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09D22" w14:textId="77777777" w:rsidR="00F200D9" w:rsidRPr="00091C4A" w:rsidRDefault="00F200D9" w:rsidP="00F200D9">
      <w:pPr>
        <w:jc w:val="center"/>
        <w:rPr>
          <w:rFonts w:ascii="Times New Roman" w:hAnsi="Times New Roman"/>
          <w:b/>
          <w:bCs/>
          <w:sz w:val="24"/>
          <w:szCs w:val="24"/>
        </w:rPr>
      </w:pPr>
      <w:r w:rsidRPr="00091C4A">
        <w:rPr>
          <w:rFonts w:ascii="Times New Roman" w:hAnsi="Times New Roman"/>
          <w:b/>
          <w:bCs/>
          <w:sz w:val="24"/>
          <w:szCs w:val="24"/>
        </w:rPr>
        <w:t>ПРИМЕРНАЯ ОСНОВНАЯ ОБРАЗОВАТЕЛЬНАЯ ПРОГРАММА</w:t>
      </w:r>
    </w:p>
    <w:p w14:paraId="451900A9" w14:textId="77777777" w:rsidR="00F200D9" w:rsidRPr="00091C4A" w:rsidRDefault="00F200D9" w:rsidP="00F200D9">
      <w:pPr>
        <w:jc w:val="center"/>
        <w:rPr>
          <w:rFonts w:ascii="Times New Roman" w:hAnsi="Times New Roman"/>
          <w:b/>
          <w:sz w:val="24"/>
          <w:szCs w:val="24"/>
        </w:rPr>
      </w:pPr>
    </w:p>
    <w:p w14:paraId="6B3B2F08" w14:textId="77777777" w:rsidR="00F200D9" w:rsidRPr="00091C4A" w:rsidRDefault="00F200D9" w:rsidP="00F200D9">
      <w:pPr>
        <w:spacing w:after="0"/>
        <w:jc w:val="center"/>
        <w:rPr>
          <w:rFonts w:ascii="Times New Roman" w:hAnsi="Times New Roman"/>
          <w:b/>
          <w:sz w:val="24"/>
          <w:szCs w:val="24"/>
        </w:rPr>
      </w:pPr>
      <w:r w:rsidRPr="00091C4A">
        <w:rPr>
          <w:rFonts w:ascii="Times New Roman" w:hAnsi="Times New Roman"/>
          <w:b/>
          <w:sz w:val="24"/>
          <w:szCs w:val="24"/>
        </w:rPr>
        <w:t>Уровень профессионального образования</w:t>
      </w:r>
    </w:p>
    <w:p w14:paraId="5888255D" w14:textId="77777777" w:rsidR="00F200D9" w:rsidRPr="00091C4A" w:rsidRDefault="00F200D9" w:rsidP="00F200D9">
      <w:pPr>
        <w:spacing w:after="0"/>
        <w:jc w:val="center"/>
        <w:rPr>
          <w:rFonts w:ascii="Times New Roman" w:hAnsi="Times New Roman"/>
          <w:sz w:val="24"/>
          <w:szCs w:val="24"/>
        </w:rPr>
      </w:pPr>
      <w:r w:rsidRPr="00091C4A">
        <w:rPr>
          <w:rFonts w:ascii="Times New Roman" w:hAnsi="Times New Roman"/>
          <w:sz w:val="24"/>
          <w:szCs w:val="24"/>
        </w:rPr>
        <w:t>Среднее профессиональное образование</w:t>
      </w:r>
    </w:p>
    <w:p w14:paraId="7A0E4A81" w14:textId="77777777" w:rsidR="00F200D9" w:rsidRPr="00091C4A" w:rsidRDefault="00F200D9" w:rsidP="00F200D9">
      <w:pPr>
        <w:spacing w:after="0"/>
        <w:jc w:val="center"/>
        <w:rPr>
          <w:rFonts w:ascii="Times New Roman" w:hAnsi="Times New Roman"/>
          <w:b/>
          <w:sz w:val="24"/>
          <w:szCs w:val="24"/>
        </w:rPr>
      </w:pPr>
    </w:p>
    <w:p w14:paraId="114D4262" w14:textId="77777777" w:rsidR="00F200D9" w:rsidRPr="00091C4A" w:rsidRDefault="00F200D9" w:rsidP="00F200D9">
      <w:pPr>
        <w:spacing w:after="0"/>
        <w:jc w:val="center"/>
        <w:rPr>
          <w:rFonts w:ascii="Times New Roman" w:hAnsi="Times New Roman"/>
          <w:b/>
          <w:sz w:val="24"/>
          <w:szCs w:val="24"/>
        </w:rPr>
      </w:pPr>
      <w:r w:rsidRPr="00091C4A">
        <w:rPr>
          <w:rFonts w:ascii="Times New Roman" w:hAnsi="Times New Roman"/>
          <w:b/>
          <w:sz w:val="24"/>
          <w:szCs w:val="24"/>
        </w:rPr>
        <w:t>Образовательная программа</w:t>
      </w:r>
    </w:p>
    <w:p w14:paraId="5BF86578" w14:textId="6CBBA0B0" w:rsidR="00F200D9" w:rsidRPr="00091C4A" w:rsidRDefault="00F200D9" w:rsidP="00F200D9">
      <w:pPr>
        <w:spacing w:after="0"/>
        <w:jc w:val="center"/>
        <w:rPr>
          <w:rFonts w:ascii="Times New Roman" w:hAnsi="Times New Roman"/>
          <w:sz w:val="24"/>
          <w:szCs w:val="24"/>
        </w:rPr>
      </w:pPr>
      <w:r w:rsidRPr="00091C4A">
        <w:rPr>
          <w:rFonts w:ascii="Times New Roman" w:hAnsi="Times New Roman"/>
          <w:sz w:val="24"/>
          <w:szCs w:val="24"/>
        </w:rPr>
        <w:t xml:space="preserve">подготовки </w:t>
      </w:r>
      <w:r w:rsidR="00E876D7" w:rsidRPr="00091C4A">
        <w:rPr>
          <w:rFonts w:ascii="Times New Roman" w:hAnsi="Times New Roman"/>
          <w:sz w:val="24"/>
          <w:szCs w:val="24"/>
        </w:rPr>
        <w:t>специалиста среднего звена</w:t>
      </w:r>
    </w:p>
    <w:p w14:paraId="63598B73" w14:textId="77777777" w:rsidR="00F200D9" w:rsidRDefault="00F200D9" w:rsidP="0097079F">
      <w:pPr>
        <w:spacing w:after="0"/>
        <w:rPr>
          <w:rFonts w:ascii="Times New Roman" w:hAnsi="Times New Roman"/>
          <w:i/>
          <w:sz w:val="24"/>
          <w:szCs w:val="24"/>
        </w:rPr>
      </w:pPr>
    </w:p>
    <w:p w14:paraId="7D47B954" w14:textId="77777777" w:rsidR="00886A04" w:rsidRDefault="00886A04" w:rsidP="00F200D9">
      <w:pPr>
        <w:spacing w:after="0"/>
        <w:jc w:val="center"/>
        <w:rPr>
          <w:rFonts w:ascii="Times New Roman" w:hAnsi="Times New Roman"/>
          <w:i/>
          <w:sz w:val="24"/>
          <w:szCs w:val="24"/>
        </w:rPr>
      </w:pPr>
    </w:p>
    <w:p w14:paraId="439DC3B3" w14:textId="77777777" w:rsidR="00886A04" w:rsidRPr="00091C4A" w:rsidRDefault="00886A04" w:rsidP="00F200D9">
      <w:pPr>
        <w:spacing w:after="0"/>
        <w:jc w:val="center"/>
        <w:rPr>
          <w:rFonts w:ascii="Times New Roman" w:hAnsi="Times New Roman"/>
          <w:i/>
          <w:sz w:val="24"/>
          <w:szCs w:val="24"/>
        </w:rPr>
      </w:pPr>
    </w:p>
    <w:p w14:paraId="1669915B" w14:textId="77777777" w:rsidR="0097079F" w:rsidRDefault="0097079F" w:rsidP="0097079F">
      <w:pPr>
        <w:spacing w:after="0"/>
        <w:jc w:val="center"/>
        <w:rPr>
          <w:rFonts w:ascii="Times New Roman" w:hAnsi="Times New Roman"/>
          <w:b/>
          <w:sz w:val="24"/>
          <w:szCs w:val="24"/>
        </w:rPr>
      </w:pPr>
      <w:r>
        <w:rPr>
          <w:rFonts w:ascii="Times New Roman" w:hAnsi="Times New Roman"/>
          <w:b/>
          <w:sz w:val="24"/>
          <w:szCs w:val="24"/>
        </w:rPr>
        <w:t xml:space="preserve">Специальность </w:t>
      </w:r>
    </w:p>
    <w:p w14:paraId="6AFA160A" w14:textId="77777777" w:rsidR="0097079F" w:rsidRPr="00091C4A" w:rsidRDefault="0097079F" w:rsidP="0097079F">
      <w:pPr>
        <w:spacing w:after="0"/>
        <w:jc w:val="center"/>
        <w:rPr>
          <w:rFonts w:ascii="Times New Roman" w:hAnsi="Times New Roman"/>
          <w:b/>
          <w:sz w:val="24"/>
          <w:szCs w:val="24"/>
        </w:rPr>
      </w:pPr>
      <w:r w:rsidRPr="00C1058F">
        <w:rPr>
          <w:rFonts w:ascii="Times New Roman" w:hAnsi="Times New Roman"/>
          <w:b/>
          <w:sz w:val="24"/>
          <w:szCs w:val="24"/>
        </w:rPr>
        <w:t>11.02.15 Инфокоммуникационные сети и системы связи</w:t>
      </w:r>
    </w:p>
    <w:p w14:paraId="172C7080" w14:textId="77777777" w:rsidR="0097079F" w:rsidRDefault="0097079F" w:rsidP="00F200D9">
      <w:pPr>
        <w:spacing w:after="0"/>
        <w:jc w:val="center"/>
        <w:rPr>
          <w:rFonts w:ascii="Times New Roman" w:hAnsi="Times New Roman"/>
          <w:b/>
          <w:sz w:val="24"/>
          <w:szCs w:val="24"/>
        </w:rPr>
      </w:pPr>
    </w:p>
    <w:p w14:paraId="1EE4A383" w14:textId="77777777" w:rsidR="0097079F" w:rsidRDefault="0097079F" w:rsidP="00F200D9">
      <w:pPr>
        <w:spacing w:after="0"/>
        <w:jc w:val="center"/>
        <w:rPr>
          <w:rFonts w:ascii="Times New Roman" w:hAnsi="Times New Roman"/>
          <w:b/>
          <w:sz w:val="24"/>
          <w:szCs w:val="24"/>
        </w:rPr>
      </w:pPr>
    </w:p>
    <w:p w14:paraId="4461973B" w14:textId="77777777" w:rsidR="0097079F" w:rsidRDefault="0097079F" w:rsidP="00F200D9">
      <w:pPr>
        <w:spacing w:after="0"/>
        <w:jc w:val="center"/>
        <w:rPr>
          <w:rFonts w:ascii="Times New Roman" w:hAnsi="Times New Roman"/>
          <w:b/>
          <w:sz w:val="24"/>
          <w:szCs w:val="24"/>
        </w:rPr>
      </w:pPr>
    </w:p>
    <w:p w14:paraId="6EF38693" w14:textId="77777777" w:rsidR="00F200D9" w:rsidRDefault="00002A43" w:rsidP="00F200D9">
      <w:pPr>
        <w:spacing w:after="0"/>
        <w:jc w:val="center"/>
        <w:rPr>
          <w:rFonts w:ascii="Times New Roman" w:hAnsi="Times New Roman"/>
          <w:b/>
          <w:sz w:val="24"/>
          <w:szCs w:val="24"/>
        </w:rPr>
      </w:pPr>
      <w:r>
        <w:rPr>
          <w:rFonts w:ascii="Times New Roman" w:hAnsi="Times New Roman"/>
          <w:b/>
          <w:sz w:val="24"/>
          <w:szCs w:val="24"/>
        </w:rPr>
        <w:t>Квалификация</w:t>
      </w:r>
      <w:r w:rsidR="00F200D9" w:rsidRPr="00091C4A">
        <w:rPr>
          <w:rFonts w:ascii="Times New Roman" w:hAnsi="Times New Roman"/>
          <w:b/>
          <w:sz w:val="24"/>
          <w:szCs w:val="24"/>
        </w:rPr>
        <w:t xml:space="preserve"> выпускника</w:t>
      </w:r>
    </w:p>
    <w:p w14:paraId="0F7EB4EF" w14:textId="77777777" w:rsidR="00B50869" w:rsidRPr="009D5046" w:rsidRDefault="00886A04" w:rsidP="00F200D9">
      <w:pPr>
        <w:spacing w:after="0"/>
        <w:jc w:val="center"/>
        <w:rPr>
          <w:rFonts w:ascii="Times New Roman" w:hAnsi="Times New Roman"/>
          <w:bCs/>
          <w:sz w:val="24"/>
          <w:szCs w:val="24"/>
        </w:rPr>
      </w:pPr>
      <w:r w:rsidRPr="009D5046">
        <w:rPr>
          <w:rFonts w:ascii="Times New Roman" w:hAnsi="Times New Roman"/>
          <w:bCs/>
          <w:sz w:val="24"/>
          <w:szCs w:val="24"/>
        </w:rPr>
        <w:t>с</w:t>
      </w:r>
      <w:r w:rsidR="00B50869" w:rsidRPr="009D5046">
        <w:rPr>
          <w:rFonts w:ascii="Times New Roman" w:hAnsi="Times New Roman"/>
          <w:bCs/>
          <w:sz w:val="24"/>
          <w:szCs w:val="24"/>
        </w:rPr>
        <w:t>пециалист по обслуживанию телекоммуникаций</w:t>
      </w:r>
    </w:p>
    <w:p w14:paraId="0AEFEE4C" w14:textId="77777777" w:rsidR="006E69AF" w:rsidRDefault="006E69AF" w:rsidP="00F200D9">
      <w:pPr>
        <w:spacing w:after="0"/>
        <w:jc w:val="center"/>
        <w:rPr>
          <w:rFonts w:ascii="Times New Roman" w:hAnsi="Times New Roman"/>
          <w:i/>
          <w:sz w:val="24"/>
          <w:szCs w:val="24"/>
        </w:rPr>
      </w:pPr>
    </w:p>
    <w:p w14:paraId="6842355D" w14:textId="77777777" w:rsidR="009D5046" w:rsidRDefault="009D5046" w:rsidP="009D5046">
      <w:pPr>
        <w:spacing w:after="0"/>
        <w:rPr>
          <w:rFonts w:ascii="Times New Roman" w:hAnsi="Times New Roman"/>
          <w:sz w:val="24"/>
          <w:szCs w:val="24"/>
        </w:rPr>
      </w:pPr>
    </w:p>
    <w:p w14:paraId="4F06308A" w14:textId="77777777" w:rsidR="009D5046" w:rsidRDefault="009D5046" w:rsidP="009D5046">
      <w:pPr>
        <w:spacing w:after="0"/>
        <w:rPr>
          <w:rFonts w:ascii="Times New Roman" w:hAnsi="Times New Roman"/>
          <w:sz w:val="24"/>
          <w:szCs w:val="24"/>
        </w:rPr>
      </w:pPr>
    </w:p>
    <w:p w14:paraId="3B80EC5C" w14:textId="77777777" w:rsidR="009D5046" w:rsidRDefault="009D5046" w:rsidP="009D5046">
      <w:pPr>
        <w:spacing w:after="0"/>
        <w:rPr>
          <w:rFonts w:ascii="Times New Roman" w:hAnsi="Times New Roman"/>
          <w:sz w:val="24"/>
          <w:szCs w:val="24"/>
        </w:rPr>
      </w:pPr>
    </w:p>
    <w:p w14:paraId="5BF8512C" w14:textId="77777777" w:rsidR="009D5046" w:rsidRDefault="009D5046" w:rsidP="009D5046">
      <w:pPr>
        <w:spacing w:after="0"/>
        <w:rPr>
          <w:rFonts w:ascii="Times New Roman" w:hAnsi="Times New Roman"/>
          <w:sz w:val="24"/>
          <w:szCs w:val="24"/>
        </w:rPr>
      </w:pPr>
    </w:p>
    <w:p w14:paraId="604EF753" w14:textId="77777777" w:rsidR="009D5046" w:rsidRDefault="009D5046" w:rsidP="009D5046">
      <w:pPr>
        <w:spacing w:after="0"/>
        <w:rPr>
          <w:rFonts w:ascii="Times New Roman" w:hAnsi="Times New Roman"/>
          <w:sz w:val="24"/>
          <w:szCs w:val="24"/>
        </w:rPr>
      </w:pPr>
    </w:p>
    <w:p w14:paraId="50730C09" w14:textId="77777777" w:rsidR="009D5046" w:rsidRDefault="009D5046" w:rsidP="009D5046">
      <w:pPr>
        <w:spacing w:after="0"/>
        <w:rPr>
          <w:rFonts w:ascii="Times New Roman" w:hAnsi="Times New Roman"/>
          <w:sz w:val="24"/>
          <w:szCs w:val="24"/>
        </w:rPr>
      </w:pPr>
    </w:p>
    <w:p w14:paraId="68A189C9" w14:textId="77777777" w:rsidR="009D5046" w:rsidRDefault="009D5046" w:rsidP="009D5046">
      <w:pPr>
        <w:spacing w:after="0"/>
        <w:rPr>
          <w:rFonts w:ascii="Times New Roman" w:hAnsi="Times New Roman"/>
          <w:sz w:val="24"/>
          <w:szCs w:val="24"/>
        </w:rPr>
      </w:pPr>
    </w:p>
    <w:p w14:paraId="182FE007" w14:textId="77777777" w:rsidR="009D5046" w:rsidRDefault="009D5046" w:rsidP="009D5046">
      <w:pPr>
        <w:spacing w:after="0"/>
        <w:rPr>
          <w:rFonts w:ascii="Times New Roman" w:hAnsi="Times New Roman"/>
          <w:sz w:val="24"/>
          <w:szCs w:val="24"/>
        </w:rPr>
      </w:pPr>
    </w:p>
    <w:p w14:paraId="7FB2379E" w14:textId="77777777" w:rsidR="009D5046" w:rsidRDefault="009D5046" w:rsidP="009D5046">
      <w:pPr>
        <w:spacing w:after="0"/>
        <w:rPr>
          <w:rFonts w:ascii="Times New Roman" w:hAnsi="Times New Roman"/>
          <w:sz w:val="24"/>
          <w:szCs w:val="24"/>
        </w:rPr>
      </w:pPr>
    </w:p>
    <w:p w14:paraId="730CA8BF" w14:textId="77777777" w:rsidR="009D5046" w:rsidRDefault="009D5046" w:rsidP="009D5046">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9D5046" w14:paraId="02A1A4C4" w14:textId="77777777" w:rsidTr="009D5046">
        <w:tc>
          <w:tcPr>
            <w:tcW w:w="4253" w:type="dxa"/>
          </w:tcPr>
          <w:p w14:paraId="47B2AD6F" w14:textId="41551181" w:rsidR="009D5046" w:rsidRDefault="009D5046">
            <w:pPr>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Pr="009D5046">
              <w:rPr>
                <w:rFonts w:ascii="Times New Roman" w:hAnsi="Times New Roman"/>
                <w:b/>
                <w:sz w:val="24"/>
                <w:szCs w:val="24"/>
                <w:u w:val="single"/>
              </w:rPr>
              <w:t>11.00.00</w:t>
            </w:r>
            <w:r>
              <w:rPr>
                <w:rFonts w:ascii="Times New Roman" w:hAnsi="Times New Roman"/>
                <w:b/>
                <w:sz w:val="24"/>
                <w:szCs w:val="24"/>
              </w:rPr>
              <w:t>:</w:t>
            </w:r>
          </w:p>
          <w:p w14:paraId="2CB45384" w14:textId="77777777" w:rsidR="009D5046" w:rsidRDefault="009D5046">
            <w:pPr>
              <w:spacing w:after="0" w:line="240" w:lineRule="auto"/>
              <w:rPr>
                <w:rFonts w:ascii="Times New Roman" w:hAnsi="Times New Roman"/>
                <w:b/>
                <w:sz w:val="24"/>
                <w:szCs w:val="24"/>
              </w:rPr>
            </w:pPr>
          </w:p>
        </w:tc>
        <w:tc>
          <w:tcPr>
            <w:tcW w:w="5090" w:type="dxa"/>
          </w:tcPr>
          <w:p w14:paraId="1CF4C0C7" w14:textId="77777777" w:rsidR="009D5046" w:rsidRDefault="009D5046">
            <w:pPr>
              <w:spacing w:after="0" w:line="240" w:lineRule="auto"/>
              <w:rPr>
                <w:rFonts w:ascii="Times New Roman" w:hAnsi="Times New Roman"/>
                <w:sz w:val="24"/>
                <w:szCs w:val="24"/>
              </w:rPr>
            </w:pPr>
          </w:p>
          <w:p w14:paraId="74945341" w14:textId="77777777" w:rsidR="009D5046" w:rsidRDefault="009D5046">
            <w:pPr>
              <w:spacing w:after="0" w:line="240" w:lineRule="auto"/>
              <w:rPr>
                <w:rFonts w:ascii="Times New Roman" w:hAnsi="Times New Roman"/>
                <w:sz w:val="24"/>
                <w:szCs w:val="24"/>
              </w:rPr>
            </w:pPr>
          </w:p>
          <w:p w14:paraId="794AD0F5" w14:textId="044D3EEF" w:rsidR="009D5046" w:rsidRDefault="009D5046">
            <w:pPr>
              <w:spacing w:after="0" w:line="240" w:lineRule="auto"/>
              <w:rPr>
                <w:rFonts w:ascii="Calibri" w:hAnsi="Calibri"/>
              </w:rPr>
            </w:pPr>
            <w:r>
              <w:rPr>
                <w:rFonts w:ascii="Times New Roman" w:hAnsi="Times New Roman"/>
                <w:sz w:val="24"/>
                <w:szCs w:val="24"/>
              </w:rPr>
              <w:t>___________</w:t>
            </w:r>
            <w:r w:rsidRPr="009D5046">
              <w:rPr>
                <w:rFonts w:ascii="Times New Roman" w:hAnsi="Times New Roman"/>
                <w:sz w:val="24"/>
                <w:szCs w:val="24"/>
                <w:u w:val="single"/>
              </w:rPr>
              <w:t>от 29 ноября 2021 г. № 8</w:t>
            </w:r>
            <w:r>
              <w:rPr>
                <w:rFonts w:ascii="Times New Roman" w:hAnsi="Times New Roman"/>
                <w:sz w:val="24"/>
                <w:szCs w:val="24"/>
              </w:rPr>
              <w:t>________</w:t>
            </w:r>
          </w:p>
          <w:p w14:paraId="463F3A05" w14:textId="77777777" w:rsidR="009D5046" w:rsidRDefault="009D5046">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9D5046" w14:paraId="3CDED065" w14:textId="77777777" w:rsidTr="009D5046">
        <w:tc>
          <w:tcPr>
            <w:tcW w:w="4253" w:type="dxa"/>
          </w:tcPr>
          <w:p w14:paraId="0E3AA99B" w14:textId="77777777" w:rsidR="009D5046" w:rsidRDefault="009D5046">
            <w:pPr>
              <w:spacing w:after="0" w:line="240" w:lineRule="auto"/>
              <w:rPr>
                <w:rFonts w:ascii="Times New Roman" w:hAnsi="Times New Roman"/>
                <w:b/>
                <w:sz w:val="24"/>
                <w:szCs w:val="24"/>
              </w:rPr>
            </w:pPr>
          </w:p>
          <w:p w14:paraId="7B894DD7" w14:textId="77777777" w:rsidR="009D5046" w:rsidRDefault="009D5046">
            <w:pPr>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5D7C1A3A" w14:textId="77777777" w:rsidR="009D5046" w:rsidRDefault="009D5046">
            <w:pPr>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7D071D46" w14:textId="77777777" w:rsidR="009D5046" w:rsidRDefault="009D5046">
            <w:pPr>
              <w:spacing w:after="0"/>
              <w:rPr>
                <w:rFonts w:ascii="Times New Roman" w:hAnsi="Times New Roman"/>
                <w:sz w:val="24"/>
                <w:szCs w:val="24"/>
              </w:rPr>
            </w:pPr>
          </w:p>
          <w:p w14:paraId="14FB1073" w14:textId="196631D6" w:rsidR="009D5046" w:rsidRDefault="009D5046">
            <w:pPr>
              <w:spacing w:after="0" w:line="240" w:lineRule="auto"/>
              <w:rPr>
                <w:rFonts w:ascii="Calibri" w:hAnsi="Calibri"/>
              </w:rPr>
            </w:pPr>
            <w:r>
              <w:rPr>
                <w:rFonts w:ascii="Times New Roman" w:hAnsi="Times New Roman"/>
                <w:sz w:val="24"/>
                <w:szCs w:val="24"/>
              </w:rPr>
              <w:t>_________________</w:t>
            </w:r>
            <w:r w:rsidRPr="009D5046">
              <w:rPr>
                <w:rFonts w:ascii="Times New Roman" w:hAnsi="Times New Roman"/>
                <w:sz w:val="24"/>
                <w:szCs w:val="24"/>
                <w:u w:val="single"/>
              </w:rPr>
              <w:t>18</w:t>
            </w:r>
            <w:r>
              <w:rPr>
                <w:rFonts w:ascii="Times New Roman" w:hAnsi="Times New Roman"/>
                <w:sz w:val="24"/>
                <w:szCs w:val="24"/>
              </w:rPr>
              <w:t>_____________________</w:t>
            </w:r>
          </w:p>
          <w:p w14:paraId="7EB2D5BA" w14:textId="77777777" w:rsidR="009D5046" w:rsidRDefault="009D5046">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2DBE4B7D" w14:textId="77777777" w:rsidR="009D5046" w:rsidRDefault="009D5046">
            <w:pPr>
              <w:spacing w:after="0" w:line="240" w:lineRule="auto"/>
              <w:rPr>
                <w:rFonts w:ascii="Times New Roman" w:hAnsi="Times New Roman"/>
              </w:rPr>
            </w:pPr>
          </w:p>
          <w:p w14:paraId="7862CB41" w14:textId="19C20223" w:rsidR="009D5046" w:rsidRDefault="009D5046">
            <w:pPr>
              <w:spacing w:after="0" w:line="240" w:lineRule="auto"/>
              <w:rPr>
                <w:rFonts w:ascii="Calibri" w:hAnsi="Calibri"/>
                <w:sz w:val="20"/>
                <w:szCs w:val="20"/>
              </w:rPr>
            </w:pPr>
            <w:r>
              <w:rPr>
                <w:rFonts w:ascii="Times New Roman" w:hAnsi="Times New Roman"/>
              </w:rPr>
              <w:t>_</w:t>
            </w:r>
            <w:r>
              <w:rPr>
                <w:rFonts w:ascii="Times New Roman" w:hAnsi="Times New Roman"/>
                <w:u w:val="single"/>
              </w:rPr>
              <w:t xml:space="preserve">Приказ ФГБОУ ДПО ИРПО </w:t>
            </w:r>
            <w:r w:rsidR="00D800C1" w:rsidRPr="00D800C1">
              <w:rPr>
                <w:rFonts w:ascii="Times New Roman" w:hAnsi="Times New Roman"/>
                <w:u w:val="single"/>
              </w:rPr>
              <w:t xml:space="preserve">№ П-24 </w:t>
            </w:r>
            <w:r w:rsidRPr="00D800C1">
              <w:rPr>
                <w:rFonts w:ascii="Times New Roman" w:hAnsi="Times New Roman"/>
                <w:u w:val="single"/>
              </w:rPr>
              <w:t xml:space="preserve">от </w:t>
            </w:r>
            <w:r w:rsidR="00D800C1" w:rsidRPr="00D800C1">
              <w:rPr>
                <w:rFonts w:ascii="Times New Roman" w:hAnsi="Times New Roman"/>
                <w:u w:val="single"/>
              </w:rPr>
              <w:t>02.02.2022</w:t>
            </w:r>
          </w:p>
          <w:p w14:paraId="011C7C72" w14:textId="77777777" w:rsidR="009D5046" w:rsidRDefault="009D5046">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4AED8843" w14:textId="77777777" w:rsidR="009D5046" w:rsidRDefault="009D5046" w:rsidP="009D5046">
      <w:pPr>
        <w:spacing w:after="0"/>
        <w:rPr>
          <w:rFonts w:ascii="Times New Roman" w:hAnsi="Times New Roman"/>
          <w:sz w:val="24"/>
          <w:szCs w:val="24"/>
        </w:rPr>
      </w:pPr>
    </w:p>
    <w:p w14:paraId="159141EB" w14:textId="369027F1" w:rsidR="009D5046" w:rsidRDefault="009D5046" w:rsidP="009D5046">
      <w:pPr>
        <w:spacing w:after="0"/>
        <w:rPr>
          <w:rFonts w:ascii="Times New Roman" w:hAnsi="Times New Roman"/>
          <w:sz w:val="24"/>
          <w:szCs w:val="24"/>
        </w:rPr>
      </w:pPr>
    </w:p>
    <w:p w14:paraId="53590A7D" w14:textId="19F43142" w:rsidR="00466987" w:rsidRDefault="00466987" w:rsidP="009D5046">
      <w:pPr>
        <w:spacing w:after="0"/>
        <w:rPr>
          <w:rFonts w:ascii="Times New Roman" w:hAnsi="Times New Roman"/>
          <w:sz w:val="24"/>
          <w:szCs w:val="24"/>
        </w:rPr>
      </w:pPr>
    </w:p>
    <w:p w14:paraId="48126E45" w14:textId="77777777" w:rsidR="00466987" w:rsidRDefault="00466987" w:rsidP="009D5046">
      <w:pPr>
        <w:spacing w:after="0"/>
        <w:rPr>
          <w:rFonts w:ascii="Times New Roman" w:hAnsi="Times New Roman"/>
          <w:sz w:val="24"/>
          <w:szCs w:val="24"/>
        </w:rPr>
      </w:pPr>
    </w:p>
    <w:p w14:paraId="009A841B" w14:textId="77777777" w:rsidR="009D5046" w:rsidRDefault="009D5046" w:rsidP="009D5046">
      <w:pPr>
        <w:jc w:val="center"/>
        <w:rPr>
          <w:rFonts w:ascii="Times New Roman" w:hAnsi="Times New Roman"/>
          <w:b/>
          <w:sz w:val="24"/>
          <w:szCs w:val="24"/>
        </w:rPr>
      </w:pPr>
      <w:r>
        <w:rPr>
          <w:rFonts w:ascii="Times New Roman" w:hAnsi="Times New Roman"/>
          <w:b/>
          <w:sz w:val="24"/>
          <w:szCs w:val="24"/>
        </w:rPr>
        <w:t>2021 год</w:t>
      </w:r>
    </w:p>
    <w:p w14:paraId="15A8FD54" w14:textId="77777777" w:rsidR="006E69AF" w:rsidRDefault="006E69AF" w:rsidP="00F200D9">
      <w:pPr>
        <w:spacing w:after="0"/>
        <w:jc w:val="center"/>
        <w:rPr>
          <w:rFonts w:ascii="Times New Roman" w:hAnsi="Times New Roman"/>
          <w:i/>
          <w:sz w:val="24"/>
          <w:szCs w:val="24"/>
        </w:rPr>
      </w:pPr>
    </w:p>
    <w:p w14:paraId="0F0B3E16" w14:textId="77777777" w:rsidR="006E69AF" w:rsidRDefault="006E69AF" w:rsidP="00F200D9">
      <w:pPr>
        <w:spacing w:after="0"/>
        <w:jc w:val="center"/>
        <w:rPr>
          <w:rFonts w:ascii="Times New Roman" w:hAnsi="Times New Roman"/>
          <w:i/>
          <w:sz w:val="24"/>
          <w:szCs w:val="24"/>
        </w:rPr>
      </w:pPr>
    </w:p>
    <w:p w14:paraId="29513B33" w14:textId="28DE4B9A" w:rsidR="00A2796C" w:rsidRDefault="00A2796C" w:rsidP="00A2796C">
      <w:pPr>
        <w:spacing w:after="0"/>
        <w:jc w:val="both"/>
        <w:rPr>
          <w:rFonts w:ascii="Times New Roman" w:hAnsi="Times New Roman"/>
          <w:bCs/>
          <w:i/>
          <w:sz w:val="24"/>
          <w:szCs w:val="24"/>
        </w:rPr>
      </w:pPr>
      <w:r>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t xml:space="preserve">по </w:t>
      </w:r>
      <w:r w:rsidRPr="00A2796C">
        <w:rPr>
          <w:rFonts w:ascii="Times New Roman" w:hAnsi="Times New Roman"/>
          <w:bCs/>
          <w:sz w:val="24"/>
          <w:szCs w:val="24"/>
        </w:rPr>
        <w:t>специальности</w:t>
      </w:r>
      <w:r>
        <w:rPr>
          <w:rFonts w:ascii="Times New Roman" w:hAnsi="Times New Roman"/>
          <w:bCs/>
          <w:iCs/>
          <w:sz w:val="24"/>
          <w:szCs w:val="24"/>
        </w:rPr>
        <w:t xml:space="preserve"> </w:t>
      </w:r>
      <w:r>
        <w:rPr>
          <w:rFonts w:ascii="Times New Roman" w:hAnsi="Times New Roman"/>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w:t>
      </w:r>
      <w:r w:rsidRPr="00A2796C">
        <w:rPr>
          <w:rFonts w:ascii="Times New Roman" w:hAnsi="Times New Roman"/>
          <w:bCs/>
          <w:sz w:val="24"/>
          <w:szCs w:val="24"/>
        </w:rPr>
        <w:t>специальности</w:t>
      </w:r>
      <w:r>
        <w:rPr>
          <w:rFonts w:ascii="Times New Roman" w:hAnsi="Times New Roman"/>
          <w:bCs/>
          <w:iCs/>
          <w:sz w:val="24"/>
          <w:szCs w:val="24"/>
        </w:rPr>
        <w:t xml:space="preserve"> </w:t>
      </w:r>
      <w:r w:rsidRPr="00A2796C">
        <w:rPr>
          <w:rFonts w:ascii="Times New Roman" w:hAnsi="Times New Roman"/>
          <w:bCs/>
          <w:iCs/>
          <w:sz w:val="24"/>
          <w:szCs w:val="24"/>
        </w:rPr>
        <w:t>11.02.15 Инфокоммуникационные сети и системы связи</w:t>
      </w:r>
      <w:r>
        <w:rPr>
          <w:rFonts w:ascii="Times New Roman" w:hAnsi="Times New Roman"/>
          <w:bCs/>
          <w:iCs/>
          <w:sz w:val="24"/>
          <w:szCs w:val="24"/>
        </w:rPr>
        <w:t>,</w:t>
      </w:r>
      <w:r>
        <w:rPr>
          <w:rFonts w:ascii="Times New Roman" w:hAnsi="Times New Roman"/>
          <w:bCs/>
          <w:sz w:val="24"/>
          <w:szCs w:val="24"/>
        </w:rPr>
        <w:t xml:space="preserve"> утвержденного </w:t>
      </w:r>
      <w:r w:rsidRPr="00091C4A">
        <w:rPr>
          <w:rFonts w:ascii="Times New Roman" w:hAnsi="Times New Roman"/>
          <w:bCs/>
          <w:sz w:val="24"/>
          <w:szCs w:val="24"/>
        </w:rPr>
        <w:t xml:space="preserve">приказом </w:t>
      </w:r>
      <w:r>
        <w:rPr>
          <w:rFonts w:ascii="Times New Roman" w:hAnsi="Times New Roman"/>
          <w:bCs/>
          <w:sz w:val="24"/>
          <w:szCs w:val="24"/>
        </w:rPr>
        <w:t xml:space="preserve">Минобрнауки России </w:t>
      </w:r>
      <w:r w:rsidRPr="00097CD6">
        <w:rPr>
          <w:rFonts w:ascii="Times New Roman" w:hAnsi="Times New Roman"/>
          <w:bCs/>
          <w:sz w:val="24"/>
          <w:szCs w:val="24"/>
        </w:rPr>
        <w:t>от 9 декабря 2016 г</w:t>
      </w:r>
      <w:r>
        <w:rPr>
          <w:rFonts w:ascii="Times New Roman" w:hAnsi="Times New Roman"/>
          <w:bCs/>
          <w:sz w:val="24"/>
          <w:szCs w:val="24"/>
        </w:rPr>
        <w:t>.</w:t>
      </w:r>
      <w:r w:rsidRPr="00097CD6">
        <w:rPr>
          <w:rFonts w:ascii="Times New Roman" w:hAnsi="Times New Roman"/>
          <w:bCs/>
          <w:sz w:val="24"/>
          <w:szCs w:val="24"/>
        </w:rPr>
        <w:t xml:space="preserve"> №</w:t>
      </w:r>
      <w:r>
        <w:rPr>
          <w:rFonts w:ascii="Times New Roman" w:hAnsi="Times New Roman"/>
          <w:bCs/>
          <w:sz w:val="24"/>
          <w:szCs w:val="24"/>
        </w:rPr>
        <w:t xml:space="preserve"> </w:t>
      </w:r>
      <w:r w:rsidRPr="00097CD6">
        <w:rPr>
          <w:rFonts w:ascii="Times New Roman" w:hAnsi="Times New Roman"/>
          <w:bCs/>
          <w:sz w:val="24"/>
          <w:szCs w:val="24"/>
        </w:rPr>
        <w:t>1584</w:t>
      </w:r>
      <w:r>
        <w:rPr>
          <w:rFonts w:ascii="Times New Roman" w:hAnsi="Times New Roman"/>
          <w:bCs/>
          <w:sz w:val="24"/>
          <w:szCs w:val="24"/>
        </w:rPr>
        <w:t>.</w:t>
      </w:r>
    </w:p>
    <w:p w14:paraId="2C58E354" w14:textId="5FF76667" w:rsidR="00A2796C" w:rsidRDefault="00A2796C" w:rsidP="00A2796C">
      <w:pPr>
        <w:suppressAutoHyphens/>
        <w:ind w:firstLine="709"/>
        <w:jc w:val="both"/>
        <w:rPr>
          <w:rFonts w:ascii="Times New Roman" w:hAnsi="Times New Roman"/>
          <w:bCs/>
          <w:sz w:val="24"/>
          <w:szCs w:val="24"/>
        </w:rPr>
      </w:pPr>
      <w:r>
        <w:rPr>
          <w:rFonts w:ascii="Times New Roman" w:hAnsi="Times New Roman"/>
          <w:bCs/>
          <w:sz w:val="24"/>
          <w:szCs w:val="24"/>
        </w:rPr>
        <w:t xml:space="preserve">ПООП СПО определяет рекомендованный объем и содержание среднего профессионального образования по </w:t>
      </w:r>
      <w:r w:rsidRPr="00A2796C">
        <w:rPr>
          <w:rFonts w:ascii="Times New Roman" w:hAnsi="Times New Roman"/>
          <w:bCs/>
          <w:sz w:val="24"/>
          <w:szCs w:val="24"/>
        </w:rPr>
        <w:t>специальности</w:t>
      </w:r>
      <w:r>
        <w:rPr>
          <w:rFonts w:ascii="Times New Roman" w:hAnsi="Times New Roman"/>
          <w:bCs/>
          <w:iCs/>
          <w:sz w:val="24"/>
          <w:szCs w:val="24"/>
        </w:rPr>
        <w:t xml:space="preserve"> </w:t>
      </w:r>
      <w:r w:rsidRPr="00A2796C">
        <w:rPr>
          <w:rFonts w:ascii="Times New Roman" w:hAnsi="Times New Roman"/>
          <w:bCs/>
          <w:iCs/>
          <w:sz w:val="24"/>
          <w:szCs w:val="24"/>
        </w:rPr>
        <w:t>11.02.15 Инфокоммуникационные сети и системы связи</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3D5978CE" w14:textId="77777777" w:rsidR="006E69AF" w:rsidRDefault="006E69AF" w:rsidP="00F200D9">
      <w:pPr>
        <w:spacing w:after="0"/>
        <w:jc w:val="center"/>
        <w:rPr>
          <w:rFonts w:ascii="Times New Roman" w:hAnsi="Times New Roman"/>
          <w:i/>
          <w:sz w:val="24"/>
          <w:szCs w:val="24"/>
        </w:rPr>
      </w:pPr>
    </w:p>
    <w:p w14:paraId="0A16A735" w14:textId="77777777" w:rsidR="00A2796C" w:rsidRDefault="00A2796C" w:rsidP="00A2796C">
      <w:pPr>
        <w:pStyle w:val="ad"/>
        <w:jc w:val="both"/>
        <w:rPr>
          <w:b/>
          <w:bCs/>
        </w:rPr>
      </w:pPr>
    </w:p>
    <w:p w14:paraId="22195820" w14:textId="77777777" w:rsidR="00A2796C" w:rsidRDefault="00A2796C" w:rsidP="00A2796C">
      <w:pPr>
        <w:suppressAutoHyphens/>
        <w:ind w:firstLine="709"/>
        <w:jc w:val="both"/>
        <w:rPr>
          <w:rFonts w:ascii="Times New Roman" w:hAnsi="Times New Roman"/>
          <w:bCs/>
          <w:sz w:val="24"/>
          <w:szCs w:val="24"/>
        </w:rPr>
      </w:pPr>
    </w:p>
    <w:p w14:paraId="41567C1F" w14:textId="77777777" w:rsidR="00A2796C" w:rsidRDefault="00A2796C" w:rsidP="00A2796C">
      <w:pPr>
        <w:suppressAutoHyphens/>
        <w:ind w:firstLine="709"/>
        <w:jc w:val="both"/>
        <w:rPr>
          <w:rFonts w:ascii="Times New Roman" w:hAnsi="Times New Roman"/>
          <w:bCs/>
          <w:sz w:val="24"/>
          <w:szCs w:val="24"/>
        </w:rPr>
      </w:pPr>
    </w:p>
    <w:p w14:paraId="2DE48974" w14:textId="77777777" w:rsidR="00A2796C" w:rsidRDefault="00A2796C" w:rsidP="00A2796C">
      <w:pPr>
        <w:suppressAutoHyphens/>
        <w:ind w:firstLine="709"/>
        <w:jc w:val="both"/>
        <w:rPr>
          <w:rFonts w:ascii="Times New Roman" w:hAnsi="Times New Roman"/>
          <w:bCs/>
          <w:sz w:val="24"/>
          <w:szCs w:val="24"/>
        </w:rPr>
      </w:pPr>
    </w:p>
    <w:p w14:paraId="3379F8F7" w14:textId="77777777" w:rsidR="00A2796C" w:rsidRDefault="00A2796C" w:rsidP="00A2796C">
      <w:pPr>
        <w:suppressAutoHyphens/>
        <w:ind w:firstLine="709"/>
        <w:jc w:val="both"/>
        <w:rPr>
          <w:rFonts w:ascii="Times New Roman" w:hAnsi="Times New Roman"/>
          <w:bCs/>
          <w:sz w:val="24"/>
          <w:szCs w:val="24"/>
        </w:rPr>
      </w:pPr>
    </w:p>
    <w:p w14:paraId="6950DCB1" w14:textId="77777777" w:rsidR="00A2796C" w:rsidRDefault="00A2796C" w:rsidP="00A2796C">
      <w:pPr>
        <w:suppressAutoHyphens/>
        <w:ind w:firstLine="709"/>
        <w:jc w:val="both"/>
        <w:rPr>
          <w:rFonts w:ascii="Times New Roman" w:hAnsi="Times New Roman"/>
          <w:bCs/>
          <w:sz w:val="24"/>
          <w:szCs w:val="24"/>
        </w:rPr>
      </w:pPr>
    </w:p>
    <w:p w14:paraId="5E2F5EA5" w14:textId="77777777" w:rsidR="00A2796C" w:rsidRDefault="00A2796C" w:rsidP="00A2796C">
      <w:pPr>
        <w:suppressAutoHyphens/>
        <w:ind w:firstLine="709"/>
        <w:jc w:val="both"/>
        <w:rPr>
          <w:rFonts w:ascii="Times New Roman" w:hAnsi="Times New Roman"/>
          <w:bCs/>
          <w:sz w:val="24"/>
          <w:szCs w:val="24"/>
        </w:rPr>
      </w:pPr>
    </w:p>
    <w:p w14:paraId="5A4ED2CE" w14:textId="77777777" w:rsidR="00A2796C" w:rsidRDefault="00A2796C" w:rsidP="00A2796C">
      <w:pPr>
        <w:suppressAutoHyphens/>
        <w:ind w:firstLine="709"/>
        <w:jc w:val="both"/>
        <w:rPr>
          <w:rFonts w:ascii="Times New Roman" w:hAnsi="Times New Roman"/>
          <w:bCs/>
          <w:sz w:val="24"/>
          <w:szCs w:val="24"/>
        </w:rPr>
      </w:pPr>
    </w:p>
    <w:p w14:paraId="1CFA1423" w14:textId="77777777" w:rsidR="00A2796C" w:rsidRDefault="00A2796C" w:rsidP="00A2796C">
      <w:pPr>
        <w:suppressAutoHyphens/>
        <w:ind w:firstLine="709"/>
        <w:jc w:val="both"/>
        <w:rPr>
          <w:rFonts w:ascii="Times New Roman" w:hAnsi="Times New Roman"/>
          <w:bCs/>
          <w:sz w:val="24"/>
          <w:szCs w:val="24"/>
        </w:rPr>
      </w:pPr>
    </w:p>
    <w:p w14:paraId="40E33A63" w14:textId="77777777" w:rsidR="00A2796C" w:rsidRDefault="00A2796C" w:rsidP="00A2796C">
      <w:pPr>
        <w:suppressAutoHyphens/>
        <w:ind w:firstLine="709"/>
        <w:jc w:val="both"/>
        <w:rPr>
          <w:rFonts w:ascii="Times New Roman" w:hAnsi="Times New Roman"/>
          <w:bCs/>
          <w:sz w:val="24"/>
          <w:szCs w:val="24"/>
        </w:rPr>
      </w:pPr>
    </w:p>
    <w:p w14:paraId="6843C03A" w14:textId="77777777" w:rsidR="00A2796C" w:rsidRDefault="00A2796C" w:rsidP="00A2796C">
      <w:pPr>
        <w:suppressAutoHyphens/>
        <w:ind w:firstLine="709"/>
        <w:jc w:val="both"/>
        <w:rPr>
          <w:rFonts w:ascii="Times New Roman" w:hAnsi="Times New Roman"/>
          <w:bCs/>
          <w:sz w:val="24"/>
          <w:szCs w:val="24"/>
        </w:rPr>
      </w:pPr>
    </w:p>
    <w:p w14:paraId="0A32703A" w14:textId="77777777" w:rsidR="00A2796C" w:rsidRDefault="00A2796C" w:rsidP="00A2796C">
      <w:pPr>
        <w:suppressAutoHyphens/>
        <w:ind w:firstLine="709"/>
        <w:jc w:val="both"/>
        <w:rPr>
          <w:rFonts w:ascii="Times New Roman" w:hAnsi="Times New Roman"/>
          <w:bCs/>
          <w:sz w:val="24"/>
          <w:szCs w:val="24"/>
        </w:rPr>
      </w:pPr>
    </w:p>
    <w:p w14:paraId="4C081DE9" w14:textId="77777777" w:rsidR="00A2796C" w:rsidRDefault="00A2796C" w:rsidP="00A2796C">
      <w:pPr>
        <w:suppressAutoHyphens/>
        <w:ind w:firstLine="709"/>
        <w:jc w:val="both"/>
        <w:rPr>
          <w:rFonts w:ascii="Times New Roman" w:hAnsi="Times New Roman"/>
          <w:bCs/>
          <w:sz w:val="24"/>
          <w:szCs w:val="24"/>
        </w:rPr>
      </w:pPr>
    </w:p>
    <w:p w14:paraId="6E70605D" w14:textId="77777777" w:rsidR="00A2796C" w:rsidRDefault="00A2796C" w:rsidP="00A2796C">
      <w:pPr>
        <w:suppressAutoHyphens/>
        <w:ind w:firstLine="709"/>
        <w:jc w:val="both"/>
        <w:rPr>
          <w:rFonts w:ascii="Times New Roman" w:hAnsi="Times New Roman"/>
          <w:bCs/>
          <w:sz w:val="24"/>
          <w:szCs w:val="24"/>
        </w:rPr>
      </w:pPr>
    </w:p>
    <w:p w14:paraId="2C7C5420" w14:textId="751065D6" w:rsidR="00F200D9" w:rsidRPr="006E69AF" w:rsidRDefault="00F200D9" w:rsidP="006E69AF">
      <w:pPr>
        <w:spacing w:after="0"/>
        <w:jc w:val="center"/>
        <w:rPr>
          <w:rFonts w:ascii="Times New Roman" w:hAnsi="Times New Roman"/>
          <w:i/>
          <w:sz w:val="24"/>
          <w:szCs w:val="24"/>
        </w:rPr>
      </w:pPr>
    </w:p>
    <w:p w14:paraId="38B40892" w14:textId="77777777" w:rsidR="00B50869" w:rsidRDefault="00886A04" w:rsidP="00B50869">
      <w:r>
        <w:rPr>
          <w:rFonts w:ascii="Times New Roman" w:hAnsi="Times New Roman"/>
          <w:b/>
          <w:sz w:val="24"/>
          <w:szCs w:val="24"/>
        </w:rPr>
        <w:t>Организация разработчик</w:t>
      </w:r>
      <w:r w:rsidR="00F200D9" w:rsidRPr="00091C4A">
        <w:rPr>
          <w:rFonts w:ascii="Times New Roman" w:hAnsi="Times New Roman"/>
          <w:b/>
          <w:sz w:val="24"/>
          <w:szCs w:val="24"/>
        </w:rPr>
        <w:t>:</w:t>
      </w:r>
      <w:r w:rsidR="00B50869" w:rsidRPr="00B50869">
        <w:t xml:space="preserve"> </w:t>
      </w:r>
    </w:p>
    <w:p w14:paraId="6DB9A4AD" w14:textId="77777777" w:rsidR="00B50869" w:rsidRDefault="00B50869" w:rsidP="00B50869">
      <w:pPr>
        <w:rPr>
          <w:rFonts w:ascii="Times New Roman" w:hAnsi="Times New Roman"/>
          <w:sz w:val="24"/>
          <w:szCs w:val="24"/>
        </w:rPr>
      </w:pPr>
      <w:r w:rsidRPr="00B50869">
        <w:rPr>
          <w:rFonts w:ascii="Times New Roman" w:hAnsi="Times New Roman"/>
          <w:sz w:val="24"/>
          <w:szCs w:val="24"/>
        </w:rPr>
        <w:t>Государственное бюджетное профессиональное образовательное учреждение город</w:t>
      </w:r>
      <w:r w:rsidR="00DD7A2F">
        <w:rPr>
          <w:rFonts w:ascii="Times New Roman" w:hAnsi="Times New Roman"/>
          <w:sz w:val="24"/>
          <w:szCs w:val="24"/>
        </w:rPr>
        <w:t>а Москвы «Колледж связи №54» имени</w:t>
      </w:r>
      <w:r w:rsidRPr="00B50869">
        <w:rPr>
          <w:rFonts w:ascii="Times New Roman" w:hAnsi="Times New Roman"/>
          <w:sz w:val="24"/>
          <w:szCs w:val="24"/>
        </w:rPr>
        <w:t xml:space="preserve"> </w:t>
      </w:r>
      <w:proofErr w:type="spellStart"/>
      <w:r w:rsidRPr="00B50869">
        <w:rPr>
          <w:rFonts w:ascii="Times New Roman" w:hAnsi="Times New Roman"/>
          <w:sz w:val="24"/>
          <w:szCs w:val="24"/>
        </w:rPr>
        <w:t>П.М.Вострухина</w:t>
      </w:r>
      <w:proofErr w:type="spellEnd"/>
      <w:r w:rsidRPr="00B50869">
        <w:rPr>
          <w:rFonts w:ascii="Times New Roman" w:hAnsi="Times New Roman"/>
          <w:sz w:val="24"/>
          <w:szCs w:val="24"/>
        </w:rPr>
        <w:t xml:space="preserve"> (ГБПОУ КС №54)</w:t>
      </w:r>
    </w:p>
    <w:p w14:paraId="05EF604F" w14:textId="77777777" w:rsidR="00F200D9" w:rsidRDefault="00F200D9" w:rsidP="00B50869">
      <w:pPr>
        <w:rPr>
          <w:rFonts w:ascii="Times New Roman" w:hAnsi="Times New Roman"/>
          <w:sz w:val="24"/>
          <w:szCs w:val="24"/>
        </w:rPr>
      </w:pPr>
    </w:p>
    <w:p w14:paraId="4B4E7A0F" w14:textId="77777777" w:rsidR="006E69AF" w:rsidRDefault="00886A04" w:rsidP="00B50869">
      <w:pPr>
        <w:rPr>
          <w:rFonts w:ascii="Times New Roman" w:hAnsi="Times New Roman"/>
          <w:sz w:val="24"/>
          <w:szCs w:val="24"/>
        </w:rPr>
      </w:pPr>
      <w:r w:rsidRPr="00886A04">
        <w:rPr>
          <w:rFonts w:ascii="Times New Roman" w:hAnsi="Times New Roman"/>
          <w:b/>
          <w:sz w:val="24"/>
          <w:szCs w:val="24"/>
        </w:rPr>
        <w:t>Экспертные организации:</w:t>
      </w:r>
      <w:r>
        <w:rPr>
          <w:rFonts w:ascii="Times New Roman" w:hAnsi="Times New Roman"/>
          <w:sz w:val="24"/>
          <w:szCs w:val="24"/>
        </w:rPr>
        <w:t xml:space="preserve"> ПАО МГТС</w:t>
      </w:r>
    </w:p>
    <w:p w14:paraId="1CAD769B" w14:textId="111FC426" w:rsidR="00886A04" w:rsidRPr="00091C4A" w:rsidRDefault="00886A04" w:rsidP="00B50869">
      <w:pPr>
        <w:rPr>
          <w:rFonts w:ascii="Times New Roman" w:hAnsi="Times New Roman"/>
          <w:sz w:val="24"/>
          <w:szCs w:val="24"/>
        </w:rPr>
      </w:pPr>
      <w:r>
        <w:rPr>
          <w:rFonts w:ascii="Times New Roman" w:hAnsi="Times New Roman"/>
          <w:sz w:val="24"/>
          <w:szCs w:val="24"/>
        </w:rPr>
        <w:t>Колледж телекоммуникаций МТУСИ</w:t>
      </w:r>
    </w:p>
    <w:p w14:paraId="45ABD407" w14:textId="77777777" w:rsidR="00886A04" w:rsidRDefault="00886A04" w:rsidP="00886A04">
      <w:pPr>
        <w:rPr>
          <w:rFonts w:ascii="Times New Roman" w:hAnsi="Times New Roman"/>
          <w:b/>
          <w:sz w:val="24"/>
          <w:szCs w:val="24"/>
        </w:rPr>
      </w:pPr>
    </w:p>
    <w:p w14:paraId="71C810CD" w14:textId="77777777" w:rsidR="0018331B" w:rsidRPr="00091C4A" w:rsidRDefault="0018331B" w:rsidP="0018331B">
      <w:pPr>
        <w:spacing w:after="0"/>
        <w:jc w:val="center"/>
        <w:rPr>
          <w:rFonts w:ascii="Times New Roman" w:hAnsi="Times New Roman"/>
          <w:b/>
          <w:sz w:val="28"/>
          <w:szCs w:val="28"/>
        </w:rPr>
      </w:pPr>
      <w:r w:rsidRPr="00091C4A">
        <w:rPr>
          <w:rFonts w:ascii="Times New Roman" w:hAnsi="Times New Roman"/>
          <w:b/>
          <w:sz w:val="28"/>
          <w:szCs w:val="28"/>
        </w:rPr>
        <w:lastRenderedPageBreak/>
        <w:t>Содержание</w:t>
      </w:r>
    </w:p>
    <w:p w14:paraId="23398681" w14:textId="77777777" w:rsidR="00F200D9" w:rsidRPr="00091C4A" w:rsidRDefault="00F200D9" w:rsidP="0018331B">
      <w:pPr>
        <w:spacing w:after="0"/>
        <w:jc w:val="center"/>
        <w:rPr>
          <w:rFonts w:ascii="Times New Roman" w:hAnsi="Times New Roman"/>
          <w:b/>
          <w:sz w:val="28"/>
          <w:szCs w:val="28"/>
        </w:rPr>
      </w:pPr>
    </w:p>
    <w:p w14:paraId="70E9D5CE" w14:textId="77777777" w:rsidR="00886A04" w:rsidRPr="00414C20" w:rsidRDefault="00886A04" w:rsidP="00886A04">
      <w:pPr>
        <w:suppressAutoHyphens/>
        <w:spacing w:after="0"/>
        <w:rPr>
          <w:rFonts w:ascii="Times New Roman" w:hAnsi="Times New Roman"/>
          <w:b/>
          <w:sz w:val="24"/>
          <w:szCs w:val="24"/>
        </w:rPr>
      </w:pPr>
      <w:r w:rsidRPr="00414C20">
        <w:rPr>
          <w:rFonts w:ascii="Times New Roman" w:hAnsi="Times New Roman"/>
          <w:b/>
          <w:sz w:val="24"/>
          <w:szCs w:val="24"/>
        </w:rPr>
        <w:t>Раздел 1. Общие положения</w:t>
      </w:r>
    </w:p>
    <w:p w14:paraId="55BC42F6" w14:textId="77777777" w:rsidR="00886A04" w:rsidRPr="00414C20" w:rsidRDefault="00886A04" w:rsidP="00886A04">
      <w:pPr>
        <w:suppressAutoHyphens/>
        <w:spacing w:after="0"/>
        <w:rPr>
          <w:rFonts w:ascii="Times New Roman" w:hAnsi="Times New Roman"/>
          <w:b/>
          <w:sz w:val="24"/>
          <w:szCs w:val="24"/>
        </w:rPr>
      </w:pPr>
    </w:p>
    <w:p w14:paraId="3261AC69" w14:textId="77777777" w:rsidR="00886A04" w:rsidRPr="00414C20" w:rsidRDefault="00886A04" w:rsidP="00886A04">
      <w:pPr>
        <w:suppressAutoHyphens/>
        <w:spacing w:after="0"/>
        <w:rPr>
          <w:rFonts w:ascii="Times New Roman" w:hAnsi="Times New Roman"/>
          <w:b/>
          <w:sz w:val="24"/>
          <w:szCs w:val="24"/>
        </w:rPr>
      </w:pPr>
      <w:r w:rsidRPr="00414C20">
        <w:rPr>
          <w:rFonts w:ascii="Times New Roman" w:hAnsi="Times New Roman"/>
          <w:b/>
          <w:sz w:val="24"/>
          <w:szCs w:val="24"/>
        </w:rPr>
        <w:t xml:space="preserve">Раздел 2. Общая характеристика образовательной программы </w:t>
      </w:r>
    </w:p>
    <w:p w14:paraId="68201833" w14:textId="77777777" w:rsidR="00886A04" w:rsidRPr="00414C20" w:rsidRDefault="00886A04" w:rsidP="00886A04">
      <w:pPr>
        <w:suppressAutoHyphens/>
        <w:spacing w:after="0"/>
        <w:rPr>
          <w:rFonts w:ascii="Times New Roman" w:hAnsi="Times New Roman"/>
          <w:b/>
          <w:sz w:val="24"/>
          <w:szCs w:val="24"/>
        </w:rPr>
      </w:pPr>
    </w:p>
    <w:p w14:paraId="324D577C" w14:textId="77777777" w:rsidR="00886A04" w:rsidRPr="00414C20" w:rsidRDefault="00886A04" w:rsidP="00886A04">
      <w:pPr>
        <w:suppressAutoHyphens/>
        <w:spacing w:after="0"/>
        <w:rPr>
          <w:rFonts w:ascii="Times New Roman" w:hAnsi="Times New Roman"/>
          <w:b/>
          <w:sz w:val="24"/>
          <w:szCs w:val="24"/>
        </w:rPr>
      </w:pPr>
      <w:r w:rsidRPr="00414C20">
        <w:rPr>
          <w:rFonts w:ascii="Times New Roman" w:hAnsi="Times New Roman"/>
          <w:b/>
          <w:sz w:val="24"/>
          <w:szCs w:val="24"/>
        </w:rPr>
        <w:t>Раздел 3. Характеристика профессиональной деятельности выпускника</w:t>
      </w:r>
    </w:p>
    <w:p w14:paraId="5C220CA8" w14:textId="77777777" w:rsidR="00886A04" w:rsidRPr="00414C20" w:rsidRDefault="00886A04" w:rsidP="00886A04">
      <w:pPr>
        <w:suppressAutoHyphens/>
        <w:spacing w:after="0"/>
        <w:rPr>
          <w:rFonts w:ascii="Times New Roman" w:hAnsi="Times New Roman"/>
          <w:b/>
          <w:sz w:val="24"/>
          <w:szCs w:val="24"/>
        </w:rPr>
      </w:pPr>
    </w:p>
    <w:p w14:paraId="214C765B" w14:textId="77777777" w:rsidR="00886A04" w:rsidRPr="00414C20" w:rsidRDefault="00886A04" w:rsidP="00886A04">
      <w:pPr>
        <w:suppressAutoHyphens/>
        <w:spacing w:after="0"/>
        <w:rPr>
          <w:rFonts w:ascii="Times New Roman" w:hAnsi="Times New Roman"/>
          <w:b/>
          <w:sz w:val="24"/>
          <w:szCs w:val="24"/>
        </w:rPr>
      </w:pPr>
      <w:r w:rsidRPr="00414C20">
        <w:rPr>
          <w:rFonts w:ascii="Times New Roman" w:hAnsi="Times New Roman"/>
          <w:b/>
          <w:sz w:val="24"/>
          <w:szCs w:val="24"/>
        </w:rPr>
        <w:t xml:space="preserve">Раздел 4. Планируемые результаты освоения образовательной программы </w:t>
      </w:r>
    </w:p>
    <w:p w14:paraId="0D653510" w14:textId="77777777" w:rsidR="00886A04" w:rsidRPr="00414C20" w:rsidRDefault="00886A04" w:rsidP="00886A04">
      <w:pPr>
        <w:suppressAutoHyphens/>
        <w:spacing w:after="0"/>
        <w:rPr>
          <w:rFonts w:ascii="Times New Roman" w:hAnsi="Times New Roman"/>
          <w:sz w:val="24"/>
          <w:szCs w:val="24"/>
        </w:rPr>
      </w:pPr>
      <w:r w:rsidRPr="00414C20">
        <w:rPr>
          <w:rFonts w:ascii="Times New Roman" w:hAnsi="Times New Roman"/>
          <w:sz w:val="24"/>
          <w:szCs w:val="24"/>
        </w:rPr>
        <w:t>4.1. Общие компетенции</w:t>
      </w:r>
    </w:p>
    <w:p w14:paraId="7EB15C88" w14:textId="77777777" w:rsidR="00886A04" w:rsidRPr="00414C20" w:rsidRDefault="00886A04" w:rsidP="00886A04">
      <w:pPr>
        <w:suppressAutoHyphens/>
        <w:spacing w:after="0"/>
        <w:rPr>
          <w:rFonts w:ascii="Times New Roman" w:hAnsi="Times New Roman"/>
          <w:sz w:val="24"/>
          <w:szCs w:val="24"/>
        </w:rPr>
      </w:pPr>
      <w:r w:rsidRPr="00414C20">
        <w:rPr>
          <w:rFonts w:ascii="Times New Roman" w:hAnsi="Times New Roman"/>
          <w:sz w:val="24"/>
          <w:szCs w:val="24"/>
        </w:rPr>
        <w:t>4.2. Профессиональные компетенции</w:t>
      </w:r>
    </w:p>
    <w:p w14:paraId="7537D6AC" w14:textId="77777777" w:rsidR="00886A04" w:rsidRPr="00414C20" w:rsidRDefault="00886A04" w:rsidP="00886A04">
      <w:pPr>
        <w:suppressAutoHyphens/>
        <w:spacing w:after="0"/>
        <w:rPr>
          <w:rFonts w:ascii="Times New Roman" w:hAnsi="Times New Roman"/>
          <w:b/>
          <w:sz w:val="24"/>
          <w:szCs w:val="24"/>
        </w:rPr>
      </w:pPr>
    </w:p>
    <w:p w14:paraId="7A337BB1" w14:textId="77777777" w:rsidR="00886A04" w:rsidRPr="00414C20" w:rsidRDefault="00886A04" w:rsidP="00886A04">
      <w:pPr>
        <w:suppressAutoHyphens/>
        <w:spacing w:after="0"/>
        <w:rPr>
          <w:rFonts w:ascii="Times New Roman" w:hAnsi="Times New Roman"/>
          <w:b/>
          <w:sz w:val="24"/>
          <w:szCs w:val="24"/>
        </w:rPr>
      </w:pPr>
      <w:r w:rsidRPr="00414C20">
        <w:rPr>
          <w:rFonts w:ascii="Times New Roman" w:hAnsi="Times New Roman"/>
          <w:b/>
          <w:sz w:val="24"/>
          <w:szCs w:val="24"/>
        </w:rPr>
        <w:t>Раздел 5. Примерная структура образовательной программы</w:t>
      </w:r>
    </w:p>
    <w:p w14:paraId="241D3535" w14:textId="77777777" w:rsidR="00886A04" w:rsidRPr="00414C20" w:rsidRDefault="00886A04" w:rsidP="00886A04">
      <w:pPr>
        <w:suppressAutoHyphens/>
        <w:spacing w:after="0"/>
        <w:rPr>
          <w:rFonts w:ascii="Times New Roman" w:hAnsi="Times New Roman"/>
          <w:sz w:val="24"/>
          <w:szCs w:val="24"/>
        </w:rPr>
      </w:pPr>
      <w:r w:rsidRPr="00414C20">
        <w:rPr>
          <w:rFonts w:ascii="Times New Roman" w:hAnsi="Times New Roman"/>
          <w:sz w:val="24"/>
          <w:szCs w:val="24"/>
        </w:rPr>
        <w:t>5.1. Примерный учебный план</w:t>
      </w:r>
    </w:p>
    <w:p w14:paraId="0F8EE821" w14:textId="77777777" w:rsidR="00886A04" w:rsidRPr="00414C20" w:rsidRDefault="00886A04" w:rsidP="00886A04">
      <w:pPr>
        <w:suppressAutoHyphens/>
        <w:spacing w:after="0"/>
        <w:rPr>
          <w:rFonts w:ascii="Times New Roman" w:hAnsi="Times New Roman"/>
          <w:sz w:val="24"/>
          <w:szCs w:val="24"/>
        </w:rPr>
      </w:pPr>
      <w:r w:rsidRPr="00414C20">
        <w:rPr>
          <w:rFonts w:ascii="Times New Roman" w:hAnsi="Times New Roman"/>
          <w:sz w:val="24"/>
          <w:szCs w:val="24"/>
        </w:rPr>
        <w:t>5.2. Примерный календарный учебный график</w:t>
      </w:r>
    </w:p>
    <w:p w14:paraId="786C0477" w14:textId="77777777" w:rsidR="00886A04" w:rsidRPr="00414C20" w:rsidRDefault="00886A04" w:rsidP="00886A04">
      <w:pPr>
        <w:suppressAutoHyphens/>
        <w:spacing w:after="0"/>
        <w:rPr>
          <w:rFonts w:ascii="Times New Roman" w:hAnsi="Times New Roman"/>
          <w:i/>
          <w:sz w:val="24"/>
          <w:szCs w:val="24"/>
        </w:rPr>
      </w:pPr>
    </w:p>
    <w:p w14:paraId="62F43833" w14:textId="77777777" w:rsidR="00886A04" w:rsidRPr="00414C20" w:rsidRDefault="00886A04" w:rsidP="00886A04">
      <w:pPr>
        <w:suppressAutoHyphens/>
        <w:spacing w:after="0"/>
        <w:rPr>
          <w:rFonts w:ascii="Times New Roman" w:hAnsi="Times New Roman"/>
          <w:b/>
          <w:sz w:val="24"/>
          <w:szCs w:val="24"/>
        </w:rPr>
      </w:pPr>
      <w:r w:rsidRPr="00414C20">
        <w:rPr>
          <w:rFonts w:ascii="Times New Roman" w:hAnsi="Times New Roman"/>
          <w:b/>
          <w:sz w:val="24"/>
          <w:szCs w:val="24"/>
        </w:rPr>
        <w:t>Раздел 6. Примерные условия реализации образовательной программы</w:t>
      </w:r>
    </w:p>
    <w:p w14:paraId="19EC2D0B" w14:textId="77777777" w:rsidR="00A6304A" w:rsidRDefault="00A6304A" w:rsidP="00A6304A">
      <w:pPr>
        <w:suppressAutoHyphens/>
        <w:spacing w:after="0"/>
        <w:jc w:val="both"/>
        <w:rPr>
          <w:rFonts w:ascii="Times New Roman" w:hAnsi="Times New Roman"/>
          <w:b/>
          <w:sz w:val="24"/>
          <w:szCs w:val="24"/>
        </w:rPr>
      </w:pPr>
      <w:r>
        <w:rPr>
          <w:rFonts w:ascii="Times New Roman" w:hAnsi="Times New Roman"/>
          <w:b/>
          <w:sz w:val="24"/>
          <w:szCs w:val="24"/>
        </w:rPr>
        <w:t xml:space="preserve">6.1. </w:t>
      </w:r>
      <w:r>
        <w:rPr>
          <w:rFonts w:ascii="Times New Roman" w:hAnsi="Times New Roman"/>
          <w:b/>
          <w:sz w:val="24"/>
          <w:lang w:eastAsia="en-US"/>
        </w:rPr>
        <w:t>Требования к материально-техническому оснащению образовательной программы.</w:t>
      </w:r>
    </w:p>
    <w:p w14:paraId="014FA7EC" w14:textId="77777777" w:rsidR="00A6304A" w:rsidRDefault="00A6304A" w:rsidP="00A6304A">
      <w:pPr>
        <w:suppressAutoHyphens/>
        <w:spacing w:after="0" w:line="240" w:lineRule="auto"/>
        <w:jc w:val="both"/>
        <w:rPr>
          <w:rFonts w:ascii="Times New Roman" w:hAnsi="Times New Roman"/>
          <w:b/>
          <w:sz w:val="24"/>
          <w:szCs w:val="24"/>
          <w:lang w:eastAsia="en-US"/>
        </w:rPr>
      </w:pPr>
      <w:r>
        <w:rPr>
          <w:rFonts w:ascii="Times New Roman" w:hAnsi="Times New Roman"/>
          <w:b/>
          <w:sz w:val="24"/>
          <w:szCs w:val="24"/>
        </w:rPr>
        <w:t xml:space="preserve">6.2. </w:t>
      </w:r>
      <w:r>
        <w:rPr>
          <w:rFonts w:ascii="Times New Roman" w:hAnsi="Times New Roman"/>
          <w:b/>
          <w:sz w:val="24"/>
          <w:szCs w:val="24"/>
          <w:lang w:eastAsia="en-US"/>
        </w:rPr>
        <w:t>Требования к учебно-методическому обеспечению образовательной программы</w:t>
      </w:r>
    </w:p>
    <w:p w14:paraId="6DEF4A8C" w14:textId="77777777" w:rsidR="00A6304A" w:rsidRDefault="00A6304A" w:rsidP="00A6304A">
      <w:pPr>
        <w:suppressAutoHyphens/>
        <w:spacing w:after="0" w:line="240" w:lineRule="auto"/>
        <w:jc w:val="both"/>
        <w:rPr>
          <w:rFonts w:ascii="Times New Roman" w:hAnsi="Times New Roman"/>
          <w:b/>
          <w:bCs/>
          <w:sz w:val="24"/>
          <w:szCs w:val="24"/>
        </w:rPr>
      </w:pPr>
      <w:r>
        <w:rPr>
          <w:rFonts w:ascii="Times New Roman" w:hAnsi="Times New Roman"/>
          <w:b/>
          <w:bCs/>
          <w:sz w:val="24"/>
          <w:szCs w:val="24"/>
        </w:rPr>
        <w:t xml:space="preserve">6.3. Требования к организации воспитания обучающихся </w:t>
      </w:r>
    </w:p>
    <w:p w14:paraId="1BA346F1" w14:textId="77777777" w:rsidR="00A6304A" w:rsidRDefault="00A6304A" w:rsidP="00A6304A">
      <w:pPr>
        <w:spacing w:after="0"/>
        <w:jc w:val="both"/>
        <w:rPr>
          <w:rFonts w:ascii="Times New Roman" w:hAnsi="Times New Roman"/>
          <w:b/>
          <w:sz w:val="24"/>
          <w:szCs w:val="24"/>
        </w:rPr>
      </w:pPr>
      <w:r>
        <w:rPr>
          <w:rFonts w:ascii="Times New Roman" w:hAnsi="Times New Roman"/>
          <w:b/>
          <w:sz w:val="24"/>
          <w:szCs w:val="24"/>
        </w:rPr>
        <w:t>6.4. Требования к кадровым условиям</w:t>
      </w:r>
      <w:r>
        <w:t xml:space="preserve"> </w:t>
      </w:r>
      <w:r>
        <w:rPr>
          <w:rFonts w:ascii="Times New Roman" w:hAnsi="Times New Roman"/>
          <w:b/>
          <w:sz w:val="24"/>
          <w:szCs w:val="24"/>
        </w:rPr>
        <w:t>реализации образовательной программы</w:t>
      </w:r>
    </w:p>
    <w:p w14:paraId="79E106E8" w14:textId="77777777" w:rsidR="00A6304A" w:rsidRDefault="00A6304A" w:rsidP="00A6304A">
      <w:pPr>
        <w:spacing w:after="0"/>
        <w:jc w:val="both"/>
        <w:rPr>
          <w:rFonts w:ascii="Times New Roman" w:hAnsi="Times New Roman"/>
          <w:b/>
          <w:sz w:val="24"/>
          <w:szCs w:val="24"/>
        </w:rPr>
      </w:pPr>
      <w:r>
        <w:rPr>
          <w:rFonts w:ascii="Times New Roman" w:hAnsi="Times New Roman"/>
          <w:b/>
          <w:sz w:val="24"/>
          <w:szCs w:val="24"/>
        </w:rPr>
        <w:t>6.5. Требования к финансовым условиям реализации образовательной программы</w:t>
      </w:r>
    </w:p>
    <w:p w14:paraId="0F7ABCA8" w14:textId="02A25B3A" w:rsidR="00886A04" w:rsidRDefault="00886A04" w:rsidP="00886A04">
      <w:pPr>
        <w:suppressAutoHyphens/>
        <w:spacing w:after="0"/>
        <w:rPr>
          <w:rFonts w:ascii="Times New Roman" w:hAnsi="Times New Roman"/>
          <w:color w:val="FF0000"/>
          <w:sz w:val="24"/>
          <w:szCs w:val="24"/>
        </w:rPr>
      </w:pPr>
    </w:p>
    <w:p w14:paraId="299274E5" w14:textId="77777777" w:rsidR="00A6304A" w:rsidRPr="00414C20" w:rsidRDefault="00A6304A" w:rsidP="00886A04">
      <w:pPr>
        <w:suppressAutoHyphens/>
        <w:spacing w:after="0"/>
        <w:rPr>
          <w:rFonts w:ascii="Times New Roman" w:hAnsi="Times New Roman"/>
          <w:b/>
          <w:sz w:val="24"/>
          <w:szCs w:val="24"/>
        </w:rPr>
      </w:pPr>
    </w:p>
    <w:p w14:paraId="72A42FA7" w14:textId="1090E8E2" w:rsidR="00886A04" w:rsidRPr="007E329C" w:rsidRDefault="00886A04" w:rsidP="00886A04">
      <w:pPr>
        <w:suppressAutoHyphens/>
        <w:spacing w:after="0"/>
        <w:jc w:val="both"/>
        <w:rPr>
          <w:rFonts w:ascii="Times New Roman" w:hAnsi="Times New Roman"/>
          <w:b/>
          <w:color w:val="FF0000"/>
          <w:sz w:val="24"/>
          <w:szCs w:val="24"/>
        </w:rPr>
      </w:pPr>
      <w:r w:rsidRPr="007E329C">
        <w:rPr>
          <w:rFonts w:ascii="Times New Roman" w:hAnsi="Times New Roman"/>
          <w:b/>
          <w:color w:val="FF0000"/>
          <w:sz w:val="24"/>
          <w:szCs w:val="24"/>
        </w:rPr>
        <w:t xml:space="preserve">Раздел </w:t>
      </w:r>
      <w:r w:rsidR="00B03CB7">
        <w:rPr>
          <w:rFonts w:ascii="Times New Roman" w:hAnsi="Times New Roman"/>
          <w:b/>
          <w:color w:val="FF0000"/>
          <w:sz w:val="24"/>
          <w:szCs w:val="24"/>
        </w:rPr>
        <w:t>8</w:t>
      </w:r>
      <w:r w:rsidRPr="007E329C">
        <w:rPr>
          <w:rFonts w:ascii="Times New Roman" w:hAnsi="Times New Roman"/>
          <w:b/>
          <w:color w:val="FF0000"/>
          <w:sz w:val="24"/>
          <w:szCs w:val="24"/>
        </w:rPr>
        <w:t>. Разработчики примерной основной образовательной программы</w:t>
      </w:r>
    </w:p>
    <w:p w14:paraId="1FC50378" w14:textId="77777777" w:rsidR="00F92C5B" w:rsidRPr="00091C4A" w:rsidRDefault="00F92C5B" w:rsidP="00EC427C">
      <w:pPr>
        <w:spacing w:after="0"/>
        <w:jc w:val="both"/>
        <w:rPr>
          <w:rFonts w:ascii="Times New Roman" w:hAnsi="Times New Roman"/>
          <w:i/>
          <w:sz w:val="24"/>
          <w:szCs w:val="24"/>
        </w:rPr>
      </w:pPr>
    </w:p>
    <w:p w14:paraId="6422D85A" w14:textId="77777777" w:rsidR="008D58DC" w:rsidRPr="00886A04" w:rsidRDefault="00F92C5B" w:rsidP="00EC427C">
      <w:pPr>
        <w:spacing w:after="0"/>
        <w:jc w:val="both"/>
        <w:rPr>
          <w:rFonts w:ascii="Times New Roman" w:hAnsi="Times New Roman"/>
          <w:b/>
          <w:caps/>
          <w:sz w:val="24"/>
          <w:szCs w:val="24"/>
        </w:rPr>
      </w:pPr>
      <w:r w:rsidRPr="00886A04">
        <w:rPr>
          <w:rFonts w:ascii="Times New Roman" w:hAnsi="Times New Roman"/>
          <w:b/>
          <w:caps/>
          <w:sz w:val="24"/>
          <w:szCs w:val="24"/>
        </w:rPr>
        <w:t>Приложения:</w:t>
      </w:r>
    </w:p>
    <w:p w14:paraId="27D2D2A8" w14:textId="7C6C192F" w:rsidR="00886A04" w:rsidRPr="00414C20" w:rsidRDefault="007E329C" w:rsidP="007E329C">
      <w:pPr>
        <w:pStyle w:val="ad"/>
        <w:suppressAutoHyphens/>
        <w:spacing w:after="0"/>
        <w:ind w:left="0"/>
        <w:jc w:val="both"/>
        <w:rPr>
          <w:u w:val="single"/>
        </w:rPr>
      </w:pPr>
      <w:r>
        <w:rPr>
          <w:u w:val="single"/>
        </w:rPr>
        <w:t xml:space="preserve">Приложение 1. </w:t>
      </w:r>
      <w:r w:rsidR="00886A04" w:rsidRPr="00414C20">
        <w:rPr>
          <w:u w:val="single"/>
        </w:rPr>
        <w:t>Программы профессиональных модулей.</w:t>
      </w:r>
    </w:p>
    <w:p w14:paraId="5DE84854" w14:textId="7B05EA1D" w:rsidR="00886A04" w:rsidRDefault="007E329C" w:rsidP="00886A04">
      <w:pPr>
        <w:spacing w:after="0"/>
        <w:jc w:val="both"/>
        <w:rPr>
          <w:rFonts w:ascii="Times New Roman" w:hAnsi="Times New Roman"/>
          <w:sz w:val="24"/>
          <w:szCs w:val="24"/>
        </w:rPr>
      </w:pPr>
      <w:r>
        <w:rPr>
          <w:rFonts w:ascii="Times New Roman" w:hAnsi="Times New Roman"/>
          <w:sz w:val="24"/>
          <w:szCs w:val="24"/>
        </w:rPr>
        <w:t>Приложение 1.</w:t>
      </w:r>
      <w:r w:rsidR="00886A04" w:rsidRPr="00414C20">
        <w:rPr>
          <w:rFonts w:ascii="Times New Roman" w:hAnsi="Times New Roman"/>
          <w:sz w:val="24"/>
          <w:szCs w:val="24"/>
        </w:rPr>
        <w:t>1. Примерная рабочая программа профессионального модуля</w:t>
      </w:r>
      <w:r w:rsidR="00DE2A72">
        <w:rPr>
          <w:rFonts w:ascii="Times New Roman" w:hAnsi="Times New Roman"/>
          <w:sz w:val="24"/>
          <w:szCs w:val="24"/>
        </w:rPr>
        <w:t xml:space="preserve"> «Техническая эксплуатация инфокоммуникационных сетей связи»</w:t>
      </w:r>
    </w:p>
    <w:p w14:paraId="332B9B6E" w14:textId="0EA4F9B8" w:rsidR="00886A04" w:rsidRDefault="007E329C" w:rsidP="00886A04">
      <w:pPr>
        <w:spacing w:after="0"/>
        <w:jc w:val="both"/>
        <w:rPr>
          <w:rFonts w:ascii="Times New Roman" w:hAnsi="Times New Roman"/>
          <w:i/>
          <w:sz w:val="24"/>
          <w:szCs w:val="24"/>
        </w:rPr>
      </w:pPr>
      <w:r>
        <w:rPr>
          <w:rFonts w:ascii="Times New Roman" w:hAnsi="Times New Roman"/>
          <w:sz w:val="24"/>
          <w:szCs w:val="24"/>
        </w:rPr>
        <w:t>Приложение 1.</w:t>
      </w:r>
      <w:r w:rsidR="00886A04">
        <w:rPr>
          <w:rFonts w:ascii="Times New Roman" w:hAnsi="Times New Roman"/>
          <w:sz w:val="24"/>
          <w:szCs w:val="24"/>
        </w:rPr>
        <w:t>2</w:t>
      </w:r>
      <w:r w:rsidR="00886A04" w:rsidRPr="00414C20">
        <w:rPr>
          <w:rFonts w:ascii="Times New Roman" w:hAnsi="Times New Roman"/>
          <w:sz w:val="24"/>
          <w:szCs w:val="24"/>
        </w:rPr>
        <w:t>. Примерная рабочая программа профессионального модуля</w:t>
      </w:r>
      <w:r w:rsidR="00DE2A72">
        <w:rPr>
          <w:rFonts w:ascii="Times New Roman" w:hAnsi="Times New Roman"/>
          <w:sz w:val="24"/>
          <w:szCs w:val="24"/>
        </w:rPr>
        <w:t xml:space="preserve"> «Техническая эксплуатация инфокоммуникационных систем связи»</w:t>
      </w:r>
    </w:p>
    <w:p w14:paraId="2AF6876E" w14:textId="05B1A802" w:rsidR="00886A04" w:rsidRDefault="007E329C" w:rsidP="00886A04">
      <w:pPr>
        <w:spacing w:after="0"/>
        <w:jc w:val="both"/>
        <w:rPr>
          <w:rFonts w:ascii="Times New Roman" w:hAnsi="Times New Roman"/>
          <w:i/>
          <w:sz w:val="24"/>
          <w:szCs w:val="24"/>
        </w:rPr>
      </w:pPr>
      <w:r>
        <w:rPr>
          <w:rFonts w:ascii="Times New Roman" w:hAnsi="Times New Roman"/>
          <w:sz w:val="24"/>
          <w:szCs w:val="24"/>
        </w:rPr>
        <w:t>Приложение 1.</w:t>
      </w:r>
      <w:r w:rsidR="00886A04">
        <w:rPr>
          <w:rFonts w:ascii="Times New Roman" w:hAnsi="Times New Roman"/>
          <w:sz w:val="24"/>
          <w:szCs w:val="24"/>
        </w:rPr>
        <w:t>3</w:t>
      </w:r>
      <w:r w:rsidR="00886A04" w:rsidRPr="00414C20">
        <w:rPr>
          <w:rFonts w:ascii="Times New Roman" w:hAnsi="Times New Roman"/>
          <w:sz w:val="24"/>
          <w:szCs w:val="24"/>
        </w:rPr>
        <w:t>. Примерная рабочая программа профессионального модуля</w:t>
      </w:r>
      <w:r w:rsidR="00DE2A72">
        <w:rPr>
          <w:rFonts w:ascii="Times New Roman" w:hAnsi="Times New Roman"/>
          <w:sz w:val="24"/>
          <w:szCs w:val="24"/>
        </w:rPr>
        <w:t xml:space="preserve"> «Обеспечение информационной безопасности инфокоммуникационных сетей и систем связи»</w:t>
      </w:r>
    </w:p>
    <w:p w14:paraId="4EB650D7" w14:textId="5604E80E" w:rsidR="00886A04" w:rsidRDefault="007E329C" w:rsidP="00886A04">
      <w:pPr>
        <w:spacing w:after="0"/>
        <w:jc w:val="both"/>
        <w:rPr>
          <w:rFonts w:ascii="Times New Roman" w:hAnsi="Times New Roman"/>
          <w:i/>
          <w:sz w:val="24"/>
          <w:szCs w:val="24"/>
        </w:rPr>
      </w:pPr>
      <w:r>
        <w:rPr>
          <w:rFonts w:ascii="Times New Roman" w:hAnsi="Times New Roman"/>
          <w:sz w:val="24"/>
          <w:szCs w:val="24"/>
        </w:rPr>
        <w:t>Приложение 1.</w:t>
      </w:r>
      <w:r w:rsidR="00886A04">
        <w:rPr>
          <w:rFonts w:ascii="Times New Roman" w:hAnsi="Times New Roman"/>
          <w:sz w:val="24"/>
          <w:szCs w:val="24"/>
        </w:rPr>
        <w:t>4</w:t>
      </w:r>
      <w:r w:rsidR="00886A04" w:rsidRPr="00414C20">
        <w:rPr>
          <w:rFonts w:ascii="Times New Roman" w:hAnsi="Times New Roman"/>
          <w:sz w:val="24"/>
          <w:szCs w:val="24"/>
        </w:rPr>
        <w:t>. Примерная рабочая программа профессионального модуля</w:t>
      </w:r>
      <w:r w:rsidR="00DE2A72">
        <w:rPr>
          <w:rFonts w:ascii="Times New Roman" w:hAnsi="Times New Roman"/>
          <w:sz w:val="24"/>
          <w:szCs w:val="24"/>
        </w:rPr>
        <w:t xml:space="preserve"> «Организация производственной деятельности персонала структурных подразделений, отвечающих за предоставление телематических услуг»</w:t>
      </w:r>
    </w:p>
    <w:p w14:paraId="434825B1" w14:textId="7FFA1F69" w:rsidR="00886A04" w:rsidRDefault="007E329C" w:rsidP="00886A04">
      <w:pPr>
        <w:spacing w:after="0"/>
        <w:jc w:val="both"/>
        <w:rPr>
          <w:rFonts w:ascii="Times New Roman" w:hAnsi="Times New Roman"/>
          <w:i/>
          <w:sz w:val="24"/>
          <w:szCs w:val="24"/>
        </w:rPr>
      </w:pPr>
      <w:r>
        <w:rPr>
          <w:rFonts w:ascii="Times New Roman" w:hAnsi="Times New Roman"/>
          <w:sz w:val="24"/>
          <w:szCs w:val="24"/>
        </w:rPr>
        <w:t>Приложение 1.</w:t>
      </w:r>
      <w:r w:rsidR="00886A04">
        <w:rPr>
          <w:rFonts w:ascii="Times New Roman" w:hAnsi="Times New Roman"/>
          <w:sz w:val="24"/>
          <w:szCs w:val="24"/>
        </w:rPr>
        <w:t>5</w:t>
      </w:r>
      <w:r w:rsidR="00886A04" w:rsidRPr="00414C20">
        <w:rPr>
          <w:rFonts w:ascii="Times New Roman" w:hAnsi="Times New Roman"/>
          <w:sz w:val="24"/>
          <w:szCs w:val="24"/>
        </w:rPr>
        <w:t>. Примерная рабочая программа профессионального модуля</w:t>
      </w:r>
      <w:r w:rsidR="00DE2A72">
        <w:rPr>
          <w:rFonts w:ascii="Times New Roman" w:hAnsi="Times New Roman"/>
          <w:sz w:val="24"/>
          <w:szCs w:val="24"/>
        </w:rPr>
        <w:t xml:space="preserve"> «Адаптация конвергентных технологий и систем к потребностям заказчика»</w:t>
      </w:r>
    </w:p>
    <w:p w14:paraId="41DACC1F" w14:textId="77777777" w:rsidR="00886A04" w:rsidRDefault="00886A04" w:rsidP="00886A04">
      <w:pPr>
        <w:spacing w:after="0"/>
        <w:jc w:val="both"/>
        <w:rPr>
          <w:rFonts w:ascii="Times New Roman" w:hAnsi="Times New Roman"/>
          <w:i/>
          <w:sz w:val="24"/>
          <w:szCs w:val="24"/>
        </w:rPr>
      </w:pPr>
    </w:p>
    <w:p w14:paraId="01D58C6B" w14:textId="58EC0B02" w:rsidR="00886A04" w:rsidRDefault="007E329C" w:rsidP="007E329C">
      <w:pPr>
        <w:pStyle w:val="ad"/>
        <w:suppressAutoHyphens/>
        <w:spacing w:after="0"/>
        <w:ind w:left="0"/>
        <w:jc w:val="both"/>
        <w:rPr>
          <w:u w:val="single"/>
        </w:rPr>
      </w:pPr>
      <w:r>
        <w:rPr>
          <w:u w:val="single"/>
        </w:rPr>
        <w:t xml:space="preserve">Приложение 2. </w:t>
      </w:r>
      <w:r w:rsidR="00886A04" w:rsidRPr="0052740B">
        <w:rPr>
          <w:u w:val="single"/>
        </w:rPr>
        <w:t>Программы учебных дисциплин.</w:t>
      </w:r>
    </w:p>
    <w:p w14:paraId="78789F76" w14:textId="45508803" w:rsidR="00AD6706" w:rsidRDefault="007E329C" w:rsidP="00AD6706">
      <w:pPr>
        <w:suppressAutoHyphens/>
        <w:spacing w:after="0"/>
        <w:jc w:val="both"/>
        <w:rPr>
          <w:rFonts w:ascii="Times New Roman" w:hAnsi="Times New Roman"/>
          <w:sz w:val="24"/>
          <w:szCs w:val="24"/>
        </w:rPr>
      </w:pPr>
      <w:r>
        <w:rPr>
          <w:rFonts w:ascii="Times New Roman" w:hAnsi="Times New Roman"/>
          <w:sz w:val="24"/>
          <w:szCs w:val="24"/>
        </w:rPr>
        <w:t>Приложение 2.</w:t>
      </w:r>
      <w:r w:rsidR="00AD6706" w:rsidRPr="00886A04">
        <w:rPr>
          <w:rFonts w:ascii="Times New Roman" w:hAnsi="Times New Roman"/>
          <w:sz w:val="24"/>
          <w:szCs w:val="24"/>
        </w:rPr>
        <w:t>1. Примерная рабочая программа учебной дисциплины</w:t>
      </w:r>
      <w:r w:rsidR="00AD6706">
        <w:rPr>
          <w:rFonts w:ascii="Times New Roman" w:hAnsi="Times New Roman"/>
          <w:sz w:val="24"/>
          <w:szCs w:val="24"/>
        </w:rPr>
        <w:t xml:space="preserve"> «Основы философии»</w:t>
      </w:r>
    </w:p>
    <w:p w14:paraId="468A73B8" w14:textId="42F268FC" w:rsidR="00AD6706" w:rsidRDefault="007E329C" w:rsidP="00AD6706">
      <w:pPr>
        <w:suppressAutoHyphens/>
        <w:spacing w:after="0"/>
        <w:jc w:val="both"/>
        <w:rPr>
          <w:rFonts w:ascii="Times New Roman" w:hAnsi="Times New Roman"/>
          <w:sz w:val="24"/>
          <w:szCs w:val="24"/>
        </w:rPr>
      </w:pPr>
      <w:r>
        <w:rPr>
          <w:rFonts w:ascii="Times New Roman" w:hAnsi="Times New Roman"/>
          <w:sz w:val="24"/>
          <w:szCs w:val="24"/>
        </w:rPr>
        <w:t>Приложение 2.</w:t>
      </w:r>
      <w:r w:rsidR="00AD6706">
        <w:rPr>
          <w:rFonts w:ascii="Times New Roman" w:hAnsi="Times New Roman"/>
          <w:sz w:val="24"/>
          <w:szCs w:val="24"/>
        </w:rPr>
        <w:t>2</w:t>
      </w:r>
      <w:r w:rsidR="00AD6706" w:rsidRPr="00886A04">
        <w:rPr>
          <w:rFonts w:ascii="Times New Roman" w:hAnsi="Times New Roman"/>
          <w:sz w:val="24"/>
          <w:szCs w:val="24"/>
        </w:rPr>
        <w:t>. Примерная рабочая программа учебной дисциплины</w:t>
      </w:r>
      <w:r w:rsidR="00AD6706">
        <w:rPr>
          <w:rFonts w:ascii="Times New Roman" w:hAnsi="Times New Roman"/>
          <w:sz w:val="24"/>
          <w:szCs w:val="24"/>
        </w:rPr>
        <w:t xml:space="preserve"> «История»</w:t>
      </w:r>
    </w:p>
    <w:p w14:paraId="4886425E" w14:textId="1D86C88C" w:rsidR="00AD6706" w:rsidRDefault="007E329C" w:rsidP="00AD6706">
      <w:pPr>
        <w:suppressAutoHyphens/>
        <w:spacing w:after="0"/>
        <w:jc w:val="both"/>
        <w:rPr>
          <w:rFonts w:ascii="Times New Roman" w:hAnsi="Times New Roman"/>
          <w:sz w:val="24"/>
          <w:szCs w:val="24"/>
        </w:rPr>
      </w:pPr>
      <w:r>
        <w:rPr>
          <w:rFonts w:ascii="Times New Roman" w:hAnsi="Times New Roman"/>
          <w:sz w:val="24"/>
          <w:szCs w:val="24"/>
        </w:rPr>
        <w:lastRenderedPageBreak/>
        <w:t>Приложение 2.</w:t>
      </w:r>
      <w:r w:rsidR="00AD6706">
        <w:rPr>
          <w:rFonts w:ascii="Times New Roman" w:hAnsi="Times New Roman"/>
          <w:sz w:val="24"/>
          <w:szCs w:val="24"/>
        </w:rPr>
        <w:t>3</w:t>
      </w:r>
      <w:r w:rsidR="00AD6706" w:rsidRPr="00886A04">
        <w:rPr>
          <w:rFonts w:ascii="Times New Roman" w:hAnsi="Times New Roman"/>
          <w:sz w:val="24"/>
          <w:szCs w:val="24"/>
        </w:rPr>
        <w:t>. Примерная рабочая программа учебной дисциплины</w:t>
      </w:r>
      <w:r w:rsidR="00AD6706">
        <w:rPr>
          <w:rFonts w:ascii="Times New Roman" w:hAnsi="Times New Roman"/>
          <w:sz w:val="24"/>
          <w:szCs w:val="24"/>
        </w:rPr>
        <w:t xml:space="preserve"> «Иностранный язык в профессиональной деятельности»</w:t>
      </w:r>
    </w:p>
    <w:p w14:paraId="61ACF8E5" w14:textId="5FCD0598" w:rsidR="00AD6706" w:rsidRDefault="007E329C" w:rsidP="00AD6706">
      <w:pPr>
        <w:suppressAutoHyphens/>
        <w:spacing w:after="0"/>
        <w:jc w:val="both"/>
        <w:rPr>
          <w:rFonts w:ascii="Times New Roman" w:hAnsi="Times New Roman"/>
          <w:sz w:val="24"/>
          <w:szCs w:val="24"/>
        </w:rPr>
      </w:pPr>
      <w:r>
        <w:rPr>
          <w:rFonts w:ascii="Times New Roman" w:hAnsi="Times New Roman"/>
          <w:sz w:val="24"/>
          <w:szCs w:val="24"/>
        </w:rPr>
        <w:t>Приложение 2.</w:t>
      </w:r>
      <w:r w:rsidR="00AD6706">
        <w:rPr>
          <w:rFonts w:ascii="Times New Roman" w:hAnsi="Times New Roman"/>
          <w:sz w:val="24"/>
          <w:szCs w:val="24"/>
        </w:rPr>
        <w:t>4</w:t>
      </w:r>
      <w:r w:rsidR="00AD6706" w:rsidRPr="00886A04">
        <w:rPr>
          <w:rFonts w:ascii="Times New Roman" w:hAnsi="Times New Roman"/>
          <w:sz w:val="24"/>
          <w:szCs w:val="24"/>
        </w:rPr>
        <w:t>. Примерная рабочая программа учебной дисциплины</w:t>
      </w:r>
      <w:r w:rsidR="00AD6706">
        <w:rPr>
          <w:rFonts w:ascii="Times New Roman" w:hAnsi="Times New Roman"/>
          <w:sz w:val="24"/>
          <w:szCs w:val="24"/>
        </w:rPr>
        <w:t xml:space="preserve"> «Физическая культура»</w:t>
      </w:r>
    </w:p>
    <w:p w14:paraId="43D566D9" w14:textId="1020602B" w:rsidR="00AD6706" w:rsidRDefault="007E329C" w:rsidP="00AD6706">
      <w:pPr>
        <w:suppressAutoHyphens/>
        <w:spacing w:after="0"/>
        <w:jc w:val="both"/>
        <w:rPr>
          <w:rFonts w:ascii="Times New Roman" w:hAnsi="Times New Roman"/>
          <w:sz w:val="24"/>
          <w:szCs w:val="24"/>
        </w:rPr>
      </w:pPr>
      <w:r>
        <w:rPr>
          <w:rFonts w:ascii="Times New Roman" w:hAnsi="Times New Roman"/>
          <w:sz w:val="24"/>
          <w:szCs w:val="24"/>
        </w:rPr>
        <w:t>Приложение 2.</w:t>
      </w:r>
      <w:r w:rsidR="00AD6706">
        <w:rPr>
          <w:rFonts w:ascii="Times New Roman" w:hAnsi="Times New Roman"/>
          <w:sz w:val="24"/>
          <w:szCs w:val="24"/>
        </w:rPr>
        <w:t>5</w:t>
      </w:r>
      <w:r w:rsidR="00AD6706" w:rsidRPr="00886A04">
        <w:rPr>
          <w:rFonts w:ascii="Times New Roman" w:hAnsi="Times New Roman"/>
          <w:sz w:val="24"/>
          <w:szCs w:val="24"/>
        </w:rPr>
        <w:t>. Примерная рабочая программа учебной дисциплины</w:t>
      </w:r>
      <w:r w:rsidR="00AD6706">
        <w:rPr>
          <w:rFonts w:ascii="Times New Roman" w:hAnsi="Times New Roman"/>
          <w:sz w:val="24"/>
          <w:szCs w:val="24"/>
        </w:rPr>
        <w:t xml:space="preserve"> «Психология общения»</w:t>
      </w:r>
    </w:p>
    <w:p w14:paraId="6CD75DC2" w14:textId="79D3F5FB" w:rsidR="00AD6706" w:rsidRDefault="007E329C" w:rsidP="00AD6706">
      <w:pPr>
        <w:suppressAutoHyphens/>
        <w:spacing w:after="0"/>
        <w:jc w:val="both"/>
        <w:rPr>
          <w:rFonts w:ascii="Times New Roman" w:hAnsi="Times New Roman"/>
          <w:sz w:val="24"/>
          <w:szCs w:val="24"/>
        </w:rPr>
      </w:pPr>
      <w:r>
        <w:rPr>
          <w:rFonts w:ascii="Times New Roman" w:hAnsi="Times New Roman"/>
          <w:sz w:val="24"/>
          <w:szCs w:val="24"/>
        </w:rPr>
        <w:t>Приложение 2.</w:t>
      </w:r>
      <w:r w:rsidR="00AD6706">
        <w:rPr>
          <w:rFonts w:ascii="Times New Roman" w:hAnsi="Times New Roman"/>
          <w:sz w:val="24"/>
          <w:szCs w:val="24"/>
        </w:rPr>
        <w:t>6</w:t>
      </w:r>
      <w:r w:rsidR="00AD6706" w:rsidRPr="00886A04">
        <w:rPr>
          <w:rFonts w:ascii="Times New Roman" w:hAnsi="Times New Roman"/>
          <w:sz w:val="24"/>
          <w:szCs w:val="24"/>
        </w:rPr>
        <w:t>. Примерная рабочая программа учебной дисциплины</w:t>
      </w:r>
      <w:r w:rsidR="00AD6706">
        <w:rPr>
          <w:rFonts w:ascii="Times New Roman" w:hAnsi="Times New Roman"/>
          <w:sz w:val="24"/>
          <w:szCs w:val="24"/>
        </w:rPr>
        <w:t xml:space="preserve"> «Математика»</w:t>
      </w:r>
    </w:p>
    <w:p w14:paraId="1D34CDE5" w14:textId="6F525F8A" w:rsidR="00AD6706" w:rsidRDefault="007E329C" w:rsidP="00AD6706">
      <w:pPr>
        <w:suppressAutoHyphens/>
        <w:spacing w:after="0"/>
        <w:jc w:val="both"/>
        <w:rPr>
          <w:rFonts w:ascii="Times New Roman" w:hAnsi="Times New Roman"/>
          <w:sz w:val="24"/>
          <w:szCs w:val="24"/>
        </w:rPr>
      </w:pPr>
      <w:r>
        <w:rPr>
          <w:rFonts w:ascii="Times New Roman" w:hAnsi="Times New Roman"/>
          <w:sz w:val="24"/>
          <w:szCs w:val="24"/>
        </w:rPr>
        <w:t>Приложение 2.</w:t>
      </w:r>
      <w:r w:rsidR="00AD6706">
        <w:rPr>
          <w:rFonts w:ascii="Times New Roman" w:hAnsi="Times New Roman"/>
          <w:sz w:val="24"/>
          <w:szCs w:val="24"/>
        </w:rPr>
        <w:t>7</w:t>
      </w:r>
      <w:r w:rsidR="00AD6706" w:rsidRPr="00886A04">
        <w:rPr>
          <w:rFonts w:ascii="Times New Roman" w:hAnsi="Times New Roman"/>
          <w:sz w:val="24"/>
          <w:szCs w:val="24"/>
        </w:rPr>
        <w:t>. Примерная рабочая программа учебной дисциплины</w:t>
      </w:r>
      <w:r w:rsidR="00AD6706">
        <w:rPr>
          <w:rFonts w:ascii="Times New Roman" w:hAnsi="Times New Roman"/>
          <w:sz w:val="24"/>
          <w:szCs w:val="24"/>
        </w:rPr>
        <w:t xml:space="preserve"> «Компьютерное моделирование»</w:t>
      </w:r>
    </w:p>
    <w:p w14:paraId="0DCB8BC2" w14:textId="0AD4D1CA" w:rsidR="00AD6706" w:rsidRPr="00AD6706" w:rsidRDefault="007E329C" w:rsidP="00AD6706">
      <w:pPr>
        <w:suppressAutoHyphens/>
        <w:spacing w:after="0"/>
        <w:jc w:val="both"/>
        <w:rPr>
          <w:u w:val="single"/>
        </w:rPr>
      </w:pPr>
      <w:r>
        <w:rPr>
          <w:rFonts w:ascii="Times New Roman" w:hAnsi="Times New Roman"/>
          <w:sz w:val="24"/>
          <w:szCs w:val="24"/>
        </w:rPr>
        <w:t>Приложение 2.</w:t>
      </w:r>
      <w:r w:rsidR="00AD6706">
        <w:rPr>
          <w:rFonts w:ascii="Times New Roman" w:hAnsi="Times New Roman"/>
          <w:sz w:val="24"/>
          <w:szCs w:val="24"/>
        </w:rPr>
        <w:t>8</w:t>
      </w:r>
      <w:r w:rsidR="00AD6706" w:rsidRPr="00886A04">
        <w:rPr>
          <w:rFonts w:ascii="Times New Roman" w:hAnsi="Times New Roman"/>
          <w:sz w:val="24"/>
          <w:szCs w:val="24"/>
        </w:rPr>
        <w:t>. Примерная рабочая программа учебной дисциплины</w:t>
      </w:r>
      <w:r w:rsidR="00AD6706">
        <w:rPr>
          <w:rFonts w:ascii="Times New Roman" w:hAnsi="Times New Roman"/>
          <w:sz w:val="24"/>
          <w:szCs w:val="24"/>
        </w:rPr>
        <w:t xml:space="preserve"> «Физика»</w:t>
      </w:r>
    </w:p>
    <w:p w14:paraId="54BD427B" w14:textId="68F09B3D" w:rsidR="00AD6A30" w:rsidRDefault="007E329C" w:rsidP="00886A04">
      <w:pPr>
        <w:suppressAutoHyphens/>
        <w:spacing w:after="0"/>
        <w:jc w:val="both"/>
        <w:rPr>
          <w:rFonts w:ascii="Times New Roman" w:hAnsi="Times New Roman"/>
          <w:i/>
          <w:sz w:val="24"/>
          <w:szCs w:val="24"/>
        </w:rPr>
      </w:pPr>
      <w:r>
        <w:rPr>
          <w:rFonts w:ascii="Times New Roman" w:hAnsi="Times New Roman"/>
          <w:sz w:val="24"/>
          <w:szCs w:val="24"/>
        </w:rPr>
        <w:t>Приложение 2.</w:t>
      </w:r>
      <w:r w:rsidR="00AD6706">
        <w:rPr>
          <w:rFonts w:ascii="Times New Roman" w:hAnsi="Times New Roman"/>
          <w:sz w:val="24"/>
          <w:szCs w:val="24"/>
        </w:rPr>
        <w:t>9</w:t>
      </w:r>
      <w:r w:rsidR="00886A04" w:rsidRPr="00886A04">
        <w:rPr>
          <w:rFonts w:ascii="Times New Roman" w:hAnsi="Times New Roman"/>
          <w:sz w:val="24"/>
          <w:szCs w:val="24"/>
        </w:rPr>
        <w:t xml:space="preserve">. Примерная рабочая программа учебной дисциплины </w:t>
      </w:r>
      <w:r w:rsidR="002152B4">
        <w:rPr>
          <w:rFonts w:ascii="Times New Roman" w:hAnsi="Times New Roman"/>
          <w:sz w:val="24"/>
          <w:szCs w:val="24"/>
        </w:rPr>
        <w:t>«Теория электрических цепей»</w:t>
      </w:r>
    </w:p>
    <w:p w14:paraId="7BAC3A94" w14:textId="651C07E2" w:rsidR="00886A04" w:rsidRDefault="007E329C" w:rsidP="00886A04">
      <w:pPr>
        <w:suppressAutoHyphens/>
        <w:spacing w:after="0"/>
        <w:jc w:val="both"/>
        <w:rPr>
          <w:rFonts w:ascii="Times New Roman" w:hAnsi="Times New Roman"/>
          <w:i/>
          <w:sz w:val="24"/>
          <w:szCs w:val="24"/>
        </w:rPr>
      </w:pPr>
      <w:r>
        <w:rPr>
          <w:rFonts w:ascii="Times New Roman" w:hAnsi="Times New Roman"/>
          <w:sz w:val="24"/>
          <w:szCs w:val="24"/>
        </w:rPr>
        <w:t>Приложение 2.</w:t>
      </w:r>
      <w:r w:rsidR="00AD6706">
        <w:rPr>
          <w:rFonts w:ascii="Times New Roman" w:hAnsi="Times New Roman"/>
          <w:sz w:val="24"/>
          <w:szCs w:val="24"/>
        </w:rPr>
        <w:t>10</w:t>
      </w:r>
      <w:r w:rsidR="00886A04" w:rsidRPr="00886A04">
        <w:rPr>
          <w:rFonts w:ascii="Times New Roman" w:hAnsi="Times New Roman"/>
          <w:sz w:val="24"/>
          <w:szCs w:val="24"/>
        </w:rPr>
        <w:t xml:space="preserve">. Примерная рабочая программа учебной дисциплины </w:t>
      </w:r>
      <w:r w:rsidR="002152B4">
        <w:rPr>
          <w:rFonts w:ascii="Times New Roman" w:hAnsi="Times New Roman"/>
          <w:sz w:val="24"/>
          <w:szCs w:val="24"/>
        </w:rPr>
        <w:t>«Электронная техника»</w:t>
      </w:r>
    </w:p>
    <w:p w14:paraId="19502E10" w14:textId="3809E304" w:rsidR="00886A04" w:rsidRDefault="007E329C" w:rsidP="00886A04">
      <w:pPr>
        <w:suppressAutoHyphens/>
        <w:spacing w:after="0"/>
        <w:jc w:val="both"/>
        <w:rPr>
          <w:rFonts w:ascii="Times New Roman" w:hAnsi="Times New Roman"/>
          <w:i/>
          <w:sz w:val="24"/>
          <w:szCs w:val="24"/>
        </w:rPr>
      </w:pPr>
      <w:r>
        <w:rPr>
          <w:rFonts w:ascii="Times New Roman" w:hAnsi="Times New Roman"/>
          <w:sz w:val="24"/>
          <w:szCs w:val="24"/>
        </w:rPr>
        <w:t>Приложение 2.</w:t>
      </w:r>
      <w:r w:rsidR="00AD6706">
        <w:rPr>
          <w:rFonts w:ascii="Times New Roman" w:hAnsi="Times New Roman"/>
          <w:sz w:val="24"/>
          <w:szCs w:val="24"/>
        </w:rPr>
        <w:t>11</w:t>
      </w:r>
      <w:r w:rsidR="00886A04" w:rsidRPr="00886A04">
        <w:rPr>
          <w:rFonts w:ascii="Times New Roman" w:hAnsi="Times New Roman"/>
          <w:sz w:val="24"/>
          <w:szCs w:val="24"/>
        </w:rPr>
        <w:t xml:space="preserve">. Примерная рабочая программа учебной дисциплины </w:t>
      </w:r>
      <w:r w:rsidR="002152B4">
        <w:rPr>
          <w:rFonts w:ascii="Times New Roman" w:hAnsi="Times New Roman"/>
          <w:sz w:val="24"/>
          <w:szCs w:val="24"/>
        </w:rPr>
        <w:t>«Теория электросвязи»</w:t>
      </w:r>
    </w:p>
    <w:p w14:paraId="3403DDAD" w14:textId="16759BC9" w:rsidR="00886A04" w:rsidRDefault="007E329C" w:rsidP="00886A04">
      <w:pPr>
        <w:suppressAutoHyphens/>
        <w:spacing w:after="0"/>
        <w:jc w:val="both"/>
        <w:rPr>
          <w:rFonts w:ascii="Times New Roman" w:hAnsi="Times New Roman"/>
          <w:i/>
          <w:sz w:val="24"/>
          <w:szCs w:val="24"/>
        </w:rPr>
      </w:pPr>
      <w:r>
        <w:rPr>
          <w:rFonts w:ascii="Times New Roman" w:hAnsi="Times New Roman"/>
          <w:sz w:val="24"/>
          <w:szCs w:val="24"/>
        </w:rPr>
        <w:t>Приложение 2.</w:t>
      </w:r>
      <w:r w:rsidR="00AD6706">
        <w:rPr>
          <w:rFonts w:ascii="Times New Roman" w:hAnsi="Times New Roman"/>
          <w:sz w:val="24"/>
          <w:szCs w:val="24"/>
        </w:rPr>
        <w:t>12</w:t>
      </w:r>
      <w:r w:rsidR="00886A04" w:rsidRPr="00886A04">
        <w:rPr>
          <w:rFonts w:ascii="Times New Roman" w:hAnsi="Times New Roman"/>
          <w:sz w:val="24"/>
          <w:szCs w:val="24"/>
        </w:rPr>
        <w:t xml:space="preserve">. Примерная рабочая программа учебной дисциплины </w:t>
      </w:r>
      <w:r w:rsidR="002152B4">
        <w:rPr>
          <w:rFonts w:ascii="Times New Roman" w:hAnsi="Times New Roman"/>
          <w:sz w:val="24"/>
          <w:szCs w:val="24"/>
        </w:rPr>
        <w:t>«Вычислительная техника»</w:t>
      </w:r>
    </w:p>
    <w:p w14:paraId="135C02BA" w14:textId="6FB6D5C5" w:rsidR="00886A04" w:rsidRDefault="007E329C" w:rsidP="00886A04">
      <w:pPr>
        <w:suppressAutoHyphens/>
        <w:spacing w:after="0"/>
        <w:jc w:val="both"/>
        <w:rPr>
          <w:rFonts w:ascii="Times New Roman" w:hAnsi="Times New Roman"/>
          <w:i/>
          <w:sz w:val="24"/>
          <w:szCs w:val="24"/>
        </w:rPr>
      </w:pPr>
      <w:r>
        <w:rPr>
          <w:rFonts w:ascii="Times New Roman" w:hAnsi="Times New Roman"/>
          <w:sz w:val="24"/>
          <w:szCs w:val="24"/>
        </w:rPr>
        <w:t>Приложение 2.</w:t>
      </w:r>
      <w:r w:rsidR="00AD6706">
        <w:rPr>
          <w:rFonts w:ascii="Times New Roman" w:hAnsi="Times New Roman"/>
          <w:sz w:val="24"/>
          <w:szCs w:val="24"/>
        </w:rPr>
        <w:t>13</w:t>
      </w:r>
      <w:r w:rsidR="00886A04" w:rsidRPr="00886A04">
        <w:rPr>
          <w:rFonts w:ascii="Times New Roman" w:hAnsi="Times New Roman"/>
          <w:sz w:val="24"/>
          <w:szCs w:val="24"/>
        </w:rPr>
        <w:t xml:space="preserve">. Примерная рабочая программа учебной дисциплины </w:t>
      </w:r>
      <w:r w:rsidR="002152B4">
        <w:rPr>
          <w:rFonts w:ascii="Times New Roman" w:hAnsi="Times New Roman"/>
          <w:sz w:val="24"/>
          <w:szCs w:val="24"/>
        </w:rPr>
        <w:t>«</w:t>
      </w:r>
      <w:proofErr w:type="spellStart"/>
      <w:r w:rsidR="002152B4">
        <w:rPr>
          <w:rFonts w:ascii="Times New Roman" w:hAnsi="Times New Roman"/>
          <w:sz w:val="24"/>
          <w:szCs w:val="24"/>
        </w:rPr>
        <w:t>Электрорадиоизмерения</w:t>
      </w:r>
      <w:proofErr w:type="spellEnd"/>
      <w:r w:rsidR="002152B4">
        <w:rPr>
          <w:rFonts w:ascii="Times New Roman" w:hAnsi="Times New Roman"/>
          <w:sz w:val="24"/>
          <w:szCs w:val="24"/>
        </w:rPr>
        <w:t>»</w:t>
      </w:r>
    </w:p>
    <w:p w14:paraId="4BE15AFB" w14:textId="66E69CC7" w:rsidR="00886A04" w:rsidRDefault="007E329C" w:rsidP="00886A04">
      <w:pPr>
        <w:suppressAutoHyphens/>
        <w:spacing w:after="0"/>
        <w:jc w:val="both"/>
        <w:rPr>
          <w:rFonts w:ascii="Times New Roman" w:hAnsi="Times New Roman"/>
          <w:i/>
          <w:sz w:val="24"/>
          <w:szCs w:val="24"/>
        </w:rPr>
      </w:pPr>
      <w:r>
        <w:rPr>
          <w:rFonts w:ascii="Times New Roman" w:hAnsi="Times New Roman"/>
          <w:sz w:val="24"/>
          <w:szCs w:val="24"/>
        </w:rPr>
        <w:t>Приложение 2.</w:t>
      </w:r>
      <w:r w:rsidR="00AD6706">
        <w:rPr>
          <w:rFonts w:ascii="Times New Roman" w:hAnsi="Times New Roman"/>
          <w:sz w:val="24"/>
          <w:szCs w:val="24"/>
        </w:rPr>
        <w:t>14</w:t>
      </w:r>
      <w:r w:rsidR="00886A04" w:rsidRPr="00886A04">
        <w:rPr>
          <w:rFonts w:ascii="Times New Roman" w:hAnsi="Times New Roman"/>
          <w:sz w:val="24"/>
          <w:szCs w:val="24"/>
        </w:rPr>
        <w:t xml:space="preserve">. Примерная рабочая программа учебной дисциплины </w:t>
      </w:r>
      <w:r w:rsidR="002152B4">
        <w:rPr>
          <w:rFonts w:ascii="Times New Roman" w:hAnsi="Times New Roman"/>
          <w:sz w:val="24"/>
          <w:szCs w:val="24"/>
        </w:rPr>
        <w:t>«Основы телекоммуникаций»</w:t>
      </w:r>
    </w:p>
    <w:p w14:paraId="1F6C3EFB" w14:textId="3FCCBCB9" w:rsidR="00886A04" w:rsidRDefault="007E329C" w:rsidP="00886A04">
      <w:pPr>
        <w:suppressAutoHyphens/>
        <w:spacing w:after="0"/>
        <w:jc w:val="both"/>
        <w:rPr>
          <w:rFonts w:ascii="Times New Roman" w:hAnsi="Times New Roman"/>
          <w:i/>
          <w:sz w:val="24"/>
          <w:szCs w:val="24"/>
        </w:rPr>
      </w:pPr>
      <w:r>
        <w:rPr>
          <w:rFonts w:ascii="Times New Roman" w:hAnsi="Times New Roman"/>
          <w:sz w:val="24"/>
          <w:szCs w:val="24"/>
        </w:rPr>
        <w:t>Приложение 2.</w:t>
      </w:r>
      <w:r w:rsidR="00AD6706">
        <w:rPr>
          <w:rFonts w:ascii="Times New Roman" w:hAnsi="Times New Roman"/>
          <w:sz w:val="24"/>
          <w:szCs w:val="24"/>
        </w:rPr>
        <w:t>15</w:t>
      </w:r>
      <w:r w:rsidR="00886A04" w:rsidRPr="00886A04">
        <w:rPr>
          <w:rFonts w:ascii="Times New Roman" w:hAnsi="Times New Roman"/>
          <w:sz w:val="24"/>
          <w:szCs w:val="24"/>
        </w:rPr>
        <w:t xml:space="preserve">. Примерная рабочая программа учебной дисциплины </w:t>
      </w:r>
      <w:r w:rsidR="002152B4">
        <w:rPr>
          <w:rFonts w:ascii="Times New Roman" w:hAnsi="Times New Roman"/>
          <w:sz w:val="24"/>
          <w:szCs w:val="24"/>
        </w:rPr>
        <w:t>«Энергоснабжение инфокоммуникационных систем»</w:t>
      </w:r>
    </w:p>
    <w:p w14:paraId="16B8D6F6" w14:textId="7EC55C93" w:rsidR="00886A04" w:rsidRDefault="007E329C" w:rsidP="00886A04">
      <w:pPr>
        <w:suppressAutoHyphens/>
        <w:spacing w:after="0"/>
        <w:jc w:val="both"/>
        <w:rPr>
          <w:rFonts w:ascii="Times New Roman" w:hAnsi="Times New Roman"/>
          <w:sz w:val="24"/>
          <w:szCs w:val="24"/>
        </w:rPr>
      </w:pPr>
      <w:r>
        <w:rPr>
          <w:rFonts w:ascii="Times New Roman" w:hAnsi="Times New Roman"/>
          <w:sz w:val="24"/>
          <w:szCs w:val="24"/>
        </w:rPr>
        <w:t>Приложение 2.</w:t>
      </w:r>
      <w:r w:rsidR="00AD6706">
        <w:rPr>
          <w:rFonts w:ascii="Times New Roman" w:hAnsi="Times New Roman"/>
          <w:sz w:val="24"/>
          <w:szCs w:val="24"/>
        </w:rPr>
        <w:t>16</w:t>
      </w:r>
      <w:r w:rsidR="00886A04" w:rsidRPr="00886A04">
        <w:rPr>
          <w:rFonts w:ascii="Times New Roman" w:hAnsi="Times New Roman"/>
          <w:sz w:val="24"/>
          <w:szCs w:val="24"/>
        </w:rPr>
        <w:t xml:space="preserve">. Примерная рабочая программа учебной дисциплины </w:t>
      </w:r>
      <w:r w:rsidR="00DE2A72">
        <w:rPr>
          <w:rFonts w:ascii="Times New Roman" w:hAnsi="Times New Roman"/>
          <w:sz w:val="24"/>
          <w:szCs w:val="24"/>
        </w:rPr>
        <w:t>«Прикладное программное обеспечение профессиональной деятельности»</w:t>
      </w:r>
    </w:p>
    <w:p w14:paraId="4C1B628C" w14:textId="0B083BA6" w:rsidR="00886A04" w:rsidRDefault="007E329C" w:rsidP="00886A04">
      <w:pPr>
        <w:suppressAutoHyphens/>
        <w:spacing w:after="0"/>
        <w:jc w:val="both"/>
        <w:rPr>
          <w:rFonts w:ascii="Times New Roman" w:hAnsi="Times New Roman"/>
          <w:i/>
          <w:sz w:val="24"/>
          <w:szCs w:val="24"/>
        </w:rPr>
      </w:pPr>
      <w:r>
        <w:rPr>
          <w:rFonts w:ascii="Times New Roman" w:hAnsi="Times New Roman"/>
          <w:sz w:val="24"/>
          <w:szCs w:val="24"/>
        </w:rPr>
        <w:t>Приложение 2.</w:t>
      </w:r>
      <w:r w:rsidR="00AD6706">
        <w:rPr>
          <w:rFonts w:ascii="Times New Roman" w:hAnsi="Times New Roman"/>
          <w:sz w:val="24"/>
          <w:szCs w:val="24"/>
        </w:rPr>
        <w:t>17</w:t>
      </w:r>
      <w:r w:rsidR="00886A04" w:rsidRPr="00886A04">
        <w:rPr>
          <w:rFonts w:ascii="Times New Roman" w:hAnsi="Times New Roman"/>
          <w:sz w:val="24"/>
          <w:szCs w:val="24"/>
        </w:rPr>
        <w:t xml:space="preserve">. Примерная рабочая программа учебной дисциплины </w:t>
      </w:r>
      <w:r w:rsidR="00DE2A72">
        <w:rPr>
          <w:rFonts w:ascii="Times New Roman" w:hAnsi="Times New Roman"/>
          <w:sz w:val="24"/>
          <w:szCs w:val="24"/>
        </w:rPr>
        <w:t>«Безопасность жизнедеятельности»</w:t>
      </w:r>
    </w:p>
    <w:p w14:paraId="51A08421" w14:textId="64486BBE" w:rsidR="00886A04" w:rsidRDefault="00886A04" w:rsidP="00886A04">
      <w:pPr>
        <w:suppressAutoHyphens/>
        <w:spacing w:after="0"/>
        <w:jc w:val="both"/>
        <w:rPr>
          <w:rFonts w:ascii="Times New Roman" w:hAnsi="Times New Roman"/>
          <w:i/>
          <w:sz w:val="24"/>
          <w:szCs w:val="24"/>
        </w:rPr>
      </w:pPr>
    </w:p>
    <w:p w14:paraId="4960D0F8" w14:textId="77777777" w:rsidR="00A6304A" w:rsidRDefault="00A6304A" w:rsidP="00A6304A">
      <w:pPr>
        <w:tabs>
          <w:tab w:val="left" w:pos="426"/>
        </w:tabs>
        <w:spacing w:after="0"/>
        <w:rPr>
          <w:rFonts w:ascii="Times New Roman" w:hAnsi="Times New Roman"/>
          <w:sz w:val="24"/>
          <w:szCs w:val="24"/>
        </w:rPr>
      </w:pPr>
      <w:r>
        <w:rPr>
          <w:rFonts w:ascii="Times New Roman" w:hAnsi="Times New Roman"/>
          <w:sz w:val="24"/>
          <w:szCs w:val="24"/>
        </w:rPr>
        <w:t>Приложение 3. Примерная рабочая программа воспитания</w:t>
      </w:r>
    </w:p>
    <w:p w14:paraId="495A4E43" w14:textId="1DBE7C18" w:rsidR="00A6304A" w:rsidRDefault="00A6304A" w:rsidP="00A6304A">
      <w:pPr>
        <w:suppressAutoHyphens/>
        <w:spacing w:after="0"/>
        <w:jc w:val="both"/>
        <w:rPr>
          <w:rFonts w:ascii="Times New Roman" w:hAnsi="Times New Roman"/>
          <w:i/>
          <w:sz w:val="24"/>
          <w:szCs w:val="24"/>
        </w:rPr>
      </w:pPr>
      <w:bookmarkStart w:id="0" w:name="_Hlk511891380"/>
      <w:r>
        <w:rPr>
          <w:rFonts w:ascii="Times New Roman" w:hAnsi="Times New Roman"/>
        </w:rPr>
        <w:t xml:space="preserve">Приложение 4. Примерные оценочные средства для проведения государственной итоговой аттестации по </w:t>
      </w:r>
      <w:bookmarkEnd w:id="0"/>
      <w:r>
        <w:rPr>
          <w:rFonts w:ascii="Times New Roman" w:hAnsi="Times New Roman"/>
        </w:rPr>
        <w:t>специальности</w:t>
      </w:r>
    </w:p>
    <w:p w14:paraId="15F9B5B7" w14:textId="77777777" w:rsidR="00DD7A2F" w:rsidRDefault="00DD7A2F">
      <w:pPr>
        <w:rPr>
          <w:rFonts w:ascii="Times New Roman" w:hAnsi="Times New Roman"/>
          <w:b/>
          <w:sz w:val="24"/>
          <w:szCs w:val="24"/>
        </w:rPr>
      </w:pPr>
      <w:bookmarkStart w:id="1" w:name="_Toc460855517"/>
      <w:bookmarkStart w:id="2" w:name="_Toc460939924"/>
      <w:r>
        <w:rPr>
          <w:rFonts w:ascii="Times New Roman" w:hAnsi="Times New Roman"/>
          <w:b/>
          <w:sz w:val="24"/>
          <w:szCs w:val="24"/>
        </w:rPr>
        <w:br w:type="page"/>
      </w:r>
    </w:p>
    <w:p w14:paraId="27BCEB26" w14:textId="77777777" w:rsidR="008D58DC" w:rsidRPr="00091C4A" w:rsidRDefault="008D58DC" w:rsidP="008D58DC">
      <w:pPr>
        <w:spacing w:after="0"/>
        <w:ind w:firstLine="708"/>
        <w:jc w:val="both"/>
        <w:rPr>
          <w:rFonts w:ascii="Times New Roman" w:hAnsi="Times New Roman"/>
          <w:b/>
          <w:sz w:val="24"/>
          <w:szCs w:val="24"/>
        </w:rPr>
      </w:pPr>
      <w:r w:rsidRPr="00091C4A">
        <w:rPr>
          <w:rFonts w:ascii="Times New Roman" w:hAnsi="Times New Roman"/>
          <w:b/>
          <w:sz w:val="24"/>
          <w:szCs w:val="24"/>
        </w:rPr>
        <w:lastRenderedPageBreak/>
        <w:t>Раздел 1. Общие положения</w:t>
      </w:r>
    </w:p>
    <w:p w14:paraId="1595D717" w14:textId="77777777" w:rsidR="008D58DC" w:rsidRPr="00091C4A" w:rsidRDefault="008D58DC" w:rsidP="008D58DC">
      <w:pPr>
        <w:ind w:firstLine="709"/>
        <w:jc w:val="both"/>
        <w:rPr>
          <w:rFonts w:ascii="Times New Roman" w:hAnsi="Times New Roman"/>
          <w:bCs/>
          <w:sz w:val="24"/>
          <w:szCs w:val="24"/>
        </w:rPr>
      </w:pPr>
    </w:p>
    <w:p w14:paraId="30694F5E" w14:textId="77777777" w:rsidR="0097079F" w:rsidRPr="00091C4A" w:rsidRDefault="008D58DC" w:rsidP="0097079F">
      <w:pPr>
        <w:ind w:firstLine="709"/>
        <w:jc w:val="both"/>
        <w:rPr>
          <w:rFonts w:ascii="Times New Roman" w:hAnsi="Times New Roman"/>
          <w:bCs/>
          <w:sz w:val="24"/>
          <w:szCs w:val="24"/>
        </w:rPr>
      </w:pPr>
      <w:r w:rsidRPr="00091C4A">
        <w:rPr>
          <w:rFonts w:ascii="Times New Roman" w:hAnsi="Times New Roman"/>
          <w:bCs/>
          <w:sz w:val="24"/>
          <w:szCs w:val="24"/>
        </w:rPr>
        <w:t xml:space="preserve">1.1. </w:t>
      </w:r>
      <w:r w:rsidR="0097079F" w:rsidRPr="00091C4A">
        <w:rPr>
          <w:rFonts w:ascii="Times New Roman" w:hAnsi="Times New Roman"/>
          <w:bCs/>
          <w:sz w:val="24"/>
          <w:szCs w:val="24"/>
        </w:rPr>
        <w:t>Настоящая примерная основная образовательная программа</w:t>
      </w:r>
      <w:r w:rsidR="0097079F">
        <w:rPr>
          <w:rFonts w:ascii="Times New Roman" w:hAnsi="Times New Roman"/>
          <w:bCs/>
          <w:sz w:val="24"/>
          <w:szCs w:val="24"/>
        </w:rPr>
        <w:t xml:space="preserve"> (далее - ПООП)</w:t>
      </w:r>
      <w:r w:rsidR="0097079F" w:rsidRPr="00091C4A">
        <w:rPr>
          <w:rFonts w:ascii="Times New Roman" w:hAnsi="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w:t>
      </w:r>
      <w:r w:rsidR="0097079F">
        <w:rPr>
          <w:rFonts w:ascii="Times New Roman" w:hAnsi="Times New Roman"/>
          <w:bCs/>
          <w:sz w:val="24"/>
          <w:szCs w:val="24"/>
        </w:rPr>
        <w:t xml:space="preserve">специальности </w:t>
      </w:r>
      <w:r w:rsidR="0097079F" w:rsidRPr="005F6DE2">
        <w:rPr>
          <w:rFonts w:ascii="Times New Roman" w:hAnsi="Times New Roman"/>
          <w:bCs/>
          <w:sz w:val="24"/>
          <w:szCs w:val="24"/>
        </w:rPr>
        <w:t>11.02.15 Инфокоммуникационные сети и системы связи,</w:t>
      </w:r>
      <w:r w:rsidR="0097079F" w:rsidRPr="00091C4A">
        <w:rPr>
          <w:rFonts w:ascii="Times New Roman" w:hAnsi="Times New Roman"/>
          <w:bCs/>
          <w:sz w:val="24"/>
          <w:szCs w:val="24"/>
        </w:rPr>
        <w:t xml:space="preserve"> утвержденного приказом </w:t>
      </w:r>
      <w:r w:rsidR="0097079F">
        <w:rPr>
          <w:rFonts w:ascii="Times New Roman" w:hAnsi="Times New Roman"/>
          <w:bCs/>
          <w:sz w:val="24"/>
          <w:szCs w:val="24"/>
        </w:rPr>
        <w:t>Минобрнауки России</w:t>
      </w:r>
      <w:r w:rsidR="0097079F" w:rsidRPr="00091C4A">
        <w:rPr>
          <w:rFonts w:ascii="Times New Roman" w:hAnsi="Times New Roman"/>
          <w:bCs/>
          <w:sz w:val="24"/>
          <w:szCs w:val="24"/>
        </w:rPr>
        <w:t xml:space="preserve"> </w:t>
      </w:r>
      <w:r w:rsidR="0097079F">
        <w:rPr>
          <w:rFonts w:ascii="Times New Roman" w:hAnsi="Times New Roman"/>
          <w:bCs/>
          <w:sz w:val="24"/>
          <w:szCs w:val="24"/>
        </w:rPr>
        <w:br/>
      </w:r>
      <w:r w:rsidR="0097079F" w:rsidRPr="00097CD6">
        <w:rPr>
          <w:rFonts w:ascii="Times New Roman" w:hAnsi="Times New Roman"/>
          <w:bCs/>
          <w:sz w:val="24"/>
          <w:szCs w:val="24"/>
        </w:rPr>
        <w:t>от 9 декабря 2016 г</w:t>
      </w:r>
      <w:r w:rsidR="0097079F">
        <w:rPr>
          <w:rFonts w:ascii="Times New Roman" w:hAnsi="Times New Roman"/>
          <w:bCs/>
          <w:sz w:val="24"/>
          <w:szCs w:val="24"/>
        </w:rPr>
        <w:t>.</w:t>
      </w:r>
      <w:r w:rsidR="0097079F" w:rsidRPr="00097CD6">
        <w:rPr>
          <w:rFonts w:ascii="Times New Roman" w:hAnsi="Times New Roman"/>
          <w:bCs/>
          <w:sz w:val="24"/>
          <w:szCs w:val="24"/>
        </w:rPr>
        <w:t xml:space="preserve"> №</w:t>
      </w:r>
      <w:r w:rsidR="0097079F">
        <w:rPr>
          <w:rFonts w:ascii="Times New Roman" w:hAnsi="Times New Roman"/>
          <w:bCs/>
          <w:sz w:val="24"/>
          <w:szCs w:val="24"/>
        </w:rPr>
        <w:t xml:space="preserve"> </w:t>
      </w:r>
      <w:r w:rsidR="0097079F" w:rsidRPr="00097CD6">
        <w:rPr>
          <w:rFonts w:ascii="Times New Roman" w:hAnsi="Times New Roman"/>
          <w:bCs/>
          <w:sz w:val="24"/>
          <w:szCs w:val="24"/>
        </w:rPr>
        <w:t>1584</w:t>
      </w:r>
      <w:r w:rsidR="0097079F">
        <w:rPr>
          <w:rFonts w:ascii="Times New Roman" w:hAnsi="Times New Roman"/>
          <w:bCs/>
          <w:sz w:val="24"/>
          <w:szCs w:val="24"/>
        </w:rPr>
        <w:t xml:space="preserve"> </w:t>
      </w:r>
      <w:r w:rsidR="0097079F" w:rsidRPr="00091C4A">
        <w:rPr>
          <w:rFonts w:ascii="Times New Roman" w:hAnsi="Times New Roman"/>
          <w:bCs/>
          <w:sz w:val="24"/>
          <w:szCs w:val="24"/>
        </w:rPr>
        <w:t>(далее – ФГОС СПО).</w:t>
      </w:r>
    </w:p>
    <w:p w14:paraId="5316A3F6" w14:textId="77777777" w:rsidR="00345B6C" w:rsidRPr="00091C4A" w:rsidRDefault="008D58DC" w:rsidP="0097079F">
      <w:pPr>
        <w:ind w:firstLine="709"/>
        <w:jc w:val="both"/>
        <w:rPr>
          <w:rFonts w:ascii="Times New Roman" w:hAnsi="Times New Roman"/>
          <w:bCs/>
          <w:sz w:val="24"/>
          <w:szCs w:val="24"/>
        </w:rPr>
      </w:pPr>
      <w:r w:rsidRPr="00091C4A">
        <w:rPr>
          <w:rFonts w:ascii="Times New Roman" w:hAnsi="Times New Roman"/>
          <w:bCs/>
          <w:sz w:val="24"/>
          <w:szCs w:val="24"/>
        </w:rPr>
        <w:t xml:space="preserve">ПООП </w:t>
      </w:r>
      <w:r w:rsidR="00886A04">
        <w:rPr>
          <w:rFonts w:ascii="Times New Roman" w:hAnsi="Times New Roman"/>
          <w:bCs/>
          <w:sz w:val="24"/>
          <w:szCs w:val="24"/>
        </w:rPr>
        <w:t xml:space="preserve">СПО </w:t>
      </w:r>
      <w:r w:rsidRPr="00091C4A">
        <w:rPr>
          <w:rFonts w:ascii="Times New Roman" w:hAnsi="Times New Roman"/>
          <w:bCs/>
          <w:sz w:val="24"/>
          <w:szCs w:val="24"/>
        </w:rPr>
        <w:t xml:space="preserve">определяет рекомендованный объем и содержание </w:t>
      </w:r>
      <w:r w:rsidR="00345B6C" w:rsidRPr="00091C4A">
        <w:rPr>
          <w:rFonts w:ascii="Times New Roman" w:hAnsi="Times New Roman"/>
          <w:bCs/>
          <w:sz w:val="24"/>
          <w:szCs w:val="24"/>
        </w:rPr>
        <w:t xml:space="preserve">среднего профессионального образования по </w:t>
      </w:r>
      <w:r w:rsidR="00097CD6">
        <w:rPr>
          <w:rFonts w:ascii="Times New Roman" w:hAnsi="Times New Roman"/>
          <w:bCs/>
          <w:sz w:val="24"/>
          <w:szCs w:val="24"/>
        </w:rPr>
        <w:t xml:space="preserve">специальности </w:t>
      </w:r>
      <w:r w:rsidR="00097CD6" w:rsidRPr="00097CD6">
        <w:rPr>
          <w:rFonts w:ascii="Times New Roman" w:hAnsi="Times New Roman"/>
          <w:bCs/>
          <w:sz w:val="24"/>
          <w:szCs w:val="24"/>
        </w:rPr>
        <w:t>11.02.15 Инфокоммуникационные сети и системы связи</w:t>
      </w:r>
      <w:r w:rsidR="00097CD6">
        <w:rPr>
          <w:rFonts w:ascii="Times New Roman" w:hAnsi="Times New Roman"/>
          <w:bCs/>
          <w:sz w:val="24"/>
          <w:szCs w:val="24"/>
        </w:rPr>
        <w:t>,</w:t>
      </w:r>
      <w:r w:rsidR="00345B6C" w:rsidRPr="00091C4A">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269CF3E7" w14:textId="77777777" w:rsidR="009A415A" w:rsidRPr="00091C4A" w:rsidRDefault="009A415A" w:rsidP="00345B6C">
      <w:pPr>
        <w:ind w:firstLine="596"/>
        <w:jc w:val="both"/>
        <w:rPr>
          <w:rFonts w:ascii="Times New Roman" w:hAnsi="Times New Roman"/>
          <w:bCs/>
          <w:sz w:val="24"/>
          <w:szCs w:val="24"/>
        </w:rPr>
      </w:pPr>
      <w:r w:rsidRPr="00091C4A">
        <w:rPr>
          <w:rFonts w:ascii="Times New Roman" w:hAnsi="Times New Roman"/>
          <w:bCs/>
          <w:sz w:val="24"/>
          <w:szCs w:val="24"/>
        </w:rPr>
        <w:t>ПООП</w:t>
      </w:r>
      <w:r w:rsidR="00886A04">
        <w:rPr>
          <w:rFonts w:ascii="Times New Roman" w:hAnsi="Times New Roman"/>
          <w:bCs/>
          <w:sz w:val="24"/>
          <w:szCs w:val="24"/>
        </w:rPr>
        <w:t xml:space="preserve"> СПО</w:t>
      </w:r>
      <w:r w:rsidRPr="00091C4A">
        <w:rPr>
          <w:rFonts w:ascii="Times New Roman" w:hAnsi="Times New Roman"/>
          <w:bCs/>
          <w:sz w:val="24"/>
          <w:szCs w:val="24"/>
        </w:rPr>
        <w:t xml:space="preserve"> разработана для реализации образовательной программы на базе среднего общего образования. </w:t>
      </w:r>
    </w:p>
    <w:p w14:paraId="6E45AF18" w14:textId="77777777" w:rsidR="009A415A" w:rsidRPr="00091C4A" w:rsidRDefault="009A415A" w:rsidP="00345B6C">
      <w:pPr>
        <w:ind w:firstLine="596"/>
        <w:jc w:val="both"/>
        <w:rPr>
          <w:rFonts w:ascii="Times New Roman" w:hAnsi="Times New Roman"/>
          <w:bCs/>
          <w:sz w:val="24"/>
          <w:szCs w:val="24"/>
        </w:rPr>
      </w:pPr>
      <w:r w:rsidRPr="00091C4A">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097CD6">
        <w:rPr>
          <w:rFonts w:ascii="Times New Roman" w:hAnsi="Times New Roman"/>
          <w:bCs/>
          <w:sz w:val="24"/>
          <w:szCs w:val="24"/>
        </w:rPr>
        <w:t>специальности</w:t>
      </w:r>
      <w:r w:rsidR="00403D3F" w:rsidRPr="00091C4A">
        <w:rPr>
          <w:rFonts w:ascii="Times New Roman" w:hAnsi="Times New Roman"/>
          <w:bCs/>
          <w:sz w:val="24"/>
          <w:szCs w:val="24"/>
        </w:rPr>
        <w:t xml:space="preserve"> и настоящей ПООП</w:t>
      </w:r>
      <w:r w:rsidRPr="00091C4A">
        <w:rPr>
          <w:rFonts w:ascii="Times New Roman" w:hAnsi="Times New Roman"/>
          <w:bCs/>
          <w:sz w:val="24"/>
          <w:szCs w:val="24"/>
        </w:rPr>
        <w:t>.</w:t>
      </w:r>
    </w:p>
    <w:p w14:paraId="025B252E" w14:textId="77777777" w:rsidR="008D58DC" w:rsidRPr="00091C4A" w:rsidRDefault="008D58DC" w:rsidP="008D58DC">
      <w:pPr>
        <w:ind w:firstLine="709"/>
        <w:jc w:val="both"/>
        <w:rPr>
          <w:rFonts w:ascii="Times New Roman" w:hAnsi="Times New Roman"/>
          <w:bCs/>
          <w:sz w:val="24"/>
          <w:szCs w:val="24"/>
        </w:rPr>
      </w:pPr>
      <w:r w:rsidRPr="00091C4A">
        <w:rPr>
          <w:rFonts w:ascii="Times New Roman" w:hAnsi="Times New Roman"/>
          <w:bCs/>
          <w:sz w:val="24"/>
          <w:szCs w:val="24"/>
        </w:rPr>
        <w:t>1.2. Нормативные основания для разработки ПООП:</w:t>
      </w:r>
    </w:p>
    <w:p w14:paraId="7DAE1A1E" w14:textId="77777777" w:rsidR="008868E7" w:rsidRDefault="0097079F" w:rsidP="001E23F8">
      <w:pPr>
        <w:numPr>
          <w:ilvl w:val="0"/>
          <w:numId w:val="3"/>
        </w:numPr>
        <w:spacing w:after="0"/>
        <w:ind w:left="0" w:firstLine="709"/>
        <w:jc w:val="both"/>
        <w:rPr>
          <w:rFonts w:ascii="Times New Roman" w:hAnsi="Times New Roman"/>
          <w:bCs/>
          <w:sz w:val="24"/>
          <w:szCs w:val="24"/>
        </w:rPr>
      </w:pPr>
      <w:r w:rsidRPr="00091C4A">
        <w:rPr>
          <w:rFonts w:ascii="Times New Roman" w:hAnsi="Times New Roman"/>
          <w:bCs/>
          <w:sz w:val="24"/>
          <w:szCs w:val="24"/>
        </w:rPr>
        <w:t>Федеральный закон от 29 декабря 2012 г. №273-ФЗ «Об образовании в Российской Федерации»;</w:t>
      </w:r>
    </w:p>
    <w:p w14:paraId="1B2CEAE3" w14:textId="77777777" w:rsidR="008868E7" w:rsidRPr="008868E7" w:rsidRDefault="008868E7" w:rsidP="001E23F8">
      <w:pPr>
        <w:numPr>
          <w:ilvl w:val="0"/>
          <w:numId w:val="3"/>
        </w:numPr>
        <w:spacing w:after="0"/>
        <w:ind w:left="0" w:firstLine="709"/>
        <w:jc w:val="both"/>
        <w:rPr>
          <w:rFonts w:ascii="Times New Roman" w:hAnsi="Times New Roman"/>
          <w:bCs/>
          <w:sz w:val="24"/>
          <w:szCs w:val="24"/>
        </w:rPr>
      </w:pPr>
      <w:r w:rsidRPr="008868E7">
        <w:rPr>
          <w:rFonts w:ascii="Times New Roman" w:hAnsi="Times New Roman"/>
          <w:bCs/>
          <w:sz w:val="24"/>
          <w:szCs w:val="24"/>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253BC5EE" w14:textId="77777777" w:rsidR="008868E7" w:rsidRDefault="0097079F" w:rsidP="001E23F8">
      <w:pPr>
        <w:numPr>
          <w:ilvl w:val="0"/>
          <w:numId w:val="3"/>
        </w:numPr>
        <w:spacing w:after="0"/>
        <w:ind w:left="0" w:firstLine="709"/>
        <w:jc w:val="both"/>
        <w:rPr>
          <w:rFonts w:ascii="Times New Roman" w:hAnsi="Times New Roman"/>
          <w:bCs/>
          <w:sz w:val="24"/>
          <w:szCs w:val="24"/>
        </w:rPr>
      </w:pPr>
      <w:r w:rsidRPr="008868E7">
        <w:rPr>
          <w:rFonts w:ascii="Times New Roman" w:hAnsi="Times New Roman"/>
          <w:bCs/>
          <w:sz w:val="24"/>
          <w:szCs w:val="24"/>
        </w:rPr>
        <w:t>Приказ Минобрнауки России от 9 декабря 2016 г.</w:t>
      </w:r>
      <w:r w:rsidRPr="00097CD6">
        <w:rPr>
          <w:rFonts w:ascii="Times New Roman" w:hAnsi="Times New Roman"/>
          <w:bCs/>
          <w:sz w:val="24"/>
          <w:szCs w:val="24"/>
        </w:rPr>
        <w:t xml:space="preserve"> №</w:t>
      </w:r>
      <w:r>
        <w:rPr>
          <w:rFonts w:ascii="Times New Roman" w:hAnsi="Times New Roman"/>
          <w:bCs/>
          <w:sz w:val="24"/>
          <w:szCs w:val="24"/>
        </w:rPr>
        <w:t xml:space="preserve"> </w:t>
      </w:r>
      <w:r w:rsidRPr="00097CD6">
        <w:rPr>
          <w:rFonts w:ascii="Times New Roman" w:hAnsi="Times New Roman"/>
          <w:bCs/>
          <w:sz w:val="24"/>
          <w:szCs w:val="24"/>
        </w:rPr>
        <w:t>1584</w:t>
      </w:r>
      <w:r>
        <w:rPr>
          <w:rFonts w:ascii="Times New Roman" w:hAnsi="Times New Roman"/>
          <w:bCs/>
          <w:sz w:val="24"/>
          <w:szCs w:val="24"/>
        </w:rPr>
        <w:t xml:space="preserve"> </w:t>
      </w:r>
      <w:r w:rsidRPr="00091C4A">
        <w:rPr>
          <w:rFonts w:ascii="Times New Roman" w:hAnsi="Times New Roman"/>
          <w:bCs/>
          <w:sz w:val="24"/>
          <w:szCs w:val="24"/>
        </w:rPr>
        <w:t>«</w:t>
      </w:r>
      <w:r w:rsidRPr="00091C4A">
        <w:rPr>
          <w:rFonts w:ascii="Times New Roman" w:hAnsi="Times New Roman"/>
          <w:bCs/>
          <w:sz w:val="24"/>
          <w:szCs w:val="24"/>
          <w:lang w:val="uk-UA"/>
        </w:rPr>
        <w:t>Об</w:t>
      </w:r>
      <w:r>
        <w:rPr>
          <w:rFonts w:ascii="Times New Roman" w:hAnsi="Times New Roman"/>
          <w:bCs/>
          <w:sz w:val="24"/>
          <w:szCs w:val="24"/>
          <w:lang w:val="uk-UA"/>
        </w:rPr>
        <w:t xml:space="preserve"> </w:t>
      </w:r>
      <w:r w:rsidRPr="00091C4A">
        <w:rPr>
          <w:rFonts w:ascii="Times New Roman" w:hAnsi="Times New Roman"/>
          <w:bCs/>
          <w:sz w:val="24"/>
          <w:szCs w:val="24"/>
        </w:rPr>
        <w:t xml:space="preserve">утверждении федерального государственного образовательного стандарта среднего профессионального образования по </w:t>
      </w:r>
      <w:r>
        <w:rPr>
          <w:rFonts w:ascii="Times New Roman" w:hAnsi="Times New Roman"/>
          <w:bCs/>
          <w:sz w:val="24"/>
          <w:szCs w:val="24"/>
        </w:rPr>
        <w:t xml:space="preserve">специальности </w:t>
      </w:r>
      <w:r w:rsidRPr="00097CD6">
        <w:rPr>
          <w:rFonts w:ascii="Times New Roman" w:hAnsi="Times New Roman"/>
          <w:bCs/>
          <w:sz w:val="24"/>
          <w:szCs w:val="24"/>
        </w:rPr>
        <w:t>11.02.15 Инфокоммуникационные сети и системы связи</w:t>
      </w:r>
      <w:r w:rsidRPr="00091C4A">
        <w:rPr>
          <w:rFonts w:ascii="Times New Roman" w:hAnsi="Times New Roman"/>
          <w:bCs/>
          <w:sz w:val="24"/>
          <w:szCs w:val="24"/>
        </w:rPr>
        <w:t xml:space="preserve">» (зарегистрирован Министерством юстиции Российской Федерации </w:t>
      </w:r>
      <w:r>
        <w:rPr>
          <w:rFonts w:ascii="Times New Roman" w:hAnsi="Times New Roman"/>
          <w:bCs/>
          <w:sz w:val="24"/>
          <w:szCs w:val="24"/>
        </w:rPr>
        <w:br/>
        <w:t>26 декабря 2016 г.,</w:t>
      </w:r>
      <w:r w:rsidR="008868E7">
        <w:rPr>
          <w:rFonts w:ascii="Times New Roman" w:hAnsi="Times New Roman"/>
          <w:bCs/>
          <w:sz w:val="24"/>
          <w:szCs w:val="24"/>
        </w:rPr>
        <w:t xml:space="preserve"> </w:t>
      </w:r>
      <w:r>
        <w:rPr>
          <w:rFonts w:ascii="Times New Roman" w:hAnsi="Times New Roman"/>
          <w:bCs/>
          <w:sz w:val="24"/>
          <w:szCs w:val="24"/>
        </w:rPr>
        <w:t>регистрационный № 44945</w:t>
      </w:r>
      <w:r w:rsidRPr="00091C4A">
        <w:rPr>
          <w:rFonts w:ascii="Times New Roman" w:hAnsi="Times New Roman"/>
          <w:bCs/>
          <w:sz w:val="24"/>
          <w:szCs w:val="24"/>
        </w:rPr>
        <w:t>);</w:t>
      </w:r>
    </w:p>
    <w:p w14:paraId="01250F89" w14:textId="77777777" w:rsidR="008868E7" w:rsidRDefault="008868E7" w:rsidP="001E23F8">
      <w:pPr>
        <w:numPr>
          <w:ilvl w:val="0"/>
          <w:numId w:val="3"/>
        </w:numPr>
        <w:spacing w:after="0"/>
        <w:ind w:left="0" w:firstLine="709"/>
        <w:jc w:val="both"/>
        <w:rPr>
          <w:rFonts w:ascii="Times New Roman" w:hAnsi="Times New Roman"/>
          <w:bCs/>
          <w:sz w:val="24"/>
          <w:szCs w:val="24"/>
        </w:rPr>
      </w:pPr>
      <w:r w:rsidRPr="008868E7">
        <w:rPr>
          <w:rFonts w:ascii="Times New Roman" w:hAnsi="Times New Roman"/>
          <w:bCs/>
          <w:sz w:val="24"/>
          <w:szCs w:val="24"/>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05D1A69B" w14:textId="77777777" w:rsidR="008868E7" w:rsidRDefault="008868E7" w:rsidP="001E23F8">
      <w:pPr>
        <w:numPr>
          <w:ilvl w:val="0"/>
          <w:numId w:val="3"/>
        </w:numPr>
        <w:spacing w:after="0"/>
        <w:ind w:left="0" w:firstLine="709"/>
        <w:jc w:val="both"/>
        <w:rPr>
          <w:rFonts w:ascii="Times New Roman" w:hAnsi="Times New Roman"/>
          <w:bCs/>
          <w:sz w:val="24"/>
          <w:szCs w:val="24"/>
        </w:rPr>
      </w:pPr>
      <w:r w:rsidRPr="008868E7">
        <w:rPr>
          <w:rFonts w:ascii="Times New Roman" w:hAnsi="Times New Roman"/>
          <w:bCs/>
          <w:sz w:val="24"/>
          <w:szCs w:val="24"/>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6F145C0" w14:textId="77777777" w:rsidR="00861847" w:rsidRDefault="008868E7" w:rsidP="001E23F8">
      <w:pPr>
        <w:numPr>
          <w:ilvl w:val="0"/>
          <w:numId w:val="3"/>
        </w:numPr>
        <w:spacing w:after="0"/>
        <w:ind w:left="0" w:firstLine="709"/>
        <w:jc w:val="both"/>
        <w:rPr>
          <w:rFonts w:ascii="Times New Roman" w:hAnsi="Times New Roman"/>
          <w:bCs/>
          <w:sz w:val="24"/>
          <w:szCs w:val="24"/>
        </w:rPr>
      </w:pPr>
      <w:r w:rsidRPr="008868E7">
        <w:rPr>
          <w:rFonts w:ascii="Times New Roman" w:hAnsi="Times New Roman"/>
          <w:bCs/>
          <w:sz w:val="24"/>
          <w:szCs w:val="24"/>
        </w:rPr>
        <w:t xml:space="preserve">Приказ Минобрнауки России № 885, </w:t>
      </w:r>
      <w:proofErr w:type="spellStart"/>
      <w:r w:rsidRPr="008868E7">
        <w:rPr>
          <w:rFonts w:ascii="Times New Roman" w:hAnsi="Times New Roman"/>
          <w:bCs/>
          <w:sz w:val="24"/>
          <w:szCs w:val="24"/>
        </w:rPr>
        <w:t>Минпросвещения</w:t>
      </w:r>
      <w:proofErr w:type="spellEnd"/>
      <w:r w:rsidRPr="008868E7">
        <w:rPr>
          <w:rFonts w:ascii="Times New Roman" w:hAnsi="Times New Roman"/>
          <w:bCs/>
          <w:sz w:val="24"/>
          <w:szCs w:val="24"/>
        </w:rPr>
        <w:t xml:space="preserve"> России № 390 от 5 августа 2020 г. «О практической подготовке обучающихся» (вместе с «Положением о практической подготовке обучающихся»;</w:t>
      </w:r>
    </w:p>
    <w:p w14:paraId="010DB9FE" w14:textId="77777777" w:rsidR="00861847" w:rsidRDefault="00861847" w:rsidP="001E23F8">
      <w:pPr>
        <w:numPr>
          <w:ilvl w:val="0"/>
          <w:numId w:val="3"/>
        </w:numPr>
        <w:spacing w:after="0"/>
        <w:ind w:left="0" w:firstLine="709"/>
        <w:jc w:val="both"/>
        <w:rPr>
          <w:rFonts w:ascii="Times New Roman" w:hAnsi="Times New Roman"/>
          <w:bCs/>
          <w:sz w:val="24"/>
          <w:szCs w:val="24"/>
        </w:rPr>
      </w:pPr>
      <w:r w:rsidRPr="00861847">
        <w:rPr>
          <w:rFonts w:ascii="Times New Roman" w:hAnsi="Times New Roman"/>
          <w:bCs/>
          <w:sz w:val="24"/>
          <w:szCs w:val="24"/>
        </w:rPr>
        <w:t>Приказ Министерства труда и социальной защиты Российской Федерации от 16 декабря 2020 №909н «Об утверждении профессионального стандарта «Кабельщик-спайщик» (зарегистрирован Министерством юстиции Российской Федерации 27 января 2021 года, регистрационный N 62247);</w:t>
      </w:r>
    </w:p>
    <w:p w14:paraId="06A4F455" w14:textId="77777777" w:rsidR="00577729" w:rsidRDefault="00861847" w:rsidP="001E23F8">
      <w:pPr>
        <w:numPr>
          <w:ilvl w:val="0"/>
          <w:numId w:val="3"/>
        </w:numPr>
        <w:spacing w:after="0"/>
        <w:ind w:left="0" w:firstLine="709"/>
        <w:jc w:val="both"/>
        <w:rPr>
          <w:rFonts w:ascii="Times New Roman" w:hAnsi="Times New Roman"/>
          <w:bCs/>
          <w:sz w:val="24"/>
          <w:szCs w:val="24"/>
        </w:rPr>
      </w:pPr>
      <w:r w:rsidRPr="00861847">
        <w:rPr>
          <w:rFonts w:ascii="Times New Roman" w:hAnsi="Times New Roman"/>
          <w:bCs/>
          <w:sz w:val="24"/>
          <w:szCs w:val="24"/>
        </w:rPr>
        <w:lastRenderedPageBreak/>
        <w:t>Приказ Министерства труда и социальной защиты Российской Федерации от 17 ноября 2020 г. №791н «Об утверждении профессионального стандарта «Специалист по монтажу телекоммуникационного оборудования» (зарегистрирован Министерством юстиции Российской Федерации 21 декабря 2020 г., регистрационный № 61606);</w:t>
      </w:r>
    </w:p>
    <w:p w14:paraId="013E170F" w14:textId="77777777" w:rsidR="00861847" w:rsidRPr="00577729" w:rsidRDefault="00861847" w:rsidP="001E23F8">
      <w:pPr>
        <w:numPr>
          <w:ilvl w:val="0"/>
          <w:numId w:val="3"/>
        </w:numPr>
        <w:spacing w:after="0"/>
        <w:ind w:left="0" w:firstLine="709"/>
        <w:jc w:val="both"/>
        <w:rPr>
          <w:rFonts w:ascii="Times New Roman" w:hAnsi="Times New Roman"/>
          <w:bCs/>
          <w:sz w:val="24"/>
          <w:szCs w:val="24"/>
        </w:rPr>
      </w:pPr>
      <w:r w:rsidRPr="00577729">
        <w:rPr>
          <w:rFonts w:ascii="Times New Roman" w:hAnsi="Times New Roman"/>
          <w:bCs/>
          <w:sz w:val="24"/>
          <w:szCs w:val="24"/>
        </w:rPr>
        <w:t xml:space="preserve">Приказ Министерства труда и социальной защиты Российской Федерации от </w:t>
      </w:r>
      <w:r w:rsidR="00577729" w:rsidRPr="00577729">
        <w:rPr>
          <w:rFonts w:ascii="Times New Roman" w:hAnsi="Times New Roman"/>
          <w:bCs/>
          <w:sz w:val="24"/>
          <w:szCs w:val="24"/>
        </w:rPr>
        <w:t xml:space="preserve">17 ноября 2020 года N 790н </w:t>
      </w:r>
      <w:r w:rsidRPr="00577729">
        <w:rPr>
          <w:rFonts w:ascii="Times New Roman" w:hAnsi="Times New Roman"/>
          <w:bCs/>
          <w:sz w:val="24"/>
          <w:szCs w:val="24"/>
        </w:rPr>
        <w:t xml:space="preserve">«Об утверждении профессионального стандарта «Специалист по обслуживанию телекоммуникаций» (зарегистрирован Министерством юстиции Российской Федерации 21 декабря </w:t>
      </w:r>
      <w:r w:rsidR="00577729">
        <w:rPr>
          <w:rFonts w:ascii="Times New Roman" w:hAnsi="Times New Roman"/>
          <w:bCs/>
          <w:sz w:val="24"/>
          <w:szCs w:val="24"/>
        </w:rPr>
        <w:t>2020 г., регистрационный № 61660</w:t>
      </w:r>
      <w:r w:rsidRPr="00577729">
        <w:rPr>
          <w:rFonts w:ascii="Times New Roman" w:hAnsi="Times New Roman"/>
          <w:bCs/>
          <w:sz w:val="24"/>
          <w:szCs w:val="24"/>
        </w:rPr>
        <w:t>);</w:t>
      </w:r>
    </w:p>
    <w:p w14:paraId="46073F92" w14:textId="77777777" w:rsidR="0097079F" w:rsidRPr="00C46BA7" w:rsidRDefault="0097079F" w:rsidP="001E23F8">
      <w:pPr>
        <w:numPr>
          <w:ilvl w:val="0"/>
          <w:numId w:val="3"/>
        </w:numPr>
        <w:spacing w:after="0"/>
        <w:ind w:left="0" w:firstLine="709"/>
        <w:jc w:val="both"/>
        <w:rPr>
          <w:rFonts w:ascii="Times New Roman" w:hAnsi="Times New Roman"/>
          <w:bCs/>
          <w:sz w:val="24"/>
          <w:szCs w:val="24"/>
        </w:rPr>
      </w:pPr>
      <w:r>
        <w:rPr>
          <w:rFonts w:ascii="Times New Roman" w:hAnsi="Times New Roman"/>
          <w:bCs/>
          <w:sz w:val="24"/>
          <w:szCs w:val="24"/>
        </w:rPr>
        <w:t>Приказ</w:t>
      </w:r>
      <w:r w:rsidRPr="00C46BA7">
        <w:rPr>
          <w:rFonts w:ascii="Times New Roman" w:hAnsi="Times New Roman"/>
          <w:bCs/>
          <w:sz w:val="24"/>
          <w:szCs w:val="24"/>
        </w:rPr>
        <w:t xml:space="preserve"> </w:t>
      </w:r>
      <w:r>
        <w:rPr>
          <w:rFonts w:ascii="Times New Roman" w:hAnsi="Times New Roman"/>
          <w:bCs/>
          <w:sz w:val="24"/>
          <w:szCs w:val="24"/>
        </w:rPr>
        <w:t>Минтруда России</w:t>
      </w:r>
      <w:r w:rsidRPr="00C46BA7">
        <w:rPr>
          <w:rFonts w:ascii="Times New Roman" w:hAnsi="Times New Roman"/>
          <w:bCs/>
          <w:sz w:val="24"/>
          <w:szCs w:val="24"/>
        </w:rPr>
        <w:t xml:space="preserve"> от 5 октября 2015 г. № 688н</w:t>
      </w:r>
      <w:r>
        <w:rPr>
          <w:rFonts w:ascii="Times New Roman" w:hAnsi="Times New Roman"/>
          <w:bCs/>
          <w:sz w:val="24"/>
          <w:szCs w:val="24"/>
        </w:rPr>
        <w:t xml:space="preserve"> «Об утверждении профессионального стандарта </w:t>
      </w:r>
      <w:r w:rsidRPr="00C46BA7">
        <w:rPr>
          <w:rFonts w:ascii="Times New Roman" w:hAnsi="Times New Roman"/>
          <w:bCs/>
          <w:sz w:val="24"/>
          <w:szCs w:val="24"/>
        </w:rPr>
        <w:t>«Специалист по технической поддержке информац</w:t>
      </w:r>
      <w:r>
        <w:rPr>
          <w:rFonts w:ascii="Times New Roman" w:hAnsi="Times New Roman"/>
          <w:bCs/>
          <w:sz w:val="24"/>
          <w:szCs w:val="24"/>
        </w:rPr>
        <w:t xml:space="preserve">ионно-коммуникационных систем» </w:t>
      </w:r>
      <w:r w:rsidRPr="00C46BA7">
        <w:rPr>
          <w:rFonts w:ascii="Times New Roman" w:hAnsi="Times New Roman"/>
          <w:bCs/>
          <w:sz w:val="24"/>
          <w:szCs w:val="24"/>
        </w:rPr>
        <w:t>(зарегистрирован Министерством юстиции Российской Федерации 22 октября 2015 г., регистрационный № 39412),</w:t>
      </w:r>
    </w:p>
    <w:p w14:paraId="1F1EA98C" w14:textId="77777777" w:rsidR="0097079F" w:rsidRDefault="0097079F" w:rsidP="001E23F8">
      <w:pPr>
        <w:numPr>
          <w:ilvl w:val="0"/>
          <w:numId w:val="3"/>
        </w:numPr>
        <w:spacing w:after="0"/>
        <w:ind w:left="0" w:firstLine="709"/>
        <w:jc w:val="both"/>
        <w:rPr>
          <w:rFonts w:ascii="Times New Roman" w:hAnsi="Times New Roman"/>
          <w:bCs/>
          <w:sz w:val="24"/>
          <w:szCs w:val="24"/>
        </w:rPr>
      </w:pPr>
      <w:r>
        <w:rPr>
          <w:rFonts w:ascii="Times New Roman" w:hAnsi="Times New Roman"/>
          <w:bCs/>
          <w:sz w:val="24"/>
          <w:szCs w:val="24"/>
        </w:rPr>
        <w:t>Приказ</w:t>
      </w:r>
      <w:r w:rsidRPr="00C46BA7">
        <w:rPr>
          <w:rFonts w:ascii="Times New Roman" w:hAnsi="Times New Roman"/>
          <w:bCs/>
          <w:sz w:val="24"/>
          <w:szCs w:val="24"/>
        </w:rPr>
        <w:t xml:space="preserve"> </w:t>
      </w:r>
      <w:r>
        <w:rPr>
          <w:rFonts w:ascii="Times New Roman" w:hAnsi="Times New Roman"/>
          <w:bCs/>
          <w:sz w:val="24"/>
          <w:szCs w:val="24"/>
        </w:rPr>
        <w:t>Минтруда России</w:t>
      </w:r>
      <w:r w:rsidRPr="00C46BA7">
        <w:rPr>
          <w:rFonts w:ascii="Times New Roman" w:hAnsi="Times New Roman"/>
          <w:bCs/>
          <w:sz w:val="24"/>
          <w:szCs w:val="24"/>
        </w:rPr>
        <w:t xml:space="preserve"> </w:t>
      </w:r>
      <w:r w:rsidRPr="00097CD6">
        <w:rPr>
          <w:rFonts w:ascii="Times New Roman" w:hAnsi="Times New Roman"/>
          <w:bCs/>
          <w:sz w:val="24"/>
          <w:szCs w:val="24"/>
        </w:rPr>
        <w:t>от 5 октября 2015 г. № 684н</w:t>
      </w:r>
      <w:r>
        <w:rPr>
          <w:rFonts w:ascii="Times New Roman" w:hAnsi="Times New Roman"/>
          <w:bCs/>
          <w:sz w:val="24"/>
          <w:szCs w:val="24"/>
        </w:rPr>
        <w:t xml:space="preserve"> «Об утверждении профессионального стандарта </w:t>
      </w:r>
      <w:r w:rsidRPr="00097CD6">
        <w:rPr>
          <w:rFonts w:ascii="Times New Roman" w:hAnsi="Times New Roman"/>
          <w:bCs/>
          <w:sz w:val="24"/>
          <w:szCs w:val="24"/>
        </w:rPr>
        <w:t>Системный администратор информационно-коммуникационных сис</w:t>
      </w:r>
      <w:r>
        <w:rPr>
          <w:rFonts w:ascii="Times New Roman" w:hAnsi="Times New Roman"/>
          <w:bCs/>
          <w:sz w:val="24"/>
          <w:szCs w:val="24"/>
        </w:rPr>
        <w:t xml:space="preserve">тем» </w:t>
      </w:r>
      <w:r w:rsidRPr="00097CD6">
        <w:rPr>
          <w:rFonts w:ascii="Times New Roman" w:hAnsi="Times New Roman"/>
          <w:bCs/>
          <w:sz w:val="24"/>
          <w:szCs w:val="24"/>
        </w:rPr>
        <w:t>(зарегистрирован Министерством юстиции Российской Федерации 19 октября 201</w:t>
      </w:r>
      <w:r>
        <w:rPr>
          <w:rFonts w:ascii="Times New Roman" w:hAnsi="Times New Roman"/>
          <w:bCs/>
          <w:sz w:val="24"/>
          <w:szCs w:val="24"/>
        </w:rPr>
        <w:t>5 г., регистрационный № 39361),</w:t>
      </w:r>
    </w:p>
    <w:p w14:paraId="765B23BE" w14:textId="77777777" w:rsidR="0097079F" w:rsidRDefault="0097079F" w:rsidP="001E23F8">
      <w:pPr>
        <w:numPr>
          <w:ilvl w:val="0"/>
          <w:numId w:val="3"/>
        </w:numPr>
        <w:spacing w:after="0"/>
        <w:ind w:left="0" w:firstLine="709"/>
        <w:jc w:val="both"/>
        <w:rPr>
          <w:rFonts w:ascii="Times New Roman" w:hAnsi="Times New Roman"/>
          <w:bCs/>
          <w:sz w:val="24"/>
          <w:szCs w:val="24"/>
        </w:rPr>
      </w:pPr>
      <w:r>
        <w:rPr>
          <w:rFonts w:ascii="Times New Roman" w:hAnsi="Times New Roman"/>
          <w:bCs/>
          <w:sz w:val="24"/>
          <w:szCs w:val="24"/>
        </w:rPr>
        <w:t>Приказ</w:t>
      </w:r>
      <w:r w:rsidRPr="00C46BA7">
        <w:rPr>
          <w:rFonts w:ascii="Times New Roman" w:hAnsi="Times New Roman"/>
          <w:bCs/>
          <w:sz w:val="24"/>
          <w:szCs w:val="24"/>
        </w:rPr>
        <w:t xml:space="preserve"> </w:t>
      </w:r>
      <w:r>
        <w:rPr>
          <w:rFonts w:ascii="Times New Roman" w:hAnsi="Times New Roman"/>
          <w:bCs/>
          <w:sz w:val="24"/>
          <w:szCs w:val="24"/>
        </w:rPr>
        <w:t>Минтруда России</w:t>
      </w:r>
      <w:r w:rsidRPr="00C46BA7">
        <w:rPr>
          <w:rFonts w:ascii="Times New Roman" w:hAnsi="Times New Roman"/>
          <w:bCs/>
          <w:sz w:val="24"/>
          <w:szCs w:val="24"/>
        </w:rPr>
        <w:t xml:space="preserve"> </w:t>
      </w:r>
      <w:r w:rsidRPr="00097CD6">
        <w:rPr>
          <w:rFonts w:ascii="Times New Roman" w:hAnsi="Times New Roman"/>
          <w:bCs/>
          <w:sz w:val="24"/>
          <w:szCs w:val="24"/>
        </w:rPr>
        <w:t xml:space="preserve">от 5 октября 2015 г. № 686н </w:t>
      </w:r>
      <w:r>
        <w:rPr>
          <w:rFonts w:ascii="Times New Roman" w:hAnsi="Times New Roman"/>
          <w:bCs/>
          <w:sz w:val="24"/>
          <w:szCs w:val="24"/>
        </w:rPr>
        <w:t xml:space="preserve">«Об утверждении профессионального стандарта </w:t>
      </w:r>
      <w:r w:rsidRPr="00097CD6">
        <w:rPr>
          <w:rFonts w:ascii="Times New Roman" w:hAnsi="Times New Roman"/>
          <w:bCs/>
          <w:sz w:val="24"/>
          <w:szCs w:val="24"/>
        </w:rPr>
        <w:t>«Специалист по администрированию сетевых устройств информацион</w:t>
      </w:r>
      <w:r>
        <w:rPr>
          <w:rFonts w:ascii="Times New Roman" w:hAnsi="Times New Roman"/>
          <w:bCs/>
          <w:sz w:val="24"/>
          <w:szCs w:val="24"/>
        </w:rPr>
        <w:t xml:space="preserve">но-коммуникационных систем» </w:t>
      </w:r>
      <w:r w:rsidRPr="00097CD6">
        <w:rPr>
          <w:rFonts w:ascii="Times New Roman" w:hAnsi="Times New Roman"/>
          <w:bCs/>
          <w:sz w:val="24"/>
          <w:szCs w:val="24"/>
        </w:rPr>
        <w:t>(зарегистрирован Министерством юстиции Российской Федерации 30 октября 201</w:t>
      </w:r>
      <w:r>
        <w:rPr>
          <w:rFonts w:ascii="Times New Roman" w:hAnsi="Times New Roman"/>
          <w:bCs/>
          <w:sz w:val="24"/>
          <w:szCs w:val="24"/>
        </w:rPr>
        <w:t>5 г., регистрационный № 39568),</w:t>
      </w:r>
    </w:p>
    <w:p w14:paraId="21771F98" w14:textId="77777777" w:rsidR="0097079F" w:rsidRDefault="0097079F" w:rsidP="001E23F8">
      <w:pPr>
        <w:numPr>
          <w:ilvl w:val="0"/>
          <w:numId w:val="3"/>
        </w:numPr>
        <w:spacing w:after="0"/>
        <w:ind w:left="0" w:firstLine="709"/>
        <w:jc w:val="both"/>
        <w:rPr>
          <w:rFonts w:ascii="Times New Roman" w:hAnsi="Times New Roman"/>
          <w:bCs/>
          <w:sz w:val="24"/>
          <w:szCs w:val="24"/>
        </w:rPr>
      </w:pPr>
      <w:r>
        <w:rPr>
          <w:rFonts w:ascii="Times New Roman" w:hAnsi="Times New Roman"/>
          <w:bCs/>
          <w:sz w:val="24"/>
          <w:szCs w:val="24"/>
        </w:rPr>
        <w:t>Приказ</w:t>
      </w:r>
      <w:r w:rsidRPr="00C46BA7">
        <w:rPr>
          <w:rFonts w:ascii="Times New Roman" w:hAnsi="Times New Roman"/>
          <w:bCs/>
          <w:sz w:val="24"/>
          <w:szCs w:val="24"/>
        </w:rPr>
        <w:t xml:space="preserve"> </w:t>
      </w:r>
      <w:r>
        <w:rPr>
          <w:rFonts w:ascii="Times New Roman" w:hAnsi="Times New Roman"/>
          <w:bCs/>
          <w:sz w:val="24"/>
          <w:szCs w:val="24"/>
        </w:rPr>
        <w:t xml:space="preserve">Минтруда России </w:t>
      </w:r>
      <w:r w:rsidRPr="00097CD6">
        <w:rPr>
          <w:rFonts w:ascii="Times New Roman" w:hAnsi="Times New Roman"/>
          <w:bCs/>
          <w:sz w:val="24"/>
          <w:szCs w:val="24"/>
        </w:rPr>
        <w:t xml:space="preserve">от 5 октября 2015 г. № 687н </w:t>
      </w:r>
      <w:r>
        <w:rPr>
          <w:rFonts w:ascii="Times New Roman" w:hAnsi="Times New Roman"/>
          <w:bCs/>
          <w:sz w:val="24"/>
          <w:szCs w:val="24"/>
        </w:rPr>
        <w:t xml:space="preserve">«Об утверждении профессионального стандарта </w:t>
      </w:r>
      <w:r w:rsidRPr="00097CD6">
        <w:rPr>
          <w:rFonts w:ascii="Times New Roman" w:hAnsi="Times New Roman"/>
          <w:bCs/>
          <w:sz w:val="24"/>
          <w:szCs w:val="24"/>
        </w:rPr>
        <w:t>«Менеджер по продажам информационно-коммуникационных сис</w:t>
      </w:r>
      <w:r>
        <w:rPr>
          <w:rFonts w:ascii="Times New Roman" w:hAnsi="Times New Roman"/>
          <w:bCs/>
          <w:sz w:val="24"/>
          <w:szCs w:val="24"/>
        </w:rPr>
        <w:t xml:space="preserve">тем» </w:t>
      </w:r>
      <w:r w:rsidRPr="00097CD6">
        <w:rPr>
          <w:rFonts w:ascii="Times New Roman" w:hAnsi="Times New Roman"/>
          <w:bCs/>
          <w:sz w:val="24"/>
          <w:szCs w:val="24"/>
        </w:rPr>
        <w:t>(зарегистрирован Министерством юстиции Российской Федерации 30 октября 20</w:t>
      </w:r>
      <w:r>
        <w:rPr>
          <w:rFonts w:ascii="Times New Roman" w:hAnsi="Times New Roman"/>
          <w:bCs/>
          <w:sz w:val="24"/>
          <w:szCs w:val="24"/>
        </w:rPr>
        <w:t>15 г., регистрационный № 39566)</w:t>
      </w:r>
    </w:p>
    <w:p w14:paraId="7203CF86" w14:textId="77777777" w:rsidR="00886A04" w:rsidRPr="00886A04" w:rsidRDefault="00886A04" w:rsidP="00002A43">
      <w:pPr>
        <w:spacing w:after="0"/>
        <w:ind w:left="709"/>
        <w:jc w:val="both"/>
        <w:rPr>
          <w:rFonts w:ascii="Times New Roman" w:hAnsi="Times New Roman"/>
          <w:bCs/>
          <w:sz w:val="24"/>
          <w:szCs w:val="24"/>
        </w:rPr>
      </w:pPr>
    </w:p>
    <w:p w14:paraId="173D488F" w14:textId="77777777" w:rsidR="008D58DC" w:rsidRPr="00FF74CD" w:rsidRDefault="008D58DC" w:rsidP="009A415A">
      <w:pPr>
        <w:spacing w:after="0"/>
        <w:ind w:firstLine="709"/>
        <w:jc w:val="both"/>
        <w:rPr>
          <w:rFonts w:ascii="Times New Roman" w:hAnsi="Times New Roman"/>
          <w:bCs/>
          <w:sz w:val="24"/>
          <w:szCs w:val="24"/>
        </w:rPr>
      </w:pPr>
      <w:r w:rsidRPr="00FF74CD">
        <w:rPr>
          <w:rFonts w:ascii="Times New Roman" w:hAnsi="Times New Roman"/>
          <w:bCs/>
          <w:sz w:val="24"/>
          <w:szCs w:val="24"/>
        </w:rPr>
        <w:t>1.</w:t>
      </w:r>
      <w:r w:rsidR="00B6565C" w:rsidRPr="00FF74CD">
        <w:rPr>
          <w:rFonts w:ascii="Times New Roman" w:hAnsi="Times New Roman"/>
          <w:bCs/>
          <w:sz w:val="24"/>
          <w:szCs w:val="24"/>
        </w:rPr>
        <w:t>3</w:t>
      </w:r>
      <w:r w:rsidRPr="00FF74CD">
        <w:rPr>
          <w:rFonts w:ascii="Times New Roman" w:hAnsi="Times New Roman"/>
          <w:bCs/>
          <w:sz w:val="24"/>
          <w:szCs w:val="24"/>
        </w:rPr>
        <w:t>. Перечень сокращений, используемых в тексте ПООП:</w:t>
      </w:r>
    </w:p>
    <w:p w14:paraId="2515599D" w14:textId="73DF8722" w:rsidR="008D58DC" w:rsidRPr="00FF74CD" w:rsidRDefault="0044139C" w:rsidP="009A415A">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ФГОС СП</w:t>
      </w:r>
      <w:r w:rsidR="008D58DC" w:rsidRPr="00FF74CD">
        <w:rPr>
          <w:rFonts w:ascii="Times New Roman" w:hAnsi="Times New Roman"/>
          <w:bCs/>
          <w:sz w:val="24"/>
          <w:szCs w:val="24"/>
        </w:rPr>
        <w:t xml:space="preserve">О – </w:t>
      </w:r>
      <w:r w:rsidR="00E06111">
        <w:rPr>
          <w:rFonts w:ascii="Times New Roman" w:hAnsi="Times New Roman"/>
          <w:bCs/>
          <w:sz w:val="24"/>
          <w:szCs w:val="24"/>
        </w:rPr>
        <w:t>ф</w:t>
      </w:r>
      <w:r w:rsidR="008D58DC" w:rsidRPr="00FF74CD">
        <w:rPr>
          <w:rFonts w:ascii="Times New Roman" w:hAnsi="Times New Roman"/>
          <w:bCs/>
          <w:sz w:val="24"/>
          <w:szCs w:val="24"/>
        </w:rPr>
        <w:t xml:space="preserve">едеральный государственный образовательный стандарт </w:t>
      </w:r>
      <w:r w:rsidRPr="00FF74CD">
        <w:rPr>
          <w:rFonts w:ascii="Times New Roman" w:hAnsi="Times New Roman"/>
          <w:bCs/>
          <w:sz w:val="24"/>
          <w:szCs w:val="24"/>
        </w:rPr>
        <w:t xml:space="preserve">среднего профессионального </w:t>
      </w:r>
      <w:r w:rsidR="008D58DC" w:rsidRPr="00FF74CD">
        <w:rPr>
          <w:rFonts w:ascii="Times New Roman" w:hAnsi="Times New Roman"/>
          <w:bCs/>
          <w:sz w:val="24"/>
          <w:szCs w:val="24"/>
        </w:rPr>
        <w:t>образования;</w:t>
      </w:r>
    </w:p>
    <w:p w14:paraId="3F1B9056" w14:textId="77777777" w:rsidR="008D58DC" w:rsidRPr="00FF74CD" w:rsidRDefault="008D58DC" w:rsidP="009A415A">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 xml:space="preserve">ПООП – примерная основная образовательная программа; </w:t>
      </w:r>
    </w:p>
    <w:p w14:paraId="1F7D04D7" w14:textId="77777777" w:rsidR="00180EE3" w:rsidRPr="00FF74CD" w:rsidRDefault="00180EE3" w:rsidP="009A415A">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МДК</w:t>
      </w:r>
      <w:r w:rsidR="003A6FFA" w:rsidRPr="00FF74CD">
        <w:rPr>
          <w:rFonts w:ascii="Times New Roman" w:hAnsi="Times New Roman"/>
          <w:bCs/>
          <w:sz w:val="24"/>
          <w:szCs w:val="24"/>
        </w:rPr>
        <w:t xml:space="preserve"> – междисциплинарный курс</w:t>
      </w:r>
    </w:p>
    <w:p w14:paraId="1A2F7E87" w14:textId="77777777" w:rsidR="00180EE3" w:rsidRPr="00FF74CD" w:rsidRDefault="003A6FFA" w:rsidP="009A415A">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ПМ – профессиональный модуль</w:t>
      </w:r>
    </w:p>
    <w:p w14:paraId="2B15D364" w14:textId="77777777" w:rsidR="008D58DC" w:rsidRPr="00FF74CD" w:rsidRDefault="008D58DC" w:rsidP="009A415A">
      <w:pPr>
        <w:tabs>
          <w:tab w:val="left" w:pos="993"/>
        </w:tabs>
        <w:spacing w:after="0"/>
        <w:ind w:firstLine="709"/>
        <w:jc w:val="both"/>
        <w:rPr>
          <w:rFonts w:ascii="Times New Roman" w:hAnsi="Times New Roman"/>
          <w:iCs/>
          <w:sz w:val="24"/>
          <w:szCs w:val="24"/>
        </w:rPr>
      </w:pPr>
      <w:r w:rsidRPr="00FF74CD">
        <w:rPr>
          <w:rFonts w:ascii="Times New Roman" w:hAnsi="Times New Roman"/>
          <w:iCs/>
          <w:sz w:val="24"/>
          <w:szCs w:val="24"/>
        </w:rPr>
        <w:t xml:space="preserve">ОК </w:t>
      </w:r>
      <w:r w:rsidRPr="00FF74CD">
        <w:rPr>
          <w:rFonts w:ascii="Times New Roman" w:hAnsi="Times New Roman"/>
          <w:bCs/>
          <w:sz w:val="24"/>
          <w:szCs w:val="24"/>
        </w:rPr>
        <w:t xml:space="preserve">– </w:t>
      </w:r>
      <w:r w:rsidR="0044139C" w:rsidRPr="00FF74CD">
        <w:rPr>
          <w:rFonts w:ascii="Times New Roman" w:hAnsi="Times New Roman"/>
          <w:iCs/>
          <w:sz w:val="24"/>
          <w:szCs w:val="24"/>
        </w:rPr>
        <w:t>общие</w:t>
      </w:r>
      <w:r w:rsidRPr="00FF74CD">
        <w:rPr>
          <w:rFonts w:ascii="Times New Roman" w:hAnsi="Times New Roman"/>
          <w:iCs/>
          <w:sz w:val="24"/>
          <w:szCs w:val="24"/>
        </w:rPr>
        <w:t xml:space="preserve"> компетенции;</w:t>
      </w:r>
    </w:p>
    <w:p w14:paraId="7F5B6EB4" w14:textId="02DB2667" w:rsidR="008D58DC" w:rsidRDefault="008D58DC" w:rsidP="009A415A">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ПК – профессиональные комп</w:t>
      </w:r>
      <w:r w:rsidR="0044139C" w:rsidRPr="00FF74CD">
        <w:rPr>
          <w:rFonts w:ascii="Times New Roman" w:hAnsi="Times New Roman"/>
          <w:bCs/>
          <w:sz w:val="24"/>
          <w:szCs w:val="24"/>
        </w:rPr>
        <w:t>етенции</w:t>
      </w:r>
      <w:r w:rsidR="00E06111">
        <w:rPr>
          <w:rFonts w:ascii="Times New Roman" w:hAnsi="Times New Roman"/>
          <w:bCs/>
          <w:sz w:val="24"/>
          <w:szCs w:val="24"/>
        </w:rPr>
        <w:t>;</w:t>
      </w:r>
    </w:p>
    <w:p w14:paraId="2C5CFE88" w14:textId="2A2CE7F4" w:rsidR="00E06111" w:rsidRPr="00FF74CD" w:rsidRDefault="00E06111" w:rsidP="009A415A">
      <w:pPr>
        <w:tabs>
          <w:tab w:val="left" w:pos="993"/>
        </w:tabs>
        <w:spacing w:after="0"/>
        <w:ind w:firstLine="709"/>
        <w:jc w:val="both"/>
        <w:rPr>
          <w:rFonts w:ascii="Times New Roman" w:hAnsi="Times New Roman"/>
          <w:bCs/>
          <w:sz w:val="24"/>
          <w:szCs w:val="24"/>
        </w:rPr>
      </w:pPr>
      <w:r>
        <w:rPr>
          <w:rFonts w:ascii="Times New Roman" w:hAnsi="Times New Roman"/>
          <w:bCs/>
          <w:sz w:val="24"/>
          <w:szCs w:val="24"/>
        </w:rPr>
        <w:t>ЛР – личностные результаты;</w:t>
      </w:r>
    </w:p>
    <w:p w14:paraId="71B2E540" w14:textId="6E6D236C" w:rsidR="003A6FFA" w:rsidRPr="00FF74CD" w:rsidRDefault="008A0154" w:rsidP="003A6FFA">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 xml:space="preserve">Цикл </w:t>
      </w:r>
      <w:r w:rsidR="003A6FFA" w:rsidRPr="00FF74CD">
        <w:rPr>
          <w:rFonts w:ascii="Times New Roman" w:hAnsi="Times New Roman"/>
          <w:bCs/>
          <w:sz w:val="24"/>
          <w:szCs w:val="24"/>
        </w:rPr>
        <w:t>ОГСЭ</w:t>
      </w:r>
      <w:r w:rsidRPr="00FF74CD">
        <w:rPr>
          <w:rFonts w:ascii="Times New Roman" w:hAnsi="Times New Roman"/>
          <w:bCs/>
          <w:sz w:val="24"/>
          <w:szCs w:val="24"/>
        </w:rPr>
        <w:t xml:space="preserve"> </w:t>
      </w:r>
      <w:r w:rsidR="00E06111">
        <w:rPr>
          <w:rFonts w:ascii="Times New Roman" w:hAnsi="Times New Roman"/>
          <w:bCs/>
          <w:sz w:val="24"/>
          <w:szCs w:val="24"/>
        </w:rPr>
        <w:t>–</w:t>
      </w:r>
      <w:r w:rsidR="00EA77E3" w:rsidRPr="00FF74CD">
        <w:rPr>
          <w:rFonts w:ascii="Times New Roman" w:hAnsi="Times New Roman"/>
          <w:bCs/>
          <w:sz w:val="24"/>
          <w:szCs w:val="24"/>
        </w:rPr>
        <w:t xml:space="preserve"> </w:t>
      </w:r>
      <w:r w:rsidRPr="00FF74CD">
        <w:rPr>
          <w:rFonts w:ascii="Times New Roman" w:hAnsi="Times New Roman"/>
          <w:bCs/>
          <w:sz w:val="24"/>
          <w:szCs w:val="24"/>
        </w:rPr>
        <w:t>Общий гуманитарный и социально-экономический цикл</w:t>
      </w:r>
    </w:p>
    <w:p w14:paraId="7711BDCF" w14:textId="2B89FBD6" w:rsidR="003A6FFA" w:rsidRPr="00FF74CD" w:rsidRDefault="008A0154" w:rsidP="003A6FFA">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 xml:space="preserve">Цикл </w:t>
      </w:r>
      <w:r w:rsidR="003A6FFA" w:rsidRPr="00FF74CD">
        <w:rPr>
          <w:rFonts w:ascii="Times New Roman" w:hAnsi="Times New Roman"/>
          <w:bCs/>
          <w:sz w:val="24"/>
          <w:szCs w:val="24"/>
        </w:rPr>
        <w:t>ЕН</w:t>
      </w:r>
      <w:r w:rsidRPr="00FF74CD">
        <w:rPr>
          <w:rFonts w:ascii="Times New Roman" w:hAnsi="Times New Roman"/>
          <w:bCs/>
          <w:sz w:val="24"/>
          <w:szCs w:val="24"/>
        </w:rPr>
        <w:t xml:space="preserve"> </w:t>
      </w:r>
      <w:r w:rsidR="00E06111">
        <w:rPr>
          <w:rFonts w:ascii="Times New Roman" w:hAnsi="Times New Roman"/>
          <w:bCs/>
          <w:sz w:val="24"/>
          <w:szCs w:val="24"/>
        </w:rPr>
        <w:t>–</w:t>
      </w:r>
      <w:r w:rsidR="00EA77E3" w:rsidRPr="00FF74CD">
        <w:rPr>
          <w:rFonts w:ascii="Times New Roman" w:hAnsi="Times New Roman"/>
          <w:bCs/>
          <w:sz w:val="24"/>
          <w:szCs w:val="24"/>
        </w:rPr>
        <w:t xml:space="preserve"> </w:t>
      </w:r>
      <w:r w:rsidRPr="00FF74CD">
        <w:rPr>
          <w:rFonts w:ascii="Times New Roman" w:hAnsi="Times New Roman"/>
          <w:bCs/>
          <w:sz w:val="24"/>
          <w:szCs w:val="24"/>
        </w:rPr>
        <w:t>Общий математический и естественно-научный цикл</w:t>
      </w:r>
    </w:p>
    <w:p w14:paraId="7EABAE40" w14:textId="77777777" w:rsidR="00180EE3" w:rsidRPr="00FF74CD" w:rsidRDefault="00180EE3" w:rsidP="009A415A">
      <w:pPr>
        <w:tabs>
          <w:tab w:val="left" w:pos="993"/>
        </w:tabs>
        <w:spacing w:after="0"/>
        <w:ind w:firstLine="709"/>
        <w:jc w:val="both"/>
        <w:rPr>
          <w:rFonts w:ascii="Times New Roman" w:hAnsi="Times New Roman"/>
          <w:bCs/>
          <w:sz w:val="24"/>
          <w:szCs w:val="24"/>
        </w:rPr>
      </w:pPr>
    </w:p>
    <w:p w14:paraId="1B48B76D" w14:textId="77777777" w:rsidR="009A415A" w:rsidRPr="00091C4A" w:rsidRDefault="009A415A" w:rsidP="009A415A">
      <w:pPr>
        <w:tabs>
          <w:tab w:val="left" w:pos="993"/>
        </w:tabs>
        <w:spacing w:after="0"/>
        <w:ind w:firstLine="709"/>
        <w:jc w:val="both"/>
        <w:rPr>
          <w:rFonts w:ascii="Times New Roman" w:hAnsi="Times New Roman"/>
          <w:bCs/>
          <w:sz w:val="24"/>
          <w:szCs w:val="24"/>
        </w:rPr>
      </w:pPr>
    </w:p>
    <w:p w14:paraId="4FB192E9" w14:textId="77777777" w:rsidR="009A415A" w:rsidRPr="00091C4A" w:rsidRDefault="00886A04" w:rsidP="00002A43">
      <w:pPr>
        <w:spacing w:after="0"/>
        <w:jc w:val="center"/>
        <w:rPr>
          <w:rFonts w:ascii="Times New Roman" w:hAnsi="Times New Roman"/>
          <w:b/>
          <w:i/>
          <w:sz w:val="24"/>
          <w:szCs w:val="24"/>
        </w:rPr>
      </w:pPr>
      <w:r>
        <w:rPr>
          <w:rFonts w:ascii="Times New Roman" w:hAnsi="Times New Roman"/>
          <w:b/>
          <w:sz w:val="24"/>
          <w:szCs w:val="24"/>
        </w:rPr>
        <w:t>Раздел 2.</w:t>
      </w:r>
      <w:r w:rsidRPr="00414C20">
        <w:rPr>
          <w:rFonts w:ascii="Times New Roman" w:hAnsi="Times New Roman"/>
          <w:b/>
          <w:sz w:val="24"/>
          <w:szCs w:val="24"/>
        </w:rPr>
        <w:t xml:space="preserve"> Общая характери</w:t>
      </w:r>
      <w:r w:rsidR="00002A43">
        <w:rPr>
          <w:rFonts w:ascii="Times New Roman" w:hAnsi="Times New Roman"/>
          <w:b/>
          <w:sz w:val="24"/>
          <w:szCs w:val="24"/>
        </w:rPr>
        <w:t>стика образовательной программы</w:t>
      </w:r>
    </w:p>
    <w:p w14:paraId="6A5DC4F7" w14:textId="77777777" w:rsidR="009A415A" w:rsidRPr="00091C4A" w:rsidRDefault="009A415A" w:rsidP="009A415A">
      <w:pPr>
        <w:tabs>
          <w:tab w:val="left" w:pos="993"/>
        </w:tabs>
        <w:spacing w:after="0"/>
        <w:ind w:firstLine="709"/>
        <w:jc w:val="both"/>
        <w:rPr>
          <w:rFonts w:ascii="Times New Roman" w:hAnsi="Times New Roman"/>
          <w:bCs/>
          <w:sz w:val="24"/>
          <w:szCs w:val="24"/>
        </w:rPr>
      </w:pPr>
    </w:p>
    <w:p w14:paraId="2A5A2D25" w14:textId="77777777" w:rsidR="003B4EC4" w:rsidRDefault="008D58DC" w:rsidP="009A415A">
      <w:pPr>
        <w:shd w:val="clear" w:color="auto" w:fill="FFFFFF"/>
        <w:spacing w:after="0"/>
        <w:ind w:firstLine="709"/>
        <w:jc w:val="both"/>
        <w:rPr>
          <w:rFonts w:ascii="Times New Roman" w:hAnsi="Times New Roman"/>
          <w:sz w:val="24"/>
          <w:szCs w:val="24"/>
        </w:rPr>
      </w:pPr>
      <w:r w:rsidRPr="00091C4A">
        <w:rPr>
          <w:rFonts w:ascii="Times New Roman" w:hAnsi="Times New Roman"/>
          <w:sz w:val="24"/>
          <w:szCs w:val="24"/>
        </w:rPr>
        <w:t>Квалификация, присваиваемая</w:t>
      </w:r>
      <w:r w:rsidR="003A6FFA" w:rsidRPr="00091C4A">
        <w:rPr>
          <w:rFonts w:ascii="Times New Roman" w:hAnsi="Times New Roman"/>
          <w:sz w:val="24"/>
          <w:szCs w:val="24"/>
        </w:rPr>
        <w:t xml:space="preserve"> </w:t>
      </w:r>
      <w:r w:rsidRPr="00091C4A">
        <w:rPr>
          <w:rFonts w:ascii="Times New Roman" w:hAnsi="Times New Roman"/>
          <w:sz w:val="24"/>
          <w:szCs w:val="24"/>
        </w:rPr>
        <w:t xml:space="preserve">выпускникам образовательной программы: </w:t>
      </w:r>
    </w:p>
    <w:p w14:paraId="6082B01E" w14:textId="77777777" w:rsidR="008D58DC" w:rsidRPr="003B4EC4" w:rsidRDefault="003B4EC4" w:rsidP="009A415A">
      <w:pPr>
        <w:shd w:val="clear" w:color="auto" w:fill="FFFFFF"/>
        <w:spacing w:after="0"/>
        <w:ind w:firstLine="709"/>
        <w:jc w:val="both"/>
        <w:rPr>
          <w:rFonts w:ascii="Times New Roman" w:hAnsi="Times New Roman"/>
          <w:sz w:val="24"/>
          <w:szCs w:val="24"/>
        </w:rPr>
      </w:pPr>
      <w:r w:rsidRPr="003B4EC4">
        <w:rPr>
          <w:rFonts w:ascii="Times New Roman" w:hAnsi="Times New Roman"/>
          <w:sz w:val="24"/>
          <w:szCs w:val="24"/>
        </w:rPr>
        <w:t>с</w:t>
      </w:r>
      <w:r>
        <w:rPr>
          <w:rFonts w:ascii="Times New Roman" w:hAnsi="Times New Roman"/>
          <w:sz w:val="24"/>
          <w:szCs w:val="24"/>
        </w:rPr>
        <w:t>пециалис</w:t>
      </w:r>
      <w:r w:rsidRPr="003B4EC4">
        <w:rPr>
          <w:rFonts w:ascii="Times New Roman" w:hAnsi="Times New Roman"/>
          <w:sz w:val="24"/>
          <w:szCs w:val="24"/>
        </w:rPr>
        <w:t>т по обслуживанию телекоммуникаций</w:t>
      </w:r>
      <w:r>
        <w:rPr>
          <w:rFonts w:ascii="Times New Roman" w:hAnsi="Times New Roman"/>
          <w:sz w:val="24"/>
          <w:szCs w:val="24"/>
        </w:rPr>
        <w:t>.</w:t>
      </w:r>
    </w:p>
    <w:p w14:paraId="10AB5A46" w14:textId="77777777" w:rsidR="0097079F" w:rsidRPr="00091C4A" w:rsidRDefault="0097079F" w:rsidP="0097079F">
      <w:pPr>
        <w:suppressAutoHyphens/>
        <w:spacing w:after="0"/>
        <w:ind w:firstLine="709"/>
        <w:jc w:val="both"/>
        <w:rPr>
          <w:rFonts w:ascii="Times New Roman" w:hAnsi="Times New Roman"/>
          <w:sz w:val="24"/>
          <w:szCs w:val="24"/>
        </w:rPr>
      </w:pPr>
      <w:r>
        <w:rPr>
          <w:rFonts w:ascii="Times New Roman" w:hAnsi="Times New Roman"/>
          <w:sz w:val="24"/>
          <w:szCs w:val="24"/>
        </w:rPr>
        <w:t>Получение среднего профессионального</w:t>
      </w:r>
      <w:r w:rsidRPr="002137CD">
        <w:rPr>
          <w:rFonts w:ascii="Times New Roman" w:hAnsi="Times New Roman"/>
          <w:sz w:val="24"/>
          <w:szCs w:val="24"/>
        </w:rPr>
        <w:t xml:space="preserve"> образования допускается только в профессиональной образовательной организации или образовательной организации высшего образования</w:t>
      </w:r>
      <w:r>
        <w:rPr>
          <w:rFonts w:ascii="Times New Roman" w:hAnsi="Times New Roman"/>
          <w:sz w:val="24"/>
          <w:szCs w:val="24"/>
        </w:rPr>
        <w:t>.</w:t>
      </w:r>
      <w:r w:rsidRPr="002137CD">
        <w:rPr>
          <w:rFonts w:ascii="Times New Roman" w:hAnsi="Times New Roman"/>
          <w:sz w:val="24"/>
          <w:szCs w:val="24"/>
        </w:rPr>
        <w:t xml:space="preserve"> </w:t>
      </w:r>
    </w:p>
    <w:p w14:paraId="18B2EE13" w14:textId="77777777" w:rsidR="008D58DC" w:rsidRPr="00091C4A" w:rsidRDefault="008D58DC" w:rsidP="009A415A">
      <w:pPr>
        <w:shd w:val="clear" w:color="auto" w:fill="FFFFFF"/>
        <w:spacing w:after="0"/>
        <w:ind w:firstLine="709"/>
        <w:jc w:val="both"/>
        <w:rPr>
          <w:rFonts w:ascii="Times New Roman" w:hAnsi="Times New Roman"/>
          <w:sz w:val="24"/>
          <w:szCs w:val="24"/>
        </w:rPr>
      </w:pPr>
      <w:r w:rsidRPr="00091C4A">
        <w:rPr>
          <w:rFonts w:ascii="Times New Roman" w:hAnsi="Times New Roman"/>
          <w:sz w:val="24"/>
          <w:szCs w:val="24"/>
        </w:rPr>
        <w:lastRenderedPageBreak/>
        <w:t>Формы обучения: очная</w:t>
      </w:r>
      <w:r w:rsidR="007F435B">
        <w:rPr>
          <w:rFonts w:ascii="Times New Roman" w:hAnsi="Times New Roman"/>
          <w:sz w:val="24"/>
          <w:szCs w:val="24"/>
        </w:rPr>
        <w:t>.</w:t>
      </w:r>
    </w:p>
    <w:p w14:paraId="2363FCB0" w14:textId="77777777" w:rsidR="008D58DC" w:rsidRPr="002B3CAE" w:rsidRDefault="009A415A" w:rsidP="009A415A">
      <w:pPr>
        <w:shd w:val="clear" w:color="auto" w:fill="FFFFFF"/>
        <w:spacing w:after="0"/>
        <w:ind w:firstLine="709"/>
        <w:jc w:val="both"/>
        <w:rPr>
          <w:rFonts w:ascii="Times New Roman" w:hAnsi="Times New Roman"/>
          <w:sz w:val="24"/>
          <w:szCs w:val="24"/>
        </w:rPr>
      </w:pPr>
      <w:r w:rsidRPr="00091C4A">
        <w:rPr>
          <w:rFonts w:ascii="Times New Roman" w:hAnsi="Times New Roman"/>
          <w:sz w:val="24"/>
          <w:szCs w:val="24"/>
        </w:rPr>
        <w:t>О</w:t>
      </w:r>
      <w:r w:rsidR="008D58DC" w:rsidRPr="00091C4A">
        <w:rPr>
          <w:rFonts w:ascii="Times New Roman" w:hAnsi="Times New Roman"/>
          <w:sz w:val="24"/>
          <w:szCs w:val="24"/>
        </w:rPr>
        <w:t>бъем образовательной программы</w:t>
      </w:r>
      <w:r w:rsidRPr="00091C4A">
        <w:rPr>
          <w:rFonts w:ascii="Times New Roman" w:hAnsi="Times New Roman"/>
          <w:sz w:val="24"/>
          <w:szCs w:val="24"/>
        </w:rPr>
        <w:t>, реализуемой на базе среднего общего образования</w:t>
      </w:r>
      <w:r w:rsidR="008D58DC" w:rsidRPr="00091C4A">
        <w:rPr>
          <w:rFonts w:ascii="Times New Roman" w:hAnsi="Times New Roman"/>
          <w:sz w:val="24"/>
          <w:szCs w:val="24"/>
        </w:rPr>
        <w:t xml:space="preserve">: </w:t>
      </w:r>
      <w:r w:rsidR="002B3CAE" w:rsidRPr="002B3CAE">
        <w:rPr>
          <w:rFonts w:ascii="Times New Roman" w:hAnsi="Times New Roman"/>
          <w:sz w:val="24"/>
          <w:szCs w:val="24"/>
        </w:rPr>
        <w:t>5940</w:t>
      </w:r>
      <w:r w:rsidR="00002A43">
        <w:rPr>
          <w:rFonts w:ascii="Times New Roman" w:hAnsi="Times New Roman"/>
          <w:sz w:val="24"/>
          <w:szCs w:val="24"/>
        </w:rPr>
        <w:t xml:space="preserve"> академических</w:t>
      </w:r>
      <w:r w:rsidRPr="002B3CAE">
        <w:rPr>
          <w:rFonts w:ascii="Times New Roman" w:hAnsi="Times New Roman"/>
          <w:sz w:val="24"/>
          <w:szCs w:val="24"/>
        </w:rPr>
        <w:t xml:space="preserve"> часов.</w:t>
      </w:r>
    </w:p>
    <w:p w14:paraId="4DE19EBD" w14:textId="77777777" w:rsidR="009A415A" w:rsidRPr="00091C4A" w:rsidRDefault="009A415A" w:rsidP="007F435B">
      <w:pPr>
        <w:shd w:val="clear" w:color="auto" w:fill="FFFFFF"/>
        <w:spacing w:after="0"/>
        <w:ind w:firstLine="709"/>
        <w:jc w:val="both"/>
        <w:rPr>
          <w:rFonts w:ascii="Times New Roman" w:hAnsi="Times New Roman"/>
          <w:sz w:val="24"/>
          <w:szCs w:val="24"/>
        </w:rPr>
      </w:pPr>
      <w:r w:rsidRPr="00091C4A">
        <w:rPr>
          <w:rFonts w:ascii="Times New Roman" w:hAnsi="Times New Roman"/>
          <w:sz w:val="24"/>
          <w:szCs w:val="24"/>
        </w:rPr>
        <w:t>Срок получения образования по образовательной программе, реализуемой на ба</w:t>
      </w:r>
      <w:r w:rsidR="007F435B">
        <w:rPr>
          <w:rFonts w:ascii="Times New Roman" w:hAnsi="Times New Roman"/>
          <w:sz w:val="24"/>
          <w:szCs w:val="24"/>
        </w:rPr>
        <w:t xml:space="preserve">зе среднего общего образования: </w:t>
      </w:r>
      <w:r w:rsidR="003B4EC4">
        <w:rPr>
          <w:rFonts w:ascii="Times New Roman" w:hAnsi="Times New Roman"/>
          <w:sz w:val="24"/>
          <w:szCs w:val="24"/>
        </w:rPr>
        <w:t xml:space="preserve">3 года </w:t>
      </w:r>
      <w:r w:rsidRPr="003B4EC4">
        <w:rPr>
          <w:rFonts w:ascii="Times New Roman" w:hAnsi="Times New Roman"/>
          <w:sz w:val="24"/>
          <w:szCs w:val="24"/>
        </w:rPr>
        <w:t>10 месяцев</w:t>
      </w:r>
      <w:r w:rsidR="007F435B">
        <w:rPr>
          <w:rFonts w:ascii="Times New Roman" w:hAnsi="Times New Roman"/>
          <w:sz w:val="24"/>
          <w:szCs w:val="24"/>
        </w:rPr>
        <w:t>.</w:t>
      </w:r>
    </w:p>
    <w:p w14:paraId="63939857" w14:textId="77777777" w:rsidR="0097079F" w:rsidRDefault="0097079F" w:rsidP="0097079F">
      <w:pPr>
        <w:shd w:val="clear" w:color="auto" w:fill="FFFFFF"/>
        <w:spacing w:after="0"/>
        <w:ind w:firstLine="709"/>
        <w:jc w:val="both"/>
        <w:rPr>
          <w:rFonts w:ascii="Times New Roman" w:hAnsi="Times New Roman"/>
          <w:i/>
          <w:iCs/>
          <w:color w:val="FF0000"/>
          <w:sz w:val="24"/>
          <w:szCs w:val="24"/>
        </w:rPr>
      </w:pPr>
      <w:r w:rsidRPr="00A017F9">
        <w:rPr>
          <w:rFonts w:ascii="Times New Roman" w:hAnsi="Times New Roman"/>
          <w:iCs/>
          <w:sz w:val="24"/>
          <w:szCs w:val="24"/>
        </w:rPr>
        <w:t xml:space="preserve">Объем </w:t>
      </w:r>
      <w:r>
        <w:rPr>
          <w:rFonts w:ascii="Times New Roman" w:hAnsi="Times New Roman"/>
          <w:iCs/>
          <w:sz w:val="24"/>
          <w:szCs w:val="24"/>
        </w:rPr>
        <w:t xml:space="preserve">образовательной программы, реализуемой </w:t>
      </w:r>
      <w:r w:rsidRPr="00A017F9">
        <w:rPr>
          <w:rFonts w:ascii="Times New Roman" w:hAnsi="Times New Roman"/>
          <w:iCs/>
          <w:sz w:val="24"/>
          <w:szCs w:val="24"/>
        </w:rPr>
        <w:t xml:space="preserve">на базе основного общего образования с одновременным получением среднего общего образования: </w:t>
      </w:r>
      <w:r w:rsidRPr="002B3CAE">
        <w:rPr>
          <w:rFonts w:ascii="Times New Roman" w:hAnsi="Times New Roman"/>
          <w:iCs/>
          <w:sz w:val="24"/>
          <w:szCs w:val="24"/>
        </w:rPr>
        <w:t xml:space="preserve">7416 </w:t>
      </w:r>
      <w:r>
        <w:rPr>
          <w:rFonts w:ascii="Times New Roman" w:hAnsi="Times New Roman"/>
          <w:iCs/>
          <w:sz w:val="24"/>
          <w:szCs w:val="24"/>
        </w:rPr>
        <w:t xml:space="preserve">академических </w:t>
      </w:r>
      <w:r w:rsidRPr="002B3CAE">
        <w:rPr>
          <w:rFonts w:ascii="Times New Roman" w:hAnsi="Times New Roman"/>
          <w:iCs/>
          <w:sz w:val="24"/>
          <w:szCs w:val="24"/>
        </w:rPr>
        <w:t>часов</w:t>
      </w:r>
      <w:r>
        <w:rPr>
          <w:rFonts w:ascii="Times New Roman" w:hAnsi="Times New Roman"/>
          <w:iCs/>
          <w:sz w:val="24"/>
          <w:szCs w:val="24"/>
        </w:rPr>
        <w:t>.</w:t>
      </w:r>
    </w:p>
    <w:p w14:paraId="30484016" w14:textId="77777777" w:rsidR="0097079F" w:rsidRPr="00C2434D" w:rsidRDefault="0097079F" w:rsidP="0097079F">
      <w:pPr>
        <w:shd w:val="clear" w:color="auto" w:fill="FFFFFF"/>
        <w:spacing w:after="0" w:line="240" w:lineRule="auto"/>
        <w:ind w:firstLine="709"/>
        <w:jc w:val="both"/>
        <w:rPr>
          <w:rFonts w:ascii="Times New Roman" w:hAnsi="Times New Roman"/>
          <w:bCs/>
          <w:sz w:val="24"/>
          <w:szCs w:val="24"/>
        </w:rPr>
      </w:pPr>
      <w:r>
        <w:rPr>
          <w:rFonts w:ascii="Times New Roman" w:hAnsi="Times New Roman"/>
          <w:iCs/>
          <w:sz w:val="24"/>
          <w:szCs w:val="24"/>
        </w:rPr>
        <w:t>С</w:t>
      </w:r>
      <w:r w:rsidRPr="00C2434D">
        <w:rPr>
          <w:rFonts w:ascii="Times New Roman" w:hAnsi="Times New Roman"/>
          <w:iCs/>
          <w:sz w:val="24"/>
          <w:szCs w:val="24"/>
        </w:rPr>
        <w:t>роки</w:t>
      </w:r>
      <w:r>
        <w:rPr>
          <w:rFonts w:ascii="Times New Roman" w:hAnsi="Times New Roman"/>
          <w:iCs/>
          <w:sz w:val="24"/>
          <w:szCs w:val="24"/>
        </w:rPr>
        <w:t xml:space="preserve"> </w:t>
      </w:r>
      <w:r w:rsidRPr="00C2434D">
        <w:rPr>
          <w:rFonts w:ascii="Times New Roman" w:hAnsi="Times New Roman"/>
          <w:iCs/>
          <w:sz w:val="24"/>
          <w:szCs w:val="24"/>
        </w:rPr>
        <w:t>получения среднего профессионального образования по</w:t>
      </w:r>
      <w:r>
        <w:rPr>
          <w:rFonts w:ascii="Times New Roman" w:hAnsi="Times New Roman"/>
          <w:iCs/>
          <w:sz w:val="24"/>
          <w:szCs w:val="24"/>
        </w:rPr>
        <w:t xml:space="preserve"> образовательной программе, реализуемой</w:t>
      </w:r>
      <w:r w:rsidRPr="00C2434D">
        <w:rPr>
          <w:rFonts w:ascii="Times New Roman" w:hAnsi="Times New Roman"/>
          <w:iCs/>
          <w:sz w:val="24"/>
          <w:szCs w:val="24"/>
        </w:rPr>
        <w:t xml:space="preserve"> на базе основного общего образования с одновременным получением среднего общего образования</w:t>
      </w:r>
      <w:r w:rsidDel="004C5EE0">
        <w:rPr>
          <w:rFonts w:ascii="Times New Roman" w:hAnsi="Times New Roman"/>
          <w:iCs/>
          <w:sz w:val="24"/>
          <w:szCs w:val="24"/>
        </w:rPr>
        <w:t xml:space="preserve"> </w:t>
      </w:r>
      <w:r>
        <w:rPr>
          <w:rFonts w:ascii="Times New Roman" w:hAnsi="Times New Roman"/>
          <w:iCs/>
          <w:sz w:val="24"/>
          <w:szCs w:val="24"/>
        </w:rPr>
        <w:t>4 года 10 месяцев</w:t>
      </w:r>
      <w:r w:rsidRPr="00865BC7">
        <w:rPr>
          <w:rFonts w:ascii="Times New Roman" w:hAnsi="Times New Roman"/>
          <w:iCs/>
          <w:sz w:val="24"/>
          <w:szCs w:val="24"/>
        </w:rPr>
        <w:t>.</w:t>
      </w:r>
    </w:p>
    <w:p w14:paraId="5ECF56D8" w14:textId="77777777" w:rsidR="00A66A55" w:rsidRPr="00091C4A" w:rsidRDefault="00A66A55" w:rsidP="009A415A">
      <w:pPr>
        <w:shd w:val="clear" w:color="auto" w:fill="FFFFFF"/>
        <w:spacing w:after="0"/>
        <w:ind w:firstLine="709"/>
        <w:jc w:val="both"/>
        <w:rPr>
          <w:rFonts w:ascii="Times New Roman" w:hAnsi="Times New Roman"/>
          <w:iCs/>
          <w:sz w:val="24"/>
          <w:szCs w:val="24"/>
        </w:rPr>
      </w:pPr>
    </w:p>
    <w:p w14:paraId="534387EA" w14:textId="77777777" w:rsidR="00E56B92" w:rsidRPr="00091C4A" w:rsidRDefault="00E56B92" w:rsidP="00E56B92">
      <w:pPr>
        <w:spacing w:after="0"/>
        <w:ind w:firstLine="708"/>
        <w:jc w:val="both"/>
        <w:rPr>
          <w:rFonts w:ascii="Times New Roman" w:hAnsi="Times New Roman"/>
          <w:b/>
          <w:sz w:val="24"/>
          <w:szCs w:val="24"/>
        </w:rPr>
      </w:pPr>
      <w:r w:rsidRPr="00091C4A">
        <w:rPr>
          <w:rFonts w:ascii="Times New Roman" w:hAnsi="Times New Roman"/>
          <w:b/>
          <w:sz w:val="24"/>
          <w:szCs w:val="24"/>
        </w:rPr>
        <w:t>Раздел 3. Характеристика профессиональной деятельности выпускника</w:t>
      </w:r>
    </w:p>
    <w:p w14:paraId="60C207FA" w14:textId="77777777" w:rsidR="001F03EB" w:rsidRPr="00091C4A" w:rsidRDefault="001F03EB" w:rsidP="00E56B92">
      <w:pPr>
        <w:spacing w:after="0"/>
        <w:ind w:firstLine="708"/>
        <w:jc w:val="both"/>
        <w:rPr>
          <w:rFonts w:ascii="Times New Roman" w:hAnsi="Times New Roman"/>
          <w:b/>
          <w:sz w:val="24"/>
          <w:szCs w:val="24"/>
        </w:rPr>
      </w:pPr>
    </w:p>
    <w:p w14:paraId="0EB8F836" w14:textId="77777777" w:rsidR="002B3CAE" w:rsidRPr="002B3CAE" w:rsidRDefault="001F03EB" w:rsidP="002B3CAE">
      <w:pPr>
        <w:spacing w:after="0"/>
        <w:ind w:firstLine="709"/>
        <w:jc w:val="both"/>
        <w:rPr>
          <w:rFonts w:ascii="Times New Roman" w:hAnsi="Times New Roman"/>
          <w:bCs/>
          <w:sz w:val="24"/>
          <w:szCs w:val="24"/>
        </w:rPr>
      </w:pPr>
      <w:r w:rsidRPr="00091C4A">
        <w:rPr>
          <w:rFonts w:ascii="Times New Roman" w:hAnsi="Times New Roman"/>
          <w:sz w:val="24"/>
          <w:szCs w:val="24"/>
        </w:rPr>
        <w:t>3.1. Область профессиональной деятельности</w:t>
      </w:r>
      <w:r w:rsidR="00ED4A6C">
        <w:rPr>
          <w:rFonts w:ascii="Times New Roman" w:hAnsi="Times New Roman"/>
          <w:sz w:val="24"/>
          <w:szCs w:val="24"/>
        </w:rPr>
        <w:t xml:space="preserve"> выпускников:</w:t>
      </w:r>
      <w:r w:rsidRPr="00091C4A">
        <w:rPr>
          <w:rFonts w:ascii="Times New Roman" w:hAnsi="Times New Roman"/>
          <w:sz w:val="24"/>
          <w:szCs w:val="24"/>
        </w:rPr>
        <w:t xml:space="preserve"> </w:t>
      </w:r>
      <w:r w:rsidR="002B3CAE" w:rsidRPr="002B3CAE">
        <w:rPr>
          <w:rFonts w:ascii="Times New Roman" w:hAnsi="Times New Roman"/>
          <w:bCs/>
          <w:sz w:val="24"/>
          <w:szCs w:val="24"/>
        </w:rPr>
        <w:t>06 Связь, информационные и коммуникационные технологии.</w:t>
      </w:r>
    </w:p>
    <w:p w14:paraId="6916E2CB" w14:textId="77777777" w:rsidR="00B6565C" w:rsidRPr="00FF74CD" w:rsidRDefault="00B6565C" w:rsidP="00B6565C">
      <w:pPr>
        <w:shd w:val="clear" w:color="auto" w:fill="FFFFFF"/>
        <w:spacing w:after="0"/>
        <w:ind w:firstLine="709"/>
        <w:jc w:val="both"/>
        <w:rPr>
          <w:rFonts w:ascii="Times New Roman" w:hAnsi="Times New Roman"/>
          <w:sz w:val="24"/>
          <w:szCs w:val="24"/>
        </w:rPr>
      </w:pPr>
      <w:r w:rsidRPr="00FF74CD">
        <w:rPr>
          <w:rFonts w:ascii="Times New Roman" w:hAnsi="Times New Roman"/>
          <w:sz w:val="24"/>
          <w:szCs w:val="24"/>
        </w:rPr>
        <w:t>3.</w:t>
      </w:r>
      <w:r w:rsidR="007F435B">
        <w:rPr>
          <w:rFonts w:ascii="Times New Roman" w:hAnsi="Times New Roman"/>
          <w:sz w:val="24"/>
          <w:szCs w:val="24"/>
        </w:rPr>
        <w:t>2</w:t>
      </w:r>
      <w:r w:rsidRPr="00FF74CD">
        <w:rPr>
          <w:rFonts w:ascii="Times New Roman" w:hAnsi="Times New Roman"/>
          <w:sz w:val="24"/>
          <w:szCs w:val="24"/>
        </w:rPr>
        <w:t xml:space="preserve">. </w:t>
      </w:r>
      <w:bookmarkStart w:id="3" w:name="_Toc460855523"/>
      <w:bookmarkStart w:id="4" w:name="_Toc460939930"/>
      <w:r w:rsidRPr="00FF74CD">
        <w:rPr>
          <w:rFonts w:ascii="Times New Roman" w:hAnsi="Times New Roman"/>
          <w:sz w:val="24"/>
          <w:szCs w:val="24"/>
        </w:rPr>
        <w:t>Соответствие профессиональных модулей присваиваемым квалификациям</w:t>
      </w:r>
      <w:bookmarkEnd w:id="3"/>
      <w:bookmarkEnd w:id="4"/>
      <w:r w:rsidRPr="00FF74CD">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2549"/>
        <w:gridCol w:w="4124"/>
      </w:tblGrid>
      <w:tr w:rsidR="00261B5F" w:rsidRPr="00FF74CD" w14:paraId="4EF03F53" w14:textId="77777777" w:rsidTr="00261B5F">
        <w:trPr>
          <w:trHeight w:val="929"/>
        </w:trPr>
        <w:tc>
          <w:tcPr>
            <w:tcW w:w="2589" w:type="dxa"/>
          </w:tcPr>
          <w:p w14:paraId="2E0761E9" w14:textId="77777777" w:rsidR="00261B5F" w:rsidRPr="00FF74CD" w:rsidRDefault="00261B5F" w:rsidP="009161A6">
            <w:pPr>
              <w:spacing w:after="0"/>
              <w:rPr>
                <w:rFonts w:ascii="Times New Roman" w:hAnsi="Times New Roman"/>
              </w:rPr>
            </w:pPr>
          </w:p>
          <w:p w14:paraId="6C43EB27" w14:textId="77777777" w:rsidR="00261B5F" w:rsidRPr="00FF74CD" w:rsidRDefault="00261B5F" w:rsidP="009161A6">
            <w:pPr>
              <w:spacing w:after="0"/>
              <w:rPr>
                <w:rFonts w:ascii="Times New Roman" w:hAnsi="Times New Roman"/>
              </w:rPr>
            </w:pPr>
            <w:r w:rsidRPr="00FF74CD">
              <w:rPr>
                <w:rFonts w:ascii="Times New Roman" w:hAnsi="Times New Roman"/>
              </w:rPr>
              <w:t>Наименование основных видов деятельности</w:t>
            </w:r>
          </w:p>
        </w:tc>
        <w:tc>
          <w:tcPr>
            <w:tcW w:w="2589" w:type="dxa"/>
            <w:tcBorders>
              <w:top w:val="single" w:sz="12" w:space="0" w:color="auto"/>
            </w:tcBorders>
          </w:tcPr>
          <w:p w14:paraId="04A12A43" w14:textId="77777777" w:rsidR="00261B5F" w:rsidRPr="00FF74CD" w:rsidRDefault="00261B5F" w:rsidP="00261B5F">
            <w:pPr>
              <w:spacing w:after="0"/>
              <w:rPr>
                <w:rFonts w:ascii="Times New Roman" w:hAnsi="Times New Roman"/>
              </w:rPr>
            </w:pPr>
          </w:p>
          <w:p w14:paraId="35DEFFD1" w14:textId="77777777" w:rsidR="00261B5F" w:rsidRPr="00FF74CD" w:rsidRDefault="00261B5F" w:rsidP="009161A6">
            <w:pPr>
              <w:spacing w:after="0"/>
              <w:rPr>
                <w:rFonts w:ascii="Times New Roman" w:hAnsi="Times New Roman"/>
              </w:rPr>
            </w:pPr>
            <w:r w:rsidRPr="00FF74CD">
              <w:rPr>
                <w:rFonts w:ascii="Times New Roman" w:hAnsi="Times New Roman"/>
              </w:rPr>
              <w:t>Наименование профессиональных модулей</w:t>
            </w:r>
          </w:p>
        </w:tc>
        <w:tc>
          <w:tcPr>
            <w:tcW w:w="4250" w:type="dxa"/>
            <w:tcBorders>
              <w:top w:val="single" w:sz="12" w:space="0" w:color="auto"/>
            </w:tcBorders>
          </w:tcPr>
          <w:p w14:paraId="4708C699" w14:textId="77777777" w:rsidR="00261B5F" w:rsidRDefault="00261B5F" w:rsidP="00261B5F">
            <w:pPr>
              <w:spacing w:after="0"/>
              <w:jc w:val="center"/>
              <w:rPr>
                <w:rFonts w:ascii="Times New Roman" w:hAnsi="Times New Roman"/>
              </w:rPr>
            </w:pPr>
          </w:p>
          <w:p w14:paraId="36B7B4F9" w14:textId="77777777" w:rsidR="00261B5F" w:rsidRDefault="00261B5F" w:rsidP="00261B5F">
            <w:pPr>
              <w:spacing w:after="0"/>
              <w:jc w:val="center"/>
              <w:rPr>
                <w:rFonts w:ascii="Times New Roman" w:hAnsi="Times New Roman"/>
              </w:rPr>
            </w:pPr>
            <w:r w:rsidRPr="00624B84">
              <w:rPr>
                <w:rFonts w:ascii="Times New Roman" w:hAnsi="Times New Roman"/>
              </w:rPr>
              <w:t xml:space="preserve">Специалист по обслуживанию </w:t>
            </w:r>
          </w:p>
          <w:p w14:paraId="40A682AF" w14:textId="77777777" w:rsidR="00261B5F" w:rsidRPr="00FF74CD" w:rsidRDefault="00261B5F" w:rsidP="00261B5F">
            <w:pPr>
              <w:spacing w:after="0"/>
              <w:jc w:val="center"/>
              <w:rPr>
                <w:rFonts w:ascii="Times New Roman" w:hAnsi="Times New Roman"/>
              </w:rPr>
            </w:pPr>
            <w:r w:rsidRPr="00624B84">
              <w:rPr>
                <w:rFonts w:ascii="Times New Roman" w:hAnsi="Times New Roman"/>
              </w:rPr>
              <w:t>телекоммуникаций</w:t>
            </w:r>
          </w:p>
        </w:tc>
      </w:tr>
      <w:tr w:rsidR="00624B84" w:rsidRPr="00FF74CD" w14:paraId="7051EAC2" w14:textId="77777777" w:rsidTr="0080146B">
        <w:tc>
          <w:tcPr>
            <w:tcW w:w="2589" w:type="dxa"/>
          </w:tcPr>
          <w:p w14:paraId="71BA457D" w14:textId="77777777" w:rsidR="00624B84" w:rsidRPr="00624B84" w:rsidRDefault="00624B84" w:rsidP="00624B84">
            <w:pPr>
              <w:spacing w:after="0"/>
              <w:rPr>
                <w:rFonts w:ascii="Times New Roman" w:hAnsi="Times New Roman"/>
                <w:i/>
              </w:rPr>
            </w:pPr>
            <w:r w:rsidRPr="00624B84">
              <w:rPr>
                <w:rFonts w:ascii="Times New Roman" w:hAnsi="Times New Roman"/>
              </w:rPr>
              <w:t>Техническая эксплуатация инфокоммуникационных сетей связи</w:t>
            </w:r>
          </w:p>
        </w:tc>
        <w:tc>
          <w:tcPr>
            <w:tcW w:w="2589" w:type="dxa"/>
          </w:tcPr>
          <w:p w14:paraId="1208D3A9" w14:textId="77777777" w:rsidR="00624B84" w:rsidRPr="00624B84" w:rsidRDefault="00ED4A6C" w:rsidP="00624B84">
            <w:pPr>
              <w:spacing w:after="0"/>
              <w:rPr>
                <w:rFonts w:ascii="Times New Roman" w:hAnsi="Times New Roman"/>
              </w:rPr>
            </w:pPr>
            <w:r>
              <w:rPr>
                <w:rFonts w:ascii="Times New Roman" w:hAnsi="Times New Roman"/>
              </w:rPr>
              <w:t>ПМ.</w:t>
            </w:r>
            <w:proofErr w:type="gramStart"/>
            <w:r>
              <w:rPr>
                <w:rFonts w:ascii="Times New Roman" w:hAnsi="Times New Roman"/>
              </w:rPr>
              <w:t>01.</w:t>
            </w:r>
            <w:r w:rsidR="00624B84" w:rsidRPr="00624B84">
              <w:rPr>
                <w:rFonts w:ascii="Times New Roman" w:hAnsi="Times New Roman"/>
              </w:rPr>
              <w:t>Техническая</w:t>
            </w:r>
            <w:proofErr w:type="gramEnd"/>
            <w:r w:rsidR="00624B84" w:rsidRPr="00624B84">
              <w:rPr>
                <w:rFonts w:ascii="Times New Roman" w:hAnsi="Times New Roman"/>
              </w:rPr>
              <w:t xml:space="preserve"> эксплуатация инфокоммуникационных сетей связи</w:t>
            </w:r>
          </w:p>
        </w:tc>
        <w:tc>
          <w:tcPr>
            <w:tcW w:w="4250" w:type="dxa"/>
          </w:tcPr>
          <w:p w14:paraId="77ACA89F" w14:textId="77777777" w:rsidR="00624B84" w:rsidRDefault="00624B84" w:rsidP="00624B84">
            <w:pPr>
              <w:spacing w:after="0"/>
              <w:jc w:val="center"/>
              <w:rPr>
                <w:rFonts w:ascii="Times New Roman" w:hAnsi="Times New Roman"/>
              </w:rPr>
            </w:pPr>
          </w:p>
          <w:p w14:paraId="35CDDEBD" w14:textId="77777777" w:rsidR="00624B84" w:rsidRDefault="00261B5F" w:rsidP="00624B84">
            <w:pPr>
              <w:spacing w:after="0"/>
              <w:jc w:val="center"/>
              <w:rPr>
                <w:rFonts w:ascii="Times New Roman" w:hAnsi="Times New Roman"/>
              </w:rPr>
            </w:pPr>
            <w:r>
              <w:rPr>
                <w:rFonts w:ascii="Times New Roman" w:hAnsi="Times New Roman"/>
              </w:rPr>
              <w:t>осваивается</w:t>
            </w:r>
          </w:p>
          <w:p w14:paraId="35E6BF9E" w14:textId="77777777" w:rsidR="00624B84" w:rsidRPr="00FF74CD" w:rsidRDefault="00624B84" w:rsidP="00624B84">
            <w:pPr>
              <w:spacing w:after="0"/>
              <w:jc w:val="center"/>
              <w:rPr>
                <w:rFonts w:ascii="Times New Roman" w:hAnsi="Times New Roman"/>
              </w:rPr>
            </w:pPr>
          </w:p>
        </w:tc>
      </w:tr>
      <w:tr w:rsidR="00624B84" w:rsidRPr="00FF74CD" w14:paraId="640790A7" w14:textId="77777777" w:rsidTr="0080146B">
        <w:tc>
          <w:tcPr>
            <w:tcW w:w="2589" w:type="dxa"/>
          </w:tcPr>
          <w:p w14:paraId="11A816EE" w14:textId="77777777" w:rsidR="00624B84" w:rsidRPr="00624B84" w:rsidRDefault="00624B84" w:rsidP="00624B84">
            <w:pPr>
              <w:spacing w:after="0"/>
              <w:rPr>
                <w:rFonts w:ascii="Times New Roman" w:hAnsi="Times New Roman"/>
                <w:i/>
              </w:rPr>
            </w:pPr>
            <w:r w:rsidRPr="00624B84">
              <w:rPr>
                <w:rFonts w:ascii="Times New Roman" w:hAnsi="Times New Roman"/>
              </w:rPr>
              <w:t>Техническая эксплуатация инфокоммуникационных систем</w:t>
            </w:r>
          </w:p>
        </w:tc>
        <w:tc>
          <w:tcPr>
            <w:tcW w:w="2589" w:type="dxa"/>
          </w:tcPr>
          <w:p w14:paraId="78846513" w14:textId="77777777" w:rsidR="00624B84" w:rsidRPr="00624B84" w:rsidRDefault="00ED4A6C" w:rsidP="00624B84">
            <w:pPr>
              <w:spacing w:after="0"/>
              <w:rPr>
                <w:rFonts w:ascii="Times New Roman" w:hAnsi="Times New Roman"/>
              </w:rPr>
            </w:pPr>
            <w:r>
              <w:rPr>
                <w:rFonts w:ascii="Times New Roman" w:hAnsi="Times New Roman"/>
              </w:rPr>
              <w:t xml:space="preserve">ПМ.02. </w:t>
            </w:r>
            <w:r w:rsidR="00624B84" w:rsidRPr="00624B84">
              <w:rPr>
                <w:rFonts w:ascii="Times New Roman" w:hAnsi="Times New Roman"/>
              </w:rPr>
              <w:t>Техническая эксплуатация инфокоммуникационных систем</w:t>
            </w:r>
          </w:p>
        </w:tc>
        <w:tc>
          <w:tcPr>
            <w:tcW w:w="4250" w:type="dxa"/>
          </w:tcPr>
          <w:p w14:paraId="0A268816" w14:textId="77777777" w:rsidR="00261B5F" w:rsidRDefault="00261B5F" w:rsidP="00261B5F">
            <w:pPr>
              <w:spacing w:after="0"/>
              <w:jc w:val="center"/>
              <w:rPr>
                <w:rFonts w:ascii="Times New Roman" w:hAnsi="Times New Roman"/>
              </w:rPr>
            </w:pPr>
          </w:p>
          <w:p w14:paraId="033F62FA" w14:textId="77777777" w:rsidR="00261B5F" w:rsidRDefault="00261B5F" w:rsidP="00261B5F">
            <w:pPr>
              <w:spacing w:after="0"/>
              <w:jc w:val="center"/>
              <w:rPr>
                <w:rFonts w:ascii="Times New Roman" w:hAnsi="Times New Roman"/>
              </w:rPr>
            </w:pPr>
            <w:r>
              <w:rPr>
                <w:rFonts w:ascii="Times New Roman" w:hAnsi="Times New Roman"/>
              </w:rPr>
              <w:t>осваивается</w:t>
            </w:r>
          </w:p>
          <w:p w14:paraId="31C4C007" w14:textId="77777777" w:rsidR="00624B84" w:rsidRPr="00FF74CD" w:rsidRDefault="00624B84" w:rsidP="00624B84">
            <w:pPr>
              <w:spacing w:after="0"/>
              <w:rPr>
                <w:rFonts w:ascii="Times New Roman" w:hAnsi="Times New Roman"/>
              </w:rPr>
            </w:pPr>
          </w:p>
        </w:tc>
      </w:tr>
      <w:tr w:rsidR="00624B84" w:rsidRPr="00FF74CD" w14:paraId="15CC82EB" w14:textId="77777777" w:rsidTr="0080146B">
        <w:tc>
          <w:tcPr>
            <w:tcW w:w="2589" w:type="dxa"/>
          </w:tcPr>
          <w:p w14:paraId="11454BC9" w14:textId="77777777" w:rsidR="00624B84" w:rsidRPr="00624B84" w:rsidRDefault="00624B84" w:rsidP="00624B84">
            <w:pPr>
              <w:spacing w:after="0"/>
              <w:rPr>
                <w:rFonts w:ascii="Times New Roman" w:hAnsi="Times New Roman"/>
                <w:i/>
              </w:rPr>
            </w:pPr>
            <w:r w:rsidRPr="00624B84">
              <w:rPr>
                <w:rFonts w:ascii="Times New Roman" w:hAnsi="Times New Roman"/>
              </w:rPr>
              <w:t>Обеспечение информационной безопасности инфокоммуникационных сетей и систем связи</w:t>
            </w:r>
          </w:p>
        </w:tc>
        <w:tc>
          <w:tcPr>
            <w:tcW w:w="2589" w:type="dxa"/>
          </w:tcPr>
          <w:p w14:paraId="2A790DD3" w14:textId="77777777" w:rsidR="00624B84" w:rsidRPr="00624B84" w:rsidRDefault="00ED4A6C" w:rsidP="00624B84">
            <w:pPr>
              <w:spacing w:after="0"/>
              <w:rPr>
                <w:rFonts w:ascii="Times New Roman" w:hAnsi="Times New Roman"/>
              </w:rPr>
            </w:pPr>
            <w:r>
              <w:rPr>
                <w:rFonts w:ascii="Times New Roman" w:hAnsi="Times New Roman"/>
              </w:rPr>
              <w:t xml:space="preserve">ПМ.03. </w:t>
            </w:r>
            <w:r w:rsidR="00624B84" w:rsidRPr="00624B84">
              <w:rPr>
                <w:rFonts w:ascii="Times New Roman" w:hAnsi="Times New Roman"/>
              </w:rPr>
              <w:t>Обеспечение информационной безопасности инфокоммуникационных сетей и систем связи</w:t>
            </w:r>
          </w:p>
        </w:tc>
        <w:tc>
          <w:tcPr>
            <w:tcW w:w="4250" w:type="dxa"/>
          </w:tcPr>
          <w:p w14:paraId="01142D26" w14:textId="77777777" w:rsidR="00261B5F" w:rsidRDefault="00261B5F" w:rsidP="00261B5F">
            <w:pPr>
              <w:spacing w:after="0"/>
              <w:jc w:val="center"/>
              <w:rPr>
                <w:rFonts w:ascii="Times New Roman" w:hAnsi="Times New Roman"/>
              </w:rPr>
            </w:pPr>
          </w:p>
          <w:p w14:paraId="7E14C7F1" w14:textId="77777777" w:rsidR="00261B5F" w:rsidRDefault="00261B5F" w:rsidP="00261B5F">
            <w:pPr>
              <w:spacing w:after="0"/>
              <w:jc w:val="center"/>
              <w:rPr>
                <w:rFonts w:ascii="Times New Roman" w:hAnsi="Times New Roman"/>
              </w:rPr>
            </w:pPr>
            <w:r>
              <w:rPr>
                <w:rFonts w:ascii="Times New Roman" w:hAnsi="Times New Roman"/>
              </w:rPr>
              <w:t>осваивается</w:t>
            </w:r>
          </w:p>
          <w:p w14:paraId="7E477125" w14:textId="77777777" w:rsidR="00624B84" w:rsidRPr="00FF74CD" w:rsidRDefault="00624B84" w:rsidP="00624B84">
            <w:pPr>
              <w:spacing w:after="0"/>
              <w:rPr>
                <w:rFonts w:ascii="Times New Roman" w:hAnsi="Times New Roman"/>
              </w:rPr>
            </w:pPr>
          </w:p>
        </w:tc>
      </w:tr>
      <w:tr w:rsidR="00624B84" w:rsidRPr="00FF74CD" w14:paraId="79A67A64" w14:textId="77777777" w:rsidTr="0080146B">
        <w:tc>
          <w:tcPr>
            <w:tcW w:w="2589" w:type="dxa"/>
          </w:tcPr>
          <w:p w14:paraId="61C72931" w14:textId="77777777" w:rsidR="00624B84" w:rsidRPr="00624B84" w:rsidRDefault="00624B84" w:rsidP="00624B84">
            <w:pPr>
              <w:spacing w:after="0"/>
              <w:rPr>
                <w:rFonts w:ascii="Times New Roman" w:hAnsi="Times New Roman"/>
                <w:i/>
              </w:rPr>
            </w:pPr>
            <w:r w:rsidRPr="00624B84">
              <w:rPr>
                <w:rFonts w:ascii="Times New Roman" w:hAnsi="Times New Roman"/>
              </w:rPr>
              <w:t>Организация производственной деятельности персонала структурных подразделений, отвечающих за предоставление телематических услуг</w:t>
            </w:r>
          </w:p>
        </w:tc>
        <w:tc>
          <w:tcPr>
            <w:tcW w:w="2589" w:type="dxa"/>
          </w:tcPr>
          <w:p w14:paraId="30842301" w14:textId="77777777" w:rsidR="00624B84" w:rsidRPr="00624B84" w:rsidRDefault="00ED4A6C" w:rsidP="00624B84">
            <w:pPr>
              <w:spacing w:after="0"/>
              <w:rPr>
                <w:rFonts w:ascii="Times New Roman" w:hAnsi="Times New Roman"/>
              </w:rPr>
            </w:pPr>
            <w:r>
              <w:rPr>
                <w:rFonts w:ascii="Times New Roman" w:hAnsi="Times New Roman"/>
              </w:rPr>
              <w:t xml:space="preserve">ПМ.04. </w:t>
            </w:r>
            <w:r w:rsidR="00624B84" w:rsidRPr="00624B84">
              <w:rPr>
                <w:rFonts w:ascii="Times New Roman" w:hAnsi="Times New Roman"/>
              </w:rPr>
              <w:t>Организация производственной деятельности персонала структурных подразделений, отвечающих за предоставление телематических услуг</w:t>
            </w:r>
          </w:p>
        </w:tc>
        <w:tc>
          <w:tcPr>
            <w:tcW w:w="4250" w:type="dxa"/>
          </w:tcPr>
          <w:p w14:paraId="583FADE9" w14:textId="77777777" w:rsidR="00261B5F" w:rsidRDefault="00261B5F" w:rsidP="00261B5F">
            <w:pPr>
              <w:spacing w:after="0"/>
              <w:jc w:val="center"/>
              <w:rPr>
                <w:rFonts w:ascii="Times New Roman" w:hAnsi="Times New Roman"/>
              </w:rPr>
            </w:pPr>
          </w:p>
          <w:p w14:paraId="1DFFA79A" w14:textId="77777777" w:rsidR="00261B5F" w:rsidRDefault="00261B5F" w:rsidP="00261B5F">
            <w:pPr>
              <w:spacing w:after="0"/>
              <w:jc w:val="center"/>
              <w:rPr>
                <w:rFonts w:ascii="Times New Roman" w:hAnsi="Times New Roman"/>
              </w:rPr>
            </w:pPr>
          </w:p>
          <w:p w14:paraId="73CD7E42" w14:textId="77777777" w:rsidR="00261B5F" w:rsidRDefault="00261B5F" w:rsidP="00261B5F">
            <w:pPr>
              <w:spacing w:after="0"/>
              <w:jc w:val="center"/>
              <w:rPr>
                <w:rFonts w:ascii="Times New Roman" w:hAnsi="Times New Roman"/>
              </w:rPr>
            </w:pPr>
            <w:r>
              <w:rPr>
                <w:rFonts w:ascii="Times New Roman" w:hAnsi="Times New Roman"/>
              </w:rPr>
              <w:t>осваивается</w:t>
            </w:r>
          </w:p>
          <w:p w14:paraId="2D719679" w14:textId="77777777" w:rsidR="00624B84" w:rsidRPr="00FF74CD" w:rsidRDefault="00624B84" w:rsidP="00624B84">
            <w:pPr>
              <w:spacing w:after="0"/>
              <w:rPr>
                <w:rFonts w:ascii="Times New Roman" w:hAnsi="Times New Roman"/>
              </w:rPr>
            </w:pPr>
          </w:p>
        </w:tc>
      </w:tr>
      <w:tr w:rsidR="00624B84" w:rsidRPr="00FF74CD" w14:paraId="4B5F5993" w14:textId="77777777" w:rsidTr="0080146B">
        <w:tc>
          <w:tcPr>
            <w:tcW w:w="2589" w:type="dxa"/>
          </w:tcPr>
          <w:p w14:paraId="02B257C0" w14:textId="77777777" w:rsidR="00624B84" w:rsidRPr="00624B84" w:rsidRDefault="00624B84" w:rsidP="00624B84">
            <w:pPr>
              <w:spacing w:after="0"/>
              <w:rPr>
                <w:rFonts w:ascii="Times New Roman" w:hAnsi="Times New Roman"/>
                <w:i/>
              </w:rPr>
            </w:pPr>
            <w:r w:rsidRPr="00624B84">
              <w:rPr>
                <w:rFonts w:ascii="Times New Roman" w:hAnsi="Times New Roman"/>
              </w:rPr>
              <w:t>Адаптация конвергентных инфокоммуникационных технологий и систем к потребностям заказчика</w:t>
            </w:r>
          </w:p>
        </w:tc>
        <w:tc>
          <w:tcPr>
            <w:tcW w:w="2589" w:type="dxa"/>
          </w:tcPr>
          <w:p w14:paraId="0EDD1953" w14:textId="77777777" w:rsidR="00624B84" w:rsidRPr="00624B84" w:rsidRDefault="00ED4A6C" w:rsidP="00624B84">
            <w:pPr>
              <w:spacing w:after="0"/>
              <w:rPr>
                <w:rFonts w:ascii="Times New Roman" w:hAnsi="Times New Roman"/>
              </w:rPr>
            </w:pPr>
            <w:r>
              <w:rPr>
                <w:rFonts w:ascii="Times New Roman" w:hAnsi="Times New Roman"/>
              </w:rPr>
              <w:t>ПМ.</w:t>
            </w:r>
            <w:proofErr w:type="gramStart"/>
            <w:r>
              <w:rPr>
                <w:rFonts w:ascii="Times New Roman" w:hAnsi="Times New Roman"/>
              </w:rPr>
              <w:t>05.</w:t>
            </w:r>
            <w:r w:rsidR="00624B84" w:rsidRPr="00624B84">
              <w:rPr>
                <w:rFonts w:ascii="Times New Roman" w:hAnsi="Times New Roman"/>
              </w:rPr>
              <w:t>Адаптация</w:t>
            </w:r>
            <w:proofErr w:type="gramEnd"/>
            <w:r w:rsidR="00624B84" w:rsidRPr="00624B84">
              <w:rPr>
                <w:rFonts w:ascii="Times New Roman" w:hAnsi="Times New Roman"/>
              </w:rPr>
              <w:t xml:space="preserve"> конвергентных инфокоммуникационных технологий и систем к потребностям заказчика</w:t>
            </w:r>
          </w:p>
        </w:tc>
        <w:tc>
          <w:tcPr>
            <w:tcW w:w="4250" w:type="dxa"/>
          </w:tcPr>
          <w:p w14:paraId="53213DF3" w14:textId="77777777" w:rsidR="00261B5F" w:rsidRDefault="00261B5F" w:rsidP="00261B5F">
            <w:pPr>
              <w:spacing w:after="0"/>
              <w:jc w:val="center"/>
              <w:rPr>
                <w:rFonts w:ascii="Times New Roman" w:hAnsi="Times New Roman"/>
              </w:rPr>
            </w:pPr>
          </w:p>
          <w:p w14:paraId="3D5277FB" w14:textId="77777777" w:rsidR="00261B5F" w:rsidRDefault="00261B5F" w:rsidP="00261B5F">
            <w:pPr>
              <w:spacing w:after="0"/>
              <w:jc w:val="center"/>
              <w:rPr>
                <w:rFonts w:ascii="Times New Roman" w:hAnsi="Times New Roman"/>
              </w:rPr>
            </w:pPr>
            <w:r>
              <w:rPr>
                <w:rFonts w:ascii="Times New Roman" w:hAnsi="Times New Roman"/>
              </w:rPr>
              <w:t>осваивается</w:t>
            </w:r>
          </w:p>
          <w:p w14:paraId="1FD1B6D2" w14:textId="77777777" w:rsidR="00624B84" w:rsidRPr="00FF74CD" w:rsidRDefault="00624B84" w:rsidP="00624B84">
            <w:pPr>
              <w:spacing w:after="0"/>
              <w:rPr>
                <w:rFonts w:ascii="Times New Roman" w:hAnsi="Times New Roman"/>
              </w:rPr>
            </w:pPr>
          </w:p>
        </w:tc>
      </w:tr>
      <w:tr w:rsidR="00577729" w:rsidRPr="00FF74CD" w14:paraId="1BDABBBB" w14:textId="77777777" w:rsidTr="0080146B">
        <w:tc>
          <w:tcPr>
            <w:tcW w:w="2589" w:type="dxa"/>
          </w:tcPr>
          <w:p w14:paraId="23FC3A97" w14:textId="77777777" w:rsidR="00577729" w:rsidRPr="00624B84" w:rsidRDefault="00577729" w:rsidP="00624B84">
            <w:pPr>
              <w:spacing w:after="0"/>
              <w:rPr>
                <w:rFonts w:ascii="Times New Roman" w:hAnsi="Times New Roman"/>
              </w:rPr>
            </w:pPr>
            <w:r w:rsidRPr="00577729">
              <w:rPr>
                <w:rFonts w:ascii="Times New Roman" w:hAnsi="Times New Roman"/>
              </w:rPr>
              <w:t>Выполнение работ по одной или нескольким профессиям рабочих, должностям служащих</w:t>
            </w:r>
          </w:p>
        </w:tc>
        <w:tc>
          <w:tcPr>
            <w:tcW w:w="2589" w:type="dxa"/>
          </w:tcPr>
          <w:p w14:paraId="1E6072B2" w14:textId="77777777" w:rsidR="00577729" w:rsidRDefault="00577729" w:rsidP="00624B84">
            <w:pPr>
              <w:spacing w:after="0"/>
              <w:rPr>
                <w:rFonts w:ascii="Times New Roman" w:hAnsi="Times New Roman"/>
              </w:rPr>
            </w:pPr>
            <w:r>
              <w:rPr>
                <w:rFonts w:ascii="Times New Roman" w:hAnsi="Times New Roman"/>
              </w:rPr>
              <w:t>19883 Электромонтер станционного оборудования телефонной связи</w:t>
            </w:r>
          </w:p>
          <w:p w14:paraId="751CE736" w14:textId="77777777" w:rsidR="00577729" w:rsidRDefault="00577729" w:rsidP="00624B84">
            <w:pPr>
              <w:spacing w:after="0"/>
              <w:rPr>
                <w:rFonts w:ascii="Times New Roman" w:hAnsi="Times New Roman"/>
              </w:rPr>
            </w:pPr>
            <w:r>
              <w:rPr>
                <w:rFonts w:ascii="Times New Roman" w:hAnsi="Times New Roman"/>
              </w:rPr>
              <w:lastRenderedPageBreak/>
              <w:t>19827 Электромонтер линейных сооружения телефонной связи и радиофикации</w:t>
            </w:r>
          </w:p>
          <w:p w14:paraId="70DEE692" w14:textId="77777777" w:rsidR="00577729" w:rsidRDefault="00577729" w:rsidP="00624B84">
            <w:pPr>
              <w:spacing w:after="0"/>
              <w:rPr>
                <w:rFonts w:ascii="Times New Roman" w:hAnsi="Times New Roman"/>
              </w:rPr>
            </w:pPr>
            <w:r>
              <w:rPr>
                <w:rFonts w:ascii="Times New Roman" w:hAnsi="Times New Roman"/>
              </w:rPr>
              <w:t>14601 Монтажник оборудования связи</w:t>
            </w:r>
          </w:p>
          <w:p w14:paraId="324054DE" w14:textId="77777777" w:rsidR="00577729" w:rsidRDefault="00577729" w:rsidP="00624B84">
            <w:pPr>
              <w:spacing w:after="0"/>
              <w:rPr>
                <w:rFonts w:ascii="Times New Roman" w:hAnsi="Times New Roman"/>
              </w:rPr>
            </w:pPr>
            <w:r>
              <w:rPr>
                <w:rFonts w:ascii="Times New Roman" w:hAnsi="Times New Roman"/>
              </w:rPr>
              <w:t>19876 Электромонтер по ремонту и обслуживанию аппаратуры и устройств связи</w:t>
            </w:r>
          </w:p>
          <w:p w14:paraId="69049CCA" w14:textId="77777777" w:rsidR="00577729" w:rsidRDefault="00577729" w:rsidP="00624B84">
            <w:pPr>
              <w:spacing w:after="0"/>
              <w:rPr>
                <w:rFonts w:ascii="Times New Roman" w:hAnsi="Times New Roman"/>
              </w:rPr>
            </w:pPr>
            <w:r>
              <w:rPr>
                <w:rFonts w:ascii="Times New Roman" w:hAnsi="Times New Roman"/>
              </w:rPr>
              <w:t>19859 Электромонтер по ремонту и монтажу кабельных линий</w:t>
            </w:r>
          </w:p>
          <w:p w14:paraId="70FFF0E8" w14:textId="77777777" w:rsidR="00577729" w:rsidRDefault="00577729" w:rsidP="00624B84">
            <w:pPr>
              <w:spacing w:after="0"/>
              <w:rPr>
                <w:rFonts w:ascii="Times New Roman" w:hAnsi="Times New Roman"/>
              </w:rPr>
            </w:pPr>
            <w:r>
              <w:rPr>
                <w:rFonts w:ascii="Times New Roman" w:hAnsi="Times New Roman"/>
              </w:rPr>
              <w:t>14626 Монтажник связи-кабельщик</w:t>
            </w:r>
          </w:p>
          <w:p w14:paraId="25C9FA54" w14:textId="77777777" w:rsidR="00577729" w:rsidRDefault="00577729" w:rsidP="00624B84">
            <w:pPr>
              <w:spacing w:after="0"/>
              <w:rPr>
                <w:rFonts w:ascii="Times New Roman" w:hAnsi="Times New Roman"/>
              </w:rPr>
            </w:pPr>
            <w:r>
              <w:rPr>
                <w:rFonts w:ascii="Times New Roman" w:hAnsi="Times New Roman"/>
              </w:rPr>
              <w:t xml:space="preserve">19885 Электромонтер станционного радиооборудования </w:t>
            </w:r>
          </w:p>
          <w:p w14:paraId="509540B5" w14:textId="77777777" w:rsidR="00577729" w:rsidRDefault="00577729" w:rsidP="00624B84">
            <w:pPr>
              <w:spacing w:after="0"/>
              <w:rPr>
                <w:rFonts w:ascii="Times New Roman" w:hAnsi="Times New Roman"/>
              </w:rPr>
            </w:pPr>
            <w:r>
              <w:rPr>
                <w:rFonts w:ascii="Times New Roman" w:hAnsi="Times New Roman"/>
              </w:rPr>
              <w:t>19883 Электромонтер оборудования телефонной связи</w:t>
            </w:r>
          </w:p>
        </w:tc>
        <w:tc>
          <w:tcPr>
            <w:tcW w:w="4250" w:type="dxa"/>
          </w:tcPr>
          <w:p w14:paraId="08E03194" w14:textId="77777777" w:rsidR="00577729" w:rsidRDefault="00577729" w:rsidP="00261B5F">
            <w:pPr>
              <w:spacing w:after="0"/>
              <w:jc w:val="center"/>
              <w:rPr>
                <w:rFonts w:ascii="Times New Roman" w:hAnsi="Times New Roman"/>
              </w:rPr>
            </w:pPr>
            <w:r>
              <w:rPr>
                <w:rFonts w:ascii="Times New Roman" w:hAnsi="Times New Roman"/>
              </w:rPr>
              <w:lastRenderedPageBreak/>
              <w:t>осваивается</w:t>
            </w:r>
          </w:p>
        </w:tc>
      </w:tr>
    </w:tbl>
    <w:p w14:paraId="3160BAEB" w14:textId="77777777" w:rsidR="00B6565C" w:rsidRPr="00FF74CD" w:rsidRDefault="00B6565C" w:rsidP="00B6565C">
      <w:pPr>
        <w:spacing w:after="0"/>
        <w:ind w:firstLine="709"/>
        <w:jc w:val="both"/>
        <w:rPr>
          <w:rFonts w:ascii="Times New Roman" w:hAnsi="Times New Roman"/>
          <w:bCs/>
          <w:sz w:val="24"/>
          <w:szCs w:val="24"/>
        </w:rPr>
      </w:pPr>
    </w:p>
    <w:p w14:paraId="66EF95DF" w14:textId="77777777" w:rsidR="00261B5F" w:rsidRPr="00261B5F" w:rsidRDefault="00261B5F" w:rsidP="00261B5F">
      <w:pPr>
        <w:spacing w:after="0"/>
        <w:ind w:firstLine="708"/>
        <w:jc w:val="both"/>
        <w:rPr>
          <w:rFonts w:ascii="Times New Roman" w:hAnsi="Times New Roman"/>
          <w:b/>
          <w:sz w:val="24"/>
          <w:szCs w:val="24"/>
        </w:rPr>
      </w:pPr>
      <w:r w:rsidRPr="00261B5F">
        <w:rPr>
          <w:rFonts w:ascii="Times New Roman" w:hAnsi="Times New Roman"/>
          <w:b/>
          <w:sz w:val="24"/>
          <w:szCs w:val="24"/>
        </w:rPr>
        <w:t>Раздел 4. Планируемые результаты освоения образовательной программы</w:t>
      </w:r>
    </w:p>
    <w:p w14:paraId="10557750" w14:textId="77777777" w:rsidR="0004753E" w:rsidRPr="00FF74CD" w:rsidRDefault="0004753E" w:rsidP="0004753E">
      <w:pPr>
        <w:spacing w:after="0"/>
        <w:ind w:left="708"/>
        <w:jc w:val="both"/>
        <w:rPr>
          <w:rFonts w:ascii="Times New Roman" w:hAnsi="Times New Roman"/>
          <w:i/>
          <w:sz w:val="24"/>
          <w:szCs w:val="24"/>
        </w:rPr>
      </w:pPr>
    </w:p>
    <w:p w14:paraId="39CEEFBC" w14:textId="77777777" w:rsidR="0004753E" w:rsidRPr="00261B5F" w:rsidRDefault="0004753E" w:rsidP="0004753E">
      <w:pPr>
        <w:spacing w:after="0"/>
        <w:ind w:left="708"/>
        <w:jc w:val="both"/>
        <w:rPr>
          <w:rFonts w:ascii="Times New Roman" w:hAnsi="Times New Roman"/>
          <w:b/>
          <w:sz w:val="24"/>
          <w:szCs w:val="24"/>
        </w:rPr>
      </w:pPr>
      <w:r w:rsidRPr="00261B5F">
        <w:rPr>
          <w:rFonts w:ascii="Times New Roman" w:hAnsi="Times New Roman"/>
          <w:b/>
          <w:sz w:val="24"/>
          <w:szCs w:val="24"/>
        </w:rPr>
        <w:t>4.1. Общие компетенции</w:t>
      </w: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210"/>
        <w:gridCol w:w="5649"/>
      </w:tblGrid>
      <w:tr w:rsidR="006878EB" w:rsidRPr="006878EB" w14:paraId="2B4D5350" w14:textId="77777777" w:rsidTr="00956372">
        <w:trPr>
          <w:cantSplit/>
          <w:trHeight w:val="1739"/>
          <w:jc w:val="center"/>
        </w:trPr>
        <w:tc>
          <w:tcPr>
            <w:tcW w:w="1199" w:type="dxa"/>
            <w:textDirection w:val="btLr"/>
          </w:tcPr>
          <w:p w14:paraId="52CFD790" w14:textId="77777777" w:rsidR="006878EB" w:rsidRPr="006878EB" w:rsidRDefault="006878EB" w:rsidP="006878EB">
            <w:pPr>
              <w:suppressAutoHyphens/>
              <w:spacing w:after="0" w:line="240" w:lineRule="auto"/>
              <w:ind w:left="113" w:right="113"/>
              <w:jc w:val="center"/>
              <w:rPr>
                <w:rFonts w:ascii="Times New Roman" w:hAnsi="Times New Roman"/>
                <w:b/>
                <w:sz w:val="24"/>
                <w:szCs w:val="24"/>
              </w:rPr>
            </w:pPr>
            <w:r w:rsidRPr="006878EB">
              <w:rPr>
                <w:rFonts w:ascii="Times New Roman" w:hAnsi="Times New Roman"/>
                <w:b/>
                <w:sz w:val="24"/>
                <w:szCs w:val="24"/>
              </w:rPr>
              <w:t xml:space="preserve">Код </w:t>
            </w:r>
          </w:p>
          <w:p w14:paraId="0A8D881B" w14:textId="77777777" w:rsidR="006878EB" w:rsidRPr="006878EB" w:rsidRDefault="006878EB" w:rsidP="006878EB">
            <w:pPr>
              <w:suppressAutoHyphens/>
              <w:spacing w:after="0" w:line="240" w:lineRule="auto"/>
              <w:ind w:left="113" w:right="113"/>
              <w:jc w:val="center"/>
              <w:rPr>
                <w:rFonts w:ascii="Times New Roman" w:hAnsi="Times New Roman"/>
                <w:b/>
                <w:iCs/>
                <w:sz w:val="24"/>
                <w:szCs w:val="24"/>
              </w:rPr>
            </w:pPr>
            <w:r w:rsidRPr="006878EB">
              <w:rPr>
                <w:rFonts w:ascii="Times New Roman" w:hAnsi="Times New Roman"/>
                <w:b/>
                <w:sz w:val="24"/>
                <w:szCs w:val="24"/>
              </w:rPr>
              <w:t>компетенции</w:t>
            </w:r>
          </w:p>
        </w:tc>
        <w:tc>
          <w:tcPr>
            <w:tcW w:w="2210" w:type="dxa"/>
          </w:tcPr>
          <w:p w14:paraId="72AB30A6" w14:textId="77777777" w:rsidR="006878EB" w:rsidRPr="006878EB" w:rsidRDefault="006878EB" w:rsidP="006878EB">
            <w:pPr>
              <w:spacing w:after="0" w:line="240" w:lineRule="auto"/>
              <w:jc w:val="center"/>
              <w:rPr>
                <w:rFonts w:ascii="Times New Roman" w:hAnsi="Times New Roman"/>
                <w:b/>
                <w:iCs/>
                <w:sz w:val="24"/>
                <w:szCs w:val="24"/>
              </w:rPr>
            </w:pPr>
          </w:p>
          <w:p w14:paraId="2C763D07" w14:textId="77777777" w:rsidR="006878EB" w:rsidRPr="006878EB" w:rsidRDefault="006878EB" w:rsidP="006878EB">
            <w:pPr>
              <w:suppressAutoHyphens/>
              <w:spacing w:after="0" w:line="240" w:lineRule="auto"/>
              <w:jc w:val="center"/>
              <w:rPr>
                <w:rFonts w:ascii="Times New Roman" w:hAnsi="Times New Roman"/>
                <w:b/>
                <w:iCs/>
                <w:sz w:val="24"/>
                <w:szCs w:val="24"/>
              </w:rPr>
            </w:pPr>
            <w:r w:rsidRPr="006878EB">
              <w:rPr>
                <w:rFonts w:ascii="Times New Roman" w:hAnsi="Times New Roman"/>
                <w:b/>
                <w:iCs/>
                <w:sz w:val="24"/>
                <w:szCs w:val="24"/>
              </w:rPr>
              <w:t>Формулировка компетенции</w:t>
            </w:r>
          </w:p>
        </w:tc>
        <w:tc>
          <w:tcPr>
            <w:tcW w:w="5649" w:type="dxa"/>
          </w:tcPr>
          <w:p w14:paraId="4F0FFE99" w14:textId="77777777" w:rsidR="006878EB" w:rsidRPr="006878EB" w:rsidRDefault="006878EB" w:rsidP="006878EB">
            <w:pPr>
              <w:spacing w:after="0" w:line="240" w:lineRule="auto"/>
              <w:jc w:val="center"/>
              <w:rPr>
                <w:rFonts w:ascii="Times New Roman" w:hAnsi="Times New Roman"/>
                <w:b/>
                <w:iCs/>
                <w:sz w:val="24"/>
                <w:szCs w:val="24"/>
              </w:rPr>
            </w:pPr>
          </w:p>
          <w:p w14:paraId="33A7113E" w14:textId="615008E1" w:rsidR="006878EB" w:rsidRPr="006878EB" w:rsidRDefault="0052740B" w:rsidP="0097079F">
            <w:pPr>
              <w:spacing w:after="0" w:line="240" w:lineRule="auto"/>
              <w:jc w:val="center"/>
              <w:rPr>
                <w:rFonts w:ascii="Times New Roman" w:hAnsi="Times New Roman"/>
                <w:b/>
                <w:iCs/>
                <w:sz w:val="24"/>
                <w:szCs w:val="24"/>
              </w:rPr>
            </w:pPr>
            <w:r>
              <w:rPr>
                <w:rFonts w:ascii="Times New Roman" w:hAnsi="Times New Roman"/>
                <w:b/>
                <w:iCs/>
                <w:sz w:val="24"/>
                <w:szCs w:val="24"/>
              </w:rPr>
              <w:t>Знания,</w:t>
            </w:r>
            <w:r w:rsidR="0097079F">
              <w:rPr>
                <w:rFonts w:ascii="Times New Roman" w:hAnsi="Times New Roman"/>
                <w:b/>
                <w:iCs/>
                <w:sz w:val="24"/>
                <w:szCs w:val="24"/>
              </w:rPr>
              <w:t xml:space="preserve"> умения</w:t>
            </w:r>
          </w:p>
        </w:tc>
      </w:tr>
      <w:tr w:rsidR="006878EB" w:rsidRPr="006878EB" w14:paraId="19E80E59" w14:textId="77777777" w:rsidTr="00956372">
        <w:trPr>
          <w:cantSplit/>
          <w:trHeight w:val="1895"/>
          <w:jc w:val="center"/>
        </w:trPr>
        <w:tc>
          <w:tcPr>
            <w:tcW w:w="1199" w:type="dxa"/>
            <w:vMerge w:val="restart"/>
          </w:tcPr>
          <w:p w14:paraId="5081EB18" w14:textId="77777777" w:rsidR="006878EB" w:rsidRPr="006878EB" w:rsidRDefault="006878EB" w:rsidP="006878EB">
            <w:pPr>
              <w:ind w:left="113" w:right="113"/>
              <w:jc w:val="center"/>
              <w:rPr>
                <w:rFonts w:ascii="Times New Roman" w:hAnsi="Times New Roman"/>
                <w:b/>
                <w:sz w:val="24"/>
                <w:szCs w:val="24"/>
              </w:rPr>
            </w:pPr>
            <w:r w:rsidRPr="006878EB">
              <w:rPr>
                <w:rFonts w:ascii="Times New Roman" w:hAnsi="Times New Roman"/>
                <w:iCs/>
                <w:sz w:val="24"/>
                <w:szCs w:val="24"/>
              </w:rPr>
              <w:t>ОК 01</w:t>
            </w:r>
          </w:p>
        </w:tc>
        <w:tc>
          <w:tcPr>
            <w:tcW w:w="2210" w:type="dxa"/>
            <w:vMerge w:val="restart"/>
          </w:tcPr>
          <w:p w14:paraId="2324D90D" w14:textId="77777777" w:rsidR="006878EB" w:rsidRPr="006878EB" w:rsidRDefault="006878EB" w:rsidP="006878EB">
            <w:pPr>
              <w:suppressAutoHyphens/>
              <w:rPr>
                <w:rFonts w:ascii="Times New Roman" w:hAnsi="Times New Roman"/>
                <w:b/>
                <w:iCs/>
                <w:sz w:val="24"/>
                <w:szCs w:val="24"/>
              </w:rPr>
            </w:pPr>
            <w:r w:rsidRPr="006878E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649" w:type="dxa"/>
          </w:tcPr>
          <w:p w14:paraId="57A79FB0" w14:textId="77777777" w:rsidR="006878EB" w:rsidRPr="006878EB" w:rsidRDefault="006878EB" w:rsidP="006878EB">
            <w:pPr>
              <w:suppressAutoHyphens/>
              <w:spacing w:after="0"/>
              <w:jc w:val="both"/>
              <w:rPr>
                <w:rFonts w:ascii="Times New Roman" w:hAnsi="Times New Roman"/>
                <w:iCs/>
                <w:sz w:val="24"/>
                <w:szCs w:val="24"/>
              </w:rPr>
            </w:pPr>
            <w:r w:rsidRPr="006878EB">
              <w:rPr>
                <w:rFonts w:ascii="Times New Roman" w:hAnsi="Times New Roman"/>
                <w:b/>
                <w:iCs/>
                <w:sz w:val="24"/>
                <w:szCs w:val="24"/>
              </w:rPr>
              <w:t xml:space="preserve">Умения: </w:t>
            </w:r>
            <w:r w:rsidRPr="006878EB">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54A60637" w14:textId="77777777" w:rsidR="006878EB" w:rsidRPr="006878EB" w:rsidRDefault="006878EB" w:rsidP="006878EB">
            <w:pPr>
              <w:suppressAutoHyphens/>
              <w:spacing w:after="0"/>
              <w:jc w:val="both"/>
              <w:rPr>
                <w:rFonts w:ascii="Times New Roman" w:hAnsi="Times New Roman"/>
                <w:iCs/>
                <w:sz w:val="24"/>
                <w:szCs w:val="24"/>
              </w:rPr>
            </w:pPr>
            <w:r w:rsidRPr="006878EB">
              <w:rPr>
                <w:rFonts w:ascii="Times New Roman" w:hAnsi="Times New Roman"/>
                <w:iCs/>
                <w:sz w:val="24"/>
                <w:szCs w:val="24"/>
              </w:rPr>
              <w:t>составить план действия; определить необходимые ресурсы;</w:t>
            </w:r>
          </w:p>
          <w:p w14:paraId="00495FAD" w14:textId="77777777" w:rsidR="006878EB" w:rsidRPr="006878EB" w:rsidRDefault="006878EB" w:rsidP="006878EB">
            <w:pPr>
              <w:suppressAutoHyphens/>
              <w:spacing w:after="0"/>
              <w:jc w:val="both"/>
              <w:rPr>
                <w:rFonts w:ascii="Times New Roman" w:hAnsi="Times New Roman"/>
                <w:b/>
                <w:iCs/>
                <w:sz w:val="24"/>
                <w:szCs w:val="24"/>
              </w:rPr>
            </w:pPr>
            <w:r w:rsidRPr="006878EB">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6878EB" w:rsidRPr="006878EB" w14:paraId="2CC3FC44" w14:textId="77777777" w:rsidTr="00956372">
        <w:trPr>
          <w:cantSplit/>
          <w:trHeight w:val="2330"/>
          <w:jc w:val="center"/>
        </w:trPr>
        <w:tc>
          <w:tcPr>
            <w:tcW w:w="1199" w:type="dxa"/>
            <w:vMerge/>
          </w:tcPr>
          <w:p w14:paraId="767B1D09" w14:textId="77777777" w:rsidR="006878EB" w:rsidRPr="006878EB" w:rsidRDefault="006878EB" w:rsidP="006878EB">
            <w:pPr>
              <w:ind w:left="113" w:right="113"/>
              <w:jc w:val="center"/>
              <w:rPr>
                <w:rFonts w:ascii="Times New Roman" w:hAnsi="Times New Roman"/>
                <w:iCs/>
                <w:sz w:val="24"/>
                <w:szCs w:val="24"/>
              </w:rPr>
            </w:pPr>
          </w:p>
        </w:tc>
        <w:tc>
          <w:tcPr>
            <w:tcW w:w="2210" w:type="dxa"/>
            <w:vMerge/>
          </w:tcPr>
          <w:p w14:paraId="6C15CD05" w14:textId="77777777" w:rsidR="006878EB" w:rsidRPr="006878EB" w:rsidRDefault="006878EB" w:rsidP="006878EB">
            <w:pPr>
              <w:suppressAutoHyphens/>
              <w:rPr>
                <w:rFonts w:ascii="Times New Roman" w:hAnsi="Times New Roman"/>
                <w:iCs/>
                <w:sz w:val="24"/>
                <w:szCs w:val="24"/>
              </w:rPr>
            </w:pPr>
          </w:p>
        </w:tc>
        <w:tc>
          <w:tcPr>
            <w:tcW w:w="5649" w:type="dxa"/>
          </w:tcPr>
          <w:p w14:paraId="1B673AAB" w14:textId="77777777" w:rsidR="006878EB" w:rsidRPr="006878EB" w:rsidRDefault="006878EB" w:rsidP="006878EB">
            <w:pPr>
              <w:suppressAutoHyphens/>
              <w:spacing w:after="0"/>
              <w:jc w:val="both"/>
              <w:rPr>
                <w:rFonts w:ascii="Times New Roman" w:hAnsi="Times New Roman"/>
                <w:bCs/>
                <w:sz w:val="24"/>
                <w:szCs w:val="24"/>
              </w:rPr>
            </w:pPr>
            <w:r w:rsidRPr="006878EB">
              <w:rPr>
                <w:rFonts w:ascii="Times New Roman" w:hAnsi="Times New Roman"/>
                <w:b/>
                <w:iCs/>
                <w:sz w:val="24"/>
                <w:szCs w:val="24"/>
              </w:rPr>
              <w:t xml:space="preserve">Знания: </w:t>
            </w:r>
            <w:r w:rsidRPr="006878EB">
              <w:rPr>
                <w:rFonts w:ascii="Times New Roman" w:hAnsi="Times New Roman"/>
                <w:iCs/>
                <w:sz w:val="24"/>
                <w:szCs w:val="24"/>
              </w:rPr>
              <w:t>а</w:t>
            </w:r>
            <w:r w:rsidRPr="006878EB">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624283B7" w14:textId="77777777" w:rsidR="006878EB" w:rsidRPr="006878EB" w:rsidRDefault="006878EB" w:rsidP="006878EB">
            <w:pPr>
              <w:suppressAutoHyphens/>
              <w:spacing w:after="0"/>
              <w:jc w:val="both"/>
              <w:rPr>
                <w:rFonts w:ascii="Times New Roman" w:hAnsi="Times New Roman"/>
                <w:b/>
                <w:iCs/>
                <w:sz w:val="24"/>
                <w:szCs w:val="24"/>
              </w:rPr>
            </w:pPr>
            <w:r w:rsidRPr="006878EB">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6878EB" w:rsidRPr="006878EB" w14:paraId="2F092FC8" w14:textId="77777777" w:rsidTr="00956372">
        <w:trPr>
          <w:cantSplit/>
          <w:trHeight w:val="1895"/>
          <w:jc w:val="center"/>
        </w:trPr>
        <w:tc>
          <w:tcPr>
            <w:tcW w:w="1199" w:type="dxa"/>
            <w:vMerge w:val="restart"/>
          </w:tcPr>
          <w:p w14:paraId="75B18F0C" w14:textId="77777777" w:rsidR="006878EB" w:rsidRPr="006878EB" w:rsidRDefault="006878EB" w:rsidP="006878EB">
            <w:pPr>
              <w:ind w:left="113" w:right="113"/>
              <w:jc w:val="center"/>
              <w:rPr>
                <w:rFonts w:ascii="Times New Roman" w:hAnsi="Times New Roman"/>
                <w:iCs/>
                <w:sz w:val="24"/>
                <w:szCs w:val="24"/>
              </w:rPr>
            </w:pPr>
            <w:r w:rsidRPr="006878EB">
              <w:rPr>
                <w:rFonts w:ascii="Times New Roman" w:hAnsi="Times New Roman"/>
                <w:iCs/>
                <w:sz w:val="24"/>
                <w:szCs w:val="24"/>
              </w:rPr>
              <w:t>ОК 02</w:t>
            </w:r>
          </w:p>
        </w:tc>
        <w:tc>
          <w:tcPr>
            <w:tcW w:w="2210" w:type="dxa"/>
            <w:vMerge w:val="restart"/>
          </w:tcPr>
          <w:p w14:paraId="37C9B11A" w14:textId="77777777" w:rsidR="006878EB" w:rsidRPr="006878EB" w:rsidRDefault="006878EB" w:rsidP="006878EB">
            <w:pPr>
              <w:suppressAutoHyphens/>
              <w:spacing w:after="0" w:line="240" w:lineRule="auto"/>
              <w:rPr>
                <w:rFonts w:ascii="Times New Roman" w:hAnsi="Times New Roman"/>
                <w:iCs/>
                <w:sz w:val="24"/>
                <w:szCs w:val="24"/>
              </w:rPr>
            </w:pPr>
            <w:r w:rsidRPr="006878EB">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14:paraId="4F9C0218" w14:textId="77777777" w:rsidR="006878EB" w:rsidRPr="006878EB" w:rsidRDefault="006878EB" w:rsidP="006878EB">
            <w:pPr>
              <w:suppressAutoHyphens/>
              <w:spacing w:after="0"/>
              <w:jc w:val="both"/>
              <w:rPr>
                <w:rFonts w:ascii="Times New Roman" w:hAnsi="Times New Roman"/>
                <w:iCs/>
                <w:sz w:val="24"/>
                <w:szCs w:val="24"/>
              </w:rPr>
            </w:pPr>
            <w:r w:rsidRPr="006878EB">
              <w:rPr>
                <w:rFonts w:ascii="Times New Roman" w:hAnsi="Times New Roman"/>
                <w:b/>
                <w:iCs/>
                <w:sz w:val="24"/>
                <w:szCs w:val="24"/>
              </w:rPr>
              <w:t xml:space="preserve">Умения: </w:t>
            </w:r>
            <w:r w:rsidRPr="006878EB">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6878EB" w:rsidRPr="006878EB" w14:paraId="16236550" w14:textId="77777777" w:rsidTr="00956372">
        <w:trPr>
          <w:cantSplit/>
          <w:trHeight w:val="1132"/>
          <w:jc w:val="center"/>
        </w:trPr>
        <w:tc>
          <w:tcPr>
            <w:tcW w:w="1199" w:type="dxa"/>
            <w:vMerge/>
          </w:tcPr>
          <w:p w14:paraId="0E7AD610" w14:textId="77777777" w:rsidR="006878EB" w:rsidRPr="006878EB" w:rsidRDefault="006878EB" w:rsidP="006878EB">
            <w:pPr>
              <w:ind w:left="113" w:right="113"/>
              <w:jc w:val="center"/>
              <w:rPr>
                <w:rFonts w:ascii="Times New Roman" w:hAnsi="Times New Roman"/>
                <w:iCs/>
                <w:sz w:val="24"/>
                <w:szCs w:val="24"/>
              </w:rPr>
            </w:pPr>
          </w:p>
        </w:tc>
        <w:tc>
          <w:tcPr>
            <w:tcW w:w="2210" w:type="dxa"/>
            <w:vMerge/>
          </w:tcPr>
          <w:p w14:paraId="1972E574" w14:textId="77777777" w:rsidR="006878EB" w:rsidRPr="006878EB" w:rsidRDefault="006878EB" w:rsidP="006878EB">
            <w:pPr>
              <w:suppressAutoHyphens/>
              <w:spacing w:after="0" w:line="240" w:lineRule="auto"/>
              <w:jc w:val="both"/>
              <w:rPr>
                <w:rFonts w:ascii="Times New Roman" w:hAnsi="Times New Roman"/>
                <w:sz w:val="24"/>
                <w:szCs w:val="24"/>
              </w:rPr>
            </w:pPr>
          </w:p>
        </w:tc>
        <w:tc>
          <w:tcPr>
            <w:tcW w:w="5649" w:type="dxa"/>
          </w:tcPr>
          <w:p w14:paraId="67D94B1C" w14:textId="77777777" w:rsidR="006878EB" w:rsidRPr="006878EB" w:rsidRDefault="006878EB" w:rsidP="006878EB">
            <w:pPr>
              <w:suppressAutoHyphens/>
              <w:spacing w:after="0"/>
              <w:jc w:val="both"/>
              <w:rPr>
                <w:rFonts w:ascii="Times New Roman" w:hAnsi="Times New Roman"/>
                <w:b/>
                <w:iCs/>
                <w:sz w:val="24"/>
                <w:szCs w:val="24"/>
              </w:rPr>
            </w:pPr>
            <w:r w:rsidRPr="006878EB">
              <w:rPr>
                <w:rFonts w:ascii="Times New Roman" w:hAnsi="Times New Roman"/>
                <w:b/>
                <w:iCs/>
                <w:sz w:val="24"/>
                <w:szCs w:val="24"/>
              </w:rPr>
              <w:t xml:space="preserve">Знания: </w:t>
            </w:r>
            <w:proofErr w:type="gramStart"/>
            <w:r w:rsidRPr="006878EB">
              <w:rPr>
                <w:rFonts w:ascii="Times New Roman" w:hAnsi="Times New Roman"/>
                <w:iCs/>
                <w:sz w:val="24"/>
                <w:szCs w:val="24"/>
              </w:rPr>
              <w:t>номенклатура информационных источников</w:t>
            </w:r>
            <w:proofErr w:type="gramEnd"/>
            <w:r w:rsidRPr="006878EB">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6878EB" w:rsidRPr="006878EB" w14:paraId="26BA0BBE" w14:textId="77777777" w:rsidTr="00956372">
        <w:trPr>
          <w:cantSplit/>
          <w:trHeight w:val="1140"/>
          <w:jc w:val="center"/>
        </w:trPr>
        <w:tc>
          <w:tcPr>
            <w:tcW w:w="1199" w:type="dxa"/>
            <w:vMerge w:val="restart"/>
          </w:tcPr>
          <w:p w14:paraId="66F2765E" w14:textId="77777777" w:rsidR="006878EB" w:rsidRPr="006878EB" w:rsidRDefault="006878EB" w:rsidP="006878EB">
            <w:pPr>
              <w:ind w:left="113" w:right="113"/>
              <w:jc w:val="center"/>
              <w:rPr>
                <w:rFonts w:ascii="Times New Roman" w:hAnsi="Times New Roman"/>
                <w:iCs/>
                <w:sz w:val="24"/>
                <w:szCs w:val="24"/>
              </w:rPr>
            </w:pPr>
            <w:r w:rsidRPr="006878EB">
              <w:rPr>
                <w:rFonts w:ascii="Times New Roman" w:hAnsi="Times New Roman"/>
                <w:iCs/>
                <w:sz w:val="24"/>
                <w:szCs w:val="24"/>
              </w:rPr>
              <w:t>ОК 03</w:t>
            </w:r>
          </w:p>
        </w:tc>
        <w:tc>
          <w:tcPr>
            <w:tcW w:w="2210" w:type="dxa"/>
            <w:vMerge w:val="restart"/>
          </w:tcPr>
          <w:p w14:paraId="7EB3D8D9" w14:textId="77777777" w:rsidR="006878EB" w:rsidRPr="006878EB" w:rsidRDefault="006878EB" w:rsidP="006878EB">
            <w:pPr>
              <w:suppressAutoHyphens/>
              <w:spacing w:after="0" w:line="240" w:lineRule="auto"/>
              <w:rPr>
                <w:rFonts w:ascii="Times New Roman" w:hAnsi="Times New Roman"/>
                <w:sz w:val="24"/>
                <w:szCs w:val="24"/>
              </w:rPr>
            </w:pPr>
            <w:r w:rsidRPr="006878EB">
              <w:rPr>
                <w:rFonts w:ascii="Times New Roman" w:hAnsi="Times New Roman"/>
              </w:rPr>
              <w:t>Планировать и реализовывать собственное профессиональное и личностное развитие.</w:t>
            </w:r>
          </w:p>
        </w:tc>
        <w:tc>
          <w:tcPr>
            <w:tcW w:w="5649" w:type="dxa"/>
          </w:tcPr>
          <w:p w14:paraId="549301D4" w14:textId="77777777" w:rsidR="006878EB" w:rsidRPr="006878EB" w:rsidRDefault="006878EB" w:rsidP="006878EB">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Умения: </w:t>
            </w:r>
            <w:r w:rsidRPr="006878EB">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6878EB">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6878EB" w:rsidRPr="006878EB" w14:paraId="009263B9" w14:textId="77777777" w:rsidTr="00956372">
        <w:trPr>
          <w:cantSplit/>
          <w:trHeight w:val="1172"/>
          <w:jc w:val="center"/>
        </w:trPr>
        <w:tc>
          <w:tcPr>
            <w:tcW w:w="1199" w:type="dxa"/>
            <w:vMerge/>
          </w:tcPr>
          <w:p w14:paraId="4A6136D0" w14:textId="77777777" w:rsidR="006878EB" w:rsidRPr="006878EB" w:rsidRDefault="006878EB" w:rsidP="006878EB">
            <w:pPr>
              <w:ind w:left="113" w:right="113"/>
              <w:jc w:val="center"/>
              <w:rPr>
                <w:rFonts w:ascii="Times New Roman" w:hAnsi="Times New Roman"/>
                <w:iCs/>
                <w:sz w:val="24"/>
                <w:szCs w:val="24"/>
              </w:rPr>
            </w:pPr>
          </w:p>
        </w:tc>
        <w:tc>
          <w:tcPr>
            <w:tcW w:w="2210" w:type="dxa"/>
            <w:vMerge/>
          </w:tcPr>
          <w:p w14:paraId="0E80ABA6" w14:textId="77777777" w:rsidR="006878EB" w:rsidRPr="006878EB" w:rsidRDefault="006878EB" w:rsidP="006878EB">
            <w:pPr>
              <w:suppressAutoHyphens/>
              <w:spacing w:after="0" w:line="240" w:lineRule="auto"/>
              <w:jc w:val="both"/>
              <w:rPr>
                <w:rFonts w:ascii="Times New Roman" w:hAnsi="Times New Roman"/>
              </w:rPr>
            </w:pPr>
          </w:p>
        </w:tc>
        <w:tc>
          <w:tcPr>
            <w:tcW w:w="5649" w:type="dxa"/>
          </w:tcPr>
          <w:p w14:paraId="7945A9DC" w14:textId="77777777" w:rsidR="006878EB" w:rsidRPr="006878EB" w:rsidRDefault="006878EB" w:rsidP="006878EB">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Знания: </w:t>
            </w:r>
            <w:r w:rsidRPr="006878EB">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6878EB" w:rsidRPr="006878EB" w14:paraId="7B99CAAE" w14:textId="77777777" w:rsidTr="00956372">
        <w:trPr>
          <w:cantSplit/>
          <w:trHeight w:val="509"/>
          <w:jc w:val="center"/>
        </w:trPr>
        <w:tc>
          <w:tcPr>
            <w:tcW w:w="1199" w:type="dxa"/>
            <w:vMerge w:val="restart"/>
          </w:tcPr>
          <w:p w14:paraId="0B085AFF" w14:textId="77777777" w:rsidR="006878EB" w:rsidRPr="006878EB" w:rsidRDefault="006878EB" w:rsidP="006878EB">
            <w:pPr>
              <w:ind w:left="113" w:right="113"/>
              <w:jc w:val="center"/>
              <w:rPr>
                <w:rFonts w:ascii="Times New Roman" w:hAnsi="Times New Roman"/>
                <w:iCs/>
                <w:sz w:val="24"/>
                <w:szCs w:val="24"/>
              </w:rPr>
            </w:pPr>
            <w:r w:rsidRPr="006878EB">
              <w:rPr>
                <w:rFonts w:ascii="Times New Roman" w:hAnsi="Times New Roman"/>
                <w:iCs/>
                <w:sz w:val="24"/>
                <w:szCs w:val="24"/>
              </w:rPr>
              <w:t>ОК 04</w:t>
            </w:r>
          </w:p>
        </w:tc>
        <w:tc>
          <w:tcPr>
            <w:tcW w:w="2210" w:type="dxa"/>
            <w:vMerge w:val="restart"/>
          </w:tcPr>
          <w:p w14:paraId="5A97913F" w14:textId="77777777" w:rsidR="006878EB" w:rsidRPr="006878EB" w:rsidRDefault="006878EB" w:rsidP="006878EB">
            <w:pPr>
              <w:suppressAutoHyphens/>
              <w:spacing w:after="0" w:line="240" w:lineRule="auto"/>
              <w:rPr>
                <w:rFonts w:ascii="Times New Roman" w:hAnsi="Times New Roman"/>
                <w:sz w:val="24"/>
                <w:szCs w:val="24"/>
              </w:rPr>
            </w:pPr>
            <w:r w:rsidRPr="006878EB">
              <w:rPr>
                <w:rFonts w:ascii="Times New Roman" w:hAnsi="Times New Roman"/>
              </w:rPr>
              <w:t>Работать в коллективе и команде, эффективно взаимодействовать с коллегами, руководством, клиентами.</w:t>
            </w:r>
          </w:p>
        </w:tc>
        <w:tc>
          <w:tcPr>
            <w:tcW w:w="5649" w:type="dxa"/>
          </w:tcPr>
          <w:p w14:paraId="03AC1477" w14:textId="77777777" w:rsidR="006878EB" w:rsidRPr="006878EB" w:rsidRDefault="006878EB" w:rsidP="006878EB">
            <w:pPr>
              <w:suppressAutoHyphens/>
              <w:spacing w:after="0"/>
              <w:jc w:val="both"/>
              <w:rPr>
                <w:rFonts w:ascii="Times New Roman" w:hAnsi="Times New Roman"/>
                <w:b/>
                <w:iCs/>
                <w:sz w:val="24"/>
                <w:szCs w:val="24"/>
              </w:rPr>
            </w:pPr>
            <w:r w:rsidRPr="006878EB">
              <w:rPr>
                <w:rFonts w:ascii="Times New Roman" w:hAnsi="Times New Roman"/>
                <w:b/>
                <w:bCs/>
                <w:iCs/>
              </w:rPr>
              <w:t xml:space="preserve">Умения: </w:t>
            </w:r>
            <w:r w:rsidRPr="006878EB">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6878EB" w:rsidRPr="006878EB" w14:paraId="0EB0F466" w14:textId="77777777" w:rsidTr="00956372">
        <w:trPr>
          <w:cantSplit/>
          <w:trHeight w:val="991"/>
          <w:jc w:val="center"/>
        </w:trPr>
        <w:tc>
          <w:tcPr>
            <w:tcW w:w="1199" w:type="dxa"/>
            <w:vMerge/>
          </w:tcPr>
          <w:p w14:paraId="560170EB" w14:textId="77777777" w:rsidR="006878EB" w:rsidRPr="006878EB" w:rsidRDefault="006878EB" w:rsidP="006878EB">
            <w:pPr>
              <w:ind w:left="113" w:right="113"/>
              <w:jc w:val="center"/>
              <w:rPr>
                <w:rFonts w:ascii="Times New Roman" w:hAnsi="Times New Roman"/>
                <w:iCs/>
                <w:sz w:val="24"/>
                <w:szCs w:val="24"/>
              </w:rPr>
            </w:pPr>
          </w:p>
        </w:tc>
        <w:tc>
          <w:tcPr>
            <w:tcW w:w="2210" w:type="dxa"/>
            <w:vMerge/>
          </w:tcPr>
          <w:p w14:paraId="1055BD04" w14:textId="77777777" w:rsidR="006878EB" w:rsidRPr="006878EB" w:rsidRDefault="006878EB" w:rsidP="006878EB">
            <w:pPr>
              <w:suppressAutoHyphens/>
              <w:spacing w:after="0" w:line="240" w:lineRule="auto"/>
              <w:rPr>
                <w:rFonts w:ascii="Times New Roman" w:hAnsi="Times New Roman"/>
              </w:rPr>
            </w:pPr>
          </w:p>
        </w:tc>
        <w:tc>
          <w:tcPr>
            <w:tcW w:w="5649" w:type="dxa"/>
          </w:tcPr>
          <w:p w14:paraId="44410D88" w14:textId="77777777" w:rsidR="006878EB" w:rsidRPr="006878EB" w:rsidRDefault="006878EB" w:rsidP="006878EB">
            <w:pPr>
              <w:suppressAutoHyphens/>
              <w:spacing w:after="0"/>
              <w:jc w:val="both"/>
              <w:rPr>
                <w:rFonts w:ascii="Times New Roman" w:hAnsi="Times New Roman"/>
                <w:b/>
                <w:iCs/>
                <w:sz w:val="24"/>
                <w:szCs w:val="24"/>
              </w:rPr>
            </w:pPr>
            <w:r w:rsidRPr="006878EB">
              <w:rPr>
                <w:rFonts w:ascii="Times New Roman" w:hAnsi="Times New Roman"/>
                <w:b/>
                <w:bCs/>
                <w:iCs/>
              </w:rPr>
              <w:t xml:space="preserve">Знания: </w:t>
            </w:r>
            <w:r w:rsidRPr="006878EB">
              <w:rPr>
                <w:rFonts w:ascii="Times New Roman" w:hAnsi="Times New Roman"/>
                <w:bCs/>
              </w:rPr>
              <w:t xml:space="preserve">психологические основы </w:t>
            </w:r>
            <w:proofErr w:type="gramStart"/>
            <w:r w:rsidRPr="006878EB">
              <w:rPr>
                <w:rFonts w:ascii="Times New Roman" w:hAnsi="Times New Roman"/>
                <w:bCs/>
              </w:rPr>
              <w:t>деятельности  коллектива</w:t>
            </w:r>
            <w:proofErr w:type="gramEnd"/>
            <w:r w:rsidRPr="006878EB">
              <w:rPr>
                <w:rFonts w:ascii="Times New Roman" w:hAnsi="Times New Roman"/>
                <w:bCs/>
              </w:rPr>
              <w:t>, психологические особенности личности; основы проектной деятельности</w:t>
            </w:r>
          </w:p>
        </w:tc>
      </w:tr>
      <w:tr w:rsidR="006878EB" w:rsidRPr="006878EB" w14:paraId="6DB2BDDE" w14:textId="77777777" w:rsidTr="00956372">
        <w:trPr>
          <w:cantSplit/>
          <w:trHeight w:val="1002"/>
          <w:jc w:val="center"/>
        </w:trPr>
        <w:tc>
          <w:tcPr>
            <w:tcW w:w="1199" w:type="dxa"/>
            <w:vMerge w:val="restart"/>
          </w:tcPr>
          <w:p w14:paraId="359CA64D" w14:textId="77777777" w:rsidR="006878EB" w:rsidRPr="006878EB" w:rsidRDefault="006878EB" w:rsidP="006878EB">
            <w:pPr>
              <w:ind w:left="113" w:right="113"/>
              <w:jc w:val="center"/>
              <w:rPr>
                <w:rFonts w:ascii="Times New Roman" w:hAnsi="Times New Roman"/>
                <w:iCs/>
                <w:sz w:val="24"/>
                <w:szCs w:val="24"/>
              </w:rPr>
            </w:pPr>
            <w:r w:rsidRPr="006878EB">
              <w:rPr>
                <w:rFonts w:ascii="Times New Roman" w:hAnsi="Times New Roman"/>
                <w:iCs/>
                <w:sz w:val="24"/>
                <w:szCs w:val="24"/>
              </w:rPr>
              <w:t>ОК 05</w:t>
            </w:r>
          </w:p>
        </w:tc>
        <w:tc>
          <w:tcPr>
            <w:tcW w:w="2210" w:type="dxa"/>
            <w:vMerge w:val="restart"/>
          </w:tcPr>
          <w:p w14:paraId="55A4A91E" w14:textId="77777777" w:rsidR="006878EB" w:rsidRPr="006878EB" w:rsidRDefault="006878EB" w:rsidP="006878EB">
            <w:pPr>
              <w:suppressAutoHyphens/>
              <w:spacing w:after="0" w:line="240" w:lineRule="auto"/>
              <w:rPr>
                <w:rFonts w:ascii="Times New Roman" w:hAnsi="Times New Roman"/>
                <w:sz w:val="24"/>
                <w:szCs w:val="24"/>
              </w:rPr>
            </w:pPr>
            <w:r w:rsidRPr="006878EB">
              <w:rPr>
                <w:rFonts w:ascii="Times New Roman" w:hAnsi="Times New Roman"/>
              </w:rPr>
              <w:t xml:space="preserve">Осуществлять устную и письменную коммуникацию на </w:t>
            </w:r>
            <w:r w:rsidRPr="006878EB">
              <w:rPr>
                <w:rFonts w:ascii="Times New Roman" w:hAnsi="Times New Roman"/>
              </w:rPr>
              <w:lastRenderedPageBreak/>
              <w:t>государственном языке с учетом особенностей социального и культурного контекста.</w:t>
            </w:r>
          </w:p>
        </w:tc>
        <w:tc>
          <w:tcPr>
            <w:tcW w:w="5649" w:type="dxa"/>
          </w:tcPr>
          <w:p w14:paraId="28F8D93D" w14:textId="77777777" w:rsidR="006878EB" w:rsidRPr="006878EB" w:rsidRDefault="006878EB" w:rsidP="006878EB">
            <w:pPr>
              <w:suppressAutoHyphens/>
              <w:spacing w:after="0"/>
              <w:jc w:val="both"/>
              <w:rPr>
                <w:rFonts w:ascii="Times New Roman" w:hAnsi="Times New Roman"/>
                <w:b/>
                <w:iCs/>
                <w:sz w:val="24"/>
                <w:szCs w:val="24"/>
              </w:rPr>
            </w:pPr>
            <w:r w:rsidRPr="006878EB">
              <w:rPr>
                <w:rFonts w:ascii="Times New Roman" w:hAnsi="Times New Roman"/>
                <w:b/>
                <w:bCs/>
                <w:iCs/>
              </w:rPr>
              <w:lastRenderedPageBreak/>
              <w:t>Умения:</w:t>
            </w:r>
            <w:r w:rsidRPr="006878EB">
              <w:rPr>
                <w:rFonts w:ascii="Times New Roman" w:hAnsi="Times New Roman"/>
                <w:iCs/>
                <w:sz w:val="24"/>
                <w:szCs w:val="24"/>
              </w:rPr>
              <w:t xml:space="preserve"> грамотно </w:t>
            </w:r>
            <w:r w:rsidRPr="006878EB">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6878EB">
              <w:rPr>
                <w:rFonts w:ascii="Times New Roman" w:hAnsi="Times New Roman"/>
                <w:iCs/>
                <w:sz w:val="24"/>
                <w:szCs w:val="24"/>
              </w:rPr>
              <w:t>проявлять толерантность в рабочем коллективе</w:t>
            </w:r>
          </w:p>
        </w:tc>
      </w:tr>
      <w:tr w:rsidR="006878EB" w:rsidRPr="006878EB" w14:paraId="350D3396" w14:textId="77777777" w:rsidTr="00956372">
        <w:trPr>
          <w:cantSplit/>
          <w:trHeight w:val="1121"/>
          <w:jc w:val="center"/>
        </w:trPr>
        <w:tc>
          <w:tcPr>
            <w:tcW w:w="1199" w:type="dxa"/>
            <w:vMerge/>
          </w:tcPr>
          <w:p w14:paraId="7D2ADD23" w14:textId="77777777" w:rsidR="006878EB" w:rsidRPr="006878EB" w:rsidRDefault="006878EB" w:rsidP="006878EB">
            <w:pPr>
              <w:ind w:left="113" w:right="113"/>
              <w:jc w:val="center"/>
              <w:rPr>
                <w:rFonts w:ascii="Times New Roman" w:hAnsi="Times New Roman"/>
                <w:iCs/>
                <w:sz w:val="24"/>
                <w:szCs w:val="24"/>
              </w:rPr>
            </w:pPr>
          </w:p>
        </w:tc>
        <w:tc>
          <w:tcPr>
            <w:tcW w:w="2210" w:type="dxa"/>
            <w:vMerge/>
          </w:tcPr>
          <w:p w14:paraId="707292B4" w14:textId="77777777" w:rsidR="006878EB" w:rsidRPr="006878EB" w:rsidRDefault="006878EB" w:rsidP="006878EB">
            <w:pPr>
              <w:suppressAutoHyphens/>
              <w:spacing w:after="0" w:line="240" w:lineRule="auto"/>
              <w:rPr>
                <w:rFonts w:ascii="Times New Roman" w:hAnsi="Times New Roman"/>
              </w:rPr>
            </w:pPr>
          </w:p>
        </w:tc>
        <w:tc>
          <w:tcPr>
            <w:tcW w:w="5649" w:type="dxa"/>
          </w:tcPr>
          <w:p w14:paraId="7673017E" w14:textId="77777777" w:rsidR="006878EB" w:rsidRPr="006878EB" w:rsidRDefault="006878EB" w:rsidP="006878EB">
            <w:pPr>
              <w:suppressAutoHyphens/>
              <w:spacing w:after="0"/>
              <w:jc w:val="both"/>
              <w:rPr>
                <w:rFonts w:ascii="Times New Roman" w:hAnsi="Times New Roman"/>
                <w:bCs/>
              </w:rPr>
            </w:pPr>
            <w:r w:rsidRPr="006878EB">
              <w:rPr>
                <w:rFonts w:ascii="Times New Roman" w:hAnsi="Times New Roman"/>
                <w:b/>
                <w:bCs/>
                <w:iCs/>
              </w:rPr>
              <w:t xml:space="preserve">Знания: </w:t>
            </w:r>
            <w:r w:rsidRPr="006878EB">
              <w:rPr>
                <w:rFonts w:ascii="Times New Roman" w:hAnsi="Times New Roman"/>
                <w:bCs/>
              </w:rPr>
              <w:t>особенности социального и культурного контекста; правила оформления документов и построения устных сообщений.</w:t>
            </w:r>
          </w:p>
        </w:tc>
      </w:tr>
      <w:tr w:rsidR="006878EB" w:rsidRPr="006878EB" w14:paraId="2487BEEB" w14:textId="77777777" w:rsidTr="00956372">
        <w:trPr>
          <w:cantSplit/>
          <w:trHeight w:val="615"/>
          <w:jc w:val="center"/>
        </w:trPr>
        <w:tc>
          <w:tcPr>
            <w:tcW w:w="1199" w:type="dxa"/>
            <w:vMerge w:val="restart"/>
          </w:tcPr>
          <w:p w14:paraId="5680E239" w14:textId="77777777" w:rsidR="006878EB" w:rsidRPr="006878EB" w:rsidRDefault="006878EB" w:rsidP="006878EB">
            <w:pPr>
              <w:ind w:left="113" w:right="113"/>
              <w:jc w:val="center"/>
              <w:rPr>
                <w:rFonts w:ascii="Times New Roman" w:hAnsi="Times New Roman"/>
                <w:iCs/>
                <w:sz w:val="24"/>
                <w:szCs w:val="24"/>
              </w:rPr>
            </w:pPr>
            <w:r w:rsidRPr="006878EB">
              <w:rPr>
                <w:rFonts w:ascii="Times New Roman" w:hAnsi="Times New Roman"/>
                <w:iCs/>
                <w:sz w:val="24"/>
                <w:szCs w:val="24"/>
              </w:rPr>
              <w:t>ОК 06</w:t>
            </w:r>
          </w:p>
        </w:tc>
        <w:tc>
          <w:tcPr>
            <w:tcW w:w="2210" w:type="dxa"/>
            <w:vMerge w:val="restart"/>
          </w:tcPr>
          <w:p w14:paraId="297391A8" w14:textId="38CCAB7B" w:rsidR="006878EB" w:rsidRPr="006878EB" w:rsidRDefault="006878EB" w:rsidP="006878EB">
            <w:pPr>
              <w:suppressAutoHyphens/>
              <w:spacing w:after="0" w:line="240" w:lineRule="auto"/>
              <w:rPr>
                <w:rFonts w:ascii="Times New Roman" w:hAnsi="Times New Roman"/>
                <w:sz w:val="24"/>
                <w:szCs w:val="24"/>
              </w:rPr>
            </w:pPr>
            <w:r w:rsidRPr="006878EB">
              <w:rPr>
                <w:rFonts w:ascii="Times New Roman" w:hAnsi="Times New Roman"/>
              </w:rPr>
              <w:t xml:space="preserve">Проявлять гражданско-патриотическую позицию, </w:t>
            </w:r>
            <w:r w:rsidR="00C1478D">
              <w:rPr>
                <w:rFonts w:ascii="Times New Roman" w:hAnsi="Times New Roman"/>
              </w:rPr>
              <w:t>демонстрировать осознанное поведение на основе традиционных общечеловеческих ценностей, применять стандарты антикоррупционного поведения</w:t>
            </w:r>
            <w:r w:rsidR="00A91705" w:rsidRPr="00A91705">
              <w:rPr>
                <w:rFonts w:ascii="Times New Roman" w:hAnsi="Times New Roman"/>
              </w:rPr>
              <w:t>, применять стандарты антикоррупционного поведения</w:t>
            </w:r>
            <w:r w:rsidRPr="006878EB">
              <w:rPr>
                <w:rFonts w:ascii="Times New Roman" w:hAnsi="Times New Roman"/>
              </w:rPr>
              <w:t>.</w:t>
            </w:r>
          </w:p>
        </w:tc>
        <w:tc>
          <w:tcPr>
            <w:tcW w:w="5649" w:type="dxa"/>
          </w:tcPr>
          <w:p w14:paraId="51A7918D" w14:textId="77777777" w:rsidR="006878EB" w:rsidRPr="006878EB" w:rsidRDefault="006878EB" w:rsidP="00ED4A6C">
            <w:pPr>
              <w:suppressAutoHyphens/>
              <w:spacing w:after="0"/>
              <w:jc w:val="both"/>
              <w:rPr>
                <w:rFonts w:ascii="Times New Roman" w:hAnsi="Times New Roman"/>
                <w:iCs/>
                <w:sz w:val="24"/>
                <w:szCs w:val="24"/>
              </w:rPr>
            </w:pPr>
            <w:r w:rsidRPr="006878EB">
              <w:rPr>
                <w:rFonts w:ascii="Times New Roman" w:hAnsi="Times New Roman"/>
                <w:b/>
                <w:bCs/>
                <w:iCs/>
                <w:sz w:val="24"/>
                <w:szCs w:val="24"/>
              </w:rPr>
              <w:t>Умения:</w:t>
            </w:r>
            <w:r w:rsidRPr="006878EB">
              <w:rPr>
                <w:rFonts w:ascii="Times New Roman" w:hAnsi="Times New Roman"/>
                <w:bCs/>
                <w:iCs/>
                <w:sz w:val="24"/>
                <w:szCs w:val="24"/>
              </w:rPr>
              <w:t xml:space="preserve"> описывать значимость своей </w:t>
            </w:r>
            <w:r w:rsidR="00ED4A6C">
              <w:rPr>
                <w:rFonts w:ascii="Times New Roman" w:hAnsi="Times New Roman"/>
                <w:bCs/>
                <w:iCs/>
                <w:sz w:val="24"/>
                <w:szCs w:val="24"/>
              </w:rPr>
              <w:t>специальности</w:t>
            </w:r>
          </w:p>
        </w:tc>
      </w:tr>
      <w:tr w:rsidR="006878EB" w:rsidRPr="006878EB" w14:paraId="77538B4D" w14:textId="77777777" w:rsidTr="00956372">
        <w:trPr>
          <w:cantSplit/>
          <w:trHeight w:val="1138"/>
          <w:jc w:val="center"/>
        </w:trPr>
        <w:tc>
          <w:tcPr>
            <w:tcW w:w="1199" w:type="dxa"/>
            <w:vMerge/>
          </w:tcPr>
          <w:p w14:paraId="06B3F80B" w14:textId="77777777" w:rsidR="006878EB" w:rsidRPr="006878EB" w:rsidRDefault="006878EB" w:rsidP="006878EB">
            <w:pPr>
              <w:ind w:left="113" w:right="113"/>
              <w:jc w:val="center"/>
              <w:rPr>
                <w:rFonts w:ascii="Times New Roman" w:hAnsi="Times New Roman"/>
                <w:iCs/>
                <w:sz w:val="24"/>
                <w:szCs w:val="24"/>
              </w:rPr>
            </w:pPr>
          </w:p>
        </w:tc>
        <w:tc>
          <w:tcPr>
            <w:tcW w:w="2210" w:type="dxa"/>
            <w:vMerge/>
          </w:tcPr>
          <w:p w14:paraId="413F7A17" w14:textId="77777777" w:rsidR="006878EB" w:rsidRPr="006878EB" w:rsidRDefault="006878EB" w:rsidP="006878EB">
            <w:pPr>
              <w:suppressAutoHyphens/>
              <w:spacing w:after="0" w:line="240" w:lineRule="auto"/>
              <w:rPr>
                <w:rFonts w:ascii="Times New Roman" w:hAnsi="Times New Roman"/>
              </w:rPr>
            </w:pPr>
          </w:p>
        </w:tc>
        <w:tc>
          <w:tcPr>
            <w:tcW w:w="5649" w:type="dxa"/>
          </w:tcPr>
          <w:p w14:paraId="3B3B91C2" w14:textId="77777777" w:rsidR="006878EB" w:rsidRPr="006878EB" w:rsidRDefault="006878EB" w:rsidP="00ED4A6C">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Знания: </w:t>
            </w:r>
            <w:r w:rsidRPr="006878EB">
              <w:rPr>
                <w:rFonts w:ascii="Times New Roman" w:hAnsi="Times New Roman"/>
                <w:bCs/>
                <w:iCs/>
                <w:sz w:val="24"/>
                <w:szCs w:val="24"/>
              </w:rPr>
              <w:t xml:space="preserve">сущность гражданско-патриотической позиции, общечеловеческих ценностей; значимость профессиональной деятельности по </w:t>
            </w:r>
            <w:r w:rsidR="00ED4A6C">
              <w:rPr>
                <w:rFonts w:ascii="Times New Roman" w:hAnsi="Times New Roman"/>
                <w:bCs/>
                <w:iCs/>
                <w:sz w:val="24"/>
                <w:szCs w:val="24"/>
              </w:rPr>
              <w:t>специальности</w:t>
            </w:r>
          </w:p>
        </w:tc>
      </w:tr>
      <w:tr w:rsidR="006878EB" w:rsidRPr="006878EB" w14:paraId="2FAD28B7" w14:textId="77777777" w:rsidTr="00956372">
        <w:trPr>
          <w:cantSplit/>
          <w:trHeight w:val="982"/>
          <w:jc w:val="center"/>
        </w:trPr>
        <w:tc>
          <w:tcPr>
            <w:tcW w:w="1199" w:type="dxa"/>
            <w:vMerge w:val="restart"/>
          </w:tcPr>
          <w:p w14:paraId="5B140248" w14:textId="77777777" w:rsidR="006878EB" w:rsidRPr="006878EB" w:rsidRDefault="006878EB" w:rsidP="006878EB">
            <w:pPr>
              <w:ind w:left="113" w:right="113"/>
              <w:jc w:val="center"/>
              <w:rPr>
                <w:rFonts w:ascii="Times New Roman" w:hAnsi="Times New Roman"/>
                <w:iCs/>
                <w:sz w:val="24"/>
                <w:szCs w:val="24"/>
              </w:rPr>
            </w:pPr>
            <w:r w:rsidRPr="006878EB">
              <w:rPr>
                <w:rFonts w:ascii="Times New Roman" w:hAnsi="Times New Roman"/>
                <w:iCs/>
                <w:sz w:val="24"/>
                <w:szCs w:val="24"/>
              </w:rPr>
              <w:t>ОК 07</w:t>
            </w:r>
          </w:p>
        </w:tc>
        <w:tc>
          <w:tcPr>
            <w:tcW w:w="2210" w:type="dxa"/>
            <w:vMerge w:val="restart"/>
          </w:tcPr>
          <w:p w14:paraId="29A860FE" w14:textId="77777777" w:rsidR="006878EB" w:rsidRPr="006878EB" w:rsidRDefault="006878EB" w:rsidP="006878EB">
            <w:pPr>
              <w:suppressAutoHyphens/>
              <w:spacing w:after="0" w:line="240" w:lineRule="auto"/>
              <w:rPr>
                <w:rFonts w:ascii="Times New Roman" w:hAnsi="Times New Roman"/>
              </w:rPr>
            </w:pPr>
            <w:r w:rsidRPr="006878EB">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c>
          <w:tcPr>
            <w:tcW w:w="5649" w:type="dxa"/>
          </w:tcPr>
          <w:p w14:paraId="3B9DCC23" w14:textId="77777777" w:rsidR="006878EB" w:rsidRPr="006878EB" w:rsidRDefault="006878EB" w:rsidP="00ED4A6C">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Умения: </w:t>
            </w:r>
            <w:r w:rsidRPr="006878EB">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w:t>
            </w:r>
            <w:r w:rsidR="00ED4A6C">
              <w:rPr>
                <w:rFonts w:ascii="Times New Roman" w:hAnsi="Times New Roman"/>
                <w:bCs/>
                <w:iCs/>
                <w:sz w:val="24"/>
                <w:szCs w:val="24"/>
              </w:rPr>
              <w:t>льной деятельности по специальности</w:t>
            </w:r>
          </w:p>
        </w:tc>
      </w:tr>
      <w:tr w:rsidR="006878EB" w:rsidRPr="006878EB" w14:paraId="4E5C6C53" w14:textId="77777777" w:rsidTr="00956372">
        <w:trPr>
          <w:cantSplit/>
          <w:trHeight w:val="1228"/>
          <w:jc w:val="center"/>
        </w:trPr>
        <w:tc>
          <w:tcPr>
            <w:tcW w:w="1199" w:type="dxa"/>
            <w:vMerge/>
          </w:tcPr>
          <w:p w14:paraId="20FFD1B2" w14:textId="77777777" w:rsidR="006878EB" w:rsidRPr="006878EB" w:rsidRDefault="006878EB" w:rsidP="006878EB">
            <w:pPr>
              <w:ind w:left="113" w:right="113"/>
              <w:jc w:val="center"/>
              <w:rPr>
                <w:rFonts w:ascii="Times New Roman" w:hAnsi="Times New Roman"/>
                <w:iCs/>
                <w:sz w:val="24"/>
                <w:szCs w:val="24"/>
              </w:rPr>
            </w:pPr>
          </w:p>
        </w:tc>
        <w:tc>
          <w:tcPr>
            <w:tcW w:w="2210" w:type="dxa"/>
            <w:vMerge/>
          </w:tcPr>
          <w:p w14:paraId="111C4BA5" w14:textId="77777777" w:rsidR="006878EB" w:rsidRPr="006878EB" w:rsidRDefault="006878EB" w:rsidP="006878EB">
            <w:pPr>
              <w:suppressAutoHyphens/>
              <w:spacing w:after="0" w:line="240" w:lineRule="auto"/>
              <w:rPr>
                <w:rFonts w:ascii="Times New Roman" w:hAnsi="Times New Roman"/>
              </w:rPr>
            </w:pPr>
          </w:p>
        </w:tc>
        <w:tc>
          <w:tcPr>
            <w:tcW w:w="5649" w:type="dxa"/>
          </w:tcPr>
          <w:p w14:paraId="058EB257" w14:textId="77777777" w:rsidR="006878EB" w:rsidRPr="006878EB" w:rsidRDefault="006878EB" w:rsidP="006878EB">
            <w:pPr>
              <w:suppressAutoHyphens/>
              <w:spacing w:after="0"/>
              <w:jc w:val="both"/>
              <w:rPr>
                <w:rFonts w:ascii="Times New Roman" w:hAnsi="Times New Roman"/>
                <w:b/>
                <w:iCs/>
                <w:sz w:val="24"/>
                <w:szCs w:val="24"/>
              </w:rPr>
            </w:pPr>
            <w:r w:rsidRPr="006878EB">
              <w:rPr>
                <w:rFonts w:ascii="Times New Roman" w:hAnsi="Times New Roman"/>
                <w:b/>
                <w:bCs/>
                <w:iCs/>
                <w:sz w:val="24"/>
                <w:szCs w:val="24"/>
              </w:rPr>
              <w:t xml:space="preserve">Знания: </w:t>
            </w:r>
            <w:r w:rsidRPr="006878EB">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6878EB" w:rsidRPr="006878EB" w14:paraId="7C58CDAB" w14:textId="77777777" w:rsidTr="00956372">
        <w:trPr>
          <w:cantSplit/>
          <w:trHeight w:val="1267"/>
          <w:jc w:val="center"/>
        </w:trPr>
        <w:tc>
          <w:tcPr>
            <w:tcW w:w="1199" w:type="dxa"/>
            <w:vMerge w:val="restart"/>
          </w:tcPr>
          <w:p w14:paraId="4AB4993F" w14:textId="77777777" w:rsidR="006878EB" w:rsidRPr="006878EB" w:rsidRDefault="006878EB" w:rsidP="006878EB">
            <w:pPr>
              <w:ind w:left="113" w:right="113"/>
              <w:jc w:val="center"/>
              <w:rPr>
                <w:rFonts w:ascii="Times New Roman" w:hAnsi="Times New Roman"/>
                <w:iCs/>
                <w:sz w:val="24"/>
                <w:szCs w:val="24"/>
              </w:rPr>
            </w:pPr>
            <w:r w:rsidRPr="006878EB">
              <w:rPr>
                <w:rFonts w:ascii="Times New Roman" w:hAnsi="Times New Roman"/>
                <w:iCs/>
                <w:sz w:val="24"/>
                <w:szCs w:val="24"/>
              </w:rPr>
              <w:t>ОК 08</w:t>
            </w:r>
          </w:p>
        </w:tc>
        <w:tc>
          <w:tcPr>
            <w:tcW w:w="2210" w:type="dxa"/>
            <w:vMerge w:val="restart"/>
          </w:tcPr>
          <w:p w14:paraId="0D67F1B6" w14:textId="77777777" w:rsidR="006878EB" w:rsidRPr="006878EB" w:rsidRDefault="006878EB" w:rsidP="006878EB">
            <w:pPr>
              <w:suppressAutoHyphens/>
              <w:spacing w:after="0" w:line="240" w:lineRule="auto"/>
              <w:rPr>
                <w:rFonts w:ascii="Times New Roman" w:hAnsi="Times New Roman"/>
              </w:rPr>
            </w:pPr>
            <w:r w:rsidRPr="006878EB">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5649" w:type="dxa"/>
          </w:tcPr>
          <w:p w14:paraId="67B09534" w14:textId="77777777" w:rsidR="006878EB" w:rsidRPr="006878EB" w:rsidRDefault="006878EB" w:rsidP="00ED4A6C">
            <w:pPr>
              <w:suppressAutoHyphens/>
              <w:spacing w:after="0"/>
              <w:jc w:val="both"/>
              <w:rPr>
                <w:rFonts w:ascii="Times New Roman" w:hAnsi="Times New Roman"/>
                <w:b/>
                <w:iCs/>
                <w:sz w:val="24"/>
                <w:szCs w:val="24"/>
              </w:rPr>
            </w:pPr>
            <w:r w:rsidRPr="006878EB">
              <w:rPr>
                <w:rFonts w:ascii="Times New Roman" w:hAnsi="Times New Roman"/>
                <w:b/>
                <w:iCs/>
                <w:sz w:val="24"/>
                <w:szCs w:val="24"/>
              </w:rPr>
              <w:t xml:space="preserve">Умения: </w:t>
            </w:r>
            <w:r w:rsidRPr="006878EB">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w:t>
            </w:r>
            <w:r w:rsidR="00ED4A6C">
              <w:rPr>
                <w:rFonts w:ascii="Times New Roman" w:hAnsi="Times New Roman"/>
                <w:iCs/>
                <w:sz w:val="24"/>
                <w:szCs w:val="24"/>
              </w:rPr>
              <w:t>рактерными для данной специальности</w:t>
            </w:r>
          </w:p>
        </w:tc>
      </w:tr>
      <w:tr w:rsidR="006878EB" w:rsidRPr="006878EB" w14:paraId="37D8065A" w14:textId="77777777" w:rsidTr="00956372">
        <w:trPr>
          <w:cantSplit/>
          <w:trHeight w:val="1430"/>
          <w:jc w:val="center"/>
        </w:trPr>
        <w:tc>
          <w:tcPr>
            <w:tcW w:w="1199" w:type="dxa"/>
            <w:vMerge/>
          </w:tcPr>
          <w:p w14:paraId="75D71AE5" w14:textId="77777777" w:rsidR="006878EB" w:rsidRPr="006878EB" w:rsidRDefault="006878EB" w:rsidP="006878EB">
            <w:pPr>
              <w:ind w:left="113" w:right="113"/>
              <w:jc w:val="center"/>
              <w:rPr>
                <w:rFonts w:ascii="Times New Roman" w:hAnsi="Times New Roman"/>
                <w:iCs/>
                <w:sz w:val="24"/>
                <w:szCs w:val="24"/>
              </w:rPr>
            </w:pPr>
          </w:p>
        </w:tc>
        <w:tc>
          <w:tcPr>
            <w:tcW w:w="2210" w:type="dxa"/>
            <w:vMerge/>
          </w:tcPr>
          <w:p w14:paraId="582FB41B" w14:textId="77777777" w:rsidR="006878EB" w:rsidRPr="006878EB" w:rsidRDefault="006878EB" w:rsidP="006878EB">
            <w:pPr>
              <w:suppressAutoHyphens/>
              <w:spacing w:after="0" w:line="240" w:lineRule="auto"/>
              <w:jc w:val="both"/>
              <w:rPr>
                <w:rFonts w:ascii="Times New Roman" w:hAnsi="Times New Roman"/>
              </w:rPr>
            </w:pPr>
          </w:p>
        </w:tc>
        <w:tc>
          <w:tcPr>
            <w:tcW w:w="5649" w:type="dxa"/>
          </w:tcPr>
          <w:p w14:paraId="391D65D2" w14:textId="77777777" w:rsidR="006878EB" w:rsidRPr="006878EB" w:rsidRDefault="006878EB" w:rsidP="00ED4A6C">
            <w:pPr>
              <w:suppressAutoHyphens/>
              <w:spacing w:after="0"/>
              <w:jc w:val="both"/>
              <w:rPr>
                <w:rFonts w:ascii="Times New Roman" w:hAnsi="Times New Roman"/>
                <w:b/>
                <w:iCs/>
                <w:sz w:val="24"/>
                <w:szCs w:val="24"/>
              </w:rPr>
            </w:pPr>
            <w:r w:rsidRPr="006878EB">
              <w:rPr>
                <w:rFonts w:ascii="Times New Roman" w:hAnsi="Times New Roman"/>
                <w:b/>
                <w:iCs/>
                <w:sz w:val="24"/>
                <w:szCs w:val="24"/>
              </w:rPr>
              <w:t xml:space="preserve">Знания: </w:t>
            </w:r>
            <w:r w:rsidRPr="006878EB">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00ED4A6C">
              <w:rPr>
                <w:rFonts w:ascii="Times New Roman" w:hAnsi="Times New Roman"/>
                <w:iCs/>
                <w:sz w:val="24"/>
                <w:szCs w:val="24"/>
              </w:rPr>
              <w:t>специальности</w:t>
            </w:r>
            <w:r w:rsidRPr="006878EB">
              <w:rPr>
                <w:rFonts w:ascii="Times New Roman" w:hAnsi="Times New Roman"/>
                <w:iCs/>
                <w:sz w:val="24"/>
                <w:szCs w:val="24"/>
              </w:rPr>
              <w:t>; средства профилактики перенапряжения</w:t>
            </w:r>
          </w:p>
        </w:tc>
      </w:tr>
      <w:tr w:rsidR="006878EB" w:rsidRPr="006878EB" w14:paraId="4A955081" w14:textId="77777777" w:rsidTr="00956372">
        <w:trPr>
          <w:cantSplit/>
          <w:trHeight w:val="983"/>
          <w:jc w:val="center"/>
        </w:trPr>
        <w:tc>
          <w:tcPr>
            <w:tcW w:w="1199" w:type="dxa"/>
            <w:vMerge w:val="restart"/>
          </w:tcPr>
          <w:p w14:paraId="75787519" w14:textId="77777777" w:rsidR="006878EB" w:rsidRPr="006878EB" w:rsidRDefault="006878EB" w:rsidP="006878EB">
            <w:pPr>
              <w:ind w:left="113" w:right="113"/>
              <w:jc w:val="center"/>
              <w:rPr>
                <w:rFonts w:ascii="Times New Roman" w:hAnsi="Times New Roman"/>
                <w:iCs/>
                <w:sz w:val="24"/>
                <w:szCs w:val="24"/>
              </w:rPr>
            </w:pPr>
            <w:r w:rsidRPr="006878EB">
              <w:rPr>
                <w:rFonts w:ascii="Times New Roman" w:hAnsi="Times New Roman"/>
                <w:iCs/>
                <w:sz w:val="24"/>
                <w:szCs w:val="24"/>
              </w:rPr>
              <w:t>ОК 09</w:t>
            </w:r>
          </w:p>
        </w:tc>
        <w:tc>
          <w:tcPr>
            <w:tcW w:w="2210" w:type="dxa"/>
            <w:vMerge w:val="restart"/>
          </w:tcPr>
          <w:p w14:paraId="29312816" w14:textId="77777777" w:rsidR="006878EB" w:rsidRPr="006878EB" w:rsidRDefault="006878EB" w:rsidP="006878EB">
            <w:pPr>
              <w:suppressAutoHyphens/>
              <w:spacing w:after="0" w:line="240" w:lineRule="auto"/>
              <w:rPr>
                <w:rFonts w:ascii="Times New Roman" w:hAnsi="Times New Roman"/>
              </w:rPr>
            </w:pPr>
            <w:r w:rsidRPr="006878EB">
              <w:rPr>
                <w:rFonts w:ascii="Times New Roman" w:hAnsi="Times New Roman"/>
              </w:rPr>
              <w:t>Использовать информационные технологии в профессиональной деятельности</w:t>
            </w:r>
          </w:p>
        </w:tc>
        <w:tc>
          <w:tcPr>
            <w:tcW w:w="5649" w:type="dxa"/>
          </w:tcPr>
          <w:p w14:paraId="5DDB8BF6" w14:textId="77777777" w:rsidR="006878EB" w:rsidRPr="006878EB" w:rsidRDefault="006878EB" w:rsidP="006878EB">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Умения: </w:t>
            </w:r>
            <w:r w:rsidRPr="006878EB">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6878EB" w:rsidRPr="006878EB" w14:paraId="7C9C2D7B" w14:textId="77777777" w:rsidTr="00956372">
        <w:trPr>
          <w:cantSplit/>
          <w:trHeight w:val="956"/>
          <w:jc w:val="center"/>
        </w:trPr>
        <w:tc>
          <w:tcPr>
            <w:tcW w:w="1199" w:type="dxa"/>
            <w:vMerge/>
          </w:tcPr>
          <w:p w14:paraId="5D3E5388" w14:textId="77777777" w:rsidR="006878EB" w:rsidRPr="006878EB" w:rsidRDefault="006878EB" w:rsidP="006878EB">
            <w:pPr>
              <w:ind w:left="113" w:right="113"/>
              <w:jc w:val="center"/>
              <w:rPr>
                <w:rFonts w:ascii="Times New Roman" w:hAnsi="Times New Roman"/>
                <w:iCs/>
                <w:sz w:val="24"/>
                <w:szCs w:val="24"/>
              </w:rPr>
            </w:pPr>
          </w:p>
        </w:tc>
        <w:tc>
          <w:tcPr>
            <w:tcW w:w="2210" w:type="dxa"/>
            <w:vMerge/>
          </w:tcPr>
          <w:p w14:paraId="3B176D1C" w14:textId="77777777" w:rsidR="006878EB" w:rsidRPr="006878EB" w:rsidRDefault="006878EB" w:rsidP="006878EB">
            <w:pPr>
              <w:suppressAutoHyphens/>
              <w:spacing w:after="0" w:line="240" w:lineRule="auto"/>
              <w:rPr>
                <w:rFonts w:ascii="Times New Roman" w:hAnsi="Times New Roman"/>
              </w:rPr>
            </w:pPr>
          </w:p>
        </w:tc>
        <w:tc>
          <w:tcPr>
            <w:tcW w:w="5649" w:type="dxa"/>
          </w:tcPr>
          <w:p w14:paraId="0CC1A9CF" w14:textId="77777777" w:rsidR="006878EB" w:rsidRPr="006878EB" w:rsidRDefault="006878EB" w:rsidP="006878EB">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Знания: </w:t>
            </w:r>
            <w:r w:rsidRPr="006878EB">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6878EB" w:rsidRPr="006878EB" w14:paraId="54B110AF" w14:textId="77777777" w:rsidTr="00956372">
        <w:trPr>
          <w:cantSplit/>
          <w:trHeight w:val="1895"/>
          <w:jc w:val="center"/>
        </w:trPr>
        <w:tc>
          <w:tcPr>
            <w:tcW w:w="1199" w:type="dxa"/>
            <w:vMerge w:val="restart"/>
          </w:tcPr>
          <w:p w14:paraId="0E89CC3C" w14:textId="77777777" w:rsidR="006878EB" w:rsidRPr="006878EB" w:rsidRDefault="006878EB" w:rsidP="006878EB">
            <w:pPr>
              <w:ind w:left="113"/>
              <w:jc w:val="center"/>
              <w:rPr>
                <w:rFonts w:ascii="Times New Roman" w:hAnsi="Times New Roman"/>
                <w:iCs/>
                <w:sz w:val="24"/>
                <w:szCs w:val="24"/>
              </w:rPr>
            </w:pPr>
            <w:r w:rsidRPr="006878EB">
              <w:rPr>
                <w:rFonts w:ascii="Times New Roman" w:hAnsi="Times New Roman"/>
                <w:iCs/>
                <w:sz w:val="24"/>
                <w:szCs w:val="24"/>
              </w:rPr>
              <w:t>ОК 10</w:t>
            </w:r>
          </w:p>
        </w:tc>
        <w:tc>
          <w:tcPr>
            <w:tcW w:w="2210" w:type="dxa"/>
            <w:vMerge w:val="restart"/>
          </w:tcPr>
          <w:p w14:paraId="576CD9B6" w14:textId="27E76366" w:rsidR="006878EB" w:rsidRPr="006878EB" w:rsidRDefault="006878EB" w:rsidP="006878EB">
            <w:pPr>
              <w:suppressAutoHyphens/>
              <w:spacing w:after="0" w:line="240" w:lineRule="auto"/>
              <w:rPr>
                <w:rFonts w:ascii="Times New Roman" w:hAnsi="Times New Roman"/>
              </w:rPr>
            </w:pPr>
            <w:r w:rsidRPr="006878EB">
              <w:rPr>
                <w:rFonts w:ascii="Times New Roman" w:hAnsi="Times New Roman"/>
              </w:rPr>
              <w:t>Пользоваться профессиональной документацией на государственном и иностранном язык</w:t>
            </w:r>
            <w:r w:rsidR="00A91705">
              <w:rPr>
                <w:rFonts w:ascii="Times New Roman" w:hAnsi="Times New Roman"/>
              </w:rPr>
              <w:t>ах</w:t>
            </w:r>
            <w:r w:rsidRPr="006878EB">
              <w:rPr>
                <w:rFonts w:ascii="Times New Roman" w:hAnsi="Times New Roman"/>
              </w:rPr>
              <w:t>.</w:t>
            </w:r>
          </w:p>
        </w:tc>
        <w:tc>
          <w:tcPr>
            <w:tcW w:w="5649" w:type="dxa"/>
          </w:tcPr>
          <w:p w14:paraId="05E8F2A3" w14:textId="77777777" w:rsidR="006878EB" w:rsidRPr="006878EB" w:rsidRDefault="006878EB" w:rsidP="006878EB">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Умения: </w:t>
            </w:r>
            <w:r w:rsidRPr="006878EB">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6878EB" w:rsidRPr="006878EB" w14:paraId="590E8DB8" w14:textId="77777777" w:rsidTr="00956372">
        <w:trPr>
          <w:cantSplit/>
          <w:trHeight w:val="2227"/>
          <w:jc w:val="center"/>
        </w:trPr>
        <w:tc>
          <w:tcPr>
            <w:tcW w:w="1199" w:type="dxa"/>
            <w:vMerge/>
          </w:tcPr>
          <w:p w14:paraId="27D9EFA1" w14:textId="77777777" w:rsidR="006878EB" w:rsidRPr="006878EB" w:rsidRDefault="006878EB" w:rsidP="006878EB">
            <w:pPr>
              <w:ind w:left="113"/>
              <w:jc w:val="center"/>
              <w:rPr>
                <w:rFonts w:ascii="Times New Roman" w:hAnsi="Times New Roman"/>
                <w:iCs/>
                <w:sz w:val="24"/>
                <w:szCs w:val="24"/>
              </w:rPr>
            </w:pPr>
          </w:p>
        </w:tc>
        <w:tc>
          <w:tcPr>
            <w:tcW w:w="2210" w:type="dxa"/>
            <w:vMerge/>
          </w:tcPr>
          <w:p w14:paraId="6ECAB619" w14:textId="77777777" w:rsidR="006878EB" w:rsidRPr="006878EB" w:rsidRDefault="006878EB" w:rsidP="006878EB">
            <w:pPr>
              <w:suppressAutoHyphens/>
              <w:spacing w:after="0" w:line="240" w:lineRule="auto"/>
              <w:rPr>
                <w:rFonts w:ascii="Times New Roman" w:hAnsi="Times New Roman"/>
              </w:rPr>
            </w:pPr>
          </w:p>
        </w:tc>
        <w:tc>
          <w:tcPr>
            <w:tcW w:w="5649" w:type="dxa"/>
          </w:tcPr>
          <w:p w14:paraId="71B8C947" w14:textId="77777777" w:rsidR="006878EB" w:rsidRPr="006878EB" w:rsidRDefault="006878EB" w:rsidP="006878EB">
            <w:pPr>
              <w:suppressAutoHyphens/>
              <w:spacing w:after="0"/>
              <w:jc w:val="both"/>
              <w:rPr>
                <w:rFonts w:ascii="Times New Roman" w:hAnsi="Times New Roman"/>
                <w:iCs/>
                <w:sz w:val="24"/>
                <w:szCs w:val="24"/>
              </w:rPr>
            </w:pPr>
            <w:r w:rsidRPr="006878EB">
              <w:rPr>
                <w:rFonts w:ascii="Times New Roman" w:hAnsi="Times New Roman"/>
                <w:b/>
                <w:iCs/>
                <w:sz w:val="24"/>
                <w:szCs w:val="24"/>
              </w:rPr>
              <w:t>Знания:</w:t>
            </w:r>
            <w:r w:rsidRPr="006878EB">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6878EB" w:rsidRPr="006878EB" w14:paraId="5944F5C5" w14:textId="77777777" w:rsidTr="00956372">
        <w:trPr>
          <w:cantSplit/>
          <w:trHeight w:val="1692"/>
          <w:jc w:val="center"/>
        </w:trPr>
        <w:tc>
          <w:tcPr>
            <w:tcW w:w="1199" w:type="dxa"/>
            <w:vMerge w:val="restart"/>
          </w:tcPr>
          <w:p w14:paraId="1E5FBF76" w14:textId="77777777" w:rsidR="006878EB" w:rsidRPr="006878EB" w:rsidRDefault="006878EB" w:rsidP="006878EB">
            <w:pPr>
              <w:ind w:left="113" w:right="113"/>
              <w:jc w:val="center"/>
              <w:rPr>
                <w:rFonts w:ascii="Times New Roman" w:hAnsi="Times New Roman"/>
                <w:iCs/>
                <w:sz w:val="24"/>
                <w:szCs w:val="24"/>
              </w:rPr>
            </w:pPr>
            <w:r w:rsidRPr="006878EB">
              <w:rPr>
                <w:rFonts w:ascii="Times New Roman" w:hAnsi="Times New Roman"/>
                <w:iCs/>
                <w:sz w:val="24"/>
                <w:szCs w:val="24"/>
              </w:rPr>
              <w:t>ОК 11</w:t>
            </w:r>
          </w:p>
        </w:tc>
        <w:tc>
          <w:tcPr>
            <w:tcW w:w="2210" w:type="dxa"/>
            <w:vMerge w:val="restart"/>
          </w:tcPr>
          <w:p w14:paraId="5A40CFC2" w14:textId="6DA98523" w:rsidR="006878EB" w:rsidRPr="006878EB" w:rsidRDefault="00A91705" w:rsidP="00A91705">
            <w:pPr>
              <w:suppressAutoHyphens/>
              <w:spacing w:after="0" w:line="240" w:lineRule="auto"/>
              <w:rPr>
                <w:rFonts w:ascii="Times New Roman" w:hAnsi="Times New Roman"/>
              </w:rPr>
            </w:pPr>
            <w:r w:rsidRPr="00A91705">
              <w:rPr>
                <w:rFonts w:ascii="Times New Roman" w:hAnsi="Times New Roman"/>
              </w:rPr>
              <w:t>Использовать знания по финансовой грамотности</w:t>
            </w:r>
            <w:proofErr w:type="gramStart"/>
            <w:r w:rsidRPr="00A91705">
              <w:rPr>
                <w:rFonts w:ascii="Times New Roman" w:hAnsi="Times New Roman"/>
              </w:rPr>
              <w:t xml:space="preserve">, </w:t>
            </w:r>
            <w:r w:rsidR="00C1478D">
              <w:rPr>
                <w:rFonts w:ascii="Times New Roman" w:hAnsi="Times New Roman"/>
              </w:rPr>
              <w:t>Использовать</w:t>
            </w:r>
            <w:proofErr w:type="gramEnd"/>
            <w:r w:rsidR="00C1478D">
              <w:rPr>
                <w:rFonts w:ascii="Times New Roman" w:hAnsi="Times New Roman"/>
              </w:rPr>
              <w:t xml:space="preserve"> знания по финансовой грамотности, планировать предпринимательскую деятельность в профессиональной сфере</w:t>
            </w:r>
            <w:r w:rsidRPr="00A91705">
              <w:rPr>
                <w:rFonts w:ascii="Times New Roman" w:hAnsi="Times New Roman"/>
              </w:rPr>
              <w:t>.</w:t>
            </w:r>
          </w:p>
        </w:tc>
        <w:tc>
          <w:tcPr>
            <w:tcW w:w="5649" w:type="dxa"/>
          </w:tcPr>
          <w:p w14:paraId="036F20AB" w14:textId="77777777" w:rsidR="006878EB" w:rsidRPr="006878EB" w:rsidRDefault="006878EB" w:rsidP="006878EB">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Умения: </w:t>
            </w:r>
            <w:r w:rsidRPr="006878EB">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6878EB">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6878EB" w:rsidRPr="006878EB" w14:paraId="177A2350" w14:textId="77777777" w:rsidTr="00956372">
        <w:trPr>
          <w:cantSplit/>
          <w:trHeight w:val="1297"/>
          <w:jc w:val="center"/>
        </w:trPr>
        <w:tc>
          <w:tcPr>
            <w:tcW w:w="1199" w:type="dxa"/>
            <w:vMerge/>
          </w:tcPr>
          <w:p w14:paraId="45956281" w14:textId="77777777" w:rsidR="006878EB" w:rsidRPr="006878EB" w:rsidRDefault="006878EB" w:rsidP="006878EB">
            <w:pPr>
              <w:ind w:left="113" w:right="113"/>
              <w:jc w:val="center"/>
              <w:rPr>
                <w:rFonts w:ascii="Times New Roman" w:hAnsi="Times New Roman"/>
                <w:iCs/>
                <w:sz w:val="24"/>
                <w:szCs w:val="24"/>
              </w:rPr>
            </w:pPr>
          </w:p>
        </w:tc>
        <w:tc>
          <w:tcPr>
            <w:tcW w:w="2210" w:type="dxa"/>
            <w:vMerge/>
          </w:tcPr>
          <w:p w14:paraId="0EF0C3D6" w14:textId="77777777" w:rsidR="006878EB" w:rsidRPr="006878EB" w:rsidRDefault="006878EB" w:rsidP="006878EB">
            <w:pPr>
              <w:suppressAutoHyphens/>
              <w:spacing w:after="0" w:line="240" w:lineRule="auto"/>
              <w:jc w:val="both"/>
              <w:rPr>
                <w:rFonts w:ascii="Times New Roman" w:hAnsi="Times New Roman"/>
              </w:rPr>
            </w:pPr>
          </w:p>
        </w:tc>
        <w:tc>
          <w:tcPr>
            <w:tcW w:w="5649" w:type="dxa"/>
          </w:tcPr>
          <w:p w14:paraId="45959B78" w14:textId="77777777" w:rsidR="006878EB" w:rsidRPr="006878EB" w:rsidRDefault="006878EB" w:rsidP="006878EB">
            <w:pPr>
              <w:suppressAutoHyphens/>
              <w:spacing w:after="0"/>
              <w:jc w:val="both"/>
              <w:rPr>
                <w:rFonts w:ascii="Times New Roman" w:hAnsi="Times New Roman"/>
                <w:iCs/>
                <w:sz w:val="24"/>
                <w:szCs w:val="24"/>
              </w:rPr>
            </w:pPr>
            <w:r w:rsidRPr="006878EB">
              <w:rPr>
                <w:rFonts w:ascii="Times New Roman" w:hAnsi="Times New Roman"/>
                <w:b/>
                <w:bCs/>
                <w:sz w:val="24"/>
                <w:szCs w:val="24"/>
              </w:rPr>
              <w:t>Знание:</w:t>
            </w:r>
            <w:r w:rsidRPr="006878EB">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43A969F0" w14:textId="77777777" w:rsidR="0004753E" w:rsidRPr="00091C4A" w:rsidRDefault="0004753E" w:rsidP="001F03EB">
      <w:pPr>
        <w:shd w:val="clear" w:color="auto" w:fill="FFFFFF"/>
        <w:spacing w:after="0"/>
        <w:ind w:firstLine="709"/>
        <w:jc w:val="both"/>
        <w:rPr>
          <w:rFonts w:ascii="Times New Roman" w:hAnsi="Times New Roman"/>
          <w:sz w:val="24"/>
          <w:szCs w:val="24"/>
        </w:rPr>
      </w:pPr>
    </w:p>
    <w:p w14:paraId="5551E6AA" w14:textId="77777777" w:rsidR="0004753E" w:rsidRPr="00091C4A" w:rsidRDefault="0004753E" w:rsidP="001F03EB">
      <w:pPr>
        <w:shd w:val="clear" w:color="auto" w:fill="FFFFFF"/>
        <w:spacing w:after="0"/>
        <w:ind w:firstLine="709"/>
        <w:jc w:val="both"/>
        <w:rPr>
          <w:rFonts w:ascii="Times New Roman" w:hAnsi="Times New Roman"/>
          <w:b/>
          <w:sz w:val="24"/>
          <w:szCs w:val="24"/>
        </w:rPr>
      </w:pPr>
      <w:r w:rsidRPr="00091C4A">
        <w:rPr>
          <w:rFonts w:ascii="Times New Roman" w:hAnsi="Times New Roman"/>
          <w:b/>
          <w:sz w:val="24"/>
          <w:szCs w:val="24"/>
        </w:rPr>
        <w:t>4.2. Профессиональные компетенции</w:t>
      </w:r>
    </w:p>
    <w:p w14:paraId="420AF6BA" w14:textId="77777777" w:rsidR="0004753E" w:rsidRPr="00091C4A" w:rsidRDefault="0004753E" w:rsidP="001F03EB">
      <w:pPr>
        <w:shd w:val="clear" w:color="auto" w:fill="FFFFFF"/>
        <w:spacing w:after="0"/>
        <w:ind w:firstLine="709"/>
        <w:jc w:val="both"/>
        <w:rPr>
          <w:rFonts w:ascii="Times New Roman" w:hAnsi="Times New Roman"/>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8"/>
        <w:gridCol w:w="1843"/>
        <w:gridCol w:w="6659"/>
      </w:tblGrid>
      <w:tr w:rsidR="0042391B" w:rsidRPr="00FF74CD" w14:paraId="695DCFA8" w14:textId="77777777" w:rsidTr="00B85BE4">
        <w:trPr>
          <w:jc w:val="center"/>
        </w:trPr>
        <w:tc>
          <w:tcPr>
            <w:tcW w:w="1558" w:type="dxa"/>
          </w:tcPr>
          <w:p w14:paraId="39A817C9" w14:textId="77777777" w:rsidR="0042391B" w:rsidRPr="00FF74CD" w:rsidRDefault="0042391B" w:rsidP="0042391B">
            <w:pPr>
              <w:spacing w:after="0" w:line="240" w:lineRule="auto"/>
              <w:jc w:val="center"/>
              <w:rPr>
                <w:rFonts w:ascii="Times New Roman" w:hAnsi="Times New Roman"/>
                <w:b/>
                <w:sz w:val="24"/>
                <w:szCs w:val="24"/>
              </w:rPr>
            </w:pPr>
            <w:r w:rsidRPr="00FF74CD">
              <w:rPr>
                <w:rFonts w:ascii="Times New Roman" w:hAnsi="Times New Roman"/>
                <w:b/>
                <w:sz w:val="24"/>
                <w:szCs w:val="24"/>
              </w:rPr>
              <w:t xml:space="preserve">Основные виды </w:t>
            </w:r>
          </w:p>
          <w:p w14:paraId="00A5482D" w14:textId="77777777" w:rsidR="0042391B" w:rsidRPr="00FF74CD" w:rsidRDefault="0042391B" w:rsidP="0042391B">
            <w:pPr>
              <w:spacing w:after="0" w:line="240" w:lineRule="auto"/>
              <w:jc w:val="center"/>
              <w:rPr>
                <w:rFonts w:ascii="Times New Roman" w:hAnsi="Times New Roman"/>
                <w:b/>
                <w:sz w:val="24"/>
                <w:szCs w:val="24"/>
              </w:rPr>
            </w:pPr>
            <w:r w:rsidRPr="00FF74CD">
              <w:rPr>
                <w:rFonts w:ascii="Times New Roman" w:hAnsi="Times New Roman"/>
                <w:b/>
                <w:sz w:val="24"/>
                <w:szCs w:val="24"/>
              </w:rPr>
              <w:t>деятельности</w:t>
            </w:r>
          </w:p>
        </w:tc>
        <w:tc>
          <w:tcPr>
            <w:tcW w:w="1843" w:type="dxa"/>
          </w:tcPr>
          <w:p w14:paraId="5FCE84C4" w14:textId="77777777" w:rsidR="0042391B" w:rsidRPr="00FF74CD" w:rsidRDefault="0042391B" w:rsidP="0042391B">
            <w:pPr>
              <w:spacing w:after="0" w:line="240" w:lineRule="auto"/>
              <w:jc w:val="center"/>
              <w:rPr>
                <w:rFonts w:ascii="Times New Roman" w:hAnsi="Times New Roman"/>
                <w:b/>
                <w:sz w:val="24"/>
                <w:szCs w:val="24"/>
              </w:rPr>
            </w:pPr>
            <w:r w:rsidRPr="00FF74CD">
              <w:rPr>
                <w:rFonts w:ascii="Times New Roman" w:hAnsi="Times New Roman"/>
                <w:b/>
                <w:sz w:val="24"/>
                <w:szCs w:val="24"/>
              </w:rPr>
              <w:t xml:space="preserve">Код </w:t>
            </w:r>
            <w:r w:rsidR="006878EB">
              <w:rPr>
                <w:rFonts w:ascii="Times New Roman" w:hAnsi="Times New Roman"/>
                <w:b/>
                <w:sz w:val="24"/>
                <w:szCs w:val="24"/>
              </w:rPr>
              <w:t>и наименование</w:t>
            </w:r>
            <w:r w:rsidRPr="00FF74CD">
              <w:rPr>
                <w:rFonts w:ascii="Times New Roman" w:hAnsi="Times New Roman"/>
                <w:b/>
                <w:sz w:val="24"/>
                <w:szCs w:val="24"/>
              </w:rPr>
              <w:t xml:space="preserve"> </w:t>
            </w:r>
          </w:p>
          <w:p w14:paraId="10C849AB" w14:textId="77777777" w:rsidR="0042391B" w:rsidRPr="00FF74CD" w:rsidRDefault="0042391B" w:rsidP="0042391B">
            <w:pPr>
              <w:spacing w:after="0" w:line="240" w:lineRule="auto"/>
              <w:jc w:val="center"/>
              <w:rPr>
                <w:rFonts w:ascii="Times New Roman" w:hAnsi="Times New Roman"/>
                <w:b/>
                <w:sz w:val="24"/>
                <w:szCs w:val="24"/>
              </w:rPr>
            </w:pPr>
            <w:r w:rsidRPr="00FF74CD">
              <w:rPr>
                <w:rFonts w:ascii="Times New Roman" w:hAnsi="Times New Roman"/>
                <w:b/>
                <w:sz w:val="24"/>
                <w:szCs w:val="24"/>
              </w:rPr>
              <w:t>компетенции</w:t>
            </w:r>
          </w:p>
        </w:tc>
        <w:tc>
          <w:tcPr>
            <w:tcW w:w="6659" w:type="dxa"/>
          </w:tcPr>
          <w:p w14:paraId="6EBEEABA" w14:textId="77777777" w:rsidR="006878EB" w:rsidRDefault="006878EB" w:rsidP="0042391B">
            <w:pPr>
              <w:spacing w:after="0" w:line="240" w:lineRule="auto"/>
              <w:jc w:val="center"/>
              <w:rPr>
                <w:rFonts w:ascii="Times New Roman" w:hAnsi="Times New Roman"/>
                <w:b/>
                <w:iCs/>
                <w:sz w:val="24"/>
                <w:szCs w:val="24"/>
              </w:rPr>
            </w:pPr>
          </w:p>
          <w:p w14:paraId="2D3FD7F5" w14:textId="77777777" w:rsidR="006878EB" w:rsidRDefault="006878EB" w:rsidP="0042391B">
            <w:pPr>
              <w:spacing w:after="0" w:line="240" w:lineRule="auto"/>
              <w:jc w:val="center"/>
              <w:rPr>
                <w:rFonts w:ascii="Times New Roman" w:hAnsi="Times New Roman"/>
                <w:b/>
                <w:iCs/>
                <w:sz w:val="24"/>
                <w:szCs w:val="24"/>
              </w:rPr>
            </w:pPr>
            <w:r w:rsidRPr="00414C20">
              <w:rPr>
                <w:rFonts w:ascii="Times New Roman" w:hAnsi="Times New Roman"/>
                <w:b/>
                <w:iCs/>
                <w:sz w:val="24"/>
                <w:szCs w:val="24"/>
              </w:rPr>
              <w:t xml:space="preserve">Показатели освоения </w:t>
            </w:r>
          </w:p>
          <w:p w14:paraId="054CAB8C" w14:textId="77777777" w:rsidR="0042391B" w:rsidRPr="00FF74CD" w:rsidRDefault="006878EB" w:rsidP="0042391B">
            <w:pPr>
              <w:spacing w:after="0" w:line="240" w:lineRule="auto"/>
              <w:jc w:val="center"/>
              <w:rPr>
                <w:rFonts w:ascii="Times New Roman" w:hAnsi="Times New Roman"/>
                <w:b/>
                <w:sz w:val="24"/>
                <w:szCs w:val="24"/>
              </w:rPr>
            </w:pPr>
            <w:r w:rsidRPr="00414C20">
              <w:rPr>
                <w:rFonts w:ascii="Times New Roman" w:hAnsi="Times New Roman"/>
                <w:b/>
                <w:iCs/>
                <w:sz w:val="24"/>
                <w:szCs w:val="24"/>
              </w:rPr>
              <w:t>компетенции</w:t>
            </w:r>
          </w:p>
        </w:tc>
      </w:tr>
      <w:tr w:rsidR="00B85BE4" w:rsidRPr="00FF74CD" w14:paraId="4A033A6F" w14:textId="77777777" w:rsidTr="00B85BE4">
        <w:trPr>
          <w:trHeight w:val="920"/>
          <w:jc w:val="center"/>
        </w:trPr>
        <w:tc>
          <w:tcPr>
            <w:tcW w:w="1558" w:type="dxa"/>
            <w:vMerge w:val="restart"/>
          </w:tcPr>
          <w:p w14:paraId="4EF449E8" w14:textId="77777777" w:rsidR="00B85BE4" w:rsidRPr="00FF74CD" w:rsidRDefault="00B85BE4" w:rsidP="00B85BE4">
            <w:pPr>
              <w:spacing w:after="0" w:line="240" w:lineRule="auto"/>
              <w:jc w:val="both"/>
              <w:rPr>
                <w:rFonts w:ascii="Times New Roman" w:hAnsi="Times New Roman"/>
                <w:b/>
                <w:sz w:val="24"/>
                <w:szCs w:val="24"/>
                <w:highlight w:val="yellow"/>
              </w:rPr>
            </w:pPr>
            <w:r>
              <w:rPr>
                <w:rFonts w:ascii="Times New Roman" w:hAnsi="Times New Roman"/>
                <w:b/>
                <w:sz w:val="24"/>
                <w:szCs w:val="24"/>
              </w:rPr>
              <w:lastRenderedPageBreak/>
              <w:t xml:space="preserve">ВД.1 </w:t>
            </w:r>
            <w:r w:rsidRPr="00B85BE4">
              <w:rPr>
                <w:rFonts w:ascii="Times New Roman" w:hAnsi="Times New Roman"/>
                <w:b/>
                <w:sz w:val="24"/>
                <w:szCs w:val="24"/>
              </w:rPr>
              <w:t>Техническая эксплуатация инфокоммуникационных сетей связи</w:t>
            </w:r>
          </w:p>
        </w:tc>
        <w:tc>
          <w:tcPr>
            <w:tcW w:w="1843" w:type="dxa"/>
            <w:vMerge w:val="restart"/>
          </w:tcPr>
          <w:p w14:paraId="0CC41603" w14:textId="77777777" w:rsidR="00B85BE4" w:rsidRPr="00FF74CD" w:rsidRDefault="00B85BE4" w:rsidP="00FF74CD">
            <w:pPr>
              <w:spacing w:after="0" w:line="240" w:lineRule="auto"/>
              <w:jc w:val="both"/>
              <w:rPr>
                <w:rFonts w:ascii="Times New Roman" w:hAnsi="Times New Roman"/>
                <w:sz w:val="24"/>
                <w:szCs w:val="24"/>
                <w:highlight w:val="yellow"/>
              </w:rPr>
            </w:pPr>
            <w:r w:rsidRPr="00ED4A6C">
              <w:rPr>
                <w:rFonts w:ascii="Times New Roman" w:hAnsi="Times New Roman"/>
                <w:b/>
                <w:sz w:val="24"/>
                <w:szCs w:val="24"/>
              </w:rPr>
              <w:t>ПК 1.1</w:t>
            </w:r>
            <w:r w:rsidRPr="00B85BE4">
              <w:rPr>
                <w:rFonts w:ascii="Times New Roman" w:hAnsi="Times New Roman"/>
                <w:sz w:val="24"/>
                <w:szCs w:val="24"/>
              </w:rPr>
              <w:t xml:space="preserve"> Выполнять монтаж и настройку сетей проводного и беспроводного абонентского доступа в соответствии с действующими отраслевыми стандартами</w:t>
            </w:r>
          </w:p>
        </w:tc>
        <w:tc>
          <w:tcPr>
            <w:tcW w:w="6659" w:type="dxa"/>
          </w:tcPr>
          <w:p w14:paraId="598D2490" w14:textId="77777777" w:rsidR="00B85BE4" w:rsidRDefault="00B85BE4" w:rsidP="002133AE">
            <w:pPr>
              <w:spacing w:after="0" w:line="240" w:lineRule="auto"/>
              <w:rPr>
                <w:rFonts w:ascii="Times New Roman" w:hAnsi="Times New Roman"/>
                <w:b/>
                <w:sz w:val="24"/>
                <w:szCs w:val="24"/>
              </w:rPr>
            </w:pPr>
            <w:r w:rsidRPr="00FF74CD">
              <w:rPr>
                <w:rFonts w:ascii="Times New Roman" w:hAnsi="Times New Roman"/>
                <w:b/>
                <w:sz w:val="24"/>
                <w:szCs w:val="24"/>
              </w:rPr>
              <w:t>Практический опыт:</w:t>
            </w:r>
          </w:p>
          <w:p w14:paraId="16C0A05A"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выполнять монтаж и настройку сетей проводного абонентского доступа в соответствии с действующими отраслевыми стандартами;</w:t>
            </w:r>
          </w:p>
          <w:p w14:paraId="76D44FB8" w14:textId="77777777" w:rsidR="00B85BE4" w:rsidRPr="00FF74CD" w:rsidRDefault="00B85BE4" w:rsidP="00B85BE4">
            <w:pPr>
              <w:spacing w:after="0" w:line="240" w:lineRule="auto"/>
              <w:rPr>
                <w:rFonts w:ascii="Times New Roman" w:hAnsi="Times New Roman"/>
                <w:b/>
                <w:sz w:val="24"/>
                <w:szCs w:val="24"/>
              </w:rPr>
            </w:pPr>
            <w:r w:rsidRPr="00B85BE4">
              <w:rPr>
                <w:rFonts w:ascii="Times New Roman" w:hAnsi="Times New Roman"/>
                <w:sz w:val="24"/>
                <w:szCs w:val="24"/>
              </w:rPr>
              <w:t>- выполнять монтаж и настройку сетей беспроводного абонентского доступа в соответствии с действующими отраслевыми стандартами.</w:t>
            </w:r>
          </w:p>
        </w:tc>
      </w:tr>
      <w:tr w:rsidR="00B85BE4" w:rsidRPr="00FF74CD" w14:paraId="5BED551F" w14:textId="77777777" w:rsidTr="00B85BE4">
        <w:trPr>
          <w:trHeight w:val="920"/>
          <w:jc w:val="center"/>
        </w:trPr>
        <w:tc>
          <w:tcPr>
            <w:tcW w:w="1558" w:type="dxa"/>
            <w:vMerge/>
          </w:tcPr>
          <w:p w14:paraId="78E58013" w14:textId="77777777" w:rsidR="00B85BE4" w:rsidRPr="00FF74CD" w:rsidRDefault="00B85BE4" w:rsidP="0042391B">
            <w:pPr>
              <w:spacing w:after="0" w:line="240" w:lineRule="auto"/>
              <w:jc w:val="both"/>
              <w:rPr>
                <w:rFonts w:ascii="Times New Roman" w:hAnsi="Times New Roman"/>
                <w:sz w:val="24"/>
                <w:szCs w:val="24"/>
              </w:rPr>
            </w:pPr>
          </w:p>
        </w:tc>
        <w:tc>
          <w:tcPr>
            <w:tcW w:w="1843" w:type="dxa"/>
            <w:vMerge/>
          </w:tcPr>
          <w:p w14:paraId="176F4B3F" w14:textId="77777777" w:rsidR="00B85BE4" w:rsidRPr="00FF74CD" w:rsidRDefault="00B85BE4" w:rsidP="0042391B">
            <w:pPr>
              <w:spacing w:after="0" w:line="240" w:lineRule="auto"/>
              <w:jc w:val="both"/>
              <w:rPr>
                <w:rFonts w:ascii="Times New Roman" w:hAnsi="Times New Roman"/>
                <w:sz w:val="24"/>
                <w:szCs w:val="24"/>
              </w:rPr>
            </w:pPr>
          </w:p>
        </w:tc>
        <w:tc>
          <w:tcPr>
            <w:tcW w:w="6659" w:type="dxa"/>
          </w:tcPr>
          <w:p w14:paraId="23A66A8F" w14:textId="77777777" w:rsidR="00B85BE4" w:rsidRDefault="00B85BE4" w:rsidP="002133AE">
            <w:pPr>
              <w:spacing w:after="0" w:line="240" w:lineRule="auto"/>
              <w:rPr>
                <w:rFonts w:ascii="Times New Roman" w:hAnsi="Times New Roman"/>
                <w:b/>
                <w:sz w:val="24"/>
                <w:szCs w:val="24"/>
              </w:rPr>
            </w:pPr>
            <w:r w:rsidRPr="00FF74CD">
              <w:rPr>
                <w:rFonts w:ascii="Times New Roman" w:hAnsi="Times New Roman"/>
                <w:b/>
                <w:sz w:val="24"/>
                <w:szCs w:val="24"/>
              </w:rPr>
              <w:t>Умения:</w:t>
            </w:r>
          </w:p>
          <w:p w14:paraId="4252AC0B"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подключать активное оборудование к точкам доступа;</w:t>
            </w:r>
          </w:p>
          <w:p w14:paraId="789EEF65"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устанавливать точки доступа </w:t>
            </w:r>
            <w:proofErr w:type="spellStart"/>
            <w:r w:rsidRPr="00B85BE4">
              <w:rPr>
                <w:rFonts w:ascii="Times New Roman" w:hAnsi="Times New Roman"/>
                <w:sz w:val="24"/>
                <w:szCs w:val="24"/>
              </w:rPr>
              <w:t>Wi</w:t>
            </w:r>
            <w:proofErr w:type="spellEnd"/>
            <w:r w:rsidRPr="00B85BE4">
              <w:rPr>
                <w:rFonts w:ascii="Times New Roman" w:hAnsi="Times New Roman"/>
                <w:sz w:val="24"/>
                <w:szCs w:val="24"/>
              </w:rPr>
              <w:t>-Fi;</w:t>
            </w:r>
          </w:p>
          <w:p w14:paraId="0452E7E3"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осуществлять установку оборудования и ПО, первичную инсталляцию, настройку, диагностику и мониторинг работоспособности оборудования широкополосного проводного и беспроводного абонентского доступа;</w:t>
            </w:r>
          </w:p>
          <w:p w14:paraId="7B969C0B" w14:textId="77777777" w:rsidR="00B85BE4" w:rsidRPr="00FF74CD" w:rsidRDefault="00B85BE4" w:rsidP="00B85BE4">
            <w:pPr>
              <w:spacing w:after="0" w:line="240" w:lineRule="auto"/>
              <w:rPr>
                <w:rFonts w:ascii="Times New Roman" w:hAnsi="Times New Roman"/>
                <w:b/>
                <w:sz w:val="24"/>
                <w:szCs w:val="24"/>
              </w:rPr>
            </w:pPr>
            <w:r w:rsidRPr="00B85BE4">
              <w:rPr>
                <w:rFonts w:ascii="Times New Roman" w:hAnsi="Times New Roman"/>
                <w:sz w:val="24"/>
                <w:szCs w:val="24"/>
              </w:rPr>
              <w:t>- детально анализировать спецификации интерфейсов доступа.</w:t>
            </w:r>
          </w:p>
        </w:tc>
      </w:tr>
      <w:tr w:rsidR="00B85BE4" w:rsidRPr="00FF74CD" w14:paraId="7E5C231B" w14:textId="77777777" w:rsidTr="00B85BE4">
        <w:trPr>
          <w:trHeight w:val="920"/>
          <w:jc w:val="center"/>
        </w:trPr>
        <w:tc>
          <w:tcPr>
            <w:tcW w:w="1558" w:type="dxa"/>
            <w:vMerge/>
          </w:tcPr>
          <w:p w14:paraId="3AE75B4E" w14:textId="77777777" w:rsidR="00B85BE4" w:rsidRPr="00FF74CD" w:rsidRDefault="00B85BE4" w:rsidP="0042391B">
            <w:pPr>
              <w:spacing w:after="0" w:line="240" w:lineRule="auto"/>
              <w:jc w:val="both"/>
              <w:rPr>
                <w:rFonts w:ascii="Times New Roman" w:hAnsi="Times New Roman"/>
                <w:sz w:val="24"/>
                <w:szCs w:val="24"/>
              </w:rPr>
            </w:pPr>
          </w:p>
        </w:tc>
        <w:tc>
          <w:tcPr>
            <w:tcW w:w="1843" w:type="dxa"/>
            <w:vMerge/>
          </w:tcPr>
          <w:p w14:paraId="58A69F65" w14:textId="77777777" w:rsidR="00B85BE4" w:rsidRPr="00FF74CD" w:rsidRDefault="00B85BE4" w:rsidP="0042391B">
            <w:pPr>
              <w:spacing w:after="0" w:line="240" w:lineRule="auto"/>
              <w:jc w:val="both"/>
              <w:rPr>
                <w:rFonts w:ascii="Times New Roman" w:hAnsi="Times New Roman"/>
                <w:sz w:val="24"/>
                <w:szCs w:val="24"/>
              </w:rPr>
            </w:pPr>
          </w:p>
        </w:tc>
        <w:tc>
          <w:tcPr>
            <w:tcW w:w="6659" w:type="dxa"/>
          </w:tcPr>
          <w:p w14:paraId="0B3DBA4A" w14:textId="77777777" w:rsidR="00B85BE4" w:rsidRDefault="00B85BE4" w:rsidP="0042391B">
            <w:pPr>
              <w:spacing w:after="0" w:line="240" w:lineRule="auto"/>
              <w:rPr>
                <w:rFonts w:ascii="Times New Roman" w:hAnsi="Times New Roman"/>
                <w:b/>
                <w:sz w:val="24"/>
                <w:szCs w:val="24"/>
              </w:rPr>
            </w:pPr>
            <w:r w:rsidRPr="00FF74CD">
              <w:rPr>
                <w:rFonts w:ascii="Times New Roman" w:hAnsi="Times New Roman"/>
                <w:b/>
                <w:sz w:val="24"/>
                <w:szCs w:val="24"/>
              </w:rPr>
              <w:t>Знания:</w:t>
            </w:r>
          </w:p>
          <w:p w14:paraId="5A205F21"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современные технологии, используемые для развития проводных и беспроводных сетей доступа;</w:t>
            </w:r>
          </w:p>
          <w:p w14:paraId="26EE624F"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принципы организации и особенности построения сетей проводного абонентского доступа: </w:t>
            </w:r>
            <w:proofErr w:type="spellStart"/>
            <w:r w:rsidRPr="00B85BE4">
              <w:rPr>
                <w:rFonts w:ascii="Times New Roman" w:hAnsi="Times New Roman"/>
                <w:sz w:val="24"/>
                <w:szCs w:val="24"/>
              </w:rPr>
              <w:t>ТфОП</w:t>
            </w:r>
            <w:proofErr w:type="spellEnd"/>
            <w:r w:rsidRPr="00B85BE4">
              <w:rPr>
                <w:rFonts w:ascii="Times New Roman" w:hAnsi="Times New Roman"/>
                <w:sz w:val="24"/>
                <w:szCs w:val="24"/>
              </w:rPr>
              <w:t xml:space="preserve">, ISDN, </w:t>
            </w:r>
            <w:proofErr w:type="spellStart"/>
            <w:r w:rsidRPr="00B85BE4">
              <w:rPr>
                <w:rFonts w:ascii="Times New Roman" w:hAnsi="Times New Roman"/>
                <w:sz w:val="24"/>
                <w:szCs w:val="24"/>
              </w:rPr>
              <w:t>xDSL</w:t>
            </w:r>
            <w:proofErr w:type="spellEnd"/>
            <w:r w:rsidRPr="00B85BE4">
              <w:rPr>
                <w:rFonts w:ascii="Times New Roman" w:hAnsi="Times New Roman"/>
                <w:sz w:val="24"/>
                <w:szCs w:val="24"/>
              </w:rPr>
              <w:t xml:space="preserve">, </w:t>
            </w:r>
            <w:proofErr w:type="spellStart"/>
            <w:r w:rsidRPr="00B85BE4">
              <w:rPr>
                <w:rFonts w:ascii="Times New Roman" w:hAnsi="Times New Roman"/>
                <w:sz w:val="24"/>
                <w:szCs w:val="24"/>
              </w:rPr>
              <w:t>FTTх</w:t>
            </w:r>
            <w:proofErr w:type="spellEnd"/>
            <w:r w:rsidRPr="00B85BE4">
              <w:rPr>
                <w:rFonts w:ascii="Times New Roman" w:hAnsi="Times New Roman"/>
                <w:sz w:val="24"/>
                <w:szCs w:val="24"/>
              </w:rPr>
              <w:t xml:space="preserve"> технологии, абонентский доступ на базе технологии PON, локальных сетей LAN;</w:t>
            </w:r>
          </w:p>
          <w:p w14:paraId="223E4B11"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принципы построения систем беспроводного абонентского доступа и радиодоступа </w:t>
            </w:r>
            <w:proofErr w:type="spellStart"/>
            <w:r w:rsidRPr="00B85BE4">
              <w:rPr>
                <w:rFonts w:ascii="Times New Roman" w:hAnsi="Times New Roman"/>
                <w:sz w:val="24"/>
                <w:szCs w:val="24"/>
              </w:rPr>
              <w:t>Wi</w:t>
            </w:r>
            <w:proofErr w:type="spellEnd"/>
            <w:r w:rsidRPr="00B85BE4">
              <w:rPr>
                <w:rFonts w:ascii="Times New Roman" w:hAnsi="Times New Roman"/>
                <w:sz w:val="24"/>
                <w:szCs w:val="24"/>
              </w:rPr>
              <w:t>-Fi, WiMAX, спутниковые системы VSAT, сотовые системы CDMA, GSM, DAMPS;</w:t>
            </w:r>
          </w:p>
          <w:p w14:paraId="4AD280E6"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методы составления спецификаций для интерфейсов доступа V5;</w:t>
            </w:r>
          </w:p>
          <w:p w14:paraId="08A7DA77"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принципы построения структурированных медных и волоконно-оптических кабельных систем;</w:t>
            </w:r>
          </w:p>
          <w:p w14:paraId="2A74B1B7"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инструкцию по эксплуатации точек доступа;</w:t>
            </w:r>
          </w:p>
          <w:p w14:paraId="59D292F2" w14:textId="77777777" w:rsidR="00B85BE4" w:rsidRPr="00FF74CD" w:rsidRDefault="00B85BE4" w:rsidP="00B85BE4">
            <w:pPr>
              <w:spacing w:after="0" w:line="240" w:lineRule="auto"/>
              <w:rPr>
                <w:rFonts w:ascii="Times New Roman" w:hAnsi="Times New Roman"/>
                <w:b/>
                <w:sz w:val="24"/>
                <w:szCs w:val="24"/>
              </w:rPr>
            </w:pPr>
            <w:r w:rsidRPr="00B85BE4">
              <w:rPr>
                <w:rFonts w:ascii="Times New Roman" w:hAnsi="Times New Roman"/>
                <w:sz w:val="24"/>
                <w:szCs w:val="24"/>
              </w:rPr>
              <w:t>- методы подключения точек доступа.</w:t>
            </w:r>
          </w:p>
        </w:tc>
      </w:tr>
      <w:tr w:rsidR="00B85BE4" w:rsidRPr="00FF74CD" w14:paraId="43781E02" w14:textId="77777777" w:rsidTr="00B85BE4">
        <w:trPr>
          <w:trHeight w:val="460"/>
          <w:jc w:val="center"/>
        </w:trPr>
        <w:tc>
          <w:tcPr>
            <w:tcW w:w="1558" w:type="dxa"/>
            <w:vMerge/>
          </w:tcPr>
          <w:p w14:paraId="2FBBB0CE" w14:textId="77777777" w:rsidR="00B85BE4" w:rsidRPr="00FF74CD" w:rsidRDefault="00B85BE4" w:rsidP="0042391B">
            <w:pPr>
              <w:spacing w:after="0" w:line="240" w:lineRule="auto"/>
              <w:jc w:val="both"/>
              <w:rPr>
                <w:rFonts w:ascii="Times New Roman" w:hAnsi="Times New Roman"/>
                <w:sz w:val="24"/>
                <w:szCs w:val="24"/>
              </w:rPr>
            </w:pPr>
          </w:p>
        </w:tc>
        <w:tc>
          <w:tcPr>
            <w:tcW w:w="1843" w:type="dxa"/>
            <w:vMerge w:val="restart"/>
          </w:tcPr>
          <w:p w14:paraId="4E7A9B30" w14:textId="77777777" w:rsidR="00B85BE4" w:rsidRPr="00FF74CD" w:rsidRDefault="00B85BE4" w:rsidP="0042391B">
            <w:pPr>
              <w:spacing w:after="0" w:line="240" w:lineRule="auto"/>
              <w:jc w:val="both"/>
              <w:rPr>
                <w:rFonts w:ascii="Times New Roman" w:hAnsi="Times New Roman"/>
                <w:sz w:val="24"/>
                <w:szCs w:val="24"/>
                <w:highlight w:val="yellow"/>
              </w:rPr>
            </w:pPr>
            <w:r w:rsidRPr="00ED4A6C">
              <w:rPr>
                <w:rFonts w:ascii="Times New Roman" w:hAnsi="Times New Roman"/>
                <w:b/>
                <w:sz w:val="24"/>
                <w:szCs w:val="24"/>
              </w:rPr>
              <w:t>ПК 1.2.</w:t>
            </w:r>
            <w:r w:rsidRPr="00B85BE4">
              <w:rPr>
                <w:rFonts w:ascii="Times New Roman" w:hAnsi="Times New Roman"/>
                <w:sz w:val="24"/>
                <w:szCs w:val="24"/>
              </w:rPr>
              <w:t xml:space="preserve"> Выполнять монтаж, демонтаж и техническое обслуживание кабелей связи и оконечных структурированных кабельных устройств в соответствии с действующими</w:t>
            </w:r>
            <w:r w:rsidR="00ED4A6C">
              <w:rPr>
                <w:rFonts w:ascii="Times New Roman" w:hAnsi="Times New Roman"/>
                <w:sz w:val="24"/>
                <w:szCs w:val="24"/>
              </w:rPr>
              <w:t xml:space="preserve"> отраслевыми стандартами</w:t>
            </w:r>
          </w:p>
        </w:tc>
        <w:tc>
          <w:tcPr>
            <w:tcW w:w="6659" w:type="dxa"/>
          </w:tcPr>
          <w:p w14:paraId="50A05DCC" w14:textId="77777777" w:rsidR="00B85BE4" w:rsidRDefault="00B85BE4" w:rsidP="007E25D0">
            <w:pPr>
              <w:spacing w:after="0" w:line="240" w:lineRule="auto"/>
              <w:rPr>
                <w:rFonts w:ascii="Times New Roman" w:hAnsi="Times New Roman"/>
                <w:b/>
                <w:sz w:val="24"/>
                <w:szCs w:val="24"/>
              </w:rPr>
            </w:pPr>
            <w:r w:rsidRPr="00FF74CD">
              <w:rPr>
                <w:rFonts w:ascii="Times New Roman" w:hAnsi="Times New Roman"/>
                <w:b/>
                <w:sz w:val="24"/>
                <w:szCs w:val="24"/>
              </w:rPr>
              <w:t xml:space="preserve">Практический опыт: </w:t>
            </w:r>
          </w:p>
          <w:p w14:paraId="333B4163"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выполнять монтаж кабелей связи и оконечных структурированных кабельных устройств в соответствии с действующими отраслевыми стандартами.</w:t>
            </w:r>
          </w:p>
          <w:p w14:paraId="03484A7C"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выполнять демонтаж кабелей связи и оконечных структурированных кабельных устройств в соответствии с действующими отраслевыми стандартами,</w:t>
            </w:r>
          </w:p>
          <w:p w14:paraId="075E3085" w14:textId="77777777" w:rsidR="00B85BE4" w:rsidRPr="00FF74CD" w:rsidRDefault="00B85BE4" w:rsidP="00B85BE4">
            <w:pPr>
              <w:spacing w:after="0" w:line="240" w:lineRule="auto"/>
              <w:rPr>
                <w:rFonts w:ascii="Times New Roman" w:hAnsi="Times New Roman"/>
                <w:b/>
                <w:sz w:val="24"/>
                <w:szCs w:val="24"/>
              </w:rPr>
            </w:pPr>
            <w:r w:rsidRPr="00B85BE4">
              <w:rPr>
                <w:rFonts w:ascii="Times New Roman" w:hAnsi="Times New Roman"/>
                <w:sz w:val="24"/>
                <w:szCs w:val="24"/>
              </w:rPr>
              <w:t>- осуществлять техническое обслуживание кабелей связи и оконечных структурированных кабельных устройств в соответствии с действующими отраслевыми стандартами.</w:t>
            </w:r>
          </w:p>
        </w:tc>
      </w:tr>
      <w:tr w:rsidR="00B85BE4" w:rsidRPr="00091C4A" w14:paraId="6B4F724B" w14:textId="77777777" w:rsidTr="00B85BE4">
        <w:trPr>
          <w:trHeight w:val="460"/>
          <w:jc w:val="center"/>
        </w:trPr>
        <w:tc>
          <w:tcPr>
            <w:tcW w:w="1558" w:type="dxa"/>
            <w:vMerge/>
          </w:tcPr>
          <w:p w14:paraId="72240C54" w14:textId="77777777" w:rsidR="00B85BE4" w:rsidRPr="00091C4A" w:rsidRDefault="00B85BE4" w:rsidP="0042391B">
            <w:pPr>
              <w:spacing w:after="0" w:line="240" w:lineRule="auto"/>
              <w:jc w:val="both"/>
              <w:rPr>
                <w:rFonts w:ascii="Times New Roman" w:hAnsi="Times New Roman"/>
                <w:sz w:val="24"/>
                <w:szCs w:val="24"/>
              </w:rPr>
            </w:pPr>
          </w:p>
        </w:tc>
        <w:tc>
          <w:tcPr>
            <w:tcW w:w="1843" w:type="dxa"/>
            <w:vMerge/>
          </w:tcPr>
          <w:p w14:paraId="6BF9ECB9" w14:textId="77777777" w:rsidR="00B85BE4" w:rsidRPr="00091C4A" w:rsidRDefault="00B85BE4" w:rsidP="0042391B">
            <w:pPr>
              <w:spacing w:after="0" w:line="240" w:lineRule="auto"/>
              <w:jc w:val="both"/>
              <w:rPr>
                <w:rFonts w:ascii="Times New Roman" w:hAnsi="Times New Roman"/>
                <w:sz w:val="24"/>
                <w:szCs w:val="24"/>
              </w:rPr>
            </w:pPr>
          </w:p>
        </w:tc>
        <w:tc>
          <w:tcPr>
            <w:tcW w:w="6659" w:type="dxa"/>
          </w:tcPr>
          <w:p w14:paraId="6DFB58EF" w14:textId="77777777" w:rsidR="00B85BE4" w:rsidRDefault="00B85BE4" w:rsidP="0042391B">
            <w:pPr>
              <w:spacing w:after="0" w:line="240" w:lineRule="auto"/>
              <w:rPr>
                <w:rFonts w:ascii="Times New Roman" w:hAnsi="Times New Roman"/>
                <w:b/>
                <w:sz w:val="24"/>
                <w:szCs w:val="24"/>
              </w:rPr>
            </w:pPr>
            <w:r w:rsidRPr="00091C4A">
              <w:rPr>
                <w:rFonts w:ascii="Times New Roman" w:hAnsi="Times New Roman"/>
                <w:b/>
                <w:sz w:val="24"/>
                <w:szCs w:val="24"/>
              </w:rPr>
              <w:t>Умения:</w:t>
            </w:r>
          </w:p>
          <w:p w14:paraId="5E8FC009"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осуществлять выбор марки и типа кабеля в соответствии с проектом и исходя из условий прокладки структурированных кабельных систем сетей широкополосного доступа; </w:t>
            </w:r>
          </w:p>
          <w:p w14:paraId="4BC6F2CF"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производить коммутацию сетевого оборудования и рабочих станций в соответствии с заданной топологией;</w:t>
            </w:r>
          </w:p>
          <w:p w14:paraId="2A5DCB5D" w14:textId="77777777" w:rsidR="00B85BE4" w:rsidRPr="00091C4A" w:rsidRDefault="00B85BE4" w:rsidP="00B85BE4">
            <w:pPr>
              <w:spacing w:after="0" w:line="240" w:lineRule="auto"/>
              <w:rPr>
                <w:rFonts w:ascii="Times New Roman" w:hAnsi="Times New Roman"/>
                <w:b/>
                <w:sz w:val="24"/>
                <w:szCs w:val="24"/>
              </w:rPr>
            </w:pPr>
            <w:r w:rsidRPr="00B85BE4">
              <w:rPr>
                <w:rFonts w:ascii="Times New Roman" w:hAnsi="Times New Roman"/>
                <w:sz w:val="24"/>
                <w:szCs w:val="24"/>
              </w:rPr>
              <w:t xml:space="preserve">- оформлять техническую документацию, заполнять соответствующие формы (формуляры, паспорта, оперативные журналы и </w:t>
            </w:r>
            <w:proofErr w:type="gramStart"/>
            <w:r w:rsidRPr="00B85BE4">
              <w:rPr>
                <w:rFonts w:ascii="Times New Roman" w:hAnsi="Times New Roman"/>
                <w:sz w:val="24"/>
                <w:szCs w:val="24"/>
              </w:rPr>
              <w:t>т.п.</w:t>
            </w:r>
            <w:proofErr w:type="gramEnd"/>
            <w:r w:rsidRPr="00B85BE4">
              <w:rPr>
                <w:rFonts w:ascii="Times New Roman" w:hAnsi="Times New Roman"/>
                <w:sz w:val="24"/>
                <w:szCs w:val="24"/>
              </w:rPr>
              <w:t>).</w:t>
            </w:r>
          </w:p>
        </w:tc>
      </w:tr>
      <w:tr w:rsidR="00B85BE4" w:rsidRPr="00091C4A" w14:paraId="17D01704" w14:textId="77777777" w:rsidTr="00B85BE4">
        <w:trPr>
          <w:trHeight w:val="460"/>
          <w:jc w:val="center"/>
        </w:trPr>
        <w:tc>
          <w:tcPr>
            <w:tcW w:w="1558" w:type="dxa"/>
            <w:vMerge/>
          </w:tcPr>
          <w:p w14:paraId="61E09A56" w14:textId="77777777" w:rsidR="00B85BE4" w:rsidRPr="00091C4A" w:rsidRDefault="00B85BE4" w:rsidP="0042391B">
            <w:pPr>
              <w:spacing w:after="0" w:line="240" w:lineRule="auto"/>
              <w:jc w:val="both"/>
              <w:rPr>
                <w:rFonts w:ascii="Times New Roman" w:hAnsi="Times New Roman"/>
                <w:sz w:val="24"/>
                <w:szCs w:val="24"/>
              </w:rPr>
            </w:pPr>
          </w:p>
        </w:tc>
        <w:tc>
          <w:tcPr>
            <w:tcW w:w="1843" w:type="dxa"/>
            <w:vMerge/>
          </w:tcPr>
          <w:p w14:paraId="008DAF16" w14:textId="77777777" w:rsidR="00B85BE4" w:rsidRPr="00091C4A" w:rsidRDefault="00B85BE4" w:rsidP="0042391B">
            <w:pPr>
              <w:spacing w:after="0" w:line="240" w:lineRule="auto"/>
              <w:jc w:val="both"/>
              <w:rPr>
                <w:rFonts w:ascii="Times New Roman" w:hAnsi="Times New Roman"/>
                <w:sz w:val="24"/>
                <w:szCs w:val="24"/>
              </w:rPr>
            </w:pPr>
          </w:p>
        </w:tc>
        <w:tc>
          <w:tcPr>
            <w:tcW w:w="6659" w:type="dxa"/>
          </w:tcPr>
          <w:p w14:paraId="56828A4D" w14:textId="77777777" w:rsidR="00B85BE4" w:rsidRDefault="00B85BE4" w:rsidP="0042391B">
            <w:pPr>
              <w:spacing w:after="0" w:line="240" w:lineRule="auto"/>
              <w:rPr>
                <w:rFonts w:ascii="Times New Roman" w:hAnsi="Times New Roman"/>
                <w:b/>
                <w:sz w:val="24"/>
                <w:szCs w:val="24"/>
              </w:rPr>
            </w:pPr>
            <w:r w:rsidRPr="00091C4A">
              <w:rPr>
                <w:rFonts w:ascii="Times New Roman" w:hAnsi="Times New Roman"/>
                <w:b/>
                <w:sz w:val="24"/>
                <w:szCs w:val="24"/>
              </w:rPr>
              <w:t>Знания:</w:t>
            </w:r>
          </w:p>
          <w:p w14:paraId="6900855C"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критерии и технические требования к компонентам кабельной сети; </w:t>
            </w:r>
          </w:p>
          <w:p w14:paraId="54091A79"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различные виды кабелей, классификацию, конструктивные особенности, их технические характеристики;</w:t>
            </w:r>
          </w:p>
          <w:p w14:paraId="7C497E0D"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технические требования, предъявляемые к кабелям связи, применяемым на сетях доступа, городских, региональных, трансконтинентальных сетях связи;</w:t>
            </w:r>
          </w:p>
          <w:p w14:paraId="2A75C0B8"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технологические особенности строительства направляющих систем электросвязи при прокладке кабелей связи в кабельной канализации, в грунте, подвеске на опорах; </w:t>
            </w:r>
          </w:p>
          <w:p w14:paraId="026F2066"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категории кабелей для структурированных кабельных систем и разъемов в соответствии с требованиями скорости и запланированного использования, их применение, влияние на различные аспекты сети стандартам;</w:t>
            </w:r>
          </w:p>
          <w:p w14:paraId="7C3A9C74"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параметры передачи медных и оптических направляющих систем; </w:t>
            </w:r>
          </w:p>
          <w:p w14:paraId="6F90FF35"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основные передаточные характеристики ОВ и нелинейные эффекты в оптических линиях связи;</w:t>
            </w:r>
          </w:p>
          <w:p w14:paraId="289B88C5"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правила прокладки медных кабельных линий и волоконно-оптических кабелей в зданиях и помещениях пользователя (Национальный стандарт РФ ГОСТ Р </w:t>
            </w:r>
            <w:proofErr w:type="gramStart"/>
            <w:r w:rsidRPr="00B85BE4">
              <w:rPr>
                <w:rFonts w:ascii="Times New Roman" w:hAnsi="Times New Roman"/>
                <w:sz w:val="24"/>
                <w:szCs w:val="24"/>
              </w:rPr>
              <w:t>53245-2008</w:t>
            </w:r>
            <w:proofErr w:type="gramEnd"/>
            <w:r w:rsidRPr="00B85BE4">
              <w:rPr>
                <w:rFonts w:ascii="Times New Roman" w:hAnsi="Times New Roman"/>
                <w:sz w:val="24"/>
                <w:szCs w:val="24"/>
              </w:rPr>
              <w:t xml:space="preserve"> от 25 декабря 2008 г. N 786-ст);</w:t>
            </w:r>
          </w:p>
          <w:p w14:paraId="71DAB26C"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принципы защиты сооружений связи от взаимных и внешних влияний, от коррозии и методы их уменьшения;</w:t>
            </w:r>
          </w:p>
          <w:p w14:paraId="6DFBD6A9"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способы и устройства защиты и заземления инфокоммуникационных цепей и оборудования; </w:t>
            </w:r>
          </w:p>
          <w:p w14:paraId="7167144B"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требования к телекоммуникационным помещениям, которые используются на объекте при построении СКС;</w:t>
            </w:r>
          </w:p>
          <w:p w14:paraId="1A8267AD" w14:textId="77777777" w:rsidR="00B85BE4" w:rsidRPr="00091C4A" w:rsidRDefault="00B85BE4" w:rsidP="00B85BE4">
            <w:pPr>
              <w:spacing w:after="0" w:line="240" w:lineRule="auto"/>
              <w:rPr>
                <w:rFonts w:ascii="Times New Roman" w:hAnsi="Times New Roman"/>
                <w:b/>
                <w:sz w:val="24"/>
                <w:szCs w:val="24"/>
              </w:rPr>
            </w:pPr>
            <w:r w:rsidRPr="00B85BE4">
              <w:rPr>
                <w:rFonts w:ascii="Times New Roman" w:hAnsi="Times New Roman"/>
                <w:sz w:val="24"/>
                <w:szCs w:val="24"/>
              </w:rPr>
              <w:t>- принципы построения абонентских, волоконно-оптических сетей в зданиях и офисах</w:t>
            </w:r>
          </w:p>
        </w:tc>
      </w:tr>
      <w:tr w:rsidR="00B85BE4" w:rsidRPr="00091C4A" w14:paraId="0F1BAB73" w14:textId="77777777" w:rsidTr="00B85BE4">
        <w:trPr>
          <w:trHeight w:val="305"/>
          <w:jc w:val="center"/>
        </w:trPr>
        <w:tc>
          <w:tcPr>
            <w:tcW w:w="1558" w:type="dxa"/>
            <w:vMerge/>
          </w:tcPr>
          <w:p w14:paraId="250FACA7" w14:textId="77777777" w:rsidR="00B85BE4" w:rsidRPr="00091C4A" w:rsidRDefault="00B85BE4" w:rsidP="0042391B">
            <w:pPr>
              <w:spacing w:after="0" w:line="240" w:lineRule="auto"/>
              <w:jc w:val="both"/>
              <w:rPr>
                <w:rFonts w:ascii="Times New Roman" w:hAnsi="Times New Roman"/>
                <w:sz w:val="24"/>
                <w:szCs w:val="24"/>
              </w:rPr>
            </w:pPr>
          </w:p>
        </w:tc>
        <w:tc>
          <w:tcPr>
            <w:tcW w:w="1843" w:type="dxa"/>
            <w:vMerge w:val="restart"/>
          </w:tcPr>
          <w:p w14:paraId="655F3EFC" w14:textId="77777777" w:rsidR="00B85BE4" w:rsidRPr="00091C4A" w:rsidRDefault="00B85BE4" w:rsidP="0042391B">
            <w:pPr>
              <w:spacing w:after="0" w:line="240" w:lineRule="auto"/>
              <w:jc w:val="both"/>
              <w:rPr>
                <w:rFonts w:ascii="Times New Roman" w:hAnsi="Times New Roman"/>
                <w:sz w:val="24"/>
                <w:szCs w:val="24"/>
              </w:rPr>
            </w:pPr>
            <w:r w:rsidRPr="00ED4A6C">
              <w:rPr>
                <w:rFonts w:ascii="Times New Roman" w:hAnsi="Times New Roman"/>
                <w:b/>
                <w:sz w:val="24"/>
                <w:szCs w:val="24"/>
              </w:rPr>
              <w:t>ПК 1.3</w:t>
            </w:r>
            <w:r w:rsidRPr="00B85BE4">
              <w:rPr>
                <w:rFonts w:ascii="Times New Roman" w:hAnsi="Times New Roman"/>
                <w:sz w:val="24"/>
                <w:szCs w:val="24"/>
              </w:rPr>
              <w:t>. Администрировать инфокоммуникационные сети с использованием сетевых протоколов</w:t>
            </w:r>
          </w:p>
        </w:tc>
        <w:tc>
          <w:tcPr>
            <w:tcW w:w="6659" w:type="dxa"/>
          </w:tcPr>
          <w:p w14:paraId="12002BDB" w14:textId="77777777" w:rsidR="00B85BE4" w:rsidRDefault="00B85BE4" w:rsidP="0042391B">
            <w:pPr>
              <w:spacing w:after="0" w:line="240" w:lineRule="auto"/>
              <w:rPr>
                <w:rFonts w:ascii="Times New Roman" w:hAnsi="Times New Roman"/>
                <w:b/>
                <w:sz w:val="24"/>
                <w:szCs w:val="24"/>
              </w:rPr>
            </w:pPr>
            <w:r>
              <w:rPr>
                <w:rFonts w:ascii="Times New Roman" w:hAnsi="Times New Roman"/>
                <w:b/>
                <w:sz w:val="24"/>
                <w:szCs w:val="24"/>
              </w:rPr>
              <w:t>Практический опыт:</w:t>
            </w:r>
          </w:p>
          <w:p w14:paraId="2B9F3006"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администрировать инфокоммуникационные сети;</w:t>
            </w:r>
          </w:p>
          <w:p w14:paraId="15022A41" w14:textId="77777777" w:rsidR="00B85BE4" w:rsidRPr="00ED4A6C" w:rsidRDefault="00B85BE4" w:rsidP="0042391B">
            <w:pPr>
              <w:spacing w:after="0" w:line="240" w:lineRule="auto"/>
              <w:rPr>
                <w:rFonts w:ascii="Times New Roman" w:hAnsi="Times New Roman"/>
                <w:sz w:val="24"/>
                <w:szCs w:val="24"/>
              </w:rPr>
            </w:pPr>
            <w:r w:rsidRPr="00B85BE4">
              <w:rPr>
                <w:rFonts w:ascii="Times New Roman" w:hAnsi="Times New Roman"/>
                <w:sz w:val="24"/>
                <w:szCs w:val="24"/>
              </w:rPr>
              <w:t>- использовать сетевые про</w:t>
            </w:r>
            <w:r w:rsidR="00ED4A6C">
              <w:rPr>
                <w:rFonts w:ascii="Times New Roman" w:hAnsi="Times New Roman"/>
                <w:sz w:val="24"/>
                <w:szCs w:val="24"/>
              </w:rPr>
              <w:t>токолы.</w:t>
            </w:r>
          </w:p>
        </w:tc>
      </w:tr>
      <w:tr w:rsidR="00B85BE4" w:rsidRPr="00091C4A" w14:paraId="75BB1122" w14:textId="77777777" w:rsidTr="00B85BE4">
        <w:trPr>
          <w:trHeight w:val="305"/>
          <w:jc w:val="center"/>
        </w:trPr>
        <w:tc>
          <w:tcPr>
            <w:tcW w:w="1558" w:type="dxa"/>
            <w:vMerge/>
          </w:tcPr>
          <w:p w14:paraId="338D1838" w14:textId="77777777" w:rsidR="00B85BE4" w:rsidRPr="00091C4A" w:rsidRDefault="00B85BE4" w:rsidP="0042391B">
            <w:pPr>
              <w:spacing w:after="0" w:line="240" w:lineRule="auto"/>
              <w:jc w:val="both"/>
              <w:rPr>
                <w:rFonts w:ascii="Times New Roman" w:hAnsi="Times New Roman"/>
                <w:sz w:val="24"/>
                <w:szCs w:val="24"/>
              </w:rPr>
            </w:pPr>
          </w:p>
        </w:tc>
        <w:tc>
          <w:tcPr>
            <w:tcW w:w="1843" w:type="dxa"/>
            <w:vMerge/>
          </w:tcPr>
          <w:p w14:paraId="46E6F416" w14:textId="77777777" w:rsidR="00B85BE4" w:rsidRPr="00091C4A" w:rsidRDefault="00B85BE4" w:rsidP="0042391B">
            <w:pPr>
              <w:spacing w:after="0" w:line="240" w:lineRule="auto"/>
              <w:jc w:val="both"/>
              <w:rPr>
                <w:rFonts w:ascii="Times New Roman" w:hAnsi="Times New Roman"/>
                <w:sz w:val="24"/>
                <w:szCs w:val="24"/>
              </w:rPr>
            </w:pPr>
          </w:p>
        </w:tc>
        <w:tc>
          <w:tcPr>
            <w:tcW w:w="6659" w:type="dxa"/>
          </w:tcPr>
          <w:p w14:paraId="252EBE5F" w14:textId="77777777" w:rsidR="00B85BE4" w:rsidRDefault="00B85BE4" w:rsidP="0042391B">
            <w:pPr>
              <w:spacing w:after="0" w:line="240" w:lineRule="auto"/>
              <w:rPr>
                <w:rFonts w:ascii="Times New Roman" w:hAnsi="Times New Roman"/>
                <w:b/>
                <w:sz w:val="24"/>
                <w:szCs w:val="24"/>
              </w:rPr>
            </w:pPr>
            <w:r w:rsidRPr="00091C4A">
              <w:rPr>
                <w:rFonts w:ascii="Times New Roman" w:hAnsi="Times New Roman"/>
                <w:b/>
                <w:sz w:val="24"/>
                <w:szCs w:val="24"/>
              </w:rPr>
              <w:t>Умения:</w:t>
            </w:r>
          </w:p>
          <w:p w14:paraId="0D49F5D7"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настраивать и осуществлять диагностику и мониторинг локальных сетей;</w:t>
            </w:r>
          </w:p>
          <w:p w14:paraId="6968FCD7"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осуществлять администрирование сетевого оборудования с помощью интерфейсов управления (</w:t>
            </w:r>
            <w:proofErr w:type="spellStart"/>
            <w:r w:rsidRPr="00B85BE4">
              <w:rPr>
                <w:rFonts w:ascii="Times New Roman" w:hAnsi="Times New Roman"/>
                <w:sz w:val="24"/>
                <w:szCs w:val="24"/>
              </w:rPr>
              <w:t>web</w:t>
            </w:r>
            <w:proofErr w:type="spellEnd"/>
            <w:r w:rsidRPr="00B85BE4">
              <w:rPr>
                <w:rFonts w:ascii="Times New Roman" w:hAnsi="Times New Roman"/>
                <w:sz w:val="24"/>
                <w:szCs w:val="24"/>
              </w:rPr>
              <w:t xml:space="preserve">-интерфейс, </w:t>
            </w:r>
            <w:proofErr w:type="spellStart"/>
            <w:r w:rsidRPr="00B85BE4">
              <w:rPr>
                <w:rFonts w:ascii="Times New Roman" w:hAnsi="Times New Roman"/>
                <w:sz w:val="24"/>
                <w:szCs w:val="24"/>
              </w:rPr>
              <w:t>Telnet</w:t>
            </w:r>
            <w:proofErr w:type="spellEnd"/>
            <w:r w:rsidRPr="00B85BE4">
              <w:rPr>
                <w:rFonts w:ascii="Times New Roman" w:hAnsi="Times New Roman"/>
                <w:sz w:val="24"/>
                <w:szCs w:val="24"/>
              </w:rPr>
              <w:t>, локальная консоль);</w:t>
            </w:r>
          </w:p>
          <w:p w14:paraId="7BB8A5BC" w14:textId="77777777" w:rsidR="00B85BE4" w:rsidRPr="00ED4A6C" w:rsidRDefault="00B85BE4" w:rsidP="0042391B">
            <w:pPr>
              <w:spacing w:after="0" w:line="240" w:lineRule="auto"/>
              <w:rPr>
                <w:rFonts w:ascii="Times New Roman" w:hAnsi="Times New Roman"/>
                <w:sz w:val="24"/>
                <w:szCs w:val="24"/>
              </w:rPr>
            </w:pPr>
            <w:r w:rsidRPr="00B85BE4">
              <w:rPr>
                <w:rFonts w:ascii="Times New Roman" w:hAnsi="Times New Roman"/>
                <w:sz w:val="24"/>
                <w:szCs w:val="24"/>
              </w:rPr>
              <w:t xml:space="preserve">- производить настройку интеллектуальных параметров (VLAN, STP, RSTP, MSTP, ограничение доступа, параметры </w:t>
            </w:r>
            <w:proofErr w:type="spellStart"/>
            <w:proofErr w:type="gramStart"/>
            <w:r w:rsidRPr="00B85BE4">
              <w:rPr>
                <w:rFonts w:ascii="Times New Roman" w:hAnsi="Times New Roman"/>
                <w:sz w:val="24"/>
                <w:szCs w:val="24"/>
              </w:rPr>
              <w:t>QoS</w:t>
            </w:r>
            <w:proofErr w:type="spellEnd"/>
            <w:proofErr w:type="gramEnd"/>
            <w:r w:rsidRPr="00B85BE4">
              <w:rPr>
                <w:rFonts w:ascii="Times New Roman" w:hAnsi="Times New Roman"/>
                <w:sz w:val="24"/>
                <w:szCs w:val="24"/>
              </w:rPr>
              <w:t xml:space="preserve"> а также согласование IP-адресов согласно MIB) оборудования техноло</w:t>
            </w:r>
            <w:r w:rsidR="00ED4A6C">
              <w:rPr>
                <w:rFonts w:ascii="Times New Roman" w:hAnsi="Times New Roman"/>
                <w:sz w:val="24"/>
                <w:szCs w:val="24"/>
              </w:rPr>
              <w:t xml:space="preserve">гических </w:t>
            </w:r>
            <w:proofErr w:type="spellStart"/>
            <w:r w:rsidR="00ED4A6C">
              <w:rPr>
                <w:rFonts w:ascii="Times New Roman" w:hAnsi="Times New Roman"/>
                <w:sz w:val="24"/>
                <w:szCs w:val="24"/>
              </w:rPr>
              <w:t>мультисервисных</w:t>
            </w:r>
            <w:proofErr w:type="spellEnd"/>
            <w:r w:rsidR="00ED4A6C">
              <w:rPr>
                <w:rFonts w:ascii="Times New Roman" w:hAnsi="Times New Roman"/>
                <w:sz w:val="24"/>
                <w:szCs w:val="24"/>
              </w:rPr>
              <w:t xml:space="preserve"> сетей.</w:t>
            </w:r>
          </w:p>
        </w:tc>
      </w:tr>
      <w:tr w:rsidR="00B85BE4" w:rsidRPr="00091C4A" w14:paraId="5DD967CF" w14:textId="77777777" w:rsidTr="00B85BE4">
        <w:trPr>
          <w:trHeight w:val="305"/>
          <w:jc w:val="center"/>
        </w:trPr>
        <w:tc>
          <w:tcPr>
            <w:tcW w:w="1558" w:type="dxa"/>
            <w:vMerge/>
          </w:tcPr>
          <w:p w14:paraId="248D3EAA" w14:textId="77777777" w:rsidR="00B85BE4" w:rsidRPr="00091C4A" w:rsidRDefault="00B85BE4" w:rsidP="0042391B">
            <w:pPr>
              <w:spacing w:after="0" w:line="240" w:lineRule="auto"/>
              <w:jc w:val="both"/>
              <w:rPr>
                <w:rFonts w:ascii="Times New Roman" w:hAnsi="Times New Roman"/>
                <w:sz w:val="24"/>
                <w:szCs w:val="24"/>
              </w:rPr>
            </w:pPr>
          </w:p>
        </w:tc>
        <w:tc>
          <w:tcPr>
            <w:tcW w:w="1843" w:type="dxa"/>
            <w:vMerge/>
          </w:tcPr>
          <w:p w14:paraId="59A9B63B" w14:textId="77777777" w:rsidR="00B85BE4" w:rsidRPr="00091C4A" w:rsidRDefault="00B85BE4" w:rsidP="0042391B">
            <w:pPr>
              <w:spacing w:after="0" w:line="240" w:lineRule="auto"/>
              <w:jc w:val="both"/>
              <w:rPr>
                <w:rFonts w:ascii="Times New Roman" w:hAnsi="Times New Roman"/>
                <w:sz w:val="24"/>
                <w:szCs w:val="24"/>
              </w:rPr>
            </w:pPr>
          </w:p>
        </w:tc>
        <w:tc>
          <w:tcPr>
            <w:tcW w:w="6659" w:type="dxa"/>
          </w:tcPr>
          <w:p w14:paraId="5EC0D14B" w14:textId="77777777" w:rsidR="00B85BE4" w:rsidRDefault="00B85BE4" w:rsidP="0042391B">
            <w:pPr>
              <w:spacing w:after="0" w:line="240" w:lineRule="auto"/>
              <w:rPr>
                <w:rFonts w:ascii="Times New Roman" w:hAnsi="Times New Roman"/>
                <w:b/>
                <w:sz w:val="24"/>
                <w:szCs w:val="24"/>
              </w:rPr>
            </w:pPr>
            <w:r w:rsidRPr="00091C4A">
              <w:rPr>
                <w:rFonts w:ascii="Times New Roman" w:hAnsi="Times New Roman"/>
                <w:b/>
                <w:sz w:val="24"/>
                <w:szCs w:val="24"/>
              </w:rPr>
              <w:t>Знания:</w:t>
            </w:r>
          </w:p>
          <w:p w14:paraId="262A1E9D"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технические характеристики станционного оборудования и оборудования линейного тракта сетей широкополосного доступа;</w:t>
            </w:r>
          </w:p>
          <w:p w14:paraId="38E523E2"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настройку оборудования широкополосного абонентского доступа: </w:t>
            </w:r>
          </w:p>
          <w:p w14:paraId="499E6D71" w14:textId="77777777" w:rsidR="00B85BE4" w:rsidRPr="00091C4A" w:rsidRDefault="00B85BE4" w:rsidP="00B85BE4">
            <w:pPr>
              <w:spacing w:after="0" w:line="240" w:lineRule="auto"/>
              <w:rPr>
                <w:rFonts w:ascii="Times New Roman" w:hAnsi="Times New Roman"/>
                <w:b/>
                <w:sz w:val="24"/>
                <w:szCs w:val="24"/>
              </w:rPr>
            </w:pPr>
            <w:r w:rsidRPr="00B85BE4">
              <w:rPr>
                <w:rFonts w:ascii="Times New Roman" w:hAnsi="Times New Roman"/>
                <w:sz w:val="24"/>
                <w:szCs w:val="24"/>
              </w:rPr>
              <w:t>- нормы на эксплуатационные показатели каналов и трактов.</w:t>
            </w:r>
          </w:p>
        </w:tc>
      </w:tr>
      <w:tr w:rsidR="00B85BE4" w:rsidRPr="00091C4A" w14:paraId="2805AAB2" w14:textId="77777777" w:rsidTr="00B85BE4">
        <w:trPr>
          <w:trHeight w:val="305"/>
          <w:jc w:val="center"/>
        </w:trPr>
        <w:tc>
          <w:tcPr>
            <w:tcW w:w="1558" w:type="dxa"/>
            <w:vMerge/>
          </w:tcPr>
          <w:p w14:paraId="78704F48" w14:textId="77777777" w:rsidR="00B85BE4" w:rsidRPr="00091C4A" w:rsidRDefault="00B85BE4" w:rsidP="00B85BE4">
            <w:pPr>
              <w:spacing w:after="0" w:line="240" w:lineRule="auto"/>
              <w:jc w:val="both"/>
              <w:rPr>
                <w:rFonts w:ascii="Times New Roman" w:hAnsi="Times New Roman"/>
                <w:sz w:val="24"/>
                <w:szCs w:val="24"/>
              </w:rPr>
            </w:pPr>
          </w:p>
        </w:tc>
        <w:tc>
          <w:tcPr>
            <w:tcW w:w="1843" w:type="dxa"/>
            <w:vMerge w:val="restart"/>
          </w:tcPr>
          <w:p w14:paraId="079E6A41" w14:textId="77777777" w:rsidR="00B85BE4" w:rsidRPr="00091C4A" w:rsidRDefault="00B85BE4" w:rsidP="00B85BE4">
            <w:pPr>
              <w:spacing w:after="0" w:line="240" w:lineRule="auto"/>
              <w:jc w:val="both"/>
              <w:rPr>
                <w:rFonts w:ascii="Times New Roman" w:hAnsi="Times New Roman"/>
                <w:sz w:val="24"/>
                <w:szCs w:val="24"/>
              </w:rPr>
            </w:pPr>
            <w:r w:rsidRPr="00ED4A6C">
              <w:rPr>
                <w:rFonts w:ascii="Times New Roman" w:hAnsi="Times New Roman"/>
                <w:b/>
                <w:sz w:val="24"/>
                <w:szCs w:val="24"/>
              </w:rPr>
              <w:t>ПК 1.4</w:t>
            </w:r>
            <w:r w:rsidRPr="00B85BE4">
              <w:rPr>
                <w:rFonts w:ascii="Times New Roman" w:hAnsi="Times New Roman"/>
                <w:sz w:val="24"/>
                <w:szCs w:val="24"/>
              </w:rPr>
              <w:t xml:space="preserve"> Осуществлять текущее обслуживание оборудования </w:t>
            </w:r>
            <w:proofErr w:type="spellStart"/>
            <w:r w:rsidRPr="00B85BE4">
              <w:rPr>
                <w:rFonts w:ascii="Times New Roman" w:hAnsi="Times New Roman"/>
                <w:sz w:val="24"/>
                <w:szCs w:val="24"/>
              </w:rPr>
              <w:t>мультисервисных</w:t>
            </w:r>
            <w:proofErr w:type="spellEnd"/>
            <w:r w:rsidRPr="00B85BE4">
              <w:rPr>
                <w:rFonts w:ascii="Times New Roman" w:hAnsi="Times New Roman"/>
                <w:sz w:val="24"/>
                <w:szCs w:val="24"/>
              </w:rPr>
              <w:t xml:space="preserve"> сетей доступа</w:t>
            </w:r>
          </w:p>
        </w:tc>
        <w:tc>
          <w:tcPr>
            <w:tcW w:w="6659" w:type="dxa"/>
          </w:tcPr>
          <w:p w14:paraId="635F0512" w14:textId="77777777" w:rsidR="00B85BE4" w:rsidRDefault="00B85BE4" w:rsidP="00B85BE4">
            <w:pPr>
              <w:spacing w:after="0" w:line="240" w:lineRule="auto"/>
              <w:rPr>
                <w:rFonts w:ascii="Times New Roman" w:hAnsi="Times New Roman"/>
                <w:b/>
                <w:sz w:val="24"/>
                <w:szCs w:val="24"/>
              </w:rPr>
            </w:pPr>
            <w:r w:rsidRPr="00091C4A">
              <w:rPr>
                <w:rFonts w:ascii="Times New Roman" w:hAnsi="Times New Roman"/>
                <w:b/>
                <w:sz w:val="24"/>
                <w:szCs w:val="24"/>
              </w:rPr>
              <w:t>Практический опыт:</w:t>
            </w:r>
          </w:p>
          <w:p w14:paraId="4F526BFD"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lastRenderedPageBreak/>
              <w:t xml:space="preserve">- осуществлять текущее обслуживание оборудования </w:t>
            </w:r>
            <w:proofErr w:type="spellStart"/>
            <w:r w:rsidRPr="00B85BE4">
              <w:rPr>
                <w:rFonts w:ascii="Times New Roman" w:hAnsi="Times New Roman"/>
                <w:sz w:val="24"/>
                <w:szCs w:val="24"/>
              </w:rPr>
              <w:t>мультисервисных</w:t>
            </w:r>
            <w:proofErr w:type="spellEnd"/>
            <w:r w:rsidRPr="00B85BE4">
              <w:rPr>
                <w:rFonts w:ascii="Times New Roman" w:hAnsi="Times New Roman"/>
                <w:sz w:val="24"/>
                <w:szCs w:val="24"/>
              </w:rPr>
              <w:t xml:space="preserve"> сетей доступа.</w:t>
            </w:r>
          </w:p>
        </w:tc>
      </w:tr>
      <w:tr w:rsidR="00B85BE4" w:rsidRPr="00091C4A" w14:paraId="08C1D32A" w14:textId="77777777" w:rsidTr="00B85BE4">
        <w:trPr>
          <w:trHeight w:val="305"/>
          <w:jc w:val="center"/>
        </w:trPr>
        <w:tc>
          <w:tcPr>
            <w:tcW w:w="1558" w:type="dxa"/>
            <w:vMerge/>
          </w:tcPr>
          <w:p w14:paraId="7C7223B6" w14:textId="77777777" w:rsidR="00B85BE4" w:rsidRPr="00091C4A" w:rsidRDefault="00B85BE4" w:rsidP="00B85BE4">
            <w:pPr>
              <w:spacing w:after="0" w:line="240" w:lineRule="auto"/>
              <w:jc w:val="both"/>
              <w:rPr>
                <w:rFonts w:ascii="Times New Roman" w:hAnsi="Times New Roman"/>
                <w:sz w:val="24"/>
                <w:szCs w:val="24"/>
              </w:rPr>
            </w:pPr>
          </w:p>
        </w:tc>
        <w:tc>
          <w:tcPr>
            <w:tcW w:w="1843" w:type="dxa"/>
            <w:vMerge/>
          </w:tcPr>
          <w:p w14:paraId="41D0EE09" w14:textId="77777777" w:rsidR="00B85BE4" w:rsidRPr="00091C4A" w:rsidRDefault="00B85BE4" w:rsidP="00B85BE4">
            <w:pPr>
              <w:spacing w:after="0" w:line="240" w:lineRule="auto"/>
              <w:jc w:val="both"/>
              <w:rPr>
                <w:rFonts w:ascii="Times New Roman" w:hAnsi="Times New Roman"/>
                <w:sz w:val="24"/>
                <w:szCs w:val="24"/>
              </w:rPr>
            </w:pPr>
          </w:p>
        </w:tc>
        <w:tc>
          <w:tcPr>
            <w:tcW w:w="6659" w:type="dxa"/>
          </w:tcPr>
          <w:p w14:paraId="07489EEC" w14:textId="77777777" w:rsidR="00B85BE4" w:rsidRDefault="00B85BE4" w:rsidP="00B85BE4">
            <w:pPr>
              <w:spacing w:after="0" w:line="240" w:lineRule="auto"/>
              <w:rPr>
                <w:rFonts w:ascii="Times New Roman" w:hAnsi="Times New Roman"/>
                <w:b/>
                <w:sz w:val="24"/>
                <w:szCs w:val="24"/>
              </w:rPr>
            </w:pPr>
            <w:r w:rsidRPr="00091C4A">
              <w:rPr>
                <w:rFonts w:ascii="Times New Roman" w:hAnsi="Times New Roman"/>
                <w:b/>
                <w:sz w:val="24"/>
                <w:szCs w:val="24"/>
              </w:rPr>
              <w:t>Умения:</w:t>
            </w:r>
          </w:p>
          <w:p w14:paraId="08057A70"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разрабатывать проект </w:t>
            </w:r>
            <w:proofErr w:type="spellStart"/>
            <w:r w:rsidRPr="00B85BE4">
              <w:rPr>
                <w:rFonts w:ascii="Times New Roman" w:hAnsi="Times New Roman"/>
                <w:sz w:val="24"/>
                <w:szCs w:val="24"/>
              </w:rPr>
              <w:t>мультисервисной</w:t>
            </w:r>
            <w:proofErr w:type="spellEnd"/>
            <w:r w:rsidRPr="00B85BE4">
              <w:rPr>
                <w:rFonts w:ascii="Times New Roman" w:hAnsi="Times New Roman"/>
                <w:sz w:val="24"/>
                <w:szCs w:val="24"/>
              </w:rPr>
              <w:t xml:space="preserve"> сети доступа с предоставлением услуг связи;</w:t>
            </w:r>
          </w:p>
          <w:p w14:paraId="5536BEBA"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составлять альтернативные сценарии модернизации сетей доступа, способных поддерживать </w:t>
            </w:r>
            <w:proofErr w:type="spellStart"/>
            <w:r w:rsidRPr="00B85BE4">
              <w:rPr>
                <w:rFonts w:ascii="Times New Roman" w:hAnsi="Times New Roman"/>
                <w:sz w:val="24"/>
                <w:szCs w:val="24"/>
              </w:rPr>
              <w:t>мультисервисное</w:t>
            </w:r>
            <w:proofErr w:type="spellEnd"/>
            <w:r w:rsidRPr="00B85BE4">
              <w:rPr>
                <w:rFonts w:ascii="Times New Roman" w:hAnsi="Times New Roman"/>
                <w:sz w:val="24"/>
                <w:szCs w:val="24"/>
              </w:rPr>
              <w:t xml:space="preserve"> обслуживание;</w:t>
            </w:r>
          </w:p>
          <w:p w14:paraId="303FCD92"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обеспечивать хранение и защиту медных и волоконно-оптических кабелей при хранении;</w:t>
            </w:r>
          </w:p>
          <w:p w14:paraId="1ABE3860"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инспектировать и чистить установленные кабельные соединения и исправлять их в случае необходимости,</w:t>
            </w:r>
          </w:p>
          <w:p w14:paraId="0E8588A7"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определять, обнаруживать, диагностировать и устранять системные неисправности в сетях доступа, в том числе широкополосных;</w:t>
            </w:r>
          </w:p>
          <w:p w14:paraId="33D836FA" w14:textId="77777777" w:rsidR="00B85BE4" w:rsidRPr="00091C4A" w:rsidRDefault="00B85BE4" w:rsidP="00B85BE4">
            <w:pPr>
              <w:spacing w:after="0" w:line="240" w:lineRule="auto"/>
              <w:rPr>
                <w:rFonts w:ascii="Times New Roman" w:hAnsi="Times New Roman"/>
                <w:b/>
                <w:sz w:val="24"/>
                <w:szCs w:val="24"/>
              </w:rPr>
            </w:pPr>
            <w:r w:rsidRPr="00B85BE4">
              <w:rPr>
                <w:rFonts w:ascii="Times New Roman" w:hAnsi="Times New Roman"/>
                <w:sz w:val="24"/>
                <w:szCs w:val="24"/>
              </w:rPr>
              <w:t xml:space="preserve">- осуществлять техническое обслуживание оборудования сетей </w:t>
            </w:r>
            <w:proofErr w:type="spellStart"/>
            <w:r w:rsidRPr="00B85BE4">
              <w:rPr>
                <w:rFonts w:ascii="Times New Roman" w:hAnsi="Times New Roman"/>
                <w:sz w:val="24"/>
                <w:szCs w:val="24"/>
              </w:rPr>
              <w:t>мультисервисного</w:t>
            </w:r>
            <w:proofErr w:type="spellEnd"/>
            <w:r w:rsidRPr="00B85BE4">
              <w:rPr>
                <w:rFonts w:ascii="Times New Roman" w:hAnsi="Times New Roman"/>
                <w:sz w:val="24"/>
                <w:szCs w:val="24"/>
              </w:rPr>
              <w:t xml:space="preserve"> доступа.</w:t>
            </w:r>
          </w:p>
        </w:tc>
      </w:tr>
      <w:tr w:rsidR="00B85BE4" w:rsidRPr="00091C4A" w14:paraId="5A73FFE6" w14:textId="77777777" w:rsidTr="00B85BE4">
        <w:trPr>
          <w:trHeight w:val="305"/>
          <w:jc w:val="center"/>
        </w:trPr>
        <w:tc>
          <w:tcPr>
            <w:tcW w:w="1558" w:type="dxa"/>
            <w:vMerge/>
          </w:tcPr>
          <w:p w14:paraId="0ECEAA88" w14:textId="77777777" w:rsidR="00B85BE4" w:rsidRPr="00091C4A" w:rsidRDefault="00B85BE4" w:rsidP="00B85BE4">
            <w:pPr>
              <w:spacing w:after="0" w:line="240" w:lineRule="auto"/>
              <w:jc w:val="both"/>
              <w:rPr>
                <w:rFonts w:ascii="Times New Roman" w:hAnsi="Times New Roman"/>
                <w:sz w:val="24"/>
                <w:szCs w:val="24"/>
              </w:rPr>
            </w:pPr>
          </w:p>
        </w:tc>
        <w:tc>
          <w:tcPr>
            <w:tcW w:w="1843" w:type="dxa"/>
            <w:vMerge/>
          </w:tcPr>
          <w:p w14:paraId="2970E6B2" w14:textId="77777777" w:rsidR="00B85BE4" w:rsidRPr="00091C4A" w:rsidRDefault="00B85BE4" w:rsidP="00B85BE4">
            <w:pPr>
              <w:spacing w:after="0" w:line="240" w:lineRule="auto"/>
              <w:jc w:val="both"/>
              <w:rPr>
                <w:rFonts w:ascii="Times New Roman" w:hAnsi="Times New Roman"/>
                <w:sz w:val="24"/>
                <w:szCs w:val="24"/>
              </w:rPr>
            </w:pPr>
          </w:p>
        </w:tc>
        <w:tc>
          <w:tcPr>
            <w:tcW w:w="6659" w:type="dxa"/>
          </w:tcPr>
          <w:p w14:paraId="6B4EF27C" w14:textId="77777777" w:rsidR="00B85BE4" w:rsidRDefault="00B85BE4" w:rsidP="00B85BE4">
            <w:pPr>
              <w:spacing w:after="0" w:line="240" w:lineRule="auto"/>
              <w:rPr>
                <w:rFonts w:ascii="Times New Roman" w:hAnsi="Times New Roman"/>
                <w:b/>
                <w:sz w:val="24"/>
                <w:szCs w:val="24"/>
              </w:rPr>
            </w:pPr>
            <w:r w:rsidRPr="00091C4A">
              <w:rPr>
                <w:rFonts w:ascii="Times New Roman" w:hAnsi="Times New Roman"/>
                <w:b/>
                <w:sz w:val="24"/>
                <w:szCs w:val="24"/>
              </w:rPr>
              <w:t>Знания:</w:t>
            </w:r>
          </w:p>
          <w:p w14:paraId="4EB96540"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принципы построения сетей </w:t>
            </w:r>
            <w:proofErr w:type="spellStart"/>
            <w:r w:rsidRPr="00B85BE4">
              <w:rPr>
                <w:rFonts w:ascii="Times New Roman" w:hAnsi="Times New Roman"/>
                <w:sz w:val="24"/>
                <w:szCs w:val="24"/>
              </w:rPr>
              <w:t>мультисервисного</w:t>
            </w:r>
            <w:proofErr w:type="spellEnd"/>
            <w:r w:rsidRPr="00B85BE4">
              <w:rPr>
                <w:rFonts w:ascii="Times New Roman" w:hAnsi="Times New Roman"/>
                <w:sz w:val="24"/>
                <w:szCs w:val="24"/>
              </w:rPr>
              <w:t xml:space="preserve"> доступа;</w:t>
            </w:r>
          </w:p>
          <w:p w14:paraId="396E18CC"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построение технологий доступа, поддерживающих </w:t>
            </w:r>
            <w:proofErr w:type="spellStart"/>
            <w:r w:rsidRPr="00B85BE4">
              <w:rPr>
                <w:rFonts w:ascii="Times New Roman" w:hAnsi="Times New Roman"/>
                <w:sz w:val="24"/>
                <w:szCs w:val="24"/>
              </w:rPr>
              <w:t>мультисервисное</w:t>
            </w:r>
            <w:proofErr w:type="spellEnd"/>
            <w:r w:rsidRPr="00B85BE4">
              <w:rPr>
                <w:rFonts w:ascii="Times New Roman" w:hAnsi="Times New Roman"/>
                <w:sz w:val="24"/>
                <w:szCs w:val="24"/>
              </w:rPr>
              <w:t xml:space="preserve"> обслуживание </w:t>
            </w:r>
            <w:proofErr w:type="spellStart"/>
            <w:r w:rsidRPr="00B85BE4">
              <w:rPr>
                <w:rFonts w:ascii="Times New Roman" w:hAnsi="Times New Roman"/>
                <w:sz w:val="24"/>
                <w:szCs w:val="24"/>
              </w:rPr>
              <w:t>TriplePlay</w:t>
            </w:r>
            <w:proofErr w:type="spellEnd"/>
            <w:r w:rsidRPr="00B85BE4">
              <w:rPr>
                <w:rFonts w:ascii="Times New Roman" w:hAnsi="Times New Roman"/>
                <w:sz w:val="24"/>
                <w:szCs w:val="24"/>
              </w:rPr>
              <w:t xml:space="preserve"> Services, Quad Play Services;</w:t>
            </w:r>
          </w:p>
          <w:p w14:paraId="4FBA2E10"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методологию проектирования </w:t>
            </w:r>
            <w:proofErr w:type="spellStart"/>
            <w:r w:rsidRPr="00B85BE4">
              <w:rPr>
                <w:rFonts w:ascii="Times New Roman" w:hAnsi="Times New Roman"/>
                <w:sz w:val="24"/>
                <w:szCs w:val="24"/>
              </w:rPr>
              <w:t>мультисервисных</w:t>
            </w:r>
            <w:proofErr w:type="spellEnd"/>
            <w:r w:rsidRPr="00B85BE4">
              <w:rPr>
                <w:rFonts w:ascii="Times New Roman" w:hAnsi="Times New Roman"/>
                <w:sz w:val="24"/>
                <w:szCs w:val="24"/>
              </w:rPr>
              <w:t xml:space="preserve"> сетей доступа;</w:t>
            </w:r>
          </w:p>
          <w:p w14:paraId="3486017E"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методы и основные приемы устранения неисправностей в кабельных системах, аварийно-восстановительных работ;</w:t>
            </w:r>
          </w:p>
          <w:p w14:paraId="13F404E9"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классификацию, конструктивное исполнение, назначение, выполняемые функции, устройство, принцип действия, области применения оборудования сетевого и межсетевого взаимодействия сетей </w:t>
            </w:r>
            <w:proofErr w:type="spellStart"/>
            <w:r w:rsidRPr="00B85BE4">
              <w:rPr>
                <w:rFonts w:ascii="Times New Roman" w:hAnsi="Times New Roman"/>
                <w:sz w:val="24"/>
                <w:szCs w:val="24"/>
              </w:rPr>
              <w:t>мультисервисного</w:t>
            </w:r>
            <w:proofErr w:type="spellEnd"/>
            <w:r w:rsidRPr="00B85BE4">
              <w:rPr>
                <w:rFonts w:ascii="Times New Roman" w:hAnsi="Times New Roman"/>
                <w:sz w:val="24"/>
                <w:szCs w:val="24"/>
              </w:rPr>
              <w:t xml:space="preserve"> доступа;</w:t>
            </w:r>
          </w:p>
          <w:p w14:paraId="136D12B9" w14:textId="77777777" w:rsidR="00B85BE4" w:rsidRPr="00091C4A" w:rsidRDefault="00B85BE4" w:rsidP="00B85BE4">
            <w:pPr>
              <w:spacing w:after="0" w:line="240" w:lineRule="auto"/>
              <w:rPr>
                <w:rFonts w:ascii="Times New Roman" w:hAnsi="Times New Roman"/>
                <w:b/>
                <w:sz w:val="24"/>
                <w:szCs w:val="24"/>
              </w:rPr>
            </w:pPr>
            <w:r w:rsidRPr="00B85BE4">
              <w:rPr>
                <w:rFonts w:ascii="Times New Roman" w:hAnsi="Times New Roman"/>
                <w:sz w:val="24"/>
                <w:szCs w:val="24"/>
              </w:rPr>
              <w:t xml:space="preserve">- работу сетевых протоколов в сетях </w:t>
            </w:r>
            <w:proofErr w:type="spellStart"/>
            <w:r w:rsidRPr="00B85BE4">
              <w:rPr>
                <w:rFonts w:ascii="Times New Roman" w:hAnsi="Times New Roman"/>
                <w:sz w:val="24"/>
                <w:szCs w:val="24"/>
              </w:rPr>
              <w:t>мультисервисных</w:t>
            </w:r>
            <w:proofErr w:type="spellEnd"/>
            <w:r w:rsidRPr="00B85BE4">
              <w:rPr>
                <w:rFonts w:ascii="Times New Roman" w:hAnsi="Times New Roman"/>
                <w:sz w:val="24"/>
                <w:szCs w:val="24"/>
              </w:rPr>
              <w:t xml:space="preserve"> сетях доступа.</w:t>
            </w:r>
          </w:p>
        </w:tc>
      </w:tr>
      <w:tr w:rsidR="00B85BE4" w:rsidRPr="00091C4A" w14:paraId="67BE0C39" w14:textId="77777777" w:rsidTr="00B85BE4">
        <w:trPr>
          <w:trHeight w:val="305"/>
          <w:jc w:val="center"/>
        </w:trPr>
        <w:tc>
          <w:tcPr>
            <w:tcW w:w="1558" w:type="dxa"/>
            <w:vMerge/>
          </w:tcPr>
          <w:p w14:paraId="2F2CF957" w14:textId="77777777" w:rsidR="00B85BE4" w:rsidRPr="00091C4A" w:rsidRDefault="00B85BE4" w:rsidP="00B85BE4">
            <w:pPr>
              <w:spacing w:after="0" w:line="240" w:lineRule="auto"/>
              <w:jc w:val="both"/>
              <w:rPr>
                <w:rFonts w:ascii="Times New Roman" w:hAnsi="Times New Roman"/>
                <w:sz w:val="24"/>
                <w:szCs w:val="24"/>
              </w:rPr>
            </w:pPr>
          </w:p>
        </w:tc>
        <w:tc>
          <w:tcPr>
            <w:tcW w:w="1843" w:type="dxa"/>
            <w:vMerge w:val="restart"/>
          </w:tcPr>
          <w:p w14:paraId="6B664FD3" w14:textId="77777777" w:rsidR="00B85BE4" w:rsidRPr="00091C4A" w:rsidRDefault="00B85BE4" w:rsidP="00B85BE4">
            <w:pPr>
              <w:spacing w:after="0" w:line="240" w:lineRule="auto"/>
              <w:jc w:val="both"/>
              <w:rPr>
                <w:rFonts w:ascii="Times New Roman" w:hAnsi="Times New Roman"/>
                <w:sz w:val="24"/>
                <w:szCs w:val="24"/>
              </w:rPr>
            </w:pPr>
            <w:r w:rsidRPr="00ED4A6C">
              <w:rPr>
                <w:rFonts w:ascii="Times New Roman" w:hAnsi="Times New Roman"/>
                <w:b/>
                <w:sz w:val="24"/>
                <w:szCs w:val="24"/>
              </w:rPr>
              <w:t>ПК 1.5</w:t>
            </w:r>
            <w:r w:rsidRPr="00B85BE4">
              <w:rPr>
                <w:rFonts w:ascii="Times New Roman" w:hAnsi="Times New Roman"/>
                <w:sz w:val="24"/>
                <w:szCs w:val="24"/>
              </w:rPr>
              <w:t xml:space="preserve"> Выполнять монтаж и первичную инсталляцию компьютерных сетей в соответствии с действующими отраслевыми стандартами</w:t>
            </w:r>
          </w:p>
        </w:tc>
        <w:tc>
          <w:tcPr>
            <w:tcW w:w="6659" w:type="dxa"/>
          </w:tcPr>
          <w:p w14:paraId="4F114DF5" w14:textId="77777777" w:rsidR="00B85BE4" w:rsidRDefault="00B85BE4" w:rsidP="00B85BE4">
            <w:pPr>
              <w:spacing w:after="0" w:line="240" w:lineRule="auto"/>
              <w:rPr>
                <w:rFonts w:ascii="Times New Roman" w:hAnsi="Times New Roman"/>
                <w:b/>
                <w:sz w:val="24"/>
                <w:szCs w:val="24"/>
              </w:rPr>
            </w:pPr>
            <w:r w:rsidRPr="00091C4A">
              <w:rPr>
                <w:rFonts w:ascii="Times New Roman" w:hAnsi="Times New Roman"/>
                <w:b/>
                <w:sz w:val="24"/>
                <w:szCs w:val="24"/>
              </w:rPr>
              <w:t>Практический опыт:</w:t>
            </w:r>
          </w:p>
          <w:p w14:paraId="65E89707"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выполнять монтаж компьютерных сетей в соответствии с действующими отраслевыми стандартами,</w:t>
            </w:r>
          </w:p>
          <w:p w14:paraId="26F6DE62" w14:textId="77777777" w:rsidR="00B85BE4" w:rsidRPr="00091C4A" w:rsidRDefault="00B85BE4" w:rsidP="00B85BE4">
            <w:pPr>
              <w:spacing w:after="0" w:line="240" w:lineRule="auto"/>
              <w:rPr>
                <w:rFonts w:ascii="Times New Roman" w:hAnsi="Times New Roman"/>
                <w:b/>
                <w:sz w:val="24"/>
                <w:szCs w:val="24"/>
              </w:rPr>
            </w:pPr>
            <w:r w:rsidRPr="00B85BE4">
              <w:rPr>
                <w:rFonts w:ascii="Times New Roman" w:hAnsi="Times New Roman"/>
                <w:sz w:val="24"/>
                <w:szCs w:val="24"/>
              </w:rPr>
              <w:t>- выполнять первичную инсталляцию компьютерных сетей в соответствии с действующими отраслевыми стандартами.</w:t>
            </w:r>
          </w:p>
        </w:tc>
      </w:tr>
      <w:tr w:rsidR="00B85BE4" w:rsidRPr="00091C4A" w14:paraId="4BA954AB" w14:textId="77777777" w:rsidTr="00B85BE4">
        <w:trPr>
          <w:trHeight w:val="305"/>
          <w:jc w:val="center"/>
        </w:trPr>
        <w:tc>
          <w:tcPr>
            <w:tcW w:w="1558" w:type="dxa"/>
            <w:vMerge/>
          </w:tcPr>
          <w:p w14:paraId="00E7D083" w14:textId="77777777" w:rsidR="00B85BE4" w:rsidRPr="00091C4A" w:rsidRDefault="00B85BE4" w:rsidP="00B85BE4">
            <w:pPr>
              <w:spacing w:after="0" w:line="240" w:lineRule="auto"/>
              <w:jc w:val="both"/>
              <w:rPr>
                <w:rFonts w:ascii="Times New Roman" w:hAnsi="Times New Roman"/>
                <w:sz w:val="24"/>
                <w:szCs w:val="24"/>
              </w:rPr>
            </w:pPr>
          </w:p>
        </w:tc>
        <w:tc>
          <w:tcPr>
            <w:tcW w:w="1843" w:type="dxa"/>
            <w:vMerge/>
          </w:tcPr>
          <w:p w14:paraId="5836D0FC" w14:textId="77777777" w:rsidR="00B85BE4" w:rsidRPr="00091C4A" w:rsidRDefault="00B85BE4" w:rsidP="00B85BE4">
            <w:pPr>
              <w:spacing w:after="0" w:line="240" w:lineRule="auto"/>
              <w:jc w:val="both"/>
              <w:rPr>
                <w:rFonts w:ascii="Times New Roman" w:hAnsi="Times New Roman"/>
                <w:sz w:val="24"/>
                <w:szCs w:val="24"/>
              </w:rPr>
            </w:pPr>
          </w:p>
        </w:tc>
        <w:tc>
          <w:tcPr>
            <w:tcW w:w="6659" w:type="dxa"/>
          </w:tcPr>
          <w:p w14:paraId="49FC3182" w14:textId="77777777" w:rsidR="00B85BE4" w:rsidRDefault="00B85BE4" w:rsidP="00B85BE4">
            <w:pPr>
              <w:spacing w:after="0" w:line="240" w:lineRule="auto"/>
              <w:rPr>
                <w:rFonts w:ascii="Times New Roman" w:hAnsi="Times New Roman"/>
                <w:b/>
                <w:sz w:val="24"/>
                <w:szCs w:val="24"/>
              </w:rPr>
            </w:pPr>
            <w:r w:rsidRPr="00091C4A">
              <w:rPr>
                <w:rFonts w:ascii="Times New Roman" w:hAnsi="Times New Roman"/>
                <w:b/>
                <w:sz w:val="24"/>
                <w:szCs w:val="24"/>
              </w:rPr>
              <w:t>Умения:</w:t>
            </w:r>
          </w:p>
          <w:p w14:paraId="6B0424FC"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проектировать структурированные медные и волоконно-оптические кабельные сети; </w:t>
            </w:r>
          </w:p>
          <w:p w14:paraId="190BD2CE"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выполнять монтаж и демонтаж пассивных и активных элементов структурированных медных кабельных и волоконно-оптических систем:</w:t>
            </w:r>
          </w:p>
          <w:p w14:paraId="75A2FB08"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прокладывать кабели в помещениях и стойках,</w:t>
            </w:r>
          </w:p>
          <w:p w14:paraId="088545B7"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протягивать кабели по трубам и магистралям,</w:t>
            </w:r>
          </w:p>
          <w:p w14:paraId="7BD02EDB"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укладывать кабели в лотки, </w:t>
            </w:r>
            <w:proofErr w:type="spellStart"/>
            <w:r w:rsidRPr="00B85BE4">
              <w:rPr>
                <w:rFonts w:ascii="Times New Roman" w:hAnsi="Times New Roman"/>
                <w:sz w:val="24"/>
                <w:szCs w:val="24"/>
              </w:rPr>
              <w:t>сплайсы</w:t>
            </w:r>
            <w:proofErr w:type="spellEnd"/>
            <w:r w:rsidRPr="00B85BE4">
              <w:rPr>
                <w:rFonts w:ascii="Times New Roman" w:hAnsi="Times New Roman"/>
                <w:sz w:val="24"/>
                <w:szCs w:val="24"/>
              </w:rPr>
              <w:t>;</w:t>
            </w:r>
          </w:p>
          <w:p w14:paraId="7CA27C4B"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производить расшивку кабеля на кроссе, в распределительных шкафах; </w:t>
            </w:r>
          </w:p>
          <w:p w14:paraId="00874974"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производить расшивку патч-панелей, разъемов, розеток в структурированных кабельных системах;</w:t>
            </w:r>
          </w:p>
          <w:p w14:paraId="61199286"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разделывать коаксиальные кабели, многопарные витые пары, витые пары всех стандартов </w:t>
            </w:r>
            <w:proofErr w:type="spellStart"/>
            <w:r w:rsidRPr="00B85BE4">
              <w:rPr>
                <w:rFonts w:ascii="Times New Roman" w:hAnsi="Times New Roman"/>
                <w:sz w:val="24"/>
                <w:szCs w:val="24"/>
              </w:rPr>
              <w:t>xTP</w:t>
            </w:r>
            <w:proofErr w:type="spellEnd"/>
            <w:r w:rsidRPr="00B85BE4">
              <w:rPr>
                <w:rFonts w:ascii="Times New Roman" w:hAnsi="Times New Roman"/>
                <w:sz w:val="24"/>
                <w:szCs w:val="24"/>
              </w:rPr>
              <w:t>;</w:t>
            </w:r>
          </w:p>
          <w:p w14:paraId="2D16FF0A"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lastRenderedPageBreak/>
              <w:t xml:space="preserve">- осуществлять монтаж коннекторов различного типа для витой пары (IDC) типа модульных </w:t>
            </w:r>
            <w:proofErr w:type="spellStart"/>
            <w:r w:rsidRPr="00B85BE4">
              <w:rPr>
                <w:rFonts w:ascii="Times New Roman" w:hAnsi="Times New Roman"/>
                <w:sz w:val="24"/>
                <w:szCs w:val="24"/>
              </w:rPr>
              <w:t>джеков</w:t>
            </w:r>
            <w:proofErr w:type="spellEnd"/>
            <w:r w:rsidRPr="00B85BE4">
              <w:rPr>
                <w:rFonts w:ascii="Times New Roman" w:hAnsi="Times New Roman"/>
                <w:sz w:val="24"/>
                <w:szCs w:val="24"/>
              </w:rPr>
              <w:t xml:space="preserve"> RJ45 и RJ 11 (U/UTP, SF/UTP, S/FTP);</w:t>
            </w:r>
          </w:p>
          <w:p w14:paraId="6642F833"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устанавливать телекоммуникационные розетки, розетки типа RJ45, RJ11 (Cat.5e, Cat.6);</w:t>
            </w:r>
          </w:p>
          <w:p w14:paraId="3238A700"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выполнять установку инфокоммуникационных стоек, установку оборудования в коммутационный шкаф; </w:t>
            </w:r>
          </w:p>
          <w:p w14:paraId="426B891C"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устанавливать кабельные распределители (коммутационные панели и коробки; кроссовые панели и коробки);</w:t>
            </w:r>
          </w:p>
          <w:p w14:paraId="3277D668"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устанавливать патч-панели, </w:t>
            </w:r>
            <w:proofErr w:type="spellStart"/>
            <w:r w:rsidRPr="00B85BE4">
              <w:rPr>
                <w:rFonts w:ascii="Times New Roman" w:hAnsi="Times New Roman"/>
                <w:sz w:val="24"/>
                <w:szCs w:val="24"/>
              </w:rPr>
              <w:t>сплайсы</w:t>
            </w:r>
            <w:proofErr w:type="spellEnd"/>
            <w:r w:rsidRPr="00B85BE4">
              <w:rPr>
                <w:rFonts w:ascii="Times New Roman" w:hAnsi="Times New Roman"/>
                <w:sz w:val="24"/>
                <w:szCs w:val="24"/>
              </w:rPr>
              <w:t>;</w:t>
            </w:r>
          </w:p>
          <w:p w14:paraId="3A692873"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подготавливать волоконно-оптический кабель к монтажу;</w:t>
            </w:r>
          </w:p>
          <w:p w14:paraId="6F41A75B"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подготавливать концы оптического кабеля к последующему сращиванию оптических волокон;</w:t>
            </w:r>
          </w:p>
          <w:p w14:paraId="44BE3742"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сращивать волоконно-оптические кабели механическим способом и способом сварки; </w:t>
            </w:r>
          </w:p>
          <w:p w14:paraId="505AB9B7"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устанавливать волоконно-оптические кабельные соединители для </w:t>
            </w:r>
            <w:proofErr w:type="spellStart"/>
            <w:r w:rsidRPr="00B85BE4">
              <w:rPr>
                <w:rFonts w:ascii="Times New Roman" w:hAnsi="Times New Roman"/>
                <w:sz w:val="24"/>
                <w:szCs w:val="24"/>
              </w:rPr>
              <w:t>терминирования</w:t>
            </w:r>
            <w:proofErr w:type="spellEnd"/>
            <w:r w:rsidRPr="00B85BE4">
              <w:rPr>
                <w:rFonts w:ascii="Times New Roman" w:hAnsi="Times New Roman"/>
                <w:sz w:val="24"/>
                <w:szCs w:val="24"/>
              </w:rPr>
              <w:t xml:space="preserve"> (соединения) кабелей;</w:t>
            </w:r>
          </w:p>
          <w:p w14:paraId="43937A0C"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организовывать точки ввода медных и оптических кабелей в здание;</w:t>
            </w:r>
          </w:p>
          <w:p w14:paraId="0BBDECAA"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производить ввод оптических кабелей в муфту;</w:t>
            </w:r>
          </w:p>
          <w:p w14:paraId="102CE21E"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восстанавливать герметичность оболочки кабеля;</w:t>
            </w:r>
          </w:p>
          <w:p w14:paraId="24EB60C2"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устанавливать оптические муфты и щитки; </w:t>
            </w:r>
          </w:p>
          <w:p w14:paraId="74EBAD5E"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заземлять кабели, оборудование и - телекоммуникационные шкафы структурированных кабельных систем;</w:t>
            </w:r>
          </w:p>
          <w:p w14:paraId="1066E683"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выбирать соответствующее измерительное и тестовое оборудование для медных и оптических кабелей;</w:t>
            </w:r>
          </w:p>
          <w:p w14:paraId="56A5F0B4"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производить тестирование и измерения медных и волоконно-оптических кабельных систем при помощи разрешенных производителем кабельных тестеров и приборов и анализировать полученные результаты;</w:t>
            </w:r>
          </w:p>
          <w:p w14:paraId="370FFD50"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анализировать результаты мониторинга и устанавливать их соответствие действующим отраслевым стандартам;</w:t>
            </w:r>
          </w:p>
          <w:p w14:paraId="7B75AA52"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производить полевые испытания кабельной системы на основе витой пары медных проводников с волновым сопротивлением 100 Ом, производить измерения на пассивных оптических сетях PON: величины затуханий сварных соединений и волокон, рабочей длины и коэффициента преломления волокна;</w:t>
            </w:r>
          </w:p>
          <w:p w14:paraId="6C13F7D5"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выполнять документирование кабельной проводки: марки кабелей, маркировку участков кабеля, </w:t>
            </w:r>
            <w:proofErr w:type="spellStart"/>
            <w:r w:rsidRPr="00B85BE4">
              <w:rPr>
                <w:rFonts w:ascii="Times New Roman" w:hAnsi="Times New Roman"/>
                <w:sz w:val="24"/>
                <w:szCs w:val="24"/>
              </w:rPr>
              <w:t>телекоммутационных</w:t>
            </w:r>
            <w:proofErr w:type="spellEnd"/>
            <w:r w:rsidRPr="00B85BE4">
              <w:rPr>
                <w:rFonts w:ascii="Times New Roman" w:hAnsi="Times New Roman"/>
                <w:sz w:val="24"/>
                <w:szCs w:val="24"/>
              </w:rPr>
              <w:t xml:space="preserve"> шкафов, стоек, панелей и гнезд, жил, модулей в кроссе, шкафах, муфте;</w:t>
            </w:r>
          </w:p>
          <w:p w14:paraId="5517A3E2"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составлять схемы сращивания жил кабеля для более простой будущей реструктуризации;</w:t>
            </w:r>
          </w:p>
          <w:p w14:paraId="06F6F889" w14:textId="77777777" w:rsidR="00B85BE4" w:rsidRPr="00091C4A" w:rsidRDefault="00B85BE4" w:rsidP="00B85BE4">
            <w:pPr>
              <w:spacing w:after="0" w:line="240" w:lineRule="auto"/>
              <w:rPr>
                <w:rFonts w:ascii="Times New Roman" w:hAnsi="Times New Roman"/>
                <w:b/>
                <w:sz w:val="24"/>
                <w:szCs w:val="24"/>
              </w:rPr>
            </w:pPr>
            <w:r w:rsidRPr="00B85BE4">
              <w:rPr>
                <w:rFonts w:ascii="Times New Roman" w:hAnsi="Times New Roman"/>
                <w:sz w:val="24"/>
                <w:szCs w:val="24"/>
              </w:rPr>
              <w:t>- осуществлять документирование аппаратных данных, результатов тестирования и измерений линий связи и проблем, возникающих в кабельной проводке</w:t>
            </w:r>
          </w:p>
        </w:tc>
      </w:tr>
      <w:tr w:rsidR="00B85BE4" w:rsidRPr="00091C4A" w14:paraId="397ADF04" w14:textId="77777777" w:rsidTr="00B85BE4">
        <w:trPr>
          <w:trHeight w:val="305"/>
          <w:jc w:val="center"/>
        </w:trPr>
        <w:tc>
          <w:tcPr>
            <w:tcW w:w="1558" w:type="dxa"/>
            <w:vMerge/>
          </w:tcPr>
          <w:p w14:paraId="3A22071A" w14:textId="77777777" w:rsidR="00B85BE4" w:rsidRPr="00091C4A" w:rsidRDefault="00B85BE4" w:rsidP="00B85BE4">
            <w:pPr>
              <w:spacing w:after="0" w:line="240" w:lineRule="auto"/>
              <w:jc w:val="both"/>
              <w:rPr>
                <w:rFonts w:ascii="Times New Roman" w:hAnsi="Times New Roman"/>
                <w:sz w:val="24"/>
                <w:szCs w:val="24"/>
              </w:rPr>
            </w:pPr>
          </w:p>
        </w:tc>
        <w:tc>
          <w:tcPr>
            <w:tcW w:w="1843" w:type="dxa"/>
            <w:vMerge/>
          </w:tcPr>
          <w:p w14:paraId="46774843" w14:textId="77777777" w:rsidR="00B85BE4" w:rsidRPr="00091C4A" w:rsidRDefault="00B85BE4" w:rsidP="00B85BE4">
            <w:pPr>
              <w:spacing w:after="0" w:line="240" w:lineRule="auto"/>
              <w:jc w:val="both"/>
              <w:rPr>
                <w:rFonts w:ascii="Times New Roman" w:hAnsi="Times New Roman"/>
                <w:sz w:val="24"/>
                <w:szCs w:val="24"/>
              </w:rPr>
            </w:pPr>
          </w:p>
        </w:tc>
        <w:tc>
          <w:tcPr>
            <w:tcW w:w="6659" w:type="dxa"/>
          </w:tcPr>
          <w:p w14:paraId="691C07AE" w14:textId="77777777" w:rsidR="00B85BE4" w:rsidRPr="00B85BE4" w:rsidRDefault="00B85BE4" w:rsidP="00B85BE4">
            <w:pPr>
              <w:spacing w:after="0" w:line="240" w:lineRule="auto"/>
              <w:rPr>
                <w:rFonts w:ascii="Times New Roman" w:hAnsi="Times New Roman"/>
                <w:b/>
                <w:sz w:val="24"/>
                <w:szCs w:val="24"/>
              </w:rPr>
            </w:pPr>
            <w:r w:rsidRPr="00B85BE4">
              <w:rPr>
                <w:rFonts w:ascii="Times New Roman" w:hAnsi="Times New Roman"/>
                <w:b/>
                <w:sz w:val="24"/>
                <w:szCs w:val="24"/>
              </w:rPr>
              <w:t>Знания:</w:t>
            </w:r>
          </w:p>
          <w:p w14:paraId="735F9A24"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принципы построения, базовые технологии, характеристики и функционирование компьютерных сетей, топологические модели, сетевые приложения Интернет,</w:t>
            </w:r>
          </w:p>
          <w:p w14:paraId="35A9418D"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типы оконечных кабельных устройств;</w:t>
            </w:r>
          </w:p>
          <w:p w14:paraId="39449C69"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lastRenderedPageBreak/>
              <w:t>- назначение, принципы построения, область применения горизонтальной и магистральной подсистем структурированных кабельных систем;</w:t>
            </w:r>
          </w:p>
          <w:p w14:paraId="183127FC"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правила проектирования горизонтальной и магистральной системы разводки кабельных систем;</w:t>
            </w:r>
          </w:p>
          <w:p w14:paraId="30D7BF19"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топологии внутренней и внешней магистрали в зданиях;</w:t>
            </w:r>
          </w:p>
          <w:p w14:paraId="5FCADFAC"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назначение и состав коммутационного оборудования структурированных кабельных систем;</w:t>
            </w:r>
          </w:p>
          <w:p w14:paraId="04F3AF2A"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назначение материалов и инструментов, конструкцию инструмента и оборудования, используемых при монтаже согласно применяемой технологии;</w:t>
            </w:r>
          </w:p>
          <w:p w14:paraId="1393A465"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правила монтажа активных и пассивных элементов структурированных кабельных систем;</w:t>
            </w:r>
          </w:p>
          <w:p w14:paraId="22166AC5"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методику подготовки медного и оптического кабеля к монтажу;</w:t>
            </w:r>
          </w:p>
          <w:p w14:paraId="510AC442"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возможные схемы монтажа и демонтажа медного кабеля: EIA/ TIA-568A, EIA/TIA-568B, Cross-</w:t>
            </w:r>
            <w:proofErr w:type="spellStart"/>
            <w:r w:rsidRPr="00B85BE4">
              <w:rPr>
                <w:rFonts w:ascii="Times New Roman" w:hAnsi="Times New Roman"/>
                <w:sz w:val="24"/>
                <w:szCs w:val="24"/>
              </w:rPr>
              <w:t>Over</w:t>
            </w:r>
            <w:proofErr w:type="spellEnd"/>
            <w:r w:rsidRPr="00B85BE4">
              <w:rPr>
                <w:rFonts w:ascii="Times New Roman" w:hAnsi="Times New Roman"/>
                <w:sz w:val="24"/>
                <w:szCs w:val="24"/>
              </w:rPr>
              <w:t>;</w:t>
            </w:r>
          </w:p>
          <w:p w14:paraId="2517F6C3"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оптические интерфейсы для оборудования и систем, связанных с технологией;</w:t>
            </w:r>
          </w:p>
          <w:p w14:paraId="23626810"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требования, предъявляемые при прокладке и монтаже волоконно-оптических линиях связи (ВОЛС);</w:t>
            </w:r>
          </w:p>
          <w:p w14:paraId="113F03C2"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правила прокладки кабеля, расшивки, </w:t>
            </w:r>
            <w:proofErr w:type="spellStart"/>
            <w:r w:rsidRPr="00B85BE4">
              <w:rPr>
                <w:rFonts w:ascii="Times New Roman" w:hAnsi="Times New Roman"/>
                <w:sz w:val="24"/>
                <w:szCs w:val="24"/>
              </w:rPr>
              <w:t>терминирования</w:t>
            </w:r>
            <w:proofErr w:type="spellEnd"/>
            <w:r w:rsidRPr="00B85BE4">
              <w:rPr>
                <w:rFonts w:ascii="Times New Roman" w:hAnsi="Times New Roman"/>
                <w:sz w:val="24"/>
                <w:szCs w:val="24"/>
              </w:rPr>
              <w:t xml:space="preserve"> различного кабеля к оборудованию, розеткам, разъемам;</w:t>
            </w:r>
          </w:p>
          <w:p w14:paraId="397FEA11"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способы сращивания кабелей, медных проводов и оптических волокон для структурированных систем; </w:t>
            </w:r>
          </w:p>
          <w:p w14:paraId="7B4357AD"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методику монтажа и демонтажа магистральных оптических кабелей:</w:t>
            </w:r>
          </w:p>
          <w:p w14:paraId="61878F51"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последовательность разделки оптических кабелей различных типов;</w:t>
            </w:r>
          </w:p>
          <w:p w14:paraId="2891FFDA"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способы восстановления герметичности оболочки кабеля;</w:t>
            </w:r>
          </w:p>
          <w:p w14:paraId="0411177B"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виды и конструкцию муфт;</w:t>
            </w:r>
          </w:p>
          <w:p w14:paraId="1EBE6F86"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методику монтажа, демонтажа и ремонта муфт;</w:t>
            </w:r>
          </w:p>
          <w:p w14:paraId="0AC9371B"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xml:space="preserve">- назначение, практическое применение, конструкцию и принципы работы измерительных приборов и тестового оборудования; </w:t>
            </w:r>
          </w:p>
          <w:p w14:paraId="6453CEF6"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организацию измерений при монтаже и сдаче в эксплуатацию в эксплуатацию ВОЛС: контрольных и приемно-сдаточных испытаний на линиях связи;</w:t>
            </w:r>
          </w:p>
          <w:p w14:paraId="7E37B07E"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методику тестирования кабельных систем: соединений, рабочих характеристик, приемочное тестирование.</w:t>
            </w:r>
          </w:p>
        </w:tc>
      </w:tr>
      <w:tr w:rsidR="00B85BE4" w:rsidRPr="00091C4A" w14:paraId="52CF8771" w14:textId="77777777" w:rsidTr="00B85BE4">
        <w:trPr>
          <w:trHeight w:val="305"/>
          <w:jc w:val="center"/>
        </w:trPr>
        <w:tc>
          <w:tcPr>
            <w:tcW w:w="1558" w:type="dxa"/>
            <w:vMerge w:val="restart"/>
          </w:tcPr>
          <w:p w14:paraId="39CA5F11" w14:textId="77777777" w:rsidR="00B85BE4" w:rsidRPr="00091C4A" w:rsidRDefault="00B85BE4" w:rsidP="00B85BE4">
            <w:pPr>
              <w:spacing w:after="0" w:line="240" w:lineRule="auto"/>
              <w:jc w:val="both"/>
              <w:rPr>
                <w:rFonts w:ascii="Times New Roman" w:hAnsi="Times New Roman"/>
                <w:sz w:val="24"/>
                <w:szCs w:val="24"/>
              </w:rPr>
            </w:pPr>
          </w:p>
        </w:tc>
        <w:tc>
          <w:tcPr>
            <w:tcW w:w="1843" w:type="dxa"/>
            <w:vMerge w:val="restart"/>
          </w:tcPr>
          <w:p w14:paraId="23ADD503" w14:textId="77777777" w:rsidR="00B85BE4" w:rsidRPr="00091C4A" w:rsidRDefault="00B85BE4" w:rsidP="00B85BE4">
            <w:pPr>
              <w:spacing w:after="0" w:line="240" w:lineRule="auto"/>
              <w:jc w:val="both"/>
              <w:rPr>
                <w:rFonts w:ascii="Times New Roman" w:hAnsi="Times New Roman"/>
                <w:sz w:val="24"/>
                <w:szCs w:val="24"/>
              </w:rPr>
            </w:pPr>
            <w:r w:rsidRPr="00ED4A6C">
              <w:rPr>
                <w:rFonts w:ascii="Times New Roman" w:hAnsi="Times New Roman"/>
                <w:b/>
                <w:sz w:val="24"/>
                <w:szCs w:val="24"/>
              </w:rPr>
              <w:t>ПК 1.6</w:t>
            </w:r>
            <w:r w:rsidRPr="00B85BE4">
              <w:rPr>
                <w:rFonts w:ascii="Times New Roman" w:hAnsi="Times New Roman"/>
                <w:sz w:val="24"/>
                <w:szCs w:val="24"/>
              </w:rPr>
              <w:t xml:space="preserve"> Выполнять инсталляцию и настройку компьютерных платформ для предоставления телематических услуг связи</w:t>
            </w:r>
          </w:p>
        </w:tc>
        <w:tc>
          <w:tcPr>
            <w:tcW w:w="6659" w:type="dxa"/>
          </w:tcPr>
          <w:p w14:paraId="5ED192A7" w14:textId="77777777" w:rsidR="00B85BE4" w:rsidRPr="00B85BE4" w:rsidRDefault="00B85BE4" w:rsidP="00B85BE4">
            <w:pPr>
              <w:spacing w:after="0" w:line="240" w:lineRule="auto"/>
              <w:rPr>
                <w:rFonts w:ascii="Times New Roman" w:hAnsi="Times New Roman"/>
                <w:b/>
                <w:sz w:val="24"/>
                <w:szCs w:val="24"/>
              </w:rPr>
            </w:pPr>
            <w:r w:rsidRPr="00B85BE4">
              <w:rPr>
                <w:rFonts w:ascii="Times New Roman" w:hAnsi="Times New Roman"/>
                <w:b/>
                <w:sz w:val="24"/>
                <w:szCs w:val="24"/>
              </w:rPr>
              <w:t>Практический опыт:</w:t>
            </w:r>
          </w:p>
          <w:p w14:paraId="28F40436"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выполнять инсталляцию компьютерных платформ для предоставления телематических услуг связи</w:t>
            </w:r>
          </w:p>
          <w:p w14:paraId="3452428A"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выполнять настройку компьютерных платформ для предоставления телематических услуг связи</w:t>
            </w:r>
          </w:p>
        </w:tc>
      </w:tr>
      <w:tr w:rsidR="00B85BE4" w:rsidRPr="00091C4A" w14:paraId="004BABF6" w14:textId="77777777" w:rsidTr="00B85BE4">
        <w:trPr>
          <w:trHeight w:val="305"/>
          <w:jc w:val="center"/>
        </w:trPr>
        <w:tc>
          <w:tcPr>
            <w:tcW w:w="1558" w:type="dxa"/>
            <w:vMerge/>
          </w:tcPr>
          <w:p w14:paraId="7E8BD5AF" w14:textId="77777777" w:rsidR="00B85BE4" w:rsidRPr="00091C4A" w:rsidRDefault="00B85BE4" w:rsidP="00B85BE4">
            <w:pPr>
              <w:spacing w:after="0" w:line="240" w:lineRule="auto"/>
              <w:jc w:val="both"/>
              <w:rPr>
                <w:rFonts w:ascii="Times New Roman" w:hAnsi="Times New Roman"/>
                <w:sz w:val="24"/>
                <w:szCs w:val="24"/>
              </w:rPr>
            </w:pPr>
          </w:p>
        </w:tc>
        <w:tc>
          <w:tcPr>
            <w:tcW w:w="1843" w:type="dxa"/>
            <w:vMerge/>
          </w:tcPr>
          <w:p w14:paraId="5591A065" w14:textId="77777777" w:rsidR="00B85BE4" w:rsidRPr="00091C4A" w:rsidRDefault="00B85BE4" w:rsidP="00B85BE4">
            <w:pPr>
              <w:spacing w:after="0" w:line="240" w:lineRule="auto"/>
              <w:jc w:val="both"/>
              <w:rPr>
                <w:rFonts w:ascii="Times New Roman" w:hAnsi="Times New Roman"/>
                <w:sz w:val="24"/>
                <w:szCs w:val="24"/>
              </w:rPr>
            </w:pPr>
          </w:p>
        </w:tc>
        <w:tc>
          <w:tcPr>
            <w:tcW w:w="6659" w:type="dxa"/>
          </w:tcPr>
          <w:p w14:paraId="4EC32C6A" w14:textId="77777777" w:rsidR="00B85BE4" w:rsidRPr="00B85BE4" w:rsidRDefault="00B85BE4" w:rsidP="00B85BE4">
            <w:pPr>
              <w:spacing w:after="0" w:line="240" w:lineRule="auto"/>
              <w:rPr>
                <w:rFonts w:ascii="Times New Roman" w:hAnsi="Times New Roman"/>
                <w:b/>
                <w:sz w:val="24"/>
                <w:szCs w:val="24"/>
              </w:rPr>
            </w:pPr>
            <w:r w:rsidRPr="00B85BE4">
              <w:rPr>
                <w:rFonts w:ascii="Times New Roman" w:hAnsi="Times New Roman"/>
                <w:b/>
                <w:sz w:val="24"/>
                <w:szCs w:val="24"/>
              </w:rPr>
              <w:t>Умения:</w:t>
            </w:r>
          </w:p>
          <w:p w14:paraId="308BC3AA"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инсталлировать и настраивать компьютерные платформы для организации услуг связи;</w:t>
            </w:r>
          </w:p>
          <w:p w14:paraId="7CDE0C79"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инсталлировать и работать с различными операционными системами и их приложениями;</w:t>
            </w:r>
          </w:p>
          <w:p w14:paraId="6D91753E"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устанавливать обновления программного обеспечения для удовлетворения потребностей пользователя.</w:t>
            </w:r>
          </w:p>
        </w:tc>
      </w:tr>
      <w:tr w:rsidR="00B85BE4" w:rsidRPr="00091C4A" w14:paraId="3FA735C2" w14:textId="77777777" w:rsidTr="00B85BE4">
        <w:trPr>
          <w:trHeight w:val="305"/>
          <w:jc w:val="center"/>
        </w:trPr>
        <w:tc>
          <w:tcPr>
            <w:tcW w:w="1558" w:type="dxa"/>
            <w:vMerge/>
          </w:tcPr>
          <w:p w14:paraId="7210A726" w14:textId="77777777" w:rsidR="00B85BE4" w:rsidRPr="00091C4A" w:rsidRDefault="00B85BE4" w:rsidP="00B85BE4">
            <w:pPr>
              <w:spacing w:after="0" w:line="240" w:lineRule="auto"/>
              <w:jc w:val="both"/>
              <w:rPr>
                <w:rFonts w:ascii="Times New Roman" w:hAnsi="Times New Roman"/>
                <w:sz w:val="24"/>
                <w:szCs w:val="24"/>
              </w:rPr>
            </w:pPr>
          </w:p>
        </w:tc>
        <w:tc>
          <w:tcPr>
            <w:tcW w:w="1843" w:type="dxa"/>
            <w:vMerge/>
          </w:tcPr>
          <w:p w14:paraId="03E95226" w14:textId="77777777" w:rsidR="00B85BE4" w:rsidRPr="00091C4A" w:rsidRDefault="00B85BE4" w:rsidP="00B85BE4">
            <w:pPr>
              <w:spacing w:after="0" w:line="240" w:lineRule="auto"/>
              <w:jc w:val="both"/>
              <w:rPr>
                <w:rFonts w:ascii="Times New Roman" w:hAnsi="Times New Roman"/>
                <w:sz w:val="24"/>
                <w:szCs w:val="24"/>
              </w:rPr>
            </w:pPr>
          </w:p>
        </w:tc>
        <w:tc>
          <w:tcPr>
            <w:tcW w:w="6659" w:type="dxa"/>
          </w:tcPr>
          <w:p w14:paraId="2901288A" w14:textId="77777777" w:rsidR="00B85BE4" w:rsidRPr="00B85BE4" w:rsidRDefault="00B85BE4" w:rsidP="00B85BE4">
            <w:pPr>
              <w:spacing w:after="0" w:line="240" w:lineRule="auto"/>
              <w:rPr>
                <w:rFonts w:ascii="Times New Roman" w:hAnsi="Times New Roman"/>
                <w:b/>
                <w:sz w:val="24"/>
                <w:szCs w:val="24"/>
              </w:rPr>
            </w:pPr>
            <w:r w:rsidRPr="00B85BE4">
              <w:rPr>
                <w:rFonts w:ascii="Times New Roman" w:hAnsi="Times New Roman"/>
                <w:b/>
                <w:sz w:val="24"/>
                <w:szCs w:val="24"/>
              </w:rPr>
              <w:t>Знания:</w:t>
            </w:r>
          </w:p>
          <w:p w14:paraId="2C7CFA78"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операционные системы «Windows», «Linux» и их приложения;</w:t>
            </w:r>
          </w:p>
          <w:p w14:paraId="51A19A3F" w14:textId="77777777" w:rsidR="00B85BE4" w:rsidRPr="00B85BE4" w:rsidRDefault="00B85BE4" w:rsidP="00B85BE4">
            <w:pPr>
              <w:spacing w:after="0" w:line="240" w:lineRule="auto"/>
              <w:rPr>
                <w:rFonts w:ascii="Times New Roman" w:hAnsi="Times New Roman"/>
                <w:sz w:val="24"/>
                <w:szCs w:val="24"/>
              </w:rPr>
            </w:pPr>
            <w:r w:rsidRPr="00B85BE4">
              <w:rPr>
                <w:rFonts w:ascii="Times New Roman" w:hAnsi="Times New Roman"/>
                <w:sz w:val="24"/>
                <w:szCs w:val="24"/>
              </w:rPr>
              <w:t>- основы построения и администрирования ОС «Linux» и «Windows».</w:t>
            </w:r>
          </w:p>
        </w:tc>
      </w:tr>
      <w:tr w:rsidR="00B85BE4" w:rsidRPr="00091C4A" w14:paraId="4F0D76E6" w14:textId="77777777" w:rsidTr="00B85BE4">
        <w:trPr>
          <w:trHeight w:val="305"/>
          <w:jc w:val="center"/>
        </w:trPr>
        <w:tc>
          <w:tcPr>
            <w:tcW w:w="1558" w:type="dxa"/>
            <w:vMerge w:val="restart"/>
          </w:tcPr>
          <w:p w14:paraId="0CC62946" w14:textId="77777777" w:rsidR="00B85BE4" w:rsidRPr="00091C4A" w:rsidRDefault="00B85BE4" w:rsidP="00B85BE4">
            <w:pPr>
              <w:spacing w:after="0" w:line="240" w:lineRule="auto"/>
              <w:jc w:val="both"/>
              <w:rPr>
                <w:rFonts w:ascii="Times New Roman" w:hAnsi="Times New Roman"/>
                <w:sz w:val="24"/>
                <w:szCs w:val="24"/>
              </w:rPr>
            </w:pPr>
          </w:p>
        </w:tc>
        <w:tc>
          <w:tcPr>
            <w:tcW w:w="1843" w:type="dxa"/>
            <w:vMerge w:val="restart"/>
          </w:tcPr>
          <w:p w14:paraId="292A1515" w14:textId="77777777" w:rsidR="00B85BE4" w:rsidRPr="00091C4A" w:rsidRDefault="009E40BB" w:rsidP="00B85BE4">
            <w:pPr>
              <w:spacing w:after="0" w:line="240" w:lineRule="auto"/>
              <w:jc w:val="both"/>
              <w:rPr>
                <w:rFonts w:ascii="Times New Roman" w:hAnsi="Times New Roman"/>
                <w:sz w:val="24"/>
                <w:szCs w:val="24"/>
              </w:rPr>
            </w:pPr>
            <w:r w:rsidRPr="00ED4A6C">
              <w:rPr>
                <w:rFonts w:ascii="Times New Roman" w:hAnsi="Times New Roman"/>
                <w:b/>
                <w:sz w:val="24"/>
                <w:szCs w:val="24"/>
              </w:rPr>
              <w:t>ПК 1.7</w:t>
            </w:r>
            <w:r w:rsidRPr="009E40BB">
              <w:rPr>
                <w:rFonts w:ascii="Times New Roman" w:hAnsi="Times New Roman"/>
                <w:sz w:val="24"/>
                <w:szCs w:val="24"/>
              </w:rPr>
              <w:t xml:space="preserve"> Производить администрирование сетевого оборудования в соответствии с действующими отраслевыми стандартами</w:t>
            </w:r>
          </w:p>
        </w:tc>
        <w:tc>
          <w:tcPr>
            <w:tcW w:w="6659" w:type="dxa"/>
          </w:tcPr>
          <w:p w14:paraId="4E779860" w14:textId="77777777" w:rsidR="00B85BE4" w:rsidRPr="009E40BB" w:rsidRDefault="00B85BE4" w:rsidP="00B85BE4">
            <w:pPr>
              <w:spacing w:after="0" w:line="240" w:lineRule="auto"/>
              <w:rPr>
                <w:rFonts w:ascii="Times New Roman" w:hAnsi="Times New Roman"/>
                <w:b/>
                <w:sz w:val="24"/>
                <w:szCs w:val="24"/>
              </w:rPr>
            </w:pPr>
            <w:r w:rsidRPr="009E40BB">
              <w:rPr>
                <w:rFonts w:ascii="Times New Roman" w:hAnsi="Times New Roman"/>
                <w:b/>
                <w:sz w:val="24"/>
                <w:szCs w:val="24"/>
              </w:rPr>
              <w:t>Практический опыт:</w:t>
            </w:r>
          </w:p>
          <w:p w14:paraId="5D1D7B3B" w14:textId="77777777" w:rsidR="009E40BB" w:rsidRPr="009E40BB" w:rsidRDefault="009E40BB" w:rsidP="00B85BE4">
            <w:pPr>
              <w:spacing w:after="0" w:line="240" w:lineRule="auto"/>
              <w:rPr>
                <w:rFonts w:ascii="Times New Roman" w:hAnsi="Times New Roman"/>
                <w:sz w:val="24"/>
                <w:szCs w:val="24"/>
              </w:rPr>
            </w:pPr>
            <w:r w:rsidRPr="009E40BB">
              <w:rPr>
                <w:rFonts w:ascii="Times New Roman" w:hAnsi="Times New Roman"/>
                <w:sz w:val="24"/>
                <w:szCs w:val="24"/>
              </w:rPr>
              <w:t>- администрировать сетевое оборудование в соответствии с действующими отраслевыми стандартами</w:t>
            </w:r>
          </w:p>
        </w:tc>
      </w:tr>
      <w:tr w:rsidR="00B85BE4" w:rsidRPr="00091C4A" w14:paraId="4132FDBA" w14:textId="77777777" w:rsidTr="00B85BE4">
        <w:trPr>
          <w:trHeight w:val="305"/>
          <w:jc w:val="center"/>
        </w:trPr>
        <w:tc>
          <w:tcPr>
            <w:tcW w:w="1558" w:type="dxa"/>
            <w:vMerge/>
          </w:tcPr>
          <w:p w14:paraId="5297480B" w14:textId="77777777" w:rsidR="00B85BE4" w:rsidRPr="00091C4A" w:rsidRDefault="00B85BE4" w:rsidP="00B85BE4">
            <w:pPr>
              <w:spacing w:after="0" w:line="240" w:lineRule="auto"/>
              <w:jc w:val="both"/>
              <w:rPr>
                <w:rFonts w:ascii="Times New Roman" w:hAnsi="Times New Roman"/>
                <w:sz w:val="24"/>
                <w:szCs w:val="24"/>
              </w:rPr>
            </w:pPr>
          </w:p>
        </w:tc>
        <w:tc>
          <w:tcPr>
            <w:tcW w:w="1843" w:type="dxa"/>
            <w:vMerge/>
          </w:tcPr>
          <w:p w14:paraId="10B3BCD1" w14:textId="77777777" w:rsidR="00B85BE4" w:rsidRPr="00091C4A" w:rsidRDefault="00B85BE4" w:rsidP="00B85BE4">
            <w:pPr>
              <w:spacing w:after="0" w:line="240" w:lineRule="auto"/>
              <w:jc w:val="both"/>
              <w:rPr>
                <w:rFonts w:ascii="Times New Roman" w:hAnsi="Times New Roman"/>
                <w:sz w:val="24"/>
                <w:szCs w:val="24"/>
              </w:rPr>
            </w:pPr>
          </w:p>
        </w:tc>
        <w:tc>
          <w:tcPr>
            <w:tcW w:w="6659" w:type="dxa"/>
          </w:tcPr>
          <w:p w14:paraId="5A5F6A34" w14:textId="77777777" w:rsidR="00B85BE4" w:rsidRPr="009E40BB" w:rsidRDefault="00B85BE4" w:rsidP="00B85BE4">
            <w:pPr>
              <w:spacing w:after="0" w:line="240" w:lineRule="auto"/>
              <w:rPr>
                <w:rFonts w:ascii="Times New Roman" w:hAnsi="Times New Roman"/>
                <w:b/>
                <w:sz w:val="24"/>
                <w:szCs w:val="24"/>
              </w:rPr>
            </w:pPr>
            <w:r w:rsidRPr="009E40BB">
              <w:rPr>
                <w:rFonts w:ascii="Times New Roman" w:hAnsi="Times New Roman"/>
                <w:b/>
                <w:sz w:val="24"/>
                <w:szCs w:val="24"/>
              </w:rPr>
              <w:t>Умения:</w:t>
            </w:r>
          </w:p>
          <w:p w14:paraId="197A2349" w14:textId="77777777" w:rsidR="009E40BB" w:rsidRPr="009E40BB" w:rsidRDefault="009E40BB" w:rsidP="009E40BB">
            <w:pPr>
              <w:spacing w:after="0" w:line="240" w:lineRule="auto"/>
              <w:rPr>
                <w:rFonts w:ascii="Times New Roman" w:hAnsi="Times New Roman"/>
                <w:sz w:val="24"/>
                <w:szCs w:val="24"/>
              </w:rPr>
            </w:pPr>
            <w:r w:rsidRPr="009E40BB">
              <w:rPr>
                <w:rFonts w:ascii="Times New Roman" w:hAnsi="Times New Roman"/>
                <w:sz w:val="24"/>
                <w:szCs w:val="24"/>
              </w:rPr>
              <w:t>- осуществлять конфигурирование сетей доступа;</w:t>
            </w:r>
          </w:p>
          <w:p w14:paraId="7DA86B8D" w14:textId="77777777" w:rsidR="009E40BB" w:rsidRPr="009E40BB" w:rsidRDefault="009E40BB" w:rsidP="009E40BB">
            <w:pPr>
              <w:spacing w:after="0" w:line="240" w:lineRule="auto"/>
              <w:rPr>
                <w:rFonts w:ascii="Times New Roman" w:hAnsi="Times New Roman"/>
                <w:sz w:val="24"/>
                <w:szCs w:val="24"/>
              </w:rPr>
            </w:pPr>
            <w:r w:rsidRPr="009E40BB">
              <w:rPr>
                <w:rFonts w:ascii="Times New Roman" w:hAnsi="Times New Roman"/>
                <w:sz w:val="24"/>
                <w:szCs w:val="24"/>
              </w:rPr>
              <w:t>- осуществлять настройку адресации и топологии сетей доступа.</w:t>
            </w:r>
          </w:p>
        </w:tc>
      </w:tr>
      <w:tr w:rsidR="00B85BE4" w:rsidRPr="00091C4A" w14:paraId="7D38D4A6" w14:textId="77777777" w:rsidTr="00B85BE4">
        <w:trPr>
          <w:trHeight w:val="305"/>
          <w:jc w:val="center"/>
        </w:trPr>
        <w:tc>
          <w:tcPr>
            <w:tcW w:w="1558" w:type="dxa"/>
            <w:vMerge/>
          </w:tcPr>
          <w:p w14:paraId="5C3CAC00" w14:textId="77777777" w:rsidR="00B85BE4" w:rsidRPr="00091C4A" w:rsidRDefault="00B85BE4" w:rsidP="00B85BE4">
            <w:pPr>
              <w:spacing w:after="0" w:line="240" w:lineRule="auto"/>
              <w:jc w:val="both"/>
              <w:rPr>
                <w:rFonts w:ascii="Times New Roman" w:hAnsi="Times New Roman"/>
                <w:sz w:val="24"/>
                <w:szCs w:val="24"/>
              </w:rPr>
            </w:pPr>
          </w:p>
        </w:tc>
        <w:tc>
          <w:tcPr>
            <w:tcW w:w="1843" w:type="dxa"/>
            <w:vMerge/>
          </w:tcPr>
          <w:p w14:paraId="1E9F5744" w14:textId="77777777" w:rsidR="00B85BE4" w:rsidRPr="00091C4A" w:rsidRDefault="00B85BE4" w:rsidP="00B85BE4">
            <w:pPr>
              <w:spacing w:after="0" w:line="240" w:lineRule="auto"/>
              <w:jc w:val="both"/>
              <w:rPr>
                <w:rFonts w:ascii="Times New Roman" w:hAnsi="Times New Roman"/>
                <w:sz w:val="24"/>
                <w:szCs w:val="24"/>
              </w:rPr>
            </w:pPr>
          </w:p>
        </w:tc>
        <w:tc>
          <w:tcPr>
            <w:tcW w:w="6659" w:type="dxa"/>
          </w:tcPr>
          <w:p w14:paraId="61E38852" w14:textId="77777777" w:rsidR="00B85BE4" w:rsidRPr="009E40BB" w:rsidRDefault="00B85BE4" w:rsidP="00B85BE4">
            <w:pPr>
              <w:spacing w:after="0" w:line="240" w:lineRule="auto"/>
              <w:rPr>
                <w:rFonts w:ascii="Times New Roman" w:hAnsi="Times New Roman"/>
                <w:b/>
                <w:sz w:val="24"/>
                <w:szCs w:val="24"/>
              </w:rPr>
            </w:pPr>
            <w:r w:rsidRPr="009E40BB">
              <w:rPr>
                <w:rFonts w:ascii="Times New Roman" w:hAnsi="Times New Roman"/>
                <w:b/>
                <w:sz w:val="24"/>
                <w:szCs w:val="24"/>
              </w:rPr>
              <w:t>Знания:</w:t>
            </w:r>
          </w:p>
          <w:p w14:paraId="70F1899A" w14:textId="77777777" w:rsidR="009E40BB" w:rsidRPr="009E40BB" w:rsidRDefault="009E40BB" w:rsidP="00B85BE4">
            <w:pPr>
              <w:spacing w:after="0" w:line="240" w:lineRule="auto"/>
              <w:rPr>
                <w:rFonts w:ascii="Times New Roman" w:hAnsi="Times New Roman"/>
                <w:sz w:val="24"/>
                <w:szCs w:val="24"/>
              </w:rPr>
            </w:pPr>
            <w:r w:rsidRPr="009E40BB">
              <w:rPr>
                <w:rFonts w:ascii="Times New Roman" w:hAnsi="Times New Roman"/>
                <w:sz w:val="24"/>
                <w:szCs w:val="24"/>
              </w:rPr>
              <w:t xml:space="preserve">- техническое и программное обеспечение компонентов сетей доступа: рабочих станций, серверов, </w:t>
            </w:r>
            <w:proofErr w:type="spellStart"/>
            <w:r w:rsidRPr="009E40BB">
              <w:rPr>
                <w:rFonts w:ascii="Times New Roman" w:hAnsi="Times New Roman"/>
                <w:sz w:val="24"/>
                <w:szCs w:val="24"/>
              </w:rPr>
              <w:t>мультисервисных</w:t>
            </w:r>
            <w:proofErr w:type="spellEnd"/>
            <w:r w:rsidRPr="009E40BB">
              <w:rPr>
                <w:rFonts w:ascii="Times New Roman" w:hAnsi="Times New Roman"/>
                <w:sz w:val="24"/>
                <w:szCs w:val="24"/>
              </w:rPr>
              <w:t xml:space="preserve"> абонентских концентраторов IAD, цифровых модемов, коммутаторов, маршрутизаторов</w:t>
            </w:r>
          </w:p>
        </w:tc>
      </w:tr>
      <w:tr w:rsidR="009E40BB" w:rsidRPr="00091C4A" w14:paraId="7F6B3332" w14:textId="77777777" w:rsidTr="00B85BE4">
        <w:trPr>
          <w:trHeight w:val="305"/>
          <w:jc w:val="center"/>
        </w:trPr>
        <w:tc>
          <w:tcPr>
            <w:tcW w:w="1558" w:type="dxa"/>
            <w:vMerge w:val="restart"/>
          </w:tcPr>
          <w:p w14:paraId="0842E051" w14:textId="77777777" w:rsidR="009E40BB" w:rsidRPr="00091C4A" w:rsidRDefault="009E40BB" w:rsidP="009E40BB">
            <w:pPr>
              <w:spacing w:after="0" w:line="240" w:lineRule="auto"/>
              <w:jc w:val="both"/>
              <w:rPr>
                <w:rFonts w:ascii="Times New Roman" w:hAnsi="Times New Roman"/>
                <w:sz w:val="24"/>
                <w:szCs w:val="24"/>
              </w:rPr>
            </w:pPr>
          </w:p>
        </w:tc>
        <w:tc>
          <w:tcPr>
            <w:tcW w:w="1843" w:type="dxa"/>
            <w:vMerge w:val="restart"/>
          </w:tcPr>
          <w:p w14:paraId="08A42838" w14:textId="77777777" w:rsidR="009E40BB" w:rsidRPr="00091C4A" w:rsidRDefault="009E40BB" w:rsidP="009E40BB">
            <w:pPr>
              <w:spacing w:after="0" w:line="240" w:lineRule="auto"/>
              <w:jc w:val="both"/>
              <w:rPr>
                <w:rFonts w:ascii="Times New Roman" w:hAnsi="Times New Roman"/>
                <w:sz w:val="24"/>
                <w:szCs w:val="24"/>
              </w:rPr>
            </w:pPr>
            <w:r w:rsidRPr="00ED4A6C">
              <w:rPr>
                <w:rFonts w:ascii="Times New Roman" w:hAnsi="Times New Roman"/>
                <w:b/>
                <w:sz w:val="24"/>
                <w:szCs w:val="24"/>
              </w:rPr>
              <w:t>ПК 1.8</w:t>
            </w:r>
            <w:r w:rsidRPr="009E40BB">
              <w:rPr>
                <w:rFonts w:ascii="Times New Roman" w:hAnsi="Times New Roman"/>
                <w:sz w:val="24"/>
                <w:szCs w:val="24"/>
              </w:rPr>
              <w:t xml:space="preserve"> Выполнять монтаж, первичную инсталляцию, настройку систем видеонаблюдения и безопасности в соответствии с действующими отраслевыми стандартами</w:t>
            </w:r>
          </w:p>
        </w:tc>
        <w:tc>
          <w:tcPr>
            <w:tcW w:w="6659" w:type="dxa"/>
          </w:tcPr>
          <w:p w14:paraId="1CA7A6F1" w14:textId="77777777" w:rsidR="009E40BB" w:rsidRPr="009E40BB" w:rsidRDefault="009E40BB" w:rsidP="009E40BB">
            <w:pPr>
              <w:spacing w:after="0" w:line="240" w:lineRule="auto"/>
              <w:rPr>
                <w:rFonts w:ascii="Times New Roman" w:hAnsi="Times New Roman"/>
                <w:b/>
                <w:sz w:val="24"/>
                <w:szCs w:val="24"/>
              </w:rPr>
            </w:pPr>
            <w:r w:rsidRPr="009E40BB">
              <w:rPr>
                <w:rFonts w:ascii="Times New Roman" w:hAnsi="Times New Roman"/>
                <w:b/>
                <w:sz w:val="24"/>
                <w:szCs w:val="24"/>
              </w:rPr>
              <w:t>Практический опыт:</w:t>
            </w:r>
          </w:p>
          <w:p w14:paraId="66BC20AC" w14:textId="77777777" w:rsidR="009E40BB" w:rsidRPr="009E40BB" w:rsidRDefault="009E40BB" w:rsidP="009E40BB">
            <w:pPr>
              <w:spacing w:after="0" w:line="240" w:lineRule="auto"/>
              <w:rPr>
                <w:rFonts w:ascii="Times New Roman" w:hAnsi="Times New Roman"/>
                <w:sz w:val="24"/>
                <w:szCs w:val="24"/>
              </w:rPr>
            </w:pPr>
            <w:r w:rsidRPr="009E40BB">
              <w:rPr>
                <w:rFonts w:ascii="Times New Roman" w:hAnsi="Times New Roman"/>
                <w:sz w:val="24"/>
                <w:szCs w:val="24"/>
              </w:rPr>
              <w:t>- выполнять монтаж систем видеонаблюдения и безопасности в соответствии с действующими отраслевыми стандартами</w:t>
            </w:r>
          </w:p>
          <w:p w14:paraId="5A3E5E5E" w14:textId="77777777" w:rsidR="009E40BB" w:rsidRPr="009E40BB" w:rsidRDefault="009E40BB" w:rsidP="009E40BB">
            <w:pPr>
              <w:spacing w:after="0" w:line="240" w:lineRule="auto"/>
              <w:rPr>
                <w:rFonts w:ascii="Times New Roman" w:hAnsi="Times New Roman"/>
                <w:sz w:val="24"/>
                <w:szCs w:val="24"/>
              </w:rPr>
            </w:pPr>
            <w:r w:rsidRPr="009E40BB">
              <w:rPr>
                <w:rFonts w:ascii="Times New Roman" w:hAnsi="Times New Roman"/>
                <w:sz w:val="24"/>
                <w:szCs w:val="24"/>
              </w:rPr>
              <w:t>- выполнять первичную инсталляцию систем видеонаблюдения и безопасности в соответствии с действующими отраслевыми стандартами</w:t>
            </w:r>
          </w:p>
          <w:p w14:paraId="25B72DF7" w14:textId="77777777" w:rsidR="009E40BB" w:rsidRPr="009E40BB" w:rsidRDefault="009E40BB" w:rsidP="009E40BB">
            <w:pPr>
              <w:spacing w:after="0" w:line="240" w:lineRule="auto"/>
              <w:rPr>
                <w:rFonts w:ascii="Times New Roman" w:hAnsi="Times New Roman"/>
                <w:sz w:val="24"/>
                <w:szCs w:val="24"/>
              </w:rPr>
            </w:pPr>
            <w:r w:rsidRPr="009E40BB">
              <w:rPr>
                <w:rFonts w:ascii="Times New Roman" w:hAnsi="Times New Roman"/>
                <w:sz w:val="24"/>
                <w:szCs w:val="24"/>
              </w:rPr>
              <w:t>- настраивать системы видеонаблюдения и безопасности в соответствии с действующими отраслевыми стандартами</w:t>
            </w:r>
          </w:p>
        </w:tc>
      </w:tr>
      <w:tr w:rsidR="009E40BB" w:rsidRPr="00091C4A" w14:paraId="1BE07FAD" w14:textId="77777777" w:rsidTr="00B85BE4">
        <w:trPr>
          <w:trHeight w:val="305"/>
          <w:jc w:val="center"/>
        </w:trPr>
        <w:tc>
          <w:tcPr>
            <w:tcW w:w="1558" w:type="dxa"/>
            <w:vMerge/>
          </w:tcPr>
          <w:p w14:paraId="4E97F688" w14:textId="77777777" w:rsidR="009E40BB" w:rsidRPr="00091C4A" w:rsidRDefault="009E40BB" w:rsidP="009E40BB">
            <w:pPr>
              <w:spacing w:after="0" w:line="240" w:lineRule="auto"/>
              <w:jc w:val="both"/>
              <w:rPr>
                <w:rFonts w:ascii="Times New Roman" w:hAnsi="Times New Roman"/>
                <w:sz w:val="24"/>
                <w:szCs w:val="24"/>
              </w:rPr>
            </w:pPr>
          </w:p>
        </w:tc>
        <w:tc>
          <w:tcPr>
            <w:tcW w:w="1843" w:type="dxa"/>
            <w:vMerge/>
          </w:tcPr>
          <w:p w14:paraId="36D99281" w14:textId="77777777" w:rsidR="009E40BB" w:rsidRPr="00091C4A" w:rsidRDefault="009E40BB" w:rsidP="009E40BB">
            <w:pPr>
              <w:spacing w:after="0" w:line="240" w:lineRule="auto"/>
              <w:jc w:val="both"/>
              <w:rPr>
                <w:rFonts w:ascii="Times New Roman" w:hAnsi="Times New Roman"/>
                <w:sz w:val="24"/>
                <w:szCs w:val="24"/>
              </w:rPr>
            </w:pPr>
          </w:p>
        </w:tc>
        <w:tc>
          <w:tcPr>
            <w:tcW w:w="6659" w:type="dxa"/>
          </w:tcPr>
          <w:p w14:paraId="53D62332" w14:textId="77777777" w:rsidR="009E40BB" w:rsidRPr="009E40BB" w:rsidRDefault="009E40BB" w:rsidP="009E40BB">
            <w:pPr>
              <w:spacing w:after="0" w:line="240" w:lineRule="auto"/>
              <w:rPr>
                <w:rFonts w:ascii="Times New Roman" w:hAnsi="Times New Roman"/>
                <w:b/>
                <w:sz w:val="24"/>
                <w:szCs w:val="24"/>
              </w:rPr>
            </w:pPr>
            <w:r w:rsidRPr="009E40BB">
              <w:rPr>
                <w:rFonts w:ascii="Times New Roman" w:hAnsi="Times New Roman"/>
                <w:b/>
                <w:sz w:val="24"/>
                <w:szCs w:val="24"/>
              </w:rPr>
              <w:t>Умения:</w:t>
            </w:r>
          </w:p>
          <w:p w14:paraId="5911282E" w14:textId="77777777" w:rsidR="009E40BB" w:rsidRPr="009E40BB" w:rsidRDefault="009E40BB" w:rsidP="009E40BB">
            <w:pPr>
              <w:spacing w:after="0" w:line="240" w:lineRule="auto"/>
              <w:rPr>
                <w:rFonts w:ascii="Times New Roman" w:hAnsi="Times New Roman"/>
                <w:sz w:val="24"/>
                <w:szCs w:val="24"/>
              </w:rPr>
            </w:pPr>
            <w:r w:rsidRPr="009E40BB">
              <w:rPr>
                <w:rFonts w:ascii="Times New Roman" w:hAnsi="Times New Roman"/>
                <w:sz w:val="24"/>
                <w:szCs w:val="24"/>
              </w:rPr>
              <w:t>- проектировать сети для видеонаблюдения и систем безопасности объекта;</w:t>
            </w:r>
          </w:p>
          <w:p w14:paraId="023F3F96" w14:textId="77777777" w:rsidR="009E40BB" w:rsidRPr="009E40BB" w:rsidRDefault="009E40BB" w:rsidP="009E40BB">
            <w:pPr>
              <w:spacing w:after="0" w:line="240" w:lineRule="auto"/>
              <w:rPr>
                <w:rFonts w:ascii="Times New Roman" w:hAnsi="Times New Roman"/>
                <w:sz w:val="24"/>
                <w:szCs w:val="24"/>
              </w:rPr>
            </w:pPr>
            <w:r w:rsidRPr="009E40BB">
              <w:rPr>
                <w:rFonts w:ascii="Times New Roman" w:hAnsi="Times New Roman"/>
                <w:sz w:val="24"/>
                <w:szCs w:val="24"/>
              </w:rPr>
              <w:t xml:space="preserve">- выполнять монтаж и </w:t>
            </w:r>
            <w:proofErr w:type="gramStart"/>
            <w:r w:rsidRPr="009E40BB">
              <w:rPr>
                <w:rFonts w:ascii="Times New Roman" w:hAnsi="Times New Roman"/>
                <w:sz w:val="24"/>
                <w:szCs w:val="24"/>
              </w:rPr>
              <w:t>демонтаж кабельных трасс</w:t>
            </w:r>
            <w:proofErr w:type="gramEnd"/>
            <w:r w:rsidRPr="009E40BB">
              <w:rPr>
                <w:rFonts w:ascii="Times New Roman" w:hAnsi="Times New Roman"/>
                <w:sz w:val="24"/>
                <w:szCs w:val="24"/>
              </w:rPr>
              <w:t xml:space="preserve"> и прокладку кабелей для систем видеонаблюдения; </w:t>
            </w:r>
          </w:p>
          <w:p w14:paraId="4F770CEC" w14:textId="77777777" w:rsidR="009E40BB" w:rsidRPr="009E40BB" w:rsidRDefault="009E40BB" w:rsidP="009E40BB">
            <w:pPr>
              <w:spacing w:after="0" w:line="240" w:lineRule="auto"/>
              <w:rPr>
                <w:rFonts w:ascii="Times New Roman" w:hAnsi="Times New Roman"/>
                <w:sz w:val="24"/>
                <w:szCs w:val="24"/>
              </w:rPr>
            </w:pPr>
            <w:r w:rsidRPr="009E40BB">
              <w:rPr>
                <w:rFonts w:ascii="Times New Roman" w:hAnsi="Times New Roman"/>
                <w:sz w:val="24"/>
                <w:szCs w:val="24"/>
              </w:rPr>
              <w:t>- выполнять монтаж и демонтаж систем безопасности объекта: охранно-пожарной сигнализации, систем пожаротушения, контроля доступа;</w:t>
            </w:r>
          </w:p>
          <w:p w14:paraId="253792C1" w14:textId="77777777" w:rsidR="009E40BB" w:rsidRPr="009E40BB" w:rsidRDefault="009E40BB" w:rsidP="009E40BB">
            <w:pPr>
              <w:spacing w:after="0" w:line="240" w:lineRule="auto"/>
              <w:rPr>
                <w:rFonts w:ascii="Times New Roman" w:hAnsi="Times New Roman"/>
                <w:sz w:val="24"/>
                <w:szCs w:val="24"/>
              </w:rPr>
            </w:pPr>
            <w:r w:rsidRPr="009E40BB">
              <w:rPr>
                <w:rFonts w:ascii="Times New Roman" w:hAnsi="Times New Roman"/>
                <w:sz w:val="24"/>
                <w:szCs w:val="24"/>
              </w:rPr>
              <w:t>- терминировать коаксиальные кабели для подключения к системам видеонаблюдения;</w:t>
            </w:r>
          </w:p>
          <w:p w14:paraId="6005B880" w14:textId="77777777" w:rsidR="009E40BB" w:rsidRPr="009E40BB" w:rsidRDefault="009E40BB" w:rsidP="009E40BB">
            <w:pPr>
              <w:spacing w:after="0" w:line="240" w:lineRule="auto"/>
              <w:rPr>
                <w:rFonts w:ascii="Times New Roman" w:hAnsi="Times New Roman"/>
                <w:sz w:val="24"/>
                <w:szCs w:val="24"/>
              </w:rPr>
            </w:pPr>
            <w:r w:rsidRPr="009E40BB">
              <w:rPr>
                <w:rFonts w:ascii="Times New Roman" w:hAnsi="Times New Roman"/>
                <w:sz w:val="24"/>
                <w:szCs w:val="24"/>
              </w:rPr>
              <w:t>- осуществлять установку оборудования и ПО, первичную инсталляцию, настройку и проверку работоспособности оборудования в соответствии с руководством по эксплуатации систем видеонаблюдения и систем безопасности различных объектов;</w:t>
            </w:r>
          </w:p>
          <w:p w14:paraId="5683DDCA" w14:textId="77777777" w:rsidR="009E40BB" w:rsidRPr="009E40BB" w:rsidRDefault="009E40BB" w:rsidP="009E40BB">
            <w:pPr>
              <w:spacing w:after="0" w:line="240" w:lineRule="auto"/>
              <w:rPr>
                <w:rFonts w:ascii="Times New Roman" w:hAnsi="Times New Roman"/>
                <w:sz w:val="24"/>
                <w:szCs w:val="24"/>
              </w:rPr>
            </w:pPr>
            <w:r w:rsidRPr="009E40BB">
              <w:rPr>
                <w:rFonts w:ascii="Times New Roman" w:hAnsi="Times New Roman"/>
                <w:sz w:val="24"/>
                <w:szCs w:val="24"/>
              </w:rPr>
              <w:t>- производить коммутацию систем видеонаблюдения</w:t>
            </w:r>
          </w:p>
        </w:tc>
      </w:tr>
      <w:tr w:rsidR="009E40BB" w:rsidRPr="00091C4A" w14:paraId="672CBE03" w14:textId="77777777" w:rsidTr="00B85BE4">
        <w:trPr>
          <w:trHeight w:val="305"/>
          <w:jc w:val="center"/>
        </w:trPr>
        <w:tc>
          <w:tcPr>
            <w:tcW w:w="1558" w:type="dxa"/>
            <w:vMerge/>
          </w:tcPr>
          <w:p w14:paraId="0E8EDBE7" w14:textId="77777777" w:rsidR="009E40BB" w:rsidRPr="00091C4A" w:rsidRDefault="009E40BB" w:rsidP="009E40BB">
            <w:pPr>
              <w:spacing w:after="0" w:line="240" w:lineRule="auto"/>
              <w:jc w:val="both"/>
              <w:rPr>
                <w:rFonts w:ascii="Times New Roman" w:hAnsi="Times New Roman"/>
                <w:sz w:val="24"/>
                <w:szCs w:val="24"/>
              </w:rPr>
            </w:pPr>
          </w:p>
        </w:tc>
        <w:tc>
          <w:tcPr>
            <w:tcW w:w="1843" w:type="dxa"/>
            <w:vMerge/>
          </w:tcPr>
          <w:p w14:paraId="1996EE68" w14:textId="77777777" w:rsidR="009E40BB" w:rsidRPr="00091C4A" w:rsidRDefault="009E40BB" w:rsidP="009E40BB">
            <w:pPr>
              <w:spacing w:after="0" w:line="240" w:lineRule="auto"/>
              <w:jc w:val="both"/>
              <w:rPr>
                <w:rFonts w:ascii="Times New Roman" w:hAnsi="Times New Roman"/>
                <w:sz w:val="24"/>
                <w:szCs w:val="24"/>
              </w:rPr>
            </w:pPr>
          </w:p>
        </w:tc>
        <w:tc>
          <w:tcPr>
            <w:tcW w:w="6659" w:type="dxa"/>
          </w:tcPr>
          <w:p w14:paraId="4E44DC2E" w14:textId="77777777" w:rsidR="009E40BB" w:rsidRPr="009E40BB" w:rsidRDefault="009E40BB" w:rsidP="009E40BB">
            <w:pPr>
              <w:spacing w:after="0" w:line="240" w:lineRule="auto"/>
              <w:rPr>
                <w:rFonts w:ascii="Times New Roman" w:hAnsi="Times New Roman"/>
                <w:b/>
                <w:sz w:val="24"/>
                <w:szCs w:val="24"/>
              </w:rPr>
            </w:pPr>
            <w:r w:rsidRPr="009E40BB">
              <w:rPr>
                <w:rFonts w:ascii="Times New Roman" w:hAnsi="Times New Roman"/>
                <w:b/>
                <w:sz w:val="24"/>
                <w:szCs w:val="24"/>
              </w:rPr>
              <w:t>Знания:</w:t>
            </w:r>
          </w:p>
          <w:p w14:paraId="42BFA6BB" w14:textId="77777777" w:rsidR="009E40BB" w:rsidRPr="009E40BB" w:rsidRDefault="009E40BB" w:rsidP="009E40BB">
            <w:pPr>
              <w:spacing w:after="0" w:line="240" w:lineRule="auto"/>
              <w:rPr>
                <w:rFonts w:ascii="Times New Roman" w:hAnsi="Times New Roman"/>
                <w:sz w:val="24"/>
                <w:szCs w:val="24"/>
              </w:rPr>
            </w:pPr>
            <w:r w:rsidRPr="009E40BB">
              <w:rPr>
                <w:rFonts w:ascii="Times New Roman" w:hAnsi="Times New Roman"/>
                <w:sz w:val="24"/>
                <w:szCs w:val="24"/>
              </w:rPr>
              <w:t xml:space="preserve">- принципы построения систем IP - видеонаблюдения, POE (Power </w:t>
            </w:r>
            <w:proofErr w:type="spellStart"/>
            <w:r w:rsidRPr="009E40BB">
              <w:rPr>
                <w:rFonts w:ascii="Times New Roman" w:hAnsi="Times New Roman"/>
                <w:sz w:val="24"/>
                <w:szCs w:val="24"/>
              </w:rPr>
              <w:t>Over</w:t>
            </w:r>
            <w:proofErr w:type="spellEnd"/>
            <w:r w:rsidRPr="009E40BB">
              <w:rPr>
                <w:rFonts w:ascii="Times New Roman" w:hAnsi="Times New Roman"/>
                <w:sz w:val="24"/>
                <w:szCs w:val="24"/>
              </w:rPr>
              <w:t xml:space="preserve"> Ethernet) видеонаблюдения;</w:t>
            </w:r>
          </w:p>
          <w:p w14:paraId="4D6C1B7D" w14:textId="77777777" w:rsidR="009E40BB" w:rsidRPr="009E40BB" w:rsidRDefault="009E40BB" w:rsidP="009E40BB">
            <w:pPr>
              <w:spacing w:after="0" w:line="240" w:lineRule="auto"/>
              <w:rPr>
                <w:rFonts w:ascii="Times New Roman" w:hAnsi="Times New Roman"/>
                <w:sz w:val="24"/>
                <w:szCs w:val="24"/>
              </w:rPr>
            </w:pPr>
            <w:r w:rsidRPr="009E40BB">
              <w:rPr>
                <w:rFonts w:ascii="Times New Roman" w:hAnsi="Times New Roman"/>
                <w:sz w:val="24"/>
                <w:szCs w:val="24"/>
              </w:rPr>
              <w:t>принципы построения систем безопасности объектов,</w:t>
            </w:r>
          </w:p>
          <w:p w14:paraId="47677628" w14:textId="77777777" w:rsidR="009E40BB" w:rsidRPr="009E40BB" w:rsidRDefault="009E40BB" w:rsidP="009E40BB">
            <w:pPr>
              <w:spacing w:after="0" w:line="240" w:lineRule="auto"/>
              <w:rPr>
                <w:rFonts w:ascii="Times New Roman" w:hAnsi="Times New Roman"/>
                <w:sz w:val="24"/>
                <w:szCs w:val="24"/>
              </w:rPr>
            </w:pPr>
            <w:r w:rsidRPr="009E40BB">
              <w:rPr>
                <w:rFonts w:ascii="Times New Roman" w:hAnsi="Times New Roman"/>
                <w:sz w:val="24"/>
                <w:szCs w:val="24"/>
              </w:rPr>
              <w:t>- принципы проектирования и построения систем видеонаблюдения и безопасности.</w:t>
            </w:r>
          </w:p>
        </w:tc>
      </w:tr>
      <w:tr w:rsidR="00646A62" w:rsidRPr="00091C4A" w14:paraId="23FF376A" w14:textId="77777777" w:rsidTr="00B85BE4">
        <w:trPr>
          <w:trHeight w:val="830"/>
          <w:jc w:val="center"/>
        </w:trPr>
        <w:tc>
          <w:tcPr>
            <w:tcW w:w="1558" w:type="dxa"/>
            <w:vMerge w:val="restart"/>
          </w:tcPr>
          <w:p w14:paraId="3A825EFE" w14:textId="77777777" w:rsidR="00646A62" w:rsidRPr="00091C4A" w:rsidRDefault="00646A62" w:rsidP="009E40BB">
            <w:pPr>
              <w:spacing w:after="0" w:line="240" w:lineRule="auto"/>
              <w:jc w:val="both"/>
              <w:rPr>
                <w:rFonts w:ascii="Times New Roman" w:hAnsi="Times New Roman"/>
                <w:sz w:val="24"/>
                <w:szCs w:val="24"/>
                <w:highlight w:val="yellow"/>
              </w:rPr>
            </w:pPr>
            <w:r w:rsidRPr="00994961">
              <w:rPr>
                <w:rFonts w:ascii="Times New Roman" w:hAnsi="Times New Roman"/>
                <w:b/>
                <w:sz w:val="24"/>
                <w:szCs w:val="24"/>
              </w:rPr>
              <w:t>ВД.2</w:t>
            </w:r>
            <w:r>
              <w:rPr>
                <w:rFonts w:ascii="Times New Roman" w:hAnsi="Times New Roman"/>
                <w:sz w:val="24"/>
                <w:szCs w:val="24"/>
              </w:rPr>
              <w:t xml:space="preserve"> </w:t>
            </w:r>
            <w:r w:rsidRPr="00646A62">
              <w:rPr>
                <w:rFonts w:ascii="Times New Roman" w:hAnsi="Times New Roman"/>
                <w:sz w:val="24"/>
                <w:szCs w:val="24"/>
              </w:rPr>
              <w:t xml:space="preserve">Техническая эксплуатация </w:t>
            </w:r>
            <w:r w:rsidRPr="00646A62">
              <w:rPr>
                <w:rFonts w:ascii="Times New Roman" w:hAnsi="Times New Roman"/>
                <w:sz w:val="24"/>
                <w:szCs w:val="24"/>
              </w:rPr>
              <w:lastRenderedPageBreak/>
              <w:t>инфокоммуникационных систем</w:t>
            </w:r>
          </w:p>
        </w:tc>
        <w:tc>
          <w:tcPr>
            <w:tcW w:w="1843" w:type="dxa"/>
            <w:vMerge w:val="restart"/>
          </w:tcPr>
          <w:p w14:paraId="36831150" w14:textId="77777777" w:rsidR="00646A62" w:rsidRPr="00091C4A" w:rsidRDefault="00646A62" w:rsidP="009E40BB">
            <w:pPr>
              <w:spacing w:after="0" w:line="240" w:lineRule="auto"/>
              <w:jc w:val="both"/>
              <w:rPr>
                <w:rFonts w:ascii="Times New Roman" w:hAnsi="Times New Roman"/>
                <w:sz w:val="24"/>
                <w:szCs w:val="24"/>
              </w:rPr>
            </w:pPr>
            <w:r w:rsidRPr="00994961">
              <w:rPr>
                <w:rFonts w:ascii="Times New Roman" w:hAnsi="Times New Roman"/>
                <w:b/>
                <w:sz w:val="24"/>
                <w:szCs w:val="24"/>
              </w:rPr>
              <w:lastRenderedPageBreak/>
              <w:t>ПК 2.1</w:t>
            </w:r>
            <w:r w:rsidRPr="00646A62">
              <w:rPr>
                <w:rFonts w:ascii="Times New Roman" w:hAnsi="Times New Roman"/>
                <w:sz w:val="24"/>
                <w:szCs w:val="24"/>
              </w:rPr>
              <w:t xml:space="preserve"> Выполнять монтаж, демонтаж, первичную инсталляцию, </w:t>
            </w:r>
            <w:r w:rsidRPr="00646A62">
              <w:rPr>
                <w:rFonts w:ascii="Times New Roman" w:hAnsi="Times New Roman"/>
                <w:sz w:val="24"/>
                <w:szCs w:val="24"/>
              </w:rPr>
              <w:lastRenderedPageBreak/>
              <w:t>мониторинг, диагностику инфокоммуникационных систем передачи в соответствии с действующими отраслевыми стандартами</w:t>
            </w:r>
          </w:p>
        </w:tc>
        <w:tc>
          <w:tcPr>
            <w:tcW w:w="6659" w:type="dxa"/>
          </w:tcPr>
          <w:p w14:paraId="5D3BF823" w14:textId="77777777" w:rsidR="00646A62" w:rsidRPr="00646A62" w:rsidRDefault="00646A62" w:rsidP="009E40BB">
            <w:pPr>
              <w:spacing w:after="0" w:line="240" w:lineRule="auto"/>
              <w:rPr>
                <w:rFonts w:ascii="Times New Roman" w:hAnsi="Times New Roman"/>
                <w:b/>
                <w:sz w:val="24"/>
                <w:szCs w:val="24"/>
              </w:rPr>
            </w:pPr>
            <w:r w:rsidRPr="00646A62">
              <w:rPr>
                <w:rFonts w:ascii="Times New Roman" w:hAnsi="Times New Roman"/>
                <w:b/>
                <w:sz w:val="24"/>
                <w:szCs w:val="24"/>
              </w:rPr>
              <w:lastRenderedPageBreak/>
              <w:t>Практический опыт:</w:t>
            </w:r>
          </w:p>
          <w:p w14:paraId="60AB3AE4" w14:textId="77777777" w:rsidR="00646A62" w:rsidRPr="00646A62" w:rsidRDefault="00646A62" w:rsidP="009E40BB">
            <w:pPr>
              <w:spacing w:after="0" w:line="240" w:lineRule="auto"/>
              <w:rPr>
                <w:rFonts w:ascii="Times New Roman" w:hAnsi="Times New Roman"/>
                <w:sz w:val="24"/>
                <w:szCs w:val="24"/>
              </w:rPr>
            </w:pPr>
            <w:r w:rsidRPr="00646A62">
              <w:rPr>
                <w:rFonts w:ascii="Times New Roman" w:hAnsi="Times New Roman"/>
                <w:sz w:val="24"/>
                <w:szCs w:val="24"/>
              </w:rPr>
              <w:t>- выполнять монтаж, демонтаж, первичную инсталляцию, мониторинг, диагностику инфокоммуникационных систем передачи в соответствии с действующими отраслевыми стандартами.</w:t>
            </w:r>
          </w:p>
        </w:tc>
      </w:tr>
      <w:tr w:rsidR="00646A62" w:rsidRPr="00091C4A" w14:paraId="4A228ED9" w14:textId="77777777" w:rsidTr="00B85BE4">
        <w:trPr>
          <w:trHeight w:val="830"/>
          <w:jc w:val="center"/>
        </w:trPr>
        <w:tc>
          <w:tcPr>
            <w:tcW w:w="1558" w:type="dxa"/>
            <w:vMerge/>
          </w:tcPr>
          <w:p w14:paraId="10FD9748" w14:textId="77777777" w:rsidR="00646A62" w:rsidRPr="00091C4A" w:rsidRDefault="00646A62" w:rsidP="009E40BB">
            <w:pPr>
              <w:spacing w:after="0" w:line="240" w:lineRule="auto"/>
              <w:jc w:val="both"/>
              <w:rPr>
                <w:rFonts w:ascii="Times New Roman" w:hAnsi="Times New Roman"/>
                <w:sz w:val="24"/>
                <w:szCs w:val="24"/>
              </w:rPr>
            </w:pPr>
          </w:p>
        </w:tc>
        <w:tc>
          <w:tcPr>
            <w:tcW w:w="1843" w:type="dxa"/>
            <w:vMerge/>
          </w:tcPr>
          <w:p w14:paraId="6BA15A5A" w14:textId="77777777" w:rsidR="00646A62" w:rsidRPr="00091C4A" w:rsidRDefault="00646A62" w:rsidP="009E40BB">
            <w:pPr>
              <w:spacing w:after="0" w:line="240" w:lineRule="auto"/>
              <w:jc w:val="both"/>
              <w:rPr>
                <w:rFonts w:ascii="Times New Roman" w:hAnsi="Times New Roman"/>
                <w:sz w:val="24"/>
                <w:szCs w:val="24"/>
              </w:rPr>
            </w:pPr>
          </w:p>
        </w:tc>
        <w:tc>
          <w:tcPr>
            <w:tcW w:w="6659" w:type="dxa"/>
          </w:tcPr>
          <w:p w14:paraId="28142D8D" w14:textId="77777777" w:rsidR="00646A62" w:rsidRPr="00646A62" w:rsidRDefault="00646A62" w:rsidP="009E40BB">
            <w:pPr>
              <w:spacing w:after="0" w:line="240" w:lineRule="auto"/>
              <w:rPr>
                <w:rFonts w:ascii="Times New Roman" w:hAnsi="Times New Roman"/>
                <w:b/>
                <w:sz w:val="24"/>
                <w:szCs w:val="24"/>
              </w:rPr>
            </w:pPr>
            <w:r w:rsidRPr="00646A62">
              <w:rPr>
                <w:rFonts w:ascii="Times New Roman" w:hAnsi="Times New Roman"/>
                <w:b/>
                <w:sz w:val="24"/>
                <w:szCs w:val="24"/>
              </w:rPr>
              <w:t>Умения:</w:t>
            </w:r>
          </w:p>
          <w:p w14:paraId="292441A2"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xml:space="preserve">- проводить анализ эксплуатируемой телекоммуникационной сети для определения основных направления ее модернизации; </w:t>
            </w:r>
          </w:p>
          <w:p w14:paraId="6EF69B4C"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разрабатывать рекомендации по модернизации эксплуатируемой телекоммуникационной сети;</w:t>
            </w:r>
          </w:p>
          <w:p w14:paraId="05B09C56"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xml:space="preserve">- читать техническую документацию, используемую при эксплуатации систем коммутации и оптических транспортных систем; </w:t>
            </w:r>
          </w:p>
          <w:p w14:paraId="636A4E1B"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осуществлять первичную инсталляцию программного обеспечения инфокоммуникационных систем;</w:t>
            </w:r>
          </w:p>
          <w:p w14:paraId="00434ADD"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xml:space="preserve">- осуществлять организацию эксплуатации и технического обслуживания инфокоммуникационных систем на основе концепции </w:t>
            </w:r>
            <w:proofErr w:type="spellStart"/>
            <w:r w:rsidRPr="00646A62">
              <w:rPr>
                <w:rFonts w:ascii="Times New Roman" w:hAnsi="Times New Roman"/>
                <w:sz w:val="24"/>
                <w:szCs w:val="24"/>
              </w:rPr>
              <w:t>Telecommunication</w:t>
            </w:r>
            <w:proofErr w:type="spellEnd"/>
            <w:r w:rsidRPr="00646A62">
              <w:rPr>
                <w:rFonts w:ascii="Times New Roman" w:hAnsi="Times New Roman"/>
                <w:sz w:val="24"/>
                <w:szCs w:val="24"/>
              </w:rPr>
              <w:t xml:space="preserve"> </w:t>
            </w:r>
            <w:proofErr w:type="spellStart"/>
            <w:r w:rsidRPr="00646A62">
              <w:rPr>
                <w:rFonts w:ascii="Times New Roman" w:hAnsi="Times New Roman"/>
                <w:sz w:val="24"/>
                <w:szCs w:val="24"/>
              </w:rPr>
              <w:t>management</w:t>
            </w:r>
            <w:proofErr w:type="spellEnd"/>
            <w:r w:rsidRPr="00646A62">
              <w:rPr>
                <w:rFonts w:ascii="Times New Roman" w:hAnsi="Times New Roman"/>
                <w:sz w:val="24"/>
                <w:szCs w:val="24"/>
              </w:rPr>
              <w:t xml:space="preserve"> </w:t>
            </w:r>
            <w:proofErr w:type="spellStart"/>
            <w:r w:rsidRPr="00646A62">
              <w:rPr>
                <w:rFonts w:ascii="Times New Roman" w:hAnsi="Times New Roman"/>
                <w:sz w:val="24"/>
                <w:szCs w:val="24"/>
              </w:rPr>
              <w:t>network</w:t>
            </w:r>
            <w:proofErr w:type="spellEnd"/>
            <w:r w:rsidRPr="00646A62">
              <w:rPr>
                <w:rFonts w:ascii="Times New Roman" w:hAnsi="Times New Roman"/>
                <w:sz w:val="24"/>
                <w:szCs w:val="24"/>
              </w:rPr>
              <w:t xml:space="preserve"> (TMN);</w:t>
            </w:r>
          </w:p>
          <w:p w14:paraId="309BA6BA"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разрабатывать на языке SDL алгоритмы автоматизации отдельных процедур ТЭ систем коммутации;</w:t>
            </w:r>
          </w:p>
          <w:p w14:paraId="5E57E804"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использовать языки программирования C++; Java, применять языки Web - настройки телекоммуникационных систем;</w:t>
            </w:r>
          </w:p>
          <w:p w14:paraId="6D6CBD63"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конфигурировать оборудование цифровых систем коммутации и оптических транспортных систем в соответствии с условиями эксплуатации;</w:t>
            </w:r>
          </w:p>
          <w:p w14:paraId="7FAA7A4B"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производить настройку и техническое обслуживание цифровых систем коммутации и систем передачи.</w:t>
            </w:r>
          </w:p>
        </w:tc>
      </w:tr>
      <w:tr w:rsidR="00646A62" w:rsidRPr="00091C4A" w14:paraId="5D1F1F83" w14:textId="77777777" w:rsidTr="00B85BE4">
        <w:trPr>
          <w:trHeight w:val="830"/>
          <w:jc w:val="center"/>
        </w:trPr>
        <w:tc>
          <w:tcPr>
            <w:tcW w:w="1558" w:type="dxa"/>
            <w:vMerge/>
          </w:tcPr>
          <w:p w14:paraId="2ACF018F" w14:textId="77777777" w:rsidR="00646A62" w:rsidRPr="00091C4A" w:rsidRDefault="00646A62" w:rsidP="009E40BB">
            <w:pPr>
              <w:spacing w:after="0" w:line="240" w:lineRule="auto"/>
              <w:jc w:val="both"/>
              <w:rPr>
                <w:rFonts w:ascii="Times New Roman" w:hAnsi="Times New Roman"/>
                <w:sz w:val="24"/>
                <w:szCs w:val="24"/>
              </w:rPr>
            </w:pPr>
          </w:p>
        </w:tc>
        <w:tc>
          <w:tcPr>
            <w:tcW w:w="1843" w:type="dxa"/>
            <w:vMerge/>
          </w:tcPr>
          <w:p w14:paraId="627BA5E9" w14:textId="77777777" w:rsidR="00646A62" w:rsidRPr="00091C4A" w:rsidRDefault="00646A62" w:rsidP="009E40BB">
            <w:pPr>
              <w:spacing w:after="0" w:line="240" w:lineRule="auto"/>
              <w:jc w:val="both"/>
              <w:rPr>
                <w:rFonts w:ascii="Times New Roman" w:hAnsi="Times New Roman"/>
                <w:sz w:val="24"/>
                <w:szCs w:val="24"/>
              </w:rPr>
            </w:pPr>
          </w:p>
        </w:tc>
        <w:tc>
          <w:tcPr>
            <w:tcW w:w="6659" w:type="dxa"/>
          </w:tcPr>
          <w:p w14:paraId="3C98C91E" w14:textId="77777777" w:rsidR="00646A62" w:rsidRPr="00646A62" w:rsidRDefault="00646A62" w:rsidP="009E40BB">
            <w:pPr>
              <w:spacing w:after="0" w:line="240" w:lineRule="auto"/>
              <w:rPr>
                <w:rFonts w:ascii="Times New Roman" w:hAnsi="Times New Roman"/>
                <w:b/>
                <w:sz w:val="24"/>
                <w:szCs w:val="24"/>
              </w:rPr>
            </w:pPr>
            <w:r w:rsidRPr="00646A62">
              <w:rPr>
                <w:rFonts w:ascii="Times New Roman" w:hAnsi="Times New Roman"/>
                <w:b/>
                <w:sz w:val="24"/>
                <w:szCs w:val="24"/>
              </w:rPr>
              <w:t>Знания:</w:t>
            </w:r>
          </w:p>
          <w:p w14:paraId="4C6845D6"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методы коммутации и их использование в сетевых технологиях;</w:t>
            </w:r>
          </w:p>
          <w:p w14:paraId="574BF696"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архитектуру и принципы построения сетей с коммутацией каналов;</w:t>
            </w:r>
          </w:p>
          <w:p w14:paraId="183FBC26"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принципы работы, программное обеспечение оборудования и алгоритмы установления соединений в цифровых системах коммутации;</w:t>
            </w:r>
          </w:p>
          <w:p w14:paraId="6021C79B"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организацию системы сигнализации по общему каналу ОКС №7 и сетевой синхронизации в сетях с коммутацией каналов;</w:t>
            </w:r>
          </w:p>
          <w:p w14:paraId="0AF3824B"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xml:space="preserve">- принципы пакетной передачи, функциональную модель инфокоммуникационной сети с коммутацией пакетов NGN, оборудование сетей передачи данных с пакетной коммутацией; </w:t>
            </w:r>
          </w:p>
          <w:p w14:paraId="3ADA29D3"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принципы адресации и маршрутизации в сетях передачи данных с пакетной коммутацией;</w:t>
            </w:r>
          </w:p>
          <w:p w14:paraId="5E834E6E"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структуру программного обеспечения (ПО) в сетях с пакетной коммутацией;</w:t>
            </w:r>
          </w:p>
          <w:p w14:paraId="6E64B670"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технологии пакетной передачи данных и голоса по IP- сетям:</w:t>
            </w:r>
          </w:p>
          <w:p w14:paraId="28B7D6C8"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модели построения сетей IP-телефонии, архитектуру IP-сети;</w:t>
            </w:r>
          </w:p>
          <w:p w14:paraId="2FB7864E"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построение сетей IP-телефонии на базе протоколов реального времени RTP, RTCP, UDP; стека протоколов H.323, SIP/SIP-T, MGCP, MEGACO/ H.248, BICC, SIGTRAN, SCTP;</w:t>
            </w:r>
          </w:p>
          <w:p w14:paraId="2EA83B66"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xml:space="preserve">- узлы управления NGN </w:t>
            </w:r>
            <w:proofErr w:type="spellStart"/>
            <w:r w:rsidRPr="00646A62">
              <w:rPr>
                <w:rFonts w:ascii="Times New Roman" w:hAnsi="Times New Roman"/>
                <w:sz w:val="24"/>
                <w:szCs w:val="24"/>
              </w:rPr>
              <w:t>Softswitch</w:t>
            </w:r>
            <w:proofErr w:type="spellEnd"/>
            <w:r w:rsidRPr="00646A62">
              <w:rPr>
                <w:rFonts w:ascii="Times New Roman" w:hAnsi="Times New Roman"/>
                <w:sz w:val="24"/>
                <w:szCs w:val="24"/>
              </w:rPr>
              <w:t xml:space="preserve">, SBC: эталонную архитектуру, оборудование </w:t>
            </w:r>
            <w:proofErr w:type="spellStart"/>
            <w:r w:rsidRPr="00646A62">
              <w:rPr>
                <w:rFonts w:ascii="Times New Roman" w:hAnsi="Times New Roman"/>
                <w:sz w:val="24"/>
                <w:szCs w:val="24"/>
              </w:rPr>
              <w:t>Softswitch</w:t>
            </w:r>
            <w:proofErr w:type="spellEnd"/>
            <w:r w:rsidRPr="00646A62">
              <w:rPr>
                <w:rFonts w:ascii="Times New Roman" w:hAnsi="Times New Roman"/>
                <w:sz w:val="24"/>
                <w:szCs w:val="24"/>
              </w:rPr>
              <w:t xml:space="preserve">; </w:t>
            </w:r>
          </w:p>
          <w:p w14:paraId="06FB8276"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оборудование уровня управления вызовом и сигнализацией;</w:t>
            </w:r>
          </w:p>
          <w:p w14:paraId="79C8AA80"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систему общеканальной сигнализации №7 в IP-сети, принципы обеспечения качества обслуживания в сетях с пакетной передачей данных;</w:t>
            </w:r>
          </w:p>
          <w:p w14:paraId="2241F533"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xml:space="preserve">- сетевые элементы оптических транспортных сетей; </w:t>
            </w:r>
          </w:p>
          <w:p w14:paraId="57687360"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lastRenderedPageBreak/>
              <w:t>- архитектуру, защиту, синхронизацию и управление в оптических транспортных сетях.</w:t>
            </w:r>
          </w:p>
        </w:tc>
      </w:tr>
      <w:tr w:rsidR="00646A62" w:rsidRPr="00091C4A" w14:paraId="4361CB2D" w14:textId="77777777" w:rsidTr="00B85BE4">
        <w:trPr>
          <w:trHeight w:val="830"/>
          <w:jc w:val="center"/>
        </w:trPr>
        <w:tc>
          <w:tcPr>
            <w:tcW w:w="1558" w:type="dxa"/>
            <w:vMerge/>
          </w:tcPr>
          <w:p w14:paraId="0E08C52D" w14:textId="77777777" w:rsidR="00646A62" w:rsidRPr="00091C4A" w:rsidRDefault="00646A62" w:rsidP="009E40BB">
            <w:pPr>
              <w:spacing w:after="0" w:line="240" w:lineRule="auto"/>
              <w:jc w:val="both"/>
              <w:rPr>
                <w:rFonts w:ascii="Times New Roman" w:hAnsi="Times New Roman"/>
                <w:sz w:val="24"/>
                <w:szCs w:val="24"/>
              </w:rPr>
            </w:pPr>
          </w:p>
        </w:tc>
        <w:tc>
          <w:tcPr>
            <w:tcW w:w="1843" w:type="dxa"/>
            <w:vMerge w:val="restart"/>
          </w:tcPr>
          <w:p w14:paraId="018107FF" w14:textId="77777777" w:rsidR="00646A62" w:rsidRPr="00091C4A" w:rsidRDefault="00646A62" w:rsidP="00646A62">
            <w:pPr>
              <w:spacing w:after="0" w:line="240" w:lineRule="auto"/>
              <w:rPr>
                <w:rFonts w:ascii="Times New Roman" w:hAnsi="Times New Roman"/>
                <w:sz w:val="24"/>
                <w:szCs w:val="24"/>
              </w:rPr>
            </w:pPr>
            <w:r w:rsidRPr="00994961">
              <w:rPr>
                <w:rFonts w:ascii="Times New Roman" w:hAnsi="Times New Roman"/>
                <w:b/>
                <w:sz w:val="24"/>
                <w:szCs w:val="24"/>
              </w:rPr>
              <w:t>ПК 2.2.</w:t>
            </w:r>
            <w:r w:rsidRPr="00646A62">
              <w:rPr>
                <w:rFonts w:ascii="Times New Roman" w:hAnsi="Times New Roman"/>
                <w:sz w:val="24"/>
                <w:szCs w:val="24"/>
              </w:rPr>
              <w:t xml:space="preserve"> Устранять аварии и повреждения оборудования инфокоммуникационных систем</w:t>
            </w:r>
          </w:p>
        </w:tc>
        <w:tc>
          <w:tcPr>
            <w:tcW w:w="6659" w:type="dxa"/>
          </w:tcPr>
          <w:p w14:paraId="4E1C8166" w14:textId="77777777" w:rsidR="00646A62" w:rsidRPr="00646A62" w:rsidRDefault="00646A62" w:rsidP="009E40BB">
            <w:pPr>
              <w:spacing w:after="0" w:line="240" w:lineRule="auto"/>
              <w:rPr>
                <w:rFonts w:ascii="Times New Roman" w:hAnsi="Times New Roman"/>
                <w:b/>
                <w:sz w:val="24"/>
                <w:szCs w:val="24"/>
              </w:rPr>
            </w:pPr>
            <w:r w:rsidRPr="00646A62">
              <w:rPr>
                <w:rFonts w:ascii="Times New Roman" w:hAnsi="Times New Roman"/>
                <w:b/>
                <w:sz w:val="24"/>
                <w:szCs w:val="24"/>
              </w:rPr>
              <w:t>Практический опыт:</w:t>
            </w:r>
          </w:p>
          <w:p w14:paraId="369D1600" w14:textId="77777777" w:rsidR="00646A62" w:rsidRPr="00646A62" w:rsidRDefault="00646A62" w:rsidP="009E40BB">
            <w:pPr>
              <w:spacing w:after="0" w:line="240" w:lineRule="auto"/>
              <w:rPr>
                <w:rFonts w:ascii="Times New Roman" w:hAnsi="Times New Roman"/>
                <w:sz w:val="24"/>
                <w:szCs w:val="24"/>
              </w:rPr>
            </w:pPr>
            <w:r w:rsidRPr="00646A62">
              <w:rPr>
                <w:rFonts w:ascii="Times New Roman" w:hAnsi="Times New Roman"/>
                <w:sz w:val="24"/>
                <w:szCs w:val="24"/>
              </w:rPr>
              <w:t>- устранять аварии и повреждения оборудования инфокоммуникационных систем</w:t>
            </w:r>
          </w:p>
        </w:tc>
      </w:tr>
      <w:tr w:rsidR="00646A62" w:rsidRPr="00091C4A" w14:paraId="5A1C36E1" w14:textId="77777777" w:rsidTr="00646A62">
        <w:trPr>
          <w:trHeight w:val="415"/>
          <w:jc w:val="center"/>
        </w:trPr>
        <w:tc>
          <w:tcPr>
            <w:tcW w:w="1558" w:type="dxa"/>
            <w:vMerge/>
          </w:tcPr>
          <w:p w14:paraId="19BC5AA3" w14:textId="77777777" w:rsidR="00646A62" w:rsidRPr="00091C4A" w:rsidRDefault="00646A62" w:rsidP="009E40BB">
            <w:pPr>
              <w:spacing w:after="0" w:line="240" w:lineRule="auto"/>
              <w:jc w:val="both"/>
              <w:rPr>
                <w:rFonts w:ascii="Times New Roman" w:hAnsi="Times New Roman"/>
                <w:sz w:val="24"/>
                <w:szCs w:val="24"/>
              </w:rPr>
            </w:pPr>
          </w:p>
        </w:tc>
        <w:tc>
          <w:tcPr>
            <w:tcW w:w="1843" w:type="dxa"/>
            <w:vMerge/>
          </w:tcPr>
          <w:p w14:paraId="69EDD828" w14:textId="77777777" w:rsidR="00646A62" w:rsidRPr="00091C4A" w:rsidRDefault="00646A62" w:rsidP="009E40BB">
            <w:pPr>
              <w:spacing w:after="0" w:line="240" w:lineRule="auto"/>
              <w:jc w:val="both"/>
              <w:rPr>
                <w:rFonts w:ascii="Times New Roman" w:hAnsi="Times New Roman"/>
                <w:sz w:val="24"/>
                <w:szCs w:val="24"/>
              </w:rPr>
            </w:pPr>
          </w:p>
        </w:tc>
        <w:tc>
          <w:tcPr>
            <w:tcW w:w="6659" w:type="dxa"/>
          </w:tcPr>
          <w:p w14:paraId="648A7888" w14:textId="77777777" w:rsidR="00646A62" w:rsidRPr="00646A62" w:rsidRDefault="00646A62" w:rsidP="009E40BB">
            <w:pPr>
              <w:spacing w:after="0" w:line="240" w:lineRule="auto"/>
              <w:rPr>
                <w:rFonts w:ascii="Times New Roman" w:hAnsi="Times New Roman"/>
                <w:b/>
                <w:sz w:val="24"/>
                <w:szCs w:val="24"/>
              </w:rPr>
            </w:pPr>
            <w:r w:rsidRPr="00646A62">
              <w:rPr>
                <w:rFonts w:ascii="Times New Roman" w:hAnsi="Times New Roman"/>
                <w:b/>
                <w:sz w:val="24"/>
                <w:szCs w:val="24"/>
              </w:rPr>
              <w:t>Умения:</w:t>
            </w:r>
          </w:p>
          <w:p w14:paraId="2F3ED8DE"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проводить измерения каналов и трактов транспортных систем, анализировать результаты полученных измерений;</w:t>
            </w:r>
          </w:p>
          <w:p w14:paraId="19127FDD"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выполнять диагностику, тестирование, мониторинг и анализ работоспособности оборудования цифровых систем коммутации и оптических систем и выполнять процедуры, прописанные в оперативно-технической документации;</w:t>
            </w:r>
          </w:p>
          <w:p w14:paraId="75BFF223"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анализировать базовые сообщения протоколов IP-телефонии и обмен сообщений сигнализации SS7, CAS и DSS1 для обеспечения работоспособности инфокоммуникационных систем связи;</w:t>
            </w:r>
          </w:p>
          <w:p w14:paraId="5FB91309"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устранять неисправности и повреждения в телекоммуникационных системах коммутации и передачи.</w:t>
            </w:r>
          </w:p>
        </w:tc>
      </w:tr>
      <w:tr w:rsidR="00646A62" w:rsidRPr="00091C4A" w14:paraId="509816AE" w14:textId="77777777" w:rsidTr="00B85BE4">
        <w:trPr>
          <w:trHeight w:val="830"/>
          <w:jc w:val="center"/>
        </w:trPr>
        <w:tc>
          <w:tcPr>
            <w:tcW w:w="1558" w:type="dxa"/>
            <w:vMerge/>
          </w:tcPr>
          <w:p w14:paraId="07724430" w14:textId="77777777" w:rsidR="00646A62" w:rsidRPr="00091C4A" w:rsidRDefault="00646A62" w:rsidP="009E40BB">
            <w:pPr>
              <w:spacing w:after="0" w:line="240" w:lineRule="auto"/>
              <w:jc w:val="both"/>
              <w:rPr>
                <w:rFonts w:ascii="Times New Roman" w:hAnsi="Times New Roman"/>
                <w:sz w:val="24"/>
                <w:szCs w:val="24"/>
              </w:rPr>
            </w:pPr>
          </w:p>
        </w:tc>
        <w:tc>
          <w:tcPr>
            <w:tcW w:w="1843" w:type="dxa"/>
            <w:vMerge/>
          </w:tcPr>
          <w:p w14:paraId="45AE8EDF" w14:textId="77777777" w:rsidR="00646A62" w:rsidRPr="00091C4A" w:rsidRDefault="00646A62" w:rsidP="009E40BB">
            <w:pPr>
              <w:spacing w:after="0" w:line="240" w:lineRule="auto"/>
              <w:jc w:val="both"/>
              <w:rPr>
                <w:rFonts w:ascii="Times New Roman" w:hAnsi="Times New Roman"/>
                <w:sz w:val="24"/>
                <w:szCs w:val="24"/>
              </w:rPr>
            </w:pPr>
          </w:p>
        </w:tc>
        <w:tc>
          <w:tcPr>
            <w:tcW w:w="6659" w:type="dxa"/>
          </w:tcPr>
          <w:p w14:paraId="54ABEC02" w14:textId="77777777" w:rsidR="00646A62" w:rsidRPr="00646A62" w:rsidRDefault="00646A62" w:rsidP="009E40BB">
            <w:pPr>
              <w:spacing w:after="0" w:line="240" w:lineRule="auto"/>
              <w:rPr>
                <w:rFonts w:ascii="Times New Roman" w:hAnsi="Times New Roman"/>
                <w:b/>
                <w:sz w:val="24"/>
                <w:szCs w:val="24"/>
              </w:rPr>
            </w:pPr>
            <w:r w:rsidRPr="00646A62">
              <w:rPr>
                <w:rFonts w:ascii="Times New Roman" w:hAnsi="Times New Roman"/>
                <w:b/>
                <w:sz w:val="24"/>
                <w:szCs w:val="24"/>
              </w:rPr>
              <w:t>Знания:</w:t>
            </w:r>
          </w:p>
          <w:p w14:paraId="6289F140"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запросы и ответы SIP-процедур, используя интерфейс клиент-сервер;</w:t>
            </w:r>
          </w:p>
          <w:p w14:paraId="60F90D00"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способы установления соединения SIP и H.323;</w:t>
            </w:r>
          </w:p>
          <w:p w14:paraId="4D74904A"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сигнализацию на основе протокола управления RAS;</w:t>
            </w:r>
          </w:p>
          <w:p w14:paraId="0BD0582E"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цифровой обмен данными на основе установления соединения Q.931;</w:t>
            </w:r>
          </w:p>
          <w:p w14:paraId="52D38266"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технологию MPLS: архитектуру сети, принцип работы;</w:t>
            </w:r>
          </w:p>
          <w:p w14:paraId="173E6AE8" w14:textId="77777777" w:rsidR="00646A62" w:rsidRPr="00646A62" w:rsidRDefault="00646A62" w:rsidP="00646A62">
            <w:pPr>
              <w:spacing w:after="0" w:line="240" w:lineRule="auto"/>
              <w:rPr>
                <w:rFonts w:ascii="Times New Roman" w:hAnsi="Times New Roman"/>
                <w:sz w:val="24"/>
                <w:szCs w:val="24"/>
              </w:rPr>
            </w:pPr>
            <w:r w:rsidRPr="00646A62">
              <w:rPr>
                <w:rFonts w:ascii="Times New Roman" w:hAnsi="Times New Roman"/>
                <w:sz w:val="24"/>
                <w:szCs w:val="24"/>
              </w:rPr>
              <w:t>- протоколы маршрутизации протоколы OSPF, IS-IS, BGP, CR-LDP и RSVP-TE.</w:t>
            </w:r>
          </w:p>
        </w:tc>
      </w:tr>
      <w:tr w:rsidR="00495785" w:rsidRPr="00091C4A" w14:paraId="31CBF162" w14:textId="77777777" w:rsidTr="00B85BE4">
        <w:trPr>
          <w:trHeight w:val="830"/>
          <w:jc w:val="center"/>
        </w:trPr>
        <w:tc>
          <w:tcPr>
            <w:tcW w:w="1558" w:type="dxa"/>
            <w:vMerge w:val="restart"/>
          </w:tcPr>
          <w:p w14:paraId="75AAE73A" w14:textId="77777777" w:rsidR="00495785" w:rsidRPr="00091C4A" w:rsidRDefault="00495785" w:rsidP="009E40BB">
            <w:pPr>
              <w:spacing w:after="0" w:line="240" w:lineRule="auto"/>
              <w:jc w:val="both"/>
              <w:rPr>
                <w:rFonts w:ascii="Times New Roman" w:hAnsi="Times New Roman"/>
                <w:sz w:val="24"/>
                <w:szCs w:val="24"/>
              </w:rPr>
            </w:pPr>
          </w:p>
        </w:tc>
        <w:tc>
          <w:tcPr>
            <w:tcW w:w="1843" w:type="dxa"/>
            <w:vMerge w:val="restart"/>
          </w:tcPr>
          <w:p w14:paraId="387589FE" w14:textId="77777777" w:rsidR="00495785" w:rsidRPr="00091C4A" w:rsidRDefault="00495785" w:rsidP="00495785">
            <w:pPr>
              <w:spacing w:after="0" w:line="240" w:lineRule="auto"/>
              <w:rPr>
                <w:rFonts w:ascii="Times New Roman" w:hAnsi="Times New Roman"/>
                <w:sz w:val="24"/>
                <w:szCs w:val="24"/>
              </w:rPr>
            </w:pPr>
            <w:r w:rsidRPr="00994961">
              <w:rPr>
                <w:rFonts w:ascii="Times New Roman" w:hAnsi="Times New Roman"/>
                <w:b/>
                <w:sz w:val="24"/>
                <w:szCs w:val="24"/>
              </w:rPr>
              <w:t>ПК 2.3.</w:t>
            </w:r>
            <w:r w:rsidRPr="00495785">
              <w:rPr>
                <w:rFonts w:ascii="Times New Roman" w:hAnsi="Times New Roman"/>
                <w:sz w:val="24"/>
                <w:szCs w:val="24"/>
              </w:rPr>
              <w:t xml:space="preserve"> Разрабатывать проекты инфокоммуникационных сетей и систем связи для предприятий и компаний малого и среднего бизнеса</w:t>
            </w:r>
          </w:p>
        </w:tc>
        <w:tc>
          <w:tcPr>
            <w:tcW w:w="6659" w:type="dxa"/>
          </w:tcPr>
          <w:p w14:paraId="103B9ABC" w14:textId="77777777" w:rsidR="00495785" w:rsidRPr="00495785" w:rsidRDefault="00495785" w:rsidP="009E40BB">
            <w:pPr>
              <w:spacing w:after="0" w:line="240" w:lineRule="auto"/>
              <w:rPr>
                <w:rFonts w:ascii="Times New Roman" w:hAnsi="Times New Roman"/>
                <w:b/>
                <w:sz w:val="24"/>
                <w:szCs w:val="24"/>
              </w:rPr>
            </w:pPr>
            <w:r w:rsidRPr="00495785">
              <w:rPr>
                <w:rFonts w:ascii="Times New Roman" w:hAnsi="Times New Roman"/>
                <w:b/>
                <w:sz w:val="24"/>
                <w:szCs w:val="24"/>
              </w:rPr>
              <w:t>Практический опыт:</w:t>
            </w:r>
          </w:p>
          <w:p w14:paraId="59ABE062" w14:textId="77777777" w:rsidR="00495785" w:rsidRPr="00495785" w:rsidRDefault="00495785" w:rsidP="009E40BB">
            <w:pPr>
              <w:spacing w:after="0" w:line="240" w:lineRule="auto"/>
              <w:rPr>
                <w:rFonts w:ascii="Times New Roman" w:hAnsi="Times New Roman"/>
                <w:sz w:val="24"/>
                <w:szCs w:val="24"/>
              </w:rPr>
            </w:pPr>
            <w:r w:rsidRPr="00495785">
              <w:rPr>
                <w:rFonts w:ascii="Times New Roman" w:hAnsi="Times New Roman"/>
                <w:sz w:val="24"/>
                <w:szCs w:val="24"/>
              </w:rPr>
              <w:t>-разрабатывать проекты инфокоммуникационных сетей и систем связи для предприятий и компаний малого и среднего бизнеса.</w:t>
            </w:r>
          </w:p>
        </w:tc>
      </w:tr>
      <w:tr w:rsidR="00495785" w:rsidRPr="00091C4A" w14:paraId="4952A3E5" w14:textId="77777777" w:rsidTr="00B85BE4">
        <w:trPr>
          <w:trHeight w:val="830"/>
          <w:jc w:val="center"/>
        </w:trPr>
        <w:tc>
          <w:tcPr>
            <w:tcW w:w="1558" w:type="dxa"/>
            <w:vMerge/>
          </w:tcPr>
          <w:p w14:paraId="77F81803" w14:textId="77777777" w:rsidR="00495785" w:rsidRPr="00091C4A" w:rsidRDefault="00495785" w:rsidP="009E40BB">
            <w:pPr>
              <w:spacing w:after="0" w:line="240" w:lineRule="auto"/>
              <w:jc w:val="both"/>
              <w:rPr>
                <w:rFonts w:ascii="Times New Roman" w:hAnsi="Times New Roman"/>
                <w:sz w:val="24"/>
                <w:szCs w:val="24"/>
              </w:rPr>
            </w:pPr>
          </w:p>
        </w:tc>
        <w:tc>
          <w:tcPr>
            <w:tcW w:w="1843" w:type="dxa"/>
            <w:vMerge/>
          </w:tcPr>
          <w:p w14:paraId="03BE1C03" w14:textId="77777777" w:rsidR="00495785" w:rsidRPr="00091C4A" w:rsidRDefault="00495785" w:rsidP="009E40BB">
            <w:pPr>
              <w:spacing w:after="0" w:line="240" w:lineRule="auto"/>
              <w:jc w:val="both"/>
              <w:rPr>
                <w:rFonts w:ascii="Times New Roman" w:hAnsi="Times New Roman"/>
                <w:sz w:val="24"/>
                <w:szCs w:val="24"/>
              </w:rPr>
            </w:pPr>
          </w:p>
        </w:tc>
        <w:tc>
          <w:tcPr>
            <w:tcW w:w="6659" w:type="dxa"/>
          </w:tcPr>
          <w:p w14:paraId="2F454860" w14:textId="77777777" w:rsidR="00495785" w:rsidRPr="00495785" w:rsidRDefault="00495785" w:rsidP="009E40BB">
            <w:pPr>
              <w:spacing w:after="0" w:line="240" w:lineRule="auto"/>
              <w:rPr>
                <w:rFonts w:ascii="Times New Roman" w:hAnsi="Times New Roman"/>
                <w:b/>
                <w:sz w:val="24"/>
                <w:szCs w:val="24"/>
              </w:rPr>
            </w:pPr>
            <w:r w:rsidRPr="00495785">
              <w:rPr>
                <w:rFonts w:ascii="Times New Roman" w:hAnsi="Times New Roman"/>
                <w:b/>
                <w:sz w:val="24"/>
                <w:szCs w:val="24"/>
              </w:rPr>
              <w:t>Умения:</w:t>
            </w:r>
          </w:p>
          <w:p w14:paraId="0FF667F0" w14:textId="77777777" w:rsidR="00495785" w:rsidRPr="00495785" w:rsidRDefault="00495785" w:rsidP="00495785">
            <w:pPr>
              <w:spacing w:after="0" w:line="240" w:lineRule="auto"/>
              <w:rPr>
                <w:rFonts w:ascii="Times New Roman" w:hAnsi="Times New Roman"/>
                <w:sz w:val="24"/>
                <w:szCs w:val="24"/>
              </w:rPr>
            </w:pPr>
            <w:r w:rsidRPr="00495785">
              <w:rPr>
                <w:rFonts w:ascii="Times New Roman" w:hAnsi="Times New Roman"/>
                <w:sz w:val="24"/>
                <w:szCs w:val="24"/>
              </w:rPr>
              <w:t>- осуществлять разработку проектов коммутационных станций, узлов и сетей электросвязи для предприятий и компаний малого и среднего бизнеса;</w:t>
            </w:r>
          </w:p>
          <w:p w14:paraId="7AFE2C97" w14:textId="77777777" w:rsidR="00495785" w:rsidRPr="00495785" w:rsidRDefault="00495785" w:rsidP="00495785">
            <w:pPr>
              <w:spacing w:after="0" w:line="240" w:lineRule="auto"/>
              <w:rPr>
                <w:rFonts w:ascii="Times New Roman" w:hAnsi="Times New Roman"/>
                <w:sz w:val="24"/>
                <w:szCs w:val="24"/>
              </w:rPr>
            </w:pPr>
            <w:r w:rsidRPr="00495785">
              <w:rPr>
                <w:rFonts w:ascii="Times New Roman" w:hAnsi="Times New Roman"/>
                <w:sz w:val="24"/>
                <w:szCs w:val="24"/>
              </w:rPr>
              <w:t>- составлять сценарии возможного развития телекоммуникационной сети и ее фрагментов;</w:t>
            </w:r>
          </w:p>
          <w:p w14:paraId="040184DC" w14:textId="77777777" w:rsidR="00495785" w:rsidRPr="00495785" w:rsidRDefault="00495785" w:rsidP="00495785">
            <w:pPr>
              <w:spacing w:after="0" w:line="240" w:lineRule="auto"/>
              <w:rPr>
                <w:rFonts w:ascii="Times New Roman" w:hAnsi="Times New Roman"/>
                <w:sz w:val="24"/>
                <w:szCs w:val="24"/>
              </w:rPr>
            </w:pPr>
            <w:r w:rsidRPr="00495785">
              <w:rPr>
                <w:rFonts w:ascii="Times New Roman" w:hAnsi="Times New Roman"/>
                <w:sz w:val="24"/>
                <w:szCs w:val="24"/>
              </w:rPr>
              <w:t>- составлять базовые сценарии установления соединений в сетях IP-телефонии.</w:t>
            </w:r>
          </w:p>
        </w:tc>
      </w:tr>
      <w:tr w:rsidR="00495785" w:rsidRPr="00091C4A" w14:paraId="636F328F" w14:textId="77777777" w:rsidTr="00B85BE4">
        <w:trPr>
          <w:trHeight w:val="830"/>
          <w:jc w:val="center"/>
        </w:trPr>
        <w:tc>
          <w:tcPr>
            <w:tcW w:w="1558" w:type="dxa"/>
            <w:vMerge/>
          </w:tcPr>
          <w:p w14:paraId="026655F9" w14:textId="77777777" w:rsidR="00495785" w:rsidRPr="00091C4A" w:rsidRDefault="00495785" w:rsidP="009E40BB">
            <w:pPr>
              <w:spacing w:after="0" w:line="240" w:lineRule="auto"/>
              <w:jc w:val="both"/>
              <w:rPr>
                <w:rFonts w:ascii="Times New Roman" w:hAnsi="Times New Roman"/>
                <w:sz w:val="24"/>
                <w:szCs w:val="24"/>
              </w:rPr>
            </w:pPr>
          </w:p>
        </w:tc>
        <w:tc>
          <w:tcPr>
            <w:tcW w:w="1843" w:type="dxa"/>
            <w:vMerge/>
          </w:tcPr>
          <w:p w14:paraId="2AFCD367" w14:textId="77777777" w:rsidR="00495785" w:rsidRPr="00091C4A" w:rsidRDefault="00495785" w:rsidP="009E40BB">
            <w:pPr>
              <w:spacing w:after="0" w:line="240" w:lineRule="auto"/>
              <w:jc w:val="both"/>
              <w:rPr>
                <w:rFonts w:ascii="Times New Roman" w:hAnsi="Times New Roman"/>
                <w:sz w:val="24"/>
                <w:szCs w:val="24"/>
              </w:rPr>
            </w:pPr>
          </w:p>
        </w:tc>
        <w:tc>
          <w:tcPr>
            <w:tcW w:w="6659" w:type="dxa"/>
          </w:tcPr>
          <w:p w14:paraId="4046D4C3" w14:textId="77777777" w:rsidR="00495785" w:rsidRPr="00495785" w:rsidRDefault="00495785" w:rsidP="009E40BB">
            <w:pPr>
              <w:spacing w:after="0" w:line="240" w:lineRule="auto"/>
              <w:rPr>
                <w:rFonts w:ascii="Times New Roman" w:hAnsi="Times New Roman"/>
                <w:b/>
                <w:sz w:val="24"/>
                <w:szCs w:val="24"/>
              </w:rPr>
            </w:pPr>
            <w:r w:rsidRPr="00495785">
              <w:rPr>
                <w:rFonts w:ascii="Times New Roman" w:hAnsi="Times New Roman"/>
                <w:b/>
                <w:sz w:val="24"/>
                <w:szCs w:val="24"/>
              </w:rPr>
              <w:t>Знания:</w:t>
            </w:r>
          </w:p>
          <w:p w14:paraId="785D0C1C" w14:textId="77777777" w:rsidR="00495785" w:rsidRPr="00495785" w:rsidRDefault="00495785" w:rsidP="00495785">
            <w:pPr>
              <w:spacing w:after="0" w:line="240" w:lineRule="auto"/>
              <w:rPr>
                <w:rFonts w:ascii="Times New Roman" w:hAnsi="Times New Roman"/>
                <w:sz w:val="24"/>
                <w:szCs w:val="24"/>
              </w:rPr>
            </w:pPr>
            <w:r w:rsidRPr="00495785">
              <w:rPr>
                <w:rFonts w:ascii="Times New Roman" w:hAnsi="Times New Roman"/>
                <w:sz w:val="24"/>
                <w:szCs w:val="24"/>
              </w:rPr>
              <w:t xml:space="preserve">- принципы построения аппаратуры оптических систем передачи и транспортных сетей с временным мультиплексированием TDM и волновым мультиплексированием WDM; </w:t>
            </w:r>
          </w:p>
          <w:p w14:paraId="24A6951F" w14:textId="77777777" w:rsidR="00495785" w:rsidRPr="00495785" w:rsidRDefault="00495785" w:rsidP="00495785">
            <w:pPr>
              <w:spacing w:after="0" w:line="240" w:lineRule="auto"/>
              <w:rPr>
                <w:rFonts w:ascii="Times New Roman" w:hAnsi="Times New Roman"/>
                <w:sz w:val="24"/>
                <w:szCs w:val="24"/>
              </w:rPr>
            </w:pPr>
            <w:r w:rsidRPr="00495785">
              <w:rPr>
                <w:rFonts w:ascii="Times New Roman" w:hAnsi="Times New Roman"/>
                <w:sz w:val="24"/>
                <w:szCs w:val="24"/>
              </w:rPr>
              <w:t>- принципы проектирования и построения оптических транспортных сетей;</w:t>
            </w:r>
          </w:p>
          <w:p w14:paraId="25B37EFC" w14:textId="77777777" w:rsidR="00495785" w:rsidRPr="00495785" w:rsidRDefault="00495785" w:rsidP="00495785">
            <w:pPr>
              <w:spacing w:after="0" w:line="240" w:lineRule="auto"/>
              <w:rPr>
                <w:rFonts w:ascii="Times New Roman" w:hAnsi="Times New Roman"/>
                <w:sz w:val="24"/>
                <w:szCs w:val="24"/>
              </w:rPr>
            </w:pPr>
            <w:r w:rsidRPr="00495785">
              <w:rPr>
                <w:rFonts w:ascii="Times New Roman" w:hAnsi="Times New Roman"/>
                <w:sz w:val="24"/>
                <w:szCs w:val="24"/>
              </w:rPr>
              <w:t xml:space="preserve">- модели оптических транспортных сетей: SDH, ATM, OTN-OTH, Ethernet; </w:t>
            </w:r>
          </w:p>
          <w:p w14:paraId="721B5047" w14:textId="77777777" w:rsidR="00495785" w:rsidRPr="00495785" w:rsidRDefault="00495785" w:rsidP="00495785">
            <w:pPr>
              <w:spacing w:after="0" w:line="240" w:lineRule="auto"/>
              <w:rPr>
                <w:rFonts w:ascii="Times New Roman" w:hAnsi="Times New Roman"/>
                <w:sz w:val="24"/>
                <w:szCs w:val="24"/>
              </w:rPr>
            </w:pPr>
            <w:r w:rsidRPr="00495785">
              <w:rPr>
                <w:rFonts w:ascii="Times New Roman" w:hAnsi="Times New Roman"/>
                <w:sz w:val="24"/>
                <w:szCs w:val="24"/>
              </w:rPr>
              <w:t xml:space="preserve">- модель транспортных сетей в оптических </w:t>
            </w:r>
            <w:proofErr w:type="spellStart"/>
            <w:r w:rsidRPr="00495785">
              <w:rPr>
                <w:rFonts w:ascii="Times New Roman" w:hAnsi="Times New Roman"/>
                <w:sz w:val="24"/>
                <w:szCs w:val="24"/>
              </w:rPr>
              <w:t>мультисервисных</w:t>
            </w:r>
            <w:proofErr w:type="spellEnd"/>
            <w:r w:rsidRPr="00495785">
              <w:rPr>
                <w:rFonts w:ascii="Times New Roman" w:hAnsi="Times New Roman"/>
                <w:sz w:val="24"/>
                <w:szCs w:val="24"/>
              </w:rPr>
              <w:t xml:space="preserve"> транспортных платформах;</w:t>
            </w:r>
          </w:p>
          <w:p w14:paraId="1CE39F9E" w14:textId="77777777" w:rsidR="00495785" w:rsidRPr="00495785" w:rsidRDefault="00495785" w:rsidP="00495785">
            <w:pPr>
              <w:spacing w:after="0" w:line="240" w:lineRule="auto"/>
              <w:rPr>
                <w:rFonts w:ascii="Times New Roman" w:hAnsi="Times New Roman"/>
                <w:sz w:val="24"/>
                <w:szCs w:val="24"/>
              </w:rPr>
            </w:pPr>
            <w:r w:rsidRPr="00495785">
              <w:rPr>
                <w:rFonts w:ascii="Times New Roman" w:hAnsi="Times New Roman"/>
                <w:sz w:val="24"/>
                <w:szCs w:val="24"/>
              </w:rPr>
              <w:lastRenderedPageBreak/>
              <w:t>- технологии мультиплексирования и передачи в транспортных сетях.</w:t>
            </w:r>
          </w:p>
        </w:tc>
      </w:tr>
      <w:tr w:rsidR="00495785" w:rsidRPr="00091C4A" w14:paraId="0E16A766" w14:textId="77777777" w:rsidTr="00B85BE4">
        <w:trPr>
          <w:trHeight w:val="830"/>
          <w:jc w:val="center"/>
        </w:trPr>
        <w:tc>
          <w:tcPr>
            <w:tcW w:w="1558" w:type="dxa"/>
            <w:vMerge w:val="restart"/>
          </w:tcPr>
          <w:p w14:paraId="3BF380B3" w14:textId="77777777" w:rsidR="00495785" w:rsidRPr="00091C4A" w:rsidRDefault="00EC0B12" w:rsidP="00EC0B12">
            <w:pPr>
              <w:spacing w:after="0" w:line="240" w:lineRule="auto"/>
              <w:jc w:val="both"/>
              <w:rPr>
                <w:rFonts w:ascii="Times New Roman" w:hAnsi="Times New Roman"/>
                <w:sz w:val="24"/>
                <w:szCs w:val="24"/>
              </w:rPr>
            </w:pPr>
            <w:r w:rsidRPr="00994961">
              <w:rPr>
                <w:rFonts w:ascii="Times New Roman" w:hAnsi="Times New Roman"/>
                <w:b/>
                <w:sz w:val="24"/>
                <w:szCs w:val="24"/>
              </w:rPr>
              <w:lastRenderedPageBreak/>
              <w:t>ВД 3.</w:t>
            </w:r>
            <w:r>
              <w:rPr>
                <w:rFonts w:ascii="Times New Roman" w:hAnsi="Times New Roman"/>
                <w:sz w:val="24"/>
                <w:szCs w:val="24"/>
              </w:rPr>
              <w:t xml:space="preserve"> </w:t>
            </w:r>
            <w:r w:rsidRPr="00EC0B12">
              <w:rPr>
                <w:rFonts w:ascii="Times New Roman" w:hAnsi="Times New Roman"/>
                <w:sz w:val="24"/>
                <w:szCs w:val="24"/>
              </w:rPr>
              <w:t>Обеспечение информационной безопасности инфокоммуникационных сетей и систем связи</w:t>
            </w:r>
          </w:p>
        </w:tc>
        <w:tc>
          <w:tcPr>
            <w:tcW w:w="1843" w:type="dxa"/>
            <w:vMerge w:val="restart"/>
          </w:tcPr>
          <w:p w14:paraId="079D2A53" w14:textId="77777777" w:rsidR="00495785" w:rsidRPr="00091C4A" w:rsidRDefault="00EC0B12" w:rsidP="00495785">
            <w:pPr>
              <w:spacing w:after="0" w:line="240" w:lineRule="auto"/>
              <w:jc w:val="both"/>
              <w:rPr>
                <w:rFonts w:ascii="Times New Roman" w:hAnsi="Times New Roman"/>
                <w:sz w:val="24"/>
                <w:szCs w:val="24"/>
              </w:rPr>
            </w:pPr>
            <w:r w:rsidRPr="00994961">
              <w:rPr>
                <w:rFonts w:ascii="Times New Roman" w:hAnsi="Times New Roman"/>
                <w:b/>
                <w:sz w:val="24"/>
                <w:szCs w:val="24"/>
              </w:rPr>
              <w:t>ПК 3.1.</w:t>
            </w:r>
            <w:r w:rsidRPr="00EC0B12">
              <w:rPr>
                <w:rFonts w:ascii="Times New Roman" w:hAnsi="Times New Roman"/>
                <w:sz w:val="24"/>
                <w:szCs w:val="24"/>
              </w:rPr>
              <w:t xml:space="preserve"> Выявлять угрозы и уязвимости в сетевой инфраструктуре с использованием системы анализа защищенности.</w:t>
            </w:r>
          </w:p>
        </w:tc>
        <w:tc>
          <w:tcPr>
            <w:tcW w:w="6659" w:type="dxa"/>
          </w:tcPr>
          <w:p w14:paraId="336D56B8" w14:textId="77777777" w:rsidR="00495785" w:rsidRDefault="00495785" w:rsidP="00495785">
            <w:pPr>
              <w:spacing w:after="0" w:line="240" w:lineRule="auto"/>
              <w:rPr>
                <w:rFonts w:ascii="Times New Roman" w:hAnsi="Times New Roman"/>
                <w:b/>
                <w:sz w:val="24"/>
                <w:szCs w:val="24"/>
              </w:rPr>
            </w:pPr>
            <w:r>
              <w:rPr>
                <w:rFonts w:ascii="Times New Roman" w:hAnsi="Times New Roman"/>
                <w:b/>
                <w:sz w:val="24"/>
                <w:szCs w:val="24"/>
              </w:rPr>
              <w:t>Практический опыт:</w:t>
            </w:r>
          </w:p>
          <w:p w14:paraId="04A49CE6"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анализировать сетевую инфраструктуру;</w:t>
            </w:r>
          </w:p>
          <w:p w14:paraId="3A23E50B" w14:textId="77777777" w:rsidR="00EC0B12" w:rsidRPr="00091C4A" w:rsidRDefault="00EC0B12" w:rsidP="00EC0B12">
            <w:pPr>
              <w:spacing w:after="0" w:line="240" w:lineRule="auto"/>
              <w:rPr>
                <w:rFonts w:ascii="Times New Roman" w:hAnsi="Times New Roman"/>
                <w:b/>
                <w:sz w:val="24"/>
                <w:szCs w:val="24"/>
              </w:rPr>
            </w:pPr>
            <w:r w:rsidRPr="00EC0B12">
              <w:rPr>
                <w:rFonts w:ascii="Times New Roman" w:hAnsi="Times New Roman"/>
                <w:sz w:val="24"/>
                <w:szCs w:val="24"/>
              </w:rPr>
              <w:t>- выявлять угрозы и уязвимости в сетевой инфраструктуре.</w:t>
            </w:r>
          </w:p>
        </w:tc>
      </w:tr>
      <w:tr w:rsidR="00495785" w:rsidRPr="00091C4A" w14:paraId="20BF8976" w14:textId="77777777" w:rsidTr="00B85BE4">
        <w:trPr>
          <w:trHeight w:val="830"/>
          <w:jc w:val="center"/>
        </w:trPr>
        <w:tc>
          <w:tcPr>
            <w:tcW w:w="1558" w:type="dxa"/>
            <w:vMerge/>
          </w:tcPr>
          <w:p w14:paraId="1620A3B6" w14:textId="77777777" w:rsidR="00495785" w:rsidRPr="00091C4A" w:rsidRDefault="00495785" w:rsidP="00495785">
            <w:pPr>
              <w:spacing w:after="0" w:line="240" w:lineRule="auto"/>
              <w:jc w:val="both"/>
              <w:rPr>
                <w:rFonts w:ascii="Times New Roman" w:hAnsi="Times New Roman"/>
                <w:sz w:val="24"/>
                <w:szCs w:val="24"/>
              </w:rPr>
            </w:pPr>
          </w:p>
        </w:tc>
        <w:tc>
          <w:tcPr>
            <w:tcW w:w="1843" w:type="dxa"/>
            <w:vMerge/>
          </w:tcPr>
          <w:p w14:paraId="7D3544AC" w14:textId="77777777" w:rsidR="00495785" w:rsidRPr="00091C4A" w:rsidRDefault="00495785" w:rsidP="00495785">
            <w:pPr>
              <w:spacing w:after="0" w:line="240" w:lineRule="auto"/>
              <w:jc w:val="both"/>
              <w:rPr>
                <w:rFonts w:ascii="Times New Roman" w:hAnsi="Times New Roman"/>
                <w:sz w:val="24"/>
                <w:szCs w:val="24"/>
              </w:rPr>
            </w:pPr>
          </w:p>
        </w:tc>
        <w:tc>
          <w:tcPr>
            <w:tcW w:w="6659" w:type="dxa"/>
          </w:tcPr>
          <w:p w14:paraId="7F98663A" w14:textId="77777777" w:rsidR="00495785" w:rsidRDefault="00495785" w:rsidP="00495785">
            <w:pPr>
              <w:spacing w:after="0" w:line="240" w:lineRule="auto"/>
              <w:rPr>
                <w:rFonts w:ascii="Times New Roman" w:hAnsi="Times New Roman"/>
                <w:b/>
                <w:sz w:val="24"/>
                <w:szCs w:val="24"/>
              </w:rPr>
            </w:pPr>
            <w:r>
              <w:rPr>
                <w:rFonts w:ascii="Times New Roman" w:hAnsi="Times New Roman"/>
                <w:b/>
                <w:sz w:val="24"/>
                <w:szCs w:val="24"/>
              </w:rPr>
              <w:t>Умения:</w:t>
            </w:r>
          </w:p>
          <w:p w14:paraId="1496C711"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классифицировать угрозы информационной безопасности в инфокоммуникационных системах и сетях связи;</w:t>
            </w:r>
          </w:p>
          <w:p w14:paraId="775FA4B9"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проводить анализ угроз и уязвимостей сетевой безопасности IP-сетей, беспроводных сетей, корпоративных сетей;</w:t>
            </w:r>
          </w:p>
          <w:p w14:paraId="2B3F4D56"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определять возможные сетевые атаки и способы несанкционированного доступа в конвергентных системах связи;</w:t>
            </w:r>
          </w:p>
          <w:p w14:paraId="3686A719"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осуществлять мероприятия по проведению аттестационных работ и выявлению каналов утечки;</w:t>
            </w:r>
          </w:p>
          <w:p w14:paraId="66C52F2A"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выявлять недостатки систем защиты в системах и сетях связи с использованием специализированных программных продукты</w:t>
            </w:r>
          </w:p>
          <w:p w14:paraId="35AF4A3B" w14:textId="77777777" w:rsidR="00EC0B12" w:rsidRPr="00091C4A" w:rsidRDefault="00EC0B12" w:rsidP="00EC0B12">
            <w:pPr>
              <w:spacing w:after="0" w:line="240" w:lineRule="auto"/>
              <w:rPr>
                <w:rFonts w:ascii="Times New Roman" w:hAnsi="Times New Roman"/>
                <w:b/>
                <w:sz w:val="24"/>
                <w:szCs w:val="24"/>
              </w:rPr>
            </w:pPr>
            <w:r w:rsidRPr="00EC0B12">
              <w:rPr>
                <w:rFonts w:ascii="Times New Roman" w:hAnsi="Times New Roman"/>
                <w:sz w:val="24"/>
                <w:szCs w:val="24"/>
              </w:rPr>
              <w:t>- выполнять тестирование систем с целью определения уровня защищенности.</w:t>
            </w:r>
          </w:p>
        </w:tc>
      </w:tr>
      <w:tr w:rsidR="00495785" w:rsidRPr="00091C4A" w14:paraId="471EA168" w14:textId="77777777" w:rsidTr="00B85BE4">
        <w:trPr>
          <w:trHeight w:val="830"/>
          <w:jc w:val="center"/>
        </w:trPr>
        <w:tc>
          <w:tcPr>
            <w:tcW w:w="1558" w:type="dxa"/>
            <w:vMerge/>
          </w:tcPr>
          <w:p w14:paraId="6F09270A" w14:textId="77777777" w:rsidR="00495785" w:rsidRPr="00091C4A" w:rsidRDefault="00495785" w:rsidP="00495785">
            <w:pPr>
              <w:spacing w:after="0" w:line="240" w:lineRule="auto"/>
              <w:jc w:val="both"/>
              <w:rPr>
                <w:rFonts w:ascii="Times New Roman" w:hAnsi="Times New Roman"/>
                <w:sz w:val="24"/>
                <w:szCs w:val="24"/>
              </w:rPr>
            </w:pPr>
          </w:p>
        </w:tc>
        <w:tc>
          <w:tcPr>
            <w:tcW w:w="1843" w:type="dxa"/>
            <w:vMerge/>
          </w:tcPr>
          <w:p w14:paraId="4D2BAD28" w14:textId="77777777" w:rsidR="00495785" w:rsidRPr="00091C4A" w:rsidRDefault="00495785" w:rsidP="00495785">
            <w:pPr>
              <w:spacing w:after="0" w:line="240" w:lineRule="auto"/>
              <w:jc w:val="both"/>
              <w:rPr>
                <w:rFonts w:ascii="Times New Roman" w:hAnsi="Times New Roman"/>
                <w:sz w:val="24"/>
                <w:szCs w:val="24"/>
              </w:rPr>
            </w:pPr>
          </w:p>
        </w:tc>
        <w:tc>
          <w:tcPr>
            <w:tcW w:w="6659" w:type="dxa"/>
          </w:tcPr>
          <w:p w14:paraId="1F9EC18F" w14:textId="77777777" w:rsidR="00495785" w:rsidRDefault="00495785" w:rsidP="00495785">
            <w:pPr>
              <w:spacing w:after="0" w:line="240" w:lineRule="auto"/>
              <w:rPr>
                <w:rFonts w:ascii="Times New Roman" w:hAnsi="Times New Roman"/>
                <w:b/>
                <w:sz w:val="24"/>
                <w:szCs w:val="24"/>
              </w:rPr>
            </w:pPr>
            <w:r>
              <w:rPr>
                <w:rFonts w:ascii="Times New Roman" w:hAnsi="Times New Roman"/>
                <w:b/>
                <w:sz w:val="24"/>
                <w:szCs w:val="24"/>
              </w:rPr>
              <w:t>Знания:</w:t>
            </w:r>
          </w:p>
          <w:p w14:paraId="28743F40"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принципы построения информационно-коммуникационных сетей;</w:t>
            </w:r>
          </w:p>
          <w:p w14:paraId="0EAB4BDA"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международные стандарты информационной безопасности для проводных и беспроводных сетей;</w:t>
            </w:r>
          </w:p>
          <w:p w14:paraId="5C899640"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нормативно - правовые и законодательные акты в области информационной безопасности;</w:t>
            </w:r>
          </w:p>
          <w:p w14:paraId="25560DF6"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xml:space="preserve">- акустические и </w:t>
            </w:r>
            <w:proofErr w:type="spellStart"/>
            <w:r w:rsidRPr="00EC0B12">
              <w:rPr>
                <w:rFonts w:ascii="Times New Roman" w:hAnsi="Times New Roman"/>
                <w:sz w:val="24"/>
                <w:szCs w:val="24"/>
              </w:rPr>
              <w:t>виброакустические</w:t>
            </w:r>
            <w:proofErr w:type="spellEnd"/>
            <w:r w:rsidRPr="00EC0B12">
              <w:rPr>
                <w:rFonts w:ascii="Times New Roman" w:hAnsi="Times New Roman"/>
                <w:sz w:val="24"/>
                <w:szCs w:val="24"/>
              </w:rPr>
              <w:t xml:space="preserve"> каналы утечки информации, особенности их возникновения, организации, выявления, и закрытия;</w:t>
            </w:r>
          </w:p>
          <w:p w14:paraId="716261BE"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технические каналы утечки информации, реализуемые в отношении объектов информатизации и технических средств предприятий связи, способы их обнаружения и закрытия;</w:t>
            </w:r>
          </w:p>
          <w:p w14:paraId="664CABE2"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способы и методы обнаружения средств съёма информации в радиоканале;</w:t>
            </w:r>
          </w:p>
          <w:p w14:paraId="266AF2AA"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классификацию угроз сетевой безопасности;</w:t>
            </w:r>
          </w:p>
          <w:p w14:paraId="6FEC3D5F"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xml:space="preserve">- характерные особенности сетевых атак; </w:t>
            </w:r>
          </w:p>
          <w:p w14:paraId="54FB48A4" w14:textId="77777777" w:rsidR="00EC0B12" w:rsidRPr="00091C4A" w:rsidRDefault="00EC0B12" w:rsidP="00EC0B12">
            <w:pPr>
              <w:spacing w:after="0" w:line="240" w:lineRule="auto"/>
              <w:rPr>
                <w:rFonts w:ascii="Times New Roman" w:hAnsi="Times New Roman"/>
                <w:b/>
                <w:sz w:val="24"/>
                <w:szCs w:val="24"/>
              </w:rPr>
            </w:pPr>
            <w:r w:rsidRPr="00EC0B12">
              <w:rPr>
                <w:rFonts w:ascii="Times New Roman" w:hAnsi="Times New Roman"/>
                <w:sz w:val="24"/>
                <w:szCs w:val="24"/>
              </w:rPr>
              <w:t>- возможные способы несанкционированного доступа к системам связи.</w:t>
            </w:r>
          </w:p>
        </w:tc>
      </w:tr>
      <w:tr w:rsidR="00495785" w:rsidRPr="00091C4A" w14:paraId="125117FD" w14:textId="77777777" w:rsidTr="00B85BE4">
        <w:trPr>
          <w:trHeight w:val="830"/>
          <w:jc w:val="center"/>
        </w:trPr>
        <w:tc>
          <w:tcPr>
            <w:tcW w:w="1558" w:type="dxa"/>
            <w:vMerge/>
          </w:tcPr>
          <w:p w14:paraId="7D22E6D9" w14:textId="77777777" w:rsidR="00495785" w:rsidRPr="00091C4A" w:rsidRDefault="00495785" w:rsidP="00495785">
            <w:pPr>
              <w:spacing w:after="0" w:line="240" w:lineRule="auto"/>
              <w:jc w:val="both"/>
              <w:rPr>
                <w:rFonts w:ascii="Times New Roman" w:hAnsi="Times New Roman"/>
                <w:sz w:val="24"/>
                <w:szCs w:val="24"/>
              </w:rPr>
            </w:pPr>
          </w:p>
        </w:tc>
        <w:tc>
          <w:tcPr>
            <w:tcW w:w="1843" w:type="dxa"/>
            <w:vMerge w:val="restart"/>
          </w:tcPr>
          <w:p w14:paraId="3EFF0B64" w14:textId="77777777" w:rsidR="00495785" w:rsidRPr="00091C4A" w:rsidRDefault="00EC0B12" w:rsidP="00EC0B12">
            <w:pPr>
              <w:spacing w:after="0" w:line="240" w:lineRule="auto"/>
              <w:rPr>
                <w:rFonts w:ascii="Times New Roman" w:hAnsi="Times New Roman"/>
                <w:sz w:val="24"/>
                <w:szCs w:val="24"/>
              </w:rPr>
            </w:pPr>
            <w:r w:rsidRPr="00994961">
              <w:rPr>
                <w:rFonts w:ascii="Times New Roman" w:hAnsi="Times New Roman"/>
                <w:b/>
                <w:sz w:val="24"/>
                <w:szCs w:val="24"/>
              </w:rPr>
              <w:t>ПК 3.2.</w:t>
            </w:r>
            <w:r w:rsidRPr="00EC0B12">
              <w:rPr>
                <w:rFonts w:ascii="Times New Roman" w:hAnsi="Times New Roman"/>
                <w:sz w:val="24"/>
                <w:szCs w:val="24"/>
              </w:rPr>
              <w:t xml:space="preserve"> Разрабатывать комплекс методов и средств защиты информации в инфокоммуникационных сетях и системах связи.</w:t>
            </w:r>
          </w:p>
        </w:tc>
        <w:tc>
          <w:tcPr>
            <w:tcW w:w="6659" w:type="dxa"/>
          </w:tcPr>
          <w:p w14:paraId="5964DF35" w14:textId="77777777" w:rsidR="00495785" w:rsidRDefault="00495785" w:rsidP="00495785">
            <w:pPr>
              <w:spacing w:after="0" w:line="240" w:lineRule="auto"/>
              <w:rPr>
                <w:rFonts w:ascii="Times New Roman" w:hAnsi="Times New Roman"/>
                <w:b/>
                <w:sz w:val="24"/>
                <w:szCs w:val="24"/>
              </w:rPr>
            </w:pPr>
            <w:r>
              <w:rPr>
                <w:rFonts w:ascii="Times New Roman" w:hAnsi="Times New Roman"/>
                <w:b/>
                <w:sz w:val="24"/>
                <w:szCs w:val="24"/>
              </w:rPr>
              <w:t>Практический опыт:</w:t>
            </w:r>
          </w:p>
          <w:p w14:paraId="0DD3D2F7" w14:textId="77777777" w:rsidR="00EC0B12" w:rsidRPr="00EC0B12" w:rsidRDefault="00EC0B12" w:rsidP="00495785">
            <w:pPr>
              <w:spacing w:after="0" w:line="240" w:lineRule="auto"/>
              <w:rPr>
                <w:rFonts w:ascii="Times New Roman" w:hAnsi="Times New Roman"/>
                <w:sz w:val="24"/>
                <w:szCs w:val="24"/>
              </w:rPr>
            </w:pPr>
            <w:r w:rsidRPr="00EC0B12">
              <w:rPr>
                <w:rFonts w:ascii="Times New Roman" w:hAnsi="Times New Roman"/>
                <w:sz w:val="24"/>
                <w:szCs w:val="24"/>
              </w:rPr>
              <w:t>- разрабатывать комплекс методов и средств защиты информации в инфокоммуникационных сетях и системах связи</w:t>
            </w:r>
          </w:p>
        </w:tc>
      </w:tr>
      <w:tr w:rsidR="00495785" w:rsidRPr="00091C4A" w14:paraId="4BE46560" w14:textId="77777777" w:rsidTr="00B85BE4">
        <w:trPr>
          <w:trHeight w:val="830"/>
          <w:jc w:val="center"/>
        </w:trPr>
        <w:tc>
          <w:tcPr>
            <w:tcW w:w="1558" w:type="dxa"/>
            <w:vMerge/>
          </w:tcPr>
          <w:p w14:paraId="4C11F89C" w14:textId="77777777" w:rsidR="00495785" w:rsidRPr="00091C4A" w:rsidRDefault="00495785" w:rsidP="00495785">
            <w:pPr>
              <w:spacing w:after="0" w:line="240" w:lineRule="auto"/>
              <w:jc w:val="both"/>
              <w:rPr>
                <w:rFonts w:ascii="Times New Roman" w:hAnsi="Times New Roman"/>
                <w:sz w:val="24"/>
                <w:szCs w:val="24"/>
              </w:rPr>
            </w:pPr>
          </w:p>
        </w:tc>
        <w:tc>
          <w:tcPr>
            <w:tcW w:w="1843" w:type="dxa"/>
            <w:vMerge/>
          </w:tcPr>
          <w:p w14:paraId="687B5F3F" w14:textId="77777777" w:rsidR="00495785" w:rsidRPr="00091C4A" w:rsidRDefault="00495785" w:rsidP="00495785">
            <w:pPr>
              <w:spacing w:after="0" w:line="240" w:lineRule="auto"/>
              <w:jc w:val="both"/>
              <w:rPr>
                <w:rFonts w:ascii="Times New Roman" w:hAnsi="Times New Roman"/>
                <w:sz w:val="24"/>
                <w:szCs w:val="24"/>
              </w:rPr>
            </w:pPr>
          </w:p>
        </w:tc>
        <w:tc>
          <w:tcPr>
            <w:tcW w:w="6659" w:type="dxa"/>
          </w:tcPr>
          <w:p w14:paraId="6001E746" w14:textId="77777777" w:rsidR="00495785" w:rsidRDefault="00495785" w:rsidP="00495785">
            <w:pPr>
              <w:spacing w:after="0" w:line="240" w:lineRule="auto"/>
              <w:rPr>
                <w:rFonts w:ascii="Times New Roman" w:hAnsi="Times New Roman"/>
                <w:b/>
                <w:sz w:val="24"/>
                <w:szCs w:val="24"/>
              </w:rPr>
            </w:pPr>
            <w:r>
              <w:rPr>
                <w:rFonts w:ascii="Times New Roman" w:hAnsi="Times New Roman"/>
                <w:b/>
                <w:sz w:val="24"/>
                <w:szCs w:val="24"/>
              </w:rPr>
              <w:t>Умения:</w:t>
            </w:r>
          </w:p>
          <w:p w14:paraId="44125E24"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определять оптимальные способы обеспечения информационной безопасности;</w:t>
            </w:r>
          </w:p>
          <w:p w14:paraId="0FB272A2" w14:textId="77777777" w:rsidR="00EC0B12" w:rsidRPr="00091C4A" w:rsidRDefault="00EC0B12" w:rsidP="00EC0B12">
            <w:pPr>
              <w:spacing w:after="0" w:line="240" w:lineRule="auto"/>
              <w:rPr>
                <w:rFonts w:ascii="Times New Roman" w:hAnsi="Times New Roman"/>
                <w:b/>
                <w:sz w:val="24"/>
                <w:szCs w:val="24"/>
              </w:rPr>
            </w:pPr>
            <w:r w:rsidRPr="00EC0B12">
              <w:rPr>
                <w:rFonts w:ascii="Times New Roman" w:hAnsi="Times New Roman"/>
                <w:sz w:val="24"/>
                <w:szCs w:val="24"/>
              </w:rPr>
              <w:t>- проводить выбор средств защиты в соответствии с выявленными угрозами в инфокоммуникационных сетях</w:t>
            </w:r>
          </w:p>
        </w:tc>
      </w:tr>
      <w:tr w:rsidR="00495785" w:rsidRPr="00091C4A" w14:paraId="2A9FF128" w14:textId="77777777" w:rsidTr="00B85BE4">
        <w:trPr>
          <w:trHeight w:val="830"/>
          <w:jc w:val="center"/>
        </w:trPr>
        <w:tc>
          <w:tcPr>
            <w:tcW w:w="1558" w:type="dxa"/>
            <w:vMerge/>
          </w:tcPr>
          <w:p w14:paraId="1411FA61" w14:textId="77777777" w:rsidR="00495785" w:rsidRPr="00091C4A" w:rsidRDefault="00495785" w:rsidP="00495785">
            <w:pPr>
              <w:spacing w:after="0" w:line="240" w:lineRule="auto"/>
              <w:jc w:val="both"/>
              <w:rPr>
                <w:rFonts w:ascii="Times New Roman" w:hAnsi="Times New Roman"/>
                <w:sz w:val="24"/>
                <w:szCs w:val="24"/>
              </w:rPr>
            </w:pPr>
          </w:p>
        </w:tc>
        <w:tc>
          <w:tcPr>
            <w:tcW w:w="1843" w:type="dxa"/>
            <w:vMerge/>
          </w:tcPr>
          <w:p w14:paraId="10BF214D" w14:textId="77777777" w:rsidR="00495785" w:rsidRPr="00091C4A" w:rsidRDefault="00495785" w:rsidP="00495785">
            <w:pPr>
              <w:spacing w:after="0" w:line="240" w:lineRule="auto"/>
              <w:jc w:val="both"/>
              <w:rPr>
                <w:rFonts w:ascii="Times New Roman" w:hAnsi="Times New Roman"/>
                <w:sz w:val="24"/>
                <w:szCs w:val="24"/>
              </w:rPr>
            </w:pPr>
          </w:p>
        </w:tc>
        <w:tc>
          <w:tcPr>
            <w:tcW w:w="6659" w:type="dxa"/>
          </w:tcPr>
          <w:p w14:paraId="0F6D3415" w14:textId="77777777" w:rsidR="00495785" w:rsidRDefault="00495785" w:rsidP="00495785">
            <w:pPr>
              <w:spacing w:after="0" w:line="240" w:lineRule="auto"/>
              <w:rPr>
                <w:rFonts w:ascii="Times New Roman" w:hAnsi="Times New Roman"/>
                <w:b/>
                <w:sz w:val="24"/>
                <w:szCs w:val="24"/>
              </w:rPr>
            </w:pPr>
            <w:r>
              <w:rPr>
                <w:rFonts w:ascii="Times New Roman" w:hAnsi="Times New Roman"/>
                <w:b/>
                <w:sz w:val="24"/>
                <w:szCs w:val="24"/>
              </w:rPr>
              <w:t>Знания:</w:t>
            </w:r>
          </w:p>
          <w:p w14:paraId="6B73CA71"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xml:space="preserve">- правила проведения возможных проверок </w:t>
            </w:r>
            <w:proofErr w:type="gramStart"/>
            <w:r w:rsidRPr="00EC0B12">
              <w:rPr>
                <w:rFonts w:ascii="Times New Roman" w:hAnsi="Times New Roman"/>
                <w:sz w:val="24"/>
                <w:szCs w:val="24"/>
              </w:rPr>
              <w:t>согласно нормативных документов</w:t>
            </w:r>
            <w:proofErr w:type="gramEnd"/>
            <w:r w:rsidRPr="00EC0B12">
              <w:rPr>
                <w:rFonts w:ascii="Times New Roman" w:hAnsi="Times New Roman"/>
                <w:sz w:val="24"/>
                <w:szCs w:val="24"/>
              </w:rPr>
              <w:t xml:space="preserve"> ФСТЭК;</w:t>
            </w:r>
          </w:p>
          <w:p w14:paraId="542A2F76"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этапы определения конфиденциальности документов объекта защиты;</w:t>
            </w:r>
          </w:p>
          <w:p w14:paraId="716B969C"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lastRenderedPageBreak/>
              <w:t>назначение, классификацию и принципы работы специализированного оборудования;</w:t>
            </w:r>
          </w:p>
          <w:p w14:paraId="477DC938"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методы и способы защиты информации беспроводных логических сетей от НСД посредством протоколов WEP.</w:t>
            </w:r>
          </w:p>
          <w:p w14:paraId="3F9D4E92"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WPA и WPA 2;</w:t>
            </w:r>
          </w:p>
          <w:p w14:paraId="10DC2017"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методы и средства защиты информации в телекоммуникациях от вредоносных программ;</w:t>
            </w:r>
          </w:p>
          <w:p w14:paraId="67C7DF28"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технологии применения программных продуктов;</w:t>
            </w:r>
          </w:p>
          <w:p w14:paraId="79C8E256" w14:textId="77777777" w:rsidR="00EC0B12" w:rsidRPr="00091C4A" w:rsidRDefault="00EC0B12" w:rsidP="00EC0B12">
            <w:pPr>
              <w:spacing w:after="0" w:line="240" w:lineRule="auto"/>
              <w:rPr>
                <w:rFonts w:ascii="Times New Roman" w:hAnsi="Times New Roman"/>
                <w:b/>
                <w:sz w:val="24"/>
                <w:szCs w:val="24"/>
              </w:rPr>
            </w:pPr>
            <w:r w:rsidRPr="00EC0B12">
              <w:rPr>
                <w:rFonts w:ascii="Times New Roman" w:hAnsi="Times New Roman"/>
                <w:sz w:val="24"/>
                <w:szCs w:val="24"/>
              </w:rPr>
              <w:t>- возможные способы, места установки и настройки программных продуктов</w:t>
            </w:r>
          </w:p>
        </w:tc>
      </w:tr>
      <w:tr w:rsidR="00EC0B12" w:rsidRPr="00091C4A" w14:paraId="46B491F4" w14:textId="77777777" w:rsidTr="00B85BE4">
        <w:trPr>
          <w:trHeight w:val="830"/>
          <w:jc w:val="center"/>
        </w:trPr>
        <w:tc>
          <w:tcPr>
            <w:tcW w:w="1558" w:type="dxa"/>
            <w:vMerge/>
          </w:tcPr>
          <w:p w14:paraId="54F3655F" w14:textId="77777777" w:rsidR="00EC0B12" w:rsidRPr="00091C4A" w:rsidRDefault="00EC0B12" w:rsidP="00495785">
            <w:pPr>
              <w:spacing w:after="0" w:line="240" w:lineRule="auto"/>
              <w:jc w:val="both"/>
              <w:rPr>
                <w:rFonts w:ascii="Times New Roman" w:hAnsi="Times New Roman"/>
                <w:sz w:val="24"/>
                <w:szCs w:val="24"/>
              </w:rPr>
            </w:pPr>
          </w:p>
        </w:tc>
        <w:tc>
          <w:tcPr>
            <w:tcW w:w="1843" w:type="dxa"/>
            <w:vMerge w:val="restart"/>
          </w:tcPr>
          <w:p w14:paraId="1884BF30" w14:textId="77777777" w:rsidR="00EC0B12" w:rsidRPr="00091C4A" w:rsidRDefault="00EC0B12" w:rsidP="00EC0B12">
            <w:pPr>
              <w:spacing w:after="0" w:line="240" w:lineRule="auto"/>
              <w:rPr>
                <w:rFonts w:ascii="Times New Roman" w:hAnsi="Times New Roman"/>
                <w:sz w:val="24"/>
                <w:szCs w:val="24"/>
              </w:rPr>
            </w:pPr>
            <w:r w:rsidRPr="00994961">
              <w:rPr>
                <w:rFonts w:ascii="Times New Roman" w:hAnsi="Times New Roman"/>
                <w:b/>
                <w:sz w:val="24"/>
                <w:szCs w:val="24"/>
              </w:rPr>
              <w:t>ПК 3.3.</w:t>
            </w:r>
            <w:r w:rsidRPr="00EC0B12">
              <w:rPr>
                <w:rFonts w:ascii="Times New Roman" w:hAnsi="Times New Roman"/>
                <w:sz w:val="24"/>
                <w:szCs w:val="24"/>
              </w:rPr>
              <w:t xml:space="preserve"> Осуществлять текущее администрирование для защиты инфокоммуникационных сетей и систем связи с использованием специализированного программного обеспечения и оборудования</w:t>
            </w:r>
          </w:p>
        </w:tc>
        <w:tc>
          <w:tcPr>
            <w:tcW w:w="6659" w:type="dxa"/>
          </w:tcPr>
          <w:p w14:paraId="37A74777" w14:textId="77777777" w:rsidR="00EC0B12" w:rsidRDefault="00EC0B12" w:rsidP="00495785">
            <w:pPr>
              <w:spacing w:after="0" w:line="240" w:lineRule="auto"/>
              <w:rPr>
                <w:rFonts w:ascii="Times New Roman" w:hAnsi="Times New Roman"/>
                <w:b/>
                <w:sz w:val="24"/>
                <w:szCs w:val="24"/>
              </w:rPr>
            </w:pPr>
            <w:r>
              <w:rPr>
                <w:rFonts w:ascii="Times New Roman" w:hAnsi="Times New Roman"/>
                <w:b/>
                <w:sz w:val="24"/>
                <w:szCs w:val="24"/>
              </w:rPr>
              <w:t>Практический опыт:</w:t>
            </w:r>
          </w:p>
          <w:p w14:paraId="276D6E75"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xml:space="preserve">- осуществлять текущее администрирование для защиты инфокоммуникационных сетей и систем связи </w:t>
            </w:r>
          </w:p>
          <w:p w14:paraId="2C334A42" w14:textId="77777777" w:rsidR="00EC0B12" w:rsidRPr="00091C4A" w:rsidRDefault="00EC0B12" w:rsidP="00EC0B12">
            <w:pPr>
              <w:spacing w:after="0" w:line="240" w:lineRule="auto"/>
              <w:rPr>
                <w:rFonts w:ascii="Times New Roman" w:hAnsi="Times New Roman"/>
                <w:b/>
                <w:sz w:val="24"/>
                <w:szCs w:val="24"/>
              </w:rPr>
            </w:pPr>
            <w:r w:rsidRPr="00EC0B12">
              <w:rPr>
                <w:rFonts w:ascii="Times New Roman" w:hAnsi="Times New Roman"/>
                <w:sz w:val="24"/>
                <w:szCs w:val="24"/>
              </w:rPr>
              <w:t>- использовать специализированное программное обеспечения и оборудования для защиты инфокоммуникационных сетей и систем связи.</w:t>
            </w:r>
          </w:p>
        </w:tc>
      </w:tr>
      <w:tr w:rsidR="00EC0B12" w:rsidRPr="00091C4A" w14:paraId="181F2C61" w14:textId="77777777" w:rsidTr="00B85BE4">
        <w:trPr>
          <w:trHeight w:val="830"/>
          <w:jc w:val="center"/>
        </w:trPr>
        <w:tc>
          <w:tcPr>
            <w:tcW w:w="1558" w:type="dxa"/>
            <w:vMerge/>
          </w:tcPr>
          <w:p w14:paraId="18501E87" w14:textId="77777777" w:rsidR="00EC0B12" w:rsidRPr="00091C4A" w:rsidRDefault="00EC0B12" w:rsidP="00495785">
            <w:pPr>
              <w:spacing w:after="0" w:line="240" w:lineRule="auto"/>
              <w:jc w:val="both"/>
              <w:rPr>
                <w:rFonts w:ascii="Times New Roman" w:hAnsi="Times New Roman"/>
                <w:sz w:val="24"/>
                <w:szCs w:val="24"/>
              </w:rPr>
            </w:pPr>
          </w:p>
        </w:tc>
        <w:tc>
          <w:tcPr>
            <w:tcW w:w="1843" w:type="dxa"/>
            <w:vMerge/>
          </w:tcPr>
          <w:p w14:paraId="54AFCF33" w14:textId="77777777" w:rsidR="00EC0B12" w:rsidRPr="00091C4A" w:rsidRDefault="00EC0B12" w:rsidP="00495785">
            <w:pPr>
              <w:spacing w:after="0" w:line="240" w:lineRule="auto"/>
              <w:jc w:val="both"/>
              <w:rPr>
                <w:rFonts w:ascii="Times New Roman" w:hAnsi="Times New Roman"/>
                <w:sz w:val="24"/>
                <w:szCs w:val="24"/>
              </w:rPr>
            </w:pPr>
          </w:p>
        </w:tc>
        <w:tc>
          <w:tcPr>
            <w:tcW w:w="6659" w:type="dxa"/>
          </w:tcPr>
          <w:p w14:paraId="77ACAD2B" w14:textId="77777777" w:rsidR="00EC0B12" w:rsidRDefault="00EC0B12" w:rsidP="00495785">
            <w:pPr>
              <w:spacing w:after="0" w:line="240" w:lineRule="auto"/>
              <w:rPr>
                <w:rFonts w:ascii="Times New Roman" w:hAnsi="Times New Roman"/>
                <w:b/>
                <w:sz w:val="24"/>
                <w:szCs w:val="24"/>
              </w:rPr>
            </w:pPr>
            <w:r>
              <w:rPr>
                <w:rFonts w:ascii="Times New Roman" w:hAnsi="Times New Roman"/>
                <w:b/>
                <w:sz w:val="24"/>
                <w:szCs w:val="24"/>
              </w:rPr>
              <w:t>Умения:</w:t>
            </w:r>
          </w:p>
          <w:p w14:paraId="367C3C10"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проводить мероприятия по защите информации на предприятиях связи, обеспечивать их организацию, определять способы и методы реализации;</w:t>
            </w:r>
          </w:p>
          <w:p w14:paraId="57190BF3"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разрабатывать политику безопасности сетевых элементов и логических сетей;</w:t>
            </w:r>
          </w:p>
          <w:p w14:paraId="76EC56D2"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выполнять расчет и установку специализированного оборудования для обеспечения максимальной защищенности сетевых элементов и логических сетей;</w:t>
            </w:r>
          </w:p>
          <w:p w14:paraId="63CBA58E"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производить установку и настройку средств защиты операционных систем, инфокоммуникационных систем и сетей связи;</w:t>
            </w:r>
          </w:p>
          <w:p w14:paraId="169B2EC0"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конфигурировать автоматизированные системы и информационно-коммуникационные сети в соответствии с политикой информационной безопасности;</w:t>
            </w:r>
          </w:p>
          <w:p w14:paraId="5A5D4062"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защищать базы данных при помощи специализированных программных продуктов;</w:t>
            </w:r>
          </w:p>
          <w:p w14:paraId="467BD820" w14:textId="77777777" w:rsidR="00EC0B12" w:rsidRPr="00091C4A" w:rsidRDefault="00EC0B12" w:rsidP="00EC0B12">
            <w:pPr>
              <w:spacing w:after="0" w:line="240" w:lineRule="auto"/>
              <w:rPr>
                <w:rFonts w:ascii="Times New Roman" w:hAnsi="Times New Roman"/>
                <w:b/>
                <w:sz w:val="24"/>
                <w:szCs w:val="24"/>
              </w:rPr>
            </w:pPr>
            <w:r w:rsidRPr="00EC0B12">
              <w:rPr>
                <w:rFonts w:ascii="Times New Roman" w:hAnsi="Times New Roman"/>
                <w:sz w:val="24"/>
                <w:szCs w:val="24"/>
              </w:rPr>
              <w:t>- защищать ресурсы инфокоммуникационных сетей и систем связи криптографическими методами.</w:t>
            </w:r>
          </w:p>
        </w:tc>
      </w:tr>
      <w:tr w:rsidR="00EC0B12" w:rsidRPr="00091C4A" w14:paraId="2B075264" w14:textId="77777777" w:rsidTr="00B85BE4">
        <w:trPr>
          <w:trHeight w:val="830"/>
          <w:jc w:val="center"/>
        </w:trPr>
        <w:tc>
          <w:tcPr>
            <w:tcW w:w="1558" w:type="dxa"/>
            <w:vMerge/>
          </w:tcPr>
          <w:p w14:paraId="7EF6362A" w14:textId="77777777" w:rsidR="00EC0B12" w:rsidRPr="00091C4A" w:rsidRDefault="00EC0B12" w:rsidP="00495785">
            <w:pPr>
              <w:spacing w:after="0" w:line="240" w:lineRule="auto"/>
              <w:jc w:val="both"/>
              <w:rPr>
                <w:rFonts w:ascii="Times New Roman" w:hAnsi="Times New Roman"/>
                <w:sz w:val="24"/>
                <w:szCs w:val="24"/>
              </w:rPr>
            </w:pPr>
          </w:p>
        </w:tc>
        <w:tc>
          <w:tcPr>
            <w:tcW w:w="1843" w:type="dxa"/>
            <w:vMerge/>
          </w:tcPr>
          <w:p w14:paraId="4688DA8D" w14:textId="77777777" w:rsidR="00EC0B12" w:rsidRPr="00091C4A" w:rsidRDefault="00EC0B12" w:rsidP="00495785">
            <w:pPr>
              <w:spacing w:after="0" w:line="240" w:lineRule="auto"/>
              <w:jc w:val="both"/>
              <w:rPr>
                <w:rFonts w:ascii="Times New Roman" w:hAnsi="Times New Roman"/>
                <w:sz w:val="24"/>
                <w:szCs w:val="24"/>
              </w:rPr>
            </w:pPr>
          </w:p>
        </w:tc>
        <w:tc>
          <w:tcPr>
            <w:tcW w:w="6659" w:type="dxa"/>
          </w:tcPr>
          <w:p w14:paraId="0B351F47" w14:textId="77777777" w:rsidR="00EC0B12" w:rsidRDefault="00EC0B12" w:rsidP="00495785">
            <w:pPr>
              <w:spacing w:after="0" w:line="240" w:lineRule="auto"/>
              <w:rPr>
                <w:rFonts w:ascii="Times New Roman" w:hAnsi="Times New Roman"/>
                <w:b/>
                <w:sz w:val="24"/>
                <w:szCs w:val="24"/>
              </w:rPr>
            </w:pPr>
            <w:r>
              <w:rPr>
                <w:rFonts w:ascii="Times New Roman" w:hAnsi="Times New Roman"/>
                <w:b/>
                <w:sz w:val="24"/>
                <w:szCs w:val="24"/>
              </w:rPr>
              <w:t>Знания:</w:t>
            </w:r>
          </w:p>
          <w:p w14:paraId="0FFDA849"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методы и способы защиты информации, передаваемой по кабельным направляющим системам;</w:t>
            </w:r>
          </w:p>
          <w:p w14:paraId="112DA28F"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конфигурации защищаемых сетей;</w:t>
            </w:r>
          </w:p>
          <w:p w14:paraId="1EC1F79B"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алгоритмы работы тестовых программ;</w:t>
            </w:r>
          </w:p>
          <w:p w14:paraId="1244BCDE"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средства защиты различных операционных систем и среды передачи информации;</w:t>
            </w:r>
          </w:p>
          <w:p w14:paraId="720E5608" w14:textId="77777777" w:rsidR="00EC0B12" w:rsidRPr="00091C4A" w:rsidRDefault="00EC0B12" w:rsidP="00EC0B12">
            <w:pPr>
              <w:spacing w:after="0" w:line="240" w:lineRule="auto"/>
              <w:rPr>
                <w:rFonts w:ascii="Times New Roman" w:hAnsi="Times New Roman"/>
                <w:b/>
                <w:sz w:val="24"/>
                <w:szCs w:val="24"/>
              </w:rPr>
            </w:pPr>
            <w:r w:rsidRPr="00EC0B12">
              <w:rPr>
                <w:rFonts w:ascii="Times New Roman" w:hAnsi="Times New Roman"/>
                <w:sz w:val="24"/>
                <w:szCs w:val="24"/>
              </w:rPr>
              <w:t>- способы и методы шифрования (кодирование и декодирование) информации.</w:t>
            </w:r>
          </w:p>
        </w:tc>
      </w:tr>
      <w:tr w:rsidR="00EC0B12" w:rsidRPr="00091C4A" w14:paraId="7EBFF653" w14:textId="77777777" w:rsidTr="00B85BE4">
        <w:trPr>
          <w:trHeight w:val="830"/>
          <w:jc w:val="center"/>
        </w:trPr>
        <w:tc>
          <w:tcPr>
            <w:tcW w:w="1558" w:type="dxa"/>
            <w:vMerge w:val="restart"/>
          </w:tcPr>
          <w:p w14:paraId="52F085F1" w14:textId="77777777" w:rsidR="00EC0B12" w:rsidRPr="00091C4A" w:rsidRDefault="00EC0B12" w:rsidP="00EC0B12">
            <w:pPr>
              <w:spacing w:after="0" w:line="240" w:lineRule="auto"/>
              <w:rPr>
                <w:rFonts w:ascii="Times New Roman" w:hAnsi="Times New Roman"/>
                <w:sz w:val="24"/>
                <w:szCs w:val="24"/>
              </w:rPr>
            </w:pPr>
            <w:r w:rsidRPr="00994961">
              <w:rPr>
                <w:rFonts w:ascii="Times New Roman" w:hAnsi="Times New Roman"/>
                <w:b/>
                <w:sz w:val="24"/>
                <w:szCs w:val="24"/>
              </w:rPr>
              <w:t>ВД 4.</w:t>
            </w:r>
            <w:r>
              <w:rPr>
                <w:rFonts w:ascii="Times New Roman" w:hAnsi="Times New Roman"/>
                <w:sz w:val="24"/>
                <w:szCs w:val="24"/>
              </w:rPr>
              <w:t xml:space="preserve"> </w:t>
            </w:r>
            <w:r w:rsidRPr="00EC0B12">
              <w:rPr>
                <w:rFonts w:ascii="Times New Roman" w:hAnsi="Times New Roman"/>
                <w:sz w:val="24"/>
                <w:szCs w:val="24"/>
              </w:rPr>
              <w:t xml:space="preserve">Организация производственной деятельности персонала структурных </w:t>
            </w:r>
            <w:r w:rsidRPr="00EC0B12">
              <w:rPr>
                <w:rFonts w:ascii="Times New Roman" w:hAnsi="Times New Roman"/>
                <w:sz w:val="24"/>
                <w:szCs w:val="24"/>
              </w:rPr>
              <w:lastRenderedPageBreak/>
              <w:t>подразделений, отвечающих за предоставление телематических услуг</w:t>
            </w:r>
          </w:p>
        </w:tc>
        <w:tc>
          <w:tcPr>
            <w:tcW w:w="1843" w:type="dxa"/>
            <w:vMerge w:val="restart"/>
          </w:tcPr>
          <w:p w14:paraId="704F508E" w14:textId="77777777" w:rsidR="00EC0B12" w:rsidRPr="00091C4A" w:rsidRDefault="00EC0B12" w:rsidP="00EC0B12">
            <w:pPr>
              <w:spacing w:after="0" w:line="240" w:lineRule="auto"/>
              <w:rPr>
                <w:rFonts w:ascii="Times New Roman" w:hAnsi="Times New Roman"/>
                <w:sz w:val="24"/>
                <w:szCs w:val="24"/>
              </w:rPr>
            </w:pPr>
            <w:r w:rsidRPr="00994961">
              <w:rPr>
                <w:rFonts w:ascii="Times New Roman" w:hAnsi="Times New Roman"/>
                <w:b/>
                <w:sz w:val="24"/>
                <w:szCs w:val="24"/>
              </w:rPr>
              <w:lastRenderedPageBreak/>
              <w:t>ПК 4.1</w:t>
            </w:r>
            <w:r w:rsidRPr="00EC0B12">
              <w:rPr>
                <w:rFonts w:ascii="Times New Roman" w:hAnsi="Times New Roman"/>
                <w:sz w:val="24"/>
                <w:szCs w:val="24"/>
              </w:rPr>
              <w:t xml:space="preserve">. Планировать деятельность структурных подразделений по </w:t>
            </w:r>
            <w:r w:rsidRPr="00EC0B12">
              <w:rPr>
                <w:rFonts w:ascii="Times New Roman" w:hAnsi="Times New Roman"/>
                <w:sz w:val="24"/>
                <w:szCs w:val="24"/>
              </w:rPr>
              <w:lastRenderedPageBreak/>
              <w:t>предоставлению телематических услуг</w:t>
            </w:r>
          </w:p>
        </w:tc>
        <w:tc>
          <w:tcPr>
            <w:tcW w:w="6659" w:type="dxa"/>
          </w:tcPr>
          <w:p w14:paraId="2DD247E8" w14:textId="77777777" w:rsidR="00EC0B12" w:rsidRPr="00EC0B12" w:rsidRDefault="00EC0B12" w:rsidP="00EC0B12">
            <w:pPr>
              <w:spacing w:after="0" w:line="240" w:lineRule="auto"/>
              <w:rPr>
                <w:rFonts w:ascii="Times New Roman" w:hAnsi="Times New Roman"/>
                <w:b/>
                <w:sz w:val="24"/>
                <w:szCs w:val="24"/>
              </w:rPr>
            </w:pPr>
            <w:r w:rsidRPr="00EC0B12">
              <w:rPr>
                <w:rFonts w:ascii="Times New Roman" w:hAnsi="Times New Roman"/>
                <w:b/>
                <w:sz w:val="24"/>
                <w:szCs w:val="24"/>
              </w:rPr>
              <w:lastRenderedPageBreak/>
              <w:t>Практический опыт:</w:t>
            </w:r>
          </w:p>
          <w:p w14:paraId="771D4D8B"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планировать прои</w:t>
            </w:r>
            <w:r w:rsidR="00DD4A6B">
              <w:rPr>
                <w:rFonts w:ascii="Times New Roman" w:hAnsi="Times New Roman"/>
                <w:sz w:val="24"/>
                <w:szCs w:val="24"/>
              </w:rPr>
              <w:t xml:space="preserve">зводство в рамках </w:t>
            </w:r>
            <w:r w:rsidRPr="00EC0B12">
              <w:rPr>
                <w:rFonts w:ascii="Times New Roman" w:hAnsi="Times New Roman"/>
                <w:sz w:val="24"/>
                <w:szCs w:val="24"/>
              </w:rPr>
              <w:t>структурного подразделения организации на основе знания психологии личности и коллектива;</w:t>
            </w:r>
          </w:p>
          <w:p w14:paraId="3A34CB87"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органи</w:t>
            </w:r>
            <w:r w:rsidR="00DD4A6B">
              <w:rPr>
                <w:rFonts w:ascii="Times New Roman" w:hAnsi="Times New Roman"/>
                <w:sz w:val="24"/>
                <w:szCs w:val="24"/>
              </w:rPr>
              <w:t xml:space="preserve">зовывать производство в рамках </w:t>
            </w:r>
            <w:r w:rsidRPr="00EC0B12">
              <w:rPr>
                <w:rFonts w:ascii="Times New Roman" w:hAnsi="Times New Roman"/>
                <w:sz w:val="24"/>
                <w:szCs w:val="24"/>
              </w:rPr>
              <w:t>структурного подразделения организации;</w:t>
            </w:r>
          </w:p>
          <w:p w14:paraId="1670C19A"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составлять бизнес-план</w:t>
            </w:r>
          </w:p>
        </w:tc>
      </w:tr>
      <w:tr w:rsidR="00EC0B12" w:rsidRPr="00091C4A" w14:paraId="077CE6E9" w14:textId="77777777" w:rsidTr="00B85BE4">
        <w:trPr>
          <w:trHeight w:val="830"/>
          <w:jc w:val="center"/>
        </w:trPr>
        <w:tc>
          <w:tcPr>
            <w:tcW w:w="1558" w:type="dxa"/>
            <w:vMerge/>
          </w:tcPr>
          <w:p w14:paraId="2559D600" w14:textId="77777777" w:rsidR="00EC0B12" w:rsidRPr="00091C4A" w:rsidRDefault="00EC0B12" w:rsidP="00EC0B12">
            <w:pPr>
              <w:spacing w:after="0" w:line="240" w:lineRule="auto"/>
              <w:jc w:val="both"/>
              <w:rPr>
                <w:rFonts w:ascii="Times New Roman" w:hAnsi="Times New Roman"/>
                <w:sz w:val="24"/>
                <w:szCs w:val="24"/>
              </w:rPr>
            </w:pPr>
          </w:p>
        </w:tc>
        <w:tc>
          <w:tcPr>
            <w:tcW w:w="1843" w:type="dxa"/>
            <w:vMerge/>
          </w:tcPr>
          <w:p w14:paraId="02737D9E" w14:textId="77777777" w:rsidR="00EC0B12" w:rsidRPr="00091C4A" w:rsidRDefault="00EC0B12" w:rsidP="00EC0B12">
            <w:pPr>
              <w:spacing w:after="0" w:line="240" w:lineRule="auto"/>
              <w:jc w:val="both"/>
              <w:rPr>
                <w:rFonts w:ascii="Times New Roman" w:hAnsi="Times New Roman"/>
                <w:sz w:val="24"/>
                <w:szCs w:val="24"/>
              </w:rPr>
            </w:pPr>
          </w:p>
        </w:tc>
        <w:tc>
          <w:tcPr>
            <w:tcW w:w="6659" w:type="dxa"/>
          </w:tcPr>
          <w:p w14:paraId="23A6D20B" w14:textId="77777777" w:rsidR="00EC0B12" w:rsidRPr="00EC0B12" w:rsidRDefault="00EC0B12" w:rsidP="00EC0B12">
            <w:pPr>
              <w:spacing w:after="0" w:line="240" w:lineRule="auto"/>
              <w:rPr>
                <w:rFonts w:ascii="Times New Roman" w:hAnsi="Times New Roman"/>
                <w:b/>
                <w:sz w:val="24"/>
                <w:szCs w:val="24"/>
              </w:rPr>
            </w:pPr>
            <w:r w:rsidRPr="00EC0B12">
              <w:rPr>
                <w:rFonts w:ascii="Times New Roman" w:hAnsi="Times New Roman"/>
                <w:b/>
                <w:sz w:val="24"/>
                <w:szCs w:val="24"/>
              </w:rPr>
              <w:t>Умения:</w:t>
            </w:r>
          </w:p>
          <w:p w14:paraId="51D4B9F4"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xml:space="preserve">- определять миссию, цели, стратегию структурного подразделения; </w:t>
            </w:r>
          </w:p>
          <w:p w14:paraId="68EE9AD5"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-планировать бюджет структурного подразделения;</w:t>
            </w:r>
          </w:p>
          <w:p w14:paraId="24B6CB60"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-рассчитывать производственную мощность организации (цеха, участка) и длительность производственного цикла;</w:t>
            </w:r>
          </w:p>
          <w:p w14:paraId="13A4EE3B"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-рассчитывать нормы времени и норму выработки;</w:t>
            </w:r>
          </w:p>
          <w:p w14:paraId="3954046F"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-рассчитывать показатели, характеризующие эффективность организации обслуживания основного и вспомогательного производства;</w:t>
            </w:r>
          </w:p>
          <w:p w14:paraId="673AD63C"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-рассчитывать показатели использования основных и оборотных средств;</w:t>
            </w:r>
          </w:p>
          <w:p w14:paraId="5739B9AD"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-рассчитывать плановую численность работников по обработке обмена и обслуживания абонентов и работников, занятых эксплуатационно-техническим обслуживанием оборудования и сооружений связи;</w:t>
            </w:r>
          </w:p>
          <w:p w14:paraId="5C9501AE"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-рассчитывать среднесписочную численность работников и показатели движения кадров структурных подразделений, отвечающих за предоставление телематических услуг;</w:t>
            </w:r>
          </w:p>
          <w:p w14:paraId="5B6E5643"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-рассчитывать технико-экономические показатели;</w:t>
            </w:r>
          </w:p>
          <w:p w14:paraId="32F03151"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-планировать создание собственного дела в соответствии с важнейшими рыночными принципами;</w:t>
            </w:r>
          </w:p>
          <w:p w14:paraId="43A0B642"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-предлагать предпринимательские идеи для получения прибыли.</w:t>
            </w:r>
          </w:p>
        </w:tc>
      </w:tr>
      <w:tr w:rsidR="00EC0B12" w:rsidRPr="00091C4A" w14:paraId="0B66F817" w14:textId="77777777" w:rsidTr="00B85BE4">
        <w:trPr>
          <w:trHeight w:val="830"/>
          <w:jc w:val="center"/>
        </w:trPr>
        <w:tc>
          <w:tcPr>
            <w:tcW w:w="1558" w:type="dxa"/>
            <w:vMerge/>
          </w:tcPr>
          <w:p w14:paraId="5DB31F75" w14:textId="77777777" w:rsidR="00EC0B12" w:rsidRPr="00091C4A" w:rsidRDefault="00EC0B12" w:rsidP="00EC0B12">
            <w:pPr>
              <w:spacing w:after="0" w:line="240" w:lineRule="auto"/>
              <w:jc w:val="both"/>
              <w:rPr>
                <w:rFonts w:ascii="Times New Roman" w:hAnsi="Times New Roman"/>
                <w:sz w:val="24"/>
                <w:szCs w:val="24"/>
              </w:rPr>
            </w:pPr>
          </w:p>
        </w:tc>
        <w:tc>
          <w:tcPr>
            <w:tcW w:w="1843" w:type="dxa"/>
            <w:vMerge/>
          </w:tcPr>
          <w:p w14:paraId="3BCAA8CA" w14:textId="77777777" w:rsidR="00EC0B12" w:rsidRPr="00091C4A" w:rsidRDefault="00EC0B12" w:rsidP="00EC0B12">
            <w:pPr>
              <w:spacing w:after="0" w:line="240" w:lineRule="auto"/>
              <w:jc w:val="both"/>
              <w:rPr>
                <w:rFonts w:ascii="Times New Roman" w:hAnsi="Times New Roman"/>
                <w:sz w:val="24"/>
                <w:szCs w:val="24"/>
              </w:rPr>
            </w:pPr>
          </w:p>
        </w:tc>
        <w:tc>
          <w:tcPr>
            <w:tcW w:w="6659" w:type="dxa"/>
          </w:tcPr>
          <w:p w14:paraId="68BA2CB0" w14:textId="77777777" w:rsidR="00EC0B12" w:rsidRPr="00EC0B12" w:rsidRDefault="00EC0B12" w:rsidP="00EC0B12">
            <w:pPr>
              <w:spacing w:after="0" w:line="240" w:lineRule="auto"/>
              <w:rPr>
                <w:rFonts w:ascii="Times New Roman" w:hAnsi="Times New Roman"/>
                <w:b/>
                <w:sz w:val="24"/>
                <w:szCs w:val="24"/>
              </w:rPr>
            </w:pPr>
            <w:r w:rsidRPr="00EC0B12">
              <w:rPr>
                <w:rFonts w:ascii="Times New Roman" w:hAnsi="Times New Roman"/>
                <w:b/>
                <w:sz w:val="24"/>
                <w:szCs w:val="24"/>
              </w:rPr>
              <w:t>Знания:</w:t>
            </w:r>
          </w:p>
          <w:p w14:paraId="49515DF0"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-Законы РФ: Гражданский Кодекс Российской Федерации в области организации труда и предпринимат</w:t>
            </w:r>
            <w:r w:rsidR="00DD4A6B">
              <w:rPr>
                <w:rFonts w:ascii="Times New Roman" w:hAnsi="Times New Roman"/>
                <w:sz w:val="24"/>
                <w:szCs w:val="24"/>
              </w:rPr>
              <w:t>ельской деятельности, Федеральн</w:t>
            </w:r>
            <w:r w:rsidRPr="00EC0B12">
              <w:rPr>
                <w:rFonts w:ascii="Times New Roman" w:hAnsi="Times New Roman"/>
                <w:sz w:val="24"/>
                <w:szCs w:val="24"/>
              </w:rPr>
              <w:t>ый закон «О связи», Федеральный закон «О защите прав потребителей»;</w:t>
            </w:r>
          </w:p>
          <w:p w14:paraId="518D9FA5"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-современное состояние и перспективы развития телекоммуникационного сектора Российской Федерации;</w:t>
            </w:r>
          </w:p>
          <w:p w14:paraId="41326684"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 xml:space="preserve">-методы расчета показателей производительности труда, </w:t>
            </w:r>
          </w:p>
          <w:p w14:paraId="4593AD2B"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принципы и методы внутрифирменного планирования;</w:t>
            </w:r>
          </w:p>
          <w:p w14:paraId="4D6734F2" w14:textId="77777777" w:rsidR="00EC0B12" w:rsidRPr="00EC0B12" w:rsidRDefault="00EC0B12" w:rsidP="00EC0B12">
            <w:pPr>
              <w:spacing w:after="0" w:line="240" w:lineRule="auto"/>
              <w:rPr>
                <w:rFonts w:ascii="Times New Roman" w:hAnsi="Times New Roman"/>
                <w:sz w:val="24"/>
                <w:szCs w:val="24"/>
              </w:rPr>
            </w:pPr>
            <w:r w:rsidRPr="00EC0B12">
              <w:rPr>
                <w:rFonts w:ascii="Times New Roman" w:hAnsi="Times New Roman"/>
                <w:sz w:val="24"/>
                <w:szCs w:val="24"/>
              </w:rPr>
              <w:t>-формы планирования и видов планов.</w:t>
            </w:r>
          </w:p>
        </w:tc>
      </w:tr>
      <w:tr w:rsidR="00EC0B12" w:rsidRPr="00091C4A" w14:paraId="3796EAE2" w14:textId="77777777" w:rsidTr="00B85BE4">
        <w:trPr>
          <w:trHeight w:val="830"/>
          <w:jc w:val="center"/>
        </w:trPr>
        <w:tc>
          <w:tcPr>
            <w:tcW w:w="1558" w:type="dxa"/>
            <w:vMerge/>
          </w:tcPr>
          <w:p w14:paraId="08484B79" w14:textId="77777777" w:rsidR="00EC0B12" w:rsidRPr="00091C4A" w:rsidRDefault="00EC0B12" w:rsidP="00EC0B12">
            <w:pPr>
              <w:spacing w:after="0" w:line="240" w:lineRule="auto"/>
              <w:jc w:val="both"/>
              <w:rPr>
                <w:rFonts w:ascii="Times New Roman" w:hAnsi="Times New Roman"/>
                <w:sz w:val="24"/>
                <w:szCs w:val="24"/>
              </w:rPr>
            </w:pPr>
          </w:p>
        </w:tc>
        <w:tc>
          <w:tcPr>
            <w:tcW w:w="1843" w:type="dxa"/>
            <w:vMerge w:val="restart"/>
          </w:tcPr>
          <w:p w14:paraId="58840E83" w14:textId="77777777" w:rsidR="00EC0B12" w:rsidRPr="00091C4A" w:rsidRDefault="00DD4A6B" w:rsidP="00EC0B12">
            <w:pPr>
              <w:spacing w:after="0" w:line="240" w:lineRule="auto"/>
              <w:jc w:val="both"/>
              <w:rPr>
                <w:rFonts w:ascii="Times New Roman" w:hAnsi="Times New Roman"/>
                <w:sz w:val="24"/>
                <w:szCs w:val="24"/>
              </w:rPr>
            </w:pPr>
            <w:r w:rsidRPr="00994961">
              <w:rPr>
                <w:rFonts w:ascii="Times New Roman" w:hAnsi="Times New Roman"/>
                <w:b/>
                <w:sz w:val="24"/>
                <w:szCs w:val="24"/>
              </w:rPr>
              <w:t>ПК 4.2.</w:t>
            </w:r>
            <w:r w:rsidRPr="00DD4A6B">
              <w:rPr>
                <w:rFonts w:ascii="Times New Roman" w:hAnsi="Times New Roman"/>
                <w:sz w:val="24"/>
                <w:szCs w:val="24"/>
              </w:rPr>
              <w:t xml:space="preserve"> Обеспечивать текущую деятельность структурных подразделений, отвечающих за предоставление телематических услуг, материально-техническими ресурсами</w:t>
            </w:r>
          </w:p>
        </w:tc>
        <w:tc>
          <w:tcPr>
            <w:tcW w:w="6659" w:type="dxa"/>
          </w:tcPr>
          <w:p w14:paraId="5D2DA236" w14:textId="77777777" w:rsidR="00EC0B12" w:rsidRPr="00DD4A6B" w:rsidRDefault="00EC0B12" w:rsidP="00EC0B12">
            <w:pPr>
              <w:spacing w:after="0" w:line="240" w:lineRule="auto"/>
              <w:rPr>
                <w:rFonts w:ascii="Times New Roman" w:hAnsi="Times New Roman"/>
                <w:b/>
                <w:sz w:val="24"/>
                <w:szCs w:val="24"/>
              </w:rPr>
            </w:pPr>
            <w:r w:rsidRPr="00DD4A6B">
              <w:rPr>
                <w:rFonts w:ascii="Times New Roman" w:hAnsi="Times New Roman"/>
                <w:b/>
                <w:sz w:val="24"/>
                <w:szCs w:val="24"/>
              </w:rPr>
              <w:t>Практический опыт:</w:t>
            </w:r>
          </w:p>
          <w:p w14:paraId="3AB4DDAA"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xml:space="preserve">-  руководить производственной </w:t>
            </w:r>
            <w:proofErr w:type="gramStart"/>
            <w:r w:rsidRPr="00DD4A6B">
              <w:rPr>
                <w:rFonts w:ascii="Times New Roman" w:hAnsi="Times New Roman"/>
                <w:sz w:val="24"/>
                <w:szCs w:val="24"/>
              </w:rPr>
              <w:t>деятельностью  структурного</w:t>
            </w:r>
            <w:proofErr w:type="gramEnd"/>
            <w:r w:rsidRPr="00DD4A6B">
              <w:rPr>
                <w:rFonts w:ascii="Times New Roman" w:hAnsi="Times New Roman"/>
                <w:sz w:val="24"/>
                <w:szCs w:val="24"/>
              </w:rPr>
              <w:t xml:space="preserve"> подразделения, отвечающего за предоставление телематических услуг; </w:t>
            </w:r>
          </w:p>
          <w:p w14:paraId="47A899C0"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анализировать процессы и результаты деятельности подразделения на основе современных информационных технологий;</w:t>
            </w:r>
          </w:p>
          <w:p w14:paraId="2A1F302B"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-отвечать за результаты предоставления телематических услуг;</w:t>
            </w:r>
          </w:p>
          <w:p w14:paraId="0987BE29"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обеспечивать текущую деятельность структурных подразделений, отвечающих за предоставление телематических услуг, материально-техническими ресурсами.</w:t>
            </w:r>
          </w:p>
        </w:tc>
      </w:tr>
      <w:tr w:rsidR="00EC0B12" w:rsidRPr="00091C4A" w14:paraId="5274184C" w14:textId="77777777" w:rsidTr="00B85BE4">
        <w:trPr>
          <w:trHeight w:val="830"/>
          <w:jc w:val="center"/>
        </w:trPr>
        <w:tc>
          <w:tcPr>
            <w:tcW w:w="1558" w:type="dxa"/>
            <w:vMerge/>
          </w:tcPr>
          <w:p w14:paraId="33BDBE96" w14:textId="77777777" w:rsidR="00EC0B12" w:rsidRPr="00091C4A" w:rsidRDefault="00EC0B12" w:rsidP="00EC0B12">
            <w:pPr>
              <w:spacing w:after="0" w:line="240" w:lineRule="auto"/>
              <w:jc w:val="both"/>
              <w:rPr>
                <w:rFonts w:ascii="Times New Roman" w:hAnsi="Times New Roman"/>
                <w:sz w:val="24"/>
                <w:szCs w:val="24"/>
              </w:rPr>
            </w:pPr>
          </w:p>
        </w:tc>
        <w:tc>
          <w:tcPr>
            <w:tcW w:w="1843" w:type="dxa"/>
            <w:vMerge/>
          </w:tcPr>
          <w:p w14:paraId="11455C35" w14:textId="77777777" w:rsidR="00EC0B12" w:rsidRPr="00091C4A" w:rsidRDefault="00EC0B12" w:rsidP="00EC0B12">
            <w:pPr>
              <w:spacing w:after="0" w:line="240" w:lineRule="auto"/>
              <w:jc w:val="both"/>
              <w:rPr>
                <w:rFonts w:ascii="Times New Roman" w:hAnsi="Times New Roman"/>
                <w:sz w:val="24"/>
                <w:szCs w:val="24"/>
              </w:rPr>
            </w:pPr>
          </w:p>
        </w:tc>
        <w:tc>
          <w:tcPr>
            <w:tcW w:w="6659" w:type="dxa"/>
          </w:tcPr>
          <w:p w14:paraId="2CEF1D52" w14:textId="77777777" w:rsidR="00EC0B12" w:rsidRPr="00DD4A6B" w:rsidRDefault="00EC0B12" w:rsidP="00EC0B12">
            <w:pPr>
              <w:spacing w:after="0" w:line="240" w:lineRule="auto"/>
              <w:rPr>
                <w:rFonts w:ascii="Times New Roman" w:hAnsi="Times New Roman"/>
                <w:b/>
                <w:sz w:val="24"/>
                <w:szCs w:val="24"/>
              </w:rPr>
            </w:pPr>
            <w:r w:rsidRPr="00DD4A6B">
              <w:rPr>
                <w:rFonts w:ascii="Times New Roman" w:hAnsi="Times New Roman"/>
                <w:b/>
                <w:sz w:val="24"/>
                <w:szCs w:val="24"/>
              </w:rPr>
              <w:t>Умения:</w:t>
            </w:r>
          </w:p>
          <w:p w14:paraId="6C4491E0"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разрабатывать предложения к документам, регламентирующим производственную деятельность персонала структурных подразделений, отвечающих за предоставление телематических услуг: Положение о структурном подразделении, штатное расписание и должностные инструкции;</w:t>
            </w:r>
          </w:p>
          <w:p w14:paraId="1D9D3C55"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lastRenderedPageBreak/>
              <w:t xml:space="preserve">- рационально организовывать рабочие места, </w:t>
            </w:r>
          </w:p>
          <w:p w14:paraId="34204965"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осуществлять подбор необходимых материально-технических ресурсов для организации производственного процесса на основе анализа по ценам и другим рыночным показателям;</w:t>
            </w:r>
          </w:p>
          <w:p w14:paraId="55AC6A3A"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-определять производительность труда, выработку и трудоемкость.</w:t>
            </w:r>
          </w:p>
        </w:tc>
      </w:tr>
      <w:tr w:rsidR="00EC0B12" w:rsidRPr="00091C4A" w14:paraId="4D8FF90E" w14:textId="77777777" w:rsidTr="00B85BE4">
        <w:trPr>
          <w:trHeight w:val="830"/>
          <w:jc w:val="center"/>
        </w:trPr>
        <w:tc>
          <w:tcPr>
            <w:tcW w:w="1558" w:type="dxa"/>
            <w:vMerge/>
          </w:tcPr>
          <w:p w14:paraId="4AD504A9" w14:textId="77777777" w:rsidR="00EC0B12" w:rsidRPr="00091C4A" w:rsidRDefault="00EC0B12" w:rsidP="00EC0B12">
            <w:pPr>
              <w:spacing w:after="0" w:line="240" w:lineRule="auto"/>
              <w:jc w:val="both"/>
              <w:rPr>
                <w:rFonts w:ascii="Times New Roman" w:hAnsi="Times New Roman"/>
                <w:sz w:val="24"/>
                <w:szCs w:val="24"/>
              </w:rPr>
            </w:pPr>
          </w:p>
        </w:tc>
        <w:tc>
          <w:tcPr>
            <w:tcW w:w="1843" w:type="dxa"/>
            <w:vMerge/>
          </w:tcPr>
          <w:p w14:paraId="69209432" w14:textId="77777777" w:rsidR="00EC0B12" w:rsidRPr="00091C4A" w:rsidRDefault="00EC0B12" w:rsidP="00EC0B12">
            <w:pPr>
              <w:spacing w:after="0" w:line="240" w:lineRule="auto"/>
              <w:jc w:val="both"/>
              <w:rPr>
                <w:rFonts w:ascii="Times New Roman" w:hAnsi="Times New Roman"/>
                <w:sz w:val="24"/>
                <w:szCs w:val="24"/>
              </w:rPr>
            </w:pPr>
          </w:p>
        </w:tc>
        <w:tc>
          <w:tcPr>
            <w:tcW w:w="6659" w:type="dxa"/>
          </w:tcPr>
          <w:p w14:paraId="21E222F9" w14:textId="77777777" w:rsidR="00EC0B12" w:rsidRPr="00DD4A6B" w:rsidRDefault="00EC0B12" w:rsidP="00EC0B12">
            <w:pPr>
              <w:spacing w:after="0" w:line="240" w:lineRule="auto"/>
              <w:rPr>
                <w:rFonts w:ascii="Times New Roman" w:hAnsi="Times New Roman"/>
                <w:b/>
                <w:sz w:val="24"/>
                <w:szCs w:val="24"/>
              </w:rPr>
            </w:pPr>
            <w:r w:rsidRPr="00DD4A6B">
              <w:rPr>
                <w:rFonts w:ascii="Times New Roman" w:hAnsi="Times New Roman"/>
                <w:b/>
                <w:sz w:val="24"/>
                <w:szCs w:val="24"/>
              </w:rPr>
              <w:t>Знания:</w:t>
            </w:r>
          </w:p>
          <w:p w14:paraId="7B647801"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сущность, значение и направления деятельности организации;</w:t>
            </w:r>
          </w:p>
          <w:p w14:paraId="585CBE7D"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-виды структурных подразделений, отвечающих за предоставление телематических услуг;</w:t>
            </w:r>
          </w:p>
          <w:p w14:paraId="7904B2A0"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xml:space="preserve">-принципы </w:t>
            </w:r>
            <w:proofErr w:type="spellStart"/>
            <w:r w:rsidRPr="00DD4A6B">
              <w:rPr>
                <w:rFonts w:ascii="Times New Roman" w:hAnsi="Times New Roman"/>
                <w:sz w:val="24"/>
                <w:szCs w:val="24"/>
              </w:rPr>
              <w:t>межфункционального</w:t>
            </w:r>
            <w:proofErr w:type="spellEnd"/>
            <w:r w:rsidRPr="00DD4A6B">
              <w:rPr>
                <w:rFonts w:ascii="Times New Roman" w:hAnsi="Times New Roman"/>
                <w:sz w:val="24"/>
                <w:szCs w:val="24"/>
              </w:rPr>
              <w:t xml:space="preserve"> взаимодействия;</w:t>
            </w:r>
          </w:p>
          <w:p w14:paraId="44458F92"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систему расчета бюджета структурных подразделений организации, отвечающих за предоставление телематических услуг;</w:t>
            </w:r>
          </w:p>
          <w:p w14:paraId="3BA1C029"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принципы, формы и методы организации производственного и технологического процессов эксплуатации телекоммуникационных систем и информационно-коммуникационных сетей связи;</w:t>
            </w:r>
          </w:p>
          <w:p w14:paraId="4755C2DB"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-структуру организации, организацию рабочих мест и условия труда структурных подразделений, отвечающих за предоставление телематических услуг;</w:t>
            </w:r>
          </w:p>
          <w:p w14:paraId="40211CDB"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-современные технологии управления подразделением организации;</w:t>
            </w:r>
          </w:p>
          <w:p w14:paraId="515CDA78"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принципы делового общения в коллективе и делового этикета;</w:t>
            </w:r>
          </w:p>
          <w:p w14:paraId="7236106C"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-методы конструктивного разрешения конфликтов;</w:t>
            </w:r>
          </w:p>
          <w:p w14:paraId="1F20EF7B"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-элементов PR-технологий при продвижении услуг связи конкретным потребителям.</w:t>
            </w:r>
          </w:p>
        </w:tc>
      </w:tr>
      <w:tr w:rsidR="00DD4A6B" w:rsidRPr="00091C4A" w14:paraId="765C7AA8" w14:textId="77777777" w:rsidTr="00B85BE4">
        <w:trPr>
          <w:trHeight w:val="830"/>
          <w:jc w:val="center"/>
        </w:trPr>
        <w:tc>
          <w:tcPr>
            <w:tcW w:w="1558" w:type="dxa"/>
            <w:vMerge w:val="restart"/>
          </w:tcPr>
          <w:p w14:paraId="275270D8" w14:textId="77777777" w:rsidR="00DD4A6B" w:rsidRPr="00091C4A" w:rsidRDefault="00DD4A6B" w:rsidP="00DD4A6B">
            <w:pPr>
              <w:spacing w:after="0" w:line="240" w:lineRule="auto"/>
              <w:jc w:val="both"/>
              <w:rPr>
                <w:rFonts w:ascii="Times New Roman" w:hAnsi="Times New Roman"/>
                <w:sz w:val="24"/>
                <w:szCs w:val="24"/>
              </w:rPr>
            </w:pPr>
          </w:p>
        </w:tc>
        <w:tc>
          <w:tcPr>
            <w:tcW w:w="1843" w:type="dxa"/>
            <w:vMerge w:val="restart"/>
          </w:tcPr>
          <w:p w14:paraId="20BFD162" w14:textId="77777777" w:rsidR="00DD4A6B" w:rsidRPr="00091C4A" w:rsidRDefault="00DD4A6B" w:rsidP="00DD4A6B">
            <w:pPr>
              <w:spacing w:after="0" w:line="240" w:lineRule="auto"/>
              <w:rPr>
                <w:rFonts w:ascii="Times New Roman" w:hAnsi="Times New Roman"/>
                <w:sz w:val="24"/>
                <w:szCs w:val="24"/>
              </w:rPr>
            </w:pPr>
            <w:r w:rsidRPr="00994961">
              <w:rPr>
                <w:rFonts w:ascii="Times New Roman" w:hAnsi="Times New Roman"/>
                <w:b/>
                <w:sz w:val="24"/>
                <w:szCs w:val="24"/>
              </w:rPr>
              <w:t>ПК 4.3.</w:t>
            </w:r>
            <w:r w:rsidRPr="00DD4A6B">
              <w:rPr>
                <w:rFonts w:ascii="Times New Roman" w:hAnsi="Times New Roman"/>
                <w:sz w:val="24"/>
                <w:szCs w:val="24"/>
              </w:rPr>
              <w:t xml:space="preserve"> Организовывать работу подчиненного персонала</w:t>
            </w:r>
          </w:p>
        </w:tc>
        <w:tc>
          <w:tcPr>
            <w:tcW w:w="6659" w:type="dxa"/>
          </w:tcPr>
          <w:p w14:paraId="79D057F1" w14:textId="77777777" w:rsidR="00DD4A6B" w:rsidRPr="00DD4A6B" w:rsidRDefault="00DD4A6B" w:rsidP="00DD4A6B">
            <w:pPr>
              <w:spacing w:after="0" w:line="240" w:lineRule="auto"/>
              <w:rPr>
                <w:rFonts w:ascii="Times New Roman" w:hAnsi="Times New Roman"/>
                <w:b/>
                <w:sz w:val="24"/>
                <w:szCs w:val="24"/>
              </w:rPr>
            </w:pPr>
            <w:r w:rsidRPr="00DD4A6B">
              <w:rPr>
                <w:rFonts w:ascii="Times New Roman" w:hAnsi="Times New Roman"/>
                <w:b/>
                <w:sz w:val="24"/>
                <w:szCs w:val="24"/>
              </w:rPr>
              <w:t>Практический опыт:</w:t>
            </w:r>
          </w:p>
          <w:p w14:paraId="48CAB35C"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применять информационно-коммуникационные технологии для построения деловых отношений и ведения бизнеса;</w:t>
            </w:r>
          </w:p>
          <w:p w14:paraId="234F9F2C"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применять методы коммуникативного тренинга;</w:t>
            </w:r>
          </w:p>
          <w:p w14:paraId="409A3127"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организовывать работу подчиненного персонала.</w:t>
            </w:r>
          </w:p>
        </w:tc>
      </w:tr>
      <w:tr w:rsidR="00DD4A6B" w:rsidRPr="00091C4A" w14:paraId="741C0C72" w14:textId="77777777" w:rsidTr="00B85BE4">
        <w:trPr>
          <w:trHeight w:val="830"/>
          <w:jc w:val="center"/>
        </w:trPr>
        <w:tc>
          <w:tcPr>
            <w:tcW w:w="1558" w:type="dxa"/>
            <w:vMerge/>
          </w:tcPr>
          <w:p w14:paraId="54DA88E6" w14:textId="77777777" w:rsidR="00DD4A6B" w:rsidRPr="00091C4A" w:rsidRDefault="00DD4A6B" w:rsidP="00DD4A6B">
            <w:pPr>
              <w:spacing w:after="0" w:line="240" w:lineRule="auto"/>
              <w:jc w:val="both"/>
              <w:rPr>
                <w:rFonts w:ascii="Times New Roman" w:hAnsi="Times New Roman"/>
                <w:sz w:val="24"/>
                <w:szCs w:val="24"/>
              </w:rPr>
            </w:pPr>
          </w:p>
        </w:tc>
        <w:tc>
          <w:tcPr>
            <w:tcW w:w="1843" w:type="dxa"/>
            <w:vMerge/>
          </w:tcPr>
          <w:p w14:paraId="5EC2C1C9" w14:textId="77777777" w:rsidR="00DD4A6B" w:rsidRPr="00091C4A" w:rsidRDefault="00DD4A6B" w:rsidP="00DD4A6B">
            <w:pPr>
              <w:spacing w:after="0" w:line="240" w:lineRule="auto"/>
              <w:jc w:val="both"/>
              <w:rPr>
                <w:rFonts w:ascii="Times New Roman" w:hAnsi="Times New Roman"/>
                <w:sz w:val="24"/>
                <w:szCs w:val="24"/>
              </w:rPr>
            </w:pPr>
          </w:p>
        </w:tc>
        <w:tc>
          <w:tcPr>
            <w:tcW w:w="6659" w:type="dxa"/>
          </w:tcPr>
          <w:p w14:paraId="70911AE0" w14:textId="77777777" w:rsidR="00DD4A6B" w:rsidRPr="00DD4A6B" w:rsidRDefault="00DD4A6B" w:rsidP="00DD4A6B">
            <w:pPr>
              <w:spacing w:after="0" w:line="240" w:lineRule="auto"/>
              <w:rPr>
                <w:rFonts w:ascii="Times New Roman" w:hAnsi="Times New Roman"/>
                <w:b/>
                <w:sz w:val="24"/>
                <w:szCs w:val="24"/>
              </w:rPr>
            </w:pPr>
            <w:r w:rsidRPr="00DD4A6B">
              <w:rPr>
                <w:rFonts w:ascii="Times New Roman" w:hAnsi="Times New Roman"/>
                <w:b/>
                <w:sz w:val="24"/>
                <w:szCs w:val="24"/>
              </w:rPr>
              <w:t>Умения:</w:t>
            </w:r>
          </w:p>
          <w:p w14:paraId="09C101EF"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осуществлять расстановку кадров в соответствии с компетенцией работника;</w:t>
            </w:r>
          </w:p>
          <w:p w14:paraId="4C73D95B"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-оценивать результаты деятельности структурных подразделений, отвечающих за предоставление телематических услуг (доходы, прибыль, эффективность деятельности) для оптимизации дальнейшей работы;</w:t>
            </w:r>
          </w:p>
          <w:p w14:paraId="1366665B"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-мотивировать работников на решение производственных задач;</w:t>
            </w:r>
          </w:p>
          <w:p w14:paraId="5A7172EB"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-предотвращать возникновения конфликтных ситуаций;</w:t>
            </w:r>
          </w:p>
          <w:p w14:paraId="4D52949C"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-применять различные виды контроля за деятельностью персонала структурных подразделений, отвечающих за предоставление телематических услуг.</w:t>
            </w:r>
          </w:p>
        </w:tc>
      </w:tr>
      <w:tr w:rsidR="00DD4A6B" w:rsidRPr="00091C4A" w14:paraId="66D4961D" w14:textId="77777777" w:rsidTr="00B85BE4">
        <w:trPr>
          <w:trHeight w:val="830"/>
          <w:jc w:val="center"/>
        </w:trPr>
        <w:tc>
          <w:tcPr>
            <w:tcW w:w="1558" w:type="dxa"/>
            <w:vMerge/>
          </w:tcPr>
          <w:p w14:paraId="73166134" w14:textId="77777777" w:rsidR="00DD4A6B" w:rsidRPr="00091C4A" w:rsidRDefault="00DD4A6B" w:rsidP="00DD4A6B">
            <w:pPr>
              <w:spacing w:after="0" w:line="240" w:lineRule="auto"/>
              <w:jc w:val="both"/>
              <w:rPr>
                <w:rFonts w:ascii="Times New Roman" w:hAnsi="Times New Roman"/>
                <w:sz w:val="24"/>
                <w:szCs w:val="24"/>
              </w:rPr>
            </w:pPr>
          </w:p>
        </w:tc>
        <w:tc>
          <w:tcPr>
            <w:tcW w:w="1843" w:type="dxa"/>
            <w:vMerge/>
          </w:tcPr>
          <w:p w14:paraId="3C9C0865" w14:textId="77777777" w:rsidR="00DD4A6B" w:rsidRPr="00091C4A" w:rsidRDefault="00DD4A6B" w:rsidP="00DD4A6B">
            <w:pPr>
              <w:spacing w:after="0" w:line="240" w:lineRule="auto"/>
              <w:jc w:val="both"/>
              <w:rPr>
                <w:rFonts w:ascii="Times New Roman" w:hAnsi="Times New Roman"/>
                <w:sz w:val="24"/>
                <w:szCs w:val="24"/>
              </w:rPr>
            </w:pPr>
          </w:p>
        </w:tc>
        <w:tc>
          <w:tcPr>
            <w:tcW w:w="6659" w:type="dxa"/>
          </w:tcPr>
          <w:p w14:paraId="48FAD1F3" w14:textId="77777777" w:rsidR="00DD4A6B" w:rsidRPr="00DD4A6B" w:rsidRDefault="00DD4A6B" w:rsidP="00DD4A6B">
            <w:pPr>
              <w:spacing w:after="0" w:line="240" w:lineRule="auto"/>
              <w:rPr>
                <w:rFonts w:ascii="Times New Roman" w:hAnsi="Times New Roman"/>
                <w:b/>
                <w:sz w:val="24"/>
                <w:szCs w:val="24"/>
              </w:rPr>
            </w:pPr>
            <w:r w:rsidRPr="00DD4A6B">
              <w:rPr>
                <w:rFonts w:ascii="Times New Roman" w:hAnsi="Times New Roman"/>
                <w:b/>
                <w:sz w:val="24"/>
                <w:szCs w:val="24"/>
              </w:rPr>
              <w:t>Знания:</w:t>
            </w:r>
          </w:p>
          <w:p w14:paraId="59552726"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xml:space="preserve">- Федеральный закон «О защите прав потребителей» в области предоставления качественных услуг потребителям; </w:t>
            </w:r>
          </w:p>
          <w:p w14:paraId="32CBCEC6"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xml:space="preserve">- структуру кадров операторов связи и показателей их движения, </w:t>
            </w:r>
          </w:p>
          <w:p w14:paraId="4FC83FF8"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lastRenderedPageBreak/>
              <w:t>- формы и системы оплаты труда, виды стимулирующих и компенсационных выплат;</w:t>
            </w:r>
          </w:p>
          <w:p w14:paraId="504AF638" w14:textId="77777777" w:rsidR="00DD4A6B" w:rsidRPr="00DD4A6B" w:rsidRDefault="00DD4A6B" w:rsidP="00DD4A6B">
            <w:pPr>
              <w:spacing w:after="0" w:line="240" w:lineRule="auto"/>
              <w:rPr>
                <w:rFonts w:ascii="Times New Roman" w:hAnsi="Times New Roman"/>
                <w:sz w:val="24"/>
                <w:szCs w:val="24"/>
              </w:rPr>
            </w:pPr>
            <w:r w:rsidRPr="00DD4A6B">
              <w:rPr>
                <w:rFonts w:ascii="Times New Roman" w:hAnsi="Times New Roman"/>
                <w:sz w:val="24"/>
                <w:szCs w:val="24"/>
              </w:rPr>
              <w:t>- системы показателей и нормативы качества обслуживания и качества услуг связи.</w:t>
            </w:r>
          </w:p>
        </w:tc>
      </w:tr>
      <w:tr w:rsidR="00415CEC" w:rsidRPr="00091C4A" w14:paraId="1C56AC54" w14:textId="77777777" w:rsidTr="00B85BE4">
        <w:trPr>
          <w:trHeight w:val="830"/>
          <w:jc w:val="center"/>
        </w:trPr>
        <w:tc>
          <w:tcPr>
            <w:tcW w:w="1558" w:type="dxa"/>
            <w:vMerge w:val="restart"/>
          </w:tcPr>
          <w:p w14:paraId="048FB33A" w14:textId="77777777" w:rsidR="00415CEC" w:rsidRPr="00091C4A" w:rsidRDefault="00415CEC" w:rsidP="00DD4A6B">
            <w:pPr>
              <w:spacing w:after="0" w:line="240" w:lineRule="auto"/>
              <w:jc w:val="both"/>
              <w:rPr>
                <w:rFonts w:ascii="Times New Roman" w:hAnsi="Times New Roman"/>
                <w:sz w:val="24"/>
                <w:szCs w:val="24"/>
              </w:rPr>
            </w:pPr>
            <w:r w:rsidRPr="00994961">
              <w:rPr>
                <w:rFonts w:ascii="Times New Roman" w:hAnsi="Times New Roman"/>
                <w:b/>
                <w:sz w:val="24"/>
                <w:szCs w:val="24"/>
              </w:rPr>
              <w:lastRenderedPageBreak/>
              <w:t>ВД 5.</w:t>
            </w:r>
            <w:r>
              <w:rPr>
                <w:rFonts w:ascii="Times New Roman" w:hAnsi="Times New Roman"/>
                <w:sz w:val="24"/>
                <w:szCs w:val="24"/>
              </w:rPr>
              <w:t xml:space="preserve"> </w:t>
            </w:r>
            <w:r w:rsidRPr="00DD4A6B">
              <w:rPr>
                <w:rFonts w:ascii="Times New Roman" w:hAnsi="Times New Roman"/>
                <w:sz w:val="24"/>
                <w:szCs w:val="24"/>
              </w:rPr>
              <w:t>Адаптация конвергентных инфокоммуникационных технологий и систем к потребностям заказчика</w:t>
            </w:r>
          </w:p>
        </w:tc>
        <w:tc>
          <w:tcPr>
            <w:tcW w:w="1843" w:type="dxa"/>
            <w:vMerge w:val="restart"/>
          </w:tcPr>
          <w:p w14:paraId="17DB5FA3" w14:textId="77777777" w:rsidR="00415CEC" w:rsidRPr="00091C4A" w:rsidRDefault="00415CEC" w:rsidP="00DD4A6B">
            <w:pPr>
              <w:spacing w:after="0" w:line="240" w:lineRule="auto"/>
              <w:jc w:val="both"/>
              <w:rPr>
                <w:rFonts w:ascii="Times New Roman" w:hAnsi="Times New Roman"/>
                <w:sz w:val="24"/>
                <w:szCs w:val="24"/>
              </w:rPr>
            </w:pPr>
            <w:r w:rsidRPr="00994961">
              <w:rPr>
                <w:rFonts w:ascii="Times New Roman" w:hAnsi="Times New Roman"/>
                <w:b/>
                <w:sz w:val="24"/>
                <w:szCs w:val="24"/>
              </w:rPr>
              <w:t>ПК 5.1</w:t>
            </w:r>
            <w:r w:rsidRPr="00DD4A6B">
              <w:rPr>
                <w:rFonts w:ascii="Times New Roman" w:hAnsi="Times New Roman"/>
                <w:sz w:val="24"/>
                <w:szCs w:val="24"/>
              </w:rPr>
              <w:t xml:space="preserve"> Анализировать современные конвергентные технологии и системы для выбора оптимальных решений в соответствии с требованиями заказчика.</w:t>
            </w:r>
          </w:p>
        </w:tc>
        <w:tc>
          <w:tcPr>
            <w:tcW w:w="6659" w:type="dxa"/>
          </w:tcPr>
          <w:p w14:paraId="55F0A018" w14:textId="77777777" w:rsidR="00415CEC" w:rsidRPr="00415CEC" w:rsidRDefault="00415CEC" w:rsidP="00DD4A6B">
            <w:pPr>
              <w:spacing w:after="0" w:line="240" w:lineRule="auto"/>
              <w:rPr>
                <w:rFonts w:ascii="Times New Roman" w:hAnsi="Times New Roman"/>
                <w:b/>
                <w:sz w:val="24"/>
                <w:szCs w:val="24"/>
              </w:rPr>
            </w:pPr>
            <w:r w:rsidRPr="00415CEC">
              <w:rPr>
                <w:rFonts w:ascii="Times New Roman" w:hAnsi="Times New Roman"/>
                <w:b/>
                <w:sz w:val="24"/>
                <w:szCs w:val="24"/>
              </w:rPr>
              <w:t>Практический опыт:</w:t>
            </w:r>
          </w:p>
          <w:p w14:paraId="0B3A952F"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анализировать современные конвергентные технологии и систем;</w:t>
            </w:r>
          </w:p>
          <w:p w14:paraId="6179E518"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выбирать оптимальные решения в соответствии с требованиями заказчика;</w:t>
            </w:r>
          </w:p>
        </w:tc>
      </w:tr>
      <w:tr w:rsidR="00415CEC" w:rsidRPr="00091C4A" w14:paraId="02F40349" w14:textId="77777777" w:rsidTr="00B85BE4">
        <w:trPr>
          <w:trHeight w:val="830"/>
          <w:jc w:val="center"/>
        </w:trPr>
        <w:tc>
          <w:tcPr>
            <w:tcW w:w="1558" w:type="dxa"/>
            <w:vMerge/>
          </w:tcPr>
          <w:p w14:paraId="441DC77D" w14:textId="77777777" w:rsidR="00415CEC" w:rsidRPr="00091C4A" w:rsidRDefault="00415CEC" w:rsidP="00DD4A6B">
            <w:pPr>
              <w:spacing w:after="0" w:line="240" w:lineRule="auto"/>
              <w:jc w:val="both"/>
              <w:rPr>
                <w:rFonts w:ascii="Times New Roman" w:hAnsi="Times New Roman"/>
                <w:sz w:val="24"/>
                <w:szCs w:val="24"/>
              </w:rPr>
            </w:pPr>
          </w:p>
        </w:tc>
        <w:tc>
          <w:tcPr>
            <w:tcW w:w="1843" w:type="dxa"/>
            <w:vMerge/>
          </w:tcPr>
          <w:p w14:paraId="457AF05C" w14:textId="77777777" w:rsidR="00415CEC" w:rsidRPr="00091C4A" w:rsidRDefault="00415CEC" w:rsidP="00DD4A6B">
            <w:pPr>
              <w:spacing w:after="0" w:line="240" w:lineRule="auto"/>
              <w:jc w:val="both"/>
              <w:rPr>
                <w:rFonts w:ascii="Times New Roman" w:hAnsi="Times New Roman"/>
                <w:sz w:val="24"/>
                <w:szCs w:val="24"/>
              </w:rPr>
            </w:pPr>
          </w:p>
        </w:tc>
        <w:tc>
          <w:tcPr>
            <w:tcW w:w="6659" w:type="dxa"/>
          </w:tcPr>
          <w:p w14:paraId="1863CD1F" w14:textId="77777777" w:rsidR="00415CEC" w:rsidRPr="00415CEC" w:rsidRDefault="00415CEC" w:rsidP="00DD4A6B">
            <w:pPr>
              <w:spacing w:after="0" w:line="240" w:lineRule="auto"/>
              <w:rPr>
                <w:rFonts w:ascii="Times New Roman" w:hAnsi="Times New Roman"/>
                <w:b/>
                <w:sz w:val="24"/>
                <w:szCs w:val="24"/>
              </w:rPr>
            </w:pPr>
            <w:r w:rsidRPr="00415CEC">
              <w:rPr>
                <w:rFonts w:ascii="Times New Roman" w:hAnsi="Times New Roman"/>
                <w:b/>
                <w:sz w:val="24"/>
                <w:szCs w:val="24"/>
              </w:rPr>
              <w:t>Умения:</w:t>
            </w:r>
          </w:p>
          <w:p w14:paraId="47C0CD9E"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проводить мониторинг логических сетей разных уровней с применением концепции TMN (</w:t>
            </w:r>
            <w:proofErr w:type="spellStart"/>
            <w:r w:rsidRPr="00415CEC">
              <w:rPr>
                <w:rFonts w:ascii="Times New Roman" w:hAnsi="Times New Roman"/>
                <w:sz w:val="24"/>
                <w:szCs w:val="24"/>
              </w:rPr>
              <w:t>Telecommunication</w:t>
            </w:r>
            <w:proofErr w:type="spellEnd"/>
            <w:r w:rsidRPr="00415CEC">
              <w:rPr>
                <w:rFonts w:ascii="Times New Roman" w:hAnsi="Times New Roman"/>
                <w:sz w:val="24"/>
                <w:szCs w:val="24"/>
              </w:rPr>
              <w:t xml:space="preserve"> </w:t>
            </w:r>
            <w:proofErr w:type="spellStart"/>
            <w:r w:rsidRPr="00415CEC">
              <w:rPr>
                <w:rFonts w:ascii="Times New Roman" w:hAnsi="Times New Roman"/>
                <w:sz w:val="24"/>
                <w:szCs w:val="24"/>
              </w:rPr>
              <w:t>management</w:t>
            </w:r>
            <w:proofErr w:type="spellEnd"/>
            <w:r w:rsidRPr="00415CEC">
              <w:rPr>
                <w:rFonts w:ascii="Times New Roman" w:hAnsi="Times New Roman"/>
                <w:sz w:val="24"/>
                <w:szCs w:val="24"/>
              </w:rPr>
              <w:t xml:space="preserve"> </w:t>
            </w:r>
            <w:proofErr w:type="spellStart"/>
            <w:r w:rsidRPr="00415CEC">
              <w:rPr>
                <w:rFonts w:ascii="Times New Roman" w:hAnsi="Times New Roman"/>
                <w:sz w:val="24"/>
                <w:szCs w:val="24"/>
              </w:rPr>
              <w:t>network</w:t>
            </w:r>
            <w:proofErr w:type="spellEnd"/>
            <w:r w:rsidRPr="00415CEC">
              <w:rPr>
                <w:rFonts w:ascii="Times New Roman" w:hAnsi="Times New Roman"/>
                <w:sz w:val="24"/>
                <w:szCs w:val="24"/>
              </w:rPr>
              <w:t>) для оптимизации их работы;</w:t>
            </w:r>
          </w:p>
          <w:p w14:paraId="4A9CF872"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стационарные и сотовые разновидности инфокоммуникационных услуг путем интеграции приложений, написанных в различных операционных системах для мобильных устройств;</w:t>
            </w:r>
          </w:p>
        </w:tc>
      </w:tr>
      <w:tr w:rsidR="00415CEC" w:rsidRPr="00091C4A" w14:paraId="58554E2B" w14:textId="77777777" w:rsidTr="00B85BE4">
        <w:trPr>
          <w:trHeight w:val="830"/>
          <w:jc w:val="center"/>
        </w:trPr>
        <w:tc>
          <w:tcPr>
            <w:tcW w:w="1558" w:type="dxa"/>
            <w:vMerge/>
          </w:tcPr>
          <w:p w14:paraId="662EC123" w14:textId="77777777" w:rsidR="00415CEC" w:rsidRPr="00091C4A" w:rsidRDefault="00415CEC" w:rsidP="00DD4A6B">
            <w:pPr>
              <w:spacing w:after="0" w:line="240" w:lineRule="auto"/>
              <w:jc w:val="both"/>
              <w:rPr>
                <w:rFonts w:ascii="Times New Roman" w:hAnsi="Times New Roman"/>
                <w:sz w:val="24"/>
                <w:szCs w:val="24"/>
              </w:rPr>
            </w:pPr>
          </w:p>
        </w:tc>
        <w:tc>
          <w:tcPr>
            <w:tcW w:w="1843" w:type="dxa"/>
            <w:vMerge/>
          </w:tcPr>
          <w:p w14:paraId="2AB44FB5" w14:textId="77777777" w:rsidR="00415CEC" w:rsidRPr="00091C4A" w:rsidRDefault="00415CEC" w:rsidP="00DD4A6B">
            <w:pPr>
              <w:spacing w:after="0" w:line="240" w:lineRule="auto"/>
              <w:jc w:val="both"/>
              <w:rPr>
                <w:rFonts w:ascii="Times New Roman" w:hAnsi="Times New Roman"/>
                <w:sz w:val="24"/>
                <w:szCs w:val="24"/>
              </w:rPr>
            </w:pPr>
          </w:p>
        </w:tc>
        <w:tc>
          <w:tcPr>
            <w:tcW w:w="6659" w:type="dxa"/>
          </w:tcPr>
          <w:p w14:paraId="6262A420" w14:textId="77777777" w:rsidR="00415CEC" w:rsidRPr="00415CEC" w:rsidRDefault="00415CEC" w:rsidP="00DD4A6B">
            <w:pPr>
              <w:spacing w:after="0" w:line="240" w:lineRule="auto"/>
              <w:rPr>
                <w:rFonts w:ascii="Times New Roman" w:hAnsi="Times New Roman"/>
                <w:b/>
                <w:sz w:val="24"/>
                <w:szCs w:val="24"/>
              </w:rPr>
            </w:pPr>
            <w:r w:rsidRPr="00415CEC">
              <w:rPr>
                <w:rFonts w:ascii="Times New Roman" w:hAnsi="Times New Roman"/>
                <w:b/>
                <w:sz w:val="24"/>
                <w:szCs w:val="24"/>
              </w:rPr>
              <w:t>Знания:</w:t>
            </w:r>
          </w:p>
          <w:p w14:paraId="7D3F4380"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современные методы и средства управления телекоммуникационными системами и конвергентными сетями связи по рекомендациям Международного союза электросвязи на основе концепции TMN (</w:t>
            </w:r>
            <w:proofErr w:type="spellStart"/>
            <w:r w:rsidRPr="00415CEC">
              <w:rPr>
                <w:rFonts w:ascii="Times New Roman" w:hAnsi="Times New Roman"/>
                <w:sz w:val="24"/>
                <w:szCs w:val="24"/>
              </w:rPr>
              <w:t>Telecommunication</w:t>
            </w:r>
            <w:proofErr w:type="spellEnd"/>
            <w:r w:rsidRPr="00415CEC">
              <w:rPr>
                <w:rFonts w:ascii="Times New Roman" w:hAnsi="Times New Roman"/>
                <w:sz w:val="24"/>
                <w:szCs w:val="24"/>
              </w:rPr>
              <w:t xml:space="preserve"> </w:t>
            </w:r>
            <w:proofErr w:type="spellStart"/>
            <w:r w:rsidRPr="00415CEC">
              <w:rPr>
                <w:rFonts w:ascii="Times New Roman" w:hAnsi="Times New Roman"/>
                <w:sz w:val="24"/>
                <w:szCs w:val="24"/>
              </w:rPr>
              <w:t>management</w:t>
            </w:r>
            <w:proofErr w:type="spellEnd"/>
            <w:r w:rsidRPr="00415CEC">
              <w:rPr>
                <w:rFonts w:ascii="Times New Roman" w:hAnsi="Times New Roman"/>
                <w:sz w:val="24"/>
                <w:szCs w:val="24"/>
              </w:rPr>
              <w:t xml:space="preserve"> </w:t>
            </w:r>
            <w:proofErr w:type="spellStart"/>
            <w:r w:rsidRPr="00415CEC">
              <w:rPr>
                <w:rFonts w:ascii="Times New Roman" w:hAnsi="Times New Roman"/>
                <w:sz w:val="24"/>
                <w:szCs w:val="24"/>
              </w:rPr>
              <w:t>network</w:t>
            </w:r>
            <w:proofErr w:type="spellEnd"/>
            <w:r w:rsidRPr="00415CEC">
              <w:rPr>
                <w:rFonts w:ascii="Times New Roman" w:hAnsi="Times New Roman"/>
                <w:sz w:val="24"/>
                <w:szCs w:val="24"/>
              </w:rPr>
              <w:t>);</w:t>
            </w:r>
          </w:p>
          <w:p w14:paraId="7F0D8A92"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xml:space="preserve">- технические составляющие интегрированной транспортной сети </w:t>
            </w:r>
            <w:proofErr w:type="spellStart"/>
            <w:proofErr w:type="gramStart"/>
            <w:r w:rsidRPr="00415CEC">
              <w:rPr>
                <w:rFonts w:ascii="Times New Roman" w:hAnsi="Times New Roman"/>
                <w:sz w:val="24"/>
                <w:szCs w:val="24"/>
              </w:rPr>
              <w:t>CoreNetwork</w:t>
            </w:r>
            <w:proofErr w:type="spellEnd"/>
            <w:r w:rsidRPr="00415CEC">
              <w:rPr>
                <w:rFonts w:ascii="Times New Roman" w:hAnsi="Times New Roman"/>
                <w:sz w:val="24"/>
                <w:szCs w:val="24"/>
              </w:rPr>
              <w:t>(</w:t>
            </w:r>
            <w:proofErr w:type="gramEnd"/>
            <w:r w:rsidRPr="00415CEC">
              <w:rPr>
                <w:rFonts w:ascii="Times New Roman" w:hAnsi="Times New Roman"/>
                <w:sz w:val="24"/>
                <w:szCs w:val="24"/>
              </w:rPr>
              <w:t>CN);</w:t>
            </w:r>
          </w:p>
          <w:p w14:paraId="4589F3A8"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платформы предоставления инфокоммуникационных услуг с возможностями множественного доступа</w:t>
            </w:r>
          </w:p>
        </w:tc>
      </w:tr>
      <w:tr w:rsidR="00415CEC" w:rsidRPr="00091C4A" w14:paraId="309AD3A4" w14:textId="77777777" w:rsidTr="00B85BE4">
        <w:trPr>
          <w:trHeight w:val="830"/>
          <w:jc w:val="center"/>
        </w:trPr>
        <w:tc>
          <w:tcPr>
            <w:tcW w:w="1558" w:type="dxa"/>
            <w:vMerge/>
          </w:tcPr>
          <w:p w14:paraId="5BA4B52A" w14:textId="77777777" w:rsidR="00415CEC" w:rsidRPr="00091C4A" w:rsidRDefault="00415CEC" w:rsidP="00DD4A6B">
            <w:pPr>
              <w:spacing w:after="0" w:line="240" w:lineRule="auto"/>
              <w:jc w:val="both"/>
              <w:rPr>
                <w:rFonts w:ascii="Times New Roman" w:hAnsi="Times New Roman"/>
                <w:sz w:val="24"/>
                <w:szCs w:val="24"/>
              </w:rPr>
            </w:pPr>
          </w:p>
        </w:tc>
        <w:tc>
          <w:tcPr>
            <w:tcW w:w="1843" w:type="dxa"/>
            <w:vMerge w:val="restart"/>
          </w:tcPr>
          <w:p w14:paraId="58C6FB86" w14:textId="77777777" w:rsidR="00415CEC" w:rsidRPr="00091C4A" w:rsidRDefault="00415CEC" w:rsidP="00DD4A6B">
            <w:pPr>
              <w:spacing w:after="0" w:line="240" w:lineRule="auto"/>
              <w:jc w:val="both"/>
              <w:rPr>
                <w:rFonts w:ascii="Times New Roman" w:hAnsi="Times New Roman"/>
                <w:sz w:val="24"/>
                <w:szCs w:val="24"/>
              </w:rPr>
            </w:pPr>
            <w:r w:rsidRPr="00994961">
              <w:rPr>
                <w:rFonts w:ascii="Times New Roman" w:hAnsi="Times New Roman"/>
                <w:b/>
                <w:sz w:val="24"/>
                <w:szCs w:val="24"/>
              </w:rPr>
              <w:t>ПК 5.2.</w:t>
            </w:r>
            <w:r w:rsidRPr="00415CEC">
              <w:rPr>
                <w:rFonts w:ascii="Times New Roman" w:hAnsi="Times New Roman"/>
                <w:sz w:val="24"/>
                <w:szCs w:val="24"/>
              </w:rPr>
              <w:t xml:space="preserve"> Выполнять адаптацию, монтаж, установку и настройку конвергентных инфокоммуникационных систем в соответствии с действующими отраслевыми стандартами</w:t>
            </w:r>
          </w:p>
        </w:tc>
        <w:tc>
          <w:tcPr>
            <w:tcW w:w="6659" w:type="dxa"/>
          </w:tcPr>
          <w:p w14:paraId="64AC39C4" w14:textId="77777777" w:rsidR="00415CEC" w:rsidRPr="00415CEC" w:rsidRDefault="00415CEC" w:rsidP="00DD4A6B">
            <w:pPr>
              <w:spacing w:after="0" w:line="240" w:lineRule="auto"/>
              <w:rPr>
                <w:rFonts w:ascii="Times New Roman" w:hAnsi="Times New Roman"/>
                <w:b/>
                <w:sz w:val="24"/>
                <w:szCs w:val="24"/>
              </w:rPr>
            </w:pPr>
            <w:r w:rsidRPr="00415CEC">
              <w:rPr>
                <w:rFonts w:ascii="Times New Roman" w:hAnsi="Times New Roman"/>
                <w:b/>
                <w:sz w:val="24"/>
                <w:szCs w:val="24"/>
              </w:rPr>
              <w:t>Практический опыт:</w:t>
            </w:r>
          </w:p>
          <w:p w14:paraId="3E30F83C" w14:textId="77777777" w:rsidR="00415CEC" w:rsidRPr="00415CEC" w:rsidRDefault="00415CEC" w:rsidP="00DD4A6B">
            <w:pPr>
              <w:spacing w:after="0" w:line="240" w:lineRule="auto"/>
              <w:rPr>
                <w:rFonts w:ascii="Times New Roman" w:hAnsi="Times New Roman"/>
                <w:sz w:val="24"/>
                <w:szCs w:val="24"/>
              </w:rPr>
            </w:pPr>
            <w:r w:rsidRPr="00415CEC">
              <w:rPr>
                <w:rFonts w:ascii="Times New Roman" w:hAnsi="Times New Roman"/>
                <w:sz w:val="24"/>
                <w:szCs w:val="24"/>
              </w:rPr>
              <w:t>- адаптировать, монтировать, устанавливать и настраивать конвергентные инфокоммуникационные системы в соответствии с действующими отраслевыми стандартами</w:t>
            </w:r>
          </w:p>
          <w:p w14:paraId="77AFDC14" w14:textId="77777777" w:rsidR="00415CEC" w:rsidRPr="00415CEC" w:rsidRDefault="00415CEC" w:rsidP="00DD4A6B">
            <w:pPr>
              <w:spacing w:after="0" w:line="240" w:lineRule="auto"/>
              <w:rPr>
                <w:rFonts w:ascii="Times New Roman" w:hAnsi="Times New Roman"/>
                <w:sz w:val="24"/>
                <w:szCs w:val="24"/>
              </w:rPr>
            </w:pPr>
          </w:p>
        </w:tc>
      </w:tr>
      <w:tr w:rsidR="00415CEC" w:rsidRPr="00091C4A" w14:paraId="630F74E3" w14:textId="77777777" w:rsidTr="00B85BE4">
        <w:trPr>
          <w:trHeight w:val="830"/>
          <w:jc w:val="center"/>
        </w:trPr>
        <w:tc>
          <w:tcPr>
            <w:tcW w:w="1558" w:type="dxa"/>
            <w:vMerge/>
          </w:tcPr>
          <w:p w14:paraId="3EB61577" w14:textId="77777777" w:rsidR="00415CEC" w:rsidRPr="00091C4A" w:rsidRDefault="00415CEC" w:rsidP="00DD4A6B">
            <w:pPr>
              <w:spacing w:after="0" w:line="240" w:lineRule="auto"/>
              <w:jc w:val="both"/>
              <w:rPr>
                <w:rFonts w:ascii="Times New Roman" w:hAnsi="Times New Roman"/>
                <w:sz w:val="24"/>
                <w:szCs w:val="24"/>
              </w:rPr>
            </w:pPr>
          </w:p>
        </w:tc>
        <w:tc>
          <w:tcPr>
            <w:tcW w:w="1843" w:type="dxa"/>
            <w:vMerge/>
          </w:tcPr>
          <w:p w14:paraId="6A625CBB" w14:textId="77777777" w:rsidR="00415CEC" w:rsidRPr="00091C4A" w:rsidRDefault="00415CEC" w:rsidP="00DD4A6B">
            <w:pPr>
              <w:spacing w:after="0" w:line="240" w:lineRule="auto"/>
              <w:jc w:val="both"/>
              <w:rPr>
                <w:rFonts w:ascii="Times New Roman" w:hAnsi="Times New Roman"/>
                <w:sz w:val="24"/>
                <w:szCs w:val="24"/>
              </w:rPr>
            </w:pPr>
          </w:p>
        </w:tc>
        <w:tc>
          <w:tcPr>
            <w:tcW w:w="6659" w:type="dxa"/>
          </w:tcPr>
          <w:p w14:paraId="5A8C5E5B" w14:textId="77777777" w:rsidR="00415CEC" w:rsidRPr="00415CEC" w:rsidRDefault="00415CEC" w:rsidP="00DD4A6B">
            <w:pPr>
              <w:spacing w:after="0" w:line="240" w:lineRule="auto"/>
              <w:rPr>
                <w:rFonts w:ascii="Times New Roman" w:hAnsi="Times New Roman"/>
                <w:b/>
                <w:sz w:val="24"/>
                <w:szCs w:val="24"/>
              </w:rPr>
            </w:pPr>
            <w:r w:rsidRPr="00415CEC">
              <w:rPr>
                <w:rFonts w:ascii="Times New Roman" w:hAnsi="Times New Roman"/>
                <w:b/>
                <w:sz w:val="24"/>
                <w:szCs w:val="24"/>
              </w:rPr>
              <w:t>Умения:</w:t>
            </w:r>
          </w:p>
          <w:p w14:paraId="560C9C87"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интегрировать сетевое телекоммуникационное оборудование с использованием протоколов цифровой сигнализации EUROISDN, DSS1 (EDSS), SS7, QSIG;</w:t>
            </w:r>
          </w:p>
          <w:p w14:paraId="3CDDCE38"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использовать логические и физические интерфейсы для подключения и администрирования инфокоммуникационных систем различных вендоров;</w:t>
            </w:r>
          </w:p>
          <w:p w14:paraId="243D18C1"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интегрировать оборудование в конвергентные сети 3G,3.5 G, HSDPA, 4G c использованием современных протоколов;</w:t>
            </w:r>
          </w:p>
          <w:p w14:paraId="56EB78DB"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выполнять монтаж и настройку конвергентных систем связи и сетевого оборудования различных вендоров;</w:t>
            </w:r>
          </w:p>
          <w:p w14:paraId="2288541C"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внедрять и настраивать инфокоммуникационные системы в соответствии с концепцией All-IP</w:t>
            </w:r>
          </w:p>
        </w:tc>
      </w:tr>
      <w:tr w:rsidR="00415CEC" w:rsidRPr="00091C4A" w14:paraId="1FFD647E" w14:textId="77777777" w:rsidTr="00B85BE4">
        <w:trPr>
          <w:trHeight w:val="830"/>
          <w:jc w:val="center"/>
        </w:trPr>
        <w:tc>
          <w:tcPr>
            <w:tcW w:w="1558" w:type="dxa"/>
            <w:vMerge/>
          </w:tcPr>
          <w:p w14:paraId="63040393" w14:textId="77777777" w:rsidR="00415CEC" w:rsidRPr="00091C4A" w:rsidRDefault="00415CEC" w:rsidP="00DD4A6B">
            <w:pPr>
              <w:spacing w:after="0" w:line="240" w:lineRule="auto"/>
              <w:jc w:val="both"/>
              <w:rPr>
                <w:rFonts w:ascii="Times New Roman" w:hAnsi="Times New Roman"/>
                <w:sz w:val="24"/>
                <w:szCs w:val="24"/>
              </w:rPr>
            </w:pPr>
          </w:p>
        </w:tc>
        <w:tc>
          <w:tcPr>
            <w:tcW w:w="1843" w:type="dxa"/>
            <w:vMerge/>
          </w:tcPr>
          <w:p w14:paraId="2C0A19D0" w14:textId="77777777" w:rsidR="00415CEC" w:rsidRPr="00091C4A" w:rsidRDefault="00415CEC" w:rsidP="00DD4A6B">
            <w:pPr>
              <w:spacing w:after="0" w:line="240" w:lineRule="auto"/>
              <w:jc w:val="both"/>
              <w:rPr>
                <w:rFonts w:ascii="Times New Roman" w:hAnsi="Times New Roman"/>
                <w:sz w:val="24"/>
                <w:szCs w:val="24"/>
              </w:rPr>
            </w:pPr>
          </w:p>
        </w:tc>
        <w:tc>
          <w:tcPr>
            <w:tcW w:w="6659" w:type="dxa"/>
          </w:tcPr>
          <w:p w14:paraId="1A8CFA43" w14:textId="77777777" w:rsidR="00415CEC" w:rsidRPr="00415CEC" w:rsidRDefault="00415CEC" w:rsidP="00DD4A6B">
            <w:pPr>
              <w:spacing w:after="0" w:line="240" w:lineRule="auto"/>
              <w:rPr>
                <w:rFonts w:ascii="Times New Roman" w:hAnsi="Times New Roman"/>
                <w:b/>
                <w:sz w:val="24"/>
                <w:szCs w:val="24"/>
              </w:rPr>
            </w:pPr>
            <w:r w:rsidRPr="00415CEC">
              <w:rPr>
                <w:rFonts w:ascii="Times New Roman" w:hAnsi="Times New Roman"/>
                <w:b/>
                <w:sz w:val="24"/>
                <w:szCs w:val="24"/>
              </w:rPr>
              <w:t>Знания:</w:t>
            </w:r>
          </w:p>
          <w:p w14:paraId="2D698A92"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способы реализации принципа конвергенции в телекоммуникационных услугах на основе концепции All-IP и с использованием программных оболочек логических сетей (IP);</w:t>
            </w:r>
          </w:p>
          <w:p w14:paraId="44F5DFA7"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принципы построения оптических сетей на базе технологии DWDM;</w:t>
            </w:r>
          </w:p>
          <w:p w14:paraId="2791D0A0"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принципы построения специализированных IP-шлюзов логических и магистральных сетей «IP-DWDM» и «IP-SDH».</w:t>
            </w:r>
          </w:p>
        </w:tc>
      </w:tr>
      <w:tr w:rsidR="00415CEC" w:rsidRPr="00091C4A" w14:paraId="340B98F7" w14:textId="77777777" w:rsidTr="00B85BE4">
        <w:trPr>
          <w:trHeight w:val="830"/>
          <w:jc w:val="center"/>
        </w:trPr>
        <w:tc>
          <w:tcPr>
            <w:tcW w:w="1558" w:type="dxa"/>
            <w:vMerge/>
          </w:tcPr>
          <w:p w14:paraId="5704EB7F" w14:textId="77777777" w:rsidR="00415CEC" w:rsidRPr="00091C4A" w:rsidRDefault="00415CEC" w:rsidP="00DD4A6B">
            <w:pPr>
              <w:spacing w:after="0" w:line="240" w:lineRule="auto"/>
              <w:jc w:val="both"/>
              <w:rPr>
                <w:rFonts w:ascii="Times New Roman" w:hAnsi="Times New Roman"/>
                <w:sz w:val="24"/>
                <w:szCs w:val="24"/>
              </w:rPr>
            </w:pPr>
          </w:p>
        </w:tc>
        <w:tc>
          <w:tcPr>
            <w:tcW w:w="1843" w:type="dxa"/>
            <w:vMerge w:val="restart"/>
          </w:tcPr>
          <w:p w14:paraId="72CB4A0A" w14:textId="77777777" w:rsidR="00415CEC" w:rsidRPr="00091C4A" w:rsidRDefault="00415CEC" w:rsidP="00DD4A6B">
            <w:pPr>
              <w:spacing w:after="0" w:line="240" w:lineRule="auto"/>
              <w:jc w:val="both"/>
              <w:rPr>
                <w:rFonts w:ascii="Times New Roman" w:hAnsi="Times New Roman"/>
                <w:sz w:val="24"/>
                <w:szCs w:val="24"/>
              </w:rPr>
            </w:pPr>
            <w:r w:rsidRPr="00994961">
              <w:rPr>
                <w:rFonts w:ascii="Times New Roman" w:hAnsi="Times New Roman"/>
                <w:b/>
                <w:sz w:val="24"/>
                <w:szCs w:val="24"/>
              </w:rPr>
              <w:t>ПК 5.3.</w:t>
            </w:r>
            <w:r w:rsidRPr="00415CEC">
              <w:rPr>
                <w:rFonts w:ascii="Times New Roman" w:hAnsi="Times New Roman"/>
                <w:sz w:val="24"/>
                <w:szCs w:val="24"/>
              </w:rPr>
              <w:t xml:space="preserve"> Администрировать конвергентные системы в соответствии с рекомендациями Международного союза электросвязи</w:t>
            </w:r>
          </w:p>
        </w:tc>
        <w:tc>
          <w:tcPr>
            <w:tcW w:w="6659" w:type="dxa"/>
          </w:tcPr>
          <w:p w14:paraId="7BE458D7" w14:textId="77777777" w:rsidR="00415CEC" w:rsidRPr="00415CEC" w:rsidRDefault="00415CEC" w:rsidP="00DD4A6B">
            <w:pPr>
              <w:spacing w:after="0" w:line="240" w:lineRule="auto"/>
              <w:rPr>
                <w:rFonts w:ascii="Times New Roman" w:hAnsi="Times New Roman"/>
                <w:b/>
                <w:sz w:val="24"/>
                <w:szCs w:val="24"/>
              </w:rPr>
            </w:pPr>
            <w:r w:rsidRPr="00415CEC">
              <w:rPr>
                <w:rFonts w:ascii="Times New Roman" w:hAnsi="Times New Roman"/>
                <w:b/>
                <w:sz w:val="24"/>
                <w:szCs w:val="24"/>
              </w:rPr>
              <w:t>Практический опыт:</w:t>
            </w:r>
          </w:p>
          <w:p w14:paraId="02313003" w14:textId="77777777" w:rsidR="00415CEC" w:rsidRPr="00415CEC" w:rsidRDefault="00415CEC" w:rsidP="00DD4A6B">
            <w:pPr>
              <w:spacing w:after="0" w:line="240" w:lineRule="auto"/>
              <w:rPr>
                <w:rFonts w:ascii="Times New Roman" w:hAnsi="Times New Roman"/>
                <w:sz w:val="24"/>
                <w:szCs w:val="24"/>
              </w:rPr>
            </w:pPr>
            <w:r w:rsidRPr="00415CEC">
              <w:rPr>
                <w:rFonts w:ascii="Times New Roman" w:hAnsi="Times New Roman"/>
                <w:sz w:val="24"/>
                <w:szCs w:val="24"/>
              </w:rPr>
              <w:t>- администрировать конвергентные системы в соответствии с рекомендациями Международного союза электросвязи</w:t>
            </w:r>
          </w:p>
        </w:tc>
      </w:tr>
      <w:tr w:rsidR="00415CEC" w:rsidRPr="00091C4A" w14:paraId="266DE016" w14:textId="77777777" w:rsidTr="00B85BE4">
        <w:trPr>
          <w:trHeight w:val="830"/>
          <w:jc w:val="center"/>
        </w:trPr>
        <w:tc>
          <w:tcPr>
            <w:tcW w:w="1558" w:type="dxa"/>
            <w:vMerge/>
          </w:tcPr>
          <w:p w14:paraId="3BF80636" w14:textId="77777777" w:rsidR="00415CEC" w:rsidRPr="00091C4A" w:rsidRDefault="00415CEC" w:rsidP="00DD4A6B">
            <w:pPr>
              <w:spacing w:after="0" w:line="240" w:lineRule="auto"/>
              <w:jc w:val="both"/>
              <w:rPr>
                <w:rFonts w:ascii="Times New Roman" w:hAnsi="Times New Roman"/>
                <w:sz w:val="24"/>
                <w:szCs w:val="24"/>
              </w:rPr>
            </w:pPr>
          </w:p>
        </w:tc>
        <w:tc>
          <w:tcPr>
            <w:tcW w:w="1843" w:type="dxa"/>
            <w:vMerge/>
          </w:tcPr>
          <w:p w14:paraId="3513253A" w14:textId="77777777" w:rsidR="00415CEC" w:rsidRPr="00091C4A" w:rsidRDefault="00415CEC" w:rsidP="00DD4A6B">
            <w:pPr>
              <w:spacing w:after="0" w:line="240" w:lineRule="auto"/>
              <w:jc w:val="both"/>
              <w:rPr>
                <w:rFonts w:ascii="Times New Roman" w:hAnsi="Times New Roman"/>
                <w:sz w:val="24"/>
                <w:szCs w:val="24"/>
              </w:rPr>
            </w:pPr>
          </w:p>
        </w:tc>
        <w:tc>
          <w:tcPr>
            <w:tcW w:w="6659" w:type="dxa"/>
          </w:tcPr>
          <w:p w14:paraId="3A87F338" w14:textId="77777777" w:rsidR="00415CEC" w:rsidRPr="00415CEC" w:rsidRDefault="00415CEC" w:rsidP="00DD4A6B">
            <w:pPr>
              <w:spacing w:after="0" w:line="240" w:lineRule="auto"/>
              <w:rPr>
                <w:rFonts w:ascii="Times New Roman" w:hAnsi="Times New Roman"/>
                <w:b/>
                <w:sz w:val="24"/>
                <w:szCs w:val="24"/>
              </w:rPr>
            </w:pPr>
            <w:r w:rsidRPr="00415CEC">
              <w:rPr>
                <w:rFonts w:ascii="Times New Roman" w:hAnsi="Times New Roman"/>
                <w:b/>
                <w:sz w:val="24"/>
                <w:szCs w:val="24"/>
              </w:rPr>
              <w:t>Знания:</w:t>
            </w:r>
          </w:p>
          <w:p w14:paraId="0C8A7A52"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настраивать и совмещать инфокоммуникационные системы с использованием различных методов и протоколов H.323, SIP (</w:t>
            </w:r>
            <w:proofErr w:type="spellStart"/>
            <w:r w:rsidRPr="00415CEC">
              <w:rPr>
                <w:rFonts w:ascii="Times New Roman" w:hAnsi="Times New Roman"/>
                <w:sz w:val="24"/>
                <w:szCs w:val="24"/>
              </w:rPr>
              <w:t>NativeandQ</w:t>
            </w:r>
            <w:proofErr w:type="spellEnd"/>
            <w:r w:rsidRPr="00415CEC">
              <w:rPr>
                <w:rFonts w:ascii="Times New Roman" w:hAnsi="Times New Roman"/>
                <w:sz w:val="24"/>
                <w:szCs w:val="24"/>
              </w:rPr>
              <w:t>);</w:t>
            </w:r>
          </w:p>
          <w:p w14:paraId="37836080"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управлять работой логических сетей с использованием «облачных технологий»;</w:t>
            </w:r>
          </w:p>
          <w:p w14:paraId="4619D7A1"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администрировать телекоммуникационные системы и конвергентные сети связи с помощью локальных пакетов прикладных программ, терминальных программ и WEB-оболочек вендоров настраиваемого оборудования;</w:t>
            </w:r>
          </w:p>
          <w:p w14:paraId="6872201D"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производить администрирование IP-телефонных аппаратов с программными оболочками протоколов SIP, H.323 и совмещение их с конвергентными системами связи;</w:t>
            </w:r>
          </w:p>
          <w:p w14:paraId="7D46F690"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обслуживать абонентские устройства с доступом в сеть Интернет на основе программных оболочек и унифицированных приложений</w:t>
            </w:r>
          </w:p>
        </w:tc>
      </w:tr>
      <w:tr w:rsidR="00415CEC" w:rsidRPr="00091C4A" w14:paraId="72A4940B" w14:textId="77777777" w:rsidTr="00B85BE4">
        <w:trPr>
          <w:trHeight w:val="830"/>
          <w:jc w:val="center"/>
        </w:trPr>
        <w:tc>
          <w:tcPr>
            <w:tcW w:w="1558" w:type="dxa"/>
            <w:vMerge/>
          </w:tcPr>
          <w:p w14:paraId="603A6383" w14:textId="77777777" w:rsidR="00415CEC" w:rsidRPr="00091C4A" w:rsidRDefault="00415CEC" w:rsidP="00DD4A6B">
            <w:pPr>
              <w:spacing w:after="0" w:line="240" w:lineRule="auto"/>
              <w:jc w:val="both"/>
              <w:rPr>
                <w:rFonts w:ascii="Times New Roman" w:hAnsi="Times New Roman"/>
                <w:sz w:val="24"/>
                <w:szCs w:val="24"/>
              </w:rPr>
            </w:pPr>
          </w:p>
        </w:tc>
        <w:tc>
          <w:tcPr>
            <w:tcW w:w="1843" w:type="dxa"/>
            <w:vMerge/>
          </w:tcPr>
          <w:p w14:paraId="3B088948" w14:textId="77777777" w:rsidR="00415CEC" w:rsidRPr="00091C4A" w:rsidRDefault="00415CEC" w:rsidP="00DD4A6B">
            <w:pPr>
              <w:spacing w:after="0" w:line="240" w:lineRule="auto"/>
              <w:jc w:val="both"/>
              <w:rPr>
                <w:rFonts w:ascii="Times New Roman" w:hAnsi="Times New Roman"/>
                <w:sz w:val="24"/>
                <w:szCs w:val="24"/>
              </w:rPr>
            </w:pPr>
          </w:p>
        </w:tc>
        <w:tc>
          <w:tcPr>
            <w:tcW w:w="6659" w:type="dxa"/>
          </w:tcPr>
          <w:p w14:paraId="51877030" w14:textId="77777777" w:rsidR="00415CEC" w:rsidRPr="00415CEC" w:rsidRDefault="00415CEC" w:rsidP="00DD4A6B">
            <w:pPr>
              <w:spacing w:after="0" w:line="240" w:lineRule="auto"/>
              <w:rPr>
                <w:rFonts w:ascii="Times New Roman" w:hAnsi="Times New Roman"/>
                <w:b/>
                <w:sz w:val="24"/>
                <w:szCs w:val="24"/>
              </w:rPr>
            </w:pPr>
            <w:r w:rsidRPr="00415CEC">
              <w:rPr>
                <w:rFonts w:ascii="Times New Roman" w:hAnsi="Times New Roman"/>
                <w:b/>
                <w:sz w:val="24"/>
                <w:szCs w:val="24"/>
              </w:rPr>
              <w:t>Умения:</w:t>
            </w:r>
          </w:p>
          <w:p w14:paraId="53E7C3E4"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процессы конвергенции сетей фиксированной мобильной связи с интегрированными системами биллинга и дополнительными услугами связи;</w:t>
            </w:r>
          </w:p>
          <w:p w14:paraId="7D52F597" w14:textId="77777777" w:rsidR="00415CEC" w:rsidRPr="00415CEC" w:rsidRDefault="00415CEC" w:rsidP="00415CEC">
            <w:pPr>
              <w:spacing w:after="0" w:line="240" w:lineRule="auto"/>
              <w:rPr>
                <w:rFonts w:ascii="Times New Roman" w:hAnsi="Times New Roman"/>
                <w:sz w:val="24"/>
                <w:szCs w:val="24"/>
              </w:rPr>
            </w:pPr>
            <w:r w:rsidRPr="00415CEC">
              <w:rPr>
                <w:rFonts w:ascii="Times New Roman" w:hAnsi="Times New Roman"/>
                <w:sz w:val="24"/>
                <w:szCs w:val="24"/>
              </w:rPr>
              <w:t>- многоцелевое применение облачных технологий и центров обработки данных (ЦОД-телефония).</w:t>
            </w:r>
          </w:p>
        </w:tc>
      </w:tr>
    </w:tbl>
    <w:p w14:paraId="2ED0634E" w14:textId="77777777" w:rsidR="00E838AC" w:rsidRPr="00091C4A" w:rsidRDefault="00E838AC" w:rsidP="001F03EB">
      <w:pPr>
        <w:shd w:val="clear" w:color="auto" w:fill="FFFFFF"/>
        <w:spacing w:after="0"/>
        <w:ind w:firstLine="709"/>
        <w:jc w:val="both"/>
        <w:rPr>
          <w:rFonts w:ascii="Times New Roman" w:hAnsi="Times New Roman"/>
          <w:sz w:val="24"/>
          <w:szCs w:val="24"/>
        </w:rPr>
        <w:sectPr w:rsidR="00E838AC" w:rsidRPr="00091C4A" w:rsidSect="00180EE3">
          <w:pgSz w:w="11906" w:h="16838"/>
          <w:pgMar w:top="1134" w:right="851" w:bottom="1134" w:left="1843" w:header="709" w:footer="709" w:gutter="0"/>
          <w:cols w:space="708"/>
          <w:docGrid w:linePitch="360"/>
        </w:sectPr>
      </w:pPr>
    </w:p>
    <w:p w14:paraId="0B7E842D" w14:textId="77777777" w:rsidR="00C33E4E" w:rsidRDefault="00C33E4E" w:rsidP="00C33E4E">
      <w:pPr>
        <w:spacing w:after="0"/>
        <w:ind w:firstLine="709"/>
        <w:jc w:val="both"/>
        <w:rPr>
          <w:rFonts w:ascii="Times New Roman" w:hAnsi="Times New Roman"/>
          <w:b/>
          <w:sz w:val="24"/>
          <w:szCs w:val="24"/>
        </w:rPr>
      </w:pPr>
      <w:r w:rsidRPr="00091C4A">
        <w:rPr>
          <w:rFonts w:ascii="Times New Roman" w:hAnsi="Times New Roman"/>
          <w:b/>
          <w:sz w:val="24"/>
          <w:szCs w:val="24"/>
        </w:rPr>
        <w:lastRenderedPageBreak/>
        <w:t>Раздел 5. Примерная структура образовате</w:t>
      </w:r>
      <w:r w:rsidR="006878EB">
        <w:rPr>
          <w:rFonts w:ascii="Times New Roman" w:hAnsi="Times New Roman"/>
          <w:b/>
          <w:sz w:val="24"/>
          <w:szCs w:val="24"/>
        </w:rPr>
        <w:t>льной программы</w:t>
      </w:r>
    </w:p>
    <w:p w14:paraId="0FA167DA" w14:textId="77777777" w:rsidR="006878EB" w:rsidRPr="006878EB" w:rsidRDefault="006878EB" w:rsidP="006878EB">
      <w:pPr>
        <w:spacing w:after="0"/>
        <w:ind w:firstLine="709"/>
        <w:jc w:val="both"/>
        <w:rPr>
          <w:rFonts w:ascii="Times New Roman" w:hAnsi="Times New Roman"/>
          <w:b/>
          <w:i/>
          <w:sz w:val="24"/>
          <w:szCs w:val="24"/>
          <w:u w:val="single"/>
        </w:rPr>
      </w:pPr>
      <w:r w:rsidRPr="006878EB">
        <w:rPr>
          <w:rFonts w:ascii="Times New Roman" w:hAnsi="Times New Roman"/>
          <w:b/>
          <w:i/>
          <w:sz w:val="24"/>
          <w:szCs w:val="24"/>
          <w:u w:val="single"/>
        </w:rPr>
        <w:t>5.</w:t>
      </w:r>
      <w:r w:rsidR="008D7086">
        <w:rPr>
          <w:rFonts w:ascii="Times New Roman" w:hAnsi="Times New Roman"/>
          <w:b/>
          <w:i/>
          <w:sz w:val="24"/>
          <w:szCs w:val="24"/>
          <w:u w:val="single"/>
        </w:rPr>
        <w:t xml:space="preserve">1. Примерный учебный план </w:t>
      </w:r>
      <w:r w:rsidRPr="006878EB">
        <w:rPr>
          <w:rFonts w:ascii="Times New Roman" w:hAnsi="Times New Roman"/>
          <w:b/>
          <w:i/>
          <w:sz w:val="24"/>
          <w:szCs w:val="24"/>
          <w:u w:val="single"/>
        </w:rPr>
        <w:t>по программе подготовки специалистов среднего звена</w:t>
      </w:r>
    </w:p>
    <w:p w14:paraId="3E19BDD5" w14:textId="77777777" w:rsidR="006878EB" w:rsidRPr="00091C4A" w:rsidRDefault="006878EB" w:rsidP="00C33E4E">
      <w:pPr>
        <w:spacing w:after="0"/>
        <w:ind w:firstLine="709"/>
        <w:jc w:val="both"/>
        <w:rPr>
          <w:rFonts w:ascii="Times New Roman" w:hAnsi="Times New Roman"/>
          <w:b/>
          <w:sz w:val="24"/>
          <w:szCs w:val="24"/>
        </w:rPr>
      </w:pPr>
    </w:p>
    <w:tbl>
      <w:tblPr>
        <w:tblW w:w="45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6"/>
        <w:gridCol w:w="2968"/>
        <w:gridCol w:w="999"/>
        <w:gridCol w:w="697"/>
        <w:gridCol w:w="700"/>
        <w:gridCol w:w="1437"/>
        <w:gridCol w:w="975"/>
        <w:gridCol w:w="941"/>
        <w:gridCol w:w="1062"/>
        <w:gridCol w:w="753"/>
        <w:gridCol w:w="1162"/>
      </w:tblGrid>
      <w:tr w:rsidR="00256D8F" w:rsidRPr="0052740B" w14:paraId="49671810" w14:textId="77777777" w:rsidTr="00256D8F">
        <w:trPr>
          <w:jc w:val="center"/>
        </w:trPr>
        <w:tc>
          <w:tcPr>
            <w:tcW w:w="540" w:type="pct"/>
            <w:vMerge w:val="restart"/>
            <w:vAlign w:val="center"/>
          </w:tcPr>
          <w:p w14:paraId="7C947196" w14:textId="77777777" w:rsidR="00256D8F" w:rsidRPr="0052740B" w:rsidRDefault="00256D8F" w:rsidP="0052740B">
            <w:pPr>
              <w:spacing w:after="0" w:line="240" w:lineRule="auto"/>
              <w:jc w:val="center"/>
              <w:rPr>
                <w:rFonts w:ascii="Times New Roman" w:hAnsi="Times New Roman"/>
                <w:sz w:val="20"/>
                <w:szCs w:val="20"/>
              </w:rPr>
            </w:pPr>
            <w:r w:rsidRPr="0052740B">
              <w:rPr>
                <w:rFonts w:ascii="Times New Roman" w:hAnsi="Times New Roman"/>
                <w:sz w:val="20"/>
                <w:szCs w:val="20"/>
              </w:rPr>
              <w:t>Индекс</w:t>
            </w:r>
          </w:p>
        </w:tc>
        <w:tc>
          <w:tcPr>
            <w:tcW w:w="1132" w:type="pct"/>
            <w:vMerge w:val="restart"/>
            <w:vAlign w:val="center"/>
          </w:tcPr>
          <w:p w14:paraId="65D68632" w14:textId="77777777" w:rsidR="00256D8F" w:rsidRPr="0052740B" w:rsidRDefault="00256D8F" w:rsidP="0052740B">
            <w:pPr>
              <w:spacing w:after="0" w:line="240" w:lineRule="auto"/>
              <w:jc w:val="center"/>
              <w:rPr>
                <w:rFonts w:ascii="Times New Roman" w:hAnsi="Times New Roman"/>
                <w:sz w:val="20"/>
                <w:szCs w:val="20"/>
              </w:rPr>
            </w:pPr>
            <w:r w:rsidRPr="0052740B">
              <w:rPr>
                <w:rFonts w:ascii="Times New Roman" w:hAnsi="Times New Roman"/>
                <w:sz w:val="20"/>
                <w:szCs w:val="20"/>
              </w:rPr>
              <w:t>Наименование</w:t>
            </w:r>
          </w:p>
        </w:tc>
        <w:tc>
          <w:tcPr>
            <w:tcW w:w="2884" w:type="pct"/>
            <w:gridSpan w:val="8"/>
          </w:tcPr>
          <w:p w14:paraId="71E70BFF" w14:textId="77777777" w:rsidR="00256D8F" w:rsidRPr="0052740B" w:rsidRDefault="00256D8F" w:rsidP="0052740B">
            <w:pPr>
              <w:suppressAutoHyphens/>
              <w:spacing w:after="0" w:line="240" w:lineRule="auto"/>
              <w:jc w:val="center"/>
              <w:rPr>
                <w:rFonts w:ascii="Times New Roman" w:hAnsi="Times New Roman"/>
                <w:sz w:val="20"/>
                <w:szCs w:val="20"/>
              </w:rPr>
            </w:pPr>
            <w:r w:rsidRPr="0052740B">
              <w:rPr>
                <w:rFonts w:ascii="Times New Roman" w:hAnsi="Times New Roman"/>
                <w:sz w:val="20"/>
                <w:szCs w:val="20"/>
              </w:rPr>
              <w:t>Объем образовательной программы в академических часах</w:t>
            </w:r>
          </w:p>
        </w:tc>
        <w:tc>
          <w:tcPr>
            <w:tcW w:w="443" w:type="pct"/>
            <w:vMerge w:val="restart"/>
            <w:vAlign w:val="center"/>
          </w:tcPr>
          <w:p w14:paraId="47C41BB0" w14:textId="77777777" w:rsidR="00256D8F" w:rsidRPr="0052740B" w:rsidRDefault="00256D8F" w:rsidP="0052740B">
            <w:pPr>
              <w:suppressAutoHyphens/>
              <w:spacing w:after="0" w:line="240" w:lineRule="auto"/>
              <w:jc w:val="center"/>
              <w:rPr>
                <w:rFonts w:ascii="Times New Roman" w:hAnsi="Times New Roman"/>
                <w:sz w:val="20"/>
                <w:szCs w:val="20"/>
              </w:rPr>
            </w:pPr>
            <w:r w:rsidRPr="0052740B">
              <w:rPr>
                <w:rFonts w:ascii="Times New Roman" w:hAnsi="Times New Roman"/>
                <w:sz w:val="20"/>
                <w:szCs w:val="20"/>
              </w:rPr>
              <w:t>Рекомендуемый курс изучения</w:t>
            </w:r>
          </w:p>
        </w:tc>
      </w:tr>
      <w:tr w:rsidR="00256D8F" w:rsidRPr="0052740B" w14:paraId="09080A6E" w14:textId="77777777" w:rsidTr="00256D8F">
        <w:trPr>
          <w:trHeight w:val="70"/>
          <w:jc w:val="center"/>
        </w:trPr>
        <w:tc>
          <w:tcPr>
            <w:tcW w:w="540" w:type="pct"/>
            <w:vMerge/>
          </w:tcPr>
          <w:p w14:paraId="1312F196" w14:textId="77777777" w:rsidR="00256D8F" w:rsidRPr="0052740B" w:rsidRDefault="00256D8F" w:rsidP="0052740B">
            <w:pPr>
              <w:spacing w:after="0" w:line="240" w:lineRule="auto"/>
              <w:ind w:firstLine="709"/>
              <w:jc w:val="both"/>
              <w:rPr>
                <w:rFonts w:ascii="Times New Roman" w:hAnsi="Times New Roman"/>
                <w:sz w:val="20"/>
                <w:szCs w:val="20"/>
              </w:rPr>
            </w:pPr>
          </w:p>
        </w:tc>
        <w:tc>
          <w:tcPr>
            <w:tcW w:w="1132" w:type="pct"/>
            <w:vMerge/>
          </w:tcPr>
          <w:p w14:paraId="58CABDD0" w14:textId="77777777" w:rsidR="00256D8F" w:rsidRPr="0052740B" w:rsidRDefault="00256D8F" w:rsidP="0052740B">
            <w:pPr>
              <w:spacing w:after="0" w:line="240" w:lineRule="auto"/>
              <w:ind w:firstLine="709"/>
              <w:jc w:val="both"/>
              <w:rPr>
                <w:rFonts w:ascii="Times New Roman" w:hAnsi="Times New Roman"/>
                <w:sz w:val="20"/>
                <w:szCs w:val="20"/>
              </w:rPr>
            </w:pPr>
          </w:p>
        </w:tc>
        <w:tc>
          <w:tcPr>
            <w:tcW w:w="381" w:type="pct"/>
            <w:vMerge w:val="restart"/>
          </w:tcPr>
          <w:p w14:paraId="74E0C8D9" w14:textId="77777777" w:rsidR="00256D8F" w:rsidRPr="0052740B" w:rsidRDefault="00256D8F" w:rsidP="00256D8F">
            <w:pPr>
              <w:spacing w:after="0" w:line="240" w:lineRule="auto"/>
              <w:jc w:val="center"/>
              <w:rPr>
                <w:rFonts w:ascii="Times New Roman" w:hAnsi="Times New Roman"/>
                <w:sz w:val="20"/>
                <w:szCs w:val="20"/>
              </w:rPr>
            </w:pPr>
            <w:r>
              <w:rPr>
                <w:rFonts w:ascii="Times New Roman" w:hAnsi="Times New Roman"/>
                <w:sz w:val="20"/>
                <w:szCs w:val="20"/>
              </w:rPr>
              <w:t>Всего</w:t>
            </w:r>
          </w:p>
        </w:tc>
        <w:tc>
          <w:tcPr>
            <w:tcW w:w="266" w:type="pct"/>
            <w:vMerge w:val="restart"/>
            <w:textDirection w:val="btLr"/>
          </w:tcPr>
          <w:p w14:paraId="6E86296F" w14:textId="77777777" w:rsidR="00256D8F" w:rsidRPr="0052740B" w:rsidRDefault="00256D8F" w:rsidP="00577729">
            <w:pPr>
              <w:suppressAutoHyphens/>
              <w:spacing w:after="0" w:line="240" w:lineRule="auto"/>
              <w:ind w:left="113" w:right="113"/>
              <w:jc w:val="center"/>
              <w:rPr>
                <w:rFonts w:ascii="Times New Roman" w:hAnsi="Times New Roman"/>
                <w:sz w:val="20"/>
                <w:szCs w:val="20"/>
              </w:rPr>
            </w:pPr>
            <w:r>
              <w:rPr>
                <w:rFonts w:ascii="Times New Roman" w:hAnsi="Times New Roman"/>
                <w:sz w:val="20"/>
                <w:szCs w:val="20"/>
              </w:rPr>
              <w:t xml:space="preserve">В </w:t>
            </w:r>
            <w:proofErr w:type="gramStart"/>
            <w:r>
              <w:rPr>
                <w:rFonts w:ascii="Times New Roman" w:hAnsi="Times New Roman"/>
                <w:sz w:val="20"/>
                <w:szCs w:val="20"/>
              </w:rPr>
              <w:t>т.ч.</w:t>
            </w:r>
            <w:proofErr w:type="gramEnd"/>
            <w:r>
              <w:rPr>
                <w:rFonts w:ascii="Times New Roman" w:hAnsi="Times New Roman"/>
                <w:sz w:val="20"/>
                <w:szCs w:val="20"/>
              </w:rPr>
              <w:t xml:space="preserve"> в форм6е </w:t>
            </w:r>
            <w:proofErr w:type="spellStart"/>
            <w:r>
              <w:rPr>
                <w:rFonts w:ascii="Times New Roman" w:hAnsi="Times New Roman"/>
                <w:sz w:val="20"/>
                <w:szCs w:val="20"/>
              </w:rPr>
              <w:t>практ</w:t>
            </w:r>
            <w:proofErr w:type="spellEnd"/>
            <w:r>
              <w:rPr>
                <w:rFonts w:ascii="Times New Roman" w:hAnsi="Times New Roman"/>
                <w:sz w:val="20"/>
                <w:szCs w:val="20"/>
              </w:rPr>
              <w:t>. подготовки</w:t>
            </w:r>
          </w:p>
        </w:tc>
        <w:tc>
          <w:tcPr>
            <w:tcW w:w="1951" w:type="pct"/>
            <w:gridSpan w:val="5"/>
          </w:tcPr>
          <w:p w14:paraId="2BF08A3A" w14:textId="77777777" w:rsidR="00256D8F" w:rsidRPr="0052740B" w:rsidRDefault="00256D8F" w:rsidP="0052740B">
            <w:pPr>
              <w:suppressAutoHyphens/>
              <w:spacing w:after="0" w:line="240" w:lineRule="auto"/>
              <w:jc w:val="center"/>
              <w:rPr>
                <w:rFonts w:ascii="Times New Roman" w:hAnsi="Times New Roman"/>
                <w:sz w:val="20"/>
                <w:szCs w:val="20"/>
              </w:rPr>
            </w:pPr>
            <w:r w:rsidRPr="0052740B">
              <w:rPr>
                <w:rFonts w:ascii="Times New Roman" w:hAnsi="Times New Roman"/>
                <w:sz w:val="20"/>
                <w:szCs w:val="20"/>
              </w:rPr>
              <w:t>Работа обучающихся во взаимодействии с преподавателем</w:t>
            </w:r>
          </w:p>
        </w:tc>
        <w:tc>
          <w:tcPr>
            <w:tcW w:w="287" w:type="pct"/>
            <w:vMerge w:val="restart"/>
          </w:tcPr>
          <w:p w14:paraId="45F39322" w14:textId="77777777" w:rsidR="00256D8F" w:rsidRPr="0052740B" w:rsidRDefault="00256D8F" w:rsidP="0052740B">
            <w:pPr>
              <w:suppressAutoHyphens/>
              <w:spacing w:after="0" w:line="240" w:lineRule="auto"/>
              <w:jc w:val="center"/>
              <w:rPr>
                <w:rFonts w:ascii="Times New Roman" w:hAnsi="Times New Roman"/>
                <w:sz w:val="20"/>
                <w:szCs w:val="20"/>
              </w:rPr>
            </w:pPr>
            <w:r w:rsidRPr="0052740B">
              <w:rPr>
                <w:rFonts w:ascii="Times New Roman" w:hAnsi="Times New Roman"/>
                <w:sz w:val="20"/>
                <w:szCs w:val="20"/>
              </w:rPr>
              <w:t>Самостоятельная работа</w:t>
            </w:r>
            <w:r>
              <w:rPr>
                <w:rStyle w:val="ab"/>
                <w:rFonts w:ascii="Times New Roman" w:hAnsi="Times New Roman"/>
                <w:sz w:val="20"/>
                <w:szCs w:val="20"/>
              </w:rPr>
              <w:footnoteReference w:id="1"/>
            </w:r>
          </w:p>
        </w:tc>
        <w:tc>
          <w:tcPr>
            <w:tcW w:w="443" w:type="pct"/>
            <w:vMerge/>
          </w:tcPr>
          <w:p w14:paraId="2C6064CE" w14:textId="77777777" w:rsidR="00256D8F" w:rsidRPr="0052740B" w:rsidRDefault="00256D8F" w:rsidP="0052740B">
            <w:pPr>
              <w:suppressAutoHyphens/>
              <w:spacing w:after="0" w:line="240" w:lineRule="auto"/>
              <w:ind w:firstLine="709"/>
              <w:jc w:val="both"/>
              <w:rPr>
                <w:rFonts w:ascii="Times New Roman" w:hAnsi="Times New Roman"/>
                <w:sz w:val="20"/>
                <w:szCs w:val="20"/>
              </w:rPr>
            </w:pPr>
          </w:p>
        </w:tc>
      </w:tr>
      <w:tr w:rsidR="00256D8F" w:rsidRPr="0052740B" w14:paraId="17128985" w14:textId="77777777" w:rsidTr="00256D8F">
        <w:trPr>
          <w:jc w:val="center"/>
        </w:trPr>
        <w:tc>
          <w:tcPr>
            <w:tcW w:w="540" w:type="pct"/>
            <w:vMerge/>
          </w:tcPr>
          <w:p w14:paraId="1484DE67" w14:textId="77777777" w:rsidR="00256D8F" w:rsidRPr="0052740B" w:rsidRDefault="00256D8F" w:rsidP="0052740B">
            <w:pPr>
              <w:spacing w:after="0" w:line="240" w:lineRule="auto"/>
              <w:ind w:firstLine="709"/>
              <w:jc w:val="both"/>
              <w:rPr>
                <w:rFonts w:ascii="Times New Roman" w:hAnsi="Times New Roman"/>
                <w:sz w:val="20"/>
                <w:szCs w:val="20"/>
              </w:rPr>
            </w:pPr>
          </w:p>
        </w:tc>
        <w:tc>
          <w:tcPr>
            <w:tcW w:w="1132" w:type="pct"/>
            <w:vMerge/>
          </w:tcPr>
          <w:p w14:paraId="4854D0FC" w14:textId="77777777" w:rsidR="00256D8F" w:rsidRPr="0052740B" w:rsidRDefault="00256D8F" w:rsidP="0052740B">
            <w:pPr>
              <w:spacing w:after="0" w:line="240" w:lineRule="auto"/>
              <w:ind w:firstLine="709"/>
              <w:jc w:val="both"/>
              <w:rPr>
                <w:rFonts w:ascii="Times New Roman" w:hAnsi="Times New Roman"/>
                <w:sz w:val="20"/>
                <w:szCs w:val="20"/>
              </w:rPr>
            </w:pPr>
          </w:p>
        </w:tc>
        <w:tc>
          <w:tcPr>
            <w:tcW w:w="381" w:type="pct"/>
            <w:vMerge/>
          </w:tcPr>
          <w:p w14:paraId="78E23CE5" w14:textId="77777777" w:rsidR="00256D8F" w:rsidRPr="0052740B" w:rsidRDefault="00256D8F" w:rsidP="00577729">
            <w:pPr>
              <w:spacing w:after="0" w:line="240" w:lineRule="auto"/>
              <w:rPr>
                <w:rFonts w:ascii="Times New Roman" w:hAnsi="Times New Roman"/>
                <w:sz w:val="20"/>
                <w:szCs w:val="20"/>
              </w:rPr>
            </w:pPr>
          </w:p>
        </w:tc>
        <w:tc>
          <w:tcPr>
            <w:tcW w:w="266" w:type="pct"/>
            <w:vMerge/>
          </w:tcPr>
          <w:p w14:paraId="1A4705DE" w14:textId="77777777" w:rsidR="00256D8F" w:rsidRPr="0052740B" w:rsidRDefault="00256D8F" w:rsidP="0052740B">
            <w:pPr>
              <w:suppressAutoHyphens/>
              <w:spacing w:after="0" w:line="240" w:lineRule="auto"/>
              <w:jc w:val="center"/>
              <w:rPr>
                <w:rFonts w:ascii="Times New Roman" w:hAnsi="Times New Roman"/>
                <w:sz w:val="20"/>
                <w:szCs w:val="20"/>
              </w:rPr>
            </w:pPr>
          </w:p>
        </w:tc>
        <w:tc>
          <w:tcPr>
            <w:tcW w:w="1546" w:type="pct"/>
            <w:gridSpan w:val="4"/>
          </w:tcPr>
          <w:p w14:paraId="31B8E60C" w14:textId="77777777" w:rsidR="00256D8F" w:rsidRPr="0052740B" w:rsidRDefault="00256D8F" w:rsidP="0052740B">
            <w:pPr>
              <w:suppressAutoHyphens/>
              <w:spacing w:after="0" w:line="240" w:lineRule="auto"/>
              <w:jc w:val="center"/>
              <w:rPr>
                <w:rFonts w:ascii="Times New Roman" w:hAnsi="Times New Roman"/>
                <w:sz w:val="20"/>
                <w:szCs w:val="20"/>
              </w:rPr>
            </w:pPr>
            <w:r w:rsidRPr="0052740B">
              <w:rPr>
                <w:rFonts w:ascii="Times New Roman" w:hAnsi="Times New Roman"/>
                <w:sz w:val="20"/>
                <w:szCs w:val="20"/>
              </w:rPr>
              <w:t>Занятия по дисциплинам и МДК</w:t>
            </w:r>
          </w:p>
        </w:tc>
        <w:tc>
          <w:tcPr>
            <w:tcW w:w="405" w:type="pct"/>
            <w:vMerge w:val="restart"/>
          </w:tcPr>
          <w:p w14:paraId="1D5E3061" w14:textId="77777777" w:rsidR="00256D8F" w:rsidRPr="0052740B" w:rsidRDefault="00256D8F" w:rsidP="0052740B">
            <w:pPr>
              <w:suppressAutoHyphens/>
              <w:spacing w:after="0" w:line="240" w:lineRule="auto"/>
              <w:jc w:val="center"/>
              <w:rPr>
                <w:rFonts w:ascii="Times New Roman" w:hAnsi="Times New Roman"/>
                <w:sz w:val="20"/>
                <w:szCs w:val="20"/>
              </w:rPr>
            </w:pPr>
          </w:p>
          <w:p w14:paraId="4172C0CC" w14:textId="77777777" w:rsidR="00256D8F" w:rsidRPr="0052740B" w:rsidRDefault="00256D8F" w:rsidP="0052740B">
            <w:pPr>
              <w:suppressAutoHyphens/>
              <w:spacing w:after="0" w:line="240" w:lineRule="auto"/>
              <w:jc w:val="center"/>
              <w:rPr>
                <w:rFonts w:ascii="Times New Roman" w:hAnsi="Times New Roman"/>
                <w:sz w:val="20"/>
                <w:szCs w:val="20"/>
              </w:rPr>
            </w:pPr>
            <w:r w:rsidRPr="0052740B">
              <w:rPr>
                <w:rFonts w:ascii="Times New Roman" w:hAnsi="Times New Roman"/>
                <w:sz w:val="20"/>
                <w:szCs w:val="20"/>
              </w:rPr>
              <w:t>Практики</w:t>
            </w:r>
          </w:p>
        </w:tc>
        <w:tc>
          <w:tcPr>
            <w:tcW w:w="287" w:type="pct"/>
            <w:vMerge/>
          </w:tcPr>
          <w:p w14:paraId="6A5B177E" w14:textId="77777777" w:rsidR="00256D8F" w:rsidRPr="0052740B" w:rsidRDefault="00256D8F" w:rsidP="0052740B">
            <w:pPr>
              <w:suppressAutoHyphens/>
              <w:spacing w:after="0" w:line="240" w:lineRule="auto"/>
              <w:jc w:val="center"/>
              <w:rPr>
                <w:rFonts w:ascii="Times New Roman" w:hAnsi="Times New Roman"/>
                <w:sz w:val="20"/>
                <w:szCs w:val="20"/>
              </w:rPr>
            </w:pPr>
          </w:p>
        </w:tc>
        <w:tc>
          <w:tcPr>
            <w:tcW w:w="443" w:type="pct"/>
            <w:vMerge/>
          </w:tcPr>
          <w:p w14:paraId="43A11E41" w14:textId="77777777" w:rsidR="00256D8F" w:rsidRPr="0052740B" w:rsidRDefault="00256D8F" w:rsidP="0052740B">
            <w:pPr>
              <w:suppressAutoHyphens/>
              <w:spacing w:after="0" w:line="240" w:lineRule="auto"/>
              <w:ind w:firstLine="709"/>
              <w:jc w:val="both"/>
              <w:rPr>
                <w:rFonts w:ascii="Times New Roman" w:hAnsi="Times New Roman"/>
                <w:sz w:val="20"/>
                <w:szCs w:val="20"/>
              </w:rPr>
            </w:pPr>
          </w:p>
        </w:tc>
      </w:tr>
      <w:tr w:rsidR="00256D8F" w:rsidRPr="0052740B" w14:paraId="21E44C57" w14:textId="77777777" w:rsidTr="00256D8F">
        <w:trPr>
          <w:cantSplit/>
          <w:trHeight w:val="1134"/>
          <w:jc w:val="center"/>
        </w:trPr>
        <w:tc>
          <w:tcPr>
            <w:tcW w:w="540" w:type="pct"/>
            <w:vMerge/>
          </w:tcPr>
          <w:p w14:paraId="3D3267FE" w14:textId="77777777" w:rsidR="00256D8F" w:rsidRPr="0052740B" w:rsidRDefault="00256D8F" w:rsidP="0052740B">
            <w:pPr>
              <w:spacing w:after="0" w:line="240" w:lineRule="auto"/>
              <w:ind w:firstLine="709"/>
              <w:jc w:val="both"/>
              <w:rPr>
                <w:rFonts w:ascii="Times New Roman" w:hAnsi="Times New Roman"/>
                <w:sz w:val="20"/>
                <w:szCs w:val="20"/>
              </w:rPr>
            </w:pPr>
          </w:p>
        </w:tc>
        <w:tc>
          <w:tcPr>
            <w:tcW w:w="1132" w:type="pct"/>
            <w:vMerge/>
          </w:tcPr>
          <w:p w14:paraId="51CC4959" w14:textId="77777777" w:rsidR="00256D8F" w:rsidRPr="0052740B" w:rsidRDefault="00256D8F" w:rsidP="0052740B">
            <w:pPr>
              <w:spacing w:after="0" w:line="240" w:lineRule="auto"/>
              <w:ind w:firstLine="709"/>
              <w:jc w:val="both"/>
              <w:rPr>
                <w:rFonts w:ascii="Times New Roman" w:hAnsi="Times New Roman"/>
                <w:sz w:val="20"/>
                <w:szCs w:val="20"/>
              </w:rPr>
            </w:pPr>
          </w:p>
        </w:tc>
        <w:tc>
          <w:tcPr>
            <w:tcW w:w="381" w:type="pct"/>
            <w:vMerge/>
          </w:tcPr>
          <w:p w14:paraId="2526BF83" w14:textId="77777777" w:rsidR="00256D8F" w:rsidRPr="0052740B" w:rsidRDefault="00256D8F" w:rsidP="0052740B">
            <w:pPr>
              <w:spacing w:after="0" w:line="240" w:lineRule="auto"/>
              <w:ind w:firstLine="709"/>
              <w:jc w:val="both"/>
              <w:rPr>
                <w:rFonts w:ascii="Times New Roman" w:hAnsi="Times New Roman"/>
                <w:sz w:val="20"/>
                <w:szCs w:val="20"/>
              </w:rPr>
            </w:pPr>
          </w:p>
        </w:tc>
        <w:tc>
          <w:tcPr>
            <w:tcW w:w="266" w:type="pct"/>
            <w:vMerge/>
          </w:tcPr>
          <w:p w14:paraId="5A8DD8CF" w14:textId="77777777" w:rsidR="00256D8F" w:rsidRPr="0052740B" w:rsidRDefault="00256D8F" w:rsidP="0052740B">
            <w:pPr>
              <w:suppressAutoHyphens/>
              <w:spacing w:after="0" w:line="240" w:lineRule="auto"/>
              <w:jc w:val="center"/>
              <w:rPr>
                <w:rFonts w:ascii="Times New Roman" w:hAnsi="Times New Roman"/>
                <w:sz w:val="20"/>
                <w:szCs w:val="20"/>
              </w:rPr>
            </w:pPr>
          </w:p>
        </w:tc>
        <w:tc>
          <w:tcPr>
            <w:tcW w:w="267" w:type="pct"/>
            <w:textDirection w:val="btLr"/>
          </w:tcPr>
          <w:p w14:paraId="0EC35D56" w14:textId="77777777" w:rsidR="00256D8F" w:rsidRPr="0052740B" w:rsidRDefault="00256D8F" w:rsidP="002172A2">
            <w:pPr>
              <w:suppressAutoHyphens/>
              <w:spacing w:after="0" w:line="240" w:lineRule="auto"/>
              <w:ind w:left="113" w:right="113"/>
              <w:jc w:val="center"/>
              <w:rPr>
                <w:rFonts w:ascii="Times New Roman" w:hAnsi="Times New Roman"/>
                <w:sz w:val="20"/>
                <w:szCs w:val="20"/>
              </w:rPr>
            </w:pPr>
            <w:r>
              <w:rPr>
                <w:rFonts w:ascii="Times New Roman" w:hAnsi="Times New Roman"/>
                <w:sz w:val="20"/>
                <w:szCs w:val="20"/>
              </w:rPr>
              <w:t>Промежуточная аттестация</w:t>
            </w:r>
          </w:p>
        </w:tc>
        <w:tc>
          <w:tcPr>
            <w:tcW w:w="548" w:type="pct"/>
          </w:tcPr>
          <w:p w14:paraId="77E06170" w14:textId="77777777" w:rsidR="00256D8F" w:rsidRPr="0052740B" w:rsidRDefault="00256D8F" w:rsidP="002172A2">
            <w:pPr>
              <w:suppressAutoHyphens/>
              <w:spacing w:after="0" w:line="240" w:lineRule="auto"/>
              <w:jc w:val="center"/>
              <w:rPr>
                <w:rFonts w:ascii="Times New Roman" w:hAnsi="Times New Roman"/>
                <w:sz w:val="20"/>
                <w:szCs w:val="20"/>
              </w:rPr>
            </w:pPr>
            <w:r w:rsidRPr="0052740B">
              <w:rPr>
                <w:rFonts w:ascii="Times New Roman" w:hAnsi="Times New Roman"/>
                <w:sz w:val="20"/>
                <w:szCs w:val="20"/>
              </w:rPr>
              <w:t xml:space="preserve">Всего по </w:t>
            </w:r>
            <w:r>
              <w:rPr>
                <w:rFonts w:ascii="Times New Roman" w:hAnsi="Times New Roman"/>
                <w:sz w:val="20"/>
                <w:szCs w:val="20"/>
              </w:rPr>
              <w:t>дисциплинам</w:t>
            </w:r>
            <w:r w:rsidRPr="0052740B">
              <w:rPr>
                <w:rFonts w:ascii="Times New Roman" w:hAnsi="Times New Roman"/>
                <w:sz w:val="20"/>
                <w:szCs w:val="20"/>
              </w:rPr>
              <w:t>/МДК</w:t>
            </w:r>
          </w:p>
        </w:tc>
        <w:tc>
          <w:tcPr>
            <w:tcW w:w="372" w:type="pct"/>
          </w:tcPr>
          <w:p w14:paraId="7607048A" w14:textId="77777777" w:rsidR="00256D8F" w:rsidRPr="0052740B" w:rsidRDefault="00256D8F" w:rsidP="0052740B">
            <w:pPr>
              <w:suppressAutoHyphens/>
              <w:spacing w:after="0" w:line="240" w:lineRule="auto"/>
              <w:jc w:val="center"/>
              <w:rPr>
                <w:rFonts w:ascii="Times New Roman" w:hAnsi="Times New Roman"/>
                <w:sz w:val="20"/>
                <w:szCs w:val="20"/>
              </w:rPr>
            </w:pPr>
            <w:r w:rsidRPr="0052740B">
              <w:rPr>
                <w:rFonts w:ascii="Times New Roman" w:hAnsi="Times New Roman"/>
                <w:sz w:val="20"/>
                <w:szCs w:val="20"/>
              </w:rPr>
              <w:t>В том числе лабораторные и практические занятия</w:t>
            </w:r>
          </w:p>
        </w:tc>
        <w:tc>
          <w:tcPr>
            <w:tcW w:w="359" w:type="pct"/>
          </w:tcPr>
          <w:p w14:paraId="06460FE8" w14:textId="77777777" w:rsidR="00256D8F" w:rsidRPr="0052740B" w:rsidRDefault="00256D8F" w:rsidP="0052740B">
            <w:pPr>
              <w:suppressAutoHyphens/>
              <w:spacing w:after="0" w:line="240" w:lineRule="auto"/>
              <w:jc w:val="center"/>
              <w:rPr>
                <w:rFonts w:ascii="Times New Roman" w:hAnsi="Times New Roman"/>
                <w:sz w:val="20"/>
                <w:szCs w:val="20"/>
              </w:rPr>
            </w:pPr>
            <w:r w:rsidRPr="0052740B">
              <w:rPr>
                <w:rFonts w:ascii="Times New Roman" w:hAnsi="Times New Roman"/>
                <w:sz w:val="20"/>
                <w:szCs w:val="20"/>
              </w:rPr>
              <w:t>Курсовой проект (работа)</w:t>
            </w:r>
          </w:p>
        </w:tc>
        <w:tc>
          <w:tcPr>
            <w:tcW w:w="405" w:type="pct"/>
            <w:vMerge/>
          </w:tcPr>
          <w:p w14:paraId="48DCEECE" w14:textId="77777777" w:rsidR="00256D8F" w:rsidRPr="0052740B" w:rsidRDefault="00256D8F" w:rsidP="0052740B">
            <w:pPr>
              <w:spacing w:after="0" w:line="240" w:lineRule="auto"/>
              <w:ind w:firstLine="709"/>
              <w:jc w:val="both"/>
              <w:rPr>
                <w:rFonts w:ascii="Times New Roman" w:hAnsi="Times New Roman"/>
                <w:sz w:val="20"/>
                <w:szCs w:val="20"/>
              </w:rPr>
            </w:pPr>
          </w:p>
        </w:tc>
        <w:tc>
          <w:tcPr>
            <w:tcW w:w="287" w:type="pct"/>
            <w:vMerge/>
          </w:tcPr>
          <w:p w14:paraId="5EC21F2A" w14:textId="77777777" w:rsidR="00256D8F" w:rsidRPr="0052740B" w:rsidRDefault="00256D8F" w:rsidP="0052740B">
            <w:pPr>
              <w:spacing w:after="0" w:line="240" w:lineRule="auto"/>
              <w:ind w:firstLine="709"/>
              <w:jc w:val="both"/>
              <w:rPr>
                <w:rFonts w:ascii="Times New Roman" w:hAnsi="Times New Roman"/>
                <w:sz w:val="20"/>
                <w:szCs w:val="20"/>
              </w:rPr>
            </w:pPr>
          </w:p>
        </w:tc>
        <w:tc>
          <w:tcPr>
            <w:tcW w:w="443" w:type="pct"/>
            <w:vMerge/>
          </w:tcPr>
          <w:p w14:paraId="58326F4A" w14:textId="77777777" w:rsidR="00256D8F" w:rsidRPr="0052740B" w:rsidRDefault="00256D8F" w:rsidP="0052740B">
            <w:pPr>
              <w:spacing w:after="0" w:line="240" w:lineRule="auto"/>
              <w:ind w:firstLine="709"/>
              <w:jc w:val="both"/>
              <w:rPr>
                <w:rFonts w:ascii="Times New Roman" w:hAnsi="Times New Roman"/>
                <w:sz w:val="20"/>
                <w:szCs w:val="20"/>
              </w:rPr>
            </w:pPr>
          </w:p>
        </w:tc>
      </w:tr>
      <w:tr w:rsidR="00256D8F" w:rsidRPr="0052740B" w14:paraId="17585A2A" w14:textId="77777777" w:rsidTr="00256D8F">
        <w:trPr>
          <w:jc w:val="center"/>
        </w:trPr>
        <w:tc>
          <w:tcPr>
            <w:tcW w:w="540" w:type="pct"/>
          </w:tcPr>
          <w:p w14:paraId="4E517301" w14:textId="77777777" w:rsidR="00577729" w:rsidRPr="0052740B" w:rsidRDefault="00577729" w:rsidP="0052740B">
            <w:pPr>
              <w:spacing w:after="0" w:line="240" w:lineRule="auto"/>
              <w:ind w:firstLine="30"/>
              <w:jc w:val="center"/>
              <w:rPr>
                <w:rFonts w:ascii="Times New Roman" w:hAnsi="Times New Roman"/>
                <w:sz w:val="20"/>
                <w:szCs w:val="20"/>
              </w:rPr>
            </w:pPr>
            <w:r w:rsidRPr="0052740B">
              <w:rPr>
                <w:rFonts w:ascii="Times New Roman" w:hAnsi="Times New Roman"/>
                <w:sz w:val="20"/>
                <w:szCs w:val="20"/>
              </w:rPr>
              <w:t>1</w:t>
            </w:r>
          </w:p>
        </w:tc>
        <w:tc>
          <w:tcPr>
            <w:tcW w:w="1132" w:type="pct"/>
          </w:tcPr>
          <w:p w14:paraId="25B5DF8E" w14:textId="77777777" w:rsidR="00577729" w:rsidRPr="0052740B" w:rsidRDefault="00577729" w:rsidP="0052740B">
            <w:pPr>
              <w:spacing w:after="0" w:line="240" w:lineRule="auto"/>
              <w:ind w:firstLine="12"/>
              <w:jc w:val="center"/>
              <w:rPr>
                <w:rFonts w:ascii="Times New Roman" w:hAnsi="Times New Roman"/>
                <w:sz w:val="20"/>
                <w:szCs w:val="20"/>
              </w:rPr>
            </w:pPr>
            <w:r w:rsidRPr="0052740B">
              <w:rPr>
                <w:rFonts w:ascii="Times New Roman" w:hAnsi="Times New Roman"/>
                <w:sz w:val="20"/>
                <w:szCs w:val="20"/>
              </w:rPr>
              <w:t>2</w:t>
            </w:r>
          </w:p>
        </w:tc>
        <w:tc>
          <w:tcPr>
            <w:tcW w:w="381" w:type="pct"/>
          </w:tcPr>
          <w:p w14:paraId="4D4E1D88" w14:textId="77777777" w:rsidR="00577729" w:rsidRPr="0052740B" w:rsidRDefault="00577729" w:rsidP="0052740B">
            <w:pPr>
              <w:spacing w:after="0" w:line="240" w:lineRule="auto"/>
              <w:ind w:hanging="5"/>
              <w:jc w:val="center"/>
              <w:rPr>
                <w:rFonts w:ascii="Times New Roman" w:hAnsi="Times New Roman"/>
                <w:sz w:val="20"/>
                <w:szCs w:val="20"/>
              </w:rPr>
            </w:pPr>
            <w:r w:rsidRPr="0052740B">
              <w:rPr>
                <w:rFonts w:ascii="Times New Roman" w:hAnsi="Times New Roman"/>
                <w:sz w:val="20"/>
                <w:szCs w:val="20"/>
              </w:rPr>
              <w:t>3</w:t>
            </w:r>
          </w:p>
        </w:tc>
        <w:tc>
          <w:tcPr>
            <w:tcW w:w="266" w:type="pct"/>
          </w:tcPr>
          <w:p w14:paraId="48CFC72B" w14:textId="77777777" w:rsidR="00577729" w:rsidRPr="0052740B" w:rsidRDefault="002172A2" w:rsidP="0052740B">
            <w:pPr>
              <w:spacing w:after="0" w:line="240" w:lineRule="auto"/>
              <w:jc w:val="center"/>
              <w:rPr>
                <w:rFonts w:ascii="Times New Roman" w:hAnsi="Times New Roman"/>
                <w:sz w:val="20"/>
                <w:szCs w:val="20"/>
              </w:rPr>
            </w:pPr>
            <w:r>
              <w:rPr>
                <w:rFonts w:ascii="Times New Roman" w:hAnsi="Times New Roman"/>
                <w:sz w:val="20"/>
                <w:szCs w:val="20"/>
              </w:rPr>
              <w:t>4</w:t>
            </w:r>
          </w:p>
        </w:tc>
        <w:tc>
          <w:tcPr>
            <w:tcW w:w="267" w:type="pct"/>
          </w:tcPr>
          <w:p w14:paraId="66189183" w14:textId="77777777" w:rsidR="00577729" w:rsidRPr="0052740B" w:rsidRDefault="002172A2" w:rsidP="0052740B">
            <w:pPr>
              <w:spacing w:after="0" w:line="240" w:lineRule="auto"/>
              <w:jc w:val="center"/>
              <w:rPr>
                <w:rFonts w:ascii="Times New Roman" w:hAnsi="Times New Roman"/>
                <w:sz w:val="20"/>
                <w:szCs w:val="20"/>
              </w:rPr>
            </w:pPr>
            <w:r>
              <w:rPr>
                <w:rFonts w:ascii="Times New Roman" w:hAnsi="Times New Roman"/>
                <w:sz w:val="20"/>
                <w:szCs w:val="20"/>
              </w:rPr>
              <w:t>5</w:t>
            </w:r>
          </w:p>
        </w:tc>
        <w:tc>
          <w:tcPr>
            <w:tcW w:w="548" w:type="pct"/>
          </w:tcPr>
          <w:p w14:paraId="57934713" w14:textId="77777777" w:rsidR="00577729" w:rsidRPr="0052740B" w:rsidRDefault="00256D8F" w:rsidP="0052740B">
            <w:pPr>
              <w:spacing w:after="0" w:line="240" w:lineRule="auto"/>
              <w:jc w:val="center"/>
              <w:rPr>
                <w:rFonts w:ascii="Times New Roman" w:hAnsi="Times New Roman"/>
                <w:sz w:val="20"/>
                <w:szCs w:val="20"/>
              </w:rPr>
            </w:pPr>
            <w:r>
              <w:rPr>
                <w:rFonts w:ascii="Times New Roman" w:hAnsi="Times New Roman"/>
                <w:sz w:val="20"/>
                <w:szCs w:val="20"/>
              </w:rPr>
              <w:t>6</w:t>
            </w:r>
          </w:p>
        </w:tc>
        <w:tc>
          <w:tcPr>
            <w:tcW w:w="372" w:type="pct"/>
          </w:tcPr>
          <w:p w14:paraId="481A80BD" w14:textId="77777777" w:rsidR="00577729" w:rsidRPr="0052740B" w:rsidRDefault="00256D8F" w:rsidP="0052740B">
            <w:pPr>
              <w:spacing w:after="0" w:line="240" w:lineRule="auto"/>
              <w:jc w:val="center"/>
              <w:rPr>
                <w:rFonts w:ascii="Times New Roman" w:hAnsi="Times New Roman"/>
                <w:sz w:val="20"/>
                <w:szCs w:val="20"/>
              </w:rPr>
            </w:pPr>
            <w:r>
              <w:rPr>
                <w:rFonts w:ascii="Times New Roman" w:hAnsi="Times New Roman"/>
                <w:sz w:val="20"/>
                <w:szCs w:val="20"/>
              </w:rPr>
              <w:t>7</w:t>
            </w:r>
          </w:p>
        </w:tc>
        <w:tc>
          <w:tcPr>
            <w:tcW w:w="359" w:type="pct"/>
          </w:tcPr>
          <w:p w14:paraId="3BC9AE86" w14:textId="77777777" w:rsidR="00577729" w:rsidRPr="0052740B" w:rsidRDefault="00256D8F" w:rsidP="0052740B">
            <w:pPr>
              <w:spacing w:after="0" w:line="240" w:lineRule="auto"/>
              <w:jc w:val="center"/>
              <w:rPr>
                <w:rFonts w:ascii="Times New Roman" w:hAnsi="Times New Roman"/>
                <w:sz w:val="20"/>
                <w:szCs w:val="20"/>
              </w:rPr>
            </w:pPr>
            <w:r>
              <w:rPr>
                <w:rFonts w:ascii="Times New Roman" w:hAnsi="Times New Roman"/>
                <w:sz w:val="20"/>
                <w:szCs w:val="20"/>
              </w:rPr>
              <w:t>8</w:t>
            </w:r>
          </w:p>
        </w:tc>
        <w:tc>
          <w:tcPr>
            <w:tcW w:w="405" w:type="pct"/>
          </w:tcPr>
          <w:p w14:paraId="433918AE" w14:textId="77777777" w:rsidR="00577729" w:rsidRPr="0052740B" w:rsidRDefault="00256D8F" w:rsidP="0052740B">
            <w:pPr>
              <w:spacing w:after="0" w:line="240" w:lineRule="auto"/>
              <w:ind w:firstLine="26"/>
              <w:jc w:val="center"/>
              <w:rPr>
                <w:rFonts w:ascii="Times New Roman" w:hAnsi="Times New Roman"/>
                <w:sz w:val="20"/>
                <w:szCs w:val="20"/>
              </w:rPr>
            </w:pPr>
            <w:r>
              <w:rPr>
                <w:rFonts w:ascii="Times New Roman" w:hAnsi="Times New Roman"/>
                <w:sz w:val="20"/>
                <w:szCs w:val="20"/>
              </w:rPr>
              <w:t>9</w:t>
            </w:r>
          </w:p>
        </w:tc>
        <w:tc>
          <w:tcPr>
            <w:tcW w:w="287" w:type="pct"/>
          </w:tcPr>
          <w:p w14:paraId="0074A86D" w14:textId="77777777" w:rsidR="00577729" w:rsidRPr="0052740B" w:rsidRDefault="00256D8F" w:rsidP="0052740B">
            <w:pPr>
              <w:spacing w:after="0" w:line="240" w:lineRule="auto"/>
              <w:ind w:hanging="4"/>
              <w:jc w:val="center"/>
              <w:rPr>
                <w:rFonts w:ascii="Times New Roman" w:hAnsi="Times New Roman"/>
                <w:sz w:val="20"/>
                <w:szCs w:val="20"/>
              </w:rPr>
            </w:pPr>
            <w:r>
              <w:rPr>
                <w:rFonts w:ascii="Times New Roman" w:hAnsi="Times New Roman"/>
                <w:sz w:val="20"/>
                <w:szCs w:val="20"/>
              </w:rPr>
              <w:t>10</w:t>
            </w:r>
          </w:p>
        </w:tc>
        <w:tc>
          <w:tcPr>
            <w:tcW w:w="443" w:type="pct"/>
          </w:tcPr>
          <w:p w14:paraId="166E0F94" w14:textId="77777777" w:rsidR="00577729" w:rsidRPr="0052740B" w:rsidRDefault="00256D8F" w:rsidP="0052740B">
            <w:pPr>
              <w:spacing w:after="0" w:line="240" w:lineRule="auto"/>
              <w:ind w:firstLine="14"/>
              <w:jc w:val="center"/>
              <w:rPr>
                <w:rFonts w:ascii="Times New Roman" w:hAnsi="Times New Roman"/>
                <w:sz w:val="20"/>
                <w:szCs w:val="20"/>
              </w:rPr>
            </w:pPr>
            <w:r>
              <w:rPr>
                <w:rFonts w:ascii="Times New Roman" w:hAnsi="Times New Roman"/>
                <w:sz w:val="20"/>
                <w:szCs w:val="20"/>
              </w:rPr>
              <w:t>11</w:t>
            </w:r>
          </w:p>
        </w:tc>
      </w:tr>
      <w:tr w:rsidR="00256D8F" w:rsidRPr="0052740B" w14:paraId="20FE1A6D" w14:textId="77777777" w:rsidTr="00256D8F">
        <w:trPr>
          <w:jc w:val="center"/>
        </w:trPr>
        <w:tc>
          <w:tcPr>
            <w:tcW w:w="1672" w:type="pct"/>
            <w:gridSpan w:val="2"/>
          </w:tcPr>
          <w:p w14:paraId="3387C17B" w14:textId="77777777" w:rsidR="00577729" w:rsidRPr="0052740B" w:rsidRDefault="00577729" w:rsidP="00575327">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Обязательная часть образовательной программы</w:t>
            </w:r>
          </w:p>
        </w:tc>
        <w:tc>
          <w:tcPr>
            <w:tcW w:w="381" w:type="pct"/>
          </w:tcPr>
          <w:p w14:paraId="7A166110" w14:textId="77777777" w:rsidR="00577729" w:rsidRPr="0052740B" w:rsidRDefault="00577729" w:rsidP="0052740B">
            <w:pPr>
              <w:spacing w:after="0" w:line="240" w:lineRule="auto"/>
              <w:ind w:firstLine="709"/>
              <w:jc w:val="center"/>
              <w:rPr>
                <w:rFonts w:ascii="Times New Roman" w:hAnsi="Times New Roman"/>
                <w:sz w:val="20"/>
                <w:szCs w:val="20"/>
              </w:rPr>
            </w:pPr>
          </w:p>
        </w:tc>
        <w:tc>
          <w:tcPr>
            <w:tcW w:w="266" w:type="pct"/>
          </w:tcPr>
          <w:p w14:paraId="47968F0C" w14:textId="77777777" w:rsidR="00577729" w:rsidRPr="0052740B" w:rsidRDefault="00577729" w:rsidP="0052740B">
            <w:pPr>
              <w:spacing w:after="0" w:line="240" w:lineRule="auto"/>
              <w:ind w:firstLine="709"/>
              <w:jc w:val="center"/>
              <w:rPr>
                <w:rFonts w:ascii="Times New Roman" w:hAnsi="Times New Roman"/>
                <w:sz w:val="20"/>
                <w:szCs w:val="20"/>
              </w:rPr>
            </w:pPr>
          </w:p>
        </w:tc>
        <w:tc>
          <w:tcPr>
            <w:tcW w:w="267" w:type="pct"/>
          </w:tcPr>
          <w:p w14:paraId="75FA94B3" w14:textId="77777777" w:rsidR="00577729" w:rsidRPr="0052740B" w:rsidRDefault="00577729" w:rsidP="0052740B">
            <w:pPr>
              <w:spacing w:after="0" w:line="240" w:lineRule="auto"/>
              <w:ind w:firstLine="709"/>
              <w:jc w:val="center"/>
              <w:rPr>
                <w:rFonts w:ascii="Times New Roman" w:hAnsi="Times New Roman"/>
                <w:sz w:val="20"/>
                <w:szCs w:val="20"/>
              </w:rPr>
            </w:pPr>
          </w:p>
        </w:tc>
        <w:tc>
          <w:tcPr>
            <w:tcW w:w="548" w:type="pct"/>
          </w:tcPr>
          <w:p w14:paraId="292792F6" w14:textId="77777777" w:rsidR="00577729" w:rsidRPr="0052740B" w:rsidRDefault="00577729" w:rsidP="0052740B">
            <w:pPr>
              <w:spacing w:after="0" w:line="240" w:lineRule="auto"/>
              <w:ind w:firstLine="709"/>
              <w:jc w:val="center"/>
              <w:rPr>
                <w:rFonts w:ascii="Times New Roman" w:hAnsi="Times New Roman"/>
                <w:sz w:val="20"/>
                <w:szCs w:val="20"/>
              </w:rPr>
            </w:pPr>
          </w:p>
        </w:tc>
        <w:tc>
          <w:tcPr>
            <w:tcW w:w="372" w:type="pct"/>
          </w:tcPr>
          <w:p w14:paraId="6E3DABA0" w14:textId="77777777" w:rsidR="00577729" w:rsidRPr="0052740B" w:rsidRDefault="00577729" w:rsidP="0052740B">
            <w:pPr>
              <w:spacing w:after="0" w:line="240" w:lineRule="auto"/>
              <w:ind w:firstLine="709"/>
              <w:jc w:val="center"/>
              <w:rPr>
                <w:rFonts w:ascii="Times New Roman" w:hAnsi="Times New Roman"/>
                <w:sz w:val="20"/>
                <w:szCs w:val="20"/>
              </w:rPr>
            </w:pPr>
          </w:p>
        </w:tc>
        <w:tc>
          <w:tcPr>
            <w:tcW w:w="359" w:type="pct"/>
          </w:tcPr>
          <w:p w14:paraId="4EEE052C" w14:textId="77777777" w:rsidR="00577729" w:rsidRPr="0052740B" w:rsidRDefault="00577729" w:rsidP="0052740B">
            <w:pPr>
              <w:spacing w:after="0" w:line="240" w:lineRule="auto"/>
              <w:ind w:firstLine="709"/>
              <w:jc w:val="center"/>
              <w:rPr>
                <w:rFonts w:ascii="Times New Roman" w:hAnsi="Times New Roman"/>
                <w:sz w:val="20"/>
                <w:szCs w:val="20"/>
              </w:rPr>
            </w:pPr>
          </w:p>
        </w:tc>
        <w:tc>
          <w:tcPr>
            <w:tcW w:w="405" w:type="pct"/>
          </w:tcPr>
          <w:p w14:paraId="1C494021" w14:textId="77777777" w:rsidR="00577729" w:rsidRPr="0052740B" w:rsidRDefault="00577729" w:rsidP="0052740B">
            <w:pPr>
              <w:spacing w:after="0" w:line="240" w:lineRule="auto"/>
              <w:ind w:firstLine="709"/>
              <w:jc w:val="center"/>
              <w:rPr>
                <w:rFonts w:ascii="Times New Roman" w:hAnsi="Times New Roman"/>
                <w:sz w:val="20"/>
                <w:szCs w:val="20"/>
              </w:rPr>
            </w:pPr>
          </w:p>
        </w:tc>
        <w:tc>
          <w:tcPr>
            <w:tcW w:w="287" w:type="pct"/>
          </w:tcPr>
          <w:p w14:paraId="412DEEFB" w14:textId="77777777" w:rsidR="00577729" w:rsidRPr="0052740B" w:rsidRDefault="00577729" w:rsidP="0052740B">
            <w:pPr>
              <w:spacing w:after="0" w:line="240" w:lineRule="auto"/>
              <w:ind w:firstLine="709"/>
              <w:jc w:val="center"/>
              <w:rPr>
                <w:rFonts w:ascii="Times New Roman" w:hAnsi="Times New Roman"/>
                <w:sz w:val="20"/>
                <w:szCs w:val="20"/>
              </w:rPr>
            </w:pPr>
          </w:p>
        </w:tc>
        <w:tc>
          <w:tcPr>
            <w:tcW w:w="443" w:type="pct"/>
          </w:tcPr>
          <w:p w14:paraId="1A35E77B" w14:textId="77777777" w:rsidR="00577729" w:rsidRPr="0052740B" w:rsidRDefault="00577729" w:rsidP="0052740B">
            <w:pPr>
              <w:spacing w:after="0" w:line="240" w:lineRule="auto"/>
              <w:ind w:firstLine="709"/>
              <w:jc w:val="center"/>
              <w:rPr>
                <w:rFonts w:ascii="Times New Roman" w:hAnsi="Times New Roman"/>
                <w:sz w:val="20"/>
                <w:szCs w:val="20"/>
              </w:rPr>
            </w:pPr>
          </w:p>
        </w:tc>
      </w:tr>
      <w:tr w:rsidR="00256D8F" w:rsidRPr="0052740B" w14:paraId="71CEFB3B" w14:textId="77777777" w:rsidTr="00256D8F">
        <w:trPr>
          <w:jc w:val="center"/>
        </w:trPr>
        <w:tc>
          <w:tcPr>
            <w:tcW w:w="540" w:type="pct"/>
            <w:vAlign w:val="center"/>
          </w:tcPr>
          <w:p w14:paraId="4F4878AD" w14:textId="77777777" w:rsidR="00577729" w:rsidRPr="0052740B" w:rsidRDefault="00577729" w:rsidP="0052740B">
            <w:pPr>
              <w:spacing w:after="0" w:line="240" w:lineRule="auto"/>
              <w:rPr>
                <w:rFonts w:ascii="Times New Roman" w:hAnsi="Times New Roman"/>
                <w:b/>
                <w:sz w:val="20"/>
                <w:szCs w:val="20"/>
              </w:rPr>
            </w:pPr>
            <w:r w:rsidRPr="0052740B">
              <w:rPr>
                <w:rFonts w:ascii="Times New Roman" w:hAnsi="Times New Roman"/>
                <w:b/>
                <w:sz w:val="20"/>
                <w:szCs w:val="20"/>
              </w:rPr>
              <w:t>ОГСЭ.00</w:t>
            </w:r>
          </w:p>
        </w:tc>
        <w:tc>
          <w:tcPr>
            <w:tcW w:w="1132" w:type="pct"/>
            <w:vAlign w:val="center"/>
          </w:tcPr>
          <w:p w14:paraId="2A4A5DB7" w14:textId="77777777" w:rsidR="00577729" w:rsidRPr="0052740B" w:rsidRDefault="00577729" w:rsidP="0052740B">
            <w:pPr>
              <w:suppressAutoHyphens/>
              <w:spacing w:after="0" w:line="240" w:lineRule="auto"/>
              <w:rPr>
                <w:rFonts w:ascii="Times New Roman" w:hAnsi="Times New Roman"/>
                <w:b/>
                <w:sz w:val="20"/>
                <w:szCs w:val="20"/>
              </w:rPr>
            </w:pPr>
            <w:r w:rsidRPr="0052740B">
              <w:rPr>
                <w:rFonts w:ascii="Times New Roman" w:hAnsi="Times New Roman"/>
                <w:b/>
                <w:sz w:val="20"/>
                <w:szCs w:val="20"/>
              </w:rPr>
              <w:t xml:space="preserve">Общий гуманитарный и социально-экономический цикл </w:t>
            </w:r>
          </w:p>
        </w:tc>
        <w:tc>
          <w:tcPr>
            <w:tcW w:w="381" w:type="pct"/>
          </w:tcPr>
          <w:p w14:paraId="01F9F94B" w14:textId="77777777" w:rsidR="00577729" w:rsidRPr="0052740B" w:rsidRDefault="00577729" w:rsidP="003C60F2">
            <w:pPr>
              <w:spacing w:after="0" w:line="240" w:lineRule="auto"/>
              <w:jc w:val="center"/>
              <w:rPr>
                <w:rFonts w:ascii="Times New Roman" w:hAnsi="Times New Roman"/>
                <w:b/>
                <w:sz w:val="20"/>
                <w:szCs w:val="20"/>
              </w:rPr>
            </w:pPr>
            <w:r w:rsidRPr="0052740B">
              <w:rPr>
                <w:rFonts w:ascii="Times New Roman" w:hAnsi="Times New Roman"/>
                <w:b/>
                <w:sz w:val="20"/>
                <w:szCs w:val="20"/>
              </w:rPr>
              <w:t>565</w:t>
            </w:r>
          </w:p>
        </w:tc>
        <w:tc>
          <w:tcPr>
            <w:tcW w:w="266" w:type="pct"/>
          </w:tcPr>
          <w:p w14:paraId="6DDD747B" w14:textId="77777777" w:rsidR="00577729" w:rsidRPr="0052740B" w:rsidRDefault="00256D8F" w:rsidP="003C60F2">
            <w:pPr>
              <w:spacing w:after="0" w:line="240" w:lineRule="auto"/>
              <w:jc w:val="center"/>
              <w:rPr>
                <w:rFonts w:ascii="Times New Roman" w:hAnsi="Times New Roman"/>
                <w:b/>
                <w:sz w:val="20"/>
                <w:szCs w:val="20"/>
              </w:rPr>
            </w:pPr>
            <w:r>
              <w:rPr>
                <w:rFonts w:ascii="Times New Roman" w:hAnsi="Times New Roman"/>
                <w:b/>
                <w:sz w:val="20"/>
                <w:szCs w:val="20"/>
              </w:rPr>
              <w:t>366</w:t>
            </w:r>
          </w:p>
        </w:tc>
        <w:tc>
          <w:tcPr>
            <w:tcW w:w="267" w:type="pct"/>
          </w:tcPr>
          <w:p w14:paraId="63CA8267" w14:textId="77777777" w:rsidR="00577729" w:rsidRPr="0052740B" w:rsidRDefault="00577729" w:rsidP="00256D8F">
            <w:pPr>
              <w:spacing w:after="0" w:line="240" w:lineRule="auto"/>
              <w:rPr>
                <w:rFonts w:ascii="Times New Roman" w:hAnsi="Times New Roman"/>
                <w:b/>
                <w:sz w:val="20"/>
                <w:szCs w:val="20"/>
              </w:rPr>
            </w:pPr>
          </w:p>
        </w:tc>
        <w:tc>
          <w:tcPr>
            <w:tcW w:w="548" w:type="pct"/>
          </w:tcPr>
          <w:p w14:paraId="6AF99397" w14:textId="77777777" w:rsidR="00577729" w:rsidRPr="0052740B" w:rsidRDefault="00577729" w:rsidP="003C60F2">
            <w:pPr>
              <w:spacing w:after="0" w:line="240" w:lineRule="auto"/>
              <w:jc w:val="center"/>
              <w:rPr>
                <w:rFonts w:ascii="Times New Roman" w:hAnsi="Times New Roman"/>
                <w:b/>
                <w:sz w:val="20"/>
                <w:szCs w:val="20"/>
              </w:rPr>
            </w:pPr>
            <w:r w:rsidRPr="0052740B">
              <w:rPr>
                <w:rFonts w:ascii="Times New Roman" w:hAnsi="Times New Roman"/>
                <w:b/>
                <w:sz w:val="20"/>
                <w:szCs w:val="20"/>
              </w:rPr>
              <w:t>504</w:t>
            </w:r>
          </w:p>
        </w:tc>
        <w:tc>
          <w:tcPr>
            <w:tcW w:w="372" w:type="pct"/>
          </w:tcPr>
          <w:p w14:paraId="039FF076" w14:textId="77777777" w:rsidR="00577729" w:rsidRPr="0052740B" w:rsidRDefault="00577729" w:rsidP="00D00F27">
            <w:pPr>
              <w:spacing w:after="0" w:line="240" w:lineRule="auto"/>
              <w:jc w:val="center"/>
              <w:rPr>
                <w:rFonts w:ascii="Times New Roman" w:hAnsi="Times New Roman"/>
                <w:b/>
                <w:sz w:val="20"/>
                <w:szCs w:val="20"/>
              </w:rPr>
            </w:pPr>
            <w:r>
              <w:rPr>
                <w:rFonts w:ascii="Times New Roman" w:hAnsi="Times New Roman"/>
                <w:b/>
                <w:sz w:val="20"/>
                <w:szCs w:val="20"/>
              </w:rPr>
              <w:t>366</w:t>
            </w:r>
          </w:p>
        </w:tc>
        <w:tc>
          <w:tcPr>
            <w:tcW w:w="359" w:type="pct"/>
          </w:tcPr>
          <w:p w14:paraId="29D881DC" w14:textId="77777777" w:rsidR="00577729" w:rsidRPr="0052740B" w:rsidRDefault="00577729" w:rsidP="003C60F2">
            <w:pPr>
              <w:spacing w:after="0" w:line="240" w:lineRule="auto"/>
              <w:ind w:firstLine="709"/>
              <w:jc w:val="center"/>
              <w:rPr>
                <w:rFonts w:ascii="Times New Roman" w:hAnsi="Times New Roman"/>
                <w:b/>
                <w:sz w:val="20"/>
                <w:szCs w:val="20"/>
              </w:rPr>
            </w:pPr>
          </w:p>
        </w:tc>
        <w:tc>
          <w:tcPr>
            <w:tcW w:w="405" w:type="pct"/>
          </w:tcPr>
          <w:p w14:paraId="71FAA817" w14:textId="77777777" w:rsidR="00577729" w:rsidRPr="0052740B" w:rsidRDefault="00577729" w:rsidP="003C60F2">
            <w:pPr>
              <w:spacing w:after="0" w:line="240" w:lineRule="auto"/>
              <w:ind w:firstLine="709"/>
              <w:jc w:val="center"/>
              <w:rPr>
                <w:rFonts w:ascii="Times New Roman" w:hAnsi="Times New Roman"/>
                <w:b/>
                <w:sz w:val="20"/>
                <w:szCs w:val="20"/>
              </w:rPr>
            </w:pPr>
          </w:p>
        </w:tc>
        <w:tc>
          <w:tcPr>
            <w:tcW w:w="287" w:type="pct"/>
          </w:tcPr>
          <w:p w14:paraId="380F6C06" w14:textId="77777777" w:rsidR="00577729" w:rsidRPr="0052740B" w:rsidRDefault="00577729" w:rsidP="003C60F2">
            <w:pPr>
              <w:spacing w:after="0" w:line="240" w:lineRule="auto"/>
              <w:jc w:val="center"/>
              <w:rPr>
                <w:rFonts w:ascii="Times New Roman" w:hAnsi="Times New Roman"/>
                <w:b/>
                <w:sz w:val="20"/>
                <w:szCs w:val="20"/>
              </w:rPr>
            </w:pPr>
            <w:r w:rsidRPr="0052740B">
              <w:rPr>
                <w:rFonts w:ascii="Times New Roman" w:hAnsi="Times New Roman"/>
                <w:b/>
                <w:sz w:val="20"/>
                <w:szCs w:val="20"/>
              </w:rPr>
              <w:t>61</w:t>
            </w:r>
          </w:p>
        </w:tc>
        <w:tc>
          <w:tcPr>
            <w:tcW w:w="443" w:type="pct"/>
          </w:tcPr>
          <w:p w14:paraId="42AFEAC9" w14:textId="77777777" w:rsidR="00577729" w:rsidRPr="0052740B" w:rsidRDefault="00577729" w:rsidP="0052740B">
            <w:pPr>
              <w:spacing w:after="0" w:line="240" w:lineRule="auto"/>
              <w:ind w:firstLine="709"/>
              <w:rPr>
                <w:rFonts w:ascii="Times New Roman" w:hAnsi="Times New Roman"/>
                <w:b/>
                <w:sz w:val="20"/>
                <w:szCs w:val="20"/>
              </w:rPr>
            </w:pPr>
          </w:p>
        </w:tc>
      </w:tr>
      <w:tr w:rsidR="00256D8F" w:rsidRPr="0052740B" w14:paraId="1B743784" w14:textId="77777777" w:rsidTr="00256D8F">
        <w:trPr>
          <w:jc w:val="center"/>
        </w:trPr>
        <w:tc>
          <w:tcPr>
            <w:tcW w:w="540" w:type="pct"/>
          </w:tcPr>
          <w:p w14:paraId="2C88FAF3" w14:textId="77777777" w:rsidR="00577729" w:rsidRPr="0052740B" w:rsidRDefault="00577729" w:rsidP="0052740B">
            <w:pPr>
              <w:spacing w:after="0" w:line="240" w:lineRule="auto"/>
              <w:rPr>
                <w:rFonts w:ascii="Times New Roman" w:hAnsi="Times New Roman"/>
                <w:sz w:val="20"/>
                <w:szCs w:val="20"/>
              </w:rPr>
            </w:pPr>
            <w:r w:rsidRPr="0052740B">
              <w:rPr>
                <w:rFonts w:ascii="Times New Roman" w:hAnsi="Times New Roman"/>
                <w:sz w:val="20"/>
                <w:szCs w:val="20"/>
              </w:rPr>
              <w:t>ОГСЭ.01</w:t>
            </w:r>
          </w:p>
        </w:tc>
        <w:tc>
          <w:tcPr>
            <w:tcW w:w="1132" w:type="pct"/>
          </w:tcPr>
          <w:p w14:paraId="1E100124" w14:textId="77777777" w:rsidR="00577729" w:rsidRPr="0052740B" w:rsidRDefault="00577729" w:rsidP="0052740B">
            <w:pPr>
              <w:suppressAutoHyphens/>
              <w:spacing w:after="0" w:line="240" w:lineRule="auto"/>
              <w:rPr>
                <w:rFonts w:ascii="Times New Roman" w:hAnsi="Times New Roman"/>
                <w:sz w:val="20"/>
                <w:szCs w:val="20"/>
              </w:rPr>
            </w:pPr>
            <w:r w:rsidRPr="0052740B">
              <w:rPr>
                <w:rFonts w:ascii="Times New Roman" w:hAnsi="Times New Roman"/>
                <w:sz w:val="20"/>
                <w:szCs w:val="20"/>
              </w:rPr>
              <w:t>Основы философии</w:t>
            </w:r>
          </w:p>
        </w:tc>
        <w:tc>
          <w:tcPr>
            <w:tcW w:w="381" w:type="pct"/>
          </w:tcPr>
          <w:p w14:paraId="670872C8" w14:textId="77777777" w:rsidR="00577729" w:rsidRPr="0052740B" w:rsidRDefault="00577729" w:rsidP="003C60F2">
            <w:pPr>
              <w:spacing w:after="0" w:line="240" w:lineRule="auto"/>
              <w:ind w:hanging="5"/>
              <w:jc w:val="center"/>
              <w:rPr>
                <w:rFonts w:ascii="Times New Roman" w:hAnsi="Times New Roman"/>
                <w:sz w:val="20"/>
                <w:szCs w:val="20"/>
              </w:rPr>
            </w:pPr>
            <w:r w:rsidRPr="0052740B">
              <w:rPr>
                <w:rFonts w:ascii="Times New Roman" w:hAnsi="Times New Roman"/>
                <w:sz w:val="20"/>
                <w:szCs w:val="20"/>
              </w:rPr>
              <w:t>56</w:t>
            </w:r>
          </w:p>
        </w:tc>
        <w:tc>
          <w:tcPr>
            <w:tcW w:w="266" w:type="pct"/>
          </w:tcPr>
          <w:p w14:paraId="4A283F0B" w14:textId="77777777" w:rsidR="00577729" w:rsidRPr="0052740B" w:rsidRDefault="00256D8F" w:rsidP="003C60F2">
            <w:pPr>
              <w:spacing w:after="0" w:line="240" w:lineRule="auto"/>
              <w:jc w:val="center"/>
              <w:rPr>
                <w:rFonts w:ascii="Times New Roman" w:hAnsi="Times New Roman"/>
                <w:sz w:val="20"/>
                <w:szCs w:val="20"/>
              </w:rPr>
            </w:pPr>
            <w:r>
              <w:rPr>
                <w:rFonts w:ascii="Times New Roman" w:hAnsi="Times New Roman"/>
                <w:sz w:val="20"/>
                <w:szCs w:val="20"/>
              </w:rPr>
              <w:t>-</w:t>
            </w:r>
          </w:p>
        </w:tc>
        <w:tc>
          <w:tcPr>
            <w:tcW w:w="267" w:type="pct"/>
          </w:tcPr>
          <w:p w14:paraId="0507616A" w14:textId="77777777" w:rsidR="00577729" w:rsidRPr="0052740B" w:rsidRDefault="00577729" w:rsidP="003C60F2">
            <w:pPr>
              <w:spacing w:after="0" w:line="240" w:lineRule="auto"/>
              <w:jc w:val="center"/>
              <w:rPr>
                <w:rFonts w:ascii="Times New Roman" w:hAnsi="Times New Roman"/>
                <w:sz w:val="20"/>
                <w:szCs w:val="20"/>
              </w:rPr>
            </w:pPr>
          </w:p>
        </w:tc>
        <w:tc>
          <w:tcPr>
            <w:tcW w:w="548" w:type="pct"/>
          </w:tcPr>
          <w:p w14:paraId="0730DFE0" w14:textId="77777777" w:rsidR="00577729" w:rsidRPr="0052740B" w:rsidRDefault="00577729" w:rsidP="003C60F2">
            <w:pPr>
              <w:spacing w:after="0" w:line="240" w:lineRule="auto"/>
              <w:jc w:val="center"/>
              <w:rPr>
                <w:rFonts w:ascii="Times New Roman" w:hAnsi="Times New Roman"/>
                <w:sz w:val="20"/>
                <w:szCs w:val="20"/>
              </w:rPr>
            </w:pPr>
            <w:r w:rsidRPr="0052740B">
              <w:rPr>
                <w:rFonts w:ascii="Times New Roman" w:hAnsi="Times New Roman"/>
                <w:sz w:val="20"/>
                <w:szCs w:val="20"/>
              </w:rPr>
              <w:t>48</w:t>
            </w:r>
          </w:p>
        </w:tc>
        <w:tc>
          <w:tcPr>
            <w:tcW w:w="372" w:type="pct"/>
          </w:tcPr>
          <w:p w14:paraId="790948F9" w14:textId="77777777" w:rsidR="00577729" w:rsidRPr="0052740B" w:rsidRDefault="00577729" w:rsidP="003C60F2">
            <w:pPr>
              <w:spacing w:after="0" w:line="240" w:lineRule="auto"/>
              <w:jc w:val="center"/>
              <w:rPr>
                <w:rFonts w:ascii="Times New Roman" w:hAnsi="Times New Roman"/>
                <w:sz w:val="20"/>
                <w:szCs w:val="20"/>
              </w:rPr>
            </w:pPr>
            <w:r>
              <w:rPr>
                <w:rFonts w:ascii="Times New Roman" w:hAnsi="Times New Roman"/>
                <w:sz w:val="20"/>
                <w:szCs w:val="20"/>
              </w:rPr>
              <w:t>-</w:t>
            </w:r>
          </w:p>
        </w:tc>
        <w:tc>
          <w:tcPr>
            <w:tcW w:w="359" w:type="pct"/>
          </w:tcPr>
          <w:p w14:paraId="744165ED" w14:textId="77777777" w:rsidR="00577729" w:rsidRPr="0052740B" w:rsidRDefault="00577729" w:rsidP="003C60F2">
            <w:pPr>
              <w:spacing w:after="0" w:line="240" w:lineRule="auto"/>
              <w:jc w:val="center"/>
              <w:rPr>
                <w:rFonts w:ascii="Times New Roman" w:hAnsi="Times New Roman"/>
                <w:sz w:val="20"/>
                <w:szCs w:val="20"/>
              </w:rPr>
            </w:pPr>
          </w:p>
        </w:tc>
        <w:tc>
          <w:tcPr>
            <w:tcW w:w="405" w:type="pct"/>
          </w:tcPr>
          <w:p w14:paraId="0BF01D7A" w14:textId="77777777" w:rsidR="00577729" w:rsidRPr="0052740B" w:rsidRDefault="00577729" w:rsidP="003C60F2">
            <w:pPr>
              <w:spacing w:after="0" w:line="240" w:lineRule="auto"/>
              <w:ind w:firstLine="709"/>
              <w:jc w:val="center"/>
              <w:rPr>
                <w:rFonts w:ascii="Times New Roman" w:hAnsi="Times New Roman"/>
                <w:sz w:val="20"/>
                <w:szCs w:val="20"/>
              </w:rPr>
            </w:pPr>
          </w:p>
        </w:tc>
        <w:tc>
          <w:tcPr>
            <w:tcW w:w="287" w:type="pct"/>
          </w:tcPr>
          <w:p w14:paraId="15A785D9" w14:textId="77777777" w:rsidR="00577729" w:rsidRPr="0052740B" w:rsidRDefault="00577729" w:rsidP="003C60F2">
            <w:pPr>
              <w:spacing w:after="0" w:line="240" w:lineRule="auto"/>
              <w:ind w:hanging="109"/>
              <w:jc w:val="center"/>
              <w:rPr>
                <w:rFonts w:ascii="Times New Roman" w:hAnsi="Times New Roman"/>
                <w:sz w:val="20"/>
                <w:szCs w:val="20"/>
              </w:rPr>
            </w:pPr>
            <w:r w:rsidRPr="0052740B">
              <w:rPr>
                <w:rFonts w:ascii="Times New Roman" w:hAnsi="Times New Roman"/>
                <w:sz w:val="20"/>
                <w:szCs w:val="20"/>
              </w:rPr>
              <w:t>8</w:t>
            </w:r>
          </w:p>
        </w:tc>
        <w:tc>
          <w:tcPr>
            <w:tcW w:w="443" w:type="pct"/>
          </w:tcPr>
          <w:p w14:paraId="56C695F8" w14:textId="77777777" w:rsidR="00577729" w:rsidRPr="0052740B" w:rsidRDefault="00577729" w:rsidP="00546CBD">
            <w:pPr>
              <w:spacing w:after="0" w:line="240" w:lineRule="auto"/>
              <w:ind w:firstLine="14"/>
              <w:jc w:val="center"/>
              <w:rPr>
                <w:rFonts w:ascii="Times New Roman" w:hAnsi="Times New Roman"/>
                <w:sz w:val="20"/>
                <w:szCs w:val="20"/>
              </w:rPr>
            </w:pPr>
            <w:r w:rsidRPr="0052740B">
              <w:rPr>
                <w:rFonts w:ascii="Times New Roman" w:hAnsi="Times New Roman"/>
                <w:sz w:val="20"/>
                <w:szCs w:val="20"/>
              </w:rPr>
              <w:t>1</w:t>
            </w:r>
          </w:p>
        </w:tc>
      </w:tr>
      <w:tr w:rsidR="00256D8F" w:rsidRPr="0052740B" w14:paraId="2BA2D089" w14:textId="77777777" w:rsidTr="00256D8F">
        <w:trPr>
          <w:jc w:val="center"/>
        </w:trPr>
        <w:tc>
          <w:tcPr>
            <w:tcW w:w="540" w:type="pct"/>
          </w:tcPr>
          <w:p w14:paraId="5482966C" w14:textId="77777777" w:rsidR="00577729" w:rsidRPr="0052740B" w:rsidRDefault="00577729" w:rsidP="0052740B">
            <w:pPr>
              <w:spacing w:after="0" w:line="240" w:lineRule="auto"/>
              <w:rPr>
                <w:rFonts w:ascii="Times New Roman" w:hAnsi="Times New Roman"/>
                <w:sz w:val="20"/>
                <w:szCs w:val="20"/>
              </w:rPr>
            </w:pPr>
            <w:r w:rsidRPr="0052740B">
              <w:rPr>
                <w:rFonts w:ascii="Times New Roman" w:hAnsi="Times New Roman"/>
                <w:sz w:val="20"/>
                <w:szCs w:val="20"/>
              </w:rPr>
              <w:t>ОГСЭ.02</w:t>
            </w:r>
          </w:p>
        </w:tc>
        <w:tc>
          <w:tcPr>
            <w:tcW w:w="1132" w:type="pct"/>
          </w:tcPr>
          <w:p w14:paraId="30D19469" w14:textId="77777777" w:rsidR="00577729" w:rsidRPr="0052740B" w:rsidRDefault="00577729" w:rsidP="0052740B">
            <w:pPr>
              <w:suppressAutoHyphens/>
              <w:spacing w:after="0" w:line="240" w:lineRule="auto"/>
              <w:rPr>
                <w:rFonts w:ascii="Times New Roman" w:hAnsi="Times New Roman"/>
                <w:sz w:val="20"/>
                <w:szCs w:val="20"/>
              </w:rPr>
            </w:pPr>
            <w:r w:rsidRPr="0052740B">
              <w:rPr>
                <w:rFonts w:ascii="Times New Roman" w:hAnsi="Times New Roman"/>
                <w:sz w:val="20"/>
                <w:szCs w:val="20"/>
              </w:rPr>
              <w:t>История</w:t>
            </w:r>
          </w:p>
        </w:tc>
        <w:tc>
          <w:tcPr>
            <w:tcW w:w="381" w:type="pct"/>
          </w:tcPr>
          <w:p w14:paraId="73375E8D" w14:textId="77777777" w:rsidR="00577729" w:rsidRPr="0052740B" w:rsidRDefault="00577729" w:rsidP="003C60F2">
            <w:pPr>
              <w:spacing w:after="0" w:line="240" w:lineRule="auto"/>
              <w:ind w:hanging="5"/>
              <w:jc w:val="center"/>
              <w:rPr>
                <w:rFonts w:ascii="Times New Roman" w:hAnsi="Times New Roman"/>
                <w:sz w:val="20"/>
                <w:szCs w:val="20"/>
              </w:rPr>
            </w:pPr>
            <w:r w:rsidRPr="0052740B">
              <w:rPr>
                <w:rFonts w:ascii="Times New Roman" w:hAnsi="Times New Roman"/>
                <w:sz w:val="20"/>
                <w:szCs w:val="20"/>
              </w:rPr>
              <w:t>56</w:t>
            </w:r>
          </w:p>
        </w:tc>
        <w:tc>
          <w:tcPr>
            <w:tcW w:w="266" w:type="pct"/>
          </w:tcPr>
          <w:p w14:paraId="2E334255" w14:textId="77777777" w:rsidR="00577729" w:rsidRPr="0052740B" w:rsidRDefault="00256D8F" w:rsidP="003C60F2">
            <w:pPr>
              <w:spacing w:after="0" w:line="240" w:lineRule="auto"/>
              <w:jc w:val="center"/>
              <w:rPr>
                <w:rFonts w:ascii="Times New Roman" w:hAnsi="Times New Roman"/>
                <w:sz w:val="20"/>
                <w:szCs w:val="20"/>
              </w:rPr>
            </w:pPr>
            <w:r>
              <w:rPr>
                <w:rFonts w:ascii="Times New Roman" w:hAnsi="Times New Roman"/>
                <w:sz w:val="20"/>
                <w:szCs w:val="20"/>
              </w:rPr>
              <w:t>-</w:t>
            </w:r>
          </w:p>
        </w:tc>
        <w:tc>
          <w:tcPr>
            <w:tcW w:w="267" w:type="pct"/>
          </w:tcPr>
          <w:p w14:paraId="7F847B23" w14:textId="77777777" w:rsidR="00577729" w:rsidRPr="0052740B" w:rsidRDefault="00577729" w:rsidP="003C60F2">
            <w:pPr>
              <w:spacing w:after="0" w:line="240" w:lineRule="auto"/>
              <w:jc w:val="center"/>
              <w:rPr>
                <w:rFonts w:ascii="Times New Roman" w:hAnsi="Times New Roman"/>
                <w:sz w:val="20"/>
                <w:szCs w:val="20"/>
              </w:rPr>
            </w:pPr>
          </w:p>
        </w:tc>
        <w:tc>
          <w:tcPr>
            <w:tcW w:w="548" w:type="pct"/>
          </w:tcPr>
          <w:p w14:paraId="1874D9C4" w14:textId="77777777" w:rsidR="00577729" w:rsidRPr="0052740B" w:rsidRDefault="00577729" w:rsidP="003C60F2">
            <w:pPr>
              <w:spacing w:after="0" w:line="240" w:lineRule="auto"/>
              <w:jc w:val="center"/>
              <w:rPr>
                <w:rFonts w:ascii="Times New Roman" w:hAnsi="Times New Roman"/>
                <w:sz w:val="20"/>
                <w:szCs w:val="20"/>
              </w:rPr>
            </w:pPr>
            <w:r w:rsidRPr="0052740B">
              <w:rPr>
                <w:rFonts w:ascii="Times New Roman" w:hAnsi="Times New Roman"/>
                <w:sz w:val="20"/>
                <w:szCs w:val="20"/>
              </w:rPr>
              <w:t>48</w:t>
            </w:r>
          </w:p>
        </w:tc>
        <w:tc>
          <w:tcPr>
            <w:tcW w:w="372" w:type="pct"/>
          </w:tcPr>
          <w:p w14:paraId="55D2E4FB" w14:textId="77777777" w:rsidR="00577729" w:rsidRPr="0052740B" w:rsidRDefault="00577729" w:rsidP="003C60F2">
            <w:pPr>
              <w:spacing w:after="0" w:line="240" w:lineRule="auto"/>
              <w:jc w:val="center"/>
              <w:rPr>
                <w:rFonts w:ascii="Times New Roman" w:hAnsi="Times New Roman"/>
                <w:sz w:val="20"/>
                <w:szCs w:val="20"/>
              </w:rPr>
            </w:pPr>
            <w:r>
              <w:rPr>
                <w:rFonts w:ascii="Times New Roman" w:hAnsi="Times New Roman"/>
                <w:sz w:val="20"/>
                <w:szCs w:val="20"/>
              </w:rPr>
              <w:t>-</w:t>
            </w:r>
          </w:p>
        </w:tc>
        <w:tc>
          <w:tcPr>
            <w:tcW w:w="359" w:type="pct"/>
          </w:tcPr>
          <w:p w14:paraId="16A7548B" w14:textId="77777777" w:rsidR="00577729" w:rsidRPr="0052740B" w:rsidRDefault="00577729" w:rsidP="003C60F2">
            <w:pPr>
              <w:spacing w:after="0" w:line="240" w:lineRule="auto"/>
              <w:jc w:val="center"/>
              <w:rPr>
                <w:rFonts w:ascii="Times New Roman" w:hAnsi="Times New Roman"/>
                <w:sz w:val="20"/>
                <w:szCs w:val="20"/>
              </w:rPr>
            </w:pPr>
          </w:p>
        </w:tc>
        <w:tc>
          <w:tcPr>
            <w:tcW w:w="405" w:type="pct"/>
          </w:tcPr>
          <w:p w14:paraId="2C63066E" w14:textId="77777777" w:rsidR="00577729" w:rsidRPr="0052740B" w:rsidRDefault="00577729" w:rsidP="003C60F2">
            <w:pPr>
              <w:spacing w:after="0" w:line="240" w:lineRule="auto"/>
              <w:ind w:firstLine="709"/>
              <w:jc w:val="center"/>
              <w:rPr>
                <w:rFonts w:ascii="Times New Roman" w:hAnsi="Times New Roman"/>
                <w:sz w:val="20"/>
                <w:szCs w:val="20"/>
              </w:rPr>
            </w:pPr>
          </w:p>
        </w:tc>
        <w:tc>
          <w:tcPr>
            <w:tcW w:w="287" w:type="pct"/>
          </w:tcPr>
          <w:p w14:paraId="6DFA6AB2" w14:textId="77777777" w:rsidR="00577729" w:rsidRPr="0052740B" w:rsidRDefault="00577729" w:rsidP="003C60F2">
            <w:pPr>
              <w:spacing w:after="0" w:line="240" w:lineRule="auto"/>
              <w:ind w:hanging="109"/>
              <w:jc w:val="center"/>
              <w:rPr>
                <w:rFonts w:ascii="Times New Roman" w:hAnsi="Times New Roman"/>
                <w:sz w:val="20"/>
                <w:szCs w:val="20"/>
              </w:rPr>
            </w:pPr>
            <w:r w:rsidRPr="0052740B">
              <w:rPr>
                <w:rFonts w:ascii="Times New Roman" w:hAnsi="Times New Roman"/>
                <w:sz w:val="20"/>
                <w:szCs w:val="20"/>
              </w:rPr>
              <w:t>8</w:t>
            </w:r>
          </w:p>
        </w:tc>
        <w:tc>
          <w:tcPr>
            <w:tcW w:w="443" w:type="pct"/>
          </w:tcPr>
          <w:p w14:paraId="3ADC2C78" w14:textId="77777777" w:rsidR="00577729" w:rsidRPr="0052740B" w:rsidRDefault="00577729" w:rsidP="00546CBD">
            <w:pPr>
              <w:spacing w:after="0" w:line="240" w:lineRule="auto"/>
              <w:ind w:firstLine="14"/>
              <w:jc w:val="center"/>
              <w:rPr>
                <w:rFonts w:ascii="Times New Roman" w:hAnsi="Times New Roman"/>
                <w:sz w:val="20"/>
                <w:szCs w:val="20"/>
              </w:rPr>
            </w:pPr>
            <w:r w:rsidRPr="0052740B">
              <w:rPr>
                <w:rFonts w:ascii="Times New Roman" w:hAnsi="Times New Roman"/>
                <w:sz w:val="20"/>
                <w:szCs w:val="20"/>
              </w:rPr>
              <w:t>1</w:t>
            </w:r>
          </w:p>
        </w:tc>
      </w:tr>
      <w:tr w:rsidR="00256D8F" w:rsidRPr="0052740B" w14:paraId="1ED7BD09" w14:textId="77777777" w:rsidTr="00256D8F">
        <w:trPr>
          <w:jc w:val="center"/>
        </w:trPr>
        <w:tc>
          <w:tcPr>
            <w:tcW w:w="540" w:type="pct"/>
          </w:tcPr>
          <w:p w14:paraId="2026E28D" w14:textId="77777777" w:rsidR="00577729" w:rsidRPr="0052740B" w:rsidRDefault="00577729" w:rsidP="0052740B">
            <w:pPr>
              <w:spacing w:after="0" w:line="240" w:lineRule="auto"/>
              <w:rPr>
                <w:rFonts w:ascii="Times New Roman" w:hAnsi="Times New Roman"/>
                <w:sz w:val="20"/>
                <w:szCs w:val="20"/>
              </w:rPr>
            </w:pPr>
            <w:r w:rsidRPr="0052740B">
              <w:rPr>
                <w:rFonts w:ascii="Times New Roman" w:hAnsi="Times New Roman"/>
                <w:sz w:val="20"/>
                <w:szCs w:val="20"/>
              </w:rPr>
              <w:t>ОГСЭ.03</w:t>
            </w:r>
          </w:p>
        </w:tc>
        <w:tc>
          <w:tcPr>
            <w:tcW w:w="1132" w:type="pct"/>
          </w:tcPr>
          <w:p w14:paraId="0ECDF957" w14:textId="77777777" w:rsidR="00577729" w:rsidRPr="0052740B" w:rsidRDefault="00577729" w:rsidP="0052740B">
            <w:pPr>
              <w:suppressAutoHyphens/>
              <w:spacing w:after="0" w:line="240" w:lineRule="auto"/>
              <w:rPr>
                <w:rFonts w:ascii="Times New Roman" w:hAnsi="Times New Roman"/>
                <w:sz w:val="20"/>
                <w:szCs w:val="20"/>
              </w:rPr>
            </w:pPr>
            <w:r w:rsidRPr="0052740B">
              <w:rPr>
                <w:rFonts w:ascii="Times New Roman" w:hAnsi="Times New Roman"/>
                <w:sz w:val="20"/>
                <w:szCs w:val="20"/>
              </w:rPr>
              <w:t>Иностранный язык в профессиональной деятельности</w:t>
            </w:r>
          </w:p>
        </w:tc>
        <w:tc>
          <w:tcPr>
            <w:tcW w:w="381" w:type="pct"/>
          </w:tcPr>
          <w:p w14:paraId="0EE34857" w14:textId="77777777" w:rsidR="00577729" w:rsidRPr="0052740B" w:rsidRDefault="00577729" w:rsidP="003C60F2">
            <w:pPr>
              <w:spacing w:after="0" w:line="240" w:lineRule="auto"/>
              <w:ind w:hanging="5"/>
              <w:jc w:val="center"/>
              <w:rPr>
                <w:rFonts w:ascii="Times New Roman" w:hAnsi="Times New Roman"/>
                <w:sz w:val="20"/>
                <w:szCs w:val="20"/>
              </w:rPr>
            </w:pPr>
            <w:r w:rsidRPr="0052740B">
              <w:rPr>
                <w:rFonts w:ascii="Times New Roman" w:hAnsi="Times New Roman"/>
                <w:sz w:val="20"/>
                <w:szCs w:val="20"/>
              </w:rPr>
              <w:t>154</w:t>
            </w:r>
          </w:p>
        </w:tc>
        <w:tc>
          <w:tcPr>
            <w:tcW w:w="266" w:type="pct"/>
          </w:tcPr>
          <w:p w14:paraId="405ADAE4" w14:textId="77777777" w:rsidR="00577729" w:rsidRPr="0052740B" w:rsidRDefault="00256D8F" w:rsidP="003C60F2">
            <w:pPr>
              <w:spacing w:after="0" w:line="240" w:lineRule="auto"/>
              <w:jc w:val="center"/>
              <w:rPr>
                <w:rFonts w:ascii="Times New Roman" w:hAnsi="Times New Roman"/>
                <w:sz w:val="20"/>
                <w:szCs w:val="20"/>
              </w:rPr>
            </w:pPr>
            <w:r>
              <w:rPr>
                <w:rFonts w:ascii="Times New Roman" w:hAnsi="Times New Roman"/>
                <w:sz w:val="20"/>
                <w:szCs w:val="20"/>
              </w:rPr>
              <w:t>120</w:t>
            </w:r>
          </w:p>
        </w:tc>
        <w:tc>
          <w:tcPr>
            <w:tcW w:w="267" w:type="pct"/>
          </w:tcPr>
          <w:p w14:paraId="788C39E3" w14:textId="77777777" w:rsidR="00577729" w:rsidRPr="0052740B" w:rsidRDefault="00577729" w:rsidP="003C60F2">
            <w:pPr>
              <w:spacing w:after="0" w:line="240" w:lineRule="auto"/>
              <w:jc w:val="center"/>
              <w:rPr>
                <w:rFonts w:ascii="Times New Roman" w:hAnsi="Times New Roman"/>
                <w:sz w:val="20"/>
                <w:szCs w:val="20"/>
              </w:rPr>
            </w:pPr>
          </w:p>
        </w:tc>
        <w:tc>
          <w:tcPr>
            <w:tcW w:w="548" w:type="pct"/>
          </w:tcPr>
          <w:p w14:paraId="3695AA3C" w14:textId="77777777" w:rsidR="00577729" w:rsidRPr="0052740B" w:rsidRDefault="00577729" w:rsidP="003C60F2">
            <w:pPr>
              <w:spacing w:after="0" w:line="240" w:lineRule="auto"/>
              <w:jc w:val="center"/>
              <w:rPr>
                <w:rFonts w:ascii="Times New Roman" w:hAnsi="Times New Roman"/>
                <w:sz w:val="20"/>
                <w:szCs w:val="20"/>
              </w:rPr>
            </w:pPr>
            <w:r w:rsidRPr="0052740B">
              <w:rPr>
                <w:rFonts w:ascii="Times New Roman" w:hAnsi="Times New Roman"/>
                <w:sz w:val="20"/>
                <w:szCs w:val="20"/>
              </w:rPr>
              <w:t>122</w:t>
            </w:r>
          </w:p>
        </w:tc>
        <w:tc>
          <w:tcPr>
            <w:tcW w:w="372" w:type="pct"/>
          </w:tcPr>
          <w:p w14:paraId="26B08183" w14:textId="77777777" w:rsidR="00577729" w:rsidRPr="0052740B" w:rsidRDefault="00577729" w:rsidP="003C60F2">
            <w:pPr>
              <w:spacing w:after="0" w:line="240" w:lineRule="auto"/>
              <w:jc w:val="center"/>
              <w:rPr>
                <w:rFonts w:ascii="Times New Roman" w:hAnsi="Times New Roman"/>
                <w:sz w:val="20"/>
                <w:szCs w:val="20"/>
              </w:rPr>
            </w:pPr>
            <w:r>
              <w:rPr>
                <w:rFonts w:ascii="Times New Roman" w:hAnsi="Times New Roman"/>
                <w:sz w:val="20"/>
                <w:szCs w:val="20"/>
              </w:rPr>
              <w:t>120</w:t>
            </w:r>
          </w:p>
        </w:tc>
        <w:tc>
          <w:tcPr>
            <w:tcW w:w="359" w:type="pct"/>
          </w:tcPr>
          <w:p w14:paraId="5C653D87" w14:textId="77777777" w:rsidR="00577729" w:rsidRPr="0052740B" w:rsidRDefault="00577729" w:rsidP="003C60F2">
            <w:pPr>
              <w:spacing w:after="0" w:line="240" w:lineRule="auto"/>
              <w:jc w:val="center"/>
              <w:rPr>
                <w:rFonts w:ascii="Times New Roman" w:hAnsi="Times New Roman"/>
                <w:sz w:val="20"/>
                <w:szCs w:val="20"/>
              </w:rPr>
            </w:pPr>
          </w:p>
        </w:tc>
        <w:tc>
          <w:tcPr>
            <w:tcW w:w="405" w:type="pct"/>
          </w:tcPr>
          <w:p w14:paraId="32F65410" w14:textId="77777777" w:rsidR="00577729" w:rsidRPr="0052740B" w:rsidRDefault="00577729" w:rsidP="003C60F2">
            <w:pPr>
              <w:spacing w:after="0" w:line="240" w:lineRule="auto"/>
              <w:ind w:firstLine="709"/>
              <w:jc w:val="center"/>
              <w:rPr>
                <w:rFonts w:ascii="Times New Roman" w:hAnsi="Times New Roman"/>
                <w:sz w:val="20"/>
                <w:szCs w:val="20"/>
              </w:rPr>
            </w:pPr>
          </w:p>
        </w:tc>
        <w:tc>
          <w:tcPr>
            <w:tcW w:w="287" w:type="pct"/>
          </w:tcPr>
          <w:p w14:paraId="2F03B27F" w14:textId="77777777" w:rsidR="00577729" w:rsidRPr="0052740B" w:rsidRDefault="00577729" w:rsidP="003C60F2">
            <w:pPr>
              <w:spacing w:after="0" w:line="240" w:lineRule="auto"/>
              <w:ind w:hanging="109"/>
              <w:jc w:val="center"/>
              <w:rPr>
                <w:rFonts w:ascii="Times New Roman" w:hAnsi="Times New Roman"/>
                <w:sz w:val="20"/>
                <w:szCs w:val="20"/>
              </w:rPr>
            </w:pPr>
            <w:r w:rsidRPr="0052740B">
              <w:rPr>
                <w:rFonts w:ascii="Times New Roman" w:hAnsi="Times New Roman"/>
                <w:sz w:val="20"/>
                <w:szCs w:val="20"/>
              </w:rPr>
              <w:t>32</w:t>
            </w:r>
          </w:p>
        </w:tc>
        <w:tc>
          <w:tcPr>
            <w:tcW w:w="443" w:type="pct"/>
          </w:tcPr>
          <w:p w14:paraId="3BE36CF5" w14:textId="77777777" w:rsidR="00577729" w:rsidRPr="0052740B" w:rsidRDefault="00577729" w:rsidP="00546CBD">
            <w:pPr>
              <w:spacing w:after="0" w:line="240" w:lineRule="auto"/>
              <w:ind w:firstLine="14"/>
              <w:jc w:val="center"/>
              <w:rPr>
                <w:rFonts w:ascii="Times New Roman" w:hAnsi="Times New Roman"/>
                <w:sz w:val="20"/>
                <w:szCs w:val="20"/>
              </w:rPr>
            </w:pPr>
            <w:r w:rsidRPr="0052740B">
              <w:rPr>
                <w:rFonts w:ascii="Times New Roman" w:hAnsi="Times New Roman"/>
                <w:sz w:val="20"/>
                <w:szCs w:val="20"/>
              </w:rPr>
              <w:t>1-2</w:t>
            </w:r>
          </w:p>
        </w:tc>
      </w:tr>
      <w:tr w:rsidR="00256D8F" w:rsidRPr="0052740B" w14:paraId="5DA20BFC" w14:textId="77777777" w:rsidTr="00256D8F">
        <w:trPr>
          <w:jc w:val="center"/>
        </w:trPr>
        <w:tc>
          <w:tcPr>
            <w:tcW w:w="540" w:type="pct"/>
          </w:tcPr>
          <w:p w14:paraId="557BC76D" w14:textId="77777777" w:rsidR="00577729" w:rsidRPr="0052740B" w:rsidRDefault="00577729" w:rsidP="0052740B">
            <w:pPr>
              <w:spacing w:after="0" w:line="240" w:lineRule="auto"/>
              <w:rPr>
                <w:rFonts w:ascii="Times New Roman" w:hAnsi="Times New Roman"/>
                <w:sz w:val="20"/>
                <w:szCs w:val="20"/>
              </w:rPr>
            </w:pPr>
            <w:r w:rsidRPr="0052740B">
              <w:rPr>
                <w:rFonts w:ascii="Times New Roman" w:hAnsi="Times New Roman"/>
                <w:sz w:val="20"/>
                <w:szCs w:val="20"/>
              </w:rPr>
              <w:t>ОГСЭ.04</w:t>
            </w:r>
          </w:p>
        </w:tc>
        <w:tc>
          <w:tcPr>
            <w:tcW w:w="1132" w:type="pct"/>
          </w:tcPr>
          <w:p w14:paraId="089E938B" w14:textId="77777777" w:rsidR="00577729" w:rsidRPr="0052740B" w:rsidRDefault="00577729" w:rsidP="0052740B">
            <w:pPr>
              <w:suppressAutoHyphens/>
              <w:spacing w:after="0" w:line="240" w:lineRule="auto"/>
              <w:rPr>
                <w:rFonts w:ascii="Times New Roman" w:hAnsi="Times New Roman"/>
                <w:sz w:val="20"/>
                <w:szCs w:val="20"/>
              </w:rPr>
            </w:pPr>
            <w:r w:rsidRPr="0052740B">
              <w:rPr>
                <w:rFonts w:ascii="Times New Roman" w:hAnsi="Times New Roman"/>
                <w:sz w:val="20"/>
                <w:szCs w:val="20"/>
              </w:rPr>
              <w:t>Физическая культура</w:t>
            </w:r>
          </w:p>
        </w:tc>
        <w:tc>
          <w:tcPr>
            <w:tcW w:w="381" w:type="pct"/>
          </w:tcPr>
          <w:p w14:paraId="468EE109" w14:textId="77777777" w:rsidR="00577729" w:rsidRPr="0052740B" w:rsidRDefault="00577729" w:rsidP="003C60F2">
            <w:pPr>
              <w:spacing w:after="0" w:line="240" w:lineRule="auto"/>
              <w:ind w:hanging="5"/>
              <w:jc w:val="center"/>
              <w:rPr>
                <w:rFonts w:ascii="Times New Roman" w:hAnsi="Times New Roman"/>
                <w:sz w:val="20"/>
                <w:szCs w:val="20"/>
              </w:rPr>
            </w:pPr>
            <w:r w:rsidRPr="0052740B">
              <w:rPr>
                <w:rFonts w:ascii="Times New Roman" w:hAnsi="Times New Roman"/>
                <w:sz w:val="20"/>
                <w:szCs w:val="20"/>
              </w:rPr>
              <w:t>243</w:t>
            </w:r>
          </w:p>
        </w:tc>
        <w:tc>
          <w:tcPr>
            <w:tcW w:w="266" w:type="pct"/>
          </w:tcPr>
          <w:p w14:paraId="725BF02E" w14:textId="77777777" w:rsidR="00577729" w:rsidRPr="0052740B" w:rsidRDefault="00256D8F" w:rsidP="003C60F2">
            <w:pPr>
              <w:spacing w:after="0" w:line="240" w:lineRule="auto"/>
              <w:jc w:val="center"/>
              <w:rPr>
                <w:rFonts w:ascii="Times New Roman" w:hAnsi="Times New Roman"/>
                <w:sz w:val="20"/>
                <w:szCs w:val="20"/>
              </w:rPr>
            </w:pPr>
            <w:r>
              <w:rPr>
                <w:rFonts w:ascii="Times New Roman" w:hAnsi="Times New Roman"/>
                <w:sz w:val="20"/>
                <w:szCs w:val="20"/>
              </w:rPr>
              <w:t>230</w:t>
            </w:r>
          </w:p>
        </w:tc>
        <w:tc>
          <w:tcPr>
            <w:tcW w:w="267" w:type="pct"/>
          </w:tcPr>
          <w:p w14:paraId="4C1A13B7" w14:textId="77777777" w:rsidR="00577729" w:rsidRPr="0052740B" w:rsidRDefault="00577729" w:rsidP="003C60F2">
            <w:pPr>
              <w:spacing w:after="0" w:line="240" w:lineRule="auto"/>
              <w:jc w:val="center"/>
              <w:rPr>
                <w:rFonts w:ascii="Times New Roman" w:hAnsi="Times New Roman"/>
                <w:sz w:val="20"/>
                <w:szCs w:val="20"/>
              </w:rPr>
            </w:pPr>
          </w:p>
        </w:tc>
        <w:tc>
          <w:tcPr>
            <w:tcW w:w="548" w:type="pct"/>
          </w:tcPr>
          <w:p w14:paraId="1F7328D3" w14:textId="77777777" w:rsidR="00577729" w:rsidRPr="0052740B" w:rsidRDefault="00577729" w:rsidP="003C60F2">
            <w:pPr>
              <w:spacing w:after="0" w:line="240" w:lineRule="auto"/>
              <w:jc w:val="center"/>
              <w:rPr>
                <w:rFonts w:ascii="Times New Roman" w:hAnsi="Times New Roman"/>
                <w:sz w:val="20"/>
                <w:szCs w:val="20"/>
              </w:rPr>
            </w:pPr>
            <w:r w:rsidRPr="0052740B">
              <w:rPr>
                <w:rFonts w:ascii="Times New Roman" w:hAnsi="Times New Roman"/>
                <w:sz w:val="20"/>
                <w:szCs w:val="20"/>
              </w:rPr>
              <w:t>238</w:t>
            </w:r>
          </w:p>
        </w:tc>
        <w:tc>
          <w:tcPr>
            <w:tcW w:w="372" w:type="pct"/>
          </w:tcPr>
          <w:p w14:paraId="1FF1FC39" w14:textId="77777777" w:rsidR="00577729" w:rsidRPr="0052740B" w:rsidRDefault="00577729" w:rsidP="00681B45">
            <w:pPr>
              <w:spacing w:after="0" w:line="240" w:lineRule="auto"/>
              <w:jc w:val="center"/>
              <w:rPr>
                <w:rFonts w:ascii="Times New Roman" w:hAnsi="Times New Roman"/>
                <w:sz w:val="20"/>
                <w:szCs w:val="20"/>
              </w:rPr>
            </w:pPr>
            <w:r w:rsidRPr="0052740B">
              <w:rPr>
                <w:rFonts w:ascii="Times New Roman" w:hAnsi="Times New Roman"/>
                <w:sz w:val="20"/>
                <w:szCs w:val="20"/>
              </w:rPr>
              <w:t>23</w:t>
            </w:r>
            <w:r>
              <w:rPr>
                <w:rFonts w:ascii="Times New Roman" w:hAnsi="Times New Roman"/>
                <w:sz w:val="20"/>
                <w:szCs w:val="20"/>
              </w:rPr>
              <w:t>0</w:t>
            </w:r>
          </w:p>
        </w:tc>
        <w:tc>
          <w:tcPr>
            <w:tcW w:w="359" w:type="pct"/>
          </w:tcPr>
          <w:p w14:paraId="2165DAD2" w14:textId="77777777" w:rsidR="00577729" w:rsidRPr="0052740B" w:rsidRDefault="00577729" w:rsidP="003C60F2">
            <w:pPr>
              <w:spacing w:after="0" w:line="240" w:lineRule="auto"/>
              <w:jc w:val="center"/>
              <w:rPr>
                <w:rFonts w:ascii="Times New Roman" w:hAnsi="Times New Roman"/>
                <w:sz w:val="20"/>
                <w:szCs w:val="20"/>
              </w:rPr>
            </w:pPr>
          </w:p>
        </w:tc>
        <w:tc>
          <w:tcPr>
            <w:tcW w:w="405" w:type="pct"/>
          </w:tcPr>
          <w:p w14:paraId="5B886209" w14:textId="77777777" w:rsidR="00577729" w:rsidRPr="0052740B" w:rsidRDefault="00577729" w:rsidP="003C60F2">
            <w:pPr>
              <w:spacing w:after="0" w:line="240" w:lineRule="auto"/>
              <w:ind w:firstLine="709"/>
              <w:jc w:val="center"/>
              <w:rPr>
                <w:rFonts w:ascii="Times New Roman" w:hAnsi="Times New Roman"/>
                <w:sz w:val="20"/>
                <w:szCs w:val="20"/>
              </w:rPr>
            </w:pPr>
          </w:p>
        </w:tc>
        <w:tc>
          <w:tcPr>
            <w:tcW w:w="287" w:type="pct"/>
          </w:tcPr>
          <w:p w14:paraId="1A25D282" w14:textId="77777777" w:rsidR="00577729" w:rsidRPr="0052740B" w:rsidRDefault="00577729" w:rsidP="003C60F2">
            <w:pPr>
              <w:spacing w:after="0" w:line="240" w:lineRule="auto"/>
              <w:ind w:hanging="109"/>
              <w:jc w:val="center"/>
              <w:rPr>
                <w:rFonts w:ascii="Times New Roman" w:hAnsi="Times New Roman"/>
                <w:sz w:val="20"/>
                <w:szCs w:val="20"/>
              </w:rPr>
            </w:pPr>
            <w:r w:rsidRPr="0052740B">
              <w:rPr>
                <w:rFonts w:ascii="Times New Roman" w:hAnsi="Times New Roman"/>
                <w:sz w:val="20"/>
                <w:szCs w:val="20"/>
              </w:rPr>
              <w:t>5</w:t>
            </w:r>
          </w:p>
        </w:tc>
        <w:tc>
          <w:tcPr>
            <w:tcW w:w="443" w:type="pct"/>
          </w:tcPr>
          <w:p w14:paraId="38097388" w14:textId="77777777" w:rsidR="00577729" w:rsidRPr="0052740B" w:rsidRDefault="00577729" w:rsidP="00546CBD">
            <w:pPr>
              <w:spacing w:after="0" w:line="240" w:lineRule="auto"/>
              <w:ind w:firstLine="14"/>
              <w:jc w:val="center"/>
              <w:rPr>
                <w:rFonts w:ascii="Times New Roman" w:hAnsi="Times New Roman"/>
                <w:sz w:val="20"/>
                <w:szCs w:val="20"/>
              </w:rPr>
            </w:pPr>
            <w:r w:rsidRPr="0052740B">
              <w:rPr>
                <w:rFonts w:ascii="Times New Roman" w:hAnsi="Times New Roman"/>
                <w:sz w:val="20"/>
                <w:szCs w:val="20"/>
              </w:rPr>
              <w:t>1-4</w:t>
            </w:r>
          </w:p>
        </w:tc>
      </w:tr>
      <w:tr w:rsidR="00256D8F" w:rsidRPr="0052740B" w14:paraId="1963F4B4" w14:textId="77777777" w:rsidTr="00256D8F">
        <w:trPr>
          <w:jc w:val="center"/>
        </w:trPr>
        <w:tc>
          <w:tcPr>
            <w:tcW w:w="540" w:type="pct"/>
          </w:tcPr>
          <w:p w14:paraId="2CB2ABBF" w14:textId="77777777" w:rsidR="00577729" w:rsidRPr="0052740B" w:rsidRDefault="00577729" w:rsidP="0052740B">
            <w:pPr>
              <w:spacing w:after="0" w:line="240" w:lineRule="auto"/>
              <w:rPr>
                <w:rFonts w:ascii="Times New Roman" w:hAnsi="Times New Roman"/>
                <w:sz w:val="20"/>
                <w:szCs w:val="20"/>
              </w:rPr>
            </w:pPr>
            <w:r w:rsidRPr="0052740B">
              <w:rPr>
                <w:rFonts w:ascii="Times New Roman" w:hAnsi="Times New Roman"/>
                <w:sz w:val="20"/>
                <w:szCs w:val="20"/>
              </w:rPr>
              <w:t>ОГСЭ 05</w:t>
            </w:r>
          </w:p>
        </w:tc>
        <w:tc>
          <w:tcPr>
            <w:tcW w:w="1132" w:type="pct"/>
          </w:tcPr>
          <w:p w14:paraId="5D739920" w14:textId="77777777" w:rsidR="00577729" w:rsidRPr="0052740B" w:rsidRDefault="00577729" w:rsidP="0052740B">
            <w:pPr>
              <w:suppressAutoHyphens/>
              <w:spacing w:after="0" w:line="240" w:lineRule="auto"/>
              <w:rPr>
                <w:rFonts w:ascii="Times New Roman" w:hAnsi="Times New Roman"/>
                <w:sz w:val="20"/>
                <w:szCs w:val="20"/>
              </w:rPr>
            </w:pPr>
            <w:r w:rsidRPr="0052740B">
              <w:rPr>
                <w:rFonts w:ascii="Times New Roman" w:hAnsi="Times New Roman"/>
                <w:sz w:val="20"/>
                <w:szCs w:val="20"/>
              </w:rPr>
              <w:t>Психология общения</w:t>
            </w:r>
          </w:p>
        </w:tc>
        <w:tc>
          <w:tcPr>
            <w:tcW w:w="381" w:type="pct"/>
          </w:tcPr>
          <w:p w14:paraId="36C63931" w14:textId="77777777" w:rsidR="00577729" w:rsidRPr="0052740B" w:rsidRDefault="00577729" w:rsidP="003C60F2">
            <w:pPr>
              <w:spacing w:after="0" w:line="240" w:lineRule="auto"/>
              <w:ind w:hanging="5"/>
              <w:jc w:val="center"/>
              <w:rPr>
                <w:rFonts w:ascii="Times New Roman" w:hAnsi="Times New Roman"/>
                <w:sz w:val="20"/>
                <w:szCs w:val="20"/>
              </w:rPr>
            </w:pPr>
            <w:r w:rsidRPr="0052740B">
              <w:rPr>
                <w:rFonts w:ascii="Times New Roman" w:hAnsi="Times New Roman"/>
                <w:sz w:val="20"/>
                <w:szCs w:val="20"/>
              </w:rPr>
              <w:t>56</w:t>
            </w:r>
          </w:p>
        </w:tc>
        <w:tc>
          <w:tcPr>
            <w:tcW w:w="266" w:type="pct"/>
          </w:tcPr>
          <w:p w14:paraId="6D8CDB19" w14:textId="77777777" w:rsidR="00577729" w:rsidRPr="0052740B" w:rsidRDefault="00256D8F" w:rsidP="003C60F2">
            <w:pPr>
              <w:spacing w:after="0" w:line="240" w:lineRule="auto"/>
              <w:jc w:val="center"/>
              <w:rPr>
                <w:rFonts w:ascii="Times New Roman" w:hAnsi="Times New Roman"/>
                <w:sz w:val="20"/>
                <w:szCs w:val="20"/>
              </w:rPr>
            </w:pPr>
            <w:r>
              <w:rPr>
                <w:rFonts w:ascii="Times New Roman" w:hAnsi="Times New Roman"/>
                <w:sz w:val="20"/>
                <w:szCs w:val="20"/>
              </w:rPr>
              <w:t>16</w:t>
            </w:r>
          </w:p>
        </w:tc>
        <w:tc>
          <w:tcPr>
            <w:tcW w:w="267" w:type="pct"/>
          </w:tcPr>
          <w:p w14:paraId="4FBE472A" w14:textId="77777777" w:rsidR="00577729" w:rsidRPr="0052740B" w:rsidRDefault="00577729" w:rsidP="003C60F2">
            <w:pPr>
              <w:spacing w:after="0" w:line="240" w:lineRule="auto"/>
              <w:jc w:val="center"/>
              <w:rPr>
                <w:rFonts w:ascii="Times New Roman" w:hAnsi="Times New Roman"/>
                <w:sz w:val="20"/>
                <w:szCs w:val="20"/>
              </w:rPr>
            </w:pPr>
          </w:p>
        </w:tc>
        <w:tc>
          <w:tcPr>
            <w:tcW w:w="548" w:type="pct"/>
          </w:tcPr>
          <w:p w14:paraId="51BD047A" w14:textId="77777777" w:rsidR="00577729" w:rsidRPr="0052740B" w:rsidRDefault="00577729" w:rsidP="003C60F2">
            <w:pPr>
              <w:spacing w:after="0" w:line="240" w:lineRule="auto"/>
              <w:jc w:val="center"/>
              <w:rPr>
                <w:rFonts w:ascii="Times New Roman" w:hAnsi="Times New Roman"/>
                <w:sz w:val="20"/>
                <w:szCs w:val="20"/>
              </w:rPr>
            </w:pPr>
            <w:r w:rsidRPr="0052740B">
              <w:rPr>
                <w:rFonts w:ascii="Times New Roman" w:hAnsi="Times New Roman"/>
                <w:sz w:val="20"/>
                <w:szCs w:val="20"/>
              </w:rPr>
              <w:t>48</w:t>
            </w:r>
          </w:p>
        </w:tc>
        <w:tc>
          <w:tcPr>
            <w:tcW w:w="372" w:type="pct"/>
          </w:tcPr>
          <w:p w14:paraId="5B619D93" w14:textId="77777777" w:rsidR="00577729" w:rsidRPr="0052740B" w:rsidRDefault="00577729" w:rsidP="003C60F2">
            <w:pPr>
              <w:spacing w:after="0" w:line="240" w:lineRule="auto"/>
              <w:jc w:val="center"/>
              <w:rPr>
                <w:rFonts w:ascii="Times New Roman" w:hAnsi="Times New Roman"/>
                <w:sz w:val="20"/>
                <w:szCs w:val="20"/>
              </w:rPr>
            </w:pPr>
            <w:r>
              <w:rPr>
                <w:rFonts w:ascii="Times New Roman" w:hAnsi="Times New Roman"/>
                <w:sz w:val="20"/>
                <w:szCs w:val="20"/>
              </w:rPr>
              <w:t>16</w:t>
            </w:r>
          </w:p>
        </w:tc>
        <w:tc>
          <w:tcPr>
            <w:tcW w:w="359" w:type="pct"/>
          </w:tcPr>
          <w:p w14:paraId="4AE707C3" w14:textId="77777777" w:rsidR="00577729" w:rsidRPr="0052740B" w:rsidRDefault="00577729" w:rsidP="003C60F2">
            <w:pPr>
              <w:spacing w:after="0" w:line="240" w:lineRule="auto"/>
              <w:jc w:val="center"/>
              <w:rPr>
                <w:rFonts w:ascii="Times New Roman" w:hAnsi="Times New Roman"/>
                <w:sz w:val="20"/>
                <w:szCs w:val="20"/>
              </w:rPr>
            </w:pPr>
          </w:p>
        </w:tc>
        <w:tc>
          <w:tcPr>
            <w:tcW w:w="405" w:type="pct"/>
          </w:tcPr>
          <w:p w14:paraId="1C21AB3E" w14:textId="77777777" w:rsidR="00577729" w:rsidRPr="0052740B" w:rsidRDefault="00577729" w:rsidP="003C60F2">
            <w:pPr>
              <w:spacing w:after="0" w:line="240" w:lineRule="auto"/>
              <w:ind w:firstLine="709"/>
              <w:jc w:val="center"/>
              <w:rPr>
                <w:rFonts w:ascii="Times New Roman" w:hAnsi="Times New Roman"/>
                <w:sz w:val="20"/>
                <w:szCs w:val="20"/>
              </w:rPr>
            </w:pPr>
          </w:p>
        </w:tc>
        <w:tc>
          <w:tcPr>
            <w:tcW w:w="287" w:type="pct"/>
          </w:tcPr>
          <w:p w14:paraId="52B33679" w14:textId="77777777" w:rsidR="00577729" w:rsidRPr="0052740B" w:rsidRDefault="00577729" w:rsidP="003C60F2">
            <w:pPr>
              <w:spacing w:after="0" w:line="240" w:lineRule="auto"/>
              <w:ind w:hanging="109"/>
              <w:jc w:val="center"/>
              <w:rPr>
                <w:rFonts w:ascii="Times New Roman" w:hAnsi="Times New Roman"/>
                <w:sz w:val="20"/>
                <w:szCs w:val="20"/>
              </w:rPr>
            </w:pPr>
            <w:r w:rsidRPr="0052740B">
              <w:rPr>
                <w:rFonts w:ascii="Times New Roman" w:hAnsi="Times New Roman"/>
                <w:sz w:val="20"/>
                <w:szCs w:val="20"/>
              </w:rPr>
              <w:t>8</w:t>
            </w:r>
          </w:p>
        </w:tc>
        <w:tc>
          <w:tcPr>
            <w:tcW w:w="443" w:type="pct"/>
          </w:tcPr>
          <w:p w14:paraId="403DAEB4" w14:textId="77777777" w:rsidR="00577729" w:rsidRPr="0052740B" w:rsidRDefault="00577729" w:rsidP="00546CBD">
            <w:pPr>
              <w:spacing w:after="0" w:line="240" w:lineRule="auto"/>
              <w:ind w:firstLine="14"/>
              <w:jc w:val="center"/>
              <w:rPr>
                <w:rFonts w:ascii="Times New Roman" w:hAnsi="Times New Roman"/>
                <w:sz w:val="20"/>
                <w:szCs w:val="20"/>
              </w:rPr>
            </w:pPr>
            <w:r w:rsidRPr="0052740B">
              <w:rPr>
                <w:rFonts w:ascii="Times New Roman" w:hAnsi="Times New Roman"/>
                <w:sz w:val="20"/>
                <w:szCs w:val="20"/>
              </w:rPr>
              <w:t>2</w:t>
            </w:r>
          </w:p>
        </w:tc>
      </w:tr>
      <w:tr w:rsidR="00256D8F" w:rsidRPr="0052740B" w14:paraId="7FFC0F0F" w14:textId="77777777" w:rsidTr="00256D8F">
        <w:trPr>
          <w:jc w:val="center"/>
        </w:trPr>
        <w:tc>
          <w:tcPr>
            <w:tcW w:w="540" w:type="pct"/>
            <w:vAlign w:val="center"/>
          </w:tcPr>
          <w:p w14:paraId="2AAF518B" w14:textId="77777777" w:rsidR="00577729" w:rsidRPr="0052740B" w:rsidRDefault="00577729" w:rsidP="0052740B">
            <w:pPr>
              <w:spacing w:after="0" w:line="240" w:lineRule="auto"/>
              <w:rPr>
                <w:rFonts w:ascii="Times New Roman" w:hAnsi="Times New Roman"/>
                <w:b/>
                <w:sz w:val="20"/>
                <w:szCs w:val="20"/>
              </w:rPr>
            </w:pPr>
            <w:r w:rsidRPr="0052740B">
              <w:rPr>
                <w:rFonts w:ascii="Times New Roman" w:hAnsi="Times New Roman"/>
                <w:b/>
                <w:sz w:val="20"/>
                <w:szCs w:val="20"/>
              </w:rPr>
              <w:t>ЕН.00</w:t>
            </w:r>
          </w:p>
        </w:tc>
        <w:tc>
          <w:tcPr>
            <w:tcW w:w="1132" w:type="pct"/>
            <w:vAlign w:val="center"/>
          </w:tcPr>
          <w:p w14:paraId="22D80529" w14:textId="77777777" w:rsidR="00577729" w:rsidRPr="0052740B" w:rsidRDefault="00577729" w:rsidP="0052740B">
            <w:pPr>
              <w:suppressAutoHyphens/>
              <w:spacing w:after="0" w:line="240" w:lineRule="auto"/>
              <w:rPr>
                <w:rFonts w:ascii="Times New Roman" w:hAnsi="Times New Roman"/>
                <w:b/>
                <w:sz w:val="20"/>
                <w:szCs w:val="20"/>
              </w:rPr>
            </w:pPr>
            <w:r w:rsidRPr="0052740B">
              <w:rPr>
                <w:rFonts w:ascii="Times New Roman" w:hAnsi="Times New Roman"/>
                <w:b/>
                <w:sz w:val="20"/>
                <w:szCs w:val="20"/>
              </w:rPr>
              <w:t xml:space="preserve">Математический и общий естественнонаучный цикл </w:t>
            </w:r>
          </w:p>
        </w:tc>
        <w:tc>
          <w:tcPr>
            <w:tcW w:w="381" w:type="pct"/>
          </w:tcPr>
          <w:p w14:paraId="544AAA32" w14:textId="77777777" w:rsidR="00577729" w:rsidRPr="0052740B" w:rsidRDefault="00577729" w:rsidP="003C60F2">
            <w:pPr>
              <w:spacing w:after="0" w:line="240" w:lineRule="auto"/>
              <w:ind w:firstLine="709"/>
              <w:jc w:val="center"/>
              <w:rPr>
                <w:rFonts w:ascii="Times New Roman" w:hAnsi="Times New Roman"/>
                <w:b/>
                <w:sz w:val="20"/>
                <w:szCs w:val="20"/>
              </w:rPr>
            </w:pPr>
          </w:p>
          <w:p w14:paraId="4F7011C3" w14:textId="77777777" w:rsidR="00577729" w:rsidRPr="0052740B" w:rsidRDefault="00577729" w:rsidP="003C60F2">
            <w:pPr>
              <w:spacing w:after="0" w:line="240" w:lineRule="auto"/>
              <w:jc w:val="center"/>
              <w:rPr>
                <w:rFonts w:ascii="Times New Roman" w:hAnsi="Times New Roman"/>
                <w:b/>
                <w:sz w:val="20"/>
                <w:szCs w:val="20"/>
              </w:rPr>
            </w:pPr>
            <w:r w:rsidRPr="0052740B">
              <w:rPr>
                <w:rFonts w:ascii="Times New Roman" w:hAnsi="Times New Roman"/>
                <w:b/>
                <w:sz w:val="20"/>
                <w:szCs w:val="20"/>
              </w:rPr>
              <w:t>242</w:t>
            </w:r>
          </w:p>
        </w:tc>
        <w:tc>
          <w:tcPr>
            <w:tcW w:w="266" w:type="pct"/>
          </w:tcPr>
          <w:p w14:paraId="19663843" w14:textId="77777777" w:rsidR="00256D8F" w:rsidRDefault="00256D8F" w:rsidP="003C60F2">
            <w:pPr>
              <w:spacing w:after="0" w:line="240" w:lineRule="auto"/>
              <w:jc w:val="center"/>
              <w:rPr>
                <w:rFonts w:ascii="Times New Roman" w:hAnsi="Times New Roman"/>
                <w:b/>
                <w:sz w:val="20"/>
                <w:szCs w:val="20"/>
              </w:rPr>
            </w:pPr>
          </w:p>
          <w:p w14:paraId="018934B1" w14:textId="77777777" w:rsidR="00577729" w:rsidRPr="0052740B" w:rsidRDefault="00256D8F" w:rsidP="003C60F2">
            <w:pPr>
              <w:spacing w:after="0" w:line="240" w:lineRule="auto"/>
              <w:jc w:val="center"/>
              <w:rPr>
                <w:rFonts w:ascii="Times New Roman" w:hAnsi="Times New Roman"/>
                <w:b/>
                <w:sz w:val="20"/>
                <w:szCs w:val="20"/>
              </w:rPr>
            </w:pPr>
            <w:r>
              <w:rPr>
                <w:rFonts w:ascii="Times New Roman" w:hAnsi="Times New Roman"/>
                <w:b/>
                <w:sz w:val="20"/>
                <w:szCs w:val="20"/>
              </w:rPr>
              <w:t>46</w:t>
            </w:r>
          </w:p>
        </w:tc>
        <w:tc>
          <w:tcPr>
            <w:tcW w:w="267" w:type="pct"/>
          </w:tcPr>
          <w:p w14:paraId="07B70F52" w14:textId="77777777" w:rsidR="00577729" w:rsidRPr="0052740B" w:rsidRDefault="00577729" w:rsidP="003C60F2">
            <w:pPr>
              <w:spacing w:after="0" w:line="240" w:lineRule="auto"/>
              <w:jc w:val="center"/>
              <w:rPr>
                <w:rFonts w:ascii="Times New Roman" w:hAnsi="Times New Roman"/>
                <w:b/>
                <w:sz w:val="20"/>
                <w:szCs w:val="20"/>
              </w:rPr>
            </w:pPr>
          </w:p>
        </w:tc>
        <w:tc>
          <w:tcPr>
            <w:tcW w:w="548" w:type="pct"/>
          </w:tcPr>
          <w:p w14:paraId="14D365EE" w14:textId="77777777" w:rsidR="00577729" w:rsidRPr="0052740B" w:rsidRDefault="00577729" w:rsidP="003C60F2">
            <w:pPr>
              <w:spacing w:after="0" w:line="240" w:lineRule="auto"/>
              <w:jc w:val="center"/>
              <w:rPr>
                <w:rFonts w:ascii="Times New Roman" w:hAnsi="Times New Roman"/>
                <w:b/>
                <w:sz w:val="20"/>
                <w:szCs w:val="20"/>
              </w:rPr>
            </w:pPr>
          </w:p>
          <w:p w14:paraId="0CFA0FBA" w14:textId="77777777" w:rsidR="00577729" w:rsidRPr="0052740B" w:rsidRDefault="00577729" w:rsidP="003C60F2">
            <w:pPr>
              <w:spacing w:after="0" w:line="240" w:lineRule="auto"/>
              <w:jc w:val="center"/>
              <w:rPr>
                <w:rFonts w:ascii="Times New Roman" w:hAnsi="Times New Roman"/>
                <w:b/>
                <w:sz w:val="20"/>
                <w:szCs w:val="20"/>
              </w:rPr>
            </w:pPr>
            <w:r w:rsidRPr="0052740B">
              <w:rPr>
                <w:rFonts w:ascii="Times New Roman" w:hAnsi="Times New Roman"/>
                <w:b/>
                <w:sz w:val="20"/>
                <w:szCs w:val="20"/>
              </w:rPr>
              <w:t>180</w:t>
            </w:r>
          </w:p>
        </w:tc>
        <w:tc>
          <w:tcPr>
            <w:tcW w:w="372" w:type="pct"/>
          </w:tcPr>
          <w:p w14:paraId="703A0D80" w14:textId="77777777" w:rsidR="00577729" w:rsidRDefault="00577729" w:rsidP="00681B45">
            <w:pPr>
              <w:spacing w:after="0" w:line="240" w:lineRule="auto"/>
              <w:jc w:val="center"/>
              <w:rPr>
                <w:rFonts w:ascii="Times New Roman" w:hAnsi="Times New Roman"/>
                <w:b/>
                <w:sz w:val="20"/>
                <w:szCs w:val="20"/>
              </w:rPr>
            </w:pPr>
          </w:p>
          <w:p w14:paraId="7E24CF29" w14:textId="77777777" w:rsidR="00577729" w:rsidRPr="0052740B" w:rsidRDefault="00577729" w:rsidP="00681B45">
            <w:pPr>
              <w:spacing w:after="0" w:line="240" w:lineRule="auto"/>
              <w:jc w:val="center"/>
              <w:rPr>
                <w:rFonts w:ascii="Times New Roman" w:hAnsi="Times New Roman"/>
                <w:b/>
                <w:sz w:val="20"/>
                <w:szCs w:val="20"/>
              </w:rPr>
            </w:pPr>
            <w:r>
              <w:rPr>
                <w:rFonts w:ascii="Times New Roman" w:hAnsi="Times New Roman"/>
                <w:b/>
                <w:sz w:val="20"/>
                <w:szCs w:val="20"/>
              </w:rPr>
              <w:t>46</w:t>
            </w:r>
          </w:p>
        </w:tc>
        <w:tc>
          <w:tcPr>
            <w:tcW w:w="359" w:type="pct"/>
          </w:tcPr>
          <w:p w14:paraId="652C5074" w14:textId="77777777" w:rsidR="00577729" w:rsidRPr="0052740B" w:rsidRDefault="00577729" w:rsidP="003C60F2">
            <w:pPr>
              <w:spacing w:after="0" w:line="240" w:lineRule="auto"/>
              <w:ind w:firstLine="709"/>
              <w:jc w:val="center"/>
              <w:rPr>
                <w:rFonts w:ascii="Times New Roman" w:hAnsi="Times New Roman"/>
                <w:b/>
                <w:sz w:val="20"/>
                <w:szCs w:val="20"/>
              </w:rPr>
            </w:pPr>
          </w:p>
        </w:tc>
        <w:tc>
          <w:tcPr>
            <w:tcW w:w="405" w:type="pct"/>
          </w:tcPr>
          <w:p w14:paraId="70175604" w14:textId="77777777" w:rsidR="00577729" w:rsidRPr="0052740B" w:rsidRDefault="00577729" w:rsidP="003C60F2">
            <w:pPr>
              <w:spacing w:after="0" w:line="240" w:lineRule="auto"/>
              <w:ind w:firstLine="709"/>
              <w:jc w:val="center"/>
              <w:rPr>
                <w:rFonts w:ascii="Times New Roman" w:hAnsi="Times New Roman"/>
                <w:b/>
                <w:sz w:val="20"/>
                <w:szCs w:val="20"/>
              </w:rPr>
            </w:pPr>
          </w:p>
        </w:tc>
        <w:tc>
          <w:tcPr>
            <w:tcW w:w="287" w:type="pct"/>
          </w:tcPr>
          <w:p w14:paraId="4A4BDC87" w14:textId="77777777" w:rsidR="00577729" w:rsidRPr="0052740B" w:rsidRDefault="00577729" w:rsidP="003C60F2">
            <w:pPr>
              <w:spacing w:after="0" w:line="240" w:lineRule="auto"/>
              <w:ind w:hanging="109"/>
              <w:jc w:val="center"/>
              <w:rPr>
                <w:rFonts w:ascii="Times New Roman" w:hAnsi="Times New Roman"/>
                <w:b/>
                <w:sz w:val="20"/>
                <w:szCs w:val="20"/>
              </w:rPr>
            </w:pPr>
          </w:p>
          <w:p w14:paraId="5B57F14C" w14:textId="77777777" w:rsidR="00577729" w:rsidRPr="0052740B" w:rsidRDefault="00577729" w:rsidP="003C60F2">
            <w:pPr>
              <w:spacing w:after="0" w:line="240" w:lineRule="auto"/>
              <w:ind w:hanging="109"/>
              <w:jc w:val="center"/>
              <w:rPr>
                <w:rFonts w:ascii="Times New Roman" w:hAnsi="Times New Roman"/>
                <w:b/>
                <w:sz w:val="20"/>
                <w:szCs w:val="20"/>
              </w:rPr>
            </w:pPr>
            <w:r w:rsidRPr="0052740B">
              <w:rPr>
                <w:rFonts w:ascii="Times New Roman" w:hAnsi="Times New Roman"/>
                <w:b/>
                <w:sz w:val="20"/>
                <w:szCs w:val="20"/>
              </w:rPr>
              <w:t>62</w:t>
            </w:r>
          </w:p>
        </w:tc>
        <w:tc>
          <w:tcPr>
            <w:tcW w:w="443" w:type="pct"/>
          </w:tcPr>
          <w:p w14:paraId="57D0CAAC" w14:textId="77777777" w:rsidR="00577729" w:rsidRPr="0052740B" w:rsidRDefault="00577729" w:rsidP="00546CBD">
            <w:pPr>
              <w:spacing w:after="0" w:line="240" w:lineRule="auto"/>
              <w:ind w:firstLine="14"/>
              <w:jc w:val="center"/>
              <w:rPr>
                <w:rFonts w:ascii="Times New Roman" w:hAnsi="Times New Roman"/>
                <w:b/>
                <w:sz w:val="20"/>
                <w:szCs w:val="20"/>
              </w:rPr>
            </w:pPr>
          </w:p>
        </w:tc>
      </w:tr>
      <w:tr w:rsidR="00256D8F" w:rsidRPr="0052740B" w14:paraId="0C52B080" w14:textId="77777777" w:rsidTr="00256D8F">
        <w:trPr>
          <w:trHeight w:val="360"/>
          <w:jc w:val="center"/>
        </w:trPr>
        <w:tc>
          <w:tcPr>
            <w:tcW w:w="540" w:type="pct"/>
            <w:vAlign w:val="center"/>
          </w:tcPr>
          <w:p w14:paraId="03DAA5D8" w14:textId="77777777" w:rsidR="00577729" w:rsidRPr="0052740B" w:rsidRDefault="00577729" w:rsidP="0052740B">
            <w:pPr>
              <w:spacing w:after="0" w:line="240" w:lineRule="auto"/>
              <w:rPr>
                <w:rFonts w:ascii="Times New Roman" w:hAnsi="Times New Roman"/>
                <w:sz w:val="20"/>
                <w:szCs w:val="20"/>
              </w:rPr>
            </w:pPr>
            <w:r w:rsidRPr="0052740B">
              <w:rPr>
                <w:rFonts w:ascii="Times New Roman" w:hAnsi="Times New Roman"/>
                <w:sz w:val="20"/>
                <w:szCs w:val="20"/>
              </w:rPr>
              <w:t>ЕН.01</w:t>
            </w:r>
          </w:p>
        </w:tc>
        <w:tc>
          <w:tcPr>
            <w:tcW w:w="1132" w:type="pct"/>
          </w:tcPr>
          <w:p w14:paraId="7618F874" w14:textId="77777777" w:rsidR="00577729" w:rsidRPr="0052740B" w:rsidRDefault="00577729" w:rsidP="0052740B">
            <w:pPr>
              <w:spacing w:after="0" w:line="240" w:lineRule="auto"/>
              <w:rPr>
                <w:rFonts w:ascii="Times New Roman" w:hAnsi="Times New Roman"/>
                <w:sz w:val="20"/>
                <w:szCs w:val="20"/>
              </w:rPr>
            </w:pPr>
            <w:r w:rsidRPr="0052740B">
              <w:rPr>
                <w:rFonts w:ascii="Times New Roman" w:hAnsi="Times New Roman"/>
                <w:sz w:val="20"/>
                <w:szCs w:val="20"/>
              </w:rPr>
              <w:t>Математика</w:t>
            </w:r>
          </w:p>
        </w:tc>
        <w:tc>
          <w:tcPr>
            <w:tcW w:w="381" w:type="pct"/>
          </w:tcPr>
          <w:p w14:paraId="370061B1" w14:textId="77777777" w:rsidR="00577729" w:rsidRPr="0052740B" w:rsidRDefault="00577729" w:rsidP="003C60F2">
            <w:pPr>
              <w:spacing w:after="0" w:line="240" w:lineRule="auto"/>
              <w:jc w:val="center"/>
              <w:rPr>
                <w:rFonts w:ascii="Times New Roman" w:hAnsi="Times New Roman"/>
                <w:sz w:val="20"/>
                <w:szCs w:val="20"/>
              </w:rPr>
            </w:pPr>
            <w:r w:rsidRPr="0052740B">
              <w:rPr>
                <w:rFonts w:ascii="Times New Roman" w:hAnsi="Times New Roman"/>
                <w:sz w:val="20"/>
                <w:szCs w:val="20"/>
              </w:rPr>
              <w:t>82</w:t>
            </w:r>
          </w:p>
        </w:tc>
        <w:tc>
          <w:tcPr>
            <w:tcW w:w="266" w:type="pct"/>
          </w:tcPr>
          <w:p w14:paraId="24B09E57" w14:textId="77777777" w:rsidR="00577729" w:rsidRPr="0052740B" w:rsidRDefault="00256D8F" w:rsidP="003C60F2">
            <w:pPr>
              <w:spacing w:after="0" w:line="240" w:lineRule="auto"/>
              <w:jc w:val="center"/>
              <w:rPr>
                <w:rFonts w:ascii="Times New Roman" w:hAnsi="Times New Roman"/>
                <w:sz w:val="20"/>
                <w:szCs w:val="20"/>
              </w:rPr>
            </w:pPr>
            <w:r>
              <w:rPr>
                <w:rFonts w:ascii="Times New Roman" w:hAnsi="Times New Roman"/>
                <w:sz w:val="20"/>
                <w:szCs w:val="20"/>
              </w:rPr>
              <w:t>-</w:t>
            </w:r>
          </w:p>
        </w:tc>
        <w:tc>
          <w:tcPr>
            <w:tcW w:w="267" w:type="pct"/>
          </w:tcPr>
          <w:p w14:paraId="26B73DAF" w14:textId="77777777" w:rsidR="00577729" w:rsidRPr="0052740B" w:rsidRDefault="00577729" w:rsidP="003C60F2">
            <w:pPr>
              <w:spacing w:after="0" w:line="240" w:lineRule="auto"/>
              <w:jc w:val="center"/>
              <w:rPr>
                <w:rFonts w:ascii="Times New Roman" w:hAnsi="Times New Roman"/>
                <w:sz w:val="20"/>
                <w:szCs w:val="20"/>
              </w:rPr>
            </w:pPr>
          </w:p>
        </w:tc>
        <w:tc>
          <w:tcPr>
            <w:tcW w:w="548" w:type="pct"/>
          </w:tcPr>
          <w:p w14:paraId="5EC62063" w14:textId="77777777" w:rsidR="00577729" w:rsidRPr="0052740B" w:rsidRDefault="00577729" w:rsidP="003C60F2">
            <w:pPr>
              <w:spacing w:after="0" w:line="240" w:lineRule="auto"/>
              <w:jc w:val="center"/>
              <w:rPr>
                <w:rFonts w:ascii="Times New Roman" w:hAnsi="Times New Roman"/>
                <w:sz w:val="20"/>
                <w:szCs w:val="20"/>
              </w:rPr>
            </w:pPr>
            <w:r w:rsidRPr="0052740B">
              <w:rPr>
                <w:rFonts w:ascii="Times New Roman" w:hAnsi="Times New Roman"/>
                <w:sz w:val="20"/>
                <w:szCs w:val="20"/>
              </w:rPr>
              <w:t>60</w:t>
            </w:r>
          </w:p>
        </w:tc>
        <w:tc>
          <w:tcPr>
            <w:tcW w:w="372" w:type="pct"/>
          </w:tcPr>
          <w:p w14:paraId="71D5708B" w14:textId="77777777" w:rsidR="00577729" w:rsidRPr="00546CBD" w:rsidRDefault="00577729" w:rsidP="00546CBD">
            <w:pPr>
              <w:spacing w:after="0" w:line="240" w:lineRule="auto"/>
              <w:jc w:val="center"/>
              <w:rPr>
                <w:rFonts w:ascii="Times New Roman" w:hAnsi="Times New Roman"/>
                <w:sz w:val="20"/>
                <w:szCs w:val="20"/>
              </w:rPr>
            </w:pPr>
            <w:r>
              <w:rPr>
                <w:rFonts w:ascii="Times New Roman" w:hAnsi="Times New Roman"/>
                <w:sz w:val="20"/>
                <w:szCs w:val="20"/>
              </w:rPr>
              <w:t>-</w:t>
            </w:r>
          </w:p>
        </w:tc>
        <w:tc>
          <w:tcPr>
            <w:tcW w:w="359" w:type="pct"/>
          </w:tcPr>
          <w:p w14:paraId="244B8AFF" w14:textId="77777777" w:rsidR="00577729" w:rsidRPr="0052740B" w:rsidRDefault="00577729" w:rsidP="003C60F2">
            <w:pPr>
              <w:spacing w:after="0" w:line="240" w:lineRule="auto"/>
              <w:ind w:firstLine="709"/>
              <w:jc w:val="center"/>
              <w:rPr>
                <w:rFonts w:ascii="Times New Roman" w:hAnsi="Times New Roman"/>
                <w:sz w:val="20"/>
                <w:szCs w:val="20"/>
              </w:rPr>
            </w:pPr>
          </w:p>
        </w:tc>
        <w:tc>
          <w:tcPr>
            <w:tcW w:w="405" w:type="pct"/>
          </w:tcPr>
          <w:p w14:paraId="01200DEA" w14:textId="77777777" w:rsidR="00577729" w:rsidRPr="0052740B" w:rsidRDefault="00577729" w:rsidP="003C60F2">
            <w:pPr>
              <w:spacing w:after="0" w:line="240" w:lineRule="auto"/>
              <w:ind w:firstLine="709"/>
              <w:jc w:val="center"/>
              <w:rPr>
                <w:rFonts w:ascii="Times New Roman" w:hAnsi="Times New Roman"/>
                <w:sz w:val="20"/>
                <w:szCs w:val="20"/>
              </w:rPr>
            </w:pPr>
          </w:p>
        </w:tc>
        <w:tc>
          <w:tcPr>
            <w:tcW w:w="287" w:type="pct"/>
          </w:tcPr>
          <w:p w14:paraId="45C2831A" w14:textId="77777777" w:rsidR="00577729" w:rsidRPr="0052740B" w:rsidRDefault="00577729" w:rsidP="003C60F2">
            <w:pPr>
              <w:spacing w:after="0" w:line="240" w:lineRule="auto"/>
              <w:ind w:hanging="109"/>
              <w:jc w:val="center"/>
              <w:rPr>
                <w:rFonts w:ascii="Times New Roman" w:hAnsi="Times New Roman"/>
                <w:sz w:val="20"/>
                <w:szCs w:val="20"/>
              </w:rPr>
            </w:pPr>
            <w:r w:rsidRPr="0052740B">
              <w:rPr>
                <w:rFonts w:ascii="Times New Roman" w:hAnsi="Times New Roman"/>
                <w:sz w:val="20"/>
                <w:szCs w:val="20"/>
              </w:rPr>
              <w:t>22</w:t>
            </w:r>
          </w:p>
        </w:tc>
        <w:tc>
          <w:tcPr>
            <w:tcW w:w="443" w:type="pct"/>
          </w:tcPr>
          <w:p w14:paraId="522C6605" w14:textId="77777777" w:rsidR="00577729" w:rsidRPr="0052740B" w:rsidRDefault="00577729" w:rsidP="00546CBD">
            <w:pPr>
              <w:spacing w:after="0" w:line="240" w:lineRule="auto"/>
              <w:jc w:val="center"/>
              <w:rPr>
                <w:rFonts w:ascii="Times New Roman" w:hAnsi="Times New Roman"/>
                <w:sz w:val="20"/>
                <w:szCs w:val="20"/>
              </w:rPr>
            </w:pPr>
            <w:r w:rsidRPr="0052740B">
              <w:rPr>
                <w:rFonts w:ascii="Times New Roman" w:hAnsi="Times New Roman"/>
                <w:sz w:val="20"/>
                <w:szCs w:val="20"/>
              </w:rPr>
              <w:t>1</w:t>
            </w:r>
          </w:p>
        </w:tc>
      </w:tr>
      <w:tr w:rsidR="00256D8F" w:rsidRPr="0052740B" w14:paraId="70A3823D" w14:textId="77777777" w:rsidTr="00256D8F">
        <w:trPr>
          <w:jc w:val="center"/>
        </w:trPr>
        <w:tc>
          <w:tcPr>
            <w:tcW w:w="540" w:type="pct"/>
          </w:tcPr>
          <w:p w14:paraId="5B49DA71" w14:textId="77777777" w:rsidR="00577729" w:rsidRPr="0052740B" w:rsidRDefault="00577729" w:rsidP="0052740B">
            <w:pPr>
              <w:spacing w:after="0" w:line="240" w:lineRule="auto"/>
              <w:rPr>
                <w:rFonts w:ascii="Times New Roman" w:hAnsi="Times New Roman"/>
                <w:sz w:val="20"/>
                <w:szCs w:val="20"/>
              </w:rPr>
            </w:pPr>
            <w:r w:rsidRPr="0052740B">
              <w:rPr>
                <w:rFonts w:ascii="Times New Roman" w:hAnsi="Times New Roman"/>
                <w:sz w:val="20"/>
                <w:szCs w:val="20"/>
              </w:rPr>
              <w:t>ЕН.02</w:t>
            </w:r>
          </w:p>
        </w:tc>
        <w:tc>
          <w:tcPr>
            <w:tcW w:w="1132" w:type="pct"/>
          </w:tcPr>
          <w:p w14:paraId="3B4E06E1" w14:textId="77777777" w:rsidR="00577729" w:rsidRPr="0052740B" w:rsidRDefault="00577729" w:rsidP="0052740B">
            <w:pPr>
              <w:spacing w:after="0" w:line="240" w:lineRule="auto"/>
              <w:rPr>
                <w:rFonts w:ascii="Times New Roman" w:hAnsi="Times New Roman"/>
                <w:sz w:val="20"/>
                <w:szCs w:val="20"/>
              </w:rPr>
            </w:pPr>
            <w:r w:rsidRPr="0052740B">
              <w:rPr>
                <w:rFonts w:ascii="Times New Roman" w:hAnsi="Times New Roman"/>
                <w:sz w:val="20"/>
                <w:szCs w:val="20"/>
              </w:rPr>
              <w:t>Компьютерное моделирование</w:t>
            </w:r>
          </w:p>
        </w:tc>
        <w:tc>
          <w:tcPr>
            <w:tcW w:w="381" w:type="pct"/>
          </w:tcPr>
          <w:p w14:paraId="3B6AB9CF" w14:textId="77777777" w:rsidR="00577729" w:rsidRPr="0052740B" w:rsidRDefault="00577729" w:rsidP="003C60F2">
            <w:pPr>
              <w:spacing w:after="0" w:line="240" w:lineRule="auto"/>
              <w:ind w:hanging="7"/>
              <w:jc w:val="center"/>
              <w:rPr>
                <w:rFonts w:ascii="Times New Roman" w:hAnsi="Times New Roman"/>
                <w:sz w:val="20"/>
                <w:szCs w:val="20"/>
              </w:rPr>
            </w:pPr>
            <w:r w:rsidRPr="0052740B">
              <w:rPr>
                <w:rFonts w:ascii="Times New Roman" w:hAnsi="Times New Roman"/>
                <w:sz w:val="20"/>
                <w:szCs w:val="20"/>
              </w:rPr>
              <w:t>80</w:t>
            </w:r>
          </w:p>
        </w:tc>
        <w:tc>
          <w:tcPr>
            <w:tcW w:w="266" w:type="pct"/>
          </w:tcPr>
          <w:p w14:paraId="08670C66" w14:textId="77777777" w:rsidR="00577729" w:rsidRPr="0052740B" w:rsidRDefault="00256D8F" w:rsidP="003C60F2">
            <w:pPr>
              <w:spacing w:after="0" w:line="240" w:lineRule="auto"/>
              <w:ind w:hanging="7"/>
              <w:jc w:val="center"/>
              <w:rPr>
                <w:rFonts w:ascii="Times New Roman" w:hAnsi="Times New Roman"/>
                <w:sz w:val="20"/>
                <w:szCs w:val="20"/>
              </w:rPr>
            </w:pPr>
            <w:r>
              <w:rPr>
                <w:rFonts w:ascii="Times New Roman" w:hAnsi="Times New Roman"/>
                <w:sz w:val="20"/>
                <w:szCs w:val="20"/>
              </w:rPr>
              <w:t>30</w:t>
            </w:r>
          </w:p>
        </w:tc>
        <w:tc>
          <w:tcPr>
            <w:tcW w:w="267" w:type="pct"/>
          </w:tcPr>
          <w:p w14:paraId="7453627E" w14:textId="77777777" w:rsidR="00577729" w:rsidRPr="0052740B" w:rsidRDefault="00577729" w:rsidP="003C60F2">
            <w:pPr>
              <w:spacing w:after="0" w:line="240" w:lineRule="auto"/>
              <w:ind w:hanging="7"/>
              <w:jc w:val="center"/>
              <w:rPr>
                <w:rFonts w:ascii="Times New Roman" w:hAnsi="Times New Roman"/>
                <w:sz w:val="20"/>
                <w:szCs w:val="20"/>
              </w:rPr>
            </w:pPr>
          </w:p>
        </w:tc>
        <w:tc>
          <w:tcPr>
            <w:tcW w:w="548" w:type="pct"/>
          </w:tcPr>
          <w:p w14:paraId="3DF679E1" w14:textId="77777777" w:rsidR="00577729" w:rsidRPr="0052740B" w:rsidRDefault="00577729" w:rsidP="003C60F2">
            <w:pPr>
              <w:spacing w:after="0" w:line="240" w:lineRule="auto"/>
              <w:ind w:hanging="7"/>
              <w:jc w:val="center"/>
              <w:rPr>
                <w:rFonts w:ascii="Times New Roman" w:hAnsi="Times New Roman"/>
                <w:sz w:val="20"/>
                <w:szCs w:val="20"/>
              </w:rPr>
            </w:pPr>
            <w:r w:rsidRPr="0052740B">
              <w:rPr>
                <w:rFonts w:ascii="Times New Roman" w:hAnsi="Times New Roman"/>
                <w:sz w:val="20"/>
                <w:szCs w:val="20"/>
              </w:rPr>
              <w:t>60</w:t>
            </w:r>
          </w:p>
        </w:tc>
        <w:tc>
          <w:tcPr>
            <w:tcW w:w="372" w:type="pct"/>
          </w:tcPr>
          <w:p w14:paraId="33AE7B30" w14:textId="77777777" w:rsidR="00577729" w:rsidRPr="00546CBD" w:rsidRDefault="00577729" w:rsidP="00546CBD">
            <w:pPr>
              <w:spacing w:after="0" w:line="240" w:lineRule="auto"/>
              <w:jc w:val="center"/>
              <w:rPr>
                <w:rFonts w:ascii="Times New Roman" w:hAnsi="Times New Roman"/>
                <w:sz w:val="20"/>
                <w:szCs w:val="20"/>
              </w:rPr>
            </w:pPr>
            <w:r>
              <w:rPr>
                <w:rFonts w:ascii="Times New Roman" w:hAnsi="Times New Roman"/>
                <w:sz w:val="20"/>
                <w:szCs w:val="20"/>
              </w:rPr>
              <w:t>30</w:t>
            </w:r>
          </w:p>
        </w:tc>
        <w:tc>
          <w:tcPr>
            <w:tcW w:w="359" w:type="pct"/>
          </w:tcPr>
          <w:p w14:paraId="47B8C118" w14:textId="77777777" w:rsidR="00577729" w:rsidRPr="0052740B" w:rsidRDefault="00577729" w:rsidP="003C60F2">
            <w:pPr>
              <w:spacing w:after="0" w:line="240" w:lineRule="auto"/>
              <w:jc w:val="center"/>
              <w:rPr>
                <w:rFonts w:ascii="Times New Roman" w:hAnsi="Times New Roman"/>
                <w:sz w:val="20"/>
                <w:szCs w:val="20"/>
              </w:rPr>
            </w:pPr>
          </w:p>
        </w:tc>
        <w:tc>
          <w:tcPr>
            <w:tcW w:w="405" w:type="pct"/>
          </w:tcPr>
          <w:p w14:paraId="15D49BB3" w14:textId="77777777" w:rsidR="00577729" w:rsidRPr="0052740B" w:rsidRDefault="00577729" w:rsidP="003C60F2">
            <w:pPr>
              <w:spacing w:after="0" w:line="240" w:lineRule="auto"/>
              <w:ind w:firstLine="709"/>
              <w:jc w:val="center"/>
              <w:rPr>
                <w:rFonts w:ascii="Times New Roman" w:hAnsi="Times New Roman"/>
                <w:sz w:val="20"/>
                <w:szCs w:val="20"/>
              </w:rPr>
            </w:pPr>
          </w:p>
        </w:tc>
        <w:tc>
          <w:tcPr>
            <w:tcW w:w="287" w:type="pct"/>
          </w:tcPr>
          <w:p w14:paraId="1865DDAC" w14:textId="77777777" w:rsidR="00577729" w:rsidRPr="0052740B" w:rsidRDefault="00577729" w:rsidP="003C60F2">
            <w:pPr>
              <w:spacing w:after="0" w:line="240" w:lineRule="auto"/>
              <w:jc w:val="center"/>
              <w:rPr>
                <w:rFonts w:ascii="Times New Roman" w:hAnsi="Times New Roman"/>
                <w:sz w:val="20"/>
                <w:szCs w:val="20"/>
              </w:rPr>
            </w:pPr>
            <w:r w:rsidRPr="0052740B">
              <w:rPr>
                <w:rFonts w:ascii="Times New Roman" w:hAnsi="Times New Roman"/>
                <w:sz w:val="20"/>
                <w:szCs w:val="20"/>
              </w:rPr>
              <w:t>20</w:t>
            </w:r>
          </w:p>
        </w:tc>
        <w:tc>
          <w:tcPr>
            <w:tcW w:w="443" w:type="pct"/>
          </w:tcPr>
          <w:p w14:paraId="16F5D971" w14:textId="77777777" w:rsidR="00577729" w:rsidRPr="0052740B" w:rsidRDefault="00577729" w:rsidP="00546CBD">
            <w:pPr>
              <w:spacing w:after="0" w:line="240" w:lineRule="auto"/>
              <w:ind w:firstLine="12"/>
              <w:jc w:val="center"/>
              <w:rPr>
                <w:rFonts w:ascii="Times New Roman" w:hAnsi="Times New Roman"/>
                <w:sz w:val="20"/>
                <w:szCs w:val="20"/>
              </w:rPr>
            </w:pPr>
            <w:r w:rsidRPr="0052740B">
              <w:rPr>
                <w:rFonts w:ascii="Times New Roman" w:hAnsi="Times New Roman"/>
                <w:sz w:val="20"/>
                <w:szCs w:val="20"/>
              </w:rPr>
              <w:t>1</w:t>
            </w:r>
          </w:p>
        </w:tc>
      </w:tr>
      <w:tr w:rsidR="00256D8F" w:rsidRPr="0052740B" w14:paraId="2E850A41" w14:textId="77777777" w:rsidTr="00256D8F">
        <w:trPr>
          <w:jc w:val="center"/>
        </w:trPr>
        <w:tc>
          <w:tcPr>
            <w:tcW w:w="540" w:type="pct"/>
          </w:tcPr>
          <w:p w14:paraId="4BC85539" w14:textId="77777777" w:rsidR="00577729" w:rsidRPr="0052740B" w:rsidRDefault="00577729" w:rsidP="0052740B">
            <w:pPr>
              <w:spacing w:after="0" w:line="240" w:lineRule="auto"/>
              <w:rPr>
                <w:rFonts w:ascii="Times New Roman" w:hAnsi="Times New Roman"/>
                <w:sz w:val="20"/>
                <w:szCs w:val="20"/>
              </w:rPr>
            </w:pPr>
            <w:r w:rsidRPr="0052740B">
              <w:rPr>
                <w:rFonts w:ascii="Times New Roman" w:hAnsi="Times New Roman"/>
                <w:sz w:val="20"/>
                <w:szCs w:val="20"/>
              </w:rPr>
              <w:t>ЕН.03</w:t>
            </w:r>
          </w:p>
        </w:tc>
        <w:tc>
          <w:tcPr>
            <w:tcW w:w="1132" w:type="pct"/>
          </w:tcPr>
          <w:p w14:paraId="5F7A374F" w14:textId="77777777" w:rsidR="00577729" w:rsidRPr="0052740B" w:rsidRDefault="00577729" w:rsidP="0052740B">
            <w:pPr>
              <w:spacing w:after="0" w:line="240" w:lineRule="auto"/>
              <w:rPr>
                <w:rFonts w:ascii="Times New Roman" w:hAnsi="Times New Roman"/>
                <w:sz w:val="20"/>
                <w:szCs w:val="20"/>
              </w:rPr>
            </w:pPr>
            <w:r w:rsidRPr="0052740B">
              <w:rPr>
                <w:rFonts w:ascii="Times New Roman" w:hAnsi="Times New Roman"/>
                <w:sz w:val="20"/>
                <w:szCs w:val="20"/>
              </w:rPr>
              <w:t>Физика</w:t>
            </w:r>
          </w:p>
        </w:tc>
        <w:tc>
          <w:tcPr>
            <w:tcW w:w="381" w:type="pct"/>
          </w:tcPr>
          <w:p w14:paraId="6EA8B61A" w14:textId="77777777" w:rsidR="00577729" w:rsidRPr="0052740B" w:rsidRDefault="00577729" w:rsidP="003C60F2">
            <w:pPr>
              <w:spacing w:after="0" w:line="240" w:lineRule="auto"/>
              <w:ind w:hanging="7"/>
              <w:jc w:val="center"/>
              <w:rPr>
                <w:rFonts w:ascii="Times New Roman" w:hAnsi="Times New Roman"/>
                <w:sz w:val="20"/>
                <w:szCs w:val="20"/>
              </w:rPr>
            </w:pPr>
            <w:r w:rsidRPr="0052740B">
              <w:rPr>
                <w:rFonts w:ascii="Times New Roman" w:hAnsi="Times New Roman"/>
                <w:sz w:val="20"/>
                <w:szCs w:val="20"/>
              </w:rPr>
              <w:t>80</w:t>
            </w:r>
          </w:p>
        </w:tc>
        <w:tc>
          <w:tcPr>
            <w:tcW w:w="266" w:type="pct"/>
          </w:tcPr>
          <w:p w14:paraId="595EEC92" w14:textId="77777777" w:rsidR="00577729" w:rsidRPr="0052740B" w:rsidRDefault="00256D8F" w:rsidP="003C60F2">
            <w:pPr>
              <w:spacing w:after="0" w:line="240" w:lineRule="auto"/>
              <w:ind w:hanging="7"/>
              <w:jc w:val="center"/>
              <w:rPr>
                <w:rFonts w:ascii="Times New Roman" w:hAnsi="Times New Roman"/>
                <w:sz w:val="20"/>
                <w:szCs w:val="20"/>
              </w:rPr>
            </w:pPr>
            <w:r>
              <w:rPr>
                <w:rFonts w:ascii="Times New Roman" w:hAnsi="Times New Roman"/>
                <w:sz w:val="20"/>
                <w:szCs w:val="20"/>
              </w:rPr>
              <w:t>16</w:t>
            </w:r>
          </w:p>
        </w:tc>
        <w:tc>
          <w:tcPr>
            <w:tcW w:w="267" w:type="pct"/>
          </w:tcPr>
          <w:p w14:paraId="29A670E3" w14:textId="77777777" w:rsidR="00577729" w:rsidRPr="0052740B" w:rsidRDefault="00577729" w:rsidP="003C60F2">
            <w:pPr>
              <w:spacing w:after="0" w:line="240" w:lineRule="auto"/>
              <w:ind w:hanging="7"/>
              <w:jc w:val="center"/>
              <w:rPr>
                <w:rFonts w:ascii="Times New Roman" w:hAnsi="Times New Roman"/>
                <w:sz w:val="20"/>
                <w:szCs w:val="20"/>
              </w:rPr>
            </w:pPr>
          </w:p>
        </w:tc>
        <w:tc>
          <w:tcPr>
            <w:tcW w:w="548" w:type="pct"/>
          </w:tcPr>
          <w:p w14:paraId="714571C1" w14:textId="77777777" w:rsidR="00577729" w:rsidRPr="0052740B" w:rsidRDefault="00577729" w:rsidP="003C60F2">
            <w:pPr>
              <w:spacing w:after="0" w:line="240" w:lineRule="auto"/>
              <w:ind w:hanging="7"/>
              <w:jc w:val="center"/>
              <w:rPr>
                <w:rFonts w:ascii="Times New Roman" w:hAnsi="Times New Roman"/>
                <w:sz w:val="20"/>
                <w:szCs w:val="20"/>
              </w:rPr>
            </w:pPr>
            <w:r w:rsidRPr="0052740B">
              <w:rPr>
                <w:rFonts w:ascii="Times New Roman" w:hAnsi="Times New Roman"/>
                <w:sz w:val="20"/>
                <w:szCs w:val="20"/>
              </w:rPr>
              <w:t>60</w:t>
            </w:r>
          </w:p>
        </w:tc>
        <w:tc>
          <w:tcPr>
            <w:tcW w:w="372" w:type="pct"/>
          </w:tcPr>
          <w:p w14:paraId="1029E949" w14:textId="77777777" w:rsidR="00577729" w:rsidRPr="00546CBD" w:rsidRDefault="00577729" w:rsidP="00546CBD">
            <w:pPr>
              <w:spacing w:after="0" w:line="240" w:lineRule="auto"/>
              <w:jc w:val="center"/>
              <w:rPr>
                <w:rFonts w:ascii="Times New Roman" w:hAnsi="Times New Roman"/>
                <w:sz w:val="20"/>
                <w:szCs w:val="20"/>
              </w:rPr>
            </w:pPr>
            <w:r>
              <w:rPr>
                <w:rFonts w:ascii="Times New Roman" w:hAnsi="Times New Roman"/>
                <w:sz w:val="20"/>
                <w:szCs w:val="20"/>
              </w:rPr>
              <w:t>16</w:t>
            </w:r>
          </w:p>
        </w:tc>
        <w:tc>
          <w:tcPr>
            <w:tcW w:w="359" w:type="pct"/>
          </w:tcPr>
          <w:p w14:paraId="32E745D9" w14:textId="77777777" w:rsidR="00577729" w:rsidRPr="0052740B" w:rsidRDefault="00577729" w:rsidP="003C60F2">
            <w:pPr>
              <w:spacing w:after="0" w:line="240" w:lineRule="auto"/>
              <w:jc w:val="center"/>
              <w:rPr>
                <w:rFonts w:ascii="Times New Roman" w:hAnsi="Times New Roman"/>
                <w:sz w:val="20"/>
                <w:szCs w:val="20"/>
              </w:rPr>
            </w:pPr>
          </w:p>
        </w:tc>
        <w:tc>
          <w:tcPr>
            <w:tcW w:w="405" w:type="pct"/>
          </w:tcPr>
          <w:p w14:paraId="6D6F75BD" w14:textId="77777777" w:rsidR="00577729" w:rsidRPr="0052740B" w:rsidRDefault="00577729" w:rsidP="003C60F2">
            <w:pPr>
              <w:spacing w:after="0" w:line="240" w:lineRule="auto"/>
              <w:ind w:firstLine="709"/>
              <w:jc w:val="center"/>
              <w:rPr>
                <w:rFonts w:ascii="Times New Roman" w:hAnsi="Times New Roman"/>
                <w:sz w:val="20"/>
                <w:szCs w:val="20"/>
              </w:rPr>
            </w:pPr>
          </w:p>
        </w:tc>
        <w:tc>
          <w:tcPr>
            <w:tcW w:w="287" w:type="pct"/>
          </w:tcPr>
          <w:p w14:paraId="6804C0AE" w14:textId="77777777" w:rsidR="00577729" w:rsidRPr="0052740B" w:rsidRDefault="00577729" w:rsidP="003C60F2">
            <w:pPr>
              <w:spacing w:after="0" w:line="240" w:lineRule="auto"/>
              <w:ind w:hanging="6"/>
              <w:jc w:val="center"/>
              <w:rPr>
                <w:rFonts w:ascii="Times New Roman" w:hAnsi="Times New Roman"/>
                <w:sz w:val="20"/>
                <w:szCs w:val="20"/>
              </w:rPr>
            </w:pPr>
            <w:r w:rsidRPr="0052740B">
              <w:rPr>
                <w:rFonts w:ascii="Times New Roman" w:hAnsi="Times New Roman"/>
                <w:sz w:val="20"/>
                <w:szCs w:val="20"/>
              </w:rPr>
              <w:t>20</w:t>
            </w:r>
          </w:p>
        </w:tc>
        <w:tc>
          <w:tcPr>
            <w:tcW w:w="443" w:type="pct"/>
          </w:tcPr>
          <w:p w14:paraId="1960B824" w14:textId="77777777" w:rsidR="00577729" w:rsidRPr="0052740B" w:rsidRDefault="00577729" w:rsidP="00546CBD">
            <w:pPr>
              <w:spacing w:after="0" w:line="240" w:lineRule="auto"/>
              <w:ind w:firstLine="12"/>
              <w:jc w:val="center"/>
              <w:rPr>
                <w:rFonts w:ascii="Times New Roman" w:hAnsi="Times New Roman"/>
                <w:sz w:val="20"/>
                <w:szCs w:val="20"/>
              </w:rPr>
            </w:pPr>
            <w:r w:rsidRPr="0052740B">
              <w:rPr>
                <w:rFonts w:ascii="Times New Roman" w:hAnsi="Times New Roman"/>
                <w:sz w:val="20"/>
                <w:szCs w:val="20"/>
              </w:rPr>
              <w:t>1</w:t>
            </w:r>
          </w:p>
        </w:tc>
      </w:tr>
      <w:tr w:rsidR="00256D8F" w:rsidRPr="0052740B" w14:paraId="467F466F" w14:textId="77777777" w:rsidTr="00256D8F">
        <w:trPr>
          <w:jc w:val="center"/>
        </w:trPr>
        <w:tc>
          <w:tcPr>
            <w:tcW w:w="540" w:type="pct"/>
          </w:tcPr>
          <w:p w14:paraId="40E73CE6" w14:textId="77777777" w:rsidR="00577729" w:rsidRPr="0052740B" w:rsidRDefault="00577729" w:rsidP="0052740B">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ОП.00</w:t>
            </w:r>
          </w:p>
        </w:tc>
        <w:tc>
          <w:tcPr>
            <w:tcW w:w="1132" w:type="pct"/>
          </w:tcPr>
          <w:p w14:paraId="021822DE" w14:textId="77777777" w:rsidR="00577729" w:rsidRPr="0052740B" w:rsidRDefault="00577729" w:rsidP="0052740B">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Общепрофессиональный цикл</w:t>
            </w:r>
          </w:p>
        </w:tc>
        <w:tc>
          <w:tcPr>
            <w:tcW w:w="381" w:type="pct"/>
          </w:tcPr>
          <w:p w14:paraId="72FE53EB" w14:textId="77777777" w:rsidR="00577729" w:rsidRPr="0052740B" w:rsidRDefault="00577729" w:rsidP="00515DC4">
            <w:pPr>
              <w:spacing w:after="0" w:line="240" w:lineRule="auto"/>
              <w:ind w:hanging="7"/>
              <w:jc w:val="center"/>
              <w:rPr>
                <w:rFonts w:ascii="Times New Roman" w:hAnsi="Times New Roman"/>
                <w:b/>
                <w:sz w:val="20"/>
                <w:szCs w:val="20"/>
              </w:rPr>
            </w:pPr>
            <w:r>
              <w:rPr>
                <w:rFonts w:ascii="Times New Roman" w:hAnsi="Times New Roman"/>
                <w:b/>
                <w:sz w:val="20"/>
                <w:szCs w:val="20"/>
              </w:rPr>
              <w:t>760</w:t>
            </w:r>
          </w:p>
        </w:tc>
        <w:tc>
          <w:tcPr>
            <w:tcW w:w="266" w:type="pct"/>
          </w:tcPr>
          <w:p w14:paraId="21E66433" w14:textId="77777777" w:rsidR="00577729" w:rsidRPr="0052740B" w:rsidRDefault="00256D8F" w:rsidP="003C60F2">
            <w:pPr>
              <w:spacing w:after="0" w:line="240" w:lineRule="auto"/>
              <w:ind w:hanging="7"/>
              <w:jc w:val="center"/>
              <w:rPr>
                <w:rFonts w:ascii="Times New Roman" w:hAnsi="Times New Roman"/>
                <w:b/>
                <w:sz w:val="20"/>
                <w:szCs w:val="20"/>
              </w:rPr>
            </w:pPr>
            <w:r>
              <w:rPr>
                <w:rFonts w:ascii="Times New Roman" w:hAnsi="Times New Roman"/>
                <w:b/>
                <w:sz w:val="20"/>
                <w:szCs w:val="20"/>
              </w:rPr>
              <w:t>302</w:t>
            </w:r>
          </w:p>
        </w:tc>
        <w:tc>
          <w:tcPr>
            <w:tcW w:w="267" w:type="pct"/>
          </w:tcPr>
          <w:p w14:paraId="1E9EAC74" w14:textId="77777777" w:rsidR="00577729" w:rsidRPr="0052740B" w:rsidRDefault="00577729" w:rsidP="003C60F2">
            <w:pPr>
              <w:spacing w:after="0" w:line="240" w:lineRule="auto"/>
              <w:ind w:hanging="7"/>
              <w:jc w:val="center"/>
              <w:rPr>
                <w:rFonts w:ascii="Times New Roman" w:hAnsi="Times New Roman"/>
                <w:b/>
                <w:sz w:val="20"/>
                <w:szCs w:val="20"/>
              </w:rPr>
            </w:pPr>
          </w:p>
        </w:tc>
        <w:tc>
          <w:tcPr>
            <w:tcW w:w="548" w:type="pct"/>
          </w:tcPr>
          <w:p w14:paraId="484AB342" w14:textId="77777777" w:rsidR="00577729" w:rsidRPr="0052740B" w:rsidRDefault="00577729" w:rsidP="003C60F2">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648</w:t>
            </w:r>
          </w:p>
        </w:tc>
        <w:tc>
          <w:tcPr>
            <w:tcW w:w="372" w:type="pct"/>
          </w:tcPr>
          <w:p w14:paraId="74CBD200" w14:textId="77777777" w:rsidR="00577729" w:rsidRPr="0052740B" w:rsidRDefault="00577729" w:rsidP="003C60F2">
            <w:pPr>
              <w:spacing w:after="0" w:line="240" w:lineRule="auto"/>
              <w:jc w:val="center"/>
              <w:rPr>
                <w:rFonts w:ascii="Times New Roman" w:hAnsi="Times New Roman"/>
                <w:b/>
                <w:sz w:val="20"/>
                <w:szCs w:val="20"/>
              </w:rPr>
            </w:pPr>
            <w:r>
              <w:rPr>
                <w:rFonts w:ascii="Times New Roman" w:hAnsi="Times New Roman"/>
                <w:b/>
                <w:sz w:val="20"/>
                <w:szCs w:val="20"/>
              </w:rPr>
              <w:t>302</w:t>
            </w:r>
          </w:p>
        </w:tc>
        <w:tc>
          <w:tcPr>
            <w:tcW w:w="359" w:type="pct"/>
          </w:tcPr>
          <w:p w14:paraId="4A4440D6" w14:textId="77777777" w:rsidR="00577729" w:rsidRPr="0052740B" w:rsidRDefault="00577729" w:rsidP="003C60F2">
            <w:pPr>
              <w:spacing w:after="0" w:line="240" w:lineRule="auto"/>
              <w:jc w:val="center"/>
              <w:rPr>
                <w:rFonts w:ascii="Times New Roman" w:hAnsi="Times New Roman"/>
                <w:b/>
                <w:sz w:val="20"/>
                <w:szCs w:val="20"/>
              </w:rPr>
            </w:pPr>
          </w:p>
        </w:tc>
        <w:tc>
          <w:tcPr>
            <w:tcW w:w="405" w:type="pct"/>
          </w:tcPr>
          <w:p w14:paraId="37782EE1" w14:textId="77777777" w:rsidR="00577729" w:rsidRPr="0052740B" w:rsidRDefault="00577729" w:rsidP="003C60F2">
            <w:pPr>
              <w:spacing w:after="0" w:line="240" w:lineRule="auto"/>
              <w:ind w:firstLine="709"/>
              <w:jc w:val="center"/>
              <w:rPr>
                <w:rFonts w:ascii="Times New Roman" w:hAnsi="Times New Roman"/>
                <w:b/>
                <w:sz w:val="20"/>
                <w:szCs w:val="20"/>
              </w:rPr>
            </w:pPr>
          </w:p>
        </w:tc>
        <w:tc>
          <w:tcPr>
            <w:tcW w:w="287" w:type="pct"/>
          </w:tcPr>
          <w:p w14:paraId="18AB3F1D" w14:textId="77777777" w:rsidR="00577729" w:rsidRPr="0052740B" w:rsidRDefault="00577729" w:rsidP="00515DC4">
            <w:pPr>
              <w:spacing w:after="0" w:line="240" w:lineRule="auto"/>
              <w:ind w:hanging="6"/>
              <w:jc w:val="center"/>
              <w:rPr>
                <w:rFonts w:ascii="Times New Roman" w:hAnsi="Times New Roman"/>
                <w:b/>
                <w:sz w:val="20"/>
                <w:szCs w:val="20"/>
              </w:rPr>
            </w:pPr>
            <w:r w:rsidRPr="0052740B">
              <w:rPr>
                <w:rFonts w:ascii="Times New Roman" w:hAnsi="Times New Roman"/>
                <w:b/>
                <w:sz w:val="20"/>
                <w:szCs w:val="20"/>
              </w:rPr>
              <w:t>11</w:t>
            </w:r>
            <w:r>
              <w:rPr>
                <w:rFonts w:ascii="Times New Roman" w:hAnsi="Times New Roman"/>
                <w:b/>
                <w:sz w:val="20"/>
                <w:szCs w:val="20"/>
              </w:rPr>
              <w:t>2</w:t>
            </w:r>
          </w:p>
        </w:tc>
        <w:tc>
          <w:tcPr>
            <w:tcW w:w="443" w:type="pct"/>
          </w:tcPr>
          <w:p w14:paraId="7CA0F90C" w14:textId="77777777" w:rsidR="00577729" w:rsidRPr="0052740B" w:rsidRDefault="00577729" w:rsidP="0052740B">
            <w:pPr>
              <w:spacing w:after="0" w:line="240" w:lineRule="auto"/>
              <w:ind w:firstLine="12"/>
              <w:jc w:val="center"/>
              <w:rPr>
                <w:rFonts w:ascii="Times New Roman" w:hAnsi="Times New Roman"/>
                <w:b/>
                <w:sz w:val="20"/>
                <w:szCs w:val="20"/>
              </w:rPr>
            </w:pPr>
          </w:p>
        </w:tc>
      </w:tr>
      <w:tr w:rsidR="00256D8F" w:rsidRPr="0052740B" w14:paraId="54DA176E" w14:textId="77777777" w:rsidTr="00256D8F">
        <w:trPr>
          <w:jc w:val="center"/>
        </w:trPr>
        <w:tc>
          <w:tcPr>
            <w:tcW w:w="540" w:type="pct"/>
          </w:tcPr>
          <w:p w14:paraId="1BBDDA95" w14:textId="77777777" w:rsidR="00256D8F" w:rsidRPr="0052740B" w:rsidRDefault="00256D8F" w:rsidP="00256D8F">
            <w:pPr>
              <w:suppressAutoHyphens/>
              <w:spacing w:after="0" w:line="240" w:lineRule="auto"/>
              <w:ind w:firstLine="29"/>
              <w:rPr>
                <w:rFonts w:ascii="Times New Roman" w:hAnsi="Times New Roman"/>
                <w:sz w:val="20"/>
                <w:szCs w:val="20"/>
              </w:rPr>
            </w:pPr>
            <w:r w:rsidRPr="0052740B">
              <w:rPr>
                <w:rFonts w:ascii="Times New Roman" w:hAnsi="Times New Roman"/>
                <w:sz w:val="20"/>
                <w:szCs w:val="20"/>
              </w:rPr>
              <w:lastRenderedPageBreak/>
              <w:t>ОП.01</w:t>
            </w:r>
          </w:p>
        </w:tc>
        <w:tc>
          <w:tcPr>
            <w:tcW w:w="1132" w:type="pct"/>
          </w:tcPr>
          <w:p w14:paraId="5D7739D4"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Теория электрических цепей</w:t>
            </w:r>
          </w:p>
        </w:tc>
        <w:tc>
          <w:tcPr>
            <w:tcW w:w="381" w:type="pct"/>
          </w:tcPr>
          <w:p w14:paraId="41F26098"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84</w:t>
            </w:r>
          </w:p>
        </w:tc>
        <w:tc>
          <w:tcPr>
            <w:tcW w:w="266" w:type="pct"/>
          </w:tcPr>
          <w:p w14:paraId="0A707440"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40</w:t>
            </w:r>
          </w:p>
        </w:tc>
        <w:tc>
          <w:tcPr>
            <w:tcW w:w="267" w:type="pct"/>
          </w:tcPr>
          <w:p w14:paraId="1728643D"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039A395A"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72</w:t>
            </w:r>
          </w:p>
        </w:tc>
        <w:tc>
          <w:tcPr>
            <w:tcW w:w="372" w:type="pct"/>
          </w:tcPr>
          <w:p w14:paraId="4E96E638"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40</w:t>
            </w:r>
          </w:p>
        </w:tc>
        <w:tc>
          <w:tcPr>
            <w:tcW w:w="359" w:type="pct"/>
          </w:tcPr>
          <w:p w14:paraId="0E0AD8D9"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512DC2E4" w14:textId="77777777" w:rsidR="00256D8F" w:rsidRPr="0052740B" w:rsidRDefault="00256D8F" w:rsidP="00256D8F">
            <w:pPr>
              <w:spacing w:after="0" w:line="240" w:lineRule="auto"/>
              <w:ind w:firstLine="709"/>
              <w:jc w:val="both"/>
              <w:rPr>
                <w:rFonts w:ascii="Times New Roman" w:hAnsi="Times New Roman"/>
                <w:sz w:val="20"/>
                <w:szCs w:val="20"/>
              </w:rPr>
            </w:pPr>
          </w:p>
        </w:tc>
        <w:tc>
          <w:tcPr>
            <w:tcW w:w="287" w:type="pct"/>
          </w:tcPr>
          <w:p w14:paraId="639A784C" w14:textId="77777777" w:rsidR="00256D8F" w:rsidRPr="0052740B" w:rsidRDefault="00256D8F" w:rsidP="00256D8F">
            <w:pPr>
              <w:spacing w:after="0" w:line="240" w:lineRule="auto"/>
              <w:ind w:hanging="6"/>
              <w:jc w:val="center"/>
              <w:rPr>
                <w:rFonts w:ascii="Times New Roman" w:hAnsi="Times New Roman"/>
                <w:sz w:val="20"/>
                <w:szCs w:val="20"/>
              </w:rPr>
            </w:pPr>
            <w:r w:rsidRPr="0052740B">
              <w:rPr>
                <w:rFonts w:ascii="Times New Roman" w:hAnsi="Times New Roman"/>
                <w:sz w:val="20"/>
                <w:szCs w:val="20"/>
              </w:rPr>
              <w:t>12</w:t>
            </w:r>
          </w:p>
        </w:tc>
        <w:tc>
          <w:tcPr>
            <w:tcW w:w="443" w:type="pct"/>
          </w:tcPr>
          <w:p w14:paraId="3805E2C9" w14:textId="77777777" w:rsidR="00256D8F" w:rsidRPr="0052740B" w:rsidRDefault="00256D8F" w:rsidP="00256D8F">
            <w:pPr>
              <w:spacing w:after="0" w:line="240" w:lineRule="auto"/>
              <w:ind w:firstLine="12"/>
              <w:jc w:val="center"/>
              <w:rPr>
                <w:rFonts w:ascii="Times New Roman" w:hAnsi="Times New Roman"/>
                <w:sz w:val="20"/>
                <w:szCs w:val="20"/>
              </w:rPr>
            </w:pPr>
            <w:r w:rsidRPr="0052740B">
              <w:rPr>
                <w:rFonts w:ascii="Times New Roman" w:hAnsi="Times New Roman"/>
                <w:sz w:val="20"/>
                <w:szCs w:val="20"/>
              </w:rPr>
              <w:t>1</w:t>
            </w:r>
          </w:p>
        </w:tc>
      </w:tr>
      <w:tr w:rsidR="00256D8F" w:rsidRPr="0052740B" w14:paraId="5589A08C" w14:textId="77777777" w:rsidTr="00256D8F">
        <w:trPr>
          <w:jc w:val="center"/>
        </w:trPr>
        <w:tc>
          <w:tcPr>
            <w:tcW w:w="540" w:type="pct"/>
          </w:tcPr>
          <w:p w14:paraId="4DC1ABB4" w14:textId="77777777" w:rsidR="00256D8F" w:rsidRPr="0052740B" w:rsidRDefault="00256D8F" w:rsidP="00256D8F">
            <w:pPr>
              <w:suppressAutoHyphens/>
              <w:spacing w:after="0" w:line="240" w:lineRule="auto"/>
              <w:ind w:firstLine="29"/>
              <w:jc w:val="both"/>
              <w:rPr>
                <w:rFonts w:ascii="Times New Roman" w:hAnsi="Times New Roman"/>
                <w:sz w:val="20"/>
                <w:szCs w:val="20"/>
              </w:rPr>
            </w:pPr>
            <w:r w:rsidRPr="0052740B">
              <w:rPr>
                <w:rFonts w:ascii="Times New Roman" w:hAnsi="Times New Roman"/>
                <w:sz w:val="20"/>
                <w:szCs w:val="20"/>
              </w:rPr>
              <w:t>ОП.02</w:t>
            </w:r>
          </w:p>
        </w:tc>
        <w:tc>
          <w:tcPr>
            <w:tcW w:w="1132" w:type="pct"/>
          </w:tcPr>
          <w:p w14:paraId="19E502F1"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Электронная техника</w:t>
            </w:r>
          </w:p>
        </w:tc>
        <w:tc>
          <w:tcPr>
            <w:tcW w:w="381" w:type="pct"/>
          </w:tcPr>
          <w:p w14:paraId="01AE9645"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84</w:t>
            </w:r>
          </w:p>
        </w:tc>
        <w:tc>
          <w:tcPr>
            <w:tcW w:w="266" w:type="pct"/>
          </w:tcPr>
          <w:p w14:paraId="21C789D1"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44</w:t>
            </w:r>
          </w:p>
        </w:tc>
        <w:tc>
          <w:tcPr>
            <w:tcW w:w="267" w:type="pct"/>
          </w:tcPr>
          <w:p w14:paraId="7EFEEBF8"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14AF8028"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72</w:t>
            </w:r>
          </w:p>
        </w:tc>
        <w:tc>
          <w:tcPr>
            <w:tcW w:w="372" w:type="pct"/>
          </w:tcPr>
          <w:p w14:paraId="2BD44A23"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44</w:t>
            </w:r>
          </w:p>
        </w:tc>
        <w:tc>
          <w:tcPr>
            <w:tcW w:w="359" w:type="pct"/>
          </w:tcPr>
          <w:p w14:paraId="0A2CDEC2"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766A7B3C" w14:textId="77777777" w:rsidR="00256D8F" w:rsidRPr="0052740B" w:rsidRDefault="00256D8F" w:rsidP="00256D8F">
            <w:pPr>
              <w:spacing w:after="0" w:line="240" w:lineRule="auto"/>
              <w:ind w:firstLine="709"/>
              <w:jc w:val="both"/>
              <w:rPr>
                <w:rFonts w:ascii="Times New Roman" w:hAnsi="Times New Roman"/>
                <w:sz w:val="20"/>
                <w:szCs w:val="20"/>
              </w:rPr>
            </w:pPr>
          </w:p>
        </w:tc>
        <w:tc>
          <w:tcPr>
            <w:tcW w:w="287" w:type="pct"/>
          </w:tcPr>
          <w:p w14:paraId="6E06A6ED" w14:textId="77777777" w:rsidR="00256D8F" w:rsidRPr="0052740B" w:rsidRDefault="00256D8F" w:rsidP="00256D8F">
            <w:pPr>
              <w:spacing w:after="0" w:line="240" w:lineRule="auto"/>
              <w:ind w:hanging="6"/>
              <w:jc w:val="center"/>
              <w:rPr>
                <w:rFonts w:ascii="Times New Roman" w:hAnsi="Times New Roman"/>
                <w:sz w:val="20"/>
                <w:szCs w:val="20"/>
              </w:rPr>
            </w:pPr>
            <w:r w:rsidRPr="0052740B">
              <w:rPr>
                <w:rFonts w:ascii="Times New Roman" w:hAnsi="Times New Roman"/>
                <w:sz w:val="20"/>
                <w:szCs w:val="20"/>
              </w:rPr>
              <w:t>12</w:t>
            </w:r>
          </w:p>
        </w:tc>
        <w:tc>
          <w:tcPr>
            <w:tcW w:w="443" w:type="pct"/>
          </w:tcPr>
          <w:p w14:paraId="103ED54D" w14:textId="77777777" w:rsidR="00256D8F" w:rsidRPr="0052740B" w:rsidRDefault="00256D8F" w:rsidP="00256D8F">
            <w:pPr>
              <w:spacing w:after="0" w:line="240" w:lineRule="auto"/>
              <w:ind w:firstLine="12"/>
              <w:jc w:val="center"/>
              <w:rPr>
                <w:rFonts w:ascii="Times New Roman" w:hAnsi="Times New Roman"/>
                <w:sz w:val="20"/>
                <w:szCs w:val="20"/>
              </w:rPr>
            </w:pPr>
            <w:r w:rsidRPr="0052740B">
              <w:rPr>
                <w:rFonts w:ascii="Times New Roman" w:hAnsi="Times New Roman"/>
                <w:sz w:val="20"/>
                <w:szCs w:val="20"/>
              </w:rPr>
              <w:t>1</w:t>
            </w:r>
          </w:p>
        </w:tc>
      </w:tr>
      <w:tr w:rsidR="00256D8F" w:rsidRPr="0052740B" w14:paraId="5476A781" w14:textId="77777777" w:rsidTr="00256D8F">
        <w:trPr>
          <w:jc w:val="center"/>
        </w:trPr>
        <w:tc>
          <w:tcPr>
            <w:tcW w:w="540" w:type="pct"/>
          </w:tcPr>
          <w:p w14:paraId="1BE0EFD5"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ОП.03</w:t>
            </w:r>
          </w:p>
        </w:tc>
        <w:tc>
          <w:tcPr>
            <w:tcW w:w="1132" w:type="pct"/>
          </w:tcPr>
          <w:p w14:paraId="1F5D711C"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Теория электросвязи</w:t>
            </w:r>
          </w:p>
        </w:tc>
        <w:tc>
          <w:tcPr>
            <w:tcW w:w="381" w:type="pct"/>
          </w:tcPr>
          <w:p w14:paraId="5EC8F186"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84</w:t>
            </w:r>
          </w:p>
        </w:tc>
        <w:tc>
          <w:tcPr>
            <w:tcW w:w="266" w:type="pct"/>
          </w:tcPr>
          <w:p w14:paraId="5DE67DEA"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32</w:t>
            </w:r>
          </w:p>
        </w:tc>
        <w:tc>
          <w:tcPr>
            <w:tcW w:w="267" w:type="pct"/>
          </w:tcPr>
          <w:p w14:paraId="6E796AD9"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4304F5CD"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72</w:t>
            </w:r>
          </w:p>
        </w:tc>
        <w:tc>
          <w:tcPr>
            <w:tcW w:w="372" w:type="pct"/>
          </w:tcPr>
          <w:p w14:paraId="305693C3"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32</w:t>
            </w:r>
          </w:p>
        </w:tc>
        <w:tc>
          <w:tcPr>
            <w:tcW w:w="359" w:type="pct"/>
          </w:tcPr>
          <w:p w14:paraId="046F74F6"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42E6C208" w14:textId="77777777" w:rsidR="00256D8F" w:rsidRPr="0052740B" w:rsidRDefault="00256D8F" w:rsidP="00256D8F">
            <w:pPr>
              <w:spacing w:after="0" w:line="240" w:lineRule="auto"/>
              <w:ind w:firstLine="709"/>
              <w:jc w:val="both"/>
              <w:rPr>
                <w:rFonts w:ascii="Times New Roman" w:hAnsi="Times New Roman"/>
                <w:sz w:val="20"/>
                <w:szCs w:val="20"/>
              </w:rPr>
            </w:pPr>
          </w:p>
        </w:tc>
        <w:tc>
          <w:tcPr>
            <w:tcW w:w="287" w:type="pct"/>
          </w:tcPr>
          <w:p w14:paraId="29AE7D62" w14:textId="77777777" w:rsidR="00256D8F" w:rsidRPr="0052740B" w:rsidRDefault="00256D8F" w:rsidP="00256D8F">
            <w:pPr>
              <w:spacing w:after="0" w:line="240" w:lineRule="auto"/>
              <w:ind w:hanging="6"/>
              <w:jc w:val="center"/>
              <w:rPr>
                <w:rFonts w:ascii="Times New Roman" w:hAnsi="Times New Roman"/>
                <w:sz w:val="20"/>
                <w:szCs w:val="20"/>
              </w:rPr>
            </w:pPr>
            <w:r w:rsidRPr="0052740B">
              <w:rPr>
                <w:rFonts w:ascii="Times New Roman" w:hAnsi="Times New Roman"/>
                <w:sz w:val="20"/>
                <w:szCs w:val="20"/>
              </w:rPr>
              <w:t>12</w:t>
            </w:r>
          </w:p>
        </w:tc>
        <w:tc>
          <w:tcPr>
            <w:tcW w:w="443" w:type="pct"/>
          </w:tcPr>
          <w:p w14:paraId="260CCF3A" w14:textId="77777777" w:rsidR="00256D8F" w:rsidRPr="0052740B" w:rsidRDefault="00256D8F" w:rsidP="00256D8F">
            <w:pPr>
              <w:spacing w:after="0" w:line="240" w:lineRule="auto"/>
              <w:ind w:firstLine="12"/>
              <w:jc w:val="center"/>
              <w:rPr>
                <w:rFonts w:ascii="Times New Roman" w:hAnsi="Times New Roman"/>
                <w:sz w:val="20"/>
                <w:szCs w:val="20"/>
              </w:rPr>
            </w:pPr>
            <w:r w:rsidRPr="0052740B">
              <w:rPr>
                <w:rFonts w:ascii="Times New Roman" w:hAnsi="Times New Roman"/>
                <w:sz w:val="20"/>
                <w:szCs w:val="20"/>
              </w:rPr>
              <w:t>1</w:t>
            </w:r>
          </w:p>
        </w:tc>
      </w:tr>
      <w:tr w:rsidR="00256D8F" w:rsidRPr="0052740B" w14:paraId="237F44F7" w14:textId="77777777" w:rsidTr="00256D8F">
        <w:trPr>
          <w:jc w:val="center"/>
        </w:trPr>
        <w:tc>
          <w:tcPr>
            <w:tcW w:w="540" w:type="pct"/>
          </w:tcPr>
          <w:p w14:paraId="6704EBFC" w14:textId="77777777" w:rsidR="00256D8F" w:rsidRPr="0052740B" w:rsidRDefault="00256D8F" w:rsidP="00256D8F">
            <w:pPr>
              <w:suppressAutoHyphens/>
              <w:spacing w:after="0" w:line="240" w:lineRule="auto"/>
              <w:ind w:firstLine="29"/>
              <w:jc w:val="both"/>
              <w:rPr>
                <w:rFonts w:ascii="Times New Roman" w:hAnsi="Times New Roman"/>
                <w:sz w:val="20"/>
                <w:szCs w:val="20"/>
              </w:rPr>
            </w:pPr>
            <w:r w:rsidRPr="0052740B">
              <w:rPr>
                <w:rFonts w:ascii="Times New Roman" w:hAnsi="Times New Roman"/>
                <w:sz w:val="20"/>
                <w:szCs w:val="20"/>
              </w:rPr>
              <w:t>ОП.04</w:t>
            </w:r>
          </w:p>
        </w:tc>
        <w:tc>
          <w:tcPr>
            <w:tcW w:w="1132" w:type="pct"/>
          </w:tcPr>
          <w:p w14:paraId="42DE0082"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Вычислительная техника</w:t>
            </w:r>
          </w:p>
        </w:tc>
        <w:tc>
          <w:tcPr>
            <w:tcW w:w="381" w:type="pct"/>
          </w:tcPr>
          <w:p w14:paraId="59C64C86"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84</w:t>
            </w:r>
          </w:p>
        </w:tc>
        <w:tc>
          <w:tcPr>
            <w:tcW w:w="266" w:type="pct"/>
          </w:tcPr>
          <w:p w14:paraId="27728D98"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32</w:t>
            </w:r>
          </w:p>
        </w:tc>
        <w:tc>
          <w:tcPr>
            <w:tcW w:w="267" w:type="pct"/>
          </w:tcPr>
          <w:p w14:paraId="70AEBCAF"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7A8975D0"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72</w:t>
            </w:r>
          </w:p>
        </w:tc>
        <w:tc>
          <w:tcPr>
            <w:tcW w:w="372" w:type="pct"/>
          </w:tcPr>
          <w:p w14:paraId="0679B0AA"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32</w:t>
            </w:r>
          </w:p>
        </w:tc>
        <w:tc>
          <w:tcPr>
            <w:tcW w:w="359" w:type="pct"/>
          </w:tcPr>
          <w:p w14:paraId="057B263B"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607648F3" w14:textId="77777777" w:rsidR="00256D8F" w:rsidRPr="0052740B" w:rsidRDefault="00256D8F" w:rsidP="00256D8F">
            <w:pPr>
              <w:spacing w:after="0" w:line="240" w:lineRule="auto"/>
              <w:ind w:firstLine="709"/>
              <w:jc w:val="both"/>
              <w:rPr>
                <w:rFonts w:ascii="Times New Roman" w:hAnsi="Times New Roman"/>
                <w:sz w:val="20"/>
                <w:szCs w:val="20"/>
              </w:rPr>
            </w:pPr>
          </w:p>
        </w:tc>
        <w:tc>
          <w:tcPr>
            <w:tcW w:w="287" w:type="pct"/>
          </w:tcPr>
          <w:p w14:paraId="34D96FDD" w14:textId="77777777" w:rsidR="00256D8F" w:rsidRPr="0052740B" w:rsidRDefault="00256D8F" w:rsidP="00256D8F">
            <w:pPr>
              <w:spacing w:after="0" w:line="240" w:lineRule="auto"/>
              <w:ind w:hanging="6"/>
              <w:jc w:val="center"/>
              <w:rPr>
                <w:rFonts w:ascii="Times New Roman" w:hAnsi="Times New Roman"/>
                <w:sz w:val="20"/>
                <w:szCs w:val="20"/>
              </w:rPr>
            </w:pPr>
            <w:r w:rsidRPr="0052740B">
              <w:rPr>
                <w:rFonts w:ascii="Times New Roman" w:hAnsi="Times New Roman"/>
                <w:sz w:val="20"/>
                <w:szCs w:val="20"/>
              </w:rPr>
              <w:t>12</w:t>
            </w:r>
          </w:p>
        </w:tc>
        <w:tc>
          <w:tcPr>
            <w:tcW w:w="443" w:type="pct"/>
          </w:tcPr>
          <w:p w14:paraId="14A5461B" w14:textId="77777777" w:rsidR="00256D8F" w:rsidRPr="0052740B" w:rsidRDefault="00256D8F" w:rsidP="00256D8F">
            <w:pPr>
              <w:spacing w:after="0" w:line="240" w:lineRule="auto"/>
              <w:ind w:firstLine="12"/>
              <w:jc w:val="center"/>
              <w:rPr>
                <w:rFonts w:ascii="Times New Roman" w:hAnsi="Times New Roman"/>
                <w:sz w:val="20"/>
                <w:szCs w:val="20"/>
              </w:rPr>
            </w:pPr>
            <w:r w:rsidRPr="0052740B">
              <w:rPr>
                <w:rFonts w:ascii="Times New Roman" w:hAnsi="Times New Roman"/>
                <w:sz w:val="20"/>
                <w:szCs w:val="20"/>
              </w:rPr>
              <w:t>1</w:t>
            </w:r>
          </w:p>
        </w:tc>
      </w:tr>
      <w:tr w:rsidR="00256D8F" w:rsidRPr="0052740B" w14:paraId="3969EE19" w14:textId="77777777" w:rsidTr="00256D8F">
        <w:trPr>
          <w:jc w:val="center"/>
        </w:trPr>
        <w:tc>
          <w:tcPr>
            <w:tcW w:w="540" w:type="pct"/>
          </w:tcPr>
          <w:p w14:paraId="64857253" w14:textId="77777777" w:rsidR="00256D8F" w:rsidRPr="0052740B" w:rsidRDefault="00256D8F" w:rsidP="00256D8F">
            <w:pPr>
              <w:suppressAutoHyphens/>
              <w:spacing w:after="0" w:line="240" w:lineRule="auto"/>
              <w:ind w:firstLine="29"/>
              <w:jc w:val="both"/>
              <w:rPr>
                <w:rFonts w:ascii="Times New Roman" w:hAnsi="Times New Roman"/>
                <w:sz w:val="20"/>
                <w:szCs w:val="20"/>
              </w:rPr>
            </w:pPr>
            <w:r w:rsidRPr="0052740B">
              <w:rPr>
                <w:rFonts w:ascii="Times New Roman" w:hAnsi="Times New Roman"/>
                <w:sz w:val="20"/>
                <w:szCs w:val="20"/>
              </w:rPr>
              <w:t>ОП.05</w:t>
            </w:r>
          </w:p>
        </w:tc>
        <w:tc>
          <w:tcPr>
            <w:tcW w:w="1132" w:type="pct"/>
          </w:tcPr>
          <w:p w14:paraId="6E7FB5A3" w14:textId="77777777" w:rsidR="00256D8F" w:rsidRPr="0052740B" w:rsidRDefault="00256D8F" w:rsidP="00256D8F">
            <w:pPr>
              <w:suppressAutoHyphens/>
              <w:spacing w:after="0" w:line="240" w:lineRule="auto"/>
              <w:jc w:val="both"/>
              <w:rPr>
                <w:rFonts w:ascii="Times New Roman" w:hAnsi="Times New Roman"/>
                <w:sz w:val="20"/>
                <w:szCs w:val="20"/>
              </w:rPr>
            </w:pPr>
            <w:proofErr w:type="spellStart"/>
            <w:r w:rsidRPr="0052740B">
              <w:rPr>
                <w:rFonts w:ascii="Times New Roman" w:hAnsi="Times New Roman"/>
                <w:sz w:val="20"/>
                <w:szCs w:val="20"/>
              </w:rPr>
              <w:t>Электрорадиоизмерения</w:t>
            </w:r>
            <w:proofErr w:type="spellEnd"/>
          </w:p>
        </w:tc>
        <w:tc>
          <w:tcPr>
            <w:tcW w:w="381" w:type="pct"/>
          </w:tcPr>
          <w:p w14:paraId="3468261A"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8</w:t>
            </w:r>
            <w:r>
              <w:rPr>
                <w:rFonts w:ascii="Times New Roman" w:hAnsi="Times New Roman"/>
                <w:sz w:val="20"/>
                <w:szCs w:val="20"/>
              </w:rPr>
              <w:t>6</w:t>
            </w:r>
          </w:p>
        </w:tc>
        <w:tc>
          <w:tcPr>
            <w:tcW w:w="266" w:type="pct"/>
          </w:tcPr>
          <w:p w14:paraId="1A8A7EE7"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40</w:t>
            </w:r>
          </w:p>
        </w:tc>
        <w:tc>
          <w:tcPr>
            <w:tcW w:w="267" w:type="pct"/>
          </w:tcPr>
          <w:p w14:paraId="4E331405"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1893F530"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72</w:t>
            </w:r>
          </w:p>
        </w:tc>
        <w:tc>
          <w:tcPr>
            <w:tcW w:w="372" w:type="pct"/>
          </w:tcPr>
          <w:p w14:paraId="7F31DF17"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40</w:t>
            </w:r>
          </w:p>
        </w:tc>
        <w:tc>
          <w:tcPr>
            <w:tcW w:w="359" w:type="pct"/>
          </w:tcPr>
          <w:p w14:paraId="37487F73"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734E2F9F" w14:textId="77777777" w:rsidR="00256D8F" w:rsidRPr="0052740B" w:rsidRDefault="00256D8F" w:rsidP="00256D8F">
            <w:pPr>
              <w:spacing w:after="0" w:line="240" w:lineRule="auto"/>
              <w:ind w:firstLine="709"/>
              <w:jc w:val="both"/>
              <w:rPr>
                <w:rFonts w:ascii="Times New Roman" w:hAnsi="Times New Roman"/>
                <w:sz w:val="20"/>
                <w:szCs w:val="20"/>
              </w:rPr>
            </w:pPr>
          </w:p>
        </w:tc>
        <w:tc>
          <w:tcPr>
            <w:tcW w:w="287" w:type="pct"/>
          </w:tcPr>
          <w:p w14:paraId="1985E698" w14:textId="77777777" w:rsidR="00256D8F" w:rsidRPr="0052740B" w:rsidRDefault="00256D8F" w:rsidP="00256D8F">
            <w:pPr>
              <w:spacing w:after="0" w:line="240" w:lineRule="auto"/>
              <w:ind w:hanging="6"/>
              <w:jc w:val="center"/>
              <w:rPr>
                <w:rFonts w:ascii="Times New Roman" w:hAnsi="Times New Roman"/>
                <w:sz w:val="20"/>
                <w:szCs w:val="20"/>
              </w:rPr>
            </w:pPr>
            <w:r w:rsidRPr="0052740B">
              <w:rPr>
                <w:rFonts w:ascii="Times New Roman" w:hAnsi="Times New Roman"/>
                <w:sz w:val="20"/>
                <w:szCs w:val="20"/>
              </w:rPr>
              <w:t>1</w:t>
            </w:r>
            <w:r>
              <w:rPr>
                <w:rFonts w:ascii="Times New Roman" w:hAnsi="Times New Roman"/>
                <w:sz w:val="20"/>
                <w:szCs w:val="20"/>
              </w:rPr>
              <w:t>4</w:t>
            </w:r>
          </w:p>
        </w:tc>
        <w:tc>
          <w:tcPr>
            <w:tcW w:w="443" w:type="pct"/>
          </w:tcPr>
          <w:p w14:paraId="40EC0433" w14:textId="77777777" w:rsidR="00256D8F" w:rsidRPr="0052740B" w:rsidRDefault="00256D8F" w:rsidP="00256D8F">
            <w:pPr>
              <w:spacing w:after="0" w:line="240" w:lineRule="auto"/>
              <w:ind w:firstLine="12"/>
              <w:jc w:val="center"/>
              <w:rPr>
                <w:rFonts w:ascii="Times New Roman" w:hAnsi="Times New Roman"/>
                <w:sz w:val="20"/>
                <w:szCs w:val="20"/>
              </w:rPr>
            </w:pPr>
            <w:r w:rsidRPr="0052740B">
              <w:rPr>
                <w:rFonts w:ascii="Times New Roman" w:hAnsi="Times New Roman"/>
                <w:sz w:val="20"/>
                <w:szCs w:val="20"/>
              </w:rPr>
              <w:t>1</w:t>
            </w:r>
          </w:p>
        </w:tc>
      </w:tr>
      <w:tr w:rsidR="00256D8F" w:rsidRPr="0052740B" w14:paraId="3B37E19B" w14:textId="77777777" w:rsidTr="00256D8F">
        <w:trPr>
          <w:jc w:val="center"/>
        </w:trPr>
        <w:tc>
          <w:tcPr>
            <w:tcW w:w="540" w:type="pct"/>
          </w:tcPr>
          <w:p w14:paraId="2FDFF931" w14:textId="77777777" w:rsidR="00256D8F" w:rsidRPr="0052740B" w:rsidRDefault="00256D8F" w:rsidP="00256D8F">
            <w:pPr>
              <w:suppressAutoHyphens/>
              <w:spacing w:after="0" w:line="240" w:lineRule="auto"/>
              <w:ind w:firstLine="29"/>
              <w:jc w:val="both"/>
              <w:rPr>
                <w:rFonts w:ascii="Times New Roman" w:hAnsi="Times New Roman"/>
                <w:sz w:val="20"/>
                <w:szCs w:val="20"/>
              </w:rPr>
            </w:pPr>
            <w:r w:rsidRPr="0052740B">
              <w:rPr>
                <w:rFonts w:ascii="Times New Roman" w:hAnsi="Times New Roman"/>
                <w:sz w:val="20"/>
                <w:szCs w:val="20"/>
              </w:rPr>
              <w:t>ОП.06</w:t>
            </w:r>
          </w:p>
        </w:tc>
        <w:tc>
          <w:tcPr>
            <w:tcW w:w="1132" w:type="pct"/>
          </w:tcPr>
          <w:p w14:paraId="3E67AAE9"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Основы телекоммуникаций</w:t>
            </w:r>
          </w:p>
        </w:tc>
        <w:tc>
          <w:tcPr>
            <w:tcW w:w="381" w:type="pct"/>
          </w:tcPr>
          <w:p w14:paraId="2A148BE1"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96</w:t>
            </w:r>
          </w:p>
        </w:tc>
        <w:tc>
          <w:tcPr>
            <w:tcW w:w="266" w:type="pct"/>
          </w:tcPr>
          <w:p w14:paraId="71470B68"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30</w:t>
            </w:r>
          </w:p>
        </w:tc>
        <w:tc>
          <w:tcPr>
            <w:tcW w:w="267" w:type="pct"/>
          </w:tcPr>
          <w:p w14:paraId="4D8D785C"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474F4AB2"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80</w:t>
            </w:r>
          </w:p>
        </w:tc>
        <w:tc>
          <w:tcPr>
            <w:tcW w:w="372" w:type="pct"/>
          </w:tcPr>
          <w:p w14:paraId="47F1705F"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30</w:t>
            </w:r>
          </w:p>
        </w:tc>
        <w:tc>
          <w:tcPr>
            <w:tcW w:w="359" w:type="pct"/>
          </w:tcPr>
          <w:p w14:paraId="1470C0F5"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44A745AE" w14:textId="77777777" w:rsidR="00256D8F" w:rsidRPr="0052740B" w:rsidRDefault="00256D8F" w:rsidP="00256D8F">
            <w:pPr>
              <w:spacing w:after="0" w:line="240" w:lineRule="auto"/>
              <w:ind w:firstLine="709"/>
              <w:jc w:val="both"/>
              <w:rPr>
                <w:rFonts w:ascii="Times New Roman" w:hAnsi="Times New Roman"/>
                <w:sz w:val="20"/>
                <w:szCs w:val="20"/>
              </w:rPr>
            </w:pPr>
          </w:p>
        </w:tc>
        <w:tc>
          <w:tcPr>
            <w:tcW w:w="287" w:type="pct"/>
          </w:tcPr>
          <w:p w14:paraId="6028F369" w14:textId="77777777" w:rsidR="00256D8F" w:rsidRPr="0052740B" w:rsidRDefault="00256D8F" w:rsidP="00256D8F">
            <w:pPr>
              <w:spacing w:after="0" w:line="240" w:lineRule="auto"/>
              <w:ind w:hanging="6"/>
              <w:jc w:val="center"/>
              <w:rPr>
                <w:rFonts w:ascii="Times New Roman" w:hAnsi="Times New Roman"/>
                <w:sz w:val="20"/>
                <w:szCs w:val="20"/>
              </w:rPr>
            </w:pPr>
            <w:r w:rsidRPr="0052740B">
              <w:rPr>
                <w:rFonts w:ascii="Times New Roman" w:hAnsi="Times New Roman"/>
                <w:sz w:val="20"/>
                <w:szCs w:val="20"/>
              </w:rPr>
              <w:t>16</w:t>
            </w:r>
          </w:p>
        </w:tc>
        <w:tc>
          <w:tcPr>
            <w:tcW w:w="443" w:type="pct"/>
          </w:tcPr>
          <w:p w14:paraId="1E0EDCC3" w14:textId="77777777" w:rsidR="00256D8F" w:rsidRPr="0052740B" w:rsidRDefault="00256D8F" w:rsidP="00256D8F">
            <w:pPr>
              <w:spacing w:after="0" w:line="240" w:lineRule="auto"/>
              <w:ind w:firstLine="12"/>
              <w:jc w:val="center"/>
              <w:rPr>
                <w:rFonts w:ascii="Times New Roman" w:hAnsi="Times New Roman"/>
                <w:sz w:val="20"/>
                <w:szCs w:val="20"/>
              </w:rPr>
            </w:pPr>
            <w:r w:rsidRPr="0052740B">
              <w:rPr>
                <w:rFonts w:ascii="Times New Roman" w:hAnsi="Times New Roman"/>
                <w:sz w:val="20"/>
                <w:szCs w:val="20"/>
              </w:rPr>
              <w:t>1</w:t>
            </w:r>
          </w:p>
        </w:tc>
      </w:tr>
      <w:tr w:rsidR="00256D8F" w:rsidRPr="0052740B" w14:paraId="75BFFBB0" w14:textId="77777777" w:rsidTr="00256D8F">
        <w:trPr>
          <w:jc w:val="center"/>
        </w:trPr>
        <w:tc>
          <w:tcPr>
            <w:tcW w:w="540" w:type="pct"/>
          </w:tcPr>
          <w:p w14:paraId="69D6DD0F" w14:textId="77777777" w:rsidR="00256D8F" w:rsidRPr="0052740B" w:rsidRDefault="00256D8F" w:rsidP="00256D8F">
            <w:pPr>
              <w:suppressAutoHyphens/>
              <w:spacing w:after="0" w:line="240" w:lineRule="auto"/>
              <w:ind w:firstLine="29"/>
              <w:jc w:val="both"/>
              <w:rPr>
                <w:rFonts w:ascii="Times New Roman" w:hAnsi="Times New Roman"/>
                <w:sz w:val="20"/>
                <w:szCs w:val="20"/>
              </w:rPr>
            </w:pPr>
            <w:r w:rsidRPr="0052740B">
              <w:rPr>
                <w:rFonts w:ascii="Times New Roman" w:hAnsi="Times New Roman"/>
                <w:sz w:val="20"/>
                <w:szCs w:val="20"/>
              </w:rPr>
              <w:t>ОП.07</w:t>
            </w:r>
          </w:p>
        </w:tc>
        <w:tc>
          <w:tcPr>
            <w:tcW w:w="1132" w:type="pct"/>
          </w:tcPr>
          <w:p w14:paraId="72EB7BE9"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Энергоснабжение телекоммуникационных систем</w:t>
            </w:r>
          </w:p>
        </w:tc>
        <w:tc>
          <w:tcPr>
            <w:tcW w:w="381" w:type="pct"/>
          </w:tcPr>
          <w:p w14:paraId="4EFD9653"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80</w:t>
            </w:r>
          </w:p>
        </w:tc>
        <w:tc>
          <w:tcPr>
            <w:tcW w:w="266" w:type="pct"/>
          </w:tcPr>
          <w:p w14:paraId="717CD194"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30</w:t>
            </w:r>
          </w:p>
        </w:tc>
        <w:tc>
          <w:tcPr>
            <w:tcW w:w="267" w:type="pct"/>
          </w:tcPr>
          <w:p w14:paraId="5C811C64"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602B0B75"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68</w:t>
            </w:r>
          </w:p>
        </w:tc>
        <w:tc>
          <w:tcPr>
            <w:tcW w:w="372" w:type="pct"/>
          </w:tcPr>
          <w:p w14:paraId="6E636D41"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30</w:t>
            </w:r>
          </w:p>
        </w:tc>
        <w:tc>
          <w:tcPr>
            <w:tcW w:w="359" w:type="pct"/>
          </w:tcPr>
          <w:p w14:paraId="77634A13"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371DB7A9" w14:textId="77777777" w:rsidR="00256D8F" w:rsidRPr="0052740B" w:rsidRDefault="00256D8F" w:rsidP="00256D8F">
            <w:pPr>
              <w:spacing w:after="0" w:line="240" w:lineRule="auto"/>
              <w:ind w:firstLine="709"/>
              <w:jc w:val="both"/>
              <w:rPr>
                <w:rFonts w:ascii="Times New Roman" w:hAnsi="Times New Roman"/>
                <w:sz w:val="20"/>
                <w:szCs w:val="20"/>
              </w:rPr>
            </w:pPr>
          </w:p>
        </w:tc>
        <w:tc>
          <w:tcPr>
            <w:tcW w:w="287" w:type="pct"/>
          </w:tcPr>
          <w:p w14:paraId="0A1B9282" w14:textId="77777777" w:rsidR="00256D8F" w:rsidRPr="0052740B" w:rsidRDefault="00256D8F" w:rsidP="00256D8F">
            <w:pPr>
              <w:spacing w:after="0" w:line="240" w:lineRule="auto"/>
              <w:ind w:hanging="6"/>
              <w:jc w:val="center"/>
              <w:rPr>
                <w:rFonts w:ascii="Times New Roman" w:hAnsi="Times New Roman"/>
                <w:sz w:val="20"/>
                <w:szCs w:val="20"/>
              </w:rPr>
            </w:pPr>
            <w:r w:rsidRPr="0052740B">
              <w:rPr>
                <w:rFonts w:ascii="Times New Roman" w:hAnsi="Times New Roman"/>
                <w:sz w:val="20"/>
                <w:szCs w:val="20"/>
              </w:rPr>
              <w:t>12</w:t>
            </w:r>
          </w:p>
        </w:tc>
        <w:tc>
          <w:tcPr>
            <w:tcW w:w="443" w:type="pct"/>
          </w:tcPr>
          <w:p w14:paraId="5ED03CF9" w14:textId="77777777" w:rsidR="00256D8F" w:rsidRPr="0052740B" w:rsidRDefault="00256D8F" w:rsidP="00256D8F">
            <w:pPr>
              <w:spacing w:after="0" w:line="240" w:lineRule="auto"/>
              <w:ind w:firstLine="12"/>
              <w:jc w:val="center"/>
              <w:rPr>
                <w:rFonts w:ascii="Times New Roman" w:hAnsi="Times New Roman"/>
                <w:sz w:val="20"/>
                <w:szCs w:val="20"/>
              </w:rPr>
            </w:pPr>
            <w:r w:rsidRPr="0052740B">
              <w:rPr>
                <w:rFonts w:ascii="Times New Roman" w:hAnsi="Times New Roman"/>
                <w:sz w:val="20"/>
                <w:szCs w:val="20"/>
              </w:rPr>
              <w:t>1</w:t>
            </w:r>
          </w:p>
        </w:tc>
      </w:tr>
      <w:tr w:rsidR="00256D8F" w:rsidRPr="0052740B" w14:paraId="6EFCB994" w14:textId="77777777" w:rsidTr="00885BDC">
        <w:trPr>
          <w:jc w:val="center"/>
        </w:trPr>
        <w:tc>
          <w:tcPr>
            <w:tcW w:w="540" w:type="pct"/>
          </w:tcPr>
          <w:p w14:paraId="612789F8" w14:textId="77777777" w:rsidR="00256D8F" w:rsidRPr="0052740B" w:rsidRDefault="00256D8F" w:rsidP="00256D8F">
            <w:pPr>
              <w:suppressAutoHyphens/>
              <w:spacing w:after="0" w:line="240" w:lineRule="auto"/>
              <w:ind w:firstLine="29"/>
              <w:jc w:val="both"/>
              <w:rPr>
                <w:rFonts w:ascii="Times New Roman" w:hAnsi="Times New Roman"/>
                <w:sz w:val="20"/>
                <w:szCs w:val="20"/>
              </w:rPr>
            </w:pPr>
            <w:r w:rsidRPr="0052740B">
              <w:rPr>
                <w:rFonts w:ascii="Times New Roman" w:hAnsi="Times New Roman"/>
                <w:sz w:val="20"/>
                <w:szCs w:val="20"/>
              </w:rPr>
              <w:t>ОП.08</w:t>
            </w:r>
          </w:p>
        </w:tc>
        <w:tc>
          <w:tcPr>
            <w:tcW w:w="1132" w:type="pct"/>
          </w:tcPr>
          <w:p w14:paraId="44E4D2D3"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Прикладное программное обеспечение профессиональной деятельности</w:t>
            </w:r>
          </w:p>
        </w:tc>
        <w:tc>
          <w:tcPr>
            <w:tcW w:w="381" w:type="pct"/>
          </w:tcPr>
          <w:p w14:paraId="1978B96D"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88</w:t>
            </w:r>
          </w:p>
        </w:tc>
        <w:tc>
          <w:tcPr>
            <w:tcW w:w="266" w:type="pct"/>
            <w:shd w:val="clear" w:color="auto" w:fill="FFFFFF" w:themeFill="background1"/>
          </w:tcPr>
          <w:p w14:paraId="476E5D18" w14:textId="77777777" w:rsidR="00256D8F" w:rsidRPr="0052740B" w:rsidRDefault="00256D8F" w:rsidP="00256D8F">
            <w:pPr>
              <w:spacing w:after="0" w:line="240" w:lineRule="auto"/>
              <w:jc w:val="center"/>
              <w:rPr>
                <w:rFonts w:ascii="Times New Roman" w:hAnsi="Times New Roman"/>
                <w:sz w:val="20"/>
                <w:szCs w:val="20"/>
              </w:rPr>
            </w:pPr>
            <w:r>
              <w:rPr>
                <w:rFonts w:ascii="Times New Roman" w:hAnsi="Times New Roman"/>
                <w:sz w:val="20"/>
                <w:szCs w:val="20"/>
              </w:rPr>
              <w:t>34</w:t>
            </w:r>
          </w:p>
        </w:tc>
        <w:tc>
          <w:tcPr>
            <w:tcW w:w="267" w:type="pct"/>
          </w:tcPr>
          <w:p w14:paraId="6FF63B08"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54438F87"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72</w:t>
            </w:r>
          </w:p>
        </w:tc>
        <w:tc>
          <w:tcPr>
            <w:tcW w:w="372" w:type="pct"/>
            <w:shd w:val="clear" w:color="auto" w:fill="FFFFFF" w:themeFill="background1"/>
          </w:tcPr>
          <w:p w14:paraId="3EE5FDFE" w14:textId="77777777" w:rsidR="00256D8F" w:rsidRPr="0052740B" w:rsidRDefault="00256D8F" w:rsidP="00256D8F">
            <w:pPr>
              <w:spacing w:after="0" w:line="240" w:lineRule="auto"/>
              <w:jc w:val="center"/>
              <w:rPr>
                <w:rFonts w:ascii="Times New Roman" w:hAnsi="Times New Roman"/>
                <w:sz w:val="20"/>
                <w:szCs w:val="20"/>
              </w:rPr>
            </w:pPr>
            <w:r>
              <w:rPr>
                <w:rFonts w:ascii="Times New Roman" w:hAnsi="Times New Roman"/>
                <w:sz w:val="20"/>
                <w:szCs w:val="20"/>
              </w:rPr>
              <w:t>34</w:t>
            </w:r>
          </w:p>
        </w:tc>
        <w:tc>
          <w:tcPr>
            <w:tcW w:w="359" w:type="pct"/>
          </w:tcPr>
          <w:p w14:paraId="184DCBD9"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7B91FDC0" w14:textId="77777777" w:rsidR="00256D8F" w:rsidRPr="0052740B" w:rsidRDefault="00256D8F" w:rsidP="00256D8F">
            <w:pPr>
              <w:spacing w:after="0" w:line="240" w:lineRule="auto"/>
              <w:ind w:firstLine="709"/>
              <w:jc w:val="both"/>
              <w:rPr>
                <w:rFonts w:ascii="Times New Roman" w:hAnsi="Times New Roman"/>
                <w:sz w:val="20"/>
                <w:szCs w:val="20"/>
              </w:rPr>
            </w:pPr>
          </w:p>
        </w:tc>
        <w:tc>
          <w:tcPr>
            <w:tcW w:w="287" w:type="pct"/>
          </w:tcPr>
          <w:p w14:paraId="2AC09840" w14:textId="77777777" w:rsidR="00256D8F" w:rsidRPr="0052740B" w:rsidRDefault="00256D8F" w:rsidP="00256D8F">
            <w:pPr>
              <w:spacing w:after="0" w:line="240" w:lineRule="auto"/>
              <w:ind w:hanging="6"/>
              <w:jc w:val="center"/>
              <w:rPr>
                <w:rFonts w:ascii="Times New Roman" w:hAnsi="Times New Roman"/>
                <w:sz w:val="20"/>
                <w:szCs w:val="20"/>
              </w:rPr>
            </w:pPr>
            <w:r w:rsidRPr="0052740B">
              <w:rPr>
                <w:rFonts w:ascii="Times New Roman" w:hAnsi="Times New Roman"/>
                <w:sz w:val="20"/>
                <w:szCs w:val="20"/>
              </w:rPr>
              <w:t>16</w:t>
            </w:r>
          </w:p>
        </w:tc>
        <w:tc>
          <w:tcPr>
            <w:tcW w:w="443" w:type="pct"/>
          </w:tcPr>
          <w:p w14:paraId="399D9F80" w14:textId="77777777" w:rsidR="00256D8F" w:rsidRPr="0052740B" w:rsidRDefault="00256D8F" w:rsidP="00256D8F">
            <w:pPr>
              <w:spacing w:after="0" w:line="240" w:lineRule="auto"/>
              <w:ind w:firstLine="12"/>
              <w:jc w:val="center"/>
              <w:rPr>
                <w:rFonts w:ascii="Times New Roman" w:hAnsi="Times New Roman"/>
                <w:sz w:val="20"/>
                <w:szCs w:val="20"/>
              </w:rPr>
            </w:pPr>
            <w:r w:rsidRPr="0052740B">
              <w:rPr>
                <w:rFonts w:ascii="Times New Roman" w:hAnsi="Times New Roman"/>
                <w:sz w:val="20"/>
                <w:szCs w:val="20"/>
              </w:rPr>
              <w:t>1-2</w:t>
            </w:r>
          </w:p>
        </w:tc>
      </w:tr>
      <w:tr w:rsidR="00256D8F" w:rsidRPr="0052740B" w14:paraId="1648B0C3" w14:textId="77777777" w:rsidTr="00256D8F">
        <w:trPr>
          <w:jc w:val="center"/>
        </w:trPr>
        <w:tc>
          <w:tcPr>
            <w:tcW w:w="540" w:type="pct"/>
          </w:tcPr>
          <w:p w14:paraId="706858ED" w14:textId="77777777" w:rsidR="00256D8F" w:rsidRPr="0052740B" w:rsidRDefault="00256D8F" w:rsidP="00256D8F">
            <w:pPr>
              <w:suppressAutoHyphens/>
              <w:spacing w:after="0" w:line="240" w:lineRule="auto"/>
              <w:ind w:firstLine="29"/>
              <w:jc w:val="both"/>
              <w:rPr>
                <w:rFonts w:ascii="Times New Roman" w:hAnsi="Times New Roman"/>
                <w:sz w:val="20"/>
                <w:szCs w:val="20"/>
              </w:rPr>
            </w:pPr>
            <w:r w:rsidRPr="0052740B">
              <w:rPr>
                <w:rFonts w:ascii="Times New Roman" w:hAnsi="Times New Roman"/>
                <w:sz w:val="20"/>
                <w:szCs w:val="20"/>
              </w:rPr>
              <w:t>ОП.09</w:t>
            </w:r>
          </w:p>
        </w:tc>
        <w:tc>
          <w:tcPr>
            <w:tcW w:w="1132" w:type="pct"/>
          </w:tcPr>
          <w:p w14:paraId="6E28672B"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Безопасность жизнедеятельности</w:t>
            </w:r>
          </w:p>
        </w:tc>
        <w:tc>
          <w:tcPr>
            <w:tcW w:w="381" w:type="pct"/>
          </w:tcPr>
          <w:p w14:paraId="1F0ACC31" w14:textId="77777777" w:rsidR="00256D8F" w:rsidRPr="0052740B" w:rsidRDefault="00256D8F" w:rsidP="00256D8F">
            <w:pPr>
              <w:spacing w:after="0" w:line="240" w:lineRule="auto"/>
              <w:ind w:hanging="7"/>
              <w:jc w:val="center"/>
              <w:rPr>
                <w:rFonts w:ascii="Times New Roman" w:hAnsi="Times New Roman"/>
                <w:sz w:val="20"/>
                <w:szCs w:val="20"/>
              </w:rPr>
            </w:pPr>
            <w:r>
              <w:rPr>
                <w:rFonts w:ascii="Times New Roman" w:hAnsi="Times New Roman"/>
                <w:sz w:val="20"/>
                <w:szCs w:val="20"/>
              </w:rPr>
              <w:t>74</w:t>
            </w:r>
          </w:p>
        </w:tc>
        <w:tc>
          <w:tcPr>
            <w:tcW w:w="266" w:type="pct"/>
          </w:tcPr>
          <w:p w14:paraId="7C48391B"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20</w:t>
            </w:r>
          </w:p>
        </w:tc>
        <w:tc>
          <w:tcPr>
            <w:tcW w:w="267" w:type="pct"/>
          </w:tcPr>
          <w:p w14:paraId="79C3C1AF"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65EA4099"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68</w:t>
            </w:r>
          </w:p>
        </w:tc>
        <w:tc>
          <w:tcPr>
            <w:tcW w:w="372" w:type="pct"/>
          </w:tcPr>
          <w:p w14:paraId="66BD0851"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20</w:t>
            </w:r>
          </w:p>
        </w:tc>
        <w:tc>
          <w:tcPr>
            <w:tcW w:w="359" w:type="pct"/>
          </w:tcPr>
          <w:p w14:paraId="7CF50A5A"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5F9B135B" w14:textId="77777777" w:rsidR="00256D8F" w:rsidRPr="0052740B" w:rsidRDefault="00256D8F" w:rsidP="00256D8F">
            <w:pPr>
              <w:spacing w:after="0" w:line="240" w:lineRule="auto"/>
              <w:ind w:firstLine="709"/>
              <w:jc w:val="both"/>
              <w:rPr>
                <w:rFonts w:ascii="Times New Roman" w:hAnsi="Times New Roman"/>
                <w:sz w:val="20"/>
                <w:szCs w:val="20"/>
              </w:rPr>
            </w:pPr>
          </w:p>
        </w:tc>
        <w:tc>
          <w:tcPr>
            <w:tcW w:w="287" w:type="pct"/>
          </w:tcPr>
          <w:p w14:paraId="5B428337" w14:textId="77777777" w:rsidR="00256D8F" w:rsidRPr="0052740B" w:rsidRDefault="00256D8F" w:rsidP="00256D8F">
            <w:pPr>
              <w:spacing w:after="0" w:line="240" w:lineRule="auto"/>
              <w:ind w:hanging="6"/>
              <w:jc w:val="center"/>
              <w:rPr>
                <w:rFonts w:ascii="Times New Roman" w:hAnsi="Times New Roman"/>
                <w:sz w:val="20"/>
                <w:szCs w:val="20"/>
              </w:rPr>
            </w:pPr>
            <w:r w:rsidRPr="0052740B">
              <w:rPr>
                <w:rFonts w:ascii="Times New Roman" w:hAnsi="Times New Roman"/>
                <w:sz w:val="20"/>
                <w:szCs w:val="20"/>
              </w:rPr>
              <w:t>6</w:t>
            </w:r>
          </w:p>
        </w:tc>
        <w:tc>
          <w:tcPr>
            <w:tcW w:w="443" w:type="pct"/>
          </w:tcPr>
          <w:p w14:paraId="21B0CA2C" w14:textId="77777777" w:rsidR="00256D8F" w:rsidRPr="0052740B" w:rsidRDefault="00256D8F" w:rsidP="00256D8F">
            <w:pPr>
              <w:spacing w:after="0" w:line="240" w:lineRule="auto"/>
              <w:ind w:firstLine="12"/>
              <w:jc w:val="center"/>
              <w:rPr>
                <w:rFonts w:ascii="Times New Roman" w:hAnsi="Times New Roman"/>
                <w:sz w:val="20"/>
                <w:szCs w:val="20"/>
              </w:rPr>
            </w:pPr>
            <w:r w:rsidRPr="0052740B">
              <w:rPr>
                <w:rFonts w:ascii="Times New Roman" w:hAnsi="Times New Roman"/>
                <w:sz w:val="20"/>
                <w:szCs w:val="20"/>
              </w:rPr>
              <w:t>3-4</w:t>
            </w:r>
          </w:p>
        </w:tc>
      </w:tr>
      <w:tr w:rsidR="00256D8F" w:rsidRPr="0052740B" w14:paraId="5C2545AE" w14:textId="77777777" w:rsidTr="00256D8F">
        <w:trPr>
          <w:jc w:val="center"/>
        </w:trPr>
        <w:tc>
          <w:tcPr>
            <w:tcW w:w="540" w:type="pct"/>
            <w:vAlign w:val="center"/>
          </w:tcPr>
          <w:p w14:paraId="7DB1D3D8" w14:textId="77777777" w:rsidR="00256D8F" w:rsidRPr="0052740B" w:rsidRDefault="00256D8F" w:rsidP="00256D8F">
            <w:pPr>
              <w:suppressAutoHyphens/>
              <w:spacing w:after="0" w:line="240" w:lineRule="auto"/>
              <w:ind w:firstLine="29"/>
              <w:jc w:val="both"/>
              <w:rPr>
                <w:rFonts w:ascii="Times New Roman" w:hAnsi="Times New Roman"/>
                <w:b/>
                <w:sz w:val="20"/>
                <w:szCs w:val="20"/>
              </w:rPr>
            </w:pPr>
            <w:r w:rsidRPr="0052740B">
              <w:rPr>
                <w:rFonts w:ascii="Times New Roman" w:hAnsi="Times New Roman"/>
                <w:b/>
                <w:sz w:val="20"/>
                <w:szCs w:val="20"/>
              </w:rPr>
              <w:t>П.00</w:t>
            </w:r>
          </w:p>
        </w:tc>
        <w:tc>
          <w:tcPr>
            <w:tcW w:w="1132" w:type="pct"/>
            <w:vAlign w:val="center"/>
          </w:tcPr>
          <w:p w14:paraId="2A190FB7" w14:textId="77777777" w:rsidR="00256D8F" w:rsidRPr="0052740B" w:rsidRDefault="00256D8F" w:rsidP="00256D8F">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Профессиональный цикл</w:t>
            </w:r>
          </w:p>
        </w:tc>
        <w:tc>
          <w:tcPr>
            <w:tcW w:w="381" w:type="pct"/>
          </w:tcPr>
          <w:p w14:paraId="1E7C97E7" w14:textId="77777777" w:rsidR="00256D8F" w:rsidRPr="0052740B" w:rsidRDefault="00256D8F" w:rsidP="00256D8F">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29</w:t>
            </w:r>
            <w:r>
              <w:rPr>
                <w:rFonts w:ascii="Times New Roman" w:hAnsi="Times New Roman"/>
                <w:b/>
                <w:sz w:val="20"/>
                <w:szCs w:val="20"/>
              </w:rPr>
              <w:t>43</w:t>
            </w:r>
          </w:p>
        </w:tc>
        <w:tc>
          <w:tcPr>
            <w:tcW w:w="266" w:type="pct"/>
          </w:tcPr>
          <w:p w14:paraId="2CDC4A24" w14:textId="77777777" w:rsidR="00256D8F" w:rsidRPr="0052740B" w:rsidRDefault="00256D8F" w:rsidP="00256D8F">
            <w:pPr>
              <w:spacing w:after="0" w:line="240" w:lineRule="auto"/>
              <w:ind w:hanging="7"/>
              <w:jc w:val="center"/>
              <w:rPr>
                <w:rFonts w:ascii="Times New Roman" w:hAnsi="Times New Roman"/>
                <w:b/>
                <w:sz w:val="20"/>
                <w:szCs w:val="20"/>
              </w:rPr>
            </w:pPr>
            <w:r>
              <w:rPr>
                <w:rFonts w:ascii="Times New Roman" w:hAnsi="Times New Roman"/>
                <w:b/>
                <w:sz w:val="20"/>
                <w:szCs w:val="20"/>
              </w:rPr>
              <w:t>1856</w:t>
            </w:r>
          </w:p>
        </w:tc>
        <w:tc>
          <w:tcPr>
            <w:tcW w:w="267" w:type="pct"/>
          </w:tcPr>
          <w:p w14:paraId="1A151D06" w14:textId="77777777" w:rsidR="00256D8F" w:rsidRPr="0052740B" w:rsidRDefault="001D29C9" w:rsidP="00256D8F">
            <w:pPr>
              <w:spacing w:after="0" w:line="240" w:lineRule="auto"/>
              <w:ind w:hanging="7"/>
              <w:jc w:val="center"/>
              <w:rPr>
                <w:rFonts w:ascii="Times New Roman" w:hAnsi="Times New Roman"/>
                <w:b/>
                <w:sz w:val="20"/>
                <w:szCs w:val="20"/>
              </w:rPr>
            </w:pPr>
            <w:r>
              <w:rPr>
                <w:rFonts w:ascii="Times New Roman" w:hAnsi="Times New Roman"/>
                <w:b/>
                <w:sz w:val="20"/>
                <w:szCs w:val="20"/>
              </w:rPr>
              <w:t>56</w:t>
            </w:r>
          </w:p>
        </w:tc>
        <w:tc>
          <w:tcPr>
            <w:tcW w:w="548" w:type="pct"/>
          </w:tcPr>
          <w:p w14:paraId="37072FC5" w14:textId="77777777" w:rsidR="00256D8F" w:rsidRPr="0052740B" w:rsidRDefault="00256D8F" w:rsidP="00256D8F">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1834</w:t>
            </w:r>
          </w:p>
        </w:tc>
        <w:tc>
          <w:tcPr>
            <w:tcW w:w="372" w:type="pct"/>
          </w:tcPr>
          <w:p w14:paraId="29C06213" w14:textId="77777777" w:rsidR="00256D8F" w:rsidRPr="0052740B" w:rsidRDefault="00256D8F" w:rsidP="00256D8F">
            <w:pPr>
              <w:spacing w:after="0" w:line="240" w:lineRule="auto"/>
              <w:jc w:val="center"/>
              <w:rPr>
                <w:rFonts w:ascii="Times New Roman" w:hAnsi="Times New Roman"/>
                <w:b/>
                <w:sz w:val="20"/>
                <w:szCs w:val="20"/>
              </w:rPr>
            </w:pPr>
            <w:r>
              <w:rPr>
                <w:rFonts w:ascii="Times New Roman" w:hAnsi="Times New Roman"/>
                <w:b/>
                <w:sz w:val="20"/>
                <w:szCs w:val="20"/>
              </w:rPr>
              <w:t>1002</w:t>
            </w:r>
          </w:p>
        </w:tc>
        <w:tc>
          <w:tcPr>
            <w:tcW w:w="359" w:type="pct"/>
          </w:tcPr>
          <w:p w14:paraId="547F2DA5" w14:textId="77777777" w:rsidR="00256D8F" w:rsidRPr="0052740B" w:rsidRDefault="00256D8F" w:rsidP="00256D8F">
            <w:pPr>
              <w:spacing w:after="0" w:line="240" w:lineRule="auto"/>
              <w:jc w:val="center"/>
              <w:rPr>
                <w:rFonts w:ascii="Times New Roman" w:hAnsi="Times New Roman"/>
                <w:b/>
                <w:sz w:val="20"/>
                <w:szCs w:val="20"/>
              </w:rPr>
            </w:pPr>
            <w:r>
              <w:rPr>
                <w:rFonts w:ascii="Times New Roman" w:hAnsi="Times New Roman"/>
                <w:b/>
                <w:sz w:val="20"/>
                <w:szCs w:val="20"/>
              </w:rPr>
              <w:t>80</w:t>
            </w:r>
          </w:p>
        </w:tc>
        <w:tc>
          <w:tcPr>
            <w:tcW w:w="405" w:type="pct"/>
          </w:tcPr>
          <w:p w14:paraId="2E06FC5E" w14:textId="77777777" w:rsidR="00256D8F" w:rsidRPr="0052740B" w:rsidRDefault="00256D8F" w:rsidP="00256D8F">
            <w:pPr>
              <w:spacing w:after="0" w:line="240" w:lineRule="auto"/>
              <w:jc w:val="center"/>
              <w:rPr>
                <w:rFonts w:ascii="Times New Roman" w:hAnsi="Times New Roman"/>
                <w:b/>
                <w:sz w:val="20"/>
                <w:szCs w:val="20"/>
              </w:rPr>
            </w:pPr>
            <w:r w:rsidRPr="0052740B">
              <w:rPr>
                <w:rFonts w:ascii="Times New Roman" w:hAnsi="Times New Roman"/>
                <w:b/>
                <w:sz w:val="20"/>
                <w:szCs w:val="20"/>
              </w:rPr>
              <w:t>774</w:t>
            </w:r>
          </w:p>
        </w:tc>
        <w:tc>
          <w:tcPr>
            <w:tcW w:w="287" w:type="pct"/>
          </w:tcPr>
          <w:p w14:paraId="5D0C6B6D" w14:textId="77777777" w:rsidR="00256D8F" w:rsidRPr="0052740B" w:rsidRDefault="00256D8F" w:rsidP="00256D8F">
            <w:pPr>
              <w:spacing w:after="0" w:line="240" w:lineRule="auto"/>
              <w:ind w:hanging="6"/>
              <w:jc w:val="center"/>
              <w:rPr>
                <w:rFonts w:ascii="Times New Roman" w:hAnsi="Times New Roman"/>
                <w:b/>
                <w:sz w:val="20"/>
                <w:szCs w:val="20"/>
              </w:rPr>
            </w:pPr>
            <w:r w:rsidRPr="0052740B">
              <w:rPr>
                <w:rFonts w:ascii="Times New Roman" w:hAnsi="Times New Roman"/>
                <w:b/>
                <w:sz w:val="20"/>
                <w:szCs w:val="20"/>
              </w:rPr>
              <w:t>33</w:t>
            </w:r>
            <w:r>
              <w:rPr>
                <w:rFonts w:ascii="Times New Roman" w:hAnsi="Times New Roman"/>
                <w:b/>
                <w:sz w:val="20"/>
                <w:szCs w:val="20"/>
              </w:rPr>
              <w:t>5</w:t>
            </w:r>
          </w:p>
        </w:tc>
        <w:tc>
          <w:tcPr>
            <w:tcW w:w="443" w:type="pct"/>
          </w:tcPr>
          <w:p w14:paraId="4082272A" w14:textId="77777777" w:rsidR="00256D8F" w:rsidRPr="0052740B" w:rsidRDefault="00256D8F" w:rsidP="00256D8F">
            <w:pPr>
              <w:spacing w:after="0" w:line="240" w:lineRule="auto"/>
              <w:ind w:firstLine="12"/>
              <w:jc w:val="center"/>
              <w:rPr>
                <w:rFonts w:ascii="Times New Roman" w:hAnsi="Times New Roman"/>
                <w:b/>
                <w:sz w:val="20"/>
                <w:szCs w:val="20"/>
              </w:rPr>
            </w:pPr>
          </w:p>
        </w:tc>
      </w:tr>
      <w:tr w:rsidR="00256D8F" w:rsidRPr="0052740B" w14:paraId="705FB5F6" w14:textId="77777777" w:rsidTr="00256D8F">
        <w:trPr>
          <w:jc w:val="center"/>
        </w:trPr>
        <w:tc>
          <w:tcPr>
            <w:tcW w:w="540" w:type="pct"/>
            <w:vAlign w:val="center"/>
          </w:tcPr>
          <w:p w14:paraId="1CEF12BC" w14:textId="77777777" w:rsidR="00256D8F" w:rsidRPr="0052740B" w:rsidRDefault="00256D8F" w:rsidP="00256D8F">
            <w:pPr>
              <w:suppressAutoHyphens/>
              <w:spacing w:after="0" w:line="240" w:lineRule="auto"/>
              <w:ind w:firstLine="29"/>
              <w:jc w:val="both"/>
              <w:rPr>
                <w:rFonts w:ascii="Times New Roman" w:hAnsi="Times New Roman"/>
                <w:b/>
                <w:sz w:val="20"/>
                <w:szCs w:val="20"/>
              </w:rPr>
            </w:pPr>
            <w:r w:rsidRPr="0052740B">
              <w:rPr>
                <w:rFonts w:ascii="Times New Roman" w:hAnsi="Times New Roman"/>
                <w:b/>
                <w:sz w:val="20"/>
                <w:szCs w:val="20"/>
              </w:rPr>
              <w:t>ПМ. 01</w:t>
            </w:r>
          </w:p>
        </w:tc>
        <w:tc>
          <w:tcPr>
            <w:tcW w:w="1132" w:type="pct"/>
            <w:vAlign w:val="center"/>
          </w:tcPr>
          <w:p w14:paraId="1AAE66B4" w14:textId="77777777" w:rsidR="00256D8F" w:rsidRPr="0052740B" w:rsidRDefault="00256D8F" w:rsidP="00256D8F">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Техническая эксплуатация информационно-коммуникационных сетей связи</w:t>
            </w:r>
          </w:p>
        </w:tc>
        <w:tc>
          <w:tcPr>
            <w:tcW w:w="381" w:type="pct"/>
          </w:tcPr>
          <w:p w14:paraId="2FA6C7E8" w14:textId="77777777" w:rsidR="00256D8F" w:rsidRPr="0052740B" w:rsidRDefault="00256D8F" w:rsidP="00256D8F">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8</w:t>
            </w:r>
            <w:r>
              <w:rPr>
                <w:rFonts w:ascii="Times New Roman" w:hAnsi="Times New Roman"/>
                <w:b/>
                <w:sz w:val="20"/>
                <w:szCs w:val="20"/>
              </w:rPr>
              <w:t>7</w:t>
            </w:r>
            <w:r w:rsidRPr="0052740B">
              <w:rPr>
                <w:rFonts w:ascii="Times New Roman" w:hAnsi="Times New Roman"/>
                <w:b/>
                <w:sz w:val="20"/>
                <w:szCs w:val="20"/>
              </w:rPr>
              <w:t>1</w:t>
            </w:r>
          </w:p>
        </w:tc>
        <w:tc>
          <w:tcPr>
            <w:tcW w:w="266" w:type="pct"/>
          </w:tcPr>
          <w:p w14:paraId="2C4FD1D2" w14:textId="77777777" w:rsidR="00256D8F" w:rsidRPr="0052740B" w:rsidRDefault="00256D8F" w:rsidP="00256D8F">
            <w:pPr>
              <w:spacing w:after="0" w:line="240" w:lineRule="auto"/>
              <w:ind w:hanging="7"/>
              <w:jc w:val="center"/>
              <w:rPr>
                <w:rFonts w:ascii="Times New Roman" w:hAnsi="Times New Roman"/>
                <w:b/>
                <w:sz w:val="20"/>
                <w:szCs w:val="20"/>
              </w:rPr>
            </w:pPr>
            <w:r>
              <w:rPr>
                <w:rFonts w:ascii="Times New Roman" w:hAnsi="Times New Roman"/>
                <w:b/>
                <w:sz w:val="20"/>
                <w:szCs w:val="20"/>
              </w:rPr>
              <w:t>480</w:t>
            </w:r>
          </w:p>
        </w:tc>
        <w:tc>
          <w:tcPr>
            <w:tcW w:w="267" w:type="pct"/>
          </w:tcPr>
          <w:p w14:paraId="0D312428" w14:textId="77777777" w:rsidR="00256D8F" w:rsidRPr="0052740B" w:rsidRDefault="00256D8F" w:rsidP="00256D8F">
            <w:pPr>
              <w:spacing w:after="0" w:line="240" w:lineRule="auto"/>
              <w:ind w:hanging="7"/>
              <w:jc w:val="center"/>
              <w:rPr>
                <w:rFonts w:ascii="Times New Roman" w:hAnsi="Times New Roman"/>
                <w:b/>
                <w:sz w:val="20"/>
                <w:szCs w:val="20"/>
              </w:rPr>
            </w:pPr>
          </w:p>
        </w:tc>
        <w:tc>
          <w:tcPr>
            <w:tcW w:w="548" w:type="pct"/>
          </w:tcPr>
          <w:p w14:paraId="3144D538" w14:textId="77777777" w:rsidR="00256D8F" w:rsidRPr="0052740B" w:rsidRDefault="00256D8F" w:rsidP="00256D8F">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684</w:t>
            </w:r>
          </w:p>
        </w:tc>
        <w:tc>
          <w:tcPr>
            <w:tcW w:w="372" w:type="pct"/>
          </w:tcPr>
          <w:p w14:paraId="38B49225" w14:textId="77777777" w:rsidR="00256D8F" w:rsidRPr="0052740B" w:rsidRDefault="00256D8F" w:rsidP="00256D8F">
            <w:pPr>
              <w:spacing w:after="0" w:line="240" w:lineRule="auto"/>
              <w:jc w:val="center"/>
              <w:rPr>
                <w:rFonts w:ascii="Times New Roman" w:hAnsi="Times New Roman"/>
                <w:b/>
                <w:sz w:val="20"/>
                <w:szCs w:val="20"/>
              </w:rPr>
            </w:pPr>
            <w:r>
              <w:rPr>
                <w:rFonts w:ascii="Times New Roman" w:hAnsi="Times New Roman"/>
                <w:b/>
                <w:sz w:val="20"/>
                <w:szCs w:val="20"/>
              </w:rPr>
              <w:t>368</w:t>
            </w:r>
          </w:p>
        </w:tc>
        <w:tc>
          <w:tcPr>
            <w:tcW w:w="359" w:type="pct"/>
          </w:tcPr>
          <w:p w14:paraId="02577641" w14:textId="77777777" w:rsidR="00256D8F" w:rsidRPr="0052740B" w:rsidRDefault="00256D8F" w:rsidP="00256D8F">
            <w:pPr>
              <w:spacing w:after="0" w:line="240" w:lineRule="auto"/>
              <w:jc w:val="center"/>
              <w:rPr>
                <w:rFonts w:ascii="Times New Roman" w:hAnsi="Times New Roman"/>
                <w:b/>
                <w:sz w:val="20"/>
                <w:szCs w:val="20"/>
              </w:rPr>
            </w:pPr>
            <w:r>
              <w:rPr>
                <w:rFonts w:ascii="Times New Roman" w:hAnsi="Times New Roman"/>
                <w:b/>
                <w:sz w:val="20"/>
                <w:szCs w:val="20"/>
              </w:rPr>
              <w:t>40</w:t>
            </w:r>
          </w:p>
        </w:tc>
        <w:tc>
          <w:tcPr>
            <w:tcW w:w="405" w:type="pct"/>
          </w:tcPr>
          <w:p w14:paraId="706042CC" w14:textId="77777777" w:rsidR="00256D8F" w:rsidRPr="0052740B" w:rsidRDefault="00256D8F" w:rsidP="00256D8F">
            <w:pPr>
              <w:spacing w:after="0" w:line="240" w:lineRule="auto"/>
              <w:jc w:val="center"/>
              <w:rPr>
                <w:rFonts w:ascii="Times New Roman" w:hAnsi="Times New Roman"/>
                <w:b/>
                <w:sz w:val="20"/>
                <w:szCs w:val="20"/>
              </w:rPr>
            </w:pPr>
            <w:r w:rsidRPr="0052740B">
              <w:rPr>
                <w:rFonts w:ascii="Times New Roman" w:hAnsi="Times New Roman"/>
                <w:b/>
                <w:sz w:val="20"/>
                <w:szCs w:val="20"/>
              </w:rPr>
              <w:t>72</w:t>
            </w:r>
          </w:p>
        </w:tc>
        <w:tc>
          <w:tcPr>
            <w:tcW w:w="287" w:type="pct"/>
          </w:tcPr>
          <w:p w14:paraId="37EF8C3D" w14:textId="77777777" w:rsidR="00256D8F" w:rsidRPr="0052740B" w:rsidRDefault="00256D8F" w:rsidP="00256D8F">
            <w:pPr>
              <w:spacing w:after="0" w:line="240" w:lineRule="auto"/>
              <w:ind w:hanging="6"/>
              <w:jc w:val="center"/>
              <w:rPr>
                <w:rFonts w:ascii="Times New Roman" w:hAnsi="Times New Roman"/>
                <w:b/>
                <w:sz w:val="20"/>
                <w:szCs w:val="20"/>
              </w:rPr>
            </w:pPr>
            <w:r w:rsidRPr="0052740B">
              <w:rPr>
                <w:rFonts w:ascii="Times New Roman" w:hAnsi="Times New Roman"/>
                <w:b/>
                <w:sz w:val="20"/>
                <w:szCs w:val="20"/>
              </w:rPr>
              <w:t>115</w:t>
            </w:r>
          </w:p>
        </w:tc>
        <w:tc>
          <w:tcPr>
            <w:tcW w:w="443" w:type="pct"/>
          </w:tcPr>
          <w:p w14:paraId="7BE3E1F0" w14:textId="77777777" w:rsidR="00256D8F" w:rsidRPr="0052740B" w:rsidRDefault="00256D8F" w:rsidP="00256D8F">
            <w:pPr>
              <w:spacing w:after="0" w:line="240" w:lineRule="auto"/>
              <w:ind w:firstLine="12"/>
              <w:jc w:val="center"/>
              <w:rPr>
                <w:rFonts w:ascii="Times New Roman" w:hAnsi="Times New Roman"/>
                <w:b/>
                <w:sz w:val="20"/>
                <w:szCs w:val="20"/>
              </w:rPr>
            </w:pPr>
          </w:p>
        </w:tc>
      </w:tr>
      <w:tr w:rsidR="00256D8F" w:rsidRPr="0052740B" w14:paraId="60604DAF" w14:textId="77777777" w:rsidTr="00256D8F">
        <w:trPr>
          <w:jc w:val="center"/>
        </w:trPr>
        <w:tc>
          <w:tcPr>
            <w:tcW w:w="540" w:type="pct"/>
            <w:vAlign w:val="center"/>
          </w:tcPr>
          <w:p w14:paraId="22D48F49"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МДК.01.01</w:t>
            </w:r>
          </w:p>
        </w:tc>
        <w:tc>
          <w:tcPr>
            <w:tcW w:w="1132" w:type="pct"/>
          </w:tcPr>
          <w:p w14:paraId="4F89B32B" w14:textId="77777777" w:rsidR="00256D8F" w:rsidRPr="0052740B" w:rsidRDefault="00256D8F" w:rsidP="00256D8F">
            <w:pPr>
              <w:suppressAutoHyphens/>
              <w:spacing w:after="0" w:line="240" w:lineRule="auto"/>
              <w:jc w:val="both"/>
              <w:rPr>
                <w:rFonts w:ascii="Times New Roman" w:hAnsi="Times New Roman"/>
                <w:sz w:val="20"/>
                <w:szCs w:val="20"/>
              </w:rPr>
            </w:pPr>
            <w:r>
              <w:rPr>
                <w:rFonts w:ascii="Times New Roman" w:hAnsi="Times New Roman"/>
                <w:sz w:val="20"/>
                <w:szCs w:val="20"/>
              </w:rPr>
              <w:t>Монтаж и эксплуатация</w:t>
            </w:r>
            <w:r w:rsidRPr="0052740B">
              <w:rPr>
                <w:rFonts w:ascii="Times New Roman" w:hAnsi="Times New Roman"/>
                <w:sz w:val="20"/>
                <w:szCs w:val="20"/>
              </w:rPr>
              <w:t xml:space="preserve"> направляющих систем</w:t>
            </w:r>
          </w:p>
        </w:tc>
        <w:tc>
          <w:tcPr>
            <w:tcW w:w="381" w:type="pct"/>
          </w:tcPr>
          <w:p w14:paraId="70AB55AE"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215</w:t>
            </w:r>
          </w:p>
        </w:tc>
        <w:tc>
          <w:tcPr>
            <w:tcW w:w="266" w:type="pct"/>
          </w:tcPr>
          <w:p w14:paraId="7802E4FA" w14:textId="77777777" w:rsidR="00256D8F" w:rsidRPr="0052740B" w:rsidRDefault="00256D8F" w:rsidP="00256D8F">
            <w:pPr>
              <w:spacing w:after="0" w:line="240" w:lineRule="auto"/>
              <w:ind w:hanging="7"/>
              <w:jc w:val="center"/>
              <w:rPr>
                <w:rFonts w:ascii="Times New Roman" w:hAnsi="Times New Roman"/>
                <w:sz w:val="20"/>
                <w:szCs w:val="20"/>
              </w:rPr>
            </w:pPr>
            <w:r>
              <w:rPr>
                <w:rFonts w:ascii="Times New Roman" w:hAnsi="Times New Roman"/>
                <w:sz w:val="20"/>
                <w:szCs w:val="20"/>
              </w:rPr>
              <w:t>98</w:t>
            </w:r>
          </w:p>
        </w:tc>
        <w:tc>
          <w:tcPr>
            <w:tcW w:w="267" w:type="pct"/>
          </w:tcPr>
          <w:p w14:paraId="221732E6"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6F086091"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180</w:t>
            </w:r>
          </w:p>
        </w:tc>
        <w:tc>
          <w:tcPr>
            <w:tcW w:w="372" w:type="pct"/>
          </w:tcPr>
          <w:p w14:paraId="2F6D91AA"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98</w:t>
            </w:r>
          </w:p>
        </w:tc>
        <w:tc>
          <w:tcPr>
            <w:tcW w:w="359" w:type="pct"/>
          </w:tcPr>
          <w:p w14:paraId="1979EB52"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754563FB" w14:textId="77777777" w:rsidR="00256D8F" w:rsidRPr="0052740B" w:rsidRDefault="00256D8F" w:rsidP="00256D8F">
            <w:pPr>
              <w:spacing w:after="0" w:line="240" w:lineRule="auto"/>
              <w:ind w:firstLine="709"/>
              <w:jc w:val="both"/>
              <w:rPr>
                <w:rFonts w:ascii="Times New Roman" w:hAnsi="Times New Roman"/>
                <w:sz w:val="20"/>
                <w:szCs w:val="20"/>
              </w:rPr>
            </w:pPr>
          </w:p>
        </w:tc>
        <w:tc>
          <w:tcPr>
            <w:tcW w:w="287" w:type="pct"/>
          </w:tcPr>
          <w:p w14:paraId="0219810F" w14:textId="77777777" w:rsidR="00256D8F" w:rsidRPr="0052740B" w:rsidRDefault="00256D8F" w:rsidP="00256D8F">
            <w:pPr>
              <w:spacing w:after="0" w:line="240" w:lineRule="auto"/>
              <w:ind w:hanging="6"/>
              <w:jc w:val="center"/>
              <w:rPr>
                <w:rFonts w:ascii="Times New Roman" w:hAnsi="Times New Roman"/>
                <w:sz w:val="20"/>
                <w:szCs w:val="20"/>
              </w:rPr>
            </w:pPr>
            <w:r w:rsidRPr="0052740B">
              <w:rPr>
                <w:rFonts w:ascii="Times New Roman" w:hAnsi="Times New Roman"/>
                <w:sz w:val="20"/>
                <w:szCs w:val="20"/>
              </w:rPr>
              <w:t>35</w:t>
            </w:r>
          </w:p>
        </w:tc>
        <w:tc>
          <w:tcPr>
            <w:tcW w:w="443" w:type="pct"/>
          </w:tcPr>
          <w:p w14:paraId="2778CD14" w14:textId="77777777" w:rsidR="00256D8F" w:rsidRPr="0052740B" w:rsidRDefault="00256D8F" w:rsidP="00256D8F">
            <w:pPr>
              <w:spacing w:after="0" w:line="240" w:lineRule="auto"/>
              <w:ind w:firstLine="12"/>
              <w:jc w:val="center"/>
              <w:rPr>
                <w:rFonts w:ascii="Times New Roman" w:hAnsi="Times New Roman"/>
                <w:sz w:val="20"/>
                <w:szCs w:val="20"/>
              </w:rPr>
            </w:pPr>
            <w:r w:rsidRPr="0052740B">
              <w:rPr>
                <w:rFonts w:ascii="Times New Roman" w:hAnsi="Times New Roman"/>
                <w:sz w:val="20"/>
                <w:szCs w:val="20"/>
              </w:rPr>
              <w:t>1-2</w:t>
            </w:r>
          </w:p>
        </w:tc>
      </w:tr>
      <w:tr w:rsidR="00256D8F" w:rsidRPr="0052740B" w14:paraId="222AA0F8" w14:textId="77777777" w:rsidTr="00256D8F">
        <w:trPr>
          <w:jc w:val="center"/>
        </w:trPr>
        <w:tc>
          <w:tcPr>
            <w:tcW w:w="540" w:type="pct"/>
            <w:vAlign w:val="center"/>
          </w:tcPr>
          <w:p w14:paraId="6991261D"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МДК.01.02</w:t>
            </w:r>
          </w:p>
        </w:tc>
        <w:tc>
          <w:tcPr>
            <w:tcW w:w="1132" w:type="pct"/>
          </w:tcPr>
          <w:p w14:paraId="007003D3" w14:textId="189BECB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 xml:space="preserve">Монтаж и </w:t>
            </w:r>
            <w:r>
              <w:rPr>
                <w:rFonts w:ascii="Times New Roman" w:hAnsi="Times New Roman"/>
                <w:sz w:val="20"/>
                <w:szCs w:val="20"/>
              </w:rPr>
              <w:t>эксплуатация</w:t>
            </w:r>
            <w:r w:rsidRPr="0052740B">
              <w:rPr>
                <w:rFonts w:ascii="Times New Roman" w:hAnsi="Times New Roman"/>
                <w:sz w:val="20"/>
                <w:szCs w:val="20"/>
              </w:rPr>
              <w:t xml:space="preserve"> компьютерных сетей</w:t>
            </w:r>
          </w:p>
        </w:tc>
        <w:tc>
          <w:tcPr>
            <w:tcW w:w="381" w:type="pct"/>
          </w:tcPr>
          <w:p w14:paraId="644F6E99"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215</w:t>
            </w:r>
          </w:p>
        </w:tc>
        <w:tc>
          <w:tcPr>
            <w:tcW w:w="266" w:type="pct"/>
          </w:tcPr>
          <w:p w14:paraId="5652BF38" w14:textId="77777777" w:rsidR="00256D8F" w:rsidRPr="0052740B" w:rsidRDefault="00256D8F" w:rsidP="00256D8F">
            <w:pPr>
              <w:spacing w:after="0" w:line="240" w:lineRule="auto"/>
              <w:ind w:hanging="7"/>
              <w:jc w:val="center"/>
              <w:rPr>
                <w:rFonts w:ascii="Times New Roman" w:hAnsi="Times New Roman"/>
                <w:sz w:val="20"/>
                <w:szCs w:val="20"/>
              </w:rPr>
            </w:pPr>
            <w:r>
              <w:rPr>
                <w:rFonts w:ascii="Times New Roman" w:hAnsi="Times New Roman"/>
                <w:sz w:val="20"/>
                <w:szCs w:val="20"/>
              </w:rPr>
              <w:t>116</w:t>
            </w:r>
          </w:p>
        </w:tc>
        <w:tc>
          <w:tcPr>
            <w:tcW w:w="267" w:type="pct"/>
          </w:tcPr>
          <w:p w14:paraId="3F7EB244"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7A89BC42"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180</w:t>
            </w:r>
          </w:p>
        </w:tc>
        <w:tc>
          <w:tcPr>
            <w:tcW w:w="372" w:type="pct"/>
          </w:tcPr>
          <w:p w14:paraId="11081CDA"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96</w:t>
            </w:r>
          </w:p>
        </w:tc>
        <w:tc>
          <w:tcPr>
            <w:tcW w:w="359" w:type="pct"/>
          </w:tcPr>
          <w:p w14:paraId="7F4787D2"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20</w:t>
            </w:r>
          </w:p>
        </w:tc>
        <w:tc>
          <w:tcPr>
            <w:tcW w:w="405" w:type="pct"/>
          </w:tcPr>
          <w:p w14:paraId="76327F11" w14:textId="77777777" w:rsidR="00256D8F" w:rsidRPr="0052740B" w:rsidRDefault="00256D8F" w:rsidP="00256D8F">
            <w:pPr>
              <w:spacing w:after="0" w:line="240" w:lineRule="auto"/>
              <w:ind w:firstLine="709"/>
              <w:jc w:val="both"/>
              <w:rPr>
                <w:rFonts w:ascii="Times New Roman" w:hAnsi="Times New Roman"/>
                <w:sz w:val="20"/>
                <w:szCs w:val="20"/>
              </w:rPr>
            </w:pPr>
          </w:p>
        </w:tc>
        <w:tc>
          <w:tcPr>
            <w:tcW w:w="287" w:type="pct"/>
          </w:tcPr>
          <w:p w14:paraId="0A41B214" w14:textId="77777777" w:rsidR="00256D8F" w:rsidRPr="0052740B" w:rsidRDefault="00256D8F" w:rsidP="00256D8F">
            <w:pPr>
              <w:spacing w:after="0" w:line="240" w:lineRule="auto"/>
              <w:ind w:hanging="6"/>
              <w:jc w:val="center"/>
              <w:rPr>
                <w:rFonts w:ascii="Times New Roman" w:hAnsi="Times New Roman"/>
                <w:sz w:val="20"/>
                <w:szCs w:val="20"/>
              </w:rPr>
            </w:pPr>
            <w:r w:rsidRPr="0052740B">
              <w:rPr>
                <w:rFonts w:ascii="Times New Roman" w:hAnsi="Times New Roman"/>
                <w:sz w:val="20"/>
                <w:szCs w:val="20"/>
              </w:rPr>
              <w:t>35</w:t>
            </w:r>
          </w:p>
        </w:tc>
        <w:tc>
          <w:tcPr>
            <w:tcW w:w="443" w:type="pct"/>
          </w:tcPr>
          <w:p w14:paraId="15596955" w14:textId="77777777" w:rsidR="00256D8F" w:rsidRPr="0052740B" w:rsidRDefault="00256D8F" w:rsidP="00256D8F">
            <w:pPr>
              <w:spacing w:after="0" w:line="240" w:lineRule="auto"/>
              <w:ind w:firstLine="12"/>
              <w:jc w:val="center"/>
              <w:rPr>
                <w:rFonts w:ascii="Times New Roman" w:hAnsi="Times New Roman"/>
                <w:sz w:val="20"/>
                <w:szCs w:val="20"/>
              </w:rPr>
            </w:pPr>
            <w:r w:rsidRPr="0052740B">
              <w:rPr>
                <w:rFonts w:ascii="Times New Roman" w:hAnsi="Times New Roman"/>
                <w:sz w:val="20"/>
                <w:szCs w:val="20"/>
              </w:rPr>
              <w:t>1-2</w:t>
            </w:r>
          </w:p>
        </w:tc>
      </w:tr>
      <w:tr w:rsidR="00256D8F" w:rsidRPr="0052740B" w14:paraId="6CA16AC7" w14:textId="77777777" w:rsidTr="00256D8F">
        <w:trPr>
          <w:jc w:val="center"/>
        </w:trPr>
        <w:tc>
          <w:tcPr>
            <w:tcW w:w="540" w:type="pct"/>
            <w:vAlign w:val="center"/>
          </w:tcPr>
          <w:p w14:paraId="586E21AF"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МДК.01.03</w:t>
            </w:r>
          </w:p>
        </w:tc>
        <w:tc>
          <w:tcPr>
            <w:tcW w:w="1132" w:type="pct"/>
          </w:tcPr>
          <w:p w14:paraId="140F1D61" w14:textId="30D4EE1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 xml:space="preserve">Монтаж и </w:t>
            </w:r>
            <w:r>
              <w:rPr>
                <w:rFonts w:ascii="Times New Roman" w:hAnsi="Times New Roman"/>
                <w:sz w:val="20"/>
                <w:szCs w:val="20"/>
              </w:rPr>
              <w:t>эксп</w:t>
            </w:r>
            <w:r w:rsidR="00993B7F">
              <w:rPr>
                <w:rFonts w:ascii="Times New Roman" w:hAnsi="Times New Roman"/>
                <w:sz w:val="20"/>
                <w:szCs w:val="20"/>
              </w:rPr>
              <w:t>лу</w:t>
            </w:r>
            <w:r>
              <w:rPr>
                <w:rFonts w:ascii="Times New Roman" w:hAnsi="Times New Roman"/>
                <w:sz w:val="20"/>
                <w:szCs w:val="20"/>
              </w:rPr>
              <w:t>атация</w:t>
            </w:r>
            <w:r w:rsidRPr="0052740B">
              <w:rPr>
                <w:rFonts w:ascii="Times New Roman" w:hAnsi="Times New Roman"/>
                <w:sz w:val="20"/>
                <w:szCs w:val="20"/>
              </w:rPr>
              <w:t xml:space="preserve"> </w:t>
            </w:r>
            <w:proofErr w:type="spellStart"/>
            <w:r w:rsidRPr="0052740B">
              <w:rPr>
                <w:rFonts w:ascii="Times New Roman" w:hAnsi="Times New Roman"/>
                <w:sz w:val="20"/>
                <w:szCs w:val="20"/>
              </w:rPr>
              <w:t>мультисервисных</w:t>
            </w:r>
            <w:proofErr w:type="spellEnd"/>
            <w:r w:rsidRPr="0052740B">
              <w:rPr>
                <w:rFonts w:ascii="Times New Roman" w:hAnsi="Times New Roman"/>
                <w:sz w:val="20"/>
                <w:szCs w:val="20"/>
              </w:rPr>
              <w:t xml:space="preserve"> сетей абонентского доступа</w:t>
            </w:r>
          </w:p>
        </w:tc>
        <w:tc>
          <w:tcPr>
            <w:tcW w:w="381" w:type="pct"/>
          </w:tcPr>
          <w:p w14:paraId="22E6CDCF"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164</w:t>
            </w:r>
          </w:p>
        </w:tc>
        <w:tc>
          <w:tcPr>
            <w:tcW w:w="266" w:type="pct"/>
          </w:tcPr>
          <w:p w14:paraId="0B724130" w14:textId="77777777" w:rsidR="00256D8F" w:rsidRPr="0052740B" w:rsidRDefault="00256D8F" w:rsidP="00256D8F">
            <w:pPr>
              <w:spacing w:after="0" w:line="240" w:lineRule="auto"/>
              <w:ind w:hanging="7"/>
              <w:jc w:val="center"/>
              <w:rPr>
                <w:rFonts w:ascii="Times New Roman" w:hAnsi="Times New Roman"/>
                <w:sz w:val="20"/>
                <w:szCs w:val="20"/>
              </w:rPr>
            </w:pPr>
            <w:r>
              <w:rPr>
                <w:rFonts w:ascii="Times New Roman" w:hAnsi="Times New Roman"/>
                <w:sz w:val="20"/>
                <w:szCs w:val="20"/>
              </w:rPr>
              <w:t>100</w:t>
            </w:r>
          </w:p>
        </w:tc>
        <w:tc>
          <w:tcPr>
            <w:tcW w:w="267" w:type="pct"/>
          </w:tcPr>
          <w:p w14:paraId="393B90C0"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3D2CE613"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144</w:t>
            </w:r>
          </w:p>
        </w:tc>
        <w:tc>
          <w:tcPr>
            <w:tcW w:w="372" w:type="pct"/>
          </w:tcPr>
          <w:p w14:paraId="7E8335F3"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80</w:t>
            </w:r>
          </w:p>
        </w:tc>
        <w:tc>
          <w:tcPr>
            <w:tcW w:w="359" w:type="pct"/>
          </w:tcPr>
          <w:p w14:paraId="0AB99D52" w14:textId="77777777" w:rsidR="00256D8F" w:rsidRPr="0052740B" w:rsidRDefault="00256D8F" w:rsidP="00256D8F">
            <w:pPr>
              <w:spacing w:after="0" w:line="240" w:lineRule="auto"/>
              <w:jc w:val="center"/>
              <w:rPr>
                <w:rFonts w:ascii="Times New Roman" w:hAnsi="Times New Roman"/>
                <w:sz w:val="20"/>
                <w:szCs w:val="20"/>
              </w:rPr>
            </w:pPr>
            <w:r>
              <w:rPr>
                <w:rFonts w:ascii="Times New Roman" w:hAnsi="Times New Roman"/>
                <w:sz w:val="20"/>
                <w:szCs w:val="20"/>
              </w:rPr>
              <w:t>20</w:t>
            </w:r>
          </w:p>
        </w:tc>
        <w:tc>
          <w:tcPr>
            <w:tcW w:w="405" w:type="pct"/>
          </w:tcPr>
          <w:p w14:paraId="0DD517F4" w14:textId="77777777" w:rsidR="00256D8F" w:rsidRPr="0052740B" w:rsidRDefault="00256D8F" w:rsidP="00256D8F">
            <w:pPr>
              <w:spacing w:after="0" w:line="240" w:lineRule="auto"/>
              <w:ind w:firstLine="709"/>
              <w:jc w:val="both"/>
              <w:rPr>
                <w:rFonts w:ascii="Times New Roman" w:hAnsi="Times New Roman"/>
                <w:sz w:val="20"/>
                <w:szCs w:val="20"/>
              </w:rPr>
            </w:pPr>
          </w:p>
        </w:tc>
        <w:tc>
          <w:tcPr>
            <w:tcW w:w="287" w:type="pct"/>
          </w:tcPr>
          <w:p w14:paraId="430491DB" w14:textId="77777777" w:rsidR="00256D8F" w:rsidRPr="0052740B" w:rsidRDefault="00256D8F" w:rsidP="00256D8F">
            <w:pPr>
              <w:spacing w:after="0" w:line="240" w:lineRule="auto"/>
              <w:ind w:hanging="6"/>
              <w:jc w:val="center"/>
              <w:rPr>
                <w:rFonts w:ascii="Times New Roman" w:hAnsi="Times New Roman"/>
                <w:sz w:val="20"/>
                <w:szCs w:val="20"/>
              </w:rPr>
            </w:pPr>
            <w:r w:rsidRPr="0052740B">
              <w:rPr>
                <w:rFonts w:ascii="Times New Roman" w:hAnsi="Times New Roman"/>
                <w:sz w:val="20"/>
                <w:szCs w:val="20"/>
              </w:rPr>
              <w:t>20</w:t>
            </w:r>
          </w:p>
        </w:tc>
        <w:tc>
          <w:tcPr>
            <w:tcW w:w="443" w:type="pct"/>
          </w:tcPr>
          <w:p w14:paraId="215C4A77" w14:textId="77777777" w:rsidR="00256D8F" w:rsidRPr="0052740B" w:rsidRDefault="00256D8F" w:rsidP="00256D8F">
            <w:pPr>
              <w:spacing w:after="0" w:line="240" w:lineRule="auto"/>
              <w:ind w:firstLine="12"/>
              <w:jc w:val="center"/>
              <w:rPr>
                <w:rFonts w:ascii="Times New Roman" w:hAnsi="Times New Roman"/>
                <w:sz w:val="20"/>
                <w:szCs w:val="20"/>
              </w:rPr>
            </w:pPr>
            <w:r w:rsidRPr="0052740B">
              <w:rPr>
                <w:rFonts w:ascii="Times New Roman" w:hAnsi="Times New Roman"/>
                <w:sz w:val="20"/>
                <w:szCs w:val="20"/>
              </w:rPr>
              <w:t>1-2</w:t>
            </w:r>
          </w:p>
        </w:tc>
      </w:tr>
      <w:tr w:rsidR="00256D8F" w:rsidRPr="0052740B" w14:paraId="6B168353" w14:textId="77777777" w:rsidTr="00256D8F">
        <w:trPr>
          <w:jc w:val="center"/>
        </w:trPr>
        <w:tc>
          <w:tcPr>
            <w:tcW w:w="540" w:type="pct"/>
            <w:vAlign w:val="center"/>
          </w:tcPr>
          <w:p w14:paraId="078A534D"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МДК.01.04</w:t>
            </w:r>
          </w:p>
        </w:tc>
        <w:tc>
          <w:tcPr>
            <w:tcW w:w="1132" w:type="pct"/>
          </w:tcPr>
          <w:p w14:paraId="60AA5FF3" w14:textId="77777777" w:rsidR="00256D8F" w:rsidRPr="0052740B" w:rsidRDefault="00256D8F" w:rsidP="00256D8F">
            <w:pPr>
              <w:suppressAutoHyphens/>
              <w:spacing w:after="0" w:line="240" w:lineRule="auto"/>
              <w:jc w:val="both"/>
              <w:rPr>
                <w:rFonts w:ascii="Times New Roman" w:hAnsi="Times New Roman"/>
                <w:sz w:val="20"/>
                <w:szCs w:val="20"/>
              </w:rPr>
            </w:pPr>
            <w:r>
              <w:rPr>
                <w:rFonts w:ascii="Times New Roman" w:hAnsi="Times New Roman"/>
                <w:sz w:val="20"/>
                <w:szCs w:val="20"/>
              </w:rPr>
              <w:t>Монтаж и эксплуатация</w:t>
            </w:r>
            <w:r w:rsidRPr="0052740B">
              <w:rPr>
                <w:rFonts w:ascii="Times New Roman" w:hAnsi="Times New Roman"/>
                <w:sz w:val="20"/>
                <w:szCs w:val="20"/>
              </w:rPr>
              <w:t xml:space="preserve"> систем видеонаблюдения и систем безопасности</w:t>
            </w:r>
          </w:p>
        </w:tc>
        <w:tc>
          <w:tcPr>
            <w:tcW w:w="381" w:type="pct"/>
          </w:tcPr>
          <w:p w14:paraId="032FE936"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2</w:t>
            </w:r>
            <w:r>
              <w:rPr>
                <w:rFonts w:ascii="Times New Roman" w:hAnsi="Times New Roman"/>
                <w:sz w:val="20"/>
                <w:szCs w:val="20"/>
              </w:rPr>
              <w:t>0</w:t>
            </w:r>
            <w:r w:rsidRPr="0052740B">
              <w:rPr>
                <w:rFonts w:ascii="Times New Roman" w:hAnsi="Times New Roman"/>
                <w:sz w:val="20"/>
                <w:szCs w:val="20"/>
              </w:rPr>
              <w:t>5</w:t>
            </w:r>
          </w:p>
        </w:tc>
        <w:tc>
          <w:tcPr>
            <w:tcW w:w="266" w:type="pct"/>
          </w:tcPr>
          <w:p w14:paraId="601280BA" w14:textId="77777777" w:rsidR="00256D8F" w:rsidRPr="0052740B" w:rsidRDefault="00256D8F" w:rsidP="00256D8F">
            <w:pPr>
              <w:spacing w:after="0" w:line="240" w:lineRule="auto"/>
              <w:ind w:hanging="7"/>
              <w:jc w:val="center"/>
              <w:rPr>
                <w:rFonts w:ascii="Times New Roman" w:hAnsi="Times New Roman"/>
                <w:sz w:val="20"/>
                <w:szCs w:val="20"/>
              </w:rPr>
            </w:pPr>
            <w:r>
              <w:rPr>
                <w:rFonts w:ascii="Times New Roman" w:hAnsi="Times New Roman"/>
                <w:sz w:val="20"/>
                <w:szCs w:val="20"/>
              </w:rPr>
              <w:t>94</w:t>
            </w:r>
          </w:p>
        </w:tc>
        <w:tc>
          <w:tcPr>
            <w:tcW w:w="267" w:type="pct"/>
          </w:tcPr>
          <w:p w14:paraId="40E13DAF"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1C083273"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180</w:t>
            </w:r>
          </w:p>
        </w:tc>
        <w:tc>
          <w:tcPr>
            <w:tcW w:w="372" w:type="pct"/>
          </w:tcPr>
          <w:p w14:paraId="01843162"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94</w:t>
            </w:r>
          </w:p>
        </w:tc>
        <w:tc>
          <w:tcPr>
            <w:tcW w:w="359" w:type="pct"/>
          </w:tcPr>
          <w:p w14:paraId="47673AA4"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5E418EB4" w14:textId="77777777" w:rsidR="00256D8F" w:rsidRPr="0052740B" w:rsidRDefault="00256D8F" w:rsidP="00256D8F">
            <w:pPr>
              <w:spacing w:after="0" w:line="240" w:lineRule="auto"/>
              <w:ind w:firstLine="709"/>
              <w:jc w:val="both"/>
              <w:rPr>
                <w:rFonts w:ascii="Times New Roman" w:hAnsi="Times New Roman"/>
                <w:sz w:val="20"/>
                <w:szCs w:val="20"/>
              </w:rPr>
            </w:pPr>
          </w:p>
        </w:tc>
        <w:tc>
          <w:tcPr>
            <w:tcW w:w="287" w:type="pct"/>
          </w:tcPr>
          <w:p w14:paraId="140C6EA1" w14:textId="77777777" w:rsidR="00256D8F" w:rsidRPr="0052740B" w:rsidRDefault="00256D8F" w:rsidP="00256D8F">
            <w:pPr>
              <w:spacing w:after="0" w:line="240" w:lineRule="auto"/>
              <w:ind w:hanging="6"/>
              <w:jc w:val="center"/>
              <w:rPr>
                <w:rFonts w:ascii="Times New Roman" w:hAnsi="Times New Roman"/>
                <w:sz w:val="20"/>
                <w:szCs w:val="20"/>
              </w:rPr>
            </w:pPr>
            <w:r w:rsidRPr="0052740B">
              <w:rPr>
                <w:rFonts w:ascii="Times New Roman" w:hAnsi="Times New Roman"/>
                <w:sz w:val="20"/>
                <w:szCs w:val="20"/>
              </w:rPr>
              <w:t>25</w:t>
            </w:r>
          </w:p>
        </w:tc>
        <w:tc>
          <w:tcPr>
            <w:tcW w:w="443" w:type="pct"/>
          </w:tcPr>
          <w:p w14:paraId="3BFCC4CB" w14:textId="77777777" w:rsidR="00256D8F" w:rsidRPr="0052740B" w:rsidRDefault="00256D8F" w:rsidP="00256D8F">
            <w:pPr>
              <w:spacing w:after="0" w:line="240" w:lineRule="auto"/>
              <w:ind w:firstLine="12"/>
              <w:jc w:val="center"/>
              <w:rPr>
                <w:rFonts w:ascii="Times New Roman" w:hAnsi="Times New Roman"/>
                <w:sz w:val="20"/>
                <w:szCs w:val="20"/>
              </w:rPr>
            </w:pPr>
            <w:r w:rsidRPr="0052740B">
              <w:rPr>
                <w:rFonts w:ascii="Times New Roman" w:hAnsi="Times New Roman"/>
                <w:sz w:val="20"/>
                <w:szCs w:val="20"/>
              </w:rPr>
              <w:t>1-2</w:t>
            </w:r>
          </w:p>
        </w:tc>
      </w:tr>
      <w:tr w:rsidR="00256D8F" w:rsidRPr="0052740B" w14:paraId="7A10C75A" w14:textId="77777777" w:rsidTr="00256D8F">
        <w:trPr>
          <w:jc w:val="center"/>
        </w:trPr>
        <w:tc>
          <w:tcPr>
            <w:tcW w:w="540" w:type="pct"/>
            <w:vAlign w:val="center"/>
          </w:tcPr>
          <w:p w14:paraId="59B8F05A" w14:textId="77777777" w:rsidR="00256D8F" w:rsidRPr="0052740B" w:rsidRDefault="00256D8F" w:rsidP="00256D8F">
            <w:pPr>
              <w:suppressAutoHyphens/>
              <w:spacing w:after="0" w:line="240" w:lineRule="auto"/>
              <w:jc w:val="both"/>
              <w:rPr>
                <w:rFonts w:ascii="Times New Roman" w:hAnsi="Times New Roman"/>
                <w:sz w:val="20"/>
                <w:szCs w:val="20"/>
                <w:lang w:val="en-US"/>
              </w:rPr>
            </w:pPr>
            <w:r w:rsidRPr="0052740B">
              <w:rPr>
                <w:rFonts w:ascii="Times New Roman" w:hAnsi="Times New Roman"/>
                <w:sz w:val="20"/>
                <w:szCs w:val="20"/>
              </w:rPr>
              <w:t>УП. 01.</w:t>
            </w:r>
          </w:p>
        </w:tc>
        <w:tc>
          <w:tcPr>
            <w:tcW w:w="1132" w:type="pct"/>
            <w:vAlign w:val="center"/>
          </w:tcPr>
          <w:p w14:paraId="26E9876F"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Учебная практика</w:t>
            </w:r>
          </w:p>
        </w:tc>
        <w:tc>
          <w:tcPr>
            <w:tcW w:w="381" w:type="pct"/>
          </w:tcPr>
          <w:p w14:paraId="67FD85E3"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6" w:type="pct"/>
          </w:tcPr>
          <w:p w14:paraId="04064A22"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7" w:type="pct"/>
          </w:tcPr>
          <w:p w14:paraId="0056A6B7"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17465BFA" w14:textId="77777777" w:rsidR="00256D8F" w:rsidRPr="0052740B" w:rsidRDefault="00256D8F" w:rsidP="00256D8F">
            <w:pPr>
              <w:spacing w:after="0" w:line="240" w:lineRule="auto"/>
              <w:ind w:hanging="7"/>
              <w:jc w:val="center"/>
              <w:rPr>
                <w:rFonts w:ascii="Times New Roman" w:hAnsi="Times New Roman"/>
                <w:sz w:val="20"/>
                <w:szCs w:val="20"/>
              </w:rPr>
            </w:pPr>
          </w:p>
        </w:tc>
        <w:tc>
          <w:tcPr>
            <w:tcW w:w="372" w:type="pct"/>
          </w:tcPr>
          <w:p w14:paraId="014340B8" w14:textId="77777777" w:rsidR="00256D8F" w:rsidRPr="0052740B" w:rsidRDefault="00256D8F" w:rsidP="00256D8F">
            <w:pPr>
              <w:spacing w:after="0" w:line="240" w:lineRule="auto"/>
              <w:jc w:val="center"/>
              <w:rPr>
                <w:rFonts w:ascii="Times New Roman" w:hAnsi="Times New Roman"/>
                <w:sz w:val="20"/>
                <w:szCs w:val="20"/>
              </w:rPr>
            </w:pPr>
          </w:p>
        </w:tc>
        <w:tc>
          <w:tcPr>
            <w:tcW w:w="359" w:type="pct"/>
          </w:tcPr>
          <w:p w14:paraId="0C168BD9"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57FFC7EC" w14:textId="77777777" w:rsidR="00256D8F" w:rsidRPr="0052740B" w:rsidRDefault="00256D8F" w:rsidP="00256D8F">
            <w:pPr>
              <w:spacing w:after="0" w:line="240" w:lineRule="auto"/>
              <w:ind w:firstLine="24"/>
              <w:jc w:val="center"/>
              <w:rPr>
                <w:rFonts w:ascii="Times New Roman" w:hAnsi="Times New Roman"/>
                <w:sz w:val="20"/>
                <w:szCs w:val="20"/>
              </w:rPr>
            </w:pPr>
            <w:r w:rsidRPr="0052740B">
              <w:rPr>
                <w:rFonts w:ascii="Times New Roman" w:hAnsi="Times New Roman"/>
                <w:sz w:val="20"/>
                <w:szCs w:val="20"/>
              </w:rPr>
              <w:t>36</w:t>
            </w:r>
          </w:p>
        </w:tc>
        <w:tc>
          <w:tcPr>
            <w:tcW w:w="287" w:type="pct"/>
          </w:tcPr>
          <w:p w14:paraId="0AA59A33" w14:textId="77777777" w:rsidR="00256D8F" w:rsidRPr="0052740B" w:rsidRDefault="00256D8F" w:rsidP="00256D8F">
            <w:pPr>
              <w:spacing w:after="0" w:line="240" w:lineRule="auto"/>
              <w:ind w:hanging="6"/>
              <w:jc w:val="center"/>
              <w:rPr>
                <w:rFonts w:ascii="Times New Roman" w:hAnsi="Times New Roman"/>
                <w:sz w:val="20"/>
                <w:szCs w:val="20"/>
              </w:rPr>
            </w:pPr>
          </w:p>
        </w:tc>
        <w:tc>
          <w:tcPr>
            <w:tcW w:w="443" w:type="pct"/>
          </w:tcPr>
          <w:p w14:paraId="0E19424A" w14:textId="77777777" w:rsidR="00256D8F" w:rsidRPr="0052740B" w:rsidRDefault="00256D8F" w:rsidP="00256D8F">
            <w:pPr>
              <w:spacing w:after="0" w:line="240" w:lineRule="auto"/>
              <w:ind w:firstLine="12"/>
              <w:jc w:val="center"/>
              <w:rPr>
                <w:rFonts w:ascii="Times New Roman" w:hAnsi="Times New Roman"/>
                <w:sz w:val="20"/>
                <w:szCs w:val="20"/>
              </w:rPr>
            </w:pPr>
            <w:r w:rsidRPr="0052740B">
              <w:rPr>
                <w:rFonts w:ascii="Times New Roman" w:hAnsi="Times New Roman"/>
                <w:sz w:val="20"/>
                <w:szCs w:val="20"/>
              </w:rPr>
              <w:t>1-2</w:t>
            </w:r>
          </w:p>
        </w:tc>
      </w:tr>
      <w:tr w:rsidR="00256D8F" w:rsidRPr="0052740B" w14:paraId="76C7957D" w14:textId="77777777" w:rsidTr="00256D8F">
        <w:trPr>
          <w:jc w:val="center"/>
        </w:trPr>
        <w:tc>
          <w:tcPr>
            <w:tcW w:w="540" w:type="pct"/>
            <w:vAlign w:val="center"/>
          </w:tcPr>
          <w:p w14:paraId="70BCC9EB" w14:textId="77777777" w:rsidR="00256D8F" w:rsidRPr="0052740B" w:rsidRDefault="00256D8F" w:rsidP="00256D8F">
            <w:pPr>
              <w:suppressAutoHyphens/>
              <w:spacing w:after="0" w:line="240" w:lineRule="auto"/>
              <w:jc w:val="both"/>
              <w:rPr>
                <w:rFonts w:ascii="Times New Roman" w:hAnsi="Times New Roman"/>
                <w:sz w:val="20"/>
                <w:szCs w:val="20"/>
                <w:lang w:val="en-US"/>
              </w:rPr>
            </w:pPr>
            <w:r w:rsidRPr="0052740B">
              <w:rPr>
                <w:rFonts w:ascii="Times New Roman" w:hAnsi="Times New Roman"/>
                <w:sz w:val="20"/>
                <w:szCs w:val="20"/>
              </w:rPr>
              <w:t>ПП. 01.</w:t>
            </w:r>
          </w:p>
        </w:tc>
        <w:tc>
          <w:tcPr>
            <w:tcW w:w="1132" w:type="pct"/>
            <w:vAlign w:val="center"/>
          </w:tcPr>
          <w:p w14:paraId="159B30E3"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Производственная практика</w:t>
            </w:r>
          </w:p>
        </w:tc>
        <w:tc>
          <w:tcPr>
            <w:tcW w:w="381" w:type="pct"/>
          </w:tcPr>
          <w:p w14:paraId="7DAF3952"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6" w:type="pct"/>
          </w:tcPr>
          <w:p w14:paraId="4636FC38"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7" w:type="pct"/>
          </w:tcPr>
          <w:p w14:paraId="4676CCE1"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569EBA17" w14:textId="77777777" w:rsidR="00256D8F" w:rsidRPr="0052740B" w:rsidRDefault="00256D8F" w:rsidP="00256D8F">
            <w:pPr>
              <w:spacing w:after="0" w:line="240" w:lineRule="auto"/>
              <w:ind w:hanging="7"/>
              <w:jc w:val="center"/>
              <w:rPr>
                <w:rFonts w:ascii="Times New Roman" w:hAnsi="Times New Roman"/>
                <w:sz w:val="20"/>
                <w:szCs w:val="20"/>
              </w:rPr>
            </w:pPr>
          </w:p>
        </w:tc>
        <w:tc>
          <w:tcPr>
            <w:tcW w:w="372" w:type="pct"/>
          </w:tcPr>
          <w:p w14:paraId="2255E2D8" w14:textId="77777777" w:rsidR="00256D8F" w:rsidRPr="0052740B" w:rsidRDefault="00256D8F" w:rsidP="00256D8F">
            <w:pPr>
              <w:spacing w:after="0" w:line="240" w:lineRule="auto"/>
              <w:jc w:val="center"/>
              <w:rPr>
                <w:rFonts w:ascii="Times New Roman" w:hAnsi="Times New Roman"/>
                <w:sz w:val="20"/>
                <w:szCs w:val="20"/>
              </w:rPr>
            </w:pPr>
          </w:p>
        </w:tc>
        <w:tc>
          <w:tcPr>
            <w:tcW w:w="359" w:type="pct"/>
          </w:tcPr>
          <w:p w14:paraId="53EC2DD1"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26A6915B" w14:textId="77777777" w:rsidR="00256D8F" w:rsidRPr="0052740B" w:rsidRDefault="00256D8F" w:rsidP="00256D8F">
            <w:pPr>
              <w:spacing w:after="0" w:line="240" w:lineRule="auto"/>
              <w:ind w:firstLine="24"/>
              <w:jc w:val="center"/>
              <w:rPr>
                <w:rFonts w:ascii="Times New Roman" w:hAnsi="Times New Roman"/>
                <w:sz w:val="20"/>
                <w:szCs w:val="20"/>
              </w:rPr>
            </w:pPr>
            <w:r w:rsidRPr="0052740B">
              <w:rPr>
                <w:rFonts w:ascii="Times New Roman" w:hAnsi="Times New Roman"/>
                <w:sz w:val="20"/>
                <w:szCs w:val="20"/>
              </w:rPr>
              <w:t>36</w:t>
            </w:r>
          </w:p>
        </w:tc>
        <w:tc>
          <w:tcPr>
            <w:tcW w:w="287" w:type="pct"/>
          </w:tcPr>
          <w:p w14:paraId="5F230F26" w14:textId="77777777" w:rsidR="00256D8F" w:rsidRPr="0052740B" w:rsidRDefault="00256D8F" w:rsidP="00256D8F">
            <w:pPr>
              <w:spacing w:after="0" w:line="240" w:lineRule="auto"/>
              <w:ind w:hanging="6"/>
              <w:jc w:val="center"/>
              <w:rPr>
                <w:rFonts w:ascii="Times New Roman" w:hAnsi="Times New Roman"/>
                <w:sz w:val="20"/>
                <w:szCs w:val="20"/>
              </w:rPr>
            </w:pPr>
          </w:p>
        </w:tc>
        <w:tc>
          <w:tcPr>
            <w:tcW w:w="443" w:type="pct"/>
          </w:tcPr>
          <w:p w14:paraId="5F08FC65" w14:textId="77777777" w:rsidR="00256D8F" w:rsidRPr="0052740B" w:rsidRDefault="00256D8F" w:rsidP="00256D8F">
            <w:pPr>
              <w:spacing w:after="0" w:line="240" w:lineRule="auto"/>
              <w:ind w:firstLine="12"/>
              <w:jc w:val="center"/>
              <w:rPr>
                <w:rFonts w:ascii="Times New Roman" w:hAnsi="Times New Roman"/>
                <w:sz w:val="20"/>
                <w:szCs w:val="20"/>
              </w:rPr>
            </w:pPr>
            <w:r w:rsidRPr="0052740B">
              <w:rPr>
                <w:rFonts w:ascii="Times New Roman" w:hAnsi="Times New Roman"/>
                <w:sz w:val="20"/>
                <w:szCs w:val="20"/>
              </w:rPr>
              <w:t>1-2</w:t>
            </w:r>
          </w:p>
        </w:tc>
      </w:tr>
      <w:tr w:rsidR="00256D8F" w:rsidRPr="0052740B" w14:paraId="31C3D3B1" w14:textId="77777777" w:rsidTr="00256D8F">
        <w:trPr>
          <w:jc w:val="center"/>
        </w:trPr>
        <w:tc>
          <w:tcPr>
            <w:tcW w:w="540" w:type="pct"/>
            <w:vAlign w:val="center"/>
          </w:tcPr>
          <w:p w14:paraId="61BEE4B4" w14:textId="77777777" w:rsidR="00256D8F" w:rsidRPr="0052740B" w:rsidRDefault="00256D8F" w:rsidP="00256D8F">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ПМ. 02</w:t>
            </w:r>
          </w:p>
        </w:tc>
        <w:tc>
          <w:tcPr>
            <w:tcW w:w="1132" w:type="pct"/>
            <w:vAlign w:val="center"/>
          </w:tcPr>
          <w:p w14:paraId="7358B6D0" w14:textId="77777777" w:rsidR="00256D8F" w:rsidRPr="0052740B" w:rsidRDefault="00256D8F" w:rsidP="00256D8F">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Техническая эксплуатация инфокоммуникационных систем связи</w:t>
            </w:r>
          </w:p>
        </w:tc>
        <w:tc>
          <w:tcPr>
            <w:tcW w:w="381" w:type="pct"/>
          </w:tcPr>
          <w:p w14:paraId="2D6A3935" w14:textId="77777777" w:rsidR="00256D8F" w:rsidRPr="0052740B" w:rsidRDefault="00256D8F" w:rsidP="00256D8F">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456</w:t>
            </w:r>
          </w:p>
        </w:tc>
        <w:tc>
          <w:tcPr>
            <w:tcW w:w="266" w:type="pct"/>
          </w:tcPr>
          <w:p w14:paraId="5F21729B" w14:textId="77777777" w:rsidR="00256D8F" w:rsidRPr="0052740B" w:rsidRDefault="00256D8F" w:rsidP="00256D8F">
            <w:pPr>
              <w:spacing w:after="0" w:line="240" w:lineRule="auto"/>
              <w:ind w:hanging="7"/>
              <w:jc w:val="center"/>
              <w:rPr>
                <w:rFonts w:ascii="Times New Roman" w:hAnsi="Times New Roman"/>
                <w:b/>
                <w:sz w:val="20"/>
                <w:szCs w:val="20"/>
              </w:rPr>
            </w:pPr>
            <w:r>
              <w:rPr>
                <w:rFonts w:ascii="Times New Roman" w:hAnsi="Times New Roman"/>
                <w:b/>
                <w:sz w:val="20"/>
                <w:szCs w:val="20"/>
              </w:rPr>
              <w:t>278</w:t>
            </w:r>
          </w:p>
        </w:tc>
        <w:tc>
          <w:tcPr>
            <w:tcW w:w="267" w:type="pct"/>
          </w:tcPr>
          <w:p w14:paraId="213681AC" w14:textId="77777777" w:rsidR="00256D8F" w:rsidRPr="0052740B" w:rsidRDefault="00256D8F" w:rsidP="00256D8F">
            <w:pPr>
              <w:spacing w:after="0" w:line="240" w:lineRule="auto"/>
              <w:ind w:hanging="7"/>
              <w:jc w:val="center"/>
              <w:rPr>
                <w:rFonts w:ascii="Times New Roman" w:hAnsi="Times New Roman"/>
                <w:b/>
                <w:sz w:val="20"/>
                <w:szCs w:val="20"/>
              </w:rPr>
            </w:pPr>
          </w:p>
        </w:tc>
        <w:tc>
          <w:tcPr>
            <w:tcW w:w="548" w:type="pct"/>
          </w:tcPr>
          <w:p w14:paraId="43196366" w14:textId="77777777" w:rsidR="00256D8F" w:rsidRPr="0052740B" w:rsidRDefault="00256D8F" w:rsidP="00256D8F">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324</w:t>
            </w:r>
          </w:p>
        </w:tc>
        <w:tc>
          <w:tcPr>
            <w:tcW w:w="372" w:type="pct"/>
          </w:tcPr>
          <w:p w14:paraId="40071792" w14:textId="77777777" w:rsidR="00256D8F" w:rsidRPr="0052740B" w:rsidRDefault="00256D8F" w:rsidP="00256D8F">
            <w:pPr>
              <w:spacing w:after="0" w:line="240" w:lineRule="auto"/>
              <w:jc w:val="center"/>
              <w:rPr>
                <w:rFonts w:ascii="Times New Roman" w:hAnsi="Times New Roman"/>
                <w:b/>
                <w:sz w:val="20"/>
                <w:szCs w:val="20"/>
              </w:rPr>
            </w:pPr>
            <w:r w:rsidRPr="0052740B">
              <w:rPr>
                <w:rFonts w:ascii="Times New Roman" w:hAnsi="Times New Roman"/>
                <w:b/>
                <w:sz w:val="20"/>
                <w:szCs w:val="20"/>
              </w:rPr>
              <w:t>166</w:t>
            </w:r>
          </w:p>
        </w:tc>
        <w:tc>
          <w:tcPr>
            <w:tcW w:w="359" w:type="pct"/>
          </w:tcPr>
          <w:p w14:paraId="6B201BDF" w14:textId="77777777" w:rsidR="00256D8F" w:rsidRPr="0052740B" w:rsidRDefault="00256D8F" w:rsidP="00256D8F">
            <w:pPr>
              <w:spacing w:after="0" w:line="240" w:lineRule="auto"/>
              <w:jc w:val="center"/>
              <w:rPr>
                <w:rFonts w:ascii="Times New Roman" w:hAnsi="Times New Roman"/>
                <w:b/>
                <w:sz w:val="20"/>
                <w:szCs w:val="20"/>
              </w:rPr>
            </w:pPr>
            <w:r w:rsidRPr="0052740B">
              <w:rPr>
                <w:rFonts w:ascii="Times New Roman" w:hAnsi="Times New Roman"/>
                <w:b/>
                <w:sz w:val="20"/>
                <w:szCs w:val="20"/>
              </w:rPr>
              <w:t>40</w:t>
            </w:r>
          </w:p>
        </w:tc>
        <w:tc>
          <w:tcPr>
            <w:tcW w:w="405" w:type="pct"/>
          </w:tcPr>
          <w:p w14:paraId="49DA2010" w14:textId="77777777" w:rsidR="00256D8F" w:rsidRPr="0052740B" w:rsidRDefault="00256D8F" w:rsidP="00256D8F">
            <w:pPr>
              <w:spacing w:after="0" w:line="240" w:lineRule="auto"/>
              <w:ind w:firstLine="24"/>
              <w:jc w:val="center"/>
              <w:rPr>
                <w:rFonts w:ascii="Times New Roman" w:hAnsi="Times New Roman"/>
                <w:b/>
                <w:sz w:val="20"/>
                <w:szCs w:val="20"/>
              </w:rPr>
            </w:pPr>
            <w:r w:rsidRPr="0052740B">
              <w:rPr>
                <w:rFonts w:ascii="Times New Roman" w:hAnsi="Times New Roman"/>
                <w:b/>
                <w:sz w:val="20"/>
                <w:szCs w:val="20"/>
              </w:rPr>
              <w:t>72</w:t>
            </w:r>
          </w:p>
        </w:tc>
        <w:tc>
          <w:tcPr>
            <w:tcW w:w="287" w:type="pct"/>
          </w:tcPr>
          <w:p w14:paraId="500CEEF0" w14:textId="77777777" w:rsidR="00256D8F" w:rsidRPr="0052740B" w:rsidRDefault="00256D8F" w:rsidP="00256D8F">
            <w:pPr>
              <w:spacing w:after="0" w:line="240" w:lineRule="auto"/>
              <w:ind w:hanging="109"/>
              <w:jc w:val="center"/>
              <w:rPr>
                <w:rFonts w:ascii="Times New Roman" w:hAnsi="Times New Roman"/>
                <w:b/>
                <w:sz w:val="20"/>
                <w:szCs w:val="20"/>
              </w:rPr>
            </w:pPr>
            <w:r w:rsidRPr="0052740B">
              <w:rPr>
                <w:rFonts w:ascii="Times New Roman" w:hAnsi="Times New Roman"/>
                <w:b/>
                <w:sz w:val="20"/>
                <w:szCs w:val="20"/>
              </w:rPr>
              <w:t>60</w:t>
            </w:r>
          </w:p>
        </w:tc>
        <w:tc>
          <w:tcPr>
            <w:tcW w:w="443" w:type="pct"/>
          </w:tcPr>
          <w:p w14:paraId="1B3740F6" w14:textId="77777777" w:rsidR="00256D8F" w:rsidRPr="0052740B" w:rsidRDefault="00256D8F" w:rsidP="00256D8F">
            <w:pPr>
              <w:spacing w:after="0" w:line="240" w:lineRule="auto"/>
              <w:ind w:firstLine="709"/>
              <w:jc w:val="both"/>
              <w:rPr>
                <w:rFonts w:ascii="Times New Roman" w:hAnsi="Times New Roman"/>
                <w:b/>
                <w:sz w:val="20"/>
                <w:szCs w:val="20"/>
              </w:rPr>
            </w:pPr>
          </w:p>
        </w:tc>
      </w:tr>
      <w:tr w:rsidR="00256D8F" w:rsidRPr="0052740B" w14:paraId="4EAD061C" w14:textId="77777777" w:rsidTr="00256D8F">
        <w:trPr>
          <w:jc w:val="center"/>
        </w:trPr>
        <w:tc>
          <w:tcPr>
            <w:tcW w:w="540" w:type="pct"/>
            <w:vAlign w:val="center"/>
          </w:tcPr>
          <w:p w14:paraId="409CFB3A"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МДК.02.01</w:t>
            </w:r>
          </w:p>
        </w:tc>
        <w:tc>
          <w:tcPr>
            <w:tcW w:w="1132" w:type="pct"/>
            <w:vAlign w:val="center"/>
          </w:tcPr>
          <w:p w14:paraId="615EB650"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 xml:space="preserve">Монтаж и обслуживание инфокоммуникационных систем с коммутацией </w:t>
            </w:r>
            <w:r>
              <w:rPr>
                <w:rFonts w:ascii="Times New Roman" w:hAnsi="Times New Roman"/>
                <w:sz w:val="20"/>
                <w:szCs w:val="20"/>
              </w:rPr>
              <w:t>пакетов и каналов</w:t>
            </w:r>
          </w:p>
        </w:tc>
        <w:tc>
          <w:tcPr>
            <w:tcW w:w="381" w:type="pct"/>
          </w:tcPr>
          <w:p w14:paraId="0984F787"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164</w:t>
            </w:r>
          </w:p>
        </w:tc>
        <w:tc>
          <w:tcPr>
            <w:tcW w:w="266" w:type="pct"/>
          </w:tcPr>
          <w:p w14:paraId="4D18AF10" w14:textId="77777777" w:rsidR="00256D8F" w:rsidRPr="0052740B" w:rsidRDefault="001D29C9" w:rsidP="00256D8F">
            <w:pPr>
              <w:spacing w:after="0" w:line="240" w:lineRule="auto"/>
              <w:ind w:hanging="7"/>
              <w:jc w:val="center"/>
              <w:rPr>
                <w:rFonts w:ascii="Times New Roman" w:hAnsi="Times New Roman"/>
                <w:sz w:val="20"/>
                <w:szCs w:val="20"/>
              </w:rPr>
            </w:pPr>
            <w:r>
              <w:rPr>
                <w:rFonts w:ascii="Times New Roman" w:hAnsi="Times New Roman"/>
                <w:sz w:val="20"/>
                <w:szCs w:val="20"/>
              </w:rPr>
              <w:t>78</w:t>
            </w:r>
          </w:p>
        </w:tc>
        <w:tc>
          <w:tcPr>
            <w:tcW w:w="267" w:type="pct"/>
          </w:tcPr>
          <w:p w14:paraId="4700DB6B"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06EE7336"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144</w:t>
            </w:r>
          </w:p>
        </w:tc>
        <w:tc>
          <w:tcPr>
            <w:tcW w:w="372" w:type="pct"/>
          </w:tcPr>
          <w:p w14:paraId="04C6A235"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78</w:t>
            </w:r>
          </w:p>
        </w:tc>
        <w:tc>
          <w:tcPr>
            <w:tcW w:w="359" w:type="pct"/>
          </w:tcPr>
          <w:p w14:paraId="53497896"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44A3E836" w14:textId="77777777" w:rsidR="00256D8F" w:rsidRPr="0052740B" w:rsidRDefault="00256D8F" w:rsidP="00256D8F">
            <w:pPr>
              <w:spacing w:after="0" w:line="240" w:lineRule="auto"/>
              <w:ind w:firstLine="24"/>
              <w:jc w:val="center"/>
              <w:rPr>
                <w:rFonts w:ascii="Times New Roman" w:hAnsi="Times New Roman"/>
                <w:sz w:val="20"/>
                <w:szCs w:val="20"/>
              </w:rPr>
            </w:pPr>
          </w:p>
        </w:tc>
        <w:tc>
          <w:tcPr>
            <w:tcW w:w="287" w:type="pct"/>
          </w:tcPr>
          <w:p w14:paraId="5F1031A9" w14:textId="77777777" w:rsidR="00256D8F" w:rsidRPr="0052740B" w:rsidRDefault="00256D8F" w:rsidP="00256D8F">
            <w:pPr>
              <w:spacing w:after="0" w:line="240" w:lineRule="auto"/>
              <w:ind w:hanging="109"/>
              <w:jc w:val="center"/>
              <w:rPr>
                <w:rFonts w:ascii="Times New Roman" w:hAnsi="Times New Roman"/>
                <w:sz w:val="20"/>
                <w:szCs w:val="20"/>
              </w:rPr>
            </w:pPr>
            <w:r w:rsidRPr="0052740B">
              <w:rPr>
                <w:rFonts w:ascii="Times New Roman" w:hAnsi="Times New Roman"/>
                <w:sz w:val="20"/>
                <w:szCs w:val="20"/>
              </w:rPr>
              <w:t>20</w:t>
            </w:r>
          </w:p>
        </w:tc>
        <w:tc>
          <w:tcPr>
            <w:tcW w:w="443" w:type="pct"/>
          </w:tcPr>
          <w:p w14:paraId="0B4E1CA1" w14:textId="77777777" w:rsidR="00256D8F" w:rsidRPr="0052740B" w:rsidRDefault="00256D8F" w:rsidP="00256D8F">
            <w:pPr>
              <w:spacing w:after="0" w:line="240" w:lineRule="auto"/>
              <w:ind w:firstLine="709"/>
              <w:jc w:val="both"/>
              <w:rPr>
                <w:rFonts w:ascii="Times New Roman" w:hAnsi="Times New Roman"/>
                <w:sz w:val="20"/>
                <w:szCs w:val="20"/>
              </w:rPr>
            </w:pPr>
            <w:r w:rsidRPr="0052740B">
              <w:rPr>
                <w:rFonts w:ascii="Times New Roman" w:hAnsi="Times New Roman"/>
                <w:sz w:val="20"/>
                <w:szCs w:val="20"/>
              </w:rPr>
              <w:t>2-3</w:t>
            </w:r>
          </w:p>
        </w:tc>
      </w:tr>
      <w:tr w:rsidR="00256D8F" w:rsidRPr="0052740B" w14:paraId="3081B1FE" w14:textId="77777777" w:rsidTr="00256D8F">
        <w:trPr>
          <w:jc w:val="center"/>
        </w:trPr>
        <w:tc>
          <w:tcPr>
            <w:tcW w:w="540" w:type="pct"/>
            <w:vAlign w:val="center"/>
          </w:tcPr>
          <w:p w14:paraId="5ED02DCC"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lastRenderedPageBreak/>
              <w:t>МДК.02.02</w:t>
            </w:r>
          </w:p>
        </w:tc>
        <w:tc>
          <w:tcPr>
            <w:tcW w:w="1132" w:type="pct"/>
            <w:vAlign w:val="center"/>
          </w:tcPr>
          <w:p w14:paraId="7379CBD7"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Монтаж и обслуживание оптических систем передачи транспортных сетей</w:t>
            </w:r>
          </w:p>
        </w:tc>
        <w:tc>
          <w:tcPr>
            <w:tcW w:w="381" w:type="pct"/>
          </w:tcPr>
          <w:p w14:paraId="228DE40E"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220</w:t>
            </w:r>
          </w:p>
        </w:tc>
        <w:tc>
          <w:tcPr>
            <w:tcW w:w="266" w:type="pct"/>
          </w:tcPr>
          <w:p w14:paraId="3872A4C2" w14:textId="77777777" w:rsidR="00256D8F" w:rsidRPr="0052740B" w:rsidRDefault="001D29C9" w:rsidP="00256D8F">
            <w:pPr>
              <w:spacing w:after="0" w:line="240" w:lineRule="auto"/>
              <w:ind w:hanging="7"/>
              <w:jc w:val="center"/>
              <w:rPr>
                <w:rFonts w:ascii="Times New Roman" w:hAnsi="Times New Roman"/>
                <w:sz w:val="20"/>
                <w:szCs w:val="20"/>
              </w:rPr>
            </w:pPr>
            <w:r>
              <w:rPr>
                <w:rFonts w:ascii="Times New Roman" w:hAnsi="Times New Roman"/>
                <w:sz w:val="20"/>
                <w:szCs w:val="20"/>
              </w:rPr>
              <w:t>128</w:t>
            </w:r>
          </w:p>
        </w:tc>
        <w:tc>
          <w:tcPr>
            <w:tcW w:w="267" w:type="pct"/>
          </w:tcPr>
          <w:p w14:paraId="21277EBF"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033617D1"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180</w:t>
            </w:r>
          </w:p>
        </w:tc>
        <w:tc>
          <w:tcPr>
            <w:tcW w:w="372" w:type="pct"/>
          </w:tcPr>
          <w:p w14:paraId="4D3C69C4"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88</w:t>
            </w:r>
          </w:p>
        </w:tc>
        <w:tc>
          <w:tcPr>
            <w:tcW w:w="359" w:type="pct"/>
          </w:tcPr>
          <w:p w14:paraId="21B270EE"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40</w:t>
            </w:r>
          </w:p>
        </w:tc>
        <w:tc>
          <w:tcPr>
            <w:tcW w:w="405" w:type="pct"/>
          </w:tcPr>
          <w:p w14:paraId="55A31414" w14:textId="77777777" w:rsidR="00256D8F" w:rsidRPr="0052740B" w:rsidRDefault="00256D8F" w:rsidP="00256D8F">
            <w:pPr>
              <w:spacing w:after="0" w:line="240" w:lineRule="auto"/>
              <w:ind w:firstLine="24"/>
              <w:jc w:val="center"/>
              <w:rPr>
                <w:rFonts w:ascii="Times New Roman" w:hAnsi="Times New Roman"/>
                <w:sz w:val="20"/>
                <w:szCs w:val="20"/>
              </w:rPr>
            </w:pPr>
          </w:p>
        </w:tc>
        <w:tc>
          <w:tcPr>
            <w:tcW w:w="287" w:type="pct"/>
          </w:tcPr>
          <w:p w14:paraId="6C463741" w14:textId="77777777" w:rsidR="00256D8F" w:rsidRPr="0052740B" w:rsidRDefault="00256D8F" w:rsidP="00256D8F">
            <w:pPr>
              <w:spacing w:after="0" w:line="240" w:lineRule="auto"/>
              <w:ind w:hanging="109"/>
              <w:jc w:val="center"/>
              <w:rPr>
                <w:rFonts w:ascii="Times New Roman" w:hAnsi="Times New Roman"/>
                <w:sz w:val="20"/>
                <w:szCs w:val="20"/>
              </w:rPr>
            </w:pPr>
            <w:r w:rsidRPr="0052740B">
              <w:rPr>
                <w:rFonts w:ascii="Times New Roman" w:hAnsi="Times New Roman"/>
                <w:sz w:val="20"/>
                <w:szCs w:val="20"/>
              </w:rPr>
              <w:t>40</w:t>
            </w:r>
          </w:p>
        </w:tc>
        <w:tc>
          <w:tcPr>
            <w:tcW w:w="443" w:type="pct"/>
          </w:tcPr>
          <w:p w14:paraId="5CC29958" w14:textId="77777777" w:rsidR="00256D8F" w:rsidRPr="0052740B" w:rsidRDefault="00256D8F" w:rsidP="00256D8F">
            <w:pPr>
              <w:spacing w:after="0" w:line="240" w:lineRule="auto"/>
              <w:ind w:firstLine="709"/>
              <w:jc w:val="both"/>
              <w:rPr>
                <w:rFonts w:ascii="Times New Roman" w:hAnsi="Times New Roman"/>
                <w:sz w:val="20"/>
                <w:szCs w:val="20"/>
              </w:rPr>
            </w:pPr>
            <w:r w:rsidRPr="0052740B">
              <w:rPr>
                <w:rFonts w:ascii="Times New Roman" w:hAnsi="Times New Roman"/>
                <w:sz w:val="20"/>
                <w:szCs w:val="20"/>
              </w:rPr>
              <w:t>2-3</w:t>
            </w:r>
          </w:p>
        </w:tc>
      </w:tr>
      <w:tr w:rsidR="00256D8F" w:rsidRPr="0052740B" w14:paraId="7FFEB014" w14:textId="77777777" w:rsidTr="00256D8F">
        <w:trPr>
          <w:jc w:val="center"/>
        </w:trPr>
        <w:tc>
          <w:tcPr>
            <w:tcW w:w="540" w:type="pct"/>
            <w:vAlign w:val="center"/>
          </w:tcPr>
          <w:p w14:paraId="7A961BC3"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УП. 02.</w:t>
            </w:r>
          </w:p>
        </w:tc>
        <w:tc>
          <w:tcPr>
            <w:tcW w:w="1132" w:type="pct"/>
            <w:vAlign w:val="center"/>
          </w:tcPr>
          <w:p w14:paraId="6BB3F469"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Учебная практика</w:t>
            </w:r>
          </w:p>
        </w:tc>
        <w:tc>
          <w:tcPr>
            <w:tcW w:w="381" w:type="pct"/>
          </w:tcPr>
          <w:p w14:paraId="71B441A0"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6" w:type="pct"/>
          </w:tcPr>
          <w:p w14:paraId="2B467D1B" w14:textId="77777777" w:rsidR="00256D8F" w:rsidRPr="0052740B" w:rsidRDefault="001D29C9" w:rsidP="00256D8F">
            <w:pPr>
              <w:spacing w:after="0" w:line="240" w:lineRule="auto"/>
              <w:ind w:hanging="7"/>
              <w:jc w:val="center"/>
              <w:rPr>
                <w:rFonts w:ascii="Times New Roman" w:hAnsi="Times New Roman"/>
                <w:sz w:val="20"/>
                <w:szCs w:val="20"/>
              </w:rPr>
            </w:pPr>
            <w:r>
              <w:rPr>
                <w:rFonts w:ascii="Times New Roman" w:hAnsi="Times New Roman"/>
                <w:sz w:val="20"/>
                <w:szCs w:val="20"/>
              </w:rPr>
              <w:t>36</w:t>
            </w:r>
          </w:p>
        </w:tc>
        <w:tc>
          <w:tcPr>
            <w:tcW w:w="267" w:type="pct"/>
          </w:tcPr>
          <w:p w14:paraId="4A3A3087"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35647BF7" w14:textId="77777777" w:rsidR="00256D8F" w:rsidRPr="0052740B" w:rsidRDefault="00256D8F" w:rsidP="00256D8F">
            <w:pPr>
              <w:spacing w:after="0" w:line="240" w:lineRule="auto"/>
              <w:ind w:hanging="7"/>
              <w:jc w:val="center"/>
              <w:rPr>
                <w:rFonts w:ascii="Times New Roman" w:hAnsi="Times New Roman"/>
                <w:sz w:val="20"/>
                <w:szCs w:val="20"/>
              </w:rPr>
            </w:pPr>
          </w:p>
        </w:tc>
        <w:tc>
          <w:tcPr>
            <w:tcW w:w="372" w:type="pct"/>
          </w:tcPr>
          <w:p w14:paraId="6AF49329" w14:textId="77777777" w:rsidR="00256D8F" w:rsidRPr="0052740B" w:rsidRDefault="00256D8F" w:rsidP="00256D8F">
            <w:pPr>
              <w:spacing w:after="0" w:line="240" w:lineRule="auto"/>
              <w:jc w:val="center"/>
              <w:rPr>
                <w:rFonts w:ascii="Times New Roman" w:hAnsi="Times New Roman"/>
                <w:sz w:val="20"/>
                <w:szCs w:val="20"/>
              </w:rPr>
            </w:pPr>
          </w:p>
        </w:tc>
        <w:tc>
          <w:tcPr>
            <w:tcW w:w="359" w:type="pct"/>
          </w:tcPr>
          <w:p w14:paraId="43BE8355"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7EC11C08" w14:textId="77777777" w:rsidR="00256D8F" w:rsidRPr="0052740B" w:rsidRDefault="00256D8F" w:rsidP="00256D8F">
            <w:pPr>
              <w:spacing w:after="0" w:line="240" w:lineRule="auto"/>
              <w:ind w:firstLine="24"/>
              <w:jc w:val="center"/>
              <w:rPr>
                <w:rFonts w:ascii="Times New Roman" w:hAnsi="Times New Roman"/>
                <w:sz w:val="20"/>
                <w:szCs w:val="20"/>
              </w:rPr>
            </w:pPr>
            <w:r w:rsidRPr="0052740B">
              <w:rPr>
                <w:rFonts w:ascii="Times New Roman" w:hAnsi="Times New Roman"/>
                <w:sz w:val="20"/>
                <w:szCs w:val="20"/>
              </w:rPr>
              <w:t>36</w:t>
            </w:r>
          </w:p>
        </w:tc>
        <w:tc>
          <w:tcPr>
            <w:tcW w:w="287" w:type="pct"/>
          </w:tcPr>
          <w:p w14:paraId="515D5C09" w14:textId="77777777" w:rsidR="00256D8F" w:rsidRPr="0052740B" w:rsidRDefault="00256D8F" w:rsidP="00256D8F">
            <w:pPr>
              <w:spacing w:after="0" w:line="240" w:lineRule="auto"/>
              <w:ind w:hanging="109"/>
              <w:jc w:val="center"/>
              <w:rPr>
                <w:rFonts w:ascii="Times New Roman" w:hAnsi="Times New Roman"/>
                <w:sz w:val="20"/>
                <w:szCs w:val="20"/>
              </w:rPr>
            </w:pPr>
          </w:p>
        </w:tc>
        <w:tc>
          <w:tcPr>
            <w:tcW w:w="443" w:type="pct"/>
          </w:tcPr>
          <w:p w14:paraId="05A0AC4D" w14:textId="77777777" w:rsidR="00256D8F" w:rsidRPr="0052740B" w:rsidRDefault="00256D8F" w:rsidP="00256D8F">
            <w:pPr>
              <w:spacing w:after="0" w:line="240" w:lineRule="auto"/>
              <w:ind w:firstLine="709"/>
              <w:jc w:val="both"/>
              <w:rPr>
                <w:rFonts w:ascii="Times New Roman" w:hAnsi="Times New Roman"/>
                <w:sz w:val="20"/>
                <w:szCs w:val="20"/>
              </w:rPr>
            </w:pPr>
            <w:r w:rsidRPr="0052740B">
              <w:rPr>
                <w:rFonts w:ascii="Times New Roman" w:hAnsi="Times New Roman"/>
                <w:sz w:val="20"/>
                <w:szCs w:val="20"/>
              </w:rPr>
              <w:t>2-3</w:t>
            </w:r>
          </w:p>
        </w:tc>
      </w:tr>
      <w:tr w:rsidR="00256D8F" w:rsidRPr="0052740B" w14:paraId="3EB6751B" w14:textId="77777777" w:rsidTr="00256D8F">
        <w:trPr>
          <w:jc w:val="center"/>
        </w:trPr>
        <w:tc>
          <w:tcPr>
            <w:tcW w:w="540" w:type="pct"/>
            <w:vAlign w:val="center"/>
          </w:tcPr>
          <w:p w14:paraId="68B5F29D"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ПП. 02.</w:t>
            </w:r>
          </w:p>
        </w:tc>
        <w:tc>
          <w:tcPr>
            <w:tcW w:w="1132" w:type="pct"/>
            <w:vAlign w:val="center"/>
          </w:tcPr>
          <w:p w14:paraId="27295AE9"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Производственная практика</w:t>
            </w:r>
          </w:p>
        </w:tc>
        <w:tc>
          <w:tcPr>
            <w:tcW w:w="381" w:type="pct"/>
          </w:tcPr>
          <w:p w14:paraId="7891695E"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6" w:type="pct"/>
          </w:tcPr>
          <w:p w14:paraId="7D843B59" w14:textId="77777777" w:rsidR="00256D8F" w:rsidRPr="0052740B" w:rsidRDefault="001D29C9" w:rsidP="00256D8F">
            <w:pPr>
              <w:spacing w:after="0" w:line="240" w:lineRule="auto"/>
              <w:ind w:hanging="7"/>
              <w:jc w:val="center"/>
              <w:rPr>
                <w:rFonts w:ascii="Times New Roman" w:hAnsi="Times New Roman"/>
                <w:sz w:val="20"/>
                <w:szCs w:val="20"/>
              </w:rPr>
            </w:pPr>
            <w:r>
              <w:rPr>
                <w:rFonts w:ascii="Times New Roman" w:hAnsi="Times New Roman"/>
                <w:sz w:val="20"/>
                <w:szCs w:val="20"/>
              </w:rPr>
              <w:t>36</w:t>
            </w:r>
          </w:p>
        </w:tc>
        <w:tc>
          <w:tcPr>
            <w:tcW w:w="267" w:type="pct"/>
          </w:tcPr>
          <w:p w14:paraId="54E5BD71"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0CA1787D" w14:textId="77777777" w:rsidR="00256D8F" w:rsidRPr="0052740B" w:rsidRDefault="00256D8F" w:rsidP="00256D8F">
            <w:pPr>
              <w:spacing w:after="0" w:line="240" w:lineRule="auto"/>
              <w:ind w:hanging="7"/>
              <w:jc w:val="center"/>
              <w:rPr>
                <w:rFonts w:ascii="Times New Roman" w:hAnsi="Times New Roman"/>
                <w:sz w:val="20"/>
                <w:szCs w:val="20"/>
              </w:rPr>
            </w:pPr>
          </w:p>
        </w:tc>
        <w:tc>
          <w:tcPr>
            <w:tcW w:w="372" w:type="pct"/>
          </w:tcPr>
          <w:p w14:paraId="2997FE1F" w14:textId="77777777" w:rsidR="00256D8F" w:rsidRPr="0052740B" w:rsidRDefault="00256D8F" w:rsidP="00256D8F">
            <w:pPr>
              <w:spacing w:after="0" w:line="240" w:lineRule="auto"/>
              <w:jc w:val="center"/>
              <w:rPr>
                <w:rFonts w:ascii="Times New Roman" w:hAnsi="Times New Roman"/>
                <w:sz w:val="20"/>
                <w:szCs w:val="20"/>
              </w:rPr>
            </w:pPr>
          </w:p>
        </w:tc>
        <w:tc>
          <w:tcPr>
            <w:tcW w:w="359" w:type="pct"/>
          </w:tcPr>
          <w:p w14:paraId="46FCB345"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677626E5" w14:textId="77777777" w:rsidR="00256D8F" w:rsidRPr="0052740B" w:rsidRDefault="00256D8F" w:rsidP="00256D8F">
            <w:pPr>
              <w:spacing w:after="0" w:line="240" w:lineRule="auto"/>
              <w:ind w:firstLine="24"/>
              <w:jc w:val="center"/>
              <w:rPr>
                <w:rFonts w:ascii="Times New Roman" w:hAnsi="Times New Roman"/>
                <w:sz w:val="20"/>
                <w:szCs w:val="20"/>
              </w:rPr>
            </w:pPr>
            <w:r w:rsidRPr="0052740B">
              <w:rPr>
                <w:rFonts w:ascii="Times New Roman" w:hAnsi="Times New Roman"/>
                <w:sz w:val="20"/>
                <w:szCs w:val="20"/>
              </w:rPr>
              <w:t>36</w:t>
            </w:r>
          </w:p>
        </w:tc>
        <w:tc>
          <w:tcPr>
            <w:tcW w:w="287" w:type="pct"/>
          </w:tcPr>
          <w:p w14:paraId="3ABF0E50" w14:textId="77777777" w:rsidR="00256D8F" w:rsidRPr="0052740B" w:rsidRDefault="00256D8F" w:rsidP="00256D8F">
            <w:pPr>
              <w:spacing w:after="0" w:line="240" w:lineRule="auto"/>
              <w:ind w:hanging="109"/>
              <w:jc w:val="center"/>
              <w:rPr>
                <w:rFonts w:ascii="Times New Roman" w:hAnsi="Times New Roman"/>
                <w:sz w:val="20"/>
                <w:szCs w:val="20"/>
              </w:rPr>
            </w:pPr>
          </w:p>
        </w:tc>
        <w:tc>
          <w:tcPr>
            <w:tcW w:w="443" w:type="pct"/>
          </w:tcPr>
          <w:p w14:paraId="4E94D4D9" w14:textId="77777777" w:rsidR="00256D8F" w:rsidRPr="0052740B" w:rsidRDefault="00256D8F" w:rsidP="00256D8F">
            <w:pPr>
              <w:spacing w:after="0" w:line="240" w:lineRule="auto"/>
              <w:ind w:firstLine="709"/>
              <w:jc w:val="both"/>
              <w:rPr>
                <w:rFonts w:ascii="Times New Roman" w:hAnsi="Times New Roman"/>
                <w:sz w:val="20"/>
                <w:szCs w:val="20"/>
              </w:rPr>
            </w:pPr>
            <w:r w:rsidRPr="0052740B">
              <w:rPr>
                <w:rFonts w:ascii="Times New Roman" w:hAnsi="Times New Roman"/>
                <w:sz w:val="20"/>
                <w:szCs w:val="20"/>
              </w:rPr>
              <w:t>2-3</w:t>
            </w:r>
          </w:p>
        </w:tc>
      </w:tr>
      <w:tr w:rsidR="00256D8F" w:rsidRPr="0052740B" w14:paraId="70EB92D6" w14:textId="77777777" w:rsidTr="00256D8F">
        <w:trPr>
          <w:jc w:val="center"/>
        </w:trPr>
        <w:tc>
          <w:tcPr>
            <w:tcW w:w="540" w:type="pct"/>
            <w:vAlign w:val="center"/>
          </w:tcPr>
          <w:p w14:paraId="78B75257" w14:textId="77777777" w:rsidR="00256D8F" w:rsidRPr="0052740B" w:rsidRDefault="00256D8F" w:rsidP="00256D8F">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ПМ. 03</w:t>
            </w:r>
          </w:p>
        </w:tc>
        <w:tc>
          <w:tcPr>
            <w:tcW w:w="1132" w:type="pct"/>
            <w:vAlign w:val="center"/>
          </w:tcPr>
          <w:p w14:paraId="2BDEC307" w14:textId="77777777" w:rsidR="00256D8F" w:rsidRPr="0052740B" w:rsidRDefault="00256D8F" w:rsidP="00256D8F">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Обеспечение информационной безопасности инфокоммуникационных сетей и систем связи</w:t>
            </w:r>
          </w:p>
        </w:tc>
        <w:tc>
          <w:tcPr>
            <w:tcW w:w="381" w:type="pct"/>
          </w:tcPr>
          <w:p w14:paraId="1BEC9AEB" w14:textId="77777777" w:rsidR="00256D8F" w:rsidRPr="0052740B" w:rsidRDefault="00256D8F" w:rsidP="00256D8F">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410</w:t>
            </w:r>
          </w:p>
        </w:tc>
        <w:tc>
          <w:tcPr>
            <w:tcW w:w="266" w:type="pct"/>
          </w:tcPr>
          <w:p w14:paraId="5EFFE5C3" w14:textId="77777777" w:rsidR="00256D8F" w:rsidRPr="0052740B" w:rsidRDefault="001D29C9" w:rsidP="00256D8F">
            <w:pPr>
              <w:spacing w:after="0" w:line="240" w:lineRule="auto"/>
              <w:ind w:hanging="7"/>
              <w:jc w:val="center"/>
              <w:rPr>
                <w:rFonts w:ascii="Times New Roman" w:hAnsi="Times New Roman"/>
                <w:b/>
                <w:sz w:val="20"/>
                <w:szCs w:val="20"/>
              </w:rPr>
            </w:pPr>
            <w:r>
              <w:rPr>
                <w:rFonts w:ascii="Times New Roman" w:hAnsi="Times New Roman"/>
                <w:b/>
                <w:sz w:val="20"/>
                <w:szCs w:val="20"/>
              </w:rPr>
              <w:t>222</w:t>
            </w:r>
          </w:p>
        </w:tc>
        <w:tc>
          <w:tcPr>
            <w:tcW w:w="267" w:type="pct"/>
          </w:tcPr>
          <w:p w14:paraId="1A1E531E" w14:textId="77777777" w:rsidR="00256D8F" w:rsidRPr="0052740B" w:rsidRDefault="00256D8F" w:rsidP="00256D8F">
            <w:pPr>
              <w:spacing w:after="0" w:line="240" w:lineRule="auto"/>
              <w:ind w:hanging="7"/>
              <w:jc w:val="center"/>
              <w:rPr>
                <w:rFonts w:ascii="Times New Roman" w:hAnsi="Times New Roman"/>
                <w:b/>
                <w:sz w:val="20"/>
                <w:szCs w:val="20"/>
              </w:rPr>
            </w:pPr>
          </w:p>
        </w:tc>
        <w:tc>
          <w:tcPr>
            <w:tcW w:w="548" w:type="pct"/>
          </w:tcPr>
          <w:p w14:paraId="1867613F" w14:textId="77777777" w:rsidR="00256D8F" w:rsidRPr="0052740B" w:rsidRDefault="00256D8F" w:rsidP="00256D8F">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288</w:t>
            </w:r>
          </w:p>
        </w:tc>
        <w:tc>
          <w:tcPr>
            <w:tcW w:w="372" w:type="pct"/>
          </w:tcPr>
          <w:p w14:paraId="510A5BF8" w14:textId="77777777" w:rsidR="00256D8F" w:rsidRPr="0052740B" w:rsidRDefault="00256D8F" w:rsidP="00256D8F">
            <w:pPr>
              <w:spacing w:after="0" w:line="240" w:lineRule="auto"/>
              <w:jc w:val="center"/>
              <w:rPr>
                <w:rFonts w:ascii="Times New Roman" w:hAnsi="Times New Roman"/>
                <w:b/>
                <w:sz w:val="20"/>
                <w:szCs w:val="20"/>
              </w:rPr>
            </w:pPr>
            <w:r w:rsidRPr="0052740B">
              <w:rPr>
                <w:rFonts w:ascii="Times New Roman" w:hAnsi="Times New Roman"/>
                <w:b/>
                <w:sz w:val="20"/>
                <w:szCs w:val="20"/>
              </w:rPr>
              <w:t>150</w:t>
            </w:r>
          </w:p>
        </w:tc>
        <w:tc>
          <w:tcPr>
            <w:tcW w:w="359" w:type="pct"/>
          </w:tcPr>
          <w:p w14:paraId="157707C5" w14:textId="77777777" w:rsidR="00256D8F" w:rsidRPr="0052740B" w:rsidRDefault="00256D8F" w:rsidP="00256D8F">
            <w:pPr>
              <w:spacing w:after="0" w:line="240" w:lineRule="auto"/>
              <w:jc w:val="center"/>
              <w:rPr>
                <w:rFonts w:ascii="Times New Roman" w:hAnsi="Times New Roman"/>
                <w:b/>
                <w:sz w:val="20"/>
                <w:szCs w:val="20"/>
              </w:rPr>
            </w:pPr>
          </w:p>
        </w:tc>
        <w:tc>
          <w:tcPr>
            <w:tcW w:w="405" w:type="pct"/>
          </w:tcPr>
          <w:p w14:paraId="1271DFC5" w14:textId="77777777" w:rsidR="00256D8F" w:rsidRPr="0052740B" w:rsidRDefault="00256D8F" w:rsidP="00256D8F">
            <w:pPr>
              <w:spacing w:after="0" w:line="240" w:lineRule="auto"/>
              <w:ind w:firstLine="24"/>
              <w:jc w:val="center"/>
              <w:rPr>
                <w:rFonts w:ascii="Times New Roman" w:hAnsi="Times New Roman"/>
                <w:b/>
                <w:sz w:val="20"/>
                <w:szCs w:val="20"/>
              </w:rPr>
            </w:pPr>
            <w:r w:rsidRPr="0052740B">
              <w:rPr>
                <w:rFonts w:ascii="Times New Roman" w:hAnsi="Times New Roman"/>
                <w:b/>
                <w:sz w:val="20"/>
                <w:szCs w:val="20"/>
              </w:rPr>
              <w:t>72</w:t>
            </w:r>
          </w:p>
        </w:tc>
        <w:tc>
          <w:tcPr>
            <w:tcW w:w="287" w:type="pct"/>
          </w:tcPr>
          <w:p w14:paraId="35A23BD1" w14:textId="77777777" w:rsidR="00256D8F" w:rsidRPr="0052740B" w:rsidRDefault="00256D8F" w:rsidP="00256D8F">
            <w:pPr>
              <w:spacing w:after="0" w:line="240" w:lineRule="auto"/>
              <w:ind w:hanging="109"/>
              <w:jc w:val="center"/>
              <w:rPr>
                <w:rFonts w:ascii="Times New Roman" w:hAnsi="Times New Roman"/>
                <w:b/>
                <w:sz w:val="20"/>
                <w:szCs w:val="20"/>
              </w:rPr>
            </w:pPr>
            <w:r w:rsidRPr="0052740B">
              <w:rPr>
                <w:rFonts w:ascii="Times New Roman" w:hAnsi="Times New Roman"/>
                <w:b/>
                <w:sz w:val="20"/>
                <w:szCs w:val="20"/>
              </w:rPr>
              <w:t>50</w:t>
            </w:r>
          </w:p>
        </w:tc>
        <w:tc>
          <w:tcPr>
            <w:tcW w:w="443" w:type="pct"/>
          </w:tcPr>
          <w:p w14:paraId="2BDDA40F" w14:textId="77777777" w:rsidR="00256D8F" w:rsidRPr="0052740B" w:rsidRDefault="00256D8F" w:rsidP="00256D8F">
            <w:pPr>
              <w:spacing w:after="0" w:line="240" w:lineRule="auto"/>
              <w:ind w:firstLine="709"/>
              <w:jc w:val="both"/>
              <w:rPr>
                <w:rFonts w:ascii="Times New Roman" w:hAnsi="Times New Roman"/>
                <w:b/>
                <w:sz w:val="20"/>
                <w:szCs w:val="20"/>
              </w:rPr>
            </w:pPr>
          </w:p>
        </w:tc>
      </w:tr>
      <w:tr w:rsidR="00256D8F" w:rsidRPr="0052740B" w14:paraId="24EB6C45" w14:textId="77777777" w:rsidTr="00256D8F">
        <w:trPr>
          <w:jc w:val="center"/>
        </w:trPr>
        <w:tc>
          <w:tcPr>
            <w:tcW w:w="540" w:type="pct"/>
            <w:vAlign w:val="center"/>
          </w:tcPr>
          <w:p w14:paraId="186D0F36"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МДК.03.01</w:t>
            </w:r>
          </w:p>
        </w:tc>
        <w:tc>
          <w:tcPr>
            <w:tcW w:w="1132" w:type="pct"/>
            <w:vAlign w:val="center"/>
          </w:tcPr>
          <w:p w14:paraId="2AED3AA6"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Применение программно-аппаратных средств защиты информации в инфокоммуникационных системах и сетях связи</w:t>
            </w:r>
          </w:p>
        </w:tc>
        <w:tc>
          <w:tcPr>
            <w:tcW w:w="381" w:type="pct"/>
          </w:tcPr>
          <w:p w14:paraId="69EFB656"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169</w:t>
            </w:r>
          </w:p>
        </w:tc>
        <w:tc>
          <w:tcPr>
            <w:tcW w:w="266" w:type="pct"/>
          </w:tcPr>
          <w:p w14:paraId="2C32FEC0" w14:textId="77777777" w:rsidR="00256D8F" w:rsidRPr="0052740B" w:rsidRDefault="001D29C9" w:rsidP="00256D8F">
            <w:pPr>
              <w:spacing w:after="0" w:line="240" w:lineRule="auto"/>
              <w:ind w:hanging="7"/>
              <w:jc w:val="center"/>
              <w:rPr>
                <w:rFonts w:ascii="Times New Roman" w:hAnsi="Times New Roman"/>
                <w:sz w:val="20"/>
                <w:szCs w:val="20"/>
              </w:rPr>
            </w:pPr>
            <w:r>
              <w:rPr>
                <w:rFonts w:ascii="Times New Roman" w:hAnsi="Times New Roman"/>
                <w:sz w:val="20"/>
                <w:szCs w:val="20"/>
              </w:rPr>
              <w:t>78</w:t>
            </w:r>
          </w:p>
        </w:tc>
        <w:tc>
          <w:tcPr>
            <w:tcW w:w="267" w:type="pct"/>
          </w:tcPr>
          <w:p w14:paraId="3B63C8BE"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7E18F550"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144</w:t>
            </w:r>
          </w:p>
        </w:tc>
        <w:tc>
          <w:tcPr>
            <w:tcW w:w="372" w:type="pct"/>
          </w:tcPr>
          <w:p w14:paraId="1E880B88"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78</w:t>
            </w:r>
          </w:p>
        </w:tc>
        <w:tc>
          <w:tcPr>
            <w:tcW w:w="359" w:type="pct"/>
          </w:tcPr>
          <w:p w14:paraId="642F117B"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7CBE9AE9" w14:textId="77777777" w:rsidR="00256D8F" w:rsidRPr="0052740B" w:rsidRDefault="00256D8F" w:rsidP="00256D8F">
            <w:pPr>
              <w:spacing w:after="0" w:line="240" w:lineRule="auto"/>
              <w:ind w:firstLine="24"/>
              <w:jc w:val="center"/>
              <w:rPr>
                <w:rFonts w:ascii="Times New Roman" w:hAnsi="Times New Roman"/>
                <w:sz w:val="20"/>
                <w:szCs w:val="20"/>
              </w:rPr>
            </w:pPr>
          </w:p>
        </w:tc>
        <w:tc>
          <w:tcPr>
            <w:tcW w:w="287" w:type="pct"/>
          </w:tcPr>
          <w:p w14:paraId="3749C6D2" w14:textId="77777777" w:rsidR="00256D8F" w:rsidRPr="0052740B" w:rsidRDefault="00256D8F" w:rsidP="00256D8F">
            <w:pPr>
              <w:spacing w:after="0" w:line="240" w:lineRule="auto"/>
              <w:ind w:hanging="109"/>
              <w:jc w:val="center"/>
              <w:rPr>
                <w:rFonts w:ascii="Times New Roman" w:hAnsi="Times New Roman"/>
                <w:sz w:val="20"/>
                <w:szCs w:val="20"/>
              </w:rPr>
            </w:pPr>
            <w:r w:rsidRPr="0052740B">
              <w:rPr>
                <w:rFonts w:ascii="Times New Roman" w:hAnsi="Times New Roman"/>
                <w:sz w:val="20"/>
                <w:szCs w:val="20"/>
              </w:rPr>
              <w:t>25</w:t>
            </w:r>
          </w:p>
        </w:tc>
        <w:tc>
          <w:tcPr>
            <w:tcW w:w="443" w:type="pct"/>
          </w:tcPr>
          <w:p w14:paraId="245D289A" w14:textId="77777777" w:rsidR="00256D8F" w:rsidRPr="0052740B" w:rsidRDefault="00256D8F" w:rsidP="00256D8F">
            <w:pPr>
              <w:spacing w:after="0" w:line="240" w:lineRule="auto"/>
              <w:ind w:firstLine="709"/>
              <w:jc w:val="both"/>
              <w:rPr>
                <w:rFonts w:ascii="Times New Roman" w:hAnsi="Times New Roman"/>
                <w:sz w:val="20"/>
                <w:szCs w:val="20"/>
              </w:rPr>
            </w:pPr>
            <w:r w:rsidRPr="0052740B">
              <w:rPr>
                <w:rFonts w:ascii="Times New Roman" w:hAnsi="Times New Roman"/>
                <w:sz w:val="20"/>
                <w:szCs w:val="20"/>
              </w:rPr>
              <w:t>2-3</w:t>
            </w:r>
          </w:p>
        </w:tc>
      </w:tr>
      <w:tr w:rsidR="00256D8F" w:rsidRPr="0052740B" w14:paraId="53FD4BB8" w14:textId="77777777" w:rsidTr="00256D8F">
        <w:trPr>
          <w:jc w:val="center"/>
        </w:trPr>
        <w:tc>
          <w:tcPr>
            <w:tcW w:w="540" w:type="pct"/>
            <w:vAlign w:val="center"/>
          </w:tcPr>
          <w:p w14:paraId="76A5621D"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МДК.03.02</w:t>
            </w:r>
          </w:p>
        </w:tc>
        <w:tc>
          <w:tcPr>
            <w:tcW w:w="1132" w:type="pct"/>
            <w:vAlign w:val="center"/>
          </w:tcPr>
          <w:p w14:paraId="41B1E494" w14:textId="77777777" w:rsidR="00256D8F" w:rsidRPr="0052740B" w:rsidRDefault="00256D8F" w:rsidP="00256D8F">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Применение комплексной системы защиты информации в инфокоммуникационных системах и сетях связи</w:t>
            </w:r>
          </w:p>
        </w:tc>
        <w:tc>
          <w:tcPr>
            <w:tcW w:w="381" w:type="pct"/>
          </w:tcPr>
          <w:p w14:paraId="609AC6EC"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169</w:t>
            </w:r>
          </w:p>
        </w:tc>
        <w:tc>
          <w:tcPr>
            <w:tcW w:w="266" w:type="pct"/>
          </w:tcPr>
          <w:p w14:paraId="2CCE3EAD" w14:textId="77777777" w:rsidR="00256D8F" w:rsidRPr="0052740B" w:rsidRDefault="001D29C9" w:rsidP="00256D8F">
            <w:pPr>
              <w:spacing w:after="0" w:line="240" w:lineRule="auto"/>
              <w:ind w:hanging="7"/>
              <w:jc w:val="center"/>
              <w:rPr>
                <w:rFonts w:ascii="Times New Roman" w:hAnsi="Times New Roman"/>
                <w:sz w:val="20"/>
                <w:szCs w:val="20"/>
              </w:rPr>
            </w:pPr>
            <w:r>
              <w:rPr>
                <w:rFonts w:ascii="Times New Roman" w:hAnsi="Times New Roman"/>
                <w:sz w:val="20"/>
                <w:szCs w:val="20"/>
              </w:rPr>
              <w:t>72</w:t>
            </w:r>
          </w:p>
        </w:tc>
        <w:tc>
          <w:tcPr>
            <w:tcW w:w="267" w:type="pct"/>
          </w:tcPr>
          <w:p w14:paraId="7F473EBF" w14:textId="77777777" w:rsidR="00256D8F" w:rsidRPr="0052740B" w:rsidRDefault="00256D8F" w:rsidP="00256D8F">
            <w:pPr>
              <w:spacing w:after="0" w:line="240" w:lineRule="auto"/>
              <w:ind w:hanging="7"/>
              <w:jc w:val="center"/>
              <w:rPr>
                <w:rFonts w:ascii="Times New Roman" w:hAnsi="Times New Roman"/>
                <w:sz w:val="20"/>
                <w:szCs w:val="20"/>
              </w:rPr>
            </w:pPr>
          </w:p>
        </w:tc>
        <w:tc>
          <w:tcPr>
            <w:tcW w:w="548" w:type="pct"/>
          </w:tcPr>
          <w:p w14:paraId="6B3F25A9" w14:textId="77777777" w:rsidR="00256D8F" w:rsidRPr="0052740B" w:rsidRDefault="00256D8F" w:rsidP="00256D8F">
            <w:pPr>
              <w:spacing w:after="0" w:line="240" w:lineRule="auto"/>
              <w:ind w:hanging="7"/>
              <w:jc w:val="center"/>
              <w:rPr>
                <w:rFonts w:ascii="Times New Roman" w:hAnsi="Times New Roman"/>
                <w:sz w:val="20"/>
                <w:szCs w:val="20"/>
              </w:rPr>
            </w:pPr>
            <w:r w:rsidRPr="0052740B">
              <w:rPr>
                <w:rFonts w:ascii="Times New Roman" w:hAnsi="Times New Roman"/>
                <w:sz w:val="20"/>
                <w:szCs w:val="20"/>
              </w:rPr>
              <w:t>144</w:t>
            </w:r>
          </w:p>
        </w:tc>
        <w:tc>
          <w:tcPr>
            <w:tcW w:w="372" w:type="pct"/>
          </w:tcPr>
          <w:p w14:paraId="7094C365" w14:textId="77777777" w:rsidR="00256D8F" w:rsidRPr="0052740B" w:rsidRDefault="00256D8F" w:rsidP="00256D8F">
            <w:pPr>
              <w:spacing w:after="0" w:line="240" w:lineRule="auto"/>
              <w:jc w:val="center"/>
              <w:rPr>
                <w:rFonts w:ascii="Times New Roman" w:hAnsi="Times New Roman"/>
                <w:sz w:val="20"/>
                <w:szCs w:val="20"/>
              </w:rPr>
            </w:pPr>
            <w:r w:rsidRPr="0052740B">
              <w:rPr>
                <w:rFonts w:ascii="Times New Roman" w:hAnsi="Times New Roman"/>
                <w:sz w:val="20"/>
                <w:szCs w:val="20"/>
              </w:rPr>
              <w:t>72</w:t>
            </w:r>
          </w:p>
        </w:tc>
        <w:tc>
          <w:tcPr>
            <w:tcW w:w="359" w:type="pct"/>
          </w:tcPr>
          <w:p w14:paraId="1618F567" w14:textId="77777777" w:rsidR="00256D8F" w:rsidRPr="0052740B" w:rsidRDefault="00256D8F" w:rsidP="00256D8F">
            <w:pPr>
              <w:spacing w:after="0" w:line="240" w:lineRule="auto"/>
              <w:jc w:val="center"/>
              <w:rPr>
                <w:rFonts w:ascii="Times New Roman" w:hAnsi="Times New Roman"/>
                <w:sz w:val="20"/>
                <w:szCs w:val="20"/>
              </w:rPr>
            </w:pPr>
          </w:p>
        </w:tc>
        <w:tc>
          <w:tcPr>
            <w:tcW w:w="405" w:type="pct"/>
          </w:tcPr>
          <w:p w14:paraId="568B1FB2" w14:textId="77777777" w:rsidR="00256D8F" w:rsidRPr="0052740B" w:rsidRDefault="00256D8F" w:rsidP="00256D8F">
            <w:pPr>
              <w:spacing w:after="0" w:line="240" w:lineRule="auto"/>
              <w:ind w:firstLine="24"/>
              <w:jc w:val="center"/>
              <w:rPr>
                <w:rFonts w:ascii="Times New Roman" w:hAnsi="Times New Roman"/>
                <w:sz w:val="20"/>
                <w:szCs w:val="20"/>
              </w:rPr>
            </w:pPr>
          </w:p>
        </w:tc>
        <w:tc>
          <w:tcPr>
            <w:tcW w:w="287" w:type="pct"/>
          </w:tcPr>
          <w:p w14:paraId="324BE11B" w14:textId="77777777" w:rsidR="00256D8F" w:rsidRPr="0052740B" w:rsidRDefault="00256D8F" w:rsidP="00256D8F">
            <w:pPr>
              <w:spacing w:after="0" w:line="240" w:lineRule="auto"/>
              <w:ind w:hanging="109"/>
              <w:jc w:val="center"/>
              <w:rPr>
                <w:rFonts w:ascii="Times New Roman" w:hAnsi="Times New Roman"/>
                <w:sz w:val="20"/>
                <w:szCs w:val="20"/>
              </w:rPr>
            </w:pPr>
            <w:r w:rsidRPr="0052740B">
              <w:rPr>
                <w:rFonts w:ascii="Times New Roman" w:hAnsi="Times New Roman"/>
                <w:sz w:val="20"/>
                <w:szCs w:val="20"/>
              </w:rPr>
              <w:t>25</w:t>
            </w:r>
          </w:p>
        </w:tc>
        <w:tc>
          <w:tcPr>
            <w:tcW w:w="443" w:type="pct"/>
          </w:tcPr>
          <w:p w14:paraId="2407A2CD" w14:textId="77777777" w:rsidR="00256D8F" w:rsidRPr="0052740B" w:rsidRDefault="00256D8F" w:rsidP="00256D8F">
            <w:pPr>
              <w:spacing w:after="0" w:line="240" w:lineRule="auto"/>
              <w:ind w:firstLine="709"/>
              <w:jc w:val="both"/>
              <w:rPr>
                <w:rFonts w:ascii="Times New Roman" w:hAnsi="Times New Roman"/>
                <w:sz w:val="20"/>
                <w:szCs w:val="20"/>
              </w:rPr>
            </w:pPr>
            <w:r w:rsidRPr="0052740B">
              <w:rPr>
                <w:rFonts w:ascii="Times New Roman" w:hAnsi="Times New Roman"/>
                <w:sz w:val="20"/>
                <w:szCs w:val="20"/>
              </w:rPr>
              <w:t>2-3</w:t>
            </w:r>
          </w:p>
        </w:tc>
      </w:tr>
      <w:tr w:rsidR="001D29C9" w:rsidRPr="0052740B" w14:paraId="6F2A9794" w14:textId="77777777" w:rsidTr="00256D8F">
        <w:trPr>
          <w:jc w:val="center"/>
        </w:trPr>
        <w:tc>
          <w:tcPr>
            <w:tcW w:w="540" w:type="pct"/>
            <w:vAlign w:val="center"/>
          </w:tcPr>
          <w:p w14:paraId="374EA2FE"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УП. 03.</w:t>
            </w:r>
          </w:p>
        </w:tc>
        <w:tc>
          <w:tcPr>
            <w:tcW w:w="1132" w:type="pct"/>
            <w:vAlign w:val="center"/>
          </w:tcPr>
          <w:p w14:paraId="5ECFB93F"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Учебная практика</w:t>
            </w:r>
          </w:p>
        </w:tc>
        <w:tc>
          <w:tcPr>
            <w:tcW w:w="381" w:type="pct"/>
          </w:tcPr>
          <w:p w14:paraId="620290F5"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6" w:type="pct"/>
          </w:tcPr>
          <w:p w14:paraId="177FF680"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7" w:type="pct"/>
          </w:tcPr>
          <w:p w14:paraId="23204AC4" w14:textId="77777777" w:rsidR="001D29C9" w:rsidRPr="0052740B" w:rsidRDefault="001D29C9" w:rsidP="001D29C9">
            <w:pPr>
              <w:spacing w:after="0" w:line="240" w:lineRule="auto"/>
              <w:ind w:hanging="7"/>
              <w:jc w:val="center"/>
              <w:rPr>
                <w:rFonts w:ascii="Times New Roman" w:hAnsi="Times New Roman"/>
                <w:sz w:val="20"/>
                <w:szCs w:val="20"/>
              </w:rPr>
            </w:pPr>
          </w:p>
        </w:tc>
        <w:tc>
          <w:tcPr>
            <w:tcW w:w="548" w:type="pct"/>
          </w:tcPr>
          <w:p w14:paraId="28E118DF" w14:textId="77777777" w:rsidR="001D29C9" w:rsidRPr="0052740B" w:rsidRDefault="001D29C9" w:rsidP="001D29C9">
            <w:pPr>
              <w:spacing w:after="0" w:line="240" w:lineRule="auto"/>
              <w:ind w:hanging="7"/>
              <w:jc w:val="center"/>
              <w:rPr>
                <w:rFonts w:ascii="Times New Roman" w:hAnsi="Times New Roman"/>
                <w:sz w:val="20"/>
                <w:szCs w:val="20"/>
              </w:rPr>
            </w:pPr>
          </w:p>
        </w:tc>
        <w:tc>
          <w:tcPr>
            <w:tcW w:w="372" w:type="pct"/>
          </w:tcPr>
          <w:p w14:paraId="5E83EA6B" w14:textId="77777777" w:rsidR="001D29C9" w:rsidRPr="0052740B" w:rsidRDefault="001D29C9" w:rsidP="001D29C9">
            <w:pPr>
              <w:spacing w:after="0" w:line="240" w:lineRule="auto"/>
              <w:jc w:val="center"/>
              <w:rPr>
                <w:rFonts w:ascii="Times New Roman" w:hAnsi="Times New Roman"/>
                <w:sz w:val="20"/>
                <w:szCs w:val="20"/>
              </w:rPr>
            </w:pPr>
          </w:p>
        </w:tc>
        <w:tc>
          <w:tcPr>
            <w:tcW w:w="359" w:type="pct"/>
          </w:tcPr>
          <w:p w14:paraId="05C4E8AF" w14:textId="77777777" w:rsidR="001D29C9" w:rsidRPr="0052740B" w:rsidRDefault="001D29C9" w:rsidP="001D29C9">
            <w:pPr>
              <w:spacing w:after="0" w:line="240" w:lineRule="auto"/>
              <w:jc w:val="center"/>
              <w:rPr>
                <w:rFonts w:ascii="Times New Roman" w:hAnsi="Times New Roman"/>
                <w:sz w:val="20"/>
                <w:szCs w:val="20"/>
              </w:rPr>
            </w:pPr>
          </w:p>
        </w:tc>
        <w:tc>
          <w:tcPr>
            <w:tcW w:w="405" w:type="pct"/>
          </w:tcPr>
          <w:p w14:paraId="6E1F44EF" w14:textId="77777777" w:rsidR="001D29C9" w:rsidRPr="0052740B" w:rsidRDefault="001D29C9" w:rsidP="001D29C9">
            <w:pPr>
              <w:spacing w:after="0" w:line="240" w:lineRule="auto"/>
              <w:ind w:firstLine="24"/>
              <w:jc w:val="center"/>
              <w:rPr>
                <w:rFonts w:ascii="Times New Roman" w:hAnsi="Times New Roman"/>
                <w:sz w:val="20"/>
                <w:szCs w:val="20"/>
              </w:rPr>
            </w:pPr>
            <w:r w:rsidRPr="0052740B">
              <w:rPr>
                <w:rFonts w:ascii="Times New Roman" w:hAnsi="Times New Roman"/>
                <w:sz w:val="20"/>
                <w:szCs w:val="20"/>
              </w:rPr>
              <w:t>36</w:t>
            </w:r>
          </w:p>
        </w:tc>
        <w:tc>
          <w:tcPr>
            <w:tcW w:w="287" w:type="pct"/>
          </w:tcPr>
          <w:p w14:paraId="40A469FA" w14:textId="77777777" w:rsidR="001D29C9" w:rsidRPr="0052740B" w:rsidRDefault="001D29C9" w:rsidP="001D29C9">
            <w:pPr>
              <w:spacing w:after="0" w:line="240" w:lineRule="auto"/>
              <w:ind w:hanging="109"/>
              <w:jc w:val="center"/>
              <w:rPr>
                <w:rFonts w:ascii="Times New Roman" w:hAnsi="Times New Roman"/>
                <w:sz w:val="20"/>
                <w:szCs w:val="20"/>
              </w:rPr>
            </w:pPr>
          </w:p>
        </w:tc>
        <w:tc>
          <w:tcPr>
            <w:tcW w:w="443" w:type="pct"/>
          </w:tcPr>
          <w:p w14:paraId="7E827E0C" w14:textId="77777777" w:rsidR="001D29C9" w:rsidRPr="0052740B" w:rsidRDefault="001D29C9" w:rsidP="001D29C9">
            <w:pPr>
              <w:spacing w:after="0" w:line="240" w:lineRule="auto"/>
              <w:ind w:firstLine="709"/>
              <w:jc w:val="both"/>
              <w:rPr>
                <w:rFonts w:ascii="Times New Roman" w:hAnsi="Times New Roman"/>
                <w:sz w:val="20"/>
                <w:szCs w:val="20"/>
              </w:rPr>
            </w:pPr>
            <w:r w:rsidRPr="0052740B">
              <w:rPr>
                <w:rFonts w:ascii="Times New Roman" w:hAnsi="Times New Roman"/>
                <w:sz w:val="20"/>
                <w:szCs w:val="20"/>
              </w:rPr>
              <w:t>2-3</w:t>
            </w:r>
          </w:p>
        </w:tc>
      </w:tr>
      <w:tr w:rsidR="001D29C9" w:rsidRPr="0052740B" w14:paraId="14C90602" w14:textId="77777777" w:rsidTr="00256D8F">
        <w:trPr>
          <w:jc w:val="center"/>
        </w:trPr>
        <w:tc>
          <w:tcPr>
            <w:tcW w:w="540" w:type="pct"/>
            <w:vAlign w:val="center"/>
          </w:tcPr>
          <w:p w14:paraId="50060778"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ПП. 03.</w:t>
            </w:r>
          </w:p>
        </w:tc>
        <w:tc>
          <w:tcPr>
            <w:tcW w:w="1132" w:type="pct"/>
            <w:vAlign w:val="center"/>
          </w:tcPr>
          <w:p w14:paraId="1259666E"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Производственная практика</w:t>
            </w:r>
          </w:p>
        </w:tc>
        <w:tc>
          <w:tcPr>
            <w:tcW w:w="381" w:type="pct"/>
          </w:tcPr>
          <w:p w14:paraId="0ABB49A7"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6" w:type="pct"/>
          </w:tcPr>
          <w:p w14:paraId="4E054E47"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7" w:type="pct"/>
          </w:tcPr>
          <w:p w14:paraId="3C98E5FD" w14:textId="77777777" w:rsidR="001D29C9" w:rsidRPr="0052740B" w:rsidRDefault="001D29C9" w:rsidP="001D29C9">
            <w:pPr>
              <w:spacing w:after="0" w:line="240" w:lineRule="auto"/>
              <w:ind w:hanging="7"/>
              <w:jc w:val="center"/>
              <w:rPr>
                <w:rFonts w:ascii="Times New Roman" w:hAnsi="Times New Roman"/>
                <w:sz w:val="20"/>
                <w:szCs w:val="20"/>
              </w:rPr>
            </w:pPr>
          </w:p>
        </w:tc>
        <w:tc>
          <w:tcPr>
            <w:tcW w:w="548" w:type="pct"/>
          </w:tcPr>
          <w:p w14:paraId="50BBFFD6" w14:textId="77777777" w:rsidR="001D29C9" w:rsidRPr="0052740B" w:rsidRDefault="001D29C9" w:rsidP="001D29C9">
            <w:pPr>
              <w:spacing w:after="0" w:line="240" w:lineRule="auto"/>
              <w:ind w:hanging="7"/>
              <w:jc w:val="center"/>
              <w:rPr>
                <w:rFonts w:ascii="Times New Roman" w:hAnsi="Times New Roman"/>
                <w:sz w:val="20"/>
                <w:szCs w:val="20"/>
              </w:rPr>
            </w:pPr>
          </w:p>
        </w:tc>
        <w:tc>
          <w:tcPr>
            <w:tcW w:w="372" w:type="pct"/>
          </w:tcPr>
          <w:p w14:paraId="5752A848" w14:textId="77777777" w:rsidR="001D29C9" w:rsidRPr="0052740B" w:rsidRDefault="001D29C9" w:rsidP="001D29C9">
            <w:pPr>
              <w:spacing w:after="0" w:line="240" w:lineRule="auto"/>
              <w:jc w:val="center"/>
              <w:rPr>
                <w:rFonts w:ascii="Times New Roman" w:hAnsi="Times New Roman"/>
                <w:sz w:val="20"/>
                <w:szCs w:val="20"/>
              </w:rPr>
            </w:pPr>
          </w:p>
        </w:tc>
        <w:tc>
          <w:tcPr>
            <w:tcW w:w="359" w:type="pct"/>
          </w:tcPr>
          <w:p w14:paraId="190EAF72" w14:textId="77777777" w:rsidR="001D29C9" w:rsidRPr="0052740B" w:rsidRDefault="001D29C9" w:rsidP="001D29C9">
            <w:pPr>
              <w:spacing w:after="0" w:line="240" w:lineRule="auto"/>
              <w:jc w:val="center"/>
              <w:rPr>
                <w:rFonts w:ascii="Times New Roman" w:hAnsi="Times New Roman"/>
                <w:sz w:val="20"/>
                <w:szCs w:val="20"/>
              </w:rPr>
            </w:pPr>
          </w:p>
        </w:tc>
        <w:tc>
          <w:tcPr>
            <w:tcW w:w="405" w:type="pct"/>
          </w:tcPr>
          <w:p w14:paraId="636D615C" w14:textId="77777777" w:rsidR="001D29C9" w:rsidRPr="0052740B" w:rsidRDefault="001D29C9" w:rsidP="001D29C9">
            <w:pPr>
              <w:spacing w:after="0" w:line="240" w:lineRule="auto"/>
              <w:ind w:firstLine="24"/>
              <w:jc w:val="center"/>
              <w:rPr>
                <w:rFonts w:ascii="Times New Roman" w:hAnsi="Times New Roman"/>
                <w:sz w:val="20"/>
                <w:szCs w:val="20"/>
              </w:rPr>
            </w:pPr>
            <w:r w:rsidRPr="0052740B">
              <w:rPr>
                <w:rFonts w:ascii="Times New Roman" w:hAnsi="Times New Roman"/>
                <w:sz w:val="20"/>
                <w:szCs w:val="20"/>
              </w:rPr>
              <w:t>36</w:t>
            </w:r>
          </w:p>
        </w:tc>
        <w:tc>
          <w:tcPr>
            <w:tcW w:w="287" w:type="pct"/>
          </w:tcPr>
          <w:p w14:paraId="763CE20E" w14:textId="77777777" w:rsidR="001D29C9" w:rsidRPr="0052740B" w:rsidRDefault="001D29C9" w:rsidP="001D29C9">
            <w:pPr>
              <w:spacing w:after="0" w:line="240" w:lineRule="auto"/>
              <w:ind w:hanging="109"/>
              <w:jc w:val="center"/>
              <w:rPr>
                <w:rFonts w:ascii="Times New Roman" w:hAnsi="Times New Roman"/>
                <w:sz w:val="20"/>
                <w:szCs w:val="20"/>
              </w:rPr>
            </w:pPr>
          </w:p>
        </w:tc>
        <w:tc>
          <w:tcPr>
            <w:tcW w:w="443" w:type="pct"/>
          </w:tcPr>
          <w:p w14:paraId="18B938E9" w14:textId="77777777" w:rsidR="001D29C9" w:rsidRPr="0052740B" w:rsidRDefault="001D29C9" w:rsidP="001D29C9">
            <w:pPr>
              <w:spacing w:after="0" w:line="240" w:lineRule="auto"/>
              <w:ind w:firstLine="709"/>
              <w:jc w:val="both"/>
              <w:rPr>
                <w:rFonts w:ascii="Times New Roman" w:hAnsi="Times New Roman"/>
                <w:sz w:val="20"/>
                <w:szCs w:val="20"/>
              </w:rPr>
            </w:pPr>
            <w:r w:rsidRPr="0052740B">
              <w:rPr>
                <w:rFonts w:ascii="Times New Roman" w:hAnsi="Times New Roman"/>
                <w:sz w:val="20"/>
                <w:szCs w:val="20"/>
              </w:rPr>
              <w:t>2-3</w:t>
            </w:r>
          </w:p>
        </w:tc>
      </w:tr>
      <w:tr w:rsidR="001D29C9" w:rsidRPr="0052740B" w14:paraId="0B39779F" w14:textId="77777777" w:rsidTr="00256D8F">
        <w:trPr>
          <w:jc w:val="center"/>
        </w:trPr>
        <w:tc>
          <w:tcPr>
            <w:tcW w:w="540" w:type="pct"/>
            <w:vAlign w:val="center"/>
          </w:tcPr>
          <w:p w14:paraId="7EF83983" w14:textId="77777777" w:rsidR="001D29C9" w:rsidRPr="0052740B" w:rsidRDefault="001D29C9" w:rsidP="001D29C9">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ПМ. 04</w:t>
            </w:r>
          </w:p>
        </w:tc>
        <w:tc>
          <w:tcPr>
            <w:tcW w:w="1132" w:type="pct"/>
            <w:vAlign w:val="center"/>
          </w:tcPr>
          <w:p w14:paraId="13C35F0A" w14:textId="77777777" w:rsidR="001D29C9" w:rsidRPr="0052740B" w:rsidRDefault="001D29C9" w:rsidP="001D29C9">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Участие в организации производственной деятельности малого структурного подразделения</w:t>
            </w:r>
          </w:p>
        </w:tc>
        <w:tc>
          <w:tcPr>
            <w:tcW w:w="381" w:type="pct"/>
          </w:tcPr>
          <w:p w14:paraId="4921AD44" w14:textId="77777777" w:rsidR="001D29C9" w:rsidRPr="0052740B" w:rsidRDefault="001D29C9" w:rsidP="001D29C9">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296</w:t>
            </w:r>
          </w:p>
        </w:tc>
        <w:tc>
          <w:tcPr>
            <w:tcW w:w="266" w:type="pct"/>
          </w:tcPr>
          <w:p w14:paraId="2C00F11B" w14:textId="77777777" w:rsidR="001D29C9" w:rsidRPr="0052740B" w:rsidRDefault="001D29C9" w:rsidP="001D29C9">
            <w:pPr>
              <w:spacing w:after="0" w:line="240" w:lineRule="auto"/>
              <w:ind w:hanging="7"/>
              <w:jc w:val="center"/>
              <w:rPr>
                <w:rFonts w:ascii="Times New Roman" w:hAnsi="Times New Roman"/>
                <w:b/>
                <w:sz w:val="20"/>
                <w:szCs w:val="20"/>
              </w:rPr>
            </w:pPr>
            <w:r>
              <w:rPr>
                <w:rFonts w:ascii="Times New Roman" w:hAnsi="Times New Roman"/>
                <w:b/>
                <w:sz w:val="20"/>
                <w:szCs w:val="20"/>
              </w:rPr>
              <w:t>142</w:t>
            </w:r>
          </w:p>
        </w:tc>
        <w:tc>
          <w:tcPr>
            <w:tcW w:w="267" w:type="pct"/>
          </w:tcPr>
          <w:p w14:paraId="3B2E65C3" w14:textId="77777777" w:rsidR="001D29C9" w:rsidRPr="0052740B" w:rsidRDefault="001D29C9" w:rsidP="001D29C9">
            <w:pPr>
              <w:spacing w:after="0" w:line="240" w:lineRule="auto"/>
              <w:ind w:hanging="7"/>
              <w:jc w:val="center"/>
              <w:rPr>
                <w:rFonts w:ascii="Times New Roman" w:hAnsi="Times New Roman"/>
                <w:b/>
                <w:sz w:val="20"/>
                <w:szCs w:val="20"/>
              </w:rPr>
            </w:pPr>
          </w:p>
        </w:tc>
        <w:tc>
          <w:tcPr>
            <w:tcW w:w="548" w:type="pct"/>
          </w:tcPr>
          <w:p w14:paraId="7E02B238" w14:textId="77777777" w:rsidR="001D29C9" w:rsidRPr="0052740B" w:rsidRDefault="001D29C9" w:rsidP="001D29C9">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210</w:t>
            </w:r>
          </w:p>
        </w:tc>
        <w:tc>
          <w:tcPr>
            <w:tcW w:w="372" w:type="pct"/>
          </w:tcPr>
          <w:p w14:paraId="487BFA04" w14:textId="77777777" w:rsidR="001D29C9" w:rsidRPr="0052740B" w:rsidRDefault="001D29C9" w:rsidP="001D29C9">
            <w:pPr>
              <w:spacing w:after="0" w:line="240" w:lineRule="auto"/>
              <w:jc w:val="center"/>
              <w:rPr>
                <w:rFonts w:ascii="Times New Roman" w:hAnsi="Times New Roman"/>
                <w:b/>
                <w:sz w:val="20"/>
                <w:szCs w:val="20"/>
              </w:rPr>
            </w:pPr>
            <w:r w:rsidRPr="0052740B">
              <w:rPr>
                <w:rFonts w:ascii="Times New Roman" w:hAnsi="Times New Roman"/>
                <w:b/>
                <w:sz w:val="20"/>
                <w:szCs w:val="20"/>
              </w:rPr>
              <w:t>106</w:t>
            </w:r>
          </w:p>
        </w:tc>
        <w:tc>
          <w:tcPr>
            <w:tcW w:w="359" w:type="pct"/>
          </w:tcPr>
          <w:p w14:paraId="5733460A" w14:textId="77777777" w:rsidR="001D29C9" w:rsidRPr="0052740B" w:rsidRDefault="001D29C9" w:rsidP="001D29C9">
            <w:pPr>
              <w:spacing w:after="0" w:line="240" w:lineRule="auto"/>
              <w:jc w:val="center"/>
              <w:rPr>
                <w:rFonts w:ascii="Times New Roman" w:hAnsi="Times New Roman"/>
                <w:b/>
                <w:sz w:val="20"/>
                <w:szCs w:val="20"/>
              </w:rPr>
            </w:pPr>
          </w:p>
        </w:tc>
        <w:tc>
          <w:tcPr>
            <w:tcW w:w="405" w:type="pct"/>
          </w:tcPr>
          <w:p w14:paraId="6512DE9F" w14:textId="77777777" w:rsidR="001D29C9" w:rsidRPr="0052740B" w:rsidRDefault="001D29C9" w:rsidP="001D29C9">
            <w:pPr>
              <w:spacing w:after="0" w:line="240" w:lineRule="auto"/>
              <w:ind w:firstLine="24"/>
              <w:jc w:val="center"/>
              <w:rPr>
                <w:rFonts w:ascii="Times New Roman" w:hAnsi="Times New Roman"/>
                <w:b/>
                <w:sz w:val="20"/>
                <w:szCs w:val="20"/>
              </w:rPr>
            </w:pPr>
            <w:r w:rsidRPr="0052740B">
              <w:rPr>
                <w:rFonts w:ascii="Times New Roman" w:hAnsi="Times New Roman"/>
                <w:b/>
                <w:sz w:val="20"/>
                <w:szCs w:val="20"/>
              </w:rPr>
              <w:t>36</w:t>
            </w:r>
          </w:p>
        </w:tc>
        <w:tc>
          <w:tcPr>
            <w:tcW w:w="287" w:type="pct"/>
          </w:tcPr>
          <w:p w14:paraId="1FF376AB" w14:textId="77777777" w:rsidR="001D29C9" w:rsidRPr="0052740B" w:rsidRDefault="001D29C9" w:rsidP="001D29C9">
            <w:pPr>
              <w:spacing w:after="0" w:line="240" w:lineRule="auto"/>
              <w:ind w:hanging="109"/>
              <w:jc w:val="center"/>
              <w:rPr>
                <w:rFonts w:ascii="Times New Roman" w:hAnsi="Times New Roman"/>
                <w:b/>
                <w:sz w:val="20"/>
                <w:szCs w:val="20"/>
              </w:rPr>
            </w:pPr>
            <w:r w:rsidRPr="0052740B">
              <w:rPr>
                <w:rFonts w:ascii="Times New Roman" w:hAnsi="Times New Roman"/>
                <w:b/>
                <w:sz w:val="20"/>
                <w:szCs w:val="20"/>
              </w:rPr>
              <w:t>50</w:t>
            </w:r>
          </w:p>
        </w:tc>
        <w:tc>
          <w:tcPr>
            <w:tcW w:w="443" w:type="pct"/>
          </w:tcPr>
          <w:p w14:paraId="5A1C5017" w14:textId="77777777" w:rsidR="001D29C9" w:rsidRPr="0052740B" w:rsidRDefault="001D29C9" w:rsidP="001D29C9">
            <w:pPr>
              <w:spacing w:after="0" w:line="240" w:lineRule="auto"/>
              <w:ind w:firstLine="709"/>
              <w:jc w:val="both"/>
              <w:rPr>
                <w:rFonts w:ascii="Times New Roman" w:hAnsi="Times New Roman"/>
                <w:b/>
                <w:sz w:val="20"/>
                <w:szCs w:val="20"/>
              </w:rPr>
            </w:pPr>
          </w:p>
        </w:tc>
      </w:tr>
      <w:tr w:rsidR="001D29C9" w:rsidRPr="0052740B" w14:paraId="36067D6F" w14:textId="77777777" w:rsidTr="00256D8F">
        <w:trPr>
          <w:jc w:val="center"/>
        </w:trPr>
        <w:tc>
          <w:tcPr>
            <w:tcW w:w="540" w:type="pct"/>
            <w:vAlign w:val="center"/>
          </w:tcPr>
          <w:p w14:paraId="36AECC81"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МДК.04.01</w:t>
            </w:r>
          </w:p>
        </w:tc>
        <w:tc>
          <w:tcPr>
            <w:tcW w:w="1132" w:type="pct"/>
            <w:vAlign w:val="center"/>
          </w:tcPr>
          <w:p w14:paraId="6AE83E1D"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Планирование и организация работы структурного подразделения</w:t>
            </w:r>
          </w:p>
        </w:tc>
        <w:tc>
          <w:tcPr>
            <w:tcW w:w="381" w:type="pct"/>
          </w:tcPr>
          <w:p w14:paraId="6AA3C2C9"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145</w:t>
            </w:r>
          </w:p>
        </w:tc>
        <w:tc>
          <w:tcPr>
            <w:tcW w:w="266" w:type="pct"/>
          </w:tcPr>
          <w:p w14:paraId="27749AB9" w14:textId="77777777" w:rsidR="001D29C9" w:rsidRPr="0052740B" w:rsidRDefault="001D29C9" w:rsidP="001D29C9">
            <w:pPr>
              <w:spacing w:after="0" w:line="240" w:lineRule="auto"/>
              <w:jc w:val="center"/>
              <w:rPr>
                <w:rFonts w:ascii="Times New Roman" w:hAnsi="Times New Roman"/>
                <w:sz w:val="20"/>
                <w:szCs w:val="20"/>
              </w:rPr>
            </w:pPr>
            <w:r w:rsidRPr="0052740B">
              <w:rPr>
                <w:rFonts w:ascii="Times New Roman" w:hAnsi="Times New Roman"/>
                <w:sz w:val="20"/>
                <w:szCs w:val="20"/>
              </w:rPr>
              <w:t>60</w:t>
            </w:r>
          </w:p>
        </w:tc>
        <w:tc>
          <w:tcPr>
            <w:tcW w:w="267" w:type="pct"/>
          </w:tcPr>
          <w:p w14:paraId="3F606ECB" w14:textId="77777777" w:rsidR="001D29C9" w:rsidRPr="0052740B" w:rsidRDefault="001D29C9" w:rsidP="001D29C9">
            <w:pPr>
              <w:spacing w:after="0" w:line="240" w:lineRule="auto"/>
              <w:ind w:hanging="7"/>
              <w:jc w:val="center"/>
              <w:rPr>
                <w:rFonts w:ascii="Times New Roman" w:hAnsi="Times New Roman"/>
                <w:sz w:val="20"/>
                <w:szCs w:val="20"/>
              </w:rPr>
            </w:pPr>
          </w:p>
        </w:tc>
        <w:tc>
          <w:tcPr>
            <w:tcW w:w="548" w:type="pct"/>
          </w:tcPr>
          <w:p w14:paraId="71873570"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120</w:t>
            </w:r>
          </w:p>
        </w:tc>
        <w:tc>
          <w:tcPr>
            <w:tcW w:w="372" w:type="pct"/>
          </w:tcPr>
          <w:p w14:paraId="6B1A05C4" w14:textId="77777777" w:rsidR="001D29C9" w:rsidRPr="0052740B" w:rsidRDefault="001D29C9" w:rsidP="001D29C9">
            <w:pPr>
              <w:spacing w:after="0" w:line="240" w:lineRule="auto"/>
              <w:jc w:val="center"/>
              <w:rPr>
                <w:rFonts w:ascii="Times New Roman" w:hAnsi="Times New Roman"/>
                <w:sz w:val="20"/>
                <w:szCs w:val="20"/>
              </w:rPr>
            </w:pPr>
            <w:r w:rsidRPr="0052740B">
              <w:rPr>
                <w:rFonts w:ascii="Times New Roman" w:hAnsi="Times New Roman"/>
                <w:sz w:val="20"/>
                <w:szCs w:val="20"/>
              </w:rPr>
              <w:t>60</w:t>
            </w:r>
          </w:p>
        </w:tc>
        <w:tc>
          <w:tcPr>
            <w:tcW w:w="359" w:type="pct"/>
          </w:tcPr>
          <w:p w14:paraId="605C289C" w14:textId="77777777" w:rsidR="001D29C9" w:rsidRPr="0052740B" w:rsidRDefault="001D29C9" w:rsidP="001D29C9">
            <w:pPr>
              <w:spacing w:after="0" w:line="240" w:lineRule="auto"/>
              <w:jc w:val="center"/>
              <w:rPr>
                <w:rFonts w:ascii="Times New Roman" w:hAnsi="Times New Roman"/>
                <w:sz w:val="20"/>
                <w:szCs w:val="20"/>
              </w:rPr>
            </w:pPr>
          </w:p>
        </w:tc>
        <w:tc>
          <w:tcPr>
            <w:tcW w:w="405" w:type="pct"/>
          </w:tcPr>
          <w:p w14:paraId="4A8EE4FA" w14:textId="77777777" w:rsidR="001D29C9" w:rsidRPr="0052740B" w:rsidRDefault="001D29C9" w:rsidP="001D29C9">
            <w:pPr>
              <w:spacing w:after="0" w:line="240" w:lineRule="auto"/>
              <w:ind w:firstLine="24"/>
              <w:jc w:val="center"/>
              <w:rPr>
                <w:rFonts w:ascii="Times New Roman" w:hAnsi="Times New Roman"/>
                <w:sz w:val="20"/>
                <w:szCs w:val="20"/>
              </w:rPr>
            </w:pPr>
          </w:p>
        </w:tc>
        <w:tc>
          <w:tcPr>
            <w:tcW w:w="287" w:type="pct"/>
          </w:tcPr>
          <w:p w14:paraId="66F331C5" w14:textId="77777777" w:rsidR="001D29C9" w:rsidRPr="0052740B" w:rsidRDefault="001D29C9" w:rsidP="001D29C9">
            <w:pPr>
              <w:spacing w:after="0" w:line="240" w:lineRule="auto"/>
              <w:ind w:hanging="109"/>
              <w:jc w:val="center"/>
              <w:rPr>
                <w:rFonts w:ascii="Times New Roman" w:hAnsi="Times New Roman"/>
                <w:sz w:val="20"/>
                <w:szCs w:val="20"/>
              </w:rPr>
            </w:pPr>
            <w:r w:rsidRPr="0052740B">
              <w:rPr>
                <w:rFonts w:ascii="Times New Roman" w:hAnsi="Times New Roman"/>
                <w:sz w:val="20"/>
                <w:szCs w:val="20"/>
              </w:rPr>
              <w:t>25</w:t>
            </w:r>
          </w:p>
        </w:tc>
        <w:tc>
          <w:tcPr>
            <w:tcW w:w="443" w:type="pct"/>
          </w:tcPr>
          <w:p w14:paraId="1AC94270" w14:textId="77777777" w:rsidR="001D29C9" w:rsidRPr="0052740B" w:rsidRDefault="001D29C9" w:rsidP="001D29C9">
            <w:pPr>
              <w:spacing w:after="0" w:line="240" w:lineRule="auto"/>
              <w:ind w:firstLine="709"/>
              <w:jc w:val="both"/>
              <w:rPr>
                <w:rFonts w:ascii="Times New Roman" w:hAnsi="Times New Roman"/>
                <w:sz w:val="20"/>
                <w:szCs w:val="20"/>
              </w:rPr>
            </w:pPr>
            <w:r w:rsidRPr="0052740B">
              <w:rPr>
                <w:rFonts w:ascii="Times New Roman" w:hAnsi="Times New Roman"/>
                <w:sz w:val="20"/>
                <w:szCs w:val="20"/>
              </w:rPr>
              <w:t>2-4</w:t>
            </w:r>
          </w:p>
        </w:tc>
      </w:tr>
      <w:tr w:rsidR="001D29C9" w:rsidRPr="0052740B" w14:paraId="1B40DFF9" w14:textId="77777777" w:rsidTr="00256D8F">
        <w:trPr>
          <w:jc w:val="center"/>
        </w:trPr>
        <w:tc>
          <w:tcPr>
            <w:tcW w:w="540" w:type="pct"/>
            <w:vAlign w:val="center"/>
          </w:tcPr>
          <w:p w14:paraId="3206CE63"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МДК.04.02</w:t>
            </w:r>
          </w:p>
        </w:tc>
        <w:tc>
          <w:tcPr>
            <w:tcW w:w="1132" w:type="pct"/>
            <w:vAlign w:val="center"/>
          </w:tcPr>
          <w:p w14:paraId="4A28753F"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Современные технологии управления структурным подразделением</w:t>
            </w:r>
          </w:p>
        </w:tc>
        <w:tc>
          <w:tcPr>
            <w:tcW w:w="381" w:type="pct"/>
          </w:tcPr>
          <w:p w14:paraId="0D26BE18"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115</w:t>
            </w:r>
          </w:p>
        </w:tc>
        <w:tc>
          <w:tcPr>
            <w:tcW w:w="266" w:type="pct"/>
          </w:tcPr>
          <w:p w14:paraId="225747C8" w14:textId="77777777" w:rsidR="001D29C9" w:rsidRPr="0052740B" w:rsidRDefault="001D29C9" w:rsidP="001D29C9">
            <w:pPr>
              <w:spacing w:after="0" w:line="240" w:lineRule="auto"/>
              <w:jc w:val="center"/>
              <w:rPr>
                <w:rFonts w:ascii="Times New Roman" w:hAnsi="Times New Roman"/>
                <w:sz w:val="20"/>
                <w:szCs w:val="20"/>
              </w:rPr>
            </w:pPr>
            <w:r w:rsidRPr="0052740B">
              <w:rPr>
                <w:rFonts w:ascii="Times New Roman" w:hAnsi="Times New Roman"/>
                <w:sz w:val="20"/>
                <w:szCs w:val="20"/>
              </w:rPr>
              <w:t>46</w:t>
            </w:r>
          </w:p>
        </w:tc>
        <w:tc>
          <w:tcPr>
            <w:tcW w:w="267" w:type="pct"/>
          </w:tcPr>
          <w:p w14:paraId="09698BD1" w14:textId="77777777" w:rsidR="001D29C9" w:rsidRPr="0052740B" w:rsidRDefault="001D29C9" w:rsidP="001D29C9">
            <w:pPr>
              <w:spacing w:after="0" w:line="240" w:lineRule="auto"/>
              <w:ind w:hanging="7"/>
              <w:jc w:val="center"/>
              <w:rPr>
                <w:rFonts w:ascii="Times New Roman" w:hAnsi="Times New Roman"/>
                <w:sz w:val="20"/>
                <w:szCs w:val="20"/>
              </w:rPr>
            </w:pPr>
          </w:p>
        </w:tc>
        <w:tc>
          <w:tcPr>
            <w:tcW w:w="548" w:type="pct"/>
          </w:tcPr>
          <w:p w14:paraId="31258155"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90</w:t>
            </w:r>
          </w:p>
        </w:tc>
        <w:tc>
          <w:tcPr>
            <w:tcW w:w="372" w:type="pct"/>
          </w:tcPr>
          <w:p w14:paraId="06DF5A65" w14:textId="77777777" w:rsidR="001D29C9" w:rsidRPr="0052740B" w:rsidRDefault="001D29C9" w:rsidP="001D29C9">
            <w:pPr>
              <w:spacing w:after="0" w:line="240" w:lineRule="auto"/>
              <w:jc w:val="center"/>
              <w:rPr>
                <w:rFonts w:ascii="Times New Roman" w:hAnsi="Times New Roman"/>
                <w:sz w:val="20"/>
                <w:szCs w:val="20"/>
              </w:rPr>
            </w:pPr>
            <w:r w:rsidRPr="0052740B">
              <w:rPr>
                <w:rFonts w:ascii="Times New Roman" w:hAnsi="Times New Roman"/>
                <w:sz w:val="20"/>
                <w:szCs w:val="20"/>
              </w:rPr>
              <w:t>46</w:t>
            </w:r>
          </w:p>
        </w:tc>
        <w:tc>
          <w:tcPr>
            <w:tcW w:w="359" w:type="pct"/>
          </w:tcPr>
          <w:p w14:paraId="419B973A" w14:textId="77777777" w:rsidR="001D29C9" w:rsidRPr="0052740B" w:rsidRDefault="001D29C9" w:rsidP="001D29C9">
            <w:pPr>
              <w:spacing w:after="0" w:line="240" w:lineRule="auto"/>
              <w:jc w:val="center"/>
              <w:rPr>
                <w:rFonts w:ascii="Times New Roman" w:hAnsi="Times New Roman"/>
                <w:sz w:val="20"/>
                <w:szCs w:val="20"/>
              </w:rPr>
            </w:pPr>
          </w:p>
        </w:tc>
        <w:tc>
          <w:tcPr>
            <w:tcW w:w="405" w:type="pct"/>
          </w:tcPr>
          <w:p w14:paraId="0905714D" w14:textId="77777777" w:rsidR="001D29C9" w:rsidRPr="0052740B" w:rsidRDefault="001D29C9" w:rsidP="001D29C9">
            <w:pPr>
              <w:spacing w:after="0" w:line="240" w:lineRule="auto"/>
              <w:ind w:firstLine="24"/>
              <w:jc w:val="center"/>
              <w:rPr>
                <w:rFonts w:ascii="Times New Roman" w:hAnsi="Times New Roman"/>
                <w:sz w:val="20"/>
                <w:szCs w:val="20"/>
              </w:rPr>
            </w:pPr>
          </w:p>
        </w:tc>
        <w:tc>
          <w:tcPr>
            <w:tcW w:w="287" w:type="pct"/>
          </w:tcPr>
          <w:p w14:paraId="30D859A9" w14:textId="77777777" w:rsidR="001D29C9" w:rsidRPr="0052740B" w:rsidRDefault="001D29C9" w:rsidP="001D29C9">
            <w:pPr>
              <w:spacing w:after="0" w:line="240" w:lineRule="auto"/>
              <w:ind w:hanging="109"/>
              <w:jc w:val="center"/>
              <w:rPr>
                <w:rFonts w:ascii="Times New Roman" w:hAnsi="Times New Roman"/>
                <w:sz w:val="20"/>
                <w:szCs w:val="20"/>
              </w:rPr>
            </w:pPr>
            <w:r w:rsidRPr="0052740B">
              <w:rPr>
                <w:rFonts w:ascii="Times New Roman" w:hAnsi="Times New Roman"/>
                <w:sz w:val="20"/>
                <w:szCs w:val="20"/>
              </w:rPr>
              <w:t>25</w:t>
            </w:r>
          </w:p>
        </w:tc>
        <w:tc>
          <w:tcPr>
            <w:tcW w:w="443" w:type="pct"/>
          </w:tcPr>
          <w:p w14:paraId="76F47531" w14:textId="77777777" w:rsidR="001D29C9" w:rsidRPr="0052740B" w:rsidRDefault="001D29C9" w:rsidP="001D29C9">
            <w:pPr>
              <w:spacing w:after="0" w:line="240" w:lineRule="auto"/>
              <w:ind w:firstLine="709"/>
              <w:jc w:val="both"/>
              <w:rPr>
                <w:rFonts w:ascii="Times New Roman" w:hAnsi="Times New Roman"/>
                <w:sz w:val="20"/>
                <w:szCs w:val="20"/>
              </w:rPr>
            </w:pPr>
            <w:r w:rsidRPr="0052740B">
              <w:rPr>
                <w:rFonts w:ascii="Times New Roman" w:hAnsi="Times New Roman"/>
                <w:sz w:val="20"/>
                <w:szCs w:val="20"/>
              </w:rPr>
              <w:t>2-4</w:t>
            </w:r>
          </w:p>
        </w:tc>
      </w:tr>
      <w:tr w:rsidR="001D29C9" w:rsidRPr="0052740B" w14:paraId="69E12B4D" w14:textId="77777777" w:rsidTr="00256D8F">
        <w:trPr>
          <w:jc w:val="center"/>
        </w:trPr>
        <w:tc>
          <w:tcPr>
            <w:tcW w:w="540" w:type="pct"/>
            <w:vAlign w:val="center"/>
          </w:tcPr>
          <w:p w14:paraId="22DD2103"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ПП. 04.</w:t>
            </w:r>
          </w:p>
        </w:tc>
        <w:tc>
          <w:tcPr>
            <w:tcW w:w="1132" w:type="pct"/>
            <w:vAlign w:val="center"/>
          </w:tcPr>
          <w:p w14:paraId="1848237E"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Производственная практика</w:t>
            </w:r>
          </w:p>
        </w:tc>
        <w:tc>
          <w:tcPr>
            <w:tcW w:w="381" w:type="pct"/>
          </w:tcPr>
          <w:p w14:paraId="2286637B"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6" w:type="pct"/>
          </w:tcPr>
          <w:p w14:paraId="18A31CD5" w14:textId="77777777" w:rsidR="001D29C9" w:rsidRPr="0052740B" w:rsidRDefault="001D29C9" w:rsidP="001D29C9">
            <w:pPr>
              <w:spacing w:after="0" w:line="240" w:lineRule="auto"/>
              <w:ind w:hanging="7"/>
              <w:jc w:val="center"/>
              <w:rPr>
                <w:rFonts w:ascii="Times New Roman" w:hAnsi="Times New Roman"/>
                <w:sz w:val="20"/>
                <w:szCs w:val="20"/>
              </w:rPr>
            </w:pPr>
            <w:r>
              <w:rPr>
                <w:rFonts w:ascii="Times New Roman" w:hAnsi="Times New Roman"/>
                <w:sz w:val="20"/>
                <w:szCs w:val="20"/>
              </w:rPr>
              <w:t>36</w:t>
            </w:r>
          </w:p>
        </w:tc>
        <w:tc>
          <w:tcPr>
            <w:tcW w:w="267" w:type="pct"/>
          </w:tcPr>
          <w:p w14:paraId="4495E53B" w14:textId="77777777" w:rsidR="001D29C9" w:rsidRPr="0052740B" w:rsidRDefault="001D29C9" w:rsidP="001D29C9">
            <w:pPr>
              <w:spacing w:after="0" w:line="240" w:lineRule="auto"/>
              <w:ind w:hanging="7"/>
              <w:jc w:val="center"/>
              <w:rPr>
                <w:rFonts w:ascii="Times New Roman" w:hAnsi="Times New Roman"/>
                <w:sz w:val="20"/>
                <w:szCs w:val="20"/>
              </w:rPr>
            </w:pPr>
          </w:p>
        </w:tc>
        <w:tc>
          <w:tcPr>
            <w:tcW w:w="548" w:type="pct"/>
          </w:tcPr>
          <w:p w14:paraId="4587D7B5" w14:textId="77777777" w:rsidR="001D29C9" w:rsidRPr="0052740B" w:rsidRDefault="001D29C9" w:rsidP="001D29C9">
            <w:pPr>
              <w:spacing w:after="0" w:line="240" w:lineRule="auto"/>
              <w:ind w:hanging="7"/>
              <w:jc w:val="center"/>
              <w:rPr>
                <w:rFonts w:ascii="Times New Roman" w:hAnsi="Times New Roman"/>
                <w:sz w:val="20"/>
                <w:szCs w:val="20"/>
              </w:rPr>
            </w:pPr>
          </w:p>
        </w:tc>
        <w:tc>
          <w:tcPr>
            <w:tcW w:w="372" w:type="pct"/>
          </w:tcPr>
          <w:p w14:paraId="076B1B57" w14:textId="77777777" w:rsidR="001D29C9" w:rsidRPr="0052740B" w:rsidRDefault="001D29C9" w:rsidP="001D29C9">
            <w:pPr>
              <w:spacing w:after="0" w:line="240" w:lineRule="auto"/>
              <w:jc w:val="center"/>
              <w:rPr>
                <w:rFonts w:ascii="Times New Roman" w:hAnsi="Times New Roman"/>
                <w:sz w:val="20"/>
                <w:szCs w:val="20"/>
              </w:rPr>
            </w:pPr>
          </w:p>
        </w:tc>
        <w:tc>
          <w:tcPr>
            <w:tcW w:w="359" w:type="pct"/>
          </w:tcPr>
          <w:p w14:paraId="33049141" w14:textId="77777777" w:rsidR="001D29C9" w:rsidRPr="0052740B" w:rsidRDefault="001D29C9" w:rsidP="001D29C9">
            <w:pPr>
              <w:spacing w:after="0" w:line="240" w:lineRule="auto"/>
              <w:jc w:val="center"/>
              <w:rPr>
                <w:rFonts w:ascii="Times New Roman" w:hAnsi="Times New Roman"/>
                <w:sz w:val="20"/>
                <w:szCs w:val="20"/>
              </w:rPr>
            </w:pPr>
          </w:p>
        </w:tc>
        <w:tc>
          <w:tcPr>
            <w:tcW w:w="405" w:type="pct"/>
          </w:tcPr>
          <w:p w14:paraId="51452A60" w14:textId="77777777" w:rsidR="001D29C9" w:rsidRPr="0052740B" w:rsidRDefault="001D29C9" w:rsidP="001D29C9">
            <w:pPr>
              <w:spacing w:after="0" w:line="240" w:lineRule="auto"/>
              <w:ind w:firstLine="24"/>
              <w:jc w:val="center"/>
              <w:rPr>
                <w:rFonts w:ascii="Times New Roman" w:hAnsi="Times New Roman"/>
                <w:sz w:val="20"/>
                <w:szCs w:val="20"/>
              </w:rPr>
            </w:pPr>
            <w:r w:rsidRPr="0052740B">
              <w:rPr>
                <w:rFonts w:ascii="Times New Roman" w:hAnsi="Times New Roman"/>
                <w:sz w:val="20"/>
                <w:szCs w:val="20"/>
              </w:rPr>
              <w:t>36</w:t>
            </w:r>
          </w:p>
        </w:tc>
        <w:tc>
          <w:tcPr>
            <w:tcW w:w="287" w:type="pct"/>
          </w:tcPr>
          <w:p w14:paraId="657794D1" w14:textId="77777777" w:rsidR="001D29C9" w:rsidRPr="0052740B" w:rsidRDefault="001D29C9" w:rsidP="001D29C9">
            <w:pPr>
              <w:spacing w:after="0" w:line="240" w:lineRule="auto"/>
              <w:ind w:hanging="109"/>
              <w:jc w:val="center"/>
              <w:rPr>
                <w:rFonts w:ascii="Times New Roman" w:hAnsi="Times New Roman"/>
                <w:sz w:val="20"/>
                <w:szCs w:val="20"/>
              </w:rPr>
            </w:pPr>
          </w:p>
        </w:tc>
        <w:tc>
          <w:tcPr>
            <w:tcW w:w="443" w:type="pct"/>
          </w:tcPr>
          <w:p w14:paraId="3794FE01" w14:textId="77777777" w:rsidR="001D29C9" w:rsidRPr="0052740B" w:rsidRDefault="001D29C9" w:rsidP="001D29C9">
            <w:pPr>
              <w:spacing w:after="0" w:line="240" w:lineRule="auto"/>
              <w:ind w:firstLine="709"/>
              <w:jc w:val="both"/>
              <w:rPr>
                <w:rFonts w:ascii="Times New Roman" w:hAnsi="Times New Roman"/>
                <w:sz w:val="20"/>
                <w:szCs w:val="20"/>
              </w:rPr>
            </w:pPr>
            <w:r w:rsidRPr="0052740B">
              <w:rPr>
                <w:rFonts w:ascii="Times New Roman" w:hAnsi="Times New Roman"/>
                <w:sz w:val="20"/>
                <w:szCs w:val="20"/>
              </w:rPr>
              <w:t>2-4</w:t>
            </w:r>
          </w:p>
        </w:tc>
      </w:tr>
      <w:tr w:rsidR="001D29C9" w:rsidRPr="0052740B" w14:paraId="114E4A47" w14:textId="77777777" w:rsidTr="00256D8F">
        <w:trPr>
          <w:jc w:val="center"/>
        </w:trPr>
        <w:tc>
          <w:tcPr>
            <w:tcW w:w="540" w:type="pct"/>
            <w:vAlign w:val="center"/>
          </w:tcPr>
          <w:p w14:paraId="7E4718FD" w14:textId="77777777" w:rsidR="001D29C9" w:rsidRPr="0052740B" w:rsidRDefault="001D29C9" w:rsidP="001D29C9">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ПМ. 05</w:t>
            </w:r>
          </w:p>
        </w:tc>
        <w:tc>
          <w:tcPr>
            <w:tcW w:w="1132" w:type="pct"/>
            <w:vAlign w:val="center"/>
          </w:tcPr>
          <w:p w14:paraId="089690F5" w14:textId="77777777" w:rsidR="001D29C9" w:rsidRPr="0052740B" w:rsidRDefault="001D29C9" w:rsidP="001D29C9">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Адаптация конвергентных технологий и систем к потребностям заказчика</w:t>
            </w:r>
          </w:p>
        </w:tc>
        <w:tc>
          <w:tcPr>
            <w:tcW w:w="381" w:type="pct"/>
          </w:tcPr>
          <w:p w14:paraId="1343C1FA" w14:textId="77777777" w:rsidR="001D29C9" w:rsidRPr="0052740B" w:rsidRDefault="001D29C9" w:rsidP="001D29C9">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41</w:t>
            </w:r>
            <w:r>
              <w:rPr>
                <w:rFonts w:ascii="Times New Roman" w:hAnsi="Times New Roman"/>
                <w:b/>
                <w:sz w:val="20"/>
                <w:szCs w:val="20"/>
              </w:rPr>
              <w:t>4</w:t>
            </w:r>
          </w:p>
        </w:tc>
        <w:tc>
          <w:tcPr>
            <w:tcW w:w="266" w:type="pct"/>
          </w:tcPr>
          <w:p w14:paraId="2975456D" w14:textId="77777777" w:rsidR="001D29C9" w:rsidRPr="0052740B" w:rsidRDefault="001D29C9" w:rsidP="001D29C9">
            <w:pPr>
              <w:spacing w:after="0" w:line="240" w:lineRule="auto"/>
              <w:ind w:hanging="7"/>
              <w:jc w:val="center"/>
              <w:rPr>
                <w:rFonts w:ascii="Times New Roman" w:hAnsi="Times New Roman"/>
                <w:b/>
                <w:sz w:val="20"/>
                <w:szCs w:val="20"/>
              </w:rPr>
            </w:pPr>
            <w:r>
              <w:rPr>
                <w:rFonts w:ascii="Times New Roman" w:hAnsi="Times New Roman"/>
                <w:b/>
                <w:sz w:val="20"/>
                <w:szCs w:val="20"/>
              </w:rPr>
              <w:t>248</w:t>
            </w:r>
          </w:p>
        </w:tc>
        <w:tc>
          <w:tcPr>
            <w:tcW w:w="267" w:type="pct"/>
          </w:tcPr>
          <w:p w14:paraId="12F52384" w14:textId="77777777" w:rsidR="001D29C9" w:rsidRPr="0052740B" w:rsidRDefault="001D29C9" w:rsidP="001D29C9">
            <w:pPr>
              <w:spacing w:after="0" w:line="240" w:lineRule="auto"/>
              <w:ind w:hanging="7"/>
              <w:jc w:val="center"/>
              <w:rPr>
                <w:rFonts w:ascii="Times New Roman" w:hAnsi="Times New Roman"/>
                <w:b/>
                <w:sz w:val="20"/>
                <w:szCs w:val="20"/>
              </w:rPr>
            </w:pPr>
          </w:p>
        </w:tc>
        <w:tc>
          <w:tcPr>
            <w:tcW w:w="548" w:type="pct"/>
          </w:tcPr>
          <w:p w14:paraId="61604C47" w14:textId="77777777" w:rsidR="001D29C9" w:rsidRPr="0052740B" w:rsidRDefault="001D29C9" w:rsidP="001D29C9">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292</w:t>
            </w:r>
          </w:p>
        </w:tc>
        <w:tc>
          <w:tcPr>
            <w:tcW w:w="372" w:type="pct"/>
          </w:tcPr>
          <w:p w14:paraId="465B2B04" w14:textId="77777777" w:rsidR="001D29C9" w:rsidRPr="0052740B" w:rsidRDefault="001D29C9" w:rsidP="001D29C9">
            <w:pPr>
              <w:spacing w:after="0" w:line="240" w:lineRule="auto"/>
              <w:jc w:val="center"/>
              <w:rPr>
                <w:rFonts w:ascii="Times New Roman" w:hAnsi="Times New Roman"/>
                <w:b/>
                <w:sz w:val="20"/>
                <w:szCs w:val="20"/>
              </w:rPr>
            </w:pPr>
            <w:r w:rsidRPr="0052740B">
              <w:rPr>
                <w:rFonts w:ascii="Times New Roman" w:hAnsi="Times New Roman"/>
                <w:b/>
                <w:sz w:val="20"/>
                <w:szCs w:val="20"/>
              </w:rPr>
              <w:t>176</w:t>
            </w:r>
          </w:p>
        </w:tc>
        <w:tc>
          <w:tcPr>
            <w:tcW w:w="359" w:type="pct"/>
          </w:tcPr>
          <w:p w14:paraId="328E0F85" w14:textId="77777777" w:rsidR="001D29C9" w:rsidRPr="0052740B" w:rsidRDefault="001D29C9" w:rsidP="001D29C9">
            <w:pPr>
              <w:spacing w:after="0" w:line="240" w:lineRule="auto"/>
              <w:jc w:val="center"/>
              <w:rPr>
                <w:rFonts w:ascii="Times New Roman" w:hAnsi="Times New Roman"/>
                <w:b/>
                <w:sz w:val="20"/>
                <w:szCs w:val="20"/>
              </w:rPr>
            </w:pPr>
          </w:p>
        </w:tc>
        <w:tc>
          <w:tcPr>
            <w:tcW w:w="405" w:type="pct"/>
          </w:tcPr>
          <w:p w14:paraId="0EF63DB5" w14:textId="77777777" w:rsidR="001D29C9" w:rsidRPr="0052740B" w:rsidRDefault="001D29C9" w:rsidP="001D29C9">
            <w:pPr>
              <w:spacing w:after="0" w:line="240" w:lineRule="auto"/>
              <w:ind w:firstLine="24"/>
              <w:jc w:val="center"/>
              <w:rPr>
                <w:rFonts w:ascii="Times New Roman" w:hAnsi="Times New Roman"/>
                <w:b/>
                <w:sz w:val="20"/>
                <w:szCs w:val="20"/>
              </w:rPr>
            </w:pPr>
            <w:r w:rsidRPr="0052740B">
              <w:rPr>
                <w:rFonts w:ascii="Times New Roman" w:hAnsi="Times New Roman"/>
                <w:b/>
                <w:sz w:val="20"/>
                <w:szCs w:val="20"/>
              </w:rPr>
              <w:t>72</w:t>
            </w:r>
          </w:p>
        </w:tc>
        <w:tc>
          <w:tcPr>
            <w:tcW w:w="287" w:type="pct"/>
          </w:tcPr>
          <w:p w14:paraId="17A9FACF" w14:textId="77777777" w:rsidR="001D29C9" w:rsidRPr="0052740B" w:rsidRDefault="001D29C9" w:rsidP="001D29C9">
            <w:pPr>
              <w:spacing w:after="0" w:line="240" w:lineRule="auto"/>
              <w:ind w:hanging="109"/>
              <w:jc w:val="center"/>
              <w:rPr>
                <w:rFonts w:ascii="Times New Roman" w:hAnsi="Times New Roman"/>
                <w:b/>
                <w:sz w:val="20"/>
                <w:szCs w:val="20"/>
              </w:rPr>
            </w:pPr>
            <w:r w:rsidRPr="0052740B">
              <w:rPr>
                <w:rFonts w:ascii="Times New Roman" w:hAnsi="Times New Roman"/>
                <w:b/>
                <w:sz w:val="20"/>
                <w:szCs w:val="20"/>
              </w:rPr>
              <w:t>5</w:t>
            </w:r>
            <w:r>
              <w:rPr>
                <w:rFonts w:ascii="Times New Roman" w:hAnsi="Times New Roman"/>
                <w:b/>
                <w:sz w:val="20"/>
                <w:szCs w:val="20"/>
              </w:rPr>
              <w:t>0</w:t>
            </w:r>
          </w:p>
        </w:tc>
        <w:tc>
          <w:tcPr>
            <w:tcW w:w="443" w:type="pct"/>
          </w:tcPr>
          <w:p w14:paraId="6F07978F" w14:textId="77777777" w:rsidR="001D29C9" w:rsidRPr="0052740B" w:rsidRDefault="001D29C9" w:rsidP="001D29C9">
            <w:pPr>
              <w:spacing w:after="0" w:line="240" w:lineRule="auto"/>
              <w:ind w:firstLine="709"/>
              <w:jc w:val="both"/>
              <w:rPr>
                <w:rFonts w:ascii="Times New Roman" w:hAnsi="Times New Roman"/>
                <w:b/>
                <w:sz w:val="20"/>
                <w:szCs w:val="20"/>
              </w:rPr>
            </w:pPr>
            <w:r w:rsidRPr="0052740B">
              <w:rPr>
                <w:rFonts w:ascii="Times New Roman" w:hAnsi="Times New Roman"/>
                <w:b/>
                <w:sz w:val="20"/>
                <w:szCs w:val="20"/>
              </w:rPr>
              <w:t>3-4</w:t>
            </w:r>
          </w:p>
        </w:tc>
      </w:tr>
      <w:tr w:rsidR="001D29C9" w:rsidRPr="0052740B" w14:paraId="72144363" w14:textId="77777777" w:rsidTr="00256D8F">
        <w:trPr>
          <w:jc w:val="center"/>
        </w:trPr>
        <w:tc>
          <w:tcPr>
            <w:tcW w:w="540" w:type="pct"/>
            <w:vAlign w:val="center"/>
          </w:tcPr>
          <w:p w14:paraId="03844D0E"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lastRenderedPageBreak/>
              <w:t>МДК.05.01</w:t>
            </w:r>
          </w:p>
        </w:tc>
        <w:tc>
          <w:tcPr>
            <w:tcW w:w="1132" w:type="pct"/>
            <w:vAlign w:val="center"/>
          </w:tcPr>
          <w:p w14:paraId="058CBB9A"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Теоретические основы конвергенции логических, интеллектуальных сетей и инфокоммуникационных технологий в информационно-коммуникационных сетях связи</w:t>
            </w:r>
          </w:p>
        </w:tc>
        <w:tc>
          <w:tcPr>
            <w:tcW w:w="381" w:type="pct"/>
          </w:tcPr>
          <w:p w14:paraId="0305A830"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34</w:t>
            </w:r>
            <w:r>
              <w:rPr>
                <w:rFonts w:ascii="Times New Roman" w:hAnsi="Times New Roman"/>
                <w:sz w:val="20"/>
                <w:szCs w:val="20"/>
              </w:rPr>
              <w:t>2</w:t>
            </w:r>
          </w:p>
        </w:tc>
        <w:tc>
          <w:tcPr>
            <w:tcW w:w="266" w:type="pct"/>
          </w:tcPr>
          <w:p w14:paraId="0B11F77B" w14:textId="77777777" w:rsidR="001D29C9" w:rsidRPr="0052740B" w:rsidRDefault="001D29C9" w:rsidP="001D29C9">
            <w:pPr>
              <w:spacing w:after="0" w:line="240" w:lineRule="auto"/>
              <w:ind w:hanging="7"/>
              <w:jc w:val="center"/>
              <w:rPr>
                <w:rFonts w:ascii="Times New Roman" w:hAnsi="Times New Roman"/>
                <w:sz w:val="20"/>
                <w:szCs w:val="20"/>
              </w:rPr>
            </w:pPr>
            <w:r>
              <w:rPr>
                <w:rFonts w:ascii="Times New Roman" w:hAnsi="Times New Roman"/>
                <w:sz w:val="20"/>
                <w:szCs w:val="20"/>
              </w:rPr>
              <w:t>176</w:t>
            </w:r>
          </w:p>
        </w:tc>
        <w:tc>
          <w:tcPr>
            <w:tcW w:w="267" w:type="pct"/>
          </w:tcPr>
          <w:p w14:paraId="4B4FEC72" w14:textId="77777777" w:rsidR="001D29C9" w:rsidRPr="0052740B" w:rsidRDefault="001D29C9" w:rsidP="001D29C9">
            <w:pPr>
              <w:spacing w:after="0" w:line="240" w:lineRule="auto"/>
              <w:ind w:hanging="7"/>
              <w:jc w:val="center"/>
              <w:rPr>
                <w:rFonts w:ascii="Times New Roman" w:hAnsi="Times New Roman"/>
                <w:sz w:val="20"/>
                <w:szCs w:val="20"/>
              </w:rPr>
            </w:pPr>
          </w:p>
        </w:tc>
        <w:tc>
          <w:tcPr>
            <w:tcW w:w="548" w:type="pct"/>
          </w:tcPr>
          <w:p w14:paraId="542EBC2D"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292</w:t>
            </w:r>
          </w:p>
        </w:tc>
        <w:tc>
          <w:tcPr>
            <w:tcW w:w="372" w:type="pct"/>
          </w:tcPr>
          <w:p w14:paraId="1FF5F50C" w14:textId="77777777" w:rsidR="001D29C9" w:rsidRPr="0052740B" w:rsidRDefault="001D29C9" w:rsidP="001D29C9">
            <w:pPr>
              <w:spacing w:after="0" w:line="240" w:lineRule="auto"/>
              <w:jc w:val="center"/>
              <w:rPr>
                <w:rFonts w:ascii="Times New Roman" w:hAnsi="Times New Roman"/>
                <w:sz w:val="20"/>
                <w:szCs w:val="20"/>
              </w:rPr>
            </w:pPr>
            <w:r w:rsidRPr="0052740B">
              <w:rPr>
                <w:rFonts w:ascii="Times New Roman" w:hAnsi="Times New Roman"/>
                <w:sz w:val="20"/>
                <w:szCs w:val="20"/>
              </w:rPr>
              <w:t>176</w:t>
            </w:r>
          </w:p>
        </w:tc>
        <w:tc>
          <w:tcPr>
            <w:tcW w:w="359" w:type="pct"/>
          </w:tcPr>
          <w:p w14:paraId="39C69A03" w14:textId="77777777" w:rsidR="001D29C9" w:rsidRPr="0052740B" w:rsidRDefault="001D29C9" w:rsidP="001D29C9">
            <w:pPr>
              <w:spacing w:after="0" w:line="240" w:lineRule="auto"/>
              <w:jc w:val="center"/>
              <w:rPr>
                <w:rFonts w:ascii="Times New Roman" w:hAnsi="Times New Roman"/>
                <w:sz w:val="20"/>
                <w:szCs w:val="20"/>
              </w:rPr>
            </w:pPr>
          </w:p>
        </w:tc>
        <w:tc>
          <w:tcPr>
            <w:tcW w:w="405" w:type="pct"/>
          </w:tcPr>
          <w:p w14:paraId="130F37F7" w14:textId="77777777" w:rsidR="001D29C9" w:rsidRPr="0052740B" w:rsidRDefault="001D29C9" w:rsidP="001D29C9">
            <w:pPr>
              <w:spacing w:after="0" w:line="240" w:lineRule="auto"/>
              <w:ind w:firstLine="24"/>
              <w:jc w:val="center"/>
              <w:rPr>
                <w:rFonts w:ascii="Times New Roman" w:hAnsi="Times New Roman"/>
                <w:sz w:val="20"/>
                <w:szCs w:val="20"/>
              </w:rPr>
            </w:pPr>
          </w:p>
        </w:tc>
        <w:tc>
          <w:tcPr>
            <w:tcW w:w="287" w:type="pct"/>
          </w:tcPr>
          <w:p w14:paraId="49E2AE29" w14:textId="77777777" w:rsidR="001D29C9" w:rsidRPr="0052740B" w:rsidRDefault="001D29C9" w:rsidP="001D29C9">
            <w:pPr>
              <w:spacing w:after="0" w:line="240" w:lineRule="auto"/>
              <w:ind w:hanging="109"/>
              <w:jc w:val="center"/>
              <w:rPr>
                <w:rFonts w:ascii="Times New Roman" w:hAnsi="Times New Roman"/>
                <w:sz w:val="20"/>
                <w:szCs w:val="20"/>
              </w:rPr>
            </w:pPr>
            <w:r w:rsidRPr="0052740B">
              <w:rPr>
                <w:rFonts w:ascii="Times New Roman" w:hAnsi="Times New Roman"/>
                <w:sz w:val="20"/>
                <w:szCs w:val="20"/>
              </w:rPr>
              <w:t>5</w:t>
            </w:r>
            <w:r>
              <w:rPr>
                <w:rFonts w:ascii="Times New Roman" w:hAnsi="Times New Roman"/>
                <w:sz w:val="20"/>
                <w:szCs w:val="20"/>
              </w:rPr>
              <w:t>0</w:t>
            </w:r>
          </w:p>
        </w:tc>
        <w:tc>
          <w:tcPr>
            <w:tcW w:w="443" w:type="pct"/>
          </w:tcPr>
          <w:p w14:paraId="184033E9" w14:textId="77777777" w:rsidR="001D29C9" w:rsidRPr="0052740B" w:rsidRDefault="001D29C9" w:rsidP="001D29C9">
            <w:pPr>
              <w:spacing w:after="0" w:line="240" w:lineRule="auto"/>
              <w:ind w:firstLine="709"/>
              <w:jc w:val="both"/>
              <w:rPr>
                <w:rFonts w:ascii="Times New Roman" w:hAnsi="Times New Roman"/>
                <w:sz w:val="20"/>
                <w:szCs w:val="20"/>
              </w:rPr>
            </w:pPr>
            <w:r w:rsidRPr="0052740B">
              <w:rPr>
                <w:rFonts w:ascii="Times New Roman" w:hAnsi="Times New Roman"/>
                <w:sz w:val="20"/>
                <w:szCs w:val="20"/>
              </w:rPr>
              <w:t>3-4</w:t>
            </w:r>
          </w:p>
        </w:tc>
      </w:tr>
      <w:tr w:rsidR="001D29C9" w:rsidRPr="0052740B" w14:paraId="4B81EF1F" w14:textId="77777777" w:rsidTr="00256D8F">
        <w:trPr>
          <w:jc w:val="center"/>
        </w:trPr>
        <w:tc>
          <w:tcPr>
            <w:tcW w:w="540" w:type="pct"/>
            <w:vAlign w:val="center"/>
          </w:tcPr>
          <w:p w14:paraId="0E6A33B0"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УП. 05.</w:t>
            </w:r>
          </w:p>
        </w:tc>
        <w:tc>
          <w:tcPr>
            <w:tcW w:w="1132" w:type="pct"/>
            <w:vAlign w:val="center"/>
          </w:tcPr>
          <w:p w14:paraId="1B4DB132"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Учебная практика</w:t>
            </w:r>
          </w:p>
        </w:tc>
        <w:tc>
          <w:tcPr>
            <w:tcW w:w="381" w:type="pct"/>
          </w:tcPr>
          <w:p w14:paraId="0E937EDE"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6" w:type="pct"/>
          </w:tcPr>
          <w:p w14:paraId="4B76CADD"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7" w:type="pct"/>
          </w:tcPr>
          <w:p w14:paraId="27514D50" w14:textId="77777777" w:rsidR="001D29C9" w:rsidRPr="0052740B" w:rsidRDefault="001D29C9" w:rsidP="001D29C9">
            <w:pPr>
              <w:spacing w:after="0" w:line="240" w:lineRule="auto"/>
              <w:ind w:hanging="7"/>
              <w:jc w:val="center"/>
              <w:rPr>
                <w:rFonts w:ascii="Times New Roman" w:hAnsi="Times New Roman"/>
                <w:sz w:val="20"/>
                <w:szCs w:val="20"/>
              </w:rPr>
            </w:pPr>
          </w:p>
        </w:tc>
        <w:tc>
          <w:tcPr>
            <w:tcW w:w="548" w:type="pct"/>
          </w:tcPr>
          <w:p w14:paraId="750FC569" w14:textId="77777777" w:rsidR="001D29C9" w:rsidRPr="0052740B" w:rsidRDefault="001D29C9" w:rsidP="001D29C9">
            <w:pPr>
              <w:spacing w:after="0" w:line="240" w:lineRule="auto"/>
              <w:ind w:hanging="7"/>
              <w:jc w:val="center"/>
              <w:rPr>
                <w:rFonts w:ascii="Times New Roman" w:hAnsi="Times New Roman"/>
                <w:sz w:val="20"/>
                <w:szCs w:val="20"/>
              </w:rPr>
            </w:pPr>
          </w:p>
        </w:tc>
        <w:tc>
          <w:tcPr>
            <w:tcW w:w="372" w:type="pct"/>
          </w:tcPr>
          <w:p w14:paraId="791534B1" w14:textId="77777777" w:rsidR="001D29C9" w:rsidRPr="0052740B" w:rsidRDefault="001D29C9" w:rsidP="001D29C9">
            <w:pPr>
              <w:spacing w:after="0" w:line="240" w:lineRule="auto"/>
              <w:jc w:val="center"/>
              <w:rPr>
                <w:rFonts w:ascii="Times New Roman" w:hAnsi="Times New Roman"/>
                <w:sz w:val="20"/>
                <w:szCs w:val="20"/>
              </w:rPr>
            </w:pPr>
          </w:p>
        </w:tc>
        <w:tc>
          <w:tcPr>
            <w:tcW w:w="359" w:type="pct"/>
          </w:tcPr>
          <w:p w14:paraId="3D936BB4" w14:textId="77777777" w:rsidR="001D29C9" w:rsidRPr="0052740B" w:rsidRDefault="001D29C9" w:rsidP="001D29C9">
            <w:pPr>
              <w:spacing w:after="0" w:line="240" w:lineRule="auto"/>
              <w:jc w:val="center"/>
              <w:rPr>
                <w:rFonts w:ascii="Times New Roman" w:hAnsi="Times New Roman"/>
                <w:sz w:val="20"/>
                <w:szCs w:val="20"/>
              </w:rPr>
            </w:pPr>
          </w:p>
        </w:tc>
        <w:tc>
          <w:tcPr>
            <w:tcW w:w="405" w:type="pct"/>
          </w:tcPr>
          <w:p w14:paraId="5B97A68A" w14:textId="77777777" w:rsidR="001D29C9" w:rsidRPr="0052740B" w:rsidRDefault="001D29C9" w:rsidP="001D29C9">
            <w:pPr>
              <w:spacing w:after="0" w:line="240" w:lineRule="auto"/>
              <w:ind w:firstLine="24"/>
              <w:jc w:val="center"/>
              <w:rPr>
                <w:rFonts w:ascii="Times New Roman" w:hAnsi="Times New Roman"/>
                <w:sz w:val="20"/>
                <w:szCs w:val="20"/>
              </w:rPr>
            </w:pPr>
            <w:r w:rsidRPr="0052740B">
              <w:rPr>
                <w:rFonts w:ascii="Times New Roman" w:hAnsi="Times New Roman"/>
                <w:sz w:val="20"/>
                <w:szCs w:val="20"/>
              </w:rPr>
              <w:t>36</w:t>
            </w:r>
          </w:p>
        </w:tc>
        <w:tc>
          <w:tcPr>
            <w:tcW w:w="287" w:type="pct"/>
          </w:tcPr>
          <w:p w14:paraId="63DCE747" w14:textId="77777777" w:rsidR="001D29C9" w:rsidRPr="0052740B" w:rsidRDefault="001D29C9" w:rsidP="001D29C9">
            <w:pPr>
              <w:spacing w:after="0" w:line="240" w:lineRule="auto"/>
              <w:ind w:hanging="109"/>
              <w:jc w:val="center"/>
              <w:rPr>
                <w:rFonts w:ascii="Times New Roman" w:hAnsi="Times New Roman"/>
                <w:sz w:val="20"/>
                <w:szCs w:val="20"/>
              </w:rPr>
            </w:pPr>
          </w:p>
        </w:tc>
        <w:tc>
          <w:tcPr>
            <w:tcW w:w="443" w:type="pct"/>
          </w:tcPr>
          <w:p w14:paraId="2CA18542" w14:textId="77777777" w:rsidR="001D29C9" w:rsidRPr="0052740B" w:rsidRDefault="001D29C9" w:rsidP="001D29C9">
            <w:pPr>
              <w:spacing w:after="0" w:line="240" w:lineRule="auto"/>
              <w:ind w:firstLine="709"/>
              <w:jc w:val="both"/>
              <w:rPr>
                <w:rFonts w:ascii="Times New Roman" w:hAnsi="Times New Roman"/>
                <w:sz w:val="20"/>
                <w:szCs w:val="20"/>
              </w:rPr>
            </w:pPr>
            <w:r w:rsidRPr="0052740B">
              <w:rPr>
                <w:rFonts w:ascii="Times New Roman" w:hAnsi="Times New Roman"/>
                <w:sz w:val="20"/>
                <w:szCs w:val="20"/>
              </w:rPr>
              <w:t>3-4</w:t>
            </w:r>
          </w:p>
        </w:tc>
      </w:tr>
      <w:tr w:rsidR="001D29C9" w:rsidRPr="0052740B" w14:paraId="3D18A489" w14:textId="77777777" w:rsidTr="00256D8F">
        <w:trPr>
          <w:jc w:val="center"/>
        </w:trPr>
        <w:tc>
          <w:tcPr>
            <w:tcW w:w="540" w:type="pct"/>
            <w:vAlign w:val="center"/>
          </w:tcPr>
          <w:p w14:paraId="52BF504D"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ПП. 05.</w:t>
            </w:r>
          </w:p>
        </w:tc>
        <w:tc>
          <w:tcPr>
            <w:tcW w:w="1132" w:type="pct"/>
            <w:vAlign w:val="center"/>
          </w:tcPr>
          <w:p w14:paraId="10788439"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Производственная практика</w:t>
            </w:r>
          </w:p>
        </w:tc>
        <w:tc>
          <w:tcPr>
            <w:tcW w:w="381" w:type="pct"/>
          </w:tcPr>
          <w:p w14:paraId="7A7547E9"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6" w:type="pct"/>
          </w:tcPr>
          <w:p w14:paraId="0054A13F"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7" w:type="pct"/>
          </w:tcPr>
          <w:p w14:paraId="49BA9B11" w14:textId="77777777" w:rsidR="001D29C9" w:rsidRPr="0052740B" w:rsidRDefault="001D29C9" w:rsidP="001D29C9">
            <w:pPr>
              <w:spacing w:after="0" w:line="240" w:lineRule="auto"/>
              <w:ind w:hanging="7"/>
              <w:jc w:val="center"/>
              <w:rPr>
                <w:rFonts w:ascii="Times New Roman" w:hAnsi="Times New Roman"/>
                <w:sz w:val="20"/>
                <w:szCs w:val="20"/>
              </w:rPr>
            </w:pPr>
          </w:p>
        </w:tc>
        <w:tc>
          <w:tcPr>
            <w:tcW w:w="548" w:type="pct"/>
          </w:tcPr>
          <w:p w14:paraId="16DBC953" w14:textId="77777777" w:rsidR="001D29C9" w:rsidRPr="0052740B" w:rsidRDefault="001D29C9" w:rsidP="001D29C9">
            <w:pPr>
              <w:spacing w:after="0" w:line="240" w:lineRule="auto"/>
              <w:ind w:hanging="7"/>
              <w:jc w:val="center"/>
              <w:rPr>
                <w:rFonts w:ascii="Times New Roman" w:hAnsi="Times New Roman"/>
                <w:sz w:val="20"/>
                <w:szCs w:val="20"/>
              </w:rPr>
            </w:pPr>
          </w:p>
        </w:tc>
        <w:tc>
          <w:tcPr>
            <w:tcW w:w="372" w:type="pct"/>
          </w:tcPr>
          <w:p w14:paraId="08C73778" w14:textId="77777777" w:rsidR="001D29C9" w:rsidRPr="0052740B" w:rsidRDefault="001D29C9" w:rsidP="001D29C9">
            <w:pPr>
              <w:spacing w:after="0" w:line="240" w:lineRule="auto"/>
              <w:jc w:val="center"/>
              <w:rPr>
                <w:rFonts w:ascii="Times New Roman" w:hAnsi="Times New Roman"/>
                <w:sz w:val="20"/>
                <w:szCs w:val="20"/>
              </w:rPr>
            </w:pPr>
          </w:p>
        </w:tc>
        <w:tc>
          <w:tcPr>
            <w:tcW w:w="359" w:type="pct"/>
          </w:tcPr>
          <w:p w14:paraId="5DA7A08D" w14:textId="77777777" w:rsidR="001D29C9" w:rsidRPr="0052740B" w:rsidRDefault="001D29C9" w:rsidP="001D29C9">
            <w:pPr>
              <w:spacing w:after="0" w:line="240" w:lineRule="auto"/>
              <w:jc w:val="center"/>
              <w:rPr>
                <w:rFonts w:ascii="Times New Roman" w:hAnsi="Times New Roman"/>
                <w:sz w:val="20"/>
                <w:szCs w:val="20"/>
              </w:rPr>
            </w:pPr>
          </w:p>
        </w:tc>
        <w:tc>
          <w:tcPr>
            <w:tcW w:w="405" w:type="pct"/>
          </w:tcPr>
          <w:p w14:paraId="02C736A4" w14:textId="77777777" w:rsidR="001D29C9" w:rsidRPr="0052740B" w:rsidRDefault="001D29C9" w:rsidP="001D29C9">
            <w:pPr>
              <w:spacing w:after="0" w:line="240" w:lineRule="auto"/>
              <w:ind w:firstLine="24"/>
              <w:jc w:val="center"/>
              <w:rPr>
                <w:rFonts w:ascii="Times New Roman" w:hAnsi="Times New Roman"/>
                <w:sz w:val="20"/>
                <w:szCs w:val="20"/>
              </w:rPr>
            </w:pPr>
            <w:r w:rsidRPr="0052740B">
              <w:rPr>
                <w:rFonts w:ascii="Times New Roman" w:hAnsi="Times New Roman"/>
                <w:sz w:val="20"/>
                <w:szCs w:val="20"/>
              </w:rPr>
              <w:t>36</w:t>
            </w:r>
          </w:p>
        </w:tc>
        <w:tc>
          <w:tcPr>
            <w:tcW w:w="287" w:type="pct"/>
          </w:tcPr>
          <w:p w14:paraId="2F87D6E5" w14:textId="77777777" w:rsidR="001D29C9" w:rsidRPr="0052740B" w:rsidRDefault="001D29C9" w:rsidP="001D29C9">
            <w:pPr>
              <w:spacing w:after="0" w:line="240" w:lineRule="auto"/>
              <w:ind w:hanging="109"/>
              <w:jc w:val="center"/>
              <w:rPr>
                <w:rFonts w:ascii="Times New Roman" w:hAnsi="Times New Roman"/>
                <w:sz w:val="20"/>
                <w:szCs w:val="20"/>
              </w:rPr>
            </w:pPr>
          </w:p>
        </w:tc>
        <w:tc>
          <w:tcPr>
            <w:tcW w:w="443" w:type="pct"/>
          </w:tcPr>
          <w:p w14:paraId="094BD435" w14:textId="77777777" w:rsidR="001D29C9" w:rsidRPr="0052740B" w:rsidRDefault="001D29C9" w:rsidP="001D29C9">
            <w:pPr>
              <w:spacing w:after="0" w:line="240" w:lineRule="auto"/>
              <w:ind w:firstLine="709"/>
              <w:jc w:val="both"/>
              <w:rPr>
                <w:rFonts w:ascii="Times New Roman" w:hAnsi="Times New Roman"/>
                <w:sz w:val="20"/>
                <w:szCs w:val="20"/>
              </w:rPr>
            </w:pPr>
            <w:r w:rsidRPr="0052740B">
              <w:rPr>
                <w:rFonts w:ascii="Times New Roman" w:hAnsi="Times New Roman"/>
                <w:sz w:val="20"/>
                <w:szCs w:val="20"/>
              </w:rPr>
              <w:t>3-4</w:t>
            </w:r>
          </w:p>
        </w:tc>
      </w:tr>
      <w:tr w:rsidR="001D29C9" w:rsidRPr="0052740B" w14:paraId="734B1CAB" w14:textId="77777777" w:rsidTr="00256D8F">
        <w:trPr>
          <w:jc w:val="center"/>
        </w:trPr>
        <w:tc>
          <w:tcPr>
            <w:tcW w:w="540" w:type="pct"/>
            <w:vAlign w:val="center"/>
          </w:tcPr>
          <w:p w14:paraId="756CE6D8" w14:textId="77777777" w:rsidR="001D29C9" w:rsidRPr="0052740B" w:rsidRDefault="001D29C9" w:rsidP="001D29C9">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ПМ. 06</w:t>
            </w:r>
          </w:p>
        </w:tc>
        <w:tc>
          <w:tcPr>
            <w:tcW w:w="1132" w:type="pct"/>
            <w:vAlign w:val="center"/>
          </w:tcPr>
          <w:p w14:paraId="6DE0ECD2" w14:textId="77777777" w:rsidR="001D29C9" w:rsidRPr="0052740B" w:rsidRDefault="001D29C9" w:rsidP="001D29C9">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 xml:space="preserve">Выполнение работ по профессии </w:t>
            </w:r>
          </w:p>
        </w:tc>
        <w:tc>
          <w:tcPr>
            <w:tcW w:w="381" w:type="pct"/>
          </w:tcPr>
          <w:p w14:paraId="68EA13F8" w14:textId="77777777" w:rsidR="001D29C9" w:rsidRPr="0052740B" w:rsidRDefault="001D29C9" w:rsidP="001D29C9">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352</w:t>
            </w:r>
          </w:p>
        </w:tc>
        <w:tc>
          <w:tcPr>
            <w:tcW w:w="266" w:type="pct"/>
          </w:tcPr>
          <w:p w14:paraId="770D0FA5" w14:textId="77777777" w:rsidR="001D29C9" w:rsidRPr="0052740B" w:rsidRDefault="001D29C9" w:rsidP="001D29C9">
            <w:pPr>
              <w:spacing w:after="0" w:line="240" w:lineRule="auto"/>
              <w:ind w:hanging="7"/>
              <w:jc w:val="center"/>
              <w:rPr>
                <w:rFonts w:ascii="Times New Roman" w:hAnsi="Times New Roman"/>
                <w:b/>
                <w:sz w:val="20"/>
                <w:szCs w:val="20"/>
              </w:rPr>
            </w:pPr>
            <w:r>
              <w:rPr>
                <w:rFonts w:ascii="Times New Roman" w:hAnsi="Times New Roman"/>
                <w:b/>
                <w:sz w:val="20"/>
                <w:szCs w:val="20"/>
              </w:rPr>
              <w:t>342</w:t>
            </w:r>
          </w:p>
        </w:tc>
        <w:tc>
          <w:tcPr>
            <w:tcW w:w="267" w:type="pct"/>
          </w:tcPr>
          <w:p w14:paraId="4B1E2520" w14:textId="77777777" w:rsidR="001D29C9" w:rsidRPr="0052740B" w:rsidRDefault="001D29C9" w:rsidP="001D29C9">
            <w:pPr>
              <w:spacing w:after="0" w:line="240" w:lineRule="auto"/>
              <w:ind w:hanging="7"/>
              <w:jc w:val="center"/>
              <w:rPr>
                <w:rFonts w:ascii="Times New Roman" w:hAnsi="Times New Roman"/>
                <w:b/>
                <w:sz w:val="20"/>
                <w:szCs w:val="20"/>
              </w:rPr>
            </w:pPr>
          </w:p>
        </w:tc>
        <w:tc>
          <w:tcPr>
            <w:tcW w:w="548" w:type="pct"/>
          </w:tcPr>
          <w:p w14:paraId="5E8323F3" w14:textId="77777777" w:rsidR="001D29C9" w:rsidRPr="0052740B" w:rsidRDefault="001D29C9" w:rsidP="001D29C9">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36</w:t>
            </w:r>
          </w:p>
        </w:tc>
        <w:tc>
          <w:tcPr>
            <w:tcW w:w="372" w:type="pct"/>
          </w:tcPr>
          <w:p w14:paraId="68070D9F" w14:textId="77777777" w:rsidR="001D29C9" w:rsidRPr="0052740B" w:rsidRDefault="001D29C9" w:rsidP="001D29C9">
            <w:pPr>
              <w:spacing w:after="0" w:line="240" w:lineRule="auto"/>
              <w:jc w:val="center"/>
              <w:rPr>
                <w:rFonts w:ascii="Times New Roman" w:hAnsi="Times New Roman"/>
                <w:b/>
                <w:sz w:val="20"/>
                <w:szCs w:val="20"/>
              </w:rPr>
            </w:pPr>
            <w:r w:rsidRPr="0052740B">
              <w:rPr>
                <w:rFonts w:ascii="Times New Roman" w:hAnsi="Times New Roman"/>
                <w:b/>
                <w:sz w:val="20"/>
                <w:szCs w:val="20"/>
              </w:rPr>
              <w:t>36</w:t>
            </w:r>
          </w:p>
        </w:tc>
        <w:tc>
          <w:tcPr>
            <w:tcW w:w="359" w:type="pct"/>
          </w:tcPr>
          <w:p w14:paraId="71A27FA0" w14:textId="77777777" w:rsidR="001D29C9" w:rsidRPr="0052740B" w:rsidRDefault="001D29C9" w:rsidP="001D29C9">
            <w:pPr>
              <w:spacing w:after="0" w:line="240" w:lineRule="auto"/>
              <w:jc w:val="center"/>
              <w:rPr>
                <w:rFonts w:ascii="Times New Roman" w:hAnsi="Times New Roman"/>
                <w:b/>
                <w:sz w:val="20"/>
                <w:szCs w:val="20"/>
              </w:rPr>
            </w:pPr>
          </w:p>
        </w:tc>
        <w:tc>
          <w:tcPr>
            <w:tcW w:w="405" w:type="pct"/>
          </w:tcPr>
          <w:p w14:paraId="0207086D" w14:textId="77777777" w:rsidR="001D29C9" w:rsidRPr="0052740B" w:rsidRDefault="001D29C9" w:rsidP="001D29C9">
            <w:pPr>
              <w:spacing w:after="0" w:line="240" w:lineRule="auto"/>
              <w:ind w:firstLine="24"/>
              <w:jc w:val="center"/>
              <w:rPr>
                <w:rFonts w:ascii="Times New Roman" w:hAnsi="Times New Roman"/>
                <w:b/>
                <w:sz w:val="20"/>
                <w:szCs w:val="20"/>
              </w:rPr>
            </w:pPr>
            <w:r w:rsidRPr="0052740B">
              <w:rPr>
                <w:rFonts w:ascii="Times New Roman" w:hAnsi="Times New Roman"/>
                <w:b/>
                <w:sz w:val="20"/>
                <w:szCs w:val="20"/>
              </w:rPr>
              <w:t>306</w:t>
            </w:r>
          </w:p>
        </w:tc>
        <w:tc>
          <w:tcPr>
            <w:tcW w:w="287" w:type="pct"/>
          </w:tcPr>
          <w:p w14:paraId="62DAF545" w14:textId="77777777" w:rsidR="001D29C9" w:rsidRPr="0052740B" w:rsidRDefault="001D29C9" w:rsidP="001D29C9">
            <w:pPr>
              <w:spacing w:after="0" w:line="240" w:lineRule="auto"/>
              <w:ind w:hanging="109"/>
              <w:jc w:val="center"/>
              <w:rPr>
                <w:rFonts w:ascii="Times New Roman" w:hAnsi="Times New Roman"/>
                <w:b/>
                <w:sz w:val="20"/>
                <w:szCs w:val="20"/>
              </w:rPr>
            </w:pPr>
            <w:r w:rsidRPr="0052740B">
              <w:rPr>
                <w:rFonts w:ascii="Times New Roman" w:hAnsi="Times New Roman"/>
                <w:b/>
                <w:sz w:val="20"/>
                <w:szCs w:val="20"/>
              </w:rPr>
              <w:t>10</w:t>
            </w:r>
          </w:p>
        </w:tc>
        <w:tc>
          <w:tcPr>
            <w:tcW w:w="443" w:type="pct"/>
          </w:tcPr>
          <w:p w14:paraId="05003057" w14:textId="77777777" w:rsidR="001D29C9" w:rsidRPr="0052740B" w:rsidRDefault="001D29C9" w:rsidP="001D29C9">
            <w:pPr>
              <w:spacing w:after="0" w:line="240" w:lineRule="auto"/>
              <w:ind w:firstLine="709"/>
              <w:jc w:val="both"/>
              <w:rPr>
                <w:rFonts w:ascii="Times New Roman" w:hAnsi="Times New Roman"/>
                <w:b/>
                <w:sz w:val="20"/>
                <w:szCs w:val="20"/>
              </w:rPr>
            </w:pPr>
            <w:r w:rsidRPr="0052740B">
              <w:rPr>
                <w:rFonts w:ascii="Times New Roman" w:hAnsi="Times New Roman"/>
                <w:b/>
                <w:sz w:val="20"/>
                <w:szCs w:val="20"/>
              </w:rPr>
              <w:t>3-4</w:t>
            </w:r>
          </w:p>
        </w:tc>
      </w:tr>
      <w:tr w:rsidR="001D29C9" w:rsidRPr="0052740B" w14:paraId="2D7C42D4" w14:textId="77777777" w:rsidTr="00256D8F">
        <w:trPr>
          <w:jc w:val="center"/>
        </w:trPr>
        <w:tc>
          <w:tcPr>
            <w:tcW w:w="540" w:type="pct"/>
            <w:vAlign w:val="center"/>
          </w:tcPr>
          <w:p w14:paraId="2397CCA0"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МДК.06.01</w:t>
            </w:r>
          </w:p>
        </w:tc>
        <w:tc>
          <w:tcPr>
            <w:tcW w:w="1132" w:type="pct"/>
            <w:vAlign w:val="center"/>
          </w:tcPr>
          <w:p w14:paraId="1191DD63"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Технология выполнения работ</w:t>
            </w:r>
          </w:p>
        </w:tc>
        <w:tc>
          <w:tcPr>
            <w:tcW w:w="381" w:type="pct"/>
          </w:tcPr>
          <w:p w14:paraId="23E6C87A"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46</w:t>
            </w:r>
          </w:p>
        </w:tc>
        <w:tc>
          <w:tcPr>
            <w:tcW w:w="266" w:type="pct"/>
          </w:tcPr>
          <w:p w14:paraId="67A5BBEC" w14:textId="77777777" w:rsidR="001D29C9" w:rsidRPr="0052740B" w:rsidRDefault="001D29C9" w:rsidP="001D29C9">
            <w:pPr>
              <w:spacing w:after="0" w:line="240" w:lineRule="auto"/>
              <w:ind w:hanging="7"/>
              <w:jc w:val="center"/>
              <w:rPr>
                <w:rFonts w:ascii="Times New Roman" w:hAnsi="Times New Roman"/>
                <w:sz w:val="20"/>
                <w:szCs w:val="20"/>
              </w:rPr>
            </w:pPr>
            <w:r>
              <w:rPr>
                <w:rFonts w:ascii="Times New Roman" w:hAnsi="Times New Roman"/>
                <w:sz w:val="20"/>
                <w:szCs w:val="20"/>
              </w:rPr>
              <w:t>36</w:t>
            </w:r>
          </w:p>
        </w:tc>
        <w:tc>
          <w:tcPr>
            <w:tcW w:w="267" w:type="pct"/>
          </w:tcPr>
          <w:p w14:paraId="5C273123" w14:textId="77777777" w:rsidR="001D29C9" w:rsidRPr="0052740B" w:rsidRDefault="001D29C9" w:rsidP="001D29C9">
            <w:pPr>
              <w:spacing w:after="0" w:line="240" w:lineRule="auto"/>
              <w:ind w:hanging="7"/>
              <w:jc w:val="center"/>
              <w:rPr>
                <w:rFonts w:ascii="Times New Roman" w:hAnsi="Times New Roman"/>
                <w:sz w:val="20"/>
                <w:szCs w:val="20"/>
              </w:rPr>
            </w:pPr>
          </w:p>
        </w:tc>
        <w:tc>
          <w:tcPr>
            <w:tcW w:w="548" w:type="pct"/>
          </w:tcPr>
          <w:p w14:paraId="6694F4D6"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372" w:type="pct"/>
          </w:tcPr>
          <w:p w14:paraId="7B81AFDF" w14:textId="77777777" w:rsidR="001D29C9" w:rsidRPr="0052740B" w:rsidRDefault="001D29C9" w:rsidP="001D29C9">
            <w:pPr>
              <w:spacing w:after="0" w:line="240" w:lineRule="auto"/>
              <w:jc w:val="center"/>
              <w:rPr>
                <w:rFonts w:ascii="Times New Roman" w:hAnsi="Times New Roman"/>
                <w:sz w:val="20"/>
                <w:szCs w:val="20"/>
              </w:rPr>
            </w:pPr>
            <w:r w:rsidRPr="0052740B">
              <w:rPr>
                <w:rFonts w:ascii="Times New Roman" w:hAnsi="Times New Roman"/>
                <w:sz w:val="20"/>
                <w:szCs w:val="20"/>
              </w:rPr>
              <w:t>36</w:t>
            </w:r>
          </w:p>
        </w:tc>
        <w:tc>
          <w:tcPr>
            <w:tcW w:w="359" w:type="pct"/>
          </w:tcPr>
          <w:p w14:paraId="39450110" w14:textId="77777777" w:rsidR="001D29C9" w:rsidRPr="0052740B" w:rsidRDefault="001D29C9" w:rsidP="001D29C9">
            <w:pPr>
              <w:spacing w:after="0" w:line="240" w:lineRule="auto"/>
              <w:jc w:val="center"/>
              <w:rPr>
                <w:rFonts w:ascii="Times New Roman" w:hAnsi="Times New Roman"/>
                <w:sz w:val="20"/>
                <w:szCs w:val="20"/>
              </w:rPr>
            </w:pPr>
          </w:p>
        </w:tc>
        <w:tc>
          <w:tcPr>
            <w:tcW w:w="405" w:type="pct"/>
          </w:tcPr>
          <w:p w14:paraId="274690D1" w14:textId="77777777" w:rsidR="001D29C9" w:rsidRPr="0052740B" w:rsidRDefault="001D29C9" w:rsidP="001D29C9">
            <w:pPr>
              <w:spacing w:after="0" w:line="240" w:lineRule="auto"/>
              <w:ind w:firstLine="24"/>
              <w:jc w:val="center"/>
              <w:rPr>
                <w:rFonts w:ascii="Times New Roman" w:hAnsi="Times New Roman"/>
                <w:sz w:val="20"/>
                <w:szCs w:val="20"/>
              </w:rPr>
            </w:pPr>
          </w:p>
        </w:tc>
        <w:tc>
          <w:tcPr>
            <w:tcW w:w="287" w:type="pct"/>
          </w:tcPr>
          <w:p w14:paraId="592E58C6" w14:textId="77777777" w:rsidR="001D29C9" w:rsidRPr="0052740B" w:rsidRDefault="001D29C9" w:rsidP="001D29C9">
            <w:pPr>
              <w:spacing w:after="0" w:line="240" w:lineRule="auto"/>
              <w:ind w:hanging="109"/>
              <w:jc w:val="center"/>
              <w:rPr>
                <w:rFonts w:ascii="Times New Roman" w:hAnsi="Times New Roman"/>
                <w:sz w:val="20"/>
                <w:szCs w:val="20"/>
              </w:rPr>
            </w:pPr>
            <w:r w:rsidRPr="0052740B">
              <w:rPr>
                <w:rFonts w:ascii="Times New Roman" w:hAnsi="Times New Roman"/>
                <w:sz w:val="20"/>
                <w:szCs w:val="20"/>
              </w:rPr>
              <w:t>10</w:t>
            </w:r>
          </w:p>
        </w:tc>
        <w:tc>
          <w:tcPr>
            <w:tcW w:w="443" w:type="pct"/>
          </w:tcPr>
          <w:p w14:paraId="62107C45" w14:textId="77777777" w:rsidR="001D29C9" w:rsidRPr="0052740B" w:rsidRDefault="001D29C9" w:rsidP="001D29C9">
            <w:pPr>
              <w:spacing w:after="0" w:line="240" w:lineRule="auto"/>
              <w:ind w:firstLine="709"/>
              <w:jc w:val="both"/>
              <w:rPr>
                <w:rFonts w:ascii="Times New Roman" w:hAnsi="Times New Roman"/>
                <w:sz w:val="20"/>
                <w:szCs w:val="20"/>
              </w:rPr>
            </w:pPr>
          </w:p>
        </w:tc>
      </w:tr>
      <w:tr w:rsidR="001D29C9" w:rsidRPr="0052740B" w14:paraId="4C2095C5" w14:textId="77777777" w:rsidTr="00256D8F">
        <w:trPr>
          <w:jc w:val="center"/>
        </w:trPr>
        <w:tc>
          <w:tcPr>
            <w:tcW w:w="540" w:type="pct"/>
            <w:vAlign w:val="center"/>
          </w:tcPr>
          <w:p w14:paraId="131C77BD"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УП. 06.</w:t>
            </w:r>
          </w:p>
        </w:tc>
        <w:tc>
          <w:tcPr>
            <w:tcW w:w="1132" w:type="pct"/>
            <w:vAlign w:val="center"/>
          </w:tcPr>
          <w:p w14:paraId="462A5464"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Учебная практика</w:t>
            </w:r>
          </w:p>
        </w:tc>
        <w:tc>
          <w:tcPr>
            <w:tcW w:w="381" w:type="pct"/>
          </w:tcPr>
          <w:p w14:paraId="60F46C26"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270</w:t>
            </w:r>
          </w:p>
        </w:tc>
        <w:tc>
          <w:tcPr>
            <w:tcW w:w="266" w:type="pct"/>
          </w:tcPr>
          <w:p w14:paraId="1BE5D642"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270</w:t>
            </w:r>
          </w:p>
        </w:tc>
        <w:tc>
          <w:tcPr>
            <w:tcW w:w="267" w:type="pct"/>
          </w:tcPr>
          <w:p w14:paraId="5B595D65" w14:textId="77777777" w:rsidR="001D29C9" w:rsidRPr="0052740B" w:rsidRDefault="001D29C9" w:rsidP="001D29C9">
            <w:pPr>
              <w:spacing w:after="0" w:line="240" w:lineRule="auto"/>
              <w:ind w:hanging="7"/>
              <w:jc w:val="center"/>
              <w:rPr>
                <w:rFonts w:ascii="Times New Roman" w:hAnsi="Times New Roman"/>
                <w:sz w:val="20"/>
                <w:szCs w:val="20"/>
              </w:rPr>
            </w:pPr>
          </w:p>
        </w:tc>
        <w:tc>
          <w:tcPr>
            <w:tcW w:w="548" w:type="pct"/>
          </w:tcPr>
          <w:p w14:paraId="0E60C71B" w14:textId="77777777" w:rsidR="001D29C9" w:rsidRPr="0052740B" w:rsidRDefault="001D29C9" w:rsidP="001D29C9">
            <w:pPr>
              <w:spacing w:after="0" w:line="240" w:lineRule="auto"/>
              <w:ind w:hanging="7"/>
              <w:jc w:val="center"/>
              <w:rPr>
                <w:rFonts w:ascii="Times New Roman" w:hAnsi="Times New Roman"/>
                <w:sz w:val="20"/>
                <w:szCs w:val="20"/>
              </w:rPr>
            </w:pPr>
          </w:p>
        </w:tc>
        <w:tc>
          <w:tcPr>
            <w:tcW w:w="372" w:type="pct"/>
          </w:tcPr>
          <w:p w14:paraId="31C3215D" w14:textId="77777777" w:rsidR="001D29C9" w:rsidRPr="0052740B" w:rsidRDefault="001D29C9" w:rsidP="001D29C9">
            <w:pPr>
              <w:spacing w:after="0" w:line="240" w:lineRule="auto"/>
              <w:jc w:val="center"/>
              <w:rPr>
                <w:rFonts w:ascii="Times New Roman" w:hAnsi="Times New Roman"/>
                <w:sz w:val="20"/>
                <w:szCs w:val="20"/>
              </w:rPr>
            </w:pPr>
          </w:p>
        </w:tc>
        <w:tc>
          <w:tcPr>
            <w:tcW w:w="359" w:type="pct"/>
          </w:tcPr>
          <w:p w14:paraId="25E3BC5C" w14:textId="77777777" w:rsidR="001D29C9" w:rsidRPr="0052740B" w:rsidRDefault="001D29C9" w:rsidP="001D29C9">
            <w:pPr>
              <w:spacing w:after="0" w:line="240" w:lineRule="auto"/>
              <w:jc w:val="center"/>
              <w:rPr>
                <w:rFonts w:ascii="Times New Roman" w:hAnsi="Times New Roman"/>
                <w:sz w:val="20"/>
                <w:szCs w:val="20"/>
              </w:rPr>
            </w:pPr>
          </w:p>
        </w:tc>
        <w:tc>
          <w:tcPr>
            <w:tcW w:w="405" w:type="pct"/>
          </w:tcPr>
          <w:p w14:paraId="2CBDEB84" w14:textId="77777777" w:rsidR="001D29C9" w:rsidRPr="0052740B" w:rsidRDefault="001D29C9" w:rsidP="001D29C9">
            <w:pPr>
              <w:spacing w:after="0" w:line="240" w:lineRule="auto"/>
              <w:ind w:firstLine="24"/>
              <w:jc w:val="center"/>
              <w:rPr>
                <w:rFonts w:ascii="Times New Roman" w:hAnsi="Times New Roman"/>
                <w:sz w:val="20"/>
                <w:szCs w:val="20"/>
              </w:rPr>
            </w:pPr>
            <w:r w:rsidRPr="0052740B">
              <w:rPr>
                <w:rFonts w:ascii="Times New Roman" w:hAnsi="Times New Roman"/>
                <w:sz w:val="20"/>
                <w:szCs w:val="20"/>
              </w:rPr>
              <w:t>270</w:t>
            </w:r>
          </w:p>
        </w:tc>
        <w:tc>
          <w:tcPr>
            <w:tcW w:w="287" w:type="pct"/>
          </w:tcPr>
          <w:p w14:paraId="0D00F57B" w14:textId="77777777" w:rsidR="001D29C9" w:rsidRPr="0052740B" w:rsidRDefault="001D29C9" w:rsidP="001D29C9">
            <w:pPr>
              <w:spacing w:after="0" w:line="240" w:lineRule="auto"/>
              <w:ind w:hanging="109"/>
              <w:jc w:val="center"/>
              <w:rPr>
                <w:rFonts w:ascii="Times New Roman" w:hAnsi="Times New Roman"/>
                <w:sz w:val="20"/>
                <w:szCs w:val="20"/>
              </w:rPr>
            </w:pPr>
          </w:p>
        </w:tc>
        <w:tc>
          <w:tcPr>
            <w:tcW w:w="443" w:type="pct"/>
          </w:tcPr>
          <w:p w14:paraId="78D630F1" w14:textId="77777777" w:rsidR="001D29C9" w:rsidRPr="0052740B" w:rsidRDefault="001D29C9" w:rsidP="001D29C9">
            <w:pPr>
              <w:spacing w:after="0" w:line="240" w:lineRule="auto"/>
              <w:ind w:firstLine="709"/>
              <w:jc w:val="both"/>
              <w:rPr>
                <w:rFonts w:ascii="Times New Roman" w:hAnsi="Times New Roman"/>
                <w:sz w:val="20"/>
                <w:szCs w:val="20"/>
              </w:rPr>
            </w:pPr>
            <w:r w:rsidRPr="0052740B">
              <w:rPr>
                <w:rFonts w:ascii="Times New Roman" w:hAnsi="Times New Roman"/>
                <w:sz w:val="20"/>
                <w:szCs w:val="20"/>
              </w:rPr>
              <w:t>2-4</w:t>
            </w:r>
          </w:p>
        </w:tc>
      </w:tr>
      <w:tr w:rsidR="001D29C9" w:rsidRPr="0052740B" w14:paraId="3D9EA16F" w14:textId="77777777" w:rsidTr="00256D8F">
        <w:trPr>
          <w:jc w:val="center"/>
        </w:trPr>
        <w:tc>
          <w:tcPr>
            <w:tcW w:w="540" w:type="pct"/>
            <w:vAlign w:val="center"/>
          </w:tcPr>
          <w:p w14:paraId="191E891A"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ПП. 06.</w:t>
            </w:r>
          </w:p>
        </w:tc>
        <w:tc>
          <w:tcPr>
            <w:tcW w:w="1132" w:type="pct"/>
            <w:vAlign w:val="center"/>
          </w:tcPr>
          <w:p w14:paraId="437E5874"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Производственная практика</w:t>
            </w:r>
          </w:p>
        </w:tc>
        <w:tc>
          <w:tcPr>
            <w:tcW w:w="381" w:type="pct"/>
          </w:tcPr>
          <w:p w14:paraId="611421D8"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6" w:type="pct"/>
          </w:tcPr>
          <w:p w14:paraId="5C635527" w14:textId="77777777" w:rsidR="001D29C9" w:rsidRPr="0052740B" w:rsidRDefault="001D29C9" w:rsidP="001D29C9">
            <w:pPr>
              <w:spacing w:after="0" w:line="240" w:lineRule="auto"/>
              <w:ind w:hanging="7"/>
              <w:jc w:val="center"/>
              <w:rPr>
                <w:rFonts w:ascii="Times New Roman" w:hAnsi="Times New Roman"/>
                <w:sz w:val="20"/>
                <w:szCs w:val="20"/>
              </w:rPr>
            </w:pPr>
            <w:r w:rsidRPr="0052740B">
              <w:rPr>
                <w:rFonts w:ascii="Times New Roman" w:hAnsi="Times New Roman"/>
                <w:sz w:val="20"/>
                <w:szCs w:val="20"/>
              </w:rPr>
              <w:t>36</w:t>
            </w:r>
          </w:p>
        </w:tc>
        <w:tc>
          <w:tcPr>
            <w:tcW w:w="267" w:type="pct"/>
          </w:tcPr>
          <w:p w14:paraId="69C69268" w14:textId="77777777" w:rsidR="001D29C9" w:rsidRPr="0052740B" w:rsidRDefault="001D29C9" w:rsidP="001D29C9">
            <w:pPr>
              <w:spacing w:after="0" w:line="240" w:lineRule="auto"/>
              <w:ind w:hanging="7"/>
              <w:jc w:val="center"/>
              <w:rPr>
                <w:rFonts w:ascii="Times New Roman" w:hAnsi="Times New Roman"/>
                <w:sz w:val="20"/>
                <w:szCs w:val="20"/>
              </w:rPr>
            </w:pPr>
          </w:p>
        </w:tc>
        <w:tc>
          <w:tcPr>
            <w:tcW w:w="548" w:type="pct"/>
          </w:tcPr>
          <w:p w14:paraId="01EB8670" w14:textId="77777777" w:rsidR="001D29C9" w:rsidRPr="0052740B" w:rsidRDefault="001D29C9" w:rsidP="001D29C9">
            <w:pPr>
              <w:spacing w:after="0" w:line="240" w:lineRule="auto"/>
              <w:ind w:hanging="7"/>
              <w:jc w:val="center"/>
              <w:rPr>
                <w:rFonts w:ascii="Times New Roman" w:hAnsi="Times New Roman"/>
                <w:sz w:val="20"/>
                <w:szCs w:val="20"/>
              </w:rPr>
            </w:pPr>
          </w:p>
        </w:tc>
        <w:tc>
          <w:tcPr>
            <w:tcW w:w="372" w:type="pct"/>
          </w:tcPr>
          <w:p w14:paraId="43912452" w14:textId="77777777" w:rsidR="001D29C9" w:rsidRPr="0052740B" w:rsidRDefault="001D29C9" w:rsidP="001D29C9">
            <w:pPr>
              <w:spacing w:after="0" w:line="240" w:lineRule="auto"/>
              <w:jc w:val="center"/>
              <w:rPr>
                <w:rFonts w:ascii="Times New Roman" w:hAnsi="Times New Roman"/>
                <w:sz w:val="20"/>
                <w:szCs w:val="20"/>
              </w:rPr>
            </w:pPr>
          </w:p>
        </w:tc>
        <w:tc>
          <w:tcPr>
            <w:tcW w:w="359" w:type="pct"/>
          </w:tcPr>
          <w:p w14:paraId="322B2905" w14:textId="77777777" w:rsidR="001D29C9" w:rsidRPr="0052740B" w:rsidRDefault="001D29C9" w:rsidP="001D29C9">
            <w:pPr>
              <w:spacing w:after="0" w:line="240" w:lineRule="auto"/>
              <w:jc w:val="center"/>
              <w:rPr>
                <w:rFonts w:ascii="Times New Roman" w:hAnsi="Times New Roman"/>
                <w:sz w:val="20"/>
                <w:szCs w:val="20"/>
              </w:rPr>
            </w:pPr>
          </w:p>
        </w:tc>
        <w:tc>
          <w:tcPr>
            <w:tcW w:w="405" w:type="pct"/>
          </w:tcPr>
          <w:p w14:paraId="3CD17D62" w14:textId="77777777" w:rsidR="001D29C9" w:rsidRPr="0052740B" w:rsidRDefault="001D29C9" w:rsidP="001D29C9">
            <w:pPr>
              <w:spacing w:after="0" w:line="240" w:lineRule="auto"/>
              <w:ind w:firstLine="24"/>
              <w:jc w:val="center"/>
              <w:rPr>
                <w:rFonts w:ascii="Times New Roman" w:hAnsi="Times New Roman"/>
                <w:sz w:val="20"/>
                <w:szCs w:val="20"/>
              </w:rPr>
            </w:pPr>
            <w:r w:rsidRPr="0052740B">
              <w:rPr>
                <w:rFonts w:ascii="Times New Roman" w:hAnsi="Times New Roman"/>
                <w:sz w:val="20"/>
                <w:szCs w:val="20"/>
              </w:rPr>
              <w:t>36</w:t>
            </w:r>
          </w:p>
        </w:tc>
        <w:tc>
          <w:tcPr>
            <w:tcW w:w="287" w:type="pct"/>
          </w:tcPr>
          <w:p w14:paraId="4BC3E6E7" w14:textId="77777777" w:rsidR="001D29C9" w:rsidRPr="0052740B" w:rsidRDefault="001D29C9" w:rsidP="001D29C9">
            <w:pPr>
              <w:spacing w:after="0" w:line="240" w:lineRule="auto"/>
              <w:ind w:hanging="109"/>
              <w:jc w:val="center"/>
              <w:rPr>
                <w:rFonts w:ascii="Times New Roman" w:hAnsi="Times New Roman"/>
                <w:sz w:val="20"/>
                <w:szCs w:val="20"/>
              </w:rPr>
            </w:pPr>
          </w:p>
        </w:tc>
        <w:tc>
          <w:tcPr>
            <w:tcW w:w="443" w:type="pct"/>
          </w:tcPr>
          <w:p w14:paraId="357DFEA4" w14:textId="77777777" w:rsidR="001D29C9" w:rsidRPr="0052740B" w:rsidRDefault="001D29C9" w:rsidP="001D29C9">
            <w:pPr>
              <w:spacing w:after="0" w:line="240" w:lineRule="auto"/>
              <w:ind w:firstLine="709"/>
              <w:jc w:val="both"/>
              <w:rPr>
                <w:rFonts w:ascii="Times New Roman" w:hAnsi="Times New Roman"/>
                <w:sz w:val="20"/>
                <w:szCs w:val="20"/>
              </w:rPr>
            </w:pPr>
            <w:r w:rsidRPr="0052740B">
              <w:rPr>
                <w:rFonts w:ascii="Times New Roman" w:hAnsi="Times New Roman"/>
                <w:sz w:val="20"/>
                <w:szCs w:val="20"/>
              </w:rPr>
              <w:t>2-4</w:t>
            </w:r>
          </w:p>
        </w:tc>
      </w:tr>
      <w:tr w:rsidR="001D29C9" w:rsidRPr="0052740B" w14:paraId="34FF66B4" w14:textId="77777777" w:rsidTr="00256D8F">
        <w:trPr>
          <w:jc w:val="center"/>
        </w:trPr>
        <w:tc>
          <w:tcPr>
            <w:tcW w:w="540" w:type="pct"/>
            <w:vAlign w:val="center"/>
          </w:tcPr>
          <w:p w14:paraId="09A40096"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ППД</w:t>
            </w:r>
          </w:p>
        </w:tc>
        <w:tc>
          <w:tcPr>
            <w:tcW w:w="1132" w:type="pct"/>
            <w:vAlign w:val="center"/>
          </w:tcPr>
          <w:p w14:paraId="73B72520" w14:textId="77777777" w:rsidR="001D29C9" w:rsidRPr="0052740B" w:rsidRDefault="001D29C9" w:rsidP="001D29C9">
            <w:pPr>
              <w:suppressAutoHyphens/>
              <w:spacing w:after="0" w:line="240" w:lineRule="auto"/>
              <w:jc w:val="both"/>
              <w:rPr>
                <w:rFonts w:ascii="Times New Roman" w:hAnsi="Times New Roman"/>
                <w:sz w:val="20"/>
                <w:szCs w:val="20"/>
              </w:rPr>
            </w:pPr>
            <w:r w:rsidRPr="0052740B">
              <w:rPr>
                <w:rFonts w:ascii="Times New Roman" w:hAnsi="Times New Roman"/>
                <w:sz w:val="20"/>
                <w:szCs w:val="20"/>
              </w:rPr>
              <w:t xml:space="preserve">Практика преддипломная </w:t>
            </w:r>
          </w:p>
        </w:tc>
        <w:tc>
          <w:tcPr>
            <w:tcW w:w="381" w:type="pct"/>
          </w:tcPr>
          <w:p w14:paraId="54182406" w14:textId="77777777" w:rsidR="001D29C9" w:rsidRPr="0052740B" w:rsidRDefault="001D29C9" w:rsidP="001D29C9">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144</w:t>
            </w:r>
          </w:p>
        </w:tc>
        <w:tc>
          <w:tcPr>
            <w:tcW w:w="266" w:type="pct"/>
          </w:tcPr>
          <w:p w14:paraId="3D2AED7F" w14:textId="77777777" w:rsidR="001D29C9" w:rsidRPr="0052740B" w:rsidRDefault="001D29C9" w:rsidP="001D29C9">
            <w:pPr>
              <w:spacing w:after="0" w:line="240" w:lineRule="auto"/>
              <w:ind w:hanging="7"/>
              <w:jc w:val="center"/>
              <w:rPr>
                <w:rFonts w:ascii="Times New Roman" w:hAnsi="Times New Roman"/>
                <w:sz w:val="20"/>
                <w:szCs w:val="20"/>
              </w:rPr>
            </w:pPr>
            <w:r>
              <w:rPr>
                <w:rFonts w:ascii="Times New Roman" w:hAnsi="Times New Roman"/>
                <w:sz w:val="20"/>
                <w:szCs w:val="20"/>
              </w:rPr>
              <w:t>144</w:t>
            </w:r>
          </w:p>
        </w:tc>
        <w:tc>
          <w:tcPr>
            <w:tcW w:w="267" w:type="pct"/>
          </w:tcPr>
          <w:p w14:paraId="32E5E985" w14:textId="77777777" w:rsidR="001D29C9" w:rsidRPr="0052740B" w:rsidRDefault="001D29C9" w:rsidP="001D29C9">
            <w:pPr>
              <w:spacing w:after="0" w:line="240" w:lineRule="auto"/>
              <w:ind w:hanging="7"/>
              <w:jc w:val="center"/>
              <w:rPr>
                <w:rFonts w:ascii="Times New Roman" w:hAnsi="Times New Roman"/>
                <w:sz w:val="20"/>
                <w:szCs w:val="20"/>
              </w:rPr>
            </w:pPr>
          </w:p>
        </w:tc>
        <w:tc>
          <w:tcPr>
            <w:tcW w:w="548" w:type="pct"/>
          </w:tcPr>
          <w:p w14:paraId="393C58A0" w14:textId="77777777" w:rsidR="001D29C9" w:rsidRPr="0052740B" w:rsidRDefault="001D29C9" w:rsidP="001D29C9">
            <w:pPr>
              <w:spacing w:after="0" w:line="240" w:lineRule="auto"/>
              <w:ind w:hanging="7"/>
              <w:jc w:val="center"/>
              <w:rPr>
                <w:rFonts w:ascii="Times New Roman" w:hAnsi="Times New Roman"/>
                <w:sz w:val="20"/>
                <w:szCs w:val="20"/>
              </w:rPr>
            </w:pPr>
          </w:p>
        </w:tc>
        <w:tc>
          <w:tcPr>
            <w:tcW w:w="372" w:type="pct"/>
          </w:tcPr>
          <w:p w14:paraId="5B20CCA3" w14:textId="77777777" w:rsidR="001D29C9" w:rsidRPr="0052740B" w:rsidRDefault="001D29C9" w:rsidP="001D29C9">
            <w:pPr>
              <w:spacing w:after="0" w:line="240" w:lineRule="auto"/>
              <w:jc w:val="center"/>
              <w:rPr>
                <w:rFonts w:ascii="Times New Roman" w:hAnsi="Times New Roman"/>
                <w:sz w:val="20"/>
                <w:szCs w:val="20"/>
              </w:rPr>
            </w:pPr>
          </w:p>
        </w:tc>
        <w:tc>
          <w:tcPr>
            <w:tcW w:w="359" w:type="pct"/>
          </w:tcPr>
          <w:p w14:paraId="1457733E" w14:textId="77777777" w:rsidR="001D29C9" w:rsidRPr="0052740B" w:rsidRDefault="001D29C9" w:rsidP="001D29C9">
            <w:pPr>
              <w:spacing w:after="0" w:line="240" w:lineRule="auto"/>
              <w:jc w:val="center"/>
              <w:rPr>
                <w:rFonts w:ascii="Times New Roman" w:hAnsi="Times New Roman"/>
                <w:sz w:val="20"/>
                <w:szCs w:val="20"/>
              </w:rPr>
            </w:pPr>
          </w:p>
        </w:tc>
        <w:tc>
          <w:tcPr>
            <w:tcW w:w="405" w:type="pct"/>
          </w:tcPr>
          <w:p w14:paraId="79ECC5D2" w14:textId="77777777" w:rsidR="001D29C9" w:rsidRPr="0052740B" w:rsidRDefault="001D29C9" w:rsidP="001D29C9">
            <w:pPr>
              <w:spacing w:after="0" w:line="240" w:lineRule="auto"/>
              <w:ind w:firstLine="24"/>
              <w:jc w:val="center"/>
              <w:rPr>
                <w:rFonts w:ascii="Times New Roman" w:hAnsi="Times New Roman"/>
                <w:b/>
                <w:sz w:val="20"/>
                <w:szCs w:val="20"/>
              </w:rPr>
            </w:pPr>
            <w:r w:rsidRPr="0052740B">
              <w:rPr>
                <w:rFonts w:ascii="Times New Roman" w:hAnsi="Times New Roman"/>
                <w:b/>
                <w:sz w:val="20"/>
                <w:szCs w:val="20"/>
              </w:rPr>
              <w:t>144</w:t>
            </w:r>
          </w:p>
        </w:tc>
        <w:tc>
          <w:tcPr>
            <w:tcW w:w="287" w:type="pct"/>
          </w:tcPr>
          <w:p w14:paraId="0B6E0141" w14:textId="77777777" w:rsidR="001D29C9" w:rsidRPr="0052740B" w:rsidRDefault="001D29C9" w:rsidP="001D29C9">
            <w:pPr>
              <w:spacing w:after="0" w:line="240" w:lineRule="auto"/>
              <w:ind w:hanging="109"/>
              <w:jc w:val="center"/>
              <w:rPr>
                <w:rFonts w:ascii="Times New Roman" w:hAnsi="Times New Roman"/>
                <w:sz w:val="20"/>
                <w:szCs w:val="20"/>
              </w:rPr>
            </w:pPr>
          </w:p>
        </w:tc>
        <w:tc>
          <w:tcPr>
            <w:tcW w:w="443" w:type="pct"/>
          </w:tcPr>
          <w:p w14:paraId="1632C6C0" w14:textId="77777777" w:rsidR="001D29C9" w:rsidRPr="0052740B" w:rsidRDefault="001D29C9" w:rsidP="001D29C9">
            <w:pPr>
              <w:spacing w:after="0" w:line="240" w:lineRule="auto"/>
              <w:ind w:firstLine="709"/>
              <w:jc w:val="both"/>
              <w:rPr>
                <w:rFonts w:ascii="Times New Roman" w:hAnsi="Times New Roman"/>
                <w:sz w:val="20"/>
                <w:szCs w:val="20"/>
              </w:rPr>
            </w:pPr>
            <w:r w:rsidRPr="0052740B">
              <w:rPr>
                <w:rFonts w:ascii="Times New Roman" w:hAnsi="Times New Roman"/>
                <w:sz w:val="20"/>
                <w:szCs w:val="20"/>
              </w:rPr>
              <w:t>4</w:t>
            </w:r>
          </w:p>
        </w:tc>
      </w:tr>
      <w:tr w:rsidR="001D29C9" w:rsidRPr="0052740B" w14:paraId="587416D0" w14:textId="77777777" w:rsidTr="00256D8F">
        <w:trPr>
          <w:jc w:val="center"/>
        </w:trPr>
        <w:tc>
          <w:tcPr>
            <w:tcW w:w="540" w:type="pct"/>
            <w:vAlign w:val="center"/>
          </w:tcPr>
          <w:p w14:paraId="4513CEA6" w14:textId="77777777" w:rsidR="001D29C9" w:rsidRPr="0052740B" w:rsidRDefault="001D29C9" w:rsidP="001D29C9">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ПА</w:t>
            </w:r>
          </w:p>
        </w:tc>
        <w:tc>
          <w:tcPr>
            <w:tcW w:w="1132" w:type="pct"/>
            <w:vAlign w:val="center"/>
          </w:tcPr>
          <w:p w14:paraId="23EB862E" w14:textId="77777777" w:rsidR="001D29C9" w:rsidRPr="0052740B" w:rsidRDefault="001D29C9" w:rsidP="001D29C9">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Промежуточная аттестация</w:t>
            </w:r>
            <w:r>
              <w:rPr>
                <w:rFonts w:ascii="Times New Roman" w:hAnsi="Times New Roman"/>
                <w:b/>
                <w:sz w:val="20"/>
                <w:szCs w:val="20"/>
              </w:rPr>
              <w:t>⃰⃰</w:t>
            </w:r>
          </w:p>
        </w:tc>
        <w:tc>
          <w:tcPr>
            <w:tcW w:w="381" w:type="pct"/>
          </w:tcPr>
          <w:p w14:paraId="1D875E51" w14:textId="77777777" w:rsidR="001D29C9" w:rsidRPr="0052740B" w:rsidRDefault="001D29C9" w:rsidP="001D29C9">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56</w:t>
            </w:r>
          </w:p>
        </w:tc>
        <w:tc>
          <w:tcPr>
            <w:tcW w:w="266" w:type="pct"/>
          </w:tcPr>
          <w:p w14:paraId="6D3A0777" w14:textId="77777777" w:rsidR="001D29C9" w:rsidRPr="0052740B" w:rsidRDefault="001D29C9" w:rsidP="001D29C9">
            <w:pPr>
              <w:spacing w:after="0" w:line="240" w:lineRule="auto"/>
              <w:ind w:firstLine="24"/>
              <w:jc w:val="center"/>
              <w:rPr>
                <w:rFonts w:ascii="Times New Roman" w:hAnsi="Times New Roman"/>
                <w:b/>
                <w:sz w:val="20"/>
                <w:szCs w:val="20"/>
              </w:rPr>
            </w:pPr>
            <w:r>
              <w:rPr>
                <w:rFonts w:ascii="Times New Roman" w:hAnsi="Times New Roman"/>
                <w:b/>
                <w:sz w:val="20"/>
                <w:szCs w:val="20"/>
              </w:rPr>
              <w:t>56</w:t>
            </w:r>
          </w:p>
        </w:tc>
        <w:tc>
          <w:tcPr>
            <w:tcW w:w="267" w:type="pct"/>
          </w:tcPr>
          <w:p w14:paraId="663D495A" w14:textId="77777777" w:rsidR="001D29C9" w:rsidRPr="0052740B" w:rsidRDefault="001D29C9" w:rsidP="001D29C9">
            <w:pPr>
              <w:spacing w:after="0" w:line="240" w:lineRule="auto"/>
              <w:ind w:firstLine="24"/>
              <w:jc w:val="center"/>
              <w:rPr>
                <w:rFonts w:ascii="Times New Roman" w:hAnsi="Times New Roman"/>
                <w:b/>
                <w:sz w:val="20"/>
                <w:szCs w:val="20"/>
              </w:rPr>
            </w:pPr>
          </w:p>
        </w:tc>
        <w:tc>
          <w:tcPr>
            <w:tcW w:w="548" w:type="pct"/>
          </w:tcPr>
          <w:p w14:paraId="5833FBE7" w14:textId="77777777" w:rsidR="001D29C9" w:rsidRPr="0052740B" w:rsidRDefault="001D29C9" w:rsidP="001D29C9">
            <w:pPr>
              <w:spacing w:after="0" w:line="240" w:lineRule="auto"/>
              <w:ind w:firstLine="24"/>
              <w:jc w:val="center"/>
              <w:rPr>
                <w:rFonts w:ascii="Times New Roman" w:hAnsi="Times New Roman"/>
                <w:b/>
                <w:sz w:val="20"/>
                <w:szCs w:val="20"/>
              </w:rPr>
            </w:pPr>
          </w:p>
        </w:tc>
        <w:tc>
          <w:tcPr>
            <w:tcW w:w="372" w:type="pct"/>
          </w:tcPr>
          <w:p w14:paraId="5D53B092" w14:textId="77777777" w:rsidR="001D29C9" w:rsidRPr="0052740B" w:rsidRDefault="001D29C9" w:rsidP="001D29C9">
            <w:pPr>
              <w:spacing w:after="0" w:line="240" w:lineRule="auto"/>
              <w:ind w:firstLine="24"/>
              <w:jc w:val="center"/>
              <w:rPr>
                <w:rFonts w:ascii="Times New Roman" w:hAnsi="Times New Roman"/>
                <w:b/>
                <w:sz w:val="20"/>
                <w:szCs w:val="20"/>
              </w:rPr>
            </w:pPr>
          </w:p>
        </w:tc>
        <w:tc>
          <w:tcPr>
            <w:tcW w:w="359" w:type="pct"/>
          </w:tcPr>
          <w:p w14:paraId="6EA9C134" w14:textId="77777777" w:rsidR="001D29C9" w:rsidRPr="0052740B" w:rsidRDefault="001D29C9" w:rsidP="001D29C9">
            <w:pPr>
              <w:spacing w:after="0" w:line="240" w:lineRule="auto"/>
              <w:ind w:firstLine="24"/>
              <w:jc w:val="center"/>
              <w:rPr>
                <w:rFonts w:ascii="Times New Roman" w:hAnsi="Times New Roman"/>
                <w:b/>
                <w:sz w:val="20"/>
                <w:szCs w:val="20"/>
              </w:rPr>
            </w:pPr>
          </w:p>
        </w:tc>
        <w:tc>
          <w:tcPr>
            <w:tcW w:w="405" w:type="pct"/>
          </w:tcPr>
          <w:p w14:paraId="0165E4E0" w14:textId="77777777" w:rsidR="001D29C9" w:rsidRPr="0052740B" w:rsidRDefault="001D29C9" w:rsidP="001D29C9">
            <w:pPr>
              <w:spacing w:after="0" w:line="240" w:lineRule="auto"/>
              <w:ind w:firstLine="24"/>
              <w:jc w:val="center"/>
              <w:rPr>
                <w:rFonts w:ascii="Times New Roman" w:hAnsi="Times New Roman"/>
                <w:b/>
                <w:sz w:val="20"/>
                <w:szCs w:val="20"/>
              </w:rPr>
            </w:pPr>
          </w:p>
        </w:tc>
        <w:tc>
          <w:tcPr>
            <w:tcW w:w="287" w:type="pct"/>
          </w:tcPr>
          <w:p w14:paraId="3D0A17F4" w14:textId="77777777" w:rsidR="001D29C9" w:rsidRPr="0052740B" w:rsidRDefault="001D29C9" w:rsidP="001D29C9">
            <w:pPr>
              <w:spacing w:after="0" w:line="240" w:lineRule="auto"/>
              <w:ind w:hanging="109"/>
              <w:jc w:val="center"/>
              <w:rPr>
                <w:rFonts w:ascii="Times New Roman" w:hAnsi="Times New Roman"/>
                <w:b/>
                <w:sz w:val="20"/>
                <w:szCs w:val="20"/>
              </w:rPr>
            </w:pPr>
          </w:p>
        </w:tc>
        <w:tc>
          <w:tcPr>
            <w:tcW w:w="443" w:type="pct"/>
          </w:tcPr>
          <w:p w14:paraId="4745B66C" w14:textId="77777777" w:rsidR="001D29C9" w:rsidRPr="0052740B" w:rsidRDefault="001D29C9" w:rsidP="001D29C9">
            <w:pPr>
              <w:spacing w:after="0" w:line="240" w:lineRule="auto"/>
              <w:ind w:firstLine="709"/>
              <w:jc w:val="both"/>
              <w:rPr>
                <w:rFonts w:ascii="Times New Roman" w:hAnsi="Times New Roman"/>
                <w:b/>
                <w:sz w:val="20"/>
                <w:szCs w:val="20"/>
              </w:rPr>
            </w:pPr>
            <w:r w:rsidRPr="0052740B">
              <w:rPr>
                <w:rFonts w:ascii="Times New Roman" w:hAnsi="Times New Roman"/>
                <w:b/>
                <w:sz w:val="20"/>
                <w:szCs w:val="20"/>
              </w:rPr>
              <w:t>2-4</w:t>
            </w:r>
          </w:p>
        </w:tc>
      </w:tr>
      <w:tr w:rsidR="001D29C9" w:rsidRPr="0052740B" w14:paraId="4BEB953F" w14:textId="77777777" w:rsidTr="00256D8F">
        <w:trPr>
          <w:jc w:val="center"/>
        </w:trPr>
        <w:tc>
          <w:tcPr>
            <w:tcW w:w="1672" w:type="pct"/>
            <w:gridSpan w:val="2"/>
          </w:tcPr>
          <w:p w14:paraId="789C11A3" w14:textId="77777777" w:rsidR="001D29C9" w:rsidRPr="0052740B" w:rsidRDefault="001D29C9" w:rsidP="001D29C9">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Вариативная часть образовательной программы</w:t>
            </w:r>
          </w:p>
        </w:tc>
        <w:tc>
          <w:tcPr>
            <w:tcW w:w="381" w:type="pct"/>
          </w:tcPr>
          <w:p w14:paraId="165D7F85" w14:textId="77777777" w:rsidR="001D29C9" w:rsidRPr="0052740B" w:rsidRDefault="001D29C9" w:rsidP="001D29C9">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115</w:t>
            </w:r>
            <w:r>
              <w:rPr>
                <w:rFonts w:ascii="Times New Roman" w:hAnsi="Times New Roman"/>
                <w:b/>
                <w:sz w:val="20"/>
                <w:szCs w:val="20"/>
              </w:rPr>
              <w:t>8</w:t>
            </w:r>
          </w:p>
        </w:tc>
        <w:tc>
          <w:tcPr>
            <w:tcW w:w="266" w:type="pct"/>
          </w:tcPr>
          <w:p w14:paraId="1BF1DAF9" w14:textId="77777777" w:rsidR="001D29C9" w:rsidRPr="0052740B" w:rsidRDefault="001D29C9" w:rsidP="001D29C9">
            <w:pPr>
              <w:spacing w:after="0" w:line="240" w:lineRule="auto"/>
              <w:ind w:firstLine="709"/>
              <w:jc w:val="center"/>
              <w:rPr>
                <w:rFonts w:ascii="Times New Roman" w:hAnsi="Times New Roman"/>
                <w:b/>
                <w:sz w:val="20"/>
                <w:szCs w:val="20"/>
              </w:rPr>
            </w:pPr>
          </w:p>
        </w:tc>
        <w:tc>
          <w:tcPr>
            <w:tcW w:w="267" w:type="pct"/>
          </w:tcPr>
          <w:p w14:paraId="286A4B24" w14:textId="77777777" w:rsidR="001D29C9" w:rsidRPr="0052740B" w:rsidRDefault="001D29C9" w:rsidP="001D29C9">
            <w:pPr>
              <w:spacing w:after="0" w:line="240" w:lineRule="auto"/>
              <w:ind w:firstLine="709"/>
              <w:jc w:val="center"/>
              <w:rPr>
                <w:rFonts w:ascii="Times New Roman" w:hAnsi="Times New Roman"/>
                <w:b/>
                <w:sz w:val="20"/>
                <w:szCs w:val="20"/>
              </w:rPr>
            </w:pPr>
          </w:p>
        </w:tc>
        <w:tc>
          <w:tcPr>
            <w:tcW w:w="1684" w:type="pct"/>
            <w:gridSpan w:val="4"/>
          </w:tcPr>
          <w:p w14:paraId="10D15EE6" w14:textId="77777777" w:rsidR="001D29C9" w:rsidRPr="0052740B" w:rsidRDefault="001D29C9" w:rsidP="001D29C9">
            <w:pPr>
              <w:spacing w:after="0" w:line="240" w:lineRule="auto"/>
              <w:ind w:firstLine="709"/>
              <w:jc w:val="center"/>
              <w:rPr>
                <w:rFonts w:ascii="Times New Roman" w:hAnsi="Times New Roman"/>
                <w:b/>
                <w:sz w:val="20"/>
                <w:szCs w:val="20"/>
              </w:rPr>
            </w:pPr>
            <w:r w:rsidRPr="0052740B">
              <w:rPr>
                <w:rFonts w:ascii="Times New Roman" w:hAnsi="Times New Roman"/>
                <w:b/>
                <w:sz w:val="20"/>
                <w:szCs w:val="20"/>
              </w:rPr>
              <w:t>1728</w:t>
            </w:r>
          </w:p>
        </w:tc>
        <w:tc>
          <w:tcPr>
            <w:tcW w:w="287" w:type="pct"/>
          </w:tcPr>
          <w:p w14:paraId="4B326795" w14:textId="77777777" w:rsidR="001D29C9" w:rsidRPr="0052740B" w:rsidRDefault="001D29C9" w:rsidP="001D29C9">
            <w:pPr>
              <w:spacing w:after="0" w:line="240" w:lineRule="auto"/>
              <w:jc w:val="center"/>
              <w:rPr>
                <w:rFonts w:ascii="Times New Roman" w:hAnsi="Times New Roman"/>
                <w:sz w:val="20"/>
                <w:szCs w:val="20"/>
              </w:rPr>
            </w:pPr>
          </w:p>
        </w:tc>
        <w:tc>
          <w:tcPr>
            <w:tcW w:w="443" w:type="pct"/>
          </w:tcPr>
          <w:p w14:paraId="67BCAAA6" w14:textId="77777777" w:rsidR="001D29C9" w:rsidRPr="0052740B" w:rsidRDefault="001D29C9" w:rsidP="001D29C9">
            <w:pPr>
              <w:spacing w:after="0" w:line="240" w:lineRule="auto"/>
              <w:ind w:firstLine="709"/>
              <w:jc w:val="both"/>
              <w:rPr>
                <w:rFonts w:ascii="Times New Roman" w:hAnsi="Times New Roman"/>
                <w:sz w:val="20"/>
                <w:szCs w:val="20"/>
              </w:rPr>
            </w:pPr>
          </w:p>
        </w:tc>
      </w:tr>
      <w:tr w:rsidR="001D29C9" w:rsidRPr="0052740B" w14:paraId="752DC0FC" w14:textId="77777777" w:rsidTr="00256D8F">
        <w:trPr>
          <w:jc w:val="center"/>
        </w:trPr>
        <w:tc>
          <w:tcPr>
            <w:tcW w:w="540" w:type="pct"/>
            <w:vAlign w:val="center"/>
          </w:tcPr>
          <w:p w14:paraId="27C95DCA" w14:textId="77777777" w:rsidR="001D29C9" w:rsidRPr="0052740B" w:rsidRDefault="001D29C9" w:rsidP="001D29C9">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ГИА.00</w:t>
            </w:r>
          </w:p>
        </w:tc>
        <w:tc>
          <w:tcPr>
            <w:tcW w:w="1132" w:type="pct"/>
            <w:vAlign w:val="center"/>
          </w:tcPr>
          <w:p w14:paraId="731FE84B" w14:textId="77777777" w:rsidR="001D29C9" w:rsidRPr="0052740B" w:rsidRDefault="001D29C9" w:rsidP="001D29C9">
            <w:pPr>
              <w:suppressAutoHyphens/>
              <w:spacing w:after="0" w:line="240" w:lineRule="auto"/>
              <w:jc w:val="both"/>
              <w:rPr>
                <w:rFonts w:ascii="Times New Roman" w:hAnsi="Times New Roman"/>
                <w:b/>
                <w:sz w:val="20"/>
                <w:szCs w:val="20"/>
              </w:rPr>
            </w:pPr>
            <w:r w:rsidRPr="0052740B">
              <w:rPr>
                <w:rFonts w:ascii="Times New Roman" w:hAnsi="Times New Roman"/>
                <w:b/>
                <w:sz w:val="20"/>
                <w:szCs w:val="20"/>
              </w:rPr>
              <w:t>Государственная итоговая аттестация</w:t>
            </w:r>
          </w:p>
        </w:tc>
        <w:tc>
          <w:tcPr>
            <w:tcW w:w="381" w:type="pct"/>
          </w:tcPr>
          <w:p w14:paraId="2A1F8440" w14:textId="77777777" w:rsidR="001D29C9" w:rsidRPr="0052740B" w:rsidRDefault="001D29C9" w:rsidP="001D29C9">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216</w:t>
            </w:r>
          </w:p>
        </w:tc>
        <w:tc>
          <w:tcPr>
            <w:tcW w:w="266" w:type="pct"/>
          </w:tcPr>
          <w:p w14:paraId="16216099" w14:textId="77777777" w:rsidR="001D29C9" w:rsidRPr="0052740B" w:rsidRDefault="001D29C9" w:rsidP="001D29C9">
            <w:pPr>
              <w:spacing w:after="0" w:line="240" w:lineRule="auto"/>
              <w:ind w:firstLine="709"/>
              <w:jc w:val="center"/>
              <w:rPr>
                <w:rFonts w:ascii="Times New Roman" w:hAnsi="Times New Roman"/>
                <w:b/>
                <w:sz w:val="20"/>
                <w:szCs w:val="20"/>
              </w:rPr>
            </w:pPr>
          </w:p>
        </w:tc>
        <w:tc>
          <w:tcPr>
            <w:tcW w:w="267" w:type="pct"/>
          </w:tcPr>
          <w:p w14:paraId="19837CCA" w14:textId="77777777" w:rsidR="001D29C9" w:rsidRPr="0052740B" w:rsidRDefault="001D29C9" w:rsidP="001D29C9">
            <w:pPr>
              <w:spacing w:after="0" w:line="240" w:lineRule="auto"/>
              <w:ind w:firstLine="709"/>
              <w:jc w:val="center"/>
              <w:rPr>
                <w:rFonts w:ascii="Times New Roman" w:hAnsi="Times New Roman"/>
                <w:b/>
                <w:sz w:val="20"/>
                <w:szCs w:val="20"/>
              </w:rPr>
            </w:pPr>
          </w:p>
        </w:tc>
        <w:tc>
          <w:tcPr>
            <w:tcW w:w="1684" w:type="pct"/>
            <w:gridSpan w:val="4"/>
          </w:tcPr>
          <w:p w14:paraId="6457157E" w14:textId="77777777" w:rsidR="001D29C9" w:rsidRPr="0052740B" w:rsidRDefault="001D29C9" w:rsidP="001D29C9">
            <w:pPr>
              <w:spacing w:after="0" w:line="240" w:lineRule="auto"/>
              <w:ind w:firstLine="709"/>
              <w:jc w:val="center"/>
              <w:rPr>
                <w:rFonts w:ascii="Times New Roman" w:hAnsi="Times New Roman"/>
                <w:b/>
                <w:sz w:val="20"/>
                <w:szCs w:val="20"/>
              </w:rPr>
            </w:pPr>
            <w:r w:rsidRPr="0052740B">
              <w:rPr>
                <w:rFonts w:ascii="Times New Roman" w:hAnsi="Times New Roman"/>
                <w:b/>
                <w:sz w:val="20"/>
                <w:szCs w:val="20"/>
              </w:rPr>
              <w:t>216</w:t>
            </w:r>
          </w:p>
        </w:tc>
        <w:tc>
          <w:tcPr>
            <w:tcW w:w="287" w:type="pct"/>
          </w:tcPr>
          <w:p w14:paraId="7BE060E1" w14:textId="77777777" w:rsidR="001D29C9" w:rsidRPr="0052740B" w:rsidRDefault="001D29C9" w:rsidP="001D29C9">
            <w:pPr>
              <w:spacing w:after="0" w:line="240" w:lineRule="auto"/>
              <w:ind w:firstLine="709"/>
              <w:jc w:val="both"/>
              <w:rPr>
                <w:rFonts w:ascii="Times New Roman" w:hAnsi="Times New Roman"/>
                <w:sz w:val="20"/>
                <w:szCs w:val="20"/>
              </w:rPr>
            </w:pPr>
          </w:p>
        </w:tc>
        <w:tc>
          <w:tcPr>
            <w:tcW w:w="443" w:type="pct"/>
          </w:tcPr>
          <w:p w14:paraId="69F19D55" w14:textId="77777777" w:rsidR="001D29C9" w:rsidRPr="0052740B" w:rsidRDefault="001D29C9" w:rsidP="001D29C9">
            <w:pPr>
              <w:spacing w:after="0" w:line="240" w:lineRule="auto"/>
              <w:ind w:firstLine="709"/>
              <w:jc w:val="both"/>
              <w:rPr>
                <w:rFonts w:ascii="Times New Roman" w:hAnsi="Times New Roman"/>
                <w:sz w:val="20"/>
                <w:szCs w:val="20"/>
              </w:rPr>
            </w:pPr>
          </w:p>
        </w:tc>
      </w:tr>
      <w:tr w:rsidR="001D29C9" w:rsidRPr="0052740B" w14:paraId="6D25C898" w14:textId="77777777" w:rsidTr="00256D8F">
        <w:trPr>
          <w:jc w:val="center"/>
        </w:trPr>
        <w:tc>
          <w:tcPr>
            <w:tcW w:w="1672" w:type="pct"/>
            <w:gridSpan w:val="2"/>
          </w:tcPr>
          <w:p w14:paraId="77516E18" w14:textId="77777777" w:rsidR="001D29C9" w:rsidRPr="0052740B" w:rsidRDefault="001D29C9" w:rsidP="001D29C9">
            <w:pPr>
              <w:spacing w:after="0" w:line="240" w:lineRule="auto"/>
              <w:ind w:firstLine="30"/>
              <w:rPr>
                <w:rFonts w:ascii="Times New Roman" w:hAnsi="Times New Roman"/>
                <w:b/>
                <w:sz w:val="20"/>
                <w:szCs w:val="20"/>
              </w:rPr>
            </w:pPr>
            <w:r w:rsidRPr="0052740B">
              <w:rPr>
                <w:rFonts w:ascii="Times New Roman" w:hAnsi="Times New Roman"/>
                <w:b/>
                <w:sz w:val="20"/>
                <w:szCs w:val="20"/>
              </w:rPr>
              <w:t>Итого:</w:t>
            </w:r>
          </w:p>
        </w:tc>
        <w:tc>
          <w:tcPr>
            <w:tcW w:w="381" w:type="pct"/>
          </w:tcPr>
          <w:p w14:paraId="09F973F3" w14:textId="77777777" w:rsidR="001D29C9" w:rsidRPr="0052740B" w:rsidRDefault="001D29C9" w:rsidP="001D29C9">
            <w:pPr>
              <w:spacing w:after="0" w:line="240" w:lineRule="auto"/>
              <w:ind w:hanging="7"/>
              <w:jc w:val="center"/>
              <w:rPr>
                <w:rFonts w:ascii="Times New Roman" w:hAnsi="Times New Roman"/>
                <w:b/>
                <w:sz w:val="20"/>
                <w:szCs w:val="20"/>
              </w:rPr>
            </w:pPr>
            <w:r w:rsidRPr="0052740B">
              <w:rPr>
                <w:rFonts w:ascii="Times New Roman" w:hAnsi="Times New Roman"/>
                <w:b/>
                <w:sz w:val="20"/>
                <w:szCs w:val="20"/>
              </w:rPr>
              <w:t>5940</w:t>
            </w:r>
          </w:p>
        </w:tc>
        <w:tc>
          <w:tcPr>
            <w:tcW w:w="266" w:type="pct"/>
          </w:tcPr>
          <w:p w14:paraId="41E1F40A" w14:textId="77777777" w:rsidR="001D29C9" w:rsidRPr="0052740B" w:rsidRDefault="001D29C9" w:rsidP="001D29C9">
            <w:pPr>
              <w:spacing w:after="0" w:line="240" w:lineRule="auto"/>
              <w:ind w:firstLine="709"/>
              <w:jc w:val="center"/>
              <w:rPr>
                <w:rFonts w:ascii="Times New Roman" w:hAnsi="Times New Roman"/>
                <w:b/>
                <w:sz w:val="20"/>
                <w:szCs w:val="20"/>
              </w:rPr>
            </w:pPr>
          </w:p>
        </w:tc>
        <w:tc>
          <w:tcPr>
            <w:tcW w:w="267" w:type="pct"/>
          </w:tcPr>
          <w:p w14:paraId="145BF768" w14:textId="77777777" w:rsidR="001D29C9" w:rsidRPr="0052740B" w:rsidRDefault="001D29C9" w:rsidP="001D29C9">
            <w:pPr>
              <w:spacing w:after="0" w:line="240" w:lineRule="auto"/>
              <w:ind w:firstLine="709"/>
              <w:jc w:val="center"/>
              <w:rPr>
                <w:rFonts w:ascii="Times New Roman" w:hAnsi="Times New Roman"/>
                <w:b/>
                <w:sz w:val="20"/>
                <w:szCs w:val="20"/>
              </w:rPr>
            </w:pPr>
          </w:p>
        </w:tc>
        <w:tc>
          <w:tcPr>
            <w:tcW w:w="1684" w:type="pct"/>
            <w:gridSpan w:val="4"/>
          </w:tcPr>
          <w:p w14:paraId="272F071B" w14:textId="77777777" w:rsidR="001D29C9" w:rsidRPr="0052740B" w:rsidRDefault="001D29C9" w:rsidP="001D29C9">
            <w:pPr>
              <w:spacing w:after="0" w:line="240" w:lineRule="auto"/>
              <w:ind w:firstLine="709"/>
              <w:jc w:val="center"/>
              <w:rPr>
                <w:rFonts w:ascii="Times New Roman" w:hAnsi="Times New Roman"/>
                <w:b/>
                <w:sz w:val="20"/>
                <w:szCs w:val="20"/>
              </w:rPr>
            </w:pPr>
            <w:r w:rsidRPr="0052740B">
              <w:rPr>
                <w:rFonts w:ascii="Times New Roman" w:hAnsi="Times New Roman"/>
                <w:b/>
                <w:sz w:val="20"/>
                <w:szCs w:val="20"/>
              </w:rPr>
              <w:t>5940</w:t>
            </w:r>
          </w:p>
        </w:tc>
        <w:tc>
          <w:tcPr>
            <w:tcW w:w="287" w:type="pct"/>
          </w:tcPr>
          <w:p w14:paraId="523064BC" w14:textId="77777777" w:rsidR="001D29C9" w:rsidRPr="0052740B" w:rsidRDefault="001D29C9" w:rsidP="001D29C9">
            <w:pPr>
              <w:spacing w:after="0" w:line="240" w:lineRule="auto"/>
              <w:ind w:firstLine="709"/>
              <w:jc w:val="both"/>
              <w:rPr>
                <w:rFonts w:ascii="Times New Roman" w:hAnsi="Times New Roman"/>
                <w:b/>
                <w:sz w:val="20"/>
                <w:szCs w:val="20"/>
              </w:rPr>
            </w:pPr>
          </w:p>
        </w:tc>
        <w:tc>
          <w:tcPr>
            <w:tcW w:w="443" w:type="pct"/>
          </w:tcPr>
          <w:p w14:paraId="2595568B" w14:textId="77777777" w:rsidR="001D29C9" w:rsidRPr="0052740B" w:rsidRDefault="001D29C9" w:rsidP="001D29C9">
            <w:pPr>
              <w:spacing w:after="0" w:line="240" w:lineRule="auto"/>
              <w:ind w:firstLine="709"/>
              <w:jc w:val="both"/>
              <w:rPr>
                <w:rFonts w:ascii="Times New Roman" w:hAnsi="Times New Roman"/>
                <w:b/>
                <w:sz w:val="20"/>
                <w:szCs w:val="20"/>
              </w:rPr>
            </w:pPr>
          </w:p>
        </w:tc>
      </w:tr>
    </w:tbl>
    <w:p w14:paraId="5D8D4E9A" w14:textId="77777777" w:rsidR="008B5008" w:rsidRDefault="008B5008" w:rsidP="00994961">
      <w:pPr>
        <w:spacing w:after="0"/>
        <w:jc w:val="both"/>
        <w:rPr>
          <w:rFonts w:ascii="Times New Roman" w:hAnsi="Times New Roman"/>
          <w:sz w:val="24"/>
          <w:szCs w:val="24"/>
        </w:rPr>
      </w:pPr>
    </w:p>
    <w:p w14:paraId="110D4CA1" w14:textId="77777777" w:rsidR="008D7086" w:rsidRPr="008B5008" w:rsidRDefault="008B5008" w:rsidP="008B5008">
      <w:pPr>
        <w:spacing w:after="0"/>
        <w:jc w:val="both"/>
        <w:rPr>
          <w:rFonts w:ascii="Times New Roman" w:hAnsi="Times New Roman"/>
        </w:rPr>
      </w:pPr>
      <w:r>
        <w:rPr>
          <w:rFonts w:ascii="Times New Roman" w:hAnsi="Times New Roman"/>
        </w:rPr>
        <w:t>*В</w:t>
      </w:r>
      <w:r w:rsidRPr="008B5008">
        <w:rPr>
          <w:rFonts w:ascii="Times New Roman" w:hAnsi="Times New Roman"/>
        </w:rPr>
        <w:t xml:space="preserve"> графе «Промежуточная аттестация</w:t>
      </w:r>
      <w:r>
        <w:rPr>
          <w:rFonts w:ascii="Times New Roman" w:hAnsi="Times New Roman"/>
        </w:rPr>
        <w:t xml:space="preserve">» 56 часов – часы, заложенные на экзамены после профессиональных модулей. </w:t>
      </w:r>
    </w:p>
    <w:p w14:paraId="4641786E" w14:textId="77777777" w:rsidR="008B5008" w:rsidRDefault="008B5008" w:rsidP="00994961">
      <w:pPr>
        <w:spacing w:after="0"/>
        <w:jc w:val="both"/>
        <w:rPr>
          <w:rFonts w:ascii="Times New Roman" w:hAnsi="Times New Roman"/>
          <w:sz w:val="24"/>
          <w:szCs w:val="24"/>
        </w:rPr>
      </w:pPr>
    </w:p>
    <w:p w14:paraId="58B5F9CA" w14:textId="77777777" w:rsidR="007E25D0" w:rsidRDefault="007E25D0" w:rsidP="007E25D0">
      <w:pPr>
        <w:spacing w:after="0"/>
        <w:ind w:firstLine="709"/>
        <w:jc w:val="both"/>
        <w:rPr>
          <w:rFonts w:ascii="Times New Roman" w:hAnsi="Times New Roman"/>
          <w:b/>
          <w:sz w:val="24"/>
          <w:szCs w:val="24"/>
        </w:rPr>
      </w:pPr>
      <w:r w:rsidRPr="008D7086">
        <w:rPr>
          <w:rFonts w:ascii="Times New Roman" w:hAnsi="Times New Roman"/>
          <w:b/>
          <w:sz w:val="24"/>
          <w:szCs w:val="24"/>
        </w:rPr>
        <w:t>5.</w:t>
      </w:r>
      <w:r w:rsidR="008D7086" w:rsidRPr="008D7086">
        <w:rPr>
          <w:rFonts w:ascii="Times New Roman" w:hAnsi="Times New Roman"/>
          <w:b/>
          <w:sz w:val="24"/>
          <w:szCs w:val="24"/>
        </w:rPr>
        <w:t>2</w:t>
      </w:r>
      <w:r w:rsidRPr="008D7086">
        <w:rPr>
          <w:rFonts w:ascii="Times New Roman" w:hAnsi="Times New Roman"/>
          <w:b/>
          <w:sz w:val="24"/>
          <w:szCs w:val="24"/>
        </w:rPr>
        <w:t>. Приме</w:t>
      </w:r>
      <w:r w:rsidR="008D7086" w:rsidRPr="008D7086">
        <w:rPr>
          <w:rFonts w:ascii="Times New Roman" w:hAnsi="Times New Roman"/>
          <w:b/>
          <w:sz w:val="24"/>
          <w:szCs w:val="24"/>
        </w:rPr>
        <w:t>рный календарный учебный график</w:t>
      </w:r>
    </w:p>
    <w:p w14:paraId="583C8E74" w14:textId="77777777" w:rsidR="007319DA" w:rsidRPr="007319DA" w:rsidRDefault="007319DA" w:rsidP="007319DA">
      <w:pPr>
        <w:spacing w:after="0"/>
        <w:ind w:firstLine="709"/>
        <w:jc w:val="center"/>
        <w:rPr>
          <w:rFonts w:ascii="Times New Roman" w:hAnsi="Times New Roman"/>
          <w:b/>
          <w:i/>
          <w:sz w:val="24"/>
          <w:szCs w:val="24"/>
          <w:u w:val="single"/>
        </w:rPr>
      </w:pPr>
      <w:r w:rsidRPr="007319DA">
        <w:rPr>
          <w:rFonts w:ascii="Times New Roman" w:hAnsi="Times New Roman"/>
          <w:b/>
          <w:i/>
          <w:sz w:val="24"/>
          <w:szCs w:val="24"/>
          <w:u w:val="single"/>
        </w:rPr>
        <w:t>1 курс</w:t>
      </w:r>
    </w:p>
    <w:tbl>
      <w:tblPr>
        <w:tblW w:w="54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1626"/>
        <w:gridCol w:w="338"/>
        <w:gridCol w:w="290"/>
        <w:gridCol w:w="268"/>
        <w:gridCol w:w="298"/>
        <w:gridCol w:w="237"/>
        <w:gridCol w:w="288"/>
        <w:gridCol w:w="295"/>
        <w:gridCol w:w="288"/>
        <w:gridCol w:w="295"/>
        <w:gridCol w:w="317"/>
        <w:gridCol w:w="311"/>
        <w:gridCol w:w="288"/>
        <w:gridCol w:w="48"/>
        <w:gridCol w:w="298"/>
        <w:gridCol w:w="282"/>
        <w:gridCol w:w="282"/>
        <w:gridCol w:w="291"/>
        <w:gridCol w:w="295"/>
        <w:gridCol w:w="298"/>
        <w:gridCol w:w="304"/>
        <w:gridCol w:w="279"/>
        <w:gridCol w:w="333"/>
        <w:gridCol w:w="314"/>
        <w:gridCol w:w="295"/>
        <w:gridCol w:w="295"/>
        <w:gridCol w:w="295"/>
        <w:gridCol w:w="298"/>
        <w:gridCol w:w="314"/>
        <w:gridCol w:w="295"/>
        <w:gridCol w:w="295"/>
        <w:gridCol w:w="295"/>
        <w:gridCol w:w="298"/>
        <w:gridCol w:w="314"/>
        <w:gridCol w:w="295"/>
        <w:gridCol w:w="295"/>
        <w:gridCol w:w="295"/>
        <w:gridCol w:w="298"/>
        <w:gridCol w:w="314"/>
        <w:gridCol w:w="295"/>
        <w:gridCol w:w="295"/>
        <w:gridCol w:w="327"/>
        <w:gridCol w:w="295"/>
        <w:gridCol w:w="86"/>
        <w:gridCol w:w="224"/>
        <w:gridCol w:w="311"/>
        <w:gridCol w:w="541"/>
      </w:tblGrid>
      <w:tr w:rsidR="007319DA" w:rsidRPr="007319DA" w14:paraId="15BD0462" w14:textId="77777777" w:rsidTr="008868E7">
        <w:trPr>
          <w:cantSplit/>
          <w:trHeight w:val="890"/>
          <w:jc w:val="center"/>
        </w:trPr>
        <w:tc>
          <w:tcPr>
            <w:tcW w:w="308" w:type="pct"/>
            <w:vMerge w:val="restart"/>
            <w:textDirection w:val="btLr"/>
            <w:vAlign w:val="center"/>
          </w:tcPr>
          <w:p w14:paraId="2631CA57"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Индекс</w:t>
            </w:r>
          </w:p>
        </w:tc>
        <w:tc>
          <w:tcPr>
            <w:tcW w:w="508" w:type="pct"/>
            <w:vMerge w:val="restart"/>
            <w:vAlign w:val="center"/>
          </w:tcPr>
          <w:p w14:paraId="5F2C290C"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 xml:space="preserve">Компоненты </w:t>
            </w:r>
          </w:p>
          <w:p w14:paraId="3C2F891A"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программы</w:t>
            </w:r>
          </w:p>
        </w:tc>
        <w:tc>
          <w:tcPr>
            <w:tcW w:w="106" w:type="pct"/>
            <w:vAlign w:val="center"/>
          </w:tcPr>
          <w:p w14:paraId="06AB78D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68" w:type="pct"/>
            <w:gridSpan w:val="3"/>
            <w:vAlign w:val="center"/>
          </w:tcPr>
          <w:p w14:paraId="7B46E9FA"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74" w:type="pct"/>
            <w:vAlign w:val="center"/>
          </w:tcPr>
          <w:p w14:paraId="6A8B05E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72" w:type="pct"/>
            <w:gridSpan w:val="3"/>
            <w:vAlign w:val="center"/>
          </w:tcPr>
          <w:p w14:paraId="726EEA0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2" w:type="pct"/>
            <w:noWrap/>
            <w:vAlign w:val="center"/>
          </w:tcPr>
          <w:p w14:paraId="2413F5D7"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86" w:type="pct"/>
            <w:gridSpan w:val="3"/>
            <w:noWrap/>
            <w:vAlign w:val="center"/>
          </w:tcPr>
          <w:p w14:paraId="2CCB0C0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108" w:type="pct"/>
            <w:gridSpan w:val="2"/>
            <w:noWrap/>
            <w:vAlign w:val="center"/>
          </w:tcPr>
          <w:p w14:paraId="049A2B7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59" w:type="pct"/>
            <w:gridSpan w:val="4"/>
            <w:noWrap/>
            <w:vAlign w:val="center"/>
          </w:tcPr>
          <w:p w14:paraId="298308F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3" w:type="pct"/>
            <w:noWrap/>
            <w:vAlign w:val="center"/>
          </w:tcPr>
          <w:p w14:paraId="22FAD7A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86" w:type="pct"/>
            <w:gridSpan w:val="3"/>
            <w:noWrap/>
            <w:vAlign w:val="center"/>
          </w:tcPr>
          <w:p w14:paraId="0C30BE5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noWrap/>
            <w:vAlign w:val="center"/>
          </w:tcPr>
          <w:p w14:paraId="45022BA7"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69" w:type="pct"/>
            <w:gridSpan w:val="4"/>
            <w:noWrap/>
            <w:vAlign w:val="center"/>
          </w:tcPr>
          <w:p w14:paraId="7F5173AA"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noWrap/>
            <w:vAlign w:val="center"/>
          </w:tcPr>
          <w:p w14:paraId="72CF445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69" w:type="pct"/>
            <w:gridSpan w:val="4"/>
            <w:vAlign w:val="center"/>
          </w:tcPr>
          <w:p w14:paraId="147D493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vAlign w:val="center"/>
          </w:tcPr>
          <w:p w14:paraId="256EC92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69" w:type="pct"/>
            <w:gridSpan w:val="4"/>
            <w:vAlign w:val="center"/>
          </w:tcPr>
          <w:p w14:paraId="2628A967"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vAlign w:val="center"/>
          </w:tcPr>
          <w:p w14:paraId="00F7970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77" w:type="pct"/>
            <w:gridSpan w:val="4"/>
            <w:vAlign w:val="center"/>
          </w:tcPr>
          <w:p w14:paraId="3569D3B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7" w:type="pct"/>
            <w:gridSpan w:val="2"/>
            <w:vAlign w:val="center"/>
          </w:tcPr>
          <w:p w14:paraId="37ECDE97"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97" w:type="pct"/>
            <w:textDirection w:val="btLr"/>
            <w:vAlign w:val="center"/>
          </w:tcPr>
          <w:p w14:paraId="15241F80" w14:textId="77777777" w:rsidR="007319DA" w:rsidRPr="007319DA" w:rsidRDefault="007319DA" w:rsidP="007319DA">
            <w:pPr>
              <w:spacing w:after="0" w:line="240" w:lineRule="auto"/>
              <w:ind w:left="113" w:right="113"/>
              <w:jc w:val="center"/>
              <w:rPr>
                <w:rFonts w:ascii="Times New Roman" w:hAnsi="Times New Roman"/>
                <w:b/>
                <w:sz w:val="16"/>
                <w:szCs w:val="16"/>
              </w:rPr>
            </w:pPr>
          </w:p>
        </w:tc>
        <w:tc>
          <w:tcPr>
            <w:tcW w:w="170" w:type="pct"/>
            <w:textDirection w:val="btLr"/>
            <w:vAlign w:val="center"/>
          </w:tcPr>
          <w:p w14:paraId="25D92068" w14:textId="77777777" w:rsidR="007319DA" w:rsidRPr="007319DA" w:rsidRDefault="007319DA" w:rsidP="007319DA">
            <w:pPr>
              <w:spacing w:after="0" w:line="240" w:lineRule="auto"/>
              <w:ind w:left="113" w:right="113"/>
              <w:jc w:val="center"/>
              <w:rPr>
                <w:rFonts w:ascii="Times New Roman" w:hAnsi="Times New Roman"/>
                <w:b/>
                <w:sz w:val="16"/>
                <w:szCs w:val="16"/>
              </w:rPr>
            </w:pPr>
            <w:r w:rsidRPr="007319DA">
              <w:rPr>
                <w:rFonts w:ascii="Times New Roman" w:hAnsi="Times New Roman"/>
                <w:b/>
                <w:sz w:val="16"/>
                <w:szCs w:val="16"/>
              </w:rPr>
              <w:t>Всего часов</w:t>
            </w:r>
          </w:p>
        </w:tc>
      </w:tr>
      <w:tr w:rsidR="007319DA" w:rsidRPr="007319DA" w14:paraId="3A18D728" w14:textId="77777777" w:rsidTr="008868E7">
        <w:trPr>
          <w:gridAfter w:val="3"/>
          <w:wAfter w:w="337" w:type="pct"/>
          <w:cantSplit/>
          <w:jc w:val="center"/>
        </w:trPr>
        <w:tc>
          <w:tcPr>
            <w:tcW w:w="308" w:type="pct"/>
            <w:vMerge/>
            <w:textDirection w:val="btLr"/>
          </w:tcPr>
          <w:p w14:paraId="0F5DEBD6" w14:textId="77777777" w:rsidR="007319DA" w:rsidRPr="007319DA" w:rsidRDefault="007319DA" w:rsidP="007319DA">
            <w:pPr>
              <w:spacing w:after="0"/>
              <w:jc w:val="center"/>
              <w:rPr>
                <w:rFonts w:ascii="Times New Roman" w:hAnsi="Times New Roman"/>
                <w:b/>
                <w:sz w:val="16"/>
                <w:szCs w:val="16"/>
              </w:rPr>
            </w:pPr>
          </w:p>
        </w:tc>
        <w:tc>
          <w:tcPr>
            <w:tcW w:w="508" w:type="pct"/>
            <w:vMerge/>
            <w:textDirection w:val="btLr"/>
          </w:tcPr>
          <w:p w14:paraId="212D281E" w14:textId="77777777" w:rsidR="007319DA" w:rsidRPr="007319DA" w:rsidRDefault="007319DA" w:rsidP="007319DA">
            <w:pPr>
              <w:spacing w:after="0"/>
              <w:jc w:val="center"/>
              <w:rPr>
                <w:rFonts w:ascii="Times New Roman" w:hAnsi="Times New Roman"/>
                <w:b/>
                <w:sz w:val="16"/>
                <w:szCs w:val="16"/>
              </w:rPr>
            </w:pPr>
          </w:p>
        </w:tc>
        <w:tc>
          <w:tcPr>
            <w:tcW w:w="3848" w:type="pct"/>
            <w:gridSpan w:val="43"/>
            <w:tcBorders>
              <w:right w:val="nil"/>
            </w:tcBorders>
            <w:vAlign w:val="center"/>
          </w:tcPr>
          <w:p w14:paraId="5C68C34A"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Номера календарных недель</w:t>
            </w:r>
          </w:p>
        </w:tc>
      </w:tr>
      <w:tr w:rsidR="007319DA" w:rsidRPr="007319DA" w14:paraId="159529FC" w14:textId="77777777" w:rsidTr="008868E7">
        <w:trPr>
          <w:cantSplit/>
          <w:trHeight w:val="236"/>
          <w:jc w:val="center"/>
        </w:trPr>
        <w:tc>
          <w:tcPr>
            <w:tcW w:w="308" w:type="pct"/>
            <w:vMerge w:val="restart"/>
            <w:textDirection w:val="btLr"/>
          </w:tcPr>
          <w:p w14:paraId="6602FB3C" w14:textId="77777777" w:rsidR="007319DA" w:rsidRPr="007319DA" w:rsidRDefault="007319DA" w:rsidP="007319DA">
            <w:pPr>
              <w:spacing w:after="0"/>
              <w:jc w:val="center"/>
              <w:rPr>
                <w:rFonts w:ascii="Times New Roman" w:hAnsi="Times New Roman"/>
                <w:b/>
                <w:sz w:val="16"/>
                <w:szCs w:val="16"/>
              </w:rPr>
            </w:pPr>
          </w:p>
        </w:tc>
        <w:tc>
          <w:tcPr>
            <w:tcW w:w="508" w:type="pct"/>
            <w:vMerge w:val="restart"/>
            <w:textDirection w:val="btLr"/>
          </w:tcPr>
          <w:p w14:paraId="1B6D279B" w14:textId="77777777" w:rsidR="007319DA" w:rsidRPr="007319DA" w:rsidRDefault="007319DA" w:rsidP="007319DA">
            <w:pPr>
              <w:spacing w:after="0"/>
              <w:jc w:val="center"/>
              <w:rPr>
                <w:rFonts w:ascii="Times New Roman" w:hAnsi="Times New Roman"/>
                <w:b/>
                <w:sz w:val="16"/>
                <w:szCs w:val="16"/>
              </w:rPr>
            </w:pPr>
          </w:p>
        </w:tc>
        <w:tc>
          <w:tcPr>
            <w:tcW w:w="106" w:type="pct"/>
            <w:textDirection w:val="btLr"/>
            <w:vAlign w:val="center"/>
          </w:tcPr>
          <w:p w14:paraId="459533FC" w14:textId="77777777" w:rsidR="007319DA" w:rsidRPr="007319DA" w:rsidRDefault="007319DA" w:rsidP="007319DA">
            <w:pPr>
              <w:spacing w:after="0" w:line="240" w:lineRule="auto"/>
              <w:jc w:val="center"/>
              <w:rPr>
                <w:rFonts w:ascii="Times New Roman" w:hAnsi="Times New Roman"/>
                <w:sz w:val="16"/>
                <w:szCs w:val="16"/>
              </w:rPr>
            </w:pPr>
          </w:p>
        </w:tc>
        <w:tc>
          <w:tcPr>
            <w:tcW w:w="91" w:type="pct"/>
            <w:textDirection w:val="btLr"/>
            <w:vAlign w:val="center"/>
          </w:tcPr>
          <w:p w14:paraId="07F819C0" w14:textId="77777777" w:rsidR="007319DA" w:rsidRPr="007319DA" w:rsidRDefault="007319DA" w:rsidP="007319DA">
            <w:pPr>
              <w:spacing w:after="0" w:line="240" w:lineRule="auto"/>
              <w:jc w:val="center"/>
              <w:rPr>
                <w:rFonts w:ascii="Times New Roman" w:hAnsi="Times New Roman"/>
                <w:sz w:val="16"/>
                <w:szCs w:val="16"/>
              </w:rPr>
            </w:pPr>
          </w:p>
        </w:tc>
        <w:tc>
          <w:tcPr>
            <w:tcW w:w="84" w:type="pct"/>
            <w:textDirection w:val="btLr"/>
            <w:vAlign w:val="center"/>
          </w:tcPr>
          <w:p w14:paraId="54008E00" w14:textId="77777777" w:rsidR="007319DA" w:rsidRPr="007319DA" w:rsidRDefault="007319DA" w:rsidP="007319DA">
            <w:pPr>
              <w:spacing w:after="0" w:line="240" w:lineRule="auto"/>
              <w:jc w:val="center"/>
              <w:rPr>
                <w:rFonts w:ascii="Times New Roman" w:hAnsi="Times New Roman"/>
                <w:sz w:val="16"/>
                <w:szCs w:val="16"/>
              </w:rPr>
            </w:pPr>
          </w:p>
        </w:tc>
        <w:tc>
          <w:tcPr>
            <w:tcW w:w="93" w:type="pct"/>
            <w:textDirection w:val="btLr"/>
            <w:vAlign w:val="center"/>
          </w:tcPr>
          <w:p w14:paraId="34547922" w14:textId="77777777" w:rsidR="007319DA" w:rsidRPr="007319DA" w:rsidRDefault="007319DA" w:rsidP="007319DA">
            <w:pPr>
              <w:spacing w:after="0" w:line="240" w:lineRule="auto"/>
              <w:jc w:val="center"/>
              <w:rPr>
                <w:rFonts w:ascii="Times New Roman" w:hAnsi="Times New Roman"/>
                <w:sz w:val="16"/>
                <w:szCs w:val="16"/>
              </w:rPr>
            </w:pPr>
          </w:p>
        </w:tc>
        <w:tc>
          <w:tcPr>
            <w:tcW w:w="74" w:type="pct"/>
            <w:textDirection w:val="btLr"/>
            <w:vAlign w:val="center"/>
          </w:tcPr>
          <w:p w14:paraId="27B7CCBE" w14:textId="77777777" w:rsidR="007319DA" w:rsidRPr="007319DA" w:rsidRDefault="007319DA" w:rsidP="007319DA">
            <w:pPr>
              <w:spacing w:after="0" w:line="240" w:lineRule="auto"/>
              <w:jc w:val="center"/>
              <w:rPr>
                <w:rFonts w:ascii="Times New Roman" w:hAnsi="Times New Roman"/>
                <w:sz w:val="16"/>
                <w:szCs w:val="16"/>
              </w:rPr>
            </w:pPr>
          </w:p>
        </w:tc>
        <w:tc>
          <w:tcPr>
            <w:tcW w:w="90" w:type="pct"/>
            <w:textDirection w:val="btLr"/>
            <w:vAlign w:val="center"/>
          </w:tcPr>
          <w:p w14:paraId="51366220" w14:textId="77777777" w:rsidR="007319DA" w:rsidRPr="007319DA" w:rsidRDefault="007319DA" w:rsidP="007319DA">
            <w:pPr>
              <w:spacing w:after="0" w:line="240" w:lineRule="auto"/>
              <w:jc w:val="center"/>
              <w:rPr>
                <w:rFonts w:ascii="Times New Roman" w:hAnsi="Times New Roman"/>
                <w:sz w:val="16"/>
                <w:szCs w:val="16"/>
              </w:rPr>
            </w:pPr>
          </w:p>
        </w:tc>
        <w:tc>
          <w:tcPr>
            <w:tcW w:w="92" w:type="pct"/>
            <w:textDirection w:val="btLr"/>
            <w:vAlign w:val="center"/>
          </w:tcPr>
          <w:p w14:paraId="2E5F3BF2"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textDirection w:val="btLr"/>
            <w:vAlign w:val="center"/>
          </w:tcPr>
          <w:p w14:paraId="168B6FF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7E53CB71"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textDirection w:val="btLr"/>
            <w:vAlign w:val="center"/>
          </w:tcPr>
          <w:p w14:paraId="6FB0B764"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textDirection w:val="btLr"/>
            <w:vAlign w:val="center"/>
          </w:tcPr>
          <w:p w14:paraId="69787595"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textDirection w:val="btLr"/>
            <w:vAlign w:val="center"/>
          </w:tcPr>
          <w:p w14:paraId="4D43B184"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38FDED5F"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textDirection w:val="btLr"/>
            <w:vAlign w:val="center"/>
          </w:tcPr>
          <w:p w14:paraId="008815E1"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textDirection w:val="btLr"/>
            <w:vAlign w:val="center"/>
          </w:tcPr>
          <w:p w14:paraId="7FBC0D56"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textDirection w:val="btLr"/>
            <w:vAlign w:val="center"/>
          </w:tcPr>
          <w:p w14:paraId="6C5889B6"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1BA7FF09"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16EFAFC0" w14:textId="77777777" w:rsidR="007319DA" w:rsidRPr="007319DA" w:rsidRDefault="007319DA" w:rsidP="007319DA">
            <w:pPr>
              <w:spacing w:after="0" w:line="240" w:lineRule="auto"/>
              <w:jc w:val="center"/>
              <w:rPr>
                <w:rFonts w:ascii="Times New Roman" w:hAnsi="Times New Roman"/>
                <w:bCs/>
                <w:sz w:val="16"/>
                <w:szCs w:val="16"/>
              </w:rPr>
            </w:pPr>
          </w:p>
        </w:tc>
        <w:tc>
          <w:tcPr>
            <w:tcW w:w="95" w:type="pct"/>
            <w:noWrap/>
            <w:textDirection w:val="btLr"/>
            <w:vAlign w:val="center"/>
          </w:tcPr>
          <w:p w14:paraId="04360410" w14:textId="77777777" w:rsidR="007319DA" w:rsidRPr="007319DA" w:rsidRDefault="007319DA" w:rsidP="007319DA">
            <w:pPr>
              <w:spacing w:after="0" w:line="240" w:lineRule="auto"/>
              <w:jc w:val="center"/>
              <w:rPr>
                <w:rFonts w:ascii="Times New Roman" w:hAnsi="Times New Roman"/>
                <w:sz w:val="16"/>
                <w:szCs w:val="16"/>
              </w:rPr>
            </w:pPr>
          </w:p>
        </w:tc>
        <w:tc>
          <w:tcPr>
            <w:tcW w:w="87" w:type="pct"/>
            <w:noWrap/>
            <w:textDirection w:val="btLr"/>
            <w:vAlign w:val="center"/>
          </w:tcPr>
          <w:p w14:paraId="27468CD7" w14:textId="77777777" w:rsidR="007319DA" w:rsidRPr="007319DA" w:rsidRDefault="007319DA" w:rsidP="007319DA">
            <w:pPr>
              <w:spacing w:after="0" w:line="240" w:lineRule="auto"/>
              <w:jc w:val="center"/>
              <w:rPr>
                <w:rFonts w:ascii="Times New Roman" w:hAnsi="Times New Roman"/>
                <w:sz w:val="16"/>
                <w:szCs w:val="16"/>
              </w:rPr>
            </w:pPr>
          </w:p>
        </w:tc>
        <w:tc>
          <w:tcPr>
            <w:tcW w:w="104" w:type="pct"/>
            <w:noWrap/>
            <w:textDirection w:val="btLr"/>
            <w:vAlign w:val="center"/>
          </w:tcPr>
          <w:p w14:paraId="5895E254"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0918A2A3"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1123ECD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2A4161E6"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29558913"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5178738B"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14F58CF1"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2B2CAD2E"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6BFC76F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4F6C6627" w14:textId="77777777" w:rsidR="007319DA" w:rsidRPr="007319DA" w:rsidRDefault="007319DA" w:rsidP="007319DA">
            <w:pPr>
              <w:spacing w:after="0" w:line="240" w:lineRule="auto"/>
              <w:jc w:val="center"/>
              <w:rPr>
                <w:rFonts w:ascii="Times New Roman" w:hAnsi="Times New Roman"/>
                <w:sz w:val="16"/>
                <w:szCs w:val="16"/>
              </w:rPr>
            </w:pPr>
          </w:p>
        </w:tc>
        <w:tc>
          <w:tcPr>
            <w:tcW w:w="93" w:type="pct"/>
            <w:textDirection w:val="btLr"/>
            <w:vAlign w:val="center"/>
          </w:tcPr>
          <w:p w14:paraId="0C97B539" w14:textId="77777777" w:rsidR="007319DA" w:rsidRPr="007319DA" w:rsidRDefault="007319DA" w:rsidP="007319DA">
            <w:pPr>
              <w:spacing w:after="0" w:line="240" w:lineRule="auto"/>
              <w:jc w:val="center"/>
              <w:rPr>
                <w:rFonts w:ascii="Times New Roman" w:hAnsi="Times New Roman"/>
                <w:sz w:val="16"/>
                <w:szCs w:val="16"/>
              </w:rPr>
            </w:pPr>
          </w:p>
        </w:tc>
        <w:tc>
          <w:tcPr>
            <w:tcW w:w="98" w:type="pct"/>
            <w:textDirection w:val="btLr"/>
            <w:vAlign w:val="center"/>
          </w:tcPr>
          <w:p w14:paraId="330FF106"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59E3831"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1DE6E71"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D3FB931"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40B08C54"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50045259"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0D80662"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A79C694" w14:textId="77777777" w:rsidR="007319DA" w:rsidRPr="007319DA" w:rsidRDefault="007319DA" w:rsidP="007319DA">
            <w:pPr>
              <w:spacing w:after="0" w:line="240" w:lineRule="auto"/>
              <w:jc w:val="center"/>
              <w:rPr>
                <w:rFonts w:ascii="Times New Roman" w:hAnsi="Times New Roman"/>
                <w:sz w:val="16"/>
                <w:szCs w:val="16"/>
              </w:rPr>
            </w:pPr>
          </w:p>
        </w:tc>
        <w:tc>
          <w:tcPr>
            <w:tcW w:w="101" w:type="pct"/>
          </w:tcPr>
          <w:p w14:paraId="7CC3E198"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1B28F84"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3A3861D7"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200E595D" w14:textId="77777777" w:rsidR="007319DA" w:rsidRPr="007319DA" w:rsidRDefault="007319DA" w:rsidP="007319DA">
            <w:pPr>
              <w:spacing w:after="0" w:line="240" w:lineRule="auto"/>
              <w:jc w:val="center"/>
              <w:rPr>
                <w:rFonts w:ascii="Times New Roman" w:hAnsi="Times New Roman"/>
                <w:sz w:val="16"/>
                <w:szCs w:val="16"/>
              </w:rPr>
            </w:pPr>
          </w:p>
        </w:tc>
        <w:tc>
          <w:tcPr>
            <w:tcW w:w="170" w:type="pct"/>
            <w:vAlign w:val="center"/>
          </w:tcPr>
          <w:p w14:paraId="6187109C"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7BDEA8FC" w14:textId="77777777" w:rsidTr="008868E7">
        <w:trPr>
          <w:gridAfter w:val="3"/>
          <w:wAfter w:w="337" w:type="pct"/>
          <w:cantSplit/>
          <w:jc w:val="center"/>
        </w:trPr>
        <w:tc>
          <w:tcPr>
            <w:tcW w:w="308" w:type="pct"/>
            <w:vMerge/>
            <w:textDirection w:val="btLr"/>
          </w:tcPr>
          <w:p w14:paraId="16785EF3" w14:textId="77777777" w:rsidR="007319DA" w:rsidRPr="007319DA" w:rsidRDefault="007319DA" w:rsidP="007319DA">
            <w:pPr>
              <w:spacing w:after="0"/>
              <w:jc w:val="center"/>
              <w:rPr>
                <w:rFonts w:ascii="Times New Roman" w:hAnsi="Times New Roman"/>
                <w:b/>
                <w:sz w:val="16"/>
                <w:szCs w:val="16"/>
              </w:rPr>
            </w:pPr>
          </w:p>
        </w:tc>
        <w:tc>
          <w:tcPr>
            <w:tcW w:w="508" w:type="pct"/>
            <w:vMerge/>
            <w:textDirection w:val="btLr"/>
          </w:tcPr>
          <w:p w14:paraId="22DF3ECF" w14:textId="77777777" w:rsidR="007319DA" w:rsidRPr="007319DA" w:rsidRDefault="007319DA" w:rsidP="007319DA">
            <w:pPr>
              <w:spacing w:after="0"/>
              <w:jc w:val="center"/>
              <w:rPr>
                <w:rFonts w:ascii="Times New Roman" w:hAnsi="Times New Roman"/>
                <w:b/>
                <w:sz w:val="16"/>
                <w:szCs w:val="16"/>
              </w:rPr>
            </w:pPr>
          </w:p>
        </w:tc>
        <w:tc>
          <w:tcPr>
            <w:tcW w:w="3729" w:type="pct"/>
            <w:gridSpan w:val="41"/>
            <w:tcBorders>
              <w:right w:val="nil"/>
            </w:tcBorders>
            <w:vAlign w:val="center"/>
          </w:tcPr>
          <w:p w14:paraId="69795D52"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 xml:space="preserve">Порядковые </w:t>
            </w:r>
            <w:proofErr w:type="gramStart"/>
            <w:r w:rsidRPr="007319DA">
              <w:rPr>
                <w:rFonts w:ascii="Times New Roman" w:hAnsi="Times New Roman"/>
                <w:sz w:val="16"/>
                <w:szCs w:val="16"/>
              </w:rPr>
              <w:t>номера  недель</w:t>
            </w:r>
            <w:proofErr w:type="gramEnd"/>
            <w:r w:rsidRPr="007319DA">
              <w:rPr>
                <w:rFonts w:ascii="Times New Roman" w:hAnsi="Times New Roman"/>
                <w:sz w:val="16"/>
                <w:szCs w:val="16"/>
              </w:rPr>
              <w:t xml:space="preserve"> учебного года</w:t>
            </w:r>
          </w:p>
        </w:tc>
        <w:tc>
          <w:tcPr>
            <w:tcW w:w="119" w:type="pct"/>
            <w:gridSpan w:val="2"/>
            <w:tcBorders>
              <w:left w:val="nil"/>
              <w:right w:val="nil"/>
            </w:tcBorders>
            <w:vAlign w:val="center"/>
          </w:tcPr>
          <w:p w14:paraId="6FFDEF9F"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5EA00EBE" w14:textId="77777777" w:rsidTr="008868E7">
        <w:trPr>
          <w:cantSplit/>
          <w:trHeight w:val="217"/>
          <w:jc w:val="center"/>
        </w:trPr>
        <w:tc>
          <w:tcPr>
            <w:tcW w:w="308" w:type="pct"/>
            <w:textDirection w:val="btLr"/>
          </w:tcPr>
          <w:p w14:paraId="2805C010" w14:textId="77777777" w:rsidR="007319DA" w:rsidRPr="007319DA" w:rsidRDefault="007319DA" w:rsidP="007319DA">
            <w:pPr>
              <w:spacing w:after="0"/>
              <w:jc w:val="center"/>
              <w:rPr>
                <w:rFonts w:ascii="Times New Roman" w:hAnsi="Times New Roman"/>
                <w:b/>
                <w:sz w:val="16"/>
                <w:szCs w:val="16"/>
              </w:rPr>
            </w:pPr>
          </w:p>
        </w:tc>
        <w:tc>
          <w:tcPr>
            <w:tcW w:w="508" w:type="pct"/>
            <w:textDirection w:val="btLr"/>
          </w:tcPr>
          <w:p w14:paraId="7FA5EAAB" w14:textId="77777777" w:rsidR="007319DA" w:rsidRPr="007319DA" w:rsidRDefault="007319DA" w:rsidP="007319DA">
            <w:pPr>
              <w:spacing w:after="0"/>
              <w:jc w:val="center"/>
              <w:rPr>
                <w:rFonts w:ascii="Times New Roman" w:hAnsi="Times New Roman"/>
                <w:b/>
                <w:sz w:val="16"/>
                <w:szCs w:val="16"/>
              </w:rPr>
            </w:pPr>
          </w:p>
        </w:tc>
        <w:tc>
          <w:tcPr>
            <w:tcW w:w="106" w:type="pct"/>
            <w:textDirection w:val="btLr"/>
            <w:vAlign w:val="center"/>
          </w:tcPr>
          <w:p w14:paraId="1B289F8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w:t>
            </w:r>
          </w:p>
        </w:tc>
        <w:tc>
          <w:tcPr>
            <w:tcW w:w="91" w:type="pct"/>
            <w:textDirection w:val="btLr"/>
            <w:vAlign w:val="center"/>
          </w:tcPr>
          <w:p w14:paraId="007DC0C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w:t>
            </w:r>
          </w:p>
        </w:tc>
        <w:tc>
          <w:tcPr>
            <w:tcW w:w="84" w:type="pct"/>
            <w:textDirection w:val="btLr"/>
            <w:vAlign w:val="center"/>
          </w:tcPr>
          <w:p w14:paraId="7358B8D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w:t>
            </w:r>
          </w:p>
        </w:tc>
        <w:tc>
          <w:tcPr>
            <w:tcW w:w="93" w:type="pct"/>
            <w:textDirection w:val="btLr"/>
            <w:vAlign w:val="center"/>
          </w:tcPr>
          <w:p w14:paraId="2DB77B8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4</w:t>
            </w:r>
          </w:p>
        </w:tc>
        <w:tc>
          <w:tcPr>
            <w:tcW w:w="74" w:type="pct"/>
            <w:textDirection w:val="btLr"/>
            <w:vAlign w:val="center"/>
          </w:tcPr>
          <w:p w14:paraId="7309C4D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5</w:t>
            </w:r>
          </w:p>
        </w:tc>
        <w:tc>
          <w:tcPr>
            <w:tcW w:w="90" w:type="pct"/>
            <w:textDirection w:val="btLr"/>
            <w:vAlign w:val="center"/>
          </w:tcPr>
          <w:p w14:paraId="58D0BEF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6</w:t>
            </w:r>
          </w:p>
        </w:tc>
        <w:tc>
          <w:tcPr>
            <w:tcW w:w="92" w:type="pct"/>
            <w:textDirection w:val="btLr"/>
            <w:vAlign w:val="center"/>
          </w:tcPr>
          <w:p w14:paraId="5B3C2FA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7</w:t>
            </w:r>
          </w:p>
        </w:tc>
        <w:tc>
          <w:tcPr>
            <w:tcW w:w="90" w:type="pct"/>
            <w:noWrap/>
            <w:textDirection w:val="btLr"/>
            <w:vAlign w:val="center"/>
          </w:tcPr>
          <w:p w14:paraId="2EFCEC8A"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8</w:t>
            </w:r>
          </w:p>
        </w:tc>
        <w:tc>
          <w:tcPr>
            <w:tcW w:w="92" w:type="pct"/>
            <w:noWrap/>
            <w:textDirection w:val="btLr"/>
            <w:vAlign w:val="center"/>
          </w:tcPr>
          <w:p w14:paraId="380B3FE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9</w:t>
            </w:r>
          </w:p>
        </w:tc>
        <w:tc>
          <w:tcPr>
            <w:tcW w:w="99" w:type="pct"/>
            <w:noWrap/>
            <w:textDirection w:val="btLr"/>
            <w:vAlign w:val="center"/>
          </w:tcPr>
          <w:p w14:paraId="22A0401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10</w:t>
            </w:r>
          </w:p>
        </w:tc>
        <w:tc>
          <w:tcPr>
            <w:tcW w:w="97" w:type="pct"/>
            <w:noWrap/>
            <w:textDirection w:val="btLr"/>
            <w:vAlign w:val="center"/>
          </w:tcPr>
          <w:p w14:paraId="78C86A47"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11</w:t>
            </w:r>
          </w:p>
        </w:tc>
        <w:tc>
          <w:tcPr>
            <w:tcW w:w="105" w:type="pct"/>
            <w:gridSpan w:val="2"/>
            <w:textDirection w:val="btLr"/>
            <w:vAlign w:val="center"/>
          </w:tcPr>
          <w:p w14:paraId="3BA22C8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12</w:t>
            </w:r>
          </w:p>
        </w:tc>
        <w:tc>
          <w:tcPr>
            <w:tcW w:w="93" w:type="pct"/>
            <w:noWrap/>
            <w:textDirection w:val="btLr"/>
            <w:vAlign w:val="center"/>
          </w:tcPr>
          <w:p w14:paraId="57928E35"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13</w:t>
            </w:r>
          </w:p>
        </w:tc>
        <w:tc>
          <w:tcPr>
            <w:tcW w:w="88" w:type="pct"/>
            <w:noWrap/>
            <w:textDirection w:val="btLr"/>
            <w:vAlign w:val="center"/>
          </w:tcPr>
          <w:p w14:paraId="2C666152"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14</w:t>
            </w:r>
          </w:p>
        </w:tc>
        <w:tc>
          <w:tcPr>
            <w:tcW w:w="88" w:type="pct"/>
            <w:noWrap/>
            <w:textDirection w:val="btLr"/>
            <w:vAlign w:val="center"/>
          </w:tcPr>
          <w:p w14:paraId="6EB0470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15</w:t>
            </w:r>
          </w:p>
        </w:tc>
        <w:tc>
          <w:tcPr>
            <w:tcW w:w="91" w:type="pct"/>
            <w:noWrap/>
            <w:textDirection w:val="btLr"/>
            <w:vAlign w:val="center"/>
          </w:tcPr>
          <w:p w14:paraId="7BA0BE6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16</w:t>
            </w:r>
          </w:p>
        </w:tc>
        <w:tc>
          <w:tcPr>
            <w:tcW w:w="92" w:type="pct"/>
            <w:noWrap/>
            <w:textDirection w:val="btLr"/>
            <w:vAlign w:val="center"/>
          </w:tcPr>
          <w:p w14:paraId="60B4D1A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17</w:t>
            </w:r>
          </w:p>
        </w:tc>
        <w:tc>
          <w:tcPr>
            <w:tcW w:w="93" w:type="pct"/>
            <w:noWrap/>
            <w:textDirection w:val="btLr"/>
            <w:vAlign w:val="center"/>
          </w:tcPr>
          <w:p w14:paraId="13DCC17A"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18</w:t>
            </w:r>
          </w:p>
        </w:tc>
        <w:tc>
          <w:tcPr>
            <w:tcW w:w="95" w:type="pct"/>
            <w:noWrap/>
            <w:textDirection w:val="btLr"/>
            <w:vAlign w:val="center"/>
          </w:tcPr>
          <w:p w14:paraId="16F720D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19</w:t>
            </w:r>
          </w:p>
        </w:tc>
        <w:tc>
          <w:tcPr>
            <w:tcW w:w="87" w:type="pct"/>
            <w:noWrap/>
            <w:textDirection w:val="btLr"/>
            <w:vAlign w:val="center"/>
          </w:tcPr>
          <w:p w14:paraId="21B2ADF2"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20</w:t>
            </w:r>
          </w:p>
        </w:tc>
        <w:tc>
          <w:tcPr>
            <w:tcW w:w="104" w:type="pct"/>
            <w:noWrap/>
            <w:textDirection w:val="btLr"/>
            <w:vAlign w:val="center"/>
          </w:tcPr>
          <w:p w14:paraId="5EC7E358"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21</w:t>
            </w:r>
          </w:p>
        </w:tc>
        <w:tc>
          <w:tcPr>
            <w:tcW w:w="98" w:type="pct"/>
            <w:noWrap/>
            <w:textDirection w:val="btLr"/>
            <w:vAlign w:val="center"/>
          </w:tcPr>
          <w:p w14:paraId="35699D48"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22</w:t>
            </w:r>
          </w:p>
        </w:tc>
        <w:tc>
          <w:tcPr>
            <w:tcW w:w="92" w:type="pct"/>
            <w:noWrap/>
            <w:textDirection w:val="btLr"/>
            <w:vAlign w:val="center"/>
          </w:tcPr>
          <w:p w14:paraId="2FC3A5B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23</w:t>
            </w:r>
          </w:p>
        </w:tc>
        <w:tc>
          <w:tcPr>
            <w:tcW w:w="92" w:type="pct"/>
            <w:noWrap/>
            <w:textDirection w:val="btLr"/>
            <w:vAlign w:val="center"/>
          </w:tcPr>
          <w:p w14:paraId="7FB9B0D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24</w:t>
            </w:r>
          </w:p>
        </w:tc>
        <w:tc>
          <w:tcPr>
            <w:tcW w:w="92" w:type="pct"/>
            <w:noWrap/>
            <w:textDirection w:val="btLr"/>
            <w:vAlign w:val="center"/>
          </w:tcPr>
          <w:p w14:paraId="11C284B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25</w:t>
            </w:r>
          </w:p>
        </w:tc>
        <w:tc>
          <w:tcPr>
            <w:tcW w:w="93" w:type="pct"/>
            <w:noWrap/>
            <w:textDirection w:val="btLr"/>
            <w:vAlign w:val="center"/>
          </w:tcPr>
          <w:p w14:paraId="6E6970E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26</w:t>
            </w:r>
          </w:p>
        </w:tc>
        <w:tc>
          <w:tcPr>
            <w:tcW w:w="98" w:type="pct"/>
            <w:noWrap/>
            <w:textDirection w:val="btLr"/>
            <w:vAlign w:val="center"/>
          </w:tcPr>
          <w:p w14:paraId="5E1D891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27</w:t>
            </w:r>
          </w:p>
        </w:tc>
        <w:tc>
          <w:tcPr>
            <w:tcW w:w="92" w:type="pct"/>
            <w:noWrap/>
            <w:textDirection w:val="btLr"/>
            <w:vAlign w:val="center"/>
          </w:tcPr>
          <w:p w14:paraId="2E21074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28</w:t>
            </w:r>
          </w:p>
        </w:tc>
        <w:tc>
          <w:tcPr>
            <w:tcW w:w="92" w:type="pct"/>
            <w:noWrap/>
            <w:textDirection w:val="btLr"/>
            <w:vAlign w:val="center"/>
          </w:tcPr>
          <w:p w14:paraId="44220DE8"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29</w:t>
            </w:r>
          </w:p>
        </w:tc>
        <w:tc>
          <w:tcPr>
            <w:tcW w:w="92" w:type="pct"/>
            <w:noWrap/>
            <w:textDirection w:val="btLr"/>
            <w:vAlign w:val="center"/>
          </w:tcPr>
          <w:p w14:paraId="697C5D9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30</w:t>
            </w:r>
          </w:p>
        </w:tc>
        <w:tc>
          <w:tcPr>
            <w:tcW w:w="93" w:type="pct"/>
            <w:textDirection w:val="btLr"/>
            <w:vAlign w:val="center"/>
          </w:tcPr>
          <w:p w14:paraId="631E46C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31</w:t>
            </w:r>
          </w:p>
        </w:tc>
        <w:tc>
          <w:tcPr>
            <w:tcW w:w="98" w:type="pct"/>
            <w:textDirection w:val="btLr"/>
            <w:vAlign w:val="center"/>
          </w:tcPr>
          <w:p w14:paraId="1B8F69D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32</w:t>
            </w:r>
          </w:p>
        </w:tc>
        <w:tc>
          <w:tcPr>
            <w:tcW w:w="92" w:type="pct"/>
            <w:textDirection w:val="btLr"/>
          </w:tcPr>
          <w:p w14:paraId="67DB18A4"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33</w:t>
            </w:r>
          </w:p>
        </w:tc>
        <w:tc>
          <w:tcPr>
            <w:tcW w:w="92" w:type="pct"/>
            <w:textDirection w:val="btLr"/>
          </w:tcPr>
          <w:p w14:paraId="5B4D41BD"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34</w:t>
            </w:r>
          </w:p>
        </w:tc>
        <w:tc>
          <w:tcPr>
            <w:tcW w:w="92" w:type="pct"/>
            <w:textDirection w:val="btLr"/>
          </w:tcPr>
          <w:p w14:paraId="3DDFDAA9"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35</w:t>
            </w:r>
          </w:p>
        </w:tc>
        <w:tc>
          <w:tcPr>
            <w:tcW w:w="93" w:type="pct"/>
            <w:textDirection w:val="btLr"/>
          </w:tcPr>
          <w:p w14:paraId="4FD4478E"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36</w:t>
            </w:r>
          </w:p>
        </w:tc>
        <w:tc>
          <w:tcPr>
            <w:tcW w:w="98" w:type="pct"/>
            <w:textDirection w:val="btLr"/>
          </w:tcPr>
          <w:p w14:paraId="1DC9FB57"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37</w:t>
            </w:r>
          </w:p>
        </w:tc>
        <w:tc>
          <w:tcPr>
            <w:tcW w:w="92" w:type="pct"/>
            <w:textDirection w:val="btLr"/>
          </w:tcPr>
          <w:p w14:paraId="68BBE988"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38</w:t>
            </w:r>
          </w:p>
        </w:tc>
        <w:tc>
          <w:tcPr>
            <w:tcW w:w="92" w:type="pct"/>
            <w:textDirection w:val="btLr"/>
          </w:tcPr>
          <w:p w14:paraId="0BFAF7B4"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39</w:t>
            </w:r>
          </w:p>
        </w:tc>
        <w:tc>
          <w:tcPr>
            <w:tcW w:w="101" w:type="pct"/>
            <w:textDirection w:val="btLr"/>
          </w:tcPr>
          <w:p w14:paraId="35FD5A15"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40</w:t>
            </w:r>
          </w:p>
        </w:tc>
        <w:tc>
          <w:tcPr>
            <w:tcW w:w="92" w:type="pct"/>
            <w:textDirection w:val="btLr"/>
          </w:tcPr>
          <w:p w14:paraId="5375991E"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41</w:t>
            </w:r>
          </w:p>
        </w:tc>
        <w:tc>
          <w:tcPr>
            <w:tcW w:w="97" w:type="pct"/>
            <w:gridSpan w:val="2"/>
            <w:textDirection w:val="btLr"/>
          </w:tcPr>
          <w:p w14:paraId="617FE44B"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42</w:t>
            </w:r>
          </w:p>
        </w:tc>
        <w:tc>
          <w:tcPr>
            <w:tcW w:w="97" w:type="pct"/>
            <w:textDirection w:val="btLr"/>
          </w:tcPr>
          <w:p w14:paraId="02660DA2"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43</w:t>
            </w:r>
          </w:p>
        </w:tc>
        <w:tc>
          <w:tcPr>
            <w:tcW w:w="170" w:type="pct"/>
            <w:textDirection w:val="btLr"/>
          </w:tcPr>
          <w:p w14:paraId="2025A10C"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05E2DFF7" w14:textId="77777777" w:rsidTr="008868E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PrEx>
        <w:trPr>
          <w:cantSplit/>
          <w:trHeight w:val="168"/>
          <w:jc w:val="center"/>
        </w:trPr>
        <w:tc>
          <w:tcPr>
            <w:tcW w:w="308" w:type="pct"/>
            <w:shd w:val="clear" w:color="auto" w:fill="D9D9D9"/>
          </w:tcPr>
          <w:p w14:paraId="3D628782"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lastRenderedPageBreak/>
              <w:t>ОГСЭ.00</w:t>
            </w:r>
          </w:p>
        </w:tc>
        <w:tc>
          <w:tcPr>
            <w:tcW w:w="508" w:type="pct"/>
            <w:shd w:val="clear" w:color="auto" w:fill="D9D9D9"/>
          </w:tcPr>
          <w:p w14:paraId="07F56311" w14:textId="77777777" w:rsidR="007319DA" w:rsidRPr="007319DA" w:rsidRDefault="007319DA" w:rsidP="007319DA">
            <w:pPr>
              <w:suppressAutoHyphens/>
              <w:spacing w:after="0" w:line="240" w:lineRule="auto"/>
              <w:rPr>
                <w:rFonts w:ascii="Times New Roman" w:hAnsi="Times New Roman"/>
                <w:b/>
                <w:sz w:val="16"/>
                <w:szCs w:val="16"/>
              </w:rPr>
            </w:pPr>
            <w:r w:rsidRPr="007319DA">
              <w:rPr>
                <w:rFonts w:ascii="Times New Roman" w:hAnsi="Times New Roman"/>
                <w:b/>
                <w:sz w:val="16"/>
                <w:szCs w:val="16"/>
              </w:rPr>
              <w:t>Общий гуманитарный и социально-экономический цикл</w:t>
            </w:r>
          </w:p>
        </w:tc>
        <w:tc>
          <w:tcPr>
            <w:tcW w:w="106" w:type="pct"/>
            <w:shd w:val="clear" w:color="auto" w:fill="D9D9D9"/>
            <w:textDirection w:val="btLr"/>
            <w:vAlign w:val="center"/>
          </w:tcPr>
          <w:p w14:paraId="6BE638AC"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7A1912D8"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D9D9D9"/>
            <w:textDirection w:val="btLr"/>
            <w:vAlign w:val="center"/>
          </w:tcPr>
          <w:p w14:paraId="2EF4EC1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extDirection w:val="btLr"/>
            <w:vAlign w:val="center"/>
          </w:tcPr>
          <w:p w14:paraId="05131A49"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textDirection w:val="btLr"/>
            <w:vAlign w:val="center"/>
          </w:tcPr>
          <w:p w14:paraId="48E41EC3"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727CFA2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extDirection w:val="btLr"/>
            <w:vAlign w:val="center"/>
          </w:tcPr>
          <w:p w14:paraId="3F967A4C"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0ADE897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164C0ACC"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E46FDE9"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0487D0A1"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D9D9D9"/>
            <w:textDirection w:val="btLr"/>
            <w:vAlign w:val="center"/>
          </w:tcPr>
          <w:p w14:paraId="695B631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71F44DF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textDirection w:val="btLr"/>
            <w:vAlign w:val="center"/>
          </w:tcPr>
          <w:p w14:paraId="445F6E1F"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textDirection w:val="btLr"/>
            <w:vAlign w:val="center"/>
          </w:tcPr>
          <w:p w14:paraId="1C106512"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3C0213C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36BE2BB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389EC9B7" w14:textId="77777777" w:rsidR="007319DA" w:rsidRPr="007319DA" w:rsidRDefault="007319DA" w:rsidP="007319DA">
            <w:pPr>
              <w:spacing w:after="0" w:line="240" w:lineRule="auto"/>
              <w:jc w:val="center"/>
              <w:rPr>
                <w:rFonts w:ascii="Times New Roman" w:hAnsi="Times New Roman"/>
                <w:bCs/>
                <w:sz w:val="16"/>
                <w:szCs w:val="16"/>
              </w:rPr>
            </w:pPr>
          </w:p>
        </w:tc>
        <w:tc>
          <w:tcPr>
            <w:tcW w:w="95" w:type="pct"/>
            <w:shd w:val="clear" w:color="auto" w:fill="D9D9D9"/>
            <w:noWrap/>
            <w:textDirection w:val="btLr"/>
            <w:vAlign w:val="center"/>
          </w:tcPr>
          <w:p w14:paraId="3EAD55F6" w14:textId="77777777" w:rsidR="007319DA" w:rsidRPr="007319DA" w:rsidRDefault="007319DA" w:rsidP="007319DA">
            <w:pPr>
              <w:spacing w:after="0" w:line="240" w:lineRule="auto"/>
              <w:jc w:val="center"/>
              <w:rPr>
                <w:rFonts w:ascii="Times New Roman" w:hAnsi="Times New Roman"/>
                <w:sz w:val="16"/>
                <w:szCs w:val="16"/>
              </w:rPr>
            </w:pPr>
          </w:p>
        </w:tc>
        <w:tc>
          <w:tcPr>
            <w:tcW w:w="87" w:type="pct"/>
            <w:shd w:val="clear" w:color="auto" w:fill="D9D9D9"/>
            <w:noWrap/>
            <w:textDirection w:val="btLr"/>
            <w:vAlign w:val="center"/>
          </w:tcPr>
          <w:p w14:paraId="1AC78819"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73BCF6BA"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textDirection w:val="btLr"/>
            <w:vAlign w:val="center"/>
          </w:tcPr>
          <w:p w14:paraId="335240F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7594413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5395C46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339B6D1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6CB5F45C"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textDirection w:val="btLr"/>
            <w:vAlign w:val="center"/>
          </w:tcPr>
          <w:p w14:paraId="1B6C4CC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24CB5D8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28CF734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398590C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extDirection w:val="btLr"/>
            <w:vAlign w:val="center"/>
          </w:tcPr>
          <w:p w14:paraId="541102E8"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extDirection w:val="btLr"/>
            <w:vAlign w:val="center"/>
          </w:tcPr>
          <w:p w14:paraId="2BA9507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extDirection w:val="btLr"/>
          </w:tcPr>
          <w:p w14:paraId="19813C2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0DEC6F5F"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42793786"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D9D9D9"/>
            <w:textDirection w:val="btLr"/>
          </w:tcPr>
          <w:p w14:paraId="3F53E95F"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D9D9D9"/>
            <w:textDirection w:val="btLr"/>
          </w:tcPr>
          <w:p w14:paraId="112CA54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78CC4384"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4F4712CB"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01" w:type="pct"/>
            <w:shd w:val="clear" w:color="auto" w:fill="D9D9D9"/>
            <w:textDirection w:val="btLr"/>
          </w:tcPr>
          <w:p w14:paraId="74A8C8B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0A280B1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D9D9D9"/>
            <w:textDirection w:val="btLr"/>
          </w:tcPr>
          <w:p w14:paraId="3D3D39DB"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D9D9D9"/>
            <w:textDirection w:val="btLr"/>
          </w:tcPr>
          <w:p w14:paraId="70E1669D"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70" w:type="pct"/>
            <w:shd w:val="clear" w:color="auto" w:fill="D9D9D9"/>
            <w:textDirection w:val="btLr"/>
          </w:tcPr>
          <w:p w14:paraId="122A8FFF"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49AEEF98" w14:textId="77777777" w:rsidTr="007319DA">
        <w:trPr>
          <w:cantSplit/>
          <w:trHeight w:val="367"/>
          <w:jc w:val="center"/>
        </w:trPr>
        <w:tc>
          <w:tcPr>
            <w:tcW w:w="308" w:type="pct"/>
          </w:tcPr>
          <w:p w14:paraId="6BB6AE4A"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ОГСЭ.01</w:t>
            </w:r>
          </w:p>
        </w:tc>
        <w:tc>
          <w:tcPr>
            <w:tcW w:w="508" w:type="pct"/>
          </w:tcPr>
          <w:p w14:paraId="5A49497D" w14:textId="77777777" w:rsidR="007319DA" w:rsidRPr="007319DA" w:rsidRDefault="007319DA" w:rsidP="007319DA">
            <w:pPr>
              <w:suppressAutoHyphens/>
              <w:spacing w:after="0" w:line="240" w:lineRule="auto"/>
              <w:rPr>
                <w:rFonts w:ascii="Times New Roman" w:hAnsi="Times New Roman"/>
                <w:sz w:val="16"/>
                <w:szCs w:val="16"/>
              </w:rPr>
            </w:pPr>
            <w:r w:rsidRPr="007319DA">
              <w:rPr>
                <w:rFonts w:ascii="Times New Roman" w:hAnsi="Times New Roman"/>
                <w:sz w:val="16"/>
                <w:szCs w:val="16"/>
              </w:rPr>
              <w:t>Основы философии</w:t>
            </w:r>
          </w:p>
        </w:tc>
        <w:tc>
          <w:tcPr>
            <w:tcW w:w="106" w:type="pct"/>
            <w:shd w:val="clear" w:color="auto" w:fill="BFBFBF"/>
            <w:textDirection w:val="btLr"/>
            <w:vAlign w:val="center"/>
          </w:tcPr>
          <w:p w14:paraId="48951CF2"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1" w:type="pct"/>
            <w:shd w:val="clear" w:color="auto" w:fill="BFBFBF"/>
            <w:textDirection w:val="btLr"/>
            <w:vAlign w:val="center"/>
          </w:tcPr>
          <w:p w14:paraId="1B845645"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84" w:type="pct"/>
            <w:shd w:val="clear" w:color="auto" w:fill="BFBFBF"/>
            <w:textDirection w:val="btLr"/>
            <w:vAlign w:val="center"/>
          </w:tcPr>
          <w:p w14:paraId="3EEE4D30"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textDirection w:val="btLr"/>
            <w:vAlign w:val="center"/>
          </w:tcPr>
          <w:p w14:paraId="57140626"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74" w:type="pct"/>
            <w:shd w:val="clear" w:color="auto" w:fill="BFBFBF"/>
            <w:textDirection w:val="btLr"/>
            <w:vAlign w:val="center"/>
          </w:tcPr>
          <w:p w14:paraId="363CC63C"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0" w:type="pct"/>
            <w:shd w:val="clear" w:color="auto" w:fill="BFBFBF"/>
            <w:textDirection w:val="btLr"/>
            <w:vAlign w:val="center"/>
          </w:tcPr>
          <w:p w14:paraId="548DAAE3"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extDirection w:val="btLr"/>
            <w:vAlign w:val="center"/>
          </w:tcPr>
          <w:p w14:paraId="59E19E0E"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0" w:type="pct"/>
            <w:shd w:val="clear" w:color="auto" w:fill="BFBFBF"/>
            <w:noWrap/>
            <w:textDirection w:val="btLr"/>
            <w:vAlign w:val="center"/>
          </w:tcPr>
          <w:p w14:paraId="3F7965E3"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textDirection w:val="btLr"/>
            <w:vAlign w:val="center"/>
          </w:tcPr>
          <w:p w14:paraId="2F469766"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9" w:type="pct"/>
            <w:shd w:val="clear" w:color="auto" w:fill="BFBFBF"/>
            <w:noWrap/>
            <w:textDirection w:val="btLr"/>
            <w:vAlign w:val="center"/>
          </w:tcPr>
          <w:p w14:paraId="422AE70A"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7" w:type="pct"/>
            <w:shd w:val="clear" w:color="auto" w:fill="BFBFBF"/>
            <w:noWrap/>
            <w:textDirection w:val="btLr"/>
            <w:vAlign w:val="center"/>
          </w:tcPr>
          <w:p w14:paraId="02EE5350"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05" w:type="pct"/>
            <w:gridSpan w:val="2"/>
            <w:shd w:val="clear" w:color="auto" w:fill="BFBFBF"/>
            <w:textDirection w:val="btLr"/>
            <w:vAlign w:val="center"/>
          </w:tcPr>
          <w:p w14:paraId="0BFECE07"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noWrap/>
            <w:textDirection w:val="btLr"/>
            <w:vAlign w:val="center"/>
          </w:tcPr>
          <w:p w14:paraId="49328B3B"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88" w:type="pct"/>
            <w:shd w:val="clear" w:color="auto" w:fill="BFBFBF"/>
            <w:noWrap/>
            <w:textDirection w:val="btLr"/>
            <w:vAlign w:val="center"/>
          </w:tcPr>
          <w:p w14:paraId="3314391B"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88" w:type="pct"/>
            <w:shd w:val="clear" w:color="auto" w:fill="BFBFBF"/>
            <w:noWrap/>
            <w:textDirection w:val="btLr"/>
            <w:vAlign w:val="center"/>
          </w:tcPr>
          <w:p w14:paraId="29DF93D5"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1" w:type="pct"/>
            <w:shd w:val="clear" w:color="auto" w:fill="BFBFBF"/>
            <w:noWrap/>
            <w:textDirection w:val="btLr"/>
            <w:vAlign w:val="center"/>
          </w:tcPr>
          <w:p w14:paraId="01370FC0"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textDirection w:val="btLr"/>
            <w:vAlign w:val="center"/>
          </w:tcPr>
          <w:p w14:paraId="3863E329"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FFFFFF"/>
            <w:noWrap/>
            <w:textDirection w:val="btLr"/>
            <w:vAlign w:val="center"/>
          </w:tcPr>
          <w:p w14:paraId="6B0E6E64" w14:textId="77777777" w:rsidR="007319DA" w:rsidRPr="007319DA" w:rsidRDefault="007319DA" w:rsidP="007319DA">
            <w:pPr>
              <w:spacing w:after="0" w:line="240" w:lineRule="auto"/>
              <w:jc w:val="center"/>
              <w:rPr>
                <w:rFonts w:ascii="Times New Roman" w:hAnsi="Times New Roman"/>
                <w:bCs/>
                <w:sz w:val="16"/>
                <w:szCs w:val="16"/>
                <w:highlight w:val="lightGray"/>
              </w:rPr>
            </w:pPr>
            <w:r w:rsidRPr="007319DA">
              <w:rPr>
                <w:rFonts w:ascii="Times New Roman" w:hAnsi="Times New Roman"/>
                <w:bCs/>
                <w:sz w:val="16"/>
                <w:szCs w:val="16"/>
                <w:highlight w:val="lightGray"/>
              </w:rPr>
              <w:t>==</w:t>
            </w:r>
          </w:p>
        </w:tc>
        <w:tc>
          <w:tcPr>
            <w:tcW w:w="95" w:type="pct"/>
            <w:shd w:val="clear" w:color="auto" w:fill="FFFFFF"/>
            <w:noWrap/>
            <w:textDirection w:val="btLr"/>
            <w:vAlign w:val="center"/>
          </w:tcPr>
          <w:p w14:paraId="23ADD71C" w14:textId="77777777" w:rsidR="007319DA" w:rsidRPr="007319DA" w:rsidRDefault="007319DA" w:rsidP="007319DA">
            <w:pPr>
              <w:spacing w:after="0" w:line="240" w:lineRule="auto"/>
              <w:jc w:val="center"/>
              <w:rPr>
                <w:rFonts w:ascii="Times New Roman" w:hAnsi="Times New Roman"/>
                <w:sz w:val="16"/>
                <w:szCs w:val="16"/>
                <w:highlight w:val="lightGray"/>
              </w:rPr>
            </w:pPr>
            <w:r w:rsidRPr="007319DA">
              <w:rPr>
                <w:rFonts w:ascii="Times New Roman" w:hAnsi="Times New Roman"/>
                <w:sz w:val="16"/>
                <w:szCs w:val="16"/>
                <w:highlight w:val="lightGray"/>
              </w:rPr>
              <w:t>=</w:t>
            </w:r>
          </w:p>
        </w:tc>
        <w:tc>
          <w:tcPr>
            <w:tcW w:w="87" w:type="pct"/>
            <w:shd w:val="clear" w:color="auto" w:fill="FFFFFF"/>
            <w:noWrap/>
            <w:textDirection w:val="btLr"/>
            <w:vAlign w:val="center"/>
          </w:tcPr>
          <w:p w14:paraId="5F220C7C"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04" w:type="pct"/>
            <w:shd w:val="clear" w:color="auto" w:fill="FFFFFF"/>
            <w:noWrap/>
            <w:textDirection w:val="btLr"/>
            <w:vAlign w:val="center"/>
          </w:tcPr>
          <w:p w14:paraId="3845DD8B"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FFFFFF"/>
            <w:noWrap/>
            <w:textDirection w:val="btLr"/>
            <w:vAlign w:val="center"/>
          </w:tcPr>
          <w:p w14:paraId="6B50F7EF"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FFFFFF"/>
            <w:noWrap/>
            <w:textDirection w:val="btLr"/>
            <w:vAlign w:val="center"/>
          </w:tcPr>
          <w:p w14:paraId="1C446EE2"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FFFFFF"/>
            <w:noWrap/>
            <w:textDirection w:val="btLr"/>
            <w:vAlign w:val="center"/>
          </w:tcPr>
          <w:p w14:paraId="085E8CAD"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FFFFFF"/>
            <w:noWrap/>
            <w:textDirection w:val="btLr"/>
            <w:vAlign w:val="center"/>
          </w:tcPr>
          <w:p w14:paraId="2E4781A5"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FFFFFF"/>
            <w:noWrap/>
            <w:textDirection w:val="btLr"/>
            <w:vAlign w:val="center"/>
          </w:tcPr>
          <w:p w14:paraId="084564A5"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FFFFFF"/>
            <w:noWrap/>
            <w:textDirection w:val="btLr"/>
            <w:vAlign w:val="center"/>
          </w:tcPr>
          <w:p w14:paraId="6932CF47"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FFFFFF"/>
            <w:noWrap/>
            <w:textDirection w:val="btLr"/>
            <w:vAlign w:val="center"/>
          </w:tcPr>
          <w:p w14:paraId="5D46BF9E"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FFFFFF"/>
            <w:noWrap/>
            <w:textDirection w:val="btLr"/>
            <w:vAlign w:val="center"/>
          </w:tcPr>
          <w:p w14:paraId="7E31EEA8"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FFFFFF"/>
            <w:noWrap/>
            <w:textDirection w:val="btLr"/>
            <w:vAlign w:val="center"/>
          </w:tcPr>
          <w:p w14:paraId="5C9D9033"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FFFFFF"/>
            <w:textDirection w:val="btLr"/>
            <w:vAlign w:val="center"/>
          </w:tcPr>
          <w:p w14:paraId="23B1E765"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FFFFFF"/>
            <w:textDirection w:val="btLr"/>
            <w:vAlign w:val="center"/>
          </w:tcPr>
          <w:p w14:paraId="7B06D29F"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FFFFFF"/>
            <w:textDirection w:val="btLr"/>
          </w:tcPr>
          <w:p w14:paraId="4FCB2229" w14:textId="77777777" w:rsidR="007319DA" w:rsidRPr="007319DA" w:rsidRDefault="007319DA" w:rsidP="007319DA">
            <w:pPr>
              <w:spacing w:after="0" w:line="240" w:lineRule="auto"/>
              <w:ind w:hanging="23"/>
              <w:jc w:val="center"/>
              <w:rPr>
                <w:rFonts w:ascii="Times New Roman" w:hAnsi="Times New Roman"/>
                <w:sz w:val="16"/>
                <w:szCs w:val="16"/>
                <w:highlight w:val="lightGray"/>
              </w:rPr>
            </w:pPr>
          </w:p>
        </w:tc>
        <w:tc>
          <w:tcPr>
            <w:tcW w:w="92" w:type="pct"/>
            <w:shd w:val="clear" w:color="auto" w:fill="FFFFFF"/>
            <w:textDirection w:val="btLr"/>
          </w:tcPr>
          <w:p w14:paraId="3EEA573C" w14:textId="77777777" w:rsidR="007319DA" w:rsidRPr="007319DA" w:rsidRDefault="007319DA" w:rsidP="007319DA">
            <w:pPr>
              <w:spacing w:after="0" w:line="240" w:lineRule="auto"/>
              <w:ind w:hanging="23"/>
              <w:jc w:val="center"/>
              <w:rPr>
                <w:rFonts w:ascii="Times New Roman" w:hAnsi="Times New Roman"/>
                <w:sz w:val="16"/>
                <w:szCs w:val="16"/>
                <w:highlight w:val="lightGray"/>
              </w:rPr>
            </w:pPr>
          </w:p>
        </w:tc>
        <w:tc>
          <w:tcPr>
            <w:tcW w:w="92" w:type="pct"/>
            <w:shd w:val="clear" w:color="auto" w:fill="FFFFFF"/>
            <w:textDirection w:val="btLr"/>
          </w:tcPr>
          <w:p w14:paraId="3F21788E" w14:textId="77777777" w:rsidR="007319DA" w:rsidRPr="007319DA" w:rsidRDefault="007319DA" w:rsidP="007319DA">
            <w:pPr>
              <w:spacing w:after="0" w:line="240" w:lineRule="auto"/>
              <w:ind w:hanging="23"/>
              <w:jc w:val="center"/>
              <w:rPr>
                <w:rFonts w:ascii="Times New Roman" w:hAnsi="Times New Roman"/>
                <w:sz w:val="16"/>
                <w:szCs w:val="16"/>
                <w:highlight w:val="lightGray"/>
              </w:rPr>
            </w:pPr>
          </w:p>
        </w:tc>
        <w:tc>
          <w:tcPr>
            <w:tcW w:w="93" w:type="pct"/>
            <w:shd w:val="clear" w:color="auto" w:fill="FFFFFF"/>
            <w:textDirection w:val="btLr"/>
          </w:tcPr>
          <w:p w14:paraId="021ABEAD" w14:textId="77777777" w:rsidR="007319DA" w:rsidRPr="007319DA" w:rsidRDefault="007319DA" w:rsidP="007319DA">
            <w:pPr>
              <w:spacing w:after="0" w:line="240" w:lineRule="auto"/>
              <w:ind w:hanging="23"/>
              <w:jc w:val="center"/>
              <w:rPr>
                <w:rFonts w:ascii="Times New Roman" w:hAnsi="Times New Roman"/>
                <w:sz w:val="16"/>
                <w:szCs w:val="16"/>
                <w:highlight w:val="lightGray"/>
              </w:rPr>
            </w:pPr>
          </w:p>
        </w:tc>
        <w:tc>
          <w:tcPr>
            <w:tcW w:w="98" w:type="pct"/>
            <w:shd w:val="clear" w:color="auto" w:fill="FFFFFF"/>
            <w:textDirection w:val="btLr"/>
          </w:tcPr>
          <w:p w14:paraId="57119337" w14:textId="77777777" w:rsidR="007319DA" w:rsidRPr="007319DA" w:rsidRDefault="007319DA" w:rsidP="007319DA">
            <w:pPr>
              <w:spacing w:after="0" w:line="240" w:lineRule="auto"/>
              <w:ind w:hanging="23"/>
              <w:jc w:val="center"/>
              <w:rPr>
                <w:rFonts w:ascii="Times New Roman" w:hAnsi="Times New Roman"/>
                <w:sz w:val="16"/>
                <w:szCs w:val="16"/>
                <w:highlight w:val="lightGray"/>
              </w:rPr>
            </w:pPr>
          </w:p>
        </w:tc>
        <w:tc>
          <w:tcPr>
            <w:tcW w:w="92" w:type="pct"/>
            <w:shd w:val="clear" w:color="auto" w:fill="FFFFFF"/>
            <w:textDirection w:val="btLr"/>
          </w:tcPr>
          <w:p w14:paraId="584990CE" w14:textId="77777777" w:rsidR="007319DA" w:rsidRPr="007319DA" w:rsidRDefault="007319DA" w:rsidP="007319DA">
            <w:pPr>
              <w:spacing w:after="0" w:line="240" w:lineRule="auto"/>
              <w:ind w:hanging="23"/>
              <w:jc w:val="center"/>
              <w:rPr>
                <w:rFonts w:ascii="Times New Roman" w:hAnsi="Times New Roman"/>
                <w:sz w:val="16"/>
                <w:szCs w:val="16"/>
                <w:highlight w:val="lightGray"/>
              </w:rPr>
            </w:pPr>
          </w:p>
        </w:tc>
        <w:tc>
          <w:tcPr>
            <w:tcW w:w="92" w:type="pct"/>
            <w:shd w:val="clear" w:color="auto" w:fill="FFFFFF"/>
            <w:textDirection w:val="btLr"/>
          </w:tcPr>
          <w:p w14:paraId="194507EE" w14:textId="77777777" w:rsidR="007319DA" w:rsidRPr="007319DA" w:rsidRDefault="007319DA" w:rsidP="007319DA">
            <w:pPr>
              <w:spacing w:after="0" w:line="240" w:lineRule="auto"/>
              <w:ind w:hanging="23"/>
              <w:jc w:val="center"/>
              <w:rPr>
                <w:rFonts w:ascii="Times New Roman" w:hAnsi="Times New Roman"/>
                <w:sz w:val="16"/>
                <w:szCs w:val="16"/>
                <w:highlight w:val="lightGray"/>
              </w:rPr>
            </w:pPr>
          </w:p>
        </w:tc>
        <w:tc>
          <w:tcPr>
            <w:tcW w:w="101" w:type="pct"/>
            <w:shd w:val="clear" w:color="auto" w:fill="FFFFFF"/>
            <w:textDirection w:val="btLr"/>
          </w:tcPr>
          <w:p w14:paraId="084DE7D1" w14:textId="77777777" w:rsidR="007319DA" w:rsidRPr="007319DA" w:rsidRDefault="007319DA" w:rsidP="007319DA">
            <w:pPr>
              <w:spacing w:after="0" w:line="240" w:lineRule="auto"/>
              <w:ind w:hanging="23"/>
              <w:jc w:val="center"/>
              <w:rPr>
                <w:rFonts w:ascii="Times New Roman" w:hAnsi="Times New Roman"/>
                <w:sz w:val="16"/>
                <w:szCs w:val="16"/>
                <w:highlight w:val="lightGray"/>
              </w:rPr>
            </w:pPr>
          </w:p>
        </w:tc>
        <w:tc>
          <w:tcPr>
            <w:tcW w:w="92" w:type="pct"/>
            <w:shd w:val="clear" w:color="auto" w:fill="FFFFFF"/>
            <w:textDirection w:val="btLr"/>
          </w:tcPr>
          <w:p w14:paraId="2FC2F2CD" w14:textId="77777777" w:rsidR="007319DA" w:rsidRPr="007319DA" w:rsidRDefault="007319DA" w:rsidP="007319DA">
            <w:pPr>
              <w:spacing w:after="0" w:line="240" w:lineRule="auto"/>
              <w:ind w:hanging="23"/>
              <w:jc w:val="center"/>
              <w:rPr>
                <w:rFonts w:ascii="Times New Roman" w:hAnsi="Times New Roman"/>
                <w:sz w:val="16"/>
                <w:szCs w:val="16"/>
                <w:highlight w:val="lightGray"/>
              </w:rPr>
            </w:pPr>
          </w:p>
        </w:tc>
        <w:tc>
          <w:tcPr>
            <w:tcW w:w="97" w:type="pct"/>
            <w:gridSpan w:val="2"/>
            <w:shd w:val="clear" w:color="auto" w:fill="FFFFFF"/>
            <w:textDirection w:val="btLr"/>
          </w:tcPr>
          <w:p w14:paraId="64E96CF3" w14:textId="77777777" w:rsidR="007319DA" w:rsidRPr="007319DA" w:rsidRDefault="007319DA" w:rsidP="007319DA">
            <w:pPr>
              <w:spacing w:after="0" w:line="240" w:lineRule="auto"/>
              <w:ind w:hanging="23"/>
              <w:jc w:val="center"/>
              <w:rPr>
                <w:rFonts w:ascii="Times New Roman" w:hAnsi="Times New Roman"/>
                <w:sz w:val="16"/>
                <w:szCs w:val="16"/>
                <w:highlight w:val="lightGray"/>
              </w:rPr>
            </w:pPr>
          </w:p>
        </w:tc>
        <w:tc>
          <w:tcPr>
            <w:tcW w:w="97" w:type="pct"/>
            <w:shd w:val="clear" w:color="auto" w:fill="FFFFFF"/>
            <w:textDirection w:val="btLr"/>
          </w:tcPr>
          <w:p w14:paraId="6A05953E" w14:textId="77777777" w:rsidR="007319DA" w:rsidRPr="007319DA" w:rsidRDefault="007319DA" w:rsidP="007319DA">
            <w:pPr>
              <w:spacing w:after="0" w:line="240" w:lineRule="auto"/>
              <w:ind w:hanging="23"/>
              <w:jc w:val="center"/>
              <w:rPr>
                <w:rFonts w:ascii="Times New Roman" w:hAnsi="Times New Roman"/>
                <w:sz w:val="16"/>
                <w:szCs w:val="16"/>
                <w:highlight w:val="lightGray"/>
              </w:rPr>
            </w:pPr>
          </w:p>
        </w:tc>
        <w:tc>
          <w:tcPr>
            <w:tcW w:w="170" w:type="pct"/>
            <w:textDirection w:val="btLr"/>
          </w:tcPr>
          <w:p w14:paraId="733B6C19"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6642430C" w14:textId="77777777" w:rsidTr="007319DA">
        <w:trPr>
          <w:cantSplit/>
          <w:trHeight w:val="194"/>
          <w:jc w:val="center"/>
        </w:trPr>
        <w:tc>
          <w:tcPr>
            <w:tcW w:w="308" w:type="pct"/>
          </w:tcPr>
          <w:p w14:paraId="572A8571"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ОГСЭ.02</w:t>
            </w:r>
          </w:p>
        </w:tc>
        <w:tc>
          <w:tcPr>
            <w:tcW w:w="508" w:type="pct"/>
          </w:tcPr>
          <w:p w14:paraId="154E171F" w14:textId="77777777" w:rsidR="007319DA" w:rsidRPr="007319DA" w:rsidRDefault="007319DA" w:rsidP="007319DA">
            <w:pPr>
              <w:suppressAutoHyphens/>
              <w:spacing w:after="0" w:line="240" w:lineRule="auto"/>
              <w:rPr>
                <w:rFonts w:ascii="Times New Roman" w:hAnsi="Times New Roman"/>
                <w:sz w:val="16"/>
                <w:szCs w:val="16"/>
              </w:rPr>
            </w:pPr>
            <w:r w:rsidRPr="007319DA">
              <w:rPr>
                <w:rFonts w:ascii="Times New Roman" w:hAnsi="Times New Roman"/>
                <w:sz w:val="16"/>
                <w:szCs w:val="16"/>
              </w:rPr>
              <w:t>История</w:t>
            </w:r>
          </w:p>
        </w:tc>
        <w:tc>
          <w:tcPr>
            <w:tcW w:w="106" w:type="pct"/>
            <w:shd w:val="clear" w:color="auto" w:fill="BFBFBF"/>
            <w:textDirection w:val="btLr"/>
            <w:vAlign w:val="center"/>
          </w:tcPr>
          <w:p w14:paraId="6FD9B648"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0E32E6F0"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textDirection w:val="btLr"/>
            <w:vAlign w:val="center"/>
          </w:tcPr>
          <w:p w14:paraId="51D2458D"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0AC30D30"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textDirection w:val="btLr"/>
            <w:vAlign w:val="center"/>
          </w:tcPr>
          <w:p w14:paraId="77DDB18B"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textDirection w:val="btLr"/>
            <w:vAlign w:val="center"/>
          </w:tcPr>
          <w:p w14:paraId="0EF109C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5011AAF4"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textDirection w:val="btLr"/>
            <w:vAlign w:val="center"/>
          </w:tcPr>
          <w:p w14:paraId="50D8364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11A7CB6B"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6D33781F"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6A943C90"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textDirection w:val="btLr"/>
            <w:vAlign w:val="center"/>
          </w:tcPr>
          <w:p w14:paraId="53E4518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7918937D"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3EDF0E62"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0E3795B4"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576D48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3AC463D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textDirection w:val="btLr"/>
            <w:vAlign w:val="center"/>
          </w:tcPr>
          <w:p w14:paraId="1B35E673"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w:t>
            </w:r>
          </w:p>
        </w:tc>
        <w:tc>
          <w:tcPr>
            <w:tcW w:w="95" w:type="pct"/>
            <w:shd w:val="clear" w:color="auto" w:fill="FFFFFF"/>
            <w:noWrap/>
            <w:textDirection w:val="btLr"/>
            <w:vAlign w:val="center"/>
          </w:tcPr>
          <w:p w14:paraId="7DD692F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shd w:val="clear" w:color="auto" w:fill="FFFFFF"/>
            <w:noWrap/>
            <w:textDirection w:val="btLr"/>
            <w:vAlign w:val="center"/>
          </w:tcPr>
          <w:p w14:paraId="2BD192C8"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FFFFFF"/>
            <w:noWrap/>
            <w:textDirection w:val="btLr"/>
            <w:vAlign w:val="center"/>
          </w:tcPr>
          <w:p w14:paraId="21F8D634"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textDirection w:val="btLr"/>
            <w:vAlign w:val="center"/>
          </w:tcPr>
          <w:p w14:paraId="623E50A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0BA9B0C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07EF710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07D0C06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textDirection w:val="btLr"/>
            <w:vAlign w:val="center"/>
          </w:tcPr>
          <w:p w14:paraId="6E71666F"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textDirection w:val="btLr"/>
            <w:vAlign w:val="center"/>
          </w:tcPr>
          <w:p w14:paraId="0F73B3A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64C0B75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5047112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5169B8A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extDirection w:val="btLr"/>
            <w:vAlign w:val="center"/>
          </w:tcPr>
          <w:p w14:paraId="5FDD639D"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extDirection w:val="btLr"/>
            <w:vAlign w:val="center"/>
          </w:tcPr>
          <w:p w14:paraId="4B43576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extDirection w:val="btLr"/>
          </w:tcPr>
          <w:p w14:paraId="717DBED2"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FFFFFF"/>
            <w:textDirection w:val="btLr"/>
          </w:tcPr>
          <w:p w14:paraId="000E7069"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FFFFFF"/>
            <w:textDirection w:val="btLr"/>
          </w:tcPr>
          <w:p w14:paraId="44FB11D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FFFFFF"/>
            <w:textDirection w:val="btLr"/>
          </w:tcPr>
          <w:p w14:paraId="6EE8003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FFFFFF"/>
            <w:textDirection w:val="btLr"/>
          </w:tcPr>
          <w:p w14:paraId="555DB57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FFFFFF"/>
            <w:textDirection w:val="btLr"/>
          </w:tcPr>
          <w:p w14:paraId="070794F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FFFFFF"/>
            <w:textDirection w:val="btLr"/>
          </w:tcPr>
          <w:p w14:paraId="48E9749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01" w:type="pct"/>
            <w:shd w:val="clear" w:color="auto" w:fill="FFFFFF"/>
            <w:textDirection w:val="btLr"/>
          </w:tcPr>
          <w:p w14:paraId="3F2A573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FFFFFF"/>
            <w:textDirection w:val="btLr"/>
          </w:tcPr>
          <w:p w14:paraId="56609FB6"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FFFFFF"/>
            <w:textDirection w:val="btLr"/>
          </w:tcPr>
          <w:p w14:paraId="53DBF4F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FFFFFF"/>
            <w:textDirection w:val="btLr"/>
          </w:tcPr>
          <w:p w14:paraId="385083A3"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70" w:type="pct"/>
            <w:textDirection w:val="btLr"/>
          </w:tcPr>
          <w:p w14:paraId="03D6E600"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772C80C1" w14:textId="77777777" w:rsidTr="007319DA">
        <w:trPr>
          <w:cantSplit/>
          <w:trHeight w:val="367"/>
          <w:jc w:val="center"/>
        </w:trPr>
        <w:tc>
          <w:tcPr>
            <w:tcW w:w="308" w:type="pct"/>
          </w:tcPr>
          <w:p w14:paraId="17131447"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ОГСЭ.03</w:t>
            </w:r>
          </w:p>
        </w:tc>
        <w:tc>
          <w:tcPr>
            <w:tcW w:w="508" w:type="pct"/>
          </w:tcPr>
          <w:p w14:paraId="51FDB75E" w14:textId="77777777" w:rsidR="007319DA" w:rsidRPr="007319DA" w:rsidRDefault="007319DA" w:rsidP="007319DA">
            <w:pPr>
              <w:suppressAutoHyphens/>
              <w:spacing w:after="0" w:line="240" w:lineRule="auto"/>
              <w:rPr>
                <w:rFonts w:ascii="Times New Roman" w:hAnsi="Times New Roman"/>
                <w:sz w:val="16"/>
                <w:szCs w:val="16"/>
              </w:rPr>
            </w:pPr>
            <w:r w:rsidRPr="007319DA">
              <w:rPr>
                <w:rFonts w:ascii="Times New Roman" w:hAnsi="Times New Roman"/>
                <w:sz w:val="16"/>
                <w:szCs w:val="16"/>
              </w:rPr>
              <w:t>Иностранный язык в профессиональной деятельности</w:t>
            </w:r>
          </w:p>
        </w:tc>
        <w:tc>
          <w:tcPr>
            <w:tcW w:w="106" w:type="pct"/>
            <w:shd w:val="clear" w:color="auto" w:fill="BFBFBF"/>
            <w:textDirection w:val="btLr"/>
            <w:vAlign w:val="center"/>
          </w:tcPr>
          <w:p w14:paraId="0D70673F"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2C35840D"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textDirection w:val="btLr"/>
            <w:vAlign w:val="center"/>
          </w:tcPr>
          <w:p w14:paraId="1C17A7FD"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52945067"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textDirection w:val="btLr"/>
            <w:vAlign w:val="center"/>
          </w:tcPr>
          <w:p w14:paraId="1EDD61CD"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textDirection w:val="btLr"/>
            <w:vAlign w:val="center"/>
          </w:tcPr>
          <w:p w14:paraId="2DFDBBE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7A1E833A"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textDirection w:val="btLr"/>
            <w:vAlign w:val="center"/>
          </w:tcPr>
          <w:p w14:paraId="7F9D410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4ED3A3CC"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283F9A42"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2B0DA4F4"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textDirection w:val="btLr"/>
            <w:vAlign w:val="center"/>
          </w:tcPr>
          <w:p w14:paraId="457DE95A"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0A6DEAD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35D68548"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01C3F2D4"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547500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2BD72D43"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78F03DB3"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w:t>
            </w:r>
          </w:p>
        </w:tc>
        <w:tc>
          <w:tcPr>
            <w:tcW w:w="95" w:type="pct"/>
            <w:noWrap/>
            <w:textDirection w:val="btLr"/>
            <w:vAlign w:val="center"/>
          </w:tcPr>
          <w:p w14:paraId="337BFE7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shd w:val="clear" w:color="auto" w:fill="BFBFBF"/>
            <w:noWrap/>
            <w:textDirection w:val="btLr"/>
            <w:vAlign w:val="center"/>
          </w:tcPr>
          <w:p w14:paraId="36DE714D"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BFBFBF"/>
            <w:noWrap/>
            <w:textDirection w:val="btLr"/>
            <w:vAlign w:val="center"/>
          </w:tcPr>
          <w:p w14:paraId="0EAD6ECB"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2E8010B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20E852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2167A3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335A618D"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2D5D2E18"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6ABE12A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18DF6D6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4E74301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5A65432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79CF4CB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20BE34B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tcPr>
          <w:p w14:paraId="3BF90142"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5AB2245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7F28A52B"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55557016"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BFBFBF"/>
            <w:textDirection w:val="btLr"/>
          </w:tcPr>
          <w:p w14:paraId="49B9D36F"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78F1223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55B9759C"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01" w:type="pct"/>
            <w:shd w:val="clear" w:color="auto" w:fill="BFBFBF"/>
            <w:textDirection w:val="btLr"/>
          </w:tcPr>
          <w:p w14:paraId="46E1CA59"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5F1C88A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BFBFBF"/>
            <w:textDirection w:val="btLr"/>
          </w:tcPr>
          <w:p w14:paraId="64B36414"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BFBFBF"/>
            <w:textDirection w:val="btLr"/>
          </w:tcPr>
          <w:p w14:paraId="5113454E"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70" w:type="pct"/>
            <w:textDirection w:val="btLr"/>
          </w:tcPr>
          <w:p w14:paraId="6B56ACB5"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510E3AA3" w14:textId="77777777" w:rsidTr="007319DA">
        <w:trPr>
          <w:cantSplit/>
          <w:trHeight w:val="367"/>
          <w:jc w:val="center"/>
        </w:trPr>
        <w:tc>
          <w:tcPr>
            <w:tcW w:w="308" w:type="pct"/>
          </w:tcPr>
          <w:p w14:paraId="015466A0"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ОГСЭ.04</w:t>
            </w:r>
          </w:p>
        </w:tc>
        <w:tc>
          <w:tcPr>
            <w:tcW w:w="508" w:type="pct"/>
          </w:tcPr>
          <w:p w14:paraId="1DF1BB01" w14:textId="77777777" w:rsidR="007319DA" w:rsidRPr="007319DA" w:rsidRDefault="007319DA" w:rsidP="007319DA">
            <w:pPr>
              <w:suppressAutoHyphens/>
              <w:spacing w:after="0" w:line="240" w:lineRule="auto"/>
              <w:rPr>
                <w:rFonts w:ascii="Times New Roman" w:hAnsi="Times New Roman"/>
                <w:sz w:val="16"/>
                <w:szCs w:val="16"/>
              </w:rPr>
            </w:pPr>
            <w:r w:rsidRPr="007319DA">
              <w:rPr>
                <w:rFonts w:ascii="Times New Roman" w:hAnsi="Times New Roman"/>
                <w:sz w:val="16"/>
                <w:szCs w:val="16"/>
              </w:rPr>
              <w:t>Физическая культура</w:t>
            </w:r>
          </w:p>
        </w:tc>
        <w:tc>
          <w:tcPr>
            <w:tcW w:w="106" w:type="pct"/>
            <w:shd w:val="clear" w:color="auto" w:fill="BFBFBF"/>
            <w:textDirection w:val="btLr"/>
            <w:vAlign w:val="center"/>
          </w:tcPr>
          <w:p w14:paraId="5D9FD5A7"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57D4472A"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textDirection w:val="btLr"/>
            <w:vAlign w:val="center"/>
          </w:tcPr>
          <w:p w14:paraId="05BAF02D"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6F9CA09F"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textDirection w:val="btLr"/>
            <w:vAlign w:val="center"/>
          </w:tcPr>
          <w:p w14:paraId="66CAEF64"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textDirection w:val="btLr"/>
            <w:vAlign w:val="center"/>
          </w:tcPr>
          <w:p w14:paraId="124EC47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72D2F937"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textDirection w:val="btLr"/>
            <w:vAlign w:val="center"/>
          </w:tcPr>
          <w:p w14:paraId="22AFAED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48D32B52"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6831D1FC"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5A51B1A6"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textDirection w:val="btLr"/>
            <w:vAlign w:val="center"/>
          </w:tcPr>
          <w:p w14:paraId="0B1905E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5A030A4F"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41AF71C9"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02ACF3E1"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014B9A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76224CD9"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1CEB1F3D"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w:t>
            </w:r>
          </w:p>
        </w:tc>
        <w:tc>
          <w:tcPr>
            <w:tcW w:w="95" w:type="pct"/>
            <w:noWrap/>
            <w:textDirection w:val="btLr"/>
            <w:vAlign w:val="center"/>
          </w:tcPr>
          <w:p w14:paraId="031A2B2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shd w:val="clear" w:color="auto" w:fill="BFBFBF"/>
            <w:noWrap/>
            <w:textDirection w:val="btLr"/>
            <w:vAlign w:val="center"/>
          </w:tcPr>
          <w:p w14:paraId="1DF51470"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BFBFBF"/>
            <w:noWrap/>
            <w:textDirection w:val="btLr"/>
            <w:vAlign w:val="center"/>
          </w:tcPr>
          <w:p w14:paraId="5E1DCDCD"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386D1C6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4CE7303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5C32CDC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240C626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0A278B25"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2A11C4B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6B5464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7355CD6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3DB70BA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32467735"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545803E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tcPr>
          <w:p w14:paraId="4F9B3C24"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115F0EE4"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06CB043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356C8A9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BFBFBF"/>
            <w:textDirection w:val="btLr"/>
          </w:tcPr>
          <w:p w14:paraId="200DA4F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467D5C1C"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52437E9B"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01" w:type="pct"/>
            <w:shd w:val="clear" w:color="auto" w:fill="BFBFBF"/>
            <w:textDirection w:val="btLr"/>
          </w:tcPr>
          <w:p w14:paraId="025CD163"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3DD9649C"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BFBFBF"/>
            <w:textDirection w:val="btLr"/>
          </w:tcPr>
          <w:p w14:paraId="57F57D8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BFBFBF"/>
            <w:textDirection w:val="btLr"/>
          </w:tcPr>
          <w:p w14:paraId="7FDC9D9E"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70" w:type="pct"/>
            <w:textDirection w:val="btLr"/>
          </w:tcPr>
          <w:p w14:paraId="4D97BBD8" w14:textId="77777777" w:rsidR="007319DA" w:rsidRPr="007319DA" w:rsidRDefault="007319DA" w:rsidP="007319DA">
            <w:pPr>
              <w:spacing w:after="0" w:line="240" w:lineRule="auto"/>
              <w:ind w:hanging="23"/>
              <w:jc w:val="center"/>
              <w:rPr>
                <w:rFonts w:ascii="Times New Roman" w:hAnsi="Times New Roman"/>
                <w:sz w:val="16"/>
                <w:szCs w:val="16"/>
              </w:rPr>
            </w:pPr>
          </w:p>
        </w:tc>
      </w:tr>
      <w:tr w:rsidR="007319DA" w:rsidRPr="007319DA" w14:paraId="5AEA89E0" w14:textId="77777777" w:rsidTr="007319DA">
        <w:trPr>
          <w:cantSplit/>
          <w:trHeight w:val="367"/>
          <w:jc w:val="center"/>
        </w:trPr>
        <w:tc>
          <w:tcPr>
            <w:tcW w:w="308" w:type="pct"/>
          </w:tcPr>
          <w:p w14:paraId="29EC7202"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ОГСЭ 05</w:t>
            </w:r>
          </w:p>
        </w:tc>
        <w:tc>
          <w:tcPr>
            <w:tcW w:w="508" w:type="pct"/>
          </w:tcPr>
          <w:p w14:paraId="6EDE74B1" w14:textId="77777777" w:rsidR="007319DA" w:rsidRPr="007319DA" w:rsidRDefault="007319DA" w:rsidP="007319DA">
            <w:pPr>
              <w:suppressAutoHyphens/>
              <w:spacing w:after="0" w:line="240" w:lineRule="auto"/>
              <w:rPr>
                <w:rFonts w:ascii="Times New Roman" w:hAnsi="Times New Roman"/>
                <w:sz w:val="16"/>
                <w:szCs w:val="16"/>
              </w:rPr>
            </w:pPr>
            <w:r w:rsidRPr="007319DA">
              <w:rPr>
                <w:rFonts w:ascii="Times New Roman" w:hAnsi="Times New Roman"/>
                <w:sz w:val="16"/>
                <w:szCs w:val="16"/>
              </w:rPr>
              <w:t>Психология общения</w:t>
            </w:r>
          </w:p>
        </w:tc>
        <w:tc>
          <w:tcPr>
            <w:tcW w:w="106" w:type="pct"/>
            <w:shd w:val="clear" w:color="auto" w:fill="BFBFBF"/>
            <w:textDirection w:val="btLr"/>
            <w:vAlign w:val="center"/>
          </w:tcPr>
          <w:p w14:paraId="672F8C74"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262C3C8C"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textDirection w:val="btLr"/>
            <w:vAlign w:val="center"/>
          </w:tcPr>
          <w:p w14:paraId="0A1B8AB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5DA68A97"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textDirection w:val="btLr"/>
            <w:vAlign w:val="center"/>
          </w:tcPr>
          <w:p w14:paraId="591FAE74"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textDirection w:val="btLr"/>
            <w:vAlign w:val="center"/>
          </w:tcPr>
          <w:p w14:paraId="2F746BB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205406B9"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textDirection w:val="btLr"/>
            <w:vAlign w:val="center"/>
          </w:tcPr>
          <w:p w14:paraId="52929B2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5D563C78"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505AAE9F"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41E9DA3C"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textDirection w:val="btLr"/>
            <w:vAlign w:val="center"/>
          </w:tcPr>
          <w:p w14:paraId="43660CC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3D053E75"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0D39D44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7E90EC4C"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8C6174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2778F0E"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3FB7CF86"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w:t>
            </w:r>
          </w:p>
        </w:tc>
        <w:tc>
          <w:tcPr>
            <w:tcW w:w="95" w:type="pct"/>
            <w:noWrap/>
            <w:textDirection w:val="btLr"/>
            <w:vAlign w:val="center"/>
          </w:tcPr>
          <w:p w14:paraId="09A10D72"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noWrap/>
            <w:textDirection w:val="btLr"/>
            <w:vAlign w:val="center"/>
          </w:tcPr>
          <w:p w14:paraId="028D76A8" w14:textId="77777777" w:rsidR="007319DA" w:rsidRPr="007319DA" w:rsidRDefault="007319DA" w:rsidP="007319DA">
            <w:pPr>
              <w:spacing w:after="0" w:line="240" w:lineRule="auto"/>
              <w:jc w:val="center"/>
              <w:rPr>
                <w:rFonts w:ascii="Times New Roman" w:hAnsi="Times New Roman"/>
                <w:sz w:val="16"/>
                <w:szCs w:val="16"/>
              </w:rPr>
            </w:pPr>
          </w:p>
        </w:tc>
        <w:tc>
          <w:tcPr>
            <w:tcW w:w="104" w:type="pct"/>
            <w:noWrap/>
            <w:textDirection w:val="btLr"/>
            <w:vAlign w:val="center"/>
          </w:tcPr>
          <w:p w14:paraId="080DACE7"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0FAED14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409FFDA2"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54D200D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1775FC57"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245E41BE"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4F0CC8F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3886E61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2A355D2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5C42F9AE" w14:textId="77777777" w:rsidR="007319DA" w:rsidRPr="007319DA" w:rsidRDefault="007319DA" w:rsidP="007319DA">
            <w:pPr>
              <w:spacing w:after="0" w:line="240" w:lineRule="auto"/>
              <w:jc w:val="center"/>
              <w:rPr>
                <w:rFonts w:ascii="Times New Roman" w:hAnsi="Times New Roman"/>
                <w:sz w:val="16"/>
                <w:szCs w:val="16"/>
              </w:rPr>
            </w:pPr>
          </w:p>
        </w:tc>
        <w:tc>
          <w:tcPr>
            <w:tcW w:w="93" w:type="pct"/>
            <w:textDirection w:val="btLr"/>
            <w:vAlign w:val="center"/>
          </w:tcPr>
          <w:p w14:paraId="10716C9E" w14:textId="77777777" w:rsidR="007319DA" w:rsidRPr="007319DA" w:rsidRDefault="007319DA" w:rsidP="007319DA">
            <w:pPr>
              <w:spacing w:after="0" w:line="240" w:lineRule="auto"/>
              <w:jc w:val="center"/>
              <w:rPr>
                <w:rFonts w:ascii="Times New Roman" w:hAnsi="Times New Roman"/>
                <w:sz w:val="16"/>
                <w:szCs w:val="16"/>
              </w:rPr>
            </w:pPr>
          </w:p>
        </w:tc>
        <w:tc>
          <w:tcPr>
            <w:tcW w:w="98" w:type="pct"/>
            <w:textDirection w:val="btLr"/>
            <w:vAlign w:val="center"/>
          </w:tcPr>
          <w:p w14:paraId="6A60AC28" w14:textId="77777777" w:rsidR="007319DA" w:rsidRPr="007319DA" w:rsidRDefault="007319DA" w:rsidP="007319DA">
            <w:pPr>
              <w:spacing w:after="0" w:line="240" w:lineRule="auto"/>
              <w:jc w:val="center"/>
              <w:rPr>
                <w:rFonts w:ascii="Times New Roman" w:hAnsi="Times New Roman"/>
                <w:sz w:val="16"/>
                <w:szCs w:val="16"/>
              </w:rPr>
            </w:pPr>
          </w:p>
        </w:tc>
        <w:tc>
          <w:tcPr>
            <w:tcW w:w="92" w:type="pct"/>
            <w:textDirection w:val="btLr"/>
          </w:tcPr>
          <w:p w14:paraId="19B974AB"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7ABD7A7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520F355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textDirection w:val="btLr"/>
          </w:tcPr>
          <w:p w14:paraId="2C7E20D9"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textDirection w:val="btLr"/>
          </w:tcPr>
          <w:p w14:paraId="7DBF014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23A179A2"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04C3F82C"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01" w:type="pct"/>
            <w:textDirection w:val="btLr"/>
          </w:tcPr>
          <w:p w14:paraId="6D146BED"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437D48ED"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textDirection w:val="btLr"/>
          </w:tcPr>
          <w:p w14:paraId="3863803E"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textDirection w:val="btLr"/>
          </w:tcPr>
          <w:p w14:paraId="5C3BA3B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70" w:type="pct"/>
            <w:textDirection w:val="btLr"/>
          </w:tcPr>
          <w:p w14:paraId="7703769E"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75231354" w14:textId="77777777" w:rsidTr="008868E7">
        <w:trPr>
          <w:cantSplit/>
          <w:trHeight w:val="367"/>
          <w:jc w:val="center"/>
        </w:trPr>
        <w:tc>
          <w:tcPr>
            <w:tcW w:w="308" w:type="pct"/>
            <w:shd w:val="clear" w:color="auto" w:fill="D9D9D9"/>
          </w:tcPr>
          <w:p w14:paraId="72B84797"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ЕН.00</w:t>
            </w:r>
          </w:p>
        </w:tc>
        <w:tc>
          <w:tcPr>
            <w:tcW w:w="508" w:type="pct"/>
            <w:shd w:val="clear" w:color="auto" w:fill="D9D9D9"/>
          </w:tcPr>
          <w:p w14:paraId="229F574E" w14:textId="77777777" w:rsidR="007319DA" w:rsidRPr="007319DA" w:rsidRDefault="007319DA" w:rsidP="007319DA">
            <w:pPr>
              <w:suppressAutoHyphens/>
              <w:spacing w:after="0" w:line="240" w:lineRule="auto"/>
              <w:rPr>
                <w:rFonts w:ascii="Times New Roman" w:hAnsi="Times New Roman"/>
                <w:b/>
                <w:sz w:val="16"/>
                <w:szCs w:val="16"/>
              </w:rPr>
            </w:pPr>
            <w:r w:rsidRPr="007319DA">
              <w:rPr>
                <w:rFonts w:ascii="Times New Roman" w:hAnsi="Times New Roman"/>
                <w:b/>
                <w:sz w:val="16"/>
                <w:szCs w:val="16"/>
              </w:rPr>
              <w:t>Математический и общий естественно-научный цикл</w:t>
            </w:r>
          </w:p>
        </w:tc>
        <w:tc>
          <w:tcPr>
            <w:tcW w:w="106" w:type="pct"/>
            <w:shd w:val="clear" w:color="auto" w:fill="D9D9D9"/>
            <w:textDirection w:val="btLr"/>
            <w:vAlign w:val="center"/>
          </w:tcPr>
          <w:p w14:paraId="55E51118"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4FCDA3AE"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D9D9D9"/>
            <w:textDirection w:val="btLr"/>
            <w:vAlign w:val="center"/>
          </w:tcPr>
          <w:p w14:paraId="1F0D1B8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extDirection w:val="btLr"/>
            <w:vAlign w:val="center"/>
          </w:tcPr>
          <w:p w14:paraId="54E52723"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textDirection w:val="btLr"/>
            <w:vAlign w:val="center"/>
          </w:tcPr>
          <w:p w14:paraId="761B4C8B"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105460B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extDirection w:val="btLr"/>
            <w:vAlign w:val="center"/>
          </w:tcPr>
          <w:p w14:paraId="10101066"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5351D57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05765FB1"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941C4A5"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5B21C262"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D9D9D9"/>
            <w:textDirection w:val="btLr"/>
            <w:vAlign w:val="center"/>
          </w:tcPr>
          <w:p w14:paraId="392B1EA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464348C7"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textDirection w:val="btLr"/>
            <w:vAlign w:val="center"/>
          </w:tcPr>
          <w:p w14:paraId="1E4BD3E9"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textDirection w:val="btLr"/>
            <w:vAlign w:val="center"/>
          </w:tcPr>
          <w:p w14:paraId="5E0D4E69"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3F85F7E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1183FFA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0FF3A65A" w14:textId="77777777" w:rsidR="007319DA" w:rsidRPr="007319DA" w:rsidRDefault="007319DA" w:rsidP="007319DA">
            <w:pPr>
              <w:spacing w:after="0" w:line="240" w:lineRule="auto"/>
              <w:jc w:val="center"/>
              <w:rPr>
                <w:rFonts w:ascii="Times New Roman" w:hAnsi="Times New Roman"/>
                <w:bCs/>
                <w:sz w:val="16"/>
                <w:szCs w:val="16"/>
              </w:rPr>
            </w:pPr>
          </w:p>
        </w:tc>
        <w:tc>
          <w:tcPr>
            <w:tcW w:w="95" w:type="pct"/>
            <w:shd w:val="clear" w:color="auto" w:fill="D9D9D9"/>
            <w:noWrap/>
            <w:textDirection w:val="btLr"/>
            <w:vAlign w:val="center"/>
          </w:tcPr>
          <w:p w14:paraId="114187C4" w14:textId="77777777" w:rsidR="007319DA" w:rsidRPr="007319DA" w:rsidRDefault="007319DA" w:rsidP="007319DA">
            <w:pPr>
              <w:spacing w:after="0" w:line="240" w:lineRule="auto"/>
              <w:jc w:val="center"/>
              <w:rPr>
                <w:rFonts w:ascii="Times New Roman" w:hAnsi="Times New Roman"/>
                <w:sz w:val="16"/>
                <w:szCs w:val="16"/>
              </w:rPr>
            </w:pPr>
          </w:p>
        </w:tc>
        <w:tc>
          <w:tcPr>
            <w:tcW w:w="87" w:type="pct"/>
            <w:shd w:val="clear" w:color="auto" w:fill="D9D9D9"/>
            <w:noWrap/>
            <w:textDirection w:val="btLr"/>
            <w:vAlign w:val="center"/>
          </w:tcPr>
          <w:p w14:paraId="1A021F1B"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5E700B6D"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textDirection w:val="btLr"/>
            <w:vAlign w:val="center"/>
          </w:tcPr>
          <w:p w14:paraId="0B732C6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5C7BB3D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10AF87C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38F82E5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2415912D"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textDirection w:val="btLr"/>
            <w:vAlign w:val="center"/>
          </w:tcPr>
          <w:p w14:paraId="6A6F243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44CD4D0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13104FA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73CD3C51"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extDirection w:val="btLr"/>
            <w:vAlign w:val="center"/>
          </w:tcPr>
          <w:p w14:paraId="238FF087"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extDirection w:val="btLr"/>
            <w:vAlign w:val="center"/>
          </w:tcPr>
          <w:p w14:paraId="640B43A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extDirection w:val="btLr"/>
          </w:tcPr>
          <w:p w14:paraId="1F3065D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1EBFDE12"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41B720C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D9D9D9"/>
            <w:textDirection w:val="btLr"/>
          </w:tcPr>
          <w:p w14:paraId="2971034E"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D9D9D9"/>
            <w:textDirection w:val="btLr"/>
          </w:tcPr>
          <w:p w14:paraId="6F9883B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49025FD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7B23C33F"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01" w:type="pct"/>
            <w:shd w:val="clear" w:color="auto" w:fill="D9D9D9"/>
            <w:textDirection w:val="btLr"/>
          </w:tcPr>
          <w:p w14:paraId="260649A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5A44C94F"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D9D9D9"/>
            <w:textDirection w:val="btLr"/>
          </w:tcPr>
          <w:p w14:paraId="1BEBD1A4"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D9D9D9"/>
            <w:textDirection w:val="btLr"/>
          </w:tcPr>
          <w:p w14:paraId="40D6304F"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70" w:type="pct"/>
            <w:shd w:val="clear" w:color="auto" w:fill="D9D9D9"/>
            <w:textDirection w:val="btLr"/>
          </w:tcPr>
          <w:p w14:paraId="74081539" w14:textId="77777777" w:rsidR="007319DA" w:rsidRPr="007319DA" w:rsidRDefault="007319DA" w:rsidP="007319DA">
            <w:pPr>
              <w:spacing w:after="0" w:line="240" w:lineRule="auto"/>
              <w:ind w:hanging="23"/>
              <w:jc w:val="center"/>
              <w:rPr>
                <w:rFonts w:ascii="Times New Roman" w:hAnsi="Times New Roman"/>
                <w:sz w:val="16"/>
                <w:szCs w:val="16"/>
              </w:rPr>
            </w:pPr>
          </w:p>
        </w:tc>
      </w:tr>
      <w:tr w:rsidR="007319DA" w:rsidRPr="007319DA" w14:paraId="6F3062FD" w14:textId="77777777" w:rsidTr="007319DA">
        <w:trPr>
          <w:cantSplit/>
          <w:trHeight w:val="367"/>
          <w:jc w:val="center"/>
        </w:trPr>
        <w:tc>
          <w:tcPr>
            <w:tcW w:w="308" w:type="pct"/>
            <w:vAlign w:val="center"/>
          </w:tcPr>
          <w:p w14:paraId="5DA985CF"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ЕН.01</w:t>
            </w:r>
          </w:p>
        </w:tc>
        <w:tc>
          <w:tcPr>
            <w:tcW w:w="508" w:type="pct"/>
          </w:tcPr>
          <w:p w14:paraId="4B7F3F9F"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Математика</w:t>
            </w:r>
          </w:p>
        </w:tc>
        <w:tc>
          <w:tcPr>
            <w:tcW w:w="106" w:type="pct"/>
            <w:shd w:val="clear" w:color="auto" w:fill="BFBFBF"/>
            <w:textDirection w:val="btLr"/>
            <w:vAlign w:val="center"/>
          </w:tcPr>
          <w:p w14:paraId="6BB8A667"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25D4AFFC"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textDirection w:val="btLr"/>
            <w:vAlign w:val="center"/>
          </w:tcPr>
          <w:p w14:paraId="6B70260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4870697C"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textDirection w:val="btLr"/>
            <w:vAlign w:val="center"/>
          </w:tcPr>
          <w:p w14:paraId="1B8B8CB2"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textDirection w:val="btLr"/>
            <w:vAlign w:val="center"/>
          </w:tcPr>
          <w:p w14:paraId="53A1498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6D8F8B99"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textDirection w:val="btLr"/>
            <w:vAlign w:val="center"/>
          </w:tcPr>
          <w:p w14:paraId="36EB639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7F579C98"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5F1F7B23"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55C3DABC"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textDirection w:val="btLr"/>
            <w:vAlign w:val="center"/>
          </w:tcPr>
          <w:p w14:paraId="55AB432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263BF561"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65414548"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140BBA18"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20EEE38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79B0CA8"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62414A5E"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w:t>
            </w:r>
          </w:p>
        </w:tc>
        <w:tc>
          <w:tcPr>
            <w:tcW w:w="95" w:type="pct"/>
            <w:noWrap/>
            <w:textDirection w:val="btLr"/>
            <w:vAlign w:val="center"/>
          </w:tcPr>
          <w:p w14:paraId="7DCEE0F8"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noWrap/>
            <w:textDirection w:val="btLr"/>
            <w:vAlign w:val="center"/>
          </w:tcPr>
          <w:p w14:paraId="04998EB9" w14:textId="77777777" w:rsidR="007319DA" w:rsidRPr="007319DA" w:rsidRDefault="007319DA" w:rsidP="007319DA">
            <w:pPr>
              <w:spacing w:after="0" w:line="240" w:lineRule="auto"/>
              <w:jc w:val="center"/>
              <w:rPr>
                <w:rFonts w:ascii="Times New Roman" w:hAnsi="Times New Roman"/>
                <w:sz w:val="16"/>
                <w:szCs w:val="16"/>
              </w:rPr>
            </w:pPr>
          </w:p>
        </w:tc>
        <w:tc>
          <w:tcPr>
            <w:tcW w:w="104" w:type="pct"/>
            <w:noWrap/>
            <w:textDirection w:val="btLr"/>
            <w:vAlign w:val="center"/>
          </w:tcPr>
          <w:p w14:paraId="1204EFCE"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627065D6"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0CFF9ED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457D0DE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698BE794"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37401898"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30FC546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5B3F2E23"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21D9E76F"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3F904452" w14:textId="77777777" w:rsidR="007319DA" w:rsidRPr="007319DA" w:rsidRDefault="007319DA" w:rsidP="007319DA">
            <w:pPr>
              <w:spacing w:after="0" w:line="240" w:lineRule="auto"/>
              <w:jc w:val="center"/>
              <w:rPr>
                <w:rFonts w:ascii="Times New Roman" w:hAnsi="Times New Roman"/>
                <w:sz w:val="16"/>
                <w:szCs w:val="16"/>
              </w:rPr>
            </w:pPr>
          </w:p>
        </w:tc>
        <w:tc>
          <w:tcPr>
            <w:tcW w:w="93" w:type="pct"/>
            <w:textDirection w:val="btLr"/>
            <w:vAlign w:val="center"/>
          </w:tcPr>
          <w:p w14:paraId="1C99E412" w14:textId="77777777" w:rsidR="007319DA" w:rsidRPr="007319DA" w:rsidRDefault="007319DA" w:rsidP="007319DA">
            <w:pPr>
              <w:spacing w:after="0" w:line="240" w:lineRule="auto"/>
              <w:jc w:val="center"/>
              <w:rPr>
                <w:rFonts w:ascii="Times New Roman" w:hAnsi="Times New Roman"/>
                <w:sz w:val="16"/>
                <w:szCs w:val="16"/>
              </w:rPr>
            </w:pPr>
          </w:p>
        </w:tc>
        <w:tc>
          <w:tcPr>
            <w:tcW w:w="98" w:type="pct"/>
            <w:textDirection w:val="btLr"/>
            <w:vAlign w:val="center"/>
          </w:tcPr>
          <w:p w14:paraId="56CF37B1" w14:textId="77777777" w:rsidR="007319DA" w:rsidRPr="007319DA" w:rsidRDefault="007319DA" w:rsidP="007319DA">
            <w:pPr>
              <w:spacing w:after="0" w:line="240" w:lineRule="auto"/>
              <w:jc w:val="center"/>
              <w:rPr>
                <w:rFonts w:ascii="Times New Roman" w:hAnsi="Times New Roman"/>
                <w:sz w:val="16"/>
                <w:szCs w:val="16"/>
              </w:rPr>
            </w:pPr>
          </w:p>
        </w:tc>
        <w:tc>
          <w:tcPr>
            <w:tcW w:w="92" w:type="pct"/>
            <w:textDirection w:val="btLr"/>
          </w:tcPr>
          <w:p w14:paraId="66986122"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7ED33B66"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089AC76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textDirection w:val="btLr"/>
          </w:tcPr>
          <w:p w14:paraId="34E0339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textDirection w:val="btLr"/>
          </w:tcPr>
          <w:p w14:paraId="1828607B"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600A17BD"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7E3D8B5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01" w:type="pct"/>
            <w:textDirection w:val="btLr"/>
          </w:tcPr>
          <w:p w14:paraId="1A16A494"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71B488DF"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textDirection w:val="btLr"/>
          </w:tcPr>
          <w:p w14:paraId="35F3BB5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textDirection w:val="btLr"/>
          </w:tcPr>
          <w:p w14:paraId="6265BFE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70" w:type="pct"/>
            <w:textDirection w:val="btLr"/>
          </w:tcPr>
          <w:p w14:paraId="74800AEF" w14:textId="77777777" w:rsidR="007319DA" w:rsidRPr="007319DA" w:rsidRDefault="007319DA" w:rsidP="007319DA">
            <w:pPr>
              <w:spacing w:after="0" w:line="240" w:lineRule="auto"/>
              <w:ind w:hanging="23"/>
              <w:jc w:val="center"/>
              <w:rPr>
                <w:rFonts w:ascii="Times New Roman" w:hAnsi="Times New Roman"/>
                <w:sz w:val="16"/>
                <w:szCs w:val="16"/>
              </w:rPr>
            </w:pPr>
          </w:p>
        </w:tc>
      </w:tr>
      <w:tr w:rsidR="007319DA" w:rsidRPr="007319DA" w14:paraId="3AF6FFE8" w14:textId="77777777" w:rsidTr="007319DA">
        <w:trPr>
          <w:cantSplit/>
          <w:trHeight w:val="367"/>
          <w:jc w:val="center"/>
        </w:trPr>
        <w:tc>
          <w:tcPr>
            <w:tcW w:w="308" w:type="pct"/>
          </w:tcPr>
          <w:p w14:paraId="2E5280F8"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ЕН.02</w:t>
            </w:r>
          </w:p>
        </w:tc>
        <w:tc>
          <w:tcPr>
            <w:tcW w:w="508" w:type="pct"/>
          </w:tcPr>
          <w:p w14:paraId="2E2A63B7"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Компьютерное моделирование</w:t>
            </w:r>
          </w:p>
        </w:tc>
        <w:tc>
          <w:tcPr>
            <w:tcW w:w="106" w:type="pct"/>
            <w:shd w:val="clear" w:color="auto" w:fill="BFBFBF"/>
            <w:textDirection w:val="btLr"/>
            <w:vAlign w:val="center"/>
          </w:tcPr>
          <w:p w14:paraId="2B40311C"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58A8B98A"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textDirection w:val="btLr"/>
            <w:vAlign w:val="center"/>
          </w:tcPr>
          <w:p w14:paraId="5BE2D01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27556D27"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textDirection w:val="btLr"/>
            <w:vAlign w:val="center"/>
          </w:tcPr>
          <w:p w14:paraId="13493B80"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textDirection w:val="btLr"/>
            <w:vAlign w:val="center"/>
          </w:tcPr>
          <w:p w14:paraId="7B7C582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6C4F4C13"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textDirection w:val="btLr"/>
            <w:vAlign w:val="center"/>
          </w:tcPr>
          <w:p w14:paraId="392668D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118FF3C5"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5A8777E0"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1A0EA5C4"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textDirection w:val="btLr"/>
            <w:vAlign w:val="center"/>
          </w:tcPr>
          <w:p w14:paraId="3EFA1E6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1C6E2DB7"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49DC9175"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2DC51663"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7CF8A87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6A6472B0"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2A90BB75"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w:t>
            </w:r>
          </w:p>
        </w:tc>
        <w:tc>
          <w:tcPr>
            <w:tcW w:w="95" w:type="pct"/>
            <w:noWrap/>
            <w:textDirection w:val="btLr"/>
            <w:vAlign w:val="center"/>
          </w:tcPr>
          <w:p w14:paraId="0D74321A"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noWrap/>
            <w:textDirection w:val="btLr"/>
            <w:vAlign w:val="center"/>
          </w:tcPr>
          <w:p w14:paraId="3DB2C492" w14:textId="77777777" w:rsidR="007319DA" w:rsidRPr="007319DA" w:rsidRDefault="007319DA" w:rsidP="007319DA">
            <w:pPr>
              <w:spacing w:after="0" w:line="240" w:lineRule="auto"/>
              <w:jc w:val="center"/>
              <w:rPr>
                <w:rFonts w:ascii="Times New Roman" w:hAnsi="Times New Roman"/>
                <w:sz w:val="16"/>
                <w:szCs w:val="16"/>
              </w:rPr>
            </w:pPr>
          </w:p>
        </w:tc>
        <w:tc>
          <w:tcPr>
            <w:tcW w:w="104" w:type="pct"/>
            <w:noWrap/>
            <w:textDirection w:val="btLr"/>
            <w:vAlign w:val="center"/>
          </w:tcPr>
          <w:p w14:paraId="0E2BE690"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4538EDC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34064EA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7104E77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6431796E"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590C54B0"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4919DB13"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7FF63A6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242B345F"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2884E7C5" w14:textId="77777777" w:rsidR="007319DA" w:rsidRPr="007319DA" w:rsidRDefault="007319DA" w:rsidP="007319DA">
            <w:pPr>
              <w:spacing w:after="0" w:line="240" w:lineRule="auto"/>
              <w:jc w:val="center"/>
              <w:rPr>
                <w:rFonts w:ascii="Times New Roman" w:hAnsi="Times New Roman"/>
                <w:sz w:val="16"/>
                <w:szCs w:val="16"/>
              </w:rPr>
            </w:pPr>
          </w:p>
        </w:tc>
        <w:tc>
          <w:tcPr>
            <w:tcW w:w="93" w:type="pct"/>
            <w:textDirection w:val="btLr"/>
            <w:vAlign w:val="center"/>
          </w:tcPr>
          <w:p w14:paraId="0DBC4072" w14:textId="77777777" w:rsidR="007319DA" w:rsidRPr="007319DA" w:rsidRDefault="007319DA" w:rsidP="007319DA">
            <w:pPr>
              <w:spacing w:after="0" w:line="240" w:lineRule="auto"/>
              <w:jc w:val="center"/>
              <w:rPr>
                <w:rFonts w:ascii="Times New Roman" w:hAnsi="Times New Roman"/>
                <w:sz w:val="16"/>
                <w:szCs w:val="16"/>
              </w:rPr>
            </w:pPr>
          </w:p>
        </w:tc>
        <w:tc>
          <w:tcPr>
            <w:tcW w:w="98" w:type="pct"/>
            <w:textDirection w:val="btLr"/>
            <w:vAlign w:val="center"/>
          </w:tcPr>
          <w:p w14:paraId="0A00FAA8" w14:textId="77777777" w:rsidR="007319DA" w:rsidRPr="007319DA" w:rsidRDefault="007319DA" w:rsidP="007319DA">
            <w:pPr>
              <w:spacing w:after="0" w:line="240" w:lineRule="auto"/>
              <w:jc w:val="center"/>
              <w:rPr>
                <w:rFonts w:ascii="Times New Roman" w:hAnsi="Times New Roman"/>
                <w:sz w:val="16"/>
                <w:szCs w:val="16"/>
              </w:rPr>
            </w:pPr>
          </w:p>
        </w:tc>
        <w:tc>
          <w:tcPr>
            <w:tcW w:w="92" w:type="pct"/>
            <w:textDirection w:val="btLr"/>
          </w:tcPr>
          <w:p w14:paraId="629CBD12"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320E44A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686D018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textDirection w:val="btLr"/>
          </w:tcPr>
          <w:p w14:paraId="38E074BB"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textDirection w:val="btLr"/>
          </w:tcPr>
          <w:p w14:paraId="15EAF7DD"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72338929"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3E21ECB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01" w:type="pct"/>
            <w:textDirection w:val="btLr"/>
          </w:tcPr>
          <w:p w14:paraId="36832E6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6197096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textDirection w:val="btLr"/>
          </w:tcPr>
          <w:p w14:paraId="7A5120F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textDirection w:val="btLr"/>
          </w:tcPr>
          <w:p w14:paraId="156A8E6E"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70" w:type="pct"/>
            <w:textDirection w:val="btLr"/>
          </w:tcPr>
          <w:p w14:paraId="33E6DE9D" w14:textId="77777777" w:rsidR="007319DA" w:rsidRPr="007319DA" w:rsidRDefault="007319DA" w:rsidP="007319DA">
            <w:pPr>
              <w:spacing w:after="0" w:line="240" w:lineRule="auto"/>
              <w:ind w:hanging="23"/>
              <w:jc w:val="center"/>
              <w:rPr>
                <w:rFonts w:ascii="Times New Roman" w:hAnsi="Times New Roman"/>
                <w:sz w:val="16"/>
                <w:szCs w:val="16"/>
              </w:rPr>
            </w:pPr>
          </w:p>
        </w:tc>
      </w:tr>
      <w:tr w:rsidR="007319DA" w:rsidRPr="007319DA" w14:paraId="1CB5FDAE" w14:textId="77777777" w:rsidTr="007319DA">
        <w:trPr>
          <w:cantSplit/>
          <w:trHeight w:val="367"/>
          <w:jc w:val="center"/>
        </w:trPr>
        <w:tc>
          <w:tcPr>
            <w:tcW w:w="308" w:type="pct"/>
          </w:tcPr>
          <w:p w14:paraId="30C43D13"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ЕН.03</w:t>
            </w:r>
          </w:p>
        </w:tc>
        <w:tc>
          <w:tcPr>
            <w:tcW w:w="508" w:type="pct"/>
          </w:tcPr>
          <w:p w14:paraId="7367DAEA"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Физика</w:t>
            </w:r>
          </w:p>
        </w:tc>
        <w:tc>
          <w:tcPr>
            <w:tcW w:w="106" w:type="pct"/>
            <w:shd w:val="clear" w:color="auto" w:fill="BFBFBF"/>
            <w:textDirection w:val="btLr"/>
            <w:vAlign w:val="center"/>
          </w:tcPr>
          <w:p w14:paraId="72463B1D"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0B56CE56"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textDirection w:val="btLr"/>
            <w:vAlign w:val="center"/>
          </w:tcPr>
          <w:p w14:paraId="1C36640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6DA82F84"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textDirection w:val="btLr"/>
            <w:vAlign w:val="center"/>
          </w:tcPr>
          <w:p w14:paraId="6833C606"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textDirection w:val="btLr"/>
            <w:vAlign w:val="center"/>
          </w:tcPr>
          <w:p w14:paraId="2540C3C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40A261FC"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textDirection w:val="btLr"/>
            <w:vAlign w:val="center"/>
          </w:tcPr>
          <w:p w14:paraId="3095D41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7EF6647F"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4D7A5CCA"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6A468693"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textDirection w:val="btLr"/>
            <w:vAlign w:val="center"/>
          </w:tcPr>
          <w:p w14:paraId="2EA5A36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237A4C69"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25D20F25"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069BBE5C"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FE2809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4F6B673C"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66644ED9"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w:t>
            </w:r>
          </w:p>
        </w:tc>
        <w:tc>
          <w:tcPr>
            <w:tcW w:w="95" w:type="pct"/>
            <w:noWrap/>
            <w:textDirection w:val="btLr"/>
            <w:vAlign w:val="center"/>
          </w:tcPr>
          <w:p w14:paraId="3131C3C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noWrap/>
            <w:textDirection w:val="btLr"/>
            <w:vAlign w:val="center"/>
          </w:tcPr>
          <w:p w14:paraId="5D31A208" w14:textId="77777777" w:rsidR="007319DA" w:rsidRPr="007319DA" w:rsidRDefault="007319DA" w:rsidP="007319DA">
            <w:pPr>
              <w:spacing w:after="0" w:line="240" w:lineRule="auto"/>
              <w:jc w:val="center"/>
              <w:rPr>
                <w:rFonts w:ascii="Times New Roman" w:hAnsi="Times New Roman"/>
                <w:sz w:val="16"/>
                <w:szCs w:val="16"/>
              </w:rPr>
            </w:pPr>
          </w:p>
        </w:tc>
        <w:tc>
          <w:tcPr>
            <w:tcW w:w="104" w:type="pct"/>
            <w:noWrap/>
            <w:textDirection w:val="btLr"/>
            <w:vAlign w:val="center"/>
          </w:tcPr>
          <w:p w14:paraId="5421F1D5"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35476BE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1003F3A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02A7535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68350C3E"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562385FC"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2BD7EEC3"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15EF7CFE"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1F9AE10F"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13B8CC8D" w14:textId="77777777" w:rsidR="007319DA" w:rsidRPr="007319DA" w:rsidRDefault="007319DA" w:rsidP="007319DA">
            <w:pPr>
              <w:spacing w:after="0" w:line="240" w:lineRule="auto"/>
              <w:jc w:val="center"/>
              <w:rPr>
                <w:rFonts w:ascii="Times New Roman" w:hAnsi="Times New Roman"/>
                <w:sz w:val="16"/>
                <w:szCs w:val="16"/>
              </w:rPr>
            </w:pPr>
          </w:p>
        </w:tc>
        <w:tc>
          <w:tcPr>
            <w:tcW w:w="93" w:type="pct"/>
            <w:textDirection w:val="btLr"/>
            <w:vAlign w:val="center"/>
          </w:tcPr>
          <w:p w14:paraId="338BF75E" w14:textId="77777777" w:rsidR="007319DA" w:rsidRPr="007319DA" w:rsidRDefault="007319DA" w:rsidP="007319DA">
            <w:pPr>
              <w:spacing w:after="0" w:line="240" w:lineRule="auto"/>
              <w:jc w:val="center"/>
              <w:rPr>
                <w:rFonts w:ascii="Times New Roman" w:hAnsi="Times New Roman"/>
                <w:sz w:val="16"/>
                <w:szCs w:val="16"/>
              </w:rPr>
            </w:pPr>
          </w:p>
        </w:tc>
        <w:tc>
          <w:tcPr>
            <w:tcW w:w="98" w:type="pct"/>
            <w:textDirection w:val="btLr"/>
            <w:vAlign w:val="center"/>
          </w:tcPr>
          <w:p w14:paraId="1B9DA931" w14:textId="77777777" w:rsidR="007319DA" w:rsidRPr="007319DA" w:rsidRDefault="007319DA" w:rsidP="007319DA">
            <w:pPr>
              <w:spacing w:after="0" w:line="240" w:lineRule="auto"/>
              <w:jc w:val="center"/>
              <w:rPr>
                <w:rFonts w:ascii="Times New Roman" w:hAnsi="Times New Roman"/>
                <w:sz w:val="16"/>
                <w:szCs w:val="16"/>
              </w:rPr>
            </w:pPr>
          </w:p>
        </w:tc>
        <w:tc>
          <w:tcPr>
            <w:tcW w:w="92" w:type="pct"/>
            <w:textDirection w:val="btLr"/>
          </w:tcPr>
          <w:p w14:paraId="0A7080B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1905A92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0936B5AE"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textDirection w:val="btLr"/>
          </w:tcPr>
          <w:p w14:paraId="12E4816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textDirection w:val="btLr"/>
          </w:tcPr>
          <w:p w14:paraId="6344C779"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60A5473E"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3FAB110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01" w:type="pct"/>
            <w:textDirection w:val="btLr"/>
          </w:tcPr>
          <w:p w14:paraId="20B83A64"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textDirection w:val="btLr"/>
          </w:tcPr>
          <w:p w14:paraId="56A4DECD"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textDirection w:val="btLr"/>
          </w:tcPr>
          <w:p w14:paraId="0E043B76"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textDirection w:val="btLr"/>
          </w:tcPr>
          <w:p w14:paraId="5369E14D"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70" w:type="pct"/>
            <w:textDirection w:val="btLr"/>
          </w:tcPr>
          <w:p w14:paraId="1FF53319"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26FED7AC" w14:textId="77777777" w:rsidTr="008868E7">
        <w:trPr>
          <w:jc w:val="center"/>
        </w:trPr>
        <w:tc>
          <w:tcPr>
            <w:tcW w:w="308" w:type="pct"/>
            <w:shd w:val="clear" w:color="auto" w:fill="C0C0C0"/>
            <w:vAlign w:val="center"/>
          </w:tcPr>
          <w:p w14:paraId="0CD1CD83" w14:textId="77777777" w:rsidR="007319DA" w:rsidRPr="007319DA" w:rsidRDefault="007319DA" w:rsidP="007319DA">
            <w:pPr>
              <w:spacing w:after="0"/>
              <w:jc w:val="center"/>
              <w:rPr>
                <w:rFonts w:ascii="Times New Roman" w:hAnsi="Times New Roman"/>
                <w:sz w:val="16"/>
                <w:szCs w:val="16"/>
              </w:rPr>
            </w:pPr>
            <w:r w:rsidRPr="007319DA">
              <w:rPr>
                <w:rFonts w:ascii="Times New Roman" w:hAnsi="Times New Roman"/>
                <w:b/>
                <w:bCs/>
                <w:sz w:val="16"/>
                <w:szCs w:val="16"/>
              </w:rPr>
              <w:t>ОП.00</w:t>
            </w:r>
          </w:p>
        </w:tc>
        <w:tc>
          <w:tcPr>
            <w:tcW w:w="508" w:type="pct"/>
            <w:shd w:val="clear" w:color="auto" w:fill="C0C0C0"/>
            <w:noWrap/>
            <w:vAlign w:val="center"/>
          </w:tcPr>
          <w:p w14:paraId="67C5D123" w14:textId="77777777" w:rsidR="007319DA" w:rsidRPr="007319DA" w:rsidRDefault="007319DA" w:rsidP="007319DA">
            <w:pPr>
              <w:suppressAutoHyphens/>
              <w:spacing w:after="0" w:line="240" w:lineRule="auto"/>
              <w:jc w:val="center"/>
              <w:rPr>
                <w:rFonts w:ascii="Times New Roman" w:hAnsi="Times New Roman"/>
                <w:b/>
                <w:sz w:val="16"/>
                <w:szCs w:val="16"/>
              </w:rPr>
            </w:pPr>
            <w:r w:rsidRPr="007319DA">
              <w:rPr>
                <w:rFonts w:ascii="Times New Roman" w:hAnsi="Times New Roman"/>
                <w:b/>
                <w:sz w:val="16"/>
                <w:szCs w:val="16"/>
              </w:rPr>
              <w:t xml:space="preserve">Общепрофессиональный цикл </w:t>
            </w:r>
          </w:p>
        </w:tc>
        <w:tc>
          <w:tcPr>
            <w:tcW w:w="106" w:type="pct"/>
            <w:shd w:val="clear" w:color="auto" w:fill="C0C0C0"/>
            <w:vAlign w:val="center"/>
          </w:tcPr>
          <w:p w14:paraId="2AF50E8C"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C0C0C0"/>
            <w:vAlign w:val="center"/>
          </w:tcPr>
          <w:p w14:paraId="163BDABE"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C0C0C0"/>
            <w:vAlign w:val="center"/>
          </w:tcPr>
          <w:p w14:paraId="1143624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vAlign w:val="center"/>
          </w:tcPr>
          <w:p w14:paraId="611CDFB4"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C0C0C0"/>
            <w:vAlign w:val="center"/>
          </w:tcPr>
          <w:p w14:paraId="2BBEEDE9"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C0C0C0"/>
            <w:vAlign w:val="center"/>
          </w:tcPr>
          <w:p w14:paraId="56B9BE3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vAlign w:val="center"/>
          </w:tcPr>
          <w:p w14:paraId="2EC405A6"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C0C0C0"/>
            <w:noWrap/>
            <w:vAlign w:val="center"/>
          </w:tcPr>
          <w:p w14:paraId="311982D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3ABCCA78"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C0C0C0"/>
            <w:noWrap/>
            <w:vAlign w:val="center"/>
          </w:tcPr>
          <w:p w14:paraId="77B0340F"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C0C0C0"/>
            <w:noWrap/>
            <w:vAlign w:val="center"/>
          </w:tcPr>
          <w:p w14:paraId="3DCA14D1"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C0C0C0"/>
            <w:vAlign w:val="center"/>
          </w:tcPr>
          <w:p w14:paraId="0C8D690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2802CF8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C0C0C0"/>
            <w:noWrap/>
            <w:vAlign w:val="center"/>
          </w:tcPr>
          <w:p w14:paraId="0EDFC79C"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C0C0C0"/>
            <w:noWrap/>
            <w:vAlign w:val="center"/>
          </w:tcPr>
          <w:p w14:paraId="39F9582E"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C0C0C0"/>
            <w:noWrap/>
            <w:vAlign w:val="center"/>
          </w:tcPr>
          <w:p w14:paraId="2DB8B28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21A4D7E1"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4BFAA47C" w14:textId="77777777" w:rsidR="007319DA" w:rsidRPr="007319DA" w:rsidRDefault="007319DA" w:rsidP="007319DA">
            <w:pPr>
              <w:spacing w:after="0" w:line="240" w:lineRule="auto"/>
              <w:jc w:val="center"/>
              <w:rPr>
                <w:rFonts w:ascii="Times New Roman" w:hAnsi="Times New Roman"/>
                <w:b/>
                <w:bCs/>
                <w:sz w:val="16"/>
                <w:szCs w:val="16"/>
              </w:rPr>
            </w:pPr>
          </w:p>
        </w:tc>
        <w:tc>
          <w:tcPr>
            <w:tcW w:w="95" w:type="pct"/>
            <w:shd w:val="clear" w:color="auto" w:fill="C0C0C0"/>
            <w:noWrap/>
            <w:vAlign w:val="center"/>
          </w:tcPr>
          <w:p w14:paraId="69850967" w14:textId="77777777" w:rsidR="007319DA" w:rsidRPr="007319DA" w:rsidRDefault="007319DA" w:rsidP="007319DA">
            <w:pPr>
              <w:spacing w:after="0" w:line="240" w:lineRule="auto"/>
              <w:jc w:val="center"/>
              <w:rPr>
                <w:rFonts w:ascii="Times New Roman" w:hAnsi="Times New Roman"/>
                <w:sz w:val="16"/>
                <w:szCs w:val="16"/>
              </w:rPr>
            </w:pPr>
          </w:p>
        </w:tc>
        <w:tc>
          <w:tcPr>
            <w:tcW w:w="87" w:type="pct"/>
            <w:shd w:val="clear" w:color="auto" w:fill="C0C0C0"/>
            <w:noWrap/>
            <w:vAlign w:val="center"/>
          </w:tcPr>
          <w:p w14:paraId="2FC6A4E3"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C0C0C0"/>
            <w:noWrap/>
            <w:vAlign w:val="center"/>
          </w:tcPr>
          <w:p w14:paraId="72B06497"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noWrap/>
            <w:vAlign w:val="center"/>
          </w:tcPr>
          <w:p w14:paraId="740FE3A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209E303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6FABF1F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326E579D"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4E23F594"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noWrap/>
            <w:vAlign w:val="center"/>
          </w:tcPr>
          <w:p w14:paraId="54911CE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5E0EF0E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7E3DD5F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2545659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tcPr>
          <w:p w14:paraId="7256AF50"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tcPr>
          <w:p w14:paraId="0290740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7ABFA34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24E7D53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6CEBFB5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tcPr>
          <w:p w14:paraId="341640AD"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tcPr>
          <w:p w14:paraId="54BC014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4B8A68E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17E7F4F0" w14:textId="77777777" w:rsidR="007319DA" w:rsidRPr="007319DA" w:rsidRDefault="007319DA" w:rsidP="007319DA">
            <w:pPr>
              <w:spacing w:after="0" w:line="240" w:lineRule="auto"/>
              <w:jc w:val="center"/>
              <w:rPr>
                <w:rFonts w:ascii="Times New Roman" w:hAnsi="Times New Roman"/>
                <w:sz w:val="16"/>
                <w:szCs w:val="16"/>
              </w:rPr>
            </w:pPr>
          </w:p>
        </w:tc>
        <w:tc>
          <w:tcPr>
            <w:tcW w:w="101" w:type="pct"/>
            <w:shd w:val="clear" w:color="auto" w:fill="C0C0C0"/>
          </w:tcPr>
          <w:p w14:paraId="38AC4E7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454A01D1"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C0C0C0"/>
          </w:tcPr>
          <w:p w14:paraId="433494AE"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C0C0C0"/>
          </w:tcPr>
          <w:p w14:paraId="5338A450" w14:textId="77777777" w:rsidR="007319DA" w:rsidRPr="007319DA" w:rsidRDefault="007319DA" w:rsidP="007319DA">
            <w:pPr>
              <w:spacing w:after="0" w:line="240" w:lineRule="auto"/>
              <w:jc w:val="center"/>
              <w:rPr>
                <w:rFonts w:ascii="Times New Roman" w:hAnsi="Times New Roman"/>
                <w:sz w:val="16"/>
                <w:szCs w:val="16"/>
              </w:rPr>
            </w:pPr>
          </w:p>
        </w:tc>
        <w:tc>
          <w:tcPr>
            <w:tcW w:w="170" w:type="pct"/>
            <w:shd w:val="clear" w:color="auto" w:fill="C0C0C0"/>
            <w:vAlign w:val="center"/>
          </w:tcPr>
          <w:p w14:paraId="3F046761"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1C5A74C4" w14:textId="77777777" w:rsidTr="007319DA">
        <w:trPr>
          <w:jc w:val="center"/>
        </w:trPr>
        <w:tc>
          <w:tcPr>
            <w:tcW w:w="308" w:type="pct"/>
          </w:tcPr>
          <w:p w14:paraId="19A49663" w14:textId="77777777" w:rsidR="007319DA" w:rsidRPr="007319DA" w:rsidRDefault="007319DA" w:rsidP="007319DA">
            <w:pPr>
              <w:suppressAutoHyphens/>
              <w:spacing w:after="0" w:line="240" w:lineRule="auto"/>
              <w:ind w:firstLine="29"/>
              <w:rPr>
                <w:rFonts w:ascii="Times New Roman" w:hAnsi="Times New Roman"/>
                <w:sz w:val="16"/>
                <w:szCs w:val="16"/>
              </w:rPr>
            </w:pPr>
            <w:r w:rsidRPr="007319DA">
              <w:rPr>
                <w:rFonts w:ascii="Times New Roman" w:hAnsi="Times New Roman"/>
                <w:sz w:val="16"/>
                <w:szCs w:val="16"/>
              </w:rPr>
              <w:t>ОП.01</w:t>
            </w:r>
          </w:p>
        </w:tc>
        <w:tc>
          <w:tcPr>
            <w:tcW w:w="508" w:type="pct"/>
            <w:noWrap/>
          </w:tcPr>
          <w:p w14:paraId="5A2A1095"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Теория электрических цепей</w:t>
            </w:r>
          </w:p>
        </w:tc>
        <w:tc>
          <w:tcPr>
            <w:tcW w:w="106" w:type="pct"/>
            <w:shd w:val="clear" w:color="auto" w:fill="BFBFBF"/>
            <w:vAlign w:val="center"/>
          </w:tcPr>
          <w:p w14:paraId="1ACAFBF3"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vAlign w:val="center"/>
          </w:tcPr>
          <w:p w14:paraId="78304841"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vAlign w:val="center"/>
          </w:tcPr>
          <w:p w14:paraId="6F50E18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vAlign w:val="center"/>
          </w:tcPr>
          <w:p w14:paraId="0CE97C1F"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vAlign w:val="center"/>
          </w:tcPr>
          <w:p w14:paraId="744B7704"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vAlign w:val="center"/>
          </w:tcPr>
          <w:p w14:paraId="0E21D8C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vAlign w:val="center"/>
          </w:tcPr>
          <w:p w14:paraId="43861BBD"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vAlign w:val="center"/>
          </w:tcPr>
          <w:p w14:paraId="0AE30C8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4363B1D1"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vAlign w:val="center"/>
          </w:tcPr>
          <w:p w14:paraId="62A9698D"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vAlign w:val="center"/>
          </w:tcPr>
          <w:p w14:paraId="18434322"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vAlign w:val="center"/>
          </w:tcPr>
          <w:p w14:paraId="67731AF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45DE1E4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753BFACE"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1911A474"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vAlign w:val="center"/>
          </w:tcPr>
          <w:p w14:paraId="54DEB41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7EB051F6"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4D45489F" w14:textId="77777777" w:rsidR="007319DA" w:rsidRPr="007319DA" w:rsidRDefault="007319DA" w:rsidP="007319DA">
            <w:pPr>
              <w:spacing w:after="0" w:line="240" w:lineRule="auto"/>
              <w:jc w:val="center"/>
              <w:rPr>
                <w:rFonts w:ascii="Times New Roman" w:hAnsi="Times New Roman"/>
                <w:b/>
                <w:bCs/>
                <w:sz w:val="16"/>
                <w:szCs w:val="16"/>
              </w:rPr>
            </w:pPr>
            <w:r w:rsidRPr="007319DA">
              <w:rPr>
                <w:rFonts w:ascii="Times New Roman" w:hAnsi="Times New Roman"/>
                <w:b/>
                <w:bCs/>
                <w:sz w:val="16"/>
                <w:szCs w:val="16"/>
              </w:rPr>
              <w:t>=</w:t>
            </w:r>
          </w:p>
        </w:tc>
        <w:tc>
          <w:tcPr>
            <w:tcW w:w="95" w:type="pct"/>
            <w:noWrap/>
            <w:vAlign w:val="center"/>
          </w:tcPr>
          <w:p w14:paraId="75FFD825"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shd w:val="clear" w:color="auto" w:fill="BFBFBF"/>
            <w:noWrap/>
            <w:vAlign w:val="center"/>
          </w:tcPr>
          <w:p w14:paraId="73140238"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BFBFBF"/>
            <w:noWrap/>
            <w:vAlign w:val="center"/>
          </w:tcPr>
          <w:p w14:paraId="61A6051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391D5E9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36C221D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5099194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1C6BD9B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708D07CA"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6D70D24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1C40F95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03AA53F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386366D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586D56F1"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75AD39A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1189E7A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7287E03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61B221F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09CE7F6A"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51FAC83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1CDEF2F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301BCE8A" w14:textId="77777777" w:rsidR="007319DA" w:rsidRPr="007319DA" w:rsidRDefault="007319DA" w:rsidP="007319DA">
            <w:pPr>
              <w:spacing w:after="0" w:line="240" w:lineRule="auto"/>
              <w:jc w:val="center"/>
              <w:rPr>
                <w:rFonts w:ascii="Times New Roman" w:hAnsi="Times New Roman"/>
                <w:sz w:val="16"/>
                <w:szCs w:val="16"/>
              </w:rPr>
            </w:pPr>
          </w:p>
        </w:tc>
        <w:tc>
          <w:tcPr>
            <w:tcW w:w="101" w:type="pct"/>
            <w:shd w:val="clear" w:color="auto" w:fill="BFBFBF"/>
          </w:tcPr>
          <w:p w14:paraId="35CF51A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6D7D8056"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BFBFBF"/>
          </w:tcPr>
          <w:p w14:paraId="02B15450"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tcPr>
          <w:p w14:paraId="67FC3848" w14:textId="77777777" w:rsidR="007319DA" w:rsidRPr="007319DA" w:rsidRDefault="007319DA" w:rsidP="007319DA">
            <w:pPr>
              <w:spacing w:after="0" w:line="240" w:lineRule="auto"/>
              <w:jc w:val="center"/>
              <w:rPr>
                <w:rFonts w:ascii="Times New Roman" w:hAnsi="Times New Roman"/>
                <w:sz w:val="16"/>
                <w:szCs w:val="16"/>
              </w:rPr>
            </w:pPr>
          </w:p>
        </w:tc>
        <w:tc>
          <w:tcPr>
            <w:tcW w:w="170" w:type="pct"/>
            <w:vAlign w:val="center"/>
          </w:tcPr>
          <w:p w14:paraId="52081D57"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3D7F5BFF" w14:textId="77777777" w:rsidTr="007319DA">
        <w:trPr>
          <w:jc w:val="center"/>
        </w:trPr>
        <w:tc>
          <w:tcPr>
            <w:tcW w:w="308" w:type="pct"/>
          </w:tcPr>
          <w:p w14:paraId="553E34BB" w14:textId="77777777" w:rsidR="007319DA" w:rsidRPr="007319DA" w:rsidRDefault="007319DA" w:rsidP="007319DA">
            <w:pPr>
              <w:suppressAutoHyphens/>
              <w:spacing w:after="0" w:line="240" w:lineRule="auto"/>
              <w:ind w:firstLine="29"/>
              <w:jc w:val="both"/>
              <w:rPr>
                <w:rFonts w:ascii="Times New Roman" w:hAnsi="Times New Roman"/>
                <w:sz w:val="16"/>
                <w:szCs w:val="16"/>
              </w:rPr>
            </w:pPr>
            <w:r w:rsidRPr="007319DA">
              <w:rPr>
                <w:rFonts w:ascii="Times New Roman" w:hAnsi="Times New Roman"/>
                <w:sz w:val="16"/>
                <w:szCs w:val="16"/>
              </w:rPr>
              <w:t>ОП.02</w:t>
            </w:r>
          </w:p>
        </w:tc>
        <w:tc>
          <w:tcPr>
            <w:tcW w:w="508" w:type="pct"/>
            <w:noWrap/>
          </w:tcPr>
          <w:p w14:paraId="4E79C63F"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Электронная техника</w:t>
            </w:r>
          </w:p>
        </w:tc>
        <w:tc>
          <w:tcPr>
            <w:tcW w:w="106" w:type="pct"/>
            <w:shd w:val="clear" w:color="auto" w:fill="BFBFBF"/>
            <w:vAlign w:val="center"/>
          </w:tcPr>
          <w:p w14:paraId="30B73056"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vAlign w:val="center"/>
          </w:tcPr>
          <w:p w14:paraId="7EC617B9"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vAlign w:val="center"/>
          </w:tcPr>
          <w:p w14:paraId="1089152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vAlign w:val="center"/>
          </w:tcPr>
          <w:p w14:paraId="75FD9098"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vAlign w:val="center"/>
          </w:tcPr>
          <w:p w14:paraId="1BA11B18"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vAlign w:val="center"/>
          </w:tcPr>
          <w:p w14:paraId="0E99359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vAlign w:val="center"/>
          </w:tcPr>
          <w:p w14:paraId="26A8F151"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vAlign w:val="center"/>
          </w:tcPr>
          <w:p w14:paraId="3A3E6AA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078E1AF4"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vAlign w:val="center"/>
          </w:tcPr>
          <w:p w14:paraId="71ACC267"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vAlign w:val="center"/>
          </w:tcPr>
          <w:p w14:paraId="0BAAD95D"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vAlign w:val="center"/>
          </w:tcPr>
          <w:p w14:paraId="346186A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1C775B2F"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29F1DB7D"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3E7E13D7"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vAlign w:val="center"/>
          </w:tcPr>
          <w:p w14:paraId="05CBF94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7D25AD11"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296D5472" w14:textId="77777777" w:rsidR="007319DA" w:rsidRPr="007319DA" w:rsidRDefault="007319DA" w:rsidP="007319DA">
            <w:pPr>
              <w:spacing w:after="0" w:line="240" w:lineRule="auto"/>
              <w:jc w:val="center"/>
              <w:rPr>
                <w:rFonts w:ascii="Times New Roman" w:hAnsi="Times New Roman"/>
                <w:b/>
                <w:bCs/>
                <w:sz w:val="16"/>
                <w:szCs w:val="16"/>
              </w:rPr>
            </w:pPr>
            <w:r w:rsidRPr="007319DA">
              <w:rPr>
                <w:rFonts w:ascii="Times New Roman" w:hAnsi="Times New Roman"/>
                <w:b/>
                <w:bCs/>
                <w:sz w:val="16"/>
                <w:szCs w:val="16"/>
              </w:rPr>
              <w:t>=</w:t>
            </w:r>
          </w:p>
        </w:tc>
        <w:tc>
          <w:tcPr>
            <w:tcW w:w="95" w:type="pct"/>
            <w:noWrap/>
            <w:vAlign w:val="center"/>
          </w:tcPr>
          <w:p w14:paraId="624D693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shd w:val="clear" w:color="auto" w:fill="BFBFBF"/>
            <w:noWrap/>
            <w:vAlign w:val="center"/>
          </w:tcPr>
          <w:p w14:paraId="4ECA279D"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BFBFBF"/>
            <w:noWrap/>
            <w:vAlign w:val="center"/>
          </w:tcPr>
          <w:p w14:paraId="3C5E9A90"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145C48B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335DD25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315A5EB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72F084E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10272D0C"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49F7CF8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42E1EB7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7012807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10D6CEA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1BC21DA8"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00F872B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565601F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3C973E7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11456F8C"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2FD5066E"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1A64891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1DED37F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3088C012" w14:textId="77777777" w:rsidR="007319DA" w:rsidRPr="007319DA" w:rsidRDefault="007319DA" w:rsidP="007319DA">
            <w:pPr>
              <w:spacing w:after="0" w:line="240" w:lineRule="auto"/>
              <w:jc w:val="center"/>
              <w:rPr>
                <w:rFonts w:ascii="Times New Roman" w:hAnsi="Times New Roman"/>
                <w:sz w:val="16"/>
                <w:szCs w:val="16"/>
              </w:rPr>
            </w:pPr>
          </w:p>
        </w:tc>
        <w:tc>
          <w:tcPr>
            <w:tcW w:w="101" w:type="pct"/>
            <w:shd w:val="clear" w:color="auto" w:fill="BFBFBF"/>
          </w:tcPr>
          <w:p w14:paraId="093D350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0C271F43"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BFBFBF"/>
          </w:tcPr>
          <w:p w14:paraId="53E71425"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tcPr>
          <w:p w14:paraId="62FCC23B" w14:textId="77777777" w:rsidR="007319DA" w:rsidRPr="007319DA" w:rsidRDefault="007319DA" w:rsidP="007319DA">
            <w:pPr>
              <w:spacing w:after="0" w:line="240" w:lineRule="auto"/>
              <w:jc w:val="center"/>
              <w:rPr>
                <w:rFonts w:ascii="Times New Roman" w:hAnsi="Times New Roman"/>
                <w:sz w:val="16"/>
                <w:szCs w:val="16"/>
              </w:rPr>
            </w:pPr>
          </w:p>
        </w:tc>
        <w:tc>
          <w:tcPr>
            <w:tcW w:w="170" w:type="pct"/>
            <w:vAlign w:val="center"/>
          </w:tcPr>
          <w:p w14:paraId="15B435C4"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2AD803F4" w14:textId="77777777" w:rsidTr="007319DA">
        <w:trPr>
          <w:jc w:val="center"/>
        </w:trPr>
        <w:tc>
          <w:tcPr>
            <w:tcW w:w="308" w:type="pct"/>
          </w:tcPr>
          <w:p w14:paraId="59F91D87"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ОП.03</w:t>
            </w:r>
          </w:p>
        </w:tc>
        <w:tc>
          <w:tcPr>
            <w:tcW w:w="508" w:type="pct"/>
            <w:noWrap/>
          </w:tcPr>
          <w:p w14:paraId="44EEA05B"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Теория электросвязи</w:t>
            </w:r>
          </w:p>
        </w:tc>
        <w:tc>
          <w:tcPr>
            <w:tcW w:w="106" w:type="pct"/>
            <w:shd w:val="clear" w:color="auto" w:fill="BFBFBF"/>
            <w:vAlign w:val="center"/>
          </w:tcPr>
          <w:p w14:paraId="118A9482"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vAlign w:val="center"/>
          </w:tcPr>
          <w:p w14:paraId="0C7003B7"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vAlign w:val="center"/>
          </w:tcPr>
          <w:p w14:paraId="404B37B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vAlign w:val="center"/>
          </w:tcPr>
          <w:p w14:paraId="20A4E562"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vAlign w:val="center"/>
          </w:tcPr>
          <w:p w14:paraId="7100B724"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vAlign w:val="center"/>
          </w:tcPr>
          <w:p w14:paraId="437ED86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vAlign w:val="center"/>
          </w:tcPr>
          <w:p w14:paraId="7441298E"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vAlign w:val="center"/>
          </w:tcPr>
          <w:p w14:paraId="02E41EA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0477CBA7"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vAlign w:val="center"/>
          </w:tcPr>
          <w:p w14:paraId="02CC6BE3"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vAlign w:val="center"/>
          </w:tcPr>
          <w:p w14:paraId="77539FFF"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vAlign w:val="center"/>
          </w:tcPr>
          <w:p w14:paraId="5E2DE19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213453B8"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6F7C88F7"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179F64BE"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vAlign w:val="center"/>
          </w:tcPr>
          <w:p w14:paraId="58E88DF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6C9BE8E4"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344265B2" w14:textId="77777777" w:rsidR="007319DA" w:rsidRPr="007319DA" w:rsidRDefault="007319DA" w:rsidP="007319DA">
            <w:pPr>
              <w:spacing w:after="0" w:line="240" w:lineRule="auto"/>
              <w:jc w:val="center"/>
              <w:rPr>
                <w:rFonts w:ascii="Times New Roman" w:hAnsi="Times New Roman"/>
                <w:b/>
                <w:bCs/>
                <w:sz w:val="16"/>
                <w:szCs w:val="16"/>
              </w:rPr>
            </w:pPr>
            <w:r w:rsidRPr="007319DA">
              <w:rPr>
                <w:rFonts w:ascii="Times New Roman" w:hAnsi="Times New Roman"/>
                <w:b/>
                <w:bCs/>
                <w:sz w:val="16"/>
                <w:szCs w:val="16"/>
              </w:rPr>
              <w:t>=</w:t>
            </w:r>
          </w:p>
        </w:tc>
        <w:tc>
          <w:tcPr>
            <w:tcW w:w="95" w:type="pct"/>
            <w:noWrap/>
            <w:vAlign w:val="center"/>
          </w:tcPr>
          <w:p w14:paraId="724422A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shd w:val="clear" w:color="auto" w:fill="BFBFBF"/>
            <w:noWrap/>
            <w:vAlign w:val="center"/>
          </w:tcPr>
          <w:p w14:paraId="3AF3057D"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BFBFBF"/>
            <w:noWrap/>
            <w:vAlign w:val="center"/>
          </w:tcPr>
          <w:p w14:paraId="1826608F"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135300C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7250A56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1AE76B7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3B1198E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2D23C15E"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4FBDF8C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45FCFA8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1522DA0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75138DC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0A338EA0"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76F3368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6B81131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51C759D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67CD5A6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4C11F317"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67A792B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22B5779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26BA8DCA" w14:textId="77777777" w:rsidR="007319DA" w:rsidRPr="007319DA" w:rsidRDefault="007319DA" w:rsidP="007319DA">
            <w:pPr>
              <w:spacing w:after="0" w:line="240" w:lineRule="auto"/>
              <w:jc w:val="center"/>
              <w:rPr>
                <w:rFonts w:ascii="Times New Roman" w:hAnsi="Times New Roman"/>
                <w:sz w:val="16"/>
                <w:szCs w:val="16"/>
              </w:rPr>
            </w:pPr>
          </w:p>
        </w:tc>
        <w:tc>
          <w:tcPr>
            <w:tcW w:w="101" w:type="pct"/>
            <w:shd w:val="clear" w:color="auto" w:fill="BFBFBF"/>
          </w:tcPr>
          <w:p w14:paraId="5DDE4A5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33D78C4E"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BFBFBF"/>
          </w:tcPr>
          <w:p w14:paraId="6F2E60DA"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tcPr>
          <w:p w14:paraId="61468733" w14:textId="77777777" w:rsidR="007319DA" w:rsidRPr="007319DA" w:rsidRDefault="007319DA" w:rsidP="007319DA">
            <w:pPr>
              <w:spacing w:after="0" w:line="240" w:lineRule="auto"/>
              <w:jc w:val="center"/>
              <w:rPr>
                <w:rFonts w:ascii="Times New Roman" w:hAnsi="Times New Roman"/>
                <w:sz w:val="16"/>
                <w:szCs w:val="16"/>
              </w:rPr>
            </w:pPr>
          </w:p>
        </w:tc>
        <w:tc>
          <w:tcPr>
            <w:tcW w:w="170" w:type="pct"/>
            <w:vAlign w:val="center"/>
          </w:tcPr>
          <w:p w14:paraId="69BDA10B"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6DBD1DAC" w14:textId="77777777" w:rsidTr="007319DA">
        <w:trPr>
          <w:jc w:val="center"/>
        </w:trPr>
        <w:tc>
          <w:tcPr>
            <w:tcW w:w="308" w:type="pct"/>
          </w:tcPr>
          <w:p w14:paraId="3C1C8321" w14:textId="77777777" w:rsidR="007319DA" w:rsidRPr="007319DA" w:rsidRDefault="007319DA" w:rsidP="007319DA">
            <w:pPr>
              <w:suppressAutoHyphens/>
              <w:spacing w:after="0" w:line="240" w:lineRule="auto"/>
              <w:ind w:firstLine="29"/>
              <w:jc w:val="both"/>
              <w:rPr>
                <w:rFonts w:ascii="Times New Roman" w:hAnsi="Times New Roman"/>
                <w:sz w:val="16"/>
                <w:szCs w:val="16"/>
              </w:rPr>
            </w:pPr>
            <w:r w:rsidRPr="007319DA">
              <w:rPr>
                <w:rFonts w:ascii="Times New Roman" w:hAnsi="Times New Roman"/>
                <w:sz w:val="16"/>
                <w:szCs w:val="16"/>
              </w:rPr>
              <w:t>ОП.04</w:t>
            </w:r>
          </w:p>
        </w:tc>
        <w:tc>
          <w:tcPr>
            <w:tcW w:w="508" w:type="pct"/>
            <w:noWrap/>
          </w:tcPr>
          <w:p w14:paraId="2CDF5A83"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Вычислительная техника</w:t>
            </w:r>
          </w:p>
        </w:tc>
        <w:tc>
          <w:tcPr>
            <w:tcW w:w="106" w:type="pct"/>
            <w:vAlign w:val="center"/>
          </w:tcPr>
          <w:p w14:paraId="0FA01F0C"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0CD3BF77"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3265033C"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6839E7D1"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107F20A9"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78149DCD"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49F6BA55"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1957284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FB0AD4B"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77F4E1FF"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088EE5FB"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6D1988DA"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07A3F5A8"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3813D538"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6BE79F1B"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2FCFBFE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000D1F6"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4A839F30" w14:textId="77777777" w:rsidR="007319DA" w:rsidRPr="007319DA" w:rsidRDefault="007319DA" w:rsidP="007319DA">
            <w:pPr>
              <w:spacing w:after="0" w:line="240" w:lineRule="auto"/>
              <w:jc w:val="center"/>
              <w:rPr>
                <w:rFonts w:ascii="Times New Roman" w:hAnsi="Times New Roman"/>
                <w:b/>
                <w:bCs/>
                <w:sz w:val="16"/>
                <w:szCs w:val="16"/>
              </w:rPr>
            </w:pPr>
            <w:r w:rsidRPr="007319DA">
              <w:rPr>
                <w:rFonts w:ascii="Times New Roman" w:hAnsi="Times New Roman"/>
                <w:b/>
                <w:bCs/>
                <w:sz w:val="16"/>
                <w:szCs w:val="16"/>
              </w:rPr>
              <w:t>=</w:t>
            </w:r>
          </w:p>
        </w:tc>
        <w:tc>
          <w:tcPr>
            <w:tcW w:w="95" w:type="pct"/>
            <w:noWrap/>
            <w:vAlign w:val="center"/>
          </w:tcPr>
          <w:p w14:paraId="367EBF97"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shd w:val="clear" w:color="auto" w:fill="BFBFBF"/>
            <w:noWrap/>
            <w:vAlign w:val="center"/>
          </w:tcPr>
          <w:p w14:paraId="3788E4D0"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04" w:type="pct"/>
            <w:shd w:val="clear" w:color="auto" w:fill="BFBFBF"/>
            <w:noWrap/>
            <w:vAlign w:val="center"/>
          </w:tcPr>
          <w:p w14:paraId="19BEDB0D"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noWrap/>
            <w:vAlign w:val="center"/>
          </w:tcPr>
          <w:p w14:paraId="49E6533F"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24146357"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3D33D713"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08CEBEE9"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noWrap/>
            <w:vAlign w:val="center"/>
          </w:tcPr>
          <w:p w14:paraId="7E7E9D4C"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noWrap/>
            <w:vAlign w:val="center"/>
          </w:tcPr>
          <w:p w14:paraId="5A6576B3"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0187A83E"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4C4E05A0"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683AA051"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tcPr>
          <w:p w14:paraId="2C253CE3"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tcPr>
          <w:p w14:paraId="2B9D94CD"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57624920"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709C237E"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310A94EE"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tcPr>
          <w:p w14:paraId="7E00478C"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tcPr>
          <w:p w14:paraId="6BC5C4EF"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1D21076D"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1726AB27"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01" w:type="pct"/>
            <w:shd w:val="clear" w:color="auto" w:fill="BFBFBF"/>
          </w:tcPr>
          <w:p w14:paraId="4180C6BE"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04553D1F"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7" w:type="pct"/>
            <w:gridSpan w:val="2"/>
            <w:shd w:val="clear" w:color="auto" w:fill="BFBFBF"/>
          </w:tcPr>
          <w:p w14:paraId="5516766C"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7" w:type="pct"/>
            <w:shd w:val="clear" w:color="auto" w:fill="BFBFBF"/>
          </w:tcPr>
          <w:p w14:paraId="59C9F4DC"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70" w:type="pct"/>
            <w:vAlign w:val="center"/>
          </w:tcPr>
          <w:p w14:paraId="33C37DC7"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337FC4C0" w14:textId="77777777" w:rsidTr="007319DA">
        <w:trPr>
          <w:jc w:val="center"/>
        </w:trPr>
        <w:tc>
          <w:tcPr>
            <w:tcW w:w="308" w:type="pct"/>
          </w:tcPr>
          <w:p w14:paraId="0B283C49" w14:textId="77777777" w:rsidR="007319DA" w:rsidRPr="007319DA" w:rsidRDefault="007319DA" w:rsidP="007319DA">
            <w:pPr>
              <w:suppressAutoHyphens/>
              <w:spacing w:after="0" w:line="240" w:lineRule="auto"/>
              <w:ind w:firstLine="29"/>
              <w:jc w:val="both"/>
              <w:rPr>
                <w:rFonts w:ascii="Times New Roman" w:hAnsi="Times New Roman"/>
                <w:sz w:val="16"/>
                <w:szCs w:val="16"/>
              </w:rPr>
            </w:pPr>
            <w:r w:rsidRPr="007319DA">
              <w:rPr>
                <w:rFonts w:ascii="Times New Roman" w:hAnsi="Times New Roman"/>
                <w:sz w:val="16"/>
                <w:szCs w:val="16"/>
              </w:rPr>
              <w:t>ОП.05</w:t>
            </w:r>
          </w:p>
        </w:tc>
        <w:tc>
          <w:tcPr>
            <w:tcW w:w="508" w:type="pct"/>
            <w:noWrap/>
          </w:tcPr>
          <w:p w14:paraId="219D661B" w14:textId="77777777" w:rsidR="007319DA" w:rsidRPr="007319DA" w:rsidRDefault="007319DA" w:rsidP="007319DA">
            <w:pPr>
              <w:suppressAutoHyphens/>
              <w:spacing w:after="0" w:line="240" w:lineRule="auto"/>
              <w:jc w:val="both"/>
              <w:rPr>
                <w:rFonts w:ascii="Times New Roman" w:hAnsi="Times New Roman"/>
                <w:sz w:val="16"/>
                <w:szCs w:val="16"/>
              </w:rPr>
            </w:pPr>
            <w:proofErr w:type="spellStart"/>
            <w:r w:rsidRPr="007319DA">
              <w:rPr>
                <w:rFonts w:ascii="Times New Roman" w:hAnsi="Times New Roman"/>
                <w:sz w:val="16"/>
                <w:szCs w:val="16"/>
              </w:rPr>
              <w:t>Электрорадиоизмерения</w:t>
            </w:r>
            <w:proofErr w:type="spellEnd"/>
          </w:p>
        </w:tc>
        <w:tc>
          <w:tcPr>
            <w:tcW w:w="106" w:type="pct"/>
            <w:vAlign w:val="center"/>
          </w:tcPr>
          <w:p w14:paraId="2E62EC62"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24132586"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0D9348D2"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665D4A2C"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23F3686E"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4BFA13C2"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53D4E479"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294DDE7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B5CFD6F"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2973629E"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4A9B1254"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3A1AEC92"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35F25E87"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2E213171"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4A729211"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285A841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38A7877"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623C4EB6" w14:textId="77777777" w:rsidR="007319DA" w:rsidRPr="007319DA" w:rsidRDefault="007319DA" w:rsidP="007319DA">
            <w:pPr>
              <w:spacing w:after="0" w:line="240" w:lineRule="auto"/>
              <w:jc w:val="center"/>
              <w:rPr>
                <w:rFonts w:ascii="Times New Roman" w:hAnsi="Times New Roman"/>
                <w:b/>
                <w:bCs/>
                <w:sz w:val="16"/>
                <w:szCs w:val="16"/>
              </w:rPr>
            </w:pPr>
            <w:r w:rsidRPr="007319DA">
              <w:rPr>
                <w:rFonts w:ascii="Times New Roman" w:hAnsi="Times New Roman"/>
                <w:b/>
                <w:bCs/>
                <w:sz w:val="16"/>
                <w:szCs w:val="16"/>
              </w:rPr>
              <w:t>=</w:t>
            </w:r>
          </w:p>
        </w:tc>
        <w:tc>
          <w:tcPr>
            <w:tcW w:w="95" w:type="pct"/>
            <w:noWrap/>
            <w:vAlign w:val="center"/>
          </w:tcPr>
          <w:p w14:paraId="3EA48205"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shd w:val="clear" w:color="auto" w:fill="BFBFBF"/>
            <w:noWrap/>
            <w:vAlign w:val="center"/>
          </w:tcPr>
          <w:p w14:paraId="481CD4DB"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04" w:type="pct"/>
            <w:shd w:val="clear" w:color="auto" w:fill="BFBFBF"/>
            <w:noWrap/>
            <w:vAlign w:val="center"/>
          </w:tcPr>
          <w:p w14:paraId="151EA3A3"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noWrap/>
            <w:vAlign w:val="center"/>
          </w:tcPr>
          <w:p w14:paraId="53786208"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4C55A120"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0C1328C3"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560F760A"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noWrap/>
            <w:vAlign w:val="center"/>
          </w:tcPr>
          <w:p w14:paraId="2A303620"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noWrap/>
            <w:vAlign w:val="center"/>
          </w:tcPr>
          <w:p w14:paraId="169930F6"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0DF7FDD9"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7DD2354F"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045422D8"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tcPr>
          <w:p w14:paraId="2AC977C9"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tcPr>
          <w:p w14:paraId="0E052028"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75AF529A"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6200E75D"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57B8B9B8"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tcPr>
          <w:p w14:paraId="64B9A700"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tcPr>
          <w:p w14:paraId="41489F10"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1A0B1084"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35855A6A"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01" w:type="pct"/>
            <w:shd w:val="clear" w:color="auto" w:fill="BFBFBF"/>
          </w:tcPr>
          <w:p w14:paraId="57EA72C4"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5841B65F"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7" w:type="pct"/>
            <w:gridSpan w:val="2"/>
            <w:shd w:val="clear" w:color="auto" w:fill="BFBFBF"/>
          </w:tcPr>
          <w:p w14:paraId="6BFE4D4D"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7" w:type="pct"/>
            <w:shd w:val="clear" w:color="auto" w:fill="BFBFBF"/>
          </w:tcPr>
          <w:p w14:paraId="15E8674E"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70" w:type="pct"/>
            <w:vAlign w:val="center"/>
          </w:tcPr>
          <w:p w14:paraId="0FCFD735"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4AB0D2E4" w14:textId="77777777" w:rsidTr="007319DA">
        <w:trPr>
          <w:jc w:val="center"/>
        </w:trPr>
        <w:tc>
          <w:tcPr>
            <w:tcW w:w="308" w:type="pct"/>
          </w:tcPr>
          <w:p w14:paraId="47ABD1F1" w14:textId="77777777" w:rsidR="007319DA" w:rsidRPr="007319DA" w:rsidRDefault="007319DA" w:rsidP="007319DA">
            <w:pPr>
              <w:suppressAutoHyphens/>
              <w:spacing w:after="0" w:line="240" w:lineRule="auto"/>
              <w:ind w:firstLine="29"/>
              <w:jc w:val="both"/>
              <w:rPr>
                <w:rFonts w:ascii="Times New Roman" w:hAnsi="Times New Roman"/>
                <w:sz w:val="16"/>
                <w:szCs w:val="16"/>
              </w:rPr>
            </w:pPr>
            <w:r w:rsidRPr="007319DA">
              <w:rPr>
                <w:rFonts w:ascii="Times New Roman" w:hAnsi="Times New Roman"/>
                <w:sz w:val="16"/>
                <w:szCs w:val="16"/>
              </w:rPr>
              <w:t>ОП.06</w:t>
            </w:r>
          </w:p>
        </w:tc>
        <w:tc>
          <w:tcPr>
            <w:tcW w:w="508" w:type="pct"/>
            <w:noWrap/>
          </w:tcPr>
          <w:p w14:paraId="25A1DC60"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Основы телекоммуникаций</w:t>
            </w:r>
          </w:p>
        </w:tc>
        <w:tc>
          <w:tcPr>
            <w:tcW w:w="106" w:type="pct"/>
            <w:vAlign w:val="center"/>
          </w:tcPr>
          <w:p w14:paraId="4D900FD6"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2ABC7117"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1A4B4BDC"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55A9FBDB"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752FDE97"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487B457C"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3C257EFD"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05857AB1"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CC0966A"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3357509A"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37BBF398"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407CEB48"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135AF390"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233E9CF4"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3417F49D"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160FF8D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DC90BDD"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24D9285B" w14:textId="77777777" w:rsidR="007319DA" w:rsidRPr="007319DA" w:rsidRDefault="007319DA" w:rsidP="007319DA">
            <w:pPr>
              <w:spacing w:after="0" w:line="240" w:lineRule="auto"/>
              <w:jc w:val="center"/>
              <w:rPr>
                <w:rFonts w:ascii="Times New Roman" w:hAnsi="Times New Roman"/>
                <w:b/>
                <w:bCs/>
                <w:sz w:val="16"/>
                <w:szCs w:val="16"/>
              </w:rPr>
            </w:pPr>
            <w:r w:rsidRPr="007319DA">
              <w:rPr>
                <w:rFonts w:ascii="Times New Roman" w:hAnsi="Times New Roman"/>
                <w:b/>
                <w:bCs/>
                <w:sz w:val="16"/>
                <w:szCs w:val="16"/>
              </w:rPr>
              <w:t>=</w:t>
            </w:r>
          </w:p>
        </w:tc>
        <w:tc>
          <w:tcPr>
            <w:tcW w:w="95" w:type="pct"/>
            <w:noWrap/>
            <w:vAlign w:val="center"/>
          </w:tcPr>
          <w:p w14:paraId="39EDE355"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shd w:val="clear" w:color="auto" w:fill="BFBFBF"/>
            <w:noWrap/>
            <w:vAlign w:val="center"/>
          </w:tcPr>
          <w:p w14:paraId="7636F729"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04" w:type="pct"/>
            <w:shd w:val="clear" w:color="auto" w:fill="BFBFBF"/>
            <w:noWrap/>
            <w:vAlign w:val="center"/>
          </w:tcPr>
          <w:p w14:paraId="35B4E472"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noWrap/>
            <w:vAlign w:val="center"/>
          </w:tcPr>
          <w:p w14:paraId="77ACA953"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35E8D308"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3FF4B9BD"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2A866DB7"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noWrap/>
            <w:vAlign w:val="center"/>
          </w:tcPr>
          <w:p w14:paraId="022BC819"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noWrap/>
            <w:vAlign w:val="center"/>
          </w:tcPr>
          <w:p w14:paraId="64A8068D"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1D103428"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11ADA05A"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4CED4A8D"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tcPr>
          <w:p w14:paraId="4651E35B"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tcPr>
          <w:p w14:paraId="4E8BF59F"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6A5AAD40"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33B55DF2"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4FE1E3C1"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tcPr>
          <w:p w14:paraId="27EB50F6"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tcPr>
          <w:p w14:paraId="098DABC9"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1B03FD43"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0317B282"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01" w:type="pct"/>
            <w:shd w:val="clear" w:color="auto" w:fill="BFBFBF"/>
          </w:tcPr>
          <w:p w14:paraId="3F27DD6C"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77665AEA"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7" w:type="pct"/>
            <w:gridSpan w:val="2"/>
            <w:shd w:val="clear" w:color="auto" w:fill="BFBFBF"/>
          </w:tcPr>
          <w:p w14:paraId="2CBABC51"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7" w:type="pct"/>
            <w:shd w:val="clear" w:color="auto" w:fill="BFBFBF"/>
          </w:tcPr>
          <w:p w14:paraId="12D74C44"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70" w:type="pct"/>
            <w:vAlign w:val="center"/>
          </w:tcPr>
          <w:p w14:paraId="68958233"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6353FEE0" w14:textId="77777777" w:rsidTr="007319DA">
        <w:trPr>
          <w:jc w:val="center"/>
        </w:trPr>
        <w:tc>
          <w:tcPr>
            <w:tcW w:w="308" w:type="pct"/>
          </w:tcPr>
          <w:p w14:paraId="7C975209" w14:textId="77777777" w:rsidR="007319DA" w:rsidRPr="007319DA" w:rsidRDefault="007319DA" w:rsidP="007319DA">
            <w:pPr>
              <w:suppressAutoHyphens/>
              <w:spacing w:after="0" w:line="240" w:lineRule="auto"/>
              <w:ind w:firstLine="29"/>
              <w:jc w:val="both"/>
              <w:rPr>
                <w:rFonts w:ascii="Times New Roman" w:hAnsi="Times New Roman"/>
                <w:sz w:val="16"/>
                <w:szCs w:val="16"/>
              </w:rPr>
            </w:pPr>
            <w:r w:rsidRPr="007319DA">
              <w:rPr>
                <w:rFonts w:ascii="Times New Roman" w:hAnsi="Times New Roman"/>
                <w:sz w:val="16"/>
                <w:szCs w:val="16"/>
              </w:rPr>
              <w:t>ОП.07</w:t>
            </w:r>
          </w:p>
        </w:tc>
        <w:tc>
          <w:tcPr>
            <w:tcW w:w="508" w:type="pct"/>
            <w:noWrap/>
          </w:tcPr>
          <w:p w14:paraId="543321F9"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Энергоснабжение телекоммуникационных систем</w:t>
            </w:r>
          </w:p>
        </w:tc>
        <w:tc>
          <w:tcPr>
            <w:tcW w:w="106" w:type="pct"/>
            <w:vAlign w:val="center"/>
          </w:tcPr>
          <w:p w14:paraId="48AB2D4A"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69F555EF"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03EE9ACE"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73B5704E"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12A24544"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76480EF4"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45728AE5"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56474E8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89C7AFF"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762735F7"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594E40CF"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2A193D9C"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255D5F8B"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0A27111F"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17C87987"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00EAEA6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F2FAB17"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72C36F3D" w14:textId="77777777" w:rsidR="007319DA" w:rsidRPr="007319DA" w:rsidRDefault="007319DA" w:rsidP="007319DA">
            <w:pPr>
              <w:spacing w:after="0" w:line="240" w:lineRule="auto"/>
              <w:jc w:val="center"/>
              <w:rPr>
                <w:rFonts w:ascii="Times New Roman" w:hAnsi="Times New Roman"/>
                <w:b/>
                <w:bCs/>
                <w:sz w:val="16"/>
                <w:szCs w:val="16"/>
              </w:rPr>
            </w:pPr>
            <w:r w:rsidRPr="007319DA">
              <w:rPr>
                <w:rFonts w:ascii="Times New Roman" w:hAnsi="Times New Roman"/>
                <w:b/>
                <w:bCs/>
                <w:sz w:val="16"/>
                <w:szCs w:val="16"/>
              </w:rPr>
              <w:t>=</w:t>
            </w:r>
          </w:p>
        </w:tc>
        <w:tc>
          <w:tcPr>
            <w:tcW w:w="95" w:type="pct"/>
            <w:noWrap/>
            <w:vAlign w:val="center"/>
          </w:tcPr>
          <w:p w14:paraId="4E8F735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shd w:val="clear" w:color="auto" w:fill="BFBFBF"/>
            <w:noWrap/>
            <w:vAlign w:val="center"/>
          </w:tcPr>
          <w:p w14:paraId="7047C383"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04" w:type="pct"/>
            <w:shd w:val="clear" w:color="auto" w:fill="BFBFBF"/>
            <w:noWrap/>
            <w:vAlign w:val="center"/>
          </w:tcPr>
          <w:p w14:paraId="0C2477AC"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noWrap/>
            <w:vAlign w:val="center"/>
          </w:tcPr>
          <w:p w14:paraId="6E0FB75B"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6BFA0EE6"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731A7CAC"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5A2DBAB5"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noWrap/>
            <w:vAlign w:val="center"/>
          </w:tcPr>
          <w:p w14:paraId="2760A512"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noWrap/>
            <w:vAlign w:val="center"/>
          </w:tcPr>
          <w:p w14:paraId="41A96BEC"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1B9E020C"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17C13A83"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6AEE773F"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tcPr>
          <w:p w14:paraId="5961ACE9"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tcPr>
          <w:p w14:paraId="13335EC2"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34C6F279"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4F50D60F"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6B30EFF0"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tcPr>
          <w:p w14:paraId="4F71B901"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tcPr>
          <w:p w14:paraId="58D34E14"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3D6732A0"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3B0E0A67"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01" w:type="pct"/>
            <w:shd w:val="clear" w:color="auto" w:fill="BFBFBF"/>
          </w:tcPr>
          <w:p w14:paraId="24B1E8F0"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5841F8A8"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7" w:type="pct"/>
            <w:gridSpan w:val="2"/>
            <w:shd w:val="clear" w:color="auto" w:fill="BFBFBF"/>
          </w:tcPr>
          <w:p w14:paraId="75ED2B15"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7" w:type="pct"/>
            <w:shd w:val="clear" w:color="auto" w:fill="BFBFBF"/>
          </w:tcPr>
          <w:p w14:paraId="269AAD9B"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70" w:type="pct"/>
            <w:vAlign w:val="center"/>
          </w:tcPr>
          <w:p w14:paraId="1702D938"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23865923" w14:textId="77777777" w:rsidTr="007319DA">
        <w:trPr>
          <w:jc w:val="center"/>
        </w:trPr>
        <w:tc>
          <w:tcPr>
            <w:tcW w:w="308" w:type="pct"/>
          </w:tcPr>
          <w:p w14:paraId="2865C6CC" w14:textId="77777777" w:rsidR="007319DA" w:rsidRPr="007319DA" w:rsidRDefault="007319DA" w:rsidP="007319DA">
            <w:pPr>
              <w:suppressAutoHyphens/>
              <w:spacing w:after="0" w:line="240" w:lineRule="auto"/>
              <w:ind w:firstLine="29"/>
              <w:jc w:val="both"/>
              <w:rPr>
                <w:rFonts w:ascii="Times New Roman" w:hAnsi="Times New Roman"/>
                <w:sz w:val="16"/>
                <w:szCs w:val="16"/>
              </w:rPr>
            </w:pPr>
            <w:r w:rsidRPr="007319DA">
              <w:rPr>
                <w:rFonts w:ascii="Times New Roman" w:hAnsi="Times New Roman"/>
                <w:sz w:val="16"/>
                <w:szCs w:val="16"/>
              </w:rPr>
              <w:t>ОП.08</w:t>
            </w:r>
          </w:p>
        </w:tc>
        <w:tc>
          <w:tcPr>
            <w:tcW w:w="508" w:type="pct"/>
            <w:noWrap/>
          </w:tcPr>
          <w:p w14:paraId="63883768"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Прикладное программное обеспечение профессиональной деятельности</w:t>
            </w:r>
          </w:p>
        </w:tc>
        <w:tc>
          <w:tcPr>
            <w:tcW w:w="106" w:type="pct"/>
            <w:vAlign w:val="center"/>
          </w:tcPr>
          <w:p w14:paraId="7BC26C91"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6CCBE412"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64F967DE"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4F12AE0D"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1AAC12F9"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5660A3A9"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547375FE"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6C8264D1"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1629412"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1DD750FB"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684A69E0"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09CC952A"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0883171F"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281AAFD8"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22D8B20F"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6E33B2F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0651BBF"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51E657CF" w14:textId="77777777" w:rsidR="007319DA" w:rsidRPr="007319DA" w:rsidRDefault="007319DA" w:rsidP="007319DA">
            <w:pPr>
              <w:spacing w:after="0" w:line="240" w:lineRule="auto"/>
              <w:jc w:val="center"/>
              <w:rPr>
                <w:rFonts w:ascii="Times New Roman" w:hAnsi="Times New Roman"/>
                <w:b/>
                <w:bCs/>
                <w:sz w:val="16"/>
                <w:szCs w:val="16"/>
              </w:rPr>
            </w:pPr>
            <w:r w:rsidRPr="007319DA">
              <w:rPr>
                <w:rFonts w:ascii="Times New Roman" w:hAnsi="Times New Roman"/>
                <w:b/>
                <w:bCs/>
                <w:sz w:val="16"/>
                <w:szCs w:val="16"/>
              </w:rPr>
              <w:t>=</w:t>
            </w:r>
          </w:p>
        </w:tc>
        <w:tc>
          <w:tcPr>
            <w:tcW w:w="95" w:type="pct"/>
            <w:noWrap/>
            <w:vAlign w:val="center"/>
          </w:tcPr>
          <w:p w14:paraId="0CC38FD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shd w:val="clear" w:color="auto" w:fill="BFBFBF"/>
            <w:noWrap/>
            <w:vAlign w:val="center"/>
          </w:tcPr>
          <w:p w14:paraId="45721DAC"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04" w:type="pct"/>
            <w:shd w:val="clear" w:color="auto" w:fill="BFBFBF"/>
            <w:noWrap/>
            <w:vAlign w:val="center"/>
          </w:tcPr>
          <w:p w14:paraId="45E91EE9"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noWrap/>
            <w:vAlign w:val="center"/>
          </w:tcPr>
          <w:p w14:paraId="1B5398CE"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7119C73D"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04FD560A"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05DA803F"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noWrap/>
            <w:vAlign w:val="center"/>
          </w:tcPr>
          <w:p w14:paraId="2A76B6B9"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noWrap/>
            <w:vAlign w:val="center"/>
          </w:tcPr>
          <w:p w14:paraId="274C95C6"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401A9A1B"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5796DB18"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noWrap/>
            <w:vAlign w:val="center"/>
          </w:tcPr>
          <w:p w14:paraId="51600707"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tcPr>
          <w:p w14:paraId="6BFA732E"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tcPr>
          <w:p w14:paraId="02218B2C"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5BE4DA58"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7599471F"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144A6959"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3" w:type="pct"/>
            <w:shd w:val="clear" w:color="auto" w:fill="BFBFBF"/>
          </w:tcPr>
          <w:p w14:paraId="05B84331"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8" w:type="pct"/>
            <w:shd w:val="clear" w:color="auto" w:fill="BFBFBF"/>
          </w:tcPr>
          <w:p w14:paraId="08F669B3"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7041A2A9"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210A14CC"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01" w:type="pct"/>
            <w:shd w:val="clear" w:color="auto" w:fill="BFBFBF"/>
          </w:tcPr>
          <w:p w14:paraId="1ACCA310"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2" w:type="pct"/>
            <w:shd w:val="clear" w:color="auto" w:fill="BFBFBF"/>
          </w:tcPr>
          <w:p w14:paraId="37986532"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7" w:type="pct"/>
            <w:gridSpan w:val="2"/>
            <w:shd w:val="clear" w:color="auto" w:fill="BFBFBF"/>
          </w:tcPr>
          <w:p w14:paraId="6C6EF478"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97" w:type="pct"/>
            <w:shd w:val="clear" w:color="auto" w:fill="BFBFBF"/>
          </w:tcPr>
          <w:p w14:paraId="77A5A078" w14:textId="77777777" w:rsidR="007319DA" w:rsidRPr="007319DA" w:rsidRDefault="007319DA" w:rsidP="007319DA">
            <w:pPr>
              <w:spacing w:after="0" w:line="240" w:lineRule="auto"/>
              <w:jc w:val="center"/>
              <w:rPr>
                <w:rFonts w:ascii="Times New Roman" w:hAnsi="Times New Roman"/>
                <w:sz w:val="16"/>
                <w:szCs w:val="16"/>
                <w:highlight w:val="lightGray"/>
              </w:rPr>
            </w:pPr>
          </w:p>
        </w:tc>
        <w:tc>
          <w:tcPr>
            <w:tcW w:w="170" w:type="pct"/>
            <w:vAlign w:val="center"/>
          </w:tcPr>
          <w:p w14:paraId="280A059E"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000E8C76" w14:textId="77777777" w:rsidTr="008868E7">
        <w:trPr>
          <w:jc w:val="center"/>
        </w:trPr>
        <w:tc>
          <w:tcPr>
            <w:tcW w:w="308" w:type="pct"/>
          </w:tcPr>
          <w:p w14:paraId="74166C47" w14:textId="77777777" w:rsidR="007319DA" w:rsidRPr="007319DA" w:rsidRDefault="007319DA" w:rsidP="007319DA">
            <w:pPr>
              <w:suppressAutoHyphens/>
              <w:spacing w:after="0" w:line="240" w:lineRule="auto"/>
              <w:ind w:firstLine="29"/>
              <w:jc w:val="both"/>
              <w:rPr>
                <w:rFonts w:ascii="Times New Roman" w:hAnsi="Times New Roman"/>
                <w:sz w:val="16"/>
                <w:szCs w:val="16"/>
              </w:rPr>
            </w:pPr>
            <w:r w:rsidRPr="007319DA">
              <w:rPr>
                <w:rFonts w:ascii="Times New Roman" w:hAnsi="Times New Roman"/>
                <w:sz w:val="16"/>
                <w:szCs w:val="16"/>
              </w:rPr>
              <w:lastRenderedPageBreak/>
              <w:t>ОП.09</w:t>
            </w:r>
          </w:p>
        </w:tc>
        <w:tc>
          <w:tcPr>
            <w:tcW w:w="508" w:type="pct"/>
            <w:noWrap/>
          </w:tcPr>
          <w:p w14:paraId="1B44D475"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Безопасность жизнедеятельности</w:t>
            </w:r>
          </w:p>
        </w:tc>
        <w:tc>
          <w:tcPr>
            <w:tcW w:w="106" w:type="pct"/>
            <w:vAlign w:val="center"/>
          </w:tcPr>
          <w:p w14:paraId="3A975F4D"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5C2FDBCC"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330FFE3F"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07998843"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280D2FDC"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1CF1C345"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01DCF853"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152F3BD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01800C6"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43E28FF6"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65B996A6"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1BD546AF"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60055C06"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48A831B7"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778803A8"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38013D7E"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2A0CF2F"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0E3911B3" w14:textId="77777777" w:rsidR="007319DA" w:rsidRPr="007319DA" w:rsidRDefault="007319DA" w:rsidP="007319DA">
            <w:pPr>
              <w:spacing w:after="0" w:line="240" w:lineRule="auto"/>
              <w:jc w:val="center"/>
              <w:rPr>
                <w:rFonts w:ascii="Times New Roman" w:hAnsi="Times New Roman"/>
                <w:b/>
                <w:bCs/>
                <w:sz w:val="16"/>
                <w:szCs w:val="16"/>
              </w:rPr>
            </w:pPr>
            <w:r w:rsidRPr="007319DA">
              <w:rPr>
                <w:rFonts w:ascii="Times New Roman" w:hAnsi="Times New Roman"/>
                <w:b/>
                <w:bCs/>
                <w:sz w:val="16"/>
                <w:szCs w:val="16"/>
              </w:rPr>
              <w:t>=</w:t>
            </w:r>
          </w:p>
        </w:tc>
        <w:tc>
          <w:tcPr>
            <w:tcW w:w="95" w:type="pct"/>
            <w:noWrap/>
            <w:vAlign w:val="center"/>
          </w:tcPr>
          <w:p w14:paraId="3E68A86A"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87" w:type="pct"/>
            <w:noWrap/>
            <w:vAlign w:val="center"/>
          </w:tcPr>
          <w:p w14:paraId="5011C0AD" w14:textId="77777777" w:rsidR="007319DA" w:rsidRPr="007319DA" w:rsidRDefault="007319DA" w:rsidP="007319DA">
            <w:pPr>
              <w:spacing w:after="0" w:line="240" w:lineRule="auto"/>
              <w:jc w:val="center"/>
              <w:rPr>
                <w:rFonts w:ascii="Times New Roman" w:hAnsi="Times New Roman"/>
                <w:sz w:val="16"/>
                <w:szCs w:val="16"/>
              </w:rPr>
            </w:pPr>
          </w:p>
        </w:tc>
        <w:tc>
          <w:tcPr>
            <w:tcW w:w="104" w:type="pct"/>
            <w:noWrap/>
            <w:vAlign w:val="center"/>
          </w:tcPr>
          <w:p w14:paraId="54198257"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71AA271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7AB3F6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FAC315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BEE28DB"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3AA22769"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79CEB66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A39077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8DFCC3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CAA93CD"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46F50B4B"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41BF24B2"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CEFA272"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037CAD3"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76CF192"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197C3DB1"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4E5765F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9F0D868"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7AACF6A" w14:textId="77777777" w:rsidR="007319DA" w:rsidRPr="007319DA" w:rsidRDefault="007319DA" w:rsidP="007319DA">
            <w:pPr>
              <w:spacing w:after="0" w:line="240" w:lineRule="auto"/>
              <w:jc w:val="center"/>
              <w:rPr>
                <w:rFonts w:ascii="Times New Roman" w:hAnsi="Times New Roman"/>
                <w:sz w:val="16"/>
                <w:szCs w:val="16"/>
              </w:rPr>
            </w:pPr>
          </w:p>
        </w:tc>
        <w:tc>
          <w:tcPr>
            <w:tcW w:w="101" w:type="pct"/>
          </w:tcPr>
          <w:p w14:paraId="6EE41A34"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FCE311B"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643EA828"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52C5EE15" w14:textId="77777777" w:rsidR="007319DA" w:rsidRPr="007319DA" w:rsidRDefault="007319DA" w:rsidP="007319DA">
            <w:pPr>
              <w:spacing w:after="0" w:line="240" w:lineRule="auto"/>
              <w:jc w:val="center"/>
              <w:rPr>
                <w:rFonts w:ascii="Times New Roman" w:hAnsi="Times New Roman"/>
                <w:sz w:val="16"/>
                <w:szCs w:val="16"/>
              </w:rPr>
            </w:pPr>
          </w:p>
        </w:tc>
        <w:tc>
          <w:tcPr>
            <w:tcW w:w="170" w:type="pct"/>
            <w:vAlign w:val="center"/>
          </w:tcPr>
          <w:p w14:paraId="0E4B7685"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3075D5C4" w14:textId="77777777" w:rsidTr="008868E7">
        <w:trPr>
          <w:jc w:val="center"/>
        </w:trPr>
        <w:tc>
          <w:tcPr>
            <w:tcW w:w="308" w:type="pct"/>
            <w:shd w:val="clear" w:color="auto" w:fill="C0C0C0"/>
            <w:vAlign w:val="center"/>
          </w:tcPr>
          <w:p w14:paraId="492F2A90" w14:textId="77777777" w:rsidR="007319DA" w:rsidRPr="007319DA" w:rsidRDefault="007319DA" w:rsidP="007319DA">
            <w:pPr>
              <w:spacing w:after="0"/>
              <w:rPr>
                <w:rFonts w:ascii="Times New Roman" w:hAnsi="Times New Roman"/>
                <w:b/>
                <w:sz w:val="16"/>
                <w:szCs w:val="16"/>
              </w:rPr>
            </w:pPr>
            <w:r w:rsidRPr="007319DA">
              <w:rPr>
                <w:rFonts w:ascii="Times New Roman" w:hAnsi="Times New Roman"/>
                <w:b/>
                <w:bCs/>
                <w:sz w:val="16"/>
                <w:szCs w:val="16"/>
              </w:rPr>
              <w:t>П.00</w:t>
            </w:r>
          </w:p>
        </w:tc>
        <w:tc>
          <w:tcPr>
            <w:tcW w:w="508" w:type="pct"/>
            <w:shd w:val="clear" w:color="auto" w:fill="C0C0C0"/>
            <w:noWrap/>
            <w:vAlign w:val="center"/>
          </w:tcPr>
          <w:p w14:paraId="3180A9C9" w14:textId="77777777" w:rsidR="007319DA" w:rsidRPr="007319DA" w:rsidRDefault="007319DA" w:rsidP="007319DA">
            <w:pPr>
              <w:suppressAutoHyphens/>
              <w:spacing w:after="0"/>
              <w:rPr>
                <w:rFonts w:ascii="Times New Roman" w:hAnsi="Times New Roman"/>
                <w:b/>
                <w:sz w:val="16"/>
                <w:szCs w:val="16"/>
              </w:rPr>
            </w:pPr>
            <w:r w:rsidRPr="007319DA">
              <w:rPr>
                <w:rFonts w:ascii="Times New Roman" w:hAnsi="Times New Roman"/>
                <w:b/>
                <w:sz w:val="16"/>
                <w:szCs w:val="16"/>
              </w:rPr>
              <w:t xml:space="preserve">Профессиональный цикл </w:t>
            </w:r>
          </w:p>
        </w:tc>
        <w:tc>
          <w:tcPr>
            <w:tcW w:w="106" w:type="pct"/>
            <w:shd w:val="clear" w:color="auto" w:fill="C0C0C0"/>
            <w:vAlign w:val="center"/>
          </w:tcPr>
          <w:p w14:paraId="2FFE5279"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C0C0C0"/>
            <w:vAlign w:val="center"/>
          </w:tcPr>
          <w:p w14:paraId="4AAEA640"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C0C0C0"/>
            <w:vAlign w:val="center"/>
          </w:tcPr>
          <w:p w14:paraId="292CCB3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vAlign w:val="center"/>
          </w:tcPr>
          <w:p w14:paraId="367D5214"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C0C0C0"/>
            <w:vAlign w:val="center"/>
          </w:tcPr>
          <w:p w14:paraId="00C29339"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C0C0C0"/>
            <w:vAlign w:val="center"/>
          </w:tcPr>
          <w:p w14:paraId="4396AFE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vAlign w:val="center"/>
          </w:tcPr>
          <w:p w14:paraId="06E6DB42"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C0C0C0"/>
            <w:noWrap/>
            <w:vAlign w:val="center"/>
          </w:tcPr>
          <w:p w14:paraId="6176239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0C40C6BB"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C0C0C0"/>
            <w:noWrap/>
            <w:vAlign w:val="center"/>
          </w:tcPr>
          <w:p w14:paraId="2C14AA1C"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C0C0C0"/>
            <w:noWrap/>
            <w:vAlign w:val="center"/>
          </w:tcPr>
          <w:p w14:paraId="2FCEB429" w14:textId="77777777" w:rsidR="007319DA" w:rsidRPr="007319DA" w:rsidRDefault="007319DA" w:rsidP="007319DA">
            <w:pPr>
              <w:spacing w:after="0" w:line="240" w:lineRule="auto"/>
              <w:jc w:val="center"/>
              <w:rPr>
                <w:rFonts w:ascii="Times New Roman" w:hAnsi="Times New Roman"/>
                <w:b/>
                <w:bCs/>
                <w:sz w:val="16"/>
                <w:szCs w:val="16"/>
              </w:rPr>
            </w:pPr>
          </w:p>
        </w:tc>
        <w:tc>
          <w:tcPr>
            <w:tcW w:w="105" w:type="pct"/>
            <w:gridSpan w:val="2"/>
            <w:shd w:val="clear" w:color="auto" w:fill="C0C0C0"/>
            <w:vAlign w:val="center"/>
          </w:tcPr>
          <w:p w14:paraId="27E2676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33A4CFF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C0C0C0"/>
            <w:noWrap/>
            <w:vAlign w:val="center"/>
          </w:tcPr>
          <w:p w14:paraId="54CA83B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C0C0C0"/>
            <w:noWrap/>
            <w:vAlign w:val="center"/>
          </w:tcPr>
          <w:p w14:paraId="782B75D7"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C0C0C0"/>
            <w:noWrap/>
            <w:vAlign w:val="center"/>
          </w:tcPr>
          <w:p w14:paraId="3654B71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6AFFA15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6BDCD60D" w14:textId="77777777" w:rsidR="007319DA" w:rsidRPr="007319DA" w:rsidRDefault="007319DA" w:rsidP="007319DA">
            <w:pPr>
              <w:spacing w:after="0" w:line="240" w:lineRule="auto"/>
              <w:jc w:val="center"/>
              <w:rPr>
                <w:rFonts w:ascii="Times New Roman" w:hAnsi="Times New Roman"/>
                <w:b/>
                <w:bCs/>
                <w:sz w:val="16"/>
                <w:szCs w:val="16"/>
              </w:rPr>
            </w:pPr>
          </w:p>
        </w:tc>
        <w:tc>
          <w:tcPr>
            <w:tcW w:w="95" w:type="pct"/>
            <w:shd w:val="clear" w:color="auto" w:fill="C0C0C0"/>
            <w:noWrap/>
            <w:vAlign w:val="center"/>
          </w:tcPr>
          <w:p w14:paraId="120C95F4" w14:textId="77777777" w:rsidR="007319DA" w:rsidRPr="007319DA" w:rsidRDefault="007319DA" w:rsidP="007319DA">
            <w:pPr>
              <w:spacing w:after="0" w:line="240" w:lineRule="auto"/>
              <w:jc w:val="center"/>
              <w:rPr>
                <w:rFonts w:ascii="Times New Roman" w:hAnsi="Times New Roman"/>
                <w:sz w:val="16"/>
                <w:szCs w:val="16"/>
              </w:rPr>
            </w:pPr>
          </w:p>
        </w:tc>
        <w:tc>
          <w:tcPr>
            <w:tcW w:w="87" w:type="pct"/>
            <w:shd w:val="clear" w:color="auto" w:fill="C0C0C0"/>
            <w:noWrap/>
            <w:vAlign w:val="center"/>
          </w:tcPr>
          <w:p w14:paraId="07E17468"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C0C0C0"/>
            <w:noWrap/>
            <w:vAlign w:val="center"/>
          </w:tcPr>
          <w:p w14:paraId="6F3B672F"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noWrap/>
            <w:vAlign w:val="center"/>
          </w:tcPr>
          <w:p w14:paraId="54F2791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751D8E9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09F56D5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2770549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1B69B7E4"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noWrap/>
            <w:vAlign w:val="center"/>
          </w:tcPr>
          <w:p w14:paraId="41C05E8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0BF80DF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463C357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0EDBD85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tcPr>
          <w:p w14:paraId="23067D36"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tcPr>
          <w:p w14:paraId="4AFE35A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155DABA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458FDB6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3AE1945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tcPr>
          <w:p w14:paraId="7B04290A"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tcPr>
          <w:p w14:paraId="69A74C4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522561E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7F29EAA0" w14:textId="77777777" w:rsidR="007319DA" w:rsidRPr="007319DA" w:rsidRDefault="007319DA" w:rsidP="007319DA">
            <w:pPr>
              <w:spacing w:after="0" w:line="240" w:lineRule="auto"/>
              <w:jc w:val="center"/>
              <w:rPr>
                <w:rFonts w:ascii="Times New Roman" w:hAnsi="Times New Roman"/>
                <w:sz w:val="16"/>
                <w:szCs w:val="16"/>
              </w:rPr>
            </w:pPr>
          </w:p>
        </w:tc>
        <w:tc>
          <w:tcPr>
            <w:tcW w:w="101" w:type="pct"/>
            <w:shd w:val="clear" w:color="auto" w:fill="C0C0C0"/>
          </w:tcPr>
          <w:p w14:paraId="061B0B2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56881AA8"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C0C0C0"/>
          </w:tcPr>
          <w:p w14:paraId="3E73750D"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C0C0C0"/>
          </w:tcPr>
          <w:p w14:paraId="6E5E3B47" w14:textId="77777777" w:rsidR="007319DA" w:rsidRPr="007319DA" w:rsidRDefault="007319DA" w:rsidP="007319DA">
            <w:pPr>
              <w:spacing w:after="0" w:line="240" w:lineRule="auto"/>
              <w:jc w:val="center"/>
              <w:rPr>
                <w:rFonts w:ascii="Times New Roman" w:hAnsi="Times New Roman"/>
                <w:sz w:val="16"/>
                <w:szCs w:val="16"/>
              </w:rPr>
            </w:pPr>
          </w:p>
        </w:tc>
        <w:tc>
          <w:tcPr>
            <w:tcW w:w="170" w:type="pct"/>
            <w:shd w:val="clear" w:color="auto" w:fill="C0C0C0"/>
            <w:vAlign w:val="center"/>
          </w:tcPr>
          <w:p w14:paraId="3014FE8B"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09DE7DAC" w14:textId="77777777" w:rsidTr="008868E7">
        <w:trPr>
          <w:jc w:val="center"/>
        </w:trPr>
        <w:tc>
          <w:tcPr>
            <w:tcW w:w="308" w:type="pct"/>
            <w:shd w:val="clear" w:color="auto" w:fill="C0C0C0"/>
            <w:vAlign w:val="center"/>
          </w:tcPr>
          <w:p w14:paraId="33968DAE" w14:textId="77777777" w:rsidR="007319DA" w:rsidRPr="007319DA" w:rsidRDefault="007319DA" w:rsidP="007319DA">
            <w:pPr>
              <w:spacing w:after="0"/>
              <w:rPr>
                <w:rFonts w:ascii="Times New Roman" w:hAnsi="Times New Roman"/>
                <w:b/>
                <w:bCs/>
                <w:sz w:val="16"/>
                <w:szCs w:val="16"/>
              </w:rPr>
            </w:pPr>
            <w:r w:rsidRPr="007319DA">
              <w:rPr>
                <w:rFonts w:ascii="Times New Roman" w:hAnsi="Times New Roman"/>
                <w:b/>
                <w:bCs/>
                <w:sz w:val="16"/>
                <w:szCs w:val="16"/>
              </w:rPr>
              <w:t>ПМ.00</w:t>
            </w:r>
          </w:p>
        </w:tc>
        <w:tc>
          <w:tcPr>
            <w:tcW w:w="508" w:type="pct"/>
            <w:shd w:val="clear" w:color="auto" w:fill="C0C0C0"/>
            <w:noWrap/>
            <w:vAlign w:val="center"/>
          </w:tcPr>
          <w:p w14:paraId="31C61F02" w14:textId="77777777" w:rsidR="007319DA" w:rsidRPr="007319DA" w:rsidRDefault="007319DA" w:rsidP="007319DA">
            <w:pPr>
              <w:suppressAutoHyphens/>
              <w:spacing w:after="0"/>
              <w:rPr>
                <w:rFonts w:ascii="Times New Roman" w:hAnsi="Times New Roman"/>
                <w:b/>
                <w:sz w:val="16"/>
                <w:szCs w:val="16"/>
              </w:rPr>
            </w:pPr>
            <w:r w:rsidRPr="007319DA">
              <w:rPr>
                <w:rFonts w:ascii="Times New Roman" w:hAnsi="Times New Roman"/>
                <w:b/>
                <w:sz w:val="16"/>
                <w:szCs w:val="16"/>
              </w:rPr>
              <w:t>Профессиональные модули</w:t>
            </w:r>
          </w:p>
        </w:tc>
        <w:tc>
          <w:tcPr>
            <w:tcW w:w="106" w:type="pct"/>
            <w:shd w:val="clear" w:color="auto" w:fill="C0C0C0"/>
            <w:vAlign w:val="center"/>
          </w:tcPr>
          <w:p w14:paraId="18A05E8E"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C0C0C0"/>
            <w:vAlign w:val="center"/>
          </w:tcPr>
          <w:p w14:paraId="5B58245B"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C0C0C0"/>
            <w:vAlign w:val="center"/>
          </w:tcPr>
          <w:p w14:paraId="5F77AEC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vAlign w:val="center"/>
          </w:tcPr>
          <w:p w14:paraId="0D7985A1"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C0C0C0"/>
            <w:vAlign w:val="center"/>
          </w:tcPr>
          <w:p w14:paraId="0A0829D7"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C0C0C0"/>
            <w:vAlign w:val="center"/>
          </w:tcPr>
          <w:p w14:paraId="7639C0F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vAlign w:val="center"/>
          </w:tcPr>
          <w:p w14:paraId="20ADD0B4"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C0C0C0"/>
            <w:noWrap/>
            <w:vAlign w:val="center"/>
          </w:tcPr>
          <w:p w14:paraId="472C49C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09164C14"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C0C0C0"/>
            <w:noWrap/>
            <w:vAlign w:val="center"/>
          </w:tcPr>
          <w:p w14:paraId="37716260"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C0C0C0"/>
            <w:noWrap/>
            <w:vAlign w:val="center"/>
          </w:tcPr>
          <w:p w14:paraId="13D7BED1" w14:textId="77777777" w:rsidR="007319DA" w:rsidRPr="007319DA" w:rsidRDefault="007319DA" w:rsidP="007319DA">
            <w:pPr>
              <w:spacing w:after="0" w:line="240" w:lineRule="auto"/>
              <w:jc w:val="center"/>
              <w:rPr>
                <w:rFonts w:ascii="Times New Roman" w:hAnsi="Times New Roman"/>
                <w:b/>
                <w:bCs/>
                <w:sz w:val="16"/>
                <w:szCs w:val="16"/>
              </w:rPr>
            </w:pPr>
          </w:p>
        </w:tc>
        <w:tc>
          <w:tcPr>
            <w:tcW w:w="105" w:type="pct"/>
            <w:gridSpan w:val="2"/>
            <w:shd w:val="clear" w:color="auto" w:fill="C0C0C0"/>
            <w:vAlign w:val="center"/>
          </w:tcPr>
          <w:p w14:paraId="56C0056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1F9C4A70"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C0C0C0"/>
            <w:noWrap/>
            <w:vAlign w:val="center"/>
          </w:tcPr>
          <w:p w14:paraId="49E0747E"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C0C0C0"/>
            <w:noWrap/>
            <w:vAlign w:val="center"/>
          </w:tcPr>
          <w:p w14:paraId="42E1DC64"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C0C0C0"/>
            <w:noWrap/>
            <w:vAlign w:val="center"/>
          </w:tcPr>
          <w:p w14:paraId="6DD0C14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7C933ED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37DEC919" w14:textId="77777777" w:rsidR="007319DA" w:rsidRPr="007319DA" w:rsidRDefault="007319DA" w:rsidP="007319DA">
            <w:pPr>
              <w:spacing w:after="0" w:line="240" w:lineRule="auto"/>
              <w:jc w:val="center"/>
              <w:rPr>
                <w:rFonts w:ascii="Times New Roman" w:hAnsi="Times New Roman"/>
                <w:b/>
                <w:bCs/>
                <w:sz w:val="16"/>
                <w:szCs w:val="16"/>
              </w:rPr>
            </w:pPr>
          </w:p>
        </w:tc>
        <w:tc>
          <w:tcPr>
            <w:tcW w:w="95" w:type="pct"/>
            <w:shd w:val="clear" w:color="auto" w:fill="C0C0C0"/>
            <w:noWrap/>
            <w:vAlign w:val="center"/>
          </w:tcPr>
          <w:p w14:paraId="78D59BD2" w14:textId="77777777" w:rsidR="007319DA" w:rsidRPr="007319DA" w:rsidRDefault="007319DA" w:rsidP="007319DA">
            <w:pPr>
              <w:spacing w:after="0" w:line="240" w:lineRule="auto"/>
              <w:jc w:val="center"/>
              <w:rPr>
                <w:rFonts w:ascii="Times New Roman" w:hAnsi="Times New Roman"/>
                <w:sz w:val="16"/>
                <w:szCs w:val="16"/>
              </w:rPr>
            </w:pPr>
          </w:p>
        </w:tc>
        <w:tc>
          <w:tcPr>
            <w:tcW w:w="87" w:type="pct"/>
            <w:shd w:val="clear" w:color="auto" w:fill="C0C0C0"/>
            <w:noWrap/>
            <w:vAlign w:val="center"/>
          </w:tcPr>
          <w:p w14:paraId="35C7BC07"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C0C0C0"/>
            <w:noWrap/>
            <w:vAlign w:val="center"/>
          </w:tcPr>
          <w:p w14:paraId="4A85326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noWrap/>
            <w:vAlign w:val="center"/>
          </w:tcPr>
          <w:p w14:paraId="72EAAB4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2FB975D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78E9C79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3B9ABE9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3A8DFB9F"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noWrap/>
            <w:vAlign w:val="center"/>
          </w:tcPr>
          <w:p w14:paraId="73FAE40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7B0A64D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58CA670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67DFBEA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tcPr>
          <w:p w14:paraId="0DA0F1B8"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tcPr>
          <w:p w14:paraId="7265E16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49852A2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14AEC5D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0FE91211"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tcPr>
          <w:p w14:paraId="7B66CFCB"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tcPr>
          <w:p w14:paraId="323E92B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2590170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23D0547E" w14:textId="77777777" w:rsidR="007319DA" w:rsidRPr="007319DA" w:rsidRDefault="007319DA" w:rsidP="007319DA">
            <w:pPr>
              <w:spacing w:after="0" w:line="240" w:lineRule="auto"/>
              <w:jc w:val="center"/>
              <w:rPr>
                <w:rFonts w:ascii="Times New Roman" w:hAnsi="Times New Roman"/>
                <w:sz w:val="16"/>
                <w:szCs w:val="16"/>
              </w:rPr>
            </w:pPr>
          </w:p>
        </w:tc>
        <w:tc>
          <w:tcPr>
            <w:tcW w:w="101" w:type="pct"/>
            <w:shd w:val="clear" w:color="auto" w:fill="C0C0C0"/>
          </w:tcPr>
          <w:p w14:paraId="0A461D4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3EDEB6F0"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C0C0C0"/>
          </w:tcPr>
          <w:p w14:paraId="011CF639"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C0C0C0"/>
          </w:tcPr>
          <w:p w14:paraId="4F1EA4CD" w14:textId="77777777" w:rsidR="007319DA" w:rsidRPr="007319DA" w:rsidRDefault="007319DA" w:rsidP="007319DA">
            <w:pPr>
              <w:spacing w:after="0" w:line="240" w:lineRule="auto"/>
              <w:jc w:val="center"/>
              <w:rPr>
                <w:rFonts w:ascii="Times New Roman" w:hAnsi="Times New Roman"/>
                <w:sz w:val="16"/>
                <w:szCs w:val="16"/>
              </w:rPr>
            </w:pPr>
          </w:p>
        </w:tc>
        <w:tc>
          <w:tcPr>
            <w:tcW w:w="170" w:type="pct"/>
            <w:shd w:val="clear" w:color="auto" w:fill="C0C0C0"/>
            <w:vAlign w:val="center"/>
          </w:tcPr>
          <w:p w14:paraId="65A519DF"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28971CC6" w14:textId="77777777" w:rsidTr="008868E7">
        <w:trPr>
          <w:jc w:val="center"/>
        </w:trPr>
        <w:tc>
          <w:tcPr>
            <w:tcW w:w="308" w:type="pct"/>
            <w:tcBorders>
              <w:top w:val="nil"/>
            </w:tcBorders>
            <w:vAlign w:val="center"/>
          </w:tcPr>
          <w:p w14:paraId="3787D40D" w14:textId="77777777" w:rsidR="007319DA" w:rsidRPr="007319DA" w:rsidRDefault="007319DA" w:rsidP="007319DA">
            <w:pPr>
              <w:suppressAutoHyphens/>
              <w:spacing w:after="0" w:line="240" w:lineRule="auto"/>
              <w:ind w:firstLine="29"/>
              <w:jc w:val="both"/>
              <w:rPr>
                <w:rFonts w:ascii="Times New Roman" w:hAnsi="Times New Roman"/>
                <w:b/>
                <w:sz w:val="16"/>
                <w:szCs w:val="16"/>
              </w:rPr>
            </w:pPr>
            <w:r w:rsidRPr="007319DA">
              <w:rPr>
                <w:rFonts w:ascii="Times New Roman" w:hAnsi="Times New Roman"/>
                <w:b/>
                <w:sz w:val="16"/>
                <w:szCs w:val="16"/>
              </w:rPr>
              <w:t>ПМ. 01</w:t>
            </w:r>
          </w:p>
        </w:tc>
        <w:tc>
          <w:tcPr>
            <w:tcW w:w="508" w:type="pct"/>
            <w:tcBorders>
              <w:top w:val="nil"/>
              <w:left w:val="nil"/>
            </w:tcBorders>
            <w:noWrap/>
            <w:vAlign w:val="center"/>
          </w:tcPr>
          <w:p w14:paraId="70DEC2C6" w14:textId="77777777" w:rsidR="007319DA" w:rsidRPr="007319DA" w:rsidRDefault="007319DA" w:rsidP="007319DA">
            <w:pPr>
              <w:suppressAutoHyphens/>
              <w:spacing w:after="0" w:line="240" w:lineRule="auto"/>
              <w:jc w:val="both"/>
              <w:rPr>
                <w:rFonts w:ascii="Times New Roman" w:hAnsi="Times New Roman"/>
                <w:b/>
                <w:sz w:val="16"/>
                <w:szCs w:val="16"/>
              </w:rPr>
            </w:pPr>
            <w:r w:rsidRPr="007319DA">
              <w:rPr>
                <w:rFonts w:ascii="Times New Roman" w:hAnsi="Times New Roman"/>
                <w:b/>
                <w:sz w:val="16"/>
                <w:szCs w:val="16"/>
              </w:rPr>
              <w:t>Техническая эксплуатация информационно-коммуникационных сетей связи</w:t>
            </w:r>
          </w:p>
        </w:tc>
        <w:tc>
          <w:tcPr>
            <w:tcW w:w="106" w:type="pct"/>
            <w:shd w:val="clear" w:color="auto" w:fill="D9D9D9"/>
            <w:vAlign w:val="center"/>
          </w:tcPr>
          <w:p w14:paraId="2CE30DC8"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vAlign w:val="center"/>
          </w:tcPr>
          <w:p w14:paraId="1D948235"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D9D9D9"/>
            <w:vAlign w:val="center"/>
          </w:tcPr>
          <w:p w14:paraId="6553E8D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vAlign w:val="center"/>
          </w:tcPr>
          <w:p w14:paraId="5F188C25"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vAlign w:val="center"/>
          </w:tcPr>
          <w:p w14:paraId="4BC553F0"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vAlign w:val="center"/>
          </w:tcPr>
          <w:p w14:paraId="6C31F8A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vAlign w:val="center"/>
          </w:tcPr>
          <w:p w14:paraId="541BF52E"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noWrap/>
            <w:vAlign w:val="center"/>
          </w:tcPr>
          <w:p w14:paraId="4F99C4A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5919CD19"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4DDE2C25"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noWrap/>
            <w:vAlign w:val="center"/>
          </w:tcPr>
          <w:p w14:paraId="5F506F24"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D9D9D9"/>
            <w:vAlign w:val="center"/>
          </w:tcPr>
          <w:p w14:paraId="2BC4A0E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315D9C2E"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6F3D578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1F5355BF"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noWrap/>
            <w:vAlign w:val="center"/>
          </w:tcPr>
          <w:p w14:paraId="5B0D3E5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261DE4DA"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63E15716" w14:textId="77777777" w:rsidR="007319DA" w:rsidRPr="007319DA" w:rsidRDefault="007319DA" w:rsidP="007319DA">
            <w:pPr>
              <w:spacing w:after="0" w:line="240" w:lineRule="auto"/>
              <w:jc w:val="center"/>
              <w:rPr>
                <w:rFonts w:ascii="Times New Roman" w:hAnsi="Times New Roman"/>
                <w:b/>
                <w:bCs/>
                <w:sz w:val="16"/>
                <w:szCs w:val="16"/>
              </w:rPr>
            </w:pPr>
          </w:p>
        </w:tc>
        <w:tc>
          <w:tcPr>
            <w:tcW w:w="95" w:type="pct"/>
            <w:shd w:val="clear" w:color="auto" w:fill="D9D9D9"/>
            <w:noWrap/>
            <w:vAlign w:val="center"/>
          </w:tcPr>
          <w:p w14:paraId="56D6C34E" w14:textId="77777777" w:rsidR="007319DA" w:rsidRPr="007319DA" w:rsidRDefault="007319DA" w:rsidP="007319DA">
            <w:pPr>
              <w:spacing w:after="0" w:line="240" w:lineRule="auto"/>
              <w:jc w:val="center"/>
              <w:rPr>
                <w:rFonts w:ascii="Times New Roman" w:hAnsi="Times New Roman"/>
                <w:sz w:val="16"/>
                <w:szCs w:val="16"/>
              </w:rPr>
            </w:pPr>
          </w:p>
        </w:tc>
        <w:tc>
          <w:tcPr>
            <w:tcW w:w="87" w:type="pct"/>
            <w:shd w:val="clear" w:color="auto" w:fill="D9D9D9"/>
            <w:noWrap/>
            <w:vAlign w:val="center"/>
          </w:tcPr>
          <w:p w14:paraId="080F58C9"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D9D9D9"/>
            <w:noWrap/>
            <w:vAlign w:val="center"/>
          </w:tcPr>
          <w:p w14:paraId="4FCDDB81"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276ABE7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451932C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72BD861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6BCEB22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7395047D"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36DA218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6945041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17BAF492" w14:textId="77777777" w:rsidR="007319DA" w:rsidRPr="007319DA" w:rsidRDefault="007319DA" w:rsidP="007319DA">
            <w:pPr>
              <w:spacing w:after="0" w:line="240" w:lineRule="auto"/>
              <w:jc w:val="center"/>
              <w:rPr>
                <w:rFonts w:ascii="Times New Roman" w:hAnsi="Times New Roman"/>
                <w:b/>
                <w:bCs/>
                <w:sz w:val="16"/>
                <w:szCs w:val="16"/>
              </w:rPr>
            </w:pPr>
          </w:p>
        </w:tc>
        <w:tc>
          <w:tcPr>
            <w:tcW w:w="92" w:type="pct"/>
            <w:shd w:val="clear" w:color="auto" w:fill="D9D9D9"/>
            <w:noWrap/>
            <w:vAlign w:val="center"/>
          </w:tcPr>
          <w:p w14:paraId="7A45556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50EB7FB4"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758F0A4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0B8B647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7D994B0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7CE0D8D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58EB5CB0"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584FA8C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030A8FC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473B2CBF" w14:textId="77777777" w:rsidR="007319DA" w:rsidRPr="007319DA" w:rsidRDefault="007319DA" w:rsidP="007319DA">
            <w:pPr>
              <w:spacing w:after="0" w:line="240" w:lineRule="auto"/>
              <w:jc w:val="center"/>
              <w:rPr>
                <w:rFonts w:ascii="Times New Roman" w:hAnsi="Times New Roman"/>
                <w:sz w:val="16"/>
                <w:szCs w:val="16"/>
              </w:rPr>
            </w:pPr>
          </w:p>
        </w:tc>
        <w:tc>
          <w:tcPr>
            <w:tcW w:w="101" w:type="pct"/>
            <w:shd w:val="clear" w:color="auto" w:fill="D9D9D9"/>
          </w:tcPr>
          <w:p w14:paraId="4430789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128F74EE"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D9D9D9"/>
          </w:tcPr>
          <w:p w14:paraId="24857ECB"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tcPr>
          <w:p w14:paraId="305DEB4B" w14:textId="77777777" w:rsidR="007319DA" w:rsidRPr="007319DA" w:rsidRDefault="007319DA" w:rsidP="007319DA">
            <w:pPr>
              <w:spacing w:after="0" w:line="240" w:lineRule="auto"/>
              <w:jc w:val="center"/>
              <w:rPr>
                <w:rFonts w:ascii="Times New Roman" w:hAnsi="Times New Roman"/>
                <w:sz w:val="16"/>
                <w:szCs w:val="16"/>
              </w:rPr>
            </w:pPr>
          </w:p>
        </w:tc>
        <w:tc>
          <w:tcPr>
            <w:tcW w:w="170" w:type="pct"/>
            <w:shd w:val="clear" w:color="auto" w:fill="D9D9D9"/>
            <w:vAlign w:val="center"/>
          </w:tcPr>
          <w:p w14:paraId="1E1862E8"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64D2B72C" w14:textId="77777777" w:rsidTr="007319DA">
        <w:trPr>
          <w:jc w:val="center"/>
        </w:trPr>
        <w:tc>
          <w:tcPr>
            <w:tcW w:w="308" w:type="pct"/>
            <w:tcBorders>
              <w:top w:val="nil"/>
            </w:tcBorders>
            <w:vAlign w:val="center"/>
          </w:tcPr>
          <w:p w14:paraId="48379E23"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МДК.01.01</w:t>
            </w:r>
          </w:p>
        </w:tc>
        <w:tc>
          <w:tcPr>
            <w:tcW w:w="508" w:type="pct"/>
            <w:tcBorders>
              <w:top w:val="nil"/>
              <w:left w:val="nil"/>
            </w:tcBorders>
            <w:noWrap/>
          </w:tcPr>
          <w:p w14:paraId="18BA8620"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Монтаж и эксплуатация направляющих систем</w:t>
            </w:r>
          </w:p>
        </w:tc>
        <w:tc>
          <w:tcPr>
            <w:tcW w:w="106" w:type="pct"/>
            <w:vAlign w:val="center"/>
          </w:tcPr>
          <w:p w14:paraId="46B83232"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236A8753"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48D648DA"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5FB5BAE5"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59CFCC04"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13D293B7"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10799A4A"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2420D55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AA41C08"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24D41AB3"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78111CEA"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438F3FAF"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698AEE05"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11DA20AB"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7823F458"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1661C4F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FCDE7E9"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5946A79D" w14:textId="77777777" w:rsidR="007319DA" w:rsidRPr="007319DA" w:rsidRDefault="007319DA" w:rsidP="007319DA">
            <w:pPr>
              <w:spacing w:after="0" w:line="240" w:lineRule="auto"/>
              <w:jc w:val="center"/>
              <w:rPr>
                <w:rFonts w:ascii="Times New Roman" w:hAnsi="Times New Roman"/>
                <w:sz w:val="16"/>
                <w:szCs w:val="16"/>
              </w:rPr>
            </w:pPr>
          </w:p>
        </w:tc>
        <w:tc>
          <w:tcPr>
            <w:tcW w:w="95" w:type="pct"/>
            <w:noWrap/>
            <w:vAlign w:val="center"/>
          </w:tcPr>
          <w:p w14:paraId="0699274D" w14:textId="77777777" w:rsidR="007319DA" w:rsidRPr="007319DA" w:rsidRDefault="007319DA" w:rsidP="007319DA">
            <w:pPr>
              <w:spacing w:after="0" w:line="240" w:lineRule="auto"/>
              <w:jc w:val="center"/>
              <w:rPr>
                <w:rFonts w:ascii="Times New Roman" w:hAnsi="Times New Roman"/>
                <w:sz w:val="16"/>
                <w:szCs w:val="16"/>
              </w:rPr>
            </w:pPr>
          </w:p>
        </w:tc>
        <w:tc>
          <w:tcPr>
            <w:tcW w:w="87" w:type="pct"/>
            <w:shd w:val="clear" w:color="auto" w:fill="BFBFBF"/>
            <w:noWrap/>
            <w:vAlign w:val="center"/>
          </w:tcPr>
          <w:p w14:paraId="3C8572B7"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BFBFBF"/>
            <w:noWrap/>
            <w:vAlign w:val="center"/>
          </w:tcPr>
          <w:p w14:paraId="668EA3BB"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092C213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7D02099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52381B2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4D75E9A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3F9180A3"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4C00C64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54C4770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101809F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0542ECDA"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7385096F"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51C7E7E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7D18571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29D1125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54B8CA6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50399980"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4CC2934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5F99B59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26D8E3D6" w14:textId="77777777" w:rsidR="007319DA" w:rsidRPr="007319DA" w:rsidRDefault="007319DA" w:rsidP="007319DA">
            <w:pPr>
              <w:spacing w:after="0" w:line="240" w:lineRule="auto"/>
              <w:jc w:val="center"/>
              <w:rPr>
                <w:rFonts w:ascii="Times New Roman" w:hAnsi="Times New Roman"/>
                <w:sz w:val="16"/>
                <w:szCs w:val="16"/>
              </w:rPr>
            </w:pPr>
          </w:p>
        </w:tc>
        <w:tc>
          <w:tcPr>
            <w:tcW w:w="101" w:type="pct"/>
            <w:shd w:val="clear" w:color="auto" w:fill="BFBFBF"/>
          </w:tcPr>
          <w:p w14:paraId="69A94B2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1EB40848"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7BAE7D15"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7001810B" w14:textId="77777777" w:rsidR="007319DA" w:rsidRPr="007319DA" w:rsidRDefault="007319DA" w:rsidP="007319DA">
            <w:pPr>
              <w:spacing w:after="0" w:line="240" w:lineRule="auto"/>
              <w:jc w:val="center"/>
              <w:rPr>
                <w:rFonts w:ascii="Times New Roman" w:hAnsi="Times New Roman"/>
                <w:sz w:val="16"/>
                <w:szCs w:val="16"/>
              </w:rPr>
            </w:pPr>
          </w:p>
        </w:tc>
        <w:tc>
          <w:tcPr>
            <w:tcW w:w="170" w:type="pct"/>
            <w:vAlign w:val="center"/>
          </w:tcPr>
          <w:p w14:paraId="04C06AED"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7508EAE7" w14:textId="77777777" w:rsidTr="007319DA">
        <w:trPr>
          <w:jc w:val="center"/>
        </w:trPr>
        <w:tc>
          <w:tcPr>
            <w:tcW w:w="308" w:type="pct"/>
            <w:tcBorders>
              <w:top w:val="nil"/>
            </w:tcBorders>
            <w:vAlign w:val="center"/>
          </w:tcPr>
          <w:p w14:paraId="02CA1237"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МДК.01.02</w:t>
            </w:r>
          </w:p>
        </w:tc>
        <w:tc>
          <w:tcPr>
            <w:tcW w:w="508" w:type="pct"/>
            <w:tcBorders>
              <w:top w:val="nil"/>
              <w:left w:val="nil"/>
            </w:tcBorders>
            <w:noWrap/>
          </w:tcPr>
          <w:p w14:paraId="1D298BCB" w14:textId="77777777" w:rsidR="007319DA" w:rsidRPr="007319DA" w:rsidRDefault="007319DA" w:rsidP="007319DA">
            <w:pPr>
              <w:suppressAutoHyphens/>
              <w:spacing w:after="0" w:line="240" w:lineRule="auto"/>
              <w:jc w:val="both"/>
              <w:rPr>
                <w:rFonts w:ascii="Times New Roman" w:hAnsi="Times New Roman"/>
                <w:sz w:val="16"/>
                <w:szCs w:val="16"/>
              </w:rPr>
            </w:pPr>
            <w:proofErr w:type="gramStart"/>
            <w:r w:rsidRPr="007319DA">
              <w:rPr>
                <w:rFonts w:ascii="Times New Roman" w:hAnsi="Times New Roman"/>
                <w:sz w:val="16"/>
                <w:szCs w:val="16"/>
              </w:rPr>
              <w:t>Монтаж  и</w:t>
            </w:r>
            <w:proofErr w:type="gramEnd"/>
            <w:r w:rsidRPr="007319DA">
              <w:rPr>
                <w:rFonts w:ascii="Times New Roman" w:hAnsi="Times New Roman"/>
                <w:sz w:val="16"/>
                <w:szCs w:val="16"/>
              </w:rPr>
              <w:t xml:space="preserve"> эксплуатация компьютерных сетей</w:t>
            </w:r>
          </w:p>
        </w:tc>
        <w:tc>
          <w:tcPr>
            <w:tcW w:w="106" w:type="pct"/>
            <w:vAlign w:val="center"/>
          </w:tcPr>
          <w:p w14:paraId="5DE4ACFC"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28CD1FE8"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604DD162"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24668F18"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0D8C542E"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5B860EA0"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40EBE685"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34F7405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C6C93D7"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3C705C19"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3D89FF60"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7216ECF9"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748E0A42"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082C8549"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2F01E603"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76E1C62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E7C71F5"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172C941B" w14:textId="77777777" w:rsidR="007319DA" w:rsidRPr="007319DA" w:rsidRDefault="007319DA" w:rsidP="007319DA">
            <w:pPr>
              <w:spacing w:after="0" w:line="240" w:lineRule="auto"/>
              <w:jc w:val="center"/>
              <w:rPr>
                <w:rFonts w:ascii="Times New Roman" w:hAnsi="Times New Roman"/>
                <w:sz w:val="16"/>
                <w:szCs w:val="16"/>
              </w:rPr>
            </w:pPr>
          </w:p>
        </w:tc>
        <w:tc>
          <w:tcPr>
            <w:tcW w:w="95" w:type="pct"/>
            <w:noWrap/>
            <w:vAlign w:val="center"/>
          </w:tcPr>
          <w:p w14:paraId="243A89F4" w14:textId="77777777" w:rsidR="007319DA" w:rsidRPr="007319DA" w:rsidRDefault="007319DA" w:rsidP="007319DA">
            <w:pPr>
              <w:spacing w:after="0" w:line="240" w:lineRule="auto"/>
              <w:jc w:val="center"/>
              <w:rPr>
                <w:rFonts w:ascii="Times New Roman" w:hAnsi="Times New Roman"/>
                <w:sz w:val="16"/>
                <w:szCs w:val="16"/>
              </w:rPr>
            </w:pPr>
          </w:p>
        </w:tc>
        <w:tc>
          <w:tcPr>
            <w:tcW w:w="87" w:type="pct"/>
            <w:shd w:val="clear" w:color="auto" w:fill="BFBFBF"/>
            <w:noWrap/>
            <w:vAlign w:val="center"/>
          </w:tcPr>
          <w:p w14:paraId="74CB2DAE"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BFBFBF"/>
            <w:noWrap/>
            <w:vAlign w:val="center"/>
          </w:tcPr>
          <w:p w14:paraId="31A45676"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0895B63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727C7BE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2CA9320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71F1989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5C782628"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085CC10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6966AE2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2333918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0C633BA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55F3DA9E"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0716C9A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1042AE8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692D9CD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15E61E3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3821524F"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715F7AF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76FE110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0BE02093" w14:textId="77777777" w:rsidR="007319DA" w:rsidRPr="007319DA" w:rsidRDefault="007319DA" w:rsidP="007319DA">
            <w:pPr>
              <w:spacing w:after="0" w:line="240" w:lineRule="auto"/>
              <w:jc w:val="center"/>
              <w:rPr>
                <w:rFonts w:ascii="Times New Roman" w:hAnsi="Times New Roman"/>
                <w:sz w:val="16"/>
                <w:szCs w:val="16"/>
              </w:rPr>
            </w:pPr>
          </w:p>
        </w:tc>
        <w:tc>
          <w:tcPr>
            <w:tcW w:w="101" w:type="pct"/>
            <w:shd w:val="clear" w:color="auto" w:fill="BFBFBF"/>
          </w:tcPr>
          <w:p w14:paraId="304E519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479CCB72"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6535BA17"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5930F0DA" w14:textId="77777777" w:rsidR="007319DA" w:rsidRPr="007319DA" w:rsidRDefault="007319DA" w:rsidP="007319DA">
            <w:pPr>
              <w:spacing w:after="0" w:line="240" w:lineRule="auto"/>
              <w:jc w:val="center"/>
              <w:rPr>
                <w:rFonts w:ascii="Times New Roman" w:hAnsi="Times New Roman"/>
                <w:sz w:val="16"/>
                <w:szCs w:val="16"/>
              </w:rPr>
            </w:pPr>
          </w:p>
        </w:tc>
        <w:tc>
          <w:tcPr>
            <w:tcW w:w="170" w:type="pct"/>
            <w:vAlign w:val="center"/>
          </w:tcPr>
          <w:p w14:paraId="4594B5A2"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2D7B3DB2" w14:textId="77777777" w:rsidTr="008868E7">
        <w:trPr>
          <w:jc w:val="center"/>
        </w:trPr>
        <w:tc>
          <w:tcPr>
            <w:tcW w:w="308" w:type="pct"/>
            <w:tcBorders>
              <w:top w:val="nil"/>
            </w:tcBorders>
            <w:vAlign w:val="center"/>
          </w:tcPr>
          <w:p w14:paraId="7228A510"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МДК.01.03</w:t>
            </w:r>
          </w:p>
        </w:tc>
        <w:tc>
          <w:tcPr>
            <w:tcW w:w="508" w:type="pct"/>
            <w:tcBorders>
              <w:top w:val="nil"/>
              <w:left w:val="nil"/>
            </w:tcBorders>
            <w:noWrap/>
          </w:tcPr>
          <w:p w14:paraId="1C514E7A" w14:textId="77777777" w:rsidR="007319DA" w:rsidRPr="007319DA" w:rsidRDefault="007319DA" w:rsidP="007319DA">
            <w:pPr>
              <w:suppressAutoHyphens/>
              <w:spacing w:after="0" w:line="240" w:lineRule="auto"/>
              <w:jc w:val="both"/>
              <w:rPr>
                <w:rFonts w:ascii="Times New Roman" w:hAnsi="Times New Roman"/>
                <w:sz w:val="16"/>
                <w:szCs w:val="16"/>
              </w:rPr>
            </w:pPr>
            <w:proofErr w:type="gramStart"/>
            <w:r w:rsidRPr="007319DA">
              <w:rPr>
                <w:rFonts w:ascii="Times New Roman" w:hAnsi="Times New Roman"/>
                <w:sz w:val="16"/>
                <w:szCs w:val="16"/>
              </w:rPr>
              <w:t>Монтаж  и</w:t>
            </w:r>
            <w:proofErr w:type="gramEnd"/>
            <w:r w:rsidRPr="007319DA">
              <w:rPr>
                <w:rFonts w:ascii="Times New Roman" w:hAnsi="Times New Roman"/>
                <w:sz w:val="16"/>
                <w:szCs w:val="16"/>
              </w:rPr>
              <w:t xml:space="preserve"> </w:t>
            </w:r>
            <w:proofErr w:type="spellStart"/>
            <w:r w:rsidRPr="007319DA">
              <w:rPr>
                <w:rFonts w:ascii="Times New Roman" w:hAnsi="Times New Roman"/>
                <w:sz w:val="16"/>
                <w:szCs w:val="16"/>
              </w:rPr>
              <w:t>экспулуатация</w:t>
            </w:r>
            <w:proofErr w:type="spellEnd"/>
            <w:r w:rsidRPr="007319DA">
              <w:rPr>
                <w:rFonts w:ascii="Times New Roman" w:hAnsi="Times New Roman"/>
                <w:sz w:val="16"/>
                <w:szCs w:val="16"/>
              </w:rPr>
              <w:t xml:space="preserve"> </w:t>
            </w:r>
            <w:proofErr w:type="spellStart"/>
            <w:r w:rsidRPr="007319DA">
              <w:rPr>
                <w:rFonts w:ascii="Times New Roman" w:hAnsi="Times New Roman"/>
                <w:sz w:val="16"/>
                <w:szCs w:val="16"/>
              </w:rPr>
              <w:t>мультисервисных</w:t>
            </w:r>
            <w:proofErr w:type="spellEnd"/>
            <w:r w:rsidRPr="007319DA">
              <w:rPr>
                <w:rFonts w:ascii="Times New Roman" w:hAnsi="Times New Roman"/>
                <w:sz w:val="16"/>
                <w:szCs w:val="16"/>
              </w:rPr>
              <w:t xml:space="preserve"> сетей абонентского доступа</w:t>
            </w:r>
          </w:p>
        </w:tc>
        <w:tc>
          <w:tcPr>
            <w:tcW w:w="106" w:type="pct"/>
            <w:vAlign w:val="center"/>
          </w:tcPr>
          <w:p w14:paraId="763C54F1"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03938B5B"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4E55C174"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4AEB5D1A"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425F7FBE"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64B478EF"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7A904BA7"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0CB335E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2280961"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64FCB0FE"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4D1EE98C"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35F28191"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33616C1F"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3B7DAFF0"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5FD35963"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4A19049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CD184E5"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4CE42AF2" w14:textId="77777777" w:rsidR="007319DA" w:rsidRPr="007319DA" w:rsidRDefault="007319DA" w:rsidP="007319DA">
            <w:pPr>
              <w:spacing w:after="0" w:line="240" w:lineRule="auto"/>
              <w:jc w:val="center"/>
              <w:rPr>
                <w:rFonts w:ascii="Times New Roman" w:hAnsi="Times New Roman"/>
                <w:sz w:val="16"/>
                <w:szCs w:val="16"/>
              </w:rPr>
            </w:pPr>
          </w:p>
        </w:tc>
        <w:tc>
          <w:tcPr>
            <w:tcW w:w="95" w:type="pct"/>
            <w:noWrap/>
            <w:vAlign w:val="center"/>
          </w:tcPr>
          <w:p w14:paraId="68505303" w14:textId="77777777" w:rsidR="007319DA" w:rsidRPr="007319DA" w:rsidRDefault="007319DA" w:rsidP="007319DA">
            <w:pPr>
              <w:spacing w:after="0" w:line="240" w:lineRule="auto"/>
              <w:jc w:val="center"/>
              <w:rPr>
                <w:rFonts w:ascii="Times New Roman" w:hAnsi="Times New Roman"/>
                <w:sz w:val="16"/>
                <w:szCs w:val="16"/>
              </w:rPr>
            </w:pPr>
          </w:p>
        </w:tc>
        <w:tc>
          <w:tcPr>
            <w:tcW w:w="87" w:type="pct"/>
            <w:noWrap/>
            <w:vAlign w:val="center"/>
          </w:tcPr>
          <w:p w14:paraId="6C8D96C5" w14:textId="77777777" w:rsidR="007319DA" w:rsidRPr="007319DA" w:rsidRDefault="007319DA" w:rsidP="007319DA">
            <w:pPr>
              <w:spacing w:after="0" w:line="240" w:lineRule="auto"/>
              <w:jc w:val="center"/>
              <w:rPr>
                <w:rFonts w:ascii="Times New Roman" w:hAnsi="Times New Roman"/>
                <w:sz w:val="16"/>
                <w:szCs w:val="16"/>
              </w:rPr>
            </w:pPr>
          </w:p>
        </w:tc>
        <w:tc>
          <w:tcPr>
            <w:tcW w:w="104" w:type="pct"/>
            <w:noWrap/>
            <w:vAlign w:val="center"/>
          </w:tcPr>
          <w:p w14:paraId="0EDDE700"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71F39FF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A4CFD6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6A252A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C48A7C7"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0A596D77"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23C91E9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5A633D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420459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51A23B1"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36D830D7"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1ED68565"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6C82CA4"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86544DA"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00F3EA8"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33E3763E"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383BFFBE"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0CEDFFB"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4B7396B8" w14:textId="77777777" w:rsidR="007319DA" w:rsidRPr="007319DA" w:rsidRDefault="007319DA" w:rsidP="007319DA">
            <w:pPr>
              <w:spacing w:after="0" w:line="240" w:lineRule="auto"/>
              <w:jc w:val="center"/>
              <w:rPr>
                <w:rFonts w:ascii="Times New Roman" w:hAnsi="Times New Roman"/>
                <w:sz w:val="16"/>
                <w:szCs w:val="16"/>
              </w:rPr>
            </w:pPr>
          </w:p>
        </w:tc>
        <w:tc>
          <w:tcPr>
            <w:tcW w:w="101" w:type="pct"/>
          </w:tcPr>
          <w:p w14:paraId="2C69F879"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86DF572"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2D6E1F29"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74AE2E66" w14:textId="77777777" w:rsidR="007319DA" w:rsidRPr="007319DA" w:rsidRDefault="007319DA" w:rsidP="007319DA">
            <w:pPr>
              <w:spacing w:after="0" w:line="240" w:lineRule="auto"/>
              <w:jc w:val="center"/>
              <w:rPr>
                <w:rFonts w:ascii="Times New Roman" w:hAnsi="Times New Roman"/>
                <w:sz w:val="16"/>
                <w:szCs w:val="16"/>
              </w:rPr>
            </w:pPr>
          </w:p>
        </w:tc>
        <w:tc>
          <w:tcPr>
            <w:tcW w:w="170" w:type="pct"/>
            <w:vAlign w:val="center"/>
          </w:tcPr>
          <w:p w14:paraId="5936FC55"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043AFD92" w14:textId="77777777" w:rsidTr="008868E7">
        <w:trPr>
          <w:trHeight w:val="70"/>
          <w:jc w:val="center"/>
        </w:trPr>
        <w:tc>
          <w:tcPr>
            <w:tcW w:w="308" w:type="pct"/>
            <w:tcBorders>
              <w:top w:val="nil"/>
            </w:tcBorders>
            <w:vAlign w:val="center"/>
          </w:tcPr>
          <w:p w14:paraId="6BFA8FF5"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МДК.01.04</w:t>
            </w:r>
          </w:p>
        </w:tc>
        <w:tc>
          <w:tcPr>
            <w:tcW w:w="508" w:type="pct"/>
            <w:tcBorders>
              <w:top w:val="nil"/>
              <w:left w:val="nil"/>
            </w:tcBorders>
            <w:noWrap/>
          </w:tcPr>
          <w:p w14:paraId="06718FFC"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Монтаж и эксплуатация систем видеонаблюдения и систем безопасности</w:t>
            </w:r>
          </w:p>
        </w:tc>
        <w:tc>
          <w:tcPr>
            <w:tcW w:w="106" w:type="pct"/>
            <w:vAlign w:val="center"/>
          </w:tcPr>
          <w:p w14:paraId="4DAD7244"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12056BA1"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74FEB98E"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6B217405"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7D6CD255"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52CE0415"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447F878C"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6B7FF19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664A8CB"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7EAC335B"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2F3B326E"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0D0A6FEB"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6474488F"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5C108D02"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01FE779F"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1A3FC5D6"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B9569A1"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4E020986" w14:textId="77777777" w:rsidR="007319DA" w:rsidRPr="007319DA" w:rsidRDefault="007319DA" w:rsidP="007319DA">
            <w:pPr>
              <w:spacing w:after="0" w:line="240" w:lineRule="auto"/>
              <w:jc w:val="center"/>
              <w:rPr>
                <w:rFonts w:ascii="Times New Roman" w:hAnsi="Times New Roman"/>
                <w:sz w:val="16"/>
                <w:szCs w:val="16"/>
              </w:rPr>
            </w:pPr>
          </w:p>
        </w:tc>
        <w:tc>
          <w:tcPr>
            <w:tcW w:w="95" w:type="pct"/>
            <w:noWrap/>
            <w:vAlign w:val="center"/>
          </w:tcPr>
          <w:p w14:paraId="3F3430D2" w14:textId="77777777" w:rsidR="007319DA" w:rsidRPr="007319DA" w:rsidRDefault="007319DA" w:rsidP="007319DA">
            <w:pPr>
              <w:spacing w:after="0" w:line="240" w:lineRule="auto"/>
              <w:jc w:val="center"/>
              <w:rPr>
                <w:rFonts w:ascii="Times New Roman" w:hAnsi="Times New Roman"/>
                <w:sz w:val="16"/>
                <w:szCs w:val="16"/>
              </w:rPr>
            </w:pPr>
          </w:p>
        </w:tc>
        <w:tc>
          <w:tcPr>
            <w:tcW w:w="87" w:type="pct"/>
            <w:noWrap/>
            <w:vAlign w:val="center"/>
          </w:tcPr>
          <w:p w14:paraId="5041CBA5" w14:textId="77777777" w:rsidR="007319DA" w:rsidRPr="007319DA" w:rsidRDefault="007319DA" w:rsidP="007319DA">
            <w:pPr>
              <w:spacing w:after="0" w:line="240" w:lineRule="auto"/>
              <w:jc w:val="center"/>
              <w:rPr>
                <w:rFonts w:ascii="Times New Roman" w:hAnsi="Times New Roman"/>
                <w:sz w:val="16"/>
                <w:szCs w:val="16"/>
              </w:rPr>
            </w:pPr>
          </w:p>
        </w:tc>
        <w:tc>
          <w:tcPr>
            <w:tcW w:w="104" w:type="pct"/>
            <w:noWrap/>
            <w:vAlign w:val="center"/>
          </w:tcPr>
          <w:p w14:paraId="072E4D3D"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1655DDE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72E97FE"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189EA8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2F61AD3"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266FE0D4"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2D10E621"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C5953E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9F4D5E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0BEEB0B"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074BBC99"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7F8EE483"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7E178DE"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FE6991E"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C8CDDC8"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6324F8E0"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1C6CA48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EF1CD1B"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D563F66" w14:textId="77777777" w:rsidR="007319DA" w:rsidRPr="007319DA" w:rsidRDefault="007319DA" w:rsidP="007319DA">
            <w:pPr>
              <w:spacing w:after="0" w:line="240" w:lineRule="auto"/>
              <w:jc w:val="center"/>
              <w:rPr>
                <w:rFonts w:ascii="Times New Roman" w:hAnsi="Times New Roman"/>
                <w:sz w:val="16"/>
                <w:szCs w:val="16"/>
              </w:rPr>
            </w:pPr>
          </w:p>
        </w:tc>
        <w:tc>
          <w:tcPr>
            <w:tcW w:w="101" w:type="pct"/>
          </w:tcPr>
          <w:p w14:paraId="20CB2DE8"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DACEEE1"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5E550028"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7DF3F73D" w14:textId="77777777" w:rsidR="007319DA" w:rsidRPr="007319DA" w:rsidRDefault="007319DA" w:rsidP="007319DA">
            <w:pPr>
              <w:spacing w:after="0" w:line="240" w:lineRule="auto"/>
              <w:jc w:val="center"/>
              <w:rPr>
                <w:rFonts w:ascii="Times New Roman" w:hAnsi="Times New Roman"/>
                <w:sz w:val="16"/>
                <w:szCs w:val="16"/>
              </w:rPr>
            </w:pPr>
          </w:p>
        </w:tc>
        <w:tc>
          <w:tcPr>
            <w:tcW w:w="170" w:type="pct"/>
            <w:vAlign w:val="center"/>
          </w:tcPr>
          <w:p w14:paraId="1360D0E8"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38492436" w14:textId="77777777" w:rsidTr="007319DA">
        <w:trPr>
          <w:jc w:val="center"/>
        </w:trPr>
        <w:tc>
          <w:tcPr>
            <w:tcW w:w="308" w:type="pct"/>
            <w:tcBorders>
              <w:top w:val="nil"/>
            </w:tcBorders>
            <w:vAlign w:val="center"/>
          </w:tcPr>
          <w:p w14:paraId="661E80BC" w14:textId="77777777" w:rsidR="007319DA" w:rsidRPr="007319DA" w:rsidRDefault="007319DA" w:rsidP="007319DA">
            <w:pPr>
              <w:suppressAutoHyphens/>
              <w:spacing w:after="0" w:line="240" w:lineRule="auto"/>
              <w:jc w:val="both"/>
              <w:rPr>
                <w:rFonts w:ascii="Times New Roman" w:hAnsi="Times New Roman"/>
                <w:sz w:val="16"/>
                <w:szCs w:val="16"/>
                <w:lang w:val="en-US"/>
              </w:rPr>
            </w:pPr>
            <w:r w:rsidRPr="007319DA">
              <w:rPr>
                <w:rFonts w:ascii="Times New Roman" w:hAnsi="Times New Roman"/>
                <w:sz w:val="16"/>
                <w:szCs w:val="16"/>
              </w:rPr>
              <w:t>УП. 01.</w:t>
            </w:r>
          </w:p>
        </w:tc>
        <w:tc>
          <w:tcPr>
            <w:tcW w:w="508" w:type="pct"/>
            <w:tcBorders>
              <w:left w:val="nil"/>
            </w:tcBorders>
            <w:noWrap/>
            <w:vAlign w:val="center"/>
          </w:tcPr>
          <w:p w14:paraId="3B3D9D11"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Учебная практика</w:t>
            </w:r>
          </w:p>
        </w:tc>
        <w:tc>
          <w:tcPr>
            <w:tcW w:w="106" w:type="pct"/>
            <w:vAlign w:val="center"/>
          </w:tcPr>
          <w:p w14:paraId="45BF56D0"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587247E5"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333D1055"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48A8552F"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7CD8D0C6"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24CE40EE"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179DADD3"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17223672"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68F6F23"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17A73C47"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05C029DE"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3812D45C"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4569956E"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7E9665CA"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6ACBE580"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2B3047B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63C7785"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08C21810" w14:textId="77777777" w:rsidR="007319DA" w:rsidRPr="007319DA" w:rsidRDefault="007319DA" w:rsidP="007319DA">
            <w:pPr>
              <w:spacing w:after="0" w:line="240" w:lineRule="auto"/>
              <w:jc w:val="center"/>
              <w:rPr>
                <w:rFonts w:ascii="Times New Roman" w:hAnsi="Times New Roman"/>
                <w:sz w:val="16"/>
                <w:szCs w:val="16"/>
              </w:rPr>
            </w:pPr>
          </w:p>
        </w:tc>
        <w:tc>
          <w:tcPr>
            <w:tcW w:w="95" w:type="pct"/>
            <w:noWrap/>
            <w:vAlign w:val="center"/>
          </w:tcPr>
          <w:p w14:paraId="1921E346" w14:textId="77777777" w:rsidR="007319DA" w:rsidRPr="007319DA" w:rsidRDefault="007319DA" w:rsidP="007319DA">
            <w:pPr>
              <w:spacing w:after="0" w:line="240" w:lineRule="auto"/>
              <w:jc w:val="center"/>
              <w:rPr>
                <w:rFonts w:ascii="Times New Roman" w:hAnsi="Times New Roman"/>
                <w:sz w:val="16"/>
                <w:szCs w:val="16"/>
              </w:rPr>
            </w:pPr>
          </w:p>
        </w:tc>
        <w:tc>
          <w:tcPr>
            <w:tcW w:w="87" w:type="pct"/>
            <w:noWrap/>
            <w:vAlign w:val="center"/>
          </w:tcPr>
          <w:p w14:paraId="4418B684" w14:textId="77777777" w:rsidR="007319DA" w:rsidRPr="007319DA" w:rsidRDefault="007319DA" w:rsidP="007319DA">
            <w:pPr>
              <w:spacing w:after="0" w:line="240" w:lineRule="auto"/>
              <w:jc w:val="center"/>
              <w:rPr>
                <w:rFonts w:ascii="Times New Roman" w:hAnsi="Times New Roman"/>
                <w:sz w:val="16"/>
                <w:szCs w:val="16"/>
              </w:rPr>
            </w:pPr>
          </w:p>
        </w:tc>
        <w:tc>
          <w:tcPr>
            <w:tcW w:w="104" w:type="pct"/>
            <w:noWrap/>
            <w:vAlign w:val="center"/>
          </w:tcPr>
          <w:p w14:paraId="031EC7BD"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4EE152B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52EDAAD"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187DF0F"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48535D7"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756F4874"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493B71B1"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8856E5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1E6CDAF"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E6D7065"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177D808D"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44B971F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9571623"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CF8EFAB"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50F3A61"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243F6B1D"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2FFD0324"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86E3A1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7B87A06" w14:textId="77777777" w:rsidR="007319DA" w:rsidRPr="007319DA" w:rsidRDefault="007319DA" w:rsidP="007319DA">
            <w:pPr>
              <w:spacing w:after="0" w:line="240" w:lineRule="auto"/>
              <w:jc w:val="center"/>
              <w:rPr>
                <w:rFonts w:ascii="Times New Roman" w:hAnsi="Times New Roman"/>
                <w:sz w:val="16"/>
                <w:szCs w:val="16"/>
              </w:rPr>
            </w:pPr>
          </w:p>
        </w:tc>
        <w:tc>
          <w:tcPr>
            <w:tcW w:w="101" w:type="pct"/>
          </w:tcPr>
          <w:p w14:paraId="5B2E0BF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108D45F8"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FFFFFF"/>
          </w:tcPr>
          <w:p w14:paraId="16C1E2A9"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tcPr>
          <w:p w14:paraId="27211D47" w14:textId="77777777" w:rsidR="007319DA" w:rsidRPr="007319DA" w:rsidRDefault="007319DA" w:rsidP="007319DA">
            <w:pPr>
              <w:spacing w:after="0" w:line="240" w:lineRule="auto"/>
              <w:jc w:val="center"/>
              <w:rPr>
                <w:rFonts w:ascii="Times New Roman" w:hAnsi="Times New Roman"/>
                <w:sz w:val="16"/>
                <w:szCs w:val="16"/>
              </w:rPr>
            </w:pPr>
          </w:p>
        </w:tc>
        <w:tc>
          <w:tcPr>
            <w:tcW w:w="170" w:type="pct"/>
            <w:vAlign w:val="center"/>
          </w:tcPr>
          <w:p w14:paraId="3C6CE2E4"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0B146CB6" w14:textId="77777777" w:rsidTr="007319DA">
        <w:trPr>
          <w:jc w:val="center"/>
        </w:trPr>
        <w:tc>
          <w:tcPr>
            <w:tcW w:w="308" w:type="pct"/>
            <w:tcBorders>
              <w:top w:val="nil"/>
            </w:tcBorders>
            <w:vAlign w:val="center"/>
          </w:tcPr>
          <w:p w14:paraId="68FF0E38" w14:textId="77777777" w:rsidR="007319DA" w:rsidRPr="007319DA" w:rsidRDefault="007319DA" w:rsidP="007319DA">
            <w:pPr>
              <w:suppressAutoHyphens/>
              <w:spacing w:after="0" w:line="240" w:lineRule="auto"/>
              <w:jc w:val="both"/>
              <w:rPr>
                <w:rFonts w:ascii="Times New Roman" w:hAnsi="Times New Roman"/>
                <w:sz w:val="16"/>
                <w:szCs w:val="16"/>
                <w:lang w:val="en-US"/>
              </w:rPr>
            </w:pPr>
            <w:r w:rsidRPr="007319DA">
              <w:rPr>
                <w:rFonts w:ascii="Times New Roman" w:hAnsi="Times New Roman"/>
                <w:sz w:val="16"/>
                <w:szCs w:val="16"/>
              </w:rPr>
              <w:t>ПП. 01.</w:t>
            </w:r>
          </w:p>
        </w:tc>
        <w:tc>
          <w:tcPr>
            <w:tcW w:w="508" w:type="pct"/>
            <w:tcBorders>
              <w:left w:val="nil"/>
            </w:tcBorders>
            <w:noWrap/>
            <w:vAlign w:val="center"/>
          </w:tcPr>
          <w:p w14:paraId="1BD17C0C"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Производственная практика</w:t>
            </w:r>
          </w:p>
        </w:tc>
        <w:tc>
          <w:tcPr>
            <w:tcW w:w="106" w:type="pct"/>
            <w:vAlign w:val="center"/>
          </w:tcPr>
          <w:p w14:paraId="4E909BF2"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1CBB669D"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5C5C4463"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5AB88260"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736E72BD"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6F34C301"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5629F16D"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221FCA6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8A38E4E"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75972079"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41C5AF81"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57EAB0EB"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61920508"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39D7DFB2"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29AD76B3"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7EAF6BFE"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ACEED9B"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5F7E1060" w14:textId="77777777" w:rsidR="007319DA" w:rsidRPr="007319DA" w:rsidRDefault="007319DA" w:rsidP="007319DA">
            <w:pPr>
              <w:spacing w:after="0" w:line="240" w:lineRule="auto"/>
              <w:jc w:val="center"/>
              <w:rPr>
                <w:rFonts w:ascii="Times New Roman" w:hAnsi="Times New Roman"/>
                <w:sz w:val="16"/>
                <w:szCs w:val="16"/>
              </w:rPr>
            </w:pPr>
          </w:p>
        </w:tc>
        <w:tc>
          <w:tcPr>
            <w:tcW w:w="95" w:type="pct"/>
            <w:noWrap/>
            <w:vAlign w:val="center"/>
          </w:tcPr>
          <w:p w14:paraId="02470E24" w14:textId="77777777" w:rsidR="007319DA" w:rsidRPr="007319DA" w:rsidRDefault="007319DA" w:rsidP="007319DA">
            <w:pPr>
              <w:spacing w:after="0" w:line="240" w:lineRule="auto"/>
              <w:jc w:val="center"/>
              <w:rPr>
                <w:rFonts w:ascii="Times New Roman" w:hAnsi="Times New Roman"/>
                <w:sz w:val="16"/>
                <w:szCs w:val="16"/>
              </w:rPr>
            </w:pPr>
          </w:p>
        </w:tc>
        <w:tc>
          <w:tcPr>
            <w:tcW w:w="87" w:type="pct"/>
            <w:noWrap/>
            <w:vAlign w:val="center"/>
          </w:tcPr>
          <w:p w14:paraId="7AF637B1" w14:textId="77777777" w:rsidR="007319DA" w:rsidRPr="007319DA" w:rsidRDefault="007319DA" w:rsidP="007319DA">
            <w:pPr>
              <w:spacing w:after="0" w:line="240" w:lineRule="auto"/>
              <w:jc w:val="center"/>
              <w:rPr>
                <w:rFonts w:ascii="Times New Roman" w:hAnsi="Times New Roman"/>
                <w:sz w:val="16"/>
                <w:szCs w:val="16"/>
              </w:rPr>
            </w:pPr>
          </w:p>
        </w:tc>
        <w:tc>
          <w:tcPr>
            <w:tcW w:w="104" w:type="pct"/>
            <w:noWrap/>
            <w:vAlign w:val="center"/>
          </w:tcPr>
          <w:p w14:paraId="52C37F7B"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30FE7E1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E38A54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E297BF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885B781"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2CDDA49C"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4E00B8D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CC08EA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22CDE5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E5A1190"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00607B03"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105BD053"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D53B667"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F8962BD"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49DF075"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4A1EA5D3"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14CC6A05"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10BF78B"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43244C0A" w14:textId="77777777" w:rsidR="007319DA" w:rsidRPr="007319DA" w:rsidRDefault="007319DA" w:rsidP="007319DA">
            <w:pPr>
              <w:spacing w:after="0" w:line="240" w:lineRule="auto"/>
              <w:jc w:val="center"/>
              <w:rPr>
                <w:rFonts w:ascii="Times New Roman" w:hAnsi="Times New Roman"/>
                <w:sz w:val="16"/>
                <w:szCs w:val="16"/>
              </w:rPr>
            </w:pPr>
          </w:p>
        </w:tc>
        <w:tc>
          <w:tcPr>
            <w:tcW w:w="101" w:type="pct"/>
          </w:tcPr>
          <w:p w14:paraId="6285EC7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46CE0F9D"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FFFFFF"/>
          </w:tcPr>
          <w:p w14:paraId="6A39C736"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tcPr>
          <w:p w14:paraId="459C3FE7" w14:textId="77777777" w:rsidR="007319DA" w:rsidRPr="007319DA" w:rsidRDefault="007319DA" w:rsidP="007319DA">
            <w:pPr>
              <w:spacing w:after="0" w:line="240" w:lineRule="auto"/>
              <w:jc w:val="center"/>
              <w:rPr>
                <w:rFonts w:ascii="Times New Roman" w:hAnsi="Times New Roman"/>
                <w:sz w:val="16"/>
                <w:szCs w:val="16"/>
              </w:rPr>
            </w:pPr>
          </w:p>
        </w:tc>
        <w:tc>
          <w:tcPr>
            <w:tcW w:w="170" w:type="pct"/>
            <w:vAlign w:val="center"/>
          </w:tcPr>
          <w:p w14:paraId="164C603B"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5C08F54A" w14:textId="77777777" w:rsidTr="007319DA">
        <w:trPr>
          <w:jc w:val="center"/>
        </w:trPr>
        <w:tc>
          <w:tcPr>
            <w:tcW w:w="308" w:type="pct"/>
            <w:vAlign w:val="center"/>
          </w:tcPr>
          <w:p w14:paraId="299B3B37" w14:textId="77777777" w:rsidR="007319DA" w:rsidRPr="007319DA" w:rsidRDefault="007319DA" w:rsidP="007319DA">
            <w:pPr>
              <w:spacing w:after="0"/>
              <w:jc w:val="center"/>
              <w:rPr>
                <w:rFonts w:ascii="Times New Roman" w:hAnsi="Times New Roman"/>
                <w:sz w:val="16"/>
                <w:szCs w:val="16"/>
              </w:rPr>
            </w:pPr>
          </w:p>
        </w:tc>
        <w:tc>
          <w:tcPr>
            <w:tcW w:w="508" w:type="pct"/>
            <w:noWrap/>
            <w:vAlign w:val="center"/>
          </w:tcPr>
          <w:p w14:paraId="433B7031" w14:textId="77777777" w:rsidR="007319DA" w:rsidRPr="007319DA" w:rsidRDefault="007319DA" w:rsidP="007319DA">
            <w:pPr>
              <w:suppressAutoHyphens/>
              <w:spacing w:after="0"/>
              <w:rPr>
                <w:rFonts w:ascii="Times New Roman" w:hAnsi="Times New Roman"/>
                <w:sz w:val="16"/>
                <w:szCs w:val="16"/>
              </w:rPr>
            </w:pPr>
            <w:r w:rsidRPr="007319DA">
              <w:rPr>
                <w:rFonts w:ascii="Times New Roman" w:hAnsi="Times New Roman"/>
                <w:sz w:val="16"/>
                <w:szCs w:val="16"/>
              </w:rPr>
              <w:t>Промежуточная аттестация</w:t>
            </w:r>
          </w:p>
        </w:tc>
        <w:tc>
          <w:tcPr>
            <w:tcW w:w="106" w:type="pct"/>
            <w:vAlign w:val="center"/>
          </w:tcPr>
          <w:p w14:paraId="5A4BDF04"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2BB786C7"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3ABA5078"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18ADCCB6"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5E930FAC"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4ACD241B"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3AEF0BDB"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7FA6A78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776A1A4"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5D23ED1D"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464C57E3"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79D47DF2"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67F0AEFD"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17760657"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25DDF6B2"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4F4DE241"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9EDBE69"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30AECA71" w14:textId="77777777" w:rsidR="007319DA" w:rsidRPr="007319DA" w:rsidRDefault="007319DA" w:rsidP="007319DA">
            <w:pPr>
              <w:spacing w:after="0" w:line="240" w:lineRule="auto"/>
              <w:jc w:val="center"/>
              <w:rPr>
                <w:rFonts w:ascii="Times New Roman" w:hAnsi="Times New Roman"/>
                <w:sz w:val="16"/>
                <w:szCs w:val="16"/>
              </w:rPr>
            </w:pPr>
          </w:p>
        </w:tc>
        <w:tc>
          <w:tcPr>
            <w:tcW w:w="95" w:type="pct"/>
            <w:noWrap/>
            <w:vAlign w:val="center"/>
          </w:tcPr>
          <w:p w14:paraId="3C99141D" w14:textId="77777777" w:rsidR="007319DA" w:rsidRPr="007319DA" w:rsidRDefault="007319DA" w:rsidP="007319DA">
            <w:pPr>
              <w:spacing w:after="0" w:line="240" w:lineRule="auto"/>
              <w:jc w:val="center"/>
              <w:rPr>
                <w:rFonts w:ascii="Times New Roman" w:hAnsi="Times New Roman"/>
                <w:sz w:val="16"/>
                <w:szCs w:val="16"/>
              </w:rPr>
            </w:pPr>
          </w:p>
        </w:tc>
        <w:tc>
          <w:tcPr>
            <w:tcW w:w="87" w:type="pct"/>
            <w:noWrap/>
            <w:vAlign w:val="center"/>
          </w:tcPr>
          <w:p w14:paraId="57A565D0" w14:textId="77777777" w:rsidR="007319DA" w:rsidRPr="007319DA" w:rsidRDefault="007319DA" w:rsidP="007319DA">
            <w:pPr>
              <w:spacing w:after="0" w:line="240" w:lineRule="auto"/>
              <w:jc w:val="center"/>
              <w:rPr>
                <w:rFonts w:ascii="Times New Roman" w:hAnsi="Times New Roman"/>
                <w:sz w:val="16"/>
                <w:szCs w:val="16"/>
              </w:rPr>
            </w:pPr>
          </w:p>
        </w:tc>
        <w:tc>
          <w:tcPr>
            <w:tcW w:w="104" w:type="pct"/>
            <w:noWrap/>
            <w:vAlign w:val="center"/>
          </w:tcPr>
          <w:p w14:paraId="7F3FCF20"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4DF9F46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9224EA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430A68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971498E"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6A1FB57C"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5D823B46"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828D57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1929C7D"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08A21DA"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7E419C1B"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360EC38D"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F70C8EB"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4D8D143"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CE0D4C7"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784F9D2C"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214D9AB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9364B4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2F3D8D5" w14:textId="77777777" w:rsidR="007319DA" w:rsidRPr="007319DA" w:rsidRDefault="007319DA" w:rsidP="007319DA">
            <w:pPr>
              <w:spacing w:after="0" w:line="240" w:lineRule="auto"/>
              <w:jc w:val="center"/>
              <w:rPr>
                <w:rFonts w:ascii="Times New Roman" w:hAnsi="Times New Roman"/>
                <w:sz w:val="16"/>
                <w:szCs w:val="16"/>
              </w:rPr>
            </w:pPr>
          </w:p>
        </w:tc>
        <w:tc>
          <w:tcPr>
            <w:tcW w:w="101" w:type="pct"/>
          </w:tcPr>
          <w:p w14:paraId="0FD259FE"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3D32D6F"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2782ABBB"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tcPr>
          <w:p w14:paraId="5B02E572" w14:textId="77777777" w:rsidR="007319DA" w:rsidRPr="007319DA" w:rsidRDefault="007319DA" w:rsidP="007319DA">
            <w:pPr>
              <w:spacing w:after="0" w:line="240" w:lineRule="auto"/>
              <w:jc w:val="center"/>
              <w:rPr>
                <w:rFonts w:ascii="Times New Roman" w:hAnsi="Times New Roman"/>
                <w:sz w:val="16"/>
                <w:szCs w:val="16"/>
              </w:rPr>
            </w:pPr>
          </w:p>
        </w:tc>
        <w:tc>
          <w:tcPr>
            <w:tcW w:w="170" w:type="pct"/>
            <w:vAlign w:val="center"/>
          </w:tcPr>
          <w:p w14:paraId="19292F51"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0627063C" w14:textId="77777777" w:rsidTr="008868E7">
        <w:trPr>
          <w:jc w:val="center"/>
        </w:trPr>
        <w:tc>
          <w:tcPr>
            <w:tcW w:w="815" w:type="pct"/>
            <w:gridSpan w:val="2"/>
            <w:shd w:val="clear" w:color="auto" w:fill="D9D9D9"/>
            <w:vAlign w:val="center"/>
          </w:tcPr>
          <w:p w14:paraId="5EB700EE"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 xml:space="preserve">Вариативная часть </w:t>
            </w:r>
          </w:p>
        </w:tc>
        <w:tc>
          <w:tcPr>
            <w:tcW w:w="106" w:type="pct"/>
            <w:shd w:val="clear" w:color="auto" w:fill="D9D9D9"/>
            <w:vAlign w:val="center"/>
          </w:tcPr>
          <w:p w14:paraId="2DAB9DA1"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vAlign w:val="center"/>
          </w:tcPr>
          <w:p w14:paraId="2BCAE3EF"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D9D9D9"/>
            <w:vAlign w:val="center"/>
          </w:tcPr>
          <w:p w14:paraId="21971561"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vAlign w:val="center"/>
          </w:tcPr>
          <w:p w14:paraId="3C1BDDA4"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vAlign w:val="center"/>
          </w:tcPr>
          <w:p w14:paraId="1412A749"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vAlign w:val="center"/>
          </w:tcPr>
          <w:p w14:paraId="2AA852A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vAlign w:val="center"/>
          </w:tcPr>
          <w:p w14:paraId="167837F9"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noWrap/>
            <w:vAlign w:val="center"/>
          </w:tcPr>
          <w:p w14:paraId="1D081AB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5AF65884"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37AE9EF7"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noWrap/>
            <w:vAlign w:val="center"/>
          </w:tcPr>
          <w:p w14:paraId="4115297F"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D9D9D9"/>
            <w:vAlign w:val="center"/>
          </w:tcPr>
          <w:p w14:paraId="63E5B6B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7E9F728D"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45FA96E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397B727C"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noWrap/>
            <w:vAlign w:val="center"/>
          </w:tcPr>
          <w:p w14:paraId="4FE3C7B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70720BC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6239B524" w14:textId="77777777" w:rsidR="007319DA" w:rsidRPr="007319DA" w:rsidRDefault="007319DA" w:rsidP="007319DA">
            <w:pPr>
              <w:spacing w:after="0" w:line="240" w:lineRule="auto"/>
              <w:jc w:val="center"/>
              <w:rPr>
                <w:rFonts w:ascii="Times New Roman" w:hAnsi="Times New Roman"/>
                <w:sz w:val="16"/>
                <w:szCs w:val="16"/>
              </w:rPr>
            </w:pPr>
          </w:p>
        </w:tc>
        <w:tc>
          <w:tcPr>
            <w:tcW w:w="95" w:type="pct"/>
            <w:shd w:val="clear" w:color="auto" w:fill="D9D9D9"/>
            <w:noWrap/>
            <w:vAlign w:val="center"/>
          </w:tcPr>
          <w:p w14:paraId="5AE71199" w14:textId="77777777" w:rsidR="007319DA" w:rsidRPr="007319DA" w:rsidRDefault="007319DA" w:rsidP="007319DA">
            <w:pPr>
              <w:spacing w:after="0" w:line="240" w:lineRule="auto"/>
              <w:jc w:val="center"/>
              <w:rPr>
                <w:rFonts w:ascii="Times New Roman" w:hAnsi="Times New Roman"/>
                <w:sz w:val="16"/>
                <w:szCs w:val="16"/>
              </w:rPr>
            </w:pPr>
          </w:p>
        </w:tc>
        <w:tc>
          <w:tcPr>
            <w:tcW w:w="87" w:type="pct"/>
            <w:shd w:val="clear" w:color="auto" w:fill="D9D9D9"/>
            <w:noWrap/>
            <w:vAlign w:val="center"/>
          </w:tcPr>
          <w:p w14:paraId="6D9B0D85"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D9D9D9"/>
            <w:noWrap/>
            <w:vAlign w:val="center"/>
          </w:tcPr>
          <w:p w14:paraId="70629994"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11AAC31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5F0C359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72706D3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5E1BD4BD"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6CBD422E"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33A0D1A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3B97BFB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47A2DDB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4E1FC61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33FE29D5"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389797F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AAC979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3A3F9D8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358ADD3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2B55886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0B5DE5A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C41020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54F79AC3" w14:textId="77777777" w:rsidR="007319DA" w:rsidRPr="007319DA" w:rsidRDefault="007319DA" w:rsidP="007319DA">
            <w:pPr>
              <w:spacing w:after="0" w:line="240" w:lineRule="auto"/>
              <w:jc w:val="center"/>
              <w:rPr>
                <w:rFonts w:ascii="Times New Roman" w:hAnsi="Times New Roman"/>
                <w:sz w:val="16"/>
                <w:szCs w:val="16"/>
              </w:rPr>
            </w:pPr>
          </w:p>
        </w:tc>
        <w:tc>
          <w:tcPr>
            <w:tcW w:w="101" w:type="pct"/>
            <w:shd w:val="clear" w:color="auto" w:fill="D9D9D9"/>
          </w:tcPr>
          <w:p w14:paraId="39F90AF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226CE06"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D9D9D9"/>
          </w:tcPr>
          <w:p w14:paraId="45BA6E4F"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tcPr>
          <w:p w14:paraId="1C269409" w14:textId="77777777" w:rsidR="007319DA" w:rsidRPr="007319DA" w:rsidRDefault="007319DA" w:rsidP="007319DA">
            <w:pPr>
              <w:spacing w:after="0" w:line="240" w:lineRule="auto"/>
              <w:jc w:val="center"/>
              <w:rPr>
                <w:rFonts w:ascii="Times New Roman" w:hAnsi="Times New Roman"/>
                <w:sz w:val="16"/>
                <w:szCs w:val="16"/>
              </w:rPr>
            </w:pPr>
          </w:p>
        </w:tc>
        <w:tc>
          <w:tcPr>
            <w:tcW w:w="170" w:type="pct"/>
            <w:shd w:val="clear" w:color="auto" w:fill="D9D9D9"/>
            <w:vAlign w:val="center"/>
          </w:tcPr>
          <w:p w14:paraId="0F09CDC0"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468CEA7B" w14:textId="77777777" w:rsidTr="008868E7">
        <w:trPr>
          <w:jc w:val="center"/>
        </w:trPr>
        <w:tc>
          <w:tcPr>
            <w:tcW w:w="815" w:type="pct"/>
            <w:gridSpan w:val="2"/>
            <w:shd w:val="clear" w:color="auto" w:fill="D9D9D9"/>
            <w:vAlign w:val="center"/>
          </w:tcPr>
          <w:p w14:paraId="2226EA37"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 xml:space="preserve">Всего час. в неделю </w:t>
            </w:r>
          </w:p>
          <w:p w14:paraId="49F3FF38"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учебных занятий</w:t>
            </w:r>
          </w:p>
        </w:tc>
        <w:tc>
          <w:tcPr>
            <w:tcW w:w="106" w:type="pct"/>
            <w:shd w:val="clear" w:color="auto" w:fill="D9D9D9"/>
            <w:vAlign w:val="center"/>
          </w:tcPr>
          <w:p w14:paraId="3092ECDF"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vAlign w:val="center"/>
          </w:tcPr>
          <w:p w14:paraId="0F960593"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D9D9D9"/>
            <w:vAlign w:val="center"/>
          </w:tcPr>
          <w:p w14:paraId="096094B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vAlign w:val="center"/>
          </w:tcPr>
          <w:p w14:paraId="59363926"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vAlign w:val="center"/>
          </w:tcPr>
          <w:p w14:paraId="103B4CA3"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vAlign w:val="center"/>
          </w:tcPr>
          <w:p w14:paraId="4DF7B6E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vAlign w:val="center"/>
          </w:tcPr>
          <w:p w14:paraId="33314DEF"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noWrap/>
            <w:vAlign w:val="center"/>
          </w:tcPr>
          <w:p w14:paraId="0587874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3B5D1372"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7CBFCAC9"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noWrap/>
            <w:vAlign w:val="center"/>
          </w:tcPr>
          <w:p w14:paraId="64D38112"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D9D9D9"/>
            <w:vAlign w:val="center"/>
          </w:tcPr>
          <w:p w14:paraId="210B79B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504923B7"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20EC1333"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1BA95EB3"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noWrap/>
            <w:vAlign w:val="center"/>
          </w:tcPr>
          <w:p w14:paraId="4BA2C45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3E52B96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069FC465" w14:textId="77777777" w:rsidR="007319DA" w:rsidRPr="007319DA" w:rsidRDefault="007319DA" w:rsidP="007319DA">
            <w:pPr>
              <w:spacing w:after="0" w:line="240" w:lineRule="auto"/>
              <w:jc w:val="center"/>
              <w:rPr>
                <w:rFonts w:ascii="Times New Roman" w:hAnsi="Times New Roman"/>
                <w:sz w:val="16"/>
                <w:szCs w:val="16"/>
              </w:rPr>
            </w:pPr>
          </w:p>
        </w:tc>
        <w:tc>
          <w:tcPr>
            <w:tcW w:w="95" w:type="pct"/>
            <w:shd w:val="clear" w:color="auto" w:fill="D9D9D9"/>
            <w:noWrap/>
            <w:vAlign w:val="center"/>
          </w:tcPr>
          <w:p w14:paraId="3A3E029A" w14:textId="77777777" w:rsidR="007319DA" w:rsidRPr="007319DA" w:rsidRDefault="007319DA" w:rsidP="007319DA">
            <w:pPr>
              <w:spacing w:after="0" w:line="240" w:lineRule="auto"/>
              <w:jc w:val="center"/>
              <w:rPr>
                <w:rFonts w:ascii="Times New Roman" w:hAnsi="Times New Roman"/>
                <w:sz w:val="16"/>
                <w:szCs w:val="16"/>
              </w:rPr>
            </w:pPr>
          </w:p>
        </w:tc>
        <w:tc>
          <w:tcPr>
            <w:tcW w:w="87" w:type="pct"/>
            <w:shd w:val="clear" w:color="auto" w:fill="D9D9D9"/>
            <w:noWrap/>
            <w:vAlign w:val="center"/>
          </w:tcPr>
          <w:p w14:paraId="77F6925A"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D9D9D9"/>
            <w:noWrap/>
            <w:vAlign w:val="center"/>
          </w:tcPr>
          <w:p w14:paraId="495980AE"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09AA61F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687CF08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1C248D4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414C26D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217B0EB4"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08EFC7E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71D427A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730229D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350C778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3A5215BD"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7A18C72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39C242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38243DB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61617DBC"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74217BB9"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43944DA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B74242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19B2118" w14:textId="77777777" w:rsidR="007319DA" w:rsidRPr="007319DA" w:rsidRDefault="007319DA" w:rsidP="007319DA">
            <w:pPr>
              <w:spacing w:after="0" w:line="240" w:lineRule="auto"/>
              <w:jc w:val="center"/>
              <w:rPr>
                <w:rFonts w:ascii="Times New Roman" w:hAnsi="Times New Roman"/>
                <w:sz w:val="16"/>
                <w:szCs w:val="16"/>
              </w:rPr>
            </w:pPr>
          </w:p>
        </w:tc>
        <w:tc>
          <w:tcPr>
            <w:tcW w:w="101" w:type="pct"/>
            <w:shd w:val="clear" w:color="auto" w:fill="D9D9D9"/>
          </w:tcPr>
          <w:p w14:paraId="5751490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646C1518"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D9D9D9"/>
          </w:tcPr>
          <w:p w14:paraId="21721B5A"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tcPr>
          <w:p w14:paraId="3190192C" w14:textId="77777777" w:rsidR="007319DA" w:rsidRPr="007319DA" w:rsidRDefault="007319DA" w:rsidP="007319DA">
            <w:pPr>
              <w:spacing w:after="0" w:line="240" w:lineRule="auto"/>
              <w:jc w:val="center"/>
              <w:rPr>
                <w:rFonts w:ascii="Times New Roman" w:hAnsi="Times New Roman"/>
                <w:sz w:val="16"/>
                <w:szCs w:val="16"/>
              </w:rPr>
            </w:pPr>
          </w:p>
        </w:tc>
        <w:tc>
          <w:tcPr>
            <w:tcW w:w="170" w:type="pct"/>
            <w:shd w:val="clear" w:color="auto" w:fill="D9D9D9"/>
            <w:vAlign w:val="center"/>
          </w:tcPr>
          <w:p w14:paraId="00227FC9" w14:textId="77777777" w:rsidR="007319DA" w:rsidRPr="007319DA" w:rsidRDefault="007319DA" w:rsidP="007319DA">
            <w:pPr>
              <w:spacing w:after="0" w:line="240" w:lineRule="auto"/>
              <w:jc w:val="center"/>
              <w:rPr>
                <w:rFonts w:ascii="Times New Roman" w:hAnsi="Times New Roman"/>
                <w:sz w:val="16"/>
                <w:szCs w:val="16"/>
              </w:rPr>
            </w:pPr>
          </w:p>
        </w:tc>
      </w:tr>
    </w:tbl>
    <w:p w14:paraId="270C4DD3" w14:textId="77777777" w:rsidR="007319DA" w:rsidRPr="007319DA" w:rsidRDefault="007319DA" w:rsidP="007319DA">
      <w:pPr>
        <w:spacing w:after="0"/>
        <w:ind w:firstLine="709"/>
        <w:jc w:val="both"/>
        <w:rPr>
          <w:rFonts w:ascii="Times New Roman" w:hAnsi="Times New Roman"/>
          <w:b/>
          <w:i/>
          <w:sz w:val="24"/>
          <w:szCs w:val="24"/>
        </w:rPr>
      </w:pPr>
    </w:p>
    <w:p w14:paraId="1E12510D" w14:textId="77777777" w:rsidR="007319DA" w:rsidRPr="007319DA" w:rsidRDefault="007319DA" w:rsidP="007319DA">
      <w:pPr>
        <w:spacing w:after="160" w:line="259" w:lineRule="auto"/>
        <w:rPr>
          <w:rFonts w:ascii="Calibri" w:hAnsi="Calibri"/>
          <w:lang w:eastAsia="en-US"/>
        </w:rPr>
      </w:pPr>
    </w:p>
    <w:p w14:paraId="3FBC1872" w14:textId="77777777" w:rsidR="007319DA" w:rsidRPr="007319DA" w:rsidRDefault="007319DA" w:rsidP="007319DA">
      <w:pPr>
        <w:spacing w:after="0"/>
        <w:ind w:firstLine="709"/>
        <w:jc w:val="center"/>
        <w:rPr>
          <w:rFonts w:ascii="Times New Roman" w:hAnsi="Times New Roman"/>
          <w:b/>
          <w:i/>
          <w:sz w:val="24"/>
          <w:szCs w:val="24"/>
          <w:u w:val="single"/>
        </w:rPr>
      </w:pPr>
      <w:r w:rsidRPr="007319DA">
        <w:rPr>
          <w:rFonts w:ascii="Times New Roman" w:hAnsi="Times New Roman"/>
          <w:b/>
          <w:i/>
          <w:sz w:val="24"/>
          <w:szCs w:val="24"/>
          <w:u w:val="single"/>
        </w:rPr>
        <w:t>2 курс</w:t>
      </w:r>
    </w:p>
    <w:tbl>
      <w:tblPr>
        <w:tblW w:w="54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1626"/>
        <w:gridCol w:w="338"/>
        <w:gridCol w:w="290"/>
        <w:gridCol w:w="268"/>
        <w:gridCol w:w="298"/>
        <w:gridCol w:w="237"/>
        <w:gridCol w:w="288"/>
        <w:gridCol w:w="295"/>
        <w:gridCol w:w="288"/>
        <w:gridCol w:w="295"/>
        <w:gridCol w:w="317"/>
        <w:gridCol w:w="311"/>
        <w:gridCol w:w="288"/>
        <w:gridCol w:w="48"/>
        <w:gridCol w:w="298"/>
        <w:gridCol w:w="282"/>
        <w:gridCol w:w="282"/>
        <w:gridCol w:w="291"/>
        <w:gridCol w:w="295"/>
        <w:gridCol w:w="298"/>
        <w:gridCol w:w="304"/>
        <w:gridCol w:w="295"/>
        <w:gridCol w:w="317"/>
        <w:gridCol w:w="314"/>
        <w:gridCol w:w="295"/>
        <w:gridCol w:w="295"/>
        <w:gridCol w:w="295"/>
        <w:gridCol w:w="298"/>
        <w:gridCol w:w="314"/>
        <w:gridCol w:w="295"/>
        <w:gridCol w:w="295"/>
        <w:gridCol w:w="295"/>
        <w:gridCol w:w="298"/>
        <w:gridCol w:w="314"/>
        <w:gridCol w:w="295"/>
        <w:gridCol w:w="295"/>
        <w:gridCol w:w="295"/>
        <w:gridCol w:w="298"/>
        <w:gridCol w:w="314"/>
        <w:gridCol w:w="295"/>
        <w:gridCol w:w="295"/>
        <w:gridCol w:w="336"/>
        <w:gridCol w:w="295"/>
        <w:gridCol w:w="86"/>
        <w:gridCol w:w="224"/>
        <w:gridCol w:w="311"/>
        <w:gridCol w:w="532"/>
      </w:tblGrid>
      <w:tr w:rsidR="007319DA" w:rsidRPr="007319DA" w14:paraId="20FB1B88" w14:textId="77777777" w:rsidTr="008868E7">
        <w:trPr>
          <w:cantSplit/>
          <w:trHeight w:val="890"/>
          <w:jc w:val="center"/>
        </w:trPr>
        <w:tc>
          <w:tcPr>
            <w:tcW w:w="308" w:type="pct"/>
            <w:vMerge w:val="restart"/>
            <w:textDirection w:val="btLr"/>
            <w:vAlign w:val="center"/>
          </w:tcPr>
          <w:p w14:paraId="2E029426"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lastRenderedPageBreak/>
              <w:t>Индекс</w:t>
            </w:r>
          </w:p>
        </w:tc>
        <w:tc>
          <w:tcPr>
            <w:tcW w:w="508" w:type="pct"/>
            <w:vMerge w:val="restart"/>
            <w:vAlign w:val="center"/>
          </w:tcPr>
          <w:p w14:paraId="33FA3B44"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 xml:space="preserve">Компоненты </w:t>
            </w:r>
          </w:p>
          <w:p w14:paraId="21C061CB"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программы</w:t>
            </w:r>
          </w:p>
        </w:tc>
        <w:tc>
          <w:tcPr>
            <w:tcW w:w="106" w:type="pct"/>
            <w:vAlign w:val="center"/>
          </w:tcPr>
          <w:p w14:paraId="6C74642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67" w:type="pct"/>
            <w:gridSpan w:val="3"/>
            <w:vAlign w:val="center"/>
          </w:tcPr>
          <w:p w14:paraId="48337AA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74" w:type="pct"/>
            <w:vAlign w:val="center"/>
          </w:tcPr>
          <w:p w14:paraId="79F5E30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72" w:type="pct"/>
            <w:gridSpan w:val="3"/>
            <w:vAlign w:val="center"/>
          </w:tcPr>
          <w:p w14:paraId="6913C63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2" w:type="pct"/>
            <w:noWrap/>
            <w:vAlign w:val="center"/>
          </w:tcPr>
          <w:p w14:paraId="36A7B57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86" w:type="pct"/>
            <w:gridSpan w:val="3"/>
            <w:noWrap/>
            <w:vAlign w:val="center"/>
          </w:tcPr>
          <w:p w14:paraId="5AEAA59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108" w:type="pct"/>
            <w:gridSpan w:val="2"/>
            <w:noWrap/>
            <w:vAlign w:val="center"/>
          </w:tcPr>
          <w:p w14:paraId="76DFBDF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59" w:type="pct"/>
            <w:gridSpan w:val="4"/>
            <w:noWrap/>
            <w:vAlign w:val="center"/>
          </w:tcPr>
          <w:p w14:paraId="00878F57"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3" w:type="pct"/>
            <w:noWrap/>
            <w:vAlign w:val="center"/>
          </w:tcPr>
          <w:p w14:paraId="6B92B19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86" w:type="pct"/>
            <w:gridSpan w:val="3"/>
            <w:noWrap/>
            <w:vAlign w:val="center"/>
          </w:tcPr>
          <w:p w14:paraId="75B364B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noWrap/>
            <w:vAlign w:val="center"/>
          </w:tcPr>
          <w:p w14:paraId="7E2B9FB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69" w:type="pct"/>
            <w:gridSpan w:val="4"/>
            <w:noWrap/>
            <w:vAlign w:val="center"/>
          </w:tcPr>
          <w:p w14:paraId="6A9B043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noWrap/>
            <w:vAlign w:val="center"/>
          </w:tcPr>
          <w:p w14:paraId="57FDE95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69" w:type="pct"/>
            <w:gridSpan w:val="4"/>
            <w:vAlign w:val="center"/>
          </w:tcPr>
          <w:p w14:paraId="42ED279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vAlign w:val="center"/>
          </w:tcPr>
          <w:p w14:paraId="1F13964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69" w:type="pct"/>
            <w:gridSpan w:val="4"/>
            <w:vAlign w:val="center"/>
          </w:tcPr>
          <w:p w14:paraId="4D7A03C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vAlign w:val="center"/>
          </w:tcPr>
          <w:p w14:paraId="5CEEDFA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80" w:type="pct"/>
            <w:gridSpan w:val="4"/>
            <w:vAlign w:val="center"/>
          </w:tcPr>
          <w:p w14:paraId="5306C9A8"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7" w:type="pct"/>
            <w:gridSpan w:val="2"/>
            <w:vAlign w:val="center"/>
          </w:tcPr>
          <w:p w14:paraId="4673108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97" w:type="pct"/>
            <w:textDirection w:val="btLr"/>
            <w:vAlign w:val="center"/>
          </w:tcPr>
          <w:p w14:paraId="474D73AA" w14:textId="77777777" w:rsidR="007319DA" w:rsidRPr="007319DA" w:rsidRDefault="007319DA" w:rsidP="007319DA">
            <w:pPr>
              <w:spacing w:after="0" w:line="240" w:lineRule="auto"/>
              <w:ind w:left="113" w:right="113"/>
              <w:jc w:val="center"/>
              <w:rPr>
                <w:rFonts w:ascii="Times New Roman" w:hAnsi="Times New Roman"/>
                <w:b/>
                <w:sz w:val="16"/>
                <w:szCs w:val="16"/>
              </w:rPr>
            </w:pPr>
          </w:p>
        </w:tc>
        <w:tc>
          <w:tcPr>
            <w:tcW w:w="167" w:type="pct"/>
            <w:textDirection w:val="btLr"/>
            <w:vAlign w:val="center"/>
          </w:tcPr>
          <w:p w14:paraId="015B2730" w14:textId="77777777" w:rsidR="007319DA" w:rsidRPr="007319DA" w:rsidRDefault="007319DA" w:rsidP="007319DA">
            <w:pPr>
              <w:spacing w:after="0" w:line="240" w:lineRule="auto"/>
              <w:ind w:left="113" w:right="113"/>
              <w:jc w:val="center"/>
              <w:rPr>
                <w:rFonts w:ascii="Times New Roman" w:hAnsi="Times New Roman"/>
                <w:b/>
                <w:sz w:val="16"/>
                <w:szCs w:val="16"/>
              </w:rPr>
            </w:pPr>
            <w:r w:rsidRPr="007319DA">
              <w:rPr>
                <w:rFonts w:ascii="Times New Roman" w:hAnsi="Times New Roman"/>
                <w:b/>
                <w:sz w:val="16"/>
                <w:szCs w:val="16"/>
              </w:rPr>
              <w:t>Всего часов</w:t>
            </w:r>
          </w:p>
        </w:tc>
      </w:tr>
      <w:tr w:rsidR="007319DA" w:rsidRPr="007319DA" w14:paraId="158CE737" w14:textId="77777777" w:rsidTr="008868E7">
        <w:trPr>
          <w:gridAfter w:val="3"/>
          <w:wAfter w:w="334" w:type="pct"/>
          <w:cantSplit/>
          <w:jc w:val="center"/>
        </w:trPr>
        <w:tc>
          <w:tcPr>
            <w:tcW w:w="308" w:type="pct"/>
            <w:vMerge/>
            <w:textDirection w:val="btLr"/>
          </w:tcPr>
          <w:p w14:paraId="5C5BE1A2" w14:textId="77777777" w:rsidR="007319DA" w:rsidRPr="007319DA" w:rsidRDefault="007319DA" w:rsidP="007319DA">
            <w:pPr>
              <w:spacing w:after="0"/>
              <w:jc w:val="center"/>
              <w:rPr>
                <w:rFonts w:ascii="Times New Roman" w:hAnsi="Times New Roman"/>
                <w:b/>
                <w:sz w:val="16"/>
                <w:szCs w:val="16"/>
              </w:rPr>
            </w:pPr>
          </w:p>
        </w:tc>
        <w:tc>
          <w:tcPr>
            <w:tcW w:w="508" w:type="pct"/>
            <w:vMerge/>
            <w:textDirection w:val="btLr"/>
          </w:tcPr>
          <w:p w14:paraId="4BEBF627" w14:textId="77777777" w:rsidR="007319DA" w:rsidRPr="007319DA" w:rsidRDefault="007319DA" w:rsidP="007319DA">
            <w:pPr>
              <w:spacing w:after="0"/>
              <w:jc w:val="center"/>
              <w:rPr>
                <w:rFonts w:ascii="Times New Roman" w:hAnsi="Times New Roman"/>
                <w:b/>
                <w:sz w:val="16"/>
                <w:szCs w:val="16"/>
              </w:rPr>
            </w:pPr>
          </w:p>
        </w:tc>
        <w:tc>
          <w:tcPr>
            <w:tcW w:w="3851" w:type="pct"/>
            <w:gridSpan w:val="43"/>
            <w:tcBorders>
              <w:right w:val="nil"/>
            </w:tcBorders>
            <w:vAlign w:val="center"/>
          </w:tcPr>
          <w:p w14:paraId="364F26B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Номера календарных недель</w:t>
            </w:r>
          </w:p>
        </w:tc>
      </w:tr>
      <w:tr w:rsidR="007319DA" w:rsidRPr="007319DA" w14:paraId="67AA0BFB" w14:textId="77777777" w:rsidTr="008868E7">
        <w:trPr>
          <w:cantSplit/>
          <w:trHeight w:val="236"/>
          <w:jc w:val="center"/>
        </w:trPr>
        <w:tc>
          <w:tcPr>
            <w:tcW w:w="308" w:type="pct"/>
            <w:vMerge w:val="restart"/>
            <w:textDirection w:val="btLr"/>
          </w:tcPr>
          <w:p w14:paraId="598EED50" w14:textId="77777777" w:rsidR="007319DA" w:rsidRPr="007319DA" w:rsidRDefault="007319DA" w:rsidP="007319DA">
            <w:pPr>
              <w:spacing w:after="0"/>
              <w:jc w:val="center"/>
              <w:rPr>
                <w:rFonts w:ascii="Times New Roman" w:hAnsi="Times New Roman"/>
                <w:b/>
                <w:sz w:val="16"/>
                <w:szCs w:val="16"/>
              </w:rPr>
            </w:pPr>
          </w:p>
        </w:tc>
        <w:tc>
          <w:tcPr>
            <w:tcW w:w="508" w:type="pct"/>
            <w:vMerge w:val="restart"/>
            <w:textDirection w:val="btLr"/>
          </w:tcPr>
          <w:p w14:paraId="5B330913" w14:textId="77777777" w:rsidR="007319DA" w:rsidRPr="007319DA" w:rsidRDefault="007319DA" w:rsidP="007319DA">
            <w:pPr>
              <w:spacing w:after="0"/>
              <w:jc w:val="center"/>
              <w:rPr>
                <w:rFonts w:ascii="Times New Roman" w:hAnsi="Times New Roman"/>
                <w:b/>
                <w:sz w:val="16"/>
                <w:szCs w:val="16"/>
              </w:rPr>
            </w:pPr>
          </w:p>
        </w:tc>
        <w:tc>
          <w:tcPr>
            <w:tcW w:w="106" w:type="pct"/>
            <w:textDirection w:val="btLr"/>
            <w:vAlign w:val="center"/>
          </w:tcPr>
          <w:p w14:paraId="4FF01723" w14:textId="77777777" w:rsidR="007319DA" w:rsidRPr="007319DA" w:rsidRDefault="007319DA" w:rsidP="007319DA">
            <w:pPr>
              <w:spacing w:after="0" w:line="240" w:lineRule="auto"/>
              <w:jc w:val="center"/>
              <w:rPr>
                <w:rFonts w:ascii="Times New Roman" w:hAnsi="Times New Roman"/>
                <w:sz w:val="16"/>
                <w:szCs w:val="16"/>
              </w:rPr>
            </w:pPr>
          </w:p>
        </w:tc>
        <w:tc>
          <w:tcPr>
            <w:tcW w:w="91" w:type="pct"/>
            <w:textDirection w:val="btLr"/>
            <w:vAlign w:val="center"/>
          </w:tcPr>
          <w:p w14:paraId="48B46F82" w14:textId="77777777" w:rsidR="007319DA" w:rsidRPr="007319DA" w:rsidRDefault="007319DA" w:rsidP="007319DA">
            <w:pPr>
              <w:spacing w:after="0" w:line="240" w:lineRule="auto"/>
              <w:jc w:val="center"/>
              <w:rPr>
                <w:rFonts w:ascii="Times New Roman" w:hAnsi="Times New Roman"/>
                <w:sz w:val="16"/>
                <w:szCs w:val="16"/>
              </w:rPr>
            </w:pPr>
          </w:p>
        </w:tc>
        <w:tc>
          <w:tcPr>
            <w:tcW w:w="84" w:type="pct"/>
            <w:textDirection w:val="btLr"/>
            <w:vAlign w:val="center"/>
          </w:tcPr>
          <w:p w14:paraId="4D26A73E" w14:textId="77777777" w:rsidR="007319DA" w:rsidRPr="007319DA" w:rsidRDefault="007319DA" w:rsidP="007319DA">
            <w:pPr>
              <w:spacing w:after="0" w:line="240" w:lineRule="auto"/>
              <w:jc w:val="center"/>
              <w:rPr>
                <w:rFonts w:ascii="Times New Roman" w:hAnsi="Times New Roman"/>
                <w:sz w:val="16"/>
                <w:szCs w:val="16"/>
              </w:rPr>
            </w:pPr>
          </w:p>
        </w:tc>
        <w:tc>
          <w:tcPr>
            <w:tcW w:w="93" w:type="pct"/>
            <w:textDirection w:val="btLr"/>
            <w:vAlign w:val="center"/>
          </w:tcPr>
          <w:p w14:paraId="5EEAC745" w14:textId="77777777" w:rsidR="007319DA" w:rsidRPr="007319DA" w:rsidRDefault="007319DA" w:rsidP="007319DA">
            <w:pPr>
              <w:spacing w:after="0" w:line="240" w:lineRule="auto"/>
              <w:jc w:val="center"/>
              <w:rPr>
                <w:rFonts w:ascii="Times New Roman" w:hAnsi="Times New Roman"/>
                <w:sz w:val="16"/>
                <w:szCs w:val="16"/>
              </w:rPr>
            </w:pPr>
          </w:p>
        </w:tc>
        <w:tc>
          <w:tcPr>
            <w:tcW w:w="74" w:type="pct"/>
            <w:textDirection w:val="btLr"/>
            <w:vAlign w:val="center"/>
          </w:tcPr>
          <w:p w14:paraId="6FEB826C" w14:textId="77777777" w:rsidR="007319DA" w:rsidRPr="007319DA" w:rsidRDefault="007319DA" w:rsidP="007319DA">
            <w:pPr>
              <w:spacing w:after="0" w:line="240" w:lineRule="auto"/>
              <w:jc w:val="center"/>
              <w:rPr>
                <w:rFonts w:ascii="Times New Roman" w:hAnsi="Times New Roman"/>
                <w:sz w:val="16"/>
                <w:szCs w:val="16"/>
              </w:rPr>
            </w:pPr>
          </w:p>
        </w:tc>
        <w:tc>
          <w:tcPr>
            <w:tcW w:w="90" w:type="pct"/>
            <w:textDirection w:val="btLr"/>
            <w:vAlign w:val="center"/>
          </w:tcPr>
          <w:p w14:paraId="38F759B4" w14:textId="77777777" w:rsidR="007319DA" w:rsidRPr="007319DA" w:rsidRDefault="007319DA" w:rsidP="007319DA">
            <w:pPr>
              <w:spacing w:after="0" w:line="240" w:lineRule="auto"/>
              <w:jc w:val="center"/>
              <w:rPr>
                <w:rFonts w:ascii="Times New Roman" w:hAnsi="Times New Roman"/>
                <w:sz w:val="16"/>
                <w:szCs w:val="16"/>
              </w:rPr>
            </w:pPr>
          </w:p>
        </w:tc>
        <w:tc>
          <w:tcPr>
            <w:tcW w:w="92" w:type="pct"/>
            <w:textDirection w:val="btLr"/>
            <w:vAlign w:val="center"/>
          </w:tcPr>
          <w:p w14:paraId="04391A99"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textDirection w:val="btLr"/>
            <w:vAlign w:val="center"/>
          </w:tcPr>
          <w:p w14:paraId="1DBE08A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1E5E6A1A"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textDirection w:val="btLr"/>
            <w:vAlign w:val="center"/>
          </w:tcPr>
          <w:p w14:paraId="271917DA"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textDirection w:val="btLr"/>
            <w:vAlign w:val="center"/>
          </w:tcPr>
          <w:p w14:paraId="08B4C6B6"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textDirection w:val="btLr"/>
            <w:vAlign w:val="center"/>
          </w:tcPr>
          <w:p w14:paraId="1A37F6A8"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6FFE49E5"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textDirection w:val="btLr"/>
            <w:vAlign w:val="center"/>
          </w:tcPr>
          <w:p w14:paraId="0965BF3F"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textDirection w:val="btLr"/>
            <w:vAlign w:val="center"/>
          </w:tcPr>
          <w:p w14:paraId="1F667A7A"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textDirection w:val="btLr"/>
            <w:vAlign w:val="center"/>
          </w:tcPr>
          <w:p w14:paraId="397562B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675858B2"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434FA58A" w14:textId="77777777" w:rsidR="007319DA" w:rsidRPr="007319DA" w:rsidRDefault="007319DA" w:rsidP="007319DA">
            <w:pPr>
              <w:spacing w:after="0" w:line="240" w:lineRule="auto"/>
              <w:jc w:val="center"/>
              <w:rPr>
                <w:rFonts w:ascii="Times New Roman" w:hAnsi="Times New Roman"/>
                <w:bCs/>
                <w:sz w:val="16"/>
                <w:szCs w:val="16"/>
              </w:rPr>
            </w:pPr>
          </w:p>
        </w:tc>
        <w:tc>
          <w:tcPr>
            <w:tcW w:w="95" w:type="pct"/>
            <w:noWrap/>
            <w:textDirection w:val="btLr"/>
            <w:vAlign w:val="center"/>
          </w:tcPr>
          <w:p w14:paraId="618E892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34309E32"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textDirection w:val="btLr"/>
            <w:vAlign w:val="center"/>
          </w:tcPr>
          <w:p w14:paraId="4831B5C3"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3616CC43"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23A6F8B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579F435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13E649ED"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04AED83A"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42A9D55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086AC4F3"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03125D4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7291D6DE" w14:textId="77777777" w:rsidR="007319DA" w:rsidRPr="007319DA" w:rsidRDefault="007319DA" w:rsidP="007319DA">
            <w:pPr>
              <w:spacing w:after="0" w:line="240" w:lineRule="auto"/>
              <w:jc w:val="center"/>
              <w:rPr>
                <w:rFonts w:ascii="Times New Roman" w:hAnsi="Times New Roman"/>
                <w:sz w:val="16"/>
                <w:szCs w:val="16"/>
              </w:rPr>
            </w:pPr>
          </w:p>
        </w:tc>
        <w:tc>
          <w:tcPr>
            <w:tcW w:w="93" w:type="pct"/>
            <w:textDirection w:val="btLr"/>
            <w:vAlign w:val="center"/>
          </w:tcPr>
          <w:p w14:paraId="5FECED92" w14:textId="77777777" w:rsidR="007319DA" w:rsidRPr="007319DA" w:rsidRDefault="007319DA" w:rsidP="007319DA">
            <w:pPr>
              <w:spacing w:after="0" w:line="240" w:lineRule="auto"/>
              <w:jc w:val="center"/>
              <w:rPr>
                <w:rFonts w:ascii="Times New Roman" w:hAnsi="Times New Roman"/>
                <w:sz w:val="16"/>
                <w:szCs w:val="16"/>
              </w:rPr>
            </w:pPr>
          </w:p>
        </w:tc>
        <w:tc>
          <w:tcPr>
            <w:tcW w:w="98" w:type="pct"/>
            <w:textDirection w:val="btLr"/>
            <w:vAlign w:val="center"/>
          </w:tcPr>
          <w:p w14:paraId="1F62F29A"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201BB63"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77E9CB6"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F4E9A22"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257BBDAE"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17287FF3"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7C1488D"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D08F056" w14:textId="77777777" w:rsidR="007319DA" w:rsidRPr="007319DA" w:rsidRDefault="007319DA" w:rsidP="007319DA">
            <w:pPr>
              <w:spacing w:after="0" w:line="240" w:lineRule="auto"/>
              <w:jc w:val="center"/>
              <w:rPr>
                <w:rFonts w:ascii="Times New Roman" w:hAnsi="Times New Roman"/>
                <w:sz w:val="16"/>
                <w:szCs w:val="16"/>
              </w:rPr>
            </w:pPr>
          </w:p>
        </w:tc>
        <w:tc>
          <w:tcPr>
            <w:tcW w:w="104" w:type="pct"/>
          </w:tcPr>
          <w:p w14:paraId="7AF8E609"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99DDC75"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781F51A3"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648BD1F3" w14:textId="77777777" w:rsidR="007319DA" w:rsidRPr="007319DA" w:rsidRDefault="007319DA" w:rsidP="007319DA">
            <w:pPr>
              <w:spacing w:after="0" w:line="240" w:lineRule="auto"/>
              <w:jc w:val="center"/>
              <w:rPr>
                <w:rFonts w:ascii="Times New Roman" w:hAnsi="Times New Roman"/>
                <w:sz w:val="16"/>
                <w:szCs w:val="16"/>
              </w:rPr>
            </w:pPr>
          </w:p>
        </w:tc>
        <w:tc>
          <w:tcPr>
            <w:tcW w:w="167" w:type="pct"/>
            <w:vAlign w:val="center"/>
          </w:tcPr>
          <w:p w14:paraId="63023B4E"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7047854A" w14:textId="77777777" w:rsidTr="008868E7">
        <w:trPr>
          <w:gridAfter w:val="3"/>
          <w:wAfter w:w="334" w:type="pct"/>
          <w:cantSplit/>
          <w:jc w:val="center"/>
        </w:trPr>
        <w:tc>
          <w:tcPr>
            <w:tcW w:w="308" w:type="pct"/>
            <w:vMerge/>
            <w:textDirection w:val="btLr"/>
          </w:tcPr>
          <w:p w14:paraId="019A8490" w14:textId="77777777" w:rsidR="007319DA" w:rsidRPr="007319DA" w:rsidRDefault="007319DA" w:rsidP="007319DA">
            <w:pPr>
              <w:spacing w:after="0"/>
              <w:jc w:val="center"/>
              <w:rPr>
                <w:rFonts w:ascii="Times New Roman" w:hAnsi="Times New Roman"/>
                <w:b/>
                <w:sz w:val="16"/>
                <w:szCs w:val="16"/>
              </w:rPr>
            </w:pPr>
          </w:p>
        </w:tc>
        <w:tc>
          <w:tcPr>
            <w:tcW w:w="508" w:type="pct"/>
            <w:vMerge/>
            <w:textDirection w:val="btLr"/>
          </w:tcPr>
          <w:p w14:paraId="1FDC3CC4" w14:textId="77777777" w:rsidR="007319DA" w:rsidRPr="007319DA" w:rsidRDefault="007319DA" w:rsidP="007319DA">
            <w:pPr>
              <w:spacing w:after="0"/>
              <w:jc w:val="center"/>
              <w:rPr>
                <w:rFonts w:ascii="Times New Roman" w:hAnsi="Times New Roman"/>
                <w:b/>
                <w:sz w:val="16"/>
                <w:szCs w:val="16"/>
              </w:rPr>
            </w:pPr>
          </w:p>
        </w:tc>
        <w:tc>
          <w:tcPr>
            <w:tcW w:w="3732" w:type="pct"/>
            <w:gridSpan w:val="41"/>
            <w:tcBorders>
              <w:right w:val="nil"/>
            </w:tcBorders>
            <w:vAlign w:val="center"/>
          </w:tcPr>
          <w:p w14:paraId="5F13E45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 xml:space="preserve">Порядковые </w:t>
            </w:r>
            <w:proofErr w:type="gramStart"/>
            <w:r w:rsidRPr="007319DA">
              <w:rPr>
                <w:rFonts w:ascii="Times New Roman" w:hAnsi="Times New Roman"/>
                <w:sz w:val="16"/>
                <w:szCs w:val="16"/>
              </w:rPr>
              <w:t>номера  недель</w:t>
            </w:r>
            <w:proofErr w:type="gramEnd"/>
            <w:r w:rsidRPr="007319DA">
              <w:rPr>
                <w:rFonts w:ascii="Times New Roman" w:hAnsi="Times New Roman"/>
                <w:sz w:val="16"/>
                <w:szCs w:val="16"/>
              </w:rPr>
              <w:t xml:space="preserve"> учебного года</w:t>
            </w:r>
          </w:p>
        </w:tc>
        <w:tc>
          <w:tcPr>
            <w:tcW w:w="119" w:type="pct"/>
            <w:gridSpan w:val="2"/>
            <w:tcBorders>
              <w:left w:val="nil"/>
              <w:right w:val="nil"/>
            </w:tcBorders>
            <w:vAlign w:val="center"/>
          </w:tcPr>
          <w:p w14:paraId="192D0C8F"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76862D64" w14:textId="77777777" w:rsidTr="008868E7">
        <w:trPr>
          <w:cantSplit/>
          <w:trHeight w:val="217"/>
          <w:jc w:val="center"/>
        </w:trPr>
        <w:tc>
          <w:tcPr>
            <w:tcW w:w="308" w:type="pct"/>
            <w:textDirection w:val="btLr"/>
          </w:tcPr>
          <w:p w14:paraId="02D162B2" w14:textId="77777777" w:rsidR="007319DA" w:rsidRPr="007319DA" w:rsidRDefault="007319DA" w:rsidP="007319DA">
            <w:pPr>
              <w:spacing w:after="0"/>
              <w:jc w:val="center"/>
              <w:rPr>
                <w:rFonts w:ascii="Times New Roman" w:hAnsi="Times New Roman"/>
                <w:b/>
                <w:sz w:val="16"/>
                <w:szCs w:val="16"/>
              </w:rPr>
            </w:pPr>
          </w:p>
        </w:tc>
        <w:tc>
          <w:tcPr>
            <w:tcW w:w="508" w:type="pct"/>
            <w:textDirection w:val="btLr"/>
          </w:tcPr>
          <w:p w14:paraId="35C3EF0D" w14:textId="77777777" w:rsidR="007319DA" w:rsidRPr="007319DA" w:rsidRDefault="007319DA" w:rsidP="007319DA">
            <w:pPr>
              <w:spacing w:after="0"/>
              <w:jc w:val="center"/>
              <w:rPr>
                <w:rFonts w:ascii="Times New Roman" w:hAnsi="Times New Roman"/>
                <w:b/>
                <w:sz w:val="16"/>
                <w:szCs w:val="16"/>
              </w:rPr>
            </w:pPr>
          </w:p>
        </w:tc>
        <w:tc>
          <w:tcPr>
            <w:tcW w:w="106" w:type="pct"/>
            <w:textDirection w:val="btLr"/>
            <w:vAlign w:val="center"/>
          </w:tcPr>
          <w:p w14:paraId="38B69BE5"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w:t>
            </w:r>
          </w:p>
        </w:tc>
        <w:tc>
          <w:tcPr>
            <w:tcW w:w="91" w:type="pct"/>
            <w:textDirection w:val="btLr"/>
            <w:vAlign w:val="center"/>
          </w:tcPr>
          <w:p w14:paraId="5087665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w:t>
            </w:r>
          </w:p>
        </w:tc>
        <w:tc>
          <w:tcPr>
            <w:tcW w:w="84" w:type="pct"/>
            <w:textDirection w:val="btLr"/>
            <w:vAlign w:val="center"/>
          </w:tcPr>
          <w:p w14:paraId="756D589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w:t>
            </w:r>
          </w:p>
        </w:tc>
        <w:tc>
          <w:tcPr>
            <w:tcW w:w="93" w:type="pct"/>
            <w:textDirection w:val="btLr"/>
            <w:vAlign w:val="center"/>
          </w:tcPr>
          <w:p w14:paraId="7EEC7BE8"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4</w:t>
            </w:r>
          </w:p>
        </w:tc>
        <w:tc>
          <w:tcPr>
            <w:tcW w:w="74" w:type="pct"/>
            <w:textDirection w:val="btLr"/>
            <w:vAlign w:val="center"/>
          </w:tcPr>
          <w:p w14:paraId="515A789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5</w:t>
            </w:r>
          </w:p>
        </w:tc>
        <w:tc>
          <w:tcPr>
            <w:tcW w:w="90" w:type="pct"/>
            <w:textDirection w:val="btLr"/>
            <w:vAlign w:val="center"/>
          </w:tcPr>
          <w:p w14:paraId="16D0A50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6</w:t>
            </w:r>
          </w:p>
        </w:tc>
        <w:tc>
          <w:tcPr>
            <w:tcW w:w="92" w:type="pct"/>
            <w:textDirection w:val="btLr"/>
            <w:vAlign w:val="center"/>
          </w:tcPr>
          <w:p w14:paraId="5D56C5A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7</w:t>
            </w:r>
          </w:p>
        </w:tc>
        <w:tc>
          <w:tcPr>
            <w:tcW w:w="90" w:type="pct"/>
            <w:noWrap/>
            <w:textDirection w:val="btLr"/>
            <w:vAlign w:val="center"/>
          </w:tcPr>
          <w:p w14:paraId="64EA14B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8</w:t>
            </w:r>
          </w:p>
        </w:tc>
        <w:tc>
          <w:tcPr>
            <w:tcW w:w="92" w:type="pct"/>
            <w:noWrap/>
            <w:textDirection w:val="btLr"/>
            <w:vAlign w:val="center"/>
          </w:tcPr>
          <w:p w14:paraId="0329003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9</w:t>
            </w:r>
          </w:p>
        </w:tc>
        <w:tc>
          <w:tcPr>
            <w:tcW w:w="99" w:type="pct"/>
            <w:noWrap/>
            <w:textDirection w:val="btLr"/>
            <w:vAlign w:val="center"/>
          </w:tcPr>
          <w:p w14:paraId="56FA8BC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10</w:t>
            </w:r>
          </w:p>
        </w:tc>
        <w:tc>
          <w:tcPr>
            <w:tcW w:w="97" w:type="pct"/>
            <w:noWrap/>
            <w:textDirection w:val="btLr"/>
            <w:vAlign w:val="center"/>
          </w:tcPr>
          <w:p w14:paraId="64D25CC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11</w:t>
            </w:r>
          </w:p>
        </w:tc>
        <w:tc>
          <w:tcPr>
            <w:tcW w:w="105" w:type="pct"/>
            <w:gridSpan w:val="2"/>
            <w:textDirection w:val="btLr"/>
            <w:vAlign w:val="center"/>
          </w:tcPr>
          <w:p w14:paraId="753DB08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12</w:t>
            </w:r>
          </w:p>
        </w:tc>
        <w:tc>
          <w:tcPr>
            <w:tcW w:w="93" w:type="pct"/>
            <w:noWrap/>
            <w:textDirection w:val="btLr"/>
            <w:vAlign w:val="center"/>
          </w:tcPr>
          <w:p w14:paraId="5AA934E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13</w:t>
            </w:r>
          </w:p>
        </w:tc>
        <w:tc>
          <w:tcPr>
            <w:tcW w:w="88" w:type="pct"/>
            <w:noWrap/>
            <w:textDirection w:val="btLr"/>
            <w:vAlign w:val="center"/>
          </w:tcPr>
          <w:p w14:paraId="285E8AD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14</w:t>
            </w:r>
          </w:p>
        </w:tc>
        <w:tc>
          <w:tcPr>
            <w:tcW w:w="88" w:type="pct"/>
            <w:noWrap/>
            <w:textDirection w:val="btLr"/>
            <w:vAlign w:val="center"/>
          </w:tcPr>
          <w:p w14:paraId="4E01DBB5"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15</w:t>
            </w:r>
          </w:p>
        </w:tc>
        <w:tc>
          <w:tcPr>
            <w:tcW w:w="91" w:type="pct"/>
            <w:noWrap/>
            <w:textDirection w:val="btLr"/>
            <w:vAlign w:val="center"/>
          </w:tcPr>
          <w:p w14:paraId="38569B07"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16</w:t>
            </w:r>
          </w:p>
        </w:tc>
        <w:tc>
          <w:tcPr>
            <w:tcW w:w="92" w:type="pct"/>
            <w:noWrap/>
            <w:textDirection w:val="btLr"/>
            <w:vAlign w:val="center"/>
          </w:tcPr>
          <w:p w14:paraId="6D86211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17</w:t>
            </w:r>
          </w:p>
        </w:tc>
        <w:tc>
          <w:tcPr>
            <w:tcW w:w="93" w:type="pct"/>
            <w:noWrap/>
            <w:textDirection w:val="btLr"/>
            <w:vAlign w:val="center"/>
          </w:tcPr>
          <w:p w14:paraId="4DAFC552"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18</w:t>
            </w:r>
          </w:p>
        </w:tc>
        <w:tc>
          <w:tcPr>
            <w:tcW w:w="95" w:type="pct"/>
            <w:noWrap/>
            <w:textDirection w:val="btLr"/>
            <w:vAlign w:val="center"/>
          </w:tcPr>
          <w:p w14:paraId="6B31B88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19</w:t>
            </w:r>
          </w:p>
        </w:tc>
        <w:tc>
          <w:tcPr>
            <w:tcW w:w="92" w:type="pct"/>
            <w:noWrap/>
            <w:textDirection w:val="btLr"/>
            <w:vAlign w:val="center"/>
          </w:tcPr>
          <w:p w14:paraId="6D80CF6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20</w:t>
            </w:r>
          </w:p>
        </w:tc>
        <w:tc>
          <w:tcPr>
            <w:tcW w:w="99" w:type="pct"/>
            <w:noWrap/>
            <w:textDirection w:val="btLr"/>
            <w:vAlign w:val="center"/>
          </w:tcPr>
          <w:p w14:paraId="01A2BEC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21</w:t>
            </w:r>
          </w:p>
        </w:tc>
        <w:tc>
          <w:tcPr>
            <w:tcW w:w="98" w:type="pct"/>
            <w:noWrap/>
            <w:textDirection w:val="btLr"/>
            <w:vAlign w:val="center"/>
          </w:tcPr>
          <w:p w14:paraId="5B7C951A"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22</w:t>
            </w:r>
          </w:p>
        </w:tc>
        <w:tc>
          <w:tcPr>
            <w:tcW w:w="92" w:type="pct"/>
            <w:noWrap/>
            <w:textDirection w:val="btLr"/>
            <w:vAlign w:val="center"/>
          </w:tcPr>
          <w:p w14:paraId="5570FFF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23</w:t>
            </w:r>
          </w:p>
        </w:tc>
        <w:tc>
          <w:tcPr>
            <w:tcW w:w="92" w:type="pct"/>
            <w:noWrap/>
            <w:textDirection w:val="btLr"/>
            <w:vAlign w:val="center"/>
          </w:tcPr>
          <w:p w14:paraId="6B1916F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24</w:t>
            </w:r>
          </w:p>
        </w:tc>
        <w:tc>
          <w:tcPr>
            <w:tcW w:w="92" w:type="pct"/>
            <w:noWrap/>
            <w:textDirection w:val="btLr"/>
            <w:vAlign w:val="center"/>
          </w:tcPr>
          <w:p w14:paraId="3C924F28"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25</w:t>
            </w:r>
          </w:p>
        </w:tc>
        <w:tc>
          <w:tcPr>
            <w:tcW w:w="93" w:type="pct"/>
            <w:noWrap/>
            <w:textDirection w:val="btLr"/>
            <w:vAlign w:val="center"/>
          </w:tcPr>
          <w:p w14:paraId="53F3742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26</w:t>
            </w:r>
          </w:p>
        </w:tc>
        <w:tc>
          <w:tcPr>
            <w:tcW w:w="98" w:type="pct"/>
            <w:noWrap/>
            <w:textDirection w:val="btLr"/>
            <w:vAlign w:val="center"/>
          </w:tcPr>
          <w:p w14:paraId="3DBB754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27</w:t>
            </w:r>
          </w:p>
        </w:tc>
        <w:tc>
          <w:tcPr>
            <w:tcW w:w="92" w:type="pct"/>
            <w:noWrap/>
            <w:textDirection w:val="btLr"/>
            <w:vAlign w:val="center"/>
          </w:tcPr>
          <w:p w14:paraId="5B8EE35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28</w:t>
            </w:r>
          </w:p>
        </w:tc>
        <w:tc>
          <w:tcPr>
            <w:tcW w:w="92" w:type="pct"/>
            <w:noWrap/>
            <w:textDirection w:val="btLr"/>
            <w:vAlign w:val="center"/>
          </w:tcPr>
          <w:p w14:paraId="13B50D9A"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29</w:t>
            </w:r>
          </w:p>
        </w:tc>
        <w:tc>
          <w:tcPr>
            <w:tcW w:w="92" w:type="pct"/>
            <w:noWrap/>
            <w:textDirection w:val="btLr"/>
            <w:vAlign w:val="center"/>
          </w:tcPr>
          <w:p w14:paraId="23D783D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30</w:t>
            </w:r>
          </w:p>
        </w:tc>
        <w:tc>
          <w:tcPr>
            <w:tcW w:w="93" w:type="pct"/>
            <w:textDirection w:val="btLr"/>
            <w:vAlign w:val="center"/>
          </w:tcPr>
          <w:p w14:paraId="1DEABAF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31</w:t>
            </w:r>
          </w:p>
        </w:tc>
        <w:tc>
          <w:tcPr>
            <w:tcW w:w="98" w:type="pct"/>
            <w:textDirection w:val="btLr"/>
            <w:vAlign w:val="center"/>
          </w:tcPr>
          <w:p w14:paraId="511324A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32</w:t>
            </w:r>
          </w:p>
        </w:tc>
        <w:tc>
          <w:tcPr>
            <w:tcW w:w="92" w:type="pct"/>
            <w:textDirection w:val="btLr"/>
          </w:tcPr>
          <w:p w14:paraId="66718709"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33</w:t>
            </w:r>
          </w:p>
        </w:tc>
        <w:tc>
          <w:tcPr>
            <w:tcW w:w="92" w:type="pct"/>
            <w:textDirection w:val="btLr"/>
          </w:tcPr>
          <w:p w14:paraId="2C564DD8"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34</w:t>
            </w:r>
          </w:p>
        </w:tc>
        <w:tc>
          <w:tcPr>
            <w:tcW w:w="92" w:type="pct"/>
            <w:textDirection w:val="btLr"/>
          </w:tcPr>
          <w:p w14:paraId="05F52EB0"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35</w:t>
            </w:r>
          </w:p>
        </w:tc>
        <w:tc>
          <w:tcPr>
            <w:tcW w:w="93" w:type="pct"/>
            <w:textDirection w:val="btLr"/>
          </w:tcPr>
          <w:p w14:paraId="2A0CD9E6"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36</w:t>
            </w:r>
          </w:p>
        </w:tc>
        <w:tc>
          <w:tcPr>
            <w:tcW w:w="98" w:type="pct"/>
            <w:textDirection w:val="btLr"/>
          </w:tcPr>
          <w:p w14:paraId="4A101CBA"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37</w:t>
            </w:r>
          </w:p>
        </w:tc>
        <w:tc>
          <w:tcPr>
            <w:tcW w:w="92" w:type="pct"/>
            <w:textDirection w:val="btLr"/>
          </w:tcPr>
          <w:p w14:paraId="672AF30B"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38</w:t>
            </w:r>
          </w:p>
        </w:tc>
        <w:tc>
          <w:tcPr>
            <w:tcW w:w="92" w:type="pct"/>
            <w:textDirection w:val="btLr"/>
          </w:tcPr>
          <w:p w14:paraId="75BAE747"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39</w:t>
            </w:r>
          </w:p>
        </w:tc>
        <w:tc>
          <w:tcPr>
            <w:tcW w:w="104" w:type="pct"/>
            <w:textDirection w:val="btLr"/>
          </w:tcPr>
          <w:p w14:paraId="1E47796B"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40</w:t>
            </w:r>
          </w:p>
        </w:tc>
        <w:tc>
          <w:tcPr>
            <w:tcW w:w="92" w:type="pct"/>
            <w:textDirection w:val="btLr"/>
          </w:tcPr>
          <w:p w14:paraId="3709C3A1"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41</w:t>
            </w:r>
          </w:p>
        </w:tc>
        <w:tc>
          <w:tcPr>
            <w:tcW w:w="97" w:type="pct"/>
            <w:gridSpan w:val="2"/>
            <w:textDirection w:val="btLr"/>
          </w:tcPr>
          <w:p w14:paraId="0CA2D574"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42</w:t>
            </w:r>
          </w:p>
        </w:tc>
        <w:tc>
          <w:tcPr>
            <w:tcW w:w="97" w:type="pct"/>
            <w:textDirection w:val="btLr"/>
          </w:tcPr>
          <w:p w14:paraId="5DE36E13"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43</w:t>
            </w:r>
          </w:p>
        </w:tc>
        <w:tc>
          <w:tcPr>
            <w:tcW w:w="167" w:type="pct"/>
            <w:textDirection w:val="btLr"/>
          </w:tcPr>
          <w:p w14:paraId="7902ABCF"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2624EF51" w14:textId="77777777" w:rsidTr="008868E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PrEx>
        <w:trPr>
          <w:cantSplit/>
          <w:trHeight w:val="168"/>
          <w:jc w:val="center"/>
        </w:trPr>
        <w:tc>
          <w:tcPr>
            <w:tcW w:w="308" w:type="pct"/>
            <w:shd w:val="clear" w:color="auto" w:fill="D9D9D9"/>
          </w:tcPr>
          <w:p w14:paraId="148845A6"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ОГСЭ.00</w:t>
            </w:r>
          </w:p>
        </w:tc>
        <w:tc>
          <w:tcPr>
            <w:tcW w:w="508" w:type="pct"/>
            <w:shd w:val="clear" w:color="auto" w:fill="D9D9D9"/>
          </w:tcPr>
          <w:p w14:paraId="4AE4AF92" w14:textId="77777777" w:rsidR="007319DA" w:rsidRPr="007319DA" w:rsidRDefault="007319DA" w:rsidP="007319DA">
            <w:pPr>
              <w:suppressAutoHyphens/>
              <w:spacing w:after="0" w:line="240" w:lineRule="auto"/>
              <w:rPr>
                <w:rFonts w:ascii="Times New Roman" w:hAnsi="Times New Roman"/>
                <w:b/>
                <w:sz w:val="16"/>
                <w:szCs w:val="16"/>
              </w:rPr>
            </w:pPr>
            <w:r w:rsidRPr="007319DA">
              <w:rPr>
                <w:rFonts w:ascii="Times New Roman" w:hAnsi="Times New Roman"/>
                <w:b/>
                <w:sz w:val="16"/>
                <w:szCs w:val="16"/>
              </w:rPr>
              <w:t>Общий гуманитарный и социально-экономический цикл</w:t>
            </w:r>
          </w:p>
        </w:tc>
        <w:tc>
          <w:tcPr>
            <w:tcW w:w="106" w:type="pct"/>
            <w:shd w:val="clear" w:color="auto" w:fill="D9D9D9"/>
            <w:textDirection w:val="btLr"/>
            <w:vAlign w:val="center"/>
          </w:tcPr>
          <w:p w14:paraId="42304BB5"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51D52629"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D9D9D9"/>
            <w:textDirection w:val="btLr"/>
            <w:vAlign w:val="center"/>
          </w:tcPr>
          <w:p w14:paraId="7925D0B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extDirection w:val="btLr"/>
            <w:vAlign w:val="center"/>
          </w:tcPr>
          <w:p w14:paraId="3AC4731D"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textDirection w:val="btLr"/>
            <w:vAlign w:val="center"/>
          </w:tcPr>
          <w:p w14:paraId="1D8104C4"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79A095E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extDirection w:val="btLr"/>
            <w:vAlign w:val="center"/>
          </w:tcPr>
          <w:p w14:paraId="20A318A2"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2BF4B95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66784607"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F23768D"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7E87CA4C"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D9D9D9"/>
            <w:textDirection w:val="btLr"/>
            <w:vAlign w:val="center"/>
          </w:tcPr>
          <w:p w14:paraId="3A68C5F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607F4E0D"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textDirection w:val="btLr"/>
            <w:vAlign w:val="center"/>
          </w:tcPr>
          <w:p w14:paraId="0EE220D7"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textDirection w:val="btLr"/>
            <w:vAlign w:val="center"/>
          </w:tcPr>
          <w:p w14:paraId="1412A2F6"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2A027C7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3C6D33C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44671CC6" w14:textId="77777777" w:rsidR="007319DA" w:rsidRPr="007319DA" w:rsidRDefault="007319DA" w:rsidP="007319DA">
            <w:pPr>
              <w:spacing w:after="0" w:line="240" w:lineRule="auto"/>
              <w:jc w:val="center"/>
              <w:rPr>
                <w:rFonts w:ascii="Times New Roman" w:hAnsi="Times New Roman"/>
                <w:bCs/>
                <w:sz w:val="16"/>
                <w:szCs w:val="16"/>
              </w:rPr>
            </w:pPr>
          </w:p>
        </w:tc>
        <w:tc>
          <w:tcPr>
            <w:tcW w:w="95" w:type="pct"/>
            <w:shd w:val="clear" w:color="auto" w:fill="D9D9D9"/>
            <w:noWrap/>
            <w:textDirection w:val="btLr"/>
            <w:vAlign w:val="center"/>
          </w:tcPr>
          <w:p w14:paraId="42C7B17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01F024C2"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4BEE9FC"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textDirection w:val="btLr"/>
            <w:vAlign w:val="center"/>
          </w:tcPr>
          <w:p w14:paraId="5B235BA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767F6D2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118A80E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0980DA5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2F451811"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textDirection w:val="btLr"/>
            <w:vAlign w:val="center"/>
          </w:tcPr>
          <w:p w14:paraId="08B9239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4196078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33ACADE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029920B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extDirection w:val="btLr"/>
            <w:vAlign w:val="center"/>
          </w:tcPr>
          <w:p w14:paraId="4787AD45"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extDirection w:val="btLr"/>
            <w:vAlign w:val="center"/>
          </w:tcPr>
          <w:p w14:paraId="3B0F05C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extDirection w:val="btLr"/>
          </w:tcPr>
          <w:p w14:paraId="4A5DD912"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0D5D545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50796E6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D9D9D9"/>
            <w:textDirection w:val="btLr"/>
          </w:tcPr>
          <w:p w14:paraId="5D8DA60F"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D9D9D9"/>
            <w:textDirection w:val="btLr"/>
          </w:tcPr>
          <w:p w14:paraId="1E28673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0F0C73B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6BBEDE1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145ABFD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787E90D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D9D9D9"/>
            <w:textDirection w:val="btLr"/>
          </w:tcPr>
          <w:p w14:paraId="2A86897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D9D9D9"/>
            <w:textDirection w:val="btLr"/>
          </w:tcPr>
          <w:p w14:paraId="0654E85D"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67" w:type="pct"/>
            <w:shd w:val="clear" w:color="auto" w:fill="D9D9D9"/>
            <w:textDirection w:val="btLr"/>
          </w:tcPr>
          <w:p w14:paraId="0262DF80"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40E8CF43" w14:textId="77777777" w:rsidTr="007319DA">
        <w:trPr>
          <w:cantSplit/>
          <w:trHeight w:val="367"/>
          <w:jc w:val="center"/>
        </w:trPr>
        <w:tc>
          <w:tcPr>
            <w:tcW w:w="308" w:type="pct"/>
          </w:tcPr>
          <w:p w14:paraId="71FDCAA5"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ОГСЭ.03</w:t>
            </w:r>
          </w:p>
        </w:tc>
        <w:tc>
          <w:tcPr>
            <w:tcW w:w="508" w:type="pct"/>
          </w:tcPr>
          <w:p w14:paraId="30541314" w14:textId="77777777" w:rsidR="007319DA" w:rsidRPr="007319DA" w:rsidRDefault="007319DA" w:rsidP="007319DA">
            <w:pPr>
              <w:suppressAutoHyphens/>
              <w:spacing w:after="0" w:line="240" w:lineRule="auto"/>
              <w:rPr>
                <w:rFonts w:ascii="Times New Roman" w:hAnsi="Times New Roman"/>
                <w:sz w:val="16"/>
                <w:szCs w:val="16"/>
              </w:rPr>
            </w:pPr>
            <w:r w:rsidRPr="007319DA">
              <w:rPr>
                <w:rFonts w:ascii="Times New Roman" w:hAnsi="Times New Roman"/>
                <w:sz w:val="16"/>
                <w:szCs w:val="16"/>
              </w:rPr>
              <w:t>Иностранный язык в профессиональной деятельности</w:t>
            </w:r>
          </w:p>
        </w:tc>
        <w:tc>
          <w:tcPr>
            <w:tcW w:w="106" w:type="pct"/>
            <w:shd w:val="clear" w:color="auto" w:fill="BFBFBF"/>
            <w:textDirection w:val="btLr"/>
            <w:vAlign w:val="center"/>
          </w:tcPr>
          <w:p w14:paraId="246CB8EA"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79FEA9E4"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textDirection w:val="btLr"/>
            <w:vAlign w:val="center"/>
          </w:tcPr>
          <w:p w14:paraId="39C89B9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600500BC"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textDirection w:val="btLr"/>
            <w:vAlign w:val="center"/>
          </w:tcPr>
          <w:p w14:paraId="3AFA1E30"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textDirection w:val="btLr"/>
            <w:vAlign w:val="center"/>
          </w:tcPr>
          <w:p w14:paraId="2864F4E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4412FC42"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textDirection w:val="btLr"/>
            <w:vAlign w:val="center"/>
          </w:tcPr>
          <w:p w14:paraId="2764436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4C7973B8"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6A593C5F"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7C6E033E"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textDirection w:val="btLr"/>
            <w:vAlign w:val="center"/>
          </w:tcPr>
          <w:p w14:paraId="237F4F9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661D4D9D"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0D37603F"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20740D0E"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F25A67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26F9E37"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0F1550F1"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w:t>
            </w:r>
          </w:p>
        </w:tc>
        <w:tc>
          <w:tcPr>
            <w:tcW w:w="95" w:type="pct"/>
            <w:noWrap/>
            <w:textDirection w:val="btLr"/>
            <w:vAlign w:val="center"/>
          </w:tcPr>
          <w:p w14:paraId="3FCEE06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BFBFBF"/>
            <w:noWrap/>
            <w:textDirection w:val="btLr"/>
            <w:vAlign w:val="center"/>
          </w:tcPr>
          <w:p w14:paraId="7E84B340"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43DD8F8B"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25D8938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0A149B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46959B8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747BECF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513EDF7A"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74102F0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2BE9D67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44D698C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77B017E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399204A9"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31C9981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tcPr>
          <w:p w14:paraId="1DDC9C4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3362FA53"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772A090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22A971AB"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BFBFBF"/>
            <w:textDirection w:val="btLr"/>
          </w:tcPr>
          <w:p w14:paraId="597A670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47CFD422"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0B09EC9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04" w:type="pct"/>
            <w:shd w:val="clear" w:color="auto" w:fill="BFBFBF"/>
            <w:textDirection w:val="btLr"/>
          </w:tcPr>
          <w:p w14:paraId="16C6980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5BC3145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BFBFBF"/>
            <w:textDirection w:val="btLr"/>
          </w:tcPr>
          <w:p w14:paraId="65F0389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BFBFBF"/>
            <w:textDirection w:val="btLr"/>
          </w:tcPr>
          <w:p w14:paraId="4BB8547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67" w:type="pct"/>
            <w:textDirection w:val="btLr"/>
          </w:tcPr>
          <w:p w14:paraId="798D6857"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2C0AA0EC" w14:textId="77777777" w:rsidTr="007319DA">
        <w:trPr>
          <w:cantSplit/>
          <w:trHeight w:val="367"/>
          <w:jc w:val="center"/>
        </w:trPr>
        <w:tc>
          <w:tcPr>
            <w:tcW w:w="308" w:type="pct"/>
          </w:tcPr>
          <w:p w14:paraId="3E640858"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ОГСЭ.04</w:t>
            </w:r>
          </w:p>
        </w:tc>
        <w:tc>
          <w:tcPr>
            <w:tcW w:w="508" w:type="pct"/>
          </w:tcPr>
          <w:p w14:paraId="1EA0EAFE" w14:textId="77777777" w:rsidR="007319DA" w:rsidRPr="007319DA" w:rsidRDefault="007319DA" w:rsidP="007319DA">
            <w:pPr>
              <w:suppressAutoHyphens/>
              <w:spacing w:after="0" w:line="240" w:lineRule="auto"/>
              <w:rPr>
                <w:rFonts w:ascii="Times New Roman" w:hAnsi="Times New Roman"/>
                <w:sz w:val="16"/>
                <w:szCs w:val="16"/>
              </w:rPr>
            </w:pPr>
            <w:r w:rsidRPr="007319DA">
              <w:rPr>
                <w:rFonts w:ascii="Times New Roman" w:hAnsi="Times New Roman"/>
                <w:sz w:val="16"/>
                <w:szCs w:val="16"/>
              </w:rPr>
              <w:t>Физическая культура</w:t>
            </w:r>
          </w:p>
        </w:tc>
        <w:tc>
          <w:tcPr>
            <w:tcW w:w="106" w:type="pct"/>
            <w:shd w:val="clear" w:color="auto" w:fill="BFBFBF"/>
            <w:textDirection w:val="btLr"/>
            <w:vAlign w:val="center"/>
          </w:tcPr>
          <w:p w14:paraId="1E63CFA4"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76219759"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textDirection w:val="btLr"/>
            <w:vAlign w:val="center"/>
          </w:tcPr>
          <w:p w14:paraId="01B82A3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11377332"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textDirection w:val="btLr"/>
            <w:vAlign w:val="center"/>
          </w:tcPr>
          <w:p w14:paraId="174AED08"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textDirection w:val="btLr"/>
            <w:vAlign w:val="center"/>
          </w:tcPr>
          <w:p w14:paraId="3074084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6E6F34E2"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textDirection w:val="btLr"/>
            <w:vAlign w:val="center"/>
          </w:tcPr>
          <w:p w14:paraId="3B4CA3C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63510A6"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3CCC589E"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0670749A"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textDirection w:val="btLr"/>
            <w:vAlign w:val="center"/>
          </w:tcPr>
          <w:p w14:paraId="2335EB3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668CC04B"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40B9E300"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3646441A"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0AF6FC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255F6F46"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593C8554"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w:t>
            </w:r>
          </w:p>
        </w:tc>
        <w:tc>
          <w:tcPr>
            <w:tcW w:w="95" w:type="pct"/>
            <w:noWrap/>
            <w:textDirection w:val="btLr"/>
            <w:vAlign w:val="center"/>
          </w:tcPr>
          <w:p w14:paraId="01D3CA8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BFBFBF"/>
            <w:noWrap/>
            <w:textDirection w:val="btLr"/>
            <w:vAlign w:val="center"/>
          </w:tcPr>
          <w:p w14:paraId="350C41F4"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324B02FD"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02BE6A1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5DF9E24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566BA94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7B49B23A"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55474611"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2A57E2B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8A0D5C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1D360A9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3D40E76C"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7DFAE648"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1D61665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tcPr>
          <w:p w14:paraId="3CA11B0F"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0B97F26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5F3B3F1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7EF06836"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BFBFBF"/>
            <w:textDirection w:val="btLr"/>
          </w:tcPr>
          <w:p w14:paraId="67DAE06B"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52E04C0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01D081C2"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04" w:type="pct"/>
            <w:shd w:val="clear" w:color="auto" w:fill="BFBFBF"/>
            <w:textDirection w:val="btLr"/>
          </w:tcPr>
          <w:p w14:paraId="370E963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45A5924D"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BFBFBF"/>
            <w:textDirection w:val="btLr"/>
          </w:tcPr>
          <w:p w14:paraId="7BEA680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BFBFBF"/>
            <w:textDirection w:val="btLr"/>
          </w:tcPr>
          <w:p w14:paraId="6AA6403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67" w:type="pct"/>
            <w:textDirection w:val="btLr"/>
          </w:tcPr>
          <w:p w14:paraId="06F97BAF"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3D3E1531" w14:textId="77777777" w:rsidTr="008868E7">
        <w:trPr>
          <w:jc w:val="center"/>
        </w:trPr>
        <w:tc>
          <w:tcPr>
            <w:tcW w:w="308" w:type="pct"/>
            <w:shd w:val="clear" w:color="auto" w:fill="C0C0C0"/>
            <w:vAlign w:val="center"/>
          </w:tcPr>
          <w:p w14:paraId="2ECC47FD" w14:textId="77777777" w:rsidR="007319DA" w:rsidRPr="007319DA" w:rsidRDefault="007319DA" w:rsidP="007319DA">
            <w:pPr>
              <w:spacing w:after="0"/>
              <w:rPr>
                <w:rFonts w:ascii="Times New Roman" w:hAnsi="Times New Roman"/>
                <w:b/>
                <w:sz w:val="16"/>
                <w:szCs w:val="16"/>
              </w:rPr>
            </w:pPr>
            <w:r w:rsidRPr="007319DA">
              <w:rPr>
                <w:rFonts w:ascii="Times New Roman" w:hAnsi="Times New Roman"/>
                <w:b/>
                <w:bCs/>
                <w:sz w:val="16"/>
                <w:szCs w:val="16"/>
              </w:rPr>
              <w:t>П.00</w:t>
            </w:r>
          </w:p>
        </w:tc>
        <w:tc>
          <w:tcPr>
            <w:tcW w:w="508" w:type="pct"/>
            <w:shd w:val="clear" w:color="auto" w:fill="C0C0C0"/>
            <w:noWrap/>
            <w:vAlign w:val="center"/>
          </w:tcPr>
          <w:p w14:paraId="6DF28EF9" w14:textId="77777777" w:rsidR="007319DA" w:rsidRPr="007319DA" w:rsidRDefault="007319DA" w:rsidP="007319DA">
            <w:pPr>
              <w:suppressAutoHyphens/>
              <w:spacing w:after="0"/>
              <w:rPr>
                <w:rFonts w:ascii="Times New Roman" w:hAnsi="Times New Roman"/>
                <w:b/>
                <w:sz w:val="16"/>
                <w:szCs w:val="16"/>
              </w:rPr>
            </w:pPr>
            <w:r w:rsidRPr="007319DA">
              <w:rPr>
                <w:rFonts w:ascii="Times New Roman" w:hAnsi="Times New Roman"/>
                <w:b/>
                <w:sz w:val="16"/>
                <w:szCs w:val="16"/>
              </w:rPr>
              <w:t xml:space="preserve">Профессиональный цикл </w:t>
            </w:r>
          </w:p>
        </w:tc>
        <w:tc>
          <w:tcPr>
            <w:tcW w:w="106" w:type="pct"/>
            <w:shd w:val="clear" w:color="auto" w:fill="C0C0C0"/>
            <w:vAlign w:val="center"/>
          </w:tcPr>
          <w:p w14:paraId="0D63CD0A"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C0C0C0"/>
            <w:vAlign w:val="center"/>
          </w:tcPr>
          <w:p w14:paraId="48BD9F5F"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C0C0C0"/>
            <w:vAlign w:val="center"/>
          </w:tcPr>
          <w:p w14:paraId="2D97D5D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vAlign w:val="center"/>
          </w:tcPr>
          <w:p w14:paraId="34F30972"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C0C0C0"/>
            <w:vAlign w:val="center"/>
          </w:tcPr>
          <w:p w14:paraId="6ABE35AD"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C0C0C0"/>
            <w:vAlign w:val="center"/>
          </w:tcPr>
          <w:p w14:paraId="1E1E10D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vAlign w:val="center"/>
          </w:tcPr>
          <w:p w14:paraId="02786CD6"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C0C0C0"/>
            <w:noWrap/>
            <w:vAlign w:val="center"/>
          </w:tcPr>
          <w:p w14:paraId="60F3FCB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0B331AC8"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C0C0C0"/>
            <w:noWrap/>
            <w:vAlign w:val="center"/>
          </w:tcPr>
          <w:p w14:paraId="42971F68"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C0C0C0"/>
            <w:noWrap/>
            <w:vAlign w:val="center"/>
          </w:tcPr>
          <w:p w14:paraId="3A9CADD3" w14:textId="77777777" w:rsidR="007319DA" w:rsidRPr="007319DA" w:rsidRDefault="007319DA" w:rsidP="007319DA">
            <w:pPr>
              <w:spacing w:after="0" w:line="240" w:lineRule="auto"/>
              <w:jc w:val="center"/>
              <w:rPr>
                <w:rFonts w:ascii="Times New Roman" w:hAnsi="Times New Roman"/>
                <w:b/>
                <w:bCs/>
                <w:sz w:val="16"/>
                <w:szCs w:val="16"/>
              </w:rPr>
            </w:pPr>
          </w:p>
        </w:tc>
        <w:tc>
          <w:tcPr>
            <w:tcW w:w="105" w:type="pct"/>
            <w:gridSpan w:val="2"/>
            <w:shd w:val="clear" w:color="auto" w:fill="C0C0C0"/>
            <w:vAlign w:val="center"/>
          </w:tcPr>
          <w:p w14:paraId="27C557B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58C2B5B6"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C0C0C0"/>
            <w:noWrap/>
            <w:vAlign w:val="center"/>
          </w:tcPr>
          <w:p w14:paraId="40C1E3BB"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C0C0C0"/>
            <w:noWrap/>
            <w:vAlign w:val="center"/>
          </w:tcPr>
          <w:p w14:paraId="694A43E3"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C0C0C0"/>
            <w:noWrap/>
            <w:vAlign w:val="center"/>
          </w:tcPr>
          <w:p w14:paraId="611B5C3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71AC9FE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067EAA60" w14:textId="77777777" w:rsidR="007319DA" w:rsidRPr="007319DA" w:rsidRDefault="007319DA" w:rsidP="007319DA">
            <w:pPr>
              <w:spacing w:after="0" w:line="240" w:lineRule="auto"/>
              <w:jc w:val="center"/>
              <w:rPr>
                <w:rFonts w:ascii="Times New Roman" w:hAnsi="Times New Roman"/>
                <w:b/>
                <w:bCs/>
                <w:sz w:val="16"/>
                <w:szCs w:val="16"/>
              </w:rPr>
            </w:pPr>
          </w:p>
        </w:tc>
        <w:tc>
          <w:tcPr>
            <w:tcW w:w="95" w:type="pct"/>
            <w:shd w:val="clear" w:color="auto" w:fill="C0C0C0"/>
            <w:noWrap/>
            <w:vAlign w:val="center"/>
          </w:tcPr>
          <w:p w14:paraId="445ACF5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6AD1D5E2"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C0C0C0"/>
            <w:noWrap/>
            <w:vAlign w:val="center"/>
          </w:tcPr>
          <w:p w14:paraId="0F073AA9"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noWrap/>
            <w:vAlign w:val="center"/>
          </w:tcPr>
          <w:p w14:paraId="23622D1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086911C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41DB657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18CF86B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6C6F7B6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noWrap/>
            <w:vAlign w:val="center"/>
          </w:tcPr>
          <w:p w14:paraId="0BDD503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445A4FB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57B169F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4C39EE1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tcPr>
          <w:p w14:paraId="656F89EC"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tcPr>
          <w:p w14:paraId="030B0AF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59B04C3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5B69CE4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051C406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tcPr>
          <w:p w14:paraId="27DFA6DB"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tcPr>
          <w:p w14:paraId="4A10E79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05906E8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10EC39FC"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C0C0C0"/>
          </w:tcPr>
          <w:p w14:paraId="51793A5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32BFBB27"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C0C0C0"/>
          </w:tcPr>
          <w:p w14:paraId="007B8CB5"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C0C0C0"/>
          </w:tcPr>
          <w:p w14:paraId="1ED19E73" w14:textId="77777777" w:rsidR="007319DA" w:rsidRPr="007319DA" w:rsidRDefault="007319DA" w:rsidP="007319DA">
            <w:pPr>
              <w:spacing w:after="0" w:line="240" w:lineRule="auto"/>
              <w:jc w:val="center"/>
              <w:rPr>
                <w:rFonts w:ascii="Times New Roman" w:hAnsi="Times New Roman"/>
                <w:sz w:val="16"/>
                <w:szCs w:val="16"/>
              </w:rPr>
            </w:pPr>
          </w:p>
        </w:tc>
        <w:tc>
          <w:tcPr>
            <w:tcW w:w="167" w:type="pct"/>
            <w:shd w:val="clear" w:color="auto" w:fill="C0C0C0"/>
            <w:vAlign w:val="center"/>
          </w:tcPr>
          <w:p w14:paraId="6AB85913"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48EBA7F5" w14:textId="77777777" w:rsidTr="008868E7">
        <w:trPr>
          <w:jc w:val="center"/>
        </w:trPr>
        <w:tc>
          <w:tcPr>
            <w:tcW w:w="308" w:type="pct"/>
            <w:shd w:val="clear" w:color="auto" w:fill="C0C0C0"/>
            <w:vAlign w:val="center"/>
          </w:tcPr>
          <w:p w14:paraId="11BFCE86" w14:textId="77777777" w:rsidR="007319DA" w:rsidRPr="007319DA" w:rsidRDefault="007319DA" w:rsidP="007319DA">
            <w:pPr>
              <w:spacing w:after="0"/>
              <w:rPr>
                <w:rFonts w:ascii="Times New Roman" w:hAnsi="Times New Roman"/>
                <w:b/>
                <w:bCs/>
                <w:sz w:val="16"/>
                <w:szCs w:val="16"/>
              </w:rPr>
            </w:pPr>
            <w:r w:rsidRPr="007319DA">
              <w:rPr>
                <w:rFonts w:ascii="Times New Roman" w:hAnsi="Times New Roman"/>
                <w:b/>
                <w:bCs/>
                <w:sz w:val="16"/>
                <w:szCs w:val="16"/>
              </w:rPr>
              <w:t>ПМ.00</w:t>
            </w:r>
          </w:p>
        </w:tc>
        <w:tc>
          <w:tcPr>
            <w:tcW w:w="508" w:type="pct"/>
            <w:shd w:val="clear" w:color="auto" w:fill="C0C0C0"/>
            <w:noWrap/>
            <w:vAlign w:val="center"/>
          </w:tcPr>
          <w:p w14:paraId="0662965E" w14:textId="77777777" w:rsidR="007319DA" w:rsidRPr="007319DA" w:rsidRDefault="007319DA" w:rsidP="007319DA">
            <w:pPr>
              <w:suppressAutoHyphens/>
              <w:spacing w:after="0"/>
              <w:rPr>
                <w:rFonts w:ascii="Times New Roman" w:hAnsi="Times New Roman"/>
                <w:b/>
                <w:sz w:val="16"/>
                <w:szCs w:val="16"/>
              </w:rPr>
            </w:pPr>
            <w:r w:rsidRPr="007319DA">
              <w:rPr>
                <w:rFonts w:ascii="Times New Roman" w:hAnsi="Times New Roman"/>
                <w:b/>
                <w:sz w:val="16"/>
                <w:szCs w:val="16"/>
              </w:rPr>
              <w:t>Профессиональные модули</w:t>
            </w:r>
          </w:p>
        </w:tc>
        <w:tc>
          <w:tcPr>
            <w:tcW w:w="106" w:type="pct"/>
            <w:shd w:val="clear" w:color="auto" w:fill="C0C0C0"/>
            <w:vAlign w:val="center"/>
          </w:tcPr>
          <w:p w14:paraId="0F2F43A8"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C0C0C0"/>
            <w:vAlign w:val="center"/>
          </w:tcPr>
          <w:p w14:paraId="23433DA7"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C0C0C0"/>
            <w:vAlign w:val="center"/>
          </w:tcPr>
          <w:p w14:paraId="65A0FD4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vAlign w:val="center"/>
          </w:tcPr>
          <w:p w14:paraId="6C2206FA"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C0C0C0"/>
            <w:vAlign w:val="center"/>
          </w:tcPr>
          <w:p w14:paraId="707291C3"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C0C0C0"/>
            <w:vAlign w:val="center"/>
          </w:tcPr>
          <w:p w14:paraId="764EEA3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vAlign w:val="center"/>
          </w:tcPr>
          <w:p w14:paraId="4C7CFE80"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C0C0C0"/>
            <w:noWrap/>
            <w:vAlign w:val="center"/>
          </w:tcPr>
          <w:p w14:paraId="723C545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0F7C26EF"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C0C0C0"/>
            <w:noWrap/>
            <w:vAlign w:val="center"/>
          </w:tcPr>
          <w:p w14:paraId="28EE6196"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C0C0C0"/>
            <w:noWrap/>
            <w:vAlign w:val="center"/>
          </w:tcPr>
          <w:p w14:paraId="5C228B43" w14:textId="77777777" w:rsidR="007319DA" w:rsidRPr="007319DA" w:rsidRDefault="007319DA" w:rsidP="007319DA">
            <w:pPr>
              <w:spacing w:after="0" w:line="240" w:lineRule="auto"/>
              <w:jc w:val="center"/>
              <w:rPr>
                <w:rFonts w:ascii="Times New Roman" w:hAnsi="Times New Roman"/>
                <w:b/>
                <w:bCs/>
                <w:sz w:val="16"/>
                <w:szCs w:val="16"/>
              </w:rPr>
            </w:pPr>
          </w:p>
        </w:tc>
        <w:tc>
          <w:tcPr>
            <w:tcW w:w="105" w:type="pct"/>
            <w:gridSpan w:val="2"/>
            <w:shd w:val="clear" w:color="auto" w:fill="C0C0C0"/>
            <w:vAlign w:val="center"/>
          </w:tcPr>
          <w:p w14:paraId="3445660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6567E877"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C0C0C0"/>
            <w:noWrap/>
            <w:vAlign w:val="center"/>
          </w:tcPr>
          <w:p w14:paraId="5E4E19D6"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C0C0C0"/>
            <w:noWrap/>
            <w:vAlign w:val="center"/>
          </w:tcPr>
          <w:p w14:paraId="75420333"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C0C0C0"/>
            <w:noWrap/>
            <w:vAlign w:val="center"/>
          </w:tcPr>
          <w:p w14:paraId="0081C14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0CE07D1D"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1B2C7D7B" w14:textId="77777777" w:rsidR="007319DA" w:rsidRPr="007319DA" w:rsidRDefault="007319DA" w:rsidP="007319DA">
            <w:pPr>
              <w:spacing w:after="0" w:line="240" w:lineRule="auto"/>
              <w:jc w:val="center"/>
              <w:rPr>
                <w:rFonts w:ascii="Times New Roman" w:hAnsi="Times New Roman"/>
                <w:b/>
                <w:bCs/>
                <w:sz w:val="16"/>
                <w:szCs w:val="16"/>
              </w:rPr>
            </w:pPr>
          </w:p>
        </w:tc>
        <w:tc>
          <w:tcPr>
            <w:tcW w:w="95" w:type="pct"/>
            <w:shd w:val="clear" w:color="auto" w:fill="C0C0C0"/>
            <w:noWrap/>
            <w:vAlign w:val="center"/>
          </w:tcPr>
          <w:p w14:paraId="14D6A2A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092A9D07"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C0C0C0"/>
            <w:noWrap/>
            <w:vAlign w:val="center"/>
          </w:tcPr>
          <w:p w14:paraId="42D6C1CA"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noWrap/>
            <w:vAlign w:val="center"/>
          </w:tcPr>
          <w:p w14:paraId="43D532F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6511285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5E44653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00EB0AB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54075A0F"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noWrap/>
            <w:vAlign w:val="center"/>
          </w:tcPr>
          <w:p w14:paraId="3916DF2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3D7B70B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43A1353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1A83530D"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tcPr>
          <w:p w14:paraId="3B15EBEB"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tcPr>
          <w:p w14:paraId="53087A2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0743E81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532B88B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4829479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tcPr>
          <w:p w14:paraId="72AD88DB"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tcPr>
          <w:p w14:paraId="0668418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68A7B22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0469C27C"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C0C0C0"/>
          </w:tcPr>
          <w:p w14:paraId="6856B36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612CBA79"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C0C0C0"/>
          </w:tcPr>
          <w:p w14:paraId="0BFAA82D"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C0C0C0"/>
          </w:tcPr>
          <w:p w14:paraId="2A126F43" w14:textId="77777777" w:rsidR="007319DA" w:rsidRPr="007319DA" w:rsidRDefault="007319DA" w:rsidP="007319DA">
            <w:pPr>
              <w:spacing w:after="0" w:line="240" w:lineRule="auto"/>
              <w:jc w:val="center"/>
              <w:rPr>
                <w:rFonts w:ascii="Times New Roman" w:hAnsi="Times New Roman"/>
                <w:sz w:val="16"/>
                <w:szCs w:val="16"/>
              </w:rPr>
            </w:pPr>
          </w:p>
        </w:tc>
        <w:tc>
          <w:tcPr>
            <w:tcW w:w="167" w:type="pct"/>
            <w:shd w:val="clear" w:color="auto" w:fill="C0C0C0"/>
            <w:vAlign w:val="center"/>
          </w:tcPr>
          <w:p w14:paraId="20431790"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38B2A08E" w14:textId="77777777" w:rsidTr="008868E7">
        <w:trPr>
          <w:jc w:val="center"/>
        </w:trPr>
        <w:tc>
          <w:tcPr>
            <w:tcW w:w="308" w:type="pct"/>
            <w:tcBorders>
              <w:top w:val="nil"/>
            </w:tcBorders>
            <w:vAlign w:val="center"/>
          </w:tcPr>
          <w:p w14:paraId="13974822" w14:textId="77777777" w:rsidR="007319DA" w:rsidRPr="007319DA" w:rsidRDefault="007319DA" w:rsidP="007319DA">
            <w:pPr>
              <w:suppressAutoHyphens/>
              <w:spacing w:after="0" w:line="240" w:lineRule="auto"/>
              <w:ind w:firstLine="29"/>
              <w:jc w:val="both"/>
              <w:rPr>
                <w:rFonts w:ascii="Times New Roman" w:hAnsi="Times New Roman"/>
                <w:b/>
                <w:sz w:val="16"/>
                <w:szCs w:val="16"/>
              </w:rPr>
            </w:pPr>
            <w:r w:rsidRPr="007319DA">
              <w:rPr>
                <w:rFonts w:ascii="Times New Roman" w:hAnsi="Times New Roman"/>
                <w:b/>
                <w:sz w:val="16"/>
                <w:szCs w:val="16"/>
              </w:rPr>
              <w:t>ПМ. 01</w:t>
            </w:r>
          </w:p>
        </w:tc>
        <w:tc>
          <w:tcPr>
            <w:tcW w:w="508" w:type="pct"/>
            <w:tcBorders>
              <w:top w:val="nil"/>
              <w:left w:val="nil"/>
            </w:tcBorders>
            <w:noWrap/>
            <w:vAlign w:val="center"/>
          </w:tcPr>
          <w:p w14:paraId="2DB709EF" w14:textId="77777777" w:rsidR="007319DA" w:rsidRPr="007319DA" w:rsidRDefault="007319DA" w:rsidP="007319DA">
            <w:pPr>
              <w:suppressAutoHyphens/>
              <w:spacing w:after="0" w:line="240" w:lineRule="auto"/>
              <w:jc w:val="both"/>
              <w:rPr>
                <w:rFonts w:ascii="Times New Roman" w:hAnsi="Times New Roman"/>
                <w:b/>
                <w:sz w:val="16"/>
                <w:szCs w:val="16"/>
              </w:rPr>
            </w:pPr>
            <w:r w:rsidRPr="007319DA">
              <w:rPr>
                <w:rFonts w:ascii="Times New Roman" w:hAnsi="Times New Roman"/>
                <w:b/>
                <w:sz w:val="16"/>
                <w:szCs w:val="16"/>
              </w:rPr>
              <w:t>Техническая эксплуатация информационно-коммуникационных сетей связи</w:t>
            </w:r>
          </w:p>
        </w:tc>
        <w:tc>
          <w:tcPr>
            <w:tcW w:w="106" w:type="pct"/>
            <w:shd w:val="clear" w:color="auto" w:fill="D9D9D9"/>
            <w:vAlign w:val="center"/>
          </w:tcPr>
          <w:p w14:paraId="6204D789"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vAlign w:val="center"/>
          </w:tcPr>
          <w:p w14:paraId="6ECD8812"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D9D9D9"/>
            <w:vAlign w:val="center"/>
          </w:tcPr>
          <w:p w14:paraId="5DEA0A8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vAlign w:val="center"/>
          </w:tcPr>
          <w:p w14:paraId="76A3D8B4"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vAlign w:val="center"/>
          </w:tcPr>
          <w:p w14:paraId="06BD598B"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vAlign w:val="center"/>
          </w:tcPr>
          <w:p w14:paraId="2920EF8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vAlign w:val="center"/>
          </w:tcPr>
          <w:p w14:paraId="6F92EE0E"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noWrap/>
            <w:vAlign w:val="center"/>
          </w:tcPr>
          <w:p w14:paraId="72C3764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4F9CC6D3"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4C846870"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noWrap/>
            <w:vAlign w:val="center"/>
          </w:tcPr>
          <w:p w14:paraId="0EA77E16"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D9D9D9"/>
            <w:vAlign w:val="center"/>
          </w:tcPr>
          <w:p w14:paraId="4A9CCCF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7C6FD15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68BE8D28"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713A2B4B"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noWrap/>
            <w:vAlign w:val="center"/>
          </w:tcPr>
          <w:p w14:paraId="5F9BCE6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774B71A1"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2453309D" w14:textId="77777777" w:rsidR="007319DA" w:rsidRPr="007319DA" w:rsidRDefault="007319DA" w:rsidP="007319DA">
            <w:pPr>
              <w:spacing w:after="0" w:line="240" w:lineRule="auto"/>
              <w:jc w:val="center"/>
              <w:rPr>
                <w:rFonts w:ascii="Times New Roman" w:hAnsi="Times New Roman"/>
                <w:b/>
                <w:bCs/>
                <w:sz w:val="16"/>
                <w:szCs w:val="16"/>
              </w:rPr>
            </w:pPr>
          </w:p>
        </w:tc>
        <w:tc>
          <w:tcPr>
            <w:tcW w:w="95" w:type="pct"/>
            <w:shd w:val="clear" w:color="auto" w:fill="D9D9D9"/>
            <w:noWrap/>
            <w:vAlign w:val="center"/>
          </w:tcPr>
          <w:p w14:paraId="267CCC1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1CADFB54"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598F73BF"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6F5842F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280F1DF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66FD1A7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16EC441C"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00FD9E99"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1CB9FE7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26630AF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40A9A4BA" w14:textId="77777777" w:rsidR="007319DA" w:rsidRPr="007319DA" w:rsidRDefault="007319DA" w:rsidP="007319DA">
            <w:pPr>
              <w:spacing w:after="0" w:line="240" w:lineRule="auto"/>
              <w:jc w:val="center"/>
              <w:rPr>
                <w:rFonts w:ascii="Times New Roman" w:hAnsi="Times New Roman"/>
                <w:b/>
                <w:bCs/>
                <w:sz w:val="16"/>
                <w:szCs w:val="16"/>
              </w:rPr>
            </w:pPr>
          </w:p>
        </w:tc>
        <w:tc>
          <w:tcPr>
            <w:tcW w:w="92" w:type="pct"/>
            <w:shd w:val="clear" w:color="auto" w:fill="D9D9D9"/>
            <w:noWrap/>
            <w:vAlign w:val="center"/>
          </w:tcPr>
          <w:p w14:paraId="47214BB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6362D9C3"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6248FAB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4C6EF0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7ECCFAB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18BB4581"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636625A0"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60BE5B1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01B8834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1E90138E"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D9D9D9"/>
          </w:tcPr>
          <w:p w14:paraId="184AF83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0F224236"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D9D9D9"/>
          </w:tcPr>
          <w:p w14:paraId="3052C35F"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tcPr>
          <w:p w14:paraId="721DDE5D" w14:textId="77777777" w:rsidR="007319DA" w:rsidRPr="007319DA" w:rsidRDefault="007319DA" w:rsidP="007319DA">
            <w:pPr>
              <w:spacing w:after="0" w:line="240" w:lineRule="auto"/>
              <w:jc w:val="center"/>
              <w:rPr>
                <w:rFonts w:ascii="Times New Roman" w:hAnsi="Times New Roman"/>
                <w:sz w:val="16"/>
                <w:szCs w:val="16"/>
              </w:rPr>
            </w:pPr>
          </w:p>
        </w:tc>
        <w:tc>
          <w:tcPr>
            <w:tcW w:w="167" w:type="pct"/>
            <w:shd w:val="clear" w:color="auto" w:fill="D9D9D9"/>
            <w:vAlign w:val="center"/>
          </w:tcPr>
          <w:p w14:paraId="7EE8813B"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77EB86F4" w14:textId="77777777" w:rsidTr="008868E7">
        <w:trPr>
          <w:jc w:val="center"/>
        </w:trPr>
        <w:tc>
          <w:tcPr>
            <w:tcW w:w="308" w:type="pct"/>
            <w:tcBorders>
              <w:top w:val="nil"/>
            </w:tcBorders>
            <w:vAlign w:val="center"/>
          </w:tcPr>
          <w:p w14:paraId="37C6459F"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МДК.01.01</w:t>
            </w:r>
          </w:p>
        </w:tc>
        <w:tc>
          <w:tcPr>
            <w:tcW w:w="508" w:type="pct"/>
            <w:tcBorders>
              <w:top w:val="nil"/>
              <w:left w:val="nil"/>
            </w:tcBorders>
            <w:noWrap/>
          </w:tcPr>
          <w:p w14:paraId="4C69BD07"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Монтаж и эксплуатация направляющих систем</w:t>
            </w:r>
          </w:p>
        </w:tc>
        <w:tc>
          <w:tcPr>
            <w:tcW w:w="106" w:type="pct"/>
            <w:vAlign w:val="center"/>
          </w:tcPr>
          <w:p w14:paraId="0F858E56"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11B23616"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7CD1B059"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136735AE"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798304B0"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3257C1C9"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6BB1FA95"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25E719A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DD0928F"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35933ED5"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6CDE44C6"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26014024"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19066140"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24CD8242"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7B0AE5AE"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6C1A3DE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5C5536E"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3E1E89B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3494FFE7"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noWrap/>
            <w:vAlign w:val="center"/>
          </w:tcPr>
          <w:p w14:paraId="532A0806"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0E82B67C"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479F608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846FEB3"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6A5E2D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4FBDC00"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4D339E93"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50575E8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2D2DEF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EC0E68D"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9597EDF"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39650E13"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74D9B94E"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FA6CD56"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D203A94"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8740D8A"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173855CE"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67407E40"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03842DB"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9698AB8" w14:textId="77777777" w:rsidR="007319DA" w:rsidRPr="007319DA" w:rsidRDefault="007319DA" w:rsidP="007319DA">
            <w:pPr>
              <w:spacing w:after="0" w:line="240" w:lineRule="auto"/>
              <w:jc w:val="center"/>
              <w:rPr>
                <w:rFonts w:ascii="Times New Roman" w:hAnsi="Times New Roman"/>
                <w:sz w:val="16"/>
                <w:szCs w:val="16"/>
              </w:rPr>
            </w:pPr>
          </w:p>
        </w:tc>
        <w:tc>
          <w:tcPr>
            <w:tcW w:w="104" w:type="pct"/>
          </w:tcPr>
          <w:p w14:paraId="60FBB9C4"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4127709"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436D5E26"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55C1B564" w14:textId="77777777" w:rsidR="007319DA" w:rsidRPr="007319DA" w:rsidRDefault="007319DA" w:rsidP="007319DA">
            <w:pPr>
              <w:spacing w:after="0" w:line="240" w:lineRule="auto"/>
              <w:jc w:val="center"/>
              <w:rPr>
                <w:rFonts w:ascii="Times New Roman" w:hAnsi="Times New Roman"/>
                <w:sz w:val="16"/>
                <w:szCs w:val="16"/>
              </w:rPr>
            </w:pPr>
          </w:p>
        </w:tc>
        <w:tc>
          <w:tcPr>
            <w:tcW w:w="167" w:type="pct"/>
            <w:vAlign w:val="center"/>
          </w:tcPr>
          <w:p w14:paraId="03589227"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2B4270F0" w14:textId="77777777" w:rsidTr="008868E7">
        <w:trPr>
          <w:jc w:val="center"/>
        </w:trPr>
        <w:tc>
          <w:tcPr>
            <w:tcW w:w="308" w:type="pct"/>
            <w:tcBorders>
              <w:top w:val="nil"/>
            </w:tcBorders>
            <w:vAlign w:val="center"/>
          </w:tcPr>
          <w:p w14:paraId="21A545F7"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МДК.01.02</w:t>
            </w:r>
          </w:p>
        </w:tc>
        <w:tc>
          <w:tcPr>
            <w:tcW w:w="508" w:type="pct"/>
            <w:tcBorders>
              <w:top w:val="nil"/>
              <w:left w:val="nil"/>
            </w:tcBorders>
            <w:noWrap/>
          </w:tcPr>
          <w:p w14:paraId="5C79CA01" w14:textId="77777777" w:rsidR="007319DA" w:rsidRPr="007319DA" w:rsidRDefault="007319DA" w:rsidP="007319DA">
            <w:pPr>
              <w:suppressAutoHyphens/>
              <w:spacing w:after="0" w:line="240" w:lineRule="auto"/>
              <w:jc w:val="both"/>
              <w:rPr>
                <w:rFonts w:ascii="Times New Roman" w:hAnsi="Times New Roman"/>
                <w:sz w:val="16"/>
                <w:szCs w:val="16"/>
              </w:rPr>
            </w:pPr>
            <w:proofErr w:type="gramStart"/>
            <w:r w:rsidRPr="007319DA">
              <w:rPr>
                <w:rFonts w:ascii="Times New Roman" w:hAnsi="Times New Roman"/>
                <w:sz w:val="16"/>
                <w:szCs w:val="16"/>
              </w:rPr>
              <w:t>Монтаж  и</w:t>
            </w:r>
            <w:proofErr w:type="gramEnd"/>
            <w:r w:rsidRPr="007319DA">
              <w:rPr>
                <w:rFonts w:ascii="Times New Roman" w:hAnsi="Times New Roman"/>
                <w:sz w:val="16"/>
                <w:szCs w:val="16"/>
              </w:rPr>
              <w:t xml:space="preserve"> эксплуатация компьютерных сетей</w:t>
            </w:r>
          </w:p>
        </w:tc>
        <w:tc>
          <w:tcPr>
            <w:tcW w:w="106" w:type="pct"/>
            <w:vAlign w:val="center"/>
          </w:tcPr>
          <w:p w14:paraId="474767D2"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1966CCDE"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17CE1181"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578245D2"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3BBD7FD4"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6FDDA920"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25AE2AE9"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25B0F0E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016B9F8"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52E90FB9"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520D01A0"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580433A9"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343EC0BF"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66753DDF"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3AD36FB9"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5C71F2A2"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A76164F"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3F4285E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7618BBE5"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noWrap/>
            <w:vAlign w:val="center"/>
          </w:tcPr>
          <w:p w14:paraId="2DED487D"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0302A67A"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17B9393D"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7D5A55E"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A35C73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C284813"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5061B221"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4EFB82C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1D56151"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203236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D725BD2"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4739579D"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7DE2F115"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647A4AC"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5851FA6"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F1BC984"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480EBF38"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78CAA141"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099399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14437BD" w14:textId="77777777" w:rsidR="007319DA" w:rsidRPr="007319DA" w:rsidRDefault="007319DA" w:rsidP="007319DA">
            <w:pPr>
              <w:spacing w:after="0" w:line="240" w:lineRule="auto"/>
              <w:jc w:val="center"/>
              <w:rPr>
                <w:rFonts w:ascii="Times New Roman" w:hAnsi="Times New Roman"/>
                <w:sz w:val="16"/>
                <w:szCs w:val="16"/>
              </w:rPr>
            </w:pPr>
          </w:p>
        </w:tc>
        <w:tc>
          <w:tcPr>
            <w:tcW w:w="104" w:type="pct"/>
          </w:tcPr>
          <w:p w14:paraId="111B4998"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EE31054"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47F644A0"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4DB38D5C" w14:textId="77777777" w:rsidR="007319DA" w:rsidRPr="007319DA" w:rsidRDefault="007319DA" w:rsidP="007319DA">
            <w:pPr>
              <w:spacing w:after="0" w:line="240" w:lineRule="auto"/>
              <w:jc w:val="center"/>
              <w:rPr>
                <w:rFonts w:ascii="Times New Roman" w:hAnsi="Times New Roman"/>
                <w:sz w:val="16"/>
                <w:szCs w:val="16"/>
              </w:rPr>
            </w:pPr>
          </w:p>
        </w:tc>
        <w:tc>
          <w:tcPr>
            <w:tcW w:w="167" w:type="pct"/>
            <w:vAlign w:val="center"/>
          </w:tcPr>
          <w:p w14:paraId="7C42D716"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2C654388" w14:textId="77777777" w:rsidTr="007319DA">
        <w:trPr>
          <w:jc w:val="center"/>
        </w:trPr>
        <w:tc>
          <w:tcPr>
            <w:tcW w:w="308" w:type="pct"/>
            <w:tcBorders>
              <w:top w:val="nil"/>
            </w:tcBorders>
            <w:vAlign w:val="center"/>
          </w:tcPr>
          <w:p w14:paraId="2EF36A1A"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МДК.01.03</w:t>
            </w:r>
          </w:p>
        </w:tc>
        <w:tc>
          <w:tcPr>
            <w:tcW w:w="508" w:type="pct"/>
            <w:tcBorders>
              <w:top w:val="nil"/>
              <w:left w:val="nil"/>
            </w:tcBorders>
            <w:noWrap/>
          </w:tcPr>
          <w:p w14:paraId="4B3A22CA" w14:textId="786E0C03" w:rsidR="007319DA" w:rsidRPr="007319DA" w:rsidRDefault="007319DA" w:rsidP="007319DA">
            <w:pPr>
              <w:suppressAutoHyphens/>
              <w:spacing w:after="0" w:line="240" w:lineRule="auto"/>
              <w:jc w:val="both"/>
              <w:rPr>
                <w:rFonts w:ascii="Times New Roman" w:hAnsi="Times New Roman"/>
                <w:sz w:val="16"/>
                <w:szCs w:val="16"/>
              </w:rPr>
            </w:pPr>
            <w:proofErr w:type="gramStart"/>
            <w:r w:rsidRPr="007319DA">
              <w:rPr>
                <w:rFonts w:ascii="Times New Roman" w:hAnsi="Times New Roman"/>
                <w:sz w:val="16"/>
                <w:szCs w:val="16"/>
              </w:rPr>
              <w:t>Монтаж  и</w:t>
            </w:r>
            <w:proofErr w:type="gramEnd"/>
            <w:r w:rsidRPr="007319DA">
              <w:rPr>
                <w:rFonts w:ascii="Times New Roman" w:hAnsi="Times New Roman"/>
                <w:sz w:val="16"/>
                <w:szCs w:val="16"/>
              </w:rPr>
              <w:t xml:space="preserve"> эксплуатация </w:t>
            </w:r>
            <w:proofErr w:type="spellStart"/>
            <w:r w:rsidRPr="007319DA">
              <w:rPr>
                <w:rFonts w:ascii="Times New Roman" w:hAnsi="Times New Roman"/>
                <w:sz w:val="16"/>
                <w:szCs w:val="16"/>
              </w:rPr>
              <w:t>мультисервисных</w:t>
            </w:r>
            <w:proofErr w:type="spellEnd"/>
            <w:r w:rsidRPr="007319DA">
              <w:rPr>
                <w:rFonts w:ascii="Times New Roman" w:hAnsi="Times New Roman"/>
                <w:sz w:val="16"/>
                <w:szCs w:val="16"/>
              </w:rPr>
              <w:t xml:space="preserve"> сетей абонентского доступа</w:t>
            </w:r>
          </w:p>
        </w:tc>
        <w:tc>
          <w:tcPr>
            <w:tcW w:w="106" w:type="pct"/>
            <w:shd w:val="clear" w:color="auto" w:fill="BFBFBF"/>
            <w:vAlign w:val="center"/>
          </w:tcPr>
          <w:p w14:paraId="105573D5"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vAlign w:val="center"/>
          </w:tcPr>
          <w:p w14:paraId="39495AB1"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vAlign w:val="center"/>
          </w:tcPr>
          <w:p w14:paraId="4E29078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vAlign w:val="center"/>
          </w:tcPr>
          <w:p w14:paraId="1711931E"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vAlign w:val="center"/>
          </w:tcPr>
          <w:p w14:paraId="1845A2AB"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vAlign w:val="center"/>
          </w:tcPr>
          <w:p w14:paraId="427E398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vAlign w:val="center"/>
          </w:tcPr>
          <w:p w14:paraId="7F7123B0"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vAlign w:val="center"/>
          </w:tcPr>
          <w:p w14:paraId="3273139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03C477D5"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vAlign w:val="center"/>
          </w:tcPr>
          <w:p w14:paraId="2335DB48"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vAlign w:val="center"/>
          </w:tcPr>
          <w:p w14:paraId="642A15C5"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vAlign w:val="center"/>
          </w:tcPr>
          <w:p w14:paraId="3D9224B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2A9888BB"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38C24381"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0FA46FFA"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32688191"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E3F76E8"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13C19D5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05BCE9C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noWrap/>
            <w:vAlign w:val="center"/>
          </w:tcPr>
          <w:p w14:paraId="3B61E185"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35157DD0"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14886DE1"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0EC17FF"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C61618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EE6AA32"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421BFE34"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46F3FA0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8CB3F3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8454A6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543D29E"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35F3CDA4"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6524E90A"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40D0404"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25FF010"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5894ACA"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7F06EAF7"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4770FFCA"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511BE2D"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4B99D5D" w14:textId="77777777" w:rsidR="007319DA" w:rsidRPr="007319DA" w:rsidRDefault="007319DA" w:rsidP="007319DA">
            <w:pPr>
              <w:spacing w:after="0" w:line="240" w:lineRule="auto"/>
              <w:jc w:val="center"/>
              <w:rPr>
                <w:rFonts w:ascii="Times New Roman" w:hAnsi="Times New Roman"/>
                <w:sz w:val="16"/>
                <w:szCs w:val="16"/>
              </w:rPr>
            </w:pPr>
          </w:p>
        </w:tc>
        <w:tc>
          <w:tcPr>
            <w:tcW w:w="104" w:type="pct"/>
          </w:tcPr>
          <w:p w14:paraId="7FD6CA87"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E24A3C3"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0EAB6076"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5FA042A4" w14:textId="77777777" w:rsidR="007319DA" w:rsidRPr="007319DA" w:rsidRDefault="007319DA" w:rsidP="007319DA">
            <w:pPr>
              <w:spacing w:after="0" w:line="240" w:lineRule="auto"/>
              <w:jc w:val="center"/>
              <w:rPr>
                <w:rFonts w:ascii="Times New Roman" w:hAnsi="Times New Roman"/>
                <w:sz w:val="16"/>
                <w:szCs w:val="16"/>
              </w:rPr>
            </w:pPr>
          </w:p>
        </w:tc>
        <w:tc>
          <w:tcPr>
            <w:tcW w:w="167" w:type="pct"/>
            <w:vAlign w:val="center"/>
          </w:tcPr>
          <w:p w14:paraId="22297B20"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10B192F3" w14:textId="77777777" w:rsidTr="007319DA">
        <w:trPr>
          <w:trHeight w:val="70"/>
          <w:jc w:val="center"/>
        </w:trPr>
        <w:tc>
          <w:tcPr>
            <w:tcW w:w="308" w:type="pct"/>
            <w:tcBorders>
              <w:top w:val="nil"/>
            </w:tcBorders>
            <w:vAlign w:val="center"/>
          </w:tcPr>
          <w:p w14:paraId="43DC8821"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МДК.01.04</w:t>
            </w:r>
          </w:p>
        </w:tc>
        <w:tc>
          <w:tcPr>
            <w:tcW w:w="508" w:type="pct"/>
            <w:tcBorders>
              <w:top w:val="nil"/>
              <w:left w:val="nil"/>
            </w:tcBorders>
            <w:noWrap/>
          </w:tcPr>
          <w:p w14:paraId="7E5F3E04"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Монтаж и эксплуатация систем видеонаблюдения и систем безопасности</w:t>
            </w:r>
          </w:p>
        </w:tc>
        <w:tc>
          <w:tcPr>
            <w:tcW w:w="106" w:type="pct"/>
            <w:shd w:val="clear" w:color="auto" w:fill="BFBFBF"/>
            <w:vAlign w:val="center"/>
          </w:tcPr>
          <w:p w14:paraId="26DB0C1A"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vAlign w:val="center"/>
          </w:tcPr>
          <w:p w14:paraId="3C6C039C"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vAlign w:val="center"/>
          </w:tcPr>
          <w:p w14:paraId="16D33A1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vAlign w:val="center"/>
          </w:tcPr>
          <w:p w14:paraId="406728BE"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vAlign w:val="center"/>
          </w:tcPr>
          <w:p w14:paraId="5092CBF3"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vAlign w:val="center"/>
          </w:tcPr>
          <w:p w14:paraId="2AA71BB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vAlign w:val="center"/>
          </w:tcPr>
          <w:p w14:paraId="67DE3D26"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vAlign w:val="center"/>
          </w:tcPr>
          <w:p w14:paraId="53DCD19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59607DB1"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vAlign w:val="center"/>
          </w:tcPr>
          <w:p w14:paraId="65C2DD38"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vAlign w:val="center"/>
          </w:tcPr>
          <w:p w14:paraId="7FAD9916"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vAlign w:val="center"/>
          </w:tcPr>
          <w:p w14:paraId="41D6E8D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6CAF3FB8"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1A2C57DA"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32331027"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6BFF665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006A81F"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5A6C78D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0E659AB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noWrap/>
            <w:vAlign w:val="center"/>
          </w:tcPr>
          <w:p w14:paraId="6AEC3B0F"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03A2A896"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122A38F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8D8379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9D9903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A7E91A1"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74A5ACCB"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12E2E9C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62E23E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324DEE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8888A1A"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3926F225"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26244218"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8086597"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52E27A6"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6B3E451"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1E4AEF8A"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3BD43B21"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7ED2B17"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409B03D9" w14:textId="77777777" w:rsidR="007319DA" w:rsidRPr="007319DA" w:rsidRDefault="007319DA" w:rsidP="007319DA">
            <w:pPr>
              <w:spacing w:after="0" w:line="240" w:lineRule="auto"/>
              <w:jc w:val="center"/>
              <w:rPr>
                <w:rFonts w:ascii="Times New Roman" w:hAnsi="Times New Roman"/>
                <w:sz w:val="16"/>
                <w:szCs w:val="16"/>
              </w:rPr>
            </w:pPr>
          </w:p>
        </w:tc>
        <w:tc>
          <w:tcPr>
            <w:tcW w:w="104" w:type="pct"/>
          </w:tcPr>
          <w:p w14:paraId="15EF644A"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BE7372A"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103BF64A"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676438EA" w14:textId="77777777" w:rsidR="007319DA" w:rsidRPr="007319DA" w:rsidRDefault="007319DA" w:rsidP="007319DA">
            <w:pPr>
              <w:spacing w:after="0" w:line="240" w:lineRule="auto"/>
              <w:jc w:val="center"/>
              <w:rPr>
                <w:rFonts w:ascii="Times New Roman" w:hAnsi="Times New Roman"/>
                <w:sz w:val="16"/>
                <w:szCs w:val="16"/>
              </w:rPr>
            </w:pPr>
          </w:p>
        </w:tc>
        <w:tc>
          <w:tcPr>
            <w:tcW w:w="167" w:type="pct"/>
            <w:vAlign w:val="center"/>
          </w:tcPr>
          <w:p w14:paraId="0AE86684"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7B654CB9" w14:textId="77777777" w:rsidTr="007319DA">
        <w:trPr>
          <w:jc w:val="center"/>
        </w:trPr>
        <w:tc>
          <w:tcPr>
            <w:tcW w:w="308" w:type="pct"/>
            <w:tcBorders>
              <w:top w:val="nil"/>
            </w:tcBorders>
            <w:vAlign w:val="center"/>
          </w:tcPr>
          <w:p w14:paraId="075F2236" w14:textId="77777777" w:rsidR="007319DA" w:rsidRPr="007319DA" w:rsidRDefault="007319DA" w:rsidP="007319DA">
            <w:pPr>
              <w:suppressAutoHyphens/>
              <w:spacing w:after="0" w:line="240" w:lineRule="auto"/>
              <w:jc w:val="both"/>
              <w:rPr>
                <w:rFonts w:ascii="Times New Roman" w:hAnsi="Times New Roman"/>
                <w:sz w:val="16"/>
                <w:szCs w:val="16"/>
                <w:lang w:val="en-US"/>
              </w:rPr>
            </w:pPr>
            <w:r w:rsidRPr="007319DA">
              <w:rPr>
                <w:rFonts w:ascii="Times New Roman" w:hAnsi="Times New Roman"/>
                <w:sz w:val="16"/>
                <w:szCs w:val="16"/>
              </w:rPr>
              <w:t>УП. 01.</w:t>
            </w:r>
          </w:p>
        </w:tc>
        <w:tc>
          <w:tcPr>
            <w:tcW w:w="508" w:type="pct"/>
            <w:tcBorders>
              <w:left w:val="nil"/>
            </w:tcBorders>
            <w:noWrap/>
            <w:vAlign w:val="center"/>
          </w:tcPr>
          <w:p w14:paraId="67B0325A"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Учебная практика</w:t>
            </w:r>
          </w:p>
        </w:tc>
        <w:tc>
          <w:tcPr>
            <w:tcW w:w="106" w:type="pct"/>
            <w:vAlign w:val="center"/>
          </w:tcPr>
          <w:p w14:paraId="6D88A47F"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2E1B9B5E"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7424291B"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2A49E759"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703D0298"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6F996313"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6A7AB26E"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001C20C6"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221F43E"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7BA3BDB9"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53B24A35"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79D5B196"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160ABBA2"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34CCFE4F"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3744E8FA"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vAlign w:val="center"/>
          </w:tcPr>
          <w:p w14:paraId="69AA9536"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02B2304"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21EB279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555AD59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noWrap/>
            <w:vAlign w:val="center"/>
          </w:tcPr>
          <w:p w14:paraId="18C03CB3"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21E55FC4"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7797B9A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2B9C7CF"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C33142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E993911"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672F28CD"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173D225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F5AD2E6"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A5987F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7C2C4DC"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6606FE91"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3560E7EE"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1AE5479"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7EB9CF1"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4F0B47A"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41486797"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11BAD956"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483064AD"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3930FAD" w14:textId="77777777" w:rsidR="007319DA" w:rsidRPr="007319DA" w:rsidRDefault="007319DA" w:rsidP="007319DA">
            <w:pPr>
              <w:spacing w:after="0" w:line="240" w:lineRule="auto"/>
              <w:jc w:val="center"/>
              <w:rPr>
                <w:rFonts w:ascii="Times New Roman" w:hAnsi="Times New Roman"/>
                <w:sz w:val="16"/>
                <w:szCs w:val="16"/>
              </w:rPr>
            </w:pPr>
          </w:p>
        </w:tc>
        <w:tc>
          <w:tcPr>
            <w:tcW w:w="104" w:type="pct"/>
          </w:tcPr>
          <w:p w14:paraId="3BCD169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45E9A322"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2F24333B"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1ACE3D25" w14:textId="77777777" w:rsidR="007319DA" w:rsidRPr="007319DA" w:rsidRDefault="007319DA" w:rsidP="007319DA">
            <w:pPr>
              <w:spacing w:after="0" w:line="240" w:lineRule="auto"/>
              <w:jc w:val="center"/>
              <w:rPr>
                <w:rFonts w:ascii="Times New Roman" w:hAnsi="Times New Roman"/>
                <w:sz w:val="16"/>
                <w:szCs w:val="16"/>
              </w:rPr>
            </w:pPr>
          </w:p>
        </w:tc>
        <w:tc>
          <w:tcPr>
            <w:tcW w:w="167" w:type="pct"/>
            <w:vAlign w:val="center"/>
          </w:tcPr>
          <w:p w14:paraId="750C7EB1"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621B2D48" w14:textId="77777777" w:rsidTr="007319DA">
        <w:trPr>
          <w:jc w:val="center"/>
        </w:trPr>
        <w:tc>
          <w:tcPr>
            <w:tcW w:w="308" w:type="pct"/>
            <w:tcBorders>
              <w:top w:val="nil"/>
            </w:tcBorders>
            <w:vAlign w:val="center"/>
          </w:tcPr>
          <w:p w14:paraId="783D624B" w14:textId="77777777" w:rsidR="007319DA" w:rsidRPr="007319DA" w:rsidRDefault="007319DA" w:rsidP="007319DA">
            <w:pPr>
              <w:suppressAutoHyphens/>
              <w:spacing w:after="0" w:line="240" w:lineRule="auto"/>
              <w:jc w:val="both"/>
              <w:rPr>
                <w:rFonts w:ascii="Times New Roman" w:hAnsi="Times New Roman"/>
                <w:sz w:val="16"/>
                <w:szCs w:val="16"/>
                <w:lang w:val="en-US"/>
              </w:rPr>
            </w:pPr>
            <w:r w:rsidRPr="007319DA">
              <w:rPr>
                <w:rFonts w:ascii="Times New Roman" w:hAnsi="Times New Roman"/>
                <w:sz w:val="16"/>
                <w:szCs w:val="16"/>
              </w:rPr>
              <w:lastRenderedPageBreak/>
              <w:t>ПП. 01.</w:t>
            </w:r>
          </w:p>
        </w:tc>
        <w:tc>
          <w:tcPr>
            <w:tcW w:w="508" w:type="pct"/>
            <w:tcBorders>
              <w:left w:val="nil"/>
            </w:tcBorders>
            <w:noWrap/>
            <w:vAlign w:val="center"/>
          </w:tcPr>
          <w:p w14:paraId="65F0D8A5" w14:textId="77777777" w:rsidR="007319DA" w:rsidRPr="007319DA" w:rsidRDefault="007319DA" w:rsidP="007319DA">
            <w:pPr>
              <w:suppressAutoHyphens/>
              <w:spacing w:after="0" w:line="240" w:lineRule="auto"/>
              <w:jc w:val="both"/>
              <w:rPr>
                <w:rFonts w:ascii="Times New Roman" w:hAnsi="Times New Roman"/>
                <w:sz w:val="16"/>
                <w:szCs w:val="16"/>
              </w:rPr>
            </w:pPr>
            <w:r w:rsidRPr="007319DA">
              <w:rPr>
                <w:rFonts w:ascii="Times New Roman" w:hAnsi="Times New Roman"/>
                <w:sz w:val="16"/>
                <w:szCs w:val="16"/>
              </w:rPr>
              <w:t>Производственная практика</w:t>
            </w:r>
          </w:p>
        </w:tc>
        <w:tc>
          <w:tcPr>
            <w:tcW w:w="106" w:type="pct"/>
            <w:vAlign w:val="center"/>
          </w:tcPr>
          <w:p w14:paraId="63B42674"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11341B4B"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1707B5FC"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1DDD3EB2"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4BBAE457"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5BD6C7DA"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59BDE5C3"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6524556F"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DEE7D3C"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01472E95"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22D2BE0E"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09D1F436"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5692616B"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48B024FE"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288801A3"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04B38A2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76C6EB80"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484593B2"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303FF9C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noWrap/>
            <w:vAlign w:val="center"/>
          </w:tcPr>
          <w:p w14:paraId="215EAA54"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47B91A3A"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2330086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4BE148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B266E1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C5A232C"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09043F61"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0300316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973E2A2"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DCA2CC2"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023D908"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3A49D77B"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3DDC5FC7"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4A5323D1"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291F08D"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3C63314"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45A268CC"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029B2E7C"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652EC65"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6438BA8" w14:textId="77777777" w:rsidR="007319DA" w:rsidRPr="007319DA" w:rsidRDefault="007319DA" w:rsidP="007319DA">
            <w:pPr>
              <w:spacing w:after="0" w:line="240" w:lineRule="auto"/>
              <w:jc w:val="center"/>
              <w:rPr>
                <w:rFonts w:ascii="Times New Roman" w:hAnsi="Times New Roman"/>
                <w:sz w:val="16"/>
                <w:szCs w:val="16"/>
              </w:rPr>
            </w:pPr>
          </w:p>
        </w:tc>
        <w:tc>
          <w:tcPr>
            <w:tcW w:w="104" w:type="pct"/>
          </w:tcPr>
          <w:p w14:paraId="68514F8C"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2658B73"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5CA3693B"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0408EDF4" w14:textId="77777777" w:rsidR="007319DA" w:rsidRPr="007319DA" w:rsidRDefault="007319DA" w:rsidP="007319DA">
            <w:pPr>
              <w:spacing w:after="0" w:line="240" w:lineRule="auto"/>
              <w:jc w:val="center"/>
              <w:rPr>
                <w:rFonts w:ascii="Times New Roman" w:hAnsi="Times New Roman"/>
                <w:sz w:val="16"/>
                <w:szCs w:val="16"/>
              </w:rPr>
            </w:pPr>
          </w:p>
        </w:tc>
        <w:tc>
          <w:tcPr>
            <w:tcW w:w="167" w:type="pct"/>
            <w:vAlign w:val="center"/>
          </w:tcPr>
          <w:p w14:paraId="659D643C"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69D49A7F" w14:textId="77777777" w:rsidTr="007319DA">
        <w:trPr>
          <w:jc w:val="center"/>
        </w:trPr>
        <w:tc>
          <w:tcPr>
            <w:tcW w:w="308" w:type="pct"/>
            <w:shd w:val="clear" w:color="auto" w:fill="D9D9D9"/>
            <w:vAlign w:val="center"/>
          </w:tcPr>
          <w:p w14:paraId="47A51B0B" w14:textId="77777777" w:rsidR="007319DA" w:rsidRPr="007319DA" w:rsidRDefault="007319DA" w:rsidP="007319DA">
            <w:pPr>
              <w:suppressAutoHyphens/>
              <w:spacing w:after="0" w:line="240" w:lineRule="auto"/>
              <w:jc w:val="both"/>
              <w:rPr>
                <w:rFonts w:ascii="Times New Roman" w:hAnsi="Times New Roman"/>
                <w:b/>
                <w:sz w:val="20"/>
                <w:szCs w:val="20"/>
              </w:rPr>
            </w:pPr>
            <w:r w:rsidRPr="007319DA">
              <w:rPr>
                <w:rFonts w:ascii="Times New Roman" w:hAnsi="Times New Roman"/>
                <w:b/>
                <w:sz w:val="20"/>
                <w:szCs w:val="20"/>
              </w:rPr>
              <w:t>ПМ. 02</w:t>
            </w:r>
          </w:p>
        </w:tc>
        <w:tc>
          <w:tcPr>
            <w:tcW w:w="508" w:type="pct"/>
            <w:shd w:val="clear" w:color="auto" w:fill="D9D9D9"/>
            <w:noWrap/>
            <w:vAlign w:val="center"/>
          </w:tcPr>
          <w:p w14:paraId="240B4073" w14:textId="77777777" w:rsidR="007319DA" w:rsidRPr="007319DA" w:rsidRDefault="007319DA" w:rsidP="007319DA">
            <w:pPr>
              <w:suppressAutoHyphens/>
              <w:spacing w:after="0" w:line="240" w:lineRule="auto"/>
              <w:jc w:val="both"/>
              <w:rPr>
                <w:rFonts w:ascii="Times New Roman" w:hAnsi="Times New Roman"/>
                <w:b/>
                <w:sz w:val="20"/>
                <w:szCs w:val="20"/>
              </w:rPr>
            </w:pPr>
            <w:r w:rsidRPr="007319DA">
              <w:rPr>
                <w:rFonts w:ascii="Times New Roman" w:hAnsi="Times New Roman"/>
                <w:b/>
                <w:sz w:val="20"/>
                <w:szCs w:val="20"/>
              </w:rPr>
              <w:t>Техническая эксплуатация инфокоммуникационных систем связи</w:t>
            </w:r>
          </w:p>
        </w:tc>
        <w:tc>
          <w:tcPr>
            <w:tcW w:w="106" w:type="pct"/>
            <w:shd w:val="clear" w:color="auto" w:fill="D9D9D9"/>
            <w:vAlign w:val="center"/>
          </w:tcPr>
          <w:p w14:paraId="5EB4523E"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vAlign w:val="center"/>
          </w:tcPr>
          <w:p w14:paraId="46C405E4"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D9D9D9"/>
            <w:vAlign w:val="center"/>
          </w:tcPr>
          <w:p w14:paraId="6922CED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vAlign w:val="center"/>
          </w:tcPr>
          <w:p w14:paraId="77663E8F"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vAlign w:val="center"/>
          </w:tcPr>
          <w:p w14:paraId="287AEB16"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vAlign w:val="center"/>
          </w:tcPr>
          <w:p w14:paraId="0E997DA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vAlign w:val="center"/>
          </w:tcPr>
          <w:p w14:paraId="3175BD78"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noWrap/>
            <w:vAlign w:val="center"/>
          </w:tcPr>
          <w:p w14:paraId="0CF2639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49E4284B"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50EAB02B"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noWrap/>
            <w:vAlign w:val="center"/>
          </w:tcPr>
          <w:p w14:paraId="5675432D"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D9D9D9"/>
            <w:vAlign w:val="center"/>
          </w:tcPr>
          <w:p w14:paraId="6B9F023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4E24F543"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7AE1D9C9"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456CFB0A"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noWrap/>
            <w:vAlign w:val="center"/>
          </w:tcPr>
          <w:p w14:paraId="00E794C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4F42C66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4FC2DEF2" w14:textId="77777777" w:rsidR="007319DA" w:rsidRPr="007319DA" w:rsidRDefault="007319DA" w:rsidP="007319DA">
            <w:pPr>
              <w:spacing w:after="0" w:line="240" w:lineRule="auto"/>
              <w:jc w:val="center"/>
              <w:rPr>
                <w:rFonts w:ascii="Times New Roman" w:hAnsi="Times New Roman"/>
                <w:sz w:val="16"/>
                <w:szCs w:val="16"/>
              </w:rPr>
            </w:pPr>
          </w:p>
        </w:tc>
        <w:tc>
          <w:tcPr>
            <w:tcW w:w="95" w:type="pct"/>
            <w:shd w:val="clear" w:color="auto" w:fill="D9D9D9"/>
            <w:noWrap/>
            <w:vAlign w:val="center"/>
          </w:tcPr>
          <w:p w14:paraId="01EFDAA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69A52D36"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00C44EF5"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0615CB6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0D29AD7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12F0EBF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3F99E1C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0D770995"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2AB75BF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574FED7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3055ED2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6B780C31"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7778ACE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6B8D485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61C531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7ADA44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4B85083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49993BE9"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169C453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04192F1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552F8D52"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D9D9D9"/>
          </w:tcPr>
          <w:p w14:paraId="1C4D5D1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5EF89D62"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D9D9D9"/>
          </w:tcPr>
          <w:p w14:paraId="02BA9FA2"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tcPr>
          <w:p w14:paraId="4C8AB3F6" w14:textId="77777777" w:rsidR="007319DA" w:rsidRPr="007319DA" w:rsidRDefault="007319DA" w:rsidP="007319DA">
            <w:pPr>
              <w:spacing w:after="0" w:line="240" w:lineRule="auto"/>
              <w:jc w:val="center"/>
              <w:rPr>
                <w:rFonts w:ascii="Times New Roman" w:hAnsi="Times New Roman"/>
                <w:sz w:val="16"/>
                <w:szCs w:val="16"/>
              </w:rPr>
            </w:pPr>
          </w:p>
        </w:tc>
        <w:tc>
          <w:tcPr>
            <w:tcW w:w="167" w:type="pct"/>
            <w:shd w:val="clear" w:color="auto" w:fill="D9D9D9"/>
            <w:vAlign w:val="center"/>
          </w:tcPr>
          <w:p w14:paraId="0026C15C"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7743AD0A" w14:textId="77777777" w:rsidTr="007319DA">
        <w:trPr>
          <w:jc w:val="center"/>
        </w:trPr>
        <w:tc>
          <w:tcPr>
            <w:tcW w:w="308" w:type="pct"/>
            <w:vAlign w:val="center"/>
          </w:tcPr>
          <w:p w14:paraId="1C37DD32"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МДК.02.01</w:t>
            </w:r>
          </w:p>
        </w:tc>
        <w:tc>
          <w:tcPr>
            <w:tcW w:w="508" w:type="pct"/>
            <w:noWrap/>
            <w:vAlign w:val="center"/>
          </w:tcPr>
          <w:p w14:paraId="262D8DF9"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Монтаж и обслуживание инфокоммуникационных систем с коммутацией пакетов и каналов</w:t>
            </w:r>
          </w:p>
        </w:tc>
        <w:tc>
          <w:tcPr>
            <w:tcW w:w="106" w:type="pct"/>
            <w:vAlign w:val="center"/>
          </w:tcPr>
          <w:p w14:paraId="3CAC55E2"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3A67A36E"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34F5951E"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4C6677CA"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120E5CB3"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4C06EA1C"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40501F05"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5CC2DD6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AB4A969"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3FD3F7B0"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41D1ECE9"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2D7A758C"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4DFC399A"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603A9632"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42A0E06B"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30CE440F"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415CF75"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03C4BDC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2DB25CE2"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D9D9D9"/>
            <w:noWrap/>
            <w:vAlign w:val="center"/>
          </w:tcPr>
          <w:p w14:paraId="2EA203CC"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18787DB5"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617B3F0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502CD05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6240B42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674C1841"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6D4B5884"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7E8FB72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6A729FC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4A69315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4096EDD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792E0D2A"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76BC04D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61253E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8293D0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5117F2CA"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1ECA0BC6"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48325CF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4F25EFE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7D71989B"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D9D9D9"/>
          </w:tcPr>
          <w:p w14:paraId="09F85FC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187F3DAC"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646DA3EF"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5D36E75B" w14:textId="77777777" w:rsidR="007319DA" w:rsidRPr="007319DA" w:rsidRDefault="007319DA" w:rsidP="007319DA">
            <w:pPr>
              <w:spacing w:after="0" w:line="240" w:lineRule="auto"/>
              <w:jc w:val="center"/>
              <w:rPr>
                <w:rFonts w:ascii="Times New Roman" w:hAnsi="Times New Roman"/>
                <w:sz w:val="16"/>
                <w:szCs w:val="16"/>
              </w:rPr>
            </w:pPr>
          </w:p>
        </w:tc>
        <w:tc>
          <w:tcPr>
            <w:tcW w:w="167" w:type="pct"/>
            <w:vAlign w:val="center"/>
          </w:tcPr>
          <w:p w14:paraId="1E567E9A"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3489C303" w14:textId="77777777" w:rsidTr="007319DA">
        <w:trPr>
          <w:jc w:val="center"/>
        </w:trPr>
        <w:tc>
          <w:tcPr>
            <w:tcW w:w="308" w:type="pct"/>
            <w:vAlign w:val="center"/>
          </w:tcPr>
          <w:p w14:paraId="7A524354"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МДК.02.02</w:t>
            </w:r>
          </w:p>
        </w:tc>
        <w:tc>
          <w:tcPr>
            <w:tcW w:w="508" w:type="pct"/>
            <w:noWrap/>
            <w:vAlign w:val="center"/>
          </w:tcPr>
          <w:p w14:paraId="40EDE088"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Монтаж и обслуживание оптических систем передачи транспортных сетей</w:t>
            </w:r>
          </w:p>
        </w:tc>
        <w:tc>
          <w:tcPr>
            <w:tcW w:w="106" w:type="pct"/>
            <w:vAlign w:val="center"/>
          </w:tcPr>
          <w:p w14:paraId="00CB945B"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1D071D76"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3501E666"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24F0B4AE"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41503C55"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3E276527"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08606A47"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75D9E8D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3C6E2D7"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3FF91E75"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53124BDD"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7FF5438F"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7F2DC2D3"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19981EDA"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7BE450F5"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0102B6F3"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0314A23"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5DF613F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44686AE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D9D9D9"/>
            <w:noWrap/>
            <w:vAlign w:val="center"/>
          </w:tcPr>
          <w:p w14:paraId="74D92183"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48E78E6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764E1FB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2E24833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49CA514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719E215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5A72A235"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7AC5B8B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0E4C798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26DE441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37E64A3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18B929F9"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128BE5B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1BF8500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0241A3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40F078D"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6FA175F3"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2036E14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746DB10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F2CDE31"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D9D9D9"/>
          </w:tcPr>
          <w:p w14:paraId="6754BB7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38A8B0E1"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3A9669C0"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3763C590" w14:textId="77777777" w:rsidR="007319DA" w:rsidRPr="007319DA" w:rsidRDefault="007319DA" w:rsidP="007319DA">
            <w:pPr>
              <w:spacing w:after="0" w:line="240" w:lineRule="auto"/>
              <w:jc w:val="center"/>
              <w:rPr>
                <w:rFonts w:ascii="Times New Roman" w:hAnsi="Times New Roman"/>
                <w:sz w:val="16"/>
                <w:szCs w:val="16"/>
              </w:rPr>
            </w:pPr>
          </w:p>
        </w:tc>
        <w:tc>
          <w:tcPr>
            <w:tcW w:w="167" w:type="pct"/>
            <w:vAlign w:val="center"/>
          </w:tcPr>
          <w:p w14:paraId="099F04DA"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1D0919CD" w14:textId="77777777" w:rsidTr="007319DA">
        <w:trPr>
          <w:jc w:val="center"/>
        </w:trPr>
        <w:tc>
          <w:tcPr>
            <w:tcW w:w="308" w:type="pct"/>
            <w:vAlign w:val="center"/>
          </w:tcPr>
          <w:p w14:paraId="240B1D30"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УП. 02.</w:t>
            </w:r>
          </w:p>
        </w:tc>
        <w:tc>
          <w:tcPr>
            <w:tcW w:w="508" w:type="pct"/>
            <w:noWrap/>
            <w:vAlign w:val="center"/>
          </w:tcPr>
          <w:p w14:paraId="596B7EC5"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Учебная практика</w:t>
            </w:r>
          </w:p>
        </w:tc>
        <w:tc>
          <w:tcPr>
            <w:tcW w:w="106" w:type="pct"/>
            <w:vAlign w:val="center"/>
          </w:tcPr>
          <w:p w14:paraId="0BEB3E96"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5ACCAD00"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7915AECA"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4FDF7AC3"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4B755C96"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706DC6D9"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3E72634D"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45584D2D"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79586C5"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6E602215"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79087CC2"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55A70581"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038AF66A"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051BFE1A"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1DEFEAC3"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180E00F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C482AE5"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27A27640" w14:textId="77777777" w:rsidR="007319DA" w:rsidRPr="007319DA" w:rsidRDefault="007319DA" w:rsidP="007319DA">
            <w:pPr>
              <w:spacing w:after="0" w:line="240" w:lineRule="auto"/>
              <w:jc w:val="center"/>
              <w:rPr>
                <w:rFonts w:ascii="Times New Roman" w:hAnsi="Times New Roman"/>
                <w:sz w:val="16"/>
                <w:szCs w:val="16"/>
              </w:rPr>
            </w:pPr>
          </w:p>
        </w:tc>
        <w:tc>
          <w:tcPr>
            <w:tcW w:w="95" w:type="pct"/>
            <w:noWrap/>
            <w:vAlign w:val="center"/>
          </w:tcPr>
          <w:p w14:paraId="1E9F2DD3"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BADB072"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3156F97B"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70ADA50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0A099A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C3306E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C9D0CC9"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00004354"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2523ABD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484CF31"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60D823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F4A262A"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3AA70874"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34FC12E6"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456DC357"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EEBCCE1"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71F9945"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7247DB7B"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49BC01B5"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4C9A58B1"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8495345" w14:textId="77777777" w:rsidR="007319DA" w:rsidRPr="007319DA" w:rsidRDefault="007319DA" w:rsidP="007319DA">
            <w:pPr>
              <w:spacing w:after="0" w:line="240" w:lineRule="auto"/>
              <w:jc w:val="center"/>
              <w:rPr>
                <w:rFonts w:ascii="Times New Roman" w:hAnsi="Times New Roman"/>
                <w:sz w:val="16"/>
                <w:szCs w:val="16"/>
              </w:rPr>
            </w:pPr>
          </w:p>
        </w:tc>
        <w:tc>
          <w:tcPr>
            <w:tcW w:w="104" w:type="pct"/>
          </w:tcPr>
          <w:p w14:paraId="100C5729"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4478723F"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D9D9D9"/>
          </w:tcPr>
          <w:p w14:paraId="5BC3B71F"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7E55111A" w14:textId="77777777" w:rsidR="007319DA" w:rsidRPr="007319DA" w:rsidRDefault="007319DA" w:rsidP="007319DA">
            <w:pPr>
              <w:spacing w:after="0" w:line="240" w:lineRule="auto"/>
              <w:jc w:val="center"/>
              <w:rPr>
                <w:rFonts w:ascii="Times New Roman" w:hAnsi="Times New Roman"/>
                <w:sz w:val="16"/>
                <w:szCs w:val="16"/>
              </w:rPr>
            </w:pPr>
          </w:p>
        </w:tc>
        <w:tc>
          <w:tcPr>
            <w:tcW w:w="167" w:type="pct"/>
            <w:vAlign w:val="center"/>
          </w:tcPr>
          <w:p w14:paraId="207E016B"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286C97CA" w14:textId="77777777" w:rsidTr="007319DA">
        <w:trPr>
          <w:jc w:val="center"/>
        </w:trPr>
        <w:tc>
          <w:tcPr>
            <w:tcW w:w="308" w:type="pct"/>
            <w:shd w:val="clear" w:color="auto" w:fill="FFFFFF"/>
            <w:vAlign w:val="center"/>
          </w:tcPr>
          <w:p w14:paraId="012F7C3B"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ПП. 02.</w:t>
            </w:r>
          </w:p>
        </w:tc>
        <w:tc>
          <w:tcPr>
            <w:tcW w:w="508" w:type="pct"/>
            <w:shd w:val="clear" w:color="auto" w:fill="FFFFFF"/>
            <w:noWrap/>
            <w:vAlign w:val="center"/>
          </w:tcPr>
          <w:p w14:paraId="15BDA41A"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Производственная практика</w:t>
            </w:r>
          </w:p>
        </w:tc>
        <w:tc>
          <w:tcPr>
            <w:tcW w:w="106" w:type="pct"/>
            <w:shd w:val="clear" w:color="auto" w:fill="FFFFFF"/>
            <w:vAlign w:val="center"/>
          </w:tcPr>
          <w:p w14:paraId="274D238F"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vAlign w:val="center"/>
          </w:tcPr>
          <w:p w14:paraId="5559E713"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FFFFFF"/>
            <w:vAlign w:val="center"/>
          </w:tcPr>
          <w:p w14:paraId="750295FC"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vAlign w:val="center"/>
          </w:tcPr>
          <w:p w14:paraId="7F40D10A"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FFFFFF"/>
            <w:vAlign w:val="center"/>
          </w:tcPr>
          <w:p w14:paraId="74A06D6F"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vAlign w:val="center"/>
          </w:tcPr>
          <w:p w14:paraId="49931E7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vAlign w:val="center"/>
          </w:tcPr>
          <w:p w14:paraId="2C042DF8"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noWrap/>
            <w:vAlign w:val="center"/>
          </w:tcPr>
          <w:p w14:paraId="3764572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1F70B875"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42611DF2"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noWrap/>
            <w:vAlign w:val="center"/>
          </w:tcPr>
          <w:p w14:paraId="22C6A4A8"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FFFFFF"/>
            <w:vAlign w:val="center"/>
          </w:tcPr>
          <w:p w14:paraId="39A78F6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6C356278"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570F7FB1"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08A28AF0"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noWrap/>
            <w:vAlign w:val="center"/>
          </w:tcPr>
          <w:p w14:paraId="5EB8C04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70B61CC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157A8065" w14:textId="77777777" w:rsidR="007319DA" w:rsidRPr="007319DA" w:rsidRDefault="007319DA" w:rsidP="007319DA">
            <w:pPr>
              <w:spacing w:after="0" w:line="240" w:lineRule="auto"/>
              <w:jc w:val="center"/>
              <w:rPr>
                <w:rFonts w:ascii="Times New Roman" w:hAnsi="Times New Roman"/>
                <w:b/>
                <w:bCs/>
                <w:sz w:val="16"/>
                <w:szCs w:val="16"/>
              </w:rPr>
            </w:pPr>
          </w:p>
        </w:tc>
        <w:tc>
          <w:tcPr>
            <w:tcW w:w="95" w:type="pct"/>
            <w:shd w:val="clear" w:color="auto" w:fill="FFFFFF"/>
            <w:noWrap/>
            <w:vAlign w:val="center"/>
          </w:tcPr>
          <w:p w14:paraId="179C597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6420FB9A"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606126D3"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0A1B4B5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5426F90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762CCEB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3002693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678C3C9F"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09FE9C7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07C47E7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18350FF3" w14:textId="77777777" w:rsidR="007319DA" w:rsidRPr="007319DA" w:rsidRDefault="007319DA" w:rsidP="007319DA">
            <w:pPr>
              <w:spacing w:after="0" w:line="240" w:lineRule="auto"/>
              <w:jc w:val="center"/>
              <w:rPr>
                <w:rFonts w:ascii="Times New Roman" w:hAnsi="Times New Roman"/>
                <w:b/>
                <w:bCs/>
                <w:sz w:val="16"/>
                <w:szCs w:val="16"/>
              </w:rPr>
            </w:pPr>
          </w:p>
        </w:tc>
        <w:tc>
          <w:tcPr>
            <w:tcW w:w="92" w:type="pct"/>
            <w:shd w:val="clear" w:color="auto" w:fill="FFFFFF"/>
            <w:noWrap/>
            <w:vAlign w:val="center"/>
          </w:tcPr>
          <w:p w14:paraId="46B199E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2669BE0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41AB281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5E2D101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01CFC64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1AF6964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00EF8DF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01251BD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07AAA17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380014D9"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FFFFFF"/>
          </w:tcPr>
          <w:p w14:paraId="762C9B2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2848EB21"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FFFFFF"/>
          </w:tcPr>
          <w:p w14:paraId="1071213D"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tcPr>
          <w:p w14:paraId="5F14E93D" w14:textId="77777777" w:rsidR="007319DA" w:rsidRPr="007319DA" w:rsidRDefault="007319DA" w:rsidP="007319DA">
            <w:pPr>
              <w:spacing w:after="0" w:line="240" w:lineRule="auto"/>
              <w:jc w:val="center"/>
              <w:rPr>
                <w:rFonts w:ascii="Times New Roman" w:hAnsi="Times New Roman"/>
                <w:sz w:val="16"/>
                <w:szCs w:val="16"/>
              </w:rPr>
            </w:pPr>
          </w:p>
        </w:tc>
        <w:tc>
          <w:tcPr>
            <w:tcW w:w="167" w:type="pct"/>
            <w:shd w:val="clear" w:color="auto" w:fill="FFFFFF"/>
            <w:vAlign w:val="center"/>
          </w:tcPr>
          <w:p w14:paraId="4044BF53"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2A10D272" w14:textId="77777777" w:rsidTr="007319DA">
        <w:trPr>
          <w:jc w:val="center"/>
        </w:trPr>
        <w:tc>
          <w:tcPr>
            <w:tcW w:w="308" w:type="pct"/>
            <w:vAlign w:val="center"/>
          </w:tcPr>
          <w:p w14:paraId="6907E28B" w14:textId="77777777" w:rsidR="007319DA" w:rsidRPr="007319DA" w:rsidRDefault="007319DA" w:rsidP="007319DA">
            <w:pPr>
              <w:spacing w:after="0"/>
              <w:jc w:val="center"/>
              <w:rPr>
                <w:rFonts w:ascii="Times New Roman" w:hAnsi="Times New Roman"/>
                <w:sz w:val="16"/>
                <w:szCs w:val="16"/>
              </w:rPr>
            </w:pPr>
          </w:p>
        </w:tc>
        <w:tc>
          <w:tcPr>
            <w:tcW w:w="508" w:type="pct"/>
            <w:noWrap/>
            <w:vAlign w:val="center"/>
          </w:tcPr>
          <w:p w14:paraId="6E8AD73E" w14:textId="77777777" w:rsidR="007319DA" w:rsidRPr="007319DA" w:rsidRDefault="007319DA" w:rsidP="007319DA">
            <w:pPr>
              <w:suppressAutoHyphens/>
              <w:spacing w:after="0"/>
              <w:rPr>
                <w:rFonts w:ascii="Times New Roman" w:hAnsi="Times New Roman"/>
                <w:sz w:val="16"/>
                <w:szCs w:val="16"/>
              </w:rPr>
            </w:pPr>
            <w:r w:rsidRPr="007319DA">
              <w:rPr>
                <w:rFonts w:ascii="Times New Roman" w:hAnsi="Times New Roman"/>
                <w:sz w:val="16"/>
                <w:szCs w:val="16"/>
              </w:rPr>
              <w:t>Промежуточная аттестация</w:t>
            </w:r>
          </w:p>
        </w:tc>
        <w:tc>
          <w:tcPr>
            <w:tcW w:w="106" w:type="pct"/>
            <w:vAlign w:val="center"/>
          </w:tcPr>
          <w:p w14:paraId="5F70632D"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7599A6B6"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229D8D81"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114A4B3C"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6A34E734"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0A96AEC1"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51BAD510"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078CB47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BF2D633"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6E102E21"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7DC68C64"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4504C174"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627E52FC"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23427134"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46FDA1B2"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0B31004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1E4A318"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6B51C0DC" w14:textId="77777777" w:rsidR="007319DA" w:rsidRPr="007319DA" w:rsidRDefault="007319DA" w:rsidP="007319DA">
            <w:pPr>
              <w:spacing w:after="0" w:line="240" w:lineRule="auto"/>
              <w:jc w:val="center"/>
              <w:rPr>
                <w:rFonts w:ascii="Times New Roman" w:hAnsi="Times New Roman"/>
                <w:sz w:val="16"/>
                <w:szCs w:val="16"/>
              </w:rPr>
            </w:pPr>
          </w:p>
        </w:tc>
        <w:tc>
          <w:tcPr>
            <w:tcW w:w="95" w:type="pct"/>
            <w:noWrap/>
            <w:vAlign w:val="center"/>
          </w:tcPr>
          <w:p w14:paraId="3A609C8D"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762A4F7"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0E5F661C"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7CDCF37F"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376393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97E946E"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8110D6F"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413D547C"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68DEE7F2"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A75130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8677412"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3DC946F"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40371B26"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1D195CD2"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10A99DC"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EBD8841"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820FEDB"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74DDD7D8"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7DAE73D3"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89E5752"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D88AD65" w14:textId="77777777" w:rsidR="007319DA" w:rsidRPr="007319DA" w:rsidRDefault="007319DA" w:rsidP="007319DA">
            <w:pPr>
              <w:spacing w:after="0" w:line="240" w:lineRule="auto"/>
              <w:jc w:val="center"/>
              <w:rPr>
                <w:rFonts w:ascii="Times New Roman" w:hAnsi="Times New Roman"/>
                <w:sz w:val="16"/>
                <w:szCs w:val="16"/>
              </w:rPr>
            </w:pPr>
          </w:p>
        </w:tc>
        <w:tc>
          <w:tcPr>
            <w:tcW w:w="104" w:type="pct"/>
          </w:tcPr>
          <w:p w14:paraId="5F70D5E7"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6CAF36F"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32E9AE1C"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tcPr>
          <w:p w14:paraId="49C93845" w14:textId="77777777" w:rsidR="007319DA" w:rsidRPr="007319DA" w:rsidRDefault="007319DA" w:rsidP="007319DA">
            <w:pPr>
              <w:spacing w:after="0" w:line="240" w:lineRule="auto"/>
              <w:jc w:val="center"/>
              <w:rPr>
                <w:rFonts w:ascii="Times New Roman" w:hAnsi="Times New Roman"/>
                <w:sz w:val="16"/>
                <w:szCs w:val="16"/>
              </w:rPr>
            </w:pPr>
          </w:p>
        </w:tc>
        <w:tc>
          <w:tcPr>
            <w:tcW w:w="167" w:type="pct"/>
            <w:vAlign w:val="center"/>
          </w:tcPr>
          <w:p w14:paraId="47808F93"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3A77C325" w14:textId="77777777" w:rsidTr="008868E7">
        <w:trPr>
          <w:jc w:val="center"/>
        </w:trPr>
        <w:tc>
          <w:tcPr>
            <w:tcW w:w="308" w:type="pct"/>
            <w:shd w:val="clear" w:color="auto" w:fill="D9D9D9"/>
            <w:vAlign w:val="center"/>
          </w:tcPr>
          <w:p w14:paraId="6266234C" w14:textId="77777777" w:rsidR="007319DA" w:rsidRPr="007319DA" w:rsidRDefault="007319DA" w:rsidP="007319DA">
            <w:pPr>
              <w:spacing w:after="0"/>
              <w:jc w:val="center"/>
              <w:rPr>
                <w:rFonts w:ascii="Times New Roman" w:hAnsi="Times New Roman"/>
                <w:b/>
                <w:sz w:val="16"/>
                <w:szCs w:val="16"/>
              </w:rPr>
            </w:pPr>
          </w:p>
        </w:tc>
        <w:tc>
          <w:tcPr>
            <w:tcW w:w="508" w:type="pct"/>
            <w:shd w:val="clear" w:color="auto" w:fill="D9D9D9"/>
            <w:noWrap/>
            <w:vAlign w:val="center"/>
          </w:tcPr>
          <w:p w14:paraId="03650A2E" w14:textId="77777777" w:rsidR="007319DA" w:rsidRPr="007319DA" w:rsidRDefault="007319DA" w:rsidP="007319DA">
            <w:pPr>
              <w:suppressAutoHyphens/>
              <w:spacing w:after="0"/>
              <w:rPr>
                <w:rFonts w:ascii="Times New Roman" w:hAnsi="Times New Roman"/>
                <w:b/>
                <w:sz w:val="16"/>
                <w:szCs w:val="16"/>
              </w:rPr>
            </w:pPr>
            <w:r w:rsidRPr="007319DA">
              <w:rPr>
                <w:rFonts w:ascii="Times New Roman" w:hAnsi="Times New Roman"/>
                <w:b/>
                <w:sz w:val="16"/>
                <w:szCs w:val="16"/>
              </w:rPr>
              <w:t xml:space="preserve">Вариативная часть </w:t>
            </w:r>
          </w:p>
        </w:tc>
        <w:tc>
          <w:tcPr>
            <w:tcW w:w="106" w:type="pct"/>
            <w:shd w:val="clear" w:color="auto" w:fill="D9D9D9"/>
            <w:vAlign w:val="center"/>
          </w:tcPr>
          <w:p w14:paraId="56444BF2"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vAlign w:val="center"/>
          </w:tcPr>
          <w:p w14:paraId="15225676"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D9D9D9"/>
            <w:vAlign w:val="center"/>
          </w:tcPr>
          <w:p w14:paraId="615BB4A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vAlign w:val="center"/>
          </w:tcPr>
          <w:p w14:paraId="162E1E99"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vAlign w:val="center"/>
          </w:tcPr>
          <w:p w14:paraId="02588257"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vAlign w:val="center"/>
          </w:tcPr>
          <w:p w14:paraId="188D044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vAlign w:val="center"/>
          </w:tcPr>
          <w:p w14:paraId="74E99B8A"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noWrap/>
            <w:vAlign w:val="center"/>
          </w:tcPr>
          <w:p w14:paraId="4100F11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5C2F12FE"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14F88739"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noWrap/>
            <w:vAlign w:val="center"/>
          </w:tcPr>
          <w:p w14:paraId="1D684D3B"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D9D9D9"/>
            <w:vAlign w:val="center"/>
          </w:tcPr>
          <w:p w14:paraId="45679AC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32A90BE0"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1A394C78"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233764FF"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noWrap/>
            <w:vAlign w:val="center"/>
          </w:tcPr>
          <w:p w14:paraId="1F2A567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3643E62D"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65E2291B" w14:textId="77777777" w:rsidR="007319DA" w:rsidRPr="007319DA" w:rsidRDefault="007319DA" w:rsidP="007319DA">
            <w:pPr>
              <w:spacing w:after="0" w:line="240" w:lineRule="auto"/>
              <w:jc w:val="center"/>
              <w:rPr>
                <w:rFonts w:ascii="Times New Roman" w:hAnsi="Times New Roman"/>
                <w:sz w:val="16"/>
                <w:szCs w:val="16"/>
              </w:rPr>
            </w:pPr>
          </w:p>
        </w:tc>
        <w:tc>
          <w:tcPr>
            <w:tcW w:w="95" w:type="pct"/>
            <w:shd w:val="clear" w:color="auto" w:fill="D9D9D9"/>
            <w:noWrap/>
            <w:vAlign w:val="center"/>
          </w:tcPr>
          <w:p w14:paraId="304FEC1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05201A4D"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3B9DB27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2BD39B4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6FF8C0C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350908F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36A9775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1E544ABB"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22C3A0A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45F713C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32BE0BA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3FD23AD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7F28523F"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48E83CA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106C105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1CBA9CA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3E17EF4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3744783A"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58C50A5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1A2A40B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62024EAD" w14:textId="77777777" w:rsidR="007319DA" w:rsidRPr="007319DA" w:rsidRDefault="007319DA" w:rsidP="007319DA">
            <w:pPr>
              <w:spacing w:after="0" w:line="240" w:lineRule="auto"/>
              <w:jc w:val="center"/>
              <w:rPr>
                <w:rFonts w:ascii="Times New Roman" w:hAnsi="Times New Roman"/>
                <w:sz w:val="16"/>
                <w:szCs w:val="16"/>
              </w:rPr>
            </w:pPr>
          </w:p>
        </w:tc>
        <w:tc>
          <w:tcPr>
            <w:tcW w:w="104" w:type="pct"/>
            <w:shd w:val="clear" w:color="auto" w:fill="D9D9D9"/>
          </w:tcPr>
          <w:p w14:paraId="0D912FA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15DD9CE5"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D9D9D9"/>
          </w:tcPr>
          <w:p w14:paraId="71D8A965"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tcPr>
          <w:p w14:paraId="1FE78E57" w14:textId="77777777" w:rsidR="007319DA" w:rsidRPr="007319DA" w:rsidRDefault="007319DA" w:rsidP="007319DA">
            <w:pPr>
              <w:spacing w:after="0" w:line="240" w:lineRule="auto"/>
              <w:jc w:val="center"/>
              <w:rPr>
                <w:rFonts w:ascii="Times New Roman" w:hAnsi="Times New Roman"/>
                <w:sz w:val="16"/>
                <w:szCs w:val="16"/>
              </w:rPr>
            </w:pPr>
          </w:p>
        </w:tc>
        <w:tc>
          <w:tcPr>
            <w:tcW w:w="167" w:type="pct"/>
            <w:shd w:val="clear" w:color="auto" w:fill="D9D9D9"/>
            <w:vAlign w:val="center"/>
          </w:tcPr>
          <w:p w14:paraId="114C62D2" w14:textId="77777777" w:rsidR="007319DA" w:rsidRPr="007319DA" w:rsidRDefault="007319DA" w:rsidP="007319DA">
            <w:pPr>
              <w:spacing w:after="0" w:line="240" w:lineRule="auto"/>
              <w:jc w:val="center"/>
              <w:rPr>
                <w:rFonts w:ascii="Times New Roman" w:hAnsi="Times New Roman"/>
                <w:sz w:val="16"/>
                <w:szCs w:val="16"/>
              </w:rPr>
            </w:pPr>
          </w:p>
        </w:tc>
      </w:tr>
    </w:tbl>
    <w:p w14:paraId="1F862667" w14:textId="77777777" w:rsidR="007319DA" w:rsidRPr="007319DA" w:rsidRDefault="007319DA" w:rsidP="007319DA">
      <w:pPr>
        <w:spacing w:after="0"/>
        <w:ind w:firstLine="709"/>
        <w:jc w:val="both"/>
        <w:rPr>
          <w:rFonts w:ascii="Times New Roman" w:hAnsi="Times New Roman"/>
          <w:b/>
          <w:i/>
          <w:sz w:val="24"/>
          <w:szCs w:val="24"/>
        </w:rPr>
      </w:pPr>
    </w:p>
    <w:p w14:paraId="787C0D97" w14:textId="77777777" w:rsidR="007319DA" w:rsidRPr="007319DA" w:rsidRDefault="007319DA" w:rsidP="007319DA">
      <w:pPr>
        <w:spacing w:after="160" w:line="259" w:lineRule="auto"/>
        <w:rPr>
          <w:rFonts w:ascii="Calibri" w:hAnsi="Calibri"/>
          <w:lang w:eastAsia="en-US"/>
        </w:rPr>
      </w:pPr>
    </w:p>
    <w:p w14:paraId="4A224155" w14:textId="77777777" w:rsidR="007319DA" w:rsidRPr="007319DA" w:rsidRDefault="007319DA" w:rsidP="007319DA">
      <w:pPr>
        <w:spacing w:after="0"/>
        <w:ind w:firstLine="709"/>
        <w:jc w:val="center"/>
        <w:rPr>
          <w:rFonts w:ascii="Times New Roman" w:hAnsi="Times New Roman"/>
          <w:b/>
          <w:i/>
          <w:sz w:val="24"/>
          <w:szCs w:val="24"/>
          <w:u w:val="single"/>
        </w:rPr>
      </w:pPr>
      <w:r w:rsidRPr="007319DA">
        <w:rPr>
          <w:rFonts w:ascii="Times New Roman" w:hAnsi="Times New Roman"/>
          <w:b/>
          <w:i/>
          <w:sz w:val="24"/>
          <w:szCs w:val="24"/>
          <w:u w:val="single"/>
        </w:rPr>
        <w:t>3 курс</w:t>
      </w:r>
    </w:p>
    <w:tbl>
      <w:tblPr>
        <w:tblW w:w="54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1626"/>
        <w:gridCol w:w="338"/>
        <w:gridCol w:w="290"/>
        <w:gridCol w:w="269"/>
        <w:gridCol w:w="298"/>
        <w:gridCol w:w="237"/>
        <w:gridCol w:w="288"/>
        <w:gridCol w:w="295"/>
        <w:gridCol w:w="288"/>
        <w:gridCol w:w="295"/>
        <w:gridCol w:w="317"/>
        <w:gridCol w:w="311"/>
        <w:gridCol w:w="288"/>
        <w:gridCol w:w="48"/>
        <w:gridCol w:w="298"/>
        <w:gridCol w:w="282"/>
        <w:gridCol w:w="282"/>
        <w:gridCol w:w="291"/>
        <w:gridCol w:w="237"/>
        <w:gridCol w:w="355"/>
        <w:gridCol w:w="304"/>
        <w:gridCol w:w="295"/>
        <w:gridCol w:w="317"/>
        <w:gridCol w:w="314"/>
        <w:gridCol w:w="295"/>
        <w:gridCol w:w="295"/>
        <w:gridCol w:w="295"/>
        <w:gridCol w:w="298"/>
        <w:gridCol w:w="314"/>
        <w:gridCol w:w="295"/>
        <w:gridCol w:w="295"/>
        <w:gridCol w:w="295"/>
        <w:gridCol w:w="298"/>
        <w:gridCol w:w="314"/>
        <w:gridCol w:w="295"/>
        <w:gridCol w:w="295"/>
        <w:gridCol w:w="295"/>
        <w:gridCol w:w="298"/>
        <w:gridCol w:w="314"/>
        <w:gridCol w:w="295"/>
        <w:gridCol w:w="295"/>
        <w:gridCol w:w="368"/>
        <w:gridCol w:w="295"/>
        <w:gridCol w:w="86"/>
        <w:gridCol w:w="224"/>
        <w:gridCol w:w="311"/>
        <w:gridCol w:w="500"/>
      </w:tblGrid>
      <w:tr w:rsidR="007319DA" w:rsidRPr="007319DA" w14:paraId="5EDCC196" w14:textId="77777777" w:rsidTr="008868E7">
        <w:trPr>
          <w:cantSplit/>
          <w:trHeight w:val="890"/>
          <w:jc w:val="center"/>
        </w:trPr>
        <w:tc>
          <w:tcPr>
            <w:tcW w:w="308" w:type="pct"/>
            <w:vMerge w:val="restart"/>
            <w:textDirection w:val="btLr"/>
            <w:vAlign w:val="center"/>
          </w:tcPr>
          <w:p w14:paraId="1F312DE0"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Индекс</w:t>
            </w:r>
          </w:p>
        </w:tc>
        <w:tc>
          <w:tcPr>
            <w:tcW w:w="508" w:type="pct"/>
            <w:vMerge w:val="restart"/>
            <w:vAlign w:val="center"/>
          </w:tcPr>
          <w:p w14:paraId="3CB9B59B"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 xml:space="preserve">Компоненты </w:t>
            </w:r>
          </w:p>
          <w:p w14:paraId="3B78BCDF"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программы</w:t>
            </w:r>
          </w:p>
        </w:tc>
        <w:tc>
          <w:tcPr>
            <w:tcW w:w="106" w:type="pct"/>
            <w:vAlign w:val="center"/>
          </w:tcPr>
          <w:p w14:paraId="21F28E6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67" w:type="pct"/>
            <w:gridSpan w:val="3"/>
            <w:vAlign w:val="center"/>
          </w:tcPr>
          <w:p w14:paraId="714CF122"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74" w:type="pct"/>
            <w:vAlign w:val="center"/>
          </w:tcPr>
          <w:p w14:paraId="2FCB93A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72" w:type="pct"/>
            <w:gridSpan w:val="3"/>
            <w:vAlign w:val="center"/>
          </w:tcPr>
          <w:p w14:paraId="2FEC092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2" w:type="pct"/>
            <w:noWrap/>
            <w:vAlign w:val="center"/>
          </w:tcPr>
          <w:p w14:paraId="0D28838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86" w:type="pct"/>
            <w:gridSpan w:val="3"/>
            <w:noWrap/>
            <w:vAlign w:val="center"/>
          </w:tcPr>
          <w:p w14:paraId="664986E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108" w:type="pct"/>
            <w:gridSpan w:val="2"/>
            <w:noWrap/>
            <w:vAlign w:val="center"/>
          </w:tcPr>
          <w:p w14:paraId="2DC9887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41" w:type="pct"/>
            <w:gridSpan w:val="4"/>
            <w:noWrap/>
            <w:vAlign w:val="center"/>
          </w:tcPr>
          <w:p w14:paraId="27840AD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111" w:type="pct"/>
            <w:noWrap/>
            <w:vAlign w:val="center"/>
          </w:tcPr>
          <w:p w14:paraId="0FA02E3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86" w:type="pct"/>
            <w:gridSpan w:val="3"/>
            <w:noWrap/>
            <w:vAlign w:val="center"/>
          </w:tcPr>
          <w:p w14:paraId="0F19237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noWrap/>
            <w:vAlign w:val="center"/>
          </w:tcPr>
          <w:p w14:paraId="5271290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69" w:type="pct"/>
            <w:gridSpan w:val="4"/>
            <w:noWrap/>
            <w:vAlign w:val="center"/>
          </w:tcPr>
          <w:p w14:paraId="5A40956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noWrap/>
            <w:vAlign w:val="center"/>
          </w:tcPr>
          <w:p w14:paraId="7AAFE39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69" w:type="pct"/>
            <w:gridSpan w:val="4"/>
            <w:vAlign w:val="center"/>
          </w:tcPr>
          <w:p w14:paraId="48BBC00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vAlign w:val="center"/>
          </w:tcPr>
          <w:p w14:paraId="65C3673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69" w:type="pct"/>
            <w:gridSpan w:val="4"/>
            <w:vAlign w:val="center"/>
          </w:tcPr>
          <w:p w14:paraId="145CC26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vAlign w:val="center"/>
          </w:tcPr>
          <w:p w14:paraId="459A3C6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90" w:type="pct"/>
            <w:gridSpan w:val="4"/>
            <w:vAlign w:val="center"/>
          </w:tcPr>
          <w:p w14:paraId="490B756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7" w:type="pct"/>
            <w:gridSpan w:val="2"/>
            <w:vAlign w:val="center"/>
          </w:tcPr>
          <w:p w14:paraId="57A50A8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97" w:type="pct"/>
            <w:textDirection w:val="btLr"/>
            <w:vAlign w:val="center"/>
          </w:tcPr>
          <w:p w14:paraId="7190AEE8" w14:textId="77777777" w:rsidR="007319DA" w:rsidRPr="007319DA" w:rsidRDefault="007319DA" w:rsidP="007319DA">
            <w:pPr>
              <w:spacing w:after="0" w:line="240" w:lineRule="auto"/>
              <w:ind w:left="113" w:right="113"/>
              <w:jc w:val="center"/>
              <w:rPr>
                <w:rFonts w:ascii="Times New Roman" w:hAnsi="Times New Roman"/>
                <w:b/>
                <w:sz w:val="16"/>
                <w:szCs w:val="16"/>
              </w:rPr>
            </w:pPr>
          </w:p>
        </w:tc>
        <w:tc>
          <w:tcPr>
            <w:tcW w:w="157" w:type="pct"/>
            <w:textDirection w:val="btLr"/>
            <w:vAlign w:val="center"/>
          </w:tcPr>
          <w:p w14:paraId="5692F563" w14:textId="77777777" w:rsidR="007319DA" w:rsidRPr="007319DA" w:rsidRDefault="007319DA" w:rsidP="007319DA">
            <w:pPr>
              <w:spacing w:after="0" w:line="240" w:lineRule="auto"/>
              <w:ind w:left="113" w:right="113"/>
              <w:jc w:val="center"/>
              <w:rPr>
                <w:rFonts w:ascii="Times New Roman" w:hAnsi="Times New Roman"/>
                <w:b/>
                <w:sz w:val="16"/>
                <w:szCs w:val="16"/>
              </w:rPr>
            </w:pPr>
            <w:r w:rsidRPr="007319DA">
              <w:rPr>
                <w:rFonts w:ascii="Times New Roman" w:hAnsi="Times New Roman"/>
                <w:b/>
                <w:sz w:val="16"/>
                <w:szCs w:val="16"/>
              </w:rPr>
              <w:t>Всего часов</w:t>
            </w:r>
          </w:p>
        </w:tc>
      </w:tr>
      <w:tr w:rsidR="007319DA" w:rsidRPr="007319DA" w14:paraId="7B1FFB87" w14:textId="77777777" w:rsidTr="008868E7">
        <w:trPr>
          <w:gridAfter w:val="3"/>
          <w:wAfter w:w="324" w:type="pct"/>
          <w:cantSplit/>
          <w:jc w:val="center"/>
        </w:trPr>
        <w:tc>
          <w:tcPr>
            <w:tcW w:w="308" w:type="pct"/>
            <w:vMerge/>
            <w:textDirection w:val="btLr"/>
          </w:tcPr>
          <w:p w14:paraId="55FB838A" w14:textId="77777777" w:rsidR="007319DA" w:rsidRPr="007319DA" w:rsidRDefault="007319DA" w:rsidP="007319DA">
            <w:pPr>
              <w:spacing w:after="0"/>
              <w:jc w:val="center"/>
              <w:rPr>
                <w:rFonts w:ascii="Times New Roman" w:hAnsi="Times New Roman"/>
                <w:b/>
                <w:sz w:val="16"/>
                <w:szCs w:val="16"/>
              </w:rPr>
            </w:pPr>
          </w:p>
        </w:tc>
        <w:tc>
          <w:tcPr>
            <w:tcW w:w="508" w:type="pct"/>
            <w:vMerge/>
            <w:textDirection w:val="btLr"/>
          </w:tcPr>
          <w:p w14:paraId="2CF21C20" w14:textId="77777777" w:rsidR="007319DA" w:rsidRPr="007319DA" w:rsidRDefault="007319DA" w:rsidP="007319DA">
            <w:pPr>
              <w:spacing w:after="0"/>
              <w:jc w:val="center"/>
              <w:rPr>
                <w:rFonts w:ascii="Times New Roman" w:hAnsi="Times New Roman"/>
                <w:b/>
                <w:sz w:val="16"/>
                <w:szCs w:val="16"/>
              </w:rPr>
            </w:pPr>
          </w:p>
        </w:tc>
        <w:tc>
          <w:tcPr>
            <w:tcW w:w="3861" w:type="pct"/>
            <w:gridSpan w:val="43"/>
            <w:tcBorders>
              <w:right w:val="nil"/>
            </w:tcBorders>
            <w:vAlign w:val="center"/>
          </w:tcPr>
          <w:p w14:paraId="5F2DCD0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Номера календарных недель</w:t>
            </w:r>
          </w:p>
        </w:tc>
      </w:tr>
      <w:tr w:rsidR="007319DA" w:rsidRPr="007319DA" w14:paraId="70CA27D6" w14:textId="77777777" w:rsidTr="008868E7">
        <w:trPr>
          <w:cantSplit/>
          <w:trHeight w:val="236"/>
          <w:jc w:val="center"/>
        </w:trPr>
        <w:tc>
          <w:tcPr>
            <w:tcW w:w="308" w:type="pct"/>
            <w:vMerge w:val="restart"/>
            <w:textDirection w:val="btLr"/>
          </w:tcPr>
          <w:p w14:paraId="150176C3" w14:textId="77777777" w:rsidR="007319DA" w:rsidRPr="007319DA" w:rsidRDefault="007319DA" w:rsidP="007319DA">
            <w:pPr>
              <w:spacing w:after="0"/>
              <w:jc w:val="center"/>
              <w:rPr>
                <w:rFonts w:ascii="Times New Roman" w:hAnsi="Times New Roman"/>
                <w:b/>
                <w:sz w:val="16"/>
                <w:szCs w:val="16"/>
              </w:rPr>
            </w:pPr>
          </w:p>
        </w:tc>
        <w:tc>
          <w:tcPr>
            <w:tcW w:w="508" w:type="pct"/>
            <w:vMerge w:val="restart"/>
            <w:textDirection w:val="btLr"/>
          </w:tcPr>
          <w:p w14:paraId="7435CF1C" w14:textId="77777777" w:rsidR="007319DA" w:rsidRPr="007319DA" w:rsidRDefault="007319DA" w:rsidP="007319DA">
            <w:pPr>
              <w:spacing w:after="0"/>
              <w:jc w:val="center"/>
              <w:rPr>
                <w:rFonts w:ascii="Times New Roman" w:hAnsi="Times New Roman"/>
                <w:b/>
                <w:sz w:val="16"/>
                <w:szCs w:val="16"/>
              </w:rPr>
            </w:pPr>
          </w:p>
        </w:tc>
        <w:tc>
          <w:tcPr>
            <w:tcW w:w="106" w:type="pct"/>
            <w:textDirection w:val="btLr"/>
            <w:vAlign w:val="center"/>
          </w:tcPr>
          <w:p w14:paraId="4F574ED2" w14:textId="77777777" w:rsidR="007319DA" w:rsidRPr="007319DA" w:rsidRDefault="007319DA" w:rsidP="007319DA">
            <w:pPr>
              <w:spacing w:after="0" w:line="240" w:lineRule="auto"/>
              <w:jc w:val="center"/>
              <w:rPr>
                <w:rFonts w:ascii="Times New Roman" w:hAnsi="Times New Roman"/>
                <w:sz w:val="16"/>
                <w:szCs w:val="16"/>
              </w:rPr>
            </w:pPr>
          </w:p>
        </w:tc>
        <w:tc>
          <w:tcPr>
            <w:tcW w:w="91" w:type="pct"/>
            <w:textDirection w:val="btLr"/>
            <w:vAlign w:val="center"/>
          </w:tcPr>
          <w:p w14:paraId="6377AC9F" w14:textId="77777777" w:rsidR="007319DA" w:rsidRPr="007319DA" w:rsidRDefault="007319DA" w:rsidP="007319DA">
            <w:pPr>
              <w:spacing w:after="0" w:line="240" w:lineRule="auto"/>
              <w:jc w:val="center"/>
              <w:rPr>
                <w:rFonts w:ascii="Times New Roman" w:hAnsi="Times New Roman"/>
                <w:sz w:val="16"/>
                <w:szCs w:val="16"/>
              </w:rPr>
            </w:pPr>
          </w:p>
        </w:tc>
        <w:tc>
          <w:tcPr>
            <w:tcW w:w="84" w:type="pct"/>
            <w:textDirection w:val="btLr"/>
            <w:vAlign w:val="center"/>
          </w:tcPr>
          <w:p w14:paraId="012643E8" w14:textId="77777777" w:rsidR="007319DA" w:rsidRPr="007319DA" w:rsidRDefault="007319DA" w:rsidP="007319DA">
            <w:pPr>
              <w:spacing w:after="0" w:line="240" w:lineRule="auto"/>
              <w:jc w:val="center"/>
              <w:rPr>
                <w:rFonts w:ascii="Times New Roman" w:hAnsi="Times New Roman"/>
                <w:sz w:val="16"/>
                <w:szCs w:val="16"/>
              </w:rPr>
            </w:pPr>
          </w:p>
        </w:tc>
        <w:tc>
          <w:tcPr>
            <w:tcW w:w="93" w:type="pct"/>
            <w:textDirection w:val="btLr"/>
            <w:vAlign w:val="center"/>
          </w:tcPr>
          <w:p w14:paraId="3407BD3A" w14:textId="77777777" w:rsidR="007319DA" w:rsidRPr="007319DA" w:rsidRDefault="007319DA" w:rsidP="007319DA">
            <w:pPr>
              <w:spacing w:after="0" w:line="240" w:lineRule="auto"/>
              <w:jc w:val="center"/>
              <w:rPr>
                <w:rFonts w:ascii="Times New Roman" w:hAnsi="Times New Roman"/>
                <w:sz w:val="16"/>
                <w:szCs w:val="16"/>
              </w:rPr>
            </w:pPr>
          </w:p>
        </w:tc>
        <w:tc>
          <w:tcPr>
            <w:tcW w:w="74" w:type="pct"/>
            <w:textDirection w:val="btLr"/>
            <w:vAlign w:val="center"/>
          </w:tcPr>
          <w:p w14:paraId="27F3186A" w14:textId="77777777" w:rsidR="007319DA" w:rsidRPr="007319DA" w:rsidRDefault="007319DA" w:rsidP="007319DA">
            <w:pPr>
              <w:spacing w:after="0" w:line="240" w:lineRule="auto"/>
              <w:jc w:val="center"/>
              <w:rPr>
                <w:rFonts w:ascii="Times New Roman" w:hAnsi="Times New Roman"/>
                <w:sz w:val="16"/>
                <w:szCs w:val="16"/>
              </w:rPr>
            </w:pPr>
          </w:p>
        </w:tc>
        <w:tc>
          <w:tcPr>
            <w:tcW w:w="90" w:type="pct"/>
            <w:textDirection w:val="btLr"/>
            <w:vAlign w:val="center"/>
          </w:tcPr>
          <w:p w14:paraId="33FC5E48" w14:textId="77777777" w:rsidR="007319DA" w:rsidRPr="007319DA" w:rsidRDefault="007319DA" w:rsidP="007319DA">
            <w:pPr>
              <w:spacing w:after="0" w:line="240" w:lineRule="auto"/>
              <w:jc w:val="center"/>
              <w:rPr>
                <w:rFonts w:ascii="Times New Roman" w:hAnsi="Times New Roman"/>
                <w:sz w:val="16"/>
                <w:szCs w:val="16"/>
              </w:rPr>
            </w:pPr>
          </w:p>
        </w:tc>
        <w:tc>
          <w:tcPr>
            <w:tcW w:w="92" w:type="pct"/>
            <w:textDirection w:val="btLr"/>
            <w:vAlign w:val="center"/>
          </w:tcPr>
          <w:p w14:paraId="73B9C216"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textDirection w:val="btLr"/>
            <w:vAlign w:val="center"/>
          </w:tcPr>
          <w:p w14:paraId="3857CAF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1B11C5BD"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textDirection w:val="btLr"/>
            <w:vAlign w:val="center"/>
          </w:tcPr>
          <w:p w14:paraId="13DBA7FF"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textDirection w:val="btLr"/>
            <w:vAlign w:val="center"/>
          </w:tcPr>
          <w:p w14:paraId="6CC8AE49"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textDirection w:val="btLr"/>
            <w:vAlign w:val="center"/>
          </w:tcPr>
          <w:p w14:paraId="69D31FC0"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6376050E"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textDirection w:val="btLr"/>
            <w:vAlign w:val="center"/>
          </w:tcPr>
          <w:p w14:paraId="41ACD10A"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textDirection w:val="btLr"/>
            <w:vAlign w:val="center"/>
          </w:tcPr>
          <w:p w14:paraId="1DDC3624"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textDirection w:val="btLr"/>
            <w:vAlign w:val="center"/>
          </w:tcPr>
          <w:p w14:paraId="2415BDD3" w14:textId="77777777" w:rsidR="007319DA" w:rsidRPr="007319DA" w:rsidRDefault="007319DA" w:rsidP="007319DA">
            <w:pPr>
              <w:spacing w:after="0" w:line="240" w:lineRule="auto"/>
              <w:jc w:val="center"/>
              <w:rPr>
                <w:rFonts w:ascii="Times New Roman" w:hAnsi="Times New Roman"/>
                <w:sz w:val="16"/>
                <w:szCs w:val="16"/>
              </w:rPr>
            </w:pPr>
          </w:p>
        </w:tc>
        <w:tc>
          <w:tcPr>
            <w:tcW w:w="74" w:type="pct"/>
            <w:noWrap/>
            <w:textDirection w:val="btLr"/>
            <w:vAlign w:val="center"/>
          </w:tcPr>
          <w:p w14:paraId="71200AB6" w14:textId="77777777" w:rsidR="007319DA" w:rsidRPr="007319DA" w:rsidRDefault="007319DA" w:rsidP="007319DA">
            <w:pPr>
              <w:spacing w:after="0" w:line="240" w:lineRule="auto"/>
              <w:jc w:val="center"/>
              <w:rPr>
                <w:rFonts w:ascii="Times New Roman" w:hAnsi="Times New Roman"/>
                <w:sz w:val="16"/>
                <w:szCs w:val="16"/>
              </w:rPr>
            </w:pPr>
          </w:p>
        </w:tc>
        <w:tc>
          <w:tcPr>
            <w:tcW w:w="111" w:type="pct"/>
            <w:noWrap/>
            <w:textDirection w:val="btLr"/>
            <w:vAlign w:val="center"/>
          </w:tcPr>
          <w:p w14:paraId="7547D7C2" w14:textId="77777777" w:rsidR="007319DA" w:rsidRPr="007319DA" w:rsidRDefault="007319DA" w:rsidP="007319DA">
            <w:pPr>
              <w:spacing w:after="0" w:line="240" w:lineRule="auto"/>
              <w:jc w:val="center"/>
              <w:rPr>
                <w:rFonts w:ascii="Times New Roman" w:hAnsi="Times New Roman"/>
                <w:bCs/>
                <w:sz w:val="16"/>
                <w:szCs w:val="16"/>
              </w:rPr>
            </w:pPr>
          </w:p>
        </w:tc>
        <w:tc>
          <w:tcPr>
            <w:tcW w:w="95" w:type="pct"/>
            <w:noWrap/>
            <w:textDirection w:val="btLr"/>
            <w:vAlign w:val="center"/>
          </w:tcPr>
          <w:p w14:paraId="602D2031"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3E38D53D"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textDirection w:val="btLr"/>
            <w:vAlign w:val="center"/>
          </w:tcPr>
          <w:p w14:paraId="25594C0B"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6DC7156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098C7D8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6DB8D34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668F0557"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17CCC8D4"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264127E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2CA4E6A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4D3108F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6D325222" w14:textId="77777777" w:rsidR="007319DA" w:rsidRPr="007319DA" w:rsidRDefault="007319DA" w:rsidP="007319DA">
            <w:pPr>
              <w:spacing w:after="0" w:line="240" w:lineRule="auto"/>
              <w:jc w:val="center"/>
              <w:rPr>
                <w:rFonts w:ascii="Times New Roman" w:hAnsi="Times New Roman"/>
                <w:sz w:val="16"/>
                <w:szCs w:val="16"/>
              </w:rPr>
            </w:pPr>
          </w:p>
        </w:tc>
        <w:tc>
          <w:tcPr>
            <w:tcW w:w="93" w:type="pct"/>
            <w:textDirection w:val="btLr"/>
            <w:vAlign w:val="center"/>
          </w:tcPr>
          <w:p w14:paraId="3E85D119" w14:textId="77777777" w:rsidR="007319DA" w:rsidRPr="007319DA" w:rsidRDefault="007319DA" w:rsidP="007319DA">
            <w:pPr>
              <w:spacing w:after="0" w:line="240" w:lineRule="auto"/>
              <w:jc w:val="center"/>
              <w:rPr>
                <w:rFonts w:ascii="Times New Roman" w:hAnsi="Times New Roman"/>
                <w:sz w:val="16"/>
                <w:szCs w:val="16"/>
              </w:rPr>
            </w:pPr>
          </w:p>
        </w:tc>
        <w:tc>
          <w:tcPr>
            <w:tcW w:w="98" w:type="pct"/>
            <w:textDirection w:val="btLr"/>
            <w:vAlign w:val="center"/>
          </w:tcPr>
          <w:p w14:paraId="2EB3718B"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517A395"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6EB6CE9"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0BE020E"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4461C401"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75A92A02"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5BD9226"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49CACBA" w14:textId="77777777" w:rsidR="007319DA" w:rsidRPr="007319DA" w:rsidRDefault="007319DA" w:rsidP="007319DA">
            <w:pPr>
              <w:spacing w:after="0" w:line="240" w:lineRule="auto"/>
              <w:jc w:val="center"/>
              <w:rPr>
                <w:rFonts w:ascii="Times New Roman" w:hAnsi="Times New Roman"/>
                <w:sz w:val="16"/>
                <w:szCs w:val="16"/>
              </w:rPr>
            </w:pPr>
          </w:p>
        </w:tc>
        <w:tc>
          <w:tcPr>
            <w:tcW w:w="114" w:type="pct"/>
          </w:tcPr>
          <w:p w14:paraId="099B04DC"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B16229F"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3B3AF82B"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604F4B42" w14:textId="77777777" w:rsidR="007319DA" w:rsidRPr="007319DA" w:rsidRDefault="007319DA" w:rsidP="007319DA">
            <w:pPr>
              <w:spacing w:after="0" w:line="240" w:lineRule="auto"/>
              <w:jc w:val="center"/>
              <w:rPr>
                <w:rFonts w:ascii="Times New Roman" w:hAnsi="Times New Roman"/>
                <w:sz w:val="16"/>
                <w:szCs w:val="16"/>
              </w:rPr>
            </w:pPr>
          </w:p>
        </w:tc>
        <w:tc>
          <w:tcPr>
            <w:tcW w:w="157" w:type="pct"/>
            <w:vAlign w:val="center"/>
          </w:tcPr>
          <w:p w14:paraId="5D07014F"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2FA9E221" w14:textId="77777777" w:rsidTr="008868E7">
        <w:trPr>
          <w:gridAfter w:val="3"/>
          <w:wAfter w:w="324" w:type="pct"/>
          <w:cantSplit/>
          <w:jc w:val="center"/>
        </w:trPr>
        <w:tc>
          <w:tcPr>
            <w:tcW w:w="308" w:type="pct"/>
            <w:vMerge/>
            <w:textDirection w:val="btLr"/>
          </w:tcPr>
          <w:p w14:paraId="16672B6A" w14:textId="77777777" w:rsidR="007319DA" w:rsidRPr="007319DA" w:rsidRDefault="007319DA" w:rsidP="007319DA">
            <w:pPr>
              <w:spacing w:after="0"/>
              <w:jc w:val="center"/>
              <w:rPr>
                <w:rFonts w:ascii="Times New Roman" w:hAnsi="Times New Roman"/>
                <w:b/>
                <w:sz w:val="16"/>
                <w:szCs w:val="16"/>
              </w:rPr>
            </w:pPr>
          </w:p>
        </w:tc>
        <w:tc>
          <w:tcPr>
            <w:tcW w:w="508" w:type="pct"/>
            <w:vMerge/>
            <w:textDirection w:val="btLr"/>
          </w:tcPr>
          <w:p w14:paraId="0EF93FED" w14:textId="77777777" w:rsidR="007319DA" w:rsidRPr="007319DA" w:rsidRDefault="007319DA" w:rsidP="007319DA">
            <w:pPr>
              <w:spacing w:after="0"/>
              <w:jc w:val="center"/>
              <w:rPr>
                <w:rFonts w:ascii="Times New Roman" w:hAnsi="Times New Roman"/>
                <w:b/>
                <w:sz w:val="16"/>
                <w:szCs w:val="16"/>
              </w:rPr>
            </w:pPr>
          </w:p>
        </w:tc>
        <w:tc>
          <w:tcPr>
            <w:tcW w:w="3742" w:type="pct"/>
            <w:gridSpan w:val="41"/>
            <w:tcBorders>
              <w:right w:val="nil"/>
            </w:tcBorders>
            <w:vAlign w:val="center"/>
          </w:tcPr>
          <w:p w14:paraId="0B162657"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 xml:space="preserve">Порядковые </w:t>
            </w:r>
            <w:proofErr w:type="gramStart"/>
            <w:r w:rsidRPr="007319DA">
              <w:rPr>
                <w:rFonts w:ascii="Times New Roman" w:hAnsi="Times New Roman"/>
                <w:sz w:val="16"/>
                <w:szCs w:val="16"/>
              </w:rPr>
              <w:t>номера  недель</w:t>
            </w:r>
            <w:proofErr w:type="gramEnd"/>
            <w:r w:rsidRPr="007319DA">
              <w:rPr>
                <w:rFonts w:ascii="Times New Roman" w:hAnsi="Times New Roman"/>
                <w:sz w:val="16"/>
                <w:szCs w:val="16"/>
              </w:rPr>
              <w:t xml:space="preserve"> учебного года</w:t>
            </w:r>
          </w:p>
        </w:tc>
        <w:tc>
          <w:tcPr>
            <w:tcW w:w="119" w:type="pct"/>
            <w:gridSpan w:val="2"/>
            <w:tcBorders>
              <w:left w:val="nil"/>
              <w:right w:val="nil"/>
            </w:tcBorders>
            <w:vAlign w:val="center"/>
          </w:tcPr>
          <w:p w14:paraId="6BC996C5"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6DF9CD0C" w14:textId="77777777" w:rsidTr="008868E7">
        <w:trPr>
          <w:cantSplit/>
          <w:trHeight w:val="217"/>
          <w:jc w:val="center"/>
        </w:trPr>
        <w:tc>
          <w:tcPr>
            <w:tcW w:w="308" w:type="pct"/>
            <w:textDirection w:val="btLr"/>
          </w:tcPr>
          <w:p w14:paraId="2354C875" w14:textId="77777777" w:rsidR="007319DA" w:rsidRPr="007319DA" w:rsidRDefault="007319DA" w:rsidP="007319DA">
            <w:pPr>
              <w:spacing w:after="0"/>
              <w:jc w:val="center"/>
              <w:rPr>
                <w:rFonts w:ascii="Times New Roman" w:hAnsi="Times New Roman"/>
                <w:b/>
                <w:sz w:val="16"/>
                <w:szCs w:val="16"/>
              </w:rPr>
            </w:pPr>
          </w:p>
        </w:tc>
        <w:tc>
          <w:tcPr>
            <w:tcW w:w="508" w:type="pct"/>
            <w:textDirection w:val="btLr"/>
          </w:tcPr>
          <w:p w14:paraId="069AFA63" w14:textId="77777777" w:rsidR="007319DA" w:rsidRPr="007319DA" w:rsidRDefault="007319DA" w:rsidP="007319DA">
            <w:pPr>
              <w:spacing w:after="0"/>
              <w:jc w:val="center"/>
              <w:rPr>
                <w:rFonts w:ascii="Times New Roman" w:hAnsi="Times New Roman"/>
                <w:b/>
                <w:sz w:val="16"/>
                <w:szCs w:val="16"/>
              </w:rPr>
            </w:pPr>
          </w:p>
        </w:tc>
        <w:tc>
          <w:tcPr>
            <w:tcW w:w="106" w:type="pct"/>
            <w:textDirection w:val="btLr"/>
            <w:vAlign w:val="center"/>
          </w:tcPr>
          <w:p w14:paraId="02845F3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w:t>
            </w:r>
          </w:p>
        </w:tc>
        <w:tc>
          <w:tcPr>
            <w:tcW w:w="91" w:type="pct"/>
            <w:textDirection w:val="btLr"/>
            <w:vAlign w:val="center"/>
          </w:tcPr>
          <w:p w14:paraId="2B448942"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w:t>
            </w:r>
          </w:p>
        </w:tc>
        <w:tc>
          <w:tcPr>
            <w:tcW w:w="84" w:type="pct"/>
            <w:textDirection w:val="btLr"/>
            <w:vAlign w:val="center"/>
          </w:tcPr>
          <w:p w14:paraId="7F52742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w:t>
            </w:r>
          </w:p>
        </w:tc>
        <w:tc>
          <w:tcPr>
            <w:tcW w:w="93" w:type="pct"/>
            <w:textDirection w:val="btLr"/>
            <w:vAlign w:val="center"/>
          </w:tcPr>
          <w:p w14:paraId="193E0DF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4</w:t>
            </w:r>
          </w:p>
        </w:tc>
        <w:tc>
          <w:tcPr>
            <w:tcW w:w="74" w:type="pct"/>
            <w:textDirection w:val="btLr"/>
            <w:vAlign w:val="center"/>
          </w:tcPr>
          <w:p w14:paraId="7CA9F5C5"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5</w:t>
            </w:r>
          </w:p>
        </w:tc>
        <w:tc>
          <w:tcPr>
            <w:tcW w:w="90" w:type="pct"/>
            <w:textDirection w:val="btLr"/>
            <w:vAlign w:val="center"/>
          </w:tcPr>
          <w:p w14:paraId="1F46863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6</w:t>
            </w:r>
          </w:p>
        </w:tc>
        <w:tc>
          <w:tcPr>
            <w:tcW w:w="92" w:type="pct"/>
            <w:textDirection w:val="btLr"/>
            <w:vAlign w:val="center"/>
          </w:tcPr>
          <w:p w14:paraId="6F98E62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7</w:t>
            </w:r>
          </w:p>
        </w:tc>
        <w:tc>
          <w:tcPr>
            <w:tcW w:w="90" w:type="pct"/>
            <w:noWrap/>
            <w:textDirection w:val="btLr"/>
            <w:vAlign w:val="center"/>
          </w:tcPr>
          <w:p w14:paraId="57C1E95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8</w:t>
            </w:r>
          </w:p>
        </w:tc>
        <w:tc>
          <w:tcPr>
            <w:tcW w:w="92" w:type="pct"/>
            <w:noWrap/>
            <w:textDirection w:val="btLr"/>
            <w:vAlign w:val="center"/>
          </w:tcPr>
          <w:p w14:paraId="4520942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9</w:t>
            </w:r>
          </w:p>
        </w:tc>
        <w:tc>
          <w:tcPr>
            <w:tcW w:w="99" w:type="pct"/>
            <w:noWrap/>
            <w:textDirection w:val="btLr"/>
            <w:vAlign w:val="center"/>
          </w:tcPr>
          <w:p w14:paraId="0DE174B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10</w:t>
            </w:r>
          </w:p>
        </w:tc>
        <w:tc>
          <w:tcPr>
            <w:tcW w:w="97" w:type="pct"/>
            <w:noWrap/>
            <w:textDirection w:val="btLr"/>
            <w:vAlign w:val="center"/>
          </w:tcPr>
          <w:p w14:paraId="1D4664D2"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11</w:t>
            </w:r>
          </w:p>
        </w:tc>
        <w:tc>
          <w:tcPr>
            <w:tcW w:w="105" w:type="pct"/>
            <w:gridSpan w:val="2"/>
            <w:textDirection w:val="btLr"/>
            <w:vAlign w:val="center"/>
          </w:tcPr>
          <w:p w14:paraId="3096A0C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12</w:t>
            </w:r>
          </w:p>
        </w:tc>
        <w:tc>
          <w:tcPr>
            <w:tcW w:w="93" w:type="pct"/>
            <w:noWrap/>
            <w:textDirection w:val="btLr"/>
            <w:vAlign w:val="center"/>
          </w:tcPr>
          <w:p w14:paraId="1DA3FAD8"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13</w:t>
            </w:r>
          </w:p>
        </w:tc>
        <w:tc>
          <w:tcPr>
            <w:tcW w:w="88" w:type="pct"/>
            <w:noWrap/>
            <w:textDirection w:val="btLr"/>
            <w:vAlign w:val="center"/>
          </w:tcPr>
          <w:p w14:paraId="36DAFB8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14</w:t>
            </w:r>
          </w:p>
        </w:tc>
        <w:tc>
          <w:tcPr>
            <w:tcW w:w="88" w:type="pct"/>
            <w:noWrap/>
            <w:textDirection w:val="btLr"/>
            <w:vAlign w:val="center"/>
          </w:tcPr>
          <w:p w14:paraId="09F103DA"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15</w:t>
            </w:r>
          </w:p>
        </w:tc>
        <w:tc>
          <w:tcPr>
            <w:tcW w:w="91" w:type="pct"/>
            <w:noWrap/>
            <w:textDirection w:val="btLr"/>
            <w:vAlign w:val="center"/>
          </w:tcPr>
          <w:p w14:paraId="7E2D7B7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16</w:t>
            </w:r>
          </w:p>
        </w:tc>
        <w:tc>
          <w:tcPr>
            <w:tcW w:w="74" w:type="pct"/>
            <w:noWrap/>
            <w:textDirection w:val="btLr"/>
            <w:vAlign w:val="center"/>
          </w:tcPr>
          <w:p w14:paraId="31E56F3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17</w:t>
            </w:r>
          </w:p>
        </w:tc>
        <w:tc>
          <w:tcPr>
            <w:tcW w:w="111" w:type="pct"/>
            <w:noWrap/>
            <w:textDirection w:val="btLr"/>
            <w:vAlign w:val="center"/>
          </w:tcPr>
          <w:p w14:paraId="49E7C694"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18</w:t>
            </w:r>
          </w:p>
        </w:tc>
        <w:tc>
          <w:tcPr>
            <w:tcW w:w="95" w:type="pct"/>
            <w:noWrap/>
            <w:textDirection w:val="btLr"/>
            <w:vAlign w:val="center"/>
          </w:tcPr>
          <w:p w14:paraId="5BB9E77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19</w:t>
            </w:r>
          </w:p>
        </w:tc>
        <w:tc>
          <w:tcPr>
            <w:tcW w:w="92" w:type="pct"/>
            <w:noWrap/>
            <w:textDirection w:val="btLr"/>
            <w:vAlign w:val="center"/>
          </w:tcPr>
          <w:p w14:paraId="05F0C56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20</w:t>
            </w:r>
          </w:p>
        </w:tc>
        <w:tc>
          <w:tcPr>
            <w:tcW w:w="99" w:type="pct"/>
            <w:noWrap/>
            <w:textDirection w:val="btLr"/>
            <w:vAlign w:val="center"/>
          </w:tcPr>
          <w:p w14:paraId="00D2A53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21</w:t>
            </w:r>
          </w:p>
        </w:tc>
        <w:tc>
          <w:tcPr>
            <w:tcW w:w="98" w:type="pct"/>
            <w:noWrap/>
            <w:textDirection w:val="btLr"/>
            <w:vAlign w:val="center"/>
          </w:tcPr>
          <w:p w14:paraId="2C19E94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22</w:t>
            </w:r>
          </w:p>
        </w:tc>
        <w:tc>
          <w:tcPr>
            <w:tcW w:w="92" w:type="pct"/>
            <w:noWrap/>
            <w:textDirection w:val="btLr"/>
            <w:vAlign w:val="center"/>
          </w:tcPr>
          <w:p w14:paraId="79182E8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23</w:t>
            </w:r>
          </w:p>
        </w:tc>
        <w:tc>
          <w:tcPr>
            <w:tcW w:w="92" w:type="pct"/>
            <w:noWrap/>
            <w:textDirection w:val="btLr"/>
            <w:vAlign w:val="center"/>
          </w:tcPr>
          <w:p w14:paraId="2FBCCFB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24</w:t>
            </w:r>
          </w:p>
        </w:tc>
        <w:tc>
          <w:tcPr>
            <w:tcW w:w="92" w:type="pct"/>
            <w:noWrap/>
            <w:textDirection w:val="btLr"/>
            <w:vAlign w:val="center"/>
          </w:tcPr>
          <w:p w14:paraId="7978537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25</w:t>
            </w:r>
          </w:p>
        </w:tc>
        <w:tc>
          <w:tcPr>
            <w:tcW w:w="93" w:type="pct"/>
            <w:noWrap/>
            <w:textDirection w:val="btLr"/>
            <w:vAlign w:val="center"/>
          </w:tcPr>
          <w:p w14:paraId="18264BA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26</w:t>
            </w:r>
          </w:p>
        </w:tc>
        <w:tc>
          <w:tcPr>
            <w:tcW w:w="98" w:type="pct"/>
            <w:noWrap/>
            <w:textDirection w:val="btLr"/>
            <w:vAlign w:val="center"/>
          </w:tcPr>
          <w:p w14:paraId="1032111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27</w:t>
            </w:r>
          </w:p>
        </w:tc>
        <w:tc>
          <w:tcPr>
            <w:tcW w:w="92" w:type="pct"/>
            <w:noWrap/>
            <w:textDirection w:val="btLr"/>
            <w:vAlign w:val="center"/>
          </w:tcPr>
          <w:p w14:paraId="6BC5EEF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28</w:t>
            </w:r>
          </w:p>
        </w:tc>
        <w:tc>
          <w:tcPr>
            <w:tcW w:w="92" w:type="pct"/>
            <w:noWrap/>
            <w:textDirection w:val="btLr"/>
            <w:vAlign w:val="center"/>
          </w:tcPr>
          <w:p w14:paraId="236CD372"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29</w:t>
            </w:r>
          </w:p>
        </w:tc>
        <w:tc>
          <w:tcPr>
            <w:tcW w:w="92" w:type="pct"/>
            <w:noWrap/>
            <w:textDirection w:val="btLr"/>
            <w:vAlign w:val="center"/>
          </w:tcPr>
          <w:p w14:paraId="20F876E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30</w:t>
            </w:r>
          </w:p>
        </w:tc>
        <w:tc>
          <w:tcPr>
            <w:tcW w:w="93" w:type="pct"/>
            <w:textDirection w:val="btLr"/>
            <w:vAlign w:val="center"/>
          </w:tcPr>
          <w:p w14:paraId="76F78357"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31</w:t>
            </w:r>
          </w:p>
        </w:tc>
        <w:tc>
          <w:tcPr>
            <w:tcW w:w="98" w:type="pct"/>
            <w:textDirection w:val="btLr"/>
            <w:vAlign w:val="center"/>
          </w:tcPr>
          <w:p w14:paraId="10769C9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32</w:t>
            </w:r>
          </w:p>
        </w:tc>
        <w:tc>
          <w:tcPr>
            <w:tcW w:w="92" w:type="pct"/>
            <w:textDirection w:val="btLr"/>
          </w:tcPr>
          <w:p w14:paraId="3162FE30"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33</w:t>
            </w:r>
          </w:p>
        </w:tc>
        <w:tc>
          <w:tcPr>
            <w:tcW w:w="92" w:type="pct"/>
            <w:textDirection w:val="btLr"/>
          </w:tcPr>
          <w:p w14:paraId="3DBE5865"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34</w:t>
            </w:r>
          </w:p>
        </w:tc>
        <w:tc>
          <w:tcPr>
            <w:tcW w:w="92" w:type="pct"/>
            <w:textDirection w:val="btLr"/>
          </w:tcPr>
          <w:p w14:paraId="4A51F62E"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35</w:t>
            </w:r>
          </w:p>
        </w:tc>
        <w:tc>
          <w:tcPr>
            <w:tcW w:w="93" w:type="pct"/>
            <w:textDirection w:val="btLr"/>
          </w:tcPr>
          <w:p w14:paraId="455E143C"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36</w:t>
            </w:r>
          </w:p>
        </w:tc>
        <w:tc>
          <w:tcPr>
            <w:tcW w:w="98" w:type="pct"/>
            <w:textDirection w:val="btLr"/>
          </w:tcPr>
          <w:p w14:paraId="453B0D40"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37</w:t>
            </w:r>
          </w:p>
        </w:tc>
        <w:tc>
          <w:tcPr>
            <w:tcW w:w="92" w:type="pct"/>
            <w:textDirection w:val="btLr"/>
          </w:tcPr>
          <w:p w14:paraId="057826B9"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38</w:t>
            </w:r>
          </w:p>
        </w:tc>
        <w:tc>
          <w:tcPr>
            <w:tcW w:w="92" w:type="pct"/>
            <w:textDirection w:val="btLr"/>
          </w:tcPr>
          <w:p w14:paraId="6D722BD8"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39</w:t>
            </w:r>
          </w:p>
        </w:tc>
        <w:tc>
          <w:tcPr>
            <w:tcW w:w="114" w:type="pct"/>
            <w:textDirection w:val="btLr"/>
          </w:tcPr>
          <w:p w14:paraId="5008F6DA"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40</w:t>
            </w:r>
          </w:p>
        </w:tc>
        <w:tc>
          <w:tcPr>
            <w:tcW w:w="92" w:type="pct"/>
            <w:textDirection w:val="btLr"/>
          </w:tcPr>
          <w:p w14:paraId="02F2ECEE"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41</w:t>
            </w:r>
          </w:p>
        </w:tc>
        <w:tc>
          <w:tcPr>
            <w:tcW w:w="97" w:type="pct"/>
            <w:gridSpan w:val="2"/>
            <w:textDirection w:val="btLr"/>
          </w:tcPr>
          <w:p w14:paraId="3C7810DF"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42</w:t>
            </w:r>
          </w:p>
        </w:tc>
        <w:tc>
          <w:tcPr>
            <w:tcW w:w="97" w:type="pct"/>
            <w:textDirection w:val="btLr"/>
          </w:tcPr>
          <w:p w14:paraId="652C0D82"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43</w:t>
            </w:r>
          </w:p>
        </w:tc>
        <w:tc>
          <w:tcPr>
            <w:tcW w:w="157" w:type="pct"/>
            <w:textDirection w:val="btLr"/>
          </w:tcPr>
          <w:p w14:paraId="660F248B"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4D9BBE64" w14:textId="77777777" w:rsidTr="008868E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PrEx>
        <w:trPr>
          <w:cantSplit/>
          <w:trHeight w:val="168"/>
          <w:jc w:val="center"/>
        </w:trPr>
        <w:tc>
          <w:tcPr>
            <w:tcW w:w="308" w:type="pct"/>
            <w:shd w:val="clear" w:color="auto" w:fill="D9D9D9"/>
          </w:tcPr>
          <w:p w14:paraId="233C3C6C"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lastRenderedPageBreak/>
              <w:t>ОГСЭ.00</w:t>
            </w:r>
          </w:p>
        </w:tc>
        <w:tc>
          <w:tcPr>
            <w:tcW w:w="508" w:type="pct"/>
            <w:shd w:val="clear" w:color="auto" w:fill="D9D9D9"/>
          </w:tcPr>
          <w:p w14:paraId="58E6C6D6" w14:textId="77777777" w:rsidR="007319DA" w:rsidRPr="007319DA" w:rsidRDefault="007319DA" w:rsidP="007319DA">
            <w:pPr>
              <w:suppressAutoHyphens/>
              <w:spacing w:after="0" w:line="240" w:lineRule="auto"/>
              <w:rPr>
                <w:rFonts w:ascii="Times New Roman" w:hAnsi="Times New Roman"/>
                <w:b/>
                <w:sz w:val="16"/>
                <w:szCs w:val="16"/>
              </w:rPr>
            </w:pPr>
            <w:r w:rsidRPr="007319DA">
              <w:rPr>
                <w:rFonts w:ascii="Times New Roman" w:hAnsi="Times New Roman"/>
                <w:b/>
                <w:sz w:val="16"/>
                <w:szCs w:val="16"/>
              </w:rPr>
              <w:t>Общий гуманитарный и социально-экономический цикл</w:t>
            </w:r>
          </w:p>
        </w:tc>
        <w:tc>
          <w:tcPr>
            <w:tcW w:w="106" w:type="pct"/>
            <w:shd w:val="clear" w:color="auto" w:fill="D9D9D9"/>
            <w:textDirection w:val="btLr"/>
            <w:vAlign w:val="center"/>
          </w:tcPr>
          <w:p w14:paraId="2866E426"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0E4B4892"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D9D9D9"/>
            <w:textDirection w:val="btLr"/>
            <w:vAlign w:val="center"/>
          </w:tcPr>
          <w:p w14:paraId="792BB671"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extDirection w:val="btLr"/>
            <w:vAlign w:val="center"/>
          </w:tcPr>
          <w:p w14:paraId="1D03101A"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textDirection w:val="btLr"/>
            <w:vAlign w:val="center"/>
          </w:tcPr>
          <w:p w14:paraId="198D8373"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64F8899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extDirection w:val="btLr"/>
            <w:vAlign w:val="center"/>
          </w:tcPr>
          <w:p w14:paraId="2DC49778"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69F38FF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3FE7BBFF"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823EC5F"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552FBDF8"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D9D9D9"/>
            <w:textDirection w:val="btLr"/>
            <w:vAlign w:val="center"/>
          </w:tcPr>
          <w:p w14:paraId="2397BB8C"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0F02A548"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textDirection w:val="btLr"/>
            <w:vAlign w:val="center"/>
          </w:tcPr>
          <w:p w14:paraId="738B703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textDirection w:val="btLr"/>
            <w:vAlign w:val="center"/>
          </w:tcPr>
          <w:p w14:paraId="475C6BCF"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3FA0B3D9"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noWrap/>
            <w:textDirection w:val="btLr"/>
            <w:vAlign w:val="center"/>
          </w:tcPr>
          <w:p w14:paraId="132068E5" w14:textId="77777777" w:rsidR="007319DA" w:rsidRPr="007319DA" w:rsidRDefault="007319DA" w:rsidP="007319DA">
            <w:pPr>
              <w:spacing w:after="0" w:line="240" w:lineRule="auto"/>
              <w:jc w:val="center"/>
              <w:rPr>
                <w:rFonts w:ascii="Times New Roman" w:hAnsi="Times New Roman"/>
                <w:sz w:val="16"/>
                <w:szCs w:val="16"/>
              </w:rPr>
            </w:pPr>
          </w:p>
        </w:tc>
        <w:tc>
          <w:tcPr>
            <w:tcW w:w="111" w:type="pct"/>
            <w:shd w:val="clear" w:color="auto" w:fill="D9D9D9"/>
            <w:noWrap/>
            <w:textDirection w:val="btLr"/>
            <w:vAlign w:val="center"/>
          </w:tcPr>
          <w:p w14:paraId="5D64E398" w14:textId="77777777" w:rsidR="007319DA" w:rsidRPr="007319DA" w:rsidRDefault="007319DA" w:rsidP="007319DA">
            <w:pPr>
              <w:spacing w:after="0" w:line="240" w:lineRule="auto"/>
              <w:jc w:val="center"/>
              <w:rPr>
                <w:rFonts w:ascii="Times New Roman" w:hAnsi="Times New Roman"/>
                <w:bCs/>
                <w:sz w:val="16"/>
                <w:szCs w:val="16"/>
              </w:rPr>
            </w:pPr>
          </w:p>
        </w:tc>
        <w:tc>
          <w:tcPr>
            <w:tcW w:w="95" w:type="pct"/>
            <w:shd w:val="clear" w:color="auto" w:fill="D9D9D9"/>
            <w:noWrap/>
            <w:textDirection w:val="btLr"/>
            <w:vAlign w:val="center"/>
          </w:tcPr>
          <w:p w14:paraId="027C263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6FD310AD"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0F33B0FE"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textDirection w:val="btLr"/>
            <w:vAlign w:val="center"/>
          </w:tcPr>
          <w:p w14:paraId="4D19B94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6EE654D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15520A8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076AED6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2C236FA0"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textDirection w:val="btLr"/>
            <w:vAlign w:val="center"/>
          </w:tcPr>
          <w:p w14:paraId="667E1EB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0F6D71A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74ACFFD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2BDF801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extDirection w:val="btLr"/>
            <w:vAlign w:val="center"/>
          </w:tcPr>
          <w:p w14:paraId="3842F4E9"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extDirection w:val="btLr"/>
            <w:vAlign w:val="center"/>
          </w:tcPr>
          <w:p w14:paraId="7BBA6BB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extDirection w:val="btLr"/>
          </w:tcPr>
          <w:p w14:paraId="39C2C929"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00ABEB9C"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5E7A7E9C"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D9D9D9"/>
            <w:textDirection w:val="btLr"/>
          </w:tcPr>
          <w:p w14:paraId="1C5816B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D9D9D9"/>
            <w:textDirection w:val="btLr"/>
          </w:tcPr>
          <w:p w14:paraId="7A6B587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032CE69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6C969B99"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14" w:type="pct"/>
            <w:shd w:val="clear" w:color="auto" w:fill="D9D9D9"/>
            <w:textDirection w:val="btLr"/>
          </w:tcPr>
          <w:p w14:paraId="68DC22A2"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6029A0E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D9D9D9"/>
            <w:textDirection w:val="btLr"/>
          </w:tcPr>
          <w:p w14:paraId="380EA804"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D9D9D9"/>
            <w:textDirection w:val="btLr"/>
          </w:tcPr>
          <w:p w14:paraId="25508316"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57" w:type="pct"/>
            <w:shd w:val="clear" w:color="auto" w:fill="D9D9D9"/>
            <w:textDirection w:val="btLr"/>
          </w:tcPr>
          <w:p w14:paraId="1CC1B078"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0C06338E" w14:textId="77777777" w:rsidTr="007319DA">
        <w:trPr>
          <w:cantSplit/>
          <w:trHeight w:val="367"/>
          <w:jc w:val="center"/>
        </w:trPr>
        <w:tc>
          <w:tcPr>
            <w:tcW w:w="308" w:type="pct"/>
          </w:tcPr>
          <w:p w14:paraId="6AE3D127"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ОГСЭ.03</w:t>
            </w:r>
          </w:p>
        </w:tc>
        <w:tc>
          <w:tcPr>
            <w:tcW w:w="508" w:type="pct"/>
          </w:tcPr>
          <w:p w14:paraId="40DBA24E" w14:textId="77777777" w:rsidR="007319DA" w:rsidRPr="007319DA" w:rsidRDefault="007319DA" w:rsidP="007319DA">
            <w:pPr>
              <w:suppressAutoHyphens/>
              <w:spacing w:after="0" w:line="240" w:lineRule="auto"/>
              <w:rPr>
                <w:rFonts w:ascii="Times New Roman" w:hAnsi="Times New Roman"/>
                <w:sz w:val="16"/>
                <w:szCs w:val="16"/>
              </w:rPr>
            </w:pPr>
            <w:r w:rsidRPr="007319DA">
              <w:rPr>
                <w:rFonts w:ascii="Times New Roman" w:hAnsi="Times New Roman"/>
                <w:sz w:val="16"/>
                <w:szCs w:val="16"/>
              </w:rPr>
              <w:t>Иностранный язык в профессиональной деятельности</w:t>
            </w:r>
          </w:p>
        </w:tc>
        <w:tc>
          <w:tcPr>
            <w:tcW w:w="106" w:type="pct"/>
            <w:shd w:val="clear" w:color="auto" w:fill="BFBFBF"/>
            <w:textDirection w:val="btLr"/>
            <w:vAlign w:val="center"/>
          </w:tcPr>
          <w:p w14:paraId="44EE5BC8"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0743F282"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textDirection w:val="btLr"/>
            <w:vAlign w:val="center"/>
          </w:tcPr>
          <w:p w14:paraId="54BB197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28CC41C5"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textDirection w:val="btLr"/>
            <w:vAlign w:val="center"/>
          </w:tcPr>
          <w:p w14:paraId="3F03F91C"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textDirection w:val="btLr"/>
            <w:vAlign w:val="center"/>
          </w:tcPr>
          <w:p w14:paraId="1678792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26CC4F58"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textDirection w:val="btLr"/>
            <w:vAlign w:val="center"/>
          </w:tcPr>
          <w:p w14:paraId="070CA0B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A7E335F"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26858168"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6AC2279A"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textDirection w:val="btLr"/>
            <w:vAlign w:val="center"/>
          </w:tcPr>
          <w:p w14:paraId="3576415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14B4C2BB"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759F2E89"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76C93D38"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213E8C80"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noWrap/>
            <w:textDirection w:val="btLr"/>
            <w:vAlign w:val="center"/>
          </w:tcPr>
          <w:p w14:paraId="77A0C76A" w14:textId="77777777" w:rsidR="007319DA" w:rsidRPr="007319DA" w:rsidRDefault="007319DA" w:rsidP="007319DA">
            <w:pPr>
              <w:spacing w:after="0" w:line="240" w:lineRule="auto"/>
              <w:jc w:val="center"/>
              <w:rPr>
                <w:rFonts w:ascii="Times New Roman" w:hAnsi="Times New Roman"/>
                <w:sz w:val="16"/>
                <w:szCs w:val="16"/>
              </w:rPr>
            </w:pPr>
          </w:p>
        </w:tc>
        <w:tc>
          <w:tcPr>
            <w:tcW w:w="111" w:type="pct"/>
            <w:noWrap/>
            <w:textDirection w:val="btLr"/>
            <w:vAlign w:val="center"/>
          </w:tcPr>
          <w:p w14:paraId="6E0F2132"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w:t>
            </w:r>
          </w:p>
        </w:tc>
        <w:tc>
          <w:tcPr>
            <w:tcW w:w="95" w:type="pct"/>
            <w:noWrap/>
            <w:textDirection w:val="btLr"/>
            <w:vAlign w:val="center"/>
          </w:tcPr>
          <w:p w14:paraId="5579666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BFBFBF"/>
            <w:noWrap/>
            <w:textDirection w:val="btLr"/>
            <w:vAlign w:val="center"/>
          </w:tcPr>
          <w:p w14:paraId="2D59BB1C"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666BDE29"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5336C58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7745995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4417DC9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62768C2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78EBCBAB"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08F169F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307AF28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77B7486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4D60D6E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17214D23"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7398FCC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tcPr>
          <w:p w14:paraId="4F270A1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27BA97BB"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3C5B9B14"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2159264F"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BFBFBF"/>
            <w:textDirection w:val="btLr"/>
          </w:tcPr>
          <w:p w14:paraId="741F689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73FC0BB2"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27599756"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14" w:type="pct"/>
            <w:shd w:val="clear" w:color="auto" w:fill="BFBFBF"/>
            <w:textDirection w:val="btLr"/>
          </w:tcPr>
          <w:p w14:paraId="330F98D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7866EE0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BFBFBF"/>
            <w:textDirection w:val="btLr"/>
          </w:tcPr>
          <w:p w14:paraId="1FC5994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BFBFBF"/>
            <w:textDirection w:val="btLr"/>
          </w:tcPr>
          <w:p w14:paraId="7A95BE1C"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57" w:type="pct"/>
            <w:textDirection w:val="btLr"/>
          </w:tcPr>
          <w:p w14:paraId="5DAB3467"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32CA8508" w14:textId="77777777" w:rsidTr="007319DA">
        <w:trPr>
          <w:cantSplit/>
          <w:trHeight w:val="367"/>
          <w:jc w:val="center"/>
        </w:trPr>
        <w:tc>
          <w:tcPr>
            <w:tcW w:w="308" w:type="pct"/>
          </w:tcPr>
          <w:p w14:paraId="64F483C8"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ОГСЭ.04</w:t>
            </w:r>
          </w:p>
        </w:tc>
        <w:tc>
          <w:tcPr>
            <w:tcW w:w="508" w:type="pct"/>
          </w:tcPr>
          <w:p w14:paraId="13708E83" w14:textId="77777777" w:rsidR="007319DA" w:rsidRPr="007319DA" w:rsidRDefault="007319DA" w:rsidP="007319DA">
            <w:pPr>
              <w:suppressAutoHyphens/>
              <w:spacing w:after="0" w:line="240" w:lineRule="auto"/>
              <w:rPr>
                <w:rFonts w:ascii="Times New Roman" w:hAnsi="Times New Roman"/>
                <w:sz w:val="16"/>
                <w:szCs w:val="16"/>
              </w:rPr>
            </w:pPr>
            <w:r w:rsidRPr="007319DA">
              <w:rPr>
                <w:rFonts w:ascii="Times New Roman" w:hAnsi="Times New Roman"/>
                <w:sz w:val="16"/>
                <w:szCs w:val="16"/>
              </w:rPr>
              <w:t>Физическая культура</w:t>
            </w:r>
          </w:p>
        </w:tc>
        <w:tc>
          <w:tcPr>
            <w:tcW w:w="106" w:type="pct"/>
            <w:shd w:val="clear" w:color="auto" w:fill="BFBFBF"/>
            <w:textDirection w:val="btLr"/>
            <w:vAlign w:val="center"/>
          </w:tcPr>
          <w:p w14:paraId="6017FEEC"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139B7A94"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textDirection w:val="btLr"/>
            <w:vAlign w:val="center"/>
          </w:tcPr>
          <w:p w14:paraId="4EBA473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5B4C20AA"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textDirection w:val="btLr"/>
            <w:vAlign w:val="center"/>
          </w:tcPr>
          <w:p w14:paraId="128DFF5D"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textDirection w:val="btLr"/>
            <w:vAlign w:val="center"/>
          </w:tcPr>
          <w:p w14:paraId="6C8A51F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1176B5D7"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textDirection w:val="btLr"/>
            <w:vAlign w:val="center"/>
          </w:tcPr>
          <w:p w14:paraId="122AB59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B849249"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77ECB1BD"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4E6B9AD7"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textDirection w:val="btLr"/>
            <w:vAlign w:val="center"/>
          </w:tcPr>
          <w:p w14:paraId="11201BA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17D083B9"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355A0555"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598B5F66"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2D7BDDF"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noWrap/>
            <w:textDirection w:val="btLr"/>
            <w:vAlign w:val="center"/>
          </w:tcPr>
          <w:p w14:paraId="399BEA7B" w14:textId="77777777" w:rsidR="007319DA" w:rsidRPr="007319DA" w:rsidRDefault="007319DA" w:rsidP="007319DA">
            <w:pPr>
              <w:spacing w:after="0" w:line="240" w:lineRule="auto"/>
              <w:jc w:val="center"/>
              <w:rPr>
                <w:rFonts w:ascii="Times New Roman" w:hAnsi="Times New Roman"/>
                <w:sz w:val="16"/>
                <w:szCs w:val="16"/>
              </w:rPr>
            </w:pPr>
          </w:p>
        </w:tc>
        <w:tc>
          <w:tcPr>
            <w:tcW w:w="111" w:type="pct"/>
            <w:noWrap/>
            <w:textDirection w:val="btLr"/>
            <w:vAlign w:val="center"/>
          </w:tcPr>
          <w:p w14:paraId="2D7F3BB0"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w:t>
            </w:r>
          </w:p>
        </w:tc>
        <w:tc>
          <w:tcPr>
            <w:tcW w:w="95" w:type="pct"/>
            <w:noWrap/>
            <w:textDirection w:val="btLr"/>
            <w:vAlign w:val="center"/>
          </w:tcPr>
          <w:p w14:paraId="0521A1F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BFBFBF"/>
            <w:noWrap/>
            <w:textDirection w:val="btLr"/>
            <w:vAlign w:val="center"/>
          </w:tcPr>
          <w:p w14:paraId="764F17BB"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534E581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7F957D2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24F05B5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33EC64A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EDF45C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26847940"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432C483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14DA65A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1979A58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6AD1312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76573C3E"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0BAF14A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tcPr>
          <w:p w14:paraId="56B732F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4D2A01D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5F95A172"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0A5F746D"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BFBFBF"/>
            <w:textDirection w:val="btLr"/>
          </w:tcPr>
          <w:p w14:paraId="0B021D3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6B269EFD"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43AE46F9"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14" w:type="pct"/>
            <w:shd w:val="clear" w:color="auto" w:fill="BFBFBF"/>
            <w:textDirection w:val="btLr"/>
          </w:tcPr>
          <w:p w14:paraId="0FE58A1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73EE45D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BFBFBF"/>
            <w:textDirection w:val="btLr"/>
          </w:tcPr>
          <w:p w14:paraId="16FAA553"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BFBFBF"/>
            <w:textDirection w:val="btLr"/>
          </w:tcPr>
          <w:p w14:paraId="28A50EA3"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57" w:type="pct"/>
            <w:textDirection w:val="btLr"/>
          </w:tcPr>
          <w:p w14:paraId="5F2F4081"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7AFA1AD4" w14:textId="77777777" w:rsidTr="007319DA">
        <w:trPr>
          <w:cantSplit/>
          <w:trHeight w:val="367"/>
          <w:jc w:val="center"/>
        </w:trPr>
        <w:tc>
          <w:tcPr>
            <w:tcW w:w="308" w:type="pct"/>
            <w:shd w:val="clear" w:color="auto" w:fill="C0C0C0"/>
          </w:tcPr>
          <w:p w14:paraId="1E5E5A87"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ОП.00</w:t>
            </w:r>
          </w:p>
        </w:tc>
        <w:tc>
          <w:tcPr>
            <w:tcW w:w="508" w:type="pct"/>
            <w:shd w:val="clear" w:color="auto" w:fill="C0C0C0"/>
          </w:tcPr>
          <w:p w14:paraId="24C39F9F" w14:textId="77777777" w:rsidR="007319DA" w:rsidRPr="007319DA" w:rsidRDefault="007319DA" w:rsidP="007319DA">
            <w:pPr>
              <w:suppressAutoHyphens/>
              <w:spacing w:after="0" w:line="240" w:lineRule="auto"/>
              <w:rPr>
                <w:rFonts w:ascii="Times New Roman" w:hAnsi="Times New Roman"/>
                <w:sz w:val="16"/>
                <w:szCs w:val="16"/>
              </w:rPr>
            </w:pPr>
            <w:r w:rsidRPr="007319DA">
              <w:rPr>
                <w:rFonts w:ascii="Times New Roman" w:hAnsi="Times New Roman"/>
                <w:sz w:val="16"/>
                <w:szCs w:val="16"/>
              </w:rPr>
              <w:t xml:space="preserve">Общепрофессиональный цикл </w:t>
            </w:r>
          </w:p>
        </w:tc>
        <w:tc>
          <w:tcPr>
            <w:tcW w:w="106" w:type="pct"/>
            <w:shd w:val="clear" w:color="auto" w:fill="BFBFBF"/>
            <w:textDirection w:val="btLr"/>
            <w:vAlign w:val="center"/>
          </w:tcPr>
          <w:p w14:paraId="7FCF6189"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51DDCF9C"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textDirection w:val="btLr"/>
            <w:vAlign w:val="center"/>
          </w:tcPr>
          <w:p w14:paraId="457283D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5538A5B9"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textDirection w:val="btLr"/>
            <w:vAlign w:val="center"/>
          </w:tcPr>
          <w:p w14:paraId="793A8325"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textDirection w:val="btLr"/>
            <w:vAlign w:val="center"/>
          </w:tcPr>
          <w:p w14:paraId="54C6139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4DEA1FC2"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textDirection w:val="btLr"/>
            <w:vAlign w:val="center"/>
          </w:tcPr>
          <w:p w14:paraId="29D12D2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58BDABD9"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7F7681A4"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00585A4E"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textDirection w:val="btLr"/>
            <w:vAlign w:val="center"/>
          </w:tcPr>
          <w:p w14:paraId="588D213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393F8A9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55B42AF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7BE0AEA6"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7599189A"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noWrap/>
            <w:textDirection w:val="btLr"/>
            <w:vAlign w:val="center"/>
          </w:tcPr>
          <w:p w14:paraId="0D51C75B" w14:textId="77777777" w:rsidR="007319DA" w:rsidRPr="007319DA" w:rsidRDefault="007319DA" w:rsidP="007319DA">
            <w:pPr>
              <w:spacing w:after="0" w:line="240" w:lineRule="auto"/>
              <w:jc w:val="center"/>
              <w:rPr>
                <w:rFonts w:ascii="Times New Roman" w:hAnsi="Times New Roman"/>
                <w:sz w:val="16"/>
                <w:szCs w:val="16"/>
              </w:rPr>
            </w:pPr>
          </w:p>
        </w:tc>
        <w:tc>
          <w:tcPr>
            <w:tcW w:w="111" w:type="pct"/>
            <w:shd w:val="clear" w:color="auto" w:fill="C0C0C0"/>
            <w:noWrap/>
            <w:textDirection w:val="btLr"/>
            <w:vAlign w:val="center"/>
          </w:tcPr>
          <w:p w14:paraId="1559A7D5" w14:textId="77777777" w:rsidR="007319DA" w:rsidRPr="007319DA" w:rsidRDefault="007319DA" w:rsidP="007319DA">
            <w:pPr>
              <w:spacing w:after="0" w:line="240" w:lineRule="auto"/>
              <w:jc w:val="center"/>
              <w:rPr>
                <w:rFonts w:ascii="Times New Roman" w:hAnsi="Times New Roman"/>
                <w:bCs/>
                <w:sz w:val="16"/>
                <w:szCs w:val="16"/>
              </w:rPr>
            </w:pPr>
          </w:p>
        </w:tc>
        <w:tc>
          <w:tcPr>
            <w:tcW w:w="95" w:type="pct"/>
            <w:shd w:val="clear" w:color="auto" w:fill="C0C0C0"/>
            <w:noWrap/>
            <w:textDirection w:val="btLr"/>
            <w:vAlign w:val="center"/>
          </w:tcPr>
          <w:p w14:paraId="2B884B9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26C84542"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6C15BC4E"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18E5F98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49A3110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FD20B7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80EDC1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3D1DAACE"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362E7BE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30530E7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7D5E35F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2248CC3A"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5DCF86D7"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7D74C1A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tcPr>
          <w:p w14:paraId="0336959E"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60166F7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57BE1FDD"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33D93BA6"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BFBFBF"/>
            <w:textDirection w:val="btLr"/>
          </w:tcPr>
          <w:p w14:paraId="2FD22B6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2CD77E3C"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621294A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14" w:type="pct"/>
            <w:shd w:val="clear" w:color="auto" w:fill="BFBFBF"/>
            <w:textDirection w:val="btLr"/>
          </w:tcPr>
          <w:p w14:paraId="7DDD576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2F6F05F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BFBFBF"/>
            <w:textDirection w:val="btLr"/>
          </w:tcPr>
          <w:p w14:paraId="51450F8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BFBFBF"/>
            <w:textDirection w:val="btLr"/>
          </w:tcPr>
          <w:p w14:paraId="6171815D"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57" w:type="pct"/>
            <w:shd w:val="clear" w:color="auto" w:fill="C0C0C0"/>
            <w:textDirection w:val="btLr"/>
          </w:tcPr>
          <w:p w14:paraId="5A7CA606"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1AE6F4EB" w14:textId="77777777" w:rsidTr="007319DA">
        <w:trPr>
          <w:cantSplit/>
          <w:trHeight w:val="367"/>
          <w:jc w:val="center"/>
        </w:trPr>
        <w:tc>
          <w:tcPr>
            <w:tcW w:w="308" w:type="pct"/>
          </w:tcPr>
          <w:p w14:paraId="67E4315F"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ОП.09</w:t>
            </w:r>
          </w:p>
        </w:tc>
        <w:tc>
          <w:tcPr>
            <w:tcW w:w="508" w:type="pct"/>
          </w:tcPr>
          <w:p w14:paraId="3846FB2E" w14:textId="77777777" w:rsidR="007319DA" w:rsidRPr="007319DA" w:rsidRDefault="007319DA" w:rsidP="007319DA">
            <w:pPr>
              <w:suppressAutoHyphens/>
              <w:spacing w:after="0" w:line="240" w:lineRule="auto"/>
              <w:rPr>
                <w:rFonts w:ascii="Times New Roman" w:hAnsi="Times New Roman"/>
                <w:sz w:val="16"/>
                <w:szCs w:val="16"/>
              </w:rPr>
            </w:pPr>
            <w:r w:rsidRPr="007319DA">
              <w:rPr>
                <w:rFonts w:ascii="Times New Roman" w:hAnsi="Times New Roman"/>
                <w:sz w:val="16"/>
                <w:szCs w:val="16"/>
              </w:rPr>
              <w:t>Безопасность жизнедеятельности</w:t>
            </w:r>
          </w:p>
        </w:tc>
        <w:tc>
          <w:tcPr>
            <w:tcW w:w="106" w:type="pct"/>
            <w:shd w:val="clear" w:color="auto" w:fill="BFBFBF"/>
            <w:textDirection w:val="btLr"/>
            <w:vAlign w:val="center"/>
          </w:tcPr>
          <w:p w14:paraId="161EDC3F"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38F409C5"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textDirection w:val="btLr"/>
            <w:vAlign w:val="center"/>
          </w:tcPr>
          <w:p w14:paraId="05279CD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5BB8A883"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textDirection w:val="btLr"/>
            <w:vAlign w:val="center"/>
          </w:tcPr>
          <w:p w14:paraId="5625A392"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textDirection w:val="btLr"/>
            <w:vAlign w:val="center"/>
          </w:tcPr>
          <w:p w14:paraId="7D010D2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2C626756"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textDirection w:val="btLr"/>
            <w:vAlign w:val="center"/>
          </w:tcPr>
          <w:p w14:paraId="562323E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1D24868C"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1D4A5C7D"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48CAE0A8"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textDirection w:val="btLr"/>
            <w:vAlign w:val="center"/>
          </w:tcPr>
          <w:p w14:paraId="2A195E2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2A3ED9B0"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4831F9A6"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40431E6F"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69F36CF3"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noWrap/>
            <w:textDirection w:val="btLr"/>
            <w:vAlign w:val="center"/>
          </w:tcPr>
          <w:p w14:paraId="3AA7A44F" w14:textId="77777777" w:rsidR="007319DA" w:rsidRPr="007319DA" w:rsidRDefault="007319DA" w:rsidP="007319DA">
            <w:pPr>
              <w:spacing w:after="0" w:line="240" w:lineRule="auto"/>
              <w:jc w:val="center"/>
              <w:rPr>
                <w:rFonts w:ascii="Times New Roman" w:hAnsi="Times New Roman"/>
                <w:sz w:val="16"/>
                <w:szCs w:val="16"/>
              </w:rPr>
            </w:pPr>
          </w:p>
        </w:tc>
        <w:tc>
          <w:tcPr>
            <w:tcW w:w="111" w:type="pct"/>
            <w:noWrap/>
            <w:textDirection w:val="btLr"/>
            <w:vAlign w:val="center"/>
          </w:tcPr>
          <w:p w14:paraId="4C57321B"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w:t>
            </w:r>
          </w:p>
        </w:tc>
        <w:tc>
          <w:tcPr>
            <w:tcW w:w="95" w:type="pct"/>
            <w:noWrap/>
            <w:textDirection w:val="btLr"/>
            <w:vAlign w:val="center"/>
          </w:tcPr>
          <w:p w14:paraId="482A139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BFBFBF"/>
            <w:noWrap/>
            <w:textDirection w:val="btLr"/>
            <w:vAlign w:val="center"/>
          </w:tcPr>
          <w:p w14:paraId="113F7E20"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4BD6506A"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77D7D49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2E0375C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55CA33B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492F37A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33767CF3"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63A43F1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2F15DDE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74EFB53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2B091E2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17D6D081"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2709B4E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tcPr>
          <w:p w14:paraId="3A6D420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0C89FC8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24A98A8E"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1735365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BFBFBF"/>
            <w:textDirection w:val="btLr"/>
          </w:tcPr>
          <w:p w14:paraId="6F7174E6"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6E9E9396"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5490E16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14" w:type="pct"/>
            <w:shd w:val="clear" w:color="auto" w:fill="BFBFBF"/>
            <w:textDirection w:val="btLr"/>
          </w:tcPr>
          <w:p w14:paraId="5523BBED"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56ED63F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BFBFBF"/>
            <w:textDirection w:val="btLr"/>
          </w:tcPr>
          <w:p w14:paraId="6C1FDD2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BFBFBF"/>
            <w:textDirection w:val="btLr"/>
          </w:tcPr>
          <w:p w14:paraId="1D7421BF"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57" w:type="pct"/>
            <w:textDirection w:val="btLr"/>
          </w:tcPr>
          <w:p w14:paraId="0B3F6A8A"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6C777BC6" w14:textId="77777777" w:rsidTr="008868E7">
        <w:trPr>
          <w:jc w:val="center"/>
        </w:trPr>
        <w:tc>
          <w:tcPr>
            <w:tcW w:w="308" w:type="pct"/>
            <w:shd w:val="clear" w:color="auto" w:fill="C0C0C0"/>
            <w:vAlign w:val="center"/>
          </w:tcPr>
          <w:p w14:paraId="294EAB79" w14:textId="77777777" w:rsidR="007319DA" w:rsidRPr="007319DA" w:rsidRDefault="007319DA" w:rsidP="007319DA">
            <w:pPr>
              <w:spacing w:after="0"/>
              <w:rPr>
                <w:rFonts w:ascii="Times New Roman" w:hAnsi="Times New Roman"/>
                <w:b/>
                <w:bCs/>
                <w:sz w:val="16"/>
                <w:szCs w:val="16"/>
              </w:rPr>
            </w:pPr>
            <w:r w:rsidRPr="007319DA">
              <w:rPr>
                <w:rFonts w:ascii="Times New Roman" w:hAnsi="Times New Roman"/>
                <w:b/>
                <w:bCs/>
                <w:sz w:val="16"/>
                <w:szCs w:val="16"/>
              </w:rPr>
              <w:t>ПМ.00</w:t>
            </w:r>
          </w:p>
        </w:tc>
        <w:tc>
          <w:tcPr>
            <w:tcW w:w="508" w:type="pct"/>
            <w:shd w:val="clear" w:color="auto" w:fill="C0C0C0"/>
            <w:noWrap/>
            <w:vAlign w:val="center"/>
          </w:tcPr>
          <w:p w14:paraId="4A14FB1A" w14:textId="77777777" w:rsidR="007319DA" w:rsidRPr="007319DA" w:rsidRDefault="007319DA" w:rsidP="007319DA">
            <w:pPr>
              <w:suppressAutoHyphens/>
              <w:spacing w:after="0"/>
              <w:rPr>
                <w:rFonts w:ascii="Times New Roman" w:hAnsi="Times New Roman"/>
                <w:b/>
                <w:sz w:val="16"/>
                <w:szCs w:val="16"/>
              </w:rPr>
            </w:pPr>
            <w:r w:rsidRPr="007319DA">
              <w:rPr>
                <w:rFonts w:ascii="Times New Roman" w:hAnsi="Times New Roman"/>
                <w:b/>
                <w:sz w:val="16"/>
                <w:szCs w:val="16"/>
              </w:rPr>
              <w:t>Профессиональные модули</w:t>
            </w:r>
          </w:p>
        </w:tc>
        <w:tc>
          <w:tcPr>
            <w:tcW w:w="106" w:type="pct"/>
            <w:shd w:val="clear" w:color="auto" w:fill="C0C0C0"/>
            <w:vAlign w:val="center"/>
          </w:tcPr>
          <w:p w14:paraId="21F1EC7D"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C0C0C0"/>
            <w:vAlign w:val="center"/>
          </w:tcPr>
          <w:p w14:paraId="590A3B4B"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C0C0C0"/>
            <w:vAlign w:val="center"/>
          </w:tcPr>
          <w:p w14:paraId="78919BD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vAlign w:val="center"/>
          </w:tcPr>
          <w:p w14:paraId="0513662A"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C0C0C0"/>
            <w:vAlign w:val="center"/>
          </w:tcPr>
          <w:p w14:paraId="54430670"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C0C0C0"/>
            <w:vAlign w:val="center"/>
          </w:tcPr>
          <w:p w14:paraId="2A5AE4D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vAlign w:val="center"/>
          </w:tcPr>
          <w:p w14:paraId="7C0999AA"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C0C0C0"/>
            <w:noWrap/>
            <w:vAlign w:val="center"/>
          </w:tcPr>
          <w:p w14:paraId="17590A3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4DEAAD30"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C0C0C0"/>
            <w:noWrap/>
            <w:vAlign w:val="center"/>
          </w:tcPr>
          <w:p w14:paraId="3F02DAE9"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C0C0C0"/>
            <w:noWrap/>
            <w:vAlign w:val="center"/>
          </w:tcPr>
          <w:p w14:paraId="6B94F9A1" w14:textId="77777777" w:rsidR="007319DA" w:rsidRPr="007319DA" w:rsidRDefault="007319DA" w:rsidP="007319DA">
            <w:pPr>
              <w:spacing w:after="0" w:line="240" w:lineRule="auto"/>
              <w:jc w:val="center"/>
              <w:rPr>
                <w:rFonts w:ascii="Times New Roman" w:hAnsi="Times New Roman"/>
                <w:b/>
                <w:bCs/>
                <w:sz w:val="16"/>
                <w:szCs w:val="16"/>
              </w:rPr>
            </w:pPr>
          </w:p>
        </w:tc>
        <w:tc>
          <w:tcPr>
            <w:tcW w:w="105" w:type="pct"/>
            <w:gridSpan w:val="2"/>
            <w:shd w:val="clear" w:color="auto" w:fill="C0C0C0"/>
            <w:vAlign w:val="center"/>
          </w:tcPr>
          <w:p w14:paraId="4D397F4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31D4FFA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C0C0C0"/>
            <w:noWrap/>
            <w:vAlign w:val="center"/>
          </w:tcPr>
          <w:p w14:paraId="5360148A"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C0C0C0"/>
            <w:noWrap/>
            <w:vAlign w:val="center"/>
          </w:tcPr>
          <w:p w14:paraId="2800C36F"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C0C0C0"/>
            <w:noWrap/>
            <w:vAlign w:val="center"/>
          </w:tcPr>
          <w:p w14:paraId="40562FDF"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C0C0C0"/>
            <w:noWrap/>
            <w:vAlign w:val="center"/>
          </w:tcPr>
          <w:p w14:paraId="457760D8" w14:textId="77777777" w:rsidR="007319DA" w:rsidRPr="007319DA" w:rsidRDefault="007319DA" w:rsidP="007319DA">
            <w:pPr>
              <w:spacing w:after="0" w:line="240" w:lineRule="auto"/>
              <w:jc w:val="center"/>
              <w:rPr>
                <w:rFonts w:ascii="Times New Roman" w:hAnsi="Times New Roman"/>
                <w:sz w:val="16"/>
                <w:szCs w:val="16"/>
              </w:rPr>
            </w:pPr>
          </w:p>
        </w:tc>
        <w:tc>
          <w:tcPr>
            <w:tcW w:w="111" w:type="pct"/>
            <w:shd w:val="clear" w:color="auto" w:fill="C0C0C0"/>
            <w:noWrap/>
            <w:vAlign w:val="center"/>
          </w:tcPr>
          <w:p w14:paraId="0FCB085A" w14:textId="77777777" w:rsidR="007319DA" w:rsidRPr="007319DA" w:rsidRDefault="007319DA" w:rsidP="007319DA">
            <w:pPr>
              <w:spacing w:after="0" w:line="240" w:lineRule="auto"/>
              <w:jc w:val="center"/>
              <w:rPr>
                <w:rFonts w:ascii="Times New Roman" w:hAnsi="Times New Roman"/>
                <w:b/>
                <w:bCs/>
                <w:sz w:val="16"/>
                <w:szCs w:val="16"/>
              </w:rPr>
            </w:pPr>
          </w:p>
        </w:tc>
        <w:tc>
          <w:tcPr>
            <w:tcW w:w="95" w:type="pct"/>
            <w:shd w:val="clear" w:color="auto" w:fill="C0C0C0"/>
            <w:noWrap/>
            <w:vAlign w:val="center"/>
          </w:tcPr>
          <w:p w14:paraId="7B0C1BE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1A97DB31"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C0C0C0"/>
            <w:noWrap/>
            <w:vAlign w:val="center"/>
          </w:tcPr>
          <w:p w14:paraId="4EC0B1F4"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noWrap/>
            <w:vAlign w:val="center"/>
          </w:tcPr>
          <w:p w14:paraId="5177BE9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79D7CF1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672FB70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2C8EAC4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7873832B"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noWrap/>
            <w:vAlign w:val="center"/>
          </w:tcPr>
          <w:p w14:paraId="027BF9F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6932320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45B53B1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54A7B87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tcPr>
          <w:p w14:paraId="415C9D66"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tcPr>
          <w:p w14:paraId="190F28A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7598276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692D4B6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09B1868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tcPr>
          <w:p w14:paraId="7A81DA87"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tcPr>
          <w:p w14:paraId="62A95AD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160DBB7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27DCF51C" w14:textId="77777777" w:rsidR="007319DA" w:rsidRPr="007319DA" w:rsidRDefault="007319DA" w:rsidP="007319DA">
            <w:pPr>
              <w:spacing w:after="0" w:line="240" w:lineRule="auto"/>
              <w:jc w:val="center"/>
              <w:rPr>
                <w:rFonts w:ascii="Times New Roman" w:hAnsi="Times New Roman"/>
                <w:sz w:val="16"/>
                <w:szCs w:val="16"/>
              </w:rPr>
            </w:pPr>
          </w:p>
        </w:tc>
        <w:tc>
          <w:tcPr>
            <w:tcW w:w="114" w:type="pct"/>
            <w:shd w:val="clear" w:color="auto" w:fill="C0C0C0"/>
          </w:tcPr>
          <w:p w14:paraId="62B3EDD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2BB83390"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C0C0C0"/>
          </w:tcPr>
          <w:p w14:paraId="549EE8B6"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C0C0C0"/>
          </w:tcPr>
          <w:p w14:paraId="6F52804E" w14:textId="77777777" w:rsidR="007319DA" w:rsidRPr="007319DA" w:rsidRDefault="007319DA" w:rsidP="007319DA">
            <w:pPr>
              <w:spacing w:after="0" w:line="240" w:lineRule="auto"/>
              <w:jc w:val="center"/>
              <w:rPr>
                <w:rFonts w:ascii="Times New Roman" w:hAnsi="Times New Roman"/>
                <w:sz w:val="16"/>
                <w:szCs w:val="16"/>
              </w:rPr>
            </w:pPr>
          </w:p>
        </w:tc>
        <w:tc>
          <w:tcPr>
            <w:tcW w:w="157" w:type="pct"/>
            <w:shd w:val="clear" w:color="auto" w:fill="C0C0C0"/>
            <w:vAlign w:val="center"/>
          </w:tcPr>
          <w:p w14:paraId="4B1129A5"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147C16C1" w14:textId="77777777" w:rsidTr="007319DA">
        <w:trPr>
          <w:jc w:val="center"/>
        </w:trPr>
        <w:tc>
          <w:tcPr>
            <w:tcW w:w="308" w:type="pct"/>
            <w:tcBorders>
              <w:top w:val="nil"/>
            </w:tcBorders>
            <w:vAlign w:val="center"/>
          </w:tcPr>
          <w:p w14:paraId="3ED45D28" w14:textId="77777777" w:rsidR="007319DA" w:rsidRPr="007319DA" w:rsidRDefault="007319DA" w:rsidP="007319DA">
            <w:pPr>
              <w:suppressAutoHyphens/>
              <w:spacing w:after="0" w:line="240" w:lineRule="auto"/>
              <w:jc w:val="both"/>
              <w:rPr>
                <w:rFonts w:ascii="Times New Roman" w:hAnsi="Times New Roman"/>
                <w:b/>
                <w:sz w:val="20"/>
                <w:szCs w:val="20"/>
              </w:rPr>
            </w:pPr>
            <w:r w:rsidRPr="007319DA">
              <w:rPr>
                <w:rFonts w:ascii="Times New Roman" w:hAnsi="Times New Roman"/>
                <w:b/>
                <w:sz w:val="20"/>
                <w:szCs w:val="20"/>
              </w:rPr>
              <w:t>ПМ. 03</w:t>
            </w:r>
          </w:p>
        </w:tc>
        <w:tc>
          <w:tcPr>
            <w:tcW w:w="508" w:type="pct"/>
            <w:tcBorders>
              <w:top w:val="nil"/>
              <w:left w:val="nil"/>
            </w:tcBorders>
            <w:noWrap/>
            <w:vAlign w:val="center"/>
          </w:tcPr>
          <w:p w14:paraId="740695AE" w14:textId="77777777" w:rsidR="007319DA" w:rsidRPr="007319DA" w:rsidRDefault="007319DA" w:rsidP="007319DA">
            <w:pPr>
              <w:suppressAutoHyphens/>
              <w:spacing w:after="0" w:line="240" w:lineRule="auto"/>
              <w:jc w:val="both"/>
              <w:rPr>
                <w:rFonts w:ascii="Times New Roman" w:hAnsi="Times New Roman"/>
                <w:b/>
                <w:sz w:val="20"/>
                <w:szCs w:val="20"/>
              </w:rPr>
            </w:pPr>
            <w:r w:rsidRPr="007319DA">
              <w:rPr>
                <w:rFonts w:ascii="Times New Roman" w:hAnsi="Times New Roman"/>
                <w:b/>
                <w:sz w:val="20"/>
                <w:szCs w:val="20"/>
              </w:rPr>
              <w:t>Обеспечение информационной безопасности инфокоммуникационных сетей и систем связи</w:t>
            </w:r>
          </w:p>
        </w:tc>
        <w:tc>
          <w:tcPr>
            <w:tcW w:w="106" w:type="pct"/>
            <w:shd w:val="clear" w:color="auto" w:fill="D9D9D9"/>
            <w:vAlign w:val="center"/>
          </w:tcPr>
          <w:p w14:paraId="3BA91F5C"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vAlign w:val="center"/>
          </w:tcPr>
          <w:p w14:paraId="6224DCAB"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D9D9D9"/>
            <w:vAlign w:val="center"/>
          </w:tcPr>
          <w:p w14:paraId="3B327A91"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vAlign w:val="center"/>
          </w:tcPr>
          <w:p w14:paraId="1A94DC7A"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vAlign w:val="center"/>
          </w:tcPr>
          <w:p w14:paraId="5BDAF8F4"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vAlign w:val="center"/>
          </w:tcPr>
          <w:p w14:paraId="7A8D912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vAlign w:val="center"/>
          </w:tcPr>
          <w:p w14:paraId="2406E102"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noWrap/>
            <w:vAlign w:val="center"/>
          </w:tcPr>
          <w:p w14:paraId="36F2E12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1EB5077D"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21ED0A39"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noWrap/>
            <w:vAlign w:val="center"/>
          </w:tcPr>
          <w:p w14:paraId="1DADEEF2"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D9D9D9"/>
            <w:vAlign w:val="center"/>
          </w:tcPr>
          <w:p w14:paraId="34B4834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0C1CC13E"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462E0C77"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6FA0F9C2"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noWrap/>
            <w:vAlign w:val="center"/>
          </w:tcPr>
          <w:p w14:paraId="0D9A8117"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noWrap/>
            <w:vAlign w:val="center"/>
          </w:tcPr>
          <w:p w14:paraId="7B56FB56" w14:textId="77777777" w:rsidR="007319DA" w:rsidRPr="007319DA" w:rsidRDefault="007319DA" w:rsidP="007319DA">
            <w:pPr>
              <w:spacing w:after="0" w:line="240" w:lineRule="auto"/>
              <w:jc w:val="center"/>
              <w:rPr>
                <w:rFonts w:ascii="Times New Roman" w:hAnsi="Times New Roman"/>
                <w:sz w:val="16"/>
                <w:szCs w:val="16"/>
              </w:rPr>
            </w:pPr>
          </w:p>
        </w:tc>
        <w:tc>
          <w:tcPr>
            <w:tcW w:w="111" w:type="pct"/>
            <w:noWrap/>
            <w:vAlign w:val="center"/>
          </w:tcPr>
          <w:p w14:paraId="52F503F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1CA6AA3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D9D9D9"/>
            <w:noWrap/>
            <w:vAlign w:val="center"/>
          </w:tcPr>
          <w:p w14:paraId="40DC1D3A"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575A0479"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336A7DF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176EFE5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18201D6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231400E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5173A8FC"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5D26AA2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2F5B905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66BDF79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20D0DB8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07820124"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21727FA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4098A8C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3B90869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3288C2C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43A3FC71"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051859D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123B37F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04DED4AD" w14:textId="77777777" w:rsidR="007319DA" w:rsidRPr="007319DA" w:rsidRDefault="007319DA" w:rsidP="007319DA">
            <w:pPr>
              <w:spacing w:after="0" w:line="240" w:lineRule="auto"/>
              <w:jc w:val="center"/>
              <w:rPr>
                <w:rFonts w:ascii="Times New Roman" w:hAnsi="Times New Roman"/>
                <w:sz w:val="16"/>
                <w:szCs w:val="16"/>
              </w:rPr>
            </w:pPr>
          </w:p>
        </w:tc>
        <w:tc>
          <w:tcPr>
            <w:tcW w:w="114" w:type="pct"/>
            <w:shd w:val="clear" w:color="auto" w:fill="D9D9D9"/>
          </w:tcPr>
          <w:p w14:paraId="7391B16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3750DF31"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D9D9D9"/>
          </w:tcPr>
          <w:p w14:paraId="348F3BFC"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tcPr>
          <w:p w14:paraId="75FCFC93" w14:textId="77777777" w:rsidR="007319DA" w:rsidRPr="007319DA" w:rsidRDefault="007319DA" w:rsidP="007319DA">
            <w:pPr>
              <w:spacing w:after="0" w:line="240" w:lineRule="auto"/>
              <w:jc w:val="center"/>
              <w:rPr>
                <w:rFonts w:ascii="Times New Roman" w:hAnsi="Times New Roman"/>
                <w:sz w:val="16"/>
                <w:szCs w:val="16"/>
              </w:rPr>
            </w:pPr>
          </w:p>
        </w:tc>
        <w:tc>
          <w:tcPr>
            <w:tcW w:w="157" w:type="pct"/>
            <w:vAlign w:val="center"/>
          </w:tcPr>
          <w:p w14:paraId="05727EEE"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27067C6F" w14:textId="77777777" w:rsidTr="007319DA">
        <w:trPr>
          <w:jc w:val="center"/>
        </w:trPr>
        <w:tc>
          <w:tcPr>
            <w:tcW w:w="308" w:type="pct"/>
            <w:tcBorders>
              <w:top w:val="nil"/>
            </w:tcBorders>
            <w:vAlign w:val="center"/>
          </w:tcPr>
          <w:p w14:paraId="7781969E"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МДК.03.01</w:t>
            </w:r>
          </w:p>
        </w:tc>
        <w:tc>
          <w:tcPr>
            <w:tcW w:w="508" w:type="pct"/>
            <w:tcBorders>
              <w:top w:val="nil"/>
              <w:left w:val="nil"/>
            </w:tcBorders>
            <w:noWrap/>
            <w:vAlign w:val="center"/>
          </w:tcPr>
          <w:p w14:paraId="417C278E"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Применение программно-аппаратных средств защиты информации в инфокоммуникационных системах и сетях связи</w:t>
            </w:r>
          </w:p>
        </w:tc>
        <w:tc>
          <w:tcPr>
            <w:tcW w:w="106" w:type="pct"/>
            <w:shd w:val="clear" w:color="auto" w:fill="BFBFBF"/>
            <w:vAlign w:val="center"/>
          </w:tcPr>
          <w:p w14:paraId="53064BAD"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vAlign w:val="center"/>
          </w:tcPr>
          <w:p w14:paraId="33920490"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vAlign w:val="center"/>
          </w:tcPr>
          <w:p w14:paraId="03C5E48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vAlign w:val="center"/>
          </w:tcPr>
          <w:p w14:paraId="59DDBFB3"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vAlign w:val="center"/>
          </w:tcPr>
          <w:p w14:paraId="2B1024FF"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vAlign w:val="center"/>
          </w:tcPr>
          <w:p w14:paraId="256824D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vAlign w:val="center"/>
          </w:tcPr>
          <w:p w14:paraId="275A8D59"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vAlign w:val="center"/>
          </w:tcPr>
          <w:p w14:paraId="57ED541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46C0D2FF"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vAlign w:val="center"/>
          </w:tcPr>
          <w:p w14:paraId="6E6B6124"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vAlign w:val="center"/>
          </w:tcPr>
          <w:p w14:paraId="287AA07C"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vAlign w:val="center"/>
          </w:tcPr>
          <w:p w14:paraId="036B790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4D0E11E6"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2FD18C08"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14F5E2D4"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vAlign w:val="center"/>
          </w:tcPr>
          <w:p w14:paraId="380BA347"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noWrap/>
            <w:vAlign w:val="center"/>
          </w:tcPr>
          <w:p w14:paraId="3183A07A" w14:textId="77777777" w:rsidR="007319DA" w:rsidRPr="007319DA" w:rsidRDefault="007319DA" w:rsidP="007319DA">
            <w:pPr>
              <w:spacing w:after="0" w:line="240" w:lineRule="auto"/>
              <w:jc w:val="center"/>
              <w:rPr>
                <w:rFonts w:ascii="Times New Roman" w:hAnsi="Times New Roman"/>
                <w:sz w:val="16"/>
                <w:szCs w:val="16"/>
              </w:rPr>
            </w:pPr>
          </w:p>
        </w:tc>
        <w:tc>
          <w:tcPr>
            <w:tcW w:w="111" w:type="pct"/>
            <w:noWrap/>
            <w:vAlign w:val="center"/>
          </w:tcPr>
          <w:p w14:paraId="21B03F5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0179B57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noWrap/>
            <w:vAlign w:val="center"/>
          </w:tcPr>
          <w:p w14:paraId="35340C39"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28C5A6B3"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4198E4A6"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1889EA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13BC69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D3D3DE2"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717BCA16"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350496A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C14EE86"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A0F3A56"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53DBCCC"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3C80C9DB"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33CCB80B"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4FBD3D89"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9EE8BC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F765246"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393F2B9C"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4778D3E4"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165B1F7"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56905EE" w14:textId="77777777" w:rsidR="007319DA" w:rsidRPr="007319DA" w:rsidRDefault="007319DA" w:rsidP="007319DA">
            <w:pPr>
              <w:spacing w:after="0" w:line="240" w:lineRule="auto"/>
              <w:jc w:val="center"/>
              <w:rPr>
                <w:rFonts w:ascii="Times New Roman" w:hAnsi="Times New Roman"/>
                <w:sz w:val="16"/>
                <w:szCs w:val="16"/>
              </w:rPr>
            </w:pPr>
          </w:p>
        </w:tc>
        <w:tc>
          <w:tcPr>
            <w:tcW w:w="114" w:type="pct"/>
          </w:tcPr>
          <w:p w14:paraId="191553F5"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2428A6F"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2DC5B983"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156AB3BB" w14:textId="77777777" w:rsidR="007319DA" w:rsidRPr="007319DA" w:rsidRDefault="007319DA" w:rsidP="007319DA">
            <w:pPr>
              <w:spacing w:after="0" w:line="240" w:lineRule="auto"/>
              <w:jc w:val="center"/>
              <w:rPr>
                <w:rFonts w:ascii="Times New Roman" w:hAnsi="Times New Roman"/>
                <w:sz w:val="16"/>
                <w:szCs w:val="16"/>
              </w:rPr>
            </w:pPr>
          </w:p>
        </w:tc>
        <w:tc>
          <w:tcPr>
            <w:tcW w:w="157" w:type="pct"/>
            <w:vAlign w:val="center"/>
          </w:tcPr>
          <w:p w14:paraId="397DB7F1"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175C0974" w14:textId="77777777" w:rsidTr="007319DA">
        <w:trPr>
          <w:jc w:val="center"/>
        </w:trPr>
        <w:tc>
          <w:tcPr>
            <w:tcW w:w="308" w:type="pct"/>
            <w:tcBorders>
              <w:top w:val="nil"/>
            </w:tcBorders>
            <w:vAlign w:val="center"/>
          </w:tcPr>
          <w:p w14:paraId="3EE066AC"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МДК.03.02</w:t>
            </w:r>
          </w:p>
        </w:tc>
        <w:tc>
          <w:tcPr>
            <w:tcW w:w="508" w:type="pct"/>
            <w:tcBorders>
              <w:top w:val="nil"/>
              <w:left w:val="nil"/>
            </w:tcBorders>
            <w:noWrap/>
            <w:vAlign w:val="center"/>
          </w:tcPr>
          <w:p w14:paraId="41CF9EBD"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Применение комплексной системы защиты информации в инфокоммуникационных системах и сетях связи</w:t>
            </w:r>
          </w:p>
        </w:tc>
        <w:tc>
          <w:tcPr>
            <w:tcW w:w="106" w:type="pct"/>
            <w:shd w:val="clear" w:color="auto" w:fill="BFBFBF"/>
            <w:vAlign w:val="center"/>
          </w:tcPr>
          <w:p w14:paraId="550992B9"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vAlign w:val="center"/>
          </w:tcPr>
          <w:p w14:paraId="6B4EA9C8"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vAlign w:val="center"/>
          </w:tcPr>
          <w:p w14:paraId="43D4510C"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vAlign w:val="center"/>
          </w:tcPr>
          <w:p w14:paraId="433608B5"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vAlign w:val="center"/>
          </w:tcPr>
          <w:p w14:paraId="0AF8EF4F"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vAlign w:val="center"/>
          </w:tcPr>
          <w:p w14:paraId="0B015E3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vAlign w:val="center"/>
          </w:tcPr>
          <w:p w14:paraId="4E889735"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vAlign w:val="center"/>
          </w:tcPr>
          <w:p w14:paraId="691DB8A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34429852"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vAlign w:val="center"/>
          </w:tcPr>
          <w:p w14:paraId="79DA4299"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vAlign w:val="center"/>
          </w:tcPr>
          <w:p w14:paraId="4539EC5B"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vAlign w:val="center"/>
          </w:tcPr>
          <w:p w14:paraId="5A2D33CD"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13292A06"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2D3DE6E5"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3ACFBA4E"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noWrap/>
            <w:vAlign w:val="center"/>
          </w:tcPr>
          <w:p w14:paraId="4E2B1761"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noWrap/>
            <w:vAlign w:val="center"/>
          </w:tcPr>
          <w:p w14:paraId="662CC44B" w14:textId="77777777" w:rsidR="007319DA" w:rsidRPr="007319DA" w:rsidRDefault="007319DA" w:rsidP="007319DA">
            <w:pPr>
              <w:spacing w:after="0" w:line="240" w:lineRule="auto"/>
              <w:jc w:val="center"/>
              <w:rPr>
                <w:rFonts w:ascii="Times New Roman" w:hAnsi="Times New Roman"/>
                <w:sz w:val="16"/>
                <w:szCs w:val="16"/>
              </w:rPr>
            </w:pPr>
          </w:p>
        </w:tc>
        <w:tc>
          <w:tcPr>
            <w:tcW w:w="111" w:type="pct"/>
            <w:noWrap/>
            <w:vAlign w:val="center"/>
          </w:tcPr>
          <w:p w14:paraId="5E736C3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0D0AE38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BFBFBF"/>
            <w:noWrap/>
            <w:vAlign w:val="center"/>
          </w:tcPr>
          <w:p w14:paraId="75C692D1"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vAlign w:val="center"/>
          </w:tcPr>
          <w:p w14:paraId="5DFB5CA7"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0F1E4EE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18C5E4C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7AE5D57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5E3A50A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7E33FEA3"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2BBC9E5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7E14260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6603EF5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40021FA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2C84CF84"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7E19B4D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3B3CB88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237F49D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6540852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7742523C"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4659B2C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7A2CFE4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2B2385D1" w14:textId="77777777" w:rsidR="007319DA" w:rsidRPr="007319DA" w:rsidRDefault="007319DA" w:rsidP="007319DA">
            <w:pPr>
              <w:spacing w:after="0" w:line="240" w:lineRule="auto"/>
              <w:jc w:val="center"/>
              <w:rPr>
                <w:rFonts w:ascii="Times New Roman" w:hAnsi="Times New Roman"/>
                <w:sz w:val="16"/>
                <w:szCs w:val="16"/>
              </w:rPr>
            </w:pPr>
          </w:p>
        </w:tc>
        <w:tc>
          <w:tcPr>
            <w:tcW w:w="114" w:type="pct"/>
            <w:shd w:val="clear" w:color="auto" w:fill="BFBFBF"/>
          </w:tcPr>
          <w:p w14:paraId="0CD17A5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5B504103"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30DAFA44"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5BBFC4F0" w14:textId="77777777" w:rsidR="007319DA" w:rsidRPr="007319DA" w:rsidRDefault="007319DA" w:rsidP="007319DA">
            <w:pPr>
              <w:spacing w:after="0" w:line="240" w:lineRule="auto"/>
              <w:jc w:val="center"/>
              <w:rPr>
                <w:rFonts w:ascii="Times New Roman" w:hAnsi="Times New Roman"/>
                <w:sz w:val="16"/>
                <w:szCs w:val="16"/>
              </w:rPr>
            </w:pPr>
          </w:p>
        </w:tc>
        <w:tc>
          <w:tcPr>
            <w:tcW w:w="157" w:type="pct"/>
            <w:vAlign w:val="center"/>
          </w:tcPr>
          <w:p w14:paraId="66F31AE7"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6BC151F0" w14:textId="77777777" w:rsidTr="007319DA">
        <w:trPr>
          <w:trHeight w:val="70"/>
          <w:jc w:val="center"/>
        </w:trPr>
        <w:tc>
          <w:tcPr>
            <w:tcW w:w="308" w:type="pct"/>
            <w:tcBorders>
              <w:top w:val="nil"/>
            </w:tcBorders>
            <w:vAlign w:val="center"/>
          </w:tcPr>
          <w:p w14:paraId="40E37272"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УП. 03.</w:t>
            </w:r>
          </w:p>
        </w:tc>
        <w:tc>
          <w:tcPr>
            <w:tcW w:w="508" w:type="pct"/>
            <w:tcBorders>
              <w:top w:val="nil"/>
              <w:left w:val="nil"/>
            </w:tcBorders>
            <w:noWrap/>
            <w:vAlign w:val="center"/>
          </w:tcPr>
          <w:p w14:paraId="70AA47F1"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Учебная практика</w:t>
            </w:r>
          </w:p>
        </w:tc>
        <w:tc>
          <w:tcPr>
            <w:tcW w:w="106" w:type="pct"/>
            <w:shd w:val="clear" w:color="auto" w:fill="FFFFFF"/>
            <w:vAlign w:val="center"/>
          </w:tcPr>
          <w:p w14:paraId="4F96E229"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vAlign w:val="center"/>
          </w:tcPr>
          <w:p w14:paraId="6A6F113D"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FFFFFF"/>
            <w:vAlign w:val="center"/>
          </w:tcPr>
          <w:p w14:paraId="41F542E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vAlign w:val="center"/>
          </w:tcPr>
          <w:p w14:paraId="7914676A"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FFFFFF"/>
            <w:vAlign w:val="center"/>
          </w:tcPr>
          <w:p w14:paraId="1ED042FF"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vAlign w:val="center"/>
          </w:tcPr>
          <w:p w14:paraId="36A7034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vAlign w:val="center"/>
          </w:tcPr>
          <w:p w14:paraId="4035C868"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noWrap/>
            <w:vAlign w:val="center"/>
          </w:tcPr>
          <w:p w14:paraId="6A56232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058FAC85"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73DA2EDF"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noWrap/>
            <w:vAlign w:val="center"/>
          </w:tcPr>
          <w:p w14:paraId="144528EF"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FFFFFF"/>
            <w:vAlign w:val="center"/>
          </w:tcPr>
          <w:p w14:paraId="3C401F7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0304968B"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620FF257"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18D0D504"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1E88CA08" w14:textId="77777777" w:rsidR="007319DA" w:rsidRPr="007319DA" w:rsidRDefault="007319DA" w:rsidP="007319DA">
            <w:pPr>
              <w:spacing w:after="0" w:line="240" w:lineRule="auto"/>
              <w:jc w:val="center"/>
              <w:rPr>
                <w:rFonts w:ascii="Times New Roman" w:hAnsi="Times New Roman"/>
                <w:sz w:val="16"/>
                <w:szCs w:val="16"/>
              </w:rPr>
            </w:pPr>
          </w:p>
        </w:tc>
        <w:tc>
          <w:tcPr>
            <w:tcW w:w="74" w:type="pct"/>
            <w:noWrap/>
            <w:vAlign w:val="center"/>
          </w:tcPr>
          <w:p w14:paraId="00BB44A4" w14:textId="77777777" w:rsidR="007319DA" w:rsidRPr="007319DA" w:rsidRDefault="007319DA" w:rsidP="007319DA">
            <w:pPr>
              <w:spacing w:after="0" w:line="240" w:lineRule="auto"/>
              <w:jc w:val="center"/>
              <w:rPr>
                <w:rFonts w:ascii="Times New Roman" w:hAnsi="Times New Roman"/>
                <w:sz w:val="16"/>
                <w:szCs w:val="16"/>
              </w:rPr>
            </w:pPr>
          </w:p>
        </w:tc>
        <w:tc>
          <w:tcPr>
            <w:tcW w:w="111" w:type="pct"/>
            <w:noWrap/>
            <w:vAlign w:val="center"/>
          </w:tcPr>
          <w:p w14:paraId="2B44EFB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0EAE0D4A"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noWrap/>
            <w:vAlign w:val="center"/>
          </w:tcPr>
          <w:p w14:paraId="464096E1"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36E90068"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23C15CA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C0CB92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F27ED61"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9CA5E68"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43949027"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356AEFE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28137B2"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24280E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C580492"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77B42908"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5597097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E543511"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F847E2E"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8E97C9C"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705E349A"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6914E02B"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0E8C4E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CD7F391" w14:textId="77777777" w:rsidR="007319DA" w:rsidRPr="007319DA" w:rsidRDefault="007319DA" w:rsidP="007319DA">
            <w:pPr>
              <w:spacing w:after="0" w:line="240" w:lineRule="auto"/>
              <w:jc w:val="center"/>
              <w:rPr>
                <w:rFonts w:ascii="Times New Roman" w:hAnsi="Times New Roman"/>
                <w:sz w:val="16"/>
                <w:szCs w:val="16"/>
              </w:rPr>
            </w:pPr>
          </w:p>
        </w:tc>
        <w:tc>
          <w:tcPr>
            <w:tcW w:w="114" w:type="pct"/>
          </w:tcPr>
          <w:p w14:paraId="63A7ED59"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C4949D9"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BFBFBF"/>
          </w:tcPr>
          <w:p w14:paraId="62A2CD7E"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1AB23570" w14:textId="77777777" w:rsidR="007319DA" w:rsidRPr="007319DA" w:rsidRDefault="007319DA" w:rsidP="007319DA">
            <w:pPr>
              <w:spacing w:after="0" w:line="240" w:lineRule="auto"/>
              <w:jc w:val="center"/>
              <w:rPr>
                <w:rFonts w:ascii="Times New Roman" w:hAnsi="Times New Roman"/>
                <w:sz w:val="16"/>
                <w:szCs w:val="16"/>
              </w:rPr>
            </w:pPr>
          </w:p>
        </w:tc>
        <w:tc>
          <w:tcPr>
            <w:tcW w:w="157" w:type="pct"/>
            <w:vAlign w:val="center"/>
          </w:tcPr>
          <w:p w14:paraId="41B8DB49"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77605231" w14:textId="77777777" w:rsidTr="007319DA">
        <w:trPr>
          <w:jc w:val="center"/>
        </w:trPr>
        <w:tc>
          <w:tcPr>
            <w:tcW w:w="308" w:type="pct"/>
            <w:tcBorders>
              <w:top w:val="nil"/>
            </w:tcBorders>
            <w:vAlign w:val="center"/>
          </w:tcPr>
          <w:p w14:paraId="72715CE5"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lastRenderedPageBreak/>
              <w:t>ПП. 03.</w:t>
            </w:r>
          </w:p>
        </w:tc>
        <w:tc>
          <w:tcPr>
            <w:tcW w:w="508" w:type="pct"/>
            <w:tcBorders>
              <w:left w:val="nil"/>
            </w:tcBorders>
            <w:noWrap/>
            <w:vAlign w:val="center"/>
          </w:tcPr>
          <w:p w14:paraId="0205AF03"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Производственная практика</w:t>
            </w:r>
          </w:p>
        </w:tc>
        <w:tc>
          <w:tcPr>
            <w:tcW w:w="106" w:type="pct"/>
            <w:shd w:val="clear" w:color="auto" w:fill="FFFFFF"/>
            <w:vAlign w:val="center"/>
          </w:tcPr>
          <w:p w14:paraId="2F17B645"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vAlign w:val="center"/>
          </w:tcPr>
          <w:p w14:paraId="3BB8470A"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FFFFFF"/>
            <w:vAlign w:val="center"/>
          </w:tcPr>
          <w:p w14:paraId="278A308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vAlign w:val="center"/>
          </w:tcPr>
          <w:p w14:paraId="7B74D2CE"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FFFFFF"/>
            <w:vAlign w:val="center"/>
          </w:tcPr>
          <w:p w14:paraId="4BC81D46"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vAlign w:val="center"/>
          </w:tcPr>
          <w:p w14:paraId="5717EAC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vAlign w:val="center"/>
          </w:tcPr>
          <w:p w14:paraId="4B95F6A2"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noWrap/>
            <w:vAlign w:val="center"/>
          </w:tcPr>
          <w:p w14:paraId="53237CB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13756157"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1923F1B1"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noWrap/>
            <w:vAlign w:val="center"/>
          </w:tcPr>
          <w:p w14:paraId="12FBD7CA"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FFFFFF"/>
            <w:vAlign w:val="center"/>
          </w:tcPr>
          <w:p w14:paraId="6292149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192D6F4E"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7F13B383"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31DAA0ED"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noWrap/>
            <w:vAlign w:val="center"/>
          </w:tcPr>
          <w:p w14:paraId="2B5C7326"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FFFFFF"/>
            <w:noWrap/>
            <w:vAlign w:val="center"/>
          </w:tcPr>
          <w:p w14:paraId="14BA447C" w14:textId="77777777" w:rsidR="007319DA" w:rsidRPr="007319DA" w:rsidRDefault="007319DA" w:rsidP="007319DA">
            <w:pPr>
              <w:spacing w:after="0" w:line="240" w:lineRule="auto"/>
              <w:jc w:val="center"/>
              <w:rPr>
                <w:rFonts w:ascii="Times New Roman" w:hAnsi="Times New Roman"/>
                <w:sz w:val="16"/>
                <w:szCs w:val="16"/>
              </w:rPr>
            </w:pPr>
          </w:p>
        </w:tc>
        <w:tc>
          <w:tcPr>
            <w:tcW w:w="111" w:type="pct"/>
            <w:noWrap/>
            <w:vAlign w:val="center"/>
          </w:tcPr>
          <w:p w14:paraId="48E20E0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23421417"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noWrap/>
            <w:vAlign w:val="center"/>
          </w:tcPr>
          <w:p w14:paraId="39098A80"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3E1329AA"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00323E72"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2924D2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1A7357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6BB5CCA"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3CE3988F"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0260845D"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BC2922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26E3FD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A92BDEA"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4A8CB26B"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12A59FB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6EE12F0"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6597601"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110BEBB"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0A71F8E2"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5165AD9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44C29D74"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91F4C2B" w14:textId="77777777" w:rsidR="007319DA" w:rsidRPr="007319DA" w:rsidRDefault="007319DA" w:rsidP="007319DA">
            <w:pPr>
              <w:spacing w:after="0" w:line="240" w:lineRule="auto"/>
              <w:jc w:val="center"/>
              <w:rPr>
                <w:rFonts w:ascii="Times New Roman" w:hAnsi="Times New Roman"/>
                <w:sz w:val="16"/>
                <w:szCs w:val="16"/>
              </w:rPr>
            </w:pPr>
          </w:p>
        </w:tc>
        <w:tc>
          <w:tcPr>
            <w:tcW w:w="114" w:type="pct"/>
          </w:tcPr>
          <w:p w14:paraId="40BA1671"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DFBBA9A"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7D327FB5"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tcPr>
          <w:p w14:paraId="155A33D3" w14:textId="77777777" w:rsidR="007319DA" w:rsidRPr="007319DA" w:rsidRDefault="007319DA" w:rsidP="007319DA">
            <w:pPr>
              <w:spacing w:after="0" w:line="240" w:lineRule="auto"/>
              <w:jc w:val="center"/>
              <w:rPr>
                <w:rFonts w:ascii="Times New Roman" w:hAnsi="Times New Roman"/>
                <w:sz w:val="16"/>
                <w:szCs w:val="16"/>
              </w:rPr>
            </w:pPr>
          </w:p>
        </w:tc>
        <w:tc>
          <w:tcPr>
            <w:tcW w:w="157" w:type="pct"/>
            <w:vAlign w:val="center"/>
          </w:tcPr>
          <w:p w14:paraId="4082DCE0"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3569504E" w14:textId="77777777" w:rsidTr="007319DA">
        <w:trPr>
          <w:jc w:val="center"/>
        </w:trPr>
        <w:tc>
          <w:tcPr>
            <w:tcW w:w="308" w:type="pct"/>
            <w:shd w:val="clear" w:color="auto" w:fill="BFBFBF"/>
            <w:vAlign w:val="center"/>
          </w:tcPr>
          <w:p w14:paraId="453E1351" w14:textId="77777777" w:rsidR="007319DA" w:rsidRPr="007319DA" w:rsidRDefault="007319DA" w:rsidP="007319DA">
            <w:pPr>
              <w:suppressAutoHyphens/>
              <w:spacing w:after="0" w:line="240" w:lineRule="auto"/>
              <w:jc w:val="both"/>
              <w:rPr>
                <w:rFonts w:ascii="Times New Roman" w:hAnsi="Times New Roman"/>
                <w:b/>
                <w:sz w:val="20"/>
                <w:szCs w:val="20"/>
              </w:rPr>
            </w:pPr>
            <w:r w:rsidRPr="007319DA">
              <w:rPr>
                <w:rFonts w:ascii="Times New Roman" w:hAnsi="Times New Roman"/>
                <w:b/>
                <w:sz w:val="20"/>
                <w:szCs w:val="20"/>
              </w:rPr>
              <w:t>ПМ. 06</w:t>
            </w:r>
          </w:p>
        </w:tc>
        <w:tc>
          <w:tcPr>
            <w:tcW w:w="508" w:type="pct"/>
            <w:shd w:val="clear" w:color="auto" w:fill="BFBFBF"/>
            <w:noWrap/>
            <w:vAlign w:val="center"/>
          </w:tcPr>
          <w:p w14:paraId="7977EB74" w14:textId="77777777" w:rsidR="007319DA" w:rsidRPr="007319DA" w:rsidRDefault="007319DA" w:rsidP="007319DA">
            <w:pPr>
              <w:suppressAutoHyphens/>
              <w:spacing w:after="0" w:line="240" w:lineRule="auto"/>
              <w:jc w:val="both"/>
              <w:rPr>
                <w:rFonts w:ascii="Times New Roman" w:hAnsi="Times New Roman"/>
                <w:b/>
                <w:sz w:val="20"/>
                <w:szCs w:val="20"/>
              </w:rPr>
            </w:pPr>
            <w:r w:rsidRPr="007319DA">
              <w:rPr>
                <w:rFonts w:ascii="Times New Roman" w:hAnsi="Times New Roman"/>
                <w:b/>
                <w:sz w:val="20"/>
                <w:szCs w:val="20"/>
              </w:rPr>
              <w:t xml:space="preserve">Выполнение работ по профессии </w:t>
            </w:r>
          </w:p>
        </w:tc>
        <w:tc>
          <w:tcPr>
            <w:tcW w:w="106" w:type="pct"/>
            <w:shd w:val="clear" w:color="auto" w:fill="BFBFBF"/>
            <w:vAlign w:val="center"/>
          </w:tcPr>
          <w:p w14:paraId="0890C9F7"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vAlign w:val="center"/>
          </w:tcPr>
          <w:p w14:paraId="35A0AFEB"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vAlign w:val="center"/>
          </w:tcPr>
          <w:p w14:paraId="7089A42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vAlign w:val="center"/>
          </w:tcPr>
          <w:p w14:paraId="6B6A9D6B"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vAlign w:val="center"/>
          </w:tcPr>
          <w:p w14:paraId="7425EF74"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vAlign w:val="center"/>
          </w:tcPr>
          <w:p w14:paraId="6E60306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vAlign w:val="center"/>
          </w:tcPr>
          <w:p w14:paraId="7B2D8B3F"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vAlign w:val="center"/>
          </w:tcPr>
          <w:p w14:paraId="1D43FA2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53DFA2C6"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vAlign w:val="center"/>
          </w:tcPr>
          <w:p w14:paraId="45745727"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vAlign w:val="center"/>
          </w:tcPr>
          <w:p w14:paraId="1B40491D"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vAlign w:val="center"/>
          </w:tcPr>
          <w:p w14:paraId="0C419E2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4C5BFB21"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7FBE0217"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37633C25"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vAlign w:val="center"/>
          </w:tcPr>
          <w:p w14:paraId="750720CB"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noWrap/>
            <w:vAlign w:val="center"/>
          </w:tcPr>
          <w:p w14:paraId="2D820548" w14:textId="77777777" w:rsidR="007319DA" w:rsidRPr="007319DA" w:rsidRDefault="007319DA" w:rsidP="007319DA">
            <w:pPr>
              <w:spacing w:after="0" w:line="240" w:lineRule="auto"/>
              <w:jc w:val="center"/>
              <w:rPr>
                <w:rFonts w:ascii="Times New Roman" w:hAnsi="Times New Roman"/>
                <w:sz w:val="16"/>
                <w:szCs w:val="16"/>
              </w:rPr>
            </w:pPr>
          </w:p>
        </w:tc>
        <w:tc>
          <w:tcPr>
            <w:tcW w:w="111" w:type="pct"/>
            <w:shd w:val="clear" w:color="auto" w:fill="BFBFBF"/>
            <w:noWrap/>
            <w:vAlign w:val="center"/>
          </w:tcPr>
          <w:p w14:paraId="7011669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shd w:val="clear" w:color="auto" w:fill="BFBFBF"/>
            <w:noWrap/>
            <w:vAlign w:val="center"/>
          </w:tcPr>
          <w:p w14:paraId="669A452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BFBFBF"/>
            <w:noWrap/>
            <w:vAlign w:val="center"/>
          </w:tcPr>
          <w:p w14:paraId="475B413B"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vAlign w:val="center"/>
          </w:tcPr>
          <w:p w14:paraId="12E25565"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0FF2B8D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6DA8FB7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06C3363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0A044BF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61E387CA"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70DD45A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73C5AF0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01D92C9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03914101"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76777F28"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6156106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3DC09CF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2153274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0E17477C"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2E1E0E5B"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5219764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35DB44A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37E4AF3A" w14:textId="77777777" w:rsidR="007319DA" w:rsidRPr="007319DA" w:rsidRDefault="007319DA" w:rsidP="007319DA">
            <w:pPr>
              <w:spacing w:after="0" w:line="240" w:lineRule="auto"/>
              <w:jc w:val="center"/>
              <w:rPr>
                <w:rFonts w:ascii="Times New Roman" w:hAnsi="Times New Roman"/>
                <w:sz w:val="16"/>
                <w:szCs w:val="16"/>
              </w:rPr>
            </w:pPr>
          </w:p>
        </w:tc>
        <w:tc>
          <w:tcPr>
            <w:tcW w:w="114" w:type="pct"/>
            <w:shd w:val="clear" w:color="auto" w:fill="BFBFBF"/>
          </w:tcPr>
          <w:p w14:paraId="5B231CA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6D0E6783"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BFBFBF"/>
          </w:tcPr>
          <w:p w14:paraId="5CA605AC"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tcPr>
          <w:p w14:paraId="683485B4" w14:textId="77777777" w:rsidR="007319DA" w:rsidRPr="007319DA" w:rsidRDefault="007319DA" w:rsidP="007319DA">
            <w:pPr>
              <w:spacing w:after="0" w:line="240" w:lineRule="auto"/>
              <w:jc w:val="center"/>
              <w:rPr>
                <w:rFonts w:ascii="Times New Roman" w:hAnsi="Times New Roman"/>
                <w:sz w:val="16"/>
                <w:szCs w:val="16"/>
              </w:rPr>
            </w:pPr>
          </w:p>
        </w:tc>
        <w:tc>
          <w:tcPr>
            <w:tcW w:w="157" w:type="pct"/>
            <w:shd w:val="clear" w:color="auto" w:fill="BFBFBF"/>
            <w:vAlign w:val="center"/>
          </w:tcPr>
          <w:p w14:paraId="41FA2BA6"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3007E935" w14:textId="77777777" w:rsidTr="007319DA">
        <w:trPr>
          <w:jc w:val="center"/>
        </w:trPr>
        <w:tc>
          <w:tcPr>
            <w:tcW w:w="308" w:type="pct"/>
            <w:vAlign w:val="center"/>
          </w:tcPr>
          <w:p w14:paraId="243A8160"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МДК.06.01</w:t>
            </w:r>
          </w:p>
        </w:tc>
        <w:tc>
          <w:tcPr>
            <w:tcW w:w="508" w:type="pct"/>
            <w:noWrap/>
            <w:vAlign w:val="center"/>
          </w:tcPr>
          <w:p w14:paraId="73820CD3"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Технология выполнения работ</w:t>
            </w:r>
          </w:p>
        </w:tc>
        <w:tc>
          <w:tcPr>
            <w:tcW w:w="106" w:type="pct"/>
            <w:vAlign w:val="center"/>
          </w:tcPr>
          <w:p w14:paraId="5F32E965"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3F30B383"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4A63910A"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68C00E69"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2AF5D3EC"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33CFCF4A"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46501975"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09ED739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578831B"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2B4A8A70"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65ADA641"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51CFF4F6"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31F56A0B"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2EF1F852"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13D030D7"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34EE73C9" w14:textId="77777777" w:rsidR="007319DA" w:rsidRPr="007319DA" w:rsidRDefault="007319DA" w:rsidP="007319DA">
            <w:pPr>
              <w:spacing w:after="0" w:line="240" w:lineRule="auto"/>
              <w:jc w:val="center"/>
              <w:rPr>
                <w:rFonts w:ascii="Times New Roman" w:hAnsi="Times New Roman"/>
                <w:sz w:val="16"/>
                <w:szCs w:val="16"/>
              </w:rPr>
            </w:pPr>
          </w:p>
        </w:tc>
        <w:tc>
          <w:tcPr>
            <w:tcW w:w="74" w:type="pct"/>
            <w:noWrap/>
            <w:vAlign w:val="center"/>
          </w:tcPr>
          <w:p w14:paraId="3ADCAB07" w14:textId="77777777" w:rsidR="007319DA" w:rsidRPr="007319DA" w:rsidRDefault="007319DA" w:rsidP="007319DA">
            <w:pPr>
              <w:spacing w:after="0" w:line="240" w:lineRule="auto"/>
              <w:jc w:val="center"/>
              <w:rPr>
                <w:rFonts w:ascii="Times New Roman" w:hAnsi="Times New Roman"/>
                <w:sz w:val="16"/>
                <w:szCs w:val="16"/>
              </w:rPr>
            </w:pPr>
          </w:p>
        </w:tc>
        <w:tc>
          <w:tcPr>
            <w:tcW w:w="111" w:type="pct"/>
            <w:noWrap/>
            <w:vAlign w:val="center"/>
          </w:tcPr>
          <w:p w14:paraId="3E9A108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37799F0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FFFFFF"/>
            <w:noWrap/>
            <w:vAlign w:val="center"/>
          </w:tcPr>
          <w:p w14:paraId="4FD5C287"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569494BA"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1D1A7BB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1C07D9C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743B05D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175B81FD"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2C969703"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282C083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3C44BDD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3433A4F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3C4D6D7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016DCCEC"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6C5B26E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7FF0CD2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53FB36F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6779A8C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414CD9D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3C4D2CF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77C3249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145EE642" w14:textId="77777777" w:rsidR="007319DA" w:rsidRPr="007319DA" w:rsidRDefault="007319DA" w:rsidP="007319DA">
            <w:pPr>
              <w:spacing w:after="0" w:line="240" w:lineRule="auto"/>
              <w:jc w:val="center"/>
              <w:rPr>
                <w:rFonts w:ascii="Times New Roman" w:hAnsi="Times New Roman"/>
                <w:sz w:val="16"/>
                <w:szCs w:val="16"/>
              </w:rPr>
            </w:pPr>
          </w:p>
        </w:tc>
        <w:tc>
          <w:tcPr>
            <w:tcW w:w="114" w:type="pct"/>
            <w:shd w:val="clear" w:color="auto" w:fill="FFFFFF"/>
          </w:tcPr>
          <w:p w14:paraId="17B4372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77B4064A"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50623726"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62EA86CB" w14:textId="77777777" w:rsidR="007319DA" w:rsidRPr="007319DA" w:rsidRDefault="007319DA" w:rsidP="007319DA">
            <w:pPr>
              <w:spacing w:after="0" w:line="240" w:lineRule="auto"/>
              <w:jc w:val="center"/>
              <w:rPr>
                <w:rFonts w:ascii="Times New Roman" w:hAnsi="Times New Roman"/>
                <w:sz w:val="16"/>
                <w:szCs w:val="16"/>
              </w:rPr>
            </w:pPr>
          </w:p>
        </w:tc>
        <w:tc>
          <w:tcPr>
            <w:tcW w:w="157" w:type="pct"/>
            <w:vAlign w:val="center"/>
          </w:tcPr>
          <w:p w14:paraId="5A41F95A"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3BF4E1A7" w14:textId="77777777" w:rsidTr="007319DA">
        <w:trPr>
          <w:jc w:val="center"/>
        </w:trPr>
        <w:tc>
          <w:tcPr>
            <w:tcW w:w="308" w:type="pct"/>
            <w:vAlign w:val="center"/>
          </w:tcPr>
          <w:p w14:paraId="3A8A653B"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УП. 06.</w:t>
            </w:r>
          </w:p>
        </w:tc>
        <w:tc>
          <w:tcPr>
            <w:tcW w:w="508" w:type="pct"/>
            <w:noWrap/>
            <w:vAlign w:val="center"/>
          </w:tcPr>
          <w:p w14:paraId="6A5A4D24"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Учебная практика</w:t>
            </w:r>
          </w:p>
        </w:tc>
        <w:tc>
          <w:tcPr>
            <w:tcW w:w="106" w:type="pct"/>
            <w:vAlign w:val="center"/>
          </w:tcPr>
          <w:p w14:paraId="254E4D93"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4802BEAB"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2C597DCA"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003B75CB"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0422A432"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4001D587"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21696935"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63F5DCAF"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A201BE2"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6CDAA609"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1B20878E"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49FD15CC"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0D3A0A54"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06AAFC7B"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68A4A47E"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0F475D41" w14:textId="77777777" w:rsidR="007319DA" w:rsidRPr="007319DA" w:rsidRDefault="007319DA" w:rsidP="007319DA">
            <w:pPr>
              <w:spacing w:after="0" w:line="240" w:lineRule="auto"/>
              <w:jc w:val="center"/>
              <w:rPr>
                <w:rFonts w:ascii="Times New Roman" w:hAnsi="Times New Roman"/>
                <w:sz w:val="16"/>
                <w:szCs w:val="16"/>
              </w:rPr>
            </w:pPr>
          </w:p>
        </w:tc>
        <w:tc>
          <w:tcPr>
            <w:tcW w:w="74" w:type="pct"/>
            <w:noWrap/>
            <w:vAlign w:val="center"/>
          </w:tcPr>
          <w:p w14:paraId="3FD1342C" w14:textId="77777777" w:rsidR="007319DA" w:rsidRPr="007319DA" w:rsidRDefault="007319DA" w:rsidP="007319DA">
            <w:pPr>
              <w:spacing w:after="0" w:line="240" w:lineRule="auto"/>
              <w:jc w:val="center"/>
              <w:rPr>
                <w:rFonts w:ascii="Times New Roman" w:hAnsi="Times New Roman"/>
                <w:sz w:val="16"/>
                <w:szCs w:val="16"/>
              </w:rPr>
            </w:pPr>
          </w:p>
        </w:tc>
        <w:tc>
          <w:tcPr>
            <w:tcW w:w="111" w:type="pct"/>
            <w:noWrap/>
            <w:vAlign w:val="center"/>
          </w:tcPr>
          <w:p w14:paraId="57CB403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2B6C7692"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noWrap/>
            <w:vAlign w:val="center"/>
          </w:tcPr>
          <w:p w14:paraId="7B0D9607"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53418653"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13CAFAB1"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D00184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7B0AD5E"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FF7CAF0"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30312039"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67ADE5A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550F5D1"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DF30FD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0B39ECB"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15DFBCF9"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43614D29"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6D9FA4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7363749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497BEBC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3210993E"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41D3AD9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70B7AAC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511ECF0F" w14:textId="77777777" w:rsidR="007319DA" w:rsidRPr="007319DA" w:rsidRDefault="007319DA" w:rsidP="007319DA">
            <w:pPr>
              <w:spacing w:after="0" w:line="240" w:lineRule="auto"/>
              <w:jc w:val="center"/>
              <w:rPr>
                <w:rFonts w:ascii="Times New Roman" w:hAnsi="Times New Roman"/>
                <w:sz w:val="16"/>
                <w:szCs w:val="16"/>
              </w:rPr>
            </w:pPr>
          </w:p>
        </w:tc>
        <w:tc>
          <w:tcPr>
            <w:tcW w:w="114" w:type="pct"/>
            <w:shd w:val="clear" w:color="auto" w:fill="D9D9D9"/>
          </w:tcPr>
          <w:p w14:paraId="25FA5296"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F3EF9B2"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FFFFFF"/>
          </w:tcPr>
          <w:p w14:paraId="7DFDD3CA"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0DB2DA15" w14:textId="77777777" w:rsidR="007319DA" w:rsidRPr="007319DA" w:rsidRDefault="007319DA" w:rsidP="007319DA">
            <w:pPr>
              <w:spacing w:after="0" w:line="240" w:lineRule="auto"/>
              <w:jc w:val="center"/>
              <w:rPr>
                <w:rFonts w:ascii="Times New Roman" w:hAnsi="Times New Roman"/>
                <w:sz w:val="16"/>
                <w:szCs w:val="16"/>
              </w:rPr>
            </w:pPr>
          </w:p>
        </w:tc>
        <w:tc>
          <w:tcPr>
            <w:tcW w:w="157" w:type="pct"/>
            <w:vAlign w:val="center"/>
          </w:tcPr>
          <w:p w14:paraId="2165081C"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270B582F" w14:textId="77777777" w:rsidTr="007319DA">
        <w:trPr>
          <w:jc w:val="center"/>
        </w:trPr>
        <w:tc>
          <w:tcPr>
            <w:tcW w:w="308" w:type="pct"/>
            <w:shd w:val="clear" w:color="auto" w:fill="FFFFFF"/>
            <w:vAlign w:val="center"/>
          </w:tcPr>
          <w:p w14:paraId="3C81A872"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ПП. 06.</w:t>
            </w:r>
          </w:p>
        </w:tc>
        <w:tc>
          <w:tcPr>
            <w:tcW w:w="508" w:type="pct"/>
            <w:shd w:val="clear" w:color="auto" w:fill="FFFFFF"/>
            <w:noWrap/>
            <w:vAlign w:val="center"/>
          </w:tcPr>
          <w:p w14:paraId="55280304"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Производственная практика</w:t>
            </w:r>
          </w:p>
        </w:tc>
        <w:tc>
          <w:tcPr>
            <w:tcW w:w="106" w:type="pct"/>
            <w:shd w:val="clear" w:color="auto" w:fill="FFFFFF"/>
            <w:vAlign w:val="center"/>
          </w:tcPr>
          <w:p w14:paraId="7B0895FA"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vAlign w:val="center"/>
          </w:tcPr>
          <w:p w14:paraId="136E9CBF"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FFFFFF"/>
            <w:vAlign w:val="center"/>
          </w:tcPr>
          <w:p w14:paraId="158007D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vAlign w:val="center"/>
          </w:tcPr>
          <w:p w14:paraId="6BBA2670"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FFFFFF"/>
            <w:vAlign w:val="center"/>
          </w:tcPr>
          <w:p w14:paraId="5F617445"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vAlign w:val="center"/>
          </w:tcPr>
          <w:p w14:paraId="38B6765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vAlign w:val="center"/>
          </w:tcPr>
          <w:p w14:paraId="4AE62046"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noWrap/>
            <w:vAlign w:val="center"/>
          </w:tcPr>
          <w:p w14:paraId="7970FA4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7E3DDE90"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26902ED4"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noWrap/>
            <w:vAlign w:val="center"/>
          </w:tcPr>
          <w:p w14:paraId="04613FE1"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FFFFFF"/>
            <w:vAlign w:val="center"/>
          </w:tcPr>
          <w:p w14:paraId="21DC4B7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1B470A71"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0F68431B"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2DE3232C"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noWrap/>
            <w:vAlign w:val="center"/>
          </w:tcPr>
          <w:p w14:paraId="7DC929F2"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FFFFFF"/>
            <w:noWrap/>
            <w:vAlign w:val="center"/>
          </w:tcPr>
          <w:p w14:paraId="295B1663" w14:textId="77777777" w:rsidR="007319DA" w:rsidRPr="007319DA" w:rsidRDefault="007319DA" w:rsidP="007319DA">
            <w:pPr>
              <w:spacing w:after="0" w:line="240" w:lineRule="auto"/>
              <w:jc w:val="center"/>
              <w:rPr>
                <w:rFonts w:ascii="Times New Roman" w:hAnsi="Times New Roman"/>
                <w:sz w:val="16"/>
                <w:szCs w:val="16"/>
              </w:rPr>
            </w:pPr>
          </w:p>
        </w:tc>
        <w:tc>
          <w:tcPr>
            <w:tcW w:w="111" w:type="pct"/>
            <w:shd w:val="clear" w:color="auto" w:fill="FFFFFF"/>
            <w:noWrap/>
            <w:vAlign w:val="center"/>
          </w:tcPr>
          <w:p w14:paraId="267695FB" w14:textId="77777777" w:rsidR="007319DA" w:rsidRPr="007319DA" w:rsidRDefault="007319DA" w:rsidP="007319DA">
            <w:pPr>
              <w:spacing w:after="0" w:line="240" w:lineRule="auto"/>
              <w:jc w:val="center"/>
              <w:rPr>
                <w:rFonts w:ascii="Times New Roman" w:hAnsi="Times New Roman"/>
                <w:b/>
                <w:bCs/>
                <w:sz w:val="16"/>
                <w:szCs w:val="16"/>
              </w:rPr>
            </w:pPr>
          </w:p>
        </w:tc>
        <w:tc>
          <w:tcPr>
            <w:tcW w:w="95" w:type="pct"/>
            <w:shd w:val="clear" w:color="auto" w:fill="FFFFFF"/>
            <w:noWrap/>
            <w:vAlign w:val="center"/>
          </w:tcPr>
          <w:p w14:paraId="2E6472A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5E8E9062"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1E45F025"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7C1A8E8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21DB087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6AE0B03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48D633C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5C8C6F6B"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129B42D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695F622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0B4579A4" w14:textId="77777777" w:rsidR="007319DA" w:rsidRPr="007319DA" w:rsidRDefault="007319DA" w:rsidP="007319DA">
            <w:pPr>
              <w:spacing w:after="0" w:line="240" w:lineRule="auto"/>
              <w:jc w:val="center"/>
              <w:rPr>
                <w:rFonts w:ascii="Times New Roman" w:hAnsi="Times New Roman"/>
                <w:b/>
                <w:bCs/>
                <w:sz w:val="16"/>
                <w:szCs w:val="16"/>
              </w:rPr>
            </w:pPr>
          </w:p>
        </w:tc>
        <w:tc>
          <w:tcPr>
            <w:tcW w:w="92" w:type="pct"/>
            <w:shd w:val="clear" w:color="auto" w:fill="FFFFFF"/>
            <w:noWrap/>
            <w:vAlign w:val="center"/>
          </w:tcPr>
          <w:p w14:paraId="03584BA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6D5A9BDB"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481A132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2B5C822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16F8D4C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63069C6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0FAAB5F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2312C3E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21F3521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0EA0DA8E" w14:textId="77777777" w:rsidR="007319DA" w:rsidRPr="007319DA" w:rsidRDefault="007319DA" w:rsidP="007319DA">
            <w:pPr>
              <w:spacing w:after="0" w:line="240" w:lineRule="auto"/>
              <w:jc w:val="center"/>
              <w:rPr>
                <w:rFonts w:ascii="Times New Roman" w:hAnsi="Times New Roman"/>
                <w:sz w:val="16"/>
                <w:szCs w:val="16"/>
              </w:rPr>
            </w:pPr>
          </w:p>
        </w:tc>
        <w:tc>
          <w:tcPr>
            <w:tcW w:w="114" w:type="pct"/>
            <w:shd w:val="clear" w:color="auto" w:fill="FFFFFF"/>
          </w:tcPr>
          <w:p w14:paraId="4BED34C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660EA329"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FFFFFF"/>
          </w:tcPr>
          <w:p w14:paraId="5A96592C"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tcPr>
          <w:p w14:paraId="54E7E1CC" w14:textId="77777777" w:rsidR="007319DA" w:rsidRPr="007319DA" w:rsidRDefault="007319DA" w:rsidP="007319DA">
            <w:pPr>
              <w:spacing w:after="0" w:line="240" w:lineRule="auto"/>
              <w:jc w:val="center"/>
              <w:rPr>
                <w:rFonts w:ascii="Times New Roman" w:hAnsi="Times New Roman"/>
                <w:sz w:val="16"/>
                <w:szCs w:val="16"/>
              </w:rPr>
            </w:pPr>
          </w:p>
        </w:tc>
        <w:tc>
          <w:tcPr>
            <w:tcW w:w="157" w:type="pct"/>
            <w:shd w:val="clear" w:color="auto" w:fill="FFFFFF"/>
            <w:vAlign w:val="center"/>
          </w:tcPr>
          <w:p w14:paraId="5ECE2FC4"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63296EA0" w14:textId="77777777" w:rsidTr="007319DA">
        <w:trPr>
          <w:jc w:val="center"/>
        </w:trPr>
        <w:tc>
          <w:tcPr>
            <w:tcW w:w="308" w:type="pct"/>
            <w:vAlign w:val="center"/>
          </w:tcPr>
          <w:p w14:paraId="7942BEB7" w14:textId="77777777" w:rsidR="007319DA" w:rsidRPr="007319DA" w:rsidRDefault="007319DA" w:rsidP="007319DA">
            <w:pPr>
              <w:spacing w:after="0"/>
              <w:jc w:val="center"/>
              <w:rPr>
                <w:rFonts w:ascii="Times New Roman" w:hAnsi="Times New Roman"/>
                <w:sz w:val="16"/>
                <w:szCs w:val="16"/>
              </w:rPr>
            </w:pPr>
          </w:p>
        </w:tc>
        <w:tc>
          <w:tcPr>
            <w:tcW w:w="508" w:type="pct"/>
            <w:noWrap/>
            <w:vAlign w:val="center"/>
          </w:tcPr>
          <w:p w14:paraId="109B62CD" w14:textId="77777777" w:rsidR="007319DA" w:rsidRPr="007319DA" w:rsidRDefault="007319DA" w:rsidP="007319DA">
            <w:pPr>
              <w:suppressAutoHyphens/>
              <w:spacing w:after="0"/>
              <w:rPr>
                <w:rFonts w:ascii="Times New Roman" w:hAnsi="Times New Roman"/>
                <w:sz w:val="16"/>
                <w:szCs w:val="16"/>
              </w:rPr>
            </w:pPr>
            <w:r w:rsidRPr="007319DA">
              <w:rPr>
                <w:rFonts w:ascii="Times New Roman" w:hAnsi="Times New Roman"/>
                <w:sz w:val="16"/>
                <w:szCs w:val="16"/>
              </w:rPr>
              <w:t>Промежуточная аттестация</w:t>
            </w:r>
          </w:p>
        </w:tc>
        <w:tc>
          <w:tcPr>
            <w:tcW w:w="106" w:type="pct"/>
            <w:vAlign w:val="center"/>
          </w:tcPr>
          <w:p w14:paraId="342A10BD"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4CD0FA53"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08202FED"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55DB4E8B"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59611438"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7C518D7E"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5FAE2337"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3689EC5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43CAD01"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06C5F2AF"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72FBC597"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3FD81D87"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60F19EA1"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305F777B"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59778039"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587F030A" w14:textId="77777777" w:rsidR="007319DA" w:rsidRPr="007319DA" w:rsidRDefault="007319DA" w:rsidP="007319DA">
            <w:pPr>
              <w:spacing w:after="0" w:line="240" w:lineRule="auto"/>
              <w:jc w:val="center"/>
              <w:rPr>
                <w:rFonts w:ascii="Times New Roman" w:hAnsi="Times New Roman"/>
                <w:sz w:val="16"/>
                <w:szCs w:val="16"/>
              </w:rPr>
            </w:pPr>
          </w:p>
        </w:tc>
        <w:tc>
          <w:tcPr>
            <w:tcW w:w="74" w:type="pct"/>
            <w:noWrap/>
            <w:vAlign w:val="center"/>
          </w:tcPr>
          <w:p w14:paraId="1BA48BE6" w14:textId="77777777" w:rsidR="007319DA" w:rsidRPr="007319DA" w:rsidRDefault="007319DA" w:rsidP="007319DA">
            <w:pPr>
              <w:spacing w:after="0" w:line="240" w:lineRule="auto"/>
              <w:jc w:val="center"/>
              <w:rPr>
                <w:rFonts w:ascii="Times New Roman" w:hAnsi="Times New Roman"/>
                <w:sz w:val="16"/>
                <w:szCs w:val="16"/>
              </w:rPr>
            </w:pPr>
          </w:p>
        </w:tc>
        <w:tc>
          <w:tcPr>
            <w:tcW w:w="111" w:type="pct"/>
            <w:noWrap/>
            <w:vAlign w:val="center"/>
          </w:tcPr>
          <w:p w14:paraId="1297B44C" w14:textId="77777777" w:rsidR="007319DA" w:rsidRPr="007319DA" w:rsidRDefault="007319DA" w:rsidP="007319DA">
            <w:pPr>
              <w:spacing w:after="0" w:line="240" w:lineRule="auto"/>
              <w:jc w:val="center"/>
              <w:rPr>
                <w:rFonts w:ascii="Times New Roman" w:hAnsi="Times New Roman"/>
                <w:sz w:val="16"/>
                <w:szCs w:val="16"/>
              </w:rPr>
            </w:pPr>
          </w:p>
        </w:tc>
        <w:tc>
          <w:tcPr>
            <w:tcW w:w="95" w:type="pct"/>
            <w:noWrap/>
            <w:vAlign w:val="center"/>
          </w:tcPr>
          <w:p w14:paraId="60EC94D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F17A02C"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7868B988"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64A298D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CCEEC8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95541F3"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6CFDCA0"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3F4F9555"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6B20A1FD"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DF3450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8ABB00D"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D8DB764"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50C15AE8"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24C95F7C"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C60CC6C"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88F23CE"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65D3DC5"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7217A7A6"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10877987"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84DEB03"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03DAA0F" w14:textId="77777777" w:rsidR="007319DA" w:rsidRPr="007319DA" w:rsidRDefault="007319DA" w:rsidP="007319DA">
            <w:pPr>
              <w:spacing w:after="0" w:line="240" w:lineRule="auto"/>
              <w:jc w:val="center"/>
              <w:rPr>
                <w:rFonts w:ascii="Times New Roman" w:hAnsi="Times New Roman"/>
                <w:sz w:val="16"/>
                <w:szCs w:val="16"/>
              </w:rPr>
            </w:pPr>
          </w:p>
        </w:tc>
        <w:tc>
          <w:tcPr>
            <w:tcW w:w="114" w:type="pct"/>
          </w:tcPr>
          <w:p w14:paraId="78B1BE5D"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5E0E979"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3069B22E"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tcPr>
          <w:p w14:paraId="61E565C7" w14:textId="77777777" w:rsidR="007319DA" w:rsidRPr="007319DA" w:rsidRDefault="007319DA" w:rsidP="007319DA">
            <w:pPr>
              <w:spacing w:after="0" w:line="240" w:lineRule="auto"/>
              <w:jc w:val="center"/>
              <w:rPr>
                <w:rFonts w:ascii="Times New Roman" w:hAnsi="Times New Roman"/>
                <w:sz w:val="16"/>
                <w:szCs w:val="16"/>
              </w:rPr>
            </w:pPr>
          </w:p>
        </w:tc>
        <w:tc>
          <w:tcPr>
            <w:tcW w:w="157" w:type="pct"/>
            <w:vAlign w:val="center"/>
          </w:tcPr>
          <w:p w14:paraId="387E5FAE"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4C9DA16D" w14:textId="77777777" w:rsidTr="008868E7">
        <w:trPr>
          <w:jc w:val="center"/>
        </w:trPr>
        <w:tc>
          <w:tcPr>
            <w:tcW w:w="308" w:type="pct"/>
            <w:shd w:val="clear" w:color="auto" w:fill="D9D9D9"/>
            <w:vAlign w:val="center"/>
          </w:tcPr>
          <w:p w14:paraId="4785D6DA" w14:textId="77777777" w:rsidR="007319DA" w:rsidRPr="007319DA" w:rsidRDefault="007319DA" w:rsidP="007319DA">
            <w:pPr>
              <w:spacing w:after="0"/>
              <w:jc w:val="center"/>
              <w:rPr>
                <w:rFonts w:ascii="Times New Roman" w:hAnsi="Times New Roman"/>
                <w:b/>
                <w:sz w:val="16"/>
                <w:szCs w:val="16"/>
              </w:rPr>
            </w:pPr>
          </w:p>
        </w:tc>
        <w:tc>
          <w:tcPr>
            <w:tcW w:w="508" w:type="pct"/>
            <w:shd w:val="clear" w:color="auto" w:fill="D9D9D9"/>
            <w:noWrap/>
            <w:vAlign w:val="center"/>
          </w:tcPr>
          <w:p w14:paraId="74904428" w14:textId="77777777" w:rsidR="007319DA" w:rsidRPr="007319DA" w:rsidRDefault="007319DA" w:rsidP="007319DA">
            <w:pPr>
              <w:suppressAutoHyphens/>
              <w:spacing w:after="0"/>
              <w:rPr>
                <w:rFonts w:ascii="Times New Roman" w:hAnsi="Times New Roman"/>
                <w:b/>
                <w:sz w:val="16"/>
                <w:szCs w:val="16"/>
              </w:rPr>
            </w:pPr>
            <w:r w:rsidRPr="007319DA">
              <w:rPr>
                <w:rFonts w:ascii="Times New Roman" w:hAnsi="Times New Roman"/>
                <w:b/>
                <w:sz w:val="16"/>
                <w:szCs w:val="16"/>
              </w:rPr>
              <w:t xml:space="preserve">Вариативная часть </w:t>
            </w:r>
          </w:p>
        </w:tc>
        <w:tc>
          <w:tcPr>
            <w:tcW w:w="106" w:type="pct"/>
            <w:shd w:val="clear" w:color="auto" w:fill="D9D9D9"/>
            <w:vAlign w:val="center"/>
          </w:tcPr>
          <w:p w14:paraId="5D93A000"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vAlign w:val="center"/>
          </w:tcPr>
          <w:p w14:paraId="036E0861"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D9D9D9"/>
            <w:vAlign w:val="center"/>
          </w:tcPr>
          <w:p w14:paraId="2F4425B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vAlign w:val="center"/>
          </w:tcPr>
          <w:p w14:paraId="6466B078"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vAlign w:val="center"/>
          </w:tcPr>
          <w:p w14:paraId="528CDC23"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vAlign w:val="center"/>
          </w:tcPr>
          <w:p w14:paraId="00E5FDD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vAlign w:val="center"/>
          </w:tcPr>
          <w:p w14:paraId="1246D8E6"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noWrap/>
            <w:vAlign w:val="center"/>
          </w:tcPr>
          <w:p w14:paraId="42FBBC3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4E701BA0"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3DE0AD88"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noWrap/>
            <w:vAlign w:val="center"/>
          </w:tcPr>
          <w:p w14:paraId="6F6DFD2A"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D9D9D9"/>
            <w:vAlign w:val="center"/>
          </w:tcPr>
          <w:p w14:paraId="69962E6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417E8F2A"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2F471A1F"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vAlign w:val="center"/>
          </w:tcPr>
          <w:p w14:paraId="55C1E543"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noWrap/>
            <w:vAlign w:val="center"/>
          </w:tcPr>
          <w:p w14:paraId="0A85188E"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noWrap/>
            <w:vAlign w:val="center"/>
          </w:tcPr>
          <w:p w14:paraId="2F0BB191" w14:textId="77777777" w:rsidR="007319DA" w:rsidRPr="007319DA" w:rsidRDefault="007319DA" w:rsidP="007319DA">
            <w:pPr>
              <w:spacing w:after="0" w:line="240" w:lineRule="auto"/>
              <w:jc w:val="center"/>
              <w:rPr>
                <w:rFonts w:ascii="Times New Roman" w:hAnsi="Times New Roman"/>
                <w:sz w:val="16"/>
                <w:szCs w:val="16"/>
              </w:rPr>
            </w:pPr>
          </w:p>
        </w:tc>
        <w:tc>
          <w:tcPr>
            <w:tcW w:w="111" w:type="pct"/>
            <w:shd w:val="clear" w:color="auto" w:fill="D9D9D9"/>
            <w:noWrap/>
            <w:vAlign w:val="center"/>
          </w:tcPr>
          <w:p w14:paraId="6EA7C111" w14:textId="77777777" w:rsidR="007319DA" w:rsidRPr="007319DA" w:rsidRDefault="007319DA" w:rsidP="007319DA">
            <w:pPr>
              <w:spacing w:after="0" w:line="240" w:lineRule="auto"/>
              <w:jc w:val="center"/>
              <w:rPr>
                <w:rFonts w:ascii="Times New Roman" w:hAnsi="Times New Roman"/>
                <w:sz w:val="16"/>
                <w:szCs w:val="16"/>
              </w:rPr>
            </w:pPr>
          </w:p>
        </w:tc>
        <w:tc>
          <w:tcPr>
            <w:tcW w:w="95" w:type="pct"/>
            <w:shd w:val="clear" w:color="auto" w:fill="D9D9D9"/>
            <w:noWrap/>
            <w:vAlign w:val="center"/>
          </w:tcPr>
          <w:p w14:paraId="34A6AEA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7985F6EE"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235EFB41"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0DD9AA9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7271D1E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138F22A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7530308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54C1EA01"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2E3B0F1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2ABEC05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72E4D0E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4F2EC97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50F4BA9E"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57A8230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685599E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36FD967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39816C5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3526A9D7"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274E5B3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040E637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37098F56" w14:textId="77777777" w:rsidR="007319DA" w:rsidRPr="007319DA" w:rsidRDefault="007319DA" w:rsidP="007319DA">
            <w:pPr>
              <w:spacing w:after="0" w:line="240" w:lineRule="auto"/>
              <w:jc w:val="center"/>
              <w:rPr>
                <w:rFonts w:ascii="Times New Roman" w:hAnsi="Times New Roman"/>
                <w:sz w:val="16"/>
                <w:szCs w:val="16"/>
              </w:rPr>
            </w:pPr>
          </w:p>
        </w:tc>
        <w:tc>
          <w:tcPr>
            <w:tcW w:w="114" w:type="pct"/>
            <w:shd w:val="clear" w:color="auto" w:fill="D9D9D9"/>
          </w:tcPr>
          <w:p w14:paraId="04CCB34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3C0781BE"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D9D9D9"/>
          </w:tcPr>
          <w:p w14:paraId="070917AA"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tcPr>
          <w:p w14:paraId="02DD8CBC" w14:textId="77777777" w:rsidR="007319DA" w:rsidRPr="007319DA" w:rsidRDefault="007319DA" w:rsidP="007319DA">
            <w:pPr>
              <w:spacing w:after="0" w:line="240" w:lineRule="auto"/>
              <w:jc w:val="center"/>
              <w:rPr>
                <w:rFonts w:ascii="Times New Roman" w:hAnsi="Times New Roman"/>
                <w:sz w:val="16"/>
                <w:szCs w:val="16"/>
              </w:rPr>
            </w:pPr>
          </w:p>
        </w:tc>
        <w:tc>
          <w:tcPr>
            <w:tcW w:w="157" w:type="pct"/>
            <w:shd w:val="clear" w:color="auto" w:fill="D9D9D9"/>
            <w:vAlign w:val="center"/>
          </w:tcPr>
          <w:p w14:paraId="086CAFB6" w14:textId="77777777" w:rsidR="007319DA" w:rsidRPr="007319DA" w:rsidRDefault="007319DA" w:rsidP="007319DA">
            <w:pPr>
              <w:spacing w:after="0" w:line="240" w:lineRule="auto"/>
              <w:jc w:val="center"/>
              <w:rPr>
                <w:rFonts w:ascii="Times New Roman" w:hAnsi="Times New Roman"/>
                <w:sz w:val="16"/>
                <w:szCs w:val="16"/>
              </w:rPr>
            </w:pPr>
          </w:p>
        </w:tc>
      </w:tr>
    </w:tbl>
    <w:p w14:paraId="5646A7EE" w14:textId="77777777" w:rsidR="007319DA" w:rsidRPr="007319DA" w:rsidRDefault="007319DA" w:rsidP="007319DA">
      <w:pPr>
        <w:spacing w:after="0"/>
        <w:ind w:firstLine="709"/>
        <w:jc w:val="both"/>
        <w:rPr>
          <w:rFonts w:ascii="Times New Roman" w:hAnsi="Times New Roman"/>
          <w:b/>
          <w:i/>
          <w:sz w:val="24"/>
          <w:szCs w:val="24"/>
        </w:rPr>
      </w:pPr>
    </w:p>
    <w:p w14:paraId="6FA5421B" w14:textId="77777777" w:rsidR="007319DA" w:rsidRPr="007319DA" w:rsidRDefault="007319DA" w:rsidP="007319DA">
      <w:pPr>
        <w:spacing w:after="160" w:line="259" w:lineRule="auto"/>
        <w:rPr>
          <w:rFonts w:ascii="Calibri" w:hAnsi="Calibri"/>
          <w:lang w:eastAsia="en-US"/>
        </w:rPr>
      </w:pPr>
    </w:p>
    <w:p w14:paraId="31E5EE2F" w14:textId="77777777" w:rsidR="007319DA" w:rsidRPr="007319DA" w:rsidRDefault="007319DA" w:rsidP="007319DA">
      <w:pPr>
        <w:spacing w:after="0"/>
        <w:ind w:firstLine="709"/>
        <w:jc w:val="center"/>
        <w:rPr>
          <w:rFonts w:ascii="Times New Roman" w:hAnsi="Times New Roman"/>
          <w:b/>
          <w:i/>
          <w:sz w:val="24"/>
          <w:szCs w:val="24"/>
          <w:u w:val="single"/>
        </w:rPr>
      </w:pPr>
      <w:r w:rsidRPr="007319DA">
        <w:rPr>
          <w:rFonts w:ascii="Times New Roman" w:hAnsi="Times New Roman"/>
          <w:b/>
          <w:i/>
          <w:sz w:val="24"/>
          <w:szCs w:val="24"/>
          <w:u w:val="single"/>
        </w:rPr>
        <w:t>4 курс</w:t>
      </w:r>
    </w:p>
    <w:tbl>
      <w:tblPr>
        <w:tblW w:w="54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1626"/>
        <w:gridCol w:w="338"/>
        <w:gridCol w:w="290"/>
        <w:gridCol w:w="268"/>
        <w:gridCol w:w="298"/>
        <w:gridCol w:w="237"/>
        <w:gridCol w:w="288"/>
        <w:gridCol w:w="295"/>
        <w:gridCol w:w="288"/>
        <w:gridCol w:w="295"/>
        <w:gridCol w:w="317"/>
        <w:gridCol w:w="311"/>
        <w:gridCol w:w="288"/>
        <w:gridCol w:w="48"/>
        <w:gridCol w:w="298"/>
        <w:gridCol w:w="282"/>
        <w:gridCol w:w="282"/>
        <w:gridCol w:w="291"/>
        <w:gridCol w:w="295"/>
        <w:gridCol w:w="298"/>
        <w:gridCol w:w="304"/>
        <w:gridCol w:w="295"/>
        <w:gridCol w:w="317"/>
        <w:gridCol w:w="314"/>
        <w:gridCol w:w="295"/>
        <w:gridCol w:w="295"/>
        <w:gridCol w:w="295"/>
        <w:gridCol w:w="298"/>
        <w:gridCol w:w="314"/>
        <w:gridCol w:w="295"/>
        <w:gridCol w:w="295"/>
        <w:gridCol w:w="295"/>
        <w:gridCol w:w="298"/>
        <w:gridCol w:w="314"/>
        <w:gridCol w:w="295"/>
        <w:gridCol w:w="295"/>
        <w:gridCol w:w="295"/>
        <w:gridCol w:w="298"/>
        <w:gridCol w:w="314"/>
        <w:gridCol w:w="295"/>
        <w:gridCol w:w="295"/>
        <w:gridCol w:w="381"/>
        <w:gridCol w:w="295"/>
        <w:gridCol w:w="86"/>
        <w:gridCol w:w="224"/>
        <w:gridCol w:w="311"/>
        <w:gridCol w:w="487"/>
      </w:tblGrid>
      <w:tr w:rsidR="007319DA" w:rsidRPr="007319DA" w14:paraId="5C22CAD2" w14:textId="77777777" w:rsidTr="008868E7">
        <w:trPr>
          <w:cantSplit/>
          <w:trHeight w:val="890"/>
          <w:jc w:val="center"/>
        </w:trPr>
        <w:tc>
          <w:tcPr>
            <w:tcW w:w="308" w:type="pct"/>
            <w:vMerge w:val="restart"/>
            <w:textDirection w:val="btLr"/>
            <w:vAlign w:val="center"/>
          </w:tcPr>
          <w:p w14:paraId="5CEF5BF6"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Индекс</w:t>
            </w:r>
          </w:p>
        </w:tc>
        <w:tc>
          <w:tcPr>
            <w:tcW w:w="508" w:type="pct"/>
            <w:vMerge w:val="restart"/>
            <w:vAlign w:val="center"/>
          </w:tcPr>
          <w:p w14:paraId="65A7D2DE"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 xml:space="preserve">Компоненты </w:t>
            </w:r>
          </w:p>
          <w:p w14:paraId="72517B11"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программы</w:t>
            </w:r>
          </w:p>
        </w:tc>
        <w:tc>
          <w:tcPr>
            <w:tcW w:w="106" w:type="pct"/>
            <w:vAlign w:val="center"/>
          </w:tcPr>
          <w:p w14:paraId="3AEB350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67" w:type="pct"/>
            <w:gridSpan w:val="3"/>
            <w:vAlign w:val="center"/>
          </w:tcPr>
          <w:p w14:paraId="6C5D750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74" w:type="pct"/>
            <w:vAlign w:val="center"/>
          </w:tcPr>
          <w:p w14:paraId="5860601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72" w:type="pct"/>
            <w:gridSpan w:val="3"/>
            <w:vAlign w:val="center"/>
          </w:tcPr>
          <w:p w14:paraId="04525F32"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2" w:type="pct"/>
            <w:noWrap/>
            <w:vAlign w:val="center"/>
          </w:tcPr>
          <w:p w14:paraId="671AADA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86" w:type="pct"/>
            <w:gridSpan w:val="3"/>
            <w:noWrap/>
            <w:vAlign w:val="center"/>
          </w:tcPr>
          <w:p w14:paraId="05857548"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108" w:type="pct"/>
            <w:gridSpan w:val="2"/>
            <w:noWrap/>
            <w:vAlign w:val="center"/>
          </w:tcPr>
          <w:p w14:paraId="6BF0FDC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59" w:type="pct"/>
            <w:gridSpan w:val="4"/>
            <w:noWrap/>
            <w:vAlign w:val="center"/>
          </w:tcPr>
          <w:p w14:paraId="1745BFF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3" w:type="pct"/>
            <w:noWrap/>
            <w:vAlign w:val="center"/>
          </w:tcPr>
          <w:p w14:paraId="69E18758"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286" w:type="pct"/>
            <w:gridSpan w:val="3"/>
            <w:noWrap/>
            <w:vAlign w:val="center"/>
          </w:tcPr>
          <w:p w14:paraId="0C123268"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noWrap/>
            <w:vAlign w:val="center"/>
          </w:tcPr>
          <w:p w14:paraId="312487CA"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69" w:type="pct"/>
            <w:gridSpan w:val="4"/>
            <w:noWrap/>
            <w:vAlign w:val="center"/>
          </w:tcPr>
          <w:p w14:paraId="617A193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noWrap/>
            <w:vAlign w:val="center"/>
          </w:tcPr>
          <w:p w14:paraId="24261BB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69" w:type="pct"/>
            <w:gridSpan w:val="4"/>
            <w:vAlign w:val="center"/>
          </w:tcPr>
          <w:p w14:paraId="6502E372"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vAlign w:val="center"/>
          </w:tcPr>
          <w:p w14:paraId="3ADC78B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69" w:type="pct"/>
            <w:gridSpan w:val="4"/>
            <w:vAlign w:val="center"/>
          </w:tcPr>
          <w:p w14:paraId="370EBD7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8" w:type="pct"/>
            <w:vAlign w:val="center"/>
          </w:tcPr>
          <w:p w14:paraId="4B87940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394" w:type="pct"/>
            <w:gridSpan w:val="4"/>
            <w:vAlign w:val="center"/>
          </w:tcPr>
          <w:p w14:paraId="2B4614C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Название месяца</w:t>
            </w:r>
          </w:p>
        </w:tc>
        <w:tc>
          <w:tcPr>
            <w:tcW w:w="97" w:type="pct"/>
            <w:gridSpan w:val="2"/>
            <w:vAlign w:val="center"/>
          </w:tcPr>
          <w:p w14:paraId="3A96E58A"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ПН</w:t>
            </w:r>
          </w:p>
        </w:tc>
        <w:tc>
          <w:tcPr>
            <w:tcW w:w="97" w:type="pct"/>
            <w:textDirection w:val="btLr"/>
            <w:vAlign w:val="center"/>
          </w:tcPr>
          <w:p w14:paraId="49F0A62A" w14:textId="77777777" w:rsidR="007319DA" w:rsidRPr="007319DA" w:rsidRDefault="007319DA" w:rsidP="007319DA">
            <w:pPr>
              <w:spacing w:after="0" w:line="240" w:lineRule="auto"/>
              <w:ind w:left="113" w:right="113"/>
              <w:jc w:val="center"/>
              <w:rPr>
                <w:rFonts w:ascii="Times New Roman" w:hAnsi="Times New Roman"/>
                <w:b/>
                <w:sz w:val="16"/>
                <w:szCs w:val="16"/>
              </w:rPr>
            </w:pPr>
          </w:p>
        </w:tc>
        <w:tc>
          <w:tcPr>
            <w:tcW w:w="153" w:type="pct"/>
            <w:textDirection w:val="btLr"/>
            <w:vAlign w:val="center"/>
          </w:tcPr>
          <w:p w14:paraId="30237A97" w14:textId="77777777" w:rsidR="007319DA" w:rsidRPr="007319DA" w:rsidRDefault="007319DA" w:rsidP="007319DA">
            <w:pPr>
              <w:spacing w:after="0" w:line="240" w:lineRule="auto"/>
              <w:ind w:left="113" w:right="113"/>
              <w:jc w:val="center"/>
              <w:rPr>
                <w:rFonts w:ascii="Times New Roman" w:hAnsi="Times New Roman"/>
                <w:b/>
                <w:sz w:val="16"/>
                <w:szCs w:val="16"/>
              </w:rPr>
            </w:pPr>
            <w:r w:rsidRPr="007319DA">
              <w:rPr>
                <w:rFonts w:ascii="Times New Roman" w:hAnsi="Times New Roman"/>
                <w:b/>
                <w:sz w:val="16"/>
                <w:szCs w:val="16"/>
              </w:rPr>
              <w:t>Всего часов</w:t>
            </w:r>
          </w:p>
        </w:tc>
      </w:tr>
      <w:tr w:rsidR="007319DA" w:rsidRPr="007319DA" w14:paraId="52A401CB" w14:textId="77777777" w:rsidTr="008868E7">
        <w:trPr>
          <w:gridAfter w:val="3"/>
          <w:wAfter w:w="320" w:type="pct"/>
          <w:cantSplit/>
          <w:jc w:val="center"/>
        </w:trPr>
        <w:tc>
          <w:tcPr>
            <w:tcW w:w="308" w:type="pct"/>
            <w:vMerge/>
            <w:textDirection w:val="btLr"/>
          </w:tcPr>
          <w:p w14:paraId="3DCBBD92" w14:textId="77777777" w:rsidR="007319DA" w:rsidRPr="007319DA" w:rsidRDefault="007319DA" w:rsidP="007319DA">
            <w:pPr>
              <w:spacing w:after="0"/>
              <w:jc w:val="center"/>
              <w:rPr>
                <w:rFonts w:ascii="Times New Roman" w:hAnsi="Times New Roman"/>
                <w:b/>
                <w:sz w:val="16"/>
                <w:szCs w:val="16"/>
              </w:rPr>
            </w:pPr>
          </w:p>
        </w:tc>
        <w:tc>
          <w:tcPr>
            <w:tcW w:w="508" w:type="pct"/>
            <w:vMerge/>
            <w:textDirection w:val="btLr"/>
          </w:tcPr>
          <w:p w14:paraId="4C34575D" w14:textId="77777777" w:rsidR="007319DA" w:rsidRPr="007319DA" w:rsidRDefault="007319DA" w:rsidP="007319DA">
            <w:pPr>
              <w:spacing w:after="0"/>
              <w:jc w:val="center"/>
              <w:rPr>
                <w:rFonts w:ascii="Times New Roman" w:hAnsi="Times New Roman"/>
                <w:b/>
                <w:sz w:val="16"/>
                <w:szCs w:val="16"/>
              </w:rPr>
            </w:pPr>
          </w:p>
        </w:tc>
        <w:tc>
          <w:tcPr>
            <w:tcW w:w="3865" w:type="pct"/>
            <w:gridSpan w:val="43"/>
            <w:tcBorders>
              <w:right w:val="nil"/>
            </w:tcBorders>
            <w:vAlign w:val="center"/>
          </w:tcPr>
          <w:p w14:paraId="0F08760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Номера календарных недель</w:t>
            </w:r>
          </w:p>
        </w:tc>
      </w:tr>
      <w:tr w:rsidR="007319DA" w:rsidRPr="007319DA" w14:paraId="78D2DBDF" w14:textId="77777777" w:rsidTr="008868E7">
        <w:trPr>
          <w:cantSplit/>
          <w:trHeight w:val="236"/>
          <w:jc w:val="center"/>
        </w:trPr>
        <w:tc>
          <w:tcPr>
            <w:tcW w:w="308" w:type="pct"/>
            <w:vMerge w:val="restart"/>
            <w:textDirection w:val="btLr"/>
          </w:tcPr>
          <w:p w14:paraId="78E5A521" w14:textId="77777777" w:rsidR="007319DA" w:rsidRPr="007319DA" w:rsidRDefault="007319DA" w:rsidP="007319DA">
            <w:pPr>
              <w:spacing w:after="0"/>
              <w:jc w:val="center"/>
              <w:rPr>
                <w:rFonts w:ascii="Times New Roman" w:hAnsi="Times New Roman"/>
                <w:b/>
                <w:sz w:val="16"/>
                <w:szCs w:val="16"/>
              </w:rPr>
            </w:pPr>
          </w:p>
        </w:tc>
        <w:tc>
          <w:tcPr>
            <w:tcW w:w="508" w:type="pct"/>
            <w:vMerge w:val="restart"/>
            <w:textDirection w:val="btLr"/>
          </w:tcPr>
          <w:p w14:paraId="1CFCE1C5" w14:textId="77777777" w:rsidR="007319DA" w:rsidRPr="007319DA" w:rsidRDefault="007319DA" w:rsidP="007319DA">
            <w:pPr>
              <w:spacing w:after="0"/>
              <w:jc w:val="center"/>
              <w:rPr>
                <w:rFonts w:ascii="Times New Roman" w:hAnsi="Times New Roman"/>
                <w:b/>
                <w:sz w:val="16"/>
                <w:szCs w:val="16"/>
              </w:rPr>
            </w:pPr>
          </w:p>
        </w:tc>
        <w:tc>
          <w:tcPr>
            <w:tcW w:w="106" w:type="pct"/>
            <w:textDirection w:val="btLr"/>
            <w:vAlign w:val="center"/>
          </w:tcPr>
          <w:p w14:paraId="2C6E02EE" w14:textId="77777777" w:rsidR="007319DA" w:rsidRPr="007319DA" w:rsidRDefault="007319DA" w:rsidP="007319DA">
            <w:pPr>
              <w:spacing w:after="0" w:line="240" w:lineRule="auto"/>
              <w:jc w:val="center"/>
              <w:rPr>
                <w:rFonts w:ascii="Times New Roman" w:hAnsi="Times New Roman"/>
                <w:sz w:val="16"/>
                <w:szCs w:val="16"/>
              </w:rPr>
            </w:pPr>
          </w:p>
        </w:tc>
        <w:tc>
          <w:tcPr>
            <w:tcW w:w="91" w:type="pct"/>
            <w:textDirection w:val="btLr"/>
            <w:vAlign w:val="center"/>
          </w:tcPr>
          <w:p w14:paraId="13733F6D" w14:textId="77777777" w:rsidR="007319DA" w:rsidRPr="007319DA" w:rsidRDefault="007319DA" w:rsidP="007319DA">
            <w:pPr>
              <w:spacing w:after="0" w:line="240" w:lineRule="auto"/>
              <w:jc w:val="center"/>
              <w:rPr>
                <w:rFonts w:ascii="Times New Roman" w:hAnsi="Times New Roman"/>
                <w:sz w:val="16"/>
                <w:szCs w:val="16"/>
              </w:rPr>
            </w:pPr>
          </w:p>
        </w:tc>
        <w:tc>
          <w:tcPr>
            <w:tcW w:w="84" w:type="pct"/>
            <w:textDirection w:val="btLr"/>
            <w:vAlign w:val="center"/>
          </w:tcPr>
          <w:p w14:paraId="4754FFB4" w14:textId="77777777" w:rsidR="007319DA" w:rsidRPr="007319DA" w:rsidRDefault="007319DA" w:rsidP="007319DA">
            <w:pPr>
              <w:spacing w:after="0" w:line="240" w:lineRule="auto"/>
              <w:jc w:val="center"/>
              <w:rPr>
                <w:rFonts w:ascii="Times New Roman" w:hAnsi="Times New Roman"/>
                <w:sz w:val="16"/>
                <w:szCs w:val="16"/>
              </w:rPr>
            </w:pPr>
          </w:p>
        </w:tc>
        <w:tc>
          <w:tcPr>
            <w:tcW w:w="93" w:type="pct"/>
            <w:textDirection w:val="btLr"/>
            <w:vAlign w:val="center"/>
          </w:tcPr>
          <w:p w14:paraId="22E284B1" w14:textId="77777777" w:rsidR="007319DA" w:rsidRPr="007319DA" w:rsidRDefault="007319DA" w:rsidP="007319DA">
            <w:pPr>
              <w:spacing w:after="0" w:line="240" w:lineRule="auto"/>
              <w:jc w:val="center"/>
              <w:rPr>
                <w:rFonts w:ascii="Times New Roman" w:hAnsi="Times New Roman"/>
                <w:sz w:val="16"/>
                <w:szCs w:val="16"/>
              </w:rPr>
            </w:pPr>
          </w:p>
        </w:tc>
        <w:tc>
          <w:tcPr>
            <w:tcW w:w="74" w:type="pct"/>
            <w:textDirection w:val="btLr"/>
            <w:vAlign w:val="center"/>
          </w:tcPr>
          <w:p w14:paraId="67094E25" w14:textId="77777777" w:rsidR="007319DA" w:rsidRPr="007319DA" w:rsidRDefault="007319DA" w:rsidP="007319DA">
            <w:pPr>
              <w:spacing w:after="0" w:line="240" w:lineRule="auto"/>
              <w:jc w:val="center"/>
              <w:rPr>
                <w:rFonts w:ascii="Times New Roman" w:hAnsi="Times New Roman"/>
                <w:sz w:val="16"/>
                <w:szCs w:val="16"/>
              </w:rPr>
            </w:pPr>
          </w:p>
        </w:tc>
        <w:tc>
          <w:tcPr>
            <w:tcW w:w="90" w:type="pct"/>
            <w:textDirection w:val="btLr"/>
            <w:vAlign w:val="center"/>
          </w:tcPr>
          <w:p w14:paraId="6B07C518" w14:textId="77777777" w:rsidR="007319DA" w:rsidRPr="007319DA" w:rsidRDefault="007319DA" w:rsidP="007319DA">
            <w:pPr>
              <w:spacing w:after="0" w:line="240" w:lineRule="auto"/>
              <w:jc w:val="center"/>
              <w:rPr>
                <w:rFonts w:ascii="Times New Roman" w:hAnsi="Times New Roman"/>
                <w:sz w:val="16"/>
                <w:szCs w:val="16"/>
              </w:rPr>
            </w:pPr>
          </w:p>
        </w:tc>
        <w:tc>
          <w:tcPr>
            <w:tcW w:w="92" w:type="pct"/>
            <w:textDirection w:val="btLr"/>
            <w:vAlign w:val="center"/>
          </w:tcPr>
          <w:p w14:paraId="242119E3"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textDirection w:val="btLr"/>
            <w:vAlign w:val="center"/>
          </w:tcPr>
          <w:p w14:paraId="24EAF02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640C0E70"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textDirection w:val="btLr"/>
            <w:vAlign w:val="center"/>
          </w:tcPr>
          <w:p w14:paraId="3D92CBB5"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textDirection w:val="btLr"/>
            <w:vAlign w:val="center"/>
          </w:tcPr>
          <w:p w14:paraId="439DC39C"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textDirection w:val="btLr"/>
            <w:vAlign w:val="center"/>
          </w:tcPr>
          <w:p w14:paraId="1665FDE2"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61C98225"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textDirection w:val="btLr"/>
            <w:vAlign w:val="center"/>
          </w:tcPr>
          <w:p w14:paraId="0A92A461"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textDirection w:val="btLr"/>
            <w:vAlign w:val="center"/>
          </w:tcPr>
          <w:p w14:paraId="36B8D609"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textDirection w:val="btLr"/>
            <w:vAlign w:val="center"/>
          </w:tcPr>
          <w:p w14:paraId="6BF7E4F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2017E5CC"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4FD78592" w14:textId="77777777" w:rsidR="007319DA" w:rsidRPr="007319DA" w:rsidRDefault="007319DA" w:rsidP="007319DA">
            <w:pPr>
              <w:spacing w:after="0" w:line="240" w:lineRule="auto"/>
              <w:jc w:val="center"/>
              <w:rPr>
                <w:rFonts w:ascii="Times New Roman" w:hAnsi="Times New Roman"/>
                <w:bCs/>
                <w:sz w:val="16"/>
                <w:szCs w:val="16"/>
              </w:rPr>
            </w:pPr>
          </w:p>
        </w:tc>
        <w:tc>
          <w:tcPr>
            <w:tcW w:w="95" w:type="pct"/>
            <w:noWrap/>
            <w:textDirection w:val="btLr"/>
            <w:vAlign w:val="center"/>
          </w:tcPr>
          <w:p w14:paraId="1A2C104D"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277A20C8"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textDirection w:val="btLr"/>
            <w:vAlign w:val="center"/>
          </w:tcPr>
          <w:p w14:paraId="13486516"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5B5ABAF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42C32B2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545B9BC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59744A54"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5D547053"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textDirection w:val="btLr"/>
            <w:vAlign w:val="center"/>
          </w:tcPr>
          <w:p w14:paraId="0B660B01"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64C0D996"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5568407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textDirection w:val="btLr"/>
            <w:vAlign w:val="center"/>
          </w:tcPr>
          <w:p w14:paraId="1B7EAB97" w14:textId="77777777" w:rsidR="007319DA" w:rsidRPr="007319DA" w:rsidRDefault="007319DA" w:rsidP="007319DA">
            <w:pPr>
              <w:spacing w:after="0" w:line="240" w:lineRule="auto"/>
              <w:jc w:val="center"/>
              <w:rPr>
                <w:rFonts w:ascii="Times New Roman" w:hAnsi="Times New Roman"/>
                <w:sz w:val="16"/>
                <w:szCs w:val="16"/>
              </w:rPr>
            </w:pPr>
          </w:p>
        </w:tc>
        <w:tc>
          <w:tcPr>
            <w:tcW w:w="93" w:type="pct"/>
            <w:textDirection w:val="btLr"/>
            <w:vAlign w:val="center"/>
          </w:tcPr>
          <w:p w14:paraId="658991D3" w14:textId="77777777" w:rsidR="007319DA" w:rsidRPr="007319DA" w:rsidRDefault="007319DA" w:rsidP="007319DA">
            <w:pPr>
              <w:spacing w:after="0" w:line="240" w:lineRule="auto"/>
              <w:jc w:val="center"/>
              <w:rPr>
                <w:rFonts w:ascii="Times New Roman" w:hAnsi="Times New Roman"/>
                <w:sz w:val="16"/>
                <w:szCs w:val="16"/>
              </w:rPr>
            </w:pPr>
          </w:p>
        </w:tc>
        <w:tc>
          <w:tcPr>
            <w:tcW w:w="98" w:type="pct"/>
            <w:textDirection w:val="btLr"/>
            <w:vAlign w:val="center"/>
          </w:tcPr>
          <w:p w14:paraId="69AC40EA"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043351E"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D5966C8"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9C91145"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61A885C4"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19209A28"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2C69DDE"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8A2FD00" w14:textId="77777777" w:rsidR="007319DA" w:rsidRPr="007319DA" w:rsidRDefault="007319DA" w:rsidP="007319DA">
            <w:pPr>
              <w:spacing w:after="0" w:line="240" w:lineRule="auto"/>
              <w:jc w:val="center"/>
              <w:rPr>
                <w:rFonts w:ascii="Times New Roman" w:hAnsi="Times New Roman"/>
                <w:sz w:val="16"/>
                <w:szCs w:val="16"/>
              </w:rPr>
            </w:pPr>
          </w:p>
        </w:tc>
        <w:tc>
          <w:tcPr>
            <w:tcW w:w="118" w:type="pct"/>
          </w:tcPr>
          <w:p w14:paraId="4FD0E169"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B644F04"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72380612"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6A4DD487" w14:textId="77777777" w:rsidR="007319DA" w:rsidRPr="007319DA" w:rsidRDefault="007319DA" w:rsidP="007319DA">
            <w:pPr>
              <w:spacing w:after="0" w:line="240" w:lineRule="auto"/>
              <w:jc w:val="center"/>
              <w:rPr>
                <w:rFonts w:ascii="Times New Roman" w:hAnsi="Times New Roman"/>
                <w:sz w:val="16"/>
                <w:szCs w:val="16"/>
              </w:rPr>
            </w:pPr>
          </w:p>
        </w:tc>
        <w:tc>
          <w:tcPr>
            <w:tcW w:w="153" w:type="pct"/>
            <w:vAlign w:val="center"/>
          </w:tcPr>
          <w:p w14:paraId="46DF1FC6"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1FFF74BB" w14:textId="77777777" w:rsidTr="008868E7">
        <w:trPr>
          <w:gridAfter w:val="3"/>
          <w:wAfter w:w="320" w:type="pct"/>
          <w:cantSplit/>
          <w:jc w:val="center"/>
        </w:trPr>
        <w:tc>
          <w:tcPr>
            <w:tcW w:w="308" w:type="pct"/>
            <w:vMerge/>
            <w:textDirection w:val="btLr"/>
          </w:tcPr>
          <w:p w14:paraId="4C49FE42" w14:textId="77777777" w:rsidR="007319DA" w:rsidRPr="007319DA" w:rsidRDefault="007319DA" w:rsidP="007319DA">
            <w:pPr>
              <w:spacing w:after="0"/>
              <w:jc w:val="center"/>
              <w:rPr>
                <w:rFonts w:ascii="Times New Roman" w:hAnsi="Times New Roman"/>
                <w:b/>
                <w:sz w:val="16"/>
                <w:szCs w:val="16"/>
              </w:rPr>
            </w:pPr>
          </w:p>
        </w:tc>
        <w:tc>
          <w:tcPr>
            <w:tcW w:w="508" w:type="pct"/>
            <w:vMerge/>
            <w:textDirection w:val="btLr"/>
          </w:tcPr>
          <w:p w14:paraId="4DAC1ABE" w14:textId="77777777" w:rsidR="007319DA" w:rsidRPr="007319DA" w:rsidRDefault="007319DA" w:rsidP="007319DA">
            <w:pPr>
              <w:spacing w:after="0"/>
              <w:jc w:val="center"/>
              <w:rPr>
                <w:rFonts w:ascii="Times New Roman" w:hAnsi="Times New Roman"/>
                <w:b/>
                <w:sz w:val="16"/>
                <w:szCs w:val="16"/>
              </w:rPr>
            </w:pPr>
          </w:p>
        </w:tc>
        <w:tc>
          <w:tcPr>
            <w:tcW w:w="3746" w:type="pct"/>
            <w:gridSpan w:val="41"/>
            <w:tcBorders>
              <w:right w:val="nil"/>
            </w:tcBorders>
            <w:vAlign w:val="center"/>
          </w:tcPr>
          <w:p w14:paraId="5E8AD30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 xml:space="preserve">Порядковые </w:t>
            </w:r>
            <w:proofErr w:type="gramStart"/>
            <w:r w:rsidRPr="007319DA">
              <w:rPr>
                <w:rFonts w:ascii="Times New Roman" w:hAnsi="Times New Roman"/>
                <w:sz w:val="16"/>
                <w:szCs w:val="16"/>
              </w:rPr>
              <w:t>номера  недель</w:t>
            </w:r>
            <w:proofErr w:type="gramEnd"/>
            <w:r w:rsidRPr="007319DA">
              <w:rPr>
                <w:rFonts w:ascii="Times New Roman" w:hAnsi="Times New Roman"/>
                <w:sz w:val="16"/>
                <w:szCs w:val="16"/>
              </w:rPr>
              <w:t xml:space="preserve"> учебного года</w:t>
            </w:r>
          </w:p>
        </w:tc>
        <w:tc>
          <w:tcPr>
            <w:tcW w:w="119" w:type="pct"/>
            <w:gridSpan w:val="2"/>
            <w:tcBorders>
              <w:left w:val="nil"/>
              <w:right w:val="nil"/>
            </w:tcBorders>
            <w:vAlign w:val="center"/>
          </w:tcPr>
          <w:p w14:paraId="0ECE6B85"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24F7F82F" w14:textId="77777777" w:rsidTr="008868E7">
        <w:trPr>
          <w:cantSplit/>
          <w:trHeight w:val="217"/>
          <w:jc w:val="center"/>
        </w:trPr>
        <w:tc>
          <w:tcPr>
            <w:tcW w:w="308" w:type="pct"/>
            <w:textDirection w:val="btLr"/>
          </w:tcPr>
          <w:p w14:paraId="262DF23E" w14:textId="77777777" w:rsidR="007319DA" w:rsidRPr="007319DA" w:rsidRDefault="007319DA" w:rsidP="007319DA">
            <w:pPr>
              <w:spacing w:after="0"/>
              <w:jc w:val="center"/>
              <w:rPr>
                <w:rFonts w:ascii="Times New Roman" w:hAnsi="Times New Roman"/>
                <w:b/>
                <w:sz w:val="16"/>
                <w:szCs w:val="16"/>
              </w:rPr>
            </w:pPr>
          </w:p>
        </w:tc>
        <w:tc>
          <w:tcPr>
            <w:tcW w:w="508" w:type="pct"/>
            <w:textDirection w:val="btLr"/>
          </w:tcPr>
          <w:p w14:paraId="4BB2F2DD" w14:textId="77777777" w:rsidR="007319DA" w:rsidRPr="007319DA" w:rsidRDefault="007319DA" w:rsidP="007319DA">
            <w:pPr>
              <w:spacing w:after="0"/>
              <w:jc w:val="center"/>
              <w:rPr>
                <w:rFonts w:ascii="Times New Roman" w:hAnsi="Times New Roman"/>
                <w:b/>
                <w:sz w:val="16"/>
                <w:szCs w:val="16"/>
              </w:rPr>
            </w:pPr>
          </w:p>
        </w:tc>
        <w:tc>
          <w:tcPr>
            <w:tcW w:w="106" w:type="pct"/>
            <w:textDirection w:val="btLr"/>
            <w:vAlign w:val="center"/>
          </w:tcPr>
          <w:p w14:paraId="2B1BE6E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w:t>
            </w:r>
          </w:p>
        </w:tc>
        <w:tc>
          <w:tcPr>
            <w:tcW w:w="91" w:type="pct"/>
            <w:textDirection w:val="btLr"/>
            <w:vAlign w:val="center"/>
          </w:tcPr>
          <w:p w14:paraId="6876AF05"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w:t>
            </w:r>
          </w:p>
        </w:tc>
        <w:tc>
          <w:tcPr>
            <w:tcW w:w="84" w:type="pct"/>
            <w:textDirection w:val="btLr"/>
            <w:vAlign w:val="center"/>
          </w:tcPr>
          <w:p w14:paraId="2C25310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w:t>
            </w:r>
          </w:p>
        </w:tc>
        <w:tc>
          <w:tcPr>
            <w:tcW w:w="93" w:type="pct"/>
            <w:textDirection w:val="btLr"/>
            <w:vAlign w:val="center"/>
          </w:tcPr>
          <w:p w14:paraId="29D5B33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4</w:t>
            </w:r>
          </w:p>
        </w:tc>
        <w:tc>
          <w:tcPr>
            <w:tcW w:w="74" w:type="pct"/>
            <w:textDirection w:val="btLr"/>
            <w:vAlign w:val="center"/>
          </w:tcPr>
          <w:p w14:paraId="0648A27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5</w:t>
            </w:r>
          </w:p>
        </w:tc>
        <w:tc>
          <w:tcPr>
            <w:tcW w:w="90" w:type="pct"/>
            <w:textDirection w:val="btLr"/>
            <w:vAlign w:val="center"/>
          </w:tcPr>
          <w:p w14:paraId="2B8C86A5"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6</w:t>
            </w:r>
          </w:p>
        </w:tc>
        <w:tc>
          <w:tcPr>
            <w:tcW w:w="92" w:type="pct"/>
            <w:textDirection w:val="btLr"/>
            <w:vAlign w:val="center"/>
          </w:tcPr>
          <w:p w14:paraId="4916274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7</w:t>
            </w:r>
          </w:p>
        </w:tc>
        <w:tc>
          <w:tcPr>
            <w:tcW w:w="90" w:type="pct"/>
            <w:noWrap/>
            <w:textDirection w:val="btLr"/>
            <w:vAlign w:val="center"/>
          </w:tcPr>
          <w:p w14:paraId="71ECD51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8</w:t>
            </w:r>
          </w:p>
        </w:tc>
        <w:tc>
          <w:tcPr>
            <w:tcW w:w="92" w:type="pct"/>
            <w:noWrap/>
            <w:textDirection w:val="btLr"/>
            <w:vAlign w:val="center"/>
          </w:tcPr>
          <w:p w14:paraId="25B86D9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9</w:t>
            </w:r>
          </w:p>
        </w:tc>
        <w:tc>
          <w:tcPr>
            <w:tcW w:w="99" w:type="pct"/>
            <w:noWrap/>
            <w:textDirection w:val="btLr"/>
            <w:vAlign w:val="center"/>
          </w:tcPr>
          <w:p w14:paraId="2F51DCC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10</w:t>
            </w:r>
          </w:p>
        </w:tc>
        <w:tc>
          <w:tcPr>
            <w:tcW w:w="97" w:type="pct"/>
            <w:noWrap/>
            <w:textDirection w:val="btLr"/>
            <w:vAlign w:val="center"/>
          </w:tcPr>
          <w:p w14:paraId="72908A3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11</w:t>
            </w:r>
          </w:p>
        </w:tc>
        <w:tc>
          <w:tcPr>
            <w:tcW w:w="105" w:type="pct"/>
            <w:gridSpan w:val="2"/>
            <w:textDirection w:val="btLr"/>
            <w:vAlign w:val="center"/>
          </w:tcPr>
          <w:p w14:paraId="2E13A02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12</w:t>
            </w:r>
          </w:p>
        </w:tc>
        <w:tc>
          <w:tcPr>
            <w:tcW w:w="93" w:type="pct"/>
            <w:noWrap/>
            <w:textDirection w:val="btLr"/>
            <w:vAlign w:val="center"/>
          </w:tcPr>
          <w:p w14:paraId="41F48E6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13</w:t>
            </w:r>
          </w:p>
        </w:tc>
        <w:tc>
          <w:tcPr>
            <w:tcW w:w="88" w:type="pct"/>
            <w:noWrap/>
            <w:textDirection w:val="btLr"/>
            <w:vAlign w:val="center"/>
          </w:tcPr>
          <w:p w14:paraId="5E06E34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14</w:t>
            </w:r>
          </w:p>
        </w:tc>
        <w:tc>
          <w:tcPr>
            <w:tcW w:w="88" w:type="pct"/>
            <w:noWrap/>
            <w:textDirection w:val="btLr"/>
            <w:vAlign w:val="center"/>
          </w:tcPr>
          <w:p w14:paraId="4949CB92"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15</w:t>
            </w:r>
          </w:p>
        </w:tc>
        <w:tc>
          <w:tcPr>
            <w:tcW w:w="91" w:type="pct"/>
            <w:noWrap/>
            <w:textDirection w:val="btLr"/>
            <w:vAlign w:val="center"/>
          </w:tcPr>
          <w:p w14:paraId="2F138365"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16</w:t>
            </w:r>
          </w:p>
        </w:tc>
        <w:tc>
          <w:tcPr>
            <w:tcW w:w="92" w:type="pct"/>
            <w:noWrap/>
            <w:textDirection w:val="btLr"/>
            <w:vAlign w:val="center"/>
          </w:tcPr>
          <w:p w14:paraId="1AA48DF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17</w:t>
            </w:r>
          </w:p>
        </w:tc>
        <w:tc>
          <w:tcPr>
            <w:tcW w:w="93" w:type="pct"/>
            <w:noWrap/>
            <w:textDirection w:val="btLr"/>
            <w:vAlign w:val="center"/>
          </w:tcPr>
          <w:p w14:paraId="35E7E3A6"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18</w:t>
            </w:r>
          </w:p>
        </w:tc>
        <w:tc>
          <w:tcPr>
            <w:tcW w:w="95" w:type="pct"/>
            <w:noWrap/>
            <w:textDirection w:val="btLr"/>
            <w:vAlign w:val="center"/>
          </w:tcPr>
          <w:p w14:paraId="1C152EC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19</w:t>
            </w:r>
          </w:p>
        </w:tc>
        <w:tc>
          <w:tcPr>
            <w:tcW w:w="92" w:type="pct"/>
            <w:noWrap/>
            <w:textDirection w:val="btLr"/>
            <w:vAlign w:val="center"/>
          </w:tcPr>
          <w:p w14:paraId="73AF2E4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20</w:t>
            </w:r>
          </w:p>
        </w:tc>
        <w:tc>
          <w:tcPr>
            <w:tcW w:w="99" w:type="pct"/>
            <w:noWrap/>
            <w:textDirection w:val="btLr"/>
            <w:vAlign w:val="center"/>
          </w:tcPr>
          <w:p w14:paraId="228E376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21</w:t>
            </w:r>
          </w:p>
        </w:tc>
        <w:tc>
          <w:tcPr>
            <w:tcW w:w="98" w:type="pct"/>
            <w:noWrap/>
            <w:textDirection w:val="btLr"/>
            <w:vAlign w:val="center"/>
          </w:tcPr>
          <w:p w14:paraId="44F112E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22</w:t>
            </w:r>
          </w:p>
        </w:tc>
        <w:tc>
          <w:tcPr>
            <w:tcW w:w="92" w:type="pct"/>
            <w:noWrap/>
            <w:textDirection w:val="btLr"/>
            <w:vAlign w:val="center"/>
          </w:tcPr>
          <w:p w14:paraId="6F6F44F7"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23</w:t>
            </w:r>
          </w:p>
        </w:tc>
        <w:tc>
          <w:tcPr>
            <w:tcW w:w="92" w:type="pct"/>
            <w:noWrap/>
            <w:textDirection w:val="btLr"/>
            <w:vAlign w:val="center"/>
          </w:tcPr>
          <w:p w14:paraId="1AB5AD25"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24</w:t>
            </w:r>
          </w:p>
        </w:tc>
        <w:tc>
          <w:tcPr>
            <w:tcW w:w="92" w:type="pct"/>
            <w:noWrap/>
            <w:textDirection w:val="btLr"/>
            <w:vAlign w:val="center"/>
          </w:tcPr>
          <w:p w14:paraId="46C03032"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25</w:t>
            </w:r>
          </w:p>
        </w:tc>
        <w:tc>
          <w:tcPr>
            <w:tcW w:w="93" w:type="pct"/>
            <w:noWrap/>
            <w:textDirection w:val="btLr"/>
            <w:vAlign w:val="center"/>
          </w:tcPr>
          <w:p w14:paraId="5605BA2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26</w:t>
            </w:r>
          </w:p>
        </w:tc>
        <w:tc>
          <w:tcPr>
            <w:tcW w:w="98" w:type="pct"/>
            <w:noWrap/>
            <w:textDirection w:val="btLr"/>
            <w:vAlign w:val="center"/>
          </w:tcPr>
          <w:p w14:paraId="34C2D7F6"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27</w:t>
            </w:r>
          </w:p>
        </w:tc>
        <w:tc>
          <w:tcPr>
            <w:tcW w:w="92" w:type="pct"/>
            <w:noWrap/>
            <w:textDirection w:val="btLr"/>
            <w:vAlign w:val="center"/>
          </w:tcPr>
          <w:p w14:paraId="31E3CCE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28</w:t>
            </w:r>
          </w:p>
        </w:tc>
        <w:tc>
          <w:tcPr>
            <w:tcW w:w="92" w:type="pct"/>
            <w:noWrap/>
            <w:textDirection w:val="btLr"/>
            <w:vAlign w:val="center"/>
          </w:tcPr>
          <w:p w14:paraId="0B37F61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29</w:t>
            </w:r>
          </w:p>
        </w:tc>
        <w:tc>
          <w:tcPr>
            <w:tcW w:w="92" w:type="pct"/>
            <w:noWrap/>
            <w:textDirection w:val="btLr"/>
            <w:vAlign w:val="center"/>
          </w:tcPr>
          <w:p w14:paraId="7CE95B3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30</w:t>
            </w:r>
          </w:p>
        </w:tc>
        <w:tc>
          <w:tcPr>
            <w:tcW w:w="93" w:type="pct"/>
            <w:textDirection w:val="btLr"/>
            <w:vAlign w:val="center"/>
          </w:tcPr>
          <w:p w14:paraId="1F5E803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31</w:t>
            </w:r>
          </w:p>
        </w:tc>
        <w:tc>
          <w:tcPr>
            <w:tcW w:w="98" w:type="pct"/>
            <w:textDirection w:val="btLr"/>
            <w:vAlign w:val="center"/>
          </w:tcPr>
          <w:p w14:paraId="076A83D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32</w:t>
            </w:r>
          </w:p>
        </w:tc>
        <w:tc>
          <w:tcPr>
            <w:tcW w:w="92" w:type="pct"/>
            <w:textDirection w:val="btLr"/>
          </w:tcPr>
          <w:p w14:paraId="1C50CD96"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33</w:t>
            </w:r>
          </w:p>
        </w:tc>
        <w:tc>
          <w:tcPr>
            <w:tcW w:w="92" w:type="pct"/>
            <w:textDirection w:val="btLr"/>
          </w:tcPr>
          <w:p w14:paraId="62EBBE58"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34</w:t>
            </w:r>
          </w:p>
        </w:tc>
        <w:tc>
          <w:tcPr>
            <w:tcW w:w="92" w:type="pct"/>
            <w:textDirection w:val="btLr"/>
          </w:tcPr>
          <w:p w14:paraId="08F2216B"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35</w:t>
            </w:r>
          </w:p>
        </w:tc>
        <w:tc>
          <w:tcPr>
            <w:tcW w:w="93" w:type="pct"/>
            <w:textDirection w:val="btLr"/>
          </w:tcPr>
          <w:p w14:paraId="4BF8CB7B"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36</w:t>
            </w:r>
          </w:p>
        </w:tc>
        <w:tc>
          <w:tcPr>
            <w:tcW w:w="98" w:type="pct"/>
            <w:textDirection w:val="btLr"/>
          </w:tcPr>
          <w:p w14:paraId="22A2FDB6"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37</w:t>
            </w:r>
          </w:p>
        </w:tc>
        <w:tc>
          <w:tcPr>
            <w:tcW w:w="92" w:type="pct"/>
            <w:textDirection w:val="btLr"/>
          </w:tcPr>
          <w:p w14:paraId="61EBE24B"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38</w:t>
            </w:r>
          </w:p>
        </w:tc>
        <w:tc>
          <w:tcPr>
            <w:tcW w:w="92" w:type="pct"/>
            <w:textDirection w:val="btLr"/>
          </w:tcPr>
          <w:p w14:paraId="31553369"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39</w:t>
            </w:r>
          </w:p>
        </w:tc>
        <w:tc>
          <w:tcPr>
            <w:tcW w:w="118" w:type="pct"/>
            <w:textDirection w:val="btLr"/>
          </w:tcPr>
          <w:p w14:paraId="2CA206A8"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40</w:t>
            </w:r>
          </w:p>
        </w:tc>
        <w:tc>
          <w:tcPr>
            <w:tcW w:w="92" w:type="pct"/>
            <w:textDirection w:val="btLr"/>
          </w:tcPr>
          <w:p w14:paraId="5EE627C2"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41</w:t>
            </w:r>
          </w:p>
        </w:tc>
        <w:tc>
          <w:tcPr>
            <w:tcW w:w="97" w:type="pct"/>
            <w:gridSpan w:val="2"/>
            <w:textDirection w:val="btLr"/>
          </w:tcPr>
          <w:p w14:paraId="3E901751"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42</w:t>
            </w:r>
          </w:p>
        </w:tc>
        <w:tc>
          <w:tcPr>
            <w:tcW w:w="97" w:type="pct"/>
            <w:textDirection w:val="btLr"/>
          </w:tcPr>
          <w:p w14:paraId="38DB5019" w14:textId="77777777" w:rsidR="007319DA" w:rsidRPr="007319DA" w:rsidRDefault="007319DA" w:rsidP="007319DA">
            <w:pPr>
              <w:spacing w:after="0" w:line="240" w:lineRule="auto"/>
              <w:ind w:hanging="23"/>
              <w:jc w:val="center"/>
              <w:rPr>
                <w:rFonts w:ascii="Times New Roman" w:hAnsi="Times New Roman"/>
                <w:sz w:val="16"/>
                <w:szCs w:val="16"/>
              </w:rPr>
            </w:pPr>
            <w:r w:rsidRPr="007319DA">
              <w:rPr>
                <w:rFonts w:ascii="Times New Roman" w:hAnsi="Times New Roman"/>
                <w:sz w:val="16"/>
                <w:szCs w:val="16"/>
              </w:rPr>
              <w:t>43</w:t>
            </w:r>
          </w:p>
        </w:tc>
        <w:tc>
          <w:tcPr>
            <w:tcW w:w="153" w:type="pct"/>
            <w:textDirection w:val="btLr"/>
          </w:tcPr>
          <w:p w14:paraId="509CA879"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48E0226F" w14:textId="77777777" w:rsidTr="008868E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PrEx>
        <w:trPr>
          <w:cantSplit/>
          <w:trHeight w:val="168"/>
          <w:jc w:val="center"/>
        </w:trPr>
        <w:tc>
          <w:tcPr>
            <w:tcW w:w="308" w:type="pct"/>
            <w:shd w:val="clear" w:color="auto" w:fill="D9D9D9"/>
          </w:tcPr>
          <w:p w14:paraId="57F8EED3" w14:textId="77777777" w:rsidR="007319DA" w:rsidRPr="007319DA" w:rsidRDefault="007319DA" w:rsidP="007319DA">
            <w:pPr>
              <w:spacing w:after="0"/>
              <w:jc w:val="center"/>
              <w:rPr>
                <w:rFonts w:ascii="Times New Roman" w:hAnsi="Times New Roman"/>
                <w:b/>
                <w:sz w:val="16"/>
                <w:szCs w:val="16"/>
              </w:rPr>
            </w:pPr>
            <w:r w:rsidRPr="007319DA">
              <w:rPr>
                <w:rFonts w:ascii="Times New Roman" w:hAnsi="Times New Roman"/>
                <w:b/>
                <w:sz w:val="16"/>
                <w:szCs w:val="16"/>
              </w:rPr>
              <w:t>ОГСЭ.00</w:t>
            </w:r>
          </w:p>
        </w:tc>
        <w:tc>
          <w:tcPr>
            <w:tcW w:w="508" w:type="pct"/>
            <w:shd w:val="clear" w:color="auto" w:fill="D9D9D9"/>
          </w:tcPr>
          <w:p w14:paraId="03EF06FF" w14:textId="77777777" w:rsidR="007319DA" w:rsidRPr="007319DA" w:rsidRDefault="007319DA" w:rsidP="007319DA">
            <w:pPr>
              <w:suppressAutoHyphens/>
              <w:spacing w:after="0" w:line="240" w:lineRule="auto"/>
              <w:rPr>
                <w:rFonts w:ascii="Times New Roman" w:hAnsi="Times New Roman"/>
                <w:b/>
                <w:sz w:val="16"/>
                <w:szCs w:val="16"/>
              </w:rPr>
            </w:pPr>
            <w:r w:rsidRPr="007319DA">
              <w:rPr>
                <w:rFonts w:ascii="Times New Roman" w:hAnsi="Times New Roman"/>
                <w:b/>
                <w:sz w:val="16"/>
                <w:szCs w:val="16"/>
              </w:rPr>
              <w:t>Общий гуманитарный и социально-экономический цикл</w:t>
            </w:r>
          </w:p>
        </w:tc>
        <w:tc>
          <w:tcPr>
            <w:tcW w:w="106" w:type="pct"/>
            <w:shd w:val="clear" w:color="auto" w:fill="D9D9D9"/>
            <w:textDirection w:val="btLr"/>
            <w:vAlign w:val="center"/>
          </w:tcPr>
          <w:p w14:paraId="03EC1F29"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1474160E"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D9D9D9"/>
            <w:textDirection w:val="btLr"/>
            <w:vAlign w:val="center"/>
          </w:tcPr>
          <w:p w14:paraId="447EC65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extDirection w:val="btLr"/>
            <w:vAlign w:val="center"/>
          </w:tcPr>
          <w:p w14:paraId="4E8CCF3A"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D9D9D9"/>
            <w:textDirection w:val="btLr"/>
            <w:vAlign w:val="center"/>
          </w:tcPr>
          <w:p w14:paraId="0AF6BE10"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36E6250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extDirection w:val="btLr"/>
            <w:vAlign w:val="center"/>
          </w:tcPr>
          <w:p w14:paraId="36288199"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4B00998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710FC7A8"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056B6787"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046F6450"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D9D9D9"/>
            <w:textDirection w:val="btLr"/>
            <w:vAlign w:val="center"/>
          </w:tcPr>
          <w:p w14:paraId="4068025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712F978D"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textDirection w:val="btLr"/>
            <w:vAlign w:val="center"/>
          </w:tcPr>
          <w:p w14:paraId="49D60065"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D9D9D9"/>
            <w:noWrap/>
            <w:textDirection w:val="btLr"/>
            <w:vAlign w:val="center"/>
          </w:tcPr>
          <w:p w14:paraId="31DA0C6B"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151B23A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4D33EC7A"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5C03D53E" w14:textId="77777777" w:rsidR="007319DA" w:rsidRPr="007319DA" w:rsidRDefault="007319DA" w:rsidP="007319DA">
            <w:pPr>
              <w:spacing w:after="0" w:line="240" w:lineRule="auto"/>
              <w:jc w:val="center"/>
              <w:rPr>
                <w:rFonts w:ascii="Times New Roman" w:hAnsi="Times New Roman"/>
                <w:bCs/>
                <w:sz w:val="16"/>
                <w:szCs w:val="16"/>
              </w:rPr>
            </w:pPr>
          </w:p>
        </w:tc>
        <w:tc>
          <w:tcPr>
            <w:tcW w:w="95" w:type="pct"/>
            <w:shd w:val="clear" w:color="auto" w:fill="D9D9D9"/>
            <w:noWrap/>
            <w:textDirection w:val="btLr"/>
            <w:vAlign w:val="center"/>
          </w:tcPr>
          <w:p w14:paraId="1A188BF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3ABE0714"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7225246"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textDirection w:val="btLr"/>
            <w:vAlign w:val="center"/>
          </w:tcPr>
          <w:p w14:paraId="6ABB104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256BA31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2D5CB7D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5906ABE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6FFE4244"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textDirection w:val="btLr"/>
            <w:vAlign w:val="center"/>
          </w:tcPr>
          <w:p w14:paraId="08411A2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4493F4F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7B2ABD6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31B08E9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extDirection w:val="btLr"/>
            <w:vAlign w:val="center"/>
          </w:tcPr>
          <w:p w14:paraId="5D5B8BBA"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extDirection w:val="btLr"/>
            <w:vAlign w:val="center"/>
          </w:tcPr>
          <w:p w14:paraId="1C0C39F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extDirection w:val="btLr"/>
          </w:tcPr>
          <w:p w14:paraId="1C19431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10300C06"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1E49F1E9"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D9D9D9"/>
            <w:textDirection w:val="btLr"/>
          </w:tcPr>
          <w:p w14:paraId="15D2462C"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D9D9D9"/>
            <w:textDirection w:val="btLr"/>
          </w:tcPr>
          <w:p w14:paraId="3EDAC73F"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6A1A9DBE"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1A22646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18" w:type="pct"/>
            <w:shd w:val="clear" w:color="auto" w:fill="D9D9D9"/>
            <w:textDirection w:val="btLr"/>
          </w:tcPr>
          <w:p w14:paraId="3472B03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D9D9D9"/>
            <w:textDirection w:val="btLr"/>
          </w:tcPr>
          <w:p w14:paraId="2EDEFDEE"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D9D9D9"/>
            <w:textDirection w:val="btLr"/>
          </w:tcPr>
          <w:p w14:paraId="3BC0660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D9D9D9"/>
            <w:textDirection w:val="btLr"/>
          </w:tcPr>
          <w:p w14:paraId="5F17213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53" w:type="pct"/>
            <w:shd w:val="clear" w:color="auto" w:fill="D9D9D9"/>
            <w:textDirection w:val="btLr"/>
          </w:tcPr>
          <w:p w14:paraId="156117F1"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7E7E4522" w14:textId="77777777" w:rsidTr="007319DA">
        <w:trPr>
          <w:cantSplit/>
          <w:trHeight w:val="367"/>
          <w:jc w:val="center"/>
        </w:trPr>
        <w:tc>
          <w:tcPr>
            <w:tcW w:w="308" w:type="pct"/>
          </w:tcPr>
          <w:p w14:paraId="5995EAC4"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ОГСЭ.03</w:t>
            </w:r>
          </w:p>
        </w:tc>
        <w:tc>
          <w:tcPr>
            <w:tcW w:w="508" w:type="pct"/>
          </w:tcPr>
          <w:p w14:paraId="675C575D" w14:textId="77777777" w:rsidR="007319DA" w:rsidRPr="007319DA" w:rsidRDefault="007319DA" w:rsidP="007319DA">
            <w:pPr>
              <w:suppressAutoHyphens/>
              <w:spacing w:after="0" w:line="240" w:lineRule="auto"/>
              <w:rPr>
                <w:rFonts w:ascii="Times New Roman" w:hAnsi="Times New Roman"/>
                <w:sz w:val="16"/>
                <w:szCs w:val="16"/>
              </w:rPr>
            </w:pPr>
            <w:r w:rsidRPr="007319DA">
              <w:rPr>
                <w:rFonts w:ascii="Times New Roman" w:hAnsi="Times New Roman"/>
                <w:sz w:val="16"/>
                <w:szCs w:val="16"/>
              </w:rPr>
              <w:t>Иностранный язык в профессиональной деятельности</w:t>
            </w:r>
          </w:p>
        </w:tc>
        <w:tc>
          <w:tcPr>
            <w:tcW w:w="106" w:type="pct"/>
            <w:shd w:val="clear" w:color="auto" w:fill="BFBFBF"/>
            <w:textDirection w:val="btLr"/>
            <w:vAlign w:val="center"/>
          </w:tcPr>
          <w:p w14:paraId="5C9075C8"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2D03622F"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textDirection w:val="btLr"/>
            <w:vAlign w:val="center"/>
          </w:tcPr>
          <w:p w14:paraId="75DA677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56BFF128"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textDirection w:val="btLr"/>
            <w:vAlign w:val="center"/>
          </w:tcPr>
          <w:p w14:paraId="1C937CE6"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textDirection w:val="btLr"/>
            <w:vAlign w:val="center"/>
          </w:tcPr>
          <w:p w14:paraId="612B569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56A52921"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textDirection w:val="btLr"/>
            <w:vAlign w:val="center"/>
          </w:tcPr>
          <w:p w14:paraId="1927CE2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271B741F"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6342A293"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0E63CF07"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textDirection w:val="btLr"/>
            <w:vAlign w:val="center"/>
          </w:tcPr>
          <w:p w14:paraId="2609E90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653E89B0"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2B350958"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2CB437BB"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8CAD4B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384EDA14"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4410FF31"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w:t>
            </w:r>
          </w:p>
        </w:tc>
        <w:tc>
          <w:tcPr>
            <w:tcW w:w="95" w:type="pct"/>
            <w:noWrap/>
            <w:textDirection w:val="btLr"/>
            <w:vAlign w:val="center"/>
          </w:tcPr>
          <w:p w14:paraId="5B1AD10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BFBFBF"/>
            <w:noWrap/>
            <w:textDirection w:val="btLr"/>
            <w:vAlign w:val="center"/>
          </w:tcPr>
          <w:p w14:paraId="2ED26F75"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5A0ABAE3"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68B0791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552182E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1A6B55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738704D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1DD1CE8E"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14EDD4D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309DE0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2C9730F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3F3E7B0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5B039436"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3359CA7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tcPr>
          <w:p w14:paraId="16B7F6F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2A8A3820"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1397E7AA"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459F1589"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BFBFBF"/>
            <w:textDirection w:val="btLr"/>
          </w:tcPr>
          <w:p w14:paraId="030A0C21"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337FFBEC"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4FF04D79"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18" w:type="pct"/>
            <w:shd w:val="clear" w:color="auto" w:fill="BFBFBF"/>
            <w:textDirection w:val="btLr"/>
          </w:tcPr>
          <w:p w14:paraId="50D90967"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314A843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BFBFBF"/>
            <w:textDirection w:val="btLr"/>
          </w:tcPr>
          <w:p w14:paraId="12BF1CFB"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BFBFBF"/>
            <w:textDirection w:val="btLr"/>
          </w:tcPr>
          <w:p w14:paraId="48C78B5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53" w:type="pct"/>
            <w:textDirection w:val="btLr"/>
          </w:tcPr>
          <w:p w14:paraId="2A3997B8"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1AC3C784" w14:textId="77777777" w:rsidTr="007319DA">
        <w:trPr>
          <w:cantSplit/>
          <w:trHeight w:val="367"/>
          <w:jc w:val="center"/>
        </w:trPr>
        <w:tc>
          <w:tcPr>
            <w:tcW w:w="308" w:type="pct"/>
          </w:tcPr>
          <w:p w14:paraId="4D2F1AA5" w14:textId="77777777" w:rsidR="007319DA" w:rsidRPr="007319DA" w:rsidRDefault="007319DA" w:rsidP="007319DA">
            <w:pPr>
              <w:spacing w:after="0" w:line="240" w:lineRule="auto"/>
              <w:rPr>
                <w:rFonts w:ascii="Times New Roman" w:hAnsi="Times New Roman"/>
                <w:sz w:val="16"/>
                <w:szCs w:val="16"/>
              </w:rPr>
            </w:pPr>
            <w:r w:rsidRPr="007319DA">
              <w:rPr>
                <w:rFonts w:ascii="Times New Roman" w:hAnsi="Times New Roman"/>
                <w:sz w:val="16"/>
                <w:szCs w:val="16"/>
              </w:rPr>
              <w:t>ОГСЭ.04</w:t>
            </w:r>
          </w:p>
        </w:tc>
        <w:tc>
          <w:tcPr>
            <w:tcW w:w="508" w:type="pct"/>
          </w:tcPr>
          <w:p w14:paraId="231DF7FF" w14:textId="77777777" w:rsidR="007319DA" w:rsidRPr="007319DA" w:rsidRDefault="007319DA" w:rsidP="007319DA">
            <w:pPr>
              <w:suppressAutoHyphens/>
              <w:spacing w:after="0" w:line="240" w:lineRule="auto"/>
              <w:rPr>
                <w:rFonts w:ascii="Times New Roman" w:hAnsi="Times New Roman"/>
                <w:sz w:val="16"/>
                <w:szCs w:val="16"/>
              </w:rPr>
            </w:pPr>
            <w:r w:rsidRPr="007319DA">
              <w:rPr>
                <w:rFonts w:ascii="Times New Roman" w:hAnsi="Times New Roman"/>
                <w:sz w:val="16"/>
                <w:szCs w:val="16"/>
              </w:rPr>
              <w:t>Физическая культура</w:t>
            </w:r>
          </w:p>
        </w:tc>
        <w:tc>
          <w:tcPr>
            <w:tcW w:w="106" w:type="pct"/>
            <w:shd w:val="clear" w:color="auto" w:fill="BFBFBF"/>
            <w:textDirection w:val="btLr"/>
            <w:vAlign w:val="center"/>
          </w:tcPr>
          <w:p w14:paraId="4FBFB320"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0847A307"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textDirection w:val="btLr"/>
            <w:vAlign w:val="center"/>
          </w:tcPr>
          <w:p w14:paraId="3F45F33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798FB315"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textDirection w:val="btLr"/>
            <w:vAlign w:val="center"/>
          </w:tcPr>
          <w:p w14:paraId="18D61861"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textDirection w:val="btLr"/>
            <w:vAlign w:val="center"/>
          </w:tcPr>
          <w:p w14:paraId="6871FC8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77F0D4B3"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textDirection w:val="btLr"/>
            <w:vAlign w:val="center"/>
          </w:tcPr>
          <w:p w14:paraId="6D1CD02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56B9057"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0A8D176D"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61C85E74"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textDirection w:val="btLr"/>
            <w:vAlign w:val="center"/>
          </w:tcPr>
          <w:p w14:paraId="5EDC684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489920FE"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359388C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textDirection w:val="btLr"/>
            <w:vAlign w:val="center"/>
          </w:tcPr>
          <w:p w14:paraId="77F28E88"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2F52F49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1C7EF298"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textDirection w:val="btLr"/>
            <w:vAlign w:val="center"/>
          </w:tcPr>
          <w:p w14:paraId="4D2D769A" w14:textId="77777777" w:rsidR="007319DA" w:rsidRPr="007319DA" w:rsidRDefault="007319DA" w:rsidP="007319DA">
            <w:pPr>
              <w:spacing w:after="0" w:line="240" w:lineRule="auto"/>
              <w:jc w:val="center"/>
              <w:rPr>
                <w:rFonts w:ascii="Times New Roman" w:hAnsi="Times New Roman"/>
                <w:bCs/>
                <w:sz w:val="16"/>
                <w:szCs w:val="16"/>
              </w:rPr>
            </w:pPr>
            <w:r w:rsidRPr="007319DA">
              <w:rPr>
                <w:rFonts w:ascii="Times New Roman" w:hAnsi="Times New Roman"/>
                <w:bCs/>
                <w:sz w:val="16"/>
                <w:szCs w:val="16"/>
              </w:rPr>
              <w:t>=</w:t>
            </w:r>
          </w:p>
        </w:tc>
        <w:tc>
          <w:tcPr>
            <w:tcW w:w="95" w:type="pct"/>
            <w:noWrap/>
            <w:textDirection w:val="btLr"/>
            <w:vAlign w:val="center"/>
          </w:tcPr>
          <w:p w14:paraId="642BD36D"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BFBFBF"/>
            <w:noWrap/>
            <w:textDirection w:val="btLr"/>
            <w:vAlign w:val="center"/>
          </w:tcPr>
          <w:p w14:paraId="005AE281"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textDirection w:val="btLr"/>
            <w:vAlign w:val="center"/>
          </w:tcPr>
          <w:p w14:paraId="39B0238A"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3550333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60C96AD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2A13C9B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542E39A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0C65F8FC"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3F0D9C0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0828D45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21673F9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textDirection w:val="btLr"/>
            <w:vAlign w:val="center"/>
          </w:tcPr>
          <w:p w14:paraId="10FE3A0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0403DECE"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23873F4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extDirection w:val="btLr"/>
          </w:tcPr>
          <w:p w14:paraId="16937AB6"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32D74B85"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0878F806"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23CFB554"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8" w:type="pct"/>
            <w:shd w:val="clear" w:color="auto" w:fill="BFBFBF"/>
            <w:textDirection w:val="btLr"/>
          </w:tcPr>
          <w:p w14:paraId="726C255D"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39E2566C"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3B1A4DF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18" w:type="pct"/>
            <w:shd w:val="clear" w:color="auto" w:fill="BFBFBF"/>
            <w:textDirection w:val="btLr"/>
          </w:tcPr>
          <w:p w14:paraId="7B2DE9AC"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2" w:type="pct"/>
            <w:shd w:val="clear" w:color="auto" w:fill="BFBFBF"/>
            <w:textDirection w:val="btLr"/>
          </w:tcPr>
          <w:p w14:paraId="2B6A6FBC"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gridSpan w:val="2"/>
            <w:shd w:val="clear" w:color="auto" w:fill="BFBFBF"/>
            <w:textDirection w:val="btLr"/>
          </w:tcPr>
          <w:p w14:paraId="2D4D49B4" w14:textId="77777777" w:rsidR="007319DA" w:rsidRPr="007319DA" w:rsidRDefault="007319DA" w:rsidP="007319DA">
            <w:pPr>
              <w:spacing w:after="0" w:line="240" w:lineRule="auto"/>
              <w:ind w:hanging="23"/>
              <w:jc w:val="center"/>
              <w:rPr>
                <w:rFonts w:ascii="Times New Roman" w:hAnsi="Times New Roman"/>
                <w:sz w:val="16"/>
                <w:szCs w:val="16"/>
              </w:rPr>
            </w:pPr>
          </w:p>
        </w:tc>
        <w:tc>
          <w:tcPr>
            <w:tcW w:w="97" w:type="pct"/>
            <w:shd w:val="clear" w:color="auto" w:fill="BFBFBF"/>
            <w:textDirection w:val="btLr"/>
          </w:tcPr>
          <w:p w14:paraId="09114008" w14:textId="77777777" w:rsidR="007319DA" w:rsidRPr="007319DA" w:rsidRDefault="007319DA" w:rsidP="007319DA">
            <w:pPr>
              <w:spacing w:after="0" w:line="240" w:lineRule="auto"/>
              <w:ind w:hanging="23"/>
              <w:jc w:val="center"/>
              <w:rPr>
                <w:rFonts w:ascii="Times New Roman" w:hAnsi="Times New Roman"/>
                <w:sz w:val="16"/>
                <w:szCs w:val="16"/>
              </w:rPr>
            </w:pPr>
          </w:p>
        </w:tc>
        <w:tc>
          <w:tcPr>
            <w:tcW w:w="153" w:type="pct"/>
            <w:textDirection w:val="btLr"/>
          </w:tcPr>
          <w:p w14:paraId="75D22AE0" w14:textId="77777777" w:rsidR="007319DA" w:rsidRPr="007319DA" w:rsidRDefault="007319DA" w:rsidP="007319DA">
            <w:pPr>
              <w:spacing w:after="0" w:line="240" w:lineRule="auto"/>
              <w:ind w:hanging="23"/>
              <w:jc w:val="center"/>
              <w:rPr>
                <w:rFonts w:ascii="Times New Roman" w:hAnsi="Times New Roman"/>
                <w:sz w:val="16"/>
                <w:szCs w:val="16"/>
              </w:rPr>
            </w:pPr>
          </w:p>
        </w:tc>
      </w:tr>
      <w:tr w:rsidR="00D800C1" w:rsidRPr="007319DA" w14:paraId="58AD3B89" w14:textId="77777777" w:rsidTr="008868E7">
        <w:trPr>
          <w:jc w:val="center"/>
        </w:trPr>
        <w:tc>
          <w:tcPr>
            <w:tcW w:w="308" w:type="pct"/>
            <w:shd w:val="clear" w:color="auto" w:fill="C0C0C0"/>
            <w:vAlign w:val="center"/>
          </w:tcPr>
          <w:p w14:paraId="63C9DB68" w14:textId="77777777" w:rsidR="007319DA" w:rsidRPr="007319DA" w:rsidRDefault="007319DA" w:rsidP="007319DA">
            <w:pPr>
              <w:spacing w:after="0"/>
              <w:rPr>
                <w:rFonts w:ascii="Times New Roman" w:hAnsi="Times New Roman"/>
                <w:b/>
                <w:bCs/>
                <w:sz w:val="16"/>
                <w:szCs w:val="16"/>
              </w:rPr>
            </w:pPr>
            <w:r w:rsidRPr="007319DA">
              <w:rPr>
                <w:rFonts w:ascii="Times New Roman" w:hAnsi="Times New Roman"/>
                <w:b/>
                <w:bCs/>
                <w:sz w:val="16"/>
                <w:szCs w:val="16"/>
              </w:rPr>
              <w:t>ПМ.00</w:t>
            </w:r>
          </w:p>
        </w:tc>
        <w:tc>
          <w:tcPr>
            <w:tcW w:w="508" w:type="pct"/>
            <w:shd w:val="clear" w:color="auto" w:fill="C0C0C0"/>
            <w:noWrap/>
            <w:vAlign w:val="center"/>
          </w:tcPr>
          <w:p w14:paraId="51F3176C" w14:textId="77777777" w:rsidR="007319DA" w:rsidRPr="007319DA" w:rsidRDefault="007319DA" w:rsidP="007319DA">
            <w:pPr>
              <w:suppressAutoHyphens/>
              <w:spacing w:after="0"/>
              <w:rPr>
                <w:rFonts w:ascii="Times New Roman" w:hAnsi="Times New Roman"/>
                <w:b/>
                <w:sz w:val="16"/>
                <w:szCs w:val="16"/>
              </w:rPr>
            </w:pPr>
            <w:r w:rsidRPr="007319DA">
              <w:rPr>
                <w:rFonts w:ascii="Times New Roman" w:hAnsi="Times New Roman"/>
                <w:b/>
                <w:sz w:val="16"/>
                <w:szCs w:val="16"/>
              </w:rPr>
              <w:t>Профессиональные модули</w:t>
            </w:r>
          </w:p>
        </w:tc>
        <w:tc>
          <w:tcPr>
            <w:tcW w:w="106" w:type="pct"/>
            <w:shd w:val="clear" w:color="auto" w:fill="C0C0C0"/>
            <w:vAlign w:val="center"/>
          </w:tcPr>
          <w:p w14:paraId="75D660A0"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C0C0C0"/>
            <w:vAlign w:val="center"/>
          </w:tcPr>
          <w:p w14:paraId="3C45C486"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C0C0C0"/>
            <w:vAlign w:val="center"/>
          </w:tcPr>
          <w:p w14:paraId="5B911FD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vAlign w:val="center"/>
          </w:tcPr>
          <w:p w14:paraId="697E9EA4"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C0C0C0"/>
            <w:vAlign w:val="center"/>
          </w:tcPr>
          <w:p w14:paraId="3998F43D"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C0C0C0"/>
            <w:vAlign w:val="center"/>
          </w:tcPr>
          <w:p w14:paraId="3BDE88E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vAlign w:val="center"/>
          </w:tcPr>
          <w:p w14:paraId="6336B6FF"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C0C0C0"/>
            <w:noWrap/>
            <w:vAlign w:val="center"/>
          </w:tcPr>
          <w:p w14:paraId="45172D8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253971AD"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C0C0C0"/>
            <w:noWrap/>
            <w:vAlign w:val="center"/>
          </w:tcPr>
          <w:p w14:paraId="27CABC16"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C0C0C0"/>
            <w:noWrap/>
            <w:vAlign w:val="center"/>
          </w:tcPr>
          <w:p w14:paraId="279E6159" w14:textId="77777777" w:rsidR="007319DA" w:rsidRPr="007319DA" w:rsidRDefault="007319DA" w:rsidP="007319DA">
            <w:pPr>
              <w:spacing w:after="0" w:line="240" w:lineRule="auto"/>
              <w:jc w:val="center"/>
              <w:rPr>
                <w:rFonts w:ascii="Times New Roman" w:hAnsi="Times New Roman"/>
                <w:b/>
                <w:bCs/>
                <w:sz w:val="16"/>
                <w:szCs w:val="16"/>
              </w:rPr>
            </w:pPr>
          </w:p>
        </w:tc>
        <w:tc>
          <w:tcPr>
            <w:tcW w:w="105" w:type="pct"/>
            <w:gridSpan w:val="2"/>
            <w:shd w:val="clear" w:color="auto" w:fill="C0C0C0"/>
            <w:vAlign w:val="center"/>
          </w:tcPr>
          <w:p w14:paraId="0209668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3DAE2E2B"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C0C0C0"/>
            <w:noWrap/>
            <w:vAlign w:val="center"/>
          </w:tcPr>
          <w:p w14:paraId="5E2DF027"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C0C0C0"/>
            <w:noWrap/>
            <w:vAlign w:val="center"/>
          </w:tcPr>
          <w:p w14:paraId="2362F26B"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C0C0C0"/>
            <w:noWrap/>
            <w:vAlign w:val="center"/>
          </w:tcPr>
          <w:p w14:paraId="25FABC1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1F0E108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799BD20B" w14:textId="77777777" w:rsidR="007319DA" w:rsidRPr="007319DA" w:rsidRDefault="007319DA" w:rsidP="007319DA">
            <w:pPr>
              <w:spacing w:after="0" w:line="240" w:lineRule="auto"/>
              <w:jc w:val="center"/>
              <w:rPr>
                <w:rFonts w:ascii="Times New Roman" w:hAnsi="Times New Roman"/>
                <w:b/>
                <w:bCs/>
                <w:sz w:val="16"/>
                <w:szCs w:val="16"/>
              </w:rPr>
            </w:pPr>
          </w:p>
        </w:tc>
        <w:tc>
          <w:tcPr>
            <w:tcW w:w="95" w:type="pct"/>
            <w:shd w:val="clear" w:color="auto" w:fill="C0C0C0"/>
            <w:noWrap/>
            <w:vAlign w:val="center"/>
          </w:tcPr>
          <w:p w14:paraId="69D5DE2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4CB7E584"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C0C0C0"/>
            <w:noWrap/>
            <w:vAlign w:val="center"/>
          </w:tcPr>
          <w:p w14:paraId="45ECDC0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noWrap/>
            <w:vAlign w:val="center"/>
          </w:tcPr>
          <w:p w14:paraId="2AC1178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4CAFCDD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0F777A8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75A38DD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noWrap/>
            <w:vAlign w:val="center"/>
          </w:tcPr>
          <w:p w14:paraId="1E84546F"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noWrap/>
            <w:vAlign w:val="center"/>
          </w:tcPr>
          <w:p w14:paraId="55A7E12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2475127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3A52711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noWrap/>
            <w:vAlign w:val="center"/>
          </w:tcPr>
          <w:p w14:paraId="07CA587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tcPr>
          <w:p w14:paraId="78B10C38"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tcPr>
          <w:p w14:paraId="3B2EC09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0BA06C6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246B80B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4B34AE8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C0C0C0"/>
          </w:tcPr>
          <w:p w14:paraId="3F18AC5D"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C0C0C0"/>
          </w:tcPr>
          <w:p w14:paraId="3099498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03A6561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1F40D9D1" w14:textId="77777777" w:rsidR="007319DA" w:rsidRPr="007319DA" w:rsidRDefault="007319DA" w:rsidP="007319DA">
            <w:pPr>
              <w:spacing w:after="0" w:line="240" w:lineRule="auto"/>
              <w:jc w:val="center"/>
              <w:rPr>
                <w:rFonts w:ascii="Times New Roman" w:hAnsi="Times New Roman"/>
                <w:sz w:val="16"/>
                <w:szCs w:val="16"/>
              </w:rPr>
            </w:pPr>
          </w:p>
        </w:tc>
        <w:tc>
          <w:tcPr>
            <w:tcW w:w="118" w:type="pct"/>
            <w:shd w:val="clear" w:color="auto" w:fill="C0C0C0"/>
          </w:tcPr>
          <w:p w14:paraId="15F0E24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C0C0C0"/>
          </w:tcPr>
          <w:p w14:paraId="55254582"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C0C0C0"/>
          </w:tcPr>
          <w:p w14:paraId="11E88145"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C0C0C0"/>
          </w:tcPr>
          <w:p w14:paraId="1FB3DCE8" w14:textId="77777777" w:rsidR="007319DA" w:rsidRPr="007319DA" w:rsidRDefault="007319DA" w:rsidP="007319DA">
            <w:pPr>
              <w:spacing w:after="0" w:line="240" w:lineRule="auto"/>
              <w:jc w:val="center"/>
              <w:rPr>
                <w:rFonts w:ascii="Times New Roman" w:hAnsi="Times New Roman"/>
                <w:sz w:val="16"/>
                <w:szCs w:val="16"/>
              </w:rPr>
            </w:pPr>
          </w:p>
        </w:tc>
        <w:tc>
          <w:tcPr>
            <w:tcW w:w="153" w:type="pct"/>
            <w:shd w:val="clear" w:color="auto" w:fill="C0C0C0"/>
            <w:vAlign w:val="center"/>
          </w:tcPr>
          <w:p w14:paraId="522E6388"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2E24618A" w14:textId="77777777" w:rsidTr="008868E7">
        <w:trPr>
          <w:jc w:val="center"/>
        </w:trPr>
        <w:tc>
          <w:tcPr>
            <w:tcW w:w="308" w:type="pct"/>
            <w:tcBorders>
              <w:top w:val="nil"/>
            </w:tcBorders>
            <w:vAlign w:val="center"/>
          </w:tcPr>
          <w:p w14:paraId="08D1DC87" w14:textId="77777777" w:rsidR="007319DA" w:rsidRPr="007319DA" w:rsidRDefault="007319DA" w:rsidP="007319DA">
            <w:pPr>
              <w:suppressAutoHyphens/>
              <w:spacing w:after="0" w:line="240" w:lineRule="auto"/>
              <w:jc w:val="both"/>
              <w:rPr>
                <w:rFonts w:ascii="Times New Roman" w:hAnsi="Times New Roman"/>
                <w:b/>
                <w:sz w:val="20"/>
                <w:szCs w:val="20"/>
              </w:rPr>
            </w:pPr>
            <w:r w:rsidRPr="007319DA">
              <w:rPr>
                <w:rFonts w:ascii="Times New Roman" w:hAnsi="Times New Roman"/>
                <w:b/>
                <w:sz w:val="20"/>
                <w:szCs w:val="20"/>
              </w:rPr>
              <w:t>ПМ. 04</w:t>
            </w:r>
          </w:p>
        </w:tc>
        <w:tc>
          <w:tcPr>
            <w:tcW w:w="508" w:type="pct"/>
            <w:tcBorders>
              <w:top w:val="nil"/>
              <w:left w:val="nil"/>
            </w:tcBorders>
            <w:noWrap/>
            <w:vAlign w:val="center"/>
          </w:tcPr>
          <w:p w14:paraId="7605CDC7" w14:textId="77777777" w:rsidR="007319DA" w:rsidRPr="007319DA" w:rsidRDefault="007319DA" w:rsidP="007319DA">
            <w:pPr>
              <w:suppressAutoHyphens/>
              <w:spacing w:after="0" w:line="240" w:lineRule="auto"/>
              <w:jc w:val="both"/>
              <w:rPr>
                <w:rFonts w:ascii="Times New Roman" w:hAnsi="Times New Roman"/>
                <w:b/>
                <w:sz w:val="20"/>
                <w:szCs w:val="20"/>
              </w:rPr>
            </w:pPr>
            <w:r w:rsidRPr="007319DA">
              <w:rPr>
                <w:rFonts w:ascii="Times New Roman" w:hAnsi="Times New Roman"/>
                <w:b/>
                <w:sz w:val="20"/>
                <w:szCs w:val="20"/>
              </w:rPr>
              <w:t>Участие в организации производствен</w:t>
            </w:r>
            <w:r w:rsidRPr="007319DA">
              <w:rPr>
                <w:rFonts w:ascii="Times New Roman" w:hAnsi="Times New Roman"/>
                <w:b/>
                <w:sz w:val="20"/>
                <w:szCs w:val="20"/>
              </w:rPr>
              <w:lastRenderedPageBreak/>
              <w:t>ной деятельности малого структурного подразделения</w:t>
            </w:r>
          </w:p>
        </w:tc>
        <w:tc>
          <w:tcPr>
            <w:tcW w:w="106" w:type="pct"/>
            <w:vAlign w:val="center"/>
          </w:tcPr>
          <w:p w14:paraId="57B447F9"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3A39FEE3"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5DF425BA"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7A58338C"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24BE800A"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3B42D4FA"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0DF15064"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7DA5D06F"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D3A36CC"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1D550F58"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633A77A3"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550C8BCB"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5D5BD3F2"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26DEC5A7"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4B51703C"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0E4B7C1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0E49DCF"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5D86AFB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130EFA90"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noWrap/>
            <w:vAlign w:val="center"/>
          </w:tcPr>
          <w:p w14:paraId="40AF1C69"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18E1C788"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28B068A6"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2AB83A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8E6148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DAE52BE"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73A8F260"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3367454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BD9D77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F2BB0D2"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A2B31CC"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062219DB"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6546A99E"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2E6020A"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CE92C33"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8516FF4"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3740ABCC"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470B87E0"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0688341"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4801726" w14:textId="77777777" w:rsidR="007319DA" w:rsidRPr="007319DA" w:rsidRDefault="007319DA" w:rsidP="007319DA">
            <w:pPr>
              <w:spacing w:after="0" w:line="240" w:lineRule="auto"/>
              <w:jc w:val="center"/>
              <w:rPr>
                <w:rFonts w:ascii="Times New Roman" w:hAnsi="Times New Roman"/>
                <w:sz w:val="16"/>
                <w:szCs w:val="16"/>
              </w:rPr>
            </w:pPr>
          </w:p>
        </w:tc>
        <w:tc>
          <w:tcPr>
            <w:tcW w:w="118" w:type="pct"/>
          </w:tcPr>
          <w:p w14:paraId="2104F209"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55C605F4"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28DF54CF"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1AC543A5" w14:textId="77777777" w:rsidR="007319DA" w:rsidRPr="007319DA" w:rsidRDefault="007319DA" w:rsidP="007319DA">
            <w:pPr>
              <w:spacing w:after="0" w:line="240" w:lineRule="auto"/>
              <w:jc w:val="center"/>
              <w:rPr>
                <w:rFonts w:ascii="Times New Roman" w:hAnsi="Times New Roman"/>
                <w:sz w:val="16"/>
                <w:szCs w:val="16"/>
              </w:rPr>
            </w:pPr>
          </w:p>
        </w:tc>
        <w:tc>
          <w:tcPr>
            <w:tcW w:w="153" w:type="pct"/>
            <w:vAlign w:val="center"/>
          </w:tcPr>
          <w:p w14:paraId="1CC0DE7F"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50B2B938" w14:textId="77777777" w:rsidTr="007319DA">
        <w:trPr>
          <w:jc w:val="center"/>
        </w:trPr>
        <w:tc>
          <w:tcPr>
            <w:tcW w:w="308" w:type="pct"/>
            <w:tcBorders>
              <w:top w:val="nil"/>
            </w:tcBorders>
            <w:vAlign w:val="center"/>
          </w:tcPr>
          <w:p w14:paraId="44BEB5D6"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МДК.04.01</w:t>
            </w:r>
          </w:p>
        </w:tc>
        <w:tc>
          <w:tcPr>
            <w:tcW w:w="508" w:type="pct"/>
            <w:tcBorders>
              <w:top w:val="nil"/>
              <w:left w:val="nil"/>
            </w:tcBorders>
            <w:noWrap/>
            <w:vAlign w:val="center"/>
          </w:tcPr>
          <w:p w14:paraId="6352B040"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Планирование и организация работы структурного подразделения</w:t>
            </w:r>
          </w:p>
        </w:tc>
        <w:tc>
          <w:tcPr>
            <w:tcW w:w="106" w:type="pct"/>
            <w:shd w:val="clear" w:color="auto" w:fill="A6A6A6"/>
            <w:vAlign w:val="center"/>
          </w:tcPr>
          <w:p w14:paraId="76407B76"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A6A6A6"/>
            <w:vAlign w:val="center"/>
          </w:tcPr>
          <w:p w14:paraId="22CD5382"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A6A6A6"/>
            <w:vAlign w:val="center"/>
          </w:tcPr>
          <w:p w14:paraId="3A095C9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A6A6A6"/>
            <w:vAlign w:val="center"/>
          </w:tcPr>
          <w:p w14:paraId="1432202B"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A6A6A6"/>
            <w:vAlign w:val="center"/>
          </w:tcPr>
          <w:p w14:paraId="6208C924"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A6A6A6"/>
            <w:vAlign w:val="center"/>
          </w:tcPr>
          <w:p w14:paraId="06195AC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A6A6A6"/>
            <w:vAlign w:val="center"/>
          </w:tcPr>
          <w:p w14:paraId="15BC189A"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A6A6A6"/>
            <w:noWrap/>
            <w:vAlign w:val="center"/>
          </w:tcPr>
          <w:p w14:paraId="6C08880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A6A6A6"/>
            <w:noWrap/>
            <w:vAlign w:val="center"/>
          </w:tcPr>
          <w:p w14:paraId="1E57B509"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A6A6A6"/>
            <w:noWrap/>
            <w:vAlign w:val="center"/>
          </w:tcPr>
          <w:p w14:paraId="25C8E62C"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A6A6A6"/>
            <w:noWrap/>
            <w:vAlign w:val="center"/>
          </w:tcPr>
          <w:p w14:paraId="2732FFE6"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A6A6A6"/>
            <w:vAlign w:val="center"/>
          </w:tcPr>
          <w:p w14:paraId="6A8FF331"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A6A6A6"/>
            <w:noWrap/>
            <w:vAlign w:val="center"/>
          </w:tcPr>
          <w:p w14:paraId="2F719A6F"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A6A6A6"/>
            <w:noWrap/>
            <w:vAlign w:val="center"/>
          </w:tcPr>
          <w:p w14:paraId="343E62ED"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A6A6A6"/>
            <w:noWrap/>
            <w:vAlign w:val="center"/>
          </w:tcPr>
          <w:p w14:paraId="5865E654"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A6A6A6"/>
            <w:noWrap/>
            <w:vAlign w:val="center"/>
          </w:tcPr>
          <w:p w14:paraId="5842024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A6A6A6"/>
            <w:noWrap/>
            <w:vAlign w:val="center"/>
          </w:tcPr>
          <w:p w14:paraId="775D3401"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4DA0F3A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32AF95F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noWrap/>
            <w:vAlign w:val="center"/>
          </w:tcPr>
          <w:p w14:paraId="151A330D"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29254447"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15B9275F"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B28173D"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C10740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E40D7FD"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08AAC068"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19A411CD"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64BABE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00EB33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2EFEB102"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7BD953A5"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5B6ACA70"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AE5214D"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33B4F0E"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05549BE3"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19ED181A"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37C25F9C"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6DAA60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7D2164BD" w14:textId="77777777" w:rsidR="007319DA" w:rsidRPr="007319DA" w:rsidRDefault="007319DA" w:rsidP="007319DA">
            <w:pPr>
              <w:spacing w:after="0" w:line="240" w:lineRule="auto"/>
              <w:jc w:val="center"/>
              <w:rPr>
                <w:rFonts w:ascii="Times New Roman" w:hAnsi="Times New Roman"/>
                <w:sz w:val="16"/>
                <w:szCs w:val="16"/>
              </w:rPr>
            </w:pPr>
          </w:p>
        </w:tc>
        <w:tc>
          <w:tcPr>
            <w:tcW w:w="118" w:type="pct"/>
          </w:tcPr>
          <w:p w14:paraId="052297F5"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B2C37B2"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0A616928"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560BCD91" w14:textId="77777777" w:rsidR="007319DA" w:rsidRPr="007319DA" w:rsidRDefault="007319DA" w:rsidP="007319DA">
            <w:pPr>
              <w:spacing w:after="0" w:line="240" w:lineRule="auto"/>
              <w:jc w:val="center"/>
              <w:rPr>
                <w:rFonts w:ascii="Times New Roman" w:hAnsi="Times New Roman"/>
                <w:sz w:val="16"/>
                <w:szCs w:val="16"/>
              </w:rPr>
            </w:pPr>
          </w:p>
        </w:tc>
        <w:tc>
          <w:tcPr>
            <w:tcW w:w="153" w:type="pct"/>
            <w:vAlign w:val="center"/>
          </w:tcPr>
          <w:p w14:paraId="1DDA09B2"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5A318C66" w14:textId="77777777" w:rsidTr="007319DA">
        <w:trPr>
          <w:jc w:val="center"/>
        </w:trPr>
        <w:tc>
          <w:tcPr>
            <w:tcW w:w="308" w:type="pct"/>
            <w:tcBorders>
              <w:top w:val="nil"/>
            </w:tcBorders>
            <w:vAlign w:val="center"/>
          </w:tcPr>
          <w:p w14:paraId="73788516"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МДК.04.02</w:t>
            </w:r>
          </w:p>
        </w:tc>
        <w:tc>
          <w:tcPr>
            <w:tcW w:w="508" w:type="pct"/>
            <w:tcBorders>
              <w:top w:val="nil"/>
              <w:left w:val="nil"/>
            </w:tcBorders>
            <w:noWrap/>
            <w:vAlign w:val="center"/>
          </w:tcPr>
          <w:p w14:paraId="7196A4D6"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Современные технологии управления структурным подразделением</w:t>
            </w:r>
          </w:p>
        </w:tc>
        <w:tc>
          <w:tcPr>
            <w:tcW w:w="106" w:type="pct"/>
            <w:shd w:val="clear" w:color="auto" w:fill="A6A6A6"/>
            <w:vAlign w:val="center"/>
          </w:tcPr>
          <w:p w14:paraId="3B3E8BB8"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A6A6A6"/>
            <w:vAlign w:val="center"/>
          </w:tcPr>
          <w:p w14:paraId="6982F3EC"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A6A6A6"/>
            <w:vAlign w:val="center"/>
          </w:tcPr>
          <w:p w14:paraId="5FD49C0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A6A6A6"/>
            <w:vAlign w:val="center"/>
          </w:tcPr>
          <w:p w14:paraId="7A724C3F"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A6A6A6"/>
            <w:vAlign w:val="center"/>
          </w:tcPr>
          <w:p w14:paraId="0DE40453"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A6A6A6"/>
            <w:vAlign w:val="center"/>
          </w:tcPr>
          <w:p w14:paraId="7F86AC4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A6A6A6"/>
            <w:vAlign w:val="center"/>
          </w:tcPr>
          <w:p w14:paraId="6C8D2977"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A6A6A6"/>
            <w:noWrap/>
            <w:vAlign w:val="center"/>
          </w:tcPr>
          <w:p w14:paraId="7E7CA14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A6A6A6"/>
            <w:noWrap/>
            <w:vAlign w:val="center"/>
          </w:tcPr>
          <w:p w14:paraId="0E433187"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A6A6A6"/>
            <w:noWrap/>
            <w:vAlign w:val="center"/>
          </w:tcPr>
          <w:p w14:paraId="42CFC5B6"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A6A6A6"/>
            <w:noWrap/>
            <w:vAlign w:val="center"/>
          </w:tcPr>
          <w:p w14:paraId="37E09D67"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A6A6A6"/>
            <w:vAlign w:val="center"/>
          </w:tcPr>
          <w:p w14:paraId="3F033A6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A6A6A6"/>
            <w:noWrap/>
            <w:vAlign w:val="center"/>
          </w:tcPr>
          <w:p w14:paraId="79E568C5"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A6A6A6"/>
            <w:noWrap/>
            <w:vAlign w:val="center"/>
          </w:tcPr>
          <w:p w14:paraId="70F15376"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A6A6A6"/>
            <w:noWrap/>
            <w:vAlign w:val="center"/>
          </w:tcPr>
          <w:p w14:paraId="751BC67B"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A6A6A6"/>
            <w:noWrap/>
            <w:vAlign w:val="center"/>
          </w:tcPr>
          <w:p w14:paraId="459A5D3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A6A6A6"/>
            <w:noWrap/>
            <w:vAlign w:val="center"/>
          </w:tcPr>
          <w:p w14:paraId="4DF5C1B2"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6814998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79530EB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BFBFBF"/>
            <w:noWrap/>
            <w:vAlign w:val="center"/>
          </w:tcPr>
          <w:p w14:paraId="026926B4"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vAlign w:val="center"/>
          </w:tcPr>
          <w:p w14:paraId="16FE8A28"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3E06CDF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261763E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6A5F739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6AE28BA5"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10143BB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7342CDC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64DDAC1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271F521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779DC3A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7A67C271"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799B751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5BE7DFE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6986689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6466DBA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59060A28"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57C094F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121FD24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69D29BA6" w14:textId="77777777" w:rsidR="007319DA" w:rsidRPr="007319DA" w:rsidRDefault="007319DA" w:rsidP="007319DA">
            <w:pPr>
              <w:spacing w:after="0" w:line="240" w:lineRule="auto"/>
              <w:jc w:val="center"/>
              <w:rPr>
                <w:rFonts w:ascii="Times New Roman" w:hAnsi="Times New Roman"/>
                <w:sz w:val="16"/>
                <w:szCs w:val="16"/>
              </w:rPr>
            </w:pPr>
          </w:p>
        </w:tc>
        <w:tc>
          <w:tcPr>
            <w:tcW w:w="118" w:type="pct"/>
            <w:shd w:val="clear" w:color="auto" w:fill="FFFFFF"/>
          </w:tcPr>
          <w:p w14:paraId="4FAA0F7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4A1F1740"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25CBCABE"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162DA25C" w14:textId="77777777" w:rsidR="007319DA" w:rsidRPr="007319DA" w:rsidRDefault="007319DA" w:rsidP="007319DA">
            <w:pPr>
              <w:spacing w:after="0" w:line="240" w:lineRule="auto"/>
              <w:jc w:val="center"/>
              <w:rPr>
                <w:rFonts w:ascii="Times New Roman" w:hAnsi="Times New Roman"/>
                <w:sz w:val="16"/>
                <w:szCs w:val="16"/>
              </w:rPr>
            </w:pPr>
          </w:p>
        </w:tc>
        <w:tc>
          <w:tcPr>
            <w:tcW w:w="153" w:type="pct"/>
            <w:vAlign w:val="center"/>
          </w:tcPr>
          <w:p w14:paraId="6FBA53E6"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613A4CED" w14:textId="77777777" w:rsidTr="007319DA">
        <w:trPr>
          <w:trHeight w:val="70"/>
          <w:jc w:val="center"/>
        </w:trPr>
        <w:tc>
          <w:tcPr>
            <w:tcW w:w="308" w:type="pct"/>
            <w:tcBorders>
              <w:top w:val="nil"/>
            </w:tcBorders>
            <w:vAlign w:val="center"/>
          </w:tcPr>
          <w:p w14:paraId="39E409FC"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ПП. 04.</w:t>
            </w:r>
          </w:p>
        </w:tc>
        <w:tc>
          <w:tcPr>
            <w:tcW w:w="508" w:type="pct"/>
            <w:tcBorders>
              <w:top w:val="nil"/>
              <w:left w:val="nil"/>
            </w:tcBorders>
            <w:noWrap/>
            <w:vAlign w:val="center"/>
          </w:tcPr>
          <w:p w14:paraId="7C5FD5B8"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Производственная практика</w:t>
            </w:r>
          </w:p>
        </w:tc>
        <w:tc>
          <w:tcPr>
            <w:tcW w:w="106" w:type="pct"/>
            <w:shd w:val="clear" w:color="auto" w:fill="FFFFFF"/>
            <w:vAlign w:val="center"/>
          </w:tcPr>
          <w:p w14:paraId="0396F77F"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vAlign w:val="center"/>
          </w:tcPr>
          <w:p w14:paraId="51A17C28"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FFFFFF"/>
            <w:vAlign w:val="center"/>
          </w:tcPr>
          <w:p w14:paraId="3B24ED2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vAlign w:val="center"/>
          </w:tcPr>
          <w:p w14:paraId="12AA330E"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FFFFFF"/>
            <w:vAlign w:val="center"/>
          </w:tcPr>
          <w:p w14:paraId="267563AC"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vAlign w:val="center"/>
          </w:tcPr>
          <w:p w14:paraId="007D912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vAlign w:val="center"/>
          </w:tcPr>
          <w:p w14:paraId="6C37676D"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noWrap/>
            <w:vAlign w:val="center"/>
          </w:tcPr>
          <w:p w14:paraId="2487B90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05D16336"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4CD7CE28"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noWrap/>
            <w:vAlign w:val="center"/>
          </w:tcPr>
          <w:p w14:paraId="0E0CAF93"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FFFFFF"/>
            <w:vAlign w:val="center"/>
          </w:tcPr>
          <w:p w14:paraId="17B8421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12CD36B8"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65B8DEB3"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0044592A"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591D5575"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56441FF"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0244A95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1F21DA1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noWrap/>
            <w:vAlign w:val="center"/>
          </w:tcPr>
          <w:p w14:paraId="70B913AD"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0734CAD6"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0F56384E"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79BAC38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CEBFEEB"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49F2E00"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79B48B6A"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1E556469"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CF9D03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26B566B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18320559"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5203E7C5"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7ADF527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46CBB7C"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3A616CDF"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469A8545"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30F7953D" w14:textId="77777777" w:rsidR="007319DA" w:rsidRPr="007319DA" w:rsidRDefault="007319DA" w:rsidP="007319DA">
            <w:pPr>
              <w:spacing w:after="0" w:line="240" w:lineRule="auto"/>
              <w:jc w:val="center"/>
              <w:rPr>
                <w:rFonts w:ascii="Times New Roman" w:hAnsi="Times New Roman"/>
                <w:sz w:val="16"/>
                <w:szCs w:val="16"/>
              </w:rPr>
            </w:pPr>
          </w:p>
        </w:tc>
        <w:tc>
          <w:tcPr>
            <w:tcW w:w="98" w:type="pct"/>
          </w:tcPr>
          <w:p w14:paraId="25251197"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A208BD3"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6DA0D971" w14:textId="77777777" w:rsidR="007319DA" w:rsidRPr="007319DA" w:rsidRDefault="007319DA" w:rsidP="007319DA">
            <w:pPr>
              <w:spacing w:after="0" w:line="240" w:lineRule="auto"/>
              <w:jc w:val="center"/>
              <w:rPr>
                <w:rFonts w:ascii="Times New Roman" w:hAnsi="Times New Roman"/>
                <w:sz w:val="16"/>
                <w:szCs w:val="16"/>
              </w:rPr>
            </w:pPr>
          </w:p>
        </w:tc>
        <w:tc>
          <w:tcPr>
            <w:tcW w:w="118" w:type="pct"/>
          </w:tcPr>
          <w:p w14:paraId="4EC2C24E"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20A506BA"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FFFFFF"/>
          </w:tcPr>
          <w:p w14:paraId="75FFBF9F"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6F671D7C" w14:textId="77777777" w:rsidR="007319DA" w:rsidRPr="007319DA" w:rsidRDefault="007319DA" w:rsidP="007319DA">
            <w:pPr>
              <w:spacing w:after="0" w:line="240" w:lineRule="auto"/>
              <w:jc w:val="center"/>
              <w:rPr>
                <w:rFonts w:ascii="Times New Roman" w:hAnsi="Times New Roman"/>
                <w:sz w:val="16"/>
                <w:szCs w:val="16"/>
              </w:rPr>
            </w:pPr>
          </w:p>
        </w:tc>
        <w:tc>
          <w:tcPr>
            <w:tcW w:w="153" w:type="pct"/>
            <w:vAlign w:val="center"/>
          </w:tcPr>
          <w:p w14:paraId="61E31F72"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58CCAE3A" w14:textId="77777777" w:rsidTr="007319DA">
        <w:trPr>
          <w:jc w:val="center"/>
        </w:trPr>
        <w:tc>
          <w:tcPr>
            <w:tcW w:w="308" w:type="pct"/>
            <w:tcBorders>
              <w:top w:val="nil"/>
            </w:tcBorders>
            <w:shd w:val="clear" w:color="auto" w:fill="A6A6A6"/>
            <w:vAlign w:val="center"/>
          </w:tcPr>
          <w:p w14:paraId="14A60B40" w14:textId="77777777" w:rsidR="007319DA" w:rsidRPr="007319DA" w:rsidRDefault="007319DA" w:rsidP="007319DA">
            <w:pPr>
              <w:suppressAutoHyphens/>
              <w:spacing w:after="0" w:line="240" w:lineRule="auto"/>
              <w:jc w:val="both"/>
              <w:rPr>
                <w:rFonts w:ascii="Times New Roman" w:hAnsi="Times New Roman"/>
                <w:b/>
                <w:sz w:val="20"/>
                <w:szCs w:val="20"/>
              </w:rPr>
            </w:pPr>
            <w:r w:rsidRPr="007319DA">
              <w:rPr>
                <w:rFonts w:ascii="Times New Roman" w:hAnsi="Times New Roman"/>
                <w:b/>
                <w:sz w:val="20"/>
                <w:szCs w:val="20"/>
              </w:rPr>
              <w:t>ПМ. 05</w:t>
            </w:r>
          </w:p>
        </w:tc>
        <w:tc>
          <w:tcPr>
            <w:tcW w:w="508" w:type="pct"/>
            <w:tcBorders>
              <w:left w:val="nil"/>
            </w:tcBorders>
            <w:shd w:val="clear" w:color="auto" w:fill="A6A6A6"/>
            <w:noWrap/>
            <w:vAlign w:val="center"/>
          </w:tcPr>
          <w:p w14:paraId="410A3FFC" w14:textId="77777777" w:rsidR="007319DA" w:rsidRPr="007319DA" w:rsidRDefault="007319DA" w:rsidP="007319DA">
            <w:pPr>
              <w:suppressAutoHyphens/>
              <w:spacing w:after="0" w:line="240" w:lineRule="auto"/>
              <w:jc w:val="both"/>
              <w:rPr>
                <w:rFonts w:ascii="Times New Roman" w:hAnsi="Times New Roman"/>
                <w:b/>
                <w:sz w:val="20"/>
                <w:szCs w:val="20"/>
              </w:rPr>
            </w:pPr>
            <w:r w:rsidRPr="007319DA">
              <w:rPr>
                <w:rFonts w:ascii="Times New Roman" w:hAnsi="Times New Roman"/>
                <w:b/>
                <w:sz w:val="20"/>
                <w:szCs w:val="20"/>
              </w:rPr>
              <w:t>Адаптация конвергентных технологий и систем к потребностям заказчика</w:t>
            </w:r>
          </w:p>
        </w:tc>
        <w:tc>
          <w:tcPr>
            <w:tcW w:w="106" w:type="pct"/>
            <w:shd w:val="clear" w:color="auto" w:fill="A6A6A6"/>
            <w:vAlign w:val="center"/>
          </w:tcPr>
          <w:p w14:paraId="4145870E"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A6A6A6"/>
            <w:vAlign w:val="center"/>
          </w:tcPr>
          <w:p w14:paraId="235AFC21"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A6A6A6"/>
            <w:vAlign w:val="center"/>
          </w:tcPr>
          <w:p w14:paraId="748741D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A6A6A6"/>
            <w:vAlign w:val="center"/>
          </w:tcPr>
          <w:p w14:paraId="03F6F795"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A6A6A6"/>
            <w:vAlign w:val="center"/>
          </w:tcPr>
          <w:p w14:paraId="3484D470"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A6A6A6"/>
            <w:vAlign w:val="center"/>
          </w:tcPr>
          <w:p w14:paraId="66D6A73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A6A6A6"/>
            <w:vAlign w:val="center"/>
          </w:tcPr>
          <w:p w14:paraId="53D9398D"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A6A6A6"/>
            <w:noWrap/>
            <w:vAlign w:val="center"/>
          </w:tcPr>
          <w:p w14:paraId="4F81B0E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A6A6A6"/>
            <w:noWrap/>
            <w:vAlign w:val="center"/>
          </w:tcPr>
          <w:p w14:paraId="3D6BC610"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A6A6A6"/>
            <w:noWrap/>
            <w:vAlign w:val="center"/>
          </w:tcPr>
          <w:p w14:paraId="6A9A263B"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A6A6A6"/>
            <w:noWrap/>
            <w:vAlign w:val="center"/>
          </w:tcPr>
          <w:p w14:paraId="36B99E25"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A6A6A6"/>
            <w:vAlign w:val="center"/>
          </w:tcPr>
          <w:p w14:paraId="09F4BCD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A6A6A6"/>
            <w:noWrap/>
            <w:vAlign w:val="center"/>
          </w:tcPr>
          <w:p w14:paraId="0CFC93CB"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A6A6A6"/>
            <w:noWrap/>
            <w:vAlign w:val="center"/>
          </w:tcPr>
          <w:p w14:paraId="50BE7B82"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A6A6A6"/>
            <w:noWrap/>
            <w:vAlign w:val="center"/>
          </w:tcPr>
          <w:p w14:paraId="3694FCE0"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A6A6A6"/>
            <w:noWrap/>
            <w:vAlign w:val="center"/>
          </w:tcPr>
          <w:p w14:paraId="0CB5DE4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A6A6A6"/>
            <w:noWrap/>
            <w:vAlign w:val="center"/>
          </w:tcPr>
          <w:p w14:paraId="381C95B8"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3BA88478"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4AEEB427"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D9D9D9"/>
            <w:noWrap/>
            <w:vAlign w:val="center"/>
          </w:tcPr>
          <w:p w14:paraId="42821DBA"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D9D9D9"/>
            <w:noWrap/>
            <w:vAlign w:val="center"/>
          </w:tcPr>
          <w:p w14:paraId="14BB2F15"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6C09E92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53437E8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5F59BB6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1077981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noWrap/>
            <w:vAlign w:val="center"/>
          </w:tcPr>
          <w:p w14:paraId="5712883D"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noWrap/>
            <w:vAlign w:val="center"/>
          </w:tcPr>
          <w:p w14:paraId="7D017CD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3D1F983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001FCB9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noWrap/>
            <w:vAlign w:val="center"/>
          </w:tcPr>
          <w:p w14:paraId="5ED2A75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52699622"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37B1780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E57ABE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746A3ED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2AFA99D9"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D9D9D9"/>
          </w:tcPr>
          <w:p w14:paraId="6AECF385"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D9D9D9"/>
          </w:tcPr>
          <w:p w14:paraId="1F471F6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068D072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6B57BD8D" w14:textId="77777777" w:rsidR="007319DA" w:rsidRPr="007319DA" w:rsidRDefault="007319DA" w:rsidP="007319DA">
            <w:pPr>
              <w:spacing w:after="0" w:line="240" w:lineRule="auto"/>
              <w:jc w:val="center"/>
              <w:rPr>
                <w:rFonts w:ascii="Times New Roman" w:hAnsi="Times New Roman"/>
                <w:sz w:val="16"/>
                <w:szCs w:val="16"/>
              </w:rPr>
            </w:pPr>
          </w:p>
        </w:tc>
        <w:tc>
          <w:tcPr>
            <w:tcW w:w="118" w:type="pct"/>
            <w:shd w:val="clear" w:color="auto" w:fill="D9D9D9"/>
          </w:tcPr>
          <w:p w14:paraId="200FC36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D9D9D9"/>
          </w:tcPr>
          <w:p w14:paraId="17C75581"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D9D9D9"/>
          </w:tcPr>
          <w:p w14:paraId="5527F39A"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tcPr>
          <w:p w14:paraId="78B94E8E" w14:textId="77777777" w:rsidR="007319DA" w:rsidRPr="007319DA" w:rsidRDefault="007319DA" w:rsidP="007319DA">
            <w:pPr>
              <w:spacing w:after="0" w:line="240" w:lineRule="auto"/>
              <w:jc w:val="center"/>
              <w:rPr>
                <w:rFonts w:ascii="Times New Roman" w:hAnsi="Times New Roman"/>
                <w:sz w:val="16"/>
                <w:szCs w:val="16"/>
              </w:rPr>
            </w:pPr>
          </w:p>
        </w:tc>
        <w:tc>
          <w:tcPr>
            <w:tcW w:w="153" w:type="pct"/>
            <w:vAlign w:val="center"/>
          </w:tcPr>
          <w:p w14:paraId="7807A833"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4C4C2D1E" w14:textId="77777777" w:rsidTr="007319DA">
        <w:trPr>
          <w:jc w:val="center"/>
        </w:trPr>
        <w:tc>
          <w:tcPr>
            <w:tcW w:w="308" w:type="pct"/>
            <w:shd w:val="clear" w:color="auto" w:fill="BFBFBF"/>
            <w:vAlign w:val="center"/>
          </w:tcPr>
          <w:p w14:paraId="3F44D118"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МДК.05.01</w:t>
            </w:r>
          </w:p>
        </w:tc>
        <w:tc>
          <w:tcPr>
            <w:tcW w:w="508" w:type="pct"/>
            <w:shd w:val="clear" w:color="auto" w:fill="BFBFBF"/>
            <w:noWrap/>
            <w:vAlign w:val="center"/>
          </w:tcPr>
          <w:p w14:paraId="4E166062"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Теоретические основы конвергенции логических, интеллектуальных сетей и инфокоммуникационных технологий в информационно-коммуникационных сетях связи</w:t>
            </w:r>
          </w:p>
        </w:tc>
        <w:tc>
          <w:tcPr>
            <w:tcW w:w="106" w:type="pct"/>
            <w:shd w:val="clear" w:color="auto" w:fill="BFBFBF"/>
            <w:vAlign w:val="center"/>
          </w:tcPr>
          <w:p w14:paraId="4B7C6133"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vAlign w:val="center"/>
          </w:tcPr>
          <w:p w14:paraId="7DA9B3F2"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vAlign w:val="center"/>
          </w:tcPr>
          <w:p w14:paraId="7269439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vAlign w:val="center"/>
          </w:tcPr>
          <w:p w14:paraId="4B541C94"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vAlign w:val="center"/>
          </w:tcPr>
          <w:p w14:paraId="74D9304E"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vAlign w:val="center"/>
          </w:tcPr>
          <w:p w14:paraId="4B1F18A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vAlign w:val="center"/>
          </w:tcPr>
          <w:p w14:paraId="03024D8A"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vAlign w:val="center"/>
          </w:tcPr>
          <w:p w14:paraId="0A654C7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6B329CC9"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vAlign w:val="center"/>
          </w:tcPr>
          <w:p w14:paraId="0FB5C705"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vAlign w:val="center"/>
          </w:tcPr>
          <w:p w14:paraId="4BA0C6AF"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vAlign w:val="center"/>
          </w:tcPr>
          <w:p w14:paraId="71F3066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134AA885"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322FA1DA"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6860F020"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vAlign w:val="center"/>
          </w:tcPr>
          <w:p w14:paraId="69E8E3D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2679EF1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2ED56D51"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shd w:val="clear" w:color="auto" w:fill="FFFFFF"/>
            <w:noWrap/>
            <w:vAlign w:val="center"/>
          </w:tcPr>
          <w:p w14:paraId="4CCF85DB"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BFBFBF"/>
            <w:noWrap/>
            <w:vAlign w:val="center"/>
          </w:tcPr>
          <w:p w14:paraId="504EFCB2"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vAlign w:val="center"/>
          </w:tcPr>
          <w:p w14:paraId="01412637"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3B63AE8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7A2B1A6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62A0D0E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4E7B5F4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6E02D818"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7E28FE7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05B7DF4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79FE310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27AB281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6C2DD8B0"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35DECC1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3F47E3B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43F7FC7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1B9DF771"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162A6E17"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74CE192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21A710B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2138C433" w14:textId="77777777" w:rsidR="007319DA" w:rsidRPr="007319DA" w:rsidRDefault="007319DA" w:rsidP="007319DA">
            <w:pPr>
              <w:spacing w:after="0" w:line="240" w:lineRule="auto"/>
              <w:jc w:val="center"/>
              <w:rPr>
                <w:rFonts w:ascii="Times New Roman" w:hAnsi="Times New Roman"/>
                <w:sz w:val="16"/>
                <w:szCs w:val="16"/>
              </w:rPr>
            </w:pPr>
          </w:p>
        </w:tc>
        <w:tc>
          <w:tcPr>
            <w:tcW w:w="118" w:type="pct"/>
            <w:shd w:val="clear" w:color="auto" w:fill="FFFFFF"/>
          </w:tcPr>
          <w:p w14:paraId="19CBA73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34DA4517"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FFFFFF"/>
          </w:tcPr>
          <w:p w14:paraId="34995CF9"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tcPr>
          <w:p w14:paraId="7A907938" w14:textId="77777777" w:rsidR="007319DA" w:rsidRPr="007319DA" w:rsidRDefault="007319DA" w:rsidP="007319DA">
            <w:pPr>
              <w:spacing w:after="0" w:line="240" w:lineRule="auto"/>
              <w:jc w:val="center"/>
              <w:rPr>
                <w:rFonts w:ascii="Times New Roman" w:hAnsi="Times New Roman"/>
                <w:sz w:val="16"/>
                <w:szCs w:val="16"/>
              </w:rPr>
            </w:pPr>
          </w:p>
        </w:tc>
        <w:tc>
          <w:tcPr>
            <w:tcW w:w="153" w:type="pct"/>
            <w:shd w:val="clear" w:color="auto" w:fill="FFFFFF"/>
            <w:vAlign w:val="center"/>
          </w:tcPr>
          <w:p w14:paraId="13876576"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2C742366" w14:textId="77777777" w:rsidTr="007319DA">
        <w:trPr>
          <w:jc w:val="center"/>
        </w:trPr>
        <w:tc>
          <w:tcPr>
            <w:tcW w:w="308" w:type="pct"/>
            <w:vAlign w:val="center"/>
          </w:tcPr>
          <w:p w14:paraId="216BBC28"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УП. 05.</w:t>
            </w:r>
          </w:p>
        </w:tc>
        <w:tc>
          <w:tcPr>
            <w:tcW w:w="508" w:type="pct"/>
            <w:noWrap/>
            <w:vAlign w:val="center"/>
          </w:tcPr>
          <w:p w14:paraId="3D1DFF5B"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Учебная практика</w:t>
            </w:r>
          </w:p>
        </w:tc>
        <w:tc>
          <w:tcPr>
            <w:tcW w:w="106" w:type="pct"/>
            <w:vAlign w:val="center"/>
          </w:tcPr>
          <w:p w14:paraId="42DA2212"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4559E87A"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2538654A"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7F92A0F8"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3736492C"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38A1F939"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38E2CA30"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6F735C0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379EEC36"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66D8A1C4"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1FC2C75A"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0E6697CC"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10DA2742"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1C20C0A8"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2F8BB0EB"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1D0EF094"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13022FF"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0EBB8A8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4BBEE4A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FFFFFF"/>
            <w:noWrap/>
            <w:vAlign w:val="center"/>
          </w:tcPr>
          <w:p w14:paraId="755641DD"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0929B6C5"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2055643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06F2FBE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32B6D04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2A60AA81"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5979DC9F"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33119DB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45DC938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3A1398C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1CD8C6C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434DF0B8"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2018A06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6BCF70C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102673D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2E35AD3C"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5C4392E3"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2767023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35CD5D4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227FA64A" w14:textId="77777777" w:rsidR="007319DA" w:rsidRPr="007319DA" w:rsidRDefault="007319DA" w:rsidP="007319DA">
            <w:pPr>
              <w:spacing w:after="0" w:line="240" w:lineRule="auto"/>
              <w:jc w:val="center"/>
              <w:rPr>
                <w:rFonts w:ascii="Times New Roman" w:hAnsi="Times New Roman"/>
                <w:sz w:val="16"/>
                <w:szCs w:val="16"/>
              </w:rPr>
            </w:pPr>
          </w:p>
        </w:tc>
        <w:tc>
          <w:tcPr>
            <w:tcW w:w="118" w:type="pct"/>
            <w:shd w:val="clear" w:color="auto" w:fill="FFFFFF"/>
          </w:tcPr>
          <w:p w14:paraId="161B1B4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28F26E0D"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tcPr>
          <w:p w14:paraId="7774BAD7"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5430CD4E" w14:textId="77777777" w:rsidR="007319DA" w:rsidRPr="007319DA" w:rsidRDefault="007319DA" w:rsidP="007319DA">
            <w:pPr>
              <w:spacing w:after="0" w:line="240" w:lineRule="auto"/>
              <w:jc w:val="center"/>
              <w:rPr>
                <w:rFonts w:ascii="Times New Roman" w:hAnsi="Times New Roman"/>
                <w:sz w:val="16"/>
                <w:szCs w:val="16"/>
              </w:rPr>
            </w:pPr>
          </w:p>
        </w:tc>
        <w:tc>
          <w:tcPr>
            <w:tcW w:w="153" w:type="pct"/>
            <w:vAlign w:val="center"/>
          </w:tcPr>
          <w:p w14:paraId="6F410545" w14:textId="77777777" w:rsidR="007319DA" w:rsidRPr="007319DA" w:rsidRDefault="007319DA" w:rsidP="007319DA">
            <w:pPr>
              <w:spacing w:after="0" w:line="240" w:lineRule="auto"/>
              <w:jc w:val="center"/>
              <w:rPr>
                <w:rFonts w:ascii="Times New Roman" w:hAnsi="Times New Roman"/>
                <w:sz w:val="16"/>
                <w:szCs w:val="16"/>
              </w:rPr>
            </w:pPr>
          </w:p>
        </w:tc>
      </w:tr>
      <w:tr w:rsidR="007319DA" w:rsidRPr="007319DA" w14:paraId="596256DE" w14:textId="77777777" w:rsidTr="007319DA">
        <w:trPr>
          <w:jc w:val="center"/>
        </w:trPr>
        <w:tc>
          <w:tcPr>
            <w:tcW w:w="308" w:type="pct"/>
            <w:vAlign w:val="center"/>
          </w:tcPr>
          <w:p w14:paraId="7E7ED94A"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ПП. 05.</w:t>
            </w:r>
          </w:p>
        </w:tc>
        <w:tc>
          <w:tcPr>
            <w:tcW w:w="508" w:type="pct"/>
            <w:noWrap/>
            <w:vAlign w:val="center"/>
          </w:tcPr>
          <w:p w14:paraId="6362F8E5"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Производственная практика</w:t>
            </w:r>
          </w:p>
        </w:tc>
        <w:tc>
          <w:tcPr>
            <w:tcW w:w="106" w:type="pct"/>
            <w:vAlign w:val="center"/>
          </w:tcPr>
          <w:p w14:paraId="66F363B2" w14:textId="77777777" w:rsidR="007319DA" w:rsidRPr="007319DA" w:rsidRDefault="007319DA" w:rsidP="007319DA">
            <w:pPr>
              <w:spacing w:after="0" w:line="240" w:lineRule="auto"/>
              <w:jc w:val="center"/>
              <w:rPr>
                <w:rFonts w:ascii="Times New Roman" w:hAnsi="Times New Roman"/>
                <w:sz w:val="16"/>
                <w:szCs w:val="16"/>
              </w:rPr>
            </w:pPr>
          </w:p>
        </w:tc>
        <w:tc>
          <w:tcPr>
            <w:tcW w:w="91" w:type="pct"/>
            <w:vAlign w:val="center"/>
          </w:tcPr>
          <w:p w14:paraId="2244A332" w14:textId="77777777" w:rsidR="007319DA" w:rsidRPr="007319DA" w:rsidRDefault="007319DA" w:rsidP="007319DA">
            <w:pPr>
              <w:spacing w:after="0" w:line="240" w:lineRule="auto"/>
              <w:jc w:val="center"/>
              <w:rPr>
                <w:rFonts w:ascii="Times New Roman" w:hAnsi="Times New Roman"/>
                <w:sz w:val="16"/>
                <w:szCs w:val="16"/>
              </w:rPr>
            </w:pPr>
          </w:p>
        </w:tc>
        <w:tc>
          <w:tcPr>
            <w:tcW w:w="84" w:type="pct"/>
            <w:vAlign w:val="center"/>
          </w:tcPr>
          <w:p w14:paraId="3E356E7C" w14:textId="77777777" w:rsidR="007319DA" w:rsidRPr="007319DA" w:rsidRDefault="007319DA" w:rsidP="007319DA">
            <w:pPr>
              <w:spacing w:after="0" w:line="240" w:lineRule="auto"/>
              <w:jc w:val="center"/>
              <w:rPr>
                <w:rFonts w:ascii="Times New Roman" w:hAnsi="Times New Roman"/>
                <w:sz w:val="16"/>
                <w:szCs w:val="16"/>
              </w:rPr>
            </w:pPr>
          </w:p>
        </w:tc>
        <w:tc>
          <w:tcPr>
            <w:tcW w:w="93" w:type="pct"/>
            <w:vAlign w:val="center"/>
          </w:tcPr>
          <w:p w14:paraId="22DC632A" w14:textId="77777777" w:rsidR="007319DA" w:rsidRPr="007319DA" w:rsidRDefault="007319DA" w:rsidP="007319DA">
            <w:pPr>
              <w:spacing w:after="0" w:line="240" w:lineRule="auto"/>
              <w:jc w:val="center"/>
              <w:rPr>
                <w:rFonts w:ascii="Times New Roman" w:hAnsi="Times New Roman"/>
                <w:sz w:val="16"/>
                <w:szCs w:val="16"/>
              </w:rPr>
            </w:pPr>
          </w:p>
        </w:tc>
        <w:tc>
          <w:tcPr>
            <w:tcW w:w="74" w:type="pct"/>
            <w:vAlign w:val="center"/>
          </w:tcPr>
          <w:p w14:paraId="7BD50D1C" w14:textId="77777777" w:rsidR="007319DA" w:rsidRPr="007319DA" w:rsidRDefault="007319DA" w:rsidP="007319DA">
            <w:pPr>
              <w:spacing w:after="0" w:line="240" w:lineRule="auto"/>
              <w:jc w:val="center"/>
              <w:rPr>
                <w:rFonts w:ascii="Times New Roman" w:hAnsi="Times New Roman"/>
                <w:sz w:val="16"/>
                <w:szCs w:val="16"/>
              </w:rPr>
            </w:pPr>
          </w:p>
        </w:tc>
        <w:tc>
          <w:tcPr>
            <w:tcW w:w="90" w:type="pct"/>
            <w:vAlign w:val="center"/>
          </w:tcPr>
          <w:p w14:paraId="3764D69F" w14:textId="77777777" w:rsidR="007319DA" w:rsidRPr="007319DA" w:rsidRDefault="007319DA" w:rsidP="007319DA">
            <w:pPr>
              <w:spacing w:after="0" w:line="240" w:lineRule="auto"/>
              <w:jc w:val="center"/>
              <w:rPr>
                <w:rFonts w:ascii="Times New Roman" w:hAnsi="Times New Roman"/>
                <w:sz w:val="16"/>
                <w:szCs w:val="16"/>
              </w:rPr>
            </w:pPr>
          </w:p>
        </w:tc>
        <w:tc>
          <w:tcPr>
            <w:tcW w:w="92" w:type="pct"/>
            <w:vAlign w:val="center"/>
          </w:tcPr>
          <w:p w14:paraId="328A5785" w14:textId="77777777" w:rsidR="007319DA" w:rsidRPr="007319DA" w:rsidRDefault="007319DA" w:rsidP="007319DA">
            <w:pPr>
              <w:spacing w:after="0" w:line="240" w:lineRule="auto"/>
              <w:jc w:val="center"/>
              <w:rPr>
                <w:rFonts w:ascii="Times New Roman" w:hAnsi="Times New Roman"/>
                <w:sz w:val="16"/>
                <w:szCs w:val="16"/>
              </w:rPr>
            </w:pPr>
          </w:p>
        </w:tc>
        <w:tc>
          <w:tcPr>
            <w:tcW w:w="90" w:type="pct"/>
            <w:noWrap/>
            <w:vAlign w:val="center"/>
          </w:tcPr>
          <w:p w14:paraId="004C6748"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E22E018"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6AFBAF44" w14:textId="77777777" w:rsidR="007319DA" w:rsidRPr="007319DA" w:rsidRDefault="007319DA" w:rsidP="007319DA">
            <w:pPr>
              <w:spacing w:after="0" w:line="240" w:lineRule="auto"/>
              <w:jc w:val="center"/>
              <w:rPr>
                <w:rFonts w:ascii="Times New Roman" w:hAnsi="Times New Roman"/>
                <w:sz w:val="16"/>
                <w:szCs w:val="16"/>
              </w:rPr>
            </w:pPr>
          </w:p>
        </w:tc>
        <w:tc>
          <w:tcPr>
            <w:tcW w:w="97" w:type="pct"/>
            <w:noWrap/>
            <w:vAlign w:val="center"/>
          </w:tcPr>
          <w:p w14:paraId="547FB4E6"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vAlign w:val="center"/>
          </w:tcPr>
          <w:p w14:paraId="424BCEDF"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714C0964"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0D112D01" w14:textId="77777777" w:rsidR="007319DA" w:rsidRPr="007319DA" w:rsidRDefault="007319DA" w:rsidP="007319DA">
            <w:pPr>
              <w:spacing w:after="0" w:line="240" w:lineRule="auto"/>
              <w:jc w:val="center"/>
              <w:rPr>
                <w:rFonts w:ascii="Times New Roman" w:hAnsi="Times New Roman"/>
                <w:sz w:val="16"/>
                <w:szCs w:val="16"/>
              </w:rPr>
            </w:pPr>
          </w:p>
        </w:tc>
        <w:tc>
          <w:tcPr>
            <w:tcW w:w="88" w:type="pct"/>
            <w:noWrap/>
            <w:vAlign w:val="center"/>
          </w:tcPr>
          <w:p w14:paraId="66F83396" w14:textId="77777777" w:rsidR="007319DA" w:rsidRPr="007319DA" w:rsidRDefault="007319DA" w:rsidP="007319DA">
            <w:pPr>
              <w:spacing w:after="0" w:line="240" w:lineRule="auto"/>
              <w:jc w:val="center"/>
              <w:rPr>
                <w:rFonts w:ascii="Times New Roman" w:hAnsi="Times New Roman"/>
                <w:sz w:val="16"/>
                <w:szCs w:val="16"/>
              </w:rPr>
            </w:pPr>
          </w:p>
        </w:tc>
        <w:tc>
          <w:tcPr>
            <w:tcW w:w="91" w:type="pct"/>
            <w:noWrap/>
            <w:vAlign w:val="center"/>
          </w:tcPr>
          <w:p w14:paraId="5ADFF27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C665596"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5CEE53D3"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noWrap/>
            <w:vAlign w:val="center"/>
          </w:tcPr>
          <w:p w14:paraId="3E12BAEA"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noWrap/>
            <w:vAlign w:val="center"/>
          </w:tcPr>
          <w:p w14:paraId="6F99871C" w14:textId="77777777" w:rsidR="007319DA" w:rsidRPr="007319DA" w:rsidRDefault="007319DA" w:rsidP="007319DA">
            <w:pPr>
              <w:spacing w:after="0" w:line="240" w:lineRule="auto"/>
              <w:jc w:val="center"/>
              <w:rPr>
                <w:rFonts w:ascii="Times New Roman" w:hAnsi="Times New Roman"/>
                <w:sz w:val="16"/>
                <w:szCs w:val="16"/>
              </w:rPr>
            </w:pPr>
          </w:p>
        </w:tc>
        <w:tc>
          <w:tcPr>
            <w:tcW w:w="99" w:type="pct"/>
            <w:noWrap/>
            <w:vAlign w:val="center"/>
          </w:tcPr>
          <w:p w14:paraId="6FE130C9"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2D19735A"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446AFF90"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57DB162C"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0AEE6E2E" w14:textId="77777777" w:rsidR="007319DA" w:rsidRPr="007319DA" w:rsidRDefault="007319DA" w:rsidP="007319DA">
            <w:pPr>
              <w:spacing w:after="0" w:line="240" w:lineRule="auto"/>
              <w:jc w:val="center"/>
              <w:rPr>
                <w:rFonts w:ascii="Times New Roman" w:hAnsi="Times New Roman"/>
                <w:sz w:val="16"/>
                <w:szCs w:val="16"/>
              </w:rPr>
            </w:pPr>
          </w:p>
        </w:tc>
        <w:tc>
          <w:tcPr>
            <w:tcW w:w="93" w:type="pct"/>
            <w:noWrap/>
            <w:vAlign w:val="center"/>
          </w:tcPr>
          <w:p w14:paraId="7805862B" w14:textId="77777777" w:rsidR="007319DA" w:rsidRPr="007319DA" w:rsidRDefault="007319DA" w:rsidP="007319DA">
            <w:pPr>
              <w:spacing w:after="0" w:line="240" w:lineRule="auto"/>
              <w:jc w:val="center"/>
              <w:rPr>
                <w:rFonts w:ascii="Times New Roman" w:hAnsi="Times New Roman"/>
                <w:sz w:val="16"/>
                <w:szCs w:val="16"/>
              </w:rPr>
            </w:pPr>
          </w:p>
        </w:tc>
        <w:tc>
          <w:tcPr>
            <w:tcW w:w="98" w:type="pct"/>
            <w:noWrap/>
            <w:vAlign w:val="center"/>
          </w:tcPr>
          <w:p w14:paraId="06F906F3"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A8C5E5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160BDCB7" w14:textId="77777777" w:rsidR="007319DA" w:rsidRPr="007319DA" w:rsidRDefault="007319DA" w:rsidP="007319DA">
            <w:pPr>
              <w:spacing w:after="0" w:line="240" w:lineRule="auto"/>
              <w:jc w:val="center"/>
              <w:rPr>
                <w:rFonts w:ascii="Times New Roman" w:hAnsi="Times New Roman"/>
                <w:sz w:val="16"/>
                <w:szCs w:val="16"/>
              </w:rPr>
            </w:pPr>
          </w:p>
        </w:tc>
        <w:tc>
          <w:tcPr>
            <w:tcW w:w="92" w:type="pct"/>
            <w:noWrap/>
            <w:vAlign w:val="center"/>
          </w:tcPr>
          <w:p w14:paraId="601F194B" w14:textId="77777777" w:rsidR="007319DA" w:rsidRPr="007319DA" w:rsidRDefault="007319DA" w:rsidP="007319DA">
            <w:pPr>
              <w:spacing w:after="0" w:line="240" w:lineRule="auto"/>
              <w:jc w:val="center"/>
              <w:rPr>
                <w:rFonts w:ascii="Times New Roman" w:hAnsi="Times New Roman"/>
                <w:sz w:val="16"/>
                <w:szCs w:val="16"/>
              </w:rPr>
            </w:pPr>
          </w:p>
        </w:tc>
        <w:tc>
          <w:tcPr>
            <w:tcW w:w="93" w:type="pct"/>
          </w:tcPr>
          <w:p w14:paraId="241A30A8"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1BC971C7" w14:textId="77777777" w:rsidR="007319DA" w:rsidRPr="007319DA" w:rsidRDefault="007319DA" w:rsidP="007319DA">
            <w:pPr>
              <w:spacing w:after="0" w:line="240" w:lineRule="auto"/>
              <w:jc w:val="center"/>
              <w:rPr>
                <w:rFonts w:ascii="Times New Roman" w:hAnsi="Times New Roman"/>
                <w:sz w:val="16"/>
                <w:szCs w:val="16"/>
              </w:rPr>
            </w:pPr>
          </w:p>
        </w:tc>
        <w:tc>
          <w:tcPr>
            <w:tcW w:w="92" w:type="pct"/>
          </w:tcPr>
          <w:p w14:paraId="1A1EA37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2472646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5382782B"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4F48DEAA"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3992FFD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576CC98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037BCFEF" w14:textId="77777777" w:rsidR="007319DA" w:rsidRPr="007319DA" w:rsidRDefault="007319DA" w:rsidP="007319DA">
            <w:pPr>
              <w:spacing w:after="0" w:line="240" w:lineRule="auto"/>
              <w:jc w:val="center"/>
              <w:rPr>
                <w:rFonts w:ascii="Times New Roman" w:hAnsi="Times New Roman"/>
                <w:sz w:val="16"/>
                <w:szCs w:val="16"/>
              </w:rPr>
            </w:pPr>
          </w:p>
        </w:tc>
        <w:tc>
          <w:tcPr>
            <w:tcW w:w="118" w:type="pct"/>
            <w:shd w:val="clear" w:color="auto" w:fill="FFFFFF"/>
          </w:tcPr>
          <w:p w14:paraId="3FE4A46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4184773C"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FFFFFF"/>
          </w:tcPr>
          <w:p w14:paraId="11DF14E3" w14:textId="77777777" w:rsidR="007319DA" w:rsidRPr="007319DA" w:rsidRDefault="007319DA" w:rsidP="007319DA">
            <w:pPr>
              <w:spacing w:after="0" w:line="240" w:lineRule="auto"/>
              <w:jc w:val="center"/>
              <w:rPr>
                <w:rFonts w:ascii="Times New Roman" w:hAnsi="Times New Roman"/>
                <w:sz w:val="16"/>
                <w:szCs w:val="16"/>
              </w:rPr>
            </w:pPr>
          </w:p>
        </w:tc>
        <w:tc>
          <w:tcPr>
            <w:tcW w:w="97" w:type="pct"/>
          </w:tcPr>
          <w:p w14:paraId="36310502" w14:textId="77777777" w:rsidR="007319DA" w:rsidRPr="007319DA" w:rsidRDefault="007319DA" w:rsidP="007319DA">
            <w:pPr>
              <w:spacing w:after="0" w:line="240" w:lineRule="auto"/>
              <w:jc w:val="center"/>
              <w:rPr>
                <w:rFonts w:ascii="Times New Roman" w:hAnsi="Times New Roman"/>
                <w:sz w:val="16"/>
                <w:szCs w:val="16"/>
              </w:rPr>
            </w:pPr>
          </w:p>
        </w:tc>
        <w:tc>
          <w:tcPr>
            <w:tcW w:w="153" w:type="pct"/>
            <w:vAlign w:val="center"/>
          </w:tcPr>
          <w:p w14:paraId="1199EE94"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4AB8CC7D" w14:textId="77777777" w:rsidTr="007319DA">
        <w:trPr>
          <w:jc w:val="center"/>
        </w:trPr>
        <w:tc>
          <w:tcPr>
            <w:tcW w:w="308" w:type="pct"/>
            <w:shd w:val="clear" w:color="auto" w:fill="FFFFFF"/>
            <w:vAlign w:val="center"/>
          </w:tcPr>
          <w:p w14:paraId="2CAB57D8"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lastRenderedPageBreak/>
              <w:t>ПП. 06.</w:t>
            </w:r>
          </w:p>
        </w:tc>
        <w:tc>
          <w:tcPr>
            <w:tcW w:w="508" w:type="pct"/>
            <w:shd w:val="clear" w:color="auto" w:fill="FFFFFF"/>
            <w:noWrap/>
            <w:vAlign w:val="center"/>
          </w:tcPr>
          <w:p w14:paraId="4455C11A"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Производственная практика</w:t>
            </w:r>
          </w:p>
        </w:tc>
        <w:tc>
          <w:tcPr>
            <w:tcW w:w="106" w:type="pct"/>
            <w:shd w:val="clear" w:color="auto" w:fill="FFFFFF"/>
            <w:vAlign w:val="center"/>
          </w:tcPr>
          <w:p w14:paraId="28DDCECD"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vAlign w:val="center"/>
          </w:tcPr>
          <w:p w14:paraId="60534578"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FFFFFF"/>
            <w:vAlign w:val="center"/>
          </w:tcPr>
          <w:p w14:paraId="759CF2D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vAlign w:val="center"/>
          </w:tcPr>
          <w:p w14:paraId="211E2C88"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FFFFFF"/>
            <w:vAlign w:val="center"/>
          </w:tcPr>
          <w:p w14:paraId="1D9F16E1"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vAlign w:val="center"/>
          </w:tcPr>
          <w:p w14:paraId="7B3D756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vAlign w:val="center"/>
          </w:tcPr>
          <w:p w14:paraId="7FCEBF92"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noWrap/>
            <w:vAlign w:val="center"/>
          </w:tcPr>
          <w:p w14:paraId="3998305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1E8232AC"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03DEC083"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noWrap/>
            <w:vAlign w:val="center"/>
          </w:tcPr>
          <w:p w14:paraId="138C14C5"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FFFFFF"/>
            <w:vAlign w:val="center"/>
          </w:tcPr>
          <w:p w14:paraId="00057F5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6DF3FCA8"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4430AC1F"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1A48090A"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noWrap/>
            <w:vAlign w:val="center"/>
          </w:tcPr>
          <w:p w14:paraId="588F8E1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1649D5F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29A1B8D3" w14:textId="77777777" w:rsidR="007319DA" w:rsidRPr="007319DA" w:rsidRDefault="007319DA" w:rsidP="007319DA">
            <w:pPr>
              <w:spacing w:after="0" w:line="240" w:lineRule="auto"/>
              <w:jc w:val="center"/>
              <w:rPr>
                <w:rFonts w:ascii="Times New Roman" w:hAnsi="Times New Roman"/>
                <w:b/>
                <w:bCs/>
                <w:sz w:val="16"/>
                <w:szCs w:val="16"/>
              </w:rPr>
            </w:pPr>
            <w:r w:rsidRPr="007319DA">
              <w:rPr>
                <w:rFonts w:ascii="Times New Roman" w:hAnsi="Times New Roman"/>
                <w:b/>
                <w:bCs/>
                <w:sz w:val="16"/>
                <w:szCs w:val="16"/>
              </w:rPr>
              <w:t>=</w:t>
            </w:r>
          </w:p>
        </w:tc>
        <w:tc>
          <w:tcPr>
            <w:tcW w:w="95" w:type="pct"/>
            <w:shd w:val="clear" w:color="auto" w:fill="FFFFFF"/>
            <w:noWrap/>
            <w:vAlign w:val="center"/>
          </w:tcPr>
          <w:p w14:paraId="3C3C3F8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FFFFFF"/>
            <w:noWrap/>
            <w:vAlign w:val="center"/>
          </w:tcPr>
          <w:p w14:paraId="6E5F20AC"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52754A83"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78B8704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56B9760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23F25AD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2393B19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7410AC45"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3EADB8A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29925DA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6F1F87DD" w14:textId="77777777" w:rsidR="007319DA" w:rsidRPr="007319DA" w:rsidRDefault="007319DA" w:rsidP="007319DA">
            <w:pPr>
              <w:spacing w:after="0" w:line="240" w:lineRule="auto"/>
              <w:jc w:val="center"/>
              <w:rPr>
                <w:rFonts w:ascii="Times New Roman" w:hAnsi="Times New Roman"/>
                <w:b/>
                <w:bCs/>
                <w:sz w:val="16"/>
                <w:szCs w:val="16"/>
              </w:rPr>
            </w:pPr>
          </w:p>
        </w:tc>
        <w:tc>
          <w:tcPr>
            <w:tcW w:w="92" w:type="pct"/>
            <w:shd w:val="clear" w:color="auto" w:fill="FFFFFF"/>
            <w:noWrap/>
            <w:vAlign w:val="center"/>
          </w:tcPr>
          <w:p w14:paraId="27AC0BF8"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0E53E51D"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43894FF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05CDAD0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3E74519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0F6A07F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71C02B80"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7451C41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7FDD54B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6906E124" w14:textId="77777777" w:rsidR="007319DA" w:rsidRPr="007319DA" w:rsidRDefault="007319DA" w:rsidP="007319DA">
            <w:pPr>
              <w:spacing w:after="0" w:line="240" w:lineRule="auto"/>
              <w:jc w:val="center"/>
              <w:rPr>
                <w:rFonts w:ascii="Times New Roman" w:hAnsi="Times New Roman"/>
                <w:sz w:val="16"/>
                <w:szCs w:val="16"/>
              </w:rPr>
            </w:pPr>
          </w:p>
        </w:tc>
        <w:tc>
          <w:tcPr>
            <w:tcW w:w="118" w:type="pct"/>
            <w:shd w:val="clear" w:color="auto" w:fill="FFFFFF"/>
          </w:tcPr>
          <w:p w14:paraId="47F80FF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128A9563"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FFFFFF"/>
          </w:tcPr>
          <w:p w14:paraId="6991B215"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tcPr>
          <w:p w14:paraId="1569B589" w14:textId="77777777" w:rsidR="007319DA" w:rsidRPr="007319DA" w:rsidRDefault="007319DA" w:rsidP="007319DA">
            <w:pPr>
              <w:spacing w:after="0" w:line="240" w:lineRule="auto"/>
              <w:jc w:val="center"/>
              <w:rPr>
                <w:rFonts w:ascii="Times New Roman" w:hAnsi="Times New Roman"/>
                <w:sz w:val="16"/>
                <w:szCs w:val="16"/>
              </w:rPr>
            </w:pPr>
          </w:p>
        </w:tc>
        <w:tc>
          <w:tcPr>
            <w:tcW w:w="153" w:type="pct"/>
            <w:shd w:val="clear" w:color="auto" w:fill="FFFFFF"/>
            <w:vAlign w:val="center"/>
          </w:tcPr>
          <w:p w14:paraId="1365FD72"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39A2A667" w14:textId="77777777" w:rsidTr="007319DA">
        <w:trPr>
          <w:jc w:val="center"/>
        </w:trPr>
        <w:tc>
          <w:tcPr>
            <w:tcW w:w="308" w:type="pct"/>
            <w:shd w:val="clear" w:color="auto" w:fill="D9D9D9"/>
            <w:vAlign w:val="center"/>
          </w:tcPr>
          <w:p w14:paraId="2E89BB97"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ППД</w:t>
            </w:r>
          </w:p>
        </w:tc>
        <w:tc>
          <w:tcPr>
            <w:tcW w:w="508" w:type="pct"/>
            <w:shd w:val="clear" w:color="auto" w:fill="D9D9D9"/>
            <w:noWrap/>
            <w:vAlign w:val="center"/>
          </w:tcPr>
          <w:p w14:paraId="74EE6412" w14:textId="77777777" w:rsidR="007319DA" w:rsidRPr="007319DA" w:rsidRDefault="007319DA" w:rsidP="007319DA">
            <w:pPr>
              <w:suppressAutoHyphens/>
              <w:spacing w:after="0" w:line="240" w:lineRule="auto"/>
              <w:jc w:val="both"/>
              <w:rPr>
                <w:rFonts w:ascii="Times New Roman" w:hAnsi="Times New Roman"/>
                <w:sz w:val="20"/>
                <w:szCs w:val="20"/>
              </w:rPr>
            </w:pPr>
            <w:r w:rsidRPr="007319DA">
              <w:rPr>
                <w:rFonts w:ascii="Times New Roman" w:hAnsi="Times New Roman"/>
                <w:sz w:val="20"/>
                <w:szCs w:val="20"/>
              </w:rPr>
              <w:t xml:space="preserve">Практика преддипломная </w:t>
            </w:r>
          </w:p>
        </w:tc>
        <w:tc>
          <w:tcPr>
            <w:tcW w:w="106" w:type="pct"/>
            <w:shd w:val="clear" w:color="auto" w:fill="FFFFFF"/>
            <w:vAlign w:val="center"/>
          </w:tcPr>
          <w:p w14:paraId="78820D08"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vAlign w:val="center"/>
          </w:tcPr>
          <w:p w14:paraId="303AEDE8"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FFFFFF"/>
            <w:vAlign w:val="center"/>
          </w:tcPr>
          <w:p w14:paraId="5FC5BCD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vAlign w:val="center"/>
          </w:tcPr>
          <w:p w14:paraId="3FE9681B"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FFFFFF"/>
            <w:vAlign w:val="center"/>
          </w:tcPr>
          <w:p w14:paraId="784BA6E7"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vAlign w:val="center"/>
          </w:tcPr>
          <w:p w14:paraId="094ED69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vAlign w:val="center"/>
          </w:tcPr>
          <w:p w14:paraId="308C380D"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noWrap/>
            <w:vAlign w:val="center"/>
          </w:tcPr>
          <w:p w14:paraId="0E4F1D9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0C2F2604"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07D21A1C"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noWrap/>
            <w:vAlign w:val="center"/>
          </w:tcPr>
          <w:p w14:paraId="22404F8F"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FFFFFF"/>
            <w:vAlign w:val="center"/>
          </w:tcPr>
          <w:p w14:paraId="1838DAF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5834400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6788CBF1"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0604CB60"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noWrap/>
            <w:vAlign w:val="center"/>
          </w:tcPr>
          <w:p w14:paraId="00FAC7C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2FCF66C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42A6A454"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shd w:val="clear" w:color="auto" w:fill="FFFFFF"/>
            <w:noWrap/>
            <w:vAlign w:val="center"/>
          </w:tcPr>
          <w:p w14:paraId="0DFB0D29"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FFFFFF"/>
            <w:noWrap/>
            <w:vAlign w:val="center"/>
          </w:tcPr>
          <w:p w14:paraId="7334A992"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465A3169"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0D266E3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165F5BD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63525C5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69AD08E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2E3CB3C8"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69C9DC4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00140A0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1BD1628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4ABE4A9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014026AD"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1518679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644A837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19A2446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0126452A"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tcPr>
          <w:p w14:paraId="3437FC67"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62DAD25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7FC4073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1E54D226" w14:textId="77777777" w:rsidR="007319DA" w:rsidRPr="007319DA" w:rsidRDefault="007319DA" w:rsidP="007319DA">
            <w:pPr>
              <w:spacing w:after="0" w:line="240" w:lineRule="auto"/>
              <w:jc w:val="center"/>
              <w:rPr>
                <w:rFonts w:ascii="Times New Roman" w:hAnsi="Times New Roman"/>
                <w:sz w:val="16"/>
                <w:szCs w:val="16"/>
              </w:rPr>
            </w:pPr>
          </w:p>
        </w:tc>
        <w:tc>
          <w:tcPr>
            <w:tcW w:w="118" w:type="pct"/>
            <w:shd w:val="clear" w:color="auto" w:fill="FFFFFF"/>
          </w:tcPr>
          <w:p w14:paraId="370EAC4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48F43400"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FFFFFF"/>
          </w:tcPr>
          <w:p w14:paraId="5B7BC8C7"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tcPr>
          <w:p w14:paraId="36D25FE6" w14:textId="77777777" w:rsidR="007319DA" w:rsidRPr="007319DA" w:rsidRDefault="007319DA" w:rsidP="007319DA">
            <w:pPr>
              <w:spacing w:after="0" w:line="240" w:lineRule="auto"/>
              <w:jc w:val="center"/>
              <w:rPr>
                <w:rFonts w:ascii="Times New Roman" w:hAnsi="Times New Roman"/>
                <w:sz w:val="16"/>
                <w:szCs w:val="16"/>
              </w:rPr>
            </w:pPr>
          </w:p>
        </w:tc>
        <w:tc>
          <w:tcPr>
            <w:tcW w:w="153" w:type="pct"/>
            <w:shd w:val="clear" w:color="auto" w:fill="D9D9D9"/>
            <w:vAlign w:val="center"/>
          </w:tcPr>
          <w:p w14:paraId="3FB5B9B8"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701933D3" w14:textId="77777777" w:rsidTr="007319DA">
        <w:trPr>
          <w:jc w:val="center"/>
        </w:trPr>
        <w:tc>
          <w:tcPr>
            <w:tcW w:w="308" w:type="pct"/>
            <w:shd w:val="clear" w:color="auto" w:fill="D9D9D9"/>
            <w:vAlign w:val="center"/>
          </w:tcPr>
          <w:p w14:paraId="2FD6A01A" w14:textId="77777777" w:rsidR="007319DA" w:rsidRPr="007319DA" w:rsidRDefault="007319DA" w:rsidP="007319DA">
            <w:pPr>
              <w:suppressAutoHyphens/>
              <w:spacing w:after="0" w:line="240" w:lineRule="auto"/>
              <w:jc w:val="both"/>
              <w:rPr>
                <w:rFonts w:ascii="Times New Roman" w:hAnsi="Times New Roman"/>
                <w:b/>
                <w:sz w:val="20"/>
                <w:szCs w:val="20"/>
              </w:rPr>
            </w:pPr>
            <w:r w:rsidRPr="007319DA">
              <w:rPr>
                <w:rFonts w:ascii="Times New Roman" w:hAnsi="Times New Roman"/>
                <w:b/>
                <w:sz w:val="20"/>
                <w:szCs w:val="20"/>
              </w:rPr>
              <w:t>ПА</w:t>
            </w:r>
          </w:p>
        </w:tc>
        <w:tc>
          <w:tcPr>
            <w:tcW w:w="508" w:type="pct"/>
            <w:shd w:val="clear" w:color="auto" w:fill="D9D9D9"/>
            <w:noWrap/>
            <w:vAlign w:val="center"/>
          </w:tcPr>
          <w:p w14:paraId="57C8C163" w14:textId="77777777" w:rsidR="007319DA" w:rsidRPr="007319DA" w:rsidRDefault="007319DA" w:rsidP="007319DA">
            <w:pPr>
              <w:suppressAutoHyphens/>
              <w:spacing w:after="0" w:line="240" w:lineRule="auto"/>
              <w:jc w:val="both"/>
              <w:rPr>
                <w:rFonts w:ascii="Times New Roman" w:hAnsi="Times New Roman"/>
                <w:b/>
                <w:sz w:val="20"/>
                <w:szCs w:val="20"/>
              </w:rPr>
            </w:pPr>
            <w:r w:rsidRPr="007319DA">
              <w:rPr>
                <w:rFonts w:ascii="Times New Roman" w:hAnsi="Times New Roman"/>
                <w:b/>
                <w:sz w:val="20"/>
                <w:szCs w:val="20"/>
              </w:rPr>
              <w:t>Промежуточная аттестация⃰⃰</w:t>
            </w:r>
          </w:p>
        </w:tc>
        <w:tc>
          <w:tcPr>
            <w:tcW w:w="106" w:type="pct"/>
            <w:shd w:val="clear" w:color="auto" w:fill="FFFFFF"/>
            <w:vAlign w:val="center"/>
          </w:tcPr>
          <w:p w14:paraId="4BAFD8CB"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vAlign w:val="center"/>
          </w:tcPr>
          <w:p w14:paraId="341CB7D1"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FFFFFF"/>
            <w:vAlign w:val="center"/>
          </w:tcPr>
          <w:p w14:paraId="4CC49F1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vAlign w:val="center"/>
          </w:tcPr>
          <w:p w14:paraId="2E194C11"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FFFFFF"/>
            <w:vAlign w:val="center"/>
          </w:tcPr>
          <w:p w14:paraId="1B87FFEB"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vAlign w:val="center"/>
          </w:tcPr>
          <w:p w14:paraId="4B71A8BF"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vAlign w:val="center"/>
          </w:tcPr>
          <w:p w14:paraId="62638113"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noWrap/>
            <w:vAlign w:val="center"/>
          </w:tcPr>
          <w:p w14:paraId="1E5BA00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3C1601A2"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33497154"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noWrap/>
            <w:vAlign w:val="center"/>
          </w:tcPr>
          <w:p w14:paraId="238D7650"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FFFFFF"/>
            <w:vAlign w:val="center"/>
          </w:tcPr>
          <w:p w14:paraId="0500A9E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0582469B"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71DB5351"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06182E4F"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noWrap/>
            <w:vAlign w:val="center"/>
          </w:tcPr>
          <w:p w14:paraId="68B5451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0D29877D"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0D3F75F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shd w:val="clear" w:color="auto" w:fill="FFFFFF"/>
            <w:noWrap/>
            <w:vAlign w:val="center"/>
          </w:tcPr>
          <w:p w14:paraId="569E51DC"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FFFFFF"/>
            <w:noWrap/>
            <w:vAlign w:val="center"/>
          </w:tcPr>
          <w:p w14:paraId="12B754CB"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1E3CAA7E"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186566D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0526E90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40C65762"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14131A07"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3BDA46B3"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3FD717C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39B8ADA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7CE995A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281F59A0"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55BE11E3"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77C1053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42F2AB7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72A9820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6BEEE391"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469D3061"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tcPr>
          <w:p w14:paraId="1755D91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53756D9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5AFA22D4" w14:textId="77777777" w:rsidR="007319DA" w:rsidRPr="007319DA" w:rsidRDefault="007319DA" w:rsidP="007319DA">
            <w:pPr>
              <w:spacing w:after="0" w:line="240" w:lineRule="auto"/>
              <w:jc w:val="center"/>
              <w:rPr>
                <w:rFonts w:ascii="Times New Roman" w:hAnsi="Times New Roman"/>
                <w:sz w:val="16"/>
                <w:szCs w:val="16"/>
              </w:rPr>
            </w:pPr>
          </w:p>
        </w:tc>
        <w:tc>
          <w:tcPr>
            <w:tcW w:w="118" w:type="pct"/>
            <w:shd w:val="clear" w:color="auto" w:fill="FFFFFF"/>
          </w:tcPr>
          <w:p w14:paraId="49170B3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1415FB8C"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FFFFFF"/>
          </w:tcPr>
          <w:p w14:paraId="2A5FF70A"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tcPr>
          <w:p w14:paraId="3E94F18E" w14:textId="77777777" w:rsidR="007319DA" w:rsidRPr="007319DA" w:rsidRDefault="007319DA" w:rsidP="007319DA">
            <w:pPr>
              <w:spacing w:after="0" w:line="240" w:lineRule="auto"/>
              <w:jc w:val="center"/>
              <w:rPr>
                <w:rFonts w:ascii="Times New Roman" w:hAnsi="Times New Roman"/>
                <w:sz w:val="16"/>
                <w:szCs w:val="16"/>
              </w:rPr>
            </w:pPr>
          </w:p>
        </w:tc>
        <w:tc>
          <w:tcPr>
            <w:tcW w:w="153" w:type="pct"/>
            <w:shd w:val="clear" w:color="auto" w:fill="D9D9D9"/>
            <w:vAlign w:val="center"/>
          </w:tcPr>
          <w:p w14:paraId="7303B3E4"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0602E97A" w14:textId="77777777" w:rsidTr="007319DA">
        <w:trPr>
          <w:jc w:val="center"/>
        </w:trPr>
        <w:tc>
          <w:tcPr>
            <w:tcW w:w="815" w:type="pct"/>
            <w:gridSpan w:val="2"/>
            <w:shd w:val="clear" w:color="auto" w:fill="D9D9D9"/>
          </w:tcPr>
          <w:p w14:paraId="11E62B8D" w14:textId="77777777" w:rsidR="007319DA" w:rsidRPr="007319DA" w:rsidRDefault="007319DA" w:rsidP="007319DA">
            <w:pPr>
              <w:suppressAutoHyphens/>
              <w:spacing w:after="0" w:line="240" w:lineRule="auto"/>
              <w:jc w:val="both"/>
              <w:rPr>
                <w:rFonts w:ascii="Times New Roman" w:hAnsi="Times New Roman"/>
                <w:b/>
                <w:sz w:val="20"/>
                <w:szCs w:val="20"/>
              </w:rPr>
            </w:pPr>
            <w:r w:rsidRPr="007319DA">
              <w:rPr>
                <w:rFonts w:ascii="Times New Roman" w:hAnsi="Times New Roman"/>
                <w:b/>
                <w:sz w:val="20"/>
                <w:szCs w:val="20"/>
              </w:rPr>
              <w:t>Вариативная часть образовательной программы</w:t>
            </w:r>
          </w:p>
        </w:tc>
        <w:tc>
          <w:tcPr>
            <w:tcW w:w="106" w:type="pct"/>
            <w:shd w:val="clear" w:color="auto" w:fill="BFBFBF"/>
            <w:vAlign w:val="center"/>
          </w:tcPr>
          <w:p w14:paraId="46218A7A"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vAlign w:val="center"/>
          </w:tcPr>
          <w:p w14:paraId="0FCA4463"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BFBFBF"/>
            <w:vAlign w:val="center"/>
          </w:tcPr>
          <w:p w14:paraId="5DAE4A2D"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vAlign w:val="center"/>
          </w:tcPr>
          <w:p w14:paraId="026093BE"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BFBFBF"/>
            <w:vAlign w:val="center"/>
          </w:tcPr>
          <w:p w14:paraId="4E108902"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vAlign w:val="center"/>
          </w:tcPr>
          <w:p w14:paraId="6B64F94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vAlign w:val="center"/>
          </w:tcPr>
          <w:p w14:paraId="1BBC0AB0"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BFBFBF"/>
            <w:noWrap/>
            <w:vAlign w:val="center"/>
          </w:tcPr>
          <w:p w14:paraId="17F2B90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55B06EF9"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vAlign w:val="center"/>
          </w:tcPr>
          <w:p w14:paraId="6C9E19DA"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noWrap/>
            <w:vAlign w:val="center"/>
          </w:tcPr>
          <w:p w14:paraId="0852A068"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BFBFBF"/>
            <w:vAlign w:val="center"/>
          </w:tcPr>
          <w:p w14:paraId="64E071F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11804BA6"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01E2E704"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BFBFBF"/>
            <w:noWrap/>
            <w:vAlign w:val="center"/>
          </w:tcPr>
          <w:p w14:paraId="78C53168"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BFBFBF"/>
            <w:noWrap/>
            <w:vAlign w:val="center"/>
          </w:tcPr>
          <w:p w14:paraId="4005626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299C474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6B6679E7"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shd w:val="clear" w:color="auto" w:fill="FFFFFF"/>
            <w:noWrap/>
            <w:vAlign w:val="center"/>
          </w:tcPr>
          <w:p w14:paraId="555F8555"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BFBFBF"/>
            <w:noWrap/>
            <w:vAlign w:val="center"/>
          </w:tcPr>
          <w:p w14:paraId="4C8AF5CE"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BFBFBF"/>
            <w:noWrap/>
            <w:vAlign w:val="center"/>
          </w:tcPr>
          <w:p w14:paraId="0A04B735"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71F517C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629E685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7214AD4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1E48BCC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BFBFBF"/>
            <w:noWrap/>
            <w:vAlign w:val="center"/>
          </w:tcPr>
          <w:p w14:paraId="677E4666"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BFBFBF"/>
            <w:noWrap/>
            <w:vAlign w:val="center"/>
          </w:tcPr>
          <w:p w14:paraId="725FB4C8"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5CA754EA"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1A71836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noWrap/>
            <w:vAlign w:val="center"/>
          </w:tcPr>
          <w:p w14:paraId="0FC9E912"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4FFF204B"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0986C56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124F9FF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13B88C44"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29E9D5C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0ABA5124"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28C78781"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09A626E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462F0086" w14:textId="77777777" w:rsidR="007319DA" w:rsidRPr="007319DA" w:rsidRDefault="007319DA" w:rsidP="007319DA">
            <w:pPr>
              <w:spacing w:after="0" w:line="240" w:lineRule="auto"/>
              <w:jc w:val="center"/>
              <w:rPr>
                <w:rFonts w:ascii="Times New Roman" w:hAnsi="Times New Roman"/>
                <w:sz w:val="16"/>
                <w:szCs w:val="16"/>
              </w:rPr>
            </w:pPr>
          </w:p>
        </w:tc>
        <w:tc>
          <w:tcPr>
            <w:tcW w:w="118" w:type="pct"/>
            <w:shd w:val="clear" w:color="auto" w:fill="FFFFFF"/>
          </w:tcPr>
          <w:p w14:paraId="1433ECA6"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270A5939"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FFFFFF"/>
          </w:tcPr>
          <w:p w14:paraId="530DAD08"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tcPr>
          <w:p w14:paraId="4EB3F721" w14:textId="77777777" w:rsidR="007319DA" w:rsidRPr="007319DA" w:rsidRDefault="007319DA" w:rsidP="007319DA">
            <w:pPr>
              <w:spacing w:after="0" w:line="240" w:lineRule="auto"/>
              <w:jc w:val="center"/>
              <w:rPr>
                <w:rFonts w:ascii="Times New Roman" w:hAnsi="Times New Roman"/>
                <w:sz w:val="16"/>
                <w:szCs w:val="16"/>
              </w:rPr>
            </w:pPr>
          </w:p>
        </w:tc>
        <w:tc>
          <w:tcPr>
            <w:tcW w:w="153" w:type="pct"/>
            <w:shd w:val="clear" w:color="auto" w:fill="D9D9D9"/>
            <w:vAlign w:val="center"/>
          </w:tcPr>
          <w:p w14:paraId="691C840E" w14:textId="77777777" w:rsidR="007319DA" w:rsidRPr="007319DA" w:rsidRDefault="007319DA" w:rsidP="007319DA">
            <w:pPr>
              <w:spacing w:after="0" w:line="240" w:lineRule="auto"/>
              <w:jc w:val="center"/>
              <w:rPr>
                <w:rFonts w:ascii="Times New Roman" w:hAnsi="Times New Roman"/>
                <w:sz w:val="16"/>
                <w:szCs w:val="16"/>
              </w:rPr>
            </w:pPr>
          </w:p>
        </w:tc>
      </w:tr>
      <w:tr w:rsidR="00D800C1" w:rsidRPr="007319DA" w14:paraId="26F015CD" w14:textId="77777777" w:rsidTr="007319DA">
        <w:trPr>
          <w:jc w:val="center"/>
        </w:trPr>
        <w:tc>
          <w:tcPr>
            <w:tcW w:w="308" w:type="pct"/>
            <w:shd w:val="clear" w:color="auto" w:fill="D9D9D9"/>
            <w:vAlign w:val="center"/>
          </w:tcPr>
          <w:p w14:paraId="38C39F60" w14:textId="77777777" w:rsidR="007319DA" w:rsidRPr="007319DA" w:rsidRDefault="007319DA" w:rsidP="007319DA">
            <w:pPr>
              <w:suppressAutoHyphens/>
              <w:spacing w:after="0" w:line="240" w:lineRule="auto"/>
              <w:jc w:val="both"/>
              <w:rPr>
                <w:rFonts w:ascii="Times New Roman" w:hAnsi="Times New Roman"/>
                <w:b/>
                <w:sz w:val="20"/>
                <w:szCs w:val="20"/>
              </w:rPr>
            </w:pPr>
            <w:r w:rsidRPr="007319DA">
              <w:rPr>
                <w:rFonts w:ascii="Times New Roman" w:hAnsi="Times New Roman"/>
                <w:b/>
                <w:sz w:val="20"/>
                <w:szCs w:val="20"/>
              </w:rPr>
              <w:t>ГИА.00</w:t>
            </w:r>
          </w:p>
        </w:tc>
        <w:tc>
          <w:tcPr>
            <w:tcW w:w="508" w:type="pct"/>
            <w:shd w:val="clear" w:color="auto" w:fill="D9D9D9"/>
            <w:noWrap/>
            <w:vAlign w:val="center"/>
          </w:tcPr>
          <w:p w14:paraId="43C5E63D" w14:textId="77777777" w:rsidR="007319DA" w:rsidRPr="007319DA" w:rsidRDefault="007319DA" w:rsidP="007319DA">
            <w:pPr>
              <w:suppressAutoHyphens/>
              <w:spacing w:after="0" w:line="240" w:lineRule="auto"/>
              <w:jc w:val="both"/>
              <w:rPr>
                <w:rFonts w:ascii="Times New Roman" w:hAnsi="Times New Roman"/>
                <w:b/>
                <w:sz w:val="20"/>
                <w:szCs w:val="20"/>
              </w:rPr>
            </w:pPr>
            <w:r w:rsidRPr="007319DA">
              <w:rPr>
                <w:rFonts w:ascii="Times New Roman" w:hAnsi="Times New Roman"/>
                <w:b/>
                <w:sz w:val="20"/>
                <w:szCs w:val="20"/>
              </w:rPr>
              <w:t>Государственная итоговая аттестация</w:t>
            </w:r>
          </w:p>
        </w:tc>
        <w:tc>
          <w:tcPr>
            <w:tcW w:w="106" w:type="pct"/>
            <w:shd w:val="clear" w:color="auto" w:fill="FFFFFF"/>
            <w:vAlign w:val="center"/>
          </w:tcPr>
          <w:p w14:paraId="1A1E8D20"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vAlign w:val="center"/>
          </w:tcPr>
          <w:p w14:paraId="2118CBBC" w14:textId="77777777" w:rsidR="007319DA" w:rsidRPr="007319DA" w:rsidRDefault="007319DA" w:rsidP="007319DA">
            <w:pPr>
              <w:spacing w:after="0" w:line="240" w:lineRule="auto"/>
              <w:jc w:val="center"/>
              <w:rPr>
                <w:rFonts w:ascii="Times New Roman" w:hAnsi="Times New Roman"/>
                <w:sz w:val="16"/>
                <w:szCs w:val="16"/>
              </w:rPr>
            </w:pPr>
          </w:p>
        </w:tc>
        <w:tc>
          <w:tcPr>
            <w:tcW w:w="84" w:type="pct"/>
            <w:shd w:val="clear" w:color="auto" w:fill="FFFFFF"/>
            <w:vAlign w:val="center"/>
          </w:tcPr>
          <w:p w14:paraId="4F4CAD3C"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vAlign w:val="center"/>
          </w:tcPr>
          <w:p w14:paraId="4B9EAAA4" w14:textId="77777777" w:rsidR="007319DA" w:rsidRPr="007319DA" w:rsidRDefault="007319DA" w:rsidP="007319DA">
            <w:pPr>
              <w:spacing w:after="0" w:line="240" w:lineRule="auto"/>
              <w:jc w:val="center"/>
              <w:rPr>
                <w:rFonts w:ascii="Times New Roman" w:hAnsi="Times New Roman"/>
                <w:sz w:val="16"/>
                <w:szCs w:val="16"/>
              </w:rPr>
            </w:pPr>
          </w:p>
        </w:tc>
        <w:tc>
          <w:tcPr>
            <w:tcW w:w="74" w:type="pct"/>
            <w:shd w:val="clear" w:color="auto" w:fill="FFFFFF"/>
            <w:vAlign w:val="center"/>
          </w:tcPr>
          <w:p w14:paraId="2105393C"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vAlign w:val="center"/>
          </w:tcPr>
          <w:p w14:paraId="60717C9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vAlign w:val="center"/>
          </w:tcPr>
          <w:p w14:paraId="7CC5F68F" w14:textId="77777777" w:rsidR="007319DA" w:rsidRPr="007319DA" w:rsidRDefault="007319DA" w:rsidP="007319DA">
            <w:pPr>
              <w:spacing w:after="0" w:line="240" w:lineRule="auto"/>
              <w:jc w:val="center"/>
              <w:rPr>
                <w:rFonts w:ascii="Times New Roman" w:hAnsi="Times New Roman"/>
                <w:sz w:val="16"/>
                <w:szCs w:val="16"/>
              </w:rPr>
            </w:pPr>
          </w:p>
        </w:tc>
        <w:tc>
          <w:tcPr>
            <w:tcW w:w="90" w:type="pct"/>
            <w:shd w:val="clear" w:color="auto" w:fill="FFFFFF"/>
            <w:noWrap/>
            <w:vAlign w:val="center"/>
          </w:tcPr>
          <w:p w14:paraId="5190CB40"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3AD24778"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300C8BAE"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FFFFFF"/>
            <w:noWrap/>
            <w:vAlign w:val="center"/>
          </w:tcPr>
          <w:p w14:paraId="6C5757D1" w14:textId="77777777" w:rsidR="007319DA" w:rsidRPr="007319DA" w:rsidRDefault="007319DA" w:rsidP="007319DA">
            <w:pPr>
              <w:spacing w:after="0" w:line="240" w:lineRule="auto"/>
              <w:jc w:val="center"/>
              <w:rPr>
                <w:rFonts w:ascii="Times New Roman" w:hAnsi="Times New Roman"/>
                <w:sz w:val="16"/>
                <w:szCs w:val="16"/>
              </w:rPr>
            </w:pPr>
          </w:p>
        </w:tc>
        <w:tc>
          <w:tcPr>
            <w:tcW w:w="105" w:type="pct"/>
            <w:gridSpan w:val="2"/>
            <w:shd w:val="clear" w:color="auto" w:fill="FFFFFF"/>
            <w:vAlign w:val="center"/>
          </w:tcPr>
          <w:p w14:paraId="6DD0E34F"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01AD4D9B"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7086E92E" w14:textId="77777777" w:rsidR="007319DA" w:rsidRPr="007319DA" w:rsidRDefault="007319DA" w:rsidP="007319DA">
            <w:pPr>
              <w:spacing w:after="0" w:line="240" w:lineRule="auto"/>
              <w:jc w:val="center"/>
              <w:rPr>
                <w:rFonts w:ascii="Times New Roman" w:hAnsi="Times New Roman"/>
                <w:sz w:val="16"/>
                <w:szCs w:val="16"/>
              </w:rPr>
            </w:pPr>
          </w:p>
        </w:tc>
        <w:tc>
          <w:tcPr>
            <w:tcW w:w="88" w:type="pct"/>
            <w:shd w:val="clear" w:color="auto" w:fill="FFFFFF"/>
            <w:noWrap/>
            <w:vAlign w:val="center"/>
          </w:tcPr>
          <w:p w14:paraId="02AC7A8F" w14:textId="77777777" w:rsidR="007319DA" w:rsidRPr="007319DA" w:rsidRDefault="007319DA" w:rsidP="007319DA">
            <w:pPr>
              <w:spacing w:after="0" w:line="240" w:lineRule="auto"/>
              <w:jc w:val="center"/>
              <w:rPr>
                <w:rFonts w:ascii="Times New Roman" w:hAnsi="Times New Roman"/>
                <w:sz w:val="16"/>
                <w:szCs w:val="16"/>
              </w:rPr>
            </w:pPr>
          </w:p>
        </w:tc>
        <w:tc>
          <w:tcPr>
            <w:tcW w:w="91" w:type="pct"/>
            <w:shd w:val="clear" w:color="auto" w:fill="FFFFFF"/>
            <w:noWrap/>
            <w:vAlign w:val="center"/>
          </w:tcPr>
          <w:p w14:paraId="2DE6794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7DC7242E"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5BC400EE"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5" w:type="pct"/>
            <w:shd w:val="clear" w:color="auto" w:fill="FFFFFF"/>
            <w:noWrap/>
            <w:vAlign w:val="center"/>
          </w:tcPr>
          <w:p w14:paraId="09648CFF" w14:textId="77777777" w:rsidR="007319DA" w:rsidRPr="007319DA" w:rsidRDefault="007319DA" w:rsidP="007319DA">
            <w:pPr>
              <w:spacing w:after="0" w:line="240" w:lineRule="auto"/>
              <w:jc w:val="center"/>
              <w:rPr>
                <w:rFonts w:ascii="Times New Roman" w:hAnsi="Times New Roman"/>
                <w:sz w:val="16"/>
                <w:szCs w:val="16"/>
              </w:rPr>
            </w:pPr>
            <w:r w:rsidRPr="007319DA">
              <w:rPr>
                <w:rFonts w:ascii="Times New Roman" w:hAnsi="Times New Roman"/>
                <w:sz w:val="16"/>
                <w:szCs w:val="16"/>
              </w:rPr>
              <w:t>=</w:t>
            </w:r>
          </w:p>
        </w:tc>
        <w:tc>
          <w:tcPr>
            <w:tcW w:w="92" w:type="pct"/>
            <w:shd w:val="clear" w:color="auto" w:fill="FFFFFF"/>
            <w:noWrap/>
            <w:vAlign w:val="center"/>
          </w:tcPr>
          <w:p w14:paraId="7181C0A4" w14:textId="77777777" w:rsidR="007319DA" w:rsidRPr="007319DA" w:rsidRDefault="007319DA" w:rsidP="007319DA">
            <w:pPr>
              <w:spacing w:after="0" w:line="240" w:lineRule="auto"/>
              <w:jc w:val="center"/>
              <w:rPr>
                <w:rFonts w:ascii="Times New Roman" w:hAnsi="Times New Roman"/>
                <w:sz w:val="16"/>
                <w:szCs w:val="16"/>
              </w:rPr>
            </w:pPr>
          </w:p>
        </w:tc>
        <w:tc>
          <w:tcPr>
            <w:tcW w:w="99" w:type="pct"/>
            <w:shd w:val="clear" w:color="auto" w:fill="FFFFFF"/>
            <w:noWrap/>
            <w:vAlign w:val="center"/>
          </w:tcPr>
          <w:p w14:paraId="19C841A7"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328B50B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25A3C33D"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1685B75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22D6E5E3"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noWrap/>
            <w:vAlign w:val="center"/>
          </w:tcPr>
          <w:p w14:paraId="293DFD2C"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noWrap/>
            <w:vAlign w:val="center"/>
          </w:tcPr>
          <w:p w14:paraId="4A26544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3B7D0D93"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477EA70E"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noWrap/>
            <w:vAlign w:val="center"/>
          </w:tcPr>
          <w:p w14:paraId="60DB9814"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636628DB"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613A417C"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12EF096B"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7748F967"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FFFFFF"/>
          </w:tcPr>
          <w:p w14:paraId="4594D2B6" w14:textId="77777777" w:rsidR="007319DA" w:rsidRPr="007319DA" w:rsidRDefault="007319DA" w:rsidP="007319DA">
            <w:pPr>
              <w:spacing w:after="0" w:line="240" w:lineRule="auto"/>
              <w:jc w:val="center"/>
              <w:rPr>
                <w:rFonts w:ascii="Times New Roman" w:hAnsi="Times New Roman"/>
                <w:sz w:val="16"/>
                <w:szCs w:val="16"/>
              </w:rPr>
            </w:pPr>
          </w:p>
        </w:tc>
        <w:tc>
          <w:tcPr>
            <w:tcW w:w="93" w:type="pct"/>
            <w:shd w:val="clear" w:color="auto" w:fill="FFFFFF"/>
          </w:tcPr>
          <w:p w14:paraId="79647857" w14:textId="77777777" w:rsidR="007319DA" w:rsidRPr="007319DA" w:rsidRDefault="007319DA" w:rsidP="007319DA">
            <w:pPr>
              <w:spacing w:after="0" w:line="240" w:lineRule="auto"/>
              <w:jc w:val="center"/>
              <w:rPr>
                <w:rFonts w:ascii="Times New Roman" w:hAnsi="Times New Roman"/>
                <w:sz w:val="16"/>
                <w:szCs w:val="16"/>
              </w:rPr>
            </w:pPr>
          </w:p>
        </w:tc>
        <w:tc>
          <w:tcPr>
            <w:tcW w:w="98" w:type="pct"/>
            <w:shd w:val="clear" w:color="auto" w:fill="FFFFFF"/>
          </w:tcPr>
          <w:p w14:paraId="1E6994D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53800A65"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721B9C0E" w14:textId="77777777" w:rsidR="007319DA" w:rsidRPr="007319DA" w:rsidRDefault="007319DA" w:rsidP="007319DA">
            <w:pPr>
              <w:spacing w:after="0" w:line="240" w:lineRule="auto"/>
              <w:jc w:val="center"/>
              <w:rPr>
                <w:rFonts w:ascii="Times New Roman" w:hAnsi="Times New Roman"/>
                <w:sz w:val="16"/>
                <w:szCs w:val="16"/>
              </w:rPr>
            </w:pPr>
          </w:p>
        </w:tc>
        <w:tc>
          <w:tcPr>
            <w:tcW w:w="118" w:type="pct"/>
            <w:shd w:val="clear" w:color="auto" w:fill="BFBFBF"/>
          </w:tcPr>
          <w:p w14:paraId="283EBD59" w14:textId="77777777" w:rsidR="007319DA" w:rsidRPr="007319DA" w:rsidRDefault="007319DA" w:rsidP="007319DA">
            <w:pPr>
              <w:spacing w:after="0" w:line="240" w:lineRule="auto"/>
              <w:jc w:val="center"/>
              <w:rPr>
                <w:rFonts w:ascii="Times New Roman" w:hAnsi="Times New Roman"/>
                <w:sz w:val="16"/>
                <w:szCs w:val="16"/>
              </w:rPr>
            </w:pPr>
          </w:p>
        </w:tc>
        <w:tc>
          <w:tcPr>
            <w:tcW w:w="92" w:type="pct"/>
            <w:shd w:val="clear" w:color="auto" w:fill="BFBFBF"/>
          </w:tcPr>
          <w:p w14:paraId="09F2C757" w14:textId="77777777" w:rsidR="007319DA" w:rsidRPr="007319DA" w:rsidRDefault="007319DA" w:rsidP="007319DA">
            <w:pPr>
              <w:spacing w:after="0" w:line="240" w:lineRule="auto"/>
              <w:jc w:val="center"/>
              <w:rPr>
                <w:rFonts w:ascii="Times New Roman" w:hAnsi="Times New Roman"/>
                <w:sz w:val="16"/>
                <w:szCs w:val="16"/>
              </w:rPr>
            </w:pPr>
          </w:p>
        </w:tc>
        <w:tc>
          <w:tcPr>
            <w:tcW w:w="97" w:type="pct"/>
            <w:gridSpan w:val="2"/>
            <w:shd w:val="clear" w:color="auto" w:fill="BFBFBF"/>
          </w:tcPr>
          <w:p w14:paraId="41D61D70" w14:textId="77777777" w:rsidR="007319DA" w:rsidRPr="007319DA" w:rsidRDefault="007319DA" w:rsidP="007319DA">
            <w:pPr>
              <w:spacing w:after="0" w:line="240" w:lineRule="auto"/>
              <w:jc w:val="center"/>
              <w:rPr>
                <w:rFonts w:ascii="Times New Roman" w:hAnsi="Times New Roman"/>
                <w:sz w:val="16"/>
                <w:szCs w:val="16"/>
              </w:rPr>
            </w:pPr>
          </w:p>
        </w:tc>
        <w:tc>
          <w:tcPr>
            <w:tcW w:w="97" w:type="pct"/>
            <w:shd w:val="clear" w:color="auto" w:fill="BFBFBF"/>
          </w:tcPr>
          <w:p w14:paraId="4E341A71" w14:textId="77777777" w:rsidR="007319DA" w:rsidRPr="007319DA" w:rsidRDefault="007319DA" w:rsidP="007319DA">
            <w:pPr>
              <w:spacing w:after="0" w:line="240" w:lineRule="auto"/>
              <w:jc w:val="center"/>
              <w:rPr>
                <w:rFonts w:ascii="Times New Roman" w:hAnsi="Times New Roman"/>
                <w:sz w:val="16"/>
                <w:szCs w:val="16"/>
              </w:rPr>
            </w:pPr>
          </w:p>
        </w:tc>
        <w:tc>
          <w:tcPr>
            <w:tcW w:w="153" w:type="pct"/>
            <w:shd w:val="clear" w:color="auto" w:fill="D9D9D9"/>
            <w:vAlign w:val="center"/>
          </w:tcPr>
          <w:p w14:paraId="3FE74934" w14:textId="77777777" w:rsidR="007319DA" w:rsidRPr="007319DA" w:rsidRDefault="007319DA" w:rsidP="007319DA">
            <w:pPr>
              <w:spacing w:after="0" w:line="240" w:lineRule="auto"/>
              <w:jc w:val="center"/>
              <w:rPr>
                <w:rFonts w:ascii="Times New Roman" w:hAnsi="Times New Roman"/>
                <w:sz w:val="16"/>
                <w:szCs w:val="16"/>
              </w:rPr>
            </w:pPr>
          </w:p>
        </w:tc>
      </w:tr>
    </w:tbl>
    <w:p w14:paraId="63811F01" w14:textId="77777777" w:rsidR="007319DA" w:rsidRPr="007319DA" w:rsidRDefault="007319DA" w:rsidP="007319DA">
      <w:pPr>
        <w:spacing w:after="0"/>
        <w:ind w:firstLine="709"/>
        <w:jc w:val="both"/>
        <w:rPr>
          <w:rFonts w:ascii="Times New Roman" w:hAnsi="Times New Roman"/>
          <w:b/>
          <w:i/>
          <w:sz w:val="24"/>
          <w:szCs w:val="24"/>
        </w:rPr>
      </w:pPr>
    </w:p>
    <w:p w14:paraId="6B8F58C8" w14:textId="77777777" w:rsidR="008D7086" w:rsidRPr="008D7086" w:rsidRDefault="008D7086" w:rsidP="007E25D0">
      <w:pPr>
        <w:spacing w:after="0"/>
        <w:ind w:firstLine="709"/>
        <w:jc w:val="both"/>
        <w:rPr>
          <w:rFonts w:ascii="Times New Roman" w:hAnsi="Times New Roman"/>
          <w:b/>
          <w:i/>
          <w:sz w:val="24"/>
          <w:szCs w:val="24"/>
        </w:rPr>
      </w:pPr>
    </w:p>
    <w:p w14:paraId="754DCE50" w14:textId="77777777" w:rsidR="00A92410" w:rsidRPr="00091C4A" w:rsidRDefault="00A92410" w:rsidP="008D7086">
      <w:pPr>
        <w:spacing w:after="0"/>
        <w:jc w:val="both"/>
        <w:rPr>
          <w:rFonts w:ascii="Times New Roman" w:hAnsi="Times New Roman"/>
          <w:i/>
          <w:color w:val="FF0000"/>
          <w:sz w:val="24"/>
          <w:szCs w:val="24"/>
        </w:rPr>
      </w:pPr>
    </w:p>
    <w:p w14:paraId="44F0D55D" w14:textId="77777777" w:rsidR="00E838AC" w:rsidRPr="00091C4A" w:rsidRDefault="00E838AC" w:rsidP="00E838AC">
      <w:pPr>
        <w:rPr>
          <w:rFonts w:ascii="Times New Roman" w:hAnsi="Times New Roman"/>
          <w:sz w:val="28"/>
          <w:szCs w:val="28"/>
        </w:rPr>
        <w:sectPr w:rsidR="00E838AC" w:rsidRPr="00091C4A" w:rsidSect="00764A68">
          <w:pgSz w:w="16838" w:h="11906" w:orient="landscape"/>
          <w:pgMar w:top="851" w:right="1134" w:bottom="1701" w:left="1134" w:header="709" w:footer="709" w:gutter="0"/>
          <w:cols w:space="708"/>
          <w:docGrid w:linePitch="360"/>
        </w:sectPr>
      </w:pPr>
    </w:p>
    <w:p w14:paraId="18D13890" w14:textId="2C328393" w:rsidR="006F30CB" w:rsidRDefault="00CB2A87" w:rsidP="006F30CB">
      <w:pPr>
        <w:suppressAutoHyphens/>
        <w:spacing w:after="0"/>
        <w:ind w:firstLine="709"/>
        <w:rPr>
          <w:rFonts w:ascii="Times New Roman" w:hAnsi="Times New Roman"/>
          <w:b/>
          <w:bCs/>
          <w:sz w:val="24"/>
          <w:szCs w:val="24"/>
        </w:rPr>
      </w:pPr>
      <w:r w:rsidRPr="00CB2A87">
        <w:rPr>
          <w:rFonts w:ascii="Times New Roman" w:hAnsi="Times New Roman"/>
          <w:b/>
          <w:bCs/>
          <w:sz w:val="24"/>
          <w:szCs w:val="24"/>
        </w:rPr>
        <w:lastRenderedPageBreak/>
        <w:t>5.3</w:t>
      </w:r>
      <w:r w:rsidR="006F30CB">
        <w:rPr>
          <w:rFonts w:ascii="Times New Roman" w:hAnsi="Times New Roman"/>
          <w:b/>
          <w:bCs/>
          <w:sz w:val="24"/>
          <w:szCs w:val="24"/>
        </w:rPr>
        <w:t>. Примерная рабочая программа воспитания</w:t>
      </w:r>
    </w:p>
    <w:p w14:paraId="2D73A99B" w14:textId="77777777" w:rsidR="006F30CB" w:rsidRDefault="006F30CB" w:rsidP="006F30CB">
      <w:pPr>
        <w:suppressAutoHyphens/>
        <w:spacing w:after="0"/>
        <w:ind w:firstLine="709"/>
        <w:rPr>
          <w:rFonts w:ascii="Times New Roman" w:hAnsi="Times New Roman"/>
          <w:b/>
          <w:bCs/>
          <w:sz w:val="24"/>
          <w:szCs w:val="24"/>
        </w:rPr>
      </w:pPr>
    </w:p>
    <w:p w14:paraId="493E691D" w14:textId="77777777" w:rsidR="006F30CB" w:rsidRPr="006F30CB" w:rsidRDefault="006F30CB" w:rsidP="006F30CB">
      <w:pPr>
        <w:suppressAutoHyphens/>
        <w:spacing w:after="0"/>
        <w:ind w:firstLine="709"/>
        <w:jc w:val="both"/>
        <w:rPr>
          <w:rFonts w:ascii="Times New Roman" w:hAnsi="Times New Roman"/>
          <w:sz w:val="24"/>
          <w:szCs w:val="24"/>
        </w:rPr>
      </w:pPr>
      <w:r w:rsidRPr="006F30CB">
        <w:rPr>
          <w:rFonts w:ascii="Times New Roman" w:hAnsi="Times New Roman"/>
          <w:sz w:val="24"/>
          <w:szCs w:val="24"/>
        </w:rPr>
        <w:t>5.3.1. Цели и задачи воспитания обучающихся при освоении ими образовательной программы:</w:t>
      </w:r>
    </w:p>
    <w:p w14:paraId="7A535426" w14:textId="77777777" w:rsidR="006F30CB" w:rsidRPr="006F30CB" w:rsidRDefault="006F30CB" w:rsidP="006F30CB">
      <w:pPr>
        <w:suppressAutoHyphens/>
        <w:spacing w:after="0"/>
        <w:ind w:firstLine="709"/>
        <w:jc w:val="both"/>
        <w:rPr>
          <w:rFonts w:ascii="Times New Roman" w:hAnsi="Times New Roman"/>
          <w:sz w:val="24"/>
          <w:szCs w:val="24"/>
        </w:rPr>
      </w:pPr>
      <w:bookmarkStart w:id="5" w:name="_Hlk75277507"/>
      <w:r w:rsidRPr="006F30CB">
        <w:rPr>
          <w:rFonts w:ascii="Times New Roman" w:hAnsi="Times New Roman"/>
          <w:sz w:val="24"/>
          <w:szCs w:val="24"/>
        </w:rPr>
        <w:t xml:space="preserve">Цель рабочей программы воспитания – </w:t>
      </w:r>
      <w:r w:rsidRPr="006F30CB">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bookmarkEnd w:id="5"/>
    </w:p>
    <w:p w14:paraId="69D0351B" w14:textId="77777777" w:rsidR="006F30CB" w:rsidRPr="006F30CB" w:rsidRDefault="006F30CB" w:rsidP="006F30CB">
      <w:pPr>
        <w:suppressAutoHyphens/>
        <w:spacing w:after="0"/>
        <w:ind w:firstLine="709"/>
        <w:jc w:val="both"/>
        <w:rPr>
          <w:rFonts w:ascii="Times New Roman" w:hAnsi="Times New Roman"/>
          <w:sz w:val="24"/>
          <w:szCs w:val="24"/>
        </w:rPr>
      </w:pPr>
      <w:r w:rsidRPr="006F30CB">
        <w:rPr>
          <w:rFonts w:ascii="Times New Roman" w:hAnsi="Times New Roman"/>
          <w:sz w:val="24"/>
          <w:szCs w:val="24"/>
        </w:rPr>
        <w:t xml:space="preserve">Задачи: </w:t>
      </w:r>
    </w:p>
    <w:p w14:paraId="73923E06" w14:textId="77777777" w:rsidR="006F30CB" w:rsidRPr="006F30CB" w:rsidRDefault="006F30CB" w:rsidP="006F30CB">
      <w:pPr>
        <w:suppressAutoHyphens/>
        <w:spacing w:after="0"/>
        <w:ind w:firstLine="709"/>
        <w:jc w:val="both"/>
        <w:rPr>
          <w:rFonts w:ascii="Times New Roman" w:hAnsi="Times New Roman"/>
          <w:sz w:val="24"/>
          <w:szCs w:val="24"/>
        </w:rPr>
      </w:pPr>
      <w:r w:rsidRPr="006F30CB">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4C6257A0" w14:textId="77777777" w:rsidR="006F30CB" w:rsidRPr="006F30CB" w:rsidRDefault="006F30CB" w:rsidP="006F30CB">
      <w:pPr>
        <w:suppressAutoHyphens/>
        <w:spacing w:after="0"/>
        <w:ind w:firstLine="709"/>
        <w:jc w:val="both"/>
        <w:rPr>
          <w:rFonts w:ascii="Times New Roman" w:hAnsi="Times New Roman"/>
          <w:sz w:val="24"/>
          <w:szCs w:val="24"/>
        </w:rPr>
      </w:pPr>
      <w:r w:rsidRPr="006F30CB">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73C8813E" w14:textId="77777777" w:rsidR="006F30CB" w:rsidRPr="006F30CB" w:rsidRDefault="006F30CB" w:rsidP="006F30CB">
      <w:pPr>
        <w:suppressAutoHyphens/>
        <w:spacing w:after="0"/>
        <w:ind w:firstLine="709"/>
        <w:jc w:val="both"/>
        <w:rPr>
          <w:rFonts w:ascii="Times New Roman" w:hAnsi="Times New Roman"/>
          <w:sz w:val="24"/>
          <w:szCs w:val="24"/>
        </w:rPr>
      </w:pPr>
      <w:r w:rsidRPr="006F30CB">
        <w:rPr>
          <w:rFonts w:ascii="Times New Roman" w:hAnsi="Times New Roman"/>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6E132BD8" w14:textId="77777777" w:rsidR="006F30CB" w:rsidRPr="006F30CB" w:rsidRDefault="006F30CB" w:rsidP="006F30CB">
      <w:pPr>
        <w:suppressAutoHyphens/>
        <w:spacing w:after="0"/>
        <w:ind w:firstLine="709"/>
        <w:jc w:val="both"/>
        <w:rPr>
          <w:rFonts w:ascii="Times New Roman" w:hAnsi="Times New Roman"/>
          <w:sz w:val="24"/>
          <w:szCs w:val="24"/>
        </w:rPr>
      </w:pPr>
      <w:r w:rsidRPr="006F30CB">
        <w:rPr>
          <w:rFonts w:ascii="Times New Roman" w:hAnsi="Times New Roman"/>
          <w:sz w:val="24"/>
          <w:szCs w:val="24"/>
        </w:rPr>
        <w:t>– усиление воспитательного воздействия благодаря непрерывности процесса воспитания.</w:t>
      </w:r>
    </w:p>
    <w:p w14:paraId="7085F547" w14:textId="77777777" w:rsidR="006F30CB" w:rsidRPr="006F30CB" w:rsidRDefault="006F30CB" w:rsidP="006F30CB">
      <w:pPr>
        <w:suppressAutoHyphens/>
        <w:spacing w:after="0"/>
        <w:ind w:firstLine="709"/>
        <w:jc w:val="both"/>
        <w:rPr>
          <w:rFonts w:ascii="Times New Roman" w:hAnsi="Times New Roman"/>
          <w:sz w:val="24"/>
          <w:szCs w:val="24"/>
        </w:rPr>
      </w:pPr>
      <w:r w:rsidRPr="006F30CB">
        <w:rPr>
          <w:rFonts w:ascii="Times New Roman" w:hAnsi="Times New Roman"/>
          <w:sz w:val="24"/>
          <w:szCs w:val="24"/>
        </w:rPr>
        <w:t>5.3.2. Примерная рабочая программа воспитания представлена в приложении 3.</w:t>
      </w:r>
    </w:p>
    <w:p w14:paraId="5E1F8FB7" w14:textId="77777777" w:rsidR="006F30CB" w:rsidRPr="006F30CB" w:rsidRDefault="006F30CB" w:rsidP="006F30CB">
      <w:pPr>
        <w:suppressAutoHyphens/>
        <w:spacing w:after="0"/>
        <w:ind w:firstLine="709"/>
        <w:jc w:val="both"/>
        <w:rPr>
          <w:rFonts w:ascii="Times New Roman" w:hAnsi="Times New Roman"/>
          <w:sz w:val="24"/>
          <w:szCs w:val="24"/>
        </w:rPr>
      </w:pPr>
    </w:p>
    <w:p w14:paraId="7BD9411C" w14:textId="77777777" w:rsidR="006F30CB" w:rsidRPr="006F30CB" w:rsidRDefault="006F30CB" w:rsidP="006F30CB">
      <w:pPr>
        <w:suppressAutoHyphens/>
        <w:spacing w:after="0"/>
        <w:ind w:firstLine="709"/>
        <w:rPr>
          <w:rFonts w:ascii="Times New Roman" w:hAnsi="Times New Roman"/>
          <w:b/>
          <w:bCs/>
          <w:sz w:val="24"/>
          <w:szCs w:val="24"/>
        </w:rPr>
      </w:pPr>
      <w:r w:rsidRPr="006F30CB">
        <w:rPr>
          <w:rFonts w:ascii="Times New Roman" w:hAnsi="Times New Roman"/>
          <w:b/>
          <w:bCs/>
          <w:sz w:val="24"/>
          <w:szCs w:val="24"/>
        </w:rPr>
        <w:t>5.4. Примерный календарный план воспитательной работы</w:t>
      </w:r>
    </w:p>
    <w:p w14:paraId="58A3C303" w14:textId="77777777" w:rsidR="006F30CB" w:rsidRDefault="006F30CB" w:rsidP="006F30CB">
      <w:pPr>
        <w:suppressAutoHyphens/>
        <w:spacing w:after="0"/>
        <w:ind w:firstLine="567"/>
        <w:rPr>
          <w:rFonts w:ascii="Times New Roman" w:hAnsi="Times New Roman"/>
          <w:sz w:val="24"/>
          <w:szCs w:val="24"/>
        </w:rPr>
      </w:pPr>
      <w:r w:rsidRPr="006F30CB">
        <w:rPr>
          <w:rFonts w:ascii="Times New Roman" w:hAnsi="Times New Roman"/>
          <w:sz w:val="24"/>
          <w:szCs w:val="24"/>
        </w:rPr>
        <w:t>Примерный календарный план воспитательной работы представлен в приложении 3.</w:t>
      </w:r>
    </w:p>
    <w:p w14:paraId="39A6C267" w14:textId="1D7D1D0A" w:rsidR="00CB2A87" w:rsidRDefault="00CB2A87" w:rsidP="006F30CB">
      <w:pPr>
        <w:suppressAutoHyphens/>
        <w:spacing w:after="0"/>
        <w:ind w:firstLine="709"/>
        <w:rPr>
          <w:rFonts w:ascii="Times New Roman" w:hAnsi="Times New Roman"/>
          <w:b/>
          <w:sz w:val="24"/>
          <w:szCs w:val="24"/>
        </w:rPr>
      </w:pPr>
    </w:p>
    <w:p w14:paraId="4D7CB2B3" w14:textId="77777777" w:rsidR="007E144F" w:rsidRPr="00091C4A" w:rsidRDefault="007E144F" w:rsidP="007E144F">
      <w:pPr>
        <w:spacing w:after="0"/>
        <w:ind w:firstLine="709"/>
        <w:jc w:val="both"/>
        <w:rPr>
          <w:rFonts w:ascii="Times New Roman" w:hAnsi="Times New Roman"/>
          <w:b/>
          <w:sz w:val="24"/>
          <w:szCs w:val="24"/>
        </w:rPr>
      </w:pPr>
      <w:r w:rsidRPr="00091C4A">
        <w:rPr>
          <w:rFonts w:ascii="Times New Roman" w:hAnsi="Times New Roman"/>
          <w:b/>
          <w:sz w:val="24"/>
          <w:szCs w:val="24"/>
        </w:rPr>
        <w:t>Раздел 6. Примерные условия образовательной деятельности</w:t>
      </w:r>
    </w:p>
    <w:p w14:paraId="43E0493B" w14:textId="77777777" w:rsidR="007E144F" w:rsidRPr="00091C4A" w:rsidRDefault="007E144F" w:rsidP="007E144F">
      <w:pPr>
        <w:spacing w:after="0"/>
        <w:ind w:firstLine="709"/>
        <w:jc w:val="both"/>
        <w:rPr>
          <w:rFonts w:ascii="Times New Roman" w:hAnsi="Times New Roman"/>
          <w:b/>
          <w:i/>
          <w:sz w:val="24"/>
          <w:szCs w:val="24"/>
        </w:rPr>
      </w:pPr>
    </w:p>
    <w:p w14:paraId="0E662BDC" w14:textId="77777777" w:rsidR="008D7086" w:rsidRPr="008D7086" w:rsidRDefault="007E144F" w:rsidP="008D7086">
      <w:pPr>
        <w:suppressAutoHyphens/>
        <w:spacing w:after="0"/>
        <w:ind w:firstLine="709"/>
        <w:jc w:val="both"/>
        <w:rPr>
          <w:rFonts w:ascii="Times New Roman" w:hAnsi="Times New Roman"/>
          <w:b/>
          <w:sz w:val="24"/>
          <w:szCs w:val="24"/>
        </w:rPr>
      </w:pPr>
      <w:r w:rsidRPr="00091C4A">
        <w:rPr>
          <w:rFonts w:ascii="Times New Roman" w:hAnsi="Times New Roman"/>
          <w:b/>
          <w:sz w:val="24"/>
          <w:szCs w:val="24"/>
        </w:rPr>
        <w:t xml:space="preserve">6.1. </w:t>
      </w:r>
      <w:r w:rsidR="008D7086" w:rsidRPr="008D7086">
        <w:rPr>
          <w:rFonts w:ascii="Times New Roman" w:hAnsi="Times New Roman"/>
          <w:b/>
          <w:sz w:val="24"/>
          <w:lang w:eastAsia="en-US"/>
        </w:rPr>
        <w:t>Требования к материально-техническому оснащению образовательной программы.</w:t>
      </w:r>
    </w:p>
    <w:p w14:paraId="00AD5F15" w14:textId="77777777" w:rsidR="008D7086" w:rsidRPr="008D7086" w:rsidRDefault="008D7086" w:rsidP="008D7086">
      <w:pPr>
        <w:suppressAutoHyphens/>
        <w:spacing w:after="0" w:line="240" w:lineRule="auto"/>
        <w:ind w:firstLine="709"/>
        <w:jc w:val="both"/>
        <w:rPr>
          <w:rFonts w:ascii="Times New Roman" w:hAnsi="Times New Roman"/>
          <w:sz w:val="24"/>
          <w:szCs w:val="24"/>
        </w:rPr>
      </w:pPr>
      <w:r w:rsidRPr="008D7086">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6255909" w14:textId="77777777" w:rsidR="00D34115" w:rsidRDefault="00D34115" w:rsidP="00704D3A">
      <w:pPr>
        <w:spacing w:after="0" w:line="240" w:lineRule="auto"/>
        <w:ind w:firstLine="709"/>
        <w:rPr>
          <w:rFonts w:ascii="Times New Roman" w:hAnsi="Times New Roman"/>
          <w:b/>
          <w:sz w:val="24"/>
          <w:szCs w:val="24"/>
        </w:rPr>
      </w:pPr>
    </w:p>
    <w:p w14:paraId="31D56EC9" w14:textId="77777777" w:rsidR="008D7086" w:rsidRPr="008D7086" w:rsidRDefault="008D7086" w:rsidP="008D7086">
      <w:pPr>
        <w:suppressAutoHyphens/>
        <w:spacing w:after="0" w:line="240" w:lineRule="auto"/>
        <w:ind w:firstLine="709"/>
        <w:jc w:val="both"/>
        <w:rPr>
          <w:rFonts w:ascii="Times New Roman" w:hAnsi="Times New Roman"/>
          <w:b/>
          <w:sz w:val="24"/>
          <w:szCs w:val="24"/>
        </w:rPr>
      </w:pPr>
      <w:r w:rsidRPr="008D7086">
        <w:rPr>
          <w:rFonts w:ascii="Times New Roman" w:hAnsi="Times New Roman"/>
          <w:b/>
          <w:sz w:val="24"/>
          <w:szCs w:val="24"/>
        </w:rPr>
        <w:t>Перечень специальных помещений</w:t>
      </w:r>
    </w:p>
    <w:p w14:paraId="6407E30E" w14:textId="77777777" w:rsidR="008D7086" w:rsidRPr="00091C4A" w:rsidRDefault="008D7086" w:rsidP="00704D3A">
      <w:pPr>
        <w:spacing w:after="0" w:line="240" w:lineRule="auto"/>
        <w:ind w:firstLine="709"/>
        <w:rPr>
          <w:rFonts w:ascii="Times New Roman" w:hAnsi="Times New Roman"/>
          <w:b/>
          <w:sz w:val="24"/>
          <w:szCs w:val="24"/>
        </w:rPr>
      </w:pPr>
    </w:p>
    <w:p w14:paraId="1D9E83F7" w14:textId="77777777" w:rsidR="007E144F" w:rsidRPr="00FF74CD" w:rsidRDefault="007E144F" w:rsidP="00704D3A">
      <w:pPr>
        <w:spacing w:after="0" w:line="240" w:lineRule="auto"/>
        <w:ind w:firstLine="709"/>
        <w:rPr>
          <w:rFonts w:ascii="Times New Roman" w:hAnsi="Times New Roman"/>
          <w:b/>
          <w:sz w:val="24"/>
          <w:szCs w:val="24"/>
        </w:rPr>
      </w:pPr>
      <w:r w:rsidRPr="00FF74CD">
        <w:rPr>
          <w:rFonts w:ascii="Times New Roman" w:hAnsi="Times New Roman"/>
          <w:b/>
          <w:sz w:val="24"/>
          <w:szCs w:val="24"/>
        </w:rPr>
        <w:t>Кабинеты:</w:t>
      </w:r>
    </w:p>
    <w:p w14:paraId="65395DDD" w14:textId="77777777" w:rsidR="00D8695F"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sz w:val="24"/>
          <w:szCs w:val="24"/>
        </w:rPr>
        <w:t>•</w:t>
      </w:r>
      <w:r w:rsidRPr="00D8695F">
        <w:rPr>
          <w:rFonts w:ascii="Times New Roman" w:hAnsi="Times New Roman"/>
          <w:sz w:val="24"/>
          <w:szCs w:val="24"/>
        </w:rPr>
        <w:tab/>
        <w:t>гуманитарных и социально-экономических дисциплин;</w:t>
      </w:r>
    </w:p>
    <w:p w14:paraId="64D2DDE5" w14:textId="77777777" w:rsidR="00D8695F"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sz w:val="24"/>
          <w:szCs w:val="24"/>
        </w:rPr>
        <w:t>•</w:t>
      </w:r>
      <w:r w:rsidRPr="00D8695F">
        <w:rPr>
          <w:rFonts w:ascii="Times New Roman" w:hAnsi="Times New Roman"/>
          <w:sz w:val="24"/>
          <w:szCs w:val="24"/>
        </w:rPr>
        <w:tab/>
        <w:t>иностранного языка;</w:t>
      </w:r>
    </w:p>
    <w:p w14:paraId="089788A4" w14:textId="77777777" w:rsidR="00D8695F"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sz w:val="24"/>
          <w:szCs w:val="24"/>
        </w:rPr>
        <w:t>•</w:t>
      </w:r>
      <w:r w:rsidRPr="00D8695F">
        <w:rPr>
          <w:rFonts w:ascii="Times New Roman" w:hAnsi="Times New Roman"/>
          <w:sz w:val="24"/>
          <w:szCs w:val="24"/>
        </w:rPr>
        <w:tab/>
        <w:t>математики;</w:t>
      </w:r>
    </w:p>
    <w:p w14:paraId="3861A504" w14:textId="77777777" w:rsidR="00D8695F"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sz w:val="24"/>
          <w:szCs w:val="24"/>
        </w:rPr>
        <w:t>•</w:t>
      </w:r>
      <w:r w:rsidRPr="00D8695F">
        <w:rPr>
          <w:rFonts w:ascii="Times New Roman" w:hAnsi="Times New Roman"/>
          <w:sz w:val="24"/>
          <w:szCs w:val="24"/>
        </w:rPr>
        <w:tab/>
        <w:t>физики;</w:t>
      </w:r>
    </w:p>
    <w:p w14:paraId="15044F17" w14:textId="77777777" w:rsidR="00D8695F"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sz w:val="24"/>
          <w:szCs w:val="24"/>
        </w:rPr>
        <w:t>•</w:t>
      </w:r>
      <w:r w:rsidRPr="00D8695F">
        <w:rPr>
          <w:rFonts w:ascii="Times New Roman" w:hAnsi="Times New Roman"/>
          <w:sz w:val="24"/>
          <w:szCs w:val="24"/>
        </w:rPr>
        <w:tab/>
        <w:t>компьютерного моделирования;</w:t>
      </w:r>
    </w:p>
    <w:p w14:paraId="615AE784" w14:textId="77777777" w:rsidR="00D34115" w:rsidRPr="00D8695F" w:rsidRDefault="00D8695F" w:rsidP="00D8695F">
      <w:pPr>
        <w:spacing w:after="0" w:line="240" w:lineRule="auto"/>
        <w:ind w:firstLine="709"/>
        <w:rPr>
          <w:rFonts w:ascii="Times New Roman" w:hAnsi="Times New Roman"/>
          <w:b/>
          <w:sz w:val="24"/>
          <w:szCs w:val="24"/>
        </w:rPr>
      </w:pPr>
      <w:r w:rsidRPr="00D8695F">
        <w:rPr>
          <w:rFonts w:ascii="Times New Roman" w:hAnsi="Times New Roman"/>
          <w:sz w:val="24"/>
          <w:szCs w:val="24"/>
        </w:rPr>
        <w:t>•</w:t>
      </w:r>
      <w:r w:rsidRPr="00D8695F">
        <w:rPr>
          <w:rFonts w:ascii="Times New Roman" w:hAnsi="Times New Roman"/>
          <w:sz w:val="24"/>
          <w:szCs w:val="24"/>
        </w:rPr>
        <w:tab/>
        <w:t>безопасности жизнедеятельности и охраны труда.</w:t>
      </w:r>
    </w:p>
    <w:p w14:paraId="36121FAF" w14:textId="77777777" w:rsidR="007E144F" w:rsidRPr="00FF74CD" w:rsidRDefault="007E144F" w:rsidP="007E144F">
      <w:pPr>
        <w:spacing w:after="0" w:line="240" w:lineRule="auto"/>
        <w:ind w:firstLine="709"/>
        <w:rPr>
          <w:rFonts w:ascii="Times New Roman" w:hAnsi="Times New Roman"/>
          <w:sz w:val="24"/>
          <w:szCs w:val="24"/>
        </w:rPr>
      </w:pPr>
      <w:r w:rsidRPr="00FF74CD">
        <w:rPr>
          <w:rFonts w:ascii="Times New Roman" w:hAnsi="Times New Roman"/>
          <w:b/>
          <w:sz w:val="24"/>
          <w:szCs w:val="24"/>
        </w:rPr>
        <w:t>Лаборатории:</w:t>
      </w:r>
      <w:r w:rsidRPr="00FF74CD">
        <w:rPr>
          <w:rFonts w:ascii="Times New Roman" w:hAnsi="Times New Roman"/>
          <w:sz w:val="24"/>
          <w:szCs w:val="24"/>
        </w:rPr>
        <w:t xml:space="preserve"> </w:t>
      </w:r>
    </w:p>
    <w:p w14:paraId="70564793" w14:textId="77777777" w:rsidR="00D8695F"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sz w:val="24"/>
          <w:szCs w:val="24"/>
        </w:rPr>
        <w:t>•</w:t>
      </w:r>
      <w:r w:rsidRPr="00D8695F">
        <w:rPr>
          <w:rFonts w:ascii="Times New Roman" w:hAnsi="Times New Roman"/>
          <w:sz w:val="24"/>
          <w:szCs w:val="24"/>
        </w:rPr>
        <w:tab/>
        <w:t>информационной безопасности телекоммуникационных систем:</w:t>
      </w:r>
    </w:p>
    <w:p w14:paraId="3904CBC9" w14:textId="77777777" w:rsidR="00D8695F"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sz w:val="24"/>
          <w:szCs w:val="24"/>
        </w:rPr>
        <w:lastRenderedPageBreak/>
        <w:t>•</w:t>
      </w:r>
      <w:r w:rsidRPr="00D8695F">
        <w:rPr>
          <w:rFonts w:ascii="Times New Roman" w:hAnsi="Times New Roman"/>
          <w:sz w:val="24"/>
          <w:szCs w:val="24"/>
        </w:rPr>
        <w:tab/>
        <w:t>теории электросвязи:</w:t>
      </w:r>
    </w:p>
    <w:p w14:paraId="080AC1C1" w14:textId="77777777" w:rsidR="00D8695F"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sz w:val="24"/>
          <w:szCs w:val="24"/>
        </w:rPr>
        <w:t>•</w:t>
      </w:r>
      <w:r w:rsidRPr="00D8695F">
        <w:rPr>
          <w:rFonts w:ascii="Times New Roman" w:hAnsi="Times New Roman"/>
          <w:sz w:val="24"/>
          <w:szCs w:val="24"/>
        </w:rPr>
        <w:tab/>
        <w:t>электронной техники;</w:t>
      </w:r>
    </w:p>
    <w:p w14:paraId="1FB7B386" w14:textId="77777777" w:rsidR="00D8695F"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sz w:val="24"/>
          <w:szCs w:val="24"/>
        </w:rPr>
        <w:t>•</w:t>
      </w:r>
      <w:r w:rsidRPr="00D8695F">
        <w:rPr>
          <w:rFonts w:ascii="Times New Roman" w:hAnsi="Times New Roman"/>
          <w:sz w:val="24"/>
          <w:szCs w:val="24"/>
        </w:rPr>
        <w:tab/>
        <w:t>вычислительной техники;</w:t>
      </w:r>
    </w:p>
    <w:p w14:paraId="656EEE2C" w14:textId="77777777" w:rsidR="00D8695F"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sz w:val="24"/>
          <w:szCs w:val="24"/>
        </w:rPr>
        <w:t>•</w:t>
      </w:r>
      <w:r w:rsidRPr="00D8695F">
        <w:rPr>
          <w:rFonts w:ascii="Times New Roman" w:hAnsi="Times New Roman"/>
          <w:sz w:val="24"/>
          <w:szCs w:val="24"/>
        </w:rPr>
        <w:tab/>
      </w:r>
      <w:proofErr w:type="spellStart"/>
      <w:r w:rsidRPr="00D8695F">
        <w:rPr>
          <w:rFonts w:ascii="Times New Roman" w:hAnsi="Times New Roman"/>
          <w:sz w:val="24"/>
          <w:szCs w:val="24"/>
        </w:rPr>
        <w:t>электрорадиоизмерений</w:t>
      </w:r>
      <w:proofErr w:type="spellEnd"/>
      <w:r w:rsidRPr="00D8695F">
        <w:rPr>
          <w:rFonts w:ascii="Times New Roman" w:hAnsi="Times New Roman"/>
          <w:sz w:val="24"/>
          <w:szCs w:val="24"/>
        </w:rPr>
        <w:t>;</w:t>
      </w:r>
    </w:p>
    <w:p w14:paraId="6BB40DA9" w14:textId="77777777" w:rsidR="00D8695F"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sz w:val="24"/>
          <w:szCs w:val="24"/>
        </w:rPr>
        <w:t>•</w:t>
      </w:r>
      <w:r w:rsidRPr="00D8695F">
        <w:rPr>
          <w:rFonts w:ascii="Times New Roman" w:hAnsi="Times New Roman"/>
          <w:sz w:val="24"/>
          <w:szCs w:val="24"/>
        </w:rPr>
        <w:tab/>
        <w:t>основ телекоммуникаций;</w:t>
      </w:r>
    </w:p>
    <w:p w14:paraId="757CFA03" w14:textId="77777777" w:rsidR="00D8695F"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sz w:val="24"/>
          <w:szCs w:val="24"/>
        </w:rPr>
        <w:t>•</w:t>
      </w:r>
      <w:r w:rsidRPr="00D8695F">
        <w:rPr>
          <w:rFonts w:ascii="Times New Roman" w:hAnsi="Times New Roman"/>
          <w:sz w:val="24"/>
          <w:szCs w:val="24"/>
        </w:rPr>
        <w:tab/>
        <w:t>телекоммуникационных систем:</w:t>
      </w:r>
    </w:p>
    <w:p w14:paraId="56903B67" w14:textId="77777777" w:rsidR="00D8695F"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sz w:val="24"/>
          <w:szCs w:val="24"/>
        </w:rPr>
        <w:t>•</w:t>
      </w:r>
      <w:r w:rsidRPr="00D8695F">
        <w:rPr>
          <w:rFonts w:ascii="Times New Roman" w:hAnsi="Times New Roman"/>
          <w:sz w:val="24"/>
          <w:szCs w:val="24"/>
        </w:rPr>
        <w:tab/>
        <w:t>сетей абонентского доступа:</w:t>
      </w:r>
    </w:p>
    <w:p w14:paraId="7643B110" w14:textId="77777777" w:rsidR="001D30A0"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sz w:val="24"/>
          <w:szCs w:val="24"/>
        </w:rPr>
        <w:t>•</w:t>
      </w:r>
      <w:r w:rsidRPr="00D8695F">
        <w:rPr>
          <w:rFonts w:ascii="Times New Roman" w:hAnsi="Times New Roman"/>
          <w:sz w:val="24"/>
          <w:szCs w:val="24"/>
        </w:rPr>
        <w:tab/>
      </w:r>
      <w:proofErr w:type="spellStart"/>
      <w:r w:rsidRPr="00D8695F">
        <w:rPr>
          <w:rFonts w:ascii="Times New Roman" w:hAnsi="Times New Roman"/>
          <w:sz w:val="24"/>
          <w:szCs w:val="24"/>
        </w:rPr>
        <w:t>мультисервисных</w:t>
      </w:r>
      <w:proofErr w:type="spellEnd"/>
      <w:r w:rsidRPr="00D8695F">
        <w:rPr>
          <w:rFonts w:ascii="Times New Roman" w:hAnsi="Times New Roman"/>
          <w:sz w:val="24"/>
          <w:szCs w:val="24"/>
        </w:rPr>
        <w:t xml:space="preserve"> сетей.</w:t>
      </w:r>
    </w:p>
    <w:p w14:paraId="1DEC9A11" w14:textId="77777777" w:rsidR="007E144F" w:rsidRPr="00FF74CD" w:rsidRDefault="007E144F" w:rsidP="007E144F">
      <w:pPr>
        <w:spacing w:after="0" w:line="240" w:lineRule="auto"/>
        <w:ind w:firstLine="709"/>
        <w:rPr>
          <w:rFonts w:ascii="Times New Roman" w:hAnsi="Times New Roman"/>
          <w:sz w:val="24"/>
          <w:szCs w:val="24"/>
        </w:rPr>
      </w:pPr>
    </w:p>
    <w:p w14:paraId="18DF3D58" w14:textId="77777777" w:rsidR="007E144F" w:rsidRPr="00FF74CD" w:rsidRDefault="007E144F" w:rsidP="007E144F">
      <w:pPr>
        <w:spacing w:after="0" w:line="240" w:lineRule="auto"/>
        <w:ind w:firstLine="709"/>
        <w:rPr>
          <w:rFonts w:ascii="Times New Roman" w:hAnsi="Times New Roman"/>
          <w:b/>
          <w:sz w:val="24"/>
          <w:szCs w:val="24"/>
        </w:rPr>
      </w:pPr>
      <w:r w:rsidRPr="00FF74CD">
        <w:rPr>
          <w:rFonts w:ascii="Times New Roman" w:hAnsi="Times New Roman"/>
          <w:b/>
          <w:sz w:val="24"/>
          <w:szCs w:val="24"/>
        </w:rPr>
        <w:t xml:space="preserve">Мастерские: </w:t>
      </w:r>
    </w:p>
    <w:p w14:paraId="4741112A" w14:textId="77777777" w:rsidR="00D8695F"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b/>
          <w:i/>
          <w:sz w:val="24"/>
          <w:szCs w:val="24"/>
        </w:rPr>
        <w:t>•</w:t>
      </w:r>
      <w:r w:rsidRPr="00D8695F">
        <w:rPr>
          <w:rFonts w:ascii="Times New Roman" w:hAnsi="Times New Roman"/>
          <w:b/>
          <w:i/>
          <w:sz w:val="24"/>
          <w:szCs w:val="24"/>
        </w:rPr>
        <w:tab/>
      </w:r>
      <w:r w:rsidRPr="00D8695F">
        <w:rPr>
          <w:rFonts w:ascii="Times New Roman" w:hAnsi="Times New Roman"/>
          <w:sz w:val="24"/>
          <w:szCs w:val="24"/>
        </w:rPr>
        <w:t>электромонтажная</w:t>
      </w:r>
    </w:p>
    <w:p w14:paraId="263C5AF1" w14:textId="77777777" w:rsidR="001D30A0" w:rsidRPr="00D8695F" w:rsidRDefault="00D8695F" w:rsidP="00D8695F">
      <w:pPr>
        <w:spacing w:after="0" w:line="240" w:lineRule="auto"/>
        <w:ind w:firstLine="709"/>
        <w:rPr>
          <w:rFonts w:ascii="Times New Roman" w:hAnsi="Times New Roman"/>
          <w:sz w:val="24"/>
          <w:szCs w:val="24"/>
        </w:rPr>
      </w:pPr>
      <w:r w:rsidRPr="00D8695F">
        <w:rPr>
          <w:rFonts w:ascii="Times New Roman" w:hAnsi="Times New Roman"/>
          <w:sz w:val="24"/>
          <w:szCs w:val="24"/>
        </w:rPr>
        <w:t>•</w:t>
      </w:r>
      <w:r w:rsidRPr="00D8695F">
        <w:rPr>
          <w:rFonts w:ascii="Times New Roman" w:hAnsi="Times New Roman"/>
          <w:sz w:val="24"/>
          <w:szCs w:val="24"/>
        </w:rPr>
        <w:tab/>
        <w:t>электромонтажная охранно-пожарной сигнализации</w:t>
      </w:r>
    </w:p>
    <w:p w14:paraId="74798B7E" w14:textId="77777777" w:rsidR="00D8695F" w:rsidRPr="00FF74CD" w:rsidRDefault="00D8695F" w:rsidP="00D8695F">
      <w:pPr>
        <w:spacing w:after="0" w:line="240" w:lineRule="auto"/>
        <w:ind w:firstLine="709"/>
        <w:rPr>
          <w:rFonts w:ascii="Times New Roman" w:hAnsi="Times New Roman"/>
          <w:b/>
          <w:sz w:val="24"/>
          <w:szCs w:val="24"/>
        </w:rPr>
      </w:pPr>
    </w:p>
    <w:p w14:paraId="75E94699" w14:textId="77777777" w:rsidR="007E144F" w:rsidRPr="00FF74CD" w:rsidRDefault="007E144F" w:rsidP="007E144F">
      <w:pPr>
        <w:spacing w:after="0" w:line="240" w:lineRule="auto"/>
        <w:ind w:firstLine="709"/>
        <w:rPr>
          <w:rFonts w:ascii="Times New Roman" w:hAnsi="Times New Roman"/>
          <w:b/>
          <w:sz w:val="24"/>
          <w:szCs w:val="24"/>
        </w:rPr>
      </w:pPr>
      <w:r w:rsidRPr="00FF74CD">
        <w:rPr>
          <w:rFonts w:ascii="Times New Roman" w:hAnsi="Times New Roman"/>
          <w:b/>
          <w:sz w:val="24"/>
          <w:szCs w:val="24"/>
        </w:rPr>
        <w:t>Тренажеры, тренажерные комплексы</w:t>
      </w:r>
    </w:p>
    <w:p w14:paraId="11465618" w14:textId="77777777" w:rsidR="001D30A0" w:rsidRPr="0098056E" w:rsidRDefault="00316BD3" w:rsidP="001D30A0">
      <w:pPr>
        <w:spacing w:after="0" w:line="240" w:lineRule="auto"/>
        <w:ind w:firstLine="709"/>
        <w:rPr>
          <w:rFonts w:ascii="Times New Roman" w:hAnsi="Times New Roman"/>
          <w:sz w:val="24"/>
          <w:szCs w:val="24"/>
        </w:rPr>
      </w:pPr>
      <w:r w:rsidRPr="0098056E">
        <w:rPr>
          <w:rFonts w:ascii="Times New Roman" w:hAnsi="Times New Roman"/>
          <w:sz w:val="24"/>
          <w:szCs w:val="24"/>
        </w:rPr>
        <w:t>Н</w:t>
      </w:r>
      <w:r w:rsidR="0098056E" w:rsidRPr="0098056E">
        <w:rPr>
          <w:rFonts w:ascii="Times New Roman" w:hAnsi="Times New Roman"/>
          <w:sz w:val="24"/>
          <w:szCs w:val="24"/>
        </w:rPr>
        <w:t>ет</w:t>
      </w:r>
      <w:r>
        <w:rPr>
          <w:rFonts w:ascii="Times New Roman" w:hAnsi="Times New Roman"/>
          <w:sz w:val="24"/>
          <w:szCs w:val="24"/>
        </w:rPr>
        <w:t>.</w:t>
      </w:r>
    </w:p>
    <w:p w14:paraId="52618998" w14:textId="77777777" w:rsidR="007E144F" w:rsidRPr="00FF74CD" w:rsidRDefault="007E144F" w:rsidP="007E144F">
      <w:pPr>
        <w:spacing w:after="0" w:line="240" w:lineRule="auto"/>
        <w:ind w:firstLine="709"/>
        <w:rPr>
          <w:rFonts w:ascii="Times New Roman" w:hAnsi="Times New Roman"/>
          <w:b/>
          <w:sz w:val="24"/>
          <w:szCs w:val="24"/>
        </w:rPr>
      </w:pPr>
    </w:p>
    <w:p w14:paraId="02E872E0" w14:textId="77777777" w:rsidR="007E144F" w:rsidRPr="00FF74CD" w:rsidRDefault="00994961" w:rsidP="007E144F">
      <w:pPr>
        <w:spacing w:after="0" w:line="240" w:lineRule="auto"/>
        <w:ind w:firstLine="709"/>
        <w:rPr>
          <w:rFonts w:ascii="Times New Roman" w:hAnsi="Times New Roman"/>
          <w:b/>
          <w:sz w:val="24"/>
          <w:szCs w:val="24"/>
        </w:rPr>
      </w:pPr>
      <w:r>
        <w:rPr>
          <w:rFonts w:ascii="Times New Roman" w:hAnsi="Times New Roman"/>
          <w:b/>
          <w:sz w:val="24"/>
          <w:szCs w:val="24"/>
        </w:rPr>
        <w:t>Спортивный комплекс</w:t>
      </w:r>
      <w:r>
        <w:rPr>
          <w:rStyle w:val="ab"/>
          <w:rFonts w:ascii="Times New Roman" w:hAnsi="Times New Roman"/>
          <w:b/>
          <w:sz w:val="24"/>
          <w:szCs w:val="24"/>
        </w:rPr>
        <w:footnoteReference w:id="2"/>
      </w:r>
    </w:p>
    <w:p w14:paraId="2A8BA902" w14:textId="77777777" w:rsidR="001D30A0" w:rsidRPr="00FF74CD" w:rsidRDefault="001D30A0" w:rsidP="007E144F">
      <w:pPr>
        <w:spacing w:after="0" w:line="240" w:lineRule="auto"/>
        <w:ind w:firstLine="709"/>
        <w:rPr>
          <w:rFonts w:ascii="Times New Roman" w:hAnsi="Times New Roman"/>
          <w:b/>
          <w:sz w:val="24"/>
          <w:szCs w:val="24"/>
        </w:rPr>
      </w:pPr>
    </w:p>
    <w:p w14:paraId="4ADF7CF5" w14:textId="77777777" w:rsidR="007E144F" w:rsidRPr="00FF74CD" w:rsidRDefault="007E144F" w:rsidP="007E144F">
      <w:pPr>
        <w:spacing w:after="0" w:line="240" w:lineRule="auto"/>
        <w:ind w:firstLine="709"/>
        <w:rPr>
          <w:rFonts w:ascii="Times New Roman" w:hAnsi="Times New Roman"/>
          <w:b/>
          <w:sz w:val="24"/>
          <w:szCs w:val="24"/>
        </w:rPr>
      </w:pPr>
      <w:r w:rsidRPr="00FF74CD">
        <w:rPr>
          <w:rFonts w:ascii="Times New Roman" w:hAnsi="Times New Roman"/>
          <w:b/>
          <w:sz w:val="24"/>
          <w:szCs w:val="24"/>
        </w:rPr>
        <w:t>Залы:</w:t>
      </w:r>
    </w:p>
    <w:p w14:paraId="7AC99B91" w14:textId="77777777" w:rsidR="007E144F" w:rsidRPr="00FF74CD" w:rsidRDefault="007E144F" w:rsidP="007E144F">
      <w:pPr>
        <w:spacing w:after="0" w:line="240" w:lineRule="auto"/>
        <w:ind w:firstLine="709"/>
        <w:rPr>
          <w:rFonts w:ascii="Times New Roman" w:hAnsi="Times New Roman"/>
          <w:sz w:val="24"/>
          <w:szCs w:val="24"/>
        </w:rPr>
      </w:pPr>
      <w:r w:rsidRPr="00FF74CD">
        <w:rPr>
          <w:rFonts w:ascii="Times New Roman" w:hAnsi="Times New Roman"/>
          <w:sz w:val="24"/>
          <w:szCs w:val="24"/>
        </w:rPr>
        <w:t>Библиотека, читальный зал с выходом в интернет</w:t>
      </w:r>
    </w:p>
    <w:p w14:paraId="2361FE57" w14:textId="77777777" w:rsidR="007E144F" w:rsidRPr="00FF74CD" w:rsidRDefault="007E144F" w:rsidP="007E144F">
      <w:pPr>
        <w:spacing w:after="0" w:line="240" w:lineRule="auto"/>
        <w:ind w:firstLine="709"/>
        <w:rPr>
          <w:rFonts w:ascii="Times New Roman" w:hAnsi="Times New Roman"/>
          <w:sz w:val="24"/>
          <w:szCs w:val="24"/>
        </w:rPr>
      </w:pPr>
      <w:r w:rsidRPr="00FF74CD">
        <w:rPr>
          <w:rFonts w:ascii="Times New Roman" w:hAnsi="Times New Roman"/>
          <w:sz w:val="24"/>
          <w:szCs w:val="24"/>
        </w:rPr>
        <w:t>Актовый зал</w:t>
      </w:r>
      <w:r w:rsidR="0098056E">
        <w:rPr>
          <w:rFonts w:ascii="Times New Roman" w:hAnsi="Times New Roman"/>
          <w:sz w:val="24"/>
          <w:szCs w:val="24"/>
        </w:rPr>
        <w:t>.</w:t>
      </w:r>
    </w:p>
    <w:p w14:paraId="01672268" w14:textId="77777777" w:rsidR="007E144F" w:rsidRPr="00091C4A" w:rsidRDefault="007E144F" w:rsidP="007E144F">
      <w:pPr>
        <w:spacing w:after="0" w:line="240" w:lineRule="auto"/>
        <w:ind w:firstLine="709"/>
        <w:rPr>
          <w:rFonts w:ascii="Times New Roman" w:hAnsi="Times New Roman"/>
          <w:b/>
          <w:sz w:val="24"/>
          <w:szCs w:val="24"/>
        </w:rPr>
      </w:pPr>
    </w:p>
    <w:p w14:paraId="6C9F983D" w14:textId="77777777" w:rsidR="007E144F" w:rsidRPr="00091C4A" w:rsidRDefault="008D7086" w:rsidP="007E144F">
      <w:pPr>
        <w:spacing w:after="0" w:line="240" w:lineRule="auto"/>
        <w:ind w:firstLine="709"/>
        <w:rPr>
          <w:rFonts w:ascii="Times New Roman" w:hAnsi="Times New Roman"/>
          <w:sz w:val="24"/>
          <w:szCs w:val="24"/>
        </w:rPr>
      </w:pPr>
      <w:r w:rsidRPr="00414C20">
        <w:rPr>
          <w:rFonts w:ascii="Times New Roman" w:hAnsi="Times New Roman"/>
          <w:b/>
          <w:sz w:val="24"/>
          <w:szCs w:val="24"/>
        </w:rPr>
        <w:t xml:space="preserve">6.1.2. </w:t>
      </w:r>
      <w:r w:rsidR="007E144F" w:rsidRPr="00091C4A">
        <w:rPr>
          <w:rFonts w:ascii="Times New Roman" w:hAnsi="Times New Roman"/>
          <w:b/>
          <w:sz w:val="24"/>
          <w:szCs w:val="24"/>
        </w:rPr>
        <w:t xml:space="preserve">Материально-техническое оснащение </w:t>
      </w:r>
      <w:r w:rsidR="007E144F" w:rsidRPr="00091C4A">
        <w:rPr>
          <w:rFonts w:ascii="Times New Roman" w:hAnsi="Times New Roman"/>
          <w:sz w:val="24"/>
          <w:szCs w:val="24"/>
        </w:rPr>
        <w:t>лабораторий</w:t>
      </w:r>
      <w:r w:rsidR="0098056E">
        <w:rPr>
          <w:rFonts w:ascii="Times New Roman" w:hAnsi="Times New Roman"/>
          <w:sz w:val="24"/>
          <w:szCs w:val="24"/>
        </w:rPr>
        <w:t>, мастерских и баз практики по специальности 11.02.15 Инфокоммуникационные сети и системы связи.</w:t>
      </w:r>
    </w:p>
    <w:p w14:paraId="41A05FA9" w14:textId="77777777" w:rsidR="007E144F" w:rsidRPr="00091C4A" w:rsidRDefault="007E144F" w:rsidP="007E144F">
      <w:pPr>
        <w:spacing w:after="0" w:line="240" w:lineRule="auto"/>
        <w:ind w:firstLine="709"/>
        <w:jc w:val="both"/>
        <w:rPr>
          <w:rFonts w:ascii="Times New Roman" w:hAnsi="Times New Roman"/>
          <w:sz w:val="24"/>
          <w:szCs w:val="24"/>
        </w:rPr>
      </w:pPr>
      <w:r w:rsidRPr="00091C4A">
        <w:rPr>
          <w:rFonts w:ascii="Times New Roman" w:hAnsi="Times New Roman"/>
          <w:sz w:val="24"/>
          <w:szCs w:val="24"/>
        </w:rPr>
        <w:t xml:space="preserve">Образовательная организация, реализующая программу по </w:t>
      </w:r>
      <w:r w:rsidR="001D30A0" w:rsidRPr="00091C4A">
        <w:rPr>
          <w:rFonts w:ascii="Times New Roman" w:hAnsi="Times New Roman"/>
          <w:sz w:val="24"/>
          <w:szCs w:val="24"/>
        </w:rPr>
        <w:t>специальности</w:t>
      </w:r>
      <w:r w:rsidRPr="00091C4A">
        <w:rPr>
          <w:rFonts w:ascii="Times New Roman" w:hAnsi="Times New Roman"/>
          <w:sz w:val="24"/>
          <w:szCs w:val="24"/>
        </w:rPr>
        <w:t xml:space="preserve"> </w:t>
      </w:r>
      <w:r w:rsidR="0098056E" w:rsidRPr="0098056E">
        <w:rPr>
          <w:rFonts w:ascii="Times New Roman" w:hAnsi="Times New Roman"/>
          <w:bCs/>
          <w:sz w:val="24"/>
          <w:szCs w:val="24"/>
        </w:rPr>
        <w:t>11.02.15 Инфокоммуникационные сети и системы связи</w:t>
      </w:r>
      <w:r w:rsidRPr="00091C4A">
        <w:rPr>
          <w:rFonts w:ascii="Times New Roman" w:hAnsi="Times New Roman"/>
          <w:b/>
          <w:bCs/>
          <w:sz w:val="24"/>
          <w:szCs w:val="24"/>
        </w:rPr>
        <w:t xml:space="preserve"> </w:t>
      </w:r>
      <w:r w:rsidRPr="00091C4A">
        <w:rPr>
          <w:rFonts w:ascii="Times New Roman" w:hAnsi="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w:t>
      </w:r>
      <w:proofErr w:type="gramStart"/>
      <w:r w:rsidRPr="00091C4A">
        <w:rPr>
          <w:rFonts w:ascii="Times New Roman" w:hAnsi="Times New Roman"/>
          <w:sz w:val="24"/>
          <w:szCs w:val="24"/>
        </w:rPr>
        <w:t>материально- технического</w:t>
      </w:r>
      <w:proofErr w:type="gramEnd"/>
      <w:r w:rsidRPr="00091C4A">
        <w:rPr>
          <w:rFonts w:ascii="Times New Roman" w:hAnsi="Times New Roman"/>
          <w:sz w:val="24"/>
          <w:szCs w:val="24"/>
        </w:rPr>
        <w:t xml:space="preserve"> обеспечения, включает в себя: </w:t>
      </w:r>
    </w:p>
    <w:p w14:paraId="4082B361" w14:textId="77777777" w:rsidR="007E144F" w:rsidRPr="00091C4A" w:rsidRDefault="007E144F" w:rsidP="007E144F">
      <w:pPr>
        <w:spacing w:after="0" w:line="240" w:lineRule="auto"/>
        <w:ind w:firstLine="709"/>
        <w:rPr>
          <w:rFonts w:ascii="Times New Roman" w:hAnsi="Times New Roman"/>
          <w:b/>
          <w:sz w:val="24"/>
          <w:szCs w:val="24"/>
        </w:rPr>
      </w:pPr>
    </w:p>
    <w:p w14:paraId="71287A09" w14:textId="77777777" w:rsidR="007E144F" w:rsidRPr="00091C4A" w:rsidRDefault="008D7086" w:rsidP="007E144F">
      <w:pPr>
        <w:spacing w:after="0" w:line="240" w:lineRule="auto"/>
        <w:ind w:firstLine="709"/>
        <w:rPr>
          <w:rFonts w:ascii="Times New Roman" w:hAnsi="Times New Roman"/>
          <w:b/>
          <w:sz w:val="24"/>
          <w:szCs w:val="24"/>
        </w:rPr>
      </w:pPr>
      <w:r w:rsidRPr="00414C20">
        <w:rPr>
          <w:rFonts w:ascii="Times New Roman" w:hAnsi="Times New Roman"/>
          <w:b/>
          <w:sz w:val="24"/>
          <w:szCs w:val="24"/>
        </w:rPr>
        <w:t xml:space="preserve">6.1.2.1. </w:t>
      </w:r>
      <w:r w:rsidR="007E144F" w:rsidRPr="00091C4A">
        <w:rPr>
          <w:rFonts w:ascii="Times New Roman" w:hAnsi="Times New Roman"/>
          <w:b/>
          <w:sz w:val="24"/>
          <w:szCs w:val="24"/>
        </w:rPr>
        <w:t>Оснащение лабораторий</w:t>
      </w:r>
    </w:p>
    <w:p w14:paraId="38DE9764" w14:textId="77777777" w:rsidR="007E144F" w:rsidRPr="00091C4A" w:rsidRDefault="007E144F" w:rsidP="007E144F">
      <w:pPr>
        <w:spacing w:after="0" w:line="240" w:lineRule="auto"/>
        <w:ind w:firstLine="567"/>
        <w:jc w:val="both"/>
        <w:rPr>
          <w:rFonts w:ascii="Times New Roman" w:hAnsi="Times New Roman"/>
          <w:b/>
          <w:i/>
          <w:sz w:val="24"/>
          <w:szCs w:val="24"/>
        </w:rPr>
      </w:pPr>
      <w:r w:rsidRPr="00091C4A">
        <w:rPr>
          <w:rFonts w:ascii="Times New Roman" w:hAnsi="Times New Roman"/>
          <w:b/>
          <w:i/>
          <w:sz w:val="24"/>
          <w:szCs w:val="24"/>
        </w:rPr>
        <w:t xml:space="preserve">Лаборатория </w:t>
      </w:r>
      <w:r w:rsidR="0098056E" w:rsidRPr="0098056E">
        <w:rPr>
          <w:rFonts w:ascii="Times New Roman" w:hAnsi="Times New Roman"/>
          <w:b/>
          <w:i/>
          <w:sz w:val="24"/>
          <w:szCs w:val="24"/>
        </w:rPr>
        <w:t>«Информационная безопасность телекоммуникационных систем»</w:t>
      </w:r>
    </w:p>
    <w:p w14:paraId="4E62B55D"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компьютеры в комплекте (системный блок, монитор, клавиатура, манипулятор «мышь») или ноутбуки (моноблоки),</w:t>
      </w:r>
    </w:p>
    <w:p w14:paraId="3BD4890D"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локальная сеть с выходом в Интернет,</w:t>
      </w:r>
    </w:p>
    <w:p w14:paraId="639A9083"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комплект проекционного оборудования (интерактивная доска в комплекте с проектором или мультимедийный проектор с экраном)</w:t>
      </w:r>
    </w:p>
    <w:p w14:paraId="3BA6D4CC"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программно-аппаратный межсетевой экран (комплекс сетевой защиты)</w:t>
      </w:r>
    </w:p>
    <w:p w14:paraId="0A3E5C78"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комплекс антивирусного программного обеспечения,</w:t>
      </w:r>
    </w:p>
    <w:p w14:paraId="156E3094"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комплекс программного обеспечения шифрования и дешифрования данных с использованием различных систем шифрования,</w:t>
      </w:r>
    </w:p>
    <w:p w14:paraId="3F4A4E18"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устройства защиты слаботочных систем коммуникаций (телефонная линия, радиотрансляция)</w:t>
      </w:r>
    </w:p>
    <w:p w14:paraId="20A2CEA1" w14:textId="77777777" w:rsidR="0098056E" w:rsidRDefault="0098056E" w:rsidP="0098056E">
      <w:pPr>
        <w:spacing w:after="0" w:line="240" w:lineRule="auto"/>
        <w:ind w:firstLine="567"/>
        <w:jc w:val="both"/>
        <w:rPr>
          <w:rFonts w:ascii="Times New Roman" w:hAnsi="Times New Roman"/>
          <w:sz w:val="24"/>
          <w:szCs w:val="24"/>
        </w:rPr>
      </w:pPr>
    </w:p>
    <w:p w14:paraId="20DDBD26" w14:textId="77777777" w:rsidR="0098056E" w:rsidRPr="0098056E" w:rsidRDefault="0098056E" w:rsidP="0098056E">
      <w:pPr>
        <w:spacing w:after="0" w:line="240" w:lineRule="auto"/>
        <w:ind w:firstLine="567"/>
        <w:jc w:val="both"/>
        <w:rPr>
          <w:rFonts w:ascii="Times New Roman" w:hAnsi="Times New Roman"/>
          <w:b/>
          <w:i/>
          <w:sz w:val="24"/>
          <w:szCs w:val="24"/>
        </w:rPr>
      </w:pPr>
      <w:r w:rsidRPr="0098056E">
        <w:rPr>
          <w:rFonts w:ascii="Times New Roman" w:hAnsi="Times New Roman"/>
          <w:b/>
          <w:i/>
          <w:sz w:val="24"/>
          <w:szCs w:val="24"/>
        </w:rPr>
        <w:t>Лаборатория «Теория электросвязи»:</w:t>
      </w:r>
    </w:p>
    <w:p w14:paraId="75AE194B"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lastRenderedPageBreak/>
        <w:t>•</w:t>
      </w:r>
      <w:r w:rsidRPr="0098056E">
        <w:rPr>
          <w:rFonts w:ascii="Times New Roman" w:hAnsi="Times New Roman"/>
          <w:sz w:val="24"/>
          <w:szCs w:val="24"/>
        </w:rPr>
        <w:tab/>
        <w:t>компьютеры в комплекте (системный блок, монитор, клавиатура, манипулятор «мышь») или ноутбуки (моноблоки),</w:t>
      </w:r>
    </w:p>
    <w:p w14:paraId="330D3ED1"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локальная сеть с выходом в Интернет,</w:t>
      </w:r>
    </w:p>
    <w:p w14:paraId="1E2FB969"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комплект проекционного оборудования (интерактивная доска в комплекте с проектором или мультимедийный проектор с экраном)</w:t>
      </w:r>
    </w:p>
    <w:p w14:paraId="27E8B0AF"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анализаторы сигналов или комбинированные устройства);</w:t>
      </w:r>
    </w:p>
    <w:p w14:paraId="24CF049D"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устройства преобразования сигналов (конвертеры);</w:t>
      </w:r>
    </w:p>
    <w:p w14:paraId="34F0C91D" w14:textId="77777777" w:rsid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программное обеспечение для расчета и проектиров</w:t>
      </w:r>
      <w:r>
        <w:rPr>
          <w:rFonts w:ascii="Times New Roman" w:hAnsi="Times New Roman"/>
          <w:sz w:val="24"/>
          <w:szCs w:val="24"/>
        </w:rPr>
        <w:t>ания узлов и цепей электросвязи.</w:t>
      </w:r>
    </w:p>
    <w:p w14:paraId="14601B5B" w14:textId="77777777" w:rsidR="0098056E" w:rsidRPr="0098056E" w:rsidRDefault="0098056E" w:rsidP="0098056E">
      <w:pPr>
        <w:spacing w:after="0" w:line="240" w:lineRule="auto"/>
        <w:ind w:firstLine="567"/>
        <w:jc w:val="both"/>
        <w:rPr>
          <w:rFonts w:ascii="Times New Roman" w:hAnsi="Times New Roman"/>
          <w:sz w:val="24"/>
          <w:szCs w:val="24"/>
        </w:rPr>
      </w:pPr>
    </w:p>
    <w:p w14:paraId="46061FEA" w14:textId="77777777" w:rsidR="0098056E" w:rsidRPr="0098056E" w:rsidRDefault="0098056E" w:rsidP="0098056E">
      <w:pPr>
        <w:spacing w:after="0" w:line="240" w:lineRule="auto"/>
        <w:ind w:firstLine="567"/>
        <w:jc w:val="both"/>
        <w:rPr>
          <w:rFonts w:ascii="Times New Roman" w:hAnsi="Times New Roman"/>
          <w:b/>
          <w:i/>
          <w:sz w:val="24"/>
          <w:szCs w:val="24"/>
        </w:rPr>
      </w:pPr>
      <w:r w:rsidRPr="0098056E">
        <w:rPr>
          <w:rFonts w:ascii="Times New Roman" w:hAnsi="Times New Roman"/>
          <w:b/>
          <w:i/>
          <w:sz w:val="24"/>
          <w:szCs w:val="24"/>
        </w:rPr>
        <w:t>Лаборатория</w:t>
      </w:r>
      <w:r>
        <w:rPr>
          <w:rFonts w:ascii="Times New Roman" w:hAnsi="Times New Roman"/>
          <w:b/>
          <w:i/>
          <w:sz w:val="24"/>
          <w:szCs w:val="24"/>
        </w:rPr>
        <w:t xml:space="preserve"> «Электронная техника»:</w:t>
      </w:r>
    </w:p>
    <w:p w14:paraId="74033423"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компьютеры в комплекте (системный блок, монитор, клавиатура, манипулятор «мышь») или ноутбуки (моноблоки),</w:t>
      </w:r>
    </w:p>
    <w:p w14:paraId="39F424A4"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локальная сеть с выходом в Интернет,</w:t>
      </w:r>
    </w:p>
    <w:p w14:paraId="662E8037"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комплект проекционного оборудования (интерактивная доска в комплекте с проектором или мультимедийный проектор с экраном)</w:t>
      </w:r>
    </w:p>
    <w:p w14:paraId="20F9B99D"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анализаторы сигналов или комбинированные устройства)</w:t>
      </w:r>
    </w:p>
    <w:p w14:paraId="27528AA3"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наборы электронных элементов с платформой для их изучения или комбинированные стенды и устройства </w:t>
      </w:r>
    </w:p>
    <w:p w14:paraId="249D5773" w14:textId="77777777" w:rsid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программное обеспечение для расчета и проектирования электронных схем</w:t>
      </w:r>
      <w:r>
        <w:rPr>
          <w:rFonts w:ascii="Times New Roman" w:hAnsi="Times New Roman"/>
          <w:sz w:val="24"/>
          <w:szCs w:val="24"/>
        </w:rPr>
        <w:t>.</w:t>
      </w:r>
    </w:p>
    <w:p w14:paraId="43308E26" w14:textId="77777777" w:rsidR="0098056E" w:rsidRPr="0098056E" w:rsidRDefault="0098056E" w:rsidP="0098056E">
      <w:pPr>
        <w:spacing w:after="0" w:line="240" w:lineRule="auto"/>
        <w:ind w:firstLine="567"/>
        <w:jc w:val="both"/>
        <w:rPr>
          <w:rFonts w:ascii="Times New Roman" w:hAnsi="Times New Roman"/>
          <w:sz w:val="24"/>
          <w:szCs w:val="24"/>
        </w:rPr>
      </w:pPr>
    </w:p>
    <w:p w14:paraId="38CA2A90" w14:textId="77777777" w:rsidR="0098056E" w:rsidRPr="0098056E" w:rsidRDefault="0098056E" w:rsidP="0098056E">
      <w:pPr>
        <w:spacing w:after="0" w:line="240" w:lineRule="auto"/>
        <w:ind w:firstLine="567"/>
        <w:jc w:val="both"/>
        <w:rPr>
          <w:rFonts w:ascii="Times New Roman" w:hAnsi="Times New Roman"/>
          <w:b/>
          <w:i/>
          <w:sz w:val="24"/>
          <w:szCs w:val="24"/>
        </w:rPr>
      </w:pPr>
      <w:r w:rsidRPr="0098056E">
        <w:rPr>
          <w:rFonts w:ascii="Times New Roman" w:hAnsi="Times New Roman"/>
          <w:b/>
          <w:i/>
          <w:sz w:val="24"/>
          <w:szCs w:val="24"/>
        </w:rPr>
        <w:t>Лаборатория «Вычислительная техника»:</w:t>
      </w:r>
    </w:p>
    <w:p w14:paraId="3ECF9939"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компьютеры в комплекте (системный блок, монитор, клавиатура, манипулятор «мышь») или ноутбуки (моноблоки),</w:t>
      </w:r>
    </w:p>
    <w:p w14:paraId="3D36016A"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локальная сеть с выходом в Интернет,</w:t>
      </w:r>
    </w:p>
    <w:p w14:paraId="5BE113F3"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комплект проекционного оборудования (интерактивная доска в комплекте с проектором или мультимедийный проектор с экраном)</w:t>
      </w:r>
    </w:p>
    <w:p w14:paraId="64C74650"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анализаторы сигналов или комбинированные устройства)</w:t>
      </w:r>
    </w:p>
    <w:p w14:paraId="4BE160A0"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наборы цифровых электронных элементов с платформой для их изучения или комбинированные стенды и устройства</w:t>
      </w:r>
    </w:p>
    <w:p w14:paraId="2044B3BE" w14:textId="77777777" w:rsid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программное обеспечение для расчета и проектирования цифровых электронных схем</w:t>
      </w:r>
      <w:r>
        <w:rPr>
          <w:rFonts w:ascii="Times New Roman" w:hAnsi="Times New Roman"/>
          <w:sz w:val="24"/>
          <w:szCs w:val="24"/>
        </w:rPr>
        <w:t>.</w:t>
      </w:r>
    </w:p>
    <w:p w14:paraId="06B03CCB" w14:textId="77777777" w:rsidR="0098056E" w:rsidRPr="0098056E" w:rsidRDefault="0098056E" w:rsidP="0098056E">
      <w:pPr>
        <w:spacing w:after="0" w:line="240" w:lineRule="auto"/>
        <w:ind w:firstLine="567"/>
        <w:jc w:val="both"/>
        <w:rPr>
          <w:rFonts w:ascii="Times New Roman" w:hAnsi="Times New Roman"/>
          <w:sz w:val="24"/>
          <w:szCs w:val="24"/>
        </w:rPr>
      </w:pPr>
    </w:p>
    <w:p w14:paraId="3218F723" w14:textId="77777777" w:rsidR="0098056E" w:rsidRPr="0098056E" w:rsidRDefault="0098056E" w:rsidP="0098056E">
      <w:pPr>
        <w:spacing w:after="0" w:line="240" w:lineRule="auto"/>
        <w:ind w:firstLine="567"/>
        <w:jc w:val="both"/>
        <w:rPr>
          <w:rFonts w:ascii="Times New Roman" w:hAnsi="Times New Roman"/>
          <w:b/>
          <w:i/>
          <w:sz w:val="24"/>
          <w:szCs w:val="24"/>
        </w:rPr>
      </w:pPr>
      <w:r w:rsidRPr="0098056E">
        <w:rPr>
          <w:rFonts w:ascii="Times New Roman" w:hAnsi="Times New Roman"/>
          <w:b/>
          <w:i/>
          <w:sz w:val="24"/>
          <w:szCs w:val="24"/>
        </w:rPr>
        <w:t>Лаборатория «</w:t>
      </w:r>
      <w:proofErr w:type="spellStart"/>
      <w:r w:rsidRPr="0098056E">
        <w:rPr>
          <w:rFonts w:ascii="Times New Roman" w:hAnsi="Times New Roman"/>
          <w:b/>
          <w:i/>
          <w:sz w:val="24"/>
          <w:szCs w:val="24"/>
        </w:rPr>
        <w:t>Электрорадиоизмерения</w:t>
      </w:r>
      <w:proofErr w:type="spellEnd"/>
      <w:r w:rsidRPr="0098056E">
        <w:rPr>
          <w:rFonts w:ascii="Times New Roman" w:hAnsi="Times New Roman"/>
          <w:b/>
          <w:i/>
          <w:sz w:val="24"/>
          <w:szCs w:val="24"/>
        </w:rPr>
        <w:t>»:</w:t>
      </w:r>
    </w:p>
    <w:p w14:paraId="02CDC6D2"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компьютеры в комплекте (системный блок, монитор, клавиатура, манипулятор «мышь») или ноутбуки (моноблоки),</w:t>
      </w:r>
    </w:p>
    <w:p w14:paraId="2B51163F"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локальная сеть с выходом в Интернет,</w:t>
      </w:r>
    </w:p>
    <w:p w14:paraId="60CF2BF4"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комплект проекционного оборудования (интерактивная доска в комплекте с проектором или мультимедийный проектор с экраном)</w:t>
      </w:r>
    </w:p>
    <w:p w14:paraId="06D621E9"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анализаторы сигналов и спектра или комбинированные устройства)</w:t>
      </w:r>
    </w:p>
    <w:p w14:paraId="5FDF9B32"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устройства преобразования электро- и радиосигналов (конвертеры, модуляторы, демодуляторы, мультиплексоры, </w:t>
      </w:r>
      <w:proofErr w:type="spellStart"/>
      <w:r w:rsidRPr="0098056E">
        <w:rPr>
          <w:rFonts w:ascii="Times New Roman" w:hAnsi="Times New Roman"/>
          <w:sz w:val="24"/>
          <w:szCs w:val="24"/>
        </w:rPr>
        <w:t>демультиплексоры</w:t>
      </w:r>
      <w:proofErr w:type="spellEnd"/>
      <w:r w:rsidRPr="0098056E">
        <w:rPr>
          <w:rFonts w:ascii="Times New Roman" w:hAnsi="Times New Roman"/>
          <w:sz w:val="24"/>
          <w:szCs w:val="24"/>
        </w:rPr>
        <w:t>)</w:t>
      </w:r>
    </w:p>
    <w:p w14:paraId="2051A5CE" w14:textId="77777777" w:rsid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программное обеспечение для расчета и проектирования узлов электро- и радиосвязи</w:t>
      </w:r>
      <w:r>
        <w:rPr>
          <w:rFonts w:ascii="Times New Roman" w:hAnsi="Times New Roman"/>
          <w:sz w:val="24"/>
          <w:szCs w:val="24"/>
        </w:rPr>
        <w:t>.</w:t>
      </w:r>
    </w:p>
    <w:p w14:paraId="7752A51A" w14:textId="77777777" w:rsidR="0098056E" w:rsidRPr="0098056E" w:rsidRDefault="0098056E" w:rsidP="0098056E">
      <w:pPr>
        <w:spacing w:after="0" w:line="240" w:lineRule="auto"/>
        <w:ind w:firstLine="567"/>
        <w:jc w:val="both"/>
        <w:rPr>
          <w:rFonts w:ascii="Times New Roman" w:hAnsi="Times New Roman"/>
          <w:sz w:val="24"/>
          <w:szCs w:val="24"/>
        </w:rPr>
      </w:pPr>
    </w:p>
    <w:p w14:paraId="3894CB69" w14:textId="77777777" w:rsidR="0098056E" w:rsidRPr="0098056E" w:rsidRDefault="0098056E" w:rsidP="0098056E">
      <w:pPr>
        <w:spacing w:after="0" w:line="240" w:lineRule="auto"/>
        <w:ind w:firstLine="567"/>
        <w:jc w:val="both"/>
        <w:rPr>
          <w:rFonts w:ascii="Times New Roman" w:hAnsi="Times New Roman"/>
          <w:b/>
          <w:i/>
          <w:sz w:val="24"/>
          <w:szCs w:val="24"/>
        </w:rPr>
      </w:pPr>
      <w:r w:rsidRPr="0098056E">
        <w:rPr>
          <w:rFonts w:ascii="Times New Roman" w:hAnsi="Times New Roman"/>
          <w:b/>
          <w:i/>
          <w:sz w:val="24"/>
          <w:szCs w:val="24"/>
        </w:rPr>
        <w:t>Лаборатория «Основы телекоммуникаций»:</w:t>
      </w:r>
    </w:p>
    <w:p w14:paraId="3F4C4373"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компьютеры в комплекте (системный блок, монитор, клавиатура, манипулятор «мышь») или ноутбуки (моноблоки),</w:t>
      </w:r>
      <w:r w:rsidRPr="0098056E">
        <w:rPr>
          <w:rFonts w:ascii="Times New Roman" w:hAnsi="Times New Roman"/>
          <w:sz w:val="24"/>
          <w:szCs w:val="24"/>
        </w:rPr>
        <w:tab/>
      </w:r>
    </w:p>
    <w:p w14:paraId="6BC4777B"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локальная сеть с выходом в Интернет,</w:t>
      </w:r>
    </w:p>
    <w:p w14:paraId="6B288851"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комплект проекционного оборудования (интерактивная доска в комплекте с проектором или мультимедийный проектор с экраном)</w:t>
      </w:r>
    </w:p>
    <w:p w14:paraId="0D027527"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управляемый коммутатор L2;</w:t>
      </w:r>
    </w:p>
    <w:p w14:paraId="32551809"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управляемый межсетевой экран-маршрутизатор L3;</w:t>
      </w:r>
    </w:p>
    <w:p w14:paraId="0587D3F6"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устройства преобразования оптических-, электро- и радиосигналов (конвертеры, точки доступа WLAN, мультиплексоры)</w:t>
      </w:r>
    </w:p>
    <w:p w14:paraId="46DB2ACE"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комплекты пассивных элементов (расходных материалов) для подключения абонентских терминалов и выполнения </w:t>
      </w:r>
      <w:proofErr w:type="spellStart"/>
      <w:r w:rsidRPr="0098056E">
        <w:rPr>
          <w:rFonts w:ascii="Times New Roman" w:hAnsi="Times New Roman"/>
          <w:sz w:val="24"/>
          <w:szCs w:val="24"/>
        </w:rPr>
        <w:t>кроссировки</w:t>
      </w:r>
      <w:proofErr w:type="spellEnd"/>
      <w:r w:rsidRPr="0098056E">
        <w:rPr>
          <w:rFonts w:ascii="Times New Roman" w:hAnsi="Times New Roman"/>
          <w:sz w:val="24"/>
          <w:szCs w:val="24"/>
        </w:rPr>
        <w:t>.</w:t>
      </w:r>
    </w:p>
    <w:p w14:paraId="610601A4" w14:textId="77777777" w:rsid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набор инструментов для выполнения </w:t>
      </w:r>
      <w:proofErr w:type="spellStart"/>
      <w:r w:rsidRPr="0098056E">
        <w:rPr>
          <w:rFonts w:ascii="Times New Roman" w:hAnsi="Times New Roman"/>
          <w:sz w:val="24"/>
          <w:szCs w:val="24"/>
        </w:rPr>
        <w:t>кроссировочных</w:t>
      </w:r>
      <w:proofErr w:type="spellEnd"/>
      <w:r w:rsidRPr="0098056E">
        <w:rPr>
          <w:rFonts w:ascii="Times New Roman" w:hAnsi="Times New Roman"/>
          <w:sz w:val="24"/>
          <w:szCs w:val="24"/>
        </w:rPr>
        <w:t xml:space="preserve"> работ</w:t>
      </w:r>
      <w:r>
        <w:rPr>
          <w:rFonts w:ascii="Times New Roman" w:hAnsi="Times New Roman"/>
          <w:sz w:val="24"/>
          <w:szCs w:val="24"/>
        </w:rPr>
        <w:t>.</w:t>
      </w:r>
    </w:p>
    <w:p w14:paraId="3E79E47E" w14:textId="77777777" w:rsidR="0098056E" w:rsidRPr="0098056E" w:rsidRDefault="0098056E" w:rsidP="0098056E">
      <w:pPr>
        <w:spacing w:after="0" w:line="240" w:lineRule="auto"/>
        <w:ind w:firstLine="567"/>
        <w:jc w:val="both"/>
        <w:rPr>
          <w:rFonts w:ascii="Times New Roman" w:hAnsi="Times New Roman"/>
          <w:sz w:val="24"/>
          <w:szCs w:val="24"/>
        </w:rPr>
      </w:pPr>
    </w:p>
    <w:p w14:paraId="653F8F89" w14:textId="77777777" w:rsidR="0098056E" w:rsidRPr="0098056E" w:rsidRDefault="0098056E" w:rsidP="0098056E">
      <w:pPr>
        <w:spacing w:after="0" w:line="240" w:lineRule="auto"/>
        <w:ind w:firstLine="567"/>
        <w:jc w:val="both"/>
        <w:rPr>
          <w:rFonts w:ascii="Times New Roman" w:hAnsi="Times New Roman"/>
          <w:b/>
          <w:i/>
          <w:sz w:val="24"/>
          <w:szCs w:val="24"/>
        </w:rPr>
      </w:pPr>
      <w:r w:rsidRPr="0098056E">
        <w:rPr>
          <w:rFonts w:ascii="Times New Roman" w:hAnsi="Times New Roman"/>
          <w:b/>
          <w:i/>
          <w:sz w:val="24"/>
          <w:szCs w:val="24"/>
        </w:rPr>
        <w:t>Лаборатория «Телекоммуникационные системы»:</w:t>
      </w:r>
    </w:p>
    <w:p w14:paraId="52726BD6"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компьютеры в комплекте (системный блок, монитор, клавиатура, манипулятор «мышь») или ноутбуки (моноблоки),</w:t>
      </w:r>
    </w:p>
    <w:p w14:paraId="0A9FCE42"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локальная сеть с выходом в Интернет,</w:t>
      </w:r>
    </w:p>
    <w:p w14:paraId="2FB86177"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комплект проекционного оборудования (интерактивная доска в комплекте с проектором или мультимедийный проектор с экраном)</w:t>
      </w:r>
    </w:p>
    <w:p w14:paraId="4F7FE181"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управляемый коммутатор L2;</w:t>
      </w:r>
    </w:p>
    <w:p w14:paraId="77FAF271"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управляемый межсетевой экран-маршрутизатор L3;</w:t>
      </w:r>
    </w:p>
    <w:p w14:paraId="7133DE6C"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комплект SFP-модулей </w:t>
      </w:r>
      <w:proofErr w:type="spellStart"/>
      <w:r w:rsidRPr="0098056E">
        <w:rPr>
          <w:rFonts w:ascii="Times New Roman" w:hAnsi="Times New Roman"/>
          <w:sz w:val="24"/>
          <w:szCs w:val="24"/>
        </w:rPr>
        <w:t>FTTx</w:t>
      </w:r>
      <w:proofErr w:type="spellEnd"/>
      <w:r w:rsidRPr="0098056E">
        <w:rPr>
          <w:rFonts w:ascii="Times New Roman" w:hAnsi="Times New Roman"/>
          <w:sz w:val="24"/>
          <w:szCs w:val="24"/>
        </w:rPr>
        <w:t xml:space="preserve"> для коммутаторов и маршрутизаторов;</w:t>
      </w:r>
    </w:p>
    <w:p w14:paraId="6DE8BB5C"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устройства преобразования оптических-, электро- и радиосигналов (конвертеры, точки доступа WLAN, мультиплексоры)</w:t>
      </w:r>
    </w:p>
    <w:p w14:paraId="1468A871"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комплекты пассивных элементов (расходных материалов) для подключения абонентских терминалов и выполнения </w:t>
      </w:r>
      <w:proofErr w:type="spellStart"/>
      <w:r w:rsidRPr="0098056E">
        <w:rPr>
          <w:rFonts w:ascii="Times New Roman" w:hAnsi="Times New Roman"/>
          <w:sz w:val="24"/>
          <w:szCs w:val="24"/>
        </w:rPr>
        <w:t>кроссировки</w:t>
      </w:r>
      <w:proofErr w:type="spellEnd"/>
      <w:r w:rsidRPr="0098056E">
        <w:rPr>
          <w:rFonts w:ascii="Times New Roman" w:hAnsi="Times New Roman"/>
          <w:sz w:val="24"/>
          <w:szCs w:val="24"/>
        </w:rPr>
        <w:t>,</w:t>
      </w:r>
    </w:p>
    <w:p w14:paraId="0E12BFCF"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набор инструментов для выполнения </w:t>
      </w:r>
      <w:proofErr w:type="spellStart"/>
      <w:r w:rsidRPr="0098056E">
        <w:rPr>
          <w:rFonts w:ascii="Times New Roman" w:hAnsi="Times New Roman"/>
          <w:sz w:val="24"/>
          <w:szCs w:val="24"/>
        </w:rPr>
        <w:t>кроссировочных</w:t>
      </w:r>
      <w:proofErr w:type="spellEnd"/>
      <w:r w:rsidRPr="0098056E">
        <w:rPr>
          <w:rFonts w:ascii="Times New Roman" w:hAnsi="Times New Roman"/>
          <w:sz w:val="24"/>
          <w:szCs w:val="24"/>
        </w:rPr>
        <w:t xml:space="preserve"> работ</w:t>
      </w:r>
      <w:r>
        <w:rPr>
          <w:rFonts w:ascii="Times New Roman" w:hAnsi="Times New Roman"/>
          <w:sz w:val="24"/>
          <w:szCs w:val="24"/>
        </w:rPr>
        <w:t>.</w:t>
      </w:r>
    </w:p>
    <w:p w14:paraId="005529FE" w14:textId="77777777" w:rsidR="0098056E" w:rsidRDefault="0098056E" w:rsidP="0098056E">
      <w:pPr>
        <w:spacing w:after="0" w:line="240" w:lineRule="auto"/>
        <w:ind w:firstLine="567"/>
        <w:jc w:val="both"/>
        <w:rPr>
          <w:rFonts w:ascii="Times New Roman" w:hAnsi="Times New Roman"/>
          <w:sz w:val="24"/>
          <w:szCs w:val="24"/>
        </w:rPr>
      </w:pPr>
    </w:p>
    <w:p w14:paraId="5E3894D1" w14:textId="77777777" w:rsidR="0098056E" w:rsidRPr="0098056E" w:rsidRDefault="0098056E" w:rsidP="0098056E">
      <w:pPr>
        <w:spacing w:after="0" w:line="240" w:lineRule="auto"/>
        <w:ind w:firstLine="567"/>
        <w:jc w:val="both"/>
        <w:rPr>
          <w:rFonts w:ascii="Times New Roman" w:hAnsi="Times New Roman"/>
          <w:b/>
          <w:i/>
          <w:sz w:val="24"/>
          <w:szCs w:val="24"/>
        </w:rPr>
      </w:pPr>
      <w:r w:rsidRPr="0098056E">
        <w:rPr>
          <w:rFonts w:ascii="Times New Roman" w:hAnsi="Times New Roman"/>
          <w:b/>
          <w:i/>
          <w:sz w:val="24"/>
          <w:szCs w:val="24"/>
        </w:rPr>
        <w:t>Лаборатория «Сети абонентского доступа»:</w:t>
      </w:r>
    </w:p>
    <w:p w14:paraId="3BB201D3"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компьютеры в комплекте (системный блок, монитор, клавиатура, манипулятор «мышь») или ноутбуки (моноблоки),</w:t>
      </w:r>
    </w:p>
    <w:p w14:paraId="36FCD318"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локальная сеть с выходом в Интернет,</w:t>
      </w:r>
    </w:p>
    <w:p w14:paraId="1C3B1896"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комплект проекционного оборудования (интерактивная доска в комплекте с проектором или мультимедийный проектор с экраном)</w:t>
      </w:r>
    </w:p>
    <w:p w14:paraId="222AF64E"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учрежденческая программно-аппаратная АТС (</w:t>
      </w:r>
      <w:proofErr w:type="spellStart"/>
      <w:r w:rsidRPr="0098056E">
        <w:rPr>
          <w:rFonts w:ascii="Times New Roman" w:hAnsi="Times New Roman"/>
          <w:sz w:val="24"/>
          <w:szCs w:val="24"/>
        </w:rPr>
        <w:t>softswitch</w:t>
      </w:r>
      <w:proofErr w:type="spellEnd"/>
      <w:r w:rsidRPr="0098056E">
        <w:rPr>
          <w:rFonts w:ascii="Times New Roman" w:hAnsi="Times New Roman"/>
          <w:sz w:val="24"/>
          <w:szCs w:val="24"/>
        </w:rPr>
        <w:t>) с комплектом модулей (плат) расширения для подключения абонентских терминалов;</w:t>
      </w:r>
    </w:p>
    <w:p w14:paraId="6537D092"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станционный кросс (комплект плинтов),</w:t>
      </w:r>
    </w:p>
    <w:p w14:paraId="294960C2"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мультиплексоры и </w:t>
      </w:r>
      <w:proofErr w:type="spellStart"/>
      <w:r w:rsidRPr="0098056E">
        <w:rPr>
          <w:rFonts w:ascii="Times New Roman" w:hAnsi="Times New Roman"/>
          <w:sz w:val="24"/>
          <w:szCs w:val="24"/>
        </w:rPr>
        <w:t>демультиплексоры</w:t>
      </w:r>
      <w:proofErr w:type="spellEnd"/>
      <w:r w:rsidRPr="0098056E">
        <w:rPr>
          <w:rFonts w:ascii="Times New Roman" w:hAnsi="Times New Roman"/>
          <w:sz w:val="24"/>
          <w:szCs w:val="24"/>
        </w:rPr>
        <w:t xml:space="preserve"> потоков E1, ADSL, GPON/GEPON, </w:t>
      </w:r>
      <w:proofErr w:type="spellStart"/>
      <w:r w:rsidRPr="0098056E">
        <w:rPr>
          <w:rFonts w:ascii="Times New Roman" w:hAnsi="Times New Roman"/>
          <w:sz w:val="24"/>
          <w:szCs w:val="24"/>
        </w:rPr>
        <w:t>FTTx</w:t>
      </w:r>
      <w:proofErr w:type="spellEnd"/>
    </w:p>
    <w:p w14:paraId="7F11C5A5"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оборудование абонентского доступа GPON/GEPON,</w:t>
      </w:r>
    </w:p>
    <w:p w14:paraId="67D83C9B"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оборудование линейного тракта GPON/GEPON,</w:t>
      </w:r>
    </w:p>
    <w:p w14:paraId="6D99F546"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абонентские терминалы (аналоговые, цифровые телефоны, VoIP телефон, радиотелефоны стандарта DECT, терминальное оборудование стандарта GPON/GEPON);</w:t>
      </w:r>
    </w:p>
    <w:p w14:paraId="46637F02"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комплекты пассивных элементов (расходных материалов) для подключения абонентских терминалов и выполнения </w:t>
      </w:r>
      <w:proofErr w:type="spellStart"/>
      <w:r w:rsidRPr="0098056E">
        <w:rPr>
          <w:rFonts w:ascii="Times New Roman" w:hAnsi="Times New Roman"/>
          <w:sz w:val="24"/>
          <w:szCs w:val="24"/>
        </w:rPr>
        <w:t>кроссировки</w:t>
      </w:r>
      <w:proofErr w:type="spellEnd"/>
      <w:r w:rsidRPr="0098056E">
        <w:rPr>
          <w:rFonts w:ascii="Times New Roman" w:hAnsi="Times New Roman"/>
          <w:sz w:val="24"/>
          <w:szCs w:val="24"/>
        </w:rPr>
        <w:t>.</w:t>
      </w:r>
    </w:p>
    <w:p w14:paraId="720C3DE0"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набор инструментов для выполнения </w:t>
      </w:r>
      <w:proofErr w:type="spellStart"/>
      <w:r w:rsidRPr="0098056E">
        <w:rPr>
          <w:rFonts w:ascii="Times New Roman" w:hAnsi="Times New Roman"/>
          <w:sz w:val="24"/>
          <w:szCs w:val="24"/>
        </w:rPr>
        <w:t>кроссировочных</w:t>
      </w:r>
      <w:proofErr w:type="spellEnd"/>
      <w:r w:rsidRPr="0098056E">
        <w:rPr>
          <w:rFonts w:ascii="Times New Roman" w:hAnsi="Times New Roman"/>
          <w:sz w:val="24"/>
          <w:szCs w:val="24"/>
        </w:rPr>
        <w:t xml:space="preserve"> работ</w:t>
      </w:r>
    </w:p>
    <w:p w14:paraId="5AAEA585" w14:textId="77777777" w:rsidR="0098056E" w:rsidRDefault="0098056E" w:rsidP="0098056E">
      <w:pPr>
        <w:spacing w:after="0" w:line="240" w:lineRule="auto"/>
        <w:ind w:firstLine="567"/>
        <w:jc w:val="both"/>
        <w:rPr>
          <w:rFonts w:ascii="Times New Roman" w:hAnsi="Times New Roman"/>
          <w:sz w:val="24"/>
          <w:szCs w:val="24"/>
        </w:rPr>
      </w:pPr>
    </w:p>
    <w:p w14:paraId="7910D5ED" w14:textId="77777777" w:rsidR="0098056E" w:rsidRPr="0098056E" w:rsidRDefault="0098056E" w:rsidP="0098056E">
      <w:pPr>
        <w:spacing w:after="0" w:line="240" w:lineRule="auto"/>
        <w:ind w:firstLine="567"/>
        <w:jc w:val="both"/>
        <w:rPr>
          <w:rFonts w:ascii="Times New Roman" w:hAnsi="Times New Roman"/>
          <w:b/>
          <w:i/>
          <w:sz w:val="24"/>
          <w:szCs w:val="24"/>
        </w:rPr>
      </w:pPr>
      <w:r>
        <w:rPr>
          <w:rFonts w:ascii="Times New Roman" w:hAnsi="Times New Roman"/>
          <w:b/>
          <w:i/>
          <w:sz w:val="24"/>
          <w:szCs w:val="24"/>
        </w:rPr>
        <w:t>Л</w:t>
      </w:r>
      <w:r w:rsidRPr="0098056E">
        <w:rPr>
          <w:rFonts w:ascii="Times New Roman" w:hAnsi="Times New Roman"/>
          <w:b/>
          <w:i/>
          <w:sz w:val="24"/>
          <w:szCs w:val="24"/>
        </w:rPr>
        <w:t>аборатори</w:t>
      </w:r>
      <w:r>
        <w:rPr>
          <w:rFonts w:ascii="Times New Roman" w:hAnsi="Times New Roman"/>
          <w:b/>
          <w:i/>
          <w:sz w:val="24"/>
          <w:szCs w:val="24"/>
        </w:rPr>
        <w:t>я</w:t>
      </w:r>
      <w:r w:rsidRPr="0098056E">
        <w:rPr>
          <w:rFonts w:ascii="Times New Roman" w:hAnsi="Times New Roman"/>
          <w:b/>
          <w:i/>
          <w:sz w:val="24"/>
          <w:szCs w:val="24"/>
        </w:rPr>
        <w:t xml:space="preserve"> «</w:t>
      </w:r>
      <w:proofErr w:type="spellStart"/>
      <w:r w:rsidRPr="0098056E">
        <w:rPr>
          <w:rFonts w:ascii="Times New Roman" w:hAnsi="Times New Roman"/>
          <w:b/>
          <w:i/>
          <w:sz w:val="24"/>
          <w:szCs w:val="24"/>
        </w:rPr>
        <w:t>Мультисервисные</w:t>
      </w:r>
      <w:proofErr w:type="spellEnd"/>
      <w:r w:rsidRPr="0098056E">
        <w:rPr>
          <w:rFonts w:ascii="Times New Roman" w:hAnsi="Times New Roman"/>
          <w:b/>
          <w:i/>
          <w:sz w:val="24"/>
          <w:szCs w:val="24"/>
        </w:rPr>
        <w:t xml:space="preserve"> сети»:</w:t>
      </w:r>
    </w:p>
    <w:p w14:paraId="15EBD38B"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компьютеры в комплекте (системный блок, монитор, клавиатура, манипулятор «мышь») или ноутбуки (моноблоки),</w:t>
      </w:r>
    </w:p>
    <w:p w14:paraId="131F4B73"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lastRenderedPageBreak/>
        <w:t>•</w:t>
      </w:r>
      <w:r w:rsidRPr="0098056E">
        <w:rPr>
          <w:rFonts w:ascii="Times New Roman" w:hAnsi="Times New Roman"/>
          <w:sz w:val="24"/>
          <w:szCs w:val="24"/>
        </w:rPr>
        <w:tab/>
        <w:t>локальная сеть с выходом в Интернет,</w:t>
      </w:r>
    </w:p>
    <w:p w14:paraId="329E26FC"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комплект проекционного оборудования (интерактивная доска в комплекте с проектором или мультимедийный проектор с экраном)</w:t>
      </w:r>
    </w:p>
    <w:p w14:paraId="784A71D4"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учрежденческая программно-аппаратная АТС (</w:t>
      </w:r>
      <w:proofErr w:type="spellStart"/>
      <w:r w:rsidRPr="0098056E">
        <w:rPr>
          <w:rFonts w:ascii="Times New Roman" w:hAnsi="Times New Roman"/>
          <w:sz w:val="24"/>
          <w:szCs w:val="24"/>
        </w:rPr>
        <w:t>softswitch</w:t>
      </w:r>
      <w:proofErr w:type="spellEnd"/>
      <w:r w:rsidRPr="0098056E">
        <w:rPr>
          <w:rFonts w:ascii="Times New Roman" w:hAnsi="Times New Roman"/>
          <w:sz w:val="24"/>
          <w:szCs w:val="24"/>
        </w:rPr>
        <w:t>) с комплектом модулей (плат) расширения для подключения абонентских терминалов;</w:t>
      </w:r>
    </w:p>
    <w:p w14:paraId="5AFDBB83"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станционный кросс (комплект плинтов),</w:t>
      </w:r>
    </w:p>
    <w:p w14:paraId="530F8733"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мультиплексоры и </w:t>
      </w:r>
      <w:proofErr w:type="spellStart"/>
      <w:r w:rsidRPr="0098056E">
        <w:rPr>
          <w:rFonts w:ascii="Times New Roman" w:hAnsi="Times New Roman"/>
          <w:sz w:val="24"/>
          <w:szCs w:val="24"/>
        </w:rPr>
        <w:t>демультиплексоры</w:t>
      </w:r>
      <w:proofErr w:type="spellEnd"/>
      <w:r w:rsidRPr="0098056E">
        <w:rPr>
          <w:rFonts w:ascii="Times New Roman" w:hAnsi="Times New Roman"/>
          <w:sz w:val="24"/>
          <w:szCs w:val="24"/>
        </w:rPr>
        <w:t xml:space="preserve"> потоков E1, ADSL, GPON/GEPON, </w:t>
      </w:r>
      <w:proofErr w:type="spellStart"/>
      <w:r w:rsidRPr="0098056E">
        <w:rPr>
          <w:rFonts w:ascii="Times New Roman" w:hAnsi="Times New Roman"/>
          <w:sz w:val="24"/>
          <w:szCs w:val="24"/>
        </w:rPr>
        <w:t>FTTx</w:t>
      </w:r>
      <w:proofErr w:type="spellEnd"/>
    </w:p>
    <w:p w14:paraId="15C29DF9"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оборудование абонентского доступа GPON/GEPON,</w:t>
      </w:r>
    </w:p>
    <w:p w14:paraId="66332941"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оборудование линейного тракта GPON/GEPON,</w:t>
      </w:r>
    </w:p>
    <w:p w14:paraId="53C28D9C"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абонентские терминалы (аналоговые, цифровые телефоны, VoIP телефон, радиотелефоны стандарта DECT, терминальное оборудование стандарта GPON/GEPON);</w:t>
      </w:r>
    </w:p>
    <w:p w14:paraId="69BF8232"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комплекты пассивных элементов (расходных материалов) для подключения абонентских терминалов и выполнения </w:t>
      </w:r>
      <w:proofErr w:type="spellStart"/>
      <w:r w:rsidRPr="0098056E">
        <w:rPr>
          <w:rFonts w:ascii="Times New Roman" w:hAnsi="Times New Roman"/>
          <w:sz w:val="24"/>
          <w:szCs w:val="24"/>
        </w:rPr>
        <w:t>кроссировки</w:t>
      </w:r>
      <w:proofErr w:type="spellEnd"/>
      <w:r w:rsidRPr="0098056E">
        <w:rPr>
          <w:rFonts w:ascii="Times New Roman" w:hAnsi="Times New Roman"/>
          <w:sz w:val="24"/>
          <w:szCs w:val="24"/>
        </w:rPr>
        <w:t>,</w:t>
      </w:r>
    </w:p>
    <w:p w14:paraId="72F2A0E9" w14:textId="77777777" w:rsidR="007E144F" w:rsidRPr="00091C4A"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набор инструментов для выполнения </w:t>
      </w:r>
      <w:proofErr w:type="spellStart"/>
      <w:r w:rsidRPr="0098056E">
        <w:rPr>
          <w:rFonts w:ascii="Times New Roman" w:hAnsi="Times New Roman"/>
          <w:sz w:val="24"/>
          <w:szCs w:val="24"/>
        </w:rPr>
        <w:t>кроссировочных</w:t>
      </w:r>
      <w:proofErr w:type="spellEnd"/>
      <w:r w:rsidRPr="0098056E">
        <w:rPr>
          <w:rFonts w:ascii="Times New Roman" w:hAnsi="Times New Roman"/>
          <w:sz w:val="24"/>
          <w:szCs w:val="24"/>
        </w:rPr>
        <w:t xml:space="preserve"> работ.</w:t>
      </w:r>
    </w:p>
    <w:p w14:paraId="6114084C" w14:textId="77777777" w:rsidR="0098056E" w:rsidRDefault="0098056E" w:rsidP="007E144F">
      <w:pPr>
        <w:spacing w:after="0" w:line="240" w:lineRule="auto"/>
        <w:ind w:firstLine="567"/>
        <w:jc w:val="both"/>
        <w:rPr>
          <w:rFonts w:ascii="Times New Roman" w:hAnsi="Times New Roman"/>
          <w:b/>
          <w:sz w:val="24"/>
          <w:szCs w:val="24"/>
        </w:rPr>
      </w:pPr>
    </w:p>
    <w:p w14:paraId="588F3CFA" w14:textId="77777777" w:rsidR="008D7086" w:rsidRPr="008D7086" w:rsidRDefault="008D7086" w:rsidP="008D7086">
      <w:pPr>
        <w:suppressAutoHyphens/>
        <w:spacing w:after="0" w:line="240" w:lineRule="auto"/>
        <w:ind w:firstLine="567"/>
        <w:jc w:val="both"/>
        <w:rPr>
          <w:rFonts w:ascii="Times New Roman" w:hAnsi="Times New Roman"/>
          <w:b/>
          <w:sz w:val="24"/>
          <w:szCs w:val="24"/>
        </w:rPr>
      </w:pPr>
      <w:r w:rsidRPr="008D7086">
        <w:rPr>
          <w:rFonts w:ascii="Times New Roman" w:hAnsi="Times New Roman"/>
          <w:b/>
          <w:sz w:val="24"/>
          <w:szCs w:val="24"/>
        </w:rPr>
        <w:t>6.1.2.2. Оснащение мастерских</w:t>
      </w:r>
    </w:p>
    <w:p w14:paraId="0A2315D8" w14:textId="77777777" w:rsidR="0098056E" w:rsidRPr="0098056E" w:rsidRDefault="007E144F" w:rsidP="0098056E">
      <w:pPr>
        <w:spacing w:after="0" w:line="240" w:lineRule="auto"/>
        <w:ind w:firstLine="567"/>
        <w:jc w:val="both"/>
        <w:rPr>
          <w:rFonts w:ascii="Times New Roman" w:hAnsi="Times New Roman"/>
          <w:b/>
          <w:i/>
          <w:sz w:val="24"/>
          <w:szCs w:val="24"/>
        </w:rPr>
      </w:pPr>
      <w:r w:rsidRPr="0098056E">
        <w:rPr>
          <w:rFonts w:ascii="Times New Roman" w:hAnsi="Times New Roman"/>
          <w:b/>
          <w:i/>
          <w:sz w:val="24"/>
          <w:szCs w:val="24"/>
        </w:rPr>
        <w:t xml:space="preserve">1. </w:t>
      </w:r>
      <w:r w:rsidR="0098056E" w:rsidRPr="0098056E">
        <w:rPr>
          <w:rFonts w:ascii="Times New Roman" w:hAnsi="Times New Roman"/>
          <w:b/>
          <w:i/>
          <w:sz w:val="24"/>
          <w:szCs w:val="24"/>
        </w:rPr>
        <w:t>Мастерская «Электромонтажная»:</w:t>
      </w:r>
    </w:p>
    <w:p w14:paraId="7F09BCD5"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комплект проекционного оборудования (интерактивная доска в комплекте с проектором или мультимедийный проектор с экраном)</w:t>
      </w:r>
    </w:p>
    <w:p w14:paraId="339E2E84"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комплекты оборудования для сварки оптоволокна (сварочный аппарат, скалыватель, расходные материалы),</w:t>
      </w:r>
    </w:p>
    <w:p w14:paraId="566B5099"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измерительное оборудование: рефлектометры, </w:t>
      </w:r>
      <w:proofErr w:type="spellStart"/>
      <w:r w:rsidRPr="0098056E">
        <w:rPr>
          <w:rFonts w:ascii="Times New Roman" w:hAnsi="Times New Roman"/>
          <w:sz w:val="24"/>
          <w:szCs w:val="24"/>
        </w:rPr>
        <w:t>lan</w:t>
      </w:r>
      <w:proofErr w:type="spellEnd"/>
      <w:r w:rsidRPr="0098056E">
        <w:rPr>
          <w:rFonts w:ascii="Times New Roman" w:hAnsi="Times New Roman"/>
          <w:sz w:val="24"/>
          <w:szCs w:val="24"/>
        </w:rPr>
        <w:t>-тестеры, тестер оптического волокна,</w:t>
      </w:r>
    </w:p>
    <w:p w14:paraId="6DFFE4D5"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комплекты пассивных элементов (расходных материалов) для подключения абонентских терминалов и выполнения </w:t>
      </w:r>
      <w:proofErr w:type="spellStart"/>
      <w:r w:rsidRPr="0098056E">
        <w:rPr>
          <w:rFonts w:ascii="Times New Roman" w:hAnsi="Times New Roman"/>
          <w:sz w:val="24"/>
          <w:szCs w:val="24"/>
        </w:rPr>
        <w:t>кроссировки</w:t>
      </w:r>
      <w:proofErr w:type="spellEnd"/>
      <w:r w:rsidRPr="0098056E">
        <w:rPr>
          <w:rFonts w:ascii="Times New Roman" w:hAnsi="Times New Roman"/>
          <w:sz w:val="24"/>
          <w:szCs w:val="24"/>
        </w:rPr>
        <w:t>,</w:t>
      </w:r>
    </w:p>
    <w:p w14:paraId="0CFAA4C3"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комплекты инструментов для выполнения </w:t>
      </w:r>
      <w:proofErr w:type="spellStart"/>
      <w:r w:rsidRPr="0098056E">
        <w:rPr>
          <w:rFonts w:ascii="Times New Roman" w:hAnsi="Times New Roman"/>
          <w:sz w:val="24"/>
          <w:szCs w:val="24"/>
        </w:rPr>
        <w:t>кроссировочных</w:t>
      </w:r>
      <w:proofErr w:type="spellEnd"/>
      <w:r w:rsidRPr="0098056E">
        <w:rPr>
          <w:rFonts w:ascii="Times New Roman" w:hAnsi="Times New Roman"/>
          <w:sz w:val="24"/>
          <w:szCs w:val="24"/>
        </w:rPr>
        <w:t xml:space="preserve"> работ,</w:t>
      </w:r>
    </w:p>
    <w:p w14:paraId="068F772E"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комплекты инструментов для разделки, монтажа и </w:t>
      </w:r>
      <w:proofErr w:type="spellStart"/>
      <w:r w:rsidRPr="0098056E">
        <w:rPr>
          <w:rFonts w:ascii="Times New Roman" w:hAnsi="Times New Roman"/>
          <w:sz w:val="24"/>
          <w:szCs w:val="24"/>
        </w:rPr>
        <w:t>оконцевания</w:t>
      </w:r>
      <w:proofErr w:type="spellEnd"/>
      <w:r w:rsidRPr="0098056E">
        <w:rPr>
          <w:rFonts w:ascii="Times New Roman" w:hAnsi="Times New Roman"/>
          <w:sz w:val="24"/>
          <w:szCs w:val="24"/>
        </w:rPr>
        <w:t xml:space="preserve"> ОВ и медных кабелей,</w:t>
      </w:r>
    </w:p>
    <w:p w14:paraId="48DBC4E0"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соединительное оборудование (распределительные устройства и телекоммуникационные розетки, </w:t>
      </w:r>
      <w:proofErr w:type="spellStart"/>
      <w:r w:rsidRPr="0098056E">
        <w:rPr>
          <w:rFonts w:ascii="Times New Roman" w:hAnsi="Times New Roman"/>
          <w:sz w:val="24"/>
          <w:szCs w:val="24"/>
        </w:rPr>
        <w:t>сплайсы</w:t>
      </w:r>
      <w:proofErr w:type="spellEnd"/>
      <w:r w:rsidRPr="0098056E">
        <w:rPr>
          <w:rFonts w:ascii="Times New Roman" w:hAnsi="Times New Roman"/>
          <w:sz w:val="24"/>
          <w:szCs w:val="24"/>
        </w:rPr>
        <w:t xml:space="preserve">, шнуры и перемычки, </w:t>
      </w:r>
      <w:proofErr w:type="spellStart"/>
      <w:r w:rsidRPr="0098056E">
        <w:rPr>
          <w:rFonts w:ascii="Times New Roman" w:hAnsi="Times New Roman"/>
          <w:sz w:val="24"/>
          <w:szCs w:val="24"/>
        </w:rPr>
        <w:t>патчкорды</w:t>
      </w:r>
      <w:proofErr w:type="spellEnd"/>
      <w:r w:rsidRPr="0098056E">
        <w:rPr>
          <w:rFonts w:ascii="Times New Roman" w:hAnsi="Times New Roman"/>
          <w:sz w:val="24"/>
          <w:szCs w:val="24"/>
        </w:rPr>
        <w:t xml:space="preserve">, </w:t>
      </w:r>
      <w:proofErr w:type="spellStart"/>
      <w:r w:rsidRPr="0098056E">
        <w:rPr>
          <w:rFonts w:ascii="Times New Roman" w:hAnsi="Times New Roman"/>
          <w:sz w:val="24"/>
          <w:szCs w:val="24"/>
        </w:rPr>
        <w:t>пигтейлы</w:t>
      </w:r>
      <w:proofErr w:type="spellEnd"/>
      <w:r w:rsidRPr="0098056E">
        <w:rPr>
          <w:rFonts w:ascii="Times New Roman" w:hAnsi="Times New Roman"/>
          <w:sz w:val="24"/>
          <w:szCs w:val="24"/>
        </w:rPr>
        <w:t>)</w:t>
      </w:r>
    </w:p>
    <w:p w14:paraId="321CA2D0"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 xml:space="preserve">станционное </w:t>
      </w:r>
      <w:proofErr w:type="spellStart"/>
      <w:r w:rsidRPr="0098056E">
        <w:rPr>
          <w:rFonts w:ascii="Times New Roman" w:hAnsi="Times New Roman"/>
          <w:sz w:val="24"/>
          <w:szCs w:val="24"/>
        </w:rPr>
        <w:t>кроссировочное</w:t>
      </w:r>
      <w:proofErr w:type="spellEnd"/>
      <w:r w:rsidRPr="0098056E">
        <w:rPr>
          <w:rFonts w:ascii="Times New Roman" w:hAnsi="Times New Roman"/>
          <w:sz w:val="24"/>
          <w:szCs w:val="24"/>
        </w:rPr>
        <w:t xml:space="preserve"> оборудование (коммутационная панель, коммутационные коробки, кроссовая панель);</w:t>
      </w:r>
    </w:p>
    <w:p w14:paraId="0F9ECC73" w14:textId="77777777" w:rsid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муфты оптические в комплекте с крепежом.</w:t>
      </w:r>
    </w:p>
    <w:p w14:paraId="5A1604CF" w14:textId="77777777" w:rsidR="0098056E" w:rsidRPr="0098056E" w:rsidRDefault="0098056E" w:rsidP="0098056E">
      <w:pPr>
        <w:spacing w:after="0" w:line="240" w:lineRule="auto"/>
        <w:ind w:firstLine="567"/>
        <w:jc w:val="both"/>
        <w:rPr>
          <w:rFonts w:ascii="Times New Roman" w:hAnsi="Times New Roman"/>
          <w:sz w:val="24"/>
          <w:szCs w:val="24"/>
        </w:rPr>
      </w:pPr>
    </w:p>
    <w:p w14:paraId="19C35969" w14:textId="77777777" w:rsidR="0098056E" w:rsidRPr="0098056E" w:rsidRDefault="0098056E" w:rsidP="0098056E">
      <w:pPr>
        <w:spacing w:after="0" w:line="240" w:lineRule="auto"/>
        <w:ind w:firstLine="567"/>
        <w:jc w:val="both"/>
        <w:rPr>
          <w:rFonts w:ascii="Times New Roman" w:hAnsi="Times New Roman"/>
          <w:b/>
          <w:i/>
          <w:sz w:val="24"/>
          <w:szCs w:val="24"/>
        </w:rPr>
      </w:pPr>
      <w:r w:rsidRPr="0098056E">
        <w:rPr>
          <w:rFonts w:ascii="Times New Roman" w:hAnsi="Times New Roman"/>
          <w:b/>
          <w:i/>
          <w:sz w:val="24"/>
          <w:szCs w:val="24"/>
        </w:rPr>
        <w:t>2.Мастерская «Электромонтажная охранно-пожарной сигнализации»:</w:t>
      </w:r>
    </w:p>
    <w:p w14:paraId="7649CD4F"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комплект проекционного оборудования (интерактивная доска в комплекте с проектором или мультимедийный проектор с экраном)</w:t>
      </w:r>
    </w:p>
    <w:p w14:paraId="08564A6F"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видеорегистраторы аналоговые, видеорегистраторы AHD, видеорегистраторы IP (NVR),</w:t>
      </w:r>
    </w:p>
    <w:p w14:paraId="71724C2E"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видеокамеры аналоговые, AHD, IP-видеокамеры,</w:t>
      </w:r>
    </w:p>
    <w:p w14:paraId="48E161F8" w14:textId="77777777" w:rsidR="0098056E" w:rsidRPr="0098056E"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источники бесперебойного питания,</w:t>
      </w:r>
    </w:p>
    <w:p w14:paraId="0978383F" w14:textId="77777777" w:rsidR="007E144F" w:rsidRDefault="0098056E" w:rsidP="0098056E">
      <w:pPr>
        <w:spacing w:after="0" w:line="240" w:lineRule="auto"/>
        <w:ind w:firstLine="567"/>
        <w:jc w:val="both"/>
        <w:rPr>
          <w:rFonts w:ascii="Times New Roman" w:hAnsi="Times New Roman"/>
          <w:sz w:val="24"/>
          <w:szCs w:val="24"/>
        </w:rPr>
      </w:pPr>
      <w:r w:rsidRPr="0098056E">
        <w:rPr>
          <w:rFonts w:ascii="Times New Roman" w:hAnsi="Times New Roman"/>
          <w:sz w:val="24"/>
          <w:szCs w:val="24"/>
        </w:rPr>
        <w:t>•</w:t>
      </w:r>
      <w:r w:rsidRPr="0098056E">
        <w:rPr>
          <w:rFonts w:ascii="Times New Roman" w:hAnsi="Times New Roman"/>
          <w:sz w:val="24"/>
          <w:szCs w:val="24"/>
        </w:rPr>
        <w:tab/>
        <w:t>комплекты пассивных элементов (расходных материалов) для подключения видеокамер и выполнения соединений.</w:t>
      </w:r>
    </w:p>
    <w:p w14:paraId="6412717F" w14:textId="77777777" w:rsidR="008D7086" w:rsidRDefault="008D7086" w:rsidP="0098056E">
      <w:pPr>
        <w:spacing w:after="0" w:line="240" w:lineRule="auto"/>
        <w:ind w:firstLine="567"/>
        <w:jc w:val="both"/>
        <w:rPr>
          <w:rFonts w:ascii="Times New Roman" w:hAnsi="Times New Roman"/>
          <w:sz w:val="24"/>
          <w:szCs w:val="24"/>
        </w:rPr>
      </w:pPr>
    </w:p>
    <w:p w14:paraId="32990036" w14:textId="77777777" w:rsidR="00C370F8" w:rsidRPr="0082041D" w:rsidRDefault="008D7086" w:rsidP="0082041D">
      <w:pPr>
        <w:suppressAutoHyphens/>
        <w:spacing w:after="0" w:line="240" w:lineRule="auto"/>
        <w:ind w:firstLine="567"/>
        <w:jc w:val="both"/>
        <w:rPr>
          <w:rStyle w:val="af"/>
          <w:rFonts w:ascii="Times New Roman" w:hAnsi="Times New Roman"/>
          <w:b/>
          <w:i w:val="0"/>
          <w:sz w:val="24"/>
          <w:szCs w:val="24"/>
        </w:rPr>
      </w:pPr>
      <w:r w:rsidRPr="008D7086">
        <w:rPr>
          <w:rFonts w:ascii="Times New Roman" w:hAnsi="Times New Roman"/>
          <w:b/>
          <w:sz w:val="24"/>
          <w:szCs w:val="24"/>
        </w:rPr>
        <w:t xml:space="preserve">6.1.2.3. </w:t>
      </w:r>
      <w:r w:rsidR="00994961">
        <w:rPr>
          <w:rFonts w:ascii="Times New Roman" w:hAnsi="Times New Roman"/>
          <w:b/>
          <w:sz w:val="24"/>
          <w:szCs w:val="24"/>
        </w:rPr>
        <w:t>Оснащение баз практик</w:t>
      </w:r>
    </w:p>
    <w:p w14:paraId="32A9E0C0" w14:textId="77777777" w:rsidR="0082041D" w:rsidRPr="00F013C0" w:rsidRDefault="0082041D" w:rsidP="0082041D">
      <w:pPr>
        <w:spacing w:after="0" w:line="240" w:lineRule="auto"/>
        <w:ind w:firstLine="709"/>
        <w:jc w:val="both"/>
        <w:rPr>
          <w:rFonts w:ascii="Times New Roman" w:hAnsi="Times New Roman"/>
          <w:sz w:val="24"/>
          <w:szCs w:val="24"/>
        </w:rPr>
      </w:pPr>
      <w:r w:rsidRPr="00F013C0">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3A1FE404" w14:textId="77777777" w:rsidR="0082041D" w:rsidRPr="00F013C0" w:rsidRDefault="0082041D" w:rsidP="0082041D">
      <w:pPr>
        <w:spacing w:after="0" w:line="240" w:lineRule="auto"/>
        <w:ind w:firstLine="709"/>
        <w:jc w:val="both"/>
        <w:rPr>
          <w:rFonts w:ascii="Times New Roman" w:hAnsi="Times New Roman"/>
          <w:b/>
          <w:sz w:val="24"/>
          <w:szCs w:val="24"/>
        </w:rPr>
      </w:pPr>
      <w:r w:rsidRPr="00F013C0">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w:t>
      </w:r>
      <w:r w:rsidRPr="00F013C0">
        <w:rPr>
          <w:rFonts w:ascii="Times New Roman" w:hAnsi="Times New Roman"/>
          <w:sz w:val="24"/>
          <w:szCs w:val="24"/>
        </w:rPr>
        <w:lastRenderedPageBreak/>
        <w:t xml:space="preserve">проведении чемпионатов </w:t>
      </w:r>
      <w:proofErr w:type="spellStart"/>
      <w:r w:rsidRPr="00F013C0">
        <w:rPr>
          <w:rFonts w:ascii="Times New Roman" w:hAnsi="Times New Roman"/>
          <w:sz w:val="24"/>
          <w:szCs w:val="24"/>
        </w:rPr>
        <w:t>WorldSkills</w:t>
      </w:r>
      <w:proofErr w:type="spellEnd"/>
      <w:r w:rsidRPr="00F013C0">
        <w:rPr>
          <w:rFonts w:ascii="Times New Roman" w:hAnsi="Times New Roman"/>
          <w:sz w:val="24"/>
          <w:szCs w:val="24"/>
        </w:rPr>
        <w:t xml:space="preserve"> и указанных в инфраструктурных листах конкурсной документации </w:t>
      </w:r>
      <w:proofErr w:type="spellStart"/>
      <w:r w:rsidRPr="00F013C0">
        <w:rPr>
          <w:rFonts w:ascii="Times New Roman" w:hAnsi="Times New Roman"/>
          <w:sz w:val="24"/>
          <w:szCs w:val="24"/>
        </w:rPr>
        <w:t>WorldSkills</w:t>
      </w:r>
      <w:proofErr w:type="spellEnd"/>
      <w:r w:rsidRPr="00F013C0">
        <w:rPr>
          <w:rFonts w:ascii="Times New Roman" w:hAnsi="Times New Roman"/>
          <w:sz w:val="24"/>
          <w:szCs w:val="24"/>
        </w:rPr>
        <w:t xml:space="preserve"> по </w:t>
      </w:r>
      <w:r w:rsidRPr="00F013C0">
        <w:rPr>
          <w:rFonts w:ascii="Times New Roman" w:hAnsi="Times New Roman"/>
          <w:bCs/>
          <w:color w:val="000000"/>
          <w:sz w:val="24"/>
          <w:szCs w:val="24"/>
        </w:rPr>
        <w:t xml:space="preserve">компетенции </w:t>
      </w:r>
      <w:r w:rsidRPr="00886A04">
        <w:rPr>
          <w:rFonts w:ascii="Times New Roman" w:hAnsi="Times New Roman"/>
          <w:bCs/>
          <w:sz w:val="24"/>
          <w:szCs w:val="24"/>
        </w:rPr>
        <w:t>«</w:t>
      </w:r>
      <w:r>
        <w:rPr>
          <w:rFonts w:ascii="Times New Roman" w:hAnsi="Times New Roman"/>
          <w:bCs/>
          <w:sz w:val="24"/>
          <w:szCs w:val="24"/>
        </w:rPr>
        <w:t>Информационные кабельные сети</w:t>
      </w:r>
      <w:r w:rsidRPr="00886A04">
        <w:rPr>
          <w:rFonts w:ascii="Times New Roman" w:hAnsi="Times New Roman"/>
          <w:bCs/>
          <w:sz w:val="24"/>
          <w:szCs w:val="24"/>
        </w:rPr>
        <w:t>»</w:t>
      </w:r>
      <w:r w:rsidRPr="00F013C0">
        <w:rPr>
          <w:rFonts w:ascii="Times New Roman" w:hAnsi="Times New Roman"/>
          <w:color w:val="000000"/>
          <w:sz w:val="24"/>
          <w:szCs w:val="24"/>
        </w:rPr>
        <w:t xml:space="preserve"> (или их аналогов)</w:t>
      </w:r>
      <w:r w:rsidRPr="00F013C0">
        <w:rPr>
          <w:rFonts w:ascii="Times New Roman" w:hAnsi="Times New Roman"/>
          <w:b/>
          <w:color w:val="000000"/>
          <w:sz w:val="24"/>
          <w:szCs w:val="24"/>
        </w:rPr>
        <w:t>.</w:t>
      </w:r>
      <w:r w:rsidRPr="00F013C0">
        <w:rPr>
          <w:rFonts w:ascii="Times New Roman" w:hAnsi="Times New Roman"/>
          <w:b/>
          <w:sz w:val="24"/>
          <w:szCs w:val="24"/>
        </w:rPr>
        <w:t xml:space="preserve"> </w:t>
      </w:r>
    </w:p>
    <w:p w14:paraId="747B451E" w14:textId="77777777" w:rsidR="0082041D" w:rsidRDefault="0082041D" w:rsidP="0082041D">
      <w:pPr>
        <w:spacing w:after="0"/>
        <w:ind w:firstLine="567"/>
        <w:jc w:val="both"/>
        <w:rPr>
          <w:rFonts w:ascii="Times New Roman" w:hAnsi="Times New Roman"/>
          <w:iCs/>
          <w:sz w:val="24"/>
          <w:szCs w:val="24"/>
        </w:rPr>
      </w:pPr>
      <w:r w:rsidRPr="00F013C0">
        <w:rPr>
          <w:rFonts w:ascii="Times New Roman" w:hAnsi="Times New Roman"/>
          <w:iCs/>
          <w:sz w:val="24"/>
          <w:szCs w:val="24"/>
        </w:rPr>
        <w:t>Оборудование предприятий и технологическое оснащение рабочих мест производственной практики должно соответствовать содержанию деятельности и давать возможность обучающемуся овладеть профессиональными компетенциями по всем осваиваемым видам деятельности, предусмотренным программой с использованием современных технологий, материалов и оборудования.</w:t>
      </w:r>
    </w:p>
    <w:p w14:paraId="38177DAB" w14:textId="77777777" w:rsidR="00CB2A87" w:rsidRDefault="00CB2A87" w:rsidP="00CB2A87">
      <w:pPr>
        <w:suppressAutoHyphens/>
        <w:spacing w:after="0" w:line="240" w:lineRule="auto"/>
        <w:ind w:firstLine="709"/>
        <w:jc w:val="both"/>
        <w:rPr>
          <w:rFonts w:ascii="Times New Roman" w:hAnsi="Times New Roman"/>
          <w:b/>
          <w:sz w:val="24"/>
          <w:szCs w:val="24"/>
        </w:rPr>
      </w:pPr>
      <w:bookmarkStart w:id="6" w:name="_Hlk68082241"/>
    </w:p>
    <w:p w14:paraId="783CE701" w14:textId="77777777" w:rsidR="00CB2A87" w:rsidRPr="00CB2A87" w:rsidRDefault="00CB2A87" w:rsidP="00CB2A87">
      <w:pPr>
        <w:suppressAutoHyphens/>
        <w:spacing w:after="0" w:line="240" w:lineRule="auto"/>
        <w:ind w:firstLine="709"/>
        <w:jc w:val="both"/>
        <w:rPr>
          <w:rFonts w:ascii="Times New Roman" w:hAnsi="Times New Roman"/>
          <w:b/>
          <w:sz w:val="24"/>
          <w:szCs w:val="24"/>
          <w:lang w:eastAsia="en-US"/>
        </w:rPr>
      </w:pPr>
      <w:r w:rsidRPr="00CB2A87">
        <w:rPr>
          <w:rFonts w:ascii="Times New Roman" w:hAnsi="Times New Roman"/>
          <w:b/>
          <w:sz w:val="24"/>
          <w:szCs w:val="24"/>
        </w:rPr>
        <w:t xml:space="preserve">6.2. </w:t>
      </w:r>
      <w:r w:rsidRPr="00CB2A87">
        <w:rPr>
          <w:rFonts w:ascii="Times New Roman" w:hAnsi="Times New Roman"/>
          <w:b/>
          <w:sz w:val="24"/>
          <w:szCs w:val="24"/>
          <w:lang w:eastAsia="en-US"/>
        </w:rPr>
        <w:t>Требования к учебно-методическому обеспечению образовательной программы</w:t>
      </w:r>
      <w:bookmarkEnd w:id="6"/>
    </w:p>
    <w:p w14:paraId="5377020E" w14:textId="77777777" w:rsidR="00CB2A87" w:rsidRPr="00CB2A87" w:rsidRDefault="00CB2A87" w:rsidP="00CB2A87">
      <w:pPr>
        <w:widowControl w:val="0"/>
        <w:autoSpaceDE w:val="0"/>
        <w:autoSpaceDN w:val="0"/>
        <w:adjustRightInd w:val="0"/>
        <w:spacing w:after="0" w:line="240" w:lineRule="auto"/>
        <w:ind w:firstLine="709"/>
        <w:jc w:val="both"/>
        <w:rPr>
          <w:rFonts w:ascii="Times New Roman" w:hAnsi="Times New Roman"/>
          <w:sz w:val="24"/>
          <w:szCs w:val="24"/>
          <w:highlight w:val="yellow"/>
        </w:rPr>
      </w:pPr>
      <w:r w:rsidRPr="00CB2A87">
        <w:rPr>
          <w:rFonts w:ascii="Times New Roman" w:hAnsi="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1796B41F" w14:textId="77777777" w:rsidR="00CB2A87" w:rsidRPr="00CB2A87" w:rsidRDefault="00CB2A87" w:rsidP="00CB2A87">
      <w:pPr>
        <w:widowControl w:val="0"/>
        <w:autoSpaceDE w:val="0"/>
        <w:autoSpaceDN w:val="0"/>
        <w:adjustRightInd w:val="0"/>
        <w:spacing w:after="0" w:line="240" w:lineRule="auto"/>
        <w:ind w:firstLine="709"/>
        <w:jc w:val="both"/>
        <w:rPr>
          <w:rFonts w:ascii="Times New Roman" w:hAnsi="Times New Roman"/>
          <w:sz w:val="24"/>
          <w:szCs w:val="24"/>
        </w:rPr>
      </w:pPr>
      <w:r w:rsidRPr="00CB2A87">
        <w:rPr>
          <w:rFonts w:ascii="Times New Roman" w:hAnsi="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0B88C55C" w14:textId="77777777" w:rsidR="00CB2A87" w:rsidRPr="00CB2A87" w:rsidRDefault="00CB2A87" w:rsidP="00CB2A87">
      <w:pPr>
        <w:widowControl w:val="0"/>
        <w:autoSpaceDE w:val="0"/>
        <w:autoSpaceDN w:val="0"/>
        <w:adjustRightInd w:val="0"/>
        <w:spacing w:after="0" w:line="240" w:lineRule="auto"/>
        <w:ind w:firstLine="709"/>
        <w:jc w:val="both"/>
        <w:rPr>
          <w:rFonts w:ascii="Times New Roman" w:hAnsi="Times New Roman"/>
          <w:sz w:val="24"/>
          <w:szCs w:val="24"/>
        </w:rPr>
      </w:pPr>
      <w:r w:rsidRPr="00CB2A87">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19080176" w14:textId="77777777" w:rsidR="00CB2A87" w:rsidRPr="00CB2A87" w:rsidRDefault="00CB2A87" w:rsidP="00CB2A87">
      <w:pPr>
        <w:suppressAutoHyphens/>
        <w:spacing w:after="0" w:line="240" w:lineRule="auto"/>
        <w:ind w:firstLine="709"/>
        <w:jc w:val="both"/>
        <w:rPr>
          <w:rFonts w:ascii="Times New Roman" w:hAnsi="Times New Roman"/>
          <w:bCs/>
          <w:sz w:val="24"/>
          <w:szCs w:val="24"/>
          <w:lang w:eastAsia="en-US"/>
        </w:rPr>
      </w:pPr>
      <w:r w:rsidRPr="00CB2A87">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632CD7B1" w14:textId="77777777" w:rsidR="00CB2A87" w:rsidRPr="00CB2A87" w:rsidRDefault="00CB2A87" w:rsidP="00CB2A87">
      <w:pPr>
        <w:suppressAutoHyphens/>
        <w:spacing w:after="0" w:line="240" w:lineRule="auto"/>
        <w:ind w:firstLine="709"/>
        <w:jc w:val="both"/>
        <w:rPr>
          <w:rFonts w:ascii="Times New Roman" w:hAnsi="Times New Roman"/>
          <w:bCs/>
          <w:color w:val="7030A0"/>
          <w:sz w:val="24"/>
          <w:szCs w:val="24"/>
          <w:lang w:eastAsia="en-US"/>
        </w:rPr>
      </w:pPr>
    </w:p>
    <w:p w14:paraId="4A5B9A9C" w14:textId="77777777" w:rsidR="00CB2A87" w:rsidRPr="00CB2A87" w:rsidRDefault="00CB2A87" w:rsidP="00CB2A87">
      <w:pPr>
        <w:suppressAutoHyphens/>
        <w:spacing w:after="0" w:line="240" w:lineRule="auto"/>
        <w:ind w:firstLine="709"/>
        <w:jc w:val="both"/>
        <w:rPr>
          <w:rFonts w:ascii="Times New Roman" w:hAnsi="Times New Roman"/>
          <w:b/>
          <w:bCs/>
          <w:sz w:val="24"/>
          <w:szCs w:val="24"/>
        </w:rPr>
      </w:pPr>
      <w:bookmarkStart w:id="7" w:name="_Hlk68082671"/>
      <w:r w:rsidRPr="00CB2A87">
        <w:rPr>
          <w:rFonts w:ascii="Times New Roman" w:hAnsi="Times New Roman"/>
          <w:b/>
          <w:bCs/>
          <w:sz w:val="24"/>
          <w:szCs w:val="24"/>
        </w:rPr>
        <w:t xml:space="preserve">6.3. Требования к организации воспитания обучающихся </w:t>
      </w:r>
    </w:p>
    <w:bookmarkEnd w:id="7"/>
    <w:p w14:paraId="37472F6F" w14:textId="77777777" w:rsidR="00CB2A87" w:rsidRPr="00CB2A87" w:rsidRDefault="00CB2A87" w:rsidP="00CB2A87">
      <w:pPr>
        <w:suppressAutoHyphens/>
        <w:spacing w:after="0" w:line="240" w:lineRule="auto"/>
        <w:ind w:firstLine="709"/>
        <w:jc w:val="both"/>
        <w:rPr>
          <w:rFonts w:ascii="Times New Roman" w:hAnsi="Times New Roman"/>
          <w:bCs/>
          <w:sz w:val="24"/>
          <w:szCs w:val="24"/>
        </w:rPr>
      </w:pPr>
      <w:r w:rsidRPr="00CB2A87">
        <w:rPr>
          <w:rFonts w:ascii="Times New Roman" w:hAnsi="Times New Roman"/>
          <w:bCs/>
          <w:sz w:val="24"/>
          <w:szCs w:val="24"/>
        </w:rPr>
        <w:t xml:space="preserve">6.3.1. Условия организации воспитания </w:t>
      </w:r>
      <w:r w:rsidRPr="00CB2A87">
        <w:rPr>
          <w:rFonts w:ascii="Times New Roman" w:hAnsi="Times New Roman"/>
          <w:bCs/>
          <w:i/>
          <w:iCs/>
          <w:sz w:val="24"/>
          <w:szCs w:val="24"/>
        </w:rPr>
        <w:t>(определяются образовательной организацией)</w:t>
      </w:r>
    </w:p>
    <w:p w14:paraId="40F38A38" w14:textId="77777777" w:rsidR="00CB2A87" w:rsidRPr="00CB2A87" w:rsidRDefault="00CB2A87" w:rsidP="00CB2A87">
      <w:pPr>
        <w:suppressAutoHyphens/>
        <w:spacing w:after="0" w:line="240" w:lineRule="auto"/>
        <w:ind w:firstLine="709"/>
        <w:jc w:val="both"/>
        <w:rPr>
          <w:rFonts w:ascii="Times New Roman" w:hAnsi="Times New Roman"/>
          <w:bCs/>
          <w:sz w:val="24"/>
          <w:szCs w:val="24"/>
        </w:rPr>
      </w:pPr>
      <w:r w:rsidRPr="00CB2A87">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5A0A5877" w14:textId="77777777" w:rsidR="00CB2A87" w:rsidRPr="00CB2A87" w:rsidRDefault="00CB2A87" w:rsidP="00CB2A87">
      <w:pPr>
        <w:suppressAutoHyphens/>
        <w:spacing w:after="0" w:line="240" w:lineRule="auto"/>
        <w:ind w:firstLine="709"/>
        <w:jc w:val="both"/>
        <w:rPr>
          <w:rFonts w:ascii="Times New Roman" w:hAnsi="Times New Roman"/>
          <w:bCs/>
          <w:sz w:val="24"/>
          <w:szCs w:val="24"/>
        </w:rPr>
      </w:pPr>
      <w:r w:rsidRPr="00CB2A87">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59F0AA11" w14:textId="77777777" w:rsidR="00CB2A87" w:rsidRPr="00CB2A87" w:rsidRDefault="00CB2A87" w:rsidP="00CB2A87">
      <w:pPr>
        <w:suppressAutoHyphens/>
        <w:spacing w:after="0" w:line="240" w:lineRule="auto"/>
        <w:ind w:firstLine="709"/>
        <w:jc w:val="both"/>
        <w:rPr>
          <w:rFonts w:ascii="Times New Roman" w:hAnsi="Times New Roman"/>
          <w:bCs/>
          <w:sz w:val="24"/>
          <w:szCs w:val="24"/>
        </w:rPr>
      </w:pPr>
      <w:r w:rsidRPr="00CB2A87">
        <w:rPr>
          <w:rFonts w:ascii="Times New Roman" w:hAnsi="Times New Roman"/>
          <w:bCs/>
          <w:sz w:val="24"/>
          <w:szCs w:val="24"/>
        </w:rPr>
        <w:t>– информационно-просветительские занятия (лекции, встречи, совещания, собрания и</w:t>
      </w:r>
    </w:p>
    <w:p w14:paraId="00B92A0B" w14:textId="77777777" w:rsidR="00CB2A87" w:rsidRPr="00CB2A87" w:rsidRDefault="00CB2A87" w:rsidP="00CB2A87">
      <w:pPr>
        <w:suppressAutoHyphens/>
        <w:spacing w:after="0" w:line="240" w:lineRule="auto"/>
        <w:ind w:firstLine="709"/>
        <w:jc w:val="both"/>
        <w:rPr>
          <w:rFonts w:ascii="Times New Roman" w:hAnsi="Times New Roman"/>
          <w:bCs/>
          <w:sz w:val="24"/>
          <w:szCs w:val="24"/>
        </w:rPr>
      </w:pPr>
      <w:proofErr w:type="gramStart"/>
      <w:r w:rsidRPr="00CB2A87">
        <w:rPr>
          <w:rFonts w:ascii="Times New Roman" w:hAnsi="Times New Roman"/>
          <w:bCs/>
          <w:sz w:val="24"/>
          <w:szCs w:val="24"/>
        </w:rPr>
        <w:t>т.д.</w:t>
      </w:r>
      <w:proofErr w:type="gramEnd"/>
      <w:r w:rsidRPr="00CB2A87">
        <w:rPr>
          <w:rFonts w:ascii="Times New Roman" w:hAnsi="Times New Roman"/>
          <w:bCs/>
          <w:sz w:val="24"/>
          <w:szCs w:val="24"/>
        </w:rPr>
        <w:t>)</w:t>
      </w:r>
    </w:p>
    <w:p w14:paraId="5A8E8FA2" w14:textId="77777777" w:rsidR="00CB2A87" w:rsidRPr="00CB2A87" w:rsidRDefault="00CB2A87" w:rsidP="00CB2A87">
      <w:pPr>
        <w:suppressAutoHyphens/>
        <w:spacing w:after="0" w:line="240" w:lineRule="auto"/>
        <w:ind w:firstLine="709"/>
        <w:jc w:val="both"/>
        <w:rPr>
          <w:rFonts w:ascii="Times New Roman" w:hAnsi="Times New Roman"/>
          <w:bCs/>
          <w:sz w:val="24"/>
          <w:szCs w:val="24"/>
        </w:rPr>
      </w:pPr>
      <w:r w:rsidRPr="00CB2A87">
        <w:rPr>
          <w:rFonts w:ascii="Times New Roman" w:hAnsi="Times New Roman"/>
          <w:bCs/>
          <w:sz w:val="24"/>
          <w:szCs w:val="24"/>
        </w:rPr>
        <w:t>– массовые и социокультурные мероприятия;</w:t>
      </w:r>
    </w:p>
    <w:p w14:paraId="2A291711" w14:textId="77777777" w:rsidR="00CB2A87" w:rsidRPr="00CB2A87" w:rsidRDefault="00CB2A87" w:rsidP="00CB2A87">
      <w:pPr>
        <w:suppressAutoHyphens/>
        <w:spacing w:after="0" w:line="240" w:lineRule="auto"/>
        <w:ind w:firstLine="709"/>
        <w:jc w:val="both"/>
        <w:rPr>
          <w:rFonts w:ascii="Times New Roman" w:hAnsi="Times New Roman"/>
          <w:bCs/>
          <w:sz w:val="24"/>
          <w:szCs w:val="24"/>
        </w:rPr>
      </w:pPr>
      <w:r w:rsidRPr="00CB2A87">
        <w:rPr>
          <w:rFonts w:ascii="Times New Roman" w:hAnsi="Times New Roman"/>
          <w:bCs/>
          <w:sz w:val="24"/>
          <w:szCs w:val="24"/>
        </w:rPr>
        <w:t>– спортивно-массовые и оздоровительные мероприятия;</w:t>
      </w:r>
    </w:p>
    <w:p w14:paraId="0566A49F" w14:textId="77777777" w:rsidR="00CB2A87" w:rsidRPr="00CB2A87" w:rsidRDefault="00CB2A87" w:rsidP="00CB2A87">
      <w:pPr>
        <w:suppressAutoHyphens/>
        <w:spacing w:after="0" w:line="240" w:lineRule="auto"/>
        <w:ind w:firstLine="709"/>
        <w:jc w:val="both"/>
        <w:rPr>
          <w:rFonts w:ascii="Times New Roman" w:hAnsi="Times New Roman"/>
          <w:bCs/>
          <w:sz w:val="24"/>
          <w:szCs w:val="24"/>
        </w:rPr>
      </w:pPr>
      <w:r w:rsidRPr="00CB2A87">
        <w:rPr>
          <w:rFonts w:ascii="Times New Roman" w:hAnsi="Times New Roman"/>
          <w:bCs/>
          <w:sz w:val="24"/>
          <w:szCs w:val="24"/>
        </w:rPr>
        <w:t>–деятельность творческих объединений, студенческих организаций;</w:t>
      </w:r>
    </w:p>
    <w:p w14:paraId="4DC61924" w14:textId="77777777" w:rsidR="00CB2A87" w:rsidRPr="00CB2A87" w:rsidRDefault="00CB2A87" w:rsidP="00CB2A87">
      <w:pPr>
        <w:suppressAutoHyphens/>
        <w:spacing w:after="0" w:line="240" w:lineRule="auto"/>
        <w:ind w:firstLine="709"/>
        <w:jc w:val="both"/>
        <w:rPr>
          <w:rFonts w:ascii="Times New Roman" w:hAnsi="Times New Roman"/>
          <w:bCs/>
          <w:sz w:val="24"/>
          <w:szCs w:val="24"/>
        </w:rPr>
      </w:pPr>
      <w:r w:rsidRPr="00CB2A87">
        <w:rPr>
          <w:rFonts w:ascii="Times New Roman" w:hAnsi="Times New Roman"/>
          <w:bCs/>
          <w:sz w:val="24"/>
          <w:szCs w:val="24"/>
        </w:rPr>
        <w:t>– психолого-педагогические тренинги и индивидуальные консультации;</w:t>
      </w:r>
    </w:p>
    <w:p w14:paraId="43BF4874" w14:textId="77777777" w:rsidR="00CB2A87" w:rsidRPr="00CB2A87" w:rsidRDefault="00CB2A87" w:rsidP="00CB2A87">
      <w:pPr>
        <w:suppressAutoHyphens/>
        <w:spacing w:after="0" w:line="240" w:lineRule="auto"/>
        <w:ind w:firstLine="709"/>
        <w:jc w:val="both"/>
        <w:rPr>
          <w:rFonts w:ascii="Times New Roman" w:hAnsi="Times New Roman"/>
          <w:bCs/>
          <w:sz w:val="24"/>
          <w:szCs w:val="24"/>
        </w:rPr>
      </w:pPr>
      <w:r w:rsidRPr="00CB2A87">
        <w:rPr>
          <w:rFonts w:ascii="Times New Roman" w:hAnsi="Times New Roman"/>
          <w:bCs/>
          <w:sz w:val="24"/>
          <w:szCs w:val="24"/>
        </w:rPr>
        <w:t xml:space="preserve">– научно-практические мероприятия (конференции, форумы, олимпиады, чемпионаты и </w:t>
      </w:r>
      <w:proofErr w:type="spellStart"/>
      <w:r w:rsidRPr="00CB2A87">
        <w:rPr>
          <w:rFonts w:ascii="Times New Roman" w:hAnsi="Times New Roman"/>
          <w:bCs/>
          <w:sz w:val="24"/>
          <w:szCs w:val="24"/>
        </w:rPr>
        <w:t>др</w:t>
      </w:r>
      <w:proofErr w:type="spellEnd"/>
      <w:r w:rsidRPr="00CB2A87">
        <w:rPr>
          <w:rFonts w:ascii="Times New Roman" w:hAnsi="Times New Roman"/>
          <w:bCs/>
          <w:sz w:val="24"/>
          <w:szCs w:val="24"/>
        </w:rPr>
        <w:t>);</w:t>
      </w:r>
    </w:p>
    <w:p w14:paraId="1C4B63D5" w14:textId="77777777" w:rsidR="00CB2A87" w:rsidRPr="00CB2A87" w:rsidRDefault="00CB2A87" w:rsidP="00CB2A87">
      <w:pPr>
        <w:suppressAutoHyphens/>
        <w:spacing w:after="0" w:line="240" w:lineRule="auto"/>
        <w:ind w:firstLine="709"/>
        <w:jc w:val="both"/>
        <w:rPr>
          <w:rFonts w:ascii="Times New Roman" w:hAnsi="Times New Roman"/>
          <w:bCs/>
          <w:sz w:val="24"/>
          <w:szCs w:val="24"/>
        </w:rPr>
      </w:pPr>
      <w:r w:rsidRPr="00CB2A87">
        <w:rPr>
          <w:rFonts w:ascii="Times New Roman" w:hAnsi="Times New Roman"/>
          <w:bCs/>
          <w:sz w:val="24"/>
          <w:szCs w:val="24"/>
        </w:rPr>
        <w:t>– профориентационные мероприятия (конкурсы, фестивали, мастер-классы, квесты, экскурсии и др.);</w:t>
      </w:r>
    </w:p>
    <w:p w14:paraId="1341A61E" w14:textId="77777777" w:rsidR="00CB2A87" w:rsidRPr="00CB2A87" w:rsidRDefault="00CB2A87" w:rsidP="00CB2A87">
      <w:pPr>
        <w:suppressAutoHyphens/>
        <w:spacing w:after="0" w:line="240" w:lineRule="auto"/>
        <w:ind w:firstLine="709"/>
        <w:jc w:val="both"/>
        <w:rPr>
          <w:rFonts w:ascii="Times New Roman" w:hAnsi="Times New Roman"/>
          <w:bCs/>
          <w:sz w:val="24"/>
          <w:szCs w:val="24"/>
        </w:rPr>
      </w:pPr>
      <w:r w:rsidRPr="00CB2A87">
        <w:rPr>
          <w:rFonts w:ascii="Times New Roman" w:hAnsi="Times New Roman"/>
          <w:bCs/>
          <w:sz w:val="24"/>
          <w:szCs w:val="24"/>
        </w:rPr>
        <w:t>– опросы, анкетирование, социологические исследования среди обучающихся.</w:t>
      </w:r>
    </w:p>
    <w:p w14:paraId="588E882A" w14:textId="77777777" w:rsidR="00CB2A87" w:rsidRPr="00F013C0" w:rsidRDefault="00CB2A87" w:rsidP="0082041D">
      <w:pPr>
        <w:spacing w:after="0"/>
        <w:ind w:firstLine="567"/>
        <w:jc w:val="both"/>
        <w:rPr>
          <w:rFonts w:ascii="Times New Roman" w:hAnsi="Times New Roman"/>
          <w:sz w:val="24"/>
          <w:szCs w:val="24"/>
        </w:rPr>
      </w:pPr>
    </w:p>
    <w:p w14:paraId="6F0AA718" w14:textId="77777777" w:rsidR="007E144F" w:rsidRPr="00091C4A" w:rsidRDefault="00CB2A87" w:rsidP="0082041D">
      <w:pPr>
        <w:spacing w:after="0"/>
        <w:ind w:firstLine="567"/>
        <w:jc w:val="both"/>
        <w:rPr>
          <w:rFonts w:ascii="Times New Roman" w:hAnsi="Times New Roman"/>
          <w:b/>
          <w:sz w:val="24"/>
          <w:szCs w:val="24"/>
        </w:rPr>
      </w:pPr>
      <w:r>
        <w:rPr>
          <w:rFonts w:ascii="Times New Roman" w:hAnsi="Times New Roman"/>
          <w:b/>
          <w:sz w:val="24"/>
          <w:szCs w:val="24"/>
        </w:rPr>
        <w:t>6.4</w:t>
      </w:r>
      <w:r w:rsidR="007E144F" w:rsidRPr="00091C4A">
        <w:rPr>
          <w:rFonts w:ascii="Times New Roman" w:hAnsi="Times New Roman"/>
          <w:b/>
          <w:sz w:val="24"/>
          <w:szCs w:val="24"/>
        </w:rPr>
        <w:t>.</w:t>
      </w:r>
      <w:r w:rsidR="0082041D">
        <w:rPr>
          <w:rFonts w:ascii="Times New Roman" w:hAnsi="Times New Roman"/>
          <w:b/>
          <w:sz w:val="24"/>
          <w:szCs w:val="24"/>
        </w:rPr>
        <w:t xml:space="preserve"> Требования к кадровым условиям</w:t>
      </w:r>
      <w:r w:rsidRPr="00CB2A87">
        <w:t xml:space="preserve"> </w:t>
      </w:r>
      <w:r w:rsidRPr="00CB2A87">
        <w:rPr>
          <w:rFonts w:ascii="Times New Roman" w:hAnsi="Times New Roman"/>
          <w:b/>
          <w:sz w:val="24"/>
          <w:szCs w:val="24"/>
        </w:rPr>
        <w:t>реализации образовательной программы</w:t>
      </w:r>
    </w:p>
    <w:p w14:paraId="06B93CE2" w14:textId="77777777" w:rsidR="00704D3A" w:rsidRPr="00091C4A" w:rsidRDefault="00704D3A" w:rsidP="00704D3A">
      <w:pPr>
        <w:spacing w:after="0"/>
        <w:ind w:firstLine="709"/>
        <w:jc w:val="both"/>
        <w:rPr>
          <w:rFonts w:ascii="Times New Roman" w:hAnsi="Times New Roman"/>
          <w:sz w:val="24"/>
          <w:szCs w:val="24"/>
        </w:rPr>
      </w:pPr>
      <w:r w:rsidRPr="00091C4A">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w:t>
      </w:r>
      <w:r w:rsidRPr="00091C4A">
        <w:rPr>
          <w:rFonts w:ascii="Times New Roman" w:hAnsi="Times New Roman"/>
          <w:sz w:val="24"/>
          <w:szCs w:val="24"/>
        </w:rPr>
        <w:lastRenderedPageBreak/>
        <w:t xml:space="preserve">соответствует области профессиональной </w:t>
      </w:r>
      <w:r w:rsidR="0098056E" w:rsidRPr="0098056E">
        <w:rPr>
          <w:rFonts w:ascii="Times New Roman" w:hAnsi="Times New Roman"/>
          <w:sz w:val="24"/>
          <w:szCs w:val="24"/>
        </w:rPr>
        <w:t xml:space="preserve">06 Связь, информационные и коммуникационные технологии </w:t>
      </w:r>
      <w:r w:rsidRPr="0098056E">
        <w:rPr>
          <w:rFonts w:ascii="Times New Roman" w:hAnsi="Times New Roman"/>
          <w:bCs/>
          <w:sz w:val="24"/>
          <w:szCs w:val="24"/>
        </w:rPr>
        <w:t>и</w:t>
      </w:r>
      <w:r w:rsidRPr="00091C4A">
        <w:rPr>
          <w:rFonts w:ascii="Times New Roman" w:hAnsi="Times New Roman"/>
          <w:bCs/>
          <w:i/>
          <w:sz w:val="24"/>
          <w:szCs w:val="24"/>
        </w:rPr>
        <w:t xml:space="preserve"> </w:t>
      </w:r>
      <w:r w:rsidRPr="00091C4A">
        <w:rPr>
          <w:rFonts w:ascii="Times New Roman" w:hAnsi="Times New Roman"/>
          <w:sz w:val="24"/>
          <w:szCs w:val="24"/>
        </w:rPr>
        <w:t>имеющих стаж работы в данной профессиональной области не менее 3 лет.</w:t>
      </w:r>
    </w:p>
    <w:p w14:paraId="0B6152A4" w14:textId="77777777" w:rsidR="00704D3A" w:rsidRPr="00091C4A" w:rsidRDefault="00704D3A" w:rsidP="00704D3A">
      <w:pPr>
        <w:spacing w:after="0"/>
        <w:ind w:firstLine="709"/>
        <w:jc w:val="both"/>
        <w:rPr>
          <w:rFonts w:ascii="Times New Roman" w:hAnsi="Times New Roman"/>
          <w:sz w:val="24"/>
          <w:szCs w:val="24"/>
        </w:rPr>
      </w:pPr>
      <w:r w:rsidRPr="00091C4A">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14:paraId="2FAC1B52" w14:textId="77777777" w:rsidR="00704D3A" w:rsidRPr="00091C4A" w:rsidRDefault="00704D3A" w:rsidP="00704D3A">
      <w:pPr>
        <w:spacing w:after="0"/>
        <w:ind w:firstLine="709"/>
        <w:jc w:val="both"/>
        <w:rPr>
          <w:rFonts w:ascii="Times New Roman" w:hAnsi="Times New Roman"/>
          <w:sz w:val="24"/>
          <w:szCs w:val="24"/>
        </w:rPr>
      </w:pPr>
      <w:r w:rsidRPr="00091C4A">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98056E" w:rsidRPr="0098056E">
        <w:rPr>
          <w:rFonts w:ascii="Times New Roman" w:hAnsi="Times New Roman"/>
          <w:bCs/>
          <w:sz w:val="24"/>
          <w:szCs w:val="24"/>
        </w:rPr>
        <w:t>06 Связь, информационные и коммуникационные технологии</w:t>
      </w:r>
      <w:r w:rsidR="0098056E">
        <w:rPr>
          <w:rFonts w:ascii="Times New Roman" w:hAnsi="Times New Roman"/>
          <w:bCs/>
          <w:sz w:val="24"/>
          <w:szCs w:val="24"/>
        </w:rPr>
        <w:t>,</w:t>
      </w:r>
      <w:r w:rsidR="0098056E" w:rsidRPr="0098056E">
        <w:rPr>
          <w:rFonts w:ascii="Times New Roman" w:hAnsi="Times New Roman"/>
          <w:bCs/>
          <w:i/>
          <w:sz w:val="24"/>
          <w:szCs w:val="24"/>
        </w:rPr>
        <w:t xml:space="preserve"> </w:t>
      </w:r>
      <w:r w:rsidRPr="00091C4A">
        <w:rPr>
          <w:rFonts w:ascii="Times New Roman" w:hAnsi="Times New Roman"/>
          <w:sz w:val="24"/>
          <w:szCs w:val="24"/>
        </w:rPr>
        <w:t>не реже 1 раза в 3 года с учетом расширения спектра профессиональных компетенций.</w:t>
      </w:r>
    </w:p>
    <w:p w14:paraId="78A0E609" w14:textId="77777777" w:rsidR="00704D3A" w:rsidRPr="00091C4A" w:rsidRDefault="00704D3A" w:rsidP="00704D3A">
      <w:pPr>
        <w:spacing w:after="0"/>
        <w:ind w:firstLine="709"/>
        <w:jc w:val="both"/>
        <w:rPr>
          <w:rFonts w:ascii="Times New Roman" w:hAnsi="Times New Roman"/>
          <w:sz w:val="24"/>
          <w:szCs w:val="24"/>
        </w:rPr>
      </w:pPr>
      <w:r w:rsidRPr="00091C4A">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0098056E" w:rsidRPr="0098056E">
        <w:rPr>
          <w:rFonts w:ascii="Times New Roman" w:hAnsi="Times New Roman"/>
          <w:bCs/>
          <w:sz w:val="24"/>
          <w:szCs w:val="24"/>
        </w:rPr>
        <w:t>06 Связь, информационные и коммуникационные технологии</w:t>
      </w:r>
      <w:r w:rsidR="0098056E" w:rsidRPr="0098056E">
        <w:rPr>
          <w:rFonts w:ascii="Times New Roman" w:hAnsi="Times New Roman"/>
          <w:bCs/>
          <w:i/>
          <w:sz w:val="24"/>
          <w:szCs w:val="24"/>
        </w:rPr>
        <w:t xml:space="preserve"> </w:t>
      </w:r>
      <w:r w:rsidRPr="00091C4A">
        <w:rPr>
          <w:rFonts w:ascii="Times New Roman" w:hAnsi="Times New Roman"/>
          <w:sz w:val="24"/>
          <w:szCs w:val="24"/>
        </w:rPr>
        <w:t>в общем числе педагогических работников, реализующих образовательную программу, должна быть не менее 25 процентов.</w:t>
      </w:r>
    </w:p>
    <w:p w14:paraId="4FA5F1E3" w14:textId="77777777" w:rsidR="007E144F" w:rsidRPr="00091C4A" w:rsidRDefault="007E144F" w:rsidP="007E144F">
      <w:pPr>
        <w:spacing w:after="0"/>
        <w:ind w:firstLine="567"/>
        <w:jc w:val="both"/>
        <w:rPr>
          <w:rFonts w:ascii="Times New Roman" w:hAnsi="Times New Roman"/>
          <w:b/>
          <w:sz w:val="24"/>
          <w:szCs w:val="24"/>
        </w:rPr>
      </w:pPr>
    </w:p>
    <w:p w14:paraId="2C3D6CCE" w14:textId="77777777" w:rsidR="000E2853" w:rsidRDefault="00CB2A87" w:rsidP="00704D3A">
      <w:pPr>
        <w:spacing w:after="0"/>
        <w:ind w:firstLine="708"/>
        <w:jc w:val="both"/>
        <w:rPr>
          <w:rFonts w:ascii="Times New Roman" w:hAnsi="Times New Roman"/>
          <w:b/>
          <w:sz w:val="24"/>
          <w:szCs w:val="24"/>
        </w:rPr>
      </w:pPr>
      <w:r>
        <w:rPr>
          <w:rFonts w:ascii="Times New Roman" w:hAnsi="Times New Roman"/>
          <w:b/>
          <w:sz w:val="24"/>
          <w:szCs w:val="24"/>
        </w:rPr>
        <w:t>6.5</w:t>
      </w:r>
      <w:r w:rsidR="007E144F" w:rsidRPr="00091C4A">
        <w:rPr>
          <w:rFonts w:ascii="Times New Roman" w:hAnsi="Times New Roman"/>
          <w:b/>
          <w:sz w:val="24"/>
          <w:szCs w:val="24"/>
        </w:rPr>
        <w:t xml:space="preserve">. </w:t>
      </w:r>
      <w:r w:rsidRPr="00CB2A87">
        <w:rPr>
          <w:rFonts w:ascii="Times New Roman" w:hAnsi="Times New Roman"/>
          <w:b/>
          <w:sz w:val="24"/>
          <w:szCs w:val="24"/>
        </w:rPr>
        <w:t>Требования к финансовым условиям реализации образовательной программы</w:t>
      </w:r>
    </w:p>
    <w:p w14:paraId="4B83DE6C" w14:textId="77777777" w:rsidR="00CB2A87" w:rsidRPr="00CB2A87" w:rsidRDefault="00CB2A87" w:rsidP="00704D3A">
      <w:pPr>
        <w:spacing w:after="0"/>
        <w:ind w:firstLine="708"/>
        <w:jc w:val="both"/>
        <w:rPr>
          <w:rFonts w:ascii="Times New Roman" w:hAnsi="Times New Roman"/>
          <w:sz w:val="24"/>
          <w:szCs w:val="24"/>
        </w:rPr>
      </w:pPr>
      <w:r w:rsidRPr="00CB2A87">
        <w:rPr>
          <w:rFonts w:ascii="Times New Roman" w:hAnsi="Times New Roman"/>
          <w:sz w:val="24"/>
          <w:szCs w:val="24"/>
        </w:rPr>
        <w:t>6.5.1. Примерные расчеты нормативных затрат оказания государственных услуг по реализации образовательной программы</w:t>
      </w:r>
    </w:p>
    <w:p w14:paraId="1CF8A8EF" w14:textId="77777777" w:rsidR="00230AD5" w:rsidRPr="00091C4A" w:rsidRDefault="000E2853" w:rsidP="000E2853">
      <w:pPr>
        <w:spacing w:after="0"/>
        <w:ind w:firstLine="708"/>
        <w:jc w:val="both"/>
        <w:rPr>
          <w:rFonts w:ascii="Times New Roman" w:hAnsi="Times New Roman"/>
          <w:sz w:val="24"/>
          <w:szCs w:val="24"/>
        </w:rPr>
      </w:pPr>
      <w:r w:rsidRPr="00091C4A">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осуществляется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bookmarkEnd w:id="1"/>
      <w:bookmarkEnd w:id="2"/>
    </w:p>
    <w:p w14:paraId="0A75882F" w14:textId="77777777" w:rsidR="000E2853" w:rsidRDefault="000E2853" w:rsidP="000E2853">
      <w:pPr>
        <w:spacing w:after="0"/>
        <w:ind w:firstLine="708"/>
        <w:jc w:val="both"/>
        <w:rPr>
          <w:rFonts w:ascii="Times New Roman" w:hAnsi="Times New Roman"/>
          <w:sz w:val="24"/>
          <w:szCs w:val="24"/>
        </w:rPr>
      </w:pPr>
      <w:r w:rsidRPr="00091C4A">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091C4A">
        <w:rPr>
          <w:rFonts w:ascii="Times New Roman" w:hAnsi="Times New Roman"/>
          <w:sz w:val="24"/>
          <w:szCs w:val="24"/>
        </w:rPr>
        <w:t>».</w:t>
      </w:r>
    </w:p>
    <w:p w14:paraId="59F61EC2" w14:textId="77777777" w:rsidR="00CB2A87" w:rsidRPr="00091C4A" w:rsidRDefault="00CB2A87" w:rsidP="000E2853">
      <w:pPr>
        <w:spacing w:after="0"/>
        <w:ind w:firstLine="708"/>
        <w:jc w:val="both"/>
        <w:rPr>
          <w:rFonts w:ascii="Times New Roman" w:hAnsi="Times New Roman"/>
          <w:sz w:val="24"/>
          <w:szCs w:val="24"/>
        </w:rPr>
      </w:pPr>
    </w:p>
    <w:p w14:paraId="5206CE58" w14:textId="71634CFA" w:rsidR="00CB2A87" w:rsidRPr="00CB2A87" w:rsidRDefault="00CB2A87" w:rsidP="00CB2A87">
      <w:pPr>
        <w:spacing w:after="0"/>
        <w:ind w:firstLine="708"/>
        <w:jc w:val="both"/>
        <w:rPr>
          <w:rFonts w:ascii="Times New Roman" w:hAnsi="Times New Roman"/>
          <w:b/>
          <w:color w:val="000000"/>
          <w:sz w:val="24"/>
          <w:szCs w:val="24"/>
        </w:rPr>
      </w:pPr>
      <w:r w:rsidRPr="00CB2A87">
        <w:rPr>
          <w:rFonts w:ascii="Times New Roman" w:hAnsi="Times New Roman"/>
          <w:b/>
          <w:color w:val="000000"/>
          <w:sz w:val="24"/>
          <w:szCs w:val="24"/>
        </w:rPr>
        <w:t xml:space="preserve">Раздел 7. Формирование оценочных средств для проведения государственной итоговой аттестации </w:t>
      </w:r>
    </w:p>
    <w:p w14:paraId="6A26E5F3" w14:textId="77777777" w:rsidR="00CB2A87" w:rsidRPr="00CB2A87" w:rsidRDefault="00CB2A87" w:rsidP="00CB2A87">
      <w:pPr>
        <w:spacing w:after="0"/>
        <w:ind w:firstLine="708"/>
        <w:jc w:val="both"/>
        <w:rPr>
          <w:rFonts w:ascii="Times New Roman" w:hAnsi="Times New Roman"/>
          <w:b/>
          <w:color w:val="000000"/>
          <w:sz w:val="24"/>
          <w:szCs w:val="24"/>
        </w:rPr>
      </w:pPr>
    </w:p>
    <w:p w14:paraId="71508F43" w14:textId="77777777" w:rsidR="00CB2A87" w:rsidRPr="00CB2A87" w:rsidRDefault="00CB2A87" w:rsidP="00CB2A87">
      <w:pPr>
        <w:spacing w:after="0" w:line="240" w:lineRule="auto"/>
        <w:ind w:firstLine="709"/>
        <w:jc w:val="both"/>
        <w:rPr>
          <w:rFonts w:ascii="Times New Roman" w:hAnsi="Times New Roman"/>
          <w:iCs/>
          <w:sz w:val="24"/>
          <w:szCs w:val="24"/>
        </w:rPr>
      </w:pPr>
      <w:r w:rsidRPr="00CB2A87">
        <w:rPr>
          <w:rFonts w:ascii="Times New Roman" w:hAnsi="Times New Roman"/>
          <w:iCs/>
          <w:sz w:val="24"/>
          <w:szCs w:val="24"/>
        </w:rPr>
        <w:t xml:space="preserve">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Pr="00CB2A87">
        <w:rPr>
          <w:rFonts w:ascii="Times New Roman" w:hAnsi="Times New Roman"/>
          <w:iCs/>
          <w:sz w:val="24"/>
          <w:szCs w:val="24"/>
        </w:rPr>
        <w:lastRenderedPageBreak/>
        <w:t>по направлению подготовки. В ходе ГИА оценивается степень соответствия сформированных компетенций выпускников требованиям ФГОС.</w:t>
      </w:r>
    </w:p>
    <w:p w14:paraId="3A950470" w14:textId="77777777" w:rsidR="00CB2A87" w:rsidRPr="00CB2A87" w:rsidRDefault="00CB2A87" w:rsidP="00CB2A87">
      <w:pPr>
        <w:spacing w:after="0" w:line="240" w:lineRule="auto"/>
        <w:ind w:firstLine="709"/>
        <w:jc w:val="both"/>
        <w:rPr>
          <w:rFonts w:ascii="Times New Roman" w:hAnsi="Times New Roman"/>
          <w:iCs/>
          <w:sz w:val="24"/>
          <w:szCs w:val="24"/>
        </w:rPr>
      </w:pPr>
      <w:r w:rsidRPr="00CB2A87">
        <w:rPr>
          <w:rFonts w:ascii="Times New Roman" w:hAnsi="Times New Roman"/>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01D80359" w14:textId="77777777" w:rsidR="00CB2A87" w:rsidRPr="00CB2A87" w:rsidRDefault="00CB2A87" w:rsidP="00CB2A87">
      <w:pPr>
        <w:spacing w:after="0" w:line="240" w:lineRule="auto"/>
        <w:ind w:firstLine="709"/>
        <w:jc w:val="both"/>
        <w:rPr>
          <w:rFonts w:ascii="Times New Roman" w:hAnsi="Times New Roman"/>
          <w:iCs/>
          <w:sz w:val="24"/>
          <w:szCs w:val="24"/>
        </w:rPr>
      </w:pPr>
      <w:r w:rsidRPr="00CB2A87">
        <w:rPr>
          <w:rFonts w:ascii="Times New Roman" w:hAnsi="Times New Roman"/>
          <w:iCs/>
          <w:sz w:val="24"/>
          <w:szCs w:val="24"/>
        </w:rPr>
        <w:t>7.2. Выпускники, освоившие программы подготовки квалифицированных рабочих, служащих, выполняют выпускную практическую квалификационную работу (письменная экзаменационная работа) или сдают демонстрационный экзамен.</w:t>
      </w:r>
    </w:p>
    <w:p w14:paraId="57052BD2" w14:textId="77777777" w:rsidR="00CB2A87" w:rsidRPr="00CB2A87" w:rsidRDefault="00CB2A87" w:rsidP="00CB2A87">
      <w:pPr>
        <w:spacing w:after="0" w:line="240" w:lineRule="auto"/>
        <w:ind w:firstLine="709"/>
        <w:jc w:val="both"/>
        <w:rPr>
          <w:rFonts w:ascii="Times New Roman" w:hAnsi="Times New Roman"/>
          <w:i/>
          <w:sz w:val="24"/>
          <w:szCs w:val="24"/>
        </w:rPr>
      </w:pPr>
      <w:r w:rsidRPr="00CB2A87">
        <w:rPr>
          <w:rFonts w:ascii="Times New Roman" w:hAnsi="Times New Roman"/>
          <w:iCs/>
          <w:sz w:val="24"/>
          <w:szCs w:val="24"/>
        </w:rPr>
        <w:t>7.3. Выпускники, освоившие программы подготовки специалистов среднего звена, выполняют выпускную квалификационную работу (дипломный проект) и/или сдают демонстрационный экзамен.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r w:rsidRPr="00CB2A87">
        <w:rPr>
          <w:rFonts w:ascii="Times New Roman" w:hAnsi="Times New Roman"/>
          <w:i/>
          <w:sz w:val="24"/>
          <w:szCs w:val="24"/>
        </w:rPr>
        <w:t>.</w:t>
      </w:r>
    </w:p>
    <w:p w14:paraId="7C6F03DC" w14:textId="77777777" w:rsidR="00CB2A87" w:rsidRPr="00CB2A87" w:rsidRDefault="00CB2A87" w:rsidP="00CB2A87">
      <w:pPr>
        <w:spacing w:after="0" w:line="240" w:lineRule="auto"/>
        <w:ind w:firstLine="709"/>
        <w:jc w:val="both"/>
        <w:rPr>
          <w:rFonts w:ascii="Times New Roman" w:hAnsi="Times New Roman"/>
          <w:iCs/>
          <w:sz w:val="24"/>
          <w:szCs w:val="24"/>
        </w:rPr>
      </w:pPr>
      <w:r w:rsidRPr="00CB2A87">
        <w:rPr>
          <w:rFonts w:ascii="Times New Roman" w:hAnsi="Times New Roman"/>
          <w:iCs/>
          <w:sz w:val="24"/>
          <w:szCs w:val="24"/>
        </w:rPr>
        <w:t>7.4.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49F40755" w14:textId="77777777" w:rsidR="00CB2A87" w:rsidRPr="00CB2A87" w:rsidRDefault="00CB2A87" w:rsidP="00CB2A87">
      <w:pPr>
        <w:spacing w:after="0" w:line="240" w:lineRule="auto"/>
        <w:ind w:firstLine="709"/>
        <w:jc w:val="both"/>
        <w:rPr>
          <w:rFonts w:ascii="Times New Roman" w:hAnsi="Times New Roman"/>
          <w:iCs/>
          <w:spacing w:val="-2"/>
          <w:sz w:val="24"/>
          <w:szCs w:val="24"/>
        </w:rPr>
      </w:pPr>
      <w:r w:rsidRPr="00CB2A87">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CB2A87">
        <w:rPr>
          <w:rFonts w:ascii="Times New Roman" w:hAnsi="Times New Roman"/>
          <w:iCs/>
          <w:spacing w:val="-2"/>
          <w:sz w:val="24"/>
          <w:szCs w:val="24"/>
        </w:rPr>
        <w:t>Ворлдскиллс</w:t>
      </w:r>
      <w:proofErr w:type="spellEnd"/>
      <w:r w:rsidRPr="00CB2A87">
        <w:rPr>
          <w:rFonts w:ascii="Times New Roman" w:hAnsi="Times New Roman"/>
          <w:iCs/>
          <w:spacing w:val="-2"/>
          <w:sz w:val="24"/>
          <w:szCs w:val="24"/>
        </w:rPr>
        <w:t xml:space="preserve"> Россия)», при условии наличия соответствующих профессиональных стандартов и материалов.</w:t>
      </w:r>
    </w:p>
    <w:p w14:paraId="31CA1DD3" w14:textId="3022947C" w:rsidR="00CB2A87" w:rsidRPr="00CB2A87" w:rsidRDefault="00CB2A87" w:rsidP="00CB2A87">
      <w:pPr>
        <w:spacing w:after="0" w:line="240" w:lineRule="auto"/>
        <w:ind w:firstLine="709"/>
        <w:jc w:val="both"/>
        <w:rPr>
          <w:rFonts w:ascii="Times New Roman" w:hAnsi="Times New Roman"/>
          <w:iCs/>
          <w:sz w:val="24"/>
          <w:szCs w:val="24"/>
        </w:rPr>
      </w:pPr>
      <w:r w:rsidRPr="00CB2A87">
        <w:rPr>
          <w:rFonts w:ascii="Times New Roman" w:hAnsi="Times New Roman"/>
          <w:iCs/>
          <w:sz w:val="24"/>
          <w:szCs w:val="24"/>
        </w:rPr>
        <w:t xml:space="preserve">7.5. </w:t>
      </w:r>
      <w:r w:rsidR="00FA49D0">
        <w:rPr>
          <w:rFonts w:ascii="Times New Roman" w:hAnsi="Times New Roman"/>
          <w:iCs/>
          <w:sz w:val="24"/>
          <w:szCs w:val="24"/>
        </w:rPr>
        <w:t>П</w:t>
      </w:r>
      <w:r w:rsidRPr="00CB2A87">
        <w:rPr>
          <w:rFonts w:ascii="Times New Roman" w:hAnsi="Times New Roman"/>
          <w:iCs/>
          <w:sz w:val="24"/>
          <w:szCs w:val="24"/>
        </w:rPr>
        <w:t>римерны</w:t>
      </w:r>
      <w:r w:rsidR="00FA49D0">
        <w:rPr>
          <w:rFonts w:ascii="Times New Roman" w:hAnsi="Times New Roman"/>
          <w:iCs/>
          <w:sz w:val="24"/>
          <w:szCs w:val="24"/>
        </w:rPr>
        <w:t>е</w:t>
      </w:r>
      <w:r w:rsidRPr="00CB2A87">
        <w:rPr>
          <w:rFonts w:ascii="Times New Roman" w:hAnsi="Times New Roman"/>
          <w:iCs/>
          <w:sz w:val="24"/>
          <w:szCs w:val="24"/>
        </w:rPr>
        <w:t xml:space="preserve"> оценочны</w:t>
      </w:r>
      <w:r w:rsidR="00FA49D0">
        <w:rPr>
          <w:rFonts w:ascii="Times New Roman" w:hAnsi="Times New Roman"/>
          <w:iCs/>
          <w:sz w:val="24"/>
          <w:szCs w:val="24"/>
        </w:rPr>
        <w:t>е</w:t>
      </w:r>
      <w:r w:rsidRPr="00CB2A87">
        <w:rPr>
          <w:rFonts w:ascii="Times New Roman" w:hAnsi="Times New Roman"/>
          <w:iCs/>
          <w:sz w:val="24"/>
          <w:szCs w:val="24"/>
        </w:rPr>
        <w:t xml:space="preserve"> средств</w:t>
      </w:r>
      <w:r w:rsidR="00FA49D0">
        <w:rPr>
          <w:rFonts w:ascii="Times New Roman" w:hAnsi="Times New Roman"/>
          <w:iCs/>
          <w:sz w:val="24"/>
          <w:szCs w:val="24"/>
        </w:rPr>
        <w:t>а</w:t>
      </w:r>
      <w:r w:rsidRPr="00CB2A87">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31E6E83E" w14:textId="3E1D4214" w:rsidR="00CB2A87" w:rsidRPr="00CB2A87" w:rsidRDefault="00FA49D0" w:rsidP="00CB2A87">
      <w:pPr>
        <w:spacing w:after="0" w:line="240" w:lineRule="auto"/>
        <w:ind w:firstLine="709"/>
        <w:jc w:val="both"/>
        <w:rPr>
          <w:rFonts w:ascii="Times New Roman" w:hAnsi="Times New Roman"/>
          <w:iCs/>
          <w:spacing w:val="-4"/>
          <w:sz w:val="24"/>
          <w:szCs w:val="24"/>
        </w:rPr>
      </w:pPr>
      <w:r>
        <w:rPr>
          <w:rFonts w:ascii="Times New Roman" w:hAnsi="Times New Roman"/>
          <w:iCs/>
          <w:spacing w:val="-4"/>
          <w:sz w:val="24"/>
          <w:szCs w:val="24"/>
        </w:rPr>
        <w:t>П</w:t>
      </w:r>
      <w:r w:rsidR="00CB2A87" w:rsidRPr="00CB2A87">
        <w:rPr>
          <w:rFonts w:ascii="Times New Roman" w:hAnsi="Times New Roman"/>
          <w:iCs/>
          <w:spacing w:val="-4"/>
          <w:sz w:val="24"/>
          <w:szCs w:val="24"/>
        </w:rPr>
        <w:t>римерны</w:t>
      </w:r>
      <w:r>
        <w:rPr>
          <w:rFonts w:ascii="Times New Roman" w:hAnsi="Times New Roman"/>
          <w:iCs/>
          <w:spacing w:val="-4"/>
          <w:sz w:val="24"/>
          <w:szCs w:val="24"/>
        </w:rPr>
        <w:t>е</w:t>
      </w:r>
      <w:r w:rsidR="00CB2A87" w:rsidRPr="00CB2A87">
        <w:rPr>
          <w:rFonts w:ascii="Times New Roman" w:hAnsi="Times New Roman"/>
          <w:iCs/>
          <w:spacing w:val="-4"/>
          <w:sz w:val="24"/>
          <w:szCs w:val="24"/>
        </w:rPr>
        <w:t xml:space="preserve"> оценочны</w:t>
      </w:r>
      <w:r>
        <w:rPr>
          <w:rFonts w:ascii="Times New Roman" w:hAnsi="Times New Roman"/>
          <w:iCs/>
          <w:spacing w:val="-4"/>
          <w:sz w:val="24"/>
          <w:szCs w:val="24"/>
        </w:rPr>
        <w:t>е</w:t>
      </w:r>
      <w:r w:rsidR="00CB2A87" w:rsidRPr="00CB2A87">
        <w:rPr>
          <w:rFonts w:ascii="Times New Roman" w:hAnsi="Times New Roman"/>
          <w:iCs/>
          <w:spacing w:val="-4"/>
          <w:sz w:val="24"/>
          <w:szCs w:val="24"/>
        </w:rPr>
        <w:t xml:space="preserve"> средств</w:t>
      </w:r>
      <w:r>
        <w:rPr>
          <w:rFonts w:ascii="Times New Roman" w:hAnsi="Times New Roman"/>
          <w:iCs/>
          <w:spacing w:val="-4"/>
          <w:sz w:val="24"/>
          <w:szCs w:val="24"/>
        </w:rPr>
        <w:t>а</w:t>
      </w:r>
      <w:r w:rsidR="00CB2A87" w:rsidRPr="00CB2A87">
        <w:rPr>
          <w:rFonts w:ascii="Times New Roman" w:hAnsi="Times New Roman"/>
          <w:iCs/>
          <w:spacing w:val="-4"/>
          <w:sz w:val="24"/>
          <w:szCs w:val="24"/>
        </w:rPr>
        <w:t xml:space="preserve"> для проведения ГИА приведены в приложении 4.</w:t>
      </w:r>
    </w:p>
    <w:p w14:paraId="02685C08" w14:textId="77777777" w:rsidR="00CB2A87" w:rsidRPr="00CB2A87" w:rsidRDefault="00CB2A87" w:rsidP="00CB2A87">
      <w:pPr>
        <w:spacing w:after="0" w:line="240" w:lineRule="auto"/>
        <w:ind w:firstLine="708"/>
        <w:jc w:val="both"/>
        <w:rPr>
          <w:rFonts w:ascii="Times New Roman" w:hAnsi="Times New Roman"/>
          <w:i/>
          <w:color w:val="7030A0"/>
          <w:sz w:val="24"/>
          <w:szCs w:val="24"/>
        </w:rPr>
      </w:pPr>
    </w:p>
    <w:p w14:paraId="789F59A6" w14:textId="77777777" w:rsidR="00F92C5B" w:rsidRDefault="00CB2A87" w:rsidP="00CB2A87">
      <w:pPr>
        <w:spacing w:after="0"/>
        <w:ind w:firstLine="708"/>
        <w:jc w:val="both"/>
        <w:rPr>
          <w:rFonts w:ascii="Times New Roman" w:hAnsi="Times New Roman"/>
          <w:b/>
          <w:sz w:val="24"/>
          <w:szCs w:val="24"/>
        </w:rPr>
      </w:pPr>
      <w:r>
        <w:rPr>
          <w:rFonts w:ascii="Times New Roman" w:hAnsi="Times New Roman"/>
          <w:b/>
          <w:sz w:val="24"/>
          <w:szCs w:val="24"/>
        </w:rPr>
        <w:t>Раздел 8</w:t>
      </w:r>
      <w:r w:rsidR="00F92C5B" w:rsidRPr="00091C4A">
        <w:rPr>
          <w:rFonts w:ascii="Times New Roman" w:hAnsi="Times New Roman"/>
          <w:b/>
          <w:sz w:val="24"/>
          <w:szCs w:val="24"/>
        </w:rPr>
        <w:t xml:space="preserve">. Разработчики </w:t>
      </w:r>
      <w:r w:rsidRPr="00CB2A87">
        <w:rPr>
          <w:rFonts w:ascii="Times New Roman" w:hAnsi="Times New Roman"/>
          <w:b/>
          <w:sz w:val="24"/>
          <w:szCs w:val="24"/>
        </w:rPr>
        <w:t>примерной основной образовательной программы</w:t>
      </w:r>
    </w:p>
    <w:p w14:paraId="143F1EBC" w14:textId="77777777" w:rsidR="00CB2A87" w:rsidRDefault="00CB2A87" w:rsidP="00CB2A87">
      <w:pPr>
        <w:spacing w:after="0"/>
        <w:ind w:firstLine="708"/>
        <w:jc w:val="both"/>
        <w:rPr>
          <w:rFonts w:ascii="Times New Roman" w:hAnsi="Times New Roman"/>
        </w:rPr>
      </w:pPr>
    </w:p>
    <w:p w14:paraId="548ACC37" w14:textId="77777777" w:rsidR="00CB2A87" w:rsidRDefault="00CB2A87" w:rsidP="00CB2A87">
      <w:pPr>
        <w:spacing w:after="0" w:line="240" w:lineRule="auto"/>
        <w:ind w:left="-142" w:firstLine="567"/>
        <w:jc w:val="center"/>
        <w:rPr>
          <w:rFonts w:ascii="Times New Roman" w:hAnsi="Times New Roman"/>
          <w:b/>
          <w:sz w:val="24"/>
          <w:szCs w:val="24"/>
        </w:rPr>
      </w:pPr>
      <w:r w:rsidRPr="00CB2A87">
        <w:rPr>
          <w:rFonts w:ascii="Times New Roman" w:hAnsi="Times New Roman"/>
          <w:b/>
          <w:sz w:val="24"/>
          <w:szCs w:val="24"/>
        </w:rPr>
        <w:t>Группа разработчиков</w:t>
      </w:r>
    </w:p>
    <w:p w14:paraId="6BC9437A" w14:textId="77777777" w:rsidR="00520664" w:rsidRPr="00CB2A87" w:rsidRDefault="00520664" w:rsidP="00CB2A87">
      <w:pPr>
        <w:spacing w:after="0" w:line="240" w:lineRule="auto"/>
        <w:ind w:left="-142" w:firstLine="567"/>
        <w:jc w:val="center"/>
        <w:rPr>
          <w:rFonts w:ascii="Times New Roman" w:hAnsi="Times New Roman"/>
          <w:b/>
          <w:sz w:val="24"/>
          <w:szCs w:val="24"/>
        </w:rPr>
      </w:pPr>
    </w:p>
    <w:tbl>
      <w:tblPr>
        <w:tblW w:w="9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0"/>
        <w:gridCol w:w="6014"/>
      </w:tblGrid>
      <w:tr w:rsidR="00CB2A87" w:rsidRPr="00CB2A87" w14:paraId="60FDA8F3" w14:textId="77777777" w:rsidTr="00520664">
        <w:trPr>
          <w:jc w:val="center"/>
        </w:trPr>
        <w:tc>
          <w:tcPr>
            <w:tcW w:w="3890" w:type="dxa"/>
          </w:tcPr>
          <w:p w14:paraId="232E95EF" w14:textId="77777777" w:rsidR="00CB2A87" w:rsidRPr="00CB2A87" w:rsidRDefault="00CB2A87" w:rsidP="00CB2A87">
            <w:pPr>
              <w:spacing w:after="0" w:line="240" w:lineRule="auto"/>
              <w:rPr>
                <w:rFonts w:ascii="Times New Roman" w:hAnsi="Times New Roman"/>
                <w:sz w:val="24"/>
                <w:szCs w:val="24"/>
              </w:rPr>
            </w:pPr>
            <w:r w:rsidRPr="00CB2A87">
              <w:rPr>
                <w:rFonts w:ascii="Times New Roman" w:hAnsi="Times New Roman"/>
                <w:sz w:val="24"/>
                <w:szCs w:val="24"/>
              </w:rPr>
              <w:t>ФИО</w:t>
            </w:r>
          </w:p>
        </w:tc>
        <w:tc>
          <w:tcPr>
            <w:tcW w:w="6014" w:type="dxa"/>
          </w:tcPr>
          <w:p w14:paraId="4D3AB9FB" w14:textId="77777777" w:rsidR="00CB2A87" w:rsidRPr="00CB2A87" w:rsidRDefault="00CB2A87" w:rsidP="00CB2A87">
            <w:pPr>
              <w:spacing w:after="0" w:line="240" w:lineRule="auto"/>
              <w:rPr>
                <w:rFonts w:ascii="Times New Roman" w:hAnsi="Times New Roman"/>
                <w:sz w:val="24"/>
                <w:szCs w:val="24"/>
              </w:rPr>
            </w:pPr>
            <w:r w:rsidRPr="00CB2A87">
              <w:rPr>
                <w:rFonts w:ascii="Times New Roman" w:hAnsi="Times New Roman"/>
                <w:sz w:val="24"/>
                <w:szCs w:val="24"/>
              </w:rPr>
              <w:t>Организация, должность</w:t>
            </w:r>
          </w:p>
        </w:tc>
      </w:tr>
      <w:tr w:rsidR="00CB2A87" w:rsidRPr="00CB2A87" w14:paraId="733F6F67" w14:textId="77777777" w:rsidTr="00520664">
        <w:trPr>
          <w:jc w:val="center"/>
        </w:trPr>
        <w:tc>
          <w:tcPr>
            <w:tcW w:w="3890" w:type="dxa"/>
          </w:tcPr>
          <w:p w14:paraId="7E475927" w14:textId="77777777" w:rsidR="00CB2A87" w:rsidRPr="00CB2A87" w:rsidRDefault="00CB2A87" w:rsidP="00CB2A87">
            <w:pPr>
              <w:spacing w:after="0" w:line="240" w:lineRule="auto"/>
              <w:rPr>
                <w:rFonts w:ascii="Times New Roman" w:hAnsi="Times New Roman"/>
                <w:sz w:val="24"/>
                <w:szCs w:val="24"/>
              </w:rPr>
            </w:pPr>
            <w:r>
              <w:rPr>
                <w:rFonts w:ascii="Times New Roman" w:hAnsi="Times New Roman"/>
                <w:sz w:val="24"/>
                <w:szCs w:val="24"/>
              </w:rPr>
              <w:t xml:space="preserve">Колесникова Лиана </w:t>
            </w:r>
            <w:proofErr w:type="spellStart"/>
            <w:r>
              <w:rPr>
                <w:rFonts w:ascii="Times New Roman" w:hAnsi="Times New Roman"/>
                <w:sz w:val="24"/>
                <w:szCs w:val="24"/>
              </w:rPr>
              <w:t>Хазреталиевна</w:t>
            </w:r>
            <w:proofErr w:type="spellEnd"/>
          </w:p>
        </w:tc>
        <w:tc>
          <w:tcPr>
            <w:tcW w:w="6014" w:type="dxa"/>
          </w:tcPr>
          <w:p w14:paraId="12341612" w14:textId="77777777" w:rsidR="00CB2A87" w:rsidRPr="00CB2A87" w:rsidRDefault="00CB2A87" w:rsidP="00CB2A87">
            <w:pPr>
              <w:spacing w:after="0" w:line="240" w:lineRule="auto"/>
              <w:rPr>
                <w:rFonts w:ascii="Times New Roman" w:hAnsi="Times New Roman"/>
                <w:sz w:val="24"/>
                <w:szCs w:val="24"/>
              </w:rPr>
            </w:pPr>
            <w:r>
              <w:rPr>
                <w:rFonts w:ascii="Times New Roman" w:hAnsi="Times New Roman"/>
                <w:sz w:val="24"/>
                <w:szCs w:val="24"/>
              </w:rPr>
              <w:t>преподаватель, председатель ПЦК ГБПОУ КС №54, ПМ.01, ПМ. 02, ПМ. 05</w:t>
            </w:r>
          </w:p>
        </w:tc>
      </w:tr>
      <w:tr w:rsidR="00CB2A87" w:rsidRPr="00CB2A87" w14:paraId="312EAE3E" w14:textId="77777777" w:rsidTr="00520664">
        <w:trPr>
          <w:jc w:val="center"/>
        </w:trPr>
        <w:tc>
          <w:tcPr>
            <w:tcW w:w="3890" w:type="dxa"/>
          </w:tcPr>
          <w:p w14:paraId="63A1AB77" w14:textId="77777777" w:rsidR="00CB2A87" w:rsidRPr="00CB2A87" w:rsidRDefault="00520664" w:rsidP="00CB2A87">
            <w:pPr>
              <w:spacing w:after="0" w:line="240" w:lineRule="auto"/>
              <w:rPr>
                <w:rFonts w:ascii="Times New Roman" w:hAnsi="Times New Roman"/>
                <w:sz w:val="24"/>
                <w:szCs w:val="24"/>
              </w:rPr>
            </w:pPr>
            <w:r>
              <w:rPr>
                <w:rFonts w:ascii="Times New Roman" w:hAnsi="Times New Roman"/>
                <w:sz w:val="24"/>
                <w:szCs w:val="24"/>
              </w:rPr>
              <w:t>Мисник</w:t>
            </w:r>
            <w:r w:rsidR="00CB2A87">
              <w:rPr>
                <w:rFonts w:ascii="Times New Roman" w:hAnsi="Times New Roman"/>
                <w:sz w:val="24"/>
                <w:szCs w:val="24"/>
              </w:rPr>
              <w:t xml:space="preserve"> </w:t>
            </w:r>
            <w:proofErr w:type="spellStart"/>
            <w:r w:rsidR="00CB2A87">
              <w:rPr>
                <w:rFonts w:ascii="Times New Roman" w:hAnsi="Times New Roman"/>
                <w:sz w:val="24"/>
                <w:szCs w:val="24"/>
              </w:rPr>
              <w:t>Олена</w:t>
            </w:r>
            <w:proofErr w:type="spellEnd"/>
            <w:r w:rsidR="00CB2A87">
              <w:rPr>
                <w:rFonts w:ascii="Times New Roman" w:hAnsi="Times New Roman"/>
                <w:sz w:val="24"/>
                <w:szCs w:val="24"/>
              </w:rPr>
              <w:t xml:space="preserve"> Николаевна</w:t>
            </w:r>
          </w:p>
        </w:tc>
        <w:tc>
          <w:tcPr>
            <w:tcW w:w="6014" w:type="dxa"/>
          </w:tcPr>
          <w:p w14:paraId="4C3BE78B" w14:textId="77777777" w:rsidR="00CB2A87" w:rsidRPr="00CB2A87" w:rsidRDefault="00CB2A87" w:rsidP="00CB2A87">
            <w:pPr>
              <w:spacing w:after="0" w:line="240" w:lineRule="auto"/>
              <w:rPr>
                <w:rFonts w:ascii="Times New Roman" w:hAnsi="Times New Roman"/>
                <w:sz w:val="24"/>
                <w:szCs w:val="24"/>
              </w:rPr>
            </w:pPr>
            <w:r>
              <w:rPr>
                <w:rFonts w:ascii="Times New Roman" w:hAnsi="Times New Roman"/>
                <w:sz w:val="24"/>
                <w:szCs w:val="24"/>
              </w:rPr>
              <w:t>методист ГБПОУ КС №54</w:t>
            </w:r>
          </w:p>
        </w:tc>
      </w:tr>
      <w:tr w:rsidR="00CB2A87" w:rsidRPr="00CB2A87" w14:paraId="35EED2DA" w14:textId="77777777" w:rsidTr="00520664">
        <w:trPr>
          <w:jc w:val="center"/>
        </w:trPr>
        <w:tc>
          <w:tcPr>
            <w:tcW w:w="3890" w:type="dxa"/>
          </w:tcPr>
          <w:p w14:paraId="66DF45D4" w14:textId="77777777" w:rsidR="00CB2A87" w:rsidRPr="00CB2A87" w:rsidRDefault="00CB2A87" w:rsidP="00CB2A87">
            <w:pPr>
              <w:spacing w:after="0" w:line="240" w:lineRule="auto"/>
              <w:rPr>
                <w:rFonts w:ascii="Times New Roman" w:hAnsi="Times New Roman"/>
                <w:sz w:val="24"/>
                <w:szCs w:val="24"/>
              </w:rPr>
            </w:pPr>
            <w:r w:rsidRPr="00CB2A87">
              <w:rPr>
                <w:rFonts w:ascii="Times New Roman" w:hAnsi="Times New Roman"/>
                <w:sz w:val="24"/>
                <w:szCs w:val="24"/>
              </w:rPr>
              <w:t>Бурмистрова Елена Николаевна</w:t>
            </w:r>
          </w:p>
        </w:tc>
        <w:tc>
          <w:tcPr>
            <w:tcW w:w="6014" w:type="dxa"/>
          </w:tcPr>
          <w:p w14:paraId="1E86D6E5" w14:textId="77777777" w:rsidR="00CB2A87" w:rsidRPr="00CB2A87" w:rsidRDefault="00CB2A87" w:rsidP="00CB2A87">
            <w:pPr>
              <w:spacing w:after="0" w:line="240" w:lineRule="auto"/>
              <w:rPr>
                <w:rFonts w:ascii="Times New Roman" w:hAnsi="Times New Roman"/>
                <w:sz w:val="24"/>
                <w:szCs w:val="24"/>
              </w:rPr>
            </w:pPr>
            <w:r w:rsidRPr="00CB2A87">
              <w:rPr>
                <w:rFonts w:ascii="Times New Roman" w:hAnsi="Times New Roman"/>
                <w:sz w:val="24"/>
                <w:szCs w:val="24"/>
              </w:rPr>
              <w:t>преподаватель экономических дисциплин, ГБПОУ КС №54 – ПМ 04.</w:t>
            </w:r>
          </w:p>
        </w:tc>
      </w:tr>
      <w:tr w:rsidR="00CB2A87" w:rsidRPr="00CB2A87" w14:paraId="2B414CBD" w14:textId="77777777" w:rsidTr="00520664">
        <w:trPr>
          <w:jc w:val="center"/>
        </w:trPr>
        <w:tc>
          <w:tcPr>
            <w:tcW w:w="3890" w:type="dxa"/>
          </w:tcPr>
          <w:p w14:paraId="261BCFDC" w14:textId="77777777" w:rsidR="00CB2A87" w:rsidRPr="00CB2A87" w:rsidRDefault="00CB2A87" w:rsidP="00CB2A87">
            <w:pPr>
              <w:spacing w:after="0" w:line="240" w:lineRule="auto"/>
              <w:rPr>
                <w:rFonts w:ascii="Times New Roman" w:hAnsi="Times New Roman"/>
                <w:sz w:val="24"/>
                <w:szCs w:val="24"/>
              </w:rPr>
            </w:pPr>
            <w:proofErr w:type="spellStart"/>
            <w:r>
              <w:rPr>
                <w:rFonts w:ascii="Times New Roman" w:hAnsi="Times New Roman"/>
                <w:sz w:val="24"/>
                <w:szCs w:val="24"/>
              </w:rPr>
              <w:t>Кондря</w:t>
            </w:r>
            <w:proofErr w:type="spellEnd"/>
            <w:r>
              <w:rPr>
                <w:rFonts w:ascii="Times New Roman" w:hAnsi="Times New Roman"/>
                <w:sz w:val="24"/>
                <w:szCs w:val="24"/>
              </w:rPr>
              <w:t xml:space="preserve"> Татьяна Юрьевна</w:t>
            </w:r>
          </w:p>
        </w:tc>
        <w:tc>
          <w:tcPr>
            <w:tcW w:w="6014" w:type="dxa"/>
          </w:tcPr>
          <w:p w14:paraId="1401FC86" w14:textId="77777777" w:rsidR="00CB2A87" w:rsidRPr="00CB2A87" w:rsidRDefault="00CB2A87" w:rsidP="00CB2A87">
            <w:pPr>
              <w:spacing w:after="0" w:line="240" w:lineRule="auto"/>
              <w:rPr>
                <w:rFonts w:ascii="Times New Roman" w:hAnsi="Times New Roman"/>
                <w:sz w:val="24"/>
                <w:szCs w:val="24"/>
              </w:rPr>
            </w:pPr>
            <w:r>
              <w:rPr>
                <w:rFonts w:ascii="Times New Roman" w:hAnsi="Times New Roman"/>
                <w:sz w:val="24"/>
                <w:szCs w:val="24"/>
              </w:rPr>
              <w:t>мастер производственного обучения ГБПОУ КС №54</w:t>
            </w:r>
            <w:r w:rsidR="00520664">
              <w:rPr>
                <w:rFonts w:ascii="Times New Roman" w:hAnsi="Times New Roman"/>
                <w:sz w:val="24"/>
                <w:szCs w:val="24"/>
              </w:rPr>
              <w:t xml:space="preserve"> ПМ.01</w:t>
            </w:r>
          </w:p>
        </w:tc>
      </w:tr>
      <w:tr w:rsidR="00CB2A87" w:rsidRPr="00CB2A87" w14:paraId="2EA81C50" w14:textId="77777777" w:rsidTr="00520664">
        <w:trPr>
          <w:jc w:val="center"/>
        </w:trPr>
        <w:tc>
          <w:tcPr>
            <w:tcW w:w="3890" w:type="dxa"/>
          </w:tcPr>
          <w:p w14:paraId="0329C103" w14:textId="77777777" w:rsidR="00CB2A87" w:rsidRPr="00CB2A87" w:rsidRDefault="00520664" w:rsidP="00CB2A87">
            <w:pPr>
              <w:spacing w:after="0" w:line="240" w:lineRule="auto"/>
              <w:rPr>
                <w:rFonts w:ascii="Times New Roman" w:hAnsi="Times New Roman"/>
                <w:sz w:val="24"/>
                <w:szCs w:val="24"/>
              </w:rPr>
            </w:pPr>
            <w:r>
              <w:rPr>
                <w:rFonts w:ascii="Times New Roman" w:hAnsi="Times New Roman"/>
                <w:sz w:val="24"/>
                <w:szCs w:val="24"/>
              </w:rPr>
              <w:t>Плотников Павел Владимирович</w:t>
            </w:r>
          </w:p>
        </w:tc>
        <w:tc>
          <w:tcPr>
            <w:tcW w:w="6014" w:type="dxa"/>
          </w:tcPr>
          <w:p w14:paraId="73DE351A" w14:textId="77777777" w:rsidR="00CB2A87" w:rsidRPr="00CB2A87" w:rsidRDefault="00520664" w:rsidP="00CB2A87">
            <w:pPr>
              <w:spacing w:after="0" w:line="240" w:lineRule="auto"/>
              <w:rPr>
                <w:rFonts w:ascii="Times New Roman" w:hAnsi="Times New Roman"/>
                <w:sz w:val="24"/>
                <w:szCs w:val="24"/>
              </w:rPr>
            </w:pPr>
            <w:r w:rsidRPr="00520664">
              <w:rPr>
                <w:rFonts w:ascii="Times New Roman" w:hAnsi="Times New Roman"/>
                <w:sz w:val="24"/>
                <w:szCs w:val="24"/>
              </w:rPr>
              <w:t>мастер производственного обучения ГБПОУ КС №54</w:t>
            </w:r>
            <w:r>
              <w:rPr>
                <w:rFonts w:ascii="Times New Roman" w:hAnsi="Times New Roman"/>
                <w:sz w:val="24"/>
                <w:szCs w:val="24"/>
              </w:rPr>
              <w:t>, ПМ.01</w:t>
            </w:r>
          </w:p>
        </w:tc>
      </w:tr>
    </w:tbl>
    <w:p w14:paraId="0252E8D5" w14:textId="77777777" w:rsidR="00CB2A87" w:rsidRPr="00CB2A87" w:rsidRDefault="00CB2A87" w:rsidP="00CB2A87">
      <w:pPr>
        <w:spacing w:after="0" w:line="240" w:lineRule="auto"/>
        <w:ind w:left="-142" w:firstLine="567"/>
        <w:rPr>
          <w:rFonts w:ascii="Times New Roman" w:hAnsi="Times New Roman"/>
          <w:sz w:val="24"/>
          <w:szCs w:val="24"/>
        </w:rPr>
      </w:pPr>
    </w:p>
    <w:p w14:paraId="41BAD698" w14:textId="77777777" w:rsidR="00CB2A87" w:rsidRPr="00CB2A87" w:rsidRDefault="00CB2A87" w:rsidP="00CB2A87">
      <w:pPr>
        <w:spacing w:after="0" w:line="240" w:lineRule="auto"/>
        <w:ind w:left="-142" w:firstLine="567"/>
        <w:jc w:val="center"/>
        <w:rPr>
          <w:rFonts w:ascii="Times New Roman" w:hAnsi="Times New Roman"/>
          <w:b/>
          <w:sz w:val="24"/>
          <w:szCs w:val="24"/>
        </w:rPr>
      </w:pPr>
      <w:r w:rsidRPr="00CB2A87">
        <w:rPr>
          <w:rFonts w:ascii="Times New Roman" w:hAnsi="Times New Roman"/>
          <w:b/>
          <w:sz w:val="24"/>
          <w:szCs w:val="24"/>
        </w:rPr>
        <w:t>Руководители группы:</w:t>
      </w:r>
    </w:p>
    <w:tbl>
      <w:tblPr>
        <w:tblW w:w="9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3"/>
        <w:gridCol w:w="5735"/>
      </w:tblGrid>
      <w:tr w:rsidR="00CB2A87" w:rsidRPr="00CB2A87" w14:paraId="6572522C" w14:textId="77777777" w:rsidTr="00520664">
        <w:trPr>
          <w:jc w:val="center"/>
        </w:trPr>
        <w:tc>
          <w:tcPr>
            <w:tcW w:w="3753" w:type="dxa"/>
          </w:tcPr>
          <w:p w14:paraId="37C76D4C" w14:textId="77777777" w:rsidR="00CB2A87" w:rsidRPr="00CB2A87" w:rsidRDefault="00CB2A87" w:rsidP="00CB2A87">
            <w:pPr>
              <w:spacing w:after="0" w:line="240" w:lineRule="auto"/>
              <w:rPr>
                <w:rFonts w:ascii="Times New Roman" w:hAnsi="Times New Roman"/>
                <w:sz w:val="24"/>
                <w:szCs w:val="24"/>
              </w:rPr>
            </w:pPr>
            <w:r w:rsidRPr="00CB2A87">
              <w:rPr>
                <w:rFonts w:ascii="Times New Roman" w:hAnsi="Times New Roman"/>
                <w:sz w:val="24"/>
                <w:szCs w:val="24"/>
              </w:rPr>
              <w:t>ФИО</w:t>
            </w:r>
          </w:p>
        </w:tc>
        <w:tc>
          <w:tcPr>
            <w:tcW w:w="5735" w:type="dxa"/>
          </w:tcPr>
          <w:p w14:paraId="78B8D28D" w14:textId="77777777" w:rsidR="00CB2A87" w:rsidRPr="00CB2A87" w:rsidRDefault="00CB2A87" w:rsidP="00CB2A87">
            <w:pPr>
              <w:spacing w:after="0" w:line="240" w:lineRule="auto"/>
              <w:rPr>
                <w:rFonts w:ascii="Times New Roman" w:hAnsi="Times New Roman"/>
                <w:sz w:val="24"/>
                <w:szCs w:val="24"/>
              </w:rPr>
            </w:pPr>
            <w:r w:rsidRPr="00CB2A87">
              <w:rPr>
                <w:rFonts w:ascii="Times New Roman" w:hAnsi="Times New Roman"/>
                <w:sz w:val="24"/>
                <w:szCs w:val="24"/>
              </w:rPr>
              <w:t>Организация, должность</w:t>
            </w:r>
          </w:p>
        </w:tc>
      </w:tr>
      <w:tr w:rsidR="00CB2A87" w:rsidRPr="00CB2A87" w14:paraId="6144BC54" w14:textId="77777777" w:rsidTr="00520664">
        <w:trPr>
          <w:jc w:val="center"/>
        </w:trPr>
        <w:tc>
          <w:tcPr>
            <w:tcW w:w="3753" w:type="dxa"/>
          </w:tcPr>
          <w:p w14:paraId="6DC75200" w14:textId="77777777" w:rsidR="00CB2A87" w:rsidRPr="00CB2A87" w:rsidRDefault="00CB2A87" w:rsidP="00CB2A87">
            <w:pPr>
              <w:spacing w:after="0" w:line="240" w:lineRule="auto"/>
              <w:rPr>
                <w:rFonts w:ascii="Times New Roman" w:hAnsi="Times New Roman"/>
                <w:sz w:val="24"/>
                <w:szCs w:val="24"/>
              </w:rPr>
            </w:pPr>
            <w:r w:rsidRPr="00CB2A87">
              <w:rPr>
                <w:rFonts w:ascii="Times New Roman" w:hAnsi="Times New Roman"/>
                <w:sz w:val="24"/>
                <w:szCs w:val="24"/>
              </w:rPr>
              <w:t>Павлюк Иван Андреевич</w:t>
            </w:r>
          </w:p>
        </w:tc>
        <w:tc>
          <w:tcPr>
            <w:tcW w:w="5735" w:type="dxa"/>
          </w:tcPr>
          <w:p w14:paraId="12A1B90C" w14:textId="77777777" w:rsidR="00CB2A87" w:rsidRPr="00CB2A87" w:rsidRDefault="00CB2A87" w:rsidP="00CB2A87">
            <w:pPr>
              <w:spacing w:after="0" w:line="240" w:lineRule="auto"/>
              <w:rPr>
                <w:rFonts w:ascii="Times New Roman" w:hAnsi="Times New Roman"/>
                <w:sz w:val="24"/>
                <w:szCs w:val="24"/>
              </w:rPr>
            </w:pPr>
            <w:r w:rsidRPr="00CB2A87">
              <w:rPr>
                <w:rFonts w:ascii="Times New Roman" w:hAnsi="Times New Roman"/>
                <w:sz w:val="24"/>
                <w:szCs w:val="24"/>
              </w:rPr>
              <w:t>директор ГБПОУ КС №54</w:t>
            </w:r>
          </w:p>
        </w:tc>
      </w:tr>
      <w:tr w:rsidR="00CB2A87" w:rsidRPr="00CB2A87" w14:paraId="47FD480E" w14:textId="77777777" w:rsidTr="00520664">
        <w:trPr>
          <w:jc w:val="center"/>
        </w:trPr>
        <w:tc>
          <w:tcPr>
            <w:tcW w:w="3753" w:type="dxa"/>
          </w:tcPr>
          <w:p w14:paraId="24F9BA7C" w14:textId="77777777" w:rsidR="00CB2A87" w:rsidRPr="00CB2A87" w:rsidRDefault="00CB2A87" w:rsidP="00CB2A87">
            <w:pPr>
              <w:spacing w:after="0" w:line="240" w:lineRule="auto"/>
              <w:rPr>
                <w:rFonts w:ascii="Times New Roman" w:hAnsi="Times New Roman"/>
                <w:sz w:val="24"/>
                <w:szCs w:val="24"/>
              </w:rPr>
            </w:pPr>
            <w:r w:rsidRPr="00CB2A87">
              <w:rPr>
                <w:rFonts w:ascii="Times New Roman" w:hAnsi="Times New Roman"/>
                <w:sz w:val="24"/>
                <w:szCs w:val="24"/>
              </w:rPr>
              <w:t>Бозрова Ирина Григорьевна</w:t>
            </w:r>
          </w:p>
        </w:tc>
        <w:tc>
          <w:tcPr>
            <w:tcW w:w="5735" w:type="dxa"/>
          </w:tcPr>
          <w:p w14:paraId="1B73E3F7" w14:textId="77777777" w:rsidR="00CB2A87" w:rsidRPr="00CB2A87" w:rsidRDefault="00CB2A87" w:rsidP="00CB2A87">
            <w:pPr>
              <w:spacing w:after="0" w:line="240" w:lineRule="auto"/>
              <w:rPr>
                <w:rFonts w:ascii="Times New Roman" w:hAnsi="Times New Roman"/>
                <w:sz w:val="24"/>
                <w:szCs w:val="24"/>
              </w:rPr>
            </w:pPr>
            <w:r w:rsidRPr="00CB2A87">
              <w:rPr>
                <w:rFonts w:ascii="Times New Roman" w:hAnsi="Times New Roman"/>
                <w:sz w:val="24"/>
                <w:szCs w:val="24"/>
              </w:rPr>
              <w:t>заместитель директора по организации учебного процесса ГБПОУ КС №54</w:t>
            </w:r>
          </w:p>
        </w:tc>
      </w:tr>
      <w:tr w:rsidR="00CB2A87" w:rsidRPr="00CB2A87" w14:paraId="0DBFA098" w14:textId="77777777" w:rsidTr="00520664">
        <w:trPr>
          <w:jc w:val="center"/>
        </w:trPr>
        <w:tc>
          <w:tcPr>
            <w:tcW w:w="3753" w:type="dxa"/>
          </w:tcPr>
          <w:p w14:paraId="5AC22C4F" w14:textId="77777777" w:rsidR="00CB2A87" w:rsidRPr="00CB2A87" w:rsidRDefault="00CB2A87" w:rsidP="00CB2A87">
            <w:pPr>
              <w:spacing w:after="0" w:line="240" w:lineRule="auto"/>
              <w:rPr>
                <w:rFonts w:ascii="Times New Roman" w:hAnsi="Times New Roman"/>
                <w:sz w:val="24"/>
                <w:szCs w:val="24"/>
              </w:rPr>
            </w:pPr>
            <w:r w:rsidRPr="00CB2A87">
              <w:rPr>
                <w:rFonts w:ascii="Times New Roman" w:hAnsi="Times New Roman"/>
                <w:sz w:val="24"/>
                <w:szCs w:val="24"/>
              </w:rPr>
              <w:t>Микерова Виктория Николаевна</w:t>
            </w:r>
          </w:p>
        </w:tc>
        <w:tc>
          <w:tcPr>
            <w:tcW w:w="5735" w:type="dxa"/>
          </w:tcPr>
          <w:p w14:paraId="662AA9C4" w14:textId="77777777" w:rsidR="00CB2A87" w:rsidRPr="00CB2A87" w:rsidRDefault="00CB2A87" w:rsidP="00CB2A87">
            <w:pPr>
              <w:spacing w:after="0" w:line="240" w:lineRule="auto"/>
              <w:rPr>
                <w:rFonts w:ascii="Times New Roman" w:hAnsi="Times New Roman"/>
                <w:sz w:val="24"/>
                <w:szCs w:val="24"/>
              </w:rPr>
            </w:pPr>
            <w:r>
              <w:rPr>
                <w:rFonts w:ascii="Times New Roman" w:hAnsi="Times New Roman"/>
                <w:sz w:val="24"/>
                <w:szCs w:val="24"/>
              </w:rPr>
              <w:t>заведующая учебно-методическим отделом ГБПОУ КС №54</w:t>
            </w:r>
          </w:p>
        </w:tc>
      </w:tr>
    </w:tbl>
    <w:p w14:paraId="0B809946" w14:textId="77777777" w:rsidR="00CB2A87" w:rsidRPr="00CB2A87" w:rsidRDefault="00CB2A87" w:rsidP="00CB2A87">
      <w:pPr>
        <w:spacing w:after="0"/>
        <w:ind w:firstLine="709"/>
        <w:rPr>
          <w:rFonts w:ascii="Times New Roman" w:hAnsi="Times New Roman"/>
        </w:rPr>
      </w:pPr>
    </w:p>
    <w:p w14:paraId="642F01D6" w14:textId="77777777" w:rsidR="00FA49D0" w:rsidRDefault="00FA49D0">
      <w:pPr>
        <w:rPr>
          <w:rFonts w:ascii="Times New Roman" w:hAnsi="Times New Roman"/>
          <w:b/>
          <w:i/>
          <w:sz w:val="24"/>
          <w:szCs w:val="24"/>
        </w:rPr>
      </w:pPr>
      <w:r>
        <w:rPr>
          <w:rFonts w:ascii="Times New Roman" w:hAnsi="Times New Roman"/>
          <w:b/>
          <w:i/>
          <w:sz w:val="24"/>
          <w:szCs w:val="24"/>
        </w:rPr>
        <w:br w:type="page"/>
      </w:r>
    </w:p>
    <w:p w14:paraId="5F84D2CB" w14:textId="67A2C51B" w:rsidR="008D7086" w:rsidRPr="008D7086" w:rsidRDefault="008D7086" w:rsidP="008D7086">
      <w:pPr>
        <w:jc w:val="right"/>
        <w:rPr>
          <w:rFonts w:ascii="Times New Roman" w:hAnsi="Times New Roman"/>
          <w:b/>
          <w:i/>
          <w:sz w:val="24"/>
          <w:szCs w:val="24"/>
        </w:rPr>
      </w:pPr>
      <w:r w:rsidRPr="008D7086">
        <w:rPr>
          <w:rFonts w:ascii="Times New Roman" w:hAnsi="Times New Roman"/>
          <w:b/>
          <w:i/>
          <w:sz w:val="24"/>
          <w:szCs w:val="24"/>
        </w:rPr>
        <w:lastRenderedPageBreak/>
        <w:t xml:space="preserve">Приложение </w:t>
      </w:r>
      <w:r w:rsidR="00FA49D0">
        <w:rPr>
          <w:rFonts w:ascii="Times New Roman" w:hAnsi="Times New Roman"/>
          <w:b/>
          <w:i/>
          <w:sz w:val="24"/>
          <w:szCs w:val="24"/>
        </w:rPr>
        <w:t>1</w:t>
      </w:r>
      <w:r w:rsidRPr="008D7086">
        <w:rPr>
          <w:rFonts w:ascii="Times New Roman" w:hAnsi="Times New Roman"/>
          <w:b/>
          <w:i/>
          <w:sz w:val="24"/>
          <w:szCs w:val="24"/>
        </w:rPr>
        <w:t>.1</w:t>
      </w:r>
    </w:p>
    <w:p w14:paraId="059790B7" w14:textId="77777777" w:rsidR="00575327" w:rsidRDefault="00575327" w:rsidP="00575327">
      <w:pPr>
        <w:spacing w:after="0"/>
        <w:jc w:val="right"/>
        <w:rPr>
          <w:rFonts w:ascii="Times New Roman" w:hAnsi="Times New Roman"/>
          <w:b/>
          <w:i/>
        </w:rPr>
      </w:pPr>
      <w:r w:rsidRPr="003A7B6C">
        <w:rPr>
          <w:rFonts w:ascii="Times New Roman" w:hAnsi="Times New Roman"/>
          <w:b/>
        </w:rPr>
        <w:t>к ПООП по специальности</w:t>
      </w:r>
      <w:r w:rsidRPr="008D7086">
        <w:rPr>
          <w:rFonts w:ascii="Times New Roman" w:hAnsi="Times New Roman"/>
          <w:b/>
          <w:i/>
        </w:rPr>
        <w:t xml:space="preserve"> </w:t>
      </w:r>
    </w:p>
    <w:p w14:paraId="22975D3A" w14:textId="77777777" w:rsidR="00575327" w:rsidRPr="00091C4A" w:rsidRDefault="00575327" w:rsidP="00575327">
      <w:pPr>
        <w:spacing w:after="0"/>
        <w:jc w:val="right"/>
        <w:rPr>
          <w:rFonts w:ascii="Times New Roman" w:hAnsi="Times New Roman"/>
          <w:b/>
          <w:sz w:val="24"/>
          <w:szCs w:val="24"/>
        </w:rPr>
      </w:pPr>
      <w:r w:rsidRPr="00C1058F">
        <w:rPr>
          <w:rFonts w:ascii="Times New Roman" w:hAnsi="Times New Roman"/>
          <w:b/>
          <w:sz w:val="24"/>
          <w:szCs w:val="24"/>
        </w:rPr>
        <w:t>11.02.15 Инфокоммуникационные сети и системы связи</w:t>
      </w:r>
    </w:p>
    <w:p w14:paraId="23E03C02" w14:textId="77777777" w:rsidR="00091C4A" w:rsidRPr="00091C4A" w:rsidRDefault="00091C4A" w:rsidP="00091C4A">
      <w:pPr>
        <w:rPr>
          <w:rFonts w:ascii="Times New Roman" w:hAnsi="Times New Roman"/>
          <w:b/>
          <w:i/>
        </w:rPr>
      </w:pPr>
    </w:p>
    <w:p w14:paraId="6C6AEC92" w14:textId="77777777" w:rsidR="00091C4A" w:rsidRPr="00091C4A" w:rsidRDefault="00091C4A" w:rsidP="00091C4A">
      <w:pPr>
        <w:rPr>
          <w:rFonts w:ascii="Times New Roman" w:hAnsi="Times New Roman"/>
          <w:b/>
          <w:i/>
        </w:rPr>
      </w:pPr>
    </w:p>
    <w:p w14:paraId="5D0280B1" w14:textId="77777777" w:rsidR="00091C4A" w:rsidRPr="00091C4A" w:rsidRDefault="00091C4A" w:rsidP="00091C4A">
      <w:pPr>
        <w:rPr>
          <w:rFonts w:ascii="Times New Roman" w:hAnsi="Times New Roman"/>
          <w:b/>
          <w:i/>
        </w:rPr>
      </w:pPr>
    </w:p>
    <w:p w14:paraId="440FF69E" w14:textId="77777777" w:rsidR="00091C4A" w:rsidRPr="00091C4A" w:rsidRDefault="00091C4A" w:rsidP="00091C4A">
      <w:pPr>
        <w:rPr>
          <w:rFonts w:ascii="Times New Roman" w:hAnsi="Times New Roman"/>
          <w:b/>
          <w:i/>
        </w:rPr>
      </w:pPr>
    </w:p>
    <w:p w14:paraId="3374EFF4" w14:textId="77777777" w:rsidR="00091C4A" w:rsidRPr="00091C4A" w:rsidRDefault="00091C4A" w:rsidP="00091C4A">
      <w:pPr>
        <w:rPr>
          <w:rFonts w:ascii="Times New Roman" w:hAnsi="Times New Roman"/>
          <w:b/>
          <w:i/>
        </w:rPr>
      </w:pPr>
    </w:p>
    <w:p w14:paraId="28263457" w14:textId="77777777" w:rsidR="00091C4A" w:rsidRPr="00091C4A" w:rsidRDefault="00091C4A" w:rsidP="00091C4A">
      <w:pPr>
        <w:rPr>
          <w:rFonts w:ascii="Times New Roman" w:hAnsi="Times New Roman"/>
          <w:b/>
          <w:i/>
        </w:rPr>
      </w:pPr>
    </w:p>
    <w:p w14:paraId="5CB2B922" w14:textId="77777777" w:rsidR="00091C4A" w:rsidRPr="00091C4A" w:rsidRDefault="00091C4A" w:rsidP="00091C4A">
      <w:pPr>
        <w:rPr>
          <w:rFonts w:ascii="Times New Roman" w:hAnsi="Times New Roman"/>
          <w:b/>
          <w:i/>
        </w:rPr>
      </w:pPr>
    </w:p>
    <w:p w14:paraId="4F752AC9" w14:textId="77777777" w:rsidR="00091C4A" w:rsidRPr="00091C4A" w:rsidRDefault="00091C4A" w:rsidP="00091C4A">
      <w:pPr>
        <w:rPr>
          <w:rFonts w:ascii="Times New Roman" w:hAnsi="Times New Roman"/>
          <w:b/>
          <w:i/>
        </w:rPr>
      </w:pPr>
    </w:p>
    <w:p w14:paraId="5CF74E43" w14:textId="77777777" w:rsidR="00091C4A" w:rsidRPr="00091C4A" w:rsidRDefault="00091C4A" w:rsidP="00091C4A">
      <w:pPr>
        <w:rPr>
          <w:rFonts w:ascii="Times New Roman" w:hAnsi="Times New Roman"/>
          <w:b/>
          <w:i/>
        </w:rPr>
      </w:pPr>
    </w:p>
    <w:p w14:paraId="16825A1A" w14:textId="77777777" w:rsidR="00091C4A" w:rsidRPr="00091C4A" w:rsidRDefault="00091C4A" w:rsidP="00091C4A">
      <w:pPr>
        <w:jc w:val="center"/>
        <w:rPr>
          <w:rFonts w:ascii="Times New Roman" w:hAnsi="Times New Roman"/>
          <w:b/>
          <w:i/>
        </w:rPr>
      </w:pPr>
      <w:r w:rsidRPr="00091C4A">
        <w:rPr>
          <w:rFonts w:ascii="Times New Roman" w:hAnsi="Times New Roman"/>
          <w:b/>
          <w:i/>
        </w:rPr>
        <w:t xml:space="preserve">ПРИМЕРНАЯ </w:t>
      </w:r>
      <w:r>
        <w:rPr>
          <w:rFonts w:ascii="Times New Roman" w:hAnsi="Times New Roman"/>
          <w:b/>
          <w:i/>
        </w:rPr>
        <w:t xml:space="preserve">РАБОЧАЯ </w:t>
      </w:r>
      <w:r w:rsidRPr="00091C4A">
        <w:rPr>
          <w:rFonts w:ascii="Times New Roman" w:hAnsi="Times New Roman"/>
          <w:b/>
          <w:i/>
        </w:rPr>
        <w:t>ПРОГРАММА ПРОФЕССИОНАЛЬНОГО МОДУЛЯ</w:t>
      </w:r>
    </w:p>
    <w:p w14:paraId="21C7514B" w14:textId="77777777" w:rsidR="00091C4A" w:rsidRPr="00091C4A" w:rsidRDefault="00091C4A" w:rsidP="00091C4A">
      <w:pPr>
        <w:jc w:val="center"/>
        <w:rPr>
          <w:rFonts w:ascii="Times New Roman" w:hAnsi="Times New Roman"/>
          <w:b/>
          <w:i/>
          <w:u w:val="single"/>
        </w:rPr>
      </w:pPr>
    </w:p>
    <w:p w14:paraId="76866669" w14:textId="2C831F54" w:rsidR="0082041D" w:rsidRDefault="0082041D" w:rsidP="00091C4A">
      <w:pPr>
        <w:jc w:val="center"/>
        <w:rPr>
          <w:rFonts w:ascii="Times New Roman" w:hAnsi="Times New Roman"/>
          <w:b/>
          <w:i/>
        </w:rPr>
      </w:pPr>
      <w:r>
        <w:rPr>
          <w:rFonts w:ascii="Times New Roman" w:hAnsi="Times New Roman"/>
          <w:b/>
          <w:i/>
        </w:rPr>
        <w:t>«ПМ.</w:t>
      </w:r>
      <w:proofErr w:type="gramStart"/>
      <w:r>
        <w:rPr>
          <w:rFonts w:ascii="Times New Roman" w:hAnsi="Times New Roman"/>
          <w:b/>
          <w:i/>
        </w:rPr>
        <w:t>01.</w:t>
      </w:r>
      <w:r w:rsidR="00575327">
        <w:rPr>
          <w:rFonts w:ascii="Times New Roman" w:hAnsi="Times New Roman"/>
          <w:b/>
          <w:i/>
        </w:rPr>
        <w:t>ТЕХНИЧЕСКАЯ</w:t>
      </w:r>
      <w:proofErr w:type="gramEnd"/>
      <w:r w:rsidR="00575327">
        <w:rPr>
          <w:rFonts w:ascii="Times New Roman" w:hAnsi="Times New Roman"/>
          <w:b/>
          <w:i/>
        </w:rPr>
        <w:t xml:space="preserve"> </w:t>
      </w:r>
      <w:r w:rsidR="00B71132" w:rsidRPr="00B71132">
        <w:rPr>
          <w:rFonts w:ascii="Times New Roman" w:hAnsi="Times New Roman"/>
          <w:b/>
          <w:i/>
        </w:rPr>
        <w:t>ЭКСПЛУАТАЦИЯ ИНФОКОММУНИКАЦИОННЫХ</w:t>
      </w:r>
    </w:p>
    <w:p w14:paraId="1D13C4E1" w14:textId="3D55B707" w:rsidR="00B71132" w:rsidRDefault="00B71132" w:rsidP="00091C4A">
      <w:pPr>
        <w:jc w:val="center"/>
        <w:rPr>
          <w:rFonts w:ascii="Times New Roman" w:hAnsi="Times New Roman"/>
          <w:b/>
          <w:i/>
        </w:rPr>
      </w:pPr>
      <w:r w:rsidRPr="00B71132">
        <w:rPr>
          <w:rFonts w:ascii="Times New Roman" w:hAnsi="Times New Roman"/>
          <w:b/>
          <w:i/>
        </w:rPr>
        <w:t>СЕТЕЙ СВЯЗИ</w:t>
      </w:r>
      <w:r w:rsidR="0082041D">
        <w:rPr>
          <w:rFonts w:ascii="Times New Roman" w:hAnsi="Times New Roman"/>
          <w:b/>
          <w:i/>
        </w:rPr>
        <w:t>»</w:t>
      </w:r>
    </w:p>
    <w:p w14:paraId="1A74B399" w14:textId="77777777" w:rsidR="00091C4A" w:rsidRPr="00091C4A" w:rsidRDefault="00091C4A" w:rsidP="00091C4A">
      <w:pPr>
        <w:rPr>
          <w:rFonts w:ascii="Times New Roman" w:hAnsi="Times New Roman"/>
          <w:b/>
          <w:i/>
        </w:rPr>
      </w:pPr>
    </w:p>
    <w:p w14:paraId="0A1AAF7B" w14:textId="77777777" w:rsidR="00091C4A" w:rsidRPr="00091C4A" w:rsidRDefault="00091C4A" w:rsidP="00091C4A">
      <w:pPr>
        <w:rPr>
          <w:rFonts w:ascii="Times New Roman" w:hAnsi="Times New Roman"/>
          <w:b/>
          <w:i/>
        </w:rPr>
      </w:pPr>
    </w:p>
    <w:p w14:paraId="3CCAAC51" w14:textId="77777777" w:rsidR="00091C4A" w:rsidRPr="00091C4A" w:rsidRDefault="00091C4A" w:rsidP="00091C4A">
      <w:pPr>
        <w:rPr>
          <w:rFonts w:ascii="Times New Roman" w:hAnsi="Times New Roman"/>
          <w:b/>
          <w:i/>
        </w:rPr>
      </w:pPr>
    </w:p>
    <w:p w14:paraId="464186D4" w14:textId="77777777" w:rsidR="00091C4A" w:rsidRPr="00091C4A" w:rsidRDefault="00091C4A" w:rsidP="00091C4A">
      <w:pPr>
        <w:rPr>
          <w:rFonts w:ascii="Times New Roman" w:hAnsi="Times New Roman"/>
          <w:b/>
          <w:i/>
        </w:rPr>
      </w:pPr>
    </w:p>
    <w:p w14:paraId="5ADE3FF7" w14:textId="77777777" w:rsidR="00091C4A" w:rsidRPr="00091C4A" w:rsidRDefault="00091C4A" w:rsidP="00091C4A">
      <w:pPr>
        <w:rPr>
          <w:rFonts w:ascii="Times New Roman" w:hAnsi="Times New Roman"/>
          <w:b/>
          <w:i/>
        </w:rPr>
      </w:pPr>
    </w:p>
    <w:p w14:paraId="1B48D57A" w14:textId="77777777" w:rsidR="00091C4A" w:rsidRPr="00091C4A" w:rsidRDefault="00091C4A" w:rsidP="00091C4A">
      <w:pPr>
        <w:rPr>
          <w:rFonts w:ascii="Times New Roman" w:hAnsi="Times New Roman"/>
          <w:b/>
          <w:i/>
        </w:rPr>
      </w:pPr>
    </w:p>
    <w:p w14:paraId="54326EA1" w14:textId="77777777" w:rsidR="00091C4A" w:rsidRPr="00091C4A" w:rsidRDefault="00091C4A" w:rsidP="00091C4A">
      <w:pPr>
        <w:rPr>
          <w:rFonts w:ascii="Times New Roman" w:hAnsi="Times New Roman"/>
          <w:b/>
          <w:i/>
        </w:rPr>
      </w:pPr>
    </w:p>
    <w:p w14:paraId="2DCAF101" w14:textId="1DED1D20" w:rsidR="00091C4A" w:rsidRPr="00091C4A" w:rsidRDefault="00FA49D0" w:rsidP="00FA49D0">
      <w:pPr>
        <w:jc w:val="center"/>
        <w:rPr>
          <w:rFonts w:ascii="Times New Roman" w:hAnsi="Times New Roman"/>
          <w:b/>
          <w:bCs/>
          <w:i/>
        </w:rPr>
      </w:pPr>
      <w:r>
        <w:rPr>
          <w:rFonts w:ascii="Times New Roman" w:hAnsi="Times New Roman"/>
          <w:b/>
          <w:bCs/>
          <w:i/>
        </w:rPr>
        <w:t>2021 г.</w:t>
      </w:r>
      <w:r w:rsidR="00091C4A" w:rsidRPr="00091C4A">
        <w:rPr>
          <w:rFonts w:ascii="Times New Roman" w:hAnsi="Times New Roman"/>
          <w:b/>
          <w:bCs/>
          <w:i/>
        </w:rPr>
        <w:br w:type="page"/>
      </w:r>
    </w:p>
    <w:p w14:paraId="5D8C7706" w14:textId="77777777" w:rsidR="00091C4A" w:rsidRPr="00CA37DB" w:rsidRDefault="00091C4A" w:rsidP="00091C4A">
      <w:pPr>
        <w:rPr>
          <w:rFonts w:ascii="Times New Roman" w:hAnsi="Times New Roman"/>
          <w:b/>
        </w:rPr>
      </w:pPr>
    </w:p>
    <w:p w14:paraId="70BEFBD7" w14:textId="77777777" w:rsidR="00091C4A" w:rsidRPr="00CA37DB" w:rsidRDefault="00091C4A" w:rsidP="00091C4A">
      <w:pPr>
        <w:jc w:val="center"/>
        <w:rPr>
          <w:rFonts w:ascii="Times New Roman" w:hAnsi="Times New Roman"/>
          <w:b/>
        </w:rPr>
      </w:pPr>
      <w:r w:rsidRPr="00CA37DB">
        <w:rPr>
          <w:rFonts w:ascii="Times New Roman" w:hAnsi="Times New Roman"/>
          <w:b/>
        </w:rPr>
        <w:t>СОДЕРЖАНИЕ</w:t>
      </w:r>
    </w:p>
    <w:p w14:paraId="69D05F10" w14:textId="77777777" w:rsidR="00091C4A" w:rsidRPr="00091C4A" w:rsidRDefault="00091C4A" w:rsidP="00091C4A">
      <w:pPr>
        <w:rPr>
          <w:rFonts w:ascii="Times New Roman" w:hAnsi="Times New Roman"/>
          <w:b/>
          <w:i/>
        </w:rPr>
      </w:pPr>
    </w:p>
    <w:tbl>
      <w:tblPr>
        <w:tblW w:w="0" w:type="auto"/>
        <w:tblLook w:val="01E0" w:firstRow="1" w:lastRow="1" w:firstColumn="1" w:lastColumn="1" w:noHBand="0" w:noVBand="0"/>
      </w:tblPr>
      <w:tblGrid>
        <w:gridCol w:w="7501"/>
        <w:gridCol w:w="1854"/>
      </w:tblGrid>
      <w:tr w:rsidR="002F6269" w:rsidRPr="002F6269" w14:paraId="158DEBBB" w14:textId="77777777" w:rsidTr="00885BDC">
        <w:tc>
          <w:tcPr>
            <w:tcW w:w="7501" w:type="dxa"/>
          </w:tcPr>
          <w:p w14:paraId="79DBE1AB" w14:textId="77777777" w:rsidR="002F6269" w:rsidRPr="002F6269" w:rsidRDefault="002F6269" w:rsidP="001E23F8">
            <w:pPr>
              <w:numPr>
                <w:ilvl w:val="0"/>
                <w:numId w:val="1"/>
              </w:numPr>
              <w:tabs>
                <w:tab w:val="num" w:pos="284"/>
              </w:tabs>
              <w:suppressAutoHyphens/>
              <w:rPr>
                <w:rFonts w:ascii="Times New Roman" w:hAnsi="Times New Roman"/>
                <w:b/>
                <w:sz w:val="24"/>
                <w:szCs w:val="24"/>
              </w:rPr>
            </w:pPr>
            <w:r w:rsidRPr="002F6269">
              <w:rPr>
                <w:rFonts w:ascii="Times New Roman" w:hAnsi="Times New Roman"/>
                <w:b/>
                <w:sz w:val="24"/>
                <w:szCs w:val="24"/>
              </w:rPr>
              <w:t xml:space="preserve">ОБЩАЯ ХАРАКТЕРИСТИКА </w:t>
            </w:r>
            <w:r w:rsidRPr="002F6269">
              <w:rPr>
                <w:rFonts w:ascii="Times New Roman" w:hAnsi="Times New Roman"/>
                <w:b/>
                <w:color w:val="000000"/>
                <w:sz w:val="24"/>
                <w:szCs w:val="24"/>
              </w:rPr>
              <w:t>ПРИМЕРНОЙ РАБОЧЕЙ</w:t>
            </w:r>
            <w:r w:rsidRPr="002F6269">
              <w:rPr>
                <w:rFonts w:ascii="Times New Roman" w:hAnsi="Times New Roman"/>
                <w:b/>
                <w:sz w:val="24"/>
                <w:szCs w:val="24"/>
              </w:rPr>
              <w:t xml:space="preserve"> ПРОГРАММЫ ПРОФЕССИОНАЛЬНОГО МОДУЛЯ</w:t>
            </w:r>
          </w:p>
        </w:tc>
        <w:tc>
          <w:tcPr>
            <w:tcW w:w="1854" w:type="dxa"/>
          </w:tcPr>
          <w:p w14:paraId="036D5CCE" w14:textId="77777777" w:rsidR="002F6269" w:rsidRPr="002F6269" w:rsidRDefault="002F6269" w:rsidP="002F6269">
            <w:pPr>
              <w:rPr>
                <w:rFonts w:ascii="Times New Roman" w:hAnsi="Times New Roman"/>
                <w:b/>
                <w:sz w:val="24"/>
                <w:szCs w:val="24"/>
              </w:rPr>
            </w:pPr>
          </w:p>
        </w:tc>
      </w:tr>
      <w:tr w:rsidR="002F6269" w:rsidRPr="002F6269" w14:paraId="60C28600" w14:textId="77777777" w:rsidTr="00885BDC">
        <w:tc>
          <w:tcPr>
            <w:tcW w:w="7501" w:type="dxa"/>
          </w:tcPr>
          <w:p w14:paraId="009934D0" w14:textId="77777777" w:rsidR="002F6269" w:rsidRPr="002F6269" w:rsidRDefault="002F6269" w:rsidP="001E23F8">
            <w:pPr>
              <w:numPr>
                <w:ilvl w:val="0"/>
                <w:numId w:val="1"/>
              </w:numPr>
              <w:tabs>
                <w:tab w:val="num" w:pos="284"/>
              </w:tabs>
              <w:suppressAutoHyphens/>
              <w:rPr>
                <w:rFonts w:ascii="Times New Roman" w:hAnsi="Times New Roman"/>
                <w:b/>
                <w:sz w:val="24"/>
                <w:szCs w:val="24"/>
              </w:rPr>
            </w:pPr>
            <w:r w:rsidRPr="002F6269">
              <w:rPr>
                <w:rFonts w:ascii="Times New Roman" w:hAnsi="Times New Roman"/>
                <w:b/>
                <w:sz w:val="24"/>
                <w:szCs w:val="24"/>
              </w:rPr>
              <w:t>СТРУКТУРА И СОДЕРЖАНИЕ ПРОФЕССИОНАЛЬНОГО МОДУЛЯ</w:t>
            </w:r>
          </w:p>
          <w:p w14:paraId="108BB4CE" w14:textId="77777777" w:rsidR="002F6269" w:rsidRPr="002F6269" w:rsidRDefault="002F6269" w:rsidP="001E23F8">
            <w:pPr>
              <w:numPr>
                <w:ilvl w:val="0"/>
                <w:numId w:val="1"/>
              </w:numPr>
              <w:tabs>
                <w:tab w:val="num" w:pos="284"/>
              </w:tabs>
              <w:suppressAutoHyphens/>
              <w:rPr>
                <w:rFonts w:ascii="Times New Roman" w:hAnsi="Times New Roman"/>
                <w:b/>
                <w:sz w:val="24"/>
                <w:szCs w:val="24"/>
              </w:rPr>
            </w:pPr>
            <w:r w:rsidRPr="002F6269">
              <w:rPr>
                <w:rFonts w:ascii="Times New Roman" w:hAnsi="Times New Roman"/>
                <w:b/>
                <w:sz w:val="24"/>
                <w:szCs w:val="24"/>
              </w:rPr>
              <w:t>УСЛОВИЯ РЕАЛИЗАЦИИ ПРОФЕССИОНАЛЬНОГО МОДУЛЯ</w:t>
            </w:r>
          </w:p>
        </w:tc>
        <w:tc>
          <w:tcPr>
            <w:tcW w:w="1854" w:type="dxa"/>
          </w:tcPr>
          <w:p w14:paraId="5AA400E0" w14:textId="77777777" w:rsidR="002F6269" w:rsidRPr="002F6269" w:rsidRDefault="002F6269" w:rsidP="002F6269">
            <w:pPr>
              <w:ind w:left="644"/>
              <w:rPr>
                <w:rFonts w:ascii="Times New Roman" w:hAnsi="Times New Roman"/>
                <w:b/>
                <w:sz w:val="24"/>
                <w:szCs w:val="24"/>
              </w:rPr>
            </w:pPr>
          </w:p>
        </w:tc>
      </w:tr>
      <w:tr w:rsidR="002F6269" w:rsidRPr="002F6269" w14:paraId="05D3E21F" w14:textId="77777777" w:rsidTr="00885BDC">
        <w:tc>
          <w:tcPr>
            <w:tcW w:w="7501" w:type="dxa"/>
          </w:tcPr>
          <w:p w14:paraId="219B9075" w14:textId="77777777" w:rsidR="002F6269" w:rsidRPr="002F6269" w:rsidRDefault="002F6269" w:rsidP="001E23F8">
            <w:pPr>
              <w:numPr>
                <w:ilvl w:val="0"/>
                <w:numId w:val="1"/>
              </w:numPr>
              <w:suppressAutoHyphens/>
              <w:rPr>
                <w:rFonts w:ascii="Times New Roman" w:hAnsi="Times New Roman"/>
                <w:b/>
                <w:sz w:val="24"/>
                <w:szCs w:val="24"/>
              </w:rPr>
            </w:pPr>
            <w:r w:rsidRPr="002F6269">
              <w:rPr>
                <w:rFonts w:ascii="Times New Roman" w:hAnsi="Times New Roman"/>
                <w:b/>
                <w:sz w:val="24"/>
                <w:szCs w:val="24"/>
              </w:rPr>
              <w:t>КОНТРОЛЬ И ОЦЕНКА РЕЗУЛЬТАТОВ ОСВОЕНИЯ ПРОФЕССИОНАЛЬНОГО МОДУЛЯ</w:t>
            </w:r>
          </w:p>
          <w:p w14:paraId="6801A5E7" w14:textId="77777777" w:rsidR="002F6269" w:rsidRPr="002F6269" w:rsidRDefault="002F6269" w:rsidP="002F6269">
            <w:pPr>
              <w:suppressAutoHyphens/>
              <w:rPr>
                <w:rFonts w:ascii="Times New Roman" w:hAnsi="Times New Roman"/>
                <w:b/>
                <w:sz w:val="24"/>
                <w:szCs w:val="24"/>
              </w:rPr>
            </w:pPr>
          </w:p>
        </w:tc>
        <w:tc>
          <w:tcPr>
            <w:tcW w:w="1854" w:type="dxa"/>
          </w:tcPr>
          <w:p w14:paraId="2246811C" w14:textId="77777777" w:rsidR="002F6269" w:rsidRPr="002F6269" w:rsidRDefault="002F6269" w:rsidP="002F6269">
            <w:pPr>
              <w:rPr>
                <w:rFonts w:ascii="Times New Roman" w:hAnsi="Times New Roman"/>
                <w:b/>
                <w:sz w:val="24"/>
                <w:szCs w:val="24"/>
              </w:rPr>
            </w:pPr>
          </w:p>
        </w:tc>
      </w:tr>
    </w:tbl>
    <w:p w14:paraId="2C9675A9" w14:textId="77777777" w:rsidR="00091C4A" w:rsidRPr="00091C4A" w:rsidRDefault="00091C4A" w:rsidP="00091C4A">
      <w:pPr>
        <w:rPr>
          <w:rFonts w:ascii="Times New Roman" w:hAnsi="Times New Roman"/>
          <w:b/>
          <w:i/>
        </w:rPr>
      </w:pPr>
    </w:p>
    <w:p w14:paraId="232CA94A" w14:textId="77777777" w:rsidR="00091C4A" w:rsidRPr="00091C4A" w:rsidRDefault="00091C4A" w:rsidP="00091C4A">
      <w:pPr>
        <w:rPr>
          <w:rFonts w:ascii="Times New Roman" w:hAnsi="Times New Roman"/>
          <w:b/>
          <w:i/>
        </w:rPr>
        <w:sectPr w:rsidR="00091C4A" w:rsidRPr="00091C4A" w:rsidSect="00733AEF">
          <w:footerReference w:type="even" r:id="rId8"/>
          <w:footerReference w:type="default" r:id="rId9"/>
          <w:pgSz w:w="11906" w:h="16838"/>
          <w:pgMar w:top="1134" w:right="850" w:bottom="1134" w:left="1701" w:header="708" w:footer="708" w:gutter="0"/>
          <w:cols w:space="720"/>
        </w:sectPr>
      </w:pPr>
    </w:p>
    <w:p w14:paraId="03674E02" w14:textId="77777777" w:rsidR="00091C4A" w:rsidRPr="002F6269" w:rsidRDefault="00091C4A" w:rsidP="00B93209">
      <w:pPr>
        <w:jc w:val="center"/>
        <w:rPr>
          <w:rFonts w:ascii="Times New Roman" w:hAnsi="Times New Roman"/>
          <w:b/>
        </w:rPr>
      </w:pPr>
      <w:r w:rsidRPr="002F6269">
        <w:rPr>
          <w:rFonts w:ascii="Times New Roman" w:hAnsi="Times New Roman"/>
          <w:b/>
        </w:rPr>
        <w:lastRenderedPageBreak/>
        <w:t xml:space="preserve">1. ОБЩАЯ ХАРАКТЕРИСТИКА ПРИМЕРНОЙ </w:t>
      </w:r>
      <w:r w:rsidR="00EA77E3" w:rsidRPr="002F6269">
        <w:rPr>
          <w:rFonts w:ascii="Times New Roman" w:hAnsi="Times New Roman"/>
          <w:b/>
        </w:rPr>
        <w:t xml:space="preserve">РАБОЧЕЙ </w:t>
      </w:r>
      <w:r w:rsidRPr="002F6269">
        <w:rPr>
          <w:rFonts w:ascii="Times New Roman" w:hAnsi="Times New Roman"/>
          <w:b/>
        </w:rPr>
        <w:t>ПРОГРАММЫ</w:t>
      </w:r>
    </w:p>
    <w:p w14:paraId="2D285933" w14:textId="77777777" w:rsidR="00B93209" w:rsidRPr="002F6269" w:rsidRDefault="00091C4A" w:rsidP="00B93209">
      <w:pPr>
        <w:jc w:val="center"/>
        <w:rPr>
          <w:rFonts w:ascii="Times New Roman" w:hAnsi="Times New Roman"/>
          <w:b/>
        </w:rPr>
      </w:pPr>
      <w:r w:rsidRPr="002F6269">
        <w:rPr>
          <w:rFonts w:ascii="Times New Roman" w:hAnsi="Times New Roman"/>
          <w:b/>
        </w:rPr>
        <w:t>ПРОФЕССИОНАЛЬНОГО МОДУЛЯ</w:t>
      </w:r>
      <w:r w:rsidR="00B93209" w:rsidRPr="002F6269">
        <w:rPr>
          <w:rFonts w:ascii="Times New Roman" w:hAnsi="Times New Roman"/>
          <w:b/>
        </w:rPr>
        <w:t xml:space="preserve"> </w:t>
      </w:r>
    </w:p>
    <w:p w14:paraId="7FF2D563" w14:textId="77777777" w:rsidR="00B93209" w:rsidRPr="002F6269" w:rsidRDefault="0082041D" w:rsidP="00B93209">
      <w:pPr>
        <w:jc w:val="center"/>
        <w:rPr>
          <w:rFonts w:ascii="Times New Roman" w:hAnsi="Times New Roman"/>
          <w:b/>
        </w:rPr>
      </w:pPr>
      <w:r w:rsidRPr="002F6269">
        <w:rPr>
          <w:rFonts w:ascii="Times New Roman" w:hAnsi="Times New Roman"/>
          <w:b/>
        </w:rPr>
        <w:t xml:space="preserve">«ПМ.01. </w:t>
      </w:r>
      <w:r w:rsidR="00B93209" w:rsidRPr="002F6269">
        <w:rPr>
          <w:rFonts w:ascii="Times New Roman" w:hAnsi="Times New Roman"/>
          <w:b/>
        </w:rPr>
        <w:t>ТЕХНИЧЕСКАЯ ЭКСПЛУАТАЦИЯ ИНФОКОММУНИКАЦИОННЫХ СЕТЕЙ СВЯЗИ</w:t>
      </w:r>
      <w:r w:rsidRPr="002F6269">
        <w:rPr>
          <w:rFonts w:ascii="Times New Roman" w:hAnsi="Times New Roman"/>
          <w:b/>
        </w:rPr>
        <w:t>»</w:t>
      </w:r>
    </w:p>
    <w:p w14:paraId="21F12B55" w14:textId="77777777" w:rsidR="00091C4A" w:rsidRPr="002F6269" w:rsidRDefault="00091C4A" w:rsidP="00091C4A">
      <w:pPr>
        <w:rPr>
          <w:rFonts w:ascii="Times New Roman" w:hAnsi="Times New Roman"/>
          <w:b/>
        </w:rPr>
      </w:pPr>
      <w:r w:rsidRPr="002F6269">
        <w:rPr>
          <w:rFonts w:ascii="Times New Roman" w:hAnsi="Times New Roman"/>
          <w:b/>
        </w:rPr>
        <w:t xml:space="preserve">1.1. Цель и планируемые результаты освоения профессионального модуля </w:t>
      </w:r>
    </w:p>
    <w:p w14:paraId="3C1812CD" w14:textId="77777777" w:rsidR="00091C4A" w:rsidRPr="00091C4A" w:rsidRDefault="00091C4A" w:rsidP="00091C4A">
      <w:pPr>
        <w:jc w:val="both"/>
        <w:rPr>
          <w:rFonts w:ascii="Times New Roman" w:hAnsi="Times New Roman"/>
        </w:rPr>
      </w:pPr>
      <w:r w:rsidRPr="00091C4A">
        <w:rPr>
          <w:rFonts w:ascii="Times New Roman" w:hAnsi="Times New Roman"/>
        </w:rPr>
        <w:t>В результате изучения профессионального модуля студент должен освоить основной вид деятельности</w:t>
      </w:r>
      <w:r w:rsidR="004F2F76">
        <w:rPr>
          <w:rFonts w:ascii="Times New Roman" w:hAnsi="Times New Roman"/>
        </w:rPr>
        <w:t xml:space="preserve"> </w:t>
      </w:r>
      <w:r w:rsidR="004F2F76" w:rsidRPr="004F2F76">
        <w:rPr>
          <w:rFonts w:ascii="Times New Roman" w:hAnsi="Times New Roman"/>
        </w:rPr>
        <w:t>«Техническая эксплуатация инфокоммуникационных сетей связей»</w:t>
      </w:r>
      <w:r w:rsidR="004F2F76">
        <w:rPr>
          <w:rFonts w:ascii="Times New Roman" w:hAnsi="Times New Roman"/>
        </w:rPr>
        <w:t xml:space="preserve"> </w:t>
      </w:r>
      <w:r w:rsidRPr="00091C4A">
        <w:rPr>
          <w:rFonts w:ascii="Times New Roman" w:hAnsi="Times New Roman"/>
        </w:rPr>
        <w:t>и соответствующие ему общие компетенции и профессиональные компетенции:</w:t>
      </w:r>
    </w:p>
    <w:p w14:paraId="029621C9" w14:textId="77777777" w:rsidR="00091C4A" w:rsidRPr="00091C4A" w:rsidRDefault="00091C4A" w:rsidP="00091C4A">
      <w:pPr>
        <w:jc w:val="both"/>
        <w:rPr>
          <w:rFonts w:ascii="Times New Roman" w:hAnsi="Times New Roman"/>
        </w:rPr>
      </w:pPr>
      <w:r w:rsidRPr="00091C4A">
        <w:rPr>
          <w:rFonts w:ascii="Times New Roman" w:hAnsi="Times New Roman"/>
        </w:rPr>
        <w:t>1.</w:t>
      </w:r>
      <w:r w:rsidR="0082041D">
        <w:rPr>
          <w:rFonts w:ascii="Times New Roman" w:hAnsi="Times New Roman"/>
        </w:rPr>
        <w:t>1</w:t>
      </w:r>
      <w:r w:rsidRPr="00091C4A">
        <w:rPr>
          <w:rFonts w:ascii="Times New Roman" w:hAnsi="Times New Roman"/>
        </w:rPr>
        <w:t>.1.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091C4A" w:rsidRPr="001E3B37" w14:paraId="2FED3EF8" w14:textId="77777777" w:rsidTr="00226011">
        <w:tc>
          <w:tcPr>
            <w:tcW w:w="959" w:type="dxa"/>
          </w:tcPr>
          <w:p w14:paraId="549AD14B" w14:textId="77777777" w:rsidR="00091C4A" w:rsidRPr="001E3B37" w:rsidRDefault="00091C4A" w:rsidP="001E3B37">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Код</w:t>
            </w:r>
          </w:p>
        </w:tc>
        <w:tc>
          <w:tcPr>
            <w:tcW w:w="8612" w:type="dxa"/>
          </w:tcPr>
          <w:p w14:paraId="525C09B5" w14:textId="77777777" w:rsidR="00091C4A" w:rsidRPr="001E3B37" w:rsidRDefault="00091C4A" w:rsidP="001E3B37">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Наименование общих компетенций</w:t>
            </w:r>
          </w:p>
        </w:tc>
      </w:tr>
      <w:tr w:rsidR="001E3B37" w:rsidRPr="001E3B37" w14:paraId="667BC595" w14:textId="77777777" w:rsidTr="00226011">
        <w:trPr>
          <w:trHeight w:val="327"/>
        </w:trPr>
        <w:tc>
          <w:tcPr>
            <w:tcW w:w="959" w:type="dxa"/>
            <w:tcBorders>
              <w:left w:val="single" w:sz="12" w:space="0" w:color="auto"/>
            </w:tcBorders>
          </w:tcPr>
          <w:p w14:paraId="3B957E3F"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01</w:t>
            </w:r>
          </w:p>
        </w:tc>
        <w:tc>
          <w:tcPr>
            <w:tcW w:w="8612" w:type="dxa"/>
          </w:tcPr>
          <w:p w14:paraId="7118FBAB"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Выбирать способы решения задач профессиональной деятельности, применительно к различным контекстам.</w:t>
            </w:r>
          </w:p>
        </w:tc>
      </w:tr>
      <w:tr w:rsidR="001E3B37" w:rsidRPr="001E3B37" w14:paraId="177FCFC1" w14:textId="77777777" w:rsidTr="00226011">
        <w:tc>
          <w:tcPr>
            <w:tcW w:w="959" w:type="dxa"/>
            <w:tcBorders>
              <w:left w:val="single" w:sz="12" w:space="0" w:color="auto"/>
            </w:tcBorders>
          </w:tcPr>
          <w:p w14:paraId="3557C5B6"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02</w:t>
            </w:r>
          </w:p>
        </w:tc>
        <w:tc>
          <w:tcPr>
            <w:tcW w:w="8612" w:type="dxa"/>
          </w:tcPr>
          <w:p w14:paraId="0348B621"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1E3B37" w:rsidRPr="001E3B37" w14:paraId="6BCBDE79" w14:textId="77777777" w:rsidTr="00226011">
        <w:tc>
          <w:tcPr>
            <w:tcW w:w="959" w:type="dxa"/>
            <w:tcBorders>
              <w:left w:val="single" w:sz="12" w:space="0" w:color="auto"/>
            </w:tcBorders>
          </w:tcPr>
          <w:p w14:paraId="1D51E8B3"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03</w:t>
            </w:r>
          </w:p>
        </w:tc>
        <w:tc>
          <w:tcPr>
            <w:tcW w:w="8612" w:type="dxa"/>
          </w:tcPr>
          <w:p w14:paraId="6A58CD60"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Планировать и реализовывать собственное профессиональное и личностное развитие.</w:t>
            </w:r>
          </w:p>
        </w:tc>
      </w:tr>
      <w:tr w:rsidR="001E3B37" w:rsidRPr="001E3B37" w14:paraId="7323EE38" w14:textId="77777777" w:rsidTr="00226011">
        <w:tc>
          <w:tcPr>
            <w:tcW w:w="959" w:type="dxa"/>
            <w:tcBorders>
              <w:left w:val="single" w:sz="12" w:space="0" w:color="auto"/>
            </w:tcBorders>
          </w:tcPr>
          <w:p w14:paraId="0722B8CE"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04</w:t>
            </w:r>
          </w:p>
        </w:tc>
        <w:tc>
          <w:tcPr>
            <w:tcW w:w="8612" w:type="dxa"/>
            <w:tcBorders>
              <w:right w:val="single" w:sz="12" w:space="0" w:color="auto"/>
            </w:tcBorders>
          </w:tcPr>
          <w:p w14:paraId="5A18593A"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1E3B37" w:rsidRPr="001E3B37" w14:paraId="0BCC59C1" w14:textId="77777777" w:rsidTr="00226011">
        <w:tc>
          <w:tcPr>
            <w:tcW w:w="959" w:type="dxa"/>
            <w:tcBorders>
              <w:left w:val="single" w:sz="12" w:space="0" w:color="auto"/>
            </w:tcBorders>
          </w:tcPr>
          <w:p w14:paraId="4476C69D"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05</w:t>
            </w:r>
          </w:p>
        </w:tc>
        <w:tc>
          <w:tcPr>
            <w:tcW w:w="8612" w:type="dxa"/>
            <w:tcBorders>
              <w:right w:val="single" w:sz="12" w:space="0" w:color="auto"/>
            </w:tcBorders>
          </w:tcPr>
          <w:p w14:paraId="1BAE6102"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1E3B37" w:rsidRPr="001E3B37" w14:paraId="6B6A6ADE" w14:textId="77777777" w:rsidTr="00226011">
        <w:tc>
          <w:tcPr>
            <w:tcW w:w="959" w:type="dxa"/>
            <w:tcBorders>
              <w:left w:val="single" w:sz="12" w:space="0" w:color="auto"/>
            </w:tcBorders>
          </w:tcPr>
          <w:p w14:paraId="399BF44A"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06</w:t>
            </w:r>
          </w:p>
        </w:tc>
        <w:tc>
          <w:tcPr>
            <w:tcW w:w="8612" w:type="dxa"/>
            <w:tcBorders>
              <w:right w:val="single" w:sz="12" w:space="0" w:color="auto"/>
            </w:tcBorders>
          </w:tcPr>
          <w:p w14:paraId="2EF7970C" w14:textId="630DE69E" w:rsidR="001E3B37" w:rsidRPr="005F568E"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 xml:space="preserve">Проявлять гражданско-патриотическую позицию, </w:t>
            </w:r>
            <w:r w:rsidR="00C1478D">
              <w:rPr>
                <w:rFonts w:ascii="Times New Roman" w:hAnsi="Times New Roman"/>
                <w:b w:val="0"/>
                <w:i w:val="0"/>
                <w:sz w:val="24"/>
                <w:szCs w:val="24"/>
              </w:rPr>
              <w:t>демонстрировать осознанное поведение на основе традиционных общечеловеческих ценностей, применять стандарты антикоррупционного поведения</w:t>
            </w:r>
            <w:r w:rsidR="005F568E" w:rsidRPr="005F568E">
              <w:rPr>
                <w:rFonts w:ascii="Times New Roman" w:hAnsi="Times New Roman"/>
                <w:b w:val="0"/>
                <w:i w:val="0"/>
                <w:sz w:val="24"/>
                <w:szCs w:val="24"/>
              </w:rPr>
              <w:t>, применять стандарты антикоррупционного поведения</w:t>
            </w:r>
            <w:r w:rsidRPr="001E3B37">
              <w:rPr>
                <w:rFonts w:ascii="Times New Roman" w:hAnsi="Times New Roman"/>
                <w:b w:val="0"/>
                <w:i w:val="0"/>
                <w:sz w:val="24"/>
                <w:szCs w:val="24"/>
              </w:rPr>
              <w:t>.</w:t>
            </w:r>
          </w:p>
        </w:tc>
      </w:tr>
      <w:tr w:rsidR="001E3B37" w:rsidRPr="001E3B37" w14:paraId="2E653D40" w14:textId="77777777" w:rsidTr="00226011">
        <w:tc>
          <w:tcPr>
            <w:tcW w:w="959" w:type="dxa"/>
            <w:tcBorders>
              <w:left w:val="single" w:sz="12" w:space="0" w:color="auto"/>
            </w:tcBorders>
          </w:tcPr>
          <w:p w14:paraId="6C92B9BC"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07</w:t>
            </w:r>
          </w:p>
        </w:tc>
        <w:tc>
          <w:tcPr>
            <w:tcW w:w="8612" w:type="dxa"/>
            <w:tcBorders>
              <w:right w:val="single" w:sz="12" w:space="0" w:color="auto"/>
            </w:tcBorders>
          </w:tcPr>
          <w:p w14:paraId="53EC6180"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1E3B37" w:rsidRPr="001E3B37" w14:paraId="32D6B87A" w14:textId="77777777" w:rsidTr="00226011">
        <w:tc>
          <w:tcPr>
            <w:tcW w:w="959" w:type="dxa"/>
            <w:tcBorders>
              <w:left w:val="single" w:sz="12" w:space="0" w:color="auto"/>
            </w:tcBorders>
          </w:tcPr>
          <w:p w14:paraId="7CEB7A3E"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08</w:t>
            </w:r>
          </w:p>
        </w:tc>
        <w:tc>
          <w:tcPr>
            <w:tcW w:w="8612" w:type="dxa"/>
            <w:tcBorders>
              <w:right w:val="single" w:sz="12" w:space="0" w:color="auto"/>
            </w:tcBorders>
          </w:tcPr>
          <w:p w14:paraId="70BD8CFD"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1E3B37" w:rsidRPr="001E3B37" w14:paraId="5B122727" w14:textId="77777777" w:rsidTr="00226011">
        <w:tc>
          <w:tcPr>
            <w:tcW w:w="959" w:type="dxa"/>
            <w:tcBorders>
              <w:left w:val="single" w:sz="12" w:space="0" w:color="auto"/>
            </w:tcBorders>
          </w:tcPr>
          <w:p w14:paraId="726FEFD1"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09</w:t>
            </w:r>
          </w:p>
        </w:tc>
        <w:tc>
          <w:tcPr>
            <w:tcW w:w="8612" w:type="dxa"/>
            <w:tcBorders>
              <w:right w:val="single" w:sz="12" w:space="0" w:color="auto"/>
            </w:tcBorders>
          </w:tcPr>
          <w:p w14:paraId="4B501A6A"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Использовать информационные технологии в профессиональной деятельности.</w:t>
            </w:r>
          </w:p>
        </w:tc>
      </w:tr>
      <w:tr w:rsidR="00226011" w:rsidRPr="001E3B37" w14:paraId="747A97DF" w14:textId="77777777" w:rsidTr="00226011">
        <w:trPr>
          <w:trHeight w:val="562"/>
        </w:trPr>
        <w:tc>
          <w:tcPr>
            <w:tcW w:w="959" w:type="dxa"/>
            <w:tcBorders>
              <w:left w:val="single" w:sz="12" w:space="0" w:color="auto"/>
            </w:tcBorders>
          </w:tcPr>
          <w:p w14:paraId="6274EA6B" w14:textId="77777777" w:rsidR="00226011" w:rsidRPr="001E3B37" w:rsidRDefault="00226011"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10</w:t>
            </w:r>
          </w:p>
        </w:tc>
        <w:tc>
          <w:tcPr>
            <w:tcW w:w="8612" w:type="dxa"/>
            <w:tcBorders>
              <w:right w:val="single" w:sz="12" w:space="0" w:color="auto"/>
            </w:tcBorders>
          </w:tcPr>
          <w:p w14:paraId="3A51F040" w14:textId="45EC7B8D" w:rsidR="00226011" w:rsidRPr="005F568E" w:rsidRDefault="00226011"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Пользоваться профессиональной документацией на государственном и иностранном язык</w:t>
            </w:r>
            <w:r w:rsidR="005F568E">
              <w:rPr>
                <w:rFonts w:ascii="Times New Roman" w:hAnsi="Times New Roman"/>
                <w:b w:val="0"/>
                <w:i w:val="0"/>
                <w:sz w:val="24"/>
                <w:szCs w:val="24"/>
              </w:rPr>
              <w:t>ах.</w:t>
            </w:r>
          </w:p>
        </w:tc>
      </w:tr>
      <w:tr w:rsidR="002F6269" w:rsidRPr="001E3B37" w14:paraId="2EB9AFFB" w14:textId="77777777" w:rsidTr="00226011">
        <w:trPr>
          <w:trHeight w:val="562"/>
        </w:trPr>
        <w:tc>
          <w:tcPr>
            <w:tcW w:w="959" w:type="dxa"/>
            <w:tcBorders>
              <w:left w:val="single" w:sz="12" w:space="0" w:color="auto"/>
            </w:tcBorders>
          </w:tcPr>
          <w:p w14:paraId="1E2130F0" w14:textId="77777777" w:rsidR="002F6269" w:rsidRPr="001E3B37" w:rsidRDefault="002F6269" w:rsidP="001E3B37">
            <w:pPr>
              <w:pStyle w:val="20"/>
              <w:spacing w:before="0" w:after="0"/>
              <w:jc w:val="both"/>
              <w:rPr>
                <w:rFonts w:ascii="Times New Roman" w:hAnsi="Times New Roman"/>
                <w:b w:val="0"/>
                <w:i w:val="0"/>
                <w:sz w:val="24"/>
                <w:szCs w:val="24"/>
              </w:rPr>
            </w:pPr>
            <w:r>
              <w:rPr>
                <w:rFonts w:ascii="Times New Roman" w:hAnsi="Times New Roman"/>
                <w:b w:val="0"/>
                <w:i w:val="0"/>
                <w:sz w:val="24"/>
                <w:szCs w:val="24"/>
              </w:rPr>
              <w:t>ОК 11</w:t>
            </w:r>
          </w:p>
        </w:tc>
        <w:tc>
          <w:tcPr>
            <w:tcW w:w="8612" w:type="dxa"/>
            <w:tcBorders>
              <w:right w:val="single" w:sz="12" w:space="0" w:color="auto"/>
            </w:tcBorders>
          </w:tcPr>
          <w:p w14:paraId="7A5F2274" w14:textId="21BC62A4" w:rsidR="002F6269" w:rsidRPr="005F568E" w:rsidRDefault="005F568E" w:rsidP="001E3B37">
            <w:pPr>
              <w:pStyle w:val="20"/>
              <w:spacing w:before="0" w:after="0"/>
              <w:jc w:val="both"/>
              <w:rPr>
                <w:rFonts w:ascii="Times New Roman" w:hAnsi="Times New Roman"/>
                <w:b w:val="0"/>
                <w:bCs w:val="0"/>
                <w:i w:val="0"/>
                <w:iCs w:val="0"/>
                <w:sz w:val="24"/>
                <w:szCs w:val="24"/>
              </w:rPr>
            </w:pPr>
            <w:r w:rsidRPr="005F568E">
              <w:rPr>
                <w:rFonts w:ascii="Times New Roman" w:hAnsi="Times New Roman"/>
                <w:b w:val="0"/>
                <w:bCs w:val="0"/>
                <w:i w:val="0"/>
                <w:iCs w:val="0"/>
                <w:sz w:val="24"/>
                <w:szCs w:val="24"/>
              </w:rPr>
              <w:t>Использовать знания по финансовой грамотности</w:t>
            </w:r>
            <w:proofErr w:type="gramStart"/>
            <w:r w:rsidRPr="005F568E">
              <w:rPr>
                <w:rFonts w:ascii="Times New Roman" w:hAnsi="Times New Roman"/>
                <w:b w:val="0"/>
                <w:bCs w:val="0"/>
                <w:i w:val="0"/>
                <w:iCs w:val="0"/>
                <w:sz w:val="24"/>
                <w:szCs w:val="24"/>
              </w:rPr>
              <w:t xml:space="preserve">, </w:t>
            </w:r>
            <w:r w:rsidR="00C1478D">
              <w:rPr>
                <w:rFonts w:ascii="Times New Roman" w:hAnsi="Times New Roman"/>
                <w:b w:val="0"/>
                <w:bCs w:val="0"/>
                <w:i w:val="0"/>
                <w:iCs w:val="0"/>
                <w:sz w:val="24"/>
                <w:szCs w:val="24"/>
              </w:rPr>
              <w:t>Использовать</w:t>
            </w:r>
            <w:proofErr w:type="gramEnd"/>
            <w:r w:rsidR="00C1478D">
              <w:rPr>
                <w:rFonts w:ascii="Times New Roman" w:hAnsi="Times New Roman"/>
                <w:b w:val="0"/>
                <w:bCs w:val="0"/>
                <w:i w:val="0"/>
                <w:iCs w:val="0"/>
                <w:sz w:val="24"/>
                <w:szCs w:val="24"/>
              </w:rPr>
              <w:t xml:space="preserve"> знания по финансовой грамотности, планировать предпринимательскую деятельность в профессиональной сфере</w:t>
            </w:r>
            <w:r w:rsidRPr="005F568E">
              <w:rPr>
                <w:rFonts w:ascii="Times New Roman" w:hAnsi="Times New Roman"/>
                <w:b w:val="0"/>
                <w:bCs w:val="0"/>
                <w:i w:val="0"/>
                <w:iCs w:val="0"/>
                <w:sz w:val="24"/>
                <w:szCs w:val="24"/>
              </w:rPr>
              <w:t>/</w:t>
            </w:r>
          </w:p>
        </w:tc>
      </w:tr>
    </w:tbl>
    <w:p w14:paraId="24A10322" w14:textId="77777777" w:rsidR="001E3B37" w:rsidRDefault="001E3B37" w:rsidP="00091C4A">
      <w:pPr>
        <w:pStyle w:val="20"/>
        <w:spacing w:before="0" w:after="0"/>
        <w:jc w:val="both"/>
        <w:rPr>
          <w:rStyle w:val="af"/>
          <w:rFonts w:ascii="Times New Roman" w:hAnsi="Times New Roman"/>
          <w:b w:val="0"/>
          <w:sz w:val="24"/>
          <w:szCs w:val="24"/>
        </w:rPr>
      </w:pPr>
    </w:p>
    <w:p w14:paraId="5001E5C0" w14:textId="77777777" w:rsidR="00091C4A" w:rsidRPr="00091C4A" w:rsidRDefault="00091C4A" w:rsidP="00091C4A">
      <w:pPr>
        <w:pStyle w:val="20"/>
        <w:spacing w:before="0" w:after="0"/>
        <w:jc w:val="both"/>
        <w:rPr>
          <w:rStyle w:val="af"/>
          <w:rFonts w:ascii="Times New Roman" w:hAnsi="Times New Roman"/>
          <w:b w:val="0"/>
          <w:sz w:val="24"/>
          <w:szCs w:val="24"/>
        </w:rPr>
      </w:pPr>
      <w:r w:rsidRPr="00091C4A">
        <w:rPr>
          <w:rStyle w:val="af"/>
          <w:rFonts w:ascii="Times New Roman" w:hAnsi="Times New Roman"/>
          <w:b w:val="0"/>
          <w:sz w:val="24"/>
          <w:szCs w:val="24"/>
        </w:rPr>
        <w:t>1.</w:t>
      </w:r>
      <w:r w:rsidR="0082041D">
        <w:rPr>
          <w:rStyle w:val="af"/>
          <w:rFonts w:ascii="Times New Roman" w:hAnsi="Times New Roman"/>
          <w:b w:val="0"/>
          <w:sz w:val="24"/>
          <w:szCs w:val="24"/>
        </w:rPr>
        <w:t>1</w:t>
      </w:r>
      <w:r w:rsidRPr="00091C4A">
        <w:rPr>
          <w:rStyle w:val="af"/>
          <w:rFonts w:ascii="Times New Roman" w:hAnsi="Times New Roman"/>
          <w:b w:val="0"/>
          <w:sz w:val="24"/>
          <w:szCs w:val="24"/>
        </w:rPr>
        <w:t xml:space="preserve">.2. Перечень профессиональных компетенций </w:t>
      </w:r>
    </w:p>
    <w:p w14:paraId="73D7CBA4" w14:textId="77777777" w:rsidR="001E3B37" w:rsidRPr="001E3B37" w:rsidRDefault="001E3B37" w:rsidP="001E3B37">
      <w:pPr>
        <w:pStyle w:val="20"/>
        <w:spacing w:before="0" w:after="0"/>
        <w:ind w:firstLine="709"/>
        <w:jc w:val="both"/>
        <w:rPr>
          <w:rFonts w:ascii="Times New Roman" w:hAnsi="Times New Roman"/>
          <w:b w:val="0"/>
          <w:i w:val="0"/>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091C4A" w:rsidRPr="001E3B37" w14:paraId="5B22992A" w14:textId="77777777" w:rsidTr="00226011">
        <w:tc>
          <w:tcPr>
            <w:tcW w:w="959" w:type="dxa"/>
          </w:tcPr>
          <w:p w14:paraId="38AC4B10" w14:textId="77777777" w:rsidR="00091C4A" w:rsidRPr="00226011" w:rsidRDefault="00091C4A" w:rsidP="001E3B37">
            <w:pPr>
              <w:pStyle w:val="20"/>
              <w:spacing w:before="0" w:after="0"/>
              <w:jc w:val="both"/>
              <w:rPr>
                <w:rStyle w:val="af"/>
                <w:rFonts w:ascii="Times New Roman" w:hAnsi="Times New Roman"/>
                <w:sz w:val="24"/>
                <w:szCs w:val="24"/>
              </w:rPr>
            </w:pPr>
            <w:r w:rsidRPr="00226011">
              <w:rPr>
                <w:rStyle w:val="af"/>
                <w:rFonts w:ascii="Times New Roman" w:hAnsi="Times New Roman"/>
                <w:sz w:val="24"/>
                <w:szCs w:val="24"/>
              </w:rPr>
              <w:t>Код</w:t>
            </w:r>
          </w:p>
        </w:tc>
        <w:tc>
          <w:tcPr>
            <w:tcW w:w="8612" w:type="dxa"/>
          </w:tcPr>
          <w:p w14:paraId="44C881A6" w14:textId="77777777" w:rsidR="00091C4A" w:rsidRPr="00226011" w:rsidRDefault="00091C4A" w:rsidP="001E3B37">
            <w:pPr>
              <w:pStyle w:val="20"/>
              <w:spacing w:before="0" w:after="0"/>
              <w:jc w:val="both"/>
              <w:rPr>
                <w:rStyle w:val="af"/>
                <w:rFonts w:ascii="Times New Roman" w:hAnsi="Times New Roman"/>
                <w:sz w:val="24"/>
                <w:szCs w:val="24"/>
              </w:rPr>
            </w:pPr>
            <w:r w:rsidRPr="00226011">
              <w:rPr>
                <w:rStyle w:val="af"/>
                <w:rFonts w:ascii="Times New Roman" w:hAnsi="Times New Roman"/>
                <w:sz w:val="24"/>
                <w:szCs w:val="24"/>
              </w:rPr>
              <w:t>Наименование видов деятельности и профессиональных компетенций</w:t>
            </w:r>
          </w:p>
        </w:tc>
      </w:tr>
      <w:tr w:rsidR="00091C4A" w:rsidRPr="001E3B37" w14:paraId="4C7A8CCC" w14:textId="77777777" w:rsidTr="00226011">
        <w:tc>
          <w:tcPr>
            <w:tcW w:w="959" w:type="dxa"/>
          </w:tcPr>
          <w:p w14:paraId="595AD49F" w14:textId="77777777" w:rsidR="00091C4A" w:rsidRPr="001E3B37" w:rsidRDefault="001E3B37" w:rsidP="001E3B37">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ВД 1.</w:t>
            </w:r>
          </w:p>
        </w:tc>
        <w:tc>
          <w:tcPr>
            <w:tcW w:w="8612" w:type="dxa"/>
          </w:tcPr>
          <w:p w14:paraId="0C9BB4FA" w14:textId="77777777" w:rsidR="00091C4A" w:rsidRPr="001E3B37" w:rsidRDefault="001E3B37" w:rsidP="001E3B37">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Техническая эксплуатация инфокоммуникационных сетей связей</w:t>
            </w:r>
          </w:p>
        </w:tc>
      </w:tr>
      <w:tr w:rsidR="001E3B37" w:rsidRPr="001E3B37" w14:paraId="2A6B1F08" w14:textId="77777777" w:rsidTr="00226011">
        <w:tc>
          <w:tcPr>
            <w:tcW w:w="959" w:type="dxa"/>
          </w:tcPr>
          <w:p w14:paraId="14784DDF"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ПК 1.1</w:t>
            </w:r>
          </w:p>
        </w:tc>
        <w:tc>
          <w:tcPr>
            <w:tcW w:w="8612" w:type="dxa"/>
          </w:tcPr>
          <w:p w14:paraId="66501CBB"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Выполнять монтаж и настройку сетей проводного и беспроводного абонентского доступа в соответствии с действующими отраслевыми стандартами.</w:t>
            </w:r>
          </w:p>
        </w:tc>
      </w:tr>
      <w:tr w:rsidR="001E3B37" w:rsidRPr="001E3B37" w14:paraId="1745AA95" w14:textId="77777777" w:rsidTr="00226011">
        <w:tc>
          <w:tcPr>
            <w:tcW w:w="959" w:type="dxa"/>
          </w:tcPr>
          <w:p w14:paraId="6A923B5D"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ПК 1.2</w:t>
            </w:r>
          </w:p>
        </w:tc>
        <w:tc>
          <w:tcPr>
            <w:tcW w:w="8612" w:type="dxa"/>
          </w:tcPr>
          <w:p w14:paraId="06FC473D"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Выполнять монтаж, демонтаж и техническое обслуживание кабелей связи и оконечных структурированных кабельных устройств в соответствии с действующими отраслевыми стандартами.</w:t>
            </w:r>
          </w:p>
        </w:tc>
      </w:tr>
      <w:tr w:rsidR="001E3B37" w:rsidRPr="001E3B37" w14:paraId="3F8AF647" w14:textId="77777777" w:rsidTr="00226011">
        <w:tc>
          <w:tcPr>
            <w:tcW w:w="959" w:type="dxa"/>
          </w:tcPr>
          <w:p w14:paraId="66ADCB2D"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lastRenderedPageBreak/>
              <w:t>ПК 1.3</w:t>
            </w:r>
          </w:p>
        </w:tc>
        <w:tc>
          <w:tcPr>
            <w:tcW w:w="8612" w:type="dxa"/>
          </w:tcPr>
          <w:p w14:paraId="34586E44"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Администрировать инфокоммуникационные сети с использованием сетевых протоколов.</w:t>
            </w:r>
          </w:p>
        </w:tc>
      </w:tr>
      <w:tr w:rsidR="001E3B37" w:rsidRPr="001E3B37" w14:paraId="5F0AEA89" w14:textId="77777777" w:rsidTr="00226011">
        <w:tc>
          <w:tcPr>
            <w:tcW w:w="959" w:type="dxa"/>
          </w:tcPr>
          <w:p w14:paraId="5116D7E3"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ПК 1.4</w:t>
            </w:r>
          </w:p>
        </w:tc>
        <w:tc>
          <w:tcPr>
            <w:tcW w:w="8612" w:type="dxa"/>
          </w:tcPr>
          <w:p w14:paraId="7464EDFD"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 xml:space="preserve">Осуществлять текущее обслуживание оборудования </w:t>
            </w:r>
            <w:proofErr w:type="spellStart"/>
            <w:r w:rsidRPr="001E3B37">
              <w:rPr>
                <w:rFonts w:ascii="Times New Roman" w:hAnsi="Times New Roman"/>
                <w:b w:val="0"/>
                <w:i w:val="0"/>
                <w:sz w:val="24"/>
                <w:szCs w:val="24"/>
              </w:rPr>
              <w:t>мультисервисных</w:t>
            </w:r>
            <w:proofErr w:type="spellEnd"/>
            <w:r w:rsidRPr="001E3B37">
              <w:rPr>
                <w:rFonts w:ascii="Times New Roman" w:hAnsi="Times New Roman"/>
                <w:b w:val="0"/>
                <w:i w:val="0"/>
                <w:sz w:val="24"/>
                <w:szCs w:val="24"/>
              </w:rPr>
              <w:t xml:space="preserve"> сетей доступа.</w:t>
            </w:r>
          </w:p>
        </w:tc>
      </w:tr>
      <w:tr w:rsidR="001E3B37" w:rsidRPr="001E3B37" w14:paraId="6D399A8C" w14:textId="77777777" w:rsidTr="00226011">
        <w:tc>
          <w:tcPr>
            <w:tcW w:w="959" w:type="dxa"/>
          </w:tcPr>
          <w:p w14:paraId="40D46BB3"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ПК 1.5</w:t>
            </w:r>
          </w:p>
        </w:tc>
        <w:tc>
          <w:tcPr>
            <w:tcW w:w="8612" w:type="dxa"/>
          </w:tcPr>
          <w:p w14:paraId="30349B61"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 xml:space="preserve">Выполнять монтаж и первичную инсталляцию компьютерных сетей в соответствии с действующими отраслевыми стандартами. </w:t>
            </w:r>
          </w:p>
        </w:tc>
      </w:tr>
      <w:tr w:rsidR="001E3B37" w:rsidRPr="001E3B37" w14:paraId="364EF653" w14:textId="77777777" w:rsidTr="00226011">
        <w:tc>
          <w:tcPr>
            <w:tcW w:w="959" w:type="dxa"/>
          </w:tcPr>
          <w:p w14:paraId="55EAE38B"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ПК 1.6</w:t>
            </w:r>
          </w:p>
        </w:tc>
        <w:tc>
          <w:tcPr>
            <w:tcW w:w="8612" w:type="dxa"/>
          </w:tcPr>
          <w:p w14:paraId="2F2840E9"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Выполнять инсталляцию и настройку компьютерных платформ для предоставления телематических услуг связи.</w:t>
            </w:r>
          </w:p>
        </w:tc>
      </w:tr>
      <w:tr w:rsidR="001E3B37" w:rsidRPr="001E3B37" w14:paraId="3415FBB3" w14:textId="77777777" w:rsidTr="00226011">
        <w:tc>
          <w:tcPr>
            <w:tcW w:w="959" w:type="dxa"/>
          </w:tcPr>
          <w:p w14:paraId="0E4C932A"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ПК 1.7</w:t>
            </w:r>
          </w:p>
        </w:tc>
        <w:tc>
          <w:tcPr>
            <w:tcW w:w="8612" w:type="dxa"/>
          </w:tcPr>
          <w:p w14:paraId="2AB670E6"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Производить администрирование сетевого оборудования в соответствии с действующими отраслевыми стандартами.</w:t>
            </w:r>
          </w:p>
        </w:tc>
      </w:tr>
      <w:tr w:rsidR="001E3B37" w:rsidRPr="001E3B37" w14:paraId="73495B29" w14:textId="77777777" w:rsidTr="00226011">
        <w:tc>
          <w:tcPr>
            <w:tcW w:w="959" w:type="dxa"/>
          </w:tcPr>
          <w:p w14:paraId="4A65DB31"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ПК 1.8</w:t>
            </w:r>
          </w:p>
        </w:tc>
        <w:tc>
          <w:tcPr>
            <w:tcW w:w="8612" w:type="dxa"/>
          </w:tcPr>
          <w:p w14:paraId="4096C67C" w14:textId="77777777" w:rsidR="001E3B37" w:rsidRPr="001E3B37" w:rsidRDefault="001E3B37" w:rsidP="001E3B37">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Выполнять монтаж, первичную инсталляцию, настройку систем видеонаблюдения и безопасности в соответствии с действующими отраслевыми стандартами.</w:t>
            </w:r>
          </w:p>
        </w:tc>
      </w:tr>
    </w:tbl>
    <w:p w14:paraId="603B251C" w14:textId="77777777" w:rsidR="00226011" w:rsidRDefault="00226011" w:rsidP="00226011">
      <w:pPr>
        <w:rPr>
          <w:rFonts w:ascii="Times New Roman" w:hAnsi="Times New Roman"/>
          <w:bCs/>
        </w:rPr>
      </w:pPr>
    </w:p>
    <w:p w14:paraId="580B8EB1" w14:textId="77777777" w:rsidR="00226011" w:rsidRPr="00226011" w:rsidRDefault="0082041D" w:rsidP="00226011">
      <w:pPr>
        <w:rPr>
          <w:rFonts w:ascii="Times New Roman" w:hAnsi="Times New Roman"/>
          <w:bCs/>
        </w:rPr>
      </w:pPr>
      <w:r>
        <w:rPr>
          <w:rFonts w:ascii="Times New Roman" w:hAnsi="Times New Roman"/>
          <w:bCs/>
        </w:rPr>
        <w:t xml:space="preserve">1.1.3 </w:t>
      </w:r>
      <w:r w:rsidR="00226011" w:rsidRPr="00226011">
        <w:rPr>
          <w:rFonts w:ascii="Times New Roman" w:hAnsi="Times New Roman"/>
          <w:b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80"/>
      </w:tblGrid>
      <w:tr w:rsidR="0082041D" w:rsidRPr="00B02E4D" w14:paraId="7D77F513" w14:textId="77777777" w:rsidTr="00020955">
        <w:tc>
          <w:tcPr>
            <w:tcW w:w="1526" w:type="dxa"/>
          </w:tcPr>
          <w:p w14:paraId="4E6E0F3D" w14:textId="77777777" w:rsidR="0082041D" w:rsidRPr="00B02E4D" w:rsidRDefault="0082041D" w:rsidP="00020955">
            <w:pPr>
              <w:spacing w:after="0" w:line="240" w:lineRule="auto"/>
              <w:rPr>
                <w:rFonts w:ascii="Times New Roman" w:hAnsi="Times New Roman"/>
                <w:bCs/>
                <w:lang w:eastAsia="en-US"/>
              </w:rPr>
            </w:pPr>
            <w:r w:rsidRPr="00B02E4D">
              <w:rPr>
                <w:rFonts w:ascii="Times New Roman" w:hAnsi="Times New Roman"/>
                <w:bCs/>
                <w:lang w:eastAsia="en-US"/>
              </w:rPr>
              <w:t>Иметь практический опыт</w:t>
            </w:r>
          </w:p>
        </w:tc>
        <w:tc>
          <w:tcPr>
            <w:tcW w:w="8080" w:type="dxa"/>
          </w:tcPr>
          <w:p w14:paraId="6F4B896C" w14:textId="77777777" w:rsidR="0082041D" w:rsidRPr="00314D45" w:rsidRDefault="0082041D" w:rsidP="00020955">
            <w:pPr>
              <w:pStyle w:val="Style5"/>
              <w:widowControl/>
              <w:rPr>
                <w:rStyle w:val="FontStyle11"/>
              </w:rPr>
            </w:pPr>
            <w:r w:rsidRPr="00314D45">
              <w:rPr>
                <w:rStyle w:val="FontStyle11"/>
              </w:rPr>
              <w:t>- выполнения монтажа и настройки сетей проводного абонентского доступа в соответствии с действующими отраслевыми стандартами;</w:t>
            </w:r>
          </w:p>
          <w:p w14:paraId="3FE3F483" w14:textId="77777777" w:rsidR="0082041D" w:rsidRPr="00314D45" w:rsidRDefault="0082041D" w:rsidP="00020955">
            <w:pPr>
              <w:pStyle w:val="Style5"/>
              <w:widowControl/>
              <w:rPr>
                <w:rStyle w:val="FontStyle11"/>
              </w:rPr>
            </w:pPr>
            <w:r w:rsidRPr="00314D45">
              <w:rPr>
                <w:rStyle w:val="FontStyle11"/>
              </w:rPr>
              <w:t>- выполнения монтажа и настройки сетей беспроводного абонентского доступа в соответствии с действующими отраслевыми стандартами;</w:t>
            </w:r>
          </w:p>
          <w:p w14:paraId="27281E3B"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выполнения монтажа, демонтажа и технического обслуживания кабелей связи в соответствии с действующими отраслевыми стандартами;</w:t>
            </w:r>
          </w:p>
          <w:p w14:paraId="491C92B4"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выполнения монтажа, демонтажа и технического обслуживания оконечных кабельных устройств в соответствии с действующими отраслевыми стандартами;</w:t>
            </w:r>
          </w:p>
          <w:p w14:paraId="6834D1FD" w14:textId="77777777" w:rsidR="0082041D" w:rsidRPr="00314D45" w:rsidRDefault="0082041D" w:rsidP="00020955">
            <w:pPr>
              <w:spacing w:after="0" w:line="240" w:lineRule="auto"/>
              <w:rPr>
                <w:rFonts w:ascii="Times New Roman" w:hAnsi="Times New Roman"/>
                <w:sz w:val="24"/>
                <w:szCs w:val="24"/>
              </w:rPr>
            </w:pPr>
            <w:r w:rsidRPr="00314D45">
              <w:rPr>
                <w:rStyle w:val="FontStyle12"/>
                <w:b w:val="0"/>
                <w:bCs/>
                <w:szCs w:val="24"/>
              </w:rPr>
              <w:t>- а</w:t>
            </w:r>
            <w:r w:rsidRPr="00314D45">
              <w:rPr>
                <w:rFonts w:ascii="Times New Roman" w:hAnsi="Times New Roman"/>
                <w:sz w:val="24"/>
                <w:szCs w:val="24"/>
              </w:rPr>
              <w:t>дминистрирование активного сетевого оборудования инфокоммуникационных сетей с использованием сетевых протоколов;</w:t>
            </w:r>
          </w:p>
          <w:p w14:paraId="4D68C581" w14:textId="77777777" w:rsidR="0082041D" w:rsidRPr="00314D45" w:rsidRDefault="0082041D" w:rsidP="00020955">
            <w:pPr>
              <w:spacing w:after="0" w:line="240" w:lineRule="auto"/>
              <w:rPr>
                <w:rStyle w:val="FontStyle12"/>
                <w:b w:val="0"/>
                <w:bCs/>
                <w:szCs w:val="24"/>
              </w:rPr>
            </w:pPr>
            <w:r w:rsidRPr="00314D45">
              <w:rPr>
                <w:rFonts w:ascii="Times New Roman" w:hAnsi="Times New Roman"/>
                <w:sz w:val="24"/>
                <w:szCs w:val="24"/>
              </w:rPr>
              <w:t xml:space="preserve">- осуществления текущего обслуживания оборудования </w:t>
            </w:r>
            <w:proofErr w:type="spellStart"/>
            <w:r w:rsidRPr="00314D45">
              <w:rPr>
                <w:rFonts w:ascii="Times New Roman" w:hAnsi="Times New Roman"/>
                <w:sz w:val="24"/>
                <w:szCs w:val="24"/>
              </w:rPr>
              <w:t>мультисервисных</w:t>
            </w:r>
            <w:proofErr w:type="spellEnd"/>
            <w:r w:rsidRPr="00314D45">
              <w:rPr>
                <w:rFonts w:ascii="Times New Roman" w:hAnsi="Times New Roman"/>
                <w:sz w:val="24"/>
                <w:szCs w:val="24"/>
              </w:rPr>
              <w:t xml:space="preserve"> сетей доступа.</w:t>
            </w:r>
          </w:p>
          <w:p w14:paraId="476DC399"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выполнение монтажа компьютерных сетей</w:t>
            </w:r>
          </w:p>
          <w:p w14:paraId="58F5A756" w14:textId="77777777" w:rsidR="0082041D" w:rsidRPr="00314D45" w:rsidRDefault="0082041D" w:rsidP="00020955">
            <w:pPr>
              <w:spacing w:after="0" w:line="240" w:lineRule="auto"/>
              <w:rPr>
                <w:rStyle w:val="FontStyle12"/>
                <w:b w:val="0"/>
                <w:bCs/>
                <w:szCs w:val="24"/>
              </w:rPr>
            </w:pPr>
            <w:r w:rsidRPr="00314D45">
              <w:rPr>
                <w:rFonts w:ascii="Times New Roman" w:hAnsi="Times New Roman"/>
                <w:sz w:val="24"/>
                <w:szCs w:val="24"/>
              </w:rPr>
              <w:t>- выполнение первичной инсталляции (настройки) компьютерных сетей</w:t>
            </w:r>
          </w:p>
          <w:p w14:paraId="63217784"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выполнение инсталляции компьютерных платформ для телематических услуг связи</w:t>
            </w:r>
          </w:p>
          <w:p w14:paraId="15F2E4AA" w14:textId="77777777" w:rsidR="0082041D" w:rsidRPr="00314D45" w:rsidRDefault="0082041D" w:rsidP="00020955">
            <w:pPr>
              <w:spacing w:after="0" w:line="240" w:lineRule="auto"/>
              <w:rPr>
                <w:rStyle w:val="FontStyle12"/>
                <w:b w:val="0"/>
                <w:bCs/>
                <w:szCs w:val="24"/>
              </w:rPr>
            </w:pPr>
            <w:r w:rsidRPr="00314D45">
              <w:rPr>
                <w:rFonts w:ascii="Times New Roman" w:hAnsi="Times New Roman"/>
                <w:sz w:val="24"/>
                <w:szCs w:val="24"/>
              </w:rPr>
              <w:t>- выполнение настройки компьютерных платформ для предоставления услуг связи</w:t>
            </w:r>
          </w:p>
          <w:p w14:paraId="223AFBD7" w14:textId="77777777" w:rsidR="0082041D" w:rsidRPr="00314D45" w:rsidRDefault="0082041D" w:rsidP="00020955">
            <w:pPr>
              <w:spacing w:after="0" w:line="240" w:lineRule="auto"/>
              <w:rPr>
                <w:rStyle w:val="FontStyle12"/>
                <w:b w:val="0"/>
                <w:bCs/>
                <w:szCs w:val="24"/>
              </w:rPr>
            </w:pPr>
            <w:r w:rsidRPr="00314D45">
              <w:rPr>
                <w:rFonts w:ascii="Times New Roman" w:hAnsi="Times New Roman"/>
                <w:sz w:val="24"/>
                <w:szCs w:val="24"/>
              </w:rPr>
              <w:t>- администрирование сетевого оборудования</w:t>
            </w:r>
          </w:p>
          <w:p w14:paraId="4BDC35C8"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выполнение монтажа систем видеонаблюдения</w:t>
            </w:r>
          </w:p>
          <w:p w14:paraId="5A0808DB"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выполнение монтажа систем безопасности</w:t>
            </w:r>
          </w:p>
          <w:p w14:paraId="0148932D"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выполнение первичной инсталляции систем видеонаблюдения</w:t>
            </w:r>
          </w:p>
          <w:p w14:paraId="5842E21D"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выполнение первичной инсталляции систем безопасности</w:t>
            </w:r>
          </w:p>
          <w:p w14:paraId="18E9584B"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выполнение настройки систем видеонаблюдения</w:t>
            </w:r>
          </w:p>
          <w:p w14:paraId="4AECE773"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выполнение настройки систем безопасности</w:t>
            </w:r>
          </w:p>
        </w:tc>
      </w:tr>
      <w:tr w:rsidR="0082041D" w:rsidRPr="00B02E4D" w14:paraId="5B2B35F3" w14:textId="77777777" w:rsidTr="00020955">
        <w:tc>
          <w:tcPr>
            <w:tcW w:w="1526" w:type="dxa"/>
          </w:tcPr>
          <w:p w14:paraId="7E01D2FC" w14:textId="77777777" w:rsidR="0082041D" w:rsidRPr="00B02E4D" w:rsidRDefault="0082041D" w:rsidP="00020955">
            <w:pPr>
              <w:spacing w:after="0" w:line="240" w:lineRule="auto"/>
              <w:rPr>
                <w:rFonts w:ascii="Times New Roman" w:hAnsi="Times New Roman"/>
                <w:bCs/>
                <w:lang w:eastAsia="en-US"/>
              </w:rPr>
            </w:pPr>
            <w:r w:rsidRPr="00B02E4D">
              <w:rPr>
                <w:rFonts w:ascii="Times New Roman" w:hAnsi="Times New Roman"/>
                <w:bCs/>
                <w:lang w:eastAsia="en-US"/>
              </w:rPr>
              <w:t>Уметь</w:t>
            </w:r>
            <w:r>
              <w:rPr>
                <w:rFonts w:ascii="Times New Roman" w:hAnsi="Times New Roman"/>
                <w:bCs/>
                <w:lang w:eastAsia="en-US"/>
              </w:rPr>
              <w:t>:</w:t>
            </w:r>
          </w:p>
        </w:tc>
        <w:tc>
          <w:tcPr>
            <w:tcW w:w="8080" w:type="dxa"/>
          </w:tcPr>
          <w:p w14:paraId="2707FBC5" w14:textId="77777777" w:rsidR="0082041D" w:rsidRPr="00B02E4D" w:rsidRDefault="0082041D" w:rsidP="00020955">
            <w:pPr>
              <w:pStyle w:val="Style4"/>
              <w:widowControl/>
              <w:spacing w:line="240" w:lineRule="auto"/>
              <w:ind w:firstLine="0"/>
              <w:jc w:val="left"/>
              <w:rPr>
                <w:rStyle w:val="FontStyle12"/>
                <w:b w:val="0"/>
                <w:bCs/>
              </w:rPr>
            </w:pPr>
            <w:r w:rsidRPr="00B02E4D">
              <w:rPr>
                <w:rStyle w:val="FontStyle12"/>
                <w:b w:val="0"/>
                <w:bCs/>
              </w:rPr>
              <w:t>- подключать активное оборудование к точкам доступа;</w:t>
            </w:r>
          </w:p>
          <w:p w14:paraId="78526F88" w14:textId="77777777" w:rsidR="0082041D" w:rsidRPr="00B02E4D" w:rsidRDefault="0082041D" w:rsidP="00020955">
            <w:pPr>
              <w:spacing w:after="0" w:line="240" w:lineRule="auto"/>
              <w:rPr>
                <w:rFonts w:ascii="Times New Roman" w:hAnsi="Times New Roman"/>
                <w:sz w:val="24"/>
                <w:szCs w:val="24"/>
              </w:rPr>
            </w:pPr>
            <w:r w:rsidRPr="00B02E4D">
              <w:rPr>
                <w:rFonts w:ascii="Times New Roman" w:hAnsi="Times New Roman"/>
                <w:sz w:val="24"/>
                <w:szCs w:val="24"/>
              </w:rPr>
              <w:t xml:space="preserve">- устанавливать точки доступа </w:t>
            </w:r>
            <w:proofErr w:type="spellStart"/>
            <w:r w:rsidRPr="00B02E4D">
              <w:rPr>
                <w:rFonts w:ascii="Times New Roman" w:hAnsi="Times New Roman"/>
                <w:sz w:val="24"/>
                <w:szCs w:val="24"/>
              </w:rPr>
              <w:t>Wi</w:t>
            </w:r>
            <w:proofErr w:type="spellEnd"/>
            <w:r w:rsidRPr="00B02E4D">
              <w:rPr>
                <w:rFonts w:ascii="Times New Roman" w:hAnsi="Times New Roman"/>
                <w:sz w:val="24"/>
                <w:szCs w:val="24"/>
              </w:rPr>
              <w:t>-Fi;</w:t>
            </w:r>
          </w:p>
          <w:p w14:paraId="0D8DB2BD" w14:textId="77777777" w:rsidR="0082041D" w:rsidRPr="00B02E4D" w:rsidRDefault="0082041D" w:rsidP="00020955">
            <w:pPr>
              <w:spacing w:after="0" w:line="240" w:lineRule="auto"/>
              <w:rPr>
                <w:rFonts w:ascii="Times New Roman" w:hAnsi="Times New Roman"/>
                <w:sz w:val="24"/>
                <w:szCs w:val="24"/>
              </w:rPr>
            </w:pPr>
            <w:r w:rsidRPr="00B02E4D">
              <w:rPr>
                <w:rFonts w:ascii="Times New Roman" w:hAnsi="Times New Roman"/>
                <w:sz w:val="24"/>
                <w:szCs w:val="24"/>
              </w:rPr>
              <w:t xml:space="preserve">- осуществлять установку оборудования и ПО, </w:t>
            </w:r>
            <w:r w:rsidRPr="00B02E4D">
              <w:rPr>
                <w:rStyle w:val="FontStyle12"/>
                <w:b w:val="0"/>
                <w:bCs/>
                <w:szCs w:val="24"/>
              </w:rPr>
              <w:t xml:space="preserve">первичную инсталляцию, </w:t>
            </w:r>
            <w:r w:rsidRPr="00B02E4D">
              <w:rPr>
                <w:rFonts w:ascii="Times New Roman" w:hAnsi="Times New Roman"/>
                <w:sz w:val="24"/>
                <w:szCs w:val="24"/>
              </w:rPr>
              <w:t xml:space="preserve">настройку, </w:t>
            </w:r>
            <w:r w:rsidRPr="00B02E4D">
              <w:rPr>
                <w:rStyle w:val="FontStyle12"/>
                <w:b w:val="0"/>
                <w:bCs/>
                <w:szCs w:val="24"/>
              </w:rPr>
              <w:t xml:space="preserve">диагностику и мониторинг </w:t>
            </w:r>
            <w:r w:rsidRPr="00B02E4D">
              <w:rPr>
                <w:rFonts w:ascii="Times New Roman" w:hAnsi="Times New Roman"/>
                <w:sz w:val="24"/>
                <w:szCs w:val="24"/>
              </w:rPr>
              <w:t xml:space="preserve">работоспособности оборудования </w:t>
            </w:r>
            <w:r w:rsidRPr="00B02E4D">
              <w:rPr>
                <w:rStyle w:val="FontStyle12"/>
                <w:b w:val="0"/>
                <w:bCs/>
                <w:szCs w:val="24"/>
              </w:rPr>
              <w:t>широкополосного</w:t>
            </w:r>
            <w:r w:rsidRPr="00B02E4D">
              <w:rPr>
                <w:rFonts w:ascii="Times New Roman" w:hAnsi="Times New Roman"/>
                <w:sz w:val="24"/>
                <w:szCs w:val="24"/>
              </w:rPr>
              <w:t xml:space="preserve"> проводного и беспроводного абонентского доступа;</w:t>
            </w:r>
          </w:p>
          <w:p w14:paraId="100EB9BB" w14:textId="77777777" w:rsidR="0082041D" w:rsidRPr="00B02E4D" w:rsidRDefault="0082041D" w:rsidP="00020955">
            <w:pPr>
              <w:spacing w:after="0" w:line="240" w:lineRule="auto"/>
              <w:rPr>
                <w:rFonts w:ascii="Times New Roman" w:hAnsi="Times New Roman"/>
                <w:sz w:val="24"/>
                <w:szCs w:val="24"/>
              </w:rPr>
            </w:pPr>
            <w:r w:rsidRPr="00B02E4D">
              <w:rPr>
                <w:rFonts w:ascii="Times New Roman" w:hAnsi="Times New Roman"/>
                <w:sz w:val="24"/>
                <w:szCs w:val="24"/>
              </w:rPr>
              <w:t>- детально анализировать спецификации интерфейсов доступа;</w:t>
            </w:r>
          </w:p>
          <w:p w14:paraId="1FF7EFD6" w14:textId="77777777" w:rsidR="0082041D" w:rsidRPr="00B02E4D" w:rsidRDefault="0082041D" w:rsidP="00020955">
            <w:pPr>
              <w:spacing w:after="0" w:line="240" w:lineRule="auto"/>
              <w:rPr>
                <w:rFonts w:ascii="Times New Roman" w:hAnsi="Times New Roman"/>
                <w:sz w:val="24"/>
                <w:szCs w:val="24"/>
              </w:rPr>
            </w:pPr>
            <w:r w:rsidRPr="00B02E4D">
              <w:rPr>
                <w:rFonts w:ascii="Times New Roman" w:hAnsi="Times New Roman"/>
                <w:sz w:val="24"/>
                <w:szCs w:val="24"/>
              </w:rPr>
              <w:t xml:space="preserve">- осуществлять выбор марки и типа кабеля в соответствии с проектом и исходя из условий прокладки структурированных кабельных систем сетей широкополосного доступа; </w:t>
            </w:r>
          </w:p>
          <w:p w14:paraId="05B8A15D" w14:textId="77777777" w:rsidR="0082041D" w:rsidRPr="00B02E4D" w:rsidRDefault="0082041D" w:rsidP="00020955">
            <w:pPr>
              <w:spacing w:after="0" w:line="240" w:lineRule="auto"/>
              <w:rPr>
                <w:rFonts w:ascii="Times New Roman" w:hAnsi="Times New Roman"/>
                <w:sz w:val="24"/>
                <w:szCs w:val="24"/>
              </w:rPr>
            </w:pPr>
            <w:r w:rsidRPr="00B02E4D">
              <w:rPr>
                <w:rFonts w:ascii="Times New Roman" w:hAnsi="Times New Roman"/>
                <w:sz w:val="24"/>
                <w:szCs w:val="24"/>
              </w:rPr>
              <w:lastRenderedPageBreak/>
              <w:t>- производить коммутацию сетевого оборудования и рабочих станций в соответствии с заданной топологией;</w:t>
            </w:r>
          </w:p>
          <w:p w14:paraId="17131E3E" w14:textId="77777777" w:rsidR="0082041D" w:rsidRPr="00B02E4D" w:rsidRDefault="0082041D" w:rsidP="00020955">
            <w:pPr>
              <w:spacing w:after="0" w:line="240" w:lineRule="auto"/>
              <w:rPr>
                <w:rFonts w:ascii="Times New Roman" w:hAnsi="Times New Roman"/>
                <w:sz w:val="24"/>
                <w:szCs w:val="24"/>
              </w:rPr>
            </w:pPr>
            <w:r w:rsidRPr="00B02E4D">
              <w:rPr>
                <w:rFonts w:ascii="Times New Roman" w:hAnsi="Times New Roman"/>
                <w:sz w:val="24"/>
                <w:szCs w:val="24"/>
              </w:rPr>
              <w:t xml:space="preserve">- оформлять техническую документацию, заполнять соответствующие формы (формуляры, паспорта, оперативные журналы и </w:t>
            </w:r>
            <w:proofErr w:type="gramStart"/>
            <w:r w:rsidRPr="00B02E4D">
              <w:rPr>
                <w:rFonts w:ascii="Times New Roman" w:hAnsi="Times New Roman"/>
                <w:sz w:val="24"/>
                <w:szCs w:val="24"/>
              </w:rPr>
              <w:t>т.п.</w:t>
            </w:r>
            <w:proofErr w:type="gramEnd"/>
            <w:r w:rsidRPr="00B02E4D">
              <w:rPr>
                <w:rFonts w:ascii="Times New Roman" w:hAnsi="Times New Roman"/>
                <w:sz w:val="24"/>
                <w:szCs w:val="24"/>
              </w:rPr>
              <w:t>)</w:t>
            </w:r>
          </w:p>
          <w:p w14:paraId="537BDF81" w14:textId="77777777" w:rsidR="0082041D" w:rsidRPr="00B02E4D" w:rsidRDefault="0082041D" w:rsidP="00020955">
            <w:pPr>
              <w:pStyle w:val="Style4"/>
              <w:widowControl/>
              <w:spacing w:line="240" w:lineRule="auto"/>
              <w:ind w:firstLine="0"/>
              <w:jc w:val="left"/>
              <w:rPr>
                <w:rStyle w:val="FontStyle12"/>
                <w:b w:val="0"/>
                <w:bCs/>
              </w:rPr>
            </w:pPr>
            <w:r w:rsidRPr="00B02E4D">
              <w:rPr>
                <w:rStyle w:val="FontStyle12"/>
                <w:b w:val="0"/>
                <w:bCs/>
              </w:rPr>
              <w:t>- настраивать и осуществлять диагностику и мониторинг локальных сетей;</w:t>
            </w:r>
          </w:p>
          <w:p w14:paraId="523A2D6E" w14:textId="77777777" w:rsidR="0082041D" w:rsidRPr="00B02E4D" w:rsidRDefault="0082041D" w:rsidP="00020955">
            <w:pPr>
              <w:pStyle w:val="Style4"/>
              <w:widowControl/>
              <w:spacing w:line="240" w:lineRule="auto"/>
              <w:ind w:firstLine="0"/>
              <w:jc w:val="left"/>
              <w:rPr>
                <w:rStyle w:val="FontStyle12"/>
                <w:b w:val="0"/>
                <w:bCs/>
              </w:rPr>
            </w:pPr>
            <w:r w:rsidRPr="00B02E4D">
              <w:rPr>
                <w:rStyle w:val="FontStyle12"/>
                <w:b w:val="0"/>
                <w:bCs/>
              </w:rPr>
              <w:t>- осуществлять администрирование сетевого оборудования с помощью интерфейсов управления (</w:t>
            </w:r>
            <w:r w:rsidRPr="00B02E4D">
              <w:rPr>
                <w:rStyle w:val="FontStyle12"/>
                <w:b w:val="0"/>
                <w:bCs/>
                <w:lang w:val="en-US"/>
              </w:rPr>
              <w:t>web</w:t>
            </w:r>
            <w:r w:rsidRPr="00B02E4D">
              <w:rPr>
                <w:rStyle w:val="FontStyle12"/>
                <w:b w:val="0"/>
                <w:bCs/>
              </w:rPr>
              <w:t xml:space="preserve">-интерфейс, </w:t>
            </w:r>
            <w:r w:rsidRPr="00B02E4D">
              <w:rPr>
                <w:rStyle w:val="FontStyle12"/>
                <w:b w:val="0"/>
                <w:bCs/>
                <w:lang w:val="en-US"/>
              </w:rPr>
              <w:t>Telnet</w:t>
            </w:r>
            <w:r w:rsidRPr="00B02E4D">
              <w:rPr>
                <w:rStyle w:val="FontStyle12"/>
                <w:b w:val="0"/>
                <w:bCs/>
              </w:rPr>
              <w:t>, локальная консоль);</w:t>
            </w:r>
          </w:p>
          <w:p w14:paraId="1CEDBF70" w14:textId="77777777" w:rsidR="0082041D" w:rsidRPr="00B02E4D" w:rsidRDefault="0082041D" w:rsidP="00020955">
            <w:pPr>
              <w:spacing w:after="0" w:line="240" w:lineRule="auto"/>
              <w:rPr>
                <w:rFonts w:ascii="Times New Roman" w:hAnsi="Times New Roman"/>
                <w:sz w:val="24"/>
                <w:szCs w:val="24"/>
              </w:rPr>
            </w:pPr>
            <w:r w:rsidRPr="00B02E4D">
              <w:rPr>
                <w:rFonts w:ascii="Times New Roman" w:hAnsi="Times New Roman"/>
                <w:sz w:val="24"/>
                <w:szCs w:val="24"/>
              </w:rPr>
              <w:t xml:space="preserve">- </w:t>
            </w:r>
            <w:r w:rsidRPr="00B02E4D">
              <w:rPr>
                <w:rStyle w:val="FontStyle12"/>
                <w:b w:val="0"/>
                <w:bCs/>
                <w:szCs w:val="24"/>
              </w:rPr>
              <w:t>производить настройку интеллектуальных параметров (</w:t>
            </w:r>
            <w:r w:rsidRPr="00B02E4D">
              <w:rPr>
                <w:rStyle w:val="FontStyle12"/>
                <w:b w:val="0"/>
                <w:bCs/>
                <w:szCs w:val="24"/>
                <w:lang w:val="en-US"/>
              </w:rPr>
              <w:t>VLAN</w:t>
            </w:r>
            <w:r w:rsidRPr="00B02E4D">
              <w:rPr>
                <w:rStyle w:val="FontStyle12"/>
                <w:b w:val="0"/>
                <w:bCs/>
                <w:szCs w:val="24"/>
              </w:rPr>
              <w:t xml:space="preserve">, </w:t>
            </w:r>
            <w:r w:rsidRPr="00B02E4D">
              <w:rPr>
                <w:rStyle w:val="FontStyle12"/>
                <w:b w:val="0"/>
                <w:bCs/>
                <w:szCs w:val="24"/>
                <w:lang w:val="en-US"/>
              </w:rPr>
              <w:t>STP</w:t>
            </w:r>
            <w:r w:rsidRPr="00B02E4D">
              <w:rPr>
                <w:rStyle w:val="FontStyle12"/>
                <w:b w:val="0"/>
                <w:bCs/>
                <w:szCs w:val="24"/>
              </w:rPr>
              <w:t xml:space="preserve">, </w:t>
            </w:r>
            <w:r w:rsidRPr="00B02E4D">
              <w:rPr>
                <w:rStyle w:val="FontStyle12"/>
                <w:b w:val="0"/>
                <w:bCs/>
                <w:szCs w:val="24"/>
                <w:lang w:val="en-US"/>
              </w:rPr>
              <w:t>RSTP</w:t>
            </w:r>
            <w:r w:rsidRPr="00B02E4D">
              <w:rPr>
                <w:rStyle w:val="FontStyle12"/>
                <w:b w:val="0"/>
                <w:bCs/>
                <w:szCs w:val="24"/>
              </w:rPr>
              <w:t xml:space="preserve">, </w:t>
            </w:r>
            <w:r w:rsidRPr="00B02E4D">
              <w:rPr>
                <w:rStyle w:val="FontStyle12"/>
                <w:b w:val="0"/>
                <w:bCs/>
                <w:szCs w:val="24"/>
                <w:lang w:val="en-US"/>
              </w:rPr>
              <w:t>MSTP</w:t>
            </w:r>
            <w:r w:rsidRPr="00B02E4D">
              <w:rPr>
                <w:rStyle w:val="FontStyle12"/>
                <w:b w:val="0"/>
                <w:bCs/>
                <w:szCs w:val="24"/>
              </w:rPr>
              <w:t xml:space="preserve">, ограничение доступа, параметры </w:t>
            </w:r>
            <w:proofErr w:type="gramStart"/>
            <w:r w:rsidRPr="00B02E4D">
              <w:rPr>
                <w:rStyle w:val="FontStyle12"/>
                <w:b w:val="0"/>
                <w:bCs/>
                <w:szCs w:val="24"/>
                <w:lang w:val="en-US"/>
              </w:rPr>
              <w:t>QoS</w:t>
            </w:r>
            <w:proofErr w:type="gramEnd"/>
            <w:r w:rsidRPr="00B02E4D">
              <w:rPr>
                <w:rStyle w:val="FontStyle12"/>
                <w:b w:val="0"/>
                <w:bCs/>
                <w:szCs w:val="24"/>
              </w:rPr>
              <w:t xml:space="preserve"> а также согласование IP-адресов согласно MIB) оборудования технологических </w:t>
            </w:r>
            <w:proofErr w:type="spellStart"/>
            <w:r w:rsidRPr="00B02E4D">
              <w:rPr>
                <w:rStyle w:val="FontStyle12"/>
                <w:b w:val="0"/>
                <w:bCs/>
                <w:szCs w:val="24"/>
              </w:rPr>
              <w:t>мультисервисных</w:t>
            </w:r>
            <w:proofErr w:type="spellEnd"/>
            <w:r w:rsidRPr="00B02E4D">
              <w:rPr>
                <w:rStyle w:val="FontStyle12"/>
                <w:b w:val="0"/>
                <w:bCs/>
                <w:szCs w:val="24"/>
              </w:rPr>
              <w:t xml:space="preserve"> сетей;</w:t>
            </w:r>
          </w:p>
          <w:p w14:paraId="67D5E36F" w14:textId="77777777" w:rsidR="0082041D" w:rsidRPr="00B02E4D" w:rsidRDefault="0082041D" w:rsidP="00020955">
            <w:pPr>
              <w:pStyle w:val="Style4"/>
              <w:spacing w:line="240" w:lineRule="auto"/>
              <w:ind w:firstLine="0"/>
              <w:jc w:val="left"/>
              <w:rPr>
                <w:rStyle w:val="FontStyle13"/>
                <w:b w:val="0"/>
                <w:bCs/>
                <w:sz w:val="24"/>
              </w:rPr>
            </w:pPr>
            <w:r w:rsidRPr="00B02E4D">
              <w:rPr>
                <w:rStyle w:val="FontStyle13"/>
                <w:b w:val="0"/>
                <w:bCs/>
                <w:sz w:val="24"/>
              </w:rPr>
              <w:t xml:space="preserve">разрабатывать проект </w:t>
            </w:r>
            <w:proofErr w:type="spellStart"/>
            <w:r w:rsidRPr="00B02E4D">
              <w:rPr>
                <w:rStyle w:val="FontStyle13"/>
                <w:b w:val="0"/>
                <w:bCs/>
                <w:sz w:val="24"/>
              </w:rPr>
              <w:t>мультисервисной</w:t>
            </w:r>
            <w:proofErr w:type="spellEnd"/>
            <w:r w:rsidRPr="00B02E4D">
              <w:rPr>
                <w:rStyle w:val="FontStyle13"/>
                <w:b w:val="0"/>
                <w:bCs/>
                <w:sz w:val="24"/>
              </w:rPr>
              <w:t xml:space="preserve"> сети доступа с предоставлением услуг связи;</w:t>
            </w:r>
          </w:p>
          <w:p w14:paraId="1382F890" w14:textId="77777777" w:rsidR="0082041D" w:rsidRPr="00B02E4D" w:rsidRDefault="0082041D" w:rsidP="00020955">
            <w:pPr>
              <w:spacing w:after="0" w:line="240" w:lineRule="auto"/>
              <w:rPr>
                <w:rFonts w:ascii="Times New Roman" w:hAnsi="Times New Roman"/>
                <w:sz w:val="24"/>
                <w:szCs w:val="24"/>
              </w:rPr>
            </w:pPr>
            <w:r w:rsidRPr="00B02E4D">
              <w:rPr>
                <w:rFonts w:ascii="Times New Roman" w:hAnsi="Times New Roman"/>
                <w:sz w:val="24"/>
                <w:szCs w:val="24"/>
              </w:rPr>
              <w:t xml:space="preserve">составлять альтернативные сценарии модернизации сетей доступа, способных поддерживать </w:t>
            </w:r>
            <w:proofErr w:type="spellStart"/>
            <w:r w:rsidRPr="00B02E4D">
              <w:rPr>
                <w:rFonts w:ascii="Times New Roman" w:hAnsi="Times New Roman"/>
                <w:sz w:val="24"/>
                <w:szCs w:val="24"/>
              </w:rPr>
              <w:t>мультисервисное</w:t>
            </w:r>
            <w:proofErr w:type="spellEnd"/>
            <w:r w:rsidRPr="00B02E4D">
              <w:rPr>
                <w:rFonts w:ascii="Times New Roman" w:hAnsi="Times New Roman"/>
                <w:sz w:val="24"/>
                <w:szCs w:val="24"/>
              </w:rPr>
              <w:t xml:space="preserve"> обслуживание;</w:t>
            </w:r>
          </w:p>
          <w:p w14:paraId="22865A9F" w14:textId="77777777" w:rsidR="0082041D" w:rsidRPr="00B02E4D" w:rsidRDefault="0082041D" w:rsidP="00020955">
            <w:pPr>
              <w:pStyle w:val="Style3"/>
              <w:widowControl/>
              <w:spacing w:line="240" w:lineRule="auto"/>
              <w:ind w:firstLine="0"/>
              <w:jc w:val="left"/>
              <w:rPr>
                <w:rStyle w:val="FontStyle12"/>
                <w:b w:val="0"/>
                <w:bCs/>
              </w:rPr>
            </w:pPr>
            <w:r w:rsidRPr="00B02E4D">
              <w:t>обеспечивать хранение и защиту медных и волоконно-оптических кабелей при хранении;</w:t>
            </w:r>
          </w:p>
          <w:p w14:paraId="174F42FB" w14:textId="77777777" w:rsidR="0082041D" w:rsidRPr="00B02E4D" w:rsidRDefault="0082041D" w:rsidP="00020955">
            <w:pPr>
              <w:spacing w:after="0" w:line="240" w:lineRule="auto"/>
              <w:rPr>
                <w:rFonts w:ascii="Times New Roman" w:hAnsi="Times New Roman"/>
                <w:sz w:val="24"/>
                <w:szCs w:val="24"/>
              </w:rPr>
            </w:pPr>
            <w:r w:rsidRPr="00B02E4D">
              <w:rPr>
                <w:rFonts w:ascii="Times New Roman" w:hAnsi="Times New Roman"/>
                <w:sz w:val="24"/>
                <w:szCs w:val="24"/>
              </w:rPr>
              <w:t>инспектировать и чистить установленные кабельные соединения и исправлять их в случае необходимости,</w:t>
            </w:r>
          </w:p>
          <w:p w14:paraId="56C95A05" w14:textId="77777777" w:rsidR="0082041D" w:rsidRPr="00B02E4D" w:rsidRDefault="0082041D" w:rsidP="00020955">
            <w:pPr>
              <w:pStyle w:val="Default"/>
              <w:rPr>
                <w:color w:val="auto"/>
              </w:rPr>
            </w:pPr>
            <w:r w:rsidRPr="00B02E4D">
              <w:rPr>
                <w:color w:val="auto"/>
              </w:rPr>
              <w:t>определять, обнаруживать, диагностировать и устранять системные неисправности в сетях доступа, в том числе широкополосных;</w:t>
            </w:r>
          </w:p>
          <w:p w14:paraId="058F4C8F" w14:textId="77777777" w:rsidR="0082041D" w:rsidRPr="00B02E4D" w:rsidRDefault="0082041D" w:rsidP="00020955">
            <w:pPr>
              <w:spacing w:after="0" w:line="240" w:lineRule="auto"/>
              <w:rPr>
                <w:rStyle w:val="FontStyle12"/>
                <w:b w:val="0"/>
                <w:szCs w:val="24"/>
              </w:rPr>
            </w:pPr>
            <w:r w:rsidRPr="00B02E4D">
              <w:rPr>
                <w:rFonts w:ascii="Times New Roman" w:hAnsi="Times New Roman"/>
                <w:sz w:val="24"/>
                <w:szCs w:val="24"/>
              </w:rPr>
              <w:t xml:space="preserve">осуществлять техническое обслуживание оборудования сетей </w:t>
            </w:r>
            <w:proofErr w:type="spellStart"/>
            <w:r w:rsidRPr="00B02E4D">
              <w:rPr>
                <w:rFonts w:ascii="Times New Roman" w:hAnsi="Times New Roman"/>
                <w:sz w:val="24"/>
                <w:szCs w:val="24"/>
              </w:rPr>
              <w:t>мультисервисного</w:t>
            </w:r>
            <w:proofErr w:type="spellEnd"/>
            <w:r w:rsidRPr="00B02E4D">
              <w:rPr>
                <w:rFonts w:ascii="Times New Roman" w:hAnsi="Times New Roman"/>
                <w:sz w:val="24"/>
                <w:szCs w:val="24"/>
              </w:rPr>
              <w:t xml:space="preserve"> доступа;</w:t>
            </w:r>
          </w:p>
          <w:p w14:paraId="6578BC26" w14:textId="77777777" w:rsidR="0082041D" w:rsidRPr="00B02E4D" w:rsidRDefault="0082041D" w:rsidP="00020955">
            <w:pPr>
              <w:pStyle w:val="Style4"/>
              <w:spacing w:line="240" w:lineRule="auto"/>
              <w:ind w:firstLine="0"/>
              <w:jc w:val="left"/>
            </w:pPr>
            <w:r w:rsidRPr="00B02E4D">
              <w:rPr>
                <w:rStyle w:val="FontStyle13"/>
                <w:b w:val="0"/>
                <w:bCs/>
                <w:sz w:val="24"/>
              </w:rPr>
              <w:t xml:space="preserve">проектировать </w:t>
            </w:r>
            <w:r w:rsidRPr="00B02E4D">
              <w:t xml:space="preserve">структурированные медные и волоконно-оптические кабельные сети; </w:t>
            </w:r>
          </w:p>
          <w:p w14:paraId="63D6F277" w14:textId="77777777" w:rsidR="0082041D" w:rsidRPr="00B02E4D" w:rsidRDefault="0082041D" w:rsidP="00020955">
            <w:pPr>
              <w:pStyle w:val="Default"/>
              <w:rPr>
                <w:rStyle w:val="FontStyle11"/>
                <w:strike/>
                <w:color w:val="auto"/>
              </w:rPr>
            </w:pPr>
            <w:r w:rsidRPr="00B02E4D">
              <w:rPr>
                <w:rStyle w:val="FontStyle11"/>
                <w:color w:val="auto"/>
              </w:rPr>
              <w:t>выполнять монтаж и демонтаж пассивных и активных элементов структурированных медных кабельных и волоконно-оптических систем:</w:t>
            </w:r>
          </w:p>
          <w:p w14:paraId="4820B850" w14:textId="77777777" w:rsidR="0082041D" w:rsidRPr="00B02E4D" w:rsidRDefault="0082041D" w:rsidP="00020955">
            <w:pPr>
              <w:pStyle w:val="Default"/>
              <w:rPr>
                <w:color w:val="auto"/>
              </w:rPr>
            </w:pPr>
            <w:r w:rsidRPr="00B02E4D">
              <w:rPr>
                <w:color w:val="auto"/>
              </w:rPr>
              <w:t>прокладывать кабели в помещениях и стойках,</w:t>
            </w:r>
          </w:p>
          <w:p w14:paraId="2A4BC349" w14:textId="77777777" w:rsidR="0082041D" w:rsidRPr="00B02E4D" w:rsidRDefault="0082041D" w:rsidP="00020955">
            <w:pPr>
              <w:pStyle w:val="Default"/>
              <w:rPr>
                <w:color w:val="auto"/>
              </w:rPr>
            </w:pPr>
            <w:r w:rsidRPr="00B02E4D">
              <w:rPr>
                <w:color w:val="auto"/>
              </w:rPr>
              <w:t>протягивать кабели по трубам и магистралям,</w:t>
            </w:r>
          </w:p>
          <w:p w14:paraId="378F826A" w14:textId="77777777" w:rsidR="0082041D" w:rsidRPr="00B02E4D" w:rsidRDefault="0082041D" w:rsidP="00020955">
            <w:pPr>
              <w:pStyle w:val="Default"/>
              <w:rPr>
                <w:color w:val="auto"/>
              </w:rPr>
            </w:pPr>
            <w:r w:rsidRPr="00B02E4D">
              <w:rPr>
                <w:color w:val="auto"/>
              </w:rPr>
              <w:t xml:space="preserve">укладывать кабели в лотки, </w:t>
            </w:r>
            <w:proofErr w:type="spellStart"/>
            <w:r w:rsidRPr="00B02E4D">
              <w:rPr>
                <w:color w:val="auto"/>
              </w:rPr>
              <w:t>сплайсы</w:t>
            </w:r>
            <w:proofErr w:type="spellEnd"/>
            <w:r w:rsidRPr="00B02E4D">
              <w:rPr>
                <w:color w:val="auto"/>
              </w:rPr>
              <w:t>;</w:t>
            </w:r>
          </w:p>
          <w:p w14:paraId="178AED82" w14:textId="77777777" w:rsidR="0082041D" w:rsidRPr="00B02E4D" w:rsidRDefault="0082041D" w:rsidP="00020955">
            <w:pPr>
              <w:pStyle w:val="Style5"/>
              <w:widowControl/>
              <w:rPr>
                <w:rStyle w:val="FontStyle11"/>
              </w:rPr>
            </w:pPr>
            <w:r w:rsidRPr="00B02E4D">
              <w:rPr>
                <w:rStyle w:val="FontStyle11"/>
              </w:rPr>
              <w:t xml:space="preserve">производить расшивку кабеля на кроссе, в распределительных шкафах; </w:t>
            </w:r>
          </w:p>
          <w:p w14:paraId="47C65544" w14:textId="77777777" w:rsidR="0082041D" w:rsidRPr="00B02E4D" w:rsidRDefault="0082041D" w:rsidP="00020955">
            <w:pPr>
              <w:spacing w:after="0" w:line="240" w:lineRule="auto"/>
              <w:rPr>
                <w:rStyle w:val="FontStyle12"/>
                <w:b w:val="0"/>
                <w:bCs/>
                <w:szCs w:val="24"/>
              </w:rPr>
            </w:pPr>
            <w:r w:rsidRPr="00B02E4D">
              <w:rPr>
                <w:rStyle w:val="FontStyle11"/>
                <w:szCs w:val="24"/>
              </w:rPr>
              <w:t xml:space="preserve">производить расшивку </w:t>
            </w:r>
            <w:r w:rsidRPr="00B02E4D">
              <w:rPr>
                <w:rStyle w:val="FontStyle12"/>
                <w:b w:val="0"/>
                <w:bCs/>
                <w:szCs w:val="24"/>
              </w:rPr>
              <w:t>патч-панелей, разъемов, розеток в структурированных кабельных системах;</w:t>
            </w:r>
          </w:p>
          <w:p w14:paraId="1EC1DEA8" w14:textId="77777777" w:rsidR="0082041D" w:rsidRPr="00B02E4D" w:rsidRDefault="0082041D" w:rsidP="00020955">
            <w:pPr>
              <w:pStyle w:val="Default"/>
              <w:rPr>
                <w:color w:val="auto"/>
              </w:rPr>
            </w:pPr>
            <w:r w:rsidRPr="00B02E4D">
              <w:rPr>
                <w:color w:val="auto"/>
              </w:rPr>
              <w:t xml:space="preserve">разделывать коаксиальные кабели, многопарные витые пары, витые пары всех стандартов </w:t>
            </w:r>
            <w:proofErr w:type="spellStart"/>
            <w:r w:rsidRPr="00B02E4D">
              <w:rPr>
                <w:color w:val="auto"/>
              </w:rPr>
              <w:t>xTP</w:t>
            </w:r>
            <w:proofErr w:type="spellEnd"/>
            <w:r w:rsidRPr="00B02E4D">
              <w:rPr>
                <w:color w:val="auto"/>
              </w:rPr>
              <w:t>;</w:t>
            </w:r>
          </w:p>
          <w:p w14:paraId="0E879B6A" w14:textId="77777777" w:rsidR="0082041D" w:rsidRPr="00B02E4D" w:rsidRDefault="0082041D" w:rsidP="00020955">
            <w:pPr>
              <w:pStyle w:val="Style5"/>
              <w:widowControl/>
              <w:rPr>
                <w:bCs/>
              </w:rPr>
            </w:pPr>
            <w:r w:rsidRPr="00B02E4D">
              <w:rPr>
                <w:rStyle w:val="FontStyle12"/>
                <w:b w:val="0"/>
                <w:bCs/>
              </w:rPr>
              <w:t>осуществлять монтаж коннекторов различного типа</w:t>
            </w:r>
            <w:r w:rsidRPr="00B02E4D">
              <w:t xml:space="preserve"> для витой пары (IDC) типа модульных </w:t>
            </w:r>
            <w:proofErr w:type="spellStart"/>
            <w:r w:rsidRPr="00B02E4D">
              <w:t>джеков</w:t>
            </w:r>
            <w:proofErr w:type="spellEnd"/>
            <w:r w:rsidRPr="00B02E4D">
              <w:t xml:space="preserve"> RJ45 и RJ 11 (U/UTP, SF/UTP, S/FTP)</w:t>
            </w:r>
            <w:r w:rsidRPr="00B02E4D">
              <w:rPr>
                <w:rStyle w:val="FontStyle12"/>
                <w:b w:val="0"/>
                <w:bCs/>
              </w:rPr>
              <w:t>;</w:t>
            </w:r>
          </w:p>
          <w:p w14:paraId="0361F6D2" w14:textId="77777777" w:rsidR="0082041D" w:rsidRPr="00B02E4D" w:rsidRDefault="0082041D" w:rsidP="00020955">
            <w:pPr>
              <w:pStyle w:val="Default"/>
              <w:rPr>
                <w:color w:val="auto"/>
              </w:rPr>
            </w:pPr>
            <w:r w:rsidRPr="00B02E4D">
              <w:rPr>
                <w:color w:val="auto"/>
              </w:rPr>
              <w:t>устанавливать телекоммуникационные розетки, розетки типа RJ45, RJ11 (Cat.5e, Cat.6);</w:t>
            </w:r>
          </w:p>
          <w:p w14:paraId="60468A70" w14:textId="77777777" w:rsidR="0082041D" w:rsidRPr="00B02E4D" w:rsidRDefault="0082041D" w:rsidP="00020955">
            <w:pPr>
              <w:pStyle w:val="Default"/>
              <w:rPr>
                <w:color w:val="auto"/>
              </w:rPr>
            </w:pPr>
            <w:r w:rsidRPr="00B02E4D">
              <w:rPr>
                <w:rStyle w:val="FontStyle11"/>
                <w:color w:val="auto"/>
              </w:rPr>
              <w:t>выполнять установку инфокоммуникационных стоек, установку оборудования</w:t>
            </w:r>
            <w:r w:rsidRPr="00B02E4D">
              <w:rPr>
                <w:color w:val="auto"/>
              </w:rPr>
              <w:t xml:space="preserve"> в коммутационный шкаф; </w:t>
            </w:r>
          </w:p>
          <w:p w14:paraId="0D39D4B7" w14:textId="77777777" w:rsidR="0082041D" w:rsidRPr="00B02E4D" w:rsidRDefault="0082041D" w:rsidP="00020955">
            <w:pPr>
              <w:pStyle w:val="Default"/>
              <w:rPr>
                <w:color w:val="auto"/>
              </w:rPr>
            </w:pPr>
            <w:r w:rsidRPr="00B02E4D">
              <w:rPr>
                <w:color w:val="auto"/>
              </w:rPr>
              <w:t>устанавливать кабельные распределители (коммутационные панели и коробки; кроссовые панели и коробки);</w:t>
            </w:r>
          </w:p>
          <w:p w14:paraId="7EA224C7" w14:textId="77777777" w:rsidR="0082041D" w:rsidRPr="00B02E4D" w:rsidRDefault="0082041D" w:rsidP="00020955">
            <w:pPr>
              <w:pStyle w:val="Default"/>
              <w:rPr>
                <w:color w:val="auto"/>
              </w:rPr>
            </w:pPr>
            <w:r w:rsidRPr="00B02E4D">
              <w:rPr>
                <w:color w:val="auto"/>
              </w:rPr>
              <w:t xml:space="preserve">устанавливать патч-панели, </w:t>
            </w:r>
            <w:proofErr w:type="spellStart"/>
            <w:r w:rsidRPr="00B02E4D">
              <w:rPr>
                <w:color w:val="auto"/>
              </w:rPr>
              <w:t>сплайсы</w:t>
            </w:r>
            <w:proofErr w:type="spellEnd"/>
            <w:r w:rsidRPr="00B02E4D">
              <w:rPr>
                <w:color w:val="auto"/>
              </w:rPr>
              <w:t>;</w:t>
            </w:r>
          </w:p>
          <w:p w14:paraId="2D69DE41" w14:textId="77777777" w:rsidR="0082041D" w:rsidRPr="00B02E4D" w:rsidRDefault="0082041D" w:rsidP="00020955">
            <w:pPr>
              <w:pStyle w:val="Default"/>
              <w:rPr>
                <w:color w:val="auto"/>
              </w:rPr>
            </w:pPr>
            <w:r w:rsidRPr="00B02E4D">
              <w:rPr>
                <w:color w:val="auto"/>
              </w:rPr>
              <w:t>подготавливать волоконно-оптический кабель к монтажу;</w:t>
            </w:r>
          </w:p>
          <w:p w14:paraId="5180361C" w14:textId="77777777" w:rsidR="0082041D" w:rsidRPr="00B02E4D" w:rsidRDefault="0082041D" w:rsidP="00020955">
            <w:pPr>
              <w:pStyle w:val="Style3"/>
              <w:widowControl/>
              <w:spacing w:line="240" w:lineRule="auto"/>
              <w:ind w:firstLine="0"/>
              <w:jc w:val="left"/>
              <w:rPr>
                <w:rStyle w:val="FontStyle12"/>
                <w:b w:val="0"/>
                <w:bCs/>
              </w:rPr>
            </w:pPr>
            <w:r w:rsidRPr="00B02E4D">
              <w:rPr>
                <w:rStyle w:val="FontStyle12"/>
                <w:b w:val="0"/>
                <w:bCs/>
              </w:rPr>
              <w:t>подготавливать концы оптического кабеля к последующему сращиванию оптических волокон;</w:t>
            </w:r>
          </w:p>
          <w:p w14:paraId="3EA8A97D" w14:textId="77777777" w:rsidR="0082041D" w:rsidRPr="00B02E4D" w:rsidRDefault="0082041D" w:rsidP="00020955">
            <w:pPr>
              <w:pStyle w:val="Default"/>
              <w:rPr>
                <w:color w:val="auto"/>
              </w:rPr>
            </w:pPr>
            <w:r w:rsidRPr="00B02E4D">
              <w:rPr>
                <w:color w:val="auto"/>
              </w:rPr>
              <w:t xml:space="preserve">сращивать волоконно-оптические кабели механическим способом и способом сварки; </w:t>
            </w:r>
          </w:p>
          <w:p w14:paraId="677AE7AA" w14:textId="77777777" w:rsidR="0082041D" w:rsidRPr="00B02E4D" w:rsidRDefault="0082041D" w:rsidP="00020955">
            <w:pPr>
              <w:pStyle w:val="Default"/>
              <w:rPr>
                <w:color w:val="auto"/>
              </w:rPr>
            </w:pPr>
            <w:r w:rsidRPr="00B02E4D">
              <w:rPr>
                <w:color w:val="auto"/>
              </w:rPr>
              <w:t xml:space="preserve">устанавливать волоконно-оптические кабельные соединители для </w:t>
            </w:r>
            <w:proofErr w:type="spellStart"/>
            <w:r w:rsidRPr="00B02E4D">
              <w:rPr>
                <w:color w:val="auto"/>
              </w:rPr>
              <w:t>терминирования</w:t>
            </w:r>
            <w:proofErr w:type="spellEnd"/>
            <w:r w:rsidRPr="00B02E4D">
              <w:rPr>
                <w:color w:val="auto"/>
              </w:rPr>
              <w:t xml:space="preserve"> (соединения) кабелей;</w:t>
            </w:r>
          </w:p>
          <w:p w14:paraId="71165AFE" w14:textId="77777777" w:rsidR="0082041D" w:rsidRPr="00B02E4D" w:rsidRDefault="0082041D" w:rsidP="00020955">
            <w:pPr>
              <w:pStyle w:val="Default"/>
              <w:rPr>
                <w:color w:val="auto"/>
              </w:rPr>
            </w:pPr>
            <w:r w:rsidRPr="00B02E4D">
              <w:rPr>
                <w:color w:val="auto"/>
              </w:rPr>
              <w:lastRenderedPageBreak/>
              <w:t>организовывать точки ввода медных и оптических кабелей в здание;</w:t>
            </w:r>
          </w:p>
          <w:p w14:paraId="01ADB43E" w14:textId="77777777" w:rsidR="0082041D" w:rsidRPr="00B02E4D" w:rsidRDefault="0082041D" w:rsidP="00020955">
            <w:pPr>
              <w:pStyle w:val="Style3"/>
              <w:widowControl/>
              <w:spacing w:line="240" w:lineRule="auto"/>
              <w:ind w:firstLine="0"/>
              <w:jc w:val="left"/>
              <w:rPr>
                <w:rStyle w:val="FontStyle12"/>
                <w:b w:val="0"/>
                <w:bCs/>
              </w:rPr>
            </w:pPr>
            <w:r w:rsidRPr="00B02E4D">
              <w:rPr>
                <w:rStyle w:val="FontStyle12"/>
                <w:b w:val="0"/>
                <w:bCs/>
              </w:rPr>
              <w:t>производить ввод оптических кабелей в муфту;</w:t>
            </w:r>
          </w:p>
          <w:p w14:paraId="7FE86CA3" w14:textId="77777777" w:rsidR="0082041D" w:rsidRPr="00B02E4D" w:rsidRDefault="0082041D" w:rsidP="00020955">
            <w:pPr>
              <w:pStyle w:val="Style3"/>
              <w:widowControl/>
              <w:spacing w:line="240" w:lineRule="auto"/>
              <w:ind w:firstLine="0"/>
              <w:jc w:val="left"/>
              <w:rPr>
                <w:rStyle w:val="FontStyle12"/>
                <w:b w:val="0"/>
                <w:bCs/>
              </w:rPr>
            </w:pPr>
            <w:r w:rsidRPr="00B02E4D">
              <w:rPr>
                <w:rStyle w:val="FontStyle12"/>
                <w:b w:val="0"/>
                <w:bCs/>
              </w:rPr>
              <w:t>восстанавливать герметичность оболочки кабеля;</w:t>
            </w:r>
          </w:p>
          <w:p w14:paraId="129C9950" w14:textId="77777777" w:rsidR="0082041D" w:rsidRPr="00B02E4D" w:rsidRDefault="0082041D" w:rsidP="00020955">
            <w:pPr>
              <w:pStyle w:val="Default"/>
              <w:rPr>
                <w:color w:val="auto"/>
              </w:rPr>
            </w:pPr>
            <w:r w:rsidRPr="00B02E4D">
              <w:rPr>
                <w:color w:val="auto"/>
              </w:rPr>
              <w:t xml:space="preserve">устанавливать оптические муфты и щитки; </w:t>
            </w:r>
          </w:p>
          <w:p w14:paraId="1CB2526E" w14:textId="77777777" w:rsidR="0082041D" w:rsidRPr="00B02E4D" w:rsidRDefault="0082041D" w:rsidP="00020955">
            <w:pPr>
              <w:pStyle w:val="Default"/>
              <w:rPr>
                <w:color w:val="auto"/>
              </w:rPr>
            </w:pPr>
            <w:r w:rsidRPr="00B02E4D">
              <w:rPr>
                <w:color w:val="auto"/>
              </w:rPr>
              <w:t>заземлять кабели, оборудование и телекоммуникационные шкафы структурированных кабельных систем;</w:t>
            </w:r>
          </w:p>
          <w:p w14:paraId="0010FA91" w14:textId="77777777" w:rsidR="0082041D" w:rsidRPr="00B02E4D" w:rsidRDefault="0082041D" w:rsidP="00020955">
            <w:pPr>
              <w:pStyle w:val="Style5"/>
              <w:widowControl/>
              <w:rPr>
                <w:rStyle w:val="FontStyle12"/>
                <w:b w:val="0"/>
                <w:bCs/>
              </w:rPr>
            </w:pPr>
            <w:r w:rsidRPr="00B02E4D">
              <w:rPr>
                <w:rStyle w:val="FontStyle12"/>
                <w:b w:val="0"/>
                <w:bCs/>
              </w:rPr>
              <w:t>выбирать соответствующее измерительное и тестовое оборудование для медных и оптических кабелей;</w:t>
            </w:r>
          </w:p>
          <w:p w14:paraId="26692D6C" w14:textId="77777777" w:rsidR="0082041D" w:rsidRPr="00B02E4D" w:rsidRDefault="0082041D" w:rsidP="00020955">
            <w:pPr>
              <w:pStyle w:val="Default"/>
              <w:rPr>
                <w:bCs/>
                <w:color w:val="auto"/>
              </w:rPr>
            </w:pPr>
            <w:r w:rsidRPr="00B02E4D">
              <w:rPr>
                <w:color w:val="auto"/>
              </w:rPr>
              <w:t xml:space="preserve">производить тестирование и измерения медных и волоконно-оптических кабельных систем при помощи разрешенных производителем кабельных тестеров и приборов и </w:t>
            </w:r>
            <w:r w:rsidRPr="00B02E4D">
              <w:rPr>
                <w:rStyle w:val="FontStyle12"/>
                <w:b w:val="0"/>
                <w:bCs/>
                <w:color w:val="auto"/>
              </w:rPr>
              <w:t>анализировать полученные результаты;</w:t>
            </w:r>
          </w:p>
          <w:p w14:paraId="2C004A2D" w14:textId="77777777" w:rsidR="0082041D" w:rsidRPr="00B02E4D" w:rsidRDefault="0082041D" w:rsidP="00020955">
            <w:pPr>
              <w:pStyle w:val="Style4"/>
              <w:widowControl/>
              <w:spacing w:line="240" w:lineRule="auto"/>
              <w:ind w:firstLine="0"/>
              <w:jc w:val="left"/>
              <w:rPr>
                <w:rStyle w:val="FontStyle12"/>
                <w:b w:val="0"/>
                <w:bCs/>
              </w:rPr>
            </w:pPr>
            <w:r w:rsidRPr="00B02E4D">
              <w:rPr>
                <w:rStyle w:val="FontStyle12"/>
                <w:b w:val="0"/>
                <w:bCs/>
              </w:rPr>
              <w:t>анализировать результаты мониторинга и устанавливать их соответствие действующим отраслевым стандартам;</w:t>
            </w:r>
          </w:p>
          <w:p w14:paraId="222A5B78" w14:textId="77777777" w:rsidR="0082041D" w:rsidRPr="00B02E4D" w:rsidRDefault="0082041D" w:rsidP="00020955">
            <w:pPr>
              <w:shd w:val="clear" w:color="auto" w:fill="FFFFFF"/>
              <w:spacing w:after="0" w:line="240" w:lineRule="auto"/>
              <w:rPr>
                <w:rFonts w:ascii="Times New Roman" w:hAnsi="Times New Roman"/>
                <w:sz w:val="24"/>
                <w:szCs w:val="24"/>
              </w:rPr>
            </w:pPr>
            <w:r w:rsidRPr="00B02E4D">
              <w:rPr>
                <w:rFonts w:ascii="Times New Roman" w:hAnsi="Times New Roman"/>
                <w:sz w:val="24"/>
                <w:szCs w:val="24"/>
              </w:rPr>
              <w:t xml:space="preserve">производить полевые испытания кабельной системы на основе витой пары медных проводников с волновым сопротивлением 100 Ом, </w:t>
            </w:r>
            <w:r w:rsidRPr="00B02E4D">
              <w:rPr>
                <w:rStyle w:val="FontStyle12"/>
                <w:b w:val="0"/>
                <w:bCs/>
                <w:szCs w:val="24"/>
              </w:rPr>
              <w:t>производить и</w:t>
            </w:r>
            <w:r w:rsidRPr="00B02E4D">
              <w:rPr>
                <w:rFonts w:ascii="Times New Roman" w:hAnsi="Times New Roman"/>
                <w:sz w:val="24"/>
                <w:szCs w:val="24"/>
              </w:rPr>
              <w:t xml:space="preserve">змерения на пассивных оптических сетях </w:t>
            </w:r>
            <w:r w:rsidRPr="00B02E4D">
              <w:rPr>
                <w:rFonts w:ascii="Times New Roman" w:hAnsi="Times New Roman"/>
                <w:sz w:val="24"/>
                <w:szCs w:val="24"/>
                <w:lang w:val="en-US"/>
              </w:rPr>
              <w:t>PON</w:t>
            </w:r>
            <w:r w:rsidRPr="00B02E4D">
              <w:rPr>
                <w:rFonts w:ascii="Times New Roman" w:hAnsi="Times New Roman"/>
                <w:sz w:val="24"/>
                <w:szCs w:val="24"/>
              </w:rPr>
              <w:t>: величины затуханий сварных соединений и волокон, рабочей длины и коэффициента преломления волокна;</w:t>
            </w:r>
          </w:p>
          <w:p w14:paraId="4E03CA22" w14:textId="77777777" w:rsidR="0082041D" w:rsidRPr="00B02E4D" w:rsidRDefault="0082041D" w:rsidP="00020955">
            <w:pPr>
              <w:pStyle w:val="Default"/>
              <w:rPr>
                <w:rStyle w:val="FontStyle12"/>
                <w:b w:val="0"/>
                <w:bCs/>
                <w:color w:val="auto"/>
              </w:rPr>
            </w:pPr>
            <w:r w:rsidRPr="00B02E4D">
              <w:rPr>
                <w:rStyle w:val="FontStyle12"/>
                <w:b w:val="0"/>
                <w:bCs/>
                <w:color w:val="auto"/>
              </w:rPr>
              <w:t xml:space="preserve">выполнять документирование кабельной проводки: марки кабелей, маркировку участков кабеля, </w:t>
            </w:r>
            <w:proofErr w:type="spellStart"/>
            <w:r w:rsidRPr="00B02E4D">
              <w:rPr>
                <w:rStyle w:val="FontStyle12"/>
                <w:b w:val="0"/>
                <w:bCs/>
                <w:color w:val="auto"/>
              </w:rPr>
              <w:t>телекоммутационных</w:t>
            </w:r>
            <w:proofErr w:type="spellEnd"/>
            <w:r w:rsidRPr="00B02E4D">
              <w:rPr>
                <w:rStyle w:val="FontStyle12"/>
                <w:b w:val="0"/>
                <w:bCs/>
                <w:color w:val="auto"/>
              </w:rPr>
              <w:t xml:space="preserve"> шкафов, стоек, панелей и гнезд, жил, модулей в кроссе, шкафах, муфте;</w:t>
            </w:r>
          </w:p>
          <w:p w14:paraId="026E5565" w14:textId="77777777" w:rsidR="0082041D" w:rsidRPr="00B02E4D" w:rsidRDefault="0082041D" w:rsidP="00020955">
            <w:pPr>
              <w:pStyle w:val="Default"/>
              <w:rPr>
                <w:color w:val="auto"/>
              </w:rPr>
            </w:pPr>
            <w:r w:rsidRPr="00B02E4D">
              <w:rPr>
                <w:rStyle w:val="FontStyle12"/>
                <w:b w:val="0"/>
                <w:bCs/>
                <w:color w:val="auto"/>
              </w:rPr>
              <w:t xml:space="preserve">составлять схемы сращивания жил кабеля </w:t>
            </w:r>
            <w:r w:rsidRPr="00B02E4D">
              <w:rPr>
                <w:color w:val="auto"/>
              </w:rPr>
              <w:t>для более простой будущей реструктуризации;</w:t>
            </w:r>
          </w:p>
          <w:p w14:paraId="5DCEAB67" w14:textId="77777777" w:rsidR="0082041D" w:rsidRPr="00B02E4D" w:rsidRDefault="0082041D" w:rsidP="00020955">
            <w:pPr>
              <w:spacing w:after="0" w:line="240" w:lineRule="auto"/>
              <w:rPr>
                <w:rStyle w:val="FontStyle12"/>
                <w:b w:val="0"/>
                <w:szCs w:val="24"/>
              </w:rPr>
            </w:pPr>
            <w:r w:rsidRPr="00B02E4D">
              <w:rPr>
                <w:rStyle w:val="FontStyle12"/>
                <w:b w:val="0"/>
                <w:bCs/>
                <w:szCs w:val="24"/>
              </w:rPr>
              <w:t>осуществлять документирование аппаратных данных, результатов тестирования и измерений линий связи и проблем, возникающих в кабельной проводке;</w:t>
            </w:r>
          </w:p>
          <w:p w14:paraId="5C927299" w14:textId="77777777" w:rsidR="0082041D" w:rsidRPr="00B02E4D" w:rsidRDefault="0082041D" w:rsidP="00020955">
            <w:pPr>
              <w:pStyle w:val="Style4"/>
              <w:widowControl/>
              <w:spacing w:line="240" w:lineRule="auto"/>
              <w:ind w:firstLine="0"/>
              <w:jc w:val="left"/>
            </w:pPr>
            <w:r w:rsidRPr="00B02E4D">
              <w:rPr>
                <w:rStyle w:val="FontStyle12"/>
                <w:b w:val="0"/>
                <w:bCs/>
              </w:rPr>
              <w:t>инсталлировать и настраивать компьютерные платформы для организации услуг связи;</w:t>
            </w:r>
          </w:p>
          <w:p w14:paraId="794342CD" w14:textId="77777777" w:rsidR="0082041D" w:rsidRPr="00B02E4D" w:rsidRDefault="0082041D" w:rsidP="00020955">
            <w:pPr>
              <w:pStyle w:val="Style4"/>
              <w:widowControl/>
              <w:spacing w:line="240" w:lineRule="auto"/>
              <w:ind w:firstLine="0"/>
              <w:jc w:val="left"/>
              <w:rPr>
                <w:rStyle w:val="FontStyle12"/>
                <w:b w:val="0"/>
                <w:bCs/>
              </w:rPr>
            </w:pPr>
            <w:r w:rsidRPr="00B02E4D">
              <w:rPr>
                <w:rStyle w:val="FontStyle12"/>
                <w:b w:val="0"/>
                <w:bCs/>
              </w:rPr>
              <w:t>инсталлировать и работать с различными операционными системами и их приложениями;</w:t>
            </w:r>
          </w:p>
          <w:p w14:paraId="2466AFE8" w14:textId="77777777" w:rsidR="0082041D" w:rsidRPr="00B02E4D" w:rsidRDefault="0082041D" w:rsidP="00020955">
            <w:pPr>
              <w:spacing w:after="0" w:line="240" w:lineRule="auto"/>
              <w:rPr>
                <w:rStyle w:val="FontStyle12"/>
                <w:b w:val="0"/>
                <w:szCs w:val="24"/>
              </w:rPr>
            </w:pPr>
            <w:r w:rsidRPr="00B02E4D">
              <w:rPr>
                <w:rFonts w:ascii="Times New Roman" w:hAnsi="Times New Roman"/>
                <w:sz w:val="24"/>
                <w:szCs w:val="24"/>
              </w:rPr>
              <w:t>устанавливать обновления программного обеспечения для удовлетворения потребностей пользователя;</w:t>
            </w:r>
          </w:p>
          <w:p w14:paraId="12770D75" w14:textId="77777777" w:rsidR="0082041D" w:rsidRPr="00B02E4D" w:rsidRDefault="0082041D" w:rsidP="00020955">
            <w:pPr>
              <w:pStyle w:val="Style4"/>
              <w:widowControl/>
              <w:spacing w:line="240" w:lineRule="auto"/>
              <w:ind w:firstLine="0"/>
              <w:jc w:val="left"/>
              <w:rPr>
                <w:rStyle w:val="FontStyle12"/>
                <w:b w:val="0"/>
                <w:bCs/>
              </w:rPr>
            </w:pPr>
            <w:r w:rsidRPr="00B02E4D">
              <w:rPr>
                <w:rStyle w:val="FontStyle12"/>
                <w:b w:val="0"/>
                <w:bCs/>
              </w:rPr>
              <w:t>осуществлять конфигурирование сетей доступа;</w:t>
            </w:r>
          </w:p>
          <w:p w14:paraId="7C4C017D" w14:textId="77777777" w:rsidR="0082041D" w:rsidRPr="00B02E4D" w:rsidRDefault="0082041D" w:rsidP="00020955">
            <w:pPr>
              <w:spacing w:after="0" w:line="240" w:lineRule="auto"/>
              <w:rPr>
                <w:rStyle w:val="FontStyle12"/>
                <w:b w:val="0"/>
                <w:bCs/>
                <w:szCs w:val="24"/>
              </w:rPr>
            </w:pPr>
            <w:r w:rsidRPr="00B02E4D">
              <w:rPr>
                <w:rStyle w:val="FontStyle12"/>
                <w:b w:val="0"/>
                <w:bCs/>
                <w:szCs w:val="24"/>
              </w:rPr>
              <w:t>осуществлять настройку адресации и топологии сетей доступа;</w:t>
            </w:r>
          </w:p>
          <w:p w14:paraId="0AE21D43" w14:textId="77777777" w:rsidR="0082041D" w:rsidRPr="00B02E4D" w:rsidRDefault="0082041D" w:rsidP="00020955">
            <w:pPr>
              <w:spacing w:after="0" w:line="240" w:lineRule="auto"/>
              <w:rPr>
                <w:rFonts w:ascii="Times New Roman" w:hAnsi="Times New Roman"/>
                <w:sz w:val="24"/>
                <w:szCs w:val="24"/>
              </w:rPr>
            </w:pPr>
            <w:r w:rsidRPr="00B02E4D">
              <w:rPr>
                <w:rFonts w:ascii="Times New Roman" w:hAnsi="Times New Roman"/>
                <w:sz w:val="24"/>
                <w:szCs w:val="24"/>
              </w:rPr>
              <w:t>проектировать сети для видеонаблюдения и систем безопасности объекта;</w:t>
            </w:r>
          </w:p>
          <w:p w14:paraId="1F8948C4" w14:textId="77777777" w:rsidR="0082041D" w:rsidRPr="00B02E4D" w:rsidRDefault="0082041D" w:rsidP="00020955">
            <w:pPr>
              <w:spacing w:after="0" w:line="240" w:lineRule="auto"/>
              <w:rPr>
                <w:rFonts w:ascii="Times New Roman" w:hAnsi="Times New Roman"/>
                <w:sz w:val="24"/>
                <w:szCs w:val="24"/>
              </w:rPr>
            </w:pPr>
            <w:r w:rsidRPr="00B02E4D">
              <w:rPr>
                <w:rFonts w:ascii="Times New Roman" w:hAnsi="Times New Roman"/>
                <w:sz w:val="24"/>
                <w:szCs w:val="24"/>
              </w:rPr>
              <w:t xml:space="preserve">выполнять монтаж и </w:t>
            </w:r>
            <w:proofErr w:type="gramStart"/>
            <w:r w:rsidRPr="00B02E4D">
              <w:rPr>
                <w:rFonts w:ascii="Times New Roman" w:hAnsi="Times New Roman"/>
                <w:sz w:val="24"/>
                <w:szCs w:val="24"/>
              </w:rPr>
              <w:t>демонтаж кабельных трасс</w:t>
            </w:r>
            <w:proofErr w:type="gramEnd"/>
            <w:r w:rsidRPr="00B02E4D">
              <w:rPr>
                <w:rFonts w:ascii="Times New Roman" w:hAnsi="Times New Roman"/>
                <w:sz w:val="24"/>
                <w:szCs w:val="24"/>
              </w:rPr>
              <w:t xml:space="preserve"> и прокладку кабелей для систем видеонаблюдения; </w:t>
            </w:r>
          </w:p>
          <w:p w14:paraId="70B94E3C" w14:textId="77777777" w:rsidR="0082041D" w:rsidRPr="00B02E4D" w:rsidRDefault="0082041D" w:rsidP="00020955">
            <w:pPr>
              <w:spacing w:after="0" w:line="240" w:lineRule="auto"/>
              <w:rPr>
                <w:rFonts w:ascii="Times New Roman" w:hAnsi="Times New Roman"/>
                <w:sz w:val="24"/>
                <w:szCs w:val="24"/>
              </w:rPr>
            </w:pPr>
            <w:r w:rsidRPr="00B02E4D">
              <w:rPr>
                <w:rFonts w:ascii="Times New Roman" w:hAnsi="Times New Roman"/>
                <w:sz w:val="24"/>
                <w:szCs w:val="24"/>
              </w:rPr>
              <w:t>выполнять монтаж и демонтаж систем безопасности объекта: охранно-пожарной сигнализации, систем пожаротушения, контроля доступа;</w:t>
            </w:r>
          </w:p>
          <w:p w14:paraId="0FFB3522" w14:textId="77777777" w:rsidR="0082041D" w:rsidRPr="00B02E4D" w:rsidRDefault="0082041D" w:rsidP="00020955">
            <w:pPr>
              <w:pStyle w:val="Default"/>
              <w:rPr>
                <w:color w:val="auto"/>
              </w:rPr>
            </w:pPr>
            <w:r w:rsidRPr="00B02E4D">
              <w:rPr>
                <w:rStyle w:val="FontStyle12"/>
                <w:b w:val="0"/>
                <w:bCs/>
                <w:color w:val="auto"/>
              </w:rPr>
              <w:t>терминировать коаксиальные кабели</w:t>
            </w:r>
            <w:r w:rsidRPr="00B02E4D">
              <w:rPr>
                <w:color w:val="auto"/>
              </w:rPr>
              <w:t xml:space="preserve"> для подключения к системам видеонаблюдения;</w:t>
            </w:r>
          </w:p>
          <w:p w14:paraId="33320B08" w14:textId="77777777" w:rsidR="0082041D" w:rsidRPr="00B02E4D" w:rsidRDefault="0082041D" w:rsidP="00020955">
            <w:pPr>
              <w:pStyle w:val="Style3"/>
              <w:widowControl/>
              <w:spacing w:line="240" w:lineRule="auto"/>
              <w:ind w:firstLine="0"/>
              <w:jc w:val="left"/>
              <w:rPr>
                <w:bCs/>
              </w:rPr>
            </w:pPr>
            <w:r w:rsidRPr="00B02E4D">
              <w:t xml:space="preserve">осуществлять установку оборудования и ПО, </w:t>
            </w:r>
            <w:r w:rsidRPr="00B02E4D">
              <w:rPr>
                <w:rStyle w:val="FontStyle12"/>
                <w:b w:val="0"/>
                <w:bCs/>
              </w:rPr>
              <w:t xml:space="preserve">первичную инсталляцию, </w:t>
            </w:r>
            <w:r w:rsidRPr="00B02E4D">
              <w:t xml:space="preserve">настройку и проверку работоспособности оборудования </w:t>
            </w:r>
            <w:r w:rsidRPr="00B02E4D">
              <w:rPr>
                <w:rStyle w:val="FontStyle12"/>
                <w:b w:val="0"/>
                <w:bCs/>
              </w:rPr>
              <w:t xml:space="preserve">в соответствии с руководством по эксплуатации </w:t>
            </w:r>
            <w:r w:rsidRPr="00B02E4D">
              <w:t>систем видеонаблюдения и систем безопасности различных объектов;</w:t>
            </w:r>
          </w:p>
          <w:p w14:paraId="21DDF5CB" w14:textId="77777777" w:rsidR="0082041D" w:rsidRPr="00B02E4D" w:rsidRDefault="0082041D" w:rsidP="00020955">
            <w:pPr>
              <w:pStyle w:val="Default"/>
            </w:pPr>
            <w:r w:rsidRPr="00B02E4D">
              <w:rPr>
                <w:color w:val="auto"/>
              </w:rPr>
              <w:t>производить коммутацию систем видеонаблюдения.</w:t>
            </w:r>
          </w:p>
        </w:tc>
      </w:tr>
      <w:tr w:rsidR="0082041D" w:rsidRPr="00B26BD5" w14:paraId="2B08CA88" w14:textId="77777777" w:rsidTr="00020955">
        <w:tc>
          <w:tcPr>
            <w:tcW w:w="1526" w:type="dxa"/>
          </w:tcPr>
          <w:p w14:paraId="23C196E0" w14:textId="77777777" w:rsidR="0082041D" w:rsidRPr="00B02E4D" w:rsidRDefault="0082041D" w:rsidP="00020955">
            <w:pPr>
              <w:spacing w:after="0" w:line="240" w:lineRule="auto"/>
              <w:rPr>
                <w:rFonts w:ascii="Times New Roman" w:hAnsi="Times New Roman"/>
                <w:bCs/>
                <w:lang w:eastAsia="en-US"/>
              </w:rPr>
            </w:pPr>
            <w:r w:rsidRPr="00B02E4D">
              <w:rPr>
                <w:rFonts w:ascii="Times New Roman" w:hAnsi="Times New Roman"/>
                <w:bCs/>
                <w:lang w:eastAsia="en-US"/>
              </w:rPr>
              <w:lastRenderedPageBreak/>
              <w:t xml:space="preserve">Знать: </w:t>
            </w:r>
          </w:p>
        </w:tc>
        <w:tc>
          <w:tcPr>
            <w:tcW w:w="8080" w:type="dxa"/>
          </w:tcPr>
          <w:p w14:paraId="54C5E2EB"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современные технологии, используемые для развития проводных и беспроводных сетей доступа;</w:t>
            </w:r>
          </w:p>
          <w:p w14:paraId="469F3F84"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lastRenderedPageBreak/>
              <w:t xml:space="preserve">- принципы организации и особенности построения сетей проводного абонентского доступа: </w:t>
            </w:r>
            <w:proofErr w:type="spellStart"/>
            <w:r w:rsidRPr="00314D45">
              <w:rPr>
                <w:rFonts w:ascii="Times New Roman" w:hAnsi="Times New Roman"/>
                <w:sz w:val="24"/>
                <w:szCs w:val="24"/>
              </w:rPr>
              <w:t>ТфОП</w:t>
            </w:r>
            <w:proofErr w:type="spellEnd"/>
            <w:r w:rsidRPr="00314D45">
              <w:rPr>
                <w:rFonts w:ascii="Times New Roman" w:hAnsi="Times New Roman"/>
                <w:sz w:val="24"/>
                <w:szCs w:val="24"/>
              </w:rPr>
              <w:t xml:space="preserve">, ISDN, </w:t>
            </w:r>
            <w:proofErr w:type="spellStart"/>
            <w:r w:rsidRPr="00314D45">
              <w:rPr>
                <w:rFonts w:ascii="Times New Roman" w:hAnsi="Times New Roman"/>
                <w:sz w:val="24"/>
                <w:szCs w:val="24"/>
              </w:rPr>
              <w:t>xDSL</w:t>
            </w:r>
            <w:proofErr w:type="spellEnd"/>
            <w:r w:rsidRPr="00314D45">
              <w:rPr>
                <w:rFonts w:ascii="Times New Roman" w:hAnsi="Times New Roman"/>
                <w:sz w:val="24"/>
                <w:szCs w:val="24"/>
              </w:rPr>
              <w:t xml:space="preserve">, </w:t>
            </w:r>
            <w:proofErr w:type="spellStart"/>
            <w:r w:rsidRPr="00314D45">
              <w:rPr>
                <w:rFonts w:ascii="Times New Roman" w:hAnsi="Times New Roman"/>
                <w:sz w:val="24"/>
                <w:szCs w:val="24"/>
              </w:rPr>
              <w:t>FTTх</w:t>
            </w:r>
            <w:proofErr w:type="spellEnd"/>
            <w:r w:rsidRPr="00314D45">
              <w:rPr>
                <w:rFonts w:ascii="Times New Roman" w:hAnsi="Times New Roman"/>
                <w:sz w:val="24"/>
                <w:szCs w:val="24"/>
              </w:rPr>
              <w:t xml:space="preserve"> технологии, </w:t>
            </w:r>
            <w:r w:rsidRPr="00314D45">
              <w:rPr>
                <w:rFonts w:ascii="Times New Roman" w:hAnsi="Times New Roman"/>
                <w:bCs/>
                <w:spacing w:val="-2"/>
                <w:sz w:val="24"/>
                <w:szCs w:val="24"/>
              </w:rPr>
              <w:t>а</w:t>
            </w:r>
            <w:r w:rsidRPr="00314D45">
              <w:rPr>
                <w:rFonts w:ascii="Times New Roman" w:hAnsi="Times New Roman"/>
                <w:sz w:val="24"/>
                <w:szCs w:val="24"/>
              </w:rPr>
              <w:t xml:space="preserve">бонентский доступ на базе технологии </w:t>
            </w:r>
            <w:r w:rsidRPr="00314D45">
              <w:rPr>
                <w:rFonts w:ascii="Times New Roman" w:hAnsi="Times New Roman"/>
                <w:sz w:val="24"/>
                <w:szCs w:val="24"/>
                <w:lang w:val="en-US"/>
              </w:rPr>
              <w:t>PON</w:t>
            </w:r>
            <w:r w:rsidRPr="00314D45">
              <w:rPr>
                <w:rFonts w:ascii="Times New Roman" w:hAnsi="Times New Roman"/>
                <w:sz w:val="24"/>
                <w:szCs w:val="24"/>
              </w:rPr>
              <w:t>, локальных сетей LAN;</w:t>
            </w:r>
          </w:p>
          <w:p w14:paraId="6654853D"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xml:space="preserve">- </w:t>
            </w:r>
            <w:r w:rsidRPr="00314D45">
              <w:rPr>
                <w:rFonts w:ascii="Times New Roman" w:hAnsi="Times New Roman"/>
                <w:bCs/>
                <w:sz w:val="24"/>
                <w:szCs w:val="24"/>
              </w:rPr>
              <w:t xml:space="preserve">принципы построения систем беспроводного абонентского доступа и радиодоступа </w:t>
            </w:r>
            <w:proofErr w:type="spellStart"/>
            <w:r w:rsidRPr="00314D45">
              <w:rPr>
                <w:rFonts w:ascii="Times New Roman" w:hAnsi="Times New Roman"/>
                <w:sz w:val="24"/>
                <w:szCs w:val="24"/>
              </w:rPr>
              <w:t>Wi</w:t>
            </w:r>
            <w:proofErr w:type="spellEnd"/>
            <w:r w:rsidRPr="00314D45">
              <w:rPr>
                <w:rFonts w:ascii="Times New Roman" w:hAnsi="Times New Roman"/>
                <w:sz w:val="24"/>
                <w:szCs w:val="24"/>
              </w:rPr>
              <w:t xml:space="preserve">-Fi, </w:t>
            </w:r>
            <w:r w:rsidRPr="00314D45">
              <w:rPr>
                <w:rFonts w:ascii="Times New Roman" w:hAnsi="Times New Roman"/>
                <w:bCs/>
                <w:sz w:val="24"/>
                <w:szCs w:val="24"/>
                <w:lang w:val="en-US"/>
              </w:rPr>
              <w:t>WiMAX</w:t>
            </w:r>
            <w:r w:rsidRPr="00314D45">
              <w:rPr>
                <w:rFonts w:ascii="Times New Roman" w:hAnsi="Times New Roman"/>
                <w:bCs/>
                <w:sz w:val="24"/>
                <w:szCs w:val="24"/>
              </w:rPr>
              <w:t>, с</w:t>
            </w:r>
            <w:r w:rsidRPr="00314D45">
              <w:rPr>
                <w:rFonts w:ascii="Times New Roman" w:hAnsi="Times New Roman"/>
                <w:sz w:val="24"/>
                <w:szCs w:val="24"/>
              </w:rPr>
              <w:t>путниковые системы VSAT, сотовые системы CDMA, GSM, DAMPS;</w:t>
            </w:r>
          </w:p>
          <w:p w14:paraId="538870A4"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методы составления спецификаций для интерфейсов доступа V5;</w:t>
            </w:r>
          </w:p>
          <w:p w14:paraId="34562A9B" w14:textId="77777777" w:rsidR="0082041D" w:rsidRPr="00314D45" w:rsidRDefault="0082041D" w:rsidP="00020955">
            <w:pPr>
              <w:pStyle w:val="a3"/>
              <w:rPr>
                <w:sz w:val="24"/>
              </w:rPr>
            </w:pPr>
            <w:r w:rsidRPr="00314D45">
              <w:rPr>
                <w:sz w:val="24"/>
              </w:rPr>
              <w:t>- принципы построения структурированных медных и волоконно-оптических кабельных систем;</w:t>
            </w:r>
          </w:p>
          <w:p w14:paraId="68AD4CC8" w14:textId="77777777" w:rsidR="0082041D" w:rsidRPr="00314D45" w:rsidRDefault="0082041D" w:rsidP="00020955">
            <w:pPr>
              <w:pStyle w:val="Style4"/>
              <w:spacing w:line="240" w:lineRule="auto"/>
              <w:ind w:firstLine="0"/>
              <w:jc w:val="left"/>
              <w:rPr>
                <w:rStyle w:val="FontStyle11"/>
              </w:rPr>
            </w:pPr>
            <w:r w:rsidRPr="00314D45">
              <w:rPr>
                <w:rStyle w:val="FontStyle11"/>
              </w:rPr>
              <w:t>- инструкцию по эксплуатации точек доступа;</w:t>
            </w:r>
          </w:p>
          <w:p w14:paraId="5B6771A4" w14:textId="77777777" w:rsidR="0082041D" w:rsidRPr="00314D45" w:rsidRDefault="0082041D" w:rsidP="00020955">
            <w:pPr>
              <w:spacing w:after="0" w:line="240" w:lineRule="auto"/>
              <w:rPr>
                <w:rFonts w:ascii="Times New Roman" w:hAnsi="Times New Roman"/>
                <w:sz w:val="24"/>
                <w:szCs w:val="24"/>
              </w:rPr>
            </w:pPr>
            <w:r w:rsidRPr="00314D45">
              <w:rPr>
                <w:rStyle w:val="FontStyle11"/>
                <w:szCs w:val="24"/>
              </w:rPr>
              <w:t>- методы подключения точек доступа;</w:t>
            </w:r>
          </w:p>
          <w:p w14:paraId="2A7F8A61"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xml:space="preserve">- критерии и технические требования к компонентам кабельной сети; </w:t>
            </w:r>
          </w:p>
          <w:p w14:paraId="79EC70FE"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различные виды кабелей, классификацию, конструктивные особенности, их технические характеристики;</w:t>
            </w:r>
          </w:p>
          <w:p w14:paraId="7EB7C498"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технические требования, предъявляемые к кабелям связи, применяемым на сетях доступа, городских, региональных, трансконтинентальных сетях связи;</w:t>
            </w:r>
          </w:p>
          <w:p w14:paraId="6AFDF307"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xml:space="preserve">- технологические особенности строительства направляющих систем электросвязи при прокладке кабелей связи в кабельной канализации, в грунте, подвеске на опорах; </w:t>
            </w:r>
          </w:p>
          <w:p w14:paraId="2B613E78"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категории кабелей для структурированных кабельных систем и разъемов в соответствии с требованиями скорости и запланированного использования, их применение, влияние на различные аспекты сети стандартам;</w:t>
            </w:r>
          </w:p>
          <w:p w14:paraId="4CA63CDD"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xml:space="preserve">- параметры передачи медных и оптических направляющих систем; </w:t>
            </w:r>
          </w:p>
          <w:p w14:paraId="2079B7C3"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основные передаточные характеристики ОВ и нелинейные эффекты в оптических линиях связи;</w:t>
            </w:r>
          </w:p>
          <w:p w14:paraId="788B86A2"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xml:space="preserve">правила прокладки медных кабельных линий и волоконно-оптических кабелей в зданиях и помещениях пользователя (Национальный стандарт РФ ГОСТ Р </w:t>
            </w:r>
            <w:proofErr w:type="gramStart"/>
            <w:r w:rsidRPr="00314D45">
              <w:rPr>
                <w:rFonts w:ascii="Times New Roman" w:hAnsi="Times New Roman"/>
                <w:sz w:val="24"/>
                <w:szCs w:val="24"/>
              </w:rPr>
              <w:t>53245-2008</w:t>
            </w:r>
            <w:proofErr w:type="gramEnd"/>
            <w:r w:rsidRPr="00314D45">
              <w:rPr>
                <w:rFonts w:ascii="Times New Roman" w:hAnsi="Times New Roman"/>
                <w:sz w:val="24"/>
                <w:szCs w:val="24"/>
              </w:rPr>
              <w:t xml:space="preserve"> от 25 декабря 2008 г. N 786-ст);</w:t>
            </w:r>
          </w:p>
          <w:p w14:paraId="1BB8EA0B"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принципы защиты сооружений связи от взаимных и внешних влияний, от коррозии и методы их уменьшения;</w:t>
            </w:r>
          </w:p>
          <w:p w14:paraId="1FF75EC5"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xml:space="preserve">- способы и устройства защиты и заземления инфокоммуникационных цепей и оборудования; </w:t>
            </w:r>
          </w:p>
          <w:p w14:paraId="6FFB7CF0"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требования к телекоммуникационным помещениям, которые используются на объекте при построении СКС;</w:t>
            </w:r>
          </w:p>
          <w:p w14:paraId="1DF4E712"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принципы построения абонентских, волоконно-оптических сетей в зданиях и офисах;</w:t>
            </w:r>
          </w:p>
          <w:p w14:paraId="575155F5" w14:textId="77777777" w:rsidR="0082041D" w:rsidRPr="00314D45" w:rsidRDefault="0082041D" w:rsidP="00020955">
            <w:pPr>
              <w:pStyle w:val="a3"/>
              <w:rPr>
                <w:rStyle w:val="FontStyle11"/>
              </w:rPr>
            </w:pPr>
            <w:r w:rsidRPr="00314D45">
              <w:rPr>
                <w:sz w:val="24"/>
              </w:rPr>
              <w:t>- технические характеристики станционного оборудования и оборудования линейного тракта сетей широкополосного доступа;</w:t>
            </w:r>
          </w:p>
          <w:p w14:paraId="665B8F96" w14:textId="77777777" w:rsidR="0082041D" w:rsidRPr="00314D45" w:rsidRDefault="0082041D" w:rsidP="00020955">
            <w:pPr>
              <w:spacing w:after="0" w:line="240" w:lineRule="auto"/>
              <w:rPr>
                <w:rStyle w:val="FontStyle11"/>
                <w:szCs w:val="24"/>
              </w:rPr>
            </w:pPr>
            <w:r w:rsidRPr="00314D45">
              <w:rPr>
                <w:rFonts w:ascii="Times New Roman" w:hAnsi="Times New Roman"/>
                <w:sz w:val="24"/>
                <w:szCs w:val="24"/>
              </w:rPr>
              <w:t xml:space="preserve">- </w:t>
            </w:r>
            <w:r w:rsidRPr="00314D45">
              <w:rPr>
                <w:rStyle w:val="FontStyle11"/>
                <w:szCs w:val="24"/>
              </w:rPr>
              <w:t xml:space="preserve">настройку оборудования широкополосного абонентского доступа: </w:t>
            </w:r>
          </w:p>
          <w:p w14:paraId="61A069CC" w14:textId="77777777" w:rsidR="0082041D" w:rsidRPr="00314D45" w:rsidRDefault="0082041D" w:rsidP="00020955">
            <w:pPr>
              <w:pStyle w:val="a3"/>
              <w:rPr>
                <w:rStyle w:val="FontStyle11"/>
              </w:rPr>
            </w:pPr>
            <w:r w:rsidRPr="00314D45">
              <w:rPr>
                <w:rStyle w:val="FontStyle11"/>
              </w:rPr>
              <w:t>- нормы на эксплуатационные показатели каналов и трактов;</w:t>
            </w:r>
          </w:p>
          <w:p w14:paraId="62079E0F" w14:textId="77777777" w:rsidR="0082041D" w:rsidRPr="00314D45" w:rsidRDefault="0082041D" w:rsidP="00020955">
            <w:pPr>
              <w:pStyle w:val="a3"/>
              <w:rPr>
                <w:sz w:val="24"/>
              </w:rPr>
            </w:pPr>
            <w:r w:rsidRPr="00314D45">
              <w:rPr>
                <w:sz w:val="24"/>
              </w:rPr>
              <w:t xml:space="preserve">принципы построения сетей </w:t>
            </w:r>
            <w:proofErr w:type="spellStart"/>
            <w:r w:rsidRPr="00314D45">
              <w:rPr>
                <w:sz w:val="24"/>
              </w:rPr>
              <w:t>мультисервисного</w:t>
            </w:r>
            <w:proofErr w:type="spellEnd"/>
            <w:r w:rsidRPr="00314D45">
              <w:rPr>
                <w:sz w:val="24"/>
              </w:rPr>
              <w:t xml:space="preserve"> доступа;</w:t>
            </w:r>
          </w:p>
          <w:p w14:paraId="59479551"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xml:space="preserve">построение технологий доступа, поддерживающих </w:t>
            </w:r>
            <w:proofErr w:type="spellStart"/>
            <w:r w:rsidRPr="00314D45">
              <w:rPr>
                <w:rFonts w:ascii="Times New Roman" w:hAnsi="Times New Roman"/>
                <w:sz w:val="24"/>
                <w:szCs w:val="24"/>
              </w:rPr>
              <w:t>мультисервисное</w:t>
            </w:r>
            <w:proofErr w:type="spellEnd"/>
            <w:r w:rsidRPr="00314D45">
              <w:rPr>
                <w:rFonts w:ascii="Times New Roman" w:hAnsi="Times New Roman"/>
                <w:sz w:val="24"/>
                <w:szCs w:val="24"/>
              </w:rPr>
              <w:t xml:space="preserve"> обслуживание </w:t>
            </w:r>
            <w:r w:rsidRPr="00314D45">
              <w:rPr>
                <w:rFonts w:ascii="Times New Roman" w:hAnsi="Times New Roman"/>
                <w:sz w:val="24"/>
                <w:szCs w:val="24"/>
                <w:lang w:val="pl-PL"/>
              </w:rPr>
              <w:t>TriplePlayServices</w:t>
            </w:r>
            <w:r w:rsidRPr="00314D45">
              <w:rPr>
                <w:rFonts w:ascii="Times New Roman" w:hAnsi="Times New Roman"/>
                <w:sz w:val="24"/>
                <w:szCs w:val="24"/>
              </w:rPr>
              <w:t xml:space="preserve">, Quad Play </w:t>
            </w:r>
            <w:r w:rsidRPr="00314D45">
              <w:rPr>
                <w:rFonts w:ascii="Times New Roman" w:hAnsi="Times New Roman"/>
                <w:sz w:val="24"/>
                <w:szCs w:val="24"/>
                <w:lang w:val="pl-PL"/>
              </w:rPr>
              <w:t>Services</w:t>
            </w:r>
            <w:r w:rsidRPr="00314D45">
              <w:rPr>
                <w:rFonts w:ascii="Times New Roman" w:hAnsi="Times New Roman"/>
                <w:sz w:val="24"/>
                <w:szCs w:val="24"/>
              </w:rPr>
              <w:t>;</w:t>
            </w:r>
          </w:p>
          <w:p w14:paraId="2A382589" w14:textId="77777777" w:rsidR="0082041D" w:rsidRPr="00314D45" w:rsidRDefault="0082041D" w:rsidP="00020955">
            <w:pPr>
              <w:pStyle w:val="Style2"/>
              <w:widowControl/>
              <w:spacing w:line="240" w:lineRule="auto"/>
              <w:ind w:firstLine="0"/>
            </w:pPr>
            <w:r w:rsidRPr="00314D45">
              <w:rPr>
                <w:rStyle w:val="FontStyle11"/>
              </w:rPr>
              <w:t xml:space="preserve">методологию проектирования </w:t>
            </w:r>
            <w:proofErr w:type="spellStart"/>
            <w:r w:rsidRPr="00314D45">
              <w:rPr>
                <w:rStyle w:val="FontStyle11"/>
              </w:rPr>
              <w:t>мультисервисных</w:t>
            </w:r>
            <w:proofErr w:type="spellEnd"/>
            <w:r w:rsidRPr="00314D45">
              <w:rPr>
                <w:rStyle w:val="FontStyle11"/>
              </w:rPr>
              <w:t xml:space="preserve"> сетей доступа;</w:t>
            </w:r>
          </w:p>
          <w:p w14:paraId="4704BBD5" w14:textId="77777777" w:rsidR="0082041D" w:rsidRPr="00314D45" w:rsidRDefault="0082041D" w:rsidP="00020955">
            <w:pPr>
              <w:pStyle w:val="Default"/>
              <w:rPr>
                <w:color w:val="auto"/>
              </w:rPr>
            </w:pPr>
            <w:r w:rsidRPr="00314D45">
              <w:rPr>
                <w:rStyle w:val="FontStyle11"/>
                <w:color w:val="auto"/>
              </w:rPr>
              <w:t xml:space="preserve">методы и основные приемы устранения неисправностей в кабельных системах, </w:t>
            </w:r>
            <w:r w:rsidRPr="00314D45">
              <w:rPr>
                <w:color w:val="auto"/>
                <w:shd w:val="clear" w:color="auto" w:fill="FFFFFF"/>
              </w:rPr>
              <w:t>аварийно-восстановительных работ;</w:t>
            </w:r>
          </w:p>
          <w:p w14:paraId="1BA6A3A9" w14:textId="77777777" w:rsidR="0082041D" w:rsidRPr="00314D45" w:rsidRDefault="0082041D" w:rsidP="00020955">
            <w:pPr>
              <w:spacing w:after="0" w:line="240" w:lineRule="auto"/>
              <w:rPr>
                <w:rFonts w:ascii="Times New Roman" w:hAnsi="Times New Roman"/>
                <w:sz w:val="24"/>
                <w:szCs w:val="24"/>
              </w:rPr>
            </w:pPr>
            <w:r w:rsidRPr="00314D45">
              <w:rPr>
                <w:rStyle w:val="FontStyle11"/>
                <w:szCs w:val="24"/>
              </w:rPr>
              <w:t xml:space="preserve">классификацию, конструктивное исполнение, </w:t>
            </w:r>
            <w:r w:rsidRPr="00314D45">
              <w:rPr>
                <w:rFonts w:ascii="Times New Roman" w:hAnsi="Times New Roman"/>
                <w:sz w:val="24"/>
                <w:szCs w:val="24"/>
              </w:rPr>
              <w:t>назначение, выполняемые функции, устройство, принцип действия, области применения</w:t>
            </w:r>
            <w:r w:rsidRPr="00314D45">
              <w:rPr>
                <w:rStyle w:val="FontStyle11"/>
                <w:szCs w:val="24"/>
              </w:rPr>
              <w:t xml:space="preserve"> </w:t>
            </w:r>
            <w:r w:rsidRPr="00314D45">
              <w:rPr>
                <w:rStyle w:val="FontStyle11"/>
                <w:szCs w:val="24"/>
              </w:rPr>
              <w:lastRenderedPageBreak/>
              <w:t>оборудования сетевого и межсетевого взаимодействия</w:t>
            </w:r>
            <w:r w:rsidRPr="00314D45">
              <w:rPr>
                <w:rFonts w:ascii="Times New Roman" w:hAnsi="Times New Roman"/>
                <w:sz w:val="24"/>
                <w:szCs w:val="24"/>
              </w:rPr>
              <w:t xml:space="preserve"> сетей </w:t>
            </w:r>
            <w:proofErr w:type="spellStart"/>
            <w:r w:rsidRPr="00314D45">
              <w:rPr>
                <w:rFonts w:ascii="Times New Roman" w:hAnsi="Times New Roman"/>
                <w:sz w:val="24"/>
                <w:szCs w:val="24"/>
              </w:rPr>
              <w:t>мультисервисного</w:t>
            </w:r>
            <w:proofErr w:type="spellEnd"/>
            <w:r w:rsidRPr="00314D45">
              <w:rPr>
                <w:rFonts w:ascii="Times New Roman" w:hAnsi="Times New Roman"/>
                <w:sz w:val="24"/>
                <w:szCs w:val="24"/>
              </w:rPr>
              <w:t xml:space="preserve"> доступа;</w:t>
            </w:r>
          </w:p>
          <w:p w14:paraId="62E15698" w14:textId="77777777" w:rsidR="0082041D" w:rsidRPr="00314D45" w:rsidRDefault="0082041D" w:rsidP="00020955">
            <w:pPr>
              <w:spacing w:after="0" w:line="240" w:lineRule="auto"/>
              <w:rPr>
                <w:rFonts w:ascii="Times New Roman" w:hAnsi="Times New Roman"/>
                <w:sz w:val="24"/>
                <w:szCs w:val="24"/>
              </w:rPr>
            </w:pPr>
            <w:r w:rsidRPr="00314D45">
              <w:rPr>
                <w:rStyle w:val="FontStyle11"/>
                <w:szCs w:val="24"/>
              </w:rPr>
              <w:t xml:space="preserve">работу сетевых протоколов в сетях </w:t>
            </w:r>
            <w:proofErr w:type="spellStart"/>
            <w:r w:rsidRPr="00314D45">
              <w:rPr>
                <w:rStyle w:val="FontStyle11"/>
                <w:szCs w:val="24"/>
              </w:rPr>
              <w:t>мультисервисных</w:t>
            </w:r>
            <w:proofErr w:type="spellEnd"/>
            <w:r w:rsidRPr="00314D45">
              <w:rPr>
                <w:rStyle w:val="FontStyle11"/>
                <w:szCs w:val="24"/>
              </w:rPr>
              <w:t xml:space="preserve"> сетях доступа;</w:t>
            </w:r>
          </w:p>
          <w:p w14:paraId="79C3FB01" w14:textId="77777777" w:rsidR="0082041D" w:rsidRPr="00314D45" w:rsidRDefault="0082041D" w:rsidP="00020955">
            <w:pPr>
              <w:spacing w:after="0" w:line="240" w:lineRule="auto"/>
              <w:rPr>
                <w:rStyle w:val="FontStyle11"/>
                <w:szCs w:val="24"/>
              </w:rPr>
            </w:pPr>
            <w:r w:rsidRPr="00314D45">
              <w:rPr>
                <w:rStyle w:val="FontStyle11"/>
                <w:szCs w:val="24"/>
              </w:rPr>
              <w:t>принципы построения, базовые технологии, характеристики и функционирование компьютерных сетей, топологические модели, сетевые приложения Интернет,</w:t>
            </w:r>
          </w:p>
          <w:p w14:paraId="6E8143E1" w14:textId="77777777" w:rsidR="0082041D" w:rsidRPr="00314D45" w:rsidRDefault="0082041D" w:rsidP="00020955">
            <w:pPr>
              <w:spacing w:after="0" w:line="240" w:lineRule="auto"/>
              <w:rPr>
                <w:rFonts w:ascii="Times New Roman" w:hAnsi="Times New Roman"/>
                <w:sz w:val="24"/>
                <w:szCs w:val="24"/>
              </w:rPr>
            </w:pPr>
            <w:r w:rsidRPr="00314D45">
              <w:rPr>
                <w:rStyle w:val="FontStyle12"/>
                <w:b w:val="0"/>
                <w:bCs/>
                <w:szCs w:val="24"/>
              </w:rPr>
              <w:t>типы оконечных кабельных устройств;</w:t>
            </w:r>
          </w:p>
          <w:p w14:paraId="70160BF1" w14:textId="77777777" w:rsidR="0082041D" w:rsidRPr="00314D45" w:rsidRDefault="0082041D" w:rsidP="00020955">
            <w:pPr>
              <w:pStyle w:val="Style3"/>
              <w:widowControl/>
              <w:spacing w:line="240" w:lineRule="auto"/>
              <w:ind w:firstLine="0"/>
              <w:jc w:val="left"/>
              <w:rPr>
                <w:rStyle w:val="FontStyle12"/>
                <w:b w:val="0"/>
                <w:bCs/>
              </w:rPr>
            </w:pPr>
            <w:r w:rsidRPr="00314D45">
              <w:rPr>
                <w:rStyle w:val="FontStyle12"/>
                <w:b w:val="0"/>
                <w:bCs/>
              </w:rPr>
              <w:t>назначение, принципы построения, область применения</w:t>
            </w:r>
            <w:r w:rsidRPr="00314D45">
              <w:t xml:space="preserve"> горизонтальной и магистральной подсистем</w:t>
            </w:r>
            <w:r w:rsidRPr="00314D45">
              <w:rPr>
                <w:rStyle w:val="FontStyle12"/>
                <w:b w:val="0"/>
                <w:bCs/>
              </w:rPr>
              <w:t xml:space="preserve"> структурированных кабельных систем;</w:t>
            </w:r>
          </w:p>
          <w:p w14:paraId="18D50A79" w14:textId="77777777" w:rsidR="0082041D" w:rsidRPr="00314D45" w:rsidRDefault="0082041D" w:rsidP="00020955">
            <w:pPr>
              <w:pStyle w:val="Style3"/>
              <w:widowControl/>
              <w:spacing w:line="240" w:lineRule="auto"/>
              <w:ind w:firstLine="0"/>
              <w:jc w:val="left"/>
              <w:rPr>
                <w:rStyle w:val="FontStyle12"/>
                <w:b w:val="0"/>
                <w:bCs/>
              </w:rPr>
            </w:pPr>
            <w:r w:rsidRPr="00314D45">
              <w:rPr>
                <w:rStyle w:val="FontStyle12"/>
                <w:b w:val="0"/>
                <w:bCs/>
              </w:rPr>
              <w:t>правила проектирования горизонтальной и магистральной системы разводки кабельных систем;</w:t>
            </w:r>
          </w:p>
          <w:p w14:paraId="3FFF896A" w14:textId="77777777" w:rsidR="0082041D" w:rsidRPr="00314D45" w:rsidRDefault="0082041D" w:rsidP="00020955">
            <w:pPr>
              <w:pStyle w:val="Default"/>
              <w:rPr>
                <w:color w:val="auto"/>
              </w:rPr>
            </w:pPr>
            <w:r w:rsidRPr="00314D45">
              <w:rPr>
                <w:color w:val="auto"/>
              </w:rPr>
              <w:t>топологии внутренней и внешней магистрали в зданиях;</w:t>
            </w:r>
          </w:p>
          <w:p w14:paraId="49478FF5" w14:textId="77777777" w:rsidR="0082041D" w:rsidRPr="00314D45" w:rsidRDefault="0082041D" w:rsidP="00020955">
            <w:pPr>
              <w:pStyle w:val="Style5"/>
              <w:widowControl/>
              <w:rPr>
                <w:rStyle w:val="FontStyle12"/>
                <w:b w:val="0"/>
                <w:bCs/>
              </w:rPr>
            </w:pPr>
            <w:r w:rsidRPr="00314D45">
              <w:rPr>
                <w:rStyle w:val="FontStyle12"/>
                <w:b w:val="0"/>
                <w:bCs/>
              </w:rPr>
              <w:t>назначение и состав коммутационного оборудования структурированных кабельных систем;</w:t>
            </w:r>
          </w:p>
          <w:p w14:paraId="596A8BC9" w14:textId="77777777" w:rsidR="0082041D" w:rsidRPr="00314D45" w:rsidRDefault="0082041D" w:rsidP="00020955">
            <w:pPr>
              <w:pStyle w:val="Style2"/>
              <w:widowControl/>
              <w:spacing w:line="240" w:lineRule="auto"/>
              <w:ind w:firstLine="0"/>
              <w:rPr>
                <w:rStyle w:val="FontStyle11"/>
              </w:rPr>
            </w:pPr>
            <w:r w:rsidRPr="00314D45">
              <w:rPr>
                <w:rStyle w:val="FontStyle12"/>
                <w:b w:val="0"/>
                <w:bCs/>
              </w:rPr>
              <w:t xml:space="preserve">назначение материалов и инструментов, </w:t>
            </w:r>
            <w:r w:rsidRPr="00314D45">
              <w:rPr>
                <w:rStyle w:val="FontStyle11"/>
              </w:rPr>
              <w:t xml:space="preserve">конструкцию инструмента и оборудования, </w:t>
            </w:r>
            <w:r w:rsidRPr="00314D45">
              <w:rPr>
                <w:rStyle w:val="FontStyle12"/>
                <w:b w:val="0"/>
                <w:bCs/>
              </w:rPr>
              <w:t>используемых при монтаже согласно применяемой технологии;</w:t>
            </w:r>
          </w:p>
          <w:p w14:paraId="6781796E" w14:textId="77777777" w:rsidR="0082041D" w:rsidRPr="00314D45" w:rsidRDefault="0082041D" w:rsidP="00020955">
            <w:pPr>
              <w:pStyle w:val="Style5"/>
              <w:widowControl/>
              <w:rPr>
                <w:rStyle w:val="FontStyle12"/>
                <w:b w:val="0"/>
                <w:bCs/>
              </w:rPr>
            </w:pPr>
            <w:r w:rsidRPr="00314D45">
              <w:rPr>
                <w:rStyle w:val="FontStyle12"/>
                <w:b w:val="0"/>
                <w:bCs/>
              </w:rPr>
              <w:t>правила монтажа активных и пассивных элементов структурированных кабельных систем;</w:t>
            </w:r>
          </w:p>
          <w:p w14:paraId="6D1C61E0" w14:textId="77777777" w:rsidR="0082041D" w:rsidRPr="00314D45" w:rsidRDefault="0082041D" w:rsidP="00020955">
            <w:pPr>
              <w:pStyle w:val="Style5"/>
              <w:widowControl/>
              <w:rPr>
                <w:rStyle w:val="FontStyle12"/>
                <w:b w:val="0"/>
                <w:bCs/>
              </w:rPr>
            </w:pPr>
            <w:r w:rsidRPr="00314D45">
              <w:rPr>
                <w:rStyle w:val="FontStyle11"/>
              </w:rPr>
              <w:t>методику подготовки медного и оптического кабеля к монтажу</w:t>
            </w:r>
            <w:r w:rsidRPr="00314D45">
              <w:rPr>
                <w:rStyle w:val="FontStyle12"/>
                <w:b w:val="0"/>
                <w:bCs/>
              </w:rPr>
              <w:t>;</w:t>
            </w:r>
          </w:p>
          <w:p w14:paraId="74E3C44F" w14:textId="77777777" w:rsidR="0082041D" w:rsidRPr="00314D45" w:rsidRDefault="0082041D" w:rsidP="00020955">
            <w:pPr>
              <w:pStyle w:val="Style3"/>
              <w:widowControl/>
              <w:spacing w:line="240" w:lineRule="auto"/>
              <w:ind w:firstLine="0"/>
              <w:jc w:val="left"/>
            </w:pPr>
            <w:r w:rsidRPr="00314D45">
              <w:rPr>
                <w:rStyle w:val="FontStyle12"/>
                <w:b w:val="0"/>
                <w:bCs/>
              </w:rPr>
              <w:t xml:space="preserve">возможные схемы монтажа и демонтажа медного кабеля: </w:t>
            </w:r>
            <w:r w:rsidRPr="00314D45">
              <w:rPr>
                <w:rStyle w:val="FontStyle12"/>
                <w:b w:val="0"/>
                <w:bCs/>
                <w:lang w:val="en-US"/>
              </w:rPr>
              <w:t>EIA</w:t>
            </w:r>
            <w:r w:rsidRPr="00314D45">
              <w:rPr>
                <w:rStyle w:val="FontStyle12"/>
                <w:b w:val="0"/>
                <w:bCs/>
              </w:rPr>
              <w:t xml:space="preserve">/ </w:t>
            </w:r>
            <w:r w:rsidRPr="00314D45">
              <w:rPr>
                <w:rStyle w:val="FontStyle12"/>
                <w:b w:val="0"/>
                <w:bCs/>
                <w:lang w:val="en-US"/>
              </w:rPr>
              <w:t>TIA</w:t>
            </w:r>
            <w:r w:rsidRPr="00314D45">
              <w:rPr>
                <w:rStyle w:val="FontStyle12"/>
                <w:b w:val="0"/>
                <w:bCs/>
              </w:rPr>
              <w:t>-568</w:t>
            </w:r>
            <w:r w:rsidRPr="00314D45">
              <w:rPr>
                <w:rStyle w:val="FontStyle12"/>
                <w:b w:val="0"/>
                <w:bCs/>
                <w:lang w:val="en-US"/>
              </w:rPr>
              <w:t>A</w:t>
            </w:r>
            <w:r w:rsidRPr="00314D45">
              <w:rPr>
                <w:rStyle w:val="FontStyle12"/>
                <w:b w:val="0"/>
                <w:bCs/>
              </w:rPr>
              <w:t xml:space="preserve">, </w:t>
            </w:r>
            <w:r w:rsidRPr="00314D45">
              <w:rPr>
                <w:rStyle w:val="FontStyle12"/>
                <w:b w:val="0"/>
                <w:bCs/>
                <w:lang w:val="en-US"/>
              </w:rPr>
              <w:t>EIA</w:t>
            </w:r>
            <w:r w:rsidRPr="00314D45">
              <w:rPr>
                <w:rStyle w:val="FontStyle12"/>
                <w:b w:val="0"/>
                <w:bCs/>
              </w:rPr>
              <w:t>/</w:t>
            </w:r>
            <w:r w:rsidRPr="00314D45">
              <w:rPr>
                <w:rStyle w:val="FontStyle12"/>
                <w:b w:val="0"/>
                <w:bCs/>
                <w:lang w:val="en-US"/>
              </w:rPr>
              <w:t>TIA</w:t>
            </w:r>
            <w:r w:rsidRPr="00314D45">
              <w:rPr>
                <w:rStyle w:val="FontStyle12"/>
                <w:b w:val="0"/>
                <w:bCs/>
              </w:rPr>
              <w:t>-568</w:t>
            </w:r>
            <w:r w:rsidRPr="00314D45">
              <w:rPr>
                <w:rStyle w:val="FontStyle12"/>
                <w:b w:val="0"/>
                <w:bCs/>
                <w:lang w:val="en-US"/>
              </w:rPr>
              <w:t>B</w:t>
            </w:r>
            <w:r w:rsidRPr="00314D45">
              <w:rPr>
                <w:rStyle w:val="FontStyle12"/>
                <w:b w:val="0"/>
                <w:bCs/>
              </w:rPr>
              <w:t xml:space="preserve">, </w:t>
            </w:r>
            <w:r w:rsidRPr="00314D45">
              <w:rPr>
                <w:rStyle w:val="FontStyle12"/>
                <w:b w:val="0"/>
                <w:bCs/>
                <w:lang w:val="en-US"/>
              </w:rPr>
              <w:t>Cross</w:t>
            </w:r>
            <w:r w:rsidRPr="00314D45">
              <w:rPr>
                <w:rStyle w:val="FontStyle12"/>
                <w:b w:val="0"/>
                <w:bCs/>
              </w:rPr>
              <w:t>-</w:t>
            </w:r>
            <w:r w:rsidRPr="00314D45">
              <w:rPr>
                <w:rStyle w:val="FontStyle12"/>
                <w:b w:val="0"/>
                <w:bCs/>
                <w:lang w:val="en-US"/>
              </w:rPr>
              <w:t>Over</w:t>
            </w:r>
            <w:r w:rsidRPr="00314D45">
              <w:rPr>
                <w:rStyle w:val="FontStyle12"/>
                <w:b w:val="0"/>
                <w:bCs/>
              </w:rPr>
              <w:t>;</w:t>
            </w:r>
          </w:p>
          <w:p w14:paraId="60EF074E"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оптические интерфейсы для оборудования и систем, связанных с технологией;</w:t>
            </w:r>
          </w:p>
          <w:p w14:paraId="4CF817DF"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требования, предъявляемые при прокладке и монтаже волоконно-оптических линиях связи (ВОЛС);</w:t>
            </w:r>
          </w:p>
          <w:p w14:paraId="64B8AC5D" w14:textId="77777777" w:rsidR="0082041D" w:rsidRPr="00314D45" w:rsidRDefault="0082041D" w:rsidP="00020955">
            <w:pPr>
              <w:pStyle w:val="Default"/>
              <w:rPr>
                <w:color w:val="auto"/>
              </w:rPr>
            </w:pPr>
            <w:r w:rsidRPr="00314D45">
              <w:rPr>
                <w:color w:val="auto"/>
              </w:rPr>
              <w:t xml:space="preserve">правила прокладки кабеля, расшивки, </w:t>
            </w:r>
            <w:proofErr w:type="spellStart"/>
            <w:r w:rsidRPr="00314D45">
              <w:rPr>
                <w:color w:val="auto"/>
              </w:rPr>
              <w:t>терминирования</w:t>
            </w:r>
            <w:proofErr w:type="spellEnd"/>
            <w:r w:rsidRPr="00314D45">
              <w:rPr>
                <w:color w:val="auto"/>
              </w:rPr>
              <w:t xml:space="preserve"> различного кабеля к оборудованию, розеткам, разъемам;</w:t>
            </w:r>
          </w:p>
          <w:p w14:paraId="1BB94A46"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 xml:space="preserve">способы сращивания кабелей, медных проводов и оптических волокон для структурированных систем; </w:t>
            </w:r>
          </w:p>
          <w:p w14:paraId="2E6314C8"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методику монтажа и демонтажа магистральных оптических кабелей:</w:t>
            </w:r>
          </w:p>
          <w:p w14:paraId="2A20FCB9" w14:textId="77777777" w:rsidR="0082041D" w:rsidRPr="00314D45" w:rsidRDefault="0082041D" w:rsidP="00020955">
            <w:pPr>
              <w:spacing w:after="0" w:line="240" w:lineRule="auto"/>
              <w:rPr>
                <w:rFonts w:ascii="Times New Roman" w:hAnsi="Times New Roman"/>
                <w:sz w:val="24"/>
                <w:szCs w:val="24"/>
              </w:rPr>
            </w:pPr>
            <w:r w:rsidRPr="00314D45">
              <w:rPr>
                <w:rFonts w:ascii="Times New Roman" w:hAnsi="Times New Roman"/>
                <w:sz w:val="24"/>
                <w:szCs w:val="24"/>
              </w:rPr>
              <w:t>последовательность разделки оптических кабелей различных типов;</w:t>
            </w:r>
          </w:p>
          <w:p w14:paraId="4E8C044C" w14:textId="77777777" w:rsidR="0082041D" w:rsidRPr="00314D45" w:rsidRDefault="0082041D" w:rsidP="00020955">
            <w:pPr>
              <w:pStyle w:val="Style3"/>
              <w:widowControl/>
              <w:spacing w:line="240" w:lineRule="auto"/>
              <w:ind w:firstLine="0"/>
              <w:jc w:val="left"/>
              <w:rPr>
                <w:rStyle w:val="FontStyle12"/>
                <w:b w:val="0"/>
                <w:bCs/>
              </w:rPr>
            </w:pPr>
            <w:r w:rsidRPr="00314D45">
              <w:rPr>
                <w:rStyle w:val="FontStyle12"/>
                <w:b w:val="0"/>
                <w:bCs/>
              </w:rPr>
              <w:t>способы восстановления герметичности оболочки кабеля;</w:t>
            </w:r>
          </w:p>
          <w:p w14:paraId="6C8DAF33" w14:textId="77777777" w:rsidR="0082041D" w:rsidRPr="00314D45" w:rsidRDefault="0082041D" w:rsidP="00020955">
            <w:pPr>
              <w:pStyle w:val="Style2"/>
              <w:widowControl/>
              <w:spacing w:line="240" w:lineRule="auto"/>
              <w:ind w:firstLine="0"/>
              <w:rPr>
                <w:rStyle w:val="FontStyle11"/>
              </w:rPr>
            </w:pPr>
            <w:r w:rsidRPr="00314D45">
              <w:rPr>
                <w:rStyle w:val="FontStyle11"/>
              </w:rPr>
              <w:t>виды и конструкцию муфт;</w:t>
            </w:r>
          </w:p>
          <w:p w14:paraId="12871E55" w14:textId="77777777" w:rsidR="0082041D" w:rsidRPr="00314D45" w:rsidRDefault="0082041D" w:rsidP="00020955">
            <w:pPr>
              <w:pStyle w:val="Style2"/>
              <w:widowControl/>
              <w:spacing w:line="240" w:lineRule="auto"/>
              <w:ind w:firstLine="0"/>
              <w:rPr>
                <w:rStyle w:val="FontStyle11"/>
              </w:rPr>
            </w:pPr>
            <w:r w:rsidRPr="00314D45">
              <w:rPr>
                <w:rStyle w:val="FontStyle11"/>
              </w:rPr>
              <w:t>методику монтажа, демонтажа и ремонта муфт;</w:t>
            </w:r>
          </w:p>
          <w:p w14:paraId="64A35E72" w14:textId="77777777" w:rsidR="0082041D" w:rsidRPr="00314D45" w:rsidRDefault="0082041D" w:rsidP="00020955">
            <w:pPr>
              <w:pStyle w:val="Default"/>
              <w:rPr>
                <w:color w:val="auto"/>
              </w:rPr>
            </w:pPr>
            <w:r w:rsidRPr="00314D45">
              <w:rPr>
                <w:color w:val="auto"/>
              </w:rPr>
              <w:t xml:space="preserve">назначение, практическое применение, </w:t>
            </w:r>
            <w:r w:rsidRPr="00314D45">
              <w:rPr>
                <w:rStyle w:val="FontStyle12"/>
                <w:b w:val="0"/>
                <w:bCs/>
                <w:color w:val="auto"/>
              </w:rPr>
              <w:t xml:space="preserve">конструкцию </w:t>
            </w:r>
            <w:r w:rsidRPr="00314D45">
              <w:rPr>
                <w:color w:val="auto"/>
              </w:rPr>
              <w:t>и принципы работы измерительных приборов</w:t>
            </w:r>
            <w:r w:rsidRPr="00314D45">
              <w:rPr>
                <w:rStyle w:val="FontStyle12"/>
                <w:b w:val="0"/>
                <w:bCs/>
                <w:color w:val="auto"/>
              </w:rPr>
              <w:t xml:space="preserve"> и тестового оборудования</w:t>
            </w:r>
            <w:r w:rsidRPr="00314D45">
              <w:rPr>
                <w:color w:val="auto"/>
              </w:rPr>
              <w:t xml:space="preserve">; </w:t>
            </w:r>
          </w:p>
          <w:p w14:paraId="6A6B24C3" w14:textId="77777777" w:rsidR="0082041D" w:rsidRPr="00314D45" w:rsidRDefault="0082041D" w:rsidP="00020955">
            <w:pPr>
              <w:pStyle w:val="Style3"/>
              <w:widowControl/>
              <w:spacing w:line="240" w:lineRule="auto"/>
              <w:ind w:firstLine="0"/>
              <w:jc w:val="left"/>
              <w:rPr>
                <w:rStyle w:val="FontStyle12"/>
                <w:b w:val="0"/>
                <w:bCs/>
              </w:rPr>
            </w:pPr>
            <w:r w:rsidRPr="00314D45">
              <w:t>организацию измерений при монтаже и сдаче в эксплуатацию в эксплуатацию ВОЛС:</w:t>
            </w:r>
            <w:r w:rsidRPr="00314D45">
              <w:rPr>
                <w:rStyle w:val="FontStyle12"/>
                <w:b w:val="0"/>
                <w:bCs/>
              </w:rPr>
              <w:t xml:space="preserve"> контрольных и приемно-сдаточных испытаний на линиях связи;</w:t>
            </w:r>
          </w:p>
          <w:p w14:paraId="2B6E3584" w14:textId="77777777" w:rsidR="0082041D" w:rsidRPr="00314D45" w:rsidRDefault="0082041D" w:rsidP="00020955">
            <w:pPr>
              <w:pStyle w:val="Style3"/>
              <w:widowControl/>
              <w:spacing w:line="240" w:lineRule="auto"/>
              <w:ind w:firstLine="0"/>
              <w:jc w:val="left"/>
              <w:rPr>
                <w:rStyle w:val="FontStyle11"/>
              </w:rPr>
            </w:pPr>
            <w:r w:rsidRPr="00314D45">
              <w:rPr>
                <w:rStyle w:val="FontStyle12"/>
                <w:b w:val="0"/>
                <w:bCs/>
              </w:rPr>
              <w:t>методику тестирования кабельных систем: соединений, рабочих характеристик, приемочное тестирование;</w:t>
            </w:r>
          </w:p>
          <w:p w14:paraId="3E07D947" w14:textId="77777777" w:rsidR="0082041D" w:rsidRPr="00314D45" w:rsidRDefault="0082041D" w:rsidP="00020955">
            <w:pPr>
              <w:pStyle w:val="Style2"/>
              <w:widowControl/>
              <w:spacing w:line="240" w:lineRule="auto"/>
              <w:ind w:firstLine="0"/>
              <w:rPr>
                <w:rStyle w:val="FontStyle11"/>
              </w:rPr>
            </w:pPr>
            <w:r w:rsidRPr="00314D45">
              <w:rPr>
                <w:rStyle w:val="FontStyle11"/>
              </w:rPr>
              <w:t>операционные системы «</w:t>
            </w:r>
            <w:r w:rsidRPr="00314D45">
              <w:rPr>
                <w:rStyle w:val="FontStyle11"/>
                <w:lang w:val="en-US"/>
              </w:rPr>
              <w:t>Windows</w:t>
            </w:r>
            <w:r w:rsidRPr="00314D45">
              <w:rPr>
                <w:rStyle w:val="FontStyle11"/>
              </w:rPr>
              <w:t>», «</w:t>
            </w:r>
            <w:r w:rsidRPr="00314D45">
              <w:rPr>
                <w:rStyle w:val="FontStyle11"/>
                <w:lang w:val="en-US"/>
              </w:rPr>
              <w:t>Linux</w:t>
            </w:r>
            <w:r w:rsidRPr="00314D45">
              <w:rPr>
                <w:rStyle w:val="FontStyle11"/>
              </w:rPr>
              <w:t>» и их приложения;</w:t>
            </w:r>
          </w:p>
          <w:p w14:paraId="4E2747D7" w14:textId="77777777" w:rsidR="0082041D" w:rsidRPr="00314D45" w:rsidRDefault="0082041D" w:rsidP="00020955">
            <w:pPr>
              <w:pStyle w:val="Style2"/>
              <w:widowControl/>
              <w:spacing w:line="240" w:lineRule="auto"/>
              <w:ind w:firstLine="0"/>
              <w:rPr>
                <w:rStyle w:val="FontStyle11"/>
              </w:rPr>
            </w:pPr>
            <w:r w:rsidRPr="00314D45">
              <w:rPr>
                <w:rStyle w:val="FontStyle11"/>
              </w:rPr>
              <w:t>основы построения и администрирования ОС «</w:t>
            </w:r>
            <w:r w:rsidRPr="00314D45">
              <w:rPr>
                <w:rStyle w:val="FontStyle11"/>
                <w:lang w:val="en-US"/>
              </w:rPr>
              <w:t>Linux</w:t>
            </w:r>
            <w:r w:rsidRPr="00314D45">
              <w:rPr>
                <w:rStyle w:val="FontStyle11"/>
              </w:rPr>
              <w:t>» и «</w:t>
            </w:r>
            <w:r w:rsidRPr="00314D45">
              <w:rPr>
                <w:rStyle w:val="FontStyle11"/>
                <w:lang w:val="en-US"/>
              </w:rPr>
              <w:t>Windows</w:t>
            </w:r>
            <w:r w:rsidRPr="00314D45">
              <w:rPr>
                <w:rStyle w:val="FontStyle11"/>
              </w:rPr>
              <w:t>»;</w:t>
            </w:r>
          </w:p>
          <w:p w14:paraId="53FBF525" w14:textId="77777777" w:rsidR="0082041D" w:rsidRPr="00314D45" w:rsidRDefault="0082041D" w:rsidP="00020955">
            <w:pPr>
              <w:pStyle w:val="a3"/>
              <w:rPr>
                <w:sz w:val="24"/>
              </w:rPr>
            </w:pPr>
            <w:r w:rsidRPr="00314D45">
              <w:rPr>
                <w:rStyle w:val="FontStyle11"/>
              </w:rPr>
              <w:t xml:space="preserve">техническое и программное обеспечение компонентов сетей доступа: рабочих станций, серверов, </w:t>
            </w:r>
            <w:proofErr w:type="spellStart"/>
            <w:r w:rsidRPr="00314D45">
              <w:rPr>
                <w:rStyle w:val="FontStyle11"/>
              </w:rPr>
              <w:t>м</w:t>
            </w:r>
            <w:r w:rsidRPr="00314D45">
              <w:rPr>
                <w:sz w:val="24"/>
              </w:rPr>
              <w:t>ультисервисных</w:t>
            </w:r>
            <w:proofErr w:type="spellEnd"/>
            <w:r w:rsidRPr="00314D45">
              <w:rPr>
                <w:sz w:val="24"/>
              </w:rPr>
              <w:t xml:space="preserve"> абонентских концентраторов IAD, цифровых модемов, коммутаторов, маршрутизаторов;</w:t>
            </w:r>
          </w:p>
          <w:p w14:paraId="03F877D1" w14:textId="77777777" w:rsidR="0082041D" w:rsidRPr="00314D45" w:rsidRDefault="0082041D" w:rsidP="00020955">
            <w:pPr>
              <w:spacing w:after="0" w:line="240" w:lineRule="auto"/>
              <w:textAlignment w:val="baseline"/>
              <w:rPr>
                <w:rFonts w:ascii="Times New Roman" w:hAnsi="Times New Roman"/>
                <w:sz w:val="24"/>
                <w:szCs w:val="24"/>
              </w:rPr>
            </w:pPr>
            <w:r w:rsidRPr="00314D45">
              <w:rPr>
                <w:rStyle w:val="FontStyle12"/>
                <w:b w:val="0"/>
                <w:bCs/>
                <w:szCs w:val="24"/>
              </w:rPr>
              <w:t xml:space="preserve">принципы построения </w:t>
            </w:r>
            <w:r w:rsidRPr="00314D45">
              <w:rPr>
                <w:rFonts w:ascii="Times New Roman" w:hAnsi="Times New Roman"/>
                <w:sz w:val="24"/>
                <w:szCs w:val="24"/>
              </w:rPr>
              <w:t>систем IP - видеонаблюдения, POE (</w:t>
            </w:r>
            <w:r w:rsidRPr="00314D45">
              <w:rPr>
                <w:rFonts w:ascii="Times New Roman" w:hAnsi="Times New Roman"/>
                <w:sz w:val="24"/>
                <w:szCs w:val="24"/>
                <w:shd w:val="clear" w:color="auto" w:fill="FFFFFF"/>
              </w:rPr>
              <w:t xml:space="preserve">Power </w:t>
            </w:r>
            <w:proofErr w:type="spellStart"/>
            <w:r w:rsidRPr="00314D45">
              <w:rPr>
                <w:rFonts w:ascii="Times New Roman" w:hAnsi="Times New Roman"/>
                <w:sz w:val="24"/>
                <w:szCs w:val="24"/>
                <w:shd w:val="clear" w:color="auto" w:fill="FFFFFF"/>
              </w:rPr>
              <w:t>Over</w:t>
            </w:r>
            <w:proofErr w:type="spellEnd"/>
            <w:r w:rsidRPr="00314D45">
              <w:rPr>
                <w:rFonts w:ascii="Times New Roman" w:hAnsi="Times New Roman"/>
                <w:sz w:val="24"/>
                <w:szCs w:val="24"/>
                <w:shd w:val="clear" w:color="auto" w:fill="FFFFFF"/>
              </w:rPr>
              <w:t xml:space="preserve"> Ethernet) в</w:t>
            </w:r>
            <w:r w:rsidRPr="00314D45">
              <w:rPr>
                <w:rFonts w:ascii="Times New Roman" w:hAnsi="Times New Roman"/>
                <w:sz w:val="24"/>
                <w:szCs w:val="24"/>
              </w:rPr>
              <w:t>идеонаблюдения;</w:t>
            </w:r>
          </w:p>
          <w:p w14:paraId="6E194B90" w14:textId="77777777" w:rsidR="0082041D" w:rsidRPr="00314D45" w:rsidRDefault="0082041D" w:rsidP="00020955">
            <w:pPr>
              <w:spacing w:after="0" w:line="240" w:lineRule="auto"/>
              <w:rPr>
                <w:rFonts w:ascii="Times New Roman" w:hAnsi="Times New Roman"/>
                <w:sz w:val="24"/>
                <w:szCs w:val="24"/>
              </w:rPr>
            </w:pPr>
            <w:r w:rsidRPr="00314D45">
              <w:rPr>
                <w:rStyle w:val="FontStyle12"/>
                <w:b w:val="0"/>
                <w:bCs/>
                <w:szCs w:val="24"/>
              </w:rPr>
              <w:t>принципы построения</w:t>
            </w:r>
            <w:r w:rsidRPr="00314D45">
              <w:rPr>
                <w:rFonts w:ascii="Times New Roman" w:hAnsi="Times New Roman"/>
                <w:sz w:val="24"/>
                <w:szCs w:val="24"/>
              </w:rPr>
              <w:t xml:space="preserve"> систем безопасности объектов,</w:t>
            </w:r>
          </w:p>
          <w:p w14:paraId="5B74CDD2" w14:textId="77777777" w:rsidR="0082041D" w:rsidRPr="00314D45" w:rsidRDefault="0082041D" w:rsidP="00020955">
            <w:pPr>
              <w:pStyle w:val="a3"/>
              <w:rPr>
                <w:sz w:val="24"/>
              </w:rPr>
            </w:pPr>
            <w:r w:rsidRPr="00314D45">
              <w:rPr>
                <w:rStyle w:val="FontStyle11"/>
              </w:rPr>
              <w:lastRenderedPageBreak/>
              <w:t>принципы проектирования и построения систем видеонаблюдения и безопасности</w:t>
            </w:r>
          </w:p>
        </w:tc>
      </w:tr>
    </w:tbl>
    <w:p w14:paraId="0B4E83B3" w14:textId="77777777" w:rsidR="005A2401" w:rsidRDefault="005A2401" w:rsidP="00091C4A">
      <w:pPr>
        <w:rPr>
          <w:rFonts w:ascii="Times New Roman" w:hAnsi="Times New Roman"/>
          <w:b/>
        </w:rPr>
      </w:pPr>
    </w:p>
    <w:p w14:paraId="5E1F17A8" w14:textId="77777777" w:rsidR="005A2401" w:rsidRDefault="005A2401" w:rsidP="00091C4A">
      <w:pPr>
        <w:rPr>
          <w:rFonts w:ascii="Times New Roman" w:hAnsi="Times New Roman"/>
          <w:b/>
        </w:rPr>
      </w:pPr>
    </w:p>
    <w:p w14:paraId="69DB799F" w14:textId="77777777" w:rsidR="005A2401" w:rsidRDefault="005A2401" w:rsidP="00091C4A">
      <w:pPr>
        <w:rPr>
          <w:rFonts w:ascii="Times New Roman" w:hAnsi="Times New Roman"/>
          <w:b/>
        </w:rPr>
      </w:pPr>
    </w:p>
    <w:p w14:paraId="23D5B0B0" w14:textId="77777777" w:rsidR="00091C4A" w:rsidRPr="00091C4A" w:rsidRDefault="00091C4A" w:rsidP="00091C4A">
      <w:pPr>
        <w:rPr>
          <w:rFonts w:ascii="Times New Roman" w:hAnsi="Times New Roman"/>
          <w:b/>
        </w:rPr>
      </w:pPr>
      <w:r w:rsidRPr="00091C4A">
        <w:rPr>
          <w:rFonts w:ascii="Times New Roman" w:hAnsi="Times New Roman"/>
          <w:b/>
        </w:rPr>
        <w:t>1.3. Количество часов, отводимое на освоение профессионального модуля</w:t>
      </w:r>
    </w:p>
    <w:p w14:paraId="57E8274E" w14:textId="77777777" w:rsidR="00226011" w:rsidRDefault="00226011" w:rsidP="00226011">
      <w:pPr>
        <w:rPr>
          <w:rFonts w:ascii="Times New Roman" w:hAnsi="Times New Roman"/>
        </w:rPr>
      </w:pPr>
      <w:r w:rsidRPr="00414C20">
        <w:rPr>
          <w:rFonts w:ascii="Times New Roman" w:hAnsi="Times New Roman"/>
        </w:rPr>
        <w:t xml:space="preserve">Всего часов </w:t>
      </w:r>
      <w:r w:rsidR="002F6269">
        <w:rPr>
          <w:rFonts w:ascii="Times New Roman" w:hAnsi="Times New Roman"/>
        </w:rPr>
        <w:t>–</w:t>
      </w:r>
      <w:r>
        <w:rPr>
          <w:rFonts w:ascii="Times New Roman" w:hAnsi="Times New Roman"/>
        </w:rPr>
        <w:t xml:space="preserve"> 887</w:t>
      </w:r>
    </w:p>
    <w:p w14:paraId="0038AD3D" w14:textId="77777777" w:rsidR="002F6269" w:rsidRPr="00414C20" w:rsidRDefault="002F6269" w:rsidP="005A2401">
      <w:pPr>
        <w:ind w:left="708"/>
        <w:rPr>
          <w:rFonts w:ascii="Times New Roman" w:hAnsi="Times New Roman"/>
        </w:rPr>
      </w:pPr>
      <w:r w:rsidRPr="002F6269">
        <w:rPr>
          <w:rFonts w:ascii="Times New Roman" w:hAnsi="Times New Roman"/>
        </w:rPr>
        <w:t>в том числе в форме практической подготовки</w:t>
      </w:r>
      <w:r>
        <w:rPr>
          <w:rFonts w:ascii="Times New Roman" w:hAnsi="Times New Roman"/>
        </w:rPr>
        <w:t xml:space="preserve"> - 480</w:t>
      </w:r>
    </w:p>
    <w:p w14:paraId="195A9EBB" w14:textId="77777777" w:rsidR="005A2401" w:rsidRDefault="0009601A" w:rsidP="00226011">
      <w:pPr>
        <w:rPr>
          <w:rFonts w:ascii="Times New Roman" w:hAnsi="Times New Roman"/>
        </w:rPr>
      </w:pPr>
      <w:r>
        <w:rPr>
          <w:rFonts w:ascii="Times New Roman" w:hAnsi="Times New Roman"/>
        </w:rPr>
        <w:t xml:space="preserve">Из них </w:t>
      </w:r>
      <w:r w:rsidR="00226011" w:rsidRPr="00414C20">
        <w:rPr>
          <w:rFonts w:ascii="Times New Roman" w:hAnsi="Times New Roman"/>
        </w:rPr>
        <w:t>на освоение МДК</w:t>
      </w:r>
      <w:r w:rsidR="005A2401">
        <w:rPr>
          <w:rFonts w:ascii="Times New Roman" w:hAnsi="Times New Roman"/>
        </w:rPr>
        <w:t xml:space="preserve"> -684</w:t>
      </w:r>
    </w:p>
    <w:p w14:paraId="44882DCC" w14:textId="77777777" w:rsidR="0009601A" w:rsidRDefault="005A2401" w:rsidP="005A2401">
      <w:pPr>
        <w:ind w:left="708"/>
        <w:rPr>
          <w:rFonts w:ascii="Times New Roman" w:hAnsi="Times New Roman"/>
        </w:rPr>
      </w:pPr>
      <w:r>
        <w:rPr>
          <w:rFonts w:ascii="Times New Roman" w:hAnsi="Times New Roman"/>
        </w:rPr>
        <w:t>в том числе</w:t>
      </w:r>
      <w:r w:rsidRPr="005A2401">
        <w:t xml:space="preserve"> </w:t>
      </w:r>
      <w:r>
        <w:rPr>
          <w:rFonts w:ascii="Times New Roman" w:hAnsi="Times New Roman"/>
        </w:rPr>
        <w:t>самостоятельная работа – 115</w:t>
      </w:r>
    </w:p>
    <w:p w14:paraId="3751C65B" w14:textId="77777777" w:rsidR="005A2401" w:rsidRDefault="000E6F2A" w:rsidP="00226011">
      <w:pPr>
        <w:rPr>
          <w:rFonts w:ascii="Times New Roman" w:hAnsi="Times New Roman"/>
        </w:rPr>
      </w:pPr>
      <w:r>
        <w:rPr>
          <w:rFonts w:ascii="Times New Roman" w:hAnsi="Times New Roman"/>
        </w:rPr>
        <w:t>на практики – 72,</w:t>
      </w:r>
      <w:r w:rsidR="00226011" w:rsidRPr="00414C20">
        <w:rPr>
          <w:rFonts w:ascii="Times New Roman" w:hAnsi="Times New Roman"/>
        </w:rPr>
        <w:t xml:space="preserve"> </w:t>
      </w:r>
    </w:p>
    <w:p w14:paraId="5733558B" w14:textId="77777777" w:rsidR="005A2401" w:rsidRDefault="00226011" w:rsidP="00226011">
      <w:pPr>
        <w:rPr>
          <w:rFonts w:ascii="Times New Roman" w:hAnsi="Times New Roman"/>
        </w:rPr>
      </w:pPr>
      <w:r w:rsidRPr="00414C20">
        <w:rPr>
          <w:rFonts w:ascii="Times New Roman" w:hAnsi="Times New Roman"/>
        </w:rPr>
        <w:t xml:space="preserve">в том числе </w:t>
      </w:r>
      <w:r w:rsidR="005A2401">
        <w:rPr>
          <w:rFonts w:ascii="Times New Roman" w:hAnsi="Times New Roman"/>
        </w:rPr>
        <w:t>учебная</w:t>
      </w:r>
      <w:r>
        <w:rPr>
          <w:rFonts w:ascii="Times New Roman" w:hAnsi="Times New Roman"/>
        </w:rPr>
        <w:t xml:space="preserve"> </w:t>
      </w:r>
      <w:r w:rsidR="0009601A">
        <w:rPr>
          <w:rFonts w:ascii="Times New Roman" w:hAnsi="Times New Roman"/>
        </w:rPr>
        <w:t>–</w:t>
      </w:r>
      <w:r>
        <w:rPr>
          <w:rFonts w:ascii="Times New Roman" w:hAnsi="Times New Roman"/>
        </w:rPr>
        <w:t xml:space="preserve"> 36</w:t>
      </w:r>
    </w:p>
    <w:p w14:paraId="67659015" w14:textId="77777777" w:rsidR="00226011" w:rsidRPr="00414C20" w:rsidRDefault="005A2401" w:rsidP="005A2401">
      <w:pPr>
        <w:ind w:left="708"/>
        <w:rPr>
          <w:rFonts w:ascii="Times New Roman" w:hAnsi="Times New Roman"/>
        </w:rPr>
      </w:pPr>
      <w:r>
        <w:rPr>
          <w:rFonts w:ascii="Times New Roman" w:hAnsi="Times New Roman"/>
        </w:rPr>
        <w:t xml:space="preserve">        производственная</w:t>
      </w:r>
      <w:r w:rsidR="00226011">
        <w:rPr>
          <w:rFonts w:ascii="Times New Roman" w:hAnsi="Times New Roman"/>
        </w:rPr>
        <w:t xml:space="preserve"> </w:t>
      </w:r>
      <w:r w:rsidR="0009601A">
        <w:rPr>
          <w:rFonts w:ascii="Times New Roman" w:hAnsi="Times New Roman"/>
        </w:rPr>
        <w:t xml:space="preserve">- </w:t>
      </w:r>
      <w:r w:rsidR="00226011">
        <w:rPr>
          <w:rFonts w:ascii="Times New Roman" w:hAnsi="Times New Roman"/>
        </w:rPr>
        <w:t>36</w:t>
      </w:r>
    </w:p>
    <w:p w14:paraId="3E55669F" w14:textId="77777777" w:rsidR="00091C4A" w:rsidRPr="00D61396" w:rsidRDefault="00D61396" w:rsidP="00091C4A">
      <w:pPr>
        <w:rPr>
          <w:rFonts w:ascii="Times New Roman" w:hAnsi="Times New Roman"/>
        </w:rPr>
        <w:sectPr w:rsidR="00091C4A" w:rsidRPr="00D61396" w:rsidSect="00733AEF">
          <w:pgSz w:w="11907" w:h="16840"/>
          <w:pgMar w:top="1134" w:right="851" w:bottom="992" w:left="1418" w:header="709" w:footer="709" w:gutter="0"/>
          <w:cols w:space="720"/>
        </w:sectPr>
      </w:pPr>
      <w:r w:rsidRPr="00D61396">
        <w:rPr>
          <w:rFonts w:ascii="Times New Roman" w:hAnsi="Times New Roman"/>
        </w:rPr>
        <w:t>.</w:t>
      </w:r>
    </w:p>
    <w:p w14:paraId="6D4EB84D" w14:textId="77777777" w:rsidR="00091C4A" w:rsidRPr="00956372" w:rsidRDefault="00091C4A" w:rsidP="00091C4A">
      <w:pPr>
        <w:rPr>
          <w:rFonts w:ascii="Times New Roman" w:hAnsi="Times New Roman"/>
          <w:b/>
        </w:rPr>
      </w:pPr>
      <w:r w:rsidRPr="00956372">
        <w:rPr>
          <w:rFonts w:ascii="Times New Roman" w:hAnsi="Times New Roman"/>
          <w:b/>
        </w:rPr>
        <w:lastRenderedPageBreak/>
        <w:t>2. Структура и содержание профессионального модуля</w:t>
      </w:r>
    </w:p>
    <w:p w14:paraId="00015A50" w14:textId="77777777" w:rsidR="00091C4A" w:rsidRPr="00956372" w:rsidRDefault="00091C4A" w:rsidP="00091C4A">
      <w:pPr>
        <w:rPr>
          <w:rFonts w:ascii="Times New Roman" w:hAnsi="Times New Roman"/>
          <w:b/>
        </w:rPr>
      </w:pPr>
      <w:r w:rsidRPr="00956372">
        <w:rPr>
          <w:rFonts w:ascii="Times New Roman" w:hAnsi="Times New Roman"/>
          <w:b/>
        </w:rPr>
        <w:t>2.1. Структура профессионального модуля</w:t>
      </w:r>
    </w:p>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0"/>
        <w:gridCol w:w="3722"/>
        <w:gridCol w:w="1210"/>
        <w:gridCol w:w="697"/>
        <w:gridCol w:w="679"/>
        <w:gridCol w:w="679"/>
        <w:gridCol w:w="944"/>
        <w:gridCol w:w="818"/>
        <w:gridCol w:w="22"/>
        <w:gridCol w:w="1392"/>
        <w:gridCol w:w="1432"/>
        <w:gridCol w:w="56"/>
        <w:gridCol w:w="645"/>
        <w:gridCol w:w="12"/>
        <w:gridCol w:w="1802"/>
      </w:tblGrid>
      <w:tr w:rsidR="00F52E8D" w:rsidRPr="00EB4EEC" w14:paraId="1685A814" w14:textId="77777777" w:rsidTr="005A2401">
        <w:trPr>
          <w:trHeight w:val="357"/>
        </w:trPr>
        <w:tc>
          <w:tcPr>
            <w:tcW w:w="428" w:type="pct"/>
            <w:vMerge w:val="restart"/>
            <w:vAlign w:val="center"/>
          </w:tcPr>
          <w:p w14:paraId="4EF257BF" w14:textId="77777777" w:rsidR="00F52E8D" w:rsidRPr="00EB4EEC" w:rsidRDefault="00F52E8D" w:rsidP="00824F43">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Коды профессиональных общих компетенций</w:t>
            </w:r>
          </w:p>
        </w:tc>
        <w:tc>
          <w:tcPr>
            <w:tcW w:w="1206" w:type="pct"/>
            <w:vMerge w:val="restart"/>
            <w:vAlign w:val="center"/>
          </w:tcPr>
          <w:p w14:paraId="421D2C6E" w14:textId="77777777" w:rsidR="00F52E8D" w:rsidRPr="00EB4EEC" w:rsidRDefault="00F52E8D" w:rsidP="00824F43">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Наименования разделов профессионального модуля</w:t>
            </w:r>
          </w:p>
        </w:tc>
        <w:tc>
          <w:tcPr>
            <w:tcW w:w="617" w:type="pct"/>
            <w:gridSpan w:val="2"/>
            <w:vAlign w:val="center"/>
          </w:tcPr>
          <w:p w14:paraId="743E4AD4" w14:textId="77777777" w:rsidR="00F52E8D" w:rsidRPr="004D137E" w:rsidRDefault="00F52E8D" w:rsidP="00824F43">
            <w:pPr>
              <w:suppressAutoHyphens/>
              <w:spacing w:after="0" w:line="240" w:lineRule="auto"/>
              <w:jc w:val="center"/>
              <w:rPr>
                <w:rFonts w:ascii="Times New Roman" w:hAnsi="Times New Roman"/>
                <w:sz w:val="20"/>
                <w:szCs w:val="20"/>
              </w:rPr>
            </w:pPr>
          </w:p>
        </w:tc>
        <w:tc>
          <w:tcPr>
            <w:tcW w:w="2745" w:type="pct"/>
            <w:gridSpan w:val="11"/>
          </w:tcPr>
          <w:p w14:paraId="14C9A32D" w14:textId="77777777" w:rsidR="00F52E8D" w:rsidRPr="00EB4EEC" w:rsidRDefault="00F52E8D" w:rsidP="00824F43">
            <w:pPr>
              <w:suppressAutoHyphens/>
              <w:spacing w:after="0" w:line="240" w:lineRule="auto"/>
              <w:jc w:val="center"/>
              <w:rPr>
                <w:rFonts w:ascii="Times New Roman" w:hAnsi="Times New Roman"/>
                <w:sz w:val="20"/>
                <w:szCs w:val="20"/>
              </w:rPr>
            </w:pPr>
            <w:r w:rsidRPr="004D137E">
              <w:rPr>
                <w:rFonts w:ascii="Times New Roman" w:hAnsi="Times New Roman"/>
                <w:sz w:val="20"/>
                <w:szCs w:val="20"/>
              </w:rPr>
              <w:t>Объем профессионального модуля, час.</w:t>
            </w:r>
          </w:p>
        </w:tc>
      </w:tr>
      <w:tr w:rsidR="005A2401" w:rsidRPr="00EB4EEC" w14:paraId="3E7C02E4" w14:textId="77777777" w:rsidTr="005A2401">
        <w:trPr>
          <w:trHeight w:val="357"/>
        </w:trPr>
        <w:tc>
          <w:tcPr>
            <w:tcW w:w="428" w:type="pct"/>
            <w:vMerge/>
            <w:vAlign w:val="center"/>
          </w:tcPr>
          <w:p w14:paraId="208DB99F" w14:textId="77777777" w:rsidR="005A2401" w:rsidRPr="00EB4EEC" w:rsidRDefault="005A2401" w:rsidP="00824F43">
            <w:pPr>
              <w:suppressAutoHyphens/>
              <w:spacing w:after="0" w:line="240" w:lineRule="auto"/>
              <w:jc w:val="center"/>
              <w:rPr>
                <w:rFonts w:ascii="Times New Roman" w:hAnsi="Times New Roman"/>
                <w:sz w:val="20"/>
                <w:szCs w:val="20"/>
              </w:rPr>
            </w:pPr>
          </w:p>
        </w:tc>
        <w:tc>
          <w:tcPr>
            <w:tcW w:w="1206" w:type="pct"/>
            <w:vMerge/>
            <w:vAlign w:val="center"/>
          </w:tcPr>
          <w:p w14:paraId="7816BEA2" w14:textId="77777777" w:rsidR="005A2401" w:rsidRPr="00EB4EEC" w:rsidRDefault="005A2401" w:rsidP="00824F43">
            <w:pPr>
              <w:suppressAutoHyphens/>
              <w:spacing w:after="0" w:line="240" w:lineRule="auto"/>
              <w:jc w:val="center"/>
              <w:rPr>
                <w:rFonts w:ascii="Times New Roman" w:hAnsi="Times New Roman"/>
                <w:sz w:val="20"/>
                <w:szCs w:val="20"/>
              </w:rPr>
            </w:pPr>
          </w:p>
        </w:tc>
        <w:tc>
          <w:tcPr>
            <w:tcW w:w="392" w:type="pct"/>
            <w:vMerge w:val="restart"/>
            <w:vAlign w:val="center"/>
          </w:tcPr>
          <w:p w14:paraId="1B9C3DB2" w14:textId="77777777" w:rsidR="005A2401" w:rsidRPr="004D137E" w:rsidRDefault="005A2401" w:rsidP="00824F43">
            <w:pPr>
              <w:spacing w:after="0" w:line="240" w:lineRule="auto"/>
              <w:rPr>
                <w:rFonts w:ascii="Times New Roman" w:hAnsi="Times New Roman"/>
                <w:sz w:val="20"/>
                <w:szCs w:val="20"/>
              </w:rPr>
            </w:pPr>
            <w:r w:rsidRPr="00B5402F">
              <w:rPr>
                <w:rFonts w:ascii="Times New Roman" w:hAnsi="Times New Roman"/>
                <w:iCs/>
                <w:sz w:val="20"/>
                <w:szCs w:val="20"/>
              </w:rPr>
              <w:t>Суммарный объем нагрузки, час.</w:t>
            </w:r>
          </w:p>
        </w:tc>
        <w:tc>
          <w:tcPr>
            <w:tcW w:w="226" w:type="pct"/>
            <w:vMerge w:val="restart"/>
            <w:textDirection w:val="btLr"/>
            <w:vAlign w:val="center"/>
          </w:tcPr>
          <w:p w14:paraId="53F79E6B" w14:textId="77777777" w:rsidR="005A2401" w:rsidRPr="004D137E" w:rsidRDefault="005A2401" w:rsidP="00B5402F">
            <w:pPr>
              <w:suppressAutoHyphens/>
              <w:spacing w:after="0" w:line="240" w:lineRule="auto"/>
              <w:ind w:left="113" w:right="113"/>
              <w:jc w:val="center"/>
              <w:rPr>
                <w:rFonts w:ascii="Times New Roman" w:hAnsi="Times New Roman"/>
                <w:sz w:val="20"/>
                <w:szCs w:val="20"/>
              </w:rPr>
            </w:pPr>
            <w:r w:rsidRPr="00B5402F">
              <w:rPr>
                <w:rFonts w:ascii="Times New Roman" w:hAnsi="Times New Roman"/>
                <w:sz w:val="20"/>
                <w:szCs w:val="20"/>
              </w:rPr>
              <w:t xml:space="preserve">В т.ч. в форме </w:t>
            </w:r>
            <w:proofErr w:type="spellStart"/>
            <w:proofErr w:type="gramStart"/>
            <w:r w:rsidRPr="00B5402F">
              <w:rPr>
                <w:rFonts w:ascii="Times New Roman" w:hAnsi="Times New Roman"/>
                <w:sz w:val="20"/>
                <w:szCs w:val="20"/>
              </w:rPr>
              <w:t>практ.подготовки</w:t>
            </w:r>
            <w:proofErr w:type="spellEnd"/>
            <w:proofErr w:type="gramEnd"/>
          </w:p>
        </w:tc>
        <w:tc>
          <w:tcPr>
            <w:tcW w:w="2158" w:type="pct"/>
            <w:gridSpan w:val="9"/>
          </w:tcPr>
          <w:p w14:paraId="5D855705" w14:textId="77777777" w:rsidR="005A2401" w:rsidRPr="00B26BD5" w:rsidRDefault="005A2401" w:rsidP="00824F43">
            <w:pPr>
              <w:suppressAutoHyphens/>
              <w:spacing w:after="0" w:line="240" w:lineRule="auto"/>
              <w:jc w:val="center"/>
              <w:rPr>
                <w:rFonts w:ascii="Times New Roman" w:hAnsi="Times New Roman"/>
                <w:sz w:val="20"/>
                <w:szCs w:val="20"/>
              </w:rPr>
            </w:pPr>
            <w:r w:rsidRPr="00F52E8D">
              <w:rPr>
                <w:rFonts w:ascii="Times New Roman" w:hAnsi="Times New Roman"/>
                <w:sz w:val="20"/>
                <w:szCs w:val="20"/>
              </w:rPr>
              <w:t>Работа обучающихся во взаимодействии с преподавателем</w:t>
            </w:r>
          </w:p>
        </w:tc>
        <w:tc>
          <w:tcPr>
            <w:tcW w:w="587" w:type="pct"/>
            <w:gridSpan w:val="2"/>
            <w:vMerge w:val="restart"/>
            <w:vAlign w:val="center"/>
          </w:tcPr>
          <w:p w14:paraId="5F684716" w14:textId="77777777" w:rsidR="005A2401" w:rsidRPr="00B26BD5" w:rsidRDefault="005A2401" w:rsidP="00F52E8D">
            <w:pPr>
              <w:spacing w:after="0" w:line="240" w:lineRule="auto"/>
              <w:jc w:val="center"/>
              <w:rPr>
                <w:rFonts w:ascii="Times New Roman" w:hAnsi="Times New Roman"/>
                <w:sz w:val="20"/>
                <w:szCs w:val="20"/>
              </w:rPr>
            </w:pPr>
            <w:r w:rsidRPr="00F52E8D">
              <w:rPr>
                <w:rFonts w:ascii="Times New Roman" w:hAnsi="Times New Roman"/>
                <w:sz w:val="20"/>
                <w:szCs w:val="20"/>
              </w:rPr>
              <w:t>Самостоятельная работа</w:t>
            </w:r>
          </w:p>
        </w:tc>
      </w:tr>
      <w:tr w:rsidR="005A2401" w:rsidRPr="00EB4EEC" w14:paraId="6F73E340" w14:textId="77777777" w:rsidTr="005A2401">
        <w:trPr>
          <w:trHeight w:val="70"/>
        </w:trPr>
        <w:tc>
          <w:tcPr>
            <w:tcW w:w="428" w:type="pct"/>
            <w:vMerge/>
          </w:tcPr>
          <w:p w14:paraId="3687ADE2" w14:textId="77777777" w:rsidR="005A2401" w:rsidRPr="00EB4EEC" w:rsidRDefault="005A2401" w:rsidP="00824F43">
            <w:pPr>
              <w:spacing w:after="0" w:line="240" w:lineRule="auto"/>
              <w:rPr>
                <w:rFonts w:ascii="Times New Roman" w:hAnsi="Times New Roman"/>
                <w:i/>
                <w:sz w:val="20"/>
                <w:szCs w:val="20"/>
              </w:rPr>
            </w:pPr>
          </w:p>
        </w:tc>
        <w:tc>
          <w:tcPr>
            <w:tcW w:w="1206" w:type="pct"/>
            <w:vMerge/>
            <w:vAlign w:val="center"/>
          </w:tcPr>
          <w:p w14:paraId="0E2694C4" w14:textId="77777777" w:rsidR="005A2401" w:rsidRPr="00EB4EEC" w:rsidRDefault="005A2401" w:rsidP="00824F43">
            <w:pPr>
              <w:spacing w:after="0" w:line="240" w:lineRule="auto"/>
              <w:rPr>
                <w:rFonts w:ascii="Times New Roman" w:hAnsi="Times New Roman"/>
                <w:i/>
                <w:sz w:val="20"/>
                <w:szCs w:val="20"/>
              </w:rPr>
            </w:pPr>
          </w:p>
        </w:tc>
        <w:tc>
          <w:tcPr>
            <w:tcW w:w="392" w:type="pct"/>
            <w:vMerge/>
            <w:vAlign w:val="center"/>
          </w:tcPr>
          <w:p w14:paraId="7925D8A0" w14:textId="77777777" w:rsidR="005A2401" w:rsidRPr="00EB4EEC" w:rsidRDefault="005A2401" w:rsidP="00824F43">
            <w:pPr>
              <w:spacing w:after="0" w:line="240" w:lineRule="auto"/>
              <w:rPr>
                <w:rFonts w:ascii="Times New Roman" w:hAnsi="Times New Roman"/>
                <w:i/>
                <w:iCs/>
                <w:sz w:val="20"/>
                <w:szCs w:val="20"/>
              </w:rPr>
            </w:pPr>
          </w:p>
        </w:tc>
        <w:tc>
          <w:tcPr>
            <w:tcW w:w="226" w:type="pct"/>
            <w:vMerge/>
            <w:textDirection w:val="btLr"/>
          </w:tcPr>
          <w:p w14:paraId="3BF45F85" w14:textId="77777777" w:rsidR="005A2401" w:rsidRPr="00B5402F" w:rsidRDefault="005A2401" w:rsidP="00B5402F">
            <w:pPr>
              <w:suppressAutoHyphens/>
              <w:spacing w:after="0" w:line="240" w:lineRule="auto"/>
              <w:ind w:left="113" w:right="113"/>
              <w:jc w:val="center"/>
              <w:rPr>
                <w:rFonts w:ascii="Times New Roman" w:hAnsi="Times New Roman"/>
                <w:sz w:val="20"/>
                <w:szCs w:val="20"/>
              </w:rPr>
            </w:pPr>
          </w:p>
        </w:tc>
        <w:tc>
          <w:tcPr>
            <w:tcW w:w="1017" w:type="pct"/>
            <w:gridSpan w:val="5"/>
          </w:tcPr>
          <w:p w14:paraId="290152A6" w14:textId="77777777" w:rsidR="005A2401" w:rsidRPr="00EB4EEC" w:rsidRDefault="005A2401" w:rsidP="00824F43">
            <w:pPr>
              <w:suppressAutoHyphens/>
              <w:spacing w:after="0" w:line="240" w:lineRule="auto"/>
              <w:jc w:val="center"/>
              <w:rPr>
                <w:rFonts w:ascii="Times New Roman" w:hAnsi="Times New Roman"/>
                <w:i/>
                <w:sz w:val="20"/>
                <w:szCs w:val="20"/>
              </w:rPr>
            </w:pPr>
            <w:r w:rsidRPr="00EB4EEC">
              <w:rPr>
                <w:rFonts w:ascii="Times New Roman" w:hAnsi="Times New Roman"/>
                <w:i/>
                <w:sz w:val="20"/>
                <w:szCs w:val="20"/>
              </w:rPr>
              <w:t>Обучение по МДК</w:t>
            </w:r>
          </w:p>
        </w:tc>
        <w:tc>
          <w:tcPr>
            <w:tcW w:w="915" w:type="pct"/>
            <w:gridSpan w:val="2"/>
            <w:vMerge w:val="restart"/>
            <w:vAlign w:val="center"/>
          </w:tcPr>
          <w:p w14:paraId="32CC8246" w14:textId="77777777" w:rsidR="005A2401" w:rsidRPr="00EB4EEC" w:rsidRDefault="005A2401" w:rsidP="00824F43">
            <w:pPr>
              <w:suppressAutoHyphens/>
              <w:spacing w:after="0" w:line="240" w:lineRule="auto"/>
              <w:jc w:val="center"/>
              <w:rPr>
                <w:rFonts w:ascii="Times New Roman" w:hAnsi="Times New Roman"/>
                <w:i/>
                <w:sz w:val="20"/>
                <w:szCs w:val="20"/>
              </w:rPr>
            </w:pPr>
            <w:r w:rsidRPr="00EB4EEC">
              <w:rPr>
                <w:rFonts w:ascii="Times New Roman" w:hAnsi="Times New Roman"/>
                <w:i/>
                <w:sz w:val="20"/>
                <w:szCs w:val="20"/>
              </w:rPr>
              <w:t>Практики</w:t>
            </w:r>
          </w:p>
        </w:tc>
        <w:tc>
          <w:tcPr>
            <w:tcW w:w="227" w:type="pct"/>
            <w:gridSpan w:val="2"/>
            <w:vMerge w:val="restart"/>
          </w:tcPr>
          <w:p w14:paraId="6AAE7458" w14:textId="77777777" w:rsidR="005A2401" w:rsidRPr="00EB4EEC" w:rsidRDefault="005A2401" w:rsidP="00F52E8D">
            <w:pPr>
              <w:spacing w:after="0" w:line="240" w:lineRule="auto"/>
              <w:jc w:val="center"/>
              <w:rPr>
                <w:rFonts w:ascii="Times New Roman" w:hAnsi="Times New Roman"/>
                <w:i/>
                <w:sz w:val="20"/>
                <w:szCs w:val="20"/>
              </w:rPr>
            </w:pPr>
            <w:r w:rsidRPr="00F52E8D">
              <w:rPr>
                <w:rFonts w:ascii="Times New Roman" w:hAnsi="Times New Roman"/>
                <w:sz w:val="20"/>
                <w:szCs w:val="20"/>
              </w:rPr>
              <w:t>Консультации</w:t>
            </w:r>
          </w:p>
        </w:tc>
        <w:tc>
          <w:tcPr>
            <w:tcW w:w="587" w:type="pct"/>
            <w:gridSpan w:val="2"/>
            <w:vMerge/>
            <w:vAlign w:val="center"/>
          </w:tcPr>
          <w:p w14:paraId="41B247A9" w14:textId="77777777" w:rsidR="005A2401" w:rsidRPr="00EB4EEC" w:rsidRDefault="005A2401" w:rsidP="00F52E8D">
            <w:pPr>
              <w:spacing w:after="0" w:line="240" w:lineRule="auto"/>
              <w:jc w:val="center"/>
              <w:rPr>
                <w:rFonts w:ascii="Times New Roman" w:hAnsi="Times New Roman"/>
                <w:i/>
                <w:sz w:val="20"/>
                <w:szCs w:val="20"/>
              </w:rPr>
            </w:pPr>
          </w:p>
        </w:tc>
      </w:tr>
      <w:tr w:rsidR="005A2401" w:rsidRPr="00EB4EEC" w14:paraId="28885FB9" w14:textId="77777777" w:rsidTr="005A2401">
        <w:trPr>
          <w:trHeight w:val="243"/>
        </w:trPr>
        <w:tc>
          <w:tcPr>
            <w:tcW w:w="428" w:type="pct"/>
            <w:vMerge/>
          </w:tcPr>
          <w:p w14:paraId="4BE20BAE" w14:textId="77777777" w:rsidR="005A2401" w:rsidRPr="00EB4EEC" w:rsidRDefault="005A2401" w:rsidP="00824F43">
            <w:pPr>
              <w:spacing w:after="0" w:line="240" w:lineRule="auto"/>
              <w:rPr>
                <w:rFonts w:ascii="Times New Roman" w:hAnsi="Times New Roman"/>
                <w:i/>
                <w:sz w:val="20"/>
                <w:szCs w:val="20"/>
              </w:rPr>
            </w:pPr>
          </w:p>
        </w:tc>
        <w:tc>
          <w:tcPr>
            <w:tcW w:w="1206" w:type="pct"/>
            <w:vMerge/>
            <w:vAlign w:val="center"/>
          </w:tcPr>
          <w:p w14:paraId="39E6EEC0" w14:textId="77777777" w:rsidR="005A2401" w:rsidRPr="00EB4EEC" w:rsidRDefault="005A2401" w:rsidP="00824F43">
            <w:pPr>
              <w:spacing w:after="0" w:line="240" w:lineRule="auto"/>
              <w:rPr>
                <w:rFonts w:ascii="Times New Roman" w:hAnsi="Times New Roman"/>
                <w:i/>
                <w:sz w:val="20"/>
                <w:szCs w:val="20"/>
              </w:rPr>
            </w:pPr>
          </w:p>
        </w:tc>
        <w:tc>
          <w:tcPr>
            <w:tcW w:w="392" w:type="pct"/>
            <w:vMerge/>
            <w:vAlign w:val="center"/>
          </w:tcPr>
          <w:p w14:paraId="6B61FBBD" w14:textId="77777777" w:rsidR="005A2401" w:rsidRPr="00B5402F" w:rsidRDefault="005A2401" w:rsidP="00824F43">
            <w:pPr>
              <w:spacing w:after="0" w:line="240" w:lineRule="auto"/>
              <w:rPr>
                <w:rFonts w:ascii="Times New Roman" w:hAnsi="Times New Roman"/>
                <w:iCs/>
                <w:sz w:val="20"/>
                <w:szCs w:val="20"/>
              </w:rPr>
            </w:pPr>
          </w:p>
        </w:tc>
        <w:tc>
          <w:tcPr>
            <w:tcW w:w="226" w:type="pct"/>
            <w:vMerge/>
          </w:tcPr>
          <w:p w14:paraId="29036025" w14:textId="77777777" w:rsidR="005A2401" w:rsidRPr="00EB4EEC" w:rsidRDefault="005A2401" w:rsidP="00824F43">
            <w:pPr>
              <w:suppressAutoHyphens/>
              <w:spacing w:after="0" w:line="240" w:lineRule="auto"/>
              <w:jc w:val="center"/>
              <w:rPr>
                <w:rFonts w:ascii="Times New Roman" w:hAnsi="Times New Roman"/>
                <w:sz w:val="20"/>
                <w:szCs w:val="20"/>
              </w:rPr>
            </w:pPr>
          </w:p>
        </w:tc>
        <w:tc>
          <w:tcPr>
            <w:tcW w:w="220" w:type="pct"/>
            <w:vMerge w:val="restart"/>
            <w:vAlign w:val="center"/>
          </w:tcPr>
          <w:p w14:paraId="018C473C" w14:textId="77777777" w:rsidR="005A2401" w:rsidRPr="00EB4EEC" w:rsidRDefault="005A2401" w:rsidP="00824F43">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Всего</w:t>
            </w:r>
          </w:p>
          <w:p w14:paraId="7D956976" w14:textId="77777777" w:rsidR="005A2401" w:rsidRPr="00EB4EEC" w:rsidRDefault="005A2401" w:rsidP="00824F43">
            <w:pPr>
              <w:suppressAutoHyphens/>
              <w:spacing w:after="0" w:line="240" w:lineRule="auto"/>
              <w:jc w:val="center"/>
              <w:rPr>
                <w:rFonts w:ascii="Times New Roman" w:hAnsi="Times New Roman"/>
                <w:i/>
                <w:sz w:val="20"/>
                <w:szCs w:val="20"/>
              </w:rPr>
            </w:pPr>
          </w:p>
        </w:tc>
        <w:tc>
          <w:tcPr>
            <w:tcW w:w="797" w:type="pct"/>
            <w:gridSpan w:val="4"/>
          </w:tcPr>
          <w:p w14:paraId="67FBDB90" w14:textId="77777777" w:rsidR="005A2401" w:rsidRPr="00EB4EEC" w:rsidRDefault="005A2401" w:rsidP="00824F43">
            <w:pPr>
              <w:suppressAutoHyphens/>
              <w:spacing w:after="0" w:line="240" w:lineRule="auto"/>
              <w:jc w:val="center"/>
              <w:rPr>
                <w:rFonts w:ascii="Times New Roman" w:hAnsi="Times New Roman"/>
                <w:i/>
                <w:sz w:val="20"/>
                <w:szCs w:val="20"/>
              </w:rPr>
            </w:pPr>
            <w:r>
              <w:rPr>
                <w:rFonts w:ascii="Times New Roman" w:hAnsi="Times New Roman"/>
                <w:i/>
                <w:sz w:val="20"/>
                <w:szCs w:val="20"/>
              </w:rPr>
              <w:t>В том числе</w:t>
            </w:r>
          </w:p>
        </w:tc>
        <w:tc>
          <w:tcPr>
            <w:tcW w:w="915" w:type="pct"/>
            <w:gridSpan w:val="2"/>
            <w:vMerge/>
            <w:vAlign w:val="center"/>
          </w:tcPr>
          <w:p w14:paraId="442306E4" w14:textId="77777777" w:rsidR="005A2401" w:rsidRPr="00EB4EEC" w:rsidRDefault="005A2401" w:rsidP="00824F43">
            <w:pPr>
              <w:suppressAutoHyphens/>
              <w:spacing w:after="0" w:line="240" w:lineRule="auto"/>
              <w:jc w:val="center"/>
              <w:rPr>
                <w:rFonts w:ascii="Times New Roman" w:hAnsi="Times New Roman"/>
                <w:i/>
                <w:sz w:val="20"/>
                <w:szCs w:val="20"/>
              </w:rPr>
            </w:pPr>
          </w:p>
        </w:tc>
        <w:tc>
          <w:tcPr>
            <w:tcW w:w="227" w:type="pct"/>
            <w:gridSpan w:val="2"/>
            <w:vMerge/>
          </w:tcPr>
          <w:p w14:paraId="0ECC4208" w14:textId="77777777" w:rsidR="005A2401" w:rsidRPr="00F52E8D" w:rsidRDefault="005A2401" w:rsidP="00824F43">
            <w:pPr>
              <w:spacing w:after="0" w:line="240" w:lineRule="auto"/>
              <w:rPr>
                <w:rFonts w:ascii="Times New Roman" w:hAnsi="Times New Roman"/>
                <w:sz w:val="20"/>
                <w:szCs w:val="20"/>
              </w:rPr>
            </w:pPr>
          </w:p>
        </w:tc>
        <w:tc>
          <w:tcPr>
            <w:tcW w:w="587" w:type="pct"/>
            <w:gridSpan w:val="2"/>
            <w:vMerge/>
            <w:vAlign w:val="center"/>
          </w:tcPr>
          <w:p w14:paraId="4D0DE148" w14:textId="77777777" w:rsidR="005A2401" w:rsidRPr="00EB4EEC" w:rsidRDefault="005A2401" w:rsidP="00F52E8D">
            <w:pPr>
              <w:spacing w:after="0" w:line="240" w:lineRule="auto"/>
              <w:jc w:val="center"/>
              <w:rPr>
                <w:rFonts w:ascii="Times New Roman" w:hAnsi="Times New Roman"/>
                <w:i/>
                <w:sz w:val="20"/>
                <w:szCs w:val="20"/>
              </w:rPr>
            </w:pPr>
          </w:p>
        </w:tc>
      </w:tr>
      <w:tr w:rsidR="005A2401" w:rsidRPr="00EB4EEC" w14:paraId="2A5711C0" w14:textId="77777777" w:rsidTr="005A2401">
        <w:trPr>
          <w:cantSplit/>
          <w:trHeight w:val="1148"/>
        </w:trPr>
        <w:tc>
          <w:tcPr>
            <w:tcW w:w="428" w:type="pct"/>
            <w:vMerge/>
          </w:tcPr>
          <w:p w14:paraId="12CD0A83" w14:textId="77777777" w:rsidR="005A2401" w:rsidRPr="00EB4EEC" w:rsidRDefault="005A2401" w:rsidP="00824F43">
            <w:pPr>
              <w:spacing w:after="0" w:line="240" w:lineRule="auto"/>
              <w:rPr>
                <w:rFonts w:ascii="Times New Roman" w:hAnsi="Times New Roman"/>
                <w:i/>
                <w:sz w:val="20"/>
                <w:szCs w:val="20"/>
              </w:rPr>
            </w:pPr>
          </w:p>
        </w:tc>
        <w:tc>
          <w:tcPr>
            <w:tcW w:w="1206" w:type="pct"/>
            <w:vMerge/>
            <w:vAlign w:val="center"/>
          </w:tcPr>
          <w:p w14:paraId="5F18EFF2" w14:textId="77777777" w:rsidR="005A2401" w:rsidRPr="00EB4EEC" w:rsidRDefault="005A2401" w:rsidP="00824F43">
            <w:pPr>
              <w:spacing w:after="0" w:line="240" w:lineRule="auto"/>
              <w:rPr>
                <w:rFonts w:ascii="Times New Roman" w:hAnsi="Times New Roman"/>
                <w:i/>
                <w:sz w:val="20"/>
                <w:szCs w:val="20"/>
              </w:rPr>
            </w:pPr>
          </w:p>
        </w:tc>
        <w:tc>
          <w:tcPr>
            <w:tcW w:w="392" w:type="pct"/>
            <w:vMerge/>
            <w:vAlign w:val="center"/>
          </w:tcPr>
          <w:p w14:paraId="5ABA0522" w14:textId="77777777" w:rsidR="005A2401" w:rsidRPr="00EB4EEC" w:rsidRDefault="005A2401" w:rsidP="00824F43">
            <w:pPr>
              <w:spacing w:after="0" w:line="240" w:lineRule="auto"/>
              <w:rPr>
                <w:rFonts w:ascii="Times New Roman" w:hAnsi="Times New Roman"/>
                <w:i/>
                <w:sz w:val="20"/>
                <w:szCs w:val="20"/>
              </w:rPr>
            </w:pPr>
          </w:p>
        </w:tc>
        <w:tc>
          <w:tcPr>
            <w:tcW w:w="226" w:type="pct"/>
            <w:vMerge/>
          </w:tcPr>
          <w:p w14:paraId="2D63CA9C" w14:textId="77777777" w:rsidR="005A2401" w:rsidRPr="00EB4EEC" w:rsidRDefault="005A2401" w:rsidP="00824F43">
            <w:pPr>
              <w:suppressAutoHyphens/>
              <w:spacing w:after="0" w:line="240" w:lineRule="auto"/>
              <w:jc w:val="center"/>
              <w:rPr>
                <w:rFonts w:ascii="Times New Roman" w:hAnsi="Times New Roman"/>
                <w:i/>
                <w:sz w:val="20"/>
                <w:szCs w:val="20"/>
              </w:rPr>
            </w:pPr>
          </w:p>
        </w:tc>
        <w:tc>
          <w:tcPr>
            <w:tcW w:w="220" w:type="pct"/>
            <w:vMerge/>
            <w:vAlign w:val="center"/>
          </w:tcPr>
          <w:p w14:paraId="686093AB" w14:textId="77777777" w:rsidR="005A2401" w:rsidRPr="00EB4EEC" w:rsidRDefault="005A2401" w:rsidP="00824F43">
            <w:pPr>
              <w:suppressAutoHyphens/>
              <w:spacing w:after="0" w:line="240" w:lineRule="auto"/>
              <w:jc w:val="center"/>
              <w:rPr>
                <w:rFonts w:ascii="Times New Roman" w:hAnsi="Times New Roman"/>
                <w:i/>
                <w:sz w:val="20"/>
                <w:szCs w:val="20"/>
              </w:rPr>
            </w:pPr>
          </w:p>
        </w:tc>
        <w:tc>
          <w:tcPr>
            <w:tcW w:w="220" w:type="pct"/>
            <w:textDirection w:val="btLr"/>
          </w:tcPr>
          <w:p w14:paraId="5C0DEE85" w14:textId="77777777" w:rsidR="005A2401" w:rsidRPr="00EB4EEC" w:rsidRDefault="005A2401" w:rsidP="000A1966">
            <w:pPr>
              <w:suppressAutoHyphens/>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Промежут.аттестация</w:t>
            </w:r>
            <w:proofErr w:type="spellEnd"/>
          </w:p>
        </w:tc>
        <w:tc>
          <w:tcPr>
            <w:tcW w:w="306" w:type="pct"/>
            <w:vAlign w:val="center"/>
          </w:tcPr>
          <w:p w14:paraId="1D8457A2" w14:textId="77777777" w:rsidR="005A2401" w:rsidRPr="00EB4EEC" w:rsidRDefault="005A2401" w:rsidP="00824F43">
            <w:pPr>
              <w:suppressAutoHyphens/>
              <w:spacing w:after="0" w:line="240" w:lineRule="auto"/>
              <w:jc w:val="center"/>
              <w:rPr>
                <w:rFonts w:ascii="Times New Roman" w:hAnsi="Times New Roman"/>
                <w:color w:val="000000"/>
                <w:sz w:val="20"/>
                <w:szCs w:val="20"/>
              </w:rPr>
            </w:pPr>
            <w:r w:rsidRPr="00EB4EEC">
              <w:rPr>
                <w:rFonts w:ascii="Times New Roman" w:hAnsi="Times New Roman"/>
                <w:color w:val="000000"/>
                <w:sz w:val="20"/>
                <w:szCs w:val="20"/>
              </w:rPr>
              <w:t>Лабораторных и практических занятий</w:t>
            </w:r>
          </w:p>
        </w:tc>
        <w:tc>
          <w:tcPr>
            <w:tcW w:w="272" w:type="pct"/>
            <w:gridSpan w:val="2"/>
            <w:vAlign w:val="center"/>
          </w:tcPr>
          <w:p w14:paraId="7922AA3B" w14:textId="77777777" w:rsidR="005A2401" w:rsidRPr="00EB4EEC" w:rsidRDefault="005A2401" w:rsidP="00824F43">
            <w:pPr>
              <w:suppressAutoHyphens/>
              <w:spacing w:after="0" w:line="240" w:lineRule="auto"/>
              <w:jc w:val="center"/>
              <w:rPr>
                <w:rFonts w:ascii="Times New Roman" w:hAnsi="Times New Roman"/>
                <w:color w:val="000000"/>
                <w:sz w:val="20"/>
                <w:szCs w:val="20"/>
              </w:rPr>
            </w:pPr>
            <w:r>
              <w:rPr>
                <w:rFonts w:ascii="Times New Roman" w:hAnsi="Times New Roman"/>
                <w:color w:val="000000"/>
                <w:sz w:val="20"/>
                <w:szCs w:val="20"/>
              </w:rPr>
              <w:t>Курсовых работ (проектов)</w:t>
            </w:r>
          </w:p>
        </w:tc>
        <w:tc>
          <w:tcPr>
            <w:tcW w:w="451" w:type="pct"/>
            <w:vAlign w:val="center"/>
          </w:tcPr>
          <w:p w14:paraId="41E9851B" w14:textId="77777777" w:rsidR="005A2401" w:rsidRPr="00EB4EEC" w:rsidRDefault="005A2401" w:rsidP="00824F43">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Учебная</w:t>
            </w:r>
          </w:p>
          <w:p w14:paraId="36A43766" w14:textId="77777777" w:rsidR="005A2401" w:rsidRPr="00EB4EEC" w:rsidRDefault="005A2401" w:rsidP="00B5402F">
            <w:pPr>
              <w:suppressAutoHyphens/>
              <w:spacing w:after="0" w:line="240" w:lineRule="auto"/>
              <w:ind w:left="328" w:hanging="141"/>
              <w:jc w:val="center"/>
              <w:rPr>
                <w:rFonts w:ascii="Times New Roman" w:hAnsi="Times New Roman"/>
                <w:i/>
                <w:sz w:val="20"/>
                <w:szCs w:val="20"/>
              </w:rPr>
            </w:pPr>
          </w:p>
        </w:tc>
        <w:tc>
          <w:tcPr>
            <w:tcW w:w="464" w:type="pct"/>
            <w:vAlign w:val="center"/>
          </w:tcPr>
          <w:p w14:paraId="54EE0EAF" w14:textId="77777777" w:rsidR="005A2401" w:rsidRPr="00EB4EEC" w:rsidRDefault="005A2401" w:rsidP="00824F43">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Производственная</w:t>
            </w:r>
          </w:p>
          <w:p w14:paraId="4BB6261E" w14:textId="77777777" w:rsidR="005A2401" w:rsidRPr="00EB4EEC" w:rsidRDefault="005A2401" w:rsidP="00824F43">
            <w:pPr>
              <w:suppressAutoHyphens/>
              <w:spacing w:after="0" w:line="240" w:lineRule="auto"/>
              <w:jc w:val="center"/>
              <w:rPr>
                <w:rFonts w:ascii="Times New Roman" w:hAnsi="Times New Roman"/>
                <w:i/>
                <w:sz w:val="20"/>
                <w:szCs w:val="20"/>
              </w:rPr>
            </w:pPr>
          </w:p>
        </w:tc>
        <w:tc>
          <w:tcPr>
            <w:tcW w:w="227" w:type="pct"/>
            <w:gridSpan w:val="2"/>
            <w:vMerge/>
          </w:tcPr>
          <w:p w14:paraId="25E11EDF" w14:textId="77777777" w:rsidR="005A2401" w:rsidRPr="00EB4EEC" w:rsidRDefault="005A2401" w:rsidP="00824F43">
            <w:pPr>
              <w:spacing w:after="0" w:line="240" w:lineRule="auto"/>
              <w:rPr>
                <w:rFonts w:ascii="Times New Roman" w:hAnsi="Times New Roman"/>
                <w:i/>
                <w:sz w:val="20"/>
                <w:szCs w:val="20"/>
              </w:rPr>
            </w:pPr>
          </w:p>
        </w:tc>
        <w:tc>
          <w:tcPr>
            <w:tcW w:w="587" w:type="pct"/>
            <w:gridSpan w:val="2"/>
            <w:vMerge/>
            <w:vAlign w:val="center"/>
          </w:tcPr>
          <w:p w14:paraId="486A1FE9" w14:textId="77777777" w:rsidR="005A2401" w:rsidRPr="00F52E8D" w:rsidRDefault="005A2401" w:rsidP="00F52E8D">
            <w:pPr>
              <w:spacing w:after="0" w:line="240" w:lineRule="auto"/>
              <w:jc w:val="center"/>
              <w:rPr>
                <w:rFonts w:ascii="Times New Roman" w:hAnsi="Times New Roman"/>
                <w:sz w:val="20"/>
                <w:szCs w:val="20"/>
              </w:rPr>
            </w:pPr>
          </w:p>
        </w:tc>
      </w:tr>
      <w:tr w:rsidR="000A1966" w:rsidRPr="00A71699" w14:paraId="4DD9685E" w14:textId="77777777" w:rsidTr="005A2401">
        <w:trPr>
          <w:trHeight w:val="926"/>
        </w:trPr>
        <w:tc>
          <w:tcPr>
            <w:tcW w:w="428" w:type="pct"/>
          </w:tcPr>
          <w:p w14:paraId="6950C000" w14:textId="77777777" w:rsidR="000A1966" w:rsidRPr="000E6F2A" w:rsidRDefault="000A1966" w:rsidP="00824F43">
            <w:pPr>
              <w:spacing w:after="0" w:line="240" w:lineRule="auto"/>
              <w:rPr>
                <w:rFonts w:ascii="Times New Roman" w:hAnsi="Times New Roman"/>
                <w:sz w:val="20"/>
                <w:szCs w:val="20"/>
                <w:lang w:eastAsia="en-US"/>
              </w:rPr>
            </w:pPr>
            <w:r w:rsidRPr="000E6F2A">
              <w:rPr>
                <w:rFonts w:ascii="Times New Roman" w:hAnsi="Times New Roman"/>
                <w:sz w:val="20"/>
                <w:szCs w:val="20"/>
                <w:lang w:eastAsia="en-US"/>
              </w:rPr>
              <w:t xml:space="preserve">ПК </w:t>
            </w:r>
            <w:proofErr w:type="gramStart"/>
            <w:r w:rsidRPr="000E6F2A">
              <w:rPr>
                <w:rFonts w:ascii="Times New Roman" w:hAnsi="Times New Roman"/>
                <w:sz w:val="20"/>
                <w:szCs w:val="20"/>
                <w:lang w:val="en-US" w:eastAsia="en-US"/>
              </w:rPr>
              <w:t>1.</w:t>
            </w:r>
            <w:r w:rsidRPr="000E6F2A">
              <w:rPr>
                <w:rFonts w:ascii="Times New Roman" w:hAnsi="Times New Roman"/>
                <w:sz w:val="20"/>
                <w:szCs w:val="20"/>
                <w:lang w:eastAsia="en-US"/>
              </w:rPr>
              <w:t>2-</w:t>
            </w:r>
            <w:r w:rsidRPr="000E6F2A">
              <w:rPr>
                <w:rFonts w:ascii="Times New Roman" w:hAnsi="Times New Roman"/>
                <w:sz w:val="20"/>
                <w:szCs w:val="20"/>
                <w:lang w:val="en-US" w:eastAsia="en-US"/>
              </w:rPr>
              <w:t>1.</w:t>
            </w:r>
            <w:r w:rsidRPr="000E6F2A">
              <w:rPr>
                <w:rFonts w:ascii="Times New Roman" w:hAnsi="Times New Roman"/>
                <w:sz w:val="20"/>
                <w:szCs w:val="20"/>
                <w:lang w:eastAsia="en-US"/>
              </w:rPr>
              <w:t>3</w:t>
            </w:r>
            <w:proofErr w:type="gramEnd"/>
          </w:p>
          <w:p w14:paraId="59E2A441" w14:textId="77777777" w:rsidR="000A1966" w:rsidRPr="000E6F2A" w:rsidRDefault="000A1966" w:rsidP="00824F43">
            <w:pPr>
              <w:spacing w:after="0" w:line="240" w:lineRule="auto"/>
              <w:rPr>
                <w:rFonts w:ascii="Times New Roman" w:hAnsi="Times New Roman"/>
                <w:sz w:val="20"/>
                <w:szCs w:val="20"/>
                <w:lang w:eastAsia="en-US"/>
              </w:rPr>
            </w:pPr>
            <w:r w:rsidRPr="000E6F2A">
              <w:rPr>
                <w:rFonts w:ascii="Times New Roman" w:hAnsi="Times New Roman"/>
                <w:sz w:val="20"/>
                <w:szCs w:val="20"/>
                <w:lang w:eastAsia="en-US"/>
              </w:rPr>
              <w:t xml:space="preserve">ПК </w:t>
            </w:r>
            <w:r w:rsidRPr="000E6F2A">
              <w:rPr>
                <w:rFonts w:ascii="Times New Roman" w:hAnsi="Times New Roman"/>
                <w:sz w:val="20"/>
                <w:szCs w:val="20"/>
                <w:lang w:val="en-US" w:eastAsia="en-US"/>
              </w:rPr>
              <w:t>1.</w:t>
            </w:r>
            <w:r w:rsidRPr="000E6F2A">
              <w:rPr>
                <w:rFonts w:ascii="Times New Roman" w:hAnsi="Times New Roman"/>
                <w:sz w:val="20"/>
                <w:szCs w:val="20"/>
                <w:lang w:eastAsia="en-US"/>
              </w:rPr>
              <w:t>7</w:t>
            </w:r>
          </w:p>
          <w:p w14:paraId="66C42CCD" w14:textId="77777777" w:rsidR="000A1966" w:rsidRPr="000E6F2A" w:rsidRDefault="000A1966" w:rsidP="00824F43">
            <w:pPr>
              <w:spacing w:after="0" w:line="240" w:lineRule="auto"/>
              <w:rPr>
                <w:rFonts w:ascii="Times New Roman" w:hAnsi="Times New Roman"/>
                <w:sz w:val="20"/>
                <w:szCs w:val="20"/>
                <w:lang w:eastAsia="en-US"/>
              </w:rPr>
            </w:pPr>
            <w:r w:rsidRPr="000E6F2A">
              <w:rPr>
                <w:rFonts w:ascii="Times New Roman" w:hAnsi="Times New Roman"/>
                <w:sz w:val="20"/>
                <w:szCs w:val="20"/>
                <w:lang w:eastAsia="en-US"/>
              </w:rPr>
              <w:t xml:space="preserve">ОК </w:t>
            </w:r>
            <w:proofErr w:type="gramStart"/>
            <w:r w:rsidRPr="000E6F2A">
              <w:rPr>
                <w:rFonts w:ascii="Times New Roman" w:hAnsi="Times New Roman"/>
                <w:sz w:val="20"/>
                <w:szCs w:val="20"/>
                <w:lang w:eastAsia="en-US"/>
              </w:rPr>
              <w:t>01-5</w:t>
            </w:r>
            <w:proofErr w:type="gramEnd"/>
          </w:p>
          <w:p w14:paraId="0EF7907D" w14:textId="77777777" w:rsidR="000A1966" w:rsidRPr="000E6F2A" w:rsidRDefault="000A1966" w:rsidP="00824F43">
            <w:pPr>
              <w:spacing w:after="0" w:line="240" w:lineRule="auto"/>
              <w:rPr>
                <w:rFonts w:ascii="Times New Roman" w:hAnsi="Times New Roman"/>
                <w:i/>
                <w:sz w:val="20"/>
                <w:szCs w:val="20"/>
              </w:rPr>
            </w:pPr>
            <w:r w:rsidRPr="000E6F2A">
              <w:rPr>
                <w:rFonts w:ascii="Times New Roman" w:hAnsi="Times New Roman"/>
                <w:sz w:val="20"/>
                <w:szCs w:val="20"/>
                <w:lang w:eastAsia="en-US"/>
              </w:rPr>
              <w:t>ОК 07-10</w:t>
            </w:r>
          </w:p>
        </w:tc>
        <w:tc>
          <w:tcPr>
            <w:tcW w:w="1206" w:type="pct"/>
          </w:tcPr>
          <w:p w14:paraId="4A6EC0FC" w14:textId="77777777" w:rsidR="000A1966" w:rsidRPr="00A71699" w:rsidRDefault="000A1966" w:rsidP="00824F43">
            <w:pPr>
              <w:spacing w:after="0" w:line="240" w:lineRule="auto"/>
              <w:rPr>
                <w:rFonts w:ascii="Times New Roman" w:hAnsi="Times New Roman"/>
                <w:i/>
                <w:sz w:val="20"/>
                <w:szCs w:val="20"/>
              </w:rPr>
            </w:pPr>
            <w:r w:rsidRPr="00A71699">
              <w:rPr>
                <w:rFonts w:ascii="Times New Roman" w:hAnsi="Times New Roman"/>
                <w:b/>
                <w:sz w:val="20"/>
                <w:szCs w:val="20"/>
                <w:lang w:eastAsia="en-US"/>
              </w:rPr>
              <w:t xml:space="preserve">Раздел 1. </w:t>
            </w:r>
            <w:r w:rsidRPr="00A71699">
              <w:rPr>
                <w:rFonts w:ascii="Times New Roman" w:hAnsi="Times New Roman"/>
                <w:sz w:val="20"/>
                <w:szCs w:val="20"/>
                <w:lang w:eastAsia="en-US"/>
              </w:rPr>
              <w:t>Монтаж и эксплуатация направляющих систем</w:t>
            </w:r>
          </w:p>
        </w:tc>
        <w:tc>
          <w:tcPr>
            <w:tcW w:w="392" w:type="pct"/>
            <w:tcBorders>
              <w:top w:val="single" w:sz="12" w:space="0" w:color="auto"/>
              <w:left w:val="single" w:sz="12" w:space="0" w:color="auto"/>
              <w:right w:val="single" w:sz="12" w:space="0" w:color="auto"/>
            </w:tcBorders>
            <w:vAlign w:val="center"/>
          </w:tcPr>
          <w:p w14:paraId="15EE5885" w14:textId="77777777" w:rsidR="000A1966" w:rsidRPr="00A71699" w:rsidRDefault="000A1966" w:rsidP="00824F43">
            <w:pPr>
              <w:spacing w:after="0" w:line="240" w:lineRule="auto"/>
              <w:jc w:val="center"/>
              <w:rPr>
                <w:rFonts w:ascii="Times New Roman" w:hAnsi="Times New Roman"/>
                <w:i/>
                <w:sz w:val="20"/>
                <w:szCs w:val="20"/>
              </w:rPr>
            </w:pPr>
            <w:r w:rsidRPr="00A71699">
              <w:rPr>
                <w:rFonts w:ascii="Times New Roman" w:hAnsi="Times New Roman"/>
                <w:b/>
                <w:sz w:val="20"/>
                <w:szCs w:val="20"/>
              </w:rPr>
              <w:t>215</w:t>
            </w:r>
          </w:p>
        </w:tc>
        <w:tc>
          <w:tcPr>
            <w:tcW w:w="226" w:type="pct"/>
            <w:tcBorders>
              <w:top w:val="single" w:sz="12" w:space="0" w:color="auto"/>
              <w:left w:val="single" w:sz="12" w:space="0" w:color="auto"/>
              <w:right w:val="single" w:sz="12" w:space="0" w:color="auto"/>
            </w:tcBorders>
          </w:tcPr>
          <w:p w14:paraId="73C6990A" w14:textId="77777777" w:rsidR="000A1966" w:rsidRDefault="000A1966" w:rsidP="00824F43">
            <w:pPr>
              <w:spacing w:after="0" w:line="240" w:lineRule="auto"/>
              <w:jc w:val="center"/>
              <w:rPr>
                <w:rFonts w:ascii="Times New Roman" w:hAnsi="Times New Roman"/>
                <w:b/>
                <w:sz w:val="20"/>
                <w:szCs w:val="20"/>
              </w:rPr>
            </w:pPr>
          </w:p>
          <w:p w14:paraId="24EA13B7" w14:textId="77777777" w:rsidR="000A1966" w:rsidRDefault="000A1966" w:rsidP="00824F43">
            <w:pPr>
              <w:spacing w:after="0" w:line="240" w:lineRule="auto"/>
              <w:jc w:val="center"/>
              <w:rPr>
                <w:rFonts w:ascii="Times New Roman" w:hAnsi="Times New Roman"/>
                <w:b/>
                <w:sz w:val="20"/>
                <w:szCs w:val="20"/>
              </w:rPr>
            </w:pPr>
          </w:p>
          <w:p w14:paraId="4303095B" w14:textId="77777777" w:rsidR="000A1966" w:rsidRPr="000E6F2A" w:rsidRDefault="000A1966" w:rsidP="00824F43">
            <w:pPr>
              <w:spacing w:after="0" w:line="240" w:lineRule="auto"/>
              <w:jc w:val="center"/>
              <w:rPr>
                <w:rFonts w:ascii="Times New Roman" w:hAnsi="Times New Roman"/>
                <w:b/>
                <w:sz w:val="20"/>
                <w:szCs w:val="20"/>
              </w:rPr>
            </w:pPr>
            <w:r>
              <w:rPr>
                <w:rFonts w:ascii="Times New Roman" w:hAnsi="Times New Roman"/>
                <w:b/>
                <w:sz w:val="20"/>
                <w:szCs w:val="20"/>
              </w:rPr>
              <w:t>98</w:t>
            </w:r>
          </w:p>
        </w:tc>
        <w:tc>
          <w:tcPr>
            <w:tcW w:w="220" w:type="pct"/>
            <w:tcBorders>
              <w:top w:val="single" w:sz="12" w:space="0" w:color="auto"/>
              <w:left w:val="single" w:sz="12" w:space="0" w:color="auto"/>
            </w:tcBorders>
            <w:vAlign w:val="center"/>
          </w:tcPr>
          <w:p w14:paraId="668AB289" w14:textId="77777777" w:rsidR="000A1966" w:rsidRPr="000E6F2A" w:rsidRDefault="000A1966" w:rsidP="00824F43">
            <w:pPr>
              <w:spacing w:after="0" w:line="240" w:lineRule="auto"/>
              <w:jc w:val="center"/>
              <w:rPr>
                <w:rFonts w:ascii="Times New Roman" w:hAnsi="Times New Roman"/>
                <w:b/>
                <w:sz w:val="20"/>
                <w:szCs w:val="20"/>
              </w:rPr>
            </w:pPr>
            <w:r w:rsidRPr="000E6F2A">
              <w:rPr>
                <w:rFonts w:ascii="Times New Roman" w:hAnsi="Times New Roman"/>
                <w:b/>
                <w:sz w:val="20"/>
                <w:szCs w:val="20"/>
              </w:rPr>
              <w:t>180</w:t>
            </w:r>
          </w:p>
        </w:tc>
        <w:tc>
          <w:tcPr>
            <w:tcW w:w="220" w:type="pct"/>
            <w:tcBorders>
              <w:top w:val="single" w:sz="12" w:space="0" w:color="auto"/>
            </w:tcBorders>
          </w:tcPr>
          <w:p w14:paraId="71F020BC" w14:textId="77777777" w:rsidR="000A1966" w:rsidRPr="00A71699" w:rsidRDefault="000A1966" w:rsidP="00824F43">
            <w:pPr>
              <w:spacing w:after="0" w:line="240" w:lineRule="auto"/>
              <w:jc w:val="center"/>
              <w:rPr>
                <w:rFonts w:ascii="Times New Roman" w:hAnsi="Times New Roman"/>
                <w:sz w:val="20"/>
                <w:szCs w:val="20"/>
              </w:rPr>
            </w:pPr>
          </w:p>
        </w:tc>
        <w:tc>
          <w:tcPr>
            <w:tcW w:w="306" w:type="pct"/>
            <w:tcBorders>
              <w:top w:val="single" w:sz="12" w:space="0" w:color="auto"/>
            </w:tcBorders>
            <w:vAlign w:val="center"/>
          </w:tcPr>
          <w:p w14:paraId="2424CCE0" w14:textId="77777777" w:rsidR="000A1966" w:rsidRPr="00A71699" w:rsidRDefault="000A1966" w:rsidP="00824F43">
            <w:pPr>
              <w:spacing w:after="0" w:line="240" w:lineRule="auto"/>
              <w:jc w:val="center"/>
              <w:rPr>
                <w:rFonts w:ascii="Times New Roman" w:hAnsi="Times New Roman"/>
                <w:i/>
                <w:sz w:val="20"/>
                <w:szCs w:val="20"/>
              </w:rPr>
            </w:pPr>
            <w:r w:rsidRPr="00A71699">
              <w:rPr>
                <w:rFonts w:ascii="Times New Roman" w:hAnsi="Times New Roman"/>
                <w:sz w:val="20"/>
                <w:szCs w:val="20"/>
              </w:rPr>
              <w:t>98</w:t>
            </w:r>
          </w:p>
        </w:tc>
        <w:tc>
          <w:tcPr>
            <w:tcW w:w="272" w:type="pct"/>
            <w:gridSpan w:val="2"/>
            <w:vMerge w:val="restart"/>
          </w:tcPr>
          <w:p w14:paraId="32D47B87" w14:textId="77777777" w:rsidR="000A1966" w:rsidRPr="00A71699" w:rsidRDefault="000A1966" w:rsidP="00824F43">
            <w:pPr>
              <w:spacing w:after="0" w:line="240" w:lineRule="auto"/>
              <w:jc w:val="center"/>
              <w:rPr>
                <w:rFonts w:ascii="Times New Roman" w:hAnsi="Times New Roman"/>
                <w:i/>
                <w:sz w:val="20"/>
                <w:szCs w:val="20"/>
              </w:rPr>
            </w:pPr>
          </w:p>
          <w:p w14:paraId="1C93AED4" w14:textId="77777777" w:rsidR="000A1966" w:rsidRPr="00A71699" w:rsidRDefault="000A1966" w:rsidP="00824F43">
            <w:pPr>
              <w:spacing w:after="0" w:line="240" w:lineRule="auto"/>
              <w:jc w:val="center"/>
              <w:rPr>
                <w:rFonts w:ascii="Times New Roman" w:hAnsi="Times New Roman"/>
                <w:i/>
                <w:sz w:val="20"/>
                <w:szCs w:val="20"/>
              </w:rPr>
            </w:pPr>
          </w:p>
          <w:p w14:paraId="68A6CB1D" w14:textId="77777777" w:rsidR="000A1966" w:rsidRPr="00A71699" w:rsidRDefault="000A1966" w:rsidP="00824F43">
            <w:pPr>
              <w:spacing w:after="0" w:line="240" w:lineRule="auto"/>
              <w:jc w:val="center"/>
              <w:rPr>
                <w:rFonts w:ascii="Times New Roman" w:hAnsi="Times New Roman"/>
                <w:i/>
                <w:sz w:val="20"/>
                <w:szCs w:val="20"/>
              </w:rPr>
            </w:pPr>
          </w:p>
          <w:p w14:paraId="61CAF80B" w14:textId="77777777" w:rsidR="000A1966" w:rsidRPr="00A71699" w:rsidRDefault="000A1966" w:rsidP="00824F43">
            <w:pPr>
              <w:spacing w:after="0" w:line="240" w:lineRule="auto"/>
              <w:jc w:val="center"/>
              <w:rPr>
                <w:rFonts w:ascii="Times New Roman" w:hAnsi="Times New Roman"/>
                <w:i/>
                <w:sz w:val="20"/>
                <w:szCs w:val="20"/>
              </w:rPr>
            </w:pPr>
          </w:p>
          <w:p w14:paraId="429A9609" w14:textId="77777777" w:rsidR="000A1966" w:rsidRPr="00A71699" w:rsidRDefault="000A1966" w:rsidP="00824F43">
            <w:pPr>
              <w:spacing w:after="0" w:line="240" w:lineRule="auto"/>
              <w:jc w:val="center"/>
              <w:rPr>
                <w:rFonts w:ascii="Times New Roman" w:hAnsi="Times New Roman"/>
                <w:i/>
                <w:sz w:val="20"/>
                <w:szCs w:val="20"/>
              </w:rPr>
            </w:pPr>
            <w:r w:rsidRPr="00A71699">
              <w:rPr>
                <w:rFonts w:ascii="Times New Roman" w:hAnsi="Times New Roman"/>
                <w:i/>
                <w:sz w:val="20"/>
                <w:szCs w:val="20"/>
              </w:rPr>
              <w:t>20</w:t>
            </w:r>
          </w:p>
        </w:tc>
        <w:tc>
          <w:tcPr>
            <w:tcW w:w="451" w:type="pct"/>
            <w:vAlign w:val="center"/>
          </w:tcPr>
          <w:p w14:paraId="3F7AC185" w14:textId="77777777" w:rsidR="000A1966" w:rsidRPr="000E6F2A" w:rsidRDefault="000A1966" w:rsidP="00824F43">
            <w:pPr>
              <w:spacing w:after="0" w:line="240" w:lineRule="auto"/>
              <w:jc w:val="center"/>
              <w:rPr>
                <w:rFonts w:ascii="Times New Roman" w:hAnsi="Times New Roman"/>
                <w:b/>
                <w:i/>
                <w:sz w:val="20"/>
                <w:szCs w:val="20"/>
              </w:rPr>
            </w:pPr>
          </w:p>
        </w:tc>
        <w:tc>
          <w:tcPr>
            <w:tcW w:w="464" w:type="pct"/>
            <w:vAlign w:val="center"/>
          </w:tcPr>
          <w:p w14:paraId="635ED485" w14:textId="77777777" w:rsidR="000A1966" w:rsidRPr="000E6F2A" w:rsidRDefault="000A1966" w:rsidP="00824F43">
            <w:pPr>
              <w:spacing w:after="0" w:line="240" w:lineRule="auto"/>
              <w:jc w:val="center"/>
              <w:rPr>
                <w:rFonts w:ascii="Times New Roman" w:hAnsi="Times New Roman"/>
                <w:b/>
                <w:i/>
                <w:sz w:val="20"/>
                <w:szCs w:val="20"/>
              </w:rPr>
            </w:pPr>
          </w:p>
        </w:tc>
        <w:tc>
          <w:tcPr>
            <w:tcW w:w="227" w:type="pct"/>
            <w:gridSpan w:val="2"/>
            <w:tcBorders>
              <w:right w:val="single" w:sz="12" w:space="0" w:color="auto"/>
            </w:tcBorders>
          </w:tcPr>
          <w:p w14:paraId="480BDDEA" w14:textId="77777777" w:rsidR="000A1966" w:rsidRPr="00A71699" w:rsidRDefault="000A1966" w:rsidP="00824F43">
            <w:pPr>
              <w:spacing w:after="0" w:line="240" w:lineRule="auto"/>
              <w:jc w:val="center"/>
              <w:rPr>
                <w:rFonts w:ascii="Times New Roman" w:hAnsi="Times New Roman"/>
                <w:b/>
                <w:sz w:val="20"/>
                <w:szCs w:val="20"/>
              </w:rPr>
            </w:pPr>
          </w:p>
        </w:tc>
        <w:tc>
          <w:tcPr>
            <w:tcW w:w="587" w:type="pct"/>
            <w:gridSpan w:val="2"/>
            <w:tcBorders>
              <w:top w:val="single" w:sz="12" w:space="0" w:color="auto"/>
              <w:left w:val="single" w:sz="12" w:space="0" w:color="auto"/>
            </w:tcBorders>
            <w:vAlign w:val="center"/>
          </w:tcPr>
          <w:p w14:paraId="0A4D2D8E" w14:textId="77777777" w:rsidR="000A1966" w:rsidRPr="00A71699" w:rsidRDefault="000A1966" w:rsidP="00824F43">
            <w:pPr>
              <w:spacing w:after="0" w:line="240" w:lineRule="auto"/>
              <w:jc w:val="center"/>
              <w:rPr>
                <w:rFonts w:ascii="Times New Roman" w:hAnsi="Times New Roman"/>
                <w:i/>
                <w:sz w:val="20"/>
                <w:szCs w:val="20"/>
              </w:rPr>
            </w:pPr>
            <w:r w:rsidRPr="00A71699">
              <w:rPr>
                <w:rFonts w:ascii="Times New Roman" w:hAnsi="Times New Roman"/>
                <w:b/>
                <w:sz w:val="20"/>
                <w:szCs w:val="20"/>
              </w:rPr>
              <w:t>35</w:t>
            </w:r>
          </w:p>
        </w:tc>
      </w:tr>
      <w:tr w:rsidR="000A1966" w:rsidRPr="00A71699" w14:paraId="1AB2E25E" w14:textId="77777777" w:rsidTr="005A2401">
        <w:trPr>
          <w:trHeight w:val="926"/>
        </w:trPr>
        <w:tc>
          <w:tcPr>
            <w:tcW w:w="428" w:type="pct"/>
          </w:tcPr>
          <w:p w14:paraId="2885B870" w14:textId="77777777" w:rsidR="000A1966" w:rsidRPr="000E6F2A" w:rsidRDefault="000A1966" w:rsidP="00824F43">
            <w:pPr>
              <w:spacing w:after="0" w:line="240" w:lineRule="auto"/>
              <w:rPr>
                <w:rFonts w:ascii="Times New Roman" w:hAnsi="Times New Roman"/>
                <w:sz w:val="20"/>
                <w:szCs w:val="20"/>
                <w:lang w:eastAsia="en-US"/>
              </w:rPr>
            </w:pPr>
            <w:r w:rsidRPr="000E6F2A">
              <w:rPr>
                <w:rFonts w:ascii="Times New Roman" w:hAnsi="Times New Roman"/>
                <w:sz w:val="20"/>
                <w:szCs w:val="20"/>
                <w:lang w:eastAsia="en-US"/>
              </w:rPr>
              <w:t xml:space="preserve">ПК </w:t>
            </w:r>
            <w:proofErr w:type="gramStart"/>
            <w:r w:rsidRPr="000E6F2A">
              <w:rPr>
                <w:rFonts w:ascii="Times New Roman" w:hAnsi="Times New Roman"/>
                <w:sz w:val="20"/>
                <w:szCs w:val="20"/>
                <w:lang w:eastAsia="en-US"/>
              </w:rPr>
              <w:t>1.1-1.3</w:t>
            </w:r>
            <w:proofErr w:type="gramEnd"/>
          </w:p>
          <w:p w14:paraId="2D0175CF" w14:textId="77777777" w:rsidR="000A1966" w:rsidRPr="000E6F2A" w:rsidRDefault="000A1966" w:rsidP="00824F43">
            <w:pPr>
              <w:spacing w:after="0" w:line="240" w:lineRule="auto"/>
              <w:rPr>
                <w:rFonts w:ascii="Times New Roman" w:hAnsi="Times New Roman"/>
                <w:sz w:val="20"/>
                <w:szCs w:val="20"/>
                <w:lang w:eastAsia="en-US"/>
              </w:rPr>
            </w:pPr>
            <w:r w:rsidRPr="000E6F2A">
              <w:rPr>
                <w:rFonts w:ascii="Times New Roman" w:hAnsi="Times New Roman"/>
                <w:sz w:val="20"/>
                <w:szCs w:val="20"/>
                <w:lang w:eastAsia="en-US"/>
              </w:rPr>
              <w:t>ПК 1.5</w:t>
            </w:r>
          </w:p>
          <w:p w14:paraId="2C1146DD" w14:textId="77777777" w:rsidR="000A1966" w:rsidRPr="000E6F2A" w:rsidRDefault="000A1966" w:rsidP="00824F43">
            <w:pPr>
              <w:spacing w:after="0" w:line="240" w:lineRule="auto"/>
              <w:rPr>
                <w:rFonts w:ascii="Times New Roman" w:hAnsi="Times New Roman"/>
                <w:sz w:val="20"/>
                <w:szCs w:val="20"/>
                <w:lang w:eastAsia="en-US"/>
              </w:rPr>
            </w:pPr>
            <w:r w:rsidRPr="000E6F2A">
              <w:rPr>
                <w:rFonts w:ascii="Times New Roman" w:hAnsi="Times New Roman"/>
                <w:sz w:val="20"/>
                <w:szCs w:val="20"/>
                <w:lang w:eastAsia="en-US"/>
              </w:rPr>
              <w:t xml:space="preserve">ПК </w:t>
            </w:r>
            <w:r w:rsidRPr="000E6F2A">
              <w:rPr>
                <w:rFonts w:ascii="Times New Roman" w:hAnsi="Times New Roman"/>
                <w:sz w:val="20"/>
                <w:szCs w:val="20"/>
                <w:lang w:val="en-US" w:eastAsia="en-US"/>
              </w:rPr>
              <w:t>1.</w:t>
            </w:r>
            <w:r w:rsidRPr="000E6F2A">
              <w:rPr>
                <w:rFonts w:ascii="Times New Roman" w:hAnsi="Times New Roman"/>
                <w:sz w:val="20"/>
                <w:szCs w:val="20"/>
                <w:lang w:eastAsia="en-US"/>
              </w:rPr>
              <w:t>7</w:t>
            </w:r>
          </w:p>
          <w:p w14:paraId="2DD85CC2" w14:textId="77777777" w:rsidR="000A1966" w:rsidRPr="000E6F2A" w:rsidRDefault="000A1966" w:rsidP="00824F43">
            <w:pPr>
              <w:spacing w:after="0" w:line="240" w:lineRule="auto"/>
              <w:rPr>
                <w:rFonts w:ascii="Times New Roman" w:hAnsi="Times New Roman"/>
                <w:i/>
                <w:sz w:val="20"/>
                <w:szCs w:val="20"/>
              </w:rPr>
            </w:pPr>
            <w:r>
              <w:rPr>
                <w:rFonts w:ascii="Times New Roman" w:hAnsi="Times New Roman"/>
                <w:sz w:val="20"/>
                <w:szCs w:val="20"/>
                <w:lang w:eastAsia="en-US"/>
              </w:rPr>
              <w:t>ОК 01-10</w:t>
            </w:r>
          </w:p>
        </w:tc>
        <w:tc>
          <w:tcPr>
            <w:tcW w:w="1206" w:type="pct"/>
          </w:tcPr>
          <w:p w14:paraId="606B5B76" w14:textId="77777777" w:rsidR="000A1966" w:rsidRPr="00A71699" w:rsidRDefault="000A1966" w:rsidP="00824F43">
            <w:pPr>
              <w:spacing w:after="0" w:line="240" w:lineRule="auto"/>
              <w:rPr>
                <w:rFonts w:ascii="Times New Roman" w:hAnsi="Times New Roman"/>
                <w:i/>
                <w:sz w:val="20"/>
                <w:szCs w:val="20"/>
              </w:rPr>
            </w:pPr>
            <w:r w:rsidRPr="00A71699">
              <w:rPr>
                <w:rFonts w:ascii="Times New Roman" w:hAnsi="Times New Roman"/>
                <w:b/>
                <w:sz w:val="20"/>
                <w:szCs w:val="20"/>
                <w:lang w:eastAsia="en-US"/>
              </w:rPr>
              <w:t xml:space="preserve">Раздел 2. </w:t>
            </w:r>
            <w:r w:rsidRPr="00A71699">
              <w:rPr>
                <w:rFonts w:ascii="Times New Roman" w:hAnsi="Times New Roman"/>
                <w:bCs/>
                <w:sz w:val="20"/>
                <w:szCs w:val="20"/>
                <w:lang w:eastAsia="en-US"/>
              </w:rPr>
              <w:t>Монтаж и эксплуатация компьютерных сетей</w:t>
            </w:r>
          </w:p>
        </w:tc>
        <w:tc>
          <w:tcPr>
            <w:tcW w:w="392" w:type="pct"/>
            <w:tcBorders>
              <w:left w:val="single" w:sz="12" w:space="0" w:color="auto"/>
              <w:right w:val="single" w:sz="12" w:space="0" w:color="auto"/>
            </w:tcBorders>
            <w:vAlign w:val="center"/>
          </w:tcPr>
          <w:p w14:paraId="11A0A7AB" w14:textId="77777777" w:rsidR="000A1966" w:rsidRPr="00A71699" w:rsidRDefault="000A1966" w:rsidP="00824F43">
            <w:pPr>
              <w:spacing w:after="0" w:line="240" w:lineRule="auto"/>
              <w:jc w:val="center"/>
              <w:rPr>
                <w:rFonts w:ascii="Times New Roman" w:hAnsi="Times New Roman"/>
                <w:i/>
                <w:sz w:val="20"/>
                <w:szCs w:val="20"/>
              </w:rPr>
            </w:pPr>
            <w:r w:rsidRPr="00A71699">
              <w:rPr>
                <w:rFonts w:ascii="Times New Roman" w:hAnsi="Times New Roman"/>
                <w:b/>
                <w:sz w:val="20"/>
                <w:szCs w:val="20"/>
              </w:rPr>
              <w:t>215</w:t>
            </w:r>
          </w:p>
        </w:tc>
        <w:tc>
          <w:tcPr>
            <w:tcW w:w="226" w:type="pct"/>
            <w:tcBorders>
              <w:left w:val="single" w:sz="12" w:space="0" w:color="auto"/>
              <w:right w:val="single" w:sz="12" w:space="0" w:color="auto"/>
            </w:tcBorders>
          </w:tcPr>
          <w:p w14:paraId="5B4D10E1" w14:textId="77777777" w:rsidR="000A1966" w:rsidRDefault="000A1966" w:rsidP="00824F43">
            <w:pPr>
              <w:spacing w:after="0" w:line="240" w:lineRule="auto"/>
              <w:jc w:val="center"/>
              <w:rPr>
                <w:rFonts w:ascii="Times New Roman" w:hAnsi="Times New Roman"/>
                <w:b/>
                <w:sz w:val="20"/>
                <w:szCs w:val="20"/>
              </w:rPr>
            </w:pPr>
          </w:p>
          <w:p w14:paraId="368D65B3" w14:textId="77777777" w:rsidR="000A1966" w:rsidRPr="000E6F2A" w:rsidRDefault="000A1966" w:rsidP="00B5402F">
            <w:pPr>
              <w:spacing w:after="0" w:line="240" w:lineRule="auto"/>
              <w:jc w:val="center"/>
              <w:rPr>
                <w:rFonts w:ascii="Times New Roman" w:hAnsi="Times New Roman"/>
                <w:b/>
                <w:sz w:val="20"/>
                <w:szCs w:val="20"/>
              </w:rPr>
            </w:pPr>
            <w:r>
              <w:rPr>
                <w:rFonts w:ascii="Times New Roman" w:hAnsi="Times New Roman"/>
                <w:b/>
                <w:sz w:val="20"/>
                <w:szCs w:val="20"/>
              </w:rPr>
              <w:t>116</w:t>
            </w:r>
          </w:p>
        </w:tc>
        <w:tc>
          <w:tcPr>
            <w:tcW w:w="220" w:type="pct"/>
            <w:tcBorders>
              <w:left w:val="single" w:sz="12" w:space="0" w:color="auto"/>
            </w:tcBorders>
            <w:vAlign w:val="center"/>
          </w:tcPr>
          <w:p w14:paraId="69835553" w14:textId="77777777" w:rsidR="000A1966" w:rsidRPr="000E6F2A" w:rsidRDefault="000A1966" w:rsidP="00824F43">
            <w:pPr>
              <w:spacing w:after="0" w:line="240" w:lineRule="auto"/>
              <w:jc w:val="center"/>
              <w:rPr>
                <w:rFonts w:ascii="Times New Roman" w:hAnsi="Times New Roman"/>
                <w:b/>
                <w:sz w:val="20"/>
                <w:szCs w:val="20"/>
              </w:rPr>
            </w:pPr>
            <w:r w:rsidRPr="000E6F2A">
              <w:rPr>
                <w:rFonts w:ascii="Times New Roman" w:hAnsi="Times New Roman"/>
                <w:b/>
                <w:sz w:val="20"/>
                <w:szCs w:val="20"/>
              </w:rPr>
              <w:t>180</w:t>
            </w:r>
          </w:p>
        </w:tc>
        <w:tc>
          <w:tcPr>
            <w:tcW w:w="220" w:type="pct"/>
          </w:tcPr>
          <w:p w14:paraId="6E6D2E10" w14:textId="77777777" w:rsidR="000A1966" w:rsidRPr="00A71699" w:rsidRDefault="000A1966" w:rsidP="00824F43">
            <w:pPr>
              <w:spacing w:after="0" w:line="240" w:lineRule="auto"/>
              <w:jc w:val="center"/>
              <w:rPr>
                <w:rFonts w:ascii="Times New Roman" w:hAnsi="Times New Roman"/>
                <w:sz w:val="20"/>
                <w:szCs w:val="20"/>
              </w:rPr>
            </w:pPr>
          </w:p>
        </w:tc>
        <w:tc>
          <w:tcPr>
            <w:tcW w:w="306" w:type="pct"/>
            <w:vAlign w:val="center"/>
          </w:tcPr>
          <w:p w14:paraId="6D8CFEA4" w14:textId="77777777" w:rsidR="000A1966" w:rsidRPr="00A71699" w:rsidRDefault="000A1966" w:rsidP="00824F43">
            <w:pPr>
              <w:spacing w:after="0" w:line="240" w:lineRule="auto"/>
              <w:jc w:val="center"/>
              <w:rPr>
                <w:rFonts w:ascii="Times New Roman" w:hAnsi="Times New Roman"/>
                <w:i/>
                <w:sz w:val="20"/>
                <w:szCs w:val="20"/>
              </w:rPr>
            </w:pPr>
            <w:r w:rsidRPr="00A71699">
              <w:rPr>
                <w:rFonts w:ascii="Times New Roman" w:hAnsi="Times New Roman"/>
                <w:sz w:val="20"/>
                <w:szCs w:val="20"/>
              </w:rPr>
              <w:t>96</w:t>
            </w:r>
          </w:p>
        </w:tc>
        <w:tc>
          <w:tcPr>
            <w:tcW w:w="272" w:type="pct"/>
            <w:gridSpan w:val="2"/>
            <w:vMerge/>
          </w:tcPr>
          <w:p w14:paraId="5511C9E5" w14:textId="77777777" w:rsidR="000A1966" w:rsidRPr="00A71699" w:rsidRDefault="000A1966" w:rsidP="00824F43">
            <w:pPr>
              <w:spacing w:after="0" w:line="240" w:lineRule="auto"/>
              <w:jc w:val="center"/>
              <w:rPr>
                <w:rFonts w:ascii="Times New Roman" w:hAnsi="Times New Roman"/>
                <w:i/>
                <w:sz w:val="20"/>
                <w:szCs w:val="20"/>
              </w:rPr>
            </w:pPr>
          </w:p>
        </w:tc>
        <w:tc>
          <w:tcPr>
            <w:tcW w:w="451" w:type="pct"/>
          </w:tcPr>
          <w:p w14:paraId="267B3AD2" w14:textId="77777777" w:rsidR="000A1966" w:rsidRPr="000E6F2A" w:rsidRDefault="000A1966" w:rsidP="00824F43">
            <w:pPr>
              <w:spacing w:after="0" w:line="240" w:lineRule="auto"/>
              <w:jc w:val="center"/>
              <w:rPr>
                <w:rFonts w:ascii="Times New Roman" w:hAnsi="Times New Roman"/>
                <w:b/>
                <w:i/>
                <w:sz w:val="20"/>
                <w:szCs w:val="20"/>
              </w:rPr>
            </w:pPr>
          </w:p>
        </w:tc>
        <w:tc>
          <w:tcPr>
            <w:tcW w:w="464" w:type="pct"/>
          </w:tcPr>
          <w:p w14:paraId="608C61F4" w14:textId="77777777" w:rsidR="000A1966" w:rsidRPr="000E6F2A" w:rsidRDefault="000A1966" w:rsidP="00824F43">
            <w:pPr>
              <w:spacing w:after="0" w:line="240" w:lineRule="auto"/>
              <w:jc w:val="center"/>
              <w:rPr>
                <w:rFonts w:ascii="Times New Roman" w:hAnsi="Times New Roman"/>
                <w:b/>
                <w:i/>
                <w:sz w:val="20"/>
                <w:szCs w:val="20"/>
              </w:rPr>
            </w:pPr>
          </w:p>
        </w:tc>
        <w:tc>
          <w:tcPr>
            <w:tcW w:w="227" w:type="pct"/>
            <w:gridSpan w:val="2"/>
            <w:tcBorders>
              <w:right w:val="single" w:sz="12" w:space="0" w:color="auto"/>
            </w:tcBorders>
          </w:tcPr>
          <w:p w14:paraId="0496BB6A" w14:textId="77777777" w:rsidR="000A1966" w:rsidRPr="00A71699" w:rsidRDefault="000A1966" w:rsidP="00824F43">
            <w:pPr>
              <w:spacing w:after="0" w:line="240" w:lineRule="auto"/>
              <w:jc w:val="center"/>
              <w:rPr>
                <w:rFonts w:ascii="Times New Roman" w:hAnsi="Times New Roman"/>
                <w:b/>
                <w:sz w:val="20"/>
                <w:szCs w:val="20"/>
              </w:rPr>
            </w:pPr>
          </w:p>
        </w:tc>
        <w:tc>
          <w:tcPr>
            <w:tcW w:w="587" w:type="pct"/>
            <w:gridSpan w:val="2"/>
            <w:tcBorders>
              <w:left w:val="single" w:sz="12" w:space="0" w:color="auto"/>
            </w:tcBorders>
            <w:vAlign w:val="center"/>
          </w:tcPr>
          <w:p w14:paraId="25A088F5" w14:textId="77777777" w:rsidR="000A1966" w:rsidRPr="00A71699" w:rsidRDefault="000A1966" w:rsidP="00824F43">
            <w:pPr>
              <w:spacing w:after="0" w:line="240" w:lineRule="auto"/>
              <w:jc w:val="center"/>
              <w:rPr>
                <w:rFonts w:ascii="Times New Roman" w:hAnsi="Times New Roman"/>
                <w:i/>
                <w:sz w:val="20"/>
                <w:szCs w:val="20"/>
              </w:rPr>
            </w:pPr>
            <w:r w:rsidRPr="00A71699">
              <w:rPr>
                <w:rFonts w:ascii="Times New Roman" w:hAnsi="Times New Roman"/>
                <w:b/>
                <w:sz w:val="20"/>
                <w:szCs w:val="20"/>
              </w:rPr>
              <w:t>35</w:t>
            </w:r>
          </w:p>
        </w:tc>
      </w:tr>
      <w:tr w:rsidR="000A1966" w:rsidRPr="00A71699" w14:paraId="6EFEA3B6" w14:textId="77777777" w:rsidTr="005A2401">
        <w:trPr>
          <w:trHeight w:val="926"/>
        </w:trPr>
        <w:tc>
          <w:tcPr>
            <w:tcW w:w="428" w:type="pct"/>
          </w:tcPr>
          <w:p w14:paraId="5BA2EEF0" w14:textId="77777777" w:rsidR="000A1966" w:rsidRPr="000E6F2A" w:rsidRDefault="000A1966" w:rsidP="00824F43">
            <w:pPr>
              <w:spacing w:after="0" w:line="240" w:lineRule="auto"/>
              <w:rPr>
                <w:rFonts w:ascii="Times New Roman" w:hAnsi="Times New Roman"/>
                <w:sz w:val="20"/>
                <w:szCs w:val="20"/>
                <w:lang w:eastAsia="en-US"/>
              </w:rPr>
            </w:pPr>
            <w:r w:rsidRPr="000E6F2A">
              <w:rPr>
                <w:rFonts w:ascii="Times New Roman" w:hAnsi="Times New Roman"/>
                <w:sz w:val="20"/>
                <w:szCs w:val="20"/>
                <w:lang w:eastAsia="en-US"/>
              </w:rPr>
              <w:t xml:space="preserve">ПК </w:t>
            </w:r>
            <w:proofErr w:type="gramStart"/>
            <w:r w:rsidRPr="000E6F2A">
              <w:rPr>
                <w:rFonts w:ascii="Times New Roman" w:hAnsi="Times New Roman"/>
                <w:sz w:val="20"/>
                <w:szCs w:val="20"/>
                <w:lang w:val="en-US" w:eastAsia="en-US"/>
              </w:rPr>
              <w:t>1.</w:t>
            </w:r>
            <w:r w:rsidRPr="000E6F2A">
              <w:rPr>
                <w:rFonts w:ascii="Times New Roman" w:hAnsi="Times New Roman"/>
                <w:sz w:val="20"/>
                <w:szCs w:val="20"/>
                <w:lang w:eastAsia="en-US"/>
              </w:rPr>
              <w:t>1-</w:t>
            </w:r>
            <w:r w:rsidRPr="000E6F2A">
              <w:rPr>
                <w:rFonts w:ascii="Times New Roman" w:hAnsi="Times New Roman"/>
                <w:sz w:val="20"/>
                <w:szCs w:val="20"/>
                <w:lang w:val="en-US" w:eastAsia="en-US"/>
              </w:rPr>
              <w:t>1.</w:t>
            </w:r>
            <w:r w:rsidRPr="000E6F2A">
              <w:rPr>
                <w:rFonts w:ascii="Times New Roman" w:hAnsi="Times New Roman"/>
                <w:sz w:val="20"/>
                <w:szCs w:val="20"/>
                <w:lang w:eastAsia="en-US"/>
              </w:rPr>
              <w:t>7</w:t>
            </w:r>
            <w:proofErr w:type="gramEnd"/>
          </w:p>
          <w:p w14:paraId="14B54F46" w14:textId="77777777" w:rsidR="000A1966" w:rsidRPr="000E6F2A" w:rsidRDefault="000A1966" w:rsidP="00824F43">
            <w:pPr>
              <w:spacing w:after="0" w:line="240" w:lineRule="auto"/>
              <w:rPr>
                <w:rFonts w:ascii="Times New Roman" w:hAnsi="Times New Roman"/>
                <w:sz w:val="20"/>
                <w:szCs w:val="20"/>
                <w:lang w:eastAsia="en-US"/>
              </w:rPr>
            </w:pPr>
            <w:r w:rsidRPr="000E6F2A">
              <w:rPr>
                <w:rFonts w:ascii="Times New Roman" w:hAnsi="Times New Roman"/>
                <w:sz w:val="20"/>
                <w:szCs w:val="20"/>
                <w:lang w:eastAsia="en-US"/>
              </w:rPr>
              <w:t xml:space="preserve">ОК </w:t>
            </w:r>
            <w:proofErr w:type="gramStart"/>
            <w:r w:rsidRPr="000E6F2A">
              <w:rPr>
                <w:rFonts w:ascii="Times New Roman" w:hAnsi="Times New Roman"/>
                <w:sz w:val="20"/>
                <w:szCs w:val="20"/>
                <w:lang w:eastAsia="en-US"/>
              </w:rPr>
              <w:t>01-5</w:t>
            </w:r>
            <w:proofErr w:type="gramEnd"/>
          </w:p>
          <w:p w14:paraId="0AAEDAFE" w14:textId="77777777" w:rsidR="000A1966" w:rsidRPr="000E6F2A" w:rsidRDefault="000A1966" w:rsidP="00824F43">
            <w:pPr>
              <w:spacing w:after="0" w:line="240" w:lineRule="auto"/>
              <w:rPr>
                <w:rFonts w:ascii="Times New Roman" w:hAnsi="Times New Roman"/>
                <w:i/>
                <w:sz w:val="20"/>
                <w:szCs w:val="20"/>
              </w:rPr>
            </w:pPr>
            <w:r w:rsidRPr="000E6F2A">
              <w:rPr>
                <w:rFonts w:ascii="Times New Roman" w:hAnsi="Times New Roman"/>
                <w:sz w:val="20"/>
                <w:szCs w:val="20"/>
                <w:lang w:eastAsia="en-US"/>
              </w:rPr>
              <w:t>ОК 07-10</w:t>
            </w:r>
          </w:p>
        </w:tc>
        <w:tc>
          <w:tcPr>
            <w:tcW w:w="1206" w:type="pct"/>
          </w:tcPr>
          <w:p w14:paraId="7113FC57" w14:textId="77777777" w:rsidR="000A1966" w:rsidRPr="00A71699" w:rsidRDefault="000A1966" w:rsidP="00824F43">
            <w:pPr>
              <w:spacing w:after="0" w:line="240" w:lineRule="auto"/>
              <w:rPr>
                <w:rFonts w:ascii="Times New Roman" w:hAnsi="Times New Roman"/>
                <w:i/>
                <w:sz w:val="20"/>
                <w:szCs w:val="20"/>
              </w:rPr>
            </w:pPr>
            <w:r w:rsidRPr="00A71699">
              <w:rPr>
                <w:rFonts w:ascii="Times New Roman" w:hAnsi="Times New Roman"/>
                <w:b/>
                <w:sz w:val="20"/>
                <w:szCs w:val="20"/>
                <w:lang w:eastAsia="en-US"/>
              </w:rPr>
              <w:t xml:space="preserve">Раздел 3. </w:t>
            </w:r>
            <w:r w:rsidRPr="00A71699">
              <w:rPr>
                <w:rFonts w:ascii="Times New Roman" w:hAnsi="Times New Roman"/>
                <w:sz w:val="20"/>
                <w:szCs w:val="20"/>
                <w:lang w:eastAsia="en-US"/>
              </w:rPr>
              <w:t xml:space="preserve">Монтаж и эксплуатация </w:t>
            </w:r>
            <w:proofErr w:type="spellStart"/>
            <w:r w:rsidRPr="00A71699">
              <w:rPr>
                <w:rFonts w:ascii="Times New Roman" w:hAnsi="Times New Roman"/>
                <w:sz w:val="20"/>
                <w:szCs w:val="20"/>
                <w:lang w:eastAsia="en-US"/>
              </w:rPr>
              <w:t>мультисервисных</w:t>
            </w:r>
            <w:proofErr w:type="spellEnd"/>
            <w:r w:rsidRPr="00A71699">
              <w:rPr>
                <w:rFonts w:ascii="Times New Roman" w:hAnsi="Times New Roman"/>
                <w:sz w:val="20"/>
                <w:szCs w:val="20"/>
                <w:lang w:eastAsia="en-US"/>
              </w:rPr>
              <w:t xml:space="preserve"> сетей абонентского доступа</w:t>
            </w:r>
          </w:p>
        </w:tc>
        <w:tc>
          <w:tcPr>
            <w:tcW w:w="392" w:type="pct"/>
            <w:tcBorders>
              <w:left w:val="single" w:sz="12" w:space="0" w:color="auto"/>
              <w:right w:val="single" w:sz="12" w:space="0" w:color="auto"/>
            </w:tcBorders>
            <w:vAlign w:val="center"/>
          </w:tcPr>
          <w:p w14:paraId="26C48D0B" w14:textId="77777777" w:rsidR="000A1966" w:rsidRPr="00A71699" w:rsidRDefault="000A1966" w:rsidP="00824F43">
            <w:pPr>
              <w:spacing w:after="0" w:line="240" w:lineRule="auto"/>
              <w:jc w:val="center"/>
              <w:rPr>
                <w:rFonts w:ascii="Times New Roman" w:hAnsi="Times New Roman"/>
                <w:i/>
                <w:sz w:val="20"/>
                <w:szCs w:val="20"/>
              </w:rPr>
            </w:pPr>
            <w:r w:rsidRPr="00A71699">
              <w:rPr>
                <w:rFonts w:ascii="Times New Roman" w:hAnsi="Times New Roman"/>
                <w:b/>
                <w:sz w:val="20"/>
                <w:szCs w:val="20"/>
              </w:rPr>
              <w:t>164</w:t>
            </w:r>
          </w:p>
        </w:tc>
        <w:tc>
          <w:tcPr>
            <w:tcW w:w="226" w:type="pct"/>
            <w:tcBorders>
              <w:left w:val="single" w:sz="12" w:space="0" w:color="auto"/>
              <w:right w:val="single" w:sz="12" w:space="0" w:color="auto"/>
            </w:tcBorders>
          </w:tcPr>
          <w:p w14:paraId="5D63A727" w14:textId="77777777" w:rsidR="000A1966" w:rsidRDefault="000A1966" w:rsidP="00824F43">
            <w:pPr>
              <w:spacing w:after="0" w:line="240" w:lineRule="auto"/>
              <w:jc w:val="center"/>
              <w:rPr>
                <w:rFonts w:ascii="Times New Roman" w:hAnsi="Times New Roman"/>
                <w:b/>
                <w:sz w:val="20"/>
                <w:szCs w:val="20"/>
              </w:rPr>
            </w:pPr>
          </w:p>
          <w:p w14:paraId="531059EF" w14:textId="77777777" w:rsidR="000A1966" w:rsidRPr="000E6F2A" w:rsidRDefault="000A1966" w:rsidP="00824F43">
            <w:pPr>
              <w:spacing w:after="0" w:line="240" w:lineRule="auto"/>
              <w:jc w:val="center"/>
              <w:rPr>
                <w:rFonts w:ascii="Times New Roman" w:hAnsi="Times New Roman"/>
                <w:b/>
                <w:sz w:val="20"/>
                <w:szCs w:val="20"/>
              </w:rPr>
            </w:pPr>
            <w:r>
              <w:rPr>
                <w:rFonts w:ascii="Times New Roman" w:hAnsi="Times New Roman"/>
                <w:b/>
                <w:sz w:val="20"/>
                <w:szCs w:val="20"/>
              </w:rPr>
              <w:t>100</w:t>
            </w:r>
          </w:p>
        </w:tc>
        <w:tc>
          <w:tcPr>
            <w:tcW w:w="220" w:type="pct"/>
            <w:tcBorders>
              <w:left w:val="single" w:sz="12" w:space="0" w:color="auto"/>
            </w:tcBorders>
            <w:vAlign w:val="center"/>
          </w:tcPr>
          <w:p w14:paraId="35570CB4" w14:textId="77777777" w:rsidR="000A1966" w:rsidRPr="000E6F2A" w:rsidRDefault="000A1966" w:rsidP="00824F43">
            <w:pPr>
              <w:spacing w:after="0" w:line="240" w:lineRule="auto"/>
              <w:jc w:val="center"/>
              <w:rPr>
                <w:rFonts w:ascii="Times New Roman" w:hAnsi="Times New Roman"/>
                <w:b/>
                <w:sz w:val="20"/>
                <w:szCs w:val="20"/>
              </w:rPr>
            </w:pPr>
            <w:r w:rsidRPr="000E6F2A">
              <w:rPr>
                <w:rFonts w:ascii="Times New Roman" w:hAnsi="Times New Roman"/>
                <w:b/>
                <w:sz w:val="20"/>
                <w:szCs w:val="20"/>
              </w:rPr>
              <w:t>144</w:t>
            </w:r>
          </w:p>
        </w:tc>
        <w:tc>
          <w:tcPr>
            <w:tcW w:w="220" w:type="pct"/>
          </w:tcPr>
          <w:p w14:paraId="678F17ED" w14:textId="77777777" w:rsidR="000A1966" w:rsidRPr="00A71699" w:rsidRDefault="000A1966" w:rsidP="00824F43">
            <w:pPr>
              <w:spacing w:after="0" w:line="240" w:lineRule="auto"/>
              <w:jc w:val="center"/>
              <w:rPr>
                <w:rFonts w:ascii="Times New Roman" w:hAnsi="Times New Roman"/>
                <w:sz w:val="20"/>
                <w:szCs w:val="20"/>
              </w:rPr>
            </w:pPr>
          </w:p>
        </w:tc>
        <w:tc>
          <w:tcPr>
            <w:tcW w:w="306" w:type="pct"/>
            <w:vAlign w:val="center"/>
          </w:tcPr>
          <w:p w14:paraId="7795C453" w14:textId="77777777" w:rsidR="000A1966" w:rsidRPr="00A71699" w:rsidRDefault="000A1966" w:rsidP="00824F43">
            <w:pPr>
              <w:spacing w:after="0" w:line="240" w:lineRule="auto"/>
              <w:jc w:val="center"/>
              <w:rPr>
                <w:rFonts w:ascii="Times New Roman" w:hAnsi="Times New Roman"/>
                <w:i/>
                <w:sz w:val="20"/>
                <w:szCs w:val="20"/>
              </w:rPr>
            </w:pPr>
            <w:r w:rsidRPr="00A71699">
              <w:rPr>
                <w:rFonts w:ascii="Times New Roman" w:hAnsi="Times New Roman"/>
                <w:sz w:val="20"/>
                <w:szCs w:val="20"/>
              </w:rPr>
              <w:t>80</w:t>
            </w:r>
          </w:p>
        </w:tc>
        <w:tc>
          <w:tcPr>
            <w:tcW w:w="272" w:type="pct"/>
            <w:gridSpan w:val="2"/>
          </w:tcPr>
          <w:p w14:paraId="47998D34" w14:textId="77777777" w:rsidR="000A1966" w:rsidRPr="00A71699" w:rsidRDefault="000A1966" w:rsidP="00824F43">
            <w:pPr>
              <w:spacing w:after="0" w:line="240" w:lineRule="auto"/>
              <w:jc w:val="center"/>
              <w:rPr>
                <w:rFonts w:ascii="Times New Roman" w:hAnsi="Times New Roman"/>
                <w:i/>
                <w:sz w:val="20"/>
                <w:szCs w:val="20"/>
              </w:rPr>
            </w:pPr>
          </w:p>
          <w:p w14:paraId="68CAD0D7" w14:textId="77777777" w:rsidR="000A1966" w:rsidRPr="00A71699" w:rsidRDefault="000A1966" w:rsidP="00824F43">
            <w:pPr>
              <w:spacing w:after="0" w:line="240" w:lineRule="auto"/>
              <w:jc w:val="center"/>
              <w:rPr>
                <w:rFonts w:ascii="Times New Roman" w:hAnsi="Times New Roman"/>
                <w:i/>
                <w:sz w:val="20"/>
                <w:szCs w:val="20"/>
              </w:rPr>
            </w:pPr>
          </w:p>
          <w:p w14:paraId="47BAB6D9" w14:textId="77777777" w:rsidR="000A1966" w:rsidRPr="00A71699" w:rsidRDefault="000A1966" w:rsidP="00824F43">
            <w:pPr>
              <w:spacing w:after="0" w:line="240" w:lineRule="auto"/>
              <w:jc w:val="center"/>
              <w:rPr>
                <w:rFonts w:ascii="Times New Roman" w:hAnsi="Times New Roman"/>
                <w:i/>
                <w:sz w:val="20"/>
                <w:szCs w:val="20"/>
              </w:rPr>
            </w:pPr>
          </w:p>
          <w:p w14:paraId="61058E81" w14:textId="77777777" w:rsidR="000A1966" w:rsidRPr="00A71699" w:rsidRDefault="000A1966" w:rsidP="00824F43">
            <w:pPr>
              <w:spacing w:after="0" w:line="240" w:lineRule="auto"/>
              <w:jc w:val="center"/>
              <w:rPr>
                <w:rFonts w:ascii="Times New Roman" w:hAnsi="Times New Roman"/>
                <w:i/>
                <w:sz w:val="20"/>
                <w:szCs w:val="20"/>
              </w:rPr>
            </w:pPr>
            <w:r w:rsidRPr="00A71699">
              <w:rPr>
                <w:rFonts w:ascii="Times New Roman" w:hAnsi="Times New Roman"/>
                <w:i/>
                <w:sz w:val="20"/>
                <w:szCs w:val="20"/>
              </w:rPr>
              <w:t>20</w:t>
            </w:r>
          </w:p>
        </w:tc>
        <w:tc>
          <w:tcPr>
            <w:tcW w:w="451" w:type="pct"/>
          </w:tcPr>
          <w:p w14:paraId="2D38C561" w14:textId="77777777" w:rsidR="000A1966" w:rsidRPr="000E6F2A" w:rsidRDefault="000A1966" w:rsidP="00824F43">
            <w:pPr>
              <w:spacing w:after="0" w:line="240" w:lineRule="auto"/>
              <w:jc w:val="center"/>
              <w:rPr>
                <w:rFonts w:ascii="Times New Roman" w:hAnsi="Times New Roman"/>
                <w:b/>
                <w:i/>
                <w:sz w:val="20"/>
                <w:szCs w:val="20"/>
              </w:rPr>
            </w:pPr>
          </w:p>
        </w:tc>
        <w:tc>
          <w:tcPr>
            <w:tcW w:w="464" w:type="pct"/>
          </w:tcPr>
          <w:p w14:paraId="75F8DDE5" w14:textId="77777777" w:rsidR="000A1966" w:rsidRPr="000E6F2A" w:rsidRDefault="000A1966" w:rsidP="00824F43">
            <w:pPr>
              <w:spacing w:after="0" w:line="240" w:lineRule="auto"/>
              <w:jc w:val="center"/>
              <w:rPr>
                <w:rFonts w:ascii="Times New Roman" w:hAnsi="Times New Roman"/>
                <w:b/>
                <w:i/>
                <w:sz w:val="20"/>
                <w:szCs w:val="20"/>
              </w:rPr>
            </w:pPr>
          </w:p>
        </w:tc>
        <w:tc>
          <w:tcPr>
            <w:tcW w:w="227" w:type="pct"/>
            <w:gridSpan w:val="2"/>
            <w:tcBorders>
              <w:right w:val="single" w:sz="12" w:space="0" w:color="auto"/>
            </w:tcBorders>
          </w:tcPr>
          <w:p w14:paraId="67659B37" w14:textId="77777777" w:rsidR="000A1966" w:rsidRPr="00A71699" w:rsidRDefault="000A1966" w:rsidP="00824F43">
            <w:pPr>
              <w:spacing w:after="0" w:line="240" w:lineRule="auto"/>
              <w:jc w:val="center"/>
              <w:rPr>
                <w:rFonts w:ascii="Times New Roman" w:hAnsi="Times New Roman"/>
                <w:b/>
                <w:sz w:val="20"/>
                <w:szCs w:val="20"/>
              </w:rPr>
            </w:pPr>
          </w:p>
        </w:tc>
        <w:tc>
          <w:tcPr>
            <w:tcW w:w="587" w:type="pct"/>
            <w:gridSpan w:val="2"/>
            <w:tcBorders>
              <w:left w:val="single" w:sz="12" w:space="0" w:color="auto"/>
            </w:tcBorders>
            <w:vAlign w:val="center"/>
          </w:tcPr>
          <w:p w14:paraId="40008517" w14:textId="77777777" w:rsidR="000A1966" w:rsidRPr="00A71699" w:rsidRDefault="000A1966" w:rsidP="00824F43">
            <w:pPr>
              <w:spacing w:after="0" w:line="240" w:lineRule="auto"/>
              <w:jc w:val="center"/>
              <w:rPr>
                <w:rFonts w:ascii="Times New Roman" w:hAnsi="Times New Roman"/>
                <w:i/>
                <w:sz w:val="20"/>
                <w:szCs w:val="20"/>
              </w:rPr>
            </w:pPr>
            <w:r w:rsidRPr="00A71699">
              <w:rPr>
                <w:rFonts w:ascii="Times New Roman" w:hAnsi="Times New Roman"/>
                <w:b/>
                <w:sz w:val="20"/>
                <w:szCs w:val="20"/>
              </w:rPr>
              <w:t>20</w:t>
            </w:r>
          </w:p>
        </w:tc>
      </w:tr>
      <w:tr w:rsidR="000A1966" w:rsidRPr="00A71699" w14:paraId="63D2F4B6" w14:textId="77777777" w:rsidTr="005A2401">
        <w:trPr>
          <w:trHeight w:val="455"/>
        </w:trPr>
        <w:tc>
          <w:tcPr>
            <w:tcW w:w="428" w:type="pct"/>
          </w:tcPr>
          <w:p w14:paraId="39DB6D96" w14:textId="77777777" w:rsidR="000A1966" w:rsidRPr="000E6F2A" w:rsidRDefault="000A1966" w:rsidP="00824F43">
            <w:pPr>
              <w:spacing w:after="0" w:line="240" w:lineRule="auto"/>
              <w:rPr>
                <w:rFonts w:ascii="Times New Roman" w:hAnsi="Times New Roman"/>
                <w:sz w:val="20"/>
                <w:szCs w:val="20"/>
                <w:lang w:eastAsia="en-US"/>
              </w:rPr>
            </w:pPr>
            <w:r w:rsidRPr="000E6F2A">
              <w:rPr>
                <w:rFonts w:ascii="Times New Roman" w:hAnsi="Times New Roman"/>
                <w:sz w:val="20"/>
                <w:szCs w:val="20"/>
                <w:lang w:eastAsia="en-US"/>
              </w:rPr>
              <w:t>ПК 1.8</w:t>
            </w:r>
          </w:p>
          <w:p w14:paraId="3207DFB2" w14:textId="77777777" w:rsidR="000A1966" w:rsidRPr="000E6F2A" w:rsidRDefault="000A1966" w:rsidP="00824F43">
            <w:pPr>
              <w:spacing w:after="0" w:line="240" w:lineRule="auto"/>
              <w:rPr>
                <w:rFonts w:ascii="Times New Roman" w:hAnsi="Times New Roman"/>
                <w:i/>
                <w:sz w:val="20"/>
                <w:szCs w:val="20"/>
              </w:rPr>
            </w:pPr>
            <w:r w:rsidRPr="000E6F2A">
              <w:rPr>
                <w:rFonts w:ascii="Times New Roman" w:hAnsi="Times New Roman"/>
                <w:sz w:val="20"/>
                <w:szCs w:val="20"/>
                <w:lang w:eastAsia="en-US"/>
              </w:rPr>
              <w:t>ОК 0</w:t>
            </w:r>
            <w:r>
              <w:rPr>
                <w:rFonts w:ascii="Times New Roman" w:hAnsi="Times New Roman"/>
                <w:sz w:val="20"/>
                <w:szCs w:val="20"/>
                <w:lang w:eastAsia="en-US"/>
              </w:rPr>
              <w:t>1-10</w:t>
            </w:r>
          </w:p>
        </w:tc>
        <w:tc>
          <w:tcPr>
            <w:tcW w:w="1206" w:type="pct"/>
          </w:tcPr>
          <w:p w14:paraId="731D7F16" w14:textId="77777777" w:rsidR="000A1966" w:rsidRPr="00A71699" w:rsidRDefault="000A1966" w:rsidP="00824F43">
            <w:pPr>
              <w:spacing w:after="0" w:line="240" w:lineRule="auto"/>
              <w:rPr>
                <w:rFonts w:ascii="Times New Roman" w:hAnsi="Times New Roman"/>
                <w:i/>
                <w:sz w:val="20"/>
                <w:szCs w:val="20"/>
              </w:rPr>
            </w:pPr>
            <w:r w:rsidRPr="00A71699">
              <w:rPr>
                <w:rFonts w:ascii="Times New Roman" w:hAnsi="Times New Roman"/>
                <w:b/>
                <w:sz w:val="20"/>
                <w:szCs w:val="20"/>
                <w:lang w:eastAsia="en-US"/>
              </w:rPr>
              <w:t xml:space="preserve">Раздел 4. </w:t>
            </w:r>
            <w:r w:rsidRPr="00A71699">
              <w:rPr>
                <w:rFonts w:ascii="Times New Roman" w:hAnsi="Times New Roman"/>
                <w:sz w:val="20"/>
                <w:szCs w:val="20"/>
                <w:lang w:eastAsia="en-US"/>
              </w:rPr>
              <w:t>Монтаж и эксплуатация систем видеонаблюдения и систем безопасности</w:t>
            </w:r>
          </w:p>
        </w:tc>
        <w:tc>
          <w:tcPr>
            <w:tcW w:w="392" w:type="pct"/>
            <w:tcBorders>
              <w:left w:val="single" w:sz="12" w:space="0" w:color="auto"/>
              <w:right w:val="single" w:sz="12" w:space="0" w:color="auto"/>
            </w:tcBorders>
            <w:vAlign w:val="center"/>
          </w:tcPr>
          <w:p w14:paraId="4DA15D83" w14:textId="77777777" w:rsidR="000A1966" w:rsidRPr="00A71699" w:rsidRDefault="000A1966" w:rsidP="001F6418">
            <w:pPr>
              <w:spacing w:after="0" w:line="240" w:lineRule="auto"/>
              <w:jc w:val="center"/>
              <w:rPr>
                <w:rFonts w:ascii="Times New Roman" w:hAnsi="Times New Roman"/>
                <w:i/>
                <w:sz w:val="20"/>
                <w:szCs w:val="20"/>
              </w:rPr>
            </w:pPr>
            <w:r w:rsidRPr="00A71699">
              <w:rPr>
                <w:rFonts w:ascii="Times New Roman" w:hAnsi="Times New Roman"/>
                <w:b/>
                <w:sz w:val="20"/>
                <w:szCs w:val="20"/>
              </w:rPr>
              <w:t>2</w:t>
            </w:r>
            <w:r>
              <w:rPr>
                <w:rFonts w:ascii="Times New Roman" w:hAnsi="Times New Roman"/>
                <w:b/>
                <w:sz w:val="20"/>
                <w:szCs w:val="20"/>
              </w:rPr>
              <w:t>0</w:t>
            </w:r>
            <w:r w:rsidRPr="00A71699">
              <w:rPr>
                <w:rFonts w:ascii="Times New Roman" w:hAnsi="Times New Roman"/>
                <w:b/>
                <w:sz w:val="20"/>
                <w:szCs w:val="20"/>
              </w:rPr>
              <w:t>5</w:t>
            </w:r>
          </w:p>
        </w:tc>
        <w:tc>
          <w:tcPr>
            <w:tcW w:w="226" w:type="pct"/>
            <w:tcBorders>
              <w:left w:val="single" w:sz="12" w:space="0" w:color="auto"/>
              <w:right w:val="single" w:sz="12" w:space="0" w:color="auto"/>
            </w:tcBorders>
          </w:tcPr>
          <w:p w14:paraId="428D416F" w14:textId="77777777" w:rsidR="000A1966" w:rsidRDefault="000A1966" w:rsidP="00824F43">
            <w:pPr>
              <w:spacing w:after="0" w:line="240" w:lineRule="auto"/>
              <w:jc w:val="center"/>
              <w:rPr>
                <w:rFonts w:ascii="Times New Roman" w:hAnsi="Times New Roman"/>
                <w:b/>
                <w:sz w:val="20"/>
                <w:szCs w:val="20"/>
              </w:rPr>
            </w:pPr>
          </w:p>
          <w:p w14:paraId="401406CE" w14:textId="77777777" w:rsidR="000A1966" w:rsidRPr="000E6F2A" w:rsidRDefault="000A1966" w:rsidP="00824F43">
            <w:pPr>
              <w:spacing w:after="0" w:line="240" w:lineRule="auto"/>
              <w:jc w:val="center"/>
              <w:rPr>
                <w:rFonts w:ascii="Times New Roman" w:hAnsi="Times New Roman"/>
                <w:b/>
                <w:sz w:val="20"/>
                <w:szCs w:val="20"/>
              </w:rPr>
            </w:pPr>
            <w:r>
              <w:rPr>
                <w:rFonts w:ascii="Times New Roman" w:hAnsi="Times New Roman"/>
                <w:b/>
                <w:sz w:val="20"/>
                <w:szCs w:val="20"/>
              </w:rPr>
              <w:t>94</w:t>
            </w:r>
          </w:p>
        </w:tc>
        <w:tc>
          <w:tcPr>
            <w:tcW w:w="220" w:type="pct"/>
            <w:tcBorders>
              <w:left w:val="single" w:sz="12" w:space="0" w:color="auto"/>
            </w:tcBorders>
            <w:vAlign w:val="center"/>
          </w:tcPr>
          <w:p w14:paraId="5B55F19D" w14:textId="77777777" w:rsidR="000A1966" w:rsidRPr="000E6F2A" w:rsidRDefault="000A1966" w:rsidP="00824F43">
            <w:pPr>
              <w:spacing w:after="0" w:line="240" w:lineRule="auto"/>
              <w:jc w:val="center"/>
              <w:rPr>
                <w:rFonts w:ascii="Times New Roman" w:hAnsi="Times New Roman"/>
                <w:b/>
                <w:sz w:val="20"/>
                <w:szCs w:val="20"/>
              </w:rPr>
            </w:pPr>
            <w:r w:rsidRPr="000E6F2A">
              <w:rPr>
                <w:rFonts w:ascii="Times New Roman" w:hAnsi="Times New Roman"/>
                <w:b/>
                <w:sz w:val="20"/>
                <w:szCs w:val="20"/>
              </w:rPr>
              <w:t>180</w:t>
            </w:r>
          </w:p>
        </w:tc>
        <w:tc>
          <w:tcPr>
            <w:tcW w:w="220" w:type="pct"/>
          </w:tcPr>
          <w:p w14:paraId="0B22F9A4" w14:textId="77777777" w:rsidR="000A1966" w:rsidRPr="00A71699" w:rsidRDefault="000A1966" w:rsidP="00824F43">
            <w:pPr>
              <w:spacing w:after="0" w:line="240" w:lineRule="auto"/>
              <w:jc w:val="center"/>
              <w:rPr>
                <w:rFonts w:ascii="Times New Roman" w:hAnsi="Times New Roman"/>
                <w:sz w:val="20"/>
                <w:szCs w:val="20"/>
              </w:rPr>
            </w:pPr>
          </w:p>
        </w:tc>
        <w:tc>
          <w:tcPr>
            <w:tcW w:w="306" w:type="pct"/>
            <w:vAlign w:val="center"/>
          </w:tcPr>
          <w:p w14:paraId="57CFC7BE" w14:textId="77777777" w:rsidR="000A1966" w:rsidRPr="00A71699" w:rsidRDefault="000A1966" w:rsidP="00824F43">
            <w:pPr>
              <w:spacing w:after="0" w:line="240" w:lineRule="auto"/>
              <w:jc w:val="center"/>
              <w:rPr>
                <w:rFonts w:ascii="Times New Roman" w:hAnsi="Times New Roman"/>
                <w:i/>
                <w:sz w:val="20"/>
                <w:szCs w:val="20"/>
              </w:rPr>
            </w:pPr>
            <w:r w:rsidRPr="00A71699">
              <w:rPr>
                <w:rFonts w:ascii="Times New Roman" w:hAnsi="Times New Roman"/>
                <w:sz w:val="20"/>
                <w:szCs w:val="20"/>
              </w:rPr>
              <w:t>94</w:t>
            </w:r>
          </w:p>
        </w:tc>
        <w:tc>
          <w:tcPr>
            <w:tcW w:w="272" w:type="pct"/>
            <w:gridSpan w:val="2"/>
          </w:tcPr>
          <w:p w14:paraId="592EA295" w14:textId="77777777" w:rsidR="000A1966" w:rsidRPr="00A71699" w:rsidRDefault="000A1966" w:rsidP="00824F43">
            <w:pPr>
              <w:spacing w:after="0" w:line="240" w:lineRule="auto"/>
              <w:jc w:val="center"/>
              <w:rPr>
                <w:rFonts w:ascii="Times New Roman" w:hAnsi="Times New Roman"/>
                <w:i/>
                <w:sz w:val="20"/>
                <w:szCs w:val="20"/>
              </w:rPr>
            </w:pPr>
          </w:p>
        </w:tc>
        <w:tc>
          <w:tcPr>
            <w:tcW w:w="451" w:type="pct"/>
          </w:tcPr>
          <w:p w14:paraId="6D2010CF" w14:textId="77777777" w:rsidR="000A1966" w:rsidRPr="000E6F2A" w:rsidRDefault="000A1966" w:rsidP="00824F43">
            <w:pPr>
              <w:spacing w:after="0" w:line="240" w:lineRule="auto"/>
              <w:jc w:val="center"/>
              <w:rPr>
                <w:rFonts w:ascii="Times New Roman" w:hAnsi="Times New Roman"/>
                <w:b/>
                <w:i/>
                <w:sz w:val="20"/>
                <w:szCs w:val="20"/>
              </w:rPr>
            </w:pPr>
          </w:p>
        </w:tc>
        <w:tc>
          <w:tcPr>
            <w:tcW w:w="464" w:type="pct"/>
          </w:tcPr>
          <w:p w14:paraId="0231B782" w14:textId="77777777" w:rsidR="000A1966" w:rsidRPr="000E6F2A" w:rsidRDefault="000A1966" w:rsidP="00824F43">
            <w:pPr>
              <w:spacing w:after="0" w:line="240" w:lineRule="auto"/>
              <w:jc w:val="center"/>
              <w:rPr>
                <w:rFonts w:ascii="Times New Roman" w:hAnsi="Times New Roman"/>
                <w:b/>
                <w:i/>
                <w:sz w:val="20"/>
                <w:szCs w:val="20"/>
              </w:rPr>
            </w:pPr>
          </w:p>
        </w:tc>
        <w:tc>
          <w:tcPr>
            <w:tcW w:w="227" w:type="pct"/>
            <w:gridSpan w:val="2"/>
            <w:tcBorders>
              <w:right w:val="single" w:sz="12" w:space="0" w:color="auto"/>
            </w:tcBorders>
          </w:tcPr>
          <w:p w14:paraId="4859B5B1" w14:textId="77777777" w:rsidR="000A1966" w:rsidRPr="00A71699" w:rsidRDefault="000A1966" w:rsidP="00824F43">
            <w:pPr>
              <w:spacing w:after="0" w:line="240" w:lineRule="auto"/>
              <w:jc w:val="center"/>
              <w:rPr>
                <w:rFonts w:ascii="Times New Roman" w:hAnsi="Times New Roman"/>
                <w:b/>
                <w:sz w:val="20"/>
                <w:szCs w:val="20"/>
              </w:rPr>
            </w:pPr>
          </w:p>
        </w:tc>
        <w:tc>
          <w:tcPr>
            <w:tcW w:w="587" w:type="pct"/>
            <w:gridSpan w:val="2"/>
            <w:tcBorders>
              <w:left w:val="single" w:sz="12" w:space="0" w:color="auto"/>
            </w:tcBorders>
            <w:vAlign w:val="center"/>
          </w:tcPr>
          <w:p w14:paraId="349C1B60" w14:textId="77777777" w:rsidR="000A1966" w:rsidRPr="00A71699" w:rsidRDefault="000A1966" w:rsidP="00824F43">
            <w:pPr>
              <w:spacing w:after="0" w:line="240" w:lineRule="auto"/>
              <w:jc w:val="center"/>
              <w:rPr>
                <w:rFonts w:ascii="Times New Roman" w:hAnsi="Times New Roman"/>
                <w:i/>
                <w:sz w:val="20"/>
                <w:szCs w:val="20"/>
              </w:rPr>
            </w:pPr>
            <w:r w:rsidRPr="00A71699">
              <w:rPr>
                <w:rFonts w:ascii="Times New Roman" w:hAnsi="Times New Roman"/>
                <w:b/>
                <w:sz w:val="20"/>
                <w:szCs w:val="20"/>
              </w:rPr>
              <w:t>25</w:t>
            </w:r>
          </w:p>
        </w:tc>
      </w:tr>
      <w:tr w:rsidR="000A1966" w:rsidRPr="00A71699" w14:paraId="0BE9D492" w14:textId="77777777" w:rsidTr="005A2401">
        <w:trPr>
          <w:trHeight w:val="471"/>
        </w:trPr>
        <w:tc>
          <w:tcPr>
            <w:tcW w:w="428" w:type="pct"/>
          </w:tcPr>
          <w:p w14:paraId="2F02C4DB" w14:textId="77777777" w:rsidR="000A1966" w:rsidRPr="000E6F2A" w:rsidRDefault="000A1966" w:rsidP="00824F43">
            <w:pPr>
              <w:spacing w:after="0" w:line="240" w:lineRule="auto"/>
              <w:rPr>
                <w:rFonts w:ascii="Times New Roman" w:hAnsi="Times New Roman"/>
                <w:sz w:val="20"/>
                <w:szCs w:val="20"/>
                <w:lang w:eastAsia="en-US"/>
              </w:rPr>
            </w:pPr>
            <w:r w:rsidRPr="000E6F2A">
              <w:rPr>
                <w:rFonts w:ascii="Times New Roman" w:hAnsi="Times New Roman"/>
                <w:sz w:val="20"/>
                <w:szCs w:val="20"/>
                <w:lang w:eastAsia="en-US"/>
              </w:rPr>
              <w:t xml:space="preserve">ПК </w:t>
            </w:r>
            <w:proofErr w:type="gramStart"/>
            <w:r w:rsidRPr="000E6F2A">
              <w:rPr>
                <w:rFonts w:ascii="Times New Roman" w:hAnsi="Times New Roman"/>
                <w:sz w:val="20"/>
                <w:szCs w:val="20"/>
                <w:lang w:eastAsia="en-US"/>
              </w:rPr>
              <w:t>1.1-1.</w:t>
            </w:r>
            <w:r>
              <w:rPr>
                <w:rFonts w:ascii="Times New Roman" w:hAnsi="Times New Roman"/>
                <w:sz w:val="20"/>
                <w:szCs w:val="20"/>
                <w:lang w:eastAsia="en-US"/>
              </w:rPr>
              <w:t>8</w:t>
            </w:r>
            <w:proofErr w:type="gramEnd"/>
          </w:p>
          <w:p w14:paraId="1846DE20" w14:textId="77777777" w:rsidR="000A1966" w:rsidRPr="00A71699" w:rsidRDefault="000A1966" w:rsidP="00824F43">
            <w:pPr>
              <w:spacing w:after="0" w:line="240" w:lineRule="auto"/>
              <w:rPr>
                <w:rFonts w:ascii="Times New Roman" w:hAnsi="Times New Roman"/>
                <w:i/>
                <w:sz w:val="20"/>
                <w:szCs w:val="20"/>
              </w:rPr>
            </w:pPr>
            <w:r>
              <w:rPr>
                <w:rFonts w:ascii="Times New Roman" w:hAnsi="Times New Roman"/>
                <w:sz w:val="20"/>
                <w:szCs w:val="20"/>
                <w:lang w:eastAsia="en-US"/>
              </w:rPr>
              <w:t>ОК 01-10</w:t>
            </w:r>
          </w:p>
        </w:tc>
        <w:tc>
          <w:tcPr>
            <w:tcW w:w="1206" w:type="pct"/>
          </w:tcPr>
          <w:p w14:paraId="71C43FEC" w14:textId="77777777" w:rsidR="000A1966" w:rsidRPr="004E501F" w:rsidRDefault="000A1966" w:rsidP="00824F43">
            <w:pPr>
              <w:spacing w:after="0" w:line="240" w:lineRule="auto"/>
              <w:rPr>
                <w:rFonts w:ascii="Times New Roman" w:hAnsi="Times New Roman"/>
                <w:sz w:val="20"/>
                <w:szCs w:val="20"/>
              </w:rPr>
            </w:pPr>
            <w:r w:rsidRPr="004E501F">
              <w:rPr>
                <w:rFonts w:ascii="Times New Roman" w:hAnsi="Times New Roman"/>
                <w:sz w:val="20"/>
                <w:szCs w:val="20"/>
              </w:rPr>
              <w:t>Учебная практика (по профилю специальности), часов (концентрированная)</w:t>
            </w:r>
          </w:p>
        </w:tc>
        <w:tc>
          <w:tcPr>
            <w:tcW w:w="392" w:type="pct"/>
          </w:tcPr>
          <w:p w14:paraId="10D539D2" w14:textId="77777777" w:rsidR="000A1966" w:rsidRPr="00A71699" w:rsidRDefault="000A1966" w:rsidP="00824F43">
            <w:pPr>
              <w:spacing w:after="0" w:line="240" w:lineRule="auto"/>
              <w:jc w:val="center"/>
              <w:rPr>
                <w:rFonts w:ascii="Times New Roman" w:hAnsi="Times New Roman"/>
                <w:b/>
                <w:sz w:val="20"/>
                <w:szCs w:val="20"/>
              </w:rPr>
            </w:pPr>
            <w:r w:rsidRPr="00A71699">
              <w:rPr>
                <w:rFonts w:ascii="Times New Roman" w:hAnsi="Times New Roman"/>
                <w:b/>
                <w:sz w:val="20"/>
                <w:szCs w:val="20"/>
              </w:rPr>
              <w:t>36</w:t>
            </w:r>
          </w:p>
        </w:tc>
        <w:tc>
          <w:tcPr>
            <w:tcW w:w="226" w:type="pct"/>
            <w:shd w:val="clear" w:color="auto" w:fill="BFBFBF" w:themeFill="background1" w:themeFillShade="BF"/>
          </w:tcPr>
          <w:p w14:paraId="5F17F525" w14:textId="77777777" w:rsidR="000A1966" w:rsidRPr="00A71699" w:rsidRDefault="005A2401" w:rsidP="00824F43">
            <w:pPr>
              <w:spacing w:after="0" w:line="240" w:lineRule="auto"/>
              <w:jc w:val="center"/>
              <w:rPr>
                <w:rFonts w:ascii="Times New Roman" w:hAnsi="Times New Roman"/>
                <w:sz w:val="20"/>
                <w:szCs w:val="20"/>
              </w:rPr>
            </w:pPr>
            <w:r>
              <w:rPr>
                <w:rFonts w:ascii="Times New Roman" w:hAnsi="Times New Roman"/>
                <w:sz w:val="20"/>
                <w:szCs w:val="20"/>
              </w:rPr>
              <w:t>36</w:t>
            </w:r>
          </w:p>
        </w:tc>
        <w:tc>
          <w:tcPr>
            <w:tcW w:w="220" w:type="pct"/>
            <w:shd w:val="clear" w:color="auto" w:fill="BFBFBF" w:themeFill="background1" w:themeFillShade="BF"/>
          </w:tcPr>
          <w:p w14:paraId="35246DB3" w14:textId="77777777" w:rsidR="000A1966" w:rsidRPr="00A71699" w:rsidRDefault="000A1966" w:rsidP="00824F43">
            <w:pPr>
              <w:spacing w:after="0" w:line="240" w:lineRule="auto"/>
              <w:jc w:val="center"/>
              <w:rPr>
                <w:rFonts w:ascii="Times New Roman" w:hAnsi="Times New Roman"/>
                <w:sz w:val="20"/>
                <w:szCs w:val="20"/>
              </w:rPr>
            </w:pPr>
          </w:p>
        </w:tc>
        <w:tc>
          <w:tcPr>
            <w:tcW w:w="797" w:type="pct"/>
            <w:gridSpan w:val="4"/>
            <w:shd w:val="clear" w:color="auto" w:fill="BFBFBF" w:themeFill="background1" w:themeFillShade="BF"/>
          </w:tcPr>
          <w:p w14:paraId="51913D06" w14:textId="77777777" w:rsidR="000A1966" w:rsidRPr="00A71699" w:rsidRDefault="000A1966" w:rsidP="00824F43">
            <w:pPr>
              <w:spacing w:after="0" w:line="240" w:lineRule="auto"/>
              <w:jc w:val="center"/>
              <w:rPr>
                <w:rFonts w:ascii="Times New Roman" w:hAnsi="Times New Roman"/>
                <w:sz w:val="20"/>
                <w:szCs w:val="20"/>
              </w:rPr>
            </w:pPr>
          </w:p>
        </w:tc>
        <w:tc>
          <w:tcPr>
            <w:tcW w:w="451" w:type="pct"/>
          </w:tcPr>
          <w:p w14:paraId="4BDEF695" w14:textId="77777777" w:rsidR="000A1966" w:rsidRPr="000E6F2A" w:rsidRDefault="000A1966" w:rsidP="00824F43">
            <w:pPr>
              <w:spacing w:after="0" w:line="240" w:lineRule="auto"/>
              <w:jc w:val="center"/>
              <w:rPr>
                <w:rFonts w:ascii="Times New Roman" w:hAnsi="Times New Roman"/>
                <w:b/>
                <w:sz w:val="20"/>
                <w:szCs w:val="20"/>
              </w:rPr>
            </w:pPr>
            <w:r w:rsidRPr="000E6F2A">
              <w:rPr>
                <w:rFonts w:ascii="Times New Roman" w:hAnsi="Times New Roman"/>
                <w:b/>
                <w:sz w:val="20"/>
                <w:szCs w:val="20"/>
              </w:rPr>
              <w:t>36</w:t>
            </w:r>
          </w:p>
        </w:tc>
        <w:tc>
          <w:tcPr>
            <w:tcW w:w="464" w:type="pct"/>
          </w:tcPr>
          <w:p w14:paraId="43A67F15" w14:textId="77777777" w:rsidR="000A1966" w:rsidRPr="000E6F2A" w:rsidRDefault="000A1966" w:rsidP="00824F43">
            <w:pPr>
              <w:spacing w:after="0" w:line="240" w:lineRule="auto"/>
              <w:jc w:val="center"/>
              <w:rPr>
                <w:rFonts w:ascii="Times New Roman" w:hAnsi="Times New Roman"/>
                <w:b/>
                <w:sz w:val="20"/>
                <w:szCs w:val="20"/>
              </w:rPr>
            </w:pPr>
          </w:p>
        </w:tc>
        <w:tc>
          <w:tcPr>
            <w:tcW w:w="227" w:type="pct"/>
            <w:gridSpan w:val="2"/>
          </w:tcPr>
          <w:p w14:paraId="65661102" w14:textId="77777777" w:rsidR="000A1966" w:rsidRPr="00A71699" w:rsidRDefault="000A1966" w:rsidP="00824F43">
            <w:pPr>
              <w:spacing w:after="0" w:line="240" w:lineRule="auto"/>
              <w:jc w:val="center"/>
              <w:rPr>
                <w:rFonts w:ascii="Times New Roman" w:hAnsi="Times New Roman"/>
                <w:sz w:val="20"/>
                <w:szCs w:val="20"/>
              </w:rPr>
            </w:pPr>
          </w:p>
        </w:tc>
        <w:tc>
          <w:tcPr>
            <w:tcW w:w="587" w:type="pct"/>
            <w:gridSpan w:val="2"/>
          </w:tcPr>
          <w:p w14:paraId="17A76567" w14:textId="77777777" w:rsidR="000A1966" w:rsidRPr="00A71699" w:rsidRDefault="000A1966" w:rsidP="00824F43">
            <w:pPr>
              <w:spacing w:after="0" w:line="240" w:lineRule="auto"/>
              <w:jc w:val="center"/>
              <w:rPr>
                <w:rFonts w:ascii="Times New Roman" w:hAnsi="Times New Roman"/>
                <w:sz w:val="20"/>
                <w:szCs w:val="20"/>
              </w:rPr>
            </w:pPr>
          </w:p>
        </w:tc>
      </w:tr>
      <w:tr w:rsidR="000A1966" w:rsidRPr="00A71699" w14:paraId="37CA7006" w14:textId="77777777" w:rsidTr="005A2401">
        <w:trPr>
          <w:trHeight w:val="683"/>
        </w:trPr>
        <w:tc>
          <w:tcPr>
            <w:tcW w:w="428" w:type="pct"/>
            <w:vMerge w:val="restart"/>
          </w:tcPr>
          <w:p w14:paraId="248CA8B4" w14:textId="77777777" w:rsidR="000A1966" w:rsidRPr="000E6F2A" w:rsidRDefault="000A1966" w:rsidP="00824F43">
            <w:pPr>
              <w:spacing w:after="0" w:line="240" w:lineRule="auto"/>
              <w:rPr>
                <w:rFonts w:ascii="Times New Roman" w:hAnsi="Times New Roman"/>
                <w:sz w:val="20"/>
                <w:szCs w:val="20"/>
                <w:lang w:eastAsia="en-US"/>
              </w:rPr>
            </w:pPr>
            <w:r w:rsidRPr="000E6F2A">
              <w:rPr>
                <w:rFonts w:ascii="Times New Roman" w:hAnsi="Times New Roman"/>
                <w:sz w:val="20"/>
                <w:szCs w:val="20"/>
                <w:lang w:eastAsia="en-US"/>
              </w:rPr>
              <w:t xml:space="preserve">ПК </w:t>
            </w:r>
            <w:proofErr w:type="gramStart"/>
            <w:r w:rsidRPr="000E6F2A">
              <w:rPr>
                <w:rFonts w:ascii="Times New Roman" w:hAnsi="Times New Roman"/>
                <w:sz w:val="20"/>
                <w:szCs w:val="20"/>
                <w:lang w:eastAsia="en-US"/>
              </w:rPr>
              <w:t>1.1-1.</w:t>
            </w:r>
            <w:r>
              <w:rPr>
                <w:rFonts w:ascii="Times New Roman" w:hAnsi="Times New Roman"/>
                <w:sz w:val="20"/>
                <w:szCs w:val="20"/>
                <w:lang w:eastAsia="en-US"/>
              </w:rPr>
              <w:t>8</w:t>
            </w:r>
            <w:proofErr w:type="gramEnd"/>
          </w:p>
          <w:p w14:paraId="4330B5B1" w14:textId="77777777" w:rsidR="000A1966" w:rsidRPr="00A71699" w:rsidRDefault="000A1966" w:rsidP="00824F43">
            <w:pPr>
              <w:spacing w:after="0" w:line="240" w:lineRule="auto"/>
              <w:rPr>
                <w:rFonts w:ascii="Times New Roman" w:hAnsi="Times New Roman"/>
                <w:i/>
                <w:sz w:val="20"/>
                <w:szCs w:val="20"/>
              </w:rPr>
            </w:pPr>
            <w:r>
              <w:rPr>
                <w:rFonts w:ascii="Times New Roman" w:hAnsi="Times New Roman"/>
                <w:sz w:val="20"/>
                <w:szCs w:val="20"/>
                <w:lang w:eastAsia="en-US"/>
              </w:rPr>
              <w:t>ОК 01-10</w:t>
            </w:r>
          </w:p>
        </w:tc>
        <w:tc>
          <w:tcPr>
            <w:tcW w:w="1206" w:type="pct"/>
          </w:tcPr>
          <w:p w14:paraId="3EB718E6" w14:textId="77777777" w:rsidR="000A1966" w:rsidRPr="004E501F" w:rsidRDefault="000A1966" w:rsidP="00824F43">
            <w:pPr>
              <w:spacing w:after="0" w:line="240" w:lineRule="auto"/>
              <w:rPr>
                <w:rFonts w:ascii="Times New Roman" w:hAnsi="Times New Roman"/>
                <w:sz w:val="20"/>
                <w:szCs w:val="20"/>
              </w:rPr>
            </w:pPr>
            <w:r w:rsidRPr="004E501F">
              <w:rPr>
                <w:rFonts w:ascii="Times New Roman" w:hAnsi="Times New Roman"/>
                <w:sz w:val="20"/>
                <w:szCs w:val="20"/>
              </w:rPr>
              <w:t>Производственная практика (по профилю специальности), часов (концентрированно)</w:t>
            </w:r>
          </w:p>
        </w:tc>
        <w:tc>
          <w:tcPr>
            <w:tcW w:w="392" w:type="pct"/>
          </w:tcPr>
          <w:p w14:paraId="114301FB" w14:textId="77777777" w:rsidR="000A1966" w:rsidRPr="00A71699" w:rsidRDefault="000A1966" w:rsidP="00824F43">
            <w:pPr>
              <w:spacing w:after="0" w:line="240" w:lineRule="auto"/>
              <w:rPr>
                <w:rFonts w:ascii="Times New Roman" w:hAnsi="Times New Roman"/>
                <w:b/>
                <w:sz w:val="20"/>
                <w:szCs w:val="20"/>
              </w:rPr>
            </w:pPr>
          </w:p>
          <w:p w14:paraId="52AFA62A" w14:textId="77777777" w:rsidR="000A1966" w:rsidRPr="00A71699" w:rsidRDefault="000A1966" w:rsidP="00824F43">
            <w:pPr>
              <w:spacing w:after="0" w:line="240" w:lineRule="auto"/>
              <w:jc w:val="center"/>
              <w:rPr>
                <w:rFonts w:ascii="Times New Roman" w:hAnsi="Times New Roman"/>
                <w:b/>
                <w:sz w:val="20"/>
                <w:szCs w:val="20"/>
              </w:rPr>
            </w:pPr>
            <w:r w:rsidRPr="00A71699">
              <w:rPr>
                <w:rFonts w:ascii="Times New Roman" w:hAnsi="Times New Roman"/>
                <w:b/>
                <w:sz w:val="20"/>
                <w:szCs w:val="20"/>
              </w:rPr>
              <w:t>36</w:t>
            </w:r>
          </w:p>
        </w:tc>
        <w:tc>
          <w:tcPr>
            <w:tcW w:w="226" w:type="pct"/>
            <w:shd w:val="clear" w:color="auto" w:fill="C0C0C0"/>
          </w:tcPr>
          <w:p w14:paraId="37868B00" w14:textId="77777777" w:rsidR="005A2401" w:rsidRDefault="005A2401" w:rsidP="00824F43">
            <w:pPr>
              <w:spacing w:after="0" w:line="240" w:lineRule="auto"/>
              <w:jc w:val="center"/>
              <w:rPr>
                <w:rFonts w:ascii="Times New Roman" w:hAnsi="Times New Roman"/>
                <w:b/>
                <w:sz w:val="20"/>
                <w:szCs w:val="20"/>
              </w:rPr>
            </w:pPr>
          </w:p>
          <w:p w14:paraId="3F8F4E80" w14:textId="77777777" w:rsidR="000A1966" w:rsidRPr="000E6F2A" w:rsidRDefault="005A2401" w:rsidP="00824F43">
            <w:pPr>
              <w:spacing w:after="0" w:line="240" w:lineRule="auto"/>
              <w:jc w:val="center"/>
              <w:rPr>
                <w:rFonts w:ascii="Times New Roman" w:hAnsi="Times New Roman"/>
                <w:b/>
                <w:sz w:val="20"/>
                <w:szCs w:val="20"/>
              </w:rPr>
            </w:pPr>
            <w:r>
              <w:rPr>
                <w:rFonts w:ascii="Times New Roman" w:hAnsi="Times New Roman"/>
                <w:b/>
                <w:sz w:val="20"/>
                <w:szCs w:val="20"/>
              </w:rPr>
              <w:t>36</w:t>
            </w:r>
          </w:p>
        </w:tc>
        <w:tc>
          <w:tcPr>
            <w:tcW w:w="220" w:type="pct"/>
            <w:shd w:val="clear" w:color="auto" w:fill="C0C0C0"/>
          </w:tcPr>
          <w:p w14:paraId="77C3539F" w14:textId="77777777" w:rsidR="000A1966" w:rsidRPr="000E6F2A" w:rsidRDefault="000A1966" w:rsidP="00824F43">
            <w:pPr>
              <w:spacing w:after="0" w:line="240" w:lineRule="auto"/>
              <w:jc w:val="center"/>
              <w:rPr>
                <w:rFonts w:ascii="Times New Roman" w:hAnsi="Times New Roman"/>
                <w:b/>
                <w:sz w:val="20"/>
                <w:szCs w:val="20"/>
              </w:rPr>
            </w:pPr>
          </w:p>
        </w:tc>
        <w:tc>
          <w:tcPr>
            <w:tcW w:w="1248" w:type="pct"/>
            <w:gridSpan w:val="5"/>
            <w:shd w:val="clear" w:color="auto" w:fill="C0C0C0"/>
          </w:tcPr>
          <w:p w14:paraId="1B6BF3C6" w14:textId="77777777" w:rsidR="000A1966" w:rsidRPr="000E6F2A" w:rsidRDefault="000A1966" w:rsidP="00824F43">
            <w:pPr>
              <w:spacing w:after="0" w:line="240" w:lineRule="auto"/>
              <w:jc w:val="center"/>
              <w:rPr>
                <w:rFonts w:ascii="Times New Roman" w:hAnsi="Times New Roman"/>
                <w:b/>
                <w:sz w:val="20"/>
                <w:szCs w:val="20"/>
              </w:rPr>
            </w:pPr>
          </w:p>
        </w:tc>
        <w:tc>
          <w:tcPr>
            <w:tcW w:w="464" w:type="pct"/>
          </w:tcPr>
          <w:p w14:paraId="1773B3E5" w14:textId="77777777" w:rsidR="000A1966" w:rsidRPr="000E6F2A" w:rsidRDefault="000A1966" w:rsidP="00824F43">
            <w:pPr>
              <w:spacing w:after="0" w:line="240" w:lineRule="auto"/>
              <w:rPr>
                <w:rFonts w:ascii="Times New Roman" w:hAnsi="Times New Roman"/>
                <w:b/>
                <w:sz w:val="20"/>
                <w:szCs w:val="20"/>
              </w:rPr>
            </w:pPr>
          </w:p>
          <w:p w14:paraId="4CC91E2D" w14:textId="77777777" w:rsidR="000A1966" w:rsidRPr="000E6F2A" w:rsidRDefault="000A1966" w:rsidP="00824F43">
            <w:pPr>
              <w:spacing w:after="0" w:line="240" w:lineRule="auto"/>
              <w:jc w:val="center"/>
              <w:rPr>
                <w:rFonts w:ascii="Times New Roman" w:hAnsi="Times New Roman"/>
                <w:b/>
                <w:sz w:val="20"/>
                <w:szCs w:val="20"/>
              </w:rPr>
            </w:pPr>
            <w:r w:rsidRPr="000E6F2A">
              <w:rPr>
                <w:rFonts w:ascii="Times New Roman" w:hAnsi="Times New Roman"/>
                <w:b/>
                <w:sz w:val="20"/>
                <w:szCs w:val="20"/>
              </w:rPr>
              <w:t>36</w:t>
            </w:r>
          </w:p>
        </w:tc>
        <w:tc>
          <w:tcPr>
            <w:tcW w:w="227" w:type="pct"/>
            <w:gridSpan w:val="2"/>
          </w:tcPr>
          <w:p w14:paraId="5A9770D9" w14:textId="77777777" w:rsidR="000A1966" w:rsidRPr="00A71699" w:rsidRDefault="000A1966" w:rsidP="00824F43">
            <w:pPr>
              <w:spacing w:after="0" w:line="240" w:lineRule="auto"/>
              <w:jc w:val="center"/>
              <w:rPr>
                <w:rFonts w:ascii="Times New Roman" w:hAnsi="Times New Roman"/>
                <w:sz w:val="20"/>
                <w:szCs w:val="20"/>
              </w:rPr>
            </w:pPr>
          </w:p>
        </w:tc>
        <w:tc>
          <w:tcPr>
            <w:tcW w:w="587" w:type="pct"/>
            <w:gridSpan w:val="2"/>
          </w:tcPr>
          <w:p w14:paraId="7ED12020" w14:textId="77777777" w:rsidR="000A1966" w:rsidRPr="00A71699" w:rsidRDefault="000A1966" w:rsidP="00824F43">
            <w:pPr>
              <w:spacing w:after="0" w:line="240" w:lineRule="auto"/>
              <w:jc w:val="center"/>
              <w:rPr>
                <w:rFonts w:ascii="Times New Roman" w:hAnsi="Times New Roman"/>
                <w:sz w:val="20"/>
                <w:szCs w:val="20"/>
              </w:rPr>
            </w:pPr>
          </w:p>
        </w:tc>
      </w:tr>
      <w:tr w:rsidR="000A1966" w:rsidRPr="00A71699" w14:paraId="008B5BE5" w14:textId="77777777" w:rsidTr="005A2401">
        <w:trPr>
          <w:trHeight w:val="243"/>
        </w:trPr>
        <w:tc>
          <w:tcPr>
            <w:tcW w:w="428" w:type="pct"/>
            <w:vMerge/>
          </w:tcPr>
          <w:p w14:paraId="6C386E85" w14:textId="77777777" w:rsidR="000A1966" w:rsidRPr="00A71699" w:rsidRDefault="000A1966" w:rsidP="00824F43">
            <w:pPr>
              <w:spacing w:after="0" w:line="240" w:lineRule="auto"/>
              <w:rPr>
                <w:rFonts w:ascii="Times New Roman" w:hAnsi="Times New Roman"/>
                <w:i/>
                <w:sz w:val="20"/>
                <w:szCs w:val="20"/>
              </w:rPr>
            </w:pPr>
          </w:p>
        </w:tc>
        <w:tc>
          <w:tcPr>
            <w:tcW w:w="1206" w:type="pct"/>
          </w:tcPr>
          <w:p w14:paraId="4BF4C413" w14:textId="77777777" w:rsidR="000A1966" w:rsidRPr="004E501F" w:rsidRDefault="000A1966" w:rsidP="00824F43">
            <w:pPr>
              <w:spacing w:after="0" w:line="240" w:lineRule="auto"/>
              <w:rPr>
                <w:rFonts w:ascii="Times New Roman" w:hAnsi="Times New Roman"/>
                <w:sz w:val="20"/>
                <w:szCs w:val="20"/>
              </w:rPr>
            </w:pPr>
            <w:r>
              <w:rPr>
                <w:rFonts w:ascii="Times New Roman" w:hAnsi="Times New Roman"/>
                <w:sz w:val="20"/>
                <w:szCs w:val="20"/>
              </w:rPr>
              <w:t>Экзамен по ПМ</w:t>
            </w:r>
          </w:p>
        </w:tc>
        <w:tc>
          <w:tcPr>
            <w:tcW w:w="392" w:type="pct"/>
          </w:tcPr>
          <w:p w14:paraId="0812EC24" w14:textId="77777777" w:rsidR="000A1966" w:rsidRPr="00A71699" w:rsidRDefault="000A1966" w:rsidP="00824F43">
            <w:pPr>
              <w:spacing w:after="0" w:line="240" w:lineRule="auto"/>
              <w:jc w:val="center"/>
              <w:rPr>
                <w:rFonts w:ascii="Times New Roman" w:hAnsi="Times New Roman"/>
                <w:b/>
                <w:sz w:val="20"/>
                <w:szCs w:val="20"/>
              </w:rPr>
            </w:pPr>
            <w:r w:rsidRPr="00A71699">
              <w:rPr>
                <w:rFonts w:ascii="Times New Roman" w:hAnsi="Times New Roman"/>
                <w:b/>
                <w:sz w:val="20"/>
                <w:szCs w:val="20"/>
              </w:rPr>
              <w:t>16</w:t>
            </w:r>
          </w:p>
        </w:tc>
        <w:tc>
          <w:tcPr>
            <w:tcW w:w="226" w:type="pct"/>
            <w:shd w:val="clear" w:color="auto" w:fill="C0C0C0"/>
          </w:tcPr>
          <w:p w14:paraId="58F9CF62" w14:textId="77777777" w:rsidR="000A1966" w:rsidRPr="00A71699" w:rsidRDefault="000A1966" w:rsidP="00824F43">
            <w:pPr>
              <w:spacing w:after="0" w:line="240" w:lineRule="auto"/>
              <w:jc w:val="center"/>
              <w:rPr>
                <w:rFonts w:ascii="Times New Roman" w:hAnsi="Times New Roman"/>
                <w:sz w:val="20"/>
                <w:szCs w:val="20"/>
              </w:rPr>
            </w:pPr>
          </w:p>
        </w:tc>
        <w:tc>
          <w:tcPr>
            <w:tcW w:w="220" w:type="pct"/>
            <w:shd w:val="clear" w:color="auto" w:fill="C0C0C0"/>
          </w:tcPr>
          <w:p w14:paraId="0295C62F" w14:textId="77777777" w:rsidR="000A1966" w:rsidRPr="00A71699" w:rsidRDefault="000A1966" w:rsidP="00824F43">
            <w:pPr>
              <w:spacing w:after="0" w:line="240" w:lineRule="auto"/>
              <w:jc w:val="center"/>
              <w:rPr>
                <w:rFonts w:ascii="Times New Roman" w:hAnsi="Times New Roman"/>
                <w:sz w:val="20"/>
                <w:szCs w:val="20"/>
              </w:rPr>
            </w:pPr>
          </w:p>
        </w:tc>
        <w:tc>
          <w:tcPr>
            <w:tcW w:w="1248" w:type="pct"/>
            <w:gridSpan w:val="5"/>
            <w:shd w:val="clear" w:color="auto" w:fill="C0C0C0"/>
          </w:tcPr>
          <w:p w14:paraId="46E0BBE9" w14:textId="77777777" w:rsidR="000A1966" w:rsidRPr="00A71699" w:rsidRDefault="000A1966" w:rsidP="00824F43">
            <w:pPr>
              <w:spacing w:after="0" w:line="240" w:lineRule="auto"/>
              <w:jc w:val="center"/>
              <w:rPr>
                <w:rFonts w:ascii="Times New Roman" w:hAnsi="Times New Roman"/>
                <w:sz w:val="20"/>
                <w:szCs w:val="20"/>
              </w:rPr>
            </w:pPr>
          </w:p>
        </w:tc>
        <w:tc>
          <w:tcPr>
            <w:tcW w:w="464" w:type="pct"/>
          </w:tcPr>
          <w:p w14:paraId="3695B463" w14:textId="77777777" w:rsidR="000A1966" w:rsidRPr="00A71699" w:rsidRDefault="000A1966" w:rsidP="00824F43">
            <w:pPr>
              <w:spacing w:after="0" w:line="240" w:lineRule="auto"/>
              <w:jc w:val="center"/>
              <w:rPr>
                <w:rFonts w:ascii="Times New Roman" w:hAnsi="Times New Roman"/>
                <w:sz w:val="20"/>
                <w:szCs w:val="20"/>
              </w:rPr>
            </w:pPr>
          </w:p>
        </w:tc>
        <w:tc>
          <w:tcPr>
            <w:tcW w:w="227" w:type="pct"/>
            <w:gridSpan w:val="2"/>
          </w:tcPr>
          <w:p w14:paraId="2836032C" w14:textId="77777777" w:rsidR="000A1966" w:rsidRPr="00A71699" w:rsidRDefault="000A1966" w:rsidP="00824F43">
            <w:pPr>
              <w:spacing w:after="0" w:line="240" w:lineRule="auto"/>
              <w:jc w:val="center"/>
              <w:rPr>
                <w:rFonts w:ascii="Times New Roman" w:hAnsi="Times New Roman"/>
                <w:sz w:val="20"/>
                <w:szCs w:val="20"/>
              </w:rPr>
            </w:pPr>
          </w:p>
        </w:tc>
        <w:tc>
          <w:tcPr>
            <w:tcW w:w="587" w:type="pct"/>
            <w:gridSpan w:val="2"/>
          </w:tcPr>
          <w:p w14:paraId="3B247438" w14:textId="77777777" w:rsidR="000A1966" w:rsidRPr="00A71699" w:rsidRDefault="000A1966" w:rsidP="00824F43">
            <w:pPr>
              <w:spacing w:after="0" w:line="240" w:lineRule="auto"/>
              <w:jc w:val="center"/>
              <w:rPr>
                <w:rFonts w:ascii="Times New Roman" w:hAnsi="Times New Roman"/>
                <w:sz w:val="20"/>
                <w:szCs w:val="20"/>
              </w:rPr>
            </w:pPr>
          </w:p>
        </w:tc>
      </w:tr>
      <w:tr w:rsidR="000A1966" w:rsidRPr="00A71699" w14:paraId="58288E4A" w14:textId="77777777" w:rsidTr="005A2401">
        <w:trPr>
          <w:trHeight w:val="243"/>
        </w:trPr>
        <w:tc>
          <w:tcPr>
            <w:tcW w:w="428" w:type="pct"/>
          </w:tcPr>
          <w:p w14:paraId="7D51019B" w14:textId="77777777" w:rsidR="000A1966" w:rsidRPr="00A71699" w:rsidRDefault="000A1966" w:rsidP="00824F43">
            <w:pPr>
              <w:spacing w:after="0" w:line="240" w:lineRule="auto"/>
              <w:rPr>
                <w:rFonts w:ascii="Times New Roman" w:hAnsi="Times New Roman"/>
                <w:b/>
                <w:i/>
                <w:sz w:val="20"/>
                <w:szCs w:val="20"/>
              </w:rPr>
            </w:pPr>
          </w:p>
        </w:tc>
        <w:tc>
          <w:tcPr>
            <w:tcW w:w="1206" w:type="pct"/>
          </w:tcPr>
          <w:p w14:paraId="27B797F7" w14:textId="77777777" w:rsidR="000A1966" w:rsidRPr="004E501F" w:rsidRDefault="000A1966" w:rsidP="00824F43">
            <w:pPr>
              <w:spacing w:after="0" w:line="240" w:lineRule="auto"/>
              <w:rPr>
                <w:rFonts w:ascii="Times New Roman" w:hAnsi="Times New Roman"/>
                <w:b/>
                <w:sz w:val="20"/>
                <w:szCs w:val="20"/>
              </w:rPr>
            </w:pPr>
            <w:r w:rsidRPr="004E501F">
              <w:rPr>
                <w:rFonts w:ascii="Times New Roman" w:hAnsi="Times New Roman"/>
                <w:b/>
                <w:sz w:val="20"/>
                <w:szCs w:val="20"/>
              </w:rPr>
              <w:t>Всего:</w:t>
            </w:r>
          </w:p>
        </w:tc>
        <w:tc>
          <w:tcPr>
            <w:tcW w:w="392" w:type="pct"/>
          </w:tcPr>
          <w:p w14:paraId="494D9919" w14:textId="77777777" w:rsidR="000A1966" w:rsidRPr="00A71699" w:rsidRDefault="000A1966" w:rsidP="00824F43">
            <w:pPr>
              <w:spacing w:after="0" w:line="240" w:lineRule="auto"/>
              <w:jc w:val="center"/>
              <w:rPr>
                <w:rFonts w:ascii="Times New Roman" w:hAnsi="Times New Roman"/>
                <w:b/>
                <w:sz w:val="20"/>
                <w:szCs w:val="20"/>
              </w:rPr>
            </w:pPr>
            <w:r w:rsidRPr="00A71699">
              <w:rPr>
                <w:rFonts w:ascii="Times New Roman" w:hAnsi="Times New Roman"/>
                <w:b/>
                <w:sz w:val="20"/>
                <w:szCs w:val="20"/>
              </w:rPr>
              <w:t>887</w:t>
            </w:r>
          </w:p>
        </w:tc>
        <w:tc>
          <w:tcPr>
            <w:tcW w:w="226" w:type="pct"/>
          </w:tcPr>
          <w:p w14:paraId="40F74107" w14:textId="77777777" w:rsidR="000A1966" w:rsidRPr="00A71699" w:rsidRDefault="005A2401" w:rsidP="00824F43">
            <w:pPr>
              <w:spacing w:after="0" w:line="240" w:lineRule="auto"/>
              <w:jc w:val="center"/>
              <w:rPr>
                <w:rFonts w:ascii="Times New Roman" w:hAnsi="Times New Roman"/>
                <w:b/>
                <w:sz w:val="20"/>
                <w:szCs w:val="20"/>
              </w:rPr>
            </w:pPr>
            <w:r>
              <w:rPr>
                <w:rFonts w:ascii="Times New Roman" w:hAnsi="Times New Roman"/>
                <w:b/>
                <w:sz w:val="20"/>
                <w:szCs w:val="20"/>
              </w:rPr>
              <w:t>480</w:t>
            </w:r>
          </w:p>
        </w:tc>
        <w:tc>
          <w:tcPr>
            <w:tcW w:w="220" w:type="pct"/>
          </w:tcPr>
          <w:p w14:paraId="6886876D" w14:textId="77777777" w:rsidR="000A1966" w:rsidRPr="00A71699" w:rsidRDefault="000A1966" w:rsidP="00824F43">
            <w:pPr>
              <w:spacing w:after="0" w:line="240" w:lineRule="auto"/>
              <w:jc w:val="center"/>
              <w:rPr>
                <w:rFonts w:ascii="Times New Roman" w:hAnsi="Times New Roman"/>
                <w:b/>
                <w:sz w:val="20"/>
                <w:szCs w:val="20"/>
              </w:rPr>
            </w:pPr>
            <w:r w:rsidRPr="000A1966">
              <w:rPr>
                <w:rFonts w:ascii="Times New Roman" w:hAnsi="Times New Roman"/>
                <w:b/>
                <w:sz w:val="20"/>
                <w:szCs w:val="20"/>
              </w:rPr>
              <w:t>684</w:t>
            </w:r>
          </w:p>
        </w:tc>
        <w:tc>
          <w:tcPr>
            <w:tcW w:w="220" w:type="pct"/>
          </w:tcPr>
          <w:p w14:paraId="0C06514B" w14:textId="77777777" w:rsidR="000A1966" w:rsidRPr="00A71699" w:rsidRDefault="000A1966" w:rsidP="00824F43">
            <w:pPr>
              <w:spacing w:after="0" w:line="240" w:lineRule="auto"/>
              <w:jc w:val="center"/>
              <w:rPr>
                <w:rFonts w:ascii="Times New Roman" w:hAnsi="Times New Roman"/>
                <w:b/>
                <w:sz w:val="20"/>
                <w:szCs w:val="20"/>
              </w:rPr>
            </w:pPr>
          </w:p>
        </w:tc>
        <w:tc>
          <w:tcPr>
            <w:tcW w:w="306" w:type="pct"/>
          </w:tcPr>
          <w:p w14:paraId="696964EA" w14:textId="77777777" w:rsidR="000A1966" w:rsidRPr="00A71699" w:rsidRDefault="000A1966" w:rsidP="00824F43">
            <w:pPr>
              <w:spacing w:after="0" w:line="240" w:lineRule="auto"/>
              <w:jc w:val="center"/>
              <w:rPr>
                <w:rFonts w:ascii="Times New Roman" w:hAnsi="Times New Roman"/>
                <w:b/>
                <w:sz w:val="20"/>
                <w:szCs w:val="20"/>
              </w:rPr>
            </w:pPr>
            <w:r w:rsidRPr="00A71699">
              <w:rPr>
                <w:rFonts w:ascii="Times New Roman" w:hAnsi="Times New Roman"/>
                <w:b/>
                <w:sz w:val="20"/>
                <w:szCs w:val="20"/>
              </w:rPr>
              <w:t>368</w:t>
            </w:r>
          </w:p>
        </w:tc>
        <w:tc>
          <w:tcPr>
            <w:tcW w:w="265" w:type="pct"/>
          </w:tcPr>
          <w:p w14:paraId="0B514778" w14:textId="77777777" w:rsidR="000A1966" w:rsidRPr="00A71699" w:rsidRDefault="000A1966" w:rsidP="00824F43">
            <w:pPr>
              <w:spacing w:after="0" w:line="240" w:lineRule="auto"/>
              <w:jc w:val="center"/>
              <w:rPr>
                <w:rFonts w:ascii="Times New Roman" w:hAnsi="Times New Roman"/>
                <w:b/>
                <w:sz w:val="20"/>
                <w:szCs w:val="20"/>
              </w:rPr>
            </w:pPr>
            <w:r w:rsidRPr="00A71699">
              <w:rPr>
                <w:rFonts w:ascii="Times New Roman" w:hAnsi="Times New Roman"/>
                <w:b/>
                <w:sz w:val="20"/>
                <w:szCs w:val="20"/>
              </w:rPr>
              <w:t>40</w:t>
            </w:r>
          </w:p>
        </w:tc>
        <w:tc>
          <w:tcPr>
            <w:tcW w:w="458" w:type="pct"/>
            <w:gridSpan w:val="2"/>
          </w:tcPr>
          <w:p w14:paraId="482F6DA2" w14:textId="77777777" w:rsidR="000A1966" w:rsidRPr="00A71699" w:rsidRDefault="000A1966" w:rsidP="00824F43">
            <w:pPr>
              <w:spacing w:after="0" w:line="240" w:lineRule="auto"/>
              <w:jc w:val="center"/>
              <w:rPr>
                <w:rFonts w:ascii="Times New Roman" w:hAnsi="Times New Roman"/>
                <w:b/>
                <w:sz w:val="20"/>
                <w:szCs w:val="20"/>
              </w:rPr>
            </w:pPr>
            <w:r w:rsidRPr="00A71699">
              <w:rPr>
                <w:rFonts w:ascii="Times New Roman" w:hAnsi="Times New Roman"/>
                <w:b/>
                <w:sz w:val="20"/>
                <w:szCs w:val="20"/>
              </w:rPr>
              <w:t>36</w:t>
            </w:r>
          </w:p>
        </w:tc>
        <w:tc>
          <w:tcPr>
            <w:tcW w:w="482" w:type="pct"/>
            <w:gridSpan w:val="2"/>
          </w:tcPr>
          <w:p w14:paraId="5E8DABAD" w14:textId="77777777" w:rsidR="000A1966" w:rsidRPr="00A71699" w:rsidRDefault="000A1966" w:rsidP="00824F43">
            <w:pPr>
              <w:spacing w:after="0" w:line="240" w:lineRule="auto"/>
              <w:jc w:val="center"/>
              <w:rPr>
                <w:rFonts w:ascii="Times New Roman" w:hAnsi="Times New Roman"/>
                <w:b/>
                <w:sz w:val="20"/>
                <w:szCs w:val="20"/>
              </w:rPr>
            </w:pPr>
            <w:r w:rsidRPr="00A71699">
              <w:rPr>
                <w:rFonts w:ascii="Times New Roman" w:hAnsi="Times New Roman"/>
                <w:b/>
                <w:sz w:val="20"/>
                <w:szCs w:val="20"/>
              </w:rPr>
              <w:t>36</w:t>
            </w:r>
          </w:p>
        </w:tc>
        <w:tc>
          <w:tcPr>
            <w:tcW w:w="213" w:type="pct"/>
            <w:gridSpan w:val="2"/>
          </w:tcPr>
          <w:p w14:paraId="7C000527" w14:textId="77777777" w:rsidR="000A1966" w:rsidRPr="00A71699" w:rsidRDefault="000A1966" w:rsidP="00824F43">
            <w:pPr>
              <w:spacing w:after="0" w:line="240" w:lineRule="auto"/>
              <w:jc w:val="center"/>
              <w:rPr>
                <w:rFonts w:ascii="Times New Roman" w:hAnsi="Times New Roman"/>
                <w:b/>
                <w:sz w:val="20"/>
                <w:szCs w:val="20"/>
              </w:rPr>
            </w:pPr>
          </w:p>
        </w:tc>
        <w:tc>
          <w:tcPr>
            <w:tcW w:w="587" w:type="pct"/>
          </w:tcPr>
          <w:p w14:paraId="27D2AC4B" w14:textId="77777777" w:rsidR="000A1966" w:rsidRPr="00A71699" w:rsidRDefault="000A1966" w:rsidP="00824F43">
            <w:pPr>
              <w:spacing w:after="0" w:line="240" w:lineRule="auto"/>
              <w:jc w:val="center"/>
              <w:rPr>
                <w:rFonts w:ascii="Times New Roman" w:hAnsi="Times New Roman"/>
                <w:b/>
                <w:sz w:val="20"/>
                <w:szCs w:val="20"/>
              </w:rPr>
            </w:pPr>
            <w:r>
              <w:rPr>
                <w:rFonts w:ascii="Times New Roman" w:hAnsi="Times New Roman"/>
                <w:b/>
                <w:sz w:val="20"/>
                <w:szCs w:val="20"/>
              </w:rPr>
              <w:t>115</w:t>
            </w:r>
          </w:p>
        </w:tc>
      </w:tr>
    </w:tbl>
    <w:p w14:paraId="26E78CF1" w14:textId="77777777" w:rsidR="00F52E8D" w:rsidRPr="00F52E8D" w:rsidRDefault="00F52E8D" w:rsidP="00F52E8D">
      <w:pPr>
        <w:spacing w:after="0" w:line="240" w:lineRule="auto"/>
        <w:jc w:val="both"/>
        <w:rPr>
          <w:rFonts w:ascii="Times New Roman" w:hAnsi="Times New Roman"/>
          <w:sz w:val="20"/>
          <w:szCs w:val="20"/>
          <w:lang w:eastAsia="x-none"/>
        </w:rPr>
      </w:pPr>
      <w:r w:rsidRPr="00F52E8D">
        <w:rPr>
          <w:rFonts w:ascii="Times New Roman" w:hAnsi="Times New Roman"/>
          <w:sz w:val="20"/>
          <w:szCs w:val="20"/>
          <w:vertAlign w:val="superscript"/>
          <w:lang w:val="en-US" w:eastAsia="x-none"/>
        </w:rPr>
        <w:footnoteRef/>
      </w:r>
      <w:r w:rsidRPr="00F52E8D">
        <w:rPr>
          <w:rFonts w:ascii="Times New Roman" w:hAnsi="Times New Roman"/>
          <w:sz w:val="20"/>
          <w:szCs w:val="20"/>
          <w:lang w:eastAsia="x-none"/>
        </w:rPr>
        <w:t xml:space="preserve"> </w:t>
      </w:r>
      <w:r w:rsidRPr="00F52E8D">
        <w:rPr>
          <w:rFonts w:ascii="Times New Roman" w:hAnsi="Times New Roman"/>
          <w:i/>
          <w:sz w:val="20"/>
          <w:szCs w:val="20"/>
          <w:lang w:eastAsia="x-none"/>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1C16CE26" w14:textId="77777777" w:rsidR="00F52E8D" w:rsidRPr="00F52E8D" w:rsidRDefault="00F52E8D" w:rsidP="00F52E8D">
      <w:pPr>
        <w:spacing w:after="0" w:line="240" w:lineRule="auto"/>
        <w:jc w:val="both"/>
        <w:rPr>
          <w:rFonts w:ascii="Times New Roman" w:hAnsi="Times New Roman"/>
          <w:sz w:val="20"/>
          <w:szCs w:val="20"/>
          <w:lang w:eastAsia="x-none"/>
        </w:rPr>
      </w:pPr>
      <w:r w:rsidRPr="00F52E8D">
        <w:rPr>
          <w:rFonts w:ascii="Times New Roman" w:hAnsi="Times New Roman"/>
          <w:sz w:val="20"/>
          <w:szCs w:val="20"/>
          <w:vertAlign w:val="superscript"/>
          <w:lang w:val="en-US" w:eastAsia="x-none"/>
        </w:rPr>
        <w:lastRenderedPageBreak/>
        <w:footnoteRef/>
      </w:r>
      <w:r w:rsidRPr="00F52E8D">
        <w:rPr>
          <w:rFonts w:ascii="Times New Roman" w:hAnsi="Times New Roman"/>
          <w:sz w:val="20"/>
          <w:szCs w:val="20"/>
          <w:lang w:eastAsia="x-none"/>
        </w:rPr>
        <w:t xml:space="preserve"> Консультации вставляются в случае отсутствия в учебном плане недель на промежуточную аттестацию по модулю.</w:t>
      </w:r>
    </w:p>
    <w:p w14:paraId="31EF3E0E" w14:textId="77777777" w:rsidR="00091C4A" w:rsidRDefault="00091C4A" w:rsidP="00091C4A">
      <w:pPr>
        <w:jc w:val="both"/>
        <w:rPr>
          <w:rFonts w:ascii="Times New Roman" w:hAnsi="Times New Roman"/>
          <w:b/>
          <w:i/>
        </w:rPr>
      </w:pPr>
      <w:r w:rsidRPr="005907D8">
        <w:rPr>
          <w:rFonts w:ascii="Times New Roman" w:hAnsi="Times New Roman"/>
          <w:b/>
        </w:rPr>
        <w:t>2.2. Тематический план и содержание профессионального модуля (ПМ)</w:t>
      </w:r>
    </w:p>
    <w:tbl>
      <w:tblPr>
        <w:tblW w:w="506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1"/>
        <w:gridCol w:w="10758"/>
        <w:gridCol w:w="1203"/>
      </w:tblGrid>
      <w:tr w:rsidR="00264BC5" w:rsidRPr="00264BC5" w14:paraId="67BCCD21" w14:textId="77777777" w:rsidTr="00264BC5">
        <w:tc>
          <w:tcPr>
            <w:tcW w:w="984" w:type="pct"/>
            <w:shd w:val="clear" w:color="auto" w:fill="BFBFBF"/>
            <w:vAlign w:val="center"/>
          </w:tcPr>
          <w:p w14:paraId="422C660B" w14:textId="77777777" w:rsidR="00264BC5" w:rsidRPr="00264BC5" w:rsidRDefault="00264BC5"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Наименование разделов и тем профессионального модуля (ПМ), междисциплинарных курсов (МДК)</w:t>
            </w:r>
          </w:p>
        </w:tc>
        <w:tc>
          <w:tcPr>
            <w:tcW w:w="3612" w:type="pct"/>
            <w:shd w:val="clear" w:color="auto" w:fill="BFBFBF"/>
            <w:vAlign w:val="center"/>
          </w:tcPr>
          <w:p w14:paraId="3C538E5C" w14:textId="77777777" w:rsidR="00264BC5" w:rsidRPr="00264BC5" w:rsidRDefault="00264BC5"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 xml:space="preserve">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w:t>
            </w:r>
            <w:r w:rsidRPr="005907D8">
              <w:rPr>
                <w:rFonts w:ascii="Times New Roman" w:hAnsi="Times New Roman"/>
                <w:bCs/>
                <w:i/>
                <w:sz w:val="24"/>
                <w:szCs w:val="24"/>
                <w:lang w:eastAsia="en-US"/>
              </w:rPr>
              <w:t>(если предусмотрены)</w:t>
            </w:r>
          </w:p>
        </w:tc>
        <w:tc>
          <w:tcPr>
            <w:tcW w:w="404" w:type="pct"/>
            <w:shd w:val="clear" w:color="auto" w:fill="BFBFBF"/>
            <w:vAlign w:val="center"/>
          </w:tcPr>
          <w:p w14:paraId="6C893B82" w14:textId="77777777" w:rsidR="00264BC5" w:rsidRPr="00264BC5" w:rsidRDefault="00264BC5" w:rsidP="00264BC5">
            <w:pPr>
              <w:spacing w:after="0" w:line="240" w:lineRule="auto"/>
              <w:jc w:val="center"/>
              <w:rPr>
                <w:rFonts w:ascii="Times New Roman" w:hAnsi="Times New Roman"/>
                <w:b/>
                <w:bCs/>
                <w:sz w:val="24"/>
                <w:szCs w:val="24"/>
                <w:lang w:eastAsia="en-US"/>
              </w:rPr>
            </w:pPr>
            <w:r w:rsidRPr="00264BC5">
              <w:rPr>
                <w:rFonts w:ascii="Times New Roman" w:hAnsi="Times New Roman"/>
                <w:b/>
                <w:bCs/>
                <w:sz w:val="24"/>
                <w:szCs w:val="24"/>
                <w:lang w:eastAsia="en-US"/>
              </w:rPr>
              <w:t>Объем часов</w:t>
            </w:r>
          </w:p>
        </w:tc>
      </w:tr>
      <w:tr w:rsidR="00264BC5" w:rsidRPr="00264BC5" w14:paraId="08F9033B" w14:textId="77777777" w:rsidTr="00264BC5">
        <w:tc>
          <w:tcPr>
            <w:tcW w:w="984" w:type="pct"/>
            <w:shd w:val="clear" w:color="auto" w:fill="BFBFBF"/>
          </w:tcPr>
          <w:p w14:paraId="51166233" w14:textId="77777777" w:rsidR="00264BC5" w:rsidRPr="00264BC5" w:rsidRDefault="00264BC5" w:rsidP="00264BC5">
            <w:pPr>
              <w:spacing w:after="0" w:line="240" w:lineRule="auto"/>
              <w:jc w:val="center"/>
              <w:rPr>
                <w:rFonts w:ascii="Times New Roman" w:hAnsi="Times New Roman"/>
                <w:b/>
                <w:sz w:val="24"/>
                <w:szCs w:val="24"/>
                <w:lang w:eastAsia="en-US"/>
              </w:rPr>
            </w:pPr>
            <w:r w:rsidRPr="00264BC5">
              <w:rPr>
                <w:rFonts w:ascii="Times New Roman" w:hAnsi="Times New Roman"/>
                <w:b/>
                <w:sz w:val="24"/>
                <w:szCs w:val="24"/>
                <w:lang w:eastAsia="en-US"/>
              </w:rPr>
              <w:t>1</w:t>
            </w:r>
          </w:p>
        </w:tc>
        <w:tc>
          <w:tcPr>
            <w:tcW w:w="3612" w:type="pct"/>
            <w:shd w:val="clear" w:color="auto" w:fill="BFBFBF"/>
          </w:tcPr>
          <w:p w14:paraId="62C217FD" w14:textId="77777777" w:rsidR="00264BC5" w:rsidRPr="00264BC5" w:rsidRDefault="00264BC5" w:rsidP="00264BC5">
            <w:pPr>
              <w:spacing w:after="0" w:line="240" w:lineRule="auto"/>
              <w:jc w:val="center"/>
              <w:rPr>
                <w:rFonts w:ascii="Times New Roman" w:hAnsi="Times New Roman"/>
                <w:b/>
                <w:bCs/>
                <w:sz w:val="24"/>
                <w:szCs w:val="24"/>
                <w:lang w:eastAsia="en-US"/>
              </w:rPr>
            </w:pPr>
            <w:r w:rsidRPr="00264BC5">
              <w:rPr>
                <w:rFonts w:ascii="Times New Roman" w:hAnsi="Times New Roman"/>
                <w:b/>
                <w:bCs/>
                <w:sz w:val="24"/>
                <w:szCs w:val="24"/>
                <w:lang w:eastAsia="en-US"/>
              </w:rPr>
              <w:t>2</w:t>
            </w:r>
          </w:p>
        </w:tc>
        <w:tc>
          <w:tcPr>
            <w:tcW w:w="404" w:type="pct"/>
            <w:shd w:val="clear" w:color="auto" w:fill="BFBFBF"/>
          </w:tcPr>
          <w:p w14:paraId="4B1F4077" w14:textId="77777777" w:rsidR="00264BC5" w:rsidRPr="00264BC5" w:rsidRDefault="00264BC5" w:rsidP="00264BC5">
            <w:pPr>
              <w:spacing w:after="0" w:line="240" w:lineRule="auto"/>
              <w:jc w:val="center"/>
              <w:rPr>
                <w:rFonts w:ascii="Times New Roman" w:hAnsi="Times New Roman"/>
                <w:b/>
                <w:bCs/>
                <w:sz w:val="24"/>
                <w:szCs w:val="24"/>
                <w:lang w:eastAsia="en-US"/>
              </w:rPr>
            </w:pPr>
            <w:r w:rsidRPr="00264BC5">
              <w:rPr>
                <w:rFonts w:ascii="Times New Roman" w:hAnsi="Times New Roman"/>
                <w:b/>
                <w:bCs/>
                <w:sz w:val="24"/>
                <w:szCs w:val="24"/>
                <w:lang w:eastAsia="en-US"/>
              </w:rPr>
              <w:t>3</w:t>
            </w:r>
          </w:p>
        </w:tc>
      </w:tr>
      <w:tr w:rsidR="00264BC5" w:rsidRPr="00264BC5" w14:paraId="2E0208A8" w14:textId="77777777" w:rsidTr="006217EC">
        <w:tc>
          <w:tcPr>
            <w:tcW w:w="4596" w:type="pct"/>
            <w:gridSpan w:val="2"/>
          </w:tcPr>
          <w:p w14:paraId="53FD946C"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Раздел 1.</w:t>
            </w:r>
          </w:p>
          <w:p w14:paraId="4233D09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Монтаж и эксплуатация направляющих систем</w:t>
            </w:r>
          </w:p>
        </w:tc>
        <w:tc>
          <w:tcPr>
            <w:tcW w:w="404" w:type="pct"/>
          </w:tcPr>
          <w:p w14:paraId="58D63D7F"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215</w:t>
            </w:r>
          </w:p>
        </w:tc>
      </w:tr>
      <w:tr w:rsidR="00264BC5" w:rsidRPr="00264BC5" w14:paraId="012FC65D" w14:textId="77777777" w:rsidTr="006217EC">
        <w:tc>
          <w:tcPr>
            <w:tcW w:w="4596" w:type="pct"/>
            <w:gridSpan w:val="2"/>
          </w:tcPr>
          <w:p w14:paraId="1F12CE81" w14:textId="77777777" w:rsidR="00264BC5" w:rsidRPr="00264BC5" w:rsidRDefault="00264BC5" w:rsidP="00264BC5">
            <w:pPr>
              <w:spacing w:after="0" w:line="240" w:lineRule="auto"/>
              <w:ind w:right="-114"/>
              <w:rPr>
                <w:rFonts w:ascii="Times New Roman" w:hAnsi="Times New Roman"/>
                <w:b/>
                <w:sz w:val="24"/>
                <w:szCs w:val="24"/>
                <w:lang w:eastAsia="en-US"/>
              </w:rPr>
            </w:pPr>
            <w:r w:rsidRPr="00264BC5">
              <w:rPr>
                <w:rFonts w:ascii="Times New Roman" w:hAnsi="Times New Roman"/>
                <w:b/>
                <w:sz w:val="24"/>
                <w:szCs w:val="24"/>
                <w:lang w:eastAsia="en-US"/>
              </w:rPr>
              <w:t>МДК 01.01</w:t>
            </w:r>
          </w:p>
          <w:p w14:paraId="2F88EA8E" w14:textId="77777777" w:rsidR="00264BC5" w:rsidRPr="00264BC5" w:rsidRDefault="00264BC5" w:rsidP="00264BC5">
            <w:pPr>
              <w:spacing w:after="0" w:line="240" w:lineRule="auto"/>
              <w:ind w:right="-114"/>
              <w:rPr>
                <w:rFonts w:ascii="Times New Roman" w:hAnsi="Times New Roman"/>
                <w:b/>
                <w:sz w:val="24"/>
                <w:szCs w:val="24"/>
                <w:lang w:eastAsia="en-US"/>
              </w:rPr>
            </w:pPr>
            <w:r w:rsidRPr="00264BC5">
              <w:rPr>
                <w:rFonts w:ascii="Times New Roman" w:hAnsi="Times New Roman"/>
                <w:sz w:val="24"/>
                <w:szCs w:val="24"/>
                <w:lang w:eastAsia="en-US"/>
              </w:rPr>
              <w:t>Технология монтажа и обслуживания направляющих систем</w:t>
            </w:r>
          </w:p>
        </w:tc>
        <w:tc>
          <w:tcPr>
            <w:tcW w:w="404" w:type="pct"/>
          </w:tcPr>
          <w:p w14:paraId="329B0C33"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215</w:t>
            </w:r>
          </w:p>
        </w:tc>
      </w:tr>
      <w:tr w:rsidR="00264BC5" w:rsidRPr="00264BC5" w14:paraId="017C4C2A" w14:textId="77777777" w:rsidTr="00264BC5">
        <w:tc>
          <w:tcPr>
            <w:tcW w:w="984" w:type="pct"/>
            <w:vMerge w:val="restart"/>
          </w:tcPr>
          <w:p w14:paraId="20D99C5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 1.1.</w:t>
            </w:r>
          </w:p>
          <w:p w14:paraId="574FF5DF" w14:textId="77777777" w:rsidR="00264BC5" w:rsidRPr="00264BC5" w:rsidRDefault="00264BC5" w:rsidP="00264BC5">
            <w:pPr>
              <w:spacing w:after="0" w:line="240" w:lineRule="auto"/>
              <w:rPr>
                <w:rFonts w:ascii="Times New Roman" w:hAnsi="Times New Roman"/>
                <w:bCs/>
                <w:sz w:val="24"/>
                <w:szCs w:val="24"/>
                <w:lang w:eastAsia="en-US"/>
              </w:rPr>
            </w:pPr>
            <w:r w:rsidRPr="00264BC5">
              <w:rPr>
                <w:rFonts w:ascii="Times New Roman" w:hAnsi="Times New Roman"/>
                <w:sz w:val="24"/>
                <w:szCs w:val="24"/>
                <w:lang w:eastAsia="en-US"/>
              </w:rPr>
              <w:t xml:space="preserve">Конструкции и характеристики направляющих систем связи </w:t>
            </w:r>
          </w:p>
        </w:tc>
        <w:tc>
          <w:tcPr>
            <w:tcW w:w="3612" w:type="pct"/>
            <w:shd w:val="clear" w:color="auto" w:fill="D9D9D9"/>
            <w:vAlign w:val="center"/>
          </w:tcPr>
          <w:p w14:paraId="319854CD" w14:textId="77777777" w:rsidR="00264BC5" w:rsidRPr="00264BC5" w:rsidRDefault="00264BC5"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vAlign w:val="center"/>
          </w:tcPr>
          <w:p w14:paraId="3BFA041B" w14:textId="77777777" w:rsidR="00264BC5" w:rsidRPr="00264BC5" w:rsidRDefault="00264BC5" w:rsidP="00264BC5">
            <w:pPr>
              <w:spacing w:after="0" w:line="240" w:lineRule="auto"/>
              <w:rPr>
                <w:rFonts w:ascii="Times New Roman" w:hAnsi="Times New Roman"/>
                <w:b/>
                <w:sz w:val="24"/>
                <w:szCs w:val="24"/>
                <w:lang w:eastAsia="en-US"/>
              </w:rPr>
            </w:pPr>
            <w:r>
              <w:rPr>
                <w:rFonts w:ascii="Times New Roman" w:hAnsi="Times New Roman"/>
                <w:b/>
                <w:sz w:val="24"/>
                <w:szCs w:val="24"/>
                <w:lang w:eastAsia="en-US"/>
              </w:rPr>
              <w:t>74</w:t>
            </w:r>
          </w:p>
        </w:tc>
      </w:tr>
      <w:tr w:rsidR="00264BC5" w:rsidRPr="00264BC5" w14:paraId="5B74DECE" w14:textId="77777777" w:rsidTr="00264BC5">
        <w:tc>
          <w:tcPr>
            <w:tcW w:w="984" w:type="pct"/>
            <w:vMerge/>
          </w:tcPr>
          <w:p w14:paraId="18829E42"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65FE09E4"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 xml:space="preserve">1. </w:t>
            </w:r>
            <w:proofErr w:type="gramStart"/>
            <w:r w:rsidRPr="00264BC5">
              <w:rPr>
                <w:rFonts w:ascii="Times New Roman" w:hAnsi="Times New Roman"/>
                <w:b/>
                <w:bCs/>
                <w:sz w:val="24"/>
                <w:szCs w:val="24"/>
                <w:lang w:eastAsia="en-US"/>
              </w:rPr>
              <w:t>Виды  направляющих</w:t>
            </w:r>
            <w:proofErr w:type="gramEnd"/>
            <w:r w:rsidRPr="00264BC5">
              <w:rPr>
                <w:rFonts w:ascii="Times New Roman" w:hAnsi="Times New Roman"/>
                <w:b/>
                <w:bCs/>
                <w:sz w:val="24"/>
                <w:szCs w:val="24"/>
                <w:lang w:eastAsia="en-US"/>
              </w:rPr>
              <w:t xml:space="preserve"> систем связи и их основные свойства</w:t>
            </w:r>
          </w:p>
          <w:p w14:paraId="5DCE52D8"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Типы направляющих сред передачи: линии в атмосфере и направляющие системы передачи, частотные диапазоны различных направляющих систем. Область применения направляющих систем в ЕСЭ. Основные требования к направляющим системам электросвязи</w:t>
            </w:r>
          </w:p>
        </w:tc>
        <w:tc>
          <w:tcPr>
            <w:tcW w:w="404" w:type="pct"/>
            <w:vMerge w:val="restart"/>
          </w:tcPr>
          <w:p w14:paraId="4F4D16EA"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24</w:t>
            </w:r>
          </w:p>
        </w:tc>
      </w:tr>
      <w:tr w:rsidR="00264BC5" w:rsidRPr="00264BC5" w14:paraId="10D903FE" w14:textId="77777777" w:rsidTr="00264BC5">
        <w:tc>
          <w:tcPr>
            <w:tcW w:w="984" w:type="pct"/>
            <w:vMerge/>
          </w:tcPr>
          <w:p w14:paraId="2D946FD6"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329326E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 Кабельные линии связи</w:t>
            </w:r>
          </w:p>
          <w:p w14:paraId="524854AB"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Воздушные линии связи. Основные линейные материалы. Профили и конструкции опор</w:t>
            </w:r>
          </w:p>
          <w:p w14:paraId="3BE4FB6A"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Основные понятия: кабель, </w:t>
            </w:r>
            <w:proofErr w:type="gramStart"/>
            <w:r w:rsidRPr="00264BC5">
              <w:rPr>
                <w:rFonts w:ascii="Times New Roman" w:hAnsi="Times New Roman"/>
                <w:sz w:val="24"/>
                <w:szCs w:val="24"/>
                <w:lang w:eastAsia="en-US"/>
              </w:rPr>
              <w:t>Классификация  кабельных</w:t>
            </w:r>
            <w:proofErr w:type="gramEnd"/>
            <w:r w:rsidRPr="00264BC5">
              <w:rPr>
                <w:rFonts w:ascii="Times New Roman" w:hAnsi="Times New Roman"/>
                <w:sz w:val="24"/>
                <w:szCs w:val="24"/>
                <w:lang w:eastAsia="en-US"/>
              </w:rPr>
              <w:t xml:space="preserve"> линий  связи.  Сравнительная оценка средств передачи информации с использованием электрических направляющих систем и систем радиосвязи</w:t>
            </w:r>
            <w:r w:rsidRPr="00264BC5">
              <w:rPr>
                <w:rFonts w:ascii="Times New Roman" w:hAnsi="Times New Roman"/>
                <w:b/>
                <w:sz w:val="24"/>
                <w:szCs w:val="24"/>
                <w:lang w:eastAsia="en-US"/>
              </w:rPr>
              <w:t xml:space="preserve">. </w:t>
            </w:r>
            <w:r w:rsidRPr="00264BC5">
              <w:rPr>
                <w:rFonts w:ascii="Times New Roman" w:hAnsi="Times New Roman"/>
                <w:sz w:val="24"/>
                <w:szCs w:val="24"/>
                <w:lang w:eastAsia="en-US"/>
              </w:rPr>
              <w:t xml:space="preserve">Симметричные кабели связи. Конструктивные элементы симметричных кабелей связи: токопроводящие жилы, сердечник, изоляция токопроводящих </w:t>
            </w:r>
            <w:proofErr w:type="gramStart"/>
            <w:r w:rsidRPr="00264BC5">
              <w:rPr>
                <w:rFonts w:ascii="Times New Roman" w:hAnsi="Times New Roman"/>
                <w:sz w:val="24"/>
                <w:szCs w:val="24"/>
                <w:lang w:eastAsia="en-US"/>
              </w:rPr>
              <w:t>жил,  поясная</w:t>
            </w:r>
            <w:proofErr w:type="gramEnd"/>
            <w:r w:rsidRPr="00264BC5">
              <w:rPr>
                <w:rFonts w:ascii="Times New Roman" w:hAnsi="Times New Roman"/>
                <w:sz w:val="24"/>
                <w:szCs w:val="24"/>
                <w:lang w:eastAsia="en-US"/>
              </w:rPr>
              <w:t xml:space="preserve"> изоляция, образование групп, оболочки симметричных кабелей.  Основные характеристики симметричных </w:t>
            </w:r>
            <w:proofErr w:type="gramStart"/>
            <w:r w:rsidRPr="00264BC5">
              <w:rPr>
                <w:rFonts w:ascii="Times New Roman" w:hAnsi="Times New Roman"/>
                <w:sz w:val="24"/>
                <w:szCs w:val="24"/>
                <w:lang w:eastAsia="en-US"/>
              </w:rPr>
              <w:t>кабелей,  области</w:t>
            </w:r>
            <w:proofErr w:type="gramEnd"/>
            <w:r w:rsidRPr="00264BC5">
              <w:rPr>
                <w:rFonts w:ascii="Times New Roman" w:hAnsi="Times New Roman"/>
                <w:sz w:val="24"/>
                <w:szCs w:val="24"/>
                <w:lang w:eastAsia="en-US"/>
              </w:rPr>
              <w:t xml:space="preserve"> применения.</w:t>
            </w:r>
          </w:p>
          <w:p w14:paraId="5A8DDC6F"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Магистральные симметричные кабели связи.  Кабели местных сетей: </w:t>
            </w:r>
            <w:proofErr w:type="gramStart"/>
            <w:r w:rsidRPr="00264BC5">
              <w:rPr>
                <w:rFonts w:ascii="Times New Roman" w:hAnsi="Times New Roman"/>
                <w:sz w:val="24"/>
                <w:szCs w:val="24"/>
                <w:lang w:eastAsia="en-US"/>
              </w:rPr>
              <w:t>городские  и</w:t>
            </w:r>
            <w:proofErr w:type="gramEnd"/>
            <w:r w:rsidRPr="00264BC5">
              <w:rPr>
                <w:rFonts w:ascii="Times New Roman" w:hAnsi="Times New Roman"/>
                <w:sz w:val="24"/>
                <w:szCs w:val="24"/>
                <w:lang w:eastAsia="en-US"/>
              </w:rPr>
              <w:t xml:space="preserve">  сельские кабели связи. Кабели абонентских линий. Станционные провода и кабели.</w:t>
            </w:r>
            <w:r w:rsidRPr="00264BC5">
              <w:rPr>
                <w:rFonts w:ascii="Times New Roman" w:hAnsi="Times New Roman"/>
                <w:b/>
                <w:sz w:val="24"/>
                <w:szCs w:val="24"/>
                <w:lang w:eastAsia="en-US"/>
              </w:rPr>
              <w:t xml:space="preserve"> </w:t>
            </w:r>
            <w:r w:rsidRPr="00264BC5">
              <w:rPr>
                <w:rFonts w:ascii="Times New Roman" w:hAnsi="Times New Roman"/>
                <w:sz w:val="24"/>
                <w:szCs w:val="24"/>
                <w:lang w:eastAsia="en-US"/>
              </w:rPr>
              <w:t>Маркировка симметричных электрических кабелей связи. Коаксиальные кабели связи</w:t>
            </w:r>
          </w:p>
          <w:p w14:paraId="0F4E80BE"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Конструктивные элементы коаксиальных кабелей </w:t>
            </w:r>
            <w:proofErr w:type="gramStart"/>
            <w:r w:rsidRPr="00264BC5">
              <w:rPr>
                <w:rFonts w:ascii="Times New Roman" w:hAnsi="Times New Roman"/>
                <w:sz w:val="24"/>
                <w:szCs w:val="24"/>
                <w:lang w:eastAsia="en-US"/>
              </w:rPr>
              <w:t>связи:  токопроводящие</w:t>
            </w:r>
            <w:proofErr w:type="gramEnd"/>
            <w:r w:rsidRPr="00264BC5">
              <w:rPr>
                <w:rFonts w:ascii="Times New Roman" w:hAnsi="Times New Roman"/>
                <w:sz w:val="24"/>
                <w:szCs w:val="24"/>
                <w:lang w:eastAsia="en-US"/>
              </w:rPr>
              <w:t xml:space="preserve"> жилы, изоляция токопроводящих жил.  Основные характеристики симметричных </w:t>
            </w:r>
            <w:proofErr w:type="gramStart"/>
            <w:r w:rsidRPr="00264BC5">
              <w:rPr>
                <w:rFonts w:ascii="Times New Roman" w:hAnsi="Times New Roman"/>
                <w:sz w:val="24"/>
                <w:szCs w:val="24"/>
                <w:lang w:eastAsia="en-US"/>
              </w:rPr>
              <w:t>кабелей,  области</w:t>
            </w:r>
            <w:proofErr w:type="gramEnd"/>
            <w:r w:rsidRPr="00264BC5">
              <w:rPr>
                <w:rFonts w:ascii="Times New Roman" w:hAnsi="Times New Roman"/>
                <w:sz w:val="24"/>
                <w:szCs w:val="24"/>
                <w:lang w:eastAsia="en-US"/>
              </w:rPr>
              <w:t xml:space="preserve">  применения. Маркировка коаксиальных электрических кабелей связи</w:t>
            </w:r>
          </w:p>
        </w:tc>
        <w:tc>
          <w:tcPr>
            <w:tcW w:w="404" w:type="pct"/>
            <w:vMerge/>
          </w:tcPr>
          <w:p w14:paraId="51ADBA83"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20CCF47D" w14:textId="77777777" w:rsidTr="00264BC5">
        <w:tc>
          <w:tcPr>
            <w:tcW w:w="984" w:type="pct"/>
            <w:vMerge/>
          </w:tcPr>
          <w:p w14:paraId="707AD6ED"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3394300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3. Параметры передачи электрических кабелей связи</w:t>
            </w:r>
          </w:p>
          <w:p w14:paraId="5702F546"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lastRenderedPageBreak/>
              <w:t>Электрические процессы в симметричных кабелях связи. Передача энергии по идеальной симметричной цепи и с учетом потерь.</w:t>
            </w:r>
          </w:p>
          <w:p w14:paraId="278866E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Первичные параметры передачи симметричных кабелей.</w:t>
            </w:r>
          </w:p>
          <w:p w14:paraId="36DFA785"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Вторичные параметры симметричных цепей. Параметры передачи коаксиальных кабелей. Электрические процессы в коаксиальных цепях, электромагнитное поле коаксиальной цепи. Передача энергии по коаксиальной цепи без учета и с учетом потерь.  Первичные и вторичные параметры коаксиальных кабелей связи</w:t>
            </w:r>
          </w:p>
        </w:tc>
        <w:tc>
          <w:tcPr>
            <w:tcW w:w="404" w:type="pct"/>
            <w:vMerge/>
          </w:tcPr>
          <w:p w14:paraId="3D2A74BB"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325E5819" w14:textId="77777777" w:rsidTr="00264BC5">
        <w:tc>
          <w:tcPr>
            <w:tcW w:w="984" w:type="pct"/>
            <w:vMerge/>
          </w:tcPr>
          <w:p w14:paraId="71CC2EFB"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41334FA4" w14:textId="77777777" w:rsidR="00264BC5" w:rsidRPr="00264BC5" w:rsidRDefault="00264BC5" w:rsidP="00264BC5">
            <w:pPr>
              <w:tabs>
                <w:tab w:val="left" w:pos="0"/>
              </w:tabs>
              <w:spacing w:after="0" w:line="240" w:lineRule="auto"/>
              <w:ind w:right="15" w:hanging="31"/>
              <w:rPr>
                <w:rFonts w:ascii="Times New Roman" w:hAnsi="Times New Roman"/>
                <w:b/>
                <w:sz w:val="24"/>
                <w:szCs w:val="24"/>
                <w:lang w:eastAsia="ar-SA"/>
              </w:rPr>
            </w:pPr>
            <w:r w:rsidRPr="00264BC5">
              <w:rPr>
                <w:rFonts w:ascii="Times New Roman" w:hAnsi="Times New Roman"/>
                <w:b/>
                <w:sz w:val="24"/>
                <w:szCs w:val="24"/>
                <w:lang w:eastAsia="ar-SA"/>
              </w:rPr>
              <w:t>4.</w:t>
            </w:r>
            <w:r w:rsidRPr="00264BC5">
              <w:rPr>
                <w:rFonts w:ascii="Times New Roman" w:hAnsi="Times New Roman"/>
                <w:sz w:val="24"/>
                <w:szCs w:val="24"/>
                <w:lang w:eastAsia="ar-SA"/>
              </w:rPr>
              <w:t xml:space="preserve"> </w:t>
            </w:r>
            <w:r w:rsidRPr="00264BC5">
              <w:rPr>
                <w:rFonts w:ascii="Times New Roman" w:hAnsi="Times New Roman"/>
                <w:b/>
                <w:sz w:val="24"/>
                <w:szCs w:val="24"/>
                <w:lang w:eastAsia="ar-SA"/>
              </w:rPr>
              <w:t>Волоконно-оптические кабели связи</w:t>
            </w:r>
          </w:p>
          <w:p w14:paraId="6883152D"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bCs/>
                <w:sz w:val="24"/>
                <w:szCs w:val="24"/>
                <w:lang w:eastAsia="en-US"/>
              </w:rPr>
              <w:t xml:space="preserve">Волоконные световоды. </w:t>
            </w:r>
            <w:proofErr w:type="gramStart"/>
            <w:r w:rsidRPr="00264BC5">
              <w:rPr>
                <w:rFonts w:ascii="Times New Roman" w:hAnsi="Times New Roman"/>
                <w:bCs/>
                <w:sz w:val="24"/>
                <w:szCs w:val="24"/>
                <w:lang w:eastAsia="en-US"/>
              </w:rPr>
              <w:t>Физические процессы</w:t>
            </w:r>
            <w:proofErr w:type="gramEnd"/>
            <w:r w:rsidRPr="00264BC5">
              <w:rPr>
                <w:rFonts w:ascii="Times New Roman" w:hAnsi="Times New Roman"/>
                <w:bCs/>
                <w:sz w:val="24"/>
                <w:szCs w:val="24"/>
                <w:lang w:eastAsia="en-US"/>
              </w:rPr>
              <w:t xml:space="preserve"> происходящие в волоконных световодах.</w:t>
            </w:r>
          </w:p>
          <w:p w14:paraId="07D04DF2" w14:textId="46181A4A" w:rsidR="00264BC5" w:rsidRPr="00264BC5" w:rsidRDefault="00264BC5" w:rsidP="00264BC5">
            <w:pPr>
              <w:tabs>
                <w:tab w:val="left" w:pos="0"/>
              </w:tabs>
              <w:spacing w:after="0" w:line="240" w:lineRule="auto"/>
              <w:ind w:right="15" w:hanging="31"/>
              <w:rPr>
                <w:rFonts w:ascii="Times New Roman" w:hAnsi="Times New Roman"/>
                <w:sz w:val="24"/>
                <w:szCs w:val="24"/>
                <w:lang w:eastAsia="ar-SA"/>
              </w:rPr>
            </w:pPr>
            <w:r w:rsidRPr="00264BC5">
              <w:rPr>
                <w:rFonts w:ascii="Times New Roman" w:hAnsi="Times New Roman"/>
                <w:sz w:val="24"/>
                <w:szCs w:val="24"/>
                <w:lang w:eastAsia="ar-SA"/>
              </w:rPr>
              <w:t xml:space="preserve">Типы оптических волокон: </w:t>
            </w:r>
            <w:proofErr w:type="spellStart"/>
            <w:r w:rsidRPr="00264BC5">
              <w:rPr>
                <w:rFonts w:ascii="Times New Roman" w:hAnsi="Times New Roman"/>
                <w:sz w:val="24"/>
                <w:szCs w:val="24"/>
                <w:lang w:eastAsia="ar-SA"/>
              </w:rPr>
              <w:t>одномодовые</w:t>
            </w:r>
            <w:proofErr w:type="spellEnd"/>
            <w:r w:rsidRPr="00264BC5">
              <w:rPr>
                <w:rFonts w:ascii="Times New Roman" w:hAnsi="Times New Roman"/>
                <w:sz w:val="24"/>
                <w:szCs w:val="24"/>
                <w:lang w:eastAsia="ar-SA"/>
              </w:rPr>
              <w:t xml:space="preserve">, </w:t>
            </w:r>
            <w:proofErr w:type="spellStart"/>
            <w:r w:rsidRPr="00264BC5">
              <w:rPr>
                <w:rFonts w:ascii="Times New Roman" w:hAnsi="Times New Roman"/>
                <w:sz w:val="24"/>
                <w:szCs w:val="24"/>
                <w:lang w:eastAsia="ar-SA"/>
              </w:rPr>
              <w:t>многомодовые</w:t>
            </w:r>
            <w:proofErr w:type="spellEnd"/>
            <w:r w:rsidRPr="00264BC5">
              <w:rPr>
                <w:rFonts w:ascii="Times New Roman" w:hAnsi="Times New Roman"/>
                <w:sz w:val="24"/>
                <w:szCs w:val="24"/>
                <w:lang w:eastAsia="ar-SA"/>
              </w:rPr>
              <w:t xml:space="preserve"> волокна. Профили показателей преломления </w:t>
            </w:r>
            <w:proofErr w:type="gramStart"/>
            <w:r w:rsidRPr="00264BC5">
              <w:rPr>
                <w:rFonts w:ascii="Times New Roman" w:hAnsi="Times New Roman"/>
                <w:sz w:val="24"/>
                <w:szCs w:val="24"/>
                <w:lang w:eastAsia="ar-SA"/>
              </w:rPr>
              <w:t>оптического  волокна</w:t>
            </w:r>
            <w:proofErr w:type="gramEnd"/>
            <w:r w:rsidRPr="00264BC5">
              <w:rPr>
                <w:rFonts w:ascii="Times New Roman" w:hAnsi="Times New Roman"/>
                <w:sz w:val="24"/>
                <w:szCs w:val="24"/>
                <w:lang w:eastAsia="ar-SA"/>
              </w:rPr>
              <w:t xml:space="preserve">: ступенчатый  и градиентный профили. </w:t>
            </w:r>
          </w:p>
          <w:p w14:paraId="5D4AF449" w14:textId="77777777" w:rsidR="00264BC5" w:rsidRPr="00264BC5" w:rsidRDefault="00264BC5" w:rsidP="00264BC5">
            <w:pPr>
              <w:tabs>
                <w:tab w:val="left" w:pos="0"/>
              </w:tabs>
              <w:spacing w:after="0" w:line="240" w:lineRule="auto"/>
              <w:ind w:right="15" w:hanging="31"/>
              <w:rPr>
                <w:rFonts w:ascii="Times New Roman" w:hAnsi="Times New Roman"/>
                <w:sz w:val="24"/>
                <w:szCs w:val="24"/>
                <w:lang w:eastAsia="ar-SA"/>
              </w:rPr>
            </w:pPr>
            <w:r w:rsidRPr="00264BC5">
              <w:rPr>
                <w:rFonts w:ascii="Times New Roman" w:hAnsi="Times New Roman"/>
                <w:sz w:val="24"/>
                <w:szCs w:val="24"/>
                <w:lang w:eastAsia="ar-SA"/>
              </w:rPr>
              <w:t xml:space="preserve">Основные конструктивные элементы ОК и материалы для их изготовления: оптические модули, оптический сердечник, гидрофобные заполнители, силовые элементы, </w:t>
            </w:r>
            <w:proofErr w:type="spellStart"/>
            <w:r w:rsidRPr="00264BC5">
              <w:rPr>
                <w:rFonts w:ascii="Times New Roman" w:hAnsi="Times New Roman"/>
                <w:sz w:val="24"/>
                <w:szCs w:val="24"/>
                <w:lang w:eastAsia="ar-SA"/>
              </w:rPr>
              <w:t>бронепокровы</w:t>
            </w:r>
            <w:proofErr w:type="spellEnd"/>
            <w:r w:rsidRPr="00264BC5">
              <w:rPr>
                <w:rFonts w:ascii="Times New Roman" w:hAnsi="Times New Roman"/>
                <w:sz w:val="24"/>
                <w:szCs w:val="24"/>
                <w:lang w:eastAsia="ar-SA"/>
              </w:rPr>
              <w:t xml:space="preserve">, защитные оболочки. </w:t>
            </w:r>
          </w:p>
          <w:p w14:paraId="1F8A7747" w14:textId="77777777" w:rsidR="00264BC5" w:rsidRPr="00264BC5" w:rsidRDefault="00264BC5" w:rsidP="00264BC5">
            <w:pPr>
              <w:spacing w:after="0" w:line="240" w:lineRule="auto"/>
              <w:rPr>
                <w:rFonts w:ascii="Times New Roman" w:hAnsi="Times New Roman"/>
                <w:sz w:val="24"/>
                <w:szCs w:val="24"/>
                <w:lang w:eastAsia="en-US"/>
              </w:rPr>
            </w:pPr>
            <w:proofErr w:type="gramStart"/>
            <w:r w:rsidRPr="00264BC5">
              <w:rPr>
                <w:rFonts w:ascii="Times New Roman" w:hAnsi="Times New Roman"/>
                <w:sz w:val="24"/>
                <w:szCs w:val="24"/>
                <w:lang w:eastAsia="en-US"/>
              </w:rPr>
              <w:t>Классификация  волоконно</w:t>
            </w:r>
            <w:proofErr w:type="gramEnd"/>
            <w:r w:rsidRPr="00264BC5">
              <w:rPr>
                <w:rFonts w:ascii="Times New Roman" w:hAnsi="Times New Roman"/>
                <w:sz w:val="24"/>
                <w:szCs w:val="24"/>
                <w:lang w:eastAsia="en-US"/>
              </w:rPr>
              <w:t xml:space="preserve">-оптических кабелей. </w:t>
            </w:r>
            <w:r w:rsidRPr="00264BC5">
              <w:rPr>
                <w:rFonts w:ascii="Times New Roman" w:hAnsi="Times New Roman"/>
                <w:bCs/>
                <w:sz w:val="24"/>
                <w:szCs w:val="24"/>
                <w:lang w:eastAsia="en-US"/>
              </w:rPr>
              <w:t xml:space="preserve">Достоинства и недостатки оптических кабелей и область их применения.  </w:t>
            </w:r>
            <w:r w:rsidRPr="00264BC5">
              <w:rPr>
                <w:rFonts w:ascii="Times New Roman" w:hAnsi="Times New Roman"/>
                <w:sz w:val="24"/>
                <w:szCs w:val="24"/>
                <w:lang w:eastAsia="en-US"/>
              </w:rPr>
              <w:t>Маркировка волоконно-оптических кабелей связи</w:t>
            </w:r>
          </w:p>
        </w:tc>
        <w:tc>
          <w:tcPr>
            <w:tcW w:w="404" w:type="pct"/>
            <w:vMerge/>
          </w:tcPr>
          <w:p w14:paraId="1E0EA1B5"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76A300CD" w14:textId="77777777" w:rsidTr="00264BC5">
        <w:tc>
          <w:tcPr>
            <w:tcW w:w="984" w:type="pct"/>
            <w:vMerge/>
          </w:tcPr>
          <w:p w14:paraId="68668B86"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410388B8" w14:textId="77777777" w:rsidR="00264BC5" w:rsidRPr="00264BC5" w:rsidRDefault="00264BC5" w:rsidP="00264BC5">
            <w:pPr>
              <w:tabs>
                <w:tab w:val="left" w:pos="0"/>
              </w:tabs>
              <w:spacing w:after="0" w:line="240" w:lineRule="auto"/>
              <w:ind w:right="15" w:hanging="31"/>
              <w:rPr>
                <w:rFonts w:ascii="Times New Roman" w:hAnsi="Times New Roman"/>
                <w:b/>
                <w:sz w:val="24"/>
                <w:szCs w:val="24"/>
                <w:lang w:eastAsia="ar-SA"/>
              </w:rPr>
            </w:pPr>
            <w:r w:rsidRPr="00264BC5">
              <w:rPr>
                <w:rFonts w:ascii="Times New Roman" w:hAnsi="Times New Roman"/>
                <w:b/>
                <w:sz w:val="24"/>
                <w:szCs w:val="24"/>
                <w:lang w:eastAsia="ar-SA"/>
              </w:rPr>
              <w:t xml:space="preserve">5. Параметры оптических волокон </w:t>
            </w:r>
          </w:p>
          <w:p w14:paraId="3FA0CA0B" w14:textId="00C17B41"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Основные параметры передачи оптических волокон. Геометрические и оптические параметры оптических волокон. Оптические параметры оптических волокон: числовая апертура, длина волны отсечки. Механические параметры оптических волокон: классификация, характеристики механических параметров</w:t>
            </w:r>
          </w:p>
        </w:tc>
        <w:tc>
          <w:tcPr>
            <w:tcW w:w="404" w:type="pct"/>
            <w:vMerge/>
          </w:tcPr>
          <w:p w14:paraId="1673E19D"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2DC239B6" w14:textId="77777777" w:rsidTr="00264BC5">
        <w:tc>
          <w:tcPr>
            <w:tcW w:w="984" w:type="pct"/>
            <w:vMerge/>
          </w:tcPr>
          <w:p w14:paraId="66629E39"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05CE452" w14:textId="77777777" w:rsidR="00264BC5" w:rsidRPr="00264BC5" w:rsidRDefault="00264BC5" w:rsidP="00264BC5">
            <w:pPr>
              <w:spacing w:after="0" w:line="240" w:lineRule="auto"/>
              <w:outlineLvl w:val="5"/>
              <w:rPr>
                <w:rFonts w:ascii="Times New Roman" w:hAnsi="Times New Roman"/>
                <w:b/>
                <w:bCs/>
                <w:i/>
                <w:sz w:val="24"/>
                <w:szCs w:val="24"/>
              </w:rPr>
            </w:pPr>
            <w:r w:rsidRPr="00264BC5">
              <w:rPr>
                <w:rFonts w:ascii="Times New Roman" w:hAnsi="Times New Roman"/>
                <w:b/>
                <w:bCs/>
                <w:sz w:val="24"/>
                <w:szCs w:val="24"/>
                <w:lang w:eastAsia="en-US"/>
              </w:rPr>
              <w:t xml:space="preserve">6. </w:t>
            </w:r>
            <w:r w:rsidRPr="00264BC5">
              <w:rPr>
                <w:rFonts w:ascii="Times New Roman" w:hAnsi="Times New Roman"/>
                <w:b/>
                <w:bCs/>
                <w:sz w:val="24"/>
                <w:szCs w:val="24"/>
              </w:rPr>
              <w:t>Структурированные кабельные системы (СКС)</w:t>
            </w:r>
          </w:p>
          <w:p w14:paraId="36B0020B" w14:textId="77777777" w:rsidR="00264BC5" w:rsidRPr="00264BC5" w:rsidRDefault="00264BC5" w:rsidP="00264BC5">
            <w:pPr>
              <w:autoSpaceDE w:val="0"/>
              <w:autoSpaceDN w:val="0"/>
              <w:adjustRightInd w:val="0"/>
              <w:spacing w:after="0" w:line="240" w:lineRule="auto"/>
              <w:rPr>
                <w:rFonts w:ascii="Times New Roman" w:hAnsi="Times New Roman"/>
                <w:sz w:val="24"/>
                <w:szCs w:val="24"/>
              </w:rPr>
            </w:pPr>
            <w:r w:rsidRPr="00264BC5">
              <w:rPr>
                <w:rFonts w:ascii="Times New Roman" w:hAnsi="Times New Roman"/>
                <w:sz w:val="24"/>
                <w:szCs w:val="24"/>
              </w:rPr>
              <w:t xml:space="preserve">Общие сведения о СКС. </w:t>
            </w:r>
            <w:r w:rsidRPr="00264BC5">
              <w:rPr>
                <w:rFonts w:ascii="Times New Roman" w:hAnsi="Times New Roman"/>
                <w:i/>
                <w:sz w:val="24"/>
                <w:szCs w:val="24"/>
              </w:rPr>
              <w:t xml:space="preserve"> </w:t>
            </w:r>
            <w:r w:rsidRPr="00264BC5">
              <w:rPr>
                <w:rFonts w:ascii="Times New Roman" w:hAnsi="Times New Roman"/>
                <w:sz w:val="24"/>
                <w:szCs w:val="24"/>
              </w:rPr>
              <w:t xml:space="preserve">Состав СКС, стандарты СКС.  </w:t>
            </w:r>
            <w:r w:rsidRPr="00264BC5">
              <w:rPr>
                <w:rFonts w:ascii="Times New Roman" w:hAnsi="Times New Roman"/>
                <w:bCs/>
                <w:sz w:val="24"/>
                <w:szCs w:val="24"/>
              </w:rPr>
              <w:t xml:space="preserve">Классы и категории кабелей и </w:t>
            </w:r>
            <w:r w:rsidRPr="00264BC5">
              <w:rPr>
                <w:rFonts w:ascii="Times New Roman" w:hAnsi="Times New Roman"/>
                <w:sz w:val="24"/>
                <w:szCs w:val="24"/>
              </w:rPr>
              <w:t>используемые в СКС.  Кабели СКС на основе витых пар. Вторичные параметры кабелей из витых пар. Основные конструкции и передаточные характеристики. Переходное затухание на ближнем и дальнем концах, защищенность, скорость распространения и задержка сигналов, структурные и возвратные потери.</w:t>
            </w:r>
          </w:p>
          <w:p w14:paraId="194B3B56"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 xml:space="preserve">Стандарты телекоммуникационного </w:t>
            </w:r>
            <w:proofErr w:type="spellStart"/>
            <w:r w:rsidRPr="00264BC5">
              <w:rPr>
                <w:rFonts w:ascii="Times New Roman" w:hAnsi="Times New Roman"/>
                <w:sz w:val="24"/>
                <w:szCs w:val="24"/>
              </w:rPr>
              <w:t>каблирования</w:t>
            </w:r>
            <w:proofErr w:type="spellEnd"/>
            <w:r w:rsidRPr="00264BC5">
              <w:rPr>
                <w:rFonts w:ascii="Times New Roman" w:hAnsi="Times New Roman"/>
                <w:sz w:val="24"/>
                <w:szCs w:val="24"/>
              </w:rPr>
              <w:t xml:space="preserve"> коммерческих зданий. </w:t>
            </w:r>
            <w:proofErr w:type="spellStart"/>
            <w:r w:rsidRPr="00264BC5">
              <w:rPr>
                <w:rFonts w:ascii="Times New Roman" w:hAnsi="Times New Roman"/>
                <w:sz w:val="24"/>
                <w:szCs w:val="24"/>
              </w:rPr>
              <w:t>Каблирование</w:t>
            </w:r>
            <w:proofErr w:type="spellEnd"/>
            <w:r w:rsidRPr="00264BC5">
              <w:rPr>
                <w:rFonts w:ascii="Times New Roman" w:hAnsi="Times New Roman"/>
                <w:sz w:val="24"/>
                <w:szCs w:val="24"/>
              </w:rPr>
              <w:t xml:space="preserve"> на основе витой пары, коаксиала и оптических кабелей. Универсальные кабельные системы зданий</w:t>
            </w:r>
          </w:p>
        </w:tc>
        <w:tc>
          <w:tcPr>
            <w:tcW w:w="404" w:type="pct"/>
            <w:vMerge/>
          </w:tcPr>
          <w:p w14:paraId="763015D3"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38CF4FCB" w14:textId="77777777" w:rsidTr="00264BC5">
        <w:tc>
          <w:tcPr>
            <w:tcW w:w="984" w:type="pct"/>
            <w:vMerge/>
          </w:tcPr>
          <w:p w14:paraId="0F2CD0EA"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455753A9"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7. Волноводы и сверхпроводящие кабели связи</w:t>
            </w:r>
          </w:p>
          <w:p w14:paraId="42314C24"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Конструкция волноводов, методы стыковки и условия прокладки в землю. Цельнометаллические и спиральные волноводы. Эффект сверхпроводимости. Хладагенты и их свойства</w:t>
            </w:r>
          </w:p>
        </w:tc>
        <w:tc>
          <w:tcPr>
            <w:tcW w:w="404" w:type="pct"/>
            <w:vMerge/>
          </w:tcPr>
          <w:p w14:paraId="7842E16F"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17015DE0" w14:textId="77777777" w:rsidTr="00264BC5">
        <w:trPr>
          <w:trHeight w:val="70"/>
        </w:trPr>
        <w:tc>
          <w:tcPr>
            <w:tcW w:w="984" w:type="pct"/>
            <w:vMerge/>
          </w:tcPr>
          <w:p w14:paraId="0434EAF4"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D263BB3" w14:textId="77777777" w:rsidR="00264BC5" w:rsidRPr="00264BC5" w:rsidRDefault="00264BC5" w:rsidP="00264BC5">
            <w:pPr>
              <w:autoSpaceDE w:val="0"/>
              <w:autoSpaceDN w:val="0"/>
              <w:adjustRightInd w:val="0"/>
              <w:spacing w:after="0" w:line="240" w:lineRule="auto"/>
              <w:rPr>
                <w:rFonts w:ascii="Times New Roman" w:hAnsi="Times New Roman"/>
                <w:b/>
                <w:sz w:val="24"/>
                <w:szCs w:val="24"/>
              </w:rPr>
            </w:pPr>
            <w:r w:rsidRPr="00264BC5">
              <w:rPr>
                <w:rFonts w:ascii="Times New Roman" w:hAnsi="Times New Roman"/>
                <w:b/>
                <w:sz w:val="24"/>
                <w:szCs w:val="24"/>
              </w:rPr>
              <w:t xml:space="preserve">8. </w:t>
            </w:r>
            <w:r w:rsidRPr="00264BC5">
              <w:rPr>
                <w:rFonts w:ascii="Times New Roman" w:hAnsi="Times New Roman"/>
                <w:b/>
                <w:bCs/>
                <w:sz w:val="24"/>
                <w:szCs w:val="24"/>
              </w:rPr>
              <w:t>Измерения характеристик направляющих систем передачи</w:t>
            </w:r>
            <w:r w:rsidRPr="00264BC5">
              <w:rPr>
                <w:rFonts w:ascii="Times New Roman" w:hAnsi="Times New Roman"/>
                <w:b/>
                <w:sz w:val="24"/>
                <w:szCs w:val="24"/>
              </w:rPr>
              <w:t xml:space="preserve"> </w:t>
            </w:r>
          </w:p>
          <w:p w14:paraId="3ECD308C"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lastRenderedPageBreak/>
              <w:t>Тестируемые параметры. Классификация измерительных технологий современных телекоммуникаций и локальных сетей. Особенности и приборы для измерений ОВ. Оптические тестеры, рефлектометры и анализаторы спектра</w:t>
            </w:r>
          </w:p>
        </w:tc>
        <w:tc>
          <w:tcPr>
            <w:tcW w:w="404" w:type="pct"/>
            <w:vMerge/>
          </w:tcPr>
          <w:p w14:paraId="60CC41B3"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519A8E76" w14:textId="77777777" w:rsidTr="00264BC5">
        <w:tc>
          <w:tcPr>
            <w:tcW w:w="984" w:type="pct"/>
            <w:vMerge/>
          </w:tcPr>
          <w:p w14:paraId="2A7B18CB"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shd w:val="clear" w:color="auto" w:fill="D9D9D9"/>
          </w:tcPr>
          <w:p w14:paraId="4F72E2F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057AC314" w14:textId="77777777" w:rsidR="00264BC5" w:rsidRPr="00264BC5" w:rsidRDefault="00264BC5" w:rsidP="00264BC5">
            <w:pPr>
              <w:spacing w:after="0" w:line="240" w:lineRule="auto"/>
              <w:rPr>
                <w:rFonts w:ascii="Times New Roman" w:hAnsi="Times New Roman"/>
                <w:b/>
                <w:sz w:val="24"/>
                <w:szCs w:val="24"/>
                <w:lang w:val="en-US" w:eastAsia="en-US"/>
              </w:rPr>
            </w:pPr>
            <w:r w:rsidRPr="00264BC5">
              <w:rPr>
                <w:rFonts w:ascii="Times New Roman" w:hAnsi="Times New Roman"/>
                <w:b/>
                <w:sz w:val="24"/>
                <w:szCs w:val="24"/>
                <w:lang w:val="en-US" w:eastAsia="en-US"/>
              </w:rPr>
              <w:t>42</w:t>
            </w:r>
          </w:p>
        </w:tc>
      </w:tr>
      <w:tr w:rsidR="00264BC5" w:rsidRPr="00264BC5" w14:paraId="753F350F" w14:textId="77777777" w:rsidTr="006217EC">
        <w:tc>
          <w:tcPr>
            <w:tcW w:w="984" w:type="pct"/>
            <w:vMerge/>
          </w:tcPr>
          <w:p w14:paraId="3158278D"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1DF2082B"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1. Конструкции и </w:t>
            </w:r>
            <w:proofErr w:type="gramStart"/>
            <w:r w:rsidRPr="00264BC5">
              <w:rPr>
                <w:rFonts w:ascii="Times New Roman" w:hAnsi="Times New Roman"/>
                <w:sz w:val="24"/>
                <w:szCs w:val="24"/>
                <w:lang w:eastAsia="en-US"/>
              </w:rPr>
              <w:t>маркировки  кабелей</w:t>
            </w:r>
            <w:proofErr w:type="gramEnd"/>
            <w:r w:rsidRPr="00264BC5">
              <w:rPr>
                <w:rFonts w:ascii="Times New Roman" w:hAnsi="Times New Roman"/>
                <w:sz w:val="24"/>
                <w:szCs w:val="24"/>
                <w:lang w:eastAsia="en-US"/>
              </w:rPr>
              <w:t xml:space="preserve"> местных сетей</w:t>
            </w:r>
          </w:p>
        </w:tc>
        <w:tc>
          <w:tcPr>
            <w:tcW w:w="404" w:type="pct"/>
          </w:tcPr>
          <w:p w14:paraId="69301915"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76A4AC11" w14:textId="77777777" w:rsidTr="006217EC">
        <w:tc>
          <w:tcPr>
            <w:tcW w:w="984" w:type="pct"/>
            <w:vMerge/>
          </w:tcPr>
          <w:p w14:paraId="14E37903"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5A6259A"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2. Конструкции и </w:t>
            </w:r>
            <w:proofErr w:type="gramStart"/>
            <w:r w:rsidRPr="00264BC5">
              <w:rPr>
                <w:rFonts w:ascii="Times New Roman" w:hAnsi="Times New Roman"/>
                <w:sz w:val="24"/>
                <w:szCs w:val="24"/>
                <w:lang w:eastAsia="en-US"/>
              </w:rPr>
              <w:t>маркировки  магистральных</w:t>
            </w:r>
            <w:proofErr w:type="gramEnd"/>
            <w:r w:rsidRPr="00264BC5">
              <w:rPr>
                <w:rFonts w:ascii="Times New Roman" w:hAnsi="Times New Roman"/>
                <w:sz w:val="24"/>
                <w:szCs w:val="24"/>
                <w:lang w:eastAsia="en-US"/>
              </w:rPr>
              <w:t xml:space="preserve"> и </w:t>
            </w:r>
            <w:proofErr w:type="spellStart"/>
            <w:r w:rsidRPr="00264BC5">
              <w:rPr>
                <w:rFonts w:ascii="Times New Roman" w:hAnsi="Times New Roman"/>
                <w:sz w:val="24"/>
                <w:szCs w:val="24"/>
                <w:lang w:eastAsia="en-US"/>
              </w:rPr>
              <w:t>зоновых</w:t>
            </w:r>
            <w:proofErr w:type="spellEnd"/>
            <w:r w:rsidRPr="00264BC5">
              <w:rPr>
                <w:rFonts w:ascii="Times New Roman" w:hAnsi="Times New Roman"/>
                <w:sz w:val="24"/>
                <w:szCs w:val="24"/>
                <w:lang w:eastAsia="en-US"/>
              </w:rPr>
              <w:t xml:space="preserve"> электрических кабелей связи</w:t>
            </w:r>
          </w:p>
        </w:tc>
        <w:tc>
          <w:tcPr>
            <w:tcW w:w="404" w:type="pct"/>
          </w:tcPr>
          <w:p w14:paraId="01FD8A06"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175A846E" w14:textId="77777777" w:rsidTr="006217EC">
        <w:tc>
          <w:tcPr>
            <w:tcW w:w="984" w:type="pct"/>
            <w:vMerge/>
          </w:tcPr>
          <w:p w14:paraId="266A089B"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4CD8F999"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3. Расчет элементов конструкций симметричных кабелей</w:t>
            </w:r>
          </w:p>
        </w:tc>
        <w:tc>
          <w:tcPr>
            <w:tcW w:w="404" w:type="pct"/>
          </w:tcPr>
          <w:p w14:paraId="3AEC53E0"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68DF02B4" w14:textId="77777777" w:rsidTr="006217EC">
        <w:tc>
          <w:tcPr>
            <w:tcW w:w="984" w:type="pct"/>
            <w:vMerge/>
          </w:tcPr>
          <w:p w14:paraId="06973174"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150D92C"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 Расчет первичных параметров симметричного кабеля</w:t>
            </w:r>
          </w:p>
        </w:tc>
        <w:tc>
          <w:tcPr>
            <w:tcW w:w="404" w:type="pct"/>
          </w:tcPr>
          <w:p w14:paraId="45A8695E"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04B8F638" w14:textId="77777777" w:rsidTr="006217EC">
        <w:tc>
          <w:tcPr>
            <w:tcW w:w="984" w:type="pct"/>
            <w:vMerge/>
          </w:tcPr>
          <w:p w14:paraId="4E779F23"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5E20E33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5. Расчет вторичных параметров симметричного кабеля</w:t>
            </w:r>
          </w:p>
        </w:tc>
        <w:tc>
          <w:tcPr>
            <w:tcW w:w="404" w:type="pct"/>
          </w:tcPr>
          <w:p w14:paraId="2EB8DB11"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527668DE" w14:textId="77777777" w:rsidTr="006217EC">
        <w:tc>
          <w:tcPr>
            <w:tcW w:w="984" w:type="pct"/>
            <w:vMerge/>
          </w:tcPr>
          <w:p w14:paraId="46CA6A0E"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5E537F43"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6. Расчет первичных и вторичных параметров коаксиального кабеля</w:t>
            </w:r>
          </w:p>
        </w:tc>
        <w:tc>
          <w:tcPr>
            <w:tcW w:w="404" w:type="pct"/>
          </w:tcPr>
          <w:p w14:paraId="444627EC"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254A98B5" w14:textId="77777777" w:rsidTr="006217EC">
        <w:tc>
          <w:tcPr>
            <w:tcW w:w="984" w:type="pct"/>
            <w:vMerge/>
          </w:tcPr>
          <w:p w14:paraId="23A1E836"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1556381C"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7. Исследование экранирования электромагнитного поля</w:t>
            </w:r>
          </w:p>
        </w:tc>
        <w:tc>
          <w:tcPr>
            <w:tcW w:w="404" w:type="pct"/>
          </w:tcPr>
          <w:p w14:paraId="27B35181"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3E4131E4" w14:textId="77777777" w:rsidTr="006217EC">
        <w:tc>
          <w:tcPr>
            <w:tcW w:w="984" w:type="pct"/>
            <w:vMerge/>
          </w:tcPr>
          <w:p w14:paraId="39D11F3C"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26A82594"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8. Изучение конструкций оптических кабелей </w:t>
            </w:r>
            <w:proofErr w:type="gramStart"/>
            <w:r w:rsidRPr="00264BC5">
              <w:rPr>
                <w:rFonts w:ascii="Times New Roman" w:hAnsi="Times New Roman"/>
                <w:sz w:val="24"/>
                <w:szCs w:val="24"/>
                <w:lang w:eastAsia="en-US"/>
              </w:rPr>
              <w:t>связи  и</w:t>
            </w:r>
            <w:proofErr w:type="gramEnd"/>
            <w:r w:rsidRPr="00264BC5">
              <w:rPr>
                <w:rFonts w:ascii="Times New Roman" w:hAnsi="Times New Roman"/>
                <w:sz w:val="24"/>
                <w:szCs w:val="24"/>
                <w:lang w:eastAsia="en-US"/>
              </w:rPr>
              <w:t xml:space="preserve"> оптических волокон</w:t>
            </w:r>
          </w:p>
        </w:tc>
        <w:tc>
          <w:tcPr>
            <w:tcW w:w="404" w:type="pct"/>
          </w:tcPr>
          <w:p w14:paraId="1BB65E0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7466A8B6" w14:textId="77777777" w:rsidTr="006217EC">
        <w:tc>
          <w:tcPr>
            <w:tcW w:w="984" w:type="pct"/>
            <w:vMerge/>
          </w:tcPr>
          <w:p w14:paraId="6623D663"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07E476A6"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9. Измерение основных характеристик ОК</w:t>
            </w:r>
          </w:p>
        </w:tc>
        <w:tc>
          <w:tcPr>
            <w:tcW w:w="404" w:type="pct"/>
          </w:tcPr>
          <w:p w14:paraId="62A87A3F"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567C8785" w14:textId="77777777" w:rsidTr="006217EC">
        <w:tc>
          <w:tcPr>
            <w:tcW w:w="984" w:type="pct"/>
            <w:vMerge/>
          </w:tcPr>
          <w:p w14:paraId="2163488D"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8E31B91"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10. Измерение потерь на стыках и разъемных соединениях ОВ и ОК</w:t>
            </w:r>
          </w:p>
        </w:tc>
        <w:tc>
          <w:tcPr>
            <w:tcW w:w="404" w:type="pct"/>
          </w:tcPr>
          <w:p w14:paraId="3BA57B6B"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76F52B1A" w14:textId="77777777" w:rsidTr="006217EC">
        <w:tc>
          <w:tcPr>
            <w:tcW w:w="984" w:type="pct"/>
            <w:vMerge/>
          </w:tcPr>
          <w:p w14:paraId="0267D662"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649811A4"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11. Исследование эффективности ввода оптического излучения в ОВ</w:t>
            </w:r>
          </w:p>
        </w:tc>
        <w:tc>
          <w:tcPr>
            <w:tcW w:w="404" w:type="pct"/>
          </w:tcPr>
          <w:p w14:paraId="38E9A895"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0F68938E" w14:textId="77777777" w:rsidTr="006217EC">
        <w:tc>
          <w:tcPr>
            <w:tcW w:w="984" w:type="pct"/>
            <w:vMerge/>
          </w:tcPr>
          <w:p w14:paraId="36836F85"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6B5A0A85"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12. Исследование дисперсионных характеристик ОВ</w:t>
            </w:r>
          </w:p>
        </w:tc>
        <w:tc>
          <w:tcPr>
            <w:tcW w:w="404" w:type="pct"/>
          </w:tcPr>
          <w:p w14:paraId="78527BE9"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20C5DD24" w14:textId="77777777" w:rsidTr="006217EC">
        <w:tc>
          <w:tcPr>
            <w:tcW w:w="984" w:type="pct"/>
            <w:vMerge/>
          </w:tcPr>
          <w:p w14:paraId="39F17671"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F59AE4E"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13. </w:t>
            </w:r>
            <w:r w:rsidRPr="00264BC5">
              <w:rPr>
                <w:rFonts w:ascii="Times New Roman" w:hAnsi="Times New Roman"/>
                <w:bCs/>
                <w:sz w:val="24"/>
                <w:szCs w:val="24"/>
                <w:lang w:eastAsia="en-US"/>
              </w:rPr>
              <w:t>Расчет оптических параметров и параметров передачи оптического волокна</w:t>
            </w:r>
          </w:p>
        </w:tc>
        <w:tc>
          <w:tcPr>
            <w:tcW w:w="404" w:type="pct"/>
          </w:tcPr>
          <w:p w14:paraId="2E80DDB3"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7748BB2B" w14:textId="77777777" w:rsidTr="00264BC5">
        <w:tc>
          <w:tcPr>
            <w:tcW w:w="984" w:type="pct"/>
            <w:vMerge/>
          </w:tcPr>
          <w:p w14:paraId="61C181FF"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shd w:val="clear" w:color="auto" w:fill="D9D9D9"/>
          </w:tcPr>
          <w:p w14:paraId="57A4FE4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6FBB160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8</w:t>
            </w:r>
          </w:p>
        </w:tc>
      </w:tr>
      <w:tr w:rsidR="00264BC5" w:rsidRPr="00264BC5" w14:paraId="77FE35D9" w14:textId="77777777" w:rsidTr="006217EC">
        <w:tc>
          <w:tcPr>
            <w:tcW w:w="984" w:type="pct"/>
            <w:vMerge/>
          </w:tcPr>
          <w:p w14:paraId="3C415C7A"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328597E7" w14:textId="77777777" w:rsidR="00264BC5" w:rsidRPr="00264BC5" w:rsidRDefault="00264BC5" w:rsidP="00264BC5">
            <w:pPr>
              <w:spacing w:after="0" w:line="240" w:lineRule="auto"/>
              <w:outlineLvl w:val="1"/>
              <w:rPr>
                <w:rFonts w:ascii="Times New Roman" w:hAnsi="Times New Roman"/>
                <w:bCs/>
                <w:sz w:val="24"/>
                <w:szCs w:val="24"/>
              </w:rPr>
            </w:pPr>
            <w:r w:rsidRPr="00264BC5">
              <w:rPr>
                <w:rFonts w:ascii="Times New Roman" w:hAnsi="Times New Roman"/>
                <w:bCs/>
                <w:sz w:val="24"/>
                <w:szCs w:val="24"/>
              </w:rPr>
              <w:t>1. Виды линий связи. Достоинства и недостатки. Составить сравнительную таблицу.</w:t>
            </w:r>
          </w:p>
        </w:tc>
        <w:tc>
          <w:tcPr>
            <w:tcW w:w="404" w:type="pct"/>
            <w:vMerge w:val="restart"/>
          </w:tcPr>
          <w:p w14:paraId="4A213BC1"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8</w:t>
            </w:r>
          </w:p>
        </w:tc>
      </w:tr>
      <w:tr w:rsidR="00264BC5" w:rsidRPr="00264BC5" w14:paraId="02C581FC" w14:textId="77777777" w:rsidTr="006217EC">
        <w:tc>
          <w:tcPr>
            <w:tcW w:w="984" w:type="pct"/>
            <w:vMerge/>
          </w:tcPr>
          <w:p w14:paraId="6E64C4C2"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2ADD3B4B" w14:textId="77777777" w:rsidR="00264BC5" w:rsidRPr="00264BC5" w:rsidRDefault="00264BC5" w:rsidP="00264BC5">
            <w:pPr>
              <w:spacing w:after="0" w:line="240" w:lineRule="auto"/>
              <w:outlineLvl w:val="1"/>
              <w:rPr>
                <w:rFonts w:ascii="Times New Roman" w:hAnsi="Times New Roman"/>
                <w:bCs/>
                <w:sz w:val="24"/>
                <w:szCs w:val="24"/>
              </w:rPr>
            </w:pPr>
            <w:r w:rsidRPr="00264BC5">
              <w:rPr>
                <w:rFonts w:ascii="Times New Roman" w:hAnsi="Times New Roman"/>
                <w:bCs/>
                <w:sz w:val="24"/>
                <w:szCs w:val="24"/>
              </w:rPr>
              <w:t xml:space="preserve">2. Системы передачи, применяемые на кабельных линиях связи. </w:t>
            </w:r>
            <w:proofErr w:type="gramStart"/>
            <w:r w:rsidRPr="00264BC5">
              <w:rPr>
                <w:rFonts w:ascii="Times New Roman" w:hAnsi="Times New Roman"/>
                <w:bCs/>
                <w:sz w:val="24"/>
                <w:szCs w:val="24"/>
              </w:rPr>
              <w:t>Составить  таблицу</w:t>
            </w:r>
            <w:proofErr w:type="gramEnd"/>
            <w:r w:rsidRPr="00264BC5">
              <w:rPr>
                <w:rFonts w:ascii="Times New Roman" w:hAnsi="Times New Roman"/>
                <w:bCs/>
                <w:sz w:val="24"/>
                <w:szCs w:val="24"/>
              </w:rPr>
              <w:t xml:space="preserve"> по каждому виду НСП.</w:t>
            </w:r>
          </w:p>
        </w:tc>
        <w:tc>
          <w:tcPr>
            <w:tcW w:w="404" w:type="pct"/>
            <w:vMerge/>
          </w:tcPr>
          <w:p w14:paraId="0438669F" w14:textId="77777777" w:rsidR="00264BC5" w:rsidRPr="00264BC5" w:rsidRDefault="00264BC5" w:rsidP="00264BC5">
            <w:pPr>
              <w:spacing w:after="0" w:line="240" w:lineRule="auto"/>
              <w:rPr>
                <w:rFonts w:ascii="Times New Roman" w:hAnsi="Times New Roman"/>
                <w:sz w:val="24"/>
                <w:szCs w:val="24"/>
                <w:lang w:eastAsia="en-US"/>
              </w:rPr>
            </w:pPr>
          </w:p>
        </w:tc>
      </w:tr>
      <w:tr w:rsidR="00264BC5" w:rsidRPr="00264BC5" w14:paraId="3CCBD2D6" w14:textId="77777777" w:rsidTr="006217EC">
        <w:tc>
          <w:tcPr>
            <w:tcW w:w="984" w:type="pct"/>
            <w:vMerge/>
          </w:tcPr>
          <w:p w14:paraId="6E185811"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36F774DF" w14:textId="77777777" w:rsidR="00264BC5" w:rsidRPr="00264BC5" w:rsidRDefault="00264BC5" w:rsidP="00264BC5">
            <w:pPr>
              <w:spacing w:after="0" w:line="240" w:lineRule="auto"/>
              <w:outlineLvl w:val="1"/>
              <w:rPr>
                <w:rFonts w:ascii="Times New Roman" w:hAnsi="Times New Roman"/>
                <w:bCs/>
                <w:sz w:val="24"/>
                <w:szCs w:val="24"/>
              </w:rPr>
            </w:pPr>
            <w:r w:rsidRPr="00264BC5">
              <w:rPr>
                <w:rFonts w:ascii="Times New Roman" w:hAnsi="Times New Roman"/>
                <w:bCs/>
                <w:sz w:val="24"/>
                <w:szCs w:val="24"/>
              </w:rPr>
              <w:t>3. Конструкции направляющих систем место их применения.  Рисунок, фото, презентация</w:t>
            </w:r>
          </w:p>
        </w:tc>
        <w:tc>
          <w:tcPr>
            <w:tcW w:w="404" w:type="pct"/>
            <w:vMerge/>
          </w:tcPr>
          <w:p w14:paraId="4E4B60C2" w14:textId="77777777" w:rsidR="00264BC5" w:rsidRPr="00264BC5" w:rsidRDefault="00264BC5" w:rsidP="00264BC5">
            <w:pPr>
              <w:spacing w:after="0" w:line="240" w:lineRule="auto"/>
              <w:rPr>
                <w:rFonts w:ascii="Times New Roman" w:hAnsi="Times New Roman"/>
                <w:sz w:val="24"/>
                <w:szCs w:val="24"/>
                <w:lang w:eastAsia="en-US"/>
              </w:rPr>
            </w:pPr>
          </w:p>
        </w:tc>
      </w:tr>
      <w:tr w:rsidR="00264BC5" w:rsidRPr="00264BC5" w14:paraId="4D33E4EE" w14:textId="77777777" w:rsidTr="006217EC">
        <w:tc>
          <w:tcPr>
            <w:tcW w:w="984" w:type="pct"/>
            <w:vMerge/>
          </w:tcPr>
          <w:p w14:paraId="726425D8"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070CC1F7" w14:textId="77777777" w:rsidR="00264BC5" w:rsidRPr="00264BC5" w:rsidRDefault="00264BC5" w:rsidP="00264BC5">
            <w:pPr>
              <w:shd w:val="clear" w:color="auto" w:fill="FFFFFF"/>
              <w:autoSpaceDE w:val="0"/>
              <w:autoSpaceDN w:val="0"/>
              <w:adjustRightInd w:val="0"/>
              <w:spacing w:after="0" w:line="240" w:lineRule="auto"/>
              <w:rPr>
                <w:rFonts w:ascii="Times New Roman" w:hAnsi="Times New Roman"/>
                <w:bCs/>
                <w:sz w:val="24"/>
                <w:lang w:eastAsia="en-US"/>
              </w:rPr>
            </w:pPr>
            <w:r w:rsidRPr="00264BC5">
              <w:rPr>
                <w:rFonts w:ascii="Times New Roman" w:hAnsi="Times New Roman"/>
                <w:bCs/>
                <w:spacing w:val="-2"/>
                <w:sz w:val="24"/>
                <w:szCs w:val="24"/>
                <w:lang w:eastAsia="en-US"/>
              </w:rPr>
              <w:t xml:space="preserve">4. Составить таблицу сравнения по видам НСП: 1.Симметричные кабели; 2. Коаксиальные кабели; 3. Волоконно-оптические;4. Сверхпроводящие; 5. </w:t>
            </w:r>
            <w:proofErr w:type="spellStart"/>
            <w:r w:rsidRPr="00264BC5">
              <w:rPr>
                <w:rFonts w:ascii="Times New Roman" w:hAnsi="Times New Roman"/>
                <w:bCs/>
                <w:spacing w:val="-2"/>
                <w:sz w:val="24"/>
                <w:szCs w:val="24"/>
                <w:lang w:eastAsia="en-US"/>
              </w:rPr>
              <w:t>Волноводы.По</w:t>
            </w:r>
            <w:proofErr w:type="spellEnd"/>
            <w:r w:rsidRPr="00264BC5">
              <w:rPr>
                <w:rFonts w:ascii="Times New Roman" w:hAnsi="Times New Roman"/>
                <w:bCs/>
                <w:spacing w:val="-2"/>
                <w:sz w:val="24"/>
                <w:szCs w:val="24"/>
                <w:lang w:eastAsia="en-US"/>
              </w:rPr>
              <w:t xml:space="preserve"> параметрам: </w:t>
            </w:r>
            <w:r w:rsidRPr="00264BC5">
              <w:rPr>
                <w:rFonts w:ascii="Times New Roman" w:hAnsi="Times New Roman"/>
                <w:bCs/>
                <w:spacing w:val="-2"/>
                <w:sz w:val="24"/>
                <w:lang w:eastAsia="en-US"/>
              </w:rPr>
              <w:t>1.Конструкция НСП с размерами; 2.Вид изоляции; 3. Вид брони; 4. Параметры передачи, 5. Параметры влияния.</w:t>
            </w:r>
          </w:p>
        </w:tc>
        <w:tc>
          <w:tcPr>
            <w:tcW w:w="404" w:type="pct"/>
            <w:vMerge/>
          </w:tcPr>
          <w:p w14:paraId="0F79C2D3" w14:textId="77777777" w:rsidR="00264BC5" w:rsidRPr="00264BC5" w:rsidRDefault="00264BC5" w:rsidP="00264BC5">
            <w:pPr>
              <w:spacing w:after="0" w:line="240" w:lineRule="auto"/>
              <w:rPr>
                <w:rFonts w:ascii="Times New Roman" w:hAnsi="Times New Roman"/>
                <w:sz w:val="24"/>
                <w:szCs w:val="24"/>
                <w:lang w:eastAsia="en-US"/>
              </w:rPr>
            </w:pPr>
          </w:p>
        </w:tc>
      </w:tr>
      <w:tr w:rsidR="00264BC5" w:rsidRPr="00264BC5" w14:paraId="48B63A98" w14:textId="77777777" w:rsidTr="00264BC5">
        <w:tc>
          <w:tcPr>
            <w:tcW w:w="984" w:type="pct"/>
            <w:vMerge w:val="restart"/>
          </w:tcPr>
          <w:p w14:paraId="5AE254DA" w14:textId="77777777" w:rsidR="00264BC5" w:rsidRPr="00264BC5" w:rsidRDefault="00264BC5" w:rsidP="00264BC5">
            <w:pPr>
              <w:autoSpaceDE w:val="0"/>
              <w:autoSpaceDN w:val="0"/>
              <w:adjustRightInd w:val="0"/>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Тема 1.2.</w:t>
            </w:r>
          </w:p>
          <w:p w14:paraId="37DE1998" w14:textId="77777777" w:rsidR="00264BC5" w:rsidRPr="00264BC5" w:rsidRDefault="00264BC5" w:rsidP="00264BC5">
            <w:pPr>
              <w:autoSpaceDE w:val="0"/>
              <w:autoSpaceDN w:val="0"/>
              <w:adjustRightInd w:val="0"/>
              <w:spacing w:after="0" w:line="240" w:lineRule="auto"/>
              <w:rPr>
                <w:rFonts w:ascii="Times New Roman" w:hAnsi="Times New Roman"/>
                <w:bCs/>
                <w:sz w:val="24"/>
                <w:szCs w:val="24"/>
                <w:lang w:eastAsia="en-US"/>
              </w:rPr>
            </w:pPr>
            <w:r w:rsidRPr="00264BC5">
              <w:rPr>
                <w:rFonts w:ascii="Times New Roman" w:hAnsi="Times New Roman"/>
                <w:sz w:val="24"/>
                <w:szCs w:val="24"/>
                <w:lang w:eastAsia="en-US"/>
              </w:rPr>
              <w:t>Оконечные кабельные устройства для электрических и волоконно-оптических кабелей связи</w:t>
            </w:r>
          </w:p>
          <w:p w14:paraId="5E88B35C"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shd w:val="clear" w:color="auto" w:fill="D9D9D9"/>
            <w:vAlign w:val="center"/>
          </w:tcPr>
          <w:p w14:paraId="3D55B3C7" w14:textId="77777777" w:rsidR="00264BC5" w:rsidRPr="00264BC5" w:rsidRDefault="00264BC5"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lastRenderedPageBreak/>
              <w:t>Содержание</w:t>
            </w:r>
          </w:p>
        </w:tc>
        <w:tc>
          <w:tcPr>
            <w:tcW w:w="404" w:type="pct"/>
            <w:shd w:val="clear" w:color="auto" w:fill="D9D9D9"/>
            <w:vAlign w:val="center"/>
          </w:tcPr>
          <w:p w14:paraId="1BDEAD97"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22</w:t>
            </w:r>
          </w:p>
        </w:tc>
      </w:tr>
      <w:tr w:rsidR="00264BC5" w:rsidRPr="00264BC5" w14:paraId="6AC89B22" w14:textId="77777777" w:rsidTr="00264BC5">
        <w:tc>
          <w:tcPr>
            <w:tcW w:w="984" w:type="pct"/>
            <w:vMerge/>
          </w:tcPr>
          <w:p w14:paraId="11F2B0AA"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26701C43" w14:textId="77777777" w:rsidR="00264BC5" w:rsidRPr="00264BC5" w:rsidRDefault="00264BC5" w:rsidP="00264BC5">
            <w:pPr>
              <w:tabs>
                <w:tab w:val="left" w:pos="0"/>
              </w:tabs>
              <w:spacing w:after="0" w:line="240" w:lineRule="auto"/>
              <w:rPr>
                <w:rFonts w:ascii="Times New Roman" w:hAnsi="Times New Roman"/>
                <w:bCs/>
                <w:sz w:val="24"/>
                <w:szCs w:val="24"/>
                <w:lang w:eastAsia="ar-SA"/>
              </w:rPr>
            </w:pPr>
            <w:r w:rsidRPr="00264BC5">
              <w:rPr>
                <w:rFonts w:ascii="Times New Roman" w:hAnsi="Times New Roman"/>
                <w:b/>
                <w:sz w:val="24"/>
                <w:szCs w:val="24"/>
                <w:lang w:eastAsia="ar-SA"/>
              </w:rPr>
              <w:t xml:space="preserve">1. </w:t>
            </w:r>
            <w:r w:rsidRPr="00264BC5">
              <w:rPr>
                <w:rFonts w:ascii="Times New Roman" w:hAnsi="Times New Roman"/>
                <w:b/>
                <w:bCs/>
                <w:sz w:val="24"/>
                <w:szCs w:val="24"/>
                <w:lang w:eastAsia="ar-SA"/>
              </w:rPr>
              <w:t xml:space="preserve">Коммутационно-распределительные </w:t>
            </w:r>
            <w:proofErr w:type="gramStart"/>
            <w:r w:rsidRPr="00264BC5">
              <w:rPr>
                <w:rFonts w:ascii="Times New Roman" w:hAnsi="Times New Roman"/>
                <w:b/>
                <w:bCs/>
                <w:sz w:val="24"/>
                <w:szCs w:val="24"/>
                <w:lang w:eastAsia="ar-SA"/>
              </w:rPr>
              <w:t>устройства</w:t>
            </w:r>
            <w:r w:rsidRPr="00264BC5">
              <w:rPr>
                <w:rFonts w:ascii="Times New Roman" w:hAnsi="Times New Roman"/>
                <w:bCs/>
                <w:sz w:val="24"/>
                <w:szCs w:val="24"/>
                <w:lang w:eastAsia="ar-SA"/>
              </w:rPr>
              <w:t xml:space="preserve"> </w:t>
            </w:r>
            <w:r w:rsidRPr="00264BC5">
              <w:rPr>
                <w:rFonts w:ascii="Times New Roman" w:hAnsi="Times New Roman"/>
                <w:b/>
                <w:sz w:val="24"/>
                <w:szCs w:val="24"/>
                <w:lang w:eastAsia="ar-SA"/>
              </w:rPr>
              <w:t xml:space="preserve"> для</w:t>
            </w:r>
            <w:proofErr w:type="gramEnd"/>
            <w:r w:rsidRPr="00264BC5">
              <w:rPr>
                <w:rFonts w:ascii="Times New Roman" w:hAnsi="Times New Roman"/>
                <w:b/>
                <w:sz w:val="24"/>
                <w:szCs w:val="24"/>
                <w:lang w:eastAsia="ar-SA"/>
              </w:rPr>
              <w:t xml:space="preserve"> электрических кабелей</w:t>
            </w:r>
          </w:p>
          <w:p w14:paraId="35F8FA27"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bCs/>
                <w:sz w:val="24"/>
                <w:szCs w:val="24"/>
                <w:lang w:eastAsia="en-US"/>
              </w:rPr>
              <w:t>Боксы, п</w:t>
            </w:r>
            <w:r w:rsidRPr="00264BC5">
              <w:rPr>
                <w:rFonts w:ascii="Times New Roman" w:hAnsi="Times New Roman"/>
                <w:sz w:val="24"/>
                <w:szCs w:val="24"/>
                <w:lang w:eastAsia="en-US"/>
              </w:rPr>
              <w:t xml:space="preserve">линты </w:t>
            </w:r>
            <w:r w:rsidRPr="00264BC5">
              <w:rPr>
                <w:rFonts w:ascii="Times New Roman" w:hAnsi="Times New Roman"/>
                <w:bCs/>
                <w:sz w:val="24"/>
                <w:szCs w:val="24"/>
                <w:lang w:eastAsia="en-US"/>
              </w:rPr>
              <w:t xml:space="preserve">и модули </w:t>
            </w:r>
            <w:proofErr w:type="gramStart"/>
            <w:r w:rsidRPr="00264BC5">
              <w:rPr>
                <w:rFonts w:ascii="Times New Roman" w:hAnsi="Times New Roman"/>
                <w:bCs/>
                <w:sz w:val="24"/>
                <w:szCs w:val="24"/>
                <w:lang w:eastAsia="en-US"/>
              </w:rPr>
              <w:t>подключения,  шкафы</w:t>
            </w:r>
            <w:proofErr w:type="gramEnd"/>
            <w:r w:rsidRPr="00264BC5">
              <w:rPr>
                <w:rFonts w:ascii="Times New Roman" w:hAnsi="Times New Roman"/>
                <w:bCs/>
                <w:sz w:val="24"/>
                <w:szCs w:val="24"/>
                <w:lang w:eastAsia="en-US"/>
              </w:rPr>
              <w:t xml:space="preserve"> распределительные настенные, шкафы </w:t>
            </w:r>
            <w:proofErr w:type="spellStart"/>
            <w:r w:rsidRPr="00264BC5">
              <w:rPr>
                <w:rFonts w:ascii="Times New Roman" w:hAnsi="Times New Roman"/>
                <w:bCs/>
                <w:sz w:val="24"/>
                <w:szCs w:val="24"/>
                <w:lang w:eastAsia="en-US"/>
              </w:rPr>
              <w:t>пристенные</w:t>
            </w:r>
            <w:proofErr w:type="spellEnd"/>
            <w:r w:rsidRPr="00264BC5">
              <w:rPr>
                <w:rFonts w:ascii="Times New Roman" w:hAnsi="Times New Roman"/>
                <w:bCs/>
                <w:sz w:val="24"/>
                <w:szCs w:val="24"/>
                <w:lang w:eastAsia="en-US"/>
              </w:rPr>
              <w:t xml:space="preserve"> средней емкости ШРП, шкафы уличные двойные ШРУД,  кроссы, ящики кабельные, </w:t>
            </w:r>
            <w:r w:rsidRPr="00264BC5">
              <w:rPr>
                <w:rFonts w:ascii="Times New Roman" w:hAnsi="Times New Roman"/>
                <w:sz w:val="24"/>
                <w:szCs w:val="24"/>
                <w:lang w:eastAsia="en-US"/>
              </w:rPr>
              <w:t xml:space="preserve"> коробки распределительные телефонные</w:t>
            </w:r>
            <w:r w:rsidRPr="00264BC5">
              <w:rPr>
                <w:rFonts w:ascii="Times New Roman" w:hAnsi="Times New Roman"/>
                <w:bCs/>
                <w:sz w:val="24"/>
                <w:szCs w:val="24"/>
                <w:lang w:eastAsia="en-US"/>
              </w:rPr>
              <w:t xml:space="preserve">: </w:t>
            </w:r>
            <w:r w:rsidRPr="00264BC5">
              <w:rPr>
                <w:rFonts w:ascii="Times New Roman" w:hAnsi="Times New Roman"/>
                <w:sz w:val="24"/>
                <w:szCs w:val="24"/>
                <w:lang w:eastAsia="en-US"/>
              </w:rPr>
              <w:t xml:space="preserve"> типы, назначение, конструкция.</w:t>
            </w:r>
          </w:p>
        </w:tc>
        <w:tc>
          <w:tcPr>
            <w:tcW w:w="404" w:type="pct"/>
            <w:vMerge w:val="restart"/>
          </w:tcPr>
          <w:p w14:paraId="2BA16C68"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8</w:t>
            </w:r>
          </w:p>
        </w:tc>
      </w:tr>
      <w:tr w:rsidR="00264BC5" w:rsidRPr="00264BC5" w14:paraId="58AAC014" w14:textId="77777777" w:rsidTr="00264BC5">
        <w:trPr>
          <w:trHeight w:val="2646"/>
        </w:trPr>
        <w:tc>
          <w:tcPr>
            <w:tcW w:w="984" w:type="pct"/>
            <w:vMerge/>
          </w:tcPr>
          <w:p w14:paraId="2CF460E3"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3635AFEB" w14:textId="77777777" w:rsidR="00264BC5" w:rsidRPr="00264BC5" w:rsidRDefault="00264BC5" w:rsidP="00264BC5">
            <w:pPr>
              <w:tabs>
                <w:tab w:val="left" w:pos="0"/>
              </w:tabs>
              <w:spacing w:after="0" w:line="240" w:lineRule="auto"/>
              <w:rPr>
                <w:rFonts w:ascii="Times New Roman" w:hAnsi="Times New Roman"/>
                <w:b/>
                <w:sz w:val="24"/>
                <w:szCs w:val="24"/>
                <w:lang w:eastAsia="ar-SA"/>
              </w:rPr>
            </w:pPr>
            <w:r w:rsidRPr="00264BC5">
              <w:rPr>
                <w:rFonts w:ascii="Times New Roman" w:hAnsi="Times New Roman"/>
                <w:b/>
                <w:sz w:val="24"/>
                <w:szCs w:val="24"/>
                <w:lang w:eastAsia="ar-SA"/>
              </w:rPr>
              <w:t>2. Оконечные кабельные устройства для оптических кабелей связи</w:t>
            </w:r>
          </w:p>
          <w:p w14:paraId="44AAA0D7" w14:textId="77777777" w:rsidR="00264BC5" w:rsidRPr="00264BC5" w:rsidRDefault="00264BC5" w:rsidP="00264BC5">
            <w:pPr>
              <w:tabs>
                <w:tab w:val="left" w:pos="0"/>
              </w:tabs>
              <w:spacing w:after="0" w:line="240" w:lineRule="auto"/>
              <w:rPr>
                <w:rFonts w:ascii="Times New Roman" w:hAnsi="Times New Roman"/>
                <w:sz w:val="24"/>
                <w:szCs w:val="24"/>
                <w:lang w:eastAsia="ar-SA"/>
              </w:rPr>
            </w:pPr>
            <w:r w:rsidRPr="00264BC5">
              <w:rPr>
                <w:rFonts w:ascii="Times New Roman" w:hAnsi="Times New Roman"/>
                <w:sz w:val="24"/>
                <w:szCs w:val="24"/>
                <w:lang w:eastAsia="ar-SA"/>
              </w:rPr>
              <w:t>Пассивные оптические компоненты. Соединители, аттенюаторы, разветвители</w:t>
            </w:r>
          </w:p>
          <w:p w14:paraId="60E9231B" w14:textId="77777777" w:rsidR="00264BC5" w:rsidRPr="00264BC5" w:rsidRDefault="00264BC5" w:rsidP="00264BC5">
            <w:pPr>
              <w:tabs>
                <w:tab w:val="left" w:pos="0"/>
              </w:tabs>
              <w:spacing w:after="0" w:line="240" w:lineRule="auto"/>
              <w:rPr>
                <w:rFonts w:ascii="Times New Roman" w:hAnsi="Times New Roman"/>
                <w:sz w:val="24"/>
                <w:szCs w:val="24"/>
                <w:lang w:eastAsia="ar-SA"/>
              </w:rPr>
            </w:pPr>
            <w:r w:rsidRPr="00264BC5">
              <w:rPr>
                <w:rFonts w:ascii="Times New Roman" w:hAnsi="Times New Roman"/>
                <w:sz w:val="24"/>
                <w:szCs w:val="24"/>
                <w:lang w:eastAsia="ar-SA"/>
              </w:rPr>
              <w:t xml:space="preserve">Основные характеристики, назначение и типы оптических компонентов. Соединительные и переходные розетки: типы, назначение розеток. Оптические соединительные шнуры: классификация, маркировка и </w:t>
            </w:r>
            <w:proofErr w:type="gramStart"/>
            <w:r w:rsidRPr="00264BC5">
              <w:rPr>
                <w:rFonts w:ascii="Times New Roman" w:hAnsi="Times New Roman"/>
                <w:sz w:val="24"/>
                <w:szCs w:val="24"/>
                <w:lang w:eastAsia="ar-SA"/>
              </w:rPr>
              <w:t>назначение  шнуров</w:t>
            </w:r>
            <w:proofErr w:type="gramEnd"/>
            <w:r w:rsidRPr="00264BC5">
              <w:rPr>
                <w:rFonts w:ascii="Times New Roman" w:hAnsi="Times New Roman"/>
                <w:sz w:val="24"/>
                <w:szCs w:val="24"/>
                <w:lang w:eastAsia="ar-SA"/>
              </w:rPr>
              <w:t xml:space="preserve">. Пассивное оборудование для ВОЛС специального назначения. </w:t>
            </w:r>
            <w:proofErr w:type="spellStart"/>
            <w:r w:rsidRPr="00264BC5">
              <w:rPr>
                <w:rFonts w:ascii="Times New Roman" w:hAnsi="Times New Roman"/>
                <w:sz w:val="24"/>
                <w:szCs w:val="24"/>
                <w:lang w:eastAsia="ar-SA"/>
              </w:rPr>
              <w:t>Претерминированные</w:t>
            </w:r>
            <w:proofErr w:type="spellEnd"/>
            <w:r w:rsidRPr="00264BC5">
              <w:rPr>
                <w:rFonts w:ascii="Times New Roman" w:hAnsi="Times New Roman"/>
                <w:sz w:val="24"/>
                <w:szCs w:val="24"/>
                <w:lang w:eastAsia="ar-SA"/>
              </w:rPr>
              <w:t xml:space="preserve"> кабельные сборки, вставки ремонтные оптические: назначение, конструкция. Аварийный транспортируемый кабельный комплект: назначение, состав</w:t>
            </w:r>
            <w:r w:rsidRPr="00264BC5">
              <w:rPr>
                <w:rFonts w:ascii="Times New Roman" w:hAnsi="Times New Roman"/>
                <w:bCs/>
                <w:sz w:val="24"/>
                <w:szCs w:val="24"/>
                <w:lang w:eastAsia="ar-SA"/>
              </w:rPr>
              <w:t xml:space="preserve"> Оконечное оборудование ВОЛС</w:t>
            </w:r>
          </w:p>
          <w:p w14:paraId="6AF4BC31" w14:textId="77777777" w:rsidR="00264BC5" w:rsidRPr="00264BC5" w:rsidRDefault="00264BC5" w:rsidP="00264BC5">
            <w:pPr>
              <w:tabs>
                <w:tab w:val="left" w:pos="0"/>
              </w:tabs>
              <w:spacing w:after="0" w:line="240" w:lineRule="auto"/>
              <w:rPr>
                <w:rFonts w:ascii="Times New Roman" w:hAnsi="Times New Roman"/>
                <w:bCs/>
                <w:sz w:val="24"/>
                <w:szCs w:val="24"/>
                <w:lang w:eastAsia="ar-SA"/>
              </w:rPr>
            </w:pPr>
            <w:r w:rsidRPr="00264BC5">
              <w:rPr>
                <w:rFonts w:ascii="Times New Roman" w:hAnsi="Times New Roman"/>
                <w:bCs/>
                <w:sz w:val="24"/>
                <w:szCs w:val="24"/>
                <w:lang w:eastAsia="ar-SA"/>
              </w:rPr>
              <w:t xml:space="preserve">Ввод оптических кабелей в объекты связи: </w:t>
            </w:r>
            <w:proofErr w:type="gramStart"/>
            <w:r w:rsidRPr="00264BC5">
              <w:rPr>
                <w:rFonts w:ascii="Times New Roman" w:hAnsi="Times New Roman"/>
                <w:bCs/>
                <w:sz w:val="24"/>
                <w:szCs w:val="24"/>
                <w:lang w:eastAsia="ar-SA"/>
              </w:rPr>
              <w:t>назначение,  схема</w:t>
            </w:r>
            <w:proofErr w:type="gramEnd"/>
            <w:r w:rsidRPr="00264BC5">
              <w:rPr>
                <w:rFonts w:ascii="Times New Roman" w:hAnsi="Times New Roman"/>
                <w:bCs/>
                <w:sz w:val="24"/>
                <w:szCs w:val="24"/>
                <w:lang w:eastAsia="ar-SA"/>
              </w:rPr>
              <w:t xml:space="preserve"> ввода в здания, в необслуживаемые  регенерационные пункты. </w:t>
            </w:r>
          </w:p>
          <w:p w14:paraId="49E48788"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bCs/>
                <w:sz w:val="24"/>
                <w:szCs w:val="24"/>
                <w:lang w:eastAsia="en-US"/>
              </w:rPr>
              <w:t>Оптическое кроссовое оборудование: состав кроссового оборудования, назначение оборудования, конструкция оптических кроссов</w:t>
            </w:r>
          </w:p>
        </w:tc>
        <w:tc>
          <w:tcPr>
            <w:tcW w:w="404" w:type="pct"/>
            <w:vMerge/>
          </w:tcPr>
          <w:p w14:paraId="5F303D41"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3E85E48E" w14:textId="77777777" w:rsidTr="00264BC5">
        <w:trPr>
          <w:trHeight w:val="70"/>
        </w:trPr>
        <w:tc>
          <w:tcPr>
            <w:tcW w:w="984" w:type="pct"/>
            <w:vMerge/>
          </w:tcPr>
          <w:p w14:paraId="29979476"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shd w:val="clear" w:color="auto" w:fill="D9D9D9"/>
          </w:tcPr>
          <w:p w14:paraId="37273A8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76FC0CD9"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10</w:t>
            </w:r>
          </w:p>
        </w:tc>
      </w:tr>
      <w:tr w:rsidR="00264BC5" w:rsidRPr="00264BC5" w14:paraId="44EBD0CB" w14:textId="77777777" w:rsidTr="006217EC">
        <w:trPr>
          <w:trHeight w:val="70"/>
        </w:trPr>
        <w:tc>
          <w:tcPr>
            <w:tcW w:w="984" w:type="pct"/>
            <w:vMerge/>
          </w:tcPr>
          <w:p w14:paraId="319E0204"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15C0128C"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 Монтаж пассивного оборудования ВОЛС (распределительные коробки, абонентские розетки, соединители)</w:t>
            </w:r>
          </w:p>
        </w:tc>
        <w:tc>
          <w:tcPr>
            <w:tcW w:w="404" w:type="pct"/>
          </w:tcPr>
          <w:p w14:paraId="04943617"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6</w:t>
            </w:r>
          </w:p>
        </w:tc>
      </w:tr>
      <w:tr w:rsidR="00264BC5" w:rsidRPr="00264BC5" w14:paraId="186B6D6E" w14:textId="77777777" w:rsidTr="006217EC">
        <w:trPr>
          <w:trHeight w:val="70"/>
        </w:trPr>
        <w:tc>
          <w:tcPr>
            <w:tcW w:w="984" w:type="pct"/>
            <w:vMerge/>
          </w:tcPr>
          <w:p w14:paraId="25B5DDAE"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4D061F3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 Подключение пассивного оборудования ВОЛС (аттенюаторы, оптические шнуры, маркировка при подключении)</w:t>
            </w:r>
          </w:p>
        </w:tc>
        <w:tc>
          <w:tcPr>
            <w:tcW w:w="404" w:type="pct"/>
          </w:tcPr>
          <w:p w14:paraId="7EE7A9D6"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0A66B027" w14:textId="77777777" w:rsidTr="00264BC5">
        <w:tc>
          <w:tcPr>
            <w:tcW w:w="984" w:type="pct"/>
            <w:vMerge/>
          </w:tcPr>
          <w:p w14:paraId="6C51E402"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shd w:val="clear" w:color="auto" w:fill="D9D9D9"/>
          </w:tcPr>
          <w:p w14:paraId="1CA512C5"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03CDD4B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4</w:t>
            </w:r>
          </w:p>
        </w:tc>
      </w:tr>
      <w:tr w:rsidR="00264BC5" w:rsidRPr="00264BC5" w14:paraId="18D54830" w14:textId="77777777" w:rsidTr="006217EC">
        <w:tc>
          <w:tcPr>
            <w:tcW w:w="984" w:type="pct"/>
            <w:vMerge/>
          </w:tcPr>
          <w:p w14:paraId="20806DB6"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9FD92AA" w14:textId="77777777" w:rsidR="00264BC5" w:rsidRPr="00264BC5" w:rsidRDefault="00264BC5" w:rsidP="00264BC5">
            <w:pPr>
              <w:snapToGrid w:val="0"/>
              <w:spacing w:after="0" w:line="240" w:lineRule="auto"/>
              <w:rPr>
                <w:rFonts w:ascii="Times New Roman" w:hAnsi="Times New Roman"/>
                <w:bCs/>
                <w:sz w:val="24"/>
                <w:szCs w:val="24"/>
                <w:lang w:eastAsia="en-US"/>
              </w:rPr>
            </w:pPr>
            <w:r w:rsidRPr="00264BC5">
              <w:rPr>
                <w:rFonts w:ascii="Times New Roman" w:hAnsi="Times New Roman"/>
                <w:bCs/>
                <w:sz w:val="24"/>
                <w:szCs w:val="24"/>
                <w:lang w:eastAsia="en-US"/>
              </w:rPr>
              <w:t>1. Составить сравнительную таблицу «Коммутационно-</w:t>
            </w:r>
            <w:proofErr w:type="gramStart"/>
            <w:r w:rsidRPr="00264BC5">
              <w:rPr>
                <w:rFonts w:ascii="Times New Roman" w:hAnsi="Times New Roman"/>
                <w:bCs/>
                <w:sz w:val="24"/>
                <w:szCs w:val="24"/>
                <w:lang w:eastAsia="en-US"/>
              </w:rPr>
              <w:t>распределительные  устройства</w:t>
            </w:r>
            <w:proofErr w:type="gramEnd"/>
            <w:r w:rsidRPr="00264BC5">
              <w:rPr>
                <w:rFonts w:ascii="Times New Roman" w:hAnsi="Times New Roman"/>
                <w:bCs/>
                <w:sz w:val="24"/>
                <w:szCs w:val="24"/>
                <w:lang w:eastAsia="en-US"/>
              </w:rPr>
              <w:t xml:space="preserve">  для электрических кабелей» по параметрам: 1. Определение, 2. Применение. 3. Емкость, 4. Маркировка</w:t>
            </w:r>
          </w:p>
        </w:tc>
        <w:tc>
          <w:tcPr>
            <w:tcW w:w="404" w:type="pct"/>
            <w:vMerge w:val="restart"/>
          </w:tcPr>
          <w:p w14:paraId="0FF082C4"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675F709C" w14:textId="77777777" w:rsidTr="006217EC">
        <w:tc>
          <w:tcPr>
            <w:tcW w:w="984" w:type="pct"/>
            <w:vMerge/>
          </w:tcPr>
          <w:p w14:paraId="493F08A4"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123B660E" w14:textId="77777777" w:rsidR="00264BC5" w:rsidRPr="00264BC5" w:rsidRDefault="00264BC5" w:rsidP="00264BC5">
            <w:pPr>
              <w:spacing w:after="0" w:line="240" w:lineRule="auto"/>
              <w:outlineLvl w:val="1"/>
              <w:rPr>
                <w:rFonts w:ascii="Times New Roman" w:hAnsi="Times New Roman"/>
                <w:bCs/>
                <w:sz w:val="24"/>
                <w:szCs w:val="24"/>
                <w:lang w:eastAsia="en-US"/>
              </w:rPr>
            </w:pPr>
            <w:r w:rsidRPr="00264BC5">
              <w:rPr>
                <w:rFonts w:ascii="Times New Roman" w:hAnsi="Times New Roman"/>
                <w:bCs/>
                <w:sz w:val="24"/>
                <w:szCs w:val="24"/>
                <w:lang w:eastAsia="en-US"/>
              </w:rPr>
              <w:t>2. Составить таблицу оптического пассивного оборудования, определение, предназначение.</w:t>
            </w:r>
          </w:p>
        </w:tc>
        <w:tc>
          <w:tcPr>
            <w:tcW w:w="404" w:type="pct"/>
            <w:vMerge/>
          </w:tcPr>
          <w:p w14:paraId="0BC6DED6" w14:textId="77777777" w:rsidR="00264BC5" w:rsidRPr="00264BC5" w:rsidRDefault="00264BC5" w:rsidP="00264BC5">
            <w:pPr>
              <w:spacing w:after="0" w:line="240" w:lineRule="auto"/>
              <w:rPr>
                <w:rFonts w:ascii="Times New Roman" w:hAnsi="Times New Roman"/>
                <w:sz w:val="24"/>
                <w:szCs w:val="24"/>
                <w:lang w:eastAsia="en-US"/>
              </w:rPr>
            </w:pPr>
          </w:p>
        </w:tc>
      </w:tr>
      <w:tr w:rsidR="00264BC5" w:rsidRPr="00264BC5" w14:paraId="1842291D" w14:textId="77777777" w:rsidTr="00264BC5">
        <w:tc>
          <w:tcPr>
            <w:tcW w:w="984" w:type="pct"/>
            <w:vMerge w:val="restart"/>
          </w:tcPr>
          <w:p w14:paraId="53700BB4"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Тема 1.3.</w:t>
            </w:r>
          </w:p>
          <w:p w14:paraId="0C7DDBF9" w14:textId="77777777" w:rsidR="00264BC5" w:rsidRPr="00264BC5" w:rsidRDefault="00264BC5" w:rsidP="00264BC5">
            <w:pPr>
              <w:spacing w:after="0" w:line="240" w:lineRule="auto"/>
              <w:rPr>
                <w:rFonts w:ascii="Times New Roman" w:hAnsi="Times New Roman"/>
                <w:bCs/>
                <w:sz w:val="24"/>
                <w:szCs w:val="24"/>
                <w:lang w:eastAsia="en-US"/>
              </w:rPr>
            </w:pPr>
            <w:r w:rsidRPr="00264BC5">
              <w:rPr>
                <w:rFonts w:ascii="Times New Roman" w:hAnsi="Times New Roman"/>
                <w:bCs/>
                <w:sz w:val="24"/>
                <w:szCs w:val="24"/>
                <w:lang w:eastAsia="en-US"/>
              </w:rPr>
              <w:t xml:space="preserve">Электромагнитные влияния между проводными цепями связи, коррозия кабельных </w:t>
            </w:r>
            <w:proofErr w:type="gramStart"/>
            <w:r w:rsidRPr="00264BC5">
              <w:rPr>
                <w:rFonts w:ascii="Times New Roman" w:hAnsi="Times New Roman"/>
                <w:bCs/>
                <w:sz w:val="24"/>
                <w:szCs w:val="24"/>
                <w:lang w:eastAsia="en-US"/>
              </w:rPr>
              <w:t>оболочек  и</w:t>
            </w:r>
            <w:proofErr w:type="gramEnd"/>
            <w:r w:rsidRPr="00264BC5">
              <w:rPr>
                <w:rFonts w:ascii="Times New Roman" w:hAnsi="Times New Roman"/>
                <w:bCs/>
                <w:sz w:val="24"/>
                <w:szCs w:val="24"/>
                <w:lang w:eastAsia="en-US"/>
              </w:rPr>
              <w:t xml:space="preserve"> методы их уменьшения</w:t>
            </w:r>
          </w:p>
        </w:tc>
        <w:tc>
          <w:tcPr>
            <w:tcW w:w="3612" w:type="pct"/>
            <w:shd w:val="clear" w:color="auto" w:fill="D9D9D9"/>
            <w:vAlign w:val="center"/>
          </w:tcPr>
          <w:p w14:paraId="536CA24B" w14:textId="77777777" w:rsidR="00264BC5" w:rsidRPr="00264BC5" w:rsidRDefault="00264BC5"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vAlign w:val="center"/>
          </w:tcPr>
          <w:p w14:paraId="099AF1FD"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42</w:t>
            </w:r>
          </w:p>
        </w:tc>
      </w:tr>
      <w:tr w:rsidR="00264BC5" w:rsidRPr="00264BC5" w14:paraId="5DE67DD7" w14:textId="77777777" w:rsidTr="00264BC5">
        <w:tc>
          <w:tcPr>
            <w:tcW w:w="984" w:type="pct"/>
            <w:vMerge/>
          </w:tcPr>
          <w:p w14:paraId="3D300BD6"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742E376"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b/>
                <w:bCs/>
                <w:sz w:val="24"/>
                <w:szCs w:val="24"/>
                <w:lang w:eastAsia="en-US"/>
              </w:rPr>
              <w:t xml:space="preserve">1. </w:t>
            </w:r>
            <w:r w:rsidRPr="00264BC5">
              <w:rPr>
                <w:rFonts w:ascii="Times New Roman" w:hAnsi="Times New Roman"/>
                <w:b/>
                <w:sz w:val="24"/>
                <w:szCs w:val="24"/>
                <w:lang w:eastAsia="en-US"/>
              </w:rPr>
              <w:t>Теория взаимных электромагнитных влияний в линиях связи</w:t>
            </w:r>
          </w:p>
          <w:p w14:paraId="5C1D1416"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Проблема электромагнитной совместимости в направляющих системах, природа и сущность влияний. </w:t>
            </w:r>
            <w:proofErr w:type="gramStart"/>
            <w:r w:rsidRPr="00264BC5">
              <w:rPr>
                <w:rFonts w:ascii="Times New Roman" w:hAnsi="Times New Roman"/>
                <w:sz w:val="24"/>
                <w:szCs w:val="24"/>
                <w:lang w:eastAsia="en-US"/>
              </w:rPr>
              <w:t>Классификация  источников</w:t>
            </w:r>
            <w:proofErr w:type="gramEnd"/>
            <w:r w:rsidRPr="00264BC5">
              <w:rPr>
                <w:rFonts w:ascii="Times New Roman" w:hAnsi="Times New Roman"/>
                <w:sz w:val="24"/>
                <w:szCs w:val="24"/>
                <w:lang w:eastAsia="en-US"/>
              </w:rPr>
              <w:t xml:space="preserve"> влияний.  </w:t>
            </w:r>
          </w:p>
          <w:p w14:paraId="6298715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Основные понятия о влиянии между симметричными цепями. </w:t>
            </w:r>
          </w:p>
          <w:p w14:paraId="0D40551F"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Взаимные влияния в коаксиальных кабелях связи.  </w:t>
            </w:r>
          </w:p>
          <w:p w14:paraId="780E432D"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Первичные параметры взаимного влияния: электрическая связь, магнитная связь, индуктивная связь. Вторичные параметры взаимного влияния: переходные затухания на ближнем и дальнем концах, влияния через третьи цепи, временные влияния. </w:t>
            </w:r>
            <w:r w:rsidRPr="00264BC5">
              <w:rPr>
                <w:rFonts w:ascii="Times New Roman" w:hAnsi="Times New Roman"/>
                <w:spacing w:val="-4"/>
                <w:sz w:val="24"/>
                <w:szCs w:val="24"/>
                <w:lang w:eastAsia="en-US"/>
              </w:rPr>
              <w:t>Защищенность цепей от взаимных электромагнитных влияний</w:t>
            </w:r>
            <w:r w:rsidRPr="00264BC5">
              <w:rPr>
                <w:rFonts w:ascii="Times New Roman" w:hAnsi="Times New Roman"/>
                <w:sz w:val="24"/>
                <w:szCs w:val="24"/>
                <w:lang w:eastAsia="en-US"/>
              </w:rPr>
              <w:t xml:space="preserve"> на ближний и дальний конец.  Нормы на параметры взаимных влияний для симметричных и коаксиальных кабелей.</w:t>
            </w:r>
          </w:p>
          <w:p w14:paraId="56340909" w14:textId="77777777" w:rsidR="00264BC5" w:rsidRPr="00264BC5" w:rsidRDefault="00264BC5" w:rsidP="00264BC5">
            <w:pPr>
              <w:spacing w:after="0" w:line="240" w:lineRule="auto"/>
              <w:rPr>
                <w:rFonts w:ascii="Times New Roman" w:hAnsi="Times New Roman"/>
                <w:bCs/>
                <w:sz w:val="24"/>
                <w:szCs w:val="24"/>
                <w:lang w:eastAsia="en-US"/>
              </w:rPr>
            </w:pPr>
            <w:r w:rsidRPr="00264BC5">
              <w:rPr>
                <w:rFonts w:ascii="Times New Roman" w:hAnsi="Times New Roman"/>
                <w:sz w:val="24"/>
                <w:szCs w:val="24"/>
                <w:lang w:eastAsia="en-US"/>
              </w:rPr>
              <w:t>Взаимные влияния в оптических кабелях</w:t>
            </w:r>
          </w:p>
        </w:tc>
        <w:tc>
          <w:tcPr>
            <w:tcW w:w="404" w:type="pct"/>
            <w:vMerge w:val="restart"/>
          </w:tcPr>
          <w:p w14:paraId="254B897E"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20</w:t>
            </w:r>
          </w:p>
        </w:tc>
      </w:tr>
      <w:tr w:rsidR="00264BC5" w:rsidRPr="00264BC5" w14:paraId="26C2CBBF" w14:textId="77777777" w:rsidTr="00264BC5">
        <w:tc>
          <w:tcPr>
            <w:tcW w:w="984" w:type="pct"/>
            <w:vMerge/>
          </w:tcPr>
          <w:p w14:paraId="6E767D7D"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52B9233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 xml:space="preserve">2. </w:t>
            </w:r>
            <w:r w:rsidRPr="00264BC5">
              <w:rPr>
                <w:rFonts w:ascii="Times New Roman" w:hAnsi="Times New Roman"/>
                <w:b/>
                <w:sz w:val="24"/>
                <w:szCs w:val="24"/>
                <w:lang w:eastAsia="en-US"/>
              </w:rPr>
              <w:t>Защита цепей и трактов от взаимных влияний</w:t>
            </w:r>
          </w:p>
          <w:p w14:paraId="2387CF2B"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lastRenderedPageBreak/>
              <w:t xml:space="preserve">Меры повышения защищенности цепей и </w:t>
            </w:r>
            <w:proofErr w:type="gramStart"/>
            <w:r w:rsidRPr="00264BC5">
              <w:rPr>
                <w:rFonts w:ascii="Times New Roman" w:hAnsi="Times New Roman"/>
                <w:sz w:val="24"/>
                <w:szCs w:val="24"/>
              </w:rPr>
              <w:t>трактов  от</w:t>
            </w:r>
            <w:proofErr w:type="gramEnd"/>
            <w:r w:rsidRPr="00264BC5">
              <w:rPr>
                <w:rFonts w:ascii="Times New Roman" w:hAnsi="Times New Roman"/>
                <w:sz w:val="24"/>
                <w:szCs w:val="24"/>
              </w:rPr>
              <w:t xml:space="preserve"> взаимных влияний:</w:t>
            </w:r>
            <w:r w:rsidRPr="00264BC5">
              <w:rPr>
                <w:rFonts w:ascii="Times New Roman" w:hAnsi="Times New Roman"/>
                <w:i/>
                <w:iCs/>
                <w:sz w:val="24"/>
                <w:szCs w:val="24"/>
              </w:rPr>
              <w:t xml:space="preserve"> </w:t>
            </w:r>
            <w:r w:rsidRPr="00264BC5">
              <w:rPr>
                <w:rFonts w:ascii="Times New Roman" w:hAnsi="Times New Roman"/>
                <w:iCs/>
                <w:sz w:val="24"/>
                <w:szCs w:val="24"/>
              </w:rPr>
              <w:t xml:space="preserve">скрещивание в кабелях связи, конденсаторное симметрирование,  симметрирование контурами </w:t>
            </w:r>
            <w:proofErr w:type="spellStart"/>
            <w:r w:rsidRPr="00264BC5">
              <w:rPr>
                <w:rFonts w:ascii="Times New Roman" w:hAnsi="Times New Roman"/>
                <w:iCs/>
                <w:sz w:val="24"/>
                <w:szCs w:val="24"/>
              </w:rPr>
              <w:t>противосвязи</w:t>
            </w:r>
            <w:proofErr w:type="spellEnd"/>
            <w:r w:rsidRPr="00264BC5">
              <w:rPr>
                <w:rFonts w:ascii="Times New Roman" w:hAnsi="Times New Roman"/>
                <w:iCs/>
                <w:sz w:val="24"/>
                <w:szCs w:val="24"/>
              </w:rPr>
              <w:t xml:space="preserve">. </w:t>
            </w:r>
            <w:proofErr w:type="gramStart"/>
            <w:r w:rsidRPr="00264BC5">
              <w:rPr>
                <w:rFonts w:ascii="Times New Roman" w:hAnsi="Times New Roman"/>
                <w:iCs/>
                <w:sz w:val="24"/>
                <w:szCs w:val="24"/>
              </w:rPr>
              <w:t>С</w:t>
            </w:r>
            <w:r w:rsidRPr="00264BC5">
              <w:rPr>
                <w:rFonts w:ascii="Times New Roman" w:hAnsi="Times New Roman"/>
                <w:sz w:val="24"/>
                <w:szCs w:val="24"/>
              </w:rPr>
              <w:t>имметрирование  НЧ</w:t>
            </w:r>
            <w:proofErr w:type="gramEnd"/>
            <w:r w:rsidRPr="00264BC5">
              <w:rPr>
                <w:rFonts w:ascii="Times New Roman" w:hAnsi="Times New Roman"/>
                <w:sz w:val="24"/>
                <w:szCs w:val="24"/>
              </w:rPr>
              <w:t xml:space="preserve"> кабелей. Симметрирование ВЧ кабелей. </w:t>
            </w:r>
          </w:p>
          <w:p w14:paraId="2C235939"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bCs/>
                <w:sz w:val="24"/>
                <w:szCs w:val="24"/>
                <w:lang w:eastAsia="en-US"/>
              </w:rPr>
              <w:t>Экранирование электрических кабелей связи.</w:t>
            </w:r>
          </w:p>
          <w:p w14:paraId="6322A6D0"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Защита коаксиальных кабелей </w:t>
            </w:r>
            <w:proofErr w:type="gramStart"/>
            <w:r w:rsidRPr="00264BC5">
              <w:rPr>
                <w:rFonts w:ascii="Times New Roman" w:hAnsi="Times New Roman"/>
                <w:sz w:val="24"/>
                <w:szCs w:val="24"/>
                <w:lang w:eastAsia="en-US"/>
              </w:rPr>
              <w:t>от  взаимных</w:t>
            </w:r>
            <w:proofErr w:type="gramEnd"/>
            <w:r w:rsidRPr="00264BC5">
              <w:rPr>
                <w:rFonts w:ascii="Times New Roman" w:hAnsi="Times New Roman"/>
                <w:sz w:val="24"/>
                <w:szCs w:val="24"/>
                <w:lang w:eastAsia="en-US"/>
              </w:rPr>
              <w:t xml:space="preserve"> влияний.</w:t>
            </w:r>
          </w:p>
          <w:p w14:paraId="436661DD" w14:textId="77777777" w:rsidR="00264BC5" w:rsidRPr="00264BC5" w:rsidRDefault="00264BC5" w:rsidP="00264BC5">
            <w:pPr>
              <w:spacing w:after="0" w:line="240" w:lineRule="auto"/>
              <w:rPr>
                <w:rFonts w:ascii="Times New Roman" w:hAnsi="Times New Roman"/>
                <w:bCs/>
                <w:sz w:val="24"/>
                <w:szCs w:val="24"/>
              </w:rPr>
            </w:pPr>
            <w:bookmarkStart w:id="8" w:name="Защита_оптических"/>
            <w:r w:rsidRPr="00264BC5">
              <w:rPr>
                <w:rFonts w:ascii="Times New Roman" w:hAnsi="Times New Roman"/>
                <w:bCs/>
                <w:sz w:val="24"/>
                <w:szCs w:val="24"/>
              </w:rPr>
              <w:t>Защита оптических трактов от взаимных помех</w:t>
            </w:r>
            <w:bookmarkEnd w:id="8"/>
            <w:r w:rsidRPr="00264BC5">
              <w:rPr>
                <w:rFonts w:ascii="Times New Roman" w:hAnsi="Times New Roman"/>
                <w:bCs/>
                <w:sz w:val="24"/>
                <w:szCs w:val="24"/>
              </w:rPr>
              <w:t>.</w:t>
            </w:r>
          </w:p>
          <w:p w14:paraId="49C52F21" w14:textId="77777777" w:rsidR="00264BC5" w:rsidRPr="00264BC5" w:rsidRDefault="00264BC5" w:rsidP="00264BC5">
            <w:pPr>
              <w:spacing w:after="0" w:line="240" w:lineRule="auto"/>
              <w:rPr>
                <w:rFonts w:ascii="Times New Roman" w:hAnsi="Times New Roman"/>
                <w:bCs/>
                <w:sz w:val="24"/>
                <w:szCs w:val="24"/>
                <w:lang w:eastAsia="en-US"/>
              </w:rPr>
            </w:pPr>
            <w:r w:rsidRPr="00264BC5">
              <w:rPr>
                <w:rFonts w:ascii="Times New Roman" w:hAnsi="Times New Roman"/>
                <w:bCs/>
                <w:sz w:val="24"/>
                <w:szCs w:val="24"/>
              </w:rPr>
              <w:t>Защита от взаимных влияний трактов ЦСП и комбинированных систем передачи</w:t>
            </w:r>
          </w:p>
        </w:tc>
        <w:tc>
          <w:tcPr>
            <w:tcW w:w="404" w:type="pct"/>
            <w:vMerge/>
          </w:tcPr>
          <w:p w14:paraId="2CADE8A5"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72FC5DB8" w14:textId="77777777" w:rsidTr="00264BC5">
        <w:tc>
          <w:tcPr>
            <w:tcW w:w="984" w:type="pct"/>
            <w:vMerge/>
          </w:tcPr>
          <w:p w14:paraId="1A0F3502"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5471404D" w14:textId="77777777" w:rsidR="00264BC5" w:rsidRPr="00264BC5" w:rsidRDefault="00264BC5" w:rsidP="00264BC5">
            <w:pPr>
              <w:spacing w:after="0" w:line="240" w:lineRule="auto"/>
              <w:rPr>
                <w:rFonts w:ascii="Times New Roman" w:hAnsi="Times New Roman"/>
                <w:b/>
                <w:caps/>
                <w:sz w:val="24"/>
                <w:szCs w:val="24"/>
                <w:lang w:eastAsia="en-US"/>
              </w:rPr>
            </w:pPr>
            <w:r w:rsidRPr="00264BC5">
              <w:rPr>
                <w:rFonts w:ascii="Times New Roman" w:hAnsi="Times New Roman"/>
                <w:b/>
                <w:bCs/>
                <w:sz w:val="24"/>
                <w:szCs w:val="24"/>
                <w:lang w:eastAsia="en-US"/>
              </w:rPr>
              <w:t xml:space="preserve">3. </w:t>
            </w:r>
            <w:r w:rsidRPr="00264BC5">
              <w:rPr>
                <w:rFonts w:ascii="Times New Roman" w:hAnsi="Times New Roman"/>
                <w:b/>
                <w:sz w:val="24"/>
                <w:szCs w:val="24"/>
                <w:lang w:eastAsia="en-US"/>
              </w:rPr>
              <w:t xml:space="preserve">Внешние влияния на линии связи </w:t>
            </w:r>
          </w:p>
          <w:p w14:paraId="17BCBB1E"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Физическая сущность и </w:t>
            </w:r>
            <w:proofErr w:type="gramStart"/>
            <w:r w:rsidRPr="00264BC5">
              <w:rPr>
                <w:rFonts w:ascii="Times New Roman" w:hAnsi="Times New Roman"/>
                <w:sz w:val="24"/>
                <w:szCs w:val="24"/>
                <w:lang w:eastAsia="en-US"/>
              </w:rPr>
              <w:t xml:space="preserve">источники </w:t>
            </w:r>
            <w:r w:rsidRPr="00264BC5">
              <w:rPr>
                <w:rFonts w:ascii="Times New Roman" w:hAnsi="Times New Roman"/>
                <w:b/>
                <w:bCs/>
                <w:sz w:val="24"/>
                <w:szCs w:val="24"/>
                <w:lang w:eastAsia="en-US"/>
              </w:rPr>
              <w:t xml:space="preserve"> </w:t>
            </w:r>
            <w:r w:rsidRPr="00264BC5">
              <w:rPr>
                <w:rFonts w:ascii="Times New Roman" w:hAnsi="Times New Roman"/>
                <w:bCs/>
                <w:sz w:val="24"/>
                <w:szCs w:val="24"/>
                <w:lang w:eastAsia="en-US"/>
              </w:rPr>
              <w:t>внешних</w:t>
            </w:r>
            <w:proofErr w:type="gramEnd"/>
            <w:r w:rsidRPr="00264BC5">
              <w:rPr>
                <w:rFonts w:ascii="Times New Roman" w:hAnsi="Times New Roman"/>
                <w:sz w:val="24"/>
                <w:szCs w:val="24"/>
                <w:lang w:eastAsia="en-US"/>
              </w:rPr>
              <w:t xml:space="preserve"> электромагнитных влияний на цепи связи.  Особенности влияния на воздушные и кабельные направляющие системы электросвязи.  Нормы опасных и мешающих влияний на электрические кабели связи.</w:t>
            </w:r>
          </w:p>
          <w:p w14:paraId="3E632C04" w14:textId="77777777" w:rsidR="00264BC5" w:rsidRPr="00264BC5" w:rsidRDefault="00264BC5" w:rsidP="00264BC5">
            <w:pPr>
              <w:spacing w:after="0" w:line="240" w:lineRule="auto"/>
              <w:rPr>
                <w:rFonts w:ascii="Times New Roman" w:hAnsi="Times New Roman"/>
                <w:bCs/>
                <w:sz w:val="24"/>
                <w:szCs w:val="24"/>
                <w:lang w:eastAsia="en-US"/>
              </w:rPr>
            </w:pPr>
            <w:r w:rsidRPr="00264BC5">
              <w:rPr>
                <w:rFonts w:ascii="Times New Roman" w:hAnsi="Times New Roman"/>
                <w:sz w:val="24"/>
                <w:szCs w:val="24"/>
                <w:lang w:eastAsia="en-US"/>
              </w:rPr>
              <w:t>Влияние атмосферного электричества. Влияние линий электропередачи. Влияние электрифицированных железных дорог и городского электротранспорта. Влияние радиостанций на направляющие системы электросвязи</w:t>
            </w:r>
          </w:p>
        </w:tc>
        <w:tc>
          <w:tcPr>
            <w:tcW w:w="404" w:type="pct"/>
            <w:vMerge/>
          </w:tcPr>
          <w:p w14:paraId="7D9C5F2E"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38072726" w14:textId="77777777" w:rsidTr="00264BC5">
        <w:tc>
          <w:tcPr>
            <w:tcW w:w="984" w:type="pct"/>
            <w:vMerge/>
          </w:tcPr>
          <w:p w14:paraId="56A45F58"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AEA846A" w14:textId="77777777" w:rsidR="00264BC5" w:rsidRPr="00264BC5" w:rsidRDefault="00264BC5" w:rsidP="00264BC5">
            <w:pPr>
              <w:tabs>
                <w:tab w:val="left" w:pos="924"/>
              </w:tabs>
              <w:autoSpaceDE w:val="0"/>
              <w:autoSpaceDN w:val="0"/>
              <w:adjustRightInd w:val="0"/>
              <w:spacing w:after="0" w:line="240" w:lineRule="auto"/>
              <w:rPr>
                <w:rFonts w:ascii="Times New Roman" w:hAnsi="Times New Roman"/>
                <w:b/>
                <w:bCs/>
                <w:i/>
                <w:sz w:val="24"/>
                <w:szCs w:val="24"/>
              </w:rPr>
            </w:pPr>
            <w:r w:rsidRPr="00264BC5">
              <w:rPr>
                <w:rFonts w:ascii="Times New Roman" w:hAnsi="Times New Roman"/>
                <w:b/>
                <w:bCs/>
                <w:sz w:val="24"/>
                <w:szCs w:val="24"/>
              </w:rPr>
              <w:t>4. Меры защиты сооружений связи от внешних влияний</w:t>
            </w:r>
          </w:p>
          <w:p w14:paraId="11E6C15C" w14:textId="77777777" w:rsidR="00264BC5" w:rsidRPr="00264BC5" w:rsidRDefault="00264BC5" w:rsidP="00264BC5">
            <w:pPr>
              <w:spacing w:after="0" w:line="240" w:lineRule="auto"/>
              <w:rPr>
                <w:rFonts w:ascii="Times New Roman" w:hAnsi="Times New Roman"/>
                <w:bCs/>
                <w:sz w:val="24"/>
                <w:szCs w:val="24"/>
                <w:lang w:eastAsia="en-US"/>
              </w:rPr>
            </w:pPr>
            <w:r w:rsidRPr="00264BC5">
              <w:rPr>
                <w:rFonts w:ascii="Times New Roman" w:hAnsi="Times New Roman"/>
                <w:bCs/>
                <w:sz w:val="24"/>
                <w:szCs w:val="24"/>
                <w:lang w:eastAsia="en-US"/>
              </w:rPr>
              <w:t xml:space="preserve">Схемы </w:t>
            </w:r>
            <w:proofErr w:type="gramStart"/>
            <w:r w:rsidRPr="00264BC5">
              <w:rPr>
                <w:rFonts w:ascii="Times New Roman" w:hAnsi="Times New Roman"/>
                <w:bCs/>
                <w:sz w:val="24"/>
                <w:szCs w:val="24"/>
                <w:lang w:eastAsia="en-US"/>
              </w:rPr>
              <w:t>защиты,  разрядники</w:t>
            </w:r>
            <w:proofErr w:type="gramEnd"/>
            <w:r w:rsidRPr="00264BC5">
              <w:rPr>
                <w:rFonts w:ascii="Times New Roman" w:hAnsi="Times New Roman"/>
                <w:bCs/>
                <w:sz w:val="24"/>
                <w:szCs w:val="24"/>
                <w:lang w:eastAsia="en-US"/>
              </w:rPr>
              <w:t xml:space="preserve"> и предохранители.  Каскадная защита и молниеотводы. </w:t>
            </w:r>
            <w:r w:rsidRPr="00264BC5">
              <w:rPr>
                <w:rFonts w:ascii="Times New Roman" w:hAnsi="Times New Roman"/>
                <w:sz w:val="24"/>
                <w:szCs w:val="24"/>
                <w:lang w:eastAsia="en-US"/>
              </w:rPr>
              <w:t xml:space="preserve"> </w:t>
            </w:r>
            <w:r w:rsidRPr="00264BC5">
              <w:rPr>
                <w:rFonts w:ascii="Times New Roman" w:hAnsi="Times New Roman"/>
                <w:bCs/>
                <w:sz w:val="24"/>
                <w:szCs w:val="24"/>
                <w:lang w:eastAsia="en-US"/>
              </w:rPr>
              <w:t xml:space="preserve">Защита от грозы кабельных линий.  Экранирующие тросы.  Редукционные трансформаторы, отсасывающие трансформаторы и контуры.   Заземление кабелей </w:t>
            </w:r>
            <w:proofErr w:type="gramStart"/>
            <w:r w:rsidRPr="00264BC5">
              <w:rPr>
                <w:rFonts w:ascii="Times New Roman" w:hAnsi="Times New Roman"/>
                <w:bCs/>
                <w:sz w:val="24"/>
                <w:szCs w:val="24"/>
                <w:lang w:eastAsia="en-US"/>
              </w:rPr>
              <w:t>связи,  устройство</w:t>
            </w:r>
            <w:proofErr w:type="gramEnd"/>
            <w:r w:rsidRPr="00264BC5">
              <w:rPr>
                <w:rFonts w:ascii="Times New Roman" w:hAnsi="Times New Roman"/>
                <w:bCs/>
                <w:sz w:val="24"/>
                <w:szCs w:val="24"/>
                <w:lang w:eastAsia="en-US"/>
              </w:rPr>
              <w:t xml:space="preserve"> заземлений.  Применение экранов различных конструкций. </w:t>
            </w:r>
          </w:p>
          <w:p w14:paraId="5C949ACC" w14:textId="77777777" w:rsidR="00264BC5" w:rsidRPr="00264BC5" w:rsidRDefault="00264BC5" w:rsidP="00264BC5">
            <w:pPr>
              <w:spacing w:after="0" w:line="240" w:lineRule="auto"/>
              <w:rPr>
                <w:rFonts w:ascii="Times New Roman" w:hAnsi="Times New Roman"/>
                <w:bCs/>
                <w:sz w:val="24"/>
                <w:szCs w:val="24"/>
                <w:lang w:eastAsia="en-US"/>
              </w:rPr>
            </w:pPr>
            <w:r w:rsidRPr="00264BC5">
              <w:rPr>
                <w:rFonts w:ascii="Times New Roman" w:hAnsi="Times New Roman"/>
                <w:bCs/>
                <w:sz w:val="24"/>
                <w:szCs w:val="24"/>
                <w:lang w:eastAsia="en-US"/>
              </w:rPr>
              <w:t>Защита оптических трактов от внешних влияний</w:t>
            </w:r>
          </w:p>
        </w:tc>
        <w:tc>
          <w:tcPr>
            <w:tcW w:w="404" w:type="pct"/>
            <w:vMerge/>
          </w:tcPr>
          <w:p w14:paraId="4C035CAD"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1B5AE25A" w14:textId="77777777" w:rsidTr="00264BC5">
        <w:tc>
          <w:tcPr>
            <w:tcW w:w="984" w:type="pct"/>
            <w:vMerge/>
          </w:tcPr>
          <w:p w14:paraId="0575AF88"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0EDB95E7"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5. Коррозия кабельных оболочек и меры защиты</w:t>
            </w:r>
          </w:p>
          <w:p w14:paraId="191279D0" w14:textId="77777777" w:rsidR="00264BC5" w:rsidRPr="00264BC5" w:rsidRDefault="00264BC5" w:rsidP="00264BC5">
            <w:pPr>
              <w:spacing w:after="0" w:line="240" w:lineRule="auto"/>
              <w:rPr>
                <w:rFonts w:ascii="Times New Roman" w:hAnsi="Times New Roman"/>
                <w:bCs/>
                <w:sz w:val="24"/>
                <w:szCs w:val="24"/>
                <w:lang w:eastAsia="en-US"/>
              </w:rPr>
            </w:pPr>
            <w:r w:rsidRPr="00264BC5">
              <w:rPr>
                <w:rFonts w:ascii="Times New Roman" w:hAnsi="Times New Roman"/>
                <w:sz w:val="24"/>
                <w:szCs w:val="24"/>
                <w:lang w:eastAsia="en-US"/>
              </w:rPr>
              <w:t>Основные в</w:t>
            </w:r>
            <w:r w:rsidRPr="00264BC5">
              <w:rPr>
                <w:rFonts w:ascii="Times New Roman" w:hAnsi="Times New Roman"/>
                <w:bCs/>
                <w:sz w:val="24"/>
                <w:szCs w:val="24"/>
                <w:lang w:eastAsia="en-US"/>
              </w:rPr>
              <w:t>иды коррозии: почвенная коррозия, межкристаллитная коррозия, электрическая коррозия, причины появления различных коррозий.</w:t>
            </w:r>
            <w:r w:rsidRPr="00264BC5">
              <w:rPr>
                <w:rFonts w:ascii="Times New Roman" w:hAnsi="Times New Roman"/>
                <w:sz w:val="24"/>
                <w:szCs w:val="24"/>
                <w:lang w:eastAsia="en-US"/>
              </w:rPr>
              <w:t xml:space="preserve"> </w:t>
            </w:r>
            <w:r w:rsidRPr="00264BC5">
              <w:rPr>
                <w:rFonts w:ascii="Times New Roman" w:hAnsi="Times New Roman"/>
                <w:bCs/>
                <w:sz w:val="24"/>
                <w:szCs w:val="24"/>
                <w:lang w:eastAsia="en-US"/>
              </w:rPr>
              <w:t xml:space="preserve">Меры защиты от коррозии на кабели связи: электрический дренаж, катодные </w:t>
            </w:r>
            <w:proofErr w:type="gramStart"/>
            <w:r w:rsidRPr="00264BC5">
              <w:rPr>
                <w:rFonts w:ascii="Times New Roman" w:hAnsi="Times New Roman"/>
                <w:bCs/>
                <w:sz w:val="24"/>
                <w:szCs w:val="24"/>
                <w:lang w:eastAsia="en-US"/>
              </w:rPr>
              <w:t>станции,  протекторные</w:t>
            </w:r>
            <w:proofErr w:type="gramEnd"/>
            <w:r w:rsidRPr="00264BC5">
              <w:rPr>
                <w:rFonts w:ascii="Times New Roman" w:hAnsi="Times New Roman"/>
                <w:bCs/>
                <w:sz w:val="24"/>
                <w:szCs w:val="24"/>
                <w:lang w:eastAsia="en-US"/>
              </w:rPr>
              <w:t xml:space="preserve"> установки, устройства пассивной защиты</w:t>
            </w:r>
          </w:p>
        </w:tc>
        <w:tc>
          <w:tcPr>
            <w:tcW w:w="404" w:type="pct"/>
            <w:vMerge/>
          </w:tcPr>
          <w:p w14:paraId="74D7F18F"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1F119367" w14:textId="77777777" w:rsidTr="00264BC5">
        <w:tc>
          <w:tcPr>
            <w:tcW w:w="984" w:type="pct"/>
            <w:vMerge/>
          </w:tcPr>
          <w:p w14:paraId="08AA63A6"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shd w:val="clear" w:color="auto" w:fill="D9D9D9"/>
          </w:tcPr>
          <w:p w14:paraId="0BBD9FB0"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04A3E84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14</w:t>
            </w:r>
          </w:p>
        </w:tc>
      </w:tr>
      <w:tr w:rsidR="00264BC5" w:rsidRPr="00264BC5" w14:paraId="6F9D8F41" w14:textId="77777777" w:rsidTr="006217EC">
        <w:tc>
          <w:tcPr>
            <w:tcW w:w="984" w:type="pct"/>
            <w:vMerge/>
          </w:tcPr>
          <w:p w14:paraId="00509A15"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2F33CBEE"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1. Расчет опасного магнитного влияния</w:t>
            </w:r>
          </w:p>
        </w:tc>
        <w:tc>
          <w:tcPr>
            <w:tcW w:w="404" w:type="pct"/>
          </w:tcPr>
          <w:p w14:paraId="71233B0E"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16BB0079" w14:textId="77777777" w:rsidTr="006217EC">
        <w:tc>
          <w:tcPr>
            <w:tcW w:w="984" w:type="pct"/>
            <w:vMerge/>
          </w:tcPr>
          <w:p w14:paraId="0A8DA488"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6EDA8E1"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2. Расчет взаимного влияния в симметричных цепях воздушных и кабельных линий связи</w:t>
            </w:r>
          </w:p>
        </w:tc>
        <w:tc>
          <w:tcPr>
            <w:tcW w:w="404" w:type="pct"/>
          </w:tcPr>
          <w:p w14:paraId="1674B7C7"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44EBD50E" w14:textId="77777777" w:rsidTr="006217EC">
        <w:tc>
          <w:tcPr>
            <w:tcW w:w="984" w:type="pct"/>
            <w:vMerge/>
          </w:tcPr>
          <w:p w14:paraId="1F0DD7C2"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11AF0FC"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3. Расчет влияния в коаксиальных кабелях связи</w:t>
            </w:r>
          </w:p>
        </w:tc>
        <w:tc>
          <w:tcPr>
            <w:tcW w:w="404" w:type="pct"/>
          </w:tcPr>
          <w:p w14:paraId="319BE6A3"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4055E121" w14:textId="77777777" w:rsidTr="006217EC">
        <w:tc>
          <w:tcPr>
            <w:tcW w:w="984" w:type="pct"/>
            <w:vMerge/>
          </w:tcPr>
          <w:p w14:paraId="26594BC2"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4ABC2ADE"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4. Расчет опасного и мешающего влияний высоковольтных линий передачи на цепи связи</w:t>
            </w:r>
          </w:p>
        </w:tc>
        <w:tc>
          <w:tcPr>
            <w:tcW w:w="404" w:type="pct"/>
          </w:tcPr>
          <w:p w14:paraId="2FC554E0"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05FD923C" w14:textId="77777777" w:rsidTr="006217EC">
        <w:tc>
          <w:tcPr>
            <w:tcW w:w="984" w:type="pct"/>
            <w:vMerge/>
          </w:tcPr>
          <w:p w14:paraId="39AA7AF7"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5C3C369D"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 xml:space="preserve">5. Расчет </w:t>
            </w:r>
            <w:proofErr w:type="gramStart"/>
            <w:r w:rsidRPr="00264BC5">
              <w:rPr>
                <w:rFonts w:ascii="Times New Roman" w:hAnsi="Times New Roman"/>
                <w:sz w:val="24"/>
                <w:szCs w:val="24"/>
              </w:rPr>
              <w:t>опасного  и</w:t>
            </w:r>
            <w:proofErr w:type="gramEnd"/>
            <w:r w:rsidRPr="00264BC5">
              <w:rPr>
                <w:rFonts w:ascii="Times New Roman" w:hAnsi="Times New Roman"/>
                <w:sz w:val="24"/>
                <w:szCs w:val="24"/>
              </w:rPr>
              <w:t xml:space="preserve"> мешающего влияний ЭЖД на цепи связи</w:t>
            </w:r>
          </w:p>
        </w:tc>
        <w:tc>
          <w:tcPr>
            <w:tcW w:w="404" w:type="pct"/>
          </w:tcPr>
          <w:p w14:paraId="0D07F98F"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54D5BBF8" w14:textId="77777777" w:rsidTr="006217EC">
        <w:tc>
          <w:tcPr>
            <w:tcW w:w="984" w:type="pct"/>
            <w:vMerge/>
          </w:tcPr>
          <w:p w14:paraId="6BDFAC82"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EE9F793"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6. Влияние грозовых разрядов   на линии связи</w:t>
            </w:r>
          </w:p>
        </w:tc>
        <w:tc>
          <w:tcPr>
            <w:tcW w:w="404" w:type="pct"/>
          </w:tcPr>
          <w:p w14:paraId="70CBC87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26587CC7" w14:textId="77777777" w:rsidTr="006217EC">
        <w:tc>
          <w:tcPr>
            <w:tcW w:w="984" w:type="pct"/>
            <w:vMerge/>
          </w:tcPr>
          <w:p w14:paraId="2698EAFE"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537BDA34"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 xml:space="preserve">7. Определение ожидаемого числа повреждений </w:t>
            </w:r>
            <w:proofErr w:type="gramStart"/>
            <w:r w:rsidRPr="00264BC5">
              <w:rPr>
                <w:rFonts w:ascii="Times New Roman" w:hAnsi="Times New Roman"/>
                <w:sz w:val="24"/>
                <w:szCs w:val="24"/>
              </w:rPr>
              <w:t>ОК  ударами</w:t>
            </w:r>
            <w:proofErr w:type="gramEnd"/>
            <w:r w:rsidRPr="00264BC5">
              <w:rPr>
                <w:rFonts w:ascii="Times New Roman" w:hAnsi="Times New Roman"/>
                <w:sz w:val="24"/>
                <w:szCs w:val="24"/>
              </w:rPr>
              <w:t xml:space="preserve">  молнии </w:t>
            </w:r>
          </w:p>
        </w:tc>
        <w:tc>
          <w:tcPr>
            <w:tcW w:w="404" w:type="pct"/>
          </w:tcPr>
          <w:p w14:paraId="516EE51D"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61764229" w14:textId="77777777" w:rsidTr="00264BC5">
        <w:tc>
          <w:tcPr>
            <w:tcW w:w="984" w:type="pct"/>
            <w:vMerge/>
          </w:tcPr>
          <w:p w14:paraId="2BB79FB5"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shd w:val="clear" w:color="auto" w:fill="D9D9D9"/>
          </w:tcPr>
          <w:p w14:paraId="3E76AC2F" w14:textId="77777777" w:rsidR="00264BC5" w:rsidRPr="00264BC5" w:rsidRDefault="00264BC5" w:rsidP="00264BC5">
            <w:pPr>
              <w:spacing w:after="0" w:line="240" w:lineRule="auto"/>
              <w:rPr>
                <w:rFonts w:ascii="Times New Roman" w:hAnsi="Times New Roman"/>
                <w:b/>
                <w:sz w:val="24"/>
                <w:szCs w:val="24"/>
              </w:rPr>
            </w:pPr>
            <w:r w:rsidRPr="00264BC5">
              <w:rPr>
                <w:rFonts w:ascii="Times New Roman" w:hAnsi="Times New Roman"/>
                <w:b/>
                <w:sz w:val="24"/>
                <w:szCs w:val="24"/>
              </w:rPr>
              <w:t>Самостоятельная работа</w:t>
            </w:r>
          </w:p>
        </w:tc>
        <w:tc>
          <w:tcPr>
            <w:tcW w:w="404" w:type="pct"/>
            <w:shd w:val="clear" w:color="auto" w:fill="D9D9D9"/>
          </w:tcPr>
          <w:p w14:paraId="69B86136"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8</w:t>
            </w:r>
          </w:p>
        </w:tc>
      </w:tr>
      <w:tr w:rsidR="00264BC5" w:rsidRPr="00264BC5" w14:paraId="0EDE9144" w14:textId="77777777" w:rsidTr="006217EC">
        <w:tc>
          <w:tcPr>
            <w:tcW w:w="984" w:type="pct"/>
            <w:vMerge/>
          </w:tcPr>
          <w:p w14:paraId="10D50E2B"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588D30FB" w14:textId="77777777" w:rsidR="00264BC5" w:rsidRPr="00264BC5" w:rsidRDefault="00264BC5" w:rsidP="00264BC5">
            <w:pPr>
              <w:spacing w:after="0" w:line="240" w:lineRule="auto"/>
              <w:outlineLvl w:val="1"/>
              <w:rPr>
                <w:rFonts w:ascii="Times New Roman" w:hAnsi="Times New Roman"/>
                <w:sz w:val="24"/>
                <w:szCs w:val="24"/>
              </w:rPr>
            </w:pPr>
            <w:r w:rsidRPr="00264BC5">
              <w:rPr>
                <w:rFonts w:ascii="Times New Roman" w:hAnsi="Times New Roman"/>
                <w:sz w:val="24"/>
                <w:szCs w:val="24"/>
              </w:rPr>
              <w:t>1. Подготовить реферат «Влияние радиостанций на направляющие системы электросвязи»</w:t>
            </w:r>
          </w:p>
        </w:tc>
        <w:tc>
          <w:tcPr>
            <w:tcW w:w="404" w:type="pct"/>
            <w:vMerge w:val="restart"/>
          </w:tcPr>
          <w:p w14:paraId="3B9CF137"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8</w:t>
            </w:r>
          </w:p>
        </w:tc>
      </w:tr>
      <w:tr w:rsidR="00264BC5" w:rsidRPr="00264BC5" w14:paraId="49ADC8D6" w14:textId="77777777" w:rsidTr="006217EC">
        <w:tc>
          <w:tcPr>
            <w:tcW w:w="984" w:type="pct"/>
            <w:vMerge/>
          </w:tcPr>
          <w:p w14:paraId="0B779FB8"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07370A4C" w14:textId="77777777" w:rsidR="00264BC5" w:rsidRPr="00264BC5" w:rsidRDefault="00264BC5" w:rsidP="00264BC5">
            <w:pPr>
              <w:spacing w:after="0" w:line="240" w:lineRule="auto"/>
              <w:outlineLvl w:val="1"/>
              <w:rPr>
                <w:rFonts w:ascii="Times New Roman" w:hAnsi="Times New Roman"/>
                <w:sz w:val="24"/>
                <w:szCs w:val="24"/>
              </w:rPr>
            </w:pPr>
            <w:r w:rsidRPr="00264BC5">
              <w:rPr>
                <w:rFonts w:ascii="Times New Roman" w:hAnsi="Times New Roman"/>
                <w:sz w:val="24"/>
                <w:szCs w:val="24"/>
              </w:rPr>
              <w:t>2. Презентация «Виды шумов. Их краткая характеристика»</w:t>
            </w:r>
          </w:p>
        </w:tc>
        <w:tc>
          <w:tcPr>
            <w:tcW w:w="404" w:type="pct"/>
            <w:vMerge/>
          </w:tcPr>
          <w:p w14:paraId="6592BEC7" w14:textId="77777777" w:rsidR="00264BC5" w:rsidRPr="00264BC5" w:rsidRDefault="00264BC5" w:rsidP="00264BC5">
            <w:pPr>
              <w:spacing w:after="0" w:line="240" w:lineRule="auto"/>
              <w:rPr>
                <w:rFonts w:ascii="Times New Roman" w:hAnsi="Times New Roman"/>
                <w:sz w:val="24"/>
                <w:szCs w:val="24"/>
                <w:lang w:eastAsia="en-US"/>
              </w:rPr>
            </w:pPr>
          </w:p>
        </w:tc>
      </w:tr>
      <w:tr w:rsidR="00264BC5" w:rsidRPr="00264BC5" w14:paraId="08201E24" w14:textId="77777777" w:rsidTr="00264BC5">
        <w:tc>
          <w:tcPr>
            <w:tcW w:w="984" w:type="pct"/>
            <w:vMerge w:val="restart"/>
          </w:tcPr>
          <w:p w14:paraId="2AFE8CD7"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Тема 1.4.</w:t>
            </w:r>
          </w:p>
          <w:p w14:paraId="026DD872" w14:textId="77777777" w:rsidR="00264BC5" w:rsidRPr="00264BC5" w:rsidRDefault="00264BC5" w:rsidP="00264BC5">
            <w:pPr>
              <w:spacing w:after="0" w:line="240" w:lineRule="auto"/>
              <w:rPr>
                <w:rFonts w:ascii="Times New Roman" w:hAnsi="Times New Roman"/>
                <w:b/>
                <w:bCs/>
                <w:sz w:val="24"/>
                <w:szCs w:val="24"/>
                <w:lang w:eastAsia="en-US"/>
              </w:rPr>
            </w:pPr>
            <w:proofErr w:type="gramStart"/>
            <w:r w:rsidRPr="00264BC5">
              <w:rPr>
                <w:rFonts w:ascii="Times New Roman" w:hAnsi="Times New Roman"/>
                <w:sz w:val="24"/>
                <w:szCs w:val="24"/>
                <w:lang w:eastAsia="en-US"/>
              </w:rPr>
              <w:t>Прокладка  и</w:t>
            </w:r>
            <w:proofErr w:type="gramEnd"/>
            <w:r w:rsidRPr="00264BC5">
              <w:rPr>
                <w:rFonts w:ascii="Times New Roman" w:hAnsi="Times New Roman"/>
                <w:sz w:val="24"/>
                <w:szCs w:val="24"/>
                <w:lang w:eastAsia="en-US"/>
              </w:rPr>
              <w:t xml:space="preserve"> монтаж направляющих систем передачи</w:t>
            </w:r>
          </w:p>
        </w:tc>
        <w:tc>
          <w:tcPr>
            <w:tcW w:w="3612" w:type="pct"/>
            <w:shd w:val="clear" w:color="auto" w:fill="D9D9D9"/>
            <w:vAlign w:val="center"/>
          </w:tcPr>
          <w:p w14:paraId="4B1533B4" w14:textId="77777777" w:rsidR="00264BC5" w:rsidRPr="00264BC5" w:rsidRDefault="00264BC5"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vAlign w:val="center"/>
          </w:tcPr>
          <w:p w14:paraId="076D5344"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54</w:t>
            </w:r>
          </w:p>
        </w:tc>
      </w:tr>
      <w:tr w:rsidR="00264BC5" w:rsidRPr="00264BC5" w14:paraId="580F7048" w14:textId="77777777" w:rsidTr="00264BC5">
        <w:tc>
          <w:tcPr>
            <w:tcW w:w="984" w:type="pct"/>
            <w:vMerge/>
          </w:tcPr>
          <w:p w14:paraId="5330F4AA"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1826F05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 Прокладка и монтаж кабелей связи</w:t>
            </w:r>
          </w:p>
          <w:p w14:paraId="28DEA6CD" w14:textId="1CCB699B"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Подготовительные работы: размещение кабельных площадок, проверка кабеля на герметичность оболочки, испытания кабелей и измерение кабеля перед прокладкой и монтажом.  Группирование строительных длин по конструктивным данным, размерам строительных длин, волновому сопротивлению коаксиальных пар, величинам переходного затухания и средним значениям рабочей емкости. Разбивка трассы. Подготовка каналов для прокладки кабеля. Прокладка кабелей в канализации, туннелях, коллекторах, смотровых устройствах, по стенам здания и подвеска на опорах. Прокладка подземных кабелей: способы прокладки, разработка траншеи, прокладка кабеля в траншеи, засыпка траншей. Прокладка кабелей через шоссейные и железнодорожные переходы. Механизация строительства кабельных магистралей. Прокладка кабелей через водные преграды. Горизонтально-наклонный метод прокладки кабелей связи.  Виды повреждения оболочки кабеля и способы их устранения.   </w:t>
            </w:r>
          </w:p>
          <w:p w14:paraId="00B1C99D"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sz w:val="24"/>
                <w:szCs w:val="24"/>
                <w:lang w:eastAsia="en-US"/>
              </w:rPr>
              <w:t xml:space="preserve">Устройство вводов кабеля в здания: подземные и воздушные вводы, </w:t>
            </w:r>
            <w:proofErr w:type="gramStart"/>
            <w:r w:rsidRPr="00264BC5">
              <w:rPr>
                <w:rFonts w:ascii="Times New Roman" w:hAnsi="Times New Roman"/>
                <w:sz w:val="24"/>
                <w:szCs w:val="24"/>
                <w:lang w:eastAsia="en-US"/>
              </w:rPr>
              <w:t>прокладка  по</w:t>
            </w:r>
            <w:proofErr w:type="gramEnd"/>
            <w:r w:rsidRPr="00264BC5">
              <w:rPr>
                <w:rFonts w:ascii="Times New Roman" w:hAnsi="Times New Roman"/>
                <w:sz w:val="24"/>
                <w:szCs w:val="24"/>
                <w:lang w:eastAsia="en-US"/>
              </w:rPr>
              <w:t xml:space="preserve"> стенам здания</w:t>
            </w:r>
          </w:p>
          <w:p w14:paraId="3F9035EC"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Состав и условия проведения монтажных работ. Методы выполнения монтажа кабеля: метод горячей пайки, метод склеивания, метод опрессовывания, компрессионный метод.  Современные методы монтажа электрических кабелей</w:t>
            </w:r>
          </w:p>
          <w:p w14:paraId="1A7166D2" w14:textId="6DC861DC" w:rsidR="00264BC5" w:rsidRPr="00264BC5" w:rsidRDefault="00264BC5" w:rsidP="00264BC5">
            <w:pPr>
              <w:keepNext/>
              <w:spacing w:after="0" w:line="240" w:lineRule="auto"/>
              <w:outlineLvl w:val="3"/>
              <w:rPr>
                <w:rFonts w:ascii="Times New Roman" w:hAnsi="Times New Roman"/>
                <w:snapToGrid w:val="0"/>
                <w:sz w:val="24"/>
                <w:szCs w:val="24"/>
              </w:rPr>
            </w:pPr>
            <w:r w:rsidRPr="00264BC5">
              <w:rPr>
                <w:rFonts w:ascii="Times New Roman" w:hAnsi="Times New Roman"/>
                <w:snapToGrid w:val="0"/>
                <w:sz w:val="24"/>
                <w:szCs w:val="24"/>
              </w:rPr>
              <w:t>Инструменты, приспособления и оборудование для выполнения монтажа кабелей связи.</w:t>
            </w:r>
          </w:p>
          <w:p w14:paraId="0B823B31" w14:textId="1305EA84"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Приемка в монтаж проложенного кабеля. Подготовка </w:t>
            </w:r>
            <w:proofErr w:type="gramStart"/>
            <w:r w:rsidRPr="00264BC5">
              <w:rPr>
                <w:rFonts w:ascii="Times New Roman" w:hAnsi="Times New Roman"/>
                <w:sz w:val="24"/>
                <w:szCs w:val="24"/>
                <w:lang w:eastAsia="en-US"/>
              </w:rPr>
              <w:t>котлованов  для</w:t>
            </w:r>
            <w:proofErr w:type="gramEnd"/>
            <w:r w:rsidRPr="00264BC5">
              <w:rPr>
                <w:rFonts w:ascii="Times New Roman" w:hAnsi="Times New Roman"/>
                <w:sz w:val="24"/>
                <w:szCs w:val="24"/>
                <w:lang w:eastAsia="en-US"/>
              </w:rPr>
              <w:t xml:space="preserve"> монтажа муфт: типы, конструкция   и размеры используемых  муфт. </w:t>
            </w:r>
          </w:p>
          <w:p w14:paraId="1E25836C" w14:textId="65028D03" w:rsidR="00264BC5" w:rsidRPr="00264BC5" w:rsidRDefault="00264BC5" w:rsidP="00264BC5">
            <w:pPr>
              <w:spacing w:after="0" w:line="240" w:lineRule="auto"/>
              <w:rPr>
                <w:rFonts w:ascii="Times New Roman" w:hAnsi="Times New Roman"/>
                <w:bCs/>
                <w:sz w:val="24"/>
                <w:szCs w:val="24"/>
                <w:lang w:eastAsia="en-US"/>
              </w:rPr>
            </w:pPr>
            <w:r w:rsidRPr="00264BC5">
              <w:rPr>
                <w:rFonts w:ascii="Times New Roman" w:hAnsi="Times New Roman"/>
                <w:sz w:val="24"/>
                <w:szCs w:val="24"/>
              </w:rPr>
              <w:t xml:space="preserve">Нумерация элементов кабеля и кабельной линии. Подготовка и разделка концов кабеля. Сращивание </w:t>
            </w:r>
            <w:proofErr w:type="gramStart"/>
            <w:r w:rsidRPr="00264BC5">
              <w:rPr>
                <w:rFonts w:ascii="Times New Roman" w:hAnsi="Times New Roman"/>
                <w:sz w:val="24"/>
                <w:szCs w:val="24"/>
              </w:rPr>
              <w:t>жил  и</w:t>
            </w:r>
            <w:proofErr w:type="gramEnd"/>
            <w:r w:rsidRPr="00264BC5">
              <w:rPr>
                <w:rFonts w:ascii="Times New Roman" w:hAnsi="Times New Roman"/>
                <w:sz w:val="24"/>
                <w:szCs w:val="24"/>
              </w:rPr>
              <w:t xml:space="preserve"> восстановление их изоляции. Установка и монтаж защитной муфты</w:t>
            </w:r>
          </w:p>
        </w:tc>
        <w:tc>
          <w:tcPr>
            <w:tcW w:w="404" w:type="pct"/>
            <w:vMerge w:val="restart"/>
          </w:tcPr>
          <w:p w14:paraId="202F77B0"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16</w:t>
            </w:r>
          </w:p>
        </w:tc>
      </w:tr>
      <w:tr w:rsidR="00264BC5" w:rsidRPr="00264BC5" w14:paraId="71580D3B" w14:textId="77777777" w:rsidTr="00264BC5">
        <w:tc>
          <w:tcPr>
            <w:tcW w:w="984" w:type="pct"/>
            <w:vMerge/>
          </w:tcPr>
          <w:p w14:paraId="63534FB9"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0E2656AF"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b/>
                <w:sz w:val="24"/>
                <w:szCs w:val="24"/>
                <w:lang w:eastAsia="en-US"/>
              </w:rPr>
              <w:t xml:space="preserve">2. Монтаж кабелей </w:t>
            </w:r>
            <w:proofErr w:type="gramStart"/>
            <w:r w:rsidRPr="00264BC5">
              <w:rPr>
                <w:rFonts w:ascii="Times New Roman" w:hAnsi="Times New Roman"/>
                <w:b/>
                <w:sz w:val="24"/>
                <w:szCs w:val="24"/>
                <w:lang w:eastAsia="en-US"/>
              </w:rPr>
              <w:t>местных  и</w:t>
            </w:r>
            <w:proofErr w:type="gramEnd"/>
            <w:r w:rsidRPr="00264BC5">
              <w:rPr>
                <w:rFonts w:ascii="Times New Roman" w:hAnsi="Times New Roman"/>
                <w:b/>
                <w:sz w:val="24"/>
                <w:szCs w:val="24"/>
                <w:lang w:eastAsia="en-US"/>
              </w:rPr>
              <w:t xml:space="preserve"> междугородних сетей связи</w:t>
            </w:r>
          </w:p>
          <w:p w14:paraId="6FD82F51"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Краткие характеристики способов монтажа кабелей местных сетей связи </w:t>
            </w:r>
            <w:r w:rsidRPr="00264BC5">
              <w:rPr>
                <w:rFonts w:ascii="Times New Roman" w:hAnsi="Times New Roman"/>
                <w:sz w:val="24"/>
                <w:szCs w:val="24"/>
                <w:lang w:eastAsia="en-US"/>
              </w:rPr>
              <w:br/>
              <w:t xml:space="preserve">Выкладка по форме колодцев и разметка концов сращиваемых </w:t>
            </w:r>
            <w:proofErr w:type="gramStart"/>
            <w:r w:rsidRPr="00264BC5">
              <w:rPr>
                <w:rFonts w:ascii="Times New Roman" w:hAnsi="Times New Roman"/>
                <w:sz w:val="24"/>
                <w:szCs w:val="24"/>
                <w:lang w:eastAsia="en-US"/>
              </w:rPr>
              <w:t>кабелей  Сращивание</w:t>
            </w:r>
            <w:proofErr w:type="gramEnd"/>
            <w:r w:rsidRPr="00264BC5">
              <w:rPr>
                <w:rFonts w:ascii="Times New Roman" w:hAnsi="Times New Roman"/>
                <w:sz w:val="24"/>
                <w:szCs w:val="24"/>
                <w:lang w:eastAsia="en-US"/>
              </w:rPr>
              <w:t xml:space="preserve"> жил кабелей местных сетей связи.</w:t>
            </w:r>
          </w:p>
          <w:p w14:paraId="539C3C06"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Методы монтажа муфт. Восстановление на сростках наружных покровов кабелей в свинцовых и стальных оболочках свинцовыми муфтами.  Восстановление на сростках наружных покровов кабелей в полиэтиленовых оболочках полиэтиленовыми муфтами. Восстановление на сростках наружных покровов кабелей в поливинилхлоридных оболочках поливинилхлоридными муфтами. Сращивание кабелей в разнородных оболочках. Монтаж кабелей в стальной оболочке</w:t>
            </w:r>
            <w:r w:rsidRPr="00264BC5">
              <w:rPr>
                <w:rFonts w:ascii="Times New Roman" w:hAnsi="Times New Roman"/>
                <w:b/>
                <w:sz w:val="24"/>
                <w:szCs w:val="24"/>
                <w:lang w:eastAsia="en-US"/>
              </w:rPr>
              <w:t xml:space="preserve">. </w:t>
            </w:r>
            <w:proofErr w:type="gramStart"/>
            <w:r w:rsidRPr="00264BC5">
              <w:rPr>
                <w:rFonts w:ascii="Times New Roman" w:hAnsi="Times New Roman"/>
                <w:sz w:val="24"/>
                <w:szCs w:val="24"/>
                <w:lang w:eastAsia="en-US"/>
              </w:rPr>
              <w:t>Монтаж  коаксиального</w:t>
            </w:r>
            <w:proofErr w:type="gramEnd"/>
            <w:r w:rsidRPr="00264BC5">
              <w:rPr>
                <w:rFonts w:ascii="Times New Roman" w:hAnsi="Times New Roman"/>
                <w:sz w:val="24"/>
                <w:szCs w:val="24"/>
                <w:lang w:eastAsia="en-US"/>
              </w:rPr>
              <w:t xml:space="preserve"> кабеля</w:t>
            </w:r>
          </w:p>
          <w:p w14:paraId="2BB786ED" w14:textId="77777777" w:rsidR="00264BC5" w:rsidRPr="00264BC5" w:rsidRDefault="00264BC5" w:rsidP="00264BC5">
            <w:pPr>
              <w:spacing w:after="0" w:line="240" w:lineRule="auto"/>
              <w:rPr>
                <w:rFonts w:ascii="Times New Roman" w:hAnsi="Times New Roman"/>
                <w:bCs/>
                <w:sz w:val="24"/>
                <w:szCs w:val="24"/>
                <w:lang w:eastAsia="en-US"/>
              </w:rPr>
            </w:pPr>
            <w:r w:rsidRPr="00264BC5">
              <w:rPr>
                <w:rFonts w:ascii="Times New Roman" w:hAnsi="Times New Roman"/>
                <w:sz w:val="24"/>
                <w:szCs w:val="24"/>
                <w:lang w:eastAsia="en-US"/>
              </w:rPr>
              <w:lastRenderedPageBreak/>
              <w:t>Монтаж коаксиального кабеля КМ-</w:t>
            </w:r>
            <w:proofErr w:type="gramStart"/>
            <w:r w:rsidRPr="00264BC5">
              <w:rPr>
                <w:rFonts w:ascii="Times New Roman" w:hAnsi="Times New Roman"/>
                <w:sz w:val="24"/>
                <w:szCs w:val="24"/>
                <w:lang w:eastAsia="en-US"/>
              </w:rPr>
              <w:t>4  и</w:t>
            </w:r>
            <w:proofErr w:type="gramEnd"/>
            <w:r w:rsidRPr="00264BC5">
              <w:rPr>
                <w:rFonts w:ascii="Times New Roman" w:hAnsi="Times New Roman"/>
                <w:sz w:val="24"/>
                <w:szCs w:val="24"/>
                <w:lang w:eastAsia="en-US"/>
              </w:rPr>
              <w:t xml:space="preserve">  малогабаритного коаксиального кабеля МКТ-4, комбинированного коаксиального кабеля КМ-8/6.  Монтаж </w:t>
            </w:r>
            <w:proofErr w:type="spellStart"/>
            <w:r w:rsidRPr="00264BC5">
              <w:rPr>
                <w:rFonts w:ascii="Times New Roman" w:hAnsi="Times New Roman"/>
                <w:sz w:val="24"/>
                <w:szCs w:val="24"/>
                <w:lang w:eastAsia="en-US"/>
              </w:rPr>
              <w:t>однокоаксиального</w:t>
            </w:r>
            <w:proofErr w:type="spellEnd"/>
            <w:r w:rsidRPr="00264BC5">
              <w:rPr>
                <w:rFonts w:ascii="Times New Roman" w:hAnsi="Times New Roman"/>
                <w:sz w:val="24"/>
                <w:szCs w:val="24"/>
                <w:lang w:eastAsia="en-US"/>
              </w:rPr>
              <w:t xml:space="preserve"> кабеля ВКПА-2,1/9,7.  Монтаж кабелей в алюминиевой оболочке.   Монтаж кабелей в стальной оболочке. Запайка концов кабелей в ал</w:t>
            </w:r>
            <w:r>
              <w:rPr>
                <w:rFonts w:ascii="Times New Roman" w:hAnsi="Times New Roman"/>
                <w:sz w:val="24"/>
                <w:szCs w:val="24"/>
                <w:lang w:eastAsia="en-US"/>
              </w:rPr>
              <w:t xml:space="preserve">юминиевой и стальной оболочках. </w:t>
            </w:r>
            <w:r w:rsidRPr="00264BC5">
              <w:rPr>
                <w:rFonts w:ascii="Times New Roman" w:hAnsi="Times New Roman"/>
                <w:sz w:val="24"/>
                <w:szCs w:val="24"/>
                <w:lang w:eastAsia="en-US"/>
              </w:rPr>
              <w:t xml:space="preserve">Восстановление защитных изолирующих покровов на кабелях в металлической оболочке с помощью </w:t>
            </w:r>
            <w:proofErr w:type="spellStart"/>
            <w:proofErr w:type="gramStart"/>
            <w:r w:rsidRPr="00264BC5">
              <w:rPr>
                <w:rFonts w:ascii="Times New Roman" w:hAnsi="Times New Roman"/>
                <w:sz w:val="24"/>
                <w:szCs w:val="24"/>
                <w:lang w:eastAsia="en-US"/>
              </w:rPr>
              <w:t>термоусаживающих</w:t>
            </w:r>
            <w:proofErr w:type="spellEnd"/>
            <w:r w:rsidRPr="00264BC5">
              <w:rPr>
                <w:rFonts w:ascii="Times New Roman" w:hAnsi="Times New Roman"/>
                <w:sz w:val="24"/>
                <w:szCs w:val="24"/>
                <w:lang w:eastAsia="en-US"/>
              </w:rPr>
              <w:t xml:space="preserve">  трубок</w:t>
            </w:r>
            <w:proofErr w:type="gramEnd"/>
            <w:r w:rsidRPr="00264BC5">
              <w:rPr>
                <w:rFonts w:ascii="Times New Roman" w:hAnsi="Times New Roman"/>
                <w:sz w:val="24"/>
                <w:szCs w:val="24"/>
                <w:lang w:eastAsia="en-US"/>
              </w:rPr>
              <w:t>.    Монтаж кабелей в пластмассов</w:t>
            </w:r>
            <w:r>
              <w:rPr>
                <w:rFonts w:ascii="Times New Roman" w:hAnsi="Times New Roman"/>
                <w:sz w:val="24"/>
                <w:szCs w:val="24"/>
                <w:lang w:eastAsia="en-US"/>
              </w:rPr>
              <w:t xml:space="preserve">ой оболочке.  Монтаж кабелей с </w:t>
            </w:r>
            <w:r w:rsidRPr="00264BC5">
              <w:rPr>
                <w:rFonts w:ascii="Times New Roman" w:hAnsi="Times New Roman"/>
                <w:sz w:val="24"/>
                <w:szCs w:val="24"/>
                <w:lang w:eastAsia="en-US"/>
              </w:rPr>
              <w:t>разнородными оболочками. Монтаж бронированных кабелей</w:t>
            </w:r>
          </w:p>
        </w:tc>
        <w:tc>
          <w:tcPr>
            <w:tcW w:w="404" w:type="pct"/>
            <w:vMerge/>
          </w:tcPr>
          <w:p w14:paraId="3ABFF648"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1AAE0152" w14:textId="77777777" w:rsidTr="00264BC5">
        <w:tc>
          <w:tcPr>
            <w:tcW w:w="984" w:type="pct"/>
            <w:vMerge/>
          </w:tcPr>
          <w:p w14:paraId="5A0091E9"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62EA6CB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3. Монтаж волоконно-оптических кабелей</w:t>
            </w:r>
            <w:r w:rsidRPr="00264BC5">
              <w:rPr>
                <w:rFonts w:ascii="Times New Roman" w:hAnsi="Times New Roman"/>
                <w:sz w:val="24"/>
                <w:szCs w:val="24"/>
                <w:lang w:eastAsia="en-US"/>
              </w:rPr>
              <w:t xml:space="preserve"> </w:t>
            </w:r>
            <w:r w:rsidRPr="00264BC5">
              <w:rPr>
                <w:rFonts w:ascii="Times New Roman" w:hAnsi="Times New Roman"/>
                <w:b/>
                <w:sz w:val="24"/>
                <w:szCs w:val="24"/>
                <w:lang w:eastAsia="en-US"/>
              </w:rPr>
              <w:t>и структурированных кабельных систем</w:t>
            </w:r>
          </w:p>
          <w:p w14:paraId="56587BFF"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Состав и условия проведения монтажных работ. Сращивание оптических волокон: технологические процессы сварки, необходимое оборудование.    Монтаж оптических муфт. </w:t>
            </w:r>
          </w:p>
          <w:p w14:paraId="1B99BA3C" w14:textId="77777777" w:rsidR="00264BC5" w:rsidRPr="00264BC5" w:rsidRDefault="00264BC5" w:rsidP="00264BC5">
            <w:pPr>
              <w:spacing w:after="0" w:line="240" w:lineRule="auto"/>
              <w:rPr>
                <w:rFonts w:ascii="Times New Roman" w:hAnsi="Times New Roman"/>
                <w:bCs/>
                <w:sz w:val="24"/>
                <w:szCs w:val="24"/>
                <w:lang w:eastAsia="en-US"/>
              </w:rPr>
            </w:pPr>
            <w:r w:rsidRPr="00264BC5">
              <w:rPr>
                <w:rFonts w:ascii="Times New Roman" w:hAnsi="Times New Roman"/>
                <w:sz w:val="24"/>
                <w:szCs w:val="24"/>
              </w:rPr>
              <w:t>Измерение параметров оптического волокна. Монтаж коннекторов различного типа, патч-панелей, разъемов, розеток в структурированных кабельных системах</w:t>
            </w:r>
          </w:p>
        </w:tc>
        <w:tc>
          <w:tcPr>
            <w:tcW w:w="404" w:type="pct"/>
            <w:vMerge/>
          </w:tcPr>
          <w:p w14:paraId="738A460B"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576BA08D" w14:textId="77777777" w:rsidTr="00264BC5">
        <w:tc>
          <w:tcPr>
            <w:tcW w:w="984" w:type="pct"/>
            <w:vMerge/>
          </w:tcPr>
          <w:p w14:paraId="20755ADE"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shd w:val="clear" w:color="auto" w:fill="D9D9D9"/>
          </w:tcPr>
          <w:p w14:paraId="512BB357"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148BEF6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32</w:t>
            </w:r>
          </w:p>
        </w:tc>
      </w:tr>
      <w:tr w:rsidR="00264BC5" w:rsidRPr="00264BC5" w14:paraId="18E8F872" w14:textId="77777777" w:rsidTr="006217EC">
        <w:tc>
          <w:tcPr>
            <w:tcW w:w="984" w:type="pct"/>
            <w:vMerge/>
          </w:tcPr>
          <w:p w14:paraId="56FB172A"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9B48D35"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sz w:val="24"/>
                <w:szCs w:val="24"/>
                <w:lang w:eastAsia="en-US"/>
              </w:rPr>
              <w:t>1. Монтаж оптических кабелей связи</w:t>
            </w:r>
          </w:p>
        </w:tc>
        <w:tc>
          <w:tcPr>
            <w:tcW w:w="404" w:type="pct"/>
          </w:tcPr>
          <w:p w14:paraId="1E9A1A20"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8</w:t>
            </w:r>
          </w:p>
        </w:tc>
      </w:tr>
      <w:tr w:rsidR="00264BC5" w:rsidRPr="00264BC5" w14:paraId="59550D3C" w14:textId="77777777" w:rsidTr="006217EC">
        <w:tc>
          <w:tcPr>
            <w:tcW w:w="984" w:type="pct"/>
            <w:vMerge/>
          </w:tcPr>
          <w:p w14:paraId="3C8FF772"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A14959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 Сращивание оптических кабелей связи</w:t>
            </w:r>
          </w:p>
        </w:tc>
        <w:tc>
          <w:tcPr>
            <w:tcW w:w="404" w:type="pct"/>
          </w:tcPr>
          <w:p w14:paraId="02BAF4FC"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8</w:t>
            </w:r>
          </w:p>
        </w:tc>
      </w:tr>
      <w:tr w:rsidR="00264BC5" w:rsidRPr="00264BC5" w14:paraId="3B44F923" w14:textId="77777777" w:rsidTr="006217EC">
        <w:tc>
          <w:tcPr>
            <w:tcW w:w="984" w:type="pct"/>
            <w:vMerge/>
          </w:tcPr>
          <w:p w14:paraId="2EE99EA7"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53782DB4"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3. Монтаж коаксиальных кабелей связи</w:t>
            </w:r>
          </w:p>
        </w:tc>
        <w:tc>
          <w:tcPr>
            <w:tcW w:w="404" w:type="pct"/>
          </w:tcPr>
          <w:p w14:paraId="447E45B5"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8</w:t>
            </w:r>
          </w:p>
        </w:tc>
      </w:tr>
      <w:tr w:rsidR="00264BC5" w:rsidRPr="00264BC5" w14:paraId="219117D1" w14:textId="77777777" w:rsidTr="006217EC">
        <w:tc>
          <w:tcPr>
            <w:tcW w:w="984" w:type="pct"/>
            <w:vMerge/>
          </w:tcPr>
          <w:p w14:paraId="60167906"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592DB5B1"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 Сращивание коаксиальных кабелей</w:t>
            </w:r>
          </w:p>
        </w:tc>
        <w:tc>
          <w:tcPr>
            <w:tcW w:w="404" w:type="pct"/>
          </w:tcPr>
          <w:p w14:paraId="49A03153"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8</w:t>
            </w:r>
          </w:p>
        </w:tc>
      </w:tr>
      <w:tr w:rsidR="00264BC5" w:rsidRPr="00264BC5" w14:paraId="5FB1871F" w14:textId="77777777" w:rsidTr="00264BC5">
        <w:tc>
          <w:tcPr>
            <w:tcW w:w="984" w:type="pct"/>
            <w:vMerge/>
          </w:tcPr>
          <w:p w14:paraId="564B7E86"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shd w:val="clear" w:color="auto" w:fill="D9D9D9"/>
          </w:tcPr>
          <w:p w14:paraId="2941AD1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579A90C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6</w:t>
            </w:r>
          </w:p>
        </w:tc>
      </w:tr>
      <w:tr w:rsidR="00264BC5" w:rsidRPr="00264BC5" w14:paraId="41FC6A05" w14:textId="77777777" w:rsidTr="006217EC">
        <w:tc>
          <w:tcPr>
            <w:tcW w:w="984" w:type="pct"/>
            <w:vMerge/>
          </w:tcPr>
          <w:p w14:paraId="3899A620"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986E8BF"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1. Составить таблицу инструментов для разных типов кабелей</w:t>
            </w:r>
          </w:p>
        </w:tc>
        <w:tc>
          <w:tcPr>
            <w:tcW w:w="404" w:type="pct"/>
            <w:vMerge w:val="restart"/>
          </w:tcPr>
          <w:p w14:paraId="479BE065"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6</w:t>
            </w:r>
          </w:p>
        </w:tc>
      </w:tr>
      <w:tr w:rsidR="00264BC5" w:rsidRPr="00264BC5" w14:paraId="46AE0026" w14:textId="77777777" w:rsidTr="006217EC">
        <w:tc>
          <w:tcPr>
            <w:tcW w:w="984" w:type="pct"/>
            <w:vMerge/>
          </w:tcPr>
          <w:p w14:paraId="0B7C07CE"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30440FFA"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 xml:space="preserve">2. Составить список технологических операций при монтаже </w:t>
            </w:r>
            <w:proofErr w:type="gramStart"/>
            <w:r w:rsidRPr="00264BC5">
              <w:rPr>
                <w:rFonts w:ascii="Times New Roman" w:hAnsi="Times New Roman"/>
                <w:sz w:val="24"/>
                <w:szCs w:val="24"/>
              </w:rPr>
              <w:t>кабеля  и</w:t>
            </w:r>
            <w:proofErr w:type="gramEnd"/>
            <w:r w:rsidRPr="00264BC5">
              <w:rPr>
                <w:rFonts w:ascii="Times New Roman" w:hAnsi="Times New Roman"/>
                <w:sz w:val="24"/>
                <w:szCs w:val="24"/>
              </w:rPr>
              <w:t xml:space="preserve"> муфт</w:t>
            </w:r>
          </w:p>
        </w:tc>
        <w:tc>
          <w:tcPr>
            <w:tcW w:w="404" w:type="pct"/>
            <w:vMerge/>
          </w:tcPr>
          <w:p w14:paraId="3E25AEC1" w14:textId="77777777" w:rsidR="00264BC5" w:rsidRPr="00264BC5" w:rsidRDefault="00264BC5" w:rsidP="00264BC5">
            <w:pPr>
              <w:spacing w:after="0" w:line="240" w:lineRule="auto"/>
              <w:rPr>
                <w:rFonts w:ascii="Times New Roman" w:hAnsi="Times New Roman"/>
                <w:sz w:val="24"/>
                <w:szCs w:val="24"/>
                <w:lang w:eastAsia="en-US"/>
              </w:rPr>
            </w:pPr>
          </w:p>
        </w:tc>
      </w:tr>
      <w:tr w:rsidR="00264BC5" w:rsidRPr="00264BC5" w14:paraId="206D4991" w14:textId="77777777" w:rsidTr="006217EC">
        <w:tc>
          <w:tcPr>
            <w:tcW w:w="984" w:type="pct"/>
            <w:vMerge/>
          </w:tcPr>
          <w:p w14:paraId="1C488A13"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25E5AD55"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3. Требования безопасности при монтаже кабелей связи</w:t>
            </w:r>
          </w:p>
        </w:tc>
        <w:tc>
          <w:tcPr>
            <w:tcW w:w="404" w:type="pct"/>
            <w:vMerge/>
          </w:tcPr>
          <w:p w14:paraId="773752B8" w14:textId="77777777" w:rsidR="00264BC5" w:rsidRPr="00264BC5" w:rsidRDefault="00264BC5" w:rsidP="00264BC5">
            <w:pPr>
              <w:spacing w:after="0" w:line="240" w:lineRule="auto"/>
              <w:rPr>
                <w:rFonts w:ascii="Times New Roman" w:hAnsi="Times New Roman"/>
                <w:sz w:val="24"/>
                <w:szCs w:val="24"/>
                <w:lang w:eastAsia="en-US"/>
              </w:rPr>
            </w:pPr>
          </w:p>
        </w:tc>
      </w:tr>
      <w:tr w:rsidR="00264BC5" w:rsidRPr="00264BC5" w14:paraId="7BDCCCCE" w14:textId="77777777" w:rsidTr="00264BC5">
        <w:tc>
          <w:tcPr>
            <w:tcW w:w="984" w:type="pct"/>
            <w:vMerge w:val="restart"/>
          </w:tcPr>
          <w:p w14:paraId="1BAC08BC" w14:textId="77777777" w:rsidR="00264BC5" w:rsidRPr="00264BC5" w:rsidRDefault="00264BC5" w:rsidP="00264BC5">
            <w:pPr>
              <w:spacing w:after="0" w:line="240" w:lineRule="auto"/>
              <w:rPr>
                <w:rFonts w:ascii="Times New Roman" w:hAnsi="Times New Roman"/>
                <w:b/>
                <w:sz w:val="24"/>
                <w:szCs w:val="24"/>
              </w:rPr>
            </w:pPr>
            <w:r w:rsidRPr="00264BC5">
              <w:rPr>
                <w:rFonts w:ascii="Times New Roman" w:hAnsi="Times New Roman"/>
                <w:b/>
                <w:sz w:val="24"/>
                <w:szCs w:val="24"/>
              </w:rPr>
              <w:t>Тема 1.5.</w:t>
            </w:r>
          </w:p>
          <w:p w14:paraId="31D7CB98"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Техническая эксплуатация проводных направляющих систем</w:t>
            </w:r>
          </w:p>
        </w:tc>
        <w:tc>
          <w:tcPr>
            <w:tcW w:w="3612" w:type="pct"/>
            <w:shd w:val="clear" w:color="auto" w:fill="D9D9D9"/>
            <w:vAlign w:val="center"/>
          </w:tcPr>
          <w:p w14:paraId="3EAA6202" w14:textId="77777777" w:rsidR="00264BC5" w:rsidRPr="00264BC5" w:rsidRDefault="00264BC5"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vAlign w:val="center"/>
          </w:tcPr>
          <w:p w14:paraId="297EADC3"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11</w:t>
            </w:r>
          </w:p>
        </w:tc>
      </w:tr>
      <w:tr w:rsidR="00264BC5" w:rsidRPr="00264BC5" w14:paraId="26449FDC" w14:textId="77777777" w:rsidTr="00264BC5">
        <w:tc>
          <w:tcPr>
            <w:tcW w:w="984" w:type="pct"/>
            <w:vMerge/>
          </w:tcPr>
          <w:p w14:paraId="60A9F92A"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3C8A3AF"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b/>
                <w:bCs/>
                <w:sz w:val="24"/>
                <w:szCs w:val="24"/>
              </w:rPr>
              <w:t xml:space="preserve">1. </w:t>
            </w:r>
            <w:r w:rsidRPr="00264BC5">
              <w:rPr>
                <w:rFonts w:ascii="Times New Roman" w:hAnsi="Times New Roman"/>
                <w:b/>
                <w:sz w:val="24"/>
                <w:szCs w:val="24"/>
              </w:rPr>
              <w:t xml:space="preserve">Организация технической </w:t>
            </w:r>
            <w:proofErr w:type="gramStart"/>
            <w:r w:rsidRPr="00264BC5">
              <w:rPr>
                <w:rFonts w:ascii="Times New Roman" w:hAnsi="Times New Roman"/>
                <w:b/>
                <w:sz w:val="24"/>
                <w:szCs w:val="24"/>
              </w:rPr>
              <w:t>эксплуатации  проводных</w:t>
            </w:r>
            <w:proofErr w:type="gramEnd"/>
            <w:r w:rsidRPr="00264BC5">
              <w:rPr>
                <w:rFonts w:ascii="Times New Roman" w:hAnsi="Times New Roman"/>
                <w:b/>
                <w:sz w:val="24"/>
                <w:szCs w:val="24"/>
              </w:rPr>
              <w:t xml:space="preserve"> направляющих систем</w:t>
            </w:r>
            <w:r w:rsidRPr="00264BC5">
              <w:rPr>
                <w:rFonts w:ascii="Times New Roman" w:hAnsi="Times New Roman"/>
                <w:sz w:val="24"/>
                <w:szCs w:val="24"/>
              </w:rPr>
              <w:t xml:space="preserve">. Эксплуатационно-технические требования к направляющим системам. Организация технического обслуживания направляющих систем.  Планирование, контроль и обеспечение работ по технической </w:t>
            </w:r>
            <w:proofErr w:type="gramStart"/>
            <w:r w:rsidRPr="00264BC5">
              <w:rPr>
                <w:rFonts w:ascii="Times New Roman" w:hAnsi="Times New Roman"/>
                <w:sz w:val="24"/>
                <w:szCs w:val="24"/>
              </w:rPr>
              <w:t>эксплуатации  направляющих</w:t>
            </w:r>
            <w:proofErr w:type="gramEnd"/>
            <w:r w:rsidRPr="00264BC5">
              <w:rPr>
                <w:rFonts w:ascii="Times New Roman" w:hAnsi="Times New Roman"/>
                <w:sz w:val="24"/>
                <w:szCs w:val="24"/>
              </w:rPr>
              <w:t xml:space="preserve"> систем. </w:t>
            </w:r>
          </w:p>
          <w:p w14:paraId="733C7233" w14:textId="77777777" w:rsidR="00264BC5" w:rsidRPr="00264BC5" w:rsidRDefault="00264BC5" w:rsidP="00264BC5">
            <w:pPr>
              <w:spacing w:after="0" w:line="240" w:lineRule="auto"/>
              <w:rPr>
                <w:rFonts w:ascii="Times New Roman" w:hAnsi="Times New Roman"/>
                <w:bCs/>
                <w:sz w:val="24"/>
                <w:szCs w:val="24"/>
                <w:lang w:eastAsia="en-US"/>
              </w:rPr>
            </w:pPr>
            <w:r w:rsidRPr="00264BC5">
              <w:rPr>
                <w:rFonts w:ascii="Times New Roman" w:hAnsi="Times New Roman"/>
                <w:sz w:val="24"/>
                <w:szCs w:val="24"/>
                <w:lang w:eastAsia="en-US"/>
              </w:rPr>
              <w:t xml:space="preserve">Ремонт линейных сооружений связи. Охрана кабельных сооружений связи и аварийно-восстановительные работы. </w:t>
            </w:r>
            <w:proofErr w:type="spellStart"/>
            <w:r w:rsidRPr="00264BC5">
              <w:rPr>
                <w:rFonts w:ascii="Times New Roman" w:hAnsi="Times New Roman"/>
                <w:sz w:val="24"/>
                <w:szCs w:val="24"/>
                <w:lang w:eastAsia="en-US"/>
              </w:rPr>
              <w:t>Телеконтроль</w:t>
            </w:r>
            <w:proofErr w:type="spellEnd"/>
            <w:r w:rsidRPr="00264BC5">
              <w:rPr>
                <w:rFonts w:ascii="Times New Roman" w:hAnsi="Times New Roman"/>
                <w:sz w:val="24"/>
                <w:szCs w:val="24"/>
                <w:lang w:eastAsia="en-US"/>
              </w:rPr>
              <w:t xml:space="preserve"> и мониторинг линий связи. Назначение, виды и средства измерений для кабельных линий связи</w:t>
            </w:r>
          </w:p>
        </w:tc>
        <w:tc>
          <w:tcPr>
            <w:tcW w:w="404" w:type="pct"/>
          </w:tcPr>
          <w:p w14:paraId="70F5F1A8"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8</w:t>
            </w:r>
          </w:p>
        </w:tc>
      </w:tr>
      <w:tr w:rsidR="00264BC5" w:rsidRPr="00264BC5" w14:paraId="7102ABFF" w14:textId="77777777" w:rsidTr="00264BC5">
        <w:tc>
          <w:tcPr>
            <w:tcW w:w="984" w:type="pct"/>
            <w:vMerge/>
          </w:tcPr>
          <w:p w14:paraId="31B58F11"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shd w:val="clear" w:color="auto" w:fill="D9D9D9"/>
          </w:tcPr>
          <w:p w14:paraId="1D3E5858"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Самостоятельная работа</w:t>
            </w:r>
          </w:p>
        </w:tc>
        <w:tc>
          <w:tcPr>
            <w:tcW w:w="404" w:type="pct"/>
            <w:shd w:val="clear" w:color="auto" w:fill="D9D9D9"/>
          </w:tcPr>
          <w:p w14:paraId="7BCFE149"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3</w:t>
            </w:r>
          </w:p>
        </w:tc>
      </w:tr>
      <w:tr w:rsidR="00264BC5" w:rsidRPr="00264BC5" w14:paraId="38DCA223" w14:textId="77777777" w:rsidTr="006217EC">
        <w:tc>
          <w:tcPr>
            <w:tcW w:w="984" w:type="pct"/>
            <w:vMerge/>
          </w:tcPr>
          <w:p w14:paraId="0E8D46DB"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5CE404B7" w14:textId="77777777" w:rsidR="00264BC5" w:rsidRPr="00264BC5" w:rsidRDefault="00264BC5" w:rsidP="00264BC5">
            <w:pPr>
              <w:spacing w:after="0" w:line="240" w:lineRule="auto"/>
              <w:rPr>
                <w:rFonts w:ascii="Times New Roman" w:hAnsi="Times New Roman"/>
                <w:bCs/>
                <w:sz w:val="24"/>
                <w:szCs w:val="24"/>
                <w:lang w:eastAsia="en-US"/>
              </w:rPr>
            </w:pPr>
            <w:r w:rsidRPr="00264BC5">
              <w:rPr>
                <w:rFonts w:ascii="Times New Roman" w:hAnsi="Times New Roman"/>
                <w:bCs/>
                <w:spacing w:val="-2"/>
                <w:sz w:val="24"/>
                <w:lang w:eastAsia="en-US"/>
              </w:rPr>
              <w:t xml:space="preserve">2. Составить список работ при </w:t>
            </w:r>
            <w:proofErr w:type="gramStart"/>
            <w:r w:rsidRPr="00264BC5">
              <w:rPr>
                <w:rFonts w:ascii="Times New Roman" w:hAnsi="Times New Roman"/>
                <w:bCs/>
                <w:spacing w:val="-2"/>
                <w:sz w:val="24"/>
                <w:lang w:eastAsia="en-US"/>
              </w:rPr>
              <w:t>ремонте  линии</w:t>
            </w:r>
            <w:proofErr w:type="gramEnd"/>
            <w:r w:rsidRPr="00264BC5">
              <w:rPr>
                <w:rFonts w:ascii="Times New Roman" w:hAnsi="Times New Roman"/>
                <w:bCs/>
                <w:spacing w:val="-2"/>
                <w:sz w:val="24"/>
                <w:lang w:eastAsia="en-US"/>
              </w:rPr>
              <w:t xml:space="preserve"> связи. ЕТО, СР, КР перечень работ.</w:t>
            </w:r>
          </w:p>
        </w:tc>
        <w:tc>
          <w:tcPr>
            <w:tcW w:w="404" w:type="pct"/>
          </w:tcPr>
          <w:p w14:paraId="3295D36C"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3</w:t>
            </w:r>
          </w:p>
        </w:tc>
      </w:tr>
      <w:tr w:rsidR="00264BC5" w:rsidRPr="00264BC5" w14:paraId="7C086A6E" w14:textId="77777777" w:rsidTr="00264BC5">
        <w:tc>
          <w:tcPr>
            <w:tcW w:w="984" w:type="pct"/>
            <w:vMerge w:val="restart"/>
          </w:tcPr>
          <w:p w14:paraId="0344F2A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Тема 1.6.</w:t>
            </w:r>
          </w:p>
          <w:p w14:paraId="071CE32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lastRenderedPageBreak/>
              <w:t>Проектирование направляющих систем</w:t>
            </w:r>
          </w:p>
        </w:tc>
        <w:tc>
          <w:tcPr>
            <w:tcW w:w="3612" w:type="pct"/>
            <w:shd w:val="clear" w:color="auto" w:fill="D9D9D9"/>
            <w:vAlign w:val="center"/>
          </w:tcPr>
          <w:p w14:paraId="7A423E41" w14:textId="77777777" w:rsidR="00264BC5" w:rsidRPr="00264BC5" w:rsidRDefault="00264BC5"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lastRenderedPageBreak/>
              <w:t>Содержание</w:t>
            </w:r>
          </w:p>
        </w:tc>
        <w:tc>
          <w:tcPr>
            <w:tcW w:w="404" w:type="pct"/>
            <w:shd w:val="clear" w:color="auto" w:fill="D9D9D9"/>
            <w:vAlign w:val="center"/>
          </w:tcPr>
          <w:p w14:paraId="5A5B4F9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12</w:t>
            </w:r>
          </w:p>
        </w:tc>
      </w:tr>
      <w:tr w:rsidR="00264BC5" w:rsidRPr="00264BC5" w14:paraId="2F68F013" w14:textId="77777777" w:rsidTr="00264BC5">
        <w:tc>
          <w:tcPr>
            <w:tcW w:w="984" w:type="pct"/>
            <w:vMerge/>
          </w:tcPr>
          <w:p w14:paraId="69E7E85B"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00C9E891"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b/>
                <w:sz w:val="24"/>
                <w:szCs w:val="24"/>
              </w:rPr>
              <w:t>1. Основы проектирования кабельных линий связи</w:t>
            </w:r>
            <w:r w:rsidRPr="00264BC5">
              <w:rPr>
                <w:rFonts w:ascii="Times New Roman" w:hAnsi="Times New Roman"/>
                <w:sz w:val="24"/>
                <w:szCs w:val="24"/>
              </w:rPr>
              <w:t xml:space="preserve"> </w:t>
            </w:r>
          </w:p>
          <w:p w14:paraId="5CEBBFAA" w14:textId="77777777" w:rsidR="00264BC5" w:rsidRPr="00264BC5" w:rsidRDefault="00264BC5" w:rsidP="00264BC5">
            <w:pPr>
              <w:spacing w:after="0" w:line="240" w:lineRule="auto"/>
              <w:rPr>
                <w:rFonts w:ascii="Times New Roman" w:hAnsi="Times New Roman"/>
                <w:bCs/>
                <w:sz w:val="24"/>
                <w:szCs w:val="24"/>
                <w:lang w:eastAsia="en-US"/>
              </w:rPr>
            </w:pPr>
            <w:r w:rsidRPr="00264BC5">
              <w:rPr>
                <w:rFonts w:ascii="Times New Roman" w:hAnsi="Times New Roman"/>
                <w:sz w:val="24"/>
                <w:szCs w:val="24"/>
                <w:lang w:eastAsia="en-US"/>
              </w:rPr>
              <w:lastRenderedPageBreak/>
              <w:t>Техническое задание и технические условия. Эскизный проект, технический проект. Рабочий проект рабочие чертежи, смета на строительство проектируемой кабельной магистрали, технико-рабочий проект. Составление проектно-сметной документации. Принципы и правила оформления проектной документации</w:t>
            </w:r>
          </w:p>
        </w:tc>
        <w:tc>
          <w:tcPr>
            <w:tcW w:w="404" w:type="pct"/>
          </w:tcPr>
          <w:p w14:paraId="5B24D76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lastRenderedPageBreak/>
              <w:t>6</w:t>
            </w:r>
          </w:p>
        </w:tc>
      </w:tr>
      <w:tr w:rsidR="00264BC5" w:rsidRPr="00264BC5" w14:paraId="7E868D20" w14:textId="77777777" w:rsidTr="00264BC5">
        <w:tc>
          <w:tcPr>
            <w:tcW w:w="984" w:type="pct"/>
            <w:vMerge/>
          </w:tcPr>
          <w:p w14:paraId="67CED853"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shd w:val="clear" w:color="auto" w:fill="D9D9D9"/>
          </w:tcPr>
          <w:p w14:paraId="054DD6AD"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16315B41"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6</w:t>
            </w:r>
          </w:p>
        </w:tc>
      </w:tr>
      <w:tr w:rsidR="00264BC5" w:rsidRPr="00264BC5" w14:paraId="415E84D5" w14:textId="77777777" w:rsidTr="006217EC">
        <w:tc>
          <w:tcPr>
            <w:tcW w:w="984" w:type="pct"/>
            <w:vMerge/>
          </w:tcPr>
          <w:p w14:paraId="0AE0ED87" w14:textId="77777777" w:rsidR="00264BC5" w:rsidRPr="00264BC5" w:rsidRDefault="00264BC5" w:rsidP="00264BC5">
            <w:pPr>
              <w:spacing w:after="0" w:line="240" w:lineRule="auto"/>
              <w:rPr>
                <w:rFonts w:ascii="Times New Roman" w:hAnsi="Times New Roman"/>
                <w:b/>
                <w:bCs/>
                <w:sz w:val="24"/>
                <w:szCs w:val="24"/>
                <w:lang w:eastAsia="en-US"/>
              </w:rPr>
            </w:pPr>
          </w:p>
        </w:tc>
        <w:tc>
          <w:tcPr>
            <w:tcW w:w="3612" w:type="pct"/>
          </w:tcPr>
          <w:p w14:paraId="720512E8"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lang w:eastAsia="en-US"/>
              </w:rPr>
              <w:t>1. Составить список работ при строительстве ВЛС. Перечень работ. Машины и приспособле</w:t>
            </w:r>
            <w:r w:rsidR="006A22C0">
              <w:rPr>
                <w:rFonts w:ascii="Times New Roman" w:hAnsi="Times New Roman"/>
                <w:sz w:val="24"/>
                <w:lang w:eastAsia="en-US"/>
              </w:rPr>
              <w:t>ние. Вводы проводов в здание.</w:t>
            </w:r>
          </w:p>
        </w:tc>
        <w:tc>
          <w:tcPr>
            <w:tcW w:w="404" w:type="pct"/>
          </w:tcPr>
          <w:p w14:paraId="47B33755"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6</w:t>
            </w:r>
          </w:p>
        </w:tc>
      </w:tr>
      <w:tr w:rsidR="00264BC5" w:rsidRPr="00264BC5" w14:paraId="035107DD" w14:textId="77777777" w:rsidTr="006217EC">
        <w:trPr>
          <w:trHeight w:val="1068"/>
        </w:trPr>
        <w:tc>
          <w:tcPr>
            <w:tcW w:w="4596" w:type="pct"/>
            <w:gridSpan w:val="2"/>
          </w:tcPr>
          <w:p w14:paraId="621AA7C2"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Самостоятельная работа при изучении раздела</w:t>
            </w:r>
            <w:r>
              <w:rPr>
                <w:rFonts w:ascii="Times New Roman" w:hAnsi="Times New Roman"/>
                <w:b/>
                <w:bCs/>
                <w:sz w:val="24"/>
                <w:szCs w:val="24"/>
                <w:lang w:eastAsia="en-US"/>
              </w:rPr>
              <w:t xml:space="preserve"> 1 </w:t>
            </w:r>
            <w:r w:rsidRPr="00264BC5">
              <w:rPr>
                <w:rFonts w:ascii="Times New Roman" w:hAnsi="Times New Roman"/>
                <w:b/>
                <w:bCs/>
                <w:sz w:val="24"/>
                <w:szCs w:val="24"/>
                <w:lang w:eastAsia="en-US"/>
              </w:rPr>
              <w:t>ПМ</w:t>
            </w:r>
            <w:r>
              <w:rPr>
                <w:rFonts w:ascii="Times New Roman" w:hAnsi="Times New Roman"/>
                <w:b/>
                <w:bCs/>
                <w:sz w:val="24"/>
                <w:szCs w:val="24"/>
                <w:lang w:eastAsia="en-US"/>
              </w:rPr>
              <w:t xml:space="preserve"> 01.</w:t>
            </w:r>
          </w:p>
          <w:p w14:paraId="33A2A926"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023FF15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Подготовка</w:t>
            </w:r>
            <w:r>
              <w:rPr>
                <w:rFonts w:ascii="Times New Roman" w:hAnsi="Times New Roman"/>
                <w:sz w:val="24"/>
                <w:szCs w:val="24"/>
                <w:lang w:eastAsia="en-US"/>
              </w:rPr>
              <w:t xml:space="preserve"> к практическим и лабораторным </w:t>
            </w:r>
            <w:r w:rsidRPr="00264BC5">
              <w:rPr>
                <w:rFonts w:ascii="Times New Roman" w:hAnsi="Times New Roman"/>
                <w:sz w:val="24"/>
                <w:szCs w:val="24"/>
                <w:lang w:eastAsia="en-US"/>
              </w:rPr>
              <w:t>работам с использованием методических рекомендаций преподавателя, оформление практических работ, отчетов и подготовка к их защите.</w:t>
            </w:r>
          </w:p>
          <w:p w14:paraId="6A199A72"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Тематика внеаудиторной самостоятельной работы:</w:t>
            </w:r>
          </w:p>
          <w:p w14:paraId="73470871" w14:textId="77777777" w:rsidR="00264BC5" w:rsidRPr="00264BC5" w:rsidRDefault="00264BC5" w:rsidP="001E23F8">
            <w:pPr>
              <w:numPr>
                <w:ilvl w:val="0"/>
                <w:numId w:val="4"/>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Станционные провода и кабели. Подводные кабели.</w:t>
            </w:r>
          </w:p>
          <w:p w14:paraId="071BBFA8" w14:textId="77777777" w:rsidR="00264BC5" w:rsidRPr="00264BC5" w:rsidRDefault="00264BC5" w:rsidP="001E23F8">
            <w:pPr>
              <w:numPr>
                <w:ilvl w:val="0"/>
                <w:numId w:val="4"/>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Волноводы связи. Конструкция волноводов, методы стыковки и условия прокладки в землю. Цельнометаллические и спиральные волноводы.</w:t>
            </w:r>
          </w:p>
          <w:p w14:paraId="4E943306" w14:textId="77777777" w:rsidR="00264BC5" w:rsidRPr="00264BC5" w:rsidRDefault="00264BC5" w:rsidP="001E23F8">
            <w:pPr>
              <w:numPr>
                <w:ilvl w:val="0"/>
                <w:numId w:val="4"/>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Сверхпроводящие кабели. Эффект сверхпроводимости. Хладагенты и их свойства.</w:t>
            </w:r>
          </w:p>
          <w:p w14:paraId="2676405A" w14:textId="77777777" w:rsidR="00264BC5" w:rsidRPr="00264BC5" w:rsidRDefault="00264BC5" w:rsidP="001E23F8">
            <w:pPr>
              <w:numPr>
                <w:ilvl w:val="0"/>
                <w:numId w:val="4"/>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Требования к линиям связи и их характеристики.</w:t>
            </w:r>
          </w:p>
          <w:p w14:paraId="218F8800"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Электрические процессы в симметричных кабелях.</w:t>
            </w:r>
          </w:p>
          <w:p w14:paraId="1A613089"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Определение первичных и вторичных параметров передачи.</w:t>
            </w:r>
          </w:p>
          <w:p w14:paraId="1D8FA4A7"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Электрические процессы в коаксиальных цепях.</w:t>
            </w:r>
          </w:p>
          <w:p w14:paraId="2AAC6CF1"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Экранирующие свойства коаксиальных кабелей.</w:t>
            </w:r>
          </w:p>
          <w:p w14:paraId="33DC1DF6"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Физические процессы в металлах и диэлектриках при нормальных температурах.</w:t>
            </w:r>
          </w:p>
          <w:p w14:paraId="1E7639FD"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Теория и расчет параметров сверхпроводящих кабелей.</w:t>
            </w:r>
          </w:p>
          <w:p w14:paraId="389B6DA9"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Электрические характеристики СПК. Свойства сверхпроводников.</w:t>
            </w:r>
          </w:p>
          <w:p w14:paraId="3DCAC290"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bCs/>
                <w:sz w:val="24"/>
                <w:szCs w:val="24"/>
                <w:lang w:eastAsia="en-US"/>
              </w:rPr>
            </w:pPr>
            <w:r w:rsidRPr="00264BC5">
              <w:rPr>
                <w:rFonts w:ascii="Times New Roman" w:hAnsi="Times New Roman"/>
                <w:sz w:val="24"/>
                <w:szCs w:val="24"/>
                <w:lang w:eastAsia="en-US"/>
              </w:rPr>
              <w:t>Физические процессы в волноводах. Основные параметры. Критическая частота, длина волны, фазовая и групповая скорость, коэффициент затухания.</w:t>
            </w:r>
          </w:p>
          <w:p w14:paraId="2696E3CF"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 Структурная схема волноводной линии связи</w:t>
            </w:r>
          </w:p>
          <w:p w14:paraId="05AE3958"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Особенности влияния при двух и четырех проводной, а также </w:t>
            </w:r>
            <w:proofErr w:type="spellStart"/>
            <w:r w:rsidRPr="00264BC5">
              <w:rPr>
                <w:rFonts w:ascii="Times New Roman" w:hAnsi="Times New Roman"/>
                <w:sz w:val="24"/>
                <w:szCs w:val="24"/>
                <w:lang w:eastAsia="en-US"/>
              </w:rPr>
              <w:t>однокабельных</w:t>
            </w:r>
            <w:proofErr w:type="spellEnd"/>
            <w:r w:rsidRPr="00264BC5">
              <w:rPr>
                <w:rFonts w:ascii="Times New Roman" w:hAnsi="Times New Roman"/>
                <w:sz w:val="24"/>
                <w:szCs w:val="24"/>
                <w:lang w:eastAsia="en-US"/>
              </w:rPr>
              <w:t xml:space="preserve">, </w:t>
            </w:r>
            <w:proofErr w:type="spellStart"/>
            <w:r w:rsidRPr="00264BC5">
              <w:rPr>
                <w:rFonts w:ascii="Times New Roman" w:hAnsi="Times New Roman"/>
                <w:sz w:val="24"/>
                <w:szCs w:val="24"/>
                <w:lang w:eastAsia="en-US"/>
              </w:rPr>
              <w:t>двухкабельных</w:t>
            </w:r>
            <w:proofErr w:type="spellEnd"/>
            <w:r w:rsidRPr="00264BC5">
              <w:rPr>
                <w:rFonts w:ascii="Times New Roman" w:hAnsi="Times New Roman"/>
                <w:sz w:val="24"/>
                <w:szCs w:val="24"/>
                <w:lang w:eastAsia="en-US"/>
              </w:rPr>
              <w:t xml:space="preserve"> системах связи.</w:t>
            </w:r>
          </w:p>
          <w:p w14:paraId="07DAA0D7"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 Нормы опасных и мешающих влияний. Особенности влияния полей ЛЭП и электрического переменного и постоянного тока на сооружения связи. Влияния мощных радиостанций на линии связи.</w:t>
            </w:r>
          </w:p>
          <w:p w14:paraId="69591099"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 Меры защиты, осуществляемые на линиях связи. Устройство заземлений.</w:t>
            </w:r>
          </w:p>
          <w:p w14:paraId="18DEBC23"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lastRenderedPageBreak/>
              <w:t xml:space="preserve"> Экранирование кабелей связи. Конструкции экранов и области, их применение. Электростатическое, магнитное экранирование. Многослойные комбинированные экраны. Оптимальные конструкции экранов. Эффект заземления экранов. Параметры экранированных цепей.</w:t>
            </w:r>
          </w:p>
          <w:p w14:paraId="33E45C8A"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 Виды и классификация коррозии. Методы определения потенциалов и токов на оболочке кабеля, находящегося на зоне блуждающего тока. Почвенная атмосферная и межкристаллитная коррозии. Коррозии блуждающими токами электрифицированных дорог и трамвайных сетей. </w:t>
            </w:r>
          </w:p>
          <w:p w14:paraId="5ABEDB18"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 Меры защиты, применяемые на установках связи. Особенности защиты кабелей в алюминиевых и стальных оболочках.</w:t>
            </w:r>
          </w:p>
          <w:p w14:paraId="66E81410"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Строительство и монтаж. Прокладка кабельных линий связи. Перечень работы машины и механизма. Постановка кабеля под воздушным давлением. Устройство кабельной канализации.</w:t>
            </w:r>
          </w:p>
          <w:p w14:paraId="70569CAD" w14:textId="19E61066"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 Требование к монтажу кабелей связи. Монтаж симметричных и коаксиальных кабелей связи. Восстановление оболочек и изолирующих покровов. </w:t>
            </w:r>
          </w:p>
          <w:p w14:paraId="45C58425"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 Измерение кабелей в процессе строительства. Ввод кабелей в усилительные (регенерационные) пункты. НУП (НРП) и их монтаж. </w:t>
            </w:r>
          </w:p>
          <w:p w14:paraId="456B5D7A"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 Строительство ВЛС. Перечень работ. Машины и приспособление. Вводы проводов в здании. Устройство кабельных вставок в воздушные линии. </w:t>
            </w:r>
          </w:p>
          <w:p w14:paraId="42EDE996"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Техническая эксплуатация автоматизированных кабельных магистралей. </w:t>
            </w:r>
          </w:p>
          <w:p w14:paraId="3C26F848"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Техника безопасности при строительстве НЛС и ВЛС. </w:t>
            </w:r>
          </w:p>
          <w:p w14:paraId="3E0FC55D"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Организация эксплуатации линий связи.</w:t>
            </w:r>
          </w:p>
          <w:p w14:paraId="7E134724"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Служебная связь, система сигнализации НУП (НРП) и повреждение кабеля.</w:t>
            </w:r>
          </w:p>
          <w:p w14:paraId="449D1F6C"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Технический учет и паспортизация действующих линий связи. </w:t>
            </w:r>
          </w:p>
          <w:p w14:paraId="5ACB4913"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bCs/>
                <w:sz w:val="24"/>
                <w:szCs w:val="24"/>
                <w:lang w:eastAsia="en-US"/>
              </w:rPr>
            </w:pPr>
            <w:r w:rsidRPr="00264BC5">
              <w:rPr>
                <w:rFonts w:ascii="Times New Roman" w:hAnsi="Times New Roman"/>
                <w:sz w:val="24"/>
                <w:szCs w:val="24"/>
                <w:lang w:eastAsia="en-US"/>
              </w:rPr>
              <w:t>Содержание кабелей под давлением на междугородних и городских сетях.</w:t>
            </w:r>
          </w:p>
          <w:p w14:paraId="43BF4BBF" w14:textId="77777777" w:rsidR="00264BC5" w:rsidRPr="00264BC5" w:rsidRDefault="00264BC5" w:rsidP="001E23F8">
            <w:pPr>
              <w:numPr>
                <w:ilvl w:val="0"/>
                <w:numId w:val="5"/>
              </w:numPr>
              <w:tabs>
                <w:tab w:val="num" w:pos="6"/>
                <w:tab w:val="left" w:pos="426"/>
              </w:tabs>
              <w:spacing w:after="0" w:line="240" w:lineRule="auto"/>
              <w:ind w:left="0" w:firstLine="0"/>
              <w:rPr>
                <w:rFonts w:ascii="Times New Roman" w:hAnsi="Times New Roman"/>
                <w:bCs/>
                <w:sz w:val="24"/>
                <w:szCs w:val="24"/>
                <w:lang w:eastAsia="en-US"/>
              </w:rPr>
            </w:pPr>
            <w:r w:rsidRPr="00264BC5">
              <w:rPr>
                <w:rFonts w:ascii="Times New Roman" w:hAnsi="Times New Roman"/>
                <w:sz w:val="24"/>
                <w:szCs w:val="24"/>
                <w:lang w:eastAsia="en-US"/>
              </w:rPr>
              <w:t>Организация системы эксплуатации линии связи</w:t>
            </w:r>
          </w:p>
        </w:tc>
        <w:tc>
          <w:tcPr>
            <w:tcW w:w="404" w:type="pct"/>
          </w:tcPr>
          <w:p w14:paraId="1CC9C32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lastRenderedPageBreak/>
              <w:t>35</w:t>
            </w:r>
          </w:p>
        </w:tc>
      </w:tr>
      <w:tr w:rsidR="00264BC5" w:rsidRPr="00264BC5" w14:paraId="6696BB56" w14:textId="77777777" w:rsidTr="006217EC">
        <w:tc>
          <w:tcPr>
            <w:tcW w:w="4596" w:type="pct"/>
            <w:gridSpan w:val="2"/>
          </w:tcPr>
          <w:p w14:paraId="56A76873"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 xml:space="preserve">Раздел 2. </w:t>
            </w:r>
          </w:p>
          <w:p w14:paraId="6F5EE256"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Монтаж и эксплуатация компьютерных сетей</w:t>
            </w:r>
          </w:p>
        </w:tc>
        <w:tc>
          <w:tcPr>
            <w:tcW w:w="404" w:type="pct"/>
          </w:tcPr>
          <w:p w14:paraId="261DF6ED"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215</w:t>
            </w:r>
          </w:p>
        </w:tc>
      </w:tr>
      <w:tr w:rsidR="00264BC5" w:rsidRPr="00264BC5" w14:paraId="47FA92AF" w14:textId="77777777" w:rsidTr="006217EC">
        <w:tc>
          <w:tcPr>
            <w:tcW w:w="4596" w:type="pct"/>
            <w:gridSpan w:val="2"/>
          </w:tcPr>
          <w:p w14:paraId="3F9DB8E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МДК 01.02</w:t>
            </w:r>
          </w:p>
          <w:p w14:paraId="20CAFD3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Технология монтажа и обслуживания компьютерных сетей</w:t>
            </w:r>
          </w:p>
        </w:tc>
        <w:tc>
          <w:tcPr>
            <w:tcW w:w="404" w:type="pct"/>
          </w:tcPr>
          <w:p w14:paraId="265FE5A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215</w:t>
            </w:r>
          </w:p>
        </w:tc>
      </w:tr>
      <w:tr w:rsidR="00264BC5" w:rsidRPr="00264BC5" w14:paraId="0C069EF4" w14:textId="77777777" w:rsidTr="00264BC5">
        <w:tc>
          <w:tcPr>
            <w:tcW w:w="984" w:type="pct"/>
            <w:vMerge w:val="restart"/>
          </w:tcPr>
          <w:p w14:paraId="72DA1AF0"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b/>
                <w:sz w:val="24"/>
                <w:szCs w:val="24"/>
                <w:lang w:eastAsia="en-US"/>
              </w:rPr>
              <w:t>Т</w:t>
            </w:r>
            <w:r w:rsidRPr="00264BC5">
              <w:rPr>
                <w:rFonts w:ascii="Times New Roman" w:hAnsi="Times New Roman"/>
                <w:b/>
                <w:bCs/>
                <w:sz w:val="24"/>
                <w:szCs w:val="24"/>
                <w:lang w:eastAsia="en-US"/>
              </w:rPr>
              <w:t>ема 2.1.</w:t>
            </w:r>
            <w:r w:rsidRPr="00264BC5">
              <w:rPr>
                <w:rFonts w:ascii="Times New Roman" w:hAnsi="Times New Roman"/>
                <w:b/>
                <w:sz w:val="24"/>
                <w:szCs w:val="24"/>
                <w:lang w:eastAsia="en-US"/>
              </w:rPr>
              <w:t xml:space="preserve"> </w:t>
            </w:r>
            <w:r w:rsidRPr="00264BC5">
              <w:rPr>
                <w:rFonts w:ascii="Times New Roman" w:hAnsi="Times New Roman"/>
                <w:sz w:val="24"/>
                <w:szCs w:val="24"/>
                <w:lang w:eastAsia="en-US"/>
              </w:rPr>
              <w:t>Основные принципы построения компьютерных сетей</w:t>
            </w:r>
          </w:p>
          <w:p w14:paraId="34486173"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vAlign w:val="center"/>
          </w:tcPr>
          <w:p w14:paraId="57CF40C8" w14:textId="77777777" w:rsidR="00264BC5" w:rsidRPr="00264BC5" w:rsidRDefault="00264BC5"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vAlign w:val="center"/>
          </w:tcPr>
          <w:p w14:paraId="44F527D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16</w:t>
            </w:r>
          </w:p>
        </w:tc>
      </w:tr>
      <w:tr w:rsidR="00264BC5" w:rsidRPr="00264BC5" w14:paraId="4B245C8F" w14:textId="77777777" w:rsidTr="00264BC5">
        <w:tc>
          <w:tcPr>
            <w:tcW w:w="984" w:type="pct"/>
            <w:vMerge/>
          </w:tcPr>
          <w:p w14:paraId="750CB86D"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40C19DF"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 Теоретические основы компьютерных сетей</w:t>
            </w:r>
          </w:p>
          <w:p w14:paraId="5F49459E"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Требования, предъявляемые к компьютерным сетям: производительность, надежность, безопасность, расширяемость, прозрачность, поддержка различных видов трафика, управляемость, совместимость </w:t>
            </w:r>
          </w:p>
        </w:tc>
        <w:tc>
          <w:tcPr>
            <w:tcW w:w="404" w:type="pct"/>
            <w:vMerge w:val="restart"/>
          </w:tcPr>
          <w:p w14:paraId="1900B4CA"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10</w:t>
            </w:r>
          </w:p>
        </w:tc>
      </w:tr>
      <w:tr w:rsidR="00264BC5" w:rsidRPr="00264BC5" w14:paraId="7A26710D" w14:textId="77777777" w:rsidTr="00264BC5">
        <w:tc>
          <w:tcPr>
            <w:tcW w:w="984" w:type="pct"/>
            <w:vMerge/>
          </w:tcPr>
          <w:p w14:paraId="4CFFB61C"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8FA3A0D"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 Способы соединения компьютеров для совместного использования файлов</w:t>
            </w:r>
          </w:p>
          <w:p w14:paraId="0291AB17"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bCs/>
                <w:sz w:val="24"/>
                <w:szCs w:val="24"/>
              </w:rPr>
              <w:t>Назначение и функции компьютерных сетей. Упрощенная структурная схема сети передачи данных.  Основные компоненты компьютерных сетей:</w:t>
            </w:r>
            <w:r w:rsidRPr="00264BC5">
              <w:rPr>
                <w:rFonts w:ascii="Times New Roman" w:hAnsi="Times New Roman"/>
                <w:bCs/>
                <w:i/>
                <w:sz w:val="24"/>
                <w:szCs w:val="24"/>
              </w:rPr>
              <w:t xml:space="preserve"> </w:t>
            </w:r>
            <w:r w:rsidRPr="00264BC5">
              <w:rPr>
                <w:rFonts w:ascii="Times New Roman" w:hAnsi="Times New Roman"/>
                <w:bCs/>
                <w:sz w:val="24"/>
                <w:szCs w:val="24"/>
              </w:rPr>
              <w:t>клиенты,</w:t>
            </w:r>
            <w:r w:rsidRPr="00264BC5">
              <w:rPr>
                <w:rFonts w:ascii="Times New Roman" w:hAnsi="Times New Roman"/>
                <w:bCs/>
                <w:i/>
                <w:sz w:val="24"/>
                <w:szCs w:val="24"/>
              </w:rPr>
              <w:t xml:space="preserve"> </w:t>
            </w:r>
            <w:r w:rsidRPr="00264BC5">
              <w:rPr>
                <w:rFonts w:ascii="Times New Roman" w:hAnsi="Times New Roman"/>
                <w:bCs/>
                <w:sz w:val="24"/>
                <w:szCs w:val="24"/>
              </w:rPr>
              <w:t xml:space="preserve">рабочие станции, хосты, физическая среда, </w:t>
            </w:r>
            <w:r w:rsidRPr="00264BC5">
              <w:rPr>
                <w:rFonts w:ascii="Times New Roman" w:hAnsi="Times New Roman"/>
                <w:bCs/>
                <w:sz w:val="24"/>
                <w:szCs w:val="24"/>
              </w:rPr>
              <w:lastRenderedPageBreak/>
              <w:t xml:space="preserve">промежуточные устройства.  Различные способы соединения компьютеров: прямое соединение, удаленное соединение, соединение компьютеров </w:t>
            </w:r>
            <w:proofErr w:type="gramStart"/>
            <w:r w:rsidRPr="00264BC5">
              <w:rPr>
                <w:rFonts w:ascii="Times New Roman" w:hAnsi="Times New Roman"/>
                <w:bCs/>
                <w:sz w:val="24"/>
                <w:szCs w:val="24"/>
              </w:rPr>
              <w:t>в  локальную</w:t>
            </w:r>
            <w:proofErr w:type="gramEnd"/>
            <w:r w:rsidRPr="00264BC5">
              <w:rPr>
                <w:rFonts w:ascii="Times New Roman" w:hAnsi="Times New Roman"/>
                <w:bCs/>
                <w:sz w:val="24"/>
                <w:szCs w:val="24"/>
              </w:rPr>
              <w:t xml:space="preserve"> сеть</w:t>
            </w:r>
          </w:p>
        </w:tc>
        <w:tc>
          <w:tcPr>
            <w:tcW w:w="404" w:type="pct"/>
            <w:vMerge/>
          </w:tcPr>
          <w:p w14:paraId="295D44D5"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76B635DF" w14:textId="77777777" w:rsidTr="00264BC5">
        <w:trPr>
          <w:trHeight w:val="3036"/>
        </w:trPr>
        <w:tc>
          <w:tcPr>
            <w:tcW w:w="984" w:type="pct"/>
            <w:vMerge/>
          </w:tcPr>
          <w:p w14:paraId="2FCBF01E"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DC7740F"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3. Классификация компьютерных сетей</w:t>
            </w:r>
          </w:p>
          <w:p w14:paraId="27BC3007" w14:textId="2A0FD500" w:rsidR="00264BC5" w:rsidRPr="00264BC5" w:rsidRDefault="00264BC5" w:rsidP="00264BC5">
            <w:pPr>
              <w:shd w:val="clear" w:color="auto" w:fill="FFFFFF"/>
              <w:tabs>
                <w:tab w:val="num" w:pos="0"/>
              </w:tabs>
              <w:autoSpaceDE w:val="0"/>
              <w:autoSpaceDN w:val="0"/>
              <w:adjustRightInd w:val="0"/>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Классификация компьютерных сетей по территориальной удаленности узлов: локальная, территориально-распределенная, корпоративная, городская, региональная, глобальная, сети кампусов </w:t>
            </w:r>
            <w:proofErr w:type="gramStart"/>
            <w:r w:rsidRPr="00264BC5">
              <w:rPr>
                <w:rFonts w:ascii="Times New Roman" w:hAnsi="Times New Roman"/>
                <w:sz w:val="24"/>
                <w:szCs w:val="24"/>
                <w:lang w:eastAsia="en-US"/>
              </w:rPr>
              <w:t>и  отделов</w:t>
            </w:r>
            <w:proofErr w:type="gramEnd"/>
            <w:r w:rsidRPr="00264BC5">
              <w:rPr>
                <w:rFonts w:ascii="Times New Roman" w:hAnsi="Times New Roman"/>
                <w:sz w:val="24"/>
                <w:szCs w:val="24"/>
                <w:lang w:eastAsia="en-US"/>
              </w:rPr>
              <w:t xml:space="preserve">. </w:t>
            </w:r>
          </w:p>
          <w:p w14:paraId="798B4871" w14:textId="690DE12B" w:rsidR="00264BC5" w:rsidRPr="00264BC5" w:rsidRDefault="00264BC5" w:rsidP="00264BC5">
            <w:pPr>
              <w:shd w:val="clear" w:color="auto" w:fill="FFFFFF"/>
              <w:tabs>
                <w:tab w:val="num" w:pos="0"/>
              </w:tabs>
              <w:autoSpaceDE w:val="0"/>
              <w:autoSpaceDN w:val="0"/>
              <w:adjustRightInd w:val="0"/>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Классификация компьютерных сетей по способам администрирования: одноранговые сети, сети клиент-сервер. Принципы организации связи в одноранговых сетях и сетях клиент-сервер. Типы серверов: файловые, печати, приложений, сообщений, баз данных.  Преимущества </w:t>
            </w:r>
            <w:proofErr w:type="gramStart"/>
            <w:r w:rsidRPr="00264BC5">
              <w:rPr>
                <w:rFonts w:ascii="Times New Roman" w:hAnsi="Times New Roman"/>
                <w:sz w:val="24"/>
                <w:szCs w:val="24"/>
                <w:lang w:eastAsia="en-US"/>
              </w:rPr>
              <w:t>и  недостатки</w:t>
            </w:r>
            <w:proofErr w:type="gramEnd"/>
            <w:r w:rsidRPr="00264BC5">
              <w:rPr>
                <w:rFonts w:ascii="Times New Roman" w:hAnsi="Times New Roman"/>
                <w:sz w:val="24"/>
                <w:szCs w:val="24"/>
                <w:lang w:eastAsia="en-US"/>
              </w:rPr>
              <w:t xml:space="preserve"> одноранговых сетей и сетей клиент-сервер.</w:t>
            </w:r>
          </w:p>
          <w:p w14:paraId="6F671753" w14:textId="77777777" w:rsidR="00264BC5" w:rsidRPr="00264BC5" w:rsidRDefault="00264BC5" w:rsidP="00264BC5">
            <w:pPr>
              <w:spacing w:after="0" w:line="240" w:lineRule="auto"/>
              <w:rPr>
                <w:rFonts w:ascii="Times New Roman" w:hAnsi="Times New Roman"/>
                <w:sz w:val="24"/>
                <w:szCs w:val="24"/>
                <w:lang w:eastAsia="en-US"/>
              </w:rPr>
            </w:pPr>
            <w:proofErr w:type="gramStart"/>
            <w:r w:rsidRPr="00264BC5">
              <w:rPr>
                <w:rFonts w:ascii="Times New Roman" w:hAnsi="Times New Roman"/>
                <w:sz w:val="24"/>
                <w:szCs w:val="24"/>
              </w:rPr>
              <w:t>Классификация  компьютерных</w:t>
            </w:r>
            <w:proofErr w:type="gramEnd"/>
            <w:r w:rsidRPr="00264BC5">
              <w:rPr>
                <w:rFonts w:ascii="Times New Roman" w:hAnsi="Times New Roman"/>
                <w:sz w:val="24"/>
                <w:szCs w:val="24"/>
              </w:rPr>
              <w:t xml:space="preserve"> сетей по способам коммутации.</w:t>
            </w:r>
            <w:r w:rsidRPr="00264BC5">
              <w:rPr>
                <w:rFonts w:ascii="Times New Roman" w:hAnsi="Times New Roman"/>
                <w:b/>
                <w:bCs/>
                <w:sz w:val="24"/>
                <w:szCs w:val="24"/>
              </w:rPr>
              <w:t xml:space="preserve"> </w:t>
            </w:r>
            <w:proofErr w:type="spellStart"/>
            <w:r w:rsidRPr="00264BC5">
              <w:rPr>
                <w:rFonts w:ascii="Times New Roman" w:hAnsi="Times New Roman"/>
                <w:bCs/>
                <w:sz w:val="24"/>
                <w:szCs w:val="24"/>
              </w:rPr>
              <w:t>Дейтаграммные</w:t>
            </w:r>
            <w:proofErr w:type="spellEnd"/>
            <w:r w:rsidRPr="00264BC5">
              <w:rPr>
                <w:rFonts w:ascii="Times New Roman" w:hAnsi="Times New Roman"/>
                <w:bCs/>
                <w:sz w:val="24"/>
                <w:szCs w:val="24"/>
              </w:rPr>
              <w:t xml:space="preserve"> </w:t>
            </w:r>
            <w:proofErr w:type="gramStart"/>
            <w:r w:rsidRPr="00264BC5">
              <w:rPr>
                <w:rFonts w:ascii="Times New Roman" w:hAnsi="Times New Roman"/>
                <w:bCs/>
                <w:sz w:val="24"/>
                <w:szCs w:val="24"/>
              </w:rPr>
              <w:t xml:space="preserve">сети, </w:t>
            </w:r>
            <w:r w:rsidRPr="00264BC5">
              <w:rPr>
                <w:rFonts w:ascii="Times New Roman" w:hAnsi="Times New Roman"/>
                <w:sz w:val="24"/>
                <w:szCs w:val="24"/>
              </w:rPr>
              <w:t> с</w:t>
            </w:r>
            <w:r w:rsidRPr="00264BC5">
              <w:rPr>
                <w:rFonts w:ascii="Times New Roman" w:hAnsi="Times New Roman"/>
                <w:bCs/>
                <w:sz w:val="24"/>
                <w:szCs w:val="24"/>
              </w:rPr>
              <w:t>ети</w:t>
            </w:r>
            <w:proofErr w:type="gramEnd"/>
            <w:r w:rsidRPr="00264BC5">
              <w:rPr>
                <w:rFonts w:ascii="Times New Roman" w:hAnsi="Times New Roman"/>
                <w:sz w:val="24"/>
                <w:szCs w:val="24"/>
              </w:rPr>
              <w:t xml:space="preserve">, </w:t>
            </w:r>
            <w:r w:rsidRPr="00264BC5">
              <w:rPr>
                <w:rFonts w:ascii="Times New Roman" w:hAnsi="Times New Roman"/>
                <w:bCs/>
                <w:sz w:val="24"/>
                <w:szCs w:val="24"/>
              </w:rPr>
              <w:t>основанные на логических соединениях</w:t>
            </w:r>
            <w:r w:rsidRPr="00264BC5">
              <w:rPr>
                <w:rFonts w:ascii="Times New Roman" w:hAnsi="Times New Roman"/>
                <w:sz w:val="24"/>
                <w:szCs w:val="24"/>
              </w:rPr>
              <w:t xml:space="preserve">, </w:t>
            </w:r>
            <w:r w:rsidRPr="00264BC5">
              <w:rPr>
                <w:rFonts w:ascii="Times New Roman" w:hAnsi="Times New Roman"/>
                <w:bCs/>
                <w:sz w:val="24"/>
                <w:szCs w:val="24"/>
              </w:rPr>
              <w:t>сети</w:t>
            </w:r>
            <w:r w:rsidRPr="00264BC5">
              <w:rPr>
                <w:rFonts w:ascii="Times New Roman" w:hAnsi="Times New Roman"/>
                <w:sz w:val="24"/>
                <w:szCs w:val="24"/>
              </w:rPr>
              <w:t xml:space="preserve">, </w:t>
            </w:r>
            <w:r w:rsidRPr="00264BC5">
              <w:rPr>
                <w:rFonts w:ascii="Times New Roman" w:hAnsi="Times New Roman"/>
                <w:bCs/>
                <w:sz w:val="24"/>
                <w:szCs w:val="24"/>
              </w:rPr>
              <w:t>основанные на виртуальных каналах. Классификация компьютерных сетей по технологическим аспектам</w:t>
            </w:r>
          </w:p>
        </w:tc>
        <w:tc>
          <w:tcPr>
            <w:tcW w:w="404" w:type="pct"/>
            <w:vMerge/>
          </w:tcPr>
          <w:p w14:paraId="60F6CA27"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0ED088E7" w14:textId="77777777" w:rsidTr="00264BC5">
        <w:tc>
          <w:tcPr>
            <w:tcW w:w="984" w:type="pct"/>
            <w:vMerge/>
          </w:tcPr>
          <w:p w14:paraId="473DA7F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2360B32D"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4FC68B0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6</w:t>
            </w:r>
          </w:p>
        </w:tc>
      </w:tr>
      <w:tr w:rsidR="00264BC5" w:rsidRPr="00264BC5" w14:paraId="6453267A" w14:textId="77777777" w:rsidTr="006217EC">
        <w:tc>
          <w:tcPr>
            <w:tcW w:w="984" w:type="pct"/>
            <w:vMerge/>
          </w:tcPr>
          <w:p w14:paraId="7120B4F8"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ECB90FF"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1. Классификация серверов. Указать </w:t>
            </w:r>
            <w:proofErr w:type="gramStart"/>
            <w:r w:rsidRPr="00264BC5">
              <w:rPr>
                <w:rFonts w:ascii="Times New Roman" w:hAnsi="Times New Roman"/>
                <w:sz w:val="24"/>
                <w:szCs w:val="24"/>
                <w:lang w:eastAsia="en-US"/>
              </w:rPr>
              <w:t>назначение  различных</w:t>
            </w:r>
            <w:proofErr w:type="gramEnd"/>
            <w:r w:rsidRPr="00264BC5">
              <w:rPr>
                <w:rFonts w:ascii="Times New Roman" w:hAnsi="Times New Roman"/>
                <w:sz w:val="24"/>
                <w:szCs w:val="24"/>
                <w:lang w:eastAsia="en-US"/>
              </w:rPr>
              <w:t xml:space="preserve"> типов серверов</w:t>
            </w:r>
          </w:p>
        </w:tc>
        <w:tc>
          <w:tcPr>
            <w:tcW w:w="404" w:type="pct"/>
            <w:vMerge w:val="restart"/>
          </w:tcPr>
          <w:p w14:paraId="328646B4"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6</w:t>
            </w:r>
          </w:p>
        </w:tc>
      </w:tr>
      <w:tr w:rsidR="00264BC5" w:rsidRPr="00264BC5" w14:paraId="161EF623" w14:textId="77777777" w:rsidTr="006217EC">
        <w:tc>
          <w:tcPr>
            <w:tcW w:w="984" w:type="pct"/>
            <w:vMerge/>
          </w:tcPr>
          <w:p w14:paraId="64F8144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C2EA83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2. Составить сравнительную таблицу одноранговой сети и сети «</w:t>
            </w:r>
            <w:proofErr w:type="gramStart"/>
            <w:r w:rsidRPr="00264BC5">
              <w:rPr>
                <w:rFonts w:ascii="Times New Roman" w:hAnsi="Times New Roman"/>
                <w:sz w:val="24"/>
                <w:szCs w:val="24"/>
                <w:lang w:eastAsia="en-US"/>
              </w:rPr>
              <w:t>клиент- сервер</w:t>
            </w:r>
            <w:proofErr w:type="gramEnd"/>
            <w:r w:rsidRPr="00264BC5">
              <w:rPr>
                <w:rFonts w:ascii="Times New Roman" w:hAnsi="Times New Roman"/>
                <w:sz w:val="24"/>
                <w:szCs w:val="24"/>
                <w:lang w:eastAsia="en-US"/>
              </w:rPr>
              <w:t>»</w:t>
            </w:r>
          </w:p>
        </w:tc>
        <w:tc>
          <w:tcPr>
            <w:tcW w:w="404" w:type="pct"/>
            <w:vMerge/>
          </w:tcPr>
          <w:p w14:paraId="44F8C15D"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1E671CB5" w14:textId="77777777" w:rsidTr="006217EC">
        <w:tc>
          <w:tcPr>
            <w:tcW w:w="984" w:type="pct"/>
            <w:vMerge/>
          </w:tcPr>
          <w:p w14:paraId="3CD55F07"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0AB5FDD"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3. Подготовка к тестированию по теме</w:t>
            </w:r>
          </w:p>
        </w:tc>
        <w:tc>
          <w:tcPr>
            <w:tcW w:w="404" w:type="pct"/>
            <w:vMerge/>
          </w:tcPr>
          <w:p w14:paraId="298996B3"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2ACE9F34" w14:textId="77777777" w:rsidTr="00264BC5">
        <w:tc>
          <w:tcPr>
            <w:tcW w:w="984" w:type="pct"/>
            <w:vMerge w:val="restart"/>
          </w:tcPr>
          <w:p w14:paraId="74C510C3"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 2.2.</w:t>
            </w:r>
            <w:r w:rsidRPr="00264BC5">
              <w:rPr>
                <w:rFonts w:ascii="Times New Roman" w:hAnsi="Times New Roman"/>
                <w:bCs/>
                <w:sz w:val="24"/>
                <w:szCs w:val="24"/>
                <w:lang w:eastAsia="en-US"/>
              </w:rPr>
              <w:t xml:space="preserve"> </w:t>
            </w:r>
            <w:r w:rsidRPr="00264BC5">
              <w:rPr>
                <w:rFonts w:ascii="Times New Roman" w:hAnsi="Times New Roman"/>
                <w:sz w:val="24"/>
                <w:szCs w:val="24"/>
                <w:lang w:eastAsia="en-US"/>
              </w:rPr>
              <w:t>Открытые системы и модель OSI</w:t>
            </w:r>
          </w:p>
        </w:tc>
        <w:tc>
          <w:tcPr>
            <w:tcW w:w="3612" w:type="pct"/>
            <w:shd w:val="clear" w:color="auto" w:fill="D9D9D9"/>
            <w:vAlign w:val="center"/>
          </w:tcPr>
          <w:p w14:paraId="4720EDD8" w14:textId="77777777" w:rsidR="00264BC5" w:rsidRPr="00264BC5" w:rsidRDefault="00264BC5"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55514B9D"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4</w:t>
            </w:r>
          </w:p>
        </w:tc>
      </w:tr>
      <w:tr w:rsidR="00264BC5" w:rsidRPr="00264BC5" w14:paraId="3AB61D39" w14:textId="77777777" w:rsidTr="00264BC5">
        <w:tc>
          <w:tcPr>
            <w:tcW w:w="984" w:type="pct"/>
            <w:vMerge/>
          </w:tcPr>
          <w:p w14:paraId="53BE473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5BEBABC" w14:textId="77777777" w:rsidR="00264BC5" w:rsidRPr="00264BC5" w:rsidRDefault="00264BC5" w:rsidP="00264BC5">
            <w:pPr>
              <w:autoSpaceDE w:val="0"/>
              <w:autoSpaceDN w:val="0"/>
              <w:adjustRightInd w:val="0"/>
              <w:spacing w:after="0" w:line="240" w:lineRule="auto"/>
              <w:rPr>
                <w:rFonts w:ascii="Times New Roman" w:hAnsi="Times New Roman"/>
                <w:b/>
                <w:sz w:val="24"/>
                <w:szCs w:val="24"/>
              </w:rPr>
            </w:pPr>
            <w:r w:rsidRPr="00264BC5">
              <w:rPr>
                <w:rFonts w:ascii="Times New Roman" w:hAnsi="Times New Roman"/>
                <w:b/>
                <w:sz w:val="24"/>
                <w:szCs w:val="24"/>
              </w:rPr>
              <w:t>1. Основные понятия «открытых» систем. Модель OSІ: общая характеристика модели</w:t>
            </w:r>
          </w:p>
          <w:p w14:paraId="410E8927"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Понятие "открытая система", принцип "открытости" как необходимое условие взаимодействия производителей коммуникационного оборудования, разработчиков программного обеспечения Семь уровней эталонной модели. Стандартизация сетей: понятие «открытая система»; модульность и стандартизация; стандартные стеки коммуникационных протоколов</w:t>
            </w:r>
          </w:p>
        </w:tc>
        <w:tc>
          <w:tcPr>
            <w:tcW w:w="404" w:type="pct"/>
          </w:tcPr>
          <w:p w14:paraId="65B06240"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741291" w:rsidRPr="00264BC5" w14:paraId="27D814A5" w14:textId="77777777" w:rsidTr="00741291">
        <w:tc>
          <w:tcPr>
            <w:tcW w:w="984" w:type="pct"/>
            <w:vMerge w:val="restart"/>
          </w:tcPr>
          <w:p w14:paraId="778BE3BA" w14:textId="77777777" w:rsidR="00741291" w:rsidRPr="00264BC5" w:rsidRDefault="00741291"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Тема 2.3.</w:t>
            </w:r>
            <w:r w:rsidRPr="00264BC5">
              <w:rPr>
                <w:rFonts w:ascii="Times New Roman" w:hAnsi="Times New Roman"/>
                <w:sz w:val="24"/>
                <w:szCs w:val="24"/>
                <w:lang w:eastAsia="en-US"/>
              </w:rPr>
              <w:t xml:space="preserve"> Локальные сети</w:t>
            </w:r>
          </w:p>
        </w:tc>
        <w:tc>
          <w:tcPr>
            <w:tcW w:w="3612" w:type="pct"/>
            <w:shd w:val="clear" w:color="auto" w:fill="D9D9D9"/>
            <w:vAlign w:val="center"/>
          </w:tcPr>
          <w:p w14:paraId="4CAC5679" w14:textId="77777777" w:rsidR="00741291" w:rsidRPr="00264BC5" w:rsidRDefault="00741291"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0A7E3C33" w14:textId="77777777" w:rsidR="00741291" w:rsidRPr="00264BC5" w:rsidRDefault="00741291"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10</w:t>
            </w:r>
          </w:p>
        </w:tc>
      </w:tr>
      <w:tr w:rsidR="00264BC5" w:rsidRPr="00264BC5" w14:paraId="3AB0721C" w14:textId="77777777" w:rsidTr="00264BC5">
        <w:tc>
          <w:tcPr>
            <w:tcW w:w="984" w:type="pct"/>
            <w:vMerge/>
          </w:tcPr>
          <w:p w14:paraId="279CC68C"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479C313" w14:textId="77777777" w:rsidR="00264BC5" w:rsidRPr="00264BC5" w:rsidRDefault="00264BC5" w:rsidP="00264BC5">
            <w:pPr>
              <w:tabs>
                <w:tab w:val="left" w:pos="0"/>
              </w:tabs>
              <w:spacing w:after="0" w:line="240" w:lineRule="auto"/>
              <w:rPr>
                <w:rFonts w:ascii="Times New Roman" w:hAnsi="Times New Roman"/>
                <w:b/>
                <w:sz w:val="24"/>
                <w:szCs w:val="24"/>
                <w:lang w:eastAsia="ar-SA"/>
              </w:rPr>
            </w:pPr>
            <w:r w:rsidRPr="00264BC5">
              <w:rPr>
                <w:rFonts w:ascii="Times New Roman" w:hAnsi="Times New Roman"/>
                <w:b/>
                <w:sz w:val="24"/>
                <w:szCs w:val="24"/>
                <w:lang w:eastAsia="ar-SA"/>
              </w:rPr>
              <w:t xml:space="preserve">1. Основы локальных сетей </w:t>
            </w:r>
          </w:p>
          <w:p w14:paraId="0E3D7E0E"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Сетевые топологии локальных сетей: физическая, логическая, электрическая топологии. Сети с шинной топологией, с кольцевой топологией. Звездообразные сети, ячеистая </w:t>
            </w:r>
            <w:proofErr w:type="gramStart"/>
            <w:r w:rsidRPr="00264BC5">
              <w:rPr>
                <w:rFonts w:ascii="Times New Roman" w:hAnsi="Times New Roman"/>
                <w:sz w:val="24"/>
                <w:szCs w:val="24"/>
                <w:lang w:eastAsia="en-US"/>
              </w:rPr>
              <w:t>топология,  смешанные</w:t>
            </w:r>
            <w:proofErr w:type="gramEnd"/>
            <w:r w:rsidRPr="00264BC5">
              <w:rPr>
                <w:rFonts w:ascii="Times New Roman" w:hAnsi="Times New Roman"/>
                <w:sz w:val="24"/>
                <w:szCs w:val="24"/>
                <w:lang w:eastAsia="en-US"/>
              </w:rPr>
              <w:t xml:space="preserve"> топологии. Сравнительные </w:t>
            </w:r>
            <w:proofErr w:type="gramStart"/>
            <w:r w:rsidRPr="00264BC5">
              <w:rPr>
                <w:rFonts w:ascii="Times New Roman" w:hAnsi="Times New Roman"/>
                <w:sz w:val="24"/>
                <w:szCs w:val="24"/>
                <w:lang w:eastAsia="en-US"/>
              </w:rPr>
              <w:t>характеристики  базовых</w:t>
            </w:r>
            <w:proofErr w:type="gramEnd"/>
            <w:r w:rsidRPr="00264BC5">
              <w:rPr>
                <w:rFonts w:ascii="Times New Roman" w:hAnsi="Times New Roman"/>
                <w:sz w:val="24"/>
                <w:szCs w:val="24"/>
                <w:lang w:eastAsia="en-US"/>
              </w:rPr>
              <w:t xml:space="preserve"> топологий компьютерных сетей</w:t>
            </w:r>
          </w:p>
        </w:tc>
        <w:tc>
          <w:tcPr>
            <w:tcW w:w="404" w:type="pct"/>
            <w:vMerge w:val="restart"/>
          </w:tcPr>
          <w:p w14:paraId="6819A3DE"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11F0BC11" w14:textId="77777777" w:rsidTr="00264BC5">
        <w:tc>
          <w:tcPr>
            <w:tcW w:w="984" w:type="pct"/>
            <w:vMerge/>
          </w:tcPr>
          <w:p w14:paraId="1E167CAF"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FB9F74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 Стандартные архитектуры локальных сетей</w:t>
            </w:r>
          </w:p>
          <w:p w14:paraId="7C4F3C7F"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bCs/>
                <w:sz w:val="24"/>
                <w:szCs w:val="24"/>
              </w:rPr>
              <w:t xml:space="preserve">Структура стандартов </w:t>
            </w:r>
            <w:r w:rsidRPr="00264BC5">
              <w:rPr>
                <w:rFonts w:ascii="Times New Roman" w:hAnsi="Times New Roman"/>
                <w:bCs/>
                <w:sz w:val="24"/>
                <w:szCs w:val="24"/>
                <w:lang w:val="en-US"/>
              </w:rPr>
              <w:t>IEEE </w:t>
            </w:r>
            <w:r w:rsidRPr="00264BC5">
              <w:rPr>
                <w:rFonts w:ascii="Times New Roman" w:hAnsi="Times New Roman"/>
                <w:bCs/>
                <w:sz w:val="24"/>
                <w:szCs w:val="24"/>
              </w:rPr>
              <w:t>802.</w:t>
            </w:r>
            <w:r w:rsidRPr="00264BC5">
              <w:rPr>
                <w:rFonts w:ascii="Times New Roman" w:hAnsi="Times New Roman"/>
                <w:bCs/>
                <w:sz w:val="24"/>
                <w:szCs w:val="24"/>
                <w:lang w:val="en-US"/>
              </w:rPr>
              <w:t>x</w:t>
            </w:r>
            <w:r w:rsidRPr="00264BC5">
              <w:rPr>
                <w:rFonts w:ascii="Times New Roman" w:hAnsi="Times New Roman"/>
                <w:bCs/>
                <w:sz w:val="24"/>
                <w:szCs w:val="24"/>
              </w:rPr>
              <w:t>.</w:t>
            </w:r>
            <w:r w:rsidRPr="00264BC5">
              <w:rPr>
                <w:rFonts w:ascii="Times New Roman" w:hAnsi="Times New Roman"/>
                <w:b/>
                <w:bCs/>
                <w:sz w:val="24"/>
                <w:szCs w:val="24"/>
              </w:rPr>
              <w:t xml:space="preserve">  </w:t>
            </w:r>
            <w:r w:rsidRPr="00264BC5">
              <w:rPr>
                <w:rFonts w:ascii="Times New Roman" w:hAnsi="Times New Roman"/>
                <w:bCs/>
                <w:sz w:val="24"/>
                <w:szCs w:val="24"/>
              </w:rPr>
              <w:t xml:space="preserve">Протоколы стандарта IEEE. 802.х </w:t>
            </w:r>
          </w:p>
        </w:tc>
        <w:tc>
          <w:tcPr>
            <w:tcW w:w="404" w:type="pct"/>
            <w:vMerge/>
          </w:tcPr>
          <w:p w14:paraId="06D0C3B5"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30B53FB0" w14:textId="77777777" w:rsidTr="00264BC5">
        <w:tc>
          <w:tcPr>
            <w:tcW w:w="984" w:type="pct"/>
            <w:vMerge/>
          </w:tcPr>
          <w:p w14:paraId="5B6B8C53"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47F3362D"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5872370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6</w:t>
            </w:r>
          </w:p>
        </w:tc>
      </w:tr>
      <w:tr w:rsidR="00264BC5" w:rsidRPr="00264BC5" w14:paraId="3FE83F6A" w14:textId="77777777" w:rsidTr="006217EC">
        <w:tc>
          <w:tcPr>
            <w:tcW w:w="984" w:type="pct"/>
            <w:vMerge/>
          </w:tcPr>
          <w:p w14:paraId="3459155C"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8953CC4"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1. Сравнительные </w:t>
            </w:r>
            <w:proofErr w:type="gramStart"/>
            <w:r w:rsidRPr="00264BC5">
              <w:rPr>
                <w:rFonts w:ascii="Times New Roman" w:hAnsi="Times New Roman"/>
                <w:sz w:val="24"/>
                <w:szCs w:val="24"/>
                <w:lang w:eastAsia="en-US"/>
              </w:rPr>
              <w:t>характеристики  базовых</w:t>
            </w:r>
            <w:proofErr w:type="gramEnd"/>
            <w:r w:rsidRPr="00264BC5">
              <w:rPr>
                <w:rFonts w:ascii="Times New Roman" w:hAnsi="Times New Roman"/>
                <w:sz w:val="24"/>
                <w:szCs w:val="24"/>
                <w:lang w:eastAsia="en-US"/>
              </w:rPr>
              <w:t xml:space="preserve"> топологий компьютерных сетей (занести в таблицу)</w:t>
            </w:r>
            <w:r w:rsidRPr="00264BC5">
              <w:rPr>
                <w:rFonts w:ascii="Times New Roman" w:hAnsi="Times New Roman"/>
                <w:b/>
                <w:sz w:val="24"/>
                <w:szCs w:val="24"/>
                <w:lang w:eastAsia="en-US"/>
              </w:rPr>
              <w:t xml:space="preserve"> </w:t>
            </w:r>
          </w:p>
        </w:tc>
        <w:tc>
          <w:tcPr>
            <w:tcW w:w="404" w:type="pct"/>
            <w:vMerge w:val="restart"/>
          </w:tcPr>
          <w:p w14:paraId="70491CF1"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6</w:t>
            </w:r>
          </w:p>
        </w:tc>
      </w:tr>
      <w:tr w:rsidR="00264BC5" w:rsidRPr="00264BC5" w14:paraId="63DD638B" w14:textId="77777777" w:rsidTr="006217EC">
        <w:tc>
          <w:tcPr>
            <w:tcW w:w="984" w:type="pct"/>
            <w:vMerge/>
          </w:tcPr>
          <w:p w14:paraId="4BD594B5"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BB6BD5E"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2. Повреждения </w:t>
            </w:r>
            <w:proofErr w:type="gramStart"/>
            <w:r w:rsidRPr="00264BC5">
              <w:rPr>
                <w:rFonts w:ascii="Times New Roman" w:hAnsi="Times New Roman"/>
                <w:sz w:val="24"/>
                <w:szCs w:val="24"/>
                <w:lang w:eastAsia="en-US"/>
              </w:rPr>
              <w:t>в  локальных</w:t>
            </w:r>
            <w:proofErr w:type="gramEnd"/>
            <w:r w:rsidRPr="00264BC5">
              <w:rPr>
                <w:rFonts w:ascii="Times New Roman" w:hAnsi="Times New Roman"/>
                <w:sz w:val="24"/>
                <w:szCs w:val="24"/>
                <w:lang w:eastAsia="en-US"/>
              </w:rPr>
              <w:t xml:space="preserve"> сетей. Решение ситуационных задач</w:t>
            </w:r>
          </w:p>
        </w:tc>
        <w:tc>
          <w:tcPr>
            <w:tcW w:w="404" w:type="pct"/>
            <w:vMerge/>
          </w:tcPr>
          <w:p w14:paraId="0C8BA248"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4970CBA0" w14:textId="77777777" w:rsidTr="006217EC">
        <w:tc>
          <w:tcPr>
            <w:tcW w:w="984" w:type="pct"/>
            <w:vMerge/>
          </w:tcPr>
          <w:p w14:paraId="3F40BEF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1EAB9B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3. Подготовка к тестированию по теме 1.2.</w:t>
            </w:r>
          </w:p>
        </w:tc>
        <w:tc>
          <w:tcPr>
            <w:tcW w:w="404" w:type="pct"/>
            <w:vMerge/>
          </w:tcPr>
          <w:p w14:paraId="14E25202"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35344B2A" w14:textId="77777777" w:rsidTr="00264BC5">
        <w:tc>
          <w:tcPr>
            <w:tcW w:w="984" w:type="pct"/>
            <w:vMerge w:val="restart"/>
          </w:tcPr>
          <w:p w14:paraId="07409C1C"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b/>
                <w:sz w:val="24"/>
                <w:szCs w:val="24"/>
                <w:lang w:eastAsia="en-US"/>
              </w:rPr>
              <w:t>Тема 2.4.</w:t>
            </w:r>
            <w:r w:rsidRPr="00264BC5">
              <w:rPr>
                <w:rFonts w:ascii="Times New Roman" w:hAnsi="Times New Roman"/>
                <w:sz w:val="24"/>
                <w:szCs w:val="24"/>
                <w:lang w:eastAsia="en-US"/>
              </w:rPr>
              <w:t xml:space="preserve"> Сетевые технологии локальных сетей</w:t>
            </w:r>
          </w:p>
        </w:tc>
        <w:tc>
          <w:tcPr>
            <w:tcW w:w="3612" w:type="pct"/>
            <w:shd w:val="clear" w:color="auto" w:fill="D9D9D9"/>
            <w:vAlign w:val="center"/>
          </w:tcPr>
          <w:p w14:paraId="54B18FA0" w14:textId="77777777" w:rsidR="00264BC5" w:rsidRPr="00264BC5" w:rsidRDefault="00264BC5"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3ADFC27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12</w:t>
            </w:r>
          </w:p>
        </w:tc>
      </w:tr>
      <w:tr w:rsidR="00264BC5" w:rsidRPr="00264BC5" w14:paraId="23C071E5" w14:textId="77777777" w:rsidTr="00264BC5">
        <w:tc>
          <w:tcPr>
            <w:tcW w:w="984" w:type="pct"/>
            <w:vMerge/>
          </w:tcPr>
          <w:p w14:paraId="32344E5E"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BAF4A43"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 xml:space="preserve">1. </w:t>
            </w:r>
            <w:proofErr w:type="gramStart"/>
            <w:r w:rsidRPr="00264BC5">
              <w:rPr>
                <w:rFonts w:ascii="Times New Roman" w:hAnsi="Times New Roman"/>
                <w:b/>
                <w:sz w:val="24"/>
                <w:szCs w:val="24"/>
                <w:lang w:eastAsia="en-US"/>
              </w:rPr>
              <w:t xml:space="preserve">Технология  </w:t>
            </w:r>
            <w:r w:rsidRPr="00264BC5">
              <w:rPr>
                <w:rFonts w:ascii="Times New Roman" w:hAnsi="Times New Roman"/>
                <w:b/>
                <w:sz w:val="24"/>
                <w:szCs w:val="24"/>
                <w:lang w:val="en-US" w:eastAsia="en-US"/>
              </w:rPr>
              <w:t>Ethernet</w:t>
            </w:r>
            <w:proofErr w:type="gramEnd"/>
            <w:r w:rsidRPr="00264BC5">
              <w:rPr>
                <w:rFonts w:ascii="Times New Roman" w:hAnsi="Times New Roman"/>
                <w:b/>
                <w:sz w:val="24"/>
                <w:szCs w:val="24"/>
                <w:lang w:eastAsia="en-US"/>
              </w:rPr>
              <w:t xml:space="preserve">. </w:t>
            </w:r>
            <w:proofErr w:type="gramStart"/>
            <w:r w:rsidRPr="00264BC5">
              <w:rPr>
                <w:rFonts w:ascii="Times New Roman" w:hAnsi="Times New Roman"/>
                <w:b/>
                <w:sz w:val="24"/>
                <w:szCs w:val="24"/>
                <w:lang w:eastAsia="en-US"/>
              </w:rPr>
              <w:t xml:space="preserve">Стандарты  </w:t>
            </w:r>
            <w:r w:rsidRPr="00264BC5">
              <w:rPr>
                <w:rFonts w:ascii="Times New Roman" w:hAnsi="Times New Roman"/>
                <w:b/>
                <w:sz w:val="24"/>
                <w:szCs w:val="24"/>
                <w:lang w:val="en-US" w:eastAsia="en-US"/>
              </w:rPr>
              <w:t>Ethernet</w:t>
            </w:r>
            <w:proofErr w:type="gramEnd"/>
          </w:p>
          <w:p w14:paraId="2EC0A536"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Метод доступа к физической среде передачи данных C</w:t>
            </w:r>
            <w:r w:rsidRPr="00264BC5">
              <w:rPr>
                <w:rFonts w:ascii="Times New Roman" w:hAnsi="Times New Roman"/>
                <w:sz w:val="24"/>
                <w:szCs w:val="24"/>
                <w:lang w:val="en-US" w:eastAsia="en-US"/>
              </w:rPr>
              <w:t>S</w:t>
            </w:r>
            <w:r w:rsidRPr="00264BC5">
              <w:rPr>
                <w:rFonts w:ascii="Times New Roman" w:hAnsi="Times New Roman"/>
                <w:sz w:val="24"/>
                <w:szCs w:val="24"/>
                <w:lang w:eastAsia="en-US"/>
              </w:rPr>
              <w:t>M</w:t>
            </w:r>
            <w:r w:rsidRPr="00264BC5">
              <w:rPr>
                <w:rFonts w:ascii="Times New Roman" w:hAnsi="Times New Roman"/>
                <w:sz w:val="24"/>
                <w:szCs w:val="24"/>
                <w:lang w:val="en-US" w:eastAsia="en-US"/>
              </w:rPr>
              <w:t>A</w:t>
            </w:r>
            <w:r w:rsidRPr="00264BC5">
              <w:rPr>
                <w:rFonts w:ascii="Times New Roman" w:hAnsi="Times New Roman"/>
                <w:sz w:val="24"/>
                <w:szCs w:val="24"/>
                <w:lang w:eastAsia="en-US"/>
              </w:rPr>
              <w:t>/</w:t>
            </w:r>
            <w:r w:rsidRPr="00264BC5">
              <w:rPr>
                <w:rFonts w:ascii="Times New Roman" w:hAnsi="Times New Roman"/>
                <w:sz w:val="24"/>
                <w:szCs w:val="24"/>
                <w:lang w:val="en-US" w:eastAsia="en-US"/>
              </w:rPr>
              <w:t>CD</w:t>
            </w:r>
            <w:r w:rsidRPr="00264BC5">
              <w:rPr>
                <w:rFonts w:ascii="Times New Roman" w:hAnsi="Times New Roman"/>
                <w:sz w:val="24"/>
                <w:szCs w:val="24"/>
                <w:lang w:eastAsia="en-US"/>
              </w:rPr>
              <w:t xml:space="preserve">.  Возникновение коллизий.  Структура кадра </w:t>
            </w:r>
            <w:r w:rsidRPr="00264BC5">
              <w:rPr>
                <w:rFonts w:ascii="Times New Roman" w:hAnsi="Times New Roman"/>
                <w:sz w:val="24"/>
                <w:szCs w:val="24"/>
                <w:lang w:val="en-US" w:eastAsia="en-US"/>
              </w:rPr>
              <w:t>Ethernet</w:t>
            </w:r>
            <w:r w:rsidRPr="00264BC5">
              <w:rPr>
                <w:rFonts w:ascii="Times New Roman" w:hAnsi="Times New Roman"/>
                <w:sz w:val="24"/>
                <w:szCs w:val="24"/>
                <w:lang w:eastAsia="en-US"/>
              </w:rPr>
              <w:t xml:space="preserve">.  </w:t>
            </w:r>
            <w:r w:rsidRPr="00264BC5">
              <w:rPr>
                <w:rFonts w:ascii="Times New Roman" w:hAnsi="Times New Roman"/>
                <w:bCs/>
                <w:iCs/>
                <w:sz w:val="24"/>
                <w:szCs w:val="24"/>
                <w:lang w:eastAsia="en-US"/>
              </w:rPr>
              <w:t xml:space="preserve"> Адресация в сетях </w:t>
            </w:r>
            <w:r w:rsidRPr="00264BC5">
              <w:rPr>
                <w:rFonts w:ascii="Times New Roman" w:hAnsi="Times New Roman"/>
                <w:bCs/>
                <w:iCs/>
                <w:sz w:val="24"/>
                <w:szCs w:val="24"/>
                <w:lang w:val="en-US" w:eastAsia="en-US"/>
              </w:rPr>
              <w:t>Ethernet</w:t>
            </w:r>
            <w:r w:rsidRPr="00264BC5">
              <w:rPr>
                <w:rFonts w:ascii="Times New Roman" w:hAnsi="Times New Roman"/>
                <w:bCs/>
                <w:iCs/>
                <w:sz w:val="24"/>
                <w:szCs w:val="24"/>
                <w:lang w:eastAsia="en-US"/>
              </w:rPr>
              <w:t xml:space="preserve">. </w:t>
            </w:r>
            <w:r w:rsidRPr="00264BC5">
              <w:rPr>
                <w:rFonts w:ascii="Times New Roman" w:hAnsi="Times New Roman"/>
                <w:b/>
                <w:sz w:val="24"/>
                <w:szCs w:val="24"/>
                <w:lang w:eastAsia="en-US"/>
              </w:rPr>
              <w:t xml:space="preserve"> </w:t>
            </w:r>
          </w:p>
          <w:p w14:paraId="2F8EDD4A"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Стандарт 10 Мбит/с: 10 </w:t>
            </w:r>
            <w:r w:rsidRPr="00264BC5">
              <w:rPr>
                <w:rFonts w:ascii="Times New Roman" w:hAnsi="Times New Roman"/>
                <w:sz w:val="24"/>
                <w:szCs w:val="24"/>
                <w:lang w:val="en-US" w:eastAsia="en-US"/>
              </w:rPr>
              <w:t>Base</w:t>
            </w:r>
            <w:r w:rsidRPr="00264BC5">
              <w:rPr>
                <w:rFonts w:ascii="Times New Roman" w:hAnsi="Times New Roman"/>
                <w:sz w:val="24"/>
                <w:szCs w:val="24"/>
                <w:lang w:eastAsia="en-US"/>
              </w:rPr>
              <w:t xml:space="preserve"> 5, 10 </w:t>
            </w:r>
            <w:r w:rsidRPr="00264BC5">
              <w:rPr>
                <w:rFonts w:ascii="Times New Roman" w:hAnsi="Times New Roman"/>
                <w:sz w:val="24"/>
                <w:szCs w:val="24"/>
                <w:lang w:val="en-US" w:eastAsia="en-US"/>
              </w:rPr>
              <w:t>Base</w:t>
            </w:r>
            <w:r w:rsidRPr="00264BC5">
              <w:rPr>
                <w:rFonts w:ascii="Times New Roman" w:hAnsi="Times New Roman"/>
                <w:sz w:val="24"/>
                <w:szCs w:val="24"/>
                <w:lang w:eastAsia="en-US"/>
              </w:rPr>
              <w:t xml:space="preserve"> 2, 10 </w:t>
            </w:r>
            <w:r w:rsidRPr="00264BC5">
              <w:rPr>
                <w:rFonts w:ascii="Times New Roman" w:hAnsi="Times New Roman"/>
                <w:sz w:val="24"/>
                <w:szCs w:val="24"/>
                <w:lang w:val="en-US" w:eastAsia="en-US"/>
              </w:rPr>
              <w:t>Base</w:t>
            </w:r>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T</w:t>
            </w:r>
            <w:r w:rsidRPr="00264BC5">
              <w:rPr>
                <w:rFonts w:ascii="Times New Roman" w:hAnsi="Times New Roman"/>
                <w:sz w:val="24"/>
                <w:szCs w:val="24"/>
                <w:lang w:eastAsia="en-US"/>
              </w:rPr>
              <w:t xml:space="preserve">, 10 </w:t>
            </w:r>
            <w:r w:rsidRPr="00264BC5">
              <w:rPr>
                <w:rFonts w:ascii="Times New Roman" w:hAnsi="Times New Roman"/>
                <w:sz w:val="24"/>
                <w:szCs w:val="24"/>
                <w:lang w:val="en-US" w:eastAsia="en-US"/>
              </w:rPr>
              <w:t>Base</w:t>
            </w:r>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F</w:t>
            </w:r>
            <w:r w:rsidRPr="00264BC5">
              <w:rPr>
                <w:rFonts w:ascii="Times New Roman" w:hAnsi="Times New Roman"/>
                <w:sz w:val="24"/>
                <w:szCs w:val="24"/>
                <w:lang w:eastAsia="en-US"/>
              </w:rPr>
              <w:t xml:space="preserve">.  </w:t>
            </w:r>
          </w:p>
          <w:p w14:paraId="16CC1D1A"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Стандарты</w:t>
            </w:r>
            <w:r w:rsidRPr="00264BC5">
              <w:rPr>
                <w:rFonts w:ascii="Times New Roman" w:hAnsi="Times New Roman"/>
                <w:b/>
                <w:sz w:val="24"/>
                <w:szCs w:val="24"/>
                <w:lang w:eastAsia="en-US"/>
              </w:rPr>
              <w:t xml:space="preserve"> </w:t>
            </w:r>
            <w:proofErr w:type="gramStart"/>
            <w:r w:rsidRPr="00264BC5">
              <w:rPr>
                <w:rFonts w:ascii="Times New Roman" w:hAnsi="Times New Roman"/>
                <w:sz w:val="24"/>
                <w:szCs w:val="24"/>
                <w:lang w:val="en-US" w:eastAsia="en-US"/>
              </w:rPr>
              <w:t>Fast</w:t>
            </w:r>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Ethernet</w:t>
            </w:r>
            <w:proofErr w:type="gramEnd"/>
            <w:r w:rsidRPr="00264BC5">
              <w:rPr>
                <w:rFonts w:ascii="Times New Roman" w:hAnsi="Times New Roman"/>
                <w:sz w:val="24"/>
                <w:szCs w:val="24"/>
                <w:lang w:eastAsia="en-US"/>
              </w:rPr>
              <w:t xml:space="preserve">  100  Мбит/с,  </w:t>
            </w:r>
            <w:r w:rsidRPr="00264BC5">
              <w:rPr>
                <w:rFonts w:ascii="Times New Roman" w:hAnsi="Times New Roman"/>
                <w:sz w:val="24"/>
                <w:szCs w:val="24"/>
                <w:lang w:val="en-US" w:eastAsia="en-US"/>
              </w:rPr>
              <w:t>Gigabit</w:t>
            </w:r>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Ethernet</w:t>
            </w:r>
            <w:r w:rsidRPr="00264BC5">
              <w:rPr>
                <w:rFonts w:ascii="Times New Roman" w:hAnsi="Times New Roman"/>
                <w:sz w:val="24"/>
                <w:szCs w:val="24"/>
                <w:lang w:eastAsia="en-US"/>
              </w:rPr>
              <w:t xml:space="preserve"> 1 Гбит/с, 10 Гбит/с. Правила установки  </w:t>
            </w:r>
            <w:r w:rsidRPr="00264BC5">
              <w:rPr>
                <w:rFonts w:ascii="Times New Roman" w:hAnsi="Times New Roman"/>
                <w:sz w:val="24"/>
                <w:szCs w:val="24"/>
                <w:lang w:val="en-US" w:eastAsia="en-US"/>
              </w:rPr>
              <w:t>Ethernet</w:t>
            </w:r>
          </w:p>
        </w:tc>
        <w:tc>
          <w:tcPr>
            <w:tcW w:w="404" w:type="pct"/>
            <w:vMerge w:val="restart"/>
          </w:tcPr>
          <w:p w14:paraId="2F853148"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6</w:t>
            </w:r>
          </w:p>
        </w:tc>
      </w:tr>
      <w:tr w:rsidR="00264BC5" w:rsidRPr="00264BC5" w14:paraId="3A9CF7F5" w14:textId="77777777" w:rsidTr="00264BC5">
        <w:tc>
          <w:tcPr>
            <w:tcW w:w="984" w:type="pct"/>
            <w:vMerge/>
          </w:tcPr>
          <w:p w14:paraId="28DE36C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FE77EC6"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 xml:space="preserve">2. Технология   </w:t>
            </w:r>
            <w:r w:rsidRPr="00264BC5">
              <w:rPr>
                <w:rFonts w:ascii="Times New Roman" w:hAnsi="Times New Roman"/>
                <w:b/>
                <w:sz w:val="24"/>
                <w:szCs w:val="24"/>
                <w:lang w:val="en-US" w:eastAsia="en-US"/>
              </w:rPr>
              <w:t>Token</w:t>
            </w:r>
            <w:r w:rsidRPr="00264BC5">
              <w:rPr>
                <w:rFonts w:ascii="Times New Roman" w:hAnsi="Times New Roman"/>
                <w:b/>
                <w:sz w:val="24"/>
                <w:szCs w:val="24"/>
                <w:lang w:eastAsia="en-US"/>
              </w:rPr>
              <w:t xml:space="preserve"> </w:t>
            </w:r>
            <w:r w:rsidRPr="00264BC5">
              <w:rPr>
                <w:rFonts w:ascii="Times New Roman" w:hAnsi="Times New Roman"/>
                <w:b/>
                <w:sz w:val="24"/>
                <w:szCs w:val="24"/>
                <w:lang w:val="en-US" w:eastAsia="en-US"/>
              </w:rPr>
              <w:t>Ring</w:t>
            </w:r>
          </w:p>
          <w:p w14:paraId="1EF76B04" w14:textId="77777777" w:rsidR="00264BC5" w:rsidRPr="00264BC5" w:rsidRDefault="00264BC5" w:rsidP="00264BC5">
            <w:pPr>
              <w:spacing w:after="0" w:line="240" w:lineRule="auto"/>
              <w:rPr>
                <w:rFonts w:ascii="Times New Roman" w:hAnsi="Times New Roman"/>
                <w:sz w:val="24"/>
                <w:szCs w:val="24"/>
                <w:lang w:eastAsia="en-US"/>
              </w:rPr>
            </w:pPr>
            <w:proofErr w:type="gramStart"/>
            <w:r w:rsidRPr="00264BC5">
              <w:rPr>
                <w:rFonts w:ascii="Times New Roman" w:hAnsi="Times New Roman"/>
                <w:sz w:val="24"/>
                <w:szCs w:val="24"/>
                <w:lang w:eastAsia="en-US"/>
              </w:rPr>
              <w:t>Топология  сети</w:t>
            </w:r>
            <w:proofErr w:type="gramEnd"/>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Token</w:t>
            </w:r>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Ring</w:t>
            </w:r>
            <w:r w:rsidRPr="00264BC5">
              <w:rPr>
                <w:rFonts w:ascii="Times New Roman" w:hAnsi="Times New Roman"/>
                <w:sz w:val="24"/>
                <w:szCs w:val="24"/>
                <w:lang w:eastAsia="en-US"/>
              </w:rPr>
              <w:t xml:space="preserve">, протокол  доступа к сети. Структура кадра </w:t>
            </w:r>
            <w:proofErr w:type="spellStart"/>
            <w:r w:rsidRPr="00264BC5">
              <w:rPr>
                <w:rFonts w:ascii="Times New Roman" w:hAnsi="Times New Roman"/>
                <w:sz w:val="24"/>
                <w:szCs w:val="24"/>
                <w:lang w:eastAsia="en-US"/>
              </w:rPr>
              <w:t>Token</w:t>
            </w:r>
            <w:proofErr w:type="spellEnd"/>
            <w:r w:rsidRPr="00264BC5">
              <w:rPr>
                <w:rFonts w:ascii="Times New Roman" w:hAnsi="Times New Roman"/>
                <w:sz w:val="24"/>
                <w:szCs w:val="24"/>
                <w:lang w:eastAsia="en-US"/>
              </w:rPr>
              <w:t xml:space="preserve"> Ring. Принципы коммутации в </w:t>
            </w:r>
            <w:proofErr w:type="spellStart"/>
            <w:r w:rsidRPr="00264BC5">
              <w:rPr>
                <w:rFonts w:ascii="Times New Roman" w:hAnsi="Times New Roman"/>
                <w:sz w:val="24"/>
                <w:szCs w:val="24"/>
                <w:lang w:eastAsia="en-US"/>
              </w:rPr>
              <w:t>Token</w:t>
            </w:r>
            <w:proofErr w:type="spellEnd"/>
            <w:r w:rsidRPr="00264BC5">
              <w:rPr>
                <w:rFonts w:ascii="Times New Roman" w:hAnsi="Times New Roman"/>
                <w:sz w:val="24"/>
                <w:szCs w:val="24"/>
                <w:lang w:eastAsia="en-US"/>
              </w:rPr>
              <w:t xml:space="preserve"> Ring, управление кольцом</w:t>
            </w:r>
          </w:p>
        </w:tc>
        <w:tc>
          <w:tcPr>
            <w:tcW w:w="404" w:type="pct"/>
            <w:vMerge/>
          </w:tcPr>
          <w:p w14:paraId="14D14050"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68A3DC7F" w14:textId="77777777" w:rsidTr="00264BC5">
        <w:tc>
          <w:tcPr>
            <w:tcW w:w="984" w:type="pct"/>
            <w:vMerge/>
          </w:tcPr>
          <w:p w14:paraId="32E1430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6D43E6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 xml:space="preserve">3. </w:t>
            </w:r>
            <w:proofErr w:type="gramStart"/>
            <w:r w:rsidRPr="00264BC5">
              <w:rPr>
                <w:rFonts w:ascii="Times New Roman" w:hAnsi="Times New Roman"/>
                <w:b/>
                <w:sz w:val="24"/>
                <w:szCs w:val="24"/>
                <w:lang w:eastAsia="en-US"/>
              </w:rPr>
              <w:t>Технология</w:t>
            </w:r>
            <w:r w:rsidRPr="00264BC5">
              <w:rPr>
                <w:rFonts w:ascii="Times New Roman" w:hAnsi="Times New Roman"/>
                <w:sz w:val="24"/>
                <w:szCs w:val="24"/>
                <w:lang w:eastAsia="en-US"/>
              </w:rPr>
              <w:t xml:space="preserve">  </w:t>
            </w:r>
            <w:r w:rsidRPr="00264BC5">
              <w:rPr>
                <w:rFonts w:ascii="Times New Roman" w:hAnsi="Times New Roman"/>
                <w:b/>
                <w:sz w:val="24"/>
                <w:szCs w:val="24"/>
                <w:lang w:val="en-US" w:eastAsia="en-US"/>
              </w:rPr>
              <w:t>FDDI</w:t>
            </w:r>
            <w:proofErr w:type="gramEnd"/>
          </w:p>
          <w:p w14:paraId="176AC25F"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Построение </w:t>
            </w:r>
            <w:proofErr w:type="gramStart"/>
            <w:r w:rsidRPr="00264BC5">
              <w:rPr>
                <w:rFonts w:ascii="Times New Roman" w:hAnsi="Times New Roman"/>
                <w:sz w:val="24"/>
                <w:szCs w:val="24"/>
                <w:lang w:eastAsia="en-US"/>
              </w:rPr>
              <w:t xml:space="preserve">сети  </w:t>
            </w:r>
            <w:r w:rsidRPr="00264BC5">
              <w:rPr>
                <w:rFonts w:ascii="Times New Roman" w:hAnsi="Times New Roman"/>
                <w:sz w:val="24"/>
                <w:szCs w:val="24"/>
                <w:lang w:val="en-US" w:eastAsia="en-US"/>
              </w:rPr>
              <w:t>FDDI</w:t>
            </w:r>
            <w:proofErr w:type="gramEnd"/>
            <w:r w:rsidRPr="00264BC5">
              <w:rPr>
                <w:rFonts w:ascii="Times New Roman" w:hAnsi="Times New Roman"/>
                <w:sz w:val="24"/>
                <w:szCs w:val="24"/>
                <w:lang w:eastAsia="en-US"/>
              </w:rPr>
              <w:t xml:space="preserve">. Принцип </w:t>
            </w:r>
            <w:proofErr w:type="gramStart"/>
            <w:r w:rsidRPr="00264BC5">
              <w:rPr>
                <w:rFonts w:ascii="Times New Roman" w:hAnsi="Times New Roman"/>
                <w:sz w:val="24"/>
                <w:szCs w:val="24"/>
                <w:lang w:eastAsia="en-US"/>
              </w:rPr>
              <w:t xml:space="preserve">действия  </w:t>
            </w:r>
            <w:r w:rsidRPr="00264BC5">
              <w:rPr>
                <w:rFonts w:ascii="Times New Roman" w:hAnsi="Times New Roman"/>
                <w:sz w:val="24"/>
                <w:szCs w:val="24"/>
                <w:lang w:val="en-US" w:eastAsia="en-US"/>
              </w:rPr>
              <w:t>FDDI</w:t>
            </w:r>
            <w:proofErr w:type="gramEnd"/>
            <w:r w:rsidRPr="00264BC5">
              <w:rPr>
                <w:rFonts w:ascii="Times New Roman" w:hAnsi="Times New Roman"/>
                <w:sz w:val="24"/>
                <w:szCs w:val="24"/>
                <w:lang w:eastAsia="en-US"/>
              </w:rPr>
              <w:t xml:space="preserve">. Спецификации </w:t>
            </w:r>
            <w:r w:rsidRPr="00264BC5">
              <w:rPr>
                <w:rFonts w:ascii="Times New Roman" w:hAnsi="Times New Roman"/>
                <w:sz w:val="24"/>
                <w:szCs w:val="24"/>
                <w:lang w:val="en-US" w:eastAsia="en-US"/>
              </w:rPr>
              <w:t>FDDI</w:t>
            </w:r>
            <w:r w:rsidRPr="00264BC5">
              <w:rPr>
                <w:rFonts w:ascii="Times New Roman" w:hAnsi="Times New Roman"/>
                <w:sz w:val="24"/>
                <w:szCs w:val="24"/>
                <w:lang w:eastAsia="en-US"/>
              </w:rPr>
              <w:t xml:space="preserve">.Сравнительные характеристики </w:t>
            </w:r>
            <w:proofErr w:type="gramStart"/>
            <w:r w:rsidRPr="00264BC5">
              <w:rPr>
                <w:rFonts w:ascii="Times New Roman" w:hAnsi="Times New Roman"/>
                <w:sz w:val="24"/>
                <w:szCs w:val="24"/>
                <w:lang w:eastAsia="en-US"/>
              </w:rPr>
              <w:t xml:space="preserve">спецификаций </w:t>
            </w:r>
            <w:r w:rsidRPr="00264BC5">
              <w:rPr>
                <w:rFonts w:ascii="Times New Roman" w:hAnsi="Times New Roman"/>
                <w:b/>
                <w:sz w:val="24"/>
                <w:szCs w:val="24"/>
                <w:lang w:eastAsia="en-US"/>
              </w:rPr>
              <w:t xml:space="preserve"> </w:t>
            </w:r>
            <w:r w:rsidRPr="00264BC5">
              <w:rPr>
                <w:rFonts w:ascii="Times New Roman" w:hAnsi="Times New Roman"/>
                <w:sz w:val="24"/>
                <w:szCs w:val="24"/>
                <w:lang w:val="en-US" w:eastAsia="en-US"/>
              </w:rPr>
              <w:t>Ethernet</w:t>
            </w:r>
            <w:proofErr w:type="gramEnd"/>
            <w:r w:rsidRPr="00264BC5">
              <w:rPr>
                <w:rFonts w:ascii="Times New Roman" w:hAnsi="Times New Roman"/>
                <w:sz w:val="24"/>
                <w:szCs w:val="24"/>
                <w:lang w:eastAsia="en-US"/>
              </w:rPr>
              <w:t>,</w:t>
            </w:r>
            <w:r w:rsidRPr="00264BC5">
              <w:rPr>
                <w:rFonts w:ascii="Times New Roman" w:hAnsi="Times New Roman"/>
                <w:b/>
                <w:sz w:val="24"/>
                <w:szCs w:val="24"/>
                <w:lang w:eastAsia="en-US"/>
              </w:rPr>
              <w:t xml:space="preserve"> </w:t>
            </w:r>
            <w:proofErr w:type="spellStart"/>
            <w:r w:rsidRPr="00264BC5">
              <w:rPr>
                <w:rFonts w:ascii="Times New Roman" w:hAnsi="Times New Roman"/>
                <w:sz w:val="24"/>
                <w:szCs w:val="24"/>
                <w:lang w:eastAsia="en-US"/>
              </w:rPr>
              <w:t>Token</w:t>
            </w:r>
            <w:proofErr w:type="spellEnd"/>
            <w:r w:rsidRPr="00264BC5">
              <w:rPr>
                <w:rFonts w:ascii="Times New Roman" w:hAnsi="Times New Roman"/>
                <w:sz w:val="24"/>
                <w:szCs w:val="24"/>
                <w:lang w:eastAsia="en-US"/>
              </w:rPr>
              <w:t xml:space="preserve"> Ring, </w:t>
            </w:r>
            <w:r w:rsidRPr="00264BC5">
              <w:rPr>
                <w:rFonts w:ascii="Times New Roman" w:hAnsi="Times New Roman"/>
                <w:sz w:val="24"/>
                <w:szCs w:val="24"/>
                <w:lang w:val="en-US" w:eastAsia="en-US"/>
              </w:rPr>
              <w:t>FDDI</w:t>
            </w:r>
          </w:p>
        </w:tc>
        <w:tc>
          <w:tcPr>
            <w:tcW w:w="404" w:type="pct"/>
            <w:vMerge/>
          </w:tcPr>
          <w:p w14:paraId="75AF7EE4"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06C4144A" w14:textId="77777777" w:rsidTr="00264BC5">
        <w:tc>
          <w:tcPr>
            <w:tcW w:w="984" w:type="pct"/>
            <w:vMerge/>
          </w:tcPr>
          <w:p w14:paraId="714EF51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7D1D3DF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 xml:space="preserve">4. Беспроводные сети. Стандарт </w:t>
            </w:r>
            <w:r w:rsidRPr="00264BC5">
              <w:rPr>
                <w:rFonts w:ascii="Times New Roman" w:hAnsi="Times New Roman"/>
                <w:b/>
                <w:sz w:val="24"/>
                <w:szCs w:val="24"/>
                <w:lang w:val="en-US" w:eastAsia="en-US"/>
              </w:rPr>
              <w:t>Wi</w:t>
            </w:r>
            <w:r w:rsidRPr="00264BC5">
              <w:rPr>
                <w:rFonts w:ascii="Times New Roman" w:hAnsi="Times New Roman"/>
                <w:b/>
                <w:sz w:val="24"/>
                <w:szCs w:val="24"/>
                <w:lang w:eastAsia="en-US"/>
              </w:rPr>
              <w:t>-</w:t>
            </w:r>
            <w:r w:rsidRPr="00264BC5">
              <w:rPr>
                <w:rFonts w:ascii="Times New Roman" w:hAnsi="Times New Roman"/>
                <w:b/>
                <w:sz w:val="24"/>
                <w:szCs w:val="24"/>
                <w:lang w:val="en-US" w:eastAsia="en-US"/>
              </w:rPr>
              <w:t>Fi</w:t>
            </w:r>
          </w:p>
          <w:p w14:paraId="65DFC316"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Структура беспроводной сети.</w:t>
            </w:r>
            <w:r w:rsidRPr="00264BC5">
              <w:rPr>
                <w:rFonts w:ascii="Times New Roman" w:hAnsi="Times New Roman"/>
                <w:b/>
                <w:sz w:val="24"/>
                <w:szCs w:val="24"/>
                <w:lang w:eastAsia="en-US"/>
              </w:rPr>
              <w:t xml:space="preserve"> </w:t>
            </w:r>
            <w:r w:rsidRPr="00264BC5">
              <w:rPr>
                <w:rFonts w:ascii="Times New Roman" w:hAnsi="Times New Roman"/>
                <w:sz w:val="24"/>
                <w:szCs w:val="24"/>
                <w:lang w:eastAsia="en-US"/>
              </w:rPr>
              <w:t xml:space="preserve">Режимы работы беспроводной сети: клиент–сервер, точка-точка. Методы доступа к радиоканалу. Современные стандарты беспроводного доступа: 802.11a, 802.11b и 802.11g.  Стандарт Bluetooth. Стандарт </w:t>
            </w:r>
            <w:proofErr w:type="spellStart"/>
            <w:r w:rsidRPr="00264BC5">
              <w:rPr>
                <w:rFonts w:ascii="Times New Roman" w:hAnsi="Times New Roman"/>
                <w:sz w:val="24"/>
                <w:szCs w:val="24"/>
                <w:lang w:eastAsia="en-US"/>
              </w:rPr>
              <w:t>Wi</w:t>
            </w:r>
            <w:proofErr w:type="spellEnd"/>
            <w:r w:rsidRPr="00264BC5">
              <w:rPr>
                <w:rFonts w:ascii="Times New Roman" w:hAnsi="Times New Roman"/>
                <w:sz w:val="24"/>
                <w:szCs w:val="24"/>
                <w:lang w:eastAsia="en-US"/>
              </w:rPr>
              <w:t xml:space="preserve">-Fi: основные характеристики стандарта, классы трафика, мобильность в сетях </w:t>
            </w:r>
            <w:proofErr w:type="spellStart"/>
            <w:r w:rsidRPr="00264BC5">
              <w:rPr>
                <w:rFonts w:ascii="Times New Roman" w:hAnsi="Times New Roman"/>
                <w:sz w:val="24"/>
                <w:szCs w:val="24"/>
                <w:lang w:eastAsia="en-US"/>
              </w:rPr>
              <w:t>Wi</w:t>
            </w:r>
            <w:proofErr w:type="spellEnd"/>
            <w:r w:rsidRPr="00264BC5">
              <w:rPr>
                <w:rFonts w:ascii="Times New Roman" w:hAnsi="Times New Roman"/>
                <w:sz w:val="24"/>
                <w:szCs w:val="24"/>
                <w:lang w:eastAsia="en-US"/>
              </w:rPr>
              <w:t xml:space="preserve">-Fi. Стандарт </w:t>
            </w:r>
            <w:proofErr w:type="spellStart"/>
            <w:r w:rsidRPr="00264BC5">
              <w:rPr>
                <w:rFonts w:ascii="Times New Roman" w:hAnsi="Times New Roman"/>
                <w:sz w:val="24"/>
                <w:szCs w:val="24"/>
                <w:lang w:eastAsia="en-US"/>
              </w:rPr>
              <w:t>Wi</w:t>
            </w:r>
            <w:proofErr w:type="spellEnd"/>
            <w:r w:rsidRPr="00264BC5">
              <w:rPr>
                <w:rFonts w:ascii="Times New Roman" w:hAnsi="Times New Roman"/>
                <w:sz w:val="24"/>
                <w:szCs w:val="24"/>
                <w:lang w:eastAsia="en-US"/>
              </w:rPr>
              <w:t xml:space="preserve">-Fi: основные характеристики стандарта, классы трафика, мобильность в сетях </w:t>
            </w:r>
            <w:proofErr w:type="spellStart"/>
            <w:r w:rsidRPr="00264BC5">
              <w:rPr>
                <w:rFonts w:ascii="Times New Roman" w:hAnsi="Times New Roman"/>
                <w:sz w:val="24"/>
                <w:szCs w:val="24"/>
                <w:lang w:eastAsia="en-US"/>
              </w:rPr>
              <w:t>Wi</w:t>
            </w:r>
            <w:proofErr w:type="spellEnd"/>
            <w:r w:rsidRPr="00264BC5">
              <w:rPr>
                <w:rFonts w:ascii="Times New Roman" w:hAnsi="Times New Roman"/>
                <w:sz w:val="24"/>
                <w:szCs w:val="24"/>
                <w:lang w:eastAsia="en-US"/>
              </w:rPr>
              <w:t>-Fi</w:t>
            </w:r>
          </w:p>
        </w:tc>
        <w:tc>
          <w:tcPr>
            <w:tcW w:w="404" w:type="pct"/>
            <w:vMerge/>
          </w:tcPr>
          <w:p w14:paraId="544C1B67"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0622141A" w14:textId="77777777" w:rsidTr="00264BC5">
        <w:tc>
          <w:tcPr>
            <w:tcW w:w="984" w:type="pct"/>
            <w:vMerge/>
          </w:tcPr>
          <w:p w14:paraId="2B4B148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7A5E667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Самостоятельная работа</w:t>
            </w:r>
          </w:p>
        </w:tc>
        <w:tc>
          <w:tcPr>
            <w:tcW w:w="404" w:type="pct"/>
            <w:shd w:val="clear" w:color="auto" w:fill="D9D9D9"/>
          </w:tcPr>
          <w:p w14:paraId="128EAA2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6</w:t>
            </w:r>
          </w:p>
        </w:tc>
      </w:tr>
      <w:tr w:rsidR="00264BC5" w:rsidRPr="00264BC5" w14:paraId="0C2CFA05" w14:textId="77777777" w:rsidTr="006217EC">
        <w:tc>
          <w:tcPr>
            <w:tcW w:w="984" w:type="pct"/>
            <w:vMerge/>
          </w:tcPr>
          <w:p w14:paraId="6469E7EF"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DF3A86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1. Протоколы стандарта IEEE. 802.х (характеристики занести в таблицу) </w:t>
            </w:r>
          </w:p>
        </w:tc>
        <w:tc>
          <w:tcPr>
            <w:tcW w:w="404" w:type="pct"/>
            <w:vMerge w:val="restart"/>
          </w:tcPr>
          <w:p w14:paraId="17900C1A"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6</w:t>
            </w:r>
          </w:p>
        </w:tc>
      </w:tr>
      <w:tr w:rsidR="00264BC5" w:rsidRPr="00264BC5" w14:paraId="1DCC6C77" w14:textId="77777777" w:rsidTr="006217EC">
        <w:tc>
          <w:tcPr>
            <w:tcW w:w="984" w:type="pct"/>
            <w:vMerge/>
          </w:tcPr>
          <w:p w14:paraId="34804A9D"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8BB36BD"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2. Начертить структуру кадров   сети </w:t>
            </w:r>
            <w:r w:rsidRPr="00264BC5">
              <w:rPr>
                <w:rFonts w:ascii="Times New Roman" w:hAnsi="Times New Roman"/>
                <w:sz w:val="24"/>
                <w:szCs w:val="24"/>
                <w:lang w:val="en-US" w:eastAsia="en-US"/>
              </w:rPr>
              <w:t>Ethernet</w:t>
            </w:r>
            <w:r w:rsidRPr="00264BC5">
              <w:rPr>
                <w:rFonts w:ascii="Times New Roman" w:hAnsi="Times New Roman"/>
                <w:sz w:val="24"/>
                <w:szCs w:val="24"/>
                <w:lang w:eastAsia="en-US"/>
              </w:rPr>
              <w:t xml:space="preserve"> и заполнить поля</w:t>
            </w:r>
          </w:p>
        </w:tc>
        <w:tc>
          <w:tcPr>
            <w:tcW w:w="404" w:type="pct"/>
            <w:vMerge/>
          </w:tcPr>
          <w:p w14:paraId="012FB200"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56EAE540" w14:textId="77777777" w:rsidTr="006217EC">
        <w:tc>
          <w:tcPr>
            <w:tcW w:w="984" w:type="pct"/>
            <w:vMerge/>
          </w:tcPr>
          <w:p w14:paraId="4669C92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355C94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3. Начертить структуру кадров   сети </w:t>
            </w:r>
            <w:proofErr w:type="spellStart"/>
            <w:r w:rsidRPr="00264BC5">
              <w:rPr>
                <w:rFonts w:ascii="Times New Roman" w:hAnsi="Times New Roman"/>
                <w:sz w:val="24"/>
                <w:szCs w:val="24"/>
                <w:lang w:eastAsia="en-US"/>
              </w:rPr>
              <w:t>Token</w:t>
            </w:r>
            <w:proofErr w:type="spellEnd"/>
            <w:r w:rsidRPr="00264BC5">
              <w:rPr>
                <w:rFonts w:ascii="Times New Roman" w:hAnsi="Times New Roman"/>
                <w:sz w:val="24"/>
                <w:szCs w:val="24"/>
                <w:lang w:eastAsia="en-US"/>
              </w:rPr>
              <w:t xml:space="preserve"> </w:t>
            </w:r>
            <w:proofErr w:type="gramStart"/>
            <w:r w:rsidRPr="00264BC5">
              <w:rPr>
                <w:rFonts w:ascii="Times New Roman" w:hAnsi="Times New Roman"/>
                <w:sz w:val="24"/>
                <w:szCs w:val="24"/>
                <w:lang w:eastAsia="en-US"/>
              </w:rPr>
              <w:t>Ring  и</w:t>
            </w:r>
            <w:proofErr w:type="gramEnd"/>
            <w:r w:rsidRPr="00264BC5">
              <w:rPr>
                <w:rFonts w:ascii="Times New Roman" w:hAnsi="Times New Roman"/>
                <w:sz w:val="24"/>
                <w:szCs w:val="24"/>
                <w:lang w:eastAsia="en-US"/>
              </w:rPr>
              <w:t xml:space="preserve"> заполнить поля </w:t>
            </w:r>
          </w:p>
        </w:tc>
        <w:tc>
          <w:tcPr>
            <w:tcW w:w="404" w:type="pct"/>
            <w:vMerge/>
          </w:tcPr>
          <w:p w14:paraId="6D1843B8"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5CDEAF15" w14:textId="77777777" w:rsidTr="006217EC">
        <w:tc>
          <w:tcPr>
            <w:tcW w:w="984" w:type="pct"/>
            <w:vMerge/>
          </w:tcPr>
          <w:p w14:paraId="0C69A863"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C6D932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4. Сравнение технологий Ethernet, </w:t>
            </w:r>
            <w:r w:rsidRPr="00264BC5">
              <w:rPr>
                <w:rFonts w:ascii="Times New Roman" w:hAnsi="Times New Roman"/>
                <w:sz w:val="24"/>
                <w:szCs w:val="24"/>
                <w:lang w:val="en-US" w:eastAsia="en-US"/>
              </w:rPr>
              <w:t>Token</w:t>
            </w:r>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Ring</w:t>
            </w:r>
            <w:r w:rsidRPr="00264BC5">
              <w:rPr>
                <w:rFonts w:ascii="Times New Roman" w:hAnsi="Times New Roman"/>
                <w:sz w:val="24"/>
                <w:szCs w:val="24"/>
                <w:lang w:eastAsia="en-US"/>
              </w:rPr>
              <w:t xml:space="preserve"> и </w:t>
            </w:r>
            <w:r w:rsidRPr="00264BC5">
              <w:rPr>
                <w:rFonts w:ascii="Times New Roman" w:hAnsi="Times New Roman"/>
                <w:sz w:val="24"/>
                <w:szCs w:val="24"/>
                <w:lang w:val="en-US" w:eastAsia="en-US"/>
              </w:rPr>
              <w:t>FDDI</w:t>
            </w:r>
            <w:r w:rsidRPr="00264BC5">
              <w:rPr>
                <w:rFonts w:ascii="Times New Roman" w:hAnsi="Times New Roman"/>
                <w:sz w:val="24"/>
                <w:szCs w:val="24"/>
                <w:lang w:eastAsia="en-US"/>
              </w:rPr>
              <w:t xml:space="preserve"> </w:t>
            </w:r>
          </w:p>
        </w:tc>
        <w:tc>
          <w:tcPr>
            <w:tcW w:w="404" w:type="pct"/>
            <w:vMerge/>
          </w:tcPr>
          <w:p w14:paraId="22B38AC0"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53444FD5" w14:textId="77777777" w:rsidTr="006217EC">
        <w:tc>
          <w:tcPr>
            <w:tcW w:w="984" w:type="pct"/>
            <w:vMerge/>
          </w:tcPr>
          <w:p w14:paraId="65EF8F78"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25FDC71"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5. Выполнение заданий по практическим работам </w:t>
            </w:r>
          </w:p>
        </w:tc>
        <w:tc>
          <w:tcPr>
            <w:tcW w:w="404" w:type="pct"/>
            <w:vMerge/>
          </w:tcPr>
          <w:p w14:paraId="22989978"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5E5CF411" w14:textId="77777777" w:rsidTr="006217EC">
        <w:tc>
          <w:tcPr>
            <w:tcW w:w="984" w:type="pct"/>
            <w:vMerge/>
          </w:tcPr>
          <w:p w14:paraId="7EB783E7"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14C39D7"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6. Подготовка к тестированию по теме</w:t>
            </w:r>
          </w:p>
        </w:tc>
        <w:tc>
          <w:tcPr>
            <w:tcW w:w="404" w:type="pct"/>
            <w:vMerge/>
          </w:tcPr>
          <w:p w14:paraId="4453CFF0"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3F7037E4" w14:textId="77777777" w:rsidTr="00264BC5">
        <w:tc>
          <w:tcPr>
            <w:tcW w:w="984" w:type="pct"/>
            <w:vMerge w:val="restart"/>
          </w:tcPr>
          <w:p w14:paraId="2F0C0DC3"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sz w:val="24"/>
                <w:szCs w:val="24"/>
                <w:lang w:eastAsia="en-US"/>
              </w:rPr>
              <w:t>Тема 2.5.</w:t>
            </w:r>
            <w:r w:rsidRPr="00264BC5">
              <w:rPr>
                <w:rFonts w:ascii="Times New Roman" w:hAnsi="Times New Roman"/>
                <w:sz w:val="24"/>
                <w:szCs w:val="24"/>
                <w:lang w:eastAsia="en-US"/>
              </w:rPr>
              <w:t xml:space="preserve"> Аппаратные и программные компоненты локальных сетей</w:t>
            </w:r>
          </w:p>
        </w:tc>
        <w:tc>
          <w:tcPr>
            <w:tcW w:w="3612" w:type="pct"/>
            <w:shd w:val="clear" w:color="auto" w:fill="D9D9D9"/>
            <w:vAlign w:val="center"/>
          </w:tcPr>
          <w:p w14:paraId="7C78C6A8" w14:textId="77777777" w:rsidR="00264BC5" w:rsidRPr="00264BC5" w:rsidRDefault="00264BC5"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406A0C8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20</w:t>
            </w:r>
          </w:p>
        </w:tc>
      </w:tr>
      <w:tr w:rsidR="00264BC5" w:rsidRPr="00264BC5" w14:paraId="1E23286D" w14:textId="77777777" w:rsidTr="00264BC5">
        <w:tc>
          <w:tcPr>
            <w:tcW w:w="984" w:type="pct"/>
            <w:vMerge/>
          </w:tcPr>
          <w:p w14:paraId="4F1D0849"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27D3A5EC"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1. Компьютеры – центры обработки данных в сети</w:t>
            </w:r>
          </w:p>
          <w:p w14:paraId="7D911A8F"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Общие требования к компьютерам: соотношение цена / производительность, масштабируемость, надежность. </w:t>
            </w:r>
          </w:p>
          <w:p w14:paraId="42B4D94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Базовая конфигурация компьютера: устройство компьютера, назначение и взаимодействие отдельных блоков материнской платы</w:t>
            </w:r>
          </w:p>
        </w:tc>
        <w:tc>
          <w:tcPr>
            <w:tcW w:w="404" w:type="pct"/>
            <w:vMerge w:val="restart"/>
          </w:tcPr>
          <w:p w14:paraId="2EFF95D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8</w:t>
            </w:r>
          </w:p>
        </w:tc>
      </w:tr>
      <w:tr w:rsidR="00264BC5" w:rsidRPr="00264BC5" w14:paraId="6EF0CDCD" w14:textId="77777777" w:rsidTr="00264BC5">
        <w:tc>
          <w:tcPr>
            <w:tcW w:w="984" w:type="pct"/>
            <w:vMerge/>
          </w:tcPr>
          <w:p w14:paraId="45D2AB99"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E0DE9CB" w14:textId="77777777" w:rsidR="00264BC5" w:rsidRPr="00264BC5" w:rsidRDefault="00264BC5" w:rsidP="00264BC5">
            <w:pPr>
              <w:keepNext/>
              <w:tabs>
                <w:tab w:val="num" w:pos="567"/>
              </w:tabs>
              <w:spacing w:after="0" w:line="240" w:lineRule="auto"/>
              <w:outlineLvl w:val="3"/>
              <w:rPr>
                <w:rFonts w:ascii="Times New Roman" w:hAnsi="Times New Roman"/>
                <w:b/>
                <w:snapToGrid w:val="0"/>
                <w:sz w:val="24"/>
                <w:szCs w:val="24"/>
              </w:rPr>
            </w:pPr>
            <w:r w:rsidRPr="00264BC5">
              <w:rPr>
                <w:rFonts w:ascii="Times New Roman" w:hAnsi="Times New Roman"/>
                <w:b/>
                <w:bCs/>
                <w:sz w:val="24"/>
                <w:szCs w:val="24"/>
              </w:rPr>
              <w:t xml:space="preserve">2. Коммуникационное оборудование локальных сетей: сетевые адаптеры, </w:t>
            </w:r>
            <w:r w:rsidRPr="00264BC5">
              <w:rPr>
                <w:rFonts w:ascii="Times New Roman" w:hAnsi="Times New Roman"/>
                <w:b/>
                <w:snapToGrid w:val="0"/>
                <w:sz w:val="24"/>
                <w:szCs w:val="24"/>
              </w:rPr>
              <w:t xml:space="preserve">повторители, </w:t>
            </w:r>
            <w:proofErr w:type="gramStart"/>
            <w:r w:rsidRPr="00264BC5">
              <w:rPr>
                <w:rFonts w:ascii="Times New Roman" w:hAnsi="Times New Roman"/>
                <w:b/>
                <w:snapToGrid w:val="0"/>
                <w:sz w:val="24"/>
                <w:szCs w:val="24"/>
              </w:rPr>
              <w:t>концентраторы,  коммутаторы</w:t>
            </w:r>
            <w:proofErr w:type="gramEnd"/>
            <w:r w:rsidRPr="00264BC5">
              <w:rPr>
                <w:rFonts w:ascii="Times New Roman" w:hAnsi="Times New Roman"/>
                <w:b/>
                <w:snapToGrid w:val="0"/>
                <w:sz w:val="24"/>
                <w:szCs w:val="24"/>
              </w:rPr>
              <w:t xml:space="preserve"> и мосты </w:t>
            </w:r>
          </w:p>
          <w:p w14:paraId="36CEE916"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Сетевые адаптеры: функции и характеристики сетевых адаптеров. Классификация сетевых адаптеров. Драйверы сетевых адаптеров. Установка и конфигурирование сетевого адаптера.</w:t>
            </w:r>
          </w:p>
          <w:p w14:paraId="3AD0D0C0" w14:textId="77777777" w:rsidR="00264BC5" w:rsidRPr="00264BC5" w:rsidRDefault="00264BC5" w:rsidP="00264BC5">
            <w:pPr>
              <w:keepNext/>
              <w:tabs>
                <w:tab w:val="num" w:pos="567"/>
              </w:tabs>
              <w:spacing w:after="0" w:line="240" w:lineRule="auto"/>
              <w:outlineLvl w:val="3"/>
              <w:rPr>
                <w:rFonts w:ascii="Times New Roman" w:hAnsi="Times New Roman"/>
                <w:snapToGrid w:val="0"/>
                <w:sz w:val="24"/>
                <w:szCs w:val="24"/>
              </w:rPr>
            </w:pPr>
            <w:r w:rsidRPr="00264BC5">
              <w:rPr>
                <w:rFonts w:ascii="Times New Roman" w:hAnsi="Times New Roman"/>
                <w:snapToGrid w:val="0"/>
                <w:sz w:val="24"/>
                <w:szCs w:val="24"/>
              </w:rPr>
              <w:t xml:space="preserve">Концентраторы: основные и дополнительные функции концентраторов. Отключение портов. Поддержка резервных связей. </w:t>
            </w:r>
            <w:proofErr w:type="spellStart"/>
            <w:r w:rsidRPr="00264BC5">
              <w:rPr>
                <w:rFonts w:ascii="Times New Roman" w:hAnsi="Times New Roman"/>
                <w:snapToGrid w:val="0"/>
                <w:sz w:val="24"/>
                <w:szCs w:val="24"/>
              </w:rPr>
              <w:t>Многосегментные</w:t>
            </w:r>
            <w:proofErr w:type="spellEnd"/>
            <w:r w:rsidRPr="00264BC5">
              <w:rPr>
                <w:rFonts w:ascii="Times New Roman" w:hAnsi="Times New Roman"/>
                <w:snapToGrid w:val="0"/>
                <w:sz w:val="24"/>
                <w:szCs w:val="24"/>
              </w:rPr>
              <w:t xml:space="preserve"> концентраторы. Функциональная схема концентраторов.</w:t>
            </w:r>
          </w:p>
          <w:p w14:paraId="77E534D5" w14:textId="77777777" w:rsidR="00264BC5" w:rsidRPr="00264BC5" w:rsidRDefault="00264BC5" w:rsidP="00264BC5">
            <w:pPr>
              <w:keepNext/>
              <w:tabs>
                <w:tab w:val="num" w:pos="567"/>
              </w:tabs>
              <w:spacing w:after="0" w:line="240" w:lineRule="auto"/>
              <w:outlineLvl w:val="3"/>
              <w:rPr>
                <w:rFonts w:ascii="Times New Roman" w:hAnsi="Times New Roman"/>
                <w:snapToGrid w:val="0"/>
                <w:sz w:val="24"/>
                <w:szCs w:val="24"/>
              </w:rPr>
            </w:pPr>
            <w:r w:rsidRPr="00264BC5">
              <w:rPr>
                <w:rFonts w:ascii="Times New Roman" w:hAnsi="Times New Roman"/>
                <w:snapToGrid w:val="0"/>
                <w:sz w:val="24"/>
                <w:szCs w:val="24"/>
              </w:rPr>
              <w:t xml:space="preserve">Повторители: назначение повторителей, принципы восстановления цифровых сигналов, назначение элементов схемы повторителя. </w:t>
            </w:r>
          </w:p>
          <w:p w14:paraId="2F28BC7A" w14:textId="77777777" w:rsidR="00264BC5" w:rsidRPr="00264BC5" w:rsidRDefault="00264BC5" w:rsidP="00264BC5">
            <w:pPr>
              <w:keepNext/>
              <w:spacing w:after="0" w:line="240" w:lineRule="auto"/>
              <w:outlineLvl w:val="3"/>
              <w:rPr>
                <w:rFonts w:ascii="Times New Roman" w:hAnsi="Times New Roman"/>
                <w:snapToGrid w:val="0"/>
                <w:sz w:val="24"/>
                <w:szCs w:val="24"/>
              </w:rPr>
            </w:pPr>
            <w:r w:rsidRPr="00264BC5">
              <w:rPr>
                <w:rFonts w:ascii="Times New Roman" w:hAnsi="Times New Roman"/>
                <w:snapToGrid w:val="0"/>
                <w:sz w:val="24"/>
                <w:szCs w:val="24"/>
              </w:rPr>
              <w:t>Логическая структуризация сети с помощью коммутаторов: назначение и принцип работы коммутаторов.  Классификация коммутаторов: коммутаторы 2, 3, 4 уровней. Техническая реализация коммутаторов. Типовые схемы применения коммутаторов в локальных сетях.</w:t>
            </w:r>
          </w:p>
          <w:p w14:paraId="48D359C7"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napToGrid w:val="0"/>
                <w:sz w:val="24"/>
                <w:szCs w:val="24"/>
              </w:rPr>
              <w:t xml:space="preserve">Сегментация компьютерных сетей с </w:t>
            </w:r>
            <w:proofErr w:type="gramStart"/>
            <w:r w:rsidRPr="00264BC5">
              <w:rPr>
                <w:rFonts w:ascii="Times New Roman" w:hAnsi="Times New Roman"/>
                <w:snapToGrid w:val="0"/>
                <w:sz w:val="24"/>
                <w:szCs w:val="24"/>
              </w:rPr>
              <w:t>помощью  мостов</w:t>
            </w:r>
            <w:proofErr w:type="gramEnd"/>
            <w:r w:rsidRPr="00264BC5">
              <w:rPr>
                <w:rFonts w:ascii="Times New Roman" w:hAnsi="Times New Roman"/>
                <w:b/>
                <w:snapToGrid w:val="0"/>
                <w:sz w:val="24"/>
                <w:szCs w:val="24"/>
              </w:rPr>
              <w:t xml:space="preserve">: </w:t>
            </w:r>
            <w:r w:rsidRPr="00264BC5">
              <w:rPr>
                <w:rFonts w:ascii="Times New Roman" w:hAnsi="Times New Roman"/>
                <w:snapToGrid w:val="0"/>
                <w:sz w:val="24"/>
                <w:szCs w:val="24"/>
              </w:rPr>
              <w:t xml:space="preserve">назначение и классификация мостов, принцип работы мостов.  Алгоритмы работы прозрачного моста. </w:t>
            </w:r>
            <w:proofErr w:type="gramStart"/>
            <w:r w:rsidRPr="00264BC5">
              <w:rPr>
                <w:rFonts w:ascii="Times New Roman" w:hAnsi="Times New Roman"/>
                <w:snapToGrid w:val="0"/>
                <w:sz w:val="24"/>
                <w:szCs w:val="24"/>
              </w:rPr>
              <w:t>Функциональные  схемы</w:t>
            </w:r>
            <w:proofErr w:type="gramEnd"/>
            <w:r w:rsidRPr="00264BC5">
              <w:rPr>
                <w:rFonts w:ascii="Times New Roman" w:hAnsi="Times New Roman"/>
                <w:snapToGrid w:val="0"/>
                <w:sz w:val="24"/>
                <w:szCs w:val="24"/>
              </w:rPr>
              <w:t xml:space="preserve"> мостов</w:t>
            </w:r>
          </w:p>
        </w:tc>
        <w:tc>
          <w:tcPr>
            <w:tcW w:w="404" w:type="pct"/>
            <w:vMerge/>
          </w:tcPr>
          <w:p w14:paraId="6F280FBE"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4F89957A" w14:textId="77777777" w:rsidTr="00264BC5">
        <w:tc>
          <w:tcPr>
            <w:tcW w:w="984" w:type="pct"/>
            <w:vMerge/>
          </w:tcPr>
          <w:p w14:paraId="27143353"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D01C8C0" w14:textId="77777777" w:rsidR="00264BC5" w:rsidRPr="00264BC5" w:rsidRDefault="00264BC5" w:rsidP="00264BC5">
            <w:pPr>
              <w:keepNext/>
              <w:spacing w:after="0" w:line="240" w:lineRule="auto"/>
              <w:outlineLvl w:val="2"/>
              <w:rPr>
                <w:rFonts w:ascii="Times New Roman" w:hAnsi="Times New Roman"/>
                <w:b/>
                <w:bCs/>
                <w:sz w:val="24"/>
                <w:szCs w:val="24"/>
              </w:rPr>
            </w:pPr>
            <w:r w:rsidRPr="00264BC5">
              <w:rPr>
                <w:rFonts w:ascii="Times New Roman" w:hAnsi="Times New Roman"/>
                <w:b/>
                <w:bCs/>
                <w:sz w:val="24"/>
                <w:szCs w:val="24"/>
              </w:rPr>
              <w:t>3. Программное обеспечение локальных сетей</w:t>
            </w:r>
          </w:p>
          <w:p w14:paraId="587F402C"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Понятие программного обеспечения (ПО), назначение. </w:t>
            </w:r>
            <w:proofErr w:type="gramStart"/>
            <w:r w:rsidRPr="00264BC5">
              <w:rPr>
                <w:rFonts w:ascii="Times New Roman" w:hAnsi="Times New Roman"/>
                <w:sz w:val="24"/>
                <w:szCs w:val="24"/>
                <w:lang w:eastAsia="en-US"/>
              </w:rPr>
              <w:t>Классификация  программного</w:t>
            </w:r>
            <w:proofErr w:type="gramEnd"/>
            <w:r w:rsidRPr="00264BC5">
              <w:rPr>
                <w:rFonts w:ascii="Times New Roman" w:hAnsi="Times New Roman"/>
                <w:sz w:val="24"/>
                <w:szCs w:val="24"/>
                <w:lang w:eastAsia="en-US"/>
              </w:rPr>
              <w:t xml:space="preserve"> обеспечения:  системное  программное обеспечение, пакеты прикладных программ, инструментарий программирования.</w:t>
            </w:r>
          </w:p>
          <w:p w14:paraId="24CDAA55"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Классификация </w:t>
            </w:r>
            <w:proofErr w:type="gramStart"/>
            <w:r w:rsidRPr="00264BC5">
              <w:rPr>
                <w:rFonts w:ascii="Times New Roman" w:hAnsi="Times New Roman"/>
                <w:sz w:val="24"/>
                <w:szCs w:val="24"/>
                <w:lang w:eastAsia="en-US"/>
              </w:rPr>
              <w:t>системного  ПО</w:t>
            </w:r>
            <w:proofErr w:type="gramEnd"/>
            <w:r w:rsidRPr="00264BC5">
              <w:rPr>
                <w:rFonts w:ascii="Times New Roman" w:hAnsi="Times New Roman"/>
                <w:sz w:val="24"/>
                <w:szCs w:val="24"/>
                <w:lang w:eastAsia="en-US"/>
              </w:rPr>
              <w:t>: базовое и сервисное, операционные системы, сетевые  операционные системы «</w:t>
            </w:r>
            <w:r w:rsidRPr="00264BC5">
              <w:rPr>
                <w:rFonts w:ascii="Times New Roman" w:hAnsi="Times New Roman"/>
                <w:sz w:val="24"/>
                <w:szCs w:val="24"/>
                <w:lang w:val="en-US" w:eastAsia="en-US"/>
              </w:rPr>
              <w:t>Windows</w:t>
            </w:r>
            <w:r w:rsidRPr="00264BC5">
              <w:rPr>
                <w:rFonts w:ascii="Times New Roman" w:hAnsi="Times New Roman"/>
                <w:sz w:val="24"/>
                <w:szCs w:val="24"/>
                <w:lang w:eastAsia="en-US"/>
              </w:rPr>
              <w:t>», «</w:t>
            </w:r>
            <w:r w:rsidRPr="00264BC5">
              <w:rPr>
                <w:rFonts w:ascii="Times New Roman" w:hAnsi="Times New Roman"/>
                <w:sz w:val="24"/>
                <w:szCs w:val="24"/>
                <w:lang w:val="en-US" w:eastAsia="en-US"/>
              </w:rPr>
              <w:t>Linux</w:t>
            </w:r>
            <w:r w:rsidRPr="00264BC5">
              <w:rPr>
                <w:rFonts w:ascii="Times New Roman" w:hAnsi="Times New Roman"/>
                <w:sz w:val="24"/>
                <w:szCs w:val="24"/>
                <w:lang w:eastAsia="en-US"/>
              </w:rPr>
              <w:t>», операционные оболочки.</w:t>
            </w:r>
          </w:p>
        </w:tc>
        <w:tc>
          <w:tcPr>
            <w:tcW w:w="404" w:type="pct"/>
            <w:vMerge/>
          </w:tcPr>
          <w:p w14:paraId="010C4A43"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33AC436E" w14:textId="77777777" w:rsidTr="00264BC5">
        <w:tc>
          <w:tcPr>
            <w:tcW w:w="984" w:type="pct"/>
            <w:vMerge/>
          </w:tcPr>
          <w:p w14:paraId="6C38387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3DA4B86" w14:textId="77777777" w:rsidR="00264BC5" w:rsidRPr="00264BC5" w:rsidRDefault="00264BC5" w:rsidP="00264BC5">
            <w:pPr>
              <w:keepNext/>
              <w:spacing w:after="0" w:line="240" w:lineRule="auto"/>
              <w:outlineLvl w:val="2"/>
              <w:rPr>
                <w:rFonts w:ascii="Times New Roman" w:hAnsi="Times New Roman"/>
                <w:b/>
                <w:bCs/>
                <w:sz w:val="24"/>
                <w:szCs w:val="24"/>
              </w:rPr>
            </w:pPr>
            <w:r w:rsidRPr="00264BC5">
              <w:rPr>
                <w:rFonts w:ascii="Times New Roman" w:hAnsi="Times New Roman"/>
                <w:b/>
                <w:bCs/>
                <w:sz w:val="24"/>
                <w:szCs w:val="24"/>
              </w:rPr>
              <w:t>4. Сервисы сетевых ОС</w:t>
            </w:r>
          </w:p>
          <w:p w14:paraId="289032EA"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Сервисы сетевых операционных систем: почтовый сервер, файл-сервер, SQL-сервер, RIS</w:t>
            </w:r>
          </w:p>
        </w:tc>
        <w:tc>
          <w:tcPr>
            <w:tcW w:w="404" w:type="pct"/>
            <w:vMerge/>
          </w:tcPr>
          <w:p w14:paraId="3EFE0FAD"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06D5753B" w14:textId="77777777" w:rsidTr="00264BC5">
        <w:tc>
          <w:tcPr>
            <w:tcW w:w="984" w:type="pct"/>
            <w:vMerge/>
          </w:tcPr>
          <w:p w14:paraId="72A395CB"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08B68DD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5E6C967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8</w:t>
            </w:r>
          </w:p>
        </w:tc>
      </w:tr>
      <w:tr w:rsidR="00264BC5" w:rsidRPr="00264BC5" w14:paraId="43CA80BC" w14:textId="77777777" w:rsidTr="006217EC">
        <w:tc>
          <w:tcPr>
            <w:tcW w:w="984" w:type="pct"/>
            <w:vMerge/>
          </w:tcPr>
          <w:p w14:paraId="45FF00AC"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2C98EB7"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1. Монтаж кабельных сред технологий </w:t>
            </w:r>
            <w:r w:rsidRPr="00264BC5">
              <w:rPr>
                <w:rFonts w:ascii="Times New Roman" w:hAnsi="Times New Roman"/>
                <w:sz w:val="24"/>
                <w:szCs w:val="24"/>
                <w:lang w:val="en-US" w:eastAsia="en-US"/>
              </w:rPr>
              <w:t>Ethernet</w:t>
            </w:r>
            <w:r w:rsidRPr="00264BC5">
              <w:rPr>
                <w:rFonts w:ascii="Times New Roman" w:hAnsi="Times New Roman"/>
                <w:sz w:val="24"/>
                <w:szCs w:val="24"/>
                <w:lang w:eastAsia="en-US"/>
              </w:rPr>
              <w:t xml:space="preserve"> </w:t>
            </w:r>
          </w:p>
        </w:tc>
        <w:tc>
          <w:tcPr>
            <w:tcW w:w="404" w:type="pct"/>
          </w:tcPr>
          <w:p w14:paraId="6974E037"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16D9BC0E" w14:textId="77777777" w:rsidTr="006217EC">
        <w:tc>
          <w:tcPr>
            <w:tcW w:w="984" w:type="pct"/>
            <w:vMerge/>
          </w:tcPr>
          <w:p w14:paraId="4AB99592" w14:textId="77777777" w:rsidR="00264BC5" w:rsidRPr="00264BC5" w:rsidRDefault="00264BC5" w:rsidP="00264BC5">
            <w:pPr>
              <w:spacing w:after="0" w:line="240" w:lineRule="auto"/>
              <w:rPr>
                <w:rFonts w:ascii="Times New Roman" w:hAnsi="Times New Roman"/>
                <w:b/>
                <w:sz w:val="24"/>
                <w:szCs w:val="24"/>
                <w:lang w:val="en-US" w:eastAsia="en-US"/>
              </w:rPr>
            </w:pPr>
          </w:p>
        </w:tc>
        <w:tc>
          <w:tcPr>
            <w:tcW w:w="3612" w:type="pct"/>
          </w:tcPr>
          <w:p w14:paraId="4CABE3BF"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2. Прямое соединение компьютеров </w:t>
            </w:r>
            <w:proofErr w:type="gramStart"/>
            <w:r w:rsidRPr="00264BC5">
              <w:rPr>
                <w:rFonts w:ascii="Times New Roman" w:hAnsi="Times New Roman"/>
                <w:sz w:val="24"/>
                <w:szCs w:val="24"/>
                <w:lang w:eastAsia="en-US"/>
              </w:rPr>
              <w:t xml:space="preserve">и </w:t>
            </w:r>
            <w:r w:rsidRPr="00264BC5">
              <w:rPr>
                <w:rFonts w:ascii="Times New Roman" w:hAnsi="Times New Roman"/>
                <w:bCs/>
                <w:sz w:val="24"/>
                <w:szCs w:val="24"/>
                <w:lang w:eastAsia="en-US"/>
              </w:rPr>
              <w:t xml:space="preserve"> через</w:t>
            </w:r>
            <w:proofErr w:type="gramEnd"/>
            <w:r w:rsidRPr="00264BC5">
              <w:rPr>
                <w:rFonts w:ascii="Times New Roman" w:hAnsi="Times New Roman"/>
                <w:bCs/>
                <w:sz w:val="24"/>
                <w:szCs w:val="24"/>
                <w:lang w:eastAsia="en-US"/>
              </w:rPr>
              <w:t xml:space="preserve"> внешний сетевой концентратор</w:t>
            </w:r>
          </w:p>
        </w:tc>
        <w:tc>
          <w:tcPr>
            <w:tcW w:w="404" w:type="pct"/>
          </w:tcPr>
          <w:p w14:paraId="794CEAD4"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5542C1D7" w14:textId="77777777" w:rsidTr="006217EC">
        <w:tc>
          <w:tcPr>
            <w:tcW w:w="984" w:type="pct"/>
            <w:vMerge/>
          </w:tcPr>
          <w:p w14:paraId="3A103470"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AB86DE1"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3. Соединение </w:t>
            </w:r>
            <w:proofErr w:type="gramStart"/>
            <w:r w:rsidRPr="00264BC5">
              <w:rPr>
                <w:rFonts w:ascii="Times New Roman" w:hAnsi="Times New Roman"/>
                <w:sz w:val="24"/>
                <w:szCs w:val="24"/>
                <w:lang w:eastAsia="en-US"/>
              </w:rPr>
              <w:t xml:space="preserve">компьютеров </w:t>
            </w:r>
            <w:r w:rsidRPr="00264BC5">
              <w:rPr>
                <w:rFonts w:ascii="Times New Roman" w:hAnsi="Times New Roman"/>
                <w:bCs/>
                <w:sz w:val="24"/>
                <w:szCs w:val="24"/>
                <w:lang w:eastAsia="en-US"/>
              </w:rPr>
              <w:t xml:space="preserve"> через</w:t>
            </w:r>
            <w:proofErr w:type="gramEnd"/>
            <w:r w:rsidRPr="00264BC5">
              <w:rPr>
                <w:rFonts w:ascii="Times New Roman" w:hAnsi="Times New Roman"/>
                <w:bCs/>
                <w:sz w:val="24"/>
                <w:szCs w:val="24"/>
                <w:lang w:eastAsia="en-US"/>
              </w:rPr>
              <w:t xml:space="preserve"> концентратор</w:t>
            </w:r>
          </w:p>
        </w:tc>
        <w:tc>
          <w:tcPr>
            <w:tcW w:w="404" w:type="pct"/>
          </w:tcPr>
          <w:p w14:paraId="305C0544"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7FA3A85A" w14:textId="77777777" w:rsidTr="00264BC5">
        <w:tc>
          <w:tcPr>
            <w:tcW w:w="984" w:type="pct"/>
            <w:vMerge/>
          </w:tcPr>
          <w:p w14:paraId="7D13418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66C5AB83"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Самостоятельная работа</w:t>
            </w:r>
          </w:p>
        </w:tc>
        <w:tc>
          <w:tcPr>
            <w:tcW w:w="404" w:type="pct"/>
            <w:shd w:val="clear" w:color="auto" w:fill="D9D9D9"/>
          </w:tcPr>
          <w:p w14:paraId="4851A7E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4</w:t>
            </w:r>
          </w:p>
        </w:tc>
      </w:tr>
      <w:tr w:rsidR="00264BC5" w:rsidRPr="00264BC5" w14:paraId="794229E3" w14:textId="77777777" w:rsidTr="006217EC">
        <w:tc>
          <w:tcPr>
            <w:tcW w:w="984" w:type="pct"/>
            <w:vMerge/>
          </w:tcPr>
          <w:p w14:paraId="447E778F"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2BD945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1. Нарисовать типовые схемы применения коммутаторов в локальных сетях </w:t>
            </w:r>
          </w:p>
        </w:tc>
        <w:tc>
          <w:tcPr>
            <w:tcW w:w="404" w:type="pct"/>
            <w:vMerge w:val="restart"/>
          </w:tcPr>
          <w:p w14:paraId="7DEFF2CA"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08182C15" w14:textId="77777777" w:rsidTr="006217EC">
        <w:tc>
          <w:tcPr>
            <w:tcW w:w="984" w:type="pct"/>
            <w:vMerge/>
          </w:tcPr>
          <w:p w14:paraId="7A4DE91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9F317E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2. Составить алгоритмы работы прозрачного моста </w:t>
            </w:r>
          </w:p>
        </w:tc>
        <w:tc>
          <w:tcPr>
            <w:tcW w:w="404" w:type="pct"/>
            <w:vMerge/>
          </w:tcPr>
          <w:p w14:paraId="1DE8D3F5"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10EDB91D" w14:textId="77777777" w:rsidTr="006217EC">
        <w:tc>
          <w:tcPr>
            <w:tcW w:w="984" w:type="pct"/>
            <w:vMerge/>
          </w:tcPr>
          <w:p w14:paraId="225FDF7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30BECA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3. Выполнение заданий по практическим работам </w:t>
            </w:r>
          </w:p>
        </w:tc>
        <w:tc>
          <w:tcPr>
            <w:tcW w:w="404" w:type="pct"/>
            <w:vMerge/>
          </w:tcPr>
          <w:p w14:paraId="0B81E2FD"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15833503" w14:textId="77777777" w:rsidTr="006217EC">
        <w:tc>
          <w:tcPr>
            <w:tcW w:w="984" w:type="pct"/>
            <w:vMerge/>
          </w:tcPr>
          <w:p w14:paraId="0AE33FAA"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B0E2417"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4. Подготовка к тестированию по теме</w:t>
            </w:r>
          </w:p>
        </w:tc>
        <w:tc>
          <w:tcPr>
            <w:tcW w:w="404" w:type="pct"/>
            <w:vMerge/>
          </w:tcPr>
          <w:p w14:paraId="788B5D32" w14:textId="77777777" w:rsidR="00264BC5" w:rsidRPr="00264BC5" w:rsidRDefault="00264BC5" w:rsidP="00264BC5">
            <w:pPr>
              <w:spacing w:after="0" w:line="240" w:lineRule="auto"/>
              <w:rPr>
                <w:rFonts w:ascii="Times New Roman" w:hAnsi="Times New Roman"/>
                <w:b/>
                <w:sz w:val="24"/>
                <w:szCs w:val="24"/>
                <w:lang w:eastAsia="en-US"/>
              </w:rPr>
            </w:pPr>
          </w:p>
        </w:tc>
      </w:tr>
      <w:tr w:rsidR="006217EC" w:rsidRPr="00264BC5" w14:paraId="1BA2E772" w14:textId="77777777" w:rsidTr="006217EC">
        <w:tc>
          <w:tcPr>
            <w:tcW w:w="984" w:type="pct"/>
            <w:vMerge w:val="restart"/>
          </w:tcPr>
          <w:p w14:paraId="659572A7" w14:textId="77777777" w:rsidR="006217EC" w:rsidRPr="00264BC5" w:rsidRDefault="006217EC" w:rsidP="00264BC5">
            <w:pPr>
              <w:spacing w:after="0" w:line="240" w:lineRule="auto"/>
              <w:rPr>
                <w:rFonts w:ascii="Times New Roman" w:hAnsi="Times New Roman"/>
                <w:sz w:val="24"/>
                <w:szCs w:val="24"/>
                <w:lang w:val="en-US" w:eastAsia="en-US"/>
              </w:rPr>
            </w:pPr>
            <w:r w:rsidRPr="00264BC5">
              <w:rPr>
                <w:rFonts w:ascii="Times New Roman" w:hAnsi="Times New Roman"/>
                <w:b/>
                <w:sz w:val="24"/>
                <w:szCs w:val="24"/>
                <w:lang w:eastAsia="en-US"/>
              </w:rPr>
              <w:t>Тема 2.</w:t>
            </w:r>
            <w:r w:rsidRPr="00264BC5">
              <w:rPr>
                <w:rFonts w:ascii="Times New Roman" w:hAnsi="Times New Roman"/>
                <w:b/>
                <w:sz w:val="24"/>
                <w:szCs w:val="24"/>
                <w:lang w:val="en-US" w:eastAsia="en-US"/>
              </w:rPr>
              <w:t>6</w:t>
            </w:r>
            <w:r w:rsidRPr="00264BC5">
              <w:rPr>
                <w:rFonts w:ascii="Times New Roman" w:hAnsi="Times New Roman"/>
                <w:b/>
                <w:sz w:val="24"/>
                <w:szCs w:val="24"/>
                <w:lang w:eastAsia="en-US"/>
              </w:rPr>
              <w:t>.</w:t>
            </w:r>
            <w:r w:rsidRPr="00264BC5">
              <w:rPr>
                <w:rFonts w:ascii="Times New Roman" w:hAnsi="Times New Roman"/>
                <w:sz w:val="24"/>
                <w:szCs w:val="24"/>
                <w:lang w:eastAsia="en-US"/>
              </w:rPr>
              <w:t xml:space="preserve"> Сети </w:t>
            </w:r>
            <w:r w:rsidRPr="00264BC5">
              <w:rPr>
                <w:rFonts w:ascii="Times New Roman" w:hAnsi="Times New Roman"/>
                <w:sz w:val="24"/>
                <w:szCs w:val="24"/>
                <w:lang w:val="en-US" w:eastAsia="en-US"/>
              </w:rPr>
              <w:t>IP</w:t>
            </w:r>
            <w:r w:rsidRPr="00264BC5">
              <w:rPr>
                <w:rFonts w:ascii="Times New Roman" w:hAnsi="Times New Roman"/>
                <w:sz w:val="24"/>
                <w:szCs w:val="24"/>
                <w:lang w:eastAsia="en-US"/>
              </w:rPr>
              <w:t xml:space="preserve"> </w:t>
            </w:r>
          </w:p>
        </w:tc>
        <w:tc>
          <w:tcPr>
            <w:tcW w:w="3612" w:type="pct"/>
            <w:shd w:val="clear" w:color="auto" w:fill="D9D9D9"/>
            <w:vAlign w:val="center"/>
          </w:tcPr>
          <w:p w14:paraId="315C6435" w14:textId="77777777" w:rsidR="006217EC" w:rsidRPr="00264BC5" w:rsidRDefault="006217EC"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407D228A" w14:textId="77777777" w:rsidR="006217EC" w:rsidRPr="00264BC5" w:rsidRDefault="006217EC"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68</w:t>
            </w:r>
          </w:p>
        </w:tc>
      </w:tr>
      <w:tr w:rsidR="006217EC" w:rsidRPr="00264BC5" w14:paraId="068118B3" w14:textId="77777777" w:rsidTr="006217EC">
        <w:tc>
          <w:tcPr>
            <w:tcW w:w="984" w:type="pct"/>
            <w:vMerge/>
          </w:tcPr>
          <w:p w14:paraId="5395B5B0" w14:textId="77777777" w:rsidR="006217EC" w:rsidRPr="00264BC5" w:rsidRDefault="006217EC" w:rsidP="00264BC5">
            <w:pPr>
              <w:spacing w:after="0" w:line="240" w:lineRule="auto"/>
              <w:rPr>
                <w:rFonts w:ascii="Times New Roman" w:hAnsi="Times New Roman"/>
                <w:b/>
                <w:sz w:val="24"/>
                <w:szCs w:val="24"/>
                <w:lang w:eastAsia="en-US"/>
              </w:rPr>
            </w:pPr>
          </w:p>
        </w:tc>
        <w:tc>
          <w:tcPr>
            <w:tcW w:w="3612" w:type="pct"/>
          </w:tcPr>
          <w:p w14:paraId="31680066" w14:textId="77777777" w:rsidR="006217EC" w:rsidRPr="00264BC5" w:rsidRDefault="006217EC"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 Технология TCP/IP и принципы её реализации в сети Интернет.  Модель стека   протоколов TCP/IP</w:t>
            </w:r>
          </w:p>
          <w:p w14:paraId="7DE40C43" w14:textId="77777777" w:rsidR="006217EC" w:rsidRPr="00264BC5" w:rsidRDefault="006217EC"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lastRenderedPageBreak/>
              <w:t xml:space="preserve">Схема </w:t>
            </w:r>
            <w:r w:rsidRPr="00264BC5">
              <w:rPr>
                <w:rFonts w:ascii="Times New Roman" w:hAnsi="Times New Roman"/>
                <w:sz w:val="24"/>
                <w:szCs w:val="24"/>
                <w:lang w:val="en-US" w:eastAsia="en-US"/>
              </w:rPr>
              <w:t>TCP</w:t>
            </w:r>
            <w:r w:rsidRPr="00264BC5">
              <w:rPr>
                <w:rFonts w:ascii="Times New Roman" w:hAnsi="Times New Roman"/>
                <w:sz w:val="24"/>
                <w:szCs w:val="24"/>
                <w:lang w:eastAsia="en-US"/>
              </w:rPr>
              <w:t>/</w:t>
            </w:r>
            <w:r w:rsidRPr="00264BC5">
              <w:rPr>
                <w:rFonts w:ascii="Times New Roman" w:hAnsi="Times New Roman"/>
                <w:sz w:val="24"/>
                <w:szCs w:val="24"/>
                <w:lang w:val="en-US" w:eastAsia="en-US"/>
              </w:rPr>
              <w:t>IP</w:t>
            </w:r>
            <w:r w:rsidRPr="00264BC5">
              <w:rPr>
                <w:rFonts w:ascii="Times New Roman" w:hAnsi="Times New Roman"/>
                <w:sz w:val="24"/>
                <w:szCs w:val="24"/>
                <w:lang w:eastAsia="en-US"/>
              </w:rPr>
              <w:t xml:space="preserve">. Уровни </w:t>
            </w:r>
            <w:proofErr w:type="gramStart"/>
            <w:r w:rsidRPr="00264BC5">
              <w:rPr>
                <w:rFonts w:ascii="Times New Roman" w:hAnsi="Times New Roman"/>
                <w:sz w:val="24"/>
                <w:szCs w:val="24"/>
                <w:lang w:eastAsia="en-US"/>
              </w:rPr>
              <w:t xml:space="preserve">схемы  </w:t>
            </w:r>
            <w:r w:rsidRPr="00264BC5">
              <w:rPr>
                <w:rFonts w:ascii="Times New Roman" w:hAnsi="Times New Roman"/>
                <w:sz w:val="24"/>
                <w:szCs w:val="24"/>
                <w:lang w:val="en-US" w:eastAsia="en-US"/>
              </w:rPr>
              <w:t>TCP</w:t>
            </w:r>
            <w:proofErr w:type="gramEnd"/>
            <w:r w:rsidRPr="00264BC5">
              <w:rPr>
                <w:rFonts w:ascii="Times New Roman" w:hAnsi="Times New Roman"/>
                <w:sz w:val="24"/>
                <w:szCs w:val="24"/>
                <w:lang w:eastAsia="en-US"/>
              </w:rPr>
              <w:t>/</w:t>
            </w:r>
            <w:r w:rsidRPr="00264BC5">
              <w:rPr>
                <w:rFonts w:ascii="Times New Roman" w:hAnsi="Times New Roman"/>
                <w:sz w:val="24"/>
                <w:szCs w:val="24"/>
                <w:lang w:val="en-US" w:eastAsia="en-US"/>
              </w:rPr>
              <w:t>IP</w:t>
            </w:r>
            <w:r w:rsidRPr="00264BC5">
              <w:rPr>
                <w:rFonts w:ascii="Times New Roman" w:hAnsi="Times New Roman"/>
                <w:sz w:val="24"/>
                <w:szCs w:val="24"/>
                <w:lang w:eastAsia="en-US"/>
              </w:rPr>
              <w:t xml:space="preserve">. Решение всех классов задач </w:t>
            </w:r>
            <w:proofErr w:type="gramStart"/>
            <w:r w:rsidRPr="00264BC5">
              <w:rPr>
                <w:rFonts w:ascii="Times New Roman" w:hAnsi="Times New Roman"/>
                <w:sz w:val="24"/>
                <w:szCs w:val="24"/>
                <w:lang w:eastAsia="en-US"/>
              </w:rPr>
              <w:t xml:space="preserve">схемы  </w:t>
            </w:r>
            <w:r w:rsidRPr="00264BC5">
              <w:rPr>
                <w:rFonts w:ascii="Times New Roman" w:hAnsi="Times New Roman"/>
                <w:sz w:val="24"/>
                <w:szCs w:val="24"/>
                <w:lang w:val="en-US" w:eastAsia="en-US"/>
              </w:rPr>
              <w:t>TCP</w:t>
            </w:r>
            <w:proofErr w:type="gramEnd"/>
            <w:r w:rsidRPr="00264BC5">
              <w:rPr>
                <w:rFonts w:ascii="Times New Roman" w:hAnsi="Times New Roman"/>
                <w:sz w:val="24"/>
                <w:szCs w:val="24"/>
                <w:lang w:eastAsia="en-US"/>
              </w:rPr>
              <w:t>/</w:t>
            </w:r>
            <w:r w:rsidRPr="00264BC5">
              <w:rPr>
                <w:rFonts w:ascii="Times New Roman" w:hAnsi="Times New Roman"/>
                <w:sz w:val="24"/>
                <w:szCs w:val="24"/>
                <w:lang w:val="en-US" w:eastAsia="en-US"/>
              </w:rPr>
              <w:t>IP</w:t>
            </w:r>
            <w:r w:rsidRPr="00264BC5">
              <w:rPr>
                <w:rFonts w:ascii="Times New Roman" w:hAnsi="Times New Roman"/>
                <w:sz w:val="24"/>
                <w:szCs w:val="24"/>
                <w:lang w:eastAsia="en-US"/>
              </w:rPr>
              <w:t xml:space="preserve">. Модель стека   протоколов </w:t>
            </w:r>
            <w:r w:rsidRPr="00264BC5">
              <w:rPr>
                <w:rFonts w:ascii="Times New Roman" w:hAnsi="Times New Roman"/>
                <w:sz w:val="24"/>
                <w:szCs w:val="24"/>
                <w:lang w:val="en-US" w:eastAsia="en-US"/>
              </w:rPr>
              <w:t>TCP</w:t>
            </w:r>
            <w:r w:rsidRPr="00264BC5">
              <w:rPr>
                <w:rFonts w:ascii="Times New Roman" w:hAnsi="Times New Roman"/>
                <w:sz w:val="24"/>
                <w:szCs w:val="24"/>
                <w:lang w:eastAsia="en-US"/>
              </w:rPr>
              <w:t>/</w:t>
            </w:r>
            <w:r w:rsidRPr="00264BC5">
              <w:rPr>
                <w:rFonts w:ascii="Times New Roman" w:hAnsi="Times New Roman"/>
                <w:sz w:val="24"/>
                <w:szCs w:val="24"/>
                <w:lang w:val="en-US" w:eastAsia="en-US"/>
              </w:rPr>
              <w:t>IP</w:t>
            </w:r>
            <w:r w:rsidRPr="00264BC5">
              <w:rPr>
                <w:rFonts w:ascii="Times New Roman" w:hAnsi="Times New Roman"/>
                <w:sz w:val="24"/>
                <w:szCs w:val="24"/>
                <w:lang w:eastAsia="en-US"/>
              </w:rPr>
              <w:t xml:space="preserve">, состав стека протоколов TCP/IP. Характеристика уровней </w:t>
            </w:r>
            <w:proofErr w:type="gramStart"/>
            <w:r w:rsidRPr="00264BC5">
              <w:rPr>
                <w:rFonts w:ascii="Times New Roman" w:hAnsi="Times New Roman"/>
                <w:sz w:val="24"/>
                <w:szCs w:val="24"/>
                <w:lang w:eastAsia="en-US"/>
              </w:rPr>
              <w:t xml:space="preserve">модели  </w:t>
            </w:r>
            <w:r w:rsidRPr="00264BC5">
              <w:rPr>
                <w:rFonts w:ascii="Times New Roman" w:hAnsi="Times New Roman"/>
                <w:sz w:val="24"/>
                <w:szCs w:val="24"/>
                <w:lang w:val="en-US" w:eastAsia="en-US"/>
              </w:rPr>
              <w:t>TCP</w:t>
            </w:r>
            <w:proofErr w:type="gramEnd"/>
            <w:r w:rsidRPr="00264BC5">
              <w:rPr>
                <w:rFonts w:ascii="Times New Roman" w:hAnsi="Times New Roman"/>
                <w:sz w:val="24"/>
                <w:szCs w:val="24"/>
                <w:lang w:eastAsia="en-US"/>
              </w:rPr>
              <w:t>/</w:t>
            </w:r>
            <w:r w:rsidRPr="00264BC5">
              <w:rPr>
                <w:rFonts w:ascii="Times New Roman" w:hAnsi="Times New Roman"/>
                <w:sz w:val="24"/>
                <w:szCs w:val="24"/>
                <w:lang w:val="en-US" w:eastAsia="en-US"/>
              </w:rPr>
              <w:t>IP</w:t>
            </w:r>
            <w:r w:rsidRPr="00264BC5">
              <w:rPr>
                <w:rFonts w:ascii="Times New Roman" w:hAnsi="Times New Roman"/>
                <w:sz w:val="24"/>
                <w:szCs w:val="24"/>
                <w:lang w:eastAsia="en-US"/>
              </w:rPr>
              <w:t>.</w:t>
            </w:r>
          </w:p>
        </w:tc>
        <w:tc>
          <w:tcPr>
            <w:tcW w:w="404" w:type="pct"/>
            <w:vMerge w:val="restart"/>
          </w:tcPr>
          <w:p w14:paraId="30B763EC" w14:textId="77777777" w:rsidR="006217EC" w:rsidRPr="00264BC5" w:rsidRDefault="006217EC"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lastRenderedPageBreak/>
              <w:t>16</w:t>
            </w:r>
          </w:p>
        </w:tc>
      </w:tr>
      <w:tr w:rsidR="006217EC" w:rsidRPr="00264BC5" w14:paraId="76871EEA" w14:textId="77777777" w:rsidTr="006217EC">
        <w:tc>
          <w:tcPr>
            <w:tcW w:w="984" w:type="pct"/>
            <w:vMerge/>
          </w:tcPr>
          <w:p w14:paraId="219D34D7" w14:textId="77777777" w:rsidR="006217EC" w:rsidRPr="00264BC5" w:rsidRDefault="006217EC" w:rsidP="00264BC5">
            <w:pPr>
              <w:spacing w:after="0" w:line="240" w:lineRule="auto"/>
              <w:rPr>
                <w:rFonts w:ascii="Times New Roman" w:hAnsi="Times New Roman"/>
                <w:b/>
                <w:sz w:val="24"/>
                <w:szCs w:val="24"/>
                <w:lang w:eastAsia="en-US"/>
              </w:rPr>
            </w:pPr>
          </w:p>
        </w:tc>
        <w:tc>
          <w:tcPr>
            <w:tcW w:w="3612" w:type="pct"/>
          </w:tcPr>
          <w:p w14:paraId="2700DD38" w14:textId="77777777" w:rsidR="006217EC" w:rsidRPr="00264BC5" w:rsidRDefault="006217EC"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 xml:space="preserve">2. </w:t>
            </w:r>
            <w:proofErr w:type="gramStart"/>
            <w:r w:rsidRPr="00264BC5">
              <w:rPr>
                <w:rFonts w:ascii="Times New Roman" w:hAnsi="Times New Roman"/>
                <w:b/>
                <w:sz w:val="24"/>
                <w:szCs w:val="24"/>
                <w:lang w:eastAsia="en-US"/>
              </w:rPr>
              <w:t>Протоколы  прикладного</w:t>
            </w:r>
            <w:proofErr w:type="gramEnd"/>
            <w:r w:rsidRPr="00264BC5">
              <w:rPr>
                <w:rFonts w:ascii="Times New Roman" w:hAnsi="Times New Roman"/>
                <w:b/>
                <w:sz w:val="24"/>
                <w:szCs w:val="24"/>
                <w:lang w:eastAsia="en-US"/>
              </w:rPr>
              <w:t>, межсетевого,  сетевого уровней</w:t>
            </w:r>
          </w:p>
          <w:p w14:paraId="67338143" w14:textId="77777777" w:rsidR="006217EC" w:rsidRPr="00264BC5" w:rsidRDefault="006217EC" w:rsidP="00264BC5">
            <w:pPr>
              <w:spacing w:after="0" w:line="240" w:lineRule="auto"/>
              <w:rPr>
                <w:rFonts w:ascii="Times New Roman" w:hAnsi="Times New Roman"/>
                <w:sz w:val="24"/>
                <w:szCs w:val="24"/>
                <w:lang w:eastAsia="en-US"/>
              </w:rPr>
            </w:pPr>
            <w:proofErr w:type="gramStart"/>
            <w:r w:rsidRPr="00264BC5">
              <w:rPr>
                <w:rFonts w:ascii="Times New Roman" w:hAnsi="Times New Roman"/>
                <w:sz w:val="24"/>
                <w:szCs w:val="24"/>
                <w:lang w:eastAsia="en-US"/>
              </w:rPr>
              <w:t>Протоколы  прикладного</w:t>
            </w:r>
            <w:proofErr w:type="gramEnd"/>
            <w:r w:rsidRPr="00264BC5">
              <w:rPr>
                <w:rFonts w:ascii="Times New Roman" w:hAnsi="Times New Roman"/>
                <w:sz w:val="24"/>
                <w:szCs w:val="24"/>
                <w:lang w:eastAsia="en-US"/>
              </w:rPr>
              <w:t xml:space="preserve"> уровня:  </w:t>
            </w:r>
            <w:r w:rsidRPr="00264BC5">
              <w:rPr>
                <w:rFonts w:ascii="Times New Roman" w:hAnsi="Times New Roman"/>
                <w:sz w:val="24"/>
                <w:szCs w:val="24"/>
                <w:lang w:val="en-US" w:eastAsia="en-US"/>
              </w:rPr>
              <w:t>FTP</w:t>
            </w:r>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TFTP</w:t>
            </w:r>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NFS</w:t>
            </w:r>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SMTP</w:t>
            </w:r>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LPD</w:t>
            </w:r>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SNMP</w:t>
            </w:r>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DNS</w:t>
            </w:r>
            <w:r w:rsidRPr="00264BC5">
              <w:rPr>
                <w:rFonts w:ascii="Times New Roman" w:hAnsi="Times New Roman"/>
                <w:sz w:val="24"/>
                <w:szCs w:val="24"/>
                <w:lang w:eastAsia="en-US"/>
              </w:rPr>
              <w:t xml:space="preserve">, </w:t>
            </w:r>
            <w:proofErr w:type="spellStart"/>
            <w:r w:rsidRPr="00264BC5">
              <w:rPr>
                <w:rFonts w:ascii="Times New Roman" w:hAnsi="Times New Roman"/>
                <w:sz w:val="24"/>
                <w:szCs w:val="24"/>
                <w:lang w:val="en-US" w:eastAsia="en-US"/>
              </w:rPr>
              <w:t>BootP</w:t>
            </w:r>
            <w:proofErr w:type="spellEnd"/>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DHCP</w:t>
            </w:r>
            <w:r w:rsidRPr="00264BC5">
              <w:rPr>
                <w:rFonts w:ascii="Times New Roman" w:hAnsi="Times New Roman"/>
                <w:sz w:val="24"/>
                <w:szCs w:val="24"/>
                <w:lang w:eastAsia="en-US"/>
              </w:rPr>
              <w:t xml:space="preserve">. Утилита </w:t>
            </w:r>
            <w:r w:rsidRPr="00264BC5">
              <w:rPr>
                <w:rFonts w:ascii="Times New Roman" w:hAnsi="Times New Roman"/>
                <w:sz w:val="24"/>
                <w:szCs w:val="24"/>
                <w:lang w:val="en-US" w:eastAsia="en-US"/>
              </w:rPr>
              <w:t>Telnet</w:t>
            </w:r>
            <w:r w:rsidRPr="00264BC5">
              <w:rPr>
                <w:rFonts w:ascii="Times New Roman" w:hAnsi="Times New Roman"/>
                <w:sz w:val="24"/>
                <w:szCs w:val="24"/>
                <w:lang w:eastAsia="en-US"/>
              </w:rPr>
              <w:t xml:space="preserve">. Общеизвестные порты и службы. </w:t>
            </w:r>
          </w:p>
          <w:p w14:paraId="3DF2D1F7" w14:textId="77777777" w:rsidR="006217EC" w:rsidRPr="00264BC5" w:rsidRDefault="006217EC"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Протоколы транспортного уровня: </w:t>
            </w:r>
            <w:proofErr w:type="gramStart"/>
            <w:r w:rsidRPr="00264BC5">
              <w:rPr>
                <w:rFonts w:ascii="Times New Roman" w:hAnsi="Times New Roman"/>
                <w:sz w:val="24"/>
                <w:szCs w:val="24"/>
                <w:lang w:eastAsia="en-US"/>
              </w:rPr>
              <w:t xml:space="preserve">протоколы  </w:t>
            </w:r>
            <w:r w:rsidRPr="00264BC5">
              <w:rPr>
                <w:rFonts w:ascii="Times New Roman" w:hAnsi="Times New Roman"/>
                <w:sz w:val="24"/>
                <w:szCs w:val="24"/>
                <w:lang w:val="en-US" w:eastAsia="en-US"/>
              </w:rPr>
              <w:t>UDP</w:t>
            </w:r>
            <w:proofErr w:type="gramEnd"/>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TCP</w:t>
            </w:r>
            <w:r w:rsidRPr="00264BC5">
              <w:rPr>
                <w:rFonts w:ascii="Times New Roman" w:hAnsi="Times New Roman"/>
                <w:sz w:val="24"/>
                <w:szCs w:val="24"/>
                <w:lang w:eastAsia="en-US"/>
              </w:rPr>
              <w:t xml:space="preserve">. Структура TCP–пакета и UDP – дейтаграмм. Этапы взаимодействия узлов компьютерной сети при передаче   ТСР – пакетов. Характеристика транспортных протоколов.  Настройка протоколов в системах </w:t>
            </w:r>
            <w:r w:rsidRPr="00264BC5">
              <w:rPr>
                <w:rFonts w:ascii="Times New Roman" w:hAnsi="Times New Roman"/>
                <w:sz w:val="24"/>
                <w:szCs w:val="24"/>
                <w:lang w:val="en-US" w:eastAsia="en-US"/>
              </w:rPr>
              <w:t>Windows</w:t>
            </w:r>
            <w:r w:rsidRPr="00264BC5">
              <w:rPr>
                <w:rFonts w:ascii="Times New Roman" w:hAnsi="Times New Roman"/>
                <w:sz w:val="24"/>
                <w:szCs w:val="24"/>
                <w:lang w:eastAsia="en-US"/>
              </w:rPr>
              <w:t>. Понятие сокет.</w:t>
            </w:r>
            <w:r w:rsidRPr="00264BC5">
              <w:rPr>
                <w:rFonts w:ascii="Times New Roman" w:hAnsi="Times New Roman"/>
                <w:b/>
                <w:sz w:val="24"/>
                <w:szCs w:val="24"/>
                <w:lang w:eastAsia="en-US"/>
              </w:rPr>
              <w:t xml:space="preserve"> </w:t>
            </w:r>
          </w:p>
          <w:p w14:paraId="276DB66A" w14:textId="77777777" w:rsidR="006217EC" w:rsidRPr="00264BC5" w:rsidRDefault="006217EC"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Протоколы межсетевого </w:t>
            </w:r>
            <w:proofErr w:type="gramStart"/>
            <w:r w:rsidRPr="00264BC5">
              <w:rPr>
                <w:rFonts w:ascii="Times New Roman" w:hAnsi="Times New Roman"/>
                <w:sz w:val="24"/>
                <w:szCs w:val="24"/>
                <w:lang w:eastAsia="en-US"/>
              </w:rPr>
              <w:t>уровня:  IP</w:t>
            </w:r>
            <w:proofErr w:type="gramEnd"/>
            <w:r w:rsidRPr="00264BC5">
              <w:rPr>
                <w:rFonts w:ascii="Times New Roman" w:hAnsi="Times New Roman"/>
                <w:sz w:val="24"/>
                <w:szCs w:val="24"/>
                <w:lang w:eastAsia="en-US"/>
              </w:rPr>
              <w:t xml:space="preserve">,   ICMP,  RIP.  Протоколы сетевого уровня: протокол </w:t>
            </w:r>
            <w:proofErr w:type="gramStart"/>
            <w:r w:rsidRPr="00264BC5">
              <w:rPr>
                <w:rFonts w:ascii="Times New Roman" w:hAnsi="Times New Roman"/>
                <w:sz w:val="24"/>
                <w:szCs w:val="24"/>
                <w:lang w:eastAsia="en-US"/>
              </w:rPr>
              <w:t>определения  адресов</w:t>
            </w:r>
            <w:proofErr w:type="gramEnd"/>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ARP</w:t>
            </w:r>
            <w:r w:rsidRPr="00264BC5">
              <w:rPr>
                <w:rFonts w:ascii="Times New Roman" w:hAnsi="Times New Roman"/>
                <w:sz w:val="24"/>
                <w:szCs w:val="24"/>
                <w:lang w:eastAsia="en-US"/>
              </w:rPr>
              <w:t xml:space="preserve">, структура </w:t>
            </w:r>
            <w:r w:rsidRPr="00264BC5">
              <w:rPr>
                <w:rFonts w:ascii="Times New Roman" w:hAnsi="Times New Roman"/>
                <w:sz w:val="24"/>
                <w:szCs w:val="24"/>
                <w:lang w:val="en-US" w:eastAsia="en-US"/>
              </w:rPr>
              <w:t>ARP</w:t>
            </w:r>
            <w:r w:rsidRPr="00264BC5">
              <w:rPr>
                <w:rFonts w:ascii="Times New Roman" w:hAnsi="Times New Roman"/>
                <w:sz w:val="24"/>
                <w:szCs w:val="24"/>
                <w:lang w:eastAsia="en-US"/>
              </w:rPr>
              <w:t xml:space="preserve"> – запроса</w:t>
            </w:r>
          </w:p>
        </w:tc>
        <w:tc>
          <w:tcPr>
            <w:tcW w:w="404" w:type="pct"/>
            <w:vMerge/>
          </w:tcPr>
          <w:p w14:paraId="36FBD780" w14:textId="77777777" w:rsidR="006217EC" w:rsidRPr="00264BC5" w:rsidRDefault="006217EC" w:rsidP="00264BC5">
            <w:pPr>
              <w:spacing w:after="0" w:line="240" w:lineRule="auto"/>
              <w:rPr>
                <w:rFonts w:ascii="Times New Roman" w:hAnsi="Times New Roman"/>
                <w:b/>
                <w:sz w:val="24"/>
                <w:szCs w:val="24"/>
                <w:lang w:eastAsia="en-US"/>
              </w:rPr>
            </w:pPr>
          </w:p>
        </w:tc>
      </w:tr>
      <w:tr w:rsidR="006217EC" w:rsidRPr="00264BC5" w14:paraId="46487545" w14:textId="77777777" w:rsidTr="006217EC">
        <w:tc>
          <w:tcPr>
            <w:tcW w:w="984" w:type="pct"/>
            <w:vMerge/>
          </w:tcPr>
          <w:p w14:paraId="38B9F9E9" w14:textId="77777777" w:rsidR="006217EC" w:rsidRPr="00264BC5" w:rsidRDefault="006217EC" w:rsidP="00264BC5">
            <w:pPr>
              <w:spacing w:after="0" w:line="240" w:lineRule="auto"/>
              <w:rPr>
                <w:rFonts w:ascii="Times New Roman" w:hAnsi="Times New Roman"/>
                <w:b/>
                <w:sz w:val="24"/>
                <w:szCs w:val="24"/>
                <w:lang w:eastAsia="en-US"/>
              </w:rPr>
            </w:pPr>
          </w:p>
        </w:tc>
        <w:tc>
          <w:tcPr>
            <w:tcW w:w="3612" w:type="pct"/>
          </w:tcPr>
          <w:p w14:paraId="51B51FB5" w14:textId="77777777" w:rsidR="006217EC" w:rsidRPr="00264BC5" w:rsidRDefault="006217EC"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 xml:space="preserve">3. Структура </w:t>
            </w:r>
            <w:proofErr w:type="gramStart"/>
            <w:r w:rsidRPr="00264BC5">
              <w:rPr>
                <w:rFonts w:ascii="Times New Roman" w:hAnsi="Times New Roman"/>
                <w:b/>
                <w:sz w:val="24"/>
                <w:szCs w:val="24"/>
                <w:lang w:eastAsia="en-US"/>
              </w:rPr>
              <w:t>заголовков  протоколов</w:t>
            </w:r>
            <w:proofErr w:type="gramEnd"/>
            <w:r w:rsidRPr="00264BC5">
              <w:rPr>
                <w:rFonts w:ascii="Times New Roman" w:hAnsi="Times New Roman"/>
                <w:b/>
                <w:sz w:val="24"/>
                <w:szCs w:val="24"/>
                <w:lang w:eastAsia="en-US"/>
              </w:rPr>
              <w:t xml:space="preserve"> </w:t>
            </w:r>
            <w:r w:rsidRPr="00264BC5">
              <w:rPr>
                <w:rFonts w:ascii="Times New Roman" w:hAnsi="Times New Roman"/>
                <w:b/>
                <w:sz w:val="24"/>
                <w:szCs w:val="24"/>
                <w:lang w:val="en-US" w:eastAsia="en-US"/>
              </w:rPr>
              <w:t>IP</w:t>
            </w:r>
            <w:r w:rsidRPr="00264BC5">
              <w:rPr>
                <w:rFonts w:ascii="Times New Roman" w:hAnsi="Times New Roman"/>
                <w:b/>
                <w:sz w:val="24"/>
                <w:szCs w:val="24"/>
                <w:lang w:eastAsia="en-US"/>
              </w:rPr>
              <w:t>- 4,</w:t>
            </w:r>
            <w:r w:rsidRPr="00264BC5">
              <w:rPr>
                <w:rFonts w:ascii="Times New Roman" w:hAnsi="Times New Roman"/>
                <w:b/>
                <w:sz w:val="24"/>
                <w:szCs w:val="24"/>
                <w:lang w:val="en-US" w:eastAsia="en-US"/>
              </w:rPr>
              <w:t>IP</w:t>
            </w:r>
            <w:r w:rsidRPr="00264BC5">
              <w:rPr>
                <w:rFonts w:ascii="Times New Roman" w:hAnsi="Times New Roman"/>
                <w:b/>
                <w:sz w:val="24"/>
                <w:szCs w:val="24"/>
                <w:lang w:eastAsia="en-US"/>
              </w:rPr>
              <w:t>- 6</w:t>
            </w:r>
          </w:p>
          <w:p w14:paraId="2C8E4835" w14:textId="77777777" w:rsidR="006217EC" w:rsidRPr="00264BC5" w:rsidRDefault="006217EC"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Структура </w:t>
            </w:r>
            <w:proofErr w:type="gramStart"/>
            <w:r w:rsidRPr="00264BC5">
              <w:rPr>
                <w:rFonts w:ascii="Times New Roman" w:hAnsi="Times New Roman"/>
                <w:sz w:val="24"/>
                <w:szCs w:val="24"/>
                <w:lang w:eastAsia="en-US"/>
              </w:rPr>
              <w:t>заголовков  протоколов</w:t>
            </w:r>
            <w:proofErr w:type="gramEnd"/>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IP</w:t>
            </w:r>
            <w:r w:rsidRPr="00264BC5">
              <w:rPr>
                <w:rFonts w:ascii="Times New Roman" w:hAnsi="Times New Roman"/>
                <w:sz w:val="24"/>
                <w:szCs w:val="24"/>
                <w:lang w:eastAsia="en-US"/>
              </w:rPr>
              <w:t>- 4,</w:t>
            </w:r>
            <w:r w:rsidRPr="00264BC5">
              <w:rPr>
                <w:rFonts w:ascii="Times New Roman" w:hAnsi="Times New Roman"/>
                <w:b/>
                <w:sz w:val="24"/>
                <w:szCs w:val="24"/>
                <w:lang w:eastAsia="en-US"/>
              </w:rPr>
              <w:t xml:space="preserve">  </w:t>
            </w:r>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IP</w:t>
            </w:r>
            <w:r w:rsidRPr="00264BC5">
              <w:rPr>
                <w:rFonts w:ascii="Times New Roman" w:hAnsi="Times New Roman"/>
                <w:sz w:val="24"/>
                <w:szCs w:val="24"/>
                <w:lang w:eastAsia="en-US"/>
              </w:rPr>
              <w:t>- 6, описание полей  заголовков.</w:t>
            </w:r>
            <w:r w:rsidRPr="00264BC5">
              <w:rPr>
                <w:rFonts w:ascii="Times New Roman" w:hAnsi="Times New Roman"/>
                <w:b/>
                <w:sz w:val="24"/>
                <w:szCs w:val="24"/>
                <w:lang w:eastAsia="en-US"/>
              </w:rPr>
              <w:t xml:space="preserve">  </w:t>
            </w:r>
            <w:r w:rsidRPr="00264BC5">
              <w:rPr>
                <w:rFonts w:ascii="Times New Roman" w:hAnsi="Times New Roman"/>
                <w:sz w:val="24"/>
                <w:szCs w:val="24"/>
                <w:lang w:eastAsia="en-US"/>
              </w:rPr>
              <w:t>Основные свойства</w:t>
            </w:r>
            <w:r w:rsidRPr="00264BC5">
              <w:rPr>
                <w:rFonts w:ascii="Times New Roman" w:hAnsi="Times New Roman"/>
                <w:b/>
                <w:sz w:val="24"/>
                <w:szCs w:val="24"/>
                <w:lang w:eastAsia="en-US"/>
              </w:rPr>
              <w:t xml:space="preserve"> </w:t>
            </w:r>
            <w:r w:rsidRPr="00264BC5">
              <w:rPr>
                <w:rFonts w:ascii="Times New Roman" w:hAnsi="Times New Roman"/>
                <w:sz w:val="24"/>
                <w:szCs w:val="24"/>
                <w:lang w:eastAsia="en-US"/>
              </w:rPr>
              <w:t xml:space="preserve">  протоколов </w:t>
            </w:r>
            <w:r w:rsidRPr="00264BC5">
              <w:rPr>
                <w:rFonts w:ascii="Times New Roman" w:hAnsi="Times New Roman"/>
                <w:sz w:val="24"/>
                <w:szCs w:val="24"/>
                <w:lang w:val="en-US" w:eastAsia="en-US"/>
              </w:rPr>
              <w:t>IP</w:t>
            </w:r>
            <w:r w:rsidRPr="00264BC5">
              <w:rPr>
                <w:rFonts w:ascii="Times New Roman" w:hAnsi="Times New Roman"/>
                <w:sz w:val="24"/>
                <w:szCs w:val="24"/>
                <w:lang w:eastAsia="en-US"/>
              </w:rPr>
              <w:t xml:space="preserve">- </w:t>
            </w:r>
            <w:proofErr w:type="gramStart"/>
            <w:r w:rsidRPr="00264BC5">
              <w:rPr>
                <w:rFonts w:ascii="Times New Roman" w:hAnsi="Times New Roman"/>
                <w:sz w:val="24"/>
                <w:szCs w:val="24"/>
                <w:lang w:eastAsia="en-US"/>
              </w:rPr>
              <w:t>4,</w:t>
            </w:r>
            <w:r w:rsidRPr="00264BC5">
              <w:rPr>
                <w:rFonts w:ascii="Times New Roman" w:hAnsi="Times New Roman"/>
                <w:b/>
                <w:sz w:val="24"/>
                <w:szCs w:val="24"/>
                <w:lang w:eastAsia="en-US"/>
              </w:rPr>
              <w:t xml:space="preserve">  </w:t>
            </w:r>
            <w:r w:rsidRPr="00264BC5">
              <w:rPr>
                <w:rFonts w:ascii="Times New Roman" w:hAnsi="Times New Roman"/>
                <w:sz w:val="24"/>
                <w:szCs w:val="24"/>
                <w:lang w:eastAsia="en-US"/>
              </w:rPr>
              <w:t xml:space="preserve"> </w:t>
            </w:r>
            <w:proofErr w:type="gramEnd"/>
            <w:r w:rsidRPr="00264BC5">
              <w:rPr>
                <w:rFonts w:ascii="Times New Roman" w:hAnsi="Times New Roman"/>
                <w:sz w:val="24"/>
                <w:szCs w:val="24"/>
                <w:lang w:val="en-US" w:eastAsia="en-US"/>
              </w:rPr>
              <w:t>IP</w:t>
            </w:r>
            <w:r w:rsidRPr="00264BC5">
              <w:rPr>
                <w:rFonts w:ascii="Times New Roman" w:hAnsi="Times New Roman"/>
                <w:sz w:val="24"/>
                <w:szCs w:val="24"/>
                <w:lang w:eastAsia="en-US"/>
              </w:rPr>
              <w:t>- 6.</w:t>
            </w:r>
            <w:r w:rsidRPr="00264BC5">
              <w:rPr>
                <w:rFonts w:ascii="Times New Roman" w:hAnsi="Times New Roman"/>
                <w:b/>
                <w:sz w:val="24"/>
                <w:szCs w:val="24"/>
                <w:lang w:eastAsia="en-US"/>
              </w:rPr>
              <w:t xml:space="preserve">   </w:t>
            </w:r>
          </w:p>
        </w:tc>
        <w:tc>
          <w:tcPr>
            <w:tcW w:w="404" w:type="pct"/>
            <w:vMerge/>
          </w:tcPr>
          <w:p w14:paraId="6974F0D8" w14:textId="77777777" w:rsidR="006217EC" w:rsidRPr="00264BC5" w:rsidRDefault="006217EC" w:rsidP="00264BC5">
            <w:pPr>
              <w:spacing w:after="0" w:line="240" w:lineRule="auto"/>
              <w:rPr>
                <w:rFonts w:ascii="Times New Roman" w:hAnsi="Times New Roman"/>
                <w:b/>
                <w:sz w:val="24"/>
                <w:szCs w:val="24"/>
                <w:lang w:eastAsia="en-US"/>
              </w:rPr>
            </w:pPr>
          </w:p>
        </w:tc>
      </w:tr>
      <w:tr w:rsidR="006217EC" w:rsidRPr="00264BC5" w14:paraId="7CCBC0F4" w14:textId="77777777" w:rsidTr="006217EC">
        <w:tc>
          <w:tcPr>
            <w:tcW w:w="984" w:type="pct"/>
            <w:vMerge/>
          </w:tcPr>
          <w:p w14:paraId="64C7B9FF" w14:textId="77777777" w:rsidR="006217EC" w:rsidRPr="00264BC5" w:rsidRDefault="006217EC" w:rsidP="00264BC5">
            <w:pPr>
              <w:spacing w:after="0" w:line="240" w:lineRule="auto"/>
              <w:rPr>
                <w:rFonts w:ascii="Times New Roman" w:hAnsi="Times New Roman"/>
                <w:b/>
                <w:sz w:val="24"/>
                <w:szCs w:val="24"/>
                <w:lang w:eastAsia="en-US"/>
              </w:rPr>
            </w:pPr>
          </w:p>
        </w:tc>
        <w:tc>
          <w:tcPr>
            <w:tcW w:w="3612" w:type="pct"/>
          </w:tcPr>
          <w:p w14:paraId="5D3754FC" w14:textId="77777777" w:rsidR="006217EC" w:rsidRPr="00264BC5" w:rsidRDefault="006217EC"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 xml:space="preserve">4. Адресация в </w:t>
            </w:r>
            <w:r w:rsidRPr="00264BC5">
              <w:rPr>
                <w:rFonts w:ascii="Times New Roman" w:hAnsi="Times New Roman"/>
                <w:b/>
                <w:sz w:val="24"/>
                <w:szCs w:val="24"/>
                <w:lang w:val="en-US" w:eastAsia="en-US"/>
              </w:rPr>
              <w:t>IP</w:t>
            </w:r>
            <w:r w:rsidRPr="00264BC5">
              <w:rPr>
                <w:rFonts w:ascii="Times New Roman" w:hAnsi="Times New Roman"/>
                <w:b/>
                <w:sz w:val="24"/>
                <w:szCs w:val="24"/>
                <w:lang w:eastAsia="en-US"/>
              </w:rPr>
              <w:t xml:space="preserve">-сетях.  Выделение подсетей </w:t>
            </w:r>
          </w:p>
          <w:p w14:paraId="2EC43039" w14:textId="77777777" w:rsidR="006217EC" w:rsidRPr="00264BC5" w:rsidRDefault="006217EC"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Структура и система адресации глобальной сети Интернет. </w:t>
            </w:r>
            <w:r w:rsidRPr="00264BC5">
              <w:rPr>
                <w:rFonts w:ascii="Times New Roman" w:hAnsi="Times New Roman"/>
                <w:sz w:val="24"/>
                <w:szCs w:val="24"/>
                <w:lang w:val="en-US" w:eastAsia="en-US"/>
              </w:rPr>
              <w:t>IP</w:t>
            </w:r>
            <w:r w:rsidRPr="00264BC5">
              <w:rPr>
                <w:rFonts w:ascii="Times New Roman" w:hAnsi="Times New Roman"/>
                <w:sz w:val="24"/>
                <w:szCs w:val="24"/>
                <w:lang w:eastAsia="en-US"/>
              </w:rPr>
              <w:t xml:space="preserve">-адрес. Формы </w:t>
            </w:r>
            <w:proofErr w:type="gramStart"/>
            <w:r w:rsidRPr="00264BC5">
              <w:rPr>
                <w:rFonts w:ascii="Times New Roman" w:hAnsi="Times New Roman"/>
                <w:sz w:val="24"/>
                <w:szCs w:val="24"/>
                <w:lang w:eastAsia="en-US"/>
              </w:rPr>
              <w:t xml:space="preserve">записи  </w:t>
            </w:r>
            <w:r w:rsidRPr="00264BC5">
              <w:rPr>
                <w:rFonts w:ascii="Times New Roman" w:hAnsi="Times New Roman"/>
                <w:sz w:val="24"/>
                <w:szCs w:val="24"/>
                <w:lang w:val="en-US" w:eastAsia="en-US"/>
              </w:rPr>
              <w:t>IP</w:t>
            </w:r>
            <w:proofErr w:type="gramEnd"/>
            <w:r w:rsidRPr="00264BC5">
              <w:rPr>
                <w:rFonts w:ascii="Times New Roman" w:hAnsi="Times New Roman"/>
                <w:sz w:val="24"/>
                <w:szCs w:val="24"/>
                <w:lang w:eastAsia="en-US"/>
              </w:rPr>
              <w:t xml:space="preserve">-адресов пакетов, классы </w:t>
            </w:r>
            <w:r w:rsidRPr="00264BC5">
              <w:rPr>
                <w:rFonts w:ascii="Times New Roman" w:hAnsi="Times New Roman"/>
                <w:sz w:val="24"/>
                <w:szCs w:val="24"/>
                <w:lang w:val="en-US" w:eastAsia="en-US"/>
              </w:rPr>
              <w:t>IP</w:t>
            </w:r>
            <w:r w:rsidRPr="00264BC5">
              <w:rPr>
                <w:rFonts w:ascii="Times New Roman" w:hAnsi="Times New Roman"/>
                <w:sz w:val="24"/>
                <w:szCs w:val="24"/>
                <w:lang w:eastAsia="en-US"/>
              </w:rPr>
              <w:t xml:space="preserve">-адресов. Выделение подсетей. Использование масок адресации.  </w:t>
            </w:r>
          </w:p>
        </w:tc>
        <w:tc>
          <w:tcPr>
            <w:tcW w:w="404" w:type="pct"/>
            <w:vMerge/>
          </w:tcPr>
          <w:p w14:paraId="377ACB08" w14:textId="77777777" w:rsidR="006217EC" w:rsidRPr="00264BC5" w:rsidRDefault="006217EC" w:rsidP="00264BC5">
            <w:pPr>
              <w:spacing w:after="0" w:line="240" w:lineRule="auto"/>
              <w:rPr>
                <w:rFonts w:ascii="Times New Roman" w:hAnsi="Times New Roman"/>
                <w:b/>
                <w:sz w:val="24"/>
                <w:szCs w:val="24"/>
                <w:lang w:eastAsia="en-US"/>
              </w:rPr>
            </w:pPr>
          </w:p>
        </w:tc>
      </w:tr>
      <w:tr w:rsidR="006217EC" w:rsidRPr="00264BC5" w14:paraId="57929672" w14:textId="77777777" w:rsidTr="006217EC">
        <w:tc>
          <w:tcPr>
            <w:tcW w:w="984" w:type="pct"/>
            <w:vMerge/>
          </w:tcPr>
          <w:p w14:paraId="2FB642AF" w14:textId="77777777" w:rsidR="006217EC" w:rsidRPr="00264BC5" w:rsidRDefault="006217EC" w:rsidP="00264BC5">
            <w:pPr>
              <w:spacing w:after="0" w:line="240" w:lineRule="auto"/>
              <w:rPr>
                <w:rFonts w:ascii="Times New Roman" w:hAnsi="Times New Roman"/>
                <w:b/>
                <w:sz w:val="24"/>
                <w:szCs w:val="24"/>
                <w:lang w:eastAsia="en-US"/>
              </w:rPr>
            </w:pPr>
          </w:p>
        </w:tc>
        <w:tc>
          <w:tcPr>
            <w:tcW w:w="3612" w:type="pct"/>
          </w:tcPr>
          <w:p w14:paraId="7E28F8BB" w14:textId="77777777" w:rsidR="006217EC" w:rsidRPr="00264BC5" w:rsidRDefault="006217EC" w:rsidP="00264BC5">
            <w:pPr>
              <w:spacing w:after="0" w:line="240" w:lineRule="auto"/>
              <w:rPr>
                <w:rFonts w:ascii="Times New Roman" w:hAnsi="Times New Roman"/>
                <w:sz w:val="24"/>
                <w:szCs w:val="24"/>
                <w:lang w:eastAsia="en-US"/>
              </w:rPr>
            </w:pPr>
            <w:r w:rsidRPr="00264BC5">
              <w:rPr>
                <w:rFonts w:ascii="Times New Roman" w:hAnsi="Times New Roman"/>
                <w:b/>
                <w:sz w:val="24"/>
                <w:szCs w:val="24"/>
                <w:lang w:eastAsia="en-US"/>
              </w:rPr>
              <w:t>5. Система доменных имен</w:t>
            </w:r>
            <w:r w:rsidRPr="00264BC5">
              <w:rPr>
                <w:rFonts w:ascii="Times New Roman" w:hAnsi="Times New Roman"/>
                <w:sz w:val="24"/>
                <w:szCs w:val="24"/>
                <w:lang w:eastAsia="en-US"/>
              </w:rPr>
              <w:t xml:space="preserve"> </w:t>
            </w:r>
          </w:p>
          <w:p w14:paraId="04DB10E1" w14:textId="77777777" w:rsidR="006217EC" w:rsidRPr="00264BC5" w:rsidRDefault="006217EC"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Понятие </w:t>
            </w:r>
            <w:proofErr w:type="gramStart"/>
            <w:r w:rsidRPr="00264BC5">
              <w:rPr>
                <w:rFonts w:ascii="Times New Roman" w:hAnsi="Times New Roman"/>
                <w:sz w:val="24"/>
                <w:szCs w:val="24"/>
                <w:lang w:eastAsia="en-US"/>
              </w:rPr>
              <w:t>домена  и</w:t>
            </w:r>
            <w:proofErr w:type="gramEnd"/>
            <w:r w:rsidRPr="00264BC5">
              <w:rPr>
                <w:rFonts w:ascii="Times New Roman" w:hAnsi="Times New Roman"/>
                <w:sz w:val="24"/>
                <w:szCs w:val="24"/>
                <w:lang w:eastAsia="en-US"/>
              </w:rPr>
              <w:t xml:space="preserve"> доменных имен - DNS. Пространство доменных имен. DNS -серверы в системе доменных имен. DNS- клиенты и принципы функционирования DNS. URL- адрес</w:t>
            </w:r>
          </w:p>
        </w:tc>
        <w:tc>
          <w:tcPr>
            <w:tcW w:w="404" w:type="pct"/>
            <w:vMerge/>
          </w:tcPr>
          <w:p w14:paraId="63232D6D" w14:textId="77777777" w:rsidR="006217EC" w:rsidRPr="00264BC5" w:rsidRDefault="006217EC" w:rsidP="00264BC5">
            <w:pPr>
              <w:spacing w:after="0" w:line="240" w:lineRule="auto"/>
              <w:rPr>
                <w:rFonts w:ascii="Times New Roman" w:hAnsi="Times New Roman"/>
                <w:b/>
                <w:sz w:val="24"/>
                <w:szCs w:val="24"/>
                <w:lang w:eastAsia="en-US"/>
              </w:rPr>
            </w:pPr>
          </w:p>
        </w:tc>
      </w:tr>
      <w:tr w:rsidR="006217EC" w:rsidRPr="00264BC5" w14:paraId="1B096433" w14:textId="77777777" w:rsidTr="006217EC">
        <w:tc>
          <w:tcPr>
            <w:tcW w:w="984" w:type="pct"/>
            <w:vMerge/>
          </w:tcPr>
          <w:p w14:paraId="2DA28A2D" w14:textId="77777777" w:rsidR="006217EC" w:rsidRPr="00264BC5" w:rsidRDefault="006217EC" w:rsidP="00264BC5">
            <w:pPr>
              <w:spacing w:after="0" w:line="240" w:lineRule="auto"/>
              <w:rPr>
                <w:rFonts w:ascii="Times New Roman" w:hAnsi="Times New Roman"/>
                <w:b/>
                <w:sz w:val="24"/>
                <w:szCs w:val="24"/>
                <w:lang w:eastAsia="en-US"/>
              </w:rPr>
            </w:pPr>
          </w:p>
        </w:tc>
        <w:tc>
          <w:tcPr>
            <w:tcW w:w="3612" w:type="pct"/>
          </w:tcPr>
          <w:p w14:paraId="4F9BB65D" w14:textId="77777777" w:rsidR="006217EC" w:rsidRPr="00264BC5" w:rsidRDefault="006217EC" w:rsidP="00264BC5">
            <w:pPr>
              <w:spacing w:after="0" w:line="240" w:lineRule="auto"/>
              <w:rPr>
                <w:rFonts w:ascii="Times New Roman" w:hAnsi="Times New Roman"/>
                <w:b/>
                <w:bCs/>
                <w:sz w:val="24"/>
                <w:szCs w:val="24"/>
                <w:lang w:eastAsia="en-US"/>
              </w:rPr>
            </w:pPr>
            <w:r w:rsidRPr="00264BC5">
              <w:rPr>
                <w:rFonts w:ascii="Times New Roman" w:hAnsi="Times New Roman"/>
                <w:b/>
                <w:sz w:val="24"/>
                <w:szCs w:val="24"/>
                <w:lang w:eastAsia="en-US"/>
              </w:rPr>
              <w:t>6. Технические характеристики маршрутизаторов.</w:t>
            </w:r>
            <w:r w:rsidRPr="00264BC5">
              <w:rPr>
                <w:rFonts w:ascii="Times New Roman" w:hAnsi="Times New Roman"/>
                <w:b/>
                <w:bCs/>
                <w:sz w:val="24"/>
                <w:szCs w:val="24"/>
                <w:lang w:eastAsia="en-US"/>
              </w:rPr>
              <w:t xml:space="preserve"> Протоколы маршрутизации</w:t>
            </w:r>
          </w:p>
          <w:p w14:paraId="23AFFBB5" w14:textId="77777777" w:rsidR="006217EC" w:rsidRPr="00264BC5" w:rsidRDefault="006217EC"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Назначение, классификация, </w:t>
            </w:r>
            <w:proofErr w:type="gramStart"/>
            <w:r w:rsidRPr="00264BC5">
              <w:rPr>
                <w:rFonts w:ascii="Times New Roman" w:hAnsi="Times New Roman"/>
                <w:sz w:val="24"/>
                <w:szCs w:val="24"/>
                <w:lang w:eastAsia="en-US"/>
              </w:rPr>
              <w:t>технические  характеристики</w:t>
            </w:r>
            <w:proofErr w:type="gramEnd"/>
            <w:r w:rsidRPr="00264BC5">
              <w:rPr>
                <w:rFonts w:ascii="Times New Roman" w:hAnsi="Times New Roman"/>
                <w:sz w:val="24"/>
                <w:szCs w:val="24"/>
                <w:lang w:eastAsia="en-US"/>
              </w:rPr>
              <w:t xml:space="preserve"> маршрутизаторов.  Конструктивное исполнение маршрутизаторов и команды конфигурирования. </w:t>
            </w:r>
            <w:proofErr w:type="gramStart"/>
            <w:r w:rsidRPr="00264BC5">
              <w:rPr>
                <w:rFonts w:ascii="Times New Roman" w:hAnsi="Times New Roman"/>
                <w:sz w:val="24"/>
                <w:szCs w:val="24"/>
                <w:lang w:eastAsia="en-US"/>
              </w:rPr>
              <w:t>Протокол  широковещательной</w:t>
            </w:r>
            <w:proofErr w:type="gramEnd"/>
            <w:r w:rsidRPr="00264BC5">
              <w:rPr>
                <w:rFonts w:ascii="Times New Roman" w:hAnsi="Times New Roman"/>
                <w:sz w:val="24"/>
                <w:szCs w:val="24"/>
                <w:lang w:eastAsia="en-US"/>
              </w:rPr>
              <w:t xml:space="preserve"> рассылки RARP. Протокол кратчайшего пути OS</w:t>
            </w:r>
            <w:r w:rsidRPr="00264BC5">
              <w:rPr>
                <w:rFonts w:ascii="Times New Roman" w:hAnsi="Times New Roman"/>
                <w:sz w:val="24"/>
                <w:szCs w:val="24"/>
                <w:lang w:val="en-US" w:eastAsia="en-US"/>
              </w:rPr>
              <w:t>F</w:t>
            </w:r>
            <w:r w:rsidRPr="00264BC5">
              <w:rPr>
                <w:rFonts w:ascii="Times New Roman" w:hAnsi="Times New Roman"/>
                <w:sz w:val="24"/>
                <w:szCs w:val="24"/>
                <w:lang w:eastAsia="en-US"/>
              </w:rPr>
              <w:t>P. Шлюзы: назначение, применение.  Конструктивное исполнение шлюза. Недостатки шлюзов</w:t>
            </w:r>
          </w:p>
        </w:tc>
        <w:tc>
          <w:tcPr>
            <w:tcW w:w="404" w:type="pct"/>
            <w:vMerge/>
          </w:tcPr>
          <w:p w14:paraId="31581424" w14:textId="77777777" w:rsidR="006217EC" w:rsidRPr="00264BC5" w:rsidRDefault="006217EC" w:rsidP="00264BC5">
            <w:pPr>
              <w:spacing w:after="0" w:line="240" w:lineRule="auto"/>
              <w:rPr>
                <w:rFonts w:ascii="Times New Roman" w:hAnsi="Times New Roman"/>
                <w:b/>
                <w:sz w:val="24"/>
                <w:szCs w:val="24"/>
                <w:lang w:eastAsia="en-US"/>
              </w:rPr>
            </w:pPr>
          </w:p>
        </w:tc>
      </w:tr>
      <w:tr w:rsidR="006217EC" w:rsidRPr="00264BC5" w14:paraId="14419500" w14:textId="77777777" w:rsidTr="006217EC">
        <w:tc>
          <w:tcPr>
            <w:tcW w:w="984" w:type="pct"/>
            <w:vMerge/>
          </w:tcPr>
          <w:p w14:paraId="5255B811" w14:textId="77777777" w:rsidR="006217EC" w:rsidRPr="00264BC5" w:rsidRDefault="006217EC" w:rsidP="00264BC5">
            <w:pPr>
              <w:spacing w:after="0" w:line="240" w:lineRule="auto"/>
              <w:rPr>
                <w:rFonts w:ascii="Times New Roman" w:hAnsi="Times New Roman"/>
                <w:b/>
                <w:sz w:val="24"/>
                <w:szCs w:val="24"/>
                <w:lang w:eastAsia="en-US"/>
              </w:rPr>
            </w:pPr>
          </w:p>
        </w:tc>
        <w:tc>
          <w:tcPr>
            <w:tcW w:w="3612" w:type="pct"/>
          </w:tcPr>
          <w:p w14:paraId="3D833F37" w14:textId="77777777" w:rsidR="006217EC" w:rsidRPr="00264BC5" w:rsidRDefault="006217EC"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 xml:space="preserve">7. </w:t>
            </w:r>
            <w:r w:rsidRPr="00264BC5">
              <w:rPr>
                <w:rFonts w:ascii="Times New Roman" w:hAnsi="Times New Roman"/>
                <w:b/>
                <w:bCs/>
                <w:sz w:val="24"/>
                <w:szCs w:val="24"/>
                <w:lang w:val="en-US" w:eastAsia="en-US"/>
              </w:rPr>
              <w:t>DHCP</w:t>
            </w:r>
            <w:r w:rsidRPr="00264BC5">
              <w:rPr>
                <w:rFonts w:ascii="Times New Roman" w:hAnsi="Times New Roman"/>
                <w:b/>
                <w:bCs/>
                <w:sz w:val="24"/>
                <w:szCs w:val="24"/>
                <w:lang w:eastAsia="en-US"/>
              </w:rPr>
              <w:t>-сервер. Пространство внешних и внутренних имен</w:t>
            </w:r>
          </w:p>
          <w:p w14:paraId="6F1CEF0E" w14:textId="77777777" w:rsidR="006217EC" w:rsidRPr="00264BC5" w:rsidRDefault="006217EC" w:rsidP="00264BC5">
            <w:pPr>
              <w:spacing w:after="0" w:line="240" w:lineRule="auto"/>
              <w:rPr>
                <w:rFonts w:ascii="Times New Roman" w:hAnsi="Times New Roman"/>
                <w:sz w:val="24"/>
                <w:szCs w:val="24"/>
                <w:lang w:eastAsia="en-US"/>
              </w:rPr>
            </w:pPr>
            <w:r w:rsidRPr="00264BC5">
              <w:rPr>
                <w:rFonts w:ascii="Times New Roman" w:hAnsi="Times New Roman"/>
                <w:bCs/>
                <w:sz w:val="24"/>
                <w:szCs w:val="24"/>
                <w:lang w:eastAsia="en-US"/>
              </w:rPr>
              <w:t>Основные понятия, структура, принцип организации работы</w:t>
            </w:r>
          </w:p>
        </w:tc>
        <w:tc>
          <w:tcPr>
            <w:tcW w:w="404" w:type="pct"/>
            <w:vMerge/>
          </w:tcPr>
          <w:p w14:paraId="440BD044" w14:textId="77777777" w:rsidR="006217EC" w:rsidRPr="00264BC5" w:rsidRDefault="006217EC" w:rsidP="00264BC5">
            <w:pPr>
              <w:spacing w:after="0" w:line="240" w:lineRule="auto"/>
              <w:rPr>
                <w:rFonts w:ascii="Times New Roman" w:hAnsi="Times New Roman"/>
                <w:b/>
                <w:sz w:val="24"/>
                <w:szCs w:val="24"/>
                <w:lang w:eastAsia="en-US"/>
              </w:rPr>
            </w:pPr>
          </w:p>
        </w:tc>
      </w:tr>
      <w:tr w:rsidR="006217EC" w:rsidRPr="00264BC5" w14:paraId="3380C4B0" w14:textId="77777777" w:rsidTr="006217EC">
        <w:tc>
          <w:tcPr>
            <w:tcW w:w="984" w:type="pct"/>
            <w:vMerge/>
          </w:tcPr>
          <w:p w14:paraId="32FDE1BD" w14:textId="77777777" w:rsidR="006217EC" w:rsidRPr="00264BC5" w:rsidRDefault="006217EC" w:rsidP="00264BC5">
            <w:pPr>
              <w:spacing w:after="0" w:line="240" w:lineRule="auto"/>
              <w:rPr>
                <w:rFonts w:ascii="Times New Roman" w:hAnsi="Times New Roman"/>
                <w:b/>
                <w:sz w:val="24"/>
                <w:szCs w:val="24"/>
                <w:lang w:eastAsia="en-US"/>
              </w:rPr>
            </w:pPr>
          </w:p>
        </w:tc>
        <w:tc>
          <w:tcPr>
            <w:tcW w:w="3612" w:type="pct"/>
          </w:tcPr>
          <w:p w14:paraId="50C9E71A" w14:textId="77777777" w:rsidR="006217EC" w:rsidRPr="00264BC5" w:rsidRDefault="006217EC" w:rsidP="00264BC5">
            <w:pPr>
              <w:keepNext/>
              <w:spacing w:after="0" w:line="240" w:lineRule="auto"/>
              <w:outlineLvl w:val="2"/>
              <w:rPr>
                <w:rFonts w:ascii="Times New Roman" w:hAnsi="Times New Roman"/>
                <w:b/>
                <w:bCs/>
                <w:sz w:val="24"/>
                <w:szCs w:val="24"/>
              </w:rPr>
            </w:pPr>
            <w:r w:rsidRPr="00264BC5">
              <w:rPr>
                <w:rFonts w:ascii="Times New Roman" w:hAnsi="Times New Roman"/>
                <w:b/>
                <w:bCs/>
                <w:sz w:val="24"/>
                <w:szCs w:val="24"/>
              </w:rPr>
              <w:t>8. Сервисные утилиты</w:t>
            </w:r>
          </w:p>
          <w:p w14:paraId="6CB3A94F" w14:textId="77777777" w:rsidR="006217EC" w:rsidRPr="00264BC5" w:rsidRDefault="006217EC"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Сетевые утилиты (</w:t>
            </w:r>
            <w:r w:rsidRPr="00264BC5">
              <w:rPr>
                <w:rFonts w:ascii="Times New Roman" w:hAnsi="Times New Roman"/>
                <w:sz w:val="24"/>
                <w:szCs w:val="24"/>
                <w:lang w:val="en-US"/>
              </w:rPr>
              <w:t>ping</w:t>
            </w:r>
            <w:r w:rsidRPr="00264BC5">
              <w:rPr>
                <w:rFonts w:ascii="Times New Roman" w:hAnsi="Times New Roman"/>
                <w:sz w:val="24"/>
                <w:szCs w:val="24"/>
              </w:rPr>
              <w:t xml:space="preserve">, </w:t>
            </w:r>
            <w:r w:rsidRPr="00264BC5">
              <w:rPr>
                <w:rFonts w:ascii="Times New Roman" w:hAnsi="Times New Roman"/>
                <w:sz w:val="24"/>
                <w:szCs w:val="24"/>
                <w:lang w:val="en-US"/>
              </w:rPr>
              <w:t>netstat</w:t>
            </w:r>
            <w:r w:rsidRPr="00264BC5">
              <w:rPr>
                <w:rFonts w:ascii="Times New Roman" w:hAnsi="Times New Roman"/>
                <w:sz w:val="24"/>
                <w:szCs w:val="24"/>
              </w:rPr>
              <w:t xml:space="preserve">, </w:t>
            </w:r>
            <w:r w:rsidRPr="00264BC5">
              <w:rPr>
                <w:rFonts w:ascii="Times New Roman" w:hAnsi="Times New Roman"/>
                <w:sz w:val="24"/>
                <w:szCs w:val="24"/>
                <w:lang w:val="en-US"/>
              </w:rPr>
              <w:t>traceroute</w:t>
            </w:r>
            <w:r w:rsidRPr="00264BC5">
              <w:rPr>
                <w:rFonts w:ascii="Times New Roman" w:hAnsi="Times New Roman"/>
                <w:sz w:val="24"/>
                <w:szCs w:val="24"/>
              </w:rPr>
              <w:t xml:space="preserve">). </w:t>
            </w:r>
            <w:r w:rsidRPr="00264BC5">
              <w:rPr>
                <w:rFonts w:ascii="Times New Roman" w:hAnsi="Times New Roman"/>
                <w:color w:val="000000"/>
                <w:sz w:val="24"/>
                <w:szCs w:val="24"/>
              </w:rPr>
              <w:t>Сетевые службы и сетевые сервисы.</w:t>
            </w:r>
          </w:p>
        </w:tc>
        <w:tc>
          <w:tcPr>
            <w:tcW w:w="404" w:type="pct"/>
            <w:vMerge/>
          </w:tcPr>
          <w:p w14:paraId="437325DF" w14:textId="77777777" w:rsidR="006217EC" w:rsidRPr="00264BC5" w:rsidRDefault="006217EC" w:rsidP="00264BC5">
            <w:pPr>
              <w:spacing w:after="0" w:line="240" w:lineRule="auto"/>
              <w:rPr>
                <w:rFonts w:ascii="Times New Roman" w:hAnsi="Times New Roman"/>
                <w:b/>
                <w:sz w:val="24"/>
                <w:szCs w:val="24"/>
                <w:lang w:eastAsia="en-US"/>
              </w:rPr>
            </w:pPr>
          </w:p>
        </w:tc>
      </w:tr>
      <w:tr w:rsidR="00264BC5" w:rsidRPr="00264BC5" w14:paraId="2E3CEE9C" w14:textId="77777777" w:rsidTr="00264BC5">
        <w:tc>
          <w:tcPr>
            <w:tcW w:w="984" w:type="pct"/>
            <w:vMerge/>
          </w:tcPr>
          <w:p w14:paraId="6E06644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06412D6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0D772116"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46</w:t>
            </w:r>
          </w:p>
        </w:tc>
      </w:tr>
      <w:tr w:rsidR="00264BC5" w:rsidRPr="00264BC5" w14:paraId="2A771167" w14:textId="77777777" w:rsidTr="006217EC">
        <w:tc>
          <w:tcPr>
            <w:tcW w:w="984" w:type="pct"/>
            <w:vMerge/>
          </w:tcPr>
          <w:p w14:paraId="729A9130"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2EC0D95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 Настройка стека протоколов TCP/IP</w:t>
            </w:r>
          </w:p>
        </w:tc>
        <w:tc>
          <w:tcPr>
            <w:tcW w:w="404" w:type="pct"/>
          </w:tcPr>
          <w:p w14:paraId="375DF46F"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2A00BB4C" w14:textId="77777777" w:rsidTr="006217EC">
        <w:tc>
          <w:tcPr>
            <w:tcW w:w="984" w:type="pct"/>
            <w:vMerge/>
          </w:tcPr>
          <w:p w14:paraId="34E37668"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542536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2. Диагностические утилиты </w:t>
            </w:r>
            <w:proofErr w:type="gramStart"/>
            <w:r w:rsidRPr="00264BC5">
              <w:rPr>
                <w:rFonts w:ascii="Times New Roman" w:hAnsi="Times New Roman"/>
                <w:sz w:val="24"/>
                <w:szCs w:val="24"/>
                <w:lang w:eastAsia="en-US"/>
              </w:rPr>
              <w:t>протокола  TCP</w:t>
            </w:r>
            <w:proofErr w:type="gramEnd"/>
            <w:r w:rsidRPr="00264BC5">
              <w:rPr>
                <w:rFonts w:ascii="Times New Roman" w:hAnsi="Times New Roman"/>
                <w:sz w:val="24"/>
                <w:szCs w:val="24"/>
                <w:lang w:eastAsia="en-US"/>
              </w:rPr>
              <w:t xml:space="preserve">/IP </w:t>
            </w:r>
          </w:p>
        </w:tc>
        <w:tc>
          <w:tcPr>
            <w:tcW w:w="404" w:type="pct"/>
          </w:tcPr>
          <w:p w14:paraId="2C85F47A"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2B3698AB" w14:textId="77777777" w:rsidTr="006217EC">
        <w:tc>
          <w:tcPr>
            <w:tcW w:w="984" w:type="pct"/>
            <w:vMerge/>
          </w:tcPr>
          <w:p w14:paraId="791E175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2716DE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3. Поиск неисправностей в локальной сети</w:t>
            </w:r>
          </w:p>
        </w:tc>
        <w:tc>
          <w:tcPr>
            <w:tcW w:w="404" w:type="pct"/>
          </w:tcPr>
          <w:p w14:paraId="2492B500"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0E5CD387" w14:textId="77777777" w:rsidTr="006217EC">
        <w:tc>
          <w:tcPr>
            <w:tcW w:w="984" w:type="pct"/>
            <w:vMerge/>
          </w:tcPr>
          <w:p w14:paraId="688B9F87"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F73DBD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4. </w:t>
            </w:r>
            <w:proofErr w:type="gramStart"/>
            <w:r w:rsidRPr="00264BC5">
              <w:rPr>
                <w:rFonts w:ascii="Times New Roman" w:hAnsi="Times New Roman"/>
                <w:sz w:val="24"/>
                <w:szCs w:val="24"/>
                <w:lang w:eastAsia="en-US"/>
              </w:rPr>
              <w:t>Адресация  пакетов</w:t>
            </w:r>
            <w:proofErr w:type="gramEnd"/>
            <w:r w:rsidRPr="00264BC5">
              <w:rPr>
                <w:rFonts w:ascii="Times New Roman" w:hAnsi="Times New Roman"/>
                <w:sz w:val="24"/>
                <w:szCs w:val="24"/>
                <w:lang w:eastAsia="en-US"/>
              </w:rPr>
              <w:t xml:space="preserve"> в IP сетях</w:t>
            </w:r>
          </w:p>
        </w:tc>
        <w:tc>
          <w:tcPr>
            <w:tcW w:w="404" w:type="pct"/>
          </w:tcPr>
          <w:p w14:paraId="2AC623EC"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49408580" w14:textId="77777777" w:rsidTr="006217EC">
        <w:tc>
          <w:tcPr>
            <w:tcW w:w="984" w:type="pct"/>
            <w:vMerge/>
          </w:tcPr>
          <w:p w14:paraId="1A2B9DC3"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65012C4"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5. Построение подсетей в локальной сети</w:t>
            </w:r>
          </w:p>
        </w:tc>
        <w:tc>
          <w:tcPr>
            <w:tcW w:w="404" w:type="pct"/>
          </w:tcPr>
          <w:p w14:paraId="18ECA346"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42E3C9DC" w14:textId="77777777" w:rsidTr="006217EC">
        <w:tc>
          <w:tcPr>
            <w:tcW w:w="984" w:type="pct"/>
            <w:vMerge/>
          </w:tcPr>
          <w:p w14:paraId="4B4E6DDE"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AD9CCD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6. Настройка клиента службы DNS</w:t>
            </w:r>
          </w:p>
        </w:tc>
        <w:tc>
          <w:tcPr>
            <w:tcW w:w="404" w:type="pct"/>
          </w:tcPr>
          <w:p w14:paraId="3094433A"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26366F8D" w14:textId="77777777" w:rsidTr="006217EC">
        <w:tc>
          <w:tcPr>
            <w:tcW w:w="984" w:type="pct"/>
            <w:vMerge/>
          </w:tcPr>
          <w:p w14:paraId="37C3C2D5"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C162AE9"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7. Настройка параметров безопасности </w:t>
            </w:r>
          </w:p>
        </w:tc>
        <w:tc>
          <w:tcPr>
            <w:tcW w:w="404" w:type="pct"/>
          </w:tcPr>
          <w:p w14:paraId="29791C11"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011E223B" w14:textId="77777777" w:rsidTr="006217EC">
        <w:tc>
          <w:tcPr>
            <w:tcW w:w="984" w:type="pct"/>
            <w:vMerge/>
          </w:tcPr>
          <w:p w14:paraId="1162309E"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7EEFE04E"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8. Маршрутизация пакетов в IP сетях</w:t>
            </w:r>
          </w:p>
        </w:tc>
        <w:tc>
          <w:tcPr>
            <w:tcW w:w="404" w:type="pct"/>
          </w:tcPr>
          <w:p w14:paraId="537D1868"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7BC499E4" w14:textId="77777777" w:rsidTr="006217EC">
        <w:tc>
          <w:tcPr>
            <w:tcW w:w="984" w:type="pct"/>
            <w:vMerge/>
          </w:tcPr>
          <w:p w14:paraId="7C13D9BE"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20954397"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9. Настройка </w:t>
            </w:r>
            <w:r w:rsidRPr="00264BC5">
              <w:rPr>
                <w:rFonts w:ascii="Times New Roman" w:hAnsi="Times New Roman"/>
                <w:sz w:val="24"/>
                <w:szCs w:val="24"/>
                <w:lang w:val="en-US" w:eastAsia="en-US"/>
              </w:rPr>
              <w:t>DHCP</w:t>
            </w:r>
            <w:r w:rsidRPr="00264BC5">
              <w:rPr>
                <w:rFonts w:ascii="Times New Roman" w:hAnsi="Times New Roman"/>
                <w:sz w:val="24"/>
                <w:szCs w:val="24"/>
                <w:lang w:eastAsia="en-US"/>
              </w:rPr>
              <w:t>-сервера</w:t>
            </w:r>
          </w:p>
        </w:tc>
        <w:tc>
          <w:tcPr>
            <w:tcW w:w="404" w:type="pct"/>
          </w:tcPr>
          <w:p w14:paraId="194EB6B9"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04C7225F" w14:textId="77777777" w:rsidTr="006217EC">
        <w:tc>
          <w:tcPr>
            <w:tcW w:w="984" w:type="pct"/>
            <w:vMerge/>
          </w:tcPr>
          <w:p w14:paraId="4050B2FE"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72EF9B27"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10. Настройка </w:t>
            </w:r>
            <w:r w:rsidRPr="00264BC5">
              <w:rPr>
                <w:rFonts w:ascii="Times New Roman" w:hAnsi="Times New Roman"/>
                <w:sz w:val="24"/>
                <w:szCs w:val="24"/>
                <w:lang w:val="en-US" w:eastAsia="en-US"/>
              </w:rPr>
              <w:t>DNS-</w:t>
            </w:r>
            <w:r w:rsidRPr="00264BC5">
              <w:rPr>
                <w:rFonts w:ascii="Times New Roman" w:hAnsi="Times New Roman"/>
                <w:sz w:val="24"/>
                <w:szCs w:val="24"/>
                <w:lang w:eastAsia="en-US"/>
              </w:rPr>
              <w:t>сервера</w:t>
            </w:r>
          </w:p>
        </w:tc>
        <w:tc>
          <w:tcPr>
            <w:tcW w:w="404" w:type="pct"/>
          </w:tcPr>
          <w:p w14:paraId="6D20220C"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518BEDCC" w14:textId="77777777" w:rsidTr="006217EC">
        <w:tc>
          <w:tcPr>
            <w:tcW w:w="984" w:type="pct"/>
            <w:vMerge/>
          </w:tcPr>
          <w:p w14:paraId="667E3B4D"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3B5D9EF"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11. Настройка управляемого коммутатора </w:t>
            </w:r>
            <w:r w:rsidRPr="00264BC5">
              <w:rPr>
                <w:rFonts w:ascii="Times New Roman" w:hAnsi="Times New Roman"/>
                <w:sz w:val="24"/>
                <w:szCs w:val="24"/>
                <w:lang w:val="en-US" w:eastAsia="en-US"/>
              </w:rPr>
              <w:t>L</w:t>
            </w:r>
            <w:r w:rsidRPr="00264BC5">
              <w:rPr>
                <w:rFonts w:ascii="Times New Roman" w:hAnsi="Times New Roman"/>
                <w:sz w:val="24"/>
                <w:szCs w:val="24"/>
                <w:lang w:eastAsia="en-US"/>
              </w:rPr>
              <w:t>2/</w:t>
            </w:r>
            <w:r w:rsidRPr="00264BC5">
              <w:rPr>
                <w:rFonts w:ascii="Times New Roman" w:hAnsi="Times New Roman"/>
                <w:sz w:val="24"/>
                <w:szCs w:val="24"/>
                <w:lang w:val="en-US" w:eastAsia="en-US"/>
              </w:rPr>
              <w:t>L</w:t>
            </w:r>
            <w:r w:rsidRPr="00264BC5">
              <w:rPr>
                <w:rFonts w:ascii="Times New Roman" w:hAnsi="Times New Roman"/>
                <w:sz w:val="24"/>
                <w:szCs w:val="24"/>
                <w:lang w:eastAsia="en-US"/>
              </w:rPr>
              <w:t>3</w:t>
            </w:r>
          </w:p>
        </w:tc>
        <w:tc>
          <w:tcPr>
            <w:tcW w:w="404" w:type="pct"/>
          </w:tcPr>
          <w:p w14:paraId="42765AF3"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8</w:t>
            </w:r>
          </w:p>
        </w:tc>
      </w:tr>
      <w:tr w:rsidR="00264BC5" w:rsidRPr="00264BC5" w14:paraId="46A0FB99" w14:textId="77777777" w:rsidTr="006217EC">
        <w:tc>
          <w:tcPr>
            <w:tcW w:w="984" w:type="pct"/>
            <w:vMerge/>
          </w:tcPr>
          <w:p w14:paraId="002E9CEE"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7470691"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12. Виртуальные локальные сети </w:t>
            </w:r>
            <w:r w:rsidRPr="00264BC5">
              <w:rPr>
                <w:rFonts w:ascii="Times New Roman" w:hAnsi="Times New Roman"/>
                <w:sz w:val="24"/>
                <w:szCs w:val="24"/>
                <w:lang w:val="en-US" w:eastAsia="en-US"/>
              </w:rPr>
              <w:t>VLAN</w:t>
            </w:r>
            <w:r w:rsidRPr="00264BC5">
              <w:rPr>
                <w:rFonts w:ascii="Times New Roman" w:hAnsi="Times New Roman"/>
                <w:sz w:val="24"/>
                <w:szCs w:val="24"/>
                <w:lang w:eastAsia="en-US"/>
              </w:rPr>
              <w:t>, настройка</w:t>
            </w:r>
          </w:p>
        </w:tc>
        <w:tc>
          <w:tcPr>
            <w:tcW w:w="404" w:type="pct"/>
          </w:tcPr>
          <w:p w14:paraId="1AD3B3AF"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8</w:t>
            </w:r>
          </w:p>
        </w:tc>
      </w:tr>
      <w:tr w:rsidR="00264BC5" w:rsidRPr="00264BC5" w14:paraId="48AC9ECA" w14:textId="77777777" w:rsidTr="00264BC5">
        <w:tc>
          <w:tcPr>
            <w:tcW w:w="984" w:type="pct"/>
            <w:vMerge/>
          </w:tcPr>
          <w:p w14:paraId="28E10363"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5B4BA88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008D52C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6</w:t>
            </w:r>
          </w:p>
        </w:tc>
      </w:tr>
      <w:tr w:rsidR="00264BC5" w:rsidRPr="00264BC5" w14:paraId="441CDD3C" w14:textId="77777777" w:rsidTr="006217EC">
        <w:tc>
          <w:tcPr>
            <w:tcW w:w="984" w:type="pct"/>
            <w:vMerge/>
          </w:tcPr>
          <w:p w14:paraId="21547BB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11AA944"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1. Сравнительный анализ протоколов </w:t>
            </w:r>
            <w:r w:rsidRPr="00264BC5">
              <w:rPr>
                <w:rFonts w:ascii="Times New Roman" w:hAnsi="Times New Roman"/>
                <w:sz w:val="24"/>
                <w:szCs w:val="24"/>
                <w:lang w:val="en-US" w:eastAsia="en-US"/>
              </w:rPr>
              <w:t>IP</w:t>
            </w:r>
            <w:r w:rsidRPr="00264BC5">
              <w:rPr>
                <w:rFonts w:ascii="Times New Roman" w:hAnsi="Times New Roman"/>
                <w:sz w:val="24"/>
                <w:szCs w:val="24"/>
                <w:lang w:eastAsia="en-US"/>
              </w:rPr>
              <w:t xml:space="preserve">-4 и </w:t>
            </w:r>
            <w:r w:rsidRPr="00264BC5">
              <w:rPr>
                <w:rFonts w:ascii="Times New Roman" w:hAnsi="Times New Roman"/>
                <w:sz w:val="24"/>
                <w:szCs w:val="24"/>
                <w:lang w:val="en-US" w:eastAsia="en-US"/>
              </w:rPr>
              <w:t>IP</w:t>
            </w:r>
            <w:r w:rsidRPr="00264BC5">
              <w:rPr>
                <w:rFonts w:ascii="Times New Roman" w:hAnsi="Times New Roman"/>
                <w:sz w:val="24"/>
                <w:szCs w:val="24"/>
                <w:lang w:eastAsia="en-US"/>
              </w:rPr>
              <w:t>-6</w:t>
            </w:r>
          </w:p>
        </w:tc>
        <w:tc>
          <w:tcPr>
            <w:tcW w:w="404" w:type="pct"/>
            <w:vMerge w:val="restart"/>
          </w:tcPr>
          <w:p w14:paraId="36DC7FBA"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6</w:t>
            </w:r>
          </w:p>
        </w:tc>
      </w:tr>
      <w:tr w:rsidR="00264BC5" w:rsidRPr="00264BC5" w14:paraId="3B1BC07B" w14:textId="77777777" w:rsidTr="006217EC">
        <w:tc>
          <w:tcPr>
            <w:tcW w:w="984" w:type="pct"/>
            <w:vMerge/>
          </w:tcPr>
          <w:p w14:paraId="22601865"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B94AD1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2. Привести структуру заголовков протоколов </w:t>
            </w:r>
            <w:r w:rsidRPr="00264BC5">
              <w:rPr>
                <w:rFonts w:ascii="Times New Roman" w:hAnsi="Times New Roman"/>
                <w:sz w:val="24"/>
                <w:szCs w:val="24"/>
                <w:lang w:val="en-US" w:eastAsia="en-US"/>
              </w:rPr>
              <w:t>IP</w:t>
            </w:r>
            <w:r w:rsidRPr="00264BC5">
              <w:rPr>
                <w:rFonts w:ascii="Times New Roman" w:hAnsi="Times New Roman"/>
                <w:sz w:val="24"/>
                <w:szCs w:val="24"/>
                <w:lang w:eastAsia="en-US"/>
              </w:rPr>
              <w:t xml:space="preserve">-4, </w:t>
            </w:r>
            <w:r w:rsidRPr="00264BC5">
              <w:rPr>
                <w:rFonts w:ascii="Times New Roman" w:hAnsi="Times New Roman"/>
                <w:sz w:val="24"/>
                <w:szCs w:val="24"/>
                <w:lang w:val="en-US" w:eastAsia="en-US"/>
              </w:rPr>
              <w:t>IP</w:t>
            </w:r>
            <w:r w:rsidRPr="00264BC5">
              <w:rPr>
                <w:rFonts w:ascii="Times New Roman" w:hAnsi="Times New Roman"/>
                <w:sz w:val="24"/>
                <w:szCs w:val="24"/>
                <w:lang w:eastAsia="en-US"/>
              </w:rPr>
              <w:t>-6, выполнить описание полей заголовков</w:t>
            </w:r>
          </w:p>
        </w:tc>
        <w:tc>
          <w:tcPr>
            <w:tcW w:w="404" w:type="pct"/>
            <w:vMerge/>
          </w:tcPr>
          <w:p w14:paraId="71C203E1"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08417AA5" w14:textId="77777777" w:rsidTr="006217EC">
        <w:tc>
          <w:tcPr>
            <w:tcW w:w="984" w:type="pct"/>
            <w:vMerge/>
          </w:tcPr>
          <w:p w14:paraId="32B3FE55"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E30DFF1"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 xml:space="preserve">3. Привести сравнительные характеристики уровней </w:t>
            </w:r>
            <w:proofErr w:type="gramStart"/>
            <w:r w:rsidRPr="00264BC5">
              <w:rPr>
                <w:rFonts w:ascii="Times New Roman" w:hAnsi="Times New Roman"/>
                <w:sz w:val="24"/>
                <w:szCs w:val="24"/>
              </w:rPr>
              <w:t>моделей  OSI</w:t>
            </w:r>
            <w:proofErr w:type="gramEnd"/>
            <w:r w:rsidRPr="00264BC5">
              <w:rPr>
                <w:rFonts w:ascii="Times New Roman" w:hAnsi="Times New Roman"/>
                <w:sz w:val="24"/>
                <w:szCs w:val="24"/>
              </w:rPr>
              <w:t xml:space="preserve"> и </w:t>
            </w:r>
            <w:r w:rsidRPr="00264BC5">
              <w:rPr>
                <w:rFonts w:ascii="Times New Roman" w:hAnsi="Times New Roman"/>
                <w:sz w:val="24"/>
                <w:szCs w:val="24"/>
                <w:lang w:val="en-US"/>
              </w:rPr>
              <w:t>TCP</w:t>
            </w:r>
            <w:r w:rsidRPr="00264BC5">
              <w:rPr>
                <w:rFonts w:ascii="Times New Roman" w:hAnsi="Times New Roman"/>
                <w:sz w:val="24"/>
                <w:szCs w:val="24"/>
              </w:rPr>
              <w:t>/</w:t>
            </w:r>
            <w:r w:rsidRPr="00264BC5">
              <w:rPr>
                <w:rFonts w:ascii="Times New Roman" w:hAnsi="Times New Roman"/>
                <w:sz w:val="24"/>
                <w:szCs w:val="24"/>
                <w:lang w:val="en-US"/>
              </w:rPr>
              <w:t>IP</w:t>
            </w:r>
            <w:r w:rsidRPr="00264BC5">
              <w:rPr>
                <w:rFonts w:ascii="Times New Roman" w:hAnsi="Times New Roman"/>
                <w:sz w:val="24"/>
                <w:szCs w:val="24"/>
              </w:rPr>
              <w:t>.</w:t>
            </w:r>
          </w:p>
        </w:tc>
        <w:tc>
          <w:tcPr>
            <w:tcW w:w="404" w:type="pct"/>
            <w:vMerge/>
          </w:tcPr>
          <w:p w14:paraId="740BEAF4"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6A025CDB" w14:textId="77777777" w:rsidTr="006217EC">
        <w:tc>
          <w:tcPr>
            <w:tcW w:w="984" w:type="pct"/>
            <w:vMerge/>
          </w:tcPr>
          <w:p w14:paraId="530AC3E9"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F0AB5C8"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 xml:space="preserve">4. Выделение подсетей. Маски подсети. Разбиение сетей на подсети. Решение ситуационных задач. </w:t>
            </w:r>
          </w:p>
        </w:tc>
        <w:tc>
          <w:tcPr>
            <w:tcW w:w="404" w:type="pct"/>
            <w:vMerge/>
          </w:tcPr>
          <w:p w14:paraId="38ECA853"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6B162D4F" w14:textId="77777777" w:rsidTr="006217EC">
        <w:tc>
          <w:tcPr>
            <w:tcW w:w="984" w:type="pct"/>
            <w:vMerge/>
          </w:tcPr>
          <w:p w14:paraId="77B11C3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0936D73"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 xml:space="preserve">5. Выполнение заданий по практическим работам </w:t>
            </w:r>
          </w:p>
        </w:tc>
        <w:tc>
          <w:tcPr>
            <w:tcW w:w="404" w:type="pct"/>
            <w:vMerge/>
          </w:tcPr>
          <w:p w14:paraId="12DAB31D"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1DADBD8F" w14:textId="77777777" w:rsidTr="006217EC">
        <w:tc>
          <w:tcPr>
            <w:tcW w:w="984" w:type="pct"/>
            <w:vMerge/>
          </w:tcPr>
          <w:p w14:paraId="4CD51E5E"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26FAE0EE"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6. Подготовка к тестированию по теме</w:t>
            </w:r>
          </w:p>
        </w:tc>
        <w:tc>
          <w:tcPr>
            <w:tcW w:w="404" w:type="pct"/>
            <w:vMerge/>
          </w:tcPr>
          <w:p w14:paraId="0193C9B4" w14:textId="77777777" w:rsidR="00264BC5" w:rsidRPr="00264BC5" w:rsidRDefault="00264BC5" w:rsidP="00264BC5">
            <w:pPr>
              <w:spacing w:after="0" w:line="240" w:lineRule="auto"/>
              <w:rPr>
                <w:rFonts w:ascii="Times New Roman" w:hAnsi="Times New Roman"/>
                <w:b/>
                <w:sz w:val="24"/>
                <w:szCs w:val="24"/>
                <w:lang w:eastAsia="en-US"/>
              </w:rPr>
            </w:pPr>
          </w:p>
        </w:tc>
      </w:tr>
      <w:tr w:rsidR="00301483" w:rsidRPr="00264BC5" w14:paraId="61AE92B8" w14:textId="77777777" w:rsidTr="00301483">
        <w:tc>
          <w:tcPr>
            <w:tcW w:w="984" w:type="pct"/>
            <w:vMerge w:val="restart"/>
          </w:tcPr>
          <w:p w14:paraId="2D4DCF26" w14:textId="77777777" w:rsidR="00301483" w:rsidRPr="00264BC5" w:rsidRDefault="00301483"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Тема 2.7.</w:t>
            </w:r>
            <w:r w:rsidRPr="00264BC5">
              <w:rPr>
                <w:rFonts w:ascii="Times New Roman" w:hAnsi="Times New Roman"/>
                <w:sz w:val="24"/>
                <w:szCs w:val="24"/>
                <w:lang w:eastAsia="en-US"/>
              </w:rPr>
              <w:t xml:space="preserve"> Структура и основные принципы построения сети Интернет. Базовые службы</w:t>
            </w:r>
          </w:p>
        </w:tc>
        <w:tc>
          <w:tcPr>
            <w:tcW w:w="3612" w:type="pct"/>
            <w:shd w:val="clear" w:color="auto" w:fill="D9D9D9"/>
            <w:vAlign w:val="center"/>
          </w:tcPr>
          <w:p w14:paraId="1D10ACA0" w14:textId="77777777" w:rsidR="00301483" w:rsidRPr="00264BC5" w:rsidRDefault="00301483"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23BB40B8" w14:textId="77777777" w:rsidR="00301483" w:rsidRPr="00264BC5" w:rsidRDefault="00301483"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36</w:t>
            </w:r>
          </w:p>
        </w:tc>
      </w:tr>
      <w:tr w:rsidR="00301483" w:rsidRPr="00264BC5" w14:paraId="22822BCA" w14:textId="77777777" w:rsidTr="00301483">
        <w:tc>
          <w:tcPr>
            <w:tcW w:w="984" w:type="pct"/>
            <w:vMerge/>
          </w:tcPr>
          <w:p w14:paraId="013F8410" w14:textId="77777777" w:rsidR="00301483" w:rsidRPr="00264BC5" w:rsidRDefault="00301483" w:rsidP="00264BC5">
            <w:pPr>
              <w:spacing w:after="0" w:line="240" w:lineRule="auto"/>
              <w:rPr>
                <w:rFonts w:ascii="Times New Roman" w:hAnsi="Times New Roman"/>
                <w:b/>
                <w:sz w:val="24"/>
                <w:szCs w:val="24"/>
                <w:lang w:eastAsia="en-US"/>
              </w:rPr>
            </w:pPr>
          </w:p>
        </w:tc>
        <w:tc>
          <w:tcPr>
            <w:tcW w:w="3612" w:type="pct"/>
          </w:tcPr>
          <w:p w14:paraId="7CBA021F" w14:textId="77777777" w:rsidR="00301483" w:rsidRPr="00264BC5" w:rsidRDefault="00301483"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 xml:space="preserve">1. Общая характеристика сети Интернет. Классификация электронных служб </w:t>
            </w:r>
            <w:proofErr w:type="gramStart"/>
            <w:r w:rsidRPr="00264BC5">
              <w:rPr>
                <w:rFonts w:ascii="Times New Roman" w:hAnsi="Times New Roman"/>
                <w:b/>
                <w:sz w:val="24"/>
                <w:szCs w:val="24"/>
                <w:lang w:eastAsia="en-US"/>
              </w:rPr>
              <w:t>сети  Internet</w:t>
            </w:r>
            <w:proofErr w:type="gramEnd"/>
          </w:p>
          <w:p w14:paraId="06F054D4" w14:textId="77777777" w:rsidR="00301483" w:rsidRPr="00264BC5" w:rsidRDefault="00301483" w:rsidP="00264BC5">
            <w:pPr>
              <w:spacing w:after="0" w:line="240" w:lineRule="auto"/>
              <w:rPr>
                <w:rFonts w:ascii="Times New Roman" w:hAnsi="Times New Roman"/>
                <w:sz w:val="24"/>
                <w:szCs w:val="24"/>
                <w:lang w:eastAsia="en-US"/>
              </w:rPr>
            </w:pPr>
            <w:r w:rsidRPr="00264BC5">
              <w:rPr>
                <w:rFonts w:ascii="Times New Roman" w:hAnsi="Times New Roman"/>
                <w:bCs/>
                <w:sz w:val="24"/>
                <w:szCs w:val="24"/>
                <w:lang w:eastAsia="en-US"/>
              </w:rPr>
              <w:t>Структура сети.</w:t>
            </w:r>
            <w:r w:rsidRPr="00264BC5">
              <w:rPr>
                <w:rFonts w:ascii="Times New Roman" w:hAnsi="Times New Roman"/>
                <w:b/>
                <w:bCs/>
                <w:sz w:val="24"/>
                <w:szCs w:val="24"/>
                <w:lang w:eastAsia="en-US"/>
              </w:rPr>
              <w:t xml:space="preserve"> </w:t>
            </w:r>
            <w:r w:rsidRPr="00264BC5">
              <w:rPr>
                <w:rFonts w:ascii="Times New Roman" w:hAnsi="Times New Roman"/>
                <w:bCs/>
                <w:sz w:val="24"/>
                <w:szCs w:val="24"/>
                <w:lang w:eastAsia="en-US"/>
              </w:rPr>
              <w:t xml:space="preserve">Способы доступа или подключения к сети Интернет. </w:t>
            </w:r>
            <w:r w:rsidRPr="00264BC5">
              <w:rPr>
                <w:rFonts w:ascii="Times New Roman" w:hAnsi="Times New Roman"/>
                <w:sz w:val="24"/>
                <w:szCs w:val="24"/>
                <w:lang w:eastAsia="en-US"/>
              </w:rPr>
              <w:t xml:space="preserve"> Индивидуальный сервис, коллективный, интерактивный и </w:t>
            </w:r>
            <w:proofErr w:type="spellStart"/>
            <w:r w:rsidRPr="00264BC5">
              <w:rPr>
                <w:rFonts w:ascii="Times New Roman" w:hAnsi="Times New Roman"/>
                <w:sz w:val="24"/>
                <w:szCs w:val="24"/>
                <w:lang w:eastAsia="en-US"/>
              </w:rPr>
              <w:t>неинтерактивный</w:t>
            </w:r>
            <w:proofErr w:type="spellEnd"/>
            <w:r w:rsidRPr="00264BC5">
              <w:rPr>
                <w:rFonts w:ascii="Times New Roman" w:hAnsi="Times New Roman"/>
                <w:sz w:val="24"/>
                <w:szCs w:val="24"/>
                <w:lang w:eastAsia="en-US"/>
              </w:rPr>
              <w:t xml:space="preserve"> </w:t>
            </w:r>
            <w:proofErr w:type="gramStart"/>
            <w:r w:rsidRPr="00264BC5">
              <w:rPr>
                <w:rFonts w:ascii="Times New Roman" w:hAnsi="Times New Roman"/>
                <w:sz w:val="24"/>
                <w:szCs w:val="24"/>
                <w:lang w:eastAsia="en-US"/>
              </w:rPr>
              <w:t>сервисы:  назначение</w:t>
            </w:r>
            <w:proofErr w:type="gramEnd"/>
            <w:r w:rsidRPr="00264BC5">
              <w:rPr>
                <w:rFonts w:ascii="Times New Roman" w:hAnsi="Times New Roman"/>
                <w:sz w:val="24"/>
                <w:szCs w:val="24"/>
                <w:lang w:eastAsia="en-US"/>
              </w:rPr>
              <w:t>, отличительные особенности</w:t>
            </w:r>
          </w:p>
        </w:tc>
        <w:tc>
          <w:tcPr>
            <w:tcW w:w="404" w:type="pct"/>
            <w:vMerge w:val="restart"/>
          </w:tcPr>
          <w:p w14:paraId="4CF307E1" w14:textId="77777777" w:rsidR="00301483" w:rsidRPr="00264BC5" w:rsidRDefault="00301483"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8</w:t>
            </w:r>
          </w:p>
        </w:tc>
      </w:tr>
      <w:tr w:rsidR="00301483" w:rsidRPr="00264BC5" w14:paraId="467C2807" w14:textId="77777777" w:rsidTr="00301483">
        <w:tc>
          <w:tcPr>
            <w:tcW w:w="984" w:type="pct"/>
            <w:vMerge/>
          </w:tcPr>
          <w:p w14:paraId="76D6B12E" w14:textId="77777777" w:rsidR="00301483" w:rsidRPr="00264BC5" w:rsidRDefault="00301483" w:rsidP="00264BC5">
            <w:pPr>
              <w:spacing w:after="0" w:line="240" w:lineRule="auto"/>
              <w:rPr>
                <w:rFonts w:ascii="Times New Roman" w:hAnsi="Times New Roman"/>
                <w:b/>
                <w:sz w:val="24"/>
                <w:szCs w:val="24"/>
                <w:lang w:eastAsia="en-US"/>
              </w:rPr>
            </w:pPr>
          </w:p>
        </w:tc>
        <w:tc>
          <w:tcPr>
            <w:tcW w:w="3612" w:type="pct"/>
          </w:tcPr>
          <w:p w14:paraId="255838E2" w14:textId="77777777" w:rsidR="00301483" w:rsidRPr="00264BC5" w:rsidRDefault="00301483" w:rsidP="00264BC5">
            <w:pPr>
              <w:spacing w:after="0" w:line="240" w:lineRule="auto"/>
              <w:rPr>
                <w:rFonts w:ascii="Times New Roman" w:hAnsi="Times New Roman"/>
                <w:sz w:val="24"/>
                <w:szCs w:val="24"/>
                <w:lang w:eastAsia="en-US"/>
              </w:rPr>
            </w:pPr>
            <w:r w:rsidRPr="00264BC5">
              <w:rPr>
                <w:rFonts w:ascii="Times New Roman" w:hAnsi="Times New Roman"/>
                <w:b/>
                <w:sz w:val="24"/>
                <w:szCs w:val="24"/>
                <w:lang w:eastAsia="en-US"/>
              </w:rPr>
              <w:t xml:space="preserve">2. Серверы и службы </w:t>
            </w:r>
            <w:proofErr w:type="gramStart"/>
            <w:r w:rsidRPr="00264BC5">
              <w:rPr>
                <w:rFonts w:ascii="Times New Roman" w:hAnsi="Times New Roman"/>
                <w:b/>
                <w:sz w:val="24"/>
                <w:szCs w:val="24"/>
                <w:lang w:eastAsia="en-US"/>
              </w:rPr>
              <w:t>сети  Internet</w:t>
            </w:r>
            <w:proofErr w:type="gramEnd"/>
          </w:p>
          <w:p w14:paraId="448B03A7" w14:textId="77777777" w:rsidR="00301483" w:rsidRPr="00264BC5" w:rsidRDefault="00301483"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Прикладные </w:t>
            </w:r>
            <w:proofErr w:type="gramStart"/>
            <w:r w:rsidRPr="00264BC5">
              <w:rPr>
                <w:rFonts w:ascii="Times New Roman" w:hAnsi="Times New Roman"/>
                <w:sz w:val="24"/>
                <w:szCs w:val="24"/>
                <w:lang w:eastAsia="en-US"/>
              </w:rPr>
              <w:t>серверы  сети</w:t>
            </w:r>
            <w:proofErr w:type="gramEnd"/>
            <w:r w:rsidRPr="00264BC5">
              <w:rPr>
                <w:rFonts w:ascii="Times New Roman" w:hAnsi="Times New Roman"/>
                <w:sz w:val="24"/>
                <w:szCs w:val="24"/>
                <w:lang w:eastAsia="en-US"/>
              </w:rPr>
              <w:t xml:space="preserve">  Internet:  сервер новостей, файловый сервер, сервер доступа, сервер статистики, сервер баз данных.</w:t>
            </w:r>
            <w:r w:rsidRPr="00264BC5">
              <w:rPr>
                <w:rFonts w:ascii="Times New Roman" w:hAnsi="Times New Roman"/>
                <w:b/>
                <w:sz w:val="24"/>
                <w:szCs w:val="24"/>
                <w:lang w:eastAsia="en-US"/>
              </w:rPr>
              <w:t xml:space="preserve"> </w:t>
            </w:r>
            <w:r w:rsidRPr="00264BC5">
              <w:rPr>
                <w:rFonts w:ascii="Times New Roman" w:hAnsi="Times New Roman"/>
                <w:sz w:val="24"/>
                <w:szCs w:val="24"/>
                <w:lang w:eastAsia="en-US"/>
              </w:rPr>
              <w:t xml:space="preserve"> Работа службы электронного </w:t>
            </w:r>
            <w:proofErr w:type="gramStart"/>
            <w:r w:rsidRPr="00264BC5">
              <w:rPr>
                <w:rFonts w:ascii="Times New Roman" w:hAnsi="Times New Roman"/>
                <w:sz w:val="24"/>
                <w:szCs w:val="24"/>
                <w:lang w:eastAsia="en-US"/>
              </w:rPr>
              <w:t>общения  в</w:t>
            </w:r>
            <w:proofErr w:type="gramEnd"/>
            <w:r w:rsidRPr="00264BC5">
              <w:rPr>
                <w:rFonts w:ascii="Times New Roman" w:hAnsi="Times New Roman"/>
                <w:sz w:val="24"/>
                <w:szCs w:val="24"/>
                <w:lang w:eastAsia="en-US"/>
              </w:rPr>
              <w:t xml:space="preserve"> режимах   оффлайн  и онлайн:  электронная почта E-mail </w:t>
            </w:r>
            <w:r w:rsidRPr="00264BC5">
              <w:rPr>
                <w:rFonts w:ascii="Times New Roman" w:hAnsi="Times New Roman"/>
                <w:bCs/>
                <w:sz w:val="24"/>
                <w:szCs w:val="24"/>
                <w:lang w:eastAsia="en-US"/>
              </w:rPr>
              <w:t xml:space="preserve"> ICQ,  IRC,  IP-телефония.  </w:t>
            </w:r>
            <w:r w:rsidRPr="00264BC5">
              <w:rPr>
                <w:rFonts w:ascii="Times New Roman" w:hAnsi="Times New Roman"/>
                <w:b/>
                <w:sz w:val="24"/>
                <w:szCs w:val="24"/>
                <w:lang w:eastAsia="en-US"/>
              </w:rPr>
              <w:t xml:space="preserve"> </w:t>
            </w:r>
            <w:r w:rsidRPr="00264BC5">
              <w:rPr>
                <w:rFonts w:ascii="Times New Roman" w:hAnsi="Times New Roman"/>
                <w:sz w:val="24"/>
                <w:szCs w:val="24"/>
                <w:lang w:eastAsia="en-US"/>
              </w:rPr>
              <w:t xml:space="preserve">Сервис сетевых </w:t>
            </w:r>
            <w:proofErr w:type="gramStart"/>
            <w:r w:rsidRPr="00264BC5">
              <w:rPr>
                <w:rFonts w:ascii="Times New Roman" w:hAnsi="Times New Roman"/>
                <w:sz w:val="24"/>
                <w:szCs w:val="24"/>
                <w:lang w:eastAsia="en-US"/>
              </w:rPr>
              <w:t>служб  Internet</w:t>
            </w:r>
            <w:proofErr w:type="gramEnd"/>
          </w:p>
        </w:tc>
        <w:tc>
          <w:tcPr>
            <w:tcW w:w="404" w:type="pct"/>
            <w:vMerge/>
          </w:tcPr>
          <w:p w14:paraId="2417F76F" w14:textId="77777777" w:rsidR="00301483" w:rsidRPr="00264BC5" w:rsidRDefault="00301483" w:rsidP="00264BC5">
            <w:pPr>
              <w:spacing w:after="0" w:line="240" w:lineRule="auto"/>
              <w:rPr>
                <w:rFonts w:ascii="Times New Roman" w:hAnsi="Times New Roman"/>
                <w:b/>
                <w:sz w:val="24"/>
                <w:szCs w:val="24"/>
                <w:lang w:eastAsia="en-US"/>
              </w:rPr>
            </w:pPr>
          </w:p>
        </w:tc>
      </w:tr>
      <w:tr w:rsidR="00301483" w:rsidRPr="00264BC5" w14:paraId="5EB913C9" w14:textId="77777777" w:rsidTr="00301483">
        <w:tc>
          <w:tcPr>
            <w:tcW w:w="984" w:type="pct"/>
            <w:vMerge/>
          </w:tcPr>
          <w:p w14:paraId="2418720E" w14:textId="77777777" w:rsidR="00301483" w:rsidRPr="00264BC5" w:rsidRDefault="00301483" w:rsidP="00264BC5">
            <w:pPr>
              <w:spacing w:after="0" w:line="240" w:lineRule="auto"/>
              <w:rPr>
                <w:rFonts w:ascii="Times New Roman" w:hAnsi="Times New Roman"/>
                <w:b/>
                <w:sz w:val="24"/>
                <w:szCs w:val="24"/>
                <w:lang w:eastAsia="en-US"/>
              </w:rPr>
            </w:pPr>
          </w:p>
        </w:tc>
        <w:tc>
          <w:tcPr>
            <w:tcW w:w="3612" w:type="pct"/>
          </w:tcPr>
          <w:p w14:paraId="58DC50EF" w14:textId="77777777" w:rsidR="00301483" w:rsidRPr="00264BC5" w:rsidRDefault="00301483" w:rsidP="00264BC5">
            <w:pPr>
              <w:keepNext/>
              <w:spacing w:after="0" w:line="240" w:lineRule="auto"/>
              <w:outlineLvl w:val="2"/>
              <w:rPr>
                <w:rFonts w:ascii="Times New Roman" w:hAnsi="Times New Roman"/>
                <w:bCs/>
                <w:sz w:val="24"/>
                <w:szCs w:val="24"/>
              </w:rPr>
            </w:pPr>
            <w:r w:rsidRPr="00264BC5">
              <w:rPr>
                <w:rFonts w:ascii="Times New Roman" w:hAnsi="Times New Roman"/>
                <w:b/>
                <w:bCs/>
                <w:sz w:val="24"/>
                <w:szCs w:val="24"/>
              </w:rPr>
              <w:t>3. Информационная сеть World Wide Web</w:t>
            </w:r>
          </w:p>
          <w:p w14:paraId="1719D677" w14:textId="77777777" w:rsidR="00301483" w:rsidRPr="00264BC5" w:rsidRDefault="00301483" w:rsidP="00264BC5">
            <w:pPr>
              <w:spacing w:after="0" w:line="240" w:lineRule="auto"/>
              <w:rPr>
                <w:rFonts w:ascii="Times New Roman" w:hAnsi="Times New Roman"/>
                <w:sz w:val="24"/>
                <w:szCs w:val="24"/>
                <w:lang w:eastAsia="en-US"/>
              </w:rPr>
            </w:pPr>
            <w:r w:rsidRPr="00264BC5">
              <w:rPr>
                <w:rFonts w:ascii="Times New Roman" w:hAnsi="Times New Roman"/>
                <w:bCs/>
                <w:sz w:val="24"/>
                <w:szCs w:val="24"/>
              </w:rPr>
              <w:t>История развития WWW. Гипертекст и гипертекстовые ссылки. Общая характеристика гипертекстовых документов. Браузер.  Прикладные программы просмотра Web-страниц</w:t>
            </w:r>
          </w:p>
        </w:tc>
        <w:tc>
          <w:tcPr>
            <w:tcW w:w="404" w:type="pct"/>
            <w:vMerge/>
          </w:tcPr>
          <w:p w14:paraId="55454D73" w14:textId="77777777" w:rsidR="00301483" w:rsidRPr="00264BC5" w:rsidRDefault="00301483" w:rsidP="00264BC5">
            <w:pPr>
              <w:spacing w:after="0" w:line="240" w:lineRule="auto"/>
              <w:rPr>
                <w:rFonts w:ascii="Times New Roman" w:hAnsi="Times New Roman"/>
                <w:b/>
                <w:sz w:val="24"/>
                <w:szCs w:val="24"/>
                <w:lang w:eastAsia="en-US"/>
              </w:rPr>
            </w:pPr>
          </w:p>
        </w:tc>
      </w:tr>
      <w:tr w:rsidR="00301483" w:rsidRPr="00264BC5" w14:paraId="62EB619A" w14:textId="77777777" w:rsidTr="00301483">
        <w:tc>
          <w:tcPr>
            <w:tcW w:w="984" w:type="pct"/>
            <w:vMerge/>
          </w:tcPr>
          <w:p w14:paraId="7D38EC25" w14:textId="77777777" w:rsidR="00301483" w:rsidRPr="00264BC5" w:rsidRDefault="00301483" w:rsidP="00264BC5">
            <w:pPr>
              <w:spacing w:after="0" w:line="240" w:lineRule="auto"/>
              <w:rPr>
                <w:rFonts w:ascii="Times New Roman" w:hAnsi="Times New Roman"/>
                <w:b/>
                <w:sz w:val="24"/>
                <w:szCs w:val="24"/>
                <w:lang w:eastAsia="en-US"/>
              </w:rPr>
            </w:pPr>
          </w:p>
        </w:tc>
        <w:tc>
          <w:tcPr>
            <w:tcW w:w="3612" w:type="pct"/>
          </w:tcPr>
          <w:p w14:paraId="0BC83763" w14:textId="77777777" w:rsidR="00301483" w:rsidRPr="00264BC5" w:rsidRDefault="00301483" w:rsidP="00264BC5">
            <w:pPr>
              <w:spacing w:after="0" w:line="240" w:lineRule="auto"/>
              <w:rPr>
                <w:rFonts w:ascii="Times New Roman" w:hAnsi="Times New Roman"/>
                <w:b/>
                <w:sz w:val="24"/>
                <w:szCs w:val="24"/>
              </w:rPr>
            </w:pPr>
            <w:r w:rsidRPr="00264BC5">
              <w:rPr>
                <w:rFonts w:ascii="Times New Roman" w:hAnsi="Times New Roman"/>
                <w:b/>
                <w:sz w:val="24"/>
                <w:szCs w:val="24"/>
              </w:rPr>
              <w:t>4. Архитектура службы и базовые элементы технологии WWW</w:t>
            </w:r>
          </w:p>
          <w:p w14:paraId="1B0192D4" w14:textId="77777777" w:rsidR="00301483" w:rsidRPr="00264BC5" w:rsidRDefault="00301483"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 xml:space="preserve">Функции клиентской и серверной части службы WWW. Элементы </w:t>
            </w:r>
            <w:proofErr w:type="gramStart"/>
            <w:r w:rsidRPr="00264BC5">
              <w:rPr>
                <w:rFonts w:ascii="Times New Roman" w:hAnsi="Times New Roman"/>
                <w:sz w:val="24"/>
                <w:szCs w:val="24"/>
              </w:rPr>
              <w:t>технологии  WWW</w:t>
            </w:r>
            <w:proofErr w:type="gramEnd"/>
            <w:r w:rsidRPr="00264BC5">
              <w:rPr>
                <w:rFonts w:ascii="Times New Roman" w:hAnsi="Times New Roman"/>
                <w:sz w:val="24"/>
                <w:szCs w:val="24"/>
              </w:rPr>
              <w:t xml:space="preserve">: HTML, URL, HTTP, CGI.  Работа с протоколом </w:t>
            </w:r>
            <w:proofErr w:type="gramStart"/>
            <w:r w:rsidRPr="00264BC5">
              <w:rPr>
                <w:rFonts w:ascii="Times New Roman" w:hAnsi="Times New Roman"/>
                <w:sz w:val="24"/>
                <w:szCs w:val="24"/>
              </w:rPr>
              <w:t>передачи  гипертекста</w:t>
            </w:r>
            <w:proofErr w:type="gramEnd"/>
            <w:r w:rsidRPr="00264BC5">
              <w:rPr>
                <w:rFonts w:ascii="Times New Roman" w:hAnsi="Times New Roman"/>
                <w:sz w:val="24"/>
                <w:szCs w:val="24"/>
              </w:rPr>
              <w:t xml:space="preserve"> HT</w:t>
            </w:r>
            <w:r w:rsidRPr="00264BC5">
              <w:rPr>
                <w:rFonts w:ascii="Times New Roman" w:hAnsi="Times New Roman"/>
                <w:sz w:val="24"/>
                <w:szCs w:val="24"/>
                <w:lang w:val="en-US"/>
              </w:rPr>
              <w:t>TP</w:t>
            </w:r>
            <w:r w:rsidRPr="00264BC5">
              <w:rPr>
                <w:rFonts w:ascii="Times New Roman" w:hAnsi="Times New Roman"/>
                <w:sz w:val="24"/>
                <w:szCs w:val="24"/>
              </w:rPr>
              <w:t xml:space="preserve">.  Схемы адресации ресурсов Internet: </w:t>
            </w:r>
            <w:proofErr w:type="gramStart"/>
            <w:r w:rsidRPr="00264BC5">
              <w:rPr>
                <w:rFonts w:ascii="Times New Roman" w:hAnsi="Times New Roman"/>
                <w:sz w:val="24"/>
                <w:szCs w:val="24"/>
              </w:rPr>
              <w:t>схемы  HTTP</w:t>
            </w:r>
            <w:proofErr w:type="gramEnd"/>
            <w:r w:rsidRPr="00264BC5">
              <w:rPr>
                <w:rFonts w:ascii="Times New Roman" w:hAnsi="Times New Roman"/>
                <w:sz w:val="24"/>
                <w:szCs w:val="24"/>
              </w:rPr>
              <w:t xml:space="preserve">,  </w:t>
            </w:r>
            <w:proofErr w:type="spellStart"/>
            <w:r w:rsidRPr="00264BC5">
              <w:rPr>
                <w:rFonts w:ascii="Times New Roman" w:hAnsi="Times New Roman"/>
                <w:sz w:val="24"/>
                <w:szCs w:val="24"/>
              </w:rPr>
              <w:t>Telnet</w:t>
            </w:r>
            <w:proofErr w:type="spellEnd"/>
            <w:r w:rsidRPr="00264BC5">
              <w:rPr>
                <w:rFonts w:ascii="Times New Roman" w:hAnsi="Times New Roman"/>
                <w:sz w:val="24"/>
                <w:szCs w:val="24"/>
              </w:rPr>
              <w:t xml:space="preserve">,  FTP,  FILE,  </w:t>
            </w:r>
            <w:r w:rsidRPr="00264BC5">
              <w:rPr>
                <w:rFonts w:ascii="Times New Roman" w:hAnsi="Times New Roman"/>
                <w:sz w:val="24"/>
                <w:szCs w:val="24"/>
                <w:lang w:val="en-US"/>
              </w:rPr>
              <w:t>NNTP</w:t>
            </w:r>
            <w:r w:rsidRPr="00264BC5">
              <w:rPr>
                <w:rFonts w:ascii="Times New Roman" w:hAnsi="Times New Roman"/>
                <w:sz w:val="24"/>
                <w:szCs w:val="24"/>
              </w:rPr>
              <w:t xml:space="preserve">,  </w:t>
            </w:r>
            <w:r w:rsidRPr="00264BC5">
              <w:rPr>
                <w:rFonts w:ascii="Times New Roman" w:hAnsi="Times New Roman"/>
                <w:sz w:val="24"/>
                <w:szCs w:val="24"/>
                <w:lang w:val="en-US"/>
              </w:rPr>
              <w:t>Gopher</w:t>
            </w:r>
            <w:r w:rsidRPr="00264BC5">
              <w:rPr>
                <w:rFonts w:ascii="Times New Roman" w:hAnsi="Times New Roman"/>
                <w:sz w:val="24"/>
                <w:szCs w:val="24"/>
              </w:rPr>
              <w:t xml:space="preserve">, </w:t>
            </w:r>
            <w:r w:rsidRPr="00264BC5">
              <w:rPr>
                <w:rFonts w:ascii="Times New Roman" w:hAnsi="Times New Roman"/>
                <w:sz w:val="24"/>
                <w:szCs w:val="24"/>
                <w:lang w:val="en-US"/>
              </w:rPr>
              <w:t>WAIS</w:t>
            </w:r>
          </w:p>
        </w:tc>
        <w:tc>
          <w:tcPr>
            <w:tcW w:w="404" w:type="pct"/>
            <w:vMerge/>
          </w:tcPr>
          <w:p w14:paraId="266A9BE5" w14:textId="77777777" w:rsidR="00301483" w:rsidRPr="00264BC5" w:rsidRDefault="00301483" w:rsidP="00264BC5">
            <w:pPr>
              <w:spacing w:after="0" w:line="240" w:lineRule="auto"/>
              <w:rPr>
                <w:rFonts w:ascii="Times New Roman" w:hAnsi="Times New Roman"/>
                <w:b/>
                <w:sz w:val="24"/>
                <w:szCs w:val="24"/>
                <w:lang w:eastAsia="en-US"/>
              </w:rPr>
            </w:pPr>
          </w:p>
        </w:tc>
      </w:tr>
      <w:tr w:rsidR="00301483" w:rsidRPr="00264BC5" w14:paraId="147704F4" w14:textId="77777777" w:rsidTr="00301483">
        <w:tc>
          <w:tcPr>
            <w:tcW w:w="984" w:type="pct"/>
            <w:vMerge/>
          </w:tcPr>
          <w:p w14:paraId="7B0C40BC" w14:textId="77777777" w:rsidR="00301483" w:rsidRPr="00264BC5" w:rsidRDefault="00301483" w:rsidP="00264BC5">
            <w:pPr>
              <w:spacing w:after="0" w:line="240" w:lineRule="auto"/>
              <w:rPr>
                <w:rFonts w:ascii="Times New Roman" w:hAnsi="Times New Roman"/>
                <w:b/>
                <w:sz w:val="24"/>
                <w:szCs w:val="24"/>
                <w:lang w:eastAsia="en-US"/>
              </w:rPr>
            </w:pPr>
          </w:p>
        </w:tc>
        <w:tc>
          <w:tcPr>
            <w:tcW w:w="3612" w:type="pct"/>
          </w:tcPr>
          <w:p w14:paraId="201C6CCD" w14:textId="77777777" w:rsidR="00301483" w:rsidRPr="00264BC5" w:rsidRDefault="00301483" w:rsidP="00264BC5">
            <w:pPr>
              <w:spacing w:after="0" w:line="240" w:lineRule="auto"/>
              <w:rPr>
                <w:rFonts w:ascii="Times New Roman" w:hAnsi="Times New Roman"/>
                <w:b/>
                <w:sz w:val="24"/>
                <w:szCs w:val="24"/>
              </w:rPr>
            </w:pPr>
            <w:r w:rsidRPr="00264BC5">
              <w:rPr>
                <w:rFonts w:ascii="Times New Roman" w:hAnsi="Times New Roman"/>
                <w:b/>
                <w:sz w:val="24"/>
                <w:szCs w:val="24"/>
              </w:rPr>
              <w:t>5. Создание и размещение сайтов в сети Интернет</w:t>
            </w:r>
          </w:p>
          <w:p w14:paraId="7D86BBBA" w14:textId="77777777" w:rsidR="00301483" w:rsidRPr="00264BC5" w:rsidRDefault="00301483"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 xml:space="preserve">Конструктор </w:t>
            </w:r>
            <w:proofErr w:type="spellStart"/>
            <w:r w:rsidRPr="00264BC5">
              <w:rPr>
                <w:rFonts w:ascii="Times New Roman" w:hAnsi="Times New Roman"/>
                <w:sz w:val="24"/>
                <w:szCs w:val="24"/>
                <w:lang w:val="en-US"/>
              </w:rPr>
              <w:t>Wix</w:t>
            </w:r>
            <w:proofErr w:type="spellEnd"/>
            <w:r w:rsidRPr="00264BC5">
              <w:rPr>
                <w:rFonts w:ascii="Times New Roman" w:hAnsi="Times New Roman"/>
                <w:sz w:val="24"/>
                <w:szCs w:val="24"/>
              </w:rPr>
              <w:t xml:space="preserve"> для разработки сайтов. Создание и запуск сайта с помощью </w:t>
            </w:r>
            <w:r w:rsidRPr="00264BC5">
              <w:rPr>
                <w:rFonts w:ascii="Times New Roman" w:hAnsi="Times New Roman"/>
                <w:sz w:val="24"/>
                <w:szCs w:val="24"/>
                <w:lang w:val="en-US"/>
              </w:rPr>
              <w:t>Google</w:t>
            </w:r>
            <w:r w:rsidRPr="00264BC5">
              <w:rPr>
                <w:rFonts w:ascii="Times New Roman" w:hAnsi="Times New Roman"/>
                <w:sz w:val="24"/>
                <w:szCs w:val="24"/>
              </w:rPr>
              <w:t xml:space="preserve"> </w:t>
            </w:r>
            <w:r w:rsidRPr="00264BC5">
              <w:rPr>
                <w:rFonts w:ascii="Times New Roman" w:hAnsi="Times New Roman"/>
                <w:sz w:val="24"/>
                <w:szCs w:val="24"/>
                <w:lang w:val="en-US"/>
              </w:rPr>
              <w:t>App</w:t>
            </w:r>
            <w:r w:rsidRPr="00264BC5">
              <w:rPr>
                <w:rFonts w:ascii="Times New Roman" w:hAnsi="Times New Roman"/>
                <w:sz w:val="24"/>
                <w:szCs w:val="24"/>
              </w:rPr>
              <w:t xml:space="preserve"> </w:t>
            </w:r>
            <w:r w:rsidRPr="00264BC5">
              <w:rPr>
                <w:rFonts w:ascii="Times New Roman" w:hAnsi="Times New Roman"/>
                <w:sz w:val="24"/>
                <w:szCs w:val="24"/>
                <w:lang w:val="en-US"/>
              </w:rPr>
              <w:t>Engine</w:t>
            </w:r>
          </w:p>
        </w:tc>
        <w:tc>
          <w:tcPr>
            <w:tcW w:w="404" w:type="pct"/>
            <w:vMerge/>
          </w:tcPr>
          <w:p w14:paraId="34DCC4CF" w14:textId="77777777" w:rsidR="00301483" w:rsidRPr="00264BC5" w:rsidRDefault="00301483" w:rsidP="00264BC5">
            <w:pPr>
              <w:spacing w:after="0" w:line="240" w:lineRule="auto"/>
              <w:rPr>
                <w:rFonts w:ascii="Times New Roman" w:hAnsi="Times New Roman"/>
                <w:b/>
                <w:sz w:val="24"/>
                <w:szCs w:val="24"/>
                <w:lang w:eastAsia="en-US"/>
              </w:rPr>
            </w:pPr>
          </w:p>
        </w:tc>
      </w:tr>
      <w:tr w:rsidR="00301483" w:rsidRPr="00264BC5" w14:paraId="1146CADB" w14:textId="77777777" w:rsidTr="00301483">
        <w:tc>
          <w:tcPr>
            <w:tcW w:w="984" w:type="pct"/>
            <w:vMerge/>
          </w:tcPr>
          <w:p w14:paraId="3505D09E" w14:textId="77777777" w:rsidR="00301483" w:rsidRPr="00264BC5" w:rsidRDefault="00301483" w:rsidP="00264BC5">
            <w:pPr>
              <w:spacing w:after="0" w:line="240" w:lineRule="auto"/>
              <w:rPr>
                <w:rFonts w:ascii="Times New Roman" w:hAnsi="Times New Roman"/>
                <w:b/>
                <w:sz w:val="24"/>
                <w:szCs w:val="24"/>
                <w:lang w:eastAsia="en-US"/>
              </w:rPr>
            </w:pPr>
          </w:p>
        </w:tc>
        <w:tc>
          <w:tcPr>
            <w:tcW w:w="3612" w:type="pct"/>
          </w:tcPr>
          <w:p w14:paraId="3B211E48" w14:textId="77777777" w:rsidR="00301483" w:rsidRPr="00264BC5" w:rsidRDefault="00301483" w:rsidP="00264BC5">
            <w:pPr>
              <w:spacing w:after="0" w:line="240" w:lineRule="auto"/>
              <w:rPr>
                <w:rFonts w:ascii="Times New Roman" w:hAnsi="Times New Roman"/>
                <w:sz w:val="24"/>
                <w:szCs w:val="24"/>
              </w:rPr>
            </w:pPr>
            <w:r w:rsidRPr="00264BC5">
              <w:rPr>
                <w:rFonts w:ascii="Times New Roman" w:hAnsi="Times New Roman"/>
                <w:b/>
                <w:sz w:val="24"/>
                <w:szCs w:val="24"/>
              </w:rPr>
              <w:t>6. Электронная почта – E-</w:t>
            </w:r>
            <w:r w:rsidRPr="00264BC5">
              <w:rPr>
                <w:rFonts w:ascii="Times New Roman" w:hAnsi="Times New Roman"/>
                <w:b/>
                <w:sz w:val="24"/>
                <w:szCs w:val="24"/>
                <w:lang w:val="en-US"/>
              </w:rPr>
              <w:t>mail</w:t>
            </w:r>
            <w:r w:rsidRPr="00264BC5">
              <w:rPr>
                <w:rFonts w:ascii="Times New Roman" w:hAnsi="Times New Roman"/>
                <w:b/>
                <w:sz w:val="24"/>
                <w:szCs w:val="24"/>
              </w:rPr>
              <w:t>.  Электронные конференции</w:t>
            </w:r>
            <w:r w:rsidRPr="00264BC5">
              <w:rPr>
                <w:rFonts w:ascii="Times New Roman" w:hAnsi="Times New Roman"/>
                <w:sz w:val="24"/>
                <w:szCs w:val="24"/>
              </w:rPr>
              <w:t xml:space="preserve"> </w:t>
            </w:r>
          </w:p>
          <w:p w14:paraId="009384AE" w14:textId="77777777" w:rsidR="00301483" w:rsidRPr="00264BC5" w:rsidRDefault="00301483" w:rsidP="00264BC5">
            <w:pPr>
              <w:spacing w:after="0" w:line="240" w:lineRule="auto"/>
              <w:rPr>
                <w:rFonts w:ascii="Times New Roman" w:hAnsi="Times New Roman"/>
                <w:sz w:val="24"/>
                <w:szCs w:val="24"/>
                <w:lang w:eastAsia="en-US"/>
              </w:rPr>
            </w:pPr>
            <w:r w:rsidRPr="00264BC5">
              <w:rPr>
                <w:rFonts w:ascii="Times New Roman" w:hAnsi="Times New Roman"/>
                <w:sz w:val="24"/>
                <w:szCs w:val="24"/>
              </w:rPr>
              <w:lastRenderedPageBreak/>
              <w:t>Общая характеристика службы E-</w:t>
            </w:r>
            <w:r w:rsidRPr="00264BC5">
              <w:rPr>
                <w:rFonts w:ascii="Times New Roman" w:hAnsi="Times New Roman"/>
                <w:sz w:val="24"/>
                <w:szCs w:val="24"/>
                <w:lang w:val="en-US"/>
              </w:rPr>
              <w:t>mail</w:t>
            </w:r>
            <w:r w:rsidRPr="00264BC5">
              <w:rPr>
                <w:rFonts w:ascii="Times New Roman" w:hAnsi="Times New Roman"/>
                <w:sz w:val="24"/>
                <w:szCs w:val="24"/>
              </w:rPr>
              <w:t xml:space="preserve">: назначение, принципы организации почты. Электронный почтовый </w:t>
            </w:r>
            <w:proofErr w:type="gramStart"/>
            <w:r w:rsidRPr="00264BC5">
              <w:rPr>
                <w:rFonts w:ascii="Times New Roman" w:hAnsi="Times New Roman"/>
                <w:sz w:val="24"/>
                <w:szCs w:val="24"/>
              </w:rPr>
              <w:t>ящик,  структура</w:t>
            </w:r>
            <w:proofErr w:type="gramEnd"/>
            <w:r w:rsidRPr="00264BC5">
              <w:rPr>
                <w:rFonts w:ascii="Times New Roman" w:hAnsi="Times New Roman"/>
                <w:sz w:val="24"/>
                <w:szCs w:val="24"/>
              </w:rPr>
              <w:t xml:space="preserve">. Структура </w:t>
            </w:r>
            <w:proofErr w:type="gramStart"/>
            <w:r w:rsidRPr="00264BC5">
              <w:rPr>
                <w:rFonts w:ascii="Times New Roman" w:hAnsi="Times New Roman"/>
                <w:sz w:val="24"/>
                <w:szCs w:val="24"/>
              </w:rPr>
              <w:t>E-</w:t>
            </w:r>
            <w:r w:rsidRPr="00264BC5">
              <w:rPr>
                <w:rFonts w:ascii="Times New Roman" w:hAnsi="Times New Roman"/>
                <w:sz w:val="24"/>
                <w:szCs w:val="24"/>
                <w:lang w:val="en-US"/>
              </w:rPr>
              <w:t>mail</w:t>
            </w:r>
            <w:r w:rsidRPr="00264BC5">
              <w:rPr>
                <w:rFonts w:ascii="Times New Roman" w:hAnsi="Times New Roman"/>
                <w:sz w:val="24"/>
                <w:szCs w:val="24"/>
              </w:rPr>
              <w:t>:  структура</w:t>
            </w:r>
            <w:proofErr w:type="gramEnd"/>
            <w:r w:rsidRPr="00264BC5">
              <w:rPr>
                <w:rFonts w:ascii="Times New Roman" w:hAnsi="Times New Roman"/>
                <w:sz w:val="24"/>
                <w:szCs w:val="24"/>
              </w:rPr>
              <w:t xml:space="preserve"> связей при передаче электронных писем по сети Internet,  пользовательский агент, транспортный агент, доставочный агент.</w:t>
            </w:r>
            <w:r w:rsidRPr="00264BC5">
              <w:rPr>
                <w:rFonts w:ascii="Times New Roman" w:hAnsi="Times New Roman"/>
                <w:b/>
                <w:sz w:val="24"/>
                <w:szCs w:val="24"/>
              </w:rPr>
              <w:t xml:space="preserve"> </w:t>
            </w:r>
            <w:r w:rsidRPr="00264BC5">
              <w:rPr>
                <w:rFonts w:ascii="Times New Roman" w:hAnsi="Times New Roman"/>
                <w:sz w:val="24"/>
                <w:szCs w:val="24"/>
              </w:rPr>
              <w:t xml:space="preserve"> Протокол   электронной почты</w:t>
            </w:r>
            <w:r w:rsidRPr="00264BC5">
              <w:rPr>
                <w:rFonts w:ascii="Times New Roman" w:hAnsi="Times New Roman"/>
                <w:b/>
                <w:sz w:val="24"/>
                <w:szCs w:val="24"/>
              </w:rPr>
              <w:t xml:space="preserve"> </w:t>
            </w:r>
            <w:r w:rsidRPr="00264BC5">
              <w:rPr>
                <w:rFonts w:ascii="Times New Roman" w:hAnsi="Times New Roman"/>
                <w:sz w:val="24"/>
                <w:szCs w:val="24"/>
              </w:rPr>
              <w:t>SMTP, протокол доставки почты POP-3, протокол доступа к Internet–</w:t>
            </w:r>
            <w:proofErr w:type="gramStart"/>
            <w:r w:rsidRPr="00264BC5">
              <w:rPr>
                <w:rFonts w:ascii="Times New Roman" w:hAnsi="Times New Roman"/>
                <w:sz w:val="24"/>
                <w:szCs w:val="24"/>
              </w:rPr>
              <w:t>сообщениям  IMAP</w:t>
            </w:r>
            <w:proofErr w:type="gramEnd"/>
            <w:r w:rsidRPr="00264BC5">
              <w:rPr>
                <w:rFonts w:ascii="Times New Roman" w:hAnsi="Times New Roman"/>
                <w:sz w:val="24"/>
                <w:szCs w:val="24"/>
              </w:rPr>
              <w:t xml:space="preserve"> -4. Создание  электронного почтового адреса и работа с его ресурсами.  Способы организации электронных конференций: списки рассылки, группы новостей. Протоколы передачи групп новостей – NNTP</w:t>
            </w:r>
          </w:p>
        </w:tc>
        <w:tc>
          <w:tcPr>
            <w:tcW w:w="404" w:type="pct"/>
            <w:vMerge/>
          </w:tcPr>
          <w:p w14:paraId="3655B67E" w14:textId="77777777" w:rsidR="00301483" w:rsidRPr="00264BC5" w:rsidRDefault="00301483" w:rsidP="00264BC5">
            <w:pPr>
              <w:spacing w:after="0" w:line="240" w:lineRule="auto"/>
              <w:rPr>
                <w:rFonts w:ascii="Times New Roman" w:hAnsi="Times New Roman"/>
                <w:b/>
                <w:sz w:val="24"/>
                <w:szCs w:val="24"/>
                <w:lang w:eastAsia="en-US"/>
              </w:rPr>
            </w:pPr>
          </w:p>
        </w:tc>
      </w:tr>
      <w:tr w:rsidR="00264BC5" w:rsidRPr="00264BC5" w14:paraId="55B05634" w14:textId="77777777" w:rsidTr="00264BC5">
        <w:tc>
          <w:tcPr>
            <w:tcW w:w="984" w:type="pct"/>
            <w:vMerge/>
          </w:tcPr>
          <w:p w14:paraId="63E0F2A5"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47C9A1E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1D54B4FF"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24</w:t>
            </w:r>
          </w:p>
        </w:tc>
      </w:tr>
      <w:tr w:rsidR="00264BC5" w:rsidRPr="00264BC5" w14:paraId="5AAC9B39" w14:textId="77777777" w:rsidTr="006217EC">
        <w:tc>
          <w:tcPr>
            <w:tcW w:w="984" w:type="pct"/>
            <w:vMerge/>
          </w:tcPr>
          <w:p w14:paraId="68E7F23D"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2544F6D6"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 Мониторинг состояния элементов сети</w:t>
            </w:r>
          </w:p>
        </w:tc>
        <w:tc>
          <w:tcPr>
            <w:tcW w:w="404" w:type="pct"/>
          </w:tcPr>
          <w:p w14:paraId="61BE4010"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061A4ED5" w14:textId="77777777" w:rsidTr="006217EC">
        <w:tc>
          <w:tcPr>
            <w:tcW w:w="984" w:type="pct"/>
            <w:vMerge/>
          </w:tcPr>
          <w:p w14:paraId="2ACBCBC0"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75449C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 Работа с серверами HTTP и FTP</w:t>
            </w:r>
          </w:p>
        </w:tc>
        <w:tc>
          <w:tcPr>
            <w:tcW w:w="404" w:type="pct"/>
          </w:tcPr>
          <w:p w14:paraId="279E7C7B"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1FD54A0F" w14:textId="77777777" w:rsidTr="006217EC">
        <w:tc>
          <w:tcPr>
            <w:tcW w:w="984" w:type="pct"/>
            <w:vMerge/>
          </w:tcPr>
          <w:p w14:paraId="3A4EF42E"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1FA6866"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3. Работа по протоколу передачи файлов FTP</w:t>
            </w:r>
          </w:p>
        </w:tc>
        <w:tc>
          <w:tcPr>
            <w:tcW w:w="404" w:type="pct"/>
          </w:tcPr>
          <w:p w14:paraId="7E83C2CE"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5170F250" w14:textId="77777777" w:rsidTr="006217EC">
        <w:tc>
          <w:tcPr>
            <w:tcW w:w="984" w:type="pct"/>
            <w:vMerge/>
          </w:tcPr>
          <w:p w14:paraId="5486D72C"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3F995E4"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4. Соединение с сервером в безопасном режиме</w:t>
            </w:r>
          </w:p>
        </w:tc>
        <w:tc>
          <w:tcPr>
            <w:tcW w:w="404" w:type="pct"/>
          </w:tcPr>
          <w:p w14:paraId="28F81CAD"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1C0B0B8B" w14:textId="77777777" w:rsidTr="006217EC">
        <w:tc>
          <w:tcPr>
            <w:tcW w:w="984" w:type="pct"/>
            <w:vMerge/>
          </w:tcPr>
          <w:p w14:paraId="750CBC4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49EF79D"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5. Установка и настройка </w:t>
            </w:r>
            <w:r w:rsidRPr="00264BC5">
              <w:rPr>
                <w:rFonts w:ascii="Times New Roman" w:hAnsi="Times New Roman"/>
                <w:sz w:val="24"/>
                <w:szCs w:val="24"/>
                <w:lang w:val="en-US" w:eastAsia="en-US"/>
              </w:rPr>
              <w:t>HTTP</w:t>
            </w:r>
            <w:r w:rsidRPr="00264BC5">
              <w:rPr>
                <w:rFonts w:ascii="Times New Roman" w:hAnsi="Times New Roman"/>
                <w:sz w:val="24"/>
                <w:szCs w:val="24"/>
                <w:lang w:eastAsia="en-US"/>
              </w:rPr>
              <w:t>-сервера</w:t>
            </w:r>
          </w:p>
        </w:tc>
        <w:tc>
          <w:tcPr>
            <w:tcW w:w="404" w:type="pct"/>
          </w:tcPr>
          <w:p w14:paraId="618DE806"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6</w:t>
            </w:r>
          </w:p>
        </w:tc>
      </w:tr>
      <w:tr w:rsidR="00264BC5" w:rsidRPr="00264BC5" w14:paraId="28376820" w14:textId="77777777" w:rsidTr="006217EC">
        <w:tc>
          <w:tcPr>
            <w:tcW w:w="984" w:type="pct"/>
            <w:vMerge/>
          </w:tcPr>
          <w:p w14:paraId="6EC69368"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311FAA9"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6. Настройка </w:t>
            </w:r>
            <w:proofErr w:type="gramStart"/>
            <w:r w:rsidRPr="00264BC5">
              <w:rPr>
                <w:rFonts w:ascii="Times New Roman" w:hAnsi="Times New Roman"/>
                <w:sz w:val="24"/>
                <w:szCs w:val="24"/>
                <w:lang w:eastAsia="en-US"/>
              </w:rPr>
              <w:t>свойств  и</w:t>
            </w:r>
            <w:proofErr w:type="gramEnd"/>
            <w:r w:rsidRPr="00264BC5">
              <w:rPr>
                <w:rFonts w:ascii="Times New Roman" w:hAnsi="Times New Roman"/>
                <w:sz w:val="24"/>
                <w:szCs w:val="24"/>
                <w:lang w:eastAsia="en-US"/>
              </w:rPr>
              <w:t xml:space="preserve">  параметров безопасности Интернет браузера  </w:t>
            </w:r>
          </w:p>
        </w:tc>
        <w:tc>
          <w:tcPr>
            <w:tcW w:w="404" w:type="pct"/>
          </w:tcPr>
          <w:p w14:paraId="73CA053A"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44289837" w14:textId="77777777" w:rsidTr="006217EC">
        <w:tc>
          <w:tcPr>
            <w:tcW w:w="984" w:type="pct"/>
            <w:vMerge/>
          </w:tcPr>
          <w:p w14:paraId="70A2566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ED8E7BD"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7. Настройка брандмауэра</w:t>
            </w:r>
          </w:p>
        </w:tc>
        <w:tc>
          <w:tcPr>
            <w:tcW w:w="404" w:type="pct"/>
          </w:tcPr>
          <w:p w14:paraId="023EF423"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01EC5741" w14:textId="77777777" w:rsidTr="006217EC">
        <w:tc>
          <w:tcPr>
            <w:tcW w:w="984" w:type="pct"/>
            <w:vMerge/>
          </w:tcPr>
          <w:p w14:paraId="646443FB"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7590E86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8. Работа с программой электронной почты</w:t>
            </w:r>
          </w:p>
        </w:tc>
        <w:tc>
          <w:tcPr>
            <w:tcW w:w="404" w:type="pct"/>
          </w:tcPr>
          <w:p w14:paraId="53306054"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6CB6643C" w14:textId="77777777" w:rsidTr="00264BC5">
        <w:tc>
          <w:tcPr>
            <w:tcW w:w="984" w:type="pct"/>
            <w:vMerge/>
          </w:tcPr>
          <w:p w14:paraId="62DBF8D5"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2BE5E14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2CFFCF09"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4</w:t>
            </w:r>
          </w:p>
        </w:tc>
      </w:tr>
      <w:tr w:rsidR="00264BC5" w:rsidRPr="00264BC5" w14:paraId="7E645138" w14:textId="77777777" w:rsidTr="006217EC">
        <w:tc>
          <w:tcPr>
            <w:tcW w:w="984" w:type="pct"/>
            <w:vMerge/>
          </w:tcPr>
          <w:p w14:paraId="2C303514"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0710DA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1. Привести структуру серверов и служб сети </w:t>
            </w:r>
            <w:proofErr w:type="gramStart"/>
            <w:r w:rsidRPr="00264BC5">
              <w:rPr>
                <w:rFonts w:ascii="Times New Roman" w:hAnsi="Times New Roman"/>
                <w:sz w:val="24"/>
                <w:szCs w:val="24"/>
                <w:lang w:eastAsia="en-US"/>
              </w:rPr>
              <w:t>Интернет  (</w:t>
            </w:r>
            <w:proofErr w:type="gramEnd"/>
            <w:r w:rsidRPr="00264BC5">
              <w:rPr>
                <w:rFonts w:ascii="Times New Roman" w:hAnsi="Times New Roman"/>
                <w:sz w:val="24"/>
                <w:szCs w:val="24"/>
                <w:lang w:eastAsia="en-US"/>
              </w:rPr>
              <w:t xml:space="preserve">в виде презентации не менее 10 слайдов) </w:t>
            </w:r>
          </w:p>
        </w:tc>
        <w:tc>
          <w:tcPr>
            <w:tcW w:w="404" w:type="pct"/>
            <w:vMerge w:val="restart"/>
          </w:tcPr>
          <w:p w14:paraId="1C2624F3"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0D33BF07" w14:textId="77777777" w:rsidTr="006217EC">
        <w:tc>
          <w:tcPr>
            <w:tcW w:w="984" w:type="pct"/>
            <w:vMerge/>
          </w:tcPr>
          <w:p w14:paraId="698CD477"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ABFD4A3"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2. </w:t>
            </w:r>
            <w:proofErr w:type="gramStart"/>
            <w:r w:rsidRPr="00264BC5">
              <w:rPr>
                <w:rFonts w:ascii="Times New Roman" w:hAnsi="Times New Roman"/>
                <w:sz w:val="24"/>
                <w:szCs w:val="24"/>
                <w:lang w:eastAsia="en-US"/>
              </w:rPr>
              <w:t>Составить  сравнительную</w:t>
            </w:r>
            <w:proofErr w:type="gramEnd"/>
            <w:r w:rsidRPr="00264BC5">
              <w:rPr>
                <w:rFonts w:ascii="Times New Roman" w:hAnsi="Times New Roman"/>
                <w:sz w:val="24"/>
                <w:szCs w:val="24"/>
                <w:lang w:eastAsia="en-US"/>
              </w:rPr>
              <w:t xml:space="preserve"> таблицу электронных служб сети Интернет</w:t>
            </w:r>
          </w:p>
        </w:tc>
        <w:tc>
          <w:tcPr>
            <w:tcW w:w="404" w:type="pct"/>
            <w:vMerge/>
          </w:tcPr>
          <w:p w14:paraId="0C4D5147"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0EB46A34" w14:textId="77777777" w:rsidTr="006217EC">
        <w:tc>
          <w:tcPr>
            <w:tcW w:w="984" w:type="pct"/>
            <w:vMerge/>
          </w:tcPr>
          <w:p w14:paraId="153425CB"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C9AA3B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3. Выполнение заданий по практическим работам </w:t>
            </w:r>
          </w:p>
        </w:tc>
        <w:tc>
          <w:tcPr>
            <w:tcW w:w="404" w:type="pct"/>
            <w:vMerge/>
          </w:tcPr>
          <w:p w14:paraId="23870AC2"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56C995F8" w14:textId="77777777" w:rsidTr="006217EC">
        <w:tc>
          <w:tcPr>
            <w:tcW w:w="984" w:type="pct"/>
            <w:vMerge/>
          </w:tcPr>
          <w:p w14:paraId="3A5B096F"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185B82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4. Подготовка к тестированию по теме</w:t>
            </w:r>
          </w:p>
        </w:tc>
        <w:tc>
          <w:tcPr>
            <w:tcW w:w="404" w:type="pct"/>
            <w:vMerge/>
          </w:tcPr>
          <w:p w14:paraId="11F74974" w14:textId="77777777" w:rsidR="00264BC5" w:rsidRPr="00264BC5" w:rsidRDefault="00264BC5" w:rsidP="00264BC5">
            <w:pPr>
              <w:spacing w:after="0" w:line="240" w:lineRule="auto"/>
              <w:rPr>
                <w:rFonts w:ascii="Times New Roman" w:hAnsi="Times New Roman"/>
                <w:b/>
                <w:sz w:val="24"/>
                <w:szCs w:val="24"/>
                <w:lang w:eastAsia="en-US"/>
              </w:rPr>
            </w:pPr>
          </w:p>
        </w:tc>
      </w:tr>
      <w:tr w:rsidR="00301483" w:rsidRPr="00264BC5" w14:paraId="6FECF2CF" w14:textId="77777777" w:rsidTr="00301483">
        <w:tc>
          <w:tcPr>
            <w:tcW w:w="984" w:type="pct"/>
            <w:vMerge w:val="restart"/>
          </w:tcPr>
          <w:p w14:paraId="0E8B3918" w14:textId="77777777" w:rsidR="00301483" w:rsidRPr="00264BC5" w:rsidRDefault="00301483"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 2.8.</w:t>
            </w:r>
            <w:r w:rsidRPr="00264BC5">
              <w:rPr>
                <w:rFonts w:ascii="Times New Roman" w:hAnsi="Times New Roman"/>
                <w:bCs/>
                <w:sz w:val="24"/>
                <w:szCs w:val="24"/>
                <w:lang w:eastAsia="en-US"/>
              </w:rPr>
              <w:t xml:space="preserve"> Поиск информации в сети Интернет</w:t>
            </w:r>
          </w:p>
        </w:tc>
        <w:tc>
          <w:tcPr>
            <w:tcW w:w="3612" w:type="pct"/>
            <w:shd w:val="clear" w:color="auto" w:fill="D9D9D9"/>
            <w:vAlign w:val="center"/>
          </w:tcPr>
          <w:p w14:paraId="0E19F3B6" w14:textId="77777777" w:rsidR="00301483" w:rsidRPr="00264BC5" w:rsidRDefault="00301483"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14A7441E" w14:textId="77777777" w:rsidR="00301483" w:rsidRPr="00264BC5" w:rsidRDefault="00301483"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7</w:t>
            </w:r>
          </w:p>
        </w:tc>
      </w:tr>
      <w:tr w:rsidR="00301483" w:rsidRPr="00264BC5" w14:paraId="4AB1883D" w14:textId="77777777" w:rsidTr="00301483">
        <w:tc>
          <w:tcPr>
            <w:tcW w:w="984" w:type="pct"/>
            <w:vMerge/>
          </w:tcPr>
          <w:p w14:paraId="702BED13" w14:textId="77777777" w:rsidR="00301483" w:rsidRPr="00264BC5" w:rsidRDefault="00301483" w:rsidP="00264BC5">
            <w:pPr>
              <w:spacing w:after="0" w:line="240" w:lineRule="auto"/>
              <w:rPr>
                <w:rFonts w:ascii="Times New Roman" w:hAnsi="Times New Roman"/>
                <w:b/>
                <w:sz w:val="24"/>
                <w:szCs w:val="24"/>
                <w:lang w:eastAsia="en-US"/>
              </w:rPr>
            </w:pPr>
          </w:p>
        </w:tc>
        <w:tc>
          <w:tcPr>
            <w:tcW w:w="3612" w:type="pct"/>
          </w:tcPr>
          <w:p w14:paraId="6032F819" w14:textId="77777777" w:rsidR="00301483" w:rsidRPr="00264BC5" w:rsidRDefault="00301483" w:rsidP="00264BC5">
            <w:pPr>
              <w:spacing w:after="0" w:line="240" w:lineRule="auto"/>
              <w:rPr>
                <w:rFonts w:ascii="Times New Roman" w:hAnsi="Times New Roman"/>
                <w:sz w:val="24"/>
                <w:szCs w:val="24"/>
                <w:bdr w:val="none" w:sz="0" w:space="0" w:color="auto" w:frame="1"/>
                <w:lang w:eastAsia="en-US"/>
              </w:rPr>
            </w:pPr>
            <w:r w:rsidRPr="00264BC5">
              <w:rPr>
                <w:rFonts w:ascii="Times New Roman" w:hAnsi="Times New Roman"/>
                <w:b/>
                <w:sz w:val="24"/>
                <w:szCs w:val="24"/>
                <w:lang w:eastAsia="en-US"/>
              </w:rPr>
              <w:t xml:space="preserve">1. Архитектура поискового сервера. </w:t>
            </w:r>
            <w:r w:rsidRPr="00264BC5">
              <w:rPr>
                <w:rFonts w:ascii="Times New Roman" w:hAnsi="Times New Roman"/>
                <w:sz w:val="24"/>
                <w:szCs w:val="24"/>
                <w:lang w:eastAsia="en-US"/>
              </w:rPr>
              <w:t xml:space="preserve"> </w:t>
            </w:r>
            <w:r w:rsidRPr="00264BC5">
              <w:rPr>
                <w:rFonts w:ascii="Times New Roman" w:hAnsi="Times New Roman"/>
                <w:b/>
                <w:sz w:val="24"/>
                <w:szCs w:val="24"/>
                <w:bdr w:val="none" w:sz="0" w:space="0" w:color="auto" w:frame="1"/>
                <w:lang w:eastAsia="en-US"/>
              </w:rPr>
              <w:t xml:space="preserve"> </w:t>
            </w:r>
          </w:p>
          <w:p w14:paraId="1E64BD36" w14:textId="77777777" w:rsidR="00301483" w:rsidRPr="00264BC5" w:rsidRDefault="00301483"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Структура поискового сервера: поисковый агент, базы данных, поисковая программа. </w:t>
            </w:r>
          </w:p>
        </w:tc>
        <w:tc>
          <w:tcPr>
            <w:tcW w:w="404" w:type="pct"/>
            <w:vMerge w:val="restart"/>
          </w:tcPr>
          <w:p w14:paraId="19BB8A33" w14:textId="77777777" w:rsidR="00301483" w:rsidRPr="00264BC5" w:rsidRDefault="00301483" w:rsidP="00264BC5">
            <w:pPr>
              <w:spacing w:after="0" w:line="240" w:lineRule="auto"/>
              <w:rPr>
                <w:rFonts w:ascii="Times New Roman" w:hAnsi="Times New Roman"/>
                <w:b/>
                <w:sz w:val="24"/>
                <w:szCs w:val="24"/>
                <w:lang w:val="en-US" w:eastAsia="en-US"/>
              </w:rPr>
            </w:pPr>
            <w:r w:rsidRPr="00264BC5">
              <w:rPr>
                <w:rFonts w:ascii="Times New Roman" w:hAnsi="Times New Roman"/>
                <w:b/>
                <w:sz w:val="24"/>
                <w:szCs w:val="24"/>
                <w:lang w:val="en-US" w:eastAsia="en-US"/>
              </w:rPr>
              <w:t>2</w:t>
            </w:r>
          </w:p>
        </w:tc>
      </w:tr>
      <w:tr w:rsidR="00301483" w:rsidRPr="00264BC5" w14:paraId="42D64C28" w14:textId="77777777" w:rsidTr="00301483">
        <w:tc>
          <w:tcPr>
            <w:tcW w:w="984" w:type="pct"/>
            <w:vMerge/>
          </w:tcPr>
          <w:p w14:paraId="17C47177" w14:textId="77777777" w:rsidR="00301483" w:rsidRPr="00264BC5" w:rsidRDefault="00301483" w:rsidP="00264BC5">
            <w:pPr>
              <w:spacing w:after="0" w:line="240" w:lineRule="auto"/>
              <w:rPr>
                <w:rFonts w:ascii="Times New Roman" w:hAnsi="Times New Roman"/>
                <w:b/>
                <w:sz w:val="24"/>
                <w:szCs w:val="24"/>
                <w:lang w:eastAsia="en-US"/>
              </w:rPr>
            </w:pPr>
          </w:p>
        </w:tc>
        <w:tc>
          <w:tcPr>
            <w:tcW w:w="3612" w:type="pct"/>
          </w:tcPr>
          <w:p w14:paraId="6641ABE2" w14:textId="77777777" w:rsidR="00301483" w:rsidRPr="00264BC5" w:rsidRDefault="00301483" w:rsidP="00264BC5">
            <w:pPr>
              <w:spacing w:after="0" w:line="240" w:lineRule="auto"/>
              <w:rPr>
                <w:rFonts w:ascii="Times New Roman" w:hAnsi="Times New Roman"/>
                <w:sz w:val="24"/>
                <w:szCs w:val="24"/>
                <w:lang w:eastAsia="en-US"/>
              </w:rPr>
            </w:pPr>
            <w:r w:rsidRPr="00264BC5">
              <w:rPr>
                <w:rFonts w:ascii="Times New Roman" w:hAnsi="Times New Roman"/>
                <w:b/>
                <w:sz w:val="24"/>
                <w:szCs w:val="24"/>
                <w:bdr w:val="none" w:sz="0" w:space="0" w:color="auto" w:frame="1"/>
                <w:lang w:eastAsia="en-US"/>
              </w:rPr>
              <w:t>2. Поисковые службы</w:t>
            </w:r>
            <w:r w:rsidRPr="00264BC5">
              <w:rPr>
                <w:rFonts w:ascii="Times New Roman" w:hAnsi="Times New Roman"/>
                <w:sz w:val="24"/>
                <w:szCs w:val="24"/>
                <w:lang w:eastAsia="en-US"/>
              </w:rPr>
              <w:t xml:space="preserve"> </w:t>
            </w:r>
          </w:p>
          <w:p w14:paraId="006BEC26" w14:textId="77777777" w:rsidR="00301483" w:rsidRPr="00264BC5" w:rsidRDefault="00301483"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Основные характеристики поисковых агентов: Web-агенты, программы пауки, </w:t>
            </w:r>
            <w:proofErr w:type="gramStart"/>
            <w:r w:rsidRPr="00264BC5">
              <w:rPr>
                <w:rFonts w:ascii="Times New Roman" w:hAnsi="Times New Roman"/>
                <w:sz w:val="24"/>
                <w:szCs w:val="24"/>
                <w:lang w:eastAsia="en-US"/>
              </w:rPr>
              <w:t>программы- роботы</w:t>
            </w:r>
            <w:proofErr w:type="gramEnd"/>
            <w:r w:rsidRPr="00264BC5">
              <w:rPr>
                <w:rFonts w:ascii="Times New Roman" w:hAnsi="Times New Roman"/>
                <w:sz w:val="24"/>
                <w:szCs w:val="24"/>
                <w:lang w:eastAsia="en-US"/>
              </w:rPr>
              <w:t xml:space="preserve">, </w:t>
            </w:r>
            <w:proofErr w:type="spellStart"/>
            <w:r w:rsidRPr="00264BC5">
              <w:rPr>
                <w:rFonts w:ascii="Times New Roman" w:hAnsi="Times New Roman"/>
                <w:sz w:val="24"/>
                <w:szCs w:val="24"/>
                <w:lang w:eastAsia="en-US"/>
              </w:rPr>
              <w:t>кроулер</w:t>
            </w:r>
            <w:proofErr w:type="spellEnd"/>
            <w:r w:rsidRPr="00264BC5">
              <w:rPr>
                <w:rFonts w:ascii="Times New Roman" w:hAnsi="Times New Roman"/>
                <w:sz w:val="24"/>
                <w:szCs w:val="24"/>
                <w:bdr w:val="none" w:sz="0" w:space="0" w:color="auto" w:frame="1"/>
                <w:lang w:eastAsia="en-US"/>
              </w:rPr>
              <w:t xml:space="preserve"> Русскоязычные поисковые серверы. Зарубежные поисковые серверы.</w:t>
            </w:r>
          </w:p>
        </w:tc>
        <w:tc>
          <w:tcPr>
            <w:tcW w:w="404" w:type="pct"/>
            <w:vMerge/>
          </w:tcPr>
          <w:p w14:paraId="474F28A0" w14:textId="77777777" w:rsidR="00301483" w:rsidRPr="00264BC5" w:rsidRDefault="00301483" w:rsidP="00264BC5">
            <w:pPr>
              <w:spacing w:after="0" w:line="240" w:lineRule="auto"/>
              <w:rPr>
                <w:rFonts w:ascii="Times New Roman" w:hAnsi="Times New Roman"/>
                <w:b/>
                <w:sz w:val="24"/>
                <w:szCs w:val="24"/>
                <w:lang w:eastAsia="en-US"/>
              </w:rPr>
            </w:pPr>
          </w:p>
        </w:tc>
      </w:tr>
      <w:tr w:rsidR="00264BC5" w:rsidRPr="00264BC5" w14:paraId="14C03085" w14:textId="77777777" w:rsidTr="00264BC5">
        <w:tc>
          <w:tcPr>
            <w:tcW w:w="984" w:type="pct"/>
            <w:vMerge/>
          </w:tcPr>
          <w:p w14:paraId="32346B28"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1FFFA21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r w:rsidRPr="00264BC5">
              <w:rPr>
                <w:rFonts w:ascii="Times New Roman" w:hAnsi="Times New Roman"/>
                <w:sz w:val="24"/>
                <w:szCs w:val="24"/>
                <w:lang w:eastAsia="en-US"/>
              </w:rPr>
              <w:t xml:space="preserve"> </w:t>
            </w:r>
          </w:p>
        </w:tc>
        <w:tc>
          <w:tcPr>
            <w:tcW w:w="404" w:type="pct"/>
            <w:shd w:val="clear" w:color="auto" w:fill="D9D9D9"/>
          </w:tcPr>
          <w:p w14:paraId="2CFA2DE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w:t>
            </w:r>
          </w:p>
        </w:tc>
      </w:tr>
      <w:tr w:rsidR="00264BC5" w:rsidRPr="00264BC5" w14:paraId="7E1EF4A7" w14:textId="77777777" w:rsidTr="006217EC">
        <w:tc>
          <w:tcPr>
            <w:tcW w:w="984" w:type="pct"/>
            <w:vMerge/>
          </w:tcPr>
          <w:p w14:paraId="2C120EDF"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BD14F76"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 Поиск информации в сети Интернет</w:t>
            </w:r>
          </w:p>
        </w:tc>
        <w:tc>
          <w:tcPr>
            <w:tcW w:w="404" w:type="pct"/>
          </w:tcPr>
          <w:p w14:paraId="37E24287"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0405F010" w14:textId="77777777" w:rsidTr="00264BC5">
        <w:tc>
          <w:tcPr>
            <w:tcW w:w="984" w:type="pct"/>
            <w:vMerge/>
          </w:tcPr>
          <w:p w14:paraId="049CB30B"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0A8D5097"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6A596F0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3</w:t>
            </w:r>
          </w:p>
        </w:tc>
      </w:tr>
      <w:tr w:rsidR="00264BC5" w:rsidRPr="00264BC5" w14:paraId="2FB48330" w14:textId="77777777" w:rsidTr="006217EC">
        <w:tc>
          <w:tcPr>
            <w:tcW w:w="984" w:type="pct"/>
            <w:vMerge/>
          </w:tcPr>
          <w:p w14:paraId="72D73AF9"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5FE664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2. Выполнение заданий по практическим работам </w:t>
            </w:r>
          </w:p>
        </w:tc>
        <w:tc>
          <w:tcPr>
            <w:tcW w:w="404" w:type="pct"/>
            <w:vMerge w:val="restart"/>
          </w:tcPr>
          <w:p w14:paraId="4BA5B8EF"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3</w:t>
            </w:r>
          </w:p>
        </w:tc>
      </w:tr>
      <w:tr w:rsidR="00264BC5" w:rsidRPr="00264BC5" w14:paraId="7BEB4511" w14:textId="77777777" w:rsidTr="006217EC">
        <w:tc>
          <w:tcPr>
            <w:tcW w:w="984" w:type="pct"/>
            <w:vMerge/>
          </w:tcPr>
          <w:p w14:paraId="3B19A48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1C98B9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3. Подготовка к тестированию по теме</w:t>
            </w:r>
          </w:p>
        </w:tc>
        <w:tc>
          <w:tcPr>
            <w:tcW w:w="404" w:type="pct"/>
            <w:vMerge/>
          </w:tcPr>
          <w:p w14:paraId="0BFCCA58" w14:textId="77777777" w:rsidR="00264BC5" w:rsidRPr="00264BC5" w:rsidRDefault="00264BC5" w:rsidP="00264BC5">
            <w:pPr>
              <w:spacing w:after="0" w:line="240" w:lineRule="auto"/>
              <w:rPr>
                <w:rFonts w:ascii="Times New Roman" w:hAnsi="Times New Roman"/>
                <w:b/>
                <w:sz w:val="24"/>
                <w:szCs w:val="24"/>
                <w:lang w:eastAsia="en-US"/>
              </w:rPr>
            </w:pPr>
          </w:p>
        </w:tc>
      </w:tr>
      <w:tr w:rsidR="00301483" w:rsidRPr="00264BC5" w14:paraId="58BB13D0" w14:textId="77777777" w:rsidTr="00301483">
        <w:tc>
          <w:tcPr>
            <w:tcW w:w="984" w:type="pct"/>
            <w:vMerge w:val="restart"/>
          </w:tcPr>
          <w:p w14:paraId="0BC598BC" w14:textId="77777777" w:rsidR="00301483" w:rsidRPr="00264BC5" w:rsidRDefault="00301483"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 xml:space="preserve">Тема 2.9. </w:t>
            </w:r>
            <w:r w:rsidRPr="00264BC5">
              <w:rPr>
                <w:rFonts w:ascii="Times New Roman" w:hAnsi="Times New Roman"/>
                <w:bCs/>
                <w:sz w:val="24"/>
                <w:szCs w:val="24"/>
                <w:lang w:eastAsia="en-US"/>
              </w:rPr>
              <w:t>Обеспечение безопасности ресурсов сети</w:t>
            </w:r>
          </w:p>
        </w:tc>
        <w:tc>
          <w:tcPr>
            <w:tcW w:w="3612" w:type="pct"/>
            <w:shd w:val="clear" w:color="auto" w:fill="D9D9D9"/>
            <w:vAlign w:val="center"/>
          </w:tcPr>
          <w:p w14:paraId="36812C01" w14:textId="77777777" w:rsidR="00301483" w:rsidRPr="00264BC5" w:rsidRDefault="00301483"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1481F5B0" w14:textId="77777777" w:rsidR="00301483" w:rsidRPr="00264BC5" w:rsidRDefault="00301483"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22</w:t>
            </w:r>
          </w:p>
        </w:tc>
      </w:tr>
      <w:tr w:rsidR="00301483" w:rsidRPr="00264BC5" w14:paraId="6C659BE2" w14:textId="77777777" w:rsidTr="00301483">
        <w:tc>
          <w:tcPr>
            <w:tcW w:w="984" w:type="pct"/>
            <w:vMerge/>
          </w:tcPr>
          <w:p w14:paraId="1BF3F937" w14:textId="77777777" w:rsidR="00301483" w:rsidRPr="00264BC5" w:rsidRDefault="00301483" w:rsidP="00264BC5">
            <w:pPr>
              <w:spacing w:after="0" w:line="240" w:lineRule="auto"/>
              <w:rPr>
                <w:rFonts w:ascii="Times New Roman" w:hAnsi="Times New Roman"/>
                <w:b/>
                <w:sz w:val="24"/>
                <w:szCs w:val="24"/>
                <w:lang w:eastAsia="en-US"/>
              </w:rPr>
            </w:pPr>
          </w:p>
        </w:tc>
        <w:tc>
          <w:tcPr>
            <w:tcW w:w="3612" w:type="pct"/>
          </w:tcPr>
          <w:p w14:paraId="79AC86F9" w14:textId="77777777" w:rsidR="00301483" w:rsidRPr="00264BC5" w:rsidRDefault="00301483" w:rsidP="00264BC5">
            <w:pPr>
              <w:tabs>
                <w:tab w:val="left" w:pos="1134"/>
                <w:tab w:val="left" w:pos="1276"/>
              </w:tabs>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 xml:space="preserve">1. Вредоносное и антивредоносное   ПО. </w:t>
            </w:r>
          </w:p>
          <w:p w14:paraId="6AC2F00C" w14:textId="77777777" w:rsidR="00301483" w:rsidRPr="00264BC5" w:rsidRDefault="00301483" w:rsidP="00264BC5">
            <w:pPr>
              <w:spacing w:after="0" w:line="240" w:lineRule="auto"/>
              <w:rPr>
                <w:rFonts w:ascii="Times New Roman" w:hAnsi="Times New Roman"/>
                <w:sz w:val="24"/>
                <w:szCs w:val="24"/>
                <w:lang w:eastAsia="en-US"/>
              </w:rPr>
            </w:pPr>
            <w:r w:rsidRPr="00264BC5">
              <w:rPr>
                <w:rFonts w:ascii="Times New Roman" w:hAnsi="Times New Roman"/>
                <w:bCs/>
                <w:sz w:val="24"/>
                <w:szCs w:val="24"/>
                <w:lang w:eastAsia="en-US"/>
              </w:rPr>
              <w:t xml:space="preserve">Понятие </w:t>
            </w:r>
            <w:proofErr w:type="gramStart"/>
            <w:r w:rsidRPr="00264BC5">
              <w:rPr>
                <w:rFonts w:ascii="Times New Roman" w:hAnsi="Times New Roman"/>
                <w:bCs/>
                <w:sz w:val="24"/>
                <w:szCs w:val="24"/>
                <w:lang w:eastAsia="en-US"/>
              </w:rPr>
              <w:t xml:space="preserve">о </w:t>
            </w:r>
            <w:r w:rsidRPr="00264BC5">
              <w:rPr>
                <w:rFonts w:ascii="Times New Roman" w:hAnsi="Times New Roman"/>
                <w:sz w:val="24"/>
                <w:szCs w:val="24"/>
                <w:lang w:eastAsia="en-US"/>
              </w:rPr>
              <w:t xml:space="preserve"> вредоносном</w:t>
            </w:r>
            <w:proofErr w:type="gramEnd"/>
            <w:r w:rsidRPr="00264BC5">
              <w:rPr>
                <w:rFonts w:ascii="Times New Roman" w:hAnsi="Times New Roman"/>
                <w:sz w:val="24"/>
                <w:szCs w:val="24"/>
                <w:lang w:eastAsia="en-US"/>
              </w:rPr>
              <w:t xml:space="preserve"> и антивредоносном   ПО. </w:t>
            </w:r>
          </w:p>
        </w:tc>
        <w:tc>
          <w:tcPr>
            <w:tcW w:w="404" w:type="pct"/>
            <w:vMerge w:val="restart"/>
          </w:tcPr>
          <w:p w14:paraId="537FE449" w14:textId="77777777" w:rsidR="00301483" w:rsidRPr="00264BC5" w:rsidRDefault="00301483"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6</w:t>
            </w:r>
          </w:p>
        </w:tc>
      </w:tr>
      <w:tr w:rsidR="00301483" w:rsidRPr="00264BC5" w14:paraId="0460D078" w14:textId="77777777" w:rsidTr="00301483">
        <w:tc>
          <w:tcPr>
            <w:tcW w:w="984" w:type="pct"/>
            <w:vMerge/>
          </w:tcPr>
          <w:p w14:paraId="111A255D" w14:textId="77777777" w:rsidR="00301483" w:rsidRPr="00264BC5" w:rsidRDefault="00301483" w:rsidP="00264BC5">
            <w:pPr>
              <w:spacing w:after="0" w:line="240" w:lineRule="auto"/>
              <w:rPr>
                <w:rFonts w:ascii="Times New Roman" w:hAnsi="Times New Roman"/>
                <w:b/>
                <w:sz w:val="24"/>
                <w:szCs w:val="24"/>
                <w:lang w:eastAsia="en-US"/>
              </w:rPr>
            </w:pPr>
          </w:p>
        </w:tc>
        <w:tc>
          <w:tcPr>
            <w:tcW w:w="3612" w:type="pct"/>
          </w:tcPr>
          <w:p w14:paraId="331828CB" w14:textId="77777777" w:rsidR="00301483" w:rsidRPr="00264BC5" w:rsidRDefault="00301483" w:rsidP="00264BC5">
            <w:pPr>
              <w:tabs>
                <w:tab w:val="left" w:pos="1134"/>
                <w:tab w:val="left" w:pos="1276"/>
              </w:tabs>
              <w:spacing w:after="0" w:line="240" w:lineRule="auto"/>
              <w:rPr>
                <w:rFonts w:ascii="Times New Roman" w:hAnsi="Times New Roman"/>
                <w:sz w:val="24"/>
                <w:szCs w:val="24"/>
                <w:lang w:eastAsia="en-US"/>
              </w:rPr>
            </w:pPr>
            <w:r w:rsidRPr="00264BC5">
              <w:rPr>
                <w:rFonts w:ascii="Times New Roman" w:hAnsi="Times New Roman"/>
                <w:b/>
                <w:sz w:val="24"/>
                <w:szCs w:val="24"/>
                <w:lang w:eastAsia="en-US"/>
              </w:rPr>
              <w:t>2. Компьютерные вирусы. Антивирусное ПО.</w:t>
            </w:r>
            <w:r w:rsidRPr="00264BC5">
              <w:rPr>
                <w:rFonts w:ascii="Times New Roman" w:hAnsi="Times New Roman"/>
                <w:sz w:val="24"/>
                <w:szCs w:val="24"/>
                <w:lang w:eastAsia="en-US"/>
              </w:rPr>
              <w:t xml:space="preserve"> </w:t>
            </w:r>
          </w:p>
          <w:p w14:paraId="40E1BC94" w14:textId="77777777" w:rsidR="00301483" w:rsidRPr="00264BC5" w:rsidRDefault="00301483"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Пути проникновения в компьютер и механизм распределения вирусных программ. Инновационный подход к решению проблемы защиты от вредоносного ПО и компьютерных вирусов.</w:t>
            </w:r>
            <w:r w:rsidRPr="00264BC5">
              <w:rPr>
                <w:rFonts w:ascii="Times New Roman" w:hAnsi="Times New Roman"/>
                <w:bCs/>
                <w:sz w:val="24"/>
                <w:szCs w:val="24"/>
                <w:lang w:eastAsia="en-US"/>
              </w:rPr>
              <w:t xml:space="preserve"> Работа целевых платформ антивирусного ПО. Базы антивирусов.</w:t>
            </w:r>
          </w:p>
        </w:tc>
        <w:tc>
          <w:tcPr>
            <w:tcW w:w="404" w:type="pct"/>
            <w:vMerge/>
          </w:tcPr>
          <w:p w14:paraId="2F0C4286" w14:textId="77777777" w:rsidR="00301483" w:rsidRPr="00264BC5" w:rsidRDefault="00301483" w:rsidP="00264BC5">
            <w:pPr>
              <w:spacing w:after="0" w:line="240" w:lineRule="auto"/>
              <w:rPr>
                <w:rFonts w:ascii="Times New Roman" w:hAnsi="Times New Roman"/>
                <w:b/>
                <w:sz w:val="24"/>
                <w:szCs w:val="24"/>
                <w:lang w:eastAsia="en-US"/>
              </w:rPr>
            </w:pPr>
          </w:p>
        </w:tc>
      </w:tr>
      <w:tr w:rsidR="00301483" w:rsidRPr="00264BC5" w14:paraId="1D00FF2B" w14:textId="77777777" w:rsidTr="00301483">
        <w:tc>
          <w:tcPr>
            <w:tcW w:w="984" w:type="pct"/>
            <w:vMerge/>
          </w:tcPr>
          <w:p w14:paraId="112A5181" w14:textId="77777777" w:rsidR="00301483" w:rsidRPr="00264BC5" w:rsidRDefault="00301483" w:rsidP="00264BC5">
            <w:pPr>
              <w:spacing w:after="0" w:line="240" w:lineRule="auto"/>
              <w:rPr>
                <w:rFonts w:ascii="Times New Roman" w:hAnsi="Times New Roman"/>
                <w:b/>
                <w:sz w:val="24"/>
                <w:szCs w:val="24"/>
                <w:lang w:eastAsia="en-US"/>
              </w:rPr>
            </w:pPr>
          </w:p>
        </w:tc>
        <w:tc>
          <w:tcPr>
            <w:tcW w:w="3612" w:type="pct"/>
          </w:tcPr>
          <w:p w14:paraId="1F858766" w14:textId="77777777" w:rsidR="00301483" w:rsidRPr="00264BC5" w:rsidRDefault="00301483" w:rsidP="00264BC5">
            <w:pPr>
              <w:tabs>
                <w:tab w:val="left" w:pos="1134"/>
                <w:tab w:val="left" w:pos="1276"/>
              </w:tabs>
              <w:spacing w:after="0" w:line="240" w:lineRule="auto"/>
              <w:rPr>
                <w:rFonts w:ascii="Times New Roman" w:hAnsi="Times New Roman"/>
                <w:sz w:val="24"/>
                <w:szCs w:val="24"/>
                <w:lang w:eastAsia="en-US"/>
              </w:rPr>
            </w:pPr>
            <w:r w:rsidRPr="00264BC5">
              <w:rPr>
                <w:rFonts w:ascii="Times New Roman" w:hAnsi="Times New Roman"/>
                <w:b/>
                <w:sz w:val="24"/>
                <w:szCs w:val="24"/>
                <w:lang w:eastAsia="en-US"/>
              </w:rPr>
              <w:t>3. Шпионское и антишпионское ПО</w:t>
            </w:r>
            <w:r w:rsidRPr="00264BC5">
              <w:rPr>
                <w:rFonts w:ascii="Times New Roman" w:hAnsi="Times New Roman"/>
                <w:sz w:val="24"/>
                <w:szCs w:val="24"/>
                <w:lang w:eastAsia="en-US"/>
              </w:rPr>
              <w:t xml:space="preserve"> </w:t>
            </w:r>
          </w:p>
          <w:p w14:paraId="60A81D1C" w14:textId="77777777" w:rsidR="00301483" w:rsidRPr="00264BC5" w:rsidRDefault="00301483"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Защита от шпионских программ. Типы модулей шпионских приложений. Обнаружение и удаление шпионских программ. Установка антишпионских приложений</w:t>
            </w:r>
          </w:p>
        </w:tc>
        <w:tc>
          <w:tcPr>
            <w:tcW w:w="404" w:type="pct"/>
            <w:vMerge/>
          </w:tcPr>
          <w:p w14:paraId="2C7198D5" w14:textId="77777777" w:rsidR="00301483" w:rsidRPr="00264BC5" w:rsidRDefault="00301483" w:rsidP="00264BC5">
            <w:pPr>
              <w:spacing w:after="0" w:line="240" w:lineRule="auto"/>
              <w:rPr>
                <w:rFonts w:ascii="Times New Roman" w:hAnsi="Times New Roman"/>
                <w:b/>
                <w:sz w:val="24"/>
                <w:szCs w:val="24"/>
                <w:lang w:eastAsia="en-US"/>
              </w:rPr>
            </w:pPr>
          </w:p>
        </w:tc>
      </w:tr>
      <w:tr w:rsidR="00264BC5" w:rsidRPr="00264BC5" w14:paraId="635A7102" w14:textId="77777777" w:rsidTr="00264BC5">
        <w:tc>
          <w:tcPr>
            <w:tcW w:w="984" w:type="pct"/>
            <w:vMerge/>
          </w:tcPr>
          <w:p w14:paraId="4A49DBA7"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0E7C7701"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r w:rsidRPr="00264BC5">
              <w:rPr>
                <w:rFonts w:ascii="Times New Roman" w:hAnsi="Times New Roman"/>
                <w:sz w:val="24"/>
                <w:szCs w:val="24"/>
                <w:lang w:eastAsia="en-US"/>
              </w:rPr>
              <w:t xml:space="preserve"> </w:t>
            </w:r>
          </w:p>
        </w:tc>
        <w:tc>
          <w:tcPr>
            <w:tcW w:w="404" w:type="pct"/>
            <w:shd w:val="clear" w:color="auto" w:fill="D9D9D9"/>
          </w:tcPr>
          <w:p w14:paraId="57EE12F7"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16</w:t>
            </w:r>
          </w:p>
        </w:tc>
      </w:tr>
      <w:tr w:rsidR="00264BC5" w:rsidRPr="00264BC5" w14:paraId="4B389B89" w14:textId="77777777" w:rsidTr="006217EC">
        <w:tc>
          <w:tcPr>
            <w:tcW w:w="984" w:type="pct"/>
            <w:vMerge/>
          </w:tcPr>
          <w:p w14:paraId="1FAE4D6B"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7CDCC6B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1. Сетевая защита. </w:t>
            </w:r>
            <w:proofErr w:type="spellStart"/>
            <w:r w:rsidRPr="00264BC5">
              <w:rPr>
                <w:rFonts w:ascii="Times New Roman" w:hAnsi="Times New Roman"/>
                <w:sz w:val="24"/>
                <w:szCs w:val="24"/>
                <w:lang w:eastAsia="en-US"/>
              </w:rPr>
              <w:t>Брэндмауэры</w:t>
            </w:r>
            <w:proofErr w:type="spellEnd"/>
            <w:r w:rsidRPr="00264BC5">
              <w:rPr>
                <w:rFonts w:ascii="Times New Roman" w:hAnsi="Times New Roman"/>
                <w:sz w:val="24"/>
                <w:szCs w:val="24"/>
                <w:lang w:eastAsia="en-US"/>
              </w:rPr>
              <w:t>, антивирусное ПО, защита от шпионского ПО.</w:t>
            </w:r>
          </w:p>
        </w:tc>
        <w:tc>
          <w:tcPr>
            <w:tcW w:w="404" w:type="pct"/>
          </w:tcPr>
          <w:p w14:paraId="3CC0CB00"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16</w:t>
            </w:r>
          </w:p>
        </w:tc>
      </w:tr>
      <w:tr w:rsidR="00264BC5" w:rsidRPr="00264BC5" w14:paraId="0B7B7FEF" w14:textId="77777777" w:rsidTr="006217EC">
        <w:tc>
          <w:tcPr>
            <w:tcW w:w="4596" w:type="pct"/>
            <w:gridSpan w:val="2"/>
          </w:tcPr>
          <w:p w14:paraId="55B3BD1F"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Самостоятельная работа при изучении раздела</w:t>
            </w:r>
            <w:r w:rsidR="00301483">
              <w:rPr>
                <w:rFonts w:ascii="Times New Roman" w:hAnsi="Times New Roman"/>
                <w:b/>
                <w:bCs/>
                <w:sz w:val="24"/>
                <w:szCs w:val="24"/>
                <w:lang w:eastAsia="en-US"/>
              </w:rPr>
              <w:t xml:space="preserve"> 2 ПМ 01.</w:t>
            </w:r>
          </w:p>
          <w:p w14:paraId="6B6B2CBE"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09A0771A"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Подготовка </w:t>
            </w:r>
            <w:proofErr w:type="gramStart"/>
            <w:r w:rsidRPr="00264BC5">
              <w:rPr>
                <w:rFonts w:ascii="Times New Roman" w:hAnsi="Times New Roman"/>
                <w:sz w:val="24"/>
                <w:szCs w:val="24"/>
                <w:lang w:eastAsia="en-US"/>
              </w:rPr>
              <w:t>к  практическим</w:t>
            </w:r>
            <w:proofErr w:type="gramEnd"/>
            <w:r w:rsidRPr="00264BC5">
              <w:rPr>
                <w:rFonts w:ascii="Times New Roman" w:hAnsi="Times New Roman"/>
                <w:sz w:val="24"/>
                <w:szCs w:val="24"/>
                <w:lang w:eastAsia="en-US"/>
              </w:rPr>
              <w:t xml:space="preserve"> работам с использованием методических рекомендаций преподавателя, оформление практических работ, отчетов и подготовка к их защите.</w:t>
            </w:r>
          </w:p>
          <w:p w14:paraId="6C05E08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Подготовка к тестированию по темам раздела.</w:t>
            </w:r>
          </w:p>
          <w:p w14:paraId="3882C0AE"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Выполнения заданий в пакетах прикладных программ.</w:t>
            </w:r>
          </w:p>
          <w:p w14:paraId="0B26AAF5" w14:textId="77777777" w:rsidR="00264BC5" w:rsidRPr="00264BC5" w:rsidRDefault="00264BC5" w:rsidP="00264BC5">
            <w:pPr>
              <w:spacing w:after="0" w:line="240" w:lineRule="auto"/>
              <w:rPr>
                <w:rFonts w:ascii="Times New Roman" w:hAnsi="Times New Roman"/>
                <w:sz w:val="24"/>
                <w:szCs w:val="24"/>
                <w:lang w:eastAsia="en-US"/>
              </w:rPr>
            </w:pPr>
          </w:p>
          <w:p w14:paraId="65792103"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Примерная тематика внеаудиторной самостоятельной работы:</w:t>
            </w:r>
          </w:p>
          <w:p w14:paraId="72F47024" w14:textId="77777777" w:rsidR="00264BC5" w:rsidRPr="00264BC5" w:rsidRDefault="00264BC5" w:rsidP="001E23F8">
            <w:pPr>
              <w:numPr>
                <w:ilvl w:val="0"/>
                <w:numId w:val="8"/>
              </w:numPr>
              <w:shd w:val="clear" w:color="auto" w:fill="FFFFFF"/>
              <w:tabs>
                <w:tab w:val="left" w:pos="335"/>
              </w:tabs>
              <w:autoSpaceDE w:val="0"/>
              <w:autoSpaceDN w:val="0"/>
              <w:adjustRightInd w:val="0"/>
              <w:spacing w:after="0" w:line="240" w:lineRule="auto"/>
              <w:ind w:left="0" w:firstLine="0"/>
              <w:rPr>
                <w:rFonts w:ascii="Times New Roman" w:hAnsi="Times New Roman"/>
                <w:sz w:val="24"/>
                <w:szCs w:val="24"/>
                <w:lang w:eastAsia="en-US"/>
              </w:rPr>
            </w:pPr>
            <w:r w:rsidRPr="00264BC5">
              <w:rPr>
                <w:rFonts w:ascii="Times New Roman" w:hAnsi="Times New Roman"/>
                <w:bCs/>
                <w:sz w:val="24"/>
                <w:szCs w:val="24"/>
                <w:lang w:eastAsia="en-US"/>
              </w:rPr>
              <w:t xml:space="preserve">Сравнительные </w:t>
            </w:r>
            <w:proofErr w:type="gramStart"/>
            <w:r w:rsidRPr="00264BC5">
              <w:rPr>
                <w:rFonts w:ascii="Times New Roman" w:hAnsi="Times New Roman"/>
                <w:bCs/>
                <w:sz w:val="24"/>
                <w:szCs w:val="24"/>
                <w:lang w:eastAsia="en-US"/>
              </w:rPr>
              <w:t xml:space="preserve">характеристики </w:t>
            </w:r>
            <w:r w:rsidRPr="00264BC5">
              <w:rPr>
                <w:rFonts w:ascii="Times New Roman" w:hAnsi="Times New Roman"/>
                <w:sz w:val="24"/>
                <w:szCs w:val="24"/>
                <w:lang w:eastAsia="en-US"/>
              </w:rPr>
              <w:t xml:space="preserve"> одноранговых</w:t>
            </w:r>
            <w:proofErr w:type="gramEnd"/>
            <w:r w:rsidRPr="00264BC5">
              <w:rPr>
                <w:rFonts w:ascii="Times New Roman" w:hAnsi="Times New Roman"/>
                <w:sz w:val="24"/>
                <w:szCs w:val="24"/>
                <w:lang w:eastAsia="en-US"/>
              </w:rPr>
              <w:t xml:space="preserve"> сетей и сетей клиент-сервер</w:t>
            </w:r>
          </w:p>
          <w:p w14:paraId="267EFF2E" w14:textId="77777777" w:rsidR="00264BC5" w:rsidRPr="00264BC5" w:rsidRDefault="00264BC5" w:rsidP="001E23F8">
            <w:pPr>
              <w:numPr>
                <w:ilvl w:val="0"/>
                <w:numId w:val="8"/>
              </w:numPr>
              <w:shd w:val="clear" w:color="auto" w:fill="FFFFFF"/>
              <w:tabs>
                <w:tab w:val="left" w:pos="335"/>
              </w:tabs>
              <w:autoSpaceDE w:val="0"/>
              <w:autoSpaceDN w:val="0"/>
              <w:adjustRightInd w:val="0"/>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Сравнительные </w:t>
            </w:r>
            <w:proofErr w:type="gramStart"/>
            <w:r w:rsidRPr="00264BC5">
              <w:rPr>
                <w:rFonts w:ascii="Times New Roman" w:hAnsi="Times New Roman"/>
                <w:sz w:val="24"/>
                <w:szCs w:val="24"/>
                <w:lang w:eastAsia="en-US"/>
              </w:rPr>
              <w:t>характеристики  базовых</w:t>
            </w:r>
            <w:proofErr w:type="gramEnd"/>
            <w:r w:rsidRPr="00264BC5">
              <w:rPr>
                <w:rFonts w:ascii="Times New Roman" w:hAnsi="Times New Roman"/>
                <w:sz w:val="24"/>
                <w:szCs w:val="24"/>
                <w:lang w:eastAsia="en-US"/>
              </w:rPr>
              <w:t xml:space="preserve"> топологий компьютерных сетей</w:t>
            </w:r>
          </w:p>
          <w:p w14:paraId="711042FA" w14:textId="77777777" w:rsidR="00264BC5" w:rsidRPr="00264BC5" w:rsidRDefault="00264BC5" w:rsidP="001E23F8">
            <w:pPr>
              <w:numPr>
                <w:ilvl w:val="0"/>
                <w:numId w:val="8"/>
              </w:numPr>
              <w:shd w:val="clear" w:color="auto" w:fill="FFFFFF"/>
              <w:tabs>
                <w:tab w:val="left" w:pos="335"/>
              </w:tabs>
              <w:autoSpaceDE w:val="0"/>
              <w:autoSpaceDN w:val="0"/>
              <w:adjustRightInd w:val="0"/>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Типовые схемы применения коммутаторов в локальных сетях</w:t>
            </w:r>
          </w:p>
          <w:p w14:paraId="17E664AA" w14:textId="77777777" w:rsidR="00264BC5" w:rsidRPr="00264BC5" w:rsidRDefault="00264BC5" w:rsidP="001E23F8">
            <w:pPr>
              <w:numPr>
                <w:ilvl w:val="0"/>
                <w:numId w:val="8"/>
              </w:numPr>
              <w:shd w:val="clear" w:color="auto" w:fill="FFFFFF"/>
              <w:tabs>
                <w:tab w:val="num" w:pos="0"/>
                <w:tab w:val="left" w:pos="335"/>
              </w:tabs>
              <w:autoSpaceDE w:val="0"/>
              <w:autoSpaceDN w:val="0"/>
              <w:adjustRightInd w:val="0"/>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Алгоритмы работы прозрачного моста</w:t>
            </w:r>
          </w:p>
          <w:p w14:paraId="7CB07A56" w14:textId="77777777" w:rsidR="00264BC5" w:rsidRPr="00264BC5" w:rsidRDefault="00264BC5" w:rsidP="001E23F8">
            <w:pPr>
              <w:numPr>
                <w:ilvl w:val="0"/>
                <w:numId w:val="8"/>
              </w:numPr>
              <w:shd w:val="clear" w:color="auto" w:fill="FFFFFF"/>
              <w:tabs>
                <w:tab w:val="num" w:pos="0"/>
                <w:tab w:val="left" w:pos="335"/>
              </w:tabs>
              <w:autoSpaceDE w:val="0"/>
              <w:autoSpaceDN w:val="0"/>
              <w:adjustRightInd w:val="0"/>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Протоколы стандарта IEEE. 802.х</w:t>
            </w:r>
          </w:p>
          <w:p w14:paraId="1952385F" w14:textId="77777777" w:rsidR="00264BC5" w:rsidRPr="00264BC5" w:rsidRDefault="00264BC5" w:rsidP="001E23F8">
            <w:pPr>
              <w:numPr>
                <w:ilvl w:val="0"/>
                <w:numId w:val="9"/>
              </w:numPr>
              <w:shd w:val="clear" w:color="auto" w:fill="FFFFFF"/>
              <w:tabs>
                <w:tab w:val="left" w:pos="335"/>
              </w:tabs>
              <w:autoSpaceDE w:val="0"/>
              <w:autoSpaceDN w:val="0"/>
              <w:adjustRightInd w:val="0"/>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Структура кадра </w:t>
            </w:r>
            <w:r w:rsidRPr="00264BC5">
              <w:rPr>
                <w:rFonts w:ascii="Times New Roman" w:hAnsi="Times New Roman"/>
                <w:sz w:val="24"/>
                <w:szCs w:val="24"/>
                <w:lang w:val="en-US" w:eastAsia="en-US"/>
              </w:rPr>
              <w:t>Ethernet</w:t>
            </w:r>
            <w:r w:rsidRPr="00264BC5">
              <w:rPr>
                <w:rFonts w:ascii="Times New Roman" w:hAnsi="Times New Roman"/>
                <w:sz w:val="24"/>
                <w:szCs w:val="24"/>
                <w:lang w:eastAsia="en-US"/>
              </w:rPr>
              <w:t xml:space="preserve"> </w:t>
            </w:r>
          </w:p>
          <w:p w14:paraId="02494332" w14:textId="77777777" w:rsidR="00264BC5" w:rsidRPr="00264BC5" w:rsidRDefault="00264BC5" w:rsidP="001E23F8">
            <w:pPr>
              <w:numPr>
                <w:ilvl w:val="0"/>
                <w:numId w:val="9"/>
              </w:numPr>
              <w:shd w:val="clear" w:color="auto" w:fill="FFFFFF"/>
              <w:tabs>
                <w:tab w:val="left" w:pos="335"/>
              </w:tabs>
              <w:autoSpaceDE w:val="0"/>
              <w:autoSpaceDN w:val="0"/>
              <w:adjustRightInd w:val="0"/>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Построение физической модели сети предприятия: схема организации связи на предприятии, </w:t>
            </w:r>
            <w:proofErr w:type="gramStart"/>
            <w:r w:rsidRPr="00264BC5">
              <w:rPr>
                <w:rFonts w:ascii="Times New Roman" w:hAnsi="Times New Roman"/>
                <w:sz w:val="24"/>
                <w:szCs w:val="24"/>
                <w:lang w:eastAsia="en-US"/>
              </w:rPr>
              <w:t>построение  подсетей</w:t>
            </w:r>
            <w:proofErr w:type="gramEnd"/>
            <w:r w:rsidRPr="00264BC5">
              <w:rPr>
                <w:rFonts w:ascii="Times New Roman" w:hAnsi="Times New Roman"/>
                <w:sz w:val="24"/>
                <w:szCs w:val="24"/>
                <w:lang w:eastAsia="en-US"/>
              </w:rPr>
              <w:t>, выбор маски подсетей, распределение IP–адресов хостов для каждой  подсети, выбор сетевого оборудования и распределение хостов</w:t>
            </w:r>
          </w:p>
          <w:p w14:paraId="4FA38EDC" w14:textId="77777777" w:rsidR="00264BC5" w:rsidRPr="00264BC5" w:rsidRDefault="00264BC5" w:rsidP="00264BC5">
            <w:pPr>
              <w:shd w:val="clear" w:color="auto" w:fill="FFFFFF"/>
              <w:tabs>
                <w:tab w:val="left" w:pos="335"/>
              </w:tabs>
              <w:autoSpaceDE w:val="0"/>
              <w:autoSpaceDN w:val="0"/>
              <w:adjustRightInd w:val="0"/>
              <w:spacing w:after="0" w:line="240" w:lineRule="auto"/>
              <w:rPr>
                <w:rFonts w:ascii="Times New Roman" w:hAnsi="Times New Roman"/>
                <w:sz w:val="24"/>
                <w:szCs w:val="24"/>
                <w:lang w:eastAsia="en-US"/>
              </w:rPr>
            </w:pPr>
          </w:p>
          <w:p w14:paraId="50AC6284" w14:textId="77777777" w:rsidR="00264BC5" w:rsidRPr="00264BC5" w:rsidRDefault="00264BC5" w:rsidP="00264BC5">
            <w:pPr>
              <w:shd w:val="clear" w:color="auto" w:fill="FFFFFF"/>
              <w:tabs>
                <w:tab w:val="left" w:pos="335"/>
              </w:tabs>
              <w:autoSpaceDE w:val="0"/>
              <w:autoSpaceDN w:val="0"/>
              <w:adjustRightInd w:val="0"/>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 по теме курсового проекта</w:t>
            </w:r>
          </w:p>
        </w:tc>
        <w:tc>
          <w:tcPr>
            <w:tcW w:w="404" w:type="pct"/>
          </w:tcPr>
          <w:p w14:paraId="004C559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35</w:t>
            </w:r>
          </w:p>
        </w:tc>
      </w:tr>
      <w:tr w:rsidR="00264BC5" w:rsidRPr="00264BC5" w14:paraId="23E02846" w14:textId="77777777" w:rsidTr="006217EC">
        <w:tc>
          <w:tcPr>
            <w:tcW w:w="4596" w:type="pct"/>
            <w:gridSpan w:val="2"/>
          </w:tcPr>
          <w:p w14:paraId="1BE7A8A7"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sz w:val="24"/>
                <w:szCs w:val="24"/>
                <w:lang w:eastAsia="en-US"/>
              </w:rPr>
              <w:t xml:space="preserve">Обязательные аудиторные учебные занятия </w:t>
            </w:r>
            <w:r w:rsidRPr="00264BC5">
              <w:rPr>
                <w:rFonts w:ascii="Times New Roman" w:hAnsi="Times New Roman"/>
                <w:b/>
                <w:bCs/>
                <w:sz w:val="24"/>
                <w:szCs w:val="24"/>
                <w:lang w:eastAsia="en-US"/>
              </w:rPr>
              <w:t xml:space="preserve">по курсовому проекту </w:t>
            </w:r>
          </w:p>
          <w:p w14:paraId="213DD2B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Выбор темы и получение задания. Структура введения.</w:t>
            </w:r>
          </w:p>
          <w:p w14:paraId="5BC8BE8E"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Выбор технологии проектируемой сети</w:t>
            </w:r>
          </w:p>
          <w:p w14:paraId="3F43458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lastRenderedPageBreak/>
              <w:t>- Выбор архитектуры разрабатываемой сети и сетевого оборудования</w:t>
            </w:r>
          </w:p>
          <w:p w14:paraId="12CE6E63"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 Выделение подсетей и </w:t>
            </w:r>
            <w:proofErr w:type="gramStart"/>
            <w:r w:rsidRPr="00264BC5">
              <w:rPr>
                <w:rFonts w:ascii="Times New Roman" w:hAnsi="Times New Roman"/>
                <w:sz w:val="24"/>
                <w:szCs w:val="24"/>
                <w:lang w:eastAsia="en-US"/>
              </w:rPr>
              <w:t>проведение  адресации</w:t>
            </w:r>
            <w:proofErr w:type="gramEnd"/>
            <w:r w:rsidRPr="00264BC5">
              <w:rPr>
                <w:rFonts w:ascii="Times New Roman" w:hAnsi="Times New Roman"/>
                <w:sz w:val="24"/>
                <w:szCs w:val="24"/>
                <w:lang w:eastAsia="en-US"/>
              </w:rPr>
              <w:t xml:space="preserve"> проектируемой сети</w:t>
            </w:r>
          </w:p>
          <w:p w14:paraId="146D7D7F"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 xml:space="preserve">- Настройка и </w:t>
            </w:r>
            <w:proofErr w:type="gramStart"/>
            <w:r w:rsidRPr="00264BC5">
              <w:rPr>
                <w:rFonts w:ascii="Times New Roman" w:hAnsi="Times New Roman"/>
                <w:sz w:val="24"/>
                <w:szCs w:val="24"/>
              </w:rPr>
              <w:t>проверка  работоспособности</w:t>
            </w:r>
            <w:proofErr w:type="gramEnd"/>
            <w:r w:rsidRPr="00264BC5">
              <w:rPr>
                <w:rFonts w:ascii="Times New Roman" w:hAnsi="Times New Roman"/>
                <w:sz w:val="24"/>
                <w:szCs w:val="24"/>
              </w:rPr>
              <w:t xml:space="preserve">  проектируемой сети</w:t>
            </w:r>
          </w:p>
          <w:p w14:paraId="47742716"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Диагностика и поиск неисправности в сети</w:t>
            </w:r>
          </w:p>
          <w:p w14:paraId="4E0C4870"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Обеспечение безопасности внутренних и внешних ресурсов сети</w:t>
            </w:r>
          </w:p>
          <w:p w14:paraId="4843DB89"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 Доступ к ресурсам </w:t>
            </w:r>
            <w:proofErr w:type="gramStart"/>
            <w:r w:rsidRPr="00264BC5">
              <w:rPr>
                <w:rFonts w:ascii="Times New Roman" w:hAnsi="Times New Roman"/>
                <w:sz w:val="24"/>
                <w:szCs w:val="24"/>
                <w:lang w:eastAsia="en-US"/>
              </w:rPr>
              <w:t>серверов,  рабочим</w:t>
            </w:r>
            <w:proofErr w:type="gramEnd"/>
            <w:r w:rsidRPr="00264BC5">
              <w:rPr>
                <w:rFonts w:ascii="Times New Roman" w:hAnsi="Times New Roman"/>
                <w:sz w:val="24"/>
                <w:szCs w:val="24"/>
                <w:lang w:eastAsia="en-US"/>
              </w:rPr>
              <w:t xml:space="preserve"> станциям, к коммуникационным узлам</w:t>
            </w:r>
          </w:p>
          <w:p w14:paraId="6E49F15B"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Формулировка заключения</w:t>
            </w:r>
          </w:p>
          <w:p w14:paraId="25BD210D"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Защита курсовой работы</w:t>
            </w:r>
          </w:p>
          <w:p w14:paraId="63A9C643" w14:textId="77777777" w:rsidR="00264BC5" w:rsidRPr="00264BC5" w:rsidRDefault="00264BC5" w:rsidP="00264BC5">
            <w:pPr>
              <w:spacing w:after="0" w:line="240" w:lineRule="auto"/>
              <w:rPr>
                <w:rFonts w:ascii="Times New Roman" w:hAnsi="Times New Roman"/>
                <w:sz w:val="24"/>
                <w:szCs w:val="24"/>
                <w:lang w:eastAsia="en-US"/>
              </w:rPr>
            </w:pPr>
          </w:p>
          <w:p w14:paraId="0327F0AE"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Курсовой проект</w:t>
            </w:r>
          </w:p>
          <w:p w14:paraId="2E48EBC0"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Примерная тематика курсовых работ:</w:t>
            </w:r>
          </w:p>
          <w:p w14:paraId="3E88E27E"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 xml:space="preserve">Разработка локальной сети реселлера </w:t>
            </w:r>
            <w:r w:rsidRPr="00264BC5">
              <w:rPr>
                <w:rFonts w:ascii="Times New Roman" w:hAnsi="Times New Roman"/>
                <w:bCs/>
                <w:sz w:val="24"/>
                <w:szCs w:val="24"/>
                <w:lang w:val="en-US" w:eastAsia="en-US"/>
              </w:rPr>
              <w:t>Apple</w:t>
            </w:r>
            <w:r w:rsidRPr="00264BC5">
              <w:rPr>
                <w:rFonts w:ascii="Times New Roman" w:hAnsi="Times New Roman"/>
                <w:bCs/>
                <w:sz w:val="24"/>
                <w:szCs w:val="24"/>
                <w:lang w:eastAsia="en-US"/>
              </w:rPr>
              <w:t xml:space="preserve">  </w:t>
            </w:r>
          </w:p>
          <w:p w14:paraId="2465E008"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Проектирование локальной сети фирмы ООО «Полиграф+»</w:t>
            </w:r>
          </w:p>
          <w:p w14:paraId="735047BA"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 xml:space="preserve">Организация локально-вычислительной сети </w:t>
            </w:r>
            <w:proofErr w:type="spellStart"/>
            <w:r w:rsidRPr="00264BC5">
              <w:rPr>
                <w:rFonts w:ascii="Times New Roman" w:hAnsi="Times New Roman"/>
                <w:bCs/>
                <w:sz w:val="24"/>
                <w:szCs w:val="24"/>
                <w:lang w:eastAsia="en-US"/>
              </w:rPr>
              <w:t>провайдерской</w:t>
            </w:r>
            <w:proofErr w:type="spellEnd"/>
            <w:r w:rsidRPr="00264BC5">
              <w:rPr>
                <w:rFonts w:ascii="Times New Roman" w:hAnsi="Times New Roman"/>
                <w:bCs/>
                <w:sz w:val="24"/>
                <w:szCs w:val="24"/>
                <w:lang w:eastAsia="en-US"/>
              </w:rPr>
              <w:t xml:space="preserve"> компании</w:t>
            </w:r>
          </w:p>
          <w:p w14:paraId="69DCACF1"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Построение локальной сети оргкомитета «Игроман»</w:t>
            </w:r>
          </w:p>
          <w:p w14:paraId="51E39BDA"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Построение локальной сети ОАО «</w:t>
            </w:r>
            <w:proofErr w:type="spellStart"/>
            <w:r w:rsidRPr="00264BC5">
              <w:rPr>
                <w:rFonts w:ascii="Times New Roman" w:hAnsi="Times New Roman"/>
                <w:bCs/>
                <w:sz w:val="24"/>
                <w:szCs w:val="24"/>
                <w:lang w:val="en-US" w:eastAsia="en-US"/>
              </w:rPr>
              <w:t>ElBook</w:t>
            </w:r>
            <w:proofErr w:type="spellEnd"/>
            <w:r w:rsidRPr="00264BC5">
              <w:rPr>
                <w:rFonts w:ascii="Times New Roman" w:hAnsi="Times New Roman"/>
                <w:bCs/>
                <w:sz w:val="24"/>
                <w:szCs w:val="24"/>
                <w:lang w:eastAsia="en-US"/>
              </w:rPr>
              <w:t>»</w:t>
            </w:r>
          </w:p>
          <w:p w14:paraId="23DECF2B"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Проектирование локальной сети учебного центра</w:t>
            </w:r>
          </w:p>
          <w:p w14:paraId="35BE5759"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 xml:space="preserve">Разработка локальной сети </w:t>
            </w:r>
            <w:proofErr w:type="gramStart"/>
            <w:r w:rsidRPr="00264BC5">
              <w:rPr>
                <w:rFonts w:ascii="Times New Roman" w:hAnsi="Times New Roman"/>
                <w:bCs/>
                <w:sz w:val="24"/>
                <w:szCs w:val="24"/>
                <w:lang w:eastAsia="en-US"/>
              </w:rPr>
              <w:t>интернет кафе</w:t>
            </w:r>
            <w:proofErr w:type="gramEnd"/>
            <w:r w:rsidRPr="00264BC5">
              <w:rPr>
                <w:rFonts w:ascii="Times New Roman" w:hAnsi="Times New Roman"/>
                <w:bCs/>
                <w:sz w:val="24"/>
                <w:szCs w:val="24"/>
                <w:lang w:eastAsia="en-US"/>
              </w:rPr>
              <w:t xml:space="preserve"> «</w:t>
            </w:r>
            <w:r w:rsidRPr="00264BC5">
              <w:rPr>
                <w:rFonts w:ascii="Times New Roman" w:hAnsi="Times New Roman"/>
                <w:bCs/>
                <w:sz w:val="24"/>
                <w:szCs w:val="24"/>
                <w:lang w:val="en-US" w:eastAsia="en-US"/>
              </w:rPr>
              <w:t>On</w:t>
            </w:r>
            <w:r w:rsidRPr="00264BC5">
              <w:rPr>
                <w:rFonts w:ascii="Times New Roman" w:hAnsi="Times New Roman"/>
                <w:bCs/>
                <w:sz w:val="24"/>
                <w:szCs w:val="24"/>
                <w:lang w:eastAsia="en-US"/>
              </w:rPr>
              <w:t>-</w:t>
            </w:r>
            <w:r w:rsidRPr="00264BC5">
              <w:rPr>
                <w:rFonts w:ascii="Times New Roman" w:hAnsi="Times New Roman"/>
                <w:bCs/>
                <w:sz w:val="24"/>
                <w:szCs w:val="24"/>
                <w:lang w:val="en-US" w:eastAsia="en-US"/>
              </w:rPr>
              <w:t>line</w:t>
            </w:r>
            <w:r w:rsidRPr="00264BC5">
              <w:rPr>
                <w:rFonts w:ascii="Times New Roman" w:hAnsi="Times New Roman"/>
                <w:bCs/>
                <w:sz w:val="24"/>
                <w:szCs w:val="24"/>
                <w:lang w:eastAsia="en-US"/>
              </w:rPr>
              <w:t>»</w:t>
            </w:r>
          </w:p>
          <w:p w14:paraId="6229CA0C"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Организация локальной сети учебно-тренировочного центра «</w:t>
            </w:r>
            <w:proofErr w:type="spellStart"/>
            <w:r w:rsidRPr="00264BC5">
              <w:rPr>
                <w:rFonts w:ascii="Times New Roman" w:hAnsi="Times New Roman"/>
                <w:bCs/>
                <w:sz w:val="24"/>
                <w:szCs w:val="24"/>
                <w:lang w:eastAsia="en-US"/>
              </w:rPr>
              <w:t>Парамоново</w:t>
            </w:r>
            <w:proofErr w:type="spellEnd"/>
            <w:r w:rsidRPr="00264BC5">
              <w:rPr>
                <w:rFonts w:ascii="Times New Roman" w:hAnsi="Times New Roman"/>
                <w:bCs/>
                <w:sz w:val="24"/>
                <w:szCs w:val="24"/>
                <w:lang w:eastAsia="en-US"/>
              </w:rPr>
              <w:t>»</w:t>
            </w:r>
          </w:p>
          <w:p w14:paraId="78390A98"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 xml:space="preserve">Проектирование локальной сети </w:t>
            </w:r>
            <w:proofErr w:type="gramStart"/>
            <w:r w:rsidRPr="00264BC5">
              <w:rPr>
                <w:rFonts w:ascii="Times New Roman" w:hAnsi="Times New Roman"/>
                <w:bCs/>
                <w:sz w:val="24"/>
                <w:szCs w:val="24"/>
                <w:lang w:eastAsia="en-US"/>
              </w:rPr>
              <w:t>ФК  «</w:t>
            </w:r>
            <w:proofErr w:type="gramEnd"/>
            <w:r w:rsidRPr="00264BC5">
              <w:rPr>
                <w:rFonts w:ascii="Times New Roman" w:hAnsi="Times New Roman"/>
                <w:bCs/>
                <w:sz w:val="24"/>
                <w:szCs w:val="24"/>
                <w:lang w:eastAsia="en-US"/>
              </w:rPr>
              <w:t>Спартак»</w:t>
            </w:r>
          </w:p>
          <w:p w14:paraId="3F585A10"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Проектирование вычислительной локальной сети БЦ «Сколково»</w:t>
            </w:r>
          </w:p>
          <w:p w14:paraId="3B83E092"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Проектирование вычислительной локальной сети НИИ Информационных технологий</w:t>
            </w:r>
          </w:p>
          <w:p w14:paraId="4D4B02D3"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Проектирование локально-вычислительной сети образовательных учреждений</w:t>
            </w:r>
          </w:p>
          <w:p w14:paraId="51B844EC"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Проектирование вычислительной локальной сети БЦ «Гефест»</w:t>
            </w:r>
          </w:p>
          <w:p w14:paraId="2538FDA2"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Проектирование локальной сети базы отдыха «Олимпийский»</w:t>
            </w:r>
          </w:p>
          <w:p w14:paraId="1666F8E9"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Построение локальной сети регионального отделения ООО «Росгосстрах»</w:t>
            </w:r>
          </w:p>
          <w:p w14:paraId="0767B9F2"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Разработка локальной сети для сети магазинов «</w:t>
            </w:r>
            <w:proofErr w:type="spellStart"/>
            <w:r w:rsidRPr="00264BC5">
              <w:rPr>
                <w:rFonts w:ascii="Times New Roman" w:hAnsi="Times New Roman"/>
                <w:bCs/>
                <w:sz w:val="24"/>
                <w:szCs w:val="24"/>
                <w:lang w:val="en-US" w:eastAsia="en-US"/>
              </w:rPr>
              <w:t>Mr</w:t>
            </w:r>
            <w:proofErr w:type="spellEnd"/>
            <w:r w:rsidRPr="00264BC5">
              <w:rPr>
                <w:rFonts w:ascii="Times New Roman" w:hAnsi="Times New Roman"/>
                <w:bCs/>
                <w:sz w:val="24"/>
                <w:szCs w:val="24"/>
                <w:lang w:eastAsia="en-US"/>
              </w:rPr>
              <w:t xml:space="preserve"> </w:t>
            </w:r>
            <w:r w:rsidRPr="00264BC5">
              <w:rPr>
                <w:rFonts w:ascii="Times New Roman" w:hAnsi="Times New Roman"/>
                <w:bCs/>
                <w:sz w:val="24"/>
                <w:szCs w:val="24"/>
                <w:lang w:val="en-US" w:eastAsia="en-US"/>
              </w:rPr>
              <w:t>Moto</w:t>
            </w:r>
            <w:r w:rsidRPr="00264BC5">
              <w:rPr>
                <w:rFonts w:ascii="Times New Roman" w:hAnsi="Times New Roman"/>
                <w:bCs/>
                <w:sz w:val="24"/>
                <w:szCs w:val="24"/>
                <w:lang w:eastAsia="en-US"/>
              </w:rPr>
              <w:t>»</w:t>
            </w:r>
          </w:p>
          <w:p w14:paraId="31552E57"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Разработка локальной сети регионального отделения ООО «Ингосстрах-М»</w:t>
            </w:r>
          </w:p>
          <w:p w14:paraId="2BDF86A4"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Проектирование локально-вычислительной сети регионального провайдера</w:t>
            </w:r>
          </w:p>
          <w:p w14:paraId="393CFC8C"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Проектирование локальной сети школы Олимпийского резерва</w:t>
            </w:r>
          </w:p>
          <w:p w14:paraId="73B15ED3"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 xml:space="preserve">Построение локальной сети отделения «Почта Россия» </w:t>
            </w:r>
          </w:p>
          <w:p w14:paraId="768FA7EE"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Проектирование локальной сети фирмы ООО «</w:t>
            </w:r>
            <w:proofErr w:type="spellStart"/>
            <w:r w:rsidRPr="00264BC5">
              <w:rPr>
                <w:rFonts w:ascii="Times New Roman" w:hAnsi="Times New Roman"/>
                <w:bCs/>
                <w:sz w:val="24"/>
                <w:szCs w:val="24"/>
                <w:lang w:eastAsia="en-US"/>
              </w:rPr>
              <w:t>Автодор</w:t>
            </w:r>
            <w:proofErr w:type="spellEnd"/>
            <w:r w:rsidRPr="00264BC5">
              <w:rPr>
                <w:rFonts w:ascii="Times New Roman" w:hAnsi="Times New Roman"/>
                <w:bCs/>
                <w:sz w:val="24"/>
                <w:szCs w:val="24"/>
                <w:lang w:eastAsia="en-US"/>
              </w:rPr>
              <w:t>»</w:t>
            </w:r>
          </w:p>
          <w:p w14:paraId="002A493B"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Разработка локальной сети фирмы ОАО «Игроман»</w:t>
            </w:r>
          </w:p>
          <w:p w14:paraId="714801F8"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Построение локально-</w:t>
            </w:r>
            <w:proofErr w:type="spellStart"/>
            <w:r w:rsidRPr="00264BC5">
              <w:rPr>
                <w:rFonts w:ascii="Times New Roman" w:hAnsi="Times New Roman"/>
                <w:bCs/>
                <w:sz w:val="24"/>
                <w:szCs w:val="24"/>
                <w:lang w:eastAsia="en-US"/>
              </w:rPr>
              <w:t>вычислителной</w:t>
            </w:r>
            <w:proofErr w:type="spellEnd"/>
            <w:r w:rsidRPr="00264BC5">
              <w:rPr>
                <w:rFonts w:ascii="Times New Roman" w:hAnsi="Times New Roman"/>
                <w:bCs/>
                <w:sz w:val="24"/>
                <w:szCs w:val="24"/>
                <w:lang w:eastAsia="en-US"/>
              </w:rPr>
              <w:t xml:space="preserve"> сети ГК «</w:t>
            </w:r>
            <w:proofErr w:type="spellStart"/>
            <w:r w:rsidRPr="00264BC5">
              <w:rPr>
                <w:rFonts w:ascii="Times New Roman" w:hAnsi="Times New Roman"/>
                <w:bCs/>
                <w:sz w:val="24"/>
                <w:szCs w:val="24"/>
                <w:lang w:eastAsia="en-US"/>
              </w:rPr>
              <w:t>Роскомстрой</w:t>
            </w:r>
            <w:proofErr w:type="spellEnd"/>
            <w:r w:rsidRPr="00264BC5">
              <w:rPr>
                <w:rFonts w:ascii="Times New Roman" w:hAnsi="Times New Roman"/>
                <w:bCs/>
                <w:sz w:val="24"/>
                <w:szCs w:val="24"/>
                <w:lang w:eastAsia="en-US"/>
              </w:rPr>
              <w:t>»</w:t>
            </w:r>
          </w:p>
          <w:p w14:paraId="7280875F"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lastRenderedPageBreak/>
              <w:t xml:space="preserve">Проектирование локальной сети </w:t>
            </w:r>
            <w:proofErr w:type="gramStart"/>
            <w:r w:rsidRPr="00264BC5">
              <w:rPr>
                <w:rFonts w:ascii="Times New Roman" w:hAnsi="Times New Roman"/>
                <w:bCs/>
                <w:sz w:val="24"/>
                <w:szCs w:val="24"/>
                <w:lang w:eastAsia="en-US"/>
              </w:rPr>
              <w:t>СК  «</w:t>
            </w:r>
            <w:proofErr w:type="gramEnd"/>
            <w:r w:rsidRPr="00264BC5">
              <w:rPr>
                <w:rFonts w:ascii="Times New Roman" w:hAnsi="Times New Roman"/>
                <w:bCs/>
                <w:sz w:val="24"/>
                <w:szCs w:val="24"/>
                <w:lang w:eastAsia="en-US"/>
              </w:rPr>
              <w:t>Олимпийский»</w:t>
            </w:r>
          </w:p>
          <w:p w14:paraId="47D62E8A"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 xml:space="preserve">Проектирование локальной сети </w:t>
            </w:r>
            <w:proofErr w:type="gramStart"/>
            <w:r w:rsidRPr="00264BC5">
              <w:rPr>
                <w:rFonts w:ascii="Times New Roman" w:hAnsi="Times New Roman"/>
                <w:bCs/>
                <w:sz w:val="24"/>
                <w:szCs w:val="24"/>
                <w:lang w:eastAsia="en-US"/>
              </w:rPr>
              <w:t>ФК  «</w:t>
            </w:r>
            <w:proofErr w:type="gramEnd"/>
            <w:r w:rsidRPr="00264BC5">
              <w:rPr>
                <w:rFonts w:ascii="Times New Roman" w:hAnsi="Times New Roman"/>
                <w:bCs/>
                <w:sz w:val="24"/>
                <w:szCs w:val="24"/>
                <w:lang w:eastAsia="en-US"/>
              </w:rPr>
              <w:t>ЦСКА»</w:t>
            </w:r>
          </w:p>
          <w:p w14:paraId="7EC434AD"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Разработка локальной сети фирмы ООО «Наноматериал»</w:t>
            </w:r>
          </w:p>
          <w:p w14:paraId="4825DB2A"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Построение локальной сети школы –студии «Мультик»</w:t>
            </w:r>
          </w:p>
          <w:p w14:paraId="6F55C015"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Построение локальной сети музыкального продюсерского центра</w:t>
            </w:r>
          </w:p>
          <w:p w14:paraId="47B6E010" w14:textId="77777777" w:rsidR="00264BC5" w:rsidRPr="00264BC5" w:rsidRDefault="00264BC5" w:rsidP="001E23F8">
            <w:pPr>
              <w:numPr>
                <w:ilvl w:val="0"/>
                <w:numId w:val="10"/>
              </w:numPr>
              <w:spacing w:after="0" w:line="240" w:lineRule="auto"/>
              <w:ind w:left="0" w:firstLine="0"/>
              <w:rPr>
                <w:rFonts w:ascii="Times New Roman" w:hAnsi="Times New Roman"/>
                <w:bCs/>
                <w:sz w:val="24"/>
                <w:szCs w:val="24"/>
                <w:lang w:eastAsia="en-US"/>
              </w:rPr>
            </w:pPr>
            <w:r w:rsidRPr="00264BC5">
              <w:rPr>
                <w:rFonts w:ascii="Times New Roman" w:hAnsi="Times New Roman"/>
                <w:bCs/>
                <w:sz w:val="24"/>
                <w:szCs w:val="24"/>
                <w:lang w:eastAsia="en-US"/>
              </w:rPr>
              <w:t xml:space="preserve">Проектирование локальной сети </w:t>
            </w:r>
            <w:proofErr w:type="gramStart"/>
            <w:r w:rsidRPr="00264BC5">
              <w:rPr>
                <w:rFonts w:ascii="Times New Roman" w:hAnsi="Times New Roman"/>
                <w:bCs/>
                <w:sz w:val="24"/>
                <w:szCs w:val="24"/>
                <w:lang w:eastAsia="en-US"/>
              </w:rPr>
              <w:t>БЦ  «</w:t>
            </w:r>
            <w:proofErr w:type="gramEnd"/>
            <w:r w:rsidRPr="00264BC5">
              <w:rPr>
                <w:rFonts w:ascii="Times New Roman" w:hAnsi="Times New Roman"/>
                <w:bCs/>
                <w:sz w:val="24"/>
                <w:szCs w:val="24"/>
                <w:lang w:eastAsia="en-US"/>
              </w:rPr>
              <w:t>Таганка»</w:t>
            </w:r>
          </w:p>
        </w:tc>
        <w:tc>
          <w:tcPr>
            <w:tcW w:w="404" w:type="pct"/>
          </w:tcPr>
          <w:p w14:paraId="4DBE982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lastRenderedPageBreak/>
              <w:t>20</w:t>
            </w:r>
          </w:p>
        </w:tc>
      </w:tr>
      <w:tr w:rsidR="00264BC5" w:rsidRPr="00264BC5" w14:paraId="76A443F7" w14:textId="77777777" w:rsidTr="006217EC">
        <w:tc>
          <w:tcPr>
            <w:tcW w:w="4596" w:type="pct"/>
            <w:gridSpan w:val="2"/>
          </w:tcPr>
          <w:p w14:paraId="6975D4ED"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lastRenderedPageBreak/>
              <w:t>Раздел 3.</w:t>
            </w:r>
          </w:p>
          <w:p w14:paraId="68767D9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 xml:space="preserve">Монтаж и эксплуатация </w:t>
            </w:r>
            <w:proofErr w:type="spellStart"/>
            <w:r w:rsidRPr="00264BC5">
              <w:rPr>
                <w:rFonts w:ascii="Times New Roman" w:hAnsi="Times New Roman"/>
                <w:b/>
                <w:bCs/>
                <w:sz w:val="24"/>
                <w:szCs w:val="24"/>
                <w:lang w:eastAsia="en-US"/>
              </w:rPr>
              <w:t>мультисервисных</w:t>
            </w:r>
            <w:proofErr w:type="spellEnd"/>
            <w:r w:rsidRPr="00264BC5">
              <w:rPr>
                <w:rFonts w:ascii="Times New Roman" w:hAnsi="Times New Roman"/>
                <w:b/>
                <w:bCs/>
                <w:sz w:val="24"/>
                <w:szCs w:val="24"/>
                <w:lang w:eastAsia="en-US"/>
              </w:rPr>
              <w:t xml:space="preserve"> сетей абонентского доступа</w:t>
            </w:r>
          </w:p>
        </w:tc>
        <w:tc>
          <w:tcPr>
            <w:tcW w:w="404" w:type="pct"/>
          </w:tcPr>
          <w:p w14:paraId="24BCB624"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164</w:t>
            </w:r>
          </w:p>
        </w:tc>
      </w:tr>
      <w:tr w:rsidR="00264BC5" w:rsidRPr="00264BC5" w14:paraId="07D4FB92" w14:textId="77777777" w:rsidTr="006217EC">
        <w:tc>
          <w:tcPr>
            <w:tcW w:w="4596" w:type="pct"/>
            <w:gridSpan w:val="2"/>
          </w:tcPr>
          <w:p w14:paraId="16D0401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МДК 01.03</w:t>
            </w:r>
          </w:p>
          <w:p w14:paraId="4E3842DE"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Технология монтажа и обслуживания </w:t>
            </w:r>
            <w:proofErr w:type="spellStart"/>
            <w:r w:rsidRPr="00264BC5">
              <w:rPr>
                <w:rFonts w:ascii="Times New Roman" w:hAnsi="Times New Roman"/>
                <w:sz w:val="24"/>
                <w:szCs w:val="24"/>
                <w:lang w:eastAsia="en-US"/>
              </w:rPr>
              <w:t>мультисервисных</w:t>
            </w:r>
            <w:proofErr w:type="spellEnd"/>
            <w:r w:rsidRPr="00264BC5">
              <w:rPr>
                <w:rFonts w:ascii="Times New Roman" w:hAnsi="Times New Roman"/>
                <w:sz w:val="24"/>
                <w:szCs w:val="24"/>
                <w:lang w:eastAsia="en-US"/>
              </w:rPr>
              <w:t xml:space="preserve"> сетей абонентского доступа</w:t>
            </w:r>
          </w:p>
        </w:tc>
        <w:tc>
          <w:tcPr>
            <w:tcW w:w="404" w:type="pct"/>
          </w:tcPr>
          <w:p w14:paraId="5F6A308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164</w:t>
            </w:r>
          </w:p>
        </w:tc>
      </w:tr>
      <w:tr w:rsidR="005D43B6" w:rsidRPr="00264BC5" w14:paraId="46C051B2" w14:textId="77777777" w:rsidTr="005D43B6">
        <w:tc>
          <w:tcPr>
            <w:tcW w:w="984" w:type="pct"/>
            <w:vMerge w:val="restart"/>
          </w:tcPr>
          <w:p w14:paraId="10C3D6ED"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b/>
                <w:bCs/>
                <w:spacing w:val="-2"/>
                <w:sz w:val="24"/>
                <w:szCs w:val="24"/>
                <w:lang w:eastAsia="en-US"/>
              </w:rPr>
              <w:t>Тема 3.1.</w:t>
            </w:r>
            <w:r w:rsidRPr="00264BC5">
              <w:rPr>
                <w:rFonts w:ascii="Times New Roman" w:hAnsi="Times New Roman"/>
                <w:bCs/>
                <w:spacing w:val="-2"/>
                <w:sz w:val="24"/>
                <w:szCs w:val="24"/>
                <w:lang w:eastAsia="en-US"/>
              </w:rPr>
              <w:t xml:space="preserve"> </w:t>
            </w:r>
            <w:r w:rsidRPr="00264BC5">
              <w:rPr>
                <w:rFonts w:ascii="Times New Roman" w:hAnsi="Times New Roman"/>
                <w:sz w:val="24"/>
                <w:szCs w:val="24"/>
                <w:lang w:eastAsia="en-US"/>
              </w:rPr>
              <w:t xml:space="preserve">Принципы построения </w:t>
            </w:r>
            <w:proofErr w:type="spellStart"/>
            <w:r w:rsidRPr="00264BC5">
              <w:rPr>
                <w:rFonts w:ascii="Times New Roman" w:hAnsi="Times New Roman"/>
                <w:sz w:val="24"/>
                <w:szCs w:val="24"/>
                <w:lang w:eastAsia="en-US"/>
              </w:rPr>
              <w:t>мультисервисных</w:t>
            </w:r>
            <w:proofErr w:type="spellEnd"/>
            <w:r w:rsidRPr="00264BC5">
              <w:rPr>
                <w:rFonts w:ascii="Times New Roman" w:hAnsi="Times New Roman"/>
                <w:sz w:val="24"/>
                <w:szCs w:val="24"/>
                <w:lang w:eastAsia="en-US"/>
              </w:rPr>
              <w:t xml:space="preserve"> сетей</w:t>
            </w:r>
          </w:p>
        </w:tc>
        <w:tc>
          <w:tcPr>
            <w:tcW w:w="3612" w:type="pct"/>
            <w:shd w:val="clear" w:color="auto" w:fill="D9D9D9"/>
            <w:vAlign w:val="center"/>
          </w:tcPr>
          <w:p w14:paraId="4418EF21" w14:textId="77777777" w:rsidR="005D43B6" w:rsidRPr="00264BC5" w:rsidRDefault="005D43B6"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0B9AA533" w14:textId="77777777" w:rsidR="005D43B6" w:rsidRPr="00264BC5" w:rsidRDefault="005D43B6"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12</w:t>
            </w:r>
          </w:p>
        </w:tc>
      </w:tr>
      <w:tr w:rsidR="005D43B6" w:rsidRPr="00264BC5" w14:paraId="41009814" w14:textId="77777777" w:rsidTr="005D43B6">
        <w:tc>
          <w:tcPr>
            <w:tcW w:w="984" w:type="pct"/>
            <w:vMerge/>
          </w:tcPr>
          <w:p w14:paraId="5B0AEE08"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4D5A96FA" w14:textId="77777777" w:rsidR="005D43B6" w:rsidRPr="00264BC5" w:rsidRDefault="005D43B6" w:rsidP="00264BC5">
            <w:pPr>
              <w:autoSpaceDE w:val="0"/>
              <w:autoSpaceDN w:val="0"/>
              <w:adjustRightInd w:val="0"/>
              <w:spacing w:after="0" w:line="240" w:lineRule="auto"/>
              <w:rPr>
                <w:rFonts w:ascii="Times New Roman" w:hAnsi="Times New Roman"/>
                <w:b/>
                <w:iCs/>
                <w:sz w:val="24"/>
                <w:szCs w:val="24"/>
                <w:lang w:eastAsia="en-US"/>
              </w:rPr>
            </w:pPr>
            <w:r w:rsidRPr="00264BC5">
              <w:rPr>
                <w:rFonts w:ascii="Times New Roman" w:hAnsi="Times New Roman"/>
                <w:b/>
                <w:iCs/>
                <w:sz w:val="24"/>
                <w:szCs w:val="24"/>
                <w:lang w:eastAsia="en-US"/>
              </w:rPr>
              <w:t xml:space="preserve">1. Общие принципы </w:t>
            </w:r>
            <w:proofErr w:type="spellStart"/>
            <w:r w:rsidRPr="00264BC5">
              <w:rPr>
                <w:rFonts w:ascii="Times New Roman" w:hAnsi="Times New Roman"/>
                <w:b/>
                <w:iCs/>
                <w:sz w:val="24"/>
                <w:szCs w:val="24"/>
                <w:lang w:eastAsia="en-US"/>
              </w:rPr>
              <w:t>мультисервисных</w:t>
            </w:r>
            <w:proofErr w:type="spellEnd"/>
            <w:r w:rsidRPr="00264BC5">
              <w:rPr>
                <w:rFonts w:ascii="Times New Roman" w:hAnsi="Times New Roman"/>
                <w:b/>
                <w:iCs/>
                <w:sz w:val="24"/>
                <w:szCs w:val="24"/>
                <w:lang w:eastAsia="en-US"/>
              </w:rPr>
              <w:t xml:space="preserve"> сетей связи</w:t>
            </w:r>
          </w:p>
          <w:p w14:paraId="275EC824"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Термин NGN. Причины эволюции сетей связи. Тенденции развития сетей связи. Особенности перехода к NGN в России.  Услуги NGN</w:t>
            </w:r>
          </w:p>
        </w:tc>
        <w:tc>
          <w:tcPr>
            <w:tcW w:w="404" w:type="pct"/>
            <w:vMerge w:val="restart"/>
          </w:tcPr>
          <w:p w14:paraId="7A30E651" w14:textId="77777777" w:rsidR="005D43B6" w:rsidRPr="00264BC5" w:rsidRDefault="005D43B6"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8</w:t>
            </w:r>
          </w:p>
        </w:tc>
      </w:tr>
      <w:tr w:rsidR="005D43B6" w:rsidRPr="00264BC5" w14:paraId="46EB32B2" w14:textId="77777777" w:rsidTr="005D43B6">
        <w:tc>
          <w:tcPr>
            <w:tcW w:w="984" w:type="pct"/>
            <w:vMerge/>
          </w:tcPr>
          <w:p w14:paraId="4ED70B69"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2ADD9450" w14:textId="77777777" w:rsidR="005D43B6" w:rsidRPr="00264BC5" w:rsidRDefault="005D43B6" w:rsidP="00264BC5">
            <w:pPr>
              <w:shd w:val="clear" w:color="auto" w:fill="FFFFFF"/>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 xml:space="preserve">2. Архитектура </w:t>
            </w:r>
            <w:proofErr w:type="spellStart"/>
            <w:r w:rsidRPr="00264BC5">
              <w:rPr>
                <w:rFonts w:ascii="Times New Roman" w:hAnsi="Times New Roman"/>
                <w:b/>
                <w:sz w:val="24"/>
                <w:szCs w:val="24"/>
                <w:lang w:eastAsia="en-US"/>
              </w:rPr>
              <w:t>мультисервисных</w:t>
            </w:r>
            <w:proofErr w:type="spellEnd"/>
            <w:r w:rsidRPr="00264BC5">
              <w:rPr>
                <w:rFonts w:ascii="Times New Roman" w:hAnsi="Times New Roman"/>
                <w:b/>
                <w:sz w:val="24"/>
                <w:szCs w:val="24"/>
                <w:lang w:eastAsia="en-US"/>
              </w:rPr>
              <w:t xml:space="preserve"> </w:t>
            </w:r>
            <w:proofErr w:type="gramStart"/>
            <w:r w:rsidRPr="00264BC5">
              <w:rPr>
                <w:rFonts w:ascii="Times New Roman" w:hAnsi="Times New Roman"/>
                <w:b/>
                <w:sz w:val="24"/>
                <w:szCs w:val="24"/>
                <w:lang w:eastAsia="en-US"/>
              </w:rPr>
              <w:t>сетей</w:t>
            </w:r>
            <w:r w:rsidRPr="00264BC5">
              <w:rPr>
                <w:rFonts w:ascii="Times New Roman" w:hAnsi="Times New Roman"/>
                <w:bCs/>
                <w:iCs/>
                <w:sz w:val="24"/>
                <w:szCs w:val="24"/>
                <w:lang w:eastAsia="en-US"/>
              </w:rPr>
              <w:t xml:space="preserve"> </w:t>
            </w:r>
            <w:r w:rsidRPr="00264BC5">
              <w:rPr>
                <w:rFonts w:ascii="Times New Roman" w:hAnsi="Times New Roman"/>
                <w:b/>
                <w:sz w:val="24"/>
                <w:szCs w:val="24"/>
                <w:lang w:eastAsia="en-US"/>
              </w:rPr>
              <w:t xml:space="preserve"> NGN</w:t>
            </w:r>
            <w:proofErr w:type="gramEnd"/>
          </w:p>
          <w:p w14:paraId="118F7A63"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Функциональная модель сетей NGN. </w:t>
            </w:r>
            <w:r w:rsidRPr="00264BC5">
              <w:rPr>
                <w:rFonts w:ascii="Times New Roman" w:hAnsi="Times New Roman"/>
                <w:b/>
                <w:iCs/>
                <w:sz w:val="24"/>
                <w:szCs w:val="24"/>
                <w:lang w:eastAsia="en-US"/>
              </w:rPr>
              <w:t xml:space="preserve"> </w:t>
            </w:r>
            <w:r w:rsidRPr="00264BC5">
              <w:rPr>
                <w:rFonts w:ascii="Times New Roman" w:hAnsi="Times New Roman"/>
                <w:iCs/>
                <w:sz w:val="24"/>
                <w:szCs w:val="24"/>
                <w:lang w:eastAsia="en-US"/>
              </w:rPr>
              <w:t xml:space="preserve">Организация доступа к услугам NGN. </w:t>
            </w:r>
            <w:r w:rsidRPr="00264BC5">
              <w:rPr>
                <w:rFonts w:ascii="Times New Roman" w:hAnsi="Times New Roman"/>
                <w:sz w:val="24"/>
                <w:szCs w:val="24"/>
              </w:rPr>
              <w:t xml:space="preserve">Архитектура </w:t>
            </w:r>
            <w:proofErr w:type="gramStart"/>
            <w:r w:rsidRPr="00264BC5">
              <w:rPr>
                <w:rFonts w:ascii="Times New Roman" w:hAnsi="Times New Roman"/>
                <w:sz w:val="24"/>
                <w:szCs w:val="24"/>
              </w:rPr>
              <w:t xml:space="preserve">сети </w:t>
            </w:r>
            <w:r w:rsidRPr="00264BC5">
              <w:rPr>
                <w:rFonts w:ascii="Times New Roman" w:hAnsi="Times New Roman"/>
                <w:b/>
                <w:sz w:val="24"/>
                <w:szCs w:val="24"/>
              </w:rPr>
              <w:t xml:space="preserve"> </w:t>
            </w:r>
            <w:r w:rsidRPr="00264BC5">
              <w:rPr>
                <w:rFonts w:ascii="Times New Roman" w:hAnsi="Times New Roman"/>
                <w:sz w:val="24"/>
                <w:szCs w:val="24"/>
              </w:rPr>
              <w:t>NGN</w:t>
            </w:r>
            <w:proofErr w:type="gramEnd"/>
            <w:r w:rsidRPr="00264BC5">
              <w:rPr>
                <w:rFonts w:ascii="Times New Roman" w:hAnsi="Times New Roman"/>
                <w:sz w:val="24"/>
                <w:szCs w:val="24"/>
              </w:rPr>
              <w:t>.  Требования к сети NGN</w:t>
            </w:r>
          </w:p>
        </w:tc>
        <w:tc>
          <w:tcPr>
            <w:tcW w:w="404" w:type="pct"/>
            <w:vMerge/>
          </w:tcPr>
          <w:p w14:paraId="4856D9B8" w14:textId="77777777" w:rsidR="005D43B6" w:rsidRPr="00264BC5" w:rsidRDefault="005D43B6" w:rsidP="00264BC5">
            <w:pPr>
              <w:spacing w:after="0" w:line="240" w:lineRule="auto"/>
              <w:rPr>
                <w:rFonts w:ascii="Times New Roman" w:hAnsi="Times New Roman"/>
                <w:b/>
                <w:sz w:val="24"/>
                <w:szCs w:val="24"/>
                <w:lang w:eastAsia="en-US"/>
              </w:rPr>
            </w:pPr>
          </w:p>
        </w:tc>
      </w:tr>
      <w:tr w:rsidR="00264BC5" w:rsidRPr="00264BC5" w14:paraId="758A15C4" w14:textId="77777777" w:rsidTr="00264BC5">
        <w:tc>
          <w:tcPr>
            <w:tcW w:w="984" w:type="pct"/>
            <w:vMerge/>
          </w:tcPr>
          <w:p w14:paraId="4804C21C"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79979824"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47B49377"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4</w:t>
            </w:r>
          </w:p>
        </w:tc>
      </w:tr>
      <w:tr w:rsidR="00264BC5" w:rsidRPr="00264BC5" w14:paraId="623B07B2" w14:textId="77777777" w:rsidTr="006217EC">
        <w:tc>
          <w:tcPr>
            <w:tcW w:w="984" w:type="pct"/>
            <w:vMerge/>
          </w:tcPr>
          <w:p w14:paraId="4D7202BA"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29DF8398" w14:textId="77777777" w:rsidR="00264BC5" w:rsidRPr="00264BC5" w:rsidRDefault="00264BC5" w:rsidP="00264BC5">
            <w:pPr>
              <w:shd w:val="clear" w:color="auto" w:fill="FFFFFF"/>
              <w:spacing w:after="0" w:line="240" w:lineRule="auto"/>
              <w:rPr>
                <w:rFonts w:ascii="Times New Roman" w:hAnsi="Times New Roman"/>
                <w:i/>
                <w:sz w:val="24"/>
                <w:szCs w:val="24"/>
                <w:lang w:eastAsia="en-US"/>
              </w:rPr>
            </w:pPr>
            <w:r w:rsidRPr="00264BC5">
              <w:rPr>
                <w:rFonts w:ascii="Times New Roman" w:hAnsi="Times New Roman"/>
                <w:sz w:val="24"/>
                <w:szCs w:val="24"/>
                <w:lang w:eastAsia="en-US"/>
              </w:rPr>
              <w:t>1. Подготовиться к тестированию по теме</w:t>
            </w:r>
          </w:p>
        </w:tc>
        <w:tc>
          <w:tcPr>
            <w:tcW w:w="404" w:type="pct"/>
            <w:vMerge w:val="restart"/>
          </w:tcPr>
          <w:p w14:paraId="7EC838E1"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6E8C4DC9" w14:textId="77777777" w:rsidTr="006217EC">
        <w:tc>
          <w:tcPr>
            <w:tcW w:w="984" w:type="pct"/>
            <w:vMerge/>
          </w:tcPr>
          <w:p w14:paraId="0DA33087"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8895DFE" w14:textId="77777777" w:rsidR="00264BC5" w:rsidRPr="00264BC5" w:rsidRDefault="00264BC5" w:rsidP="00264BC5">
            <w:pPr>
              <w:shd w:val="clear" w:color="auto" w:fill="FFFFFF"/>
              <w:spacing w:after="0" w:line="240" w:lineRule="auto"/>
              <w:rPr>
                <w:rFonts w:ascii="Times New Roman" w:hAnsi="Times New Roman"/>
                <w:i/>
                <w:sz w:val="24"/>
                <w:szCs w:val="24"/>
                <w:lang w:eastAsia="en-US"/>
              </w:rPr>
            </w:pPr>
            <w:r w:rsidRPr="00264BC5">
              <w:rPr>
                <w:rFonts w:ascii="Times New Roman" w:hAnsi="Times New Roman"/>
                <w:sz w:val="24"/>
                <w:szCs w:val="24"/>
                <w:lang w:eastAsia="en-US"/>
              </w:rPr>
              <w:t xml:space="preserve">2. Подготовить реферат </w:t>
            </w:r>
            <w:proofErr w:type="gramStart"/>
            <w:r w:rsidRPr="00264BC5">
              <w:rPr>
                <w:rFonts w:ascii="Times New Roman" w:hAnsi="Times New Roman"/>
                <w:sz w:val="24"/>
                <w:szCs w:val="24"/>
                <w:lang w:eastAsia="en-US"/>
              </w:rPr>
              <w:t>или  презентацию</w:t>
            </w:r>
            <w:proofErr w:type="gramEnd"/>
            <w:r w:rsidRPr="00264BC5">
              <w:rPr>
                <w:rFonts w:ascii="Times New Roman" w:hAnsi="Times New Roman"/>
                <w:sz w:val="24"/>
                <w:szCs w:val="24"/>
                <w:lang w:eastAsia="en-US"/>
              </w:rPr>
              <w:t xml:space="preserve"> по темам  (по указанию преподавателя):</w:t>
            </w:r>
          </w:p>
          <w:p w14:paraId="58E7C6E4" w14:textId="77777777" w:rsidR="00264BC5" w:rsidRPr="00264BC5" w:rsidRDefault="00264BC5" w:rsidP="00264BC5">
            <w:pPr>
              <w:shd w:val="clear" w:color="auto" w:fill="FFFFFF"/>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 Общие подходы к построению </w:t>
            </w:r>
            <w:proofErr w:type="spellStart"/>
            <w:r w:rsidRPr="00264BC5">
              <w:rPr>
                <w:rFonts w:ascii="Times New Roman" w:hAnsi="Times New Roman"/>
                <w:sz w:val="24"/>
                <w:szCs w:val="24"/>
                <w:lang w:eastAsia="en-US"/>
              </w:rPr>
              <w:t>мультисервисных</w:t>
            </w:r>
            <w:proofErr w:type="spellEnd"/>
            <w:r w:rsidRPr="00264BC5">
              <w:rPr>
                <w:rFonts w:ascii="Times New Roman" w:hAnsi="Times New Roman"/>
                <w:sz w:val="24"/>
                <w:szCs w:val="24"/>
                <w:lang w:eastAsia="en-US"/>
              </w:rPr>
              <w:t xml:space="preserve"> сетей связи; </w:t>
            </w:r>
          </w:p>
          <w:p w14:paraId="4EC60F10" w14:textId="77777777" w:rsidR="00264BC5" w:rsidRPr="00264BC5" w:rsidRDefault="00264BC5" w:rsidP="00264BC5">
            <w:pPr>
              <w:shd w:val="clear" w:color="auto" w:fill="FFFFFF"/>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 Основы </w:t>
            </w:r>
            <w:proofErr w:type="gramStart"/>
            <w:r w:rsidRPr="00264BC5">
              <w:rPr>
                <w:rFonts w:ascii="Times New Roman" w:hAnsi="Times New Roman"/>
                <w:sz w:val="24"/>
                <w:szCs w:val="24"/>
                <w:lang w:eastAsia="en-US"/>
              </w:rPr>
              <w:t xml:space="preserve">построения  </w:t>
            </w:r>
            <w:proofErr w:type="spellStart"/>
            <w:r w:rsidRPr="00264BC5">
              <w:rPr>
                <w:rFonts w:ascii="Times New Roman" w:hAnsi="Times New Roman"/>
                <w:sz w:val="24"/>
                <w:szCs w:val="24"/>
                <w:lang w:eastAsia="en-US"/>
              </w:rPr>
              <w:t>мультисервисных</w:t>
            </w:r>
            <w:proofErr w:type="spellEnd"/>
            <w:proofErr w:type="gramEnd"/>
            <w:r w:rsidRPr="00264BC5">
              <w:rPr>
                <w:rFonts w:ascii="Times New Roman" w:hAnsi="Times New Roman"/>
                <w:sz w:val="24"/>
                <w:szCs w:val="24"/>
                <w:lang w:eastAsia="en-US"/>
              </w:rPr>
              <w:t xml:space="preserve"> сетей  NGN;</w:t>
            </w:r>
          </w:p>
          <w:p w14:paraId="1F3CCAC8" w14:textId="77777777" w:rsidR="00264BC5" w:rsidRPr="00264BC5" w:rsidRDefault="00264BC5" w:rsidP="00264BC5">
            <w:pPr>
              <w:shd w:val="clear" w:color="auto" w:fill="FFFFFF"/>
              <w:spacing w:after="0" w:line="240" w:lineRule="auto"/>
              <w:rPr>
                <w:rFonts w:ascii="Times New Roman" w:hAnsi="Times New Roman"/>
                <w:i/>
                <w:sz w:val="24"/>
                <w:szCs w:val="24"/>
                <w:lang w:eastAsia="en-US"/>
              </w:rPr>
            </w:pPr>
            <w:r w:rsidRPr="00264BC5">
              <w:rPr>
                <w:rFonts w:ascii="Times New Roman" w:hAnsi="Times New Roman"/>
                <w:sz w:val="24"/>
                <w:szCs w:val="24"/>
                <w:lang w:eastAsia="en-US"/>
              </w:rPr>
              <w:t>- Организация доступа к услугам NGN.</w:t>
            </w:r>
          </w:p>
        </w:tc>
        <w:tc>
          <w:tcPr>
            <w:tcW w:w="404" w:type="pct"/>
            <w:vMerge/>
          </w:tcPr>
          <w:p w14:paraId="7A3C18B2" w14:textId="77777777" w:rsidR="00264BC5" w:rsidRPr="00264BC5" w:rsidRDefault="00264BC5" w:rsidP="00264BC5">
            <w:pPr>
              <w:spacing w:after="0" w:line="240" w:lineRule="auto"/>
              <w:rPr>
                <w:rFonts w:ascii="Times New Roman" w:hAnsi="Times New Roman"/>
                <w:b/>
                <w:sz w:val="24"/>
                <w:szCs w:val="24"/>
                <w:lang w:eastAsia="en-US"/>
              </w:rPr>
            </w:pPr>
          </w:p>
        </w:tc>
      </w:tr>
      <w:tr w:rsidR="005D43B6" w:rsidRPr="00264BC5" w14:paraId="30579662" w14:textId="77777777" w:rsidTr="005D43B6">
        <w:tc>
          <w:tcPr>
            <w:tcW w:w="984" w:type="pct"/>
            <w:vMerge w:val="restart"/>
          </w:tcPr>
          <w:p w14:paraId="1791123B" w14:textId="77777777" w:rsidR="005D43B6" w:rsidRPr="00264BC5" w:rsidRDefault="005D43B6" w:rsidP="00264BC5">
            <w:pPr>
              <w:spacing w:after="0" w:line="240" w:lineRule="auto"/>
              <w:rPr>
                <w:rFonts w:ascii="Times New Roman" w:hAnsi="Times New Roman"/>
                <w:sz w:val="24"/>
                <w:szCs w:val="24"/>
              </w:rPr>
            </w:pPr>
            <w:proofErr w:type="gramStart"/>
            <w:r w:rsidRPr="00264BC5">
              <w:rPr>
                <w:rFonts w:ascii="Times New Roman" w:hAnsi="Times New Roman"/>
                <w:b/>
                <w:bCs/>
                <w:spacing w:val="-2"/>
                <w:sz w:val="24"/>
                <w:szCs w:val="24"/>
              </w:rPr>
              <w:t>Тема  3.2.</w:t>
            </w:r>
            <w:proofErr w:type="gramEnd"/>
            <w:r w:rsidRPr="00264BC5">
              <w:rPr>
                <w:rFonts w:ascii="Times New Roman" w:hAnsi="Times New Roman"/>
                <w:bCs/>
                <w:spacing w:val="-2"/>
                <w:sz w:val="24"/>
                <w:szCs w:val="24"/>
              </w:rPr>
              <w:t xml:space="preserve">  </w:t>
            </w:r>
            <w:r w:rsidRPr="00264BC5">
              <w:rPr>
                <w:rFonts w:ascii="Times New Roman" w:hAnsi="Times New Roman"/>
                <w:bCs/>
                <w:iCs/>
                <w:sz w:val="24"/>
                <w:szCs w:val="24"/>
              </w:rPr>
              <w:t>IP-коммуникация в NGN</w:t>
            </w:r>
          </w:p>
        </w:tc>
        <w:tc>
          <w:tcPr>
            <w:tcW w:w="3612" w:type="pct"/>
            <w:shd w:val="clear" w:color="auto" w:fill="D9D9D9"/>
            <w:vAlign w:val="center"/>
          </w:tcPr>
          <w:p w14:paraId="33751ECD" w14:textId="77777777" w:rsidR="005D43B6" w:rsidRPr="00264BC5" w:rsidRDefault="005D43B6"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2F2B6F3F" w14:textId="77777777" w:rsidR="005D43B6" w:rsidRPr="00264BC5" w:rsidRDefault="005D43B6"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20</w:t>
            </w:r>
          </w:p>
        </w:tc>
      </w:tr>
      <w:tr w:rsidR="005D43B6" w:rsidRPr="00264BC5" w14:paraId="2D93F55F" w14:textId="77777777" w:rsidTr="005D43B6">
        <w:tc>
          <w:tcPr>
            <w:tcW w:w="984" w:type="pct"/>
            <w:vMerge/>
          </w:tcPr>
          <w:p w14:paraId="2B3106EB"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12E32CA2" w14:textId="77777777" w:rsidR="005D43B6" w:rsidRPr="00264BC5" w:rsidRDefault="005D43B6"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 xml:space="preserve">1. Технология </w:t>
            </w:r>
            <w:r w:rsidRPr="00264BC5">
              <w:rPr>
                <w:rFonts w:ascii="Times New Roman" w:hAnsi="Times New Roman"/>
                <w:b/>
                <w:sz w:val="24"/>
                <w:szCs w:val="24"/>
                <w:lang w:val="en-US" w:eastAsia="en-US"/>
              </w:rPr>
              <w:t>VoIP</w:t>
            </w:r>
            <w:r w:rsidRPr="00264BC5">
              <w:rPr>
                <w:rFonts w:ascii="Times New Roman" w:hAnsi="Times New Roman"/>
                <w:b/>
                <w:sz w:val="24"/>
                <w:szCs w:val="24"/>
                <w:lang w:eastAsia="en-US"/>
              </w:rPr>
              <w:t xml:space="preserve"> </w:t>
            </w:r>
          </w:p>
          <w:p w14:paraId="3033EC5D"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bCs/>
                <w:sz w:val="24"/>
                <w:szCs w:val="24"/>
                <w:lang w:eastAsia="en-US"/>
              </w:rPr>
              <w:t xml:space="preserve">Особенности IP-телефонии. </w:t>
            </w:r>
            <w:r w:rsidRPr="00264BC5">
              <w:rPr>
                <w:rFonts w:ascii="Times New Roman" w:hAnsi="Times New Roman"/>
                <w:sz w:val="24"/>
                <w:szCs w:val="24"/>
                <w:lang w:eastAsia="en-US"/>
              </w:rPr>
              <w:t xml:space="preserve">Архитектура технологии VoIP. Протоколы IP-телефонии: H.323, SIP, MGCP. </w:t>
            </w:r>
            <w:r w:rsidRPr="00264BC5">
              <w:rPr>
                <w:rFonts w:ascii="Times New Roman" w:hAnsi="Times New Roman"/>
                <w:bCs/>
                <w:sz w:val="24"/>
                <w:szCs w:val="24"/>
                <w:lang w:eastAsia="en-US"/>
              </w:rPr>
              <w:t>Виды соединений и взаимодействие с компьютерной сетью</w:t>
            </w:r>
          </w:p>
        </w:tc>
        <w:tc>
          <w:tcPr>
            <w:tcW w:w="404" w:type="pct"/>
            <w:vMerge w:val="restart"/>
          </w:tcPr>
          <w:p w14:paraId="52FF7763"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16</w:t>
            </w:r>
          </w:p>
        </w:tc>
      </w:tr>
      <w:tr w:rsidR="005D43B6" w:rsidRPr="00264BC5" w14:paraId="76127785" w14:textId="77777777" w:rsidTr="005D43B6">
        <w:tc>
          <w:tcPr>
            <w:tcW w:w="984" w:type="pct"/>
            <w:vMerge/>
          </w:tcPr>
          <w:p w14:paraId="20390046"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45CC5133" w14:textId="77777777" w:rsidR="005D43B6" w:rsidRPr="00264BC5" w:rsidRDefault="005D43B6" w:rsidP="00264BC5">
            <w:pPr>
              <w:spacing w:after="0" w:line="240" w:lineRule="auto"/>
              <w:rPr>
                <w:rFonts w:ascii="Times New Roman" w:hAnsi="Times New Roman"/>
                <w:b/>
                <w:sz w:val="24"/>
                <w:szCs w:val="24"/>
              </w:rPr>
            </w:pPr>
            <w:r w:rsidRPr="00264BC5">
              <w:rPr>
                <w:rFonts w:ascii="Times New Roman" w:hAnsi="Times New Roman"/>
                <w:b/>
                <w:sz w:val="24"/>
                <w:szCs w:val="24"/>
              </w:rPr>
              <w:t>2. Сеть IP-</w:t>
            </w:r>
            <w:proofErr w:type="gramStart"/>
            <w:r w:rsidRPr="00264BC5">
              <w:rPr>
                <w:rFonts w:ascii="Times New Roman" w:hAnsi="Times New Roman"/>
                <w:b/>
                <w:sz w:val="24"/>
                <w:szCs w:val="24"/>
              </w:rPr>
              <w:t>телефонии  на</w:t>
            </w:r>
            <w:proofErr w:type="gramEnd"/>
            <w:r w:rsidRPr="00264BC5">
              <w:rPr>
                <w:rFonts w:ascii="Times New Roman" w:hAnsi="Times New Roman"/>
                <w:b/>
                <w:sz w:val="24"/>
                <w:szCs w:val="24"/>
              </w:rPr>
              <w:t xml:space="preserve"> базе стека протоколов H.323</w:t>
            </w:r>
          </w:p>
          <w:p w14:paraId="4A53EE37"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Архитектура сети H.323 и назначение её элементов. Конференции в H.323. Структура стека протоколов H.323. Протоколы RAS, H.225 и H.245. Базовые сценарии установления соединения в сети, построенной согласно H.323</w:t>
            </w:r>
            <w:r w:rsidRPr="00264BC5">
              <w:rPr>
                <w:rFonts w:ascii="Times New Roman" w:hAnsi="Times New Roman"/>
                <w:sz w:val="24"/>
                <w:szCs w:val="24"/>
                <w:u w:val="single"/>
              </w:rPr>
              <w:t xml:space="preserve"> </w:t>
            </w:r>
          </w:p>
        </w:tc>
        <w:tc>
          <w:tcPr>
            <w:tcW w:w="404" w:type="pct"/>
            <w:vMerge/>
          </w:tcPr>
          <w:p w14:paraId="10E681E9" w14:textId="77777777" w:rsidR="005D43B6" w:rsidRPr="00264BC5" w:rsidRDefault="005D43B6" w:rsidP="00264BC5">
            <w:pPr>
              <w:spacing w:after="0" w:line="240" w:lineRule="auto"/>
              <w:rPr>
                <w:rFonts w:ascii="Times New Roman" w:hAnsi="Times New Roman"/>
                <w:b/>
                <w:sz w:val="24"/>
                <w:szCs w:val="24"/>
                <w:lang w:eastAsia="en-US"/>
              </w:rPr>
            </w:pPr>
          </w:p>
        </w:tc>
      </w:tr>
      <w:tr w:rsidR="005D43B6" w:rsidRPr="00264BC5" w14:paraId="38AFB987" w14:textId="77777777" w:rsidTr="005D43B6">
        <w:tc>
          <w:tcPr>
            <w:tcW w:w="984" w:type="pct"/>
            <w:vMerge/>
          </w:tcPr>
          <w:p w14:paraId="3D802C24"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792A409C" w14:textId="77777777" w:rsidR="005D43B6" w:rsidRPr="00264BC5" w:rsidRDefault="005D43B6" w:rsidP="00264BC5">
            <w:pPr>
              <w:spacing w:after="0" w:line="240" w:lineRule="auto"/>
              <w:rPr>
                <w:rFonts w:ascii="Times New Roman" w:hAnsi="Times New Roman"/>
                <w:b/>
                <w:sz w:val="24"/>
                <w:szCs w:val="24"/>
              </w:rPr>
            </w:pPr>
            <w:r w:rsidRPr="00264BC5">
              <w:rPr>
                <w:rFonts w:ascii="Times New Roman" w:hAnsi="Times New Roman"/>
                <w:b/>
                <w:sz w:val="24"/>
                <w:szCs w:val="24"/>
              </w:rPr>
              <w:t xml:space="preserve">3. Построение сетей на базе протоколов </w:t>
            </w:r>
            <w:proofErr w:type="gramStart"/>
            <w:r w:rsidRPr="00264BC5">
              <w:rPr>
                <w:rFonts w:ascii="Times New Roman" w:hAnsi="Times New Roman"/>
                <w:b/>
                <w:sz w:val="24"/>
                <w:szCs w:val="24"/>
              </w:rPr>
              <w:t>SIP  и</w:t>
            </w:r>
            <w:proofErr w:type="gramEnd"/>
            <w:r w:rsidRPr="00264BC5">
              <w:rPr>
                <w:rFonts w:ascii="Times New Roman" w:hAnsi="Times New Roman"/>
                <w:b/>
                <w:sz w:val="24"/>
                <w:szCs w:val="24"/>
              </w:rPr>
              <w:t xml:space="preserve"> SIP-T</w:t>
            </w:r>
          </w:p>
          <w:p w14:paraId="64FD9136" w14:textId="77777777" w:rsidR="005D43B6" w:rsidRPr="00264BC5" w:rsidRDefault="005D43B6" w:rsidP="00264BC5">
            <w:pPr>
              <w:spacing w:after="0" w:line="240" w:lineRule="auto"/>
              <w:rPr>
                <w:rFonts w:ascii="Times New Roman" w:hAnsi="Times New Roman"/>
                <w:b/>
                <w:sz w:val="24"/>
                <w:szCs w:val="24"/>
              </w:rPr>
            </w:pPr>
            <w:r w:rsidRPr="00264BC5">
              <w:rPr>
                <w:rFonts w:ascii="Times New Roman" w:hAnsi="Times New Roman"/>
                <w:sz w:val="24"/>
                <w:szCs w:val="24"/>
              </w:rPr>
              <w:t xml:space="preserve">Архитектура сети SIP и назначение её элементов. Адресация в сети SIP. Сообщения протокола SIP. </w:t>
            </w:r>
            <w:r w:rsidRPr="00264BC5">
              <w:rPr>
                <w:rFonts w:ascii="Times New Roman" w:hAnsi="Times New Roman"/>
                <w:b/>
                <w:sz w:val="24"/>
                <w:szCs w:val="24"/>
              </w:rPr>
              <w:t xml:space="preserve"> </w:t>
            </w:r>
          </w:p>
          <w:p w14:paraId="6EB8BE39"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sz w:val="24"/>
                <w:szCs w:val="24"/>
              </w:rPr>
              <w:lastRenderedPageBreak/>
              <w:t xml:space="preserve">Базовые сценарии установления соединения в сети, согласно протоколу SIP. Взаимодействие SIP с сетями </w:t>
            </w:r>
            <w:proofErr w:type="spellStart"/>
            <w:r w:rsidRPr="00264BC5">
              <w:rPr>
                <w:rFonts w:ascii="Times New Roman" w:hAnsi="Times New Roman"/>
                <w:sz w:val="24"/>
                <w:szCs w:val="24"/>
              </w:rPr>
              <w:t>ТфОП</w:t>
            </w:r>
            <w:proofErr w:type="spellEnd"/>
            <w:r w:rsidRPr="00264BC5">
              <w:rPr>
                <w:rFonts w:ascii="Times New Roman" w:hAnsi="Times New Roman"/>
                <w:sz w:val="24"/>
                <w:szCs w:val="24"/>
              </w:rPr>
              <w:t>. Рекомендация SIP-T. Возможности протокола SIP</w:t>
            </w:r>
          </w:p>
        </w:tc>
        <w:tc>
          <w:tcPr>
            <w:tcW w:w="404" w:type="pct"/>
            <w:vMerge/>
          </w:tcPr>
          <w:p w14:paraId="40668958" w14:textId="77777777" w:rsidR="005D43B6" w:rsidRPr="00264BC5" w:rsidRDefault="005D43B6" w:rsidP="00264BC5">
            <w:pPr>
              <w:spacing w:after="0" w:line="240" w:lineRule="auto"/>
              <w:rPr>
                <w:rFonts w:ascii="Times New Roman" w:hAnsi="Times New Roman"/>
                <w:b/>
                <w:sz w:val="24"/>
                <w:szCs w:val="24"/>
                <w:lang w:eastAsia="en-US"/>
              </w:rPr>
            </w:pPr>
          </w:p>
        </w:tc>
      </w:tr>
      <w:tr w:rsidR="00264BC5" w:rsidRPr="00264BC5" w14:paraId="730281E5" w14:textId="77777777" w:rsidTr="00264BC5">
        <w:tc>
          <w:tcPr>
            <w:tcW w:w="984" w:type="pct"/>
            <w:vMerge/>
          </w:tcPr>
          <w:p w14:paraId="486D5199"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24E04774"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4B22040F"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4</w:t>
            </w:r>
          </w:p>
        </w:tc>
      </w:tr>
      <w:tr w:rsidR="00264BC5" w:rsidRPr="00264BC5" w14:paraId="378F61CF" w14:textId="77777777" w:rsidTr="006217EC">
        <w:tc>
          <w:tcPr>
            <w:tcW w:w="984" w:type="pct"/>
            <w:vMerge/>
          </w:tcPr>
          <w:p w14:paraId="423E353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78C3EBE"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 Подготовиться к тестированию по теме</w:t>
            </w:r>
          </w:p>
        </w:tc>
        <w:tc>
          <w:tcPr>
            <w:tcW w:w="404" w:type="pct"/>
            <w:vMerge w:val="restart"/>
          </w:tcPr>
          <w:p w14:paraId="0A4FEEF8"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041E6DC7" w14:textId="77777777" w:rsidTr="006217EC">
        <w:tc>
          <w:tcPr>
            <w:tcW w:w="984" w:type="pct"/>
            <w:vMerge/>
          </w:tcPr>
          <w:p w14:paraId="12A80124"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2408BBB"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 xml:space="preserve">2. Подготовить реферат </w:t>
            </w:r>
            <w:proofErr w:type="gramStart"/>
            <w:r w:rsidRPr="00264BC5">
              <w:rPr>
                <w:rFonts w:ascii="Times New Roman" w:hAnsi="Times New Roman"/>
                <w:sz w:val="24"/>
                <w:szCs w:val="24"/>
              </w:rPr>
              <w:t>или  презентацию</w:t>
            </w:r>
            <w:proofErr w:type="gramEnd"/>
            <w:r w:rsidRPr="00264BC5">
              <w:rPr>
                <w:rFonts w:ascii="Times New Roman" w:hAnsi="Times New Roman"/>
                <w:sz w:val="24"/>
                <w:szCs w:val="24"/>
              </w:rPr>
              <w:t xml:space="preserve"> по темам  (по указанию преподавателя):</w:t>
            </w:r>
          </w:p>
          <w:p w14:paraId="113D73FB"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 Передача голосовых данных в IP-сети;  </w:t>
            </w:r>
          </w:p>
          <w:p w14:paraId="7D971F00"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 Конфигурирование и настройка программного обеспечения сервера IP-телефонии; </w:t>
            </w:r>
          </w:p>
          <w:p w14:paraId="298D3365"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Основы протокола SIP и SIP-T.</w:t>
            </w:r>
          </w:p>
        </w:tc>
        <w:tc>
          <w:tcPr>
            <w:tcW w:w="404" w:type="pct"/>
            <w:vMerge/>
          </w:tcPr>
          <w:p w14:paraId="28F96EDA" w14:textId="77777777" w:rsidR="00264BC5" w:rsidRPr="00264BC5" w:rsidRDefault="00264BC5" w:rsidP="00264BC5">
            <w:pPr>
              <w:spacing w:after="0" w:line="240" w:lineRule="auto"/>
              <w:rPr>
                <w:rFonts w:ascii="Times New Roman" w:hAnsi="Times New Roman"/>
                <w:b/>
                <w:sz w:val="24"/>
                <w:szCs w:val="24"/>
                <w:lang w:eastAsia="en-US"/>
              </w:rPr>
            </w:pPr>
          </w:p>
        </w:tc>
      </w:tr>
      <w:tr w:rsidR="005D43B6" w:rsidRPr="00264BC5" w14:paraId="6A5835E5" w14:textId="77777777" w:rsidTr="005D43B6">
        <w:tc>
          <w:tcPr>
            <w:tcW w:w="984" w:type="pct"/>
            <w:vMerge w:val="restart"/>
          </w:tcPr>
          <w:p w14:paraId="1E6610D6" w14:textId="77777777" w:rsidR="005D43B6" w:rsidRPr="00264BC5" w:rsidRDefault="005D43B6" w:rsidP="00264BC5">
            <w:pPr>
              <w:spacing w:after="0" w:line="240" w:lineRule="auto"/>
              <w:rPr>
                <w:rFonts w:ascii="Times New Roman" w:hAnsi="Times New Roman"/>
                <w:bCs/>
                <w:iCs/>
                <w:sz w:val="24"/>
                <w:szCs w:val="24"/>
              </w:rPr>
            </w:pPr>
            <w:r w:rsidRPr="00264BC5">
              <w:rPr>
                <w:rFonts w:ascii="Times New Roman" w:hAnsi="Times New Roman"/>
                <w:b/>
                <w:bCs/>
                <w:iCs/>
                <w:sz w:val="24"/>
                <w:szCs w:val="24"/>
              </w:rPr>
              <w:t>Тема 3.3.</w:t>
            </w:r>
            <w:r w:rsidRPr="00264BC5">
              <w:rPr>
                <w:rFonts w:ascii="Times New Roman" w:hAnsi="Times New Roman"/>
                <w:b/>
                <w:sz w:val="24"/>
                <w:szCs w:val="24"/>
              </w:rPr>
              <w:t xml:space="preserve"> </w:t>
            </w:r>
            <w:proofErr w:type="gramStart"/>
            <w:r>
              <w:rPr>
                <w:rFonts w:ascii="Times New Roman" w:hAnsi="Times New Roman"/>
                <w:sz w:val="24"/>
                <w:szCs w:val="24"/>
              </w:rPr>
              <w:t>Технологи</w:t>
            </w:r>
            <w:r w:rsidRPr="00264BC5">
              <w:rPr>
                <w:rFonts w:ascii="Times New Roman" w:hAnsi="Times New Roman"/>
                <w:sz w:val="24"/>
                <w:szCs w:val="24"/>
              </w:rPr>
              <w:t>я  MPLS</w:t>
            </w:r>
            <w:proofErr w:type="gramEnd"/>
            <w:r w:rsidRPr="00264BC5">
              <w:rPr>
                <w:rFonts w:ascii="Times New Roman" w:hAnsi="Times New Roman"/>
                <w:b/>
                <w:sz w:val="24"/>
                <w:szCs w:val="24"/>
              </w:rPr>
              <w:t xml:space="preserve"> </w:t>
            </w:r>
          </w:p>
          <w:p w14:paraId="4CA0954B"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shd w:val="clear" w:color="auto" w:fill="D9D9D9"/>
            <w:vAlign w:val="center"/>
          </w:tcPr>
          <w:p w14:paraId="478C36E3" w14:textId="77777777" w:rsidR="005D43B6" w:rsidRPr="00264BC5" w:rsidRDefault="005D43B6"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692277BB" w14:textId="77777777" w:rsidR="005D43B6" w:rsidRPr="00264BC5" w:rsidRDefault="005D43B6"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60</w:t>
            </w:r>
          </w:p>
        </w:tc>
      </w:tr>
      <w:tr w:rsidR="005D43B6" w:rsidRPr="00264BC5" w14:paraId="5DC4C270" w14:textId="77777777" w:rsidTr="005D43B6">
        <w:tc>
          <w:tcPr>
            <w:tcW w:w="984" w:type="pct"/>
            <w:vMerge/>
          </w:tcPr>
          <w:p w14:paraId="551880C9"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28117CC2" w14:textId="77777777" w:rsidR="005D43B6" w:rsidRPr="00264BC5" w:rsidRDefault="005D43B6"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 Архитектура сети MPLS</w:t>
            </w:r>
          </w:p>
          <w:p w14:paraId="41EBDADE"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Обеспечение качества в сетях IP-телефонии. Передача трафика по сети MPLS. Протокол LDP, </w:t>
            </w:r>
            <w:proofErr w:type="spellStart"/>
            <w:r w:rsidRPr="00264BC5">
              <w:rPr>
                <w:rFonts w:ascii="Times New Roman" w:hAnsi="Times New Roman"/>
                <w:sz w:val="24"/>
                <w:szCs w:val="24"/>
                <w:lang w:eastAsia="en-US"/>
              </w:rPr>
              <w:t>Traffic</w:t>
            </w:r>
            <w:proofErr w:type="spellEnd"/>
            <w:r w:rsidRPr="00264BC5">
              <w:rPr>
                <w:rFonts w:ascii="Times New Roman" w:hAnsi="Times New Roman"/>
                <w:sz w:val="24"/>
                <w:szCs w:val="24"/>
                <w:lang w:eastAsia="en-US"/>
              </w:rPr>
              <w:t xml:space="preserve"> Engineering в MPLS</w:t>
            </w:r>
          </w:p>
        </w:tc>
        <w:tc>
          <w:tcPr>
            <w:tcW w:w="404" w:type="pct"/>
            <w:vMerge w:val="restart"/>
          </w:tcPr>
          <w:p w14:paraId="10385FED" w14:textId="77777777" w:rsidR="005D43B6" w:rsidRPr="00264BC5" w:rsidRDefault="005D43B6"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12</w:t>
            </w:r>
          </w:p>
        </w:tc>
      </w:tr>
      <w:tr w:rsidR="005D43B6" w:rsidRPr="00264BC5" w14:paraId="7A5C1FBB" w14:textId="77777777" w:rsidTr="005D43B6">
        <w:tc>
          <w:tcPr>
            <w:tcW w:w="984" w:type="pct"/>
            <w:vMerge/>
          </w:tcPr>
          <w:p w14:paraId="60643D7E"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0097FFD1"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b/>
                <w:sz w:val="24"/>
                <w:szCs w:val="24"/>
                <w:lang w:eastAsia="en-US"/>
              </w:rPr>
              <w:t>2. Протоколы маршрутизации технологии MPLS</w:t>
            </w:r>
            <w:r w:rsidRPr="00264BC5">
              <w:rPr>
                <w:rFonts w:ascii="Times New Roman" w:hAnsi="Times New Roman"/>
                <w:sz w:val="24"/>
                <w:szCs w:val="24"/>
                <w:lang w:eastAsia="en-US"/>
              </w:rPr>
              <w:t xml:space="preserve"> </w:t>
            </w:r>
          </w:p>
          <w:p w14:paraId="623D9DC3"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Протоколы </w:t>
            </w:r>
            <w:r w:rsidRPr="00264BC5">
              <w:rPr>
                <w:rFonts w:ascii="Times New Roman" w:hAnsi="Times New Roman"/>
                <w:sz w:val="24"/>
                <w:szCs w:val="24"/>
                <w:lang w:val="en-US" w:eastAsia="en-US"/>
              </w:rPr>
              <w:t>OSPF</w:t>
            </w:r>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IS</w:t>
            </w:r>
            <w:r w:rsidRPr="00264BC5">
              <w:rPr>
                <w:rFonts w:ascii="Times New Roman" w:hAnsi="Times New Roman"/>
                <w:sz w:val="24"/>
                <w:szCs w:val="24"/>
                <w:lang w:eastAsia="en-US"/>
              </w:rPr>
              <w:t>-</w:t>
            </w:r>
            <w:r w:rsidRPr="00264BC5">
              <w:rPr>
                <w:rFonts w:ascii="Times New Roman" w:hAnsi="Times New Roman"/>
                <w:sz w:val="24"/>
                <w:szCs w:val="24"/>
                <w:lang w:val="en-US" w:eastAsia="en-US"/>
              </w:rPr>
              <w:t>IS</w:t>
            </w:r>
            <w:r w:rsidRPr="00264BC5">
              <w:rPr>
                <w:rFonts w:ascii="Times New Roman" w:hAnsi="Times New Roman"/>
                <w:sz w:val="24"/>
                <w:szCs w:val="24"/>
                <w:lang w:eastAsia="en-US"/>
              </w:rPr>
              <w:t xml:space="preserve">, </w:t>
            </w:r>
            <w:r w:rsidRPr="00264BC5">
              <w:rPr>
                <w:rFonts w:ascii="Times New Roman" w:hAnsi="Times New Roman"/>
                <w:sz w:val="24"/>
                <w:szCs w:val="24"/>
                <w:lang w:val="en-US" w:eastAsia="en-US"/>
              </w:rPr>
              <w:t>BGP</w:t>
            </w:r>
            <w:r w:rsidRPr="00264BC5">
              <w:rPr>
                <w:rFonts w:ascii="Times New Roman" w:hAnsi="Times New Roman"/>
                <w:sz w:val="24"/>
                <w:szCs w:val="24"/>
                <w:lang w:eastAsia="en-US"/>
              </w:rPr>
              <w:t xml:space="preserve">. Основные понятия: метка, FEC, LSP, LSR. </w:t>
            </w:r>
            <w:r w:rsidRPr="00264BC5">
              <w:rPr>
                <w:rFonts w:ascii="Times New Roman" w:hAnsi="Times New Roman"/>
                <w:sz w:val="24"/>
                <w:szCs w:val="24"/>
                <w:lang w:eastAsia="en-US"/>
              </w:rPr>
              <w:br/>
              <w:t xml:space="preserve">Расширения протоколов OSPF и IS-IS. Протоколы сигнализации CR-LDP и RSVP-TE. </w:t>
            </w:r>
          </w:p>
        </w:tc>
        <w:tc>
          <w:tcPr>
            <w:tcW w:w="404" w:type="pct"/>
            <w:vMerge/>
          </w:tcPr>
          <w:p w14:paraId="70DA1B74" w14:textId="77777777" w:rsidR="005D43B6" w:rsidRPr="00264BC5" w:rsidRDefault="005D43B6" w:rsidP="00264BC5">
            <w:pPr>
              <w:spacing w:after="0" w:line="240" w:lineRule="auto"/>
              <w:rPr>
                <w:rFonts w:ascii="Times New Roman" w:hAnsi="Times New Roman"/>
                <w:b/>
                <w:sz w:val="24"/>
                <w:szCs w:val="24"/>
                <w:lang w:eastAsia="en-US"/>
              </w:rPr>
            </w:pPr>
          </w:p>
        </w:tc>
      </w:tr>
      <w:tr w:rsidR="005D43B6" w:rsidRPr="00264BC5" w14:paraId="7BBCE799" w14:textId="77777777" w:rsidTr="005D43B6">
        <w:tc>
          <w:tcPr>
            <w:tcW w:w="984" w:type="pct"/>
            <w:vMerge/>
          </w:tcPr>
          <w:p w14:paraId="3B3A4D08"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46AA0EBD" w14:textId="77777777" w:rsidR="005D43B6" w:rsidRPr="00264BC5" w:rsidRDefault="005D43B6" w:rsidP="00264BC5">
            <w:pPr>
              <w:spacing w:after="0" w:line="240" w:lineRule="auto"/>
              <w:rPr>
                <w:rFonts w:ascii="Times New Roman" w:hAnsi="Times New Roman"/>
                <w:sz w:val="24"/>
                <w:szCs w:val="24"/>
              </w:rPr>
            </w:pPr>
            <w:r w:rsidRPr="00264BC5">
              <w:rPr>
                <w:rFonts w:ascii="Times New Roman" w:hAnsi="Times New Roman"/>
                <w:b/>
                <w:sz w:val="24"/>
                <w:szCs w:val="24"/>
              </w:rPr>
              <w:t xml:space="preserve">3. Технологии виртуальных частных </w:t>
            </w:r>
            <w:proofErr w:type="gramStart"/>
            <w:r w:rsidRPr="00264BC5">
              <w:rPr>
                <w:rFonts w:ascii="Times New Roman" w:hAnsi="Times New Roman"/>
                <w:b/>
                <w:sz w:val="24"/>
                <w:szCs w:val="24"/>
              </w:rPr>
              <w:t>сетей  VPN</w:t>
            </w:r>
            <w:proofErr w:type="gramEnd"/>
            <w:r w:rsidRPr="00264BC5">
              <w:rPr>
                <w:rFonts w:ascii="Times New Roman" w:hAnsi="Times New Roman"/>
                <w:sz w:val="24"/>
                <w:szCs w:val="24"/>
              </w:rPr>
              <w:t xml:space="preserve"> </w:t>
            </w:r>
          </w:p>
          <w:p w14:paraId="0504328B" w14:textId="77777777" w:rsidR="005D43B6" w:rsidRPr="00264BC5" w:rsidRDefault="005D43B6" w:rsidP="00264BC5">
            <w:pPr>
              <w:spacing w:after="0" w:line="240" w:lineRule="auto"/>
              <w:rPr>
                <w:rFonts w:ascii="Times New Roman" w:hAnsi="Times New Roman"/>
                <w:sz w:val="24"/>
                <w:szCs w:val="24"/>
                <w:lang w:val="en-US"/>
              </w:rPr>
            </w:pPr>
            <w:r w:rsidRPr="00264BC5">
              <w:rPr>
                <w:rFonts w:ascii="Times New Roman" w:hAnsi="Times New Roman"/>
                <w:sz w:val="24"/>
                <w:szCs w:val="24"/>
              </w:rPr>
              <w:t>Архитектура, структура таблиц маршрутизации.  Протокол</w:t>
            </w:r>
            <w:r w:rsidRPr="00264BC5">
              <w:rPr>
                <w:rFonts w:ascii="Times New Roman" w:hAnsi="Times New Roman"/>
                <w:sz w:val="24"/>
                <w:szCs w:val="24"/>
                <w:lang w:val="en-US"/>
              </w:rPr>
              <w:t xml:space="preserve"> MP-BGP. L2</w:t>
            </w:r>
          </w:p>
          <w:p w14:paraId="0D13B5B9" w14:textId="77777777" w:rsidR="005D43B6" w:rsidRPr="00264BC5" w:rsidRDefault="005D43B6" w:rsidP="00264BC5">
            <w:pPr>
              <w:spacing w:after="0" w:line="240" w:lineRule="auto"/>
              <w:rPr>
                <w:rFonts w:ascii="Times New Roman" w:hAnsi="Times New Roman"/>
                <w:sz w:val="24"/>
                <w:szCs w:val="24"/>
                <w:lang w:val="en-US"/>
              </w:rPr>
            </w:pPr>
            <w:r w:rsidRPr="00264BC5">
              <w:rPr>
                <w:rFonts w:ascii="Times New Roman" w:hAnsi="Times New Roman"/>
                <w:sz w:val="24"/>
                <w:szCs w:val="24"/>
              </w:rPr>
              <w:t>Технология</w:t>
            </w:r>
            <w:r w:rsidRPr="00264BC5">
              <w:rPr>
                <w:rFonts w:ascii="Times New Roman" w:hAnsi="Times New Roman"/>
                <w:sz w:val="24"/>
                <w:szCs w:val="24"/>
                <w:lang w:val="en-US"/>
              </w:rPr>
              <w:t xml:space="preserve"> VPLS (Virtual Private LAN Service).</w:t>
            </w:r>
          </w:p>
          <w:p w14:paraId="482F28AA"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Технология GMPLS</w:t>
            </w:r>
            <w:r w:rsidRPr="00264BC5">
              <w:rPr>
                <w:rFonts w:ascii="Times New Roman" w:hAnsi="Times New Roman"/>
                <w:b/>
                <w:sz w:val="24"/>
                <w:szCs w:val="24"/>
              </w:rPr>
              <w:t>.</w:t>
            </w:r>
            <w:r w:rsidRPr="00264BC5">
              <w:rPr>
                <w:rFonts w:ascii="Times New Roman" w:hAnsi="Times New Roman"/>
                <w:sz w:val="24"/>
                <w:szCs w:val="24"/>
              </w:rPr>
              <w:t xml:space="preserve"> </w:t>
            </w:r>
            <w:proofErr w:type="gramStart"/>
            <w:r w:rsidRPr="00264BC5">
              <w:rPr>
                <w:rFonts w:ascii="Times New Roman" w:hAnsi="Times New Roman"/>
                <w:sz w:val="24"/>
                <w:szCs w:val="24"/>
              </w:rPr>
              <w:t xml:space="preserve">Технология  </w:t>
            </w:r>
            <w:proofErr w:type="spellStart"/>
            <w:r w:rsidRPr="00264BC5">
              <w:rPr>
                <w:rFonts w:ascii="Times New Roman" w:hAnsi="Times New Roman"/>
                <w:sz w:val="24"/>
                <w:szCs w:val="24"/>
              </w:rPr>
              <w:t>DiffServ</w:t>
            </w:r>
            <w:proofErr w:type="gramEnd"/>
            <w:r w:rsidRPr="00264BC5">
              <w:rPr>
                <w:rFonts w:ascii="Times New Roman" w:hAnsi="Times New Roman"/>
                <w:sz w:val="24"/>
                <w:szCs w:val="24"/>
              </w:rPr>
              <w:t>-aware</w:t>
            </w:r>
            <w:proofErr w:type="spellEnd"/>
            <w:r w:rsidRPr="00264BC5">
              <w:rPr>
                <w:rFonts w:ascii="Times New Roman" w:hAnsi="Times New Roman"/>
                <w:sz w:val="24"/>
                <w:szCs w:val="24"/>
              </w:rPr>
              <w:t xml:space="preserve"> MPLS-TE Применение MIB и SNMP для управления оборудованием MPLS</w:t>
            </w:r>
          </w:p>
        </w:tc>
        <w:tc>
          <w:tcPr>
            <w:tcW w:w="404" w:type="pct"/>
            <w:vMerge/>
          </w:tcPr>
          <w:p w14:paraId="5437CCE9" w14:textId="77777777" w:rsidR="005D43B6" w:rsidRPr="00264BC5" w:rsidRDefault="005D43B6" w:rsidP="00264BC5">
            <w:pPr>
              <w:spacing w:after="0" w:line="240" w:lineRule="auto"/>
              <w:rPr>
                <w:rFonts w:ascii="Times New Roman" w:hAnsi="Times New Roman"/>
                <w:b/>
                <w:sz w:val="24"/>
                <w:szCs w:val="24"/>
                <w:lang w:eastAsia="en-US"/>
              </w:rPr>
            </w:pPr>
          </w:p>
        </w:tc>
      </w:tr>
      <w:tr w:rsidR="00264BC5" w:rsidRPr="00264BC5" w14:paraId="754FCDE0" w14:textId="77777777" w:rsidTr="00264BC5">
        <w:tc>
          <w:tcPr>
            <w:tcW w:w="984" w:type="pct"/>
            <w:vMerge/>
          </w:tcPr>
          <w:p w14:paraId="190DDA6F"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4381A5E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5FC72127" w14:textId="77777777" w:rsidR="00264BC5" w:rsidRPr="00264BC5" w:rsidRDefault="00264BC5" w:rsidP="00264BC5">
            <w:pPr>
              <w:spacing w:after="0" w:line="240" w:lineRule="auto"/>
              <w:rPr>
                <w:rFonts w:ascii="Times New Roman" w:hAnsi="Times New Roman"/>
                <w:b/>
                <w:sz w:val="24"/>
                <w:szCs w:val="24"/>
                <w:lang w:val="en-US" w:eastAsia="en-US"/>
              </w:rPr>
            </w:pPr>
            <w:r w:rsidRPr="00264BC5">
              <w:rPr>
                <w:rFonts w:ascii="Times New Roman" w:hAnsi="Times New Roman"/>
                <w:b/>
                <w:sz w:val="24"/>
                <w:szCs w:val="24"/>
                <w:lang w:val="en-US" w:eastAsia="en-US"/>
              </w:rPr>
              <w:t>44</w:t>
            </w:r>
          </w:p>
        </w:tc>
      </w:tr>
      <w:tr w:rsidR="00264BC5" w:rsidRPr="00264BC5" w14:paraId="0E736D24" w14:textId="77777777" w:rsidTr="006217EC">
        <w:tc>
          <w:tcPr>
            <w:tcW w:w="984" w:type="pct"/>
            <w:vMerge/>
          </w:tcPr>
          <w:p w14:paraId="1199FC1F"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B69DA8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1. Оборудование технологии </w:t>
            </w:r>
            <w:r w:rsidRPr="00264BC5">
              <w:rPr>
                <w:rFonts w:ascii="Times New Roman" w:hAnsi="Times New Roman"/>
                <w:sz w:val="24"/>
                <w:szCs w:val="24"/>
                <w:lang w:val="en-US" w:eastAsia="en-US"/>
              </w:rPr>
              <w:t>NGN</w:t>
            </w:r>
            <w:r w:rsidRPr="00264BC5">
              <w:rPr>
                <w:rFonts w:ascii="Times New Roman" w:hAnsi="Times New Roman"/>
                <w:sz w:val="24"/>
                <w:szCs w:val="24"/>
                <w:lang w:eastAsia="en-US"/>
              </w:rPr>
              <w:t xml:space="preserve">: гибкий программный коммутатор </w:t>
            </w:r>
            <w:proofErr w:type="spellStart"/>
            <w:r w:rsidRPr="00264BC5">
              <w:rPr>
                <w:rFonts w:ascii="Times New Roman" w:hAnsi="Times New Roman"/>
                <w:sz w:val="24"/>
                <w:szCs w:val="24"/>
                <w:lang w:val="en-US" w:eastAsia="en-US"/>
              </w:rPr>
              <w:t>Softswitch</w:t>
            </w:r>
            <w:proofErr w:type="spellEnd"/>
          </w:p>
        </w:tc>
        <w:tc>
          <w:tcPr>
            <w:tcW w:w="404" w:type="pct"/>
          </w:tcPr>
          <w:p w14:paraId="06F209ED"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8</w:t>
            </w:r>
          </w:p>
        </w:tc>
      </w:tr>
      <w:tr w:rsidR="00264BC5" w:rsidRPr="00264BC5" w14:paraId="3231B991" w14:textId="77777777" w:rsidTr="006217EC">
        <w:tc>
          <w:tcPr>
            <w:tcW w:w="984" w:type="pct"/>
            <w:vMerge/>
          </w:tcPr>
          <w:p w14:paraId="7D2EBFB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57DADD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2. Оборудование технологии </w:t>
            </w:r>
            <w:r w:rsidRPr="00264BC5">
              <w:rPr>
                <w:rFonts w:ascii="Times New Roman" w:hAnsi="Times New Roman"/>
                <w:sz w:val="24"/>
                <w:szCs w:val="24"/>
                <w:lang w:val="en-US" w:eastAsia="en-US"/>
              </w:rPr>
              <w:t>NGN</w:t>
            </w:r>
            <w:r w:rsidRPr="00264BC5">
              <w:rPr>
                <w:rFonts w:ascii="Times New Roman" w:hAnsi="Times New Roman"/>
                <w:sz w:val="24"/>
                <w:szCs w:val="24"/>
                <w:lang w:eastAsia="en-US"/>
              </w:rPr>
              <w:t xml:space="preserve">: универсальный </w:t>
            </w:r>
            <w:proofErr w:type="spellStart"/>
            <w:r w:rsidRPr="00264BC5">
              <w:rPr>
                <w:rFonts w:ascii="Times New Roman" w:hAnsi="Times New Roman"/>
                <w:sz w:val="24"/>
                <w:szCs w:val="24"/>
                <w:lang w:eastAsia="en-US"/>
              </w:rPr>
              <w:t>медиашлюз</w:t>
            </w:r>
            <w:proofErr w:type="spellEnd"/>
            <w:r w:rsidRPr="00264BC5">
              <w:rPr>
                <w:rFonts w:ascii="Times New Roman" w:hAnsi="Times New Roman"/>
                <w:sz w:val="24"/>
                <w:szCs w:val="24"/>
                <w:lang w:eastAsia="en-US"/>
              </w:rPr>
              <w:t xml:space="preserve"> </w:t>
            </w:r>
          </w:p>
        </w:tc>
        <w:tc>
          <w:tcPr>
            <w:tcW w:w="404" w:type="pct"/>
          </w:tcPr>
          <w:p w14:paraId="4181F8C7"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8</w:t>
            </w:r>
          </w:p>
        </w:tc>
      </w:tr>
      <w:tr w:rsidR="00264BC5" w:rsidRPr="00264BC5" w14:paraId="3F887D6D" w14:textId="77777777" w:rsidTr="006217EC">
        <w:tc>
          <w:tcPr>
            <w:tcW w:w="984" w:type="pct"/>
            <w:vMerge/>
          </w:tcPr>
          <w:p w14:paraId="38A8D04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F4A52F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3. Оборудование технологии </w:t>
            </w:r>
            <w:r w:rsidRPr="00264BC5">
              <w:rPr>
                <w:rFonts w:ascii="Times New Roman" w:hAnsi="Times New Roman"/>
                <w:sz w:val="24"/>
                <w:szCs w:val="24"/>
                <w:lang w:val="en-US" w:eastAsia="en-US"/>
              </w:rPr>
              <w:t>NGN</w:t>
            </w:r>
            <w:r w:rsidRPr="00264BC5">
              <w:rPr>
                <w:rFonts w:ascii="Times New Roman" w:hAnsi="Times New Roman"/>
                <w:sz w:val="24"/>
                <w:szCs w:val="24"/>
                <w:lang w:eastAsia="en-US"/>
              </w:rPr>
              <w:t>: сервер медиаресурсов</w:t>
            </w:r>
          </w:p>
        </w:tc>
        <w:tc>
          <w:tcPr>
            <w:tcW w:w="404" w:type="pct"/>
          </w:tcPr>
          <w:p w14:paraId="215E73AD"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5F7B3C50" w14:textId="77777777" w:rsidTr="006217EC">
        <w:tc>
          <w:tcPr>
            <w:tcW w:w="984" w:type="pct"/>
            <w:vMerge/>
          </w:tcPr>
          <w:p w14:paraId="7240A6AC"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546F9C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4. Оборудование и ПО интегрированной системы управления фиксированной сетью</w:t>
            </w:r>
          </w:p>
        </w:tc>
        <w:tc>
          <w:tcPr>
            <w:tcW w:w="404" w:type="pct"/>
          </w:tcPr>
          <w:p w14:paraId="7EE98409"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0C823664" w14:textId="77777777" w:rsidTr="006217EC">
        <w:tc>
          <w:tcPr>
            <w:tcW w:w="984" w:type="pct"/>
            <w:vMerge/>
          </w:tcPr>
          <w:p w14:paraId="15C5AA6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B26BCA8" w14:textId="77777777" w:rsidR="00264BC5" w:rsidRPr="00264BC5" w:rsidRDefault="00264BC5" w:rsidP="00264BC5">
            <w:pPr>
              <w:spacing w:after="0" w:line="240" w:lineRule="auto"/>
              <w:rPr>
                <w:rFonts w:ascii="Times New Roman" w:hAnsi="Times New Roman"/>
                <w:b/>
                <w:sz w:val="24"/>
                <w:szCs w:val="24"/>
                <w:lang w:val="en-US" w:eastAsia="en-US"/>
              </w:rPr>
            </w:pPr>
            <w:r w:rsidRPr="00264BC5">
              <w:rPr>
                <w:rFonts w:ascii="Times New Roman" w:hAnsi="Times New Roman"/>
                <w:sz w:val="24"/>
                <w:szCs w:val="24"/>
                <w:lang w:eastAsia="en-US"/>
              </w:rPr>
              <w:t xml:space="preserve">5. Конфигурирование аппаратной части </w:t>
            </w:r>
            <w:proofErr w:type="spellStart"/>
            <w:r w:rsidRPr="00264BC5">
              <w:rPr>
                <w:rFonts w:ascii="Times New Roman" w:hAnsi="Times New Roman"/>
                <w:sz w:val="24"/>
                <w:szCs w:val="24"/>
                <w:lang w:val="en-US" w:eastAsia="en-US"/>
              </w:rPr>
              <w:t>Softswitch</w:t>
            </w:r>
            <w:proofErr w:type="spellEnd"/>
          </w:p>
        </w:tc>
        <w:tc>
          <w:tcPr>
            <w:tcW w:w="404" w:type="pct"/>
          </w:tcPr>
          <w:p w14:paraId="78205C4F"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65111F68" w14:textId="77777777" w:rsidTr="006217EC">
        <w:tc>
          <w:tcPr>
            <w:tcW w:w="984" w:type="pct"/>
            <w:vMerge/>
          </w:tcPr>
          <w:p w14:paraId="7A6D5F2F"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0E98B81"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6. Базовая настройка </w:t>
            </w:r>
            <w:proofErr w:type="spellStart"/>
            <w:r w:rsidRPr="00264BC5">
              <w:rPr>
                <w:rFonts w:ascii="Times New Roman" w:hAnsi="Times New Roman"/>
                <w:sz w:val="24"/>
                <w:szCs w:val="24"/>
                <w:lang w:val="en-US" w:eastAsia="en-US"/>
              </w:rPr>
              <w:t>Softswitch</w:t>
            </w:r>
            <w:proofErr w:type="spellEnd"/>
            <w:r w:rsidRPr="00264BC5">
              <w:rPr>
                <w:rFonts w:ascii="Times New Roman" w:hAnsi="Times New Roman"/>
                <w:sz w:val="24"/>
                <w:szCs w:val="24"/>
                <w:lang w:eastAsia="en-US"/>
              </w:rPr>
              <w:t>.</w:t>
            </w:r>
          </w:p>
        </w:tc>
        <w:tc>
          <w:tcPr>
            <w:tcW w:w="404" w:type="pct"/>
          </w:tcPr>
          <w:p w14:paraId="2A99B067"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8</w:t>
            </w:r>
          </w:p>
        </w:tc>
      </w:tr>
      <w:tr w:rsidR="00264BC5" w:rsidRPr="00264BC5" w14:paraId="1BEB5D48" w14:textId="77777777" w:rsidTr="006217EC">
        <w:tc>
          <w:tcPr>
            <w:tcW w:w="984" w:type="pct"/>
            <w:vMerge/>
          </w:tcPr>
          <w:p w14:paraId="5CEEB744"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CF9876A" w14:textId="77777777" w:rsidR="00264BC5" w:rsidRPr="00264BC5" w:rsidRDefault="00264BC5" w:rsidP="00264BC5">
            <w:pPr>
              <w:spacing w:after="0" w:line="240" w:lineRule="auto"/>
              <w:rPr>
                <w:rFonts w:ascii="Times New Roman" w:hAnsi="Times New Roman"/>
                <w:b/>
                <w:sz w:val="24"/>
                <w:szCs w:val="24"/>
                <w:lang w:val="en-US" w:eastAsia="en-US"/>
              </w:rPr>
            </w:pPr>
            <w:r w:rsidRPr="00264BC5">
              <w:rPr>
                <w:rFonts w:ascii="Times New Roman" w:hAnsi="Times New Roman"/>
                <w:sz w:val="24"/>
                <w:szCs w:val="24"/>
                <w:lang w:eastAsia="en-US"/>
              </w:rPr>
              <w:t xml:space="preserve">7. Настройка потоков </w:t>
            </w:r>
            <w:r w:rsidRPr="00264BC5">
              <w:rPr>
                <w:rFonts w:ascii="Times New Roman" w:hAnsi="Times New Roman"/>
                <w:sz w:val="24"/>
                <w:szCs w:val="24"/>
                <w:lang w:val="en-US" w:eastAsia="en-US"/>
              </w:rPr>
              <w:t>E1</w:t>
            </w:r>
          </w:p>
        </w:tc>
        <w:tc>
          <w:tcPr>
            <w:tcW w:w="404" w:type="pct"/>
          </w:tcPr>
          <w:p w14:paraId="1BCCD3F0"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16EFC6AF" w14:textId="77777777" w:rsidTr="006217EC">
        <w:tc>
          <w:tcPr>
            <w:tcW w:w="984" w:type="pct"/>
            <w:vMerge/>
          </w:tcPr>
          <w:p w14:paraId="2F664463"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15A4A68" w14:textId="77777777" w:rsidR="00264BC5" w:rsidRPr="00264BC5" w:rsidRDefault="00264BC5" w:rsidP="00264BC5">
            <w:pPr>
              <w:spacing w:after="0" w:line="240" w:lineRule="auto"/>
              <w:rPr>
                <w:rFonts w:ascii="Times New Roman" w:hAnsi="Times New Roman"/>
                <w:b/>
                <w:sz w:val="24"/>
                <w:szCs w:val="24"/>
                <w:lang w:val="en-US" w:eastAsia="en-US"/>
              </w:rPr>
            </w:pPr>
            <w:r w:rsidRPr="00264BC5">
              <w:rPr>
                <w:rFonts w:ascii="Times New Roman" w:hAnsi="Times New Roman"/>
                <w:sz w:val="24"/>
                <w:szCs w:val="24"/>
                <w:lang w:eastAsia="en-US"/>
              </w:rPr>
              <w:t>8. Настройка интерфейсов SIP</w:t>
            </w:r>
          </w:p>
        </w:tc>
        <w:tc>
          <w:tcPr>
            <w:tcW w:w="404" w:type="pct"/>
          </w:tcPr>
          <w:p w14:paraId="7FE53358"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4031F23A" w14:textId="77777777" w:rsidTr="00264BC5">
        <w:tc>
          <w:tcPr>
            <w:tcW w:w="984" w:type="pct"/>
            <w:vMerge/>
          </w:tcPr>
          <w:p w14:paraId="07A5F56E"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04C525E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1A4ABC99"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4</w:t>
            </w:r>
          </w:p>
        </w:tc>
      </w:tr>
      <w:tr w:rsidR="00264BC5" w:rsidRPr="00264BC5" w14:paraId="7A31ED7A" w14:textId="77777777" w:rsidTr="006217EC">
        <w:tc>
          <w:tcPr>
            <w:tcW w:w="984" w:type="pct"/>
            <w:vMerge/>
          </w:tcPr>
          <w:p w14:paraId="5726813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7B374B1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 Подготовиться к тестированию по теме</w:t>
            </w:r>
          </w:p>
        </w:tc>
        <w:tc>
          <w:tcPr>
            <w:tcW w:w="404" w:type="pct"/>
            <w:vMerge w:val="restart"/>
          </w:tcPr>
          <w:p w14:paraId="134932E3"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7DAF1B68" w14:textId="77777777" w:rsidTr="006217EC">
        <w:tc>
          <w:tcPr>
            <w:tcW w:w="984" w:type="pct"/>
            <w:vMerge/>
          </w:tcPr>
          <w:p w14:paraId="6870584E"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8F89342" w14:textId="77777777" w:rsidR="00264BC5" w:rsidRPr="00264BC5" w:rsidRDefault="00264BC5" w:rsidP="00264BC5">
            <w:pPr>
              <w:shd w:val="clear" w:color="auto" w:fill="FFFFFF"/>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2. Подготовить реферат </w:t>
            </w:r>
            <w:proofErr w:type="gramStart"/>
            <w:r w:rsidRPr="00264BC5">
              <w:rPr>
                <w:rFonts w:ascii="Times New Roman" w:hAnsi="Times New Roman"/>
                <w:sz w:val="24"/>
                <w:szCs w:val="24"/>
                <w:lang w:eastAsia="en-US"/>
              </w:rPr>
              <w:t>или  презентацию</w:t>
            </w:r>
            <w:proofErr w:type="gramEnd"/>
            <w:r w:rsidRPr="00264BC5">
              <w:rPr>
                <w:rFonts w:ascii="Times New Roman" w:hAnsi="Times New Roman"/>
                <w:sz w:val="24"/>
                <w:szCs w:val="24"/>
                <w:lang w:eastAsia="en-US"/>
              </w:rPr>
              <w:t xml:space="preserve"> по темам  (по указанию преподавателя):</w:t>
            </w:r>
          </w:p>
          <w:p w14:paraId="33362C89"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 xml:space="preserve">- Передача трафика по сети MPLS; </w:t>
            </w:r>
          </w:p>
          <w:p w14:paraId="40574A47"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lastRenderedPageBreak/>
              <w:t>- Протоколы технологии MPLS;</w:t>
            </w:r>
          </w:p>
          <w:p w14:paraId="6FC95CB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Развитие MPLS.</w:t>
            </w:r>
          </w:p>
        </w:tc>
        <w:tc>
          <w:tcPr>
            <w:tcW w:w="404" w:type="pct"/>
            <w:vMerge/>
          </w:tcPr>
          <w:p w14:paraId="1AF68092" w14:textId="77777777" w:rsidR="00264BC5" w:rsidRPr="00264BC5" w:rsidRDefault="00264BC5" w:rsidP="00264BC5">
            <w:pPr>
              <w:spacing w:after="0" w:line="240" w:lineRule="auto"/>
              <w:rPr>
                <w:rFonts w:ascii="Times New Roman" w:hAnsi="Times New Roman"/>
                <w:b/>
                <w:sz w:val="24"/>
                <w:szCs w:val="24"/>
                <w:lang w:eastAsia="en-US"/>
              </w:rPr>
            </w:pPr>
          </w:p>
        </w:tc>
      </w:tr>
      <w:tr w:rsidR="005D43B6" w:rsidRPr="00264BC5" w14:paraId="4C938F01" w14:textId="77777777" w:rsidTr="005D43B6">
        <w:tc>
          <w:tcPr>
            <w:tcW w:w="984" w:type="pct"/>
            <w:vMerge w:val="restart"/>
          </w:tcPr>
          <w:p w14:paraId="41BB51BA" w14:textId="77777777" w:rsidR="005D43B6" w:rsidRPr="00264BC5" w:rsidRDefault="005D43B6" w:rsidP="00264BC5">
            <w:pPr>
              <w:spacing w:after="0" w:line="240" w:lineRule="auto"/>
              <w:rPr>
                <w:rFonts w:ascii="Times New Roman" w:hAnsi="Times New Roman"/>
                <w:b/>
                <w:bCs/>
                <w:i/>
                <w:iCs/>
                <w:sz w:val="24"/>
                <w:szCs w:val="24"/>
              </w:rPr>
            </w:pPr>
            <w:r w:rsidRPr="00264BC5">
              <w:rPr>
                <w:rFonts w:ascii="Times New Roman" w:hAnsi="Times New Roman"/>
                <w:b/>
                <w:bCs/>
                <w:iCs/>
                <w:sz w:val="24"/>
                <w:szCs w:val="24"/>
              </w:rPr>
              <w:t>Тема 3.4.</w:t>
            </w:r>
            <w:r w:rsidRPr="00264BC5">
              <w:rPr>
                <w:rFonts w:ascii="Times New Roman" w:hAnsi="Times New Roman"/>
                <w:b/>
                <w:sz w:val="24"/>
                <w:szCs w:val="24"/>
              </w:rPr>
              <w:t xml:space="preserve"> </w:t>
            </w:r>
            <w:r w:rsidRPr="00264BC5">
              <w:rPr>
                <w:rFonts w:ascii="Times New Roman" w:hAnsi="Times New Roman"/>
                <w:sz w:val="24"/>
                <w:szCs w:val="24"/>
              </w:rPr>
              <w:t xml:space="preserve">Технологии MEGACO/H.248, 3GPP и </w:t>
            </w:r>
            <w:r w:rsidRPr="00264BC5">
              <w:rPr>
                <w:rFonts w:ascii="Times New Roman" w:hAnsi="Times New Roman"/>
                <w:sz w:val="24"/>
                <w:szCs w:val="24"/>
                <w:lang w:val="en-US"/>
              </w:rPr>
              <w:t>IMS</w:t>
            </w:r>
            <w:r w:rsidRPr="00264BC5">
              <w:rPr>
                <w:rFonts w:ascii="Times New Roman" w:hAnsi="Times New Roman"/>
                <w:sz w:val="24"/>
                <w:szCs w:val="24"/>
              </w:rPr>
              <w:t xml:space="preserve">    </w:t>
            </w:r>
          </w:p>
          <w:p w14:paraId="4A3B2A9B"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shd w:val="clear" w:color="auto" w:fill="D9D9D9"/>
            <w:vAlign w:val="center"/>
          </w:tcPr>
          <w:p w14:paraId="5ADE5493" w14:textId="77777777" w:rsidR="005D43B6" w:rsidRPr="00264BC5" w:rsidRDefault="005D43B6"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1E5F6432" w14:textId="77777777" w:rsidR="005D43B6" w:rsidRPr="00264BC5" w:rsidRDefault="005D43B6"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26</w:t>
            </w:r>
          </w:p>
        </w:tc>
      </w:tr>
      <w:tr w:rsidR="005D43B6" w:rsidRPr="00264BC5" w14:paraId="6B79C923" w14:textId="77777777" w:rsidTr="005D43B6">
        <w:tc>
          <w:tcPr>
            <w:tcW w:w="984" w:type="pct"/>
            <w:vMerge/>
          </w:tcPr>
          <w:p w14:paraId="53E20615"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211042F9" w14:textId="77777777" w:rsidR="005D43B6" w:rsidRPr="00264BC5" w:rsidRDefault="005D43B6" w:rsidP="00264BC5">
            <w:pPr>
              <w:spacing w:after="0" w:line="240" w:lineRule="auto"/>
              <w:rPr>
                <w:rFonts w:ascii="Times New Roman" w:hAnsi="Times New Roman"/>
                <w:b/>
                <w:sz w:val="24"/>
                <w:szCs w:val="24"/>
              </w:rPr>
            </w:pPr>
            <w:r w:rsidRPr="00264BC5">
              <w:rPr>
                <w:rFonts w:ascii="Times New Roman" w:hAnsi="Times New Roman"/>
                <w:b/>
                <w:sz w:val="24"/>
                <w:szCs w:val="24"/>
              </w:rPr>
              <w:t xml:space="preserve">1. </w:t>
            </w:r>
            <w:proofErr w:type="gramStart"/>
            <w:r w:rsidRPr="00264BC5">
              <w:rPr>
                <w:rFonts w:ascii="Times New Roman" w:hAnsi="Times New Roman"/>
                <w:b/>
                <w:sz w:val="24"/>
                <w:szCs w:val="24"/>
              </w:rPr>
              <w:t>Принцип  распределённого</w:t>
            </w:r>
            <w:proofErr w:type="gramEnd"/>
            <w:r w:rsidRPr="00264BC5">
              <w:rPr>
                <w:rFonts w:ascii="Times New Roman" w:hAnsi="Times New Roman"/>
                <w:b/>
                <w:sz w:val="24"/>
                <w:szCs w:val="24"/>
              </w:rPr>
              <w:t xml:space="preserve"> шлюза </w:t>
            </w:r>
          </w:p>
          <w:p w14:paraId="07E62127"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 xml:space="preserve">Архитектура </w:t>
            </w:r>
            <w:proofErr w:type="gramStart"/>
            <w:r w:rsidRPr="00264BC5">
              <w:rPr>
                <w:rFonts w:ascii="Times New Roman" w:hAnsi="Times New Roman"/>
                <w:sz w:val="24"/>
                <w:szCs w:val="24"/>
              </w:rPr>
              <w:t>распределенного  шлюза</w:t>
            </w:r>
            <w:proofErr w:type="gramEnd"/>
            <w:r w:rsidRPr="00264BC5">
              <w:rPr>
                <w:rFonts w:ascii="Times New Roman" w:hAnsi="Times New Roman"/>
                <w:sz w:val="24"/>
                <w:szCs w:val="24"/>
              </w:rPr>
              <w:t>. Назначение элементов распределённого шлюза</w:t>
            </w:r>
          </w:p>
        </w:tc>
        <w:tc>
          <w:tcPr>
            <w:tcW w:w="404" w:type="pct"/>
            <w:vMerge w:val="restart"/>
          </w:tcPr>
          <w:p w14:paraId="22928EB7"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14</w:t>
            </w:r>
          </w:p>
        </w:tc>
      </w:tr>
      <w:tr w:rsidR="005D43B6" w:rsidRPr="00264BC5" w14:paraId="0D0ADD47" w14:textId="77777777" w:rsidTr="005D43B6">
        <w:tc>
          <w:tcPr>
            <w:tcW w:w="984" w:type="pct"/>
            <w:vMerge/>
          </w:tcPr>
          <w:p w14:paraId="3A262892"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64EF2F65" w14:textId="77777777" w:rsidR="005D43B6" w:rsidRPr="00264BC5" w:rsidRDefault="005D43B6" w:rsidP="00264BC5">
            <w:pPr>
              <w:spacing w:after="0" w:line="240" w:lineRule="auto"/>
              <w:rPr>
                <w:rFonts w:ascii="Times New Roman" w:hAnsi="Times New Roman"/>
                <w:sz w:val="24"/>
                <w:szCs w:val="24"/>
              </w:rPr>
            </w:pPr>
            <w:r w:rsidRPr="00264BC5">
              <w:rPr>
                <w:rFonts w:ascii="Times New Roman" w:hAnsi="Times New Roman"/>
                <w:b/>
                <w:sz w:val="24"/>
                <w:szCs w:val="24"/>
              </w:rPr>
              <w:t xml:space="preserve">2. </w:t>
            </w:r>
            <w:proofErr w:type="gramStart"/>
            <w:r w:rsidRPr="00264BC5">
              <w:rPr>
                <w:rFonts w:ascii="Times New Roman" w:hAnsi="Times New Roman"/>
                <w:b/>
                <w:sz w:val="24"/>
                <w:szCs w:val="24"/>
              </w:rPr>
              <w:t>Протокол  управления</w:t>
            </w:r>
            <w:proofErr w:type="gramEnd"/>
            <w:r w:rsidRPr="00264BC5">
              <w:rPr>
                <w:rFonts w:ascii="Times New Roman" w:hAnsi="Times New Roman"/>
                <w:b/>
                <w:sz w:val="24"/>
                <w:szCs w:val="24"/>
              </w:rPr>
              <w:t xml:space="preserve"> шлюзом MEGACO/H.248</w:t>
            </w:r>
          </w:p>
          <w:p w14:paraId="46FA2509"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Особенности протокола модель соединения. Команды протокола. Структура сообщений. Базовые сценарии установления соединения в сети с использованием протокола MEGACO/H.248</w:t>
            </w:r>
          </w:p>
        </w:tc>
        <w:tc>
          <w:tcPr>
            <w:tcW w:w="404" w:type="pct"/>
            <w:vMerge/>
          </w:tcPr>
          <w:p w14:paraId="056BA0F7" w14:textId="77777777" w:rsidR="005D43B6" w:rsidRPr="00264BC5" w:rsidRDefault="005D43B6" w:rsidP="00264BC5">
            <w:pPr>
              <w:spacing w:after="0" w:line="240" w:lineRule="auto"/>
              <w:rPr>
                <w:rFonts w:ascii="Times New Roman" w:hAnsi="Times New Roman"/>
                <w:b/>
                <w:sz w:val="24"/>
                <w:szCs w:val="24"/>
                <w:lang w:eastAsia="en-US"/>
              </w:rPr>
            </w:pPr>
          </w:p>
        </w:tc>
      </w:tr>
      <w:tr w:rsidR="005D43B6" w:rsidRPr="00264BC5" w14:paraId="665E1C6C" w14:textId="77777777" w:rsidTr="005D43B6">
        <w:tc>
          <w:tcPr>
            <w:tcW w:w="984" w:type="pct"/>
            <w:vMerge/>
          </w:tcPr>
          <w:p w14:paraId="74D7B373"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120C27A2" w14:textId="77777777" w:rsidR="005D43B6" w:rsidRPr="00264BC5" w:rsidRDefault="005D43B6" w:rsidP="00264BC5">
            <w:pPr>
              <w:spacing w:after="0" w:line="240" w:lineRule="auto"/>
              <w:rPr>
                <w:rFonts w:ascii="Times New Roman" w:hAnsi="Times New Roman"/>
                <w:b/>
                <w:sz w:val="24"/>
                <w:szCs w:val="24"/>
              </w:rPr>
            </w:pPr>
            <w:r w:rsidRPr="00264BC5">
              <w:rPr>
                <w:rFonts w:ascii="Times New Roman" w:hAnsi="Times New Roman"/>
                <w:b/>
                <w:sz w:val="24"/>
                <w:szCs w:val="24"/>
              </w:rPr>
              <w:t xml:space="preserve">3. Архитектура NGN 3GPP. </w:t>
            </w:r>
          </w:p>
          <w:p w14:paraId="77593835"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 xml:space="preserve">Организации </w:t>
            </w:r>
            <w:proofErr w:type="gramStart"/>
            <w:r w:rsidRPr="00264BC5">
              <w:rPr>
                <w:rFonts w:ascii="Times New Roman" w:hAnsi="Times New Roman"/>
                <w:sz w:val="24"/>
                <w:szCs w:val="24"/>
              </w:rPr>
              <w:t>сетей  3</w:t>
            </w:r>
            <w:proofErr w:type="gramEnd"/>
            <w:r w:rsidRPr="00264BC5">
              <w:rPr>
                <w:rFonts w:ascii="Times New Roman" w:hAnsi="Times New Roman"/>
                <w:sz w:val="24"/>
                <w:szCs w:val="24"/>
              </w:rPr>
              <w:t>GPP и 3GPP2.  Организация мобильных сетей 3G</w:t>
            </w:r>
          </w:p>
        </w:tc>
        <w:tc>
          <w:tcPr>
            <w:tcW w:w="404" w:type="pct"/>
            <w:vMerge/>
          </w:tcPr>
          <w:p w14:paraId="34CE3899" w14:textId="77777777" w:rsidR="005D43B6" w:rsidRPr="00264BC5" w:rsidRDefault="005D43B6" w:rsidP="00264BC5">
            <w:pPr>
              <w:spacing w:after="0" w:line="240" w:lineRule="auto"/>
              <w:rPr>
                <w:rFonts w:ascii="Times New Roman" w:hAnsi="Times New Roman"/>
                <w:b/>
                <w:sz w:val="24"/>
                <w:szCs w:val="24"/>
                <w:lang w:eastAsia="en-US"/>
              </w:rPr>
            </w:pPr>
          </w:p>
        </w:tc>
      </w:tr>
      <w:tr w:rsidR="005D43B6" w:rsidRPr="00264BC5" w14:paraId="38FFE7BB" w14:textId="77777777" w:rsidTr="005D43B6">
        <w:tc>
          <w:tcPr>
            <w:tcW w:w="984" w:type="pct"/>
            <w:vMerge/>
          </w:tcPr>
          <w:p w14:paraId="43754914"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0581690C" w14:textId="77777777" w:rsidR="005D43B6" w:rsidRPr="00264BC5" w:rsidRDefault="005D43B6" w:rsidP="00264BC5">
            <w:pPr>
              <w:spacing w:after="0" w:line="240" w:lineRule="auto"/>
              <w:rPr>
                <w:rFonts w:ascii="Times New Roman" w:hAnsi="Times New Roman"/>
                <w:b/>
                <w:sz w:val="24"/>
                <w:szCs w:val="24"/>
              </w:rPr>
            </w:pPr>
            <w:r w:rsidRPr="00264BC5">
              <w:rPr>
                <w:rFonts w:ascii="Times New Roman" w:hAnsi="Times New Roman"/>
                <w:b/>
                <w:sz w:val="24"/>
                <w:szCs w:val="24"/>
              </w:rPr>
              <w:t xml:space="preserve">4. </w:t>
            </w:r>
            <w:proofErr w:type="gramStart"/>
            <w:r w:rsidRPr="00264BC5">
              <w:rPr>
                <w:rFonts w:ascii="Times New Roman" w:hAnsi="Times New Roman"/>
                <w:b/>
                <w:sz w:val="24"/>
                <w:szCs w:val="24"/>
              </w:rPr>
              <w:t>Технология  IMS</w:t>
            </w:r>
            <w:proofErr w:type="gramEnd"/>
          </w:p>
          <w:p w14:paraId="50A7B099"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 xml:space="preserve">Архитектура IMS. Назначение основных элементов IMS. Протоколы IMS. Концепция предоставления услуг в IMS. Проект TISPAN </w:t>
            </w:r>
          </w:p>
        </w:tc>
        <w:tc>
          <w:tcPr>
            <w:tcW w:w="404" w:type="pct"/>
            <w:vMerge/>
          </w:tcPr>
          <w:p w14:paraId="4C2EC31C" w14:textId="77777777" w:rsidR="005D43B6" w:rsidRPr="00264BC5" w:rsidRDefault="005D43B6" w:rsidP="00264BC5">
            <w:pPr>
              <w:spacing w:after="0" w:line="240" w:lineRule="auto"/>
              <w:rPr>
                <w:rFonts w:ascii="Times New Roman" w:hAnsi="Times New Roman"/>
                <w:b/>
                <w:sz w:val="24"/>
                <w:szCs w:val="24"/>
                <w:lang w:eastAsia="en-US"/>
              </w:rPr>
            </w:pPr>
          </w:p>
        </w:tc>
      </w:tr>
      <w:tr w:rsidR="005D43B6" w:rsidRPr="00264BC5" w14:paraId="6D2BCA09" w14:textId="77777777" w:rsidTr="005D43B6">
        <w:tc>
          <w:tcPr>
            <w:tcW w:w="984" w:type="pct"/>
            <w:vMerge/>
          </w:tcPr>
          <w:p w14:paraId="4C69D39D"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12E81058" w14:textId="77777777" w:rsidR="005D43B6" w:rsidRPr="00264BC5" w:rsidRDefault="005D43B6" w:rsidP="00264BC5">
            <w:pPr>
              <w:spacing w:after="0" w:line="240" w:lineRule="auto"/>
              <w:rPr>
                <w:rFonts w:ascii="Times New Roman" w:hAnsi="Times New Roman"/>
                <w:sz w:val="24"/>
                <w:szCs w:val="24"/>
              </w:rPr>
            </w:pPr>
            <w:r w:rsidRPr="00264BC5">
              <w:rPr>
                <w:rFonts w:ascii="Times New Roman" w:hAnsi="Times New Roman"/>
                <w:b/>
                <w:sz w:val="24"/>
                <w:szCs w:val="24"/>
              </w:rPr>
              <w:t xml:space="preserve">5. Современное оборудование </w:t>
            </w:r>
            <w:proofErr w:type="spellStart"/>
            <w:r w:rsidRPr="00264BC5">
              <w:rPr>
                <w:rFonts w:ascii="Times New Roman" w:hAnsi="Times New Roman"/>
                <w:b/>
                <w:sz w:val="24"/>
                <w:szCs w:val="24"/>
              </w:rPr>
              <w:t>мультисервисного</w:t>
            </w:r>
            <w:proofErr w:type="spellEnd"/>
            <w:r w:rsidRPr="00264BC5">
              <w:rPr>
                <w:rFonts w:ascii="Times New Roman" w:hAnsi="Times New Roman"/>
                <w:b/>
                <w:sz w:val="24"/>
                <w:szCs w:val="24"/>
              </w:rPr>
              <w:t xml:space="preserve"> абонентского доступа</w:t>
            </w:r>
          </w:p>
          <w:p w14:paraId="6BC7BF6E" w14:textId="77777777" w:rsidR="005D43B6" w:rsidRPr="00264BC5" w:rsidRDefault="005D43B6" w:rsidP="00264BC5">
            <w:pPr>
              <w:spacing w:after="0" w:line="240" w:lineRule="auto"/>
              <w:rPr>
                <w:rFonts w:ascii="Times New Roman" w:hAnsi="Times New Roman"/>
                <w:sz w:val="24"/>
                <w:szCs w:val="24"/>
                <w:lang w:eastAsia="en-US"/>
              </w:rPr>
            </w:pPr>
            <w:proofErr w:type="spellStart"/>
            <w:r w:rsidRPr="00264BC5">
              <w:rPr>
                <w:rFonts w:ascii="Times New Roman" w:hAnsi="Times New Roman"/>
                <w:sz w:val="24"/>
                <w:szCs w:val="24"/>
              </w:rPr>
              <w:t>Мультисервисные</w:t>
            </w:r>
            <w:proofErr w:type="spellEnd"/>
            <w:r w:rsidRPr="00264BC5">
              <w:rPr>
                <w:rFonts w:ascii="Times New Roman" w:hAnsi="Times New Roman"/>
                <w:sz w:val="24"/>
                <w:szCs w:val="24"/>
              </w:rPr>
              <w:t xml:space="preserve"> абонентские </w:t>
            </w:r>
            <w:proofErr w:type="gramStart"/>
            <w:r w:rsidRPr="00264BC5">
              <w:rPr>
                <w:rFonts w:ascii="Times New Roman" w:hAnsi="Times New Roman"/>
                <w:sz w:val="24"/>
                <w:szCs w:val="24"/>
              </w:rPr>
              <w:t>концентраторы  IAD</w:t>
            </w:r>
            <w:proofErr w:type="gramEnd"/>
            <w:r w:rsidRPr="00264BC5">
              <w:rPr>
                <w:rFonts w:ascii="Times New Roman" w:hAnsi="Times New Roman"/>
                <w:sz w:val="24"/>
                <w:szCs w:val="24"/>
              </w:rPr>
              <w:t>. Примеры организации сети доступа</w:t>
            </w:r>
          </w:p>
        </w:tc>
        <w:tc>
          <w:tcPr>
            <w:tcW w:w="404" w:type="pct"/>
            <w:vMerge/>
          </w:tcPr>
          <w:p w14:paraId="6907D964" w14:textId="77777777" w:rsidR="005D43B6" w:rsidRPr="00264BC5" w:rsidRDefault="005D43B6" w:rsidP="00264BC5">
            <w:pPr>
              <w:spacing w:after="0" w:line="240" w:lineRule="auto"/>
              <w:rPr>
                <w:rFonts w:ascii="Times New Roman" w:hAnsi="Times New Roman"/>
                <w:b/>
                <w:sz w:val="24"/>
                <w:szCs w:val="24"/>
                <w:lang w:eastAsia="en-US"/>
              </w:rPr>
            </w:pPr>
          </w:p>
        </w:tc>
      </w:tr>
      <w:tr w:rsidR="00264BC5" w:rsidRPr="00264BC5" w14:paraId="5D20C99C" w14:textId="77777777" w:rsidTr="00264BC5">
        <w:tc>
          <w:tcPr>
            <w:tcW w:w="984" w:type="pct"/>
            <w:vMerge/>
          </w:tcPr>
          <w:p w14:paraId="43F2AD03"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4FE41BBD"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7D08FEB8" w14:textId="77777777" w:rsidR="00264BC5" w:rsidRPr="00264BC5" w:rsidRDefault="00264BC5" w:rsidP="00264BC5">
            <w:pPr>
              <w:spacing w:after="0" w:line="240" w:lineRule="auto"/>
              <w:rPr>
                <w:rFonts w:ascii="Times New Roman" w:hAnsi="Times New Roman"/>
                <w:b/>
                <w:sz w:val="24"/>
                <w:szCs w:val="24"/>
                <w:lang w:val="en-US" w:eastAsia="en-US"/>
              </w:rPr>
            </w:pPr>
            <w:r w:rsidRPr="00264BC5">
              <w:rPr>
                <w:rFonts w:ascii="Times New Roman" w:hAnsi="Times New Roman"/>
                <w:b/>
                <w:sz w:val="24"/>
                <w:szCs w:val="24"/>
                <w:lang w:val="en-US" w:eastAsia="en-US"/>
              </w:rPr>
              <w:t>8</w:t>
            </w:r>
          </w:p>
        </w:tc>
      </w:tr>
      <w:tr w:rsidR="00264BC5" w:rsidRPr="00264BC5" w14:paraId="54D857AF" w14:textId="77777777" w:rsidTr="006217EC">
        <w:tc>
          <w:tcPr>
            <w:tcW w:w="984" w:type="pct"/>
            <w:vMerge/>
          </w:tcPr>
          <w:p w14:paraId="4DE34DBF"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242A7DB1"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1. Соединение </w:t>
            </w:r>
            <w:proofErr w:type="spellStart"/>
            <w:r w:rsidRPr="00264BC5">
              <w:rPr>
                <w:rFonts w:ascii="Times New Roman" w:hAnsi="Times New Roman"/>
                <w:sz w:val="24"/>
                <w:szCs w:val="24"/>
                <w:lang w:eastAsia="en-US"/>
              </w:rPr>
              <w:t>медиашлюза</w:t>
            </w:r>
            <w:proofErr w:type="spellEnd"/>
            <w:r w:rsidRPr="00264BC5">
              <w:rPr>
                <w:rFonts w:ascii="Times New Roman" w:hAnsi="Times New Roman"/>
                <w:sz w:val="24"/>
                <w:szCs w:val="24"/>
                <w:lang w:eastAsia="en-US"/>
              </w:rPr>
              <w:t xml:space="preserve"> и </w:t>
            </w:r>
            <w:proofErr w:type="spellStart"/>
            <w:r w:rsidRPr="00264BC5">
              <w:rPr>
                <w:rFonts w:ascii="Times New Roman" w:hAnsi="Times New Roman"/>
                <w:sz w:val="24"/>
                <w:szCs w:val="24"/>
                <w:lang w:val="en-US" w:eastAsia="en-US"/>
              </w:rPr>
              <w:t>Softswitch</w:t>
            </w:r>
            <w:proofErr w:type="spellEnd"/>
            <w:r w:rsidRPr="00264BC5">
              <w:rPr>
                <w:rFonts w:ascii="Times New Roman" w:hAnsi="Times New Roman"/>
                <w:sz w:val="24"/>
                <w:szCs w:val="24"/>
                <w:lang w:eastAsia="en-US"/>
              </w:rPr>
              <w:t xml:space="preserve"> по протоколу </w:t>
            </w:r>
            <w:r w:rsidRPr="00264BC5">
              <w:rPr>
                <w:rFonts w:ascii="Times New Roman" w:hAnsi="Times New Roman"/>
                <w:sz w:val="24"/>
                <w:szCs w:val="24"/>
                <w:lang w:val="en-US" w:eastAsia="en-US"/>
              </w:rPr>
              <w:t>H</w:t>
            </w:r>
            <w:r w:rsidRPr="00264BC5">
              <w:rPr>
                <w:rFonts w:ascii="Times New Roman" w:hAnsi="Times New Roman"/>
                <w:sz w:val="24"/>
                <w:szCs w:val="24"/>
                <w:lang w:eastAsia="en-US"/>
              </w:rPr>
              <w:t>.248</w:t>
            </w:r>
          </w:p>
        </w:tc>
        <w:tc>
          <w:tcPr>
            <w:tcW w:w="404" w:type="pct"/>
          </w:tcPr>
          <w:p w14:paraId="0D24B8F5"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8</w:t>
            </w:r>
          </w:p>
        </w:tc>
      </w:tr>
      <w:tr w:rsidR="00264BC5" w:rsidRPr="00264BC5" w14:paraId="5050278A" w14:textId="77777777" w:rsidTr="00264BC5">
        <w:tc>
          <w:tcPr>
            <w:tcW w:w="984" w:type="pct"/>
            <w:vMerge/>
          </w:tcPr>
          <w:p w14:paraId="0AA8B5C3"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05519D8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27144963"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4</w:t>
            </w:r>
          </w:p>
        </w:tc>
      </w:tr>
      <w:tr w:rsidR="00264BC5" w:rsidRPr="00264BC5" w14:paraId="32996491" w14:textId="77777777" w:rsidTr="006217EC">
        <w:tc>
          <w:tcPr>
            <w:tcW w:w="984" w:type="pct"/>
            <w:vMerge/>
          </w:tcPr>
          <w:p w14:paraId="2E09CB6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8CCE1F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1.Оформить</w:t>
            </w:r>
            <w:r w:rsidR="005D43B6">
              <w:rPr>
                <w:rFonts w:ascii="Times New Roman" w:hAnsi="Times New Roman"/>
                <w:sz w:val="24"/>
                <w:szCs w:val="24"/>
                <w:lang w:eastAsia="en-US"/>
              </w:rPr>
              <w:t xml:space="preserve"> отчеты по лабораторным работам</w:t>
            </w:r>
            <w:r w:rsidRPr="00264BC5">
              <w:rPr>
                <w:rFonts w:ascii="Times New Roman" w:hAnsi="Times New Roman"/>
                <w:sz w:val="24"/>
                <w:szCs w:val="24"/>
                <w:lang w:eastAsia="en-US"/>
              </w:rPr>
              <w:t xml:space="preserve"> и подготовиться к их защите, ответить на контрольные вопросы.</w:t>
            </w:r>
          </w:p>
        </w:tc>
        <w:tc>
          <w:tcPr>
            <w:tcW w:w="404" w:type="pct"/>
            <w:vMerge w:val="restart"/>
          </w:tcPr>
          <w:p w14:paraId="7705BFBB"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17E4E648" w14:textId="77777777" w:rsidTr="006217EC">
        <w:tc>
          <w:tcPr>
            <w:tcW w:w="984" w:type="pct"/>
            <w:vMerge/>
          </w:tcPr>
          <w:p w14:paraId="41B3DD6D"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2C4274C4" w14:textId="77777777" w:rsidR="00264BC5" w:rsidRPr="00264BC5" w:rsidRDefault="005D43B6" w:rsidP="00264BC5">
            <w:pPr>
              <w:spacing w:after="0" w:line="240" w:lineRule="auto"/>
              <w:rPr>
                <w:rFonts w:ascii="Times New Roman" w:hAnsi="Times New Roman"/>
                <w:i/>
                <w:sz w:val="24"/>
                <w:szCs w:val="24"/>
              </w:rPr>
            </w:pPr>
            <w:r>
              <w:rPr>
                <w:rFonts w:ascii="Times New Roman" w:hAnsi="Times New Roman"/>
                <w:sz w:val="24"/>
                <w:szCs w:val="24"/>
              </w:rPr>
              <w:t xml:space="preserve">2. Подготовить реферат или презентацию по темам </w:t>
            </w:r>
            <w:r w:rsidR="00264BC5" w:rsidRPr="00264BC5">
              <w:rPr>
                <w:rFonts w:ascii="Times New Roman" w:hAnsi="Times New Roman"/>
                <w:sz w:val="24"/>
                <w:szCs w:val="24"/>
              </w:rPr>
              <w:t>(по указанию преподавателя):</w:t>
            </w:r>
          </w:p>
          <w:p w14:paraId="0C8658B3"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 xml:space="preserve">- Назначение элементов и архитектура распределённого шлюза; </w:t>
            </w:r>
          </w:p>
          <w:p w14:paraId="1905882C"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 Организация мобильных сетей 3G;</w:t>
            </w:r>
          </w:p>
          <w:p w14:paraId="0445BBD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Концепция предоставления услуг в IMS.</w:t>
            </w:r>
          </w:p>
        </w:tc>
        <w:tc>
          <w:tcPr>
            <w:tcW w:w="404" w:type="pct"/>
            <w:vMerge/>
          </w:tcPr>
          <w:p w14:paraId="0244790F" w14:textId="77777777" w:rsidR="00264BC5" w:rsidRPr="00264BC5" w:rsidRDefault="00264BC5" w:rsidP="00264BC5">
            <w:pPr>
              <w:spacing w:after="0" w:line="240" w:lineRule="auto"/>
              <w:rPr>
                <w:rFonts w:ascii="Times New Roman" w:hAnsi="Times New Roman"/>
                <w:b/>
                <w:sz w:val="24"/>
                <w:szCs w:val="24"/>
                <w:lang w:eastAsia="en-US"/>
              </w:rPr>
            </w:pPr>
          </w:p>
        </w:tc>
      </w:tr>
      <w:tr w:rsidR="005D43B6" w:rsidRPr="00264BC5" w14:paraId="14447C81" w14:textId="77777777" w:rsidTr="005D43B6">
        <w:tc>
          <w:tcPr>
            <w:tcW w:w="984" w:type="pct"/>
            <w:vMerge w:val="restart"/>
          </w:tcPr>
          <w:p w14:paraId="4363039E" w14:textId="77777777" w:rsidR="005D43B6" w:rsidRPr="00264BC5" w:rsidRDefault="005D43B6" w:rsidP="00264BC5">
            <w:pPr>
              <w:spacing w:after="0" w:line="240" w:lineRule="auto"/>
              <w:rPr>
                <w:rFonts w:ascii="Times New Roman" w:hAnsi="Times New Roman"/>
                <w:b/>
                <w:sz w:val="24"/>
                <w:szCs w:val="24"/>
                <w:lang w:eastAsia="en-US"/>
              </w:rPr>
            </w:pPr>
            <w:r w:rsidRPr="00264BC5">
              <w:rPr>
                <w:rFonts w:ascii="Times New Roman" w:hAnsi="Times New Roman"/>
                <w:b/>
                <w:bCs/>
                <w:iCs/>
                <w:sz w:val="24"/>
                <w:szCs w:val="24"/>
                <w:lang w:eastAsia="en-US"/>
              </w:rPr>
              <w:t>Тема 3.5.</w:t>
            </w:r>
            <w:r w:rsidRPr="00264BC5">
              <w:rPr>
                <w:rFonts w:ascii="Times New Roman" w:hAnsi="Times New Roman"/>
                <w:b/>
                <w:sz w:val="24"/>
                <w:szCs w:val="24"/>
                <w:lang w:eastAsia="en-US"/>
              </w:rPr>
              <w:t xml:space="preserve"> </w:t>
            </w:r>
            <w:r w:rsidRPr="00264BC5">
              <w:rPr>
                <w:rFonts w:ascii="Times New Roman" w:hAnsi="Times New Roman"/>
                <w:sz w:val="24"/>
                <w:szCs w:val="24"/>
                <w:lang w:eastAsia="en-US"/>
              </w:rPr>
              <w:t xml:space="preserve">Технология  </w:t>
            </w:r>
            <w:r w:rsidRPr="00264BC5">
              <w:rPr>
                <w:rFonts w:ascii="Times New Roman" w:hAnsi="Times New Roman"/>
                <w:b/>
                <w:sz w:val="24"/>
                <w:szCs w:val="24"/>
                <w:lang w:eastAsia="en-US"/>
              </w:rPr>
              <w:t xml:space="preserve"> </w:t>
            </w:r>
            <w:r w:rsidRPr="00264BC5">
              <w:rPr>
                <w:rFonts w:ascii="Times New Roman" w:hAnsi="Times New Roman"/>
                <w:sz w:val="24"/>
                <w:szCs w:val="24"/>
                <w:lang w:eastAsia="en-US"/>
              </w:rPr>
              <w:t xml:space="preserve">с </w:t>
            </w:r>
            <w:proofErr w:type="gramStart"/>
            <w:r w:rsidRPr="00264BC5">
              <w:rPr>
                <w:rFonts w:ascii="Times New Roman" w:hAnsi="Times New Roman"/>
                <w:sz w:val="24"/>
                <w:szCs w:val="24"/>
                <w:lang w:eastAsia="en-US"/>
              </w:rPr>
              <w:t>использованием  гибкого</w:t>
            </w:r>
            <w:proofErr w:type="gramEnd"/>
            <w:r w:rsidRPr="00264BC5">
              <w:rPr>
                <w:rFonts w:ascii="Times New Roman" w:hAnsi="Times New Roman"/>
                <w:sz w:val="24"/>
                <w:szCs w:val="24"/>
                <w:lang w:eastAsia="en-US"/>
              </w:rPr>
              <w:t xml:space="preserve"> коммутатора </w:t>
            </w:r>
            <w:r w:rsidRPr="00264BC5">
              <w:rPr>
                <w:rFonts w:ascii="Times New Roman" w:hAnsi="Times New Roman"/>
                <w:b/>
                <w:sz w:val="24"/>
                <w:szCs w:val="24"/>
                <w:lang w:eastAsia="en-US"/>
              </w:rPr>
              <w:t xml:space="preserve"> </w:t>
            </w:r>
            <w:proofErr w:type="spellStart"/>
            <w:r w:rsidRPr="00264BC5">
              <w:rPr>
                <w:rFonts w:ascii="Times New Roman" w:hAnsi="Times New Roman"/>
                <w:sz w:val="24"/>
                <w:szCs w:val="24"/>
                <w:lang w:eastAsia="en-US"/>
              </w:rPr>
              <w:t>Softswitch</w:t>
            </w:r>
            <w:proofErr w:type="spellEnd"/>
            <w:r w:rsidRPr="00264BC5">
              <w:rPr>
                <w:rFonts w:ascii="Times New Roman" w:hAnsi="Times New Roman"/>
                <w:sz w:val="24"/>
                <w:szCs w:val="24"/>
                <w:lang w:eastAsia="en-US"/>
              </w:rPr>
              <w:t>. Качество обслуживания</w:t>
            </w:r>
          </w:p>
        </w:tc>
        <w:tc>
          <w:tcPr>
            <w:tcW w:w="3612" w:type="pct"/>
            <w:shd w:val="clear" w:color="auto" w:fill="D9D9D9"/>
            <w:vAlign w:val="center"/>
          </w:tcPr>
          <w:p w14:paraId="488E9C5D" w14:textId="77777777" w:rsidR="005D43B6" w:rsidRPr="00264BC5" w:rsidRDefault="005D43B6"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22117F11" w14:textId="77777777" w:rsidR="005D43B6" w:rsidRPr="00264BC5" w:rsidRDefault="005D43B6"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46</w:t>
            </w:r>
          </w:p>
        </w:tc>
      </w:tr>
      <w:tr w:rsidR="005D43B6" w:rsidRPr="00264BC5" w14:paraId="5F701855" w14:textId="77777777" w:rsidTr="005D43B6">
        <w:tc>
          <w:tcPr>
            <w:tcW w:w="984" w:type="pct"/>
            <w:vMerge/>
          </w:tcPr>
          <w:p w14:paraId="226925B9"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36D90146" w14:textId="77777777" w:rsidR="005D43B6" w:rsidRPr="00264BC5" w:rsidRDefault="005D43B6" w:rsidP="00264BC5">
            <w:pPr>
              <w:spacing w:after="0" w:line="240" w:lineRule="auto"/>
              <w:rPr>
                <w:rFonts w:ascii="Times New Roman" w:hAnsi="Times New Roman"/>
                <w:b/>
                <w:sz w:val="24"/>
                <w:szCs w:val="24"/>
              </w:rPr>
            </w:pPr>
            <w:r w:rsidRPr="00264BC5">
              <w:rPr>
                <w:rFonts w:ascii="Times New Roman" w:hAnsi="Times New Roman"/>
                <w:b/>
                <w:sz w:val="24"/>
                <w:szCs w:val="24"/>
              </w:rPr>
              <w:t xml:space="preserve">1. Гибкий коммутатор </w:t>
            </w:r>
            <w:proofErr w:type="spellStart"/>
            <w:r w:rsidRPr="00264BC5">
              <w:rPr>
                <w:rFonts w:ascii="Times New Roman" w:hAnsi="Times New Roman"/>
                <w:b/>
                <w:sz w:val="24"/>
                <w:szCs w:val="24"/>
              </w:rPr>
              <w:t>Softswitch</w:t>
            </w:r>
            <w:proofErr w:type="spellEnd"/>
            <w:r w:rsidRPr="00264BC5">
              <w:rPr>
                <w:rFonts w:ascii="Times New Roman" w:hAnsi="Times New Roman"/>
                <w:b/>
                <w:sz w:val="24"/>
                <w:szCs w:val="24"/>
              </w:rPr>
              <w:t xml:space="preserve"> </w:t>
            </w:r>
          </w:p>
          <w:p w14:paraId="3E12B6D1" w14:textId="77777777" w:rsidR="005D43B6" w:rsidRPr="00264BC5" w:rsidRDefault="005D43B6" w:rsidP="00264BC5">
            <w:pPr>
              <w:spacing w:after="0" w:line="240" w:lineRule="auto"/>
              <w:rPr>
                <w:rFonts w:ascii="Times New Roman" w:hAnsi="Times New Roman"/>
                <w:b/>
                <w:sz w:val="24"/>
                <w:szCs w:val="24"/>
                <w:lang w:eastAsia="en-US"/>
              </w:rPr>
            </w:pPr>
            <w:r w:rsidRPr="00264BC5">
              <w:rPr>
                <w:rFonts w:ascii="Times New Roman" w:hAnsi="Times New Roman"/>
                <w:sz w:val="24"/>
                <w:szCs w:val="24"/>
              </w:rPr>
              <w:t xml:space="preserve">Терминология </w:t>
            </w:r>
            <w:proofErr w:type="spellStart"/>
            <w:r w:rsidRPr="00264BC5">
              <w:rPr>
                <w:rFonts w:ascii="Times New Roman" w:hAnsi="Times New Roman"/>
                <w:sz w:val="24"/>
                <w:szCs w:val="24"/>
              </w:rPr>
              <w:t>Softswitch</w:t>
            </w:r>
            <w:proofErr w:type="spellEnd"/>
            <w:r w:rsidRPr="00264BC5">
              <w:rPr>
                <w:rFonts w:ascii="Times New Roman" w:hAnsi="Times New Roman"/>
                <w:sz w:val="24"/>
                <w:szCs w:val="24"/>
              </w:rPr>
              <w:t xml:space="preserve">. История развития технологии </w:t>
            </w:r>
            <w:proofErr w:type="spellStart"/>
            <w:r w:rsidRPr="00264BC5">
              <w:rPr>
                <w:rFonts w:ascii="Times New Roman" w:hAnsi="Times New Roman"/>
                <w:sz w:val="24"/>
                <w:szCs w:val="24"/>
              </w:rPr>
              <w:t>Softswitch</w:t>
            </w:r>
            <w:proofErr w:type="spellEnd"/>
            <w:r w:rsidRPr="00264BC5">
              <w:rPr>
                <w:rFonts w:ascii="Times New Roman" w:hAnsi="Times New Roman"/>
                <w:sz w:val="24"/>
                <w:szCs w:val="24"/>
              </w:rPr>
              <w:t xml:space="preserve">. Стандартизующие организации. Эталонная архитектура </w:t>
            </w:r>
            <w:proofErr w:type="spellStart"/>
            <w:r w:rsidRPr="00264BC5">
              <w:rPr>
                <w:rFonts w:ascii="Times New Roman" w:hAnsi="Times New Roman"/>
                <w:sz w:val="24"/>
                <w:szCs w:val="24"/>
              </w:rPr>
              <w:t>Softswitch</w:t>
            </w:r>
            <w:proofErr w:type="spellEnd"/>
            <w:r w:rsidRPr="00264BC5">
              <w:rPr>
                <w:rFonts w:ascii="Times New Roman" w:hAnsi="Times New Roman"/>
                <w:sz w:val="24"/>
                <w:szCs w:val="24"/>
              </w:rPr>
              <w:t xml:space="preserve">. Функциональные возможности </w:t>
            </w:r>
            <w:proofErr w:type="spellStart"/>
            <w:r w:rsidRPr="00264BC5">
              <w:rPr>
                <w:rFonts w:ascii="Times New Roman" w:hAnsi="Times New Roman"/>
                <w:sz w:val="24"/>
                <w:szCs w:val="24"/>
              </w:rPr>
              <w:t>Softswitch</w:t>
            </w:r>
            <w:proofErr w:type="spellEnd"/>
            <w:r w:rsidRPr="00264BC5">
              <w:rPr>
                <w:rFonts w:ascii="Times New Roman" w:hAnsi="Times New Roman"/>
                <w:sz w:val="24"/>
                <w:szCs w:val="24"/>
              </w:rPr>
              <w:t xml:space="preserve">. </w:t>
            </w:r>
            <w:proofErr w:type="spellStart"/>
            <w:r w:rsidRPr="00264BC5">
              <w:rPr>
                <w:rFonts w:ascii="Times New Roman" w:hAnsi="Times New Roman"/>
                <w:sz w:val="24"/>
                <w:szCs w:val="24"/>
              </w:rPr>
              <w:t>Softswitch</w:t>
            </w:r>
            <w:proofErr w:type="spellEnd"/>
            <w:r w:rsidRPr="00264BC5">
              <w:rPr>
                <w:rFonts w:ascii="Times New Roman" w:hAnsi="Times New Roman"/>
                <w:sz w:val="24"/>
                <w:szCs w:val="24"/>
              </w:rPr>
              <w:t xml:space="preserve"> 4 и 5 классов</w:t>
            </w:r>
          </w:p>
        </w:tc>
        <w:tc>
          <w:tcPr>
            <w:tcW w:w="404" w:type="pct"/>
            <w:vMerge w:val="restart"/>
          </w:tcPr>
          <w:p w14:paraId="6EFC4857" w14:textId="77777777" w:rsidR="005D43B6" w:rsidRPr="00264BC5" w:rsidRDefault="005D43B6"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14</w:t>
            </w:r>
          </w:p>
        </w:tc>
      </w:tr>
      <w:tr w:rsidR="005D43B6" w:rsidRPr="00264BC5" w14:paraId="655010D2" w14:textId="77777777" w:rsidTr="005D43B6">
        <w:tc>
          <w:tcPr>
            <w:tcW w:w="984" w:type="pct"/>
            <w:vMerge/>
          </w:tcPr>
          <w:p w14:paraId="6A624FEA"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58A0B872" w14:textId="77777777" w:rsidR="005D43B6" w:rsidRPr="00264BC5" w:rsidRDefault="005D43B6" w:rsidP="00264BC5">
            <w:pPr>
              <w:spacing w:after="0" w:line="240" w:lineRule="auto"/>
              <w:rPr>
                <w:rFonts w:ascii="Times New Roman" w:hAnsi="Times New Roman"/>
                <w:b/>
                <w:sz w:val="24"/>
                <w:szCs w:val="24"/>
              </w:rPr>
            </w:pPr>
            <w:r w:rsidRPr="00264BC5">
              <w:rPr>
                <w:rFonts w:ascii="Times New Roman" w:hAnsi="Times New Roman"/>
                <w:b/>
                <w:sz w:val="24"/>
                <w:szCs w:val="24"/>
              </w:rPr>
              <w:t>2. Граничные контроллеры сессий SBC</w:t>
            </w:r>
          </w:p>
          <w:p w14:paraId="28D0D198" w14:textId="77777777" w:rsidR="005D43B6" w:rsidRPr="00264BC5" w:rsidRDefault="005D43B6" w:rsidP="00264BC5">
            <w:pPr>
              <w:spacing w:after="0" w:line="240" w:lineRule="auto"/>
              <w:rPr>
                <w:rFonts w:ascii="Times New Roman" w:hAnsi="Times New Roman"/>
                <w:b/>
                <w:sz w:val="24"/>
                <w:szCs w:val="24"/>
                <w:lang w:eastAsia="en-US"/>
              </w:rPr>
            </w:pPr>
            <w:r w:rsidRPr="00264BC5">
              <w:rPr>
                <w:rFonts w:ascii="Times New Roman" w:hAnsi="Times New Roman"/>
                <w:sz w:val="24"/>
                <w:szCs w:val="24"/>
              </w:rPr>
              <w:t xml:space="preserve">История и причины появления SBC. Функции SBC. Возможные архитектуры построения SBC. Взаимосвязь </w:t>
            </w:r>
            <w:proofErr w:type="spellStart"/>
            <w:r w:rsidRPr="00264BC5">
              <w:rPr>
                <w:rFonts w:ascii="Times New Roman" w:hAnsi="Times New Roman"/>
                <w:sz w:val="24"/>
                <w:szCs w:val="24"/>
              </w:rPr>
              <w:t>Softswitch</w:t>
            </w:r>
            <w:proofErr w:type="spellEnd"/>
            <w:r w:rsidRPr="00264BC5">
              <w:rPr>
                <w:rFonts w:ascii="Times New Roman" w:hAnsi="Times New Roman"/>
                <w:sz w:val="24"/>
                <w:szCs w:val="24"/>
              </w:rPr>
              <w:t xml:space="preserve"> и SBC</w:t>
            </w:r>
          </w:p>
        </w:tc>
        <w:tc>
          <w:tcPr>
            <w:tcW w:w="404" w:type="pct"/>
            <w:vMerge/>
          </w:tcPr>
          <w:p w14:paraId="6E058870" w14:textId="77777777" w:rsidR="005D43B6" w:rsidRPr="00264BC5" w:rsidRDefault="005D43B6" w:rsidP="00264BC5">
            <w:pPr>
              <w:spacing w:after="0" w:line="240" w:lineRule="auto"/>
              <w:rPr>
                <w:rFonts w:ascii="Times New Roman" w:hAnsi="Times New Roman"/>
                <w:b/>
                <w:sz w:val="24"/>
                <w:szCs w:val="24"/>
                <w:lang w:eastAsia="en-US"/>
              </w:rPr>
            </w:pPr>
          </w:p>
        </w:tc>
      </w:tr>
      <w:tr w:rsidR="005D43B6" w:rsidRPr="00264BC5" w14:paraId="2721A37F" w14:textId="77777777" w:rsidTr="005D43B6">
        <w:tc>
          <w:tcPr>
            <w:tcW w:w="984" w:type="pct"/>
            <w:vMerge/>
          </w:tcPr>
          <w:p w14:paraId="4BA223ED"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26491A8F" w14:textId="77777777" w:rsidR="005D43B6" w:rsidRPr="00264BC5" w:rsidRDefault="005D43B6" w:rsidP="00264BC5">
            <w:pPr>
              <w:spacing w:after="0" w:line="240" w:lineRule="auto"/>
              <w:rPr>
                <w:rFonts w:ascii="Times New Roman" w:hAnsi="Times New Roman"/>
                <w:b/>
                <w:sz w:val="24"/>
                <w:szCs w:val="24"/>
              </w:rPr>
            </w:pPr>
            <w:r w:rsidRPr="00264BC5">
              <w:rPr>
                <w:rFonts w:ascii="Times New Roman" w:hAnsi="Times New Roman"/>
                <w:b/>
                <w:sz w:val="24"/>
                <w:szCs w:val="24"/>
              </w:rPr>
              <w:t xml:space="preserve">3. Качество обслуживание в сетях передачи данных </w:t>
            </w:r>
          </w:p>
          <w:p w14:paraId="5D8CA329" w14:textId="77777777" w:rsidR="005D43B6" w:rsidRPr="00264BC5" w:rsidRDefault="005D43B6"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lastRenderedPageBreak/>
              <w:t>Основные проблемы качества обслуживания (</w:t>
            </w:r>
            <w:proofErr w:type="spellStart"/>
            <w:r w:rsidRPr="00264BC5">
              <w:rPr>
                <w:rFonts w:ascii="Times New Roman" w:hAnsi="Times New Roman"/>
                <w:sz w:val="24"/>
                <w:szCs w:val="24"/>
                <w:lang w:eastAsia="en-US"/>
              </w:rPr>
              <w:t>QoS</w:t>
            </w:r>
            <w:proofErr w:type="spellEnd"/>
            <w:r w:rsidRPr="00264BC5">
              <w:rPr>
                <w:rFonts w:ascii="Times New Roman" w:hAnsi="Times New Roman"/>
                <w:sz w:val="24"/>
                <w:szCs w:val="24"/>
                <w:lang w:eastAsia="en-US"/>
              </w:rPr>
              <w:t>) в сетях IP.  Механизмы обеспечения (</w:t>
            </w:r>
            <w:proofErr w:type="spellStart"/>
            <w:r w:rsidRPr="00264BC5">
              <w:rPr>
                <w:rFonts w:ascii="Times New Roman" w:hAnsi="Times New Roman"/>
                <w:sz w:val="24"/>
                <w:szCs w:val="24"/>
                <w:lang w:eastAsia="en-US"/>
              </w:rPr>
              <w:t>QoS</w:t>
            </w:r>
            <w:proofErr w:type="spellEnd"/>
            <w:r w:rsidRPr="00264BC5">
              <w:rPr>
                <w:rFonts w:ascii="Times New Roman" w:hAnsi="Times New Roman"/>
                <w:sz w:val="24"/>
                <w:szCs w:val="24"/>
                <w:lang w:eastAsia="en-US"/>
              </w:rPr>
              <w:t xml:space="preserve">) в IP-сетях. </w:t>
            </w:r>
          </w:p>
        </w:tc>
        <w:tc>
          <w:tcPr>
            <w:tcW w:w="404" w:type="pct"/>
            <w:vMerge/>
          </w:tcPr>
          <w:p w14:paraId="775C331C" w14:textId="77777777" w:rsidR="005D43B6" w:rsidRPr="00264BC5" w:rsidRDefault="005D43B6" w:rsidP="00264BC5">
            <w:pPr>
              <w:spacing w:after="0" w:line="240" w:lineRule="auto"/>
              <w:rPr>
                <w:rFonts w:ascii="Times New Roman" w:hAnsi="Times New Roman"/>
                <w:b/>
                <w:sz w:val="24"/>
                <w:szCs w:val="24"/>
                <w:lang w:eastAsia="en-US"/>
              </w:rPr>
            </w:pPr>
          </w:p>
        </w:tc>
      </w:tr>
      <w:tr w:rsidR="005D43B6" w:rsidRPr="00264BC5" w14:paraId="2CF39992" w14:textId="77777777" w:rsidTr="005D43B6">
        <w:tc>
          <w:tcPr>
            <w:tcW w:w="984" w:type="pct"/>
            <w:vMerge/>
          </w:tcPr>
          <w:p w14:paraId="508A0F62"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5B7D110B" w14:textId="77777777" w:rsidR="005D43B6" w:rsidRPr="00264BC5" w:rsidRDefault="005D43B6"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4. Основные модели обеспечения качества (</w:t>
            </w:r>
            <w:proofErr w:type="spellStart"/>
            <w:r w:rsidRPr="00264BC5">
              <w:rPr>
                <w:rFonts w:ascii="Times New Roman" w:hAnsi="Times New Roman"/>
                <w:b/>
                <w:sz w:val="24"/>
                <w:szCs w:val="24"/>
                <w:lang w:eastAsia="en-US"/>
              </w:rPr>
              <w:t>QoS</w:t>
            </w:r>
            <w:proofErr w:type="spellEnd"/>
            <w:r w:rsidRPr="00264BC5">
              <w:rPr>
                <w:rFonts w:ascii="Times New Roman" w:hAnsi="Times New Roman"/>
                <w:b/>
                <w:sz w:val="24"/>
                <w:szCs w:val="24"/>
                <w:lang w:eastAsia="en-US"/>
              </w:rPr>
              <w:t>)</w:t>
            </w:r>
          </w:p>
          <w:p w14:paraId="6803C928" w14:textId="77777777" w:rsidR="005D43B6" w:rsidRPr="00264BC5" w:rsidRDefault="00B03CB7" w:rsidP="00264BC5">
            <w:pPr>
              <w:spacing w:after="0" w:line="240" w:lineRule="auto"/>
              <w:rPr>
                <w:rFonts w:ascii="Times New Roman" w:hAnsi="Times New Roman"/>
                <w:b/>
                <w:sz w:val="24"/>
                <w:szCs w:val="24"/>
                <w:lang w:eastAsia="en-US"/>
              </w:rPr>
            </w:pPr>
            <w:hyperlink r:id="rId10" w:anchor="0" w:history="1">
              <w:r w:rsidR="005D43B6" w:rsidRPr="00264BC5">
                <w:rPr>
                  <w:rFonts w:ascii="Times New Roman" w:hAnsi="Times New Roman"/>
                  <w:sz w:val="24"/>
                  <w:szCs w:val="24"/>
                  <w:lang w:eastAsia="en-US"/>
                </w:rPr>
                <w:t xml:space="preserve">Классы </w:t>
              </w:r>
              <w:proofErr w:type="spellStart"/>
              <w:r w:rsidR="005D43B6" w:rsidRPr="00264BC5">
                <w:rPr>
                  <w:rFonts w:ascii="Times New Roman" w:hAnsi="Times New Roman"/>
                  <w:sz w:val="24"/>
                  <w:szCs w:val="24"/>
                  <w:lang w:eastAsia="en-US"/>
                </w:rPr>
                <w:t>QoS</w:t>
              </w:r>
              <w:proofErr w:type="spellEnd"/>
            </w:hyperlink>
            <w:r w:rsidR="005D43B6" w:rsidRPr="00264BC5">
              <w:rPr>
                <w:rFonts w:ascii="Times New Roman" w:hAnsi="Times New Roman"/>
                <w:sz w:val="24"/>
                <w:szCs w:val="24"/>
                <w:lang w:eastAsia="en-US"/>
              </w:rPr>
              <w:t xml:space="preserve">. </w:t>
            </w:r>
            <w:hyperlink r:id="rId11" w:anchor="1" w:history="1">
              <w:r w:rsidR="005D43B6" w:rsidRPr="00264BC5">
                <w:rPr>
                  <w:rFonts w:ascii="Times New Roman" w:hAnsi="Times New Roman"/>
                  <w:sz w:val="24"/>
                  <w:szCs w:val="24"/>
                  <w:lang w:eastAsia="en-US"/>
                </w:rPr>
                <w:t>Приоритеты управления</w:t>
              </w:r>
            </w:hyperlink>
            <w:r w:rsidR="005D43B6" w:rsidRPr="00264BC5">
              <w:rPr>
                <w:rFonts w:ascii="Times New Roman" w:hAnsi="Times New Roman"/>
                <w:sz w:val="24"/>
                <w:szCs w:val="24"/>
                <w:lang w:eastAsia="en-US"/>
              </w:rPr>
              <w:t xml:space="preserve">. </w:t>
            </w:r>
            <w:r w:rsidR="005D43B6" w:rsidRPr="00264BC5">
              <w:rPr>
                <w:rFonts w:ascii="Times New Roman" w:hAnsi="Times New Roman"/>
                <w:b/>
                <w:sz w:val="24"/>
                <w:szCs w:val="24"/>
                <w:lang w:eastAsia="en-US"/>
              </w:rPr>
              <w:t xml:space="preserve"> </w:t>
            </w:r>
            <w:r w:rsidR="005D43B6" w:rsidRPr="00264BC5">
              <w:rPr>
                <w:rFonts w:ascii="Times New Roman" w:hAnsi="Times New Roman"/>
                <w:sz w:val="24"/>
                <w:szCs w:val="24"/>
                <w:lang w:eastAsia="en-US"/>
              </w:rPr>
              <w:t xml:space="preserve">Дифференциальный вид услуг </w:t>
            </w:r>
            <w:proofErr w:type="spellStart"/>
            <w:r w:rsidR="005D43B6" w:rsidRPr="00264BC5">
              <w:rPr>
                <w:rFonts w:ascii="Times New Roman" w:hAnsi="Times New Roman"/>
                <w:sz w:val="24"/>
                <w:szCs w:val="24"/>
                <w:lang w:eastAsia="en-US"/>
              </w:rPr>
              <w:t>DiffServ</w:t>
            </w:r>
            <w:proofErr w:type="spellEnd"/>
          </w:p>
        </w:tc>
        <w:tc>
          <w:tcPr>
            <w:tcW w:w="404" w:type="pct"/>
            <w:vMerge/>
          </w:tcPr>
          <w:p w14:paraId="7448EE87" w14:textId="77777777" w:rsidR="005D43B6" w:rsidRPr="00264BC5" w:rsidRDefault="005D43B6" w:rsidP="00264BC5">
            <w:pPr>
              <w:spacing w:after="0" w:line="240" w:lineRule="auto"/>
              <w:rPr>
                <w:rFonts w:ascii="Times New Roman" w:hAnsi="Times New Roman"/>
                <w:b/>
                <w:sz w:val="24"/>
                <w:szCs w:val="24"/>
                <w:lang w:eastAsia="en-US"/>
              </w:rPr>
            </w:pPr>
          </w:p>
        </w:tc>
      </w:tr>
      <w:tr w:rsidR="005D43B6" w:rsidRPr="00264BC5" w14:paraId="11599144" w14:textId="77777777" w:rsidTr="005D43B6">
        <w:tc>
          <w:tcPr>
            <w:tcW w:w="984" w:type="pct"/>
            <w:vMerge/>
          </w:tcPr>
          <w:p w14:paraId="18573881" w14:textId="77777777" w:rsidR="005D43B6" w:rsidRPr="00264BC5" w:rsidRDefault="005D43B6" w:rsidP="00264BC5">
            <w:pPr>
              <w:spacing w:after="0" w:line="240" w:lineRule="auto"/>
              <w:rPr>
                <w:rFonts w:ascii="Times New Roman" w:hAnsi="Times New Roman"/>
                <w:b/>
                <w:sz w:val="24"/>
                <w:szCs w:val="24"/>
                <w:lang w:eastAsia="en-US"/>
              </w:rPr>
            </w:pPr>
          </w:p>
        </w:tc>
        <w:tc>
          <w:tcPr>
            <w:tcW w:w="3612" w:type="pct"/>
          </w:tcPr>
          <w:p w14:paraId="651F64C2" w14:textId="77777777" w:rsidR="005D43B6" w:rsidRPr="00264BC5" w:rsidRDefault="005D43B6"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 xml:space="preserve">5. </w:t>
            </w:r>
            <w:hyperlink r:id="rId12" w:anchor="3" w:history="1">
              <w:r w:rsidRPr="00264BC5">
                <w:rPr>
                  <w:rFonts w:ascii="Times New Roman" w:hAnsi="Times New Roman"/>
                  <w:b/>
                  <w:sz w:val="24"/>
                  <w:szCs w:val="24"/>
                  <w:lang w:eastAsia="en-US"/>
                </w:rPr>
                <w:t xml:space="preserve">Методы и алгоритмы реализации </w:t>
              </w:r>
              <w:proofErr w:type="spellStart"/>
              <w:r w:rsidRPr="00264BC5">
                <w:rPr>
                  <w:rFonts w:ascii="Times New Roman" w:hAnsi="Times New Roman"/>
                  <w:b/>
                  <w:sz w:val="24"/>
                  <w:szCs w:val="24"/>
                  <w:lang w:eastAsia="en-US"/>
                </w:rPr>
                <w:t>QoS</w:t>
              </w:r>
              <w:proofErr w:type="spellEnd"/>
              <w:r w:rsidRPr="00264BC5">
                <w:rPr>
                  <w:rFonts w:ascii="Times New Roman" w:hAnsi="Times New Roman"/>
                  <w:b/>
                  <w:sz w:val="24"/>
                  <w:szCs w:val="24"/>
                  <w:lang w:eastAsia="en-US"/>
                </w:rPr>
                <w:t xml:space="preserve"> в разных средах</w:t>
              </w:r>
            </w:hyperlink>
          </w:p>
          <w:p w14:paraId="006953A7" w14:textId="77777777" w:rsidR="005D43B6" w:rsidRPr="00264BC5" w:rsidRDefault="00B03CB7" w:rsidP="00264BC5">
            <w:pPr>
              <w:spacing w:after="0" w:line="240" w:lineRule="auto"/>
              <w:rPr>
                <w:rFonts w:ascii="Times New Roman" w:hAnsi="Times New Roman"/>
                <w:b/>
                <w:sz w:val="24"/>
                <w:szCs w:val="24"/>
                <w:lang w:eastAsia="en-US"/>
              </w:rPr>
            </w:pPr>
            <w:hyperlink r:id="rId13" w:anchor="4" w:history="1">
              <w:r w:rsidR="005D43B6" w:rsidRPr="00264BC5">
                <w:rPr>
                  <w:rFonts w:ascii="Times New Roman" w:hAnsi="Times New Roman"/>
                  <w:sz w:val="24"/>
                  <w:szCs w:val="24"/>
                  <w:lang w:eastAsia="en-US"/>
                </w:rPr>
                <w:t>Алгоритм</w:t>
              </w:r>
              <w:r w:rsidR="005D43B6" w:rsidRPr="00264BC5">
                <w:rPr>
                  <w:rFonts w:ascii="Times New Roman" w:hAnsi="Times New Roman"/>
                  <w:sz w:val="24"/>
                  <w:szCs w:val="24"/>
                  <w:lang w:val="en-US" w:eastAsia="en-US"/>
                </w:rPr>
                <w:t xml:space="preserve"> NBAR</w:t>
              </w:r>
            </w:hyperlink>
            <w:r w:rsidR="005D43B6" w:rsidRPr="00264BC5">
              <w:rPr>
                <w:rFonts w:ascii="Times New Roman" w:hAnsi="Times New Roman"/>
                <w:sz w:val="24"/>
                <w:szCs w:val="24"/>
                <w:lang w:val="en-US" w:eastAsia="en-US"/>
              </w:rPr>
              <w:t xml:space="preserve"> </w:t>
            </w:r>
            <w:hyperlink r:id="rId14" w:anchor="5" w:history="1">
              <w:r w:rsidR="005D43B6" w:rsidRPr="00264BC5">
                <w:rPr>
                  <w:rFonts w:ascii="Times New Roman" w:hAnsi="Times New Roman"/>
                  <w:sz w:val="24"/>
                  <w:szCs w:val="24"/>
                  <w:lang w:eastAsia="en-US"/>
                </w:rPr>
                <w:t>Стандарт</w:t>
              </w:r>
              <w:r w:rsidR="005D43B6" w:rsidRPr="00264BC5">
                <w:rPr>
                  <w:rFonts w:ascii="Times New Roman" w:hAnsi="Times New Roman"/>
                  <w:sz w:val="24"/>
                  <w:szCs w:val="24"/>
                  <w:lang w:val="en-US" w:eastAsia="en-US"/>
                </w:rPr>
                <w:t xml:space="preserve"> 802.1Q (Virtual Bridged Local Area Network)</w:t>
              </w:r>
            </w:hyperlink>
            <w:r w:rsidR="005D43B6" w:rsidRPr="00264BC5">
              <w:rPr>
                <w:rFonts w:ascii="Times New Roman" w:hAnsi="Times New Roman"/>
                <w:sz w:val="24"/>
                <w:szCs w:val="24"/>
                <w:lang w:val="en-US" w:eastAsia="en-US"/>
              </w:rPr>
              <w:t xml:space="preserve">. </w:t>
            </w:r>
            <w:hyperlink r:id="rId15" w:anchor="6" w:history="1">
              <w:r w:rsidR="005D43B6" w:rsidRPr="00264BC5">
                <w:rPr>
                  <w:rFonts w:ascii="Times New Roman" w:hAnsi="Times New Roman"/>
                  <w:sz w:val="24"/>
                  <w:szCs w:val="24"/>
                  <w:lang w:eastAsia="en-US"/>
                </w:rPr>
                <w:t>Приоритеты доступа в LAN</w:t>
              </w:r>
            </w:hyperlink>
            <w:r w:rsidR="005D43B6" w:rsidRPr="00264BC5">
              <w:rPr>
                <w:rFonts w:ascii="Times New Roman" w:hAnsi="Times New Roman"/>
                <w:sz w:val="24"/>
                <w:szCs w:val="24"/>
                <w:lang w:eastAsia="en-US"/>
              </w:rPr>
              <w:t xml:space="preserve">. Рекомендуемое число очередей для разных классов трафика </w:t>
            </w:r>
          </w:p>
        </w:tc>
        <w:tc>
          <w:tcPr>
            <w:tcW w:w="404" w:type="pct"/>
            <w:vMerge/>
          </w:tcPr>
          <w:p w14:paraId="63BAD3BB" w14:textId="77777777" w:rsidR="005D43B6" w:rsidRPr="00264BC5" w:rsidRDefault="005D43B6" w:rsidP="00264BC5">
            <w:pPr>
              <w:spacing w:after="0" w:line="240" w:lineRule="auto"/>
              <w:rPr>
                <w:rFonts w:ascii="Times New Roman" w:hAnsi="Times New Roman"/>
                <w:b/>
                <w:sz w:val="24"/>
                <w:szCs w:val="24"/>
                <w:lang w:eastAsia="en-US"/>
              </w:rPr>
            </w:pPr>
          </w:p>
        </w:tc>
      </w:tr>
      <w:tr w:rsidR="00264BC5" w:rsidRPr="00264BC5" w14:paraId="3496EEF0" w14:textId="77777777" w:rsidTr="00264BC5">
        <w:tc>
          <w:tcPr>
            <w:tcW w:w="984" w:type="pct"/>
            <w:vMerge/>
          </w:tcPr>
          <w:p w14:paraId="3426A7E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4A035C3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7DF4D4DC" w14:textId="77777777" w:rsidR="00264BC5" w:rsidRPr="00264BC5" w:rsidRDefault="00264BC5" w:rsidP="00264BC5">
            <w:pPr>
              <w:spacing w:after="0" w:line="240" w:lineRule="auto"/>
              <w:rPr>
                <w:rFonts w:ascii="Times New Roman" w:hAnsi="Times New Roman"/>
                <w:b/>
                <w:sz w:val="24"/>
                <w:szCs w:val="24"/>
                <w:lang w:val="en-US" w:eastAsia="en-US"/>
              </w:rPr>
            </w:pPr>
            <w:r w:rsidRPr="00264BC5">
              <w:rPr>
                <w:rFonts w:ascii="Times New Roman" w:hAnsi="Times New Roman"/>
                <w:b/>
                <w:sz w:val="24"/>
                <w:szCs w:val="24"/>
                <w:lang w:val="en-US" w:eastAsia="en-US"/>
              </w:rPr>
              <w:t>28</w:t>
            </w:r>
          </w:p>
        </w:tc>
      </w:tr>
      <w:tr w:rsidR="00264BC5" w:rsidRPr="00264BC5" w14:paraId="57C14415" w14:textId="77777777" w:rsidTr="006217EC">
        <w:tc>
          <w:tcPr>
            <w:tcW w:w="984" w:type="pct"/>
            <w:vMerge/>
          </w:tcPr>
          <w:p w14:paraId="1D594023"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3FE351E"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1. Маршрутизация вызовов </w:t>
            </w:r>
          </w:p>
        </w:tc>
        <w:tc>
          <w:tcPr>
            <w:tcW w:w="404" w:type="pct"/>
          </w:tcPr>
          <w:p w14:paraId="4A486E6E"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780C050D" w14:textId="77777777" w:rsidTr="006217EC">
        <w:tc>
          <w:tcPr>
            <w:tcW w:w="984" w:type="pct"/>
            <w:vMerge/>
          </w:tcPr>
          <w:p w14:paraId="2C5DB677"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222DCF1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2. Сетевые настройки </w:t>
            </w:r>
          </w:p>
        </w:tc>
        <w:tc>
          <w:tcPr>
            <w:tcW w:w="404" w:type="pct"/>
          </w:tcPr>
          <w:p w14:paraId="526E99B8"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04BB6B71" w14:textId="77777777" w:rsidTr="006217EC">
        <w:tc>
          <w:tcPr>
            <w:tcW w:w="984" w:type="pct"/>
            <w:vMerge/>
          </w:tcPr>
          <w:p w14:paraId="002AC26E"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371AF6F"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3. Настройка работы свитча </w:t>
            </w:r>
          </w:p>
        </w:tc>
        <w:tc>
          <w:tcPr>
            <w:tcW w:w="404" w:type="pct"/>
          </w:tcPr>
          <w:p w14:paraId="3B63F504"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5A186218" w14:textId="77777777" w:rsidTr="006217EC">
        <w:tc>
          <w:tcPr>
            <w:tcW w:w="984" w:type="pct"/>
            <w:vMerge/>
          </w:tcPr>
          <w:p w14:paraId="2515783D"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3B279C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4. Настройка параметров безопасности </w:t>
            </w:r>
          </w:p>
        </w:tc>
        <w:tc>
          <w:tcPr>
            <w:tcW w:w="404" w:type="pct"/>
          </w:tcPr>
          <w:p w14:paraId="30F5A06E"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2</w:t>
            </w:r>
          </w:p>
        </w:tc>
      </w:tr>
      <w:tr w:rsidR="00264BC5" w:rsidRPr="00264BC5" w14:paraId="0E9A73C3" w14:textId="77777777" w:rsidTr="006217EC">
        <w:tc>
          <w:tcPr>
            <w:tcW w:w="984" w:type="pct"/>
            <w:vMerge/>
          </w:tcPr>
          <w:p w14:paraId="74780D28"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C9D9A96"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5. Работа с RADIUS сервером </w:t>
            </w:r>
          </w:p>
        </w:tc>
        <w:tc>
          <w:tcPr>
            <w:tcW w:w="404" w:type="pct"/>
          </w:tcPr>
          <w:p w14:paraId="05404B6E"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0B73436A" w14:textId="77777777" w:rsidTr="006217EC">
        <w:tc>
          <w:tcPr>
            <w:tcW w:w="984" w:type="pct"/>
            <w:vMerge/>
          </w:tcPr>
          <w:p w14:paraId="5657A72D"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7BB5510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6. Работа с биллингом </w:t>
            </w:r>
          </w:p>
        </w:tc>
        <w:tc>
          <w:tcPr>
            <w:tcW w:w="404" w:type="pct"/>
          </w:tcPr>
          <w:p w14:paraId="75F3222E"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2AF99C15" w14:textId="77777777" w:rsidTr="006217EC">
        <w:tc>
          <w:tcPr>
            <w:tcW w:w="984" w:type="pct"/>
            <w:vMerge/>
          </w:tcPr>
          <w:p w14:paraId="5FEDE0FE"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3DD65E9"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7. Работа с SIP-абонентами</w:t>
            </w:r>
          </w:p>
        </w:tc>
        <w:tc>
          <w:tcPr>
            <w:tcW w:w="404" w:type="pct"/>
          </w:tcPr>
          <w:p w14:paraId="1F9B7C3B"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14CA4E62" w14:textId="77777777" w:rsidTr="006217EC">
        <w:tc>
          <w:tcPr>
            <w:tcW w:w="984" w:type="pct"/>
            <w:vMerge/>
          </w:tcPr>
          <w:p w14:paraId="44E59165"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6079946"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8. Управление шлюзом</w:t>
            </w:r>
          </w:p>
        </w:tc>
        <w:tc>
          <w:tcPr>
            <w:tcW w:w="404" w:type="pct"/>
          </w:tcPr>
          <w:p w14:paraId="5C8FD424"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4B623502" w14:textId="77777777" w:rsidTr="006217EC">
        <w:tc>
          <w:tcPr>
            <w:tcW w:w="984" w:type="pct"/>
            <w:vMerge/>
          </w:tcPr>
          <w:p w14:paraId="302DCF4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874DFA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9. CLI. Работа со шлюзом в терминальном режиме</w:t>
            </w:r>
          </w:p>
        </w:tc>
        <w:tc>
          <w:tcPr>
            <w:tcW w:w="404" w:type="pct"/>
          </w:tcPr>
          <w:p w14:paraId="66B51136" w14:textId="77777777" w:rsidR="00264BC5" w:rsidRPr="00264BC5" w:rsidRDefault="00264BC5" w:rsidP="00264BC5">
            <w:pPr>
              <w:spacing w:after="0" w:line="240" w:lineRule="auto"/>
              <w:rPr>
                <w:rFonts w:ascii="Times New Roman" w:hAnsi="Times New Roman"/>
                <w:sz w:val="24"/>
                <w:szCs w:val="24"/>
                <w:lang w:val="en-US" w:eastAsia="en-US"/>
              </w:rPr>
            </w:pPr>
            <w:r w:rsidRPr="00264BC5">
              <w:rPr>
                <w:rFonts w:ascii="Times New Roman" w:hAnsi="Times New Roman"/>
                <w:sz w:val="24"/>
                <w:szCs w:val="24"/>
                <w:lang w:val="en-US" w:eastAsia="en-US"/>
              </w:rPr>
              <w:t>4</w:t>
            </w:r>
          </w:p>
        </w:tc>
      </w:tr>
      <w:tr w:rsidR="00264BC5" w:rsidRPr="00264BC5" w14:paraId="71ED7948" w14:textId="77777777" w:rsidTr="00264BC5">
        <w:tc>
          <w:tcPr>
            <w:tcW w:w="984" w:type="pct"/>
            <w:vMerge/>
          </w:tcPr>
          <w:p w14:paraId="11987940"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217058D4"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6E0C88E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4</w:t>
            </w:r>
          </w:p>
        </w:tc>
      </w:tr>
      <w:tr w:rsidR="00264BC5" w:rsidRPr="00264BC5" w14:paraId="4F48B8AA" w14:textId="77777777" w:rsidTr="006217EC">
        <w:tc>
          <w:tcPr>
            <w:tcW w:w="984" w:type="pct"/>
            <w:vMerge/>
          </w:tcPr>
          <w:p w14:paraId="3E52BE29"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756003E" w14:textId="77777777" w:rsidR="00264BC5" w:rsidRPr="00264BC5" w:rsidRDefault="00264BC5" w:rsidP="00264BC5">
            <w:pPr>
              <w:shd w:val="clear" w:color="auto" w:fill="FFFFFF"/>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1. Подготовить реферат </w:t>
            </w:r>
            <w:proofErr w:type="gramStart"/>
            <w:r w:rsidRPr="00264BC5">
              <w:rPr>
                <w:rFonts w:ascii="Times New Roman" w:hAnsi="Times New Roman"/>
                <w:sz w:val="24"/>
                <w:szCs w:val="24"/>
                <w:lang w:eastAsia="en-US"/>
              </w:rPr>
              <w:t>или  презентацию</w:t>
            </w:r>
            <w:proofErr w:type="gramEnd"/>
            <w:r w:rsidRPr="00264BC5">
              <w:rPr>
                <w:rFonts w:ascii="Times New Roman" w:hAnsi="Times New Roman"/>
                <w:sz w:val="24"/>
                <w:szCs w:val="24"/>
                <w:lang w:eastAsia="en-US"/>
              </w:rPr>
              <w:t xml:space="preserve"> по темам  (по указанию преподавателя):</w:t>
            </w:r>
          </w:p>
          <w:p w14:paraId="0953F9BB"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 xml:space="preserve">- Эталонная архитектура </w:t>
            </w:r>
            <w:proofErr w:type="spellStart"/>
            <w:r w:rsidRPr="00264BC5">
              <w:rPr>
                <w:rFonts w:ascii="Times New Roman" w:hAnsi="Times New Roman"/>
                <w:sz w:val="24"/>
                <w:szCs w:val="24"/>
              </w:rPr>
              <w:t>Softswitch</w:t>
            </w:r>
            <w:proofErr w:type="spellEnd"/>
            <w:r w:rsidRPr="00264BC5">
              <w:rPr>
                <w:rFonts w:ascii="Times New Roman" w:hAnsi="Times New Roman"/>
                <w:sz w:val="24"/>
                <w:szCs w:val="24"/>
              </w:rPr>
              <w:t xml:space="preserve">. Функциональные возможности </w:t>
            </w:r>
            <w:proofErr w:type="spellStart"/>
            <w:r w:rsidRPr="00264BC5">
              <w:rPr>
                <w:rFonts w:ascii="Times New Roman" w:hAnsi="Times New Roman"/>
                <w:sz w:val="24"/>
                <w:szCs w:val="24"/>
              </w:rPr>
              <w:t>Softswitch</w:t>
            </w:r>
            <w:proofErr w:type="spellEnd"/>
            <w:r w:rsidRPr="00264BC5">
              <w:rPr>
                <w:rFonts w:ascii="Times New Roman" w:hAnsi="Times New Roman"/>
                <w:sz w:val="24"/>
                <w:szCs w:val="24"/>
              </w:rPr>
              <w:t xml:space="preserve">; </w:t>
            </w:r>
          </w:p>
          <w:p w14:paraId="75A03F0A" w14:textId="77777777" w:rsidR="00264BC5" w:rsidRPr="00264BC5" w:rsidRDefault="00264BC5" w:rsidP="00264BC5">
            <w:pPr>
              <w:spacing w:after="0" w:line="240" w:lineRule="auto"/>
              <w:rPr>
                <w:rFonts w:ascii="Times New Roman" w:hAnsi="Times New Roman"/>
                <w:sz w:val="24"/>
                <w:szCs w:val="24"/>
              </w:rPr>
            </w:pPr>
            <w:r w:rsidRPr="00264BC5">
              <w:rPr>
                <w:rFonts w:ascii="Times New Roman" w:hAnsi="Times New Roman"/>
                <w:sz w:val="24"/>
                <w:szCs w:val="24"/>
              </w:rPr>
              <w:t>- Основные проблемы качества обслуживания (</w:t>
            </w:r>
            <w:proofErr w:type="spellStart"/>
            <w:r w:rsidRPr="00264BC5">
              <w:rPr>
                <w:rFonts w:ascii="Times New Roman" w:hAnsi="Times New Roman"/>
                <w:sz w:val="24"/>
                <w:szCs w:val="24"/>
              </w:rPr>
              <w:t>QoS</w:t>
            </w:r>
            <w:proofErr w:type="spellEnd"/>
            <w:r w:rsidRPr="00264BC5">
              <w:rPr>
                <w:rFonts w:ascii="Times New Roman" w:hAnsi="Times New Roman"/>
                <w:sz w:val="24"/>
                <w:szCs w:val="24"/>
              </w:rPr>
              <w:t>) в сетях IP;</w:t>
            </w:r>
          </w:p>
          <w:p w14:paraId="1F9F671C" w14:textId="77777777" w:rsidR="00264BC5" w:rsidRPr="00264BC5" w:rsidRDefault="00264BC5" w:rsidP="00264BC5">
            <w:pPr>
              <w:spacing w:after="0" w:line="240" w:lineRule="auto"/>
              <w:rPr>
                <w:rFonts w:ascii="Times New Roman" w:hAnsi="Times New Roman"/>
                <w:sz w:val="24"/>
                <w:szCs w:val="24"/>
                <w:lang w:val="en-US"/>
              </w:rPr>
            </w:pPr>
            <w:r w:rsidRPr="00264BC5">
              <w:rPr>
                <w:rFonts w:ascii="Times New Roman" w:hAnsi="Times New Roman"/>
                <w:sz w:val="24"/>
                <w:szCs w:val="24"/>
                <w:lang w:val="en-US"/>
              </w:rPr>
              <w:t xml:space="preserve">- </w:t>
            </w:r>
            <w:r w:rsidRPr="00264BC5">
              <w:rPr>
                <w:rFonts w:ascii="Times New Roman" w:hAnsi="Times New Roman"/>
                <w:sz w:val="24"/>
                <w:szCs w:val="24"/>
              </w:rPr>
              <w:t>Стандарт</w:t>
            </w:r>
            <w:r w:rsidRPr="00264BC5">
              <w:rPr>
                <w:rFonts w:ascii="Times New Roman" w:hAnsi="Times New Roman"/>
                <w:sz w:val="24"/>
                <w:szCs w:val="24"/>
                <w:lang w:val="en-US"/>
              </w:rPr>
              <w:t xml:space="preserve"> 802.1Q (Virtual Bridged Local Area Network).</w:t>
            </w:r>
          </w:p>
        </w:tc>
        <w:tc>
          <w:tcPr>
            <w:tcW w:w="404" w:type="pct"/>
            <w:vMerge w:val="restart"/>
          </w:tcPr>
          <w:p w14:paraId="4143560B"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0B7E57F4" w14:textId="77777777" w:rsidTr="006217EC">
        <w:tc>
          <w:tcPr>
            <w:tcW w:w="984" w:type="pct"/>
            <w:vMerge/>
          </w:tcPr>
          <w:p w14:paraId="33E13557" w14:textId="77777777" w:rsidR="00264BC5" w:rsidRPr="00264BC5" w:rsidRDefault="00264BC5" w:rsidP="00264BC5">
            <w:pPr>
              <w:spacing w:after="0" w:line="240" w:lineRule="auto"/>
              <w:rPr>
                <w:rFonts w:ascii="Times New Roman" w:hAnsi="Times New Roman"/>
                <w:b/>
                <w:sz w:val="24"/>
                <w:szCs w:val="24"/>
                <w:lang w:val="en-US" w:eastAsia="en-US"/>
              </w:rPr>
            </w:pPr>
          </w:p>
        </w:tc>
        <w:tc>
          <w:tcPr>
            <w:tcW w:w="3612" w:type="pct"/>
          </w:tcPr>
          <w:p w14:paraId="61C80D71"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2. Оформить отчеты по лабораторным </w:t>
            </w:r>
            <w:proofErr w:type="gramStart"/>
            <w:r w:rsidRPr="00264BC5">
              <w:rPr>
                <w:rFonts w:ascii="Times New Roman" w:hAnsi="Times New Roman"/>
                <w:sz w:val="24"/>
                <w:szCs w:val="24"/>
                <w:lang w:eastAsia="en-US"/>
              </w:rPr>
              <w:t>работам  и</w:t>
            </w:r>
            <w:proofErr w:type="gramEnd"/>
            <w:r w:rsidRPr="00264BC5">
              <w:rPr>
                <w:rFonts w:ascii="Times New Roman" w:hAnsi="Times New Roman"/>
                <w:sz w:val="24"/>
                <w:szCs w:val="24"/>
                <w:lang w:eastAsia="en-US"/>
              </w:rPr>
              <w:t xml:space="preserve"> подготовиться к их защите, ответить на контрольные вопросы.</w:t>
            </w:r>
          </w:p>
        </w:tc>
        <w:tc>
          <w:tcPr>
            <w:tcW w:w="404" w:type="pct"/>
            <w:vMerge/>
          </w:tcPr>
          <w:p w14:paraId="52B882CA"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67B0A43D" w14:textId="77777777" w:rsidTr="006217EC">
        <w:tc>
          <w:tcPr>
            <w:tcW w:w="4596" w:type="pct"/>
            <w:gridSpan w:val="2"/>
          </w:tcPr>
          <w:p w14:paraId="0900D39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Самостоятельная работа при изучении раздела</w:t>
            </w:r>
            <w:r w:rsidR="005D43B6">
              <w:rPr>
                <w:rFonts w:ascii="Times New Roman" w:hAnsi="Times New Roman"/>
                <w:b/>
                <w:bCs/>
                <w:sz w:val="24"/>
                <w:szCs w:val="24"/>
                <w:lang w:eastAsia="en-US"/>
              </w:rPr>
              <w:t xml:space="preserve"> 3 ПМ 01</w:t>
            </w:r>
          </w:p>
          <w:p w14:paraId="7FC1A77C" w14:textId="77777777" w:rsidR="00264BC5" w:rsidRPr="00264BC5" w:rsidRDefault="00264BC5" w:rsidP="001E23F8">
            <w:pPr>
              <w:numPr>
                <w:ilvl w:val="0"/>
                <w:numId w:val="6"/>
              </w:numPr>
              <w:tabs>
                <w:tab w:val="left" w:pos="284"/>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43432E44" w14:textId="77777777" w:rsidR="00264BC5" w:rsidRPr="00264BC5" w:rsidRDefault="00264BC5" w:rsidP="001E23F8">
            <w:pPr>
              <w:numPr>
                <w:ilvl w:val="0"/>
                <w:numId w:val="6"/>
              </w:numPr>
              <w:tabs>
                <w:tab w:val="left" w:pos="345"/>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подготовка к лабораторно-практическим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14:paraId="0352C80A" w14:textId="77777777" w:rsidR="00264BC5" w:rsidRPr="00264BC5" w:rsidRDefault="00264BC5" w:rsidP="001E23F8">
            <w:pPr>
              <w:numPr>
                <w:ilvl w:val="0"/>
                <w:numId w:val="6"/>
              </w:numPr>
              <w:tabs>
                <w:tab w:val="left" w:pos="345"/>
              </w:tabs>
              <w:spacing w:after="0" w:line="240" w:lineRule="auto"/>
              <w:ind w:left="0" w:firstLine="0"/>
              <w:rPr>
                <w:rFonts w:ascii="Times New Roman" w:hAnsi="Times New Roman"/>
                <w:sz w:val="24"/>
                <w:szCs w:val="24"/>
              </w:rPr>
            </w:pPr>
            <w:r w:rsidRPr="00264BC5">
              <w:rPr>
                <w:rFonts w:ascii="Times New Roman" w:hAnsi="Times New Roman"/>
                <w:sz w:val="24"/>
                <w:szCs w:val="24"/>
              </w:rPr>
              <w:t xml:space="preserve">анализ источников информации по теме; </w:t>
            </w:r>
          </w:p>
          <w:p w14:paraId="19D0D93D"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работа над курсовым проектом</w:t>
            </w:r>
          </w:p>
          <w:p w14:paraId="7C2AB613" w14:textId="77777777" w:rsidR="00264BC5" w:rsidRPr="00264BC5" w:rsidRDefault="00264BC5" w:rsidP="00264BC5">
            <w:pPr>
              <w:spacing w:after="0" w:line="240" w:lineRule="auto"/>
              <w:rPr>
                <w:rFonts w:ascii="Times New Roman" w:hAnsi="Times New Roman"/>
                <w:sz w:val="24"/>
                <w:szCs w:val="24"/>
                <w:lang w:eastAsia="en-US"/>
              </w:rPr>
            </w:pPr>
          </w:p>
          <w:p w14:paraId="0D980199"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Рабочая тематика внеаудиторной самостоятельной работы:</w:t>
            </w:r>
          </w:p>
          <w:p w14:paraId="1B820674" w14:textId="77777777" w:rsidR="00264BC5" w:rsidRPr="00264BC5" w:rsidRDefault="00264BC5" w:rsidP="001E23F8">
            <w:pPr>
              <w:numPr>
                <w:ilvl w:val="0"/>
                <w:numId w:val="7"/>
              </w:numPr>
              <w:tabs>
                <w:tab w:val="left" w:pos="315"/>
              </w:tabs>
              <w:spacing w:after="0" w:line="240" w:lineRule="auto"/>
              <w:ind w:left="0" w:firstLine="0"/>
              <w:rPr>
                <w:rFonts w:ascii="Times New Roman" w:hAnsi="Times New Roman"/>
                <w:bCs/>
                <w:sz w:val="24"/>
                <w:szCs w:val="24"/>
              </w:rPr>
            </w:pPr>
            <w:r w:rsidRPr="00264BC5">
              <w:rPr>
                <w:rFonts w:ascii="Times New Roman" w:hAnsi="Times New Roman"/>
                <w:sz w:val="24"/>
                <w:szCs w:val="24"/>
                <w:lang w:eastAsia="en-US"/>
              </w:rPr>
              <w:lastRenderedPageBreak/>
              <w:t xml:space="preserve">Коммутация на основе технологий Х. 25 и Frame </w:t>
            </w:r>
            <w:proofErr w:type="spellStart"/>
            <w:r w:rsidRPr="00264BC5">
              <w:rPr>
                <w:rFonts w:ascii="Times New Roman" w:hAnsi="Times New Roman"/>
                <w:sz w:val="24"/>
                <w:szCs w:val="24"/>
                <w:lang w:eastAsia="en-US"/>
              </w:rPr>
              <w:t>Relay</w:t>
            </w:r>
            <w:proofErr w:type="spellEnd"/>
            <w:r w:rsidRPr="00264BC5">
              <w:rPr>
                <w:rFonts w:ascii="Times New Roman" w:hAnsi="Times New Roman"/>
                <w:sz w:val="24"/>
                <w:szCs w:val="24"/>
                <w:lang w:eastAsia="en-US"/>
              </w:rPr>
              <w:t>.</w:t>
            </w:r>
          </w:p>
          <w:p w14:paraId="663E48A2" w14:textId="77777777" w:rsidR="00264BC5" w:rsidRPr="00264BC5" w:rsidRDefault="00264BC5" w:rsidP="001E23F8">
            <w:pPr>
              <w:numPr>
                <w:ilvl w:val="0"/>
                <w:numId w:val="7"/>
              </w:numPr>
              <w:tabs>
                <w:tab w:val="left" w:pos="315"/>
              </w:tabs>
              <w:spacing w:after="0" w:line="240" w:lineRule="auto"/>
              <w:ind w:left="0" w:firstLine="0"/>
              <w:rPr>
                <w:rFonts w:ascii="Times New Roman" w:hAnsi="Times New Roman"/>
                <w:bCs/>
                <w:sz w:val="24"/>
                <w:szCs w:val="24"/>
              </w:rPr>
            </w:pPr>
            <w:r w:rsidRPr="00264BC5">
              <w:rPr>
                <w:rFonts w:ascii="Times New Roman" w:hAnsi="Times New Roman"/>
                <w:bCs/>
                <w:sz w:val="24"/>
                <w:szCs w:val="24"/>
              </w:rPr>
              <w:t xml:space="preserve">Цифровые иерархии PDH. </w:t>
            </w:r>
          </w:p>
          <w:p w14:paraId="7E756D67" w14:textId="77777777" w:rsidR="00264BC5" w:rsidRPr="00264BC5" w:rsidRDefault="00264BC5" w:rsidP="001E23F8">
            <w:pPr>
              <w:numPr>
                <w:ilvl w:val="0"/>
                <w:numId w:val="7"/>
              </w:numPr>
              <w:tabs>
                <w:tab w:val="left" w:pos="315"/>
              </w:tabs>
              <w:spacing w:after="0" w:line="240" w:lineRule="auto"/>
              <w:ind w:left="0" w:firstLine="0"/>
              <w:rPr>
                <w:rFonts w:ascii="Times New Roman" w:hAnsi="Times New Roman"/>
                <w:bCs/>
                <w:sz w:val="24"/>
                <w:szCs w:val="24"/>
              </w:rPr>
            </w:pPr>
            <w:r w:rsidRPr="00264BC5">
              <w:rPr>
                <w:rFonts w:ascii="Times New Roman" w:hAnsi="Times New Roman"/>
                <w:sz w:val="24"/>
                <w:szCs w:val="24"/>
              </w:rPr>
              <w:t xml:space="preserve">Формирование синхронного транспортного модуля STM-1 на основе компонентного </w:t>
            </w:r>
            <w:proofErr w:type="gramStart"/>
            <w:r w:rsidRPr="00264BC5">
              <w:rPr>
                <w:rFonts w:ascii="Times New Roman" w:hAnsi="Times New Roman"/>
                <w:sz w:val="24"/>
                <w:szCs w:val="24"/>
              </w:rPr>
              <w:t>потока  Е</w:t>
            </w:r>
            <w:proofErr w:type="gramEnd"/>
            <w:r w:rsidRPr="00264BC5">
              <w:rPr>
                <w:rFonts w:ascii="Times New Roman" w:hAnsi="Times New Roman"/>
                <w:sz w:val="24"/>
                <w:szCs w:val="24"/>
              </w:rPr>
              <w:t>1, Е3, Е4.</w:t>
            </w:r>
          </w:p>
          <w:p w14:paraId="79F3009A" w14:textId="77777777" w:rsidR="00264BC5" w:rsidRPr="00264BC5" w:rsidRDefault="00264BC5" w:rsidP="001E23F8">
            <w:pPr>
              <w:numPr>
                <w:ilvl w:val="0"/>
                <w:numId w:val="7"/>
              </w:numPr>
              <w:tabs>
                <w:tab w:val="left" w:pos="315"/>
              </w:tabs>
              <w:spacing w:after="0" w:line="240" w:lineRule="auto"/>
              <w:ind w:left="0" w:firstLine="0"/>
              <w:rPr>
                <w:rFonts w:ascii="Times New Roman" w:hAnsi="Times New Roman"/>
                <w:bCs/>
                <w:sz w:val="24"/>
                <w:szCs w:val="24"/>
              </w:rPr>
            </w:pPr>
            <w:r w:rsidRPr="00264BC5">
              <w:rPr>
                <w:rFonts w:ascii="Times New Roman" w:hAnsi="Times New Roman"/>
                <w:sz w:val="24"/>
                <w:szCs w:val="24"/>
              </w:rPr>
              <w:t xml:space="preserve">Формирование </w:t>
            </w:r>
            <w:proofErr w:type="gramStart"/>
            <w:r w:rsidRPr="00264BC5">
              <w:rPr>
                <w:rFonts w:ascii="Times New Roman" w:hAnsi="Times New Roman"/>
                <w:sz w:val="24"/>
                <w:szCs w:val="24"/>
              </w:rPr>
              <w:t>модулей  STM</w:t>
            </w:r>
            <w:proofErr w:type="gramEnd"/>
            <w:r w:rsidRPr="00264BC5">
              <w:rPr>
                <w:rFonts w:ascii="Times New Roman" w:hAnsi="Times New Roman"/>
                <w:sz w:val="24"/>
                <w:szCs w:val="24"/>
              </w:rPr>
              <w:t>- 4,  STM- 16, STM- 64,  STM- 256.</w:t>
            </w:r>
          </w:p>
          <w:p w14:paraId="7A6AFB45" w14:textId="77777777" w:rsidR="00264BC5" w:rsidRPr="00264BC5" w:rsidRDefault="00264BC5" w:rsidP="001E23F8">
            <w:pPr>
              <w:numPr>
                <w:ilvl w:val="0"/>
                <w:numId w:val="7"/>
              </w:numPr>
              <w:tabs>
                <w:tab w:val="left" w:pos="315"/>
              </w:tabs>
              <w:spacing w:after="0" w:line="240" w:lineRule="auto"/>
              <w:ind w:left="0" w:firstLine="0"/>
              <w:rPr>
                <w:rFonts w:ascii="Times New Roman" w:hAnsi="Times New Roman"/>
                <w:bCs/>
                <w:sz w:val="24"/>
                <w:szCs w:val="24"/>
              </w:rPr>
            </w:pPr>
            <w:proofErr w:type="gramStart"/>
            <w:r w:rsidRPr="00264BC5">
              <w:rPr>
                <w:rFonts w:ascii="Times New Roman" w:hAnsi="Times New Roman"/>
                <w:sz w:val="24"/>
                <w:szCs w:val="24"/>
              </w:rPr>
              <w:t>Платформенный  принцип</w:t>
            </w:r>
            <w:proofErr w:type="gramEnd"/>
            <w:r w:rsidRPr="00264BC5">
              <w:rPr>
                <w:rFonts w:ascii="Times New Roman" w:hAnsi="Times New Roman"/>
                <w:sz w:val="24"/>
                <w:szCs w:val="24"/>
              </w:rPr>
              <w:t xml:space="preserve"> построения сетевых элементов в транспортных сетях</w:t>
            </w:r>
          </w:p>
          <w:p w14:paraId="7536727C" w14:textId="77777777" w:rsidR="00264BC5" w:rsidRPr="00264BC5" w:rsidRDefault="00264BC5" w:rsidP="001E23F8">
            <w:pPr>
              <w:numPr>
                <w:ilvl w:val="0"/>
                <w:numId w:val="7"/>
              </w:numPr>
              <w:tabs>
                <w:tab w:val="left" w:pos="315"/>
              </w:tabs>
              <w:spacing w:after="0" w:line="240" w:lineRule="auto"/>
              <w:ind w:left="0" w:firstLine="0"/>
              <w:rPr>
                <w:rFonts w:ascii="Times New Roman" w:hAnsi="Times New Roman"/>
                <w:bCs/>
                <w:sz w:val="24"/>
                <w:szCs w:val="24"/>
              </w:rPr>
            </w:pPr>
            <w:r w:rsidRPr="00264BC5">
              <w:rPr>
                <w:rFonts w:ascii="Times New Roman" w:hAnsi="Times New Roman"/>
                <w:bCs/>
                <w:sz w:val="24"/>
                <w:szCs w:val="24"/>
              </w:rPr>
              <w:t>Сравнительный анализ эффективности архитектурных решений транспортных сетей.</w:t>
            </w:r>
          </w:p>
          <w:p w14:paraId="44D2F8F5" w14:textId="77777777" w:rsidR="00264BC5" w:rsidRPr="00264BC5" w:rsidRDefault="00264BC5" w:rsidP="001E23F8">
            <w:pPr>
              <w:numPr>
                <w:ilvl w:val="0"/>
                <w:numId w:val="7"/>
              </w:numPr>
              <w:tabs>
                <w:tab w:val="left" w:pos="315"/>
              </w:tabs>
              <w:spacing w:after="0" w:line="240" w:lineRule="auto"/>
              <w:ind w:left="0" w:firstLine="0"/>
              <w:rPr>
                <w:rFonts w:ascii="Times New Roman" w:hAnsi="Times New Roman"/>
                <w:bCs/>
                <w:sz w:val="24"/>
                <w:szCs w:val="24"/>
              </w:rPr>
            </w:pPr>
            <w:r w:rsidRPr="00264BC5">
              <w:rPr>
                <w:rFonts w:ascii="Times New Roman" w:hAnsi="Times New Roman"/>
                <w:sz w:val="24"/>
                <w:szCs w:val="24"/>
              </w:rPr>
              <w:t>Технология эксплуатационных измерений систем SDH.</w:t>
            </w:r>
          </w:p>
          <w:p w14:paraId="6CA596DC" w14:textId="77777777" w:rsidR="00264BC5" w:rsidRPr="00264BC5" w:rsidRDefault="00264BC5" w:rsidP="001E23F8">
            <w:pPr>
              <w:numPr>
                <w:ilvl w:val="0"/>
                <w:numId w:val="7"/>
              </w:numPr>
              <w:tabs>
                <w:tab w:val="left" w:pos="315"/>
              </w:tabs>
              <w:spacing w:after="0" w:line="240" w:lineRule="auto"/>
              <w:ind w:left="0" w:firstLine="0"/>
              <w:rPr>
                <w:rFonts w:ascii="Times New Roman" w:hAnsi="Times New Roman"/>
                <w:bCs/>
                <w:sz w:val="24"/>
                <w:szCs w:val="24"/>
              </w:rPr>
            </w:pPr>
            <w:r w:rsidRPr="00264BC5">
              <w:rPr>
                <w:rFonts w:ascii="Times New Roman" w:hAnsi="Times New Roman"/>
                <w:sz w:val="24"/>
                <w:szCs w:val="24"/>
              </w:rPr>
              <w:t>Эксплуатация и технология измерений систем Е1.</w:t>
            </w:r>
          </w:p>
          <w:p w14:paraId="2799572E" w14:textId="77777777" w:rsidR="00264BC5" w:rsidRPr="00264BC5" w:rsidRDefault="00264BC5" w:rsidP="001E23F8">
            <w:pPr>
              <w:numPr>
                <w:ilvl w:val="0"/>
                <w:numId w:val="7"/>
              </w:numPr>
              <w:tabs>
                <w:tab w:val="left" w:pos="315"/>
              </w:tabs>
              <w:spacing w:after="0" w:line="240" w:lineRule="auto"/>
              <w:ind w:left="0" w:firstLine="0"/>
              <w:rPr>
                <w:rFonts w:ascii="Times New Roman" w:hAnsi="Times New Roman"/>
                <w:bCs/>
                <w:sz w:val="24"/>
                <w:szCs w:val="24"/>
              </w:rPr>
            </w:pPr>
            <w:r w:rsidRPr="00264BC5">
              <w:rPr>
                <w:rFonts w:ascii="Times New Roman" w:hAnsi="Times New Roman"/>
                <w:sz w:val="24"/>
                <w:szCs w:val="24"/>
              </w:rPr>
              <w:t>Анализ работы мультиплексоров.</w:t>
            </w:r>
          </w:p>
          <w:p w14:paraId="40B250DC" w14:textId="77777777" w:rsidR="00264BC5" w:rsidRPr="00264BC5" w:rsidRDefault="00264BC5" w:rsidP="001E23F8">
            <w:pPr>
              <w:numPr>
                <w:ilvl w:val="0"/>
                <w:numId w:val="7"/>
              </w:numPr>
              <w:tabs>
                <w:tab w:val="left" w:pos="315"/>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Эксплуатационные измерения параметров физического, канального и сетевого уровня систем Е1.</w:t>
            </w:r>
          </w:p>
          <w:p w14:paraId="13D4D6E6" w14:textId="77777777" w:rsidR="00264BC5" w:rsidRPr="00264BC5" w:rsidRDefault="00264BC5" w:rsidP="001E23F8">
            <w:pPr>
              <w:numPr>
                <w:ilvl w:val="0"/>
                <w:numId w:val="7"/>
              </w:numPr>
              <w:tabs>
                <w:tab w:val="left" w:pos="315"/>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 xml:space="preserve">Эволюция протоколов управления </w:t>
            </w:r>
            <w:proofErr w:type="spellStart"/>
            <w:r w:rsidRPr="00264BC5">
              <w:rPr>
                <w:rFonts w:ascii="Times New Roman" w:hAnsi="Times New Roman"/>
                <w:sz w:val="24"/>
                <w:szCs w:val="24"/>
                <w:lang w:eastAsia="en-US"/>
              </w:rPr>
              <w:t>медиашлюзами</w:t>
            </w:r>
            <w:proofErr w:type="spellEnd"/>
          </w:p>
          <w:p w14:paraId="6744FA43" w14:textId="77777777" w:rsidR="00264BC5" w:rsidRPr="00264BC5" w:rsidRDefault="00264BC5" w:rsidP="001E23F8">
            <w:pPr>
              <w:numPr>
                <w:ilvl w:val="0"/>
                <w:numId w:val="7"/>
              </w:numPr>
              <w:tabs>
                <w:tab w:val="left" w:pos="315"/>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Основные характеристики протоколов IP-телефонии</w:t>
            </w:r>
          </w:p>
          <w:p w14:paraId="5C41CBD5" w14:textId="77777777" w:rsidR="00264BC5" w:rsidRPr="00264BC5" w:rsidRDefault="00264BC5" w:rsidP="001E23F8">
            <w:pPr>
              <w:numPr>
                <w:ilvl w:val="0"/>
                <w:numId w:val="7"/>
              </w:numPr>
              <w:tabs>
                <w:tab w:val="left" w:pos="315"/>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Концепция предоставления услуг в IMS. Проект TISPAN</w:t>
            </w:r>
          </w:p>
          <w:p w14:paraId="63358F01" w14:textId="77777777" w:rsidR="00264BC5" w:rsidRPr="00264BC5" w:rsidRDefault="00B03CB7" w:rsidP="001E23F8">
            <w:pPr>
              <w:numPr>
                <w:ilvl w:val="0"/>
                <w:numId w:val="7"/>
              </w:numPr>
              <w:tabs>
                <w:tab w:val="left" w:pos="315"/>
              </w:tabs>
              <w:spacing w:after="0" w:line="240" w:lineRule="auto"/>
              <w:ind w:left="0" w:firstLine="0"/>
              <w:rPr>
                <w:rFonts w:ascii="Times New Roman" w:hAnsi="Times New Roman"/>
                <w:sz w:val="24"/>
                <w:szCs w:val="24"/>
                <w:lang w:eastAsia="en-US"/>
              </w:rPr>
            </w:pPr>
            <w:hyperlink r:id="rId16" w:anchor="3" w:history="1">
              <w:r w:rsidR="00264BC5" w:rsidRPr="00264BC5">
                <w:rPr>
                  <w:rFonts w:ascii="Times New Roman" w:hAnsi="Times New Roman"/>
                  <w:sz w:val="24"/>
                  <w:szCs w:val="24"/>
                  <w:lang w:eastAsia="en-US"/>
                </w:rPr>
                <w:t xml:space="preserve">Методы и алгоритмы реализации </w:t>
              </w:r>
              <w:proofErr w:type="spellStart"/>
              <w:r w:rsidR="00264BC5" w:rsidRPr="00264BC5">
                <w:rPr>
                  <w:rFonts w:ascii="Times New Roman" w:hAnsi="Times New Roman"/>
                  <w:sz w:val="24"/>
                  <w:szCs w:val="24"/>
                  <w:lang w:eastAsia="en-US"/>
                </w:rPr>
                <w:t>QoS</w:t>
              </w:r>
              <w:proofErr w:type="spellEnd"/>
              <w:r w:rsidR="00264BC5" w:rsidRPr="00264BC5">
                <w:rPr>
                  <w:rFonts w:ascii="Times New Roman" w:hAnsi="Times New Roman"/>
                  <w:sz w:val="24"/>
                  <w:szCs w:val="24"/>
                  <w:lang w:eastAsia="en-US"/>
                </w:rPr>
                <w:t xml:space="preserve"> в разных средах</w:t>
              </w:r>
            </w:hyperlink>
          </w:p>
          <w:p w14:paraId="18BC1765" w14:textId="77777777" w:rsidR="00264BC5" w:rsidRPr="00264BC5" w:rsidRDefault="00B03CB7" w:rsidP="001E23F8">
            <w:pPr>
              <w:numPr>
                <w:ilvl w:val="0"/>
                <w:numId w:val="7"/>
              </w:numPr>
              <w:tabs>
                <w:tab w:val="left" w:pos="315"/>
              </w:tabs>
              <w:spacing w:after="0" w:line="240" w:lineRule="auto"/>
              <w:ind w:left="0" w:firstLine="0"/>
              <w:rPr>
                <w:rFonts w:ascii="Times New Roman" w:hAnsi="Times New Roman"/>
                <w:sz w:val="24"/>
                <w:szCs w:val="24"/>
                <w:lang w:eastAsia="en-US"/>
              </w:rPr>
            </w:pPr>
            <w:hyperlink r:id="rId17" w:anchor="sect2" w:history="1">
              <w:r w:rsidR="00264BC5" w:rsidRPr="00264BC5">
                <w:rPr>
                  <w:rFonts w:ascii="Times New Roman" w:hAnsi="Times New Roman"/>
                  <w:sz w:val="24"/>
                  <w:szCs w:val="24"/>
                  <w:lang w:eastAsia="en-US"/>
                </w:rPr>
                <w:t xml:space="preserve">Основные характеристики </w:t>
              </w:r>
              <w:proofErr w:type="spellStart"/>
              <w:r w:rsidR="00264BC5" w:rsidRPr="00264BC5">
                <w:rPr>
                  <w:rFonts w:ascii="Times New Roman" w:hAnsi="Times New Roman"/>
                  <w:sz w:val="24"/>
                  <w:szCs w:val="24"/>
                  <w:lang w:eastAsia="en-US"/>
                </w:rPr>
                <w:t>Softswitch</w:t>
              </w:r>
              <w:proofErr w:type="spellEnd"/>
              <w:r w:rsidR="00264BC5" w:rsidRPr="00264BC5">
                <w:rPr>
                  <w:rFonts w:ascii="Times New Roman" w:hAnsi="Times New Roman"/>
                  <w:sz w:val="24"/>
                  <w:szCs w:val="24"/>
                  <w:lang w:eastAsia="en-US"/>
                </w:rPr>
                <w:t>.</w:t>
              </w:r>
            </w:hyperlink>
          </w:p>
          <w:p w14:paraId="02DA451A" w14:textId="77777777" w:rsidR="00264BC5" w:rsidRPr="00264BC5" w:rsidRDefault="00264BC5" w:rsidP="001E23F8">
            <w:pPr>
              <w:numPr>
                <w:ilvl w:val="0"/>
                <w:numId w:val="7"/>
              </w:numPr>
              <w:tabs>
                <w:tab w:val="left" w:pos="315"/>
              </w:tabs>
              <w:spacing w:after="0" w:line="240" w:lineRule="auto"/>
              <w:ind w:left="0" w:firstLine="0"/>
              <w:rPr>
                <w:rFonts w:ascii="Times New Roman" w:hAnsi="Times New Roman"/>
                <w:sz w:val="24"/>
                <w:szCs w:val="24"/>
                <w:lang w:eastAsia="en-US"/>
              </w:rPr>
            </w:pPr>
            <w:r w:rsidRPr="00264BC5">
              <w:rPr>
                <w:rFonts w:ascii="Times New Roman" w:hAnsi="Times New Roman"/>
                <w:sz w:val="24"/>
                <w:szCs w:val="24"/>
                <w:lang w:eastAsia="en-US"/>
              </w:rPr>
              <w:t>Возможные архитектуры построения SBC.</w:t>
            </w:r>
          </w:p>
          <w:p w14:paraId="0A99ADE5" w14:textId="77777777" w:rsidR="00264BC5" w:rsidRPr="00264BC5" w:rsidRDefault="00264BC5" w:rsidP="001E23F8">
            <w:pPr>
              <w:numPr>
                <w:ilvl w:val="0"/>
                <w:numId w:val="7"/>
              </w:numPr>
              <w:tabs>
                <w:tab w:val="left" w:pos="315"/>
              </w:tabs>
              <w:spacing w:after="0" w:line="240" w:lineRule="auto"/>
              <w:ind w:left="0" w:firstLine="0"/>
              <w:rPr>
                <w:rFonts w:ascii="Times New Roman" w:hAnsi="Times New Roman"/>
                <w:b/>
                <w:bCs/>
                <w:sz w:val="24"/>
                <w:szCs w:val="24"/>
              </w:rPr>
            </w:pPr>
            <w:r w:rsidRPr="00264BC5">
              <w:rPr>
                <w:rFonts w:ascii="Times New Roman" w:hAnsi="Times New Roman"/>
                <w:sz w:val="24"/>
                <w:szCs w:val="24"/>
                <w:lang w:eastAsia="en-US"/>
              </w:rPr>
              <w:t xml:space="preserve">Взаимосвязь </w:t>
            </w:r>
            <w:proofErr w:type="spellStart"/>
            <w:r w:rsidRPr="00264BC5">
              <w:rPr>
                <w:rFonts w:ascii="Times New Roman" w:hAnsi="Times New Roman"/>
                <w:sz w:val="24"/>
                <w:szCs w:val="24"/>
                <w:lang w:eastAsia="en-US"/>
              </w:rPr>
              <w:t>Softswitch</w:t>
            </w:r>
            <w:proofErr w:type="spellEnd"/>
            <w:r w:rsidRPr="00264BC5">
              <w:rPr>
                <w:rFonts w:ascii="Times New Roman" w:hAnsi="Times New Roman"/>
                <w:sz w:val="24"/>
                <w:szCs w:val="24"/>
                <w:lang w:eastAsia="en-US"/>
              </w:rPr>
              <w:t xml:space="preserve"> и SBC</w:t>
            </w:r>
          </w:p>
          <w:p w14:paraId="44B0ED8E"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lang w:eastAsia="en-US"/>
              </w:rPr>
              <w:t>Характеристики производительности сетевого соединения</w:t>
            </w:r>
          </w:p>
        </w:tc>
        <w:tc>
          <w:tcPr>
            <w:tcW w:w="404" w:type="pct"/>
          </w:tcPr>
          <w:p w14:paraId="5296365E"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lastRenderedPageBreak/>
              <w:t>20</w:t>
            </w:r>
          </w:p>
        </w:tc>
      </w:tr>
      <w:tr w:rsidR="00264BC5" w:rsidRPr="00264BC5" w14:paraId="7758A194" w14:textId="77777777" w:rsidTr="006217EC">
        <w:tc>
          <w:tcPr>
            <w:tcW w:w="4596" w:type="pct"/>
            <w:gridSpan w:val="2"/>
          </w:tcPr>
          <w:p w14:paraId="7E99AE2B"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Раздел 4.</w:t>
            </w:r>
          </w:p>
          <w:p w14:paraId="68BBAB0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Монтаж и эксплуатация систем видеонаблюдения и систем безопасности</w:t>
            </w:r>
          </w:p>
        </w:tc>
        <w:tc>
          <w:tcPr>
            <w:tcW w:w="404" w:type="pct"/>
          </w:tcPr>
          <w:p w14:paraId="029DB5EB" w14:textId="77777777" w:rsidR="00264BC5" w:rsidRPr="00264BC5" w:rsidRDefault="00264BC5" w:rsidP="00757251">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w:t>
            </w:r>
            <w:r w:rsidR="00757251">
              <w:rPr>
                <w:rFonts w:ascii="Times New Roman" w:hAnsi="Times New Roman"/>
                <w:b/>
                <w:sz w:val="24"/>
                <w:szCs w:val="24"/>
                <w:lang w:eastAsia="en-US"/>
              </w:rPr>
              <w:t>0</w:t>
            </w:r>
            <w:r w:rsidRPr="00264BC5">
              <w:rPr>
                <w:rFonts w:ascii="Times New Roman" w:hAnsi="Times New Roman"/>
                <w:b/>
                <w:sz w:val="24"/>
                <w:szCs w:val="24"/>
                <w:lang w:eastAsia="en-US"/>
              </w:rPr>
              <w:t>5</w:t>
            </w:r>
          </w:p>
        </w:tc>
      </w:tr>
      <w:tr w:rsidR="00264BC5" w:rsidRPr="00264BC5" w14:paraId="2EDAA4E4" w14:textId="77777777" w:rsidTr="006217EC">
        <w:tc>
          <w:tcPr>
            <w:tcW w:w="4596" w:type="pct"/>
            <w:gridSpan w:val="2"/>
          </w:tcPr>
          <w:p w14:paraId="1E3BA73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МДК 01.04</w:t>
            </w:r>
          </w:p>
          <w:p w14:paraId="718B1B3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Технология монтажа и эксплуатации систем видеонаблюдения и систем безопасности</w:t>
            </w:r>
          </w:p>
        </w:tc>
        <w:tc>
          <w:tcPr>
            <w:tcW w:w="404" w:type="pct"/>
          </w:tcPr>
          <w:p w14:paraId="00A0AB5C" w14:textId="77777777" w:rsidR="00264BC5" w:rsidRPr="00264BC5" w:rsidRDefault="00264BC5" w:rsidP="00757251">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w:t>
            </w:r>
            <w:r w:rsidR="00757251">
              <w:rPr>
                <w:rFonts w:ascii="Times New Roman" w:hAnsi="Times New Roman"/>
                <w:b/>
                <w:sz w:val="24"/>
                <w:szCs w:val="24"/>
                <w:lang w:eastAsia="en-US"/>
              </w:rPr>
              <w:t>0</w:t>
            </w:r>
            <w:r w:rsidRPr="00264BC5">
              <w:rPr>
                <w:rFonts w:ascii="Times New Roman" w:hAnsi="Times New Roman"/>
                <w:b/>
                <w:sz w:val="24"/>
                <w:szCs w:val="24"/>
                <w:lang w:eastAsia="en-US"/>
              </w:rPr>
              <w:t>5</w:t>
            </w:r>
          </w:p>
        </w:tc>
      </w:tr>
      <w:tr w:rsidR="00C73B67" w:rsidRPr="00264BC5" w14:paraId="0FE491F9" w14:textId="77777777" w:rsidTr="00C73B67">
        <w:tc>
          <w:tcPr>
            <w:tcW w:w="984" w:type="pct"/>
            <w:vMerge w:val="restart"/>
          </w:tcPr>
          <w:p w14:paraId="14F488B6" w14:textId="77777777" w:rsidR="00C73B67" w:rsidRPr="00264BC5" w:rsidRDefault="00C73B67"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 xml:space="preserve">Тема 4.1. </w:t>
            </w:r>
            <w:r w:rsidRPr="00264BC5">
              <w:rPr>
                <w:rFonts w:ascii="Times New Roman" w:hAnsi="Times New Roman"/>
                <w:bCs/>
                <w:sz w:val="24"/>
                <w:szCs w:val="24"/>
                <w:lang w:eastAsia="en-US"/>
              </w:rPr>
              <w:t>Этапы обследования объекта и составление рабочей документации по результатам обследования объекта</w:t>
            </w:r>
          </w:p>
        </w:tc>
        <w:tc>
          <w:tcPr>
            <w:tcW w:w="3612" w:type="pct"/>
            <w:shd w:val="clear" w:color="auto" w:fill="D9D9D9"/>
            <w:vAlign w:val="center"/>
          </w:tcPr>
          <w:p w14:paraId="042D70D8" w14:textId="77777777" w:rsidR="00C73B67" w:rsidRPr="00264BC5" w:rsidRDefault="00C73B67"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5E4ECB92" w14:textId="77777777" w:rsidR="00C73B67" w:rsidRPr="00264BC5" w:rsidRDefault="00C73B67"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6</w:t>
            </w:r>
          </w:p>
        </w:tc>
      </w:tr>
      <w:tr w:rsidR="00C73B67" w:rsidRPr="00264BC5" w14:paraId="6029F79F" w14:textId="77777777" w:rsidTr="00C73B67">
        <w:tc>
          <w:tcPr>
            <w:tcW w:w="984" w:type="pct"/>
            <w:vMerge/>
          </w:tcPr>
          <w:p w14:paraId="4EC0A4DE"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4F81C751"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 Общие сведения о вневедомственной охране.  Общие сведения о системах охранной и пожарной безопасности. Последовательность работ по оборудованию объекта системой охранно-пожарной безопасности.</w:t>
            </w:r>
          </w:p>
        </w:tc>
        <w:tc>
          <w:tcPr>
            <w:tcW w:w="404" w:type="pct"/>
            <w:vMerge w:val="restart"/>
          </w:tcPr>
          <w:p w14:paraId="40C85321"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6</w:t>
            </w:r>
          </w:p>
        </w:tc>
      </w:tr>
      <w:tr w:rsidR="00C73B67" w:rsidRPr="00264BC5" w14:paraId="2C2E2D49" w14:textId="77777777" w:rsidTr="00C73B67">
        <w:tc>
          <w:tcPr>
            <w:tcW w:w="984" w:type="pct"/>
            <w:vMerge/>
          </w:tcPr>
          <w:p w14:paraId="450D7869"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30D13255" w14:textId="77777777" w:rsidR="00C73B67" w:rsidRPr="00264BC5" w:rsidRDefault="00C73B67" w:rsidP="00264BC5">
            <w:pPr>
              <w:spacing w:after="0" w:line="240" w:lineRule="auto"/>
              <w:jc w:val="both"/>
              <w:rPr>
                <w:rFonts w:ascii="Times New Roman" w:hAnsi="Times New Roman"/>
                <w:sz w:val="24"/>
                <w:szCs w:val="24"/>
                <w:lang w:eastAsia="en-US"/>
              </w:rPr>
            </w:pPr>
            <w:r w:rsidRPr="00264BC5">
              <w:rPr>
                <w:rFonts w:ascii="Times New Roman" w:hAnsi="Times New Roman"/>
                <w:sz w:val="24"/>
                <w:szCs w:val="24"/>
                <w:lang w:eastAsia="en-US"/>
              </w:rPr>
              <w:t xml:space="preserve">2. Этапы обследования объектов и номенклатура работ, выполняемых на каждом этапе обследования. Проверка инженерных сооружений по периметру, проверка внешнего ограждения, проверка контрольно-проходных и контрольно-проездных пунктов, проверка технического состояния зданий и помещений. Определение категории объекта. Определение уязвимых мест объекта.  Выбор вариантов охраны объекта. Рабочая документация, оформляемая по результатам обследования объекта.   </w:t>
            </w:r>
          </w:p>
          <w:p w14:paraId="6484A6B7"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lastRenderedPageBreak/>
              <w:t>Понятие проектной и нормативной технической документации. Производственная документация, оформляемая при монтаже технических средств сигнализации по требованиям МВД Российской Федерации.</w:t>
            </w:r>
          </w:p>
        </w:tc>
        <w:tc>
          <w:tcPr>
            <w:tcW w:w="404" w:type="pct"/>
            <w:vMerge/>
          </w:tcPr>
          <w:p w14:paraId="4FFCB164" w14:textId="77777777" w:rsidR="00C73B67" w:rsidRPr="00264BC5" w:rsidRDefault="00C73B67" w:rsidP="00264BC5">
            <w:pPr>
              <w:spacing w:after="0" w:line="240" w:lineRule="auto"/>
              <w:rPr>
                <w:rFonts w:ascii="Times New Roman" w:hAnsi="Times New Roman"/>
                <w:b/>
                <w:sz w:val="24"/>
                <w:szCs w:val="24"/>
                <w:lang w:eastAsia="en-US"/>
              </w:rPr>
            </w:pPr>
          </w:p>
        </w:tc>
      </w:tr>
      <w:tr w:rsidR="00C73B67" w:rsidRPr="00264BC5" w14:paraId="43D6FB9F" w14:textId="77777777" w:rsidTr="00C73B67">
        <w:tc>
          <w:tcPr>
            <w:tcW w:w="984" w:type="pct"/>
            <w:vMerge w:val="restart"/>
          </w:tcPr>
          <w:p w14:paraId="028C08D7" w14:textId="77777777" w:rsidR="00C73B67" w:rsidRPr="00264BC5" w:rsidRDefault="00C73B67"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 4.2.</w:t>
            </w:r>
            <w:r w:rsidRPr="00264BC5">
              <w:rPr>
                <w:rFonts w:ascii="Times New Roman" w:hAnsi="Times New Roman"/>
                <w:sz w:val="24"/>
                <w:szCs w:val="24"/>
                <w:lang w:eastAsia="en-US"/>
              </w:rPr>
              <w:t xml:space="preserve"> Определение места установки датчиков и других устройств систем охранной сигнализации</w:t>
            </w:r>
          </w:p>
        </w:tc>
        <w:tc>
          <w:tcPr>
            <w:tcW w:w="3612" w:type="pct"/>
            <w:shd w:val="clear" w:color="auto" w:fill="D9D9D9"/>
            <w:vAlign w:val="center"/>
          </w:tcPr>
          <w:p w14:paraId="513BBFE0" w14:textId="77777777" w:rsidR="00C73B67" w:rsidRPr="00264BC5" w:rsidRDefault="00C73B67"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7C3CCED0" w14:textId="77777777" w:rsidR="00C73B67" w:rsidRPr="00264BC5" w:rsidRDefault="00757251" w:rsidP="00264BC5">
            <w:pPr>
              <w:spacing w:after="0" w:line="240" w:lineRule="auto"/>
              <w:rPr>
                <w:rFonts w:ascii="Times New Roman" w:hAnsi="Times New Roman"/>
                <w:b/>
                <w:sz w:val="24"/>
                <w:szCs w:val="24"/>
                <w:lang w:eastAsia="en-US"/>
              </w:rPr>
            </w:pPr>
            <w:r>
              <w:rPr>
                <w:rFonts w:ascii="Times New Roman" w:hAnsi="Times New Roman"/>
                <w:b/>
                <w:sz w:val="24"/>
                <w:szCs w:val="24"/>
                <w:lang w:eastAsia="en-US"/>
              </w:rPr>
              <w:t>18</w:t>
            </w:r>
          </w:p>
        </w:tc>
      </w:tr>
      <w:tr w:rsidR="00C73B67" w:rsidRPr="00264BC5" w14:paraId="62D9EFA8" w14:textId="77777777" w:rsidTr="00C73B67">
        <w:tc>
          <w:tcPr>
            <w:tcW w:w="984" w:type="pct"/>
            <w:vMerge/>
          </w:tcPr>
          <w:p w14:paraId="297FD88E"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28A3989A"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1. Обзор систем охранной сигнализации. Структурные схемы и состав систем охранной сигнализации. </w:t>
            </w:r>
          </w:p>
        </w:tc>
        <w:tc>
          <w:tcPr>
            <w:tcW w:w="404" w:type="pct"/>
            <w:vMerge w:val="restart"/>
          </w:tcPr>
          <w:p w14:paraId="27221DB2" w14:textId="77777777" w:rsidR="00C73B67" w:rsidRPr="00264BC5" w:rsidRDefault="00C73B67"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8</w:t>
            </w:r>
          </w:p>
        </w:tc>
      </w:tr>
      <w:tr w:rsidR="00C73B67" w:rsidRPr="00264BC5" w14:paraId="58325244" w14:textId="77777777" w:rsidTr="00C73B67">
        <w:tc>
          <w:tcPr>
            <w:tcW w:w="984" w:type="pct"/>
            <w:vMerge/>
          </w:tcPr>
          <w:p w14:paraId="5DCBF07F"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73D62AA0"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2. Типы охранных датчиков и охранных извещателей. Типовые варианты защиты периметра территории, отдельных конструктивных элементов зданий, помещений, отдельных объектов внутри помещений. Определение места установки извещателей и другого оборудования систем охранной сигнализации. </w:t>
            </w:r>
          </w:p>
        </w:tc>
        <w:tc>
          <w:tcPr>
            <w:tcW w:w="404" w:type="pct"/>
            <w:vMerge/>
          </w:tcPr>
          <w:p w14:paraId="7A2E2AF1" w14:textId="77777777" w:rsidR="00C73B67" w:rsidRPr="00264BC5" w:rsidRDefault="00C73B67" w:rsidP="00264BC5">
            <w:pPr>
              <w:spacing w:after="0" w:line="240" w:lineRule="auto"/>
              <w:rPr>
                <w:rFonts w:ascii="Times New Roman" w:hAnsi="Times New Roman"/>
                <w:b/>
                <w:sz w:val="24"/>
                <w:szCs w:val="24"/>
                <w:lang w:eastAsia="en-US"/>
              </w:rPr>
            </w:pPr>
          </w:p>
        </w:tc>
      </w:tr>
      <w:tr w:rsidR="00C73B67" w:rsidRPr="00264BC5" w14:paraId="30D00420" w14:textId="77777777" w:rsidTr="00C73B67">
        <w:tc>
          <w:tcPr>
            <w:tcW w:w="984" w:type="pct"/>
            <w:vMerge/>
          </w:tcPr>
          <w:p w14:paraId="1D8AD824"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7292A3F5"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3. Условные обозначения охранных извещателей. Нанесение на планы-схемы объекта элементов системы охранной сигнализации.</w:t>
            </w:r>
          </w:p>
        </w:tc>
        <w:tc>
          <w:tcPr>
            <w:tcW w:w="404" w:type="pct"/>
            <w:vMerge/>
          </w:tcPr>
          <w:p w14:paraId="7EA8E7C2" w14:textId="77777777" w:rsidR="00C73B67" w:rsidRPr="00264BC5" w:rsidRDefault="00C73B67" w:rsidP="00264BC5">
            <w:pPr>
              <w:spacing w:after="0" w:line="240" w:lineRule="auto"/>
              <w:rPr>
                <w:rFonts w:ascii="Times New Roman" w:hAnsi="Times New Roman"/>
                <w:b/>
                <w:sz w:val="24"/>
                <w:szCs w:val="24"/>
                <w:lang w:eastAsia="en-US"/>
              </w:rPr>
            </w:pPr>
          </w:p>
        </w:tc>
      </w:tr>
      <w:tr w:rsidR="00264BC5" w:rsidRPr="00264BC5" w14:paraId="434815C4" w14:textId="77777777" w:rsidTr="00264BC5">
        <w:tc>
          <w:tcPr>
            <w:tcW w:w="984" w:type="pct"/>
            <w:vMerge/>
          </w:tcPr>
          <w:p w14:paraId="373B02D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6DE8A2F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10C07B5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8</w:t>
            </w:r>
          </w:p>
        </w:tc>
      </w:tr>
      <w:tr w:rsidR="00264BC5" w:rsidRPr="00264BC5" w14:paraId="6347D5C2" w14:textId="77777777" w:rsidTr="006217EC">
        <w:tc>
          <w:tcPr>
            <w:tcW w:w="984" w:type="pct"/>
            <w:vMerge/>
          </w:tcPr>
          <w:p w14:paraId="3F77C849"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714B6851"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 Изучение влияния характеристик охранных датчиков на выбор места их установки</w:t>
            </w:r>
          </w:p>
        </w:tc>
        <w:tc>
          <w:tcPr>
            <w:tcW w:w="404" w:type="pct"/>
          </w:tcPr>
          <w:p w14:paraId="74EDD66C"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8</w:t>
            </w:r>
          </w:p>
        </w:tc>
      </w:tr>
      <w:tr w:rsidR="00264BC5" w:rsidRPr="00264BC5" w14:paraId="5957AEBC" w14:textId="77777777" w:rsidTr="00264BC5">
        <w:tc>
          <w:tcPr>
            <w:tcW w:w="984" w:type="pct"/>
            <w:vMerge/>
          </w:tcPr>
          <w:p w14:paraId="55E05C4D"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1B41D43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4777C89B" w14:textId="77777777" w:rsidR="00264BC5" w:rsidRPr="00264BC5" w:rsidRDefault="00757251" w:rsidP="00264BC5">
            <w:pPr>
              <w:spacing w:after="0" w:line="240" w:lineRule="auto"/>
              <w:rPr>
                <w:rFonts w:ascii="Times New Roman" w:hAnsi="Times New Roman"/>
                <w:b/>
                <w:sz w:val="24"/>
                <w:szCs w:val="24"/>
                <w:lang w:eastAsia="en-US"/>
              </w:rPr>
            </w:pPr>
            <w:r>
              <w:rPr>
                <w:rFonts w:ascii="Times New Roman" w:hAnsi="Times New Roman"/>
                <w:b/>
                <w:sz w:val="24"/>
                <w:szCs w:val="24"/>
                <w:lang w:eastAsia="en-US"/>
              </w:rPr>
              <w:t>2</w:t>
            </w:r>
          </w:p>
        </w:tc>
      </w:tr>
      <w:tr w:rsidR="00264BC5" w:rsidRPr="00264BC5" w14:paraId="62F19CAB" w14:textId="77777777" w:rsidTr="006217EC">
        <w:tc>
          <w:tcPr>
            <w:tcW w:w="984" w:type="pct"/>
            <w:vMerge/>
          </w:tcPr>
          <w:p w14:paraId="13D746A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4BD4A4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 Выбор вариантов охраны объекта.  Нанесение на чертеж (экспликацию помещения) технических средств охранной сигнализации, используя условные графические обозначения</w:t>
            </w:r>
          </w:p>
        </w:tc>
        <w:tc>
          <w:tcPr>
            <w:tcW w:w="404" w:type="pct"/>
          </w:tcPr>
          <w:p w14:paraId="2CD7840C" w14:textId="77777777" w:rsidR="00264BC5" w:rsidRPr="00264BC5" w:rsidRDefault="00757251" w:rsidP="00264BC5">
            <w:pPr>
              <w:spacing w:after="0" w:line="240" w:lineRule="auto"/>
              <w:rPr>
                <w:rFonts w:ascii="Times New Roman" w:hAnsi="Times New Roman"/>
                <w:sz w:val="24"/>
                <w:szCs w:val="24"/>
                <w:lang w:eastAsia="en-US"/>
              </w:rPr>
            </w:pPr>
            <w:r>
              <w:rPr>
                <w:rFonts w:ascii="Times New Roman" w:hAnsi="Times New Roman"/>
                <w:sz w:val="24"/>
                <w:szCs w:val="24"/>
                <w:lang w:eastAsia="en-US"/>
              </w:rPr>
              <w:t>2</w:t>
            </w:r>
          </w:p>
        </w:tc>
      </w:tr>
      <w:tr w:rsidR="00C73B67" w:rsidRPr="00264BC5" w14:paraId="1F397A84" w14:textId="77777777" w:rsidTr="00C73B67">
        <w:tc>
          <w:tcPr>
            <w:tcW w:w="984" w:type="pct"/>
            <w:vMerge w:val="restart"/>
          </w:tcPr>
          <w:p w14:paraId="6A1443EE" w14:textId="77777777" w:rsidR="00C73B67" w:rsidRPr="00264BC5" w:rsidRDefault="00C73B67"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 4.3</w:t>
            </w:r>
            <w:r w:rsidRPr="00264BC5">
              <w:rPr>
                <w:rFonts w:ascii="Times New Roman" w:hAnsi="Times New Roman"/>
                <w:sz w:val="24"/>
                <w:szCs w:val="24"/>
                <w:lang w:eastAsia="en-US"/>
              </w:rPr>
              <w:t xml:space="preserve"> Определение места установки датчиков и других устройств систем пожарной сигнализации</w:t>
            </w:r>
          </w:p>
        </w:tc>
        <w:tc>
          <w:tcPr>
            <w:tcW w:w="3612" w:type="pct"/>
            <w:shd w:val="clear" w:color="auto" w:fill="D9D9D9"/>
            <w:vAlign w:val="center"/>
          </w:tcPr>
          <w:p w14:paraId="267EEC50" w14:textId="77777777" w:rsidR="00C73B67" w:rsidRPr="00264BC5" w:rsidRDefault="00C73B67"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6E3C6D49" w14:textId="77777777" w:rsidR="00C73B67" w:rsidRPr="00264BC5" w:rsidRDefault="00757251" w:rsidP="00264BC5">
            <w:pPr>
              <w:spacing w:after="0" w:line="240" w:lineRule="auto"/>
              <w:rPr>
                <w:rFonts w:ascii="Times New Roman" w:hAnsi="Times New Roman"/>
                <w:b/>
                <w:sz w:val="24"/>
                <w:szCs w:val="24"/>
                <w:lang w:eastAsia="en-US"/>
              </w:rPr>
            </w:pPr>
            <w:r>
              <w:rPr>
                <w:rFonts w:ascii="Times New Roman" w:hAnsi="Times New Roman"/>
                <w:b/>
                <w:sz w:val="24"/>
                <w:szCs w:val="24"/>
                <w:lang w:eastAsia="en-US"/>
              </w:rPr>
              <w:t>18</w:t>
            </w:r>
          </w:p>
        </w:tc>
      </w:tr>
      <w:tr w:rsidR="00C73B67" w:rsidRPr="00264BC5" w14:paraId="6ED22591" w14:textId="77777777" w:rsidTr="00C73B67">
        <w:tc>
          <w:tcPr>
            <w:tcW w:w="984" w:type="pct"/>
            <w:vMerge/>
          </w:tcPr>
          <w:p w14:paraId="7B1DCA21"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40E04C53"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 Обзор систем пожарной и охранно-пожарной сигнализации. Структурные схемы и состав систем аналоговой, адресной и адресно-аналоговой пожарной сигнализации.</w:t>
            </w:r>
          </w:p>
        </w:tc>
        <w:tc>
          <w:tcPr>
            <w:tcW w:w="404" w:type="pct"/>
            <w:vMerge w:val="restart"/>
          </w:tcPr>
          <w:p w14:paraId="77DCDB33" w14:textId="77777777" w:rsidR="00C73B67" w:rsidRPr="00264BC5" w:rsidRDefault="00C73B67"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8</w:t>
            </w:r>
          </w:p>
        </w:tc>
      </w:tr>
      <w:tr w:rsidR="00C73B67" w:rsidRPr="00264BC5" w14:paraId="19C0D0ED" w14:textId="77777777" w:rsidTr="00C73B67">
        <w:tc>
          <w:tcPr>
            <w:tcW w:w="984" w:type="pct"/>
            <w:vMerge/>
          </w:tcPr>
          <w:p w14:paraId="0EF81734"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5E9ECC2D"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 Типы пожаров.  Типы пожарных извещателей. Выбор типа пожарных извещателей в зависимости от типа пожара. Определение необходимого количества пожарных извещателей в зависимости от параметров защищаемого помещения. Определение</w:t>
            </w:r>
            <w:r w:rsidRPr="00264BC5">
              <w:rPr>
                <w:rFonts w:ascii="Times New Roman" w:hAnsi="Times New Roman"/>
                <w:bCs/>
                <w:sz w:val="24"/>
                <w:szCs w:val="24"/>
                <w:lang w:eastAsia="en-US"/>
              </w:rPr>
              <w:t xml:space="preserve"> места </w:t>
            </w:r>
            <w:proofErr w:type="gramStart"/>
            <w:r w:rsidRPr="00264BC5">
              <w:rPr>
                <w:rFonts w:ascii="Times New Roman" w:hAnsi="Times New Roman"/>
                <w:bCs/>
                <w:sz w:val="24"/>
                <w:szCs w:val="24"/>
                <w:lang w:eastAsia="en-US"/>
              </w:rPr>
              <w:t>установки  пожарных</w:t>
            </w:r>
            <w:proofErr w:type="gramEnd"/>
            <w:r w:rsidRPr="00264BC5">
              <w:rPr>
                <w:rFonts w:ascii="Times New Roman" w:hAnsi="Times New Roman"/>
                <w:bCs/>
                <w:sz w:val="24"/>
                <w:szCs w:val="24"/>
                <w:lang w:eastAsia="en-US"/>
              </w:rPr>
              <w:t xml:space="preserve"> извещателей и элементов системы пожарной безопасности: </w:t>
            </w:r>
            <w:r w:rsidRPr="00264BC5">
              <w:rPr>
                <w:rFonts w:ascii="Times New Roman" w:hAnsi="Times New Roman"/>
                <w:sz w:val="24"/>
                <w:szCs w:val="24"/>
                <w:lang w:eastAsia="en-US"/>
              </w:rPr>
              <w:t>оповещателей, изоляторов короткого замыкания (К3), релейных модулей,  пультов управления, приемно-контрольных приборов.</w:t>
            </w:r>
          </w:p>
        </w:tc>
        <w:tc>
          <w:tcPr>
            <w:tcW w:w="404" w:type="pct"/>
            <w:vMerge/>
          </w:tcPr>
          <w:p w14:paraId="0D0BD396" w14:textId="77777777" w:rsidR="00C73B67" w:rsidRPr="00264BC5" w:rsidRDefault="00C73B67" w:rsidP="00264BC5">
            <w:pPr>
              <w:spacing w:after="0" w:line="240" w:lineRule="auto"/>
              <w:rPr>
                <w:rFonts w:ascii="Times New Roman" w:hAnsi="Times New Roman"/>
                <w:b/>
                <w:sz w:val="24"/>
                <w:szCs w:val="24"/>
                <w:lang w:eastAsia="en-US"/>
              </w:rPr>
            </w:pPr>
          </w:p>
        </w:tc>
      </w:tr>
      <w:tr w:rsidR="00C73B67" w:rsidRPr="00264BC5" w14:paraId="3184873E" w14:textId="77777777" w:rsidTr="00C73B67">
        <w:tc>
          <w:tcPr>
            <w:tcW w:w="984" w:type="pct"/>
            <w:vMerge/>
          </w:tcPr>
          <w:p w14:paraId="151BC6C1"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65A4857F"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3. Условные обозначения пожарных извещателей. Нанесение на проекционные чертежи зданий и сооружений элементов системы пожарной сигнализации.</w:t>
            </w:r>
          </w:p>
        </w:tc>
        <w:tc>
          <w:tcPr>
            <w:tcW w:w="404" w:type="pct"/>
            <w:vMerge/>
          </w:tcPr>
          <w:p w14:paraId="73A2397E" w14:textId="77777777" w:rsidR="00C73B67" w:rsidRPr="00264BC5" w:rsidRDefault="00C73B67" w:rsidP="00264BC5">
            <w:pPr>
              <w:spacing w:after="0" w:line="240" w:lineRule="auto"/>
              <w:rPr>
                <w:rFonts w:ascii="Times New Roman" w:hAnsi="Times New Roman"/>
                <w:b/>
                <w:sz w:val="24"/>
                <w:szCs w:val="24"/>
                <w:lang w:eastAsia="en-US"/>
              </w:rPr>
            </w:pPr>
          </w:p>
        </w:tc>
      </w:tr>
      <w:tr w:rsidR="00264BC5" w:rsidRPr="00264BC5" w14:paraId="45EDCB83" w14:textId="77777777" w:rsidTr="00264BC5">
        <w:tc>
          <w:tcPr>
            <w:tcW w:w="984" w:type="pct"/>
            <w:vMerge/>
          </w:tcPr>
          <w:p w14:paraId="444521BA"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2B2BABFF"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45721DC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8</w:t>
            </w:r>
          </w:p>
        </w:tc>
      </w:tr>
      <w:tr w:rsidR="00264BC5" w:rsidRPr="00264BC5" w14:paraId="0395D309" w14:textId="77777777" w:rsidTr="006217EC">
        <w:tc>
          <w:tcPr>
            <w:tcW w:w="984" w:type="pct"/>
            <w:vMerge/>
          </w:tcPr>
          <w:p w14:paraId="4EA54777"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5B3892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 Изучение влияния характеристик пожарных датчиков на выбор места их установки</w:t>
            </w:r>
          </w:p>
        </w:tc>
        <w:tc>
          <w:tcPr>
            <w:tcW w:w="404" w:type="pct"/>
          </w:tcPr>
          <w:p w14:paraId="43A09C37"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8</w:t>
            </w:r>
          </w:p>
        </w:tc>
      </w:tr>
      <w:tr w:rsidR="00264BC5" w:rsidRPr="00264BC5" w14:paraId="242D730D" w14:textId="77777777" w:rsidTr="00264BC5">
        <w:tc>
          <w:tcPr>
            <w:tcW w:w="984" w:type="pct"/>
            <w:vMerge/>
          </w:tcPr>
          <w:p w14:paraId="25CDA6B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5D814E8F"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44AFB7DD" w14:textId="77777777" w:rsidR="00264BC5" w:rsidRPr="00264BC5" w:rsidRDefault="00757251" w:rsidP="00264BC5">
            <w:pPr>
              <w:spacing w:after="0" w:line="240" w:lineRule="auto"/>
              <w:rPr>
                <w:rFonts w:ascii="Times New Roman" w:hAnsi="Times New Roman"/>
                <w:b/>
                <w:sz w:val="24"/>
                <w:szCs w:val="24"/>
                <w:lang w:eastAsia="en-US"/>
              </w:rPr>
            </w:pPr>
            <w:r>
              <w:rPr>
                <w:rFonts w:ascii="Times New Roman" w:hAnsi="Times New Roman"/>
                <w:b/>
                <w:sz w:val="24"/>
                <w:szCs w:val="24"/>
                <w:lang w:eastAsia="en-US"/>
              </w:rPr>
              <w:t>2</w:t>
            </w:r>
          </w:p>
        </w:tc>
      </w:tr>
      <w:tr w:rsidR="00264BC5" w:rsidRPr="00264BC5" w14:paraId="60205474" w14:textId="77777777" w:rsidTr="006217EC">
        <w:tc>
          <w:tcPr>
            <w:tcW w:w="984" w:type="pct"/>
            <w:vMerge/>
          </w:tcPr>
          <w:p w14:paraId="7EA3846C"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21C271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1. Выбор вариантов пожарной охраны объекта. Нанесение на </w:t>
            </w:r>
            <w:proofErr w:type="gramStart"/>
            <w:r w:rsidRPr="00264BC5">
              <w:rPr>
                <w:rFonts w:ascii="Times New Roman" w:hAnsi="Times New Roman"/>
                <w:sz w:val="24"/>
                <w:szCs w:val="24"/>
                <w:lang w:eastAsia="en-US"/>
              </w:rPr>
              <w:t>чертеж  технических</w:t>
            </w:r>
            <w:proofErr w:type="gramEnd"/>
            <w:r w:rsidRPr="00264BC5">
              <w:rPr>
                <w:rFonts w:ascii="Times New Roman" w:hAnsi="Times New Roman"/>
                <w:sz w:val="24"/>
                <w:szCs w:val="24"/>
                <w:lang w:eastAsia="en-US"/>
              </w:rPr>
              <w:t xml:space="preserve"> средств пожарной сигнализации, используя условные графические обозначения</w:t>
            </w:r>
          </w:p>
        </w:tc>
        <w:tc>
          <w:tcPr>
            <w:tcW w:w="404" w:type="pct"/>
          </w:tcPr>
          <w:p w14:paraId="6D152B05" w14:textId="77777777" w:rsidR="00264BC5" w:rsidRPr="00264BC5" w:rsidRDefault="00757251" w:rsidP="00264BC5">
            <w:pPr>
              <w:spacing w:after="0" w:line="240" w:lineRule="auto"/>
              <w:rPr>
                <w:rFonts w:ascii="Times New Roman" w:hAnsi="Times New Roman"/>
                <w:sz w:val="24"/>
                <w:szCs w:val="24"/>
                <w:lang w:eastAsia="en-US"/>
              </w:rPr>
            </w:pPr>
            <w:r>
              <w:rPr>
                <w:rFonts w:ascii="Times New Roman" w:hAnsi="Times New Roman"/>
                <w:sz w:val="24"/>
                <w:szCs w:val="24"/>
                <w:lang w:eastAsia="en-US"/>
              </w:rPr>
              <w:t>2</w:t>
            </w:r>
          </w:p>
        </w:tc>
      </w:tr>
      <w:tr w:rsidR="00C73B67" w:rsidRPr="00264BC5" w14:paraId="5C1EE63B" w14:textId="77777777" w:rsidTr="00C73B67">
        <w:tc>
          <w:tcPr>
            <w:tcW w:w="984" w:type="pct"/>
            <w:vMerge w:val="restart"/>
          </w:tcPr>
          <w:p w14:paraId="5354C6DF" w14:textId="77777777" w:rsidR="00C73B67" w:rsidRPr="00264BC5" w:rsidRDefault="00C73B67"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 4.4.</w:t>
            </w:r>
            <w:r w:rsidRPr="00264BC5">
              <w:rPr>
                <w:rFonts w:ascii="Times New Roman" w:hAnsi="Times New Roman"/>
                <w:bCs/>
                <w:sz w:val="24"/>
                <w:szCs w:val="24"/>
                <w:lang w:eastAsia="en-US"/>
              </w:rPr>
              <w:t xml:space="preserve"> </w:t>
            </w:r>
            <w:r w:rsidRPr="00264BC5">
              <w:rPr>
                <w:rFonts w:ascii="Times New Roman" w:hAnsi="Times New Roman"/>
                <w:sz w:val="24"/>
                <w:szCs w:val="24"/>
                <w:lang w:eastAsia="en-US"/>
              </w:rPr>
              <w:t xml:space="preserve"> Определение места </w:t>
            </w:r>
            <w:proofErr w:type="gramStart"/>
            <w:r w:rsidRPr="00264BC5">
              <w:rPr>
                <w:rFonts w:ascii="Times New Roman" w:hAnsi="Times New Roman"/>
                <w:sz w:val="24"/>
                <w:szCs w:val="24"/>
                <w:lang w:eastAsia="en-US"/>
              </w:rPr>
              <w:t xml:space="preserve">установки </w:t>
            </w:r>
            <w:r w:rsidRPr="00264BC5">
              <w:rPr>
                <w:rFonts w:ascii="Times New Roman" w:hAnsi="Times New Roman"/>
                <w:bCs/>
                <w:spacing w:val="-2"/>
                <w:sz w:val="24"/>
                <w:szCs w:val="24"/>
                <w:lang w:eastAsia="en-US"/>
              </w:rPr>
              <w:t xml:space="preserve"> систем</w:t>
            </w:r>
            <w:proofErr w:type="gramEnd"/>
            <w:r w:rsidRPr="00264BC5">
              <w:rPr>
                <w:rFonts w:ascii="Times New Roman" w:hAnsi="Times New Roman"/>
                <w:bCs/>
                <w:spacing w:val="-2"/>
                <w:sz w:val="24"/>
                <w:szCs w:val="24"/>
                <w:lang w:eastAsia="en-US"/>
              </w:rPr>
              <w:t xml:space="preserve"> видеонаблюдения</w:t>
            </w:r>
          </w:p>
        </w:tc>
        <w:tc>
          <w:tcPr>
            <w:tcW w:w="3612" w:type="pct"/>
            <w:shd w:val="clear" w:color="auto" w:fill="D9D9D9"/>
            <w:vAlign w:val="center"/>
          </w:tcPr>
          <w:p w14:paraId="765E45F4" w14:textId="77777777" w:rsidR="00C73B67" w:rsidRPr="00264BC5" w:rsidRDefault="00C73B67"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19AEA5E4" w14:textId="77777777" w:rsidR="00C73B67" w:rsidRPr="00264BC5" w:rsidRDefault="00C73B67" w:rsidP="00757251">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w:t>
            </w:r>
            <w:r w:rsidR="00757251">
              <w:rPr>
                <w:rFonts w:ascii="Times New Roman" w:hAnsi="Times New Roman"/>
                <w:b/>
                <w:sz w:val="24"/>
                <w:szCs w:val="24"/>
                <w:lang w:eastAsia="en-US"/>
              </w:rPr>
              <w:t>8</w:t>
            </w:r>
          </w:p>
        </w:tc>
      </w:tr>
      <w:tr w:rsidR="00C73B67" w:rsidRPr="00264BC5" w14:paraId="07E55E4B" w14:textId="77777777" w:rsidTr="00C73B67">
        <w:tc>
          <w:tcPr>
            <w:tcW w:w="984" w:type="pct"/>
            <w:vMerge/>
          </w:tcPr>
          <w:p w14:paraId="28734D70"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6A6E79A8"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1. Состав и структурные схемы систем </w:t>
            </w:r>
            <w:r w:rsidRPr="00264BC5">
              <w:rPr>
                <w:rFonts w:ascii="Times New Roman" w:hAnsi="Times New Roman"/>
                <w:bCs/>
                <w:spacing w:val="-2"/>
                <w:sz w:val="24"/>
                <w:szCs w:val="24"/>
                <w:lang w:eastAsia="en-US"/>
              </w:rPr>
              <w:t xml:space="preserve">  видеонаблюдения</w:t>
            </w:r>
            <w:r w:rsidRPr="00264BC5">
              <w:rPr>
                <w:rFonts w:ascii="Times New Roman" w:hAnsi="Times New Roman"/>
                <w:sz w:val="24"/>
                <w:szCs w:val="24"/>
                <w:lang w:eastAsia="en-US"/>
              </w:rPr>
              <w:t xml:space="preserve">. Инженерная автоматика, используемая в </w:t>
            </w:r>
            <w:proofErr w:type="gramStart"/>
            <w:r w:rsidRPr="00264BC5">
              <w:rPr>
                <w:rFonts w:ascii="Times New Roman" w:hAnsi="Times New Roman"/>
                <w:sz w:val="24"/>
                <w:szCs w:val="24"/>
                <w:lang w:eastAsia="en-US"/>
              </w:rPr>
              <w:t xml:space="preserve">системах </w:t>
            </w:r>
            <w:r w:rsidRPr="00264BC5">
              <w:rPr>
                <w:rFonts w:ascii="Times New Roman" w:hAnsi="Times New Roman"/>
                <w:bCs/>
                <w:spacing w:val="-2"/>
                <w:sz w:val="24"/>
                <w:szCs w:val="24"/>
                <w:lang w:eastAsia="en-US"/>
              </w:rPr>
              <w:t xml:space="preserve"> видеонаблюдения</w:t>
            </w:r>
            <w:proofErr w:type="gramEnd"/>
            <w:r w:rsidRPr="00264BC5">
              <w:rPr>
                <w:rFonts w:ascii="Times New Roman" w:hAnsi="Times New Roman"/>
                <w:sz w:val="24"/>
                <w:szCs w:val="24"/>
                <w:lang w:eastAsia="en-US"/>
              </w:rPr>
              <w:t>.</w:t>
            </w:r>
          </w:p>
        </w:tc>
        <w:tc>
          <w:tcPr>
            <w:tcW w:w="404" w:type="pct"/>
            <w:vMerge w:val="restart"/>
          </w:tcPr>
          <w:p w14:paraId="2B3E162C" w14:textId="77777777" w:rsidR="00C73B67" w:rsidRPr="00264BC5" w:rsidRDefault="00C73B67"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8</w:t>
            </w:r>
          </w:p>
        </w:tc>
      </w:tr>
      <w:tr w:rsidR="00C73B67" w:rsidRPr="00264BC5" w14:paraId="7F7DA29C" w14:textId="77777777" w:rsidTr="00C73B67">
        <w:tc>
          <w:tcPr>
            <w:tcW w:w="984" w:type="pct"/>
            <w:vMerge/>
          </w:tcPr>
          <w:p w14:paraId="055F2197"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2D985621"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2. Определение мест </w:t>
            </w:r>
            <w:proofErr w:type="gramStart"/>
            <w:r w:rsidRPr="00264BC5">
              <w:rPr>
                <w:rFonts w:ascii="Times New Roman" w:hAnsi="Times New Roman"/>
                <w:sz w:val="24"/>
                <w:szCs w:val="24"/>
                <w:lang w:eastAsia="en-US"/>
              </w:rPr>
              <w:t>установки  видеокамер</w:t>
            </w:r>
            <w:proofErr w:type="gramEnd"/>
            <w:r w:rsidRPr="00264BC5">
              <w:rPr>
                <w:rFonts w:ascii="Times New Roman" w:hAnsi="Times New Roman"/>
                <w:sz w:val="24"/>
                <w:szCs w:val="24"/>
                <w:lang w:eastAsia="en-US"/>
              </w:rPr>
              <w:t xml:space="preserve">, термокожухов, поворотных устройств, видеомониторов и других устройств </w:t>
            </w:r>
            <w:r w:rsidRPr="00264BC5">
              <w:rPr>
                <w:rFonts w:ascii="Times New Roman" w:hAnsi="Times New Roman"/>
                <w:bCs/>
                <w:spacing w:val="-2"/>
                <w:sz w:val="24"/>
                <w:szCs w:val="24"/>
                <w:lang w:eastAsia="en-US"/>
              </w:rPr>
              <w:t xml:space="preserve"> систем видеонаблюдения</w:t>
            </w:r>
            <w:r w:rsidRPr="00264BC5">
              <w:rPr>
                <w:rFonts w:ascii="Times New Roman" w:hAnsi="Times New Roman"/>
                <w:sz w:val="24"/>
                <w:szCs w:val="24"/>
                <w:lang w:eastAsia="en-US"/>
              </w:rPr>
              <w:t xml:space="preserve">. </w:t>
            </w:r>
          </w:p>
        </w:tc>
        <w:tc>
          <w:tcPr>
            <w:tcW w:w="404" w:type="pct"/>
            <w:vMerge/>
          </w:tcPr>
          <w:p w14:paraId="482CF346" w14:textId="77777777" w:rsidR="00C73B67" w:rsidRPr="00264BC5" w:rsidRDefault="00C73B67" w:rsidP="00264BC5">
            <w:pPr>
              <w:spacing w:after="0" w:line="240" w:lineRule="auto"/>
              <w:rPr>
                <w:rFonts w:ascii="Times New Roman" w:hAnsi="Times New Roman"/>
                <w:b/>
                <w:sz w:val="24"/>
                <w:szCs w:val="24"/>
                <w:lang w:eastAsia="en-US"/>
              </w:rPr>
            </w:pPr>
          </w:p>
        </w:tc>
      </w:tr>
      <w:tr w:rsidR="00C73B67" w:rsidRPr="00264BC5" w14:paraId="2421136F" w14:textId="77777777" w:rsidTr="00C73B67">
        <w:tc>
          <w:tcPr>
            <w:tcW w:w="984" w:type="pct"/>
            <w:vMerge/>
          </w:tcPr>
          <w:p w14:paraId="11D4473E"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17BDBFB6"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3. Условные </w:t>
            </w:r>
            <w:proofErr w:type="gramStart"/>
            <w:r w:rsidRPr="00264BC5">
              <w:rPr>
                <w:rFonts w:ascii="Times New Roman" w:hAnsi="Times New Roman"/>
                <w:sz w:val="24"/>
                <w:szCs w:val="24"/>
                <w:lang w:eastAsia="en-US"/>
              </w:rPr>
              <w:t xml:space="preserve">обозначения </w:t>
            </w:r>
            <w:r w:rsidRPr="00264BC5">
              <w:rPr>
                <w:rFonts w:ascii="Times New Roman" w:hAnsi="Times New Roman"/>
                <w:bCs/>
                <w:sz w:val="24"/>
                <w:szCs w:val="24"/>
                <w:lang w:eastAsia="en-US"/>
              </w:rPr>
              <w:t xml:space="preserve"> элементов</w:t>
            </w:r>
            <w:proofErr w:type="gramEnd"/>
            <w:r w:rsidRPr="00264BC5">
              <w:rPr>
                <w:rFonts w:ascii="Times New Roman" w:hAnsi="Times New Roman"/>
                <w:bCs/>
                <w:sz w:val="24"/>
                <w:szCs w:val="24"/>
                <w:lang w:eastAsia="en-US"/>
              </w:rPr>
              <w:t xml:space="preserve"> </w:t>
            </w:r>
            <w:r w:rsidRPr="00264BC5">
              <w:rPr>
                <w:rFonts w:ascii="Times New Roman" w:hAnsi="Times New Roman"/>
                <w:bCs/>
                <w:spacing w:val="-2"/>
                <w:sz w:val="24"/>
                <w:szCs w:val="24"/>
                <w:lang w:eastAsia="en-US"/>
              </w:rPr>
              <w:t xml:space="preserve"> систем видеонаблюдения</w:t>
            </w:r>
            <w:r w:rsidRPr="00264BC5">
              <w:rPr>
                <w:rFonts w:ascii="Times New Roman" w:hAnsi="Times New Roman"/>
                <w:sz w:val="24"/>
                <w:szCs w:val="24"/>
                <w:lang w:eastAsia="en-US"/>
              </w:rPr>
              <w:t xml:space="preserve">. Нанесение на проекционные чертежи зданий и сооружений </w:t>
            </w:r>
            <w:proofErr w:type="gramStart"/>
            <w:r w:rsidRPr="00264BC5">
              <w:rPr>
                <w:rFonts w:ascii="Times New Roman" w:hAnsi="Times New Roman"/>
                <w:sz w:val="24"/>
                <w:szCs w:val="24"/>
                <w:lang w:eastAsia="en-US"/>
              </w:rPr>
              <w:t xml:space="preserve">элементов </w:t>
            </w:r>
            <w:r w:rsidRPr="00264BC5">
              <w:rPr>
                <w:rFonts w:ascii="Times New Roman" w:hAnsi="Times New Roman"/>
                <w:bCs/>
                <w:sz w:val="24"/>
                <w:szCs w:val="24"/>
                <w:lang w:eastAsia="en-US"/>
              </w:rPr>
              <w:t xml:space="preserve"> систем</w:t>
            </w:r>
            <w:proofErr w:type="gramEnd"/>
            <w:r w:rsidRPr="00264BC5">
              <w:rPr>
                <w:rFonts w:ascii="Times New Roman" w:hAnsi="Times New Roman"/>
                <w:bCs/>
                <w:sz w:val="24"/>
                <w:szCs w:val="24"/>
                <w:lang w:eastAsia="en-US"/>
              </w:rPr>
              <w:t xml:space="preserve"> видеонаблюдения</w:t>
            </w:r>
          </w:p>
        </w:tc>
        <w:tc>
          <w:tcPr>
            <w:tcW w:w="404" w:type="pct"/>
            <w:vMerge/>
          </w:tcPr>
          <w:p w14:paraId="657066B5" w14:textId="77777777" w:rsidR="00C73B67" w:rsidRPr="00264BC5" w:rsidRDefault="00C73B67" w:rsidP="00264BC5">
            <w:pPr>
              <w:spacing w:after="0" w:line="240" w:lineRule="auto"/>
              <w:rPr>
                <w:rFonts w:ascii="Times New Roman" w:hAnsi="Times New Roman"/>
                <w:b/>
                <w:sz w:val="24"/>
                <w:szCs w:val="24"/>
                <w:lang w:eastAsia="en-US"/>
              </w:rPr>
            </w:pPr>
          </w:p>
        </w:tc>
      </w:tr>
      <w:tr w:rsidR="00264BC5" w:rsidRPr="00264BC5" w14:paraId="7F9E9617" w14:textId="77777777" w:rsidTr="00264BC5">
        <w:tc>
          <w:tcPr>
            <w:tcW w:w="984" w:type="pct"/>
            <w:vMerge/>
          </w:tcPr>
          <w:p w14:paraId="23F34F7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483C15F1"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4422A19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8</w:t>
            </w:r>
          </w:p>
        </w:tc>
      </w:tr>
      <w:tr w:rsidR="00264BC5" w:rsidRPr="00264BC5" w14:paraId="1A66B615" w14:textId="77777777" w:rsidTr="006217EC">
        <w:tc>
          <w:tcPr>
            <w:tcW w:w="984" w:type="pct"/>
            <w:vMerge/>
          </w:tcPr>
          <w:p w14:paraId="01F0E7F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1FEDE7F"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 Изучение влияния характеристик видеокамер на выбор места их установки</w:t>
            </w:r>
          </w:p>
        </w:tc>
        <w:tc>
          <w:tcPr>
            <w:tcW w:w="404" w:type="pct"/>
          </w:tcPr>
          <w:p w14:paraId="79AA6EB9"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8</w:t>
            </w:r>
          </w:p>
        </w:tc>
      </w:tr>
      <w:tr w:rsidR="00264BC5" w:rsidRPr="00264BC5" w14:paraId="464D6201" w14:textId="77777777" w:rsidTr="00264BC5">
        <w:tc>
          <w:tcPr>
            <w:tcW w:w="984" w:type="pct"/>
            <w:vMerge/>
          </w:tcPr>
          <w:p w14:paraId="7163F54E"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22C69B96"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384B92D9" w14:textId="77777777" w:rsidR="00264BC5" w:rsidRPr="00264BC5" w:rsidRDefault="00757251" w:rsidP="00264BC5">
            <w:pPr>
              <w:spacing w:after="0" w:line="240" w:lineRule="auto"/>
              <w:rPr>
                <w:rFonts w:ascii="Times New Roman" w:hAnsi="Times New Roman"/>
                <w:b/>
                <w:sz w:val="24"/>
                <w:szCs w:val="24"/>
                <w:lang w:eastAsia="en-US"/>
              </w:rPr>
            </w:pPr>
            <w:r>
              <w:rPr>
                <w:rFonts w:ascii="Times New Roman" w:hAnsi="Times New Roman"/>
                <w:b/>
                <w:sz w:val="24"/>
                <w:szCs w:val="24"/>
                <w:lang w:eastAsia="en-US"/>
              </w:rPr>
              <w:t>2</w:t>
            </w:r>
          </w:p>
        </w:tc>
      </w:tr>
      <w:tr w:rsidR="00264BC5" w:rsidRPr="00264BC5" w14:paraId="68391747" w14:textId="77777777" w:rsidTr="006217EC">
        <w:tc>
          <w:tcPr>
            <w:tcW w:w="984" w:type="pct"/>
            <w:vMerge/>
          </w:tcPr>
          <w:p w14:paraId="21B58BAB"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CBBE7A7"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2. Выбор вариантов системы телевизионного </w:t>
            </w:r>
            <w:proofErr w:type="gramStart"/>
            <w:r w:rsidRPr="00264BC5">
              <w:rPr>
                <w:rFonts w:ascii="Times New Roman" w:hAnsi="Times New Roman"/>
                <w:sz w:val="24"/>
                <w:szCs w:val="24"/>
                <w:lang w:eastAsia="en-US"/>
              </w:rPr>
              <w:t>наблюдения  объекта</w:t>
            </w:r>
            <w:proofErr w:type="gramEnd"/>
            <w:r w:rsidRPr="00264BC5">
              <w:rPr>
                <w:rFonts w:ascii="Times New Roman" w:hAnsi="Times New Roman"/>
                <w:sz w:val="24"/>
                <w:szCs w:val="24"/>
                <w:lang w:eastAsia="en-US"/>
              </w:rPr>
              <w:t xml:space="preserve">. Нанесение на </w:t>
            </w:r>
            <w:proofErr w:type="gramStart"/>
            <w:r w:rsidRPr="00264BC5">
              <w:rPr>
                <w:rFonts w:ascii="Times New Roman" w:hAnsi="Times New Roman"/>
                <w:sz w:val="24"/>
                <w:szCs w:val="24"/>
                <w:lang w:eastAsia="en-US"/>
              </w:rPr>
              <w:t>чертеж  элементы</w:t>
            </w:r>
            <w:proofErr w:type="gramEnd"/>
            <w:r w:rsidRPr="00264BC5">
              <w:rPr>
                <w:rFonts w:ascii="Times New Roman" w:hAnsi="Times New Roman"/>
                <w:sz w:val="24"/>
                <w:szCs w:val="24"/>
                <w:lang w:eastAsia="en-US"/>
              </w:rPr>
              <w:t xml:space="preserve"> системы телевизионного наблюдения, используя условные графические обозначения</w:t>
            </w:r>
          </w:p>
        </w:tc>
        <w:tc>
          <w:tcPr>
            <w:tcW w:w="404" w:type="pct"/>
          </w:tcPr>
          <w:p w14:paraId="5FB2C4E9" w14:textId="77777777" w:rsidR="00264BC5" w:rsidRPr="00264BC5" w:rsidRDefault="00757251" w:rsidP="00264BC5">
            <w:pPr>
              <w:spacing w:after="0" w:line="240" w:lineRule="auto"/>
              <w:rPr>
                <w:rFonts w:ascii="Times New Roman" w:hAnsi="Times New Roman"/>
                <w:sz w:val="24"/>
                <w:szCs w:val="24"/>
                <w:lang w:eastAsia="en-US"/>
              </w:rPr>
            </w:pPr>
            <w:r>
              <w:rPr>
                <w:rFonts w:ascii="Times New Roman" w:hAnsi="Times New Roman"/>
                <w:sz w:val="24"/>
                <w:szCs w:val="24"/>
                <w:lang w:eastAsia="en-US"/>
              </w:rPr>
              <w:t>2</w:t>
            </w:r>
          </w:p>
        </w:tc>
      </w:tr>
      <w:tr w:rsidR="00C73B67" w:rsidRPr="00264BC5" w14:paraId="348AD497" w14:textId="77777777" w:rsidTr="00C73B67">
        <w:tc>
          <w:tcPr>
            <w:tcW w:w="984" w:type="pct"/>
            <w:vMerge w:val="restart"/>
          </w:tcPr>
          <w:p w14:paraId="713EE990" w14:textId="77777777" w:rsidR="00C73B67" w:rsidRPr="00264BC5" w:rsidRDefault="00C73B67"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Тема 4.5.</w:t>
            </w:r>
            <w:r w:rsidRPr="00264BC5">
              <w:rPr>
                <w:rFonts w:ascii="Times New Roman" w:hAnsi="Times New Roman"/>
                <w:sz w:val="24"/>
                <w:szCs w:val="24"/>
                <w:lang w:eastAsia="en-US"/>
              </w:rPr>
              <w:t xml:space="preserve"> Монтаж линейной части ОПС</w:t>
            </w:r>
          </w:p>
        </w:tc>
        <w:tc>
          <w:tcPr>
            <w:tcW w:w="3612" w:type="pct"/>
            <w:shd w:val="clear" w:color="auto" w:fill="D9D9D9"/>
            <w:vAlign w:val="center"/>
          </w:tcPr>
          <w:p w14:paraId="1593334C" w14:textId="77777777" w:rsidR="00C73B67" w:rsidRPr="00264BC5" w:rsidRDefault="00C73B67"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4B23B95C" w14:textId="77777777" w:rsidR="00C73B67" w:rsidRPr="00264BC5" w:rsidRDefault="00C73B67"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28</w:t>
            </w:r>
          </w:p>
        </w:tc>
      </w:tr>
      <w:tr w:rsidR="00C73B67" w:rsidRPr="00264BC5" w14:paraId="0FC89952" w14:textId="77777777" w:rsidTr="00C73B67">
        <w:tc>
          <w:tcPr>
            <w:tcW w:w="984" w:type="pct"/>
            <w:vMerge/>
          </w:tcPr>
          <w:p w14:paraId="4D0A7A59"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26048BD7"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 Определение параметров электрической сети, выбор типа кабелей из условий применения, определение строительной длины кабелей ОПС, расчет кабелей ОПС и питающих кабелей по допустимому падению напряжения и по допустимому току, расчет предохранителей.</w:t>
            </w:r>
          </w:p>
        </w:tc>
        <w:tc>
          <w:tcPr>
            <w:tcW w:w="404" w:type="pct"/>
            <w:vMerge w:val="restart"/>
          </w:tcPr>
          <w:p w14:paraId="177572FA"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12</w:t>
            </w:r>
          </w:p>
        </w:tc>
      </w:tr>
      <w:tr w:rsidR="00C73B67" w:rsidRPr="00264BC5" w14:paraId="42585278" w14:textId="77777777" w:rsidTr="00C73B67">
        <w:tc>
          <w:tcPr>
            <w:tcW w:w="984" w:type="pct"/>
            <w:vMerge/>
          </w:tcPr>
          <w:p w14:paraId="1DAE909E"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4CEECF38"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2. Подготовка трасс электропроводок, выполнение борозд, гнезд и отверстий для установочных и крепежных изделий, установка крепежных изделий, монтаж </w:t>
            </w:r>
            <w:proofErr w:type="spellStart"/>
            <w:r w:rsidRPr="00264BC5">
              <w:rPr>
                <w:rFonts w:ascii="Times New Roman" w:hAnsi="Times New Roman"/>
                <w:sz w:val="24"/>
                <w:szCs w:val="24"/>
                <w:lang w:eastAsia="en-US"/>
              </w:rPr>
              <w:t>электроустановочных</w:t>
            </w:r>
            <w:proofErr w:type="spellEnd"/>
            <w:r w:rsidRPr="00264BC5">
              <w:rPr>
                <w:rFonts w:ascii="Times New Roman" w:hAnsi="Times New Roman"/>
                <w:sz w:val="24"/>
                <w:szCs w:val="24"/>
                <w:lang w:eastAsia="en-US"/>
              </w:rPr>
              <w:t xml:space="preserve"> изделий, соединительных коробок.</w:t>
            </w:r>
          </w:p>
        </w:tc>
        <w:tc>
          <w:tcPr>
            <w:tcW w:w="404" w:type="pct"/>
            <w:vMerge/>
          </w:tcPr>
          <w:p w14:paraId="00907EAD" w14:textId="77777777" w:rsidR="00C73B67" w:rsidRPr="00264BC5" w:rsidRDefault="00C73B67" w:rsidP="00264BC5">
            <w:pPr>
              <w:spacing w:after="0" w:line="240" w:lineRule="auto"/>
              <w:rPr>
                <w:rFonts w:ascii="Times New Roman" w:hAnsi="Times New Roman"/>
                <w:b/>
                <w:sz w:val="24"/>
                <w:szCs w:val="24"/>
                <w:lang w:eastAsia="en-US"/>
              </w:rPr>
            </w:pPr>
          </w:p>
        </w:tc>
      </w:tr>
      <w:tr w:rsidR="00C73B67" w:rsidRPr="00264BC5" w14:paraId="232195F3" w14:textId="77777777" w:rsidTr="00C73B67">
        <w:tc>
          <w:tcPr>
            <w:tcW w:w="984" w:type="pct"/>
            <w:vMerge/>
          </w:tcPr>
          <w:p w14:paraId="51609219"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00D1997C"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3. Монтаж электропроводок: разделка кабелей связи, снятие изоляции с концов жил, подготовка проводов для соединения, сращивание кабелей с </w:t>
            </w:r>
            <w:proofErr w:type="gramStart"/>
            <w:r w:rsidRPr="00264BC5">
              <w:rPr>
                <w:rFonts w:ascii="Times New Roman" w:hAnsi="Times New Roman"/>
                <w:sz w:val="24"/>
                <w:szCs w:val="24"/>
                <w:lang w:eastAsia="en-US"/>
              </w:rPr>
              <w:t>помощью  контактных</w:t>
            </w:r>
            <w:proofErr w:type="gramEnd"/>
            <w:r w:rsidRPr="00264BC5">
              <w:rPr>
                <w:rFonts w:ascii="Times New Roman" w:hAnsi="Times New Roman"/>
                <w:sz w:val="24"/>
                <w:szCs w:val="24"/>
                <w:lang w:eastAsia="en-US"/>
              </w:rPr>
              <w:t xml:space="preserve"> соединений скруткой, с помощью </w:t>
            </w:r>
            <w:proofErr w:type="spellStart"/>
            <w:r w:rsidRPr="00264BC5">
              <w:rPr>
                <w:rFonts w:ascii="Times New Roman" w:hAnsi="Times New Roman"/>
                <w:sz w:val="24"/>
                <w:szCs w:val="24"/>
                <w:lang w:eastAsia="en-US"/>
              </w:rPr>
              <w:t>клеммников</w:t>
            </w:r>
            <w:proofErr w:type="spellEnd"/>
            <w:r w:rsidRPr="00264BC5">
              <w:rPr>
                <w:rFonts w:ascii="Times New Roman" w:hAnsi="Times New Roman"/>
                <w:sz w:val="24"/>
                <w:szCs w:val="24"/>
                <w:lang w:eastAsia="en-US"/>
              </w:rPr>
              <w:t xml:space="preserve">, монтажных адаптеров, </w:t>
            </w:r>
            <w:proofErr w:type="spellStart"/>
            <w:r w:rsidRPr="00264BC5">
              <w:rPr>
                <w:rFonts w:ascii="Times New Roman" w:hAnsi="Times New Roman"/>
                <w:sz w:val="24"/>
                <w:szCs w:val="24"/>
                <w:lang w:eastAsia="en-US"/>
              </w:rPr>
              <w:t>микросоединителей</w:t>
            </w:r>
            <w:proofErr w:type="spellEnd"/>
            <w:r w:rsidRPr="00264BC5">
              <w:rPr>
                <w:rFonts w:ascii="Times New Roman" w:hAnsi="Times New Roman"/>
                <w:sz w:val="24"/>
                <w:szCs w:val="24"/>
                <w:lang w:eastAsia="en-US"/>
              </w:rPr>
              <w:t>, пайкой и опрессовкой.</w:t>
            </w:r>
          </w:p>
        </w:tc>
        <w:tc>
          <w:tcPr>
            <w:tcW w:w="404" w:type="pct"/>
            <w:vMerge/>
          </w:tcPr>
          <w:p w14:paraId="03F9D9B5" w14:textId="77777777" w:rsidR="00C73B67" w:rsidRPr="00264BC5" w:rsidRDefault="00C73B67" w:rsidP="00264BC5">
            <w:pPr>
              <w:spacing w:after="0" w:line="240" w:lineRule="auto"/>
              <w:rPr>
                <w:rFonts w:ascii="Times New Roman" w:hAnsi="Times New Roman"/>
                <w:b/>
                <w:sz w:val="24"/>
                <w:szCs w:val="24"/>
                <w:lang w:eastAsia="en-US"/>
              </w:rPr>
            </w:pPr>
          </w:p>
        </w:tc>
      </w:tr>
      <w:tr w:rsidR="00514C43" w:rsidRPr="00264BC5" w14:paraId="7272AC05" w14:textId="77777777" w:rsidTr="00514C43">
        <w:tc>
          <w:tcPr>
            <w:tcW w:w="984" w:type="pct"/>
            <w:vMerge/>
          </w:tcPr>
          <w:p w14:paraId="5A825C28" w14:textId="77777777" w:rsidR="00514C43" w:rsidRPr="00264BC5" w:rsidRDefault="00514C43" w:rsidP="00264BC5">
            <w:pPr>
              <w:spacing w:after="0" w:line="240" w:lineRule="auto"/>
              <w:rPr>
                <w:rFonts w:ascii="Times New Roman" w:hAnsi="Times New Roman"/>
                <w:b/>
                <w:sz w:val="24"/>
                <w:szCs w:val="24"/>
                <w:lang w:eastAsia="en-US"/>
              </w:rPr>
            </w:pPr>
          </w:p>
        </w:tc>
        <w:tc>
          <w:tcPr>
            <w:tcW w:w="3612" w:type="pct"/>
          </w:tcPr>
          <w:p w14:paraId="56165305" w14:textId="77777777" w:rsidR="00514C43" w:rsidRPr="00264BC5" w:rsidRDefault="00514C43"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4. Вязка </w:t>
            </w:r>
            <w:proofErr w:type="gramStart"/>
            <w:r w:rsidRPr="00264BC5">
              <w:rPr>
                <w:rFonts w:ascii="Times New Roman" w:hAnsi="Times New Roman"/>
                <w:sz w:val="24"/>
                <w:szCs w:val="24"/>
                <w:lang w:eastAsia="en-US"/>
              </w:rPr>
              <w:t>проводов  и</w:t>
            </w:r>
            <w:proofErr w:type="gramEnd"/>
            <w:r w:rsidRPr="00264BC5">
              <w:rPr>
                <w:rFonts w:ascii="Times New Roman" w:hAnsi="Times New Roman"/>
                <w:sz w:val="24"/>
                <w:szCs w:val="24"/>
                <w:lang w:eastAsia="en-US"/>
              </w:rPr>
              <w:t xml:space="preserve"> кабелей связи, установка оконечных кабельных устройств.</w:t>
            </w:r>
          </w:p>
        </w:tc>
        <w:tc>
          <w:tcPr>
            <w:tcW w:w="404" w:type="pct"/>
            <w:vMerge/>
          </w:tcPr>
          <w:p w14:paraId="317BB8F0" w14:textId="77777777" w:rsidR="00514C43" w:rsidRPr="00264BC5" w:rsidRDefault="00514C43" w:rsidP="00264BC5">
            <w:pPr>
              <w:spacing w:after="0" w:line="240" w:lineRule="auto"/>
              <w:rPr>
                <w:rFonts w:ascii="Times New Roman" w:hAnsi="Times New Roman"/>
                <w:b/>
                <w:sz w:val="24"/>
                <w:szCs w:val="24"/>
                <w:lang w:eastAsia="en-US"/>
              </w:rPr>
            </w:pPr>
          </w:p>
        </w:tc>
      </w:tr>
      <w:tr w:rsidR="00514C43" w:rsidRPr="00264BC5" w14:paraId="640098F4" w14:textId="77777777" w:rsidTr="00514C43">
        <w:tc>
          <w:tcPr>
            <w:tcW w:w="984" w:type="pct"/>
            <w:vMerge/>
          </w:tcPr>
          <w:p w14:paraId="343E3E0B" w14:textId="77777777" w:rsidR="00514C43" w:rsidRPr="00264BC5" w:rsidRDefault="00514C43" w:rsidP="00264BC5">
            <w:pPr>
              <w:spacing w:after="0" w:line="240" w:lineRule="auto"/>
              <w:rPr>
                <w:rFonts w:ascii="Times New Roman" w:hAnsi="Times New Roman"/>
                <w:b/>
                <w:sz w:val="24"/>
                <w:szCs w:val="24"/>
                <w:lang w:eastAsia="en-US"/>
              </w:rPr>
            </w:pPr>
          </w:p>
        </w:tc>
        <w:tc>
          <w:tcPr>
            <w:tcW w:w="3612" w:type="pct"/>
          </w:tcPr>
          <w:p w14:paraId="52DEFA25" w14:textId="77777777" w:rsidR="00514C43" w:rsidRPr="00264BC5" w:rsidRDefault="00514C43"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5. Монтаж устройств защитного заземления.</w:t>
            </w:r>
          </w:p>
        </w:tc>
        <w:tc>
          <w:tcPr>
            <w:tcW w:w="404" w:type="pct"/>
            <w:vMerge/>
          </w:tcPr>
          <w:p w14:paraId="4F2F4897" w14:textId="77777777" w:rsidR="00514C43" w:rsidRPr="00264BC5" w:rsidRDefault="00514C43" w:rsidP="00264BC5">
            <w:pPr>
              <w:spacing w:after="0" w:line="240" w:lineRule="auto"/>
              <w:rPr>
                <w:rFonts w:ascii="Times New Roman" w:hAnsi="Times New Roman"/>
                <w:b/>
                <w:sz w:val="24"/>
                <w:szCs w:val="24"/>
                <w:lang w:eastAsia="en-US"/>
              </w:rPr>
            </w:pPr>
          </w:p>
        </w:tc>
      </w:tr>
      <w:tr w:rsidR="00514C43" w:rsidRPr="00264BC5" w14:paraId="6C7B51F4" w14:textId="77777777" w:rsidTr="00514C43">
        <w:tc>
          <w:tcPr>
            <w:tcW w:w="984" w:type="pct"/>
            <w:vMerge/>
          </w:tcPr>
          <w:p w14:paraId="05F8A927" w14:textId="77777777" w:rsidR="00514C43" w:rsidRPr="00264BC5" w:rsidRDefault="00514C43" w:rsidP="00264BC5">
            <w:pPr>
              <w:spacing w:after="0" w:line="240" w:lineRule="auto"/>
              <w:rPr>
                <w:rFonts w:ascii="Times New Roman" w:hAnsi="Times New Roman"/>
                <w:b/>
                <w:sz w:val="24"/>
                <w:szCs w:val="24"/>
                <w:lang w:eastAsia="en-US"/>
              </w:rPr>
            </w:pPr>
          </w:p>
        </w:tc>
        <w:tc>
          <w:tcPr>
            <w:tcW w:w="3612" w:type="pct"/>
          </w:tcPr>
          <w:p w14:paraId="2F7DEED9" w14:textId="77777777" w:rsidR="00514C43" w:rsidRPr="00264BC5" w:rsidRDefault="00514C43"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6. Присоединение питающих линий к групповым и осветительным щиткам,</w:t>
            </w:r>
          </w:p>
          <w:p w14:paraId="0D40BEB8" w14:textId="77777777" w:rsidR="00514C43" w:rsidRPr="00264BC5" w:rsidRDefault="00514C43"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установка и замена аппаратов защиты электрической сети, проверка электрических линий перед включением</w:t>
            </w:r>
          </w:p>
        </w:tc>
        <w:tc>
          <w:tcPr>
            <w:tcW w:w="404" w:type="pct"/>
            <w:vMerge/>
          </w:tcPr>
          <w:p w14:paraId="07E1620D" w14:textId="77777777" w:rsidR="00514C43" w:rsidRPr="00264BC5" w:rsidRDefault="00514C43" w:rsidP="00264BC5">
            <w:pPr>
              <w:spacing w:after="0" w:line="240" w:lineRule="auto"/>
              <w:rPr>
                <w:rFonts w:ascii="Times New Roman" w:hAnsi="Times New Roman"/>
                <w:b/>
                <w:sz w:val="24"/>
                <w:szCs w:val="24"/>
                <w:lang w:eastAsia="en-US"/>
              </w:rPr>
            </w:pPr>
          </w:p>
        </w:tc>
      </w:tr>
      <w:tr w:rsidR="00264BC5" w:rsidRPr="00264BC5" w14:paraId="40D609D4" w14:textId="77777777" w:rsidTr="00264BC5">
        <w:tc>
          <w:tcPr>
            <w:tcW w:w="984" w:type="pct"/>
            <w:vMerge/>
          </w:tcPr>
          <w:p w14:paraId="5203F78C"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7D3CA413" w14:textId="77777777" w:rsidR="00264BC5" w:rsidRPr="00264BC5" w:rsidRDefault="00264BC5" w:rsidP="00264BC5">
            <w:pPr>
              <w:spacing w:after="0" w:line="240" w:lineRule="auto"/>
              <w:rPr>
                <w:rFonts w:ascii="Times New Roman" w:hAnsi="Times New Roman"/>
                <w:b/>
                <w:sz w:val="24"/>
                <w:szCs w:val="24"/>
                <w:lang w:eastAsia="en-US"/>
              </w:rPr>
            </w:pPr>
            <w:bookmarkStart w:id="9" w:name="OLE_LINK1"/>
            <w:bookmarkStart w:id="10" w:name="OLE_LINK2"/>
            <w:r w:rsidRPr="00264BC5">
              <w:rPr>
                <w:rFonts w:ascii="Times New Roman" w:hAnsi="Times New Roman"/>
                <w:b/>
                <w:bCs/>
                <w:sz w:val="24"/>
                <w:szCs w:val="24"/>
                <w:lang w:eastAsia="en-US"/>
              </w:rPr>
              <w:t>Тематика практических занятий и лабораторных работ</w:t>
            </w:r>
            <w:bookmarkEnd w:id="9"/>
            <w:bookmarkEnd w:id="10"/>
          </w:p>
        </w:tc>
        <w:tc>
          <w:tcPr>
            <w:tcW w:w="404" w:type="pct"/>
            <w:shd w:val="clear" w:color="auto" w:fill="D9D9D9"/>
          </w:tcPr>
          <w:p w14:paraId="1A6F7486"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14</w:t>
            </w:r>
          </w:p>
        </w:tc>
      </w:tr>
      <w:tr w:rsidR="00264BC5" w:rsidRPr="00264BC5" w14:paraId="3ACE3959" w14:textId="77777777" w:rsidTr="006217EC">
        <w:tc>
          <w:tcPr>
            <w:tcW w:w="984" w:type="pct"/>
            <w:vMerge/>
          </w:tcPr>
          <w:p w14:paraId="6E43D8FD"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BE84CF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 Работа с мультиметром. Параметры измерений, величины, погрешности.</w:t>
            </w:r>
          </w:p>
        </w:tc>
        <w:tc>
          <w:tcPr>
            <w:tcW w:w="404" w:type="pct"/>
          </w:tcPr>
          <w:p w14:paraId="59DE28C0"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1DD7C46E" w14:textId="77777777" w:rsidTr="006217EC">
        <w:tc>
          <w:tcPr>
            <w:tcW w:w="984" w:type="pct"/>
            <w:vMerge/>
          </w:tcPr>
          <w:p w14:paraId="147ADEE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8C5258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2. Последовательное соединение в шлейфах охранно-пожарной сигнализации.</w:t>
            </w:r>
          </w:p>
        </w:tc>
        <w:tc>
          <w:tcPr>
            <w:tcW w:w="404" w:type="pct"/>
          </w:tcPr>
          <w:p w14:paraId="4E3D399B"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759E9037" w14:textId="77777777" w:rsidTr="006217EC">
        <w:tc>
          <w:tcPr>
            <w:tcW w:w="984" w:type="pct"/>
            <w:vMerge/>
          </w:tcPr>
          <w:p w14:paraId="7997709F"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1C87A99"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3. Параллельное соединение в шлейфах охранно-пожарной сигнализации. </w:t>
            </w:r>
          </w:p>
        </w:tc>
        <w:tc>
          <w:tcPr>
            <w:tcW w:w="404" w:type="pct"/>
          </w:tcPr>
          <w:p w14:paraId="43141CB8"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4CE4B7C3" w14:textId="77777777" w:rsidTr="006217EC">
        <w:tc>
          <w:tcPr>
            <w:tcW w:w="984" w:type="pct"/>
            <w:vMerge/>
          </w:tcPr>
          <w:p w14:paraId="5F0F71DC"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E8FE3B4"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 xml:space="preserve">4. </w:t>
            </w:r>
            <w:r w:rsidR="00C73B67">
              <w:rPr>
                <w:rFonts w:ascii="Times New Roman" w:hAnsi="Times New Roman"/>
                <w:bCs/>
                <w:sz w:val="24"/>
                <w:szCs w:val="24"/>
                <w:lang w:eastAsia="en-US"/>
              </w:rPr>
              <w:t xml:space="preserve">Расчет электрической проводки, </w:t>
            </w:r>
            <w:r w:rsidRPr="00264BC5">
              <w:rPr>
                <w:rFonts w:ascii="Times New Roman" w:hAnsi="Times New Roman"/>
                <w:bCs/>
                <w:sz w:val="24"/>
                <w:szCs w:val="24"/>
                <w:lang w:eastAsia="en-US"/>
              </w:rPr>
              <w:t>выбор параметров предохранителей.</w:t>
            </w:r>
          </w:p>
        </w:tc>
        <w:tc>
          <w:tcPr>
            <w:tcW w:w="404" w:type="pct"/>
          </w:tcPr>
          <w:p w14:paraId="211F67FA"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3789A36E" w14:textId="77777777" w:rsidTr="00264BC5">
        <w:tc>
          <w:tcPr>
            <w:tcW w:w="984" w:type="pct"/>
            <w:vMerge/>
          </w:tcPr>
          <w:p w14:paraId="7D6A9ACA"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7DC1273F"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760BA36E"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w:t>
            </w:r>
          </w:p>
        </w:tc>
      </w:tr>
      <w:tr w:rsidR="00514C43" w:rsidRPr="00264BC5" w14:paraId="5C711EB3" w14:textId="77777777" w:rsidTr="00514C43">
        <w:tc>
          <w:tcPr>
            <w:tcW w:w="984" w:type="pct"/>
            <w:vMerge/>
          </w:tcPr>
          <w:p w14:paraId="364F7F2A" w14:textId="77777777" w:rsidR="00514C43" w:rsidRPr="00264BC5" w:rsidRDefault="00514C43" w:rsidP="00264BC5">
            <w:pPr>
              <w:spacing w:after="0" w:line="240" w:lineRule="auto"/>
              <w:rPr>
                <w:rFonts w:ascii="Times New Roman" w:hAnsi="Times New Roman"/>
                <w:b/>
                <w:sz w:val="24"/>
                <w:szCs w:val="24"/>
                <w:lang w:eastAsia="en-US"/>
              </w:rPr>
            </w:pPr>
          </w:p>
        </w:tc>
        <w:tc>
          <w:tcPr>
            <w:tcW w:w="3612" w:type="pct"/>
          </w:tcPr>
          <w:p w14:paraId="22CE3DAF" w14:textId="77777777" w:rsidR="00514C43" w:rsidRPr="00264BC5" w:rsidRDefault="00514C43"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 Подготовка к тестированию по теме</w:t>
            </w:r>
          </w:p>
        </w:tc>
        <w:tc>
          <w:tcPr>
            <w:tcW w:w="404" w:type="pct"/>
          </w:tcPr>
          <w:p w14:paraId="5D212ABB" w14:textId="77777777" w:rsidR="00514C43" w:rsidRPr="00264BC5" w:rsidRDefault="00514C43"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C73B67" w:rsidRPr="00264BC5" w14:paraId="39450D38" w14:textId="77777777" w:rsidTr="00C73B67">
        <w:tc>
          <w:tcPr>
            <w:tcW w:w="984" w:type="pct"/>
            <w:vMerge w:val="restart"/>
          </w:tcPr>
          <w:p w14:paraId="7AB39FE7" w14:textId="77777777" w:rsidR="00C73B67" w:rsidRPr="00264BC5" w:rsidRDefault="00C73B67"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lastRenderedPageBreak/>
              <w:t>Тема 4.6.</w:t>
            </w:r>
            <w:r w:rsidRPr="00264BC5">
              <w:rPr>
                <w:rFonts w:ascii="Times New Roman" w:hAnsi="Times New Roman"/>
                <w:sz w:val="24"/>
                <w:szCs w:val="24"/>
                <w:lang w:eastAsia="en-US"/>
              </w:rPr>
              <w:t xml:space="preserve"> Монтаж оборудования ОПС </w:t>
            </w:r>
            <w:proofErr w:type="gramStart"/>
            <w:r w:rsidRPr="00264BC5">
              <w:rPr>
                <w:rFonts w:ascii="Times New Roman" w:hAnsi="Times New Roman"/>
                <w:sz w:val="24"/>
                <w:szCs w:val="24"/>
                <w:lang w:eastAsia="en-US"/>
              </w:rPr>
              <w:t xml:space="preserve">и </w:t>
            </w:r>
            <w:r w:rsidRPr="00264BC5">
              <w:rPr>
                <w:rFonts w:ascii="Times New Roman" w:hAnsi="Times New Roman"/>
                <w:bCs/>
                <w:spacing w:val="-2"/>
                <w:sz w:val="24"/>
                <w:szCs w:val="24"/>
                <w:lang w:eastAsia="en-US"/>
              </w:rPr>
              <w:t xml:space="preserve"> систем</w:t>
            </w:r>
            <w:proofErr w:type="gramEnd"/>
            <w:r w:rsidRPr="00264BC5">
              <w:rPr>
                <w:rFonts w:ascii="Times New Roman" w:hAnsi="Times New Roman"/>
                <w:bCs/>
                <w:spacing w:val="-2"/>
                <w:sz w:val="24"/>
                <w:szCs w:val="24"/>
                <w:lang w:eastAsia="en-US"/>
              </w:rPr>
              <w:t xml:space="preserve"> видеонаблюдения</w:t>
            </w:r>
          </w:p>
        </w:tc>
        <w:tc>
          <w:tcPr>
            <w:tcW w:w="3612" w:type="pct"/>
            <w:shd w:val="clear" w:color="auto" w:fill="D9D9D9"/>
            <w:vAlign w:val="center"/>
          </w:tcPr>
          <w:p w14:paraId="580A49D1" w14:textId="77777777" w:rsidR="00C73B67" w:rsidRPr="00264BC5" w:rsidRDefault="00C73B67"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1DBEBC28" w14:textId="77777777" w:rsidR="00C73B67" w:rsidRPr="00264BC5" w:rsidRDefault="00757251" w:rsidP="00264BC5">
            <w:pPr>
              <w:spacing w:after="0" w:line="240" w:lineRule="auto"/>
              <w:rPr>
                <w:rFonts w:ascii="Times New Roman" w:hAnsi="Times New Roman"/>
                <w:b/>
                <w:sz w:val="24"/>
                <w:szCs w:val="24"/>
                <w:lang w:eastAsia="en-US"/>
              </w:rPr>
            </w:pPr>
            <w:r>
              <w:rPr>
                <w:rFonts w:ascii="Times New Roman" w:hAnsi="Times New Roman"/>
                <w:b/>
                <w:sz w:val="24"/>
                <w:szCs w:val="24"/>
                <w:lang w:eastAsia="en-US"/>
              </w:rPr>
              <w:t>46</w:t>
            </w:r>
          </w:p>
        </w:tc>
      </w:tr>
      <w:tr w:rsidR="00C73B67" w:rsidRPr="00264BC5" w14:paraId="56A5443C" w14:textId="77777777" w:rsidTr="00C73B67">
        <w:tc>
          <w:tcPr>
            <w:tcW w:w="984" w:type="pct"/>
            <w:vMerge/>
          </w:tcPr>
          <w:p w14:paraId="2918EA26"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3BDB6E40"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1. Устройство, принцип работы и технология монтажа пожарных извещателей. Монтаж оптоэлектронных дымовых, ионизационных дымовых, аспирационных дымовых, тепловых, линейных дымовых и оптических (пламени), ручных извещателей. </w:t>
            </w:r>
          </w:p>
        </w:tc>
        <w:tc>
          <w:tcPr>
            <w:tcW w:w="404" w:type="pct"/>
            <w:vMerge w:val="restart"/>
          </w:tcPr>
          <w:p w14:paraId="6C215ACC" w14:textId="77777777" w:rsidR="00C73B67" w:rsidRPr="00264BC5" w:rsidRDefault="00C73B67"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12</w:t>
            </w:r>
          </w:p>
        </w:tc>
      </w:tr>
      <w:tr w:rsidR="00C73B67" w:rsidRPr="00264BC5" w14:paraId="0DB50D20" w14:textId="77777777" w:rsidTr="00C73B67">
        <w:tc>
          <w:tcPr>
            <w:tcW w:w="984" w:type="pct"/>
            <w:vMerge/>
          </w:tcPr>
          <w:p w14:paraId="1D37A304"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7A759589"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 Устройство, принцип работы и технология монтажа охранных извещателей.  Монтаж инфракрасных, магнитоконтактных, омических, вибрационных, пьезоэлектрических датчиков.  Монтаж систем периметральной охранной сигнализации.</w:t>
            </w:r>
          </w:p>
        </w:tc>
        <w:tc>
          <w:tcPr>
            <w:tcW w:w="404" w:type="pct"/>
            <w:vMerge/>
          </w:tcPr>
          <w:p w14:paraId="0BF694BF" w14:textId="77777777" w:rsidR="00C73B67" w:rsidRPr="00264BC5" w:rsidRDefault="00C73B67" w:rsidP="00264BC5">
            <w:pPr>
              <w:spacing w:after="0" w:line="240" w:lineRule="auto"/>
              <w:rPr>
                <w:rFonts w:ascii="Times New Roman" w:hAnsi="Times New Roman"/>
                <w:b/>
                <w:sz w:val="24"/>
                <w:szCs w:val="24"/>
                <w:lang w:eastAsia="en-US"/>
              </w:rPr>
            </w:pPr>
          </w:p>
        </w:tc>
      </w:tr>
      <w:tr w:rsidR="00C73B67" w:rsidRPr="00264BC5" w14:paraId="51D46606" w14:textId="77777777" w:rsidTr="00C73B67">
        <w:tc>
          <w:tcPr>
            <w:tcW w:w="984" w:type="pct"/>
            <w:vMerge/>
          </w:tcPr>
          <w:p w14:paraId="75C53EC4"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2B05E39C"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3. Устройство и технология монтажа</w:t>
            </w:r>
            <w:r>
              <w:rPr>
                <w:rFonts w:ascii="Times New Roman" w:hAnsi="Times New Roman"/>
                <w:sz w:val="24"/>
                <w:szCs w:val="24"/>
                <w:lang w:eastAsia="en-US"/>
              </w:rPr>
              <w:t xml:space="preserve"> приемно-контрольных приборов, </w:t>
            </w:r>
            <w:r w:rsidRPr="00264BC5">
              <w:rPr>
                <w:rFonts w:ascii="Times New Roman" w:hAnsi="Times New Roman"/>
                <w:sz w:val="24"/>
                <w:szCs w:val="24"/>
                <w:lang w:eastAsia="en-US"/>
              </w:rPr>
              <w:t>контрольных панелей, клавиатур, модулей и контроллеров систем ОПС, инженерной автоматики и диспетчеризации.</w:t>
            </w:r>
          </w:p>
        </w:tc>
        <w:tc>
          <w:tcPr>
            <w:tcW w:w="404" w:type="pct"/>
            <w:vMerge/>
          </w:tcPr>
          <w:p w14:paraId="1BF99BA2" w14:textId="77777777" w:rsidR="00C73B67" w:rsidRPr="00264BC5" w:rsidRDefault="00C73B67" w:rsidP="00264BC5">
            <w:pPr>
              <w:spacing w:after="0" w:line="240" w:lineRule="auto"/>
              <w:rPr>
                <w:rFonts w:ascii="Times New Roman" w:hAnsi="Times New Roman"/>
                <w:b/>
                <w:sz w:val="24"/>
                <w:szCs w:val="24"/>
                <w:lang w:eastAsia="en-US"/>
              </w:rPr>
            </w:pPr>
          </w:p>
        </w:tc>
      </w:tr>
      <w:tr w:rsidR="00C73B67" w:rsidRPr="00264BC5" w14:paraId="77472E99" w14:textId="77777777" w:rsidTr="00C73B67">
        <w:tc>
          <w:tcPr>
            <w:tcW w:w="984" w:type="pct"/>
            <w:vMerge/>
          </w:tcPr>
          <w:p w14:paraId="5C5ADBA7"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24A98FF4"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4. Принцип работы и технология монтажа безадресных и адресных шлейфов пожарной сигнализации. Монтаж изоляторов короткого замыкания (К3), релейных модулей, адресных расширителей. </w:t>
            </w:r>
          </w:p>
        </w:tc>
        <w:tc>
          <w:tcPr>
            <w:tcW w:w="404" w:type="pct"/>
            <w:vMerge/>
          </w:tcPr>
          <w:p w14:paraId="180447E7" w14:textId="77777777" w:rsidR="00C73B67" w:rsidRPr="00264BC5" w:rsidRDefault="00C73B67" w:rsidP="00264BC5">
            <w:pPr>
              <w:spacing w:after="0" w:line="240" w:lineRule="auto"/>
              <w:rPr>
                <w:rFonts w:ascii="Times New Roman" w:hAnsi="Times New Roman"/>
                <w:b/>
                <w:sz w:val="24"/>
                <w:szCs w:val="24"/>
                <w:lang w:eastAsia="en-US"/>
              </w:rPr>
            </w:pPr>
          </w:p>
        </w:tc>
      </w:tr>
      <w:tr w:rsidR="00C73B67" w:rsidRPr="00264BC5" w14:paraId="0DE2042E" w14:textId="77777777" w:rsidTr="00C73B67">
        <w:tc>
          <w:tcPr>
            <w:tcW w:w="984" w:type="pct"/>
            <w:vMerge/>
          </w:tcPr>
          <w:p w14:paraId="00D3A0F1"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51D1ECAE"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5. Монтаж беспроводных систем охранно-пожарной сигнализации, </w:t>
            </w:r>
            <w:proofErr w:type="spellStart"/>
            <w:r w:rsidRPr="00264BC5">
              <w:rPr>
                <w:rFonts w:ascii="Times New Roman" w:hAnsi="Times New Roman"/>
                <w:sz w:val="24"/>
                <w:szCs w:val="24"/>
                <w:lang w:eastAsia="en-US"/>
              </w:rPr>
              <w:t>радиоизвещателей</w:t>
            </w:r>
            <w:proofErr w:type="spellEnd"/>
            <w:r w:rsidRPr="00264BC5">
              <w:rPr>
                <w:rFonts w:ascii="Times New Roman" w:hAnsi="Times New Roman"/>
                <w:sz w:val="24"/>
                <w:szCs w:val="24"/>
                <w:lang w:eastAsia="en-US"/>
              </w:rPr>
              <w:t xml:space="preserve"> и систем GSM.</w:t>
            </w:r>
          </w:p>
        </w:tc>
        <w:tc>
          <w:tcPr>
            <w:tcW w:w="404" w:type="pct"/>
            <w:vMerge/>
          </w:tcPr>
          <w:p w14:paraId="7D71B2B7" w14:textId="77777777" w:rsidR="00C73B67" w:rsidRPr="00264BC5" w:rsidRDefault="00C73B67" w:rsidP="00264BC5">
            <w:pPr>
              <w:spacing w:after="0" w:line="240" w:lineRule="auto"/>
              <w:rPr>
                <w:rFonts w:ascii="Times New Roman" w:hAnsi="Times New Roman"/>
                <w:b/>
                <w:sz w:val="24"/>
                <w:szCs w:val="24"/>
                <w:lang w:eastAsia="en-US"/>
              </w:rPr>
            </w:pPr>
          </w:p>
        </w:tc>
      </w:tr>
      <w:tr w:rsidR="00C73B67" w:rsidRPr="00264BC5" w14:paraId="1D39706E" w14:textId="77777777" w:rsidTr="00C73B67">
        <w:tc>
          <w:tcPr>
            <w:tcW w:w="984" w:type="pct"/>
            <w:vMerge/>
          </w:tcPr>
          <w:p w14:paraId="32C70931"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18B86449"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6. Монтаж систем сигнализации и оповещения о пожаре.</w:t>
            </w:r>
          </w:p>
        </w:tc>
        <w:tc>
          <w:tcPr>
            <w:tcW w:w="404" w:type="pct"/>
            <w:vMerge/>
          </w:tcPr>
          <w:p w14:paraId="74EC02EF" w14:textId="77777777" w:rsidR="00C73B67" w:rsidRPr="00264BC5" w:rsidRDefault="00C73B67" w:rsidP="00264BC5">
            <w:pPr>
              <w:spacing w:after="0" w:line="240" w:lineRule="auto"/>
              <w:rPr>
                <w:rFonts w:ascii="Times New Roman" w:hAnsi="Times New Roman"/>
                <w:b/>
                <w:sz w:val="24"/>
                <w:szCs w:val="24"/>
                <w:lang w:eastAsia="en-US"/>
              </w:rPr>
            </w:pPr>
          </w:p>
        </w:tc>
      </w:tr>
      <w:tr w:rsidR="00C73B67" w:rsidRPr="00264BC5" w14:paraId="7E93F86A" w14:textId="77777777" w:rsidTr="00C73B67">
        <w:tc>
          <w:tcPr>
            <w:tcW w:w="984" w:type="pct"/>
            <w:vMerge/>
          </w:tcPr>
          <w:p w14:paraId="3F9AEB20"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353B092F"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7. Монтаж устройств основного и резервного электропитания.</w:t>
            </w:r>
          </w:p>
        </w:tc>
        <w:tc>
          <w:tcPr>
            <w:tcW w:w="404" w:type="pct"/>
            <w:vMerge/>
          </w:tcPr>
          <w:p w14:paraId="34DC32C1" w14:textId="77777777" w:rsidR="00C73B67" w:rsidRPr="00264BC5" w:rsidRDefault="00C73B67" w:rsidP="00264BC5">
            <w:pPr>
              <w:spacing w:after="0" w:line="240" w:lineRule="auto"/>
              <w:rPr>
                <w:rFonts w:ascii="Times New Roman" w:hAnsi="Times New Roman"/>
                <w:b/>
                <w:sz w:val="24"/>
                <w:szCs w:val="24"/>
                <w:lang w:eastAsia="en-US"/>
              </w:rPr>
            </w:pPr>
          </w:p>
        </w:tc>
      </w:tr>
      <w:tr w:rsidR="00C73B67" w:rsidRPr="00264BC5" w14:paraId="306BDB7D" w14:textId="77777777" w:rsidTr="00C73B67">
        <w:tc>
          <w:tcPr>
            <w:tcW w:w="984" w:type="pct"/>
            <w:vMerge/>
          </w:tcPr>
          <w:p w14:paraId="0DAE06B4"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6843D52B" w14:textId="77777777" w:rsidR="00C73B67" w:rsidRPr="00264BC5" w:rsidRDefault="00C73B67" w:rsidP="00264BC5">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8. Подключение оборудования </w:t>
            </w:r>
            <w:r w:rsidRPr="00264BC5">
              <w:rPr>
                <w:rFonts w:ascii="Times New Roman" w:hAnsi="Times New Roman"/>
                <w:sz w:val="24"/>
                <w:szCs w:val="24"/>
                <w:lang w:eastAsia="en-US"/>
              </w:rPr>
              <w:t>систем охранно-пожарной сигнализации и оповещения к коммутирующим проводным линиям связи и к источникам питания.</w:t>
            </w:r>
          </w:p>
        </w:tc>
        <w:tc>
          <w:tcPr>
            <w:tcW w:w="404" w:type="pct"/>
            <w:vMerge/>
          </w:tcPr>
          <w:p w14:paraId="0D55D227" w14:textId="77777777" w:rsidR="00C73B67" w:rsidRPr="00264BC5" w:rsidRDefault="00C73B67" w:rsidP="00264BC5">
            <w:pPr>
              <w:spacing w:after="0" w:line="240" w:lineRule="auto"/>
              <w:rPr>
                <w:rFonts w:ascii="Times New Roman" w:hAnsi="Times New Roman"/>
                <w:b/>
                <w:sz w:val="24"/>
                <w:szCs w:val="24"/>
                <w:lang w:eastAsia="en-US"/>
              </w:rPr>
            </w:pPr>
          </w:p>
        </w:tc>
      </w:tr>
      <w:tr w:rsidR="00C73B67" w:rsidRPr="00264BC5" w14:paraId="0F74BC31" w14:textId="77777777" w:rsidTr="00C73B67">
        <w:tc>
          <w:tcPr>
            <w:tcW w:w="984" w:type="pct"/>
            <w:vMerge/>
          </w:tcPr>
          <w:p w14:paraId="34D02287" w14:textId="77777777" w:rsidR="00C73B67" w:rsidRPr="00264BC5" w:rsidRDefault="00C73B67" w:rsidP="00264BC5">
            <w:pPr>
              <w:spacing w:after="0" w:line="240" w:lineRule="auto"/>
              <w:rPr>
                <w:rFonts w:ascii="Times New Roman" w:hAnsi="Times New Roman"/>
                <w:b/>
                <w:sz w:val="24"/>
                <w:szCs w:val="24"/>
                <w:lang w:eastAsia="en-US"/>
              </w:rPr>
            </w:pPr>
          </w:p>
        </w:tc>
        <w:tc>
          <w:tcPr>
            <w:tcW w:w="3612" w:type="pct"/>
          </w:tcPr>
          <w:p w14:paraId="2FC95FE6" w14:textId="77777777" w:rsidR="00C73B67" w:rsidRPr="00264BC5" w:rsidRDefault="00C73B67"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9. Правила безопасности труда при монтаже систем охранно-пожарной сигнализации и </w:t>
            </w:r>
            <w:r w:rsidRPr="00264BC5">
              <w:rPr>
                <w:rFonts w:ascii="Times New Roman" w:hAnsi="Times New Roman"/>
                <w:bCs/>
                <w:spacing w:val="-2"/>
                <w:sz w:val="24"/>
                <w:szCs w:val="24"/>
                <w:lang w:eastAsia="en-US"/>
              </w:rPr>
              <w:t>систем видеонаблюдения</w:t>
            </w:r>
          </w:p>
        </w:tc>
        <w:tc>
          <w:tcPr>
            <w:tcW w:w="404" w:type="pct"/>
            <w:vMerge/>
          </w:tcPr>
          <w:p w14:paraId="5B70BFA3" w14:textId="77777777" w:rsidR="00C73B67" w:rsidRPr="00264BC5" w:rsidRDefault="00C73B67" w:rsidP="00264BC5">
            <w:pPr>
              <w:spacing w:after="0" w:line="240" w:lineRule="auto"/>
              <w:rPr>
                <w:rFonts w:ascii="Times New Roman" w:hAnsi="Times New Roman"/>
                <w:b/>
                <w:sz w:val="24"/>
                <w:szCs w:val="24"/>
                <w:lang w:eastAsia="en-US"/>
              </w:rPr>
            </w:pPr>
          </w:p>
        </w:tc>
      </w:tr>
      <w:tr w:rsidR="00264BC5" w:rsidRPr="00264BC5" w14:paraId="0BCA5D94" w14:textId="77777777" w:rsidTr="00264BC5">
        <w:tc>
          <w:tcPr>
            <w:tcW w:w="984" w:type="pct"/>
            <w:vMerge/>
          </w:tcPr>
          <w:p w14:paraId="0C644D77"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7EFC8167"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37FD4EF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24</w:t>
            </w:r>
          </w:p>
        </w:tc>
      </w:tr>
      <w:tr w:rsidR="00264BC5" w:rsidRPr="00264BC5" w14:paraId="7BD950E9" w14:textId="77777777" w:rsidTr="006217EC">
        <w:tc>
          <w:tcPr>
            <w:tcW w:w="984" w:type="pct"/>
            <w:vMerge/>
          </w:tcPr>
          <w:p w14:paraId="6D74AB10"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2FD37CC6"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 xml:space="preserve">1. Монтаж тепловых извещателей пожарных. Принципиальная </w:t>
            </w:r>
            <w:proofErr w:type="spellStart"/>
            <w:r w:rsidRPr="00264BC5">
              <w:rPr>
                <w:rFonts w:ascii="Times New Roman" w:hAnsi="Times New Roman"/>
                <w:bCs/>
                <w:sz w:val="24"/>
                <w:szCs w:val="24"/>
                <w:lang w:eastAsia="en-US"/>
              </w:rPr>
              <w:t>однопороговая</w:t>
            </w:r>
            <w:proofErr w:type="spellEnd"/>
            <w:r w:rsidRPr="00264BC5">
              <w:rPr>
                <w:rFonts w:ascii="Times New Roman" w:hAnsi="Times New Roman"/>
                <w:bCs/>
                <w:sz w:val="24"/>
                <w:szCs w:val="24"/>
                <w:lang w:eastAsia="en-US"/>
              </w:rPr>
              <w:t xml:space="preserve"> схема подключения к ППК. </w:t>
            </w:r>
          </w:p>
        </w:tc>
        <w:tc>
          <w:tcPr>
            <w:tcW w:w="404" w:type="pct"/>
          </w:tcPr>
          <w:p w14:paraId="5F668A6D"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52646198" w14:textId="77777777" w:rsidTr="006217EC">
        <w:tc>
          <w:tcPr>
            <w:tcW w:w="984" w:type="pct"/>
            <w:vMerge/>
          </w:tcPr>
          <w:p w14:paraId="5B01E843"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733848A6"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 xml:space="preserve">2. Принципиальная </w:t>
            </w:r>
            <w:proofErr w:type="spellStart"/>
            <w:r w:rsidRPr="00264BC5">
              <w:rPr>
                <w:rFonts w:ascii="Times New Roman" w:hAnsi="Times New Roman"/>
                <w:bCs/>
                <w:sz w:val="24"/>
                <w:szCs w:val="24"/>
                <w:lang w:eastAsia="en-US"/>
              </w:rPr>
              <w:t>двухпороговая</w:t>
            </w:r>
            <w:proofErr w:type="spellEnd"/>
            <w:r w:rsidRPr="00264BC5">
              <w:rPr>
                <w:rFonts w:ascii="Times New Roman" w:hAnsi="Times New Roman"/>
                <w:bCs/>
                <w:sz w:val="24"/>
                <w:szCs w:val="24"/>
                <w:lang w:eastAsia="en-US"/>
              </w:rPr>
              <w:t xml:space="preserve"> схема подключения тепловых извещателей пожарных к ППК. </w:t>
            </w:r>
          </w:p>
        </w:tc>
        <w:tc>
          <w:tcPr>
            <w:tcW w:w="404" w:type="pct"/>
          </w:tcPr>
          <w:p w14:paraId="5148013D"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6C2C821D" w14:textId="77777777" w:rsidTr="006217EC">
        <w:tc>
          <w:tcPr>
            <w:tcW w:w="984" w:type="pct"/>
            <w:vMerge/>
          </w:tcPr>
          <w:p w14:paraId="7000D54A"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B03664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 xml:space="preserve">3. Монтаж дымовых извещателей пожарных. Принципиальная </w:t>
            </w:r>
            <w:proofErr w:type="spellStart"/>
            <w:r w:rsidRPr="00264BC5">
              <w:rPr>
                <w:rFonts w:ascii="Times New Roman" w:hAnsi="Times New Roman"/>
                <w:bCs/>
                <w:sz w:val="24"/>
                <w:szCs w:val="24"/>
                <w:lang w:eastAsia="en-US"/>
              </w:rPr>
              <w:t>однопороговая</w:t>
            </w:r>
            <w:proofErr w:type="spellEnd"/>
            <w:r w:rsidRPr="00264BC5">
              <w:rPr>
                <w:rFonts w:ascii="Times New Roman" w:hAnsi="Times New Roman"/>
                <w:bCs/>
                <w:sz w:val="24"/>
                <w:szCs w:val="24"/>
                <w:lang w:eastAsia="en-US"/>
              </w:rPr>
              <w:t xml:space="preserve"> схема подключения к ППК.</w:t>
            </w:r>
          </w:p>
        </w:tc>
        <w:tc>
          <w:tcPr>
            <w:tcW w:w="404" w:type="pct"/>
          </w:tcPr>
          <w:p w14:paraId="7C769484"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2F78E902" w14:textId="77777777" w:rsidTr="006217EC">
        <w:tc>
          <w:tcPr>
            <w:tcW w:w="984" w:type="pct"/>
            <w:vMerge/>
          </w:tcPr>
          <w:p w14:paraId="02887D9D"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94792E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 xml:space="preserve">4. Принципиальная </w:t>
            </w:r>
            <w:proofErr w:type="spellStart"/>
            <w:r w:rsidRPr="00264BC5">
              <w:rPr>
                <w:rFonts w:ascii="Times New Roman" w:hAnsi="Times New Roman"/>
                <w:bCs/>
                <w:sz w:val="24"/>
                <w:szCs w:val="24"/>
                <w:lang w:eastAsia="en-US"/>
              </w:rPr>
              <w:t>двухпороговая</w:t>
            </w:r>
            <w:proofErr w:type="spellEnd"/>
            <w:r w:rsidRPr="00264BC5">
              <w:rPr>
                <w:rFonts w:ascii="Times New Roman" w:hAnsi="Times New Roman"/>
                <w:bCs/>
                <w:sz w:val="24"/>
                <w:szCs w:val="24"/>
                <w:lang w:eastAsia="en-US"/>
              </w:rPr>
              <w:t xml:space="preserve"> схема </w:t>
            </w:r>
            <w:proofErr w:type="gramStart"/>
            <w:r w:rsidRPr="00264BC5">
              <w:rPr>
                <w:rFonts w:ascii="Times New Roman" w:hAnsi="Times New Roman"/>
                <w:bCs/>
                <w:sz w:val="24"/>
                <w:szCs w:val="24"/>
                <w:lang w:eastAsia="en-US"/>
              </w:rPr>
              <w:t>подключения  дымовых</w:t>
            </w:r>
            <w:proofErr w:type="gramEnd"/>
            <w:r w:rsidRPr="00264BC5">
              <w:rPr>
                <w:rFonts w:ascii="Times New Roman" w:hAnsi="Times New Roman"/>
                <w:bCs/>
                <w:sz w:val="24"/>
                <w:szCs w:val="24"/>
                <w:lang w:eastAsia="en-US"/>
              </w:rPr>
              <w:t xml:space="preserve"> извещателей пожарных к ППК.</w:t>
            </w:r>
          </w:p>
        </w:tc>
        <w:tc>
          <w:tcPr>
            <w:tcW w:w="404" w:type="pct"/>
          </w:tcPr>
          <w:p w14:paraId="59DA86F9"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169F1409" w14:textId="77777777" w:rsidTr="006217EC">
        <w:tc>
          <w:tcPr>
            <w:tcW w:w="984" w:type="pct"/>
            <w:vMerge/>
          </w:tcPr>
          <w:p w14:paraId="4C8FB07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F70BA2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5. Монтаж ручных извещателей пожарных.</w:t>
            </w:r>
          </w:p>
        </w:tc>
        <w:tc>
          <w:tcPr>
            <w:tcW w:w="404" w:type="pct"/>
          </w:tcPr>
          <w:p w14:paraId="62A2B24D"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5EE31923" w14:textId="77777777" w:rsidTr="006217EC">
        <w:tc>
          <w:tcPr>
            <w:tcW w:w="984" w:type="pct"/>
            <w:vMerge/>
          </w:tcPr>
          <w:p w14:paraId="6FD04B7F"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24ED4A1D"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 xml:space="preserve">6. </w:t>
            </w:r>
            <w:proofErr w:type="gramStart"/>
            <w:r w:rsidRPr="00264BC5">
              <w:rPr>
                <w:rFonts w:ascii="Times New Roman" w:hAnsi="Times New Roman"/>
                <w:bCs/>
                <w:sz w:val="24"/>
                <w:szCs w:val="24"/>
                <w:lang w:eastAsia="en-US"/>
              </w:rPr>
              <w:t>Монтаж  извещателей</w:t>
            </w:r>
            <w:proofErr w:type="gramEnd"/>
            <w:r w:rsidRPr="00264BC5">
              <w:rPr>
                <w:rFonts w:ascii="Times New Roman" w:hAnsi="Times New Roman"/>
                <w:bCs/>
                <w:sz w:val="24"/>
                <w:szCs w:val="24"/>
                <w:lang w:eastAsia="en-US"/>
              </w:rPr>
              <w:t xml:space="preserve"> пожарных пламени.</w:t>
            </w:r>
          </w:p>
        </w:tc>
        <w:tc>
          <w:tcPr>
            <w:tcW w:w="404" w:type="pct"/>
          </w:tcPr>
          <w:p w14:paraId="3E41017E"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3F287588" w14:textId="77777777" w:rsidTr="006217EC">
        <w:tc>
          <w:tcPr>
            <w:tcW w:w="984" w:type="pct"/>
            <w:vMerge/>
          </w:tcPr>
          <w:p w14:paraId="49482FCD"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715EAE6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 xml:space="preserve">7. </w:t>
            </w:r>
            <w:proofErr w:type="gramStart"/>
            <w:r w:rsidRPr="00264BC5">
              <w:rPr>
                <w:rFonts w:ascii="Times New Roman" w:hAnsi="Times New Roman"/>
                <w:bCs/>
                <w:sz w:val="24"/>
                <w:szCs w:val="24"/>
                <w:lang w:eastAsia="en-US"/>
              </w:rPr>
              <w:t>Монтаж  извещателей</w:t>
            </w:r>
            <w:proofErr w:type="gramEnd"/>
            <w:r w:rsidRPr="00264BC5">
              <w:rPr>
                <w:rFonts w:ascii="Times New Roman" w:hAnsi="Times New Roman"/>
                <w:bCs/>
                <w:sz w:val="24"/>
                <w:szCs w:val="24"/>
                <w:lang w:eastAsia="en-US"/>
              </w:rPr>
              <w:t xml:space="preserve"> охранных </w:t>
            </w:r>
            <w:proofErr w:type="spellStart"/>
            <w:r w:rsidRPr="00264BC5">
              <w:rPr>
                <w:rFonts w:ascii="Times New Roman" w:hAnsi="Times New Roman"/>
                <w:bCs/>
                <w:sz w:val="24"/>
                <w:szCs w:val="24"/>
                <w:lang w:eastAsia="en-US"/>
              </w:rPr>
              <w:t>магнито</w:t>
            </w:r>
            <w:proofErr w:type="spellEnd"/>
            <w:r w:rsidRPr="00264BC5">
              <w:rPr>
                <w:rFonts w:ascii="Times New Roman" w:hAnsi="Times New Roman"/>
                <w:bCs/>
                <w:sz w:val="24"/>
                <w:szCs w:val="24"/>
                <w:lang w:eastAsia="en-US"/>
              </w:rPr>
              <w:t xml:space="preserve"> – контактных (типа СМК).</w:t>
            </w:r>
          </w:p>
        </w:tc>
        <w:tc>
          <w:tcPr>
            <w:tcW w:w="404" w:type="pct"/>
          </w:tcPr>
          <w:p w14:paraId="58549016"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7A61D71D" w14:textId="77777777" w:rsidTr="006217EC">
        <w:tc>
          <w:tcPr>
            <w:tcW w:w="984" w:type="pct"/>
            <w:vMerge/>
          </w:tcPr>
          <w:p w14:paraId="0E31BE9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2568AA8D"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 xml:space="preserve">8. </w:t>
            </w:r>
            <w:proofErr w:type="gramStart"/>
            <w:r w:rsidRPr="00264BC5">
              <w:rPr>
                <w:rFonts w:ascii="Times New Roman" w:hAnsi="Times New Roman"/>
                <w:bCs/>
                <w:sz w:val="24"/>
                <w:szCs w:val="24"/>
                <w:lang w:eastAsia="en-US"/>
              </w:rPr>
              <w:t>Монтаж  извещателей</w:t>
            </w:r>
            <w:proofErr w:type="gramEnd"/>
            <w:r w:rsidRPr="00264BC5">
              <w:rPr>
                <w:rFonts w:ascii="Times New Roman" w:hAnsi="Times New Roman"/>
                <w:bCs/>
                <w:sz w:val="24"/>
                <w:szCs w:val="24"/>
                <w:lang w:eastAsia="en-US"/>
              </w:rPr>
              <w:t xml:space="preserve"> охранных звуковых (типа «Стекло»).</w:t>
            </w:r>
          </w:p>
        </w:tc>
        <w:tc>
          <w:tcPr>
            <w:tcW w:w="404" w:type="pct"/>
          </w:tcPr>
          <w:p w14:paraId="3B63AFF3"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070ED3FA" w14:textId="77777777" w:rsidTr="006217EC">
        <w:tc>
          <w:tcPr>
            <w:tcW w:w="984" w:type="pct"/>
            <w:vMerge/>
          </w:tcPr>
          <w:p w14:paraId="16866B93"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DD99994"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 xml:space="preserve">9. </w:t>
            </w:r>
            <w:proofErr w:type="gramStart"/>
            <w:r w:rsidRPr="00264BC5">
              <w:rPr>
                <w:rFonts w:ascii="Times New Roman" w:hAnsi="Times New Roman"/>
                <w:bCs/>
                <w:sz w:val="24"/>
                <w:szCs w:val="24"/>
                <w:lang w:eastAsia="en-US"/>
              </w:rPr>
              <w:t>Монтаж  извещателей</w:t>
            </w:r>
            <w:proofErr w:type="gramEnd"/>
            <w:r w:rsidRPr="00264BC5">
              <w:rPr>
                <w:rFonts w:ascii="Times New Roman" w:hAnsi="Times New Roman"/>
                <w:bCs/>
                <w:sz w:val="24"/>
                <w:szCs w:val="24"/>
                <w:lang w:eastAsia="en-US"/>
              </w:rPr>
              <w:t xml:space="preserve"> охранных оптико-электронных (типа «Фотон - 9»).</w:t>
            </w:r>
          </w:p>
        </w:tc>
        <w:tc>
          <w:tcPr>
            <w:tcW w:w="404" w:type="pct"/>
          </w:tcPr>
          <w:p w14:paraId="5FE59EED"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54ABDE99" w14:textId="77777777" w:rsidTr="006217EC">
        <w:tc>
          <w:tcPr>
            <w:tcW w:w="984" w:type="pct"/>
            <w:vMerge/>
          </w:tcPr>
          <w:p w14:paraId="5EE6C42F"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60118EA" w14:textId="77777777" w:rsidR="00264BC5" w:rsidRPr="00264BC5" w:rsidRDefault="00514C43" w:rsidP="00264BC5">
            <w:pPr>
              <w:spacing w:after="0" w:line="240" w:lineRule="auto"/>
              <w:rPr>
                <w:rFonts w:ascii="Times New Roman" w:hAnsi="Times New Roman"/>
                <w:b/>
                <w:sz w:val="24"/>
                <w:szCs w:val="24"/>
                <w:lang w:eastAsia="en-US"/>
              </w:rPr>
            </w:pPr>
            <w:r>
              <w:rPr>
                <w:rFonts w:ascii="Times New Roman" w:hAnsi="Times New Roman"/>
                <w:bCs/>
                <w:sz w:val="24"/>
                <w:szCs w:val="24"/>
                <w:lang w:eastAsia="en-US"/>
              </w:rPr>
              <w:t>10.</w:t>
            </w:r>
            <w:proofErr w:type="gramStart"/>
            <w:r w:rsidR="00264BC5" w:rsidRPr="00264BC5">
              <w:rPr>
                <w:rFonts w:ascii="Times New Roman" w:hAnsi="Times New Roman"/>
                <w:bCs/>
                <w:sz w:val="24"/>
                <w:szCs w:val="24"/>
                <w:lang w:eastAsia="en-US"/>
              </w:rPr>
              <w:t>Монтаж  извещателей</w:t>
            </w:r>
            <w:proofErr w:type="gramEnd"/>
            <w:r w:rsidR="00264BC5" w:rsidRPr="00264BC5">
              <w:rPr>
                <w:rFonts w:ascii="Times New Roman" w:hAnsi="Times New Roman"/>
                <w:bCs/>
                <w:sz w:val="24"/>
                <w:szCs w:val="24"/>
                <w:lang w:eastAsia="en-US"/>
              </w:rPr>
              <w:t xml:space="preserve"> охранных оптико-электронных (типа «Фотон - 19»).</w:t>
            </w:r>
          </w:p>
        </w:tc>
        <w:tc>
          <w:tcPr>
            <w:tcW w:w="404" w:type="pct"/>
          </w:tcPr>
          <w:p w14:paraId="03259AAF"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1E2F9388" w14:textId="77777777" w:rsidTr="006217EC">
        <w:tc>
          <w:tcPr>
            <w:tcW w:w="984" w:type="pct"/>
            <w:vMerge/>
          </w:tcPr>
          <w:p w14:paraId="6087882C"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A7FE2BD" w14:textId="77777777" w:rsidR="00264BC5" w:rsidRPr="00264BC5" w:rsidRDefault="00514C43" w:rsidP="00264BC5">
            <w:pPr>
              <w:spacing w:after="0" w:line="240" w:lineRule="auto"/>
              <w:rPr>
                <w:rFonts w:ascii="Times New Roman" w:hAnsi="Times New Roman"/>
                <w:b/>
                <w:sz w:val="24"/>
                <w:szCs w:val="24"/>
                <w:lang w:eastAsia="en-US"/>
              </w:rPr>
            </w:pPr>
            <w:r>
              <w:rPr>
                <w:rFonts w:ascii="Times New Roman" w:hAnsi="Times New Roman"/>
                <w:bCs/>
                <w:sz w:val="24"/>
                <w:szCs w:val="24"/>
                <w:lang w:eastAsia="en-US"/>
              </w:rPr>
              <w:t>11.</w:t>
            </w:r>
            <w:proofErr w:type="gramStart"/>
            <w:r w:rsidR="00264BC5" w:rsidRPr="00264BC5">
              <w:rPr>
                <w:rFonts w:ascii="Times New Roman" w:hAnsi="Times New Roman"/>
                <w:bCs/>
                <w:sz w:val="24"/>
                <w:szCs w:val="24"/>
                <w:lang w:eastAsia="en-US"/>
              </w:rPr>
              <w:t>Монтаж  бесперебойных</w:t>
            </w:r>
            <w:proofErr w:type="gramEnd"/>
            <w:r w:rsidR="00264BC5" w:rsidRPr="00264BC5">
              <w:rPr>
                <w:rFonts w:ascii="Times New Roman" w:hAnsi="Times New Roman"/>
                <w:bCs/>
                <w:sz w:val="24"/>
                <w:szCs w:val="24"/>
                <w:lang w:eastAsia="en-US"/>
              </w:rPr>
              <w:t xml:space="preserve"> блоков питания. </w:t>
            </w:r>
          </w:p>
        </w:tc>
        <w:tc>
          <w:tcPr>
            <w:tcW w:w="404" w:type="pct"/>
          </w:tcPr>
          <w:p w14:paraId="272A55F0"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588F103B" w14:textId="77777777" w:rsidTr="006217EC">
        <w:trPr>
          <w:trHeight w:val="190"/>
        </w:trPr>
        <w:tc>
          <w:tcPr>
            <w:tcW w:w="984" w:type="pct"/>
            <w:vMerge/>
          </w:tcPr>
          <w:p w14:paraId="223B9CDA"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3FD25DE" w14:textId="77777777" w:rsidR="00264BC5" w:rsidRPr="00264BC5" w:rsidRDefault="00514C43" w:rsidP="00264BC5">
            <w:pPr>
              <w:spacing w:after="0" w:line="240" w:lineRule="auto"/>
              <w:rPr>
                <w:rFonts w:ascii="Times New Roman" w:hAnsi="Times New Roman"/>
                <w:b/>
                <w:sz w:val="24"/>
                <w:szCs w:val="24"/>
                <w:lang w:eastAsia="en-US"/>
              </w:rPr>
            </w:pPr>
            <w:r>
              <w:rPr>
                <w:rFonts w:ascii="Times New Roman" w:hAnsi="Times New Roman"/>
                <w:bCs/>
                <w:sz w:val="24"/>
                <w:szCs w:val="24"/>
                <w:lang w:eastAsia="en-US"/>
              </w:rPr>
              <w:t>12.</w:t>
            </w:r>
            <w:proofErr w:type="gramStart"/>
            <w:r w:rsidR="00264BC5" w:rsidRPr="00264BC5">
              <w:rPr>
                <w:rFonts w:ascii="Times New Roman" w:hAnsi="Times New Roman"/>
                <w:bCs/>
                <w:sz w:val="24"/>
                <w:szCs w:val="24"/>
                <w:lang w:eastAsia="en-US"/>
              </w:rPr>
              <w:t>Монтаж  видеокамер</w:t>
            </w:r>
            <w:proofErr w:type="gramEnd"/>
            <w:r w:rsidR="00264BC5" w:rsidRPr="00264BC5">
              <w:rPr>
                <w:rFonts w:ascii="Times New Roman" w:hAnsi="Times New Roman"/>
                <w:bCs/>
                <w:sz w:val="24"/>
                <w:szCs w:val="24"/>
                <w:lang w:eastAsia="en-US"/>
              </w:rPr>
              <w:t xml:space="preserve">. </w:t>
            </w:r>
          </w:p>
        </w:tc>
        <w:tc>
          <w:tcPr>
            <w:tcW w:w="404" w:type="pct"/>
          </w:tcPr>
          <w:p w14:paraId="01A2AB37"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12129463" w14:textId="77777777" w:rsidTr="00264BC5">
        <w:tc>
          <w:tcPr>
            <w:tcW w:w="984" w:type="pct"/>
            <w:vMerge/>
          </w:tcPr>
          <w:p w14:paraId="036E8A9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42C6A78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5A15D17D" w14:textId="77777777" w:rsidR="00264BC5" w:rsidRPr="00264BC5" w:rsidRDefault="00757251" w:rsidP="00264BC5">
            <w:pPr>
              <w:spacing w:after="0" w:line="240" w:lineRule="auto"/>
              <w:rPr>
                <w:rFonts w:ascii="Times New Roman" w:hAnsi="Times New Roman"/>
                <w:b/>
                <w:sz w:val="24"/>
                <w:szCs w:val="24"/>
                <w:lang w:eastAsia="en-US"/>
              </w:rPr>
            </w:pPr>
            <w:r>
              <w:rPr>
                <w:rFonts w:ascii="Times New Roman" w:hAnsi="Times New Roman"/>
                <w:b/>
                <w:sz w:val="24"/>
                <w:szCs w:val="24"/>
                <w:lang w:eastAsia="en-US"/>
              </w:rPr>
              <w:t>10</w:t>
            </w:r>
          </w:p>
        </w:tc>
      </w:tr>
      <w:tr w:rsidR="00264BC5" w:rsidRPr="00264BC5" w14:paraId="7FE6DC1D" w14:textId="77777777" w:rsidTr="006217EC">
        <w:tc>
          <w:tcPr>
            <w:tcW w:w="984" w:type="pct"/>
            <w:vMerge/>
          </w:tcPr>
          <w:p w14:paraId="6DD3439F"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CD62AA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 Изучение модели теплового извещателя пожарного.</w:t>
            </w:r>
          </w:p>
        </w:tc>
        <w:tc>
          <w:tcPr>
            <w:tcW w:w="404" w:type="pct"/>
            <w:vMerge w:val="restart"/>
          </w:tcPr>
          <w:p w14:paraId="1F2F97FF" w14:textId="77777777" w:rsidR="00264BC5" w:rsidRPr="00264BC5" w:rsidRDefault="00264BC5" w:rsidP="00757251">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w:t>
            </w:r>
            <w:r w:rsidR="00757251">
              <w:rPr>
                <w:rFonts w:ascii="Times New Roman" w:hAnsi="Times New Roman"/>
                <w:sz w:val="24"/>
                <w:szCs w:val="24"/>
                <w:lang w:eastAsia="en-US"/>
              </w:rPr>
              <w:t>0</w:t>
            </w:r>
          </w:p>
        </w:tc>
      </w:tr>
      <w:tr w:rsidR="00264BC5" w:rsidRPr="00264BC5" w14:paraId="3052968C" w14:textId="77777777" w:rsidTr="006217EC">
        <w:tc>
          <w:tcPr>
            <w:tcW w:w="984" w:type="pct"/>
            <w:vMerge/>
          </w:tcPr>
          <w:p w14:paraId="5697338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19FB62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2. Изучение модели дымового извещателя пожарного.</w:t>
            </w:r>
          </w:p>
        </w:tc>
        <w:tc>
          <w:tcPr>
            <w:tcW w:w="404" w:type="pct"/>
            <w:vMerge/>
          </w:tcPr>
          <w:p w14:paraId="671BCB49"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49B03684" w14:textId="77777777" w:rsidTr="006217EC">
        <w:tc>
          <w:tcPr>
            <w:tcW w:w="984" w:type="pct"/>
            <w:vMerge/>
          </w:tcPr>
          <w:p w14:paraId="6B6654CB"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FCFEB14"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3. Изучение </w:t>
            </w:r>
            <w:proofErr w:type="gramStart"/>
            <w:r w:rsidRPr="00264BC5">
              <w:rPr>
                <w:rFonts w:ascii="Times New Roman" w:hAnsi="Times New Roman"/>
                <w:sz w:val="24"/>
                <w:szCs w:val="24"/>
                <w:lang w:eastAsia="en-US"/>
              </w:rPr>
              <w:t>модели  извещателя</w:t>
            </w:r>
            <w:proofErr w:type="gramEnd"/>
            <w:r w:rsidRPr="00264BC5">
              <w:rPr>
                <w:rFonts w:ascii="Times New Roman" w:hAnsi="Times New Roman"/>
                <w:sz w:val="24"/>
                <w:szCs w:val="24"/>
                <w:lang w:eastAsia="en-US"/>
              </w:rPr>
              <w:t xml:space="preserve"> пожарного пламени.</w:t>
            </w:r>
          </w:p>
        </w:tc>
        <w:tc>
          <w:tcPr>
            <w:tcW w:w="404" w:type="pct"/>
            <w:vMerge/>
          </w:tcPr>
          <w:p w14:paraId="767A3781"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0E764328" w14:textId="77777777" w:rsidTr="006217EC">
        <w:tc>
          <w:tcPr>
            <w:tcW w:w="984" w:type="pct"/>
            <w:vMerge/>
          </w:tcPr>
          <w:p w14:paraId="08283A1A"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A49AA4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4. Изучение </w:t>
            </w:r>
            <w:proofErr w:type="gramStart"/>
            <w:r w:rsidRPr="00264BC5">
              <w:rPr>
                <w:rFonts w:ascii="Times New Roman" w:hAnsi="Times New Roman"/>
                <w:sz w:val="24"/>
                <w:szCs w:val="24"/>
                <w:lang w:eastAsia="en-US"/>
              </w:rPr>
              <w:t>модели  извещателя</w:t>
            </w:r>
            <w:proofErr w:type="gramEnd"/>
            <w:r w:rsidRPr="00264BC5">
              <w:rPr>
                <w:rFonts w:ascii="Times New Roman" w:hAnsi="Times New Roman"/>
                <w:sz w:val="24"/>
                <w:szCs w:val="24"/>
                <w:lang w:eastAsia="en-US"/>
              </w:rPr>
              <w:t xml:space="preserve"> пожарного ручного.</w:t>
            </w:r>
          </w:p>
        </w:tc>
        <w:tc>
          <w:tcPr>
            <w:tcW w:w="404" w:type="pct"/>
            <w:vMerge/>
          </w:tcPr>
          <w:p w14:paraId="47151292"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10C5B7E8" w14:textId="77777777" w:rsidTr="006217EC">
        <w:tc>
          <w:tcPr>
            <w:tcW w:w="984" w:type="pct"/>
            <w:vMerge/>
          </w:tcPr>
          <w:p w14:paraId="69FB206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2163B0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5. Изучение модели комбинированного извещателя пожарного.</w:t>
            </w:r>
          </w:p>
        </w:tc>
        <w:tc>
          <w:tcPr>
            <w:tcW w:w="404" w:type="pct"/>
            <w:vMerge/>
          </w:tcPr>
          <w:p w14:paraId="09E42756"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516A4894" w14:textId="77777777" w:rsidTr="006217EC">
        <w:tc>
          <w:tcPr>
            <w:tcW w:w="984" w:type="pct"/>
            <w:vMerge/>
          </w:tcPr>
          <w:p w14:paraId="0C2CF27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35E4EA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6. Изучение модели звукового извещателя охранного.</w:t>
            </w:r>
          </w:p>
        </w:tc>
        <w:tc>
          <w:tcPr>
            <w:tcW w:w="404" w:type="pct"/>
            <w:vMerge/>
          </w:tcPr>
          <w:p w14:paraId="43FCB9A2"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7F51015E" w14:textId="77777777" w:rsidTr="006217EC">
        <w:tc>
          <w:tcPr>
            <w:tcW w:w="984" w:type="pct"/>
            <w:vMerge/>
          </w:tcPr>
          <w:p w14:paraId="756F2F9A"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5821EF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7. Изучение модели ультразвукового извещателя охранного.</w:t>
            </w:r>
          </w:p>
        </w:tc>
        <w:tc>
          <w:tcPr>
            <w:tcW w:w="404" w:type="pct"/>
            <w:vMerge/>
          </w:tcPr>
          <w:p w14:paraId="2BEB5CB9"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6B52D9D2" w14:textId="77777777" w:rsidTr="006217EC">
        <w:tc>
          <w:tcPr>
            <w:tcW w:w="984" w:type="pct"/>
            <w:vMerge/>
          </w:tcPr>
          <w:p w14:paraId="61AE5D05"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79337BF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8. Изучение модели комбинированного извещателя охранного.</w:t>
            </w:r>
          </w:p>
        </w:tc>
        <w:tc>
          <w:tcPr>
            <w:tcW w:w="404" w:type="pct"/>
            <w:vMerge/>
          </w:tcPr>
          <w:p w14:paraId="47282CFE"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413AB2A4" w14:textId="77777777" w:rsidTr="006217EC">
        <w:tc>
          <w:tcPr>
            <w:tcW w:w="984" w:type="pct"/>
            <w:vMerge/>
          </w:tcPr>
          <w:p w14:paraId="647B4D6A"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955CCB9"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 xml:space="preserve">9. Составить </w:t>
            </w:r>
            <w:proofErr w:type="gramStart"/>
            <w:r w:rsidRPr="00264BC5">
              <w:rPr>
                <w:rFonts w:ascii="Times New Roman" w:hAnsi="Times New Roman"/>
                <w:bCs/>
                <w:sz w:val="24"/>
                <w:szCs w:val="24"/>
                <w:lang w:eastAsia="en-US"/>
              </w:rPr>
              <w:t xml:space="preserve">классификацию </w:t>
            </w:r>
            <w:r w:rsidRPr="00264BC5">
              <w:rPr>
                <w:rFonts w:ascii="Times New Roman" w:hAnsi="Times New Roman"/>
                <w:sz w:val="24"/>
                <w:szCs w:val="24"/>
                <w:lang w:eastAsia="en-US"/>
              </w:rPr>
              <w:t xml:space="preserve"> извещателей</w:t>
            </w:r>
            <w:proofErr w:type="gramEnd"/>
            <w:r w:rsidRPr="00264BC5">
              <w:rPr>
                <w:rFonts w:ascii="Times New Roman" w:hAnsi="Times New Roman"/>
                <w:sz w:val="24"/>
                <w:szCs w:val="24"/>
                <w:lang w:eastAsia="en-US"/>
              </w:rPr>
              <w:t xml:space="preserve"> пожарных.</w:t>
            </w:r>
          </w:p>
        </w:tc>
        <w:tc>
          <w:tcPr>
            <w:tcW w:w="404" w:type="pct"/>
            <w:vMerge/>
          </w:tcPr>
          <w:p w14:paraId="1B9BC0A8"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3D113E21" w14:textId="77777777" w:rsidTr="006217EC">
        <w:tc>
          <w:tcPr>
            <w:tcW w:w="984" w:type="pct"/>
            <w:vMerge/>
          </w:tcPr>
          <w:p w14:paraId="03E40D9B"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EEAA67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 xml:space="preserve">10. Составить </w:t>
            </w:r>
            <w:proofErr w:type="gramStart"/>
            <w:r w:rsidRPr="00264BC5">
              <w:rPr>
                <w:rFonts w:ascii="Times New Roman" w:hAnsi="Times New Roman"/>
                <w:bCs/>
                <w:sz w:val="24"/>
                <w:szCs w:val="24"/>
                <w:lang w:eastAsia="en-US"/>
              </w:rPr>
              <w:t xml:space="preserve">классификацию </w:t>
            </w:r>
            <w:r w:rsidRPr="00264BC5">
              <w:rPr>
                <w:rFonts w:ascii="Times New Roman" w:hAnsi="Times New Roman"/>
                <w:sz w:val="24"/>
                <w:szCs w:val="24"/>
                <w:lang w:eastAsia="en-US"/>
              </w:rPr>
              <w:t xml:space="preserve"> извещателей</w:t>
            </w:r>
            <w:proofErr w:type="gramEnd"/>
            <w:r w:rsidRPr="00264BC5">
              <w:rPr>
                <w:rFonts w:ascii="Times New Roman" w:hAnsi="Times New Roman"/>
                <w:sz w:val="24"/>
                <w:szCs w:val="24"/>
                <w:lang w:eastAsia="en-US"/>
              </w:rPr>
              <w:t xml:space="preserve"> охранных.</w:t>
            </w:r>
          </w:p>
        </w:tc>
        <w:tc>
          <w:tcPr>
            <w:tcW w:w="404" w:type="pct"/>
            <w:vMerge/>
          </w:tcPr>
          <w:p w14:paraId="6B01BF35"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01A6F177" w14:textId="77777777" w:rsidTr="006217EC">
        <w:tc>
          <w:tcPr>
            <w:tcW w:w="984" w:type="pct"/>
            <w:vMerge/>
          </w:tcPr>
          <w:p w14:paraId="598944CA"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220DA3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11. Составить сравнительный анализ технических характеристик ИП одного типа.</w:t>
            </w:r>
          </w:p>
        </w:tc>
        <w:tc>
          <w:tcPr>
            <w:tcW w:w="404" w:type="pct"/>
            <w:vMerge/>
          </w:tcPr>
          <w:p w14:paraId="415F575A"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620E8161" w14:textId="77777777" w:rsidTr="006217EC">
        <w:tc>
          <w:tcPr>
            <w:tcW w:w="984" w:type="pct"/>
            <w:vMerge/>
          </w:tcPr>
          <w:p w14:paraId="7C8A1D9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99D64D9"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12. Составить сравнительный анализ технических характеристик ИО одного типа.</w:t>
            </w:r>
          </w:p>
        </w:tc>
        <w:tc>
          <w:tcPr>
            <w:tcW w:w="404" w:type="pct"/>
            <w:vMerge/>
          </w:tcPr>
          <w:p w14:paraId="0632B320"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24CF3FC1" w14:textId="77777777" w:rsidTr="006217EC">
        <w:tc>
          <w:tcPr>
            <w:tcW w:w="984" w:type="pct"/>
            <w:vMerge/>
          </w:tcPr>
          <w:p w14:paraId="61864D43"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784EFA2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 xml:space="preserve">13. Составить </w:t>
            </w:r>
            <w:proofErr w:type="gramStart"/>
            <w:r w:rsidRPr="00264BC5">
              <w:rPr>
                <w:rFonts w:ascii="Times New Roman" w:hAnsi="Times New Roman"/>
                <w:bCs/>
                <w:sz w:val="24"/>
                <w:szCs w:val="24"/>
                <w:lang w:eastAsia="en-US"/>
              </w:rPr>
              <w:t xml:space="preserve">классификацию </w:t>
            </w:r>
            <w:r w:rsidRPr="00264BC5">
              <w:rPr>
                <w:rFonts w:ascii="Times New Roman" w:hAnsi="Times New Roman"/>
                <w:sz w:val="24"/>
                <w:szCs w:val="24"/>
                <w:lang w:eastAsia="en-US"/>
              </w:rPr>
              <w:t xml:space="preserve"> ППК</w:t>
            </w:r>
            <w:proofErr w:type="gramEnd"/>
            <w:r w:rsidRPr="00264BC5">
              <w:rPr>
                <w:rFonts w:ascii="Times New Roman" w:hAnsi="Times New Roman"/>
                <w:sz w:val="24"/>
                <w:szCs w:val="24"/>
                <w:lang w:eastAsia="en-US"/>
              </w:rPr>
              <w:t>.</w:t>
            </w:r>
          </w:p>
        </w:tc>
        <w:tc>
          <w:tcPr>
            <w:tcW w:w="404" w:type="pct"/>
            <w:vMerge/>
          </w:tcPr>
          <w:p w14:paraId="08E06D56"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272154E2" w14:textId="77777777" w:rsidTr="006217EC">
        <w:tc>
          <w:tcPr>
            <w:tcW w:w="984" w:type="pct"/>
            <w:vMerge/>
          </w:tcPr>
          <w:p w14:paraId="3DCD9BD7"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3E060F3"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Cs/>
                <w:sz w:val="24"/>
                <w:szCs w:val="24"/>
                <w:lang w:eastAsia="en-US"/>
              </w:rPr>
              <w:t>14. Составить сравнительный анализ технических характеристик ППК малой информационной емкости.</w:t>
            </w:r>
          </w:p>
        </w:tc>
        <w:tc>
          <w:tcPr>
            <w:tcW w:w="404" w:type="pct"/>
            <w:vMerge/>
          </w:tcPr>
          <w:p w14:paraId="21F3F597"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213B1FE1" w14:textId="77777777" w:rsidTr="006217EC">
        <w:tc>
          <w:tcPr>
            <w:tcW w:w="984" w:type="pct"/>
            <w:vMerge/>
          </w:tcPr>
          <w:p w14:paraId="44C23054"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8C4D244"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15. Подготовка к тестированию по теме</w:t>
            </w:r>
          </w:p>
        </w:tc>
        <w:tc>
          <w:tcPr>
            <w:tcW w:w="404" w:type="pct"/>
            <w:vMerge/>
          </w:tcPr>
          <w:p w14:paraId="61C36D0B"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0D63A3F8" w14:textId="77777777" w:rsidTr="006217EC">
        <w:tc>
          <w:tcPr>
            <w:tcW w:w="984" w:type="pct"/>
            <w:vMerge/>
          </w:tcPr>
          <w:p w14:paraId="7442CF4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215EC9F"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16. Подготовить презентации по теме, указанной преподавателем. </w:t>
            </w:r>
          </w:p>
        </w:tc>
        <w:tc>
          <w:tcPr>
            <w:tcW w:w="404" w:type="pct"/>
            <w:vMerge/>
          </w:tcPr>
          <w:p w14:paraId="5E235AEA"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781296E9" w14:textId="77777777" w:rsidTr="006217EC">
        <w:tc>
          <w:tcPr>
            <w:tcW w:w="984" w:type="pct"/>
            <w:vMerge/>
          </w:tcPr>
          <w:p w14:paraId="42961638"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2DF33DE"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17. Подготовка отчетов.</w:t>
            </w:r>
          </w:p>
        </w:tc>
        <w:tc>
          <w:tcPr>
            <w:tcW w:w="404" w:type="pct"/>
            <w:vMerge/>
          </w:tcPr>
          <w:p w14:paraId="17D5971B" w14:textId="77777777" w:rsidR="00264BC5" w:rsidRPr="00264BC5" w:rsidRDefault="00264BC5" w:rsidP="00264BC5">
            <w:pPr>
              <w:spacing w:after="0" w:line="240" w:lineRule="auto"/>
              <w:rPr>
                <w:rFonts w:ascii="Times New Roman" w:hAnsi="Times New Roman"/>
                <w:b/>
                <w:sz w:val="24"/>
                <w:szCs w:val="24"/>
                <w:lang w:eastAsia="en-US"/>
              </w:rPr>
            </w:pPr>
          </w:p>
        </w:tc>
      </w:tr>
      <w:tr w:rsidR="00AA790E" w:rsidRPr="00264BC5" w14:paraId="2D3B1187" w14:textId="77777777" w:rsidTr="00AA790E">
        <w:tc>
          <w:tcPr>
            <w:tcW w:w="984" w:type="pct"/>
            <w:vMerge w:val="restart"/>
          </w:tcPr>
          <w:p w14:paraId="7C345A02" w14:textId="77777777" w:rsidR="00AA790E" w:rsidRPr="00264BC5" w:rsidRDefault="00AA790E"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 xml:space="preserve">Тема 4.7. </w:t>
            </w:r>
            <w:r w:rsidRPr="00264BC5">
              <w:rPr>
                <w:rFonts w:ascii="Times New Roman" w:hAnsi="Times New Roman"/>
                <w:sz w:val="24"/>
                <w:szCs w:val="24"/>
                <w:lang w:eastAsia="en-US"/>
              </w:rPr>
              <w:t xml:space="preserve"> Эксплуатация систем охранно-пожарной </w:t>
            </w:r>
            <w:proofErr w:type="gramStart"/>
            <w:r w:rsidRPr="00264BC5">
              <w:rPr>
                <w:rFonts w:ascii="Times New Roman" w:hAnsi="Times New Roman"/>
                <w:sz w:val="24"/>
                <w:szCs w:val="24"/>
                <w:lang w:eastAsia="en-US"/>
              </w:rPr>
              <w:t>сигнализации  и</w:t>
            </w:r>
            <w:proofErr w:type="gramEnd"/>
            <w:r w:rsidRPr="00264BC5">
              <w:rPr>
                <w:rFonts w:ascii="Times New Roman" w:hAnsi="Times New Roman"/>
                <w:sz w:val="24"/>
                <w:szCs w:val="24"/>
                <w:lang w:eastAsia="en-US"/>
              </w:rPr>
              <w:t xml:space="preserve"> </w:t>
            </w:r>
            <w:r w:rsidRPr="00264BC5">
              <w:rPr>
                <w:rFonts w:ascii="Times New Roman" w:hAnsi="Times New Roman"/>
                <w:bCs/>
                <w:spacing w:val="-2"/>
                <w:sz w:val="24"/>
                <w:szCs w:val="24"/>
                <w:lang w:eastAsia="en-US"/>
              </w:rPr>
              <w:t xml:space="preserve"> систем видеонаблюдения</w:t>
            </w:r>
          </w:p>
        </w:tc>
        <w:tc>
          <w:tcPr>
            <w:tcW w:w="3612" w:type="pct"/>
            <w:shd w:val="clear" w:color="auto" w:fill="D9D9D9"/>
            <w:vAlign w:val="center"/>
          </w:tcPr>
          <w:p w14:paraId="7F6DF82F" w14:textId="77777777" w:rsidR="00AA790E" w:rsidRPr="00264BC5" w:rsidRDefault="00AA790E"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38D70DD9" w14:textId="77777777" w:rsidR="00AA790E" w:rsidRPr="00264BC5" w:rsidRDefault="00AA790E"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22</w:t>
            </w:r>
          </w:p>
        </w:tc>
      </w:tr>
      <w:tr w:rsidR="00AA790E" w:rsidRPr="00264BC5" w14:paraId="2013D9DD" w14:textId="77777777" w:rsidTr="00AA790E">
        <w:tc>
          <w:tcPr>
            <w:tcW w:w="984" w:type="pct"/>
            <w:vMerge/>
          </w:tcPr>
          <w:p w14:paraId="4E1C3DC3"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2C7A33E3"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1. Эксплуатация пожарных извещателей. Принципы работы, особенности эксплуатации и техническое обслуживание оптоэлектронных дымовых, тепловых, линейных дымовых и оптических (пламени), ручных извещателей. Потеря чувствительности при запыленности, компенсация запыленности, очистка дымовых извещателей.  Восстановление ручных извещателей после срабатывания. </w:t>
            </w:r>
          </w:p>
        </w:tc>
        <w:tc>
          <w:tcPr>
            <w:tcW w:w="404" w:type="pct"/>
            <w:vMerge w:val="restart"/>
          </w:tcPr>
          <w:p w14:paraId="67256155"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8</w:t>
            </w:r>
          </w:p>
        </w:tc>
      </w:tr>
      <w:tr w:rsidR="00AA790E" w:rsidRPr="00264BC5" w14:paraId="7D382C2C" w14:textId="77777777" w:rsidTr="00AA790E">
        <w:tc>
          <w:tcPr>
            <w:tcW w:w="984" w:type="pct"/>
            <w:vMerge/>
          </w:tcPr>
          <w:p w14:paraId="3499C0E9"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098A8B61"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 Эксплуатация охранных извещателей.  Принцип действия, эксплуатация и обслуживание инфракрасных, магнитоконтактных, омических, вибрационных, пьезоэлектрических датчиков</w:t>
            </w:r>
          </w:p>
        </w:tc>
        <w:tc>
          <w:tcPr>
            <w:tcW w:w="404" w:type="pct"/>
            <w:vMerge/>
          </w:tcPr>
          <w:p w14:paraId="2311CED3" w14:textId="77777777" w:rsidR="00AA790E" w:rsidRPr="00264BC5" w:rsidRDefault="00AA790E" w:rsidP="00264BC5">
            <w:pPr>
              <w:spacing w:after="0" w:line="240" w:lineRule="auto"/>
              <w:rPr>
                <w:rFonts w:ascii="Times New Roman" w:hAnsi="Times New Roman"/>
                <w:b/>
                <w:sz w:val="24"/>
                <w:szCs w:val="24"/>
                <w:lang w:eastAsia="en-US"/>
              </w:rPr>
            </w:pPr>
          </w:p>
        </w:tc>
      </w:tr>
      <w:tr w:rsidR="00AA790E" w:rsidRPr="00264BC5" w14:paraId="05E2A684" w14:textId="77777777" w:rsidTr="00AA790E">
        <w:tc>
          <w:tcPr>
            <w:tcW w:w="984" w:type="pct"/>
            <w:vMerge/>
          </w:tcPr>
          <w:p w14:paraId="6F0384AD"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7505C1E0"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3. Эксплуатация приемно-контрольных приборов (ПКП) при работе с безадресными и </w:t>
            </w:r>
            <w:proofErr w:type="gramStart"/>
            <w:r w:rsidRPr="00264BC5">
              <w:rPr>
                <w:rFonts w:ascii="Times New Roman" w:hAnsi="Times New Roman"/>
                <w:sz w:val="24"/>
                <w:szCs w:val="24"/>
                <w:lang w:eastAsia="en-US"/>
              </w:rPr>
              <w:t xml:space="preserve">адрес </w:t>
            </w:r>
            <w:proofErr w:type="spellStart"/>
            <w:r w:rsidRPr="00264BC5">
              <w:rPr>
                <w:rFonts w:ascii="Times New Roman" w:hAnsi="Times New Roman"/>
                <w:sz w:val="24"/>
                <w:szCs w:val="24"/>
                <w:lang w:eastAsia="en-US"/>
              </w:rPr>
              <w:t>ными</w:t>
            </w:r>
            <w:proofErr w:type="spellEnd"/>
            <w:proofErr w:type="gramEnd"/>
            <w:r w:rsidRPr="00264BC5">
              <w:rPr>
                <w:rFonts w:ascii="Times New Roman" w:hAnsi="Times New Roman"/>
                <w:sz w:val="24"/>
                <w:szCs w:val="24"/>
                <w:lang w:eastAsia="en-US"/>
              </w:rPr>
              <w:t xml:space="preserve"> шлейфами. Принципы построения безадресных и адресных шлейфов. Особенности эксплуатации и типичные неисправности шлейфов каждого типа. Принципы работы ПКП, регистрация тревоги, сброс сигналов тревоги и неисправности. Изолятор линии и особенности проявления обрыва и короткого замыкания в линии с изолятором. </w:t>
            </w:r>
          </w:p>
        </w:tc>
        <w:tc>
          <w:tcPr>
            <w:tcW w:w="404" w:type="pct"/>
            <w:vMerge/>
          </w:tcPr>
          <w:p w14:paraId="78EBB744" w14:textId="77777777" w:rsidR="00AA790E" w:rsidRPr="00264BC5" w:rsidRDefault="00AA790E" w:rsidP="00264BC5">
            <w:pPr>
              <w:spacing w:after="0" w:line="240" w:lineRule="auto"/>
              <w:rPr>
                <w:rFonts w:ascii="Times New Roman" w:hAnsi="Times New Roman"/>
                <w:b/>
                <w:sz w:val="24"/>
                <w:szCs w:val="24"/>
                <w:lang w:eastAsia="en-US"/>
              </w:rPr>
            </w:pPr>
          </w:p>
        </w:tc>
      </w:tr>
      <w:tr w:rsidR="00AA790E" w:rsidRPr="00264BC5" w14:paraId="789CBCBC" w14:textId="77777777" w:rsidTr="00AA790E">
        <w:tc>
          <w:tcPr>
            <w:tcW w:w="984" w:type="pct"/>
            <w:vMerge/>
          </w:tcPr>
          <w:p w14:paraId="631ABE56"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1404E5C7"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 Эксплуатация систем оповещения о пожаре.  Эксплуатация и основные операции обслуживания систем голосового оповещения о пожаре, проверка работоспособности световых и звуковых оповещателей.</w:t>
            </w:r>
          </w:p>
        </w:tc>
        <w:tc>
          <w:tcPr>
            <w:tcW w:w="404" w:type="pct"/>
            <w:vMerge/>
          </w:tcPr>
          <w:p w14:paraId="1AEFB26D" w14:textId="77777777" w:rsidR="00AA790E" w:rsidRPr="00264BC5" w:rsidRDefault="00AA790E" w:rsidP="00264BC5">
            <w:pPr>
              <w:spacing w:after="0" w:line="240" w:lineRule="auto"/>
              <w:rPr>
                <w:rFonts w:ascii="Times New Roman" w:hAnsi="Times New Roman"/>
                <w:b/>
                <w:sz w:val="24"/>
                <w:szCs w:val="24"/>
                <w:lang w:eastAsia="en-US"/>
              </w:rPr>
            </w:pPr>
          </w:p>
        </w:tc>
      </w:tr>
      <w:tr w:rsidR="00AA790E" w:rsidRPr="00264BC5" w14:paraId="1D8216B4" w14:textId="77777777" w:rsidTr="00AA790E">
        <w:tc>
          <w:tcPr>
            <w:tcW w:w="984" w:type="pct"/>
            <w:vMerge/>
          </w:tcPr>
          <w:p w14:paraId="300180E4"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44BA89C3"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5. Порядок проверки систем оповещения. Запись и воспроизведение голосовых сообщений. Комплексная проверка работоспособности системы. </w:t>
            </w:r>
          </w:p>
        </w:tc>
        <w:tc>
          <w:tcPr>
            <w:tcW w:w="404" w:type="pct"/>
            <w:vMerge/>
          </w:tcPr>
          <w:p w14:paraId="4343DD00" w14:textId="77777777" w:rsidR="00AA790E" w:rsidRPr="00264BC5" w:rsidRDefault="00AA790E" w:rsidP="00264BC5">
            <w:pPr>
              <w:spacing w:after="0" w:line="240" w:lineRule="auto"/>
              <w:rPr>
                <w:rFonts w:ascii="Times New Roman" w:hAnsi="Times New Roman"/>
                <w:b/>
                <w:sz w:val="24"/>
                <w:szCs w:val="24"/>
                <w:lang w:eastAsia="en-US"/>
              </w:rPr>
            </w:pPr>
          </w:p>
        </w:tc>
      </w:tr>
      <w:tr w:rsidR="00AA790E" w:rsidRPr="00264BC5" w14:paraId="502EF799" w14:textId="77777777" w:rsidTr="00AA790E">
        <w:tc>
          <w:tcPr>
            <w:tcW w:w="984" w:type="pct"/>
            <w:vMerge/>
          </w:tcPr>
          <w:p w14:paraId="22ADB8BB"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7D94A064"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6. Правила безопасности труда при эксплуатации технических средств систем безопасности Эксплуатация видеокамер. Принципы работы, особенности эксплуатации и техническое обслуживание видеокамер. Настройка видеокамер. Особенности настроек цифровых и аналоговых видеокамер. Совместимость камер и объективов.  Обеспечение электропитания видеокамер.</w:t>
            </w:r>
          </w:p>
        </w:tc>
        <w:tc>
          <w:tcPr>
            <w:tcW w:w="404" w:type="pct"/>
            <w:vMerge/>
          </w:tcPr>
          <w:p w14:paraId="49DA20F3" w14:textId="77777777" w:rsidR="00AA790E" w:rsidRPr="00264BC5" w:rsidRDefault="00AA790E" w:rsidP="00264BC5">
            <w:pPr>
              <w:spacing w:after="0" w:line="240" w:lineRule="auto"/>
              <w:rPr>
                <w:rFonts w:ascii="Times New Roman" w:hAnsi="Times New Roman"/>
                <w:b/>
                <w:sz w:val="24"/>
                <w:szCs w:val="24"/>
                <w:lang w:eastAsia="en-US"/>
              </w:rPr>
            </w:pPr>
          </w:p>
        </w:tc>
      </w:tr>
      <w:tr w:rsidR="00AA790E" w:rsidRPr="00264BC5" w14:paraId="127F5922" w14:textId="77777777" w:rsidTr="00AA790E">
        <w:tc>
          <w:tcPr>
            <w:tcW w:w="984" w:type="pct"/>
            <w:vMerge/>
          </w:tcPr>
          <w:p w14:paraId="34DD82F2"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30F55A01"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7. Эксплуатация кожухов и механизмов. Назначение и эксплуатация защитных кожухов. Особенности эксплуатации видеокамер в кожухах.  Назначение, эксплуатация и неисправности кронштейнов и поворотных устройств.</w:t>
            </w:r>
          </w:p>
        </w:tc>
        <w:tc>
          <w:tcPr>
            <w:tcW w:w="404" w:type="pct"/>
            <w:vMerge/>
          </w:tcPr>
          <w:p w14:paraId="4F8A94E8" w14:textId="77777777" w:rsidR="00AA790E" w:rsidRPr="00264BC5" w:rsidRDefault="00AA790E" w:rsidP="00264BC5">
            <w:pPr>
              <w:spacing w:after="0" w:line="240" w:lineRule="auto"/>
              <w:rPr>
                <w:rFonts w:ascii="Times New Roman" w:hAnsi="Times New Roman"/>
                <w:b/>
                <w:sz w:val="24"/>
                <w:szCs w:val="24"/>
                <w:lang w:eastAsia="en-US"/>
              </w:rPr>
            </w:pPr>
          </w:p>
        </w:tc>
      </w:tr>
      <w:tr w:rsidR="00AA790E" w:rsidRPr="00264BC5" w14:paraId="1AC8EEBB" w14:textId="77777777" w:rsidTr="00AA790E">
        <w:tc>
          <w:tcPr>
            <w:tcW w:w="984" w:type="pct"/>
            <w:vMerge/>
          </w:tcPr>
          <w:p w14:paraId="3A8B2074"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0668D757"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8. Эксплуатация средств коммутации, отображения и записи. Назначение, эксплуатация и основные неисправности мониторов, мультиплексоров, регистраторов и коммутаторов. Эксплуатация и настройка регистраторов.</w:t>
            </w:r>
          </w:p>
        </w:tc>
        <w:tc>
          <w:tcPr>
            <w:tcW w:w="404" w:type="pct"/>
            <w:vMerge/>
          </w:tcPr>
          <w:p w14:paraId="7F19C5DF" w14:textId="77777777" w:rsidR="00AA790E" w:rsidRPr="00264BC5" w:rsidRDefault="00AA790E" w:rsidP="00264BC5">
            <w:pPr>
              <w:spacing w:after="0" w:line="240" w:lineRule="auto"/>
              <w:rPr>
                <w:rFonts w:ascii="Times New Roman" w:hAnsi="Times New Roman"/>
                <w:b/>
                <w:sz w:val="24"/>
                <w:szCs w:val="24"/>
                <w:lang w:eastAsia="en-US"/>
              </w:rPr>
            </w:pPr>
          </w:p>
        </w:tc>
      </w:tr>
      <w:tr w:rsidR="00AA790E" w:rsidRPr="00264BC5" w14:paraId="00793A76" w14:textId="77777777" w:rsidTr="00AA790E">
        <w:tc>
          <w:tcPr>
            <w:tcW w:w="984" w:type="pct"/>
            <w:vMerge/>
          </w:tcPr>
          <w:p w14:paraId="297B3302"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76609A9B"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9. Эксплуатация систем охранного освещения.  Устройство, назначение и эксплуатация охранного освещения видимого и инфракрасного диапазонов.  Обеспечение электроснабжения охранного освещения</w:t>
            </w:r>
          </w:p>
        </w:tc>
        <w:tc>
          <w:tcPr>
            <w:tcW w:w="404" w:type="pct"/>
            <w:vMerge/>
          </w:tcPr>
          <w:p w14:paraId="73182610" w14:textId="77777777" w:rsidR="00AA790E" w:rsidRPr="00264BC5" w:rsidRDefault="00AA790E" w:rsidP="00264BC5">
            <w:pPr>
              <w:spacing w:after="0" w:line="240" w:lineRule="auto"/>
              <w:rPr>
                <w:rFonts w:ascii="Times New Roman" w:hAnsi="Times New Roman"/>
                <w:b/>
                <w:sz w:val="24"/>
                <w:szCs w:val="24"/>
                <w:lang w:eastAsia="en-US"/>
              </w:rPr>
            </w:pPr>
          </w:p>
        </w:tc>
      </w:tr>
      <w:tr w:rsidR="00264BC5" w:rsidRPr="00264BC5" w14:paraId="68C1D81C" w14:textId="77777777" w:rsidTr="00264BC5">
        <w:tc>
          <w:tcPr>
            <w:tcW w:w="984" w:type="pct"/>
            <w:vMerge/>
          </w:tcPr>
          <w:p w14:paraId="45C48414"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1F0BCA7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2263C679"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12</w:t>
            </w:r>
          </w:p>
        </w:tc>
      </w:tr>
      <w:tr w:rsidR="00264BC5" w:rsidRPr="00264BC5" w14:paraId="4EF19709" w14:textId="77777777" w:rsidTr="006217EC">
        <w:tc>
          <w:tcPr>
            <w:tcW w:w="984" w:type="pct"/>
            <w:vMerge/>
          </w:tcPr>
          <w:p w14:paraId="6F8CA74D"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1FB1BDA"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 Эксплуатация извещателей пожарных и охранных.</w:t>
            </w:r>
          </w:p>
        </w:tc>
        <w:tc>
          <w:tcPr>
            <w:tcW w:w="404" w:type="pct"/>
          </w:tcPr>
          <w:p w14:paraId="19683CCF"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30758697" w14:textId="77777777" w:rsidTr="006217EC">
        <w:tc>
          <w:tcPr>
            <w:tcW w:w="984" w:type="pct"/>
            <w:vMerge/>
          </w:tcPr>
          <w:p w14:paraId="253C09D7"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B52413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2. Эксплуатация бесперебойных блоков питания.</w:t>
            </w:r>
          </w:p>
        </w:tc>
        <w:tc>
          <w:tcPr>
            <w:tcW w:w="404" w:type="pct"/>
          </w:tcPr>
          <w:p w14:paraId="6D9CB917"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4706C94A" w14:textId="77777777" w:rsidTr="006217EC">
        <w:tc>
          <w:tcPr>
            <w:tcW w:w="984" w:type="pct"/>
            <w:vMerge/>
          </w:tcPr>
          <w:p w14:paraId="27B9239A"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04978F22"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3. </w:t>
            </w:r>
            <w:proofErr w:type="gramStart"/>
            <w:r w:rsidRPr="00264BC5">
              <w:rPr>
                <w:rFonts w:ascii="Times New Roman" w:hAnsi="Times New Roman"/>
                <w:sz w:val="24"/>
                <w:szCs w:val="24"/>
                <w:lang w:eastAsia="en-US"/>
              </w:rPr>
              <w:t>Эксплуатация  видеокамер</w:t>
            </w:r>
            <w:proofErr w:type="gramEnd"/>
            <w:r w:rsidRPr="00264BC5">
              <w:rPr>
                <w:rFonts w:ascii="Times New Roman" w:hAnsi="Times New Roman"/>
                <w:sz w:val="24"/>
                <w:szCs w:val="24"/>
                <w:lang w:eastAsia="en-US"/>
              </w:rPr>
              <w:t xml:space="preserve">.  </w:t>
            </w:r>
          </w:p>
        </w:tc>
        <w:tc>
          <w:tcPr>
            <w:tcW w:w="404" w:type="pct"/>
          </w:tcPr>
          <w:p w14:paraId="455ACA11"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2A85833D" w14:textId="77777777" w:rsidTr="00264BC5">
        <w:tc>
          <w:tcPr>
            <w:tcW w:w="984" w:type="pct"/>
            <w:vMerge/>
          </w:tcPr>
          <w:p w14:paraId="6A64F0ED"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3D7B942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48EF972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w:t>
            </w:r>
          </w:p>
        </w:tc>
      </w:tr>
      <w:tr w:rsidR="00264BC5" w:rsidRPr="00264BC5" w14:paraId="75A13180" w14:textId="77777777" w:rsidTr="006217EC">
        <w:tc>
          <w:tcPr>
            <w:tcW w:w="984" w:type="pct"/>
            <w:vMerge/>
          </w:tcPr>
          <w:p w14:paraId="5F08821E"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4749343"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 Подготовка отчетов</w:t>
            </w:r>
          </w:p>
        </w:tc>
        <w:tc>
          <w:tcPr>
            <w:tcW w:w="404" w:type="pct"/>
          </w:tcPr>
          <w:p w14:paraId="67424D6D"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AA790E" w:rsidRPr="00264BC5" w14:paraId="567797AC" w14:textId="77777777" w:rsidTr="00AA790E">
        <w:tc>
          <w:tcPr>
            <w:tcW w:w="984" w:type="pct"/>
            <w:vMerge w:val="restart"/>
          </w:tcPr>
          <w:p w14:paraId="43F4F2B6" w14:textId="77777777" w:rsidR="00AA790E" w:rsidRPr="00264BC5" w:rsidRDefault="00AA790E"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 4.8.</w:t>
            </w:r>
            <w:r w:rsidRPr="00264BC5">
              <w:rPr>
                <w:rFonts w:ascii="Times New Roman" w:hAnsi="Times New Roman"/>
                <w:sz w:val="24"/>
                <w:szCs w:val="24"/>
                <w:lang w:eastAsia="en-US"/>
              </w:rPr>
              <w:t xml:space="preserve"> Основы диагностики и мониторинга технических средств систем безопасности</w:t>
            </w:r>
          </w:p>
        </w:tc>
        <w:tc>
          <w:tcPr>
            <w:tcW w:w="3612" w:type="pct"/>
            <w:shd w:val="clear" w:color="auto" w:fill="D9D9D9"/>
            <w:vAlign w:val="center"/>
          </w:tcPr>
          <w:p w14:paraId="271009A9" w14:textId="77777777" w:rsidR="00AA790E" w:rsidRPr="00264BC5" w:rsidRDefault="00AA790E"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2D4F4E32" w14:textId="77777777" w:rsidR="00AA790E" w:rsidRPr="00264BC5" w:rsidRDefault="00AA790E" w:rsidP="00264BC5">
            <w:pPr>
              <w:spacing w:after="0" w:line="240" w:lineRule="auto"/>
              <w:rPr>
                <w:rFonts w:ascii="Times New Roman" w:hAnsi="Times New Roman"/>
                <w:b/>
                <w:sz w:val="24"/>
                <w:szCs w:val="24"/>
                <w:lang w:eastAsia="en-US"/>
              </w:rPr>
            </w:pPr>
          </w:p>
        </w:tc>
      </w:tr>
      <w:tr w:rsidR="00AA790E" w:rsidRPr="00264BC5" w14:paraId="0071108F" w14:textId="77777777" w:rsidTr="00AA790E">
        <w:tc>
          <w:tcPr>
            <w:tcW w:w="984" w:type="pct"/>
            <w:vMerge/>
          </w:tcPr>
          <w:p w14:paraId="45029493"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0F0AA53F"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 xml:space="preserve">1. Нормативные документы по проведению диагностики и </w:t>
            </w:r>
            <w:proofErr w:type="gramStart"/>
            <w:r w:rsidRPr="00264BC5">
              <w:rPr>
                <w:rFonts w:ascii="Times New Roman" w:hAnsi="Times New Roman"/>
                <w:sz w:val="24"/>
                <w:szCs w:val="24"/>
              </w:rPr>
              <w:t>мониторинга  систем</w:t>
            </w:r>
            <w:proofErr w:type="gramEnd"/>
            <w:r w:rsidRPr="00264BC5">
              <w:rPr>
                <w:rFonts w:ascii="Times New Roman" w:hAnsi="Times New Roman"/>
                <w:sz w:val="24"/>
                <w:szCs w:val="24"/>
              </w:rPr>
              <w:t xml:space="preserve"> охранно-пожарной сигнализации, охранного телевидения и оповещения.</w:t>
            </w:r>
          </w:p>
        </w:tc>
        <w:tc>
          <w:tcPr>
            <w:tcW w:w="404" w:type="pct"/>
            <w:vMerge w:val="restart"/>
          </w:tcPr>
          <w:p w14:paraId="26720D32" w14:textId="77777777" w:rsidR="00AA790E" w:rsidRPr="00264BC5" w:rsidRDefault="00AA790E"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w:t>
            </w:r>
          </w:p>
        </w:tc>
      </w:tr>
      <w:tr w:rsidR="00AA790E" w:rsidRPr="00264BC5" w14:paraId="0D0EC76A" w14:textId="77777777" w:rsidTr="00AA790E">
        <w:tc>
          <w:tcPr>
            <w:tcW w:w="984" w:type="pct"/>
            <w:vMerge/>
          </w:tcPr>
          <w:p w14:paraId="0C94E5D1"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47412851"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 xml:space="preserve">2. Правила электробезопасности при проведении работ по диагностике и мониторингу систем охранно-пожарной сигнализации, охранного телевидения </w:t>
            </w:r>
            <w:proofErr w:type="gramStart"/>
            <w:r w:rsidRPr="00264BC5">
              <w:rPr>
                <w:rFonts w:ascii="Times New Roman" w:hAnsi="Times New Roman"/>
                <w:sz w:val="24"/>
                <w:szCs w:val="24"/>
              </w:rPr>
              <w:t>и  оповещения</w:t>
            </w:r>
            <w:proofErr w:type="gramEnd"/>
            <w:r w:rsidRPr="00264BC5">
              <w:rPr>
                <w:rFonts w:ascii="Times New Roman" w:hAnsi="Times New Roman"/>
                <w:sz w:val="24"/>
                <w:szCs w:val="24"/>
              </w:rPr>
              <w:t>.</w:t>
            </w:r>
          </w:p>
        </w:tc>
        <w:tc>
          <w:tcPr>
            <w:tcW w:w="404" w:type="pct"/>
            <w:vMerge/>
          </w:tcPr>
          <w:p w14:paraId="29B482E8" w14:textId="77777777" w:rsidR="00AA790E" w:rsidRPr="00264BC5" w:rsidRDefault="00AA790E" w:rsidP="00264BC5">
            <w:pPr>
              <w:spacing w:after="0" w:line="240" w:lineRule="auto"/>
              <w:rPr>
                <w:rFonts w:ascii="Times New Roman" w:hAnsi="Times New Roman"/>
                <w:b/>
                <w:sz w:val="24"/>
                <w:szCs w:val="24"/>
                <w:lang w:eastAsia="en-US"/>
              </w:rPr>
            </w:pPr>
          </w:p>
        </w:tc>
      </w:tr>
      <w:tr w:rsidR="00264BC5" w:rsidRPr="00264BC5" w14:paraId="77AB9DB8" w14:textId="77777777" w:rsidTr="00264BC5">
        <w:tc>
          <w:tcPr>
            <w:tcW w:w="984" w:type="pct"/>
            <w:vMerge/>
          </w:tcPr>
          <w:p w14:paraId="0B04EBC7"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56D5E29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6662CEFD"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w:t>
            </w:r>
          </w:p>
        </w:tc>
      </w:tr>
      <w:tr w:rsidR="00264BC5" w:rsidRPr="00264BC5" w14:paraId="43DC14E5" w14:textId="77777777" w:rsidTr="006217EC">
        <w:tc>
          <w:tcPr>
            <w:tcW w:w="984" w:type="pct"/>
            <w:vMerge/>
          </w:tcPr>
          <w:p w14:paraId="0DCE859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6E6F0E7"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 Правила безопасности при работе с ручным электроинструментом</w:t>
            </w:r>
          </w:p>
        </w:tc>
        <w:tc>
          <w:tcPr>
            <w:tcW w:w="404" w:type="pct"/>
          </w:tcPr>
          <w:p w14:paraId="24B4B6F8"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w:t>
            </w:r>
          </w:p>
        </w:tc>
      </w:tr>
      <w:tr w:rsidR="00AA790E" w:rsidRPr="00264BC5" w14:paraId="34C3A97C" w14:textId="77777777" w:rsidTr="00AA790E">
        <w:tc>
          <w:tcPr>
            <w:tcW w:w="984" w:type="pct"/>
            <w:vMerge w:val="restart"/>
          </w:tcPr>
          <w:p w14:paraId="6D1A75FF" w14:textId="77777777" w:rsidR="00AA790E" w:rsidRPr="00264BC5" w:rsidRDefault="00AA790E"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 4.9.</w:t>
            </w:r>
            <w:r w:rsidRPr="00264BC5">
              <w:rPr>
                <w:rFonts w:ascii="Times New Roman" w:hAnsi="Times New Roman"/>
                <w:bCs/>
                <w:sz w:val="24"/>
                <w:szCs w:val="24"/>
                <w:lang w:eastAsia="en-US"/>
              </w:rPr>
              <w:t xml:space="preserve"> </w:t>
            </w:r>
            <w:r w:rsidRPr="00264BC5">
              <w:rPr>
                <w:rFonts w:ascii="Times New Roman" w:hAnsi="Times New Roman"/>
                <w:sz w:val="24"/>
                <w:szCs w:val="24"/>
                <w:lang w:eastAsia="en-US"/>
              </w:rPr>
              <w:t>Диагностика и мониторинг</w:t>
            </w:r>
            <w:r w:rsidRPr="00264BC5">
              <w:rPr>
                <w:rFonts w:ascii="Times New Roman" w:hAnsi="Times New Roman"/>
                <w:bCs/>
                <w:spacing w:val="-2"/>
                <w:sz w:val="24"/>
                <w:szCs w:val="24"/>
                <w:lang w:eastAsia="en-US"/>
              </w:rPr>
              <w:t xml:space="preserve"> оборудования, аппаратуры и приборов охранной, тревожной, пожарной сигнализации и систем видеонаблюдения</w:t>
            </w:r>
          </w:p>
        </w:tc>
        <w:tc>
          <w:tcPr>
            <w:tcW w:w="3612" w:type="pct"/>
            <w:shd w:val="clear" w:color="auto" w:fill="D9D9D9"/>
            <w:vAlign w:val="center"/>
          </w:tcPr>
          <w:p w14:paraId="2B2DAB8D" w14:textId="77777777" w:rsidR="00AA790E" w:rsidRPr="00264BC5" w:rsidRDefault="00AA790E"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121B1A11" w14:textId="77777777" w:rsidR="00AA790E" w:rsidRPr="00264BC5" w:rsidRDefault="00AA790E" w:rsidP="00757251">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3</w:t>
            </w:r>
            <w:r w:rsidR="00757251">
              <w:rPr>
                <w:rFonts w:ascii="Times New Roman" w:hAnsi="Times New Roman"/>
                <w:b/>
                <w:sz w:val="24"/>
                <w:szCs w:val="24"/>
                <w:lang w:eastAsia="en-US"/>
              </w:rPr>
              <w:t>1</w:t>
            </w:r>
          </w:p>
        </w:tc>
      </w:tr>
      <w:tr w:rsidR="00AA790E" w:rsidRPr="00264BC5" w14:paraId="4E76D5D1" w14:textId="77777777" w:rsidTr="00AA790E">
        <w:tc>
          <w:tcPr>
            <w:tcW w:w="984" w:type="pct"/>
            <w:vMerge/>
          </w:tcPr>
          <w:p w14:paraId="5149D370"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18413DEA"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 Организация и порядок проведения работ по диагностике и мониторингу систем охранно-пожарной сигнализации;</w:t>
            </w:r>
          </w:p>
        </w:tc>
        <w:tc>
          <w:tcPr>
            <w:tcW w:w="404" w:type="pct"/>
            <w:vMerge w:val="restart"/>
          </w:tcPr>
          <w:p w14:paraId="19F105C3"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14</w:t>
            </w:r>
          </w:p>
        </w:tc>
      </w:tr>
      <w:tr w:rsidR="00AA790E" w:rsidRPr="00264BC5" w14:paraId="57838E7D" w14:textId="77777777" w:rsidTr="00AA790E">
        <w:tc>
          <w:tcPr>
            <w:tcW w:w="984" w:type="pct"/>
            <w:vMerge/>
          </w:tcPr>
          <w:p w14:paraId="3FF593CF"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4B3440B8"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 Назначение и сущность операций, выполняемых при диагностике и мониторинге систем охранно-пожарной сигнализации;</w:t>
            </w:r>
          </w:p>
        </w:tc>
        <w:tc>
          <w:tcPr>
            <w:tcW w:w="404" w:type="pct"/>
            <w:vMerge/>
          </w:tcPr>
          <w:p w14:paraId="2EA3A87D" w14:textId="77777777" w:rsidR="00AA790E" w:rsidRPr="00264BC5" w:rsidRDefault="00AA790E" w:rsidP="00264BC5">
            <w:pPr>
              <w:spacing w:after="0" w:line="240" w:lineRule="auto"/>
              <w:rPr>
                <w:rFonts w:ascii="Times New Roman" w:hAnsi="Times New Roman"/>
                <w:b/>
                <w:sz w:val="24"/>
                <w:szCs w:val="24"/>
                <w:lang w:eastAsia="en-US"/>
              </w:rPr>
            </w:pPr>
          </w:p>
        </w:tc>
      </w:tr>
      <w:tr w:rsidR="00AA790E" w:rsidRPr="00264BC5" w14:paraId="3546B455" w14:textId="77777777" w:rsidTr="00AA790E">
        <w:tc>
          <w:tcPr>
            <w:tcW w:w="984" w:type="pct"/>
            <w:vMerge/>
          </w:tcPr>
          <w:p w14:paraId="6CFE2B66"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6DD3C7A9"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3. Технологическая последовательность выполнения работ в соответствии с нормативной документацией: внешний осмотр и контроль технического состояния оборудования, проверка исправности шлейфов и соединительных линий, проверка датчиков, извещателей, табло, светозвуковых сирен, проверка срабатывания охранных и пожарных датчиков, проверка пожарной сигнализации по зонам;</w:t>
            </w:r>
          </w:p>
        </w:tc>
        <w:tc>
          <w:tcPr>
            <w:tcW w:w="404" w:type="pct"/>
            <w:vMerge/>
          </w:tcPr>
          <w:p w14:paraId="709F95E7" w14:textId="77777777" w:rsidR="00AA790E" w:rsidRPr="00264BC5" w:rsidRDefault="00AA790E" w:rsidP="00264BC5">
            <w:pPr>
              <w:spacing w:after="0" w:line="240" w:lineRule="auto"/>
              <w:rPr>
                <w:rFonts w:ascii="Times New Roman" w:hAnsi="Times New Roman"/>
                <w:b/>
                <w:sz w:val="24"/>
                <w:szCs w:val="24"/>
                <w:lang w:eastAsia="en-US"/>
              </w:rPr>
            </w:pPr>
          </w:p>
        </w:tc>
      </w:tr>
      <w:tr w:rsidR="00AA790E" w:rsidRPr="00264BC5" w14:paraId="3A34BAD1" w14:textId="77777777" w:rsidTr="00AA790E">
        <w:tc>
          <w:tcPr>
            <w:tcW w:w="984" w:type="pct"/>
            <w:vMerge/>
          </w:tcPr>
          <w:p w14:paraId="7480ECA1"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1102CED5"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 Диагностика и мониторинг электропитания систем охранно-пожарной сигнализации, проверка автоматического переключения электропитания с основного источника на резервный;</w:t>
            </w:r>
          </w:p>
        </w:tc>
        <w:tc>
          <w:tcPr>
            <w:tcW w:w="404" w:type="pct"/>
            <w:vMerge/>
          </w:tcPr>
          <w:p w14:paraId="33C57C0D" w14:textId="77777777" w:rsidR="00AA790E" w:rsidRPr="00264BC5" w:rsidRDefault="00AA790E" w:rsidP="00264BC5">
            <w:pPr>
              <w:spacing w:after="0" w:line="240" w:lineRule="auto"/>
              <w:rPr>
                <w:rFonts w:ascii="Times New Roman" w:hAnsi="Times New Roman"/>
                <w:b/>
                <w:sz w:val="24"/>
                <w:szCs w:val="24"/>
                <w:lang w:eastAsia="en-US"/>
              </w:rPr>
            </w:pPr>
          </w:p>
        </w:tc>
      </w:tr>
      <w:tr w:rsidR="00AA790E" w:rsidRPr="00264BC5" w14:paraId="7B2D0ED7" w14:textId="77777777" w:rsidTr="00AA790E">
        <w:tc>
          <w:tcPr>
            <w:tcW w:w="984" w:type="pct"/>
            <w:vMerge/>
          </w:tcPr>
          <w:p w14:paraId="13EFB154"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6D72AF57"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5. Диагностика и мониторинг средств контроля исправности шлейфов и соединительных линий, электрических цепей, звуковой и световой сигнализации;</w:t>
            </w:r>
          </w:p>
        </w:tc>
        <w:tc>
          <w:tcPr>
            <w:tcW w:w="404" w:type="pct"/>
            <w:vMerge/>
          </w:tcPr>
          <w:p w14:paraId="63BD95EA" w14:textId="77777777" w:rsidR="00AA790E" w:rsidRPr="00264BC5" w:rsidRDefault="00AA790E" w:rsidP="00264BC5">
            <w:pPr>
              <w:spacing w:after="0" w:line="240" w:lineRule="auto"/>
              <w:rPr>
                <w:rFonts w:ascii="Times New Roman" w:hAnsi="Times New Roman"/>
                <w:b/>
                <w:sz w:val="24"/>
                <w:szCs w:val="24"/>
                <w:lang w:eastAsia="en-US"/>
              </w:rPr>
            </w:pPr>
          </w:p>
        </w:tc>
      </w:tr>
      <w:tr w:rsidR="00AA790E" w:rsidRPr="00264BC5" w14:paraId="752DC465" w14:textId="77777777" w:rsidTr="00AA790E">
        <w:tc>
          <w:tcPr>
            <w:tcW w:w="984" w:type="pct"/>
            <w:vMerge/>
          </w:tcPr>
          <w:p w14:paraId="0A9F5056"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1CD99B08"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6. Комплексная проверка состояния аппаратуры охранно-пожарной сигнализации;</w:t>
            </w:r>
          </w:p>
        </w:tc>
        <w:tc>
          <w:tcPr>
            <w:tcW w:w="404" w:type="pct"/>
            <w:vMerge/>
          </w:tcPr>
          <w:p w14:paraId="631D46B0" w14:textId="77777777" w:rsidR="00AA790E" w:rsidRPr="00264BC5" w:rsidRDefault="00AA790E" w:rsidP="00264BC5">
            <w:pPr>
              <w:spacing w:after="0" w:line="240" w:lineRule="auto"/>
              <w:rPr>
                <w:rFonts w:ascii="Times New Roman" w:hAnsi="Times New Roman"/>
                <w:b/>
                <w:sz w:val="24"/>
                <w:szCs w:val="24"/>
                <w:lang w:eastAsia="en-US"/>
              </w:rPr>
            </w:pPr>
          </w:p>
        </w:tc>
      </w:tr>
      <w:tr w:rsidR="00AA790E" w:rsidRPr="00264BC5" w14:paraId="117F97FE" w14:textId="77777777" w:rsidTr="00AA790E">
        <w:tc>
          <w:tcPr>
            <w:tcW w:w="984" w:type="pct"/>
            <w:vMerge/>
          </w:tcPr>
          <w:p w14:paraId="77D45D8F" w14:textId="77777777" w:rsidR="00AA790E" w:rsidRPr="00264BC5" w:rsidRDefault="00AA790E" w:rsidP="00264BC5">
            <w:pPr>
              <w:spacing w:after="0" w:line="240" w:lineRule="auto"/>
              <w:rPr>
                <w:rFonts w:ascii="Times New Roman" w:hAnsi="Times New Roman"/>
                <w:b/>
                <w:sz w:val="24"/>
                <w:szCs w:val="24"/>
                <w:lang w:eastAsia="en-US"/>
              </w:rPr>
            </w:pPr>
          </w:p>
        </w:tc>
        <w:tc>
          <w:tcPr>
            <w:tcW w:w="3612" w:type="pct"/>
          </w:tcPr>
          <w:p w14:paraId="2916355B" w14:textId="77777777" w:rsidR="00AA790E" w:rsidRPr="00264BC5" w:rsidRDefault="00AA790E"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7. Составление отчета по результатам диагностики и проверки оборудования системы охранно-пожарной сигнализации.</w:t>
            </w:r>
          </w:p>
        </w:tc>
        <w:tc>
          <w:tcPr>
            <w:tcW w:w="404" w:type="pct"/>
            <w:vMerge/>
          </w:tcPr>
          <w:p w14:paraId="5409A805" w14:textId="77777777" w:rsidR="00AA790E" w:rsidRPr="00264BC5" w:rsidRDefault="00AA790E" w:rsidP="00264BC5">
            <w:pPr>
              <w:spacing w:after="0" w:line="240" w:lineRule="auto"/>
              <w:rPr>
                <w:rFonts w:ascii="Times New Roman" w:hAnsi="Times New Roman"/>
                <w:b/>
                <w:sz w:val="24"/>
                <w:szCs w:val="24"/>
                <w:lang w:eastAsia="en-US"/>
              </w:rPr>
            </w:pPr>
          </w:p>
        </w:tc>
      </w:tr>
      <w:tr w:rsidR="00264BC5" w:rsidRPr="00264BC5" w14:paraId="35855A41" w14:textId="77777777" w:rsidTr="00264BC5">
        <w:tc>
          <w:tcPr>
            <w:tcW w:w="984" w:type="pct"/>
            <w:vMerge/>
          </w:tcPr>
          <w:p w14:paraId="66F6AC6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204025E3"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57FA39B9"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12</w:t>
            </w:r>
          </w:p>
        </w:tc>
      </w:tr>
      <w:tr w:rsidR="00264BC5" w:rsidRPr="00264BC5" w14:paraId="644D633C" w14:textId="77777777" w:rsidTr="006217EC">
        <w:tc>
          <w:tcPr>
            <w:tcW w:w="984" w:type="pct"/>
            <w:vMerge/>
          </w:tcPr>
          <w:p w14:paraId="57E4469B"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B757DB9"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1. Выполнение стандартного алгоритма поиска неисправностей в </w:t>
            </w:r>
            <w:proofErr w:type="gramStart"/>
            <w:r w:rsidRPr="00264BC5">
              <w:rPr>
                <w:rFonts w:ascii="Times New Roman" w:hAnsi="Times New Roman"/>
                <w:sz w:val="24"/>
                <w:szCs w:val="24"/>
                <w:lang w:eastAsia="en-US"/>
              </w:rPr>
              <w:t>системе  пожарной</w:t>
            </w:r>
            <w:proofErr w:type="gramEnd"/>
            <w:r w:rsidRPr="00264BC5">
              <w:rPr>
                <w:rFonts w:ascii="Times New Roman" w:hAnsi="Times New Roman"/>
                <w:sz w:val="24"/>
                <w:szCs w:val="24"/>
                <w:lang w:eastAsia="en-US"/>
              </w:rPr>
              <w:t xml:space="preserve"> сигнализации.</w:t>
            </w:r>
          </w:p>
        </w:tc>
        <w:tc>
          <w:tcPr>
            <w:tcW w:w="404" w:type="pct"/>
          </w:tcPr>
          <w:p w14:paraId="1565251C"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32A22C37" w14:textId="77777777" w:rsidTr="006217EC">
        <w:tc>
          <w:tcPr>
            <w:tcW w:w="984" w:type="pct"/>
            <w:vMerge/>
          </w:tcPr>
          <w:p w14:paraId="07E4DA4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7195A0D7"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2. Поиск неисправностей в </w:t>
            </w:r>
            <w:proofErr w:type="gramStart"/>
            <w:r w:rsidRPr="00264BC5">
              <w:rPr>
                <w:rFonts w:ascii="Times New Roman" w:hAnsi="Times New Roman"/>
                <w:sz w:val="24"/>
                <w:szCs w:val="24"/>
                <w:lang w:eastAsia="en-US"/>
              </w:rPr>
              <w:t>системе  охранной</w:t>
            </w:r>
            <w:proofErr w:type="gramEnd"/>
            <w:r w:rsidRPr="00264BC5">
              <w:rPr>
                <w:rFonts w:ascii="Times New Roman" w:hAnsi="Times New Roman"/>
                <w:sz w:val="24"/>
                <w:szCs w:val="24"/>
                <w:lang w:eastAsia="en-US"/>
              </w:rPr>
              <w:t xml:space="preserve"> сигнализации. </w:t>
            </w:r>
          </w:p>
        </w:tc>
        <w:tc>
          <w:tcPr>
            <w:tcW w:w="404" w:type="pct"/>
          </w:tcPr>
          <w:p w14:paraId="14483EE9"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7A7720DB" w14:textId="77777777" w:rsidTr="006217EC">
        <w:tc>
          <w:tcPr>
            <w:tcW w:w="984" w:type="pct"/>
            <w:vMerge/>
          </w:tcPr>
          <w:p w14:paraId="1286FCF8"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FA37867"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3. Диагностика и </w:t>
            </w:r>
            <w:proofErr w:type="gramStart"/>
            <w:r w:rsidRPr="00264BC5">
              <w:rPr>
                <w:rFonts w:ascii="Times New Roman" w:hAnsi="Times New Roman"/>
                <w:sz w:val="24"/>
                <w:szCs w:val="24"/>
                <w:lang w:eastAsia="en-US"/>
              </w:rPr>
              <w:t>мониторинг  систем</w:t>
            </w:r>
            <w:proofErr w:type="gramEnd"/>
            <w:r w:rsidRPr="00264BC5">
              <w:rPr>
                <w:rFonts w:ascii="Times New Roman" w:hAnsi="Times New Roman"/>
                <w:sz w:val="24"/>
                <w:szCs w:val="24"/>
                <w:lang w:eastAsia="en-US"/>
              </w:rPr>
              <w:t xml:space="preserve"> видеонаблюдения.</w:t>
            </w:r>
          </w:p>
        </w:tc>
        <w:tc>
          <w:tcPr>
            <w:tcW w:w="404" w:type="pct"/>
          </w:tcPr>
          <w:p w14:paraId="1D4EFE1B"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4</w:t>
            </w:r>
          </w:p>
        </w:tc>
      </w:tr>
      <w:tr w:rsidR="00264BC5" w:rsidRPr="00264BC5" w14:paraId="080269DF" w14:textId="77777777" w:rsidTr="00264BC5">
        <w:tc>
          <w:tcPr>
            <w:tcW w:w="984" w:type="pct"/>
            <w:vMerge/>
          </w:tcPr>
          <w:p w14:paraId="47346399"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3FDDD01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3B856863" w14:textId="77777777" w:rsidR="00264BC5" w:rsidRPr="00264BC5" w:rsidRDefault="00757251" w:rsidP="00264BC5">
            <w:pPr>
              <w:spacing w:after="0" w:line="240" w:lineRule="auto"/>
              <w:rPr>
                <w:rFonts w:ascii="Times New Roman" w:hAnsi="Times New Roman"/>
                <w:b/>
                <w:sz w:val="24"/>
                <w:szCs w:val="24"/>
                <w:lang w:eastAsia="en-US"/>
              </w:rPr>
            </w:pPr>
            <w:r>
              <w:rPr>
                <w:rFonts w:ascii="Times New Roman" w:hAnsi="Times New Roman"/>
                <w:b/>
                <w:sz w:val="24"/>
                <w:szCs w:val="24"/>
                <w:lang w:eastAsia="en-US"/>
              </w:rPr>
              <w:t>5</w:t>
            </w:r>
          </w:p>
        </w:tc>
      </w:tr>
      <w:tr w:rsidR="00264BC5" w:rsidRPr="00264BC5" w14:paraId="086F853F" w14:textId="77777777" w:rsidTr="006217EC">
        <w:tc>
          <w:tcPr>
            <w:tcW w:w="984" w:type="pct"/>
            <w:vMerge/>
          </w:tcPr>
          <w:p w14:paraId="5FA44390"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BC0C3F4"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 Составить таблицу типовых неисправностей пожарных извещателей.</w:t>
            </w:r>
          </w:p>
        </w:tc>
        <w:tc>
          <w:tcPr>
            <w:tcW w:w="404" w:type="pct"/>
            <w:vMerge w:val="restart"/>
          </w:tcPr>
          <w:p w14:paraId="6D2A3CE8" w14:textId="77777777" w:rsidR="00264BC5" w:rsidRPr="00264BC5" w:rsidRDefault="00757251" w:rsidP="00264BC5">
            <w:pPr>
              <w:spacing w:after="0" w:line="240" w:lineRule="auto"/>
              <w:rPr>
                <w:rFonts w:ascii="Times New Roman" w:hAnsi="Times New Roman"/>
                <w:sz w:val="24"/>
                <w:szCs w:val="24"/>
                <w:lang w:eastAsia="en-US"/>
              </w:rPr>
            </w:pPr>
            <w:r>
              <w:rPr>
                <w:rFonts w:ascii="Times New Roman" w:hAnsi="Times New Roman"/>
                <w:sz w:val="24"/>
                <w:szCs w:val="24"/>
                <w:lang w:eastAsia="en-US"/>
              </w:rPr>
              <w:t>5</w:t>
            </w:r>
          </w:p>
        </w:tc>
      </w:tr>
      <w:tr w:rsidR="00264BC5" w:rsidRPr="00264BC5" w14:paraId="751946DC" w14:textId="77777777" w:rsidTr="006217EC">
        <w:tc>
          <w:tcPr>
            <w:tcW w:w="984" w:type="pct"/>
            <w:vMerge/>
          </w:tcPr>
          <w:p w14:paraId="39578A3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E5D5E8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2. Составить таблицу типовых неисправностей извещателей охранных.</w:t>
            </w:r>
          </w:p>
        </w:tc>
        <w:tc>
          <w:tcPr>
            <w:tcW w:w="404" w:type="pct"/>
            <w:vMerge/>
          </w:tcPr>
          <w:p w14:paraId="0EFF5980"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0507F4D0" w14:textId="77777777" w:rsidTr="006217EC">
        <w:tc>
          <w:tcPr>
            <w:tcW w:w="984" w:type="pct"/>
            <w:vMerge/>
          </w:tcPr>
          <w:p w14:paraId="65C04B13"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D0CFA23"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3. Составить таблицу типовых неисправностей ППК.</w:t>
            </w:r>
          </w:p>
        </w:tc>
        <w:tc>
          <w:tcPr>
            <w:tcW w:w="404" w:type="pct"/>
            <w:vMerge/>
          </w:tcPr>
          <w:p w14:paraId="15E4C937"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5F4B1519" w14:textId="77777777" w:rsidTr="006217EC">
        <w:tc>
          <w:tcPr>
            <w:tcW w:w="984" w:type="pct"/>
            <w:vMerge/>
          </w:tcPr>
          <w:p w14:paraId="1D477B06"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A475624"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4. Составить таблицу типовых неисправностей систем видеонаблюдения.</w:t>
            </w:r>
          </w:p>
        </w:tc>
        <w:tc>
          <w:tcPr>
            <w:tcW w:w="404" w:type="pct"/>
            <w:vMerge/>
          </w:tcPr>
          <w:p w14:paraId="7DC08F6C"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14FD0CA9" w14:textId="77777777" w:rsidTr="006217EC">
        <w:tc>
          <w:tcPr>
            <w:tcW w:w="984" w:type="pct"/>
            <w:vMerge/>
          </w:tcPr>
          <w:p w14:paraId="5E754B74"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54DC8625"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5. Подготовка отчетов по лабораторным работам.</w:t>
            </w:r>
          </w:p>
        </w:tc>
        <w:tc>
          <w:tcPr>
            <w:tcW w:w="404" w:type="pct"/>
            <w:vMerge/>
          </w:tcPr>
          <w:p w14:paraId="2B130D96" w14:textId="77777777" w:rsidR="00264BC5" w:rsidRPr="00264BC5" w:rsidRDefault="00264BC5" w:rsidP="00264BC5">
            <w:pPr>
              <w:spacing w:after="0" w:line="240" w:lineRule="auto"/>
              <w:rPr>
                <w:rFonts w:ascii="Times New Roman" w:hAnsi="Times New Roman"/>
                <w:b/>
                <w:sz w:val="24"/>
                <w:szCs w:val="24"/>
                <w:lang w:eastAsia="en-US"/>
              </w:rPr>
            </w:pPr>
          </w:p>
        </w:tc>
      </w:tr>
      <w:tr w:rsidR="00FB227B" w:rsidRPr="00264BC5" w14:paraId="24C1D1C6" w14:textId="77777777" w:rsidTr="00FB227B">
        <w:tc>
          <w:tcPr>
            <w:tcW w:w="984" w:type="pct"/>
            <w:vMerge w:val="restart"/>
          </w:tcPr>
          <w:p w14:paraId="4ADB68B7" w14:textId="77777777" w:rsidR="00FB227B" w:rsidRPr="00264BC5" w:rsidRDefault="00FB227B" w:rsidP="00264BC5">
            <w:pPr>
              <w:spacing w:after="0" w:line="240" w:lineRule="auto"/>
              <w:rPr>
                <w:rFonts w:ascii="Times New Roman" w:hAnsi="Times New Roman"/>
                <w:b/>
                <w:sz w:val="24"/>
                <w:szCs w:val="24"/>
                <w:lang w:eastAsia="en-US"/>
              </w:rPr>
            </w:pPr>
            <w:r w:rsidRPr="00264BC5">
              <w:rPr>
                <w:rFonts w:ascii="Times New Roman" w:hAnsi="Times New Roman"/>
                <w:b/>
                <w:spacing w:val="-13"/>
                <w:sz w:val="24"/>
                <w:szCs w:val="24"/>
                <w:lang w:eastAsia="en-US"/>
              </w:rPr>
              <w:t>Тема 4.10.</w:t>
            </w:r>
            <w:r w:rsidRPr="00264BC5">
              <w:rPr>
                <w:rFonts w:ascii="Times New Roman" w:hAnsi="Times New Roman"/>
                <w:spacing w:val="-13"/>
                <w:sz w:val="24"/>
                <w:szCs w:val="24"/>
                <w:lang w:eastAsia="en-US"/>
              </w:rPr>
              <w:t xml:space="preserve"> </w:t>
            </w:r>
            <w:r w:rsidRPr="00264BC5">
              <w:rPr>
                <w:rFonts w:ascii="Times New Roman" w:hAnsi="Times New Roman"/>
                <w:sz w:val="24"/>
                <w:szCs w:val="24"/>
                <w:lang w:eastAsia="en-US"/>
              </w:rPr>
              <w:t>Основы технического обслуживания средств систем безопасности</w:t>
            </w:r>
          </w:p>
        </w:tc>
        <w:tc>
          <w:tcPr>
            <w:tcW w:w="3612" w:type="pct"/>
            <w:shd w:val="clear" w:color="auto" w:fill="D9D9D9"/>
            <w:vAlign w:val="center"/>
          </w:tcPr>
          <w:p w14:paraId="5E4D0C98" w14:textId="77777777" w:rsidR="00FB227B" w:rsidRPr="00264BC5" w:rsidRDefault="00FB227B"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t>Содержание</w:t>
            </w:r>
          </w:p>
        </w:tc>
        <w:tc>
          <w:tcPr>
            <w:tcW w:w="404" w:type="pct"/>
            <w:shd w:val="clear" w:color="auto" w:fill="D9D9D9"/>
          </w:tcPr>
          <w:p w14:paraId="4CE9146F" w14:textId="77777777" w:rsidR="00FB227B" w:rsidRPr="00264BC5" w:rsidRDefault="00FB227B"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w:t>
            </w:r>
          </w:p>
        </w:tc>
      </w:tr>
      <w:tr w:rsidR="00FB227B" w:rsidRPr="00264BC5" w14:paraId="36B8CAB4" w14:textId="77777777" w:rsidTr="00FB227B">
        <w:tc>
          <w:tcPr>
            <w:tcW w:w="984" w:type="pct"/>
            <w:vMerge/>
          </w:tcPr>
          <w:p w14:paraId="3A995E8A" w14:textId="77777777" w:rsidR="00FB227B" w:rsidRPr="00264BC5" w:rsidRDefault="00FB227B" w:rsidP="00264BC5">
            <w:pPr>
              <w:spacing w:after="0" w:line="240" w:lineRule="auto"/>
              <w:rPr>
                <w:rFonts w:ascii="Times New Roman" w:hAnsi="Times New Roman"/>
                <w:b/>
                <w:sz w:val="24"/>
                <w:szCs w:val="24"/>
                <w:lang w:eastAsia="en-US"/>
              </w:rPr>
            </w:pPr>
          </w:p>
        </w:tc>
        <w:tc>
          <w:tcPr>
            <w:tcW w:w="3612" w:type="pct"/>
          </w:tcPr>
          <w:p w14:paraId="28CCA428" w14:textId="77777777" w:rsidR="00FB227B" w:rsidRPr="00264BC5" w:rsidRDefault="00FB227B"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 xml:space="preserve">1. Нормативные документы по проведению технического </w:t>
            </w:r>
            <w:proofErr w:type="gramStart"/>
            <w:r w:rsidRPr="00264BC5">
              <w:rPr>
                <w:rFonts w:ascii="Times New Roman" w:hAnsi="Times New Roman"/>
                <w:sz w:val="24"/>
                <w:szCs w:val="24"/>
              </w:rPr>
              <w:t>обслуживания  систем</w:t>
            </w:r>
            <w:proofErr w:type="gramEnd"/>
            <w:r w:rsidRPr="00264BC5">
              <w:rPr>
                <w:rFonts w:ascii="Times New Roman" w:hAnsi="Times New Roman"/>
                <w:sz w:val="24"/>
                <w:szCs w:val="24"/>
              </w:rPr>
              <w:t xml:space="preserve"> охранно-пожарной сигнализации и охранного телевидения.</w:t>
            </w:r>
          </w:p>
        </w:tc>
        <w:tc>
          <w:tcPr>
            <w:tcW w:w="404" w:type="pct"/>
            <w:vMerge w:val="restart"/>
          </w:tcPr>
          <w:p w14:paraId="4DC26C12" w14:textId="77777777" w:rsidR="00FB227B" w:rsidRPr="00264BC5" w:rsidRDefault="00FB227B"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FB227B" w:rsidRPr="00264BC5" w14:paraId="47E90167" w14:textId="77777777" w:rsidTr="00FB227B">
        <w:tc>
          <w:tcPr>
            <w:tcW w:w="984" w:type="pct"/>
            <w:vMerge/>
          </w:tcPr>
          <w:p w14:paraId="6A451EE6" w14:textId="77777777" w:rsidR="00FB227B" w:rsidRPr="00264BC5" w:rsidRDefault="00FB227B" w:rsidP="00264BC5">
            <w:pPr>
              <w:spacing w:after="0" w:line="240" w:lineRule="auto"/>
              <w:rPr>
                <w:rFonts w:ascii="Times New Roman" w:hAnsi="Times New Roman"/>
                <w:b/>
                <w:sz w:val="24"/>
                <w:szCs w:val="24"/>
                <w:lang w:eastAsia="en-US"/>
              </w:rPr>
            </w:pPr>
          </w:p>
        </w:tc>
        <w:tc>
          <w:tcPr>
            <w:tcW w:w="3612" w:type="pct"/>
          </w:tcPr>
          <w:p w14:paraId="78BF50A4" w14:textId="77777777" w:rsidR="00FB227B" w:rsidRPr="00264BC5" w:rsidRDefault="00FB227B" w:rsidP="00264BC5">
            <w:pPr>
              <w:spacing w:after="0" w:line="240" w:lineRule="auto"/>
              <w:rPr>
                <w:rFonts w:ascii="Times New Roman" w:hAnsi="Times New Roman"/>
                <w:sz w:val="24"/>
                <w:szCs w:val="24"/>
                <w:lang w:eastAsia="en-US"/>
              </w:rPr>
            </w:pPr>
            <w:r w:rsidRPr="00264BC5">
              <w:rPr>
                <w:rFonts w:ascii="Times New Roman" w:hAnsi="Times New Roman"/>
                <w:sz w:val="24"/>
                <w:szCs w:val="24"/>
              </w:rPr>
              <w:t xml:space="preserve">2. Правила электробезопасности при проведении регламентных </w:t>
            </w:r>
            <w:proofErr w:type="gramStart"/>
            <w:r w:rsidRPr="00264BC5">
              <w:rPr>
                <w:rFonts w:ascii="Times New Roman" w:hAnsi="Times New Roman"/>
                <w:sz w:val="24"/>
                <w:szCs w:val="24"/>
              </w:rPr>
              <w:t>работ  систем</w:t>
            </w:r>
            <w:proofErr w:type="gramEnd"/>
            <w:r w:rsidRPr="00264BC5">
              <w:rPr>
                <w:rFonts w:ascii="Times New Roman" w:hAnsi="Times New Roman"/>
                <w:sz w:val="24"/>
                <w:szCs w:val="24"/>
              </w:rPr>
              <w:t xml:space="preserve">  охранно-пожарной сигнализации, охранного телевидения и оповещения</w:t>
            </w:r>
          </w:p>
        </w:tc>
        <w:tc>
          <w:tcPr>
            <w:tcW w:w="404" w:type="pct"/>
            <w:vMerge/>
          </w:tcPr>
          <w:p w14:paraId="5E85A3C7" w14:textId="77777777" w:rsidR="00FB227B" w:rsidRPr="00264BC5" w:rsidRDefault="00FB227B" w:rsidP="00264BC5">
            <w:pPr>
              <w:spacing w:after="0" w:line="240" w:lineRule="auto"/>
              <w:rPr>
                <w:rFonts w:ascii="Times New Roman" w:hAnsi="Times New Roman"/>
                <w:b/>
                <w:sz w:val="24"/>
                <w:szCs w:val="24"/>
                <w:lang w:eastAsia="en-US"/>
              </w:rPr>
            </w:pPr>
          </w:p>
        </w:tc>
      </w:tr>
      <w:tr w:rsidR="00FB227B" w:rsidRPr="00264BC5" w14:paraId="23EC4C88" w14:textId="77777777" w:rsidTr="00FB227B">
        <w:tc>
          <w:tcPr>
            <w:tcW w:w="984" w:type="pct"/>
            <w:vMerge w:val="restart"/>
          </w:tcPr>
          <w:p w14:paraId="50E7ACC6" w14:textId="77777777" w:rsidR="00FB227B" w:rsidRPr="00264BC5" w:rsidRDefault="00FB227B" w:rsidP="00264BC5">
            <w:pPr>
              <w:spacing w:after="0" w:line="240" w:lineRule="auto"/>
              <w:rPr>
                <w:rFonts w:ascii="Times New Roman" w:hAnsi="Times New Roman"/>
                <w:b/>
                <w:sz w:val="24"/>
                <w:szCs w:val="24"/>
                <w:lang w:eastAsia="en-US"/>
              </w:rPr>
            </w:pPr>
            <w:r w:rsidRPr="00264BC5">
              <w:rPr>
                <w:rFonts w:ascii="Times New Roman" w:hAnsi="Times New Roman"/>
                <w:b/>
                <w:spacing w:val="-13"/>
                <w:sz w:val="24"/>
                <w:szCs w:val="24"/>
                <w:lang w:eastAsia="en-US"/>
              </w:rPr>
              <w:t>Тема 4.11.</w:t>
            </w:r>
            <w:r w:rsidRPr="00264BC5">
              <w:rPr>
                <w:rFonts w:ascii="Times New Roman" w:hAnsi="Times New Roman"/>
                <w:spacing w:val="-13"/>
                <w:sz w:val="24"/>
                <w:szCs w:val="24"/>
                <w:lang w:eastAsia="en-US"/>
              </w:rPr>
              <w:t xml:space="preserve"> </w:t>
            </w:r>
            <w:r w:rsidRPr="00264BC5">
              <w:rPr>
                <w:rFonts w:ascii="Times New Roman" w:hAnsi="Times New Roman"/>
                <w:sz w:val="24"/>
                <w:szCs w:val="24"/>
                <w:lang w:eastAsia="en-US"/>
              </w:rPr>
              <w:t>Проведение регламентных работ на</w:t>
            </w:r>
            <w:r w:rsidRPr="00264BC5">
              <w:rPr>
                <w:rFonts w:ascii="Times New Roman" w:hAnsi="Times New Roman"/>
                <w:bCs/>
                <w:spacing w:val="-2"/>
                <w:sz w:val="24"/>
                <w:szCs w:val="24"/>
                <w:lang w:eastAsia="en-US"/>
              </w:rPr>
              <w:t xml:space="preserve"> оборудовании, аппаратуре и </w:t>
            </w:r>
            <w:r w:rsidRPr="00264BC5">
              <w:rPr>
                <w:rFonts w:ascii="Times New Roman" w:hAnsi="Times New Roman"/>
                <w:bCs/>
                <w:spacing w:val="-2"/>
                <w:sz w:val="24"/>
                <w:szCs w:val="24"/>
                <w:lang w:eastAsia="en-US"/>
              </w:rPr>
              <w:lastRenderedPageBreak/>
              <w:t>приборах охранной, тревожной, пожарной сигнализации и системах видеонаблюдения</w:t>
            </w:r>
          </w:p>
        </w:tc>
        <w:tc>
          <w:tcPr>
            <w:tcW w:w="3612" w:type="pct"/>
            <w:shd w:val="clear" w:color="auto" w:fill="D9D9D9"/>
            <w:vAlign w:val="center"/>
          </w:tcPr>
          <w:p w14:paraId="62DC1865" w14:textId="77777777" w:rsidR="00FB227B" w:rsidRPr="00264BC5" w:rsidRDefault="00FB227B" w:rsidP="00264BC5">
            <w:pPr>
              <w:spacing w:after="0" w:line="240" w:lineRule="auto"/>
              <w:jc w:val="center"/>
              <w:rPr>
                <w:rFonts w:ascii="Times New Roman" w:hAnsi="Times New Roman"/>
                <w:b/>
                <w:sz w:val="24"/>
                <w:szCs w:val="24"/>
                <w:lang w:eastAsia="en-US"/>
              </w:rPr>
            </w:pPr>
            <w:r w:rsidRPr="00264BC5">
              <w:rPr>
                <w:rFonts w:ascii="Times New Roman" w:hAnsi="Times New Roman"/>
                <w:b/>
                <w:bCs/>
                <w:sz w:val="24"/>
                <w:szCs w:val="24"/>
                <w:lang w:eastAsia="en-US"/>
              </w:rPr>
              <w:lastRenderedPageBreak/>
              <w:t>Содержание</w:t>
            </w:r>
          </w:p>
        </w:tc>
        <w:tc>
          <w:tcPr>
            <w:tcW w:w="404" w:type="pct"/>
            <w:shd w:val="clear" w:color="auto" w:fill="D9D9D9"/>
          </w:tcPr>
          <w:p w14:paraId="30A0CD2F" w14:textId="77777777" w:rsidR="00FB227B" w:rsidRPr="00264BC5" w:rsidRDefault="00FB227B"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14</w:t>
            </w:r>
          </w:p>
        </w:tc>
      </w:tr>
      <w:tr w:rsidR="00FB227B" w:rsidRPr="00264BC5" w14:paraId="2E92F322" w14:textId="77777777" w:rsidTr="00FB227B">
        <w:tc>
          <w:tcPr>
            <w:tcW w:w="984" w:type="pct"/>
            <w:vMerge/>
          </w:tcPr>
          <w:p w14:paraId="3B40C9AF" w14:textId="77777777" w:rsidR="00FB227B" w:rsidRPr="00264BC5" w:rsidRDefault="00FB227B" w:rsidP="00264BC5">
            <w:pPr>
              <w:spacing w:after="0" w:line="240" w:lineRule="auto"/>
              <w:rPr>
                <w:rFonts w:ascii="Times New Roman" w:hAnsi="Times New Roman"/>
                <w:b/>
                <w:sz w:val="24"/>
                <w:szCs w:val="24"/>
                <w:lang w:eastAsia="en-US"/>
              </w:rPr>
            </w:pPr>
          </w:p>
        </w:tc>
        <w:tc>
          <w:tcPr>
            <w:tcW w:w="3612" w:type="pct"/>
          </w:tcPr>
          <w:p w14:paraId="3F8614F8" w14:textId="77777777" w:rsidR="00FB227B" w:rsidRPr="00264BC5" w:rsidRDefault="00FB227B"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1. Порядок проведения регламентных работ №1 на</w:t>
            </w:r>
            <w:r w:rsidRPr="00264BC5">
              <w:rPr>
                <w:rFonts w:ascii="Times New Roman" w:hAnsi="Times New Roman"/>
                <w:bCs/>
                <w:spacing w:val="-2"/>
                <w:sz w:val="24"/>
                <w:szCs w:val="24"/>
                <w:lang w:eastAsia="en-US"/>
              </w:rPr>
              <w:t xml:space="preserve"> оборудовании, аппаратуре и приборах охранной, тревожной, пожарной сигнализации и системах видеонаблюдения.</w:t>
            </w:r>
          </w:p>
        </w:tc>
        <w:tc>
          <w:tcPr>
            <w:tcW w:w="404" w:type="pct"/>
            <w:vMerge w:val="restart"/>
          </w:tcPr>
          <w:p w14:paraId="15DF3222" w14:textId="77777777" w:rsidR="00FB227B" w:rsidRPr="00264BC5" w:rsidRDefault="00FB227B"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6</w:t>
            </w:r>
          </w:p>
        </w:tc>
      </w:tr>
      <w:tr w:rsidR="00FB227B" w:rsidRPr="00264BC5" w14:paraId="5D19037E" w14:textId="77777777" w:rsidTr="00FB227B">
        <w:tc>
          <w:tcPr>
            <w:tcW w:w="984" w:type="pct"/>
            <w:vMerge/>
          </w:tcPr>
          <w:p w14:paraId="56861C58" w14:textId="77777777" w:rsidR="00FB227B" w:rsidRPr="00264BC5" w:rsidRDefault="00FB227B" w:rsidP="00264BC5">
            <w:pPr>
              <w:spacing w:after="0" w:line="240" w:lineRule="auto"/>
              <w:rPr>
                <w:rFonts w:ascii="Times New Roman" w:hAnsi="Times New Roman"/>
                <w:b/>
                <w:sz w:val="24"/>
                <w:szCs w:val="24"/>
                <w:lang w:eastAsia="en-US"/>
              </w:rPr>
            </w:pPr>
          </w:p>
        </w:tc>
        <w:tc>
          <w:tcPr>
            <w:tcW w:w="3612" w:type="pct"/>
          </w:tcPr>
          <w:p w14:paraId="71FA3043" w14:textId="77777777" w:rsidR="00FB227B" w:rsidRPr="00264BC5" w:rsidRDefault="00FB227B"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 Порядок проведения регламентных работ №2 на</w:t>
            </w:r>
            <w:r w:rsidRPr="00264BC5">
              <w:rPr>
                <w:rFonts w:ascii="Times New Roman" w:hAnsi="Times New Roman"/>
                <w:bCs/>
                <w:spacing w:val="-2"/>
                <w:sz w:val="24"/>
                <w:szCs w:val="24"/>
                <w:lang w:eastAsia="en-US"/>
              </w:rPr>
              <w:t xml:space="preserve"> оборудовании, аппаратуре и приборах охранной, тревожной, пожарной сигнализации и системах видеонаблюдения.</w:t>
            </w:r>
          </w:p>
        </w:tc>
        <w:tc>
          <w:tcPr>
            <w:tcW w:w="404" w:type="pct"/>
            <w:vMerge/>
          </w:tcPr>
          <w:p w14:paraId="261A6171" w14:textId="77777777" w:rsidR="00FB227B" w:rsidRPr="00264BC5" w:rsidRDefault="00FB227B" w:rsidP="00264BC5">
            <w:pPr>
              <w:spacing w:after="0" w:line="240" w:lineRule="auto"/>
              <w:rPr>
                <w:rFonts w:ascii="Times New Roman" w:hAnsi="Times New Roman"/>
                <w:b/>
                <w:sz w:val="24"/>
                <w:szCs w:val="24"/>
                <w:lang w:eastAsia="en-US"/>
              </w:rPr>
            </w:pPr>
          </w:p>
        </w:tc>
      </w:tr>
      <w:tr w:rsidR="00FB227B" w:rsidRPr="00264BC5" w14:paraId="6D85EE07" w14:textId="77777777" w:rsidTr="00FB227B">
        <w:tc>
          <w:tcPr>
            <w:tcW w:w="984" w:type="pct"/>
            <w:vMerge/>
          </w:tcPr>
          <w:p w14:paraId="23A7D1A4" w14:textId="77777777" w:rsidR="00FB227B" w:rsidRPr="00264BC5" w:rsidRDefault="00FB227B" w:rsidP="00264BC5">
            <w:pPr>
              <w:spacing w:after="0" w:line="240" w:lineRule="auto"/>
              <w:rPr>
                <w:rFonts w:ascii="Times New Roman" w:hAnsi="Times New Roman"/>
                <w:b/>
                <w:sz w:val="24"/>
                <w:szCs w:val="24"/>
                <w:lang w:eastAsia="en-US"/>
              </w:rPr>
            </w:pPr>
          </w:p>
        </w:tc>
        <w:tc>
          <w:tcPr>
            <w:tcW w:w="3612" w:type="pct"/>
          </w:tcPr>
          <w:p w14:paraId="78224463" w14:textId="77777777" w:rsidR="00FB227B" w:rsidRPr="00264BC5" w:rsidRDefault="00FB227B"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3. Порядок проведения регламентных работ №3 на</w:t>
            </w:r>
            <w:r w:rsidRPr="00264BC5">
              <w:rPr>
                <w:rFonts w:ascii="Times New Roman" w:hAnsi="Times New Roman"/>
                <w:bCs/>
                <w:spacing w:val="-2"/>
                <w:sz w:val="24"/>
                <w:szCs w:val="24"/>
                <w:lang w:eastAsia="en-US"/>
              </w:rPr>
              <w:t xml:space="preserve"> оборудовании, аппаратуре и приборах охранной, тревожной, пожарной сигнализации и системах видеонаблюдения.</w:t>
            </w:r>
          </w:p>
        </w:tc>
        <w:tc>
          <w:tcPr>
            <w:tcW w:w="404" w:type="pct"/>
            <w:vMerge/>
          </w:tcPr>
          <w:p w14:paraId="55A67290" w14:textId="77777777" w:rsidR="00FB227B" w:rsidRPr="00264BC5" w:rsidRDefault="00FB227B" w:rsidP="00264BC5">
            <w:pPr>
              <w:spacing w:after="0" w:line="240" w:lineRule="auto"/>
              <w:rPr>
                <w:rFonts w:ascii="Times New Roman" w:hAnsi="Times New Roman"/>
                <w:b/>
                <w:sz w:val="24"/>
                <w:szCs w:val="24"/>
                <w:lang w:eastAsia="en-US"/>
              </w:rPr>
            </w:pPr>
          </w:p>
        </w:tc>
      </w:tr>
      <w:tr w:rsidR="00264BC5" w:rsidRPr="00264BC5" w14:paraId="10F3F338" w14:textId="77777777" w:rsidTr="00264BC5">
        <w:tc>
          <w:tcPr>
            <w:tcW w:w="984" w:type="pct"/>
            <w:vMerge/>
          </w:tcPr>
          <w:p w14:paraId="46097C14"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74E9D6B7"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49DF2750"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6</w:t>
            </w:r>
          </w:p>
        </w:tc>
      </w:tr>
      <w:tr w:rsidR="00264BC5" w:rsidRPr="00264BC5" w14:paraId="698BC8D5" w14:textId="77777777" w:rsidTr="006217EC">
        <w:tc>
          <w:tcPr>
            <w:tcW w:w="984" w:type="pct"/>
            <w:vMerge/>
          </w:tcPr>
          <w:p w14:paraId="79C665EF"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4B4183AD"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1. Проведение регламентных </w:t>
            </w:r>
            <w:proofErr w:type="gramStart"/>
            <w:r w:rsidRPr="00264BC5">
              <w:rPr>
                <w:rFonts w:ascii="Times New Roman" w:hAnsi="Times New Roman"/>
                <w:sz w:val="24"/>
                <w:szCs w:val="24"/>
                <w:lang w:eastAsia="en-US"/>
              </w:rPr>
              <w:t>работ  на</w:t>
            </w:r>
            <w:proofErr w:type="gramEnd"/>
            <w:r w:rsidRPr="00264BC5">
              <w:rPr>
                <w:rFonts w:ascii="Times New Roman" w:hAnsi="Times New Roman"/>
                <w:bCs/>
                <w:spacing w:val="-2"/>
                <w:sz w:val="24"/>
                <w:szCs w:val="24"/>
                <w:lang w:eastAsia="en-US"/>
              </w:rPr>
              <w:t xml:space="preserve"> оборудовании, аппаратуре и приборах охранной и тревожной  сигнализации.</w:t>
            </w:r>
          </w:p>
        </w:tc>
        <w:tc>
          <w:tcPr>
            <w:tcW w:w="404" w:type="pct"/>
          </w:tcPr>
          <w:p w14:paraId="2B655572"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3CB0314F" w14:textId="77777777" w:rsidTr="006217EC">
        <w:tc>
          <w:tcPr>
            <w:tcW w:w="984" w:type="pct"/>
            <w:vMerge/>
          </w:tcPr>
          <w:p w14:paraId="32A48C17"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D9F19B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2. Проведение регламентных </w:t>
            </w:r>
            <w:proofErr w:type="gramStart"/>
            <w:r w:rsidRPr="00264BC5">
              <w:rPr>
                <w:rFonts w:ascii="Times New Roman" w:hAnsi="Times New Roman"/>
                <w:sz w:val="24"/>
                <w:szCs w:val="24"/>
                <w:lang w:eastAsia="en-US"/>
              </w:rPr>
              <w:t>работ  на</w:t>
            </w:r>
            <w:proofErr w:type="gramEnd"/>
            <w:r w:rsidRPr="00264BC5">
              <w:rPr>
                <w:rFonts w:ascii="Times New Roman" w:hAnsi="Times New Roman"/>
                <w:bCs/>
                <w:spacing w:val="-2"/>
                <w:sz w:val="24"/>
                <w:szCs w:val="24"/>
                <w:lang w:eastAsia="en-US"/>
              </w:rPr>
              <w:t xml:space="preserve"> оборудовании, аппаратуре и приборах  пожарной сигнализации.</w:t>
            </w:r>
          </w:p>
        </w:tc>
        <w:tc>
          <w:tcPr>
            <w:tcW w:w="404" w:type="pct"/>
          </w:tcPr>
          <w:p w14:paraId="0BAB10CD"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26FC8EB0" w14:textId="77777777" w:rsidTr="006217EC">
        <w:tc>
          <w:tcPr>
            <w:tcW w:w="984" w:type="pct"/>
            <w:vMerge/>
          </w:tcPr>
          <w:p w14:paraId="4E607D50"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66B44931"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3. Проведение регламентных работ на</w:t>
            </w:r>
            <w:r w:rsidRPr="00264BC5">
              <w:rPr>
                <w:rFonts w:ascii="Times New Roman" w:hAnsi="Times New Roman"/>
                <w:bCs/>
                <w:spacing w:val="-2"/>
                <w:sz w:val="24"/>
                <w:szCs w:val="24"/>
                <w:lang w:eastAsia="en-US"/>
              </w:rPr>
              <w:t xml:space="preserve"> оборудовании, аппаратуре и </w:t>
            </w:r>
            <w:proofErr w:type="gramStart"/>
            <w:r w:rsidRPr="00264BC5">
              <w:rPr>
                <w:rFonts w:ascii="Times New Roman" w:hAnsi="Times New Roman"/>
                <w:bCs/>
                <w:spacing w:val="-2"/>
                <w:sz w:val="24"/>
                <w:szCs w:val="24"/>
                <w:lang w:eastAsia="en-US"/>
              </w:rPr>
              <w:t>приборах  систем</w:t>
            </w:r>
            <w:proofErr w:type="gramEnd"/>
            <w:r w:rsidRPr="00264BC5">
              <w:rPr>
                <w:rFonts w:ascii="Times New Roman" w:hAnsi="Times New Roman"/>
                <w:bCs/>
                <w:spacing w:val="-2"/>
                <w:sz w:val="24"/>
                <w:szCs w:val="24"/>
                <w:lang w:eastAsia="en-US"/>
              </w:rPr>
              <w:t xml:space="preserve"> видеонаблюдения</w:t>
            </w:r>
          </w:p>
        </w:tc>
        <w:tc>
          <w:tcPr>
            <w:tcW w:w="404" w:type="pct"/>
          </w:tcPr>
          <w:p w14:paraId="2D68C28E"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0C6908F6" w14:textId="77777777" w:rsidTr="00264BC5">
        <w:tc>
          <w:tcPr>
            <w:tcW w:w="984" w:type="pct"/>
            <w:vMerge/>
          </w:tcPr>
          <w:p w14:paraId="41FACC41"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shd w:val="clear" w:color="auto" w:fill="D9D9D9"/>
          </w:tcPr>
          <w:p w14:paraId="4D7ABD0B"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Самостоятельная работа</w:t>
            </w:r>
          </w:p>
        </w:tc>
        <w:tc>
          <w:tcPr>
            <w:tcW w:w="404" w:type="pct"/>
            <w:shd w:val="clear" w:color="auto" w:fill="D9D9D9"/>
          </w:tcPr>
          <w:p w14:paraId="78B32A41"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2</w:t>
            </w:r>
          </w:p>
        </w:tc>
      </w:tr>
      <w:tr w:rsidR="00264BC5" w:rsidRPr="00264BC5" w14:paraId="278D328C" w14:textId="77777777" w:rsidTr="006217EC">
        <w:tc>
          <w:tcPr>
            <w:tcW w:w="984" w:type="pct"/>
            <w:vMerge/>
          </w:tcPr>
          <w:p w14:paraId="348976E5"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8A30B81"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1. Составить типовой регламент на заданное преподавателем оборудование.</w:t>
            </w:r>
          </w:p>
        </w:tc>
        <w:tc>
          <w:tcPr>
            <w:tcW w:w="404" w:type="pct"/>
            <w:vMerge w:val="restart"/>
          </w:tcPr>
          <w:p w14:paraId="41FD254F"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2</w:t>
            </w:r>
          </w:p>
        </w:tc>
      </w:tr>
      <w:tr w:rsidR="00264BC5" w:rsidRPr="00264BC5" w14:paraId="79EA2F1F" w14:textId="77777777" w:rsidTr="006217EC">
        <w:tc>
          <w:tcPr>
            <w:tcW w:w="984" w:type="pct"/>
            <w:vMerge/>
          </w:tcPr>
          <w:p w14:paraId="6ED8FF72"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15CCA969"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2. Заполнить «Журнал проведения регламентных работ».</w:t>
            </w:r>
          </w:p>
        </w:tc>
        <w:tc>
          <w:tcPr>
            <w:tcW w:w="404" w:type="pct"/>
            <w:vMerge/>
          </w:tcPr>
          <w:p w14:paraId="678BD152"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49B97A36" w14:textId="77777777" w:rsidTr="006217EC">
        <w:tc>
          <w:tcPr>
            <w:tcW w:w="984" w:type="pct"/>
            <w:vMerge/>
          </w:tcPr>
          <w:p w14:paraId="281EAD87" w14:textId="77777777" w:rsidR="00264BC5" w:rsidRPr="00264BC5" w:rsidRDefault="00264BC5" w:rsidP="00264BC5">
            <w:pPr>
              <w:spacing w:after="0" w:line="240" w:lineRule="auto"/>
              <w:rPr>
                <w:rFonts w:ascii="Times New Roman" w:hAnsi="Times New Roman"/>
                <w:b/>
                <w:sz w:val="24"/>
                <w:szCs w:val="24"/>
                <w:lang w:eastAsia="en-US"/>
              </w:rPr>
            </w:pPr>
          </w:p>
        </w:tc>
        <w:tc>
          <w:tcPr>
            <w:tcW w:w="3612" w:type="pct"/>
          </w:tcPr>
          <w:p w14:paraId="3BF3D1D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3. Подготовка отчетов.</w:t>
            </w:r>
          </w:p>
        </w:tc>
        <w:tc>
          <w:tcPr>
            <w:tcW w:w="404" w:type="pct"/>
            <w:vMerge/>
          </w:tcPr>
          <w:p w14:paraId="13C6B925" w14:textId="77777777" w:rsidR="00264BC5" w:rsidRPr="00264BC5" w:rsidRDefault="00264BC5" w:rsidP="00264BC5">
            <w:pPr>
              <w:spacing w:after="0" w:line="240" w:lineRule="auto"/>
              <w:rPr>
                <w:rFonts w:ascii="Times New Roman" w:hAnsi="Times New Roman"/>
                <w:b/>
                <w:sz w:val="24"/>
                <w:szCs w:val="24"/>
                <w:lang w:eastAsia="en-US"/>
              </w:rPr>
            </w:pPr>
          </w:p>
        </w:tc>
      </w:tr>
      <w:tr w:rsidR="00264BC5" w:rsidRPr="00264BC5" w14:paraId="7050A75F" w14:textId="77777777" w:rsidTr="006217EC">
        <w:tc>
          <w:tcPr>
            <w:tcW w:w="4596" w:type="pct"/>
            <w:gridSpan w:val="2"/>
          </w:tcPr>
          <w:p w14:paraId="6B92452D" w14:textId="77777777" w:rsidR="00264BC5" w:rsidRPr="00264BC5" w:rsidRDefault="00264BC5" w:rsidP="00264BC5">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Самостоятельная работа при изучении раздела</w:t>
            </w:r>
            <w:r w:rsidR="00FB227B">
              <w:rPr>
                <w:rFonts w:ascii="Times New Roman" w:hAnsi="Times New Roman"/>
                <w:b/>
                <w:bCs/>
                <w:sz w:val="24"/>
                <w:szCs w:val="24"/>
                <w:lang w:eastAsia="en-US"/>
              </w:rPr>
              <w:t xml:space="preserve"> 4 ПМ 01.</w:t>
            </w:r>
          </w:p>
          <w:p w14:paraId="6574CE33"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 </w:t>
            </w:r>
            <w:r w:rsidRPr="00264BC5">
              <w:rPr>
                <w:rFonts w:ascii="Times New Roman" w:hAnsi="Times New Roman"/>
                <w:i/>
                <w:sz w:val="24"/>
                <w:szCs w:val="24"/>
                <w:lang w:eastAsia="en-US"/>
              </w:rPr>
              <w:t>для овладения знаниями:</w:t>
            </w:r>
            <w:r w:rsidRPr="00264BC5">
              <w:rPr>
                <w:rFonts w:ascii="Times New Roman" w:hAnsi="Times New Roman"/>
                <w:sz w:val="24"/>
                <w:szCs w:val="24"/>
                <w:lang w:eastAsia="en-US"/>
              </w:rPr>
              <w:t xml:space="preserve"> чтение текста учебника и конспекта лекций; работа со словарями и справочниками; прослушивание и просмотр аудио и видеозаписей; поиск и сбор информации в Интернете;</w:t>
            </w:r>
          </w:p>
          <w:p w14:paraId="4D17684C" w14:textId="77777777" w:rsidR="00264BC5" w:rsidRPr="00264BC5" w:rsidRDefault="00264BC5" w:rsidP="00264BC5">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 </w:t>
            </w:r>
            <w:r w:rsidRPr="00264BC5">
              <w:rPr>
                <w:rFonts w:ascii="Times New Roman" w:hAnsi="Times New Roman"/>
                <w:i/>
                <w:sz w:val="24"/>
                <w:szCs w:val="24"/>
                <w:lang w:eastAsia="en-US"/>
              </w:rPr>
              <w:t>для закрепления и систематизации знаний</w:t>
            </w:r>
            <w:r w:rsidRPr="00264BC5">
              <w:rPr>
                <w:rFonts w:ascii="Times New Roman" w:hAnsi="Times New Roman"/>
                <w:sz w:val="24"/>
                <w:szCs w:val="24"/>
                <w:lang w:eastAsia="en-US"/>
              </w:rPr>
              <w:t xml:space="preserve">: выписка из текста основных определений, расчетных зависимостей, подготовка ответов на контрольные вопросы. </w:t>
            </w:r>
          </w:p>
          <w:p w14:paraId="1609096C" w14:textId="77777777" w:rsidR="00264BC5" w:rsidRPr="00264BC5" w:rsidRDefault="00264BC5" w:rsidP="00264BC5">
            <w:pPr>
              <w:spacing w:after="0" w:line="240" w:lineRule="auto"/>
              <w:rPr>
                <w:rFonts w:ascii="Times New Roman" w:hAnsi="Times New Roman"/>
                <w:b/>
                <w:sz w:val="24"/>
                <w:szCs w:val="24"/>
                <w:lang w:eastAsia="en-US"/>
              </w:rPr>
            </w:pPr>
            <w:r w:rsidRPr="00264BC5">
              <w:rPr>
                <w:rFonts w:ascii="Times New Roman" w:hAnsi="Times New Roman"/>
                <w:sz w:val="24"/>
                <w:szCs w:val="24"/>
                <w:lang w:eastAsia="en-US"/>
              </w:rPr>
              <w:t xml:space="preserve">- </w:t>
            </w:r>
            <w:r w:rsidRPr="00264BC5">
              <w:rPr>
                <w:rFonts w:ascii="Times New Roman" w:hAnsi="Times New Roman"/>
                <w:i/>
                <w:sz w:val="24"/>
                <w:szCs w:val="24"/>
                <w:lang w:eastAsia="en-US"/>
              </w:rPr>
              <w:t>для формирования умений</w:t>
            </w:r>
            <w:r w:rsidRPr="00264BC5">
              <w:rPr>
                <w:rFonts w:ascii="Times New Roman" w:hAnsi="Times New Roman"/>
                <w:sz w:val="24"/>
                <w:szCs w:val="24"/>
                <w:lang w:eastAsia="en-US"/>
              </w:rPr>
              <w:t xml:space="preserve">: решение задач и </w:t>
            </w:r>
            <w:proofErr w:type="gramStart"/>
            <w:r w:rsidRPr="00264BC5">
              <w:rPr>
                <w:rFonts w:ascii="Times New Roman" w:hAnsi="Times New Roman"/>
                <w:sz w:val="24"/>
                <w:szCs w:val="24"/>
                <w:lang w:eastAsia="en-US"/>
              </w:rPr>
              <w:t>упражнений;  нанесение</w:t>
            </w:r>
            <w:proofErr w:type="gramEnd"/>
            <w:r w:rsidRPr="00264BC5">
              <w:rPr>
                <w:rFonts w:ascii="Times New Roman" w:hAnsi="Times New Roman"/>
                <w:sz w:val="24"/>
                <w:szCs w:val="24"/>
                <w:lang w:eastAsia="en-US"/>
              </w:rPr>
              <w:t xml:space="preserve"> на проекционных чертежах зданий и сооружений  с помощью условных графических обозначений элементов систем охранной сигнализации, элементов систем  пожарной сигнализации, элементов систем инженерной автоматики, </w:t>
            </w:r>
            <w:r w:rsidRPr="00264BC5">
              <w:rPr>
                <w:rFonts w:ascii="Times New Roman" w:hAnsi="Times New Roman"/>
                <w:iCs/>
                <w:sz w:val="24"/>
                <w:szCs w:val="24"/>
                <w:lang w:eastAsia="en-US"/>
              </w:rPr>
              <w:t xml:space="preserve"> подготовка к лабораторным работам  № 1 - № 22 с использованием методических рекомендаций преподавателя; оформление отчетов по лабораторным работам.</w:t>
            </w:r>
          </w:p>
        </w:tc>
        <w:tc>
          <w:tcPr>
            <w:tcW w:w="404" w:type="pct"/>
          </w:tcPr>
          <w:p w14:paraId="73BB3798" w14:textId="77777777" w:rsidR="00264BC5" w:rsidRPr="00264BC5" w:rsidRDefault="00757251" w:rsidP="00264BC5">
            <w:pPr>
              <w:spacing w:after="0" w:line="240" w:lineRule="auto"/>
              <w:rPr>
                <w:rFonts w:ascii="Times New Roman" w:hAnsi="Times New Roman"/>
                <w:b/>
                <w:sz w:val="24"/>
                <w:szCs w:val="24"/>
                <w:lang w:eastAsia="en-US"/>
              </w:rPr>
            </w:pPr>
            <w:r>
              <w:rPr>
                <w:rFonts w:ascii="Times New Roman" w:hAnsi="Times New Roman"/>
                <w:b/>
                <w:sz w:val="24"/>
                <w:szCs w:val="24"/>
                <w:lang w:eastAsia="en-US"/>
              </w:rPr>
              <w:t>2</w:t>
            </w:r>
            <w:r w:rsidR="00264BC5" w:rsidRPr="00264BC5">
              <w:rPr>
                <w:rFonts w:ascii="Times New Roman" w:hAnsi="Times New Roman"/>
                <w:b/>
                <w:sz w:val="24"/>
                <w:szCs w:val="24"/>
                <w:lang w:eastAsia="en-US"/>
              </w:rPr>
              <w:t>5</w:t>
            </w:r>
          </w:p>
        </w:tc>
      </w:tr>
      <w:tr w:rsidR="00CA41DF" w:rsidRPr="00264BC5" w14:paraId="1724B965" w14:textId="77777777" w:rsidTr="00A91518">
        <w:tc>
          <w:tcPr>
            <w:tcW w:w="4596" w:type="pct"/>
            <w:gridSpan w:val="2"/>
          </w:tcPr>
          <w:p w14:paraId="6131C9BE" w14:textId="77777777" w:rsidR="00CA41DF" w:rsidRPr="00264BC5" w:rsidRDefault="00CA41DF" w:rsidP="00CA41DF">
            <w:pPr>
              <w:spacing w:after="0" w:line="240" w:lineRule="auto"/>
              <w:rPr>
                <w:rFonts w:ascii="Times New Roman" w:hAnsi="Times New Roman"/>
                <w:bCs/>
                <w:sz w:val="24"/>
                <w:szCs w:val="24"/>
                <w:lang w:eastAsia="en-US"/>
              </w:rPr>
            </w:pPr>
            <w:r w:rsidRPr="00264BC5">
              <w:rPr>
                <w:rFonts w:ascii="Times New Roman" w:hAnsi="Times New Roman"/>
                <w:b/>
                <w:bCs/>
                <w:sz w:val="24"/>
                <w:szCs w:val="24"/>
                <w:lang w:eastAsia="en-US"/>
              </w:rPr>
              <w:t>Учебная практика</w:t>
            </w:r>
            <w:r w:rsidRPr="00264BC5">
              <w:rPr>
                <w:rFonts w:ascii="Times New Roman" w:hAnsi="Times New Roman"/>
                <w:sz w:val="24"/>
                <w:szCs w:val="24"/>
                <w:lang w:eastAsia="en-US"/>
              </w:rPr>
              <w:t xml:space="preserve"> </w:t>
            </w:r>
            <w:r w:rsidRPr="00264BC5">
              <w:rPr>
                <w:rFonts w:ascii="Times New Roman" w:hAnsi="Times New Roman"/>
                <w:b/>
                <w:sz w:val="24"/>
                <w:szCs w:val="24"/>
                <w:lang w:eastAsia="en-US"/>
              </w:rPr>
              <w:t>(по профилю специальности)</w:t>
            </w:r>
          </w:p>
          <w:p w14:paraId="4E155CF5" w14:textId="77777777" w:rsidR="00CA41DF" w:rsidRPr="00264BC5" w:rsidRDefault="00CA41DF" w:rsidP="00CA41DF">
            <w:pPr>
              <w:spacing w:after="0" w:line="240" w:lineRule="auto"/>
              <w:rPr>
                <w:rFonts w:ascii="Times New Roman" w:hAnsi="Times New Roman"/>
                <w:b/>
                <w:bCs/>
                <w:sz w:val="24"/>
                <w:szCs w:val="24"/>
                <w:lang w:eastAsia="en-US"/>
              </w:rPr>
            </w:pPr>
            <w:r w:rsidRPr="00264BC5">
              <w:rPr>
                <w:rFonts w:ascii="Times New Roman" w:hAnsi="Times New Roman"/>
                <w:b/>
                <w:sz w:val="24"/>
                <w:szCs w:val="24"/>
                <w:lang w:eastAsia="en-US"/>
              </w:rPr>
              <w:t>Виды работ</w:t>
            </w:r>
            <w:r w:rsidRPr="00264BC5">
              <w:rPr>
                <w:rFonts w:ascii="Times New Roman" w:hAnsi="Times New Roman"/>
                <w:b/>
                <w:bCs/>
                <w:sz w:val="24"/>
                <w:szCs w:val="24"/>
                <w:lang w:eastAsia="en-US"/>
              </w:rPr>
              <w:t>:</w:t>
            </w:r>
          </w:p>
          <w:p w14:paraId="249C022A" w14:textId="77777777" w:rsidR="00CA41DF" w:rsidRPr="00264BC5" w:rsidRDefault="00CA41DF" w:rsidP="00CA41DF">
            <w:pPr>
              <w:tabs>
                <w:tab w:val="left" w:pos="284"/>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xml:space="preserve">- выполнять монтаж локальной </w:t>
            </w:r>
            <w:proofErr w:type="gramStart"/>
            <w:r w:rsidRPr="00264BC5">
              <w:rPr>
                <w:rFonts w:ascii="Times New Roman" w:hAnsi="Times New Roman"/>
                <w:bCs/>
                <w:sz w:val="24"/>
                <w:szCs w:val="24"/>
              </w:rPr>
              <w:t>сети</w:t>
            </w:r>
            <w:r w:rsidRPr="00264BC5">
              <w:rPr>
                <w:rFonts w:ascii="Times New Roman" w:hAnsi="Times New Roman"/>
                <w:sz w:val="24"/>
                <w:szCs w:val="24"/>
              </w:rPr>
              <w:t xml:space="preserve">  Ethernet</w:t>
            </w:r>
            <w:proofErr w:type="gramEnd"/>
            <w:r w:rsidRPr="00264BC5">
              <w:rPr>
                <w:rFonts w:ascii="Times New Roman" w:hAnsi="Times New Roman"/>
                <w:sz w:val="24"/>
                <w:szCs w:val="24"/>
              </w:rPr>
              <w:t xml:space="preserve"> на основе коаксиального кабеля, витой пары и оптоволокна</w:t>
            </w:r>
            <w:r w:rsidRPr="00264BC5">
              <w:rPr>
                <w:rFonts w:ascii="Times New Roman" w:hAnsi="Times New Roman"/>
                <w:bCs/>
                <w:sz w:val="24"/>
                <w:szCs w:val="24"/>
              </w:rPr>
              <w:t xml:space="preserve">; </w:t>
            </w:r>
          </w:p>
          <w:p w14:paraId="100BD2F6" w14:textId="77777777" w:rsidR="00CA41DF" w:rsidRPr="00264BC5" w:rsidRDefault="00CA41DF" w:rsidP="00CA41DF">
            <w:pPr>
              <w:tabs>
                <w:tab w:val="left" w:pos="284"/>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xml:space="preserve">- </w:t>
            </w:r>
            <w:proofErr w:type="gramStart"/>
            <w:r w:rsidRPr="00264BC5">
              <w:rPr>
                <w:rFonts w:ascii="Times New Roman" w:hAnsi="Times New Roman"/>
                <w:bCs/>
                <w:sz w:val="24"/>
                <w:szCs w:val="24"/>
              </w:rPr>
              <w:t>настройка  сетевых</w:t>
            </w:r>
            <w:proofErr w:type="gramEnd"/>
            <w:r w:rsidRPr="00264BC5">
              <w:rPr>
                <w:rFonts w:ascii="Times New Roman" w:hAnsi="Times New Roman"/>
                <w:bCs/>
                <w:sz w:val="24"/>
                <w:szCs w:val="24"/>
              </w:rPr>
              <w:t xml:space="preserve"> протоколов модели  </w:t>
            </w:r>
            <w:r w:rsidRPr="00264BC5">
              <w:rPr>
                <w:rFonts w:ascii="Times New Roman" w:hAnsi="Times New Roman"/>
                <w:bCs/>
                <w:sz w:val="24"/>
                <w:szCs w:val="24"/>
                <w:lang w:val="en-US"/>
              </w:rPr>
              <w:t>TCP</w:t>
            </w:r>
            <w:r w:rsidRPr="00264BC5">
              <w:rPr>
                <w:rFonts w:ascii="Times New Roman" w:hAnsi="Times New Roman"/>
                <w:bCs/>
                <w:sz w:val="24"/>
                <w:szCs w:val="24"/>
              </w:rPr>
              <w:t>/</w:t>
            </w:r>
            <w:r w:rsidRPr="00264BC5">
              <w:rPr>
                <w:rFonts w:ascii="Times New Roman" w:hAnsi="Times New Roman"/>
                <w:bCs/>
                <w:sz w:val="24"/>
                <w:szCs w:val="24"/>
                <w:lang w:val="en-US"/>
              </w:rPr>
              <w:t>IP</w:t>
            </w:r>
            <w:r w:rsidRPr="00264BC5">
              <w:rPr>
                <w:rFonts w:ascii="Times New Roman" w:hAnsi="Times New Roman"/>
                <w:sz w:val="24"/>
                <w:szCs w:val="24"/>
              </w:rPr>
              <w:t xml:space="preserve"> в операционной системе  Windows</w:t>
            </w:r>
            <w:r w:rsidRPr="00264BC5">
              <w:rPr>
                <w:rFonts w:ascii="Times New Roman" w:hAnsi="Times New Roman"/>
                <w:bCs/>
                <w:sz w:val="24"/>
                <w:szCs w:val="24"/>
              </w:rPr>
              <w:t xml:space="preserve">;   </w:t>
            </w:r>
          </w:p>
          <w:p w14:paraId="30A8E8B5" w14:textId="77777777" w:rsidR="00CA41DF" w:rsidRPr="00264BC5" w:rsidRDefault="00CA41DF" w:rsidP="00CA41DF">
            <w:pPr>
              <w:tabs>
                <w:tab w:val="left" w:pos="284"/>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xml:space="preserve">- инсталляция, настройка конфигурации   сетевого оборудования локальных компьютерных сетей (коммутаторов, маршрутизаторов, шлюзов); </w:t>
            </w:r>
          </w:p>
          <w:p w14:paraId="5AF42A37" w14:textId="77777777" w:rsidR="00CA41DF" w:rsidRPr="00264BC5" w:rsidRDefault="00CA41DF" w:rsidP="00CA41DF">
            <w:pPr>
              <w:tabs>
                <w:tab w:val="left" w:pos="284"/>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администрирование сетевого оборудования с помощью интерфейсов управления (</w:t>
            </w:r>
            <w:r w:rsidRPr="00264BC5">
              <w:rPr>
                <w:rFonts w:ascii="Times New Roman" w:hAnsi="Times New Roman"/>
                <w:bCs/>
                <w:sz w:val="24"/>
                <w:szCs w:val="24"/>
                <w:lang w:val="en-US"/>
              </w:rPr>
              <w:t>web</w:t>
            </w:r>
            <w:r w:rsidRPr="00264BC5">
              <w:rPr>
                <w:rFonts w:ascii="Times New Roman" w:hAnsi="Times New Roman"/>
                <w:bCs/>
                <w:sz w:val="24"/>
                <w:szCs w:val="24"/>
              </w:rPr>
              <w:t xml:space="preserve">-интерфейс. </w:t>
            </w:r>
            <w:r w:rsidRPr="00264BC5">
              <w:rPr>
                <w:rFonts w:ascii="Times New Roman" w:hAnsi="Times New Roman"/>
                <w:bCs/>
                <w:sz w:val="24"/>
                <w:szCs w:val="24"/>
                <w:lang w:val="en-US"/>
              </w:rPr>
              <w:t>Telnet</w:t>
            </w:r>
            <w:r w:rsidRPr="00264BC5">
              <w:rPr>
                <w:rFonts w:ascii="Times New Roman" w:hAnsi="Times New Roman"/>
                <w:bCs/>
                <w:sz w:val="24"/>
                <w:szCs w:val="24"/>
              </w:rPr>
              <w:t>, локальная консоль</w:t>
            </w:r>
            <w:proofErr w:type="gramStart"/>
            <w:r w:rsidRPr="00264BC5">
              <w:rPr>
                <w:rFonts w:ascii="Times New Roman" w:hAnsi="Times New Roman"/>
                <w:bCs/>
                <w:sz w:val="24"/>
                <w:szCs w:val="24"/>
              </w:rPr>
              <w:t>);</w:t>
            </w:r>
            <w:proofErr w:type="gramEnd"/>
          </w:p>
          <w:p w14:paraId="64045E3D" w14:textId="77777777" w:rsidR="00CA41DF" w:rsidRPr="00264BC5" w:rsidRDefault="00CA41DF" w:rsidP="00CA41DF">
            <w:pPr>
              <w:tabs>
                <w:tab w:val="left" w:pos="284"/>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xml:space="preserve">- работа </w:t>
            </w:r>
            <w:proofErr w:type="gramStart"/>
            <w:r w:rsidRPr="00264BC5">
              <w:rPr>
                <w:rFonts w:ascii="Times New Roman" w:hAnsi="Times New Roman"/>
                <w:bCs/>
                <w:sz w:val="24"/>
                <w:szCs w:val="24"/>
              </w:rPr>
              <w:t>с  программным</w:t>
            </w:r>
            <w:proofErr w:type="gramEnd"/>
            <w:r w:rsidRPr="00264BC5">
              <w:rPr>
                <w:rFonts w:ascii="Times New Roman" w:hAnsi="Times New Roman"/>
                <w:bCs/>
                <w:sz w:val="24"/>
                <w:szCs w:val="24"/>
              </w:rPr>
              <w:t xml:space="preserve"> обеспечением (приложениями </w:t>
            </w:r>
            <w:r w:rsidRPr="00264BC5">
              <w:rPr>
                <w:rFonts w:ascii="Times New Roman" w:hAnsi="Times New Roman"/>
                <w:bCs/>
                <w:sz w:val="24"/>
                <w:szCs w:val="24"/>
                <w:lang w:val="en-US"/>
              </w:rPr>
              <w:t>MS</w:t>
            </w:r>
            <w:r w:rsidRPr="00264BC5">
              <w:rPr>
                <w:rFonts w:ascii="Times New Roman" w:hAnsi="Times New Roman"/>
                <w:bCs/>
                <w:sz w:val="24"/>
                <w:szCs w:val="24"/>
              </w:rPr>
              <w:t xml:space="preserve"> </w:t>
            </w:r>
            <w:r w:rsidRPr="00264BC5">
              <w:rPr>
                <w:rFonts w:ascii="Times New Roman" w:hAnsi="Times New Roman"/>
                <w:bCs/>
                <w:sz w:val="24"/>
                <w:szCs w:val="24"/>
                <w:lang w:val="en-US"/>
              </w:rPr>
              <w:t>Office</w:t>
            </w:r>
            <w:r w:rsidRPr="00264BC5">
              <w:rPr>
                <w:rFonts w:ascii="Times New Roman" w:hAnsi="Times New Roman"/>
                <w:bCs/>
                <w:sz w:val="24"/>
                <w:szCs w:val="24"/>
              </w:rPr>
              <w:t>: «</w:t>
            </w:r>
            <w:r w:rsidRPr="00264BC5">
              <w:rPr>
                <w:rFonts w:ascii="Times New Roman" w:hAnsi="Times New Roman"/>
                <w:bCs/>
                <w:sz w:val="24"/>
                <w:szCs w:val="24"/>
                <w:lang w:val="en-US"/>
              </w:rPr>
              <w:t>Access</w:t>
            </w:r>
            <w:r w:rsidRPr="00264BC5">
              <w:rPr>
                <w:rFonts w:ascii="Times New Roman" w:hAnsi="Times New Roman"/>
                <w:bCs/>
                <w:sz w:val="24"/>
                <w:szCs w:val="24"/>
              </w:rPr>
              <w:t>», «</w:t>
            </w:r>
            <w:r w:rsidRPr="00264BC5">
              <w:rPr>
                <w:rFonts w:ascii="Times New Roman" w:hAnsi="Times New Roman"/>
                <w:bCs/>
                <w:sz w:val="24"/>
                <w:szCs w:val="24"/>
                <w:lang w:val="en-US"/>
              </w:rPr>
              <w:t>Excel</w:t>
            </w:r>
            <w:r w:rsidRPr="00264BC5">
              <w:rPr>
                <w:rFonts w:ascii="Times New Roman" w:hAnsi="Times New Roman"/>
                <w:bCs/>
                <w:sz w:val="24"/>
                <w:szCs w:val="24"/>
              </w:rPr>
              <w:t>», «</w:t>
            </w:r>
            <w:r w:rsidRPr="00264BC5">
              <w:rPr>
                <w:rFonts w:ascii="Times New Roman" w:hAnsi="Times New Roman"/>
                <w:bCs/>
                <w:sz w:val="24"/>
                <w:szCs w:val="24"/>
                <w:lang w:val="en-US"/>
              </w:rPr>
              <w:t>Groove</w:t>
            </w:r>
            <w:r w:rsidRPr="00264BC5">
              <w:rPr>
                <w:rFonts w:ascii="Times New Roman" w:hAnsi="Times New Roman"/>
                <w:bCs/>
                <w:sz w:val="24"/>
                <w:szCs w:val="24"/>
              </w:rPr>
              <w:t>», «</w:t>
            </w:r>
            <w:r w:rsidRPr="00264BC5">
              <w:rPr>
                <w:rFonts w:ascii="Times New Roman" w:hAnsi="Times New Roman"/>
                <w:bCs/>
                <w:sz w:val="24"/>
                <w:szCs w:val="24"/>
                <w:lang w:val="en-US"/>
              </w:rPr>
              <w:t>Info</w:t>
            </w:r>
            <w:r w:rsidRPr="00264BC5">
              <w:rPr>
                <w:rFonts w:ascii="Times New Roman" w:hAnsi="Times New Roman"/>
                <w:bCs/>
                <w:sz w:val="24"/>
                <w:szCs w:val="24"/>
              </w:rPr>
              <w:t xml:space="preserve"> </w:t>
            </w:r>
            <w:r w:rsidRPr="00264BC5">
              <w:rPr>
                <w:rFonts w:ascii="Times New Roman" w:hAnsi="Times New Roman"/>
                <w:bCs/>
                <w:sz w:val="24"/>
                <w:szCs w:val="24"/>
                <w:lang w:val="en-US"/>
              </w:rPr>
              <w:t>Path</w:t>
            </w:r>
            <w:r w:rsidRPr="00264BC5">
              <w:rPr>
                <w:rFonts w:ascii="Times New Roman" w:hAnsi="Times New Roman"/>
                <w:bCs/>
                <w:sz w:val="24"/>
                <w:szCs w:val="24"/>
              </w:rPr>
              <w:t>». «</w:t>
            </w:r>
            <w:proofErr w:type="spellStart"/>
            <w:r w:rsidRPr="00264BC5">
              <w:rPr>
                <w:rFonts w:ascii="Times New Roman" w:hAnsi="Times New Roman"/>
                <w:bCs/>
                <w:sz w:val="24"/>
                <w:szCs w:val="24"/>
              </w:rPr>
              <w:t>Опе</w:t>
            </w:r>
            <w:proofErr w:type="spellEnd"/>
            <w:r w:rsidRPr="00264BC5">
              <w:rPr>
                <w:rFonts w:ascii="Times New Roman" w:hAnsi="Times New Roman"/>
                <w:bCs/>
                <w:sz w:val="24"/>
                <w:szCs w:val="24"/>
              </w:rPr>
              <w:t xml:space="preserve"> </w:t>
            </w:r>
            <w:r w:rsidRPr="00264BC5">
              <w:rPr>
                <w:rFonts w:ascii="Times New Roman" w:hAnsi="Times New Roman"/>
                <w:bCs/>
                <w:sz w:val="24"/>
                <w:szCs w:val="24"/>
                <w:lang w:val="en-US"/>
              </w:rPr>
              <w:t>Note</w:t>
            </w:r>
            <w:r w:rsidRPr="00264BC5">
              <w:rPr>
                <w:rFonts w:ascii="Times New Roman" w:hAnsi="Times New Roman"/>
                <w:bCs/>
                <w:sz w:val="24"/>
                <w:szCs w:val="24"/>
              </w:rPr>
              <w:t>». «</w:t>
            </w:r>
            <w:r w:rsidRPr="00264BC5">
              <w:rPr>
                <w:rFonts w:ascii="Times New Roman" w:hAnsi="Times New Roman"/>
                <w:bCs/>
                <w:sz w:val="24"/>
                <w:szCs w:val="24"/>
                <w:lang w:val="en-US"/>
              </w:rPr>
              <w:t>Power</w:t>
            </w:r>
            <w:r w:rsidRPr="00264BC5">
              <w:rPr>
                <w:rFonts w:ascii="Times New Roman" w:hAnsi="Times New Roman"/>
                <w:bCs/>
                <w:sz w:val="24"/>
                <w:szCs w:val="24"/>
              </w:rPr>
              <w:t xml:space="preserve"> </w:t>
            </w:r>
            <w:r w:rsidRPr="00264BC5">
              <w:rPr>
                <w:rFonts w:ascii="Times New Roman" w:hAnsi="Times New Roman"/>
                <w:bCs/>
                <w:sz w:val="24"/>
                <w:szCs w:val="24"/>
                <w:lang w:val="en-US"/>
              </w:rPr>
              <w:t>Point</w:t>
            </w:r>
            <w:r w:rsidRPr="00264BC5">
              <w:rPr>
                <w:rFonts w:ascii="Times New Roman" w:hAnsi="Times New Roman"/>
                <w:bCs/>
                <w:sz w:val="24"/>
                <w:szCs w:val="24"/>
              </w:rPr>
              <w:t>», «</w:t>
            </w:r>
            <w:r w:rsidRPr="00264BC5">
              <w:rPr>
                <w:rFonts w:ascii="Times New Roman" w:hAnsi="Times New Roman"/>
                <w:bCs/>
                <w:sz w:val="24"/>
                <w:szCs w:val="24"/>
                <w:lang w:val="en-US"/>
              </w:rPr>
              <w:t>Word</w:t>
            </w:r>
            <w:r w:rsidRPr="00264BC5">
              <w:rPr>
                <w:rFonts w:ascii="Times New Roman" w:hAnsi="Times New Roman"/>
                <w:bCs/>
                <w:sz w:val="24"/>
                <w:szCs w:val="24"/>
              </w:rPr>
              <w:t>», «</w:t>
            </w:r>
            <w:r w:rsidRPr="00264BC5">
              <w:rPr>
                <w:rFonts w:ascii="Times New Roman" w:hAnsi="Times New Roman"/>
                <w:bCs/>
                <w:sz w:val="24"/>
                <w:szCs w:val="24"/>
                <w:lang w:val="en-US"/>
              </w:rPr>
              <w:t>Visio</w:t>
            </w:r>
            <w:r w:rsidRPr="00264BC5">
              <w:rPr>
                <w:rFonts w:ascii="Times New Roman" w:hAnsi="Times New Roman"/>
                <w:bCs/>
                <w:sz w:val="24"/>
                <w:szCs w:val="24"/>
              </w:rPr>
              <w:t>»), различными операционными системами;</w:t>
            </w:r>
          </w:p>
          <w:p w14:paraId="16A03755" w14:textId="77777777" w:rsidR="00CA41DF" w:rsidRPr="00264BC5" w:rsidRDefault="00CA41DF" w:rsidP="00CA41DF">
            <w:pPr>
              <w:tabs>
                <w:tab w:val="left" w:pos="284"/>
              </w:tabs>
              <w:autoSpaceDE w:val="0"/>
              <w:autoSpaceDN w:val="0"/>
              <w:adjustRightInd w:val="0"/>
              <w:spacing w:after="0" w:line="240" w:lineRule="auto"/>
              <w:rPr>
                <w:rFonts w:ascii="Times New Roman" w:hAnsi="Times New Roman"/>
                <w:bCs/>
                <w:sz w:val="24"/>
                <w:szCs w:val="24"/>
              </w:rPr>
            </w:pPr>
            <w:r w:rsidRPr="00D50364">
              <w:rPr>
                <w:rFonts w:ascii="Times New Roman" w:hAnsi="Times New Roman"/>
                <w:bCs/>
                <w:sz w:val="24"/>
                <w:szCs w:val="24"/>
              </w:rPr>
              <w:t xml:space="preserve">- </w:t>
            </w:r>
            <w:proofErr w:type="gramStart"/>
            <w:r w:rsidRPr="00D50364">
              <w:rPr>
                <w:rFonts w:ascii="Times New Roman" w:hAnsi="Times New Roman"/>
                <w:bCs/>
                <w:sz w:val="24"/>
                <w:szCs w:val="24"/>
              </w:rPr>
              <w:t>инсталляция  и</w:t>
            </w:r>
            <w:proofErr w:type="gramEnd"/>
            <w:r w:rsidRPr="00D50364">
              <w:rPr>
                <w:rFonts w:ascii="Times New Roman" w:hAnsi="Times New Roman"/>
                <w:bCs/>
                <w:sz w:val="24"/>
                <w:szCs w:val="24"/>
              </w:rPr>
              <w:t xml:space="preserve"> настройка компьютерных платформ для организации услуг связи;</w:t>
            </w:r>
            <w:r w:rsidRPr="00264BC5">
              <w:rPr>
                <w:rFonts w:ascii="Times New Roman" w:hAnsi="Times New Roman"/>
                <w:sz w:val="24"/>
                <w:szCs w:val="24"/>
              </w:rPr>
              <w:t xml:space="preserve"> </w:t>
            </w:r>
          </w:p>
          <w:p w14:paraId="1B77844F" w14:textId="77777777" w:rsidR="00CA41DF" w:rsidRPr="00264BC5" w:rsidRDefault="00CA41DF" w:rsidP="00CA41DF">
            <w:pPr>
              <w:tabs>
                <w:tab w:val="left" w:pos="0"/>
                <w:tab w:val="left" w:pos="150"/>
                <w:tab w:val="num" w:pos="284"/>
                <w:tab w:val="left" w:pos="315"/>
                <w:tab w:val="left" w:pos="510"/>
              </w:tabs>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измерение основных параметров каналов и трактов систем передач PDH и SDH;</w:t>
            </w:r>
          </w:p>
          <w:p w14:paraId="531B88AA" w14:textId="77777777" w:rsidR="00CA41DF" w:rsidRPr="00264BC5" w:rsidRDefault="00CA41DF" w:rsidP="00CA41DF">
            <w:pPr>
              <w:tabs>
                <w:tab w:val="left" w:pos="0"/>
                <w:tab w:val="left" w:pos="150"/>
                <w:tab w:val="num" w:pos="284"/>
                <w:tab w:val="left" w:pos="315"/>
                <w:tab w:val="left" w:pos="510"/>
              </w:tabs>
              <w:spacing w:after="0" w:line="240" w:lineRule="auto"/>
              <w:rPr>
                <w:rFonts w:ascii="Times New Roman" w:hAnsi="Times New Roman"/>
                <w:sz w:val="24"/>
                <w:szCs w:val="24"/>
                <w:lang w:eastAsia="en-US"/>
              </w:rPr>
            </w:pPr>
            <w:r w:rsidRPr="00264BC5">
              <w:rPr>
                <w:rFonts w:ascii="Times New Roman" w:hAnsi="Times New Roman"/>
                <w:sz w:val="24"/>
                <w:szCs w:val="24"/>
                <w:lang w:eastAsia="en-US"/>
              </w:rPr>
              <w:lastRenderedPageBreak/>
              <w:t>- настройка телекоммуникационных программ;</w:t>
            </w:r>
          </w:p>
          <w:p w14:paraId="6256C3E9" w14:textId="77777777" w:rsidR="00CA41DF" w:rsidRPr="00264BC5" w:rsidRDefault="00CA41DF" w:rsidP="00CA41DF">
            <w:pPr>
              <w:tabs>
                <w:tab w:val="left" w:pos="0"/>
                <w:tab w:val="left" w:pos="150"/>
                <w:tab w:val="num" w:pos="284"/>
                <w:tab w:val="left" w:pos="315"/>
                <w:tab w:val="left" w:pos="510"/>
              </w:tabs>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xml:space="preserve">- определение по сигнализации характер и место повреждения оборудования и </w:t>
            </w:r>
            <w:proofErr w:type="gramStart"/>
            <w:r w:rsidRPr="00264BC5">
              <w:rPr>
                <w:rFonts w:ascii="Times New Roman" w:hAnsi="Times New Roman"/>
                <w:sz w:val="24"/>
                <w:szCs w:val="24"/>
                <w:lang w:eastAsia="en-US"/>
              </w:rPr>
              <w:t>трактов  систем</w:t>
            </w:r>
            <w:proofErr w:type="gramEnd"/>
            <w:r w:rsidRPr="00264BC5">
              <w:rPr>
                <w:rFonts w:ascii="Times New Roman" w:hAnsi="Times New Roman"/>
                <w:sz w:val="24"/>
                <w:szCs w:val="24"/>
                <w:lang w:eastAsia="en-US"/>
              </w:rPr>
              <w:t xml:space="preserve"> передач PDH и SDH;</w:t>
            </w:r>
          </w:p>
          <w:p w14:paraId="35A6BFE6" w14:textId="77777777" w:rsidR="00CA41DF" w:rsidRPr="00264BC5" w:rsidRDefault="00CA41DF" w:rsidP="00CA41DF">
            <w:pPr>
              <w:tabs>
                <w:tab w:val="left" w:pos="0"/>
                <w:tab w:val="left" w:pos="150"/>
                <w:tab w:val="num" w:pos="284"/>
                <w:tab w:val="left" w:pos="315"/>
                <w:tab w:val="left" w:pos="510"/>
              </w:tabs>
              <w:spacing w:after="0" w:line="240" w:lineRule="auto"/>
              <w:rPr>
                <w:rFonts w:ascii="Times New Roman" w:hAnsi="Times New Roman"/>
                <w:bCs/>
                <w:sz w:val="24"/>
                <w:szCs w:val="24"/>
                <w:lang w:eastAsia="en-US"/>
              </w:rPr>
            </w:pPr>
            <w:r w:rsidRPr="00264BC5">
              <w:rPr>
                <w:rFonts w:ascii="Times New Roman" w:hAnsi="Times New Roman"/>
                <w:bCs/>
                <w:sz w:val="24"/>
                <w:szCs w:val="24"/>
                <w:lang w:eastAsia="en-US"/>
              </w:rPr>
              <w:t>- выявление повреждения с помощью контрольно-измерительной аппаратуры, по станционной сигнализации, заявкам абонентов;</w:t>
            </w:r>
          </w:p>
          <w:p w14:paraId="591CB6DD" w14:textId="77777777" w:rsidR="00CA41DF" w:rsidRPr="00264BC5" w:rsidRDefault="00CA41DF" w:rsidP="00CA41DF">
            <w:pPr>
              <w:tabs>
                <w:tab w:val="left" w:pos="142"/>
                <w:tab w:val="left" w:pos="510"/>
                <w:tab w:val="num" w:pos="851"/>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xml:space="preserve">- техническое обслуживание сетей доступа и транспортных сетей, производить настройку </w:t>
            </w:r>
            <w:proofErr w:type="gramStart"/>
            <w:r w:rsidRPr="00264BC5">
              <w:rPr>
                <w:rFonts w:ascii="Times New Roman" w:hAnsi="Times New Roman"/>
                <w:bCs/>
                <w:sz w:val="24"/>
                <w:szCs w:val="24"/>
              </w:rPr>
              <w:t>параметров  оборудования</w:t>
            </w:r>
            <w:proofErr w:type="gramEnd"/>
            <w:r w:rsidRPr="00264BC5">
              <w:rPr>
                <w:rFonts w:ascii="Times New Roman" w:hAnsi="Times New Roman"/>
                <w:bCs/>
                <w:sz w:val="24"/>
                <w:szCs w:val="24"/>
              </w:rPr>
              <w:t xml:space="preserve"> технологических </w:t>
            </w:r>
            <w:proofErr w:type="spellStart"/>
            <w:r w:rsidRPr="00264BC5">
              <w:rPr>
                <w:rFonts w:ascii="Times New Roman" w:hAnsi="Times New Roman"/>
                <w:bCs/>
                <w:sz w:val="24"/>
                <w:szCs w:val="24"/>
              </w:rPr>
              <w:t>мультисервисных</w:t>
            </w:r>
            <w:proofErr w:type="spellEnd"/>
            <w:r w:rsidRPr="00264BC5">
              <w:rPr>
                <w:rFonts w:ascii="Times New Roman" w:hAnsi="Times New Roman"/>
                <w:bCs/>
                <w:sz w:val="24"/>
                <w:szCs w:val="24"/>
              </w:rPr>
              <w:t xml:space="preserve"> сетей (ограничение доступа, параметры </w:t>
            </w:r>
            <w:r w:rsidRPr="00264BC5">
              <w:rPr>
                <w:rFonts w:ascii="Times New Roman" w:hAnsi="Times New Roman"/>
                <w:bCs/>
                <w:sz w:val="24"/>
                <w:szCs w:val="24"/>
                <w:lang w:val="en-US"/>
              </w:rPr>
              <w:t>QoS</w:t>
            </w:r>
            <w:r w:rsidRPr="00264BC5">
              <w:rPr>
                <w:rFonts w:ascii="Times New Roman" w:hAnsi="Times New Roman"/>
                <w:bCs/>
                <w:sz w:val="24"/>
                <w:szCs w:val="24"/>
              </w:rPr>
              <w:t>);</w:t>
            </w:r>
          </w:p>
          <w:p w14:paraId="3DA03419" w14:textId="77777777" w:rsidR="00CA41DF" w:rsidRPr="00264BC5" w:rsidRDefault="00CA41DF" w:rsidP="00CA41DF">
            <w:pPr>
              <w:tabs>
                <w:tab w:val="left" w:pos="0"/>
                <w:tab w:val="left" w:pos="150"/>
                <w:tab w:val="num" w:pos="284"/>
                <w:tab w:val="left" w:pos="315"/>
                <w:tab w:val="left" w:pos="510"/>
              </w:tabs>
              <w:spacing w:after="0" w:line="240" w:lineRule="auto"/>
              <w:rPr>
                <w:rFonts w:ascii="Times New Roman" w:hAnsi="Times New Roman"/>
                <w:bCs/>
                <w:sz w:val="24"/>
                <w:szCs w:val="24"/>
                <w:lang w:eastAsia="en-US"/>
              </w:rPr>
            </w:pPr>
            <w:r w:rsidRPr="00264BC5">
              <w:rPr>
                <w:rFonts w:ascii="Times New Roman" w:hAnsi="Times New Roman"/>
                <w:bCs/>
                <w:sz w:val="24"/>
                <w:szCs w:val="24"/>
                <w:lang w:eastAsia="en-US"/>
              </w:rPr>
              <w:t>- анализ работы оборудования на основе проведения тестовых программ по запросу;</w:t>
            </w:r>
          </w:p>
          <w:p w14:paraId="45FB6791" w14:textId="77777777" w:rsidR="00CA41DF" w:rsidRPr="00264BC5" w:rsidRDefault="00CA41DF" w:rsidP="00CA41DF">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xml:space="preserve">- настройка адресации и топологии сетей по протоколам доступа </w:t>
            </w:r>
            <w:proofErr w:type="spellStart"/>
            <w:r w:rsidRPr="00264BC5">
              <w:rPr>
                <w:rFonts w:ascii="Times New Roman" w:hAnsi="Times New Roman"/>
                <w:bCs/>
                <w:sz w:val="24"/>
                <w:szCs w:val="24"/>
              </w:rPr>
              <w:t>мультисервисных</w:t>
            </w:r>
            <w:proofErr w:type="spellEnd"/>
            <w:r w:rsidRPr="00264BC5">
              <w:rPr>
                <w:rFonts w:ascii="Times New Roman" w:hAnsi="Times New Roman"/>
                <w:bCs/>
                <w:sz w:val="24"/>
                <w:szCs w:val="24"/>
              </w:rPr>
              <w:t xml:space="preserve"> сетей (</w:t>
            </w:r>
            <w:r w:rsidRPr="00264BC5">
              <w:rPr>
                <w:rFonts w:ascii="Times New Roman" w:hAnsi="Times New Roman"/>
                <w:bCs/>
                <w:sz w:val="24"/>
                <w:szCs w:val="24"/>
                <w:lang w:val="en-US"/>
              </w:rPr>
              <w:t>IP</w:t>
            </w:r>
            <w:r w:rsidRPr="00264BC5">
              <w:rPr>
                <w:rFonts w:ascii="Times New Roman" w:hAnsi="Times New Roman"/>
                <w:bCs/>
                <w:sz w:val="24"/>
                <w:szCs w:val="24"/>
              </w:rPr>
              <w:t>/</w:t>
            </w:r>
            <w:r w:rsidRPr="00264BC5">
              <w:rPr>
                <w:rFonts w:ascii="Times New Roman" w:hAnsi="Times New Roman"/>
                <w:bCs/>
                <w:sz w:val="24"/>
                <w:szCs w:val="24"/>
                <w:lang w:val="en-US"/>
              </w:rPr>
              <w:t>MPLS</w:t>
            </w:r>
            <w:r w:rsidRPr="00264BC5">
              <w:rPr>
                <w:rFonts w:ascii="Times New Roman" w:hAnsi="Times New Roman"/>
                <w:bCs/>
                <w:sz w:val="24"/>
                <w:szCs w:val="24"/>
              </w:rPr>
              <w:t xml:space="preserve">, </w:t>
            </w:r>
            <w:r w:rsidRPr="00264BC5">
              <w:rPr>
                <w:rFonts w:ascii="Times New Roman" w:hAnsi="Times New Roman"/>
                <w:bCs/>
                <w:sz w:val="24"/>
                <w:szCs w:val="24"/>
                <w:lang w:val="en-US"/>
              </w:rPr>
              <w:t>SIP</w:t>
            </w:r>
            <w:r w:rsidRPr="00264BC5">
              <w:rPr>
                <w:rFonts w:ascii="Times New Roman" w:hAnsi="Times New Roman"/>
                <w:bCs/>
                <w:sz w:val="24"/>
                <w:szCs w:val="24"/>
              </w:rPr>
              <w:t xml:space="preserve">, Н-323, </w:t>
            </w:r>
            <w:r w:rsidRPr="00264BC5">
              <w:rPr>
                <w:rFonts w:ascii="Times New Roman" w:hAnsi="Times New Roman"/>
                <w:bCs/>
                <w:sz w:val="24"/>
                <w:szCs w:val="24"/>
                <w:lang w:val="en-US"/>
              </w:rPr>
              <w:t>SLP</w:t>
            </w:r>
            <w:r w:rsidRPr="00264BC5">
              <w:rPr>
                <w:rFonts w:ascii="Times New Roman" w:hAnsi="Times New Roman"/>
                <w:bCs/>
                <w:sz w:val="24"/>
                <w:szCs w:val="24"/>
              </w:rPr>
              <w:t>-</w:t>
            </w:r>
            <w:r w:rsidRPr="00264BC5">
              <w:rPr>
                <w:rFonts w:ascii="Times New Roman" w:hAnsi="Times New Roman"/>
                <w:bCs/>
                <w:sz w:val="24"/>
                <w:szCs w:val="24"/>
                <w:lang w:val="en-US"/>
              </w:rPr>
              <w:t>T</w:t>
            </w:r>
            <w:r w:rsidRPr="00264BC5">
              <w:rPr>
                <w:rFonts w:ascii="Times New Roman" w:hAnsi="Times New Roman"/>
                <w:bCs/>
                <w:sz w:val="24"/>
                <w:szCs w:val="24"/>
              </w:rPr>
              <w:t>);</w:t>
            </w:r>
          </w:p>
          <w:p w14:paraId="58C10043" w14:textId="77777777" w:rsidR="00CA41DF" w:rsidRPr="00264BC5" w:rsidRDefault="00CA41DF" w:rsidP="00CA41DF">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производить монтаж и настройку сетей проводного и беспроводного доступа;</w:t>
            </w:r>
          </w:p>
          <w:p w14:paraId="7F33FB54" w14:textId="77777777" w:rsidR="00CA41DF" w:rsidRDefault="00CA41DF" w:rsidP="00CA41DF">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xml:space="preserve">- выполнять подключение оборудования </w:t>
            </w:r>
            <w:r w:rsidRPr="00264BC5">
              <w:rPr>
                <w:rFonts w:ascii="Times New Roman" w:hAnsi="Times New Roman"/>
                <w:sz w:val="24"/>
                <w:szCs w:val="24"/>
              </w:rPr>
              <w:t xml:space="preserve">к </w:t>
            </w:r>
            <w:r w:rsidRPr="00264BC5">
              <w:rPr>
                <w:rFonts w:ascii="Times New Roman" w:hAnsi="Times New Roman"/>
                <w:bCs/>
                <w:sz w:val="24"/>
                <w:szCs w:val="24"/>
              </w:rPr>
              <w:t>точкам доступа;</w:t>
            </w:r>
          </w:p>
          <w:p w14:paraId="083DC26D" w14:textId="77777777" w:rsidR="00C755BA" w:rsidRPr="00C755BA" w:rsidRDefault="00C755BA" w:rsidP="00C755BA">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в</w:t>
            </w:r>
            <w:r w:rsidRPr="00C755BA">
              <w:rPr>
                <w:rFonts w:ascii="Times New Roman" w:hAnsi="Times New Roman"/>
                <w:bCs/>
                <w:sz w:val="24"/>
                <w:szCs w:val="24"/>
              </w:rPr>
              <w:t>ыполнение работ по подключению абонентского терминального оборудования</w:t>
            </w:r>
            <w:r>
              <w:rPr>
                <w:rFonts w:ascii="Times New Roman" w:hAnsi="Times New Roman"/>
                <w:bCs/>
                <w:sz w:val="24"/>
                <w:szCs w:val="24"/>
              </w:rPr>
              <w:t>;</w:t>
            </w:r>
          </w:p>
          <w:p w14:paraId="44587B48" w14:textId="77777777" w:rsidR="00C755BA" w:rsidRPr="00C755BA" w:rsidRDefault="00C755BA" w:rsidP="00C755BA">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т</w:t>
            </w:r>
            <w:r w:rsidRPr="00C755BA">
              <w:rPr>
                <w:rFonts w:ascii="Times New Roman" w:hAnsi="Times New Roman"/>
                <w:bCs/>
                <w:sz w:val="24"/>
                <w:szCs w:val="24"/>
              </w:rPr>
              <w:t>естирование абонентского оборудования</w:t>
            </w:r>
            <w:r>
              <w:rPr>
                <w:rFonts w:ascii="Times New Roman" w:hAnsi="Times New Roman"/>
                <w:bCs/>
                <w:sz w:val="24"/>
                <w:szCs w:val="24"/>
              </w:rPr>
              <w:t>;</w:t>
            </w:r>
            <w:r w:rsidRPr="00C755BA">
              <w:rPr>
                <w:rFonts w:ascii="Times New Roman" w:hAnsi="Times New Roman"/>
                <w:bCs/>
                <w:sz w:val="24"/>
                <w:szCs w:val="24"/>
              </w:rPr>
              <w:t xml:space="preserve">   </w:t>
            </w:r>
          </w:p>
          <w:p w14:paraId="117E4F07" w14:textId="77777777" w:rsidR="00C755BA" w:rsidRPr="00C755BA" w:rsidRDefault="00C755BA" w:rsidP="00C755BA">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и</w:t>
            </w:r>
            <w:r w:rsidRPr="00C755BA">
              <w:rPr>
                <w:rFonts w:ascii="Times New Roman" w:hAnsi="Times New Roman"/>
                <w:bCs/>
                <w:sz w:val="24"/>
                <w:szCs w:val="24"/>
              </w:rPr>
              <w:t>змерение параметров абонентской линии</w:t>
            </w:r>
          </w:p>
          <w:p w14:paraId="35AA792A" w14:textId="77777777" w:rsidR="00C755BA" w:rsidRPr="00C755BA" w:rsidRDefault="00C755BA" w:rsidP="00C755BA">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ад</w:t>
            </w:r>
            <w:r w:rsidRPr="00C755BA">
              <w:rPr>
                <w:rFonts w:ascii="Times New Roman" w:hAnsi="Times New Roman"/>
                <w:bCs/>
                <w:sz w:val="24"/>
                <w:szCs w:val="24"/>
              </w:rPr>
              <w:t>министрирование абонентского терминального оборудования</w:t>
            </w:r>
          </w:p>
          <w:p w14:paraId="67F70DE2" w14:textId="77777777" w:rsidR="00C755BA" w:rsidRPr="00264BC5" w:rsidRDefault="00C755BA" w:rsidP="00C755BA">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о</w:t>
            </w:r>
            <w:r w:rsidRPr="00C755BA">
              <w:rPr>
                <w:rFonts w:ascii="Times New Roman" w:hAnsi="Times New Roman"/>
                <w:bCs/>
                <w:sz w:val="24"/>
                <w:szCs w:val="24"/>
              </w:rPr>
              <w:t>пределение и устранение повреждений в схемах телефонных аппаратов и на абонентской линии</w:t>
            </w:r>
          </w:p>
          <w:p w14:paraId="0BDC77D6" w14:textId="77777777" w:rsidR="00CA41DF" w:rsidRDefault="00CA41DF" w:rsidP="00CA41DF">
            <w:pPr>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офор</w:t>
            </w:r>
            <w:r w:rsidR="00AC6C03">
              <w:rPr>
                <w:rFonts w:ascii="Times New Roman" w:hAnsi="Times New Roman"/>
                <w:sz w:val="24"/>
                <w:szCs w:val="24"/>
                <w:lang w:eastAsia="en-US"/>
              </w:rPr>
              <w:t>мление технической документации;</w:t>
            </w:r>
          </w:p>
          <w:p w14:paraId="23EE1354" w14:textId="77777777" w:rsidR="00AC6C03" w:rsidRPr="00AC6C03" w:rsidRDefault="00AC6C03" w:rsidP="00AC6C03">
            <w:pPr>
              <w:spacing w:after="0" w:line="240" w:lineRule="auto"/>
              <w:rPr>
                <w:rFonts w:ascii="Times New Roman" w:hAnsi="Times New Roman"/>
                <w:bCs/>
                <w:sz w:val="24"/>
                <w:szCs w:val="24"/>
                <w:lang w:eastAsia="en-US"/>
              </w:rPr>
            </w:pPr>
            <w:r w:rsidRPr="00AC6C03">
              <w:rPr>
                <w:rFonts w:ascii="Times New Roman" w:hAnsi="Times New Roman"/>
                <w:bCs/>
                <w:sz w:val="24"/>
                <w:szCs w:val="24"/>
                <w:lang w:eastAsia="en-US"/>
              </w:rPr>
              <w:t xml:space="preserve">- </w:t>
            </w:r>
            <w:r>
              <w:rPr>
                <w:rFonts w:ascii="Times New Roman" w:hAnsi="Times New Roman"/>
                <w:bCs/>
                <w:sz w:val="24"/>
                <w:szCs w:val="24"/>
                <w:lang w:eastAsia="en-US"/>
              </w:rPr>
              <w:t>выполнение</w:t>
            </w:r>
            <w:r w:rsidRPr="00AC6C03">
              <w:rPr>
                <w:rFonts w:ascii="Times New Roman" w:hAnsi="Times New Roman"/>
                <w:bCs/>
                <w:sz w:val="24"/>
                <w:szCs w:val="24"/>
                <w:lang w:eastAsia="en-US"/>
              </w:rPr>
              <w:t xml:space="preserve"> работ по монтажу электропроводок; </w:t>
            </w:r>
          </w:p>
          <w:p w14:paraId="7F683509" w14:textId="77777777" w:rsidR="00AC6C03" w:rsidRDefault="00AC6C03" w:rsidP="00AC6C03">
            <w:pPr>
              <w:spacing w:after="0" w:line="240" w:lineRule="auto"/>
              <w:rPr>
                <w:rFonts w:ascii="Times New Roman" w:hAnsi="Times New Roman"/>
                <w:bCs/>
                <w:sz w:val="24"/>
                <w:szCs w:val="24"/>
                <w:lang w:eastAsia="en-US"/>
              </w:rPr>
            </w:pPr>
            <w:r w:rsidRPr="00AC6C03">
              <w:rPr>
                <w:rFonts w:ascii="Times New Roman" w:hAnsi="Times New Roman"/>
                <w:bCs/>
                <w:sz w:val="24"/>
                <w:szCs w:val="24"/>
                <w:lang w:eastAsia="en-US"/>
              </w:rPr>
              <w:t xml:space="preserve">- </w:t>
            </w:r>
            <w:r>
              <w:rPr>
                <w:rFonts w:ascii="Times New Roman" w:hAnsi="Times New Roman"/>
                <w:bCs/>
                <w:sz w:val="24"/>
                <w:szCs w:val="24"/>
                <w:lang w:eastAsia="en-US"/>
              </w:rPr>
              <w:t>проведение</w:t>
            </w:r>
            <w:r w:rsidRPr="00AC6C03">
              <w:rPr>
                <w:rFonts w:ascii="Times New Roman" w:hAnsi="Times New Roman"/>
                <w:bCs/>
                <w:sz w:val="24"/>
                <w:szCs w:val="24"/>
                <w:lang w:eastAsia="en-US"/>
              </w:rPr>
              <w:t xml:space="preserve"> работ по диагностике и мониторингу технических </w:t>
            </w:r>
            <w:r>
              <w:rPr>
                <w:rFonts w:ascii="Times New Roman" w:hAnsi="Times New Roman"/>
                <w:bCs/>
                <w:sz w:val="24"/>
                <w:szCs w:val="24"/>
                <w:lang w:eastAsia="en-US"/>
              </w:rPr>
              <w:t>средств систем безопасности;</w:t>
            </w:r>
          </w:p>
          <w:p w14:paraId="5BC78AF6" w14:textId="77777777" w:rsidR="00AC6C03" w:rsidRPr="00AC6C03" w:rsidRDefault="00AC6C03" w:rsidP="00AC6C03">
            <w:pPr>
              <w:spacing w:after="0" w:line="240" w:lineRule="auto"/>
              <w:rPr>
                <w:rFonts w:ascii="Times New Roman" w:hAnsi="Times New Roman"/>
                <w:bCs/>
                <w:sz w:val="24"/>
                <w:szCs w:val="24"/>
                <w:lang w:eastAsia="en-US"/>
              </w:rPr>
            </w:pPr>
            <w:r w:rsidRPr="00AC6C03">
              <w:rPr>
                <w:rFonts w:ascii="Times New Roman" w:hAnsi="Times New Roman"/>
                <w:bCs/>
                <w:sz w:val="24"/>
                <w:szCs w:val="24"/>
                <w:lang w:eastAsia="en-US"/>
              </w:rPr>
              <w:t xml:space="preserve"> - грамотно выбирать и монтировать средства контроля и управления доступом;</w:t>
            </w:r>
          </w:p>
          <w:p w14:paraId="112AE067" w14:textId="77777777" w:rsidR="00AC6C03" w:rsidRDefault="00AC6C03" w:rsidP="00AC6C03">
            <w:pPr>
              <w:spacing w:after="0" w:line="240" w:lineRule="auto"/>
              <w:rPr>
                <w:rFonts w:ascii="Times New Roman" w:hAnsi="Times New Roman"/>
                <w:bCs/>
                <w:sz w:val="24"/>
                <w:szCs w:val="24"/>
                <w:lang w:eastAsia="en-US"/>
              </w:rPr>
            </w:pPr>
            <w:r w:rsidRPr="00AC6C03">
              <w:rPr>
                <w:rFonts w:ascii="Times New Roman" w:hAnsi="Times New Roman"/>
                <w:bCs/>
                <w:sz w:val="24"/>
                <w:szCs w:val="24"/>
                <w:lang w:eastAsia="en-US"/>
              </w:rPr>
              <w:t xml:space="preserve"> - выявлять неисправности и сбои в работе оборудования, устранять их причины;</w:t>
            </w:r>
          </w:p>
          <w:p w14:paraId="34EF8B83" w14:textId="77777777" w:rsidR="00AC6C03" w:rsidRDefault="00AC6C03" w:rsidP="00AC6C03">
            <w:pPr>
              <w:spacing w:after="0" w:line="240" w:lineRule="auto"/>
              <w:rPr>
                <w:rFonts w:ascii="Times New Roman" w:hAnsi="Times New Roman"/>
                <w:bCs/>
                <w:sz w:val="24"/>
                <w:szCs w:val="24"/>
                <w:lang w:eastAsia="en-US"/>
              </w:rPr>
            </w:pPr>
            <w:r w:rsidRPr="00AC6C03">
              <w:rPr>
                <w:rFonts w:ascii="Times New Roman" w:hAnsi="Times New Roman"/>
                <w:bCs/>
                <w:sz w:val="24"/>
                <w:szCs w:val="24"/>
                <w:lang w:eastAsia="en-US"/>
              </w:rPr>
              <w:t>- анализировать причины отказов и неисправностей и принимать меры, исключающие их повторение;</w:t>
            </w:r>
          </w:p>
          <w:p w14:paraId="64C7EDFD" w14:textId="77777777" w:rsidR="00AC6C03" w:rsidRPr="00AC6C03" w:rsidRDefault="00AC6C03" w:rsidP="00AC6C03">
            <w:pPr>
              <w:spacing w:after="0" w:line="240" w:lineRule="auto"/>
              <w:rPr>
                <w:rFonts w:ascii="Times New Roman" w:hAnsi="Times New Roman"/>
                <w:bCs/>
                <w:sz w:val="24"/>
                <w:szCs w:val="24"/>
                <w:lang w:eastAsia="en-US"/>
              </w:rPr>
            </w:pPr>
            <w:r w:rsidRPr="00AC6C03">
              <w:rPr>
                <w:rFonts w:ascii="Times New Roman" w:hAnsi="Times New Roman"/>
                <w:bCs/>
                <w:sz w:val="24"/>
                <w:szCs w:val="24"/>
                <w:lang w:eastAsia="en-US"/>
              </w:rPr>
              <w:t>-  выбирать типы кабелей связи по заданным параметрам;</w:t>
            </w:r>
          </w:p>
        </w:tc>
        <w:tc>
          <w:tcPr>
            <w:tcW w:w="404" w:type="pct"/>
          </w:tcPr>
          <w:p w14:paraId="6501F519" w14:textId="77777777" w:rsidR="00CA41DF" w:rsidRPr="00264BC5" w:rsidRDefault="00CA41DF" w:rsidP="00CA41DF">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lastRenderedPageBreak/>
              <w:t>36</w:t>
            </w:r>
          </w:p>
        </w:tc>
      </w:tr>
      <w:tr w:rsidR="00CA41DF" w:rsidRPr="00264BC5" w14:paraId="6A342A9C" w14:textId="77777777" w:rsidTr="00A91518">
        <w:tc>
          <w:tcPr>
            <w:tcW w:w="4596" w:type="pct"/>
            <w:gridSpan w:val="2"/>
          </w:tcPr>
          <w:p w14:paraId="76E90E16" w14:textId="77777777" w:rsidR="00CA41DF" w:rsidRPr="00264BC5" w:rsidRDefault="00CA41DF" w:rsidP="00CA41DF">
            <w:pPr>
              <w:spacing w:after="0" w:line="240" w:lineRule="auto"/>
              <w:rPr>
                <w:rFonts w:ascii="Times New Roman" w:hAnsi="Times New Roman"/>
                <w:bCs/>
                <w:sz w:val="24"/>
                <w:szCs w:val="24"/>
                <w:lang w:eastAsia="en-US"/>
              </w:rPr>
            </w:pPr>
            <w:r w:rsidRPr="00264BC5">
              <w:rPr>
                <w:rFonts w:ascii="Times New Roman" w:hAnsi="Times New Roman"/>
                <w:b/>
                <w:bCs/>
                <w:sz w:val="24"/>
                <w:szCs w:val="24"/>
                <w:lang w:eastAsia="en-US"/>
              </w:rPr>
              <w:t>Производственная практика</w:t>
            </w:r>
            <w:r w:rsidRPr="00264BC5">
              <w:rPr>
                <w:rFonts w:ascii="Times New Roman" w:hAnsi="Times New Roman"/>
                <w:sz w:val="24"/>
                <w:szCs w:val="24"/>
                <w:lang w:eastAsia="en-US"/>
              </w:rPr>
              <w:t xml:space="preserve"> </w:t>
            </w:r>
            <w:r w:rsidRPr="00264BC5">
              <w:rPr>
                <w:rFonts w:ascii="Times New Roman" w:hAnsi="Times New Roman"/>
                <w:b/>
                <w:sz w:val="24"/>
                <w:szCs w:val="24"/>
                <w:lang w:eastAsia="en-US"/>
              </w:rPr>
              <w:t>(по профилю специальности)</w:t>
            </w:r>
            <w:r>
              <w:rPr>
                <w:rFonts w:ascii="Times New Roman" w:hAnsi="Times New Roman"/>
                <w:b/>
                <w:sz w:val="24"/>
                <w:szCs w:val="24"/>
                <w:lang w:eastAsia="en-US"/>
              </w:rPr>
              <w:t xml:space="preserve"> итоговая по ПМ</w:t>
            </w:r>
          </w:p>
          <w:p w14:paraId="65CE5D3F" w14:textId="77777777" w:rsidR="00CA41DF" w:rsidRPr="00264BC5" w:rsidRDefault="00CA41DF" w:rsidP="00CA41DF">
            <w:pPr>
              <w:spacing w:after="0" w:line="240" w:lineRule="auto"/>
              <w:rPr>
                <w:rFonts w:ascii="Times New Roman" w:hAnsi="Times New Roman"/>
                <w:b/>
                <w:bCs/>
                <w:sz w:val="24"/>
                <w:szCs w:val="24"/>
                <w:lang w:eastAsia="en-US"/>
              </w:rPr>
            </w:pPr>
            <w:r w:rsidRPr="00264BC5">
              <w:rPr>
                <w:rFonts w:ascii="Times New Roman" w:hAnsi="Times New Roman"/>
                <w:b/>
                <w:sz w:val="24"/>
                <w:szCs w:val="24"/>
                <w:lang w:eastAsia="en-US"/>
              </w:rPr>
              <w:t>Виды работ</w:t>
            </w:r>
            <w:r w:rsidRPr="00264BC5">
              <w:rPr>
                <w:rFonts w:ascii="Times New Roman" w:hAnsi="Times New Roman"/>
                <w:b/>
                <w:bCs/>
                <w:sz w:val="24"/>
                <w:szCs w:val="24"/>
                <w:lang w:eastAsia="en-US"/>
              </w:rPr>
              <w:t>:</w:t>
            </w:r>
          </w:p>
          <w:p w14:paraId="38DC3272" w14:textId="77777777" w:rsidR="00CA41DF" w:rsidRPr="00264BC5" w:rsidRDefault="00CA41DF" w:rsidP="00CA41DF">
            <w:pPr>
              <w:tabs>
                <w:tab w:val="left" w:pos="284"/>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выполнять монтаж локальной сети</w:t>
            </w:r>
            <w:r w:rsidR="00C755BA">
              <w:rPr>
                <w:rFonts w:ascii="Times New Roman" w:hAnsi="Times New Roman"/>
                <w:sz w:val="24"/>
                <w:szCs w:val="24"/>
              </w:rPr>
              <w:t xml:space="preserve"> </w:t>
            </w:r>
            <w:r w:rsidRPr="00264BC5">
              <w:rPr>
                <w:rFonts w:ascii="Times New Roman" w:hAnsi="Times New Roman"/>
                <w:sz w:val="24"/>
                <w:szCs w:val="24"/>
              </w:rPr>
              <w:t>Ethernet на основе коаксиального кабеля, витой пары и оптоволокна</w:t>
            </w:r>
            <w:r w:rsidRPr="00264BC5">
              <w:rPr>
                <w:rFonts w:ascii="Times New Roman" w:hAnsi="Times New Roman"/>
                <w:bCs/>
                <w:sz w:val="24"/>
                <w:szCs w:val="24"/>
              </w:rPr>
              <w:t xml:space="preserve">; </w:t>
            </w:r>
          </w:p>
          <w:p w14:paraId="72882337" w14:textId="77777777" w:rsidR="00CA41DF" w:rsidRPr="00264BC5" w:rsidRDefault="00C755BA" w:rsidP="00CA41DF">
            <w:pPr>
              <w:tabs>
                <w:tab w:val="left" w:pos="284"/>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настройка</w:t>
            </w:r>
            <w:r w:rsidR="00CA41DF" w:rsidRPr="00264BC5">
              <w:rPr>
                <w:rFonts w:ascii="Times New Roman" w:hAnsi="Times New Roman"/>
                <w:bCs/>
                <w:sz w:val="24"/>
                <w:szCs w:val="24"/>
              </w:rPr>
              <w:t xml:space="preserve"> сетевых протоколов </w:t>
            </w:r>
            <w:proofErr w:type="gramStart"/>
            <w:r w:rsidR="00CA41DF" w:rsidRPr="00264BC5">
              <w:rPr>
                <w:rFonts w:ascii="Times New Roman" w:hAnsi="Times New Roman"/>
                <w:bCs/>
                <w:sz w:val="24"/>
                <w:szCs w:val="24"/>
              </w:rPr>
              <w:t xml:space="preserve">модели  </w:t>
            </w:r>
            <w:r w:rsidR="00CA41DF" w:rsidRPr="00264BC5">
              <w:rPr>
                <w:rFonts w:ascii="Times New Roman" w:hAnsi="Times New Roman"/>
                <w:bCs/>
                <w:sz w:val="24"/>
                <w:szCs w:val="24"/>
                <w:lang w:val="en-US"/>
              </w:rPr>
              <w:t>TCP</w:t>
            </w:r>
            <w:proofErr w:type="gramEnd"/>
            <w:r w:rsidR="00CA41DF" w:rsidRPr="00264BC5">
              <w:rPr>
                <w:rFonts w:ascii="Times New Roman" w:hAnsi="Times New Roman"/>
                <w:bCs/>
                <w:sz w:val="24"/>
                <w:szCs w:val="24"/>
              </w:rPr>
              <w:t>/</w:t>
            </w:r>
            <w:r w:rsidR="00CA41DF" w:rsidRPr="00264BC5">
              <w:rPr>
                <w:rFonts w:ascii="Times New Roman" w:hAnsi="Times New Roman"/>
                <w:bCs/>
                <w:sz w:val="24"/>
                <w:szCs w:val="24"/>
                <w:lang w:val="en-US"/>
              </w:rPr>
              <w:t>IP</w:t>
            </w:r>
            <w:r w:rsidR="00CA41DF" w:rsidRPr="00264BC5">
              <w:rPr>
                <w:rFonts w:ascii="Times New Roman" w:hAnsi="Times New Roman"/>
                <w:sz w:val="24"/>
                <w:szCs w:val="24"/>
              </w:rPr>
              <w:t xml:space="preserve"> в операционной системе  Windows</w:t>
            </w:r>
            <w:r w:rsidR="00CA41DF" w:rsidRPr="00264BC5">
              <w:rPr>
                <w:rFonts w:ascii="Times New Roman" w:hAnsi="Times New Roman"/>
                <w:bCs/>
                <w:sz w:val="24"/>
                <w:szCs w:val="24"/>
              </w:rPr>
              <w:t xml:space="preserve">;   </w:t>
            </w:r>
          </w:p>
          <w:p w14:paraId="6BBBF315" w14:textId="77777777" w:rsidR="00CA41DF" w:rsidRPr="00264BC5" w:rsidRDefault="00CA41DF" w:rsidP="00CA41DF">
            <w:pPr>
              <w:tabs>
                <w:tab w:val="left" w:pos="284"/>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xml:space="preserve">- инсталляция, настройка конфигурации   сетевого оборудования локальных компьютерных сетей (коммутаторов, маршрутизаторов, шлюзов); </w:t>
            </w:r>
          </w:p>
          <w:p w14:paraId="24696172" w14:textId="77777777" w:rsidR="00CA41DF" w:rsidRPr="00264BC5" w:rsidRDefault="00CA41DF" w:rsidP="00CA41DF">
            <w:pPr>
              <w:tabs>
                <w:tab w:val="left" w:pos="284"/>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администрирование сетевого оборудования с помощью интерфейсов управления (</w:t>
            </w:r>
            <w:r w:rsidRPr="00264BC5">
              <w:rPr>
                <w:rFonts w:ascii="Times New Roman" w:hAnsi="Times New Roman"/>
                <w:bCs/>
                <w:sz w:val="24"/>
                <w:szCs w:val="24"/>
                <w:lang w:val="en-US"/>
              </w:rPr>
              <w:t>web</w:t>
            </w:r>
            <w:r w:rsidRPr="00264BC5">
              <w:rPr>
                <w:rFonts w:ascii="Times New Roman" w:hAnsi="Times New Roman"/>
                <w:bCs/>
                <w:sz w:val="24"/>
                <w:szCs w:val="24"/>
              </w:rPr>
              <w:t xml:space="preserve">-интерфейс. </w:t>
            </w:r>
            <w:r w:rsidRPr="00264BC5">
              <w:rPr>
                <w:rFonts w:ascii="Times New Roman" w:hAnsi="Times New Roman"/>
                <w:bCs/>
                <w:sz w:val="24"/>
                <w:szCs w:val="24"/>
                <w:lang w:val="en-US"/>
              </w:rPr>
              <w:t>Telnet</w:t>
            </w:r>
            <w:r w:rsidRPr="00264BC5">
              <w:rPr>
                <w:rFonts w:ascii="Times New Roman" w:hAnsi="Times New Roman"/>
                <w:bCs/>
                <w:sz w:val="24"/>
                <w:szCs w:val="24"/>
              </w:rPr>
              <w:t>, локальная консоль</w:t>
            </w:r>
            <w:proofErr w:type="gramStart"/>
            <w:r w:rsidRPr="00264BC5">
              <w:rPr>
                <w:rFonts w:ascii="Times New Roman" w:hAnsi="Times New Roman"/>
                <w:bCs/>
                <w:sz w:val="24"/>
                <w:szCs w:val="24"/>
              </w:rPr>
              <w:t>);</w:t>
            </w:r>
            <w:proofErr w:type="gramEnd"/>
          </w:p>
          <w:p w14:paraId="79CC0CC8" w14:textId="77777777" w:rsidR="00CA41DF" w:rsidRPr="00264BC5" w:rsidRDefault="00C755BA" w:rsidP="00CA41DF">
            <w:pPr>
              <w:tabs>
                <w:tab w:val="left" w:pos="284"/>
              </w:tabs>
              <w:autoSpaceDE w:val="0"/>
              <w:autoSpaceDN w:val="0"/>
              <w:adjustRightInd w:val="0"/>
              <w:spacing w:after="0" w:line="240" w:lineRule="auto"/>
              <w:rPr>
                <w:rFonts w:ascii="Times New Roman" w:hAnsi="Times New Roman"/>
                <w:bCs/>
                <w:sz w:val="24"/>
                <w:szCs w:val="24"/>
              </w:rPr>
            </w:pPr>
            <w:r>
              <w:rPr>
                <w:rFonts w:ascii="Times New Roman" w:hAnsi="Times New Roman"/>
                <w:sz w:val="24"/>
                <w:szCs w:val="24"/>
              </w:rPr>
              <w:t xml:space="preserve">- проверка </w:t>
            </w:r>
            <w:r w:rsidR="00CA41DF" w:rsidRPr="00264BC5">
              <w:rPr>
                <w:rFonts w:ascii="Times New Roman" w:hAnsi="Times New Roman"/>
                <w:sz w:val="24"/>
                <w:szCs w:val="24"/>
              </w:rPr>
              <w:t>работоспособности действующей сети предприятия;</w:t>
            </w:r>
          </w:p>
          <w:p w14:paraId="2413419B" w14:textId="77777777" w:rsidR="00CA41DF" w:rsidRPr="00264BC5" w:rsidRDefault="00CA41DF" w:rsidP="00CA41DF">
            <w:pPr>
              <w:tabs>
                <w:tab w:val="left" w:pos="284"/>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xml:space="preserve">- работа </w:t>
            </w:r>
            <w:proofErr w:type="gramStart"/>
            <w:r w:rsidRPr="00264BC5">
              <w:rPr>
                <w:rFonts w:ascii="Times New Roman" w:hAnsi="Times New Roman"/>
                <w:bCs/>
                <w:sz w:val="24"/>
                <w:szCs w:val="24"/>
              </w:rPr>
              <w:t>с  программным</w:t>
            </w:r>
            <w:proofErr w:type="gramEnd"/>
            <w:r w:rsidRPr="00264BC5">
              <w:rPr>
                <w:rFonts w:ascii="Times New Roman" w:hAnsi="Times New Roman"/>
                <w:bCs/>
                <w:sz w:val="24"/>
                <w:szCs w:val="24"/>
              </w:rPr>
              <w:t xml:space="preserve"> обеспечением (приложениями </w:t>
            </w:r>
            <w:r w:rsidRPr="00264BC5">
              <w:rPr>
                <w:rFonts w:ascii="Times New Roman" w:hAnsi="Times New Roman"/>
                <w:bCs/>
                <w:sz w:val="24"/>
                <w:szCs w:val="24"/>
                <w:lang w:val="en-US"/>
              </w:rPr>
              <w:t>MS</w:t>
            </w:r>
            <w:r w:rsidRPr="00264BC5">
              <w:rPr>
                <w:rFonts w:ascii="Times New Roman" w:hAnsi="Times New Roman"/>
                <w:bCs/>
                <w:sz w:val="24"/>
                <w:szCs w:val="24"/>
              </w:rPr>
              <w:t xml:space="preserve"> </w:t>
            </w:r>
            <w:r w:rsidRPr="00264BC5">
              <w:rPr>
                <w:rFonts w:ascii="Times New Roman" w:hAnsi="Times New Roman"/>
                <w:bCs/>
                <w:sz w:val="24"/>
                <w:szCs w:val="24"/>
                <w:lang w:val="en-US"/>
              </w:rPr>
              <w:t>Office</w:t>
            </w:r>
            <w:r w:rsidRPr="00264BC5">
              <w:rPr>
                <w:rFonts w:ascii="Times New Roman" w:hAnsi="Times New Roman"/>
                <w:bCs/>
                <w:sz w:val="24"/>
                <w:szCs w:val="24"/>
              </w:rPr>
              <w:t>: «</w:t>
            </w:r>
            <w:r w:rsidRPr="00264BC5">
              <w:rPr>
                <w:rFonts w:ascii="Times New Roman" w:hAnsi="Times New Roman"/>
                <w:bCs/>
                <w:sz w:val="24"/>
                <w:szCs w:val="24"/>
                <w:lang w:val="en-US"/>
              </w:rPr>
              <w:t>Access</w:t>
            </w:r>
            <w:r w:rsidRPr="00264BC5">
              <w:rPr>
                <w:rFonts w:ascii="Times New Roman" w:hAnsi="Times New Roman"/>
                <w:bCs/>
                <w:sz w:val="24"/>
                <w:szCs w:val="24"/>
              </w:rPr>
              <w:t>», «</w:t>
            </w:r>
            <w:r w:rsidRPr="00264BC5">
              <w:rPr>
                <w:rFonts w:ascii="Times New Roman" w:hAnsi="Times New Roman"/>
                <w:bCs/>
                <w:sz w:val="24"/>
                <w:szCs w:val="24"/>
                <w:lang w:val="en-US"/>
              </w:rPr>
              <w:t>Excel</w:t>
            </w:r>
            <w:r w:rsidRPr="00264BC5">
              <w:rPr>
                <w:rFonts w:ascii="Times New Roman" w:hAnsi="Times New Roman"/>
                <w:bCs/>
                <w:sz w:val="24"/>
                <w:szCs w:val="24"/>
              </w:rPr>
              <w:t>», «</w:t>
            </w:r>
            <w:r w:rsidRPr="00264BC5">
              <w:rPr>
                <w:rFonts w:ascii="Times New Roman" w:hAnsi="Times New Roman"/>
                <w:bCs/>
                <w:sz w:val="24"/>
                <w:szCs w:val="24"/>
                <w:lang w:val="en-US"/>
              </w:rPr>
              <w:t>Groove</w:t>
            </w:r>
            <w:r w:rsidRPr="00264BC5">
              <w:rPr>
                <w:rFonts w:ascii="Times New Roman" w:hAnsi="Times New Roman"/>
                <w:bCs/>
                <w:sz w:val="24"/>
                <w:szCs w:val="24"/>
              </w:rPr>
              <w:t>», «</w:t>
            </w:r>
            <w:r w:rsidRPr="00264BC5">
              <w:rPr>
                <w:rFonts w:ascii="Times New Roman" w:hAnsi="Times New Roman"/>
                <w:bCs/>
                <w:sz w:val="24"/>
                <w:szCs w:val="24"/>
                <w:lang w:val="en-US"/>
              </w:rPr>
              <w:t>Info</w:t>
            </w:r>
            <w:r w:rsidRPr="00264BC5">
              <w:rPr>
                <w:rFonts w:ascii="Times New Roman" w:hAnsi="Times New Roman"/>
                <w:bCs/>
                <w:sz w:val="24"/>
                <w:szCs w:val="24"/>
              </w:rPr>
              <w:t xml:space="preserve"> </w:t>
            </w:r>
            <w:r w:rsidRPr="00264BC5">
              <w:rPr>
                <w:rFonts w:ascii="Times New Roman" w:hAnsi="Times New Roman"/>
                <w:bCs/>
                <w:sz w:val="24"/>
                <w:szCs w:val="24"/>
                <w:lang w:val="en-US"/>
              </w:rPr>
              <w:t>Path</w:t>
            </w:r>
            <w:r w:rsidRPr="00264BC5">
              <w:rPr>
                <w:rFonts w:ascii="Times New Roman" w:hAnsi="Times New Roman"/>
                <w:bCs/>
                <w:sz w:val="24"/>
                <w:szCs w:val="24"/>
              </w:rPr>
              <w:t>». «</w:t>
            </w:r>
            <w:proofErr w:type="spellStart"/>
            <w:r w:rsidRPr="00264BC5">
              <w:rPr>
                <w:rFonts w:ascii="Times New Roman" w:hAnsi="Times New Roman"/>
                <w:bCs/>
                <w:sz w:val="24"/>
                <w:szCs w:val="24"/>
              </w:rPr>
              <w:t>Опе</w:t>
            </w:r>
            <w:proofErr w:type="spellEnd"/>
            <w:r w:rsidRPr="00264BC5">
              <w:rPr>
                <w:rFonts w:ascii="Times New Roman" w:hAnsi="Times New Roman"/>
                <w:bCs/>
                <w:sz w:val="24"/>
                <w:szCs w:val="24"/>
              </w:rPr>
              <w:t xml:space="preserve"> </w:t>
            </w:r>
            <w:r w:rsidRPr="00264BC5">
              <w:rPr>
                <w:rFonts w:ascii="Times New Roman" w:hAnsi="Times New Roman"/>
                <w:bCs/>
                <w:sz w:val="24"/>
                <w:szCs w:val="24"/>
                <w:lang w:val="en-US"/>
              </w:rPr>
              <w:t>Note</w:t>
            </w:r>
            <w:r w:rsidRPr="00264BC5">
              <w:rPr>
                <w:rFonts w:ascii="Times New Roman" w:hAnsi="Times New Roman"/>
                <w:bCs/>
                <w:sz w:val="24"/>
                <w:szCs w:val="24"/>
              </w:rPr>
              <w:t>». «</w:t>
            </w:r>
            <w:r w:rsidRPr="00264BC5">
              <w:rPr>
                <w:rFonts w:ascii="Times New Roman" w:hAnsi="Times New Roman"/>
                <w:bCs/>
                <w:sz w:val="24"/>
                <w:szCs w:val="24"/>
                <w:lang w:val="en-US"/>
              </w:rPr>
              <w:t>Power</w:t>
            </w:r>
            <w:r w:rsidRPr="00264BC5">
              <w:rPr>
                <w:rFonts w:ascii="Times New Roman" w:hAnsi="Times New Roman"/>
                <w:bCs/>
                <w:sz w:val="24"/>
                <w:szCs w:val="24"/>
              </w:rPr>
              <w:t xml:space="preserve"> </w:t>
            </w:r>
            <w:r w:rsidRPr="00264BC5">
              <w:rPr>
                <w:rFonts w:ascii="Times New Roman" w:hAnsi="Times New Roman"/>
                <w:bCs/>
                <w:sz w:val="24"/>
                <w:szCs w:val="24"/>
                <w:lang w:val="en-US"/>
              </w:rPr>
              <w:t>Point</w:t>
            </w:r>
            <w:r w:rsidRPr="00264BC5">
              <w:rPr>
                <w:rFonts w:ascii="Times New Roman" w:hAnsi="Times New Roman"/>
                <w:bCs/>
                <w:sz w:val="24"/>
                <w:szCs w:val="24"/>
              </w:rPr>
              <w:t>», «</w:t>
            </w:r>
            <w:r w:rsidRPr="00264BC5">
              <w:rPr>
                <w:rFonts w:ascii="Times New Roman" w:hAnsi="Times New Roman"/>
                <w:bCs/>
                <w:sz w:val="24"/>
                <w:szCs w:val="24"/>
                <w:lang w:val="en-US"/>
              </w:rPr>
              <w:t>Word</w:t>
            </w:r>
            <w:r w:rsidRPr="00264BC5">
              <w:rPr>
                <w:rFonts w:ascii="Times New Roman" w:hAnsi="Times New Roman"/>
                <w:bCs/>
                <w:sz w:val="24"/>
                <w:szCs w:val="24"/>
              </w:rPr>
              <w:t>», «</w:t>
            </w:r>
            <w:r w:rsidRPr="00264BC5">
              <w:rPr>
                <w:rFonts w:ascii="Times New Roman" w:hAnsi="Times New Roman"/>
                <w:bCs/>
                <w:sz w:val="24"/>
                <w:szCs w:val="24"/>
                <w:lang w:val="en-US"/>
              </w:rPr>
              <w:t>Visio</w:t>
            </w:r>
            <w:r w:rsidRPr="00264BC5">
              <w:rPr>
                <w:rFonts w:ascii="Times New Roman" w:hAnsi="Times New Roman"/>
                <w:bCs/>
                <w:sz w:val="24"/>
                <w:szCs w:val="24"/>
              </w:rPr>
              <w:t>»), различными операционными системами;</w:t>
            </w:r>
          </w:p>
          <w:p w14:paraId="11C88EFC" w14:textId="77777777" w:rsidR="00CA41DF" w:rsidRPr="00264BC5" w:rsidRDefault="00C755BA" w:rsidP="00CA41DF">
            <w:pPr>
              <w:tabs>
                <w:tab w:val="left" w:pos="284"/>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инсталляция </w:t>
            </w:r>
            <w:r w:rsidR="00CA41DF" w:rsidRPr="00264BC5">
              <w:rPr>
                <w:rFonts w:ascii="Times New Roman" w:hAnsi="Times New Roman"/>
                <w:bCs/>
                <w:sz w:val="24"/>
                <w:szCs w:val="24"/>
              </w:rPr>
              <w:t>и настройка компьютерных платформ для организации услуг связи;</w:t>
            </w:r>
            <w:r w:rsidR="00CA41DF" w:rsidRPr="00264BC5">
              <w:rPr>
                <w:rFonts w:ascii="Times New Roman" w:hAnsi="Times New Roman"/>
                <w:sz w:val="24"/>
                <w:szCs w:val="24"/>
              </w:rPr>
              <w:t xml:space="preserve"> </w:t>
            </w:r>
          </w:p>
          <w:p w14:paraId="56220B73" w14:textId="77777777" w:rsidR="00CA41DF" w:rsidRPr="00264BC5" w:rsidRDefault="00CA41DF" w:rsidP="00CA41DF">
            <w:pPr>
              <w:tabs>
                <w:tab w:val="left" w:pos="284"/>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sz w:val="24"/>
                <w:szCs w:val="24"/>
              </w:rPr>
              <w:t>- настройка программ-браузеров сети Интернет;</w:t>
            </w:r>
          </w:p>
          <w:p w14:paraId="731E1391" w14:textId="77777777" w:rsidR="00CA41DF" w:rsidRPr="00264BC5" w:rsidRDefault="00CA41DF" w:rsidP="00CA41DF">
            <w:pPr>
              <w:tabs>
                <w:tab w:val="left" w:pos="0"/>
                <w:tab w:val="left" w:pos="150"/>
                <w:tab w:val="num" w:pos="284"/>
                <w:tab w:val="left" w:pos="315"/>
                <w:tab w:val="left" w:pos="510"/>
              </w:tabs>
              <w:spacing w:after="0" w:line="240" w:lineRule="auto"/>
              <w:rPr>
                <w:rFonts w:ascii="Times New Roman" w:hAnsi="Times New Roman"/>
                <w:sz w:val="24"/>
                <w:szCs w:val="24"/>
                <w:lang w:eastAsia="en-US"/>
              </w:rPr>
            </w:pPr>
            <w:r w:rsidRPr="00264BC5">
              <w:rPr>
                <w:rFonts w:ascii="Times New Roman" w:hAnsi="Times New Roman"/>
                <w:sz w:val="24"/>
                <w:szCs w:val="24"/>
                <w:lang w:eastAsia="en-US"/>
              </w:rPr>
              <w:t>- измерение основных параметров каналов и трактов систем передач PDH и SDH;</w:t>
            </w:r>
          </w:p>
          <w:p w14:paraId="63E184E1" w14:textId="77777777" w:rsidR="00CA41DF" w:rsidRPr="00264BC5" w:rsidRDefault="00CA41DF" w:rsidP="00CA41DF">
            <w:pPr>
              <w:tabs>
                <w:tab w:val="left" w:pos="0"/>
                <w:tab w:val="left" w:pos="150"/>
                <w:tab w:val="num" w:pos="284"/>
                <w:tab w:val="left" w:pos="315"/>
                <w:tab w:val="left" w:pos="510"/>
              </w:tabs>
              <w:spacing w:after="0" w:line="240" w:lineRule="auto"/>
              <w:rPr>
                <w:rFonts w:ascii="Times New Roman" w:hAnsi="Times New Roman"/>
                <w:sz w:val="24"/>
                <w:szCs w:val="24"/>
                <w:lang w:eastAsia="en-US"/>
              </w:rPr>
            </w:pPr>
            <w:r w:rsidRPr="00264BC5">
              <w:rPr>
                <w:rFonts w:ascii="Times New Roman" w:hAnsi="Times New Roman"/>
                <w:sz w:val="24"/>
                <w:szCs w:val="24"/>
                <w:lang w:eastAsia="en-US"/>
              </w:rPr>
              <w:lastRenderedPageBreak/>
              <w:t xml:space="preserve">- определение по сигнализации характер и место повреждения оборудования и </w:t>
            </w:r>
            <w:proofErr w:type="gramStart"/>
            <w:r w:rsidRPr="00264BC5">
              <w:rPr>
                <w:rFonts w:ascii="Times New Roman" w:hAnsi="Times New Roman"/>
                <w:sz w:val="24"/>
                <w:szCs w:val="24"/>
                <w:lang w:eastAsia="en-US"/>
              </w:rPr>
              <w:t>трактов  систем</w:t>
            </w:r>
            <w:proofErr w:type="gramEnd"/>
            <w:r w:rsidRPr="00264BC5">
              <w:rPr>
                <w:rFonts w:ascii="Times New Roman" w:hAnsi="Times New Roman"/>
                <w:sz w:val="24"/>
                <w:szCs w:val="24"/>
                <w:lang w:eastAsia="en-US"/>
              </w:rPr>
              <w:t xml:space="preserve"> передач PDH и SDH;</w:t>
            </w:r>
          </w:p>
          <w:p w14:paraId="5DB39875" w14:textId="77777777" w:rsidR="00CA41DF" w:rsidRPr="00264BC5" w:rsidRDefault="00CA41DF" w:rsidP="00CA41DF">
            <w:pPr>
              <w:tabs>
                <w:tab w:val="left" w:pos="0"/>
                <w:tab w:val="left" w:pos="150"/>
                <w:tab w:val="num" w:pos="284"/>
                <w:tab w:val="left" w:pos="315"/>
                <w:tab w:val="left" w:pos="510"/>
              </w:tabs>
              <w:spacing w:after="0" w:line="240" w:lineRule="auto"/>
              <w:rPr>
                <w:rFonts w:ascii="Times New Roman" w:hAnsi="Times New Roman"/>
                <w:bCs/>
                <w:sz w:val="24"/>
                <w:szCs w:val="24"/>
                <w:lang w:eastAsia="en-US"/>
              </w:rPr>
            </w:pPr>
            <w:r w:rsidRPr="00264BC5">
              <w:rPr>
                <w:rFonts w:ascii="Times New Roman" w:hAnsi="Times New Roman"/>
                <w:bCs/>
                <w:sz w:val="24"/>
                <w:szCs w:val="24"/>
                <w:lang w:eastAsia="en-US"/>
              </w:rPr>
              <w:t>- выявление повреждения с помощью контрольно-измерительной аппаратуры, по станционной сигнализации, заявкам абонентов;</w:t>
            </w:r>
          </w:p>
          <w:p w14:paraId="4DECAFD9" w14:textId="77777777" w:rsidR="00CA41DF" w:rsidRPr="00264BC5" w:rsidRDefault="00CA41DF" w:rsidP="00CA41DF">
            <w:pPr>
              <w:tabs>
                <w:tab w:val="left" w:pos="142"/>
                <w:tab w:val="left" w:pos="510"/>
                <w:tab w:val="num" w:pos="851"/>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xml:space="preserve">- техническое обслуживание сетей доступа и транспортных сетей, производить настройку </w:t>
            </w:r>
            <w:proofErr w:type="gramStart"/>
            <w:r w:rsidRPr="00264BC5">
              <w:rPr>
                <w:rFonts w:ascii="Times New Roman" w:hAnsi="Times New Roman"/>
                <w:bCs/>
                <w:sz w:val="24"/>
                <w:szCs w:val="24"/>
              </w:rPr>
              <w:t>параметров  оборудования</w:t>
            </w:r>
            <w:proofErr w:type="gramEnd"/>
            <w:r w:rsidRPr="00264BC5">
              <w:rPr>
                <w:rFonts w:ascii="Times New Roman" w:hAnsi="Times New Roman"/>
                <w:bCs/>
                <w:sz w:val="24"/>
                <w:szCs w:val="24"/>
              </w:rPr>
              <w:t xml:space="preserve"> технологических </w:t>
            </w:r>
            <w:proofErr w:type="spellStart"/>
            <w:r w:rsidRPr="00264BC5">
              <w:rPr>
                <w:rFonts w:ascii="Times New Roman" w:hAnsi="Times New Roman"/>
                <w:bCs/>
                <w:sz w:val="24"/>
                <w:szCs w:val="24"/>
              </w:rPr>
              <w:t>мультисервисных</w:t>
            </w:r>
            <w:proofErr w:type="spellEnd"/>
            <w:r w:rsidRPr="00264BC5">
              <w:rPr>
                <w:rFonts w:ascii="Times New Roman" w:hAnsi="Times New Roman"/>
                <w:bCs/>
                <w:sz w:val="24"/>
                <w:szCs w:val="24"/>
              </w:rPr>
              <w:t xml:space="preserve"> сетей (ограничение доступа, параметры </w:t>
            </w:r>
            <w:r w:rsidRPr="00264BC5">
              <w:rPr>
                <w:rFonts w:ascii="Times New Roman" w:hAnsi="Times New Roman"/>
                <w:bCs/>
                <w:sz w:val="24"/>
                <w:szCs w:val="24"/>
                <w:lang w:val="en-US"/>
              </w:rPr>
              <w:t>QoS</w:t>
            </w:r>
            <w:r w:rsidRPr="00264BC5">
              <w:rPr>
                <w:rFonts w:ascii="Times New Roman" w:hAnsi="Times New Roman"/>
                <w:bCs/>
                <w:sz w:val="24"/>
                <w:szCs w:val="24"/>
              </w:rPr>
              <w:t>);</w:t>
            </w:r>
          </w:p>
          <w:p w14:paraId="0C22EE87" w14:textId="77777777" w:rsidR="00CA41DF" w:rsidRPr="00264BC5" w:rsidRDefault="00CA41DF" w:rsidP="00CA41DF">
            <w:pPr>
              <w:tabs>
                <w:tab w:val="left" w:pos="0"/>
                <w:tab w:val="left" w:pos="150"/>
                <w:tab w:val="num" w:pos="284"/>
                <w:tab w:val="left" w:pos="315"/>
                <w:tab w:val="left" w:pos="510"/>
              </w:tabs>
              <w:spacing w:after="0" w:line="240" w:lineRule="auto"/>
              <w:rPr>
                <w:rFonts w:ascii="Times New Roman" w:hAnsi="Times New Roman"/>
                <w:bCs/>
                <w:sz w:val="24"/>
                <w:szCs w:val="24"/>
                <w:lang w:eastAsia="en-US"/>
              </w:rPr>
            </w:pPr>
            <w:r w:rsidRPr="00264BC5">
              <w:rPr>
                <w:rFonts w:ascii="Times New Roman" w:hAnsi="Times New Roman"/>
                <w:bCs/>
                <w:sz w:val="24"/>
                <w:szCs w:val="24"/>
                <w:lang w:eastAsia="en-US"/>
              </w:rPr>
              <w:t>- анализ работы оборудования на основе проведения тестовых программ по запросу;</w:t>
            </w:r>
          </w:p>
          <w:p w14:paraId="33256A97" w14:textId="77777777" w:rsidR="00CA41DF" w:rsidRPr="00264BC5" w:rsidRDefault="00CA41DF" w:rsidP="00CA41DF">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xml:space="preserve">- настройка адресации и топологии сетей по протоколам доступа </w:t>
            </w:r>
            <w:proofErr w:type="spellStart"/>
            <w:r w:rsidRPr="00264BC5">
              <w:rPr>
                <w:rFonts w:ascii="Times New Roman" w:hAnsi="Times New Roman"/>
                <w:bCs/>
                <w:sz w:val="24"/>
                <w:szCs w:val="24"/>
              </w:rPr>
              <w:t>мультисервисных</w:t>
            </w:r>
            <w:proofErr w:type="spellEnd"/>
            <w:r w:rsidRPr="00264BC5">
              <w:rPr>
                <w:rFonts w:ascii="Times New Roman" w:hAnsi="Times New Roman"/>
                <w:bCs/>
                <w:sz w:val="24"/>
                <w:szCs w:val="24"/>
              </w:rPr>
              <w:t xml:space="preserve"> сетей (</w:t>
            </w:r>
            <w:r w:rsidRPr="00264BC5">
              <w:rPr>
                <w:rFonts w:ascii="Times New Roman" w:hAnsi="Times New Roman"/>
                <w:bCs/>
                <w:sz w:val="24"/>
                <w:szCs w:val="24"/>
                <w:lang w:val="en-US"/>
              </w:rPr>
              <w:t>IP</w:t>
            </w:r>
            <w:r w:rsidRPr="00264BC5">
              <w:rPr>
                <w:rFonts w:ascii="Times New Roman" w:hAnsi="Times New Roman"/>
                <w:bCs/>
                <w:sz w:val="24"/>
                <w:szCs w:val="24"/>
              </w:rPr>
              <w:t>/</w:t>
            </w:r>
            <w:r w:rsidRPr="00264BC5">
              <w:rPr>
                <w:rFonts w:ascii="Times New Roman" w:hAnsi="Times New Roman"/>
                <w:bCs/>
                <w:sz w:val="24"/>
                <w:szCs w:val="24"/>
                <w:lang w:val="en-US"/>
              </w:rPr>
              <w:t>MPLS</w:t>
            </w:r>
            <w:r w:rsidRPr="00264BC5">
              <w:rPr>
                <w:rFonts w:ascii="Times New Roman" w:hAnsi="Times New Roman"/>
                <w:bCs/>
                <w:sz w:val="24"/>
                <w:szCs w:val="24"/>
              </w:rPr>
              <w:t xml:space="preserve">, </w:t>
            </w:r>
            <w:r w:rsidRPr="00264BC5">
              <w:rPr>
                <w:rFonts w:ascii="Times New Roman" w:hAnsi="Times New Roman"/>
                <w:bCs/>
                <w:sz w:val="24"/>
                <w:szCs w:val="24"/>
                <w:lang w:val="en-US"/>
              </w:rPr>
              <w:t>SIP</w:t>
            </w:r>
            <w:r w:rsidRPr="00264BC5">
              <w:rPr>
                <w:rFonts w:ascii="Times New Roman" w:hAnsi="Times New Roman"/>
                <w:bCs/>
                <w:sz w:val="24"/>
                <w:szCs w:val="24"/>
              </w:rPr>
              <w:t xml:space="preserve">, Н-323, </w:t>
            </w:r>
            <w:r w:rsidRPr="00264BC5">
              <w:rPr>
                <w:rFonts w:ascii="Times New Roman" w:hAnsi="Times New Roman"/>
                <w:bCs/>
                <w:sz w:val="24"/>
                <w:szCs w:val="24"/>
                <w:lang w:val="en-US"/>
              </w:rPr>
              <w:t>SLP</w:t>
            </w:r>
            <w:r w:rsidRPr="00264BC5">
              <w:rPr>
                <w:rFonts w:ascii="Times New Roman" w:hAnsi="Times New Roman"/>
                <w:bCs/>
                <w:sz w:val="24"/>
                <w:szCs w:val="24"/>
              </w:rPr>
              <w:t>-</w:t>
            </w:r>
            <w:r w:rsidRPr="00264BC5">
              <w:rPr>
                <w:rFonts w:ascii="Times New Roman" w:hAnsi="Times New Roman"/>
                <w:bCs/>
                <w:sz w:val="24"/>
                <w:szCs w:val="24"/>
                <w:lang w:val="en-US"/>
              </w:rPr>
              <w:t>T</w:t>
            </w:r>
            <w:r w:rsidRPr="00264BC5">
              <w:rPr>
                <w:rFonts w:ascii="Times New Roman" w:hAnsi="Times New Roman"/>
                <w:bCs/>
                <w:sz w:val="24"/>
                <w:szCs w:val="24"/>
              </w:rPr>
              <w:t>);</w:t>
            </w:r>
          </w:p>
          <w:p w14:paraId="3D76E983" w14:textId="77777777" w:rsidR="00CA41DF" w:rsidRPr="00264BC5" w:rsidRDefault="00CA41DF" w:rsidP="00CA41DF">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производить монтаж и настройку сетей проводного и беспроводного доступа;</w:t>
            </w:r>
          </w:p>
          <w:p w14:paraId="15E92B72" w14:textId="77777777" w:rsidR="00CA41DF" w:rsidRDefault="00CA41DF" w:rsidP="00CA41DF">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sidRPr="00264BC5">
              <w:rPr>
                <w:rFonts w:ascii="Times New Roman" w:hAnsi="Times New Roman"/>
                <w:bCs/>
                <w:sz w:val="24"/>
                <w:szCs w:val="24"/>
              </w:rPr>
              <w:t xml:space="preserve">- выполнять подключение оборудования </w:t>
            </w:r>
            <w:r w:rsidRPr="00264BC5">
              <w:rPr>
                <w:rFonts w:ascii="Times New Roman" w:hAnsi="Times New Roman"/>
                <w:sz w:val="24"/>
                <w:szCs w:val="24"/>
              </w:rPr>
              <w:t xml:space="preserve">к </w:t>
            </w:r>
            <w:r w:rsidRPr="00264BC5">
              <w:rPr>
                <w:rFonts w:ascii="Times New Roman" w:hAnsi="Times New Roman"/>
                <w:bCs/>
                <w:sz w:val="24"/>
                <w:szCs w:val="24"/>
              </w:rPr>
              <w:t>точкам доступа;</w:t>
            </w:r>
          </w:p>
          <w:p w14:paraId="2D347AA0" w14:textId="77777777" w:rsidR="00C755BA" w:rsidRPr="00C755BA" w:rsidRDefault="00C755BA" w:rsidP="00C755BA">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п</w:t>
            </w:r>
            <w:r w:rsidRPr="00C755BA">
              <w:rPr>
                <w:rFonts w:ascii="Times New Roman" w:hAnsi="Times New Roman"/>
                <w:bCs/>
                <w:sz w:val="24"/>
                <w:szCs w:val="24"/>
              </w:rPr>
              <w:t>роверка и измерения кабеля перед монтажом</w:t>
            </w:r>
            <w:r>
              <w:rPr>
                <w:rFonts w:ascii="Times New Roman" w:hAnsi="Times New Roman"/>
                <w:bCs/>
                <w:sz w:val="24"/>
                <w:szCs w:val="24"/>
              </w:rPr>
              <w:t>,</w:t>
            </w:r>
          </w:p>
          <w:p w14:paraId="5151072B" w14:textId="77777777" w:rsidR="00C755BA" w:rsidRPr="00C755BA" w:rsidRDefault="00C755BA" w:rsidP="00C755BA">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м</w:t>
            </w:r>
            <w:r w:rsidRPr="00C755BA">
              <w:rPr>
                <w:rFonts w:ascii="Times New Roman" w:hAnsi="Times New Roman"/>
                <w:bCs/>
                <w:sz w:val="24"/>
                <w:szCs w:val="24"/>
              </w:rPr>
              <w:t>онтаж кабеля типа ТПП</w:t>
            </w:r>
            <w:r>
              <w:rPr>
                <w:rFonts w:ascii="Times New Roman" w:hAnsi="Times New Roman"/>
                <w:bCs/>
                <w:sz w:val="24"/>
                <w:szCs w:val="24"/>
              </w:rPr>
              <w:t>,</w:t>
            </w:r>
          </w:p>
          <w:p w14:paraId="2C8CDB8F" w14:textId="77777777" w:rsidR="00C755BA" w:rsidRPr="00C755BA" w:rsidRDefault="00C755BA" w:rsidP="00C755BA">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м</w:t>
            </w:r>
            <w:r w:rsidRPr="00C755BA">
              <w:rPr>
                <w:rFonts w:ascii="Times New Roman" w:hAnsi="Times New Roman"/>
                <w:bCs/>
                <w:sz w:val="24"/>
                <w:szCs w:val="24"/>
              </w:rPr>
              <w:t>онтаж оконечных устройств ГТС</w:t>
            </w:r>
            <w:r>
              <w:rPr>
                <w:rFonts w:ascii="Times New Roman" w:hAnsi="Times New Roman"/>
                <w:bCs/>
                <w:sz w:val="24"/>
                <w:szCs w:val="24"/>
              </w:rPr>
              <w:t>,</w:t>
            </w:r>
          </w:p>
          <w:p w14:paraId="32CFB5BF" w14:textId="77777777" w:rsidR="00C755BA" w:rsidRPr="00C755BA" w:rsidRDefault="00C755BA" w:rsidP="00C755BA">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м</w:t>
            </w:r>
            <w:r w:rsidRPr="00C755BA">
              <w:rPr>
                <w:rFonts w:ascii="Times New Roman" w:hAnsi="Times New Roman"/>
                <w:bCs/>
                <w:sz w:val="24"/>
                <w:szCs w:val="24"/>
              </w:rPr>
              <w:t xml:space="preserve">онтаж компонентов </w:t>
            </w:r>
            <w:r>
              <w:rPr>
                <w:rFonts w:ascii="Times New Roman" w:hAnsi="Times New Roman"/>
                <w:bCs/>
                <w:sz w:val="24"/>
                <w:szCs w:val="24"/>
              </w:rPr>
              <w:t>структурированных кабельных систем (СКС)</w:t>
            </w:r>
          </w:p>
          <w:p w14:paraId="657C2E16" w14:textId="77777777" w:rsidR="00CA41DF" w:rsidRPr="00AC6C03" w:rsidRDefault="00C755BA" w:rsidP="00AC6C03">
            <w:pPr>
              <w:tabs>
                <w:tab w:val="left" w:pos="0"/>
                <w:tab w:val="left" w:pos="150"/>
                <w:tab w:val="left" w:pos="315"/>
                <w:tab w:val="left" w:pos="510"/>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п</w:t>
            </w:r>
            <w:r w:rsidRPr="00C755BA">
              <w:rPr>
                <w:rFonts w:ascii="Times New Roman" w:hAnsi="Times New Roman"/>
                <w:bCs/>
                <w:sz w:val="24"/>
                <w:szCs w:val="24"/>
              </w:rPr>
              <w:t>оиск неисправностей СКС</w:t>
            </w:r>
            <w:r>
              <w:rPr>
                <w:rFonts w:ascii="Times New Roman" w:hAnsi="Times New Roman"/>
                <w:bCs/>
                <w:sz w:val="24"/>
                <w:szCs w:val="24"/>
              </w:rPr>
              <w:t xml:space="preserve"> с помощью</w:t>
            </w:r>
            <w:r w:rsidRPr="00C755BA">
              <w:rPr>
                <w:rFonts w:ascii="Times New Roman" w:hAnsi="Times New Roman"/>
                <w:bCs/>
                <w:sz w:val="24"/>
                <w:szCs w:val="24"/>
              </w:rPr>
              <w:t xml:space="preserve"> кабельны</w:t>
            </w:r>
            <w:r>
              <w:rPr>
                <w:rFonts w:ascii="Times New Roman" w:hAnsi="Times New Roman"/>
                <w:bCs/>
                <w:sz w:val="24"/>
                <w:szCs w:val="24"/>
              </w:rPr>
              <w:t>х</w:t>
            </w:r>
            <w:r w:rsidRPr="00C755BA">
              <w:rPr>
                <w:rFonts w:ascii="Times New Roman" w:hAnsi="Times New Roman"/>
                <w:bCs/>
                <w:sz w:val="24"/>
                <w:szCs w:val="24"/>
              </w:rPr>
              <w:t xml:space="preserve"> сканер</w:t>
            </w:r>
            <w:r>
              <w:rPr>
                <w:rFonts w:ascii="Times New Roman" w:hAnsi="Times New Roman"/>
                <w:bCs/>
                <w:sz w:val="24"/>
                <w:szCs w:val="24"/>
              </w:rPr>
              <w:t xml:space="preserve">ов </w:t>
            </w:r>
            <w:r w:rsidRPr="00C755BA">
              <w:rPr>
                <w:rFonts w:ascii="Times New Roman" w:hAnsi="Times New Roman"/>
                <w:bCs/>
                <w:sz w:val="24"/>
                <w:szCs w:val="24"/>
              </w:rPr>
              <w:t>и анализатор</w:t>
            </w:r>
            <w:r>
              <w:rPr>
                <w:rFonts w:ascii="Times New Roman" w:hAnsi="Times New Roman"/>
                <w:bCs/>
                <w:sz w:val="24"/>
                <w:szCs w:val="24"/>
              </w:rPr>
              <w:t>ов протоколов,</w:t>
            </w:r>
          </w:p>
          <w:p w14:paraId="6800E9B1" w14:textId="77777777" w:rsidR="00AC6C03" w:rsidRPr="00AC6C03" w:rsidRDefault="00AC6C03" w:rsidP="00AC6C03">
            <w:pPr>
              <w:spacing w:after="0" w:line="240" w:lineRule="auto"/>
              <w:rPr>
                <w:rFonts w:ascii="Times New Roman" w:hAnsi="Times New Roman"/>
                <w:bCs/>
                <w:sz w:val="24"/>
                <w:szCs w:val="24"/>
                <w:lang w:eastAsia="en-US"/>
              </w:rPr>
            </w:pPr>
            <w:r w:rsidRPr="00AC6C03">
              <w:rPr>
                <w:rFonts w:ascii="Times New Roman" w:hAnsi="Times New Roman"/>
                <w:bCs/>
                <w:sz w:val="24"/>
                <w:szCs w:val="24"/>
                <w:lang w:eastAsia="en-US"/>
              </w:rPr>
              <w:t xml:space="preserve">- выполнять построение комплексов СКУД любой категории сложности; применять технически обоснованные методы идентификации; </w:t>
            </w:r>
          </w:p>
          <w:p w14:paraId="06121421" w14:textId="77777777" w:rsidR="00AC6C03" w:rsidRPr="00AC6C03" w:rsidRDefault="00AC6C03" w:rsidP="00AC6C03">
            <w:pPr>
              <w:spacing w:after="0" w:line="240" w:lineRule="auto"/>
              <w:rPr>
                <w:rFonts w:ascii="Times New Roman" w:hAnsi="Times New Roman"/>
                <w:bCs/>
                <w:sz w:val="24"/>
                <w:szCs w:val="24"/>
                <w:lang w:eastAsia="en-US"/>
              </w:rPr>
            </w:pPr>
            <w:r w:rsidRPr="00AC6C03">
              <w:rPr>
                <w:rFonts w:ascii="Times New Roman" w:hAnsi="Times New Roman"/>
                <w:bCs/>
                <w:sz w:val="24"/>
                <w:szCs w:val="24"/>
                <w:lang w:eastAsia="en-US"/>
              </w:rPr>
              <w:t xml:space="preserve">- организовать процесс технического обслуживания; </w:t>
            </w:r>
          </w:p>
          <w:p w14:paraId="7E9AEDE2" w14:textId="77777777" w:rsidR="00AC6C03" w:rsidRPr="00AC6C03" w:rsidRDefault="00AC6C03" w:rsidP="00AC6C03">
            <w:pPr>
              <w:spacing w:after="0" w:line="240" w:lineRule="auto"/>
              <w:rPr>
                <w:rFonts w:ascii="Times New Roman" w:hAnsi="Times New Roman"/>
                <w:bCs/>
                <w:sz w:val="24"/>
                <w:szCs w:val="24"/>
                <w:lang w:eastAsia="en-US"/>
              </w:rPr>
            </w:pPr>
            <w:r w:rsidRPr="00AC6C03">
              <w:rPr>
                <w:rFonts w:ascii="Times New Roman" w:hAnsi="Times New Roman"/>
                <w:bCs/>
                <w:sz w:val="24"/>
                <w:szCs w:val="24"/>
                <w:lang w:eastAsia="en-US"/>
              </w:rPr>
              <w:t xml:space="preserve">- организовать профилактические мероприятия по предотвращению отказов и проверку параметров на соответствие техническим условиям; </w:t>
            </w:r>
          </w:p>
          <w:p w14:paraId="18A4E446" w14:textId="77777777" w:rsidR="00AC6C03" w:rsidRDefault="00AC6C03" w:rsidP="00AC6C03">
            <w:pPr>
              <w:spacing w:after="0" w:line="240" w:lineRule="auto"/>
              <w:rPr>
                <w:rFonts w:ascii="Times New Roman" w:hAnsi="Times New Roman"/>
                <w:bCs/>
                <w:sz w:val="24"/>
                <w:szCs w:val="24"/>
                <w:lang w:eastAsia="en-US"/>
              </w:rPr>
            </w:pPr>
            <w:r w:rsidRPr="00AC6C03">
              <w:rPr>
                <w:rFonts w:ascii="Times New Roman" w:hAnsi="Times New Roman"/>
                <w:bCs/>
                <w:sz w:val="24"/>
                <w:szCs w:val="24"/>
                <w:lang w:eastAsia="en-US"/>
              </w:rPr>
              <w:t xml:space="preserve"> организовать прокладку проводов и кабелей для осветительных и сигнальных сетей всех типов и видов;</w:t>
            </w:r>
          </w:p>
          <w:p w14:paraId="08D61DEF" w14:textId="77777777" w:rsidR="00AC6C03" w:rsidRDefault="00AC6C03" w:rsidP="00AC6C03">
            <w:pPr>
              <w:spacing w:after="0" w:line="240" w:lineRule="auto"/>
              <w:rPr>
                <w:rFonts w:ascii="Times New Roman" w:hAnsi="Times New Roman"/>
                <w:bCs/>
                <w:sz w:val="24"/>
                <w:szCs w:val="24"/>
                <w:lang w:eastAsia="en-US"/>
              </w:rPr>
            </w:pPr>
            <w:r w:rsidRPr="00AC6C03">
              <w:rPr>
                <w:rFonts w:ascii="Times New Roman" w:hAnsi="Times New Roman"/>
                <w:bCs/>
                <w:sz w:val="24"/>
                <w:szCs w:val="24"/>
                <w:lang w:eastAsia="en-US"/>
              </w:rPr>
              <w:t>- осуществлять мониторинг состояния оборудования;</w:t>
            </w:r>
          </w:p>
          <w:p w14:paraId="19471EC3" w14:textId="77777777" w:rsidR="00BC6458" w:rsidRPr="00BC6458" w:rsidRDefault="00BC6458" w:rsidP="00BC6458">
            <w:pPr>
              <w:spacing w:after="0" w:line="240" w:lineRule="auto"/>
              <w:rPr>
                <w:rFonts w:ascii="Times New Roman" w:hAnsi="Times New Roman"/>
                <w:bCs/>
                <w:sz w:val="24"/>
                <w:szCs w:val="24"/>
                <w:lang w:eastAsia="en-US"/>
              </w:rPr>
            </w:pPr>
            <w:r w:rsidRPr="00BC6458">
              <w:rPr>
                <w:rFonts w:ascii="Times New Roman" w:hAnsi="Times New Roman"/>
                <w:bCs/>
                <w:sz w:val="24"/>
                <w:szCs w:val="24"/>
                <w:lang w:eastAsia="en-US"/>
              </w:rPr>
              <w:t xml:space="preserve">- составлять отчет по состоянию оборудования; производить внешний осмотр и контролировать техническое состояние оборудования; </w:t>
            </w:r>
          </w:p>
          <w:p w14:paraId="5873D683" w14:textId="77777777" w:rsidR="00BC6458" w:rsidRPr="00BC6458" w:rsidRDefault="00BC6458" w:rsidP="00BC6458">
            <w:pPr>
              <w:spacing w:after="0" w:line="240" w:lineRule="auto"/>
              <w:rPr>
                <w:rFonts w:ascii="Times New Roman" w:hAnsi="Times New Roman"/>
                <w:bCs/>
                <w:sz w:val="24"/>
                <w:szCs w:val="24"/>
                <w:lang w:eastAsia="en-US"/>
              </w:rPr>
            </w:pPr>
            <w:r w:rsidRPr="00BC6458">
              <w:rPr>
                <w:rFonts w:ascii="Times New Roman" w:hAnsi="Times New Roman"/>
                <w:bCs/>
                <w:sz w:val="24"/>
                <w:szCs w:val="24"/>
                <w:lang w:eastAsia="en-US"/>
              </w:rPr>
              <w:t xml:space="preserve">- выполнять комплексную проверку состояния </w:t>
            </w:r>
            <w:proofErr w:type="spellStart"/>
            <w:proofErr w:type="gramStart"/>
            <w:r w:rsidRPr="00BC6458">
              <w:rPr>
                <w:rFonts w:ascii="Times New Roman" w:hAnsi="Times New Roman"/>
                <w:bCs/>
                <w:sz w:val="24"/>
                <w:szCs w:val="24"/>
                <w:lang w:eastAsia="en-US"/>
              </w:rPr>
              <w:t>аппаратуры,проверять</w:t>
            </w:r>
            <w:proofErr w:type="spellEnd"/>
            <w:proofErr w:type="gramEnd"/>
            <w:r w:rsidRPr="00BC6458">
              <w:rPr>
                <w:rFonts w:ascii="Times New Roman" w:hAnsi="Times New Roman"/>
                <w:bCs/>
                <w:sz w:val="24"/>
                <w:szCs w:val="24"/>
                <w:lang w:eastAsia="en-US"/>
              </w:rPr>
              <w:t xml:space="preserve"> работоспособность системы в целом; - осуществлять диагностику возможных неисправностей оборудования; проверять системные параметры и настройки специализированного программного обеспечения; </w:t>
            </w:r>
          </w:p>
          <w:p w14:paraId="6EF937DA" w14:textId="77777777" w:rsidR="00BC6458" w:rsidRPr="00AC6C03" w:rsidRDefault="00BC6458" w:rsidP="00BC6458">
            <w:pPr>
              <w:spacing w:after="0" w:line="240" w:lineRule="auto"/>
              <w:rPr>
                <w:rFonts w:ascii="Times New Roman" w:hAnsi="Times New Roman"/>
                <w:bCs/>
                <w:sz w:val="24"/>
                <w:szCs w:val="24"/>
                <w:lang w:eastAsia="en-US"/>
              </w:rPr>
            </w:pPr>
            <w:r w:rsidRPr="00BC6458">
              <w:rPr>
                <w:rFonts w:ascii="Times New Roman" w:hAnsi="Times New Roman"/>
                <w:bCs/>
                <w:sz w:val="24"/>
                <w:szCs w:val="24"/>
                <w:lang w:eastAsia="en-US"/>
              </w:rPr>
              <w:t>-  устранять неисправности источников электропитания; выполнять регламентные работы и вести журналы технического обслуживания (ТО).</w:t>
            </w:r>
          </w:p>
        </w:tc>
        <w:tc>
          <w:tcPr>
            <w:tcW w:w="404" w:type="pct"/>
          </w:tcPr>
          <w:p w14:paraId="69E0A559" w14:textId="77777777" w:rsidR="00CA41DF" w:rsidRPr="00264BC5" w:rsidRDefault="00CA41DF" w:rsidP="00CA41DF">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lastRenderedPageBreak/>
              <w:t>36</w:t>
            </w:r>
          </w:p>
        </w:tc>
      </w:tr>
      <w:tr w:rsidR="00CA41DF" w:rsidRPr="00264BC5" w14:paraId="29EFBB16" w14:textId="77777777" w:rsidTr="006217EC">
        <w:tc>
          <w:tcPr>
            <w:tcW w:w="4596" w:type="pct"/>
            <w:gridSpan w:val="2"/>
          </w:tcPr>
          <w:p w14:paraId="6E53965C" w14:textId="77777777" w:rsidR="00CA41DF" w:rsidRPr="00264BC5" w:rsidRDefault="00AF2C09" w:rsidP="00753475">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Промежуточная аттестация (э</w:t>
            </w:r>
            <w:r w:rsidR="00CA41DF" w:rsidRPr="00264BC5">
              <w:rPr>
                <w:rFonts w:ascii="Times New Roman" w:hAnsi="Times New Roman"/>
                <w:b/>
                <w:bCs/>
                <w:sz w:val="24"/>
                <w:szCs w:val="24"/>
                <w:lang w:eastAsia="en-US"/>
              </w:rPr>
              <w:t>кзамен</w:t>
            </w:r>
            <w:r w:rsidR="00753475">
              <w:rPr>
                <w:rFonts w:ascii="Times New Roman" w:hAnsi="Times New Roman"/>
                <w:b/>
                <w:bCs/>
                <w:sz w:val="24"/>
                <w:szCs w:val="24"/>
                <w:lang w:eastAsia="en-US"/>
              </w:rPr>
              <w:t>)</w:t>
            </w:r>
          </w:p>
        </w:tc>
        <w:tc>
          <w:tcPr>
            <w:tcW w:w="404" w:type="pct"/>
          </w:tcPr>
          <w:p w14:paraId="17BC32A6" w14:textId="77777777" w:rsidR="00CA41DF" w:rsidRPr="00264BC5" w:rsidRDefault="00CA41DF" w:rsidP="00CA41DF">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16</w:t>
            </w:r>
          </w:p>
        </w:tc>
      </w:tr>
      <w:tr w:rsidR="00CA41DF" w:rsidRPr="00264BC5" w14:paraId="493CE948" w14:textId="77777777" w:rsidTr="006217EC">
        <w:tc>
          <w:tcPr>
            <w:tcW w:w="4596" w:type="pct"/>
            <w:gridSpan w:val="2"/>
          </w:tcPr>
          <w:p w14:paraId="6CE8F7FB" w14:textId="77777777" w:rsidR="00CA41DF" w:rsidRPr="00264BC5" w:rsidRDefault="00CA41DF" w:rsidP="00CA41DF">
            <w:pPr>
              <w:spacing w:after="0" w:line="240" w:lineRule="auto"/>
              <w:rPr>
                <w:rFonts w:ascii="Times New Roman" w:hAnsi="Times New Roman"/>
                <w:b/>
                <w:bCs/>
                <w:sz w:val="24"/>
                <w:szCs w:val="24"/>
                <w:lang w:eastAsia="en-US"/>
              </w:rPr>
            </w:pPr>
            <w:r w:rsidRPr="00264BC5">
              <w:rPr>
                <w:rFonts w:ascii="Times New Roman" w:hAnsi="Times New Roman"/>
                <w:b/>
                <w:bCs/>
                <w:sz w:val="24"/>
                <w:szCs w:val="24"/>
                <w:lang w:eastAsia="en-US"/>
              </w:rPr>
              <w:t>Всего</w:t>
            </w:r>
          </w:p>
        </w:tc>
        <w:tc>
          <w:tcPr>
            <w:tcW w:w="404" w:type="pct"/>
          </w:tcPr>
          <w:p w14:paraId="407E52D7" w14:textId="77777777" w:rsidR="00CA41DF" w:rsidRPr="00264BC5" w:rsidRDefault="00CA41DF" w:rsidP="00CA41DF">
            <w:pPr>
              <w:spacing w:after="0" w:line="240" w:lineRule="auto"/>
              <w:rPr>
                <w:rFonts w:ascii="Times New Roman" w:hAnsi="Times New Roman"/>
                <w:b/>
                <w:sz w:val="24"/>
                <w:szCs w:val="24"/>
                <w:lang w:eastAsia="en-US"/>
              </w:rPr>
            </w:pPr>
            <w:r w:rsidRPr="00264BC5">
              <w:rPr>
                <w:rFonts w:ascii="Times New Roman" w:hAnsi="Times New Roman"/>
                <w:b/>
                <w:sz w:val="24"/>
                <w:szCs w:val="24"/>
                <w:lang w:eastAsia="en-US"/>
              </w:rPr>
              <w:t>887</w:t>
            </w:r>
          </w:p>
        </w:tc>
      </w:tr>
    </w:tbl>
    <w:p w14:paraId="40CE4D91" w14:textId="77777777" w:rsidR="00091C4A" w:rsidRPr="00091C4A" w:rsidRDefault="00091C4A" w:rsidP="00091C4A">
      <w:pPr>
        <w:rPr>
          <w:rFonts w:ascii="Times New Roman" w:hAnsi="Times New Roman"/>
          <w:i/>
        </w:rPr>
      </w:pPr>
    </w:p>
    <w:p w14:paraId="4582886B" w14:textId="77777777" w:rsidR="00091C4A" w:rsidRPr="00091C4A" w:rsidRDefault="00091C4A" w:rsidP="00091C4A">
      <w:pPr>
        <w:rPr>
          <w:rFonts w:ascii="Times New Roman" w:hAnsi="Times New Roman"/>
          <w:i/>
        </w:rPr>
        <w:sectPr w:rsidR="00091C4A" w:rsidRPr="00091C4A" w:rsidSect="00733AEF">
          <w:pgSz w:w="16840" w:h="11907" w:orient="landscape"/>
          <w:pgMar w:top="851" w:right="1134" w:bottom="851" w:left="992" w:header="709" w:footer="709" w:gutter="0"/>
          <w:cols w:space="720"/>
        </w:sectPr>
      </w:pPr>
    </w:p>
    <w:p w14:paraId="3BB85B6B" w14:textId="77777777" w:rsidR="005907D8" w:rsidRPr="005907D8" w:rsidRDefault="005907D8" w:rsidP="005907D8">
      <w:pPr>
        <w:ind w:left="1353"/>
        <w:rPr>
          <w:rFonts w:ascii="Times New Roman" w:hAnsi="Times New Roman"/>
          <w:b/>
          <w:bCs/>
        </w:rPr>
      </w:pPr>
      <w:r w:rsidRPr="005907D8">
        <w:rPr>
          <w:rFonts w:ascii="Times New Roman" w:hAnsi="Times New Roman"/>
          <w:b/>
          <w:bCs/>
        </w:rPr>
        <w:lastRenderedPageBreak/>
        <w:t>3. УСЛОВИЯ РЕАЛИЗАЦИИ ПРОГРА</w:t>
      </w:r>
      <w:r>
        <w:rPr>
          <w:rFonts w:ascii="Times New Roman" w:hAnsi="Times New Roman"/>
          <w:b/>
          <w:bCs/>
        </w:rPr>
        <w:t xml:space="preserve">ММЫ ПРОФЕССИОНАЛЬНОГО </w:t>
      </w:r>
      <w:r w:rsidRPr="005907D8">
        <w:rPr>
          <w:rFonts w:ascii="Times New Roman" w:hAnsi="Times New Roman"/>
          <w:b/>
          <w:bCs/>
        </w:rPr>
        <w:t>МОДУЛЯ</w:t>
      </w:r>
    </w:p>
    <w:p w14:paraId="2A97FCF3" w14:textId="77777777" w:rsidR="00AE417B" w:rsidRPr="001414C1" w:rsidRDefault="005907D8" w:rsidP="001414C1">
      <w:pPr>
        <w:ind w:firstLine="709"/>
        <w:rPr>
          <w:rFonts w:ascii="Times New Roman" w:hAnsi="Times New Roman"/>
          <w:b/>
          <w:bCs/>
        </w:rPr>
      </w:pPr>
      <w:r w:rsidRPr="005907D8">
        <w:rPr>
          <w:rFonts w:ascii="Times New Roman" w:hAnsi="Times New Roman"/>
          <w:b/>
          <w:bCs/>
        </w:rPr>
        <w:t>3.1. Для реализации программы профессионального модуля должны быть предусмотрены с</w:t>
      </w:r>
      <w:r w:rsidR="001414C1">
        <w:rPr>
          <w:rFonts w:ascii="Times New Roman" w:hAnsi="Times New Roman"/>
          <w:b/>
          <w:bCs/>
        </w:rPr>
        <w:t>ледующие специальные помещения:</w:t>
      </w:r>
    </w:p>
    <w:p w14:paraId="23CFD164" w14:textId="77777777" w:rsidR="00AE417B" w:rsidRPr="001414C1" w:rsidRDefault="001414C1" w:rsidP="001414C1">
      <w:pPr>
        <w:spacing w:after="0" w:line="240" w:lineRule="auto"/>
        <w:rPr>
          <w:rFonts w:ascii="Times New Roman" w:hAnsi="Times New Roman"/>
          <w:b/>
          <w:bCs/>
          <w:sz w:val="24"/>
          <w:szCs w:val="24"/>
          <w:lang w:eastAsia="en-US"/>
        </w:rPr>
      </w:pPr>
      <w:r w:rsidRPr="001414C1">
        <w:rPr>
          <w:rFonts w:ascii="Times New Roman" w:hAnsi="Times New Roman"/>
          <w:bCs/>
          <w:sz w:val="24"/>
          <w:szCs w:val="24"/>
          <w:lang w:eastAsia="en-US"/>
        </w:rPr>
        <w:t xml:space="preserve">Кабинет </w:t>
      </w:r>
      <w:r w:rsidRPr="00575327">
        <w:rPr>
          <w:rFonts w:ascii="Times New Roman" w:hAnsi="Times New Roman"/>
          <w:sz w:val="24"/>
          <w:szCs w:val="24"/>
          <w:u w:val="single"/>
        </w:rPr>
        <w:t>компьютерного моделирования</w:t>
      </w:r>
      <w:r>
        <w:rPr>
          <w:rFonts w:ascii="Times New Roman" w:hAnsi="Times New Roman"/>
          <w:sz w:val="24"/>
          <w:szCs w:val="24"/>
        </w:rPr>
        <w:t>, оснащенный оборудованием:</w:t>
      </w:r>
    </w:p>
    <w:p w14:paraId="76A0BE5E" w14:textId="77777777" w:rsidR="001414C1" w:rsidRPr="00AE417B" w:rsidRDefault="001414C1" w:rsidP="00AE417B">
      <w:pPr>
        <w:widowControl w:val="0"/>
        <w:autoSpaceDE w:val="0"/>
        <w:autoSpaceDN w:val="0"/>
        <w:adjustRightInd w:val="0"/>
        <w:spacing w:after="0" w:line="240" w:lineRule="auto"/>
        <w:ind w:firstLine="709"/>
        <w:jc w:val="both"/>
        <w:rPr>
          <w:rFonts w:ascii="Times New Roman" w:hAnsi="Times New Roman"/>
          <w:sz w:val="24"/>
          <w:szCs w:val="24"/>
        </w:rPr>
      </w:pPr>
    </w:p>
    <w:p w14:paraId="0FB42293" w14:textId="77777777" w:rsidR="001414C1" w:rsidRPr="001414C1" w:rsidRDefault="001414C1"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14C1">
        <w:rPr>
          <w:rFonts w:ascii="Times New Roman" w:hAnsi="Times New Roman"/>
          <w:bCs/>
          <w:sz w:val="24"/>
          <w:szCs w:val="24"/>
        </w:rPr>
        <w:t>компьютеры в комплекте (системный блок, монитор, клавиатура, манипулятор «мышь») или ноутбуки (моноблоки),</w:t>
      </w:r>
      <w:r w:rsidRPr="001414C1">
        <w:rPr>
          <w:rFonts w:ascii="Times New Roman" w:hAnsi="Times New Roman"/>
          <w:bCs/>
          <w:sz w:val="24"/>
          <w:szCs w:val="24"/>
        </w:rPr>
        <w:tab/>
      </w:r>
    </w:p>
    <w:p w14:paraId="0C9F0FC9" w14:textId="77777777" w:rsidR="001414C1" w:rsidRPr="001414C1" w:rsidRDefault="001414C1"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14C1">
        <w:rPr>
          <w:rFonts w:ascii="Times New Roman" w:hAnsi="Times New Roman"/>
          <w:bCs/>
          <w:sz w:val="24"/>
          <w:szCs w:val="24"/>
        </w:rPr>
        <w:t>локальная сеть с выходом в Интернет,</w:t>
      </w:r>
    </w:p>
    <w:p w14:paraId="4D2D5634" w14:textId="77777777" w:rsidR="001414C1" w:rsidRPr="001414C1" w:rsidRDefault="001414C1"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14C1">
        <w:rPr>
          <w:rFonts w:ascii="Times New Roman" w:hAnsi="Times New Roman"/>
          <w:bCs/>
          <w:sz w:val="24"/>
          <w:szCs w:val="24"/>
        </w:rPr>
        <w:t>комплект проекционного оборудования (интерактивная доска в комплекте с проектором или мультимедийный проектор с экраном)</w:t>
      </w:r>
    </w:p>
    <w:p w14:paraId="5F50EDF8" w14:textId="77777777" w:rsidR="001414C1" w:rsidRPr="001414C1" w:rsidRDefault="001414C1"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14C1">
        <w:rPr>
          <w:rFonts w:ascii="Times New Roman" w:hAnsi="Times New Roman"/>
          <w:bCs/>
          <w:sz w:val="24"/>
          <w:szCs w:val="24"/>
        </w:rPr>
        <w:t>программное обеспечение (системы электротехнического моделирования).</w:t>
      </w:r>
    </w:p>
    <w:p w14:paraId="3EC61E35" w14:textId="77777777" w:rsidR="00AE417B" w:rsidRPr="00AE417B" w:rsidRDefault="00AE417B" w:rsidP="001414C1">
      <w:pPr>
        <w:spacing w:after="0" w:line="240" w:lineRule="auto"/>
        <w:jc w:val="both"/>
        <w:rPr>
          <w:rFonts w:ascii="Times New Roman" w:hAnsi="Times New Roman"/>
          <w:bCs/>
          <w:sz w:val="24"/>
          <w:szCs w:val="24"/>
          <w:lang w:eastAsia="en-US"/>
        </w:rPr>
      </w:pPr>
    </w:p>
    <w:p w14:paraId="5181AC4C" w14:textId="77777777" w:rsidR="00AE417B" w:rsidRPr="001414C1" w:rsidRDefault="001414C1" w:rsidP="001414C1">
      <w:pPr>
        <w:spacing w:after="0" w:line="240" w:lineRule="auto"/>
        <w:ind w:firstLine="709"/>
        <w:jc w:val="both"/>
        <w:rPr>
          <w:rFonts w:ascii="Times New Roman" w:hAnsi="Times New Roman"/>
          <w:sz w:val="24"/>
          <w:szCs w:val="24"/>
        </w:rPr>
      </w:pPr>
      <w:r w:rsidRPr="001414C1">
        <w:rPr>
          <w:rFonts w:ascii="Times New Roman" w:hAnsi="Times New Roman"/>
          <w:bCs/>
          <w:sz w:val="24"/>
          <w:szCs w:val="24"/>
          <w:lang w:eastAsia="en-US"/>
        </w:rPr>
        <w:t>Лаборатории</w:t>
      </w:r>
      <w:r>
        <w:rPr>
          <w:rFonts w:ascii="Times New Roman" w:hAnsi="Times New Roman"/>
          <w:b/>
          <w:bCs/>
          <w:sz w:val="24"/>
          <w:szCs w:val="24"/>
          <w:lang w:eastAsia="en-US"/>
        </w:rPr>
        <w:t xml:space="preserve"> «</w:t>
      </w:r>
      <w:r w:rsidR="00AE417B" w:rsidRPr="00AE417B">
        <w:rPr>
          <w:rFonts w:ascii="Times New Roman" w:hAnsi="Times New Roman"/>
          <w:sz w:val="24"/>
          <w:szCs w:val="24"/>
        </w:rPr>
        <w:t>Информационной безопасно</w:t>
      </w:r>
      <w:r>
        <w:rPr>
          <w:rFonts w:ascii="Times New Roman" w:hAnsi="Times New Roman"/>
          <w:sz w:val="24"/>
          <w:szCs w:val="24"/>
        </w:rPr>
        <w:t xml:space="preserve">сти телекоммуникационных систем», </w:t>
      </w:r>
      <w:r>
        <w:rPr>
          <w:rFonts w:ascii="Times New Roman" w:hAnsi="Times New Roman"/>
          <w:b/>
          <w:bCs/>
          <w:sz w:val="24"/>
          <w:szCs w:val="24"/>
          <w:lang w:eastAsia="en-US"/>
        </w:rPr>
        <w:t>«</w:t>
      </w:r>
      <w:r>
        <w:rPr>
          <w:rFonts w:ascii="Times New Roman" w:hAnsi="Times New Roman"/>
          <w:sz w:val="24"/>
          <w:szCs w:val="24"/>
        </w:rPr>
        <w:t>Теории электросвязи», «</w:t>
      </w:r>
      <w:r w:rsidR="00AE417B" w:rsidRPr="00AE417B">
        <w:rPr>
          <w:rFonts w:ascii="Times New Roman" w:hAnsi="Times New Roman"/>
          <w:sz w:val="24"/>
          <w:szCs w:val="24"/>
        </w:rPr>
        <w:t>Основ телекоммуникаций</w:t>
      </w:r>
      <w:r>
        <w:rPr>
          <w:rFonts w:ascii="Times New Roman" w:hAnsi="Times New Roman"/>
          <w:sz w:val="24"/>
          <w:szCs w:val="24"/>
        </w:rPr>
        <w:t>», «Телекоммуникационных систем», «</w:t>
      </w:r>
      <w:r w:rsidR="00AE417B" w:rsidRPr="00AE417B">
        <w:rPr>
          <w:rFonts w:ascii="Times New Roman" w:hAnsi="Times New Roman"/>
          <w:sz w:val="24"/>
          <w:szCs w:val="24"/>
        </w:rPr>
        <w:t>Сетей абонентского доступа</w:t>
      </w:r>
      <w:r>
        <w:rPr>
          <w:rFonts w:ascii="Times New Roman" w:hAnsi="Times New Roman"/>
          <w:sz w:val="24"/>
          <w:szCs w:val="24"/>
        </w:rPr>
        <w:t>», «</w:t>
      </w:r>
      <w:proofErr w:type="spellStart"/>
      <w:r w:rsidR="00AE417B" w:rsidRPr="00AE417B">
        <w:rPr>
          <w:rFonts w:ascii="Times New Roman" w:hAnsi="Times New Roman"/>
          <w:sz w:val="24"/>
          <w:szCs w:val="24"/>
        </w:rPr>
        <w:t>Мультисервисных</w:t>
      </w:r>
      <w:proofErr w:type="spellEnd"/>
      <w:r w:rsidR="00AE417B" w:rsidRPr="00AE417B">
        <w:rPr>
          <w:rFonts w:ascii="Times New Roman" w:hAnsi="Times New Roman"/>
          <w:sz w:val="24"/>
          <w:szCs w:val="24"/>
        </w:rPr>
        <w:t xml:space="preserve"> сетей</w:t>
      </w:r>
      <w:r>
        <w:rPr>
          <w:rFonts w:ascii="Times New Roman" w:hAnsi="Times New Roman"/>
          <w:sz w:val="24"/>
          <w:szCs w:val="24"/>
        </w:rPr>
        <w:t xml:space="preserve">», </w:t>
      </w:r>
      <w:r w:rsidRPr="001414C1">
        <w:rPr>
          <w:rFonts w:ascii="Times New Roman" w:hAnsi="Times New Roman"/>
          <w:sz w:val="24"/>
          <w:szCs w:val="24"/>
        </w:rPr>
        <w:t xml:space="preserve">оснащенные в соответствии с п. 6.2.1. Примерной программы по </w:t>
      </w:r>
      <w:r>
        <w:rPr>
          <w:rFonts w:ascii="Times New Roman" w:hAnsi="Times New Roman"/>
          <w:sz w:val="24"/>
          <w:szCs w:val="24"/>
        </w:rPr>
        <w:t>специальности 11.02.15.</w:t>
      </w:r>
    </w:p>
    <w:p w14:paraId="76BBBFAA" w14:textId="77777777" w:rsidR="00AE417B" w:rsidRPr="001414C1" w:rsidRDefault="001414C1" w:rsidP="001414C1">
      <w:pPr>
        <w:widowControl w:val="0"/>
        <w:autoSpaceDE w:val="0"/>
        <w:autoSpaceDN w:val="0"/>
        <w:adjustRightInd w:val="0"/>
        <w:spacing w:before="120" w:after="120" w:line="240" w:lineRule="auto"/>
        <w:ind w:firstLine="709"/>
        <w:jc w:val="both"/>
        <w:rPr>
          <w:rFonts w:ascii="Times New Roman" w:hAnsi="Times New Roman"/>
          <w:sz w:val="24"/>
          <w:szCs w:val="24"/>
        </w:rPr>
      </w:pPr>
      <w:r w:rsidRPr="001414C1">
        <w:rPr>
          <w:rFonts w:ascii="Times New Roman" w:hAnsi="Times New Roman"/>
          <w:sz w:val="24"/>
          <w:szCs w:val="24"/>
        </w:rPr>
        <w:t>Мастерские</w:t>
      </w:r>
      <w:r>
        <w:rPr>
          <w:rFonts w:ascii="Times New Roman" w:hAnsi="Times New Roman"/>
          <w:b/>
          <w:sz w:val="24"/>
          <w:szCs w:val="24"/>
        </w:rPr>
        <w:t xml:space="preserve"> «</w:t>
      </w:r>
      <w:r w:rsidR="00AE417B" w:rsidRPr="00AE417B">
        <w:rPr>
          <w:rFonts w:ascii="Times New Roman" w:hAnsi="Times New Roman"/>
          <w:sz w:val="24"/>
          <w:szCs w:val="24"/>
        </w:rPr>
        <w:t>Электромонтажная</w:t>
      </w:r>
      <w:r>
        <w:rPr>
          <w:rFonts w:ascii="Times New Roman" w:hAnsi="Times New Roman"/>
          <w:sz w:val="24"/>
          <w:szCs w:val="24"/>
        </w:rPr>
        <w:t xml:space="preserve">», </w:t>
      </w:r>
      <w:r w:rsidRPr="001414C1">
        <w:rPr>
          <w:rFonts w:ascii="Times New Roman" w:hAnsi="Times New Roman"/>
          <w:sz w:val="24"/>
          <w:szCs w:val="24"/>
        </w:rPr>
        <w:t>«</w:t>
      </w:r>
      <w:r w:rsidR="00AE417B" w:rsidRPr="001414C1">
        <w:rPr>
          <w:rFonts w:ascii="Times New Roman" w:hAnsi="Times New Roman"/>
          <w:sz w:val="24"/>
          <w:szCs w:val="24"/>
        </w:rPr>
        <w:t>Электромонтажна</w:t>
      </w:r>
      <w:r>
        <w:rPr>
          <w:rFonts w:ascii="Times New Roman" w:hAnsi="Times New Roman"/>
          <w:sz w:val="24"/>
          <w:szCs w:val="24"/>
        </w:rPr>
        <w:t xml:space="preserve">я охранно-пожарной сигнализации», </w:t>
      </w:r>
      <w:r w:rsidRPr="001414C1">
        <w:rPr>
          <w:rFonts w:ascii="Times New Roman" w:hAnsi="Times New Roman"/>
          <w:sz w:val="24"/>
          <w:szCs w:val="24"/>
        </w:rPr>
        <w:t xml:space="preserve">оснащенные в соответствии с п. 6.2.1. Примерной программы по </w:t>
      </w:r>
      <w:r>
        <w:rPr>
          <w:rFonts w:ascii="Times New Roman" w:hAnsi="Times New Roman"/>
          <w:sz w:val="24"/>
          <w:szCs w:val="24"/>
        </w:rPr>
        <w:t>специальности 11.02.15.</w:t>
      </w:r>
    </w:p>
    <w:p w14:paraId="1BB4D7B8" w14:textId="77777777" w:rsidR="00AE417B" w:rsidRPr="00AE417B" w:rsidRDefault="00AE417B" w:rsidP="001414C1">
      <w:pPr>
        <w:widowControl w:val="0"/>
        <w:autoSpaceDE w:val="0"/>
        <w:autoSpaceDN w:val="0"/>
        <w:adjustRightInd w:val="0"/>
        <w:spacing w:after="0" w:line="240" w:lineRule="auto"/>
        <w:jc w:val="both"/>
        <w:rPr>
          <w:rFonts w:ascii="Times New Roman" w:hAnsi="Times New Roman"/>
          <w:sz w:val="24"/>
          <w:szCs w:val="24"/>
        </w:rPr>
      </w:pPr>
    </w:p>
    <w:p w14:paraId="03C4642C" w14:textId="77777777" w:rsidR="005907D8" w:rsidRPr="00AE417B" w:rsidRDefault="001414C1" w:rsidP="001414C1">
      <w:pPr>
        <w:suppressAutoHyphens/>
        <w:ind w:firstLine="709"/>
        <w:jc w:val="both"/>
        <w:rPr>
          <w:rFonts w:ascii="Times New Roman" w:hAnsi="Times New Roman"/>
          <w:bCs/>
          <w:sz w:val="24"/>
          <w:szCs w:val="24"/>
        </w:rPr>
      </w:pPr>
      <w:r>
        <w:rPr>
          <w:rFonts w:ascii="Times New Roman" w:hAnsi="Times New Roman"/>
          <w:bCs/>
          <w:sz w:val="24"/>
          <w:szCs w:val="24"/>
        </w:rPr>
        <w:t xml:space="preserve">Оснащенные базы практики, </w:t>
      </w:r>
      <w:r w:rsidR="00A74EF2">
        <w:rPr>
          <w:rFonts w:ascii="Times New Roman" w:hAnsi="Times New Roman"/>
          <w:bCs/>
          <w:sz w:val="24"/>
          <w:szCs w:val="24"/>
        </w:rPr>
        <w:t xml:space="preserve">в соответствии с п. </w:t>
      </w:r>
      <w:r w:rsidR="00514C43">
        <w:rPr>
          <w:rFonts w:ascii="Times New Roman" w:hAnsi="Times New Roman"/>
          <w:bCs/>
          <w:sz w:val="24"/>
          <w:szCs w:val="24"/>
        </w:rPr>
        <w:t>6.2.3</w:t>
      </w:r>
      <w:r w:rsidR="005907D8" w:rsidRPr="005907D8">
        <w:rPr>
          <w:rFonts w:ascii="Times New Roman" w:hAnsi="Times New Roman"/>
          <w:bCs/>
          <w:sz w:val="24"/>
          <w:szCs w:val="24"/>
        </w:rPr>
        <w:t xml:space="preserve"> Примерной программы по </w:t>
      </w:r>
      <w:r w:rsidR="00AE417B" w:rsidRPr="00AE417B">
        <w:rPr>
          <w:rFonts w:ascii="Times New Roman" w:hAnsi="Times New Roman"/>
          <w:bCs/>
          <w:sz w:val="24"/>
          <w:szCs w:val="24"/>
        </w:rPr>
        <w:t>специальности 11.02.15 Инфокоммуникационные сети и системы связи.</w:t>
      </w:r>
    </w:p>
    <w:p w14:paraId="2043938C" w14:textId="77777777" w:rsidR="005907D8" w:rsidRPr="00DA6115" w:rsidRDefault="005907D8" w:rsidP="001414C1">
      <w:pPr>
        <w:ind w:firstLine="709"/>
        <w:jc w:val="both"/>
        <w:rPr>
          <w:rFonts w:ascii="Times New Roman" w:hAnsi="Times New Roman"/>
          <w:b/>
          <w:bCs/>
          <w:sz w:val="24"/>
          <w:szCs w:val="24"/>
        </w:rPr>
      </w:pPr>
      <w:r w:rsidRPr="00DA6115">
        <w:rPr>
          <w:rFonts w:ascii="Times New Roman" w:hAnsi="Times New Roman"/>
          <w:b/>
          <w:bCs/>
          <w:sz w:val="24"/>
          <w:szCs w:val="24"/>
        </w:rPr>
        <w:t>3.2. Информационное обеспечение реализации программы</w:t>
      </w:r>
    </w:p>
    <w:p w14:paraId="5B80381A" w14:textId="77777777" w:rsidR="00051C63" w:rsidRPr="00DA6115" w:rsidRDefault="00051C63" w:rsidP="00051C63">
      <w:pPr>
        <w:spacing w:after="0" w:line="240" w:lineRule="auto"/>
        <w:ind w:firstLine="709"/>
        <w:jc w:val="both"/>
        <w:rPr>
          <w:rFonts w:ascii="Times New Roman" w:hAnsi="Times New Roman"/>
          <w:bCs/>
          <w:sz w:val="24"/>
          <w:szCs w:val="24"/>
        </w:rPr>
      </w:pPr>
      <w:r w:rsidRPr="00DA6115">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DA6115">
        <w:rPr>
          <w:rFonts w:ascii="Times New Roman" w:hAnsi="Times New Roman"/>
          <w:bCs/>
          <w:sz w:val="24"/>
          <w:szCs w:val="24"/>
        </w:rPr>
        <w:t>иметь  печатные</w:t>
      </w:r>
      <w:proofErr w:type="gramEnd"/>
      <w:r w:rsidRPr="00DA6115">
        <w:rPr>
          <w:rFonts w:ascii="Times New Roman" w:hAnsi="Times New Roman"/>
          <w:bCs/>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0F519E8" w14:textId="77777777" w:rsidR="00051C63" w:rsidRPr="00DA6115" w:rsidRDefault="00051C63" w:rsidP="00E40964">
      <w:pPr>
        <w:spacing w:after="0" w:line="240" w:lineRule="auto"/>
        <w:rPr>
          <w:rFonts w:ascii="Times New Roman" w:hAnsi="Times New Roman"/>
          <w:bCs/>
          <w:sz w:val="24"/>
          <w:szCs w:val="24"/>
        </w:rPr>
      </w:pPr>
    </w:p>
    <w:p w14:paraId="35EFB8AA" w14:textId="136CA8A4" w:rsidR="00E40964" w:rsidRPr="00DA6115" w:rsidRDefault="005907D8" w:rsidP="00DA6115">
      <w:pPr>
        <w:spacing w:after="0" w:line="240" w:lineRule="auto"/>
        <w:ind w:firstLine="709"/>
        <w:rPr>
          <w:rFonts w:ascii="Times New Roman" w:hAnsi="Times New Roman"/>
          <w:b/>
          <w:bCs/>
          <w:sz w:val="24"/>
          <w:szCs w:val="24"/>
          <w:lang w:eastAsia="en-US"/>
        </w:rPr>
      </w:pPr>
      <w:bookmarkStart w:id="11" w:name="_Hlk87972172"/>
      <w:r w:rsidRPr="00DA6115">
        <w:rPr>
          <w:rFonts w:ascii="Times New Roman" w:hAnsi="Times New Roman"/>
          <w:b/>
          <w:bCs/>
          <w:sz w:val="24"/>
          <w:szCs w:val="24"/>
          <w:lang w:eastAsia="en-US"/>
        </w:rPr>
        <w:t>3.2.1.</w:t>
      </w:r>
      <w:r w:rsidR="004A50F1" w:rsidRPr="00DA6115">
        <w:rPr>
          <w:rFonts w:ascii="Times New Roman" w:hAnsi="Times New Roman"/>
          <w:b/>
          <w:bCs/>
          <w:sz w:val="24"/>
          <w:szCs w:val="24"/>
          <w:lang w:eastAsia="en-US"/>
        </w:rPr>
        <w:t xml:space="preserve"> </w:t>
      </w:r>
      <w:r w:rsidR="003140A7" w:rsidRPr="00DA6115">
        <w:rPr>
          <w:rFonts w:ascii="Times New Roman" w:hAnsi="Times New Roman"/>
          <w:b/>
          <w:bCs/>
          <w:sz w:val="24"/>
          <w:szCs w:val="24"/>
          <w:lang w:eastAsia="en-US"/>
        </w:rPr>
        <w:t>Основные п</w:t>
      </w:r>
      <w:r w:rsidRPr="00DA6115">
        <w:rPr>
          <w:rFonts w:ascii="Times New Roman" w:hAnsi="Times New Roman"/>
          <w:b/>
          <w:bCs/>
          <w:sz w:val="24"/>
          <w:szCs w:val="24"/>
          <w:lang w:eastAsia="en-US"/>
        </w:rPr>
        <w:t>ечатные издания</w:t>
      </w:r>
      <w:r w:rsidR="00E40964" w:rsidRPr="00DA6115">
        <w:rPr>
          <w:rFonts w:ascii="Times New Roman" w:hAnsi="Times New Roman"/>
          <w:b/>
          <w:bCs/>
          <w:sz w:val="24"/>
          <w:szCs w:val="24"/>
          <w:lang w:eastAsia="en-US"/>
        </w:rPr>
        <w:t>:</w:t>
      </w:r>
    </w:p>
    <w:p w14:paraId="384F66B7" w14:textId="77777777" w:rsidR="00C36643" w:rsidRPr="00DA6115" w:rsidRDefault="00C36643" w:rsidP="001E23F8">
      <w:pPr>
        <w:numPr>
          <w:ilvl w:val="0"/>
          <w:numId w:val="2"/>
        </w:numPr>
        <w:tabs>
          <w:tab w:val="clear" w:pos="720"/>
          <w:tab w:val="left" w:pos="1134"/>
        </w:tabs>
        <w:spacing w:after="0" w:line="240" w:lineRule="auto"/>
        <w:ind w:left="0" w:firstLine="709"/>
        <w:jc w:val="both"/>
        <w:rPr>
          <w:rFonts w:ascii="Times New Roman" w:hAnsi="Times New Roman"/>
          <w:bCs/>
          <w:sz w:val="24"/>
          <w:szCs w:val="24"/>
          <w:lang w:eastAsia="en-US"/>
        </w:rPr>
      </w:pPr>
      <w:bookmarkStart w:id="12" w:name="_Hlk87972054"/>
      <w:r w:rsidRPr="00DA6115">
        <w:rPr>
          <w:rFonts w:ascii="Times New Roman" w:hAnsi="Times New Roman"/>
          <w:sz w:val="24"/>
          <w:szCs w:val="24"/>
          <w:lang w:eastAsia="en-US"/>
        </w:rPr>
        <w:t>Бредихин, А. Н. Организация и методика производственного обучения. Электромонтер-</w:t>
      </w:r>
      <w:proofErr w:type="gramStart"/>
      <w:r w:rsidRPr="00DA6115">
        <w:rPr>
          <w:rFonts w:ascii="Times New Roman" w:hAnsi="Times New Roman"/>
          <w:sz w:val="24"/>
          <w:szCs w:val="24"/>
          <w:lang w:eastAsia="en-US"/>
        </w:rPr>
        <w:t>кабельщик :</w:t>
      </w:r>
      <w:proofErr w:type="gramEnd"/>
      <w:r w:rsidRPr="00DA6115">
        <w:rPr>
          <w:rFonts w:ascii="Times New Roman" w:hAnsi="Times New Roman"/>
          <w:sz w:val="24"/>
          <w:szCs w:val="24"/>
          <w:lang w:eastAsia="en-US"/>
        </w:rPr>
        <w:t xml:space="preserve"> учебное пособие для среднего профессионального образования / А. Н. Бредихин. — 2-е изд., </w:t>
      </w:r>
      <w:proofErr w:type="spellStart"/>
      <w:r w:rsidRPr="00DA6115">
        <w:rPr>
          <w:rFonts w:ascii="Times New Roman" w:hAnsi="Times New Roman"/>
          <w:sz w:val="24"/>
          <w:szCs w:val="24"/>
          <w:lang w:eastAsia="en-US"/>
        </w:rPr>
        <w:t>испр</w:t>
      </w:r>
      <w:proofErr w:type="spellEnd"/>
      <w:r w:rsidRPr="00DA6115">
        <w:rPr>
          <w:rFonts w:ascii="Times New Roman" w:hAnsi="Times New Roman"/>
          <w:sz w:val="24"/>
          <w:szCs w:val="24"/>
          <w:lang w:eastAsia="en-US"/>
        </w:rPr>
        <w:t xml:space="preserve">. и доп. — </w:t>
      </w:r>
      <w:proofErr w:type="gramStart"/>
      <w:r w:rsidRPr="00DA6115">
        <w:rPr>
          <w:rFonts w:ascii="Times New Roman" w:hAnsi="Times New Roman"/>
          <w:sz w:val="24"/>
          <w:szCs w:val="24"/>
          <w:lang w:eastAsia="en-US"/>
        </w:rPr>
        <w:t>Москва :</w:t>
      </w:r>
      <w:proofErr w:type="gramEnd"/>
      <w:r w:rsidRPr="00DA6115">
        <w:rPr>
          <w:rFonts w:ascii="Times New Roman" w:hAnsi="Times New Roman"/>
          <w:sz w:val="24"/>
          <w:szCs w:val="24"/>
          <w:lang w:eastAsia="en-US"/>
        </w:rPr>
        <w:t xml:space="preserve"> Издательство </w:t>
      </w:r>
      <w:proofErr w:type="spellStart"/>
      <w:r w:rsidRPr="00DA6115">
        <w:rPr>
          <w:rFonts w:ascii="Times New Roman" w:hAnsi="Times New Roman"/>
          <w:sz w:val="24"/>
          <w:szCs w:val="24"/>
          <w:lang w:eastAsia="en-US"/>
        </w:rPr>
        <w:t>Юрайт</w:t>
      </w:r>
      <w:proofErr w:type="spellEnd"/>
      <w:r w:rsidRPr="00DA6115">
        <w:rPr>
          <w:rFonts w:ascii="Times New Roman" w:hAnsi="Times New Roman"/>
          <w:sz w:val="24"/>
          <w:szCs w:val="24"/>
          <w:lang w:eastAsia="en-US"/>
        </w:rPr>
        <w:t xml:space="preserve">, 2019. — 175 с. — (Профессиональное образование). — ISBN 978-5-534-09206-6. </w:t>
      </w:r>
    </w:p>
    <w:p w14:paraId="592452F8" w14:textId="77777777" w:rsidR="00C36643" w:rsidRPr="00DA6115" w:rsidRDefault="00C36643" w:rsidP="001E23F8">
      <w:pPr>
        <w:numPr>
          <w:ilvl w:val="0"/>
          <w:numId w:val="2"/>
        </w:numPr>
        <w:tabs>
          <w:tab w:val="clear" w:pos="720"/>
          <w:tab w:val="left" w:pos="1134"/>
        </w:tabs>
        <w:spacing w:after="0" w:line="240" w:lineRule="auto"/>
        <w:ind w:left="0" w:firstLine="709"/>
        <w:jc w:val="both"/>
        <w:rPr>
          <w:rFonts w:ascii="Times New Roman" w:hAnsi="Times New Roman"/>
          <w:sz w:val="24"/>
          <w:szCs w:val="24"/>
          <w:lang w:eastAsia="en-US"/>
        </w:rPr>
      </w:pPr>
      <w:r w:rsidRPr="00DA6115">
        <w:rPr>
          <w:rFonts w:ascii="Times New Roman" w:hAnsi="Times New Roman"/>
          <w:sz w:val="24"/>
          <w:szCs w:val="24"/>
          <w:lang w:eastAsia="en-US"/>
        </w:rPr>
        <w:t xml:space="preserve">Дибров, М. В.  Компьютерные сети и телекоммуникации. Маршрутизация в IP-сетях в 2 ч. Часть </w:t>
      </w:r>
      <w:proofErr w:type="gramStart"/>
      <w:r w:rsidRPr="00DA6115">
        <w:rPr>
          <w:rFonts w:ascii="Times New Roman" w:hAnsi="Times New Roman"/>
          <w:sz w:val="24"/>
          <w:szCs w:val="24"/>
          <w:lang w:eastAsia="en-US"/>
        </w:rPr>
        <w:t>1 :</w:t>
      </w:r>
      <w:proofErr w:type="gramEnd"/>
      <w:r w:rsidRPr="00DA6115">
        <w:rPr>
          <w:rFonts w:ascii="Times New Roman" w:hAnsi="Times New Roman"/>
          <w:sz w:val="24"/>
          <w:szCs w:val="24"/>
          <w:lang w:eastAsia="en-US"/>
        </w:rPr>
        <w:t xml:space="preserve"> учебник и практикум для среднего профессионального образования / М. В. Дибров. — </w:t>
      </w:r>
      <w:proofErr w:type="gramStart"/>
      <w:r w:rsidRPr="00DA6115">
        <w:rPr>
          <w:rFonts w:ascii="Times New Roman" w:hAnsi="Times New Roman"/>
          <w:sz w:val="24"/>
          <w:szCs w:val="24"/>
          <w:lang w:eastAsia="en-US"/>
        </w:rPr>
        <w:t>Москва :</w:t>
      </w:r>
      <w:proofErr w:type="gramEnd"/>
      <w:r w:rsidRPr="00DA6115">
        <w:rPr>
          <w:rFonts w:ascii="Times New Roman" w:hAnsi="Times New Roman"/>
          <w:sz w:val="24"/>
          <w:szCs w:val="24"/>
          <w:lang w:eastAsia="en-US"/>
        </w:rPr>
        <w:t xml:space="preserve"> Издательство </w:t>
      </w:r>
      <w:proofErr w:type="spellStart"/>
      <w:r w:rsidRPr="00DA6115">
        <w:rPr>
          <w:rFonts w:ascii="Times New Roman" w:hAnsi="Times New Roman"/>
          <w:sz w:val="24"/>
          <w:szCs w:val="24"/>
          <w:lang w:eastAsia="en-US"/>
        </w:rPr>
        <w:t>Юрайт</w:t>
      </w:r>
      <w:proofErr w:type="spellEnd"/>
      <w:r w:rsidRPr="00DA6115">
        <w:rPr>
          <w:rFonts w:ascii="Times New Roman" w:hAnsi="Times New Roman"/>
          <w:sz w:val="24"/>
          <w:szCs w:val="24"/>
          <w:lang w:eastAsia="en-US"/>
        </w:rPr>
        <w:t xml:space="preserve">, 2021. — 333 с. — (Профессиональное образование). — ISBN 978-5-534-04638-0. </w:t>
      </w:r>
    </w:p>
    <w:p w14:paraId="618FE1C9" w14:textId="77777777" w:rsidR="00C36643" w:rsidRPr="00DA6115" w:rsidRDefault="00C36643" w:rsidP="001E23F8">
      <w:pPr>
        <w:numPr>
          <w:ilvl w:val="0"/>
          <w:numId w:val="2"/>
        </w:numPr>
        <w:tabs>
          <w:tab w:val="clear" w:pos="720"/>
          <w:tab w:val="left" w:pos="1134"/>
        </w:tabs>
        <w:spacing w:after="0" w:line="240" w:lineRule="auto"/>
        <w:ind w:left="0" w:firstLine="709"/>
        <w:jc w:val="both"/>
        <w:rPr>
          <w:rFonts w:ascii="Times New Roman" w:hAnsi="Times New Roman"/>
          <w:sz w:val="24"/>
          <w:szCs w:val="24"/>
          <w:lang w:eastAsia="en-US"/>
        </w:rPr>
      </w:pPr>
      <w:r w:rsidRPr="00DA6115">
        <w:rPr>
          <w:rFonts w:ascii="Times New Roman" w:hAnsi="Times New Roman"/>
          <w:sz w:val="24"/>
          <w:szCs w:val="24"/>
          <w:lang w:eastAsia="en-US"/>
        </w:rPr>
        <w:t xml:space="preserve">Дибров, М. В.  Компьютерные сети и телекоммуникации. Маршрутизация в IP-сетях в 2 ч. Часть </w:t>
      </w:r>
      <w:proofErr w:type="gramStart"/>
      <w:r w:rsidRPr="00DA6115">
        <w:rPr>
          <w:rFonts w:ascii="Times New Roman" w:hAnsi="Times New Roman"/>
          <w:sz w:val="24"/>
          <w:szCs w:val="24"/>
          <w:lang w:eastAsia="en-US"/>
        </w:rPr>
        <w:t>2 :</w:t>
      </w:r>
      <w:proofErr w:type="gramEnd"/>
      <w:r w:rsidRPr="00DA6115">
        <w:rPr>
          <w:rFonts w:ascii="Times New Roman" w:hAnsi="Times New Roman"/>
          <w:sz w:val="24"/>
          <w:szCs w:val="24"/>
          <w:lang w:eastAsia="en-US"/>
        </w:rPr>
        <w:t xml:space="preserve"> учебник и практикум для среднего профессионального образования / М. В. Дибров. — </w:t>
      </w:r>
      <w:proofErr w:type="gramStart"/>
      <w:r w:rsidRPr="00DA6115">
        <w:rPr>
          <w:rFonts w:ascii="Times New Roman" w:hAnsi="Times New Roman"/>
          <w:sz w:val="24"/>
          <w:szCs w:val="24"/>
          <w:lang w:eastAsia="en-US"/>
        </w:rPr>
        <w:t>Москва :</w:t>
      </w:r>
      <w:proofErr w:type="gramEnd"/>
      <w:r w:rsidRPr="00DA6115">
        <w:rPr>
          <w:rFonts w:ascii="Times New Roman" w:hAnsi="Times New Roman"/>
          <w:sz w:val="24"/>
          <w:szCs w:val="24"/>
          <w:lang w:eastAsia="en-US"/>
        </w:rPr>
        <w:t xml:space="preserve"> Издательство </w:t>
      </w:r>
      <w:proofErr w:type="spellStart"/>
      <w:r w:rsidRPr="00DA6115">
        <w:rPr>
          <w:rFonts w:ascii="Times New Roman" w:hAnsi="Times New Roman"/>
          <w:sz w:val="24"/>
          <w:szCs w:val="24"/>
          <w:lang w:eastAsia="en-US"/>
        </w:rPr>
        <w:t>Юрайт</w:t>
      </w:r>
      <w:proofErr w:type="spellEnd"/>
      <w:r w:rsidRPr="00DA6115">
        <w:rPr>
          <w:rFonts w:ascii="Times New Roman" w:hAnsi="Times New Roman"/>
          <w:sz w:val="24"/>
          <w:szCs w:val="24"/>
          <w:lang w:eastAsia="en-US"/>
        </w:rPr>
        <w:t xml:space="preserve">, 2021. — 351 с. — (Профессиональное образование). — ISBN 978-5-534-04635-9. </w:t>
      </w:r>
    </w:p>
    <w:p w14:paraId="67D5D939" w14:textId="77777777" w:rsidR="00C36643" w:rsidRPr="00DA6115" w:rsidRDefault="00C36643" w:rsidP="001E23F8">
      <w:pPr>
        <w:numPr>
          <w:ilvl w:val="0"/>
          <w:numId w:val="2"/>
        </w:numPr>
        <w:tabs>
          <w:tab w:val="clear" w:pos="720"/>
          <w:tab w:val="left" w:pos="1134"/>
        </w:tabs>
        <w:spacing w:after="0" w:line="240" w:lineRule="auto"/>
        <w:ind w:left="0" w:firstLine="709"/>
        <w:jc w:val="both"/>
        <w:rPr>
          <w:rFonts w:ascii="Times New Roman" w:hAnsi="Times New Roman"/>
          <w:bCs/>
          <w:sz w:val="24"/>
          <w:szCs w:val="24"/>
          <w:lang w:eastAsia="en-US"/>
        </w:rPr>
      </w:pPr>
      <w:r w:rsidRPr="00DA6115">
        <w:rPr>
          <w:rFonts w:ascii="Times New Roman" w:hAnsi="Times New Roman"/>
          <w:bCs/>
          <w:sz w:val="24"/>
          <w:szCs w:val="24"/>
          <w:lang w:eastAsia="en-US"/>
        </w:rPr>
        <w:t xml:space="preserve">Журавлев, А. Е. Инфокоммуникационные системы: протоколы, интерфейсы и сети. </w:t>
      </w:r>
      <w:proofErr w:type="gramStart"/>
      <w:r w:rsidRPr="00DA6115">
        <w:rPr>
          <w:rFonts w:ascii="Times New Roman" w:hAnsi="Times New Roman"/>
          <w:bCs/>
          <w:sz w:val="24"/>
          <w:szCs w:val="24"/>
          <w:lang w:eastAsia="en-US"/>
        </w:rPr>
        <w:t>Практикум :</w:t>
      </w:r>
      <w:proofErr w:type="gramEnd"/>
      <w:r w:rsidRPr="00DA6115">
        <w:rPr>
          <w:rFonts w:ascii="Times New Roman" w:hAnsi="Times New Roman"/>
          <w:bCs/>
          <w:sz w:val="24"/>
          <w:szCs w:val="24"/>
          <w:lang w:eastAsia="en-US"/>
        </w:rPr>
        <w:t xml:space="preserve"> учебное пособие для </w:t>
      </w:r>
      <w:proofErr w:type="spellStart"/>
      <w:r w:rsidRPr="00DA6115">
        <w:rPr>
          <w:rFonts w:ascii="Times New Roman" w:hAnsi="Times New Roman"/>
          <w:bCs/>
          <w:sz w:val="24"/>
          <w:szCs w:val="24"/>
          <w:lang w:eastAsia="en-US"/>
        </w:rPr>
        <w:t>спо</w:t>
      </w:r>
      <w:proofErr w:type="spellEnd"/>
      <w:r w:rsidRPr="00DA6115">
        <w:rPr>
          <w:rFonts w:ascii="Times New Roman" w:hAnsi="Times New Roman"/>
          <w:bCs/>
          <w:sz w:val="24"/>
          <w:szCs w:val="24"/>
          <w:lang w:eastAsia="en-US"/>
        </w:rPr>
        <w:t xml:space="preserve"> / А. Е. Журавлев. — Санкт-</w:t>
      </w:r>
      <w:proofErr w:type="gramStart"/>
      <w:r w:rsidRPr="00DA6115">
        <w:rPr>
          <w:rFonts w:ascii="Times New Roman" w:hAnsi="Times New Roman"/>
          <w:bCs/>
          <w:sz w:val="24"/>
          <w:szCs w:val="24"/>
          <w:lang w:eastAsia="en-US"/>
        </w:rPr>
        <w:t>Петербург :</w:t>
      </w:r>
      <w:proofErr w:type="gramEnd"/>
      <w:r w:rsidRPr="00DA6115">
        <w:rPr>
          <w:rFonts w:ascii="Times New Roman" w:hAnsi="Times New Roman"/>
          <w:bCs/>
          <w:sz w:val="24"/>
          <w:szCs w:val="24"/>
          <w:lang w:eastAsia="en-US"/>
        </w:rPr>
        <w:t xml:space="preserve"> Лань, 2020. — 192 с. — ISBN 978-5-8114-5633-8. </w:t>
      </w:r>
    </w:p>
    <w:p w14:paraId="11FB4D8E" w14:textId="77777777" w:rsidR="00C36643" w:rsidRPr="00DA6115" w:rsidRDefault="00C36643" w:rsidP="001E23F8">
      <w:pPr>
        <w:numPr>
          <w:ilvl w:val="0"/>
          <w:numId w:val="2"/>
        </w:numPr>
        <w:tabs>
          <w:tab w:val="clear" w:pos="720"/>
          <w:tab w:val="left" w:pos="1134"/>
        </w:tabs>
        <w:spacing w:after="0" w:line="240" w:lineRule="auto"/>
        <w:ind w:left="0" w:firstLine="709"/>
        <w:jc w:val="both"/>
        <w:rPr>
          <w:rFonts w:ascii="Times New Roman" w:hAnsi="Times New Roman"/>
          <w:bCs/>
          <w:sz w:val="24"/>
          <w:szCs w:val="24"/>
          <w:lang w:eastAsia="en-US"/>
        </w:rPr>
      </w:pPr>
      <w:r w:rsidRPr="00DA6115">
        <w:rPr>
          <w:rFonts w:ascii="Times New Roman" w:hAnsi="Times New Roman"/>
          <w:bCs/>
          <w:sz w:val="24"/>
          <w:szCs w:val="24"/>
          <w:lang w:eastAsia="en-US"/>
        </w:rPr>
        <w:lastRenderedPageBreak/>
        <w:t xml:space="preserve">Ким, К. К. Средства электрических измерений и их </w:t>
      </w:r>
      <w:proofErr w:type="gramStart"/>
      <w:r w:rsidRPr="00DA6115">
        <w:rPr>
          <w:rFonts w:ascii="Times New Roman" w:hAnsi="Times New Roman"/>
          <w:bCs/>
          <w:sz w:val="24"/>
          <w:szCs w:val="24"/>
          <w:lang w:eastAsia="en-US"/>
        </w:rPr>
        <w:t>поверка :</w:t>
      </w:r>
      <w:proofErr w:type="gramEnd"/>
      <w:r w:rsidRPr="00DA6115">
        <w:rPr>
          <w:rFonts w:ascii="Times New Roman" w:hAnsi="Times New Roman"/>
          <w:bCs/>
          <w:sz w:val="24"/>
          <w:szCs w:val="24"/>
          <w:lang w:eastAsia="en-US"/>
        </w:rPr>
        <w:t xml:space="preserve"> учебное пособие для </w:t>
      </w:r>
      <w:proofErr w:type="spellStart"/>
      <w:r w:rsidRPr="00DA6115">
        <w:rPr>
          <w:rFonts w:ascii="Times New Roman" w:hAnsi="Times New Roman"/>
          <w:bCs/>
          <w:sz w:val="24"/>
          <w:szCs w:val="24"/>
          <w:lang w:eastAsia="en-US"/>
        </w:rPr>
        <w:t>спо</w:t>
      </w:r>
      <w:proofErr w:type="spellEnd"/>
      <w:r w:rsidRPr="00DA6115">
        <w:rPr>
          <w:rFonts w:ascii="Times New Roman" w:hAnsi="Times New Roman"/>
          <w:bCs/>
          <w:sz w:val="24"/>
          <w:szCs w:val="24"/>
          <w:lang w:eastAsia="en-US"/>
        </w:rPr>
        <w:t xml:space="preserve"> / К. К. Ким, Г. Н. Анисимов, А. И. </w:t>
      </w:r>
      <w:proofErr w:type="spellStart"/>
      <w:r w:rsidRPr="00DA6115">
        <w:rPr>
          <w:rFonts w:ascii="Times New Roman" w:hAnsi="Times New Roman"/>
          <w:bCs/>
          <w:sz w:val="24"/>
          <w:szCs w:val="24"/>
          <w:lang w:eastAsia="en-US"/>
        </w:rPr>
        <w:t>Чураков</w:t>
      </w:r>
      <w:proofErr w:type="spellEnd"/>
      <w:r w:rsidRPr="00DA6115">
        <w:rPr>
          <w:rFonts w:ascii="Times New Roman" w:hAnsi="Times New Roman"/>
          <w:bCs/>
          <w:sz w:val="24"/>
          <w:szCs w:val="24"/>
          <w:lang w:eastAsia="en-US"/>
        </w:rPr>
        <w:t>. — Санкт-</w:t>
      </w:r>
      <w:proofErr w:type="gramStart"/>
      <w:r w:rsidRPr="00DA6115">
        <w:rPr>
          <w:rFonts w:ascii="Times New Roman" w:hAnsi="Times New Roman"/>
          <w:bCs/>
          <w:sz w:val="24"/>
          <w:szCs w:val="24"/>
          <w:lang w:eastAsia="en-US"/>
        </w:rPr>
        <w:t>Петербург :</w:t>
      </w:r>
      <w:proofErr w:type="gramEnd"/>
      <w:r w:rsidRPr="00DA6115">
        <w:rPr>
          <w:rFonts w:ascii="Times New Roman" w:hAnsi="Times New Roman"/>
          <w:bCs/>
          <w:sz w:val="24"/>
          <w:szCs w:val="24"/>
          <w:lang w:eastAsia="en-US"/>
        </w:rPr>
        <w:t xml:space="preserve"> Лань, 2021. — 316 с. — ISBN 978-5-8114-6981-9. </w:t>
      </w:r>
    </w:p>
    <w:p w14:paraId="70DAFF00" w14:textId="77777777" w:rsidR="00C36643" w:rsidRPr="00DA6115" w:rsidRDefault="00C36643" w:rsidP="001E23F8">
      <w:pPr>
        <w:numPr>
          <w:ilvl w:val="0"/>
          <w:numId w:val="2"/>
        </w:numPr>
        <w:tabs>
          <w:tab w:val="clear" w:pos="720"/>
          <w:tab w:val="left" w:pos="1134"/>
        </w:tabs>
        <w:spacing w:after="0" w:line="240" w:lineRule="auto"/>
        <w:ind w:left="0" w:firstLine="709"/>
        <w:jc w:val="both"/>
        <w:rPr>
          <w:rFonts w:ascii="Times New Roman" w:hAnsi="Times New Roman"/>
          <w:bCs/>
          <w:sz w:val="24"/>
          <w:szCs w:val="24"/>
          <w:lang w:eastAsia="en-US"/>
        </w:rPr>
      </w:pPr>
      <w:r w:rsidRPr="00DA6115">
        <w:rPr>
          <w:rFonts w:ascii="Times New Roman" w:hAnsi="Times New Roman"/>
          <w:bCs/>
          <w:sz w:val="24"/>
          <w:szCs w:val="24"/>
          <w:lang w:eastAsia="en-US"/>
        </w:rPr>
        <w:t xml:space="preserve">Кутузов, О. И. Инфокоммуникационные системы и </w:t>
      </w:r>
      <w:proofErr w:type="gramStart"/>
      <w:r w:rsidRPr="00DA6115">
        <w:rPr>
          <w:rFonts w:ascii="Times New Roman" w:hAnsi="Times New Roman"/>
          <w:bCs/>
          <w:sz w:val="24"/>
          <w:szCs w:val="24"/>
          <w:lang w:eastAsia="en-US"/>
        </w:rPr>
        <w:t>сети :</w:t>
      </w:r>
      <w:proofErr w:type="gramEnd"/>
      <w:r w:rsidRPr="00DA6115">
        <w:rPr>
          <w:rFonts w:ascii="Times New Roman" w:hAnsi="Times New Roman"/>
          <w:bCs/>
          <w:sz w:val="24"/>
          <w:szCs w:val="24"/>
          <w:lang w:eastAsia="en-US"/>
        </w:rPr>
        <w:t xml:space="preserve"> учебник / О. И. Кутузов, Т. М. Татарникова, В. В. </w:t>
      </w:r>
      <w:proofErr w:type="spellStart"/>
      <w:r w:rsidRPr="00DA6115">
        <w:rPr>
          <w:rFonts w:ascii="Times New Roman" w:hAnsi="Times New Roman"/>
          <w:bCs/>
          <w:sz w:val="24"/>
          <w:szCs w:val="24"/>
          <w:lang w:eastAsia="en-US"/>
        </w:rPr>
        <w:t>Цехановский</w:t>
      </w:r>
      <w:proofErr w:type="spellEnd"/>
      <w:r w:rsidRPr="00DA6115">
        <w:rPr>
          <w:rFonts w:ascii="Times New Roman" w:hAnsi="Times New Roman"/>
          <w:bCs/>
          <w:sz w:val="24"/>
          <w:szCs w:val="24"/>
          <w:lang w:eastAsia="en-US"/>
        </w:rPr>
        <w:t>. — Санкт-</w:t>
      </w:r>
      <w:proofErr w:type="gramStart"/>
      <w:r w:rsidRPr="00DA6115">
        <w:rPr>
          <w:rFonts w:ascii="Times New Roman" w:hAnsi="Times New Roman"/>
          <w:bCs/>
          <w:sz w:val="24"/>
          <w:szCs w:val="24"/>
          <w:lang w:eastAsia="en-US"/>
        </w:rPr>
        <w:t>Петербург :</w:t>
      </w:r>
      <w:proofErr w:type="gramEnd"/>
      <w:r w:rsidRPr="00DA6115">
        <w:rPr>
          <w:rFonts w:ascii="Times New Roman" w:hAnsi="Times New Roman"/>
          <w:bCs/>
          <w:sz w:val="24"/>
          <w:szCs w:val="24"/>
          <w:lang w:eastAsia="en-US"/>
        </w:rPr>
        <w:t xml:space="preserve"> Лань, 2020. — 244 с. — ISBN 978-5-8114-5774-8. </w:t>
      </w:r>
    </w:p>
    <w:p w14:paraId="1C75889B" w14:textId="77777777" w:rsidR="00C36643" w:rsidRPr="00DA6115" w:rsidRDefault="00C36643" w:rsidP="001E23F8">
      <w:pPr>
        <w:numPr>
          <w:ilvl w:val="0"/>
          <w:numId w:val="2"/>
        </w:numPr>
        <w:tabs>
          <w:tab w:val="clear" w:pos="720"/>
          <w:tab w:val="left" w:pos="1134"/>
        </w:tabs>
        <w:spacing w:after="0" w:line="240" w:lineRule="auto"/>
        <w:ind w:left="0" w:firstLine="709"/>
        <w:jc w:val="both"/>
        <w:rPr>
          <w:rFonts w:ascii="Times New Roman" w:hAnsi="Times New Roman"/>
          <w:sz w:val="24"/>
          <w:szCs w:val="24"/>
          <w:lang w:eastAsia="en-US"/>
        </w:rPr>
      </w:pPr>
      <w:r w:rsidRPr="00DA6115">
        <w:rPr>
          <w:rFonts w:ascii="Times New Roman" w:hAnsi="Times New Roman"/>
          <w:sz w:val="24"/>
          <w:szCs w:val="24"/>
        </w:rPr>
        <w:t xml:space="preserve">Сети и </w:t>
      </w:r>
      <w:proofErr w:type="gramStart"/>
      <w:r w:rsidRPr="00DA6115">
        <w:rPr>
          <w:rFonts w:ascii="Times New Roman" w:hAnsi="Times New Roman"/>
          <w:sz w:val="24"/>
          <w:szCs w:val="24"/>
        </w:rPr>
        <w:t>телекоммуникации :</w:t>
      </w:r>
      <w:proofErr w:type="gramEnd"/>
      <w:r w:rsidRPr="00DA6115">
        <w:rPr>
          <w:rFonts w:ascii="Times New Roman" w:hAnsi="Times New Roman"/>
          <w:sz w:val="24"/>
          <w:szCs w:val="24"/>
        </w:rPr>
        <w:t xml:space="preserve"> учебник и практикум для среднего профессионального образования / К. Е. </w:t>
      </w:r>
      <w:proofErr w:type="spellStart"/>
      <w:r w:rsidRPr="00DA6115">
        <w:rPr>
          <w:rFonts w:ascii="Times New Roman" w:hAnsi="Times New Roman"/>
          <w:sz w:val="24"/>
          <w:szCs w:val="24"/>
        </w:rPr>
        <w:t>Самуйлов</w:t>
      </w:r>
      <w:proofErr w:type="spellEnd"/>
      <w:r w:rsidRPr="00DA6115">
        <w:rPr>
          <w:rFonts w:ascii="Times New Roman" w:hAnsi="Times New Roman"/>
          <w:sz w:val="24"/>
          <w:szCs w:val="24"/>
        </w:rPr>
        <w:t xml:space="preserve"> [и др.] ; под редакцией К. Е. </w:t>
      </w:r>
      <w:proofErr w:type="spellStart"/>
      <w:r w:rsidRPr="00DA6115">
        <w:rPr>
          <w:rFonts w:ascii="Times New Roman" w:hAnsi="Times New Roman"/>
          <w:sz w:val="24"/>
          <w:szCs w:val="24"/>
        </w:rPr>
        <w:t>Самуйлова</w:t>
      </w:r>
      <w:proofErr w:type="spellEnd"/>
      <w:r w:rsidRPr="00DA6115">
        <w:rPr>
          <w:rFonts w:ascii="Times New Roman" w:hAnsi="Times New Roman"/>
          <w:sz w:val="24"/>
          <w:szCs w:val="24"/>
        </w:rPr>
        <w:t>, И. А. Шалимова, Д. С. </w:t>
      </w:r>
      <w:proofErr w:type="spellStart"/>
      <w:r w:rsidRPr="00DA6115">
        <w:rPr>
          <w:rFonts w:ascii="Times New Roman" w:hAnsi="Times New Roman"/>
          <w:sz w:val="24"/>
          <w:szCs w:val="24"/>
        </w:rPr>
        <w:t>Кулябова</w:t>
      </w:r>
      <w:proofErr w:type="spellEnd"/>
      <w:r w:rsidRPr="00DA6115">
        <w:rPr>
          <w:rFonts w:ascii="Times New Roman" w:hAnsi="Times New Roman"/>
          <w:sz w:val="24"/>
          <w:szCs w:val="24"/>
        </w:rPr>
        <w:t xml:space="preserve">. — </w:t>
      </w:r>
      <w:proofErr w:type="gramStart"/>
      <w:r w:rsidRPr="00DA6115">
        <w:rPr>
          <w:rFonts w:ascii="Times New Roman" w:hAnsi="Times New Roman"/>
          <w:sz w:val="24"/>
          <w:szCs w:val="24"/>
        </w:rPr>
        <w:t>Москва :</w:t>
      </w:r>
      <w:proofErr w:type="gramEnd"/>
      <w:r w:rsidRPr="00DA6115">
        <w:rPr>
          <w:rFonts w:ascii="Times New Roman" w:hAnsi="Times New Roman"/>
          <w:sz w:val="24"/>
          <w:szCs w:val="24"/>
        </w:rPr>
        <w:t xml:space="preserve"> Издательство </w:t>
      </w:r>
      <w:proofErr w:type="spellStart"/>
      <w:r w:rsidRPr="00DA6115">
        <w:rPr>
          <w:rFonts w:ascii="Times New Roman" w:hAnsi="Times New Roman"/>
          <w:sz w:val="24"/>
          <w:szCs w:val="24"/>
        </w:rPr>
        <w:t>Юрайт</w:t>
      </w:r>
      <w:proofErr w:type="spellEnd"/>
      <w:r w:rsidRPr="00DA6115">
        <w:rPr>
          <w:rFonts w:ascii="Times New Roman" w:hAnsi="Times New Roman"/>
          <w:sz w:val="24"/>
          <w:szCs w:val="24"/>
        </w:rPr>
        <w:t xml:space="preserve">, 2021. — 363 с. — (Профессиональное образование). - ISBN 978-5-9916-0480-2. </w:t>
      </w:r>
    </w:p>
    <w:p w14:paraId="64066179" w14:textId="77777777" w:rsidR="00C36643" w:rsidRPr="00DA6115" w:rsidRDefault="00C36643" w:rsidP="001E23F8">
      <w:pPr>
        <w:numPr>
          <w:ilvl w:val="0"/>
          <w:numId w:val="2"/>
        </w:numPr>
        <w:tabs>
          <w:tab w:val="clear" w:pos="720"/>
          <w:tab w:val="left" w:pos="1134"/>
        </w:tabs>
        <w:spacing w:after="0" w:line="240" w:lineRule="auto"/>
        <w:ind w:left="0" w:firstLine="709"/>
        <w:jc w:val="both"/>
        <w:rPr>
          <w:rFonts w:ascii="Times New Roman" w:hAnsi="Times New Roman"/>
          <w:bCs/>
          <w:sz w:val="24"/>
          <w:szCs w:val="24"/>
          <w:lang w:eastAsia="en-US"/>
        </w:rPr>
      </w:pPr>
      <w:r w:rsidRPr="00DA6115">
        <w:rPr>
          <w:rFonts w:ascii="Times New Roman" w:hAnsi="Times New Roman"/>
          <w:bCs/>
          <w:sz w:val="24"/>
          <w:szCs w:val="24"/>
          <w:lang w:eastAsia="en-US"/>
        </w:rPr>
        <w:t xml:space="preserve">Скляров, О. К. Волоконно-оптические сети и системы </w:t>
      </w:r>
      <w:proofErr w:type="gramStart"/>
      <w:r w:rsidRPr="00DA6115">
        <w:rPr>
          <w:rFonts w:ascii="Times New Roman" w:hAnsi="Times New Roman"/>
          <w:bCs/>
          <w:sz w:val="24"/>
          <w:szCs w:val="24"/>
          <w:lang w:eastAsia="en-US"/>
        </w:rPr>
        <w:t>связи :</w:t>
      </w:r>
      <w:proofErr w:type="gramEnd"/>
      <w:r w:rsidRPr="00DA6115">
        <w:rPr>
          <w:rFonts w:ascii="Times New Roman" w:hAnsi="Times New Roman"/>
          <w:bCs/>
          <w:sz w:val="24"/>
          <w:szCs w:val="24"/>
          <w:lang w:eastAsia="en-US"/>
        </w:rPr>
        <w:t xml:space="preserve"> учебное пособие для </w:t>
      </w:r>
      <w:proofErr w:type="spellStart"/>
      <w:r w:rsidRPr="00DA6115">
        <w:rPr>
          <w:rFonts w:ascii="Times New Roman" w:hAnsi="Times New Roman"/>
          <w:bCs/>
          <w:sz w:val="24"/>
          <w:szCs w:val="24"/>
          <w:lang w:eastAsia="en-US"/>
        </w:rPr>
        <w:t>спо</w:t>
      </w:r>
      <w:proofErr w:type="spellEnd"/>
      <w:r w:rsidRPr="00DA6115">
        <w:rPr>
          <w:rFonts w:ascii="Times New Roman" w:hAnsi="Times New Roman"/>
          <w:bCs/>
          <w:sz w:val="24"/>
          <w:szCs w:val="24"/>
          <w:lang w:eastAsia="en-US"/>
        </w:rPr>
        <w:t xml:space="preserve"> / О. К. Скляров. — Санкт-</w:t>
      </w:r>
      <w:proofErr w:type="gramStart"/>
      <w:r w:rsidRPr="00DA6115">
        <w:rPr>
          <w:rFonts w:ascii="Times New Roman" w:hAnsi="Times New Roman"/>
          <w:bCs/>
          <w:sz w:val="24"/>
          <w:szCs w:val="24"/>
          <w:lang w:eastAsia="en-US"/>
        </w:rPr>
        <w:t>Петербург :</w:t>
      </w:r>
      <w:proofErr w:type="gramEnd"/>
      <w:r w:rsidRPr="00DA6115">
        <w:rPr>
          <w:rFonts w:ascii="Times New Roman" w:hAnsi="Times New Roman"/>
          <w:bCs/>
          <w:sz w:val="24"/>
          <w:szCs w:val="24"/>
          <w:lang w:eastAsia="en-US"/>
        </w:rPr>
        <w:t xml:space="preserve"> Лань, 2021. — 268 с. — ISBN 978-5-8114-6749-5.</w:t>
      </w:r>
    </w:p>
    <w:p w14:paraId="63D63D84" w14:textId="77777777" w:rsidR="00C36643" w:rsidRPr="00DA6115" w:rsidRDefault="00C36643" w:rsidP="001E23F8">
      <w:pPr>
        <w:numPr>
          <w:ilvl w:val="0"/>
          <w:numId w:val="2"/>
        </w:numPr>
        <w:tabs>
          <w:tab w:val="clear" w:pos="720"/>
          <w:tab w:val="left" w:pos="1134"/>
        </w:tabs>
        <w:spacing w:after="0" w:line="240" w:lineRule="auto"/>
        <w:ind w:left="0" w:firstLine="709"/>
        <w:jc w:val="both"/>
        <w:rPr>
          <w:rFonts w:ascii="Times New Roman" w:hAnsi="Times New Roman"/>
          <w:bCs/>
          <w:sz w:val="24"/>
          <w:szCs w:val="24"/>
          <w:lang w:eastAsia="en-US"/>
        </w:rPr>
      </w:pPr>
      <w:proofErr w:type="spellStart"/>
      <w:r w:rsidRPr="00DA6115">
        <w:rPr>
          <w:rFonts w:ascii="Times New Roman" w:hAnsi="Times New Roman"/>
          <w:bCs/>
          <w:sz w:val="24"/>
          <w:szCs w:val="24"/>
          <w:lang w:eastAsia="en-US"/>
        </w:rPr>
        <w:t>Тенгайкин</w:t>
      </w:r>
      <w:proofErr w:type="spellEnd"/>
      <w:r w:rsidRPr="00DA6115">
        <w:rPr>
          <w:rFonts w:ascii="Times New Roman" w:hAnsi="Times New Roman"/>
          <w:bCs/>
          <w:sz w:val="24"/>
          <w:szCs w:val="24"/>
          <w:lang w:eastAsia="en-US"/>
        </w:rPr>
        <w:t xml:space="preserve">, Е. А. Организация сетевого администрирования. Сетевые операционные системы, серверы, службы и протоколы. Лабораторные </w:t>
      </w:r>
      <w:proofErr w:type="gramStart"/>
      <w:r w:rsidRPr="00DA6115">
        <w:rPr>
          <w:rFonts w:ascii="Times New Roman" w:hAnsi="Times New Roman"/>
          <w:bCs/>
          <w:sz w:val="24"/>
          <w:szCs w:val="24"/>
          <w:lang w:eastAsia="en-US"/>
        </w:rPr>
        <w:t>работы :</w:t>
      </w:r>
      <w:proofErr w:type="gramEnd"/>
      <w:r w:rsidRPr="00DA6115">
        <w:rPr>
          <w:rFonts w:ascii="Times New Roman" w:hAnsi="Times New Roman"/>
          <w:bCs/>
          <w:sz w:val="24"/>
          <w:szCs w:val="24"/>
          <w:lang w:eastAsia="en-US"/>
        </w:rPr>
        <w:t xml:space="preserve"> методические указания / Е. А. </w:t>
      </w:r>
      <w:proofErr w:type="spellStart"/>
      <w:r w:rsidRPr="00DA6115">
        <w:rPr>
          <w:rFonts w:ascii="Times New Roman" w:hAnsi="Times New Roman"/>
          <w:bCs/>
          <w:sz w:val="24"/>
          <w:szCs w:val="24"/>
          <w:lang w:eastAsia="en-US"/>
        </w:rPr>
        <w:t>Тенгайкин</w:t>
      </w:r>
      <w:proofErr w:type="spellEnd"/>
      <w:r w:rsidRPr="00DA6115">
        <w:rPr>
          <w:rFonts w:ascii="Times New Roman" w:hAnsi="Times New Roman"/>
          <w:bCs/>
          <w:sz w:val="24"/>
          <w:szCs w:val="24"/>
          <w:lang w:eastAsia="en-US"/>
        </w:rPr>
        <w:t>. — Санкт-</w:t>
      </w:r>
      <w:proofErr w:type="gramStart"/>
      <w:r w:rsidRPr="00DA6115">
        <w:rPr>
          <w:rFonts w:ascii="Times New Roman" w:hAnsi="Times New Roman"/>
          <w:bCs/>
          <w:sz w:val="24"/>
          <w:szCs w:val="24"/>
          <w:lang w:eastAsia="en-US"/>
        </w:rPr>
        <w:t>Петербург :</w:t>
      </w:r>
      <w:proofErr w:type="gramEnd"/>
      <w:r w:rsidRPr="00DA6115">
        <w:rPr>
          <w:rFonts w:ascii="Times New Roman" w:hAnsi="Times New Roman"/>
          <w:bCs/>
          <w:sz w:val="24"/>
          <w:szCs w:val="24"/>
          <w:lang w:eastAsia="en-US"/>
        </w:rPr>
        <w:t xml:space="preserve"> Лань, 2020. — 128 с. — ISBN 978-5-8114-4734-3</w:t>
      </w:r>
    </w:p>
    <w:p w14:paraId="2D02D3A3" w14:textId="77777777" w:rsidR="00C36643" w:rsidRPr="00DA6115" w:rsidRDefault="00C36643" w:rsidP="001E23F8">
      <w:pPr>
        <w:numPr>
          <w:ilvl w:val="0"/>
          <w:numId w:val="2"/>
        </w:numPr>
        <w:tabs>
          <w:tab w:val="clear" w:pos="720"/>
          <w:tab w:val="left" w:pos="1134"/>
        </w:tabs>
        <w:spacing w:after="0" w:line="240" w:lineRule="auto"/>
        <w:ind w:left="0" w:firstLine="709"/>
        <w:jc w:val="both"/>
        <w:rPr>
          <w:rFonts w:ascii="Times New Roman" w:hAnsi="Times New Roman"/>
          <w:bCs/>
          <w:sz w:val="24"/>
          <w:szCs w:val="24"/>
          <w:lang w:eastAsia="en-US"/>
        </w:rPr>
      </w:pPr>
      <w:proofErr w:type="spellStart"/>
      <w:r w:rsidRPr="00DA6115">
        <w:rPr>
          <w:rFonts w:ascii="Times New Roman" w:hAnsi="Times New Roman"/>
          <w:bCs/>
          <w:sz w:val="24"/>
          <w:szCs w:val="24"/>
          <w:lang w:eastAsia="en-US"/>
        </w:rPr>
        <w:t>Тенгайкин</w:t>
      </w:r>
      <w:proofErr w:type="spellEnd"/>
      <w:r w:rsidRPr="00DA6115">
        <w:rPr>
          <w:rFonts w:ascii="Times New Roman" w:hAnsi="Times New Roman"/>
          <w:bCs/>
          <w:sz w:val="24"/>
          <w:szCs w:val="24"/>
          <w:lang w:eastAsia="en-US"/>
        </w:rPr>
        <w:t xml:space="preserve">, Е. А. Организация сетевого администрирования. Сетевые операционные системы, серверы, службы и протоколы. Практические </w:t>
      </w:r>
      <w:proofErr w:type="gramStart"/>
      <w:r w:rsidRPr="00DA6115">
        <w:rPr>
          <w:rFonts w:ascii="Times New Roman" w:hAnsi="Times New Roman"/>
          <w:bCs/>
          <w:sz w:val="24"/>
          <w:szCs w:val="24"/>
          <w:lang w:eastAsia="en-US"/>
        </w:rPr>
        <w:t>работы :</w:t>
      </w:r>
      <w:proofErr w:type="gramEnd"/>
      <w:r w:rsidRPr="00DA6115">
        <w:rPr>
          <w:rFonts w:ascii="Times New Roman" w:hAnsi="Times New Roman"/>
          <w:bCs/>
          <w:sz w:val="24"/>
          <w:szCs w:val="24"/>
          <w:lang w:eastAsia="en-US"/>
        </w:rPr>
        <w:t xml:space="preserve"> учебное пособие / Е. А. </w:t>
      </w:r>
      <w:proofErr w:type="spellStart"/>
      <w:r w:rsidRPr="00DA6115">
        <w:rPr>
          <w:rFonts w:ascii="Times New Roman" w:hAnsi="Times New Roman"/>
          <w:bCs/>
          <w:sz w:val="24"/>
          <w:szCs w:val="24"/>
          <w:lang w:eastAsia="en-US"/>
        </w:rPr>
        <w:t>Тенгайкин</w:t>
      </w:r>
      <w:proofErr w:type="spellEnd"/>
      <w:r w:rsidRPr="00DA6115">
        <w:rPr>
          <w:rFonts w:ascii="Times New Roman" w:hAnsi="Times New Roman"/>
          <w:bCs/>
          <w:sz w:val="24"/>
          <w:szCs w:val="24"/>
          <w:lang w:eastAsia="en-US"/>
        </w:rPr>
        <w:t>. — Санкт-</w:t>
      </w:r>
      <w:proofErr w:type="gramStart"/>
      <w:r w:rsidRPr="00DA6115">
        <w:rPr>
          <w:rFonts w:ascii="Times New Roman" w:hAnsi="Times New Roman"/>
          <w:bCs/>
          <w:sz w:val="24"/>
          <w:szCs w:val="24"/>
          <w:lang w:eastAsia="en-US"/>
        </w:rPr>
        <w:t>Петербург :</w:t>
      </w:r>
      <w:proofErr w:type="gramEnd"/>
      <w:r w:rsidRPr="00DA6115">
        <w:rPr>
          <w:rFonts w:ascii="Times New Roman" w:hAnsi="Times New Roman"/>
          <w:bCs/>
          <w:sz w:val="24"/>
          <w:szCs w:val="24"/>
          <w:lang w:eastAsia="en-US"/>
        </w:rPr>
        <w:t xml:space="preserve"> Лань, 2020. — 100 с. — ISBN 978-5-8114-4763-3.</w:t>
      </w:r>
    </w:p>
    <w:p w14:paraId="607DD028" w14:textId="77777777" w:rsidR="00C36643" w:rsidRPr="00DA6115" w:rsidRDefault="00C36643" w:rsidP="001E23F8">
      <w:pPr>
        <w:numPr>
          <w:ilvl w:val="0"/>
          <w:numId w:val="2"/>
        </w:numPr>
        <w:tabs>
          <w:tab w:val="clear" w:pos="720"/>
          <w:tab w:val="left" w:pos="1134"/>
        </w:tabs>
        <w:spacing w:after="0" w:line="240" w:lineRule="auto"/>
        <w:ind w:left="0" w:firstLine="709"/>
        <w:jc w:val="both"/>
        <w:rPr>
          <w:rFonts w:ascii="Times New Roman" w:hAnsi="Times New Roman"/>
          <w:bCs/>
          <w:sz w:val="24"/>
          <w:szCs w:val="24"/>
          <w:lang w:eastAsia="en-US"/>
        </w:rPr>
      </w:pPr>
      <w:r w:rsidRPr="00DA6115">
        <w:rPr>
          <w:rFonts w:ascii="Times New Roman" w:hAnsi="Times New Roman"/>
          <w:bCs/>
          <w:sz w:val="24"/>
          <w:szCs w:val="24"/>
          <w:lang w:eastAsia="en-US"/>
        </w:rPr>
        <w:t xml:space="preserve">Фокин, В. Г. Когерентные оптические </w:t>
      </w:r>
      <w:proofErr w:type="gramStart"/>
      <w:r w:rsidRPr="00DA6115">
        <w:rPr>
          <w:rFonts w:ascii="Times New Roman" w:hAnsi="Times New Roman"/>
          <w:bCs/>
          <w:sz w:val="24"/>
          <w:szCs w:val="24"/>
          <w:lang w:eastAsia="en-US"/>
        </w:rPr>
        <w:t>сети :</w:t>
      </w:r>
      <w:proofErr w:type="gramEnd"/>
      <w:r w:rsidRPr="00DA6115">
        <w:rPr>
          <w:rFonts w:ascii="Times New Roman" w:hAnsi="Times New Roman"/>
          <w:bCs/>
          <w:sz w:val="24"/>
          <w:szCs w:val="24"/>
          <w:lang w:eastAsia="en-US"/>
        </w:rPr>
        <w:t xml:space="preserve"> учебное пособие для </w:t>
      </w:r>
      <w:proofErr w:type="spellStart"/>
      <w:r w:rsidRPr="00DA6115">
        <w:rPr>
          <w:rFonts w:ascii="Times New Roman" w:hAnsi="Times New Roman"/>
          <w:bCs/>
          <w:sz w:val="24"/>
          <w:szCs w:val="24"/>
          <w:lang w:eastAsia="en-US"/>
        </w:rPr>
        <w:t>спо</w:t>
      </w:r>
      <w:proofErr w:type="spellEnd"/>
      <w:r w:rsidRPr="00DA6115">
        <w:rPr>
          <w:rFonts w:ascii="Times New Roman" w:hAnsi="Times New Roman"/>
          <w:bCs/>
          <w:sz w:val="24"/>
          <w:szCs w:val="24"/>
          <w:lang w:eastAsia="en-US"/>
        </w:rPr>
        <w:t xml:space="preserve"> / В. Г. Фокин. — Санкт-</w:t>
      </w:r>
      <w:proofErr w:type="gramStart"/>
      <w:r w:rsidRPr="00DA6115">
        <w:rPr>
          <w:rFonts w:ascii="Times New Roman" w:hAnsi="Times New Roman"/>
          <w:bCs/>
          <w:sz w:val="24"/>
          <w:szCs w:val="24"/>
          <w:lang w:eastAsia="en-US"/>
        </w:rPr>
        <w:t>Петербург :</w:t>
      </w:r>
      <w:proofErr w:type="gramEnd"/>
      <w:r w:rsidRPr="00DA6115">
        <w:rPr>
          <w:rFonts w:ascii="Times New Roman" w:hAnsi="Times New Roman"/>
          <w:bCs/>
          <w:sz w:val="24"/>
          <w:szCs w:val="24"/>
          <w:lang w:eastAsia="en-US"/>
        </w:rPr>
        <w:t xml:space="preserve"> Лань, 2021. — 440 с. — ISBN 978-5-8114-6751-8. </w:t>
      </w:r>
    </w:p>
    <w:p w14:paraId="53E91F0C" w14:textId="77777777" w:rsidR="00DA6115" w:rsidRPr="00DA6115" w:rsidRDefault="00DA6115" w:rsidP="00DA6115">
      <w:pPr>
        <w:spacing w:after="0" w:line="240" w:lineRule="auto"/>
        <w:ind w:firstLine="709"/>
        <w:jc w:val="both"/>
        <w:rPr>
          <w:rFonts w:ascii="Times New Roman" w:hAnsi="Times New Roman"/>
          <w:b/>
          <w:sz w:val="24"/>
          <w:szCs w:val="24"/>
          <w:lang w:eastAsia="en-US"/>
        </w:rPr>
      </w:pPr>
      <w:bookmarkStart w:id="13" w:name="_Hlk87972668"/>
      <w:bookmarkEnd w:id="12"/>
    </w:p>
    <w:p w14:paraId="394B0D3A" w14:textId="040BCDF7" w:rsidR="00AF1DCE" w:rsidRPr="00DA6115" w:rsidRDefault="003140A7" w:rsidP="00DA6115">
      <w:pPr>
        <w:spacing w:after="0" w:line="240" w:lineRule="auto"/>
        <w:ind w:firstLine="709"/>
        <w:jc w:val="both"/>
        <w:rPr>
          <w:rFonts w:ascii="Times New Roman" w:hAnsi="Times New Roman"/>
          <w:b/>
          <w:sz w:val="24"/>
          <w:szCs w:val="24"/>
          <w:lang w:eastAsia="en-US"/>
        </w:rPr>
      </w:pPr>
      <w:r w:rsidRPr="00DA6115">
        <w:rPr>
          <w:rFonts w:ascii="Times New Roman" w:hAnsi="Times New Roman"/>
          <w:b/>
          <w:sz w:val="24"/>
          <w:szCs w:val="24"/>
          <w:lang w:eastAsia="en-US"/>
        </w:rPr>
        <w:t>3.2.2. Основные электронные издания</w:t>
      </w:r>
    </w:p>
    <w:p w14:paraId="2BDDCD47" w14:textId="77777777" w:rsidR="00C36643" w:rsidRPr="00DA6115" w:rsidRDefault="00C36643" w:rsidP="001E23F8">
      <w:pPr>
        <w:pStyle w:val="ad"/>
        <w:numPr>
          <w:ilvl w:val="0"/>
          <w:numId w:val="104"/>
        </w:numPr>
        <w:tabs>
          <w:tab w:val="left" w:pos="993"/>
        </w:tabs>
        <w:spacing w:before="0" w:after="0"/>
        <w:ind w:left="0" w:firstLine="709"/>
        <w:jc w:val="both"/>
        <w:rPr>
          <w:bCs/>
          <w:lang w:eastAsia="en-US"/>
        </w:rPr>
      </w:pPr>
      <w:r w:rsidRPr="00DA6115">
        <w:rPr>
          <w:lang w:eastAsia="en-US"/>
        </w:rPr>
        <w:t>Бредихин, А. Н. Организация и методика производственного обучения. Электромонтер-</w:t>
      </w:r>
      <w:proofErr w:type="gramStart"/>
      <w:r w:rsidRPr="00DA6115">
        <w:rPr>
          <w:lang w:eastAsia="en-US"/>
        </w:rPr>
        <w:t>кабельщик :</w:t>
      </w:r>
      <w:proofErr w:type="gramEnd"/>
      <w:r w:rsidRPr="00DA6115">
        <w:rPr>
          <w:lang w:eastAsia="en-US"/>
        </w:rPr>
        <w:t xml:space="preserve"> учебное пособие для среднего профессионального образования / А. Н. Бредихин. — 2-е изд., </w:t>
      </w:r>
      <w:proofErr w:type="spellStart"/>
      <w:r w:rsidRPr="00DA6115">
        <w:rPr>
          <w:lang w:eastAsia="en-US"/>
        </w:rPr>
        <w:t>испр</w:t>
      </w:r>
      <w:proofErr w:type="spellEnd"/>
      <w:r w:rsidRPr="00DA6115">
        <w:rPr>
          <w:lang w:eastAsia="en-US"/>
        </w:rPr>
        <w:t xml:space="preserve">. и доп. — </w:t>
      </w:r>
      <w:proofErr w:type="gramStart"/>
      <w:r w:rsidRPr="00DA6115">
        <w:rPr>
          <w:lang w:eastAsia="en-US"/>
        </w:rPr>
        <w:t>Москва :</w:t>
      </w:r>
      <w:proofErr w:type="gramEnd"/>
      <w:r w:rsidRPr="00DA6115">
        <w:rPr>
          <w:lang w:eastAsia="en-US"/>
        </w:rPr>
        <w:t xml:space="preserve"> Издательство </w:t>
      </w:r>
      <w:proofErr w:type="spellStart"/>
      <w:r w:rsidRPr="00DA6115">
        <w:rPr>
          <w:lang w:eastAsia="en-US"/>
        </w:rPr>
        <w:t>Юрайт</w:t>
      </w:r>
      <w:proofErr w:type="spellEnd"/>
      <w:r w:rsidRPr="00DA6115">
        <w:rPr>
          <w:lang w:eastAsia="en-US"/>
        </w:rPr>
        <w:t xml:space="preserve">, 2019. — 175 с. — (Профессиональное образование). — ISBN 978-5-534-09206-6. — </w:t>
      </w:r>
      <w:proofErr w:type="gramStart"/>
      <w:r w:rsidRPr="00DA6115">
        <w:rPr>
          <w:lang w:eastAsia="en-US"/>
        </w:rPr>
        <w:t>Текст :</w:t>
      </w:r>
      <w:proofErr w:type="gramEnd"/>
      <w:r w:rsidRPr="00DA6115">
        <w:rPr>
          <w:lang w:eastAsia="en-US"/>
        </w:rPr>
        <w:t xml:space="preserve"> электронный // ЭБС </w:t>
      </w:r>
      <w:proofErr w:type="spellStart"/>
      <w:r w:rsidRPr="00DA6115">
        <w:rPr>
          <w:lang w:eastAsia="en-US"/>
        </w:rPr>
        <w:t>Юрайт</w:t>
      </w:r>
      <w:proofErr w:type="spellEnd"/>
      <w:r w:rsidRPr="00DA6115">
        <w:rPr>
          <w:lang w:eastAsia="en-US"/>
        </w:rPr>
        <w:t xml:space="preserve"> [сайт]. — URL: https://urait.ru/bcode/437710.</w:t>
      </w:r>
    </w:p>
    <w:p w14:paraId="11CEECA4" w14:textId="77777777" w:rsidR="00C36643" w:rsidRPr="00DA6115" w:rsidRDefault="00C36643" w:rsidP="001E23F8">
      <w:pPr>
        <w:pStyle w:val="ad"/>
        <w:numPr>
          <w:ilvl w:val="0"/>
          <w:numId w:val="104"/>
        </w:numPr>
        <w:tabs>
          <w:tab w:val="left" w:pos="993"/>
        </w:tabs>
        <w:spacing w:before="0" w:after="0"/>
        <w:ind w:left="0" w:firstLine="709"/>
        <w:jc w:val="both"/>
        <w:rPr>
          <w:lang w:eastAsia="en-US"/>
        </w:rPr>
      </w:pPr>
      <w:r w:rsidRPr="00DA6115">
        <w:rPr>
          <w:lang w:eastAsia="en-US"/>
        </w:rPr>
        <w:t xml:space="preserve">Дибров, М. В.  Компьютерные сети и телекоммуникации. Маршрутизация в IP-сетях в 2 ч. Часть </w:t>
      </w:r>
      <w:proofErr w:type="gramStart"/>
      <w:r w:rsidRPr="00DA6115">
        <w:rPr>
          <w:lang w:eastAsia="en-US"/>
        </w:rPr>
        <w:t>1 :</w:t>
      </w:r>
      <w:proofErr w:type="gramEnd"/>
      <w:r w:rsidRPr="00DA6115">
        <w:rPr>
          <w:lang w:eastAsia="en-US"/>
        </w:rPr>
        <w:t xml:space="preserve"> учебник и практикум для среднего профессионального образования / М. В. Дибров. — </w:t>
      </w:r>
      <w:proofErr w:type="gramStart"/>
      <w:r w:rsidRPr="00DA6115">
        <w:rPr>
          <w:lang w:eastAsia="en-US"/>
        </w:rPr>
        <w:t>Москва :</w:t>
      </w:r>
      <w:proofErr w:type="gramEnd"/>
      <w:r w:rsidRPr="00DA6115">
        <w:rPr>
          <w:lang w:eastAsia="en-US"/>
        </w:rPr>
        <w:t xml:space="preserve"> Издательство </w:t>
      </w:r>
      <w:proofErr w:type="spellStart"/>
      <w:r w:rsidRPr="00DA6115">
        <w:rPr>
          <w:lang w:eastAsia="en-US"/>
        </w:rPr>
        <w:t>Юрайт</w:t>
      </w:r>
      <w:proofErr w:type="spellEnd"/>
      <w:r w:rsidRPr="00DA6115">
        <w:rPr>
          <w:lang w:eastAsia="en-US"/>
        </w:rPr>
        <w:t xml:space="preserve">, 2021. — 333 с. — (Профессиональное образование). — ISBN 978-5-534-04638-0. — </w:t>
      </w:r>
      <w:proofErr w:type="gramStart"/>
      <w:r w:rsidRPr="00DA6115">
        <w:rPr>
          <w:lang w:eastAsia="en-US"/>
        </w:rPr>
        <w:t>Текст :</w:t>
      </w:r>
      <w:proofErr w:type="gramEnd"/>
      <w:r w:rsidRPr="00DA6115">
        <w:rPr>
          <w:lang w:eastAsia="en-US"/>
        </w:rPr>
        <w:t xml:space="preserve"> электронный // Образовательная платформа </w:t>
      </w:r>
      <w:proofErr w:type="spellStart"/>
      <w:r w:rsidRPr="00DA6115">
        <w:rPr>
          <w:lang w:eastAsia="en-US"/>
        </w:rPr>
        <w:t>Юрайт</w:t>
      </w:r>
      <w:proofErr w:type="spellEnd"/>
      <w:r w:rsidRPr="00DA6115">
        <w:rPr>
          <w:lang w:eastAsia="en-US"/>
        </w:rPr>
        <w:t xml:space="preserve"> [сайт]. — URL: https://urait.ru/bcode/471382 (дата обращения: 16.11.2021).</w:t>
      </w:r>
    </w:p>
    <w:p w14:paraId="4A5910D7" w14:textId="77777777" w:rsidR="00C36643" w:rsidRPr="00DA6115" w:rsidRDefault="00C36643" w:rsidP="001E23F8">
      <w:pPr>
        <w:pStyle w:val="ad"/>
        <w:numPr>
          <w:ilvl w:val="0"/>
          <w:numId w:val="104"/>
        </w:numPr>
        <w:tabs>
          <w:tab w:val="left" w:pos="993"/>
        </w:tabs>
        <w:spacing w:before="0" w:after="0"/>
        <w:ind w:left="0" w:firstLine="709"/>
        <w:jc w:val="both"/>
        <w:rPr>
          <w:lang w:eastAsia="en-US"/>
        </w:rPr>
      </w:pPr>
      <w:r w:rsidRPr="00DA6115">
        <w:rPr>
          <w:lang w:eastAsia="en-US"/>
        </w:rPr>
        <w:t xml:space="preserve">Дибров, М. В.  Компьютерные сети и телекоммуникации. Маршрутизация в IP-сетях в 2 ч. Часть </w:t>
      </w:r>
      <w:proofErr w:type="gramStart"/>
      <w:r w:rsidRPr="00DA6115">
        <w:rPr>
          <w:lang w:eastAsia="en-US"/>
        </w:rPr>
        <w:t>2 :</w:t>
      </w:r>
      <w:proofErr w:type="gramEnd"/>
      <w:r w:rsidRPr="00DA6115">
        <w:rPr>
          <w:lang w:eastAsia="en-US"/>
        </w:rPr>
        <w:t xml:space="preserve"> учебник и практикум для среднего профессионального образования / М. В. Дибров. — </w:t>
      </w:r>
      <w:proofErr w:type="gramStart"/>
      <w:r w:rsidRPr="00DA6115">
        <w:rPr>
          <w:lang w:eastAsia="en-US"/>
        </w:rPr>
        <w:t>Москва :</w:t>
      </w:r>
      <w:proofErr w:type="gramEnd"/>
      <w:r w:rsidRPr="00DA6115">
        <w:rPr>
          <w:lang w:eastAsia="en-US"/>
        </w:rPr>
        <w:t xml:space="preserve"> Издательство </w:t>
      </w:r>
      <w:proofErr w:type="spellStart"/>
      <w:r w:rsidRPr="00DA6115">
        <w:rPr>
          <w:lang w:eastAsia="en-US"/>
        </w:rPr>
        <w:t>Юрайт</w:t>
      </w:r>
      <w:proofErr w:type="spellEnd"/>
      <w:r w:rsidRPr="00DA6115">
        <w:rPr>
          <w:lang w:eastAsia="en-US"/>
        </w:rPr>
        <w:t xml:space="preserve">, 2021. — 351 с. — (Профессиональное образование). — ISBN 978-5-534-04635-9. — </w:t>
      </w:r>
      <w:proofErr w:type="gramStart"/>
      <w:r w:rsidRPr="00DA6115">
        <w:rPr>
          <w:lang w:eastAsia="en-US"/>
        </w:rPr>
        <w:t>Текст :</w:t>
      </w:r>
      <w:proofErr w:type="gramEnd"/>
      <w:r w:rsidRPr="00DA6115">
        <w:rPr>
          <w:lang w:eastAsia="en-US"/>
        </w:rPr>
        <w:t xml:space="preserve"> электронный // Образовательная платформа </w:t>
      </w:r>
      <w:proofErr w:type="spellStart"/>
      <w:r w:rsidRPr="00DA6115">
        <w:rPr>
          <w:lang w:eastAsia="en-US"/>
        </w:rPr>
        <w:t>Юрайт</w:t>
      </w:r>
      <w:proofErr w:type="spellEnd"/>
      <w:r w:rsidRPr="00DA6115">
        <w:rPr>
          <w:lang w:eastAsia="en-US"/>
        </w:rPr>
        <w:t xml:space="preserve"> [сайт]. — URL: https://urait.ru/bcode/471910 (дата обращения: 16.11.2021).</w:t>
      </w:r>
    </w:p>
    <w:p w14:paraId="55E7E9F6" w14:textId="77777777" w:rsidR="00C36643" w:rsidRPr="00DA6115" w:rsidRDefault="00C36643" w:rsidP="001E23F8">
      <w:pPr>
        <w:pStyle w:val="ad"/>
        <w:numPr>
          <w:ilvl w:val="0"/>
          <w:numId w:val="104"/>
        </w:numPr>
        <w:tabs>
          <w:tab w:val="left" w:pos="993"/>
        </w:tabs>
        <w:spacing w:before="0" w:after="0"/>
        <w:ind w:left="0" w:firstLine="709"/>
        <w:jc w:val="both"/>
        <w:rPr>
          <w:bCs/>
          <w:lang w:eastAsia="en-US"/>
        </w:rPr>
      </w:pPr>
      <w:r w:rsidRPr="00DA6115">
        <w:rPr>
          <w:bCs/>
          <w:lang w:eastAsia="en-US"/>
        </w:rPr>
        <w:t xml:space="preserve">Журавлев, А. Е. Инфокоммуникационные системы: протоколы, интерфейсы и сети. </w:t>
      </w:r>
      <w:proofErr w:type="gramStart"/>
      <w:r w:rsidRPr="00DA6115">
        <w:rPr>
          <w:bCs/>
          <w:lang w:eastAsia="en-US"/>
        </w:rPr>
        <w:t>Практикум :</w:t>
      </w:r>
      <w:proofErr w:type="gramEnd"/>
      <w:r w:rsidRPr="00DA6115">
        <w:rPr>
          <w:bCs/>
          <w:lang w:eastAsia="en-US"/>
        </w:rPr>
        <w:t xml:space="preserve"> учебное пособие для </w:t>
      </w:r>
      <w:proofErr w:type="spellStart"/>
      <w:r w:rsidRPr="00DA6115">
        <w:rPr>
          <w:bCs/>
          <w:lang w:eastAsia="en-US"/>
        </w:rPr>
        <w:t>спо</w:t>
      </w:r>
      <w:proofErr w:type="spellEnd"/>
      <w:r w:rsidRPr="00DA6115">
        <w:rPr>
          <w:bCs/>
          <w:lang w:eastAsia="en-US"/>
        </w:rPr>
        <w:t xml:space="preserve"> / А. Е. Журавлев. — Санкт-</w:t>
      </w:r>
      <w:proofErr w:type="gramStart"/>
      <w:r w:rsidRPr="00DA6115">
        <w:rPr>
          <w:bCs/>
          <w:lang w:eastAsia="en-US"/>
        </w:rPr>
        <w:t>Петербург :</w:t>
      </w:r>
      <w:proofErr w:type="gramEnd"/>
      <w:r w:rsidRPr="00DA6115">
        <w:rPr>
          <w:bCs/>
          <w:lang w:eastAsia="en-US"/>
        </w:rPr>
        <w:t xml:space="preserve"> Лань, 2020. — 192 с. — ISBN 978-5-8114-5633-8. — </w:t>
      </w:r>
      <w:proofErr w:type="gramStart"/>
      <w:r w:rsidRPr="00DA6115">
        <w:rPr>
          <w:bCs/>
          <w:lang w:eastAsia="en-US"/>
        </w:rPr>
        <w:t>Текст :</w:t>
      </w:r>
      <w:proofErr w:type="gramEnd"/>
      <w:r w:rsidRPr="00DA6115">
        <w:rPr>
          <w:bCs/>
          <w:lang w:eastAsia="en-US"/>
        </w:rPr>
        <w:t xml:space="preserve"> электронный // Лань : электронно-библиотечная система. — URL: </w:t>
      </w:r>
      <w:proofErr w:type="gramStart"/>
      <w:r w:rsidRPr="00DA6115">
        <w:rPr>
          <w:bCs/>
          <w:lang w:eastAsia="en-US"/>
        </w:rPr>
        <w:t>https://e.lanbook.com/book/152624  (</w:t>
      </w:r>
      <w:proofErr w:type="gramEnd"/>
      <w:r w:rsidRPr="00DA6115">
        <w:rPr>
          <w:bCs/>
          <w:lang w:eastAsia="en-US"/>
        </w:rPr>
        <w:t xml:space="preserve">дата обращения: 16.11.2021). — Режим доступа: для </w:t>
      </w:r>
      <w:proofErr w:type="spellStart"/>
      <w:r w:rsidRPr="00DA6115">
        <w:rPr>
          <w:bCs/>
          <w:lang w:eastAsia="en-US"/>
        </w:rPr>
        <w:t>авториз</w:t>
      </w:r>
      <w:proofErr w:type="spellEnd"/>
      <w:r w:rsidRPr="00DA6115">
        <w:rPr>
          <w:bCs/>
          <w:lang w:eastAsia="en-US"/>
        </w:rPr>
        <w:t>. пользователей.</w:t>
      </w:r>
    </w:p>
    <w:p w14:paraId="3D0764C0" w14:textId="77777777" w:rsidR="00C36643" w:rsidRPr="00DA6115" w:rsidRDefault="00C36643" w:rsidP="001E23F8">
      <w:pPr>
        <w:pStyle w:val="ad"/>
        <w:numPr>
          <w:ilvl w:val="0"/>
          <w:numId w:val="104"/>
        </w:numPr>
        <w:tabs>
          <w:tab w:val="left" w:pos="993"/>
        </w:tabs>
        <w:spacing w:before="0" w:after="0"/>
        <w:ind w:left="0" w:firstLine="709"/>
        <w:jc w:val="both"/>
        <w:rPr>
          <w:bCs/>
          <w:lang w:eastAsia="en-US"/>
        </w:rPr>
      </w:pPr>
      <w:r w:rsidRPr="00DA6115">
        <w:rPr>
          <w:bCs/>
          <w:lang w:eastAsia="en-US"/>
        </w:rPr>
        <w:t xml:space="preserve">Ким, К. К. Средства электрических измерений и их </w:t>
      </w:r>
      <w:proofErr w:type="gramStart"/>
      <w:r w:rsidRPr="00DA6115">
        <w:rPr>
          <w:bCs/>
          <w:lang w:eastAsia="en-US"/>
        </w:rPr>
        <w:t>поверка :</w:t>
      </w:r>
      <w:proofErr w:type="gramEnd"/>
      <w:r w:rsidRPr="00DA6115">
        <w:rPr>
          <w:bCs/>
          <w:lang w:eastAsia="en-US"/>
        </w:rPr>
        <w:t xml:space="preserve"> учебное пособие для </w:t>
      </w:r>
      <w:proofErr w:type="spellStart"/>
      <w:r w:rsidRPr="00DA6115">
        <w:rPr>
          <w:bCs/>
          <w:lang w:eastAsia="en-US"/>
        </w:rPr>
        <w:t>спо</w:t>
      </w:r>
      <w:proofErr w:type="spellEnd"/>
      <w:r w:rsidRPr="00DA6115">
        <w:rPr>
          <w:bCs/>
          <w:lang w:eastAsia="en-US"/>
        </w:rPr>
        <w:t xml:space="preserve"> / К. К. Ким, Г. Н. Анисимов, А. И. </w:t>
      </w:r>
      <w:proofErr w:type="spellStart"/>
      <w:r w:rsidRPr="00DA6115">
        <w:rPr>
          <w:bCs/>
          <w:lang w:eastAsia="en-US"/>
        </w:rPr>
        <w:t>Чураков</w:t>
      </w:r>
      <w:proofErr w:type="spellEnd"/>
      <w:r w:rsidRPr="00DA6115">
        <w:rPr>
          <w:bCs/>
          <w:lang w:eastAsia="en-US"/>
        </w:rPr>
        <w:t>. — Санкт-</w:t>
      </w:r>
      <w:proofErr w:type="gramStart"/>
      <w:r w:rsidRPr="00DA6115">
        <w:rPr>
          <w:bCs/>
          <w:lang w:eastAsia="en-US"/>
        </w:rPr>
        <w:t>Петербург :</w:t>
      </w:r>
      <w:proofErr w:type="gramEnd"/>
      <w:r w:rsidRPr="00DA6115">
        <w:rPr>
          <w:bCs/>
          <w:lang w:eastAsia="en-US"/>
        </w:rPr>
        <w:t xml:space="preserve"> Лань, 2021. — 316 с. — ISBN 978-5-8114-6981-9. — </w:t>
      </w:r>
      <w:proofErr w:type="gramStart"/>
      <w:r w:rsidRPr="00DA6115">
        <w:rPr>
          <w:bCs/>
          <w:lang w:eastAsia="en-US"/>
        </w:rPr>
        <w:t>Текст :</w:t>
      </w:r>
      <w:proofErr w:type="gramEnd"/>
      <w:r w:rsidRPr="00DA6115">
        <w:rPr>
          <w:bCs/>
          <w:lang w:eastAsia="en-US"/>
        </w:rPr>
        <w:t xml:space="preserve"> электронный // Лань : электронно-библиотечная система. — URL: </w:t>
      </w:r>
      <w:proofErr w:type="gramStart"/>
      <w:r w:rsidRPr="00DA6115">
        <w:rPr>
          <w:bCs/>
          <w:lang w:eastAsia="en-US"/>
        </w:rPr>
        <w:t>https://e.lanbook.com/book/153944  (</w:t>
      </w:r>
      <w:proofErr w:type="gramEnd"/>
      <w:r w:rsidRPr="00DA6115">
        <w:rPr>
          <w:bCs/>
          <w:lang w:eastAsia="en-US"/>
        </w:rPr>
        <w:t xml:space="preserve">дата обращения: 16.11.2021). — Режим доступа: для </w:t>
      </w:r>
      <w:proofErr w:type="spellStart"/>
      <w:r w:rsidRPr="00DA6115">
        <w:rPr>
          <w:bCs/>
          <w:lang w:eastAsia="en-US"/>
        </w:rPr>
        <w:t>авториз</w:t>
      </w:r>
      <w:proofErr w:type="spellEnd"/>
      <w:r w:rsidRPr="00DA6115">
        <w:rPr>
          <w:bCs/>
          <w:lang w:eastAsia="en-US"/>
        </w:rPr>
        <w:t>. пользователей.</w:t>
      </w:r>
    </w:p>
    <w:p w14:paraId="5FB0E02E" w14:textId="77777777" w:rsidR="00C36643" w:rsidRPr="00DA6115" w:rsidRDefault="00C36643" w:rsidP="001E23F8">
      <w:pPr>
        <w:pStyle w:val="ad"/>
        <w:numPr>
          <w:ilvl w:val="0"/>
          <w:numId w:val="104"/>
        </w:numPr>
        <w:tabs>
          <w:tab w:val="left" w:pos="993"/>
        </w:tabs>
        <w:spacing w:before="0" w:after="0"/>
        <w:ind w:left="0" w:firstLine="709"/>
        <w:jc w:val="both"/>
        <w:rPr>
          <w:bCs/>
          <w:lang w:eastAsia="en-US"/>
        </w:rPr>
      </w:pPr>
      <w:r w:rsidRPr="00DA6115">
        <w:rPr>
          <w:bCs/>
          <w:lang w:eastAsia="en-US"/>
        </w:rPr>
        <w:t xml:space="preserve">Кутузов, О. И. Инфокоммуникационные системы и </w:t>
      </w:r>
      <w:proofErr w:type="gramStart"/>
      <w:r w:rsidRPr="00DA6115">
        <w:rPr>
          <w:bCs/>
          <w:lang w:eastAsia="en-US"/>
        </w:rPr>
        <w:t>сети :</w:t>
      </w:r>
      <w:proofErr w:type="gramEnd"/>
      <w:r w:rsidRPr="00DA6115">
        <w:rPr>
          <w:bCs/>
          <w:lang w:eastAsia="en-US"/>
        </w:rPr>
        <w:t xml:space="preserve"> учебник / О. И. Кутузов, Т. М. Татар-</w:t>
      </w:r>
      <w:proofErr w:type="spellStart"/>
      <w:r w:rsidRPr="00DA6115">
        <w:rPr>
          <w:bCs/>
          <w:lang w:eastAsia="en-US"/>
        </w:rPr>
        <w:t>никова</w:t>
      </w:r>
      <w:proofErr w:type="spellEnd"/>
      <w:r w:rsidRPr="00DA6115">
        <w:rPr>
          <w:bCs/>
          <w:lang w:eastAsia="en-US"/>
        </w:rPr>
        <w:t xml:space="preserve">, В. В. </w:t>
      </w:r>
      <w:proofErr w:type="spellStart"/>
      <w:r w:rsidRPr="00DA6115">
        <w:rPr>
          <w:bCs/>
          <w:lang w:eastAsia="en-US"/>
        </w:rPr>
        <w:t>Цехановский</w:t>
      </w:r>
      <w:proofErr w:type="spellEnd"/>
      <w:r w:rsidRPr="00DA6115">
        <w:rPr>
          <w:bCs/>
          <w:lang w:eastAsia="en-US"/>
        </w:rPr>
        <w:t>. — Санкт-</w:t>
      </w:r>
      <w:proofErr w:type="gramStart"/>
      <w:r w:rsidRPr="00DA6115">
        <w:rPr>
          <w:bCs/>
          <w:lang w:eastAsia="en-US"/>
        </w:rPr>
        <w:t>Петербург :</w:t>
      </w:r>
      <w:proofErr w:type="gramEnd"/>
      <w:r w:rsidRPr="00DA6115">
        <w:rPr>
          <w:bCs/>
          <w:lang w:eastAsia="en-US"/>
        </w:rPr>
        <w:t xml:space="preserve"> Лань, 2020. — 244 с. — ISBN 978-5-8114-5774-8. — </w:t>
      </w:r>
      <w:proofErr w:type="gramStart"/>
      <w:r w:rsidRPr="00DA6115">
        <w:rPr>
          <w:bCs/>
          <w:lang w:eastAsia="en-US"/>
        </w:rPr>
        <w:t>Текст :</w:t>
      </w:r>
      <w:proofErr w:type="gramEnd"/>
      <w:r w:rsidRPr="00DA6115">
        <w:rPr>
          <w:bCs/>
          <w:lang w:eastAsia="en-US"/>
        </w:rPr>
        <w:t xml:space="preserve"> электронный // Лань : электронно-библиотечная система. — URL: </w:t>
      </w:r>
      <w:proofErr w:type="gramStart"/>
      <w:r w:rsidRPr="00DA6115">
        <w:rPr>
          <w:bCs/>
          <w:lang w:eastAsia="en-US"/>
        </w:rPr>
        <w:lastRenderedPageBreak/>
        <w:t>https://e.lanbook.com/book/146830  (</w:t>
      </w:r>
      <w:proofErr w:type="gramEnd"/>
      <w:r w:rsidRPr="00DA6115">
        <w:rPr>
          <w:bCs/>
          <w:lang w:eastAsia="en-US"/>
        </w:rPr>
        <w:t xml:space="preserve">дата обращения: 16.11.2021). — Режим доступа: для </w:t>
      </w:r>
      <w:proofErr w:type="spellStart"/>
      <w:r w:rsidRPr="00DA6115">
        <w:rPr>
          <w:bCs/>
          <w:lang w:eastAsia="en-US"/>
        </w:rPr>
        <w:t>авториз</w:t>
      </w:r>
      <w:proofErr w:type="spellEnd"/>
      <w:r w:rsidRPr="00DA6115">
        <w:rPr>
          <w:bCs/>
          <w:lang w:eastAsia="en-US"/>
        </w:rPr>
        <w:t>. пользователей.</w:t>
      </w:r>
    </w:p>
    <w:p w14:paraId="1F953B06" w14:textId="77777777" w:rsidR="00C36643" w:rsidRPr="00DA6115" w:rsidRDefault="00C36643" w:rsidP="001E23F8">
      <w:pPr>
        <w:pStyle w:val="ad"/>
        <w:numPr>
          <w:ilvl w:val="0"/>
          <w:numId w:val="104"/>
        </w:numPr>
        <w:tabs>
          <w:tab w:val="left" w:pos="993"/>
        </w:tabs>
        <w:spacing w:before="0" w:after="0"/>
        <w:ind w:left="0" w:firstLine="709"/>
        <w:jc w:val="both"/>
        <w:rPr>
          <w:lang w:eastAsia="en-US"/>
        </w:rPr>
      </w:pPr>
      <w:r w:rsidRPr="00DA6115">
        <w:t xml:space="preserve">Сети и </w:t>
      </w:r>
      <w:proofErr w:type="gramStart"/>
      <w:r w:rsidRPr="00DA6115">
        <w:t>телекоммуникации :</w:t>
      </w:r>
      <w:proofErr w:type="gramEnd"/>
      <w:r w:rsidRPr="00DA6115">
        <w:t xml:space="preserve"> учебник и практикум для среднего профессионального образования / К. Е. </w:t>
      </w:r>
      <w:proofErr w:type="spellStart"/>
      <w:r w:rsidRPr="00DA6115">
        <w:t>Самуйлов</w:t>
      </w:r>
      <w:proofErr w:type="spellEnd"/>
      <w:r w:rsidRPr="00DA6115">
        <w:t xml:space="preserve"> [и др.] ; под редакцией К. Е. </w:t>
      </w:r>
      <w:proofErr w:type="spellStart"/>
      <w:r w:rsidRPr="00DA6115">
        <w:t>Самуйлова</w:t>
      </w:r>
      <w:proofErr w:type="spellEnd"/>
      <w:r w:rsidRPr="00DA6115">
        <w:t>, И. А. Шалимова, Д. С. </w:t>
      </w:r>
      <w:proofErr w:type="spellStart"/>
      <w:r w:rsidRPr="00DA6115">
        <w:t>Кулябова</w:t>
      </w:r>
      <w:proofErr w:type="spellEnd"/>
      <w:r w:rsidRPr="00DA6115">
        <w:t xml:space="preserve">. — </w:t>
      </w:r>
      <w:proofErr w:type="gramStart"/>
      <w:r w:rsidRPr="00DA6115">
        <w:t>Москва :</w:t>
      </w:r>
      <w:proofErr w:type="gramEnd"/>
      <w:r w:rsidRPr="00DA6115">
        <w:t xml:space="preserve"> Издательство </w:t>
      </w:r>
      <w:proofErr w:type="spellStart"/>
      <w:r w:rsidRPr="00DA6115">
        <w:t>Юрайт</w:t>
      </w:r>
      <w:proofErr w:type="spellEnd"/>
      <w:r w:rsidRPr="00DA6115">
        <w:t xml:space="preserve">, 2021. — 363 с. — (Профессиональное образование). — ISBN 978-5-9916-0480-2. — </w:t>
      </w:r>
      <w:proofErr w:type="gramStart"/>
      <w:r w:rsidRPr="00DA6115">
        <w:t>Текст :</w:t>
      </w:r>
      <w:proofErr w:type="gramEnd"/>
      <w:r w:rsidRPr="00DA6115">
        <w:t xml:space="preserve"> электронный // Образовательная платформа </w:t>
      </w:r>
      <w:proofErr w:type="spellStart"/>
      <w:r w:rsidRPr="00DA6115">
        <w:t>Юрайт</w:t>
      </w:r>
      <w:proofErr w:type="spellEnd"/>
      <w:r w:rsidRPr="00DA6115">
        <w:t xml:space="preserve"> [сайт]. — URL: https://urait.ru/bcode/475704 (дата обращения: 16.11.2021).</w:t>
      </w:r>
    </w:p>
    <w:p w14:paraId="3B0627C0" w14:textId="77777777" w:rsidR="00C36643" w:rsidRPr="00DA6115" w:rsidRDefault="00C36643" w:rsidP="001E23F8">
      <w:pPr>
        <w:pStyle w:val="ad"/>
        <w:numPr>
          <w:ilvl w:val="0"/>
          <w:numId w:val="104"/>
        </w:numPr>
        <w:tabs>
          <w:tab w:val="left" w:pos="993"/>
        </w:tabs>
        <w:spacing w:before="0" w:after="0"/>
        <w:ind w:left="0" w:firstLine="709"/>
        <w:jc w:val="both"/>
        <w:rPr>
          <w:bCs/>
          <w:lang w:eastAsia="en-US"/>
        </w:rPr>
      </w:pPr>
      <w:r w:rsidRPr="00DA6115">
        <w:rPr>
          <w:bCs/>
          <w:lang w:eastAsia="en-US"/>
        </w:rPr>
        <w:t xml:space="preserve">Скляров, О. К. Волоконно-оптические сети и системы </w:t>
      </w:r>
      <w:proofErr w:type="gramStart"/>
      <w:r w:rsidRPr="00DA6115">
        <w:rPr>
          <w:bCs/>
          <w:lang w:eastAsia="en-US"/>
        </w:rPr>
        <w:t>связи :</w:t>
      </w:r>
      <w:proofErr w:type="gramEnd"/>
      <w:r w:rsidRPr="00DA6115">
        <w:rPr>
          <w:bCs/>
          <w:lang w:eastAsia="en-US"/>
        </w:rPr>
        <w:t xml:space="preserve"> учебное пособие для </w:t>
      </w:r>
      <w:proofErr w:type="spellStart"/>
      <w:r w:rsidRPr="00DA6115">
        <w:rPr>
          <w:bCs/>
          <w:lang w:eastAsia="en-US"/>
        </w:rPr>
        <w:t>спо</w:t>
      </w:r>
      <w:proofErr w:type="spellEnd"/>
      <w:r w:rsidRPr="00DA6115">
        <w:rPr>
          <w:bCs/>
          <w:lang w:eastAsia="en-US"/>
        </w:rPr>
        <w:t xml:space="preserve"> / О. К. Скляров. — Санкт-</w:t>
      </w:r>
      <w:proofErr w:type="gramStart"/>
      <w:r w:rsidRPr="00DA6115">
        <w:rPr>
          <w:bCs/>
          <w:lang w:eastAsia="en-US"/>
        </w:rPr>
        <w:t>Петербург :</w:t>
      </w:r>
      <w:proofErr w:type="gramEnd"/>
      <w:r w:rsidRPr="00DA6115">
        <w:rPr>
          <w:bCs/>
          <w:lang w:eastAsia="en-US"/>
        </w:rPr>
        <w:t xml:space="preserve"> Лань, 2021. — 268 с. — ISBN 978-5-8114-6749-5. — </w:t>
      </w:r>
      <w:proofErr w:type="gramStart"/>
      <w:r w:rsidRPr="00DA6115">
        <w:rPr>
          <w:bCs/>
          <w:lang w:eastAsia="en-US"/>
        </w:rPr>
        <w:t>Текст :</w:t>
      </w:r>
      <w:proofErr w:type="gramEnd"/>
      <w:r w:rsidRPr="00DA6115">
        <w:rPr>
          <w:bCs/>
          <w:lang w:eastAsia="en-US"/>
        </w:rPr>
        <w:t xml:space="preserve"> электронный // Лань : электронно-библиотечная система. — URL: https://e.lanbook.com/book/152460 (дата обращения: 16.11.2021). — Режим доступа: для </w:t>
      </w:r>
      <w:proofErr w:type="spellStart"/>
      <w:r w:rsidRPr="00DA6115">
        <w:rPr>
          <w:bCs/>
          <w:lang w:eastAsia="en-US"/>
        </w:rPr>
        <w:t>авториз</w:t>
      </w:r>
      <w:proofErr w:type="spellEnd"/>
      <w:r w:rsidRPr="00DA6115">
        <w:rPr>
          <w:bCs/>
          <w:lang w:eastAsia="en-US"/>
        </w:rPr>
        <w:t>. пользователей.</w:t>
      </w:r>
    </w:p>
    <w:p w14:paraId="762FD108" w14:textId="77777777" w:rsidR="00C36643" w:rsidRPr="00DA6115" w:rsidRDefault="00C36643" w:rsidP="001E23F8">
      <w:pPr>
        <w:pStyle w:val="ad"/>
        <w:numPr>
          <w:ilvl w:val="0"/>
          <w:numId w:val="104"/>
        </w:numPr>
        <w:shd w:val="clear" w:color="auto" w:fill="FFFFFF"/>
        <w:tabs>
          <w:tab w:val="left" w:pos="993"/>
        </w:tabs>
        <w:spacing w:before="0" w:after="0"/>
        <w:ind w:left="0" w:firstLine="709"/>
        <w:jc w:val="both"/>
        <w:rPr>
          <w:bCs/>
          <w:lang w:eastAsia="en-US"/>
        </w:rPr>
      </w:pPr>
      <w:r w:rsidRPr="00DA6115">
        <w:t xml:space="preserve">Телекоммуникационные системы и сети : учебное пособие : в 3 томах / В. В. Величко, Е. А. Субботин, В. П. Шувалов, А. Ф. Ярославцев ; под редакцией В. П. Шувалова. — 2-е изд. — </w:t>
      </w:r>
      <w:proofErr w:type="gramStart"/>
      <w:r w:rsidRPr="00DA6115">
        <w:t>Москва :</w:t>
      </w:r>
      <w:proofErr w:type="gramEnd"/>
      <w:r w:rsidRPr="00DA6115">
        <w:t xml:space="preserve"> Горячая линия-Телеком, [б. г.]. — Том </w:t>
      </w:r>
      <w:proofErr w:type="gramStart"/>
      <w:r w:rsidRPr="00DA6115">
        <w:t>3 :</w:t>
      </w:r>
      <w:proofErr w:type="gramEnd"/>
      <w:r w:rsidRPr="00DA6115">
        <w:t xml:space="preserve"> </w:t>
      </w:r>
      <w:proofErr w:type="spellStart"/>
      <w:r w:rsidRPr="00DA6115">
        <w:t>Мультисервисные</w:t>
      </w:r>
      <w:proofErr w:type="spellEnd"/>
      <w:r w:rsidRPr="00DA6115">
        <w:t xml:space="preserve"> сети — 2015. — 592 с. — ISBN 978-5-9912-0484-2. — </w:t>
      </w:r>
      <w:proofErr w:type="gramStart"/>
      <w:r w:rsidRPr="00DA6115">
        <w:t>Текст :</w:t>
      </w:r>
      <w:proofErr w:type="gramEnd"/>
      <w:r w:rsidRPr="00DA6115">
        <w:t xml:space="preserve"> электронный // Лань : электронно-библиотечная система. — URL: https://e.lanbook.com/book/64092 (дата обращения: 14.11.2021). — Режим доступа: для </w:t>
      </w:r>
      <w:proofErr w:type="spellStart"/>
      <w:r w:rsidRPr="00DA6115">
        <w:t>авториз</w:t>
      </w:r>
      <w:proofErr w:type="spellEnd"/>
      <w:r w:rsidRPr="00DA6115">
        <w:t>. пользователей.</w:t>
      </w:r>
    </w:p>
    <w:p w14:paraId="23730968" w14:textId="77777777" w:rsidR="00C36643" w:rsidRPr="00DA6115" w:rsidRDefault="00C36643" w:rsidP="001E23F8">
      <w:pPr>
        <w:pStyle w:val="ad"/>
        <w:numPr>
          <w:ilvl w:val="0"/>
          <w:numId w:val="104"/>
        </w:numPr>
        <w:tabs>
          <w:tab w:val="left" w:pos="993"/>
        </w:tabs>
        <w:spacing w:before="0" w:after="0"/>
        <w:ind w:left="0" w:firstLine="709"/>
        <w:jc w:val="both"/>
        <w:rPr>
          <w:bCs/>
          <w:lang w:eastAsia="en-US"/>
        </w:rPr>
      </w:pPr>
      <w:proofErr w:type="spellStart"/>
      <w:r w:rsidRPr="00DA6115">
        <w:rPr>
          <w:bCs/>
          <w:lang w:eastAsia="en-US"/>
        </w:rPr>
        <w:t>Тенгайкин</w:t>
      </w:r>
      <w:proofErr w:type="spellEnd"/>
      <w:r w:rsidRPr="00DA6115">
        <w:rPr>
          <w:bCs/>
          <w:lang w:eastAsia="en-US"/>
        </w:rPr>
        <w:t xml:space="preserve">, Е. А. Организация сетевого администрирования. Сетевые операционные </w:t>
      </w:r>
      <w:proofErr w:type="gramStart"/>
      <w:r w:rsidRPr="00DA6115">
        <w:rPr>
          <w:bCs/>
          <w:lang w:eastAsia="en-US"/>
        </w:rPr>
        <w:t>си-</w:t>
      </w:r>
      <w:proofErr w:type="spellStart"/>
      <w:r w:rsidRPr="00DA6115">
        <w:rPr>
          <w:bCs/>
          <w:lang w:eastAsia="en-US"/>
        </w:rPr>
        <w:t>стемы</w:t>
      </w:r>
      <w:proofErr w:type="spellEnd"/>
      <w:proofErr w:type="gramEnd"/>
      <w:r w:rsidRPr="00DA6115">
        <w:rPr>
          <w:bCs/>
          <w:lang w:eastAsia="en-US"/>
        </w:rPr>
        <w:t xml:space="preserve">, серверы, службы и протоколы. Лабораторные </w:t>
      </w:r>
      <w:proofErr w:type="gramStart"/>
      <w:r w:rsidRPr="00DA6115">
        <w:rPr>
          <w:bCs/>
          <w:lang w:eastAsia="en-US"/>
        </w:rPr>
        <w:t>работы :</w:t>
      </w:r>
      <w:proofErr w:type="gramEnd"/>
      <w:r w:rsidRPr="00DA6115">
        <w:rPr>
          <w:bCs/>
          <w:lang w:eastAsia="en-US"/>
        </w:rPr>
        <w:t xml:space="preserve"> методические указания / Е. А. </w:t>
      </w:r>
      <w:proofErr w:type="spellStart"/>
      <w:r w:rsidRPr="00DA6115">
        <w:rPr>
          <w:bCs/>
          <w:lang w:eastAsia="en-US"/>
        </w:rPr>
        <w:t>Тенгайкин</w:t>
      </w:r>
      <w:proofErr w:type="spellEnd"/>
      <w:r w:rsidRPr="00DA6115">
        <w:rPr>
          <w:bCs/>
          <w:lang w:eastAsia="en-US"/>
        </w:rPr>
        <w:t>. — Санкт-</w:t>
      </w:r>
      <w:proofErr w:type="gramStart"/>
      <w:r w:rsidRPr="00DA6115">
        <w:rPr>
          <w:bCs/>
          <w:lang w:eastAsia="en-US"/>
        </w:rPr>
        <w:t>Петербург :</w:t>
      </w:r>
      <w:proofErr w:type="gramEnd"/>
      <w:r w:rsidRPr="00DA6115">
        <w:rPr>
          <w:bCs/>
          <w:lang w:eastAsia="en-US"/>
        </w:rPr>
        <w:t xml:space="preserve"> Лань, 2020. — 128 с. — ISBN 978-5-8114-4734-3. — </w:t>
      </w:r>
      <w:proofErr w:type="gramStart"/>
      <w:r w:rsidRPr="00DA6115">
        <w:rPr>
          <w:bCs/>
          <w:lang w:eastAsia="en-US"/>
        </w:rPr>
        <w:t>Текст :</w:t>
      </w:r>
      <w:proofErr w:type="gramEnd"/>
      <w:r w:rsidRPr="00DA6115">
        <w:rPr>
          <w:bCs/>
          <w:lang w:eastAsia="en-US"/>
        </w:rPr>
        <w:t xml:space="preserve"> электронный // Лань : электронно-библиотечная система. — URL: </w:t>
      </w:r>
      <w:proofErr w:type="gramStart"/>
      <w:r w:rsidRPr="00DA6115">
        <w:rPr>
          <w:bCs/>
          <w:lang w:eastAsia="en-US"/>
        </w:rPr>
        <w:t>https://e.lanbook.com/book/148246  (</w:t>
      </w:r>
      <w:proofErr w:type="gramEnd"/>
      <w:r w:rsidRPr="00DA6115">
        <w:rPr>
          <w:bCs/>
          <w:lang w:eastAsia="en-US"/>
        </w:rPr>
        <w:t xml:space="preserve">дата обращения: 16.11.2021). — Режим доступа: для </w:t>
      </w:r>
      <w:proofErr w:type="spellStart"/>
      <w:r w:rsidRPr="00DA6115">
        <w:rPr>
          <w:bCs/>
          <w:lang w:eastAsia="en-US"/>
        </w:rPr>
        <w:t>авториз</w:t>
      </w:r>
      <w:proofErr w:type="spellEnd"/>
      <w:r w:rsidRPr="00DA6115">
        <w:rPr>
          <w:bCs/>
          <w:lang w:eastAsia="en-US"/>
        </w:rPr>
        <w:t>. пользователей.</w:t>
      </w:r>
    </w:p>
    <w:p w14:paraId="0F3CAB08" w14:textId="77777777" w:rsidR="00C36643" w:rsidRPr="00DA6115" w:rsidRDefault="00C36643" w:rsidP="001E23F8">
      <w:pPr>
        <w:pStyle w:val="ad"/>
        <w:numPr>
          <w:ilvl w:val="0"/>
          <w:numId w:val="104"/>
        </w:numPr>
        <w:tabs>
          <w:tab w:val="left" w:pos="993"/>
        </w:tabs>
        <w:spacing w:before="0" w:after="0"/>
        <w:ind w:left="0" w:firstLine="709"/>
        <w:jc w:val="both"/>
        <w:rPr>
          <w:bCs/>
          <w:lang w:eastAsia="en-US"/>
        </w:rPr>
      </w:pPr>
      <w:proofErr w:type="spellStart"/>
      <w:r w:rsidRPr="00DA6115">
        <w:rPr>
          <w:bCs/>
          <w:lang w:eastAsia="en-US"/>
        </w:rPr>
        <w:t>Тенгайкин</w:t>
      </w:r>
      <w:proofErr w:type="spellEnd"/>
      <w:r w:rsidRPr="00DA6115">
        <w:rPr>
          <w:bCs/>
          <w:lang w:eastAsia="en-US"/>
        </w:rPr>
        <w:t xml:space="preserve">, Е. А. Организация сетевого администрирования. Сетевые операционные </w:t>
      </w:r>
      <w:proofErr w:type="gramStart"/>
      <w:r w:rsidRPr="00DA6115">
        <w:rPr>
          <w:bCs/>
          <w:lang w:eastAsia="en-US"/>
        </w:rPr>
        <w:t>си-</w:t>
      </w:r>
      <w:proofErr w:type="spellStart"/>
      <w:r w:rsidRPr="00DA6115">
        <w:rPr>
          <w:bCs/>
          <w:lang w:eastAsia="en-US"/>
        </w:rPr>
        <w:t>стемы</w:t>
      </w:r>
      <w:proofErr w:type="spellEnd"/>
      <w:proofErr w:type="gramEnd"/>
      <w:r w:rsidRPr="00DA6115">
        <w:rPr>
          <w:bCs/>
          <w:lang w:eastAsia="en-US"/>
        </w:rPr>
        <w:t xml:space="preserve">, серверы, службы и протоколы. Практические </w:t>
      </w:r>
      <w:proofErr w:type="gramStart"/>
      <w:r w:rsidRPr="00DA6115">
        <w:rPr>
          <w:bCs/>
          <w:lang w:eastAsia="en-US"/>
        </w:rPr>
        <w:t>работы :</w:t>
      </w:r>
      <w:proofErr w:type="gramEnd"/>
      <w:r w:rsidRPr="00DA6115">
        <w:rPr>
          <w:bCs/>
          <w:lang w:eastAsia="en-US"/>
        </w:rPr>
        <w:t xml:space="preserve"> учебное пособие / Е. А. </w:t>
      </w:r>
      <w:proofErr w:type="spellStart"/>
      <w:r w:rsidRPr="00DA6115">
        <w:rPr>
          <w:bCs/>
          <w:lang w:eastAsia="en-US"/>
        </w:rPr>
        <w:t>Тенгай-кин</w:t>
      </w:r>
      <w:proofErr w:type="spellEnd"/>
      <w:r w:rsidRPr="00DA6115">
        <w:rPr>
          <w:bCs/>
          <w:lang w:eastAsia="en-US"/>
        </w:rPr>
        <w:t>. — Санкт-</w:t>
      </w:r>
      <w:proofErr w:type="gramStart"/>
      <w:r w:rsidRPr="00DA6115">
        <w:rPr>
          <w:bCs/>
          <w:lang w:eastAsia="en-US"/>
        </w:rPr>
        <w:t>Петербург :</w:t>
      </w:r>
      <w:proofErr w:type="gramEnd"/>
      <w:r w:rsidRPr="00DA6115">
        <w:rPr>
          <w:bCs/>
          <w:lang w:eastAsia="en-US"/>
        </w:rPr>
        <w:t xml:space="preserve"> Лань, 2020. — 100 с. — ISBN 978-5-8114-4763-3. — </w:t>
      </w:r>
      <w:proofErr w:type="gramStart"/>
      <w:r w:rsidRPr="00DA6115">
        <w:rPr>
          <w:bCs/>
          <w:lang w:eastAsia="en-US"/>
        </w:rPr>
        <w:t>Текст :</w:t>
      </w:r>
      <w:proofErr w:type="gramEnd"/>
      <w:r w:rsidRPr="00DA6115">
        <w:rPr>
          <w:bCs/>
          <w:lang w:eastAsia="en-US"/>
        </w:rPr>
        <w:t xml:space="preserve"> </w:t>
      </w:r>
      <w:proofErr w:type="spellStart"/>
      <w:r w:rsidRPr="00DA6115">
        <w:rPr>
          <w:bCs/>
          <w:lang w:eastAsia="en-US"/>
        </w:rPr>
        <w:t>элек</w:t>
      </w:r>
      <w:proofErr w:type="spellEnd"/>
      <w:r w:rsidRPr="00DA6115">
        <w:rPr>
          <w:bCs/>
          <w:lang w:eastAsia="en-US"/>
        </w:rPr>
        <w:t xml:space="preserve">-тронный // Лань : электронно-библиотечная система. — URL: </w:t>
      </w:r>
      <w:proofErr w:type="gramStart"/>
      <w:r w:rsidRPr="00DA6115">
        <w:rPr>
          <w:bCs/>
          <w:lang w:eastAsia="en-US"/>
        </w:rPr>
        <w:t>https://e.lanbook.com/book/148279  (</w:t>
      </w:r>
      <w:proofErr w:type="gramEnd"/>
      <w:r w:rsidRPr="00DA6115">
        <w:rPr>
          <w:bCs/>
          <w:lang w:eastAsia="en-US"/>
        </w:rPr>
        <w:t xml:space="preserve">дата обращения: 16.11.2021). — Режим доступа: для </w:t>
      </w:r>
      <w:proofErr w:type="spellStart"/>
      <w:r w:rsidRPr="00DA6115">
        <w:rPr>
          <w:bCs/>
          <w:lang w:eastAsia="en-US"/>
        </w:rPr>
        <w:t>авториз</w:t>
      </w:r>
      <w:proofErr w:type="spellEnd"/>
      <w:r w:rsidRPr="00DA6115">
        <w:rPr>
          <w:bCs/>
          <w:lang w:eastAsia="en-US"/>
        </w:rPr>
        <w:t>. пользователей.</w:t>
      </w:r>
    </w:p>
    <w:p w14:paraId="257A19FD" w14:textId="77777777" w:rsidR="00C36643" w:rsidRPr="00DA6115" w:rsidRDefault="00C36643" w:rsidP="001E23F8">
      <w:pPr>
        <w:pStyle w:val="ad"/>
        <w:numPr>
          <w:ilvl w:val="0"/>
          <w:numId w:val="104"/>
        </w:numPr>
        <w:tabs>
          <w:tab w:val="left" w:pos="993"/>
        </w:tabs>
        <w:spacing w:before="0" w:after="0"/>
        <w:ind w:left="0" w:firstLine="709"/>
        <w:jc w:val="both"/>
        <w:rPr>
          <w:bCs/>
          <w:lang w:eastAsia="en-US"/>
        </w:rPr>
      </w:pPr>
      <w:r w:rsidRPr="00DA6115">
        <w:rPr>
          <w:bCs/>
          <w:lang w:eastAsia="en-US"/>
        </w:rPr>
        <w:t xml:space="preserve">Фокин, В. Г. Когерентные оптические </w:t>
      </w:r>
      <w:proofErr w:type="gramStart"/>
      <w:r w:rsidRPr="00DA6115">
        <w:rPr>
          <w:bCs/>
          <w:lang w:eastAsia="en-US"/>
        </w:rPr>
        <w:t>сети :</w:t>
      </w:r>
      <w:proofErr w:type="gramEnd"/>
      <w:r w:rsidRPr="00DA6115">
        <w:rPr>
          <w:bCs/>
          <w:lang w:eastAsia="en-US"/>
        </w:rPr>
        <w:t xml:space="preserve"> учебное пособие для </w:t>
      </w:r>
      <w:proofErr w:type="spellStart"/>
      <w:r w:rsidRPr="00DA6115">
        <w:rPr>
          <w:bCs/>
          <w:lang w:eastAsia="en-US"/>
        </w:rPr>
        <w:t>спо</w:t>
      </w:r>
      <w:proofErr w:type="spellEnd"/>
      <w:r w:rsidRPr="00DA6115">
        <w:rPr>
          <w:bCs/>
          <w:lang w:eastAsia="en-US"/>
        </w:rPr>
        <w:t xml:space="preserve"> / В. Г. Фокин. — Санкт-</w:t>
      </w:r>
      <w:proofErr w:type="gramStart"/>
      <w:r w:rsidRPr="00DA6115">
        <w:rPr>
          <w:bCs/>
          <w:lang w:eastAsia="en-US"/>
        </w:rPr>
        <w:t>Петербург :</w:t>
      </w:r>
      <w:proofErr w:type="gramEnd"/>
      <w:r w:rsidRPr="00DA6115">
        <w:rPr>
          <w:bCs/>
          <w:lang w:eastAsia="en-US"/>
        </w:rPr>
        <w:t xml:space="preserve"> Лань, 2021. — 440 с. — ISBN 978-5-8114-6751-8. — </w:t>
      </w:r>
      <w:proofErr w:type="gramStart"/>
      <w:r w:rsidRPr="00DA6115">
        <w:rPr>
          <w:bCs/>
          <w:lang w:eastAsia="en-US"/>
        </w:rPr>
        <w:t>Текст :</w:t>
      </w:r>
      <w:proofErr w:type="gramEnd"/>
      <w:r w:rsidRPr="00DA6115">
        <w:rPr>
          <w:bCs/>
          <w:lang w:eastAsia="en-US"/>
        </w:rPr>
        <w:t xml:space="preserve"> электронный // Лань : электронно-библиотечная система. — URL: </w:t>
      </w:r>
      <w:proofErr w:type="gramStart"/>
      <w:r w:rsidRPr="00DA6115">
        <w:rPr>
          <w:bCs/>
          <w:lang w:eastAsia="en-US"/>
        </w:rPr>
        <w:t>https://e.lanbook.com/book/152462  (</w:t>
      </w:r>
      <w:proofErr w:type="gramEnd"/>
      <w:r w:rsidRPr="00DA6115">
        <w:rPr>
          <w:bCs/>
          <w:lang w:eastAsia="en-US"/>
        </w:rPr>
        <w:t xml:space="preserve">дата об-ращения: 16.11.2021). — Режим доступа: для </w:t>
      </w:r>
      <w:proofErr w:type="spellStart"/>
      <w:r w:rsidRPr="00DA6115">
        <w:rPr>
          <w:bCs/>
          <w:lang w:eastAsia="en-US"/>
        </w:rPr>
        <w:t>авториз</w:t>
      </w:r>
      <w:proofErr w:type="spellEnd"/>
      <w:r w:rsidRPr="00DA6115">
        <w:rPr>
          <w:bCs/>
          <w:lang w:eastAsia="en-US"/>
        </w:rPr>
        <w:t>. пользователей.</w:t>
      </w:r>
    </w:p>
    <w:bookmarkEnd w:id="11"/>
    <w:p w14:paraId="10EFE782" w14:textId="77777777" w:rsidR="007E7647" w:rsidRPr="00DA6115" w:rsidRDefault="007E7647" w:rsidP="005907D8">
      <w:pPr>
        <w:spacing w:after="0" w:line="240" w:lineRule="auto"/>
        <w:ind w:left="360"/>
        <w:rPr>
          <w:rFonts w:ascii="Times New Roman" w:hAnsi="Times New Roman"/>
          <w:bCs/>
          <w:sz w:val="24"/>
          <w:szCs w:val="24"/>
          <w:lang w:eastAsia="en-US"/>
        </w:rPr>
      </w:pPr>
    </w:p>
    <w:p w14:paraId="5E910D7D" w14:textId="77777777" w:rsidR="005907D8" w:rsidRPr="00DA6115" w:rsidRDefault="005907D8" w:rsidP="005907D8">
      <w:pPr>
        <w:spacing w:after="0" w:line="240" w:lineRule="auto"/>
        <w:rPr>
          <w:rFonts w:ascii="Times New Roman" w:hAnsi="Times New Roman"/>
          <w:bCs/>
          <w:sz w:val="24"/>
          <w:szCs w:val="24"/>
          <w:lang w:eastAsia="en-US"/>
        </w:rPr>
      </w:pPr>
      <w:r w:rsidRPr="00DA6115">
        <w:rPr>
          <w:rFonts w:ascii="Times New Roman" w:hAnsi="Times New Roman"/>
          <w:b/>
          <w:bCs/>
          <w:sz w:val="24"/>
          <w:szCs w:val="24"/>
        </w:rPr>
        <w:t>3.2.3. Дополнительные источники</w:t>
      </w:r>
    </w:p>
    <w:p w14:paraId="0FC67028" w14:textId="01D3C1B0" w:rsidR="004A50F1" w:rsidRPr="00DA6115" w:rsidRDefault="004A50F1" w:rsidP="001E23F8">
      <w:pPr>
        <w:numPr>
          <w:ilvl w:val="0"/>
          <w:numId w:val="83"/>
        </w:numPr>
        <w:tabs>
          <w:tab w:val="left" w:pos="993"/>
        </w:tabs>
        <w:spacing w:after="0" w:line="240" w:lineRule="auto"/>
        <w:ind w:left="0" w:firstLine="709"/>
        <w:jc w:val="both"/>
        <w:rPr>
          <w:rFonts w:ascii="Times New Roman" w:hAnsi="Times New Roman"/>
          <w:sz w:val="24"/>
          <w:szCs w:val="24"/>
        </w:rPr>
      </w:pPr>
      <w:r w:rsidRPr="00DA6115">
        <w:rPr>
          <w:rFonts w:ascii="Times New Roman" w:hAnsi="Times New Roman"/>
          <w:sz w:val="24"/>
          <w:szCs w:val="24"/>
        </w:rPr>
        <w:t xml:space="preserve">Правила технической эксплуатации первичных сетей взаимоувязанной сети связи Российской Федерации. Статус: действует. </w:t>
      </w:r>
      <w:r w:rsidR="008E38A5" w:rsidRPr="00DA6115">
        <w:rPr>
          <w:rFonts w:ascii="Times New Roman" w:hAnsi="Times New Roman"/>
          <w:sz w:val="24"/>
          <w:szCs w:val="24"/>
        </w:rPr>
        <w:t xml:space="preserve">Приняты Решением ГКЭС России от 25.06.97 N 188. Введены в действие Приказом Госкомсвязи России от 19.10.98 </w:t>
      </w:r>
      <w:r w:rsidR="00DA6115" w:rsidRPr="00DA6115">
        <w:rPr>
          <w:rFonts w:ascii="Times New Roman" w:hAnsi="Times New Roman"/>
          <w:sz w:val="24"/>
          <w:szCs w:val="24"/>
        </w:rPr>
        <w:t>№</w:t>
      </w:r>
      <w:r w:rsidR="008E38A5" w:rsidRPr="00DA6115">
        <w:rPr>
          <w:rFonts w:ascii="Times New Roman" w:hAnsi="Times New Roman"/>
          <w:sz w:val="24"/>
          <w:szCs w:val="24"/>
        </w:rPr>
        <w:t xml:space="preserve"> 187.</w:t>
      </w:r>
    </w:p>
    <w:p w14:paraId="4AC9695A" w14:textId="18193E54" w:rsidR="004A50F1" w:rsidRPr="00DA6115" w:rsidRDefault="004A50F1" w:rsidP="001E23F8">
      <w:pPr>
        <w:numPr>
          <w:ilvl w:val="0"/>
          <w:numId w:val="83"/>
        </w:numPr>
        <w:tabs>
          <w:tab w:val="left" w:pos="993"/>
        </w:tabs>
        <w:spacing w:after="0" w:line="240" w:lineRule="auto"/>
        <w:ind w:left="0" w:firstLine="709"/>
        <w:jc w:val="both"/>
        <w:rPr>
          <w:rFonts w:ascii="Times New Roman" w:hAnsi="Times New Roman"/>
          <w:sz w:val="24"/>
          <w:szCs w:val="24"/>
          <w:lang w:eastAsia="en-US"/>
        </w:rPr>
      </w:pPr>
      <w:r w:rsidRPr="00DA6115">
        <w:rPr>
          <w:rFonts w:ascii="Times New Roman" w:hAnsi="Times New Roman"/>
          <w:sz w:val="24"/>
          <w:szCs w:val="24"/>
          <w:shd w:val="clear" w:color="auto" w:fill="FFFFFF"/>
          <w:lang w:eastAsia="en-US"/>
        </w:rPr>
        <w:t>Приказ Минсвязи РФ от 10.08.1996 N 92 (с изм. от 28.09.1999) "</w:t>
      </w:r>
      <w:r w:rsidRPr="00DA6115">
        <w:rPr>
          <w:rFonts w:ascii="Times New Roman" w:hAnsi="Times New Roman"/>
          <w:b/>
          <w:bCs/>
          <w:sz w:val="24"/>
          <w:szCs w:val="24"/>
          <w:shd w:val="clear" w:color="auto" w:fill="FFFFFF"/>
          <w:lang w:eastAsia="en-US"/>
        </w:rPr>
        <w:t xml:space="preserve"> </w:t>
      </w:r>
      <w:r w:rsidRPr="00DA6115">
        <w:rPr>
          <w:rFonts w:ascii="Times New Roman" w:hAnsi="Times New Roman"/>
          <w:bCs/>
          <w:sz w:val="24"/>
          <w:szCs w:val="24"/>
          <w:lang w:eastAsia="en-US"/>
        </w:rPr>
        <w:t>Об утверждении Норм на электрические параметры основных цифровых каналов и трактов магистральной и внутризоновых сетей ВСС России</w:t>
      </w:r>
      <w:r w:rsidRPr="00DA6115">
        <w:rPr>
          <w:rFonts w:ascii="Times New Roman" w:hAnsi="Times New Roman"/>
          <w:sz w:val="24"/>
          <w:szCs w:val="24"/>
          <w:lang w:eastAsia="en-US"/>
        </w:rPr>
        <w:t xml:space="preserve"> (с изм., внесенными Приказом </w:t>
      </w:r>
      <w:proofErr w:type="spellStart"/>
      <w:r w:rsidRPr="00DA6115">
        <w:rPr>
          <w:rFonts w:ascii="Times New Roman" w:hAnsi="Times New Roman"/>
          <w:sz w:val="24"/>
          <w:szCs w:val="24"/>
          <w:lang w:eastAsia="en-US"/>
        </w:rPr>
        <w:t>Гостелекома</w:t>
      </w:r>
      <w:proofErr w:type="spellEnd"/>
      <w:r w:rsidRPr="00DA6115">
        <w:rPr>
          <w:rFonts w:ascii="Times New Roman" w:hAnsi="Times New Roman"/>
          <w:sz w:val="24"/>
          <w:szCs w:val="24"/>
          <w:lang w:eastAsia="en-US"/>
        </w:rPr>
        <w:t xml:space="preserve"> РФ от 28.09.1999 N 48)</w:t>
      </w:r>
      <w:r w:rsidR="00DA6115" w:rsidRPr="00DA6115">
        <w:rPr>
          <w:rFonts w:ascii="Times New Roman" w:hAnsi="Times New Roman"/>
          <w:sz w:val="24"/>
          <w:szCs w:val="24"/>
        </w:rPr>
        <w:t>.</w:t>
      </w:r>
    </w:p>
    <w:p w14:paraId="1B78E4E6" w14:textId="3585E981" w:rsidR="00DA6115" w:rsidRPr="00DA6115" w:rsidRDefault="00DA6115" w:rsidP="001E23F8">
      <w:pPr>
        <w:numPr>
          <w:ilvl w:val="0"/>
          <w:numId w:val="83"/>
        </w:numPr>
        <w:tabs>
          <w:tab w:val="left" w:pos="993"/>
        </w:tabs>
        <w:spacing w:after="0" w:line="240" w:lineRule="auto"/>
        <w:ind w:left="0" w:firstLine="709"/>
        <w:jc w:val="both"/>
        <w:rPr>
          <w:rFonts w:ascii="Times New Roman" w:hAnsi="Times New Roman"/>
          <w:sz w:val="24"/>
          <w:szCs w:val="24"/>
          <w:lang w:eastAsia="en-US"/>
        </w:rPr>
      </w:pPr>
      <w:r w:rsidRPr="00DA6115">
        <w:rPr>
          <w:rFonts w:ascii="Times New Roman" w:hAnsi="Times New Roman"/>
          <w:bCs/>
          <w:sz w:val="24"/>
          <w:szCs w:val="24"/>
        </w:rPr>
        <w:t>Быховский, М. А. Развитие телекоммуникаций. На пути к информационному обществу. Развитие радиолокационных систем: Учебное пособие для вузов/</w:t>
      </w:r>
      <w:proofErr w:type="spellStart"/>
      <w:r w:rsidRPr="00DA6115">
        <w:rPr>
          <w:rFonts w:ascii="Times New Roman" w:hAnsi="Times New Roman"/>
          <w:bCs/>
          <w:sz w:val="24"/>
          <w:szCs w:val="24"/>
        </w:rPr>
        <w:t>М.А.Быховский</w:t>
      </w:r>
      <w:proofErr w:type="spellEnd"/>
      <w:r w:rsidRPr="00DA6115">
        <w:rPr>
          <w:rFonts w:ascii="Times New Roman" w:hAnsi="Times New Roman"/>
          <w:bCs/>
          <w:sz w:val="24"/>
          <w:szCs w:val="24"/>
        </w:rPr>
        <w:t xml:space="preserve"> - </w:t>
      </w:r>
      <w:proofErr w:type="gramStart"/>
      <w:r w:rsidRPr="00DA6115">
        <w:rPr>
          <w:rFonts w:ascii="Times New Roman" w:hAnsi="Times New Roman"/>
          <w:bCs/>
          <w:sz w:val="24"/>
          <w:szCs w:val="24"/>
        </w:rPr>
        <w:t>Москва :</w:t>
      </w:r>
      <w:proofErr w:type="gramEnd"/>
      <w:r w:rsidRPr="00DA6115">
        <w:rPr>
          <w:rFonts w:ascii="Times New Roman" w:hAnsi="Times New Roman"/>
          <w:bCs/>
          <w:sz w:val="24"/>
          <w:szCs w:val="24"/>
        </w:rPr>
        <w:t xml:space="preserve"> Гор. линия-Телеком, 2015. - 402 с. ISBN 978-5-9912-0466-8, 100 экз. - </w:t>
      </w:r>
      <w:proofErr w:type="gramStart"/>
      <w:r w:rsidRPr="00DA6115">
        <w:rPr>
          <w:rFonts w:ascii="Times New Roman" w:hAnsi="Times New Roman"/>
          <w:bCs/>
          <w:sz w:val="24"/>
          <w:szCs w:val="24"/>
        </w:rPr>
        <w:t>Текст :</w:t>
      </w:r>
      <w:proofErr w:type="gramEnd"/>
      <w:r w:rsidRPr="00DA6115">
        <w:rPr>
          <w:rFonts w:ascii="Times New Roman" w:hAnsi="Times New Roman"/>
          <w:bCs/>
          <w:sz w:val="24"/>
          <w:szCs w:val="24"/>
        </w:rPr>
        <w:t xml:space="preserve"> электронный. - URL: https://znanium.com/catalog/product/510561 (дата обращения: 14.11.2021). – Режим доступа: по подписке.</w:t>
      </w:r>
    </w:p>
    <w:p w14:paraId="74E7084E" w14:textId="77777777" w:rsidR="00DA6115" w:rsidRPr="00DA6115" w:rsidRDefault="00DA6115" w:rsidP="001E23F8">
      <w:pPr>
        <w:pStyle w:val="ad"/>
        <w:numPr>
          <w:ilvl w:val="0"/>
          <w:numId w:val="83"/>
        </w:numPr>
        <w:tabs>
          <w:tab w:val="left" w:pos="993"/>
        </w:tabs>
        <w:spacing w:before="0" w:after="0"/>
        <w:ind w:left="0" w:firstLine="709"/>
        <w:jc w:val="both"/>
        <w:rPr>
          <w:bCs/>
          <w:lang w:eastAsia="en-US"/>
        </w:rPr>
      </w:pPr>
      <w:r w:rsidRPr="00DA6115">
        <w:t xml:space="preserve">Гордиенко, В. Н. Многоканальные телекоммуникационные </w:t>
      </w:r>
      <w:proofErr w:type="gramStart"/>
      <w:r w:rsidRPr="00DA6115">
        <w:t>системы :</w:t>
      </w:r>
      <w:proofErr w:type="gramEnd"/>
      <w:r w:rsidRPr="00DA6115">
        <w:t xml:space="preserve"> учебник / В. Н. Гордиенко, М. С. </w:t>
      </w:r>
      <w:proofErr w:type="spellStart"/>
      <w:r w:rsidRPr="00DA6115">
        <w:t>Тверецкий</w:t>
      </w:r>
      <w:proofErr w:type="spellEnd"/>
      <w:r w:rsidRPr="00DA6115">
        <w:t xml:space="preserve">. — 2-е изд., </w:t>
      </w:r>
      <w:proofErr w:type="spellStart"/>
      <w:r w:rsidRPr="00DA6115">
        <w:t>испр</w:t>
      </w:r>
      <w:proofErr w:type="spellEnd"/>
      <w:r w:rsidRPr="00DA6115">
        <w:t xml:space="preserve">. и доп. — </w:t>
      </w:r>
      <w:proofErr w:type="gramStart"/>
      <w:r w:rsidRPr="00DA6115">
        <w:t>Москва :</w:t>
      </w:r>
      <w:proofErr w:type="gramEnd"/>
      <w:r w:rsidRPr="00DA6115">
        <w:t xml:space="preserve"> Горячая линия-Телеком, 2017. — 396 с. — ISBN 978-5-9912-0251-0. — </w:t>
      </w:r>
      <w:proofErr w:type="gramStart"/>
      <w:r w:rsidRPr="00DA6115">
        <w:t>Текст :</w:t>
      </w:r>
      <w:proofErr w:type="gramEnd"/>
      <w:r w:rsidRPr="00DA6115">
        <w:t xml:space="preserve"> электронный // Лань : электронно-библиотечная система. — URL: https://e.lanbook.com/book/111046 (дата обращения: 13.11.2021). — Режим доступа: для </w:t>
      </w:r>
      <w:proofErr w:type="spellStart"/>
      <w:r w:rsidRPr="00DA6115">
        <w:t>авториз</w:t>
      </w:r>
      <w:proofErr w:type="spellEnd"/>
      <w:r w:rsidRPr="00DA6115">
        <w:t>. пользователей.</w:t>
      </w:r>
    </w:p>
    <w:p w14:paraId="6D5BC6D0" w14:textId="77777777" w:rsidR="00DA6115" w:rsidRPr="00080B02" w:rsidRDefault="00DA6115" w:rsidP="00DA6115">
      <w:pPr>
        <w:tabs>
          <w:tab w:val="left" w:pos="993"/>
        </w:tabs>
        <w:spacing w:after="0" w:line="240" w:lineRule="auto"/>
        <w:ind w:firstLine="709"/>
        <w:jc w:val="both"/>
        <w:rPr>
          <w:rFonts w:ascii="Times New Roman" w:hAnsi="Times New Roman"/>
          <w:sz w:val="24"/>
          <w:szCs w:val="24"/>
          <w:lang w:eastAsia="en-US"/>
        </w:rPr>
      </w:pPr>
    </w:p>
    <w:p w14:paraId="777B36E0" w14:textId="77777777" w:rsidR="00E40964" w:rsidRPr="00E40964" w:rsidRDefault="00E40964" w:rsidP="005907D8">
      <w:pPr>
        <w:spacing w:after="0" w:line="240" w:lineRule="auto"/>
        <w:contextualSpacing/>
        <w:rPr>
          <w:rFonts w:ascii="Times New Roman" w:hAnsi="Times New Roman"/>
          <w:sz w:val="24"/>
          <w:szCs w:val="24"/>
          <w:lang w:eastAsia="en-US"/>
        </w:rPr>
      </w:pPr>
    </w:p>
    <w:bookmarkEnd w:id="13"/>
    <w:p w14:paraId="4CF52E27" w14:textId="77777777" w:rsidR="00621EEF" w:rsidRDefault="006D529D">
      <w:pPr>
        <w:rPr>
          <w:rFonts w:ascii="Times New Roman" w:hAnsi="Times New Roman"/>
        </w:rPr>
      </w:pPr>
      <w:r>
        <w:rPr>
          <w:rFonts w:ascii="Times New Roman" w:hAnsi="Times New Roman"/>
          <w:b/>
          <w:i/>
        </w:rPr>
        <w:lastRenderedPageBreak/>
        <w:t>4</w:t>
      </w:r>
      <w:r w:rsidRPr="00091C4A">
        <w:rPr>
          <w:rFonts w:ascii="Times New Roman" w:hAnsi="Times New Roman"/>
          <w:b/>
          <w:i/>
        </w:rPr>
        <w:t>. КОНТРОЛЬ И ОЦЕНКА РЕЗУЛЬТАТОВ ОС</w:t>
      </w:r>
      <w:r w:rsidR="005907D8">
        <w:rPr>
          <w:rFonts w:ascii="Times New Roman" w:hAnsi="Times New Roman"/>
          <w:b/>
          <w:i/>
        </w:rPr>
        <w:t>ВОЕНИЯ ПРОФЕССИОНАЛЬНОГО МОДУЛЯ</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4536"/>
        <w:gridCol w:w="2408"/>
      </w:tblGrid>
      <w:tr w:rsidR="00E46104" w:rsidRPr="00B32C11" w14:paraId="393A7655" w14:textId="77777777" w:rsidTr="00D50364">
        <w:trPr>
          <w:trHeight w:val="547"/>
        </w:trPr>
        <w:tc>
          <w:tcPr>
            <w:tcW w:w="3085" w:type="dxa"/>
          </w:tcPr>
          <w:p w14:paraId="74F874E4" w14:textId="77777777" w:rsidR="005907D8" w:rsidRPr="00B32C11" w:rsidRDefault="005907D8" w:rsidP="00D50364">
            <w:pPr>
              <w:suppressAutoHyphens/>
              <w:spacing w:after="0" w:line="240" w:lineRule="auto"/>
              <w:jc w:val="center"/>
              <w:rPr>
                <w:rFonts w:ascii="Times New Roman" w:hAnsi="Times New Roman"/>
                <w:sz w:val="24"/>
                <w:szCs w:val="24"/>
              </w:rPr>
            </w:pPr>
            <w:r w:rsidRPr="00B32C11">
              <w:rPr>
                <w:rFonts w:ascii="Times New Roman" w:hAnsi="Times New Roman"/>
                <w:sz w:val="24"/>
                <w:szCs w:val="24"/>
              </w:rPr>
              <w:t>Код и наименование профессиональных и общих компетенций, формируемых в рамках модуля</w:t>
            </w:r>
          </w:p>
        </w:tc>
        <w:tc>
          <w:tcPr>
            <w:tcW w:w="4536" w:type="dxa"/>
          </w:tcPr>
          <w:p w14:paraId="7AA95027" w14:textId="77777777" w:rsidR="005907D8" w:rsidRPr="00B32C11" w:rsidRDefault="005907D8" w:rsidP="00D50364">
            <w:pPr>
              <w:suppressAutoHyphens/>
              <w:spacing w:after="0" w:line="240" w:lineRule="auto"/>
              <w:jc w:val="center"/>
              <w:rPr>
                <w:rFonts w:ascii="Times New Roman" w:hAnsi="Times New Roman"/>
                <w:sz w:val="24"/>
                <w:szCs w:val="24"/>
              </w:rPr>
            </w:pPr>
            <w:r w:rsidRPr="00B32C11">
              <w:rPr>
                <w:rFonts w:ascii="Times New Roman" w:hAnsi="Times New Roman"/>
                <w:sz w:val="24"/>
                <w:szCs w:val="24"/>
              </w:rPr>
              <w:t>Критерии оценки</w:t>
            </w:r>
          </w:p>
        </w:tc>
        <w:tc>
          <w:tcPr>
            <w:tcW w:w="2408" w:type="dxa"/>
          </w:tcPr>
          <w:p w14:paraId="4C74D5CA" w14:textId="77777777" w:rsidR="005907D8" w:rsidRPr="00B32C11" w:rsidRDefault="005907D8" w:rsidP="00D50364">
            <w:pPr>
              <w:suppressAutoHyphens/>
              <w:spacing w:after="0" w:line="240" w:lineRule="auto"/>
              <w:jc w:val="center"/>
              <w:rPr>
                <w:rFonts w:ascii="Times New Roman" w:hAnsi="Times New Roman"/>
                <w:sz w:val="24"/>
                <w:szCs w:val="24"/>
              </w:rPr>
            </w:pPr>
            <w:r w:rsidRPr="00B32C11">
              <w:rPr>
                <w:rFonts w:ascii="Times New Roman" w:hAnsi="Times New Roman"/>
                <w:sz w:val="24"/>
                <w:szCs w:val="24"/>
              </w:rPr>
              <w:t>Методы оценки</w:t>
            </w:r>
          </w:p>
        </w:tc>
      </w:tr>
      <w:tr w:rsidR="00E46104" w:rsidRPr="00B32C11" w14:paraId="06914A7B" w14:textId="77777777" w:rsidTr="00D50364">
        <w:trPr>
          <w:trHeight w:val="698"/>
        </w:trPr>
        <w:tc>
          <w:tcPr>
            <w:tcW w:w="3085" w:type="dxa"/>
          </w:tcPr>
          <w:p w14:paraId="12DA6D74" w14:textId="77777777" w:rsidR="00B32C11" w:rsidRPr="00B32C11" w:rsidRDefault="00B32C11" w:rsidP="00D50364">
            <w:pPr>
              <w:suppressAutoHyphens/>
              <w:spacing w:after="0" w:line="240" w:lineRule="auto"/>
              <w:rPr>
                <w:rFonts w:ascii="Times New Roman" w:hAnsi="Times New Roman"/>
                <w:i/>
                <w:sz w:val="24"/>
                <w:szCs w:val="24"/>
              </w:rPr>
            </w:pPr>
            <w:r w:rsidRPr="00B32C11">
              <w:rPr>
                <w:rFonts w:ascii="Times New Roman" w:hAnsi="Times New Roman"/>
                <w:b/>
                <w:sz w:val="24"/>
                <w:szCs w:val="24"/>
              </w:rPr>
              <w:t xml:space="preserve">ПК 1.1 </w:t>
            </w:r>
            <w:r w:rsidRPr="00B32C11">
              <w:rPr>
                <w:rFonts w:ascii="Times New Roman" w:hAnsi="Times New Roman"/>
                <w:sz w:val="24"/>
                <w:szCs w:val="24"/>
              </w:rPr>
              <w:t>Выполнять монтаж и настройку сетей проводного и беспроводного абонентского доступа в соответствии с действующими отраслевыми стандартами.</w:t>
            </w:r>
          </w:p>
        </w:tc>
        <w:tc>
          <w:tcPr>
            <w:tcW w:w="4536" w:type="dxa"/>
          </w:tcPr>
          <w:p w14:paraId="60A5B50F" w14:textId="77777777" w:rsidR="00E46104" w:rsidRPr="00E46104" w:rsidRDefault="00E46104" w:rsidP="00D50364">
            <w:pPr>
              <w:autoSpaceDE w:val="0"/>
              <w:autoSpaceDN w:val="0"/>
              <w:adjustRightInd w:val="0"/>
              <w:spacing w:after="0" w:line="240" w:lineRule="auto"/>
              <w:rPr>
                <w:rFonts w:ascii="Times New Roman" w:hAnsi="Times New Roman"/>
                <w:bCs/>
                <w:sz w:val="24"/>
                <w:szCs w:val="24"/>
              </w:rPr>
            </w:pPr>
            <w:r w:rsidRPr="00E46104">
              <w:rPr>
                <w:rFonts w:ascii="Times New Roman" w:hAnsi="Times New Roman"/>
                <w:bCs/>
                <w:sz w:val="24"/>
                <w:szCs w:val="24"/>
              </w:rPr>
              <w:t>- подключ</w:t>
            </w:r>
            <w:r>
              <w:rPr>
                <w:rFonts w:ascii="Times New Roman" w:hAnsi="Times New Roman"/>
                <w:bCs/>
                <w:sz w:val="24"/>
                <w:szCs w:val="24"/>
              </w:rPr>
              <w:t xml:space="preserve">ение </w:t>
            </w:r>
            <w:r w:rsidRPr="00E46104">
              <w:rPr>
                <w:rFonts w:ascii="Times New Roman" w:hAnsi="Times New Roman"/>
                <w:bCs/>
                <w:sz w:val="24"/>
                <w:szCs w:val="24"/>
              </w:rPr>
              <w:t>активно</w:t>
            </w:r>
            <w:r>
              <w:rPr>
                <w:rFonts w:ascii="Times New Roman" w:hAnsi="Times New Roman"/>
                <w:bCs/>
                <w:sz w:val="24"/>
                <w:szCs w:val="24"/>
              </w:rPr>
              <w:t xml:space="preserve">го </w:t>
            </w:r>
            <w:r w:rsidRPr="00E46104">
              <w:rPr>
                <w:rFonts w:ascii="Times New Roman" w:hAnsi="Times New Roman"/>
                <w:bCs/>
                <w:sz w:val="24"/>
                <w:szCs w:val="24"/>
              </w:rPr>
              <w:t>оборудовани</w:t>
            </w:r>
            <w:r>
              <w:rPr>
                <w:rFonts w:ascii="Times New Roman" w:hAnsi="Times New Roman"/>
                <w:bCs/>
                <w:sz w:val="24"/>
                <w:szCs w:val="24"/>
              </w:rPr>
              <w:t xml:space="preserve">я </w:t>
            </w:r>
            <w:r w:rsidRPr="00E46104">
              <w:rPr>
                <w:rFonts w:ascii="Times New Roman" w:hAnsi="Times New Roman"/>
                <w:bCs/>
                <w:sz w:val="24"/>
                <w:szCs w:val="24"/>
              </w:rPr>
              <w:t>к точкам доступа</w:t>
            </w:r>
            <w:r>
              <w:rPr>
                <w:rFonts w:ascii="Times New Roman" w:hAnsi="Times New Roman"/>
                <w:bCs/>
                <w:sz w:val="24"/>
                <w:szCs w:val="24"/>
              </w:rPr>
              <w:t xml:space="preserve"> осуществляется в соответствии с действующими отраслевыми стандартами</w:t>
            </w:r>
            <w:r w:rsidRPr="00E46104">
              <w:rPr>
                <w:rFonts w:ascii="Times New Roman" w:hAnsi="Times New Roman"/>
                <w:bCs/>
                <w:sz w:val="24"/>
                <w:szCs w:val="24"/>
              </w:rPr>
              <w:t>;</w:t>
            </w:r>
          </w:p>
          <w:p w14:paraId="501FE9F3" w14:textId="77777777" w:rsidR="00E46104" w:rsidRPr="00E46104" w:rsidRDefault="00E46104" w:rsidP="00D50364">
            <w:pPr>
              <w:spacing w:after="0" w:line="240" w:lineRule="auto"/>
              <w:rPr>
                <w:rFonts w:ascii="Times New Roman" w:hAnsi="Times New Roman"/>
                <w:sz w:val="24"/>
                <w:szCs w:val="24"/>
                <w:lang w:eastAsia="en-US"/>
              </w:rPr>
            </w:pPr>
            <w:r w:rsidRPr="00E46104">
              <w:rPr>
                <w:rFonts w:ascii="Times New Roman" w:hAnsi="Times New Roman"/>
                <w:sz w:val="24"/>
                <w:szCs w:val="24"/>
                <w:lang w:eastAsia="en-US"/>
              </w:rPr>
              <w:t>- устан</w:t>
            </w:r>
            <w:r>
              <w:rPr>
                <w:rFonts w:ascii="Times New Roman" w:hAnsi="Times New Roman"/>
                <w:sz w:val="24"/>
                <w:szCs w:val="24"/>
                <w:lang w:eastAsia="en-US"/>
              </w:rPr>
              <w:t>овка</w:t>
            </w:r>
            <w:r w:rsidRPr="00E46104">
              <w:rPr>
                <w:rFonts w:ascii="Times New Roman" w:hAnsi="Times New Roman"/>
                <w:sz w:val="24"/>
                <w:szCs w:val="24"/>
                <w:lang w:eastAsia="en-US"/>
              </w:rPr>
              <w:t xml:space="preserve"> точки доступа </w:t>
            </w:r>
            <w:proofErr w:type="spellStart"/>
            <w:r w:rsidRPr="00E46104">
              <w:rPr>
                <w:rFonts w:ascii="Times New Roman" w:hAnsi="Times New Roman"/>
                <w:sz w:val="24"/>
                <w:szCs w:val="24"/>
                <w:lang w:eastAsia="en-US"/>
              </w:rPr>
              <w:t>Wi</w:t>
            </w:r>
            <w:proofErr w:type="spellEnd"/>
            <w:r w:rsidRPr="00E46104">
              <w:rPr>
                <w:rFonts w:ascii="Times New Roman" w:hAnsi="Times New Roman"/>
                <w:sz w:val="24"/>
                <w:szCs w:val="24"/>
                <w:lang w:eastAsia="en-US"/>
              </w:rPr>
              <w:t>-Fi</w:t>
            </w:r>
            <w:r>
              <w:rPr>
                <w:rFonts w:ascii="Times New Roman" w:hAnsi="Times New Roman"/>
                <w:sz w:val="24"/>
                <w:szCs w:val="24"/>
                <w:lang w:eastAsia="en-US"/>
              </w:rPr>
              <w:t xml:space="preserve"> </w:t>
            </w:r>
            <w:r w:rsidRPr="00E46104">
              <w:rPr>
                <w:rFonts w:ascii="Times New Roman" w:hAnsi="Times New Roman"/>
                <w:sz w:val="24"/>
                <w:szCs w:val="24"/>
                <w:lang w:eastAsia="en-US"/>
              </w:rPr>
              <w:t>осуществляется в соответствии с действующими отраслевыми стандартами;</w:t>
            </w:r>
          </w:p>
          <w:p w14:paraId="735EDF86" w14:textId="77777777" w:rsidR="00E46104" w:rsidRPr="00E46104" w:rsidRDefault="00E46104" w:rsidP="00D50364">
            <w:pPr>
              <w:spacing w:after="0" w:line="240" w:lineRule="auto"/>
              <w:rPr>
                <w:rFonts w:ascii="Times New Roman" w:hAnsi="Times New Roman"/>
                <w:sz w:val="24"/>
                <w:szCs w:val="24"/>
                <w:lang w:eastAsia="en-US"/>
              </w:rPr>
            </w:pPr>
            <w:r w:rsidRPr="00E46104">
              <w:rPr>
                <w:rFonts w:ascii="Times New Roman" w:hAnsi="Times New Roman"/>
                <w:sz w:val="24"/>
                <w:szCs w:val="24"/>
                <w:lang w:eastAsia="en-US"/>
              </w:rPr>
              <w:t>- установк</w:t>
            </w:r>
            <w:r>
              <w:rPr>
                <w:rFonts w:ascii="Times New Roman" w:hAnsi="Times New Roman"/>
                <w:sz w:val="24"/>
                <w:szCs w:val="24"/>
                <w:lang w:eastAsia="en-US"/>
              </w:rPr>
              <w:t>а</w:t>
            </w:r>
            <w:r w:rsidRPr="00E46104">
              <w:rPr>
                <w:rFonts w:ascii="Times New Roman" w:hAnsi="Times New Roman"/>
                <w:sz w:val="24"/>
                <w:szCs w:val="24"/>
                <w:lang w:eastAsia="en-US"/>
              </w:rPr>
              <w:t xml:space="preserve"> оборудования и ПО, </w:t>
            </w:r>
            <w:r w:rsidRPr="00E46104">
              <w:rPr>
                <w:rFonts w:ascii="Times New Roman" w:hAnsi="Times New Roman"/>
                <w:bCs/>
                <w:sz w:val="24"/>
                <w:szCs w:val="24"/>
                <w:lang w:eastAsia="en-US"/>
              </w:rPr>
              <w:t>первичн</w:t>
            </w:r>
            <w:r>
              <w:rPr>
                <w:rFonts w:ascii="Times New Roman" w:hAnsi="Times New Roman"/>
                <w:bCs/>
                <w:sz w:val="24"/>
                <w:szCs w:val="24"/>
                <w:lang w:eastAsia="en-US"/>
              </w:rPr>
              <w:t xml:space="preserve">ая </w:t>
            </w:r>
            <w:r w:rsidRPr="00E46104">
              <w:rPr>
                <w:rFonts w:ascii="Times New Roman" w:hAnsi="Times New Roman"/>
                <w:bCs/>
                <w:sz w:val="24"/>
                <w:szCs w:val="24"/>
                <w:lang w:eastAsia="en-US"/>
              </w:rPr>
              <w:t xml:space="preserve">инсталляцию, </w:t>
            </w:r>
            <w:r w:rsidRPr="00E46104">
              <w:rPr>
                <w:rFonts w:ascii="Times New Roman" w:hAnsi="Times New Roman"/>
                <w:sz w:val="24"/>
                <w:szCs w:val="24"/>
                <w:lang w:eastAsia="en-US"/>
              </w:rPr>
              <w:t>настройк</w:t>
            </w:r>
            <w:r>
              <w:rPr>
                <w:rFonts w:ascii="Times New Roman" w:hAnsi="Times New Roman"/>
                <w:sz w:val="24"/>
                <w:szCs w:val="24"/>
                <w:lang w:eastAsia="en-US"/>
              </w:rPr>
              <w:t>а</w:t>
            </w:r>
            <w:r w:rsidRPr="00E46104">
              <w:rPr>
                <w:rFonts w:ascii="Times New Roman" w:hAnsi="Times New Roman"/>
                <w:sz w:val="24"/>
                <w:szCs w:val="24"/>
                <w:lang w:eastAsia="en-US"/>
              </w:rPr>
              <w:t xml:space="preserve">, </w:t>
            </w:r>
            <w:r w:rsidRPr="00E46104">
              <w:rPr>
                <w:rFonts w:ascii="Times New Roman" w:hAnsi="Times New Roman"/>
                <w:bCs/>
                <w:sz w:val="24"/>
                <w:szCs w:val="24"/>
                <w:lang w:eastAsia="en-US"/>
              </w:rPr>
              <w:t>диагностик</w:t>
            </w:r>
            <w:r>
              <w:rPr>
                <w:rFonts w:ascii="Times New Roman" w:hAnsi="Times New Roman"/>
                <w:bCs/>
                <w:sz w:val="24"/>
                <w:szCs w:val="24"/>
                <w:lang w:eastAsia="en-US"/>
              </w:rPr>
              <w:t>а</w:t>
            </w:r>
            <w:r w:rsidRPr="00E46104">
              <w:rPr>
                <w:rFonts w:ascii="Times New Roman" w:hAnsi="Times New Roman"/>
                <w:bCs/>
                <w:sz w:val="24"/>
                <w:szCs w:val="24"/>
                <w:lang w:eastAsia="en-US"/>
              </w:rPr>
              <w:t xml:space="preserve"> и мониторинг </w:t>
            </w:r>
            <w:r w:rsidRPr="00E46104">
              <w:rPr>
                <w:rFonts w:ascii="Times New Roman" w:hAnsi="Times New Roman"/>
                <w:sz w:val="24"/>
                <w:szCs w:val="24"/>
                <w:lang w:eastAsia="en-US"/>
              </w:rPr>
              <w:t xml:space="preserve">работоспособности оборудования </w:t>
            </w:r>
            <w:r w:rsidRPr="00E46104">
              <w:rPr>
                <w:rFonts w:ascii="Times New Roman" w:hAnsi="Times New Roman"/>
                <w:bCs/>
                <w:sz w:val="24"/>
                <w:szCs w:val="24"/>
                <w:lang w:eastAsia="en-US"/>
              </w:rPr>
              <w:t>широкополосного</w:t>
            </w:r>
            <w:r w:rsidRPr="00E46104">
              <w:rPr>
                <w:rFonts w:ascii="Times New Roman" w:hAnsi="Times New Roman"/>
                <w:sz w:val="24"/>
                <w:szCs w:val="24"/>
                <w:lang w:eastAsia="en-US"/>
              </w:rPr>
              <w:t xml:space="preserve"> проводного и беспроводного абонентского доступа</w:t>
            </w:r>
            <w:r>
              <w:t xml:space="preserve"> </w:t>
            </w:r>
            <w:r w:rsidRPr="00E46104">
              <w:rPr>
                <w:rFonts w:ascii="Times New Roman" w:hAnsi="Times New Roman"/>
                <w:sz w:val="24"/>
                <w:szCs w:val="24"/>
                <w:lang w:eastAsia="en-US"/>
              </w:rPr>
              <w:t>осуществляется в соответствии с действующими отраслевыми стандартами;</w:t>
            </w:r>
          </w:p>
          <w:p w14:paraId="19B20620" w14:textId="77777777" w:rsidR="00B32C11" w:rsidRPr="00B32C11" w:rsidRDefault="00E46104" w:rsidP="00D50364">
            <w:pPr>
              <w:suppressAutoHyphens/>
              <w:spacing w:after="0" w:line="240" w:lineRule="auto"/>
              <w:rPr>
                <w:rFonts w:ascii="Times New Roman" w:hAnsi="Times New Roman"/>
                <w:i/>
                <w:sz w:val="24"/>
                <w:szCs w:val="24"/>
              </w:rPr>
            </w:pPr>
            <w:r w:rsidRPr="00E46104">
              <w:rPr>
                <w:rFonts w:ascii="Times New Roman" w:hAnsi="Times New Roman"/>
                <w:sz w:val="24"/>
                <w:szCs w:val="24"/>
                <w:lang w:eastAsia="en-US"/>
              </w:rPr>
              <w:t xml:space="preserve">- </w:t>
            </w:r>
            <w:r>
              <w:rPr>
                <w:rFonts w:ascii="Times New Roman" w:hAnsi="Times New Roman"/>
                <w:sz w:val="24"/>
                <w:szCs w:val="24"/>
                <w:lang w:eastAsia="en-US"/>
              </w:rPr>
              <w:t>анализ</w:t>
            </w:r>
            <w:r w:rsidRPr="00E46104">
              <w:rPr>
                <w:rFonts w:ascii="Times New Roman" w:hAnsi="Times New Roman"/>
                <w:sz w:val="24"/>
                <w:szCs w:val="24"/>
                <w:lang w:eastAsia="en-US"/>
              </w:rPr>
              <w:t xml:space="preserve"> спецификации интерфейсов доступа</w:t>
            </w:r>
            <w:r>
              <w:t xml:space="preserve"> </w:t>
            </w:r>
            <w:r w:rsidRPr="00E46104">
              <w:rPr>
                <w:rFonts w:ascii="Times New Roman" w:hAnsi="Times New Roman"/>
                <w:sz w:val="24"/>
                <w:szCs w:val="24"/>
                <w:lang w:eastAsia="en-US"/>
              </w:rPr>
              <w:t>осуществляется в соответствии с действующими отраслевыми стандартами</w:t>
            </w:r>
          </w:p>
        </w:tc>
        <w:tc>
          <w:tcPr>
            <w:tcW w:w="2408" w:type="dxa"/>
          </w:tcPr>
          <w:p w14:paraId="5DA1C992" w14:textId="77777777" w:rsidR="00B32C11" w:rsidRPr="00AE417B" w:rsidRDefault="00B32C11" w:rsidP="00D50364">
            <w:pPr>
              <w:spacing w:after="0" w:line="240" w:lineRule="auto"/>
              <w:rPr>
                <w:rFonts w:ascii="Times New Roman" w:hAnsi="Times New Roman"/>
                <w:sz w:val="24"/>
                <w:szCs w:val="24"/>
                <w:lang w:eastAsia="en-US"/>
              </w:rPr>
            </w:pPr>
            <w:r w:rsidRPr="00AE417B">
              <w:rPr>
                <w:rFonts w:ascii="Times New Roman" w:hAnsi="Times New Roman"/>
                <w:sz w:val="24"/>
                <w:szCs w:val="24"/>
                <w:lang w:eastAsia="en-US"/>
              </w:rPr>
              <w:t>тестирование,</w:t>
            </w:r>
          </w:p>
          <w:p w14:paraId="22BEDEFA" w14:textId="77777777" w:rsidR="00B32C11" w:rsidRPr="00B32C11" w:rsidRDefault="00B32C11" w:rsidP="00D50364">
            <w:pPr>
              <w:suppressAutoHyphens/>
              <w:spacing w:after="0" w:line="240" w:lineRule="auto"/>
              <w:rPr>
                <w:rFonts w:ascii="Times New Roman" w:hAnsi="Times New Roman"/>
                <w:sz w:val="24"/>
                <w:szCs w:val="24"/>
                <w:lang w:eastAsia="en-US"/>
              </w:rPr>
            </w:pPr>
            <w:r w:rsidRPr="00B32C11">
              <w:rPr>
                <w:rFonts w:ascii="Times New Roman" w:hAnsi="Times New Roman"/>
                <w:sz w:val="24"/>
                <w:szCs w:val="24"/>
                <w:lang w:eastAsia="en-US"/>
              </w:rPr>
              <w:t>экзамен</w:t>
            </w:r>
            <w:r w:rsidR="00214C66">
              <w:rPr>
                <w:rFonts w:ascii="Times New Roman" w:hAnsi="Times New Roman"/>
                <w:sz w:val="24"/>
                <w:szCs w:val="24"/>
                <w:lang w:eastAsia="en-US"/>
              </w:rPr>
              <w:t>,</w:t>
            </w:r>
          </w:p>
          <w:p w14:paraId="0F7CD6BE" w14:textId="77777777" w:rsidR="00B32C11" w:rsidRDefault="00214C66"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экспертное наблюдение</w:t>
            </w:r>
            <w:r w:rsidR="00E46104" w:rsidRPr="00E46104">
              <w:rPr>
                <w:rFonts w:ascii="Times New Roman" w:hAnsi="Times New Roman"/>
                <w:sz w:val="24"/>
                <w:szCs w:val="24"/>
                <w:lang w:eastAsia="en-US"/>
              </w:rPr>
              <w:t xml:space="preserve"> выполнения </w:t>
            </w:r>
            <w:r w:rsidR="00B32C11" w:rsidRPr="00AE417B">
              <w:rPr>
                <w:rFonts w:ascii="Times New Roman" w:hAnsi="Times New Roman"/>
                <w:sz w:val="24"/>
                <w:szCs w:val="24"/>
                <w:lang w:eastAsia="en-US"/>
              </w:rPr>
              <w:t>л</w:t>
            </w:r>
            <w:r w:rsidR="00E46104">
              <w:rPr>
                <w:rFonts w:ascii="Times New Roman" w:hAnsi="Times New Roman"/>
                <w:sz w:val="24"/>
                <w:szCs w:val="24"/>
                <w:lang w:eastAsia="en-US"/>
              </w:rPr>
              <w:t>абораторных работ</w:t>
            </w:r>
            <w:r w:rsidR="00B32C11" w:rsidRPr="00AE417B">
              <w:rPr>
                <w:rFonts w:ascii="Times New Roman" w:hAnsi="Times New Roman"/>
                <w:sz w:val="24"/>
                <w:szCs w:val="24"/>
                <w:lang w:eastAsia="en-US"/>
              </w:rPr>
              <w:t>,</w:t>
            </w:r>
          </w:p>
          <w:p w14:paraId="4346FA29" w14:textId="77777777" w:rsidR="000E6040" w:rsidRPr="00AE417B" w:rsidRDefault="000E6040"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экспертное наблюдение выполнения </w:t>
            </w:r>
            <w:r w:rsidRPr="00B32C11">
              <w:rPr>
                <w:rFonts w:ascii="Times New Roman" w:hAnsi="Times New Roman"/>
                <w:sz w:val="24"/>
                <w:szCs w:val="24"/>
                <w:lang w:eastAsia="en-US"/>
              </w:rPr>
              <w:t>практическ</w:t>
            </w:r>
            <w:r>
              <w:rPr>
                <w:rFonts w:ascii="Times New Roman" w:hAnsi="Times New Roman"/>
                <w:sz w:val="24"/>
                <w:szCs w:val="24"/>
                <w:lang w:eastAsia="en-US"/>
              </w:rPr>
              <w:t>их работ,</w:t>
            </w:r>
          </w:p>
          <w:p w14:paraId="14F7C725" w14:textId="77777777" w:rsidR="00B32C11" w:rsidRPr="00B32C11" w:rsidRDefault="000E6040"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оценка решения </w:t>
            </w:r>
            <w:r w:rsidR="00B32C11" w:rsidRPr="00AE417B">
              <w:rPr>
                <w:rFonts w:ascii="Times New Roman" w:hAnsi="Times New Roman"/>
                <w:sz w:val="24"/>
                <w:szCs w:val="24"/>
                <w:lang w:eastAsia="en-US"/>
              </w:rPr>
              <w:t>ситуационн</w:t>
            </w:r>
            <w:r>
              <w:rPr>
                <w:rFonts w:ascii="Times New Roman" w:hAnsi="Times New Roman"/>
                <w:sz w:val="24"/>
                <w:szCs w:val="24"/>
                <w:lang w:eastAsia="en-US"/>
              </w:rPr>
              <w:t>ых задач</w:t>
            </w:r>
            <w:r w:rsidR="00B32C11" w:rsidRPr="00AE417B">
              <w:rPr>
                <w:rFonts w:ascii="Times New Roman" w:hAnsi="Times New Roman"/>
                <w:sz w:val="24"/>
                <w:szCs w:val="24"/>
                <w:lang w:eastAsia="en-US"/>
              </w:rPr>
              <w:t>,</w:t>
            </w:r>
          </w:p>
          <w:p w14:paraId="009F9E87" w14:textId="77777777" w:rsidR="00B32C11" w:rsidRPr="00B32C11" w:rsidRDefault="00214C66" w:rsidP="00D50364">
            <w:pPr>
              <w:suppressAutoHyphens/>
              <w:spacing w:after="0" w:line="240" w:lineRule="auto"/>
              <w:rPr>
                <w:rFonts w:ascii="Times New Roman" w:hAnsi="Times New Roman"/>
                <w:i/>
                <w:sz w:val="24"/>
                <w:szCs w:val="24"/>
              </w:rPr>
            </w:pPr>
            <w:r>
              <w:rPr>
                <w:rFonts w:ascii="Times New Roman" w:hAnsi="Times New Roman"/>
                <w:sz w:val="24"/>
                <w:szCs w:val="24"/>
                <w:lang w:eastAsia="en-US"/>
              </w:rPr>
              <w:t xml:space="preserve">оценка процесса и результатов выполнения </w:t>
            </w:r>
            <w:r w:rsidR="00B32C11" w:rsidRPr="00B32C11">
              <w:rPr>
                <w:rFonts w:ascii="Times New Roman" w:hAnsi="Times New Roman"/>
                <w:sz w:val="24"/>
                <w:szCs w:val="24"/>
                <w:lang w:eastAsia="en-US"/>
              </w:rPr>
              <w:t>вид</w:t>
            </w:r>
            <w:r>
              <w:rPr>
                <w:rFonts w:ascii="Times New Roman" w:hAnsi="Times New Roman"/>
                <w:sz w:val="24"/>
                <w:szCs w:val="24"/>
                <w:lang w:eastAsia="en-US"/>
              </w:rPr>
              <w:t>ов</w:t>
            </w:r>
            <w:r w:rsidR="00B32C11" w:rsidRPr="00B32C11">
              <w:rPr>
                <w:rFonts w:ascii="Times New Roman" w:hAnsi="Times New Roman"/>
                <w:sz w:val="24"/>
                <w:szCs w:val="24"/>
                <w:lang w:eastAsia="en-US"/>
              </w:rPr>
              <w:t xml:space="preserve"> работ на практике</w:t>
            </w:r>
          </w:p>
        </w:tc>
      </w:tr>
      <w:tr w:rsidR="00E46104" w:rsidRPr="00B32C11" w14:paraId="5750A0D9" w14:textId="77777777" w:rsidTr="00D50364">
        <w:trPr>
          <w:trHeight w:val="698"/>
        </w:trPr>
        <w:tc>
          <w:tcPr>
            <w:tcW w:w="3085" w:type="dxa"/>
          </w:tcPr>
          <w:p w14:paraId="0EE31553" w14:textId="77777777" w:rsidR="00B32C11" w:rsidRPr="00B32C11" w:rsidRDefault="00B32C11" w:rsidP="00D50364">
            <w:pPr>
              <w:suppressAutoHyphens/>
              <w:spacing w:after="0" w:line="240" w:lineRule="auto"/>
              <w:rPr>
                <w:rFonts w:ascii="Times New Roman" w:hAnsi="Times New Roman"/>
                <w:b/>
                <w:sz w:val="24"/>
                <w:szCs w:val="24"/>
              </w:rPr>
            </w:pPr>
            <w:r w:rsidRPr="00B32C11">
              <w:rPr>
                <w:rFonts w:ascii="Times New Roman" w:hAnsi="Times New Roman"/>
                <w:b/>
                <w:sz w:val="24"/>
                <w:szCs w:val="24"/>
                <w:lang w:eastAsia="en-US"/>
              </w:rPr>
              <w:t xml:space="preserve">ПК 1.2 </w:t>
            </w:r>
            <w:r w:rsidRPr="00B32C11">
              <w:rPr>
                <w:rFonts w:ascii="Times New Roman" w:hAnsi="Times New Roman"/>
                <w:sz w:val="24"/>
                <w:szCs w:val="24"/>
                <w:lang w:eastAsia="en-US"/>
              </w:rPr>
              <w:t>Выполнять монтаж, демонтаж и техническое обслуживание кабелей связи и оконечных структурированных кабельных устройств в соответствии с действующими отраслевыми стандартами.</w:t>
            </w:r>
          </w:p>
        </w:tc>
        <w:tc>
          <w:tcPr>
            <w:tcW w:w="4536" w:type="dxa"/>
          </w:tcPr>
          <w:p w14:paraId="38B5B873" w14:textId="77777777" w:rsidR="00B32C11" w:rsidRPr="00B32C11" w:rsidRDefault="00B32C11" w:rsidP="00D50364">
            <w:pPr>
              <w:autoSpaceDE w:val="0"/>
              <w:autoSpaceDN w:val="0"/>
              <w:adjustRightInd w:val="0"/>
              <w:spacing w:after="0" w:line="240" w:lineRule="auto"/>
              <w:rPr>
                <w:rFonts w:ascii="Times New Roman" w:hAnsi="Times New Roman"/>
                <w:bCs/>
                <w:sz w:val="24"/>
                <w:szCs w:val="24"/>
              </w:rPr>
            </w:pPr>
            <w:r w:rsidRPr="00B32C11">
              <w:rPr>
                <w:rFonts w:ascii="Times New Roman" w:hAnsi="Times New Roman"/>
                <w:bCs/>
                <w:sz w:val="24"/>
                <w:szCs w:val="24"/>
              </w:rPr>
              <w:t xml:space="preserve">- выбор марки и типа кабеля </w:t>
            </w:r>
            <w:r w:rsidR="000670F6">
              <w:rPr>
                <w:rFonts w:ascii="Times New Roman" w:hAnsi="Times New Roman"/>
                <w:bCs/>
                <w:sz w:val="24"/>
                <w:szCs w:val="24"/>
              </w:rPr>
              <w:t xml:space="preserve">осуществляется </w:t>
            </w:r>
            <w:r w:rsidRPr="00B32C11">
              <w:rPr>
                <w:rFonts w:ascii="Times New Roman" w:hAnsi="Times New Roman"/>
                <w:sz w:val="24"/>
                <w:szCs w:val="24"/>
              </w:rPr>
              <w:t xml:space="preserve">в соответствии с проектом и </w:t>
            </w:r>
            <w:r w:rsidRPr="00B32C11">
              <w:rPr>
                <w:rFonts w:ascii="Times New Roman" w:hAnsi="Times New Roman"/>
                <w:bCs/>
                <w:sz w:val="24"/>
                <w:szCs w:val="24"/>
              </w:rPr>
              <w:t>исходя из условий прокладки структурированных кабельных систем сетей широкополосного доступа</w:t>
            </w:r>
            <w:r w:rsidR="000670F6">
              <w:rPr>
                <w:rFonts w:ascii="Times New Roman" w:hAnsi="Times New Roman"/>
                <w:bCs/>
                <w:sz w:val="24"/>
                <w:szCs w:val="24"/>
              </w:rPr>
              <w:t xml:space="preserve"> в соответствии с действующими отраслевыми стандартами</w:t>
            </w:r>
            <w:r w:rsidRPr="00B32C11">
              <w:rPr>
                <w:rFonts w:ascii="Times New Roman" w:hAnsi="Times New Roman"/>
                <w:bCs/>
                <w:sz w:val="24"/>
                <w:szCs w:val="24"/>
              </w:rPr>
              <w:t xml:space="preserve">; </w:t>
            </w:r>
          </w:p>
          <w:p w14:paraId="2E71DD31" w14:textId="77777777" w:rsidR="00B32C11" w:rsidRPr="00B32C11" w:rsidRDefault="00B32C11" w:rsidP="00D50364">
            <w:pPr>
              <w:spacing w:after="0" w:line="240" w:lineRule="auto"/>
              <w:rPr>
                <w:rFonts w:ascii="Times New Roman" w:hAnsi="Times New Roman"/>
                <w:sz w:val="24"/>
                <w:szCs w:val="24"/>
                <w:lang w:eastAsia="en-US"/>
              </w:rPr>
            </w:pPr>
            <w:r w:rsidRPr="00B32C11">
              <w:rPr>
                <w:rFonts w:ascii="Times New Roman" w:hAnsi="Times New Roman"/>
                <w:sz w:val="24"/>
                <w:szCs w:val="24"/>
                <w:lang w:eastAsia="en-US"/>
              </w:rPr>
              <w:t>- коммутаци</w:t>
            </w:r>
            <w:r w:rsidR="000670F6">
              <w:rPr>
                <w:rFonts w:ascii="Times New Roman" w:hAnsi="Times New Roman"/>
                <w:sz w:val="24"/>
                <w:szCs w:val="24"/>
                <w:lang w:eastAsia="en-US"/>
              </w:rPr>
              <w:t>я</w:t>
            </w:r>
            <w:r w:rsidRPr="00B32C11">
              <w:rPr>
                <w:rFonts w:ascii="Times New Roman" w:hAnsi="Times New Roman"/>
                <w:sz w:val="24"/>
                <w:szCs w:val="24"/>
                <w:lang w:eastAsia="en-US"/>
              </w:rPr>
              <w:t xml:space="preserve"> сетевого оборудования и рабочих станций заданной топологи</w:t>
            </w:r>
            <w:r w:rsidR="000670F6">
              <w:rPr>
                <w:rFonts w:ascii="Times New Roman" w:hAnsi="Times New Roman"/>
                <w:sz w:val="24"/>
                <w:szCs w:val="24"/>
                <w:lang w:eastAsia="en-US"/>
              </w:rPr>
              <w:t xml:space="preserve"> производится в соответствии с действующими отраслевыми стандартами</w:t>
            </w:r>
            <w:r w:rsidRPr="00B32C11">
              <w:rPr>
                <w:rFonts w:ascii="Times New Roman" w:hAnsi="Times New Roman"/>
                <w:sz w:val="24"/>
                <w:szCs w:val="24"/>
                <w:lang w:eastAsia="en-US"/>
              </w:rPr>
              <w:t>;</w:t>
            </w:r>
          </w:p>
          <w:p w14:paraId="613F5C71" w14:textId="77777777" w:rsidR="00B32C11" w:rsidRPr="000670F6" w:rsidRDefault="00B32C11" w:rsidP="00D50364">
            <w:pPr>
              <w:spacing w:after="0" w:line="240" w:lineRule="auto"/>
              <w:rPr>
                <w:rFonts w:ascii="Times New Roman" w:hAnsi="Times New Roman"/>
                <w:bCs/>
                <w:sz w:val="24"/>
                <w:szCs w:val="24"/>
                <w:lang w:eastAsia="en-US"/>
              </w:rPr>
            </w:pPr>
            <w:r w:rsidRPr="00B32C11">
              <w:rPr>
                <w:rFonts w:ascii="Times New Roman" w:hAnsi="Times New Roman"/>
                <w:sz w:val="24"/>
                <w:szCs w:val="24"/>
                <w:lang w:eastAsia="en-US"/>
              </w:rPr>
              <w:t xml:space="preserve">- </w:t>
            </w:r>
            <w:r w:rsidRPr="00B32C11">
              <w:rPr>
                <w:rFonts w:ascii="Times New Roman" w:hAnsi="Times New Roman"/>
                <w:bCs/>
                <w:sz w:val="24"/>
                <w:szCs w:val="24"/>
                <w:lang w:eastAsia="en-US"/>
              </w:rPr>
              <w:t>техническ</w:t>
            </w:r>
            <w:r w:rsidR="000670F6">
              <w:rPr>
                <w:rFonts w:ascii="Times New Roman" w:hAnsi="Times New Roman"/>
                <w:bCs/>
                <w:sz w:val="24"/>
                <w:szCs w:val="24"/>
                <w:lang w:eastAsia="en-US"/>
              </w:rPr>
              <w:t xml:space="preserve">ая документация и </w:t>
            </w:r>
            <w:r w:rsidRPr="00B32C11">
              <w:rPr>
                <w:rFonts w:ascii="Times New Roman" w:hAnsi="Times New Roman"/>
                <w:bCs/>
                <w:sz w:val="24"/>
                <w:szCs w:val="24"/>
                <w:lang w:eastAsia="en-US"/>
              </w:rPr>
              <w:t xml:space="preserve">формы (формуляры, паспорта, оперативные журналы и </w:t>
            </w:r>
            <w:proofErr w:type="gramStart"/>
            <w:r w:rsidRPr="00B32C11">
              <w:rPr>
                <w:rFonts w:ascii="Times New Roman" w:hAnsi="Times New Roman"/>
                <w:bCs/>
                <w:sz w:val="24"/>
                <w:szCs w:val="24"/>
                <w:lang w:eastAsia="en-US"/>
              </w:rPr>
              <w:t>т.п.</w:t>
            </w:r>
            <w:proofErr w:type="gramEnd"/>
            <w:r w:rsidRPr="00B32C11">
              <w:rPr>
                <w:rFonts w:ascii="Times New Roman" w:hAnsi="Times New Roman"/>
                <w:bCs/>
                <w:sz w:val="24"/>
                <w:szCs w:val="24"/>
                <w:lang w:eastAsia="en-US"/>
              </w:rPr>
              <w:t>)</w:t>
            </w:r>
            <w:r w:rsidR="000670F6">
              <w:rPr>
                <w:rFonts w:ascii="Times New Roman" w:hAnsi="Times New Roman"/>
                <w:bCs/>
                <w:sz w:val="24"/>
                <w:szCs w:val="24"/>
                <w:lang w:eastAsia="en-US"/>
              </w:rPr>
              <w:t xml:space="preserve"> заполняются в соответствии с действующими отраслевыми стандартами</w:t>
            </w:r>
          </w:p>
        </w:tc>
        <w:tc>
          <w:tcPr>
            <w:tcW w:w="2408" w:type="dxa"/>
          </w:tcPr>
          <w:p w14:paraId="56CA4B5E" w14:textId="77777777" w:rsidR="000670F6" w:rsidRPr="000670F6" w:rsidRDefault="000670F6" w:rsidP="00D50364">
            <w:pPr>
              <w:spacing w:after="0" w:line="240" w:lineRule="auto"/>
              <w:rPr>
                <w:rFonts w:ascii="Times New Roman" w:hAnsi="Times New Roman"/>
                <w:sz w:val="24"/>
                <w:szCs w:val="24"/>
                <w:lang w:eastAsia="en-US"/>
              </w:rPr>
            </w:pPr>
            <w:r w:rsidRPr="000670F6">
              <w:rPr>
                <w:rFonts w:ascii="Times New Roman" w:hAnsi="Times New Roman"/>
                <w:sz w:val="24"/>
                <w:szCs w:val="24"/>
                <w:lang w:eastAsia="en-US"/>
              </w:rPr>
              <w:t>тестирование,</w:t>
            </w:r>
          </w:p>
          <w:p w14:paraId="29BA39B4" w14:textId="77777777" w:rsidR="000670F6" w:rsidRPr="000670F6" w:rsidRDefault="000670F6" w:rsidP="00D50364">
            <w:pPr>
              <w:spacing w:after="0" w:line="240" w:lineRule="auto"/>
              <w:rPr>
                <w:rFonts w:ascii="Times New Roman" w:hAnsi="Times New Roman"/>
                <w:sz w:val="24"/>
                <w:szCs w:val="24"/>
                <w:lang w:eastAsia="en-US"/>
              </w:rPr>
            </w:pPr>
            <w:r w:rsidRPr="000670F6">
              <w:rPr>
                <w:rFonts w:ascii="Times New Roman" w:hAnsi="Times New Roman"/>
                <w:sz w:val="24"/>
                <w:szCs w:val="24"/>
                <w:lang w:eastAsia="en-US"/>
              </w:rPr>
              <w:t>экзамен,</w:t>
            </w:r>
          </w:p>
          <w:p w14:paraId="68447F16" w14:textId="77777777" w:rsidR="000670F6" w:rsidRPr="000670F6" w:rsidRDefault="000670F6" w:rsidP="00D50364">
            <w:pPr>
              <w:spacing w:after="0" w:line="240" w:lineRule="auto"/>
              <w:rPr>
                <w:rFonts w:ascii="Times New Roman" w:hAnsi="Times New Roman"/>
                <w:sz w:val="24"/>
                <w:szCs w:val="24"/>
                <w:lang w:eastAsia="en-US"/>
              </w:rPr>
            </w:pPr>
            <w:r w:rsidRPr="000670F6">
              <w:rPr>
                <w:rFonts w:ascii="Times New Roman" w:hAnsi="Times New Roman"/>
                <w:sz w:val="24"/>
                <w:szCs w:val="24"/>
                <w:lang w:eastAsia="en-US"/>
              </w:rPr>
              <w:t xml:space="preserve">экспертное </w:t>
            </w:r>
            <w:proofErr w:type="spellStart"/>
            <w:r w:rsidRPr="000670F6">
              <w:rPr>
                <w:rFonts w:ascii="Times New Roman" w:hAnsi="Times New Roman"/>
                <w:sz w:val="24"/>
                <w:szCs w:val="24"/>
                <w:lang w:eastAsia="en-US"/>
              </w:rPr>
              <w:t>наблю-дение</w:t>
            </w:r>
            <w:proofErr w:type="spellEnd"/>
            <w:r w:rsidRPr="000670F6">
              <w:rPr>
                <w:rFonts w:ascii="Times New Roman" w:hAnsi="Times New Roman"/>
                <w:sz w:val="24"/>
                <w:szCs w:val="24"/>
                <w:lang w:eastAsia="en-US"/>
              </w:rPr>
              <w:t xml:space="preserve"> выполнения лабораторных работ,</w:t>
            </w:r>
          </w:p>
          <w:p w14:paraId="26CC60E3" w14:textId="77777777" w:rsidR="000670F6" w:rsidRPr="000670F6" w:rsidRDefault="000670F6" w:rsidP="00D50364">
            <w:pPr>
              <w:spacing w:after="0" w:line="240" w:lineRule="auto"/>
              <w:rPr>
                <w:rFonts w:ascii="Times New Roman" w:hAnsi="Times New Roman"/>
                <w:sz w:val="24"/>
                <w:szCs w:val="24"/>
                <w:lang w:eastAsia="en-US"/>
              </w:rPr>
            </w:pPr>
            <w:r w:rsidRPr="000670F6">
              <w:rPr>
                <w:rFonts w:ascii="Times New Roman" w:hAnsi="Times New Roman"/>
                <w:sz w:val="24"/>
                <w:szCs w:val="24"/>
                <w:lang w:eastAsia="en-US"/>
              </w:rPr>
              <w:t xml:space="preserve">экспертное </w:t>
            </w:r>
            <w:proofErr w:type="spellStart"/>
            <w:r w:rsidRPr="000670F6">
              <w:rPr>
                <w:rFonts w:ascii="Times New Roman" w:hAnsi="Times New Roman"/>
                <w:sz w:val="24"/>
                <w:szCs w:val="24"/>
                <w:lang w:eastAsia="en-US"/>
              </w:rPr>
              <w:t>наблю-дение</w:t>
            </w:r>
            <w:proofErr w:type="spellEnd"/>
            <w:r w:rsidRPr="000670F6">
              <w:rPr>
                <w:rFonts w:ascii="Times New Roman" w:hAnsi="Times New Roman"/>
                <w:sz w:val="24"/>
                <w:szCs w:val="24"/>
                <w:lang w:eastAsia="en-US"/>
              </w:rPr>
              <w:t xml:space="preserve"> выполнения практических работ,</w:t>
            </w:r>
          </w:p>
          <w:p w14:paraId="09AD9B8A" w14:textId="77777777" w:rsidR="000670F6" w:rsidRPr="000670F6" w:rsidRDefault="000670F6" w:rsidP="00D50364">
            <w:pPr>
              <w:spacing w:after="0" w:line="240" w:lineRule="auto"/>
              <w:rPr>
                <w:rFonts w:ascii="Times New Roman" w:hAnsi="Times New Roman"/>
                <w:sz w:val="24"/>
                <w:szCs w:val="24"/>
                <w:lang w:eastAsia="en-US"/>
              </w:rPr>
            </w:pPr>
            <w:r w:rsidRPr="000670F6">
              <w:rPr>
                <w:rFonts w:ascii="Times New Roman" w:hAnsi="Times New Roman"/>
                <w:sz w:val="24"/>
                <w:szCs w:val="24"/>
                <w:lang w:eastAsia="en-US"/>
              </w:rPr>
              <w:t xml:space="preserve">оценка решения </w:t>
            </w:r>
            <w:proofErr w:type="gramStart"/>
            <w:r w:rsidRPr="000670F6">
              <w:rPr>
                <w:rFonts w:ascii="Times New Roman" w:hAnsi="Times New Roman"/>
                <w:sz w:val="24"/>
                <w:szCs w:val="24"/>
                <w:lang w:eastAsia="en-US"/>
              </w:rPr>
              <w:t>си-</w:t>
            </w:r>
            <w:proofErr w:type="spellStart"/>
            <w:r w:rsidRPr="000670F6">
              <w:rPr>
                <w:rFonts w:ascii="Times New Roman" w:hAnsi="Times New Roman"/>
                <w:sz w:val="24"/>
                <w:szCs w:val="24"/>
                <w:lang w:eastAsia="en-US"/>
              </w:rPr>
              <w:t>туационных</w:t>
            </w:r>
            <w:proofErr w:type="spellEnd"/>
            <w:proofErr w:type="gramEnd"/>
            <w:r w:rsidRPr="000670F6">
              <w:rPr>
                <w:rFonts w:ascii="Times New Roman" w:hAnsi="Times New Roman"/>
                <w:sz w:val="24"/>
                <w:szCs w:val="24"/>
                <w:lang w:eastAsia="en-US"/>
              </w:rPr>
              <w:t xml:space="preserve"> задач,</w:t>
            </w:r>
          </w:p>
          <w:p w14:paraId="6434C403" w14:textId="77777777" w:rsidR="00B32C11" w:rsidRPr="00B32C11" w:rsidRDefault="000670F6" w:rsidP="00D50364">
            <w:pPr>
              <w:spacing w:after="0" w:line="240" w:lineRule="auto"/>
              <w:rPr>
                <w:rFonts w:ascii="Times New Roman" w:hAnsi="Times New Roman"/>
                <w:sz w:val="24"/>
                <w:szCs w:val="24"/>
                <w:lang w:eastAsia="en-US"/>
              </w:rPr>
            </w:pPr>
            <w:r w:rsidRPr="000670F6">
              <w:rPr>
                <w:rFonts w:ascii="Times New Roman" w:hAnsi="Times New Roman"/>
                <w:sz w:val="24"/>
                <w:szCs w:val="24"/>
                <w:lang w:eastAsia="en-US"/>
              </w:rPr>
              <w:t>оценка процесса и результатов выполнения видов работ на практике</w:t>
            </w:r>
          </w:p>
        </w:tc>
      </w:tr>
      <w:tr w:rsidR="00E46104" w:rsidRPr="00B32C11" w14:paraId="11D010E9" w14:textId="77777777" w:rsidTr="00D50364">
        <w:tc>
          <w:tcPr>
            <w:tcW w:w="3085" w:type="dxa"/>
          </w:tcPr>
          <w:p w14:paraId="4B37850A" w14:textId="77777777" w:rsidR="00B32C11" w:rsidRPr="00B32C11" w:rsidRDefault="00B32C11" w:rsidP="00D50364">
            <w:pPr>
              <w:spacing w:after="0" w:line="240" w:lineRule="auto"/>
              <w:rPr>
                <w:rFonts w:ascii="Times New Roman" w:hAnsi="Times New Roman"/>
                <w:i/>
                <w:sz w:val="24"/>
                <w:szCs w:val="24"/>
              </w:rPr>
            </w:pPr>
            <w:r w:rsidRPr="00B32C11">
              <w:rPr>
                <w:rFonts w:ascii="Times New Roman" w:hAnsi="Times New Roman"/>
                <w:b/>
                <w:sz w:val="24"/>
                <w:szCs w:val="24"/>
                <w:lang w:eastAsia="en-US"/>
              </w:rPr>
              <w:t xml:space="preserve">ПК 1.3 </w:t>
            </w:r>
            <w:r w:rsidRPr="00B32C11">
              <w:rPr>
                <w:rFonts w:ascii="Times New Roman" w:hAnsi="Times New Roman"/>
                <w:sz w:val="24"/>
                <w:szCs w:val="24"/>
                <w:lang w:eastAsia="en-US"/>
              </w:rPr>
              <w:t>Администрировать инфокоммуникационные сети с использованием сетевых протоколов.</w:t>
            </w:r>
          </w:p>
        </w:tc>
        <w:tc>
          <w:tcPr>
            <w:tcW w:w="4536" w:type="dxa"/>
          </w:tcPr>
          <w:p w14:paraId="2BF7B32A" w14:textId="77777777" w:rsidR="00B32C11" w:rsidRPr="00B32C11" w:rsidRDefault="00B32C11" w:rsidP="00D50364">
            <w:pPr>
              <w:autoSpaceDE w:val="0"/>
              <w:autoSpaceDN w:val="0"/>
              <w:adjustRightInd w:val="0"/>
              <w:spacing w:after="0" w:line="240" w:lineRule="auto"/>
              <w:rPr>
                <w:rFonts w:ascii="Times New Roman" w:hAnsi="Times New Roman"/>
                <w:bCs/>
                <w:sz w:val="24"/>
                <w:szCs w:val="24"/>
              </w:rPr>
            </w:pPr>
            <w:r w:rsidRPr="00B32C11">
              <w:rPr>
                <w:rFonts w:ascii="Times New Roman" w:hAnsi="Times New Roman"/>
                <w:bCs/>
                <w:sz w:val="24"/>
                <w:szCs w:val="24"/>
              </w:rPr>
              <w:t xml:space="preserve">- </w:t>
            </w:r>
            <w:r w:rsidR="000670F6">
              <w:rPr>
                <w:rFonts w:ascii="Times New Roman" w:hAnsi="Times New Roman"/>
                <w:bCs/>
                <w:sz w:val="24"/>
                <w:szCs w:val="24"/>
              </w:rPr>
              <w:t>настройка, диагностик</w:t>
            </w:r>
            <w:r w:rsidRPr="00B32C11">
              <w:rPr>
                <w:rFonts w:ascii="Times New Roman" w:hAnsi="Times New Roman"/>
                <w:bCs/>
                <w:sz w:val="24"/>
                <w:szCs w:val="24"/>
              </w:rPr>
              <w:t xml:space="preserve"> и мониторинг локальных сетей</w:t>
            </w:r>
            <w:r w:rsidR="000670F6">
              <w:rPr>
                <w:rFonts w:ascii="Times New Roman" w:hAnsi="Times New Roman"/>
                <w:bCs/>
                <w:sz w:val="24"/>
                <w:szCs w:val="24"/>
              </w:rPr>
              <w:t xml:space="preserve"> идет в</w:t>
            </w:r>
            <w:r w:rsidR="000670F6">
              <w:t xml:space="preserve"> </w:t>
            </w:r>
            <w:r w:rsidR="000670F6" w:rsidRPr="000670F6">
              <w:rPr>
                <w:rFonts w:ascii="Times New Roman" w:hAnsi="Times New Roman"/>
                <w:bCs/>
                <w:sz w:val="24"/>
                <w:szCs w:val="24"/>
              </w:rPr>
              <w:t>соот</w:t>
            </w:r>
            <w:r w:rsidR="000670F6">
              <w:rPr>
                <w:rFonts w:ascii="Times New Roman" w:hAnsi="Times New Roman"/>
                <w:bCs/>
                <w:sz w:val="24"/>
                <w:szCs w:val="24"/>
              </w:rPr>
              <w:t>ветствии с действующими отрасле</w:t>
            </w:r>
            <w:r w:rsidR="000670F6" w:rsidRPr="000670F6">
              <w:rPr>
                <w:rFonts w:ascii="Times New Roman" w:hAnsi="Times New Roman"/>
                <w:bCs/>
                <w:sz w:val="24"/>
                <w:szCs w:val="24"/>
              </w:rPr>
              <w:t>выми стандартами</w:t>
            </w:r>
            <w:r w:rsidRPr="00B32C11">
              <w:rPr>
                <w:rFonts w:ascii="Times New Roman" w:hAnsi="Times New Roman"/>
                <w:bCs/>
                <w:sz w:val="24"/>
                <w:szCs w:val="24"/>
              </w:rPr>
              <w:t>;</w:t>
            </w:r>
          </w:p>
          <w:p w14:paraId="58A126A0" w14:textId="77777777" w:rsidR="00B32C11" w:rsidRPr="00B32C11" w:rsidRDefault="00B32C11" w:rsidP="00D50364">
            <w:pPr>
              <w:autoSpaceDE w:val="0"/>
              <w:autoSpaceDN w:val="0"/>
              <w:adjustRightInd w:val="0"/>
              <w:spacing w:after="0" w:line="240" w:lineRule="auto"/>
              <w:rPr>
                <w:rFonts w:ascii="Times New Roman" w:hAnsi="Times New Roman"/>
                <w:bCs/>
                <w:sz w:val="24"/>
                <w:szCs w:val="24"/>
              </w:rPr>
            </w:pPr>
            <w:r w:rsidRPr="00B32C11">
              <w:rPr>
                <w:rFonts w:ascii="Times New Roman" w:hAnsi="Times New Roman"/>
                <w:bCs/>
                <w:sz w:val="24"/>
                <w:szCs w:val="24"/>
              </w:rPr>
              <w:t>- администрирование сетевого оборудования с помощью интерфейсов управления (</w:t>
            </w:r>
            <w:r w:rsidRPr="00B32C11">
              <w:rPr>
                <w:rFonts w:ascii="Times New Roman" w:hAnsi="Times New Roman"/>
                <w:bCs/>
                <w:sz w:val="24"/>
                <w:szCs w:val="24"/>
                <w:lang w:val="en-US"/>
              </w:rPr>
              <w:t>web</w:t>
            </w:r>
            <w:r w:rsidRPr="00B32C11">
              <w:rPr>
                <w:rFonts w:ascii="Times New Roman" w:hAnsi="Times New Roman"/>
                <w:bCs/>
                <w:sz w:val="24"/>
                <w:szCs w:val="24"/>
              </w:rPr>
              <w:t xml:space="preserve">-интерфейс, </w:t>
            </w:r>
            <w:r w:rsidRPr="00B32C11">
              <w:rPr>
                <w:rFonts w:ascii="Times New Roman" w:hAnsi="Times New Roman"/>
                <w:bCs/>
                <w:sz w:val="24"/>
                <w:szCs w:val="24"/>
                <w:lang w:val="en-US"/>
              </w:rPr>
              <w:t>Telnet</w:t>
            </w:r>
            <w:r w:rsidRPr="00B32C11">
              <w:rPr>
                <w:rFonts w:ascii="Times New Roman" w:hAnsi="Times New Roman"/>
                <w:bCs/>
                <w:sz w:val="24"/>
                <w:szCs w:val="24"/>
              </w:rPr>
              <w:t>, локальная консоль)</w:t>
            </w:r>
            <w:r w:rsidR="000670F6">
              <w:t xml:space="preserve"> </w:t>
            </w:r>
            <w:r w:rsidR="000670F6" w:rsidRPr="000670F6">
              <w:rPr>
                <w:rFonts w:ascii="Times New Roman" w:hAnsi="Times New Roman"/>
                <w:sz w:val="24"/>
                <w:szCs w:val="24"/>
              </w:rPr>
              <w:t xml:space="preserve">осуществляется </w:t>
            </w:r>
            <w:r w:rsidR="000670F6" w:rsidRPr="000670F6">
              <w:rPr>
                <w:rFonts w:ascii="Times New Roman" w:hAnsi="Times New Roman"/>
                <w:bCs/>
                <w:sz w:val="24"/>
                <w:szCs w:val="24"/>
              </w:rPr>
              <w:t>соответствии</w:t>
            </w:r>
            <w:r w:rsidR="000670F6">
              <w:rPr>
                <w:rFonts w:ascii="Times New Roman" w:hAnsi="Times New Roman"/>
                <w:bCs/>
                <w:sz w:val="24"/>
                <w:szCs w:val="24"/>
              </w:rPr>
              <w:t xml:space="preserve"> с действующими отрасле</w:t>
            </w:r>
            <w:r w:rsidR="000670F6" w:rsidRPr="000670F6">
              <w:rPr>
                <w:rFonts w:ascii="Times New Roman" w:hAnsi="Times New Roman"/>
                <w:bCs/>
                <w:sz w:val="24"/>
                <w:szCs w:val="24"/>
              </w:rPr>
              <w:t>выми стандартами</w:t>
            </w:r>
            <w:r w:rsidRPr="00B32C11">
              <w:rPr>
                <w:rFonts w:ascii="Times New Roman" w:hAnsi="Times New Roman"/>
                <w:bCs/>
                <w:sz w:val="24"/>
                <w:szCs w:val="24"/>
              </w:rPr>
              <w:t>;</w:t>
            </w:r>
          </w:p>
          <w:p w14:paraId="3953B632" w14:textId="77777777" w:rsidR="00B32C11" w:rsidRPr="00B32C11" w:rsidRDefault="00B32C11" w:rsidP="00D50364">
            <w:pPr>
              <w:spacing w:after="0" w:line="240" w:lineRule="auto"/>
              <w:rPr>
                <w:rFonts w:ascii="Times New Roman" w:hAnsi="Times New Roman"/>
                <w:i/>
                <w:sz w:val="24"/>
                <w:szCs w:val="24"/>
              </w:rPr>
            </w:pPr>
            <w:r w:rsidRPr="00B32C11">
              <w:rPr>
                <w:rFonts w:ascii="Times New Roman" w:hAnsi="Times New Roman"/>
                <w:sz w:val="24"/>
                <w:szCs w:val="24"/>
                <w:lang w:eastAsia="en-US"/>
              </w:rPr>
              <w:t xml:space="preserve">- </w:t>
            </w:r>
            <w:r w:rsidRPr="00B32C11">
              <w:rPr>
                <w:rFonts w:ascii="Times New Roman" w:hAnsi="Times New Roman"/>
                <w:bCs/>
                <w:sz w:val="24"/>
                <w:szCs w:val="24"/>
                <w:lang w:eastAsia="en-US"/>
              </w:rPr>
              <w:t>настройк</w:t>
            </w:r>
            <w:r w:rsidR="000670F6">
              <w:rPr>
                <w:rFonts w:ascii="Times New Roman" w:hAnsi="Times New Roman"/>
                <w:bCs/>
                <w:sz w:val="24"/>
                <w:szCs w:val="24"/>
                <w:lang w:eastAsia="en-US"/>
              </w:rPr>
              <w:t>а</w:t>
            </w:r>
            <w:r w:rsidRPr="00B32C11">
              <w:rPr>
                <w:rFonts w:ascii="Times New Roman" w:hAnsi="Times New Roman"/>
                <w:bCs/>
                <w:sz w:val="24"/>
                <w:szCs w:val="24"/>
                <w:lang w:eastAsia="en-US"/>
              </w:rPr>
              <w:t xml:space="preserve"> интеллектуальных параметров (</w:t>
            </w:r>
            <w:r w:rsidRPr="00B32C11">
              <w:rPr>
                <w:rFonts w:ascii="Times New Roman" w:hAnsi="Times New Roman"/>
                <w:bCs/>
                <w:sz w:val="24"/>
                <w:szCs w:val="24"/>
                <w:lang w:val="en-US" w:eastAsia="en-US"/>
              </w:rPr>
              <w:t>VLAN</w:t>
            </w:r>
            <w:r w:rsidRPr="00B32C11">
              <w:rPr>
                <w:rFonts w:ascii="Times New Roman" w:hAnsi="Times New Roman"/>
                <w:bCs/>
                <w:sz w:val="24"/>
                <w:szCs w:val="24"/>
                <w:lang w:eastAsia="en-US"/>
              </w:rPr>
              <w:t xml:space="preserve">, </w:t>
            </w:r>
            <w:r w:rsidRPr="00B32C11">
              <w:rPr>
                <w:rFonts w:ascii="Times New Roman" w:hAnsi="Times New Roman"/>
                <w:bCs/>
                <w:sz w:val="24"/>
                <w:szCs w:val="24"/>
                <w:lang w:val="en-US" w:eastAsia="en-US"/>
              </w:rPr>
              <w:t>STP</w:t>
            </w:r>
            <w:r w:rsidRPr="00B32C11">
              <w:rPr>
                <w:rFonts w:ascii="Times New Roman" w:hAnsi="Times New Roman"/>
                <w:bCs/>
                <w:sz w:val="24"/>
                <w:szCs w:val="24"/>
                <w:lang w:eastAsia="en-US"/>
              </w:rPr>
              <w:t xml:space="preserve">, </w:t>
            </w:r>
            <w:r w:rsidRPr="00B32C11">
              <w:rPr>
                <w:rFonts w:ascii="Times New Roman" w:hAnsi="Times New Roman"/>
                <w:bCs/>
                <w:sz w:val="24"/>
                <w:szCs w:val="24"/>
                <w:lang w:val="en-US" w:eastAsia="en-US"/>
              </w:rPr>
              <w:t>RSTP</w:t>
            </w:r>
            <w:r w:rsidRPr="00B32C11">
              <w:rPr>
                <w:rFonts w:ascii="Times New Roman" w:hAnsi="Times New Roman"/>
                <w:bCs/>
                <w:sz w:val="24"/>
                <w:szCs w:val="24"/>
                <w:lang w:eastAsia="en-US"/>
              </w:rPr>
              <w:t xml:space="preserve">, </w:t>
            </w:r>
            <w:r w:rsidRPr="00B32C11">
              <w:rPr>
                <w:rFonts w:ascii="Times New Roman" w:hAnsi="Times New Roman"/>
                <w:bCs/>
                <w:sz w:val="24"/>
                <w:szCs w:val="24"/>
                <w:lang w:val="en-US" w:eastAsia="en-US"/>
              </w:rPr>
              <w:t>MSTP</w:t>
            </w:r>
            <w:r w:rsidRPr="00B32C11">
              <w:rPr>
                <w:rFonts w:ascii="Times New Roman" w:hAnsi="Times New Roman"/>
                <w:bCs/>
                <w:sz w:val="24"/>
                <w:szCs w:val="24"/>
                <w:lang w:eastAsia="en-US"/>
              </w:rPr>
              <w:t xml:space="preserve">, </w:t>
            </w:r>
            <w:r w:rsidRPr="00B32C11">
              <w:rPr>
                <w:rFonts w:ascii="Times New Roman" w:hAnsi="Times New Roman"/>
                <w:bCs/>
                <w:sz w:val="24"/>
                <w:szCs w:val="24"/>
                <w:lang w:eastAsia="en-US"/>
              </w:rPr>
              <w:lastRenderedPageBreak/>
              <w:t xml:space="preserve">ограничение доступа, параметры </w:t>
            </w:r>
            <w:proofErr w:type="gramStart"/>
            <w:r w:rsidRPr="00B32C11">
              <w:rPr>
                <w:rFonts w:ascii="Times New Roman" w:hAnsi="Times New Roman"/>
                <w:bCs/>
                <w:sz w:val="24"/>
                <w:szCs w:val="24"/>
                <w:lang w:val="en-US" w:eastAsia="en-US"/>
              </w:rPr>
              <w:t>QoS</w:t>
            </w:r>
            <w:proofErr w:type="gramEnd"/>
            <w:r w:rsidRPr="00B32C11">
              <w:rPr>
                <w:rFonts w:ascii="Times New Roman" w:hAnsi="Times New Roman"/>
                <w:bCs/>
                <w:sz w:val="24"/>
                <w:szCs w:val="24"/>
                <w:lang w:eastAsia="en-US"/>
              </w:rPr>
              <w:t xml:space="preserve"> а также согласование IP-адресов согласно MIB) оборудования технологических </w:t>
            </w:r>
            <w:proofErr w:type="spellStart"/>
            <w:r w:rsidRPr="00B32C11">
              <w:rPr>
                <w:rFonts w:ascii="Times New Roman" w:hAnsi="Times New Roman"/>
                <w:bCs/>
                <w:sz w:val="24"/>
                <w:szCs w:val="24"/>
                <w:lang w:eastAsia="en-US"/>
              </w:rPr>
              <w:t>мультисервисных</w:t>
            </w:r>
            <w:proofErr w:type="spellEnd"/>
            <w:r w:rsidRPr="00B32C11">
              <w:rPr>
                <w:rFonts w:ascii="Times New Roman" w:hAnsi="Times New Roman"/>
                <w:bCs/>
                <w:sz w:val="24"/>
                <w:szCs w:val="24"/>
                <w:lang w:eastAsia="en-US"/>
              </w:rPr>
              <w:t xml:space="preserve"> сетей</w:t>
            </w:r>
            <w:r w:rsidR="000670F6">
              <w:rPr>
                <w:rFonts w:ascii="Times New Roman" w:hAnsi="Times New Roman"/>
                <w:bCs/>
                <w:sz w:val="24"/>
                <w:szCs w:val="24"/>
                <w:lang w:eastAsia="en-US"/>
              </w:rPr>
              <w:t xml:space="preserve"> проводится </w:t>
            </w:r>
            <w:r w:rsidR="000670F6">
              <w:rPr>
                <w:rFonts w:ascii="Times New Roman" w:hAnsi="Times New Roman"/>
                <w:sz w:val="24"/>
                <w:szCs w:val="24"/>
                <w:lang w:eastAsia="en-US"/>
              </w:rPr>
              <w:t>соответствии с действующими отраслевыми стандартами</w:t>
            </w:r>
          </w:p>
        </w:tc>
        <w:tc>
          <w:tcPr>
            <w:tcW w:w="2408" w:type="dxa"/>
          </w:tcPr>
          <w:p w14:paraId="5B816F7C" w14:textId="77777777" w:rsidR="000670F6" w:rsidRPr="00AE417B" w:rsidRDefault="000670F6" w:rsidP="00D50364">
            <w:pPr>
              <w:spacing w:after="0" w:line="240" w:lineRule="auto"/>
              <w:rPr>
                <w:rFonts w:ascii="Times New Roman" w:hAnsi="Times New Roman"/>
                <w:sz w:val="24"/>
                <w:szCs w:val="24"/>
                <w:lang w:eastAsia="en-US"/>
              </w:rPr>
            </w:pPr>
            <w:r w:rsidRPr="00AE417B">
              <w:rPr>
                <w:rFonts w:ascii="Times New Roman" w:hAnsi="Times New Roman"/>
                <w:sz w:val="24"/>
                <w:szCs w:val="24"/>
                <w:lang w:eastAsia="en-US"/>
              </w:rPr>
              <w:lastRenderedPageBreak/>
              <w:t>тестирование,</w:t>
            </w:r>
          </w:p>
          <w:p w14:paraId="0F9EC14A" w14:textId="77777777" w:rsidR="000670F6" w:rsidRPr="00B32C11" w:rsidRDefault="000670F6" w:rsidP="00D50364">
            <w:pPr>
              <w:suppressAutoHyphens/>
              <w:spacing w:after="0" w:line="240" w:lineRule="auto"/>
              <w:rPr>
                <w:rFonts w:ascii="Times New Roman" w:hAnsi="Times New Roman"/>
                <w:sz w:val="24"/>
                <w:szCs w:val="24"/>
                <w:lang w:eastAsia="en-US"/>
              </w:rPr>
            </w:pPr>
            <w:r w:rsidRPr="00B32C11">
              <w:rPr>
                <w:rFonts w:ascii="Times New Roman" w:hAnsi="Times New Roman"/>
                <w:sz w:val="24"/>
                <w:szCs w:val="24"/>
                <w:lang w:eastAsia="en-US"/>
              </w:rPr>
              <w:t>экзамен</w:t>
            </w:r>
            <w:r>
              <w:rPr>
                <w:rFonts w:ascii="Times New Roman" w:hAnsi="Times New Roman"/>
                <w:sz w:val="24"/>
                <w:szCs w:val="24"/>
                <w:lang w:eastAsia="en-US"/>
              </w:rPr>
              <w:t>,</w:t>
            </w:r>
          </w:p>
          <w:p w14:paraId="5869F42C" w14:textId="77777777" w:rsidR="000670F6" w:rsidRDefault="000670F6"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экспертное наблюдение</w:t>
            </w:r>
            <w:r w:rsidRPr="00E46104">
              <w:rPr>
                <w:rFonts w:ascii="Times New Roman" w:hAnsi="Times New Roman"/>
                <w:sz w:val="24"/>
                <w:szCs w:val="24"/>
                <w:lang w:eastAsia="en-US"/>
              </w:rPr>
              <w:t xml:space="preserve"> выполнения </w:t>
            </w:r>
            <w:r w:rsidRPr="00AE417B">
              <w:rPr>
                <w:rFonts w:ascii="Times New Roman" w:hAnsi="Times New Roman"/>
                <w:sz w:val="24"/>
                <w:szCs w:val="24"/>
                <w:lang w:eastAsia="en-US"/>
              </w:rPr>
              <w:t>л</w:t>
            </w:r>
            <w:r>
              <w:rPr>
                <w:rFonts w:ascii="Times New Roman" w:hAnsi="Times New Roman"/>
                <w:sz w:val="24"/>
                <w:szCs w:val="24"/>
                <w:lang w:eastAsia="en-US"/>
              </w:rPr>
              <w:t>абораторных работ</w:t>
            </w:r>
            <w:r w:rsidRPr="00AE417B">
              <w:rPr>
                <w:rFonts w:ascii="Times New Roman" w:hAnsi="Times New Roman"/>
                <w:sz w:val="24"/>
                <w:szCs w:val="24"/>
                <w:lang w:eastAsia="en-US"/>
              </w:rPr>
              <w:t>,</w:t>
            </w:r>
          </w:p>
          <w:p w14:paraId="73C90FFA" w14:textId="77777777" w:rsidR="000670F6" w:rsidRPr="00AE417B" w:rsidRDefault="000670F6"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экспертное наблюдение выполнения </w:t>
            </w:r>
            <w:r w:rsidRPr="00B32C11">
              <w:rPr>
                <w:rFonts w:ascii="Times New Roman" w:hAnsi="Times New Roman"/>
                <w:sz w:val="24"/>
                <w:szCs w:val="24"/>
                <w:lang w:eastAsia="en-US"/>
              </w:rPr>
              <w:t>практическ</w:t>
            </w:r>
            <w:r>
              <w:rPr>
                <w:rFonts w:ascii="Times New Roman" w:hAnsi="Times New Roman"/>
                <w:sz w:val="24"/>
                <w:szCs w:val="24"/>
                <w:lang w:eastAsia="en-US"/>
              </w:rPr>
              <w:t>их работ,</w:t>
            </w:r>
          </w:p>
          <w:p w14:paraId="0376DB6A" w14:textId="77777777" w:rsidR="000670F6" w:rsidRPr="00B32C11" w:rsidRDefault="000670F6"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оценка решения </w:t>
            </w:r>
            <w:r w:rsidRPr="00AE417B">
              <w:rPr>
                <w:rFonts w:ascii="Times New Roman" w:hAnsi="Times New Roman"/>
                <w:sz w:val="24"/>
                <w:szCs w:val="24"/>
                <w:lang w:eastAsia="en-US"/>
              </w:rPr>
              <w:t>ситуационн</w:t>
            </w:r>
            <w:r>
              <w:rPr>
                <w:rFonts w:ascii="Times New Roman" w:hAnsi="Times New Roman"/>
                <w:sz w:val="24"/>
                <w:szCs w:val="24"/>
                <w:lang w:eastAsia="en-US"/>
              </w:rPr>
              <w:t>ых задач</w:t>
            </w:r>
            <w:r w:rsidRPr="00AE417B">
              <w:rPr>
                <w:rFonts w:ascii="Times New Roman" w:hAnsi="Times New Roman"/>
                <w:sz w:val="24"/>
                <w:szCs w:val="24"/>
                <w:lang w:eastAsia="en-US"/>
              </w:rPr>
              <w:t>,</w:t>
            </w:r>
          </w:p>
          <w:p w14:paraId="01CC3313" w14:textId="77777777" w:rsidR="00B32C11" w:rsidRPr="00B32C11" w:rsidRDefault="000670F6" w:rsidP="00D50364">
            <w:pPr>
              <w:spacing w:after="0" w:line="240" w:lineRule="auto"/>
              <w:rPr>
                <w:rFonts w:ascii="Times New Roman" w:hAnsi="Times New Roman"/>
                <w:i/>
                <w:sz w:val="24"/>
                <w:szCs w:val="24"/>
              </w:rPr>
            </w:pPr>
            <w:r>
              <w:rPr>
                <w:rFonts w:ascii="Times New Roman" w:hAnsi="Times New Roman"/>
                <w:sz w:val="24"/>
                <w:szCs w:val="24"/>
                <w:lang w:eastAsia="en-US"/>
              </w:rPr>
              <w:lastRenderedPageBreak/>
              <w:t xml:space="preserve">оценка процесса и результатов выполнения </w:t>
            </w:r>
            <w:r w:rsidRPr="00B32C11">
              <w:rPr>
                <w:rFonts w:ascii="Times New Roman" w:hAnsi="Times New Roman"/>
                <w:sz w:val="24"/>
                <w:szCs w:val="24"/>
                <w:lang w:eastAsia="en-US"/>
              </w:rPr>
              <w:t>вид</w:t>
            </w:r>
            <w:r>
              <w:rPr>
                <w:rFonts w:ascii="Times New Roman" w:hAnsi="Times New Roman"/>
                <w:sz w:val="24"/>
                <w:szCs w:val="24"/>
                <w:lang w:eastAsia="en-US"/>
              </w:rPr>
              <w:t>ов</w:t>
            </w:r>
            <w:r w:rsidRPr="00B32C11">
              <w:rPr>
                <w:rFonts w:ascii="Times New Roman" w:hAnsi="Times New Roman"/>
                <w:sz w:val="24"/>
                <w:szCs w:val="24"/>
                <w:lang w:eastAsia="en-US"/>
              </w:rPr>
              <w:t xml:space="preserve"> работ на практике</w:t>
            </w:r>
          </w:p>
        </w:tc>
      </w:tr>
      <w:tr w:rsidR="00E46104" w:rsidRPr="00B32C11" w14:paraId="0C9E7BE4" w14:textId="77777777" w:rsidTr="00D50364">
        <w:tc>
          <w:tcPr>
            <w:tcW w:w="3085" w:type="dxa"/>
          </w:tcPr>
          <w:p w14:paraId="7625662D" w14:textId="77777777" w:rsidR="00B32C11" w:rsidRPr="00B32C11" w:rsidRDefault="00B32C11" w:rsidP="00D50364">
            <w:pPr>
              <w:spacing w:after="0" w:line="240" w:lineRule="auto"/>
              <w:rPr>
                <w:rFonts w:ascii="Times New Roman" w:hAnsi="Times New Roman"/>
                <w:i/>
                <w:sz w:val="24"/>
                <w:szCs w:val="24"/>
              </w:rPr>
            </w:pPr>
            <w:r w:rsidRPr="00B32C11">
              <w:rPr>
                <w:rFonts w:ascii="Times New Roman" w:hAnsi="Times New Roman"/>
                <w:b/>
                <w:sz w:val="24"/>
                <w:szCs w:val="24"/>
              </w:rPr>
              <w:lastRenderedPageBreak/>
              <w:t xml:space="preserve">ПК 1.4 </w:t>
            </w:r>
            <w:r w:rsidRPr="00B32C11">
              <w:rPr>
                <w:rFonts w:ascii="Times New Roman" w:hAnsi="Times New Roman"/>
                <w:sz w:val="24"/>
                <w:szCs w:val="24"/>
              </w:rPr>
              <w:t xml:space="preserve">Осуществлять текущее обслуживание оборудования </w:t>
            </w:r>
            <w:proofErr w:type="spellStart"/>
            <w:r w:rsidRPr="00B32C11">
              <w:rPr>
                <w:rFonts w:ascii="Times New Roman" w:hAnsi="Times New Roman"/>
                <w:sz w:val="24"/>
                <w:szCs w:val="24"/>
              </w:rPr>
              <w:t>мультисервисных</w:t>
            </w:r>
            <w:proofErr w:type="spellEnd"/>
            <w:r w:rsidRPr="00B32C11">
              <w:rPr>
                <w:rFonts w:ascii="Times New Roman" w:hAnsi="Times New Roman"/>
                <w:sz w:val="24"/>
                <w:szCs w:val="24"/>
              </w:rPr>
              <w:t xml:space="preserve"> сетей доступа.</w:t>
            </w:r>
          </w:p>
        </w:tc>
        <w:tc>
          <w:tcPr>
            <w:tcW w:w="4536" w:type="dxa"/>
          </w:tcPr>
          <w:p w14:paraId="13CDD1A6" w14:textId="77777777" w:rsidR="00E46104" w:rsidRPr="00E46104" w:rsidRDefault="000670F6" w:rsidP="00D50364">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w:t>
            </w:r>
            <w:r w:rsidR="00E46104" w:rsidRPr="00E46104">
              <w:rPr>
                <w:rFonts w:ascii="Times New Roman" w:hAnsi="Times New Roman"/>
                <w:bCs/>
                <w:sz w:val="24"/>
                <w:szCs w:val="24"/>
              </w:rPr>
              <w:t>разраб</w:t>
            </w:r>
            <w:r>
              <w:rPr>
                <w:rFonts w:ascii="Times New Roman" w:hAnsi="Times New Roman"/>
                <w:bCs/>
                <w:sz w:val="24"/>
                <w:szCs w:val="24"/>
              </w:rPr>
              <w:t>о</w:t>
            </w:r>
            <w:r w:rsidR="00E46104" w:rsidRPr="00E46104">
              <w:rPr>
                <w:rFonts w:ascii="Times New Roman" w:hAnsi="Times New Roman"/>
                <w:bCs/>
                <w:sz w:val="24"/>
                <w:szCs w:val="24"/>
              </w:rPr>
              <w:t>т</w:t>
            </w:r>
            <w:r>
              <w:rPr>
                <w:rFonts w:ascii="Times New Roman" w:hAnsi="Times New Roman"/>
                <w:bCs/>
                <w:sz w:val="24"/>
                <w:szCs w:val="24"/>
              </w:rPr>
              <w:t>ка</w:t>
            </w:r>
            <w:r w:rsidR="00E46104" w:rsidRPr="00E46104">
              <w:rPr>
                <w:rFonts w:ascii="Times New Roman" w:hAnsi="Times New Roman"/>
                <w:bCs/>
                <w:sz w:val="24"/>
                <w:szCs w:val="24"/>
              </w:rPr>
              <w:t xml:space="preserve"> проект</w:t>
            </w:r>
            <w:r>
              <w:rPr>
                <w:rFonts w:ascii="Times New Roman" w:hAnsi="Times New Roman"/>
                <w:bCs/>
                <w:sz w:val="24"/>
                <w:szCs w:val="24"/>
              </w:rPr>
              <w:t>а</w:t>
            </w:r>
            <w:r w:rsidR="00E46104" w:rsidRPr="00E46104">
              <w:rPr>
                <w:rFonts w:ascii="Times New Roman" w:hAnsi="Times New Roman"/>
                <w:bCs/>
                <w:sz w:val="24"/>
                <w:szCs w:val="24"/>
              </w:rPr>
              <w:t xml:space="preserve"> </w:t>
            </w:r>
            <w:proofErr w:type="spellStart"/>
            <w:r w:rsidR="00E46104" w:rsidRPr="00E46104">
              <w:rPr>
                <w:rFonts w:ascii="Times New Roman" w:hAnsi="Times New Roman"/>
                <w:bCs/>
                <w:sz w:val="24"/>
                <w:szCs w:val="24"/>
              </w:rPr>
              <w:t>мультисервисной</w:t>
            </w:r>
            <w:proofErr w:type="spellEnd"/>
            <w:r w:rsidR="00E46104" w:rsidRPr="00E46104">
              <w:rPr>
                <w:rFonts w:ascii="Times New Roman" w:hAnsi="Times New Roman"/>
                <w:bCs/>
                <w:sz w:val="24"/>
                <w:szCs w:val="24"/>
              </w:rPr>
              <w:t xml:space="preserve"> сети доступа с предоставлением услуг связи</w:t>
            </w:r>
            <w:r>
              <w:rPr>
                <w:rFonts w:ascii="Times New Roman" w:hAnsi="Times New Roman"/>
                <w:bCs/>
                <w:sz w:val="24"/>
                <w:szCs w:val="24"/>
              </w:rPr>
              <w:t xml:space="preserve"> осуществляется </w:t>
            </w:r>
            <w:r>
              <w:rPr>
                <w:rFonts w:ascii="Times New Roman" w:hAnsi="Times New Roman"/>
                <w:sz w:val="24"/>
                <w:szCs w:val="24"/>
                <w:lang w:eastAsia="en-US"/>
              </w:rPr>
              <w:t>соответствии с действующими отраслевыми стандартами и является оптимальной;</w:t>
            </w:r>
          </w:p>
          <w:p w14:paraId="59F0862D" w14:textId="77777777" w:rsidR="00E46104" w:rsidRPr="00E46104" w:rsidRDefault="000670F6"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r w:rsidR="00E46104" w:rsidRPr="00E46104">
              <w:rPr>
                <w:rFonts w:ascii="Times New Roman" w:hAnsi="Times New Roman"/>
                <w:sz w:val="24"/>
                <w:szCs w:val="24"/>
                <w:lang w:eastAsia="en-US"/>
              </w:rPr>
              <w:t>составл</w:t>
            </w:r>
            <w:r>
              <w:rPr>
                <w:rFonts w:ascii="Times New Roman" w:hAnsi="Times New Roman"/>
                <w:sz w:val="24"/>
                <w:szCs w:val="24"/>
                <w:lang w:eastAsia="en-US"/>
              </w:rPr>
              <w:t xml:space="preserve">енные </w:t>
            </w:r>
            <w:r w:rsidR="00E46104" w:rsidRPr="00E46104">
              <w:rPr>
                <w:rFonts w:ascii="Times New Roman" w:hAnsi="Times New Roman"/>
                <w:sz w:val="24"/>
                <w:szCs w:val="24"/>
                <w:lang w:eastAsia="en-US"/>
              </w:rPr>
              <w:t xml:space="preserve">альтернативные сценарии модернизации сетей доступа, способных поддерживать </w:t>
            </w:r>
            <w:proofErr w:type="spellStart"/>
            <w:r w:rsidR="00E46104" w:rsidRPr="00E46104">
              <w:rPr>
                <w:rFonts w:ascii="Times New Roman" w:hAnsi="Times New Roman"/>
                <w:sz w:val="24"/>
                <w:szCs w:val="24"/>
                <w:lang w:eastAsia="en-US"/>
              </w:rPr>
              <w:t>мультисервисное</w:t>
            </w:r>
            <w:proofErr w:type="spellEnd"/>
            <w:r w:rsidR="00E46104" w:rsidRPr="00E46104">
              <w:rPr>
                <w:rFonts w:ascii="Times New Roman" w:hAnsi="Times New Roman"/>
                <w:sz w:val="24"/>
                <w:szCs w:val="24"/>
                <w:lang w:eastAsia="en-US"/>
              </w:rPr>
              <w:t xml:space="preserve"> обслуживание</w:t>
            </w:r>
            <w:r>
              <w:rPr>
                <w:rFonts w:ascii="Times New Roman" w:hAnsi="Times New Roman"/>
                <w:sz w:val="24"/>
                <w:szCs w:val="24"/>
                <w:lang w:eastAsia="en-US"/>
              </w:rPr>
              <w:t>, являются оптимальными</w:t>
            </w:r>
            <w:r w:rsidR="00E46104" w:rsidRPr="00E46104">
              <w:rPr>
                <w:rFonts w:ascii="Times New Roman" w:hAnsi="Times New Roman"/>
                <w:sz w:val="24"/>
                <w:szCs w:val="24"/>
                <w:lang w:eastAsia="en-US"/>
              </w:rPr>
              <w:t>;</w:t>
            </w:r>
          </w:p>
          <w:p w14:paraId="7B584103" w14:textId="77777777" w:rsidR="00E46104" w:rsidRPr="000670F6" w:rsidRDefault="000670F6" w:rsidP="00D5036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E46104" w:rsidRPr="00E46104">
              <w:rPr>
                <w:rFonts w:ascii="Times New Roman" w:hAnsi="Times New Roman"/>
                <w:sz w:val="24"/>
                <w:szCs w:val="24"/>
              </w:rPr>
              <w:t>хранение и защит</w:t>
            </w:r>
            <w:r>
              <w:rPr>
                <w:rFonts w:ascii="Times New Roman" w:hAnsi="Times New Roman"/>
                <w:sz w:val="24"/>
                <w:szCs w:val="24"/>
              </w:rPr>
              <w:t>а</w:t>
            </w:r>
            <w:r w:rsidR="00E46104" w:rsidRPr="00E46104">
              <w:rPr>
                <w:rFonts w:ascii="Times New Roman" w:hAnsi="Times New Roman"/>
                <w:sz w:val="24"/>
                <w:szCs w:val="24"/>
              </w:rPr>
              <w:t xml:space="preserve"> медных и волоконно-оптических кабелей при хранении</w:t>
            </w:r>
            <w:r>
              <w:rPr>
                <w:rFonts w:ascii="Times New Roman" w:hAnsi="Times New Roman"/>
                <w:sz w:val="24"/>
                <w:szCs w:val="24"/>
                <w:lang w:eastAsia="en-US"/>
              </w:rPr>
              <w:t xml:space="preserve"> осуществляется в соответствии с действующими отраслевыми стандартами</w:t>
            </w:r>
            <w:r w:rsidR="00E46104" w:rsidRPr="00E46104">
              <w:rPr>
                <w:rFonts w:ascii="Times New Roman" w:hAnsi="Times New Roman"/>
                <w:sz w:val="24"/>
                <w:szCs w:val="24"/>
              </w:rPr>
              <w:t>;</w:t>
            </w:r>
          </w:p>
          <w:p w14:paraId="03C31A09" w14:textId="77777777" w:rsidR="00E46104" w:rsidRPr="00E46104" w:rsidRDefault="006D43AB"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r w:rsidR="00E46104" w:rsidRPr="00E46104">
              <w:rPr>
                <w:rFonts w:ascii="Times New Roman" w:hAnsi="Times New Roman"/>
                <w:sz w:val="24"/>
                <w:szCs w:val="24"/>
                <w:lang w:eastAsia="en-US"/>
              </w:rPr>
              <w:t>инспектирова</w:t>
            </w:r>
            <w:r>
              <w:rPr>
                <w:rFonts w:ascii="Times New Roman" w:hAnsi="Times New Roman"/>
                <w:sz w:val="24"/>
                <w:szCs w:val="24"/>
                <w:lang w:eastAsia="en-US"/>
              </w:rPr>
              <w:t xml:space="preserve">ние, очистка </w:t>
            </w:r>
            <w:r w:rsidR="00E46104" w:rsidRPr="00E46104">
              <w:rPr>
                <w:rFonts w:ascii="Times New Roman" w:hAnsi="Times New Roman"/>
                <w:sz w:val="24"/>
                <w:szCs w:val="24"/>
                <w:lang w:eastAsia="en-US"/>
              </w:rPr>
              <w:t>установленны</w:t>
            </w:r>
            <w:r>
              <w:rPr>
                <w:rFonts w:ascii="Times New Roman" w:hAnsi="Times New Roman"/>
                <w:sz w:val="24"/>
                <w:szCs w:val="24"/>
                <w:lang w:eastAsia="en-US"/>
              </w:rPr>
              <w:t>х</w:t>
            </w:r>
            <w:r w:rsidR="00E46104" w:rsidRPr="00E46104">
              <w:rPr>
                <w:rFonts w:ascii="Times New Roman" w:hAnsi="Times New Roman"/>
                <w:sz w:val="24"/>
                <w:szCs w:val="24"/>
                <w:lang w:eastAsia="en-US"/>
              </w:rPr>
              <w:t xml:space="preserve"> кабельны</w:t>
            </w:r>
            <w:r>
              <w:rPr>
                <w:rFonts w:ascii="Times New Roman" w:hAnsi="Times New Roman"/>
                <w:sz w:val="24"/>
                <w:szCs w:val="24"/>
                <w:lang w:eastAsia="en-US"/>
              </w:rPr>
              <w:t>х</w:t>
            </w:r>
            <w:r w:rsidR="00E46104" w:rsidRPr="00E46104">
              <w:rPr>
                <w:rFonts w:ascii="Times New Roman" w:hAnsi="Times New Roman"/>
                <w:sz w:val="24"/>
                <w:szCs w:val="24"/>
                <w:lang w:eastAsia="en-US"/>
              </w:rPr>
              <w:t xml:space="preserve"> соединени</w:t>
            </w:r>
            <w:r>
              <w:rPr>
                <w:rFonts w:ascii="Times New Roman" w:hAnsi="Times New Roman"/>
                <w:sz w:val="24"/>
                <w:szCs w:val="24"/>
                <w:lang w:eastAsia="en-US"/>
              </w:rPr>
              <w:t>й</w:t>
            </w:r>
            <w:r w:rsidR="00E46104" w:rsidRPr="00E46104">
              <w:rPr>
                <w:rFonts w:ascii="Times New Roman" w:hAnsi="Times New Roman"/>
                <w:sz w:val="24"/>
                <w:szCs w:val="24"/>
                <w:lang w:eastAsia="en-US"/>
              </w:rPr>
              <w:t xml:space="preserve"> и их </w:t>
            </w:r>
            <w:r>
              <w:rPr>
                <w:rFonts w:ascii="Times New Roman" w:hAnsi="Times New Roman"/>
                <w:sz w:val="24"/>
                <w:szCs w:val="24"/>
                <w:lang w:eastAsia="en-US"/>
              </w:rPr>
              <w:t xml:space="preserve">исправление </w:t>
            </w:r>
            <w:r w:rsidR="00E46104" w:rsidRPr="00E46104">
              <w:rPr>
                <w:rFonts w:ascii="Times New Roman" w:hAnsi="Times New Roman"/>
                <w:sz w:val="24"/>
                <w:szCs w:val="24"/>
                <w:lang w:eastAsia="en-US"/>
              </w:rPr>
              <w:t>в случае необходимости</w:t>
            </w:r>
            <w:r>
              <w:rPr>
                <w:rFonts w:ascii="Times New Roman" w:hAnsi="Times New Roman"/>
                <w:sz w:val="24"/>
                <w:szCs w:val="24"/>
                <w:lang w:eastAsia="en-US"/>
              </w:rPr>
              <w:t xml:space="preserve"> в соответствии с действующими отраслевыми стандартами</w:t>
            </w:r>
          </w:p>
          <w:p w14:paraId="6ECA8E2E" w14:textId="77777777" w:rsidR="00E46104" w:rsidRPr="00E46104" w:rsidRDefault="006D43AB" w:rsidP="00D5036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определение</w:t>
            </w:r>
            <w:r w:rsidR="00E46104" w:rsidRPr="00E46104">
              <w:rPr>
                <w:rFonts w:ascii="Times New Roman" w:hAnsi="Times New Roman"/>
                <w:sz w:val="24"/>
                <w:szCs w:val="24"/>
              </w:rPr>
              <w:t>, обнаруж</w:t>
            </w:r>
            <w:r>
              <w:rPr>
                <w:rFonts w:ascii="Times New Roman" w:hAnsi="Times New Roman"/>
                <w:sz w:val="24"/>
                <w:szCs w:val="24"/>
              </w:rPr>
              <w:t>ение</w:t>
            </w:r>
            <w:r w:rsidR="00E46104" w:rsidRPr="00E46104">
              <w:rPr>
                <w:rFonts w:ascii="Times New Roman" w:hAnsi="Times New Roman"/>
                <w:sz w:val="24"/>
                <w:szCs w:val="24"/>
              </w:rPr>
              <w:t>, диагностирова</w:t>
            </w:r>
            <w:r>
              <w:rPr>
                <w:rFonts w:ascii="Times New Roman" w:hAnsi="Times New Roman"/>
                <w:sz w:val="24"/>
                <w:szCs w:val="24"/>
              </w:rPr>
              <w:t>ние</w:t>
            </w:r>
            <w:r w:rsidR="00E46104" w:rsidRPr="00E46104">
              <w:rPr>
                <w:rFonts w:ascii="Times New Roman" w:hAnsi="Times New Roman"/>
                <w:sz w:val="24"/>
                <w:szCs w:val="24"/>
              </w:rPr>
              <w:t xml:space="preserve"> и устран</w:t>
            </w:r>
            <w:r>
              <w:rPr>
                <w:rFonts w:ascii="Times New Roman" w:hAnsi="Times New Roman"/>
                <w:sz w:val="24"/>
                <w:szCs w:val="24"/>
              </w:rPr>
              <w:t>ение</w:t>
            </w:r>
            <w:r w:rsidR="00E46104" w:rsidRPr="00E46104">
              <w:rPr>
                <w:rFonts w:ascii="Times New Roman" w:hAnsi="Times New Roman"/>
                <w:sz w:val="24"/>
                <w:szCs w:val="24"/>
              </w:rPr>
              <w:t xml:space="preserve"> системны</w:t>
            </w:r>
            <w:r>
              <w:rPr>
                <w:rFonts w:ascii="Times New Roman" w:hAnsi="Times New Roman"/>
                <w:sz w:val="24"/>
                <w:szCs w:val="24"/>
              </w:rPr>
              <w:t>х</w:t>
            </w:r>
            <w:r w:rsidR="00E46104" w:rsidRPr="00E46104">
              <w:rPr>
                <w:rFonts w:ascii="Times New Roman" w:hAnsi="Times New Roman"/>
                <w:sz w:val="24"/>
                <w:szCs w:val="24"/>
              </w:rPr>
              <w:t xml:space="preserve"> неисправност</w:t>
            </w:r>
            <w:r>
              <w:rPr>
                <w:rFonts w:ascii="Times New Roman" w:hAnsi="Times New Roman"/>
                <w:sz w:val="24"/>
                <w:szCs w:val="24"/>
              </w:rPr>
              <w:t>ей</w:t>
            </w:r>
            <w:r w:rsidR="00E46104" w:rsidRPr="00E46104">
              <w:rPr>
                <w:rFonts w:ascii="Times New Roman" w:hAnsi="Times New Roman"/>
                <w:sz w:val="24"/>
                <w:szCs w:val="24"/>
              </w:rPr>
              <w:t xml:space="preserve"> в сетях доступа, в том числе широкополосных</w:t>
            </w:r>
            <w:r>
              <w:rPr>
                <w:rFonts w:ascii="Times New Roman" w:hAnsi="Times New Roman"/>
                <w:sz w:val="24"/>
                <w:szCs w:val="24"/>
              </w:rPr>
              <w:t xml:space="preserve"> осуществляется оперативно и в </w:t>
            </w:r>
            <w:r>
              <w:rPr>
                <w:rFonts w:ascii="Times New Roman" w:hAnsi="Times New Roman"/>
                <w:sz w:val="24"/>
                <w:szCs w:val="24"/>
                <w:lang w:eastAsia="en-US"/>
              </w:rPr>
              <w:t>соответствии с действующими отраслевыми стандартами</w:t>
            </w:r>
          </w:p>
          <w:p w14:paraId="6BBD5C6A" w14:textId="77777777" w:rsidR="00B32C11" w:rsidRPr="00DD6E69" w:rsidRDefault="00DD6E69"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 осуществление</w:t>
            </w:r>
            <w:r w:rsidR="00E46104" w:rsidRPr="00E46104">
              <w:rPr>
                <w:rFonts w:ascii="Times New Roman" w:hAnsi="Times New Roman"/>
                <w:sz w:val="24"/>
                <w:szCs w:val="24"/>
                <w:lang w:eastAsia="en-US"/>
              </w:rPr>
              <w:t xml:space="preserve"> техническо</w:t>
            </w:r>
            <w:r>
              <w:rPr>
                <w:rFonts w:ascii="Times New Roman" w:hAnsi="Times New Roman"/>
                <w:sz w:val="24"/>
                <w:szCs w:val="24"/>
                <w:lang w:eastAsia="en-US"/>
              </w:rPr>
              <w:t xml:space="preserve">го </w:t>
            </w:r>
            <w:r w:rsidR="00E46104" w:rsidRPr="00E46104">
              <w:rPr>
                <w:rFonts w:ascii="Times New Roman" w:hAnsi="Times New Roman"/>
                <w:sz w:val="24"/>
                <w:szCs w:val="24"/>
                <w:lang w:eastAsia="en-US"/>
              </w:rPr>
              <w:t xml:space="preserve">обслуживание оборудования сетей </w:t>
            </w:r>
            <w:proofErr w:type="spellStart"/>
            <w:r w:rsidR="00E46104" w:rsidRPr="00E46104">
              <w:rPr>
                <w:rFonts w:ascii="Times New Roman" w:hAnsi="Times New Roman"/>
                <w:sz w:val="24"/>
                <w:szCs w:val="24"/>
                <w:lang w:eastAsia="en-US"/>
              </w:rPr>
              <w:t>мультисервисного</w:t>
            </w:r>
            <w:proofErr w:type="spellEnd"/>
            <w:r w:rsidR="00E46104" w:rsidRPr="00E46104">
              <w:rPr>
                <w:rFonts w:ascii="Times New Roman" w:hAnsi="Times New Roman"/>
                <w:sz w:val="24"/>
                <w:szCs w:val="24"/>
                <w:lang w:eastAsia="en-US"/>
              </w:rPr>
              <w:t xml:space="preserve"> доступа</w:t>
            </w:r>
            <w:r>
              <w:rPr>
                <w:rFonts w:ascii="Times New Roman" w:hAnsi="Times New Roman"/>
                <w:sz w:val="24"/>
                <w:szCs w:val="24"/>
                <w:lang w:eastAsia="en-US"/>
              </w:rPr>
              <w:t xml:space="preserve"> идет в соответствии с действующими отраслевыми стандартами.</w:t>
            </w:r>
          </w:p>
        </w:tc>
        <w:tc>
          <w:tcPr>
            <w:tcW w:w="2408" w:type="dxa"/>
          </w:tcPr>
          <w:p w14:paraId="5A8F4950" w14:textId="77777777" w:rsidR="000670F6" w:rsidRPr="00AE417B" w:rsidRDefault="000670F6" w:rsidP="00D50364">
            <w:pPr>
              <w:spacing w:after="0" w:line="240" w:lineRule="auto"/>
              <w:rPr>
                <w:rFonts w:ascii="Times New Roman" w:hAnsi="Times New Roman"/>
                <w:sz w:val="24"/>
                <w:szCs w:val="24"/>
                <w:lang w:eastAsia="en-US"/>
              </w:rPr>
            </w:pPr>
            <w:r w:rsidRPr="00AE417B">
              <w:rPr>
                <w:rFonts w:ascii="Times New Roman" w:hAnsi="Times New Roman"/>
                <w:sz w:val="24"/>
                <w:szCs w:val="24"/>
                <w:lang w:eastAsia="en-US"/>
              </w:rPr>
              <w:t>тестирование,</w:t>
            </w:r>
          </w:p>
          <w:p w14:paraId="45FC772D" w14:textId="77777777" w:rsidR="000670F6" w:rsidRPr="00B32C11" w:rsidRDefault="000670F6" w:rsidP="00D50364">
            <w:pPr>
              <w:suppressAutoHyphens/>
              <w:spacing w:after="0" w:line="240" w:lineRule="auto"/>
              <w:rPr>
                <w:rFonts w:ascii="Times New Roman" w:hAnsi="Times New Roman"/>
                <w:sz w:val="24"/>
                <w:szCs w:val="24"/>
                <w:lang w:eastAsia="en-US"/>
              </w:rPr>
            </w:pPr>
            <w:r w:rsidRPr="00B32C11">
              <w:rPr>
                <w:rFonts w:ascii="Times New Roman" w:hAnsi="Times New Roman"/>
                <w:sz w:val="24"/>
                <w:szCs w:val="24"/>
                <w:lang w:eastAsia="en-US"/>
              </w:rPr>
              <w:t>экзамен</w:t>
            </w:r>
            <w:r>
              <w:rPr>
                <w:rFonts w:ascii="Times New Roman" w:hAnsi="Times New Roman"/>
                <w:sz w:val="24"/>
                <w:szCs w:val="24"/>
                <w:lang w:eastAsia="en-US"/>
              </w:rPr>
              <w:t>,</w:t>
            </w:r>
          </w:p>
          <w:p w14:paraId="0174CF85" w14:textId="77777777" w:rsidR="000670F6" w:rsidRDefault="000670F6"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экспертное наблюдение</w:t>
            </w:r>
            <w:r w:rsidRPr="00E46104">
              <w:rPr>
                <w:rFonts w:ascii="Times New Roman" w:hAnsi="Times New Roman"/>
                <w:sz w:val="24"/>
                <w:szCs w:val="24"/>
                <w:lang w:eastAsia="en-US"/>
              </w:rPr>
              <w:t xml:space="preserve"> выполнения </w:t>
            </w:r>
            <w:r w:rsidRPr="00AE417B">
              <w:rPr>
                <w:rFonts w:ascii="Times New Roman" w:hAnsi="Times New Roman"/>
                <w:sz w:val="24"/>
                <w:szCs w:val="24"/>
                <w:lang w:eastAsia="en-US"/>
              </w:rPr>
              <w:t>л</w:t>
            </w:r>
            <w:r>
              <w:rPr>
                <w:rFonts w:ascii="Times New Roman" w:hAnsi="Times New Roman"/>
                <w:sz w:val="24"/>
                <w:szCs w:val="24"/>
                <w:lang w:eastAsia="en-US"/>
              </w:rPr>
              <w:t>абораторных работ</w:t>
            </w:r>
            <w:r w:rsidRPr="00AE417B">
              <w:rPr>
                <w:rFonts w:ascii="Times New Roman" w:hAnsi="Times New Roman"/>
                <w:sz w:val="24"/>
                <w:szCs w:val="24"/>
                <w:lang w:eastAsia="en-US"/>
              </w:rPr>
              <w:t>,</w:t>
            </w:r>
          </w:p>
          <w:p w14:paraId="7949D071" w14:textId="77777777" w:rsidR="000670F6" w:rsidRPr="00AE417B" w:rsidRDefault="000670F6"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экспертное наблюдение выполнения </w:t>
            </w:r>
            <w:r w:rsidRPr="00B32C11">
              <w:rPr>
                <w:rFonts w:ascii="Times New Roman" w:hAnsi="Times New Roman"/>
                <w:sz w:val="24"/>
                <w:szCs w:val="24"/>
                <w:lang w:eastAsia="en-US"/>
              </w:rPr>
              <w:t>практическ</w:t>
            </w:r>
            <w:r>
              <w:rPr>
                <w:rFonts w:ascii="Times New Roman" w:hAnsi="Times New Roman"/>
                <w:sz w:val="24"/>
                <w:szCs w:val="24"/>
                <w:lang w:eastAsia="en-US"/>
              </w:rPr>
              <w:t>их работ,</w:t>
            </w:r>
          </w:p>
          <w:p w14:paraId="1FCE88EC" w14:textId="77777777" w:rsidR="000670F6" w:rsidRPr="00B32C11" w:rsidRDefault="000670F6"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оценка решения </w:t>
            </w:r>
            <w:r w:rsidRPr="00AE417B">
              <w:rPr>
                <w:rFonts w:ascii="Times New Roman" w:hAnsi="Times New Roman"/>
                <w:sz w:val="24"/>
                <w:szCs w:val="24"/>
                <w:lang w:eastAsia="en-US"/>
              </w:rPr>
              <w:t>ситуационн</w:t>
            </w:r>
            <w:r>
              <w:rPr>
                <w:rFonts w:ascii="Times New Roman" w:hAnsi="Times New Roman"/>
                <w:sz w:val="24"/>
                <w:szCs w:val="24"/>
                <w:lang w:eastAsia="en-US"/>
              </w:rPr>
              <w:t>ых задач</w:t>
            </w:r>
            <w:r w:rsidRPr="00AE417B">
              <w:rPr>
                <w:rFonts w:ascii="Times New Roman" w:hAnsi="Times New Roman"/>
                <w:sz w:val="24"/>
                <w:szCs w:val="24"/>
                <w:lang w:eastAsia="en-US"/>
              </w:rPr>
              <w:t>,</w:t>
            </w:r>
          </w:p>
          <w:p w14:paraId="51678D24" w14:textId="77777777" w:rsidR="00B32C11" w:rsidRPr="00B32C11" w:rsidRDefault="000670F6" w:rsidP="00D50364">
            <w:pPr>
              <w:spacing w:after="0" w:line="240" w:lineRule="auto"/>
              <w:rPr>
                <w:rFonts w:ascii="Times New Roman" w:hAnsi="Times New Roman"/>
                <w:i/>
                <w:sz w:val="24"/>
                <w:szCs w:val="24"/>
              </w:rPr>
            </w:pPr>
            <w:r>
              <w:rPr>
                <w:rFonts w:ascii="Times New Roman" w:hAnsi="Times New Roman"/>
                <w:sz w:val="24"/>
                <w:szCs w:val="24"/>
                <w:lang w:eastAsia="en-US"/>
              </w:rPr>
              <w:t xml:space="preserve">оценка процесса и результатов выполнения </w:t>
            </w:r>
            <w:r w:rsidRPr="00B32C11">
              <w:rPr>
                <w:rFonts w:ascii="Times New Roman" w:hAnsi="Times New Roman"/>
                <w:sz w:val="24"/>
                <w:szCs w:val="24"/>
                <w:lang w:eastAsia="en-US"/>
              </w:rPr>
              <w:t>вид</w:t>
            </w:r>
            <w:r>
              <w:rPr>
                <w:rFonts w:ascii="Times New Roman" w:hAnsi="Times New Roman"/>
                <w:sz w:val="24"/>
                <w:szCs w:val="24"/>
                <w:lang w:eastAsia="en-US"/>
              </w:rPr>
              <w:t>ов</w:t>
            </w:r>
            <w:r w:rsidRPr="00B32C11">
              <w:rPr>
                <w:rFonts w:ascii="Times New Roman" w:hAnsi="Times New Roman"/>
                <w:sz w:val="24"/>
                <w:szCs w:val="24"/>
                <w:lang w:eastAsia="en-US"/>
              </w:rPr>
              <w:t xml:space="preserve"> работ на практике</w:t>
            </w:r>
          </w:p>
        </w:tc>
      </w:tr>
      <w:tr w:rsidR="00E46104" w:rsidRPr="00B32C11" w14:paraId="48FB26C4" w14:textId="77777777" w:rsidTr="00D50364">
        <w:tc>
          <w:tcPr>
            <w:tcW w:w="3085" w:type="dxa"/>
          </w:tcPr>
          <w:p w14:paraId="37039D31" w14:textId="77777777" w:rsidR="00B32C11" w:rsidRPr="00B32C11" w:rsidRDefault="00B32C11" w:rsidP="00D50364">
            <w:pPr>
              <w:spacing w:after="0" w:line="240" w:lineRule="auto"/>
              <w:rPr>
                <w:rFonts w:ascii="Times New Roman" w:hAnsi="Times New Roman"/>
                <w:i/>
                <w:sz w:val="24"/>
                <w:szCs w:val="24"/>
              </w:rPr>
            </w:pPr>
            <w:r w:rsidRPr="00B32C11">
              <w:rPr>
                <w:rFonts w:ascii="Times New Roman" w:hAnsi="Times New Roman"/>
                <w:b/>
                <w:sz w:val="24"/>
                <w:szCs w:val="24"/>
              </w:rPr>
              <w:t xml:space="preserve">ПК 1.5 </w:t>
            </w:r>
            <w:r w:rsidRPr="00B32C11">
              <w:rPr>
                <w:rFonts w:ascii="Times New Roman" w:hAnsi="Times New Roman"/>
                <w:sz w:val="24"/>
                <w:szCs w:val="24"/>
              </w:rPr>
              <w:t>Выполнять монтаж и первичную инсталляцию компьютерных сетей в соответствии с действующими отраслевыми стандартами.</w:t>
            </w:r>
          </w:p>
        </w:tc>
        <w:tc>
          <w:tcPr>
            <w:tcW w:w="4536" w:type="dxa"/>
          </w:tcPr>
          <w:p w14:paraId="20B21F98" w14:textId="77777777" w:rsidR="000306D7" w:rsidRDefault="000306D7" w:rsidP="00D50364">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Следующие виды работ производятся в соответствии с отраслевыми стандартами:</w:t>
            </w:r>
          </w:p>
          <w:p w14:paraId="6C72C5EF" w14:textId="77777777" w:rsidR="00E46104" w:rsidRPr="00E46104" w:rsidRDefault="000306D7" w:rsidP="00D5036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 xml:space="preserve">- </w:t>
            </w:r>
            <w:r w:rsidR="00914D60">
              <w:rPr>
                <w:rFonts w:ascii="Times New Roman" w:hAnsi="Times New Roman"/>
                <w:bCs/>
                <w:sz w:val="24"/>
                <w:szCs w:val="24"/>
              </w:rPr>
              <w:t xml:space="preserve">оптимальность </w:t>
            </w:r>
            <w:r w:rsidR="00E46104" w:rsidRPr="00E46104">
              <w:rPr>
                <w:rFonts w:ascii="Times New Roman" w:hAnsi="Times New Roman"/>
                <w:bCs/>
                <w:sz w:val="24"/>
                <w:szCs w:val="24"/>
              </w:rPr>
              <w:t>проектирова</w:t>
            </w:r>
            <w:r w:rsidR="00914D60">
              <w:rPr>
                <w:rFonts w:ascii="Times New Roman" w:hAnsi="Times New Roman"/>
                <w:bCs/>
                <w:sz w:val="24"/>
                <w:szCs w:val="24"/>
              </w:rPr>
              <w:t xml:space="preserve">ния </w:t>
            </w:r>
            <w:r w:rsidR="00E46104" w:rsidRPr="00E46104">
              <w:rPr>
                <w:rFonts w:ascii="Times New Roman" w:hAnsi="Times New Roman"/>
                <w:sz w:val="24"/>
                <w:szCs w:val="24"/>
              </w:rPr>
              <w:t>структурированны</w:t>
            </w:r>
            <w:r w:rsidR="00914D60">
              <w:rPr>
                <w:rFonts w:ascii="Times New Roman" w:hAnsi="Times New Roman"/>
                <w:sz w:val="24"/>
                <w:szCs w:val="24"/>
              </w:rPr>
              <w:t>х</w:t>
            </w:r>
            <w:r w:rsidR="00E46104" w:rsidRPr="00E46104">
              <w:rPr>
                <w:rFonts w:ascii="Times New Roman" w:hAnsi="Times New Roman"/>
                <w:sz w:val="24"/>
                <w:szCs w:val="24"/>
              </w:rPr>
              <w:t xml:space="preserve"> медны</w:t>
            </w:r>
            <w:r w:rsidR="00914D60">
              <w:rPr>
                <w:rFonts w:ascii="Times New Roman" w:hAnsi="Times New Roman"/>
                <w:sz w:val="24"/>
                <w:szCs w:val="24"/>
              </w:rPr>
              <w:t xml:space="preserve">х </w:t>
            </w:r>
            <w:r w:rsidR="00E46104" w:rsidRPr="00E46104">
              <w:rPr>
                <w:rFonts w:ascii="Times New Roman" w:hAnsi="Times New Roman"/>
                <w:sz w:val="24"/>
                <w:szCs w:val="24"/>
              </w:rPr>
              <w:t>и волоконно-оптически</w:t>
            </w:r>
            <w:r w:rsidR="00914D60">
              <w:rPr>
                <w:rFonts w:ascii="Times New Roman" w:hAnsi="Times New Roman"/>
                <w:sz w:val="24"/>
                <w:szCs w:val="24"/>
              </w:rPr>
              <w:t>х</w:t>
            </w:r>
            <w:r w:rsidR="00E46104" w:rsidRPr="00E46104">
              <w:rPr>
                <w:rFonts w:ascii="Times New Roman" w:hAnsi="Times New Roman"/>
                <w:sz w:val="24"/>
                <w:szCs w:val="24"/>
              </w:rPr>
              <w:t xml:space="preserve"> кабельны</w:t>
            </w:r>
            <w:r w:rsidR="00914D60">
              <w:rPr>
                <w:rFonts w:ascii="Times New Roman" w:hAnsi="Times New Roman"/>
                <w:sz w:val="24"/>
                <w:szCs w:val="24"/>
              </w:rPr>
              <w:t>х</w:t>
            </w:r>
            <w:r w:rsidR="00E46104" w:rsidRPr="00E46104">
              <w:rPr>
                <w:rFonts w:ascii="Times New Roman" w:hAnsi="Times New Roman"/>
                <w:sz w:val="24"/>
                <w:szCs w:val="24"/>
              </w:rPr>
              <w:t xml:space="preserve"> сет</w:t>
            </w:r>
            <w:r w:rsidR="00914D60">
              <w:rPr>
                <w:rFonts w:ascii="Times New Roman" w:hAnsi="Times New Roman"/>
                <w:sz w:val="24"/>
                <w:szCs w:val="24"/>
              </w:rPr>
              <w:t>ей</w:t>
            </w:r>
            <w:r w:rsidR="00E46104" w:rsidRPr="00E46104">
              <w:rPr>
                <w:rFonts w:ascii="Times New Roman" w:hAnsi="Times New Roman"/>
                <w:sz w:val="24"/>
                <w:szCs w:val="24"/>
              </w:rPr>
              <w:t xml:space="preserve">; </w:t>
            </w:r>
          </w:p>
          <w:p w14:paraId="0A20591D" w14:textId="77777777" w:rsidR="00E46104" w:rsidRPr="00E46104" w:rsidRDefault="00E46104" w:rsidP="00D50364">
            <w:pPr>
              <w:autoSpaceDE w:val="0"/>
              <w:autoSpaceDN w:val="0"/>
              <w:adjustRightInd w:val="0"/>
              <w:spacing w:after="0" w:line="240" w:lineRule="auto"/>
              <w:rPr>
                <w:rFonts w:ascii="Times New Roman" w:hAnsi="Times New Roman"/>
                <w:strike/>
                <w:sz w:val="24"/>
                <w:szCs w:val="24"/>
              </w:rPr>
            </w:pPr>
            <w:r w:rsidRPr="00E46104">
              <w:rPr>
                <w:rFonts w:ascii="Times New Roman" w:hAnsi="Times New Roman"/>
                <w:sz w:val="24"/>
                <w:szCs w:val="24"/>
              </w:rPr>
              <w:t>выполнять монтаж и демонтаж пассивных и активных элементов структурированных медных кабельных и волоконно-оптических систем:</w:t>
            </w:r>
          </w:p>
          <w:p w14:paraId="1607679C"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sz w:val="24"/>
                <w:szCs w:val="24"/>
              </w:rPr>
              <w:t>прокладывать кабели в помещениях и стойках,</w:t>
            </w:r>
          </w:p>
          <w:p w14:paraId="351E7662"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sz w:val="24"/>
                <w:szCs w:val="24"/>
              </w:rPr>
              <w:t>протягивать кабели по трубам и магистралям,</w:t>
            </w:r>
          </w:p>
          <w:p w14:paraId="6CB0559B"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sz w:val="24"/>
                <w:szCs w:val="24"/>
              </w:rPr>
              <w:t xml:space="preserve">укладывать кабели в лотки, </w:t>
            </w:r>
            <w:proofErr w:type="spellStart"/>
            <w:r w:rsidRPr="00E46104">
              <w:rPr>
                <w:rFonts w:ascii="Times New Roman" w:hAnsi="Times New Roman"/>
                <w:sz w:val="24"/>
                <w:szCs w:val="24"/>
              </w:rPr>
              <w:t>сплайсы</w:t>
            </w:r>
            <w:proofErr w:type="spellEnd"/>
            <w:r w:rsidRPr="00E46104">
              <w:rPr>
                <w:rFonts w:ascii="Times New Roman" w:hAnsi="Times New Roman"/>
                <w:sz w:val="24"/>
                <w:szCs w:val="24"/>
              </w:rPr>
              <w:t>;</w:t>
            </w:r>
          </w:p>
          <w:p w14:paraId="43D10A81"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sz w:val="24"/>
                <w:szCs w:val="24"/>
              </w:rPr>
              <w:lastRenderedPageBreak/>
              <w:t xml:space="preserve">производить расшивку кабеля на кроссе, в распределительных шкафах; </w:t>
            </w:r>
          </w:p>
          <w:p w14:paraId="458CBF9E" w14:textId="77777777" w:rsidR="00E46104" w:rsidRPr="00E46104" w:rsidRDefault="00E46104" w:rsidP="00D50364">
            <w:pPr>
              <w:spacing w:after="0" w:line="240" w:lineRule="auto"/>
              <w:rPr>
                <w:rFonts w:ascii="Times New Roman" w:hAnsi="Times New Roman"/>
                <w:bCs/>
                <w:sz w:val="24"/>
                <w:szCs w:val="24"/>
                <w:lang w:eastAsia="en-US"/>
              </w:rPr>
            </w:pPr>
            <w:r w:rsidRPr="00E46104">
              <w:rPr>
                <w:rFonts w:ascii="Times New Roman" w:hAnsi="Times New Roman"/>
                <w:sz w:val="24"/>
                <w:szCs w:val="24"/>
                <w:lang w:eastAsia="en-US"/>
              </w:rPr>
              <w:t xml:space="preserve">производить расшивку </w:t>
            </w:r>
            <w:r w:rsidRPr="00E46104">
              <w:rPr>
                <w:rFonts w:ascii="Times New Roman" w:hAnsi="Times New Roman"/>
                <w:bCs/>
                <w:sz w:val="24"/>
                <w:szCs w:val="24"/>
                <w:lang w:eastAsia="en-US"/>
              </w:rPr>
              <w:t>патч-панелей, разъемов, розеток в структурированных кабельных системах;</w:t>
            </w:r>
          </w:p>
          <w:p w14:paraId="439FF88D"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sz w:val="24"/>
                <w:szCs w:val="24"/>
              </w:rPr>
              <w:t xml:space="preserve">разделывать коаксиальные кабели, многопарные витые пары, витые пары всех стандартов </w:t>
            </w:r>
            <w:proofErr w:type="spellStart"/>
            <w:r w:rsidRPr="00E46104">
              <w:rPr>
                <w:rFonts w:ascii="Times New Roman" w:hAnsi="Times New Roman"/>
                <w:sz w:val="24"/>
                <w:szCs w:val="24"/>
              </w:rPr>
              <w:t>xTP</w:t>
            </w:r>
            <w:proofErr w:type="spellEnd"/>
            <w:r w:rsidRPr="00E46104">
              <w:rPr>
                <w:rFonts w:ascii="Times New Roman" w:hAnsi="Times New Roman"/>
                <w:sz w:val="24"/>
                <w:szCs w:val="24"/>
              </w:rPr>
              <w:t>;</w:t>
            </w:r>
          </w:p>
          <w:p w14:paraId="6B0EFF21" w14:textId="77777777" w:rsidR="00E46104" w:rsidRPr="00E46104" w:rsidRDefault="00E46104" w:rsidP="00D50364">
            <w:pPr>
              <w:autoSpaceDE w:val="0"/>
              <w:autoSpaceDN w:val="0"/>
              <w:adjustRightInd w:val="0"/>
              <w:spacing w:after="0" w:line="240" w:lineRule="auto"/>
              <w:rPr>
                <w:rFonts w:ascii="Times New Roman" w:hAnsi="Times New Roman"/>
                <w:bCs/>
                <w:sz w:val="24"/>
                <w:szCs w:val="24"/>
              </w:rPr>
            </w:pPr>
            <w:r w:rsidRPr="00E46104">
              <w:rPr>
                <w:rFonts w:ascii="Times New Roman" w:hAnsi="Times New Roman"/>
                <w:bCs/>
                <w:sz w:val="24"/>
                <w:szCs w:val="24"/>
              </w:rPr>
              <w:t>осуществлять монтаж коннекторов различного типа</w:t>
            </w:r>
            <w:r w:rsidRPr="00E46104">
              <w:rPr>
                <w:rFonts w:ascii="Times New Roman" w:hAnsi="Times New Roman"/>
                <w:sz w:val="24"/>
                <w:szCs w:val="24"/>
              </w:rPr>
              <w:t xml:space="preserve"> для витой пары (IDC) типа модульных </w:t>
            </w:r>
            <w:proofErr w:type="spellStart"/>
            <w:r w:rsidRPr="00E46104">
              <w:rPr>
                <w:rFonts w:ascii="Times New Roman" w:hAnsi="Times New Roman"/>
                <w:sz w:val="24"/>
                <w:szCs w:val="24"/>
              </w:rPr>
              <w:t>джеков</w:t>
            </w:r>
            <w:proofErr w:type="spellEnd"/>
            <w:r w:rsidRPr="00E46104">
              <w:rPr>
                <w:rFonts w:ascii="Times New Roman" w:hAnsi="Times New Roman"/>
                <w:sz w:val="24"/>
                <w:szCs w:val="24"/>
              </w:rPr>
              <w:t xml:space="preserve"> RJ45 и RJ 11 (U/UTP, SF/UTP, S/FTP)</w:t>
            </w:r>
            <w:r w:rsidRPr="00E46104">
              <w:rPr>
                <w:rFonts w:ascii="Times New Roman" w:hAnsi="Times New Roman"/>
                <w:bCs/>
                <w:sz w:val="24"/>
                <w:szCs w:val="24"/>
              </w:rPr>
              <w:t>;</w:t>
            </w:r>
          </w:p>
          <w:p w14:paraId="395E80E3"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sz w:val="24"/>
                <w:szCs w:val="24"/>
              </w:rPr>
              <w:t>устанавливать телекоммуникационные розетки, розетки типа RJ45, RJ11 (Cat.5e, Cat.6);</w:t>
            </w:r>
          </w:p>
          <w:p w14:paraId="79834D84"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sz w:val="24"/>
                <w:szCs w:val="24"/>
              </w:rPr>
              <w:t xml:space="preserve">выполнять установку инфокоммуникационных стоек, установку оборудования в коммутационный шкаф; </w:t>
            </w:r>
          </w:p>
          <w:p w14:paraId="3D41C4FA"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sz w:val="24"/>
                <w:szCs w:val="24"/>
              </w:rPr>
              <w:t>устанавливать кабельные распределители (коммутационные панели и коробки; кроссовые панели и коробки);</w:t>
            </w:r>
          </w:p>
          <w:p w14:paraId="1F2E86C2"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sz w:val="24"/>
                <w:szCs w:val="24"/>
              </w:rPr>
              <w:t xml:space="preserve">устанавливать патч-панели, </w:t>
            </w:r>
            <w:proofErr w:type="spellStart"/>
            <w:r w:rsidRPr="00E46104">
              <w:rPr>
                <w:rFonts w:ascii="Times New Roman" w:hAnsi="Times New Roman"/>
                <w:sz w:val="24"/>
                <w:szCs w:val="24"/>
              </w:rPr>
              <w:t>сплайсы</w:t>
            </w:r>
            <w:proofErr w:type="spellEnd"/>
            <w:r w:rsidRPr="00E46104">
              <w:rPr>
                <w:rFonts w:ascii="Times New Roman" w:hAnsi="Times New Roman"/>
                <w:sz w:val="24"/>
                <w:szCs w:val="24"/>
              </w:rPr>
              <w:t>;</w:t>
            </w:r>
          </w:p>
          <w:p w14:paraId="56F49572"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sz w:val="24"/>
                <w:szCs w:val="24"/>
              </w:rPr>
              <w:t>подготавливать волоконно-оптический кабель к монтажу;</w:t>
            </w:r>
          </w:p>
          <w:p w14:paraId="00160F82" w14:textId="77777777" w:rsidR="00E46104" w:rsidRPr="00E46104" w:rsidRDefault="00E46104" w:rsidP="00D50364">
            <w:pPr>
              <w:autoSpaceDE w:val="0"/>
              <w:autoSpaceDN w:val="0"/>
              <w:adjustRightInd w:val="0"/>
              <w:spacing w:after="0" w:line="240" w:lineRule="auto"/>
              <w:rPr>
                <w:rFonts w:ascii="Times New Roman" w:hAnsi="Times New Roman"/>
                <w:bCs/>
                <w:sz w:val="24"/>
                <w:szCs w:val="24"/>
              </w:rPr>
            </w:pPr>
            <w:r w:rsidRPr="00E46104">
              <w:rPr>
                <w:rFonts w:ascii="Times New Roman" w:hAnsi="Times New Roman"/>
                <w:bCs/>
                <w:sz w:val="24"/>
                <w:szCs w:val="24"/>
              </w:rPr>
              <w:t>подготавливать концы оптического кабеля к последующему сращиванию оптических волокон;</w:t>
            </w:r>
          </w:p>
          <w:p w14:paraId="695DA094"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sz w:val="24"/>
                <w:szCs w:val="24"/>
              </w:rPr>
              <w:t xml:space="preserve">сращивать волоконно-оптические кабели механическим способом и способом сварки; </w:t>
            </w:r>
          </w:p>
          <w:p w14:paraId="47E62A01"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sz w:val="24"/>
                <w:szCs w:val="24"/>
              </w:rPr>
              <w:t xml:space="preserve">устанавливать волоконно-оптические кабельные соединители для </w:t>
            </w:r>
            <w:proofErr w:type="spellStart"/>
            <w:r w:rsidRPr="00E46104">
              <w:rPr>
                <w:rFonts w:ascii="Times New Roman" w:hAnsi="Times New Roman"/>
                <w:sz w:val="24"/>
                <w:szCs w:val="24"/>
              </w:rPr>
              <w:t>терминирования</w:t>
            </w:r>
            <w:proofErr w:type="spellEnd"/>
            <w:r w:rsidRPr="00E46104">
              <w:rPr>
                <w:rFonts w:ascii="Times New Roman" w:hAnsi="Times New Roman"/>
                <w:sz w:val="24"/>
                <w:szCs w:val="24"/>
              </w:rPr>
              <w:t xml:space="preserve"> (соединения) кабелей;</w:t>
            </w:r>
          </w:p>
          <w:p w14:paraId="63E6407A"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sz w:val="24"/>
                <w:szCs w:val="24"/>
              </w:rPr>
              <w:t>организовывать точки ввода медных и оптических кабелей в здание;</w:t>
            </w:r>
          </w:p>
          <w:p w14:paraId="1344798A" w14:textId="77777777" w:rsidR="00E46104" w:rsidRPr="00E46104" w:rsidRDefault="00E46104" w:rsidP="00D50364">
            <w:pPr>
              <w:autoSpaceDE w:val="0"/>
              <w:autoSpaceDN w:val="0"/>
              <w:adjustRightInd w:val="0"/>
              <w:spacing w:after="0" w:line="240" w:lineRule="auto"/>
              <w:rPr>
                <w:rFonts w:ascii="Times New Roman" w:hAnsi="Times New Roman"/>
                <w:bCs/>
                <w:sz w:val="24"/>
                <w:szCs w:val="24"/>
              </w:rPr>
            </w:pPr>
            <w:r w:rsidRPr="00E46104">
              <w:rPr>
                <w:rFonts w:ascii="Times New Roman" w:hAnsi="Times New Roman"/>
                <w:bCs/>
                <w:sz w:val="24"/>
                <w:szCs w:val="24"/>
              </w:rPr>
              <w:t>производить ввод оптических кабелей в муфту;</w:t>
            </w:r>
          </w:p>
          <w:p w14:paraId="44F76837" w14:textId="77777777" w:rsidR="00E46104" w:rsidRPr="00E46104" w:rsidRDefault="00E46104" w:rsidP="00D50364">
            <w:pPr>
              <w:autoSpaceDE w:val="0"/>
              <w:autoSpaceDN w:val="0"/>
              <w:adjustRightInd w:val="0"/>
              <w:spacing w:after="0" w:line="240" w:lineRule="auto"/>
              <w:rPr>
                <w:rFonts w:ascii="Times New Roman" w:hAnsi="Times New Roman"/>
                <w:bCs/>
                <w:sz w:val="24"/>
                <w:szCs w:val="24"/>
              </w:rPr>
            </w:pPr>
            <w:r w:rsidRPr="00E46104">
              <w:rPr>
                <w:rFonts w:ascii="Times New Roman" w:hAnsi="Times New Roman"/>
                <w:bCs/>
                <w:sz w:val="24"/>
                <w:szCs w:val="24"/>
              </w:rPr>
              <w:t>восстанавливать герметичность оболочки кабеля;</w:t>
            </w:r>
          </w:p>
          <w:p w14:paraId="6265F1F3"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sz w:val="24"/>
                <w:szCs w:val="24"/>
              </w:rPr>
              <w:t xml:space="preserve">устанавливать оптические муфты и щитки; </w:t>
            </w:r>
          </w:p>
          <w:p w14:paraId="7BFFEDA9"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sz w:val="24"/>
                <w:szCs w:val="24"/>
              </w:rPr>
              <w:t>заземлять кабели, оборудование и телекоммуникационные шкафы структурированных кабельных систем;</w:t>
            </w:r>
          </w:p>
          <w:p w14:paraId="244D6C4D" w14:textId="77777777" w:rsidR="00E46104" w:rsidRPr="00E46104" w:rsidRDefault="00E46104" w:rsidP="00D50364">
            <w:pPr>
              <w:autoSpaceDE w:val="0"/>
              <w:autoSpaceDN w:val="0"/>
              <w:adjustRightInd w:val="0"/>
              <w:spacing w:after="0" w:line="240" w:lineRule="auto"/>
              <w:rPr>
                <w:rFonts w:ascii="Times New Roman" w:hAnsi="Times New Roman"/>
                <w:bCs/>
                <w:sz w:val="24"/>
                <w:szCs w:val="24"/>
              </w:rPr>
            </w:pPr>
            <w:r w:rsidRPr="00E46104">
              <w:rPr>
                <w:rFonts w:ascii="Times New Roman" w:hAnsi="Times New Roman"/>
                <w:bCs/>
                <w:sz w:val="24"/>
                <w:szCs w:val="24"/>
              </w:rPr>
              <w:t>выбирать соответствующее измерительное и тестовое оборудование для медных и оптических кабелей;</w:t>
            </w:r>
          </w:p>
          <w:p w14:paraId="49407BD9" w14:textId="77777777" w:rsidR="00E46104" w:rsidRPr="00E46104" w:rsidRDefault="00E46104" w:rsidP="00D50364">
            <w:pPr>
              <w:autoSpaceDE w:val="0"/>
              <w:autoSpaceDN w:val="0"/>
              <w:adjustRightInd w:val="0"/>
              <w:spacing w:after="0" w:line="240" w:lineRule="auto"/>
              <w:rPr>
                <w:rFonts w:ascii="Times New Roman" w:hAnsi="Times New Roman"/>
                <w:bCs/>
                <w:sz w:val="24"/>
                <w:szCs w:val="24"/>
              </w:rPr>
            </w:pPr>
            <w:r w:rsidRPr="00E46104">
              <w:rPr>
                <w:rFonts w:ascii="Times New Roman" w:hAnsi="Times New Roman"/>
                <w:sz w:val="24"/>
                <w:szCs w:val="24"/>
              </w:rPr>
              <w:t xml:space="preserve">производить тестирование и измерения медных и волоконно-оптических кабельных систем при помощи разрешенных </w:t>
            </w:r>
            <w:r w:rsidRPr="00E46104">
              <w:rPr>
                <w:rFonts w:ascii="Times New Roman" w:hAnsi="Times New Roman"/>
                <w:sz w:val="24"/>
                <w:szCs w:val="24"/>
              </w:rPr>
              <w:lastRenderedPageBreak/>
              <w:t xml:space="preserve">производителем кабельных тестеров и приборов и </w:t>
            </w:r>
            <w:r w:rsidRPr="00E46104">
              <w:rPr>
                <w:rFonts w:ascii="Times New Roman" w:hAnsi="Times New Roman"/>
                <w:bCs/>
                <w:sz w:val="24"/>
                <w:szCs w:val="24"/>
              </w:rPr>
              <w:t>анализировать полученные результаты;</w:t>
            </w:r>
          </w:p>
          <w:p w14:paraId="49DBFE4F" w14:textId="77777777" w:rsidR="00E46104" w:rsidRPr="00E46104" w:rsidRDefault="00E46104" w:rsidP="00D50364">
            <w:pPr>
              <w:autoSpaceDE w:val="0"/>
              <w:autoSpaceDN w:val="0"/>
              <w:adjustRightInd w:val="0"/>
              <w:spacing w:after="0" w:line="240" w:lineRule="auto"/>
              <w:rPr>
                <w:rFonts w:ascii="Times New Roman" w:hAnsi="Times New Roman"/>
                <w:bCs/>
                <w:sz w:val="24"/>
                <w:szCs w:val="24"/>
              </w:rPr>
            </w:pPr>
            <w:r w:rsidRPr="00E46104">
              <w:rPr>
                <w:rFonts w:ascii="Times New Roman" w:hAnsi="Times New Roman"/>
                <w:bCs/>
                <w:sz w:val="24"/>
                <w:szCs w:val="24"/>
              </w:rPr>
              <w:t>анализировать результаты мониторинга и устанавливать их соответствие действующим отраслевым стандартам;</w:t>
            </w:r>
          </w:p>
          <w:p w14:paraId="17B80BAC" w14:textId="77777777" w:rsidR="00E46104" w:rsidRPr="00E46104" w:rsidRDefault="00E46104" w:rsidP="00D50364">
            <w:pPr>
              <w:shd w:val="clear" w:color="auto" w:fill="FFFFFF"/>
              <w:spacing w:after="0" w:line="240" w:lineRule="auto"/>
              <w:rPr>
                <w:rFonts w:ascii="Times New Roman" w:hAnsi="Times New Roman"/>
                <w:sz w:val="24"/>
                <w:szCs w:val="24"/>
                <w:lang w:eastAsia="en-US"/>
              </w:rPr>
            </w:pPr>
            <w:r w:rsidRPr="00E46104">
              <w:rPr>
                <w:rFonts w:ascii="Times New Roman" w:hAnsi="Times New Roman"/>
                <w:sz w:val="24"/>
                <w:szCs w:val="24"/>
                <w:lang w:eastAsia="en-US"/>
              </w:rPr>
              <w:t xml:space="preserve">производить полевые испытания кабельной системы на основе витой пары медных проводников с волновым сопротивлением 100 Ом, </w:t>
            </w:r>
            <w:r w:rsidRPr="00E46104">
              <w:rPr>
                <w:rFonts w:ascii="Times New Roman" w:hAnsi="Times New Roman"/>
                <w:bCs/>
                <w:sz w:val="24"/>
                <w:szCs w:val="24"/>
                <w:lang w:eastAsia="en-US"/>
              </w:rPr>
              <w:t>производить и</w:t>
            </w:r>
            <w:r w:rsidRPr="00E46104">
              <w:rPr>
                <w:rFonts w:ascii="Times New Roman" w:hAnsi="Times New Roman"/>
                <w:sz w:val="24"/>
                <w:szCs w:val="24"/>
                <w:lang w:eastAsia="en-US"/>
              </w:rPr>
              <w:t xml:space="preserve">змерения на пассивных оптических сетях </w:t>
            </w:r>
            <w:r w:rsidRPr="00E46104">
              <w:rPr>
                <w:rFonts w:ascii="Times New Roman" w:hAnsi="Times New Roman"/>
                <w:sz w:val="24"/>
                <w:szCs w:val="24"/>
                <w:lang w:val="en-US" w:eastAsia="en-US"/>
              </w:rPr>
              <w:t>PON</w:t>
            </w:r>
            <w:r w:rsidRPr="00E46104">
              <w:rPr>
                <w:rFonts w:ascii="Times New Roman" w:hAnsi="Times New Roman"/>
                <w:sz w:val="24"/>
                <w:szCs w:val="24"/>
                <w:lang w:eastAsia="en-US"/>
              </w:rPr>
              <w:t>: величины затуханий сварных соединений и волокон, рабочей длины и коэффициента преломления волокна;</w:t>
            </w:r>
          </w:p>
          <w:p w14:paraId="0AA47957" w14:textId="77777777" w:rsidR="00E46104" w:rsidRPr="00E46104" w:rsidRDefault="00E46104" w:rsidP="00D50364">
            <w:pPr>
              <w:autoSpaceDE w:val="0"/>
              <w:autoSpaceDN w:val="0"/>
              <w:adjustRightInd w:val="0"/>
              <w:spacing w:after="0" w:line="240" w:lineRule="auto"/>
              <w:rPr>
                <w:rFonts w:ascii="Times New Roman" w:hAnsi="Times New Roman"/>
                <w:bCs/>
                <w:sz w:val="24"/>
                <w:szCs w:val="24"/>
              </w:rPr>
            </w:pPr>
            <w:r w:rsidRPr="00E46104">
              <w:rPr>
                <w:rFonts w:ascii="Times New Roman" w:hAnsi="Times New Roman"/>
                <w:bCs/>
                <w:sz w:val="24"/>
                <w:szCs w:val="24"/>
              </w:rPr>
              <w:t xml:space="preserve">выполнять документирование кабельной проводки: марки кабелей, маркировку участков кабеля, </w:t>
            </w:r>
            <w:proofErr w:type="spellStart"/>
            <w:r w:rsidRPr="00E46104">
              <w:rPr>
                <w:rFonts w:ascii="Times New Roman" w:hAnsi="Times New Roman"/>
                <w:bCs/>
                <w:sz w:val="24"/>
                <w:szCs w:val="24"/>
              </w:rPr>
              <w:t>телекоммутационных</w:t>
            </w:r>
            <w:proofErr w:type="spellEnd"/>
            <w:r w:rsidRPr="00E46104">
              <w:rPr>
                <w:rFonts w:ascii="Times New Roman" w:hAnsi="Times New Roman"/>
                <w:bCs/>
                <w:sz w:val="24"/>
                <w:szCs w:val="24"/>
              </w:rPr>
              <w:t xml:space="preserve"> шкафов, стоек, панелей и гнезд, жил, модулей в кроссе, шкафах, муфте;</w:t>
            </w:r>
          </w:p>
          <w:p w14:paraId="62CFA664" w14:textId="77777777" w:rsidR="00E46104" w:rsidRPr="00E46104" w:rsidRDefault="00E46104" w:rsidP="00D50364">
            <w:pPr>
              <w:autoSpaceDE w:val="0"/>
              <w:autoSpaceDN w:val="0"/>
              <w:adjustRightInd w:val="0"/>
              <w:spacing w:after="0" w:line="240" w:lineRule="auto"/>
              <w:rPr>
                <w:rFonts w:ascii="Times New Roman" w:hAnsi="Times New Roman"/>
                <w:sz w:val="24"/>
                <w:szCs w:val="24"/>
              </w:rPr>
            </w:pPr>
            <w:r w:rsidRPr="00E46104">
              <w:rPr>
                <w:rFonts w:ascii="Times New Roman" w:hAnsi="Times New Roman"/>
                <w:bCs/>
                <w:sz w:val="24"/>
                <w:szCs w:val="24"/>
              </w:rPr>
              <w:t xml:space="preserve">составлять схемы сращивания жил кабеля </w:t>
            </w:r>
            <w:r w:rsidRPr="00E46104">
              <w:rPr>
                <w:rFonts w:ascii="Times New Roman" w:hAnsi="Times New Roman"/>
                <w:sz w:val="24"/>
                <w:szCs w:val="24"/>
              </w:rPr>
              <w:t>для более простой будущей реструктуризации;</w:t>
            </w:r>
          </w:p>
          <w:p w14:paraId="532F357A" w14:textId="77777777" w:rsidR="00E46104" w:rsidRPr="00E46104" w:rsidRDefault="00E46104" w:rsidP="00D50364">
            <w:pPr>
              <w:spacing w:after="0" w:line="240" w:lineRule="auto"/>
              <w:rPr>
                <w:rFonts w:ascii="Times New Roman" w:hAnsi="Times New Roman"/>
                <w:sz w:val="24"/>
                <w:szCs w:val="24"/>
                <w:lang w:eastAsia="en-US"/>
              </w:rPr>
            </w:pPr>
            <w:r w:rsidRPr="00E46104">
              <w:rPr>
                <w:rFonts w:ascii="Times New Roman" w:hAnsi="Times New Roman"/>
                <w:bCs/>
                <w:sz w:val="24"/>
                <w:szCs w:val="24"/>
                <w:lang w:eastAsia="en-US"/>
              </w:rPr>
              <w:t>осуществлять документирование аппаратных данных, результатов тестирования и измерений линий связи и проблем, в</w:t>
            </w:r>
            <w:r w:rsidR="000306D7">
              <w:rPr>
                <w:rFonts w:ascii="Times New Roman" w:hAnsi="Times New Roman"/>
                <w:bCs/>
                <w:sz w:val="24"/>
                <w:szCs w:val="24"/>
                <w:lang w:eastAsia="en-US"/>
              </w:rPr>
              <w:t>озникающих в кабельной проводке</w:t>
            </w:r>
          </w:p>
          <w:p w14:paraId="5523596B" w14:textId="77777777" w:rsidR="00B32C11" w:rsidRPr="00B32C11" w:rsidRDefault="00B32C11" w:rsidP="00D50364">
            <w:pPr>
              <w:spacing w:after="0" w:line="240" w:lineRule="auto"/>
              <w:rPr>
                <w:rFonts w:ascii="Times New Roman" w:hAnsi="Times New Roman"/>
                <w:i/>
                <w:sz w:val="24"/>
                <w:szCs w:val="24"/>
              </w:rPr>
            </w:pPr>
          </w:p>
        </w:tc>
        <w:tc>
          <w:tcPr>
            <w:tcW w:w="2408" w:type="dxa"/>
          </w:tcPr>
          <w:p w14:paraId="482A3E61" w14:textId="77777777" w:rsidR="000306D7" w:rsidRPr="00AE417B" w:rsidRDefault="000306D7" w:rsidP="00D50364">
            <w:pPr>
              <w:spacing w:after="0" w:line="240" w:lineRule="auto"/>
              <w:rPr>
                <w:rFonts w:ascii="Times New Roman" w:hAnsi="Times New Roman"/>
                <w:sz w:val="24"/>
                <w:szCs w:val="24"/>
                <w:lang w:eastAsia="en-US"/>
              </w:rPr>
            </w:pPr>
            <w:r w:rsidRPr="00AE417B">
              <w:rPr>
                <w:rFonts w:ascii="Times New Roman" w:hAnsi="Times New Roman"/>
                <w:sz w:val="24"/>
                <w:szCs w:val="24"/>
                <w:lang w:eastAsia="en-US"/>
              </w:rPr>
              <w:lastRenderedPageBreak/>
              <w:t>тестирование,</w:t>
            </w:r>
          </w:p>
          <w:p w14:paraId="17A7E748" w14:textId="77777777" w:rsidR="000306D7" w:rsidRPr="00B32C11" w:rsidRDefault="000306D7" w:rsidP="00D50364">
            <w:pPr>
              <w:suppressAutoHyphens/>
              <w:spacing w:after="0" w:line="240" w:lineRule="auto"/>
              <w:rPr>
                <w:rFonts w:ascii="Times New Roman" w:hAnsi="Times New Roman"/>
                <w:sz w:val="24"/>
                <w:szCs w:val="24"/>
                <w:lang w:eastAsia="en-US"/>
              </w:rPr>
            </w:pPr>
            <w:r w:rsidRPr="00B32C11">
              <w:rPr>
                <w:rFonts w:ascii="Times New Roman" w:hAnsi="Times New Roman"/>
                <w:sz w:val="24"/>
                <w:szCs w:val="24"/>
                <w:lang w:eastAsia="en-US"/>
              </w:rPr>
              <w:t>экзамен</w:t>
            </w:r>
            <w:r>
              <w:rPr>
                <w:rFonts w:ascii="Times New Roman" w:hAnsi="Times New Roman"/>
                <w:sz w:val="24"/>
                <w:szCs w:val="24"/>
                <w:lang w:eastAsia="en-US"/>
              </w:rPr>
              <w:t>,</w:t>
            </w:r>
          </w:p>
          <w:p w14:paraId="1F60790B" w14:textId="77777777" w:rsidR="000306D7" w:rsidRDefault="000306D7"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экспертное наблюдение</w:t>
            </w:r>
            <w:r w:rsidRPr="00E46104">
              <w:rPr>
                <w:rFonts w:ascii="Times New Roman" w:hAnsi="Times New Roman"/>
                <w:sz w:val="24"/>
                <w:szCs w:val="24"/>
                <w:lang w:eastAsia="en-US"/>
              </w:rPr>
              <w:t xml:space="preserve"> выполнения </w:t>
            </w:r>
            <w:r w:rsidRPr="00AE417B">
              <w:rPr>
                <w:rFonts w:ascii="Times New Roman" w:hAnsi="Times New Roman"/>
                <w:sz w:val="24"/>
                <w:szCs w:val="24"/>
                <w:lang w:eastAsia="en-US"/>
              </w:rPr>
              <w:t>л</w:t>
            </w:r>
            <w:r>
              <w:rPr>
                <w:rFonts w:ascii="Times New Roman" w:hAnsi="Times New Roman"/>
                <w:sz w:val="24"/>
                <w:szCs w:val="24"/>
                <w:lang w:eastAsia="en-US"/>
              </w:rPr>
              <w:t>абораторных работ</w:t>
            </w:r>
            <w:r w:rsidRPr="00AE417B">
              <w:rPr>
                <w:rFonts w:ascii="Times New Roman" w:hAnsi="Times New Roman"/>
                <w:sz w:val="24"/>
                <w:szCs w:val="24"/>
                <w:lang w:eastAsia="en-US"/>
              </w:rPr>
              <w:t>,</w:t>
            </w:r>
          </w:p>
          <w:p w14:paraId="53106433" w14:textId="77777777" w:rsidR="000306D7" w:rsidRPr="00AE417B" w:rsidRDefault="000306D7"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экспертное наблюдение выполнения </w:t>
            </w:r>
            <w:r w:rsidRPr="00B32C11">
              <w:rPr>
                <w:rFonts w:ascii="Times New Roman" w:hAnsi="Times New Roman"/>
                <w:sz w:val="24"/>
                <w:szCs w:val="24"/>
                <w:lang w:eastAsia="en-US"/>
              </w:rPr>
              <w:t>практическ</w:t>
            </w:r>
            <w:r>
              <w:rPr>
                <w:rFonts w:ascii="Times New Roman" w:hAnsi="Times New Roman"/>
                <w:sz w:val="24"/>
                <w:szCs w:val="24"/>
                <w:lang w:eastAsia="en-US"/>
              </w:rPr>
              <w:t>их работ,</w:t>
            </w:r>
          </w:p>
          <w:p w14:paraId="36E0E420" w14:textId="77777777" w:rsidR="000306D7" w:rsidRPr="00B32C11" w:rsidRDefault="000306D7"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оценка решения </w:t>
            </w:r>
            <w:r w:rsidRPr="00AE417B">
              <w:rPr>
                <w:rFonts w:ascii="Times New Roman" w:hAnsi="Times New Roman"/>
                <w:sz w:val="24"/>
                <w:szCs w:val="24"/>
                <w:lang w:eastAsia="en-US"/>
              </w:rPr>
              <w:t>ситуационн</w:t>
            </w:r>
            <w:r>
              <w:rPr>
                <w:rFonts w:ascii="Times New Roman" w:hAnsi="Times New Roman"/>
                <w:sz w:val="24"/>
                <w:szCs w:val="24"/>
                <w:lang w:eastAsia="en-US"/>
              </w:rPr>
              <w:t>ых задач</w:t>
            </w:r>
            <w:r w:rsidRPr="00AE417B">
              <w:rPr>
                <w:rFonts w:ascii="Times New Roman" w:hAnsi="Times New Roman"/>
                <w:sz w:val="24"/>
                <w:szCs w:val="24"/>
                <w:lang w:eastAsia="en-US"/>
              </w:rPr>
              <w:t>,</w:t>
            </w:r>
          </w:p>
          <w:p w14:paraId="6C9C732B" w14:textId="77777777" w:rsidR="00B32C11" w:rsidRPr="00B32C11" w:rsidRDefault="000306D7" w:rsidP="00D50364">
            <w:pPr>
              <w:spacing w:after="0" w:line="240" w:lineRule="auto"/>
              <w:rPr>
                <w:rFonts w:ascii="Times New Roman" w:hAnsi="Times New Roman"/>
                <w:i/>
                <w:sz w:val="24"/>
                <w:szCs w:val="24"/>
              </w:rPr>
            </w:pPr>
            <w:r>
              <w:rPr>
                <w:rFonts w:ascii="Times New Roman" w:hAnsi="Times New Roman"/>
                <w:sz w:val="24"/>
                <w:szCs w:val="24"/>
                <w:lang w:eastAsia="en-US"/>
              </w:rPr>
              <w:t xml:space="preserve">оценка процесса и результатов выполнения </w:t>
            </w:r>
            <w:r w:rsidRPr="00B32C11">
              <w:rPr>
                <w:rFonts w:ascii="Times New Roman" w:hAnsi="Times New Roman"/>
                <w:sz w:val="24"/>
                <w:szCs w:val="24"/>
                <w:lang w:eastAsia="en-US"/>
              </w:rPr>
              <w:t>вид</w:t>
            </w:r>
            <w:r>
              <w:rPr>
                <w:rFonts w:ascii="Times New Roman" w:hAnsi="Times New Roman"/>
                <w:sz w:val="24"/>
                <w:szCs w:val="24"/>
                <w:lang w:eastAsia="en-US"/>
              </w:rPr>
              <w:t>ов</w:t>
            </w:r>
            <w:r w:rsidRPr="00B32C11">
              <w:rPr>
                <w:rFonts w:ascii="Times New Roman" w:hAnsi="Times New Roman"/>
                <w:sz w:val="24"/>
                <w:szCs w:val="24"/>
                <w:lang w:eastAsia="en-US"/>
              </w:rPr>
              <w:t xml:space="preserve"> работ на практике</w:t>
            </w:r>
          </w:p>
        </w:tc>
      </w:tr>
      <w:tr w:rsidR="00E46104" w:rsidRPr="00B32C11" w14:paraId="09C882F2" w14:textId="77777777" w:rsidTr="00D50364">
        <w:tc>
          <w:tcPr>
            <w:tcW w:w="3085" w:type="dxa"/>
          </w:tcPr>
          <w:p w14:paraId="660B07A4" w14:textId="77777777" w:rsidR="00B32C11" w:rsidRPr="00B32C11" w:rsidRDefault="00B32C11" w:rsidP="00D50364">
            <w:pPr>
              <w:spacing w:after="0" w:line="240" w:lineRule="auto"/>
              <w:rPr>
                <w:rFonts w:ascii="Times New Roman" w:hAnsi="Times New Roman"/>
                <w:i/>
                <w:sz w:val="24"/>
                <w:szCs w:val="24"/>
              </w:rPr>
            </w:pPr>
            <w:r w:rsidRPr="00B32C11">
              <w:rPr>
                <w:rFonts w:ascii="Times New Roman" w:hAnsi="Times New Roman"/>
                <w:b/>
                <w:sz w:val="24"/>
                <w:szCs w:val="24"/>
              </w:rPr>
              <w:lastRenderedPageBreak/>
              <w:t xml:space="preserve">ПК 1.6 </w:t>
            </w:r>
            <w:r w:rsidRPr="00B32C11">
              <w:rPr>
                <w:rFonts w:ascii="Times New Roman" w:hAnsi="Times New Roman"/>
                <w:sz w:val="24"/>
                <w:szCs w:val="24"/>
              </w:rPr>
              <w:t>Выполнять инсталляцию и настройку компьютерных платформ для предоставления телематических услуг связи.</w:t>
            </w:r>
          </w:p>
        </w:tc>
        <w:tc>
          <w:tcPr>
            <w:tcW w:w="4536" w:type="dxa"/>
          </w:tcPr>
          <w:p w14:paraId="503101A2" w14:textId="77777777" w:rsidR="00E46104" w:rsidRPr="00E46104" w:rsidRDefault="00914D60" w:rsidP="00D50364">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 xml:space="preserve">- эффективность и грамотность </w:t>
            </w:r>
            <w:r w:rsidR="00E46104" w:rsidRPr="00E46104">
              <w:rPr>
                <w:rFonts w:ascii="Times New Roman" w:hAnsi="Times New Roman"/>
                <w:bCs/>
                <w:sz w:val="24"/>
                <w:szCs w:val="24"/>
              </w:rPr>
              <w:t>инсталл</w:t>
            </w:r>
            <w:r>
              <w:rPr>
                <w:rFonts w:ascii="Times New Roman" w:hAnsi="Times New Roman"/>
                <w:bCs/>
                <w:sz w:val="24"/>
                <w:szCs w:val="24"/>
              </w:rPr>
              <w:t xml:space="preserve">яции </w:t>
            </w:r>
            <w:r w:rsidR="00E46104" w:rsidRPr="00E46104">
              <w:rPr>
                <w:rFonts w:ascii="Times New Roman" w:hAnsi="Times New Roman"/>
                <w:bCs/>
                <w:sz w:val="24"/>
                <w:szCs w:val="24"/>
              </w:rPr>
              <w:t>и настр</w:t>
            </w:r>
            <w:r>
              <w:rPr>
                <w:rFonts w:ascii="Times New Roman" w:hAnsi="Times New Roman"/>
                <w:bCs/>
                <w:sz w:val="24"/>
                <w:szCs w:val="24"/>
              </w:rPr>
              <w:t xml:space="preserve">ойки </w:t>
            </w:r>
            <w:r w:rsidR="00E46104" w:rsidRPr="00E46104">
              <w:rPr>
                <w:rFonts w:ascii="Times New Roman" w:hAnsi="Times New Roman"/>
                <w:bCs/>
                <w:sz w:val="24"/>
                <w:szCs w:val="24"/>
              </w:rPr>
              <w:t>компьютерны</w:t>
            </w:r>
            <w:r>
              <w:rPr>
                <w:rFonts w:ascii="Times New Roman" w:hAnsi="Times New Roman"/>
                <w:bCs/>
                <w:sz w:val="24"/>
                <w:szCs w:val="24"/>
              </w:rPr>
              <w:t>х платформ</w:t>
            </w:r>
            <w:r w:rsidR="00E46104" w:rsidRPr="00E46104">
              <w:rPr>
                <w:rFonts w:ascii="Times New Roman" w:hAnsi="Times New Roman"/>
                <w:bCs/>
                <w:sz w:val="24"/>
                <w:szCs w:val="24"/>
              </w:rPr>
              <w:t xml:space="preserve"> для организации услуг связи;</w:t>
            </w:r>
          </w:p>
          <w:p w14:paraId="031882A4" w14:textId="77777777" w:rsidR="00E46104" w:rsidRPr="00E46104" w:rsidRDefault="00914D60" w:rsidP="00D50364">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эффективность и грамотность </w:t>
            </w:r>
            <w:r w:rsidR="00E46104" w:rsidRPr="00E46104">
              <w:rPr>
                <w:rFonts w:ascii="Times New Roman" w:hAnsi="Times New Roman"/>
                <w:bCs/>
                <w:sz w:val="24"/>
                <w:szCs w:val="24"/>
              </w:rPr>
              <w:t>инсталл</w:t>
            </w:r>
            <w:r>
              <w:rPr>
                <w:rFonts w:ascii="Times New Roman" w:hAnsi="Times New Roman"/>
                <w:bCs/>
                <w:sz w:val="24"/>
                <w:szCs w:val="24"/>
              </w:rPr>
              <w:t>яции</w:t>
            </w:r>
            <w:r w:rsidR="00E46104" w:rsidRPr="00E46104">
              <w:rPr>
                <w:rFonts w:ascii="Times New Roman" w:hAnsi="Times New Roman"/>
                <w:bCs/>
                <w:sz w:val="24"/>
                <w:szCs w:val="24"/>
              </w:rPr>
              <w:t xml:space="preserve"> и рабо</w:t>
            </w:r>
            <w:r>
              <w:rPr>
                <w:rFonts w:ascii="Times New Roman" w:hAnsi="Times New Roman"/>
                <w:bCs/>
                <w:sz w:val="24"/>
                <w:szCs w:val="24"/>
              </w:rPr>
              <w:t>ты</w:t>
            </w:r>
            <w:r w:rsidR="00E46104" w:rsidRPr="00E46104">
              <w:rPr>
                <w:rFonts w:ascii="Times New Roman" w:hAnsi="Times New Roman"/>
                <w:bCs/>
                <w:sz w:val="24"/>
                <w:szCs w:val="24"/>
              </w:rPr>
              <w:t xml:space="preserve"> с различными операционными системами и их приложениями;</w:t>
            </w:r>
          </w:p>
          <w:p w14:paraId="5E587870" w14:textId="77777777" w:rsidR="00E46104" w:rsidRPr="00E46104" w:rsidRDefault="00914D60"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эффективность </w:t>
            </w:r>
            <w:proofErr w:type="spellStart"/>
            <w:r w:rsidR="00E46104" w:rsidRPr="00E46104">
              <w:rPr>
                <w:rFonts w:ascii="Times New Roman" w:hAnsi="Times New Roman"/>
                <w:sz w:val="24"/>
                <w:szCs w:val="24"/>
                <w:lang w:eastAsia="en-US"/>
              </w:rPr>
              <w:t>устанав</w:t>
            </w:r>
            <w:r>
              <w:rPr>
                <w:rFonts w:ascii="Times New Roman" w:hAnsi="Times New Roman"/>
                <w:sz w:val="24"/>
                <w:szCs w:val="24"/>
                <w:lang w:eastAsia="en-US"/>
              </w:rPr>
              <w:t>ки</w:t>
            </w:r>
            <w:r w:rsidR="00E46104" w:rsidRPr="00E46104">
              <w:rPr>
                <w:rFonts w:ascii="Times New Roman" w:hAnsi="Times New Roman"/>
                <w:sz w:val="24"/>
                <w:szCs w:val="24"/>
                <w:lang w:eastAsia="en-US"/>
              </w:rPr>
              <w:t>обновления</w:t>
            </w:r>
            <w:proofErr w:type="spellEnd"/>
            <w:r w:rsidR="00E46104" w:rsidRPr="00E46104">
              <w:rPr>
                <w:rFonts w:ascii="Times New Roman" w:hAnsi="Times New Roman"/>
                <w:sz w:val="24"/>
                <w:szCs w:val="24"/>
                <w:lang w:eastAsia="en-US"/>
              </w:rPr>
              <w:t xml:space="preserve"> программного обеспечения для удовлетворения потребностей пользователя;</w:t>
            </w:r>
          </w:p>
          <w:p w14:paraId="031136A3" w14:textId="77777777" w:rsidR="00B32C11" w:rsidRPr="00B32C11" w:rsidRDefault="00B32C11" w:rsidP="00D50364">
            <w:pPr>
              <w:spacing w:after="0" w:line="240" w:lineRule="auto"/>
              <w:rPr>
                <w:rFonts w:ascii="Times New Roman" w:hAnsi="Times New Roman"/>
                <w:i/>
                <w:sz w:val="24"/>
                <w:szCs w:val="24"/>
              </w:rPr>
            </w:pPr>
          </w:p>
        </w:tc>
        <w:tc>
          <w:tcPr>
            <w:tcW w:w="2408" w:type="dxa"/>
          </w:tcPr>
          <w:p w14:paraId="4669BC71" w14:textId="77777777" w:rsidR="000306D7" w:rsidRPr="00AE417B" w:rsidRDefault="000306D7" w:rsidP="00D50364">
            <w:pPr>
              <w:spacing w:after="0" w:line="240" w:lineRule="auto"/>
              <w:rPr>
                <w:rFonts w:ascii="Times New Roman" w:hAnsi="Times New Roman"/>
                <w:sz w:val="24"/>
                <w:szCs w:val="24"/>
                <w:lang w:eastAsia="en-US"/>
              </w:rPr>
            </w:pPr>
            <w:r w:rsidRPr="00AE417B">
              <w:rPr>
                <w:rFonts w:ascii="Times New Roman" w:hAnsi="Times New Roman"/>
                <w:sz w:val="24"/>
                <w:szCs w:val="24"/>
                <w:lang w:eastAsia="en-US"/>
              </w:rPr>
              <w:t>тестирование,</w:t>
            </w:r>
          </w:p>
          <w:p w14:paraId="616F21DA" w14:textId="77777777" w:rsidR="000306D7" w:rsidRPr="00B32C11" w:rsidRDefault="000306D7" w:rsidP="00D50364">
            <w:pPr>
              <w:suppressAutoHyphens/>
              <w:spacing w:after="0" w:line="240" w:lineRule="auto"/>
              <w:rPr>
                <w:rFonts w:ascii="Times New Roman" w:hAnsi="Times New Roman"/>
                <w:sz w:val="24"/>
                <w:szCs w:val="24"/>
                <w:lang w:eastAsia="en-US"/>
              </w:rPr>
            </w:pPr>
            <w:r w:rsidRPr="00B32C11">
              <w:rPr>
                <w:rFonts w:ascii="Times New Roman" w:hAnsi="Times New Roman"/>
                <w:sz w:val="24"/>
                <w:szCs w:val="24"/>
                <w:lang w:eastAsia="en-US"/>
              </w:rPr>
              <w:t>экзамен</w:t>
            </w:r>
            <w:r>
              <w:rPr>
                <w:rFonts w:ascii="Times New Roman" w:hAnsi="Times New Roman"/>
                <w:sz w:val="24"/>
                <w:szCs w:val="24"/>
                <w:lang w:eastAsia="en-US"/>
              </w:rPr>
              <w:t>,</w:t>
            </w:r>
          </w:p>
          <w:p w14:paraId="7F72A120" w14:textId="77777777" w:rsidR="000306D7" w:rsidRDefault="000306D7"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экспертное наблюдение</w:t>
            </w:r>
            <w:r w:rsidRPr="00E46104">
              <w:rPr>
                <w:rFonts w:ascii="Times New Roman" w:hAnsi="Times New Roman"/>
                <w:sz w:val="24"/>
                <w:szCs w:val="24"/>
                <w:lang w:eastAsia="en-US"/>
              </w:rPr>
              <w:t xml:space="preserve"> выполнения </w:t>
            </w:r>
            <w:r w:rsidRPr="00AE417B">
              <w:rPr>
                <w:rFonts w:ascii="Times New Roman" w:hAnsi="Times New Roman"/>
                <w:sz w:val="24"/>
                <w:szCs w:val="24"/>
                <w:lang w:eastAsia="en-US"/>
              </w:rPr>
              <w:t>л</w:t>
            </w:r>
            <w:r>
              <w:rPr>
                <w:rFonts w:ascii="Times New Roman" w:hAnsi="Times New Roman"/>
                <w:sz w:val="24"/>
                <w:szCs w:val="24"/>
                <w:lang w:eastAsia="en-US"/>
              </w:rPr>
              <w:t>абораторных работ</w:t>
            </w:r>
            <w:r w:rsidRPr="00AE417B">
              <w:rPr>
                <w:rFonts w:ascii="Times New Roman" w:hAnsi="Times New Roman"/>
                <w:sz w:val="24"/>
                <w:szCs w:val="24"/>
                <w:lang w:eastAsia="en-US"/>
              </w:rPr>
              <w:t>,</w:t>
            </w:r>
          </w:p>
          <w:p w14:paraId="6B9C4F45" w14:textId="77777777" w:rsidR="000306D7" w:rsidRPr="00AE417B" w:rsidRDefault="000306D7"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экспертное наблюдение выполнения </w:t>
            </w:r>
            <w:r w:rsidRPr="00B32C11">
              <w:rPr>
                <w:rFonts w:ascii="Times New Roman" w:hAnsi="Times New Roman"/>
                <w:sz w:val="24"/>
                <w:szCs w:val="24"/>
                <w:lang w:eastAsia="en-US"/>
              </w:rPr>
              <w:t>практическ</w:t>
            </w:r>
            <w:r>
              <w:rPr>
                <w:rFonts w:ascii="Times New Roman" w:hAnsi="Times New Roman"/>
                <w:sz w:val="24"/>
                <w:szCs w:val="24"/>
                <w:lang w:eastAsia="en-US"/>
              </w:rPr>
              <w:t>их работ,</w:t>
            </w:r>
          </w:p>
          <w:p w14:paraId="6699F3A3" w14:textId="77777777" w:rsidR="000306D7" w:rsidRPr="00B32C11" w:rsidRDefault="000306D7"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оценка решения </w:t>
            </w:r>
            <w:r w:rsidRPr="00AE417B">
              <w:rPr>
                <w:rFonts w:ascii="Times New Roman" w:hAnsi="Times New Roman"/>
                <w:sz w:val="24"/>
                <w:szCs w:val="24"/>
                <w:lang w:eastAsia="en-US"/>
              </w:rPr>
              <w:t>ситуационн</w:t>
            </w:r>
            <w:r>
              <w:rPr>
                <w:rFonts w:ascii="Times New Roman" w:hAnsi="Times New Roman"/>
                <w:sz w:val="24"/>
                <w:szCs w:val="24"/>
                <w:lang w:eastAsia="en-US"/>
              </w:rPr>
              <w:t>ых задач</w:t>
            </w:r>
            <w:r w:rsidRPr="00AE417B">
              <w:rPr>
                <w:rFonts w:ascii="Times New Roman" w:hAnsi="Times New Roman"/>
                <w:sz w:val="24"/>
                <w:szCs w:val="24"/>
                <w:lang w:eastAsia="en-US"/>
              </w:rPr>
              <w:t>,</w:t>
            </w:r>
          </w:p>
          <w:p w14:paraId="3B24B1DF" w14:textId="77777777" w:rsidR="00B32C11" w:rsidRPr="00B32C11" w:rsidRDefault="000306D7" w:rsidP="00D50364">
            <w:pPr>
              <w:spacing w:after="0" w:line="240" w:lineRule="auto"/>
              <w:rPr>
                <w:rFonts w:ascii="Times New Roman" w:hAnsi="Times New Roman"/>
                <w:i/>
                <w:sz w:val="24"/>
                <w:szCs w:val="24"/>
              </w:rPr>
            </w:pPr>
            <w:r>
              <w:rPr>
                <w:rFonts w:ascii="Times New Roman" w:hAnsi="Times New Roman"/>
                <w:sz w:val="24"/>
                <w:szCs w:val="24"/>
                <w:lang w:eastAsia="en-US"/>
              </w:rPr>
              <w:t xml:space="preserve">оценка процесса и результатов выполнения </w:t>
            </w:r>
            <w:r w:rsidRPr="00B32C11">
              <w:rPr>
                <w:rFonts w:ascii="Times New Roman" w:hAnsi="Times New Roman"/>
                <w:sz w:val="24"/>
                <w:szCs w:val="24"/>
                <w:lang w:eastAsia="en-US"/>
              </w:rPr>
              <w:t>вид</w:t>
            </w:r>
            <w:r>
              <w:rPr>
                <w:rFonts w:ascii="Times New Roman" w:hAnsi="Times New Roman"/>
                <w:sz w:val="24"/>
                <w:szCs w:val="24"/>
                <w:lang w:eastAsia="en-US"/>
              </w:rPr>
              <w:t>ов</w:t>
            </w:r>
            <w:r w:rsidRPr="00B32C11">
              <w:rPr>
                <w:rFonts w:ascii="Times New Roman" w:hAnsi="Times New Roman"/>
                <w:sz w:val="24"/>
                <w:szCs w:val="24"/>
                <w:lang w:eastAsia="en-US"/>
              </w:rPr>
              <w:t xml:space="preserve"> работ на практике</w:t>
            </w:r>
          </w:p>
        </w:tc>
      </w:tr>
      <w:tr w:rsidR="00E46104" w:rsidRPr="00B32C11" w14:paraId="544EF83D" w14:textId="77777777" w:rsidTr="00D50364">
        <w:tc>
          <w:tcPr>
            <w:tcW w:w="3085" w:type="dxa"/>
          </w:tcPr>
          <w:p w14:paraId="6C54239A" w14:textId="77777777" w:rsidR="00B32C11" w:rsidRPr="00B32C11" w:rsidRDefault="00B32C11" w:rsidP="00D50364">
            <w:pPr>
              <w:spacing w:after="0" w:line="240" w:lineRule="auto"/>
              <w:rPr>
                <w:rFonts w:ascii="Times New Roman" w:hAnsi="Times New Roman"/>
                <w:i/>
                <w:sz w:val="24"/>
                <w:szCs w:val="24"/>
              </w:rPr>
            </w:pPr>
            <w:r w:rsidRPr="00B32C11">
              <w:rPr>
                <w:rFonts w:ascii="Times New Roman" w:hAnsi="Times New Roman"/>
                <w:b/>
                <w:sz w:val="24"/>
                <w:szCs w:val="24"/>
                <w:lang w:eastAsia="en-US"/>
              </w:rPr>
              <w:t xml:space="preserve">ПК 1.7 </w:t>
            </w:r>
            <w:r w:rsidRPr="00B32C11">
              <w:rPr>
                <w:rFonts w:ascii="Times New Roman" w:hAnsi="Times New Roman"/>
                <w:sz w:val="24"/>
                <w:szCs w:val="24"/>
                <w:lang w:eastAsia="en-US"/>
              </w:rPr>
              <w:t>Производить администрирование сетевого оборудования в соответствии с действующими отраслевыми стандартами.</w:t>
            </w:r>
          </w:p>
        </w:tc>
        <w:tc>
          <w:tcPr>
            <w:tcW w:w="4536" w:type="dxa"/>
          </w:tcPr>
          <w:p w14:paraId="72E6B2CB" w14:textId="77777777" w:rsidR="00B32C11" w:rsidRPr="00B32C11" w:rsidRDefault="00B32C11" w:rsidP="00D50364">
            <w:pPr>
              <w:autoSpaceDE w:val="0"/>
              <w:autoSpaceDN w:val="0"/>
              <w:adjustRightInd w:val="0"/>
              <w:spacing w:after="0" w:line="240" w:lineRule="auto"/>
              <w:rPr>
                <w:rFonts w:ascii="Times New Roman" w:hAnsi="Times New Roman"/>
                <w:bCs/>
                <w:sz w:val="24"/>
                <w:szCs w:val="24"/>
              </w:rPr>
            </w:pPr>
            <w:r w:rsidRPr="00B32C11">
              <w:rPr>
                <w:rFonts w:ascii="Times New Roman" w:hAnsi="Times New Roman"/>
                <w:bCs/>
                <w:sz w:val="24"/>
                <w:szCs w:val="24"/>
              </w:rPr>
              <w:t>осуществл</w:t>
            </w:r>
            <w:r w:rsidR="00B144B7">
              <w:rPr>
                <w:rFonts w:ascii="Times New Roman" w:hAnsi="Times New Roman"/>
                <w:bCs/>
                <w:sz w:val="24"/>
                <w:szCs w:val="24"/>
              </w:rPr>
              <w:t>ение</w:t>
            </w:r>
            <w:r w:rsidRPr="00B32C11">
              <w:rPr>
                <w:rFonts w:ascii="Times New Roman" w:hAnsi="Times New Roman"/>
                <w:bCs/>
                <w:sz w:val="24"/>
                <w:szCs w:val="24"/>
              </w:rPr>
              <w:t xml:space="preserve"> конфигурировани</w:t>
            </w:r>
            <w:r w:rsidR="00B144B7">
              <w:rPr>
                <w:rFonts w:ascii="Times New Roman" w:hAnsi="Times New Roman"/>
                <w:bCs/>
                <w:sz w:val="24"/>
                <w:szCs w:val="24"/>
              </w:rPr>
              <w:t>я</w:t>
            </w:r>
            <w:r w:rsidRPr="00B32C11">
              <w:rPr>
                <w:rFonts w:ascii="Times New Roman" w:hAnsi="Times New Roman"/>
                <w:bCs/>
                <w:sz w:val="24"/>
                <w:szCs w:val="24"/>
              </w:rPr>
              <w:t xml:space="preserve"> сетей доступа</w:t>
            </w:r>
            <w:r w:rsidR="00B144B7">
              <w:rPr>
                <w:rFonts w:ascii="Times New Roman" w:hAnsi="Times New Roman"/>
                <w:bCs/>
                <w:sz w:val="24"/>
                <w:szCs w:val="24"/>
              </w:rPr>
              <w:t xml:space="preserve"> в соответствии с действующими отраслевыми стандартами</w:t>
            </w:r>
            <w:r w:rsidRPr="00B32C11">
              <w:rPr>
                <w:rFonts w:ascii="Times New Roman" w:hAnsi="Times New Roman"/>
                <w:bCs/>
                <w:sz w:val="24"/>
                <w:szCs w:val="24"/>
              </w:rPr>
              <w:t>;</w:t>
            </w:r>
          </w:p>
          <w:p w14:paraId="17660CA9" w14:textId="77777777" w:rsidR="00B32C11" w:rsidRPr="00B32C11" w:rsidRDefault="00B32C11" w:rsidP="00D50364">
            <w:pPr>
              <w:autoSpaceDE w:val="0"/>
              <w:autoSpaceDN w:val="0"/>
              <w:adjustRightInd w:val="0"/>
              <w:spacing w:after="0" w:line="240" w:lineRule="auto"/>
              <w:rPr>
                <w:rFonts w:ascii="Times New Roman" w:hAnsi="Times New Roman"/>
                <w:bCs/>
                <w:sz w:val="24"/>
                <w:szCs w:val="24"/>
              </w:rPr>
            </w:pPr>
          </w:p>
          <w:p w14:paraId="41006D10" w14:textId="77777777" w:rsidR="00B32C11" w:rsidRPr="00B32C11" w:rsidRDefault="00914D60" w:rsidP="00914D60">
            <w:pPr>
              <w:spacing w:after="0" w:line="240" w:lineRule="auto"/>
              <w:rPr>
                <w:rFonts w:ascii="Times New Roman" w:hAnsi="Times New Roman"/>
                <w:bCs/>
                <w:sz w:val="24"/>
                <w:szCs w:val="24"/>
                <w:lang w:eastAsia="en-US"/>
              </w:rPr>
            </w:pPr>
            <w:r>
              <w:rPr>
                <w:rFonts w:ascii="Times New Roman" w:hAnsi="Times New Roman"/>
                <w:bCs/>
                <w:sz w:val="24"/>
                <w:szCs w:val="24"/>
                <w:lang w:eastAsia="en-US"/>
              </w:rPr>
              <w:t xml:space="preserve">- оптимальность </w:t>
            </w:r>
            <w:r w:rsidR="00B32C11" w:rsidRPr="00B32C11">
              <w:rPr>
                <w:rFonts w:ascii="Times New Roman" w:hAnsi="Times New Roman"/>
                <w:bCs/>
                <w:sz w:val="24"/>
                <w:szCs w:val="24"/>
                <w:lang w:eastAsia="en-US"/>
              </w:rPr>
              <w:t>осуществл</w:t>
            </w:r>
            <w:r w:rsidR="00B144B7">
              <w:rPr>
                <w:rFonts w:ascii="Times New Roman" w:hAnsi="Times New Roman"/>
                <w:bCs/>
                <w:sz w:val="24"/>
                <w:szCs w:val="24"/>
                <w:lang w:eastAsia="en-US"/>
              </w:rPr>
              <w:t>ени</w:t>
            </w:r>
            <w:r>
              <w:rPr>
                <w:rFonts w:ascii="Times New Roman" w:hAnsi="Times New Roman"/>
                <w:bCs/>
                <w:sz w:val="24"/>
                <w:szCs w:val="24"/>
                <w:lang w:eastAsia="en-US"/>
              </w:rPr>
              <w:t>я</w:t>
            </w:r>
            <w:r w:rsidR="00B32C11" w:rsidRPr="00B32C11">
              <w:rPr>
                <w:rFonts w:ascii="Times New Roman" w:hAnsi="Times New Roman"/>
                <w:bCs/>
                <w:sz w:val="24"/>
                <w:szCs w:val="24"/>
                <w:lang w:eastAsia="en-US"/>
              </w:rPr>
              <w:t xml:space="preserve"> настройк</w:t>
            </w:r>
            <w:r w:rsidR="00B144B7">
              <w:rPr>
                <w:rFonts w:ascii="Times New Roman" w:hAnsi="Times New Roman"/>
                <w:bCs/>
                <w:sz w:val="24"/>
                <w:szCs w:val="24"/>
                <w:lang w:eastAsia="en-US"/>
              </w:rPr>
              <w:t>и</w:t>
            </w:r>
            <w:r w:rsidR="00B32C11" w:rsidRPr="00B32C11">
              <w:rPr>
                <w:rFonts w:ascii="Times New Roman" w:hAnsi="Times New Roman"/>
                <w:bCs/>
                <w:sz w:val="24"/>
                <w:szCs w:val="24"/>
                <w:lang w:eastAsia="en-US"/>
              </w:rPr>
              <w:t xml:space="preserve"> адресации и топологии сетей доступа</w:t>
            </w:r>
            <w:r w:rsidR="00B144B7">
              <w:t xml:space="preserve"> </w:t>
            </w:r>
            <w:r w:rsidR="00B144B7" w:rsidRPr="00B144B7">
              <w:rPr>
                <w:rFonts w:ascii="Times New Roman" w:hAnsi="Times New Roman"/>
                <w:bCs/>
                <w:sz w:val="24"/>
                <w:szCs w:val="24"/>
                <w:lang w:eastAsia="en-US"/>
              </w:rPr>
              <w:t>в со</w:t>
            </w:r>
            <w:r w:rsidR="00B144B7">
              <w:rPr>
                <w:rFonts w:ascii="Times New Roman" w:hAnsi="Times New Roman"/>
                <w:bCs/>
                <w:sz w:val="24"/>
                <w:szCs w:val="24"/>
                <w:lang w:eastAsia="en-US"/>
              </w:rPr>
              <w:t>ответствии с действующими отрас</w:t>
            </w:r>
            <w:r w:rsidR="00B144B7" w:rsidRPr="00B144B7">
              <w:rPr>
                <w:rFonts w:ascii="Times New Roman" w:hAnsi="Times New Roman"/>
                <w:bCs/>
                <w:sz w:val="24"/>
                <w:szCs w:val="24"/>
                <w:lang w:eastAsia="en-US"/>
              </w:rPr>
              <w:t>левыми стандартами</w:t>
            </w:r>
            <w:r w:rsidR="00B32C11" w:rsidRPr="00B32C11">
              <w:rPr>
                <w:rFonts w:ascii="Times New Roman" w:hAnsi="Times New Roman"/>
                <w:bCs/>
                <w:sz w:val="24"/>
                <w:szCs w:val="24"/>
                <w:lang w:eastAsia="en-US"/>
              </w:rPr>
              <w:t>;</w:t>
            </w:r>
          </w:p>
        </w:tc>
        <w:tc>
          <w:tcPr>
            <w:tcW w:w="2408" w:type="dxa"/>
          </w:tcPr>
          <w:p w14:paraId="4864C518" w14:textId="77777777" w:rsidR="000306D7" w:rsidRPr="00AE417B" w:rsidRDefault="000306D7" w:rsidP="00D50364">
            <w:pPr>
              <w:spacing w:after="0" w:line="240" w:lineRule="auto"/>
              <w:rPr>
                <w:rFonts w:ascii="Times New Roman" w:hAnsi="Times New Roman"/>
                <w:sz w:val="24"/>
                <w:szCs w:val="24"/>
                <w:lang w:eastAsia="en-US"/>
              </w:rPr>
            </w:pPr>
            <w:r w:rsidRPr="00AE417B">
              <w:rPr>
                <w:rFonts w:ascii="Times New Roman" w:hAnsi="Times New Roman"/>
                <w:sz w:val="24"/>
                <w:szCs w:val="24"/>
                <w:lang w:eastAsia="en-US"/>
              </w:rPr>
              <w:t>тестирование,</w:t>
            </w:r>
          </w:p>
          <w:p w14:paraId="5CEA1218" w14:textId="77777777" w:rsidR="000306D7" w:rsidRPr="00B32C11" w:rsidRDefault="000306D7" w:rsidP="00D50364">
            <w:pPr>
              <w:suppressAutoHyphens/>
              <w:spacing w:after="0" w:line="240" w:lineRule="auto"/>
              <w:rPr>
                <w:rFonts w:ascii="Times New Roman" w:hAnsi="Times New Roman"/>
                <w:sz w:val="24"/>
                <w:szCs w:val="24"/>
                <w:lang w:eastAsia="en-US"/>
              </w:rPr>
            </w:pPr>
            <w:r w:rsidRPr="00B32C11">
              <w:rPr>
                <w:rFonts w:ascii="Times New Roman" w:hAnsi="Times New Roman"/>
                <w:sz w:val="24"/>
                <w:szCs w:val="24"/>
                <w:lang w:eastAsia="en-US"/>
              </w:rPr>
              <w:t>экзамен</w:t>
            </w:r>
            <w:r>
              <w:rPr>
                <w:rFonts w:ascii="Times New Roman" w:hAnsi="Times New Roman"/>
                <w:sz w:val="24"/>
                <w:szCs w:val="24"/>
                <w:lang w:eastAsia="en-US"/>
              </w:rPr>
              <w:t>,</w:t>
            </w:r>
          </w:p>
          <w:p w14:paraId="1AC4FD89" w14:textId="77777777" w:rsidR="000306D7" w:rsidRDefault="000306D7"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экспертное наблюдение</w:t>
            </w:r>
            <w:r w:rsidRPr="00E46104">
              <w:rPr>
                <w:rFonts w:ascii="Times New Roman" w:hAnsi="Times New Roman"/>
                <w:sz w:val="24"/>
                <w:szCs w:val="24"/>
                <w:lang w:eastAsia="en-US"/>
              </w:rPr>
              <w:t xml:space="preserve"> выполнения </w:t>
            </w:r>
            <w:r w:rsidRPr="00AE417B">
              <w:rPr>
                <w:rFonts w:ascii="Times New Roman" w:hAnsi="Times New Roman"/>
                <w:sz w:val="24"/>
                <w:szCs w:val="24"/>
                <w:lang w:eastAsia="en-US"/>
              </w:rPr>
              <w:t>л</w:t>
            </w:r>
            <w:r>
              <w:rPr>
                <w:rFonts w:ascii="Times New Roman" w:hAnsi="Times New Roman"/>
                <w:sz w:val="24"/>
                <w:szCs w:val="24"/>
                <w:lang w:eastAsia="en-US"/>
              </w:rPr>
              <w:t>абораторных работ</w:t>
            </w:r>
            <w:r w:rsidRPr="00AE417B">
              <w:rPr>
                <w:rFonts w:ascii="Times New Roman" w:hAnsi="Times New Roman"/>
                <w:sz w:val="24"/>
                <w:szCs w:val="24"/>
                <w:lang w:eastAsia="en-US"/>
              </w:rPr>
              <w:t>,</w:t>
            </w:r>
          </w:p>
          <w:p w14:paraId="123F29F1" w14:textId="77777777" w:rsidR="000306D7" w:rsidRPr="00AE417B" w:rsidRDefault="000306D7"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экспертное наблюдение выполнения </w:t>
            </w:r>
            <w:r w:rsidRPr="00B32C11">
              <w:rPr>
                <w:rFonts w:ascii="Times New Roman" w:hAnsi="Times New Roman"/>
                <w:sz w:val="24"/>
                <w:szCs w:val="24"/>
                <w:lang w:eastAsia="en-US"/>
              </w:rPr>
              <w:t>практическ</w:t>
            </w:r>
            <w:r>
              <w:rPr>
                <w:rFonts w:ascii="Times New Roman" w:hAnsi="Times New Roman"/>
                <w:sz w:val="24"/>
                <w:szCs w:val="24"/>
                <w:lang w:eastAsia="en-US"/>
              </w:rPr>
              <w:t>их работ,</w:t>
            </w:r>
          </w:p>
          <w:p w14:paraId="1C38CCBB" w14:textId="77777777" w:rsidR="000306D7" w:rsidRPr="00B32C11" w:rsidRDefault="000306D7" w:rsidP="00D50364">
            <w:pPr>
              <w:spacing w:after="0" w:line="240" w:lineRule="auto"/>
              <w:rPr>
                <w:rFonts w:ascii="Times New Roman" w:hAnsi="Times New Roman"/>
                <w:sz w:val="24"/>
                <w:szCs w:val="24"/>
                <w:lang w:eastAsia="en-US"/>
              </w:rPr>
            </w:pPr>
            <w:r>
              <w:rPr>
                <w:rFonts w:ascii="Times New Roman" w:hAnsi="Times New Roman"/>
                <w:sz w:val="24"/>
                <w:szCs w:val="24"/>
                <w:lang w:eastAsia="en-US"/>
              </w:rPr>
              <w:lastRenderedPageBreak/>
              <w:t xml:space="preserve">оценка решения </w:t>
            </w:r>
            <w:r w:rsidRPr="00AE417B">
              <w:rPr>
                <w:rFonts w:ascii="Times New Roman" w:hAnsi="Times New Roman"/>
                <w:sz w:val="24"/>
                <w:szCs w:val="24"/>
                <w:lang w:eastAsia="en-US"/>
              </w:rPr>
              <w:t>ситуационн</w:t>
            </w:r>
            <w:r>
              <w:rPr>
                <w:rFonts w:ascii="Times New Roman" w:hAnsi="Times New Roman"/>
                <w:sz w:val="24"/>
                <w:szCs w:val="24"/>
                <w:lang w:eastAsia="en-US"/>
              </w:rPr>
              <w:t>ых задач</w:t>
            </w:r>
            <w:r w:rsidRPr="00AE417B">
              <w:rPr>
                <w:rFonts w:ascii="Times New Roman" w:hAnsi="Times New Roman"/>
                <w:sz w:val="24"/>
                <w:szCs w:val="24"/>
                <w:lang w:eastAsia="en-US"/>
              </w:rPr>
              <w:t>,</w:t>
            </w:r>
          </w:p>
          <w:p w14:paraId="4A12F507" w14:textId="77777777" w:rsidR="00B32C11" w:rsidRPr="00B32C11" w:rsidRDefault="000306D7" w:rsidP="00D50364">
            <w:pPr>
              <w:spacing w:after="0" w:line="240" w:lineRule="auto"/>
              <w:rPr>
                <w:rFonts w:ascii="Times New Roman" w:hAnsi="Times New Roman"/>
                <w:i/>
                <w:sz w:val="24"/>
                <w:szCs w:val="24"/>
              </w:rPr>
            </w:pPr>
            <w:r>
              <w:rPr>
                <w:rFonts w:ascii="Times New Roman" w:hAnsi="Times New Roman"/>
                <w:sz w:val="24"/>
                <w:szCs w:val="24"/>
                <w:lang w:eastAsia="en-US"/>
              </w:rPr>
              <w:t xml:space="preserve">оценка процесса и результатов выполнения </w:t>
            </w:r>
            <w:r w:rsidRPr="00B32C11">
              <w:rPr>
                <w:rFonts w:ascii="Times New Roman" w:hAnsi="Times New Roman"/>
                <w:sz w:val="24"/>
                <w:szCs w:val="24"/>
                <w:lang w:eastAsia="en-US"/>
              </w:rPr>
              <w:t>вид</w:t>
            </w:r>
            <w:r>
              <w:rPr>
                <w:rFonts w:ascii="Times New Roman" w:hAnsi="Times New Roman"/>
                <w:sz w:val="24"/>
                <w:szCs w:val="24"/>
                <w:lang w:eastAsia="en-US"/>
              </w:rPr>
              <w:t>ов</w:t>
            </w:r>
            <w:r w:rsidRPr="00B32C11">
              <w:rPr>
                <w:rFonts w:ascii="Times New Roman" w:hAnsi="Times New Roman"/>
                <w:sz w:val="24"/>
                <w:szCs w:val="24"/>
                <w:lang w:eastAsia="en-US"/>
              </w:rPr>
              <w:t xml:space="preserve"> работ на практике</w:t>
            </w:r>
          </w:p>
        </w:tc>
      </w:tr>
      <w:tr w:rsidR="00B7062C" w:rsidRPr="00B32C11" w14:paraId="6E9B1292" w14:textId="77777777" w:rsidTr="00B144B7">
        <w:tc>
          <w:tcPr>
            <w:tcW w:w="3085" w:type="dxa"/>
          </w:tcPr>
          <w:p w14:paraId="74962F2C" w14:textId="77777777" w:rsidR="00B7062C" w:rsidRPr="00B7062C" w:rsidRDefault="00B7062C" w:rsidP="00B7062C">
            <w:pPr>
              <w:spacing w:after="0" w:line="240" w:lineRule="auto"/>
              <w:rPr>
                <w:rFonts w:ascii="Times New Roman" w:hAnsi="Times New Roman"/>
                <w:sz w:val="24"/>
                <w:szCs w:val="24"/>
              </w:rPr>
            </w:pPr>
            <w:r w:rsidRPr="00B7062C">
              <w:rPr>
                <w:rFonts w:ascii="Times New Roman" w:hAnsi="Times New Roman"/>
                <w:sz w:val="24"/>
                <w:szCs w:val="24"/>
              </w:rPr>
              <w:lastRenderedPageBreak/>
              <w:t>ОК 01</w:t>
            </w:r>
            <w:r>
              <w:rPr>
                <w:rFonts w:ascii="Times New Roman" w:hAnsi="Times New Roman"/>
                <w:sz w:val="24"/>
                <w:szCs w:val="24"/>
              </w:rPr>
              <w:t>.</w:t>
            </w:r>
            <w:r w:rsidRPr="00B7062C">
              <w:rPr>
                <w:rFonts w:ascii="Times New Roman" w:hAnsi="Times New Roman"/>
                <w:sz w:val="24"/>
                <w:szCs w:val="24"/>
              </w:rPr>
              <w:t xml:space="preserve"> Выбирать способы решения задач профессиональной деятельности, применительно к различным контекстам.</w:t>
            </w:r>
          </w:p>
        </w:tc>
        <w:tc>
          <w:tcPr>
            <w:tcW w:w="4536" w:type="dxa"/>
          </w:tcPr>
          <w:p w14:paraId="409CA438" w14:textId="77777777" w:rsidR="00B7062C" w:rsidRPr="00B7062C" w:rsidRDefault="00B144B7" w:rsidP="001E23F8">
            <w:pPr>
              <w:numPr>
                <w:ilvl w:val="0"/>
                <w:numId w:val="15"/>
              </w:numPr>
              <w:tabs>
                <w:tab w:val="left" w:pos="252"/>
              </w:tabs>
              <w:spacing w:after="0" w:line="240" w:lineRule="auto"/>
              <w:rPr>
                <w:rFonts w:ascii="Times New Roman" w:hAnsi="Times New Roman"/>
                <w:sz w:val="24"/>
                <w:szCs w:val="24"/>
              </w:rPr>
            </w:pPr>
            <w:r>
              <w:rPr>
                <w:rFonts w:ascii="Times New Roman" w:hAnsi="Times New Roman"/>
                <w:sz w:val="24"/>
                <w:szCs w:val="24"/>
              </w:rPr>
              <w:t xml:space="preserve">обоснованность </w:t>
            </w:r>
            <w:r w:rsidR="00B7062C" w:rsidRPr="00B7062C">
              <w:rPr>
                <w:rFonts w:ascii="Times New Roman" w:hAnsi="Times New Roman"/>
                <w:sz w:val="24"/>
                <w:szCs w:val="24"/>
              </w:rPr>
              <w:t>постановки цели, выбора и применения методов и способов решения профессиональных задач;</w:t>
            </w:r>
          </w:p>
          <w:p w14:paraId="5454CE49" w14:textId="77777777" w:rsidR="00B7062C" w:rsidRPr="00B7062C" w:rsidRDefault="00B7062C" w:rsidP="00B7062C">
            <w:pPr>
              <w:spacing w:after="0" w:line="240" w:lineRule="auto"/>
              <w:rPr>
                <w:rFonts w:ascii="Times New Roman" w:hAnsi="Times New Roman"/>
                <w:sz w:val="24"/>
                <w:szCs w:val="24"/>
              </w:rPr>
            </w:pPr>
            <w:r>
              <w:rPr>
                <w:rFonts w:ascii="Times New Roman" w:hAnsi="Times New Roman"/>
                <w:sz w:val="24"/>
                <w:szCs w:val="24"/>
              </w:rPr>
              <w:t xml:space="preserve">- адекватная оценка и самооценка </w:t>
            </w:r>
            <w:r w:rsidRPr="00B7062C">
              <w:rPr>
                <w:rFonts w:ascii="Times New Roman" w:hAnsi="Times New Roman"/>
                <w:sz w:val="24"/>
                <w:szCs w:val="24"/>
              </w:rPr>
              <w:t>эффективности и ка</w:t>
            </w:r>
            <w:r w:rsidR="00B144B7">
              <w:rPr>
                <w:rFonts w:ascii="Times New Roman" w:hAnsi="Times New Roman"/>
                <w:sz w:val="24"/>
                <w:szCs w:val="24"/>
              </w:rPr>
              <w:t xml:space="preserve">чества выполнения </w:t>
            </w:r>
            <w:r w:rsidRPr="00B7062C">
              <w:rPr>
                <w:rFonts w:ascii="Times New Roman" w:hAnsi="Times New Roman"/>
                <w:sz w:val="24"/>
                <w:szCs w:val="24"/>
              </w:rPr>
              <w:t>профессиональных задач</w:t>
            </w:r>
          </w:p>
        </w:tc>
        <w:tc>
          <w:tcPr>
            <w:tcW w:w="2408" w:type="dxa"/>
            <w:vMerge w:val="restart"/>
          </w:tcPr>
          <w:p w14:paraId="547AAD78" w14:textId="77777777" w:rsidR="00B144B7" w:rsidRDefault="00B144B7" w:rsidP="00B7062C">
            <w:pPr>
              <w:spacing w:after="0" w:line="240" w:lineRule="auto"/>
              <w:rPr>
                <w:rFonts w:ascii="Times New Roman" w:hAnsi="Times New Roman"/>
                <w:sz w:val="24"/>
                <w:szCs w:val="24"/>
              </w:rPr>
            </w:pPr>
          </w:p>
          <w:p w14:paraId="015DC477" w14:textId="77777777" w:rsidR="00B144B7" w:rsidRDefault="00B144B7" w:rsidP="00B7062C">
            <w:pPr>
              <w:spacing w:after="0" w:line="240" w:lineRule="auto"/>
              <w:rPr>
                <w:rFonts w:ascii="Times New Roman" w:hAnsi="Times New Roman"/>
                <w:sz w:val="24"/>
                <w:szCs w:val="24"/>
              </w:rPr>
            </w:pPr>
          </w:p>
          <w:p w14:paraId="0546C3FA" w14:textId="77777777" w:rsidR="00B144B7" w:rsidRDefault="00B144B7" w:rsidP="00B7062C">
            <w:pPr>
              <w:spacing w:after="0" w:line="240" w:lineRule="auto"/>
              <w:rPr>
                <w:rFonts w:ascii="Times New Roman" w:hAnsi="Times New Roman"/>
                <w:sz w:val="24"/>
                <w:szCs w:val="24"/>
              </w:rPr>
            </w:pPr>
          </w:p>
          <w:p w14:paraId="06D910E3" w14:textId="77777777" w:rsidR="00B144B7" w:rsidRDefault="00B144B7" w:rsidP="00B7062C">
            <w:pPr>
              <w:spacing w:after="0" w:line="240" w:lineRule="auto"/>
              <w:rPr>
                <w:rFonts w:ascii="Times New Roman" w:hAnsi="Times New Roman"/>
                <w:sz w:val="24"/>
                <w:szCs w:val="24"/>
              </w:rPr>
            </w:pPr>
          </w:p>
          <w:p w14:paraId="506982E1" w14:textId="77777777" w:rsidR="00B144B7" w:rsidRDefault="00B144B7" w:rsidP="00B7062C">
            <w:pPr>
              <w:spacing w:after="0" w:line="240" w:lineRule="auto"/>
              <w:rPr>
                <w:rFonts w:ascii="Times New Roman" w:hAnsi="Times New Roman"/>
                <w:sz w:val="24"/>
                <w:szCs w:val="24"/>
              </w:rPr>
            </w:pPr>
          </w:p>
          <w:p w14:paraId="7ACEC4F6" w14:textId="77777777" w:rsidR="00B7062C" w:rsidRDefault="00B7062C" w:rsidP="00B7062C">
            <w:pPr>
              <w:spacing w:after="0" w:line="240" w:lineRule="auto"/>
              <w:rPr>
                <w:rFonts w:ascii="Times New Roman" w:hAnsi="Times New Roman"/>
                <w:sz w:val="24"/>
                <w:szCs w:val="24"/>
              </w:rPr>
            </w:pPr>
            <w:r w:rsidRPr="00B7062C">
              <w:rPr>
                <w:rFonts w:ascii="Times New Roman" w:hAnsi="Times New Roman"/>
                <w:sz w:val="24"/>
                <w:szCs w:val="24"/>
              </w:rPr>
              <w:t>Интерпретация результатов наблюдений за деятельностью обучающегося в процессе осво</w:t>
            </w:r>
            <w:r w:rsidR="00B144B7">
              <w:rPr>
                <w:rFonts w:ascii="Times New Roman" w:hAnsi="Times New Roman"/>
                <w:sz w:val="24"/>
                <w:szCs w:val="24"/>
              </w:rPr>
              <w:t>ения образовательной программы</w:t>
            </w:r>
          </w:p>
          <w:p w14:paraId="696711DE" w14:textId="77777777" w:rsidR="00B144B7" w:rsidRPr="00B7062C" w:rsidRDefault="00B144B7" w:rsidP="00B7062C">
            <w:pPr>
              <w:spacing w:after="0" w:line="240" w:lineRule="auto"/>
              <w:rPr>
                <w:rFonts w:ascii="Times New Roman" w:hAnsi="Times New Roman"/>
                <w:sz w:val="24"/>
                <w:szCs w:val="24"/>
              </w:rPr>
            </w:pPr>
          </w:p>
          <w:p w14:paraId="32255F45" w14:textId="77777777" w:rsidR="00B7062C" w:rsidRDefault="00B7062C" w:rsidP="00B7062C">
            <w:pPr>
              <w:spacing w:after="0" w:line="240" w:lineRule="auto"/>
              <w:rPr>
                <w:rFonts w:ascii="Times New Roman" w:hAnsi="Times New Roman"/>
                <w:sz w:val="24"/>
                <w:szCs w:val="24"/>
              </w:rPr>
            </w:pPr>
            <w:r w:rsidRPr="00B7062C">
              <w:rPr>
                <w:rFonts w:ascii="Times New Roman" w:hAnsi="Times New Roman"/>
                <w:sz w:val="24"/>
                <w:szCs w:val="24"/>
              </w:rPr>
              <w:t>Экспертное наблюдение и оценка на лабораторно - практических занятиях, при выполнении работ по уче</w:t>
            </w:r>
            <w:r>
              <w:rPr>
                <w:rFonts w:ascii="Times New Roman" w:hAnsi="Times New Roman"/>
                <w:sz w:val="24"/>
                <w:szCs w:val="24"/>
              </w:rPr>
              <w:t>бной и производственной практикам</w:t>
            </w:r>
          </w:p>
          <w:p w14:paraId="5EC4A9F0" w14:textId="77777777" w:rsidR="00B144B7" w:rsidRDefault="00B144B7" w:rsidP="00B7062C">
            <w:pPr>
              <w:spacing w:after="0" w:line="240" w:lineRule="auto"/>
              <w:rPr>
                <w:rFonts w:ascii="Times New Roman" w:hAnsi="Times New Roman"/>
                <w:sz w:val="24"/>
                <w:szCs w:val="24"/>
              </w:rPr>
            </w:pPr>
          </w:p>
          <w:p w14:paraId="39B84E27" w14:textId="77777777" w:rsidR="00B144B7" w:rsidRPr="00B7062C" w:rsidRDefault="00B144B7" w:rsidP="00B7062C">
            <w:pPr>
              <w:spacing w:after="0" w:line="240" w:lineRule="auto"/>
              <w:rPr>
                <w:rFonts w:ascii="Times New Roman" w:hAnsi="Times New Roman"/>
                <w:sz w:val="24"/>
                <w:szCs w:val="24"/>
              </w:rPr>
            </w:pPr>
            <w:r>
              <w:rPr>
                <w:rFonts w:ascii="Times New Roman" w:hAnsi="Times New Roman"/>
                <w:sz w:val="24"/>
                <w:szCs w:val="24"/>
              </w:rPr>
              <w:t>Экзамен квалификационный</w:t>
            </w:r>
          </w:p>
        </w:tc>
      </w:tr>
      <w:tr w:rsidR="00B7062C" w:rsidRPr="00B32C11" w14:paraId="133BAF41" w14:textId="77777777" w:rsidTr="00B144B7">
        <w:tc>
          <w:tcPr>
            <w:tcW w:w="3085" w:type="dxa"/>
          </w:tcPr>
          <w:p w14:paraId="4E24542A" w14:textId="77777777" w:rsidR="00B7062C" w:rsidRPr="00B7062C" w:rsidRDefault="00B7062C" w:rsidP="00B7062C">
            <w:pPr>
              <w:spacing w:after="0" w:line="240" w:lineRule="auto"/>
              <w:rPr>
                <w:rFonts w:ascii="Times New Roman" w:hAnsi="Times New Roman"/>
                <w:sz w:val="24"/>
                <w:szCs w:val="24"/>
              </w:rPr>
            </w:pPr>
            <w:r w:rsidRPr="00B7062C">
              <w:rPr>
                <w:rFonts w:ascii="Times New Roman" w:hAnsi="Times New Roman"/>
                <w:sz w:val="24"/>
                <w:szCs w:val="24"/>
              </w:rPr>
              <w:t xml:space="preserve">ОП </w:t>
            </w:r>
            <w:proofErr w:type="gramStart"/>
            <w:r w:rsidRPr="00B7062C">
              <w:rPr>
                <w:rFonts w:ascii="Times New Roman" w:hAnsi="Times New Roman"/>
                <w:sz w:val="24"/>
                <w:szCs w:val="24"/>
              </w:rPr>
              <w:t>02.Осуществлять</w:t>
            </w:r>
            <w:proofErr w:type="gramEnd"/>
            <w:r w:rsidRPr="00B7062C">
              <w:rPr>
                <w:rFonts w:ascii="Times New Roman" w:hAnsi="Times New Roman"/>
                <w:sz w:val="24"/>
                <w:szCs w:val="24"/>
              </w:rPr>
              <w:t xml:space="preserve"> поиск, анализ и интерпретацию информации, необходимой для выполнения задач профессиональной деятельности.</w:t>
            </w:r>
          </w:p>
        </w:tc>
        <w:tc>
          <w:tcPr>
            <w:tcW w:w="4536" w:type="dxa"/>
          </w:tcPr>
          <w:p w14:paraId="62BDA31A" w14:textId="77777777" w:rsidR="00B7062C" w:rsidRPr="00B7062C" w:rsidRDefault="00B7062C" w:rsidP="00B7062C">
            <w:pPr>
              <w:spacing w:after="0" w:line="240" w:lineRule="auto"/>
              <w:rPr>
                <w:rFonts w:ascii="Times New Roman" w:hAnsi="Times New Roman"/>
                <w:sz w:val="24"/>
                <w:szCs w:val="24"/>
              </w:rPr>
            </w:pPr>
            <w:r w:rsidRPr="00B7062C">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408" w:type="dxa"/>
            <w:vMerge/>
          </w:tcPr>
          <w:p w14:paraId="2027001A" w14:textId="77777777" w:rsidR="00B7062C" w:rsidRPr="00B7062C" w:rsidRDefault="00B7062C" w:rsidP="00B7062C">
            <w:pPr>
              <w:spacing w:after="0" w:line="240" w:lineRule="auto"/>
              <w:rPr>
                <w:rFonts w:ascii="Times New Roman" w:hAnsi="Times New Roman"/>
                <w:sz w:val="24"/>
                <w:szCs w:val="24"/>
              </w:rPr>
            </w:pPr>
          </w:p>
        </w:tc>
      </w:tr>
      <w:tr w:rsidR="00B7062C" w:rsidRPr="00B32C11" w14:paraId="018E2EF8" w14:textId="77777777" w:rsidTr="00B144B7">
        <w:tc>
          <w:tcPr>
            <w:tcW w:w="3085" w:type="dxa"/>
          </w:tcPr>
          <w:p w14:paraId="73BF00DD" w14:textId="77777777" w:rsidR="00B7062C" w:rsidRPr="00B7062C" w:rsidRDefault="00B7062C" w:rsidP="00B7062C">
            <w:pPr>
              <w:spacing w:after="0" w:line="240" w:lineRule="auto"/>
              <w:rPr>
                <w:rFonts w:ascii="Times New Roman" w:hAnsi="Times New Roman"/>
                <w:sz w:val="24"/>
                <w:szCs w:val="24"/>
              </w:rPr>
            </w:pPr>
            <w:r w:rsidRPr="00B7062C">
              <w:rPr>
                <w:rFonts w:ascii="Times New Roman" w:hAnsi="Times New Roman"/>
                <w:sz w:val="24"/>
                <w:szCs w:val="24"/>
              </w:rPr>
              <w:t>ОК 03. Планировать и реализовывать собственное профессиональное и личностное развитие.</w:t>
            </w:r>
          </w:p>
        </w:tc>
        <w:tc>
          <w:tcPr>
            <w:tcW w:w="4536" w:type="dxa"/>
          </w:tcPr>
          <w:p w14:paraId="01911D98" w14:textId="77777777" w:rsidR="00B7062C" w:rsidRPr="00B7062C" w:rsidRDefault="00B7062C" w:rsidP="00B7062C">
            <w:pPr>
              <w:spacing w:after="0" w:line="240" w:lineRule="auto"/>
              <w:rPr>
                <w:rFonts w:ascii="Times New Roman" w:hAnsi="Times New Roman"/>
                <w:sz w:val="24"/>
                <w:szCs w:val="24"/>
              </w:rPr>
            </w:pPr>
            <w:r w:rsidRPr="00B7062C">
              <w:rPr>
                <w:rFonts w:ascii="Times New Roman" w:hAnsi="Times New Roman"/>
                <w:sz w:val="24"/>
                <w:szCs w:val="24"/>
              </w:rPr>
              <w:t>- дем</w:t>
            </w:r>
            <w:r w:rsidR="00B144B7">
              <w:rPr>
                <w:rFonts w:ascii="Times New Roman" w:hAnsi="Times New Roman"/>
                <w:sz w:val="24"/>
                <w:szCs w:val="24"/>
              </w:rPr>
              <w:t>онстрация ответственности за принятые</w:t>
            </w:r>
            <w:r w:rsidRPr="00B7062C">
              <w:rPr>
                <w:rFonts w:ascii="Times New Roman" w:hAnsi="Times New Roman"/>
                <w:sz w:val="24"/>
                <w:szCs w:val="24"/>
              </w:rPr>
              <w:t xml:space="preserve"> решения</w:t>
            </w:r>
          </w:p>
          <w:p w14:paraId="3728F4B6" w14:textId="77777777" w:rsidR="00B7062C" w:rsidRPr="00B7062C" w:rsidRDefault="00B7062C" w:rsidP="00B7062C">
            <w:pPr>
              <w:spacing w:after="0" w:line="240" w:lineRule="auto"/>
              <w:rPr>
                <w:rFonts w:ascii="Times New Roman" w:hAnsi="Times New Roman"/>
                <w:sz w:val="24"/>
                <w:szCs w:val="24"/>
              </w:rPr>
            </w:pPr>
            <w:r w:rsidRPr="00B7062C">
              <w:rPr>
                <w:rFonts w:ascii="Times New Roman" w:hAnsi="Times New Roman"/>
                <w:sz w:val="24"/>
                <w:szCs w:val="24"/>
              </w:rPr>
              <w:t xml:space="preserve">- </w:t>
            </w:r>
            <w:r w:rsidR="00B144B7">
              <w:rPr>
                <w:rFonts w:ascii="Times New Roman" w:hAnsi="Times New Roman"/>
                <w:sz w:val="24"/>
                <w:szCs w:val="24"/>
              </w:rPr>
              <w:t xml:space="preserve">обоснованность </w:t>
            </w:r>
            <w:r w:rsidRPr="00B7062C">
              <w:rPr>
                <w:rFonts w:ascii="Times New Roman" w:hAnsi="Times New Roman"/>
                <w:sz w:val="24"/>
                <w:szCs w:val="24"/>
              </w:rPr>
              <w:t>самоанализ</w:t>
            </w:r>
            <w:r w:rsidR="00B144B7">
              <w:rPr>
                <w:rFonts w:ascii="Times New Roman" w:hAnsi="Times New Roman"/>
                <w:sz w:val="24"/>
                <w:szCs w:val="24"/>
              </w:rPr>
              <w:t>а</w:t>
            </w:r>
            <w:r w:rsidRPr="00B7062C">
              <w:rPr>
                <w:rFonts w:ascii="Times New Roman" w:hAnsi="Times New Roman"/>
                <w:sz w:val="24"/>
                <w:szCs w:val="24"/>
              </w:rPr>
              <w:t xml:space="preserve"> и коррекция результатов собственной работы; </w:t>
            </w:r>
          </w:p>
        </w:tc>
        <w:tc>
          <w:tcPr>
            <w:tcW w:w="2408" w:type="dxa"/>
            <w:vMerge/>
          </w:tcPr>
          <w:p w14:paraId="3940AF34" w14:textId="77777777" w:rsidR="00B7062C" w:rsidRPr="00B7062C" w:rsidRDefault="00B7062C" w:rsidP="00B7062C">
            <w:pPr>
              <w:spacing w:after="0" w:line="240" w:lineRule="auto"/>
              <w:rPr>
                <w:rFonts w:ascii="Times New Roman" w:hAnsi="Times New Roman"/>
                <w:sz w:val="24"/>
                <w:szCs w:val="24"/>
              </w:rPr>
            </w:pPr>
          </w:p>
        </w:tc>
      </w:tr>
      <w:tr w:rsidR="00B7062C" w:rsidRPr="00B32C11" w14:paraId="6C659657" w14:textId="77777777" w:rsidTr="00B144B7">
        <w:tc>
          <w:tcPr>
            <w:tcW w:w="3085" w:type="dxa"/>
          </w:tcPr>
          <w:p w14:paraId="46AC81BD" w14:textId="77777777" w:rsidR="00B7062C" w:rsidRPr="00B7062C" w:rsidRDefault="00B7062C" w:rsidP="00B7062C">
            <w:pPr>
              <w:spacing w:after="0" w:line="240" w:lineRule="auto"/>
              <w:rPr>
                <w:rFonts w:ascii="Times New Roman" w:hAnsi="Times New Roman"/>
                <w:sz w:val="24"/>
                <w:szCs w:val="24"/>
              </w:rPr>
            </w:pPr>
            <w:r w:rsidRPr="00B7062C">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tc>
        <w:tc>
          <w:tcPr>
            <w:tcW w:w="4536" w:type="dxa"/>
          </w:tcPr>
          <w:p w14:paraId="62F9F87D" w14:textId="77777777" w:rsidR="00B7062C" w:rsidRDefault="00B144B7" w:rsidP="00B7062C">
            <w:pPr>
              <w:spacing w:after="0" w:line="240" w:lineRule="auto"/>
              <w:rPr>
                <w:rFonts w:ascii="Times New Roman" w:hAnsi="Times New Roman"/>
                <w:sz w:val="24"/>
                <w:szCs w:val="24"/>
              </w:rPr>
            </w:pPr>
            <w:r>
              <w:rPr>
                <w:rFonts w:ascii="Times New Roman" w:hAnsi="Times New Roman"/>
                <w:sz w:val="24"/>
                <w:szCs w:val="24"/>
              </w:rPr>
              <w:t xml:space="preserve">- </w:t>
            </w:r>
            <w:r w:rsidR="00B7062C" w:rsidRPr="00B7062C">
              <w:rPr>
                <w:rFonts w:ascii="Times New Roman" w:hAnsi="Times New Roman"/>
                <w:sz w:val="24"/>
                <w:szCs w:val="24"/>
              </w:rPr>
              <w:t xml:space="preserve">взаимодействие с обучающимися, преподавателями и мастерами в ходе обучения, с руководителями </w:t>
            </w:r>
            <w:r w:rsidR="00494061">
              <w:rPr>
                <w:rFonts w:ascii="Times New Roman" w:hAnsi="Times New Roman"/>
                <w:sz w:val="24"/>
                <w:szCs w:val="24"/>
              </w:rPr>
              <w:t>учебной и производственной практик</w:t>
            </w:r>
            <w:r>
              <w:rPr>
                <w:rFonts w:ascii="Times New Roman" w:hAnsi="Times New Roman"/>
                <w:sz w:val="24"/>
                <w:szCs w:val="24"/>
              </w:rPr>
              <w:t>;</w:t>
            </w:r>
          </w:p>
          <w:p w14:paraId="2ABECDFF" w14:textId="77777777" w:rsidR="00B144B7" w:rsidRPr="00B7062C" w:rsidRDefault="00B144B7" w:rsidP="00B7062C">
            <w:pPr>
              <w:spacing w:after="0" w:line="240" w:lineRule="auto"/>
              <w:rPr>
                <w:rFonts w:ascii="Times New Roman" w:hAnsi="Times New Roman"/>
                <w:sz w:val="24"/>
                <w:szCs w:val="24"/>
              </w:rPr>
            </w:pPr>
            <w:r>
              <w:rPr>
                <w:rFonts w:ascii="Times New Roman" w:hAnsi="Times New Roman"/>
                <w:sz w:val="24"/>
                <w:szCs w:val="24"/>
              </w:rPr>
              <w:t xml:space="preserve">- обоснованность </w:t>
            </w:r>
            <w:r w:rsidRPr="00B7062C">
              <w:rPr>
                <w:rFonts w:ascii="Times New Roman" w:hAnsi="Times New Roman"/>
                <w:sz w:val="24"/>
                <w:szCs w:val="24"/>
              </w:rPr>
              <w:t>анализ</w:t>
            </w:r>
            <w:r>
              <w:rPr>
                <w:rFonts w:ascii="Times New Roman" w:hAnsi="Times New Roman"/>
                <w:sz w:val="24"/>
                <w:szCs w:val="24"/>
              </w:rPr>
              <w:t>а</w:t>
            </w:r>
            <w:r w:rsidRPr="00B7062C">
              <w:rPr>
                <w:rFonts w:ascii="Times New Roman" w:hAnsi="Times New Roman"/>
                <w:sz w:val="24"/>
                <w:szCs w:val="24"/>
              </w:rPr>
              <w:t xml:space="preserve"> работы членов команды (подчиненных)</w:t>
            </w:r>
          </w:p>
        </w:tc>
        <w:tc>
          <w:tcPr>
            <w:tcW w:w="2408" w:type="dxa"/>
            <w:vMerge/>
          </w:tcPr>
          <w:p w14:paraId="74F16967" w14:textId="77777777" w:rsidR="00B7062C" w:rsidRPr="00B7062C" w:rsidRDefault="00B7062C" w:rsidP="00B7062C">
            <w:pPr>
              <w:spacing w:after="0" w:line="240" w:lineRule="auto"/>
              <w:rPr>
                <w:rFonts w:ascii="Times New Roman" w:hAnsi="Times New Roman"/>
                <w:sz w:val="24"/>
                <w:szCs w:val="24"/>
              </w:rPr>
            </w:pPr>
          </w:p>
        </w:tc>
      </w:tr>
      <w:tr w:rsidR="00B7062C" w:rsidRPr="00B32C11" w14:paraId="455B5211" w14:textId="77777777" w:rsidTr="00B144B7">
        <w:tc>
          <w:tcPr>
            <w:tcW w:w="3085" w:type="dxa"/>
          </w:tcPr>
          <w:p w14:paraId="1045869D" w14:textId="77777777" w:rsidR="00B7062C" w:rsidRPr="00B7062C" w:rsidRDefault="00B7062C" w:rsidP="00B7062C">
            <w:pPr>
              <w:spacing w:after="0" w:line="240" w:lineRule="auto"/>
              <w:rPr>
                <w:rFonts w:ascii="Times New Roman" w:hAnsi="Times New Roman"/>
                <w:sz w:val="24"/>
                <w:szCs w:val="24"/>
              </w:rPr>
            </w:pPr>
            <w:r w:rsidRPr="00B7062C">
              <w:rPr>
                <w:rFonts w:ascii="Times New Roman" w:hAnsi="Times New Roman"/>
                <w:sz w:val="24"/>
                <w:szCs w:val="24"/>
              </w:rPr>
              <w:t>ОК 05.</w:t>
            </w:r>
            <w:r w:rsidRPr="00B7062C">
              <w:rPr>
                <w:rFonts w:ascii="Times New Roman" w:hAnsi="Times New Roman"/>
                <w:sz w:val="24"/>
                <w:szCs w:val="24"/>
                <w:lang w:eastAsia="en-US"/>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4536" w:type="dxa"/>
          </w:tcPr>
          <w:p w14:paraId="5649E404" w14:textId="77777777" w:rsidR="00B7062C" w:rsidRDefault="00B7062C" w:rsidP="00B7062C">
            <w:pPr>
              <w:spacing w:after="0" w:line="240" w:lineRule="auto"/>
              <w:rPr>
                <w:rFonts w:ascii="Times New Roman" w:hAnsi="Times New Roman"/>
                <w:sz w:val="24"/>
                <w:szCs w:val="24"/>
              </w:rPr>
            </w:pPr>
            <w:r>
              <w:rPr>
                <w:rFonts w:ascii="Times New Roman" w:hAnsi="Times New Roman"/>
                <w:sz w:val="24"/>
                <w:szCs w:val="24"/>
              </w:rPr>
              <w:t>-грамотность устной и письменной речи,</w:t>
            </w:r>
          </w:p>
          <w:p w14:paraId="6BBD4305" w14:textId="77777777" w:rsidR="00B7062C" w:rsidRPr="00B7062C" w:rsidRDefault="00B7062C" w:rsidP="00B7062C">
            <w:pPr>
              <w:spacing w:after="0" w:line="240" w:lineRule="auto"/>
              <w:rPr>
                <w:rFonts w:ascii="Times New Roman" w:hAnsi="Times New Roman"/>
                <w:sz w:val="24"/>
                <w:szCs w:val="24"/>
              </w:rPr>
            </w:pPr>
            <w:r>
              <w:rPr>
                <w:rFonts w:ascii="Times New Roman" w:hAnsi="Times New Roman"/>
                <w:sz w:val="24"/>
                <w:szCs w:val="24"/>
              </w:rPr>
              <w:t>- ясность формулирования и изложения мыслей</w:t>
            </w:r>
          </w:p>
        </w:tc>
        <w:tc>
          <w:tcPr>
            <w:tcW w:w="2408" w:type="dxa"/>
            <w:vMerge/>
          </w:tcPr>
          <w:p w14:paraId="56C1014A" w14:textId="77777777" w:rsidR="00B7062C" w:rsidRPr="00B7062C" w:rsidRDefault="00B7062C" w:rsidP="00B7062C">
            <w:pPr>
              <w:spacing w:after="0" w:line="240" w:lineRule="auto"/>
              <w:rPr>
                <w:rFonts w:ascii="Times New Roman" w:hAnsi="Times New Roman"/>
                <w:sz w:val="24"/>
                <w:szCs w:val="24"/>
              </w:rPr>
            </w:pPr>
          </w:p>
        </w:tc>
      </w:tr>
      <w:tr w:rsidR="00B7062C" w:rsidRPr="00B32C11" w14:paraId="53DFEDD9" w14:textId="77777777" w:rsidTr="00B144B7">
        <w:tc>
          <w:tcPr>
            <w:tcW w:w="3085" w:type="dxa"/>
          </w:tcPr>
          <w:p w14:paraId="5B683C60" w14:textId="0686F20D" w:rsidR="00B7062C" w:rsidRPr="00B7062C" w:rsidRDefault="00B7062C" w:rsidP="00B7062C">
            <w:pPr>
              <w:spacing w:after="0" w:line="240" w:lineRule="auto"/>
              <w:rPr>
                <w:rFonts w:ascii="Times New Roman" w:hAnsi="Times New Roman"/>
                <w:sz w:val="24"/>
                <w:szCs w:val="24"/>
              </w:rPr>
            </w:pPr>
            <w:r w:rsidRPr="00B7062C">
              <w:rPr>
                <w:rFonts w:ascii="Times New Roman" w:hAnsi="Times New Roman"/>
                <w:sz w:val="24"/>
                <w:szCs w:val="24"/>
              </w:rPr>
              <w:t xml:space="preserve">ОК 06.  Проявлять гражданско-патриотическую позицию, </w:t>
            </w:r>
            <w:r w:rsidR="00C1478D">
              <w:rPr>
                <w:rFonts w:ascii="Times New Roman" w:hAnsi="Times New Roman"/>
                <w:sz w:val="24"/>
                <w:szCs w:val="24"/>
              </w:rPr>
              <w:t>демонстрировать осознанное поведение на основе традиционных общечеловеческих ценностей, применять стандарты антикоррупционного поведения</w:t>
            </w:r>
            <w:r w:rsidR="0044001A">
              <w:rPr>
                <w:rFonts w:ascii="Times New Roman" w:hAnsi="Times New Roman"/>
                <w:sz w:val="24"/>
                <w:szCs w:val="24"/>
              </w:rPr>
              <w:t>, применять стандарты антикоррупционного поведения</w:t>
            </w:r>
            <w:r w:rsidRPr="00B7062C">
              <w:rPr>
                <w:rFonts w:ascii="Times New Roman" w:hAnsi="Times New Roman"/>
                <w:sz w:val="24"/>
                <w:szCs w:val="24"/>
              </w:rPr>
              <w:t>.</w:t>
            </w:r>
          </w:p>
        </w:tc>
        <w:tc>
          <w:tcPr>
            <w:tcW w:w="4536" w:type="dxa"/>
          </w:tcPr>
          <w:p w14:paraId="48E125C9" w14:textId="77777777" w:rsidR="00B7062C" w:rsidRDefault="00B7062C" w:rsidP="00B7062C">
            <w:pPr>
              <w:spacing w:after="0" w:line="240" w:lineRule="auto"/>
              <w:rPr>
                <w:rFonts w:ascii="Times New Roman" w:hAnsi="Times New Roman"/>
                <w:bCs/>
                <w:sz w:val="24"/>
                <w:szCs w:val="24"/>
              </w:rPr>
            </w:pPr>
            <w:r w:rsidRPr="00B7062C">
              <w:rPr>
                <w:rFonts w:ascii="Times New Roman" w:hAnsi="Times New Roman"/>
                <w:bCs/>
                <w:sz w:val="24"/>
                <w:szCs w:val="24"/>
              </w:rPr>
              <w:t xml:space="preserve"> </w:t>
            </w:r>
            <w:r>
              <w:rPr>
                <w:rFonts w:ascii="Times New Roman" w:hAnsi="Times New Roman"/>
                <w:bCs/>
                <w:sz w:val="24"/>
                <w:szCs w:val="24"/>
              </w:rPr>
              <w:t xml:space="preserve">- соблюдение норм поведения во время учебных занятий и прохождения учебной и производственной практик, </w:t>
            </w:r>
          </w:p>
          <w:p w14:paraId="007373FA" w14:textId="77777777" w:rsidR="00B7062C" w:rsidRPr="00B7062C" w:rsidRDefault="00B7062C" w:rsidP="00B7062C">
            <w:pPr>
              <w:spacing w:after="0" w:line="240" w:lineRule="auto"/>
              <w:rPr>
                <w:rFonts w:ascii="Times New Roman" w:hAnsi="Times New Roman"/>
                <w:sz w:val="24"/>
                <w:szCs w:val="24"/>
              </w:rPr>
            </w:pPr>
          </w:p>
        </w:tc>
        <w:tc>
          <w:tcPr>
            <w:tcW w:w="2408" w:type="dxa"/>
            <w:vMerge/>
          </w:tcPr>
          <w:p w14:paraId="6834FD22" w14:textId="77777777" w:rsidR="00B7062C" w:rsidRPr="00B7062C" w:rsidRDefault="00B7062C" w:rsidP="00B7062C">
            <w:pPr>
              <w:spacing w:after="0" w:line="240" w:lineRule="auto"/>
              <w:rPr>
                <w:rFonts w:ascii="Times New Roman" w:hAnsi="Times New Roman"/>
                <w:sz w:val="24"/>
                <w:szCs w:val="24"/>
              </w:rPr>
            </w:pPr>
          </w:p>
        </w:tc>
      </w:tr>
      <w:tr w:rsidR="00B7062C" w:rsidRPr="00B32C11" w14:paraId="3677A89B" w14:textId="77777777" w:rsidTr="00B144B7">
        <w:tc>
          <w:tcPr>
            <w:tcW w:w="3085" w:type="dxa"/>
          </w:tcPr>
          <w:p w14:paraId="50B483BC" w14:textId="77777777" w:rsidR="00B7062C" w:rsidRPr="00B7062C" w:rsidRDefault="00B7062C" w:rsidP="00B7062C">
            <w:pPr>
              <w:spacing w:after="0" w:line="240" w:lineRule="auto"/>
              <w:rPr>
                <w:rFonts w:ascii="Times New Roman" w:hAnsi="Times New Roman"/>
                <w:sz w:val="24"/>
                <w:szCs w:val="24"/>
              </w:rPr>
            </w:pPr>
            <w:r w:rsidRPr="00B7062C">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536" w:type="dxa"/>
          </w:tcPr>
          <w:p w14:paraId="382E9E56" w14:textId="77777777" w:rsidR="00B7062C" w:rsidRDefault="00B7062C" w:rsidP="00B7062C">
            <w:pPr>
              <w:spacing w:after="0" w:line="240" w:lineRule="auto"/>
              <w:rPr>
                <w:rFonts w:ascii="Times New Roman" w:hAnsi="Times New Roman"/>
                <w:sz w:val="24"/>
                <w:szCs w:val="24"/>
              </w:rPr>
            </w:pPr>
            <w:r>
              <w:rPr>
                <w:rFonts w:ascii="Times New Roman" w:hAnsi="Times New Roman"/>
                <w:sz w:val="24"/>
                <w:szCs w:val="24"/>
              </w:rPr>
              <w:t xml:space="preserve">- </w:t>
            </w:r>
            <w:r w:rsidR="00B144B7">
              <w:rPr>
                <w:rFonts w:ascii="Times New Roman" w:hAnsi="Times New Roman"/>
                <w:sz w:val="24"/>
                <w:szCs w:val="24"/>
              </w:rPr>
              <w:t xml:space="preserve">эффективность </w:t>
            </w:r>
            <w:r>
              <w:rPr>
                <w:rFonts w:ascii="Times New Roman" w:hAnsi="Times New Roman"/>
                <w:sz w:val="24"/>
                <w:szCs w:val="24"/>
              </w:rPr>
              <w:t>выполнени</w:t>
            </w:r>
            <w:r w:rsidR="00B144B7">
              <w:rPr>
                <w:rFonts w:ascii="Times New Roman" w:hAnsi="Times New Roman"/>
                <w:sz w:val="24"/>
                <w:szCs w:val="24"/>
              </w:rPr>
              <w:t>я</w:t>
            </w:r>
            <w:r>
              <w:rPr>
                <w:rFonts w:ascii="Times New Roman" w:hAnsi="Times New Roman"/>
                <w:sz w:val="24"/>
                <w:szCs w:val="24"/>
              </w:rPr>
              <w:t xml:space="preserve"> правил ТБ во время учебных занятий, при прохождении учебной и производственной практик;</w:t>
            </w:r>
          </w:p>
          <w:p w14:paraId="6F7D1751" w14:textId="77777777" w:rsidR="00B7062C" w:rsidRPr="00B7062C" w:rsidRDefault="00B7062C" w:rsidP="00B7062C">
            <w:pPr>
              <w:spacing w:after="0" w:line="240" w:lineRule="auto"/>
              <w:rPr>
                <w:rFonts w:ascii="Times New Roman" w:hAnsi="Times New Roman"/>
                <w:sz w:val="24"/>
                <w:szCs w:val="24"/>
              </w:rPr>
            </w:pPr>
            <w:r>
              <w:rPr>
                <w:rFonts w:ascii="Times New Roman" w:hAnsi="Times New Roman"/>
                <w:sz w:val="24"/>
                <w:szCs w:val="24"/>
              </w:rPr>
              <w:lastRenderedPageBreak/>
              <w:t>- знание и использование ресурсосберегающих технологий в области телекоммуникаций</w:t>
            </w:r>
          </w:p>
        </w:tc>
        <w:tc>
          <w:tcPr>
            <w:tcW w:w="2408" w:type="dxa"/>
            <w:vMerge/>
          </w:tcPr>
          <w:p w14:paraId="2CF4629B" w14:textId="77777777" w:rsidR="00B7062C" w:rsidRPr="00B7062C" w:rsidRDefault="00B7062C" w:rsidP="00B7062C">
            <w:pPr>
              <w:spacing w:after="0" w:line="240" w:lineRule="auto"/>
              <w:rPr>
                <w:rFonts w:ascii="Times New Roman" w:hAnsi="Times New Roman"/>
                <w:sz w:val="24"/>
                <w:szCs w:val="24"/>
              </w:rPr>
            </w:pPr>
          </w:p>
        </w:tc>
      </w:tr>
      <w:tr w:rsidR="00B7062C" w:rsidRPr="00B32C11" w14:paraId="4450BF1C" w14:textId="77777777" w:rsidTr="00B144B7">
        <w:tc>
          <w:tcPr>
            <w:tcW w:w="3085" w:type="dxa"/>
          </w:tcPr>
          <w:p w14:paraId="278C030C" w14:textId="77777777" w:rsidR="00B7062C" w:rsidRPr="00B7062C" w:rsidRDefault="00B7062C" w:rsidP="00B7062C">
            <w:pPr>
              <w:spacing w:after="0" w:line="240" w:lineRule="auto"/>
              <w:rPr>
                <w:rFonts w:ascii="Times New Roman" w:hAnsi="Times New Roman"/>
                <w:sz w:val="24"/>
                <w:szCs w:val="24"/>
              </w:rPr>
            </w:pPr>
            <w:r w:rsidRPr="00B7062C">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4536" w:type="dxa"/>
          </w:tcPr>
          <w:p w14:paraId="415DBACD" w14:textId="77777777" w:rsidR="00B144B7" w:rsidRDefault="00B7062C" w:rsidP="00B144B7">
            <w:pPr>
              <w:spacing w:after="0" w:line="240" w:lineRule="auto"/>
              <w:rPr>
                <w:rFonts w:ascii="Times New Roman" w:hAnsi="Times New Roman"/>
                <w:sz w:val="24"/>
                <w:szCs w:val="24"/>
              </w:rPr>
            </w:pPr>
            <w:r>
              <w:rPr>
                <w:rFonts w:ascii="Times New Roman" w:hAnsi="Times New Roman"/>
                <w:sz w:val="24"/>
                <w:szCs w:val="24"/>
              </w:rPr>
              <w:t xml:space="preserve">- </w:t>
            </w:r>
            <w:r w:rsidR="00B144B7">
              <w:rPr>
                <w:rFonts w:ascii="Times New Roman" w:hAnsi="Times New Roman"/>
                <w:sz w:val="24"/>
                <w:szCs w:val="24"/>
              </w:rPr>
              <w:t>эффективность выполнения правил ТБ во время учебных занятий, при прохождении учебной и производственной практик;</w:t>
            </w:r>
          </w:p>
          <w:p w14:paraId="43D42356" w14:textId="77777777" w:rsidR="00B7062C" w:rsidRPr="00B7062C" w:rsidRDefault="00B7062C" w:rsidP="00B7062C">
            <w:pPr>
              <w:spacing w:after="0" w:line="240" w:lineRule="auto"/>
              <w:rPr>
                <w:rFonts w:ascii="Times New Roman" w:hAnsi="Times New Roman"/>
                <w:sz w:val="24"/>
                <w:szCs w:val="24"/>
              </w:rPr>
            </w:pPr>
          </w:p>
        </w:tc>
        <w:tc>
          <w:tcPr>
            <w:tcW w:w="2408" w:type="dxa"/>
            <w:vMerge/>
          </w:tcPr>
          <w:p w14:paraId="3C5C846B" w14:textId="77777777" w:rsidR="00B7062C" w:rsidRPr="00B7062C" w:rsidRDefault="00B7062C" w:rsidP="00B7062C">
            <w:pPr>
              <w:spacing w:after="0" w:line="240" w:lineRule="auto"/>
              <w:rPr>
                <w:rFonts w:ascii="Times New Roman" w:hAnsi="Times New Roman"/>
                <w:sz w:val="24"/>
                <w:szCs w:val="24"/>
              </w:rPr>
            </w:pPr>
          </w:p>
        </w:tc>
      </w:tr>
      <w:tr w:rsidR="00B7062C" w:rsidRPr="00B32C11" w14:paraId="068DD20E" w14:textId="77777777" w:rsidTr="00B144B7">
        <w:tc>
          <w:tcPr>
            <w:tcW w:w="3085" w:type="dxa"/>
          </w:tcPr>
          <w:p w14:paraId="68C05E86" w14:textId="77777777" w:rsidR="00B7062C" w:rsidRPr="00B7062C" w:rsidRDefault="00B7062C" w:rsidP="00B7062C">
            <w:pPr>
              <w:spacing w:after="0" w:line="240" w:lineRule="auto"/>
              <w:rPr>
                <w:rFonts w:ascii="Times New Roman" w:hAnsi="Times New Roman"/>
                <w:sz w:val="24"/>
                <w:szCs w:val="24"/>
              </w:rPr>
            </w:pPr>
            <w:r w:rsidRPr="00B7062C">
              <w:rPr>
                <w:rFonts w:ascii="Times New Roman" w:hAnsi="Times New Roman"/>
                <w:sz w:val="24"/>
                <w:szCs w:val="24"/>
              </w:rPr>
              <w:t>ОК 09. Использовать информационные технологии в профессиональной деятельности.</w:t>
            </w:r>
          </w:p>
        </w:tc>
        <w:tc>
          <w:tcPr>
            <w:tcW w:w="4536" w:type="dxa"/>
          </w:tcPr>
          <w:p w14:paraId="36F73437" w14:textId="77777777" w:rsidR="00B7062C" w:rsidRPr="00494061" w:rsidRDefault="00B7062C" w:rsidP="00B144B7">
            <w:pPr>
              <w:pStyle w:val="a8"/>
              <w:rPr>
                <w:lang w:val="ru-RU"/>
              </w:rPr>
            </w:pPr>
            <w:r w:rsidRPr="00B7062C">
              <w:rPr>
                <w:bCs/>
                <w:lang w:val="ru-RU"/>
              </w:rPr>
              <w:t xml:space="preserve">- </w:t>
            </w:r>
            <w:r w:rsidR="00494061">
              <w:rPr>
                <w:bCs/>
                <w:lang w:val="ru-RU"/>
              </w:rPr>
              <w:t>эффективно</w:t>
            </w:r>
            <w:r w:rsidR="00B144B7">
              <w:rPr>
                <w:bCs/>
                <w:lang w:val="ru-RU"/>
              </w:rPr>
              <w:t>сть</w:t>
            </w:r>
            <w:r w:rsidR="00494061">
              <w:rPr>
                <w:bCs/>
                <w:lang w:val="ru-RU"/>
              </w:rPr>
              <w:t xml:space="preserve"> </w:t>
            </w:r>
            <w:r w:rsidRPr="00B7062C">
              <w:rPr>
                <w:bCs/>
                <w:lang w:val="ru-RU"/>
              </w:rPr>
              <w:t>использовани</w:t>
            </w:r>
            <w:r w:rsidR="00B144B7">
              <w:rPr>
                <w:bCs/>
                <w:lang w:val="ru-RU"/>
              </w:rPr>
              <w:t>я</w:t>
            </w:r>
            <w:r w:rsidRPr="00B7062C">
              <w:rPr>
                <w:bCs/>
                <w:lang w:val="ru-RU"/>
              </w:rPr>
              <w:t xml:space="preserve"> и</w:t>
            </w:r>
            <w:r w:rsidRPr="00B7062C">
              <w:rPr>
                <w:lang w:val="ru-RU"/>
              </w:rPr>
              <w:t xml:space="preserve">нформационно-коммуникационных технологий </w:t>
            </w:r>
            <w:r w:rsidR="00494061">
              <w:rPr>
                <w:lang w:val="ru-RU"/>
              </w:rPr>
              <w:t>в профессиональной деятельности согласно формируемым умениям и получаемому практическому опыту</w:t>
            </w:r>
            <w:r w:rsidRPr="00B7062C">
              <w:rPr>
                <w:lang w:val="ru-RU"/>
              </w:rPr>
              <w:t>;</w:t>
            </w:r>
          </w:p>
        </w:tc>
        <w:tc>
          <w:tcPr>
            <w:tcW w:w="2408" w:type="dxa"/>
            <w:vMerge/>
          </w:tcPr>
          <w:p w14:paraId="449AED49" w14:textId="77777777" w:rsidR="00B7062C" w:rsidRPr="00B7062C" w:rsidRDefault="00B7062C" w:rsidP="00B7062C">
            <w:pPr>
              <w:spacing w:after="0" w:line="240" w:lineRule="auto"/>
              <w:rPr>
                <w:rFonts w:ascii="Times New Roman" w:hAnsi="Times New Roman"/>
                <w:sz w:val="24"/>
                <w:szCs w:val="24"/>
              </w:rPr>
            </w:pPr>
          </w:p>
        </w:tc>
      </w:tr>
      <w:tr w:rsidR="00B7062C" w:rsidRPr="00B32C11" w14:paraId="4F029A92" w14:textId="77777777" w:rsidTr="00B144B7">
        <w:trPr>
          <w:trHeight w:val="1706"/>
        </w:trPr>
        <w:tc>
          <w:tcPr>
            <w:tcW w:w="3085" w:type="dxa"/>
          </w:tcPr>
          <w:p w14:paraId="09C00FF9" w14:textId="77777777" w:rsidR="00B7062C" w:rsidRPr="00B7062C" w:rsidRDefault="00B7062C" w:rsidP="00B7062C">
            <w:pPr>
              <w:spacing w:after="0" w:line="240" w:lineRule="auto"/>
              <w:rPr>
                <w:rFonts w:ascii="Times New Roman" w:hAnsi="Times New Roman"/>
                <w:sz w:val="24"/>
                <w:szCs w:val="24"/>
              </w:rPr>
            </w:pPr>
            <w:r w:rsidRPr="00B7062C">
              <w:rPr>
                <w:rFonts w:ascii="Times New Roman" w:hAnsi="Times New Roman"/>
                <w:sz w:val="24"/>
                <w:szCs w:val="24"/>
              </w:rPr>
              <w:t>ОК 10. Пользоваться профессиональной документацией на государственном и иностранном языке.</w:t>
            </w:r>
          </w:p>
        </w:tc>
        <w:tc>
          <w:tcPr>
            <w:tcW w:w="4536" w:type="dxa"/>
          </w:tcPr>
          <w:p w14:paraId="28316F5E" w14:textId="77777777" w:rsidR="00B7062C" w:rsidRPr="00B7062C" w:rsidRDefault="00494061" w:rsidP="00B144B7">
            <w:pPr>
              <w:spacing w:after="0" w:line="240" w:lineRule="auto"/>
              <w:rPr>
                <w:rFonts w:ascii="Times New Roman" w:hAnsi="Times New Roman"/>
                <w:sz w:val="24"/>
                <w:szCs w:val="24"/>
              </w:rPr>
            </w:pPr>
            <w:r>
              <w:rPr>
                <w:rFonts w:ascii="Times New Roman" w:hAnsi="Times New Roman"/>
                <w:sz w:val="24"/>
                <w:szCs w:val="24"/>
              </w:rPr>
              <w:t>- эффективно</w:t>
            </w:r>
            <w:r w:rsidR="00B144B7">
              <w:rPr>
                <w:rFonts w:ascii="Times New Roman" w:hAnsi="Times New Roman"/>
                <w:sz w:val="24"/>
                <w:szCs w:val="24"/>
              </w:rPr>
              <w:t>сть</w:t>
            </w:r>
            <w:r w:rsidR="00914D60">
              <w:rPr>
                <w:rFonts w:ascii="Times New Roman" w:hAnsi="Times New Roman"/>
                <w:sz w:val="24"/>
                <w:szCs w:val="24"/>
              </w:rPr>
              <w:t xml:space="preserve"> использования в профессиональной деятельности необходимой технической документации, в том числе на английском языке.</w:t>
            </w:r>
          </w:p>
        </w:tc>
        <w:tc>
          <w:tcPr>
            <w:tcW w:w="2408" w:type="dxa"/>
            <w:vMerge/>
          </w:tcPr>
          <w:p w14:paraId="0B8A2D90" w14:textId="77777777" w:rsidR="00B7062C" w:rsidRPr="00B7062C" w:rsidRDefault="00B7062C" w:rsidP="00B7062C">
            <w:pPr>
              <w:spacing w:after="0" w:line="240" w:lineRule="auto"/>
              <w:rPr>
                <w:rFonts w:ascii="Times New Roman" w:hAnsi="Times New Roman"/>
                <w:sz w:val="24"/>
                <w:szCs w:val="24"/>
              </w:rPr>
            </w:pPr>
          </w:p>
        </w:tc>
      </w:tr>
    </w:tbl>
    <w:p w14:paraId="31F0A1CA" w14:textId="77777777" w:rsidR="00D50364" w:rsidRDefault="00D50364">
      <w:pPr>
        <w:rPr>
          <w:rFonts w:ascii="Times New Roman" w:hAnsi="Times New Roman"/>
        </w:rPr>
      </w:pPr>
    </w:p>
    <w:p w14:paraId="777B988C" w14:textId="77777777" w:rsidR="00621EEF" w:rsidRDefault="00D50364">
      <w:pPr>
        <w:rPr>
          <w:rFonts w:ascii="Times New Roman" w:hAnsi="Times New Roman"/>
        </w:rPr>
      </w:pPr>
      <w:r>
        <w:rPr>
          <w:rFonts w:ascii="Times New Roman" w:hAnsi="Times New Roman"/>
        </w:rPr>
        <w:br w:type="textWrapping" w:clear="all"/>
      </w:r>
      <w:r w:rsidR="00621EEF">
        <w:rPr>
          <w:rFonts w:ascii="Times New Roman" w:hAnsi="Times New Roman"/>
        </w:rPr>
        <w:br w:type="page"/>
      </w:r>
    </w:p>
    <w:p w14:paraId="5B982EB7" w14:textId="606D7155" w:rsidR="00887187" w:rsidRPr="00887187" w:rsidRDefault="00887187" w:rsidP="00887187">
      <w:pPr>
        <w:jc w:val="right"/>
        <w:rPr>
          <w:rFonts w:ascii="Times New Roman" w:hAnsi="Times New Roman"/>
          <w:b/>
          <w:i/>
          <w:sz w:val="24"/>
          <w:szCs w:val="24"/>
        </w:rPr>
      </w:pPr>
      <w:r w:rsidRPr="00887187">
        <w:rPr>
          <w:rFonts w:ascii="Times New Roman" w:hAnsi="Times New Roman"/>
          <w:b/>
          <w:i/>
          <w:sz w:val="24"/>
          <w:szCs w:val="24"/>
        </w:rPr>
        <w:lastRenderedPageBreak/>
        <w:t xml:space="preserve">Приложение </w:t>
      </w:r>
      <w:r w:rsidR="00C1478D">
        <w:rPr>
          <w:rFonts w:ascii="Times New Roman" w:hAnsi="Times New Roman"/>
          <w:b/>
          <w:i/>
          <w:sz w:val="24"/>
          <w:szCs w:val="24"/>
        </w:rPr>
        <w:t>1</w:t>
      </w:r>
      <w:r w:rsidRPr="00887187">
        <w:rPr>
          <w:rFonts w:ascii="Times New Roman" w:hAnsi="Times New Roman"/>
          <w:b/>
          <w:i/>
          <w:sz w:val="24"/>
          <w:szCs w:val="24"/>
        </w:rPr>
        <w:t>.</w:t>
      </w:r>
      <w:r>
        <w:rPr>
          <w:rFonts w:ascii="Times New Roman" w:hAnsi="Times New Roman"/>
          <w:b/>
          <w:i/>
          <w:sz w:val="24"/>
          <w:szCs w:val="24"/>
        </w:rPr>
        <w:t>2</w:t>
      </w:r>
    </w:p>
    <w:p w14:paraId="7845060F" w14:textId="77777777" w:rsidR="00575327" w:rsidRDefault="00575327" w:rsidP="00575327">
      <w:pPr>
        <w:spacing w:after="0"/>
        <w:jc w:val="right"/>
        <w:rPr>
          <w:rFonts w:ascii="Times New Roman" w:hAnsi="Times New Roman"/>
          <w:b/>
          <w:sz w:val="24"/>
          <w:szCs w:val="24"/>
        </w:rPr>
      </w:pPr>
      <w:r>
        <w:rPr>
          <w:rFonts w:ascii="Times New Roman" w:hAnsi="Times New Roman"/>
          <w:b/>
          <w:sz w:val="24"/>
          <w:szCs w:val="24"/>
        </w:rPr>
        <w:t xml:space="preserve">к ПООП по специальности </w:t>
      </w:r>
    </w:p>
    <w:p w14:paraId="0B0656A7" w14:textId="77777777" w:rsidR="00621EEF" w:rsidRDefault="00575327" w:rsidP="00575327">
      <w:pPr>
        <w:jc w:val="right"/>
        <w:rPr>
          <w:rFonts w:ascii="Times New Roman" w:hAnsi="Times New Roman"/>
          <w:b/>
          <w:i/>
        </w:rPr>
      </w:pPr>
      <w:r w:rsidRPr="00C1058F">
        <w:rPr>
          <w:rFonts w:ascii="Times New Roman" w:hAnsi="Times New Roman"/>
          <w:b/>
          <w:sz w:val="24"/>
          <w:szCs w:val="24"/>
        </w:rPr>
        <w:t>11.02.15 Инфокоммуникационные сети и системы связи</w:t>
      </w:r>
    </w:p>
    <w:p w14:paraId="0D36F90C" w14:textId="77777777" w:rsidR="00621EEF" w:rsidRDefault="00621EEF" w:rsidP="00621EEF">
      <w:pPr>
        <w:jc w:val="center"/>
        <w:rPr>
          <w:rFonts w:ascii="Times New Roman" w:hAnsi="Times New Roman"/>
          <w:b/>
          <w:i/>
        </w:rPr>
      </w:pPr>
    </w:p>
    <w:p w14:paraId="10FCF391" w14:textId="77777777" w:rsidR="00621EEF" w:rsidRDefault="00621EEF" w:rsidP="00621EEF">
      <w:pPr>
        <w:jc w:val="center"/>
        <w:rPr>
          <w:rFonts w:ascii="Times New Roman" w:hAnsi="Times New Roman"/>
          <w:b/>
          <w:i/>
        </w:rPr>
      </w:pPr>
    </w:p>
    <w:p w14:paraId="5318A99D" w14:textId="77777777" w:rsidR="00621EEF" w:rsidRDefault="00621EEF" w:rsidP="00621EEF">
      <w:pPr>
        <w:jc w:val="center"/>
        <w:rPr>
          <w:rFonts w:ascii="Times New Roman" w:hAnsi="Times New Roman"/>
          <w:b/>
          <w:i/>
        </w:rPr>
      </w:pPr>
    </w:p>
    <w:p w14:paraId="742FBEC1" w14:textId="77777777" w:rsidR="00621EEF" w:rsidRDefault="00621EEF" w:rsidP="00621EEF">
      <w:pPr>
        <w:jc w:val="center"/>
        <w:rPr>
          <w:rFonts w:ascii="Times New Roman" w:hAnsi="Times New Roman"/>
          <w:b/>
          <w:i/>
        </w:rPr>
      </w:pPr>
    </w:p>
    <w:p w14:paraId="66B5E055" w14:textId="77777777" w:rsidR="00621EEF" w:rsidRDefault="00621EEF" w:rsidP="00621EEF">
      <w:pPr>
        <w:jc w:val="center"/>
        <w:rPr>
          <w:rFonts w:ascii="Times New Roman" w:hAnsi="Times New Roman"/>
          <w:b/>
          <w:i/>
        </w:rPr>
      </w:pPr>
    </w:p>
    <w:p w14:paraId="6A6BFE35" w14:textId="77777777" w:rsidR="00621EEF" w:rsidRDefault="00621EEF" w:rsidP="00621EEF">
      <w:pPr>
        <w:jc w:val="center"/>
        <w:rPr>
          <w:rFonts w:ascii="Times New Roman" w:hAnsi="Times New Roman"/>
          <w:b/>
          <w:i/>
        </w:rPr>
      </w:pPr>
    </w:p>
    <w:p w14:paraId="4C043595" w14:textId="77777777" w:rsidR="00621EEF" w:rsidRDefault="00621EEF" w:rsidP="00621EEF">
      <w:pPr>
        <w:jc w:val="center"/>
        <w:rPr>
          <w:rFonts w:ascii="Times New Roman" w:hAnsi="Times New Roman"/>
          <w:b/>
          <w:i/>
        </w:rPr>
      </w:pPr>
    </w:p>
    <w:p w14:paraId="58887868" w14:textId="77777777" w:rsidR="00621EEF" w:rsidRPr="005A2401" w:rsidRDefault="00621EEF" w:rsidP="00621EEF">
      <w:pPr>
        <w:jc w:val="center"/>
        <w:rPr>
          <w:rFonts w:ascii="Times New Roman" w:hAnsi="Times New Roman"/>
          <w:b/>
        </w:rPr>
      </w:pPr>
      <w:r w:rsidRPr="005A2401">
        <w:rPr>
          <w:rFonts w:ascii="Times New Roman" w:hAnsi="Times New Roman"/>
          <w:b/>
        </w:rPr>
        <w:t>ПРИМЕРНАЯ РАБОЧАЯ ПРОГРАММА ПРОФЕССИОНАЛЬНОГО МОДУЛЯ</w:t>
      </w:r>
    </w:p>
    <w:p w14:paraId="06802179" w14:textId="77777777" w:rsidR="00621EEF" w:rsidRPr="00575327" w:rsidRDefault="00621EEF" w:rsidP="00621EEF">
      <w:pPr>
        <w:jc w:val="center"/>
        <w:rPr>
          <w:rFonts w:ascii="Times New Roman" w:hAnsi="Times New Roman"/>
          <w:b/>
          <w:i/>
        </w:rPr>
      </w:pPr>
    </w:p>
    <w:p w14:paraId="7C90E3D0" w14:textId="77777777" w:rsidR="00621EEF" w:rsidRPr="00575327" w:rsidRDefault="00575327" w:rsidP="00621EEF">
      <w:pPr>
        <w:spacing w:after="0" w:line="240" w:lineRule="auto"/>
        <w:jc w:val="center"/>
        <w:rPr>
          <w:rFonts w:ascii="Times New Roman" w:hAnsi="Times New Roman"/>
          <w:b/>
          <w:sz w:val="24"/>
          <w:szCs w:val="24"/>
          <w:lang w:eastAsia="en-US"/>
        </w:rPr>
      </w:pPr>
      <w:r w:rsidRPr="00575327">
        <w:rPr>
          <w:rFonts w:ascii="Times New Roman" w:hAnsi="Times New Roman"/>
          <w:b/>
          <w:sz w:val="24"/>
          <w:szCs w:val="24"/>
          <w:lang w:eastAsia="en-US"/>
        </w:rPr>
        <w:t xml:space="preserve">«ПМ.02. </w:t>
      </w:r>
      <w:r w:rsidR="00621EEF" w:rsidRPr="00575327">
        <w:rPr>
          <w:rFonts w:ascii="Times New Roman" w:hAnsi="Times New Roman"/>
          <w:b/>
          <w:sz w:val="24"/>
          <w:szCs w:val="24"/>
          <w:lang w:eastAsia="en-US"/>
        </w:rPr>
        <w:t>ТЕХНИЧЕСКАЯ ЭКСПЛУАТАЦИЯ ИНФОКОММУНИКАЦИОННЫХ СИСТЕМ</w:t>
      </w:r>
      <w:r w:rsidRPr="00575327">
        <w:rPr>
          <w:rFonts w:ascii="Times New Roman" w:hAnsi="Times New Roman"/>
          <w:b/>
          <w:sz w:val="24"/>
          <w:szCs w:val="24"/>
          <w:lang w:eastAsia="en-US"/>
        </w:rPr>
        <w:t>»</w:t>
      </w:r>
    </w:p>
    <w:p w14:paraId="5D809FFE" w14:textId="77777777" w:rsidR="00621EEF" w:rsidRPr="00575327" w:rsidRDefault="00621EEF" w:rsidP="00621EEF">
      <w:pPr>
        <w:rPr>
          <w:rFonts w:ascii="Times New Roman" w:hAnsi="Times New Roman"/>
          <w:b/>
          <w:i/>
        </w:rPr>
      </w:pPr>
    </w:p>
    <w:p w14:paraId="2A86AFD0" w14:textId="77777777" w:rsidR="00621EEF" w:rsidRPr="00621EEF" w:rsidRDefault="00621EEF" w:rsidP="00621EEF">
      <w:pPr>
        <w:rPr>
          <w:rFonts w:ascii="Times New Roman" w:hAnsi="Times New Roman"/>
          <w:b/>
          <w:i/>
        </w:rPr>
      </w:pPr>
    </w:p>
    <w:p w14:paraId="0C137E8E" w14:textId="77777777" w:rsidR="00621EEF" w:rsidRPr="00621EEF" w:rsidRDefault="00621EEF" w:rsidP="00621EEF">
      <w:pPr>
        <w:rPr>
          <w:rFonts w:ascii="Times New Roman" w:hAnsi="Times New Roman"/>
          <w:b/>
          <w:i/>
        </w:rPr>
      </w:pPr>
    </w:p>
    <w:p w14:paraId="62EAC5B5" w14:textId="77777777" w:rsidR="00621EEF" w:rsidRPr="00621EEF" w:rsidRDefault="00621EEF" w:rsidP="00621EEF">
      <w:pPr>
        <w:rPr>
          <w:rFonts w:ascii="Times New Roman" w:hAnsi="Times New Roman"/>
          <w:b/>
          <w:i/>
        </w:rPr>
      </w:pPr>
    </w:p>
    <w:p w14:paraId="63AF8C77" w14:textId="77777777" w:rsidR="00621EEF" w:rsidRPr="00621EEF" w:rsidRDefault="00621EEF" w:rsidP="00621EEF">
      <w:pPr>
        <w:rPr>
          <w:rFonts w:ascii="Times New Roman" w:hAnsi="Times New Roman"/>
          <w:b/>
          <w:i/>
        </w:rPr>
      </w:pPr>
    </w:p>
    <w:p w14:paraId="60AC97A8" w14:textId="77777777" w:rsidR="00621EEF" w:rsidRPr="00621EEF" w:rsidRDefault="00621EEF" w:rsidP="00621EEF">
      <w:pPr>
        <w:rPr>
          <w:rFonts w:ascii="Times New Roman" w:hAnsi="Times New Roman"/>
          <w:b/>
          <w:i/>
        </w:rPr>
      </w:pPr>
    </w:p>
    <w:p w14:paraId="5842ED7C" w14:textId="77777777" w:rsidR="00621EEF" w:rsidRPr="00621EEF" w:rsidRDefault="00621EEF" w:rsidP="00621EEF">
      <w:pPr>
        <w:rPr>
          <w:rFonts w:ascii="Times New Roman" w:hAnsi="Times New Roman"/>
          <w:b/>
          <w:i/>
        </w:rPr>
      </w:pPr>
    </w:p>
    <w:p w14:paraId="150F0D9C" w14:textId="77777777" w:rsidR="00C1478D" w:rsidRDefault="00C1478D">
      <w:pPr>
        <w:rPr>
          <w:rFonts w:ascii="Times New Roman" w:hAnsi="Times New Roman"/>
        </w:rPr>
      </w:pPr>
    </w:p>
    <w:p w14:paraId="29B8662D" w14:textId="77777777" w:rsidR="00C1478D" w:rsidRDefault="00C1478D">
      <w:pPr>
        <w:rPr>
          <w:rFonts w:ascii="Times New Roman" w:hAnsi="Times New Roman"/>
        </w:rPr>
      </w:pPr>
    </w:p>
    <w:p w14:paraId="591D4E01" w14:textId="77777777" w:rsidR="00C1478D" w:rsidRDefault="00C1478D">
      <w:pPr>
        <w:rPr>
          <w:rFonts w:ascii="Times New Roman" w:hAnsi="Times New Roman"/>
        </w:rPr>
      </w:pPr>
    </w:p>
    <w:p w14:paraId="2BC17F68" w14:textId="77777777" w:rsidR="00C1478D" w:rsidRDefault="00C1478D">
      <w:pPr>
        <w:rPr>
          <w:rFonts w:ascii="Times New Roman" w:hAnsi="Times New Roman"/>
        </w:rPr>
      </w:pPr>
    </w:p>
    <w:p w14:paraId="205B5533" w14:textId="77777777" w:rsidR="00C1478D" w:rsidRDefault="00C1478D">
      <w:pPr>
        <w:rPr>
          <w:rFonts w:ascii="Times New Roman" w:hAnsi="Times New Roman"/>
        </w:rPr>
      </w:pPr>
    </w:p>
    <w:p w14:paraId="3902D580" w14:textId="77777777" w:rsidR="00C1478D" w:rsidRDefault="00C1478D">
      <w:pPr>
        <w:rPr>
          <w:rFonts w:ascii="Times New Roman" w:hAnsi="Times New Roman"/>
        </w:rPr>
      </w:pPr>
    </w:p>
    <w:p w14:paraId="792B2585" w14:textId="77777777" w:rsidR="00C1478D" w:rsidRDefault="00C1478D">
      <w:pPr>
        <w:rPr>
          <w:rFonts w:ascii="Times New Roman" w:hAnsi="Times New Roman"/>
        </w:rPr>
      </w:pPr>
    </w:p>
    <w:p w14:paraId="712F07FA" w14:textId="77777777" w:rsidR="00C1478D" w:rsidRDefault="00C1478D">
      <w:pPr>
        <w:rPr>
          <w:rFonts w:ascii="Times New Roman" w:hAnsi="Times New Roman"/>
        </w:rPr>
      </w:pPr>
    </w:p>
    <w:p w14:paraId="1A9D85A4" w14:textId="1A8C9FAD" w:rsidR="00621EEF" w:rsidRPr="00C1478D" w:rsidRDefault="00C1478D" w:rsidP="00C1478D">
      <w:pPr>
        <w:jc w:val="center"/>
        <w:rPr>
          <w:rFonts w:ascii="Times New Roman" w:hAnsi="Times New Roman"/>
          <w:b/>
          <w:bCs/>
          <w:i/>
          <w:iCs/>
          <w:sz w:val="24"/>
          <w:szCs w:val="24"/>
        </w:rPr>
      </w:pPr>
      <w:r w:rsidRPr="00C1478D">
        <w:rPr>
          <w:rFonts w:ascii="Times New Roman" w:hAnsi="Times New Roman"/>
          <w:b/>
          <w:bCs/>
          <w:i/>
          <w:iCs/>
          <w:sz w:val="24"/>
          <w:szCs w:val="24"/>
        </w:rPr>
        <w:t>2021 г.</w:t>
      </w:r>
      <w:r w:rsidR="00621EEF" w:rsidRPr="00C1478D">
        <w:rPr>
          <w:rFonts w:ascii="Times New Roman" w:hAnsi="Times New Roman"/>
          <w:b/>
          <w:bCs/>
          <w:i/>
          <w:iCs/>
          <w:sz w:val="24"/>
          <w:szCs w:val="24"/>
        </w:rPr>
        <w:br w:type="page"/>
      </w:r>
    </w:p>
    <w:p w14:paraId="6DF36C62" w14:textId="77777777" w:rsidR="00621EEF" w:rsidRPr="005A2401" w:rsidRDefault="00621EEF" w:rsidP="00621EEF">
      <w:pPr>
        <w:jc w:val="center"/>
        <w:rPr>
          <w:rFonts w:ascii="Times New Roman" w:hAnsi="Times New Roman"/>
          <w:b/>
        </w:rPr>
      </w:pPr>
      <w:r w:rsidRPr="005A2401">
        <w:rPr>
          <w:rFonts w:ascii="Times New Roman" w:hAnsi="Times New Roman"/>
          <w:b/>
        </w:rPr>
        <w:lastRenderedPageBreak/>
        <w:t>СОДЕРЖАНИЕ</w:t>
      </w:r>
    </w:p>
    <w:p w14:paraId="2E91D4F4" w14:textId="77777777" w:rsidR="00621EEF" w:rsidRPr="005A2401" w:rsidRDefault="00621EEF" w:rsidP="00621EEF">
      <w:pPr>
        <w:rPr>
          <w:rFonts w:ascii="Times New Roman" w:hAnsi="Times New Roman"/>
          <w:b/>
        </w:rPr>
      </w:pPr>
    </w:p>
    <w:tbl>
      <w:tblPr>
        <w:tblW w:w="9807" w:type="dxa"/>
        <w:tblLook w:val="01E0" w:firstRow="1" w:lastRow="1" w:firstColumn="1" w:lastColumn="1" w:noHBand="0" w:noVBand="0"/>
      </w:tblPr>
      <w:tblGrid>
        <w:gridCol w:w="9007"/>
        <w:gridCol w:w="800"/>
      </w:tblGrid>
      <w:tr w:rsidR="00621EEF" w:rsidRPr="005A2401" w14:paraId="30AB0C90" w14:textId="77777777" w:rsidTr="00A91518">
        <w:trPr>
          <w:trHeight w:val="394"/>
        </w:trPr>
        <w:tc>
          <w:tcPr>
            <w:tcW w:w="9007" w:type="dxa"/>
          </w:tcPr>
          <w:p w14:paraId="2BA3571B" w14:textId="77777777" w:rsidR="00621EEF" w:rsidRPr="005A2401" w:rsidRDefault="00621EEF" w:rsidP="00621EEF">
            <w:pPr>
              <w:rPr>
                <w:rFonts w:ascii="Times New Roman" w:hAnsi="Times New Roman"/>
                <w:b/>
              </w:rPr>
            </w:pPr>
            <w:r w:rsidRPr="005A2401">
              <w:rPr>
                <w:rFonts w:ascii="Times New Roman" w:hAnsi="Times New Roman"/>
                <w:b/>
              </w:rPr>
              <w:t>1. ОБЩАЯ ХАРАКТЕРИСТИКА ПРИМЕРНОЙ РАБОЧЕЙ ПРОГРАММЫ ПРОФЕССИОНАЛЬНОГО МОДУЛЯ</w:t>
            </w:r>
          </w:p>
        </w:tc>
        <w:tc>
          <w:tcPr>
            <w:tcW w:w="800" w:type="dxa"/>
          </w:tcPr>
          <w:p w14:paraId="34515EB5" w14:textId="77777777" w:rsidR="00621EEF" w:rsidRPr="005A2401" w:rsidRDefault="00621EEF" w:rsidP="00621EEF">
            <w:pPr>
              <w:rPr>
                <w:rFonts w:ascii="Times New Roman" w:hAnsi="Times New Roman"/>
                <w:b/>
              </w:rPr>
            </w:pPr>
            <w:r w:rsidRPr="005A2401">
              <w:rPr>
                <w:rFonts w:ascii="Times New Roman" w:hAnsi="Times New Roman"/>
                <w:b/>
              </w:rPr>
              <w:t>.</w:t>
            </w:r>
          </w:p>
        </w:tc>
      </w:tr>
      <w:tr w:rsidR="00621EEF" w:rsidRPr="005A2401" w14:paraId="21299212" w14:textId="77777777" w:rsidTr="00A91518">
        <w:trPr>
          <w:trHeight w:val="720"/>
        </w:trPr>
        <w:tc>
          <w:tcPr>
            <w:tcW w:w="9007" w:type="dxa"/>
          </w:tcPr>
          <w:p w14:paraId="2D0DBCBE" w14:textId="77777777" w:rsidR="00621EEF" w:rsidRPr="005A2401" w:rsidRDefault="00621EEF" w:rsidP="00621EEF">
            <w:pPr>
              <w:rPr>
                <w:rFonts w:ascii="Times New Roman" w:hAnsi="Times New Roman"/>
                <w:b/>
              </w:rPr>
            </w:pPr>
            <w:r w:rsidRPr="005A2401">
              <w:rPr>
                <w:rFonts w:ascii="Times New Roman" w:hAnsi="Times New Roman"/>
                <w:b/>
              </w:rPr>
              <w:t>2. СТРУКТУРА И СОДЕРЖАНИЕ ПРОФЕССИОНАЛЬНОГО МОДУЛЯ</w:t>
            </w:r>
          </w:p>
          <w:p w14:paraId="030E82FE" w14:textId="77777777" w:rsidR="00621EEF" w:rsidRPr="005A2401" w:rsidRDefault="00621EEF" w:rsidP="00621EEF">
            <w:pPr>
              <w:rPr>
                <w:rFonts w:ascii="Times New Roman" w:hAnsi="Times New Roman"/>
                <w:b/>
                <w:bCs/>
              </w:rPr>
            </w:pPr>
            <w:r w:rsidRPr="005A2401">
              <w:rPr>
                <w:rFonts w:ascii="Times New Roman" w:hAnsi="Times New Roman"/>
                <w:b/>
                <w:bCs/>
              </w:rPr>
              <w:t xml:space="preserve">3. ИНФОРМАЦИОННОЕ ОБЕСПЕЧЕНИЕ ОБУЧЕНИЯ ПО МОДУЛЮ </w:t>
            </w:r>
          </w:p>
        </w:tc>
        <w:tc>
          <w:tcPr>
            <w:tcW w:w="800" w:type="dxa"/>
          </w:tcPr>
          <w:p w14:paraId="5EC40611" w14:textId="77777777" w:rsidR="00621EEF" w:rsidRPr="005A2401" w:rsidRDefault="00621EEF" w:rsidP="00621EEF">
            <w:pPr>
              <w:rPr>
                <w:rFonts w:ascii="Times New Roman" w:hAnsi="Times New Roman"/>
                <w:b/>
              </w:rPr>
            </w:pPr>
          </w:p>
        </w:tc>
      </w:tr>
      <w:tr w:rsidR="00621EEF" w:rsidRPr="005A2401" w14:paraId="0F9D16D8" w14:textId="77777777" w:rsidTr="00A91518">
        <w:trPr>
          <w:trHeight w:val="692"/>
        </w:trPr>
        <w:tc>
          <w:tcPr>
            <w:tcW w:w="9007" w:type="dxa"/>
          </w:tcPr>
          <w:p w14:paraId="52D5897D" w14:textId="77777777" w:rsidR="00621EEF" w:rsidRPr="005A2401" w:rsidRDefault="00621EEF" w:rsidP="00621EEF">
            <w:pPr>
              <w:rPr>
                <w:rFonts w:ascii="Times New Roman" w:hAnsi="Times New Roman"/>
                <w:b/>
                <w:bCs/>
              </w:rPr>
            </w:pPr>
            <w:r w:rsidRPr="005A2401">
              <w:rPr>
                <w:rFonts w:ascii="Times New Roman" w:hAnsi="Times New Roman"/>
                <w:b/>
              </w:rPr>
              <w:t xml:space="preserve">4. КОНТРОЛЬ И ОЦЕНКА РЕЗУЛЬТАТОВ ОСВОЕНИЯ ПРОФЕССИОНАЛЬНОГО МОДУЛЯ </w:t>
            </w:r>
          </w:p>
        </w:tc>
        <w:tc>
          <w:tcPr>
            <w:tcW w:w="800" w:type="dxa"/>
          </w:tcPr>
          <w:p w14:paraId="65086F27" w14:textId="77777777" w:rsidR="00621EEF" w:rsidRPr="005A2401" w:rsidRDefault="00621EEF" w:rsidP="00621EEF">
            <w:pPr>
              <w:rPr>
                <w:rFonts w:ascii="Times New Roman" w:hAnsi="Times New Roman"/>
                <w:b/>
              </w:rPr>
            </w:pPr>
          </w:p>
        </w:tc>
      </w:tr>
    </w:tbl>
    <w:p w14:paraId="1882109F" w14:textId="77777777" w:rsidR="00091C4A" w:rsidRDefault="00091C4A" w:rsidP="00091C4A">
      <w:pPr>
        <w:jc w:val="both"/>
        <w:rPr>
          <w:rFonts w:ascii="Times New Roman" w:hAnsi="Times New Roman"/>
        </w:rPr>
      </w:pPr>
    </w:p>
    <w:p w14:paraId="50C4676C" w14:textId="77777777" w:rsidR="00621EEF" w:rsidRDefault="00621EEF">
      <w:pPr>
        <w:rPr>
          <w:rFonts w:ascii="Times New Roman" w:hAnsi="Times New Roman"/>
        </w:rPr>
      </w:pPr>
      <w:r>
        <w:rPr>
          <w:rFonts w:ascii="Times New Roman" w:hAnsi="Times New Roman"/>
        </w:rPr>
        <w:br w:type="page"/>
      </w:r>
    </w:p>
    <w:p w14:paraId="19C074E6" w14:textId="77777777" w:rsidR="00621EEF" w:rsidRPr="005A2401" w:rsidRDefault="00621EEF" w:rsidP="00887187">
      <w:pPr>
        <w:jc w:val="center"/>
        <w:rPr>
          <w:rFonts w:ascii="Times New Roman" w:hAnsi="Times New Roman"/>
          <w:b/>
        </w:rPr>
      </w:pPr>
      <w:r w:rsidRPr="005A2401">
        <w:rPr>
          <w:rFonts w:ascii="Times New Roman" w:hAnsi="Times New Roman"/>
          <w:b/>
        </w:rPr>
        <w:lastRenderedPageBreak/>
        <w:t>1. ОБЩАЯ ХАРАКТЕРИСТИКА ПРИМЕРНОЙ РАБОЧЕЙ ПРОГРАММЫ</w:t>
      </w:r>
    </w:p>
    <w:p w14:paraId="07516D28" w14:textId="77777777" w:rsidR="00887187" w:rsidRPr="005A2401" w:rsidRDefault="00621EEF" w:rsidP="00887187">
      <w:pPr>
        <w:jc w:val="center"/>
      </w:pPr>
      <w:r w:rsidRPr="005A2401">
        <w:rPr>
          <w:rFonts w:ascii="Times New Roman" w:hAnsi="Times New Roman"/>
          <w:b/>
        </w:rPr>
        <w:t>ПРОФЕССИОНАЛЬНОГО МОДУЛЯ</w:t>
      </w:r>
    </w:p>
    <w:p w14:paraId="59D54396" w14:textId="77777777" w:rsidR="00621EEF" w:rsidRPr="005A2401" w:rsidRDefault="00575327" w:rsidP="00887187">
      <w:pPr>
        <w:jc w:val="center"/>
        <w:rPr>
          <w:rFonts w:ascii="Times New Roman" w:hAnsi="Times New Roman"/>
          <w:b/>
        </w:rPr>
      </w:pPr>
      <w:r w:rsidRPr="005A2401">
        <w:rPr>
          <w:rFonts w:ascii="Times New Roman" w:hAnsi="Times New Roman"/>
          <w:b/>
        </w:rPr>
        <w:t xml:space="preserve">«ПМ.02. </w:t>
      </w:r>
      <w:r w:rsidR="00887187" w:rsidRPr="005A2401">
        <w:rPr>
          <w:rFonts w:ascii="Times New Roman" w:hAnsi="Times New Roman"/>
          <w:b/>
        </w:rPr>
        <w:t>ТЕХНИЧЕСКАЯ ЭКСПЛУАТАЦИЯ ИНФОКОММУНИКАЦИОННЫХ СИСТЕМ</w:t>
      </w:r>
      <w:r w:rsidRPr="005A2401">
        <w:rPr>
          <w:rFonts w:ascii="Times New Roman" w:hAnsi="Times New Roman"/>
          <w:b/>
        </w:rPr>
        <w:t>»</w:t>
      </w:r>
    </w:p>
    <w:p w14:paraId="658ECA33" w14:textId="77777777" w:rsidR="00621EEF" w:rsidRPr="005A2401" w:rsidRDefault="00621EEF" w:rsidP="00621EEF">
      <w:pPr>
        <w:rPr>
          <w:rFonts w:ascii="Times New Roman" w:hAnsi="Times New Roman"/>
          <w:b/>
        </w:rPr>
      </w:pPr>
      <w:r w:rsidRPr="005A2401">
        <w:rPr>
          <w:rFonts w:ascii="Times New Roman" w:hAnsi="Times New Roman"/>
          <w:b/>
        </w:rPr>
        <w:t xml:space="preserve">1.1.  Цель и планируемые результаты освоения профессионального модуля </w:t>
      </w:r>
    </w:p>
    <w:p w14:paraId="31EFF845" w14:textId="77777777" w:rsidR="00621EEF" w:rsidRPr="00621EEF" w:rsidRDefault="00621EEF" w:rsidP="00621EEF">
      <w:pPr>
        <w:jc w:val="both"/>
        <w:rPr>
          <w:rFonts w:ascii="Times New Roman" w:hAnsi="Times New Roman"/>
        </w:rPr>
      </w:pPr>
      <w:r w:rsidRPr="00621EEF">
        <w:rPr>
          <w:rFonts w:ascii="Times New Roman" w:hAnsi="Times New Roman"/>
        </w:rPr>
        <w:t xml:space="preserve">В результате изучения профессионального модуля студент должен освоить основной вид деятельности </w:t>
      </w:r>
      <w:r>
        <w:rPr>
          <w:rFonts w:ascii="Times New Roman" w:hAnsi="Times New Roman"/>
        </w:rPr>
        <w:t xml:space="preserve">«Техническая эксплуатация инфокоммуникационных систем» </w:t>
      </w:r>
      <w:r w:rsidRPr="00621EEF">
        <w:rPr>
          <w:rFonts w:ascii="Times New Roman" w:hAnsi="Times New Roman"/>
        </w:rPr>
        <w:t>и соответствующие ему общие компетенции и профессиональные компетенции:</w:t>
      </w:r>
    </w:p>
    <w:p w14:paraId="5E143E90" w14:textId="77777777" w:rsidR="00621EEF" w:rsidRPr="00621EEF" w:rsidRDefault="00621EEF" w:rsidP="00621EEF">
      <w:pPr>
        <w:jc w:val="both"/>
        <w:rPr>
          <w:rFonts w:ascii="Times New Roman" w:hAnsi="Times New Roman"/>
        </w:rPr>
      </w:pPr>
      <w:r w:rsidRPr="00621EEF">
        <w:rPr>
          <w:rFonts w:ascii="Times New Roman" w:hAnsi="Times New Roman"/>
        </w:rPr>
        <w:t>1.</w:t>
      </w:r>
      <w:r w:rsidR="00020955">
        <w:rPr>
          <w:rFonts w:ascii="Times New Roman" w:hAnsi="Times New Roman"/>
        </w:rPr>
        <w:t>1</w:t>
      </w:r>
      <w:r w:rsidRPr="00621EEF">
        <w:rPr>
          <w:rFonts w:ascii="Times New Roman" w:hAnsi="Times New Roman"/>
        </w:rPr>
        <w:t>.1.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8974"/>
      </w:tblGrid>
      <w:tr w:rsidR="00621EEF" w:rsidRPr="001E3B37" w14:paraId="359CAC27" w14:textId="77777777" w:rsidTr="00621EEF">
        <w:tc>
          <w:tcPr>
            <w:tcW w:w="1229" w:type="dxa"/>
          </w:tcPr>
          <w:p w14:paraId="49B10FCD" w14:textId="77777777" w:rsidR="00621EEF" w:rsidRPr="00887187" w:rsidRDefault="00621EEF" w:rsidP="00A91518">
            <w:pPr>
              <w:pStyle w:val="20"/>
              <w:spacing w:before="0" w:after="0"/>
              <w:jc w:val="both"/>
              <w:rPr>
                <w:rStyle w:val="af"/>
                <w:rFonts w:ascii="Times New Roman" w:hAnsi="Times New Roman"/>
                <w:sz w:val="24"/>
                <w:szCs w:val="24"/>
              </w:rPr>
            </w:pPr>
            <w:r w:rsidRPr="00887187">
              <w:rPr>
                <w:rStyle w:val="af"/>
                <w:rFonts w:ascii="Times New Roman" w:hAnsi="Times New Roman"/>
                <w:sz w:val="24"/>
                <w:szCs w:val="24"/>
              </w:rPr>
              <w:t>Код</w:t>
            </w:r>
          </w:p>
        </w:tc>
        <w:tc>
          <w:tcPr>
            <w:tcW w:w="9085" w:type="dxa"/>
          </w:tcPr>
          <w:p w14:paraId="28B7FE1F" w14:textId="77777777" w:rsidR="00621EEF" w:rsidRPr="00887187" w:rsidRDefault="00621EEF" w:rsidP="00A91518">
            <w:pPr>
              <w:pStyle w:val="20"/>
              <w:spacing w:before="0" w:after="0"/>
              <w:jc w:val="both"/>
              <w:rPr>
                <w:rStyle w:val="af"/>
                <w:rFonts w:ascii="Times New Roman" w:hAnsi="Times New Roman"/>
                <w:sz w:val="24"/>
                <w:szCs w:val="24"/>
              </w:rPr>
            </w:pPr>
            <w:r w:rsidRPr="00887187">
              <w:rPr>
                <w:rStyle w:val="af"/>
                <w:rFonts w:ascii="Times New Roman" w:hAnsi="Times New Roman"/>
                <w:sz w:val="24"/>
                <w:szCs w:val="24"/>
              </w:rPr>
              <w:t>Наименование общих компетенций</w:t>
            </w:r>
          </w:p>
        </w:tc>
      </w:tr>
      <w:tr w:rsidR="00621EEF" w:rsidRPr="001E3B37" w14:paraId="3E631196" w14:textId="77777777" w:rsidTr="00621EEF">
        <w:trPr>
          <w:trHeight w:val="327"/>
        </w:trPr>
        <w:tc>
          <w:tcPr>
            <w:tcW w:w="1229" w:type="dxa"/>
            <w:tcBorders>
              <w:left w:val="single" w:sz="12" w:space="0" w:color="auto"/>
            </w:tcBorders>
          </w:tcPr>
          <w:p w14:paraId="5685132E"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01</w:t>
            </w:r>
          </w:p>
        </w:tc>
        <w:tc>
          <w:tcPr>
            <w:tcW w:w="9085" w:type="dxa"/>
          </w:tcPr>
          <w:p w14:paraId="4A3DC2B2"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Выбирать способы решения задач профессиональной деятельности, применительно к различным контекстам.</w:t>
            </w:r>
          </w:p>
        </w:tc>
      </w:tr>
      <w:tr w:rsidR="00621EEF" w:rsidRPr="001E3B37" w14:paraId="4CCB746D" w14:textId="77777777" w:rsidTr="00621EEF">
        <w:tc>
          <w:tcPr>
            <w:tcW w:w="1229" w:type="dxa"/>
            <w:tcBorders>
              <w:left w:val="single" w:sz="12" w:space="0" w:color="auto"/>
            </w:tcBorders>
          </w:tcPr>
          <w:p w14:paraId="79A6890C"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02</w:t>
            </w:r>
          </w:p>
        </w:tc>
        <w:tc>
          <w:tcPr>
            <w:tcW w:w="9085" w:type="dxa"/>
          </w:tcPr>
          <w:p w14:paraId="04E47E3C"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621EEF" w:rsidRPr="001E3B37" w14:paraId="64B35843" w14:textId="77777777" w:rsidTr="00621EEF">
        <w:tc>
          <w:tcPr>
            <w:tcW w:w="1229" w:type="dxa"/>
            <w:tcBorders>
              <w:left w:val="single" w:sz="12" w:space="0" w:color="auto"/>
            </w:tcBorders>
          </w:tcPr>
          <w:p w14:paraId="343E4F04"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03</w:t>
            </w:r>
          </w:p>
        </w:tc>
        <w:tc>
          <w:tcPr>
            <w:tcW w:w="9085" w:type="dxa"/>
          </w:tcPr>
          <w:p w14:paraId="556A28FD"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Планировать и реализовывать собственное профессиональное и личностное развитие.</w:t>
            </w:r>
          </w:p>
        </w:tc>
      </w:tr>
      <w:tr w:rsidR="00621EEF" w:rsidRPr="001E3B37" w14:paraId="76E40836" w14:textId="77777777" w:rsidTr="00621EEF">
        <w:tc>
          <w:tcPr>
            <w:tcW w:w="1229" w:type="dxa"/>
            <w:tcBorders>
              <w:left w:val="single" w:sz="12" w:space="0" w:color="auto"/>
            </w:tcBorders>
          </w:tcPr>
          <w:p w14:paraId="4F4DE0D3"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04</w:t>
            </w:r>
          </w:p>
        </w:tc>
        <w:tc>
          <w:tcPr>
            <w:tcW w:w="9085" w:type="dxa"/>
            <w:tcBorders>
              <w:right w:val="single" w:sz="12" w:space="0" w:color="auto"/>
            </w:tcBorders>
          </w:tcPr>
          <w:p w14:paraId="79B6DA5D"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621EEF" w:rsidRPr="001E3B37" w14:paraId="4274118D" w14:textId="77777777" w:rsidTr="00621EEF">
        <w:tc>
          <w:tcPr>
            <w:tcW w:w="1229" w:type="dxa"/>
            <w:tcBorders>
              <w:left w:val="single" w:sz="12" w:space="0" w:color="auto"/>
            </w:tcBorders>
          </w:tcPr>
          <w:p w14:paraId="251BE526"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05</w:t>
            </w:r>
          </w:p>
        </w:tc>
        <w:tc>
          <w:tcPr>
            <w:tcW w:w="9085" w:type="dxa"/>
            <w:tcBorders>
              <w:right w:val="single" w:sz="12" w:space="0" w:color="auto"/>
            </w:tcBorders>
          </w:tcPr>
          <w:p w14:paraId="3A329B14"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621EEF" w:rsidRPr="001E3B37" w14:paraId="534DCF18" w14:textId="77777777" w:rsidTr="00621EEF">
        <w:tc>
          <w:tcPr>
            <w:tcW w:w="1229" w:type="dxa"/>
            <w:tcBorders>
              <w:left w:val="single" w:sz="12" w:space="0" w:color="auto"/>
            </w:tcBorders>
          </w:tcPr>
          <w:p w14:paraId="79D22C68"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06</w:t>
            </w:r>
          </w:p>
        </w:tc>
        <w:tc>
          <w:tcPr>
            <w:tcW w:w="9085" w:type="dxa"/>
            <w:tcBorders>
              <w:right w:val="single" w:sz="12" w:space="0" w:color="auto"/>
            </w:tcBorders>
          </w:tcPr>
          <w:p w14:paraId="0EFE77FD" w14:textId="670F56D0" w:rsidR="00621EEF" w:rsidRPr="001E3B37" w:rsidRDefault="00621EEF"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 xml:space="preserve">Проявлять гражданско-патриотическую позицию, </w:t>
            </w:r>
            <w:r w:rsidR="00C1478D">
              <w:rPr>
                <w:rFonts w:ascii="Times New Roman" w:hAnsi="Times New Roman"/>
                <w:b w:val="0"/>
                <w:i w:val="0"/>
                <w:sz w:val="24"/>
                <w:szCs w:val="24"/>
              </w:rPr>
              <w:t>демонстрировать осознанное поведение на основе традиционных общечеловеческих ценностей, применять стандарты антикоррупционного поведения</w:t>
            </w:r>
            <w:r w:rsidRPr="001E3B37">
              <w:rPr>
                <w:rFonts w:ascii="Times New Roman" w:hAnsi="Times New Roman"/>
                <w:b w:val="0"/>
                <w:i w:val="0"/>
                <w:sz w:val="24"/>
                <w:szCs w:val="24"/>
              </w:rPr>
              <w:t>.</w:t>
            </w:r>
          </w:p>
        </w:tc>
      </w:tr>
      <w:tr w:rsidR="00621EEF" w:rsidRPr="001E3B37" w14:paraId="2C61F478" w14:textId="77777777" w:rsidTr="00621EEF">
        <w:tc>
          <w:tcPr>
            <w:tcW w:w="1229" w:type="dxa"/>
            <w:tcBorders>
              <w:left w:val="single" w:sz="12" w:space="0" w:color="auto"/>
            </w:tcBorders>
          </w:tcPr>
          <w:p w14:paraId="6B0EAFAC"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07</w:t>
            </w:r>
          </w:p>
        </w:tc>
        <w:tc>
          <w:tcPr>
            <w:tcW w:w="9085" w:type="dxa"/>
            <w:tcBorders>
              <w:right w:val="single" w:sz="12" w:space="0" w:color="auto"/>
            </w:tcBorders>
          </w:tcPr>
          <w:p w14:paraId="2D763F2A"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621EEF" w:rsidRPr="001E3B37" w14:paraId="42EBD6F7" w14:textId="77777777" w:rsidTr="00621EEF">
        <w:tc>
          <w:tcPr>
            <w:tcW w:w="1229" w:type="dxa"/>
            <w:tcBorders>
              <w:left w:val="single" w:sz="12" w:space="0" w:color="auto"/>
            </w:tcBorders>
          </w:tcPr>
          <w:p w14:paraId="44EC5AA3"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08</w:t>
            </w:r>
          </w:p>
        </w:tc>
        <w:tc>
          <w:tcPr>
            <w:tcW w:w="9085" w:type="dxa"/>
            <w:tcBorders>
              <w:right w:val="single" w:sz="12" w:space="0" w:color="auto"/>
            </w:tcBorders>
          </w:tcPr>
          <w:p w14:paraId="3A5DFE26"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621EEF" w:rsidRPr="001E3B37" w14:paraId="51BA7A38" w14:textId="77777777" w:rsidTr="00621EEF">
        <w:tc>
          <w:tcPr>
            <w:tcW w:w="1229" w:type="dxa"/>
            <w:tcBorders>
              <w:left w:val="single" w:sz="12" w:space="0" w:color="auto"/>
            </w:tcBorders>
          </w:tcPr>
          <w:p w14:paraId="6CA28F6E"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09</w:t>
            </w:r>
          </w:p>
        </w:tc>
        <w:tc>
          <w:tcPr>
            <w:tcW w:w="9085" w:type="dxa"/>
            <w:tcBorders>
              <w:right w:val="single" w:sz="12" w:space="0" w:color="auto"/>
            </w:tcBorders>
          </w:tcPr>
          <w:p w14:paraId="336556AA" w14:textId="77777777" w:rsidR="00621EEF" w:rsidRPr="001E3B37" w:rsidRDefault="00621EEF"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Использовать информационные технологии в профессиональной деятельности.</w:t>
            </w:r>
          </w:p>
        </w:tc>
      </w:tr>
      <w:tr w:rsidR="00887187" w:rsidRPr="001E3B37" w14:paraId="58AADC66" w14:textId="77777777" w:rsidTr="00E96991">
        <w:trPr>
          <w:trHeight w:val="562"/>
        </w:trPr>
        <w:tc>
          <w:tcPr>
            <w:tcW w:w="1229" w:type="dxa"/>
            <w:tcBorders>
              <w:left w:val="single" w:sz="12" w:space="0" w:color="auto"/>
            </w:tcBorders>
          </w:tcPr>
          <w:p w14:paraId="79EF949A" w14:textId="77777777" w:rsidR="00887187" w:rsidRPr="001E3B37" w:rsidRDefault="00887187"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10</w:t>
            </w:r>
          </w:p>
        </w:tc>
        <w:tc>
          <w:tcPr>
            <w:tcW w:w="9085" w:type="dxa"/>
            <w:tcBorders>
              <w:right w:val="single" w:sz="12" w:space="0" w:color="auto"/>
            </w:tcBorders>
          </w:tcPr>
          <w:p w14:paraId="7724C51D" w14:textId="77777777" w:rsidR="00887187" w:rsidRPr="001E3B37" w:rsidRDefault="00887187" w:rsidP="00A91518">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Пользоваться профессиональной документацией на государственном и иностранном языке.</w:t>
            </w:r>
          </w:p>
        </w:tc>
      </w:tr>
      <w:tr w:rsidR="00885BDC" w:rsidRPr="001E3B37" w14:paraId="3E1D1A17" w14:textId="77777777" w:rsidTr="00E96991">
        <w:trPr>
          <w:trHeight w:val="562"/>
        </w:trPr>
        <w:tc>
          <w:tcPr>
            <w:tcW w:w="1229" w:type="dxa"/>
            <w:tcBorders>
              <w:left w:val="single" w:sz="12" w:space="0" w:color="auto"/>
            </w:tcBorders>
          </w:tcPr>
          <w:p w14:paraId="2DD6206E" w14:textId="77777777" w:rsidR="00885BDC" w:rsidRPr="001E3B37" w:rsidRDefault="00885BDC" w:rsidP="00A91518">
            <w:pPr>
              <w:pStyle w:val="20"/>
              <w:spacing w:before="0" w:after="0"/>
              <w:jc w:val="both"/>
              <w:rPr>
                <w:rFonts w:ascii="Times New Roman" w:hAnsi="Times New Roman"/>
                <w:b w:val="0"/>
                <w:i w:val="0"/>
                <w:sz w:val="24"/>
                <w:szCs w:val="24"/>
              </w:rPr>
            </w:pPr>
            <w:r>
              <w:rPr>
                <w:rFonts w:ascii="Times New Roman" w:hAnsi="Times New Roman"/>
                <w:b w:val="0"/>
                <w:i w:val="0"/>
                <w:sz w:val="24"/>
                <w:szCs w:val="24"/>
              </w:rPr>
              <w:t xml:space="preserve">ОК 11 </w:t>
            </w:r>
          </w:p>
        </w:tc>
        <w:tc>
          <w:tcPr>
            <w:tcW w:w="9085" w:type="dxa"/>
            <w:tcBorders>
              <w:right w:val="single" w:sz="12" w:space="0" w:color="auto"/>
            </w:tcBorders>
          </w:tcPr>
          <w:p w14:paraId="0AA6DA9B" w14:textId="7F2A9470" w:rsidR="00885BDC" w:rsidRPr="001E3B37" w:rsidRDefault="00C1478D" w:rsidP="00A91518">
            <w:pPr>
              <w:pStyle w:val="20"/>
              <w:spacing w:before="0" w:after="0"/>
              <w:jc w:val="both"/>
              <w:rPr>
                <w:rFonts w:ascii="Times New Roman" w:hAnsi="Times New Roman"/>
                <w:b w:val="0"/>
                <w:i w:val="0"/>
                <w:sz w:val="24"/>
                <w:szCs w:val="24"/>
              </w:rPr>
            </w:pPr>
            <w:r>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7D7EBD84" w14:textId="77777777" w:rsidR="00621EEF" w:rsidRDefault="00621EEF" w:rsidP="00621EEF">
      <w:pPr>
        <w:keepNext/>
        <w:spacing w:after="0" w:line="240" w:lineRule="auto"/>
        <w:jc w:val="both"/>
        <w:outlineLvl w:val="1"/>
        <w:rPr>
          <w:rFonts w:ascii="Times New Roman" w:hAnsi="Times New Roman"/>
          <w:bCs/>
          <w:iCs/>
          <w:sz w:val="24"/>
          <w:szCs w:val="24"/>
        </w:rPr>
      </w:pPr>
    </w:p>
    <w:p w14:paraId="02397701" w14:textId="77777777" w:rsidR="00621EEF" w:rsidRPr="00621EEF" w:rsidRDefault="00621EEF" w:rsidP="00621EEF">
      <w:pPr>
        <w:keepNext/>
        <w:spacing w:after="0" w:line="240" w:lineRule="auto"/>
        <w:jc w:val="both"/>
        <w:outlineLvl w:val="1"/>
        <w:rPr>
          <w:rFonts w:ascii="Times New Roman" w:hAnsi="Times New Roman"/>
          <w:bCs/>
          <w:iCs/>
          <w:sz w:val="24"/>
          <w:szCs w:val="24"/>
        </w:rPr>
      </w:pPr>
      <w:r w:rsidRPr="00621EEF">
        <w:rPr>
          <w:rFonts w:ascii="Times New Roman" w:hAnsi="Times New Roman"/>
          <w:bCs/>
          <w:iCs/>
          <w:sz w:val="24"/>
          <w:szCs w:val="24"/>
        </w:rPr>
        <w:t xml:space="preserve">1.2.2. Перечень профессиональных компетенций </w:t>
      </w:r>
    </w:p>
    <w:p w14:paraId="71971330" w14:textId="77777777" w:rsidR="00621EEF" w:rsidRPr="00621EEF" w:rsidRDefault="00621EEF" w:rsidP="00621EEF">
      <w:pPr>
        <w:keepNext/>
        <w:spacing w:after="0" w:line="240" w:lineRule="auto"/>
        <w:ind w:firstLine="709"/>
        <w:jc w:val="both"/>
        <w:outlineLvl w:val="1"/>
        <w:rPr>
          <w:rFonts w:ascii="Times New Roman" w:hAnsi="Times New Roman"/>
          <w:bCs/>
          <w:iCs/>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8999"/>
      </w:tblGrid>
      <w:tr w:rsidR="00621EEF" w:rsidRPr="00621EEF" w14:paraId="12840F82" w14:textId="77777777" w:rsidTr="00621EEF">
        <w:tc>
          <w:tcPr>
            <w:tcW w:w="1204" w:type="dxa"/>
          </w:tcPr>
          <w:p w14:paraId="4BC810A0" w14:textId="77777777" w:rsidR="00621EEF" w:rsidRPr="002B0514" w:rsidRDefault="00621EEF" w:rsidP="00621EEF">
            <w:pPr>
              <w:keepNext/>
              <w:spacing w:after="0" w:line="240" w:lineRule="auto"/>
              <w:jc w:val="both"/>
              <w:outlineLvl w:val="1"/>
              <w:rPr>
                <w:rFonts w:ascii="Times New Roman" w:hAnsi="Times New Roman"/>
                <w:b/>
                <w:bCs/>
                <w:iCs/>
                <w:sz w:val="24"/>
                <w:szCs w:val="24"/>
              </w:rPr>
            </w:pPr>
            <w:r w:rsidRPr="002B0514">
              <w:rPr>
                <w:rFonts w:ascii="Times New Roman" w:hAnsi="Times New Roman"/>
                <w:b/>
                <w:bCs/>
                <w:iCs/>
                <w:sz w:val="24"/>
                <w:szCs w:val="24"/>
              </w:rPr>
              <w:t>Код</w:t>
            </w:r>
          </w:p>
        </w:tc>
        <w:tc>
          <w:tcPr>
            <w:tcW w:w="9110" w:type="dxa"/>
          </w:tcPr>
          <w:p w14:paraId="5532A22A" w14:textId="77777777" w:rsidR="00621EEF" w:rsidRPr="002B0514" w:rsidRDefault="00621EEF" w:rsidP="00621EEF">
            <w:pPr>
              <w:keepNext/>
              <w:spacing w:after="0" w:line="240" w:lineRule="auto"/>
              <w:jc w:val="both"/>
              <w:outlineLvl w:val="1"/>
              <w:rPr>
                <w:rFonts w:ascii="Times New Roman" w:hAnsi="Times New Roman"/>
                <w:b/>
                <w:bCs/>
                <w:iCs/>
                <w:sz w:val="24"/>
                <w:szCs w:val="24"/>
              </w:rPr>
            </w:pPr>
            <w:r w:rsidRPr="002B0514">
              <w:rPr>
                <w:rFonts w:ascii="Times New Roman" w:hAnsi="Times New Roman"/>
                <w:b/>
                <w:bCs/>
                <w:iCs/>
                <w:sz w:val="24"/>
                <w:szCs w:val="24"/>
              </w:rPr>
              <w:t>Наименование видов деятельности и профессиональных компетенций</w:t>
            </w:r>
          </w:p>
        </w:tc>
      </w:tr>
      <w:tr w:rsidR="00621EEF" w:rsidRPr="00621EEF" w14:paraId="11F05B7F" w14:textId="77777777" w:rsidTr="00621EEF">
        <w:tc>
          <w:tcPr>
            <w:tcW w:w="1204" w:type="dxa"/>
          </w:tcPr>
          <w:p w14:paraId="6F53B76E" w14:textId="77777777" w:rsidR="00621EEF" w:rsidRPr="00621EEF" w:rsidRDefault="00621EEF" w:rsidP="002B0514">
            <w:pPr>
              <w:keepNext/>
              <w:spacing w:after="0" w:line="240" w:lineRule="auto"/>
              <w:jc w:val="both"/>
              <w:outlineLvl w:val="1"/>
              <w:rPr>
                <w:rFonts w:ascii="Times New Roman" w:hAnsi="Times New Roman"/>
                <w:bCs/>
                <w:iCs/>
                <w:sz w:val="24"/>
                <w:szCs w:val="24"/>
              </w:rPr>
            </w:pPr>
            <w:r w:rsidRPr="00621EEF">
              <w:rPr>
                <w:rFonts w:ascii="Times New Roman" w:hAnsi="Times New Roman"/>
                <w:bCs/>
                <w:iCs/>
                <w:sz w:val="24"/>
                <w:szCs w:val="24"/>
              </w:rPr>
              <w:t xml:space="preserve">ВД </w:t>
            </w:r>
            <w:r w:rsidR="002B0514">
              <w:rPr>
                <w:rFonts w:ascii="Times New Roman" w:hAnsi="Times New Roman"/>
                <w:bCs/>
                <w:iCs/>
                <w:sz w:val="24"/>
                <w:szCs w:val="24"/>
              </w:rPr>
              <w:t>2</w:t>
            </w:r>
          </w:p>
        </w:tc>
        <w:tc>
          <w:tcPr>
            <w:tcW w:w="9110" w:type="dxa"/>
          </w:tcPr>
          <w:p w14:paraId="79B0E28E" w14:textId="77777777" w:rsidR="00621EEF" w:rsidRPr="00621EEF" w:rsidRDefault="00621EEF" w:rsidP="00621EEF">
            <w:pPr>
              <w:keepNext/>
              <w:spacing w:after="0" w:line="240" w:lineRule="auto"/>
              <w:jc w:val="both"/>
              <w:outlineLvl w:val="1"/>
              <w:rPr>
                <w:rFonts w:ascii="Times New Roman" w:hAnsi="Times New Roman"/>
                <w:bCs/>
                <w:i/>
                <w:iCs/>
                <w:sz w:val="24"/>
                <w:szCs w:val="24"/>
              </w:rPr>
            </w:pPr>
            <w:r w:rsidRPr="00621EEF">
              <w:rPr>
                <w:rFonts w:ascii="Times New Roman" w:hAnsi="Times New Roman"/>
                <w:sz w:val="24"/>
                <w:szCs w:val="24"/>
                <w:lang w:eastAsia="en-US"/>
              </w:rPr>
              <w:t>Техническая эксплуатация инфокоммуникационных систем</w:t>
            </w:r>
          </w:p>
        </w:tc>
      </w:tr>
      <w:tr w:rsidR="00621EEF" w:rsidRPr="00621EEF" w14:paraId="66FF0D67" w14:textId="77777777" w:rsidTr="00621EEF">
        <w:tc>
          <w:tcPr>
            <w:tcW w:w="1204" w:type="dxa"/>
            <w:tcBorders>
              <w:top w:val="single" w:sz="12" w:space="0" w:color="auto"/>
              <w:left w:val="single" w:sz="12" w:space="0" w:color="auto"/>
            </w:tcBorders>
          </w:tcPr>
          <w:p w14:paraId="4CF2DEFE" w14:textId="77777777" w:rsidR="00621EEF" w:rsidRPr="00621EEF" w:rsidRDefault="00621EEF" w:rsidP="00621EEF">
            <w:pPr>
              <w:keepNext/>
              <w:spacing w:after="0" w:line="240" w:lineRule="auto"/>
              <w:jc w:val="both"/>
              <w:outlineLvl w:val="1"/>
              <w:rPr>
                <w:rFonts w:ascii="Times New Roman" w:hAnsi="Times New Roman"/>
                <w:bCs/>
                <w:iCs/>
                <w:sz w:val="24"/>
                <w:szCs w:val="24"/>
              </w:rPr>
            </w:pPr>
            <w:r w:rsidRPr="00621EEF">
              <w:rPr>
                <w:rFonts w:ascii="Times New Roman" w:hAnsi="Times New Roman"/>
                <w:sz w:val="24"/>
                <w:szCs w:val="24"/>
              </w:rPr>
              <w:t xml:space="preserve">ПК </w:t>
            </w:r>
            <w:r w:rsidRPr="00621EEF">
              <w:rPr>
                <w:rFonts w:ascii="Times New Roman" w:hAnsi="Times New Roman"/>
                <w:sz w:val="24"/>
                <w:szCs w:val="24"/>
                <w:lang w:val="en-US"/>
              </w:rPr>
              <w:t>2</w:t>
            </w:r>
            <w:r w:rsidRPr="00621EEF">
              <w:rPr>
                <w:rFonts w:ascii="Times New Roman" w:hAnsi="Times New Roman"/>
                <w:sz w:val="24"/>
                <w:szCs w:val="24"/>
              </w:rPr>
              <w:t>.1</w:t>
            </w:r>
          </w:p>
        </w:tc>
        <w:tc>
          <w:tcPr>
            <w:tcW w:w="9110" w:type="dxa"/>
            <w:tcBorders>
              <w:top w:val="single" w:sz="12" w:space="0" w:color="auto"/>
              <w:right w:val="single" w:sz="12" w:space="0" w:color="auto"/>
            </w:tcBorders>
          </w:tcPr>
          <w:p w14:paraId="1C619788" w14:textId="77777777" w:rsidR="00621EEF" w:rsidRPr="00621EEF" w:rsidRDefault="00621EEF" w:rsidP="00621EEF">
            <w:pPr>
              <w:keepNext/>
              <w:spacing w:after="0" w:line="240" w:lineRule="auto"/>
              <w:jc w:val="both"/>
              <w:outlineLvl w:val="1"/>
              <w:rPr>
                <w:rFonts w:ascii="Times New Roman" w:hAnsi="Times New Roman"/>
                <w:bCs/>
                <w:i/>
                <w:iCs/>
                <w:sz w:val="24"/>
                <w:szCs w:val="24"/>
              </w:rPr>
            </w:pPr>
            <w:r w:rsidRPr="00621EEF">
              <w:rPr>
                <w:rFonts w:ascii="Times New Roman" w:hAnsi="Times New Roman"/>
                <w:sz w:val="24"/>
                <w:szCs w:val="24"/>
              </w:rPr>
              <w:t>Выполнять монтаж, демонтаж, первичную инсталляцию, мониторинг, диагностику инфокоммуникационных систем передачи в соответствии с действующими отраслевыми стандартами</w:t>
            </w:r>
          </w:p>
        </w:tc>
      </w:tr>
      <w:tr w:rsidR="00621EEF" w:rsidRPr="00621EEF" w14:paraId="6749EAE7" w14:textId="77777777" w:rsidTr="00621EEF">
        <w:tc>
          <w:tcPr>
            <w:tcW w:w="1204" w:type="dxa"/>
            <w:tcBorders>
              <w:left w:val="single" w:sz="12" w:space="0" w:color="auto"/>
            </w:tcBorders>
          </w:tcPr>
          <w:p w14:paraId="61B20FD1" w14:textId="77777777" w:rsidR="00621EEF" w:rsidRPr="00621EEF" w:rsidRDefault="00621EEF" w:rsidP="00621EEF">
            <w:pPr>
              <w:keepNext/>
              <w:spacing w:after="0" w:line="240" w:lineRule="auto"/>
              <w:jc w:val="both"/>
              <w:outlineLvl w:val="1"/>
              <w:rPr>
                <w:rFonts w:ascii="Times New Roman" w:hAnsi="Times New Roman"/>
                <w:bCs/>
                <w:iCs/>
                <w:sz w:val="24"/>
                <w:szCs w:val="24"/>
              </w:rPr>
            </w:pPr>
            <w:r w:rsidRPr="00621EEF">
              <w:rPr>
                <w:rFonts w:ascii="Times New Roman" w:hAnsi="Times New Roman"/>
                <w:sz w:val="24"/>
                <w:szCs w:val="24"/>
              </w:rPr>
              <w:t xml:space="preserve">ПК </w:t>
            </w:r>
            <w:r w:rsidRPr="00621EEF">
              <w:rPr>
                <w:rFonts w:ascii="Times New Roman" w:hAnsi="Times New Roman"/>
                <w:sz w:val="24"/>
                <w:szCs w:val="24"/>
                <w:lang w:val="en-US"/>
              </w:rPr>
              <w:t>2</w:t>
            </w:r>
            <w:r w:rsidRPr="00621EEF">
              <w:rPr>
                <w:rFonts w:ascii="Times New Roman" w:hAnsi="Times New Roman"/>
                <w:sz w:val="24"/>
                <w:szCs w:val="24"/>
              </w:rPr>
              <w:t>.2</w:t>
            </w:r>
          </w:p>
        </w:tc>
        <w:tc>
          <w:tcPr>
            <w:tcW w:w="9110" w:type="dxa"/>
            <w:tcBorders>
              <w:right w:val="single" w:sz="12" w:space="0" w:color="auto"/>
            </w:tcBorders>
          </w:tcPr>
          <w:p w14:paraId="0715B83F" w14:textId="77777777" w:rsidR="00621EEF" w:rsidRPr="00621EEF" w:rsidRDefault="00621EEF" w:rsidP="00621EEF">
            <w:pPr>
              <w:keepNext/>
              <w:spacing w:after="0" w:line="240" w:lineRule="auto"/>
              <w:jc w:val="both"/>
              <w:outlineLvl w:val="1"/>
              <w:rPr>
                <w:rFonts w:ascii="Times New Roman" w:hAnsi="Times New Roman"/>
                <w:bCs/>
                <w:i/>
                <w:iCs/>
                <w:sz w:val="24"/>
                <w:szCs w:val="24"/>
              </w:rPr>
            </w:pPr>
            <w:r w:rsidRPr="00621EEF">
              <w:rPr>
                <w:rFonts w:ascii="Times New Roman" w:hAnsi="Times New Roman"/>
                <w:sz w:val="24"/>
                <w:szCs w:val="24"/>
              </w:rPr>
              <w:t>Устранять аварии и повреждения оборудования инфокоммуникационных систем</w:t>
            </w:r>
          </w:p>
        </w:tc>
      </w:tr>
      <w:tr w:rsidR="00621EEF" w:rsidRPr="00621EEF" w14:paraId="03F9D22D" w14:textId="77777777" w:rsidTr="00621EEF">
        <w:tc>
          <w:tcPr>
            <w:tcW w:w="1204" w:type="dxa"/>
            <w:tcBorders>
              <w:left w:val="single" w:sz="12" w:space="0" w:color="auto"/>
            </w:tcBorders>
          </w:tcPr>
          <w:p w14:paraId="19C58B98" w14:textId="77777777" w:rsidR="00621EEF" w:rsidRPr="00621EEF" w:rsidRDefault="00621EEF" w:rsidP="00621EEF">
            <w:pPr>
              <w:keepNext/>
              <w:spacing w:after="0" w:line="240" w:lineRule="auto"/>
              <w:jc w:val="both"/>
              <w:outlineLvl w:val="1"/>
              <w:rPr>
                <w:rFonts w:ascii="Times New Roman" w:hAnsi="Times New Roman"/>
                <w:bCs/>
                <w:iCs/>
                <w:sz w:val="24"/>
                <w:szCs w:val="24"/>
              </w:rPr>
            </w:pPr>
            <w:r w:rsidRPr="00621EEF">
              <w:rPr>
                <w:rFonts w:ascii="Times New Roman" w:hAnsi="Times New Roman"/>
                <w:sz w:val="24"/>
                <w:szCs w:val="24"/>
              </w:rPr>
              <w:t xml:space="preserve">ПК </w:t>
            </w:r>
            <w:r w:rsidRPr="00621EEF">
              <w:rPr>
                <w:rFonts w:ascii="Times New Roman" w:hAnsi="Times New Roman"/>
                <w:sz w:val="24"/>
                <w:szCs w:val="24"/>
                <w:lang w:val="en-US"/>
              </w:rPr>
              <w:t>2</w:t>
            </w:r>
            <w:r w:rsidRPr="00621EEF">
              <w:rPr>
                <w:rFonts w:ascii="Times New Roman" w:hAnsi="Times New Roman"/>
                <w:sz w:val="24"/>
                <w:szCs w:val="24"/>
              </w:rPr>
              <w:t>.3</w:t>
            </w:r>
          </w:p>
        </w:tc>
        <w:tc>
          <w:tcPr>
            <w:tcW w:w="9110" w:type="dxa"/>
            <w:tcBorders>
              <w:right w:val="single" w:sz="12" w:space="0" w:color="auto"/>
            </w:tcBorders>
          </w:tcPr>
          <w:p w14:paraId="4A88FA5E" w14:textId="77777777" w:rsidR="00621EEF" w:rsidRPr="00621EEF" w:rsidRDefault="00621EEF" w:rsidP="00621EEF">
            <w:pPr>
              <w:keepNext/>
              <w:spacing w:after="0" w:line="240" w:lineRule="auto"/>
              <w:jc w:val="both"/>
              <w:outlineLvl w:val="1"/>
              <w:rPr>
                <w:rFonts w:ascii="Times New Roman" w:hAnsi="Times New Roman"/>
                <w:bCs/>
                <w:i/>
                <w:iCs/>
                <w:sz w:val="24"/>
                <w:szCs w:val="24"/>
              </w:rPr>
            </w:pPr>
            <w:r w:rsidRPr="00621EEF">
              <w:rPr>
                <w:rFonts w:ascii="Times New Roman" w:hAnsi="Times New Roman"/>
                <w:sz w:val="24"/>
                <w:szCs w:val="24"/>
              </w:rPr>
              <w:t>Разрабатывать проекты инфокоммуникационных сетей и систем связи для предприятий и компаний малого и среднего бизнеса</w:t>
            </w:r>
          </w:p>
        </w:tc>
      </w:tr>
    </w:tbl>
    <w:p w14:paraId="2200BCA6" w14:textId="020090BA" w:rsidR="00887187" w:rsidRDefault="00887187" w:rsidP="00887187">
      <w:pPr>
        <w:rPr>
          <w:rFonts w:ascii="Times New Roman" w:hAnsi="Times New Roman"/>
          <w:bCs/>
        </w:rPr>
      </w:pPr>
    </w:p>
    <w:p w14:paraId="6ABCE54B" w14:textId="77777777" w:rsidR="00C1478D" w:rsidRDefault="00C1478D" w:rsidP="00887187">
      <w:pPr>
        <w:rPr>
          <w:rFonts w:ascii="Times New Roman" w:hAnsi="Times New Roman"/>
          <w:bCs/>
        </w:rPr>
      </w:pPr>
    </w:p>
    <w:p w14:paraId="1151FDE8" w14:textId="77777777" w:rsidR="00621EEF" w:rsidRPr="00887187" w:rsidRDefault="00020955" w:rsidP="00621EEF">
      <w:pPr>
        <w:rPr>
          <w:rFonts w:ascii="Times New Roman" w:hAnsi="Times New Roman"/>
          <w:bCs/>
        </w:rPr>
      </w:pPr>
      <w:r>
        <w:rPr>
          <w:rFonts w:ascii="Times New Roman" w:hAnsi="Times New Roman"/>
          <w:bCs/>
        </w:rPr>
        <w:lastRenderedPageBreak/>
        <w:t xml:space="preserve">1.1.3 </w:t>
      </w:r>
      <w:r w:rsidR="00887187" w:rsidRPr="00887187">
        <w:rPr>
          <w:rFonts w:ascii="Times New Roman" w:hAnsi="Times New Roman"/>
          <w:b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8680"/>
      </w:tblGrid>
      <w:tr w:rsidR="00020955" w:rsidRPr="003001A5" w14:paraId="1904118E" w14:textId="77777777" w:rsidTr="005A2401">
        <w:tc>
          <w:tcPr>
            <w:tcW w:w="1526" w:type="dxa"/>
          </w:tcPr>
          <w:p w14:paraId="11865958" w14:textId="77777777" w:rsidR="00020955" w:rsidRPr="003001A5" w:rsidRDefault="00020955" w:rsidP="00020955">
            <w:pPr>
              <w:spacing w:after="0" w:line="240" w:lineRule="auto"/>
              <w:rPr>
                <w:rFonts w:ascii="Times New Roman" w:hAnsi="Times New Roman"/>
                <w:bCs/>
                <w:lang w:eastAsia="en-US"/>
              </w:rPr>
            </w:pPr>
            <w:r w:rsidRPr="003001A5">
              <w:rPr>
                <w:rFonts w:ascii="Times New Roman" w:hAnsi="Times New Roman"/>
                <w:bCs/>
                <w:lang w:eastAsia="en-US"/>
              </w:rPr>
              <w:t>Иметь практический опыт:</w:t>
            </w:r>
          </w:p>
        </w:tc>
        <w:tc>
          <w:tcPr>
            <w:tcW w:w="8788" w:type="dxa"/>
          </w:tcPr>
          <w:p w14:paraId="6A1E30F3" w14:textId="6BB55127" w:rsidR="00020955" w:rsidRPr="003001A5" w:rsidRDefault="00020955" w:rsidP="00020955">
            <w:pPr>
              <w:spacing w:after="0" w:line="240" w:lineRule="auto"/>
              <w:rPr>
                <w:rFonts w:ascii="Times New Roman" w:hAnsi="Times New Roman"/>
                <w:b/>
                <w:sz w:val="24"/>
                <w:szCs w:val="24"/>
              </w:rPr>
            </w:pPr>
            <w:r w:rsidRPr="003001A5">
              <w:rPr>
                <w:rFonts w:ascii="Times New Roman" w:hAnsi="Times New Roman"/>
                <w:sz w:val="24"/>
                <w:szCs w:val="24"/>
              </w:rPr>
              <w:t>выполнения монтажа</w:t>
            </w:r>
            <w:r w:rsidRPr="003001A5">
              <w:rPr>
                <w:rStyle w:val="FontStyle11"/>
                <w:szCs w:val="24"/>
              </w:rPr>
              <w:t xml:space="preserve">, демонтажа, первичной инсталляции, мониторинга, диагностики </w:t>
            </w:r>
            <w:r w:rsidRPr="003001A5">
              <w:rPr>
                <w:rFonts w:ascii="Times New Roman" w:hAnsi="Times New Roman"/>
                <w:sz w:val="24"/>
                <w:szCs w:val="24"/>
              </w:rPr>
              <w:t>инфокоммуникационных систем</w:t>
            </w:r>
            <w:r w:rsidR="00C1478D">
              <w:rPr>
                <w:rFonts w:ascii="Times New Roman" w:hAnsi="Times New Roman"/>
                <w:sz w:val="24"/>
                <w:szCs w:val="24"/>
              </w:rPr>
              <w:t xml:space="preserve"> </w:t>
            </w:r>
            <w:r w:rsidRPr="003001A5">
              <w:rPr>
                <w:rStyle w:val="FontStyle11"/>
                <w:szCs w:val="24"/>
              </w:rPr>
              <w:t xml:space="preserve">передачи </w:t>
            </w:r>
            <w:r w:rsidRPr="003001A5">
              <w:rPr>
                <w:rFonts w:ascii="Times New Roman" w:hAnsi="Times New Roman"/>
                <w:sz w:val="24"/>
                <w:szCs w:val="24"/>
              </w:rPr>
              <w:t>в соответствии с действующими отраслевыми стандартами</w:t>
            </w:r>
            <w:r w:rsidRPr="003001A5">
              <w:rPr>
                <w:rStyle w:val="FontStyle11"/>
                <w:szCs w:val="24"/>
              </w:rPr>
              <w:t>;</w:t>
            </w:r>
          </w:p>
          <w:p w14:paraId="2348CC05" w14:textId="77777777" w:rsidR="00020955" w:rsidRPr="003001A5" w:rsidRDefault="00020955" w:rsidP="00020955">
            <w:pPr>
              <w:pStyle w:val="Style4"/>
              <w:spacing w:line="240" w:lineRule="auto"/>
              <w:ind w:firstLine="0"/>
              <w:jc w:val="left"/>
            </w:pPr>
            <w:r w:rsidRPr="003001A5">
              <w:rPr>
                <w:rStyle w:val="FontStyle11"/>
              </w:rPr>
              <w:t>- у</w:t>
            </w:r>
            <w:r w:rsidRPr="003001A5">
              <w:t>странения аварий и повреждений оборудования инфокоммуникационных систем;</w:t>
            </w:r>
          </w:p>
          <w:p w14:paraId="3AC7AB51" w14:textId="77777777" w:rsidR="00020955" w:rsidRPr="003001A5" w:rsidRDefault="00020955" w:rsidP="00020955">
            <w:pPr>
              <w:pStyle w:val="ConsPlusNormal"/>
              <w:rPr>
                <w:rFonts w:ascii="Times New Roman" w:hAnsi="Times New Roman" w:cs="Times New Roman"/>
                <w:b/>
                <w:sz w:val="24"/>
                <w:szCs w:val="24"/>
              </w:rPr>
            </w:pPr>
            <w:r w:rsidRPr="003001A5">
              <w:rPr>
                <w:rFonts w:ascii="Times New Roman" w:hAnsi="Times New Roman" w:cs="Times New Roman"/>
                <w:sz w:val="24"/>
                <w:szCs w:val="24"/>
              </w:rPr>
              <w:t>- разработки проектов инфокоммуникационных сетей и систем связи для предприятий и компаний малого и среднего бизнеса.</w:t>
            </w:r>
          </w:p>
        </w:tc>
      </w:tr>
      <w:tr w:rsidR="00020955" w:rsidRPr="003001A5" w14:paraId="22A5E90F" w14:textId="77777777" w:rsidTr="005A2401">
        <w:tc>
          <w:tcPr>
            <w:tcW w:w="1526" w:type="dxa"/>
          </w:tcPr>
          <w:p w14:paraId="4C2220DE" w14:textId="77777777" w:rsidR="00020955" w:rsidRPr="003001A5" w:rsidRDefault="00020955" w:rsidP="00020955">
            <w:pPr>
              <w:spacing w:after="0" w:line="240" w:lineRule="auto"/>
              <w:rPr>
                <w:rFonts w:ascii="Times New Roman" w:hAnsi="Times New Roman"/>
                <w:bCs/>
                <w:lang w:eastAsia="en-US"/>
              </w:rPr>
            </w:pPr>
            <w:r w:rsidRPr="003001A5">
              <w:rPr>
                <w:rFonts w:ascii="Times New Roman" w:hAnsi="Times New Roman"/>
                <w:bCs/>
                <w:lang w:eastAsia="en-US"/>
              </w:rPr>
              <w:t>Уметь:</w:t>
            </w:r>
          </w:p>
        </w:tc>
        <w:tc>
          <w:tcPr>
            <w:tcW w:w="8788" w:type="dxa"/>
          </w:tcPr>
          <w:p w14:paraId="5453CBE6" w14:textId="77777777" w:rsidR="00020955" w:rsidRPr="003001A5" w:rsidRDefault="00020955" w:rsidP="00020955">
            <w:pPr>
              <w:pStyle w:val="a3"/>
              <w:tabs>
                <w:tab w:val="left" w:pos="241"/>
              </w:tabs>
              <w:rPr>
                <w:sz w:val="24"/>
              </w:rPr>
            </w:pPr>
            <w:r w:rsidRPr="003001A5">
              <w:rPr>
                <w:sz w:val="24"/>
              </w:rPr>
              <w:t xml:space="preserve">проводить анализ эксплуатируемой телекоммуникационной сети для определения основных направления ее модернизации; </w:t>
            </w:r>
          </w:p>
          <w:p w14:paraId="2DC21BEF" w14:textId="77777777" w:rsidR="00020955" w:rsidRPr="003001A5" w:rsidRDefault="00020955" w:rsidP="00020955">
            <w:pPr>
              <w:pStyle w:val="a3"/>
              <w:tabs>
                <w:tab w:val="left" w:pos="241"/>
              </w:tabs>
              <w:rPr>
                <w:sz w:val="24"/>
              </w:rPr>
            </w:pPr>
            <w:r w:rsidRPr="003001A5">
              <w:rPr>
                <w:sz w:val="24"/>
              </w:rPr>
              <w:t>разрабатывать рекомендации по модернизации эксплуатируемой телекоммуникационной сети;</w:t>
            </w:r>
          </w:p>
          <w:p w14:paraId="0AB67073" w14:textId="77777777" w:rsidR="00020955" w:rsidRPr="003001A5" w:rsidRDefault="00020955" w:rsidP="00020955">
            <w:pPr>
              <w:tabs>
                <w:tab w:val="num" w:pos="720"/>
              </w:tabs>
              <w:spacing w:after="0" w:line="240" w:lineRule="auto"/>
              <w:rPr>
                <w:rFonts w:ascii="Times New Roman" w:hAnsi="Times New Roman"/>
                <w:sz w:val="24"/>
                <w:szCs w:val="24"/>
              </w:rPr>
            </w:pPr>
            <w:r w:rsidRPr="003001A5">
              <w:rPr>
                <w:rFonts w:ascii="Times New Roman" w:hAnsi="Times New Roman"/>
                <w:sz w:val="24"/>
                <w:szCs w:val="24"/>
              </w:rPr>
              <w:t xml:space="preserve">читать техническую документацию, используемую при эксплуатации систем коммутации и оптических транспортных систем; </w:t>
            </w:r>
          </w:p>
          <w:p w14:paraId="1404B057" w14:textId="77777777" w:rsidR="00020955" w:rsidRPr="003001A5" w:rsidRDefault="00020955" w:rsidP="00020955">
            <w:pPr>
              <w:tabs>
                <w:tab w:val="num" w:pos="720"/>
              </w:tabs>
              <w:spacing w:after="0" w:line="240" w:lineRule="auto"/>
              <w:rPr>
                <w:rFonts w:ascii="Times New Roman" w:hAnsi="Times New Roman"/>
                <w:sz w:val="24"/>
                <w:szCs w:val="24"/>
              </w:rPr>
            </w:pPr>
            <w:r w:rsidRPr="003001A5">
              <w:rPr>
                <w:rFonts w:ascii="Times New Roman" w:hAnsi="Times New Roman"/>
                <w:sz w:val="24"/>
                <w:szCs w:val="24"/>
              </w:rPr>
              <w:t>осуществлять первичную инсталляцию программного обеспечения инфокоммуникационных систем;</w:t>
            </w:r>
          </w:p>
          <w:p w14:paraId="12EDB4CD" w14:textId="77777777" w:rsidR="00020955" w:rsidRPr="003001A5" w:rsidRDefault="00020955" w:rsidP="00020955">
            <w:pPr>
              <w:tabs>
                <w:tab w:val="num" w:pos="720"/>
              </w:tabs>
              <w:spacing w:after="0" w:line="240" w:lineRule="auto"/>
              <w:rPr>
                <w:rFonts w:ascii="Times New Roman" w:hAnsi="Times New Roman"/>
                <w:sz w:val="24"/>
                <w:szCs w:val="24"/>
              </w:rPr>
            </w:pPr>
            <w:r w:rsidRPr="003001A5">
              <w:rPr>
                <w:rFonts w:ascii="Times New Roman" w:hAnsi="Times New Roman"/>
                <w:sz w:val="24"/>
                <w:szCs w:val="24"/>
              </w:rPr>
              <w:t xml:space="preserve">осуществлять организацию эксплуатации и технического обслуживания инфокоммуникационных систем на основе концепции </w:t>
            </w:r>
            <w:proofErr w:type="spellStart"/>
            <w:r w:rsidRPr="003001A5">
              <w:rPr>
                <w:rFonts w:ascii="Times New Roman" w:hAnsi="Times New Roman"/>
                <w:sz w:val="24"/>
                <w:szCs w:val="24"/>
              </w:rPr>
              <w:t>Telecommunication</w:t>
            </w:r>
            <w:proofErr w:type="spellEnd"/>
            <w:r w:rsidRPr="003001A5">
              <w:rPr>
                <w:rFonts w:ascii="Times New Roman" w:hAnsi="Times New Roman"/>
                <w:sz w:val="24"/>
                <w:szCs w:val="24"/>
              </w:rPr>
              <w:t xml:space="preserve"> </w:t>
            </w:r>
            <w:proofErr w:type="spellStart"/>
            <w:r w:rsidRPr="003001A5">
              <w:rPr>
                <w:rFonts w:ascii="Times New Roman" w:hAnsi="Times New Roman"/>
                <w:sz w:val="24"/>
                <w:szCs w:val="24"/>
              </w:rPr>
              <w:t>management</w:t>
            </w:r>
            <w:proofErr w:type="spellEnd"/>
            <w:r w:rsidRPr="003001A5">
              <w:rPr>
                <w:rFonts w:ascii="Times New Roman" w:hAnsi="Times New Roman"/>
                <w:sz w:val="24"/>
                <w:szCs w:val="24"/>
              </w:rPr>
              <w:t xml:space="preserve"> </w:t>
            </w:r>
            <w:proofErr w:type="spellStart"/>
            <w:r w:rsidRPr="003001A5">
              <w:rPr>
                <w:rFonts w:ascii="Times New Roman" w:hAnsi="Times New Roman"/>
                <w:sz w:val="24"/>
                <w:szCs w:val="24"/>
              </w:rPr>
              <w:t>network</w:t>
            </w:r>
            <w:proofErr w:type="spellEnd"/>
            <w:r w:rsidRPr="003001A5">
              <w:rPr>
                <w:rFonts w:ascii="Times New Roman" w:hAnsi="Times New Roman"/>
                <w:sz w:val="24"/>
                <w:szCs w:val="24"/>
              </w:rPr>
              <w:t xml:space="preserve"> (TMN);</w:t>
            </w:r>
          </w:p>
          <w:p w14:paraId="443DE2FB" w14:textId="77777777" w:rsidR="00020955" w:rsidRPr="003001A5" w:rsidRDefault="00020955" w:rsidP="00020955">
            <w:pPr>
              <w:spacing w:after="0" w:line="240" w:lineRule="auto"/>
              <w:rPr>
                <w:rFonts w:ascii="Times New Roman" w:hAnsi="Times New Roman"/>
                <w:sz w:val="24"/>
                <w:szCs w:val="24"/>
              </w:rPr>
            </w:pPr>
            <w:r w:rsidRPr="003001A5">
              <w:rPr>
                <w:rFonts w:ascii="Times New Roman" w:hAnsi="Times New Roman"/>
                <w:sz w:val="24"/>
                <w:szCs w:val="24"/>
              </w:rPr>
              <w:t>разрабатывать на языке SDL алгоритмы автоматизации отдельных процедур ТЭ систем коммутации;</w:t>
            </w:r>
          </w:p>
          <w:p w14:paraId="15398E1A" w14:textId="77777777" w:rsidR="00020955" w:rsidRPr="003001A5" w:rsidRDefault="00020955" w:rsidP="00020955">
            <w:pPr>
              <w:tabs>
                <w:tab w:val="num" w:pos="720"/>
              </w:tabs>
              <w:spacing w:after="0" w:line="240" w:lineRule="auto"/>
              <w:rPr>
                <w:rFonts w:ascii="Times New Roman" w:hAnsi="Times New Roman"/>
                <w:sz w:val="24"/>
                <w:szCs w:val="24"/>
              </w:rPr>
            </w:pPr>
            <w:r w:rsidRPr="003001A5">
              <w:rPr>
                <w:rFonts w:ascii="Times New Roman" w:hAnsi="Times New Roman"/>
                <w:sz w:val="24"/>
                <w:szCs w:val="24"/>
              </w:rPr>
              <w:t>использовать языки программирования C++; Java, применять языки Web - настройки телекоммуникационных систем;</w:t>
            </w:r>
          </w:p>
          <w:p w14:paraId="5C0D49E5" w14:textId="77777777" w:rsidR="00020955" w:rsidRPr="003001A5" w:rsidRDefault="00020955" w:rsidP="00020955">
            <w:pPr>
              <w:pStyle w:val="afffffa"/>
              <w:spacing w:after="0"/>
              <w:jc w:val="left"/>
              <w:outlineLvl w:val="9"/>
              <w:rPr>
                <w:rFonts w:ascii="Times New Roman" w:hAnsi="Times New Roman"/>
                <w:bCs/>
              </w:rPr>
            </w:pPr>
            <w:r w:rsidRPr="003001A5">
              <w:rPr>
                <w:rFonts w:ascii="Times New Roman" w:hAnsi="Times New Roman"/>
                <w:bCs/>
              </w:rPr>
              <w:t>конфигурировать оборудование цифровых систем коммутации и оптических транспортных систем в соответствии с условиями эксплуатации;</w:t>
            </w:r>
          </w:p>
          <w:p w14:paraId="04D8B6DA" w14:textId="77777777" w:rsidR="00020955" w:rsidRPr="003001A5" w:rsidRDefault="00020955" w:rsidP="00020955">
            <w:pPr>
              <w:spacing w:after="0" w:line="240" w:lineRule="auto"/>
              <w:rPr>
                <w:rFonts w:ascii="Times New Roman" w:hAnsi="Times New Roman"/>
                <w:b/>
                <w:sz w:val="24"/>
                <w:szCs w:val="24"/>
              </w:rPr>
            </w:pPr>
            <w:r w:rsidRPr="003001A5">
              <w:rPr>
                <w:rFonts w:ascii="Times New Roman" w:hAnsi="Times New Roman"/>
                <w:sz w:val="24"/>
                <w:szCs w:val="24"/>
              </w:rPr>
              <w:t xml:space="preserve">производить настройку и техническое обслуживание цифровых систем коммутации </w:t>
            </w:r>
            <w:r w:rsidRPr="003001A5">
              <w:rPr>
                <w:rFonts w:ascii="Times New Roman" w:hAnsi="Times New Roman"/>
                <w:bCs/>
                <w:sz w:val="24"/>
                <w:szCs w:val="24"/>
              </w:rPr>
              <w:t>и систем передачи,</w:t>
            </w:r>
          </w:p>
          <w:p w14:paraId="08EB88D0" w14:textId="77777777" w:rsidR="00020955" w:rsidRPr="003001A5" w:rsidRDefault="00020955" w:rsidP="00020955">
            <w:pPr>
              <w:spacing w:after="0" w:line="240" w:lineRule="auto"/>
              <w:rPr>
                <w:rFonts w:ascii="Times New Roman" w:hAnsi="Times New Roman"/>
                <w:sz w:val="24"/>
                <w:szCs w:val="24"/>
              </w:rPr>
            </w:pPr>
            <w:r w:rsidRPr="003001A5">
              <w:rPr>
                <w:rFonts w:ascii="Times New Roman" w:hAnsi="Times New Roman"/>
                <w:bCs/>
                <w:sz w:val="24"/>
                <w:szCs w:val="24"/>
              </w:rPr>
              <w:t>проводить измерения каналов и трактов транспортных систем</w:t>
            </w:r>
            <w:r w:rsidRPr="003001A5">
              <w:rPr>
                <w:rFonts w:ascii="Times New Roman" w:hAnsi="Times New Roman"/>
                <w:sz w:val="24"/>
                <w:szCs w:val="24"/>
              </w:rPr>
              <w:t>, анализировать результаты полученных измерений;</w:t>
            </w:r>
          </w:p>
          <w:p w14:paraId="4EEC4F34" w14:textId="77777777" w:rsidR="00020955" w:rsidRPr="003001A5" w:rsidRDefault="00020955" w:rsidP="00020955">
            <w:pPr>
              <w:tabs>
                <w:tab w:val="num" w:pos="720"/>
              </w:tabs>
              <w:spacing w:after="0" w:line="240" w:lineRule="auto"/>
              <w:rPr>
                <w:rFonts w:ascii="Times New Roman" w:hAnsi="Times New Roman"/>
                <w:sz w:val="24"/>
                <w:szCs w:val="24"/>
              </w:rPr>
            </w:pPr>
            <w:r w:rsidRPr="003001A5">
              <w:rPr>
                <w:rFonts w:ascii="Times New Roman" w:hAnsi="Times New Roman"/>
                <w:sz w:val="24"/>
                <w:szCs w:val="24"/>
              </w:rPr>
              <w:t>выполнять диагностику, тестирование, мониторинг и анализ работоспособности оборудования цифровых систем коммутации и оптических систем и выполнять процедуры, прописанные в оперативно-технической документации;</w:t>
            </w:r>
          </w:p>
          <w:p w14:paraId="5AA76E35" w14:textId="77777777" w:rsidR="00020955" w:rsidRPr="003001A5" w:rsidRDefault="00020955" w:rsidP="00020955">
            <w:pPr>
              <w:pStyle w:val="a3"/>
              <w:tabs>
                <w:tab w:val="left" w:pos="218"/>
              </w:tabs>
              <w:rPr>
                <w:sz w:val="24"/>
              </w:rPr>
            </w:pPr>
            <w:r w:rsidRPr="003001A5">
              <w:rPr>
                <w:sz w:val="24"/>
              </w:rPr>
              <w:t>анализировать базовые сообщения протоколов IP-телефонии и обмен сообщений сигнализации SS7, CAS и DSS1 для обеспечения работоспособности инфокоммуникационных систем связи;</w:t>
            </w:r>
          </w:p>
          <w:p w14:paraId="643BCBCE" w14:textId="77777777" w:rsidR="00020955" w:rsidRPr="003001A5" w:rsidRDefault="00020955" w:rsidP="00020955">
            <w:pPr>
              <w:spacing w:after="0" w:line="240" w:lineRule="auto"/>
              <w:rPr>
                <w:rFonts w:ascii="Times New Roman" w:hAnsi="Times New Roman"/>
                <w:sz w:val="24"/>
                <w:szCs w:val="24"/>
              </w:rPr>
            </w:pPr>
            <w:r w:rsidRPr="003001A5">
              <w:rPr>
                <w:rFonts w:ascii="Times New Roman" w:hAnsi="Times New Roman"/>
                <w:sz w:val="24"/>
                <w:szCs w:val="24"/>
              </w:rPr>
              <w:t>устранять неисправности и повреждения в телекоммуникационных системах коммутации и передачи.</w:t>
            </w:r>
          </w:p>
          <w:p w14:paraId="650694E5" w14:textId="77777777" w:rsidR="00020955" w:rsidRPr="003001A5" w:rsidRDefault="00020955" w:rsidP="00020955">
            <w:pPr>
              <w:tabs>
                <w:tab w:val="num" w:pos="720"/>
              </w:tabs>
              <w:spacing w:after="0" w:line="240" w:lineRule="auto"/>
              <w:rPr>
                <w:rFonts w:ascii="Times New Roman" w:hAnsi="Times New Roman"/>
                <w:sz w:val="24"/>
                <w:szCs w:val="24"/>
              </w:rPr>
            </w:pPr>
            <w:r w:rsidRPr="003001A5">
              <w:rPr>
                <w:rFonts w:ascii="Times New Roman" w:hAnsi="Times New Roman"/>
                <w:sz w:val="24"/>
                <w:szCs w:val="24"/>
              </w:rPr>
              <w:t>осуществлять разработку проектов коммутационных станций, узлов и сетей электросвязи для предприятий и компаний малого и среднего бизнеса;</w:t>
            </w:r>
          </w:p>
          <w:p w14:paraId="488B0715" w14:textId="77777777" w:rsidR="00020955" w:rsidRPr="003001A5" w:rsidRDefault="00020955" w:rsidP="00020955">
            <w:pPr>
              <w:spacing w:after="0" w:line="240" w:lineRule="auto"/>
              <w:rPr>
                <w:rFonts w:ascii="Times New Roman" w:hAnsi="Times New Roman"/>
                <w:sz w:val="24"/>
                <w:szCs w:val="24"/>
              </w:rPr>
            </w:pPr>
            <w:r w:rsidRPr="003001A5">
              <w:rPr>
                <w:rFonts w:ascii="Times New Roman" w:hAnsi="Times New Roman"/>
                <w:sz w:val="24"/>
                <w:szCs w:val="24"/>
              </w:rPr>
              <w:t>составлять сценарии возможного развития телекоммуникационной сети и ее фрагментов;</w:t>
            </w:r>
          </w:p>
          <w:p w14:paraId="189B8E11" w14:textId="77777777" w:rsidR="00020955" w:rsidRPr="003001A5" w:rsidRDefault="00020955" w:rsidP="00020955">
            <w:pPr>
              <w:spacing w:after="0" w:line="240" w:lineRule="auto"/>
              <w:rPr>
                <w:rFonts w:ascii="Times New Roman" w:hAnsi="Times New Roman"/>
                <w:b/>
                <w:sz w:val="24"/>
                <w:szCs w:val="24"/>
              </w:rPr>
            </w:pPr>
            <w:r w:rsidRPr="003001A5">
              <w:rPr>
                <w:rFonts w:ascii="Times New Roman" w:hAnsi="Times New Roman"/>
                <w:sz w:val="24"/>
                <w:szCs w:val="24"/>
              </w:rPr>
              <w:t>составлять базовые сценарии установления соединений в сетях IP-телефонии.</w:t>
            </w:r>
          </w:p>
        </w:tc>
      </w:tr>
      <w:tr w:rsidR="00020955" w:rsidRPr="00B26BD5" w14:paraId="2F598976" w14:textId="77777777" w:rsidTr="005A2401">
        <w:tc>
          <w:tcPr>
            <w:tcW w:w="1526" w:type="dxa"/>
          </w:tcPr>
          <w:p w14:paraId="51EAB7D8" w14:textId="77777777" w:rsidR="00020955" w:rsidRPr="003001A5" w:rsidRDefault="00020955" w:rsidP="00020955">
            <w:pPr>
              <w:spacing w:after="0" w:line="240" w:lineRule="auto"/>
              <w:rPr>
                <w:rFonts w:ascii="Times New Roman" w:hAnsi="Times New Roman"/>
                <w:bCs/>
                <w:lang w:eastAsia="en-US"/>
              </w:rPr>
            </w:pPr>
            <w:r w:rsidRPr="003001A5">
              <w:rPr>
                <w:rFonts w:ascii="Times New Roman" w:hAnsi="Times New Roman"/>
                <w:bCs/>
                <w:lang w:eastAsia="en-US"/>
              </w:rPr>
              <w:t>Знать:</w:t>
            </w:r>
          </w:p>
        </w:tc>
        <w:tc>
          <w:tcPr>
            <w:tcW w:w="8788" w:type="dxa"/>
          </w:tcPr>
          <w:p w14:paraId="349BB9AD" w14:textId="77777777" w:rsidR="00020955" w:rsidRPr="003001A5" w:rsidRDefault="00020955" w:rsidP="00020955">
            <w:pPr>
              <w:spacing w:after="0" w:line="240" w:lineRule="auto"/>
              <w:rPr>
                <w:rFonts w:ascii="Times New Roman" w:hAnsi="Times New Roman"/>
                <w:sz w:val="24"/>
                <w:szCs w:val="24"/>
                <w:shd w:val="clear" w:color="auto" w:fill="FFFFFF"/>
              </w:rPr>
            </w:pPr>
            <w:r w:rsidRPr="003001A5">
              <w:rPr>
                <w:rFonts w:ascii="Times New Roman" w:hAnsi="Times New Roman"/>
                <w:sz w:val="24"/>
                <w:szCs w:val="24"/>
                <w:shd w:val="clear" w:color="auto" w:fill="FFFFFF"/>
              </w:rPr>
              <w:t>методы коммутации и их использование в сетевых технологиях;</w:t>
            </w:r>
          </w:p>
          <w:p w14:paraId="552F0461" w14:textId="77777777" w:rsidR="00020955" w:rsidRPr="003001A5" w:rsidRDefault="00020955" w:rsidP="00020955">
            <w:pPr>
              <w:spacing w:after="0" w:line="240" w:lineRule="auto"/>
              <w:rPr>
                <w:rFonts w:ascii="Times New Roman" w:hAnsi="Times New Roman"/>
                <w:bCs/>
                <w:sz w:val="24"/>
                <w:szCs w:val="24"/>
                <w:shd w:val="clear" w:color="auto" w:fill="FFFFFF"/>
              </w:rPr>
            </w:pPr>
            <w:r w:rsidRPr="003001A5">
              <w:rPr>
                <w:rFonts w:ascii="Times New Roman" w:hAnsi="Times New Roman"/>
                <w:bCs/>
                <w:sz w:val="24"/>
                <w:szCs w:val="24"/>
                <w:shd w:val="clear" w:color="auto" w:fill="FFFFFF"/>
              </w:rPr>
              <w:t>архитектуру и принципы построения сетей с коммутацией каналов;</w:t>
            </w:r>
          </w:p>
          <w:p w14:paraId="07C7D19C" w14:textId="77777777" w:rsidR="00020955" w:rsidRPr="003001A5" w:rsidRDefault="00020955" w:rsidP="00020955">
            <w:pPr>
              <w:spacing w:after="0" w:line="240" w:lineRule="auto"/>
              <w:rPr>
                <w:rFonts w:ascii="Times New Roman" w:hAnsi="Times New Roman"/>
                <w:sz w:val="24"/>
                <w:szCs w:val="24"/>
                <w:shd w:val="clear" w:color="auto" w:fill="FFFFFF"/>
              </w:rPr>
            </w:pPr>
            <w:r w:rsidRPr="003001A5">
              <w:rPr>
                <w:rFonts w:ascii="Times New Roman" w:hAnsi="Times New Roman"/>
                <w:bCs/>
                <w:sz w:val="24"/>
                <w:szCs w:val="24"/>
                <w:shd w:val="clear" w:color="auto" w:fill="FFFFFF"/>
              </w:rPr>
              <w:t>принципы работы, п</w:t>
            </w:r>
            <w:r w:rsidRPr="003001A5">
              <w:rPr>
                <w:rFonts w:ascii="Times New Roman" w:hAnsi="Times New Roman"/>
                <w:bCs/>
                <w:sz w:val="24"/>
                <w:szCs w:val="24"/>
              </w:rPr>
              <w:t xml:space="preserve">рограммное обеспечение оборудования </w:t>
            </w:r>
            <w:r w:rsidRPr="003001A5">
              <w:rPr>
                <w:rFonts w:ascii="Times New Roman" w:hAnsi="Times New Roman"/>
                <w:bCs/>
                <w:sz w:val="24"/>
                <w:szCs w:val="24"/>
                <w:shd w:val="clear" w:color="auto" w:fill="FFFFFF"/>
              </w:rPr>
              <w:t>и а</w:t>
            </w:r>
            <w:r w:rsidRPr="003001A5">
              <w:rPr>
                <w:rFonts w:ascii="Times New Roman" w:hAnsi="Times New Roman"/>
                <w:sz w:val="24"/>
                <w:szCs w:val="24"/>
                <w:shd w:val="clear" w:color="auto" w:fill="FFFFFF"/>
              </w:rPr>
              <w:t>лгоритмы установления соединений в цифровых системах коммутации;</w:t>
            </w:r>
          </w:p>
          <w:p w14:paraId="17C11562" w14:textId="77777777" w:rsidR="00020955" w:rsidRPr="003001A5" w:rsidRDefault="00020955" w:rsidP="00020955">
            <w:pPr>
              <w:spacing w:after="0" w:line="240" w:lineRule="auto"/>
              <w:rPr>
                <w:rFonts w:ascii="Times New Roman" w:hAnsi="Times New Roman"/>
                <w:bCs/>
                <w:sz w:val="24"/>
                <w:szCs w:val="24"/>
                <w:shd w:val="clear" w:color="auto" w:fill="FFFFFF"/>
              </w:rPr>
            </w:pPr>
            <w:r w:rsidRPr="003001A5">
              <w:rPr>
                <w:rFonts w:ascii="Times New Roman" w:hAnsi="Times New Roman"/>
                <w:sz w:val="24"/>
                <w:szCs w:val="24"/>
              </w:rPr>
              <w:t>организацию системы сигнализации по общему каналу ОКС №7 и сетевой синхронизации в</w:t>
            </w:r>
            <w:r w:rsidRPr="003001A5">
              <w:rPr>
                <w:rFonts w:ascii="Times New Roman" w:hAnsi="Times New Roman"/>
                <w:bCs/>
                <w:sz w:val="24"/>
                <w:szCs w:val="24"/>
                <w:shd w:val="clear" w:color="auto" w:fill="FFFFFF"/>
              </w:rPr>
              <w:t xml:space="preserve"> сетях с коммутацией каналов;</w:t>
            </w:r>
          </w:p>
          <w:p w14:paraId="655DFD8E" w14:textId="77777777" w:rsidR="00020955" w:rsidRPr="003001A5" w:rsidRDefault="00020955" w:rsidP="00020955">
            <w:pPr>
              <w:spacing w:after="0" w:line="240" w:lineRule="auto"/>
              <w:rPr>
                <w:rFonts w:ascii="Times New Roman" w:hAnsi="Times New Roman"/>
                <w:bCs/>
                <w:iCs/>
                <w:sz w:val="24"/>
                <w:szCs w:val="24"/>
              </w:rPr>
            </w:pPr>
            <w:r w:rsidRPr="003001A5">
              <w:rPr>
                <w:rFonts w:ascii="Times New Roman" w:hAnsi="Times New Roman"/>
                <w:bCs/>
                <w:sz w:val="24"/>
                <w:szCs w:val="24"/>
              </w:rPr>
              <w:lastRenderedPageBreak/>
              <w:t>принципы пакетной передачи,</w:t>
            </w:r>
            <w:r w:rsidRPr="003001A5">
              <w:rPr>
                <w:rFonts w:ascii="Times New Roman" w:hAnsi="Times New Roman"/>
                <w:sz w:val="24"/>
                <w:szCs w:val="24"/>
              </w:rPr>
              <w:t xml:space="preserve"> функциональную модель инфокоммуникационной сети с коммутацией пакетов NGN, оборудование </w:t>
            </w:r>
            <w:r w:rsidRPr="003001A5">
              <w:rPr>
                <w:rFonts w:ascii="Times New Roman" w:hAnsi="Times New Roman"/>
                <w:bCs/>
                <w:iCs/>
                <w:sz w:val="24"/>
                <w:szCs w:val="24"/>
              </w:rPr>
              <w:t xml:space="preserve">сетей передачи данных с пакетной коммутацией; </w:t>
            </w:r>
          </w:p>
          <w:p w14:paraId="61D53030" w14:textId="77777777" w:rsidR="00020955" w:rsidRPr="003001A5" w:rsidRDefault="00020955" w:rsidP="00020955">
            <w:pPr>
              <w:spacing w:after="0" w:line="240" w:lineRule="auto"/>
              <w:rPr>
                <w:rFonts w:ascii="Times New Roman" w:hAnsi="Times New Roman"/>
                <w:bCs/>
                <w:iCs/>
                <w:sz w:val="24"/>
                <w:szCs w:val="24"/>
              </w:rPr>
            </w:pPr>
            <w:r w:rsidRPr="003001A5">
              <w:rPr>
                <w:rFonts w:ascii="Times New Roman" w:hAnsi="Times New Roman"/>
                <w:sz w:val="24"/>
                <w:szCs w:val="24"/>
              </w:rPr>
              <w:t>принципы адресации и маршрутизации в сетях передачи данных</w:t>
            </w:r>
            <w:r w:rsidRPr="003001A5">
              <w:rPr>
                <w:rFonts w:ascii="Times New Roman" w:hAnsi="Times New Roman"/>
                <w:bCs/>
                <w:iCs/>
                <w:sz w:val="24"/>
                <w:szCs w:val="24"/>
              </w:rPr>
              <w:t xml:space="preserve"> с пакетной коммутацией;</w:t>
            </w:r>
          </w:p>
          <w:p w14:paraId="4AA68817" w14:textId="77777777" w:rsidR="00020955" w:rsidRPr="003001A5" w:rsidRDefault="00020955" w:rsidP="00020955">
            <w:pPr>
              <w:spacing w:after="0" w:line="240" w:lineRule="auto"/>
              <w:rPr>
                <w:rFonts w:ascii="Times New Roman" w:hAnsi="Times New Roman"/>
                <w:bCs/>
                <w:iCs/>
                <w:sz w:val="24"/>
                <w:szCs w:val="24"/>
              </w:rPr>
            </w:pPr>
            <w:r w:rsidRPr="003001A5">
              <w:rPr>
                <w:rFonts w:ascii="Times New Roman" w:hAnsi="Times New Roman"/>
                <w:bCs/>
                <w:iCs/>
                <w:sz w:val="24"/>
                <w:szCs w:val="24"/>
              </w:rPr>
              <w:t>структуру программного обеспечения (ПО) в сетях с пакетной коммутацией;</w:t>
            </w:r>
          </w:p>
          <w:p w14:paraId="71BFAE59" w14:textId="77777777" w:rsidR="00020955" w:rsidRPr="003001A5" w:rsidRDefault="00020955" w:rsidP="00020955">
            <w:pPr>
              <w:spacing w:after="0" w:line="240" w:lineRule="auto"/>
              <w:rPr>
                <w:rFonts w:ascii="Times New Roman" w:hAnsi="Times New Roman"/>
                <w:sz w:val="24"/>
                <w:szCs w:val="24"/>
              </w:rPr>
            </w:pPr>
            <w:r w:rsidRPr="003001A5">
              <w:rPr>
                <w:rFonts w:ascii="Times New Roman" w:hAnsi="Times New Roman"/>
                <w:sz w:val="24"/>
                <w:szCs w:val="24"/>
              </w:rPr>
              <w:t>технологии пакетной передачи данных и голоса по IP- сетям:</w:t>
            </w:r>
          </w:p>
          <w:p w14:paraId="61907DEC" w14:textId="77777777" w:rsidR="00020955" w:rsidRPr="003001A5" w:rsidRDefault="00020955" w:rsidP="00020955">
            <w:pPr>
              <w:spacing w:after="0" w:line="240" w:lineRule="auto"/>
              <w:rPr>
                <w:rFonts w:ascii="Times New Roman" w:hAnsi="Times New Roman"/>
                <w:sz w:val="24"/>
                <w:szCs w:val="24"/>
              </w:rPr>
            </w:pPr>
            <w:r w:rsidRPr="003001A5">
              <w:rPr>
                <w:rFonts w:ascii="Times New Roman" w:hAnsi="Times New Roman"/>
                <w:sz w:val="24"/>
                <w:szCs w:val="24"/>
              </w:rPr>
              <w:t>модели построения сетей IP-телефонии, архитектуру IP-сети;</w:t>
            </w:r>
          </w:p>
          <w:p w14:paraId="7F3BAEA8" w14:textId="77777777" w:rsidR="00020955" w:rsidRPr="003001A5" w:rsidRDefault="00020955" w:rsidP="00020955">
            <w:pPr>
              <w:spacing w:after="0" w:line="240" w:lineRule="auto"/>
              <w:rPr>
                <w:rFonts w:ascii="Times New Roman" w:hAnsi="Times New Roman"/>
                <w:sz w:val="24"/>
                <w:szCs w:val="24"/>
              </w:rPr>
            </w:pPr>
            <w:r w:rsidRPr="003001A5">
              <w:rPr>
                <w:rFonts w:ascii="Times New Roman" w:hAnsi="Times New Roman"/>
                <w:bCs/>
                <w:sz w:val="24"/>
                <w:szCs w:val="24"/>
              </w:rPr>
              <w:t xml:space="preserve">построение сетей IP-телефонии на базе </w:t>
            </w:r>
            <w:r w:rsidRPr="003001A5">
              <w:rPr>
                <w:rFonts w:ascii="Times New Roman" w:hAnsi="Times New Roman"/>
                <w:iCs/>
                <w:sz w:val="24"/>
                <w:szCs w:val="24"/>
              </w:rPr>
              <w:t xml:space="preserve">протоколов реального времени </w:t>
            </w:r>
            <w:r w:rsidRPr="003001A5">
              <w:rPr>
                <w:rFonts w:ascii="Times New Roman" w:hAnsi="Times New Roman"/>
                <w:sz w:val="24"/>
                <w:szCs w:val="24"/>
              </w:rPr>
              <w:t xml:space="preserve">RTP, RTCP, UDP; </w:t>
            </w:r>
            <w:r w:rsidRPr="003001A5">
              <w:rPr>
                <w:rFonts w:ascii="Times New Roman" w:hAnsi="Times New Roman"/>
                <w:bCs/>
                <w:sz w:val="24"/>
                <w:szCs w:val="24"/>
              </w:rPr>
              <w:t xml:space="preserve">стека протоколов H.323, </w:t>
            </w:r>
            <w:r w:rsidRPr="003001A5">
              <w:rPr>
                <w:rFonts w:ascii="Times New Roman" w:hAnsi="Times New Roman"/>
                <w:sz w:val="24"/>
                <w:szCs w:val="24"/>
                <w:lang w:val="en-US"/>
              </w:rPr>
              <w:t>SIP</w:t>
            </w:r>
            <w:r w:rsidRPr="003001A5">
              <w:rPr>
                <w:rFonts w:ascii="Times New Roman" w:hAnsi="Times New Roman"/>
                <w:sz w:val="24"/>
                <w:szCs w:val="24"/>
              </w:rPr>
              <w:t>/</w:t>
            </w:r>
            <w:r w:rsidRPr="003001A5">
              <w:rPr>
                <w:rFonts w:ascii="Times New Roman" w:hAnsi="Times New Roman"/>
                <w:sz w:val="24"/>
                <w:szCs w:val="24"/>
                <w:lang w:val="en-US"/>
              </w:rPr>
              <w:t>SIP</w:t>
            </w:r>
            <w:r w:rsidRPr="003001A5">
              <w:rPr>
                <w:rFonts w:ascii="Times New Roman" w:hAnsi="Times New Roman"/>
                <w:sz w:val="24"/>
                <w:szCs w:val="24"/>
              </w:rPr>
              <w:t>-</w:t>
            </w:r>
            <w:r w:rsidRPr="003001A5">
              <w:rPr>
                <w:rFonts w:ascii="Times New Roman" w:hAnsi="Times New Roman"/>
                <w:sz w:val="24"/>
                <w:szCs w:val="24"/>
                <w:lang w:val="en-US"/>
              </w:rPr>
              <w:t>T</w:t>
            </w:r>
            <w:r w:rsidRPr="003001A5">
              <w:rPr>
                <w:rFonts w:ascii="Times New Roman" w:hAnsi="Times New Roman"/>
                <w:sz w:val="24"/>
                <w:szCs w:val="24"/>
              </w:rPr>
              <w:t xml:space="preserve">, </w:t>
            </w:r>
            <w:r w:rsidRPr="003001A5">
              <w:rPr>
                <w:rFonts w:ascii="Times New Roman" w:hAnsi="Times New Roman"/>
                <w:sz w:val="24"/>
                <w:szCs w:val="24"/>
                <w:lang w:val="en-US"/>
              </w:rPr>
              <w:t>MGCP</w:t>
            </w:r>
            <w:r w:rsidRPr="003001A5">
              <w:rPr>
                <w:rFonts w:ascii="Times New Roman" w:hAnsi="Times New Roman"/>
                <w:sz w:val="24"/>
                <w:szCs w:val="24"/>
              </w:rPr>
              <w:t xml:space="preserve">, </w:t>
            </w:r>
            <w:r w:rsidRPr="003001A5">
              <w:rPr>
                <w:rFonts w:ascii="Times New Roman" w:hAnsi="Times New Roman"/>
                <w:sz w:val="24"/>
                <w:szCs w:val="24"/>
                <w:lang w:val="en-US"/>
              </w:rPr>
              <w:t>MEGACO</w:t>
            </w:r>
            <w:r w:rsidRPr="003001A5">
              <w:rPr>
                <w:rFonts w:ascii="Times New Roman" w:hAnsi="Times New Roman"/>
                <w:sz w:val="24"/>
                <w:szCs w:val="24"/>
              </w:rPr>
              <w:t xml:space="preserve">/ </w:t>
            </w:r>
            <w:r w:rsidRPr="003001A5">
              <w:rPr>
                <w:rFonts w:ascii="Times New Roman" w:hAnsi="Times New Roman"/>
                <w:sz w:val="24"/>
                <w:szCs w:val="24"/>
                <w:lang w:val="en-US"/>
              </w:rPr>
              <w:t>H</w:t>
            </w:r>
            <w:r w:rsidRPr="003001A5">
              <w:rPr>
                <w:rFonts w:ascii="Times New Roman" w:hAnsi="Times New Roman"/>
                <w:sz w:val="24"/>
                <w:szCs w:val="24"/>
              </w:rPr>
              <w:t xml:space="preserve">.248, </w:t>
            </w:r>
            <w:r w:rsidRPr="003001A5">
              <w:rPr>
                <w:rFonts w:ascii="Times New Roman" w:hAnsi="Times New Roman"/>
                <w:sz w:val="24"/>
                <w:szCs w:val="24"/>
                <w:lang w:val="en-US"/>
              </w:rPr>
              <w:t>BICC</w:t>
            </w:r>
            <w:r w:rsidRPr="003001A5">
              <w:rPr>
                <w:rFonts w:ascii="Times New Roman" w:hAnsi="Times New Roman"/>
                <w:sz w:val="24"/>
                <w:szCs w:val="24"/>
              </w:rPr>
              <w:t xml:space="preserve">, </w:t>
            </w:r>
            <w:r w:rsidRPr="003001A5">
              <w:rPr>
                <w:rFonts w:ascii="Times New Roman" w:hAnsi="Times New Roman"/>
                <w:sz w:val="24"/>
                <w:szCs w:val="24"/>
                <w:lang w:val="en-US"/>
              </w:rPr>
              <w:t>SIGTRAN</w:t>
            </w:r>
            <w:r w:rsidRPr="003001A5">
              <w:rPr>
                <w:rFonts w:ascii="Times New Roman" w:hAnsi="Times New Roman"/>
                <w:sz w:val="24"/>
                <w:szCs w:val="24"/>
              </w:rPr>
              <w:t>, SCTP;</w:t>
            </w:r>
          </w:p>
          <w:p w14:paraId="2FA860C3" w14:textId="77777777" w:rsidR="00020955" w:rsidRPr="003001A5" w:rsidRDefault="00020955" w:rsidP="00020955">
            <w:pPr>
              <w:pStyle w:val="a3"/>
              <w:rPr>
                <w:sz w:val="24"/>
              </w:rPr>
            </w:pPr>
            <w:r w:rsidRPr="003001A5">
              <w:rPr>
                <w:sz w:val="24"/>
              </w:rPr>
              <w:t xml:space="preserve">узлы управления NGN </w:t>
            </w:r>
            <w:proofErr w:type="spellStart"/>
            <w:r w:rsidRPr="003001A5">
              <w:rPr>
                <w:sz w:val="24"/>
              </w:rPr>
              <w:t>Softswitch</w:t>
            </w:r>
            <w:proofErr w:type="spellEnd"/>
            <w:r w:rsidRPr="003001A5">
              <w:rPr>
                <w:sz w:val="24"/>
              </w:rPr>
              <w:t xml:space="preserve">, SBC: эталонную архитектуру, оборудование </w:t>
            </w:r>
            <w:proofErr w:type="spellStart"/>
            <w:r w:rsidRPr="003001A5">
              <w:rPr>
                <w:sz w:val="24"/>
                <w:lang w:val="en-US"/>
              </w:rPr>
              <w:t>Softswitch</w:t>
            </w:r>
            <w:proofErr w:type="spellEnd"/>
            <w:r w:rsidRPr="003001A5">
              <w:rPr>
                <w:sz w:val="24"/>
              </w:rPr>
              <w:t xml:space="preserve">; </w:t>
            </w:r>
          </w:p>
          <w:p w14:paraId="6994EAE2" w14:textId="77777777" w:rsidR="00020955" w:rsidRPr="003001A5" w:rsidRDefault="00020955" w:rsidP="00020955">
            <w:pPr>
              <w:pStyle w:val="afffffa"/>
              <w:spacing w:after="0"/>
              <w:jc w:val="left"/>
              <w:outlineLvl w:val="9"/>
              <w:rPr>
                <w:rFonts w:ascii="Times New Roman" w:hAnsi="Times New Roman"/>
              </w:rPr>
            </w:pPr>
            <w:r w:rsidRPr="003001A5">
              <w:rPr>
                <w:rFonts w:ascii="Times New Roman" w:hAnsi="Times New Roman"/>
              </w:rPr>
              <w:t>оборудование уровня управления вызовом и сигнализацией;</w:t>
            </w:r>
          </w:p>
          <w:p w14:paraId="1103DC56" w14:textId="77777777" w:rsidR="00020955" w:rsidRPr="003001A5" w:rsidRDefault="00020955" w:rsidP="00020955">
            <w:pPr>
              <w:spacing w:after="0" w:line="240" w:lineRule="auto"/>
              <w:rPr>
                <w:rFonts w:ascii="Times New Roman" w:hAnsi="Times New Roman"/>
                <w:sz w:val="24"/>
                <w:szCs w:val="24"/>
              </w:rPr>
            </w:pPr>
            <w:r w:rsidRPr="003001A5">
              <w:rPr>
                <w:rFonts w:ascii="Times New Roman" w:hAnsi="Times New Roman"/>
                <w:sz w:val="24"/>
                <w:szCs w:val="24"/>
              </w:rPr>
              <w:t xml:space="preserve">систему общеканальной сигнализации №7 в IP-сети, принципы обеспечения качества обслуживания в сетях с пакетной передачей данных; </w:t>
            </w:r>
          </w:p>
          <w:p w14:paraId="5C2888DC" w14:textId="77777777" w:rsidR="00020955" w:rsidRPr="003001A5" w:rsidRDefault="00020955" w:rsidP="00020955">
            <w:pPr>
              <w:spacing w:after="0" w:line="240" w:lineRule="auto"/>
              <w:rPr>
                <w:rFonts w:ascii="Times New Roman" w:hAnsi="Times New Roman"/>
                <w:sz w:val="24"/>
                <w:szCs w:val="24"/>
              </w:rPr>
            </w:pPr>
            <w:r w:rsidRPr="003001A5">
              <w:rPr>
                <w:rFonts w:ascii="Times New Roman" w:hAnsi="Times New Roman"/>
                <w:sz w:val="24"/>
                <w:szCs w:val="24"/>
              </w:rPr>
              <w:t xml:space="preserve">сетевые элементы оптических транспортных сетей, </w:t>
            </w:r>
          </w:p>
          <w:p w14:paraId="1A1753EA" w14:textId="77777777" w:rsidR="00020955" w:rsidRPr="003001A5" w:rsidRDefault="00020955" w:rsidP="00020955">
            <w:pPr>
              <w:spacing w:after="0" w:line="240" w:lineRule="auto"/>
              <w:rPr>
                <w:rFonts w:ascii="Times New Roman" w:hAnsi="Times New Roman"/>
                <w:b/>
                <w:sz w:val="24"/>
                <w:szCs w:val="24"/>
              </w:rPr>
            </w:pPr>
            <w:r w:rsidRPr="003001A5">
              <w:rPr>
                <w:rFonts w:ascii="Times New Roman" w:hAnsi="Times New Roman"/>
                <w:sz w:val="24"/>
                <w:szCs w:val="24"/>
              </w:rPr>
              <w:t>архитектуру</w:t>
            </w:r>
            <w:r w:rsidRPr="003001A5">
              <w:rPr>
                <w:rFonts w:ascii="Times New Roman" w:hAnsi="Times New Roman"/>
                <w:bCs/>
                <w:sz w:val="24"/>
                <w:szCs w:val="24"/>
              </w:rPr>
              <w:t xml:space="preserve">, </w:t>
            </w:r>
            <w:r w:rsidRPr="003001A5">
              <w:rPr>
                <w:rFonts w:ascii="Times New Roman" w:hAnsi="Times New Roman"/>
                <w:sz w:val="24"/>
                <w:szCs w:val="24"/>
              </w:rPr>
              <w:t>защиту</w:t>
            </w:r>
            <w:r w:rsidRPr="003001A5">
              <w:rPr>
                <w:rFonts w:ascii="Times New Roman" w:hAnsi="Times New Roman"/>
                <w:bCs/>
                <w:sz w:val="24"/>
                <w:szCs w:val="24"/>
              </w:rPr>
              <w:t xml:space="preserve">, </w:t>
            </w:r>
            <w:r w:rsidRPr="003001A5">
              <w:rPr>
                <w:rFonts w:ascii="Times New Roman" w:hAnsi="Times New Roman"/>
                <w:sz w:val="24"/>
                <w:szCs w:val="24"/>
              </w:rPr>
              <w:t>синхронизацию и управление в оптических транспортных сетях</w:t>
            </w:r>
          </w:p>
          <w:p w14:paraId="0BFAF261" w14:textId="77777777" w:rsidR="00020955" w:rsidRPr="003001A5" w:rsidRDefault="00020955" w:rsidP="00020955">
            <w:pPr>
              <w:pStyle w:val="a3"/>
              <w:tabs>
                <w:tab w:val="left" w:pos="310"/>
              </w:tabs>
              <w:rPr>
                <w:sz w:val="24"/>
              </w:rPr>
            </w:pPr>
            <w:r w:rsidRPr="003001A5">
              <w:rPr>
                <w:sz w:val="24"/>
              </w:rPr>
              <w:t>запросы и ответы SIP-процедур, используя интерфейс клиент-сервер;</w:t>
            </w:r>
          </w:p>
          <w:p w14:paraId="353139D2" w14:textId="77777777" w:rsidR="00020955" w:rsidRPr="003001A5" w:rsidRDefault="00020955" w:rsidP="00020955">
            <w:pPr>
              <w:pStyle w:val="a3"/>
              <w:tabs>
                <w:tab w:val="left" w:pos="310"/>
              </w:tabs>
              <w:rPr>
                <w:sz w:val="24"/>
              </w:rPr>
            </w:pPr>
            <w:r w:rsidRPr="003001A5">
              <w:rPr>
                <w:sz w:val="24"/>
              </w:rPr>
              <w:t>способы установления соединения SIP и H.323;</w:t>
            </w:r>
          </w:p>
          <w:p w14:paraId="3C840B2D" w14:textId="77777777" w:rsidR="00020955" w:rsidRPr="003001A5" w:rsidRDefault="00020955" w:rsidP="00020955">
            <w:pPr>
              <w:pStyle w:val="a3"/>
              <w:tabs>
                <w:tab w:val="left" w:pos="310"/>
              </w:tabs>
              <w:rPr>
                <w:sz w:val="24"/>
              </w:rPr>
            </w:pPr>
            <w:r w:rsidRPr="003001A5">
              <w:rPr>
                <w:sz w:val="24"/>
              </w:rPr>
              <w:t>сигнализацию на основе протокола управления RAS;</w:t>
            </w:r>
          </w:p>
          <w:p w14:paraId="30AD87AE" w14:textId="77777777" w:rsidR="00020955" w:rsidRPr="003001A5" w:rsidRDefault="00020955" w:rsidP="00020955">
            <w:pPr>
              <w:pStyle w:val="a3"/>
              <w:tabs>
                <w:tab w:val="left" w:pos="310"/>
              </w:tabs>
              <w:rPr>
                <w:sz w:val="24"/>
              </w:rPr>
            </w:pPr>
            <w:r w:rsidRPr="003001A5">
              <w:rPr>
                <w:sz w:val="24"/>
              </w:rPr>
              <w:t>цифровой обмен данными на основе установления соединения Q.931;</w:t>
            </w:r>
          </w:p>
          <w:p w14:paraId="0C3AD8E2" w14:textId="77777777" w:rsidR="00020955" w:rsidRPr="003001A5" w:rsidRDefault="00020955" w:rsidP="00020955">
            <w:pPr>
              <w:spacing w:after="0" w:line="240" w:lineRule="auto"/>
              <w:rPr>
                <w:rFonts w:ascii="Times New Roman" w:hAnsi="Times New Roman"/>
                <w:sz w:val="24"/>
                <w:szCs w:val="24"/>
              </w:rPr>
            </w:pPr>
            <w:r w:rsidRPr="003001A5">
              <w:rPr>
                <w:rFonts w:ascii="Times New Roman" w:hAnsi="Times New Roman"/>
                <w:sz w:val="24"/>
                <w:szCs w:val="24"/>
              </w:rPr>
              <w:t>технологию MPLS: архитектуру сети, принцип работы;</w:t>
            </w:r>
          </w:p>
          <w:p w14:paraId="489F1232" w14:textId="77777777" w:rsidR="00020955" w:rsidRPr="003001A5" w:rsidRDefault="00020955" w:rsidP="00020955">
            <w:pPr>
              <w:spacing w:after="0" w:line="240" w:lineRule="auto"/>
              <w:rPr>
                <w:rFonts w:ascii="Times New Roman" w:hAnsi="Times New Roman"/>
                <w:sz w:val="24"/>
                <w:szCs w:val="24"/>
              </w:rPr>
            </w:pPr>
            <w:r w:rsidRPr="003001A5">
              <w:rPr>
                <w:rFonts w:ascii="Times New Roman" w:hAnsi="Times New Roman"/>
                <w:sz w:val="24"/>
                <w:szCs w:val="24"/>
              </w:rPr>
              <w:t xml:space="preserve">протоколы маршрутизации протоколы </w:t>
            </w:r>
            <w:r w:rsidRPr="003001A5">
              <w:rPr>
                <w:rFonts w:ascii="Times New Roman" w:hAnsi="Times New Roman"/>
                <w:sz w:val="24"/>
                <w:szCs w:val="24"/>
                <w:lang w:val="en-US"/>
              </w:rPr>
              <w:t>OSPF</w:t>
            </w:r>
            <w:r w:rsidRPr="003001A5">
              <w:rPr>
                <w:rFonts w:ascii="Times New Roman" w:hAnsi="Times New Roman"/>
                <w:sz w:val="24"/>
                <w:szCs w:val="24"/>
              </w:rPr>
              <w:t xml:space="preserve">, </w:t>
            </w:r>
            <w:r w:rsidRPr="003001A5">
              <w:rPr>
                <w:rFonts w:ascii="Times New Roman" w:hAnsi="Times New Roman"/>
                <w:sz w:val="24"/>
                <w:szCs w:val="24"/>
                <w:lang w:val="en-US"/>
              </w:rPr>
              <w:t>IS</w:t>
            </w:r>
            <w:r w:rsidRPr="003001A5">
              <w:rPr>
                <w:rFonts w:ascii="Times New Roman" w:hAnsi="Times New Roman"/>
                <w:sz w:val="24"/>
                <w:szCs w:val="24"/>
              </w:rPr>
              <w:t>-</w:t>
            </w:r>
            <w:r w:rsidRPr="003001A5">
              <w:rPr>
                <w:rFonts w:ascii="Times New Roman" w:hAnsi="Times New Roman"/>
                <w:sz w:val="24"/>
                <w:szCs w:val="24"/>
                <w:lang w:val="en-US"/>
              </w:rPr>
              <w:t>IS</w:t>
            </w:r>
            <w:r w:rsidRPr="003001A5">
              <w:rPr>
                <w:rFonts w:ascii="Times New Roman" w:hAnsi="Times New Roman"/>
                <w:sz w:val="24"/>
                <w:szCs w:val="24"/>
              </w:rPr>
              <w:t xml:space="preserve">, </w:t>
            </w:r>
            <w:r w:rsidRPr="003001A5">
              <w:rPr>
                <w:rFonts w:ascii="Times New Roman" w:hAnsi="Times New Roman"/>
                <w:sz w:val="24"/>
                <w:szCs w:val="24"/>
                <w:lang w:val="en-US"/>
              </w:rPr>
              <w:t>BGP</w:t>
            </w:r>
            <w:r w:rsidRPr="003001A5">
              <w:rPr>
                <w:rFonts w:ascii="Times New Roman" w:hAnsi="Times New Roman"/>
                <w:sz w:val="24"/>
                <w:szCs w:val="24"/>
              </w:rPr>
              <w:t xml:space="preserve">, </w:t>
            </w:r>
            <w:r w:rsidRPr="003001A5">
              <w:rPr>
                <w:rFonts w:ascii="Times New Roman" w:hAnsi="Times New Roman"/>
                <w:sz w:val="24"/>
                <w:szCs w:val="24"/>
                <w:lang w:val="en-US"/>
              </w:rPr>
              <w:t>CR</w:t>
            </w:r>
            <w:r w:rsidRPr="003001A5">
              <w:rPr>
                <w:rFonts w:ascii="Times New Roman" w:hAnsi="Times New Roman"/>
                <w:sz w:val="24"/>
                <w:szCs w:val="24"/>
              </w:rPr>
              <w:t>-</w:t>
            </w:r>
            <w:r w:rsidRPr="003001A5">
              <w:rPr>
                <w:rFonts w:ascii="Times New Roman" w:hAnsi="Times New Roman"/>
                <w:sz w:val="24"/>
                <w:szCs w:val="24"/>
                <w:lang w:val="en-US"/>
              </w:rPr>
              <w:t>LDP</w:t>
            </w:r>
            <w:r w:rsidRPr="003001A5">
              <w:rPr>
                <w:rFonts w:ascii="Times New Roman" w:hAnsi="Times New Roman"/>
                <w:sz w:val="24"/>
                <w:szCs w:val="24"/>
              </w:rPr>
              <w:t xml:space="preserve"> и </w:t>
            </w:r>
            <w:r w:rsidRPr="003001A5">
              <w:rPr>
                <w:rFonts w:ascii="Times New Roman" w:hAnsi="Times New Roman"/>
                <w:sz w:val="24"/>
                <w:szCs w:val="24"/>
                <w:lang w:val="en-US"/>
              </w:rPr>
              <w:t>RSVP</w:t>
            </w:r>
            <w:r w:rsidRPr="003001A5">
              <w:rPr>
                <w:rFonts w:ascii="Times New Roman" w:hAnsi="Times New Roman"/>
                <w:sz w:val="24"/>
                <w:szCs w:val="24"/>
              </w:rPr>
              <w:t>-</w:t>
            </w:r>
            <w:r w:rsidRPr="003001A5">
              <w:rPr>
                <w:rFonts w:ascii="Times New Roman" w:hAnsi="Times New Roman"/>
                <w:sz w:val="24"/>
                <w:szCs w:val="24"/>
                <w:lang w:val="en-US"/>
              </w:rPr>
              <w:t>TE</w:t>
            </w:r>
            <w:r w:rsidRPr="003001A5">
              <w:rPr>
                <w:rFonts w:ascii="Times New Roman" w:hAnsi="Times New Roman"/>
                <w:sz w:val="24"/>
                <w:szCs w:val="24"/>
              </w:rPr>
              <w:t>;</w:t>
            </w:r>
          </w:p>
          <w:p w14:paraId="1989D591" w14:textId="77777777" w:rsidR="00020955" w:rsidRPr="003001A5" w:rsidRDefault="00020955" w:rsidP="00020955">
            <w:pPr>
              <w:pStyle w:val="1"/>
              <w:spacing w:before="0" w:after="0"/>
              <w:rPr>
                <w:rFonts w:ascii="Times New Roman" w:hAnsi="Times New Roman"/>
                <w:b w:val="0"/>
                <w:sz w:val="24"/>
                <w:szCs w:val="24"/>
              </w:rPr>
            </w:pPr>
            <w:r w:rsidRPr="003001A5">
              <w:rPr>
                <w:rFonts w:ascii="Times New Roman" w:hAnsi="Times New Roman"/>
                <w:b w:val="0"/>
                <w:bCs w:val="0"/>
                <w:sz w:val="24"/>
                <w:szCs w:val="24"/>
              </w:rPr>
              <w:t xml:space="preserve">принципы построения аппаратуры оптических систем передачи и транспортных сетей с временным мультиплексированием </w:t>
            </w:r>
            <w:r w:rsidRPr="003001A5">
              <w:rPr>
                <w:rFonts w:ascii="Times New Roman" w:hAnsi="Times New Roman"/>
                <w:b w:val="0"/>
                <w:sz w:val="24"/>
                <w:szCs w:val="24"/>
                <w:lang w:val="en-US"/>
              </w:rPr>
              <w:t>TDM</w:t>
            </w:r>
            <w:r w:rsidRPr="003001A5">
              <w:rPr>
                <w:rFonts w:ascii="Times New Roman" w:hAnsi="Times New Roman"/>
                <w:b w:val="0"/>
                <w:sz w:val="24"/>
                <w:szCs w:val="24"/>
              </w:rPr>
              <w:t xml:space="preserve"> и волновым мультиплексированием WDM; </w:t>
            </w:r>
          </w:p>
          <w:p w14:paraId="57D2E781" w14:textId="77777777" w:rsidR="00020955" w:rsidRPr="003001A5" w:rsidRDefault="00020955" w:rsidP="00020955">
            <w:pPr>
              <w:pStyle w:val="1"/>
              <w:spacing w:before="0" w:after="0"/>
              <w:rPr>
                <w:rFonts w:ascii="Times New Roman" w:hAnsi="Times New Roman"/>
                <w:b w:val="0"/>
                <w:sz w:val="24"/>
                <w:szCs w:val="24"/>
              </w:rPr>
            </w:pPr>
            <w:r w:rsidRPr="003001A5">
              <w:rPr>
                <w:rFonts w:ascii="Times New Roman" w:hAnsi="Times New Roman"/>
                <w:b w:val="0"/>
                <w:sz w:val="24"/>
                <w:szCs w:val="24"/>
              </w:rPr>
              <w:t>принципы проектирования и построения оптических транспортных сетей;</w:t>
            </w:r>
          </w:p>
          <w:p w14:paraId="510812CF" w14:textId="77777777" w:rsidR="00020955" w:rsidRPr="003001A5" w:rsidRDefault="00020955" w:rsidP="00020955">
            <w:pPr>
              <w:pStyle w:val="1"/>
              <w:spacing w:before="0" w:after="0"/>
              <w:rPr>
                <w:rFonts w:ascii="Times New Roman" w:hAnsi="Times New Roman"/>
                <w:b w:val="0"/>
                <w:sz w:val="24"/>
                <w:szCs w:val="24"/>
              </w:rPr>
            </w:pPr>
            <w:r w:rsidRPr="003001A5">
              <w:rPr>
                <w:rFonts w:ascii="Times New Roman" w:hAnsi="Times New Roman"/>
                <w:b w:val="0"/>
                <w:bCs w:val="0"/>
                <w:sz w:val="24"/>
                <w:szCs w:val="24"/>
              </w:rPr>
              <w:t xml:space="preserve">модели оптических транспортных сетей: </w:t>
            </w:r>
            <w:r w:rsidRPr="003001A5">
              <w:rPr>
                <w:rFonts w:ascii="Times New Roman" w:hAnsi="Times New Roman"/>
                <w:b w:val="0"/>
                <w:sz w:val="24"/>
                <w:szCs w:val="24"/>
              </w:rPr>
              <w:t xml:space="preserve">SDH, ATM, OTN-OTH, </w:t>
            </w:r>
            <w:r w:rsidRPr="003001A5">
              <w:rPr>
                <w:rFonts w:ascii="Times New Roman" w:hAnsi="Times New Roman"/>
                <w:b w:val="0"/>
                <w:sz w:val="24"/>
                <w:szCs w:val="24"/>
                <w:lang w:val="en-US"/>
              </w:rPr>
              <w:t>Ethernet</w:t>
            </w:r>
            <w:r w:rsidRPr="003001A5">
              <w:rPr>
                <w:rFonts w:ascii="Times New Roman" w:hAnsi="Times New Roman"/>
                <w:b w:val="0"/>
                <w:sz w:val="24"/>
                <w:szCs w:val="24"/>
              </w:rPr>
              <w:t xml:space="preserve">; </w:t>
            </w:r>
          </w:p>
          <w:p w14:paraId="3DC66BF6" w14:textId="77777777" w:rsidR="00020955" w:rsidRPr="003001A5" w:rsidRDefault="00020955" w:rsidP="00020955">
            <w:pPr>
              <w:pStyle w:val="1"/>
              <w:spacing w:before="0" w:after="0"/>
              <w:rPr>
                <w:rFonts w:ascii="Times New Roman" w:hAnsi="Times New Roman"/>
                <w:b w:val="0"/>
                <w:sz w:val="24"/>
                <w:szCs w:val="24"/>
              </w:rPr>
            </w:pPr>
            <w:r w:rsidRPr="003001A5">
              <w:rPr>
                <w:rFonts w:ascii="Times New Roman" w:hAnsi="Times New Roman"/>
                <w:b w:val="0"/>
                <w:sz w:val="24"/>
                <w:szCs w:val="24"/>
              </w:rPr>
              <w:t xml:space="preserve">модель транспортных сетей в оптических </w:t>
            </w:r>
            <w:proofErr w:type="spellStart"/>
            <w:r w:rsidRPr="003001A5">
              <w:rPr>
                <w:rFonts w:ascii="Times New Roman" w:hAnsi="Times New Roman"/>
                <w:b w:val="0"/>
                <w:sz w:val="24"/>
                <w:szCs w:val="24"/>
              </w:rPr>
              <w:t>мультисервисных</w:t>
            </w:r>
            <w:proofErr w:type="spellEnd"/>
            <w:r w:rsidRPr="003001A5">
              <w:rPr>
                <w:rFonts w:ascii="Times New Roman" w:hAnsi="Times New Roman"/>
                <w:b w:val="0"/>
                <w:sz w:val="24"/>
                <w:szCs w:val="24"/>
              </w:rPr>
              <w:t xml:space="preserve"> транспортных платформах;</w:t>
            </w:r>
          </w:p>
          <w:p w14:paraId="00289144" w14:textId="77777777" w:rsidR="00020955" w:rsidRPr="00621EEF" w:rsidRDefault="00020955" w:rsidP="00020955">
            <w:pPr>
              <w:pStyle w:val="1"/>
              <w:spacing w:after="0"/>
              <w:rPr>
                <w:rFonts w:ascii="Times New Roman" w:hAnsi="Times New Roman"/>
                <w:b w:val="0"/>
                <w:sz w:val="24"/>
                <w:szCs w:val="24"/>
              </w:rPr>
            </w:pPr>
            <w:r w:rsidRPr="003001A5">
              <w:rPr>
                <w:rFonts w:ascii="Times New Roman" w:hAnsi="Times New Roman"/>
                <w:b w:val="0"/>
                <w:sz w:val="24"/>
                <w:szCs w:val="24"/>
              </w:rPr>
              <w:t>технологии мультиплексирования и передачи в транспортных сетях;</w:t>
            </w:r>
            <w:r w:rsidRPr="002B0514">
              <w:rPr>
                <w:rFonts w:ascii="Times New Roman" w:hAnsi="Times New Roman"/>
                <w:b w:val="0"/>
                <w:sz w:val="24"/>
                <w:szCs w:val="24"/>
              </w:rPr>
              <w:t xml:space="preserve"> </w:t>
            </w:r>
          </w:p>
        </w:tc>
      </w:tr>
    </w:tbl>
    <w:p w14:paraId="18FB50B5" w14:textId="77777777" w:rsidR="00621EEF" w:rsidRPr="00621EEF" w:rsidRDefault="00621EEF" w:rsidP="00621EEF">
      <w:pPr>
        <w:rPr>
          <w:rFonts w:ascii="Times New Roman" w:hAnsi="Times New Roman"/>
          <w:b/>
        </w:rPr>
      </w:pPr>
    </w:p>
    <w:p w14:paraId="7C53F3A3" w14:textId="77777777" w:rsidR="00621EEF" w:rsidRPr="00621EEF" w:rsidRDefault="00621EEF" w:rsidP="00621EEF">
      <w:pPr>
        <w:rPr>
          <w:rFonts w:ascii="Times New Roman" w:hAnsi="Times New Roman"/>
          <w:b/>
        </w:rPr>
      </w:pPr>
      <w:r w:rsidRPr="00621EEF">
        <w:rPr>
          <w:rFonts w:ascii="Times New Roman" w:hAnsi="Times New Roman"/>
          <w:b/>
        </w:rPr>
        <w:t>1.3. Количество часов, отводимое на освоение профессионального модуля</w:t>
      </w:r>
    </w:p>
    <w:p w14:paraId="3BB6A3C9" w14:textId="77777777" w:rsidR="00887187" w:rsidRDefault="00887187" w:rsidP="00887187">
      <w:pPr>
        <w:rPr>
          <w:rFonts w:ascii="Times New Roman" w:hAnsi="Times New Roman"/>
        </w:rPr>
      </w:pPr>
      <w:r w:rsidRPr="00887187">
        <w:rPr>
          <w:rFonts w:ascii="Times New Roman" w:hAnsi="Times New Roman"/>
        </w:rPr>
        <w:t xml:space="preserve">Всего часов </w:t>
      </w:r>
      <w:r>
        <w:rPr>
          <w:rFonts w:ascii="Times New Roman" w:hAnsi="Times New Roman"/>
        </w:rPr>
        <w:t xml:space="preserve">- 464 </w:t>
      </w:r>
    </w:p>
    <w:p w14:paraId="68B61B53" w14:textId="77777777" w:rsidR="005A2401" w:rsidRPr="00887187" w:rsidRDefault="005A2401" w:rsidP="00887187">
      <w:pPr>
        <w:rPr>
          <w:rFonts w:ascii="Times New Roman" w:hAnsi="Times New Roman"/>
        </w:rPr>
      </w:pPr>
      <w:r w:rsidRPr="005A2401">
        <w:rPr>
          <w:rFonts w:ascii="Times New Roman" w:hAnsi="Times New Roman"/>
        </w:rPr>
        <w:t>в том числе в форме практической подготовки</w:t>
      </w:r>
      <w:r>
        <w:rPr>
          <w:rFonts w:ascii="Times New Roman" w:hAnsi="Times New Roman"/>
        </w:rPr>
        <w:t xml:space="preserve"> - 278</w:t>
      </w:r>
    </w:p>
    <w:p w14:paraId="2D434008" w14:textId="77777777" w:rsidR="005A2401" w:rsidRDefault="00514C43" w:rsidP="00887187">
      <w:pPr>
        <w:rPr>
          <w:rFonts w:ascii="Times New Roman" w:hAnsi="Times New Roman"/>
        </w:rPr>
      </w:pPr>
      <w:r>
        <w:rPr>
          <w:rFonts w:ascii="Times New Roman" w:hAnsi="Times New Roman"/>
        </w:rPr>
        <w:t xml:space="preserve">Из них </w:t>
      </w:r>
      <w:r w:rsidR="00887187" w:rsidRPr="00887187">
        <w:rPr>
          <w:rFonts w:ascii="Times New Roman" w:hAnsi="Times New Roman"/>
        </w:rPr>
        <w:t>на освоение МДК</w:t>
      </w:r>
      <w:r w:rsidR="00887187">
        <w:rPr>
          <w:rFonts w:ascii="Times New Roman" w:hAnsi="Times New Roman"/>
        </w:rPr>
        <w:t xml:space="preserve"> </w:t>
      </w:r>
      <w:r w:rsidR="003F2D99">
        <w:rPr>
          <w:rFonts w:ascii="Times New Roman" w:hAnsi="Times New Roman"/>
        </w:rPr>
        <w:t>–</w:t>
      </w:r>
      <w:r w:rsidR="00887187">
        <w:rPr>
          <w:rFonts w:ascii="Times New Roman" w:hAnsi="Times New Roman"/>
        </w:rPr>
        <w:t xml:space="preserve"> 324</w:t>
      </w:r>
      <w:r w:rsidR="003F2D99">
        <w:rPr>
          <w:rFonts w:ascii="Times New Roman" w:hAnsi="Times New Roman"/>
        </w:rPr>
        <w:t>,</w:t>
      </w:r>
    </w:p>
    <w:p w14:paraId="07FC3692" w14:textId="77777777" w:rsidR="00514C43" w:rsidRDefault="00887187" w:rsidP="005A2401">
      <w:pPr>
        <w:ind w:left="708"/>
        <w:rPr>
          <w:rFonts w:ascii="Times New Roman" w:hAnsi="Times New Roman"/>
        </w:rPr>
      </w:pPr>
      <w:r w:rsidRPr="00887187">
        <w:rPr>
          <w:rFonts w:ascii="Times New Roman" w:hAnsi="Times New Roman"/>
        </w:rPr>
        <w:t xml:space="preserve"> </w:t>
      </w:r>
      <w:r w:rsidR="005A2401" w:rsidRPr="005A2401">
        <w:rPr>
          <w:rFonts w:ascii="Times New Roman" w:hAnsi="Times New Roman"/>
        </w:rPr>
        <w:t>в том числе самостоятельная работа</w:t>
      </w:r>
      <w:r w:rsidR="005A2401">
        <w:rPr>
          <w:rFonts w:ascii="Times New Roman" w:hAnsi="Times New Roman"/>
        </w:rPr>
        <w:t xml:space="preserve"> - 60</w:t>
      </w:r>
    </w:p>
    <w:p w14:paraId="71C63356" w14:textId="77777777" w:rsidR="005A2401" w:rsidRDefault="00514C43" w:rsidP="00621EEF">
      <w:pPr>
        <w:rPr>
          <w:rFonts w:ascii="Times New Roman" w:hAnsi="Times New Roman"/>
        </w:rPr>
      </w:pPr>
      <w:r>
        <w:rPr>
          <w:rFonts w:ascii="Times New Roman" w:hAnsi="Times New Roman"/>
        </w:rPr>
        <w:t>на пр</w:t>
      </w:r>
      <w:r w:rsidR="005A2401">
        <w:rPr>
          <w:rFonts w:ascii="Times New Roman" w:hAnsi="Times New Roman"/>
        </w:rPr>
        <w:t>актики - 72, в том числе учебная</w:t>
      </w:r>
      <w:r w:rsidR="003F2D99">
        <w:rPr>
          <w:rFonts w:ascii="Times New Roman" w:hAnsi="Times New Roman"/>
        </w:rPr>
        <w:t xml:space="preserve"> </w:t>
      </w:r>
      <w:r>
        <w:rPr>
          <w:rFonts w:ascii="Times New Roman" w:hAnsi="Times New Roman"/>
        </w:rPr>
        <w:t>–</w:t>
      </w:r>
      <w:r w:rsidR="003F2D99">
        <w:rPr>
          <w:rFonts w:ascii="Times New Roman" w:hAnsi="Times New Roman"/>
        </w:rPr>
        <w:t xml:space="preserve"> 36</w:t>
      </w:r>
      <w:r>
        <w:rPr>
          <w:rFonts w:ascii="Times New Roman" w:hAnsi="Times New Roman"/>
        </w:rPr>
        <w:t xml:space="preserve"> </w:t>
      </w:r>
    </w:p>
    <w:p w14:paraId="5BAC6233" w14:textId="77777777" w:rsidR="00621EEF" w:rsidRDefault="005A2401" w:rsidP="005A2401">
      <w:pPr>
        <w:ind w:left="2832"/>
        <w:rPr>
          <w:rFonts w:ascii="Times New Roman" w:hAnsi="Times New Roman"/>
        </w:rPr>
      </w:pPr>
      <w:r>
        <w:rPr>
          <w:rFonts w:ascii="Times New Roman" w:hAnsi="Times New Roman"/>
        </w:rPr>
        <w:t>производственная</w:t>
      </w:r>
      <w:r w:rsidR="003F2D99">
        <w:rPr>
          <w:rFonts w:ascii="Times New Roman" w:hAnsi="Times New Roman"/>
        </w:rPr>
        <w:t xml:space="preserve"> - 36</w:t>
      </w:r>
      <w:r w:rsidR="003F2D99">
        <w:rPr>
          <w:rFonts w:ascii="Times New Roman" w:hAnsi="Times New Roman"/>
          <w:i/>
        </w:rPr>
        <w:t>.</w:t>
      </w:r>
    </w:p>
    <w:p w14:paraId="7F403762" w14:textId="77777777" w:rsidR="00033B0C" w:rsidRDefault="00033B0C" w:rsidP="005A2401">
      <w:pPr>
        <w:ind w:left="2832"/>
        <w:rPr>
          <w:rFonts w:ascii="Times New Roman" w:hAnsi="Times New Roman"/>
        </w:rPr>
        <w:sectPr w:rsidR="00033B0C" w:rsidSect="00733AEF">
          <w:footerReference w:type="even" r:id="rId18"/>
          <w:footerReference w:type="default" r:id="rId19"/>
          <w:pgSz w:w="11906" w:h="16838"/>
          <w:pgMar w:top="1134" w:right="567" w:bottom="1134" w:left="1134" w:header="708" w:footer="708" w:gutter="0"/>
          <w:cols w:space="708"/>
          <w:docGrid w:linePitch="360"/>
        </w:sectPr>
      </w:pPr>
    </w:p>
    <w:p w14:paraId="5D99AA47" w14:textId="77777777" w:rsidR="00033B0C" w:rsidRPr="003F2D99" w:rsidRDefault="00033B0C" w:rsidP="00033B0C">
      <w:pPr>
        <w:rPr>
          <w:rFonts w:ascii="Times New Roman" w:hAnsi="Times New Roman"/>
          <w:b/>
        </w:rPr>
      </w:pPr>
      <w:r w:rsidRPr="003F2D99">
        <w:rPr>
          <w:rFonts w:ascii="Times New Roman" w:hAnsi="Times New Roman"/>
          <w:b/>
        </w:rPr>
        <w:lastRenderedPageBreak/>
        <w:t>2. Структура и содержание профессионального модуля</w:t>
      </w:r>
    </w:p>
    <w:p w14:paraId="6B265369" w14:textId="77777777" w:rsidR="00033B0C" w:rsidRDefault="00033B0C" w:rsidP="00033B0C">
      <w:pPr>
        <w:rPr>
          <w:rFonts w:ascii="Times New Roman" w:hAnsi="Times New Roman"/>
          <w:b/>
        </w:rPr>
      </w:pPr>
      <w:r w:rsidRPr="003F2D99">
        <w:rPr>
          <w:rFonts w:ascii="Times New Roman" w:hAnsi="Times New Roman"/>
          <w:b/>
        </w:rPr>
        <w:t>2.1. Структура профессионального модуля</w:t>
      </w:r>
    </w:p>
    <w:tbl>
      <w:tblPr>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7"/>
        <w:gridCol w:w="3403"/>
        <w:gridCol w:w="1119"/>
        <w:gridCol w:w="695"/>
        <w:gridCol w:w="672"/>
        <w:gridCol w:w="672"/>
        <w:gridCol w:w="937"/>
        <w:gridCol w:w="809"/>
        <w:gridCol w:w="21"/>
        <w:gridCol w:w="1379"/>
        <w:gridCol w:w="1376"/>
        <w:gridCol w:w="734"/>
        <w:gridCol w:w="12"/>
        <w:gridCol w:w="1782"/>
        <w:gridCol w:w="6"/>
      </w:tblGrid>
      <w:tr w:rsidR="00885BDC" w:rsidRPr="00EB4EEC" w14:paraId="38A975B0" w14:textId="77777777" w:rsidTr="007F0BBD">
        <w:trPr>
          <w:gridAfter w:val="1"/>
          <w:wAfter w:w="2" w:type="pct"/>
          <w:trHeight w:val="357"/>
        </w:trPr>
        <w:tc>
          <w:tcPr>
            <w:tcW w:w="438" w:type="pct"/>
            <w:vMerge w:val="restart"/>
            <w:vAlign w:val="center"/>
          </w:tcPr>
          <w:p w14:paraId="385AD962" w14:textId="77777777" w:rsidR="00885BDC" w:rsidRPr="00EB4EEC" w:rsidRDefault="00885BDC" w:rsidP="00885BDC">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Коды профессиональных общих компетенций</w:t>
            </w:r>
          </w:p>
        </w:tc>
        <w:tc>
          <w:tcPr>
            <w:tcW w:w="1140" w:type="pct"/>
            <w:vMerge w:val="restart"/>
            <w:vAlign w:val="center"/>
          </w:tcPr>
          <w:p w14:paraId="1052505B" w14:textId="77777777" w:rsidR="00885BDC" w:rsidRPr="00EB4EEC" w:rsidRDefault="00885BDC" w:rsidP="00885BDC">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Наименования разделов профессионального модуля</w:t>
            </w:r>
          </w:p>
        </w:tc>
        <w:tc>
          <w:tcPr>
            <w:tcW w:w="608" w:type="pct"/>
            <w:gridSpan w:val="2"/>
            <w:vAlign w:val="center"/>
          </w:tcPr>
          <w:p w14:paraId="40E17F09" w14:textId="77777777" w:rsidR="00885BDC" w:rsidRPr="004D137E" w:rsidRDefault="00885BDC" w:rsidP="00885BDC">
            <w:pPr>
              <w:suppressAutoHyphens/>
              <w:spacing w:after="0" w:line="240" w:lineRule="auto"/>
              <w:jc w:val="center"/>
              <w:rPr>
                <w:rFonts w:ascii="Times New Roman" w:hAnsi="Times New Roman"/>
                <w:sz w:val="20"/>
                <w:szCs w:val="20"/>
              </w:rPr>
            </w:pPr>
          </w:p>
        </w:tc>
        <w:tc>
          <w:tcPr>
            <w:tcW w:w="2812" w:type="pct"/>
            <w:gridSpan w:val="10"/>
          </w:tcPr>
          <w:p w14:paraId="25D35D27" w14:textId="77777777" w:rsidR="00885BDC" w:rsidRPr="00EB4EEC" w:rsidRDefault="00885BDC" w:rsidP="00885BDC">
            <w:pPr>
              <w:suppressAutoHyphens/>
              <w:spacing w:after="0" w:line="240" w:lineRule="auto"/>
              <w:jc w:val="center"/>
              <w:rPr>
                <w:rFonts w:ascii="Times New Roman" w:hAnsi="Times New Roman"/>
                <w:sz w:val="20"/>
                <w:szCs w:val="20"/>
              </w:rPr>
            </w:pPr>
            <w:r w:rsidRPr="004D137E">
              <w:rPr>
                <w:rFonts w:ascii="Times New Roman" w:hAnsi="Times New Roman"/>
                <w:sz w:val="20"/>
                <w:szCs w:val="20"/>
              </w:rPr>
              <w:t>Объем профессионального модуля, час.</w:t>
            </w:r>
          </w:p>
        </w:tc>
      </w:tr>
      <w:tr w:rsidR="00885BDC" w:rsidRPr="00EB4EEC" w14:paraId="4E73ED07" w14:textId="77777777" w:rsidTr="007F0BBD">
        <w:trPr>
          <w:gridAfter w:val="1"/>
          <w:wAfter w:w="2" w:type="pct"/>
          <w:trHeight w:val="357"/>
        </w:trPr>
        <w:tc>
          <w:tcPr>
            <w:tcW w:w="438" w:type="pct"/>
            <w:vMerge/>
            <w:vAlign w:val="center"/>
          </w:tcPr>
          <w:p w14:paraId="5814B694" w14:textId="77777777" w:rsidR="00885BDC" w:rsidRPr="00EB4EEC" w:rsidRDefault="00885BDC" w:rsidP="00885BDC">
            <w:pPr>
              <w:suppressAutoHyphens/>
              <w:spacing w:after="0" w:line="240" w:lineRule="auto"/>
              <w:jc w:val="center"/>
              <w:rPr>
                <w:rFonts w:ascii="Times New Roman" w:hAnsi="Times New Roman"/>
                <w:sz w:val="20"/>
                <w:szCs w:val="20"/>
              </w:rPr>
            </w:pPr>
          </w:p>
        </w:tc>
        <w:tc>
          <w:tcPr>
            <w:tcW w:w="1140" w:type="pct"/>
            <w:vMerge/>
            <w:vAlign w:val="center"/>
          </w:tcPr>
          <w:p w14:paraId="2DAD3D35" w14:textId="77777777" w:rsidR="00885BDC" w:rsidRPr="00EB4EEC" w:rsidRDefault="00885BDC" w:rsidP="00885BDC">
            <w:pPr>
              <w:suppressAutoHyphens/>
              <w:spacing w:after="0" w:line="240" w:lineRule="auto"/>
              <w:jc w:val="center"/>
              <w:rPr>
                <w:rFonts w:ascii="Times New Roman" w:hAnsi="Times New Roman"/>
                <w:sz w:val="20"/>
                <w:szCs w:val="20"/>
              </w:rPr>
            </w:pPr>
          </w:p>
        </w:tc>
        <w:tc>
          <w:tcPr>
            <w:tcW w:w="375" w:type="pct"/>
            <w:vMerge w:val="restart"/>
            <w:vAlign w:val="center"/>
          </w:tcPr>
          <w:p w14:paraId="6A11F43E" w14:textId="77777777" w:rsidR="00885BDC" w:rsidRPr="004D137E" w:rsidRDefault="00885BDC" w:rsidP="00885BDC">
            <w:pPr>
              <w:spacing w:after="0" w:line="240" w:lineRule="auto"/>
              <w:rPr>
                <w:rFonts w:ascii="Times New Roman" w:hAnsi="Times New Roman"/>
                <w:sz w:val="20"/>
                <w:szCs w:val="20"/>
              </w:rPr>
            </w:pPr>
            <w:r w:rsidRPr="00B5402F">
              <w:rPr>
                <w:rFonts w:ascii="Times New Roman" w:hAnsi="Times New Roman"/>
                <w:iCs/>
                <w:sz w:val="20"/>
                <w:szCs w:val="20"/>
              </w:rPr>
              <w:t>Суммарный объем нагрузки, час.</w:t>
            </w:r>
          </w:p>
        </w:tc>
        <w:tc>
          <w:tcPr>
            <w:tcW w:w="233" w:type="pct"/>
            <w:vMerge w:val="restart"/>
            <w:textDirection w:val="btLr"/>
            <w:vAlign w:val="center"/>
          </w:tcPr>
          <w:p w14:paraId="4DD3CE22" w14:textId="25F72D05" w:rsidR="00885BDC" w:rsidRPr="004D137E" w:rsidRDefault="00885BDC" w:rsidP="00885BDC">
            <w:pPr>
              <w:suppressAutoHyphens/>
              <w:spacing w:after="0" w:line="240" w:lineRule="auto"/>
              <w:ind w:left="113" w:right="113"/>
              <w:jc w:val="center"/>
              <w:rPr>
                <w:rFonts w:ascii="Times New Roman" w:hAnsi="Times New Roman"/>
                <w:sz w:val="20"/>
                <w:szCs w:val="20"/>
              </w:rPr>
            </w:pPr>
            <w:r w:rsidRPr="00B5402F">
              <w:rPr>
                <w:rFonts w:ascii="Times New Roman" w:hAnsi="Times New Roman"/>
                <w:sz w:val="20"/>
                <w:szCs w:val="20"/>
              </w:rPr>
              <w:t xml:space="preserve">В </w:t>
            </w:r>
            <w:proofErr w:type="gramStart"/>
            <w:r w:rsidRPr="00B5402F">
              <w:rPr>
                <w:rFonts w:ascii="Times New Roman" w:hAnsi="Times New Roman"/>
                <w:sz w:val="20"/>
                <w:szCs w:val="20"/>
              </w:rPr>
              <w:t>т.ч.</w:t>
            </w:r>
            <w:proofErr w:type="gramEnd"/>
            <w:r w:rsidRPr="00B5402F">
              <w:rPr>
                <w:rFonts w:ascii="Times New Roman" w:hAnsi="Times New Roman"/>
                <w:sz w:val="20"/>
                <w:szCs w:val="20"/>
              </w:rPr>
              <w:t xml:space="preserve"> в форме </w:t>
            </w:r>
            <w:proofErr w:type="spellStart"/>
            <w:r w:rsidRPr="00B5402F">
              <w:rPr>
                <w:rFonts w:ascii="Times New Roman" w:hAnsi="Times New Roman"/>
                <w:sz w:val="20"/>
                <w:szCs w:val="20"/>
              </w:rPr>
              <w:t>практ</w:t>
            </w:r>
            <w:proofErr w:type="spellEnd"/>
            <w:r w:rsidRPr="00B5402F">
              <w:rPr>
                <w:rFonts w:ascii="Times New Roman" w:hAnsi="Times New Roman"/>
                <w:sz w:val="20"/>
                <w:szCs w:val="20"/>
              </w:rPr>
              <w:t>.</w:t>
            </w:r>
            <w:r w:rsidR="00C1478D">
              <w:rPr>
                <w:rFonts w:ascii="Times New Roman" w:hAnsi="Times New Roman"/>
                <w:sz w:val="20"/>
                <w:szCs w:val="20"/>
              </w:rPr>
              <w:t xml:space="preserve"> </w:t>
            </w:r>
            <w:r w:rsidRPr="00B5402F">
              <w:rPr>
                <w:rFonts w:ascii="Times New Roman" w:hAnsi="Times New Roman"/>
                <w:sz w:val="20"/>
                <w:szCs w:val="20"/>
              </w:rPr>
              <w:t>подготовки</w:t>
            </w:r>
          </w:p>
        </w:tc>
        <w:tc>
          <w:tcPr>
            <w:tcW w:w="2211" w:type="pct"/>
            <w:gridSpan w:val="8"/>
          </w:tcPr>
          <w:p w14:paraId="5197BF80" w14:textId="77777777" w:rsidR="00885BDC" w:rsidRPr="00B26BD5" w:rsidRDefault="00885BDC" w:rsidP="00885BDC">
            <w:pPr>
              <w:suppressAutoHyphens/>
              <w:spacing w:after="0" w:line="240" w:lineRule="auto"/>
              <w:jc w:val="center"/>
              <w:rPr>
                <w:rFonts w:ascii="Times New Roman" w:hAnsi="Times New Roman"/>
                <w:sz w:val="20"/>
                <w:szCs w:val="20"/>
              </w:rPr>
            </w:pPr>
            <w:r w:rsidRPr="00F52E8D">
              <w:rPr>
                <w:rFonts w:ascii="Times New Roman" w:hAnsi="Times New Roman"/>
                <w:sz w:val="20"/>
                <w:szCs w:val="20"/>
              </w:rPr>
              <w:t>Работа обучающихся во взаимодействии с преподавателем</w:t>
            </w:r>
          </w:p>
        </w:tc>
        <w:tc>
          <w:tcPr>
            <w:tcW w:w="601" w:type="pct"/>
            <w:gridSpan w:val="2"/>
            <w:vMerge w:val="restart"/>
            <w:vAlign w:val="center"/>
          </w:tcPr>
          <w:p w14:paraId="459A6079" w14:textId="77777777" w:rsidR="00885BDC" w:rsidRPr="00B26BD5" w:rsidRDefault="00885BDC" w:rsidP="00885BDC">
            <w:pPr>
              <w:spacing w:after="0" w:line="240" w:lineRule="auto"/>
              <w:jc w:val="center"/>
              <w:rPr>
                <w:rFonts w:ascii="Times New Roman" w:hAnsi="Times New Roman"/>
                <w:sz w:val="20"/>
                <w:szCs w:val="20"/>
              </w:rPr>
            </w:pPr>
            <w:r w:rsidRPr="00F52E8D">
              <w:rPr>
                <w:rFonts w:ascii="Times New Roman" w:hAnsi="Times New Roman"/>
                <w:sz w:val="20"/>
                <w:szCs w:val="20"/>
              </w:rPr>
              <w:t>Самостоятельная работа</w:t>
            </w:r>
          </w:p>
        </w:tc>
      </w:tr>
      <w:tr w:rsidR="00885BDC" w:rsidRPr="00EB4EEC" w14:paraId="356F7CA1" w14:textId="77777777" w:rsidTr="007F0BBD">
        <w:trPr>
          <w:gridAfter w:val="1"/>
          <w:wAfter w:w="2" w:type="pct"/>
          <w:trHeight w:val="70"/>
        </w:trPr>
        <w:tc>
          <w:tcPr>
            <w:tcW w:w="438" w:type="pct"/>
            <w:vMerge/>
          </w:tcPr>
          <w:p w14:paraId="50591509" w14:textId="77777777" w:rsidR="00885BDC" w:rsidRPr="00EB4EEC" w:rsidRDefault="00885BDC" w:rsidP="00885BDC">
            <w:pPr>
              <w:spacing w:after="0" w:line="240" w:lineRule="auto"/>
              <w:rPr>
                <w:rFonts w:ascii="Times New Roman" w:hAnsi="Times New Roman"/>
                <w:i/>
                <w:sz w:val="20"/>
                <w:szCs w:val="20"/>
              </w:rPr>
            </w:pPr>
          </w:p>
        </w:tc>
        <w:tc>
          <w:tcPr>
            <w:tcW w:w="1140" w:type="pct"/>
            <w:vMerge/>
            <w:vAlign w:val="center"/>
          </w:tcPr>
          <w:p w14:paraId="0488DEE7" w14:textId="77777777" w:rsidR="00885BDC" w:rsidRPr="00EB4EEC" w:rsidRDefault="00885BDC" w:rsidP="00885BDC">
            <w:pPr>
              <w:spacing w:after="0" w:line="240" w:lineRule="auto"/>
              <w:rPr>
                <w:rFonts w:ascii="Times New Roman" w:hAnsi="Times New Roman"/>
                <w:i/>
                <w:sz w:val="20"/>
                <w:szCs w:val="20"/>
              </w:rPr>
            </w:pPr>
          </w:p>
        </w:tc>
        <w:tc>
          <w:tcPr>
            <w:tcW w:w="375" w:type="pct"/>
            <w:vMerge/>
            <w:vAlign w:val="center"/>
          </w:tcPr>
          <w:p w14:paraId="11DBF539" w14:textId="77777777" w:rsidR="00885BDC" w:rsidRPr="00EB4EEC" w:rsidRDefault="00885BDC" w:rsidP="00885BDC">
            <w:pPr>
              <w:spacing w:after="0" w:line="240" w:lineRule="auto"/>
              <w:rPr>
                <w:rFonts w:ascii="Times New Roman" w:hAnsi="Times New Roman"/>
                <w:i/>
                <w:iCs/>
                <w:sz w:val="20"/>
                <w:szCs w:val="20"/>
              </w:rPr>
            </w:pPr>
          </w:p>
        </w:tc>
        <w:tc>
          <w:tcPr>
            <w:tcW w:w="233" w:type="pct"/>
            <w:vMerge/>
            <w:textDirection w:val="btLr"/>
          </w:tcPr>
          <w:p w14:paraId="3E5B531D" w14:textId="77777777" w:rsidR="00885BDC" w:rsidRPr="00B5402F" w:rsidRDefault="00885BDC" w:rsidP="00885BDC">
            <w:pPr>
              <w:suppressAutoHyphens/>
              <w:spacing w:after="0" w:line="240" w:lineRule="auto"/>
              <w:ind w:left="113" w:right="113"/>
              <w:jc w:val="center"/>
              <w:rPr>
                <w:rFonts w:ascii="Times New Roman" w:hAnsi="Times New Roman"/>
                <w:sz w:val="20"/>
                <w:szCs w:val="20"/>
              </w:rPr>
            </w:pPr>
          </w:p>
        </w:tc>
        <w:tc>
          <w:tcPr>
            <w:tcW w:w="1042" w:type="pct"/>
            <w:gridSpan w:val="5"/>
          </w:tcPr>
          <w:p w14:paraId="50905D58" w14:textId="77777777" w:rsidR="00885BDC" w:rsidRPr="00EB4EEC" w:rsidRDefault="00885BDC" w:rsidP="00885BDC">
            <w:pPr>
              <w:suppressAutoHyphens/>
              <w:spacing w:after="0" w:line="240" w:lineRule="auto"/>
              <w:jc w:val="center"/>
              <w:rPr>
                <w:rFonts w:ascii="Times New Roman" w:hAnsi="Times New Roman"/>
                <w:i/>
                <w:sz w:val="20"/>
                <w:szCs w:val="20"/>
              </w:rPr>
            </w:pPr>
            <w:r w:rsidRPr="00EB4EEC">
              <w:rPr>
                <w:rFonts w:ascii="Times New Roman" w:hAnsi="Times New Roman"/>
                <w:i/>
                <w:sz w:val="20"/>
                <w:szCs w:val="20"/>
              </w:rPr>
              <w:t>Обучение по МДК</w:t>
            </w:r>
          </w:p>
        </w:tc>
        <w:tc>
          <w:tcPr>
            <w:tcW w:w="923" w:type="pct"/>
            <w:gridSpan w:val="2"/>
            <w:vMerge w:val="restart"/>
            <w:vAlign w:val="center"/>
          </w:tcPr>
          <w:p w14:paraId="4D59E2B1" w14:textId="77777777" w:rsidR="00885BDC" w:rsidRPr="00EB4EEC" w:rsidRDefault="00885BDC" w:rsidP="00885BDC">
            <w:pPr>
              <w:suppressAutoHyphens/>
              <w:spacing w:after="0" w:line="240" w:lineRule="auto"/>
              <w:jc w:val="center"/>
              <w:rPr>
                <w:rFonts w:ascii="Times New Roman" w:hAnsi="Times New Roman"/>
                <w:i/>
                <w:sz w:val="20"/>
                <w:szCs w:val="20"/>
              </w:rPr>
            </w:pPr>
            <w:r w:rsidRPr="00EB4EEC">
              <w:rPr>
                <w:rFonts w:ascii="Times New Roman" w:hAnsi="Times New Roman"/>
                <w:i/>
                <w:sz w:val="20"/>
                <w:szCs w:val="20"/>
              </w:rPr>
              <w:t>Практики</w:t>
            </w:r>
          </w:p>
        </w:tc>
        <w:tc>
          <w:tcPr>
            <w:tcW w:w="246" w:type="pct"/>
            <w:vMerge w:val="restart"/>
          </w:tcPr>
          <w:p w14:paraId="0C5A8575" w14:textId="77777777" w:rsidR="00885BDC" w:rsidRPr="00EB4EEC" w:rsidRDefault="00885BDC" w:rsidP="00885BDC">
            <w:pPr>
              <w:spacing w:after="0" w:line="240" w:lineRule="auto"/>
              <w:jc w:val="center"/>
              <w:rPr>
                <w:rFonts w:ascii="Times New Roman" w:hAnsi="Times New Roman"/>
                <w:i/>
                <w:sz w:val="20"/>
                <w:szCs w:val="20"/>
              </w:rPr>
            </w:pPr>
            <w:r w:rsidRPr="00F52E8D">
              <w:rPr>
                <w:rFonts w:ascii="Times New Roman" w:hAnsi="Times New Roman"/>
                <w:sz w:val="20"/>
                <w:szCs w:val="20"/>
              </w:rPr>
              <w:t>Консультации</w:t>
            </w:r>
          </w:p>
        </w:tc>
        <w:tc>
          <w:tcPr>
            <w:tcW w:w="601" w:type="pct"/>
            <w:gridSpan w:val="2"/>
            <w:vMerge/>
            <w:vAlign w:val="center"/>
          </w:tcPr>
          <w:p w14:paraId="07BE953A" w14:textId="77777777" w:rsidR="00885BDC" w:rsidRPr="00EB4EEC" w:rsidRDefault="00885BDC" w:rsidP="00885BDC">
            <w:pPr>
              <w:spacing w:after="0" w:line="240" w:lineRule="auto"/>
              <w:jc w:val="center"/>
              <w:rPr>
                <w:rFonts w:ascii="Times New Roman" w:hAnsi="Times New Roman"/>
                <w:i/>
                <w:sz w:val="20"/>
                <w:szCs w:val="20"/>
              </w:rPr>
            </w:pPr>
          </w:p>
        </w:tc>
      </w:tr>
      <w:tr w:rsidR="00885BDC" w:rsidRPr="00EB4EEC" w14:paraId="7F8337D4" w14:textId="77777777" w:rsidTr="007F0BBD">
        <w:trPr>
          <w:gridAfter w:val="1"/>
          <w:wAfter w:w="2" w:type="pct"/>
          <w:trHeight w:val="243"/>
        </w:trPr>
        <w:tc>
          <w:tcPr>
            <w:tcW w:w="438" w:type="pct"/>
            <w:vMerge/>
          </w:tcPr>
          <w:p w14:paraId="110D0CED" w14:textId="77777777" w:rsidR="00885BDC" w:rsidRPr="00EB4EEC" w:rsidRDefault="00885BDC" w:rsidP="00885BDC">
            <w:pPr>
              <w:spacing w:after="0" w:line="240" w:lineRule="auto"/>
              <w:rPr>
                <w:rFonts w:ascii="Times New Roman" w:hAnsi="Times New Roman"/>
                <w:i/>
                <w:sz w:val="20"/>
                <w:szCs w:val="20"/>
              </w:rPr>
            </w:pPr>
          </w:p>
        </w:tc>
        <w:tc>
          <w:tcPr>
            <w:tcW w:w="1140" w:type="pct"/>
            <w:vMerge/>
            <w:vAlign w:val="center"/>
          </w:tcPr>
          <w:p w14:paraId="3CB58ACF" w14:textId="77777777" w:rsidR="00885BDC" w:rsidRPr="00EB4EEC" w:rsidRDefault="00885BDC" w:rsidP="00885BDC">
            <w:pPr>
              <w:spacing w:after="0" w:line="240" w:lineRule="auto"/>
              <w:rPr>
                <w:rFonts w:ascii="Times New Roman" w:hAnsi="Times New Roman"/>
                <w:i/>
                <w:sz w:val="20"/>
                <w:szCs w:val="20"/>
              </w:rPr>
            </w:pPr>
          </w:p>
        </w:tc>
        <w:tc>
          <w:tcPr>
            <w:tcW w:w="375" w:type="pct"/>
            <w:vMerge/>
            <w:vAlign w:val="center"/>
          </w:tcPr>
          <w:p w14:paraId="1B9AEF35" w14:textId="77777777" w:rsidR="00885BDC" w:rsidRPr="00B5402F" w:rsidRDefault="00885BDC" w:rsidP="00885BDC">
            <w:pPr>
              <w:spacing w:after="0" w:line="240" w:lineRule="auto"/>
              <w:rPr>
                <w:rFonts w:ascii="Times New Roman" w:hAnsi="Times New Roman"/>
                <w:iCs/>
                <w:sz w:val="20"/>
                <w:szCs w:val="20"/>
              </w:rPr>
            </w:pPr>
          </w:p>
        </w:tc>
        <w:tc>
          <w:tcPr>
            <w:tcW w:w="233" w:type="pct"/>
            <w:vMerge/>
          </w:tcPr>
          <w:p w14:paraId="21D78D16" w14:textId="77777777" w:rsidR="00885BDC" w:rsidRPr="00EB4EEC" w:rsidRDefault="00885BDC" w:rsidP="00885BDC">
            <w:pPr>
              <w:suppressAutoHyphens/>
              <w:spacing w:after="0" w:line="240" w:lineRule="auto"/>
              <w:jc w:val="center"/>
              <w:rPr>
                <w:rFonts w:ascii="Times New Roman" w:hAnsi="Times New Roman"/>
                <w:sz w:val="20"/>
                <w:szCs w:val="20"/>
              </w:rPr>
            </w:pPr>
          </w:p>
        </w:tc>
        <w:tc>
          <w:tcPr>
            <w:tcW w:w="225" w:type="pct"/>
            <w:vMerge w:val="restart"/>
            <w:vAlign w:val="center"/>
          </w:tcPr>
          <w:p w14:paraId="654C4DBF" w14:textId="77777777" w:rsidR="00885BDC" w:rsidRPr="00EB4EEC" w:rsidRDefault="00885BDC" w:rsidP="00885BDC">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Всего</w:t>
            </w:r>
          </w:p>
          <w:p w14:paraId="3B4F808A" w14:textId="77777777" w:rsidR="00885BDC" w:rsidRPr="00EB4EEC" w:rsidRDefault="00885BDC" w:rsidP="00885BDC">
            <w:pPr>
              <w:suppressAutoHyphens/>
              <w:spacing w:after="0" w:line="240" w:lineRule="auto"/>
              <w:jc w:val="center"/>
              <w:rPr>
                <w:rFonts w:ascii="Times New Roman" w:hAnsi="Times New Roman"/>
                <w:i/>
                <w:sz w:val="20"/>
                <w:szCs w:val="20"/>
              </w:rPr>
            </w:pPr>
          </w:p>
        </w:tc>
        <w:tc>
          <w:tcPr>
            <w:tcW w:w="817" w:type="pct"/>
            <w:gridSpan w:val="4"/>
          </w:tcPr>
          <w:p w14:paraId="7402F40A" w14:textId="77777777" w:rsidR="00885BDC" w:rsidRPr="00EB4EEC" w:rsidRDefault="00885BDC" w:rsidP="00885BDC">
            <w:pPr>
              <w:suppressAutoHyphens/>
              <w:spacing w:after="0" w:line="240" w:lineRule="auto"/>
              <w:jc w:val="center"/>
              <w:rPr>
                <w:rFonts w:ascii="Times New Roman" w:hAnsi="Times New Roman"/>
                <w:i/>
                <w:sz w:val="20"/>
                <w:szCs w:val="20"/>
              </w:rPr>
            </w:pPr>
            <w:r>
              <w:rPr>
                <w:rFonts w:ascii="Times New Roman" w:hAnsi="Times New Roman"/>
                <w:i/>
                <w:sz w:val="20"/>
                <w:szCs w:val="20"/>
              </w:rPr>
              <w:t>В том числе</w:t>
            </w:r>
          </w:p>
        </w:tc>
        <w:tc>
          <w:tcPr>
            <w:tcW w:w="923" w:type="pct"/>
            <w:gridSpan w:val="2"/>
            <w:vMerge/>
            <w:vAlign w:val="center"/>
          </w:tcPr>
          <w:p w14:paraId="30590F88" w14:textId="77777777" w:rsidR="00885BDC" w:rsidRPr="00EB4EEC" w:rsidRDefault="00885BDC" w:rsidP="00885BDC">
            <w:pPr>
              <w:suppressAutoHyphens/>
              <w:spacing w:after="0" w:line="240" w:lineRule="auto"/>
              <w:jc w:val="center"/>
              <w:rPr>
                <w:rFonts w:ascii="Times New Roman" w:hAnsi="Times New Roman"/>
                <w:i/>
                <w:sz w:val="20"/>
                <w:szCs w:val="20"/>
              </w:rPr>
            </w:pPr>
          </w:p>
        </w:tc>
        <w:tc>
          <w:tcPr>
            <w:tcW w:w="246" w:type="pct"/>
            <w:vMerge/>
          </w:tcPr>
          <w:p w14:paraId="63B59D76" w14:textId="77777777" w:rsidR="00885BDC" w:rsidRPr="00F52E8D" w:rsidRDefault="00885BDC" w:rsidP="00885BDC">
            <w:pPr>
              <w:spacing w:after="0" w:line="240" w:lineRule="auto"/>
              <w:rPr>
                <w:rFonts w:ascii="Times New Roman" w:hAnsi="Times New Roman"/>
                <w:sz w:val="20"/>
                <w:szCs w:val="20"/>
              </w:rPr>
            </w:pPr>
          </w:p>
        </w:tc>
        <w:tc>
          <w:tcPr>
            <w:tcW w:w="601" w:type="pct"/>
            <w:gridSpan w:val="2"/>
            <w:vMerge/>
            <w:vAlign w:val="center"/>
          </w:tcPr>
          <w:p w14:paraId="49669587" w14:textId="77777777" w:rsidR="00885BDC" w:rsidRPr="00EB4EEC" w:rsidRDefault="00885BDC" w:rsidP="00885BDC">
            <w:pPr>
              <w:spacing w:after="0" w:line="240" w:lineRule="auto"/>
              <w:jc w:val="center"/>
              <w:rPr>
                <w:rFonts w:ascii="Times New Roman" w:hAnsi="Times New Roman"/>
                <w:i/>
                <w:sz w:val="20"/>
                <w:szCs w:val="20"/>
              </w:rPr>
            </w:pPr>
          </w:p>
        </w:tc>
      </w:tr>
      <w:tr w:rsidR="00885BDC" w:rsidRPr="00EB4EEC" w14:paraId="0226CAA1" w14:textId="77777777" w:rsidTr="00C1478D">
        <w:trPr>
          <w:gridAfter w:val="1"/>
          <w:wAfter w:w="2" w:type="pct"/>
          <w:cantSplit/>
          <w:trHeight w:val="1323"/>
        </w:trPr>
        <w:tc>
          <w:tcPr>
            <w:tcW w:w="438" w:type="pct"/>
            <w:vMerge/>
          </w:tcPr>
          <w:p w14:paraId="6801AD69" w14:textId="77777777" w:rsidR="00885BDC" w:rsidRPr="00EB4EEC" w:rsidRDefault="00885BDC" w:rsidP="00885BDC">
            <w:pPr>
              <w:spacing w:after="0" w:line="240" w:lineRule="auto"/>
              <w:rPr>
                <w:rFonts w:ascii="Times New Roman" w:hAnsi="Times New Roman"/>
                <w:i/>
                <w:sz w:val="20"/>
                <w:szCs w:val="20"/>
              </w:rPr>
            </w:pPr>
          </w:p>
        </w:tc>
        <w:tc>
          <w:tcPr>
            <w:tcW w:w="1140" w:type="pct"/>
            <w:vMerge/>
            <w:vAlign w:val="center"/>
          </w:tcPr>
          <w:p w14:paraId="2366767A" w14:textId="77777777" w:rsidR="00885BDC" w:rsidRPr="00EB4EEC" w:rsidRDefault="00885BDC" w:rsidP="00885BDC">
            <w:pPr>
              <w:spacing w:after="0" w:line="240" w:lineRule="auto"/>
              <w:rPr>
                <w:rFonts w:ascii="Times New Roman" w:hAnsi="Times New Roman"/>
                <w:i/>
                <w:sz w:val="20"/>
                <w:szCs w:val="20"/>
              </w:rPr>
            </w:pPr>
          </w:p>
        </w:tc>
        <w:tc>
          <w:tcPr>
            <w:tcW w:w="375" w:type="pct"/>
            <w:vMerge/>
            <w:vAlign w:val="center"/>
          </w:tcPr>
          <w:p w14:paraId="2CDBFE4A" w14:textId="77777777" w:rsidR="00885BDC" w:rsidRPr="00EB4EEC" w:rsidRDefault="00885BDC" w:rsidP="00885BDC">
            <w:pPr>
              <w:spacing w:after="0" w:line="240" w:lineRule="auto"/>
              <w:rPr>
                <w:rFonts w:ascii="Times New Roman" w:hAnsi="Times New Roman"/>
                <w:i/>
                <w:sz w:val="20"/>
                <w:szCs w:val="20"/>
              </w:rPr>
            </w:pPr>
          </w:p>
        </w:tc>
        <w:tc>
          <w:tcPr>
            <w:tcW w:w="233" w:type="pct"/>
            <w:vMerge/>
          </w:tcPr>
          <w:p w14:paraId="0EB719CE" w14:textId="77777777" w:rsidR="00885BDC" w:rsidRPr="00EB4EEC" w:rsidRDefault="00885BDC" w:rsidP="00885BDC">
            <w:pPr>
              <w:suppressAutoHyphens/>
              <w:spacing w:after="0" w:line="240" w:lineRule="auto"/>
              <w:jc w:val="center"/>
              <w:rPr>
                <w:rFonts w:ascii="Times New Roman" w:hAnsi="Times New Roman"/>
                <w:i/>
                <w:sz w:val="20"/>
                <w:szCs w:val="20"/>
              </w:rPr>
            </w:pPr>
          </w:p>
        </w:tc>
        <w:tc>
          <w:tcPr>
            <w:tcW w:w="225" w:type="pct"/>
            <w:vMerge/>
            <w:vAlign w:val="center"/>
          </w:tcPr>
          <w:p w14:paraId="21659ACD" w14:textId="77777777" w:rsidR="00885BDC" w:rsidRPr="00EB4EEC" w:rsidRDefault="00885BDC" w:rsidP="00885BDC">
            <w:pPr>
              <w:suppressAutoHyphens/>
              <w:spacing w:after="0" w:line="240" w:lineRule="auto"/>
              <w:jc w:val="center"/>
              <w:rPr>
                <w:rFonts w:ascii="Times New Roman" w:hAnsi="Times New Roman"/>
                <w:i/>
                <w:sz w:val="20"/>
                <w:szCs w:val="20"/>
              </w:rPr>
            </w:pPr>
          </w:p>
        </w:tc>
        <w:tc>
          <w:tcPr>
            <w:tcW w:w="225" w:type="pct"/>
            <w:textDirection w:val="btLr"/>
          </w:tcPr>
          <w:p w14:paraId="51F06F55" w14:textId="1686E95E" w:rsidR="00885BDC" w:rsidRPr="00EB4EEC" w:rsidRDefault="00885BDC" w:rsidP="00885BDC">
            <w:pPr>
              <w:suppressAutoHyphens/>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Промежут</w:t>
            </w:r>
            <w:proofErr w:type="spellEnd"/>
            <w:r>
              <w:rPr>
                <w:rFonts w:ascii="Times New Roman" w:hAnsi="Times New Roman"/>
                <w:color w:val="000000"/>
                <w:sz w:val="20"/>
                <w:szCs w:val="20"/>
              </w:rPr>
              <w:t>.</w:t>
            </w:r>
            <w:r w:rsidR="00C1478D">
              <w:rPr>
                <w:rFonts w:ascii="Times New Roman" w:hAnsi="Times New Roman"/>
                <w:color w:val="000000"/>
                <w:sz w:val="20"/>
                <w:szCs w:val="20"/>
              </w:rPr>
              <w:t xml:space="preserve"> </w:t>
            </w:r>
            <w:r>
              <w:rPr>
                <w:rFonts w:ascii="Times New Roman" w:hAnsi="Times New Roman"/>
                <w:color w:val="000000"/>
                <w:sz w:val="20"/>
                <w:szCs w:val="20"/>
              </w:rPr>
              <w:t>аттестация</w:t>
            </w:r>
          </w:p>
        </w:tc>
        <w:tc>
          <w:tcPr>
            <w:tcW w:w="314" w:type="pct"/>
            <w:vAlign w:val="center"/>
          </w:tcPr>
          <w:p w14:paraId="0FEBE6F3" w14:textId="77777777" w:rsidR="00885BDC" w:rsidRPr="00EB4EEC" w:rsidRDefault="00885BDC" w:rsidP="00885BDC">
            <w:pPr>
              <w:suppressAutoHyphens/>
              <w:spacing w:after="0" w:line="240" w:lineRule="auto"/>
              <w:jc w:val="center"/>
              <w:rPr>
                <w:rFonts w:ascii="Times New Roman" w:hAnsi="Times New Roman"/>
                <w:color w:val="000000"/>
                <w:sz w:val="20"/>
                <w:szCs w:val="20"/>
              </w:rPr>
            </w:pPr>
            <w:r w:rsidRPr="00EB4EEC">
              <w:rPr>
                <w:rFonts w:ascii="Times New Roman" w:hAnsi="Times New Roman"/>
                <w:color w:val="000000"/>
                <w:sz w:val="20"/>
                <w:szCs w:val="20"/>
              </w:rPr>
              <w:t>Лабораторных и практических занятий</w:t>
            </w:r>
          </w:p>
        </w:tc>
        <w:tc>
          <w:tcPr>
            <w:tcW w:w="278" w:type="pct"/>
            <w:gridSpan w:val="2"/>
            <w:vAlign w:val="center"/>
          </w:tcPr>
          <w:p w14:paraId="6807AE4C" w14:textId="77777777" w:rsidR="00885BDC" w:rsidRPr="00EB4EEC" w:rsidRDefault="00885BDC" w:rsidP="00885BDC">
            <w:pPr>
              <w:suppressAutoHyphens/>
              <w:spacing w:after="0" w:line="240" w:lineRule="auto"/>
              <w:jc w:val="center"/>
              <w:rPr>
                <w:rFonts w:ascii="Times New Roman" w:hAnsi="Times New Roman"/>
                <w:color w:val="000000"/>
                <w:sz w:val="20"/>
                <w:szCs w:val="20"/>
              </w:rPr>
            </w:pPr>
            <w:r>
              <w:rPr>
                <w:rFonts w:ascii="Times New Roman" w:hAnsi="Times New Roman"/>
                <w:color w:val="000000"/>
                <w:sz w:val="20"/>
                <w:szCs w:val="20"/>
              </w:rPr>
              <w:t>Курсовых работ (проектов)</w:t>
            </w:r>
          </w:p>
        </w:tc>
        <w:tc>
          <w:tcPr>
            <w:tcW w:w="462" w:type="pct"/>
            <w:vAlign w:val="center"/>
          </w:tcPr>
          <w:p w14:paraId="09B69864" w14:textId="77777777" w:rsidR="00885BDC" w:rsidRPr="00EB4EEC" w:rsidRDefault="00885BDC" w:rsidP="00885BDC">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Учебная</w:t>
            </w:r>
          </w:p>
          <w:p w14:paraId="3D00F4B1" w14:textId="77777777" w:rsidR="00885BDC" w:rsidRPr="00EB4EEC" w:rsidRDefault="00885BDC" w:rsidP="00885BDC">
            <w:pPr>
              <w:suppressAutoHyphens/>
              <w:spacing w:after="0" w:line="240" w:lineRule="auto"/>
              <w:ind w:left="328" w:hanging="141"/>
              <w:jc w:val="center"/>
              <w:rPr>
                <w:rFonts w:ascii="Times New Roman" w:hAnsi="Times New Roman"/>
                <w:i/>
                <w:sz w:val="20"/>
                <w:szCs w:val="20"/>
              </w:rPr>
            </w:pPr>
          </w:p>
        </w:tc>
        <w:tc>
          <w:tcPr>
            <w:tcW w:w="461" w:type="pct"/>
            <w:vAlign w:val="center"/>
          </w:tcPr>
          <w:p w14:paraId="68B80543" w14:textId="77777777" w:rsidR="00885BDC" w:rsidRPr="00EB4EEC" w:rsidRDefault="00885BDC" w:rsidP="00885BDC">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Производственная</w:t>
            </w:r>
          </w:p>
          <w:p w14:paraId="76AEC8CF" w14:textId="77777777" w:rsidR="00885BDC" w:rsidRPr="00EB4EEC" w:rsidRDefault="00885BDC" w:rsidP="00885BDC">
            <w:pPr>
              <w:suppressAutoHyphens/>
              <w:spacing w:after="0" w:line="240" w:lineRule="auto"/>
              <w:jc w:val="center"/>
              <w:rPr>
                <w:rFonts w:ascii="Times New Roman" w:hAnsi="Times New Roman"/>
                <w:i/>
                <w:sz w:val="20"/>
                <w:szCs w:val="20"/>
              </w:rPr>
            </w:pPr>
          </w:p>
        </w:tc>
        <w:tc>
          <w:tcPr>
            <w:tcW w:w="246" w:type="pct"/>
            <w:vMerge/>
          </w:tcPr>
          <w:p w14:paraId="2A5A9580" w14:textId="77777777" w:rsidR="00885BDC" w:rsidRPr="00EB4EEC" w:rsidRDefault="00885BDC" w:rsidP="00885BDC">
            <w:pPr>
              <w:spacing w:after="0" w:line="240" w:lineRule="auto"/>
              <w:rPr>
                <w:rFonts w:ascii="Times New Roman" w:hAnsi="Times New Roman"/>
                <w:i/>
                <w:sz w:val="20"/>
                <w:szCs w:val="20"/>
              </w:rPr>
            </w:pPr>
          </w:p>
        </w:tc>
        <w:tc>
          <w:tcPr>
            <w:tcW w:w="601" w:type="pct"/>
            <w:gridSpan w:val="2"/>
            <w:vMerge/>
            <w:vAlign w:val="center"/>
          </w:tcPr>
          <w:p w14:paraId="70262358" w14:textId="77777777" w:rsidR="00885BDC" w:rsidRPr="00F52E8D" w:rsidRDefault="00885BDC" w:rsidP="00885BDC">
            <w:pPr>
              <w:spacing w:after="0" w:line="240" w:lineRule="auto"/>
              <w:jc w:val="center"/>
              <w:rPr>
                <w:rFonts w:ascii="Times New Roman" w:hAnsi="Times New Roman"/>
                <w:sz w:val="20"/>
                <w:szCs w:val="20"/>
              </w:rPr>
            </w:pPr>
          </w:p>
        </w:tc>
      </w:tr>
      <w:tr w:rsidR="00885BDC" w:rsidRPr="00885BDC" w14:paraId="37C9B7C3" w14:textId="77777777" w:rsidTr="00885BDC">
        <w:trPr>
          <w:gridAfter w:val="1"/>
          <w:wAfter w:w="2" w:type="pct"/>
          <w:trHeight w:val="926"/>
        </w:trPr>
        <w:tc>
          <w:tcPr>
            <w:tcW w:w="438" w:type="pct"/>
            <w:tcBorders>
              <w:top w:val="single" w:sz="12" w:space="0" w:color="auto"/>
              <w:left w:val="single" w:sz="12" w:space="0" w:color="auto"/>
              <w:right w:val="single" w:sz="12" w:space="0" w:color="auto"/>
            </w:tcBorders>
          </w:tcPr>
          <w:p w14:paraId="25382615" w14:textId="77777777" w:rsidR="00885BDC" w:rsidRPr="000D2F59" w:rsidRDefault="00885BDC" w:rsidP="00885BDC">
            <w:pPr>
              <w:spacing w:after="0" w:line="240" w:lineRule="auto"/>
              <w:rPr>
                <w:rFonts w:ascii="Times New Roman" w:hAnsi="Times New Roman"/>
              </w:rPr>
            </w:pPr>
            <w:r w:rsidRPr="000D2F59">
              <w:rPr>
                <w:rFonts w:ascii="Times New Roman" w:hAnsi="Times New Roman"/>
              </w:rPr>
              <w:t xml:space="preserve">ПК </w:t>
            </w:r>
            <w:proofErr w:type="gramStart"/>
            <w:r w:rsidRPr="000D2F59">
              <w:rPr>
                <w:rFonts w:ascii="Times New Roman" w:hAnsi="Times New Roman"/>
              </w:rPr>
              <w:t>2</w:t>
            </w:r>
            <w:r w:rsidRPr="000D2F59">
              <w:rPr>
                <w:rFonts w:ascii="Times New Roman" w:hAnsi="Times New Roman"/>
                <w:lang w:val="en-US"/>
              </w:rPr>
              <w:t>.</w:t>
            </w:r>
            <w:r w:rsidRPr="000D2F59">
              <w:rPr>
                <w:rFonts w:ascii="Times New Roman" w:hAnsi="Times New Roman"/>
              </w:rPr>
              <w:t>1-2</w:t>
            </w:r>
            <w:r w:rsidRPr="000D2F59">
              <w:rPr>
                <w:rFonts w:ascii="Times New Roman" w:hAnsi="Times New Roman"/>
                <w:lang w:val="en-US"/>
              </w:rPr>
              <w:t>.</w:t>
            </w:r>
            <w:r w:rsidRPr="000D2F59">
              <w:rPr>
                <w:rFonts w:ascii="Times New Roman" w:hAnsi="Times New Roman"/>
              </w:rPr>
              <w:t>3</w:t>
            </w:r>
            <w:proofErr w:type="gramEnd"/>
          </w:p>
          <w:p w14:paraId="7619B1D2" w14:textId="77777777" w:rsidR="00885BDC" w:rsidRPr="000D2F59" w:rsidRDefault="00885BDC" w:rsidP="00885BDC">
            <w:pPr>
              <w:spacing w:after="0" w:line="240" w:lineRule="auto"/>
              <w:rPr>
                <w:rFonts w:ascii="Times New Roman" w:hAnsi="Times New Roman"/>
                <w:i/>
              </w:rPr>
            </w:pPr>
            <w:r w:rsidRPr="000D2F59">
              <w:rPr>
                <w:rFonts w:ascii="Times New Roman" w:hAnsi="Times New Roman"/>
              </w:rPr>
              <w:t>ОК 01-10</w:t>
            </w:r>
          </w:p>
        </w:tc>
        <w:tc>
          <w:tcPr>
            <w:tcW w:w="1140" w:type="pct"/>
            <w:tcBorders>
              <w:top w:val="single" w:sz="12" w:space="0" w:color="auto"/>
              <w:left w:val="single" w:sz="12" w:space="0" w:color="auto"/>
              <w:right w:val="single" w:sz="12" w:space="0" w:color="auto"/>
            </w:tcBorders>
          </w:tcPr>
          <w:p w14:paraId="52C7ACFD" w14:textId="77777777" w:rsidR="00885BDC" w:rsidRPr="00E96991" w:rsidRDefault="00885BDC" w:rsidP="00885BDC">
            <w:pPr>
              <w:spacing w:after="0" w:line="240" w:lineRule="auto"/>
              <w:rPr>
                <w:rFonts w:ascii="Times New Roman" w:hAnsi="Times New Roman"/>
                <w:i/>
              </w:rPr>
            </w:pPr>
            <w:r w:rsidRPr="00E96991">
              <w:rPr>
                <w:rFonts w:ascii="Times New Roman" w:hAnsi="Times New Roman"/>
                <w:b/>
              </w:rPr>
              <w:t xml:space="preserve">Раздел 1. </w:t>
            </w:r>
            <w:r w:rsidRPr="00E96991">
              <w:rPr>
                <w:rFonts w:ascii="Times New Roman" w:hAnsi="Times New Roman"/>
              </w:rPr>
              <w:t>Монтаж и обслуживание инфокоммуникационных систем с коммутацией пакетов и каналов</w:t>
            </w:r>
          </w:p>
        </w:tc>
        <w:tc>
          <w:tcPr>
            <w:tcW w:w="375" w:type="pct"/>
            <w:tcBorders>
              <w:top w:val="single" w:sz="12" w:space="0" w:color="auto"/>
              <w:left w:val="single" w:sz="12" w:space="0" w:color="auto"/>
              <w:right w:val="single" w:sz="12" w:space="0" w:color="auto"/>
            </w:tcBorders>
            <w:vAlign w:val="center"/>
          </w:tcPr>
          <w:p w14:paraId="51444EBC" w14:textId="77777777" w:rsidR="00885BDC" w:rsidRPr="00514C43" w:rsidRDefault="00885BDC" w:rsidP="00885BDC">
            <w:pPr>
              <w:spacing w:after="0" w:line="240" w:lineRule="auto"/>
              <w:jc w:val="center"/>
              <w:rPr>
                <w:rFonts w:ascii="Times New Roman" w:hAnsi="Times New Roman"/>
                <w:b/>
              </w:rPr>
            </w:pPr>
            <w:r w:rsidRPr="00514C43">
              <w:rPr>
                <w:rFonts w:ascii="Times New Roman" w:hAnsi="Times New Roman"/>
                <w:b/>
              </w:rPr>
              <w:t>164</w:t>
            </w:r>
          </w:p>
          <w:p w14:paraId="448D608F" w14:textId="77777777" w:rsidR="00885BDC" w:rsidRPr="00514C43" w:rsidRDefault="00885BDC" w:rsidP="00885BDC">
            <w:pPr>
              <w:spacing w:after="0" w:line="240" w:lineRule="auto"/>
              <w:jc w:val="center"/>
              <w:rPr>
                <w:rFonts w:ascii="Times New Roman" w:hAnsi="Times New Roman"/>
              </w:rPr>
            </w:pPr>
          </w:p>
        </w:tc>
        <w:tc>
          <w:tcPr>
            <w:tcW w:w="233" w:type="pct"/>
            <w:tcBorders>
              <w:top w:val="single" w:sz="12" w:space="0" w:color="auto"/>
              <w:left w:val="single" w:sz="12" w:space="0" w:color="auto"/>
              <w:right w:val="single" w:sz="12" w:space="0" w:color="auto"/>
            </w:tcBorders>
          </w:tcPr>
          <w:p w14:paraId="7EBE14C1" w14:textId="77777777" w:rsidR="007F0BBD" w:rsidRDefault="007F0BBD" w:rsidP="00885BDC">
            <w:pPr>
              <w:spacing w:after="0" w:line="240" w:lineRule="auto"/>
              <w:jc w:val="center"/>
              <w:rPr>
                <w:rFonts w:ascii="Times New Roman" w:hAnsi="Times New Roman"/>
                <w:b/>
                <w:sz w:val="20"/>
                <w:szCs w:val="20"/>
              </w:rPr>
            </w:pPr>
          </w:p>
          <w:p w14:paraId="5D2F22E7" w14:textId="77777777" w:rsidR="007F0BBD" w:rsidRDefault="007F0BBD" w:rsidP="00885BDC">
            <w:pPr>
              <w:spacing w:after="0" w:line="240" w:lineRule="auto"/>
              <w:jc w:val="center"/>
              <w:rPr>
                <w:rFonts w:ascii="Times New Roman" w:hAnsi="Times New Roman"/>
                <w:b/>
                <w:sz w:val="20"/>
                <w:szCs w:val="20"/>
              </w:rPr>
            </w:pPr>
          </w:p>
          <w:p w14:paraId="745ADC3E" w14:textId="77777777" w:rsidR="00885BDC" w:rsidRPr="000E6F2A" w:rsidRDefault="007F0BBD" w:rsidP="007F0BBD">
            <w:pPr>
              <w:spacing w:after="0" w:line="240" w:lineRule="auto"/>
              <w:jc w:val="center"/>
              <w:rPr>
                <w:rFonts w:ascii="Times New Roman" w:hAnsi="Times New Roman"/>
                <w:b/>
                <w:sz w:val="20"/>
                <w:szCs w:val="20"/>
              </w:rPr>
            </w:pPr>
            <w:r>
              <w:rPr>
                <w:rFonts w:ascii="Times New Roman" w:hAnsi="Times New Roman"/>
                <w:b/>
                <w:sz w:val="20"/>
                <w:szCs w:val="20"/>
              </w:rPr>
              <w:t>78</w:t>
            </w:r>
          </w:p>
        </w:tc>
        <w:tc>
          <w:tcPr>
            <w:tcW w:w="225" w:type="pct"/>
            <w:tcBorders>
              <w:top w:val="single" w:sz="12" w:space="0" w:color="auto"/>
              <w:left w:val="single" w:sz="12" w:space="0" w:color="auto"/>
            </w:tcBorders>
            <w:vAlign w:val="center"/>
          </w:tcPr>
          <w:p w14:paraId="5CC03F0B" w14:textId="77777777" w:rsidR="00885BDC" w:rsidRPr="000E6F2A" w:rsidRDefault="00885BDC" w:rsidP="00885BDC">
            <w:pPr>
              <w:spacing w:after="0" w:line="240" w:lineRule="auto"/>
              <w:jc w:val="center"/>
              <w:rPr>
                <w:rFonts w:ascii="Times New Roman" w:hAnsi="Times New Roman"/>
                <w:b/>
                <w:sz w:val="20"/>
                <w:szCs w:val="20"/>
              </w:rPr>
            </w:pPr>
            <w:r>
              <w:rPr>
                <w:rFonts w:ascii="Times New Roman" w:hAnsi="Times New Roman"/>
                <w:b/>
                <w:sz w:val="20"/>
                <w:szCs w:val="20"/>
              </w:rPr>
              <w:t>144</w:t>
            </w:r>
          </w:p>
        </w:tc>
        <w:tc>
          <w:tcPr>
            <w:tcW w:w="225" w:type="pct"/>
            <w:tcBorders>
              <w:top w:val="single" w:sz="12" w:space="0" w:color="auto"/>
            </w:tcBorders>
          </w:tcPr>
          <w:p w14:paraId="563F6109" w14:textId="77777777" w:rsidR="00885BDC" w:rsidRPr="00A71699" w:rsidRDefault="00885BDC" w:rsidP="00885BDC">
            <w:pPr>
              <w:spacing w:after="0" w:line="240" w:lineRule="auto"/>
              <w:jc w:val="center"/>
              <w:rPr>
                <w:rFonts w:ascii="Times New Roman" w:hAnsi="Times New Roman"/>
                <w:sz w:val="20"/>
                <w:szCs w:val="20"/>
              </w:rPr>
            </w:pPr>
          </w:p>
        </w:tc>
        <w:tc>
          <w:tcPr>
            <w:tcW w:w="314" w:type="pct"/>
            <w:tcBorders>
              <w:top w:val="single" w:sz="12" w:space="0" w:color="auto"/>
            </w:tcBorders>
            <w:vAlign w:val="center"/>
          </w:tcPr>
          <w:p w14:paraId="587A8084" w14:textId="77777777" w:rsidR="00885BDC" w:rsidRPr="00514C43" w:rsidRDefault="00885BDC" w:rsidP="00885BDC">
            <w:pPr>
              <w:spacing w:after="0" w:line="240" w:lineRule="auto"/>
              <w:jc w:val="center"/>
              <w:rPr>
                <w:rFonts w:ascii="Times New Roman" w:hAnsi="Times New Roman"/>
              </w:rPr>
            </w:pPr>
            <w:r w:rsidRPr="00514C43">
              <w:rPr>
                <w:rFonts w:ascii="Times New Roman" w:hAnsi="Times New Roman"/>
              </w:rPr>
              <w:t>78</w:t>
            </w:r>
          </w:p>
        </w:tc>
        <w:tc>
          <w:tcPr>
            <w:tcW w:w="278" w:type="pct"/>
            <w:gridSpan w:val="2"/>
            <w:vMerge w:val="restart"/>
          </w:tcPr>
          <w:p w14:paraId="6EA13785" w14:textId="77777777" w:rsidR="00885BDC" w:rsidRDefault="00885BDC" w:rsidP="00885BDC">
            <w:pPr>
              <w:spacing w:after="0" w:line="240" w:lineRule="auto"/>
              <w:jc w:val="center"/>
              <w:rPr>
                <w:rFonts w:ascii="Times New Roman" w:hAnsi="Times New Roman"/>
                <w:i/>
                <w:sz w:val="20"/>
                <w:szCs w:val="20"/>
              </w:rPr>
            </w:pPr>
          </w:p>
          <w:p w14:paraId="39DBD4EA" w14:textId="77777777" w:rsidR="00885BDC" w:rsidRDefault="00885BDC" w:rsidP="00885BDC">
            <w:pPr>
              <w:spacing w:after="0" w:line="240" w:lineRule="auto"/>
              <w:jc w:val="center"/>
              <w:rPr>
                <w:rFonts w:ascii="Times New Roman" w:hAnsi="Times New Roman"/>
                <w:i/>
                <w:sz w:val="20"/>
                <w:szCs w:val="20"/>
              </w:rPr>
            </w:pPr>
          </w:p>
          <w:p w14:paraId="4183E88E" w14:textId="77777777" w:rsidR="00885BDC" w:rsidRDefault="00885BDC" w:rsidP="00885BDC">
            <w:pPr>
              <w:spacing w:after="0" w:line="240" w:lineRule="auto"/>
              <w:jc w:val="center"/>
              <w:rPr>
                <w:rFonts w:ascii="Times New Roman" w:hAnsi="Times New Roman"/>
                <w:i/>
                <w:sz w:val="20"/>
                <w:szCs w:val="20"/>
              </w:rPr>
            </w:pPr>
          </w:p>
          <w:p w14:paraId="7C7D575D" w14:textId="77777777" w:rsidR="00885BDC" w:rsidRDefault="00885BDC" w:rsidP="00885BDC">
            <w:pPr>
              <w:spacing w:after="0" w:line="240" w:lineRule="auto"/>
              <w:jc w:val="center"/>
              <w:rPr>
                <w:rFonts w:ascii="Times New Roman" w:hAnsi="Times New Roman"/>
                <w:i/>
                <w:sz w:val="20"/>
                <w:szCs w:val="20"/>
              </w:rPr>
            </w:pPr>
          </w:p>
          <w:p w14:paraId="6F8D8B6F" w14:textId="77777777" w:rsidR="00885BDC" w:rsidRDefault="00885BDC" w:rsidP="00885BDC">
            <w:pPr>
              <w:spacing w:after="0" w:line="240" w:lineRule="auto"/>
              <w:jc w:val="center"/>
              <w:rPr>
                <w:rFonts w:ascii="Times New Roman" w:hAnsi="Times New Roman"/>
                <w:i/>
                <w:sz w:val="20"/>
                <w:szCs w:val="20"/>
              </w:rPr>
            </w:pPr>
          </w:p>
          <w:p w14:paraId="242B1CE2" w14:textId="77777777" w:rsidR="00885BDC" w:rsidRPr="00885BDC" w:rsidRDefault="00885BDC" w:rsidP="00885BDC">
            <w:pPr>
              <w:spacing w:after="0" w:line="240" w:lineRule="auto"/>
              <w:jc w:val="center"/>
              <w:rPr>
                <w:rFonts w:ascii="Times New Roman" w:hAnsi="Times New Roman"/>
                <w:sz w:val="20"/>
                <w:szCs w:val="20"/>
              </w:rPr>
            </w:pPr>
          </w:p>
          <w:p w14:paraId="24FFD1CF" w14:textId="77777777" w:rsidR="00885BDC" w:rsidRPr="00A71699" w:rsidRDefault="00885BDC" w:rsidP="00885BDC">
            <w:pPr>
              <w:spacing w:after="0" w:line="240" w:lineRule="auto"/>
              <w:jc w:val="center"/>
              <w:rPr>
                <w:rFonts w:ascii="Times New Roman" w:hAnsi="Times New Roman"/>
                <w:i/>
                <w:sz w:val="20"/>
                <w:szCs w:val="20"/>
              </w:rPr>
            </w:pPr>
            <w:r w:rsidRPr="00885BDC">
              <w:rPr>
                <w:rFonts w:ascii="Times New Roman" w:hAnsi="Times New Roman"/>
                <w:sz w:val="20"/>
                <w:szCs w:val="20"/>
              </w:rPr>
              <w:t>40</w:t>
            </w:r>
          </w:p>
        </w:tc>
        <w:tc>
          <w:tcPr>
            <w:tcW w:w="462" w:type="pct"/>
            <w:vAlign w:val="center"/>
          </w:tcPr>
          <w:p w14:paraId="0520C586" w14:textId="77777777" w:rsidR="00885BDC" w:rsidRPr="000E6F2A" w:rsidRDefault="00885BDC" w:rsidP="00885BDC">
            <w:pPr>
              <w:spacing w:after="0" w:line="240" w:lineRule="auto"/>
              <w:jc w:val="center"/>
              <w:rPr>
                <w:rFonts w:ascii="Times New Roman" w:hAnsi="Times New Roman"/>
                <w:b/>
                <w:i/>
                <w:sz w:val="20"/>
                <w:szCs w:val="20"/>
              </w:rPr>
            </w:pPr>
          </w:p>
        </w:tc>
        <w:tc>
          <w:tcPr>
            <w:tcW w:w="461" w:type="pct"/>
            <w:vAlign w:val="center"/>
          </w:tcPr>
          <w:p w14:paraId="5546588E" w14:textId="77777777" w:rsidR="00885BDC" w:rsidRPr="000E6F2A" w:rsidRDefault="00885BDC" w:rsidP="00885BDC">
            <w:pPr>
              <w:spacing w:after="0" w:line="240" w:lineRule="auto"/>
              <w:jc w:val="center"/>
              <w:rPr>
                <w:rFonts w:ascii="Times New Roman" w:hAnsi="Times New Roman"/>
                <w:b/>
                <w:i/>
                <w:sz w:val="20"/>
                <w:szCs w:val="20"/>
              </w:rPr>
            </w:pPr>
          </w:p>
        </w:tc>
        <w:tc>
          <w:tcPr>
            <w:tcW w:w="246" w:type="pct"/>
            <w:tcBorders>
              <w:right w:val="single" w:sz="12" w:space="0" w:color="auto"/>
            </w:tcBorders>
          </w:tcPr>
          <w:p w14:paraId="06C0263E" w14:textId="77777777" w:rsidR="00885BDC" w:rsidRPr="00A71699" w:rsidRDefault="00885BDC" w:rsidP="00885BDC">
            <w:pPr>
              <w:spacing w:after="0" w:line="240" w:lineRule="auto"/>
              <w:jc w:val="center"/>
              <w:rPr>
                <w:rFonts w:ascii="Times New Roman" w:hAnsi="Times New Roman"/>
                <w:b/>
                <w:sz w:val="20"/>
                <w:szCs w:val="20"/>
              </w:rPr>
            </w:pPr>
          </w:p>
        </w:tc>
        <w:tc>
          <w:tcPr>
            <w:tcW w:w="601" w:type="pct"/>
            <w:gridSpan w:val="2"/>
            <w:tcBorders>
              <w:top w:val="single" w:sz="12" w:space="0" w:color="auto"/>
              <w:left w:val="single" w:sz="12" w:space="0" w:color="auto"/>
            </w:tcBorders>
            <w:vAlign w:val="center"/>
          </w:tcPr>
          <w:p w14:paraId="1487C628" w14:textId="77777777" w:rsidR="00885BDC" w:rsidRPr="00885BDC" w:rsidRDefault="00885BDC" w:rsidP="00885BDC">
            <w:pPr>
              <w:spacing w:after="0" w:line="240" w:lineRule="auto"/>
              <w:jc w:val="center"/>
              <w:rPr>
                <w:rFonts w:ascii="Times New Roman" w:hAnsi="Times New Roman"/>
                <w:sz w:val="20"/>
                <w:szCs w:val="20"/>
              </w:rPr>
            </w:pPr>
            <w:r w:rsidRPr="00885BDC">
              <w:rPr>
                <w:rFonts w:ascii="Times New Roman" w:hAnsi="Times New Roman"/>
                <w:sz w:val="20"/>
                <w:szCs w:val="20"/>
              </w:rPr>
              <w:t>20</w:t>
            </w:r>
          </w:p>
        </w:tc>
      </w:tr>
      <w:tr w:rsidR="00885BDC" w:rsidRPr="00885BDC" w14:paraId="24F5EF1B" w14:textId="77777777" w:rsidTr="00885BDC">
        <w:trPr>
          <w:gridAfter w:val="1"/>
          <w:wAfter w:w="2" w:type="pct"/>
          <w:trHeight w:val="926"/>
        </w:trPr>
        <w:tc>
          <w:tcPr>
            <w:tcW w:w="438" w:type="pct"/>
            <w:tcBorders>
              <w:left w:val="single" w:sz="12" w:space="0" w:color="auto"/>
              <w:right w:val="single" w:sz="12" w:space="0" w:color="auto"/>
            </w:tcBorders>
          </w:tcPr>
          <w:p w14:paraId="509B7567" w14:textId="77777777" w:rsidR="00885BDC" w:rsidRPr="000D2F59" w:rsidRDefault="00885BDC" w:rsidP="00885BDC">
            <w:pPr>
              <w:spacing w:after="0" w:line="240" w:lineRule="auto"/>
              <w:rPr>
                <w:rFonts w:ascii="Times New Roman" w:hAnsi="Times New Roman"/>
              </w:rPr>
            </w:pPr>
            <w:r w:rsidRPr="000D2F59">
              <w:rPr>
                <w:rFonts w:ascii="Times New Roman" w:hAnsi="Times New Roman"/>
              </w:rPr>
              <w:t xml:space="preserve">ПК </w:t>
            </w:r>
            <w:proofErr w:type="gramStart"/>
            <w:r w:rsidRPr="000D2F59">
              <w:rPr>
                <w:rFonts w:ascii="Times New Roman" w:hAnsi="Times New Roman"/>
              </w:rPr>
              <w:t>2</w:t>
            </w:r>
            <w:r w:rsidRPr="000D2F59">
              <w:rPr>
                <w:rFonts w:ascii="Times New Roman" w:hAnsi="Times New Roman"/>
                <w:lang w:val="en-US"/>
              </w:rPr>
              <w:t>.</w:t>
            </w:r>
            <w:r w:rsidRPr="000D2F59">
              <w:rPr>
                <w:rFonts w:ascii="Times New Roman" w:hAnsi="Times New Roman"/>
              </w:rPr>
              <w:t>1-2</w:t>
            </w:r>
            <w:r w:rsidRPr="000D2F59">
              <w:rPr>
                <w:rFonts w:ascii="Times New Roman" w:hAnsi="Times New Roman"/>
                <w:lang w:val="en-US"/>
              </w:rPr>
              <w:t>.</w:t>
            </w:r>
            <w:r w:rsidRPr="000D2F59">
              <w:rPr>
                <w:rFonts w:ascii="Times New Roman" w:hAnsi="Times New Roman"/>
              </w:rPr>
              <w:t>3</w:t>
            </w:r>
            <w:proofErr w:type="gramEnd"/>
          </w:p>
          <w:p w14:paraId="76F3C7C8" w14:textId="77777777" w:rsidR="00885BDC" w:rsidRPr="000D2F59" w:rsidRDefault="00885BDC" w:rsidP="00885BDC">
            <w:pPr>
              <w:spacing w:after="0" w:line="240" w:lineRule="auto"/>
              <w:rPr>
                <w:rFonts w:ascii="Times New Roman" w:hAnsi="Times New Roman"/>
                <w:i/>
              </w:rPr>
            </w:pPr>
            <w:r w:rsidRPr="000D2F59">
              <w:rPr>
                <w:rFonts w:ascii="Times New Roman" w:hAnsi="Times New Roman"/>
              </w:rPr>
              <w:t>ОК 01-10</w:t>
            </w:r>
          </w:p>
        </w:tc>
        <w:tc>
          <w:tcPr>
            <w:tcW w:w="1140" w:type="pct"/>
            <w:tcBorders>
              <w:left w:val="single" w:sz="12" w:space="0" w:color="auto"/>
              <w:right w:val="single" w:sz="12" w:space="0" w:color="auto"/>
            </w:tcBorders>
          </w:tcPr>
          <w:p w14:paraId="01443BEC" w14:textId="77777777" w:rsidR="00885BDC" w:rsidRPr="00E96991" w:rsidRDefault="00885BDC" w:rsidP="00885BDC">
            <w:pPr>
              <w:spacing w:after="0" w:line="240" w:lineRule="auto"/>
              <w:rPr>
                <w:rFonts w:ascii="Times New Roman" w:hAnsi="Times New Roman"/>
                <w:i/>
              </w:rPr>
            </w:pPr>
            <w:r w:rsidRPr="00E96991">
              <w:rPr>
                <w:rFonts w:ascii="Times New Roman" w:hAnsi="Times New Roman"/>
                <w:b/>
              </w:rPr>
              <w:t xml:space="preserve">Раздел 2. </w:t>
            </w:r>
            <w:r w:rsidRPr="00E96991">
              <w:rPr>
                <w:rFonts w:ascii="Times New Roman" w:hAnsi="Times New Roman"/>
                <w:bCs/>
              </w:rPr>
              <w:t>Монтаж и обслуживание оптических систем передачи транспортных сетей</w:t>
            </w:r>
          </w:p>
        </w:tc>
        <w:tc>
          <w:tcPr>
            <w:tcW w:w="375" w:type="pct"/>
            <w:tcBorders>
              <w:left w:val="single" w:sz="12" w:space="0" w:color="auto"/>
              <w:right w:val="single" w:sz="12" w:space="0" w:color="auto"/>
            </w:tcBorders>
            <w:vAlign w:val="center"/>
          </w:tcPr>
          <w:p w14:paraId="31BB6E61" w14:textId="77777777" w:rsidR="00885BDC" w:rsidRPr="00514C43" w:rsidRDefault="00885BDC" w:rsidP="00885BDC">
            <w:pPr>
              <w:spacing w:after="0" w:line="240" w:lineRule="auto"/>
              <w:jc w:val="center"/>
              <w:rPr>
                <w:rFonts w:ascii="Times New Roman" w:hAnsi="Times New Roman"/>
              </w:rPr>
            </w:pPr>
            <w:r w:rsidRPr="00514C43">
              <w:rPr>
                <w:rFonts w:ascii="Times New Roman" w:hAnsi="Times New Roman"/>
                <w:b/>
              </w:rPr>
              <w:t>220</w:t>
            </w:r>
          </w:p>
        </w:tc>
        <w:tc>
          <w:tcPr>
            <w:tcW w:w="233" w:type="pct"/>
            <w:tcBorders>
              <w:left w:val="single" w:sz="12" w:space="0" w:color="auto"/>
              <w:right w:val="single" w:sz="12" w:space="0" w:color="auto"/>
            </w:tcBorders>
          </w:tcPr>
          <w:p w14:paraId="7E864811" w14:textId="77777777" w:rsidR="007F0BBD" w:rsidRDefault="007F0BBD" w:rsidP="00885BDC">
            <w:pPr>
              <w:spacing w:after="0" w:line="240" w:lineRule="auto"/>
              <w:jc w:val="center"/>
              <w:rPr>
                <w:rFonts w:ascii="Times New Roman" w:hAnsi="Times New Roman"/>
                <w:b/>
                <w:sz w:val="20"/>
                <w:szCs w:val="20"/>
              </w:rPr>
            </w:pPr>
          </w:p>
          <w:p w14:paraId="0087AECD" w14:textId="77777777" w:rsidR="00885BDC" w:rsidRPr="000E6F2A" w:rsidRDefault="007F0BBD" w:rsidP="00885BDC">
            <w:pPr>
              <w:spacing w:after="0" w:line="240" w:lineRule="auto"/>
              <w:jc w:val="center"/>
              <w:rPr>
                <w:rFonts w:ascii="Times New Roman" w:hAnsi="Times New Roman"/>
                <w:b/>
                <w:sz w:val="20"/>
                <w:szCs w:val="20"/>
              </w:rPr>
            </w:pPr>
            <w:r>
              <w:rPr>
                <w:rFonts w:ascii="Times New Roman" w:hAnsi="Times New Roman"/>
                <w:b/>
                <w:sz w:val="20"/>
                <w:szCs w:val="20"/>
              </w:rPr>
              <w:t>128</w:t>
            </w:r>
          </w:p>
        </w:tc>
        <w:tc>
          <w:tcPr>
            <w:tcW w:w="225" w:type="pct"/>
            <w:tcBorders>
              <w:left w:val="single" w:sz="12" w:space="0" w:color="auto"/>
            </w:tcBorders>
            <w:vAlign w:val="center"/>
          </w:tcPr>
          <w:p w14:paraId="704998A8" w14:textId="77777777" w:rsidR="00885BDC" w:rsidRPr="000E6F2A" w:rsidRDefault="00885BDC" w:rsidP="00885BDC">
            <w:pPr>
              <w:spacing w:after="0" w:line="240" w:lineRule="auto"/>
              <w:jc w:val="center"/>
              <w:rPr>
                <w:rFonts w:ascii="Times New Roman" w:hAnsi="Times New Roman"/>
                <w:b/>
                <w:sz w:val="20"/>
                <w:szCs w:val="20"/>
              </w:rPr>
            </w:pPr>
            <w:r>
              <w:rPr>
                <w:rFonts w:ascii="Times New Roman" w:hAnsi="Times New Roman"/>
                <w:b/>
                <w:sz w:val="20"/>
                <w:szCs w:val="20"/>
              </w:rPr>
              <w:t>180</w:t>
            </w:r>
          </w:p>
        </w:tc>
        <w:tc>
          <w:tcPr>
            <w:tcW w:w="225" w:type="pct"/>
          </w:tcPr>
          <w:p w14:paraId="527248FC" w14:textId="77777777" w:rsidR="00885BDC" w:rsidRPr="00A71699" w:rsidRDefault="00885BDC" w:rsidP="00885BDC">
            <w:pPr>
              <w:spacing w:after="0" w:line="240" w:lineRule="auto"/>
              <w:jc w:val="center"/>
              <w:rPr>
                <w:rFonts w:ascii="Times New Roman" w:hAnsi="Times New Roman"/>
                <w:sz w:val="20"/>
                <w:szCs w:val="20"/>
              </w:rPr>
            </w:pPr>
          </w:p>
        </w:tc>
        <w:tc>
          <w:tcPr>
            <w:tcW w:w="314" w:type="pct"/>
            <w:vAlign w:val="center"/>
          </w:tcPr>
          <w:p w14:paraId="0566DCC4" w14:textId="77777777" w:rsidR="00885BDC" w:rsidRPr="00514C43" w:rsidRDefault="00885BDC" w:rsidP="00885BDC">
            <w:pPr>
              <w:spacing w:after="0" w:line="240" w:lineRule="auto"/>
              <w:jc w:val="center"/>
              <w:rPr>
                <w:rFonts w:ascii="Times New Roman" w:hAnsi="Times New Roman"/>
              </w:rPr>
            </w:pPr>
            <w:r w:rsidRPr="00514C43">
              <w:rPr>
                <w:rFonts w:ascii="Times New Roman" w:hAnsi="Times New Roman"/>
              </w:rPr>
              <w:t>88</w:t>
            </w:r>
          </w:p>
        </w:tc>
        <w:tc>
          <w:tcPr>
            <w:tcW w:w="278" w:type="pct"/>
            <w:gridSpan w:val="2"/>
            <w:vMerge/>
          </w:tcPr>
          <w:p w14:paraId="56301049" w14:textId="77777777" w:rsidR="00885BDC" w:rsidRPr="00A71699" w:rsidRDefault="00885BDC" w:rsidP="00885BDC">
            <w:pPr>
              <w:spacing w:after="0" w:line="240" w:lineRule="auto"/>
              <w:jc w:val="center"/>
              <w:rPr>
                <w:rFonts w:ascii="Times New Roman" w:hAnsi="Times New Roman"/>
                <w:i/>
                <w:sz w:val="20"/>
                <w:szCs w:val="20"/>
              </w:rPr>
            </w:pPr>
          </w:p>
        </w:tc>
        <w:tc>
          <w:tcPr>
            <w:tcW w:w="462" w:type="pct"/>
          </w:tcPr>
          <w:p w14:paraId="0CEDAC7F" w14:textId="77777777" w:rsidR="00885BDC" w:rsidRPr="000E6F2A" w:rsidRDefault="00885BDC" w:rsidP="00885BDC">
            <w:pPr>
              <w:spacing w:after="0" w:line="240" w:lineRule="auto"/>
              <w:jc w:val="center"/>
              <w:rPr>
                <w:rFonts w:ascii="Times New Roman" w:hAnsi="Times New Roman"/>
                <w:b/>
                <w:i/>
                <w:sz w:val="20"/>
                <w:szCs w:val="20"/>
              </w:rPr>
            </w:pPr>
          </w:p>
        </w:tc>
        <w:tc>
          <w:tcPr>
            <w:tcW w:w="461" w:type="pct"/>
          </w:tcPr>
          <w:p w14:paraId="14FF2DCD" w14:textId="77777777" w:rsidR="00885BDC" w:rsidRPr="000E6F2A" w:rsidRDefault="00885BDC" w:rsidP="00885BDC">
            <w:pPr>
              <w:spacing w:after="0" w:line="240" w:lineRule="auto"/>
              <w:jc w:val="center"/>
              <w:rPr>
                <w:rFonts w:ascii="Times New Roman" w:hAnsi="Times New Roman"/>
                <w:b/>
                <w:i/>
                <w:sz w:val="20"/>
                <w:szCs w:val="20"/>
              </w:rPr>
            </w:pPr>
          </w:p>
        </w:tc>
        <w:tc>
          <w:tcPr>
            <w:tcW w:w="246" w:type="pct"/>
            <w:tcBorders>
              <w:right w:val="single" w:sz="12" w:space="0" w:color="auto"/>
            </w:tcBorders>
          </w:tcPr>
          <w:p w14:paraId="1C8CC4A7" w14:textId="77777777" w:rsidR="00885BDC" w:rsidRPr="00A71699" w:rsidRDefault="00885BDC" w:rsidP="00885BDC">
            <w:pPr>
              <w:spacing w:after="0" w:line="240" w:lineRule="auto"/>
              <w:jc w:val="center"/>
              <w:rPr>
                <w:rFonts w:ascii="Times New Roman" w:hAnsi="Times New Roman"/>
                <w:b/>
                <w:sz w:val="20"/>
                <w:szCs w:val="20"/>
              </w:rPr>
            </w:pPr>
          </w:p>
        </w:tc>
        <w:tc>
          <w:tcPr>
            <w:tcW w:w="601" w:type="pct"/>
            <w:gridSpan w:val="2"/>
            <w:tcBorders>
              <w:left w:val="single" w:sz="12" w:space="0" w:color="auto"/>
            </w:tcBorders>
            <w:vAlign w:val="center"/>
          </w:tcPr>
          <w:p w14:paraId="5F60F077" w14:textId="77777777" w:rsidR="00885BDC" w:rsidRPr="00885BDC" w:rsidRDefault="00885BDC" w:rsidP="00885BDC">
            <w:pPr>
              <w:spacing w:after="0" w:line="240" w:lineRule="auto"/>
              <w:jc w:val="center"/>
              <w:rPr>
                <w:rFonts w:ascii="Times New Roman" w:hAnsi="Times New Roman"/>
                <w:sz w:val="20"/>
                <w:szCs w:val="20"/>
              </w:rPr>
            </w:pPr>
            <w:r w:rsidRPr="00885BDC">
              <w:rPr>
                <w:rFonts w:ascii="Times New Roman" w:hAnsi="Times New Roman"/>
                <w:sz w:val="20"/>
                <w:szCs w:val="20"/>
              </w:rPr>
              <w:t>40</w:t>
            </w:r>
          </w:p>
        </w:tc>
      </w:tr>
      <w:tr w:rsidR="00885BDC" w:rsidRPr="00885BDC" w14:paraId="5FD1F523" w14:textId="77777777" w:rsidTr="00885BDC">
        <w:trPr>
          <w:gridAfter w:val="1"/>
          <w:wAfter w:w="2" w:type="pct"/>
          <w:trHeight w:val="471"/>
        </w:trPr>
        <w:tc>
          <w:tcPr>
            <w:tcW w:w="438" w:type="pct"/>
            <w:tcBorders>
              <w:left w:val="single" w:sz="12" w:space="0" w:color="auto"/>
              <w:right w:val="single" w:sz="12" w:space="0" w:color="auto"/>
            </w:tcBorders>
          </w:tcPr>
          <w:p w14:paraId="09E2AB8A" w14:textId="77777777" w:rsidR="00885BDC" w:rsidRPr="000D2F59" w:rsidRDefault="00885BDC" w:rsidP="00885BDC">
            <w:pPr>
              <w:spacing w:after="0" w:line="240" w:lineRule="auto"/>
              <w:rPr>
                <w:rFonts w:ascii="Times New Roman" w:hAnsi="Times New Roman"/>
              </w:rPr>
            </w:pPr>
            <w:r w:rsidRPr="000D2F59">
              <w:rPr>
                <w:rFonts w:ascii="Times New Roman" w:hAnsi="Times New Roman"/>
              </w:rPr>
              <w:t xml:space="preserve">ПК </w:t>
            </w:r>
            <w:proofErr w:type="gramStart"/>
            <w:r w:rsidRPr="000D2F59">
              <w:rPr>
                <w:rFonts w:ascii="Times New Roman" w:hAnsi="Times New Roman"/>
              </w:rPr>
              <w:t>2</w:t>
            </w:r>
            <w:r w:rsidRPr="000D2F59">
              <w:rPr>
                <w:rFonts w:ascii="Times New Roman" w:hAnsi="Times New Roman"/>
                <w:lang w:val="en-US"/>
              </w:rPr>
              <w:t>.</w:t>
            </w:r>
            <w:r w:rsidRPr="000D2F59">
              <w:rPr>
                <w:rFonts w:ascii="Times New Roman" w:hAnsi="Times New Roman"/>
              </w:rPr>
              <w:t>1-2</w:t>
            </w:r>
            <w:r w:rsidRPr="000D2F59">
              <w:rPr>
                <w:rFonts w:ascii="Times New Roman" w:hAnsi="Times New Roman"/>
                <w:lang w:val="en-US"/>
              </w:rPr>
              <w:t>.</w:t>
            </w:r>
            <w:r w:rsidRPr="000D2F59">
              <w:rPr>
                <w:rFonts w:ascii="Times New Roman" w:hAnsi="Times New Roman"/>
              </w:rPr>
              <w:t>3</w:t>
            </w:r>
            <w:proofErr w:type="gramEnd"/>
          </w:p>
          <w:p w14:paraId="57DB809C" w14:textId="77777777" w:rsidR="00885BDC" w:rsidRPr="000D2F59" w:rsidRDefault="00885BDC" w:rsidP="00885BDC">
            <w:pPr>
              <w:spacing w:after="0" w:line="240" w:lineRule="auto"/>
              <w:rPr>
                <w:rFonts w:ascii="Times New Roman" w:hAnsi="Times New Roman"/>
              </w:rPr>
            </w:pPr>
            <w:r w:rsidRPr="000D2F59">
              <w:rPr>
                <w:rFonts w:ascii="Times New Roman" w:hAnsi="Times New Roman"/>
              </w:rPr>
              <w:t>ОК 01-10</w:t>
            </w:r>
          </w:p>
        </w:tc>
        <w:tc>
          <w:tcPr>
            <w:tcW w:w="1140" w:type="pct"/>
            <w:tcBorders>
              <w:left w:val="single" w:sz="12" w:space="0" w:color="auto"/>
              <w:right w:val="single" w:sz="12" w:space="0" w:color="auto"/>
            </w:tcBorders>
          </w:tcPr>
          <w:p w14:paraId="1AE1B259" w14:textId="77777777" w:rsidR="00885BDC" w:rsidRPr="00514C43" w:rsidRDefault="00885BDC" w:rsidP="00885BDC">
            <w:pPr>
              <w:spacing w:after="0" w:line="240" w:lineRule="auto"/>
              <w:rPr>
                <w:rFonts w:ascii="Times New Roman" w:hAnsi="Times New Roman"/>
              </w:rPr>
            </w:pPr>
            <w:r w:rsidRPr="00514C43">
              <w:rPr>
                <w:rFonts w:ascii="Times New Roman" w:hAnsi="Times New Roman"/>
              </w:rPr>
              <w:t>Учебная практика</w:t>
            </w:r>
            <w:r>
              <w:rPr>
                <w:rFonts w:ascii="Times New Roman" w:hAnsi="Times New Roman"/>
              </w:rPr>
              <w:t xml:space="preserve"> </w:t>
            </w:r>
            <w:r w:rsidRPr="000D2F59">
              <w:rPr>
                <w:rFonts w:ascii="Times New Roman" w:hAnsi="Times New Roman"/>
                <w:i/>
              </w:rPr>
              <w:t>(по профилю специальности, часов</w:t>
            </w:r>
            <w:r>
              <w:rPr>
                <w:rFonts w:ascii="Times New Roman" w:hAnsi="Times New Roman"/>
              </w:rPr>
              <w:t xml:space="preserve"> </w:t>
            </w:r>
            <w:r w:rsidRPr="00514C43">
              <w:rPr>
                <w:rFonts w:ascii="Times New Roman" w:hAnsi="Times New Roman"/>
                <w:i/>
              </w:rPr>
              <w:t>(концентрированная) практика)</w:t>
            </w:r>
          </w:p>
        </w:tc>
        <w:tc>
          <w:tcPr>
            <w:tcW w:w="375" w:type="pct"/>
            <w:tcBorders>
              <w:left w:val="single" w:sz="12" w:space="0" w:color="auto"/>
              <w:right w:val="single" w:sz="12" w:space="0" w:color="auto"/>
            </w:tcBorders>
            <w:vAlign w:val="center"/>
          </w:tcPr>
          <w:p w14:paraId="5F83B35B" w14:textId="77777777" w:rsidR="00885BDC" w:rsidRPr="00514C43" w:rsidRDefault="00885BDC" w:rsidP="00885BDC">
            <w:pPr>
              <w:spacing w:after="0" w:line="240" w:lineRule="auto"/>
              <w:jc w:val="center"/>
              <w:rPr>
                <w:rFonts w:ascii="Times New Roman" w:hAnsi="Times New Roman"/>
                <w:b/>
              </w:rPr>
            </w:pPr>
            <w:r w:rsidRPr="00514C43">
              <w:rPr>
                <w:rFonts w:ascii="Times New Roman" w:hAnsi="Times New Roman"/>
                <w:b/>
              </w:rPr>
              <w:t>36</w:t>
            </w:r>
          </w:p>
        </w:tc>
        <w:tc>
          <w:tcPr>
            <w:tcW w:w="233" w:type="pct"/>
            <w:shd w:val="clear" w:color="auto" w:fill="BFBFBF" w:themeFill="background1" w:themeFillShade="BF"/>
          </w:tcPr>
          <w:p w14:paraId="5A849EA5" w14:textId="77777777" w:rsidR="007F0BBD" w:rsidRDefault="007F0BBD" w:rsidP="00885BDC">
            <w:pPr>
              <w:spacing w:after="0" w:line="240" w:lineRule="auto"/>
              <w:jc w:val="center"/>
              <w:rPr>
                <w:rFonts w:ascii="Times New Roman" w:hAnsi="Times New Roman"/>
                <w:b/>
                <w:sz w:val="20"/>
                <w:szCs w:val="20"/>
              </w:rPr>
            </w:pPr>
          </w:p>
          <w:p w14:paraId="2CC7120F" w14:textId="77777777" w:rsidR="00885BDC" w:rsidRPr="007F0BBD" w:rsidRDefault="007F0BBD" w:rsidP="00885BDC">
            <w:pPr>
              <w:spacing w:after="0" w:line="240" w:lineRule="auto"/>
              <w:jc w:val="center"/>
              <w:rPr>
                <w:rFonts w:ascii="Times New Roman" w:hAnsi="Times New Roman"/>
                <w:b/>
                <w:sz w:val="20"/>
                <w:szCs w:val="20"/>
              </w:rPr>
            </w:pPr>
            <w:r w:rsidRPr="007F0BBD">
              <w:rPr>
                <w:rFonts w:ascii="Times New Roman" w:hAnsi="Times New Roman"/>
                <w:b/>
                <w:sz w:val="20"/>
                <w:szCs w:val="20"/>
              </w:rPr>
              <w:t>36</w:t>
            </w:r>
          </w:p>
        </w:tc>
        <w:tc>
          <w:tcPr>
            <w:tcW w:w="225" w:type="pct"/>
            <w:shd w:val="clear" w:color="auto" w:fill="BFBFBF" w:themeFill="background1" w:themeFillShade="BF"/>
          </w:tcPr>
          <w:p w14:paraId="6C0C956D" w14:textId="77777777" w:rsidR="00885BDC" w:rsidRPr="00A71699" w:rsidRDefault="00885BDC" w:rsidP="00885BDC">
            <w:pPr>
              <w:spacing w:after="0" w:line="240" w:lineRule="auto"/>
              <w:jc w:val="center"/>
              <w:rPr>
                <w:rFonts w:ascii="Times New Roman" w:hAnsi="Times New Roman"/>
                <w:sz w:val="20"/>
                <w:szCs w:val="20"/>
              </w:rPr>
            </w:pPr>
          </w:p>
        </w:tc>
        <w:tc>
          <w:tcPr>
            <w:tcW w:w="817" w:type="pct"/>
            <w:gridSpan w:val="4"/>
            <w:shd w:val="clear" w:color="auto" w:fill="BFBFBF" w:themeFill="background1" w:themeFillShade="BF"/>
          </w:tcPr>
          <w:p w14:paraId="39CD577B" w14:textId="77777777" w:rsidR="00885BDC" w:rsidRPr="00A71699" w:rsidRDefault="00885BDC" w:rsidP="00885BDC">
            <w:pPr>
              <w:spacing w:after="0" w:line="240" w:lineRule="auto"/>
              <w:jc w:val="center"/>
              <w:rPr>
                <w:rFonts w:ascii="Times New Roman" w:hAnsi="Times New Roman"/>
                <w:sz w:val="20"/>
                <w:szCs w:val="20"/>
              </w:rPr>
            </w:pPr>
          </w:p>
        </w:tc>
        <w:tc>
          <w:tcPr>
            <w:tcW w:w="462" w:type="pct"/>
          </w:tcPr>
          <w:p w14:paraId="15A1DE48" w14:textId="77777777" w:rsidR="00885BDC" w:rsidRPr="000E6F2A" w:rsidRDefault="00885BDC" w:rsidP="00885BDC">
            <w:pPr>
              <w:spacing w:after="0" w:line="240" w:lineRule="auto"/>
              <w:jc w:val="center"/>
              <w:rPr>
                <w:rFonts w:ascii="Times New Roman" w:hAnsi="Times New Roman"/>
                <w:b/>
                <w:sz w:val="20"/>
                <w:szCs w:val="20"/>
              </w:rPr>
            </w:pPr>
            <w:r>
              <w:rPr>
                <w:rFonts w:ascii="Times New Roman" w:hAnsi="Times New Roman"/>
                <w:b/>
                <w:sz w:val="20"/>
                <w:szCs w:val="20"/>
              </w:rPr>
              <w:t>36</w:t>
            </w:r>
          </w:p>
        </w:tc>
        <w:tc>
          <w:tcPr>
            <w:tcW w:w="461" w:type="pct"/>
          </w:tcPr>
          <w:p w14:paraId="7DD92667" w14:textId="77777777" w:rsidR="00885BDC" w:rsidRPr="000E6F2A" w:rsidRDefault="00885BDC" w:rsidP="00885BDC">
            <w:pPr>
              <w:spacing w:after="0" w:line="240" w:lineRule="auto"/>
              <w:jc w:val="center"/>
              <w:rPr>
                <w:rFonts w:ascii="Times New Roman" w:hAnsi="Times New Roman"/>
                <w:b/>
                <w:sz w:val="20"/>
                <w:szCs w:val="20"/>
              </w:rPr>
            </w:pPr>
          </w:p>
        </w:tc>
        <w:tc>
          <w:tcPr>
            <w:tcW w:w="246" w:type="pct"/>
          </w:tcPr>
          <w:p w14:paraId="0EA32ABE" w14:textId="77777777" w:rsidR="00885BDC" w:rsidRPr="00A71699" w:rsidRDefault="00885BDC" w:rsidP="00885BDC">
            <w:pPr>
              <w:spacing w:after="0" w:line="240" w:lineRule="auto"/>
              <w:jc w:val="center"/>
              <w:rPr>
                <w:rFonts w:ascii="Times New Roman" w:hAnsi="Times New Roman"/>
                <w:sz w:val="20"/>
                <w:szCs w:val="20"/>
              </w:rPr>
            </w:pPr>
          </w:p>
        </w:tc>
        <w:tc>
          <w:tcPr>
            <w:tcW w:w="601" w:type="pct"/>
            <w:gridSpan w:val="2"/>
          </w:tcPr>
          <w:p w14:paraId="24AB6F1A" w14:textId="77777777" w:rsidR="00885BDC" w:rsidRPr="00885BDC" w:rsidRDefault="00885BDC" w:rsidP="00885BDC">
            <w:pPr>
              <w:spacing w:after="0" w:line="240" w:lineRule="auto"/>
              <w:jc w:val="center"/>
              <w:rPr>
                <w:rFonts w:ascii="Times New Roman" w:hAnsi="Times New Roman"/>
                <w:sz w:val="20"/>
                <w:szCs w:val="20"/>
              </w:rPr>
            </w:pPr>
          </w:p>
        </w:tc>
      </w:tr>
      <w:tr w:rsidR="00885BDC" w:rsidRPr="00885BDC" w14:paraId="7F22827B" w14:textId="77777777" w:rsidTr="00885BDC">
        <w:trPr>
          <w:gridAfter w:val="1"/>
          <w:wAfter w:w="2" w:type="pct"/>
          <w:trHeight w:val="683"/>
        </w:trPr>
        <w:tc>
          <w:tcPr>
            <w:tcW w:w="438" w:type="pct"/>
            <w:vMerge w:val="restart"/>
          </w:tcPr>
          <w:p w14:paraId="14B61E81" w14:textId="77777777" w:rsidR="00885BDC" w:rsidRPr="000D2F59" w:rsidRDefault="00885BDC" w:rsidP="00885BDC">
            <w:pPr>
              <w:spacing w:after="0" w:line="240" w:lineRule="auto"/>
              <w:rPr>
                <w:rFonts w:ascii="Times New Roman" w:hAnsi="Times New Roman"/>
              </w:rPr>
            </w:pPr>
            <w:r w:rsidRPr="000D2F59">
              <w:rPr>
                <w:rFonts w:ascii="Times New Roman" w:hAnsi="Times New Roman"/>
              </w:rPr>
              <w:t xml:space="preserve">ПК </w:t>
            </w:r>
            <w:proofErr w:type="gramStart"/>
            <w:r w:rsidRPr="000D2F59">
              <w:rPr>
                <w:rFonts w:ascii="Times New Roman" w:hAnsi="Times New Roman"/>
              </w:rPr>
              <w:t>2</w:t>
            </w:r>
            <w:r w:rsidRPr="000D2F59">
              <w:rPr>
                <w:rFonts w:ascii="Times New Roman" w:hAnsi="Times New Roman"/>
                <w:lang w:val="en-US"/>
              </w:rPr>
              <w:t>.</w:t>
            </w:r>
            <w:r w:rsidRPr="000D2F59">
              <w:rPr>
                <w:rFonts w:ascii="Times New Roman" w:hAnsi="Times New Roman"/>
              </w:rPr>
              <w:t>1-2</w:t>
            </w:r>
            <w:r w:rsidRPr="000D2F59">
              <w:rPr>
                <w:rFonts w:ascii="Times New Roman" w:hAnsi="Times New Roman"/>
                <w:lang w:val="en-US"/>
              </w:rPr>
              <w:t>.</w:t>
            </w:r>
            <w:r w:rsidRPr="000D2F59">
              <w:rPr>
                <w:rFonts w:ascii="Times New Roman" w:hAnsi="Times New Roman"/>
              </w:rPr>
              <w:t>3</w:t>
            </w:r>
            <w:proofErr w:type="gramEnd"/>
          </w:p>
          <w:p w14:paraId="29BCE5B9" w14:textId="77777777" w:rsidR="00885BDC" w:rsidRPr="000D2F59" w:rsidRDefault="00885BDC" w:rsidP="00885BDC">
            <w:pPr>
              <w:spacing w:after="0" w:line="240" w:lineRule="auto"/>
              <w:rPr>
                <w:rFonts w:ascii="Times New Roman" w:hAnsi="Times New Roman"/>
                <w:i/>
              </w:rPr>
            </w:pPr>
            <w:r w:rsidRPr="000D2F59">
              <w:rPr>
                <w:rFonts w:ascii="Times New Roman" w:hAnsi="Times New Roman"/>
              </w:rPr>
              <w:t>ОК 01-10</w:t>
            </w:r>
          </w:p>
        </w:tc>
        <w:tc>
          <w:tcPr>
            <w:tcW w:w="1140" w:type="pct"/>
          </w:tcPr>
          <w:p w14:paraId="4EC5C026" w14:textId="77777777" w:rsidR="00885BDC" w:rsidRPr="00514C43" w:rsidRDefault="00885BDC" w:rsidP="00885BDC">
            <w:pPr>
              <w:spacing w:after="0" w:line="240" w:lineRule="auto"/>
              <w:rPr>
                <w:rFonts w:ascii="Times New Roman" w:hAnsi="Times New Roman"/>
                <w:i/>
              </w:rPr>
            </w:pPr>
            <w:r w:rsidRPr="00514C43">
              <w:rPr>
                <w:rFonts w:ascii="Times New Roman" w:hAnsi="Times New Roman"/>
              </w:rPr>
              <w:t>Производственная практика</w:t>
            </w:r>
            <w:r w:rsidRPr="00514C43">
              <w:rPr>
                <w:rFonts w:ascii="Times New Roman" w:hAnsi="Times New Roman"/>
                <w:i/>
              </w:rPr>
              <w:t xml:space="preserve"> (по профилю специальности), часов (концентрированная) практика)</w:t>
            </w:r>
          </w:p>
        </w:tc>
        <w:tc>
          <w:tcPr>
            <w:tcW w:w="375" w:type="pct"/>
          </w:tcPr>
          <w:p w14:paraId="136958C2" w14:textId="77777777" w:rsidR="00885BDC" w:rsidRPr="00514C43" w:rsidRDefault="00885BDC" w:rsidP="00885BDC">
            <w:pPr>
              <w:spacing w:after="0" w:line="240" w:lineRule="auto"/>
              <w:jc w:val="center"/>
              <w:rPr>
                <w:rFonts w:ascii="Times New Roman" w:hAnsi="Times New Roman"/>
                <w:b/>
              </w:rPr>
            </w:pPr>
            <w:r w:rsidRPr="00514C43">
              <w:rPr>
                <w:rFonts w:ascii="Times New Roman" w:hAnsi="Times New Roman"/>
                <w:b/>
              </w:rPr>
              <w:t>36</w:t>
            </w:r>
          </w:p>
        </w:tc>
        <w:tc>
          <w:tcPr>
            <w:tcW w:w="233" w:type="pct"/>
            <w:shd w:val="clear" w:color="auto" w:fill="C0C0C0"/>
          </w:tcPr>
          <w:p w14:paraId="4B7ED3FB" w14:textId="77777777" w:rsidR="00885BDC" w:rsidRPr="007F0BBD" w:rsidRDefault="007F0BBD" w:rsidP="00885BDC">
            <w:pPr>
              <w:spacing w:after="0" w:line="240" w:lineRule="auto"/>
              <w:jc w:val="center"/>
              <w:rPr>
                <w:rFonts w:ascii="Times New Roman" w:hAnsi="Times New Roman"/>
                <w:b/>
                <w:sz w:val="20"/>
                <w:szCs w:val="20"/>
              </w:rPr>
            </w:pPr>
            <w:r w:rsidRPr="007F0BBD">
              <w:rPr>
                <w:rFonts w:ascii="Times New Roman" w:hAnsi="Times New Roman"/>
                <w:b/>
                <w:sz w:val="20"/>
                <w:szCs w:val="20"/>
              </w:rPr>
              <w:t>36</w:t>
            </w:r>
          </w:p>
        </w:tc>
        <w:tc>
          <w:tcPr>
            <w:tcW w:w="225" w:type="pct"/>
            <w:shd w:val="clear" w:color="auto" w:fill="C0C0C0"/>
          </w:tcPr>
          <w:p w14:paraId="5B97254A" w14:textId="77777777" w:rsidR="00885BDC" w:rsidRPr="000E6F2A" w:rsidRDefault="00885BDC" w:rsidP="00885BDC">
            <w:pPr>
              <w:spacing w:after="0" w:line="240" w:lineRule="auto"/>
              <w:jc w:val="center"/>
              <w:rPr>
                <w:rFonts w:ascii="Times New Roman" w:hAnsi="Times New Roman"/>
                <w:b/>
                <w:sz w:val="20"/>
                <w:szCs w:val="20"/>
              </w:rPr>
            </w:pPr>
          </w:p>
        </w:tc>
        <w:tc>
          <w:tcPr>
            <w:tcW w:w="1279" w:type="pct"/>
            <w:gridSpan w:val="5"/>
            <w:shd w:val="clear" w:color="auto" w:fill="C0C0C0"/>
          </w:tcPr>
          <w:p w14:paraId="507E714E" w14:textId="77777777" w:rsidR="00885BDC" w:rsidRPr="000E6F2A" w:rsidRDefault="00885BDC" w:rsidP="00885BDC">
            <w:pPr>
              <w:spacing w:after="0" w:line="240" w:lineRule="auto"/>
              <w:jc w:val="center"/>
              <w:rPr>
                <w:rFonts w:ascii="Times New Roman" w:hAnsi="Times New Roman"/>
                <w:b/>
                <w:sz w:val="20"/>
                <w:szCs w:val="20"/>
              </w:rPr>
            </w:pPr>
          </w:p>
        </w:tc>
        <w:tc>
          <w:tcPr>
            <w:tcW w:w="461" w:type="pct"/>
          </w:tcPr>
          <w:p w14:paraId="1DCDACFB" w14:textId="77777777" w:rsidR="00885BDC" w:rsidRPr="000E6F2A" w:rsidRDefault="00885BDC" w:rsidP="00885BDC">
            <w:pPr>
              <w:spacing w:after="0" w:line="240" w:lineRule="auto"/>
              <w:jc w:val="center"/>
              <w:rPr>
                <w:rFonts w:ascii="Times New Roman" w:hAnsi="Times New Roman"/>
                <w:b/>
                <w:sz w:val="20"/>
                <w:szCs w:val="20"/>
              </w:rPr>
            </w:pPr>
            <w:r>
              <w:rPr>
                <w:rFonts w:ascii="Times New Roman" w:hAnsi="Times New Roman"/>
                <w:b/>
                <w:sz w:val="20"/>
                <w:szCs w:val="20"/>
              </w:rPr>
              <w:t>36</w:t>
            </w:r>
          </w:p>
        </w:tc>
        <w:tc>
          <w:tcPr>
            <w:tcW w:w="246" w:type="pct"/>
          </w:tcPr>
          <w:p w14:paraId="7671E562" w14:textId="77777777" w:rsidR="00885BDC" w:rsidRPr="00A71699" w:rsidRDefault="00885BDC" w:rsidP="00885BDC">
            <w:pPr>
              <w:spacing w:after="0" w:line="240" w:lineRule="auto"/>
              <w:jc w:val="center"/>
              <w:rPr>
                <w:rFonts w:ascii="Times New Roman" w:hAnsi="Times New Roman"/>
                <w:sz w:val="20"/>
                <w:szCs w:val="20"/>
              </w:rPr>
            </w:pPr>
          </w:p>
        </w:tc>
        <w:tc>
          <w:tcPr>
            <w:tcW w:w="601" w:type="pct"/>
            <w:gridSpan w:val="2"/>
          </w:tcPr>
          <w:p w14:paraId="0A79D664" w14:textId="77777777" w:rsidR="00885BDC" w:rsidRPr="00885BDC" w:rsidRDefault="00885BDC" w:rsidP="00885BDC">
            <w:pPr>
              <w:spacing w:after="0" w:line="240" w:lineRule="auto"/>
              <w:jc w:val="center"/>
              <w:rPr>
                <w:rFonts w:ascii="Times New Roman" w:hAnsi="Times New Roman"/>
                <w:sz w:val="20"/>
                <w:szCs w:val="20"/>
              </w:rPr>
            </w:pPr>
          </w:p>
        </w:tc>
      </w:tr>
      <w:tr w:rsidR="00885BDC" w:rsidRPr="00885BDC" w14:paraId="643B5AD2" w14:textId="77777777" w:rsidTr="00885BDC">
        <w:trPr>
          <w:gridAfter w:val="1"/>
          <w:wAfter w:w="2" w:type="pct"/>
          <w:trHeight w:val="243"/>
        </w:trPr>
        <w:tc>
          <w:tcPr>
            <w:tcW w:w="438" w:type="pct"/>
            <w:vMerge/>
          </w:tcPr>
          <w:p w14:paraId="69F4A5D0" w14:textId="77777777" w:rsidR="00885BDC" w:rsidRPr="00A71699" w:rsidRDefault="00885BDC" w:rsidP="00885BDC">
            <w:pPr>
              <w:spacing w:after="0" w:line="240" w:lineRule="auto"/>
              <w:rPr>
                <w:rFonts w:ascii="Times New Roman" w:hAnsi="Times New Roman"/>
                <w:i/>
                <w:sz w:val="20"/>
                <w:szCs w:val="20"/>
              </w:rPr>
            </w:pPr>
          </w:p>
        </w:tc>
        <w:tc>
          <w:tcPr>
            <w:tcW w:w="1140" w:type="pct"/>
          </w:tcPr>
          <w:p w14:paraId="698A0396" w14:textId="77777777" w:rsidR="00885BDC" w:rsidRPr="004E501F" w:rsidRDefault="00885BDC" w:rsidP="00885BDC">
            <w:pPr>
              <w:spacing w:after="0" w:line="240" w:lineRule="auto"/>
              <w:rPr>
                <w:rFonts w:ascii="Times New Roman" w:hAnsi="Times New Roman"/>
                <w:sz w:val="20"/>
                <w:szCs w:val="20"/>
              </w:rPr>
            </w:pPr>
            <w:r>
              <w:rPr>
                <w:rFonts w:ascii="Times New Roman" w:hAnsi="Times New Roman"/>
                <w:sz w:val="20"/>
                <w:szCs w:val="20"/>
              </w:rPr>
              <w:t>Экзамен по ПМ</w:t>
            </w:r>
          </w:p>
        </w:tc>
        <w:tc>
          <w:tcPr>
            <w:tcW w:w="375" w:type="pct"/>
          </w:tcPr>
          <w:p w14:paraId="6EB88853" w14:textId="77777777" w:rsidR="00885BDC" w:rsidRPr="00514C43" w:rsidRDefault="00885BDC" w:rsidP="00885BDC">
            <w:pPr>
              <w:spacing w:after="0" w:line="240" w:lineRule="auto"/>
              <w:jc w:val="center"/>
              <w:rPr>
                <w:rFonts w:ascii="Times New Roman" w:hAnsi="Times New Roman"/>
                <w:b/>
              </w:rPr>
            </w:pPr>
            <w:r w:rsidRPr="00514C43">
              <w:rPr>
                <w:rFonts w:ascii="Times New Roman" w:hAnsi="Times New Roman"/>
                <w:b/>
              </w:rPr>
              <w:t>8</w:t>
            </w:r>
          </w:p>
        </w:tc>
        <w:tc>
          <w:tcPr>
            <w:tcW w:w="233" w:type="pct"/>
            <w:shd w:val="clear" w:color="auto" w:fill="C0C0C0"/>
          </w:tcPr>
          <w:p w14:paraId="3852DB81" w14:textId="77777777" w:rsidR="00885BDC" w:rsidRPr="00A71699" w:rsidRDefault="00885BDC" w:rsidP="00885BDC">
            <w:pPr>
              <w:spacing w:after="0" w:line="240" w:lineRule="auto"/>
              <w:jc w:val="center"/>
              <w:rPr>
                <w:rFonts w:ascii="Times New Roman" w:hAnsi="Times New Roman"/>
                <w:sz w:val="20"/>
                <w:szCs w:val="20"/>
              </w:rPr>
            </w:pPr>
          </w:p>
        </w:tc>
        <w:tc>
          <w:tcPr>
            <w:tcW w:w="225" w:type="pct"/>
            <w:shd w:val="clear" w:color="auto" w:fill="C0C0C0"/>
          </w:tcPr>
          <w:p w14:paraId="5DBBA75F" w14:textId="77777777" w:rsidR="00885BDC" w:rsidRPr="00A71699" w:rsidRDefault="00885BDC" w:rsidP="00885BDC">
            <w:pPr>
              <w:spacing w:after="0" w:line="240" w:lineRule="auto"/>
              <w:jc w:val="center"/>
              <w:rPr>
                <w:rFonts w:ascii="Times New Roman" w:hAnsi="Times New Roman"/>
                <w:sz w:val="20"/>
                <w:szCs w:val="20"/>
              </w:rPr>
            </w:pPr>
          </w:p>
        </w:tc>
        <w:tc>
          <w:tcPr>
            <w:tcW w:w="1279" w:type="pct"/>
            <w:gridSpan w:val="5"/>
            <w:shd w:val="clear" w:color="auto" w:fill="C0C0C0"/>
          </w:tcPr>
          <w:p w14:paraId="0310DA9B" w14:textId="77777777" w:rsidR="00885BDC" w:rsidRPr="00A71699" w:rsidRDefault="00885BDC" w:rsidP="00885BDC">
            <w:pPr>
              <w:spacing w:after="0" w:line="240" w:lineRule="auto"/>
              <w:jc w:val="center"/>
              <w:rPr>
                <w:rFonts w:ascii="Times New Roman" w:hAnsi="Times New Roman"/>
                <w:sz w:val="20"/>
                <w:szCs w:val="20"/>
              </w:rPr>
            </w:pPr>
          </w:p>
        </w:tc>
        <w:tc>
          <w:tcPr>
            <w:tcW w:w="461" w:type="pct"/>
          </w:tcPr>
          <w:p w14:paraId="389F1FC9" w14:textId="77777777" w:rsidR="00885BDC" w:rsidRPr="00A71699" w:rsidRDefault="00885BDC" w:rsidP="00885BDC">
            <w:pPr>
              <w:spacing w:after="0" w:line="240" w:lineRule="auto"/>
              <w:jc w:val="center"/>
              <w:rPr>
                <w:rFonts w:ascii="Times New Roman" w:hAnsi="Times New Roman"/>
                <w:sz w:val="20"/>
                <w:szCs w:val="20"/>
              </w:rPr>
            </w:pPr>
          </w:p>
        </w:tc>
        <w:tc>
          <w:tcPr>
            <w:tcW w:w="246" w:type="pct"/>
          </w:tcPr>
          <w:p w14:paraId="4B9333B1" w14:textId="77777777" w:rsidR="00885BDC" w:rsidRPr="00A71699" w:rsidRDefault="00885BDC" w:rsidP="00885BDC">
            <w:pPr>
              <w:spacing w:after="0" w:line="240" w:lineRule="auto"/>
              <w:jc w:val="center"/>
              <w:rPr>
                <w:rFonts w:ascii="Times New Roman" w:hAnsi="Times New Roman"/>
                <w:sz w:val="20"/>
                <w:szCs w:val="20"/>
              </w:rPr>
            </w:pPr>
          </w:p>
        </w:tc>
        <w:tc>
          <w:tcPr>
            <w:tcW w:w="601" w:type="pct"/>
            <w:gridSpan w:val="2"/>
          </w:tcPr>
          <w:p w14:paraId="6932FDB1" w14:textId="77777777" w:rsidR="00885BDC" w:rsidRPr="00885BDC" w:rsidRDefault="00885BDC" w:rsidP="00885BDC">
            <w:pPr>
              <w:spacing w:after="0" w:line="240" w:lineRule="auto"/>
              <w:jc w:val="center"/>
              <w:rPr>
                <w:rFonts w:ascii="Times New Roman" w:hAnsi="Times New Roman"/>
                <w:sz w:val="20"/>
                <w:szCs w:val="20"/>
              </w:rPr>
            </w:pPr>
          </w:p>
        </w:tc>
      </w:tr>
      <w:tr w:rsidR="00885BDC" w:rsidRPr="00A71699" w14:paraId="2D42F76A" w14:textId="77777777" w:rsidTr="00885BDC">
        <w:trPr>
          <w:trHeight w:val="243"/>
        </w:trPr>
        <w:tc>
          <w:tcPr>
            <w:tcW w:w="438" w:type="pct"/>
          </w:tcPr>
          <w:p w14:paraId="54181D3A" w14:textId="77777777" w:rsidR="00885BDC" w:rsidRPr="00A71699" w:rsidRDefault="00885BDC" w:rsidP="00885BDC">
            <w:pPr>
              <w:spacing w:after="0" w:line="240" w:lineRule="auto"/>
              <w:rPr>
                <w:rFonts w:ascii="Times New Roman" w:hAnsi="Times New Roman"/>
                <w:b/>
                <w:i/>
                <w:sz w:val="20"/>
                <w:szCs w:val="20"/>
              </w:rPr>
            </w:pPr>
          </w:p>
        </w:tc>
        <w:tc>
          <w:tcPr>
            <w:tcW w:w="1140" w:type="pct"/>
          </w:tcPr>
          <w:p w14:paraId="3C262C56" w14:textId="77777777" w:rsidR="00885BDC" w:rsidRPr="004E501F" w:rsidRDefault="00885BDC" w:rsidP="00885BDC">
            <w:pPr>
              <w:spacing w:after="0" w:line="240" w:lineRule="auto"/>
              <w:rPr>
                <w:rFonts w:ascii="Times New Roman" w:hAnsi="Times New Roman"/>
                <w:b/>
                <w:sz w:val="20"/>
                <w:szCs w:val="20"/>
              </w:rPr>
            </w:pPr>
            <w:r w:rsidRPr="004E501F">
              <w:rPr>
                <w:rFonts w:ascii="Times New Roman" w:hAnsi="Times New Roman"/>
                <w:b/>
                <w:sz w:val="20"/>
                <w:szCs w:val="20"/>
              </w:rPr>
              <w:t>Всего:</w:t>
            </w:r>
          </w:p>
        </w:tc>
        <w:tc>
          <w:tcPr>
            <w:tcW w:w="375" w:type="pct"/>
          </w:tcPr>
          <w:p w14:paraId="1F7FB929" w14:textId="77777777" w:rsidR="00885BDC" w:rsidRPr="00514C43" w:rsidRDefault="00885BDC" w:rsidP="00885BDC">
            <w:pPr>
              <w:spacing w:after="0" w:line="240" w:lineRule="auto"/>
              <w:jc w:val="center"/>
              <w:rPr>
                <w:rFonts w:ascii="Times New Roman" w:hAnsi="Times New Roman"/>
                <w:b/>
              </w:rPr>
            </w:pPr>
            <w:r w:rsidRPr="00514C43">
              <w:rPr>
                <w:rFonts w:ascii="Times New Roman" w:hAnsi="Times New Roman"/>
                <w:b/>
              </w:rPr>
              <w:t>464</w:t>
            </w:r>
          </w:p>
        </w:tc>
        <w:tc>
          <w:tcPr>
            <w:tcW w:w="233" w:type="pct"/>
          </w:tcPr>
          <w:p w14:paraId="01EF0C2D" w14:textId="77777777" w:rsidR="00885BDC" w:rsidRPr="00A71699" w:rsidRDefault="007F0BBD" w:rsidP="00885BDC">
            <w:pPr>
              <w:spacing w:after="0" w:line="240" w:lineRule="auto"/>
              <w:jc w:val="center"/>
              <w:rPr>
                <w:rFonts w:ascii="Times New Roman" w:hAnsi="Times New Roman"/>
                <w:b/>
                <w:sz w:val="20"/>
                <w:szCs w:val="20"/>
              </w:rPr>
            </w:pPr>
            <w:r>
              <w:rPr>
                <w:rFonts w:ascii="Times New Roman" w:hAnsi="Times New Roman"/>
                <w:b/>
                <w:sz w:val="20"/>
                <w:szCs w:val="20"/>
              </w:rPr>
              <w:t>278</w:t>
            </w:r>
          </w:p>
        </w:tc>
        <w:tc>
          <w:tcPr>
            <w:tcW w:w="225" w:type="pct"/>
          </w:tcPr>
          <w:p w14:paraId="4AB2C941" w14:textId="77777777" w:rsidR="00885BDC" w:rsidRPr="00A71699" w:rsidRDefault="00885BDC" w:rsidP="00885BDC">
            <w:pPr>
              <w:spacing w:after="0" w:line="240" w:lineRule="auto"/>
              <w:jc w:val="center"/>
              <w:rPr>
                <w:rFonts w:ascii="Times New Roman" w:hAnsi="Times New Roman"/>
                <w:b/>
                <w:sz w:val="20"/>
                <w:szCs w:val="20"/>
              </w:rPr>
            </w:pPr>
            <w:r>
              <w:rPr>
                <w:rFonts w:ascii="Times New Roman" w:hAnsi="Times New Roman"/>
                <w:b/>
                <w:sz w:val="20"/>
                <w:szCs w:val="20"/>
              </w:rPr>
              <w:t>324</w:t>
            </w:r>
          </w:p>
        </w:tc>
        <w:tc>
          <w:tcPr>
            <w:tcW w:w="225" w:type="pct"/>
          </w:tcPr>
          <w:p w14:paraId="47DF9137" w14:textId="77777777" w:rsidR="00885BDC" w:rsidRPr="00A71699" w:rsidRDefault="00885BDC" w:rsidP="00885BDC">
            <w:pPr>
              <w:spacing w:after="0" w:line="240" w:lineRule="auto"/>
              <w:jc w:val="center"/>
              <w:rPr>
                <w:rFonts w:ascii="Times New Roman" w:hAnsi="Times New Roman"/>
                <w:b/>
                <w:sz w:val="20"/>
                <w:szCs w:val="20"/>
              </w:rPr>
            </w:pPr>
          </w:p>
        </w:tc>
        <w:tc>
          <w:tcPr>
            <w:tcW w:w="314" w:type="pct"/>
          </w:tcPr>
          <w:p w14:paraId="66D2CA36" w14:textId="77777777" w:rsidR="00885BDC" w:rsidRPr="00A71699" w:rsidRDefault="00885BDC" w:rsidP="00885BDC">
            <w:pPr>
              <w:spacing w:after="0" w:line="240" w:lineRule="auto"/>
              <w:jc w:val="center"/>
              <w:rPr>
                <w:rFonts w:ascii="Times New Roman" w:hAnsi="Times New Roman"/>
                <w:b/>
                <w:sz w:val="20"/>
                <w:szCs w:val="20"/>
              </w:rPr>
            </w:pPr>
            <w:r>
              <w:rPr>
                <w:rFonts w:ascii="Times New Roman" w:hAnsi="Times New Roman"/>
                <w:b/>
                <w:sz w:val="20"/>
                <w:szCs w:val="20"/>
              </w:rPr>
              <w:t>166</w:t>
            </w:r>
          </w:p>
        </w:tc>
        <w:tc>
          <w:tcPr>
            <w:tcW w:w="271" w:type="pct"/>
          </w:tcPr>
          <w:p w14:paraId="3FA474A6" w14:textId="77777777" w:rsidR="00885BDC" w:rsidRPr="00A71699" w:rsidRDefault="00885BDC" w:rsidP="00885BDC">
            <w:pPr>
              <w:spacing w:after="0" w:line="240" w:lineRule="auto"/>
              <w:jc w:val="center"/>
              <w:rPr>
                <w:rFonts w:ascii="Times New Roman" w:hAnsi="Times New Roman"/>
                <w:b/>
                <w:sz w:val="20"/>
                <w:szCs w:val="20"/>
              </w:rPr>
            </w:pPr>
            <w:r>
              <w:rPr>
                <w:rFonts w:ascii="Times New Roman" w:hAnsi="Times New Roman"/>
                <w:b/>
                <w:sz w:val="20"/>
                <w:szCs w:val="20"/>
              </w:rPr>
              <w:t>40</w:t>
            </w:r>
          </w:p>
        </w:tc>
        <w:tc>
          <w:tcPr>
            <w:tcW w:w="469" w:type="pct"/>
            <w:gridSpan w:val="2"/>
          </w:tcPr>
          <w:p w14:paraId="231BE7E3" w14:textId="77777777" w:rsidR="00885BDC" w:rsidRPr="00A71699" w:rsidRDefault="00885BDC" w:rsidP="00885BDC">
            <w:pPr>
              <w:spacing w:after="0" w:line="240" w:lineRule="auto"/>
              <w:jc w:val="center"/>
              <w:rPr>
                <w:rFonts w:ascii="Times New Roman" w:hAnsi="Times New Roman"/>
                <w:b/>
                <w:sz w:val="20"/>
                <w:szCs w:val="20"/>
              </w:rPr>
            </w:pPr>
            <w:r>
              <w:rPr>
                <w:rFonts w:ascii="Times New Roman" w:hAnsi="Times New Roman"/>
                <w:b/>
                <w:sz w:val="20"/>
                <w:szCs w:val="20"/>
              </w:rPr>
              <w:t>36</w:t>
            </w:r>
          </w:p>
        </w:tc>
        <w:tc>
          <w:tcPr>
            <w:tcW w:w="461" w:type="pct"/>
          </w:tcPr>
          <w:p w14:paraId="009BB24E" w14:textId="77777777" w:rsidR="00885BDC" w:rsidRPr="00A71699" w:rsidRDefault="00885BDC" w:rsidP="00885BDC">
            <w:pPr>
              <w:spacing w:after="0" w:line="240" w:lineRule="auto"/>
              <w:jc w:val="center"/>
              <w:rPr>
                <w:rFonts w:ascii="Times New Roman" w:hAnsi="Times New Roman"/>
                <w:b/>
                <w:sz w:val="20"/>
                <w:szCs w:val="20"/>
              </w:rPr>
            </w:pPr>
            <w:r>
              <w:rPr>
                <w:rFonts w:ascii="Times New Roman" w:hAnsi="Times New Roman"/>
                <w:b/>
                <w:sz w:val="20"/>
                <w:szCs w:val="20"/>
              </w:rPr>
              <w:t>36</w:t>
            </w:r>
          </w:p>
        </w:tc>
        <w:tc>
          <w:tcPr>
            <w:tcW w:w="250" w:type="pct"/>
            <w:gridSpan w:val="2"/>
          </w:tcPr>
          <w:p w14:paraId="70140EB5" w14:textId="77777777" w:rsidR="00885BDC" w:rsidRPr="00885BDC" w:rsidRDefault="00885BDC" w:rsidP="00885BDC">
            <w:pPr>
              <w:spacing w:after="0" w:line="240" w:lineRule="auto"/>
              <w:jc w:val="center"/>
              <w:rPr>
                <w:rFonts w:ascii="Times New Roman" w:hAnsi="Times New Roman"/>
                <w:b/>
                <w:sz w:val="20"/>
                <w:szCs w:val="20"/>
              </w:rPr>
            </w:pPr>
          </w:p>
        </w:tc>
        <w:tc>
          <w:tcPr>
            <w:tcW w:w="599" w:type="pct"/>
            <w:gridSpan w:val="2"/>
          </w:tcPr>
          <w:p w14:paraId="4C8534AF" w14:textId="77777777" w:rsidR="00885BDC" w:rsidRPr="00885BDC" w:rsidRDefault="00885BDC" w:rsidP="00885BDC">
            <w:pPr>
              <w:spacing w:after="0" w:line="240" w:lineRule="auto"/>
              <w:jc w:val="center"/>
              <w:rPr>
                <w:rFonts w:ascii="Times New Roman" w:hAnsi="Times New Roman"/>
                <w:b/>
                <w:sz w:val="20"/>
                <w:szCs w:val="20"/>
              </w:rPr>
            </w:pPr>
            <w:r>
              <w:rPr>
                <w:rFonts w:ascii="Times New Roman" w:hAnsi="Times New Roman"/>
                <w:b/>
                <w:sz w:val="20"/>
                <w:szCs w:val="20"/>
              </w:rPr>
              <w:t>60</w:t>
            </w:r>
          </w:p>
        </w:tc>
      </w:tr>
    </w:tbl>
    <w:p w14:paraId="7D1A6F2D" w14:textId="77777777" w:rsidR="007F0BBD" w:rsidRPr="007F0BBD" w:rsidRDefault="007F0BBD" w:rsidP="007F0BBD">
      <w:pPr>
        <w:spacing w:after="0" w:line="240" w:lineRule="auto"/>
        <w:jc w:val="both"/>
        <w:rPr>
          <w:rFonts w:ascii="Times New Roman" w:hAnsi="Times New Roman"/>
          <w:sz w:val="20"/>
          <w:szCs w:val="20"/>
          <w:lang w:eastAsia="x-none"/>
        </w:rPr>
      </w:pPr>
      <w:r w:rsidRPr="007F0BBD">
        <w:rPr>
          <w:rFonts w:ascii="Times New Roman" w:hAnsi="Times New Roman"/>
          <w:sz w:val="20"/>
          <w:szCs w:val="20"/>
          <w:vertAlign w:val="superscript"/>
          <w:lang w:val="en-US" w:eastAsia="x-none"/>
        </w:rPr>
        <w:footnoteRef/>
      </w:r>
      <w:r w:rsidRPr="007F0BBD">
        <w:rPr>
          <w:rFonts w:ascii="Times New Roman" w:hAnsi="Times New Roman"/>
          <w:sz w:val="20"/>
          <w:szCs w:val="20"/>
          <w:lang w:eastAsia="x-none"/>
        </w:rPr>
        <w:t xml:space="preserve"> </w:t>
      </w:r>
      <w:r w:rsidRPr="007F0BBD">
        <w:rPr>
          <w:rFonts w:ascii="Times New Roman" w:hAnsi="Times New Roman"/>
          <w:i/>
          <w:sz w:val="20"/>
          <w:szCs w:val="20"/>
          <w:lang w:eastAsia="x-none"/>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17CED22F" w14:textId="5767075F" w:rsidR="00033B0C" w:rsidRDefault="007F0BBD" w:rsidP="00C1478D">
      <w:pPr>
        <w:spacing w:after="0" w:line="240" w:lineRule="auto"/>
        <w:jc w:val="both"/>
        <w:rPr>
          <w:rFonts w:ascii="Times New Roman" w:hAnsi="Times New Roman"/>
        </w:rPr>
      </w:pPr>
      <w:r w:rsidRPr="007F0BBD">
        <w:rPr>
          <w:rFonts w:ascii="Times New Roman" w:hAnsi="Times New Roman"/>
          <w:sz w:val="20"/>
          <w:szCs w:val="20"/>
          <w:vertAlign w:val="superscript"/>
          <w:lang w:val="en-US" w:eastAsia="x-none"/>
        </w:rPr>
        <w:footnoteRef/>
      </w:r>
      <w:r w:rsidRPr="007F0BBD">
        <w:rPr>
          <w:rFonts w:ascii="Times New Roman" w:hAnsi="Times New Roman"/>
          <w:sz w:val="20"/>
          <w:szCs w:val="20"/>
          <w:lang w:eastAsia="x-none"/>
        </w:rPr>
        <w:t xml:space="preserve"> Консультации вставляются в случае отсутствия в учебном плане недель на промежуточную аттестацию по модулю.</w:t>
      </w:r>
    </w:p>
    <w:p w14:paraId="746223F9" w14:textId="77777777" w:rsidR="00753475" w:rsidRPr="00621EEF" w:rsidRDefault="00753475" w:rsidP="00621EEF">
      <w:pPr>
        <w:rPr>
          <w:rFonts w:ascii="Times New Roman" w:hAnsi="Times New Roman"/>
        </w:rPr>
      </w:pPr>
    </w:p>
    <w:p w14:paraId="740AEB8F" w14:textId="09B843E3" w:rsidR="00A91518" w:rsidRPr="00A91518" w:rsidRDefault="00C1478D" w:rsidP="001E23F8">
      <w:pPr>
        <w:pStyle w:val="ad"/>
        <w:numPr>
          <w:ilvl w:val="1"/>
          <w:numId w:val="105"/>
        </w:numPr>
        <w:ind w:left="0" w:firstLine="709"/>
        <w:jc w:val="both"/>
        <w:rPr>
          <w:rFonts w:eastAsia="Times New Roman"/>
          <w:b/>
          <w:lang w:eastAsia="en-US"/>
        </w:rPr>
      </w:pPr>
      <w:r>
        <w:rPr>
          <w:rFonts w:eastAsia="Times New Roman"/>
          <w:b/>
          <w:lang w:eastAsia="en-US"/>
        </w:rPr>
        <w:lastRenderedPageBreak/>
        <w:t xml:space="preserve"> </w:t>
      </w:r>
      <w:r w:rsidR="00A91518" w:rsidRPr="00A91518">
        <w:rPr>
          <w:rFonts w:eastAsia="Times New Roman"/>
          <w:b/>
          <w:lang w:eastAsia="en-US"/>
        </w:rPr>
        <w:t>Тематический план и содержание профессионального модуля (ПМ)</w:t>
      </w:r>
    </w:p>
    <w:tbl>
      <w:tblPr>
        <w:tblW w:w="506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9399"/>
        <w:gridCol w:w="1253"/>
        <w:gridCol w:w="1191"/>
      </w:tblGrid>
      <w:tr w:rsidR="00A91518" w:rsidRPr="00A91518" w14:paraId="27B57D31" w14:textId="77777777" w:rsidTr="00A91518">
        <w:tc>
          <w:tcPr>
            <w:tcW w:w="984" w:type="pct"/>
            <w:shd w:val="clear" w:color="auto" w:fill="BFBFBF"/>
            <w:vAlign w:val="center"/>
          </w:tcPr>
          <w:p w14:paraId="61FBC090" w14:textId="77777777" w:rsidR="00A91518" w:rsidRPr="00A91518" w:rsidRDefault="00A91518" w:rsidP="00A91518">
            <w:pPr>
              <w:spacing w:after="0" w:line="240" w:lineRule="auto"/>
              <w:jc w:val="center"/>
              <w:rPr>
                <w:rFonts w:ascii="Times New Roman" w:hAnsi="Times New Roman"/>
                <w:b/>
                <w:sz w:val="24"/>
                <w:szCs w:val="24"/>
                <w:lang w:eastAsia="en-US"/>
              </w:rPr>
            </w:pPr>
            <w:r w:rsidRPr="00A91518">
              <w:rPr>
                <w:rFonts w:ascii="Times New Roman" w:hAnsi="Times New Roman"/>
                <w:b/>
                <w:bCs/>
                <w:sz w:val="24"/>
                <w:szCs w:val="24"/>
                <w:lang w:eastAsia="en-US"/>
              </w:rPr>
              <w:t>Наименование разделов и тем профессионального модуля (ПМ), междисциплинарных курсов (МДК)</w:t>
            </w:r>
          </w:p>
        </w:tc>
        <w:tc>
          <w:tcPr>
            <w:tcW w:w="3612" w:type="pct"/>
            <w:gridSpan w:val="2"/>
            <w:shd w:val="clear" w:color="auto" w:fill="BFBFBF"/>
            <w:vAlign w:val="center"/>
          </w:tcPr>
          <w:p w14:paraId="121738A5" w14:textId="77777777" w:rsidR="00A91518" w:rsidRPr="00A91518" w:rsidRDefault="00A91518" w:rsidP="00A91518">
            <w:pPr>
              <w:spacing w:after="0" w:line="240" w:lineRule="auto"/>
              <w:jc w:val="center"/>
              <w:rPr>
                <w:rFonts w:ascii="Times New Roman" w:hAnsi="Times New Roman"/>
                <w:b/>
                <w:sz w:val="24"/>
                <w:szCs w:val="24"/>
                <w:lang w:eastAsia="en-US"/>
              </w:rPr>
            </w:pPr>
            <w:r w:rsidRPr="00A91518">
              <w:rPr>
                <w:rFonts w:ascii="Times New Roman" w:hAnsi="Times New Roman"/>
                <w:b/>
                <w:bCs/>
                <w:sz w:val="24"/>
                <w:szCs w:val="24"/>
                <w:lang w:eastAsia="en-US"/>
              </w:rPr>
              <w:t xml:space="preserve">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w:t>
            </w:r>
            <w:r w:rsidRPr="00E96991">
              <w:rPr>
                <w:rFonts w:ascii="Times New Roman" w:hAnsi="Times New Roman"/>
                <w:bCs/>
                <w:i/>
                <w:sz w:val="24"/>
                <w:szCs w:val="24"/>
                <w:lang w:eastAsia="en-US"/>
              </w:rPr>
              <w:t>(если предусмотрены)</w:t>
            </w:r>
          </w:p>
        </w:tc>
        <w:tc>
          <w:tcPr>
            <w:tcW w:w="404" w:type="pct"/>
            <w:shd w:val="clear" w:color="auto" w:fill="BFBFBF"/>
            <w:vAlign w:val="center"/>
          </w:tcPr>
          <w:p w14:paraId="1FE4CDBD" w14:textId="77777777" w:rsidR="00A91518" w:rsidRPr="00A91518" w:rsidRDefault="00A91518" w:rsidP="00A91518">
            <w:pPr>
              <w:spacing w:after="0" w:line="240" w:lineRule="auto"/>
              <w:jc w:val="center"/>
              <w:rPr>
                <w:rFonts w:ascii="Times New Roman" w:hAnsi="Times New Roman"/>
                <w:b/>
                <w:bCs/>
                <w:sz w:val="24"/>
                <w:szCs w:val="24"/>
                <w:lang w:eastAsia="en-US"/>
              </w:rPr>
            </w:pPr>
            <w:r w:rsidRPr="00A91518">
              <w:rPr>
                <w:rFonts w:ascii="Times New Roman" w:hAnsi="Times New Roman"/>
                <w:b/>
                <w:bCs/>
                <w:sz w:val="24"/>
                <w:szCs w:val="24"/>
                <w:lang w:eastAsia="en-US"/>
              </w:rPr>
              <w:t>Объем часов</w:t>
            </w:r>
          </w:p>
        </w:tc>
      </w:tr>
      <w:tr w:rsidR="00A91518" w:rsidRPr="00A91518" w14:paraId="23352F8D" w14:textId="77777777" w:rsidTr="00A91518">
        <w:tc>
          <w:tcPr>
            <w:tcW w:w="984" w:type="pct"/>
            <w:shd w:val="clear" w:color="auto" w:fill="BFBFBF"/>
          </w:tcPr>
          <w:p w14:paraId="789076BF" w14:textId="77777777" w:rsidR="00A91518" w:rsidRPr="00A91518" w:rsidRDefault="00A91518" w:rsidP="00A91518">
            <w:pPr>
              <w:spacing w:after="0" w:line="240" w:lineRule="auto"/>
              <w:jc w:val="center"/>
              <w:rPr>
                <w:rFonts w:ascii="Times New Roman" w:hAnsi="Times New Roman"/>
                <w:b/>
                <w:sz w:val="24"/>
                <w:szCs w:val="24"/>
                <w:lang w:eastAsia="en-US"/>
              </w:rPr>
            </w:pPr>
            <w:r w:rsidRPr="00A91518">
              <w:rPr>
                <w:rFonts w:ascii="Times New Roman" w:hAnsi="Times New Roman"/>
                <w:b/>
                <w:sz w:val="24"/>
                <w:szCs w:val="24"/>
                <w:lang w:eastAsia="en-US"/>
              </w:rPr>
              <w:t>1</w:t>
            </w:r>
          </w:p>
        </w:tc>
        <w:tc>
          <w:tcPr>
            <w:tcW w:w="3612" w:type="pct"/>
            <w:gridSpan w:val="2"/>
            <w:shd w:val="clear" w:color="auto" w:fill="BFBFBF"/>
          </w:tcPr>
          <w:p w14:paraId="59287532" w14:textId="77777777" w:rsidR="00A91518" w:rsidRPr="00A91518" w:rsidRDefault="00A91518" w:rsidP="00A91518">
            <w:pPr>
              <w:spacing w:after="0" w:line="240" w:lineRule="auto"/>
              <w:jc w:val="center"/>
              <w:rPr>
                <w:rFonts w:ascii="Times New Roman" w:hAnsi="Times New Roman"/>
                <w:b/>
                <w:bCs/>
                <w:sz w:val="24"/>
                <w:szCs w:val="24"/>
                <w:lang w:eastAsia="en-US"/>
              </w:rPr>
            </w:pPr>
            <w:r w:rsidRPr="00A91518">
              <w:rPr>
                <w:rFonts w:ascii="Times New Roman" w:hAnsi="Times New Roman"/>
                <w:b/>
                <w:bCs/>
                <w:sz w:val="24"/>
                <w:szCs w:val="24"/>
                <w:lang w:eastAsia="en-US"/>
              </w:rPr>
              <w:t>2</w:t>
            </w:r>
          </w:p>
        </w:tc>
        <w:tc>
          <w:tcPr>
            <w:tcW w:w="404" w:type="pct"/>
            <w:shd w:val="clear" w:color="auto" w:fill="BFBFBF"/>
          </w:tcPr>
          <w:p w14:paraId="0024EA17" w14:textId="77777777" w:rsidR="00A91518" w:rsidRPr="00A91518" w:rsidRDefault="00A91518" w:rsidP="00A91518">
            <w:pPr>
              <w:spacing w:after="0" w:line="240" w:lineRule="auto"/>
              <w:jc w:val="center"/>
              <w:rPr>
                <w:rFonts w:ascii="Times New Roman" w:hAnsi="Times New Roman"/>
                <w:b/>
                <w:bCs/>
                <w:sz w:val="24"/>
                <w:szCs w:val="24"/>
                <w:lang w:eastAsia="en-US"/>
              </w:rPr>
            </w:pPr>
            <w:r w:rsidRPr="00A91518">
              <w:rPr>
                <w:rFonts w:ascii="Times New Roman" w:hAnsi="Times New Roman"/>
                <w:b/>
                <w:bCs/>
                <w:sz w:val="24"/>
                <w:szCs w:val="24"/>
                <w:lang w:eastAsia="en-US"/>
              </w:rPr>
              <w:t>3</w:t>
            </w:r>
          </w:p>
        </w:tc>
      </w:tr>
      <w:tr w:rsidR="00A91518" w:rsidRPr="00A91518" w14:paraId="7E6698AD" w14:textId="77777777" w:rsidTr="00A91518">
        <w:tc>
          <w:tcPr>
            <w:tcW w:w="4596" w:type="pct"/>
            <w:gridSpan w:val="3"/>
          </w:tcPr>
          <w:p w14:paraId="4A6DFABB" w14:textId="77777777" w:rsidR="00A91518" w:rsidRPr="00A91518" w:rsidRDefault="00A91518" w:rsidP="00A91518">
            <w:pPr>
              <w:spacing w:after="0" w:line="240" w:lineRule="auto"/>
              <w:rPr>
                <w:rFonts w:ascii="Times New Roman" w:hAnsi="Times New Roman"/>
                <w:b/>
                <w:bCs/>
                <w:sz w:val="24"/>
                <w:szCs w:val="24"/>
                <w:lang w:eastAsia="en-US"/>
              </w:rPr>
            </w:pPr>
            <w:r w:rsidRPr="00A91518">
              <w:rPr>
                <w:rFonts w:ascii="Times New Roman" w:hAnsi="Times New Roman"/>
                <w:b/>
                <w:bCs/>
                <w:sz w:val="24"/>
                <w:szCs w:val="24"/>
                <w:lang w:eastAsia="en-US"/>
              </w:rPr>
              <w:t>Раздел 1.</w:t>
            </w:r>
          </w:p>
          <w:p w14:paraId="7838BD3C"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bCs/>
                <w:sz w:val="24"/>
                <w:szCs w:val="24"/>
                <w:lang w:eastAsia="en-US"/>
              </w:rPr>
              <w:t>Монтаж и эксплуатация инфокоммуникационных систем с коммутацией каналов и пакетов</w:t>
            </w:r>
          </w:p>
        </w:tc>
        <w:tc>
          <w:tcPr>
            <w:tcW w:w="404" w:type="pct"/>
          </w:tcPr>
          <w:p w14:paraId="33C096D1"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164</w:t>
            </w:r>
          </w:p>
        </w:tc>
      </w:tr>
      <w:tr w:rsidR="00A91518" w:rsidRPr="00A91518" w14:paraId="103FC75E" w14:textId="77777777" w:rsidTr="00A91518">
        <w:tc>
          <w:tcPr>
            <w:tcW w:w="4596" w:type="pct"/>
            <w:gridSpan w:val="3"/>
          </w:tcPr>
          <w:p w14:paraId="40FC335D"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МДК 02.01</w:t>
            </w:r>
          </w:p>
          <w:p w14:paraId="264B3CD8"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Технология монтажа и обслуживания инфокоммуникационных систем с коммутацией каналов и пакетов</w:t>
            </w:r>
          </w:p>
        </w:tc>
        <w:tc>
          <w:tcPr>
            <w:tcW w:w="404" w:type="pct"/>
          </w:tcPr>
          <w:p w14:paraId="2F69FDF1"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164</w:t>
            </w:r>
          </w:p>
        </w:tc>
      </w:tr>
      <w:tr w:rsidR="00A91518" w:rsidRPr="00A91518" w14:paraId="321B40B9" w14:textId="77777777" w:rsidTr="00A91518">
        <w:tc>
          <w:tcPr>
            <w:tcW w:w="984" w:type="pct"/>
            <w:vMerge w:val="restart"/>
          </w:tcPr>
          <w:p w14:paraId="79D01931" w14:textId="77777777" w:rsidR="00A91518" w:rsidRPr="00A91518" w:rsidRDefault="00A91518" w:rsidP="00A91518">
            <w:pPr>
              <w:spacing w:after="0" w:line="240" w:lineRule="auto"/>
              <w:rPr>
                <w:rFonts w:ascii="Times New Roman" w:hAnsi="Times New Roman"/>
                <w:bCs/>
                <w:sz w:val="24"/>
                <w:szCs w:val="24"/>
                <w:lang w:eastAsia="en-US"/>
              </w:rPr>
            </w:pPr>
            <w:r w:rsidRPr="00A91518">
              <w:rPr>
                <w:rFonts w:ascii="Times New Roman" w:hAnsi="Times New Roman"/>
                <w:b/>
                <w:sz w:val="24"/>
                <w:szCs w:val="24"/>
                <w:lang w:eastAsia="en-US"/>
              </w:rPr>
              <w:t>Т</w:t>
            </w:r>
            <w:r w:rsidRPr="00A91518">
              <w:rPr>
                <w:rFonts w:ascii="Times New Roman" w:hAnsi="Times New Roman"/>
                <w:b/>
                <w:bCs/>
                <w:sz w:val="24"/>
                <w:szCs w:val="24"/>
                <w:lang w:eastAsia="en-US"/>
              </w:rPr>
              <w:t>ема 1.1.</w:t>
            </w:r>
            <w:r w:rsidRPr="00A91518">
              <w:rPr>
                <w:rFonts w:ascii="Times New Roman" w:hAnsi="Times New Roman"/>
                <w:bCs/>
                <w:sz w:val="24"/>
                <w:szCs w:val="24"/>
                <w:lang w:eastAsia="en-US"/>
              </w:rPr>
              <w:t xml:space="preserve"> </w:t>
            </w:r>
            <w:r w:rsidRPr="00A91518">
              <w:rPr>
                <w:rFonts w:ascii="Times New Roman" w:hAnsi="Times New Roman"/>
                <w:sz w:val="24"/>
                <w:szCs w:val="24"/>
                <w:lang w:eastAsia="en-US"/>
              </w:rPr>
              <w:t>Основные понятия автоматической коммутации</w:t>
            </w:r>
          </w:p>
          <w:p w14:paraId="3F6367E9" w14:textId="77777777" w:rsidR="00A91518" w:rsidRPr="00A91518" w:rsidRDefault="00A91518" w:rsidP="00A91518">
            <w:pPr>
              <w:spacing w:after="0" w:line="240" w:lineRule="auto"/>
              <w:rPr>
                <w:rFonts w:ascii="Times New Roman" w:hAnsi="Times New Roman"/>
                <w:bCs/>
                <w:sz w:val="24"/>
                <w:szCs w:val="24"/>
                <w:lang w:eastAsia="en-US"/>
              </w:rPr>
            </w:pPr>
          </w:p>
        </w:tc>
        <w:tc>
          <w:tcPr>
            <w:tcW w:w="3612" w:type="pct"/>
            <w:gridSpan w:val="2"/>
            <w:shd w:val="clear" w:color="auto" w:fill="D9D9D9"/>
            <w:vAlign w:val="center"/>
          </w:tcPr>
          <w:p w14:paraId="639619E7" w14:textId="77777777" w:rsidR="00A91518" w:rsidRPr="00A91518" w:rsidRDefault="00A91518" w:rsidP="00A91518">
            <w:pPr>
              <w:spacing w:after="0" w:line="240" w:lineRule="auto"/>
              <w:jc w:val="center"/>
              <w:rPr>
                <w:rFonts w:ascii="Times New Roman" w:hAnsi="Times New Roman"/>
                <w:b/>
                <w:sz w:val="24"/>
                <w:szCs w:val="24"/>
                <w:lang w:eastAsia="en-US"/>
              </w:rPr>
            </w:pPr>
            <w:r w:rsidRPr="00A91518">
              <w:rPr>
                <w:rFonts w:ascii="Times New Roman" w:hAnsi="Times New Roman"/>
                <w:b/>
                <w:bCs/>
                <w:sz w:val="24"/>
                <w:szCs w:val="24"/>
                <w:lang w:eastAsia="en-US"/>
              </w:rPr>
              <w:t>Содержание</w:t>
            </w:r>
          </w:p>
        </w:tc>
        <w:tc>
          <w:tcPr>
            <w:tcW w:w="404" w:type="pct"/>
            <w:shd w:val="clear" w:color="auto" w:fill="D9D9D9"/>
            <w:vAlign w:val="center"/>
          </w:tcPr>
          <w:p w14:paraId="106C9EF8"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21</w:t>
            </w:r>
          </w:p>
        </w:tc>
      </w:tr>
      <w:tr w:rsidR="00A91518" w:rsidRPr="00A91518" w14:paraId="6528BBA2" w14:textId="77777777" w:rsidTr="00A91518">
        <w:tc>
          <w:tcPr>
            <w:tcW w:w="984" w:type="pct"/>
            <w:vMerge/>
          </w:tcPr>
          <w:p w14:paraId="5A8ECEA0" w14:textId="77777777" w:rsidR="00A91518" w:rsidRPr="00A91518" w:rsidRDefault="00A91518" w:rsidP="00A91518">
            <w:pPr>
              <w:spacing w:after="0" w:line="240" w:lineRule="auto"/>
              <w:rPr>
                <w:rFonts w:ascii="Times New Roman" w:hAnsi="Times New Roman"/>
                <w:b/>
                <w:bCs/>
                <w:sz w:val="24"/>
                <w:szCs w:val="24"/>
                <w:lang w:eastAsia="en-US"/>
              </w:rPr>
            </w:pPr>
          </w:p>
        </w:tc>
        <w:tc>
          <w:tcPr>
            <w:tcW w:w="3612" w:type="pct"/>
            <w:gridSpan w:val="2"/>
          </w:tcPr>
          <w:p w14:paraId="3399ACAA" w14:textId="77777777" w:rsidR="00A91518" w:rsidRPr="00A91518" w:rsidRDefault="00A91518" w:rsidP="00A91518">
            <w:pPr>
              <w:autoSpaceDE w:val="0"/>
              <w:autoSpaceDN w:val="0"/>
              <w:adjustRightInd w:val="0"/>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1. Обобщённая функциональная схема цифровой системы коммутации ТФОП (PSTN)</w:t>
            </w:r>
          </w:p>
          <w:p w14:paraId="2981B5C0" w14:textId="77777777" w:rsidR="00A91518" w:rsidRPr="00A91518" w:rsidRDefault="00A91518" w:rsidP="00A91518">
            <w:pPr>
              <w:spacing w:after="0" w:line="240" w:lineRule="auto"/>
              <w:rPr>
                <w:rFonts w:ascii="Times New Roman" w:hAnsi="Times New Roman"/>
                <w:b/>
                <w:sz w:val="24"/>
                <w:szCs w:val="24"/>
              </w:rPr>
            </w:pPr>
            <w:r w:rsidRPr="00A91518">
              <w:rPr>
                <w:rFonts w:ascii="Times New Roman" w:hAnsi="Times New Roman"/>
                <w:b/>
                <w:sz w:val="24"/>
                <w:szCs w:val="24"/>
              </w:rPr>
              <w:t xml:space="preserve">Влияние использования цифровой коммутации на функциональное построение цифровой системы коммутации. </w:t>
            </w:r>
          </w:p>
          <w:p w14:paraId="70263EDE"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Функциональная схема цифровой системы коммутации и её подсистемы</w:t>
            </w:r>
          </w:p>
        </w:tc>
        <w:tc>
          <w:tcPr>
            <w:tcW w:w="404" w:type="pct"/>
            <w:vMerge w:val="restart"/>
          </w:tcPr>
          <w:p w14:paraId="0646CCB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12</w:t>
            </w:r>
          </w:p>
        </w:tc>
      </w:tr>
      <w:tr w:rsidR="00A91518" w:rsidRPr="00A91518" w14:paraId="640729A9" w14:textId="77777777" w:rsidTr="00A91518">
        <w:tc>
          <w:tcPr>
            <w:tcW w:w="984" w:type="pct"/>
            <w:vMerge/>
          </w:tcPr>
          <w:p w14:paraId="66B31B4D" w14:textId="77777777" w:rsidR="00A91518" w:rsidRPr="00A91518" w:rsidRDefault="00A91518" w:rsidP="00A91518">
            <w:pPr>
              <w:spacing w:after="0" w:line="240" w:lineRule="auto"/>
              <w:rPr>
                <w:rFonts w:ascii="Times New Roman" w:hAnsi="Times New Roman"/>
                <w:b/>
                <w:bCs/>
                <w:sz w:val="24"/>
                <w:szCs w:val="24"/>
                <w:lang w:eastAsia="en-US"/>
              </w:rPr>
            </w:pPr>
          </w:p>
        </w:tc>
        <w:tc>
          <w:tcPr>
            <w:tcW w:w="3612" w:type="pct"/>
            <w:gridSpan w:val="2"/>
          </w:tcPr>
          <w:p w14:paraId="002B56EE" w14:textId="77777777" w:rsidR="00A91518" w:rsidRPr="00A91518" w:rsidRDefault="00A91518" w:rsidP="00A91518">
            <w:pPr>
              <w:autoSpaceDE w:val="0"/>
              <w:autoSpaceDN w:val="0"/>
              <w:adjustRightInd w:val="0"/>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2. Подсистема коммутации</w:t>
            </w:r>
          </w:p>
          <w:p w14:paraId="19B2A8E7" w14:textId="77777777" w:rsidR="00A91518" w:rsidRPr="00A91518" w:rsidRDefault="00A91518" w:rsidP="00A91518">
            <w:pPr>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Задачи подсистемы коммутации. Цифровой пространственный коммутатор (ПК).  Построение ПК на базе мультиплексоров и </w:t>
            </w:r>
            <w:proofErr w:type="spellStart"/>
            <w:r w:rsidRPr="00A91518">
              <w:rPr>
                <w:rFonts w:ascii="Times New Roman" w:hAnsi="Times New Roman"/>
                <w:sz w:val="24"/>
                <w:szCs w:val="24"/>
                <w:lang w:eastAsia="en-US"/>
              </w:rPr>
              <w:t>демультиплексоров</w:t>
            </w:r>
            <w:proofErr w:type="spellEnd"/>
            <w:r w:rsidRPr="00A91518">
              <w:rPr>
                <w:rFonts w:ascii="Times New Roman" w:hAnsi="Times New Roman"/>
                <w:sz w:val="24"/>
                <w:szCs w:val="24"/>
                <w:lang w:eastAsia="en-US"/>
              </w:rPr>
              <w:t>. Управление ПК.</w:t>
            </w:r>
          </w:p>
          <w:p w14:paraId="7606617C"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Временной коммутатор (ВК</w:t>
            </w:r>
            <w:proofErr w:type="gramStart"/>
            <w:r w:rsidRPr="00A91518">
              <w:rPr>
                <w:rFonts w:ascii="Times New Roman" w:hAnsi="Times New Roman"/>
                <w:sz w:val="24"/>
                <w:szCs w:val="24"/>
                <w:lang w:eastAsia="en-US"/>
              </w:rPr>
              <w:t>).Функционирование</w:t>
            </w:r>
            <w:proofErr w:type="gramEnd"/>
            <w:r w:rsidRPr="00A91518">
              <w:rPr>
                <w:rFonts w:ascii="Times New Roman" w:hAnsi="Times New Roman"/>
                <w:sz w:val="24"/>
                <w:szCs w:val="24"/>
                <w:lang w:eastAsia="en-US"/>
              </w:rPr>
              <w:t xml:space="preserve"> ВК при синхронной записи/асинхронном чтении информации и при асинхронной записи/синхронном чтении информации.</w:t>
            </w:r>
          </w:p>
        </w:tc>
        <w:tc>
          <w:tcPr>
            <w:tcW w:w="404" w:type="pct"/>
            <w:vMerge/>
          </w:tcPr>
          <w:p w14:paraId="6DD6C9C3"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5D86B24D" w14:textId="77777777" w:rsidTr="00A91518">
        <w:tc>
          <w:tcPr>
            <w:tcW w:w="984" w:type="pct"/>
            <w:vMerge/>
          </w:tcPr>
          <w:p w14:paraId="01D620EC" w14:textId="77777777" w:rsidR="00A91518" w:rsidRPr="00A91518" w:rsidRDefault="00A91518" w:rsidP="00A91518">
            <w:pPr>
              <w:spacing w:after="0" w:line="240" w:lineRule="auto"/>
              <w:rPr>
                <w:rFonts w:ascii="Times New Roman" w:hAnsi="Times New Roman"/>
                <w:b/>
                <w:bCs/>
                <w:sz w:val="24"/>
                <w:szCs w:val="24"/>
                <w:lang w:eastAsia="en-US"/>
              </w:rPr>
            </w:pPr>
          </w:p>
        </w:tc>
        <w:tc>
          <w:tcPr>
            <w:tcW w:w="3612" w:type="pct"/>
            <w:gridSpan w:val="2"/>
          </w:tcPr>
          <w:p w14:paraId="0EB9C020" w14:textId="77777777" w:rsidR="00A91518" w:rsidRPr="00A91518" w:rsidRDefault="00A91518" w:rsidP="00A91518">
            <w:pPr>
              <w:autoSpaceDE w:val="0"/>
              <w:autoSpaceDN w:val="0"/>
              <w:adjustRightInd w:val="0"/>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 xml:space="preserve">2. Построение пространственно-временного коммутатора.  </w:t>
            </w:r>
          </w:p>
          <w:p w14:paraId="070C3C8F"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Комбинированный коммутатор (КК).</w:t>
            </w:r>
          </w:p>
        </w:tc>
        <w:tc>
          <w:tcPr>
            <w:tcW w:w="404" w:type="pct"/>
            <w:vMerge/>
          </w:tcPr>
          <w:p w14:paraId="7B7BF584"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1B798750" w14:textId="77777777" w:rsidTr="00A91518">
        <w:tc>
          <w:tcPr>
            <w:tcW w:w="984" w:type="pct"/>
            <w:vMerge/>
          </w:tcPr>
          <w:p w14:paraId="13731CCD" w14:textId="77777777" w:rsidR="00A91518" w:rsidRPr="00A91518" w:rsidRDefault="00A91518" w:rsidP="00A91518">
            <w:pPr>
              <w:spacing w:after="0" w:line="240" w:lineRule="auto"/>
              <w:rPr>
                <w:rFonts w:ascii="Times New Roman" w:hAnsi="Times New Roman"/>
                <w:b/>
                <w:bCs/>
                <w:sz w:val="24"/>
                <w:szCs w:val="24"/>
                <w:lang w:eastAsia="en-US"/>
              </w:rPr>
            </w:pPr>
          </w:p>
        </w:tc>
        <w:tc>
          <w:tcPr>
            <w:tcW w:w="3612" w:type="pct"/>
            <w:gridSpan w:val="2"/>
          </w:tcPr>
          <w:p w14:paraId="42249C5F" w14:textId="77777777" w:rsidR="00A91518" w:rsidRPr="00A91518" w:rsidRDefault="00A91518" w:rsidP="00A91518">
            <w:pPr>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b/>
                <w:sz w:val="24"/>
                <w:szCs w:val="24"/>
                <w:lang w:eastAsia="en-US"/>
              </w:rPr>
              <w:t>3. Варианты построения цифрового коммутационного поля (ЦКП).</w:t>
            </w:r>
          </w:p>
          <w:p w14:paraId="118FAF5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Звеньевой и матричный принцип построения ЦКП. Требования, предъявляемые </w:t>
            </w:r>
            <w:proofErr w:type="gramStart"/>
            <w:r w:rsidRPr="00A91518">
              <w:rPr>
                <w:rFonts w:ascii="Times New Roman" w:hAnsi="Times New Roman"/>
                <w:sz w:val="24"/>
                <w:szCs w:val="24"/>
                <w:lang w:eastAsia="en-US"/>
              </w:rPr>
              <w:t>к ЦКП</w:t>
            </w:r>
            <w:proofErr w:type="gramEnd"/>
            <w:r w:rsidRPr="00A91518">
              <w:rPr>
                <w:rFonts w:ascii="Times New Roman" w:hAnsi="Times New Roman"/>
                <w:sz w:val="24"/>
                <w:szCs w:val="24"/>
                <w:lang w:eastAsia="en-US"/>
              </w:rPr>
              <w:t xml:space="preserve"> и их реализация</w:t>
            </w:r>
          </w:p>
        </w:tc>
        <w:tc>
          <w:tcPr>
            <w:tcW w:w="404" w:type="pct"/>
            <w:vMerge/>
          </w:tcPr>
          <w:p w14:paraId="5045A937"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45275252" w14:textId="77777777" w:rsidTr="00A91518">
        <w:tc>
          <w:tcPr>
            <w:tcW w:w="984" w:type="pct"/>
            <w:vMerge/>
          </w:tcPr>
          <w:p w14:paraId="2048C3DC" w14:textId="77777777" w:rsidR="00A91518" w:rsidRPr="00A91518" w:rsidRDefault="00A91518" w:rsidP="00A91518">
            <w:pPr>
              <w:spacing w:after="0" w:line="240" w:lineRule="auto"/>
              <w:rPr>
                <w:rFonts w:ascii="Times New Roman" w:hAnsi="Times New Roman"/>
                <w:b/>
                <w:bCs/>
                <w:sz w:val="24"/>
                <w:szCs w:val="24"/>
                <w:lang w:eastAsia="en-US"/>
              </w:rPr>
            </w:pPr>
          </w:p>
        </w:tc>
        <w:tc>
          <w:tcPr>
            <w:tcW w:w="3612" w:type="pct"/>
            <w:gridSpan w:val="2"/>
          </w:tcPr>
          <w:p w14:paraId="228E8074" w14:textId="77777777" w:rsidR="00A91518" w:rsidRPr="00A91518" w:rsidRDefault="00A91518" w:rsidP="00A91518">
            <w:pPr>
              <w:autoSpaceDE w:val="0"/>
              <w:autoSpaceDN w:val="0"/>
              <w:adjustRightInd w:val="0"/>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4. Подключение аналоговых абонентских линий.</w:t>
            </w:r>
          </w:p>
          <w:p w14:paraId="4FE2981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Подсистема доступа</w:t>
            </w:r>
            <w:r w:rsidRPr="00A91518">
              <w:rPr>
                <w:rFonts w:ascii="Times New Roman" w:hAnsi="Times New Roman"/>
                <w:b/>
                <w:sz w:val="24"/>
                <w:szCs w:val="24"/>
                <w:lang w:eastAsia="en-US"/>
              </w:rPr>
              <w:t xml:space="preserve">. </w:t>
            </w:r>
            <w:r w:rsidRPr="00A91518">
              <w:rPr>
                <w:rFonts w:ascii="Times New Roman" w:hAnsi="Times New Roman"/>
                <w:sz w:val="24"/>
                <w:szCs w:val="24"/>
                <w:lang w:eastAsia="en-US"/>
              </w:rPr>
              <w:t>Задачи подсистемы доступа и её функциональные модули</w:t>
            </w:r>
            <w:r>
              <w:rPr>
                <w:rFonts w:ascii="Times New Roman" w:hAnsi="Times New Roman"/>
                <w:sz w:val="24"/>
                <w:szCs w:val="24"/>
                <w:lang w:eastAsia="en-US"/>
              </w:rPr>
              <w:t xml:space="preserve">. </w:t>
            </w:r>
            <w:r w:rsidRPr="00A91518">
              <w:rPr>
                <w:rFonts w:ascii="Times New Roman" w:hAnsi="Times New Roman"/>
                <w:sz w:val="24"/>
                <w:szCs w:val="24"/>
                <w:lang w:eastAsia="en-US"/>
              </w:rPr>
              <w:t xml:space="preserve">Функциональное построение абонентского комплекта. Варианты построения модулей аналоговых абонентских линий. Подсистема доступа. </w:t>
            </w:r>
          </w:p>
        </w:tc>
        <w:tc>
          <w:tcPr>
            <w:tcW w:w="404" w:type="pct"/>
            <w:vMerge/>
          </w:tcPr>
          <w:p w14:paraId="42F17BCD"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1DB77FD5" w14:textId="77777777" w:rsidTr="00A91518">
        <w:tc>
          <w:tcPr>
            <w:tcW w:w="984" w:type="pct"/>
            <w:vMerge/>
          </w:tcPr>
          <w:p w14:paraId="108DEE61" w14:textId="77777777" w:rsidR="00A91518" w:rsidRPr="00A91518" w:rsidRDefault="00A91518" w:rsidP="00A91518">
            <w:pPr>
              <w:spacing w:after="0" w:line="240" w:lineRule="auto"/>
              <w:rPr>
                <w:rFonts w:ascii="Times New Roman" w:hAnsi="Times New Roman"/>
                <w:b/>
                <w:bCs/>
                <w:sz w:val="24"/>
                <w:szCs w:val="24"/>
                <w:lang w:eastAsia="en-US"/>
              </w:rPr>
            </w:pPr>
          </w:p>
        </w:tc>
        <w:tc>
          <w:tcPr>
            <w:tcW w:w="3612" w:type="pct"/>
            <w:gridSpan w:val="2"/>
          </w:tcPr>
          <w:p w14:paraId="2FFEC9DE" w14:textId="77777777" w:rsidR="00A91518" w:rsidRPr="00A91518" w:rsidRDefault="00A91518" w:rsidP="00A91518">
            <w:pPr>
              <w:autoSpaceDE w:val="0"/>
              <w:autoSpaceDN w:val="0"/>
              <w:adjustRightInd w:val="0"/>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5. Подключение цифровых соединительных линий.</w:t>
            </w:r>
          </w:p>
          <w:p w14:paraId="5C932030"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rPr>
              <w:t xml:space="preserve">Задачи, возникающие при включении цифровых соединительных линий. Линейное кодирование. </w:t>
            </w:r>
          </w:p>
        </w:tc>
        <w:tc>
          <w:tcPr>
            <w:tcW w:w="404" w:type="pct"/>
            <w:vMerge/>
          </w:tcPr>
          <w:p w14:paraId="1346C9C6"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276708A9" w14:textId="77777777" w:rsidTr="00A91518">
        <w:tc>
          <w:tcPr>
            <w:tcW w:w="984" w:type="pct"/>
            <w:vMerge/>
          </w:tcPr>
          <w:p w14:paraId="23AFCC1F" w14:textId="77777777" w:rsidR="00A91518" w:rsidRPr="00A91518" w:rsidRDefault="00A91518" w:rsidP="00A91518">
            <w:pPr>
              <w:spacing w:after="0" w:line="240" w:lineRule="auto"/>
              <w:rPr>
                <w:rFonts w:ascii="Times New Roman" w:hAnsi="Times New Roman"/>
                <w:b/>
                <w:bCs/>
                <w:sz w:val="24"/>
                <w:szCs w:val="24"/>
                <w:lang w:eastAsia="en-US"/>
              </w:rPr>
            </w:pPr>
          </w:p>
        </w:tc>
        <w:tc>
          <w:tcPr>
            <w:tcW w:w="3612" w:type="pct"/>
            <w:gridSpan w:val="2"/>
          </w:tcPr>
          <w:p w14:paraId="2A368E84"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sz w:val="24"/>
                <w:szCs w:val="24"/>
                <w:lang w:eastAsia="en-US"/>
              </w:rPr>
              <w:t xml:space="preserve">6. Цикловая синхронизация. </w:t>
            </w:r>
            <w:r w:rsidRPr="00A91518">
              <w:rPr>
                <w:rFonts w:ascii="Times New Roman" w:hAnsi="Times New Roman"/>
                <w:sz w:val="24"/>
                <w:szCs w:val="24"/>
                <w:lang w:eastAsia="en-US"/>
              </w:rPr>
              <w:t>Согласование тактовых частот</w:t>
            </w:r>
          </w:p>
        </w:tc>
        <w:tc>
          <w:tcPr>
            <w:tcW w:w="404" w:type="pct"/>
            <w:vMerge/>
          </w:tcPr>
          <w:p w14:paraId="0A061BD9"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301133D6" w14:textId="77777777" w:rsidTr="00A91518">
        <w:tc>
          <w:tcPr>
            <w:tcW w:w="984" w:type="pct"/>
            <w:vMerge/>
          </w:tcPr>
          <w:p w14:paraId="36C3F10B" w14:textId="77777777" w:rsidR="00A91518" w:rsidRPr="00A91518" w:rsidRDefault="00A91518" w:rsidP="00A91518">
            <w:pPr>
              <w:spacing w:after="0" w:line="240" w:lineRule="auto"/>
              <w:rPr>
                <w:rFonts w:ascii="Times New Roman" w:hAnsi="Times New Roman"/>
                <w:b/>
                <w:bCs/>
                <w:sz w:val="24"/>
                <w:szCs w:val="24"/>
                <w:lang w:eastAsia="en-US"/>
              </w:rPr>
            </w:pPr>
          </w:p>
        </w:tc>
        <w:tc>
          <w:tcPr>
            <w:tcW w:w="3612" w:type="pct"/>
            <w:gridSpan w:val="2"/>
            <w:shd w:val="clear" w:color="auto" w:fill="D9D9D9"/>
          </w:tcPr>
          <w:p w14:paraId="16030EF0"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0E60BBCC"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6</w:t>
            </w:r>
          </w:p>
        </w:tc>
      </w:tr>
      <w:tr w:rsidR="00A91518" w:rsidRPr="00A91518" w14:paraId="76002D77" w14:textId="77777777" w:rsidTr="00A91518">
        <w:tc>
          <w:tcPr>
            <w:tcW w:w="984" w:type="pct"/>
            <w:vMerge/>
          </w:tcPr>
          <w:p w14:paraId="1EFE7176" w14:textId="77777777" w:rsidR="00A91518" w:rsidRPr="00A91518" w:rsidRDefault="00A91518" w:rsidP="00A91518">
            <w:pPr>
              <w:spacing w:after="0" w:line="240" w:lineRule="auto"/>
              <w:rPr>
                <w:rFonts w:ascii="Times New Roman" w:hAnsi="Times New Roman"/>
                <w:b/>
                <w:bCs/>
                <w:sz w:val="24"/>
                <w:szCs w:val="24"/>
                <w:lang w:eastAsia="en-US"/>
              </w:rPr>
            </w:pPr>
          </w:p>
        </w:tc>
        <w:tc>
          <w:tcPr>
            <w:tcW w:w="3612" w:type="pct"/>
            <w:gridSpan w:val="2"/>
          </w:tcPr>
          <w:p w14:paraId="225371BE" w14:textId="77777777" w:rsidR="00A91518" w:rsidRPr="00A91518" w:rsidRDefault="00A91518" w:rsidP="00A91518">
            <w:pPr>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1. Исследование работы пространственного коммутатора цифровых каналов.</w:t>
            </w:r>
          </w:p>
        </w:tc>
        <w:tc>
          <w:tcPr>
            <w:tcW w:w="404" w:type="pct"/>
          </w:tcPr>
          <w:p w14:paraId="763F5080"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1D5606C0" w14:textId="77777777" w:rsidTr="00A91518">
        <w:tc>
          <w:tcPr>
            <w:tcW w:w="984" w:type="pct"/>
            <w:vMerge/>
          </w:tcPr>
          <w:p w14:paraId="7FDD2EE1" w14:textId="77777777" w:rsidR="00A91518" w:rsidRPr="00A91518" w:rsidRDefault="00A91518" w:rsidP="00A91518">
            <w:pPr>
              <w:spacing w:after="0" w:line="240" w:lineRule="auto"/>
              <w:rPr>
                <w:rFonts w:ascii="Times New Roman" w:hAnsi="Times New Roman"/>
                <w:b/>
                <w:bCs/>
                <w:sz w:val="24"/>
                <w:szCs w:val="24"/>
                <w:lang w:eastAsia="en-US"/>
              </w:rPr>
            </w:pPr>
          </w:p>
        </w:tc>
        <w:tc>
          <w:tcPr>
            <w:tcW w:w="3612" w:type="pct"/>
            <w:gridSpan w:val="2"/>
          </w:tcPr>
          <w:p w14:paraId="635C694B" w14:textId="77777777" w:rsidR="00A91518" w:rsidRPr="00A91518" w:rsidRDefault="00A91518" w:rsidP="00A91518">
            <w:pPr>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 Исследование работы временного коммутатора цифровых каналов</w:t>
            </w:r>
          </w:p>
        </w:tc>
        <w:tc>
          <w:tcPr>
            <w:tcW w:w="404" w:type="pct"/>
          </w:tcPr>
          <w:p w14:paraId="6B405050"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1CC24E1D" w14:textId="77777777" w:rsidTr="00A91518">
        <w:tc>
          <w:tcPr>
            <w:tcW w:w="984" w:type="pct"/>
            <w:vMerge/>
          </w:tcPr>
          <w:p w14:paraId="084DA6A1" w14:textId="77777777" w:rsidR="00A91518" w:rsidRPr="00A91518" w:rsidRDefault="00A91518" w:rsidP="00A91518">
            <w:pPr>
              <w:spacing w:after="0" w:line="240" w:lineRule="auto"/>
              <w:rPr>
                <w:rFonts w:ascii="Times New Roman" w:hAnsi="Times New Roman"/>
                <w:b/>
                <w:bCs/>
                <w:sz w:val="24"/>
                <w:szCs w:val="24"/>
                <w:lang w:eastAsia="en-US"/>
              </w:rPr>
            </w:pPr>
          </w:p>
        </w:tc>
        <w:tc>
          <w:tcPr>
            <w:tcW w:w="3612" w:type="pct"/>
            <w:gridSpan w:val="2"/>
          </w:tcPr>
          <w:p w14:paraId="25FE2EC7" w14:textId="77777777" w:rsidR="00A91518" w:rsidRPr="00A91518" w:rsidRDefault="00A91518" w:rsidP="00A91518">
            <w:pPr>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3. Исследование работы цифрового коммутационного поля В-П-В</w:t>
            </w:r>
          </w:p>
        </w:tc>
        <w:tc>
          <w:tcPr>
            <w:tcW w:w="404" w:type="pct"/>
          </w:tcPr>
          <w:p w14:paraId="23555C4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0D6C63C8" w14:textId="77777777" w:rsidTr="00A91518">
        <w:tc>
          <w:tcPr>
            <w:tcW w:w="984" w:type="pct"/>
            <w:vMerge/>
          </w:tcPr>
          <w:p w14:paraId="653B7018" w14:textId="77777777" w:rsidR="00A91518" w:rsidRPr="00A91518" w:rsidRDefault="00A91518" w:rsidP="00A91518">
            <w:pPr>
              <w:spacing w:after="0" w:line="240" w:lineRule="auto"/>
              <w:rPr>
                <w:rFonts w:ascii="Times New Roman" w:hAnsi="Times New Roman"/>
                <w:b/>
                <w:bCs/>
                <w:sz w:val="24"/>
                <w:szCs w:val="24"/>
                <w:lang w:eastAsia="en-US"/>
              </w:rPr>
            </w:pPr>
          </w:p>
        </w:tc>
        <w:tc>
          <w:tcPr>
            <w:tcW w:w="3612" w:type="pct"/>
            <w:gridSpan w:val="2"/>
            <w:shd w:val="clear" w:color="auto" w:fill="D9D9D9"/>
          </w:tcPr>
          <w:p w14:paraId="34484673"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Самостоятельная работа</w:t>
            </w:r>
          </w:p>
        </w:tc>
        <w:tc>
          <w:tcPr>
            <w:tcW w:w="404" w:type="pct"/>
            <w:shd w:val="clear" w:color="auto" w:fill="D9D9D9"/>
          </w:tcPr>
          <w:p w14:paraId="53C37BAC"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3</w:t>
            </w:r>
          </w:p>
        </w:tc>
      </w:tr>
      <w:tr w:rsidR="00A91518" w:rsidRPr="00A91518" w14:paraId="17112233" w14:textId="77777777" w:rsidTr="00A91518">
        <w:tc>
          <w:tcPr>
            <w:tcW w:w="984" w:type="pct"/>
            <w:vMerge/>
          </w:tcPr>
          <w:p w14:paraId="123CB185" w14:textId="77777777" w:rsidR="00A91518" w:rsidRPr="00A91518" w:rsidRDefault="00A91518" w:rsidP="00A91518">
            <w:pPr>
              <w:spacing w:after="0" w:line="240" w:lineRule="auto"/>
              <w:rPr>
                <w:rFonts w:ascii="Times New Roman" w:hAnsi="Times New Roman"/>
                <w:b/>
                <w:bCs/>
                <w:sz w:val="24"/>
                <w:szCs w:val="24"/>
                <w:lang w:eastAsia="en-US"/>
              </w:rPr>
            </w:pPr>
          </w:p>
        </w:tc>
        <w:tc>
          <w:tcPr>
            <w:tcW w:w="3612" w:type="pct"/>
            <w:gridSpan w:val="2"/>
          </w:tcPr>
          <w:p w14:paraId="3D730831" w14:textId="77777777" w:rsidR="00A91518" w:rsidRPr="00A91518" w:rsidRDefault="00A91518" w:rsidP="00A91518">
            <w:pPr>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1. Рассмотреть способы управления коммуникационных сетях. Составить схемы.</w:t>
            </w:r>
          </w:p>
        </w:tc>
        <w:tc>
          <w:tcPr>
            <w:tcW w:w="404" w:type="pct"/>
            <w:vMerge w:val="restart"/>
          </w:tcPr>
          <w:p w14:paraId="010E2795"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3</w:t>
            </w:r>
          </w:p>
        </w:tc>
      </w:tr>
      <w:tr w:rsidR="00A91518" w:rsidRPr="00A91518" w14:paraId="7D3B3CA5" w14:textId="77777777" w:rsidTr="00A91518">
        <w:tc>
          <w:tcPr>
            <w:tcW w:w="984" w:type="pct"/>
            <w:vMerge/>
          </w:tcPr>
          <w:p w14:paraId="0759B24F" w14:textId="77777777" w:rsidR="00A91518" w:rsidRPr="00A91518" w:rsidRDefault="00A91518" w:rsidP="00A91518">
            <w:pPr>
              <w:spacing w:after="0" w:line="240" w:lineRule="auto"/>
              <w:rPr>
                <w:rFonts w:ascii="Times New Roman" w:hAnsi="Times New Roman"/>
                <w:b/>
                <w:bCs/>
                <w:sz w:val="24"/>
                <w:szCs w:val="24"/>
                <w:lang w:eastAsia="en-US"/>
              </w:rPr>
            </w:pPr>
          </w:p>
        </w:tc>
        <w:tc>
          <w:tcPr>
            <w:tcW w:w="3612" w:type="pct"/>
            <w:gridSpan w:val="2"/>
          </w:tcPr>
          <w:p w14:paraId="171A2D06" w14:textId="77777777" w:rsidR="00A91518" w:rsidRPr="00A91518" w:rsidRDefault="00A91518" w:rsidP="00A91518">
            <w:pPr>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2. Составить структурную схему </w:t>
            </w:r>
            <w:r w:rsidRPr="00A91518">
              <w:rPr>
                <w:rFonts w:ascii="Times New Roman" w:hAnsi="Times New Roman"/>
                <w:sz w:val="24"/>
                <w:szCs w:val="24"/>
                <w:lang w:val="en-US" w:eastAsia="en-US"/>
              </w:rPr>
              <w:t>EWSD</w:t>
            </w:r>
            <w:r w:rsidRPr="00A91518">
              <w:rPr>
                <w:rFonts w:ascii="Times New Roman" w:hAnsi="Times New Roman"/>
                <w:sz w:val="24"/>
                <w:szCs w:val="24"/>
                <w:lang w:eastAsia="en-US"/>
              </w:rPr>
              <w:t>. Указать назначение элементов схемы.</w:t>
            </w:r>
          </w:p>
        </w:tc>
        <w:tc>
          <w:tcPr>
            <w:tcW w:w="404" w:type="pct"/>
            <w:vMerge/>
          </w:tcPr>
          <w:p w14:paraId="623DF05E"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5FD0AD91" w14:textId="77777777" w:rsidTr="00A91518">
        <w:tc>
          <w:tcPr>
            <w:tcW w:w="984" w:type="pct"/>
            <w:vMerge/>
          </w:tcPr>
          <w:p w14:paraId="64927D13" w14:textId="77777777" w:rsidR="00A91518" w:rsidRPr="00A91518" w:rsidRDefault="00A91518" w:rsidP="00A91518">
            <w:pPr>
              <w:spacing w:after="0" w:line="240" w:lineRule="auto"/>
              <w:rPr>
                <w:rFonts w:ascii="Times New Roman" w:hAnsi="Times New Roman"/>
                <w:b/>
                <w:bCs/>
                <w:sz w:val="24"/>
                <w:szCs w:val="24"/>
                <w:lang w:eastAsia="en-US"/>
              </w:rPr>
            </w:pPr>
          </w:p>
        </w:tc>
        <w:tc>
          <w:tcPr>
            <w:tcW w:w="3612" w:type="pct"/>
            <w:gridSpan w:val="2"/>
          </w:tcPr>
          <w:p w14:paraId="62D53AE9" w14:textId="77777777" w:rsidR="00A91518" w:rsidRPr="00A91518" w:rsidRDefault="00A91518" w:rsidP="00A91518">
            <w:pPr>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bCs/>
                <w:sz w:val="24"/>
                <w:szCs w:val="24"/>
                <w:lang w:eastAsia="en-US"/>
              </w:rPr>
              <w:t>3. Составить обобщенную структурную схему ЦСК. Указать назначение элементов схемы.</w:t>
            </w:r>
          </w:p>
        </w:tc>
        <w:tc>
          <w:tcPr>
            <w:tcW w:w="404" w:type="pct"/>
            <w:vMerge/>
          </w:tcPr>
          <w:p w14:paraId="2941E3E6"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4C9B5E34" w14:textId="77777777" w:rsidTr="00A91518">
        <w:tc>
          <w:tcPr>
            <w:tcW w:w="984" w:type="pct"/>
            <w:vMerge w:val="restart"/>
          </w:tcPr>
          <w:p w14:paraId="639F8AA9"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Тема 1.2.</w:t>
            </w:r>
            <w:r w:rsidRPr="00A91518">
              <w:rPr>
                <w:rFonts w:ascii="Times New Roman" w:hAnsi="Times New Roman"/>
                <w:sz w:val="24"/>
                <w:szCs w:val="24"/>
                <w:lang w:eastAsia="en-US"/>
              </w:rPr>
              <w:t xml:space="preserve"> Методология спецификации и описания систем сигнализации</w:t>
            </w:r>
          </w:p>
        </w:tc>
        <w:tc>
          <w:tcPr>
            <w:tcW w:w="3612" w:type="pct"/>
            <w:gridSpan w:val="2"/>
            <w:shd w:val="clear" w:color="auto" w:fill="D9D9D9"/>
            <w:vAlign w:val="center"/>
          </w:tcPr>
          <w:p w14:paraId="7A976050" w14:textId="77777777" w:rsidR="00A91518" w:rsidRPr="00A91518" w:rsidRDefault="00A91518" w:rsidP="00A91518">
            <w:pPr>
              <w:spacing w:after="0" w:line="240" w:lineRule="auto"/>
              <w:jc w:val="center"/>
              <w:rPr>
                <w:rFonts w:ascii="Times New Roman" w:hAnsi="Times New Roman"/>
                <w:b/>
                <w:sz w:val="24"/>
                <w:szCs w:val="24"/>
                <w:lang w:eastAsia="en-US"/>
              </w:rPr>
            </w:pPr>
            <w:r w:rsidRPr="00A91518">
              <w:rPr>
                <w:rFonts w:ascii="Times New Roman" w:hAnsi="Times New Roman"/>
                <w:b/>
                <w:bCs/>
                <w:sz w:val="24"/>
                <w:szCs w:val="24"/>
                <w:lang w:eastAsia="en-US"/>
              </w:rPr>
              <w:t>Содержание</w:t>
            </w:r>
          </w:p>
        </w:tc>
        <w:tc>
          <w:tcPr>
            <w:tcW w:w="404" w:type="pct"/>
            <w:shd w:val="clear" w:color="auto" w:fill="D9D9D9"/>
          </w:tcPr>
          <w:p w14:paraId="1C56E4FC"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11</w:t>
            </w:r>
          </w:p>
        </w:tc>
      </w:tr>
      <w:tr w:rsidR="00A91518" w:rsidRPr="00A91518" w14:paraId="2CD63128" w14:textId="77777777" w:rsidTr="00A91518">
        <w:tc>
          <w:tcPr>
            <w:tcW w:w="984" w:type="pct"/>
            <w:vMerge/>
          </w:tcPr>
          <w:p w14:paraId="7F79D5BE"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0009C699" w14:textId="77777777" w:rsidR="00A91518" w:rsidRPr="00A91518" w:rsidRDefault="00A91518" w:rsidP="00A91518">
            <w:pPr>
              <w:spacing w:after="0" w:line="240" w:lineRule="auto"/>
              <w:rPr>
                <w:rFonts w:ascii="Times New Roman" w:hAnsi="Times New Roman"/>
                <w:b/>
                <w:sz w:val="24"/>
                <w:szCs w:val="24"/>
              </w:rPr>
            </w:pPr>
            <w:r w:rsidRPr="00A91518">
              <w:rPr>
                <w:rFonts w:ascii="Times New Roman" w:hAnsi="Times New Roman"/>
                <w:b/>
                <w:sz w:val="24"/>
                <w:szCs w:val="24"/>
              </w:rPr>
              <w:t>1. Язык описаний и спецификаций SDL</w:t>
            </w:r>
          </w:p>
          <w:p w14:paraId="121496B4"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Особенности сигнальной информации. Способы доставки сигнальной информации. Аналоговые и цифровые системы сигнализации. Современное состояние и перспективы развития централизованных систем сигнализации современных цифровых сетей. Преимущества централизованных систем сигнализации. Сценарии протоколов сигнализации на языке MSC</w:t>
            </w:r>
          </w:p>
        </w:tc>
        <w:tc>
          <w:tcPr>
            <w:tcW w:w="404" w:type="pct"/>
            <w:vMerge w:val="restart"/>
          </w:tcPr>
          <w:p w14:paraId="3AE636EF"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8</w:t>
            </w:r>
          </w:p>
        </w:tc>
      </w:tr>
      <w:tr w:rsidR="00A91518" w:rsidRPr="00A91518" w14:paraId="0DA95CA7" w14:textId="77777777" w:rsidTr="00A91518">
        <w:tc>
          <w:tcPr>
            <w:tcW w:w="984" w:type="pct"/>
            <w:vMerge/>
          </w:tcPr>
          <w:p w14:paraId="302893FD"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1FC21D30" w14:textId="77777777" w:rsidR="00A91518" w:rsidRPr="00A91518" w:rsidRDefault="00A91518" w:rsidP="00A91518">
            <w:pPr>
              <w:autoSpaceDE w:val="0"/>
              <w:autoSpaceDN w:val="0"/>
              <w:adjustRightInd w:val="0"/>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2. Абонентская сигнализация DSS1</w:t>
            </w:r>
          </w:p>
          <w:p w14:paraId="74E690D4"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Типы сигналов абонентской сигнализации на ТФОП и функциональные модули, её обеспечивающие. Сигнализация по двухпроводным аналоговым абонентским линиям.  Система абонентской сигнализации по цифровым линиям (E-DSS1). Сигнализация по интерфейсу V5</w:t>
            </w:r>
          </w:p>
        </w:tc>
        <w:tc>
          <w:tcPr>
            <w:tcW w:w="404" w:type="pct"/>
            <w:vMerge/>
          </w:tcPr>
          <w:p w14:paraId="4C4EFF6A"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1E4B2DC5" w14:textId="77777777" w:rsidTr="00A91518">
        <w:tc>
          <w:tcPr>
            <w:tcW w:w="984" w:type="pct"/>
            <w:vMerge/>
          </w:tcPr>
          <w:p w14:paraId="35542FA9"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79B53AB0" w14:textId="77777777" w:rsidR="00A91518" w:rsidRPr="00A91518" w:rsidRDefault="00A91518" w:rsidP="00A91518">
            <w:pPr>
              <w:autoSpaceDE w:val="0"/>
              <w:autoSpaceDN w:val="0"/>
              <w:adjustRightInd w:val="0"/>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 xml:space="preserve">3. Межстанционная сигнализация </w:t>
            </w:r>
          </w:p>
          <w:p w14:paraId="3899590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Задачи межстанционной сигнализации и её организация по индивидуальным сигнальным каналам. Особенности обмена линейными сигналами в цифровой системе </w:t>
            </w:r>
            <w:proofErr w:type="gramStart"/>
            <w:r w:rsidRPr="00A91518">
              <w:rPr>
                <w:rFonts w:ascii="Times New Roman" w:hAnsi="Times New Roman"/>
                <w:sz w:val="24"/>
                <w:szCs w:val="24"/>
                <w:lang w:eastAsia="en-US"/>
              </w:rPr>
              <w:t xml:space="preserve">коммутации,   </w:t>
            </w:r>
            <w:proofErr w:type="gramEnd"/>
            <w:r w:rsidRPr="00A91518">
              <w:rPr>
                <w:rFonts w:ascii="Times New Roman" w:hAnsi="Times New Roman"/>
                <w:sz w:val="24"/>
                <w:szCs w:val="24"/>
                <w:lang w:eastAsia="en-US"/>
              </w:rPr>
              <w:t xml:space="preserve">функциональная схема устройства линейной сигнализации. Особенности обмена сигналами управления в ЦСК, функциональная схема многочастотного приемопередатчика кодом «2 из 6». </w:t>
            </w:r>
          </w:p>
        </w:tc>
        <w:tc>
          <w:tcPr>
            <w:tcW w:w="404" w:type="pct"/>
            <w:vMerge/>
          </w:tcPr>
          <w:p w14:paraId="6DF9AC12"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52B19A6C" w14:textId="77777777" w:rsidTr="00A91518">
        <w:tc>
          <w:tcPr>
            <w:tcW w:w="984" w:type="pct"/>
            <w:vMerge/>
          </w:tcPr>
          <w:p w14:paraId="4527A287"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1C92E538"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sz w:val="24"/>
                <w:szCs w:val="24"/>
                <w:lang w:eastAsia="en-US"/>
              </w:rPr>
              <w:t>4. Межстанционная сигнализация по общему каналу сигнализации (ОКС).</w:t>
            </w:r>
            <w:r w:rsidRPr="00A91518">
              <w:rPr>
                <w:rFonts w:ascii="Times New Roman" w:hAnsi="Times New Roman"/>
                <w:sz w:val="24"/>
                <w:szCs w:val="24"/>
                <w:lang w:eastAsia="en-US"/>
              </w:rPr>
              <w:t xml:space="preserve"> Преимущества сигнализации по ОКС.  Сеть ОКС и её компоненты.  Режимы сигнализации. Коды пунктов сигнализации. Построение сетей ОКС.  Функциональная структура (стек протоколов) системы сигнализации </w:t>
            </w:r>
            <w:r w:rsidRPr="00A91518">
              <w:rPr>
                <w:rFonts w:ascii="Times New Roman" w:hAnsi="Times New Roman"/>
                <w:sz w:val="24"/>
                <w:szCs w:val="24"/>
                <w:lang w:val="en-US" w:eastAsia="en-US"/>
              </w:rPr>
              <w:t>SS</w:t>
            </w:r>
            <w:r w:rsidRPr="00A91518">
              <w:rPr>
                <w:rFonts w:ascii="Times New Roman" w:hAnsi="Times New Roman"/>
                <w:sz w:val="24"/>
                <w:szCs w:val="24"/>
                <w:lang w:eastAsia="en-US"/>
              </w:rPr>
              <w:t>7. Задачи по обмену сигнальными сообщениями в процессе реализации услуг. Уровневая структура протоколов. Распределение задач сигнализации</w:t>
            </w:r>
          </w:p>
        </w:tc>
        <w:tc>
          <w:tcPr>
            <w:tcW w:w="404" w:type="pct"/>
            <w:vMerge/>
          </w:tcPr>
          <w:p w14:paraId="4A705675"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06393F66" w14:textId="77777777" w:rsidTr="00A91518">
        <w:tc>
          <w:tcPr>
            <w:tcW w:w="984" w:type="pct"/>
            <w:vMerge/>
          </w:tcPr>
          <w:p w14:paraId="027E0BDD"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shd w:val="clear" w:color="auto" w:fill="D9D9D9"/>
          </w:tcPr>
          <w:p w14:paraId="3899BC9B"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Самостоятельная работа</w:t>
            </w:r>
          </w:p>
        </w:tc>
        <w:tc>
          <w:tcPr>
            <w:tcW w:w="404" w:type="pct"/>
            <w:shd w:val="clear" w:color="auto" w:fill="D9D9D9"/>
          </w:tcPr>
          <w:p w14:paraId="7CE55D4D"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3</w:t>
            </w:r>
          </w:p>
        </w:tc>
      </w:tr>
      <w:tr w:rsidR="00A91518" w:rsidRPr="00A91518" w14:paraId="2726883A" w14:textId="77777777" w:rsidTr="00A91518">
        <w:tc>
          <w:tcPr>
            <w:tcW w:w="984" w:type="pct"/>
            <w:vMerge/>
          </w:tcPr>
          <w:p w14:paraId="5D41D93C"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4237C0F1"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 xml:space="preserve">1. Составить алгоритм взаимодействия в </w:t>
            </w:r>
            <w:proofErr w:type="gramStart"/>
            <w:r w:rsidRPr="00A91518">
              <w:rPr>
                <w:rFonts w:ascii="Times New Roman" w:hAnsi="Times New Roman"/>
                <w:sz w:val="24"/>
                <w:szCs w:val="24"/>
                <w:lang w:eastAsia="en-US"/>
              </w:rPr>
              <w:t>сетях  по</w:t>
            </w:r>
            <w:proofErr w:type="gramEnd"/>
            <w:r w:rsidRPr="00A91518">
              <w:rPr>
                <w:rFonts w:ascii="Times New Roman" w:hAnsi="Times New Roman"/>
                <w:sz w:val="24"/>
                <w:szCs w:val="24"/>
                <w:lang w:eastAsia="en-US"/>
              </w:rPr>
              <w:t xml:space="preserve"> ОКС 7. </w:t>
            </w:r>
          </w:p>
        </w:tc>
        <w:tc>
          <w:tcPr>
            <w:tcW w:w="404" w:type="pct"/>
            <w:vMerge w:val="restart"/>
          </w:tcPr>
          <w:p w14:paraId="6FF1B7D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3</w:t>
            </w:r>
          </w:p>
        </w:tc>
      </w:tr>
      <w:tr w:rsidR="00A91518" w:rsidRPr="00A91518" w14:paraId="3F2DBE06" w14:textId="77777777" w:rsidTr="00A91518">
        <w:tc>
          <w:tcPr>
            <w:tcW w:w="984" w:type="pct"/>
            <w:vMerge/>
          </w:tcPr>
          <w:p w14:paraId="0C44D9BD"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4861D1C5"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2. Рассмотреть стек протоколов ОКС 7. Кратко указать назначение основных протоколов.</w:t>
            </w:r>
          </w:p>
        </w:tc>
        <w:tc>
          <w:tcPr>
            <w:tcW w:w="404" w:type="pct"/>
            <w:vMerge/>
          </w:tcPr>
          <w:p w14:paraId="6BB94F8D"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637B0B5B" w14:textId="77777777" w:rsidTr="00A91518">
        <w:tc>
          <w:tcPr>
            <w:tcW w:w="984" w:type="pct"/>
            <w:vMerge w:val="restart"/>
          </w:tcPr>
          <w:p w14:paraId="58DFB1F0" w14:textId="77777777" w:rsidR="00A91518" w:rsidRPr="00A91518" w:rsidRDefault="00A91518" w:rsidP="00A91518">
            <w:pPr>
              <w:spacing w:after="0" w:line="240" w:lineRule="auto"/>
              <w:rPr>
                <w:rFonts w:ascii="Times New Roman" w:hAnsi="Times New Roman"/>
                <w:bCs/>
                <w:sz w:val="24"/>
                <w:szCs w:val="24"/>
                <w:lang w:eastAsia="en-US"/>
              </w:rPr>
            </w:pPr>
            <w:r w:rsidRPr="00A91518">
              <w:rPr>
                <w:rFonts w:ascii="Times New Roman" w:hAnsi="Times New Roman"/>
                <w:b/>
                <w:bCs/>
                <w:sz w:val="24"/>
                <w:szCs w:val="24"/>
                <w:lang w:eastAsia="en-US"/>
              </w:rPr>
              <w:lastRenderedPageBreak/>
              <w:t>Тема 1.3.</w:t>
            </w:r>
            <w:r w:rsidRPr="00A91518">
              <w:rPr>
                <w:rFonts w:ascii="Times New Roman" w:hAnsi="Times New Roman"/>
                <w:bCs/>
                <w:sz w:val="24"/>
                <w:szCs w:val="24"/>
                <w:lang w:eastAsia="en-US"/>
              </w:rPr>
              <w:t xml:space="preserve"> Принципы технической эксплуатации (ТЭ) систем коммутации</w:t>
            </w:r>
          </w:p>
        </w:tc>
        <w:tc>
          <w:tcPr>
            <w:tcW w:w="3612" w:type="pct"/>
            <w:gridSpan w:val="2"/>
            <w:shd w:val="clear" w:color="auto" w:fill="D9D9D9"/>
            <w:vAlign w:val="center"/>
          </w:tcPr>
          <w:p w14:paraId="18BA2226" w14:textId="77777777" w:rsidR="00A91518" w:rsidRPr="00A91518" w:rsidRDefault="00A91518" w:rsidP="00A91518">
            <w:pPr>
              <w:spacing w:after="0" w:line="240" w:lineRule="auto"/>
              <w:jc w:val="center"/>
              <w:rPr>
                <w:rFonts w:ascii="Times New Roman" w:hAnsi="Times New Roman"/>
                <w:b/>
                <w:sz w:val="24"/>
                <w:szCs w:val="24"/>
                <w:lang w:eastAsia="en-US"/>
              </w:rPr>
            </w:pPr>
            <w:r w:rsidRPr="00A91518">
              <w:rPr>
                <w:rFonts w:ascii="Times New Roman" w:hAnsi="Times New Roman"/>
                <w:b/>
                <w:bCs/>
                <w:sz w:val="24"/>
                <w:szCs w:val="24"/>
                <w:lang w:eastAsia="en-US"/>
              </w:rPr>
              <w:t>Содержание</w:t>
            </w:r>
          </w:p>
        </w:tc>
        <w:tc>
          <w:tcPr>
            <w:tcW w:w="404" w:type="pct"/>
            <w:shd w:val="clear" w:color="auto" w:fill="D9D9D9"/>
          </w:tcPr>
          <w:p w14:paraId="37BCDD1A"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7</w:t>
            </w:r>
          </w:p>
        </w:tc>
      </w:tr>
      <w:tr w:rsidR="00A91518" w:rsidRPr="00A91518" w14:paraId="16C91013" w14:textId="77777777" w:rsidTr="00A91518">
        <w:tc>
          <w:tcPr>
            <w:tcW w:w="984" w:type="pct"/>
            <w:vMerge/>
          </w:tcPr>
          <w:p w14:paraId="026F84E5"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0B49E8B6" w14:textId="77777777" w:rsidR="00A91518" w:rsidRPr="00A91518" w:rsidRDefault="00933869" w:rsidP="00A91518">
            <w:pPr>
              <w:autoSpaceDE w:val="0"/>
              <w:autoSpaceDN w:val="0"/>
              <w:adjustRightInd w:val="0"/>
              <w:spacing w:after="0" w:line="240" w:lineRule="auto"/>
              <w:rPr>
                <w:rFonts w:ascii="Times New Roman" w:hAnsi="Times New Roman"/>
                <w:b/>
                <w:sz w:val="24"/>
                <w:szCs w:val="24"/>
                <w:lang w:eastAsia="en-US"/>
              </w:rPr>
            </w:pPr>
            <w:r>
              <w:rPr>
                <w:rFonts w:ascii="Times New Roman" w:hAnsi="Times New Roman"/>
                <w:b/>
                <w:sz w:val="24"/>
                <w:szCs w:val="24"/>
                <w:lang w:eastAsia="en-US"/>
              </w:rPr>
              <w:t xml:space="preserve">1. Основные понятия и термины </w:t>
            </w:r>
            <w:r w:rsidR="00A91518" w:rsidRPr="00A91518">
              <w:rPr>
                <w:rFonts w:ascii="Times New Roman" w:hAnsi="Times New Roman"/>
                <w:b/>
                <w:sz w:val="24"/>
                <w:szCs w:val="24"/>
                <w:lang w:eastAsia="en-US"/>
              </w:rPr>
              <w:t>в области ТЭ</w:t>
            </w:r>
          </w:p>
          <w:p w14:paraId="2D714558"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Эксплуатация как стадия жизненного цикла изделий техники. Задачи технической эксплуатации СК. Место функций эксплуатации и технического обслуживания в</w:t>
            </w:r>
            <w:r w:rsidRPr="00A91518">
              <w:rPr>
                <w:rFonts w:ascii="Times New Roman" w:hAnsi="Times New Roman"/>
                <w:b/>
                <w:color w:val="000000"/>
                <w:sz w:val="24"/>
                <w:szCs w:val="24"/>
                <w:lang w:eastAsia="en-US"/>
              </w:rPr>
              <w:t xml:space="preserve"> </w:t>
            </w:r>
            <w:r w:rsidRPr="00A91518">
              <w:rPr>
                <w:rFonts w:ascii="Times New Roman" w:hAnsi="Times New Roman"/>
                <w:sz w:val="24"/>
                <w:szCs w:val="24"/>
                <w:lang w:eastAsia="en-US"/>
              </w:rPr>
              <w:t>функциональной модели СК</w:t>
            </w:r>
          </w:p>
        </w:tc>
        <w:tc>
          <w:tcPr>
            <w:tcW w:w="404" w:type="pct"/>
            <w:vMerge w:val="restart"/>
          </w:tcPr>
          <w:p w14:paraId="6D7E066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2E8F7EF4" w14:textId="77777777" w:rsidTr="00A91518">
        <w:tc>
          <w:tcPr>
            <w:tcW w:w="984" w:type="pct"/>
            <w:vMerge/>
          </w:tcPr>
          <w:p w14:paraId="3A7A7900"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0780D583"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sz w:val="24"/>
                <w:szCs w:val="24"/>
                <w:lang w:eastAsia="en-US"/>
              </w:rPr>
              <w:t>2. Характеристика СК как объектов технической эксплуатации.</w:t>
            </w:r>
            <w:r w:rsidRPr="00A91518">
              <w:rPr>
                <w:rFonts w:ascii="Times New Roman" w:hAnsi="Times New Roman"/>
                <w:sz w:val="24"/>
                <w:szCs w:val="24"/>
                <w:lang w:eastAsia="en-US"/>
              </w:rPr>
              <w:t xml:space="preserve"> Общие принципы ТЭ систем коммутации. Интерфейсы (стыки) системы коммутации для эксплуатации, управления и технического обслуживания (ЭУТО)</w:t>
            </w:r>
          </w:p>
        </w:tc>
        <w:tc>
          <w:tcPr>
            <w:tcW w:w="404" w:type="pct"/>
            <w:vMerge/>
          </w:tcPr>
          <w:p w14:paraId="748BB444"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29F85965" w14:textId="77777777" w:rsidTr="00A91518">
        <w:tc>
          <w:tcPr>
            <w:tcW w:w="984" w:type="pct"/>
            <w:vMerge/>
          </w:tcPr>
          <w:p w14:paraId="52061FFF"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shd w:val="clear" w:color="auto" w:fill="D9D9D9"/>
          </w:tcPr>
          <w:p w14:paraId="50064CCE"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Самостоятельная работа</w:t>
            </w:r>
          </w:p>
        </w:tc>
        <w:tc>
          <w:tcPr>
            <w:tcW w:w="404" w:type="pct"/>
            <w:shd w:val="clear" w:color="auto" w:fill="D9D9D9"/>
          </w:tcPr>
          <w:p w14:paraId="1CBD6C81"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3</w:t>
            </w:r>
          </w:p>
        </w:tc>
      </w:tr>
      <w:tr w:rsidR="00A91518" w:rsidRPr="00A91518" w14:paraId="6C6F8169" w14:textId="77777777" w:rsidTr="00A91518">
        <w:tc>
          <w:tcPr>
            <w:tcW w:w="984" w:type="pct"/>
            <w:vMerge/>
          </w:tcPr>
          <w:p w14:paraId="378A4AF0"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4F69AB75"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1. Анализ телекоммуникационных си</w:t>
            </w:r>
            <w:r w:rsidR="00933869">
              <w:rPr>
                <w:rFonts w:ascii="Times New Roman" w:hAnsi="Times New Roman"/>
                <w:sz w:val="24"/>
                <w:szCs w:val="24"/>
                <w:lang w:eastAsia="en-US"/>
              </w:rPr>
              <w:t xml:space="preserve">стем </w:t>
            </w:r>
            <w:r w:rsidRPr="00A91518">
              <w:rPr>
                <w:rFonts w:ascii="Times New Roman" w:hAnsi="Times New Roman"/>
                <w:sz w:val="24"/>
                <w:szCs w:val="24"/>
                <w:lang w:eastAsia="en-US"/>
              </w:rPr>
              <w:t>коммутации разных производителей</w:t>
            </w:r>
          </w:p>
        </w:tc>
        <w:tc>
          <w:tcPr>
            <w:tcW w:w="404" w:type="pct"/>
            <w:vMerge w:val="restart"/>
          </w:tcPr>
          <w:p w14:paraId="23E3924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3</w:t>
            </w:r>
          </w:p>
        </w:tc>
      </w:tr>
      <w:tr w:rsidR="00A91518" w:rsidRPr="00A91518" w14:paraId="4454CE5F" w14:textId="77777777" w:rsidTr="00A91518">
        <w:tc>
          <w:tcPr>
            <w:tcW w:w="984" w:type="pct"/>
            <w:vMerge/>
          </w:tcPr>
          <w:p w14:paraId="0CC48E43"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6B925037"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2. Составление иерархии по стандартам телекоммуникаций</w:t>
            </w:r>
          </w:p>
        </w:tc>
        <w:tc>
          <w:tcPr>
            <w:tcW w:w="404" w:type="pct"/>
            <w:vMerge/>
          </w:tcPr>
          <w:p w14:paraId="671C50CE"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2229AEFB" w14:textId="77777777" w:rsidTr="00A91518">
        <w:tc>
          <w:tcPr>
            <w:tcW w:w="984" w:type="pct"/>
            <w:vMerge/>
          </w:tcPr>
          <w:p w14:paraId="047DDCB2"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6B884565"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3. Подготовка к тестированию по теме</w:t>
            </w:r>
          </w:p>
        </w:tc>
        <w:tc>
          <w:tcPr>
            <w:tcW w:w="404" w:type="pct"/>
            <w:vMerge/>
          </w:tcPr>
          <w:p w14:paraId="65DB1E63"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636829DC" w14:textId="77777777" w:rsidTr="00A91518">
        <w:tc>
          <w:tcPr>
            <w:tcW w:w="984" w:type="pct"/>
            <w:vMerge w:val="restart"/>
          </w:tcPr>
          <w:p w14:paraId="342AA60E"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bCs/>
                <w:iCs/>
                <w:sz w:val="24"/>
                <w:szCs w:val="24"/>
                <w:lang w:eastAsia="en-US"/>
              </w:rPr>
              <w:t>Тема 1.4.</w:t>
            </w:r>
            <w:r w:rsidRPr="00A91518">
              <w:rPr>
                <w:rFonts w:ascii="Times New Roman" w:hAnsi="Times New Roman"/>
                <w:bCs/>
                <w:iCs/>
                <w:sz w:val="24"/>
                <w:szCs w:val="24"/>
                <w:lang w:eastAsia="en-US"/>
              </w:rPr>
              <w:t xml:space="preserve"> </w:t>
            </w:r>
            <w:r w:rsidRPr="00A91518">
              <w:rPr>
                <w:rFonts w:ascii="Times New Roman" w:hAnsi="Times New Roman"/>
                <w:bCs/>
                <w:sz w:val="24"/>
                <w:szCs w:val="24"/>
                <w:lang w:eastAsia="en-US"/>
              </w:rPr>
              <w:t>Язык человек-машина для технической эксплуатации СК</w:t>
            </w:r>
          </w:p>
        </w:tc>
        <w:tc>
          <w:tcPr>
            <w:tcW w:w="3612" w:type="pct"/>
            <w:gridSpan w:val="2"/>
            <w:shd w:val="clear" w:color="auto" w:fill="D9D9D9"/>
            <w:vAlign w:val="center"/>
          </w:tcPr>
          <w:p w14:paraId="63313CE1" w14:textId="77777777" w:rsidR="00A91518" w:rsidRPr="00A91518" w:rsidRDefault="00A91518" w:rsidP="00A91518">
            <w:pPr>
              <w:spacing w:after="0" w:line="240" w:lineRule="auto"/>
              <w:jc w:val="center"/>
              <w:rPr>
                <w:rFonts w:ascii="Times New Roman" w:hAnsi="Times New Roman"/>
                <w:b/>
                <w:sz w:val="24"/>
                <w:szCs w:val="24"/>
                <w:lang w:eastAsia="en-US"/>
              </w:rPr>
            </w:pPr>
            <w:r w:rsidRPr="00A91518">
              <w:rPr>
                <w:rFonts w:ascii="Times New Roman" w:hAnsi="Times New Roman"/>
                <w:b/>
                <w:bCs/>
                <w:sz w:val="24"/>
                <w:szCs w:val="24"/>
                <w:lang w:eastAsia="en-US"/>
              </w:rPr>
              <w:t>Содержание</w:t>
            </w:r>
          </w:p>
        </w:tc>
        <w:tc>
          <w:tcPr>
            <w:tcW w:w="404" w:type="pct"/>
            <w:shd w:val="clear" w:color="auto" w:fill="D9D9D9"/>
          </w:tcPr>
          <w:p w14:paraId="72F95CC0"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4</w:t>
            </w:r>
          </w:p>
        </w:tc>
      </w:tr>
      <w:tr w:rsidR="00A91518" w:rsidRPr="00A91518" w14:paraId="4CD6015E" w14:textId="77777777" w:rsidTr="00A91518">
        <w:tc>
          <w:tcPr>
            <w:tcW w:w="984" w:type="pct"/>
            <w:vMerge/>
          </w:tcPr>
          <w:p w14:paraId="2E1ABD5B"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52DF1D21" w14:textId="77777777" w:rsidR="00A91518" w:rsidRPr="00A91518" w:rsidRDefault="00A91518" w:rsidP="00A91518">
            <w:pPr>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b/>
                <w:sz w:val="24"/>
                <w:szCs w:val="24"/>
                <w:lang w:eastAsia="en-US"/>
              </w:rPr>
              <w:t>1. Спецификация функций ТЭ, управляемых с помощью языка человек - машина</w:t>
            </w:r>
          </w:p>
          <w:p w14:paraId="546D695B"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Назначения и основные требования к языку человек- машина ЯЧМ (</w:t>
            </w:r>
            <w:r w:rsidRPr="00A91518">
              <w:rPr>
                <w:rFonts w:ascii="Times New Roman" w:hAnsi="Times New Roman"/>
                <w:sz w:val="24"/>
                <w:szCs w:val="24"/>
                <w:lang w:val="en-US" w:eastAsia="en-US"/>
              </w:rPr>
              <w:t>MML</w:t>
            </w:r>
            <w:r w:rsidRPr="00A91518">
              <w:rPr>
                <w:rFonts w:ascii="Times New Roman" w:hAnsi="Times New Roman"/>
                <w:sz w:val="24"/>
                <w:szCs w:val="24"/>
                <w:lang w:eastAsia="en-US"/>
              </w:rPr>
              <w:t xml:space="preserve">- </w:t>
            </w:r>
            <w:r w:rsidRPr="00A91518">
              <w:rPr>
                <w:rFonts w:ascii="Times New Roman" w:hAnsi="Times New Roman"/>
                <w:sz w:val="24"/>
                <w:szCs w:val="24"/>
                <w:lang w:val="en-US" w:eastAsia="en-US"/>
              </w:rPr>
              <w:t>Man</w:t>
            </w:r>
            <w:r w:rsidRPr="00A91518">
              <w:rPr>
                <w:rFonts w:ascii="Times New Roman" w:hAnsi="Times New Roman"/>
                <w:sz w:val="24"/>
                <w:szCs w:val="24"/>
                <w:lang w:eastAsia="en-US"/>
              </w:rPr>
              <w:t>-</w:t>
            </w:r>
            <w:proofErr w:type="spellStart"/>
            <w:proofErr w:type="gramStart"/>
            <w:r w:rsidRPr="00A91518">
              <w:rPr>
                <w:rFonts w:ascii="Times New Roman" w:hAnsi="Times New Roman"/>
                <w:sz w:val="24"/>
                <w:szCs w:val="24"/>
                <w:lang w:val="en-US" w:eastAsia="en-US"/>
              </w:rPr>
              <w:t>MachineLanguage</w:t>
            </w:r>
            <w:proofErr w:type="spellEnd"/>
            <w:r w:rsidRPr="00A91518">
              <w:rPr>
                <w:rFonts w:ascii="Times New Roman" w:hAnsi="Times New Roman"/>
                <w:sz w:val="24"/>
                <w:szCs w:val="24"/>
                <w:lang w:eastAsia="en-US"/>
              </w:rPr>
              <w:t>)  Алфавит</w:t>
            </w:r>
            <w:proofErr w:type="gramEnd"/>
            <w:r w:rsidRPr="00A91518">
              <w:rPr>
                <w:rFonts w:ascii="Times New Roman" w:hAnsi="Times New Roman"/>
                <w:sz w:val="24"/>
                <w:szCs w:val="24"/>
                <w:lang w:eastAsia="en-US"/>
              </w:rPr>
              <w:t xml:space="preserve"> ЯЧМ. Метаязык для описания синтаксиса и диалоговых процедур</w:t>
            </w:r>
          </w:p>
        </w:tc>
        <w:tc>
          <w:tcPr>
            <w:tcW w:w="404" w:type="pct"/>
            <w:vMerge w:val="restart"/>
          </w:tcPr>
          <w:p w14:paraId="046FB74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7DC63B44" w14:textId="77777777" w:rsidTr="00A91518">
        <w:tc>
          <w:tcPr>
            <w:tcW w:w="984" w:type="pct"/>
            <w:vMerge/>
          </w:tcPr>
          <w:p w14:paraId="48FF5B4C"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075E5EE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sz w:val="24"/>
                <w:szCs w:val="24"/>
                <w:lang w:eastAsia="en-US"/>
              </w:rPr>
              <w:t>2. Базисные элементы, синтаксис языка ввода (команд) и диалоговых процедур</w:t>
            </w:r>
            <w:r w:rsidRPr="00A91518">
              <w:rPr>
                <w:rFonts w:ascii="Times New Roman" w:hAnsi="Times New Roman"/>
                <w:sz w:val="24"/>
                <w:szCs w:val="24"/>
                <w:lang w:eastAsia="en-US"/>
              </w:rPr>
              <w:t>. Понятие о методологии разработки спецификаций интерфейса человек- машина. Эволюция языка человек-машина (HMI) в области эксплуатации телекоммуникационных систем</w:t>
            </w:r>
          </w:p>
        </w:tc>
        <w:tc>
          <w:tcPr>
            <w:tcW w:w="404" w:type="pct"/>
            <w:vMerge/>
          </w:tcPr>
          <w:p w14:paraId="4A6AC9A2"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5A6CBB54" w14:textId="77777777" w:rsidTr="00A91518">
        <w:tc>
          <w:tcPr>
            <w:tcW w:w="984" w:type="pct"/>
            <w:vMerge w:val="restart"/>
          </w:tcPr>
          <w:p w14:paraId="38DCA3BA"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bCs/>
                <w:iCs/>
                <w:sz w:val="24"/>
                <w:szCs w:val="24"/>
                <w:lang w:eastAsia="en-US"/>
              </w:rPr>
              <w:t>Тема 1.5.</w:t>
            </w:r>
            <w:r w:rsidRPr="00A91518">
              <w:rPr>
                <w:rFonts w:ascii="Times New Roman" w:hAnsi="Times New Roman"/>
                <w:bCs/>
                <w:iCs/>
                <w:sz w:val="24"/>
                <w:szCs w:val="24"/>
                <w:lang w:eastAsia="en-US"/>
              </w:rPr>
              <w:t xml:space="preserve"> </w:t>
            </w:r>
            <w:r w:rsidRPr="00A91518">
              <w:rPr>
                <w:rFonts w:ascii="Times New Roman" w:hAnsi="Times New Roman"/>
                <w:bCs/>
                <w:sz w:val="24"/>
                <w:szCs w:val="24"/>
                <w:lang w:eastAsia="en-US"/>
              </w:rPr>
              <w:t>Техническое обслуживание (ТО) систем коммутации</w:t>
            </w:r>
          </w:p>
        </w:tc>
        <w:tc>
          <w:tcPr>
            <w:tcW w:w="3187" w:type="pct"/>
            <w:shd w:val="clear" w:color="auto" w:fill="D9D9D9"/>
            <w:vAlign w:val="center"/>
          </w:tcPr>
          <w:p w14:paraId="0381F283" w14:textId="77777777" w:rsidR="00A91518" w:rsidRPr="00A91518" w:rsidRDefault="00A91518" w:rsidP="00A91518">
            <w:pPr>
              <w:spacing w:after="0" w:line="240" w:lineRule="auto"/>
              <w:jc w:val="center"/>
              <w:rPr>
                <w:rFonts w:ascii="Times New Roman" w:hAnsi="Times New Roman"/>
                <w:b/>
                <w:sz w:val="24"/>
                <w:szCs w:val="24"/>
                <w:lang w:eastAsia="en-US"/>
              </w:rPr>
            </w:pPr>
            <w:r w:rsidRPr="00A91518">
              <w:rPr>
                <w:rFonts w:ascii="Times New Roman" w:hAnsi="Times New Roman"/>
                <w:b/>
                <w:bCs/>
                <w:sz w:val="24"/>
                <w:szCs w:val="24"/>
                <w:lang w:eastAsia="en-US"/>
              </w:rPr>
              <w:t>Содержание</w:t>
            </w:r>
          </w:p>
        </w:tc>
        <w:tc>
          <w:tcPr>
            <w:tcW w:w="425" w:type="pct"/>
            <w:shd w:val="clear" w:color="auto" w:fill="D9D9D9"/>
            <w:vAlign w:val="center"/>
          </w:tcPr>
          <w:p w14:paraId="2B413A32" w14:textId="77777777" w:rsidR="00A91518" w:rsidRPr="00A91518" w:rsidRDefault="00A91518" w:rsidP="00A91518">
            <w:pPr>
              <w:spacing w:after="0" w:line="240" w:lineRule="auto"/>
              <w:jc w:val="center"/>
              <w:rPr>
                <w:rFonts w:ascii="Times New Roman" w:hAnsi="Times New Roman"/>
                <w:b/>
                <w:sz w:val="24"/>
                <w:szCs w:val="24"/>
                <w:lang w:eastAsia="en-US"/>
              </w:rPr>
            </w:pPr>
          </w:p>
        </w:tc>
        <w:tc>
          <w:tcPr>
            <w:tcW w:w="404" w:type="pct"/>
            <w:shd w:val="clear" w:color="auto" w:fill="D9D9D9"/>
          </w:tcPr>
          <w:p w14:paraId="00626942"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8</w:t>
            </w:r>
          </w:p>
        </w:tc>
      </w:tr>
      <w:tr w:rsidR="00A91518" w:rsidRPr="00A91518" w14:paraId="743DF41A" w14:textId="77777777" w:rsidTr="00A91518">
        <w:tc>
          <w:tcPr>
            <w:tcW w:w="984" w:type="pct"/>
            <w:vMerge/>
          </w:tcPr>
          <w:p w14:paraId="185B61C2"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04C201FB" w14:textId="77777777" w:rsidR="00A91518" w:rsidRPr="00A91518" w:rsidRDefault="00A91518" w:rsidP="00A91518">
            <w:pPr>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b/>
                <w:sz w:val="24"/>
                <w:szCs w:val="24"/>
                <w:lang w:eastAsia="en-US"/>
              </w:rPr>
              <w:t>1. Общая концепция ТО сети связи. Понятие объектов технического обслуживания</w:t>
            </w:r>
            <w:r w:rsidRPr="00A91518">
              <w:rPr>
                <w:rFonts w:ascii="Times New Roman" w:hAnsi="Times New Roman"/>
                <w:sz w:val="24"/>
                <w:szCs w:val="24"/>
                <w:lang w:eastAsia="en-US"/>
              </w:rPr>
              <w:t>.</w:t>
            </w:r>
          </w:p>
          <w:p w14:paraId="21D2BDFF" w14:textId="77777777" w:rsidR="00A91518" w:rsidRPr="00A91518" w:rsidRDefault="00A91518" w:rsidP="00A91518">
            <w:pPr>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Методы ТО. Сравнительная оценка методов ТО.  Фазы ТО. </w:t>
            </w:r>
          </w:p>
          <w:p w14:paraId="2CCFA1E0"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Понятие блоков защиты и блоков ремонта. Состояния блоков с точки зрения системы ТО. Обобщенный SDL алгоритм ТО.  Обобщенная структурно – функциональная схема системы ТО</w:t>
            </w:r>
          </w:p>
        </w:tc>
        <w:tc>
          <w:tcPr>
            <w:tcW w:w="404" w:type="pct"/>
            <w:vMerge w:val="restart"/>
          </w:tcPr>
          <w:p w14:paraId="3481D7BB"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8</w:t>
            </w:r>
          </w:p>
        </w:tc>
      </w:tr>
      <w:tr w:rsidR="00A91518" w:rsidRPr="00A91518" w14:paraId="0F3993D8" w14:textId="77777777" w:rsidTr="00A91518">
        <w:tc>
          <w:tcPr>
            <w:tcW w:w="984" w:type="pct"/>
            <w:vMerge/>
          </w:tcPr>
          <w:p w14:paraId="07CA7B1E"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7DE1D023" w14:textId="77777777" w:rsidR="00A91518" w:rsidRPr="00A91518" w:rsidRDefault="00A91518" w:rsidP="00A91518">
            <w:pPr>
              <w:autoSpaceDE w:val="0"/>
              <w:autoSpaceDN w:val="0"/>
              <w:adjustRightInd w:val="0"/>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2. Состав и построение аппаратурных и программных средств ТО.</w:t>
            </w:r>
          </w:p>
          <w:p w14:paraId="5AFACF4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Структурная схема ПО системы ТО в АТС с распределенным управлением.  Структурная схема модуля ТЭ. Оборудование ЦТЭ. Блок аварийной сигнализации </w:t>
            </w:r>
          </w:p>
        </w:tc>
        <w:tc>
          <w:tcPr>
            <w:tcW w:w="404" w:type="pct"/>
            <w:vMerge/>
          </w:tcPr>
          <w:p w14:paraId="62EF3E65"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462C0C4D" w14:textId="77777777" w:rsidTr="00A91518">
        <w:tc>
          <w:tcPr>
            <w:tcW w:w="984" w:type="pct"/>
            <w:vMerge/>
          </w:tcPr>
          <w:p w14:paraId="2EE96F35"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4C5BFE66" w14:textId="77777777" w:rsidR="00A91518" w:rsidRPr="00A91518" w:rsidRDefault="00A91518" w:rsidP="00A91518">
            <w:pPr>
              <w:autoSpaceDE w:val="0"/>
              <w:autoSpaceDN w:val="0"/>
              <w:adjustRightInd w:val="0"/>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 xml:space="preserve">3. Реализация системы ТО </w:t>
            </w:r>
          </w:p>
          <w:p w14:paraId="003B671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Структурная схема надежности. Организация подсистемы контроля (контроль сети ЭВМ, цифровых трактов, подключенных к АТС), подсистемы аварийной сигнализации (структура сообщений о техническом состоянии), подсистемы восстановления рабочих конфигураций, </w:t>
            </w:r>
            <w:proofErr w:type="gramStart"/>
            <w:r w:rsidRPr="00A91518">
              <w:rPr>
                <w:rFonts w:ascii="Times New Roman" w:hAnsi="Times New Roman"/>
                <w:sz w:val="24"/>
                <w:szCs w:val="24"/>
                <w:lang w:eastAsia="en-US"/>
              </w:rPr>
              <w:t>подсистемы  поиска</w:t>
            </w:r>
            <w:proofErr w:type="gramEnd"/>
            <w:r w:rsidRPr="00A91518">
              <w:rPr>
                <w:rFonts w:ascii="Times New Roman" w:hAnsi="Times New Roman"/>
                <w:sz w:val="24"/>
                <w:szCs w:val="24"/>
                <w:lang w:eastAsia="en-US"/>
              </w:rPr>
              <w:t xml:space="preserve"> неисправностей</w:t>
            </w:r>
          </w:p>
        </w:tc>
        <w:tc>
          <w:tcPr>
            <w:tcW w:w="404" w:type="pct"/>
            <w:vMerge/>
          </w:tcPr>
          <w:p w14:paraId="01EEEDF9"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28E88BAB" w14:textId="77777777" w:rsidTr="00A91518">
        <w:tc>
          <w:tcPr>
            <w:tcW w:w="984" w:type="pct"/>
            <w:vMerge w:val="restart"/>
          </w:tcPr>
          <w:p w14:paraId="22E0B995"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bCs/>
                <w:sz w:val="24"/>
                <w:szCs w:val="24"/>
                <w:lang w:eastAsia="en-US"/>
              </w:rPr>
              <w:t>Тема 1.6.</w:t>
            </w:r>
            <w:r w:rsidRPr="00A91518">
              <w:rPr>
                <w:rFonts w:ascii="Times New Roman" w:hAnsi="Times New Roman"/>
                <w:bCs/>
                <w:sz w:val="24"/>
                <w:szCs w:val="24"/>
                <w:lang w:eastAsia="en-US"/>
              </w:rPr>
              <w:t xml:space="preserve"> Общая модель передачи речи и данных по сетям передачи данных с пакетной коммутацией</w:t>
            </w:r>
          </w:p>
        </w:tc>
        <w:tc>
          <w:tcPr>
            <w:tcW w:w="3612" w:type="pct"/>
            <w:gridSpan w:val="2"/>
            <w:shd w:val="clear" w:color="auto" w:fill="D9D9D9"/>
            <w:vAlign w:val="center"/>
          </w:tcPr>
          <w:p w14:paraId="223C57F5" w14:textId="77777777" w:rsidR="00A91518" w:rsidRPr="00A91518" w:rsidRDefault="00A91518" w:rsidP="00A91518">
            <w:pPr>
              <w:spacing w:after="0" w:line="240" w:lineRule="auto"/>
              <w:jc w:val="center"/>
              <w:rPr>
                <w:rFonts w:ascii="Times New Roman" w:hAnsi="Times New Roman"/>
                <w:b/>
                <w:sz w:val="24"/>
                <w:szCs w:val="24"/>
                <w:lang w:eastAsia="en-US"/>
              </w:rPr>
            </w:pPr>
            <w:r w:rsidRPr="00A91518">
              <w:rPr>
                <w:rFonts w:ascii="Times New Roman" w:hAnsi="Times New Roman"/>
                <w:b/>
                <w:bCs/>
                <w:sz w:val="24"/>
                <w:szCs w:val="24"/>
                <w:lang w:eastAsia="en-US"/>
              </w:rPr>
              <w:t>Содержание</w:t>
            </w:r>
          </w:p>
        </w:tc>
        <w:tc>
          <w:tcPr>
            <w:tcW w:w="404" w:type="pct"/>
            <w:shd w:val="clear" w:color="auto" w:fill="D9D9D9"/>
          </w:tcPr>
          <w:p w14:paraId="000708C8"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16</w:t>
            </w:r>
          </w:p>
        </w:tc>
      </w:tr>
      <w:tr w:rsidR="00A91518" w:rsidRPr="00A91518" w14:paraId="19580BAD" w14:textId="77777777" w:rsidTr="00A91518">
        <w:tc>
          <w:tcPr>
            <w:tcW w:w="984" w:type="pct"/>
            <w:vMerge/>
          </w:tcPr>
          <w:p w14:paraId="7C42DCA3"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2C174590" w14:textId="77777777" w:rsidR="00A91518" w:rsidRPr="00A91518" w:rsidRDefault="00A91518" w:rsidP="00A91518">
            <w:pPr>
              <w:spacing w:after="0" w:line="240" w:lineRule="auto"/>
              <w:rPr>
                <w:rFonts w:ascii="Times New Roman" w:hAnsi="Times New Roman"/>
                <w:b/>
                <w:bCs/>
                <w:iCs/>
                <w:sz w:val="24"/>
                <w:szCs w:val="24"/>
                <w:lang w:eastAsia="en-US"/>
              </w:rPr>
            </w:pPr>
            <w:r w:rsidRPr="00A91518">
              <w:rPr>
                <w:rFonts w:ascii="Times New Roman" w:hAnsi="Times New Roman"/>
                <w:b/>
                <w:sz w:val="24"/>
                <w:szCs w:val="24"/>
                <w:lang w:eastAsia="en-US"/>
              </w:rPr>
              <w:t xml:space="preserve">1. Основные сведения о передачи речи и </w:t>
            </w:r>
            <w:proofErr w:type="gramStart"/>
            <w:r w:rsidRPr="00A91518">
              <w:rPr>
                <w:rFonts w:ascii="Times New Roman" w:hAnsi="Times New Roman"/>
                <w:b/>
                <w:sz w:val="24"/>
                <w:szCs w:val="24"/>
                <w:lang w:eastAsia="en-US"/>
              </w:rPr>
              <w:t>данных  по</w:t>
            </w:r>
            <w:proofErr w:type="gramEnd"/>
            <w:r w:rsidRPr="00A91518">
              <w:rPr>
                <w:rFonts w:ascii="Times New Roman" w:hAnsi="Times New Roman"/>
                <w:b/>
                <w:sz w:val="24"/>
                <w:szCs w:val="24"/>
                <w:lang w:eastAsia="en-US"/>
              </w:rPr>
              <w:t xml:space="preserve"> пакетной сети </w:t>
            </w:r>
          </w:p>
          <w:p w14:paraId="13D471F8"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iCs/>
                <w:sz w:val="24"/>
                <w:szCs w:val="24"/>
                <w:lang w:eastAsia="en-US"/>
              </w:rPr>
              <w:t>Способы организации речевой связи по сетям передачи.</w:t>
            </w:r>
          </w:p>
          <w:p w14:paraId="5824E39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Схема организации телефонной связи по сети передачи данных с пакетной коммутацией. </w:t>
            </w:r>
            <w:r w:rsidRPr="00A91518">
              <w:rPr>
                <w:rFonts w:ascii="Times New Roman" w:hAnsi="Times New Roman"/>
                <w:spacing w:val="-1"/>
                <w:sz w:val="24"/>
                <w:szCs w:val="24"/>
                <w:lang w:eastAsia="en-US"/>
              </w:rPr>
              <w:t xml:space="preserve"> Методы синхронизации сетей с коммутацией пакетов.  </w:t>
            </w:r>
            <w:r w:rsidRPr="00A91518">
              <w:rPr>
                <w:rFonts w:ascii="Times New Roman" w:hAnsi="Times New Roman"/>
                <w:sz w:val="24"/>
                <w:szCs w:val="24"/>
                <w:lang w:eastAsia="en-US"/>
              </w:rPr>
              <w:t xml:space="preserve">Достоинства и </w:t>
            </w:r>
            <w:proofErr w:type="gramStart"/>
            <w:r w:rsidRPr="00A91518">
              <w:rPr>
                <w:rFonts w:ascii="Times New Roman" w:hAnsi="Times New Roman"/>
                <w:sz w:val="24"/>
                <w:szCs w:val="24"/>
                <w:lang w:eastAsia="en-US"/>
              </w:rPr>
              <w:t>недостатки  коммутации</w:t>
            </w:r>
            <w:proofErr w:type="gramEnd"/>
            <w:r w:rsidRPr="00A91518">
              <w:rPr>
                <w:rFonts w:ascii="Times New Roman" w:hAnsi="Times New Roman"/>
                <w:sz w:val="24"/>
                <w:szCs w:val="24"/>
                <w:lang w:eastAsia="en-US"/>
              </w:rPr>
              <w:t xml:space="preserve"> пакетов</w:t>
            </w:r>
          </w:p>
        </w:tc>
        <w:tc>
          <w:tcPr>
            <w:tcW w:w="404" w:type="pct"/>
            <w:vMerge w:val="restart"/>
          </w:tcPr>
          <w:p w14:paraId="1A3C60BE"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10</w:t>
            </w:r>
          </w:p>
        </w:tc>
      </w:tr>
      <w:tr w:rsidR="00A91518" w:rsidRPr="00A91518" w14:paraId="642FFF0B" w14:textId="77777777" w:rsidTr="00A91518">
        <w:tc>
          <w:tcPr>
            <w:tcW w:w="984" w:type="pct"/>
            <w:vMerge/>
          </w:tcPr>
          <w:p w14:paraId="61C4BD98"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53AA5093" w14:textId="77777777" w:rsidR="00A91518" w:rsidRPr="00A91518" w:rsidRDefault="00A91518" w:rsidP="00A91518">
            <w:pPr>
              <w:spacing w:after="0" w:line="240" w:lineRule="auto"/>
              <w:rPr>
                <w:rFonts w:ascii="Times New Roman" w:hAnsi="Times New Roman"/>
                <w:b/>
                <w:bCs/>
                <w:iCs/>
                <w:sz w:val="24"/>
                <w:szCs w:val="24"/>
                <w:lang w:eastAsia="en-US"/>
              </w:rPr>
            </w:pPr>
            <w:r w:rsidRPr="00A91518">
              <w:rPr>
                <w:rFonts w:ascii="Times New Roman" w:hAnsi="Times New Roman"/>
                <w:b/>
                <w:bCs/>
                <w:iCs/>
                <w:sz w:val="24"/>
                <w:szCs w:val="24"/>
                <w:lang w:eastAsia="en-US"/>
              </w:rPr>
              <w:t xml:space="preserve">2. Структура программного обеспечения (ПО) в сетях передачи </w:t>
            </w:r>
            <w:proofErr w:type="gramStart"/>
            <w:r w:rsidRPr="00A91518">
              <w:rPr>
                <w:rFonts w:ascii="Times New Roman" w:hAnsi="Times New Roman"/>
                <w:b/>
                <w:bCs/>
                <w:iCs/>
                <w:sz w:val="24"/>
                <w:szCs w:val="24"/>
                <w:lang w:eastAsia="en-US"/>
              </w:rPr>
              <w:t>данных  для</w:t>
            </w:r>
            <w:proofErr w:type="gramEnd"/>
            <w:r w:rsidRPr="00A91518">
              <w:rPr>
                <w:rFonts w:ascii="Times New Roman" w:hAnsi="Times New Roman"/>
                <w:b/>
                <w:bCs/>
                <w:iCs/>
                <w:sz w:val="24"/>
                <w:szCs w:val="24"/>
                <w:lang w:eastAsia="en-US"/>
              </w:rPr>
              <w:t xml:space="preserve"> реализации возможности передачи речи по с пакетной коммутацией</w:t>
            </w:r>
          </w:p>
          <w:p w14:paraId="47E207DF"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ПО пакетирования речи, структура модуля пакетирования речи протоколов</w:t>
            </w:r>
            <w:r w:rsidRPr="00A91518">
              <w:rPr>
                <w:rFonts w:ascii="Times New Roman" w:hAnsi="Times New Roman"/>
                <w:bCs/>
                <w:iCs/>
                <w:sz w:val="24"/>
                <w:szCs w:val="24"/>
                <w:lang w:eastAsia="en-US"/>
              </w:rPr>
              <w:t xml:space="preserve"> сетях передачи данных с пакетной коммутацией.</w:t>
            </w:r>
          </w:p>
          <w:p w14:paraId="4554C224"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ПО шлюза телефонной сигнализации, структура программного обеспечения шлюза телефонной сигнализации протоколов</w:t>
            </w:r>
            <w:r w:rsidRPr="00A91518">
              <w:rPr>
                <w:rFonts w:ascii="Times New Roman" w:hAnsi="Times New Roman"/>
                <w:bCs/>
                <w:iCs/>
                <w:sz w:val="24"/>
                <w:szCs w:val="24"/>
                <w:lang w:eastAsia="en-US"/>
              </w:rPr>
              <w:t xml:space="preserve"> сетях передачи данных с пакетной коммутацией. </w:t>
            </w:r>
            <w:r w:rsidRPr="00A91518">
              <w:rPr>
                <w:rFonts w:ascii="Times New Roman" w:hAnsi="Times New Roman"/>
                <w:sz w:val="24"/>
                <w:szCs w:val="24"/>
                <w:lang w:eastAsia="en-US"/>
              </w:rPr>
              <w:t>ПО сетевых протоколов</w:t>
            </w:r>
            <w:r w:rsidRPr="00A91518">
              <w:rPr>
                <w:rFonts w:ascii="Times New Roman" w:hAnsi="Times New Roman"/>
                <w:bCs/>
                <w:iCs/>
                <w:sz w:val="24"/>
                <w:szCs w:val="24"/>
                <w:lang w:eastAsia="en-US"/>
              </w:rPr>
              <w:t xml:space="preserve"> </w:t>
            </w:r>
            <w:proofErr w:type="spellStart"/>
            <w:r w:rsidRPr="00A91518">
              <w:rPr>
                <w:rFonts w:ascii="Times New Roman" w:hAnsi="Times New Roman"/>
                <w:bCs/>
                <w:iCs/>
                <w:sz w:val="24"/>
                <w:szCs w:val="24"/>
                <w:lang w:eastAsia="en-US"/>
              </w:rPr>
              <w:t>всетях</w:t>
            </w:r>
            <w:proofErr w:type="spellEnd"/>
            <w:r w:rsidRPr="00A91518">
              <w:rPr>
                <w:rFonts w:ascii="Times New Roman" w:hAnsi="Times New Roman"/>
                <w:bCs/>
                <w:iCs/>
                <w:sz w:val="24"/>
                <w:szCs w:val="24"/>
                <w:lang w:eastAsia="en-US"/>
              </w:rPr>
              <w:t xml:space="preserve"> передачи данных с пакетной коммутацией</w:t>
            </w:r>
          </w:p>
        </w:tc>
        <w:tc>
          <w:tcPr>
            <w:tcW w:w="404" w:type="pct"/>
            <w:vMerge/>
          </w:tcPr>
          <w:p w14:paraId="5FA8A788"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64D7C33B" w14:textId="77777777" w:rsidTr="00A91518">
        <w:tc>
          <w:tcPr>
            <w:tcW w:w="984" w:type="pct"/>
            <w:vMerge/>
          </w:tcPr>
          <w:p w14:paraId="205845C1"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7578C125" w14:textId="77777777" w:rsidR="00A91518" w:rsidRPr="00A91518" w:rsidRDefault="00A91518" w:rsidP="00A91518">
            <w:pPr>
              <w:spacing w:after="0" w:line="240" w:lineRule="auto"/>
              <w:rPr>
                <w:rFonts w:ascii="Times New Roman" w:hAnsi="Times New Roman"/>
                <w:b/>
                <w:bCs/>
                <w:iCs/>
                <w:sz w:val="24"/>
                <w:szCs w:val="24"/>
                <w:lang w:eastAsia="en-US"/>
              </w:rPr>
            </w:pPr>
            <w:r w:rsidRPr="00A91518">
              <w:rPr>
                <w:rFonts w:ascii="Times New Roman" w:hAnsi="Times New Roman"/>
                <w:b/>
                <w:bCs/>
                <w:iCs/>
                <w:sz w:val="24"/>
                <w:szCs w:val="24"/>
                <w:lang w:eastAsia="en-US"/>
              </w:rPr>
              <w:t xml:space="preserve">3. Факторы, влияющие на качество речи, передаваемой по сетям </w:t>
            </w:r>
          </w:p>
          <w:p w14:paraId="3496A5F3"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iCs/>
                <w:sz w:val="24"/>
                <w:szCs w:val="24"/>
              </w:rPr>
              <w:t xml:space="preserve">Меры по обеспечению гарантированного качества </w:t>
            </w:r>
            <w:proofErr w:type="gramStart"/>
            <w:r w:rsidRPr="00A91518">
              <w:rPr>
                <w:rFonts w:ascii="Times New Roman" w:hAnsi="Times New Roman"/>
                <w:bCs/>
                <w:iCs/>
                <w:sz w:val="24"/>
                <w:szCs w:val="24"/>
              </w:rPr>
              <w:t>услуг</w:t>
            </w:r>
            <w:r w:rsidRPr="00A91518">
              <w:rPr>
                <w:rFonts w:ascii="Times New Roman" w:hAnsi="Times New Roman"/>
                <w:sz w:val="24"/>
                <w:szCs w:val="24"/>
              </w:rPr>
              <w:t>(</w:t>
            </w:r>
            <w:proofErr w:type="spellStart"/>
            <w:proofErr w:type="gramEnd"/>
            <w:r w:rsidRPr="00A91518">
              <w:rPr>
                <w:rFonts w:ascii="Times New Roman" w:hAnsi="Times New Roman"/>
                <w:sz w:val="24"/>
                <w:szCs w:val="24"/>
              </w:rPr>
              <w:t>QualityofService</w:t>
            </w:r>
            <w:proofErr w:type="spellEnd"/>
            <w:r w:rsidRPr="00A91518">
              <w:rPr>
                <w:rFonts w:ascii="Times New Roman" w:hAnsi="Times New Roman"/>
                <w:sz w:val="24"/>
                <w:szCs w:val="24"/>
              </w:rPr>
              <w:t xml:space="preserve">, </w:t>
            </w:r>
            <w:proofErr w:type="spellStart"/>
            <w:r w:rsidRPr="00A91518">
              <w:rPr>
                <w:rFonts w:ascii="Times New Roman" w:hAnsi="Times New Roman"/>
                <w:sz w:val="24"/>
                <w:szCs w:val="24"/>
              </w:rPr>
              <w:t>QoS</w:t>
            </w:r>
            <w:proofErr w:type="spellEnd"/>
            <w:r w:rsidRPr="00A91518">
              <w:rPr>
                <w:rFonts w:ascii="Times New Roman" w:hAnsi="Times New Roman"/>
                <w:sz w:val="24"/>
                <w:szCs w:val="24"/>
              </w:rPr>
              <w:t>)</w:t>
            </w:r>
            <w:r w:rsidRPr="00A91518">
              <w:rPr>
                <w:rFonts w:ascii="Times New Roman" w:hAnsi="Times New Roman"/>
                <w:bCs/>
                <w:iCs/>
                <w:sz w:val="24"/>
                <w:szCs w:val="24"/>
              </w:rPr>
              <w:t>:н</w:t>
            </w:r>
            <w:r w:rsidRPr="00A91518">
              <w:rPr>
                <w:rFonts w:ascii="Times New Roman" w:hAnsi="Times New Roman"/>
                <w:sz w:val="24"/>
                <w:szCs w:val="24"/>
              </w:rPr>
              <w:t>азначение приоритетов, организация и обслуживание очередей, управление нагрузкой, формирование трафика  в сетях передачи данных с пакетной коммутацией</w:t>
            </w:r>
          </w:p>
        </w:tc>
        <w:tc>
          <w:tcPr>
            <w:tcW w:w="404" w:type="pct"/>
            <w:vMerge/>
          </w:tcPr>
          <w:p w14:paraId="12691859"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19726866" w14:textId="77777777" w:rsidTr="00A91518">
        <w:tc>
          <w:tcPr>
            <w:tcW w:w="984" w:type="pct"/>
            <w:vMerge/>
          </w:tcPr>
          <w:p w14:paraId="4469916A"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20FC6753" w14:textId="77777777" w:rsidR="00A91518" w:rsidRPr="00A91518" w:rsidRDefault="00A91518" w:rsidP="00A91518">
            <w:pPr>
              <w:spacing w:after="0" w:line="240" w:lineRule="auto"/>
              <w:rPr>
                <w:rFonts w:ascii="Times New Roman" w:hAnsi="Times New Roman"/>
                <w:b/>
                <w:bCs/>
                <w:iCs/>
                <w:sz w:val="24"/>
                <w:szCs w:val="24"/>
                <w:lang w:eastAsia="en-US"/>
              </w:rPr>
            </w:pPr>
            <w:r w:rsidRPr="00A91518">
              <w:rPr>
                <w:rFonts w:ascii="Times New Roman" w:hAnsi="Times New Roman"/>
                <w:b/>
                <w:sz w:val="24"/>
                <w:szCs w:val="24"/>
                <w:lang w:eastAsia="en-US"/>
              </w:rPr>
              <w:t xml:space="preserve">4. Оборудование </w:t>
            </w:r>
            <w:r w:rsidRPr="00A91518">
              <w:rPr>
                <w:rFonts w:ascii="Times New Roman" w:hAnsi="Times New Roman"/>
                <w:b/>
                <w:bCs/>
                <w:iCs/>
                <w:sz w:val="24"/>
                <w:szCs w:val="24"/>
                <w:lang w:eastAsia="en-US"/>
              </w:rPr>
              <w:t>сетей передачи данных с пакетной коммутацией.</w:t>
            </w:r>
          </w:p>
          <w:p w14:paraId="0E14B080"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 xml:space="preserve">Архитектура системных интерфейсов.  </w:t>
            </w:r>
          </w:p>
          <w:p w14:paraId="4AC3CDB4"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Разновидности и иерархия сетевых коммутаторов. Коммутаторы с управлением портов</w:t>
            </w:r>
            <w:r w:rsidRPr="00A91518">
              <w:rPr>
                <w:rFonts w:ascii="Times New Roman" w:hAnsi="Times New Roman"/>
                <w:b/>
                <w:sz w:val="24"/>
                <w:szCs w:val="24"/>
                <w:lang w:eastAsia="en-US"/>
              </w:rPr>
              <w:t xml:space="preserve"> </w:t>
            </w:r>
          </w:p>
        </w:tc>
        <w:tc>
          <w:tcPr>
            <w:tcW w:w="404" w:type="pct"/>
            <w:vMerge/>
          </w:tcPr>
          <w:p w14:paraId="54B75CDD"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05979841" w14:textId="77777777" w:rsidTr="00A91518">
        <w:tc>
          <w:tcPr>
            <w:tcW w:w="984" w:type="pct"/>
            <w:vMerge/>
          </w:tcPr>
          <w:p w14:paraId="551BC9ED"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261E5DC5"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5. Принципы адресации и маршрутизации в сетях передачи данных</w:t>
            </w:r>
          </w:p>
          <w:p w14:paraId="76000BC8"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Система нумерации в сетях передачи данных</w:t>
            </w:r>
            <w:r w:rsidRPr="00A91518">
              <w:rPr>
                <w:rFonts w:ascii="Times New Roman" w:hAnsi="Times New Roman"/>
                <w:bCs/>
                <w:iCs/>
                <w:sz w:val="24"/>
                <w:szCs w:val="24"/>
                <w:lang w:eastAsia="en-US"/>
              </w:rPr>
              <w:t xml:space="preserve"> с пакетной коммутацией</w:t>
            </w:r>
          </w:p>
          <w:p w14:paraId="7AD0E0D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Маршрутизация в </w:t>
            </w:r>
            <w:proofErr w:type="spellStart"/>
            <w:r w:rsidRPr="00A91518">
              <w:rPr>
                <w:rFonts w:ascii="Times New Roman" w:hAnsi="Times New Roman"/>
                <w:sz w:val="24"/>
                <w:szCs w:val="24"/>
                <w:lang w:eastAsia="en-US"/>
              </w:rPr>
              <w:t>ТфОП</w:t>
            </w:r>
            <w:proofErr w:type="spellEnd"/>
            <w:r w:rsidRPr="00A91518">
              <w:rPr>
                <w:rFonts w:ascii="Times New Roman" w:hAnsi="Times New Roman"/>
                <w:bCs/>
                <w:iCs/>
                <w:sz w:val="24"/>
                <w:szCs w:val="24"/>
                <w:lang w:eastAsia="en-US"/>
              </w:rPr>
              <w:t xml:space="preserve"> с пакетной коммутацией. </w:t>
            </w:r>
            <w:r w:rsidRPr="00A91518">
              <w:rPr>
                <w:rFonts w:ascii="Times New Roman" w:hAnsi="Times New Roman"/>
                <w:spacing w:val="-2"/>
                <w:sz w:val="24"/>
                <w:szCs w:val="24"/>
                <w:lang w:eastAsia="en-US"/>
              </w:rPr>
              <w:t xml:space="preserve">Объекты, входящие в систему маршрутизации. </w:t>
            </w:r>
            <w:r w:rsidRPr="00A91518">
              <w:rPr>
                <w:rFonts w:ascii="Times New Roman" w:hAnsi="Times New Roman"/>
                <w:sz w:val="24"/>
                <w:szCs w:val="24"/>
                <w:lang w:eastAsia="en-US"/>
              </w:rPr>
              <w:t xml:space="preserve">Типы используемых маршрутизаторов. </w:t>
            </w:r>
            <w:r w:rsidRPr="00A91518">
              <w:rPr>
                <w:rFonts w:ascii="Times New Roman" w:hAnsi="Times New Roman"/>
                <w:spacing w:val="-2"/>
                <w:sz w:val="24"/>
                <w:szCs w:val="24"/>
                <w:lang w:eastAsia="en-US"/>
              </w:rPr>
              <w:t>Особенности алгоритмов маршрутизации</w:t>
            </w:r>
          </w:p>
        </w:tc>
        <w:tc>
          <w:tcPr>
            <w:tcW w:w="404" w:type="pct"/>
            <w:vMerge/>
          </w:tcPr>
          <w:p w14:paraId="3A4F0C4C"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75A864AD" w14:textId="77777777" w:rsidTr="00A91518">
        <w:tc>
          <w:tcPr>
            <w:tcW w:w="984" w:type="pct"/>
            <w:vMerge/>
          </w:tcPr>
          <w:p w14:paraId="23B8A485"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shd w:val="clear" w:color="auto" w:fill="D9D9D9"/>
          </w:tcPr>
          <w:p w14:paraId="7D8C50EA"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Самостоятельная работа</w:t>
            </w:r>
          </w:p>
        </w:tc>
        <w:tc>
          <w:tcPr>
            <w:tcW w:w="404" w:type="pct"/>
            <w:shd w:val="clear" w:color="auto" w:fill="D9D9D9"/>
          </w:tcPr>
          <w:p w14:paraId="0B090F9B"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6</w:t>
            </w:r>
          </w:p>
        </w:tc>
      </w:tr>
      <w:tr w:rsidR="00A91518" w:rsidRPr="00A91518" w14:paraId="7894C4C3" w14:textId="77777777" w:rsidTr="00A91518">
        <w:tc>
          <w:tcPr>
            <w:tcW w:w="984" w:type="pct"/>
            <w:vMerge/>
          </w:tcPr>
          <w:p w14:paraId="582B49F7"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0FC17228"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1. Привести обобщённую функциональную схему ЦСИО. Указать варианты доступа пользователей к ЦСИО (ISDN). Привести назначение элементов схемы.</w:t>
            </w:r>
          </w:p>
        </w:tc>
        <w:tc>
          <w:tcPr>
            <w:tcW w:w="404" w:type="pct"/>
            <w:vMerge w:val="restart"/>
          </w:tcPr>
          <w:p w14:paraId="0B4531D1"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6</w:t>
            </w:r>
          </w:p>
        </w:tc>
      </w:tr>
      <w:tr w:rsidR="00A91518" w:rsidRPr="00A91518" w14:paraId="64854893" w14:textId="77777777" w:rsidTr="00A91518">
        <w:tc>
          <w:tcPr>
            <w:tcW w:w="984" w:type="pct"/>
            <w:vMerge/>
          </w:tcPr>
          <w:p w14:paraId="7E4D62A0"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79CD82A4"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 xml:space="preserve">2. Привести </w:t>
            </w:r>
            <w:proofErr w:type="gramStart"/>
            <w:r w:rsidRPr="00A91518">
              <w:rPr>
                <w:rFonts w:ascii="Times New Roman" w:hAnsi="Times New Roman"/>
                <w:sz w:val="24"/>
                <w:szCs w:val="24"/>
                <w:lang w:eastAsia="en-US"/>
              </w:rPr>
              <w:t>характеристики  сетей</w:t>
            </w:r>
            <w:proofErr w:type="gramEnd"/>
            <w:r w:rsidRPr="00A91518">
              <w:rPr>
                <w:rFonts w:ascii="Times New Roman" w:hAnsi="Times New Roman"/>
                <w:sz w:val="24"/>
                <w:szCs w:val="24"/>
                <w:lang w:eastAsia="en-US"/>
              </w:rPr>
              <w:t xml:space="preserve"> передачи данных с  коммутацией каналов и пакетной коммутацией. Указать достоинства и </w:t>
            </w:r>
            <w:proofErr w:type="gramStart"/>
            <w:r w:rsidRPr="00A91518">
              <w:rPr>
                <w:rFonts w:ascii="Times New Roman" w:hAnsi="Times New Roman"/>
                <w:sz w:val="24"/>
                <w:szCs w:val="24"/>
                <w:lang w:eastAsia="en-US"/>
              </w:rPr>
              <w:t>недостатки  таких</w:t>
            </w:r>
            <w:proofErr w:type="gramEnd"/>
            <w:r w:rsidRPr="00A91518">
              <w:rPr>
                <w:rFonts w:ascii="Times New Roman" w:hAnsi="Times New Roman"/>
                <w:sz w:val="24"/>
                <w:szCs w:val="24"/>
                <w:lang w:eastAsia="en-US"/>
              </w:rPr>
              <w:t xml:space="preserve"> сетей.</w:t>
            </w:r>
          </w:p>
        </w:tc>
        <w:tc>
          <w:tcPr>
            <w:tcW w:w="404" w:type="pct"/>
            <w:vMerge/>
          </w:tcPr>
          <w:p w14:paraId="5C19CAC8"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70F4BA45" w14:textId="77777777" w:rsidTr="00A91518">
        <w:tc>
          <w:tcPr>
            <w:tcW w:w="984" w:type="pct"/>
            <w:vMerge/>
          </w:tcPr>
          <w:p w14:paraId="683E1B26"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31A4624A"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 xml:space="preserve">3. Сделать сравнительный анализ технических </w:t>
            </w:r>
            <w:proofErr w:type="gramStart"/>
            <w:r w:rsidRPr="00A91518">
              <w:rPr>
                <w:rFonts w:ascii="Times New Roman" w:hAnsi="Times New Roman"/>
                <w:sz w:val="24"/>
                <w:szCs w:val="24"/>
                <w:lang w:eastAsia="en-US"/>
              </w:rPr>
              <w:t>характеристик  сетевых</w:t>
            </w:r>
            <w:proofErr w:type="gramEnd"/>
            <w:r w:rsidRPr="00A91518">
              <w:rPr>
                <w:rFonts w:ascii="Times New Roman" w:hAnsi="Times New Roman"/>
                <w:sz w:val="24"/>
                <w:szCs w:val="24"/>
                <w:lang w:eastAsia="en-US"/>
              </w:rPr>
              <w:t xml:space="preserve"> коммутаторов и маршрутизаторов, используемых для передачи пакетов  на сетях связи  (данные занести в таблицу)</w:t>
            </w:r>
          </w:p>
        </w:tc>
        <w:tc>
          <w:tcPr>
            <w:tcW w:w="404" w:type="pct"/>
            <w:vMerge/>
          </w:tcPr>
          <w:p w14:paraId="0A5B706D"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091335C5" w14:textId="77777777" w:rsidTr="00A91518">
        <w:tc>
          <w:tcPr>
            <w:tcW w:w="984" w:type="pct"/>
            <w:vMerge w:val="restart"/>
          </w:tcPr>
          <w:p w14:paraId="779ADD80"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bCs/>
                <w:sz w:val="24"/>
                <w:szCs w:val="24"/>
                <w:lang w:eastAsia="en-US"/>
              </w:rPr>
              <w:t>Тема 1.7.</w:t>
            </w:r>
            <w:r w:rsidRPr="00A91518">
              <w:rPr>
                <w:rFonts w:ascii="Times New Roman" w:hAnsi="Times New Roman"/>
                <w:bCs/>
                <w:sz w:val="24"/>
                <w:szCs w:val="24"/>
                <w:lang w:eastAsia="en-US"/>
              </w:rPr>
              <w:t xml:space="preserve"> Основы технического обслуживания и администрирования </w:t>
            </w:r>
            <w:r w:rsidRPr="00A91518">
              <w:rPr>
                <w:rFonts w:ascii="Times New Roman" w:hAnsi="Times New Roman"/>
                <w:bCs/>
                <w:sz w:val="24"/>
                <w:szCs w:val="24"/>
                <w:lang w:eastAsia="en-US"/>
              </w:rPr>
              <w:lastRenderedPageBreak/>
              <w:t>цифровых систем коммутации</w:t>
            </w:r>
          </w:p>
        </w:tc>
        <w:tc>
          <w:tcPr>
            <w:tcW w:w="3612" w:type="pct"/>
            <w:gridSpan w:val="2"/>
            <w:shd w:val="clear" w:color="auto" w:fill="D9D9D9"/>
            <w:vAlign w:val="center"/>
          </w:tcPr>
          <w:p w14:paraId="0B308232" w14:textId="77777777" w:rsidR="00A91518" w:rsidRPr="00A91518" w:rsidRDefault="00A91518" w:rsidP="00A91518">
            <w:pPr>
              <w:spacing w:after="0" w:line="240" w:lineRule="auto"/>
              <w:jc w:val="center"/>
              <w:rPr>
                <w:rFonts w:ascii="Times New Roman" w:hAnsi="Times New Roman"/>
                <w:b/>
                <w:sz w:val="24"/>
                <w:szCs w:val="24"/>
                <w:lang w:eastAsia="en-US"/>
              </w:rPr>
            </w:pPr>
            <w:r w:rsidRPr="00A91518">
              <w:rPr>
                <w:rFonts w:ascii="Times New Roman" w:hAnsi="Times New Roman"/>
                <w:b/>
                <w:bCs/>
                <w:sz w:val="24"/>
                <w:szCs w:val="24"/>
                <w:lang w:eastAsia="en-US"/>
              </w:rPr>
              <w:lastRenderedPageBreak/>
              <w:t>Содержание</w:t>
            </w:r>
          </w:p>
        </w:tc>
        <w:tc>
          <w:tcPr>
            <w:tcW w:w="404" w:type="pct"/>
            <w:shd w:val="clear" w:color="auto" w:fill="D9D9D9"/>
          </w:tcPr>
          <w:p w14:paraId="5EFF7408"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97</w:t>
            </w:r>
          </w:p>
        </w:tc>
      </w:tr>
      <w:tr w:rsidR="00A91518" w:rsidRPr="00A91518" w14:paraId="5D14515A" w14:textId="77777777" w:rsidTr="00A91518">
        <w:tc>
          <w:tcPr>
            <w:tcW w:w="984" w:type="pct"/>
            <w:vMerge/>
          </w:tcPr>
          <w:p w14:paraId="41027865"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16D18C84"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sz w:val="24"/>
                <w:szCs w:val="24"/>
                <w:lang w:eastAsia="en-US"/>
              </w:rPr>
              <w:t xml:space="preserve">1. Программные продукты для администрирования цифровых систем коммутации. </w:t>
            </w:r>
            <w:proofErr w:type="gramStart"/>
            <w:r w:rsidRPr="00A91518">
              <w:rPr>
                <w:rFonts w:ascii="Times New Roman" w:hAnsi="Times New Roman"/>
                <w:sz w:val="24"/>
                <w:szCs w:val="24"/>
                <w:lang w:eastAsia="en-US"/>
              </w:rPr>
              <w:t>Комплекс услуг</w:t>
            </w:r>
            <w:proofErr w:type="gramEnd"/>
            <w:r w:rsidRPr="00A91518">
              <w:rPr>
                <w:rFonts w:ascii="Times New Roman" w:hAnsi="Times New Roman"/>
                <w:sz w:val="24"/>
                <w:szCs w:val="24"/>
                <w:lang w:eastAsia="en-US"/>
              </w:rPr>
              <w:t xml:space="preserve"> предоставляемых абонентам</w:t>
            </w:r>
          </w:p>
        </w:tc>
        <w:tc>
          <w:tcPr>
            <w:tcW w:w="404" w:type="pct"/>
            <w:vMerge w:val="restart"/>
          </w:tcPr>
          <w:p w14:paraId="000864EC"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20</w:t>
            </w:r>
          </w:p>
        </w:tc>
      </w:tr>
      <w:tr w:rsidR="00A91518" w:rsidRPr="00A91518" w14:paraId="2E09C0D8" w14:textId="77777777" w:rsidTr="00A91518">
        <w:tc>
          <w:tcPr>
            <w:tcW w:w="984" w:type="pct"/>
            <w:vMerge/>
          </w:tcPr>
          <w:p w14:paraId="6F81DC8F"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63F752E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sz w:val="24"/>
                <w:szCs w:val="24"/>
              </w:rPr>
              <w:t xml:space="preserve">2. Монтаж, настройка и обслуживание цифровых систем коммутации </w:t>
            </w:r>
            <w:r w:rsidRPr="00A91518">
              <w:rPr>
                <w:rFonts w:ascii="Times New Roman" w:hAnsi="Times New Roman"/>
                <w:sz w:val="24"/>
                <w:szCs w:val="24"/>
              </w:rPr>
              <w:t>Техника безопасности</w:t>
            </w:r>
            <w:r>
              <w:rPr>
                <w:rFonts w:ascii="Times New Roman" w:hAnsi="Times New Roman"/>
                <w:sz w:val="24"/>
                <w:szCs w:val="24"/>
              </w:rPr>
              <w:t xml:space="preserve"> при </w:t>
            </w:r>
            <w:r w:rsidRPr="00A91518">
              <w:rPr>
                <w:rFonts w:ascii="Times New Roman" w:hAnsi="Times New Roman"/>
                <w:sz w:val="24"/>
                <w:szCs w:val="24"/>
              </w:rPr>
              <w:t xml:space="preserve">монтаже, </w:t>
            </w:r>
            <w:proofErr w:type="gramStart"/>
            <w:r w:rsidRPr="00A91518">
              <w:rPr>
                <w:rFonts w:ascii="Times New Roman" w:hAnsi="Times New Roman"/>
                <w:sz w:val="24"/>
                <w:szCs w:val="24"/>
              </w:rPr>
              <w:t>настройке  и</w:t>
            </w:r>
            <w:proofErr w:type="gramEnd"/>
            <w:r w:rsidRPr="00A91518">
              <w:rPr>
                <w:rFonts w:ascii="Times New Roman" w:hAnsi="Times New Roman"/>
                <w:sz w:val="24"/>
                <w:szCs w:val="24"/>
              </w:rPr>
              <w:t xml:space="preserve"> обслуживании</w:t>
            </w:r>
            <w:r w:rsidRPr="00A91518">
              <w:rPr>
                <w:rFonts w:ascii="Times New Roman" w:hAnsi="Times New Roman"/>
                <w:bCs/>
                <w:sz w:val="24"/>
                <w:szCs w:val="24"/>
              </w:rPr>
              <w:t xml:space="preserve"> цифровых  систем коммутации. Монтаж оборудования в соответствии с руководством по технической эксплуатации цифровых</w:t>
            </w:r>
          </w:p>
        </w:tc>
        <w:tc>
          <w:tcPr>
            <w:tcW w:w="404" w:type="pct"/>
            <w:vMerge/>
          </w:tcPr>
          <w:p w14:paraId="22338889"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406D3CE3" w14:textId="77777777" w:rsidTr="00A91518">
        <w:tc>
          <w:tcPr>
            <w:tcW w:w="984" w:type="pct"/>
            <w:vMerge/>
          </w:tcPr>
          <w:p w14:paraId="4737E67A"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46919F2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sz w:val="24"/>
                <w:szCs w:val="24"/>
                <w:lang w:eastAsia="en-US"/>
              </w:rPr>
              <w:t xml:space="preserve">3. Установка в 19” </w:t>
            </w:r>
            <w:proofErr w:type="spellStart"/>
            <w:r w:rsidRPr="00A91518">
              <w:rPr>
                <w:rFonts w:ascii="Times New Roman" w:hAnsi="Times New Roman"/>
                <w:b/>
                <w:sz w:val="24"/>
                <w:szCs w:val="24"/>
                <w:lang w:val="en-US" w:eastAsia="en-US"/>
              </w:rPr>
              <w:t>RackSystem</w:t>
            </w:r>
            <w:proofErr w:type="spellEnd"/>
            <w:r w:rsidRPr="00A91518">
              <w:rPr>
                <w:rFonts w:ascii="Times New Roman" w:hAnsi="Times New Roman"/>
                <w:b/>
                <w:sz w:val="24"/>
                <w:szCs w:val="24"/>
                <w:lang w:eastAsia="en-US"/>
              </w:rPr>
              <w:t xml:space="preserve">. </w:t>
            </w:r>
            <w:r w:rsidRPr="00A91518">
              <w:rPr>
                <w:rFonts w:ascii="Times New Roman" w:hAnsi="Times New Roman"/>
                <w:sz w:val="24"/>
                <w:szCs w:val="24"/>
                <w:lang w:eastAsia="en-US"/>
              </w:rPr>
              <w:t>Технология расшивки на кроссе. Заземление АТС</w:t>
            </w:r>
          </w:p>
        </w:tc>
        <w:tc>
          <w:tcPr>
            <w:tcW w:w="404" w:type="pct"/>
            <w:vMerge/>
          </w:tcPr>
          <w:p w14:paraId="5B9363EC"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7D152942" w14:textId="77777777" w:rsidTr="00A91518">
        <w:tc>
          <w:tcPr>
            <w:tcW w:w="984" w:type="pct"/>
            <w:vMerge/>
          </w:tcPr>
          <w:p w14:paraId="39C59660"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6C26A668"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sz w:val="24"/>
                <w:szCs w:val="24"/>
                <w:lang w:eastAsia="en-US"/>
              </w:rPr>
              <w:t xml:space="preserve">4. Установка плат и модулей в конвергентных системах связи. </w:t>
            </w:r>
            <w:r w:rsidRPr="00A91518">
              <w:rPr>
                <w:rFonts w:ascii="Times New Roman" w:hAnsi="Times New Roman"/>
                <w:sz w:val="24"/>
                <w:szCs w:val="24"/>
                <w:lang w:eastAsia="en-US"/>
              </w:rPr>
              <w:t>Правильное включение интерфейсов и питания на АТС.</w:t>
            </w:r>
          </w:p>
        </w:tc>
        <w:tc>
          <w:tcPr>
            <w:tcW w:w="404" w:type="pct"/>
            <w:vMerge/>
          </w:tcPr>
          <w:p w14:paraId="21CAD334"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20993569" w14:textId="77777777" w:rsidTr="00A91518">
        <w:tc>
          <w:tcPr>
            <w:tcW w:w="984" w:type="pct"/>
            <w:vMerge/>
          </w:tcPr>
          <w:p w14:paraId="2FDCD219"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4574CC25"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bCs/>
                <w:sz w:val="24"/>
                <w:szCs w:val="24"/>
                <w:lang w:eastAsia="en-US"/>
              </w:rPr>
              <w:t xml:space="preserve">5. Программное обеспечение оборудования цифровых систем коммутации. </w:t>
            </w:r>
            <w:r w:rsidRPr="00A91518">
              <w:rPr>
                <w:rFonts w:ascii="Times New Roman" w:hAnsi="Times New Roman"/>
                <w:bCs/>
                <w:sz w:val="24"/>
                <w:szCs w:val="24"/>
                <w:lang w:eastAsia="en-US"/>
              </w:rPr>
              <w:t>Разновидности ПО, используемые в ЦСК. Установка ПО</w:t>
            </w:r>
          </w:p>
        </w:tc>
        <w:tc>
          <w:tcPr>
            <w:tcW w:w="404" w:type="pct"/>
            <w:vMerge/>
          </w:tcPr>
          <w:p w14:paraId="2CC870B9"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3894C27D" w14:textId="77777777" w:rsidTr="00A91518">
        <w:tc>
          <w:tcPr>
            <w:tcW w:w="984" w:type="pct"/>
            <w:vMerge/>
          </w:tcPr>
          <w:p w14:paraId="30A2CC92"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708EC531"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bCs/>
                <w:sz w:val="24"/>
                <w:szCs w:val="24"/>
                <w:lang w:eastAsia="en-US"/>
              </w:rPr>
              <w:t xml:space="preserve">6. </w:t>
            </w:r>
            <w:proofErr w:type="gramStart"/>
            <w:r w:rsidRPr="00A91518">
              <w:rPr>
                <w:rFonts w:ascii="Times New Roman" w:hAnsi="Times New Roman"/>
                <w:b/>
                <w:bCs/>
                <w:sz w:val="24"/>
                <w:szCs w:val="24"/>
                <w:lang w:eastAsia="en-US"/>
              </w:rPr>
              <w:t>Методика  настройки</w:t>
            </w:r>
            <w:proofErr w:type="gramEnd"/>
            <w:r w:rsidRPr="00A91518">
              <w:rPr>
                <w:rFonts w:ascii="Times New Roman" w:hAnsi="Times New Roman"/>
                <w:b/>
                <w:bCs/>
                <w:sz w:val="24"/>
                <w:szCs w:val="24"/>
                <w:lang w:eastAsia="en-US"/>
              </w:rPr>
              <w:t xml:space="preserve"> и первичная инсталляция программного обеспечения телекоммуникационных систем. </w:t>
            </w:r>
            <w:r w:rsidRPr="00A91518">
              <w:rPr>
                <w:rFonts w:ascii="Times New Roman" w:hAnsi="Times New Roman"/>
                <w:bCs/>
                <w:sz w:val="24"/>
                <w:szCs w:val="24"/>
                <w:lang w:eastAsia="en-US"/>
              </w:rPr>
              <w:t xml:space="preserve">Анализ правильности инсталляции программного обеспечения телекоммуникационных систем. </w:t>
            </w:r>
          </w:p>
        </w:tc>
        <w:tc>
          <w:tcPr>
            <w:tcW w:w="404" w:type="pct"/>
            <w:vMerge/>
          </w:tcPr>
          <w:p w14:paraId="302FE5EF"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3D625E81" w14:textId="77777777" w:rsidTr="00A91518">
        <w:tc>
          <w:tcPr>
            <w:tcW w:w="984" w:type="pct"/>
            <w:vMerge/>
          </w:tcPr>
          <w:p w14:paraId="3DF605E2"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224C8C1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bCs/>
                <w:sz w:val="24"/>
                <w:szCs w:val="24"/>
                <w:lang w:eastAsia="en-US"/>
              </w:rPr>
              <w:t xml:space="preserve">7. Конфигурирование </w:t>
            </w:r>
            <w:proofErr w:type="gramStart"/>
            <w:r w:rsidRPr="00A91518">
              <w:rPr>
                <w:rFonts w:ascii="Times New Roman" w:hAnsi="Times New Roman"/>
                <w:b/>
                <w:bCs/>
                <w:sz w:val="24"/>
                <w:szCs w:val="24"/>
                <w:lang w:eastAsia="en-US"/>
              </w:rPr>
              <w:t>оборудования  цифровых</w:t>
            </w:r>
            <w:proofErr w:type="gramEnd"/>
            <w:r w:rsidRPr="00A91518">
              <w:rPr>
                <w:rFonts w:ascii="Times New Roman" w:hAnsi="Times New Roman"/>
                <w:b/>
                <w:bCs/>
                <w:sz w:val="24"/>
                <w:szCs w:val="24"/>
                <w:lang w:eastAsia="en-US"/>
              </w:rPr>
              <w:t xml:space="preserve"> систем коммутации в соответствии с условиями эксплуатации</w:t>
            </w:r>
          </w:p>
        </w:tc>
        <w:tc>
          <w:tcPr>
            <w:tcW w:w="404" w:type="pct"/>
            <w:vMerge/>
          </w:tcPr>
          <w:p w14:paraId="6DA711CA"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1A79257A" w14:textId="77777777" w:rsidTr="00A91518">
        <w:tc>
          <w:tcPr>
            <w:tcW w:w="984" w:type="pct"/>
            <w:vMerge/>
          </w:tcPr>
          <w:p w14:paraId="01D058E7"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30EF47D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sz w:val="24"/>
                <w:szCs w:val="24"/>
              </w:rPr>
              <w:t xml:space="preserve">8. Восстановление версии ПО на АТС. </w:t>
            </w:r>
            <w:r w:rsidRPr="00A91518">
              <w:rPr>
                <w:rFonts w:ascii="Times New Roman" w:hAnsi="Times New Roman"/>
                <w:sz w:val="24"/>
                <w:szCs w:val="24"/>
              </w:rPr>
              <w:t>Способы и правила восстановления ПО на ЦСК</w:t>
            </w:r>
          </w:p>
        </w:tc>
        <w:tc>
          <w:tcPr>
            <w:tcW w:w="404" w:type="pct"/>
            <w:vMerge/>
          </w:tcPr>
          <w:p w14:paraId="66A31C14"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567AC625" w14:textId="77777777" w:rsidTr="00A91518">
        <w:tc>
          <w:tcPr>
            <w:tcW w:w="984" w:type="pct"/>
            <w:vMerge/>
          </w:tcPr>
          <w:p w14:paraId="349F769D"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64962ED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sz w:val="24"/>
                <w:szCs w:val="24"/>
              </w:rPr>
              <w:t xml:space="preserve">9. Мониторинг работоспособности </w:t>
            </w:r>
            <w:proofErr w:type="gramStart"/>
            <w:r w:rsidRPr="00A91518">
              <w:rPr>
                <w:rFonts w:ascii="Times New Roman" w:hAnsi="Times New Roman"/>
                <w:b/>
                <w:sz w:val="24"/>
                <w:szCs w:val="24"/>
              </w:rPr>
              <w:t>оборудования  цифровых</w:t>
            </w:r>
            <w:proofErr w:type="gramEnd"/>
            <w:r w:rsidRPr="00A91518">
              <w:rPr>
                <w:rFonts w:ascii="Times New Roman" w:hAnsi="Times New Roman"/>
                <w:b/>
                <w:sz w:val="24"/>
                <w:szCs w:val="24"/>
              </w:rPr>
              <w:t xml:space="preserve"> систем коммутации. </w:t>
            </w:r>
            <w:r w:rsidRPr="00A91518">
              <w:rPr>
                <w:rFonts w:ascii="Times New Roman" w:hAnsi="Times New Roman"/>
                <w:sz w:val="24"/>
                <w:szCs w:val="24"/>
              </w:rPr>
              <w:t>Стандарты и протоколы информационных сигналов</w:t>
            </w:r>
          </w:p>
        </w:tc>
        <w:tc>
          <w:tcPr>
            <w:tcW w:w="404" w:type="pct"/>
            <w:vMerge/>
          </w:tcPr>
          <w:p w14:paraId="708FC4B8"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5BE8DB58" w14:textId="77777777" w:rsidTr="00A91518">
        <w:tc>
          <w:tcPr>
            <w:tcW w:w="984" w:type="pct"/>
            <w:vMerge/>
          </w:tcPr>
          <w:p w14:paraId="3F106AA9"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73D89A7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bCs/>
                <w:sz w:val="24"/>
                <w:szCs w:val="24"/>
                <w:lang w:eastAsia="en-US"/>
              </w:rPr>
              <w:t xml:space="preserve">10. Показатели ошибок цифровых каналов, нормирование ошибок в каналах ЦСК. </w:t>
            </w:r>
            <w:r w:rsidRPr="00A91518">
              <w:rPr>
                <w:rFonts w:ascii="Times New Roman" w:hAnsi="Times New Roman"/>
                <w:bCs/>
                <w:sz w:val="24"/>
                <w:szCs w:val="24"/>
                <w:lang w:eastAsia="en-US"/>
              </w:rPr>
              <w:t xml:space="preserve">Мониторинг работоспособности </w:t>
            </w:r>
            <w:proofErr w:type="spellStart"/>
            <w:r w:rsidRPr="00A91518">
              <w:rPr>
                <w:rFonts w:ascii="Times New Roman" w:hAnsi="Times New Roman"/>
                <w:bCs/>
                <w:sz w:val="24"/>
                <w:szCs w:val="24"/>
                <w:lang w:eastAsia="en-US"/>
              </w:rPr>
              <w:t>транковой</w:t>
            </w:r>
            <w:proofErr w:type="spellEnd"/>
            <w:r w:rsidRPr="00A91518">
              <w:rPr>
                <w:rFonts w:ascii="Times New Roman" w:hAnsi="Times New Roman"/>
                <w:bCs/>
                <w:sz w:val="24"/>
                <w:szCs w:val="24"/>
                <w:lang w:eastAsia="en-US"/>
              </w:rPr>
              <w:t xml:space="preserve"> группы</w:t>
            </w:r>
          </w:p>
        </w:tc>
        <w:tc>
          <w:tcPr>
            <w:tcW w:w="404" w:type="pct"/>
            <w:vMerge/>
          </w:tcPr>
          <w:p w14:paraId="57AB264A"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3DB5D1B1" w14:textId="77777777" w:rsidTr="00A91518">
        <w:tc>
          <w:tcPr>
            <w:tcW w:w="984" w:type="pct"/>
            <w:vMerge/>
          </w:tcPr>
          <w:p w14:paraId="0F339F7B"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4A79E35C"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bCs/>
                <w:sz w:val="24"/>
                <w:szCs w:val="24"/>
                <w:lang w:eastAsia="en-US"/>
              </w:rPr>
              <w:t xml:space="preserve">11. Определение состояния оборудования. </w:t>
            </w:r>
            <w:r w:rsidRPr="00A91518">
              <w:rPr>
                <w:rFonts w:ascii="Times New Roman" w:hAnsi="Times New Roman"/>
                <w:bCs/>
                <w:sz w:val="24"/>
                <w:szCs w:val="24"/>
                <w:lang w:eastAsia="en-US"/>
              </w:rPr>
              <w:t>Виды повреждений станционного оборудования</w:t>
            </w:r>
          </w:p>
        </w:tc>
        <w:tc>
          <w:tcPr>
            <w:tcW w:w="404" w:type="pct"/>
            <w:vMerge/>
          </w:tcPr>
          <w:p w14:paraId="41142AAC"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2C46CC9F" w14:textId="77777777" w:rsidTr="00A91518">
        <w:tc>
          <w:tcPr>
            <w:tcW w:w="984" w:type="pct"/>
            <w:vMerge/>
          </w:tcPr>
          <w:p w14:paraId="033A388A"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6B97B350"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bCs/>
                <w:sz w:val="24"/>
                <w:szCs w:val="24"/>
                <w:lang w:eastAsia="en-US"/>
              </w:rPr>
              <w:t xml:space="preserve">12. Техническая документация и ее оформление. </w:t>
            </w:r>
            <w:r w:rsidRPr="00A91518">
              <w:rPr>
                <w:rFonts w:ascii="Times New Roman" w:hAnsi="Times New Roman"/>
                <w:bCs/>
                <w:sz w:val="24"/>
                <w:szCs w:val="24"/>
                <w:lang w:eastAsia="en-US"/>
              </w:rPr>
              <w:t>Правильное оформление документации при обслуживании и повреждении трактов и каналов</w:t>
            </w:r>
          </w:p>
        </w:tc>
        <w:tc>
          <w:tcPr>
            <w:tcW w:w="404" w:type="pct"/>
            <w:vMerge/>
          </w:tcPr>
          <w:p w14:paraId="35C6F236"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4932F928" w14:textId="77777777" w:rsidTr="00A91518">
        <w:tc>
          <w:tcPr>
            <w:tcW w:w="984" w:type="pct"/>
            <w:vMerge/>
          </w:tcPr>
          <w:p w14:paraId="3324C2C9"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24515663"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sz w:val="24"/>
                <w:szCs w:val="24"/>
              </w:rPr>
              <w:t xml:space="preserve">13. Аварийные ситуации и восстановление работоспособности на АТС. </w:t>
            </w:r>
            <w:r w:rsidRPr="00A91518">
              <w:rPr>
                <w:rFonts w:ascii="Times New Roman" w:hAnsi="Times New Roman"/>
                <w:b/>
                <w:bCs/>
                <w:sz w:val="24"/>
                <w:szCs w:val="24"/>
              </w:rPr>
              <w:t xml:space="preserve">Виды аварийных сигналов и их назначение. </w:t>
            </w:r>
            <w:r w:rsidRPr="00A91518">
              <w:rPr>
                <w:rFonts w:ascii="Times New Roman" w:hAnsi="Times New Roman"/>
                <w:bCs/>
                <w:sz w:val="24"/>
                <w:szCs w:val="24"/>
              </w:rPr>
              <w:t xml:space="preserve">Алгоритмы поиска и устранения неисправностей в оборудовании. </w:t>
            </w:r>
            <w:r w:rsidRPr="00A91518">
              <w:rPr>
                <w:rFonts w:ascii="Times New Roman" w:hAnsi="Times New Roman"/>
                <w:sz w:val="24"/>
                <w:szCs w:val="24"/>
              </w:rPr>
              <w:t xml:space="preserve">Организация </w:t>
            </w:r>
            <w:proofErr w:type="gramStart"/>
            <w:r w:rsidRPr="00A91518">
              <w:rPr>
                <w:rFonts w:ascii="Times New Roman" w:hAnsi="Times New Roman"/>
                <w:sz w:val="24"/>
                <w:szCs w:val="24"/>
              </w:rPr>
              <w:t>замен  трактов</w:t>
            </w:r>
            <w:proofErr w:type="gramEnd"/>
            <w:r w:rsidRPr="00A91518">
              <w:rPr>
                <w:rFonts w:ascii="Times New Roman" w:hAnsi="Times New Roman"/>
                <w:sz w:val="24"/>
                <w:szCs w:val="24"/>
              </w:rPr>
              <w:t xml:space="preserve"> и каналов. </w:t>
            </w:r>
          </w:p>
        </w:tc>
        <w:tc>
          <w:tcPr>
            <w:tcW w:w="404" w:type="pct"/>
            <w:vMerge/>
          </w:tcPr>
          <w:p w14:paraId="5F6BE4BC"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2E98C50A" w14:textId="77777777" w:rsidTr="00A91518">
        <w:tc>
          <w:tcPr>
            <w:tcW w:w="984" w:type="pct"/>
            <w:vMerge/>
          </w:tcPr>
          <w:p w14:paraId="438D4CD9"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1EC9E81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bCs/>
                <w:sz w:val="24"/>
                <w:szCs w:val="24"/>
              </w:rPr>
              <w:t xml:space="preserve">14. Виды сигнализации. </w:t>
            </w:r>
            <w:r w:rsidRPr="00A91518">
              <w:rPr>
                <w:rFonts w:ascii="Times New Roman" w:hAnsi="Times New Roman"/>
                <w:bCs/>
                <w:sz w:val="24"/>
                <w:szCs w:val="24"/>
              </w:rPr>
              <w:t>Линейная и станционная сигнализация оборудования ЦСК</w:t>
            </w:r>
          </w:p>
        </w:tc>
        <w:tc>
          <w:tcPr>
            <w:tcW w:w="404" w:type="pct"/>
            <w:vMerge/>
          </w:tcPr>
          <w:p w14:paraId="42D98A3B"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587A1CBC" w14:textId="77777777" w:rsidTr="00A91518">
        <w:tc>
          <w:tcPr>
            <w:tcW w:w="984" w:type="pct"/>
            <w:vMerge/>
          </w:tcPr>
          <w:p w14:paraId="35CBCEAD"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66C4859B"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bCs/>
                <w:sz w:val="24"/>
                <w:szCs w:val="24"/>
              </w:rPr>
              <w:t xml:space="preserve">15. Определение места и вида повреждений при возникновении аварийных ситуаций. </w:t>
            </w:r>
            <w:r w:rsidRPr="00A91518">
              <w:rPr>
                <w:rFonts w:ascii="Times New Roman" w:hAnsi="Times New Roman"/>
                <w:bCs/>
                <w:sz w:val="24"/>
                <w:szCs w:val="24"/>
              </w:rPr>
              <w:t xml:space="preserve">Способы определения места повреждения.  Виды </w:t>
            </w:r>
            <w:proofErr w:type="gramStart"/>
            <w:r w:rsidRPr="00A91518">
              <w:rPr>
                <w:rFonts w:ascii="Times New Roman" w:hAnsi="Times New Roman"/>
                <w:bCs/>
                <w:sz w:val="24"/>
                <w:szCs w:val="24"/>
              </w:rPr>
              <w:t>повреждений:  обрыв</w:t>
            </w:r>
            <w:proofErr w:type="gramEnd"/>
            <w:r w:rsidRPr="00A91518">
              <w:rPr>
                <w:rFonts w:ascii="Times New Roman" w:hAnsi="Times New Roman"/>
                <w:bCs/>
                <w:sz w:val="24"/>
                <w:szCs w:val="24"/>
              </w:rPr>
              <w:t xml:space="preserve"> кабеля, пропадание дистанционного питания, повреждение станционного и линейного оборудования</w:t>
            </w:r>
          </w:p>
        </w:tc>
        <w:tc>
          <w:tcPr>
            <w:tcW w:w="404" w:type="pct"/>
            <w:vMerge/>
          </w:tcPr>
          <w:p w14:paraId="1C468572"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06CE25DD" w14:textId="77777777" w:rsidTr="00A91518">
        <w:tc>
          <w:tcPr>
            <w:tcW w:w="984" w:type="pct"/>
            <w:vMerge/>
          </w:tcPr>
          <w:p w14:paraId="5FAD4C95"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165FECBD"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bCs/>
                <w:sz w:val="24"/>
                <w:szCs w:val="24"/>
              </w:rPr>
              <w:t xml:space="preserve">16. </w:t>
            </w:r>
            <w:proofErr w:type="gramStart"/>
            <w:r w:rsidRPr="00A91518">
              <w:rPr>
                <w:rFonts w:ascii="Times New Roman" w:hAnsi="Times New Roman"/>
                <w:b/>
                <w:bCs/>
                <w:sz w:val="24"/>
                <w:szCs w:val="24"/>
              </w:rPr>
              <w:t>Восстановление  работоспособности</w:t>
            </w:r>
            <w:proofErr w:type="gramEnd"/>
            <w:r w:rsidRPr="00A91518">
              <w:rPr>
                <w:rFonts w:ascii="Times New Roman" w:hAnsi="Times New Roman"/>
                <w:b/>
                <w:bCs/>
                <w:sz w:val="24"/>
                <w:szCs w:val="24"/>
              </w:rPr>
              <w:t xml:space="preserve"> оборудования  </w:t>
            </w:r>
          </w:p>
        </w:tc>
        <w:tc>
          <w:tcPr>
            <w:tcW w:w="404" w:type="pct"/>
            <w:vMerge/>
          </w:tcPr>
          <w:p w14:paraId="7909C4C1"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5607D969" w14:textId="77777777" w:rsidTr="00A91518">
        <w:tc>
          <w:tcPr>
            <w:tcW w:w="984" w:type="pct"/>
            <w:vMerge/>
          </w:tcPr>
          <w:p w14:paraId="2D8F4B9B"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shd w:val="clear" w:color="auto" w:fill="D9D9D9"/>
          </w:tcPr>
          <w:p w14:paraId="6D543540"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528BBE14"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72</w:t>
            </w:r>
          </w:p>
        </w:tc>
      </w:tr>
      <w:tr w:rsidR="00A91518" w:rsidRPr="00A91518" w14:paraId="08A560B3" w14:textId="77777777" w:rsidTr="00A91518">
        <w:tc>
          <w:tcPr>
            <w:tcW w:w="984" w:type="pct"/>
            <w:vMerge/>
          </w:tcPr>
          <w:p w14:paraId="062C6A50" w14:textId="77777777" w:rsidR="00A91518" w:rsidRPr="00A91518" w:rsidRDefault="00A91518" w:rsidP="00A91518">
            <w:pPr>
              <w:spacing w:after="0" w:line="240" w:lineRule="auto"/>
              <w:rPr>
                <w:rFonts w:ascii="Times New Roman" w:hAnsi="Times New Roman"/>
                <w:b/>
                <w:sz w:val="24"/>
                <w:szCs w:val="24"/>
                <w:lang w:eastAsia="en-US"/>
              </w:rPr>
            </w:pPr>
            <w:bookmarkStart w:id="14" w:name="_Hlk468951461"/>
          </w:p>
        </w:tc>
        <w:tc>
          <w:tcPr>
            <w:tcW w:w="3612" w:type="pct"/>
            <w:gridSpan w:val="2"/>
          </w:tcPr>
          <w:p w14:paraId="70F73861"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1. Знакомство с АТС для малого и среднего бизнеса (</w:t>
            </w:r>
            <w:r w:rsidRPr="00A91518">
              <w:rPr>
                <w:rFonts w:ascii="Times New Roman" w:hAnsi="Times New Roman"/>
                <w:sz w:val="24"/>
                <w:szCs w:val="24"/>
                <w:lang w:val="en-US" w:eastAsia="en-US"/>
              </w:rPr>
              <w:t>Unify</w:t>
            </w:r>
            <w:r w:rsidRPr="00A91518">
              <w:rPr>
                <w:rFonts w:ascii="Times New Roman" w:hAnsi="Times New Roman"/>
                <w:sz w:val="24"/>
                <w:szCs w:val="24"/>
                <w:lang w:eastAsia="en-US"/>
              </w:rPr>
              <w:t xml:space="preserve"> </w:t>
            </w:r>
            <w:r w:rsidRPr="00A91518">
              <w:rPr>
                <w:rFonts w:ascii="Times New Roman" w:hAnsi="Times New Roman"/>
                <w:sz w:val="24"/>
                <w:szCs w:val="24"/>
                <w:lang w:val="en-US" w:eastAsia="en-US"/>
              </w:rPr>
              <w:t>OSB</w:t>
            </w:r>
            <w:r w:rsidRPr="00A91518">
              <w:rPr>
                <w:rFonts w:ascii="Times New Roman" w:hAnsi="Times New Roman"/>
                <w:sz w:val="24"/>
                <w:szCs w:val="24"/>
                <w:lang w:eastAsia="en-US"/>
              </w:rPr>
              <w:t xml:space="preserve">, </w:t>
            </w:r>
            <w:r w:rsidRPr="00A91518">
              <w:rPr>
                <w:rFonts w:ascii="Times New Roman" w:hAnsi="Times New Roman"/>
                <w:sz w:val="24"/>
                <w:szCs w:val="24"/>
                <w:lang w:val="en-US" w:eastAsia="en-US"/>
              </w:rPr>
              <w:t>Panasonic</w:t>
            </w:r>
            <w:r w:rsidRPr="00A91518">
              <w:rPr>
                <w:rFonts w:ascii="Times New Roman" w:hAnsi="Times New Roman"/>
                <w:sz w:val="24"/>
                <w:szCs w:val="24"/>
                <w:lang w:eastAsia="en-US"/>
              </w:rPr>
              <w:t xml:space="preserve">, </w:t>
            </w:r>
            <w:r w:rsidRPr="00A91518">
              <w:rPr>
                <w:rFonts w:ascii="Times New Roman" w:hAnsi="Times New Roman"/>
                <w:sz w:val="24"/>
                <w:szCs w:val="24"/>
                <w:lang w:val="en-US" w:eastAsia="en-US"/>
              </w:rPr>
              <w:t>Avaya</w:t>
            </w:r>
            <w:r w:rsidRPr="00A91518">
              <w:rPr>
                <w:rFonts w:ascii="Times New Roman" w:hAnsi="Times New Roman"/>
                <w:sz w:val="24"/>
                <w:szCs w:val="24"/>
                <w:lang w:eastAsia="en-US"/>
              </w:rPr>
              <w:t xml:space="preserve"> и др.).</w:t>
            </w:r>
          </w:p>
        </w:tc>
        <w:tc>
          <w:tcPr>
            <w:tcW w:w="404" w:type="pct"/>
          </w:tcPr>
          <w:p w14:paraId="573ADFB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470BA3C5" w14:textId="77777777" w:rsidTr="00A91518">
        <w:tc>
          <w:tcPr>
            <w:tcW w:w="984" w:type="pct"/>
            <w:vMerge/>
          </w:tcPr>
          <w:p w14:paraId="4B7B781C"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5ABBB624"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2. Практическое применение интерфейсов в АТС (на примере имеющихся)</w:t>
            </w:r>
          </w:p>
        </w:tc>
        <w:tc>
          <w:tcPr>
            <w:tcW w:w="404" w:type="pct"/>
          </w:tcPr>
          <w:p w14:paraId="6E47797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73E1721E" w14:textId="77777777" w:rsidTr="00A91518">
        <w:tc>
          <w:tcPr>
            <w:tcW w:w="984" w:type="pct"/>
            <w:vMerge/>
          </w:tcPr>
          <w:p w14:paraId="249698CE"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4070E151" w14:textId="77777777" w:rsidR="00A91518" w:rsidRPr="00A91518" w:rsidRDefault="00A91518" w:rsidP="00A91518">
            <w:pPr>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3. Первичная настройка АТС и установка новой версии системы (на примере имеющихся)</w:t>
            </w:r>
          </w:p>
        </w:tc>
        <w:tc>
          <w:tcPr>
            <w:tcW w:w="404" w:type="pct"/>
          </w:tcPr>
          <w:p w14:paraId="4580A908"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7EF0A35E" w14:textId="77777777" w:rsidTr="00A91518">
        <w:tc>
          <w:tcPr>
            <w:tcW w:w="984" w:type="pct"/>
            <w:vMerge/>
          </w:tcPr>
          <w:p w14:paraId="2AE3DD6A"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02B1F05F"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 xml:space="preserve">4. Установка телефонных аппаратов и создание нумерационного плана на АТС. </w:t>
            </w:r>
          </w:p>
        </w:tc>
        <w:tc>
          <w:tcPr>
            <w:tcW w:w="404" w:type="pct"/>
          </w:tcPr>
          <w:p w14:paraId="7F5F1D3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0AE62AB4" w14:textId="77777777" w:rsidTr="00A91518">
        <w:tc>
          <w:tcPr>
            <w:tcW w:w="984" w:type="pct"/>
            <w:vMerge/>
          </w:tcPr>
          <w:p w14:paraId="70B83C90"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66F86469"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5. Конфигурирование исходящей связи в современных АТС.</w:t>
            </w:r>
          </w:p>
        </w:tc>
        <w:tc>
          <w:tcPr>
            <w:tcW w:w="404" w:type="pct"/>
          </w:tcPr>
          <w:p w14:paraId="6230F2F9"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25B10014" w14:textId="77777777" w:rsidTr="00A91518">
        <w:tc>
          <w:tcPr>
            <w:tcW w:w="984" w:type="pct"/>
            <w:vMerge/>
          </w:tcPr>
          <w:p w14:paraId="3B00F29D"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2E6845DB"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6. Исследование процедур классов сервиса и системных параметров АТС</w:t>
            </w:r>
          </w:p>
        </w:tc>
        <w:tc>
          <w:tcPr>
            <w:tcW w:w="404" w:type="pct"/>
          </w:tcPr>
          <w:p w14:paraId="714CADB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2762AE2E" w14:textId="77777777" w:rsidTr="00A91518">
        <w:tc>
          <w:tcPr>
            <w:tcW w:w="984" w:type="pct"/>
            <w:vMerge/>
          </w:tcPr>
          <w:p w14:paraId="125CB48B"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0986F198"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7. Поиск минимальных маршрутов исходящей связи на АТС.</w:t>
            </w:r>
          </w:p>
        </w:tc>
        <w:tc>
          <w:tcPr>
            <w:tcW w:w="404" w:type="pct"/>
          </w:tcPr>
          <w:p w14:paraId="18EF176F"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4D2BAF38" w14:textId="77777777" w:rsidTr="00A91518">
        <w:tc>
          <w:tcPr>
            <w:tcW w:w="984" w:type="pct"/>
            <w:vMerge/>
          </w:tcPr>
          <w:p w14:paraId="0FC0DEAD"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752B3CA8"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8. Формирование исходящей связи с помощью сложных префиксов на АТС.</w:t>
            </w:r>
          </w:p>
        </w:tc>
        <w:tc>
          <w:tcPr>
            <w:tcW w:w="404" w:type="pct"/>
          </w:tcPr>
          <w:p w14:paraId="16C2E083"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747B59CB" w14:textId="77777777" w:rsidTr="00A91518">
        <w:tc>
          <w:tcPr>
            <w:tcW w:w="984" w:type="pct"/>
            <w:vMerge/>
          </w:tcPr>
          <w:p w14:paraId="1FEDE8F0"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050E00C1"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9. Создание АОН при исходящей связи разными способами.</w:t>
            </w:r>
          </w:p>
        </w:tc>
        <w:tc>
          <w:tcPr>
            <w:tcW w:w="404" w:type="pct"/>
          </w:tcPr>
          <w:p w14:paraId="053F9D1F"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6CE8F7E2" w14:textId="77777777" w:rsidTr="00A91518">
        <w:tc>
          <w:tcPr>
            <w:tcW w:w="984" w:type="pct"/>
            <w:vMerge/>
          </w:tcPr>
          <w:p w14:paraId="3B30AF0B"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55B7FADB"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10. Сокращённый набор и</w:t>
            </w:r>
            <w:r w:rsidRPr="00A91518">
              <w:rPr>
                <w:rFonts w:ascii="Times New Roman" w:hAnsi="Times New Roman"/>
                <w:b/>
                <w:sz w:val="24"/>
                <w:szCs w:val="24"/>
                <w:lang w:eastAsia="en-US"/>
              </w:rPr>
              <w:t xml:space="preserve"> </w:t>
            </w:r>
            <w:r w:rsidRPr="00A91518">
              <w:rPr>
                <w:rFonts w:ascii="Times New Roman" w:hAnsi="Times New Roman"/>
                <w:sz w:val="24"/>
                <w:szCs w:val="24"/>
                <w:lang w:eastAsia="en-US"/>
              </w:rPr>
              <w:t>тарификация с помощью АТС и вспомогательного ПО</w:t>
            </w:r>
          </w:p>
        </w:tc>
        <w:tc>
          <w:tcPr>
            <w:tcW w:w="404" w:type="pct"/>
          </w:tcPr>
          <w:p w14:paraId="0E1F96CD"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11588DB9" w14:textId="77777777" w:rsidTr="00A91518">
        <w:tc>
          <w:tcPr>
            <w:tcW w:w="984" w:type="pct"/>
            <w:vMerge/>
          </w:tcPr>
          <w:p w14:paraId="407A88E5"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37E29355"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11. Создание групп перехвата на АТС и их применение</w:t>
            </w:r>
          </w:p>
        </w:tc>
        <w:tc>
          <w:tcPr>
            <w:tcW w:w="404" w:type="pct"/>
          </w:tcPr>
          <w:p w14:paraId="0A3AEB10"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67E4E4A4" w14:textId="77777777" w:rsidTr="00A91518">
        <w:tc>
          <w:tcPr>
            <w:tcW w:w="984" w:type="pct"/>
            <w:vMerge/>
          </w:tcPr>
          <w:p w14:paraId="0D419B92"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28F9EDB5"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12. Создание групп поиска на АТС и их применение</w:t>
            </w:r>
          </w:p>
        </w:tc>
        <w:tc>
          <w:tcPr>
            <w:tcW w:w="404" w:type="pct"/>
          </w:tcPr>
          <w:p w14:paraId="1720FF0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7BAF9524" w14:textId="77777777" w:rsidTr="00A91518">
        <w:tc>
          <w:tcPr>
            <w:tcW w:w="984" w:type="pct"/>
            <w:vMerge/>
          </w:tcPr>
          <w:p w14:paraId="532468C1"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36D393A6"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13. Создание шеф/секретарских групп и их применение</w:t>
            </w:r>
          </w:p>
        </w:tc>
        <w:tc>
          <w:tcPr>
            <w:tcW w:w="404" w:type="pct"/>
          </w:tcPr>
          <w:p w14:paraId="6DD4117B"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1551EAE9" w14:textId="77777777" w:rsidTr="00A91518">
        <w:tc>
          <w:tcPr>
            <w:tcW w:w="984" w:type="pct"/>
            <w:vMerge/>
          </w:tcPr>
          <w:p w14:paraId="19F970DB"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116B2EE5"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14. Создание исходящей связи с префиксом выхода на направление.</w:t>
            </w:r>
          </w:p>
        </w:tc>
        <w:tc>
          <w:tcPr>
            <w:tcW w:w="404" w:type="pct"/>
          </w:tcPr>
          <w:p w14:paraId="57F2B68C"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476A1076" w14:textId="77777777" w:rsidTr="00A91518">
        <w:tc>
          <w:tcPr>
            <w:tcW w:w="984" w:type="pct"/>
            <w:vMerge/>
          </w:tcPr>
          <w:p w14:paraId="02AD9C27"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594C3DC9"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15. Создание исходящей связи с помощью таблицы маршрутов с использованием префикса.</w:t>
            </w:r>
          </w:p>
        </w:tc>
        <w:tc>
          <w:tcPr>
            <w:tcW w:w="404" w:type="pct"/>
          </w:tcPr>
          <w:p w14:paraId="5CEB3C0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15BB5A4F" w14:textId="77777777" w:rsidTr="00A91518">
        <w:tc>
          <w:tcPr>
            <w:tcW w:w="984" w:type="pct"/>
            <w:vMerge/>
          </w:tcPr>
          <w:p w14:paraId="4B0662BF"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4F071818"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16. Загрузка языковых настроек на АТС.</w:t>
            </w:r>
          </w:p>
        </w:tc>
        <w:tc>
          <w:tcPr>
            <w:tcW w:w="404" w:type="pct"/>
          </w:tcPr>
          <w:p w14:paraId="5E34415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1889D2F4" w14:textId="77777777" w:rsidTr="00A91518">
        <w:tc>
          <w:tcPr>
            <w:tcW w:w="984" w:type="pct"/>
            <w:vMerge/>
          </w:tcPr>
          <w:p w14:paraId="4F8448EA"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20EE0609"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17. Загрузка новой версии программного обеспечения на АТС.</w:t>
            </w:r>
          </w:p>
        </w:tc>
        <w:tc>
          <w:tcPr>
            <w:tcW w:w="404" w:type="pct"/>
          </w:tcPr>
          <w:p w14:paraId="666A569E"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5243D519" w14:textId="77777777" w:rsidTr="00A91518">
        <w:tc>
          <w:tcPr>
            <w:tcW w:w="984" w:type="pct"/>
            <w:vMerge/>
          </w:tcPr>
          <w:p w14:paraId="7A6E8F2A"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7E7724C2"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18. Создание абонентов и конфигурация функций интеллектуальных ТА (например, клавиши вызова)</w:t>
            </w:r>
          </w:p>
        </w:tc>
        <w:tc>
          <w:tcPr>
            <w:tcW w:w="404" w:type="pct"/>
          </w:tcPr>
          <w:p w14:paraId="3BCA12E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0159642A" w14:textId="77777777" w:rsidTr="00A91518">
        <w:tc>
          <w:tcPr>
            <w:tcW w:w="984" w:type="pct"/>
            <w:vMerge/>
          </w:tcPr>
          <w:p w14:paraId="0F530E3B"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0055A15D"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 xml:space="preserve">19. Формирование и настройка </w:t>
            </w:r>
            <w:proofErr w:type="spellStart"/>
            <w:r w:rsidRPr="00A91518">
              <w:rPr>
                <w:rFonts w:ascii="Times New Roman" w:hAnsi="Times New Roman"/>
                <w:sz w:val="24"/>
                <w:szCs w:val="24"/>
                <w:lang w:eastAsia="en-US"/>
              </w:rPr>
              <w:t>транковых</w:t>
            </w:r>
            <w:proofErr w:type="spellEnd"/>
            <w:r w:rsidRPr="00A91518">
              <w:rPr>
                <w:rFonts w:ascii="Times New Roman" w:hAnsi="Times New Roman"/>
                <w:sz w:val="24"/>
                <w:szCs w:val="24"/>
                <w:lang w:eastAsia="en-US"/>
              </w:rPr>
              <w:t xml:space="preserve"> групп и направлений.</w:t>
            </w:r>
          </w:p>
        </w:tc>
        <w:tc>
          <w:tcPr>
            <w:tcW w:w="404" w:type="pct"/>
          </w:tcPr>
          <w:p w14:paraId="701C1B8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6CB6D36C" w14:textId="77777777" w:rsidTr="00A91518">
        <w:tc>
          <w:tcPr>
            <w:tcW w:w="984" w:type="pct"/>
            <w:vMerge/>
          </w:tcPr>
          <w:p w14:paraId="5D6457D4"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6D8A3F2C"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 xml:space="preserve">20. Соединение </w:t>
            </w:r>
            <w:proofErr w:type="gramStart"/>
            <w:r w:rsidRPr="00A91518">
              <w:rPr>
                <w:rFonts w:ascii="Times New Roman" w:hAnsi="Times New Roman"/>
                <w:sz w:val="24"/>
                <w:szCs w:val="24"/>
                <w:lang w:eastAsia="en-US"/>
              </w:rPr>
              <w:t>двух  АТС</w:t>
            </w:r>
            <w:proofErr w:type="gramEnd"/>
            <w:r w:rsidRPr="00A91518">
              <w:rPr>
                <w:rFonts w:ascii="Times New Roman" w:hAnsi="Times New Roman"/>
                <w:sz w:val="24"/>
                <w:szCs w:val="24"/>
                <w:lang w:eastAsia="en-US"/>
              </w:rPr>
              <w:t xml:space="preserve"> по цифровому потоку (например, </w:t>
            </w:r>
            <w:proofErr w:type="spellStart"/>
            <w:r w:rsidRPr="00A91518">
              <w:rPr>
                <w:rFonts w:ascii="Times New Roman" w:hAnsi="Times New Roman"/>
                <w:sz w:val="24"/>
                <w:szCs w:val="24"/>
                <w:lang w:val="en-US" w:eastAsia="en-US"/>
              </w:rPr>
              <w:t>Qsig</w:t>
            </w:r>
            <w:proofErr w:type="spellEnd"/>
            <w:r w:rsidRPr="00A91518">
              <w:rPr>
                <w:rFonts w:ascii="Times New Roman" w:hAnsi="Times New Roman"/>
                <w:sz w:val="24"/>
                <w:szCs w:val="24"/>
                <w:lang w:eastAsia="en-US"/>
              </w:rPr>
              <w:t xml:space="preserve">, </w:t>
            </w:r>
            <w:proofErr w:type="spellStart"/>
            <w:r w:rsidRPr="00A91518">
              <w:rPr>
                <w:rFonts w:ascii="Times New Roman" w:hAnsi="Times New Roman"/>
                <w:sz w:val="24"/>
                <w:szCs w:val="24"/>
                <w:lang w:val="en-US" w:eastAsia="en-US"/>
              </w:rPr>
              <w:t>EuroISDN</w:t>
            </w:r>
            <w:proofErr w:type="spellEnd"/>
            <w:r w:rsidRPr="00A91518">
              <w:rPr>
                <w:rFonts w:ascii="Times New Roman" w:hAnsi="Times New Roman"/>
                <w:sz w:val="24"/>
                <w:szCs w:val="24"/>
                <w:lang w:eastAsia="en-US"/>
              </w:rPr>
              <w:t>).</w:t>
            </w:r>
          </w:p>
        </w:tc>
        <w:tc>
          <w:tcPr>
            <w:tcW w:w="404" w:type="pct"/>
          </w:tcPr>
          <w:p w14:paraId="6BA67A83"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26CF4F1E" w14:textId="77777777" w:rsidTr="00A91518">
        <w:tc>
          <w:tcPr>
            <w:tcW w:w="984" w:type="pct"/>
            <w:vMerge/>
          </w:tcPr>
          <w:p w14:paraId="3CD9BC5D"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081C0572"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21. Создание аналогового и цифрового направления на АТС.</w:t>
            </w:r>
          </w:p>
        </w:tc>
        <w:tc>
          <w:tcPr>
            <w:tcW w:w="404" w:type="pct"/>
          </w:tcPr>
          <w:p w14:paraId="360988BB"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2AC3E374" w14:textId="77777777" w:rsidTr="00A91518">
        <w:tc>
          <w:tcPr>
            <w:tcW w:w="984" w:type="pct"/>
            <w:vMerge/>
          </w:tcPr>
          <w:p w14:paraId="7A1AFBED"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783F9E9E"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 xml:space="preserve">22. Подключение и конфигурирование IP-клиентов (например, по протоколу SIP, </w:t>
            </w:r>
            <w:r w:rsidRPr="00A91518">
              <w:rPr>
                <w:rFonts w:ascii="Times New Roman" w:hAnsi="Times New Roman"/>
                <w:vanish/>
                <w:sz w:val="24"/>
                <w:szCs w:val="24"/>
                <w:lang w:val="en-US" w:eastAsia="en-US"/>
              </w:rPr>
              <w:t>H</w:t>
            </w:r>
            <w:r w:rsidRPr="00A91518">
              <w:rPr>
                <w:rFonts w:ascii="Times New Roman" w:hAnsi="Times New Roman"/>
                <w:vanish/>
                <w:sz w:val="24"/>
                <w:szCs w:val="24"/>
                <w:lang w:eastAsia="en-US"/>
              </w:rPr>
              <w:t>.323)</w:t>
            </w:r>
            <w:r w:rsidRPr="00A91518">
              <w:rPr>
                <w:rFonts w:ascii="Times New Roman" w:hAnsi="Times New Roman"/>
                <w:sz w:val="24"/>
                <w:szCs w:val="24"/>
                <w:lang w:eastAsia="en-US"/>
              </w:rPr>
              <w:t>.</w:t>
            </w:r>
          </w:p>
        </w:tc>
        <w:tc>
          <w:tcPr>
            <w:tcW w:w="404" w:type="pct"/>
          </w:tcPr>
          <w:p w14:paraId="3BB5066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4B630A6A" w14:textId="77777777" w:rsidTr="00A91518">
        <w:tc>
          <w:tcPr>
            <w:tcW w:w="984" w:type="pct"/>
            <w:vMerge/>
          </w:tcPr>
          <w:p w14:paraId="37F9B5E7"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01C433D1"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23. Соединение двух АТС по IP-маршрутизации.</w:t>
            </w:r>
          </w:p>
        </w:tc>
        <w:tc>
          <w:tcPr>
            <w:tcW w:w="404" w:type="pct"/>
          </w:tcPr>
          <w:p w14:paraId="5F0484AF"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140ED753" w14:textId="77777777" w:rsidTr="00A91518">
        <w:tc>
          <w:tcPr>
            <w:tcW w:w="984" w:type="pct"/>
            <w:vMerge/>
          </w:tcPr>
          <w:p w14:paraId="31935103"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7B97A505"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24. Соединение двух АТС по IP-маршрутизации и цифровому потоку.</w:t>
            </w:r>
          </w:p>
        </w:tc>
        <w:tc>
          <w:tcPr>
            <w:tcW w:w="404" w:type="pct"/>
          </w:tcPr>
          <w:p w14:paraId="03A2B538"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285EFCC4" w14:textId="77777777" w:rsidTr="00A91518">
        <w:tc>
          <w:tcPr>
            <w:tcW w:w="984" w:type="pct"/>
            <w:vMerge/>
          </w:tcPr>
          <w:p w14:paraId="1867448D"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4CBD8DF1"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25. Конфигурирование нумерационного плана при соединении двух АТС.</w:t>
            </w:r>
          </w:p>
        </w:tc>
        <w:tc>
          <w:tcPr>
            <w:tcW w:w="404" w:type="pct"/>
          </w:tcPr>
          <w:p w14:paraId="1EFB43A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7A125C89" w14:textId="77777777" w:rsidTr="00A91518">
        <w:tc>
          <w:tcPr>
            <w:tcW w:w="984" w:type="pct"/>
            <w:vMerge/>
          </w:tcPr>
          <w:p w14:paraId="5F13AD4A"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10EBD1AB"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26. Конфигурация специфических функций АТС (голосовая почта, автосекретарь и др.)</w:t>
            </w:r>
          </w:p>
        </w:tc>
        <w:tc>
          <w:tcPr>
            <w:tcW w:w="404" w:type="pct"/>
          </w:tcPr>
          <w:p w14:paraId="41D7422C"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bookmarkEnd w:id="14"/>
      <w:tr w:rsidR="00A91518" w:rsidRPr="00A91518" w14:paraId="73016F9D" w14:textId="77777777" w:rsidTr="00A91518">
        <w:tc>
          <w:tcPr>
            <w:tcW w:w="984" w:type="pct"/>
            <w:vMerge/>
          </w:tcPr>
          <w:p w14:paraId="2D74E9B5"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shd w:val="clear" w:color="auto" w:fill="D9D9D9"/>
          </w:tcPr>
          <w:p w14:paraId="79369AFE"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Самостоятельная работа</w:t>
            </w:r>
          </w:p>
        </w:tc>
        <w:tc>
          <w:tcPr>
            <w:tcW w:w="404" w:type="pct"/>
            <w:shd w:val="clear" w:color="auto" w:fill="D9D9D9"/>
          </w:tcPr>
          <w:p w14:paraId="3EE50519"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5</w:t>
            </w:r>
          </w:p>
        </w:tc>
      </w:tr>
      <w:tr w:rsidR="00A91518" w:rsidRPr="00A91518" w14:paraId="3DE68032" w14:textId="77777777" w:rsidTr="00A91518">
        <w:tc>
          <w:tcPr>
            <w:tcW w:w="984" w:type="pct"/>
            <w:vMerge/>
          </w:tcPr>
          <w:p w14:paraId="1923CA95"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0D1F6304"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1. Проанализировать варианты доступа пользователей в сетях.</w:t>
            </w:r>
          </w:p>
        </w:tc>
        <w:tc>
          <w:tcPr>
            <w:tcW w:w="404" w:type="pct"/>
            <w:vMerge w:val="restart"/>
          </w:tcPr>
          <w:p w14:paraId="08263C5D"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5</w:t>
            </w:r>
          </w:p>
        </w:tc>
      </w:tr>
      <w:tr w:rsidR="00A91518" w:rsidRPr="00A91518" w14:paraId="72373AE3" w14:textId="77777777" w:rsidTr="00A91518">
        <w:tc>
          <w:tcPr>
            <w:tcW w:w="984" w:type="pct"/>
            <w:vMerge/>
          </w:tcPr>
          <w:p w14:paraId="4ED0D1C9" w14:textId="77777777" w:rsidR="00A91518" w:rsidRPr="00A91518" w:rsidRDefault="00A91518" w:rsidP="00A91518">
            <w:pPr>
              <w:spacing w:after="0" w:line="240" w:lineRule="auto"/>
              <w:rPr>
                <w:rFonts w:ascii="Times New Roman" w:hAnsi="Times New Roman"/>
                <w:b/>
                <w:sz w:val="24"/>
                <w:szCs w:val="24"/>
                <w:lang w:eastAsia="en-US"/>
              </w:rPr>
            </w:pPr>
          </w:p>
        </w:tc>
        <w:tc>
          <w:tcPr>
            <w:tcW w:w="3612" w:type="pct"/>
            <w:gridSpan w:val="2"/>
          </w:tcPr>
          <w:p w14:paraId="3C0CDAC5" w14:textId="77777777" w:rsidR="00A91518" w:rsidRPr="00A91518" w:rsidRDefault="00A91518" w:rsidP="00A91518">
            <w:pPr>
              <w:spacing w:after="0" w:line="240" w:lineRule="auto"/>
              <w:rPr>
                <w:rFonts w:ascii="Times New Roman" w:hAnsi="Times New Roman"/>
                <w:bCs/>
                <w:sz w:val="24"/>
                <w:szCs w:val="24"/>
              </w:rPr>
            </w:pPr>
            <w:r w:rsidRPr="00A91518">
              <w:rPr>
                <w:rFonts w:ascii="Times New Roman" w:hAnsi="Times New Roman"/>
                <w:sz w:val="24"/>
                <w:szCs w:val="24"/>
              </w:rPr>
              <w:t xml:space="preserve">2. Составить таблицу аварийных ситуаций на АТС и в линейном тракте. Указать виды сигнализации на оборудовании при различных авариях: повреждении станционного и </w:t>
            </w:r>
            <w:r w:rsidRPr="00A91518">
              <w:rPr>
                <w:rFonts w:ascii="Times New Roman" w:hAnsi="Times New Roman"/>
                <w:bCs/>
                <w:sz w:val="24"/>
                <w:szCs w:val="24"/>
              </w:rPr>
              <w:t>линейного</w:t>
            </w:r>
            <w:r w:rsidRPr="00A91518">
              <w:rPr>
                <w:rFonts w:ascii="Times New Roman" w:hAnsi="Times New Roman"/>
                <w:sz w:val="24"/>
                <w:szCs w:val="24"/>
              </w:rPr>
              <w:t xml:space="preserve"> </w:t>
            </w:r>
            <w:proofErr w:type="gramStart"/>
            <w:r w:rsidRPr="00A91518">
              <w:rPr>
                <w:rFonts w:ascii="Times New Roman" w:hAnsi="Times New Roman"/>
                <w:sz w:val="24"/>
                <w:szCs w:val="24"/>
              </w:rPr>
              <w:t xml:space="preserve">оборудования, </w:t>
            </w:r>
            <w:r w:rsidRPr="00A91518">
              <w:rPr>
                <w:rFonts w:ascii="Times New Roman" w:hAnsi="Times New Roman"/>
                <w:bCs/>
                <w:sz w:val="24"/>
                <w:szCs w:val="24"/>
              </w:rPr>
              <w:t xml:space="preserve"> обрыв</w:t>
            </w:r>
            <w:proofErr w:type="gramEnd"/>
            <w:r w:rsidRPr="00A91518">
              <w:rPr>
                <w:rFonts w:ascii="Times New Roman" w:hAnsi="Times New Roman"/>
                <w:bCs/>
                <w:sz w:val="24"/>
                <w:szCs w:val="24"/>
              </w:rPr>
              <w:t xml:space="preserve"> кабеля, пропадание дистанционного питания.</w:t>
            </w:r>
          </w:p>
          <w:p w14:paraId="54318DBC"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Привести алгоритмы восстановления связи на АТС и в линейном тракте.</w:t>
            </w:r>
          </w:p>
        </w:tc>
        <w:tc>
          <w:tcPr>
            <w:tcW w:w="404" w:type="pct"/>
            <w:vMerge/>
          </w:tcPr>
          <w:p w14:paraId="0C173ACB" w14:textId="77777777" w:rsidR="00A91518" w:rsidRPr="00A91518" w:rsidRDefault="00A91518" w:rsidP="00A91518">
            <w:pPr>
              <w:spacing w:after="0" w:line="240" w:lineRule="auto"/>
              <w:rPr>
                <w:rFonts w:ascii="Times New Roman" w:hAnsi="Times New Roman"/>
                <w:b/>
                <w:sz w:val="24"/>
                <w:szCs w:val="24"/>
                <w:lang w:eastAsia="en-US"/>
              </w:rPr>
            </w:pPr>
          </w:p>
        </w:tc>
      </w:tr>
      <w:tr w:rsidR="00A91518" w:rsidRPr="00A91518" w14:paraId="61A2F0AD" w14:textId="77777777" w:rsidTr="00A91518">
        <w:tc>
          <w:tcPr>
            <w:tcW w:w="4596" w:type="pct"/>
            <w:gridSpan w:val="3"/>
          </w:tcPr>
          <w:p w14:paraId="4BDAF8B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bCs/>
                <w:sz w:val="24"/>
                <w:szCs w:val="24"/>
                <w:lang w:eastAsia="en-US"/>
              </w:rPr>
              <w:t xml:space="preserve">Самостоятельная работа при изучении раздела </w:t>
            </w:r>
            <w:r>
              <w:rPr>
                <w:rFonts w:ascii="Times New Roman" w:hAnsi="Times New Roman"/>
                <w:b/>
                <w:bCs/>
                <w:sz w:val="24"/>
                <w:szCs w:val="24"/>
                <w:lang w:eastAsia="en-US"/>
              </w:rPr>
              <w:t xml:space="preserve">1 </w:t>
            </w:r>
            <w:r w:rsidRPr="00A91518">
              <w:rPr>
                <w:rFonts w:ascii="Times New Roman" w:hAnsi="Times New Roman"/>
                <w:b/>
                <w:bCs/>
                <w:sz w:val="24"/>
                <w:szCs w:val="24"/>
                <w:lang w:eastAsia="en-US"/>
              </w:rPr>
              <w:t>ПМ</w:t>
            </w:r>
            <w:r>
              <w:rPr>
                <w:rFonts w:ascii="Times New Roman" w:hAnsi="Times New Roman"/>
                <w:b/>
                <w:bCs/>
                <w:sz w:val="24"/>
                <w:szCs w:val="24"/>
                <w:lang w:eastAsia="en-US"/>
              </w:rPr>
              <w:t xml:space="preserve"> 02</w:t>
            </w:r>
            <w:r w:rsidRPr="00A91518">
              <w:rPr>
                <w:rFonts w:ascii="Times New Roman" w:hAnsi="Times New Roman"/>
                <w:b/>
                <w:bCs/>
                <w:sz w:val="24"/>
                <w:szCs w:val="24"/>
                <w:lang w:eastAsia="en-US"/>
              </w:rPr>
              <w:t>:</w:t>
            </w:r>
          </w:p>
          <w:p w14:paraId="2A83A39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lastRenderedPageBreak/>
              <w:t>- 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172803BE"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подготовка к лабораторным с использованием методических рекомендаций преподавателя, оформление лабораторно-</w:t>
            </w:r>
            <w:proofErr w:type="gramStart"/>
            <w:r w:rsidRPr="00A91518">
              <w:rPr>
                <w:rFonts w:ascii="Times New Roman" w:hAnsi="Times New Roman"/>
                <w:sz w:val="24"/>
                <w:szCs w:val="24"/>
                <w:lang w:eastAsia="en-US"/>
              </w:rPr>
              <w:t>практических  работ</w:t>
            </w:r>
            <w:proofErr w:type="gramEnd"/>
            <w:r w:rsidRPr="00A91518">
              <w:rPr>
                <w:rFonts w:ascii="Times New Roman" w:hAnsi="Times New Roman"/>
                <w:sz w:val="24"/>
                <w:szCs w:val="24"/>
                <w:lang w:eastAsia="en-US"/>
              </w:rPr>
              <w:t>, отчетов и подготовка к их защите;</w:t>
            </w:r>
          </w:p>
          <w:p w14:paraId="75245DB9" w14:textId="77777777" w:rsidR="00A91518" w:rsidRPr="00A91518" w:rsidRDefault="00A91518" w:rsidP="00A91518">
            <w:pPr>
              <w:tabs>
                <w:tab w:val="left" w:pos="284"/>
              </w:tabs>
              <w:spacing w:after="0" w:line="240" w:lineRule="auto"/>
              <w:rPr>
                <w:rFonts w:ascii="Times New Roman" w:hAnsi="Times New Roman"/>
                <w:bCs/>
                <w:sz w:val="24"/>
                <w:szCs w:val="24"/>
              </w:rPr>
            </w:pPr>
            <w:r w:rsidRPr="00A91518">
              <w:rPr>
                <w:rFonts w:ascii="Times New Roman" w:hAnsi="Times New Roman"/>
                <w:sz w:val="24"/>
                <w:szCs w:val="24"/>
              </w:rPr>
              <w:t>- анализ источников информации по теме;</w:t>
            </w:r>
          </w:p>
          <w:p w14:paraId="0F2C69E9" w14:textId="77777777" w:rsidR="00A91518" w:rsidRPr="00A91518" w:rsidRDefault="00A91518" w:rsidP="00A91518">
            <w:pPr>
              <w:spacing w:after="0" w:line="240" w:lineRule="auto"/>
              <w:rPr>
                <w:rFonts w:ascii="Times New Roman" w:hAnsi="Times New Roman"/>
                <w:b/>
                <w:bCs/>
                <w:sz w:val="24"/>
                <w:szCs w:val="24"/>
                <w:lang w:eastAsia="en-US"/>
              </w:rPr>
            </w:pPr>
            <w:r w:rsidRPr="00A91518">
              <w:rPr>
                <w:rFonts w:ascii="Times New Roman" w:hAnsi="Times New Roman"/>
                <w:b/>
                <w:bCs/>
                <w:sz w:val="24"/>
                <w:szCs w:val="24"/>
                <w:lang w:eastAsia="en-US"/>
              </w:rPr>
              <w:t>Тематика внеаудиторной самостоятельной работы:</w:t>
            </w:r>
          </w:p>
          <w:p w14:paraId="35E7D21B" w14:textId="77777777" w:rsidR="00A91518" w:rsidRPr="00A91518" w:rsidRDefault="00A91518" w:rsidP="00A91518">
            <w:pPr>
              <w:tabs>
                <w:tab w:val="left" w:pos="142"/>
                <w:tab w:val="left" w:pos="285"/>
              </w:tabs>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1. Типы сигналов абонентской сигнализации на ТФОП и функциональные модули абонентской сигнализации.  </w:t>
            </w:r>
          </w:p>
          <w:p w14:paraId="19743412" w14:textId="77777777" w:rsidR="00A91518" w:rsidRPr="00A91518" w:rsidRDefault="00A91518" w:rsidP="00A91518">
            <w:pPr>
              <w:tabs>
                <w:tab w:val="left" w:pos="142"/>
                <w:tab w:val="left" w:pos="285"/>
              </w:tabs>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2. Функциональная схема генератора </w:t>
            </w:r>
            <w:proofErr w:type="spellStart"/>
            <w:r w:rsidRPr="00A91518">
              <w:rPr>
                <w:rFonts w:ascii="Times New Roman" w:hAnsi="Times New Roman"/>
                <w:sz w:val="24"/>
                <w:szCs w:val="24"/>
                <w:lang w:eastAsia="en-US"/>
              </w:rPr>
              <w:t>аккустических</w:t>
            </w:r>
            <w:proofErr w:type="spellEnd"/>
            <w:r w:rsidRPr="00A91518">
              <w:rPr>
                <w:rFonts w:ascii="Times New Roman" w:hAnsi="Times New Roman"/>
                <w:sz w:val="24"/>
                <w:szCs w:val="24"/>
                <w:lang w:eastAsia="en-US"/>
              </w:rPr>
              <w:t xml:space="preserve"> (информационных) сигналов. </w:t>
            </w:r>
          </w:p>
          <w:p w14:paraId="19FE5D59" w14:textId="77777777" w:rsidR="00A91518" w:rsidRPr="00A91518" w:rsidRDefault="00A91518" w:rsidP="00A91518">
            <w:pPr>
              <w:tabs>
                <w:tab w:val="left" w:pos="142"/>
                <w:tab w:val="left" w:pos="285"/>
              </w:tabs>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3. Функциональная схема приёмника тонального набора.</w:t>
            </w:r>
          </w:p>
          <w:p w14:paraId="4E4FEBC2" w14:textId="77777777" w:rsidR="00A91518" w:rsidRPr="00A91518" w:rsidRDefault="00A91518" w:rsidP="00A91518">
            <w:pPr>
              <w:tabs>
                <w:tab w:val="left" w:pos="142"/>
                <w:tab w:val="left" w:pos="285"/>
              </w:tabs>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 Межстанционная сигнализация по индивидуальным сигнальным каналам.</w:t>
            </w:r>
          </w:p>
          <w:p w14:paraId="6B1455CE" w14:textId="77777777" w:rsidR="00A91518" w:rsidRPr="00A91518" w:rsidRDefault="00A91518" w:rsidP="00A91518">
            <w:pPr>
              <w:tabs>
                <w:tab w:val="left" w:pos="142"/>
                <w:tab w:val="left" w:pos="285"/>
              </w:tabs>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5. Задачи межстанционной сигнализации и её организация по индивидуальным сигнальным каналам. </w:t>
            </w:r>
          </w:p>
          <w:p w14:paraId="062CA1FF" w14:textId="77777777" w:rsidR="00A91518" w:rsidRPr="00A91518" w:rsidRDefault="00A91518" w:rsidP="00A91518">
            <w:pPr>
              <w:tabs>
                <w:tab w:val="left" w:pos="142"/>
                <w:tab w:val="left" w:pos="285"/>
              </w:tabs>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6. Особенности обмена линейными сигналами в цифровой системе коммутации функциональная схема устройства линейной сигнализации.  </w:t>
            </w:r>
          </w:p>
          <w:p w14:paraId="794F6550" w14:textId="77777777" w:rsidR="00A91518" w:rsidRPr="00A91518" w:rsidRDefault="00A91518" w:rsidP="00A91518">
            <w:pPr>
              <w:tabs>
                <w:tab w:val="left" w:pos="142"/>
                <w:tab w:val="left" w:pos="285"/>
              </w:tabs>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7. Особенности обмена сигналами управления в ЦСК, функциональная схема многочастотного приемо-передатчика кодом «2 из 6».</w:t>
            </w:r>
          </w:p>
          <w:p w14:paraId="75EE984F" w14:textId="77777777" w:rsidR="00A91518" w:rsidRPr="00A91518" w:rsidRDefault="00A91518" w:rsidP="00A91518">
            <w:pPr>
              <w:tabs>
                <w:tab w:val="left" w:pos="142"/>
                <w:tab w:val="left" w:pos="285"/>
              </w:tabs>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8. Межстанционная сигнализация по общему </w:t>
            </w:r>
            <w:proofErr w:type="gramStart"/>
            <w:r w:rsidRPr="00A91518">
              <w:rPr>
                <w:rFonts w:ascii="Times New Roman" w:hAnsi="Times New Roman"/>
                <w:sz w:val="24"/>
                <w:szCs w:val="24"/>
                <w:lang w:eastAsia="en-US"/>
              </w:rPr>
              <w:t>каналу  сигнализации</w:t>
            </w:r>
            <w:proofErr w:type="gramEnd"/>
            <w:r w:rsidRPr="00A91518">
              <w:rPr>
                <w:rFonts w:ascii="Times New Roman" w:hAnsi="Times New Roman"/>
                <w:sz w:val="24"/>
                <w:szCs w:val="24"/>
                <w:lang w:eastAsia="en-US"/>
              </w:rPr>
              <w:t xml:space="preserve"> (ОКС). Преимущества сигнализации по ОКС.</w:t>
            </w:r>
          </w:p>
          <w:p w14:paraId="5D55FE6A" w14:textId="77777777" w:rsidR="00A91518" w:rsidRPr="00A91518" w:rsidRDefault="00A91518" w:rsidP="00A91518">
            <w:pPr>
              <w:tabs>
                <w:tab w:val="left" w:pos="142"/>
                <w:tab w:val="left" w:pos="285"/>
              </w:tabs>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9. Режимы сигнализации сети ОКС.</w:t>
            </w:r>
          </w:p>
          <w:p w14:paraId="470E221E" w14:textId="77777777" w:rsidR="00A91518" w:rsidRPr="00A91518" w:rsidRDefault="00A91518" w:rsidP="00A91518">
            <w:pPr>
              <w:tabs>
                <w:tab w:val="left" w:pos="142"/>
                <w:tab w:val="left" w:pos="285"/>
              </w:tabs>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10. Коды пунктов сигнализации.  </w:t>
            </w:r>
          </w:p>
          <w:p w14:paraId="043FAB2C" w14:textId="77777777" w:rsidR="00A91518" w:rsidRPr="00A91518" w:rsidRDefault="00A91518" w:rsidP="00A91518">
            <w:pPr>
              <w:tabs>
                <w:tab w:val="left" w:pos="142"/>
                <w:tab w:val="left" w:pos="285"/>
              </w:tabs>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11. Построение сетей ОКС.</w:t>
            </w:r>
          </w:p>
          <w:p w14:paraId="19967B66" w14:textId="77777777" w:rsidR="00A91518" w:rsidRPr="00A91518" w:rsidRDefault="00A91518" w:rsidP="00A91518">
            <w:pPr>
              <w:tabs>
                <w:tab w:val="left" w:pos="285"/>
              </w:tabs>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12. Функциональная структура (стек протоколов) системы сигнализации №7.</w:t>
            </w:r>
          </w:p>
          <w:p w14:paraId="3D08A550" w14:textId="77777777" w:rsidR="00A91518" w:rsidRPr="00A91518" w:rsidRDefault="00A91518" w:rsidP="00A91518">
            <w:pPr>
              <w:tabs>
                <w:tab w:val="left" w:pos="285"/>
              </w:tabs>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13. Задачи по обмену сигнальными сообщениями в процессе реализации услуг.</w:t>
            </w:r>
          </w:p>
          <w:p w14:paraId="0FBABCD1" w14:textId="77777777" w:rsidR="00A91518" w:rsidRPr="00A91518" w:rsidRDefault="00A91518" w:rsidP="00A91518">
            <w:pPr>
              <w:tabs>
                <w:tab w:val="left" w:pos="285"/>
              </w:tabs>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14. Уровневая структура протоколов. Распределение задач сигнализации.</w:t>
            </w:r>
          </w:p>
          <w:p w14:paraId="09EA4DBC" w14:textId="77777777" w:rsidR="00A91518" w:rsidRPr="00A91518" w:rsidRDefault="00A91518" w:rsidP="00A91518">
            <w:pPr>
              <w:tabs>
                <w:tab w:val="left" w:pos="285"/>
              </w:tabs>
              <w:autoSpaceDE w:val="0"/>
              <w:autoSpaceDN w:val="0"/>
              <w:adjustRightInd w:val="0"/>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15. Обработка сигнальных сообщений. Управление сетью ОКС.</w:t>
            </w:r>
          </w:p>
          <w:p w14:paraId="7CB4D46C"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16. Маршрутизация, дискриминация, распределение. Управление трафиком.</w:t>
            </w:r>
          </w:p>
        </w:tc>
        <w:tc>
          <w:tcPr>
            <w:tcW w:w="404" w:type="pct"/>
          </w:tcPr>
          <w:p w14:paraId="40463D1A"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lastRenderedPageBreak/>
              <w:t>20</w:t>
            </w:r>
          </w:p>
        </w:tc>
      </w:tr>
      <w:tr w:rsidR="00A91518" w:rsidRPr="00A91518" w14:paraId="4DC78A9F" w14:textId="77777777" w:rsidTr="00A91518">
        <w:tc>
          <w:tcPr>
            <w:tcW w:w="4596" w:type="pct"/>
            <w:gridSpan w:val="3"/>
          </w:tcPr>
          <w:p w14:paraId="42F7FBB5" w14:textId="77777777" w:rsidR="00A91518" w:rsidRPr="00A91518" w:rsidRDefault="00A91518" w:rsidP="00A91518">
            <w:pPr>
              <w:spacing w:after="0" w:line="240" w:lineRule="auto"/>
              <w:rPr>
                <w:rFonts w:ascii="Times New Roman" w:hAnsi="Times New Roman"/>
                <w:b/>
                <w:bCs/>
                <w:sz w:val="24"/>
                <w:szCs w:val="24"/>
                <w:lang w:eastAsia="en-US"/>
              </w:rPr>
            </w:pPr>
            <w:r w:rsidRPr="00A91518">
              <w:rPr>
                <w:rFonts w:ascii="Times New Roman" w:hAnsi="Times New Roman"/>
                <w:b/>
                <w:bCs/>
                <w:sz w:val="24"/>
                <w:szCs w:val="24"/>
                <w:lang w:eastAsia="en-US"/>
              </w:rPr>
              <w:t>Раздел 2.</w:t>
            </w:r>
          </w:p>
          <w:p w14:paraId="3E8026F2"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bCs/>
                <w:sz w:val="24"/>
                <w:szCs w:val="24"/>
                <w:lang w:eastAsia="en-US"/>
              </w:rPr>
              <w:t>Монтаж и обслуживание оптических систем передачи транспортных сетей</w:t>
            </w:r>
          </w:p>
        </w:tc>
        <w:tc>
          <w:tcPr>
            <w:tcW w:w="404" w:type="pct"/>
          </w:tcPr>
          <w:p w14:paraId="5562E3BC"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220</w:t>
            </w:r>
          </w:p>
        </w:tc>
      </w:tr>
      <w:tr w:rsidR="00A91518" w:rsidRPr="00A91518" w14:paraId="0A84DB91" w14:textId="77777777" w:rsidTr="00A91518">
        <w:tc>
          <w:tcPr>
            <w:tcW w:w="4596" w:type="pct"/>
            <w:gridSpan w:val="3"/>
          </w:tcPr>
          <w:p w14:paraId="7B1DE21B"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МДК 02.02</w:t>
            </w:r>
          </w:p>
          <w:p w14:paraId="447818AC"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sz w:val="24"/>
                <w:szCs w:val="24"/>
                <w:lang w:eastAsia="en-US"/>
              </w:rPr>
              <w:t>Технология монтажа и обслуживания оптических систем передачи транспортных сетей</w:t>
            </w:r>
          </w:p>
        </w:tc>
        <w:tc>
          <w:tcPr>
            <w:tcW w:w="404" w:type="pct"/>
          </w:tcPr>
          <w:p w14:paraId="4E5769DB"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220</w:t>
            </w:r>
          </w:p>
        </w:tc>
      </w:tr>
      <w:tr w:rsidR="00A91518" w:rsidRPr="00A91518" w14:paraId="51F8D5F3" w14:textId="77777777" w:rsidTr="00A91518">
        <w:tc>
          <w:tcPr>
            <w:tcW w:w="984" w:type="pct"/>
            <w:vMerge w:val="restart"/>
          </w:tcPr>
          <w:p w14:paraId="25E7F775"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sz w:val="24"/>
                <w:lang w:eastAsia="en-US"/>
              </w:rPr>
              <w:t>Тема 2.1.</w:t>
            </w:r>
            <w:r w:rsidRPr="00A91518">
              <w:rPr>
                <w:rFonts w:ascii="Times New Roman" w:hAnsi="Times New Roman"/>
                <w:sz w:val="24"/>
                <w:lang w:eastAsia="en-US"/>
              </w:rPr>
              <w:t xml:space="preserve"> Принципы построения цифровых и волоконно-оптических систем передачи</w:t>
            </w:r>
            <w:r w:rsidRPr="00A91518">
              <w:rPr>
                <w:rFonts w:ascii="Times New Roman" w:hAnsi="Times New Roman"/>
                <w:b/>
                <w:sz w:val="24"/>
                <w:lang w:eastAsia="en-US"/>
              </w:rPr>
              <w:t xml:space="preserve">. </w:t>
            </w:r>
            <w:r w:rsidRPr="00A91518">
              <w:rPr>
                <w:rFonts w:ascii="Times New Roman" w:hAnsi="Times New Roman"/>
                <w:bCs/>
                <w:sz w:val="24"/>
                <w:lang w:eastAsia="en-US"/>
              </w:rPr>
              <w:t xml:space="preserve">Основные </w:t>
            </w:r>
            <w:r w:rsidRPr="00A91518">
              <w:rPr>
                <w:rFonts w:ascii="Times New Roman" w:hAnsi="Times New Roman"/>
                <w:bCs/>
                <w:sz w:val="24"/>
                <w:lang w:eastAsia="en-US"/>
              </w:rPr>
              <w:lastRenderedPageBreak/>
              <w:t>узлы цифровых и волоконно-оптических систем передачи</w:t>
            </w:r>
          </w:p>
        </w:tc>
        <w:tc>
          <w:tcPr>
            <w:tcW w:w="3612" w:type="pct"/>
            <w:gridSpan w:val="2"/>
            <w:shd w:val="clear" w:color="auto" w:fill="D9D9D9"/>
            <w:vAlign w:val="center"/>
          </w:tcPr>
          <w:p w14:paraId="4F0D1CAB" w14:textId="77777777" w:rsidR="00A91518" w:rsidRPr="00A91518" w:rsidRDefault="00A91518" w:rsidP="00A91518">
            <w:pPr>
              <w:spacing w:after="0" w:line="240" w:lineRule="auto"/>
              <w:jc w:val="center"/>
              <w:rPr>
                <w:rFonts w:ascii="Times New Roman" w:hAnsi="Times New Roman"/>
                <w:b/>
                <w:sz w:val="24"/>
                <w:szCs w:val="24"/>
                <w:lang w:eastAsia="en-US"/>
              </w:rPr>
            </w:pPr>
            <w:r w:rsidRPr="00A91518">
              <w:rPr>
                <w:rFonts w:ascii="Times New Roman" w:hAnsi="Times New Roman"/>
                <w:b/>
                <w:bCs/>
                <w:sz w:val="24"/>
                <w:szCs w:val="24"/>
                <w:lang w:eastAsia="en-US"/>
              </w:rPr>
              <w:lastRenderedPageBreak/>
              <w:t>Содержание</w:t>
            </w:r>
          </w:p>
        </w:tc>
        <w:tc>
          <w:tcPr>
            <w:tcW w:w="404" w:type="pct"/>
            <w:shd w:val="clear" w:color="auto" w:fill="D9D9D9"/>
          </w:tcPr>
          <w:p w14:paraId="4511ABCE"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54</w:t>
            </w:r>
          </w:p>
        </w:tc>
      </w:tr>
      <w:tr w:rsidR="00A91518" w:rsidRPr="00A91518" w14:paraId="16EFA474" w14:textId="77777777" w:rsidTr="00A91518">
        <w:tc>
          <w:tcPr>
            <w:tcW w:w="984" w:type="pct"/>
            <w:vMerge/>
          </w:tcPr>
          <w:p w14:paraId="5234BC7E"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4C301938"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szCs w:val="24"/>
                <w:lang w:eastAsia="en-US"/>
              </w:rPr>
              <w:t>1. Принципы работы индивидуальных преобразователей</w:t>
            </w:r>
          </w:p>
        </w:tc>
        <w:tc>
          <w:tcPr>
            <w:tcW w:w="404" w:type="pct"/>
            <w:vMerge w:val="restart"/>
          </w:tcPr>
          <w:p w14:paraId="6C446550"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12</w:t>
            </w:r>
          </w:p>
        </w:tc>
      </w:tr>
      <w:tr w:rsidR="00A91518" w:rsidRPr="00A91518" w14:paraId="2F50D1E1" w14:textId="77777777" w:rsidTr="00A91518">
        <w:tc>
          <w:tcPr>
            <w:tcW w:w="984" w:type="pct"/>
            <w:vMerge/>
          </w:tcPr>
          <w:p w14:paraId="0284A952"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3660649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szCs w:val="24"/>
                <w:lang w:eastAsia="en-US"/>
              </w:rPr>
              <w:t>2. Построение аналого-цифрового и цифро-аналогового оборудования ЦСП</w:t>
            </w:r>
          </w:p>
        </w:tc>
        <w:tc>
          <w:tcPr>
            <w:tcW w:w="404" w:type="pct"/>
            <w:vMerge/>
          </w:tcPr>
          <w:p w14:paraId="2AFFB85F"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62CD6BF4" w14:textId="77777777" w:rsidTr="00A91518">
        <w:tc>
          <w:tcPr>
            <w:tcW w:w="984" w:type="pct"/>
            <w:vMerge/>
          </w:tcPr>
          <w:p w14:paraId="4A907583"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22F8F51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szCs w:val="24"/>
                <w:lang w:eastAsia="en-US"/>
              </w:rPr>
              <w:t xml:space="preserve">3. Линейные коды и их преобразователи </w:t>
            </w:r>
          </w:p>
        </w:tc>
        <w:tc>
          <w:tcPr>
            <w:tcW w:w="404" w:type="pct"/>
            <w:vMerge/>
          </w:tcPr>
          <w:p w14:paraId="43DF264F"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12745FBA" w14:textId="77777777" w:rsidTr="00A91518">
        <w:tc>
          <w:tcPr>
            <w:tcW w:w="984" w:type="pct"/>
            <w:vMerge/>
          </w:tcPr>
          <w:p w14:paraId="7DB365E0"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6658345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szCs w:val="24"/>
                <w:lang w:eastAsia="en-US"/>
              </w:rPr>
              <w:t xml:space="preserve">4. </w:t>
            </w:r>
            <w:proofErr w:type="gramStart"/>
            <w:r w:rsidRPr="00A91518">
              <w:rPr>
                <w:rFonts w:ascii="Times New Roman" w:hAnsi="Times New Roman"/>
                <w:bCs/>
                <w:sz w:val="24"/>
                <w:szCs w:val="24"/>
                <w:lang w:eastAsia="en-US"/>
              </w:rPr>
              <w:t>Основные  компоненты</w:t>
            </w:r>
            <w:proofErr w:type="gramEnd"/>
            <w:r w:rsidRPr="00A91518">
              <w:rPr>
                <w:rFonts w:ascii="Times New Roman" w:hAnsi="Times New Roman"/>
                <w:bCs/>
                <w:sz w:val="24"/>
                <w:szCs w:val="24"/>
                <w:lang w:eastAsia="en-US"/>
              </w:rPr>
              <w:t xml:space="preserve">  волоконно-оптических систем передачи. Источники и приемники </w:t>
            </w:r>
            <w:proofErr w:type="gramStart"/>
            <w:r w:rsidRPr="00A91518">
              <w:rPr>
                <w:rFonts w:ascii="Times New Roman" w:hAnsi="Times New Roman"/>
                <w:bCs/>
                <w:sz w:val="24"/>
                <w:szCs w:val="24"/>
                <w:lang w:eastAsia="en-US"/>
              </w:rPr>
              <w:t>оптического  излучения</w:t>
            </w:r>
            <w:proofErr w:type="gramEnd"/>
          </w:p>
        </w:tc>
        <w:tc>
          <w:tcPr>
            <w:tcW w:w="404" w:type="pct"/>
            <w:vMerge/>
          </w:tcPr>
          <w:p w14:paraId="60DCD215"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566D6E42" w14:textId="77777777" w:rsidTr="00A91518">
        <w:tc>
          <w:tcPr>
            <w:tcW w:w="984" w:type="pct"/>
            <w:vMerge/>
          </w:tcPr>
          <w:p w14:paraId="15890BDC"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4598AD9F"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szCs w:val="24"/>
                <w:lang w:eastAsia="en-US"/>
              </w:rPr>
              <w:t xml:space="preserve">5. Оптические усилители и   оптические повторители </w:t>
            </w:r>
          </w:p>
        </w:tc>
        <w:tc>
          <w:tcPr>
            <w:tcW w:w="404" w:type="pct"/>
            <w:vMerge/>
          </w:tcPr>
          <w:p w14:paraId="0D49772B"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7DA8D2D8" w14:textId="77777777" w:rsidTr="00A91518">
        <w:tc>
          <w:tcPr>
            <w:tcW w:w="984" w:type="pct"/>
            <w:vMerge/>
          </w:tcPr>
          <w:p w14:paraId="3F2BB850"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0B4AA2D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6. Принципы построения </w:t>
            </w:r>
            <w:proofErr w:type="gramStart"/>
            <w:r w:rsidRPr="00A91518">
              <w:rPr>
                <w:rFonts w:ascii="Times New Roman" w:hAnsi="Times New Roman"/>
                <w:sz w:val="24"/>
                <w:szCs w:val="24"/>
                <w:lang w:eastAsia="en-US"/>
              </w:rPr>
              <w:t>оконечных  и</w:t>
            </w:r>
            <w:proofErr w:type="gramEnd"/>
            <w:r w:rsidRPr="00A91518">
              <w:rPr>
                <w:rFonts w:ascii="Times New Roman" w:hAnsi="Times New Roman"/>
                <w:sz w:val="24"/>
                <w:szCs w:val="24"/>
                <w:lang w:eastAsia="en-US"/>
              </w:rPr>
              <w:t xml:space="preserve"> промежуточных стаций</w:t>
            </w:r>
            <w:r w:rsidRPr="00A91518">
              <w:rPr>
                <w:rFonts w:ascii="Times New Roman" w:hAnsi="Times New Roman"/>
                <w:bCs/>
                <w:sz w:val="24"/>
                <w:szCs w:val="24"/>
                <w:lang w:eastAsia="en-US"/>
              </w:rPr>
              <w:t xml:space="preserve"> ЦСП и ВОСП. Назначение и состав </w:t>
            </w:r>
            <w:proofErr w:type="gramStart"/>
            <w:r w:rsidRPr="00A91518">
              <w:rPr>
                <w:rFonts w:ascii="Times New Roman" w:hAnsi="Times New Roman"/>
                <w:bCs/>
                <w:sz w:val="24"/>
                <w:szCs w:val="24"/>
                <w:lang w:eastAsia="en-US"/>
              </w:rPr>
              <w:t xml:space="preserve">оборудования </w:t>
            </w:r>
            <w:r w:rsidRPr="00A91518">
              <w:rPr>
                <w:rFonts w:ascii="Times New Roman" w:hAnsi="Times New Roman"/>
                <w:sz w:val="24"/>
                <w:szCs w:val="24"/>
                <w:lang w:eastAsia="en-US"/>
              </w:rPr>
              <w:t xml:space="preserve"> оконечных</w:t>
            </w:r>
            <w:proofErr w:type="gramEnd"/>
            <w:r w:rsidRPr="00A91518">
              <w:rPr>
                <w:rFonts w:ascii="Times New Roman" w:hAnsi="Times New Roman"/>
                <w:sz w:val="24"/>
                <w:szCs w:val="24"/>
                <w:lang w:eastAsia="en-US"/>
              </w:rPr>
              <w:t xml:space="preserve">  и промежуточных станций</w:t>
            </w:r>
            <w:r w:rsidRPr="00A91518">
              <w:rPr>
                <w:rFonts w:ascii="Times New Roman" w:hAnsi="Times New Roman"/>
                <w:bCs/>
                <w:sz w:val="24"/>
                <w:szCs w:val="24"/>
                <w:lang w:eastAsia="en-US"/>
              </w:rPr>
              <w:t xml:space="preserve"> ЦСП и ВОСП</w:t>
            </w:r>
          </w:p>
        </w:tc>
        <w:tc>
          <w:tcPr>
            <w:tcW w:w="404" w:type="pct"/>
            <w:vMerge/>
          </w:tcPr>
          <w:p w14:paraId="4955DA69"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6C765DD3" w14:textId="77777777" w:rsidTr="00A91518">
        <w:tc>
          <w:tcPr>
            <w:tcW w:w="984" w:type="pct"/>
            <w:vMerge/>
          </w:tcPr>
          <w:p w14:paraId="50ADAD77"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31E497F5"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szCs w:val="24"/>
                <w:lang w:eastAsia="en-US"/>
              </w:rPr>
              <w:t xml:space="preserve">7. Оборудование линейного </w:t>
            </w:r>
            <w:proofErr w:type="gramStart"/>
            <w:r w:rsidRPr="00A91518">
              <w:rPr>
                <w:rFonts w:ascii="Times New Roman" w:hAnsi="Times New Roman"/>
                <w:bCs/>
                <w:sz w:val="24"/>
                <w:szCs w:val="24"/>
                <w:lang w:eastAsia="en-US"/>
              </w:rPr>
              <w:t>тракта  ЦСП</w:t>
            </w:r>
            <w:proofErr w:type="gramEnd"/>
            <w:r w:rsidRPr="00A91518">
              <w:rPr>
                <w:rFonts w:ascii="Times New Roman" w:hAnsi="Times New Roman"/>
                <w:bCs/>
                <w:sz w:val="24"/>
                <w:szCs w:val="24"/>
                <w:lang w:eastAsia="en-US"/>
              </w:rPr>
              <w:t xml:space="preserve"> и ВОСП </w:t>
            </w:r>
          </w:p>
        </w:tc>
        <w:tc>
          <w:tcPr>
            <w:tcW w:w="404" w:type="pct"/>
            <w:vMerge/>
          </w:tcPr>
          <w:p w14:paraId="29A650CC"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303C12C0" w14:textId="77777777" w:rsidTr="00A91518">
        <w:tc>
          <w:tcPr>
            <w:tcW w:w="984" w:type="pct"/>
            <w:vMerge/>
          </w:tcPr>
          <w:p w14:paraId="13FA5EF1"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0718FDA0"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8. </w:t>
            </w:r>
            <w:proofErr w:type="spellStart"/>
            <w:r w:rsidRPr="00A91518">
              <w:rPr>
                <w:rFonts w:ascii="Times New Roman" w:hAnsi="Times New Roman"/>
                <w:sz w:val="24"/>
                <w:szCs w:val="24"/>
                <w:lang w:eastAsia="en-US"/>
              </w:rPr>
              <w:t>Плезиохронная</w:t>
            </w:r>
            <w:proofErr w:type="spellEnd"/>
            <w:r w:rsidRPr="00A91518">
              <w:rPr>
                <w:rFonts w:ascii="Times New Roman" w:hAnsi="Times New Roman"/>
                <w:sz w:val="24"/>
                <w:szCs w:val="24"/>
                <w:lang w:eastAsia="en-US"/>
              </w:rPr>
              <w:t xml:space="preserve"> цифровая иерархия ПЦИ (</w:t>
            </w:r>
            <w:r w:rsidRPr="00A91518">
              <w:rPr>
                <w:rFonts w:ascii="Times New Roman" w:hAnsi="Times New Roman"/>
                <w:sz w:val="24"/>
                <w:szCs w:val="24"/>
                <w:lang w:val="en-US" w:eastAsia="en-US"/>
              </w:rPr>
              <w:t>PDH</w:t>
            </w:r>
            <w:r w:rsidRPr="00A91518">
              <w:rPr>
                <w:rFonts w:ascii="Times New Roman" w:hAnsi="Times New Roman"/>
                <w:sz w:val="24"/>
                <w:szCs w:val="24"/>
                <w:lang w:eastAsia="en-US"/>
              </w:rPr>
              <w:t xml:space="preserve">) </w:t>
            </w:r>
          </w:p>
        </w:tc>
        <w:tc>
          <w:tcPr>
            <w:tcW w:w="404" w:type="pct"/>
            <w:vMerge/>
          </w:tcPr>
          <w:p w14:paraId="64C68DD5"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5FBDE585" w14:textId="77777777" w:rsidTr="00A91518">
        <w:tc>
          <w:tcPr>
            <w:tcW w:w="984" w:type="pct"/>
            <w:vMerge/>
          </w:tcPr>
          <w:p w14:paraId="0BA81895"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4AC3D4E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9. </w:t>
            </w:r>
            <w:proofErr w:type="gramStart"/>
            <w:r w:rsidRPr="00A91518">
              <w:rPr>
                <w:rFonts w:ascii="Times New Roman" w:hAnsi="Times New Roman"/>
                <w:sz w:val="24"/>
                <w:szCs w:val="24"/>
                <w:lang w:eastAsia="en-US"/>
              </w:rPr>
              <w:t>Синхронизация  цифровых</w:t>
            </w:r>
            <w:proofErr w:type="gramEnd"/>
            <w:r w:rsidRPr="00A91518">
              <w:rPr>
                <w:rFonts w:ascii="Times New Roman" w:hAnsi="Times New Roman"/>
                <w:sz w:val="24"/>
                <w:szCs w:val="24"/>
                <w:lang w:eastAsia="en-US"/>
              </w:rPr>
              <w:t xml:space="preserve"> телекоммуникационных систем. Виды синхронизации цифровых и волоконно-оптических систем передачи</w:t>
            </w:r>
          </w:p>
        </w:tc>
        <w:tc>
          <w:tcPr>
            <w:tcW w:w="404" w:type="pct"/>
            <w:vMerge/>
          </w:tcPr>
          <w:p w14:paraId="55CACA40"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1F2ADA40" w14:textId="77777777" w:rsidTr="00A91518">
        <w:tc>
          <w:tcPr>
            <w:tcW w:w="984" w:type="pct"/>
            <w:vMerge/>
          </w:tcPr>
          <w:p w14:paraId="131B0B37"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0F8A060A" w14:textId="77777777" w:rsidR="00A91518" w:rsidRPr="00A91518" w:rsidRDefault="00A91518" w:rsidP="00A91518">
            <w:pPr>
              <w:spacing w:after="0" w:line="240" w:lineRule="auto"/>
              <w:rPr>
                <w:rFonts w:ascii="Times New Roman" w:hAnsi="Times New Roman"/>
                <w:sz w:val="24"/>
                <w:szCs w:val="24"/>
                <w:highlight w:val="yellow"/>
                <w:lang w:eastAsia="en-US"/>
              </w:rPr>
            </w:pPr>
            <w:r w:rsidRPr="00A91518">
              <w:rPr>
                <w:rFonts w:ascii="Times New Roman" w:hAnsi="Times New Roman"/>
                <w:sz w:val="24"/>
                <w:szCs w:val="24"/>
                <w:lang w:eastAsia="en-US"/>
              </w:rPr>
              <w:t>10. Спектральное уплотнение каналов. Технология плотного мультиплексирования с разделением по длине волны (</w:t>
            </w:r>
            <w:r w:rsidRPr="00A91518">
              <w:rPr>
                <w:rFonts w:ascii="Times New Roman" w:hAnsi="Times New Roman"/>
                <w:sz w:val="24"/>
                <w:szCs w:val="24"/>
                <w:lang w:val="en-US" w:eastAsia="en-US"/>
              </w:rPr>
              <w:t>DWDM</w:t>
            </w:r>
            <w:r w:rsidRPr="00A91518">
              <w:rPr>
                <w:rFonts w:ascii="Times New Roman" w:hAnsi="Times New Roman"/>
                <w:sz w:val="24"/>
                <w:szCs w:val="24"/>
                <w:lang w:eastAsia="en-US"/>
              </w:rPr>
              <w:t>). Виды мультиплексирования и основные пр</w:t>
            </w:r>
            <w:r>
              <w:rPr>
                <w:rFonts w:ascii="Times New Roman" w:hAnsi="Times New Roman"/>
                <w:sz w:val="24"/>
                <w:szCs w:val="24"/>
                <w:lang w:eastAsia="en-US"/>
              </w:rPr>
              <w:t>еи</w:t>
            </w:r>
            <w:r w:rsidRPr="00A91518">
              <w:rPr>
                <w:rFonts w:ascii="Times New Roman" w:hAnsi="Times New Roman"/>
                <w:sz w:val="24"/>
                <w:szCs w:val="24"/>
                <w:lang w:eastAsia="en-US"/>
              </w:rPr>
              <w:t>мущества.</w:t>
            </w:r>
          </w:p>
        </w:tc>
        <w:tc>
          <w:tcPr>
            <w:tcW w:w="404" w:type="pct"/>
            <w:vMerge/>
          </w:tcPr>
          <w:p w14:paraId="3D1664EE"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63CBC027" w14:textId="77777777" w:rsidTr="00E63D04">
        <w:trPr>
          <w:trHeight w:val="425"/>
        </w:trPr>
        <w:tc>
          <w:tcPr>
            <w:tcW w:w="984" w:type="pct"/>
            <w:vMerge/>
          </w:tcPr>
          <w:p w14:paraId="4A039048"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05C2FB7E" w14:textId="77777777" w:rsidR="00A91518" w:rsidRPr="00A91518" w:rsidRDefault="00A91518" w:rsidP="00A91518">
            <w:pPr>
              <w:spacing w:after="0" w:line="240" w:lineRule="auto"/>
              <w:rPr>
                <w:rFonts w:ascii="Times New Roman" w:hAnsi="Times New Roman"/>
                <w:sz w:val="24"/>
                <w:szCs w:val="24"/>
                <w:highlight w:val="yellow"/>
                <w:lang w:eastAsia="en-US"/>
              </w:rPr>
            </w:pPr>
            <w:r w:rsidRPr="00A91518">
              <w:rPr>
                <w:rFonts w:ascii="Times New Roman" w:hAnsi="Times New Roman"/>
                <w:sz w:val="24"/>
                <w:szCs w:val="24"/>
                <w:lang w:eastAsia="en-US"/>
              </w:rPr>
              <w:t>11. Синхронная цифровая иерархия СЦИ (</w:t>
            </w:r>
            <w:r w:rsidRPr="00A91518">
              <w:rPr>
                <w:rFonts w:ascii="Times New Roman" w:hAnsi="Times New Roman"/>
                <w:sz w:val="24"/>
                <w:szCs w:val="24"/>
                <w:lang w:val="en-US" w:eastAsia="en-US"/>
              </w:rPr>
              <w:t>SDH</w:t>
            </w:r>
            <w:r>
              <w:rPr>
                <w:rFonts w:ascii="Times New Roman" w:hAnsi="Times New Roman"/>
                <w:sz w:val="24"/>
                <w:szCs w:val="24"/>
                <w:lang w:eastAsia="en-US"/>
              </w:rPr>
              <w:t>). Отличия от ПЦИ, основные преи</w:t>
            </w:r>
            <w:r w:rsidRPr="00A91518">
              <w:rPr>
                <w:rFonts w:ascii="Times New Roman" w:hAnsi="Times New Roman"/>
                <w:sz w:val="24"/>
                <w:szCs w:val="24"/>
                <w:lang w:eastAsia="en-US"/>
              </w:rPr>
              <w:t>мущества.</w:t>
            </w:r>
          </w:p>
        </w:tc>
        <w:tc>
          <w:tcPr>
            <w:tcW w:w="404" w:type="pct"/>
            <w:vMerge/>
          </w:tcPr>
          <w:p w14:paraId="2436C261"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2DB21B98" w14:textId="77777777" w:rsidTr="00A91518">
        <w:tc>
          <w:tcPr>
            <w:tcW w:w="984" w:type="pct"/>
            <w:vMerge/>
          </w:tcPr>
          <w:p w14:paraId="1A978BDC"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shd w:val="clear" w:color="auto" w:fill="D9D9D9"/>
          </w:tcPr>
          <w:p w14:paraId="42DD3BC8"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3C4B3EB9"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34</w:t>
            </w:r>
          </w:p>
        </w:tc>
      </w:tr>
      <w:tr w:rsidR="00A91518" w:rsidRPr="00A91518" w14:paraId="3FAB300A" w14:textId="77777777" w:rsidTr="00A91518">
        <w:tc>
          <w:tcPr>
            <w:tcW w:w="984" w:type="pct"/>
            <w:vMerge/>
          </w:tcPr>
          <w:p w14:paraId="24D96EA3"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44762394"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lang w:eastAsia="en-US"/>
              </w:rPr>
              <w:t>1. Канал ТЧ, построенный по принципу ВРК</w:t>
            </w:r>
          </w:p>
        </w:tc>
        <w:tc>
          <w:tcPr>
            <w:tcW w:w="404" w:type="pct"/>
          </w:tcPr>
          <w:p w14:paraId="033FBFBC"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14222689" w14:textId="77777777" w:rsidTr="00A91518">
        <w:tc>
          <w:tcPr>
            <w:tcW w:w="984" w:type="pct"/>
            <w:vMerge/>
          </w:tcPr>
          <w:p w14:paraId="255ED7F0"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428ED6AC"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lang w:eastAsia="en-US"/>
              </w:rPr>
              <w:t>2. Нелинейный кодер ЦСП</w:t>
            </w:r>
          </w:p>
        </w:tc>
        <w:tc>
          <w:tcPr>
            <w:tcW w:w="404" w:type="pct"/>
          </w:tcPr>
          <w:p w14:paraId="7CCE5F1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791C98A6" w14:textId="77777777" w:rsidTr="00A91518">
        <w:tc>
          <w:tcPr>
            <w:tcW w:w="984" w:type="pct"/>
            <w:vMerge/>
          </w:tcPr>
          <w:p w14:paraId="7D2D05F2"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434A0D40"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lang w:eastAsia="en-US"/>
              </w:rPr>
              <w:t>3. Нелинейный декодер ЦСП</w:t>
            </w:r>
          </w:p>
        </w:tc>
        <w:tc>
          <w:tcPr>
            <w:tcW w:w="404" w:type="pct"/>
          </w:tcPr>
          <w:p w14:paraId="0AEB1F4E"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535D97A9" w14:textId="77777777" w:rsidTr="00A91518">
        <w:tc>
          <w:tcPr>
            <w:tcW w:w="984" w:type="pct"/>
            <w:vMerge/>
          </w:tcPr>
          <w:p w14:paraId="591903AD"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2FAEE8ED"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lang w:eastAsia="en-US"/>
              </w:rPr>
              <w:t>4. Узлы генераторного оборудования ЦСП</w:t>
            </w:r>
          </w:p>
        </w:tc>
        <w:tc>
          <w:tcPr>
            <w:tcW w:w="404" w:type="pct"/>
          </w:tcPr>
          <w:p w14:paraId="642AA735"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729E4599" w14:textId="77777777" w:rsidTr="00A91518">
        <w:tc>
          <w:tcPr>
            <w:tcW w:w="984" w:type="pct"/>
            <w:vMerge/>
          </w:tcPr>
          <w:p w14:paraId="48900E74"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59874CBC"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lang w:eastAsia="en-US"/>
              </w:rPr>
              <w:t>5. Приемник цикловой синхронизации ЦСП</w:t>
            </w:r>
          </w:p>
        </w:tc>
        <w:tc>
          <w:tcPr>
            <w:tcW w:w="404" w:type="pct"/>
          </w:tcPr>
          <w:p w14:paraId="3697A4E9"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2CED42BA" w14:textId="77777777" w:rsidTr="00A91518">
        <w:tc>
          <w:tcPr>
            <w:tcW w:w="984" w:type="pct"/>
            <w:vMerge/>
          </w:tcPr>
          <w:p w14:paraId="3CE0FF4F"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1EAF55F0"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lang w:eastAsia="en-US"/>
              </w:rPr>
              <w:t>6. Преобразователи кодов ЦСП</w:t>
            </w:r>
          </w:p>
        </w:tc>
        <w:tc>
          <w:tcPr>
            <w:tcW w:w="404" w:type="pct"/>
          </w:tcPr>
          <w:p w14:paraId="4780A2AB"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601C55AA" w14:textId="77777777" w:rsidTr="00A91518">
        <w:tc>
          <w:tcPr>
            <w:tcW w:w="984" w:type="pct"/>
            <w:vMerge/>
          </w:tcPr>
          <w:p w14:paraId="2525B3C9"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326EF42C"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lang w:eastAsia="en-US"/>
              </w:rPr>
              <w:t>7. Регенераторы цифровой линии передачи ЦСП</w:t>
            </w:r>
          </w:p>
        </w:tc>
        <w:tc>
          <w:tcPr>
            <w:tcW w:w="404" w:type="pct"/>
          </w:tcPr>
          <w:p w14:paraId="659A00C4"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0533ACCA" w14:textId="77777777" w:rsidTr="00A91518">
        <w:tc>
          <w:tcPr>
            <w:tcW w:w="984" w:type="pct"/>
            <w:vMerge/>
          </w:tcPr>
          <w:p w14:paraId="3A0F3B44"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756177BE"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lang w:eastAsia="en-US"/>
              </w:rPr>
              <w:t>8. Контрольно-измерительные приборы (на примере реальных или эмуляторов)</w:t>
            </w:r>
          </w:p>
        </w:tc>
        <w:tc>
          <w:tcPr>
            <w:tcW w:w="404" w:type="pct"/>
          </w:tcPr>
          <w:p w14:paraId="373B9E4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6</w:t>
            </w:r>
          </w:p>
        </w:tc>
      </w:tr>
      <w:tr w:rsidR="00A91518" w:rsidRPr="00A91518" w14:paraId="419F81DA" w14:textId="77777777" w:rsidTr="00A91518">
        <w:tc>
          <w:tcPr>
            <w:tcW w:w="984" w:type="pct"/>
            <w:vMerge/>
          </w:tcPr>
          <w:p w14:paraId="2A786E31"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6928191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szCs w:val="24"/>
                <w:lang w:val="en-US" w:eastAsia="en-US"/>
              </w:rPr>
              <w:t>9</w:t>
            </w:r>
            <w:r w:rsidRPr="00A91518">
              <w:rPr>
                <w:rFonts w:ascii="Times New Roman" w:hAnsi="Times New Roman"/>
                <w:bCs/>
                <w:sz w:val="24"/>
                <w:szCs w:val="24"/>
                <w:lang w:eastAsia="en-US"/>
              </w:rPr>
              <w:t>. Импульсно-кодовая модуляция ИКМ</w:t>
            </w:r>
          </w:p>
        </w:tc>
        <w:tc>
          <w:tcPr>
            <w:tcW w:w="404" w:type="pct"/>
          </w:tcPr>
          <w:p w14:paraId="4257E95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136E894D" w14:textId="77777777" w:rsidTr="00A91518">
        <w:tc>
          <w:tcPr>
            <w:tcW w:w="984" w:type="pct"/>
            <w:vMerge/>
          </w:tcPr>
          <w:p w14:paraId="1F455A78"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42AC7201"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lang w:eastAsia="en-US"/>
              </w:rPr>
              <w:t>1</w:t>
            </w:r>
            <w:r w:rsidRPr="00A91518">
              <w:rPr>
                <w:rFonts w:ascii="Times New Roman" w:hAnsi="Times New Roman"/>
                <w:bCs/>
                <w:sz w:val="24"/>
                <w:lang w:val="en-US" w:eastAsia="en-US"/>
              </w:rPr>
              <w:t>0</w:t>
            </w:r>
            <w:r w:rsidRPr="00A91518">
              <w:rPr>
                <w:rFonts w:ascii="Times New Roman" w:hAnsi="Times New Roman"/>
                <w:bCs/>
                <w:sz w:val="24"/>
                <w:lang w:eastAsia="en-US"/>
              </w:rPr>
              <w:t>. Демодуляция ИКМ - сигнала</w:t>
            </w:r>
          </w:p>
        </w:tc>
        <w:tc>
          <w:tcPr>
            <w:tcW w:w="404" w:type="pct"/>
          </w:tcPr>
          <w:p w14:paraId="6C9E63FB"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2F7F161D" w14:textId="77777777" w:rsidTr="00A91518">
        <w:tc>
          <w:tcPr>
            <w:tcW w:w="984" w:type="pct"/>
            <w:vMerge/>
          </w:tcPr>
          <w:p w14:paraId="1295FEDB"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1F5ECDA9"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szCs w:val="24"/>
                <w:lang w:eastAsia="en-US"/>
              </w:rPr>
              <w:t>11. Дискретизация при ИКМ и частота Котельникова-Найквиста</w:t>
            </w:r>
          </w:p>
        </w:tc>
        <w:tc>
          <w:tcPr>
            <w:tcW w:w="404" w:type="pct"/>
          </w:tcPr>
          <w:p w14:paraId="1304856B"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3C8F7188" w14:textId="77777777" w:rsidTr="00A91518">
        <w:tc>
          <w:tcPr>
            <w:tcW w:w="984" w:type="pct"/>
            <w:vMerge/>
          </w:tcPr>
          <w:p w14:paraId="398031E0"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060621F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szCs w:val="24"/>
                <w:lang w:eastAsia="en-US"/>
              </w:rPr>
              <w:t xml:space="preserve">12. Моделирование системы </w:t>
            </w:r>
            <w:proofErr w:type="gramStart"/>
            <w:r w:rsidRPr="00A91518">
              <w:rPr>
                <w:rFonts w:ascii="Times New Roman" w:hAnsi="Times New Roman"/>
                <w:bCs/>
                <w:sz w:val="24"/>
                <w:szCs w:val="24"/>
                <w:lang w:eastAsia="en-US"/>
              </w:rPr>
              <w:t>передачи  с</w:t>
            </w:r>
            <w:proofErr w:type="gramEnd"/>
            <w:r w:rsidRPr="00A91518">
              <w:rPr>
                <w:rFonts w:ascii="Times New Roman" w:hAnsi="Times New Roman"/>
                <w:bCs/>
                <w:sz w:val="24"/>
                <w:szCs w:val="24"/>
                <w:lang w:eastAsia="en-US"/>
              </w:rPr>
              <w:t xml:space="preserve"> временным разделением каналов </w:t>
            </w:r>
            <w:r w:rsidRPr="00A91518">
              <w:rPr>
                <w:rFonts w:ascii="Times New Roman" w:hAnsi="Times New Roman"/>
                <w:bCs/>
                <w:sz w:val="24"/>
                <w:szCs w:val="24"/>
                <w:lang w:val="en-US" w:eastAsia="en-US"/>
              </w:rPr>
              <w:t>TDM</w:t>
            </w:r>
          </w:p>
        </w:tc>
        <w:tc>
          <w:tcPr>
            <w:tcW w:w="404" w:type="pct"/>
          </w:tcPr>
          <w:p w14:paraId="3451AE10"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0D9B47BF" w14:textId="77777777" w:rsidTr="00A91518">
        <w:tc>
          <w:tcPr>
            <w:tcW w:w="984" w:type="pct"/>
            <w:vMerge/>
          </w:tcPr>
          <w:p w14:paraId="66034073"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25CC7803"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szCs w:val="24"/>
                <w:lang w:eastAsia="en-US"/>
              </w:rPr>
              <w:t>13. Линейное кодирование и восстановление сигнала битовой синхронизации</w:t>
            </w:r>
          </w:p>
        </w:tc>
        <w:tc>
          <w:tcPr>
            <w:tcW w:w="404" w:type="pct"/>
          </w:tcPr>
          <w:p w14:paraId="3024C4B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73A24B91" w14:textId="77777777" w:rsidTr="00A91518">
        <w:tc>
          <w:tcPr>
            <w:tcW w:w="984" w:type="pct"/>
            <w:vMerge/>
          </w:tcPr>
          <w:p w14:paraId="191C24C2"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shd w:val="clear" w:color="auto" w:fill="D9D9D9"/>
          </w:tcPr>
          <w:p w14:paraId="67BAED0F"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sz w:val="24"/>
                <w:szCs w:val="24"/>
                <w:lang w:eastAsia="en-US"/>
              </w:rPr>
              <w:t>Самостоятельная работа</w:t>
            </w:r>
          </w:p>
        </w:tc>
        <w:tc>
          <w:tcPr>
            <w:tcW w:w="404" w:type="pct"/>
            <w:shd w:val="clear" w:color="auto" w:fill="D9D9D9"/>
          </w:tcPr>
          <w:p w14:paraId="09253657"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18</w:t>
            </w:r>
          </w:p>
        </w:tc>
      </w:tr>
      <w:tr w:rsidR="00A91518" w:rsidRPr="00A91518" w14:paraId="51DE625A" w14:textId="77777777" w:rsidTr="00A91518">
        <w:tc>
          <w:tcPr>
            <w:tcW w:w="984" w:type="pct"/>
            <w:vMerge/>
          </w:tcPr>
          <w:p w14:paraId="343A0112"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3047F21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1.</w:t>
            </w:r>
            <w:r w:rsidRPr="00A91518">
              <w:rPr>
                <w:rFonts w:ascii="Times New Roman" w:hAnsi="Times New Roman"/>
                <w:bCs/>
                <w:sz w:val="24"/>
                <w:szCs w:val="24"/>
                <w:lang w:eastAsia="en-US"/>
              </w:rPr>
              <w:t xml:space="preserve"> Решение задачи на расчет частоты дискретизации</w:t>
            </w:r>
          </w:p>
        </w:tc>
        <w:tc>
          <w:tcPr>
            <w:tcW w:w="404" w:type="pct"/>
            <w:vMerge w:val="restart"/>
          </w:tcPr>
          <w:p w14:paraId="531E70E8"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18</w:t>
            </w:r>
          </w:p>
        </w:tc>
      </w:tr>
      <w:tr w:rsidR="00A91518" w:rsidRPr="00A91518" w14:paraId="2143B4CA" w14:textId="77777777" w:rsidTr="00A91518">
        <w:tc>
          <w:tcPr>
            <w:tcW w:w="984" w:type="pct"/>
            <w:vMerge/>
          </w:tcPr>
          <w:p w14:paraId="5B6FEA04"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6F7174B1"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szCs w:val="24"/>
                <w:lang w:eastAsia="en-US"/>
              </w:rPr>
              <w:t>2. Решение задач на нелинейное кодирование и декодирование ЦСП</w:t>
            </w:r>
          </w:p>
        </w:tc>
        <w:tc>
          <w:tcPr>
            <w:tcW w:w="404" w:type="pct"/>
            <w:vMerge/>
          </w:tcPr>
          <w:p w14:paraId="6E9690F3"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29136A47" w14:textId="77777777" w:rsidTr="00A91518">
        <w:tc>
          <w:tcPr>
            <w:tcW w:w="984" w:type="pct"/>
            <w:vMerge/>
          </w:tcPr>
          <w:p w14:paraId="3D7B5C42"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408F36A1"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szCs w:val="24"/>
                <w:lang w:eastAsia="en-US"/>
              </w:rPr>
              <w:t xml:space="preserve">3. Решение задач на расчет управляющих </w:t>
            </w:r>
            <w:proofErr w:type="gramStart"/>
            <w:r w:rsidRPr="00A91518">
              <w:rPr>
                <w:rFonts w:ascii="Times New Roman" w:hAnsi="Times New Roman"/>
                <w:bCs/>
                <w:sz w:val="24"/>
                <w:szCs w:val="24"/>
                <w:lang w:eastAsia="en-US"/>
              </w:rPr>
              <w:t>частот  генераторного</w:t>
            </w:r>
            <w:proofErr w:type="gramEnd"/>
            <w:r w:rsidRPr="00A91518">
              <w:rPr>
                <w:rFonts w:ascii="Times New Roman" w:hAnsi="Times New Roman"/>
                <w:bCs/>
                <w:sz w:val="24"/>
                <w:szCs w:val="24"/>
                <w:lang w:eastAsia="en-US"/>
              </w:rPr>
              <w:t xml:space="preserve"> оборудования ЦСП</w:t>
            </w:r>
          </w:p>
        </w:tc>
        <w:tc>
          <w:tcPr>
            <w:tcW w:w="404" w:type="pct"/>
            <w:vMerge/>
          </w:tcPr>
          <w:p w14:paraId="512F927B"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48394811" w14:textId="77777777" w:rsidTr="00A91518">
        <w:tc>
          <w:tcPr>
            <w:tcW w:w="984" w:type="pct"/>
            <w:vMerge/>
          </w:tcPr>
          <w:p w14:paraId="68E0E75A"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1718656E"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szCs w:val="24"/>
                <w:lang w:eastAsia="en-US"/>
              </w:rPr>
              <w:t>4. Решение задач на построение линейных кодов ЦСП и ВОСП</w:t>
            </w:r>
          </w:p>
        </w:tc>
        <w:tc>
          <w:tcPr>
            <w:tcW w:w="404" w:type="pct"/>
            <w:vMerge/>
          </w:tcPr>
          <w:p w14:paraId="1DF7D87F"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267148B0" w14:textId="77777777" w:rsidTr="00A91518">
        <w:tc>
          <w:tcPr>
            <w:tcW w:w="984" w:type="pct"/>
            <w:vMerge/>
          </w:tcPr>
          <w:p w14:paraId="588E9C66"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7212E84B"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szCs w:val="24"/>
                <w:lang w:eastAsia="en-US"/>
              </w:rPr>
              <w:t>5. Анализ параметров источников и приемников оптического излучения</w:t>
            </w:r>
          </w:p>
        </w:tc>
        <w:tc>
          <w:tcPr>
            <w:tcW w:w="404" w:type="pct"/>
            <w:vMerge/>
          </w:tcPr>
          <w:p w14:paraId="5A666D05"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13D79858" w14:textId="77777777" w:rsidTr="00A91518">
        <w:tc>
          <w:tcPr>
            <w:tcW w:w="984" w:type="pct"/>
            <w:vMerge/>
          </w:tcPr>
          <w:p w14:paraId="62FE42AE"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4F50F6A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Cs/>
                <w:sz w:val="24"/>
                <w:szCs w:val="24"/>
                <w:lang w:eastAsia="en-US"/>
              </w:rPr>
              <w:t>6.Сравнительный анализ оптических усилителей</w:t>
            </w:r>
          </w:p>
        </w:tc>
        <w:tc>
          <w:tcPr>
            <w:tcW w:w="404" w:type="pct"/>
            <w:vMerge/>
          </w:tcPr>
          <w:p w14:paraId="7012947E" w14:textId="77777777" w:rsidR="00A91518" w:rsidRPr="00A91518" w:rsidRDefault="00A91518" w:rsidP="00A91518">
            <w:pPr>
              <w:spacing w:after="0" w:line="240" w:lineRule="auto"/>
              <w:rPr>
                <w:rFonts w:ascii="Times New Roman" w:hAnsi="Times New Roman"/>
                <w:sz w:val="24"/>
                <w:szCs w:val="24"/>
                <w:lang w:eastAsia="en-US"/>
              </w:rPr>
            </w:pPr>
          </w:p>
        </w:tc>
      </w:tr>
      <w:tr w:rsidR="00E63D04" w:rsidRPr="00A91518" w14:paraId="105D98EC" w14:textId="77777777" w:rsidTr="00E63D04">
        <w:tc>
          <w:tcPr>
            <w:tcW w:w="984" w:type="pct"/>
            <w:vMerge w:val="restart"/>
          </w:tcPr>
          <w:p w14:paraId="50FC111B" w14:textId="77777777" w:rsidR="00E63D04" w:rsidRPr="00A91518" w:rsidRDefault="00E63D04" w:rsidP="00A91518">
            <w:pPr>
              <w:spacing w:after="0" w:line="240" w:lineRule="auto"/>
              <w:rPr>
                <w:rFonts w:ascii="Times New Roman" w:hAnsi="Times New Roman"/>
                <w:sz w:val="24"/>
                <w:szCs w:val="24"/>
                <w:lang w:eastAsia="en-US"/>
              </w:rPr>
            </w:pPr>
            <w:r w:rsidRPr="00A91518">
              <w:rPr>
                <w:rFonts w:ascii="Times New Roman" w:hAnsi="Times New Roman"/>
                <w:b/>
                <w:sz w:val="24"/>
                <w:szCs w:val="24"/>
                <w:lang w:eastAsia="en-US"/>
              </w:rPr>
              <w:t>Тема 2.2.</w:t>
            </w:r>
            <w:r w:rsidRPr="00A91518">
              <w:rPr>
                <w:rFonts w:ascii="Times New Roman" w:hAnsi="Times New Roman"/>
                <w:sz w:val="24"/>
                <w:szCs w:val="24"/>
                <w:lang w:eastAsia="en-US"/>
              </w:rPr>
              <w:t xml:space="preserve"> </w:t>
            </w:r>
            <w:r w:rsidRPr="00A91518">
              <w:rPr>
                <w:rFonts w:ascii="Times New Roman" w:hAnsi="Times New Roman"/>
                <w:bCs/>
                <w:sz w:val="24"/>
                <w:szCs w:val="24"/>
                <w:lang w:eastAsia="en-US"/>
              </w:rPr>
              <w:t>Цифровые и волоконно-оптические системы передачи</w:t>
            </w:r>
          </w:p>
        </w:tc>
        <w:tc>
          <w:tcPr>
            <w:tcW w:w="3612" w:type="pct"/>
            <w:gridSpan w:val="2"/>
            <w:shd w:val="clear" w:color="auto" w:fill="D9D9D9"/>
            <w:vAlign w:val="center"/>
          </w:tcPr>
          <w:p w14:paraId="712907EE" w14:textId="77777777" w:rsidR="00E63D04" w:rsidRPr="00A91518" w:rsidRDefault="00E63D04" w:rsidP="00A91518">
            <w:pPr>
              <w:spacing w:after="0" w:line="240" w:lineRule="auto"/>
              <w:jc w:val="center"/>
              <w:rPr>
                <w:rFonts w:ascii="Times New Roman" w:hAnsi="Times New Roman"/>
                <w:b/>
                <w:sz w:val="24"/>
                <w:szCs w:val="24"/>
                <w:lang w:eastAsia="en-US"/>
              </w:rPr>
            </w:pPr>
            <w:r w:rsidRPr="00A91518">
              <w:rPr>
                <w:rFonts w:ascii="Times New Roman" w:hAnsi="Times New Roman"/>
                <w:b/>
                <w:bCs/>
                <w:sz w:val="24"/>
                <w:szCs w:val="24"/>
                <w:lang w:eastAsia="en-US"/>
              </w:rPr>
              <w:t>Содержание</w:t>
            </w:r>
          </w:p>
        </w:tc>
        <w:tc>
          <w:tcPr>
            <w:tcW w:w="404" w:type="pct"/>
            <w:shd w:val="clear" w:color="auto" w:fill="D9D9D9"/>
          </w:tcPr>
          <w:p w14:paraId="4E222E78" w14:textId="77777777" w:rsidR="00E63D04" w:rsidRPr="00A91518" w:rsidRDefault="00E63D04"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56</w:t>
            </w:r>
          </w:p>
        </w:tc>
      </w:tr>
      <w:tr w:rsidR="00E63D04" w:rsidRPr="00A91518" w14:paraId="56471BAF" w14:textId="77777777" w:rsidTr="00E63D04">
        <w:tc>
          <w:tcPr>
            <w:tcW w:w="984" w:type="pct"/>
            <w:vMerge/>
          </w:tcPr>
          <w:p w14:paraId="71C05BB7" w14:textId="77777777" w:rsidR="00E63D04" w:rsidRPr="00A91518" w:rsidRDefault="00E63D04" w:rsidP="00A91518">
            <w:pPr>
              <w:spacing w:after="0" w:line="240" w:lineRule="auto"/>
              <w:rPr>
                <w:rFonts w:ascii="Times New Roman" w:hAnsi="Times New Roman"/>
                <w:sz w:val="24"/>
                <w:szCs w:val="24"/>
                <w:lang w:eastAsia="en-US"/>
              </w:rPr>
            </w:pPr>
          </w:p>
        </w:tc>
        <w:tc>
          <w:tcPr>
            <w:tcW w:w="3612" w:type="pct"/>
            <w:gridSpan w:val="2"/>
          </w:tcPr>
          <w:p w14:paraId="7B8B6E58" w14:textId="77777777" w:rsidR="00E63D04" w:rsidRPr="00A91518" w:rsidRDefault="00E63D04"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1. Оборудование мультиплексирования. Оборудование типа ОГМ-30 (OGM-30E)</w:t>
            </w:r>
          </w:p>
        </w:tc>
        <w:tc>
          <w:tcPr>
            <w:tcW w:w="404" w:type="pct"/>
            <w:vMerge w:val="restart"/>
          </w:tcPr>
          <w:p w14:paraId="2F151158" w14:textId="77777777" w:rsidR="00E63D04" w:rsidRPr="00A91518" w:rsidRDefault="00E63D04"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20</w:t>
            </w:r>
          </w:p>
        </w:tc>
      </w:tr>
      <w:tr w:rsidR="00E63D04" w:rsidRPr="00A91518" w14:paraId="0174D6A0" w14:textId="77777777" w:rsidTr="00E63D04">
        <w:tc>
          <w:tcPr>
            <w:tcW w:w="984" w:type="pct"/>
            <w:vMerge/>
          </w:tcPr>
          <w:p w14:paraId="00FDE3B1" w14:textId="77777777" w:rsidR="00E63D04" w:rsidRPr="00A91518" w:rsidRDefault="00E63D04" w:rsidP="00A91518">
            <w:pPr>
              <w:spacing w:after="0" w:line="240" w:lineRule="auto"/>
              <w:rPr>
                <w:rFonts w:ascii="Times New Roman" w:hAnsi="Times New Roman"/>
                <w:sz w:val="24"/>
                <w:szCs w:val="24"/>
                <w:lang w:eastAsia="en-US"/>
              </w:rPr>
            </w:pPr>
          </w:p>
        </w:tc>
        <w:tc>
          <w:tcPr>
            <w:tcW w:w="3612" w:type="pct"/>
            <w:gridSpan w:val="2"/>
          </w:tcPr>
          <w:p w14:paraId="2714ABFC" w14:textId="77777777" w:rsidR="00E63D04" w:rsidRPr="00A91518" w:rsidRDefault="00E63D04"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2. Ц</w:t>
            </w:r>
            <w:r>
              <w:rPr>
                <w:rFonts w:ascii="Times New Roman" w:hAnsi="Times New Roman"/>
                <w:sz w:val="24"/>
                <w:lang w:eastAsia="en-US"/>
              </w:rPr>
              <w:t xml:space="preserve">ифровые и волоконно-оптические </w:t>
            </w:r>
            <w:r w:rsidRPr="00A91518">
              <w:rPr>
                <w:rFonts w:ascii="Times New Roman" w:hAnsi="Times New Roman"/>
                <w:sz w:val="24"/>
                <w:lang w:eastAsia="en-US"/>
              </w:rPr>
              <w:t>система передачи местной сети. Назначение и основные технические данные ц</w:t>
            </w:r>
            <w:r>
              <w:rPr>
                <w:rFonts w:ascii="Times New Roman" w:hAnsi="Times New Roman"/>
                <w:sz w:val="24"/>
                <w:lang w:eastAsia="en-US"/>
              </w:rPr>
              <w:t xml:space="preserve">ифровых и волоконно-оптических </w:t>
            </w:r>
            <w:r w:rsidRPr="00A91518">
              <w:rPr>
                <w:rFonts w:ascii="Times New Roman" w:hAnsi="Times New Roman"/>
                <w:sz w:val="24"/>
                <w:lang w:eastAsia="en-US"/>
              </w:rPr>
              <w:t>систем передачи местной сети.</w:t>
            </w:r>
          </w:p>
        </w:tc>
        <w:tc>
          <w:tcPr>
            <w:tcW w:w="404" w:type="pct"/>
            <w:vMerge/>
          </w:tcPr>
          <w:p w14:paraId="5F169C3E" w14:textId="77777777" w:rsidR="00E63D04" w:rsidRPr="00A91518" w:rsidRDefault="00E63D04" w:rsidP="00A91518">
            <w:pPr>
              <w:spacing w:after="0" w:line="240" w:lineRule="auto"/>
              <w:rPr>
                <w:rFonts w:ascii="Times New Roman" w:hAnsi="Times New Roman"/>
                <w:sz w:val="24"/>
                <w:szCs w:val="24"/>
                <w:lang w:eastAsia="en-US"/>
              </w:rPr>
            </w:pPr>
          </w:p>
        </w:tc>
      </w:tr>
      <w:tr w:rsidR="00E63D04" w:rsidRPr="00A91518" w14:paraId="2F81C911" w14:textId="77777777" w:rsidTr="00E63D04">
        <w:tc>
          <w:tcPr>
            <w:tcW w:w="984" w:type="pct"/>
            <w:vMerge/>
          </w:tcPr>
          <w:p w14:paraId="7A5A56B1" w14:textId="77777777" w:rsidR="00E63D04" w:rsidRPr="00A91518" w:rsidRDefault="00E63D04" w:rsidP="00A91518">
            <w:pPr>
              <w:spacing w:after="0" w:line="240" w:lineRule="auto"/>
              <w:rPr>
                <w:rFonts w:ascii="Times New Roman" w:hAnsi="Times New Roman"/>
                <w:sz w:val="24"/>
                <w:szCs w:val="24"/>
                <w:lang w:eastAsia="en-US"/>
              </w:rPr>
            </w:pPr>
          </w:p>
        </w:tc>
        <w:tc>
          <w:tcPr>
            <w:tcW w:w="3612" w:type="pct"/>
            <w:gridSpan w:val="2"/>
          </w:tcPr>
          <w:p w14:paraId="76BCC8B2" w14:textId="77777777" w:rsidR="00E63D04" w:rsidRPr="00A91518" w:rsidRDefault="00E63D04"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 xml:space="preserve">3. Состав и </w:t>
            </w:r>
            <w:r>
              <w:rPr>
                <w:rFonts w:ascii="Times New Roman" w:hAnsi="Times New Roman"/>
                <w:sz w:val="24"/>
                <w:lang w:eastAsia="en-US"/>
              </w:rPr>
              <w:t xml:space="preserve">структурные схемы оборудования </w:t>
            </w:r>
            <w:r w:rsidRPr="00A91518">
              <w:rPr>
                <w:rFonts w:ascii="Times New Roman" w:hAnsi="Times New Roman"/>
                <w:sz w:val="24"/>
                <w:lang w:eastAsia="en-US"/>
              </w:rPr>
              <w:t>ц</w:t>
            </w:r>
            <w:r>
              <w:rPr>
                <w:rFonts w:ascii="Times New Roman" w:hAnsi="Times New Roman"/>
                <w:sz w:val="24"/>
                <w:lang w:eastAsia="en-US"/>
              </w:rPr>
              <w:t xml:space="preserve">ифровых и волоконно-оптических </w:t>
            </w:r>
            <w:r w:rsidRPr="00A91518">
              <w:rPr>
                <w:rFonts w:ascii="Times New Roman" w:hAnsi="Times New Roman"/>
                <w:sz w:val="24"/>
                <w:lang w:eastAsia="en-US"/>
              </w:rPr>
              <w:t>систем передачи местной сети</w:t>
            </w:r>
          </w:p>
        </w:tc>
        <w:tc>
          <w:tcPr>
            <w:tcW w:w="404" w:type="pct"/>
            <w:vMerge/>
          </w:tcPr>
          <w:p w14:paraId="436C5EE8" w14:textId="77777777" w:rsidR="00E63D04" w:rsidRPr="00A91518" w:rsidRDefault="00E63D04" w:rsidP="00A91518">
            <w:pPr>
              <w:spacing w:after="0" w:line="240" w:lineRule="auto"/>
              <w:rPr>
                <w:rFonts w:ascii="Times New Roman" w:hAnsi="Times New Roman"/>
                <w:sz w:val="24"/>
                <w:szCs w:val="24"/>
                <w:lang w:eastAsia="en-US"/>
              </w:rPr>
            </w:pPr>
          </w:p>
        </w:tc>
      </w:tr>
      <w:tr w:rsidR="00E63D04" w:rsidRPr="00A91518" w14:paraId="50056B5C" w14:textId="77777777" w:rsidTr="00E63D04">
        <w:tc>
          <w:tcPr>
            <w:tcW w:w="984" w:type="pct"/>
            <w:vMerge/>
          </w:tcPr>
          <w:p w14:paraId="210B6266" w14:textId="77777777" w:rsidR="00E63D04" w:rsidRPr="00A91518" w:rsidRDefault="00E63D04" w:rsidP="00A91518">
            <w:pPr>
              <w:spacing w:after="0" w:line="240" w:lineRule="auto"/>
              <w:rPr>
                <w:rFonts w:ascii="Times New Roman" w:hAnsi="Times New Roman"/>
                <w:sz w:val="24"/>
                <w:szCs w:val="24"/>
                <w:lang w:eastAsia="en-US"/>
              </w:rPr>
            </w:pPr>
          </w:p>
        </w:tc>
        <w:tc>
          <w:tcPr>
            <w:tcW w:w="3612" w:type="pct"/>
            <w:gridSpan w:val="2"/>
          </w:tcPr>
          <w:p w14:paraId="4CCAB8FF" w14:textId="77777777" w:rsidR="00E63D04" w:rsidRPr="00A91518" w:rsidRDefault="00E63D04" w:rsidP="00A91518">
            <w:pPr>
              <w:spacing w:after="0" w:line="240" w:lineRule="auto"/>
              <w:rPr>
                <w:rFonts w:ascii="Times New Roman" w:hAnsi="Times New Roman"/>
                <w:sz w:val="24"/>
                <w:szCs w:val="24"/>
                <w:lang w:eastAsia="en-US"/>
              </w:rPr>
            </w:pPr>
            <w:r>
              <w:rPr>
                <w:rFonts w:ascii="Times New Roman" w:hAnsi="Times New Roman"/>
                <w:sz w:val="24"/>
                <w:lang w:eastAsia="en-US"/>
              </w:rPr>
              <w:t xml:space="preserve">4. Цифровые </w:t>
            </w:r>
            <w:r w:rsidRPr="00A91518">
              <w:rPr>
                <w:rFonts w:ascii="Times New Roman" w:hAnsi="Times New Roman"/>
                <w:sz w:val="24"/>
                <w:lang w:eastAsia="en-US"/>
              </w:rPr>
              <w:t>и волоконно-оптические системы передачи вн</w:t>
            </w:r>
            <w:r>
              <w:rPr>
                <w:rFonts w:ascii="Times New Roman" w:hAnsi="Times New Roman"/>
                <w:sz w:val="24"/>
                <w:lang w:eastAsia="en-US"/>
              </w:rPr>
              <w:t xml:space="preserve">утризоновой сети. Назначение и </w:t>
            </w:r>
            <w:r w:rsidRPr="00A91518">
              <w:rPr>
                <w:rFonts w:ascii="Times New Roman" w:hAnsi="Times New Roman"/>
                <w:sz w:val="24"/>
                <w:lang w:eastAsia="en-US"/>
              </w:rPr>
              <w:t xml:space="preserve">основные технические данные </w:t>
            </w:r>
            <w:proofErr w:type="gramStart"/>
            <w:r w:rsidRPr="00A91518">
              <w:rPr>
                <w:rFonts w:ascii="Times New Roman" w:hAnsi="Times New Roman"/>
                <w:sz w:val="24"/>
                <w:lang w:eastAsia="en-US"/>
              </w:rPr>
              <w:t>цифровых  и</w:t>
            </w:r>
            <w:proofErr w:type="gramEnd"/>
            <w:r w:rsidRPr="00A91518">
              <w:rPr>
                <w:rFonts w:ascii="Times New Roman" w:hAnsi="Times New Roman"/>
                <w:sz w:val="24"/>
                <w:lang w:eastAsia="en-US"/>
              </w:rPr>
              <w:t xml:space="preserve"> волоконно-оптических систем передачи внутризоновой сети</w:t>
            </w:r>
          </w:p>
        </w:tc>
        <w:tc>
          <w:tcPr>
            <w:tcW w:w="404" w:type="pct"/>
            <w:vMerge/>
          </w:tcPr>
          <w:p w14:paraId="1827F597" w14:textId="77777777" w:rsidR="00E63D04" w:rsidRPr="00A91518" w:rsidRDefault="00E63D04" w:rsidP="00A91518">
            <w:pPr>
              <w:spacing w:after="0" w:line="240" w:lineRule="auto"/>
              <w:rPr>
                <w:rFonts w:ascii="Times New Roman" w:hAnsi="Times New Roman"/>
                <w:sz w:val="24"/>
                <w:szCs w:val="24"/>
                <w:lang w:eastAsia="en-US"/>
              </w:rPr>
            </w:pPr>
          </w:p>
        </w:tc>
      </w:tr>
      <w:tr w:rsidR="00E63D04" w:rsidRPr="00A91518" w14:paraId="03DE6274" w14:textId="77777777" w:rsidTr="00E63D04">
        <w:tc>
          <w:tcPr>
            <w:tcW w:w="984" w:type="pct"/>
            <w:vMerge/>
          </w:tcPr>
          <w:p w14:paraId="7AF48987" w14:textId="77777777" w:rsidR="00E63D04" w:rsidRPr="00A91518" w:rsidRDefault="00E63D04" w:rsidP="00A91518">
            <w:pPr>
              <w:spacing w:after="0" w:line="240" w:lineRule="auto"/>
              <w:rPr>
                <w:rFonts w:ascii="Times New Roman" w:hAnsi="Times New Roman"/>
                <w:sz w:val="24"/>
                <w:szCs w:val="24"/>
                <w:lang w:eastAsia="en-US"/>
              </w:rPr>
            </w:pPr>
          </w:p>
        </w:tc>
        <w:tc>
          <w:tcPr>
            <w:tcW w:w="3612" w:type="pct"/>
            <w:gridSpan w:val="2"/>
          </w:tcPr>
          <w:p w14:paraId="124CE978" w14:textId="77777777" w:rsidR="00E63D04" w:rsidRPr="00A91518" w:rsidRDefault="00E63D04"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5. Состав и структурны</w:t>
            </w:r>
            <w:r>
              <w:rPr>
                <w:rFonts w:ascii="Times New Roman" w:hAnsi="Times New Roman"/>
                <w:sz w:val="24"/>
                <w:lang w:eastAsia="en-US"/>
              </w:rPr>
              <w:t>е схемы оборудования   цифровых</w:t>
            </w:r>
            <w:r w:rsidRPr="00A91518">
              <w:rPr>
                <w:rFonts w:ascii="Times New Roman" w:hAnsi="Times New Roman"/>
                <w:sz w:val="24"/>
                <w:lang w:eastAsia="en-US"/>
              </w:rPr>
              <w:t xml:space="preserve"> и волоконно-оптических систем передачи внутризоновой сети</w:t>
            </w:r>
          </w:p>
        </w:tc>
        <w:tc>
          <w:tcPr>
            <w:tcW w:w="404" w:type="pct"/>
            <w:vMerge/>
          </w:tcPr>
          <w:p w14:paraId="2BA569F3" w14:textId="77777777" w:rsidR="00E63D04" w:rsidRPr="00A91518" w:rsidRDefault="00E63D04" w:rsidP="00A91518">
            <w:pPr>
              <w:spacing w:after="0" w:line="240" w:lineRule="auto"/>
              <w:rPr>
                <w:rFonts w:ascii="Times New Roman" w:hAnsi="Times New Roman"/>
                <w:sz w:val="24"/>
                <w:szCs w:val="24"/>
                <w:lang w:eastAsia="en-US"/>
              </w:rPr>
            </w:pPr>
          </w:p>
        </w:tc>
      </w:tr>
      <w:tr w:rsidR="00E63D04" w:rsidRPr="00A91518" w14:paraId="7A085259" w14:textId="77777777" w:rsidTr="00E63D04">
        <w:tc>
          <w:tcPr>
            <w:tcW w:w="984" w:type="pct"/>
            <w:vMerge/>
          </w:tcPr>
          <w:p w14:paraId="0573A116" w14:textId="77777777" w:rsidR="00E63D04" w:rsidRPr="00A91518" w:rsidRDefault="00E63D04" w:rsidP="00A91518">
            <w:pPr>
              <w:spacing w:after="0" w:line="240" w:lineRule="auto"/>
              <w:rPr>
                <w:rFonts w:ascii="Times New Roman" w:hAnsi="Times New Roman"/>
                <w:sz w:val="24"/>
                <w:szCs w:val="24"/>
                <w:lang w:eastAsia="en-US"/>
              </w:rPr>
            </w:pPr>
          </w:p>
        </w:tc>
        <w:tc>
          <w:tcPr>
            <w:tcW w:w="3612" w:type="pct"/>
            <w:gridSpan w:val="2"/>
          </w:tcPr>
          <w:p w14:paraId="3FF76B29" w14:textId="77777777" w:rsidR="00E63D04" w:rsidRPr="00A91518" w:rsidRDefault="00E63D04"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 xml:space="preserve">6. </w:t>
            </w:r>
            <w:proofErr w:type="gramStart"/>
            <w:r w:rsidRPr="00A91518">
              <w:rPr>
                <w:rFonts w:ascii="Times New Roman" w:hAnsi="Times New Roman"/>
                <w:sz w:val="24"/>
                <w:lang w:eastAsia="en-US"/>
              </w:rPr>
              <w:t>Цифровые  и</w:t>
            </w:r>
            <w:proofErr w:type="gramEnd"/>
            <w:r w:rsidRPr="00A91518">
              <w:rPr>
                <w:rFonts w:ascii="Times New Roman" w:hAnsi="Times New Roman"/>
                <w:sz w:val="24"/>
                <w:lang w:eastAsia="en-US"/>
              </w:rPr>
              <w:t xml:space="preserve"> волоконно-оптические системы передачи магистральной сетей. Назначение </w:t>
            </w:r>
            <w:proofErr w:type="gramStart"/>
            <w:r w:rsidRPr="00A91518">
              <w:rPr>
                <w:rFonts w:ascii="Times New Roman" w:hAnsi="Times New Roman"/>
                <w:sz w:val="24"/>
                <w:lang w:eastAsia="en-US"/>
              </w:rPr>
              <w:t>и  основные</w:t>
            </w:r>
            <w:proofErr w:type="gramEnd"/>
            <w:r w:rsidRPr="00A91518">
              <w:rPr>
                <w:rFonts w:ascii="Times New Roman" w:hAnsi="Times New Roman"/>
                <w:sz w:val="24"/>
                <w:lang w:eastAsia="en-US"/>
              </w:rPr>
              <w:t xml:space="preserve"> технические данные цифровых  и волоконно-оптических систем передачи магистральной сетей</w:t>
            </w:r>
          </w:p>
        </w:tc>
        <w:tc>
          <w:tcPr>
            <w:tcW w:w="404" w:type="pct"/>
            <w:vMerge/>
          </w:tcPr>
          <w:p w14:paraId="11D6D725" w14:textId="77777777" w:rsidR="00E63D04" w:rsidRPr="00A91518" w:rsidRDefault="00E63D04" w:rsidP="00A91518">
            <w:pPr>
              <w:spacing w:after="0" w:line="240" w:lineRule="auto"/>
              <w:rPr>
                <w:rFonts w:ascii="Times New Roman" w:hAnsi="Times New Roman"/>
                <w:sz w:val="24"/>
                <w:szCs w:val="24"/>
                <w:lang w:eastAsia="en-US"/>
              </w:rPr>
            </w:pPr>
          </w:p>
        </w:tc>
      </w:tr>
      <w:tr w:rsidR="00E63D04" w:rsidRPr="00A91518" w14:paraId="2904B62D" w14:textId="77777777" w:rsidTr="00E63D04">
        <w:tc>
          <w:tcPr>
            <w:tcW w:w="984" w:type="pct"/>
            <w:vMerge/>
          </w:tcPr>
          <w:p w14:paraId="2C4C0B1B" w14:textId="77777777" w:rsidR="00E63D04" w:rsidRPr="00A91518" w:rsidRDefault="00E63D04" w:rsidP="00A91518">
            <w:pPr>
              <w:spacing w:after="0" w:line="240" w:lineRule="auto"/>
              <w:rPr>
                <w:rFonts w:ascii="Times New Roman" w:hAnsi="Times New Roman"/>
                <w:sz w:val="24"/>
                <w:szCs w:val="24"/>
                <w:lang w:eastAsia="en-US"/>
              </w:rPr>
            </w:pPr>
          </w:p>
        </w:tc>
        <w:tc>
          <w:tcPr>
            <w:tcW w:w="3612" w:type="pct"/>
            <w:gridSpan w:val="2"/>
          </w:tcPr>
          <w:p w14:paraId="7C52DE80" w14:textId="77777777" w:rsidR="00E63D04" w:rsidRPr="00A91518" w:rsidRDefault="00E63D04"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 xml:space="preserve">7. Состав оборудования и структурные схемы оборудования   </w:t>
            </w:r>
            <w:proofErr w:type="gramStart"/>
            <w:r w:rsidRPr="00A91518">
              <w:rPr>
                <w:rFonts w:ascii="Times New Roman" w:hAnsi="Times New Roman"/>
                <w:sz w:val="24"/>
                <w:lang w:eastAsia="en-US"/>
              </w:rPr>
              <w:t>цифровых  и</w:t>
            </w:r>
            <w:proofErr w:type="gramEnd"/>
            <w:r w:rsidRPr="00A91518">
              <w:rPr>
                <w:rFonts w:ascii="Times New Roman" w:hAnsi="Times New Roman"/>
                <w:sz w:val="24"/>
                <w:lang w:eastAsia="en-US"/>
              </w:rPr>
              <w:t xml:space="preserve"> волоконно-оптических систем передачи магистральной сетей</w:t>
            </w:r>
          </w:p>
        </w:tc>
        <w:tc>
          <w:tcPr>
            <w:tcW w:w="404" w:type="pct"/>
            <w:vMerge/>
          </w:tcPr>
          <w:p w14:paraId="122ED096" w14:textId="77777777" w:rsidR="00E63D04" w:rsidRPr="00A91518" w:rsidRDefault="00E63D04" w:rsidP="00A91518">
            <w:pPr>
              <w:spacing w:after="0" w:line="240" w:lineRule="auto"/>
              <w:rPr>
                <w:rFonts w:ascii="Times New Roman" w:hAnsi="Times New Roman"/>
                <w:sz w:val="24"/>
                <w:szCs w:val="24"/>
                <w:lang w:eastAsia="en-US"/>
              </w:rPr>
            </w:pPr>
          </w:p>
        </w:tc>
      </w:tr>
      <w:tr w:rsidR="00A91518" w:rsidRPr="00A91518" w14:paraId="4F4AAFCA" w14:textId="77777777" w:rsidTr="00A91518">
        <w:tc>
          <w:tcPr>
            <w:tcW w:w="984" w:type="pct"/>
            <w:vMerge/>
          </w:tcPr>
          <w:p w14:paraId="34CDB237"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shd w:val="clear" w:color="auto" w:fill="D9D9D9"/>
          </w:tcPr>
          <w:p w14:paraId="523AC7F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34161C5B"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28</w:t>
            </w:r>
          </w:p>
        </w:tc>
      </w:tr>
      <w:tr w:rsidR="00A91518" w:rsidRPr="00A91518" w14:paraId="67CD024A" w14:textId="77777777" w:rsidTr="00A91518">
        <w:tc>
          <w:tcPr>
            <w:tcW w:w="984" w:type="pct"/>
            <w:vMerge/>
          </w:tcPr>
          <w:p w14:paraId="7F46C553"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590D056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 xml:space="preserve">1. Передача данных по оптоволокну </w:t>
            </w:r>
          </w:p>
        </w:tc>
        <w:tc>
          <w:tcPr>
            <w:tcW w:w="404" w:type="pct"/>
          </w:tcPr>
          <w:p w14:paraId="63950AD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663FE561" w14:textId="77777777" w:rsidTr="00A91518">
        <w:tc>
          <w:tcPr>
            <w:tcW w:w="984" w:type="pct"/>
            <w:vMerge/>
          </w:tcPr>
          <w:p w14:paraId="3EDDAF38"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5997C51E"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 xml:space="preserve">2. Моделирование технологии PCM-TDM </w:t>
            </w:r>
            <w:r w:rsidRPr="00A91518">
              <w:rPr>
                <w:rFonts w:ascii="Times New Roman" w:hAnsi="Times New Roman"/>
                <w:sz w:val="24"/>
                <w:lang w:val="en-US" w:eastAsia="en-US"/>
              </w:rPr>
              <w:t>T</w:t>
            </w:r>
            <w:r w:rsidRPr="00A91518">
              <w:rPr>
                <w:rFonts w:ascii="Times New Roman" w:hAnsi="Times New Roman"/>
                <w:sz w:val="24"/>
                <w:lang w:eastAsia="en-US"/>
              </w:rPr>
              <w:t>1/</w:t>
            </w:r>
            <w:r w:rsidRPr="00A91518">
              <w:rPr>
                <w:rFonts w:ascii="Times New Roman" w:hAnsi="Times New Roman"/>
                <w:sz w:val="24"/>
                <w:lang w:val="en-US" w:eastAsia="en-US"/>
              </w:rPr>
              <w:t>E</w:t>
            </w:r>
            <w:r w:rsidRPr="00A91518">
              <w:rPr>
                <w:rFonts w:ascii="Times New Roman" w:hAnsi="Times New Roman"/>
                <w:sz w:val="24"/>
                <w:lang w:eastAsia="en-US"/>
              </w:rPr>
              <w:t>1 передачи данных</w:t>
            </w:r>
          </w:p>
        </w:tc>
        <w:tc>
          <w:tcPr>
            <w:tcW w:w="404" w:type="pct"/>
          </w:tcPr>
          <w:p w14:paraId="2E71FE9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7EFACCF7" w14:textId="77777777" w:rsidTr="00A91518">
        <w:tc>
          <w:tcPr>
            <w:tcW w:w="984" w:type="pct"/>
            <w:vMerge/>
          </w:tcPr>
          <w:p w14:paraId="3C4F98E0"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54A88CA9"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3. Фильтрация, разделение и объединение оптических сигналов</w:t>
            </w:r>
          </w:p>
        </w:tc>
        <w:tc>
          <w:tcPr>
            <w:tcW w:w="404" w:type="pct"/>
          </w:tcPr>
          <w:p w14:paraId="61290D94"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4B5E03F6" w14:textId="77777777" w:rsidTr="00A91518">
        <w:tc>
          <w:tcPr>
            <w:tcW w:w="984" w:type="pct"/>
            <w:vMerge/>
          </w:tcPr>
          <w:p w14:paraId="769616A3"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76EF759B"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4. Двухсторонняя оптоволоконная связь</w:t>
            </w:r>
          </w:p>
        </w:tc>
        <w:tc>
          <w:tcPr>
            <w:tcW w:w="404" w:type="pct"/>
          </w:tcPr>
          <w:p w14:paraId="5B7FA80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152284DA" w14:textId="77777777" w:rsidTr="00A91518">
        <w:tc>
          <w:tcPr>
            <w:tcW w:w="984" w:type="pct"/>
            <w:vMerge/>
          </w:tcPr>
          <w:p w14:paraId="70CAD206"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2FE83255"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5. Спектральное уплотнение</w:t>
            </w:r>
          </w:p>
        </w:tc>
        <w:tc>
          <w:tcPr>
            <w:tcW w:w="404" w:type="pct"/>
          </w:tcPr>
          <w:p w14:paraId="79DFADFC"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043B28BE" w14:textId="77777777" w:rsidTr="00A91518">
        <w:tc>
          <w:tcPr>
            <w:tcW w:w="984" w:type="pct"/>
            <w:vMerge/>
          </w:tcPr>
          <w:p w14:paraId="684F4CAD"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453D6C81"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 xml:space="preserve">6. Выбор </w:t>
            </w:r>
            <w:proofErr w:type="gramStart"/>
            <w:r w:rsidRPr="00A91518">
              <w:rPr>
                <w:rFonts w:ascii="Times New Roman" w:hAnsi="Times New Roman"/>
                <w:sz w:val="24"/>
                <w:lang w:eastAsia="en-US"/>
              </w:rPr>
              <w:t>передающих  и</w:t>
            </w:r>
            <w:proofErr w:type="gramEnd"/>
            <w:r w:rsidRPr="00A91518">
              <w:rPr>
                <w:rFonts w:ascii="Times New Roman" w:hAnsi="Times New Roman"/>
                <w:sz w:val="24"/>
                <w:lang w:eastAsia="en-US"/>
              </w:rPr>
              <w:t xml:space="preserve"> приемных оптических модулей  </w:t>
            </w:r>
          </w:p>
        </w:tc>
        <w:tc>
          <w:tcPr>
            <w:tcW w:w="404" w:type="pct"/>
          </w:tcPr>
          <w:p w14:paraId="60785AA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5014BF7C" w14:textId="77777777" w:rsidTr="00A91518">
        <w:tc>
          <w:tcPr>
            <w:tcW w:w="984" w:type="pct"/>
            <w:vMerge/>
          </w:tcPr>
          <w:p w14:paraId="6C96B399"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6C74E5B9"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7. Формирование линейных кодов волоконно-оптических систем</w:t>
            </w:r>
          </w:p>
        </w:tc>
        <w:tc>
          <w:tcPr>
            <w:tcW w:w="404" w:type="pct"/>
          </w:tcPr>
          <w:p w14:paraId="5B9DCED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16B1BE03" w14:textId="77777777" w:rsidTr="00A91518">
        <w:tc>
          <w:tcPr>
            <w:tcW w:w="984" w:type="pct"/>
            <w:vMerge/>
          </w:tcPr>
          <w:p w14:paraId="4702C66C"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shd w:val="clear" w:color="auto" w:fill="D9D9D9"/>
          </w:tcPr>
          <w:p w14:paraId="5082F6EC"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sz w:val="24"/>
                <w:szCs w:val="24"/>
                <w:lang w:eastAsia="en-US"/>
              </w:rPr>
              <w:t>Самостоятельная работа</w:t>
            </w:r>
          </w:p>
        </w:tc>
        <w:tc>
          <w:tcPr>
            <w:tcW w:w="404" w:type="pct"/>
            <w:shd w:val="clear" w:color="auto" w:fill="D9D9D9"/>
          </w:tcPr>
          <w:p w14:paraId="4B47A5D5"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8</w:t>
            </w:r>
          </w:p>
        </w:tc>
      </w:tr>
      <w:tr w:rsidR="00A91518" w:rsidRPr="00A91518" w14:paraId="7C1218CA" w14:textId="77777777" w:rsidTr="00A91518">
        <w:tc>
          <w:tcPr>
            <w:tcW w:w="984" w:type="pct"/>
            <w:vMerge/>
          </w:tcPr>
          <w:p w14:paraId="3BD34691"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3346FB79"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 xml:space="preserve">1. Подготовить презентацию по </w:t>
            </w:r>
            <w:proofErr w:type="spellStart"/>
            <w:r w:rsidRPr="00A91518">
              <w:rPr>
                <w:rFonts w:ascii="Times New Roman" w:hAnsi="Times New Roman"/>
                <w:sz w:val="24"/>
                <w:lang w:eastAsia="en-US"/>
              </w:rPr>
              <w:t>плезиохронным</w:t>
            </w:r>
            <w:proofErr w:type="spellEnd"/>
            <w:r w:rsidRPr="00A91518">
              <w:rPr>
                <w:rFonts w:ascii="Times New Roman" w:hAnsi="Times New Roman"/>
                <w:sz w:val="24"/>
                <w:lang w:eastAsia="en-US"/>
              </w:rPr>
              <w:t xml:space="preserve"> мультиплексорам</w:t>
            </w:r>
          </w:p>
        </w:tc>
        <w:tc>
          <w:tcPr>
            <w:tcW w:w="404" w:type="pct"/>
            <w:vMerge w:val="restart"/>
          </w:tcPr>
          <w:p w14:paraId="452A1FC8"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8</w:t>
            </w:r>
          </w:p>
        </w:tc>
      </w:tr>
      <w:tr w:rsidR="00A91518" w:rsidRPr="00A91518" w14:paraId="094FCC67" w14:textId="77777777" w:rsidTr="00A91518">
        <w:tc>
          <w:tcPr>
            <w:tcW w:w="984" w:type="pct"/>
            <w:vMerge/>
          </w:tcPr>
          <w:p w14:paraId="5D4DF51E"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12C163EE"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2. Подготовить презентацию по ВОСП местных сетей, внутризоновых сетей или магистральных сетей</w:t>
            </w:r>
          </w:p>
        </w:tc>
        <w:tc>
          <w:tcPr>
            <w:tcW w:w="404" w:type="pct"/>
            <w:vMerge/>
          </w:tcPr>
          <w:p w14:paraId="202367BF"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37D570B6" w14:textId="77777777" w:rsidTr="00A91518">
        <w:tc>
          <w:tcPr>
            <w:tcW w:w="984" w:type="pct"/>
            <w:vMerge/>
          </w:tcPr>
          <w:p w14:paraId="55613FDE"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0EDC072F"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3. Схема организации связи ЦСП и ВОСП местной сети, внутризоновой и магистральной сети</w:t>
            </w:r>
          </w:p>
        </w:tc>
        <w:tc>
          <w:tcPr>
            <w:tcW w:w="404" w:type="pct"/>
            <w:vMerge/>
          </w:tcPr>
          <w:p w14:paraId="2A0C6041"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4C9EC931" w14:textId="77777777" w:rsidTr="00A91518">
        <w:tc>
          <w:tcPr>
            <w:tcW w:w="984" w:type="pct"/>
            <w:vMerge/>
          </w:tcPr>
          <w:p w14:paraId="1251BA74"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646AC0C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 xml:space="preserve">4. Технические характеристики и состав </w:t>
            </w:r>
            <w:proofErr w:type="gramStart"/>
            <w:r w:rsidRPr="00A91518">
              <w:rPr>
                <w:rFonts w:ascii="Times New Roman" w:hAnsi="Times New Roman"/>
                <w:sz w:val="24"/>
                <w:lang w:eastAsia="en-US"/>
              </w:rPr>
              <w:t>оборудования  ЦСП</w:t>
            </w:r>
            <w:proofErr w:type="gramEnd"/>
            <w:r w:rsidRPr="00A91518">
              <w:rPr>
                <w:rFonts w:ascii="Times New Roman" w:hAnsi="Times New Roman"/>
                <w:sz w:val="24"/>
                <w:lang w:eastAsia="en-US"/>
              </w:rPr>
              <w:t xml:space="preserve"> и ВОСП местной сети, внутризоновой  сети и магистральной сети</w:t>
            </w:r>
          </w:p>
        </w:tc>
        <w:tc>
          <w:tcPr>
            <w:tcW w:w="404" w:type="pct"/>
            <w:vMerge/>
          </w:tcPr>
          <w:p w14:paraId="6E72FE9D" w14:textId="77777777" w:rsidR="00A91518" w:rsidRPr="00A91518" w:rsidRDefault="00A91518" w:rsidP="00A91518">
            <w:pPr>
              <w:spacing w:after="0" w:line="240" w:lineRule="auto"/>
              <w:rPr>
                <w:rFonts w:ascii="Times New Roman" w:hAnsi="Times New Roman"/>
                <w:sz w:val="24"/>
                <w:szCs w:val="24"/>
                <w:lang w:eastAsia="en-US"/>
              </w:rPr>
            </w:pPr>
          </w:p>
        </w:tc>
      </w:tr>
      <w:tr w:rsidR="00A761AE" w:rsidRPr="00A91518" w14:paraId="2E0C61C8" w14:textId="77777777" w:rsidTr="00A761AE">
        <w:tc>
          <w:tcPr>
            <w:tcW w:w="984" w:type="pct"/>
            <w:vMerge w:val="restart"/>
          </w:tcPr>
          <w:p w14:paraId="029935E5" w14:textId="77777777" w:rsidR="00A761AE" w:rsidRPr="00A91518" w:rsidRDefault="00A761AE" w:rsidP="00A91518">
            <w:pPr>
              <w:spacing w:after="0" w:line="240" w:lineRule="auto"/>
              <w:rPr>
                <w:rFonts w:ascii="Times New Roman" w:hAnsi="Times New Roman"/>
                <w:sz w:val="24"/>
                <w:szCs w:val="24"/>
                <w:lang w:eastAsia="en-US"/>
              </w:rPr>
            </w:pPr>
            <w:r w:rsidRPr="00A91518">
              <w:rPr>
                <w:rFonts w:ascii="Times New Roman" w:hAnsi="Times New Roman"/>
                <w:b/>
                <w:sz w:val="24"/>
                <w:szCs w:val="24"/>
                <w:lang w:eastAsia="en-US"/>
              </w:rPr>
              <w:t>Тема 2.3.</w:t>
            </w:r>
            <w:r w:rsidRPr="00A91518">
              <w:rPr>
                <w:rFonts w:ascii="Times New Roman" w:hAnsi="Times New Roman"/>
                <w:sz w:val="24"/>
                <w:szCs w:val="24"/>
                <w:lang w:eastAsia="en-US"/>
              </w:rPr>
              <w:t xml:space="preserve"> Основы технического </w:t>
            </w:r>
            <w:proofErr w:type="gramStart"/>
            <w:r w:rsidRPr="00A91518">
              <w:rPr>
                <w:rFonts w:ascii="Times New Roman" w:hAnsi="Times New Roman"/>
                <w:sz w:val="24"/>
                <w:szCs w:val="24"/>
                <w:lang w:eastAsia="en-US"/>
              </w:rPr>
              <w:t xml:space="preserve">обслуживания </w:t>
            </w:r>
            <w:r w:rsidRPr="00A91518">
              <w:rPr>
                <w:rFonts w:ascii="Times New Roman" w:hAnsi="Times New Roman"/>
                <w:bCs/>
                <w:sz w:val="24"/>
                <w:szCs w:val="24"/>
                <w:lang w:eastAsia="en-US"/>
              </w:rPr>
              <w:t xml:space="preserve"> цифровых</w:t>
            </w:r>
            <w:proofErr w:type="gramEnd"/>
            <w:r w:rsidRPr="00A91518">
              <w:rPr>
                <w:rFonts w:ascii="Times New Roman" w:hAnsi="Times New Roman"/>
                <w:bCs/>
                <w:sz w:val="24"/>
                <w:szCs w:val="24"/>
                <w:lang w:eastAsia="en-US"/>
              </w:rPr>
              <w:t xml:space="preserve"> и волоконно-оптических систем передачи</w:t>
            </w:r>
          </w:p>
        </w:tc>
        <w:tc>
          <w:tcPr>
            <w:tcW w:w="3612" w:type="pct"/>
            <w:gridSpan w:val="2"/>
            <w:shd w:val="clear" w:color="auto" w:fill="D9D9D9"/>
            <w:vAlign w:val="center"/>
          </w:tcPr>
          <w:p w14:paraId="4AB5448B" w14:textId="77777777" w:rsidR="00A761AE" w:rsidRPr="00A91518" w:rsidRDefault="00A761AE" w:rsidP="00A91518">
            <w:pPr>
              <w:spacing w:after="0" w:line="240" w:lineRule="auto"/>
              <w:jc w:val="center"/>
              <w:rPr>
                <w:rFonts w:ascii="Times New Roman" w:hAnsi="Times New Roman"/>
                <w:b/>
                <w:sz w:val="24"/>
                <w:szCs w:val="24"/>
                <w:lang w:eastAsia="en-US"/>
              </w:rPr>
            </w:pPr>
            <w:r w:rsidRPr="00A91518">
              <w:rPr>
                <w:rFonts w:ascii="Times New Roman" w:hAnsi="Times New Roman"/>
                <w:b/>
                <w:bCs/>
                <w:sz w:val="24"/>
                <w:szCs w:val="24"/>
                <w:lang w:eastAsia="en-US"/>
              </w:rPr>
              <w:t>Содержание</w:t>
            </w:r>
          </w:p>
        </w:tc>
        <w:tc>
          <w:tcPr>
            <w:tcW w:w="404" w:type="pct"/>
            <w:shd w:val="clear" w:color="auto" w:fill="D9D9D9"/>
          </w:tcPr>
          <w:p w14:paraId="271364BD" w14:textId="77777777" w:rsidR="00A761AE" w:rsidRPr="00A91518" w:rsidRDefault="00A761AE"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60</w:t>
            </w:r>
          </w:p>
        </w:tc>
      </w:tr>
      <w:tr w:rsidR="00A761AE" w:rsidRPr="00A91518" w14:paraId="72A3CA0F" w14:textId="77777777" w:rsidTr="00A761AE">
        <w:tc>
          <w:tcPr>
            <w:tcW w:w="984" w:type="pct"/>
            <w:vMerge/>
          </w:tcPr>
          <w:p w14:paraId="2C0FF532" w14:textId="77777777" w:rsidR="00A761AE" w:rsidRPr="00A91518" w:rsidRDefault="00A761AE" w:rsidP="00A91518">
            <w:pPr>
              <w:spacing w:after="0" w:line="240" w:lineRule="auto"/>
              <w:rPr>
                <w:rFonts w:ascii="Times New Roman" w:hAnsi="Times New Roman"/>
                <w:sz w:val="24"/>
                <w:szCs w:val="24"/>
                <w:lang w:eastAsia="en-US"/>
              </w:rPr>
            </w:pPr>
          </w:p>
        </w:tc>
        <w:tc>
          <w:tcPr>
            <w:tcW w:w="3612" w:type="pct"/>
            <w:gridSpan w:val="2"/>
          </w:tcPr>
          <w:p w14:paraId="7B3E5A33" w14:textId="77777777" w:rsidR="00A761AE" w:rsidRPr="00A91518" w:rsidRDefault="00A761AE"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1. Основные принципы и организация технической эксплуатации ЦСП и ВОСП. Эксплуатационный контроль и оперативно-технический контроль ЦСП и ВОСП</w:t>
            </w:r>
          </w:p>
        </w:tc>
        <w:tc>
          <w:tcPr>
            <w:tcW w:w="404" w:type="pct"/>
            <w:vMerge w:val="restart"/>
          </w:tcPr>
          <w:p w14:paraId="22174AF8" w14:textId="77777777" w:rsidR="00A761AE" w:rsidRPr="00A91518" w:rsidRDefault="00A761AE"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20</w:t>
            </w:r>
          </w:p>
        </w:tc>
      </w:tr>
      <w:tr w:rsidR="00A761AE" w:rsidRPr="00A91518" w14:paraId="01DA0E57" w14:textId="77777777" w:rsidTr="00A761AE">
        <w:tc>
          <w:tcPr>
            <w:tcW w:w="984" w:type="pct"/>
            <w:vMerge/>
          </w:tcPr>
          <w:p w14:paraId="108B839C" w14:textId="77777777" w:rsidR="00A761AE" w:rsidRPr="00A91518" w:rsidRDefault="00A761AE" w:rsidP="00A91518">
            <w:pPr>
              <w:spacing w:after="0" w:line="240" w:lineRule="auto"/>
              <w:rPr>
                <w:rFonts w:ascii="Times New Roman" w:hAnsi="Times New Roman"/>
                <w:sz w:val="24"/>
                <w:szCs w:val="24"/>
                <w:lang w:eastAsia="en-US"/>
              </w:rPr>
            </w:pPr>
          </w:p>
        </w:tc>
        <w:tc>
          <w:tcPr>
            <w:tcW w:w="3612" w:type="pct"/>
            <w:gridSpan w:val="2"/>
          </w:tcPr>
          <w:p w14:paraId="5344A959" w14:textId="77777777" w:rsidR="00A761AE" w:rsidRPr="00A91518" w:rsidRDefault="00A761AE"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 xml:space="preserve">2. Паспортизация сетевых трактов </w:t>
            </w:r>
            <w:proofErr w:type="gramStart"/>
            <w:r w:rsidRPr="00A91518">
              <w:rPr>
                <w:rFonts w:ascii="Times New Roman" w:hAnsi="Times New Roman"/>
                <w:sz w:val="24"/>
                <w:lang w:eastAsia="en-US"/>
              </w:rPr>
              <w:t>и  каналов</w:t>
            </w:r>
            <w:proofErr w:type="gramEnd"/>
            <w:r w:rsidRPr="00A91518">
              <w:rPr>
                <w:rFonts w:ascii="Times New Roman" w:hAnsi="Times New Roman"/>
                <w:sz w:val="24"/>
                <w:lang w:eastAsia="en-US"/>
              </w:rPr>
              <w:t xml:space="preserve"> передачи</w:t>
            </w:r>
          </w:p>
        </w:tc>
        <w:tc>
          <w:tcPr>
            <w:tcW w:w="404" w:type="pct"/>
            <w:vMerge/>
          </w:tcPr>
          <w:p w14:paraId="0C21A595" w14:textId="77777777" w:rsidR="00A761AE" w:rsidRPr="00A91518" w:rsidRDefault="00A761AE" w:rsidP="00A91518">
            <w:pPr>
              <w:spacing w:after="0" w:line="240" w:lineRule="auto"/>
              <w:rPr>
                <w:rFonts w:ascii="Times New Roman" w:hAnsi="Times New Roman"/>
                <w:sz w:val="24"/>
                <w:szCs w:val="24"/>
                <w:lang w:eastAsia="en-US"/>
              </w:rPr>
            </w:pPr>
          </w:p>
        </w:tc>
      </w:tr>
      <w:tr w:rsidR="00A761AE" w:rsidRPr="00A91518" w14:paraId="44D5138C" w14:textId="77777777" w:rsidTr="00A761AE">
        <w:tc>
          <w:tcPr>
            <w:tcW w:w="984" w:type="pct"/>
            <w:vMerge/>
          </w:tcPr>
          <w:p w14:paraId="2564BE7A" w14:textId="77777777" w:rsidR="00A761AE" w:rsidRPr="00A91518" w:rsidRDefault="00A761AE" w:rsidP="00A91518">
            <w:pPr>
              <w:spacing w:after="0" w:line="240" w:lineRule="auto"/>
              <w:rPr>
                <w:rFonts w:ascii="Times New Roman" w:hAnsi="Times New Roman"/>
                <w:sz w:val="24"/>
                <w:szCs w:val="24"/>
                <w:lang w:eastAsia="en-US"/>
              </w:rPr>
            </w:pPr>
          </w:p>
        </w:tc>
        <w:tc>
          <w:tcPr>
            <w:tcW w:w="3612" w:type="pct"/>
            <w:gridSpan w:val="2"/>
          </w:tcPr>
          <w:p w14:paraId="24EC21DF" w14:textId="77777777" w:rsidR="00A761AE" w:rsidRPr="00A91518" w:rsidRDefault="00A761AE"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3. Измерение параметров цифровых каналов и трактов. Основные параметры сетевых трактов и каналов цифровых   и волоконно-оптических систем передачи</w:t>
            </w:r>
          </w:p>
        </w:tc>
        <w:tc>
          <w:tcPr>
            <w:tcW w:w="404" w:type="pct"/>
            <w:vMerge/>
          </w:tcPr>
          <w:p w14:paraId="11DC2070" w14:textId="77777777" w:rsidR="00A761AE" w:rsidRPr="00A91518" w:rsidRDefault="00A761AE" w:rsidP="00A91518">
            <w:pPr>
              <w:spacing w:after="0" w:line="240" w:lineRule="auto"/>
              <w:rPr>
                <w:rFonts w:ascii="Times New Roman" w:hAnsi="Times New Roman"/>
                <w:sz w:val="24"/>
                <w:szCs w:val="24"/>
                <w:lang w:eastAsia="en-US"/>
              </w:rPr>
            </w:pPr>
          </w:p>
        </w:tc>
      </w:tr>
      <w:tr w:rsidR="00A761AE" w:rsidRPr="00A91518" w14:paraId="20A4738F" w14:textId="77777777" w:rsidTr="00A761AE">
        <w:tc>
          <w:tcPr>
            <w:tcW w:w="984" w:type="pct"/>
            <w:vMerge/>
          </w:tcPr>
          <w:p w14:paraId="3D5BB7CD" w14:textId="77777777" w:rsidR="00A761AE" w:rsidRPr="00A91518" w:rsidRDefault="00A761AE" w:rsidP="00A91518">
            <w:pPr>
              <w:spacing w:after="0" w:line="240" w:lineRule="auto"/>
              <w:rPr>
                <w:rFonts w:ascii="Times New Roman" w:hAnsi="Times New Roman"/>
                <w:sz w:val="24"/>
                <w:szCs w:val="24"/>
                <w:lang w:eastAsia="en-US"/>
              </w:rPr>
            </w:pPr>
          </w:p>
        </w:tc>
        <w:tc>
          <w:tcPr>
            <w:tcW w:w="3612" w:type="pct"/>
            <w:gridSpan w:val="2"/>
          </w:tcPr>
          <w:p w14:paraId="02A71A6E" w14:textId="77777777" w:rsidR="00A761AE" w:rsidRPr="00A91518" w:rsidRDefault="00A761AE"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4. Нормы на параметры каналов и трактов</w:t>
            </w:r>
          </w:p>
        </w:tc>
        <w:tc>
          <w:tcPr>
            <w:tcW w:w="404" w:type="pct"/>
            <w:vMerge/>
          </w:tcPr>
          <w:p w14:paraId="5FAD911A" w14:textId="77777777" w:rsidR="00A761AE" w:rsidRPr="00A91518" w:rsidRDefault="00A761AE" w:rsidP="00A91518">
            <w:pPr>
              <w:spacing w:after="0" w:line="240" w:lineRule="auto"/>
              <w:rPr>
                <w:rFonts w:ascii="Times New Roman" w:hAnsi="Times New Roman"/>
                <w:sz w:val="24"/>
                <w:szCs w:val="24"/>
                <w:lang w:eastAsia="en-US"/>
              </w:rPr>
            </w:pPr>
          </w:p>
        </w:tc>
      </w:tr>
      <w:tr w:rsidR="00A761AE" w:rsidRPr="00A91518" w14:paraId="6B37DE56" w14:textId="77777777" w:rsidTr="00A761AE">
        <w:tc>
          <w:tcPr>
            <w:tcW w:w="984" w:type="pct"/>
            <w:vMerge/>
          </w:tcPr>
          <w:p w14:paraId="5FF1E8A6" w14:textId="77777777" w:rsidR="00A761AE" w:rsidRPr="00A91518" w:rsidRDefault="00A761AE" w:rsidP="00A91518">
            <w:pPr>
              <w:spacing w:after="0" w:line="240" w:lineRule="auto"/>
              <w:rPr>
                <w:rFonts w:ascii="Times New Roman" w:hAnsi="Times New Roman"/>
                <w:sz w:val="24"/>
                <w:szCs w:val="24"/>
                <w:lang w:eastAsia="en-US"/>
              </w:rPr>
            </w:pPr>
          </w:p>
        </w:tc>
        <w:tc>
          <w:tcPr>
            <w:tcW w:w="3612" w:type="pct"/>
            <w:gridSpan w:val="2"/>
          </w:tcPr>
          <w:p w14:paraId="5E770EE1" w14:textId="77777777" w:rsidR="00A761AE" w:rsidRPr="00A91518" w:rsidRDefault="00A761AE"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5. Методика измерений параметров каналов и трактов</w:t>
            </w:r>
          </w:p>
        </w:tc>
        <w:tc>
          <w:tcPr>
            <w:tcW w:w="404" w:type="pct"/>
            <w:vMerge/>
          </w:tcPr>
          <w:p w14:paraId="1882C121" w14:textId="77777777" w:rsidR="00A761AE" w:rsidRPr="00A91518" w:rsidRDefault="00A761AE" w:rsidP="00A91518">
            <w:pPr>
              <w:spacing w:after="0" w:line="240" w:lineRule="auto"/>
              <w:rPr>
                <w:rFonts w:ascii="Times New Roman" w:hAnsi="Times New Roman"/>
                <w:sz w:val="24"/>
                <w:szCs w:val="24"/>
                <w:lang w:eastAsia="en-US"/>
              </w:rPr>
            </w:pPr>
          </w:p>
        </w:tc>
      </w:tr>
      <w:tr w:rsidR="00A761AE" w:rsidRPr="00A91518" w14:paraId="48BDBBE6" w14:textId="77777777" w:rsidTr="00A761AE">
        <w:tc>
          <w:tcPr>
            <w:tcW w:w="984" w:type="pct"/>
            <w:vMerge/>
          </w:tcPr>
          <w:p w14:paraId="595970CB" w14:textId="77777777" w:rsidR="00A761AE" w:rsidRPr="00A91518" w:rsidRDefault="00A761AE" w:rsidP="00A91518">
            <w:pPr>
              <w:spacing w:after="0" w:line="240" w:lineRule="auto"/>
              <w:rPr>
                <w:rFonts w:ascii="Times New Roman" w:hAnsi="Times New Roman"/>
                <w:sz w:val="24"/>
                <w:szCs w:val="24"/>
                <w:lang w:eastAsia="en-US"/>
              </w:rPr>
            </w:pPr>
          </w:p>
        </w:tc>
        <w:tc>
          <w:tcPr>
            <w:tcW w:w="3612" w:type="pct"/>
            <w:gridSpan w:val="2"/>
          </w:tcPr>
          <w:p w14:paraId="5748F6C8" w14:textId="77777777" w:rsidR="00A761AE" w:rsidRPr="00A91518" w:rsidRDefault="00A761AE"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6. Монтаж, настройка и обслуживание цифровых и волоконно-оптических систем передачи. Техника безопасности при монтаже, настройке и обслуживании цифровых и волоконно-оптических систем передачи</w:t>
            </w:r>
          </w:p>
        </w:tc>
        <w:tc>
          <w:tcPr>
            <w:tcW w:w="404" w:type="pct"/>
            <w:vMerge/>
          </w:tcPr>
          <w:p w14:paraId="25304B19" w14:textId="77777777" w:rsidR="00A761AE" w:rsidRPr="00A91518" w:rsidRDefault="00A761AE" w:rsidP="00A91518">
            <w:pPr>
              <w:spacing w:after="0" w:line="240" w:lineRule="auto"/>
              <w:rPr>
                <w:rFonts w:ascii="Times New Roman" w:hAnsi="Times New Roman"/>
                <w:sz w:val="24"/>
                <w:szCs w:val="24"/>
                <w:lang w:eastAsia="en-US"/>
              </w:rPr>
            </w:pPr>
          </w:p>
        </w:tc>
      </w:tr>
      <w:tr w:rsidR="00A761AE" w:rsidRPr="00A91518" w14:paraId="49B6E65D" w14:textId="77777777" w:rsidTr="00A761AE">
        <w:tc>
          <w:tcPr>
            <w:tcW w:w="984" w:type="pct"/>
            <w:vMerge/>
          </w:tcPr>
          <w:p w14:paraId="31DE3AC6" w14:textId="77777777" w:rsidR="00A761AE" w:rsidRPr="00A91518" w:rsidRDefault="00A761AE" w:rsidP="00A91518">
            <w:pPr>
              <w:spacing w:after="0" w:line="240" w:lineRule="auto"/>
              <w:rPr>
                <w:rFonts w:ascii="Times New Roman" w:hAnsi="Times New Roman"/>
                <w:sz w:val="24"/>
                <w:szCs w:val="24"/>
                <w:lang w:eastAsia="en-US"/>
              </w:rPr>
            </w:pPr>
          </w:p>
        </w:tc>
        <w:tc>
          <w:tcPr>
            <w:tcW w:w="3612" w:type="pct"/>
            <w:gridSpan w:val="2"/>
          </w:tcPr>
          <w:p w14:paraId="35819E10" w14:textId="77777777" w:rsidR="00A761AE" w:rsidRPr="00A91518" w:rsidRDefault="00A761AE"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7. Программное обеспечение телекоммуникационного оборудования</w:t>
            </w:r>
          </w:p>
        </w:tc>
        <w:tc>
          <w:tcPr>
            <w:tcW w:w="404" w:type="pct"/>
            <w:vMerge/>
          </w:tcPr>
          <w:p w14:paraId="4899A760" w14:textId="77777777" w:rsidR="00A761AE" w:rsidRPr="00A91518" w:rsidRDefault="00A761AE" w:rsidP="00A91518">
            <w:pPr>
              <w:spacing w:after="0" w:line="240" w:lineRule="auto"/>
              <w:rPr>
                <w:rFonts w:ascii="Times New Roman" w:hAnsi="Times New Roman"/>
                <w:sz w:val="24"/>
                <w:szCs w:val="24"/>
                <w:lang w:eastAsia="en-US"/>
              </w:rPr>
            </w:pPr>
          </w:p>
        </w:tc>
      </w:tr>
      <w:tr w:rsidR="00A761AE" w:rsidRPr="00A91518" w14:paraId="68F2F79B" w14:textId="77777777" w:rsidTr="00A761AE">
        <w:tc>
          <w:tcPr>
            <w:tcW w:w="984" w:type="pct"/>
            <w:vMerge/>
          </w:tcPr>
          <w:p w14:paraId="08B06B7C" w14:textId="77777777" w:rsidR="00A761AE" w:rsidRPr="00A91518" w:rsidRDefault="00A761AE" w:rsidP="00A91518">
            <w:pPr>
              <w:spacing w:after="0" w:line="240" w:lineRule="auto"/>
              <w:rPr>
                <w:rFonts w:ascii="Times New Roman" w:hAnsi="Times New Roman"/>
                <w:sz w:val="24"/>
                <w:szCs w:val="24"/>
                <w:lang w:eastAsia="en-US"/>
              </w:rPr>
            </w:pPr>
          </w:p>
        </w:tc>
        <w:tc>
          <w:tcPr>
            <w:tcW w:w="3612" w:type="pct"/>
            <w:gridSpan w:val="2"/>
          </w:tcPr>
          <w:p w14:paraId="73182486" w14:textId="77777777" w:rsidR="00A761AE" w:rsidRPr="00A91518" w:rsidRDefault="00A761AE"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8. Конфигурирование оборудования в соответствии с условиями эксплуатации</w:t>
            </w:r>
          </w:p>
        </w:tc>
        <w:tc>
          <w:tcPr>
            <w:tcW w:w="404" w:type="pct"/>
            <w:vMerge/>
          </w:tcPr>
          <w:p w14:paraId="003E1687" w14:textId="77777777" w:rsidR="00A761AE" w:rsidRPr="00A91518" w:rsidRDefault="00A761AE" w:rsidP="00A91518">
            <w:pPr>
              <w:spacing w:after="0" w:line="240" w:lineRule="auto"/>
              <w:rPr>
                <w:rFonts w:ascii="Times New Roman" w:hAnsi="Times New Roman"/>
                <w:sz w:val="24"/>
                <w:szCs w:val="24"/>
                <w:lang w:eastAsia="en-US"/>
              </w:rPr>
            </w:pPr>
          </w:p>
        </w:tc>
      </w:tr>
      <w:tr w:rsidR="00A761AE" w:rsidRPr="00A91518" w14:paraId="60BCD7E6" w14:textId="77777777" w:rsidTr="00A761AE">
        <w:tc>
          <w:tcPr>
            <w:tcW w:w="984" w:type="pct"/>
            <w:vMerge/>
          </w:tcPr>
          <w:p w14:paraId="4C11E8D9" w14:textId="77777777" w:rsidR="00A761AE" w:rsidRPr="00A91518" w:rsidRDefault="00A761AE" w:rsidP="00A91518">
            <w:pPr>
              <w:spacing w:after="0" w:line="240" w:lineRule="auto"/>
              <w:rPr>
                <w:rFonts w:ascii="Times New Roman" w:hAnsi="Times New Roman"/>
                <w:sz w:val="24"/>
                <w:szCs w:val="24"/>
                <w:lang w:eastAsia="en-US"/>
              </w:rPr>
            </w:pPr>
          </w:p>
        </w:tc>
        <w:tc>
          <w:tcPr>
            <w:tcW w:w="3612" w:type="pct"/>
            <w:gridSpan w:val="2"/>
          </w:tcPr>
          <w:p w14:paraId="661EB881" w14:textId="77777777" w:rsidR="00A761AE" w:rsidRPr="00A91518" w:rsidRDefault="00A761AE"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 xml:space="preserve">9. Мониторинг работоспособности </w:t>
            </w:r>
            <w:proofErr w:type="gramStart"/>
            <w:r w:rsidRPr="00A91518">
              <w:rPr>
                <w:rFonts w:ascii="Times New Roman" w:hAnsi="Times New Roman"/>
                <w:sz w:val="24"/>
                <w:lang w:eastAsia="en-US"/>
              </w:rPr>
              <w:t>оборудования  телекоммуникационных</w:t>
            </w:r>
            <w:proofErr w:type="gramEnd"/>
            <w:r w:rsidRPr="00A91518">
              <w:rPr>
                <w:rFonts w:ascii="Times New Roman" w:hAnsi="Times New Roman"/>
                <w:sz w:val="24"/>
                <w:lang w:eastAsia="en-US"/>
              </w:rPr>
              <w:t xml:space="preserve"> систем. Стандарты и протоколы информационных сигналов</w:t>
            </w:r>
          </w:p>
        </w:tc>
        <w:tc>
          <w:tcPr>
            <w:tcW w:w="404" w:type="pct"/>
            <w:vMerge/>
          </w:tcPr>
          <w:p w14:paraId="43990760" w14:textId="77777777" w:rsidR="00A761AE" w:rsidRPr="00A91518" w:rsidRDefault="00A761AE" w:rsidP="00A91518">
            <w:pPr>
              <w:spacing w:after="0" w:line="240" w:lineRule="auto"/>
              <w:rPr>
                <w:rFonts w:ascii="Times New Roman" w:hAnsi="Times New Roman"/>
                <w:sz w:val="24"/>
                <w:szCs w:val="24"/>
                <w:lang w:eastAsia="en-US"/>
              </w:rPr>
            </w:pPr>
          </w:p>
        </w:tc>
      </w:tr>
      <w:tr w:rsidR="00A761AE" w:rsidRPr="00A91518" w14:paraId="20E3B3CE" w14:textId="77777777" w:rsidTr="00A761AE">
        <w:tc>
          <w:tcPr>
            <w:tcW w:w="984" w:type="pct"/>
            <w:vMerge/>
          </w:tcPr>
          <w:p w14:paraId="47B36D38" w14:textId="77777777" w:rsidR="00A761AE" w:rsidRPr="00A91518" w:rsidRDefault="00A761AE" w:rsidP="00A91518">
            <w:pPr>
              <w:spacing w:after="0" w:line="240" w:lineRule="auto"/>
              <w:rPr>
                <w:rFonts w:ascii="Times New Roman" w:hAnsi="Times New Roman"/>
                <w:sz w:val="24"/>
                <w:szCs w:val="24"/>
                <w:lang w:eastAsia="en-US"/>
              </w:rPr>
            </w:pPr>
          </w:p>
        </w:tc>
        <w:tc>
          <w:tcPr>
            <w:tcW w:w="3612" w:type="pct"/>
            <w:gridSpan w:val="2"/>
          </w:tcPr>
          <w:p w14:paraId="4971CEF1" w14:textId="77777777" w:rsidR="00A761AE" w:rsidRPr="00A91518" w:rsidRDefault="00A761AE"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10. Показатели ошибок цифровых каналов и трактов</w:t>
            </w:r>
          </w:p>
        </w:tc>
        <w:tc>
          <w:tcPr>
            <w:tcW w:w="404" w:type="pct"/>
            <w:vMerge/>
          </w:tcPr>
          <w:p w14:paraId="2E1CC5F9" w14:textId="77777777" w:rsidR="00A761AE" w:rsidRPr="00A91518" w:rsidRDefault="00A761AE" w:rsidP="00A91518">
            <w:pPr>
              <w:spacing w:after="0" w:line="240" w:lineRule="auto"/>
              <w:rPr>
                <w:rFonts w:ascii="Times New Roman" w:hAnsi="Times New Roman"/>
                <w:sz w:val="24"/>
                <w:szCs w:val="24"/>
                <w:lang w:eastAsia="en-US"/>
              </w:rPr>
            </w:pPr>
          </w:p>
        </w:tc>
      </w:tr>
      <w:tr w:rsidR="00A761AE" w:rsidRPr="00A91518" w14:paraId="3347AAD9" w14:textId="77777777" w:rsidTr="00A761AE">
        <w:tc>
          <w:tcPr>
            <w:tcW w:w="984" w:type="pct"/>
            <w:vMerge/>
          </w:tcPr>
          <w:p w14:paraId="5A75B136" w14:textId="77777777" w:rsidR="00A761AE" w:rsidRPr="00A91518" w:rsidRDefault="00A761AE" w:rsidP="00A91518">
            <w:pPr>
              <w:spacing w:after="0" w:line="240" w:lineRule="auto"/>
              <w:rPr>
                <w:rFonts w:ascii="Times New Roman" w:hAnsi="Times New Roman"/>
                <w:sz w:val="24"/>
                <w:szCs w:val="24"/>
                <w:lang w:eastAsia="en-US"/>
              </w:rPr>
            </w:pPr>
          </w:p>
        </w:tc>
        <w:tc>
          <w:tcPr>
            <w:tcW w:w="3612" w:type="pct"/>
            <w:gridSpan w:val="2"/>
          </w:tcPr>
          <w:p w14:paraId="701C5A7A" w14:textId="77777777" w:rsidR="00A761AE" w:rsidRPr="00A91518" w:rsidRDefault="00A761AE"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11. Техническая документация и ее оформление</w:t>
            </w:r>
          </w:p>
        </w:tc>
        <w:tc>
          <w:tcPr>
            <w:tcW w:w="404" w:type="pct"/>
            <w:vMerge/>
          </w:tcPr>
          <w:p w14:paraId="0AC7EFD0" w14:textId="77777777" w:rsidR="00A761AE" w:rsidRPr="00A91518" w:rsidRDefault="00A761AE" w:rsidP="00A91518">
            <w:pPr>
              <w:spacing w:after="0" w:line="240" w:lineRule="auto"/>
              <w:rPr>
                <w:rFonts w:ascii="Times New Roman" w:hAnsi="Times New Roman"/>
                <w:sz w:val="24"/>
                <w:szCs w:val="24"/>
                <w:lang w:eastAsia="en-US"/>
              </w:rPr>
            </w:pPr>
          </w:p>
        </w:tc>
      </w:tr>
      <w:tr w:rsidR="00A761AE" w:rsidRPr="00A91518" w14:paraId="106DEB71" w14:textId="77777777" w:rsidTr="00A761AE">
        <w:tc>
          <w:tcPr>
            <w:tcW w:w="984" w:type="pct"/>
            <w:vMerge/>
          </w:tcPr>
          <w:p w14:paraId="5F7207B8" w14:textId="77777777" w:rsidR="00A761AE" w:rsidRPr="00A91518" w:rsidRDefault="00A761AE" w:rsidP="00A91518">
            <w:pPr>
              <w:spacing w:after="0" w:line="240" w:lineRule="auto"/>
              <w:rPr>
                <w:rFonts w:ascii="Times New Roman" w:hAnsi="Times New Roman"/>
                <w:sz w:val="24"/>
                <w:szCs w:val="24"/>
                <w:lang w:eastAsia="en-US"/>
              </w:rPr>
            </w:pPr>
          </w:p>
        </w:tc>
        <w:tc>
          <w:tcPr>
            <w:tcW w:w="3612" w:type="pct"/>
            <w:gridSpan w:val="2"/>
          </w:tcPr>
          <w:p w14:paraId="349F0339" w14:textId="77777777" w:rsidR="00A761AE" w:rsidRPr="00A91518" w:rsidRDefault="00A761AE"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12. Аварийные ситуации и восстановление работоспособности оборудования телекоммуникационных систем. Виды аварийных сигналов и аварийная сигнализация.</w:t>
            </w:r>
          </w:p>
        </w:tc>
        <w:tc>
          <w:tcPr>
            <w:tcW w:w="404" w:type="pct"/>
            <w:vMerge/>
          </w:tcPr>
          <w:p w14:paraId="534B7254" w14:textId="77777777" w:rsidR="00A761AE" w:rsidRPr="00A91518" w:rsidRDefault="00A761AE" w:rsidP="00A91518">
            <w:pPr>
              <w:spacing w:after="0" w:line="240" w:lineRule="auto"/>
              <w:rPr>
                <w:rFonts w:ascii="Times New Roman" w:hAnsi="Times New Roman"/>
                <w:sz w:val="24"/>
                <w:szCs w:val="24"/>
                <w:lang w:eastAsia="en-US"/>
              </w:rPr>
            </w:pPr>
          </w:p>
        </w:tc>
      </w:tr>
      <w:tr w:rsidR="00A761AE" w:rsidRPr="00A91518" w14:paraId="24FE0020" w14:textId="77777777" w:rsidTr="00A761AE">
        <w:tc>
          <w:tcPr>
            <w:tcW w:w="984" w:type="pct"/>
            <w:vMerge/>
          </w:tcPr>
          <w:p w14:paraId="63EE093E" w14:textId="77777777" w:rsidR="00A761AE" w:rsidRPr="00A91518" w:rsidRDefault="00A761AE" w:rsidP="00A91518">
            <w:pPr>
              <w:spacing w:after="0" w:line="240" w:lineRule="auto"/>
              <w:rPr>
                <w:rFonts w:ascii="Times New Roman" w:hAnsi="Times New Roman"/>
                <w:sz w:val="24"/>
                <w:szCs w:val="24"/>
                <w:lang w:eastAsia="en-US"/>
              </w:rPr>
            </w:pPr>
          </w:p>
        </w:tc>
        <w:tc>
          <w:tcPr>
            <w:tcW w:w="3612" w:type="pct"/>
            <w:gridSpan w:val="2"/>
          </w:tcPr>
          <w:p w14:paraId="3DE57C65" w14:textId="77777777" w:rsidR="00A761AE" w:rsidRPr="00A91518" w:rsidRDefault="00A761AE"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13. Алгоритмы поиска и устранения неисправностей в оборудовании.</w:t>
            </w:r>
          </w:p>
        </w:tc>
        <w:tc>
          <w:tcPr>
            <w:tcW w:w="404" w:type="pct"/>
            <w:vMerge/>
          </w:tcPr>
          <w:p w14:paraId="27E2059C" w14:textId="77777777" w:rsidR="00A761AE" w:rsidRPr="00A91518" w:rsidRDefault="00A761AE" w:rsidP="00A91518">
            <w:pPr>
              <w:spacing w:after="0" w:line="240" w:lineRule="auto"/>
              <w:rPr>
                <w:rFonts w:ascii="Times New Roman" w:hAnsi="Times New Roman"/>
                <w:sz w:val="24"/>
                <w:szCs w:val="24"/>
                <w:lang w:eastAsia="en-US"/>
              </w:rPr>
            </w:pPr>
          </w:p>
        </w:tc>
      </w:tr>
      <w:tr w:rsidR="00A91518" w:rsidRPr="00A91518" w14:paraId="14BD8990" w14:textId="77777777" w:rsidTr="00A91518">
        <w:tc>
          <w:tcPr>
            <w:tcW w:w="984" w:type="pct"/>
            <w:vMerge/>
          </w:tcPr>
          <w:p w14:paraId="3F5785EB"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shd w:val="clear" w:color="auto" w:fill="D9D9D9"/>
          </w:tcPr>
          <w:p w14:paraId="1BB96E5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33CB2E57"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26</w:t>
            </w:r>
          </w:p>
        </w:tc>
      </w:tr>
      <w:tr w:rsidR="00A91518" w:rsidRPr="00A91518" w14:paraId="71E9188A" w14:textId="77777777" w:rsidTr="00A91518">
        <w:tc>
          <w:tcPr>
            <w:tcW w:w="984" w:type="pct"/>
            <w:vMerge/>
          </w:tcPr>
          <w:p w14:paraId="46531781"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7CB9808F"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1. Паспортизация каналов, групповых и сетевых трактов</w:t>
            </w:r>
          </w:p>
        </w:tc>
        <w:tc>
          <w:tcPr>
            <w:tcW w:w="404" w:type="pct"/>
          </w:tcPr>
          <w:p w14:paraId="7385DFD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5E06E212" w14:textId="77777777" w:rsidTr="00A91518">
        <w:tc>
          <w:tcPr>
            <w:tcW w:w="984" w:type="pct"/>
            <w:vMerge/>
          </w:tcPr>
          <w:p w14:paraId="165F5375"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62116394"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2. Производственная документация</w:t>
            </w:r>
          </w:p>
        </w:tc>
        <w:tc>
          <w:tcPr>
            <w:tcW w:w="404" w:type="pct"/>
          </w:tcPr>
          <w:p w14:paraId="502607D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28FEA3FF" w14:textId="77777777" w:rsidTr="00A91518">
        <w:tc>
          <w:tcPr>
            <w:tcW w:w="984" w:type="pct"/>
            <w:vMerge/>
          </w:tcPr>
          <w:p w14:paraId="491BC420"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493FD591"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 xml:space="preserve">3. Измерение параметров </w:t>
            </w:r>
            <w:proofErr w:type="gramStart"/>
            <w:r w:rsidRPr="00A91518">
              <w:rPr>
                <w:rFonts w:ascii="Times New Roman" w:hAnsi="Times New Roman"/>
                <w:sz w:val="24"/>
                <w:lang w:eastAsia="en-US"/>
              </w:rPr>
              <w:t>источников  оптического</w:t>
            </w:r>
            <w:proofErr w:type="gramEnd"/>
            <w:r w:rsidRPr="00A91518">
              <w:rPr>
                <w:rFonts w:ascii="Times New Roman" w:hAnsi="Times New Roman"/>
                <w:sz w:val="24"/>
                <w:lang w:eastAsia="en-US"/>
              </w:rPr>
              <w:t xml:space="preserve"> излучения</w:t>
            </w:r>
          </w:p>
        </w:tc>
        <w:tc>
          <w:tcPr>
            <w:tcW w:w="404" w:type="pct"/>
          </w:tcPr>
          <w:p w14:paraId="30F102A1"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025BECD7" w14:textId="77777777" w:rsidTr="00A91518">
        <w:tc>
          <w:tcPr>
            <w:tcW w:w="984" w:type="pct"/>
            <w:vMerge/>
          </w:tcPr>
          <w:p w14:paraId="4BE62861"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57A7FAA9"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4. Измерение параметров приемников оптического излучения</w:t>
            </w:r>
          </w:p>
        </w:tc>
        <w:tc>
          <w:tcPr>
            <w:tcW w:w="404" w:type="pct"/>
          </w:tcPr>
          <w:p w14:paraId="62481509"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3FEBD5B3" w14:textId="77777777" w:rsidTr="00A91518">
        <w:tc>
          <w:tcPr>
            <w:tcW w:w="984" w:type="pct"/>
            <w:vMerge/>
          </w:tcPr>
          <w:p w14:paraId="1B999D2B"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6F2F42C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 xml:space="preserve">5. Тестирование оборудования с </w:t>
            </w:r>
            <w:proofErr w:type="gramStart"/>
            <w:r w:rsidRPr="00A91518">
              <w:rPr>
                <w:rFonts w:ascii="Times New Roman" w:hAnsi="Times New Roman"/>
                <w:sz w:val="24"/>
                <w:lang w:eastAsia="en-US"/>
              </w:rPr>
              <w:t>помощью  прибора</w:t>
            </w:r>
            <w:proofErr w:type="gramEnd"/>
            <w:r w:rsidRPr="00A91518">
              <w:rPr>
                <w:rFonts w:ascii="Times New Roman" w:hAnsi="Times New Roman"/>
                <w:sz w:val="24"/>
                <w:lang w:eastAsia="en-US"/>
              </w:rPr>
              <w:t xml:space="preserve">  ОТ-2-6</w:t>
            </w:r>
          </w:p>
        </w:tc>
        <w:tc>
          <w:tcPr>
            <w:tcW w:w="404" w:type="pct"/>
          </w:tcPr>
          <w:p w14:paraId="0321BA11"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2</w:t>
            </w:r>
          </w:p>
        </w:tc>
      </w:tr>
      <w:tr w:rsidR="00A91518" w:rsidRPr="00A91518" w14:paraId="05F31367" w14:textId="77777777" w:rsidTr="00A91518">
        <w:tc>
          <w:tcPr>
            <w:tcW w:w="984" w:type="pct"/>
            <w:vMerge/>
          </w:tcPr>
          <w:p w14:paraId="5571FE5C"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1137E119"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6. Расчет длины регенерационного участка оптических систем</w:t>
            </w:r>
          </w:p>
        </w:tc>
        <w:tc>
          <w:tcPr>
            <w:tcW w:w="404" w:type="pct"/>
          </w:tcPr>
          <w:p w14:paraId="27C32F1C"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73C86F06" w14:textId="77777777" w:rsidTr="00A91518">
        <w:tc>
          <w:tcPr>
            <w:tcW w:w="984" w:type="pct"/>
            <w:vMerge/>
          </w:tcPr>
          <w:p w14:paraId="593BFBCE"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6D38002D"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7. Измерение оптических потерь оптоволокна</w:t>
            </w:r>
          </w:p>
        </w:tc>
        <w:tc>
          <w:tcPr>
            <w:tcW w:w="404" w:type="pct"/>
          </w:tcPr>
          <w:p w14:paraId="186B9F3C"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398B61E3" w14:textId="77777777" w:rsidTr="00A91518">
        <w:tc>
          <w:tcPr>
            <w:tcW w:w="984" w:type="pct"/>
            <w:vMerge/>
          </w:tcPr>
          <w:p w14:paraId="6B583C27"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3308917D"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8. Измерение оптических потерь WDM-фильтров</w:t>
            </w:r>
          </w:p>
        </w:tc>
        <w:tc>
          <w:tcPr>
            <w:tcW w:w="404" w:type="pct"/>
          </w:tcPr>
          <w:p w14:paraId="6AC242D9"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668C6181" w14:textId="77777777" w:rsidTr="00A91518">
        <w:tc>
          <w:tcPr>
            <w:tcW w:w="984" w:type="pct"/>
            <w:vMerge/>
          </w:tcPr>
          <w:p w14:paraId="33372040"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64DD0878"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9. Измерение оптических потерь оптических разветвителей</w:t>
            </w:r>
          </w:p>
        </w:tc>
        <w:tc>
          <w:tcPr>
            <w:tcW w:w="404" w:type="pct"/>
          </w:tcPr>
          <w:p w14:paraId="0E9ADFE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4</w:t>
            </w:r>
          </w:p>
        </w:tc>
      </w:tr>
      <w:tr w:rsidR="00A91518" w:rsidRPr="00A91518" w14:paraId="0DED11BC" w14:textId="77777777" w:rsidTr="00A91518">
        <w:tc>
          <w:tcPr>
            <w:tcW w:w="984" w:type="pct"/>
            <w:vMerge/>
          </w:tcPr>
          <w:p w14:paraId="328581BB"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shd w:val="clear" w:color="auto" w:fill="D9D9D9"/>
          </w:tcPr>
          <w:p w14:paraId="46CEC40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sz w:val="24"/>
                <w:szCs w:val="24"/>
                <w:lang w:eastAsia="en-US"/>
              </w:rPr>
              <w:t>Самостоятельная работа</w:t>
            </w:r>
          </w:p>
        </w:tc>
        <w:tc>
          <w:tcPr>
            <w:tcW w:w="404" w:type="pct"/>
            <w:shd w:val="clear" w:color="auto" w:fill="D9D9D9"/>
          </w:tcPr>
          <w:p w14:paraId="05439D10"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14</w:t>
            </w:r>
          </w:p>
        </w:tc>
      </w:tr>
      <w:tr w:rsidR="00A91518" w:rsidRPr="00A91518" w14:paraId="0D1F2691" w14:textId="77777777" w:rsidTr="00A91518">
        <w:tc>
          <w:tcPr>
            <w:tcW w:w="984" w:type="pct"/>
            <w:vMerge/>
          </w:tcPr>
          <w:p w14:paraId="5ACDFF22"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2BC1B124"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 xml:space="preserve">1. Составление паспорта </w:t>
            </w:r>
            <w:proofErr w:type="gramStart"/>
            <w:r w:rsidRPr="00A91518">
              <w:rPr>
                <w:rFonts w:ascii="Times New Roman" w:hAnsi="Times New Roman"/>
                <w:sz w:val="24"/>
                <w:lang w:eastAsia="en-US"/>
              </w:rPr>
              <w:t>на  каналы</w:t>
            </w:r>
            <w:proofErr w:type="gramEnd"/>
            <w:r w:rsidRPr="00A91518">
              <w:rPr>
                <w:rFonts w:ascii="Times New Roman" w:hAnsi="Times New Roman"/>
                <w:sz w:val="24"/>
                <w:lang w:eastAsia="en-US"/>
              </w:rPr>
              <w:t>, сетевые тракты и   на аппаратуру систем передачи</w:t>
            </w:r>
          </w:p>
        </w:tc>
        <w:tc>
          <w:tcPr>
            <w:tcW w:w="404" w:type="pct"/>
            <w:vMerge w:val="restart"/>
          </w:tcPr>
          <w:p w14:paraId="40B57A3C"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14</w:t>
            </w:r>
          </w:p>
        </w:tc>
      </w:tr>
      <w:tr w:rsidR="00A91518" w:rsidRPr="00A91518" w14:paraId="1EA363A5" w14:textId="77777777" w:rsidTr="00A91518">
        <w:tc>
          <w:tcPr>
            <w:tcW w:w="984" w:type="pct"/>
            <w:vMerge/>
          </w:tcPr>
          <w:p w14:paraId="7F17492F"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3B5F9F5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 xml:space="preserve">2. </w:t>
            </w:r>
            <w:proofErr w:type="gramStart"/>
            <w:r w:rsidRPr="00A91518">
              <w:rPr>
                <w:rFonts w:ascii="Times New Roman" w:hAnsi="Times New Roman"/>
                <w:sz w:val="24"/>
                <w:lang w:eastAsia="en-US"/>
              </w:rPr>
              <w:t>Составление  схем</w:t>
            </w:r>
            <w:proofErr w:type="gramEnd"/>
            <w:r w:rsidRPr="00A91518">
              <w:rPr>
                <w:rFonts w:ascii="Times New Roman" w:hAnsi="Times New Roman"/>
                <w:sz w:val="24"/>
                <w:lang w:eastAsia="en-US"/>
              </w:rPr>
              <w:t xml:space="preserve"> измерений параметров каналов</w:t>
            </w:r>
          </w:p>
        </w:tc>
        <w:tc>
          <w:tcPr>
            <w:tcW w:w="404" w:type="pct"/>
            <w:vMerge/>
          </w:tcPr>
          <w:p w14:paraId="5E708B78"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498FAE3A" w14:textId="77777777" w:rsidTr="00A91518">
        <w:tc>
          <w:tcPr>
            <w:tcW w:w="984" w:type="pct"/>
            <w:vMerge/>
          </w:tcPr>
          <w:p w14:paraId="7D327DBD"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150EC2D5"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 xml:space="preserve">3. Оформление </w:t>
            </w:r>
            <w:proofErr w:type="gramStart"/>
            <w:r w:rsidRPr="00A91518">
              <w:rPr>
                <w:rFonts w:ascii="Times New Roman" w:hAnsi="Times New Roman"/>
                <w:sz w:val="24"/>
                <w:lang w:eastAsia="en-US"/>
              </w:rPr>
              <w:t>образцов  производственной</w:t>
            </w:r>
            <w:proofErr w:type="gramEnd"/>
            <w:r w:rsidRPr="00A91518">
              <w:rPr>
                <w:rFonts w:ascii="Times New Roman" w:hAnsi="Times New Roman"/>
                <w:sz w:val="24"/>
                <w:lang w:eastAsia="en-US"/>
              </w:rPr>
              <w:t xml:space="preserve"> документации</w:t>
            </w:r>
          </w:p>
        </w:tc>
        <w:tc>
          <w:tcPr>
            <w:tcW w:w="404" w:type="pct"/>
            <w:vMerge/>
          </w:tcPr>
          <w:p w14:paraId="725532ED"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25DA5F99" w14:textId="77777777" w:rsidTr="00A91518">
        <w:tc>
          <w:tcPr>
            <w:tcW w:w="984" w:type="pct"/>
            <w:vMerge/>
          </w:tcPr>
          <w:p w14:paraId="281BB1ED"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4985962E"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4. Меры техники безопасности при обслуживании ЦСП и ВОСП</w:t>
            </w:r>
          </w:p>
        </w:tc>
        <w:tc>
          <w:tcPr>
            <w:tcW w:w="404" w:type="pct"/>
            <w:vMerge/>
          </w:tcPr>
          <w:p w14:paraId="24DF4EAF"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55FFCEE6" w14:textId="77777777" w:rsidTr="00A91518">
        <w:tc>
          <w:tcPr>
            <w:tcW w:w="984" w:type="pct"/>
            <w:vMerge/>
          </w:tcPr>
          <w:p w14:paraId="45924A1F"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1832636D"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5. Составить таблицу стандартов и протоколов информационных сигналов</w:t>
            </w:r>
          </w:p>
        </w:tc>
        <w:tc>
          <w:tcPr>
            <w:tcW w:w="404" w:type="pct"/>
            <w:vMerge/>
          </w:tcPr>
          <w:p w14:paraId="601D101B"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09A8E894" w14:textId="77777777" w:rsidTr="00A91518">
        <w:tc>
          <w:tcPr>
            <w:tcW w:w="984" w:type="pct"/>
            <w:vMerge/>
          </w:tcPr>
          <w:p w14:paraId="51B12765"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14411F5E"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6. Составить таблицы нормирования ошибок в каналах и трактах</w:t>
            </w:r>
          </w:p>
        </w:tc>
        <w:tc>
          <w:tcPr>
            <w:tcW w:w="404" w:type="pct"/>
            <w:vMerge/>
          </w:tcPr>
          <w:p w14:paraId="215D0C2D"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182093B2" w14:textId="77777777" w:rsidTr="00A91518">
        <w:tc>
          <w:tcPr>
            <w:tcW w:w="984" w:type="pct"/>
            <w:vMerge/>
          </w:tcPr>
          <w:p w14:paraId="2FEF1B28"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02F19983"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7. Составить таблицы видов аварийных сигналов и аварийной сигнализации</w:t>
            </w:r>
          </w:p>
        </w:tc>
        <w:tc>
          <w:tcPr>
            <w:tcW w:w="404" w:type="pct"/>
            <w:vMerge/>
          </w:tcPr>
          <w:p w14:paraId="099AF11D"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35A92586" w14:textId="77777777" w:rsidTr="00A91518">
        <w:tc>
          <w:tcPr>
            <w:tcW w:w="984" w:type="pct"/>
            <w:vMerge/>
          </w:tcPr>
          <w:p w14:paraId="34CED9F0" w14:textId="77777777" w:rsidR="00A91518" w:rsidRPr="00A91518" w:rsidRDefault="00A91518" w:rsidP="00A91518">
            <w:pPr>
              <w:spacing w:after="0" w:line="240" w:lineRule="auto"/>
              <w:rPr>
                <w:rFonts w:ascii="Times New Roman" w:hAnsi="Times New Roman"/>
                <w:sz w:val="24"/>
                <w:szCs w:val="24"/>
                <w:lang w:eastAsia="en-US"/>
              </w:rPr>
            </w:pPr>
          </w:p>
        </w:tc>
        <w:tc>
          <w:tcPr>
            <w:tcW w:w="3612" w:type="pct"/>
            <w:gridSpan w:val="2"/>
          </w:tcPr>
          <w:p w14:paraId="7E8BA550"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lang w:eastAsia="en-US"/>
              </w:rPr>
              <w:t>8. Составить алгоритмы поиска и устранения неисправностей в оборудовании</w:t>
            </w:r>
          </w:p>
        </w:tc>
        <w:tc>
          <w:tcPr>
            <w:tcW w:w="404" w:type="pct"/>
            <w:vMerge/>
          </w:tcPr>
          <w:p w14:paraId="4E51DD71" w14:textId="77777777" w:rsidR="00A91518" w:rsidRPr="00A91518" w:rsidRDefault="00A91518" w:rsidP="00A91518">
            <w:pPr>
              <w:spacing w:after="0" w:line="240" w:lineRule="auto"/>
              <w:rPr>
                <w:rFonts w:ascii="Times New Roman" w:hAnsi="Times New Roman"/>
                <w:sz w:val="24"/>
                <w:szCs w:val="24"/>
                <w:lang w:eastAsia="en-US"/>
              </w:rPr>
            </w:pPr>
          </w:p>
        </w:tc>
      </w:tr>
      <w:tr w:rsidR="00A91518" w:rsidRPr="00A91518" w14:paraId="4096432B" w14:textId="77777777" w:rsidTr="00A91518">
        <w:tc>
          <w:tcPr>
            <w:tcW w:w="4596" w:type="pct"/>
            <w:gridSpan w:val="3"/>
          </w:tcPr>
          <w:p w14:paraId="3511479E"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b/>
                <w:bCs/>
                <w:sz w:val="24"/>
                <w:szCs w:val="24"/>
                <w:lang w:eastAsia="en-US"/>
              </w:rPr>
              <w:t xml:space="preserve">Самостоятельная работа при изучении раздела </w:t>
            </w:r>
            <w:r w:rsidR="00514C43">
              <w:rPr>
                <w:rFonts w:ascii="Times New Roman" w:hAnsi="Times New Roman"/>
                <w:b/>
                <w:bCs/>
                <w:sz w:val="24"/>
                <w:szCs w:val="24"/>
                <w:lang w:eastAsia="en-US"/>
              </w:rPr>
              <w:t xml:space="preserve">2 </w:t>
            </w:r>
            <w:r w:rsidRPr="00A91518">
              <w:rPr>
                <w:rFonts w:ascii="Times New Roman" w:hAnsi="Times New Roman"/>
                <w:b/>
                <w:bCs/>
                <w:sz w:val="24"/>
                <w:szCs w:val="24"/>
                <w:lang w:eastAsia="en-US"/>
              </w:rPr>
              <w:t>ПМ</w:t>
            </w:r>
            <w:r w:rsidR="00514C43">
              <w:rPr>
                <w:rFonts w:ascii="Times New Roman" w:hAnsi="Times New Roman"/>
                <w:b/>
                <w:bCs/>
                <w:sz w:val="24"/>
                <w:szCs w:val="24"/>
                <w:lang w:eastAsia="en-US"/>
              </w:rPr>
              <w:t xml:space="preserve"> 02</w:t>
            </w:r>
            <w:r w:rsidRPr="00A91518">
              <w:rPr>
                <w:rFonts w:ascii="Times New Roman" w:hAnsi="Times New Roman"/>
                <w:b/>
                <w:bCs/>
                <w:sz w:val="24"/>
                <w:szCs w:val="24"/>
                <w:lang w:eastAsia="en-US"/>
              </w:rPr>
              <w:t>:</w:t>
            </w:r>
          </w:p>
          <w:p w14:paraId="72F54C3E"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Решение задачи на расчет частоты дискретизации</w:t>
            </w:r>
          </w:p>
          <w:p w14:paraId="477ACA2E"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Решение задач на нелинейное кодирование и декодирование ЦСП</w:t>
            </w:r>
          </w:p>
          <w:p w14:paraId="4CAB10A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 Решение задач на расчет управляющих </w:t>
            </w:r>
            <w:proofErr w:type="gramStart"/>
            <w:r w:rsidRPr="00A91518">
              <w:rPr>
                <w:rFonts w:ascii="Times New Roman" w:hAnsi="Times New Roman"/>
                <w:sz w:val="24"/>
                <w:szCs w:val="24"/>
                <w:lang w:eastAsia="en-US"/>
              </w:rPr>
              <w:t>частот  генераторного</w:t>
            </w:r>
            <w:proofErr w:type="gramEnd"/>
            <w:r w:rsidRPr="00A91518">
              <w:rPr>
                <w:rFonts w:ascii="Times New Roman" w:hAnsi="Times New Roman"/>
                <w:sz w:val="24"/>
                <w:szCs w:val="24"/>
                <w:lang w:eastAsia="en-US"/>
              </w:rPr>
              <w:t xml:space="preserve"> оборудования ЦСП</w:t>
            </w:r>
          </w:p>
          <w:p w14:paraId="59AB2E4F"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Решение задач на построение линейных кодов ЦСП и ВОСП</w:t>
            </w:r>
          </w:p>
          <w:p w14:paraId="171C83C3"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Составить таблицу анализа параметров источников и приемников оптического излучения</w:t>
            </w:r>
          </w:p>
          <w:p w14:paraId="3BF79B5E"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Составить таблицу сравнительный анализ оптических усилителей</w:t>
            </w:r>
          </w:p>
          <w:p w14:paraId="2510429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 Подготовить презентацию по </w:t>
            </w:r>
            <w:proofErr w:type="spellStart"/>
            <w:r w:rsidRPr="00A91518">
              <w:rPr>
                <w:rFonts w:ascii="Times New Roman" w:hAnsi="Times New Roman"/>
                <w:sz w:val="24"/>
                <w:szCs w:val="24"/>
                <w:lang w:eastAsia="en-US"/>
              </w:rPr>
              <w:t>плезиохронным</w:t>
            </w:r>
            <w:proofErr w:type="spellEnd"/>
            <w:r w:rsidRPr="00A91518">
              <w:rPr>
                <w:rFonts w:ascii="Times New Roman" w:hAnsi="Times New Roman"/>
                <w:sz w:val="24"/>
                <w:szCs w:val="24"/>
                <w:lang w:eastAsia="en-US"/>
              </w:rPr>
              <w:t xml:space="preserve"> мультиплексорам</w:t>
            </w:r>
          </w:p>
          <w:p w14:paraId="7BD73B5F"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Составить схему организации связи ЦСП и ВОСП местной сети, внутризоновой и магистральной сети</w:t>
            </w:r>
          </w:p>
          <w:p w14:paraId="0B0DA546"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 Составить таблицу технических </w:t>
            </w:r>
            <w:proofErr w:type="gramStart"/>
            <w:r w:rsidRPr="00A91518">
              <w:rPr>
                <w:rFonts w:ascii="Times New Roman" w:hAnsi="Times New Roman"/>
                <w:sz w:val="24"/>
                <w:szCs w:val="24"/>
                <w:lang w:eastAsia="en-US"/>
              </w:rPr>
              <w:t>характеристик  и</w:t>
            </w:r>
            <w:proofErr w:type="gramEnd"/>
            <w:r w:rsidRPr="00A91518">
              <w:rPr>
                <w:rFonts w:ascii="Times New Roman" w:hAnsi="Times New Roman"/>
                <w:sz w:val="24"/>
                <w:szCs w:val="24"/>
                <w:lang w:eastAsia="en-US"/>
              </w:rPr>
              <w:t xml:space="preserve">  состава оборудования  ЦСП и ВОСП местной сети</w:t>
            </w:r>
          </w:p>
          <w:p w14:paraId="258A285A"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 Составить таблицу технических </w:t>
            </w:r>
            <w:proofErr w:type="gramStart"/>
            <w:r w:rsidRPr="00A91518">
              <w:rPr>
                <w:rFonts w:ascii="Times New Roman" w:hAnsi="Times New Roman"/>
                <w:sz w:val="24"/>
                <w:szCs w:val="24"/>
                <w:lang w:eastAsia="en-US"/>
              </w:rPr>
              <w:t>характеристик  и</w:t>
            </w:r>
            <w:proofErr w:type="gramEnd"/>
            <w:r w:rsidRPr="00A91518">
              <w:rPr>
                <w:rFonts w:ascii="Times New Roman" w:hAnsi="Times New Roman"/>
                <w:sz w:val="24"/>
                <w:szCs w:val="24"/>
                <w:lang w:eastAsia="en-US"/>
              </w:rPr>
              <w:t xml:space="preserve">  состава оборудования  ЦСП и ВОСП внутризоновой  сети</w:t>
            </w:r>
          </w:p>
          <w:p w14:paraId="403AC7D5"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 Составить таблицу технических </w:t>
            </w:r>
            <w:proofErr w:type="gramStart"/>
            <w:r w:rsidRPr="00A91518">
              <w:rPr>
                <w:rFonts w:ascii="Times New Roman" w:hAnsi="Times New Roman"/>
                <w:sz w:val="24"/>
                <w:szCs w:val="24"/>
                <w:lang w:eastAsia="en-US"/>
              </w:rPr>
              <w:t>характеристик  и</w:t>
            </w:r>
            <w:proofErr w:type="gramEnd"/>
            <w:r w:rsidRPr="00A91518">
              <w:rPr>
                <w:rFonts w:ascii="Times New Roman" w:hAnsi="Times New Roman"/>
                <w:sz w:val="24"/>
                <w:szCs w:val="24"/>
                <w:lang w:eastAsia="en-US"/>
              </w:rPr>
              <w:t xml:space="preserve">  состава оборудования  ЦСП и ВОСП магистральной сети</w:t>
            </w:r>
          </w:p>
          <w:p w14:paraId="2A1106A1"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Подготовить презентацию по ВОСП местных, внутризоновых и магистральных сетей</w:t>
            </w:r>
          </w:p>
          <w:p w14:paraId="6A381691"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xml:space="preserve">- Составить паспорта </w:t>
            </w:r>
            <w:proofErr w:type="gramStart"/>
            <w:r w:rsidRPr="00A91518">
              <w:rPr>
                <w:rFonts w:ascii="Times New Roman" w:hAnsi="Times New Roman"/>
                <w:sz w:val="24"/>
                <w:szCs w:val="24"/>
                <w:lang w:eastAsia="en-US"/>
              </w:rPr>
              <w:t>на  каналы</w:t>
            </w:r>
            <w:proofErr w:type="gramEnd"/>
            <w:r w:rsidRPr="00A91518">
              <w:rPr>
                <w:rFonts w:ascii="Times New Roman" w:hAnsi="Times New Roman"/>
                <w:sz w:val="24"/>
                <w:szCs w:val="24"/>
                <w:lang w:eastAsia="en-US"/>
              </w:rPr>
              <w:t>, сетевые тракты и   на аппаратуру систем передачи</w:t>
            </w:r>
          </w:p>
          <w:p w14:paraId="04C6AED7"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Составить формы производственной документации</w:t>
            </w:r>
          </w:p>
          <w:p w14:paraId="552E32BD"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Составить схемы измерений параметров каналов</w:t>
            </w:r>
          </w:p>
          <w:p w14:paraId="685D652F"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Составить инструкции по технике безопасности при обслуживании ЦСП и ВОСП</w:t>
            </w:r>
          </w:p>
          <w:p w14:paraId="61FFA4D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Составить таблицы стандартов и протоколов информационных сигналов</w:t>
            </w:r>
          </w:p>
          <w:p w14:paraId="276309F2"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Составить таблицы норм ошибок в каналах и трактах</w:t>
            </w:r>
          </w:p>
          <w:p w14:paraId="1D8153D8" w14:textId="77777777" w:rsidR="00A91518" w:rsidRPr="00A91518" w:rsidRDefault="00A91518" w:rsidP="00A91518">
            <w:pPr>
              <w:spacing w:after="0" w:line="240" w:lineRule="auto"/>
              <w:rPr>
                <w:rFonts w:ascii="Times New Roman" w:hAnsi="Times New Roman"/>
                <w:sz w:val="24"/>
                <w:szCs w:val="24"/>
                <w:lang w:eastAsia="en-US"/>
              </w:rPr>
            </w:pPr>
            <w:r w:rsidRPr="00A91518">
              <w:rPr>
                <w:rFonts w:ascii="Times New Roman" w:hAnsi="Times New Roman"/>
                <w:sz w:val="24"/>
                <w:szCs w:val="24"/>
                <w:lang w:eastAsia="en-US"/>
              </w:rPr>
              <w:t>- Составить таблицы видов аварийных сигналов и аварийной сигнализации.</w:t>
            </w:r>
          </w:p>
        </w:tc>
        <w:tc>
          <w:tcPr>
            <w:tcW w:w="404" w:type="pct"/>
          </w:tcPr>
          <w:p w14:paraId="057A5186"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40</w:t>
            </w:r>
          </w:p>
        </w:tc>
      </w:tr>
      <w:tr w:rsidR="00A91518" w:rsidRPr="00A91518" w14:paraId="6D266D38" w14:textId="77777777" w:rsidTr="00A91518">
        <w:tc>
          <w:tcPr>
            <w:tcW w:w="4596" w:type="pct"/>
            <w:gridSpan w:val="3"/>
          </w:tcPr>
          <w:p w14:paraId="5F9B9904" w14:textId="77777777" w:rsidR="00A91518" w:rsidRPr="00A91518" w:rsidRDefault="00A91518" w:rsidP="00A91518">
            <w:pPr>
              <w:spacing w:after="0" w:line="240" w:lineRule="auto"/>
              <w:rPr>
                <w:rFonts w:ascii="Times New Roman" w:hAnsi="Times New Roman"/>
                <w:b/>
                <w:bCs/>
                <w:sz w:val="24"/>
                <w:szCs w:val="24"/>
                <w:lang w:eastAsia="en-US"/>
              </w:rPr>
            </w:pPr>
            <w:r w:rsidRPr="00A91518">
              <w:rPr>
                <w:rFonts w:ascii="Times New Roman" w:hAnsi="Times New Roman"/>
                <w:b/>
                <w:sz w:val="24"/>
                <w:szCs w:val="24"/>
                <w:lang w:eastAsia="en-US"/>
              </w:rPr>
              <w:t xml:space="preserve">Обязательные аудиторные учебные занятия </w:t>
            </w:r>
            <w:r w:rsidRPr="00A91518">
              <w:rPr>
                <w:rFonts w:ascii="Times New Roman" w:hAnsi="Times New Roman"/>
                <w:b/>
                <w:bCs/>
                <w:sz w:val="24"/>
                <w:szCs w:val="24"/>
                <w:lang w:eastAsia="en-US"/>
              </w:rPr>
              <w:t xml:space="preserve">по курсовому проекту </w:t>
            </w:r>
          </w:p>
          <w:p w14:paraId="6F4A2AD5" w14:textId="77777777" w:rsidR="00A91518" w:rsidRPr="00A91518" w:rsidRDefault="00A91518" w:rsidP="00A91518">
            <w:pPr>
              <w:spacing w:after="0" w:line="240" w:lineRule="auto"/>
              <w:rPr>
                <w:rFonts w:ascii="Times New Roman" w:hAnsi="Times New Roman"/>
                <w:bCs/>
                <w:sz w:val="24"/>
                <w:szCs w:val="24"/>
                <w:lang w:eastAsia="en-US"/>
              </w:rPr>
            </w:pPr>
            <w:r w:rsidRPr="00A91518">
              <w:rPr>
                <w:rFonts w:ascii="Times New Roman" w:hAnsi="Times New Roman"/>
                <w:bCs/>
                <w:sz w:val="24"/>
                <w:szCs w:val="24"/>
                <w:lang w:eastAsia="en-US"/>
              </w:rPr>
              <w:t>1. Выдача задания. Введение</w:t>
            </w:r>
          </w:p>
          <w:p w14:paraId="0B5A1B4D" w14:textId="77777777" w:rsidR="00A91518" w:rsidRPr="00A91518" w:rsidRDefault="00A91518" w:rsidP="00A91518">
            <w:pPr>
              <w:spacing w:after="0" w:line="240" w:lineRule="auto"/>
              <w:rPr>
                <w:rFonts w:ascii="Times New Roman" w:hAnsi="Times New Roman"/>
                <w:bCs/>
                <w:sz w:val="24"/>
                <w:szCs w:val="24"/>
                <w:lang w:eastAsia="en-US"/>
              </w:rPr>
            </w:pPr>
            <w:r w:rsidRPr="00A91518">
              <w:rPr>
                <w:rFonts w:ascii="Times New Roman" w:hAnsi="Times New Roman"/>
                <w:bCs/>
                <w:sz w:val="24"/>
                <w:szCs w:val="24"/>
                <w:lang w:eastAsia="en-US"/>
              </w:rPr>
              <w:t>2. Выбор трассы магистрали. Ситуационный план прокладки кабельной магистрали</w:t>
            </w:r>
          </w:p>
          <w:p w14:paraId="1AD61E6F" w14:textId="77777777" w:rsidR="00A91518" w:rsidRPr="00A91518" w:rsidRDefault="00A91518" w:rsidP="00A91518">
            <w:pPr>
              <w:spacing w:after="0" w:line="240" w:lineRule="auto"/>
              <w:rPr>
                <w:rFonts w:ascii="Times New Roman" w:hAnsi="Times New Roman"/>
                <w:bCs/>
                <w:sz w:val="24"/>
                <w:szCs w:val="24"/>
                <w:lang w:eastAsia="en-US"/>
              </w:rPr>
            </w:pPr>
            <w:r w:rsidRPr="00A91518">
              <w:rPr>
                <w:rFonts w:ascii="Times New Roman" w:hAnsi="Times New Roman"/>
                <w:bCs/>
                <w:sz w:val="24"/>
                <w:szCs w:val="24"/>
                <w:lang w:eastAsia="en-US"/>
              </w:rPr>
              <w:t xml:space="preserve">3. Расчет количества каналов  </w:t>
            </w:r>
          </w:p>
          <w:p w14:paraId="235A4A6A" w14:textId="77777777" w:rsidR="00A91518" w:rsidRPr="00A91518" w:rsidRDefault="00A91518" w:rsidP="00A91518">
            <w:pPr>
              <w:spacing w:after="0" w:line="240" w:lineRule="auto"/>
              <w:rPr>
                <w:rFonts w:ascii="Times New Roman" w:hAnsi="Times New Roman"/>
                <w:bCs/>
                <w:sz w:val="24"/>
                <w:szCs w:val="24"/>
                <w:lang w:eastAsia="en-US"/>
              </w:rPr>
            </w:pPr>
            <w:r w:rsidRPr="00A91518">
              <w:rPr>
                <w:rFonts w:ascii="Times New Roman" w:hAnsi="Times New Roman"/>
                <w:bCs/>
                <w:sz w:val="24"/>
                <w:szCs w:val="24"/>
                <w:lang w:eastAsia="en-US"/>
              </w:rPr>
              <w:t xml:space="preserve">4. </w:t>
            </w:r>
            <w:proofErr w:type="gramStart"/>
            <w:r w:rsidRPr="00A91518">
              <w:rPr>
                <w:rFonts w:ascii="Times New Roman" w:hAnsi="Times New Roman"/>
                <w:bCs/>
                <w:sz w:val="24"/>
                <w:szCs w:val="24"/>
                <w:lang w:eastAsia="en-US"/>
              </w:rPr>
              <w:t>Выбор  уровня</w:t>
            </w:r>
            <w:proofErr w:type="gramEnd"/>
            <w:r w:rsidRPr="00A91518">
              <w:rPr>
                <w:rFonts w:ascii="Times New Roman" w:hAnsi="Times New Roman"/>
                <w:bCs/>
                <w:sz w:val="24"/>
                <w:szCs w:val="24"/>
                <w:lang w:eastAsia="en-US"/>
              </w:rPr>
              <w:t xml:space="preserve"> SDH</w:t>
            </w:r>
          </w:p>
          <w:p w14:paraId="59E57FED" w14:textId="77777777" w:rsidR="00A91518" w:rsidRPr="00A91518" w:rsidRDefault="00A91518" w:rsidP="00A91518">
            <w:pPr>
              <w:spacing w:after="0" w:line="240" w:lineRule="auto"/>
              <w:rPr>
                <w:rFonts w:ascii="Times New Roman" w:hAnsi="Times New Roman"/>
                <w:bCs/>
                <w:sz w:val="24"/>
                <w:szCs w:val="24"/>
                <w:lang w:eastAsia="en-US"/>
              </w:rPr>
            </w:pPr>
            <w:r w:rsidRPr="00A91518">
              <w:rPr>
                <w:rFonts w:ascii="Times New Roman" w:hAnsi="Times New Roman"/>
                <w:bCs/>
                <w:sz w:val="24"/>
                <w:szCs w:val="24"/>
                <w:lang w:eastAsia="en-US"/>
              </w:rPr>
              <w:t xml:space="preserve">5. </w:t>
            </w:r>
            <w:proofErr w:type="gramStart"/>
            <w:r w:rsidRPr="00A91518">
              <w:rPr>
                <w:rFonts w:ascii="Times New Roman" w:hAnsi="Times New Roman"/>
                <w:bCs/>
                <w:sz w:val="24"/>
                <w:szCs w:val="24"/>
                <w:lang w:eastAsia="en-US"/>
              </w:rPr>
              <w:t>Разработка  схемы</w:t>
            </w:r>
            <w:proofErr w:type="gramEnd"/>
            <w:r w:rsidRPr="00A91518">
              <w:rPr>
                <w:rFonts w:ascii="Times New Roman" w:hAnsi="Times New Roman"/>
                <w:bCs/>
                <w:sz w:val="24"/>
                <w:szCs w:val="24"/>
                <w:lang w:eastAsia="en-US"/>
              </w:rPr>
              <w:t xml:space="preserve"> организации связи. Комплектация оборудования</w:t>
            </w:r>
          </w:p>
          <w:p w14:paraId="54698282" w14:textId="77777777" w:rsidR="00A91518" w:rsidRPr="00A91518" w:rsidRDefault="00A91518" w:rsidP="00A91518">
            <w:pPr>
              <w:spacing w:after="0" w:line="240" w:lineRule="auto"/>
              <w:rPr>
                <w:rFonts w:ascii="Times New Roman" w:hAnsi="Times New Roman"/>
                <w:bCs/>
                <w:sz w:val="24"/>
                <w:szCs w:val="24"/>
                <w:lang w:eastAsia="en-US"/>
              </w:rPr>
            </w:pPr>
            <w:r w:rsidRPr="00A91518">
              <w:rPr>
                <w:rFonts w:ascii="Times New Roman" w:hAnsi="Times New Roman"/>
                <w:bCs/>
                <w:sz w:val="24"/>
                <w:szCs w:val="24"/>
                <w:lang w:eastAsia="en-US"/>
              </w:rPr>
              <w:lastRenderedPageBreak/>
              <w:t>6. Расчет линейного тракта. Выбор типа оптического кабеля.</w:t>
            </w:r>
          </w:p>
          <w:p w14:paraId="6EC0A624" w14:textId="77777777" w:rsidR="00A91518" w:rsidRPr="00A91518" w:rsidRDefault="00A91518" w:rsidP="00A91518">
            <w:pPr>
              <w:spacing w:after="0" w:line="240" w:lineRule="auto"/>
              <w:rPr>
                <w:rFonts w:ascii="Times New Roman" w:hAnsi="Times New Roman"/>
                <w:bCs/>
                <w:sz w:val="24"/>
                <w:szCs w:val="24"/>
                <w:lang w:eastAsia="en-US"/>
              </w:rPr>
            </w:pPr>
            <w:r w:rsidRPr="00A91518">
              <w:rPr>
                <w:rFonts w:ascii="Times New Roman" w:hAnsi="Times New Roman"/>
                <w:bCs/>
                <w:sz w:val="24"/>
                <w:szCs w:val="24"/>
                <w:lang w:eastAsia="en-US"/>
              </w:rPr>
              <w:t>7. Расчет параметров оптических передатчиков и приемников</w:t>
            </w:r>
          </w:p>
          <w:p w14:paraId="6FB2A903" w14:textId="77777777" w:rsidR="00A91518" w:rsidRPr="00A91518" w:rsidRDefault="00A91518" w:rsidP="00A91518">
            <w:pPr>
              <w:spacing w:after="0" w:line="240" w:lineRule="auto"/>
              <w:rPr>
                <w:rFonts w:ascii="Times New Roman" w:hAnsi="Times New Roman"/>
                <w:bCs/>
                <w:sz w:val="24"/>
                <w:szCs w:val="24"/>
                <w:lang w:eastAsia="en-US"/>
              </w:rPr>
            </w:pPr>
            <w:r w:rsidRPr="00A91518">
              <w:rPr>
                <w:rFonts w:ascii="Times New Roman" w:hAnsi="Times New Roman"/>
                <w:bCs/>
                <w:sz w:val="24"/>
                <w:szCs w:val="24"/>
                <w:lang w:eastAsia="en-US"/>
              </w:rPr>
              <w:t>8. Расчет затухания оптических соединителей</w:t>
            </w:r>
          </w:p>
          <w:p w14:paraId="340AD4B2" w14:textId="77777777" w:rsidR="00A91518" w:rsidRPr="00A91518" w:rsidRDefault="00A91518" w:rsidP="00A91518">
            <w:pPr>
              <w:spacing w:after="0" w:line="240" w:lineRule="auto"/>
              <w:rPr>
                <w:rFonts w:ascii="Times New Roman" w:hAnsi="Times New Roman"/>
                <w:bCs/>
                <w:sz w:val="24"/>
                <w:szCs w:val="24"/>
                <w:lang w:eastAsia="en-US"/>
              </w:rPr>
            </w:pPr>
            <w:r w:rsidRPr="00A91518">
              <w:rPr>
                <w:rFonts w:ascii="Times New Roman" w:hAnsi="Times New Roman"/>
                <w:bCs/>
                <w:sz w:val="24"/>
                <w:szCs w:val="24"/>
                <w:lang w:eastAsia="en-US"/>
              </w:rPr>
              <w:t>9. Формулирование заключение</w:t>
            </w:r>
          </w:p>
          <w:p w14:paraId="1E8E8D34" w14:textId="77777777" w:rsidR="00A91518" w:rsidRPr="00A91518" w:rsidRDefault="00A91518" w:rsidP="00A91518">
            <w:pPr>
              <w:spacing w:after="0" w:line="240" w:lineRule="auto"/>
              <w:rPr>
                <w:rFonts w:ascii="Times New Roman" w:hAnsi="Times New Roman"/>
                <w:b/>
                <w:bCs/>
                <w:sz w:val="24"/>
                <w:szCs w:val="24"/>
                <w:lang w:eastAsia="en-US"/>
              </w:rPr>
            </w:pPr>
            <w:r w:rsidRPr="00A91518">
              <w:rPr>
                <w:rFonts w:ascii="Times New Roman" w:hAnsi="Times New Roman"/>
                <w:bCs/>
                <w:sz w:val="24"/>
                <w:szCs w:val="24"/>
                <w:lang w:eastAsia="en-US"/>
              </w:rPr>
              <w:t>10. Защита курсового проекта</w:t>
            </w:r>
          </w:p>
        </w:tc>
        <w:tc>
          <w:tcPr>
            <w:tcW w:w="404" w:type="pct"/>
          </w:tcPr>
          <w:p w14:paraId="5DCBC3E1"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lastRenderedPageBreak/>
              <w:t>40</w:t>
            </w:r>
          </w:p>
        </w:tc>
      </w:tr>
      <w:tr w:rsidR="00A91518" w:rsidRPr="00A91518" w14:paraId="5FA671B5" w14:textId="77777777" w:rsidTr="00A91518">
        <w:tc>
          <w:tcPr>
            <w:tcW w:w="4596" w:type="pct"/>
            <w:gridSpan w:val="3"/>
          </w:tcPr>
          <w:p w14:paraId="7638FF6B" w14:textId="77777777" w:rsidR="00A91518" w:rsidRPr="00C755BA" w:rsidRDefault="00A91518" w:rsidP="00A91518">
            <w:pPr>
              <w:spacing w:after="0" w:line="240" w:lineRule="auto"/>
              <w:rPr>
                <w:rFonts w:ascii="Times New Roman" w:hAnsi="Times New Roman"/>
                <w:b/>
                <w:bCs/>
                <w:sz w:val="24"/>
                <w:szCs w:val="24"/>
                <w:lang w:eastAsia="en-US"/>
              </w:rPr>
            </w:pPr>
            <w:r w:rsidRPr="00C755BA">
              <w:rPr>
                <w:rFonts w:ascii="Times New Roman" w:hAnsi="Times New Roman"/>
                <w:b/>
                <w:bCs/>
                <w:sz w:val="24"/>
                <w:szCs w:val="24"/>
                <w:lang w:eastAsia="en-US"/>
              </w:rPr>
              <w:t xml:space="preserve">Учебная практика </w:t>
            </w:r>
            <w:r w:rsidRPr="00C755BA">
              <w:rPr>
                <w:rFonts w:ascii="Times New Roman" w:hAnsi="Times New Roman"/>
                <w:b/>
                <w:sz w:val="24"/>
                <w:szCs w:val="24"/>
                <w:lang w:eastAsia="en-US"/>
              </w:rPr>
              <w:t>(по профилю специальности)</w:t>
            </w:r>
            <w:r w:rsidRPr="00C755BA">
              <w:rPr>
                <w:rFonts w:ascii="Times New Roman" w:hAnsi="Times New Roman"/>
                <w:b/>
                <w:bCs/>
                <w:sz w:val="24"/>
                <w:szCs w:val="24"/>
                <w:lang w:eastAsia="en-US"/>
              </w:rPr>
              <w:t xml:space="preserve"> </w:t>
            </w:r>
            <w:r w:rsidRPr="00C755BA">
              <w:rPr>
                <w:rFonts w:ascii="Times New Roman" w:hAnsi="Times New Roman"/>
                <w:b/>
                <w:sz w:val="24"/>
                <w:szCs w:val="24"/>
                <w:lang w:eastAsia="en-US"/>
              </w:rPr>
              <w:t>итоговая по ПМ</w:t>
            </w:r>
          </w:p>
          <w:p w14:paraId="03AB924D" w14:textId="77777777" w:rsidR="00A91518" w:rsidRPr="00C755BA" w:rsidRDefault="00A91518" w:rsidP="00A91518">
            <w:pPr>
              <w:spacing w:after="0" w:line="240" w:lineRule="auto"/>
              <w:rPr>
                <w:rFonts w:ascii="Times New Roman" w:hAnsi="Times New Roman"/>
                <w:bCs/>
                <w:sz w:val="24"/>
                <w:szCs w:val="24"/>
                <w:lang w:eastAsia="en-US"/>
              </w:rPr>
            </w:pPr>
            <w:r w:rsidRPr="00C755BA">
              <w:rPr>
                <w:rFonts w:ascii="Times New Roman" w:hAnsi="Times New Roman"/>
                <w:bCs/>
                <w:sz w:val="24"/>
                <w:szCs w:val="24"/>
                <w:lang w:eastAsia="en-US"/>
              </w:rPr>
              <w:t>Виды работ:</w:t>
            </w:r>
          </w:p>
          <w:p w14:paraId="68185323"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xml:space="preserve">-  Монтаж кабелей НЧ и ВЧ различными технологиями. </w:t>
            </w:r>
          </w:p>
          <w:p w14:paraId="083A4447" w14:textId="77777777" w:rsidR="00C755BA" w:rsidRPr="00C755BA" w:rsidRDefault="00C755BA" w:rsidP="00C755BA">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Монтаж оконечных устройств, </w:t>
            </w:r>
            <w:r w:rsidRPr="00C755BA">
              <w:rPr>
                <w:rFonts w:ascii="Times New Roman" w:hAnsi="Times New Roman"/>
                <w:sz w:val="24"/>
                <w:szCs w:val="24"/>
                <w:lang w:eastAsia="en-US"/>
              </w:rPr>
              <w:t>применяемы</w:t>
            </w:r>
            <w:r>
              <w:rPr>
                <w:rFonts w:ascii="Times New Roman" w:hAnsi="Times New Roman"/>
                <w:sz w:val="24"/>
                <w:szCs w:val="24"/>
                <w:lang w:eastAsia="en-US"/>
              </w:rPr>
              <w:t xml:space="preserve">х на местных телефонных сетях, </w:t>
            </w:r>
            <w:r w:rsidRPr="00C755BA">
              <w:rPr>
                <w:rFonts w:ascii="Times New Roman" w:hAnsi="Times New Roman"/>
                <w:sz w:val="24"/>
                <w:szCs w:val="24"/>
                <w:lang w:eastAsia="en-US"/>
              </w:rPr>
              <w:t xml:space="preserve">магистральных и </w:t>
            </w:r>
            <w:proofErr w:type="spellStart"/>
            <w:r w:rsidRPr="00C755BA">
              <w:rPr>
                <w:rFonts w:ascii="Times New Roman" w:hAnsi="Times New Roman"/>
                <w:sz w:val="24"/>
                <w:szCs w:val="24"/>
                <w:lang w:eastAsia="en-US"/>
              </w:rPr>
              <w:t>зоновых</w:t>
            </w:r>
            <w:proofErr w:type="spellEnd"/>
            <w:r w:rsidRPr="00C755BA">
              <w:rPr>
                <w:rFonts w:ascii="Times New Roman" w:hAnsi="Times New Roman"/>
                <w:sz w:val="24"/>
                <w:szCs w:val="24"/>
                <w:lang w:eastAsia="en-US"/>
              </w:rPr>
              <w:t xml:space="preserve"> линиях связи для электрических и оптических кабелей.</w:t>
            </w:r>
          </w:p>
          <w:p w14:paraId="3E5A141C" w14:textId="77777777" w:rsidR="00C755BA" w:rsidRPr="00C755BA" w:rsidRDefault="00C755BA" w:rsidP="00C755BA">
            <w:pPr>
              <w:spacing w:after="0" w:line="240" w:lineRule="auto"/>
              <w:rPr>
                <w:rFonts w:ascii="Times New Roman" w:hAnsi="Times New Roman"/>
                <w:sz w:val="24"/>
                <w:szCs w:val="24"/>
                <w:lang w:eastAsia="en-US"/>
              </w:rPr>
            </w:pPr>
            <w:r>
              <w:rPr>
                <w:rFonts w:ascii="Times New Roman" w:hAnsi="Times New Roman"/>
                <w:sz w:val="24"/>
                <w:szCs w:val="24"/>
                <w:lang w:eastAsia="en-US"/>
              </w:rPr>
              <w:t>- Контроль</w:t>
            </w:r>
            <w:r w:rsidRPr="00C755BA">
              <w:rPr>
                <w:rFonts w:ascii="Times New Roman" w:hAnsi="Times New Roman"/>
                <w:sz w:val="24"/>
                <w:szCs w:val="24"/>
                <w:lang w:eastAsia="en-US"/>
              </w:rPr>
              <w:t xml:space="preserve"> качества монтажа с применением измерительных приборов постоянного тока </w:t>
            </w:r>
          </w:p>
          <w:p w14:paraId="20C2587B"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Определение вида и места повреждения кабельной линии связи с помощью приборов переменного тока.  (рефлектометром)</w:t>
            </w:r>
          </w:p>
          <w:p w14:paraId="5AC92626" w14:textId="77777777" w:rsidR="00C755BA" w:rsidRPr="00C755BA" w:rsidRDefault="00C755BA" w:rsidP="00C755BA">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 Монтаж</w:t>
            </w:r>
            <w:r w:rsidRPr="00C755BA">
              <w:rPr>
                <w:rFonts w:ascii="Times New Roman" w:hAnsi="Times New Roman"/>
                <w:sz w:val="24"/>
                <w:szCs w:val="24"/>
                <w:lang w:eastAsia="en-US"/>
              </w:rPr>
              <w:t xml:space="preserve"> оптических кабелей.</w:t>
            </w:r>
          </w:p>
          <w:p w14:paraId="71C953DF"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xml:space="preserve"> - Проверка качества монтажа оптических волокон с помощью рефлектометров и измерителей оптической мощности.</w:t>
            </w:r>
          </w:p>
          <w:p w14:paraId="53A38A92" w14:textId="77777777" w:rsidR="00C755BA" w:rsidRPr="00C755BA" w:rsidRDefault="00C755BA" w:rsidP="00C755BA">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Разделка кабелей с «витой парой» </w:t>
            </w:r>
            <w:r w:rsidRPr="00C755BA">
              <w:rPr>
                <w:rFonts w:ascii="Times New Roman" w:hAnsi="Times New Roman"/>
                <w:sz w:val="24"/>
                <w:szCs w:val="24"/>
                <w:lang w:eastAsia="en-US"/>
              </w:rPr>
              <w:t>для включения в конн</w:t>
            </w:r>
            <w:r>
              <w:rPr>
                <w:rFonts w:ascii="Times New Roman" w:hAnsi="Times New Roman"/>
                <w:sz w:val="24"/>
                <w:szCs w:val="24"/>
                <w:lang w:eastAsia="en-US"/>
              </w:rPr>
              <w:t xml:space="preserve">екторы соответствующей емкости </w:t>
            </w:r>
            <w:r w:rsidRPr="00C755BA">
              <w:rPr>
                <w:rFonts w:ascii="Times New Roman" w:hAnsi="Times New Roman"/>
                <w:sz w:val="24"/>
                <w:szCs w:val="24"/>
                <w:lang w:eastAsia="en-US"/>
              </w:rPr>
              <w:t xml:space="preserve"> </w:t>
            </w:r>
          </w:p>
          <w:p w14:paraId="4407E6EB"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Монтаж коммутационных панелей.</w:t>
            </w:r>
          </w:p>
          <w:p w14:paraId="7E32A414"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Испытание смонтированной линии тестерами.</w:t>
            </w:r>
          </w:p>
          <w:p w14:paraId="77CD83E1"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Оформление документации при сдаче линии в эксплуатацию.</w:t>
            </w:r>
          </w:p>
          <w:p w14:paraId="22494F3E"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Мон</w:t>
            </w:r>
            <w:r>
              <w:rPr>
                <w:rFonts w:ascii="Times New Roman" w:hAnsi="Times New Roman"/>
                <w:sz w:val="24"/>
                <w:szCs w:val="24"/>
                <w:lang w:eastAsia="en-US"/>
              </w:rPr>
              <w:t xml:space="preserve">таж, техническое обслуживание, </w:t>
            </w:r>
            <w:r w:rsidRPr="00C755BA">
              <w:rPr>
                <w:rFonts w:ascii="Times New Roman" w:hAnsi="Times New Roman"/>
                <w:sz w:val="24"/>
                <w:szCs w:val="24"/>
                <w:lang w:eastAsia="en-US"/>
              </w:rPr>
              <w:t xml:space="preserve">первичная инсталляция и настройка цифровых и </w:t>
            </w:r>
            <w:proofErr w:type="spellStart"/>
            <w:r w:rsidRPr="00C755BA">
              <w:rPr>
                <w:rFonts w:ascii="Times New Roman" w:hAnsi="Times New Roman"/>
                <w:sz w:val="24"/>
                <w:szCs w:val="24"/>
                <w:lang w:eastAsia="en-US"/>
              </w:rPr>
              <w:t>волоконно</w:t>
            </w:r>
            <w:proofErr w:type="spellEnd"/>
            <w:r w:rsidRPr="00C755BA">
              <w:rPr>
                <w:rFonts w:ascii="Times New Roman" w:hAnsi="Times New Roman"/>
                <w:sz w:val="24"/>
                <w:szCs w:val="24"/>
                <w:lang w:eastAsia="en-US"/>
              </w:rPr>
              <w:t xml:space="preserve"> - -оптических систем передачи.</w:t>
            </w:r>
          </w:p>
          <w:p w14:paraId="7171C4C7"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Мониторинг работ</w:t>
            </w:r>
            <w:r>
              <w:rPr>
                <w:rFonts w:ascii="Times New Roman" w:hAnsi="Times New Roman"/>
                <w:sz w:val="24"/>
                <w:szCs w:val="24"/>
                <w:lang w:eastAsia="en-US"/>
              </w:rPr>
              <w:t xml:space="preserve">оспособности оборудования ЦСП, </w:t>
            </w:r>
            <w:proofErr w:type="gramStart"/>
            <w:r w:rsidRPr="00C755BA">
              <w:rPr>
                <w:rFonts w:ascii="Times New Roman" w:hAnsi="Times New Roman"/>
                <w:sz w:val="24"/>
                <w:szCs w:val="24"/>
                <w:lang w:eastAsia="en-US"/>
              </w:rPr>
              <w:t>ВОСП,  сетей</w:t>
            </w:r>
            <w:proofErr w:type="gramEnd"/>
            <w:r w:rsidRPr="00C755BA">
              <w:rPr>
                <w:rFonts w:ascii="Times New Roman" w:hAnsi="Times New Roman"/>
                <w:sz w:val="24"/>
                <w:szCs w:val="24"/>
                <w:lang w:eastAsia="en-US"/>
              </w:rPr>
              <w:t xml:space="preserve"> доступа.</w:t>
            </w:r>
          </w:p>
          <w:p w14:paraId="3496FC88"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Определение места и вида повреждения при возникновении аварийных ситуаций.</w:t>
            </w:r>
          </w:p>
          <w:p w14:paraId="1F62B929" w14:textId="77777777" w:rsidR="00C755BA" w:rsidRPr="00C755BA" w:rsidRDefault="00C755BA" w:rsidP="00C755BA">
            <w:pPr>
              <w:spacing w:after="0" w:line="240" w:lineRule="auto"/>
              <w:rPr>
                <w:rFonts w:ascii="Times New Roman" w:hAnsi="Times New Roman"/>
                <w:b/>
                <w:color w:val="FF0000"/>
                <w:sz w:val="24"/>
                <w:szCs w:val="24"/>
                <w:lang w:eastAsia="en-US"/>
              </w:rPr>
            </w:pPr>
            <w:r w:rsidRPr="00C755BA">
              <w:rPr>
                <w:rFonts w:ascii="Times New Roman" w:hAnsi="Times New Roman"/>
                <w:sz w:val="24"/>
                <w:szCs w:val="24"/>
                <w:lang w:eastAsia="en-US"/>
              </w:rPr>
              <w:t xml:space="preserve">- Восстановление </w:t>
            </w:r>
            <w:r>
              <w:rPr>
                <w:rFonts w:ascii="Times New Roman" w:hAnsi="Times New Roman"/>
                <w:sz w:val="24"/>
                <w:szCs w:val="24"/>
                <w:lang w:eastAsia="en-US"/>
              </w:rPr>
              <w:t xml:space="preserve">работоспособности оборудования </w:t>
            </w:r>
            <w:r w:rsidRPr="00C755BA">
              <w:rPr>
                <w:rFonts w:ascii="Times New Roman" w:hAnsi="Times New Roman"/>
                <w:sz w:val="24"/>
                <w:szCs w:val="24"/>
                <w:lang w:eastAsia="en-US"/>
              </w:rPr>
              <w:t>телекоммуникационных</w:t>
            </w:r>
            <w:r w:rsidRPr="00C755BA">
              <w:rPr>
                <w:rFonts w:ascii="Times New Roman" w:hAnsi="Times New Roman"/>
                <w:b/>
                <w:sz w:val="24"/>
                <w:szCs w:val="24"/>
                <w:lang w:eastAsia="en-US"/>
              </w:rPr>
              <w:t xml:space="preserve"> </w:t>
            </w:r>
            <w:r w:rsidRPr="00C755BA">
              <w:rPr>
                <w:rFonts w:ascii="Times New Roman" w:hAnsi="Times New Roman"/>
                <w:sz w:val="24"/>
                <w:szCs w:val="24"/>
                <w:lang w:eastAsia="en-US"/>
              </w:rPr>
              <w:t>систем передачи.</w:t>
            </w:r>
          </w:p>
          <w:p w14:paraId="296625E0" w14:textId="77777777" w:rsidR="00A91518" w:rsidRPr="00C755BA" w:rsidRDefault="00C755BA" w:rsidP="00C755BA">
            <w:pPr>
              <w:spacing w:after="0" w:line="240" w:lineRule="auto"/>
              <w:rPr>
                <w:rFonts w:ascii="Times New Roman" w:hAnsi="Times New Roman"/>
                <w:bCs/>
                <w:color w:val="FF0000"/>
                <w:sz w:val="24"/>
                <w:szCs w:val="24"/>
                <w:lang w:eastAsia="en-US"/>
              </w:rPr>
            </w:pPr>
            <w:r w:rsidRPr="00C755BA">
              <w:rPr>
                <w:rFonts w:ascii="Times New Roman" w:hAnsi="Times New Roman"/>
                <w:sz w:val="24"/>
                <w:szCs w:val="24"/>
                <w:lang w:eastAsia="en-US"/>
              </w:rPr>
              <w:t>- Оформление технической документации.</w:t>
            </w:r>
          </w:p>
        </w:tc>
        <w:tc>
          <w:tcPr>
            <w:tcW w:w="404" w:type="pct"/>
          </w:tcPr>
          <w:p w14:paraId="4EC7BCE5"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36</w:t>
            </w:r>
          </w:p>
        </w:tc>
      </w:tr>
      <w:tr w:rsidR="00A91518" w:rsidRPr="00A91518" w14:paraId="6806B856" w14:textId="77777777" w:rsidTr="00A91518">
        <w:tc>
          <w:tcPr>
            <w:tcW w:w="4596" w:type="pct"/>
            <w:gridSpan w:val="3"/>
          </w:tcPr>
          <w:p w14:paraId="0F6528C3" w14:textId="77777777" w:rsidR="00A91518" w:rsidRPr="00C755BA" w:rsidRDefault="00A91518" w:rsidP="00A91518">
            <w:pPr>
              <w:spacing w:after="0" w:line="240" w:lineRule="auto"/>
              <w:rPr>
                <w:rFonts w:ascii="Times New Roman" w:hAnsi="Times New Roman"/>
                <w:b/>
                <w:bCs/>
                <w:sz w:val="24"/>
                <w:szCs w:val="24"/>
                <w:lang w:eastAsia="en-US"/>
              </w:rPr>
            </w:pPr>
            <w:r w:rsidRPr="00C755BA">
              <w:rPr>
                <w:rFonts w:ascii="Times New Roman" w:hAnsi="Times New Roman"/>
                <w:b/>
                <w:bCs/>
                <w:sz w:val="24"/>
                <w:szCs w:val="24"/>
                <w:lang w:eastAsia="en-US"/>
              </w:rPr>
              <w:t xml:space="preserve">Производственная практика </w:t>
            </w:r>
            <w:r w:rsidRPr="00C755BA">
              <w:rPr>
                <w:rFonts w:ascii="Times New Roman" w:hAnsi="Times New Roman"/>
                <w:b/>
                <w:sz w:val="24"/>
                <w:szCs w:val="24"/>
                <w:lang w:eastAsia="en-US"/>
              </w:rPr>
              <w:t>(по профилю специальности)</w:t>
            </w:r>
            <w:r w:rsidRPr="00C755BA">
              <w:rPr>
                <w:rFonts w:ascii="Times New Roman" w:hAnsi="Times New Roman"/>
                <w:b/>
                <w:bCs/>
                <w:sz w:val="24"/>
                <w:szCs w:val="24"/>
                <w:lang w:eastAsia="en-US"/>
              </w:rPr>
              <w:t xml:space="preserve"> </w:t>
            </w:r>
            <w:r w:rsidRPr="00C755BA">
              <w:rPr>
                <w:rFonts w:ascii="Times New Roman" w:hAnsi="Times New Roman"/>
                <w:b/>
                <w:sz w:val="24"/>
                <w:szCs w:val="24"/>
                <w:lang w:eastAsia="en-US"/>
              </w:rPr>
              <w:t>итоговая по ПМ</w:t>
            </w:r>
          </w:p>
          <w:p w14:paraId="36D98BEB" w14:textId="77777777" w:rsidR="00A91518" w:rsidRPr="00C755BA" w:rsidRDefault="00A91518" w:rsidP="00A91518">
            <w:pPr>
              <w:spacing w:after="0" w:line="240" w:lineRule="auto"/>
              <w:rPr>
                <w:rFonts w:ascii="Times New Roman" w:hAnsi="Times New Roman"/>
                <w:bCs/>
                <w:sz w:val="24"/>
                <w:szCs w:val="24"/>
                <w:lang w:eastAsia="en-US"/>
              </w:rPr>
            </w:pPr>
            <w:r w:rsidRPr="00C755BA">
              <w:rPr>
                <w:rFonts w:ascii="Times New Roman" w:hAnsi="Times New Roman"/>
                <w:bCs/>
                <w:sz w:val="24"/>
                <w:szCs w:val="24"/>
                <w:lang w:eastAsia="en-US"/>
              </w:rPr>
              <w:t xml:space="preserve">Виды работ </w:t>
            </w:r>
          </w:p>
          <w:p w14:paraId="52D9905C"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Установка и монтаж телекоммуникационных систем.</w:t>
            </w:r>
          </w:p>
          <w:p w14:paraId="7F83F907"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Первичная инсталляция программного обеспечения телекоммуникационных систем, обслуживание системы управления.</w:t>
            </w:r>
          </w:p>
          <w:p w14:paraId="04F5790F"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xml:space="preserve">- Мониторинг работоспособности оборудования телекоммуникационных </w:t>
            </w:r>
            <w:proofErr w:type="gramStart"/>
            <w:r w:rsidRPr="00C755BA">
              <w:rPr>
                <w:rFonts w:ascii="Times New Roman" w:hAnsi="Times New Roman"/>
                <w:sz w:val="24"/>
                <w:szCs w:val="24"/>
                <w:lang w:eastAsia="en-US"/>
              </w:rPr>
              <w:t>систем,  линий</w:t>
            </w:r>
            <w:proofErr w:type="gramEnd"/>
            <w:r w:rsidRPr="00C755BA">
              <w:rPr>
                <w:rFonts w:ascii="Times New Roman" w:hAnsi="Times New Roman"/>
                <w:sz w:val="24"/>
                <w:szCs w:val="24"/>
                <w:lang w:eastAsia="en-US"/>
              </w:rPr>
              <w:t xml:space="preserve"> абонентского доступа.</w:t>
            </w:r>
          </w:p>
          <w:p w14:paraId="5831DD22"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xml:space="preserve">- Анализ его </w:t>
            </w:r>
            <w:proofErr w:type="gramStart"/>
            <w:r w:rsidRPr="00C755BA">
              <w:rPr>
                <w:rFonts w:ascii="Times New Roman" w:hAnsi="Times New Roman"/>
                <w:sz w:val="24"/>
                <w:szCs w:val="24"/>
                <w:lang w:eastAsia="en-US"/>
              </w:rPr>
              <w:t>результатов,  определение</w:t>
            </w:r>
            <w:proofErr w:type="gramEnd"/>
            <w:r w:rsidRPr="00C755BA">
              <w:rPr>
                <w:rFonts w:ascii="Times New Roman" w:hAnsi="Times New Roman"/>
                <w:sz w:val="24"/>
                <w:szCs w:val="24"/>
                <w:lang w:eastAsia="en-US"/>
              </w:rPr>
              <w:t xml:space="preserve">  вида и места повреждения.</w:t>
            </w:r>
          </w:p>
          <w:p w14:paraId="0BFD5365"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Формирование команд и анализа распечаток в различных системах.</w:t>
            </w:r>
          </w:p>
          <w:p w14:paraId="10750EB4"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Управление станционными и абонентскими данными.</w:t>
            </w:r>
          </w:p>
          <w:p w14:paraId="75C1CE07"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Тестирование и мониторинг линий и каналов.</w:t>
            </w:r>
          </w:p>
          <w:p w14:paraId="2709DD0D"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lastRenderedPageBreak/>
              <w:t>- Анализ обмена сигнальными сообщениями сигнализаций CAS, DSS1, SS7.</w:t>
            </w:r>
          </w:p>
          <w:p w14:paraId="407214F6"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xml:space="preserve">- Техническое обслуживание интегрированных программных коммутаторов и </w:t>
            </w:r>
            <w:proofErr w:type="spellStart"/>
            <w:r w:rsidRPr="00C755BA">
              <w:rPr>
                <w:rFonts w:ascii="Times New Roman" w:hAnsi="Times New Roman"/>
                <w:sz w:val="24"/>
                <w:szCs w:val="24"/>
                <w:lang w:eastAsia="en-US"/>
              </w:rPr>
              <w:t>мультисервисных</w:t>
            </w:r>
            <w:proofErr w:type="spellEnd"/>
            <w:r w:rsidRPr="00C755BA">
              <w:rPr>
                <w:rFonts w:ascii="Times New Roman" w:hAnsi="Times New Roman"/>
                <w:sz w:val="24"/>
                <w:szCs w:val="24"/>
                <w:lang w:eastAsia="en-US"/>
              </w:rPr>
              <w:t xml:space="preserve"> узлов </w:t>
            </w:r>
            <w:proofErr w:type="gramStart"/>
            <w:r w:rsidRPr="00C755BA">
              <w:rPr>
                <w:rFonts w:ascii="Times New Roman" w:hAnsi="Times New Roman"/>
                <w:sz w:val="24"/>
                <w:szCs w:val="24"/>
                <w:lang w:eastAsia="en-US"/>
              </w:rPr>
              <w:t>абонентского  доступа</w:t>
            </w:r>
            <w:proofErr w:type="gramEnd"/>
            <w:r w:rsidRPr="00C755BA">
              <w:rPr>
                <w:rFonts w:ascii="Times New Roman" w:hAnsi="Times New Roman"/>
                <w:sz w:val="24"/>
                <w:szCs w:val="24"/>
                <w:lang w:eastAsia="en-US"/>
              </w:rPr>
              <w:t>.</w:t>
            </w:r>
          </w:p>
          <w:p w14:paraId="739B0804"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Подключение абонентского оборудования.</w:t>
            </w:r>
          </w:p>
          <w:p w14:paraId="1D8F7BD0"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Устранение повреждений на оборудовании и линиях абонентского доступа.</w:t>
            </w:r>
          </w:p>
          <w:p w14:paraId="248DA5DE"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xml:space="preserve">- Монтаж и испытание электрических и оптических </w:t>
            </w:r>
            <w:proofErr w:type="gramStart"/>
            <w:r w:rsidRPr="00C755BA">
              <w:rPr>
                <w:rFonts w:ascii="Times New Roman" w:hAnsi="Times New Roman"/>
                <w:sz w:val="24"/>
                <w:szCs w:val="24"/>
                <w:lang w:eastAsia="en-US"/>
              </w:rPr>
              <w:t>кабелей,  оконечных</w:t>
            </w:r>
            <w:proofErr w:type="gramEnd"/>
            <w:r w:rsidRPr="00C755BA">
              <w:rPr>
                <w:rFonts w:ascii="Times New Roman" w:hAnsi="Times New Roman"/>
                <w:sz w:val="24"/>
                <w:szCs w:val="24"/>
                <w:lang w:eastAsia="en-US"/>
              </w:rPr>
              <w:t xml:space="preserve"> кабельных устройств связи.</w:t>
            </w:r>
          </w:p>
          <w:p w14:paraId="6920FE2D"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Техническое обслуживание линейных сооружений связи.</w:t>
            </w:r>
          </w:p>
          <w:p w14:paraId="31C3FDF5"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xml:space="preserve">- Разработка схем </w:t>
            </w:r>
            <w:proofErr w:type="gramStart"/>
            <w:r w:rsidRPr="00C755BA">
              <w:rPr>
                <w:rFonts w:ascii="Times New Roman" w:hAnsi="Times New Roman"/>
                <w:sz w:val="24"/>
                <w:szCs w:val="24"/>
                <w:lang w:eastAsia="en-US"/>
              </w:rPr>
              <w:t>построения,  монтаж</w:t>
            </w:r>
            <w:proofErr w:type="gramEnd"/>
            <w:r w:rsidRPr="00C755BA">
              <w:rPr>
                <w:rFonts w:ascii="Times New Roman" w:hAnsi="Times New Roman"/>
                <w:sz w:val="24"/>
                <w:szCs w:val="24"/>
                <w:lang w:eastAsia="en-US"/>
              </w:rPr>
              <w:t xml:space="preserve"> и эксплуатация структурированных кабельных систем.</w:t>
            </w:r>
          </w:p>
          <w:p w14:paraId="46F27246" w14:textId="77777777" w:rsidR="00C755BA" w:rsidRPr="00C755BA" w:rsidRDefault="00C755BA" w:rsidP="00C755BA">
            <w:pPr>
              <w:spacing w:after="0" w:line="240" w:lineRule="auto"/>
              <w:rPr>
                <w:rFonts w:ascii="Times New Roman" w:hAnsi="Times New Roman"/>
                <w:sz w:val="24"/>
                <w:szCs w:val="24"/>
                <w:lang w:eastAsia="en-US"/>
              </w:rPr>
            </w:pPr>
            <w:r w:rsidRPr="00C755BA">
              <w:rPr>
                <w:rFonts w:ascii="Times New Roman" w:hAnsi="Times New Roman"/>
                <w:sz w:val="24"/>
                <w:szCs w:val="24"/>
                <w:lang w:eastAsia="en-US"/>
              </w:rPr>
              <w:t xml:space="preserve">- Техническое обслуживание и мониторинг оборудования </w:t>
            </w:r>
            <w:proofErr w:type="gramStart"/>
            <w:r w:rsidRPr="00C755BA">
              <w:rPr>
                <w:rFonts w:ascii="Times New Roman" w:hAnsi="Times New Roman"/>
                <w:sz w:val="24"/>
                <w:szCs w:val="24"/>
                <w:lang w:eastAsia="en-US"/>
              </w:rPr>
              <w:t>цифровых  и</w:t>
            </w:r>
            <w:proofErr w:type="gramEnd"/>
            <w:r w:rsidRPr="00C755BA">
              <w:rPr>
                <w:rFonts w:ascii="Times New Roman" w:hAnsi="Times New Roman"/>
                <w:sz w:val="24"/>
                <w:szCs w:val="24"/>
                <w:lang w:eastAsia="en-US"/>
              </w:rPr>
              <w:t xml:space="preserve"> </w:t>
            </w:r>
            <w:proofErr w:type="spellStart"/>
            <w:r w:rsidRPr="00C755BA">
              <w:rPr>
                <w:rFonts w:ascii="Times New Roman" w:hAnsi="Times New Roman"/>
                <w:sz w:val="24"/>
                <w:szCs w:val="24"/>
                <w:lang w:eastAsia="en-US"/>
              </w:rPr>
              <w:t>волоконно</w:t>
            </w:r>
            <w:proofErr w:type="spellEnd"/>
            <w:r w:rsidRPr="00C755BA">
              <w:rPr>
                <w:rFonts w:ascii="Times New Roman" w:hAnsi="Times New Roman"/>
                <w:sz w:val="24"/>
                <w:szCs w:val="24"/>
                <w:lang w:eastAsia="en-US"/>
              </w:rPr>
              <w:t xml:space="preserve"> – оптических систем передач: </w:t>
            </w:r>
          </w:p>
          <w:p w14:paraId="5E16D233" w14:textId="77777777" w:rsidR="00A91518" w:rsidRPr="00C755BA" w:rsidRDefault="00C755BA" w:rsidP="00C755BA">
            <w:pPr>
              <w:spacing w:after="0" w:line="240" w:lineRule="auto"/>
              <w:rPr>
                <w:rFonts w:ascii="Times New Roman" w:hAnsi="Times New Roman"/>
                <w:bCs/>
                <w:sz w:val="24"/>
                <w:szCs w:val="24"/>
                <w:lang w:eastAsia="en-US"/>
              </w:rPr>
            </w:pPr>
            <w:r w:rsidRPr="00C755BA">
              <w:rPr>
                <w:rFonts w:ascii="Times New Roman" w:hAnsi="Times New Roman"/>
                <w:sz w:val="24"/>
                <w:szCs w:val="24"/>
                <w:lang w:eastAsia="en-US"/>
              </w:rPr>
              <w:t>- Измерение параметр</w:t>
            </w:r>
            <w:r>
              <w:rPr>
                <w:rFonts w:ascii="Times New Roman" w:hAnsi="Times New Roman"/>
                <w:sz w:val="24"/>
                <w:szCs w:val="24"/>
                <w:lang w:eastAsia="en-US"/>
              </w:rPr>
              <w:t xml:space="preserve">ов цифровых каналов и трактов, </w:t>
            </w:r>
            <w:r w:rsidRPr="00C755BA">
              <w:rPr>
                <w:rFonts w:ascii="Times New Roman" w:hAnsi="Times New Roman"/>
                <w:sz w:val="24"/>
                <w:szCs w:val="24"/>
                <w:lang w:eastAsia="en-US"/>
              </w:rPr>
              <w:t>анализ результатов измерений.</w:t>
            </w:r>
          </w:p>
        </w:tc>
        <w:tc>
          <w:tcPr>
            <w:tcW w:w="404" w:type="pct"/>
          </w:tcPr>
          <w:p w14:paraId="2C8AE883"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lastRenderedPageBreak/>
              <w:t>36</w:t>
            </w:r>
          </w:p>
        </w:tc>
      </w:tr>
      <w:tr w:rsidR="00A91518" w:rsidRPr="00A91518" w14:paraId="7A889EBC" w14:textId="77777777" w:rsidTr="00A91518">
        <w:tc>
          <w:tcPr>
            <w:tcW w:w="4596" w:type="pct"/>
            <w:gridSpan w:val="3"/>
          </w:tcPr>
          <w:p w14:paraId="64DAB7C5" w14:textId="77777777" w:rsidR="00A91518" w:rsidRPr="00A91518" w:rsidRDefault="00753475" w:rsidP="00A915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Промежуточная аттестация (экзамен)</w:t>
            </w:r>
          </w:p>
        </w:tc>
        <w:tc>
          <w:tcPr>
            <w:tcW w:w="404" w:type="pct"/>
          </w:tcPr>
          <w:p w14:paraId="35C8FC6C"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8</w:t>
            </w:r>
          </w:p>
        </w:tc>
      </w:tr>
      <w:tr w:rsidR="00A91518" w:rsidRPr="00A91518" w14:paraId="5B6F46FF" w14:textId="77777777" w:rsidTr="00A91518">
        <w:tc>
          <w:tcPr>
            <w:tcW w:w="4596" w:type="pct"/>
            <w:gridSpan w:val="3"/>
          </w:tcPr>
          <w:p w14:paraId="663E9AE4" w14:textId="77777777" w:rsidR="00A91518" w:rsidRPr="00A91518" w:rsidRDefault="00A91518" w:rsidP="00A91518">
            <w:pPr>
              <w:spacing w:after="0" w:line="240" w:lineRule="auto"/>
              <w:rPr>
                <w:rFonts w:ascii="Times New Roman" w:hAnsi="Times New Roman"/>
                <w:b/>
                <w:bCs/>
                <w:sz w:val="24"/>
                <w:szCs w:val="24"/>
                <w:lang w:eastAsia="en-US"/>
              </w:rPr>
            </w:pPr>
            <w:r w:rsidRPr="00A91518">
              <w:rPr>
                <w:rFonts w:ascii="Times New Roman" w:hAnsi="Times New Roman"/>
                <w:b/>
                <w:bCs/>
                <w:sz w:val="24"/>
                <w:szCs w:val="24"/>
                <w:lang w:eastAsia="en-US"/>
              </w:rPr>
              <w:t>Всего</w:t>
            </w:r>
          </w:p>
        </w:tc>
        <w:tc>
          <w:tcPr>
            <w:tcW w:w="404" w:type="pct"/>
          </w:tcPr>
          <w:p w14:paraId="0AC8FBC4" w14:textId="77777777" w:rsidR="00A91518" w:rsidRPr="00A91518" w:rsidRDefault="00A91518" w:rsidP="00A91518">
            <w:pPr>
              <w:spacing w:after="0" w:line="240" w:lineRule="auto"/>
              <w:rPr>
                <w:rFonts w:ascii="Times New Roman" w:hAnsi="Times New Roman"/>
                <w:b/>
                <w:sz w:val="24"/>
                <w:szCs w:val="24"/>
                <w:lang w:eastAsia="en-US"/>
              </w:rPr>
            </w:pPr>
            <w:r w:rsidRPr="00A91518">
              <w:rPr>
                <w:rFonts w:ascii="Times New Roman" w:hAnsi="Times New Roman"/>
                <w:b/>
                <w:sz w:val="24"/>
                <w:szCs w:val="24"/>
                <w:lang w:eastAsia="en-US"/>
              </w:rPr>
              <w:t>464</w:t>
            </w:r>
          </w:p>
        </w:tc>
      </w:tr>
    </w:tbl>
    <w:p w14:paraId="570398B3" w14:textId="77777777" w:rsidR="00A91518" w:rsidRPr="00A91518" w:rsidRDefault="00A91518" w:rsidP="00A91518">
      <w:pPr>
        <w:ind w:left="360"/>
        <w:jc w:val="both"/>
      </w:pPr>
    </w:p>
    <w:p w14:paraId="4005F2BA" w14:textId="77777777" w:rsidR="00A91518" w:rsidRDefault="00A91518" w:rsidP="00091C4A">
      <w:pPr>
        <w:jc w:val="both"/>
        <w:rPr>
          <w:rFonts w:ascii="Times New Roman" w:hAnsi="Times New Roman"/>
        </w:rPr>
      </w:pPr>
    </w:p>
    <w:p w14:paraId="3F3DB265" w14:textId="77777777" w:rsidR="00A91518" w:rsidRPr="00091C4A" w:rsidRDefault="00A91518" w:rsidP="00091C4A">
      <w:pPr>
        <w:jc w:val="both"/>
        <w:rPr>
          <w:rFonts w:ascii="Times New Roman" w:hAnsi="Times New Roman"/>
        </w:rPr>
        <w:sectPr w:rsidR="00A91518" w:rsidRPr="00091C4A" w:rsidSect="00033B0C">
          <w:pgSz w:w="16838" w:h="11906" w:orient="landscape"/>
          <w:pgMar w:top="1134" w:right="1134" w:bottom="567" w:left="1134" w:header="708" w:footer="708" w:gutter="0"/>
          <w:cols w:space="708"/>
          <w:docGrid w:linePitch="360"/>
        </w:sectPr>
      </w:pPr>
    </w:p>
    <w:p w14:paraId="3CF1AAF4" w14:textId="77777777" w:rsidR="00E96991" w:rsidRPr="00E96991" w:rsidRDefault="00E96991" w:rsidP="00FE2F0F">
      <w:pPr>
        <w:ind w:left="360"/>
        <w:contextualSpacing/>
        <w:rPr>
          <w:rFonts w:ascii="Times New Roman" w:hAnsi="Times New Roman"/>
          <w:b/>
          <w:bCs/>
          <w:i/>
          <w:sz w:val="24"/>
          <w:szCs w:val="24"/>
        </w:rPr>
      </w:pPr>
      <w:r w:rsidRPr="00E96991">
        <w:rPr>
          <w:rFonts w:ascii="Times New Roman" w:hAnsi="Times New Roman"/>
          <w:b/>
          <w:bCs/>
          <w:sz w:val="24"/>
          <w:szCs w:val="24"/>
        </w:rPr>
        <w:lastRenderedPageBreak/>
        <w:t>3. УСЛОВИЯ РЕАЛИЗАЦИИ ПРОГРАММЫ ПРОФЕССИОНАЛЬНОГО МОДУЛЯ</w:t>
      </w:r>
    </w:p>
    <w:p w14:paraId="1E381973" w14:textId="77777777" w:rsidR="00E96991" w:rsidRPr="00E96991" w:rsidRDefault="00E96991" w:rsidP="00E96991">
      <w:pPr>
        <w:rPr>
          <w:rFonts w:ascii="Times New Roman" w:hAnsi="Times New Roman"/>
          <w:b/>
          <w:bCs/>
          <w:sz w:val="24"/>
          <w:szCs w:val="24"/>
        </w:rPr>
      </w:pPr>
    </w:p>
    <w:p w14:paraId="69351D34" w14:textId="77777777" w:rsidR="00E96991" w:rsidRPr="00E96991" w:rsidRDefault="00E96991" w:rsidP="00E96991">
      <w:pPr>
        <w:ind w:firstLine="709"/>
        <w:rPr>
          <w:rFonts w:ascii="Times New Roman" w:hAnsi="Times New Roman"/>
          <w:b/>
          <w:bCs/>
          <w:sz w:val="24"/>
          <w:szCs w:val="24"/>
        </w:rPr>
      </w:pPr>
      <w:r w:rsidRPr="00E96991">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5AE3838" w14:textId="77777777" w:rsidR="00E96991" w:rsidRDefault="00A74EF2" w:rsidP="00A74EF2">
      <w:pPr>
        <w:spacing w:after="0" w:line="240" w:lineRule="auto"/>
        <w:jc w:val="both"/>
        <w:rPr>
          <w:rFonts w:ascii="Times New Roman" w:hAnsi="Times New Roman"/>
          <w:sz w:val="24"/>
          <w:szCs w:val="24"/>
        </w:rPr>
      </w:pPr>
      <w:r>
        <w:rPr>
          <w:rFonts w:ascii="Times New Roman" w:hAnsi="Times New Roman"/>
          <w:bCs/>
          <w:sz w:val="24"/>
          <w:szCs w:val="24"/>
          <w:lang w:eastAsia="en-US"/>
        </w:rPr>
        <w:t>Кабинет</w:t>
      </w:r>
      <w:r>
        <w:rPr>
          <w:rFonts w:ascii="Times New Roman" w:hAnsi="Times New Roman"/>
          <w:b/>
          <w:bCs/>
          <w:sz w:val="24"/>
          <w:szCs w:val="24"/>
          <w:lang w:eastAsia="en-US"/>
        </w:rPr>
        <w:t xml:space="preserve"> </w:t>
      </w:r>
      <w:r w:rsidR="00E96991" w:rsidRPr="00753475">
        <w:rPr>
          <w:rFonts w:ascii="Times New Roman" w:hAnsi="Times New Roman"/>
          <w:sz w:val="24"/>
          <w:szCs w:val="24"/>
          <w:u w:val="single"/>
        </w:rPr>
        <w:t>компьютерного моделирования</w:t>
      </w:r>
      <w:r w:rsidR="00E96991">
        <w:rPr>
          <w:rFonts w:ascii="Times New Roman" w:hAnsi="Times New Roman"/>
          <w:sz w:val="24"/>
          <w:szCs w:val="24"/>
        </w:rPr>
        <w:t>, оснащенный оборудованием</w:t>
      </w:r>
      <w:r w:rsidR="001414C1">
        <w:rPr>
          <w:rFonts w:ascii="Times New Roman" w:hAnsi="Times New Roman"/>
          <w:sz w:val="24"/>
          <w:szCs w:val="24"/>
        </w:rPr>
        <w:t>:</w:t>
      </w:r>
    </w:p>
    <w:p w14:paraId="77AF9E7F" w14:textId="77777777" w:rsidR="001414C1" w:rsidRPr="001414C1" w:rsidRDefault="001414C1"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14C1">
        <w:rPr>
          <w:rFonts w:ascii="Times New Roman" w:hAnsi="Times New Roman"/>
          <w:bCs/>
          <w:sz w:val="24"/>
          <w:szCs w:val="24"/>
        </w:rPr>
        <w:t>компьютеры в комплекте (системный блок, монитор, клавиатура, манипулятор «мышь») или ноутбуки (моноблоки),</w:t>
      </w:r>
      <w:r w:rsidRPr="001414C1">
        <w:rPr>
          <w:rFonts w:ascii="Times New Roman" w:hAnsi="Times New Roman"/>
          <w:bCs/>
          <w:sz w:val="24"/>
          <w:szCs w:val="24"/>
        </w:rPr>
        <w:tab/>
      </w:r>
    </w:p>
    <w:p w14:paraId="27606C65" w14:textId="77777777" w:rsidR="001414C1" w:rsidRPr="001414C1" w:rsidRDefault="001414C1"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14C1">
        <w:rPr>
          <w:rFonts w:ascii="Times New Roman" w:hAnsi="Times New Roman"/>
          <w:bCs/>
          <w:sz w:val="24"/>
          <w:szCs w:val="24"/>
        </w:rPr>
        <w:t>локальная сеть с выходом в Интернет,</w:t>
      </w:r>
    </w:p>
    <w:p w14:paraId="392B14B7" w14:textId="77777777" w:rsidR="001414C1" w:rsidRPr="001414C1" w:rsidRDefault="001414C1"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14C1">
        <w:rPr>
          <w:rFonts w:ascii="Times New Roman" w:hAnsi="Times New Roman"/>
          <w:bCs/>
          <w:sz w:val="24"/>
          <w:szCs w:val="24"/>
        </w:rPr>
        <w:t>комплект проекционного оборудования (интерактивная доска в комплекте с проектором или мультимедийный проектор с экраном)</w:t>
      </w:r>
    </w:p>
    <w:p w14:paraId="44C688E5" w14:textId="77777777" w:rsidR="001414C1" w:rsidRPr="001414C1" w:rsidRDefault="001414C1"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14C1">
        <w:rPr>
          <w:rFonts w:ascii="Times New Roman" w:hAnsi="Times New Roman"/>
          <w:bCs/>
          <w:sz w:val="24"/>
          <w:szCs w:val="24"/>
        </w:rPr>
        <w:t>программное обеспечение (системы электротехнического моделирования).</w:t>
      </w:r>
    </w:p>
    <w:p w14:paraId="0F7E9FEC" w14:textId="77777777" w:rsidR="00E96991" w:rsidRPr="00E96991" w:rsidRDefault="00E96991" w:rsidP="001414C1">
      <w:pPr>
        <w:spacing w:after="0" w:line="240" w:lineRule="auto"/>
        <w:jc w:val="both"/>
        <w:rPr>
          <w:rFonts w:ascii="Times New Roman" w:hAnsi="Times New Roman"/>
          <w:bCs/>
          <w:sz w:val="24"/>
          <w:szCs w:val="24"/>
          <w:lang w:eastAsia="en-US"/>
        </w:rPr>
      </w:pPr>
    </w:p>
    <w:p w14:paraId="07C9D556" w14:textId="77777777" w:rsidR="00E96991" w:rsidRPr="00E96991" w:rsidRDefault="00E96991" w:rsidP="00A74EF2">
      <w:pPr>
        <w:spacing w:after="0" w:line="240" w:lineRule="auto"/>
        <w:ind w:firstLine="709"/>
        <w:jc w:val="both"/>
        <w:rPr>
          <w:rFonts w:ascii="Times New Roman" w:hAnsi="Times New Roman"/>
          <w:sz w:val="24"/>
          <w:szCs w:val="24"/>
        </w:rPr>
      </w:pPr>
      <w:r w:rsidRPr="00E96991">
        <w:rPr>
          <w:rFonts w:ascii="Times New Roman" w:hAnsi="Times New Roman"/>
          <w:bCs/>
          <w:sz w:val="24"/>
          <w:szCs w:val="24"/>
          <w:lang w:eastAsia="en-US"/>
        </w:rPr>
        <w:t>Лаборатории «</w:t>
      </w:r>
      <w:r w:rsidRPr="00E96991">
        <w:rPr>
          <w:rFonts w:ascii="Times New Roman" w:hAnsi="Times New Roman"/>
          <w:sz w:val="24"/>
          <w:szCs w:val="24"/>
        </w:rPr>
        <w:t>Основ телекоммуникаций», «Телекоммуникационных систем», «Сетей абонентского доступа», «</w:t>
      </w:r>
      <w:proofErr w:type="spellStart"/>
      <w:r w:rsidRPr="00E96991">
        <w:rPr>
          <w:rFonts w:ascii="Times New Roman" w:hAnsi="Times New Roman"/>
          <w:sz w:val="24"/>
          <w:szCs w:val="24"/>
        </w:rPr>
        <w:t>Мультисервисных</w:t>
      </w:r>
      <w:proofErr w:type="spellEnd"/>
      <w:r w:rsidRPr="00E96991">
        <w:rPr>
          <w:rFonts w:ascii="Times New Roman" w:hAnsi="Times New Roman"/>
          <w:sz w:val="24"/>
          <w:szCs w:val="24"/>
        </w:rPr>
        <w:t xml:space="preserve"> сетей», </w:t>
      </w:r>
      <w:r w:rsidRPr="00E96991">
        <w:rPr>
          <w:rFonts w:ascii="Times New Roman" w:hAnsi="Times New Roman"/>
          <w:bCs/>
          <w:sz w:val="24"/>
          <w:szCs w:val="24"/>
        </w:rPr>
        <w:t>оснащенные в соответствии с п. 6.2.1. Примерной программы по специальности 11.02.15.</w:t>
      </w:r>
    </w:p>
    <w:p w14:paraId="650A0B59" w14:textId="77777777" w:rsidR="001414C1" w:rsidRDefault="001414C1" w:rsidP="00A74EF2">
      <w:pPr>
        <w:spacing w:after="0" w:line="240" w:lineRule="auto"/>
        <w:ind w:firstLine="709"/>
        <w:jc w:val="both"/>
        <w:rPr>
          <w:rFonts w:ascii="Times New Roman" w:hAnsi="Times New Roman"/>
          <w:b/>
          <w:sz w:val="24"/>
          <w:szCs w:val="24"/>
        </w:rPr>
      </w:pPr>
    </w:p>
    <w:p w14:paraId="4D623DA2" w14:textId="77777777" w:rsidR="00E96991" w:rsidRPr="00E96991" w:rsidRDefault="00E96991" w:rsidP="00A74EF2">
      <w:pPr>
        <w:spacing w:after="0" w:line="240" w:lineRule="auto"/>
        <w:ind w:firstLine="709"/>
        <w:jc w:val="both"/>
        <w:rPr>
          <w:rFonts w:ascii="Times New Roman" w:hAnsi="Times New Roman"/>
          <w:bCs/>
          <w:sz w:val="24"/>
          <w:szCs w:val="24"/>
        </w:rPr>
      </w:pPr>
      <w:r w:rsidRPr="00E96991">
        <w:rPr>
          <w:rFonts w:ascii="Times New Roman" w:hAnsi="Times New Roman"/>
          <w:sz w:val="24"/>
          <w:szCs w:val="24"/>
        </w:rPr>
        <w:t xml:space="preserve">Мастерская </w:t>
      </w:r>
      <w:r w:rsidRPr="00E96991">
        <w:rPr>
          <w:rFonts w:ascii="Times New Roman" w:hAnsi="Times New Roman"/>
          <w:b/>
          <w:sz w:val="24"/>
          <w:szCs w:val="24"/>
        </w:rPr>
        <w:t>«</w:t>
      </w:r>
      <w:r w:rsidRPr="00E96991">
        <w:rPr>
          <w:rFonts w:ascii="Times New Roman" w:hAnsi="Times New Roman"/>
          <w:sz w:val="24"/>
          <w:szCs w:val="24"/>
        </w:rPr>
        <w:t xml:space="preserve">Электромонтажная», </w:t>
      </w:r>
      <w:r w:rsidRPr="00E96991">
        <w:rPr>
          <w:rFonts w:ascii="Times New Roman" w:hAnsi="Times New Roman"/>
          <w:bCs/>
          <w:sz w:val="24"/>
          <w:szCs w:val="24"/>
        </w:rPr>
        <w:t>оснащенн</w:t>
      </w:r>
      <w:r w:rsidR="001414C1">
        <w:rPr>
          <w:rFonts w:ascii="Times New Roman" w:hAnsi="Times New Roman"/>
          <w:bCs/>
          <w:sz w:val="24"/>
          <w:szCs w:val="24"/>
        </w:rPr>
        <w:t>ая</w:t>
      </w:r>
      <w:r w:rsidRPr="00E96991">
        <w:rPr>
          <w:rFonts w:ascii="Times New Roman" w:hAnsi="Times New Roman"/>
          <w:bCs/>
          <w:sz w:val="24"/>
          <w:szCs w:val="24"/>
        </w:rPr>
        <w:t xml:space="preserve"> в соответствии с п. 6.2.1. Примерной программы по специальности 11.02.15.</w:t>
      </w:r>
    </w:p>
    <w:p w14:paraId="4CE343B2" w14:textId="77777777" w:rsidR="00E96991" w:rsidRPr="00E96991" w:rsidRDefault="00E96991" w:rsidP="001414C1">
      <w:pPr>
        <w:spacing w:after="0" w:line="240" w:lineRule="auto"/>
        <w:jc w:val="both"/>
        <w:rPr>
          <w:rFonts w:ascii="Times New Roman" w:hAnsi="Times New Roman"/>
          <w:sz w:val="24"/>
          <w:szCs w:val="24"/>
        </w:rPr>
      </w:pPr>
    </w:p>
    <w:p w14:paraId="45A8E752" w14:textId="77777777" w:rsidR="00E96991" w:rsidRPr="001414C1" w:rsidRDefault="001414C1" w:rsidP="001414C1">
      <w:pPr>
        <w:suppressAutoHyphens/>
        <w:ind w:firstLine="709"/>
        <w:jc w:val="both"/>
        <w:rPr>
          <w:rFonts w:ascii="Times New Roman" w:hAnsi="Times New Roman"/>
          <w:bCs/>
          <w:sz w:val="24"/>
          <w:szCs w:val="24"/>
        </w:rPr>
      </w:pPr>
      <w:r>
        <w:rPr>
          <w:rFonts w:ascii="Times New Roman" w:hAnsi="Times New Roman"/>
          <w:bCs/>
          <w:sz w:val="24"/>
          <w:szCs w:val="24"/>
        </w:rPr>
        <w:t xml:space="preserve">Оснащенные </w:t>
      </w:r>
      <w:r w:rsidR="00EB02C0">
        <w:rPr>
          <w:rFonts w:ascii="Times New Roman" w:hAnsi="Times New Roman"/>
          <w:bCs/>
          <w:sz w:val="24"/>
          <w:szCs w:val="24"/>
        </w:rPr>
        <w:t xml:space="preserve">базы практики, в соответствии с п </w:t>
      </w:r>
      <w:proofErr w:type="gramStart"/>
      <w:r w:rsidR="00E96991" w:rsidRPr="00E96991">
        <w:rPr>
          <w:rFonts w:ascii="Times New Roman" w:hAnsi="Times New Roman"/>
          <w:bCs/>
          <w:sz w:val="24"/>
          <w:szCs w:val="24"/>
        </w:rPr>
        <w:t>6.2.3  Примерной</w:t>
      </w:r>
      <w:proofErr w:type="gramEnd"/>
      <w:r w:rsidR="00E96991" w:rsidRPr="00E96991">
        <w:rPr>
          <w:rFonts w:ascii="Times New Roman" w:hAnsi="Times New Roman"/>
          <w:bCs/>
          <w:sz w:val="24"/>
          <w:szCs w:val="24"/>
        </w:rPr>
        <w:t xml:space="preserve"> программы по </w:t>
      </w:r>
      <w:r w:rsidR="00E96991" w:rsidRPr="001414C1">
        <w:rPr>
          <w:rFonts w:ascii="Times New Roman" w:hAnsi="Times New Roman"/>
          <w:bCs/>
          <w:sz w:val="24"/>
          <w:szCs w:val="24"/>
        </w:rPr>
        <w:t>специальности 11.02.15.</w:t>
      </w:r>
    </w:p>
    <w:p w14:paraId="7BBEFE97" w14:textId="77777777" w:rsidR="00A74EF2" w:rsidRPr="00A74EF2" w:rsidRDefault="00A74EF2" w:rsidP="00A74EF2">
      <w:pPr>
        <w:ind w:firstLine="709"/>
        <w:rPr>
          <w:rFonts w:ascii="Times New Roman" w:hAnsi="Times New Roman"/>
          <w:b/>
          <w:bCs/>
          <w:sz w:val="24"/>
          <w:szCs w:val="24"/>
        </w:rPr>
      </w:pPr>
      <w:r w:rsidRPr="00A74EF2">
        <w:rPr>
          <w:rFonts w:ascii="Times New Roman" w:hAnsi="Times New Roman"/>
          <w:b/>
          <w:bCs/>
          <w:sz w:val="24"/>
          <w:szCs w:val="24"/>
        </w:rPr>
        <w:t>3.2. Информационное обеспечение реализации программы</w:t>
      </w:r>
    </w:p>
    <w:p w14:paraId="6939E3D5" w14:textId="5101520F" w:rsidR="00051C63" w:rsidRDefault="00051C63" w:rsidP="00EB02C0">
      <w:pPr>
        <w:ind w:left="360"/>
        <w:contextualSpacing/>
        <w:jc w:val="both"/>
        <w:rPr>
          <w:rFonts w:ascii="Times New Roman" w:hAnsi="Times New Roman"/>
          <w:bCs/>
          <w:sz w:val="24"/>
          <w:szCs w:val="24"/>
        </w:rPr>
      </w:pPr>
      <w:r w:rsidRPr="00051C63">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CE661AE" w14:textId="77777777" w:rsidR="00051C63" w:rsidRDefault="00051C63" w:rsidP="00EB02C0">
      <w:pPr>
        <w:ind w:left="360"/>
        <w:contextualSpacing/>
        <w:jc w:val="both"/>
        <w:rPr>
          <w:rFonts w:ascii="Times New Roman" w:hAnsi="Times New Roman"/>
          <w:bCs/>
          <w:sz w:val="24"/>
          <w:szCs w:val="24"/>
        </w:rPr>
      </w:pPr>
    </w:p>
    <w:p w14:paraId="5D3E415A" w14:textId="6C024DDE" w:rsidR="00FE2F0F" w:rsidRPr="00A74EF2" w:rsidRDefault="00A74EF2" w:rsidP="00EB02C0">
      <w:pPr>
        <w:ind w:left="360"/>
        <w:contextualSpacing/>
        <w:jc w:val="both"/>
        <w:rPr>
          <w:rFonts w:ascii="Times New Roman" w:hAnsi="Times New Roman"/>
          <w:b/>
          <w:sz w:val="24"/>
          <w:szCs w:val="24"/>
        </w:rPr>
      </w:pPr>
      <w:r w:rsidRPr="00A74EF2">
        <w:rPr>
          <w:rFonts w:ascii="Times New Roman" w:hAnsi="Times New Roman"/>
          <w:b/>
          <w:sz w:val="24"/>
          <w:szCs w:val="24"/>
        </w:rPr>
        <w:t xml:space="preserve">3.2.1. </w:t>
      </w:r>
      <w:r w:rsidR="00C1478D">
        <w:rPr>
          <w:rFonts w:ascii="Times New Roman" w:hAnsi="Times New Roman"/>
          <w:b/>
          <w:sz w:val="24"/>
          <w:szCs w:val="24"/>
        </w:rPr>
        <w:t>Основные п</w:t>
      </w:r>
      <w:r w:rsidRPr="00A74EF2">
        <w:rPr>
          <w:rFonts w:ascii="Times New Roman" w:hAnsi="Times New Roman"/>
          <w:b/>
          <w:sz w:val="24"/>
          <w:szCs w:val="24"/>
        </w:rPr>
        <w:t>ечатные издания</w:t>
      </w:r>
    </w:p>
    <w:p w14:paraId="5C3778B2" w14:textId="2C72AA95" w:rsidR="00AF1DCE" w:rsidRPr="00AF1DCE" w:rsidRDefault="00AF1DCE" w:rsidP="00AF1DCE">
      <w:pPr>
        <w:spacing w:after="160" w:line="259" w:lineRule="auto"/>
        <w:ind w:left="360"/>
        <w:contextualSpacing/>
        <w:jc w:val="both"/>
        <w:rPr>
          <w:rFonts w:ascii="Times New Roman" w:hAnsi="Times New Roman"/>
          <w:sz w:val="24"/>
          <w:szCs w:val="24"/>
          <w:lang w:eastAsia="en-US"/>
        </w:rPr>
      </w:pPr>
      <w:r w:rsidRPr="00AF1DCE">
        <w:rPr>
          <w:rFonts w:ascii="Times New Roman" w:hAnsi="Times New Roman"/>
          <w:sz w:val="24"/>
          <w:szCs w:val="24"/>
          <w:lang w:eastAsia="en-US"/>
        </w:rPr>
        <w:t xml:space="preserve">Скляров, О. К. Волоконно-оптические сети и системы </w:t>
      </w:r>
      <w:proofErr w:type="gramStart"/>
      <w:r w:rsidRPr="00AF1DCE">
        <w:rPr>
          <w:rFonts w:ascii="Times New Roman" w:hAnsi="Times New Roman"/>
          <w:sz w:val="24"/>
          <w:szCs w:val="24"/>
          <w:lang w:eastAsia="en-US"/>
        </w:rPr>
        <w:t>связи :</w:t>
      </w:r>
      <w:proofErr w:type="gramEnd"/>
      <w:r w:rsidRPr="00AF1DCE">
        <w:rPr>
          <w:rFonts w:ascii="Times New Roman" w:hAnsi="Times New Roman"/>
          <w:sz w:val="24"/>
          <w:szCs w:val="24"/>
          <w:lang w:eastAsia="en-US"/>
        </w:rPr>
        <w:t xml:space="preserve"> учебное пособие для </w:t>
      </w:r>
      <w:proofErr w:type="spellStart"/>
      <w:r w:rsidRPr="00AF1DCE">
        <w:rPr>
          <w:rFonts w:ascii="Times New Roman" w:hAnsi="Times New Roman"/>
          <w:sz w:val="24"/>
          <w:szCs w:val="24"/>
          <w:lang w:eastAsia="en-US"/>
        </w:rPr>
        <w:t>спо</w:t>
      </w:r>
      <w:proofErr w:type="spellEnd"/>
      <w:r w:rsidRPr="00AF1DCE">
        <w:rPr>
          <w:rFonts w:ascii="Times New Roman" w:hAnsi="Times New Roman"/>
          <w:sz w:val="24"/>
          <w:szCs w:val="24"/>
          <w:lang w:eastAsia="en-US"/>
        </w:rPr>
        <w:t xml:space="preserve"> / О. К. Скляров. — Санкт-</w:t>
      </w:r>
      <w:proofErr w:type="gramStart"/>
      <w:r w:rsidRPr="00AF1DCE">
        <w:rPr>
          <w:rFonts w:ascii="Times New Roman" w:hAnsi="Times New Roman"/>
          <w:sz w:val="24"/>
          <w:szCs w:val="24"/>
          <w:lang w:eastAsia="en-US"/>
        </w:rPr>
        <w:t>Петербург :</w:t>
      </w:r>
      <w:proofErr w:type="gramEnd"/>
      <w:r w:rsidRPr="00AF1DCE">
        <w:rPr>
          <w:rFonts w:ascii="Times New Roman" w:hAnsi="Times New Roman"/>
          <w:sz w:val="24"/>
          <w:szCs w:val="24"/>
          <w:lang w:eastAsia="en-US"/>
        </w:rPr>
        <w:t xml:space="preserve"> Лань, 2021. — 268 с. — ISBN 978-5-8114-6749-5. </w:t>
      </w:r>
    </w:p>
    <w:p w14:paraId="571E2279" w14:textId="2DD9ACF4" w:rsidR="00AF1DCE" w:rsidRPr="00AF1DCE" w:rsidRDefault="00AF1DCE" w:rsidP="00AF1DCE">
      <w:pPr>
        <w:spacing w:after="160" w:line="259" w:lineRule="auto"/>
        <w:ind w:left="360"/>
        <w:contextualSpacing/>
        <w:jc w:val="both"/>
        <w:rPr>
          <w:rFonts w:ascii="Times New Roman" w:hAnsi="Times New Roman"/>
          <w:sz w:val="24"/>
          <w:szCs w:val="24"/>
          <w:lang w:eastAsia="en-US"/>
        </w:rPr>
      </w:pPr>
      <w:r w:rsidRPr="00AF1DCE">
        <w:rPr>
          <w:rFonts w:ascii="Times New Roman" w:hAnsi="Times New Roman"/>
          <w:sz w:val="24"/>
          <w:szCs w:val="24"/>
          <w:lang w:eastAsia="en-US"/>
        </w:rPr>
        <w:t xml:space="preserve">Кутузов, О. И. Инфокоммуникационные системы и </w:t>
      </w:r>
      <w:proofErr w:type="gramStart"/>
      <w:r w:rsidRPr="00AF1DCE">
        <w:rPr>
          <w:rFonts w:ascii="Times New Roman" w:hAnsi="Times New Roman"/>
          <w:sz w:val="24"/>
          <w:szCs w:val="24"/>
          <w:lang w:eastAsia="en-US"/>
        </w:rPr>
        <w:t>сети :</w:t>
      </w:r>
      <w:proofErr w:type="gramEnd"/>
      <w:r w:rsidRPr="00AF1DCE">
        <w:rPr>
          <w:rFonts w:ascii="Times New Roman" w:hAnsi="Times New Roman"/>
          <w:sz w:val="24"/>
          <w:szCs w:val="24"/>
          <w:lang w:eastAsia="en-US"/>
        </w:rPr>
        <w:t xml:space="preserve"> учебник / О. И. Кутузов, Т. М. Татарникова, В. В. </w:t>
      </w:r>
      <w:proofErr w:type="spellStart"/>
      <w:r w:rsidRPr="00AF1DCE">
        <w:rPr>
          <w:rFonts w:ascii="Times New Roman" w:hAnsi="Times New Roman"/>
          <w:sz w:val="24"/>
          <w:szCs w:val="24"/>
          <w:lang w:eastAsia="en-US"/>
        </w:rPr>
        <w:t>Цехановский</w:t>
      </w:r>
      <w:proofErr w:type="spellEnd"/>
      <w:r w:rsidRPr="00AF1DCE">
        <w:rPr>
          <w:rFonts w:ascii="Times New Roman" w:hAnsi="Times New Roman"/>
          <w:sz w:val="24"/>
          <w:szCs w:val="24"/>
          <w:lang w:eastAsia="en-US"/>
        </w:rPr>
        <w:t>. — Санкт-</w:t>
      </w:r>
      <w:proofErr w:type="gramStart"/>
      <w:r w:rsidRPr="00AF1DCE">
        <w:rPr>
          <w:rFonts w:ascii="Times New Roman" w:hAnsi="Times New Roman"/>
          <w:sz w:val="24"/>
          <w:szCs w:val="24"/>
          <w:lang w:eastAsia="en-US"/>
        </w:rPr>
        <w:t>Петербург :</w:t>
      </w:r>
      <w:proofErr w:type="gramEnd"/>
      <w:r w:rsidRPr="00AF1DCE">
        <w:rPr>
          <w:rFonts w:ascii="Times New Roman" w:hAnsi="Times New Roman"/>
          <w:sz w:val="24"/>
          <w:szCs w:val="24"/>
          <w:lang w:eastAsia="en-US"/>
        </w:rPr>
        <w:t xml:space="preserve"> Лань, 2020. — 244 с. — ISBN 978-5-8114-5774-8. </w:t>
      </w:r>
    </w:p>
    <w:p w14:paraId="3A1D65AE" w14:textId="73336D44" w:rsidR="00AF1DCE" w:rsidRPr="00AF1DCE" w:rsidRDefault="00AF1DCE" w:rsidP="00AF1DCE">
      <w:pPr>
        <w:spacing w:after="160" w:line="259" w:lineRule="auto"/>
        <w:ind w:left="360"/>
        <w:contextualSpacing/>
        <w:jc w:val="both"/>
        <w:rPr>
          <w:rFonts w:ascii="Times New Roman" w:hAnsi="Times New Roman"/>
          <w:sz w:val="24"/>
          <w:szCs w:val="24"/>
          <w:lang w:eastAsia="en-US"/>
        </w:rPr>
      </w:pPr>
      <w:r w:rsidRPr="00AF1DCE">
        <w:rPr>
          <w:rFonts w:ascii="Times New Roman" w:hAnsi="Times New Roman"/>
          <w:sz w:val="24"/>
          <w:szCs w:val="24"/>
          <w:lang w:eastAsia="en-US"/>
        </w:rPr>
        <w:t xml:space="preserve">Журавлев, А. Е. Инфокоммуникационные системы: протоколы, интерфейсы и сети. </w:t>
      </w:r>
      <w:proofErr w:type="gramStart"/>
      <w:r w:rsidRPr="00AF1DCE">
        <w:rPr>
          <w:rFonts w:ascii="Times New Roman" w:hAnsi="Times New Roman"/>
          <w:sz w:val="24"/>
          <w:szCs w:val="24"/>
          <w:lang w:eastAsia="en-US"/>
        </w:rPr>
        <w:t>Практикум :</w:t>
      </w:r>
      <w:proofErr w:type="gramEnd"/>
      <w:r w:rsidRPr="00AF1DCE">
        <w:rPr>
          <w:rFonts w:ascii="Times New Roman" w:hAnsi="Times New Roman"/>
          <w:sz w:val="24"/>
          <w:szCs w:val="24"/>
          <w:lang w:eastAsia="en-US"/>
        </w:rPr>
        <w:t xml:space="preserve"> учебное пособие для СПО / А. Е. Журавлев. — Санкт-</w:t>
      </w:r>
      <w:proofErr w:type="gramStart"/>
      <w:r w:rsidRPr="00AF1DCE">
        <w:rPr>
          <w:rFonts w:ascii="Times New Roman" w:hAnsi="Times New Roman"/>
          <w:sz w:val="24"/>
          <w:szCs w:val="24"/>
          <w:lang w:eastAsia="en-US"/>
        </w:rPr>
        <w:t>Петербург :</w:t>
      </w:r>
      <w:proofErr w:type="gramEnd"/>
      <w:r w:rsidRPr="00AF1DCE">
        <w:rPr>
          <w:rFonts w:ascii="Times New Roman" w:hAnsi="Times New Roman"/>
          <w:sz w:val="24"/>
          <w:szCs w:val="24"/>
          <w:lang w:eastAsia="en-US"/>
        </w:rPr>
        <w:t xml:space="preserve"> Лань, 2020. — 192 с. — ISBN 978-5-8114-5633-8. </w:t>
      </w:r>
    </w:p>
    <w:p w14:paraId="14D2A95E" w14:textId="6E3F34FB" w:rsidR="00AF1DCE" w:rsidRPr="00AF1DCE" w:rsidRDefault="00AF1DCE" w:rsidP="00AF1DCE">
      <w:pPr>
        <w:spacing w:after="160" w:line="259" w:lineRule="auto"/>
        <w:ind w:left="360"/>
        <w:contextualSpacing/>
        <w:jc w:val="both"/>
        <w:rPr>
          <w:rFonts w:ascii="Times New Roman" w:hAnsi="Times New Roman"/>
          <w:sz w:val="24"/>
          <w:szCs w:val="24"/>
          <w:lang w:eastAsia="en-US"/>
        </w:rPr>
      </w:pPr>
      <w:r w:rsidRPr="00AF1DCE">
        <w:rPr>
          <w:rFonts w:ascii="Times New Roman" w:hAnsi="Times New Roman"/>
          <w:sz w:val="24"/>
          <w:szCs w:val="24"/>
          <w:lang w:eastAsia="en-US"/>
        </w:rPr>
        <w:t xml:space="preserve">Журавлев, А. Е. Инфокоммуникационные системы. Аппаратное </w:t>
      </w:r>
      <w:proofErr w:type="gramStart"/>
      <w:r w:rsidRPr="00AF1DCE">
        <w:rPr>
          <w:rFonts w:ascii="Times New Roman" w:hAnsi="Times New Roman"/>
          <w:sz w:val="24"/>
          <w:szCs w:val="24"/>
          <w:lang w:eastAsia="en-US"/>
        </w:rPr>
        <w:t>обеспечение :</w:t>
      </w:r>
      <w:proofErr w:type="gramEnd"/>
      <w:r w:rsidRPr="00AF1DCE">
        <w:rPr>
          <w:rFonts w:ascii="Times New Roman" w:hAnsi="Times New Roman"/>
          <w:sz w:val="24"/>
          <w:szCs w:val="24"/>
          <w:lang w:eastAsia="en-US"/>
        </w:rPr>
        <w:t xml:space="preserve"> учеб-ник для </w:t>
      </w:r>
      <w:proofErr w:type="spellStart"/>
      <w:r w:rsidRPr="00AF1DCE">
        <w:rPr>
          <w:rFonts w:ascii="Times New Roman" w:hAnsi="Times New Roman"/>
          <w:sz w:val="24"/>
          <w:szCs w:val="24"/>
          <w:lang w:eastAsia="en-US"/>
        </w:rPr>
        <w:t>спо</w:t>
      </w:r>
      <w:proofErr w:type="spellEnd"/>
      <w:r w:rsidRPr="00AF1DCE">
        <w:rPr>
          <w:rFonts w:ascii="Times New Roman" w:hAnsi="Times New Roman"/>
          <w:sz w:val="24"/>
          <w:szCs w:val="24"/>
          <w:lang w:eastAsia="en-US"/>
        </w:rPr>
        <w:t xml:space="preserve"> / А. Е. Журавлев, А. В. </w:t>
      </w:r>
      <w:proofErr w:type="spellStart"/>
      <w:r w:rsidRPr="00AF1DCE">
        <w:rPr>
          <w:rFonts w:ascii="Times New Roman" w:hAnsi="Times New Roman"/>
          <w:sz w:val="24"/>
          <w:szCs w:val="24"/>
          <w:lang w:eastAsia="en-US"/>
        </w:rPr>
        <w:t>Макшанов</w:t>
      </w:r>
      <w:proofErr w:type="spellEnd"/>
      <w:r w:rsidRPr="00AF1DCE">
        <w:rPr>
          <w:rFonts w:ascii="Times New Roman" w:hAnsi="Times New Roman"/>
          <w:sz w:val="24"/>
          <w:szCs w:val="24"/>
          <w:lang w:eastAsia="en-US"/>
        </w:rPr>
        <w:t>, А. В. Иванищев. — Санкт-</w:t>
      </w:r>
      <w:proofErr w:type="gramStart"/>
      <w:r w:rsidRPr="00AF1DCE">
        <w:rPr>
          <w:rFonts w:ascii="Times New Roman" w:hAnsi="Times New Roman"/>
          <w:sz w:val="24"/>
          <w:szCs w:val="24"/>
          <w:lang w:eastAsia="en-US"/>
        </w:rPr>
        <w:t>Петербург :</w:t>
      </w:r>
      <w:proofErr w:type="gramEnd"/>
      <w:r w:rsidRPr="00AF1DCE">
        <w:rPr>
          <w:rFonts w:ascii="Times New Roman" w:hAnsi="Times New Roman"/>
          <w:sz w:val="24"/>
          <w:szCs w:val="24"/>
          <w:lang w:eastAsia="en-US"/>
        </w:rPr>
        <w:t xml:space="preserve"> Лань, 2020. — 396 с. — ISBN 978-5-8114-5448-8. </w:t>
      </w:r>
    </w:p>
    <w:p w14:paraId="70B836DD" w14:textId="156672EA" w:rsidR="00AF1DCE" w:rsidRPr="00AF1DCE" w:rsidRDefault="00AF1DCE" w:rsidP="00AF1DCE">
      <w:pPr>
        <w:spacing w:after="160" w:line="259" w:lineRule="auto"/>
        <w:ind w:left="360"/>
        <w:contextualSpacing/>
        <w:jc w:val="both"/>
        <w:rPr>
          <w:rFonts w:ascii="Times New Roman" w:hAnsi="Times New Roman"/>
          <w:sz w:val="24"/>
          <w:szCs w:val="24"/>
          <w:lang w:eastAsia="en-US"/>
        </w:rPr>
      </w:pPr>
      <w:r w:rsidRPr="00AF1DCE">
        <w:rPr>
          <w:rFonts w:ascii="Times New Roman" w:hAnsi="Times New Roman"/>
          <w:sz w:val="24"/>
          <w:szCs w:val="24"/>
          <w:lang w:eastAsia="en-US"/>
        </w:rPr>
        <w:t xml:space="preserve">Журавлев, А. Е. Инфокоммуникационные системы. Программное </w:t>
      </w:r>
      <w:proofErr w:type="gramStart"/>
      <w:r w:rsidRPr="00AF1DCE">
        <w:rPr>
          <w:rFonts w:ascii="Times New Roman" w:hAnsi="Times New Roman"/>
          <w:sz w:val="24"/>
          <w:szCs w:val="24"/>
          <w:lang w:eastAsia="en-US"/>
        </w:rPr>
        <w:t>обеспечение :</w:t>
      </w:r>
      <w:proofErr w:type="gramEnd"/>
      <w:r w:rsidRPr="00AF1DCE">
        <w:rPr>
          <w:rFonts w:ascii="Times New Roman" w:hAnsi="Times New Roman"/>
          <w:sz w:val="24"/>
          <w:szCs w:val="24"/>
          <w:lang w:eastAsia="en-US"/>
        </w:rPr>
        <w:t xml:space="preserve"> учебник для </w:t>
      </w:r>
      <w:proofErr w:type="spellStart"/>
      <w:r w:rsidRPr="00AF1DCE">
        <w:rPr>
          <w:rFonts w:ascii="Times New Roman" w:hAnsi="Times New Roman"/>
          <w:sz w:val="24"/>
          <w:szCs w:val="24"/>
          <w:lang w:eastAsia="en-US"/>
        </w:rPr>
        <w:t>спо</w:t>
      </w:r>
      <w:proofErr w:type="spellEnd"/>
      <w:r w:rsidRPr="00AF1DCE">
        <w:rPr>
          <w:rFonts w:ascii="Times New Roman" w:hAnsi="Times New Roman"/>
          <w:sz w:val="24"/>
          <w:szCs w:val="24"/>
          <w:lang w:eastAsia="en-US"/>
        </w:rPr>
        <w:t xml:space="preserve"> / А. Е. Журавлев, А. В. </w:t>
      </w:r>
      <w:proofErr w:type="spellStart"/>
      <w:r w:rsidRPr="00AF1DCE">
        <w:rPr>
          <w:rFonts w:ascii="Times New Roman" w:hAnsi="Times New Roman"/>
          <w:sz w:val="24"/>
          <w:szCs w:val="24"/>
          <w:lang w:eastAsia="en-US"/>
        </w:rPr>
        <w:t>Макшанов</w:t>
      </w:r>
      <w:proofErr w:type="spellEnd"/>
      <w:r w:rsidRPr="00AF1DCE">
        <w:rPr>
          <w:rFonts w:ascii="Times New Roman" w:hAnsi="Times New Roman"/>
          <w:sz w:val="24"/>
          <w:szCs w:val="24"/>
          <w:lang w:eastAsia="en-US"/>
        </w:rPr>
        <w:t>, А. В. Иванищев. — Санкт-</w:t>
      </w:r>
      <w:proofErr w:type="gramStart"/>
      <w:r w:rsidRPr="00AF1DCE">
        <w:rPr>
          <w:rFonts w:ascii="Times New Roman" w:hAnsi="Times New Roman"/>
          <w:sz w:val="24"/>
          <w:szCs w:val="24"/>
          <w:lang w:eastAsia="en-US"/>
        </w:rPr>
        <w:t>Петербург :</w:t>
      </w:r>
      <w:proofErr w:type="gramEnd"/>
      <w:r w:rsidRPr="00AF1DCE">
        <w:rPr>
          <w:rFonts w:ascii="Times New Roman" w:hAnsi="Times New Roman"/>
          <w:sz w:val="24"/>
          <w:szCs w:val="24"/>
          <w:lang w:eastAsia="en-US"/>
        </w:rPr>
        <w:t xml:space="preserve"> Лань, 2020. — 376 с. — ISBN 978-5-8114-5449-5. </w:t>
      </w:r>
    </w:p>
    <w:p w14:paraId="661DB392" w14:textId="5A8A3D66" w:rsidR="00AF1DCE" w:rsidRPr="00AF1DCE" w:rsidRDefault="00AF1DCE" w:rsidP="00AF1DCE">
      <w:pPr>
        <w:spacing w:after="160" w:line="259" w:lineRule="auto"/>
        <w:ind w:left="360"/>
        <w:contextualSpacing/>
        <w:jc w:val="both"/>
        <w:rPr>
          <w:rFonts w:ascii="Times New Roman" w:hAnsi="Times New Roman"/>
          <w:sz w:val="24"/>
          <w:szCs w:val="24"/>
          <w:lang w:eastAsia="en-US"/>
        </w:rPr>
      </w:pPr>
      <w:r w:rsidRPr="00AF1DCE">
        <w:rPr>
          <w:rFonts w:ascii="Times New Roman" w:hAnsi="Times New Roman"/>
          <w:sz w:val="24"/>
          <w:szCs w:val="24"/>
          <w:lang w:eastAsia="en-US"/>
        </w:rPr>
        <w:lastRenderedPageBreak/>
        <w:t>Журавлев, А. Е. Корпоративные информационные системы. Администрирование се-</w:t>
      </w:r>
      <w:proofErr w:type="spellStart"/>
      <w:r w:rsidRPr="00AF1DCE">
        <w:rPr>
          <w:rFonts w:ascii="Times New Roman" w:hAnsi="Times New Roman"/>
          <w:sz w:val="24"/>
          <w:szCs w:val="24"/>
          <w:lang w:eastAsia="en-US"/>
        </w:rPr>
        <w:t>тевого</w:t>
      </w:r>
      <w:proofErr w:type="spellEnd"/>
      <w:r w:rsidRPr="00AF1DCE">
        <w:rPr>
          <w:rFonts w:ascii="Times New Roman" w:hAnsi="Times New Roman"/>
          <w:sz w:val="24"/>
          <w:szCs w:val="24"/>
          <w:lang w:eastAsia="en-US"/>
        </w:rPr>
        <w:t xml:space="preserve"> </w:t>
      </w:r>
      <w:proofErr w:type="gramStart"/>
      <w:r w:rsidRPr="00AF1DCE">
        <w:rPr>
          <w:rFonts w:ascii="Times New Roman" w:hAnsi="Times New Roman"/>
          <w:sz w:val="24"/>
          <w:szCs w:val="24"/>
          <w:lang w:eastAsia="en-US"/>
        </w:rPr>
        <w:t>домена :</w:t>
      </w:r>
      <w:proofErr w:type="gramEnd"/>
      <w:r w:rsidRPr="00AF1DCE">
        <w:rPr>
          <w:rFonts w:ascii="Times New Roman" w:hAnsi="Times New Roman"/>
          <w:sz w:val="24"/>
          <w:szCs w:val="24"/>
          <w:lang w:eastAsia="en-US"/>
        </w:rPr>
        <w:t xml:space="preserve"> учебное пособие для </w:t>
      </w:r>
      <w:proofErr w:type="spellStart"/>
      <w:r w:rsidRPr="00AF1DCE">
        <w:rPr>
          <w:rFonts w:ascii="Times New Roman" w:hAnsi="Times New Roman"/>
          <w:sz w:val="24"/>
          <w:szCs w:val="24"/>
          <w:lang w:eastAsia="en-US"/>
        </w:rPr>
        <w:t>спо</w:t>
      </w:r>
      <w:proofErr w:type="spellEnd"/>
      <w:r w:rsidRPr="00AF1DCE">
        <w:rPr>
          <w:rFonts w:ascii="Times New Roman" w:hAnsi="Times New Roman"/>
          <w:sz w:val="24"/>
          <w:szCs w:val="24"/>
          <w:lang w:eastAsia="en-US"/>
        </w:rPr>
        <w:t xml:space="preserve"> / А. Е. Журавлев, А. В. </w:t>
      </w:r>
      <w:proofErr w:type="spellStart"/>
      <w:r w:rsidRPr="00AF1DCE">
        <w:rPr>
          <w:rFonts w:ascii="Times New Roman" w:hAnsi="Times New Roman"/>
          <w:sz w:val="24"/>
          <w:szCs w:val="24"/>
          <w:lang w:eastAsia="en-US"/>
        </w:rPr>
        <w:t>Макшанов</w:t>
      </w:r>
      <w:proofErr w:type="spellEnd"/>
      <w:r w:rsidRPr="00AF1DCE">
        <w:rPr>
          <w:rFonts w:ascii="Times New Roman" w:hAnsi="Times New Roman"/>
          <w:sz w:val="24"/>
          <w:szCs w:val="24"/>
          <w:lang w:eastAsia="en-US"/>
        </w:rPr>
        <w:t xml:space="preserve">, Л. Н. </w:t>
      </w:r>
      <w:proofErr w:type="spellStart"/>
      <w:r w:rsidRPr="00AF1DCE">
        <w:rPr>
          <w:rFonts w:ascii="Times New Roman" w:hAnsi="Times New Roman"/>
          <w:sz w:val="24"/>
          <w:szCs w:val="24"/>
          <w:lang w:eastAsia="en-US"/>
        </w:rPr>
        <w:t>Тындыкарь</w:t>
      </w:r>
      <w:proofErr w:type="spellEnd"/>
      <w:r w:rsidRPr="00AF1DCE">
        <w:rPr>
          <w:rFonts w:ascii="Times New Roman" w:hAnsi="Times New Roman"/>
          <w:sz w:val="24"/>
          <w:szCs w:val="24"/>
          <w:lang w:eastAsia="en-US"/>
        </w:rPr>
        <w:t>. — Санкт-</w:t>
      </w:r>
      <w:proofErr w:type="gramStart"/>
      <w:r w:rsidRPr="00AF1DCE">
        <w:rPr>
          <w:rFonts w:ascii="Times New Roman" w:hAnsi="Times New Roman"/>
          <w:sz w:val="24"/>
          <w:szCs w:val="24"/>
          <w:lang w:eastAsia="en-US"/>
        </w:rPr>
        <w:t>Петербург :</w:t>
      </w:r>
      <w:proofErr w:type="gramEnd"/>
      <w:r w:rsidRPr="00AF1DCE">
        <w:rPr>
          <w:rFonts w:ascii="Times New Roman" w:hAnsi="Times New Roman"/>
          <w:sz w:val="24"/>
          <w:szCs w:val="24"/>
          <w:lang w:eastAsia="en-US"/>
        </w:rPr>
        <w:t xml:space="preserve"> Лань, 2020. — 172 с. — ISBN 978-5-8114-5517-1. </w:t>
      </w:r>
    </w:p>
    <w:p w14:paraId="1C7EC879" w14:textId="77777777" w:rsidR="00EB02C0" w:rsidRDefault="00EB02C0" w:rsidP="00CB5B06">
      <w:pPr>
        <w:ind w:left="360"/>
        <w:contextualSpacing/>
        <w:jc w:val="both"/>
        <w:rPr>
          <w:rFonts w:ascii="Times New Roman" w:hAnsi="Times New Roman"/>
          <w:b/>
          <w:bCs/>
          <w:sz w:val="24"/>
          <w:szCs w:val="24"/>
        </w:rPr>
      </w:pPr>
    </w:p>
    <w:p w14:paraId="46DD9B08" w14:textId="77777777" w:rsidR="00AF1DCE" w:rsidRPr="00AF1DCE" w:rsidRDefault="00AF1DCE" w:rsidP="00AF1DCE">
      <w:pPr>
        <w:ind w:left="360"/>
        <w:contextualSpacing/>
        <w:jc w:val="both"/>
        <w:rPr>
          <w:rFonts w:ascii="Times New Roman" w:hAnsi="Times New Roman"/>
          <w:b/>
          <w:sz w:val="24"/>
          <w:szCs w:val="24"/>
        </w:rPr>
      </w:pPr>
      <w:r w:rsidRPr="00AF1DCE">
        <w:rPr>
          <w:rFonts w:ascii="Times New Roman" w:hAnsi="Times New Roman"/>
          <w:b/>
          <w:sz w:val="24"/>
          <w:szCs w:val="24"/>
        </w:rPr>
        <w:t>3.2.2. Электронные издания</w:t>
      </w:r>
    </w:p>
    <w:p w14:paraId="53B5F923" w14:textId="77777777" w:rsidR="00CA7303" w:rsidRPr="00CA7303" w:rsidRDefault="00CA7303" w:rsidP="001E23F8">
      <w:pPr>
        <w:pStyle w:val="ad"/>
        <w:numPr>
          <w:ilvl w:val="0"/>
          <w:numId w:val="106"/>
        </w:numPr>
        <w:tabs>
          <w:tab w:val="left" w:pos="1134"/>
        </w:tabs>
        <w:spacing w:before="0" w:after="0"/>
        <w:ind w:left="0" w:firstLine="709"/>
        <w:jc w:val="both"/>
        <w:rPr>
          <w:lang w:eastAsia="en-US"/>
        </w:rPr>
      </w:pPr>
      <w:r w:rsidRPr="00CA7303">
        <w:rPr>
          <w:lang w:eastAsia="en-US"/>
        </w:rPr>
        <w:t xml:space="preserve">Дибров, М. В.  Компьютерные сети и телекоммуникации. Маршрутизация в IP-сетях в 2 ч. Часть </w:t>
      </w:r>
      <w:proofErr w:type="gramStart"/>
      <w:r w:rsidRPr="00CA7303">
        <w:rPr>
          <w:lang w:eastAsia="en-US"/>
        </w:rPr>
        <w:t>1 :</w:t>
      </w:r>
      <w:proofErr w:type="gramEnd"/>
      <w:r w:rsidRPr="00CA7303">
        <w:rPr>
          <w:lang w:eastAsia="en-US"/>
        </w:rPr>
        <w:t xml:space="preserve"> учебник и практикум для среднего профессионального образования / М. В. Дибров. — </w:t>
      </w:r>
      <w:proofErr w:type="gramStart"/>
      <w:r w:rsidRPr="00CA7303">
        <w:rPr>
          <w:lang w:eastAsia="en-US"/>
        </w:rPr>
        <w:t>Москва :</w:t>
      </w:r>
      <w:proofErr w:type="gramEnd"/>
      <w:r w:rsidRPr="00CA7303">
        <w:rPr>
          <w:lang w:eastAsia="en-US"/>
        </w:rPr>
        <w:t xml:space="preserve"> Издательство </w:t>
      </w:r>
      <w:proofErr w:type="spellStart"/>
      <w:r w:rsidRPr="00CA7303">
        <w:rPr>
          <w:lang w:eastAsia="en-US"/>
        </w:rPr>
        <w:t>Юрайт</w:t>
      </w:r>
      <w:proofErr w:type="spellEnd"/>
      <w:r w:rsidRPr="00CA7303">
        <w:rPr>
          <w:lang w:eastAsia="en-US"/>
        </w:rPr>
        <w:t xml:space="preserve">, 2021. — 333 с. — (Профессиональное образование). — ISBN 978-5-534-04638-0. </w:t>
      </w:r>
    </w:p>
    <w:p w14:paraId="07239FC4" w14:textId="77777777" w:rsidR="00CA7303" w:rsidRPr="00CA7303" w:rsidRDefault="00CA7303" w:rsidP="001E23F8">
      <w:pPr>
        <w:pStyle w:val="ad"/>
        <w:numPr>
          <w:ilvl w:val="0"/>
          <w:numId w:val="106"/>
        </w:numPr>
        <w:tabs>
          <w:tab w:val="left" w:pos="1134"/>
        </w:tabs>
        <w:spacing w:before="0" w:after="0"/>
        <w:ind w:left="0" w:firstLine="709"/>
        <w:jc w:val="both"/>
      </w:pPr>
      <w:r w:rsidRPr="00CA7303">
        <w:rPr>
          <w:lang w:eastAsia="en-US"/>
        </w:rPr>
        <w:t xml:space="preserve">Дибров, М. В.  Компьютерные сети и телекоммуникации. Маршрутизация в IP-сетях в 2 ч. Часть </w:t>
      </w:r>
      <w:proofErr w:type="gramStart"/>
      <w:r w:rsidRPr="00CA7303">
        <w:rPr>
          <w:lang w:eastAsia="en-US"/>
        </w:rPr>
        <w:t>2 :</w:t>
      </w:r>
      <w:proofErr w:type="gramEnd"/>
      <w:r w:rsidRPr="00CA7303">
        <w:rPr>
          <w:lang w:eastAsia="en-US"/>
        </w:rPr>
        <w:t xml:space="preserve"> учебник и практикум для среднего профессионального образования / М. В. Дибров. — </w:t>
      </w:r>
      <w:proofErr w:type="gramStart"/>
      <w:r w:rsidRPr="00CA7303">
        <w:rPr>
          <w:lang w:eastAsia="en-US"/>
        </w:rPr>
        <w:t>Москва :</w:t>
      </w:r>
      <w:proofErr w:type="gramEnd"/>
      <w:r w:rsidRPr="00CA7303">
        <w:rPr>
          <w:lang w:eastAsia="en-US"/>
        </w:rPr>
        <w:t xml:space="preserve"> Издательство </w:t>
      </w:r>
      <w:proofErr w:type="spellStart"/>
      <w:r w:rsidRPr="00CA7303">
        <w:rPr>
          <w:lang w:eastAsia="en-US"/>
        </w:rPr>
        <w:t>Юрайт</w:t>
      </w:r>
      <w:proofErr w:type="spellEnd"/>
      <w:r w:rsidRPr="00CA7303">
        <w:rPr>
          <w:lang w:eastAsia="en-US"/>
        </w:rPr>
        <w:t>, 2021. — 351 с. — (Профессиональное образование). — ISBN 978-5-534-04635-9.</w:t>
      </w:r>
    </w:p>
    <w:p w14:paraId="7CB4D2D4" w14:textId="77777777" w:rsidR="00CA7303" w:rsidRPr="00CA7303" w:rsidRDefault="00CA7303" w:rsidP="001E23F8">
      <w:pPr>
        <w:pStyle w:val="ad"/>
        <w:numPr>
          <w:ilvl w:val="0"/>
          <w:numId w:val="106"/>
        </w:numPr>
        <w:tabs>
          <w:tab w:val="left" w:pos="1134"/>
        </w:tabs>
        <w:spacing w:before="0" w:after="0"/>
        <w:ind w:left="0" w:firstLine="709"/>
        <w:jc w:val="both"/>
      </w:pPr>
      <w:r w:rsidRPr="00CA7303">
        <w:t xml:space="preserve">Журавлев, А. Е. Инфокоммуникационные системы. Аппаратное </w:t>
      </w:r>
      <w:proofErr w:type="gramStart"/>
      <w:r w:rsidRPr="00CA7303">
        <w:t>обеспечение :</w:t>
      </w:r>
      <w:proofErr w:type="gramEnd"/>
      <w:r w:rsidRPr="00CA7303">
        <w:t xml:space="preserve"> учебник для </w:t>
      </w:r>
      <w:proofErr w:type="spellStart"/>
      <w:r w:rsidRPr="00CA7303">
        <w:t>спо</w:t>
      </w:r>
      <w:proofErr w:type="spellEnd"/>
      <w:r w:rsidRPr="00CA7303">
        <w:t xml:space="preserve"> / А. Е. Журавлев, А. В. </w:t>
      </w:r>
      <w:proofErr w:type="spellStart"/>
      <w:r w:rsidRPr="00CA7303">
        <w:t>Макшанов</w:t>
      </w:r>
      <w:proofErr w:type="spellEnd"/>
      <w:r w:rsidRPr="00CA7303">
        <w:t>, А. В. Иванищев. — Санкт-</w:t>
      </w:r>
      <w:proofErr w:type="gramStart"/>
      <w:r w:rsidRPr="00CA7303">
        <w:t>Петербург :</w:t>
      </w:r>
      <w:proofErr w:type="gramEnd"/>
      <w:r w:rsidRPr="00CA7303">
        <w:t xml:space="preserve"> Лань, 2020. — 396 с. — ISBN 978-5-8114-5448-8. — </w:t>
      </w:r>
      <w:proofErr w:type="gramStart"/>
      <w:r w:rsidRPr="00CA7303">
        <w:t>Текст :</w:t>
      </w:r>
      <w:proofErr w:type="gramEnd"/>
      <w:r w:rsidRPr="00CA7303">
        <w:t xml:space="preserve"> электронный // Лань : электронно-библиотечная система. — URL: </w:t>
      </w:r>
      <w:hyperlink r:id="rId20" w:history="1">
        <w:r w:rsidRPr="00CA7303">
          <w:rPr>
            <w:color w:val="0000FF"/>
            <w:u w:val="single"/>
          </w:rPr>
          <w:t>https://e.lanbook.com/book/149340</w:t>
        </w:r>
      </w:hyperlink>
      <w:r w:rsidRPr="00CA7303">
        <w:t xml:space="preserve">  (дата обращения: 16.11.2021). — Режим доступа: для </w:t>
      </w:r>
      <w:proofErr w:type="spellStart"/>
      <w:r w:rsidRPr="00CA7303">
        <w:t>авториз</w:t>
      </w:r>
      <w:proofErr w:type="spellEnd"/>
      <w:r w:rsidRPr="00CA7303">
        <w:t>. пользователей.</w:t>
      </w:r>
    </w:p>
    <w:p w14:paraId="40090ACC" w14:textId="77777777" w:rsidR="00CA7303" w:rsidRPr="00CA7303" w:rsidRDefault="00CA7303" w:rsidP="001E23F8">
      <w:pPr>
        <w:pStyle w:val="ad"/>
        <w:numPr>
          <w:ilvl w:val="0"/>
          <w:numId w:val="106"/>
        </w:numPr>
        <w:tabs>
          <w:tab w:val="left" w:pos="1134"/>
        </w:tabs>
        <w:spacing w:before="0" w:after="0"/>
        <w:ind w:left="0" w:firstLine="709"/>
        <w:jc w:val="both"/>
      </w:pPr>
      <w:r w:rsidRPr="00CA7303">
        <w:t xml:space="preserve">Журавлев, А. Е. Инфокоммуникационные системы. Программное </w:t>
      </w:r>
      <w:proofErr w:type="gramStart"/>
      <w:r w:rsidRPr="00CA7303">
        <w:t>обеспечение :</w:t>
      </w:r>
      <w:proofErr w:type="gramEnd"/>
      <w:r w:rsidRPr="00CA7303">
        <w:t xml:space="preserve"> учебник для </w:t>
      </w:r>
      <w:proofErr w:type="spellStart"/>
      <w:r w:rsidRPr="00CA7303">
        <w:t>спо</w:t>
      </w:r>
      <w:proofErr w:type="spellEnd"/>
      <w:r w:rsidRPr="00CA7303">
        <w:t xml:space="preserve"> / А. Е. Журавлев, А. В. </w:t>
      </w:r>
      <w:proofErr w:type="spellStart"/>
      <w:r w:rsidRPr="00CA7303">
        <w:t>Макшанов</w:t>
      </w:r>
      <w:proofErr w:type="spellEnd"/>
      <w:r w:rsidRPr="00CA7303">
        <w:t>, А. В. Иванищев. — Санкт-</w:t>
      </w:r>
      <w:proofErr w:type="gramStart"/>
      <w:r w:rsidRPr="00CA7303">
        <w:t>Петербург :</w:t>
      </w:r>
      <w:proofErr w:type="gramEnd"/>
      <w:r w:rsidRPr="00CA7303">
        <w:t xml:space="preserve"> Лань, 2020. — 376 с. — ISBN 978-5-8114-5449-5. — </w:t>
      </w:r>
      <w:proofErr w:type="gramStart"/>
      <w:r w:rsidRPr="00CA7303">
        <w:t>Текст :</w:t>
      </w:r>
      <w:proofErr w:type="gramEnd"/>
      <w:r w:rsidRPr="00CA7303">
        <w:t xml:space="preserve"> электронный // Лань : электронно-библиотечная система. — URL: </w:t>
      </w:r>
      <w:hyperlink r:id="rId21" w:history="1">
        <w:r w:rsidRPr="00CA7303">
          <w:rPr>
            <w:color w:val="0000FF"/>
            <w:u w:val="single"/>
          </w:rPr>
          <w:t>https://e.lanbook.com/book/149341</w:t>
        </w:r>
      </w:hyperlink>
      <w:r w:rsidRPr="00CA7303">
        <w:t xml:space="preserve">  (дата обращения: 16.11.2021). — Режим доступа: для </w:t>
      </w:r>
      <w:proofErr w:type="spellStart"/>
      <w:r w:rsidRPr="00CA7303">
        <w:t>авториз</w:t>
      </w:r>
      <w:proofErr w:type="spellEnd"/>
      <w:r w:rsidRPr="00CA7303">
        <w:t>. пользователей.</w:t>
      </w:r>
    </w:p>
    <w:p w14:paraId="35F010A6" w14:textId="77777777" w:rsidR="00CA7303" w:rsidRPr="00CA7303" w:rsidRDefault="00CA7303" w:rsidP="001E23F8">
      <w:pPr>
        <w:pStyle w:val="ad"/>
        <w:numPr>
          <w:ilvl w:val="0"/>
          <w:numId w:val="106"/>
        </w:numPr>
        <w:tabs>
          <w:tab w:val="left" w:pos="1134"/>
        </w:tabs>
        <w:spacing w:before="0" w:after="0"/>
        <w:ind w:left="0" w:firstLine="709"/>
        <w:jc w:val="both"/>
      </w:pPr>
      <w:r w:rsidRPr="00CA7303">
        <w:t xml:space="preserve">Журавлев, А. Е. Инфокоммуникационные системы: протоколы, интерфейсы и сети. </w:t>
      </w:r>
      <w:proofErr w:type="gramStart"/>
      <w:r w:rsidRPr="00CA7303">
        <w:t>Практикум :</w:t>
      </w:r>
      <w:proofErr w:type="gramEnd"/>
      <w:r w:rsidRPr="00CA7303">
        <w:t xml:space="preserve"> учебное пособие для </w:t>
      </w:r>
      <w:proofErr w:type="spellStart"/>
      <w:r w:rsidRPr="00CA7303">
        <w:t>спо</w:t>
      </w:r>
      <w:proofErr w:type="spellEnd"/>
      <w:r w:rsidRPr="00CA7303">
        <w:t xml:space="preserve"> / А. Е. Журавлев. — Санкт-</w:t>
      </w:r>
      <w:proofErr w:type="gramStart"/>
      <w:r w:rsidRPr="00CA7303">
        <w:t>Петербург :</w:t>
      </w:r>
      <w:proofErr w:type="gramEnd"/>
      <w:r w:rsidRPr="00CA7303">
        <w:t xml:space="preserve"> Лань, 2020. — 192 с. — ISBN 978-5-8114-5633-8. — </w:t>
      </w:r>
      <w:proofErr w:type="gramStart"/>
      <w:r w:rsidRPr="00CA7303">
        <w:t>Текст :</w:t>
      </w:r>
      <w:proofErr w:type="gramEnd"/>
      <w:r w:rsidRPr="00CA7303">
        <w:t xml:space="preserve"> электронный // Лань : электронно-библиотечная система. — URL: </w:t>
      </w:r>
      <w:hyperlink r:id="rId22" w:history="1">
        <w:r w:rsidRPr="00CA7303">
          <w:rPr>
            <w:color w:val="0000FF"/>
            <w:u w:val="single"/>
          </w:rPr>
          <w:t>https://e.lanbook.com/book/152624</w:t>
        </w:r>
      </w:hyperlink>
      <w:r w:rsidRPr="00CA7303">
        <w:t xml:space="preserve">  (дата обращения: 16.11.2021). — Режим доступа: для </w:t>
      </w:r>
      <w:proofErr w:type="spellStart"/>
      <w:r w:rsidRPr="00CA7303">
        <w:t>авториз</w:t>
      </w:r>
      <w:proofErr w:type="spellEnd"/>
      <w:r w:rsidRPr="00CA7303">
        <w:t>. пользователей.</w:t>
      </w:r>
    </w:p>
    <w:p w14:paraId="55BB704B" w14:textId="77777777" w:rsidR="00CA7303" w:rsidRPr="00CA7303" w:rsidRDefault="00CA7303" w:rsidP="001E23F8">
      <w:pPr>
        <w:pStyle w:val="ad"/>
        <w:numPr>
          <w:ilvl w:val="0"/>
          <w:numId w:val="106"/>
        </w:numPr>
        <w:tabs>
          <w:tab w:val="left" w:pos="1134"/>
        </w:tabs>
        <w:spacing w:before="0" w:after="0"/>
        <w:ind w:left="0" w:firstLine="709"/>
        <w:jc w:val="both"/>
      </w:pPr>
      <w:r w:rsidRPr="00CA7303">
        <w:t xml:space="preserve">Журавлев, А. Е. Корпоративные информационные системы. Администрирование сетевого </w:t>
      </w:r>
      <w:proofErr w:type="gramStart"/>
      <w:r w:rsidRPr="00CA7303">
        <w:t>домена :</w:t>
      </w:r>
      <w:proofErr w:type="gramEnd"/>
      <w:r w:rsidRPr="00CA7303">
        <w:t xml:space="preserve"> учебное пособие для </w:t>
      </w:r>
      <w:proofErr w:type="spellStart"/>
      <w:r w:rsidRPr="00CA7303">
        <w:t>спо</w:t>
      </w:r>
      <w:proofErr w:type="spellEnd"/>
      <w:r w:rsidRPr="00CA7303">
        <w:t xml:space="preserve"> / А. Е. Журавлев, А. В. </w:t>
      </w:r>
      <w:proofErr w:type="spellStart"/>
      <w:r w:rsidRPr="00CA7303">
        <w:t>Макшанов</w:t>
      </w:r>
      <w:proofErr w:type="spellEnd"/>
      <w:r w:rsidRPr="00CA7303">
        <w:t xml:space="preserve">, Л. Н. </w:t>
      </w:r>
      <w:proofErr w:type="spellStart"/>
      <w:r w:rsidRPr="00CA7303">
        <w:t>Тындыкарь</w:t>
      </w:r>
      <w:proofErr w:type="spellEnd"/>
      <w:r w:rsidRPr="00CA7303">
        <w:t>. — Санкт-</w:t>
      </w:r>
      <w:proofErr w:type="gramStart"/>
      <w:r w:rsidRPr="00CA7303">
        <w:t>Петербург :</w:t>
      </w:r>
      <w:proofErr w:type="gramEnd"/>
      <w:r w:rsidRPr="00CA7303">
        <w:t xml:space="preserve"> Лань, 2020. — 172 с. — ISBN 978-5-8114-5517-1. — </w:t>
      </w:r>
      <w:proofErr w:type="gramStart"/>
      <w:r w:rsidRPr="00CA7303">
        <w:t>Текст :</w:t>
      </w:r>
      <w:proofErr w:type="gramEnd"/>
      <w:r w:rsidRPr="00CA7303">
        <w:t xml:space="preserve"> электронный // Лань : электронно-библиотечная система. — URL: </w:t>
      </w:r>
      <w:hyperlink r:id="rId23" w:history="1">
        <w:r w:rsidRPr="00CA7303">
          <w:rPr>
            <w:color w:val="0000FF"/>
            <w:u w:val="single"/>
          </w:rPr>
          <w:t>https://e.lanbook.com/book/149342</w:t>
        </w:r>
      </w:hyperlink>
      <w:r w:rsidRPr="00CA7303">
        <w:t xml:space="preserve">  (дата обращения: 16.11.2021). — Режим доступа: для </w:t>
      </w:r>
      <w:proofErr w:type="spellStart"/>
      <w:r w:rsidRPr="00CA7303">
        <w:t>авториз</w:t>
      </w:r>
      <w:proofErr w:type="spellEnd"/>
      <w:r w:rsidRPr="00CA7303">
        <w:t>. пользователей.</w:t>
      </w:r>
    </w:p>
    <w:p w14:paraId="12CFCBBC" w14:textId="77777777" w:rsidR="00CA7303" w:rsidRPr="00CA7303" w:rsidRDefault="00CA7303" w:rsidP="001E23F8">
      <w:pPr>
        <w:pStyle w:val="ad"/>
        <w:numPr>
          <w:ilvl w:val="0"/>
          <w:numId w:val="106"/>
        </w:numPr>
        <w:tabs>
          <w:tab w:val="left" w:pos="1134"/>
        </w:tabs>
        <w:spacing w:before="0" w:after="0"/>
        <w:ind w:left="0" w:firstLine="709"/>
        <w:jc w:val="both"/>
      </w:pPr>
      <w:r w:rsidRPr="00CA7303">
        <w:t xml:space="preserve">Кутузов, О. И. Инфокоммуникационные системы и </w:t>
      </w:r>
      <w:proofErr w:type="gramStart"/>
      <w:r w:rsidRPr="00CA7303">
        <w:t>сети :</w:t>
      </w:r>
      <w:proofErr w:type="gramEnd"/>
      <w:r w:rsidRPr="00CA7303">
        <w:t xml:space="preserve"> учебник / О. И. Кутузов, Т. М. Татарникова, В. В. </w:t>
      </w:r>
      <w:proofErr w:type="spellStart"/>
      <w:r w:rsidRPr="00CA7303">
        <w:t>Цехановский</w:t>
      </w:r>
      <w:proofErr w:type="spellEnd"/>
      <w:r w:rsidRPr="00CA7303">
        <w:t>. — Санкт-</w:t>
      </w:r>
      <w:proofErr w:type="gramStart"/>
      <w:r w:rsidRPr="00CA7303">
        <w:t>Петербург :</w:t>
      </w:r>
      <w:proofErr w:type="gramEnd"/>
      <w:r w:rsidRPr="00CA7303">
        <w:t xml:space="preserve"> Лань, 2020. — 244 с. — ISBN 978-5-8114-5774-8. — </w:t>
      </w:r>
      <w:proofErr w:type="gramStart"/>
      <w:r w:rsidRPr="00CA7303">
        <w:t>Текст :</w:t>
      </w:r>
      <w:proofErr w:type="gramEnd"/>
      <w:r w:rsidRPr="00CA7303">
        <w:t xml:space="preserve"> электронный // Лань : электронно-библиотечная система. — URL: </w:t>
      </w:r>
      <w:hyperlink r:id="rId24" w:history="1">
        <w:r w:rsidRPr="00CA7303">
          <w:rPr>
            <w:color w:val="0000FF"/>
            <w:u w:val="single"/>
          </w:rPr>
          <w:t>https://e.lanbook.com/book/146830</w:t>
        </w:r>
      </w:hyperlink>
      <w:r w:rsidRPr="00CA7303">
        <w:t xml:space="preserve">  (дата обращения: 16.11.2021). — Режим доступа: для </w:t>
      </w:r>
      <w:proofErr w:type="spellStart"/>
      <w:r w:rsidRPr="00CA7303">
        <w:t>авториз</w:t>
      </w:r>
      <w:proofErr w:type="spellEnd"/>
      <w:r w:rsidRPr="00CA7303">
        <w:t>. пользователей.</w:t>
      </w:r>
    </w:p>
    <w:p w14:paraId="48C7A0A5" w14:textId="77777777" w:rsidR="00CA7303" w:rsidRPr="00CA7303" w:rsidRDefault="00CA7303" w:rsidP="001E23F8">
      <w:pPr>
        <w:pStyle w:val="ad"/>
        <w:numPr>
          <w:ilvl w:val="0"/>
          <w:numId w:val="106"/>
        </w:numPr>
        <w:tabs>
          <w:tab w:val="left" w:pos="1134"/>
        </w:tabs>
        <w:spacing w:before="0" w:after="0"/>
        <w:ind w:left="0" w:firstLine="709"/>
        <w:jc w:val="both"/>
      </w:pPr>
      <w:r w:rsidRPr="00CA7303">
        <w:t xml:space="preserve">Сети и </w:t>
      </w:r>
      <w:proofErr w:type="gramStart"/>
      <w:r w:rsidRPr="00CA7303">
        <w:t>телекоммуникации :</w:t>
      </w:r>
      <w:proofErr w:type="gramEnd"/>
      <w:r w:rsidRPr="00CA7303">
        <w:t xml:space="preserve"> учебник и практикум для среднего профессионального образования / К. Е. </w:t>
      </w:r>
      <w:proofErr w:type="spellStart"/>
      <w:r w:rsidRPr="00CA7303">
        <w:t>Самуйлов</w:t>
      </w:r>
      <w:proofErr w:type="spellEnd"/>
      <w:r w:rsidRPr="00CA7303">
        <w:t xml:space="preserve"> [и др.] ; под редакцией К. Е. </w:t>
      </w:r>
      <w:proofErr w:type="spellStart"/>
      <w:r w:rsidRPr="00CA7303">
        <w:t>Самуйлова</w:t>
      </w:r>
      <w:proofErr w:type="spellEnd"/>
      <w:r w:rsidRPr="00CA7303">
        <w:t>, И. А. Шалимова, Д. С. </w:t>
      </w:r>
      <w:proofErr w:type="spellStart"/>
      <w:r w:rsidRPr="00CA7303">
        <w:t>Кулябова</w:t>
      </w:r>
      <w:proofErr w:type="spellEnd"/>
      <w:r w:rsidRPr="00CA7303">
        <w:t xml:space="preserve">. — </w:t>
      </w:r>
      <w:proofErr w:type="gramStart"/>
      <w:r w:rsidRPr="00CA7303">
        <w:t>Москва :</w:t>
      </w:r>
      <w:proofErr w:type="gramEnd"/>
      <w:r w:rsidRPr="00CA7303">
        <w:t xml:space="preserve"> Издательство </w:t>
      </w:r>
      <w:proofErr w:type="spellStart"/>
      <w:r w:rsidRPr="00CA7303">
        <w:t>Юрайт</w:t>
      </w:r>
      <w:proofErr w:type="spellEnd"/>
      <w:r w:rsidRPr="00CA7303">
        <w:t>, 2021. — 363 с. — (Профессиональное образование). - ISBN 978-5-9916-0480-2.</w:t>
      </w:r>
    </w:p>
    <w:p w14:paraId="2D6AC05F" w14:textId="77777777" w:rsidR="00CA7303" w:rsidRPr="00CA7303" w:rsidRDefault="00CA7303" w:rsidP="001E23F8">
      <w:pPr>
        <w:pStyle w:val="ad"/>
        <w:numPr>
          <w:ilvl w:val="0"/>
          <w:numId w:val="106"/>
        </w:numPr>
        <w:tabs>
          <w:tab w:val="left" w:pos="1134"/>
        </w:tabs>
        <w:spacing w:before="0" w:after="0"/>
        <w:ind w:left="0" w:firstLine="709"/>
        <w:jc w:val="both"/>
      </w:pPr>
      <w:r w:rsidRPr="00CA7303">
        <w:t xml:space="preserve">Скляров, О. К. Волоконно-оптические сети и системы </w:t>
      </w:r>
      <w:proofErr w:type="gramStart"/>
      <w:r w:rsidRPr="00CA7303">
        <w:t>связи :</w:t>
      </w:r>
      <w:proofErr w:type="gramEnd"/>
      <w:r w:rsidRPr="00CA7303">
        <w:t xml:space="preserve"> учебное пособие для </w:t>
      </w:r>
      <w:proofErr w:type="spellStart"/>
      <w:r w:rsidRPr="00CA7303">
        <w:t>спо</w:t>
      </w:r>
      <w:proofErr w:type="spellEnd"/>
      <w:r w:rsidRPr="00CA7303">
        <w:t xml:space="preserve"> / О. К. Скляров. — Санкт-</w:t>
      </w:r>
      <w:proofErr w:type="gramStart"/>
      <w:r w:rsidRPr="00CA7303">
        <w:t>Петербург :</w:t>
      </w:r>
      <w:proofErr w:type="gramEnd"/>
      <w:r w:rsidRPr="00CA7303">
        <w:t xml:space="preserve"> Лань, 2021. — 268 с. — ISBN 978-5-8114-6749-5. — </w:t>
      </w:r>
      <w:proofErr w:type="gramStart"/>
      <w:r w:rsidRPr="00CA7303">
        <w:t>Текст :</w:t>
      </w:r>
      <w:proofErr w:type="gramEnd"/>
      <w:r w:rsidRPr="00CA7303">
        <w:t xml:space="preserve"> электронный // Лань : электронно-библиотечная система. — URL: </w:t>
      </w:r>
      <w:hyperlink r:id="rId25" w:history="1">
        <w:r w:rsidRPr="00CA7303">
          <w:rPr>
            <w:color w:val="0000FF"/>
            <w:u w:val="single"/>
          </w:rPr>
          <w:t>https://e.lanbook.com/book/152460</w:t>
        </w:r>
      </w:hyperlink>
      <w:r w:rsidRPr="00CA7303">
        <w:t xml:space="preserve">  (дата обращения: 16.11.2021). — Режим доступа: для </w:t>
      </w:r>
      <w:proofErr w:type="spellStart"/>
      <w:r w:rsidRPr="00CA7303">
        <w:t>авториз</w:t>
      </w:r>
      <w:proofErr w:type="spellEnd"/>
      <w:r w:rsidRPr="00CA7303">
        <w:t>. пользователей.</w:t>
      </w:r>
    </w:p>
    <w:p w14:paraId="0B7AF59B" w14:textId="77777777" w:rsidR="00AF1DCE" w:rsidRDefault="00AF1DCE" w:rsidP="00FE2F0F">
      <w:pPr>
        <w:rPr>
          <w:rFonts w:ascii="Times New Roman" w:hAnsi="Times New Roman"/>
          <w:b/>
          <w:bCs/>
          <w:sz w:val="24"/>
          <w:szCs w:val="24"/>
        </w:rPr>
      </w:pPr>
    </w:p>
    <w:p w14:paraId="072CFA07" w14:textId="77777777" w:rsidR="00A74EF2" w:rsidRDefault="00A74EF2" w:rsidP="00F746EB">
      <w:pPr>
        <w:spacing w:after="0"/>
        <w:ind w:firstLine="709"/>
        <w:rPr>
          <w:rFonts w:ascii="Times New Roman" w:hAnsi="Times New Roman"/>
          <w:b/>
          <w:bCs/>
          <w:sz w:val="24"/>
          <w:szCs w:val="24"/>
        </w:rPr>
      </w:pPr>
      <w:r w:rsidRPr="00A74EF2">
        <w:rPr>
          <w:rFonts w:ascii="Times New Roman" w:hAnsi="Times New Roman"/>
          <w:b/>
          <w:bCs/>
          <w:sz w:val="24"/>
          <w:szCs w:val="24"/>
        </w:rPr>
        <w:lastRenderedPageBreak/>
        <w:t>3.2.3</w:t>
      </w:r>
      <w:r>
        <w:rPr>
          <w:rFonts w:ascii="Times New Roman" w:hAnsi="Times New Roman"/>
          <w:b/>
          <w:bCs/>
          <w:sz w:val="24"/>
          <w:szCs w:val="24"/>
        </w:rPr>
        <w:t>. Дополнительные источники</w:t>
      </w:r>
    </w:p>
    <w:p w14:paraId="738A2855" w14:textId="507C4881" w:rsidR="005049AF" w:rsidRPr="005049AF" w:rsidRDefault="00F746EB" w:rsidP="00F746EB">
      <w:pPr>
        <w:spacing w:after="0"/>
        <w:ind w:firstLine="709"/>
        <w:jc w:val="both"/>
        <w:rPr>
          <w:rFonts w:ascii="Times New Roman" w:hAnsi="Times New Roman"/>
          <w:sz w:val="24"/>
          <w:szCs w:val="24"/>
        </w:rPr>
      </w:pPr>
      <w:r>
        <w:rPr>
          <w:rFonts w:ascii="Times New Roman" w:hAnsi="Times New Roman"/>
          <w:sz w:val="24"/>
          <w:szCs w:val="24"/>
        </w:rPr>
        <w:t xml:space="preserve">1. </w:t>
      </w:r>
      <w:r w:rsidR="005049AF" w:rsidRPr="005049AF">
        <w:rPr>
          <w:rFonts w:ascii="Times New Roman" w:hAnsi="Times New Roman"/>
          <w:sz w:val="24"/>
          <w:szCs w:val="24"/>
        </w:rPr>
        <w:t>Правила технической эксплуатации первичных сетей взаимоувязанной сети связи Российской Федерации. Статус: действует. Приняты Решением ГКЭС России от 25.06.97 N 188. Введены в действие Приказом Госкомсвязи России от 19.10.98 № 187.</w:t>
      </w:r>
    </w:p>
    <w:p w14:paraId="78FB6AED" w14:textId="4A2D9030" w:rsidR="00C1478D" w:rsidRPr="005049AF" w:rsidRDefault="00F746EB" w:rsidP="00F746EB">
      <w:pPr>
        <w:spacing w:after="0"/>
        <w:ind w:firstLine="709"/>
        <w:contextualSpacing/>
        <w:jc w:val="both"/>
        <w:rPr>
          <w:rFonts w:ascii="Times New Roman" w:hAnsi="Times New Roman"/>
          <w:bCs/>
          <w:sz w:val="24"/>
          <w:szCs w:val="24"/>
          <w:lang w:eastAsia="en-US"/>
        </w:rPr>
      </w:pPr>
      <w:r>
        <w:rPr>
          <w:rFonts w:ascii="Times New Roman" w:hAnsi="Times New Roman"/>
          <w:bCs/>
          <w:sz w:val="24"/>
          <w:szCs w:val="24"/>
          <w:lang w:eastAsia="en-US"/>
        </w:rPr>
        <w:t xml:space="preserve">2. </w:t>
      </w:r>
      <w:r w:rsidR="00C1478D" w:rsidRPr="005049AF">
        <w:rPr>
          <w:rFonts w:ascii="Times New Roman" w:hAnsi="Times New Roman"/>
          <w:bCs/>
          <w:sz w:val="24"/>
          <w:szCs w:val="24"/>
          <w:lang w:eastAsia="en-US"/>
        </w:rPr>
        <w:t>Нормы на электрические параметры цифровых каналов и трактов магистральной и внутризоновой первичных сетей. Введены в действие приказом Минсвязи РФ от 10.08.</w:t>
      </w:r>
      <w:r w:rsidR="005049AF" w:rsidRPr="005049AF">
        <w:rPr>
          <w:rFonts w:ascii="Times New Roman" w:hAnsi="Times New Roman"/>
          <w:bCs/>
          <w:sz w:val="24"/>
          <w:szCs w:val="24"/>
          <w:lang w:eastAsia="en-US"/>
        </w:rPr>
        <w:t>1996</w:t>
      </w:r>
      <w:r w:rsidR="00C1478D" w:rsidRPr="005049AF">
        <w:rPr>
          <w:rFonts w:ascii="Times New Roman" w:hAnsi="Times New Roman"/>
          <w:bCs/>
          <w:sz w:val="24"/>
          <w:szCs w:val="24"/>
          <w:lang w:eastAsia="en-US"/>
        </w:rPr>
        <w:t xml:space="preserve"> г. № 92.</w:t>
      </w:r>
      <w:r w:rsidR="005049AF" w:rsidRPr="005049AF">
        <w:rPr>
          <w:rFonts w:ascii="Times New Roman" w:hAnsi="Times New Roman"/>
          <w:bCs/>
          <w:sz w:val="24"/>
          <w:szCs w:val="24"/>
          <w:lang w:eastAsia="en-US"/>
        </w:rPr>
        <w:t xml:space="preserve"> </w:t>
      </w:r>
    </w:p>
    <w:p w14:paraId="5DC2E9BA" w14:textId="77777777" w:rsidR="005049AF" w:rsidRDefault="005049AF" w:rsidP="005049AF">
      <w:pPr>
        <w:pStyle w:val="ad"/>
        <w:ind w:left="1080"/>
        <w:rPr>
          <w:b/>
          <w:i/>
        </w:rPr>
      </w:pPr>
    </w:p>
    <w:p w14:paraId="7C162E81" w14:textId="4C1B1D67" w:rsidR="00FE2F0F" w:rsidRPr="00FE2F0F" w:rsidRDefault="00FE2F0F" w:rsidP="001E23F8">
      <w:pPr>
        <w:pStyle w:val="ad"/>
        <w:numPr>
          <w:ilvl w:val="0"/>
          <w:numId w:val="107"/>
        </w:numPr>
        <w:ind w:left="0" w:firstLine="0"/>
        <w:rPr>
          <w:b/>
          <w:i/>
        </w:rPr>
      </w:pPr>
      <w:r w:rsidRPr="00FE2F0F">
        <w:rPr>
          <w:b/>
          <w:i/>
        </w:rPr>
        <w:t>КОНТРОЛЬ И ОЦЕНКА РЕЗУЛЬТАТОВ ОС</w:t>
      </w:r>
      <w:r w:rsidR="00A74EF2">
        <w:rPr>
          <w:b/>
          <w:i/>
        </w:rPr>
        <w:t>ВОЕНИЯ 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0"/>
        <w:gridCol w:w="3529"/>
        <w:gridCol w:w="2800"/>
      </w:tblGrid>
      <w:tr w:rsidR="00A74EF2" w:rsidRPr="00A74EF2" w14:paraId="207D9FA1" w14:textId="77777777" w:rsidTr="00701247">
        <w:trPr>
          <w:trHeight w:val="1098"/>
        </w:trPr>
        <w:tc>
          <w:tcPr>
            <w:tcW w:w="2850" w:type="dxa"/>
          </w:tcPr>
          <w:p w14:paraId="7A031421" w14:textId="77777777" w:rsidR="00A74EF2" w:rsidRPr="00A74EF2" w:rsidRDefault="00A74EF2" w:rsidP="00701247">
            <w:pPr>
              <w:suppressAutoHyphens/>
              <w:spacing w:after="0" w:line="240" w:lineRule="auto"/>
              <w:jc w:val="center"/>
              <w:rPr>
                <w:rFonts w:ascii="Times New Roman" w:hAnsi="Times New Roman"/>
              </w:rPr>
            </w:pPr>
            <w:r w:rsidRPr="00A74EF2">
              <w:rPr>
                <w:rFonts w:ascii="Times New Roman" w:hAnsi="Times New Roman"/>
              </w:rPr>
              <w:t>Код и наименование профессиональных и общих компетенций, формируемых в рамках модуля</w:t>
            </w:r>
          </w:p>
        </w:tc>
        <w:tc>
          <w:tcPr>
            <w:tcW w:w="3529" w:type="dxa"/>
          </w:tcPr>
          <w:p w14:paraId="63282D33" w14:textId="77777777" w:rsidR="00A74EF2" w:rsidRPr="00A74EF2" w:rsidRDefault="00A74EF2" w:rsidP="00701247">
            <w:pPr>
              <w:suppressAutoHyphens/>
              <w:spacing w:after="0" w:line="240" w:lineRule="auto"/>
              <w:jc w:val="center"/>
              <w:rPr>
                <w:rFonts w:ascii="Times New Roman" w:hAnsi="Times New Roman"/>
              </w:rPr>
            </w:pPr>
          </w:p>
          <w:p w14:paraId="175AD712" w14:textId="77777777" w:rsidR="00A74EF2" w:rsidRPr="00A74EF2" w:rsidRDefault="00A74EF2" w:rsidP="00701247">
            <w:pPr>
              <w:suppressAutoHyphens/>
              <w:spacing w:after="0" w:line="240" w:lineRule="auto"/>
              <w:jc w:val="center"/>
              <w:rPr>
                <w:rFonts w:ascii="Times New Roman" w:hAnsi="Times New Roman"/>
              </w:rPr>
            </w:pPr>
            <w:r w:rsidRPr="00A74EF2">
              <w:rPr>
                <w:rFonts w:ascii="Times New Roman" w:hAnsi="Times New Roman"/>
              </w:rPr>
              <w:t>Критерии оценки</w:t>
            </w:r>
          </w:p>
        </w:tc>
        <w:tc>
          <w:tcPr>
            <w:tcW w:w="2800" w:type="dxa"/>
          </w:tcPr>
          <w:p w14:paraId="12F98357" w14:textId="77777777" w:rsidR="00A74EF2" w:rsidRPr="00A74EF2" w:rsidRDefault="00A74EF2" w:rsidP="00701247">
            <w:pPr>
              <w:suppressAutoHyphens/>
              <w:spacing w:after="0" w:line="240" w:lineRule="auto"/>
              <w:jc w:val="center"/>
              <w:rPr>
                <w:rFonts w:ascii="Times New Roman" w:hAnsi="Times New Roman"/>
              </w:rPr>
            </w:pPr>
          </w:p>
          <w:p w14:paraId="0930641F" w14:textId="77777777" w:rsidR="00A74EF2" w:rsidRPr="00A74EF2" w:rsidRDefault="00A74EF2" w:rsidP="00701247">
            <w:pPr>
              <w:suppressAutoHyphens/>
              <w:spacing w:after="0" w:line="240" w:lineRule="auto"/>
              <w:jc w:val="center"/>
              <w:rPr>
                <w:rFonts w:ascii="Times New Roman" w:hAnsi="Times New Roman"/>
              </w:rPr>
            </w:pPr>
            <w:r w:rsidRPr="00A74EF2">
              <w:rPr>
                <w:rFonts w:ascii="Times New Roman" w:hAnsi="Times New Roman"/>
              </w:rPr>
              <w:t>Методы оценки</w:t>
            </w:r>
          </w:p>
        </w:tc>
      </w:tr>
      <w:tr w:rsidR="00A74EF2" w:rsidRPr="00A74EF2" w14:paraId="7EE56B74" w14:textId="77777777" w:rsidTr="00701247">
        <w:trPr>
          <w:trHeight w:val="698"/>
        </w:trPr>
        <w:tc>
          <w:tcPr>
            <w:tcW w:w="2850" w:type="dxa"/>
          </w:tcPr>
          <w:p w14:paraId="0E6196F8" w14:textId="77777777" w:rsidR="00A74EF2" w:rsidRPr="00A74EF2" w:rsidRDefault="00701247" w:rsidP="00701247">
            <w:pPr>
              <w:suppressAutoHyphens/>
              <w:spacing w:after="0" w:line="240" w:lineRule="auto"/>
              <w:rPr>
                <w:rFonts w:ascii="Times New Roman" w:hAnsi="Times New Roman"/>
                <w:i/>
              </w:rPr>
            </w:pPr>
            <w:r w:rsidRPr="00701247">
              <w:rPr>
                <w:rFonts w:ascii="Times New Roman" w:hAnsi="Times New Roman"/>
                <w:b/>
                <w:sz w:val="24"/>
                <w:szCs w:val="24"/>
                <w:lang w:eastAsia="en-US"/>
              </w:rPr>
              <w:t>ПК 2.1</w:t>
            </w:r>
            <w:r w:rsidRPr="00701247">
              <w:rPr>
                <w:rFonts w:ascii="Times New Roman" w:hAnsi="Times New Roman"/>
                <w:sz w:val="24"/>
                <w:szCs w:val="24"/>
                <w:lang w:eastAsia="en-US"/>
              </w:rPr>
              <w:t>. Выполнять монтаж, демонтаж, первичную инсталляцию, мониторинг, диагностику инфокоммуникационных систем</w:t>
            </w:r>
            <w:r w:rsidRPr="00701247" w:rsidDel="00052FDA">
              <w:rPr>
                <w:rFonts w:ascii="Times New Roman" w:hAnsi="Times New Roman"/>
                <w:sz w:val="24"/>
                <w:szCs w:val="24"/>
                <w:lang w:eastAsia="en-US"/>
              </w:rPr>
              <w:t xml:space="preserve"> </w:t>
            </w:r>
            <w:r w:rsidRPr="00701247">
              <w:rPr>
                <w:rFonts w:ascii="Times New Roman" w:hAnsi="Times New Roman"/>
                <w:sz w:val="24"/>
                <w:szCs w:val="24"/>
                <w:lang w:eastAsia="en-US"/>
              </w:rPr>
              <w:t>передачи в соответствии с действующими отраслевыми стандартами</w:t>
            </w:r>
          </w:p>
        </w:tc>
        <w:tc>
          <w:tcPr>
            <w:tcW w:w="3529" w:type="dxa"/>
          </w:tcPr>
          <w:p w14:paraId="50E95367" w14:textId="77777777" w:rsidR="00701247" w:rsidRPr="00701247" w:rsidRDefault="00701247" w:rsidP="00701247">
            <w:pPr>
              <w:tabs>
                <w:tab w:val="left" w:pos="241"/>
              </w:tabs>
              <w:spacing w:after="0" w:line="240" w:lineRule="auto"/>
              <w:rPr>
                <w:rFonts w:ascii="Times New Roman" w:hAnsi="Times New Roman"/>
                <w:sz w:val="24"/>
                <w:szCs w:val="24"/>
              </w:rPr>
            </w:pPr>
            <w:r>
              <w:rPr>
                <w:rFonts w:ascii="Times New Roman" w:hAnsi="Times New Roman"/>
                <w:sz w:val="24"/>
                <w:szCs w:val="24"/>
              </w:rPr>
              <w:t>-</w:t>
            </w:r>
            <w:r w:rsidRPr="00701247">
              <w:rPr>
                <w:rFonts w:ascii="Times New Roman" w:hAnsi="Times New Roman"/>
                <w:sz w:val="24"/>
                <w:szCs w:val="24"/>
              </w:rPr>
              <w:t xml:space="preserve"> анализ эксплуатируемой телекоммуникационной сети для определения основных направления ее модернизации</w:t>
            </w:r>
            <w:r>
              <w:rPr>
                <w:rFonts w:ascii="Times New Roman" w:hAnsi="Times New Roman"/>
                <w:sz w:val="24"/>
                <w:szCs w:val="24"/>
              </w:rPr>
              <w:t xml:space="preserve"> проводится в соответствии с действующими отраслевыми стандартами</w:t>
            </w:r>
            <w:r w:rsidRPr="00701247">
              <w:rPr>
                <w:rFonts w:ascii="Times New Roman" w:hAnsi="Times New Roman"/>
                <w:sz w:val="24"/>
                <w:szCs w:val="24"/>
              </w:rPr>
              <w:t xml:space="preserve">; </w:t>
            </w:r>
          </w:p>
          <w:p w14:paraId="22316FCF" w14:textId="77777777" w:rsidR="00701247" w:rsidRPr="00701247" w:rsidRDefault="00701247" w:rsidP="004F304F">
            <w:pPr>
              <w:tabs>
                <w:tab w:val="left" w:pos="241"/>
              </w:tabs>
              <w:spacing w:after="0" w:line="240" w:lineRule="auto"/>
              <w:rPr>
                <w:rFonts w:ascii="Times New Roman" w:hAnsi="Times New Roman"/>
                <w:sz w:val="24"/>
                <w:szCs w:val="24"/>
              </w:rPr>
            </w:pPr>
            <w:r>
              <w:rPr>
                <w:rFonts w:ascii="Times New Roman" w:hAnsi="Times New Roman"/>
                <w:sz w:val="24"/>
                <w:szCs w:val="24"/>
              </w:rPr>
              <w:t>-</w:t>
            </w:r>
            <w:r w:rsidRPr="00701247">
              <w:rPr>
                <w:rFonts w:ascii="Times New Roman" w:hAnsi="Times New Roman"/>
                <w:sz w:val="24"/>
                <w:szCs w:val="24"/>
              </w:rPr>
              <w:t>разработ</w:t>
            </w:r>
            <w:r>
              <w:rPr>
                <w:rFonts w:ascii="Times New Roman" w:hAnsi="Times New Roman"/>
                <w:sz w:val="24"/>
                <w:szCs w:val="24"/>
              </w:rPr>
              <w:t>анные</w:t>
            </w:r>
            <w:r w:rsidRPr="00701247">
              <w:rPr>
                <w:rFonts w:ascii="Times New Roman" w:hAnsi="Times New Roman"/>
                <w:sz w:val="24"/>
                <w:szCs w:val="24"/>
              </w:rPr>
              <w:t xml:space="preserve"> рекомендации по модернизации эксплуатируемой телекоммуникационной сети</w:t>
            </w:r>
            <w:r>
              <w:rPr>
                <w:rFonts w:ascii="Times New Roman" w:hAnsi="Times New Roman"/>
                <w:sz w:val="24"/>
                <w:szCs w:val="24"/>
              </w:rPr>
              <w:t xml:space="preserve"> являются оптимальными и достаточными</w:t>
            </w:r>
            <w:r w:rsidRPr="00701247">
              <w:rPr>
                <w:rFonts w:ascii="Times New Roman" w:hAnsi="Times New Roman"/>
                <w:sz w:val="24"/>
                <w:szCs w:val="24"/>
              </w:rPr>
              <w:t>;</w:t>
            </w:r>
          </w:p>
          <w:p w14:paraId="5D9B266C" w14:textId="77777777" w:rsidR="00701247" w:rsidRPr="00701247" w:rsidRDefault="00701247" w:rsidP="00701247">
            <w:pPr>
              <w:tabs>
                <w:tab w:val="num" w:pos="72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r w:rsidRPr="00701247">
              <w:rPr>
                <w:rFonts w:ascii="Times New Roman" w:hAnsi="Times New Roman"/>
                <w:sz w:val="24"/>
                <w:szCs w:val="24"/>
                <w:lang w:eastAsia="en-US"/>
              </w:rPr>
              <w:t>техническ</w:t>
            </w:r>
            <w:r>
              <w:rPr>
                <w:rFonts w:ascii="Times New Roman" w:hAnsi="Times New Roman"/>
                <w:sz w:val="24"/>
                <w:szCs w:val="24"/>
                <w:lang w:eastAsia="en-US"/>
              </w:rPr>
              <w:t>ая документация</w:t>
            </w:r>
            <w:r w:rsidRPr="00701247">
              <w:rPr>
                <w:rFonts w:ascii="Times New Roman" w:hAnsi="Times New Roman"/>
                <w:sz w:val="24"/>
                <w:szCs w:val="24"/>
                <w:lang w:eastAsia="en-US"/>
              </w:rPr>
              <w:t>, используем</w:t>
            </w:r>
            <w:r>
              <w:rPr>
                <w:rFonts w:ascii="Times New Roman" w:hAnsi="Times New Roman"/>
                <w:sz w:val="24"/>
                <w:szCs w:val="24"/>
                <w:lang w:eastAsia="en-US"/>
              </w:rPr>
              <w:t>ая</w:t>
            </w:r>
            <w:r w:rsidRPr="00701247">
              <w:rPr>
                <w:rFonts w:ascii="Times New Roman" w:hAnsi="Times New Roman"/>
                <w:sz w:val="24"/>
                <w:szCs w:val="24"/>
                <w:lang w:eastAsia="en-US"/>
              </w:rPr>
              <w:t xml:space="preserve"> при эксплуатации </w:t>
            </w:r>
            <w:proofErr w:type="gramStart"/>
            <w:r w:rsidRPr="00701247">
              <w:rPr>
                <w:rFonts w:ascii="Times New Roman" w:hAnsi="Times New Roman"/>
                <w:sz w:val="24"/>
                <w:szCs w:val="24"/>
                <w:lang w:eastAsia="en-US"/>
              </w:rPr>
              <w:t>систем коммутации и оптических транспортных систем</w:t>
            </w:r>
            <w:proofErr w:type="gramEnd"/>
            <w:r>
              <w:rPr>
                <w:rFonts w:ascii="Times New Roman" w:hAnsi="Times New Roman"/>
                <w:sz w:val="24"/>
                <w:szCs w:val="24"/>
                <w:lang w:eastAsia="en-US"/>
              </w:rPr>
              <w:t xml:space="preserve"> читается верно</w:t>
            </w:r>
            <w:r w:rsidRPr="00701247">
              <w:rPr>
                <w:rFonts w:ascii="Times New Roman" w:hAnsi="Times New Roman"/>
                <w:sz w:val="24"/>
                <w:szCs w:val="24"/>
                <w:lang w:eastAsia="en-US"/>
              </w:rPr>
              <w:t xml:space="preserve">; </w:t>
            </w:r>
          </w:p>
          <w:p w14:paraId="241DEF5A" w14:textId="77777777" w:rsidR="00701247" w:rsidRPr="00701247" w:rsidRDefault="00701247" w:rsidP="00701247">
            <w:pPr>
              <w:tabs>
                <w:tab w:val="num" w:pos="72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r w:rsidRPr="00701247">
              <w:rPr>
                <w:rFonts w:ascii="Times New Roman" w:hAnsi="Times New Roman"/>
                <w:sz w:val="24"/>
                <w:szCs w:val="24"/>
                <w:lang w:eastAsia="en-US"/>
              </w:rPr>
              <w:t>первичн</w:t>
            </w:r>
            <w:r>
              <w:rPr>
                <w:rFonts w:ascii="Times New Roman" w:hAnsi="Times New Roman"/>
                <w:sz w:val="24"/>
                <w:szCs w:val="24"/>
                <w:lang w:eastAsia="en-US"/>
              </w:rPr>
              <w:t>ая</w:t>
            </w:r>
            <w:r w:rsidRPr="00701247">
              <w:rPr>
                <w:rFonts w:ascii="Times New Roman" w:hAnsi="Times New Roman"/>
                <w:sz w:val="24"/>
                <w:szCs w:val="24"/>
                <w:lang w:eastAsia="en-US"/>
              </w:rPr>
              <w:t xml:space="preserve"> инсталляци</w:t>
            </w:r>
            <w:r>
              <w:rPr>
                <w:rFonts w:ascii="Times New Roman" w:hAnsi="Times New Roman"/>
                <w:sz w:val="24"/>
                <w:szCs w:val="24"/>
                <w:lang w:eastAsia="en-US"/>
              </w:rPr>
              <w:t>я</w:t>
            </w:r>
            <w:r w:rsidRPr="00701247">
              <w:rPr>
                <w:rFonts w:ascii="Times New Roman" w:hAnsi="Times New Roman"/>
                <w:sz w:val="24"/>
                <w:szCs w:val="24"/>
                <w:lang w:eastAsia="en-US"/>
              </w:rPr>
              <w:t xml:space="preserve"> программного обеспечения инфокоммуникационных систем</w:t>
            </w:r>
            <w:r>
              <w:rPr>
                <w:rFonts w:ascii="Times New Roman" w:hAnsi="Times New Roman"/>
                <w:sz w:val="24"/>
                <w:szCs w:val="24"/>
                <w:lang w:eastAsia="en-US"/>
              </w:rPr>
              <w:t xml:space="preserve"> осуществляется в соответствии с действующими отраслевыми стандартами</w:t>
            </w:r>
            <w:r w:rsidRPr="00701247">
              <w:rPr>
                <w:rFonts w:ascii="Times New Roman" w:hAnsi="Times New Roman"/>
                <w:sz w:val="24"/>
                <w:szCs w:val="24"/>
                <w:lang w:eastAsia="en-US"/>
              </w:rPr>
              <w:t>;</w:t>
            </w:r>
          </w:p>
          <w:p w14:paraId="2B741BAD" w14:textId="77777777" w:rsidR="00701247" w:rsidRPr="00701247" w:rsidRDefault="00701247" w:rsidP="004F304F">
            <w:pPr>
              <w:tabs>
                <w:tab w:val="num" w:pos="72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r w:rsidRPr="00701247">
              <w:rPr>
                <w:rFonts w:ascii="Times New Roman" w:hAnsi="Times New Roman"/>
                <w:sz w:val="24"/>
                <w:szCs w:val="24"/>
                <w:lang w:eastAsia="en-US"/>
              </w:rPr>
              <w:t>организаци</w:t>
            </w:r>
            <w:r>
              <w:rPr>
                <w:rFonts w:ascii="Times New Roman" w:hAnsi="Times New Roman"/>
                <w:sz w:val="24"/>
                <w:szCs w:val="24"/>
                <w:lang w:eastAsia="en-US"/>
              </w:rPr>
              <w:t xml:space="preserve">я </w:t>
            </w:r>
            <w:r w:rsidRPr="00701247">
              <w:rPr>
                <w:rFonts w:ascii="Times New Roman" w:hAnsi="Times New Roman"/>
                <w:sz w:val="24"/>
                <w:szCs w:val="24"/>
                <w:lang w:eastAsia="en-US"/>
              </w:rPr>
              <w:t xml:space="preserve">эксплуатации и технического обслуживания инфокоммуникационных систем на основе концепции </w:t>
            </w:r>
            <w:proofErr w:type="spellStart"/>
            <w:r w:rsidRPr="00701247">
              <w:rPr>
                <w:rFonts w:ascii="Times New Roman" w:hAnsi="Times New Roman"/>
                <w:sz w:val="24"/>
                <w:szCs w:val="24"/>
                <w:lang w:eastAsia="en-US"/>
              </w:rPr>
              <w:t>Telecommunication</w:t>
            </w:r>
            <w:proofErr w:type="spellEnd"/>
            <w:r w:rsidRPr="00701247">
              <w:rPr>
                <w:rFonts w:ascii="Times New Roman" w:hAnsi="Times New Roman"/>
                <w:sz w:val="24"/>
                <w:szCs w:val="24"/>
                <w:lang w:eastAsia="en-US"/>
              </w:rPr>
              <w:t xml:space="preserve"> </w:t>
            </w:r>
            <w:proofErr w:type="spellStart"/>
            <w:r w:rsidRPr="00701247">
              <w:rPr>
                <w:rFonts w:ascii="Times New Roman" w:hAnsi="Times New Roman"/>
                <w:sz w:val="24"/>
                <w:szCs w:val="24"/>
                <w:lang w:eastAsia="en-US"/>
              </w:rPr>
              <w:t>management</w:t>
            </w:r>
            <w:proofErr w:type="spellEnd"/>
            <w:r w:rsidRPr="00701247">
              <w:rPr>
                <w:rFonts w:ascii="Times New Roman" w:hAnsi="Times New Roman"/>
                <w:sz w:val="24"/>
                <w:szCs w:val="24"/>
                <w:lang w:eastAsia="en-US"/>
              </w:rPr>
              <w:t xml:space="preserve"> </w:t>
            </w:r>
            <w:proofErr w:type="spellStart"/>
            <w:r w:rsidRPr="00701247">
              <w:rPr>
                <w:rFonts w:ascii="Times New Roman" w:hAnsi="Times New Roman"/>
                <w:sz w:val="24"/>
                <w:szCs w:val="24"/>
                <w:lang w:eastAsia="en-US"/>
              </w:rPr>
              <w:t>network</w:t>
            </w:r>
            <w:proofErr w:type="spellEnd"/>
            <w:r w:rsidRPr="00701247">
              <w:rPr>
                <w:rFonts w:ascii="Times New Roman" w:hAnsi="Times New Roman"/>
                <w:sz w:val="24"/>
                <w:szCs w:val="24"/>
                <w:lang w:eastAsia="en-US"/>
              </w:rPr>
              <w:t xml:space="preserve"> (TMN)</w:t>
            </w:r>
            <w:r>
              <w:rPr>
                <w:rFonts w:ascii="Times New Roman" w:hAnsi="Times New Roman"/>
                <w:sz w:val="24"/>
                <w:szCs w:val="24"/>
                <w:lang w:eastAsia="en-US"/>
              </w:rPr>
              <w:t xml:space="preserve"> осуществляется в соответствии с действующими отраслевыми стандартами;</w:t>
            </w:r>
          </w:p>
          <w:p w14:paraId="2056765E" w14:textId="77777777" w:rsidR="00701247" w:rsidRPr="00701247" w:rsidRDefault="00701247" w:rsidP="00701247">
            <w:pPr>
              <w:spacing w:after="0" w:line="240" w:lineRule="auto"/>
              <w:rPr>
                <w:rFonts w:ascii="Times New Roman" w:hAnsi="Times New Roman"/>
                <w:sz w:val="24"/>
                <w:szCs w:val="24"/>
                <w:lang w:eastAsia="en-US"/>
              </w:rPr>
            </w:pPr>
            <w:r>
              <w:rPr>
                <w:rFonts w:ascii="Times New Roman" w:hAnsi="Times New Roman"/>
                <w:sz w:val="24"/>
                <w:szCs w:val="24"/>
                <w:lang w:eastAsia="en-US"/>
              </w:rPr>
              <w:lastRenderedPageBreak/>
              <w:t xml:space="preserve">- </w:t>
            </w:r>
            <w:r w:rsidRPr="00701247">
              <w:rPr>
                <w:rFonts w:ascii="Times New Roman" w:hAnsi="Times New Roman"/>
                <w:sz w:val="24"/>
                <w:szCs w:val="24"/>
                <w:lang w:eastAsia="en-US"/>
              </w:rPr>
              <w:t>разработ</w:t>
            </w:r>
            <w:r>
              <w:rPr>
                <w:rFonts w:ascii="Times New Roman" w:hAnsi="Times New Roman"/>
                <w:sz w:val="24"/>
                <w:szCs w:val="24"/>
                <w:lang w:eastAsia="en-US"/>
              </w:rPr>
              <w:t>анные</w:t>
            </w:r>
            <w:r w:rsidRPr="00701247">
              <w:rPr>
                <w:rFonts w:ascii="Times New Roman" w:hAnsi="Times New Roman"/>
                <w:sz w:val="24"/>
                <w:szCs w:val="24"/>
                <w:lang w:eastAsia="en-US"/>
              </w:rPr>
              <w:t xml:space="preserve"> на языке SDL алгоритмы автоматизации отдельных процедур ТЭ систем коммутации</w:t>
            </w:r>
            <w:r>
              <w:rPr>
                <w:rFonts w:ascii="Times New Roman" w:hAnsi="Times New Roman"/>
                <w:sz w:val="24"/>
                <w:szCs w:val="24"/>
                <w:lang w:eastAsia="en-US"/>
              </w:rPr>
              <w:t xml:space="preserve"> являются рабочими</w:t>
            </w:r>
            <w:r w:rsidRPr="00701247">
              <w:rPr>
                <w:rFonts w:ascii="Times New Roman" w:hAnsi="Times New Roman"/>
                <w:sz w:val="24"/>
                <w:szCs w:val="24"/>
                <w:lang w:eastAsia="en-US"/>
              </w:rPr>
              <w:t>;</w:t>
            </w:r>
          </w:p>
          <w:p w14:paraId="3007C8AB" w14:textId="77777777" w:rsidR="00701247" w:rsidRPr="00701247" w:rsidRDefault="004F304F" w:rsidP="00701247">
            <w:pPr>
              <w:tabs>
                <w:tab w:val="num" w:pos="72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r w:rsidR="00701247" w:rsidRPr="00701247">
              <w:rPr>
                <w:rFonts w:ascii="Times New Roman" w:hAnsi="Times New Roman"/>
                <w:sz w:val="24"/>
                <w:szCs w:val="24"/>
                <w:lang w:eastAsia="en-US"/>
              </w:rPr>
              <w:t>использова</w:t>
            </w:r>
            <w:r>
              <w:rPr>
                <w:rFonts w:ascii="Times New Roman" w:hAnsi="Times New Roman"/>
                <w:sz w:val="24"/>
                <w:szCs w:val="24"/>
                <w:lang w:eastAsia="en-US"/>
              </w:rPr>
              <w:t>ние языков</w:t>
            </w:r>
            <w:r w:rsidR="00701247" w:rsidRPr="00701247">
              <w:rPr>
                <w:rFonts w:ascii="Times New Roman" w:hAnsi="Times New Roman"/>
                <w:sz w:val="24"/>
                <w:szCs w:val="24"/>
                <w:lang w:eastAsia="en-US"/>
              </w:rPr>
              <w:t xml:space="preserve"> программирования C++; Java, примен</w:t>
            </w:r>
            <w:r>
              <w:rPr>
                <w:rFonts w:ascii="Times New Roman" w:hAnsi="Times New Roman"/>
                <w:sz w:val="24"/>
                <w:szCs w:val="24"/>
                <w:lang w:eastAsia="en-US"/>
              </w:rPr>
              <w:t>ение языков</w:t>
            </w:r>
            <w:r w:rsidR="00701247" w:rsidRPr="00701247">
              <w:rPr>
                <w:rFonts w:ascii="Times New Roman" w:hAnsi="Times New Roman"/>
                <w:sz w:val="24"/>
                <w:szCs w:val="24"/>
                <w:lang w:eastAsia="en-US"/>
              </w:rPr>
              <w:t xml:space="preserve"> Web - настройки телекоммуникационных систем</w:t>
            </w:r>
            <w:r>
              <w:rPr>
                <w:rFonts w:ascii="Times New Roman" w:hAnsi="Times New Roman"/>
                <w:sz w:val="24"/>
                <w:szCs w:val="24"/>
                <w:lang w:eastAsia="en-US"/>
              </w:rPr>
              <w:t xml:space="preserve"> происходит в соответствии с действующими отраслевыми стандартами</w:t>
            </w:r>
            <w:r w:rsidR="00701247" w:rsidRPr="00701247">
              <w:rPr>
                <w:rFonts w:ascii="Times New Roman" w:hAnsi="Times New Roman"/>
                <w:sz w:val="24"/>
                <w:szCs w:val="24"/>
                <w:lang w:eastAsia="en-US"/>
              </w:rPr>
              <w:t>;</w:t>
            </w:r>
          </w:p>
          <w:p w14:paraId="35AA1DC4" w14:textId="77777777" w:rsidR="004F304F" w:rsidRDefault="004F304F" w:rsidP="004F304F">
            <w:pPr>
              <w:spacing w:after="0" w:line="240" w:lineRule="auto"/>
              <w:rPr>
                <w:rFonts w:ascii="Times New Roman" w:hAnsi="Times New Roman"/>
                <w:bCs/>
                <w:sz w:val="24"/>
                <w:szCs w:val="24"/>
              </w:rPr>
            </w:pPr>
            <w:r>
              <w:rPr>
                <w:rFonts w:ascii="Times New Roman" w:hAnsi="Times New Roman"/>
                <w:bCs/>
                <w:sz w:val="24"/>
                <w:szCs w:val="24"/>
              </w:rPr>
              <w:t xml:space="preserve">- </w:t>
            </w:r>
            <w:r w:rsidR="00701247" w:rsidRPr="00701247">
              <w:rPr>
                <w:rFonts w:ascii="Times New Roman" w:hAnsi="Times New Roman"/>
                <w:bCs/>
                <w:sz w:val="24"/>
                <w:szCs w:val="24"/>
              </w:rPr>
              <w:t xml:space="preserve">конфигурировать оборудование цифровых систем коммутации и оптических транспортных систем </w:t>
            </w:r>
            <w:r>
              <w:rPr>
                <w:rFonts w:ascii="Times New Roman" w:hAnsi="Times New Roman"/>
                <w:bCs/>
                <w:sz w:val="24"/>
                <w:szCs w:val="24"/>
              </w:rPr>
              <w:t xml:space="preserve">осуществляется </w:t>
            </w:r>
            <w:r w:rsidR="00701247" w:rsidRPr="00701247">
              <w:rPr>
                <w:rFonts w:ascii="Times New Roman" w:hAnsi="Times New Roman"/>
                <w:bCs/>
                <w:sz w:val="24"/>
                <w:szCs w:val="24"/>
              </w:rPr>
              <w:t>в соответствии с условиями эксплуатации;</w:t>
            </w:r>
          </w:p>
          <w:p w14:paraId="5A44B348" w14:textId="77777777" w:rsidR="00A74EF2" w:rsidRPr="00A74EF2" w:rsidRDefault="004F304F" w:rsidP="004F304F">
            <w:pPr>
              <w:spacing w:after="0" w:line="240" w:lineRule="auto"/>
              <w:rPr>
                <w:rFonts w:ascii="Times New Roman" w:hAnsi="Times New Roman"/>
                <w:bCs/>
                <w:sz w:val="24"/>
                <w:szCs w:val="24"/>
              </w:rPr>
            </w:pPr>
            <w:r>
              <w:rPr>
                <w:rFonts w:ascii="Times New Roman" w:hAnsi="Times New Roman"/>
                <w:bCs/>
                <w:sz w:val="24"/>
                <w:szCs w:val="24"/>
              </w:rPr>
              <w:t xml:space="preserve">- </w:t>
            </w:r>
            <w:r w:rsidR="00701247" w:rsidRPr="00701247">
              <w:rPr>
                <w:rFonts w:ascii="Times New Roman" w:hAnsi="Times New Roman"/>
                <w:sz w:val="24"/>
                <w:szCs w:val="24"/>
                <w:lang w:eastAsia="en-US"/>
              </w:rPr>
              <w:t>настройк</w:t>
            </w:r>
            <w:r>
              <w:rPr>
                <w:rFonts w:ascii="Times New Roman" w:hAnsi="Times New Roman"/>
                <w:sz w:val="24"/>
                <w:szCs w:val="24"/>
                <w:lang w:eastAsia="en-US"/>
              </w:rPr>
              <w:t>а</w:t>
            </w:r>
            <w:r w:rsidR="00701247" w:rsidRPr="00701247">
              <w:rPr>
                <w:rFonts w:ascii="Times New Roman" w:hAnsi="Times New Roman"/>
                <w:sz w:val="24"/>
                <w:szCs w:val="24"/>
                <w:lang w:eastAsia="en-US"/>
              </w:rPr>
              <w:t xml:space="preserve"> и техническое обслуживание цифровых систем коммутации </w:t>
            </w:r>
            <w:r w:rsidR="00701247" w:rsidRPr="00701247">
              <w:rPr>
                <w:rFonts w:ascii="Times New Roman" w:hAnsi="Times New Roman"/>
                <w:bCs/>
                <w:sz w:val="24"/>
                <w:szCs w:val="24"/>
                <w:lang w:eastAsia="en-US"/>
              </w:rPr>
              <w:t>и систем передачи</w:t>
            </w:r>
            <w:r>
              <w:rPr>
                <w:rFonts w:ascii="Times New Roman" w:hAnsi="Times New Roman"/>
                <w:bCs/>
                <w:sz w:val="24"/>
                <w:szCs w:val="24"/>
                <w:lang w:eastAsia="en-US"/>
              </w:rPr>
              <w:t xml:space="preserve"> осуществляется в соответствии с действующими отраслевыми стандартами.</w:t>
            </w:r>
          </w:p>
        </w:tc>
        <w:tc>
          <w:tcPr>
            <w:tcW w:w="2800" w:type="dxa"/>
          </w:tcPr>
          <w:p w14:paraId="189EAB26" w14:textId="77777777" w:rsidR="00251D31" w:rsidRPr="00AE417B" w:rsidRDefault="00251D31" w:rsidP="00251D31">
            <w:pPr>
              <w:spacing w:after="0" w:line="240" w:lineRule="auto"/>
              <w:rPr>
                <w:rFonts w:ascii="Times New Roman" w:hAnsi="Times New Roman"/>
                <w:sz w:val="24"/>
                <w:szCs w:val="24"/>
                <w:lang w:eastAsia="en-US"/>
              </w:rPr>
            </w:pPr>
            <w:r w:rsidRPr="00AE417B">
              <w:rPr>
                <w:rFonts w:ascii="Times New Roman" w:hAnsi="Times New Roman"/>
                <w:sz w:val="24"/>
                <w:szCs w:val="24"/>
                <w:lang w:eastAsia="en-US"/>
              </w:rPr>
              <w:lastRenderedPageBreak/>
              <w:t>тестирование,</w:t>
            </w:r>
          </w:p>
          <w:p w14:paraId="1A188A0D" w14:textId="77777777" w:rsidR="00251D31" w:rsidRPr="00B32C11" w:rsidRDefault="00251D31" w:rsidP="00251D31">
            <w:pPr>
              <w:suppressAutoHyphens/>
              <w:spacing w:after="0" w:line="240" w:lineRule="auto"/>
              <w:rPr>
                <w:rFonts w:ascii="Times New Roman" w:hAnsi="Times New Roman"/>
                <w:sz w:val="24"/>
                <w:szCs w:val="24"/>
                <w:lang w:eastAsia="en-US"/>
              </w:rPr>
            </w:pPr>
            <w:r w:rsidRPr="00B32C11">
              <w:rPr>
                <w:rFonts w:ascii="Times New Roman" w:hAnsi="Times New Roman"/>
                <w:sz w:val="24"/>
                <w:szCs w:val="24"/>
                <w:lang w:eastAsia="en-US"/>
              </w:rPr>
              <w:t>экзамен</w:t>
            </w:r>
            <w:r>
              <w:rPr>
                <w:rFonts w:ascii="Times New Roman" w:hAnsi="Times New Roman"/>
                <w:sz w:val="24"/>
                <w:szCs w:val="24"/>
                <w:lang w:eastAsia="en-US"/>
              </w:rPr>
              <w:t>,</w:t>
            </w:r>
          </w:p>
          <w:p w14:paraId="3A74E5DF" w14:textId="77777777" w:rsidR="00251D31" w:rsidRDefault="00251D31" w:rsidP="00251D31">
            <w:pPr>
              <w:spacing w:after="0" w:line="240" w:lineRule="auto"/>
              <w:rPr>
                <w:rFonts w:ascii="Times New Roman" w:hAnsi="Times New Roman"/>
                <w:sz w:val="24"/>
                <w:szCs w:val="24"/>
                <w:lang w:eastAsia="en-US"/>
              </w:rPr>
            </w:pPr>
            <w:r>
              <w:rPr>
                <w:rFonts w:ascii="Times New Roman" w:hAnsi="Times New Roman"/>
                <w:sz w:val="24"/>
                <w:szCs w:val="24"/>
                <w:lang w:eastAsia="en-US"/>
              </w:rPr>
              <w:t>экспертное наблюдение</w:t>
            </w:r>
            <w:r w:rsidRPr="00E46104">
              <w:rPr>
                <w:rFonts w:ascii="Times New Roman" w:hAnsi="Times New Roman"/>
                <w:sz w:val="24"/>
                <w:szCs w:val="24"/>
                <w:lang w:eastAsia="en-US"/>
              </w:rPr>
              <w:t xml:space="preserve"> выполнения </w:t>
            </w:r>
            <w:r w:rsidRPr="00AE417B">
              <w:rPr>
                <w:rFonts w:ascii="Times New Roman" w:hAnsi="Times New Roman"/>
                <w:sz w:val="24"/>
                <w:szCs w:val="24"/>
                <w:lang w:eastAsia="en-US"/>
              </w:rPr>
              <w:t>л</w:t>
            </w:r>
            <w:r>
              <w:rPr>
                <w:rFonts w:ascii="Times New Roman" w:hAnsi="Times New Roman"/>
                <w:sz w:val="24"/>
                <w:szCs w:val="24"/>
                <w:lang w:eastAsia="en-US"/>
              </w:rPr>
              <w:t>абораторных работ</w:t>
            </w:r>
            <w:r w:rsidRPr="00AE417B">
              <w:rPr>
                <w:rFonts w:ascii="Times New Roman" w:hAnsi="Times New Roman"/>
                <w:sz w:val="24"/>
                <w:szCs w:val="24"/>
                <w:lang w:eastAsia="en-US"/>
              </w:rPr>
              <w:t>,</w:t>
            </w:r>
          </w:p>
          <w:p w14:paraId="31A36AFD" w14:textId="77777777" w:rsidR="00251D31" w:rsidRPr="00AE417B" w:rsidRDefault="00251D31" w:rsidP="00251D31">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экспертное наблюдение выполнения </w:t>
            </w:r>
            <w:r w:rsidRPr="00B32C11">
              <w:rPr>
                <w:rFonts w:ascii="Times New Roman" w:hAnsi="Times New Roman"/>
                <w:sz w:val="24"/>
                <w:szCs w:val="24"/>
                <w:lang w:eastAsia="en-US"/>
              </w:rPr>
              <w:t>практическ</w:t>
            </w:r>
            <w:r>
              <w:rPr>
                <w:rFonts w:ascii="Times New Roman" w:hAnsi="Times New Roman"/>
                <w:sz w:val="24"/>
                <w:szCs w:val="24"/>
                <w:lang w:eastAsia="en-US"/>
              </w:rPr>
              <w:t>их работ,</w:t>
            </w:r>
          </w:p>
          <w:p w14:paraId="654C309E" w14:textId="77777777" w:rsidR="00251D31" w:rsidRPr="00B32C11" w:rsidRDefault="00251D31" w:rsidP="00251D31">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оценка решения </w:t>
            </w:r>
            <w:r w:rsidRPr="00AE417B">
              <w:rPr>
                <w:rFonts w:ascii="Times New Roman" w:hAnsi="Times New Roman"/>
                <w:sz w:val="24"/>
                <w:szCs w:val="24"/>
                <w:lang w:eastAsia="en-US"/>
              </w:rPr>
              <w:t>ситуационн</w:t>
            </w:r>
            <w:r>
              <w:rPr>
                <w:rFonts w:ascii="Times New Roman" w:hAnsi="Times New Roman"/>
                <w:sz w:val="24"/>
                <w:szCs w:val="24"/>
                <w:lang w:eastAsia="en-US"/>
              </w:rPr>
              <w:t>ых задач</w:t>
            </w:r>
            <w:r w:rsidRPr="00AE417B">
              <w:rPr>
                <w:rFonts w:ascii="Times New Roman" w:hAnsi="Times New Roman"/>
                <w:sz w:val="24"/>
                <w:szCs w:val="24"/>
                <w:lang w:eastAsia="en-US"/>
              </w:rPr>
              <w:t>,</w:t>
            </w:r>
          </w:p>
          <w:p w14:paraId="36F20CE5" w14:textId="77777777" w:rsidR="00A74EF2" w:rsidRPr="00A74EF2" w:rsidRDefault="00251D31" w:rsidP="00251D31">
            <w:pPr>
              <w:suppressAutoHyphens/>
              <w:spacing w:after="0" w:line="240" w:lineRule="auto"/>
              <w:rPr>
                <w:rFonts w:ascii="Times New Roman" w:hAnsi="Times New Roman"/>
                <w:i/>
              </w:rPr>
            </w:pPr>
            <w:r>
              <w:rPr>
                <w:rFonts w:ascii="Times New Roman" w:hAnsi="Times New Roman"/>
                <w:sz w:val="24"/>
                <w:szCs w:val="24"/>
                <w:lang w:eastAsia="en-US"/>
              </w:rPr>
              <w:t xml:space="preserve">оценка процесса и результатов выполнения </w:t>
            </w:r>
            <w:r w:rsidRPr="00B32C11">
              <w:rPr>
                <w:rFonts w:ascii="Times New Roman" w:hAnsi="Times New Roman"/>
                <w:sz w:val="24"/>
                <w:szCs w:val="24"/>
                <w:lang w:eastAsia="en-US"/>
              </w:rPr>
              <w:t>вид</w:t>
            </w:r>
            <w:r>
              <w:rPr>
                <w:rFonts w:ascii="Times New Roman" w:hAnsi="Times New Roman"/>
                <w:sz w:val="24"/>
                <w:szCs w:val="24"/>
                <w:lang w:eastAsia="en-US"/>
              </w:rPr>
              <w:t>ов</w:t>
            </w:r>
            <w:r w:rsidRPr="00B32C11">
              <w:rPr>
                <w:rFonts w:ascii="Times New Roman" w:hAnsi="Times New Roman"/>
                <w:sz w:val="24"/>
                <w:szCs w:val="24"/>
                <w:lang w:eastAsia="en-US"/>
              </w:rPr>
              <w:t xml:space="preserve"> работ на практике</w:t>
            </w:r>
          </w:p>
        </w:tc>
      </w:tr>
      <w:tr w:rsidR="00701247" w:rsidRPr="00A74EF2" w14:paraId="677D88E1" w14:textId="77777777" w:rsidTr="00701247">
        <w:trPr>
          <w:trHeight w:val="698"/>
        </w:trPr>
        <w:tc>
          <w:tcPr>
            <w:tcW w:w="2850" w:type="dxa"/>
          </w:tcPr>
          <w:p w14:paraId="42583F2C" w14:textId="77777777" w:rsidR="00701247" w:rsidRPr="00A74EF2" w:rsidRDefault="00701247" w:rsidP="00701247">
            <w:pPr>
              <w:suppressAutoHyphens/>
              <w:spacing w:after="0" w:line="240" w:lineRule="auto"/>
              <w:rPr>
                <w:rFonts w:ascii="Times New Roman" w:hAnsi="Times New Roman"/>
                <w:i/>
              </w:rPr>
            </w:pPr>
            <w:r w:rsidRPr="00701247">
              <w:rPr>
                <w:rFonts w:ascii="Times New Roman" w:hAnsi="Times New Roman"/>
                <w:b/>
                <w:sz w:val="24"/>
                <w:szCs w:val="24"/>
                <w:lang w:eastAsia="en-US"/>
              </w:rPr>
              <w:t>ПК 2.2.</w:t>
            </w:r>
            <w:r w:rsidRPr="00701247">
              <w:rPr>
                <w:rFonts w:ascii="Times New Roman" w:hAnsi="Times New Roman"/>
                <w:sz w:val="24"/>
                <w:szCs w:val="24"/>
                <w:lang w:eastAsia="en-US"/>
              </w:rPr>
              <w:t xml:space="preserve"> Устранять аварии и повреждения оборудования инфокоммуникационных систем.</w:t>
            </w:r>
          </w:p>
        </w:tc>
        <w:tc>
          <w:tcPr>
            <w:tcW w:w="3529" w:type="dxa"/>
          </w:tcPr>
          <w:p w14:paraId="4E7C428A" w14:textId="77777777" w:rsidR="00701247" w:rsidRPr="00701247" w:rsidRDefault="004F304F" w:rsidP="00701247">
            <w:pPr>
              <w:spacing w:after="0" w:line="240" w:lineRule="auto"/>
              <w:rPr>
                <w:rFonts w:ascii="Times New Roman" w:hAnsi="Times New Roman"/>
                <w:sz w:val="24"/>
                <w:szCs w:val="24"/>
                <w:lang w:eastAsia="en-US"/>
              </w:rPr>
            </w:pPr>
            <w:r>
              <w:rPr>
                <w:rFonts w:ascii="Times New Roman" w:hAnsi="Times New Roman"/>
                <w:bCs/>
                <w:sz w:val="24"/>
                <w:szCs w:val="24"/>
                <w:lang w:eastAsia="en-US"/>
              </w:rPr>
              <w:t xml:space="preserve">- </w:t>
            </w:r>
            <w:r w:rsidR="00701247" w:rsidRPr="00701247">
              <w:rPr>
                <w:rFonts w:ascii="Times New Roman" w:hAnsi="Times New Roman"/>
                <w:bCs/>
                <w:sz w:val="24"/>
                <w:szCs w:val="24"/>
                <w:lang w:eastAsia="en-US"/>
              </w:rPr>
              <w:t>измерения каналов и трактов транспортных систем</w:t>
            </w:r>
            <w:r>
              <w:rPr>
                <w:rFonts w:ascii="Times New Roman" w:hAnsi="Times New Roman"/>
                <w:sz w:val="24"/>
                <w:szCs w:val="24"/>
                <w:lang w:eastAsia="en-US"/>
              </w:rPr>
              <w:t xml:space="preserve">, анализ </w:t>
            </w:r>
            <w:r w:rsidR="00701247" w:rsidRPr="00701247">
              <w:rPr>
                <w:rFonts w:ascii="Times New Roman" w:hAnsi="Times New Roman"/>
                <w:sz w:val="24"/>
                <w:szCs w:val="24"/>
                <w:lang w:eastAsia="en-US"/>
              </w:rPr>
              <w:t>результат</w:t>
            </w:r>
            <w:r>
              <w:rPr>
                <w:rFonts w:ascii="Times New Roman" w:hAnsi="Times New Roman"/>
                <w:sz w:val="24"/>
                <w:szCs w:val="24"/>
                <w:lang w:eastAsia="en-US"/>
              </w:rPr>
              <w:t>ов</w:t>
            </w:r>
            <w:r w:rsidR="00701247" w:rsidRPr="00701247">
              <w:rPr>
                <w:rFonts w:ascii="Times New Roman" w:hAnsi="Times New Roman"/>
                <w:sz w:val="24"/>
                <w:szCs w:val="24"/>
                <w:lang w:eastAsia="en-US"/>
              </w:rPr>
              <w:t xml:space="preserve"> полученных измерений</w:t>
            </w:r>
            <w:r>
              <w:rPr>
                <w:rFonts w:ascii="Times New Roman" w:hAnsi="Times New Roman"/>
                <w:sz w:val="24"/>
                <w:szCs w:val="24"/>
                <w:lang w:eastAsia="en-US"/>
              </w:rPr>
              <w:t xml:space="preserve"> производится верно</w:t>
            </w:r>
            <w:r w:rsidR="00701247" w:rsidRPr="00701247">
              <w:rPr>
                <w:rFonts w:ascii="Times New Roman" w:hAnsi="Times New Roman"/>
                <w:sz w:val="24"/>
                <w:szCs w:val="24"/>
                <w:lang w:eastAsia="en-US"/>
              </w:rPr>
              <w:t>;</w:t>
            </w:r>
          </w:p>
          <w:p w14:paraId="101193E2" w14:textId="77777777" w:rsidR="00701247" w:rsidRPr="00701247" w:rsidRDefault="004F304F" w:rsidP="00701247">
            <w:pPr>
              <w:tabs>
                <w:tab w:val="num" w:pos="720"/>
              </w:tabs>
              <w:spacing w:after="0" w:line="240" w:lineRule="auto"/>
              <w:rPr>
                <w:rFonts w:ascii="Times New Roman" w:hAnsi="Times New Roman"/>
                <w:sz w:val="24"/>
                <w:szCs w:val="24"/>
                <w:lang w:eastAsia="en-US"/>
              </w:rPr>
            </w:pPr>
            <w:r>
              <w:rPr>
                <w:rFonts w:ascii="Times New Roman" w:hAnsi="Times New Roman"/>
                <w:sz w:val="24"/>
                <w:szCs w:val="24"/>
                <w:lang w:eastAsia="en-US"/>
              </w:rPr>
              <w:t>- диагностика</w:t>
            </w:r>
            <w:r w:rsidR="00701247" w:rsidRPr="00701247">
              <w:rPr>
                <w:rFonts w:ascii="Times New Roman" w:hAnsi="Times New Roman"/>
                <w:sz w:val="24"/>
                <w:szCs w:val="24"/>
                <w:lang w:eastAsia="en-US"/>
              </w:rPr>
              <w:t>, тестирование, мониторинг и анализ работоспособности оборудования цифровых систем к</w:t>
            </w:r>
            <w:r>
              <w:rPr>
                <w:rFonts w:ascii="Times New Roman" w:hAnsi="Times New Roman"/>
                <w:sz w:val="24"/>
                <w:szCs w:val="24"/>
                <w:lang w:eastAsia="en-US"/>
              </w:rPr>
              <w:t xml:space="preserve">оммутации и оптических систем, </w:t>
            </w:r>
            <w:r w:rsidR="00701247" w:rsidRPr="00701247">
              <w:rPr>
                <w:rFonts w:ascii="Times New Roman" w:hAnsi="Times New Roman"/>
                <w:sz w:val="24"/>
                <w:szCs w:val="24"/>
                <w:lang w:eastAsia="en-US"/>
              </w:rPr>
              <w:t>выпол</w:t>
            </w:r>
            <w:r>
              <w:rPr>
                <w:rFonts w:ascii="Times New Roman" w:hAnsi="Times New Roman"/>
                <w:sz w:val="24"/>
                <w:szCs w:val="24"/>
                <w:lang w:eastAsia="en-US"/>
              </w:rPr>
              <w:t>нение процедур</w:t>
            </w:r>
            <w:r w:rsidR="00701247" w:rsidRPr="00701247">
              <w:rPr>
                <w:rFonts w:ascii="Times New Roman" w:hAnsi="Times New Roman"/>
                <w:sz w:val="24"/>
                <w:szCs w:val="24"/>
                <w:lang w:eastAsia="en-US"/>
              </w:rPr>
              <w:t>, прописанны</w:t>
            </w:r>
            <w:r>
              <w:rPr>
                <w:rFonts w:ascii="Times New Roman" w:hAnsi="Times New Roman"/>
                <w:sz w:val="24"/>
                <w:szCs w:val="24"/>
                <w:lang w:eastAsia="en-US"/>
              </w:rPr>
              <w:t>х</w:t>
            </w:r>
            <w:r w:rsidR="00701247" w:rsidRPr="00701247">
              <w:rPr>
                <w:rFonts w:ascii="Times New Roman" w:hAnsi="Times New Roman"/>
                <w:sz w:val="24"/>
                <w:szCs w:val="24"/>
                <w:lang w:eastAsia="en-US"/>
              </w:rPr>
              <w:t xml:space="preserve"> </w:t>
            </w:r>
            <w:proofErr w:type="gramStart"/>
            <w:r w:rsidR="00701247" w:rsidRPr="00701247">
              <w:rPr>
                <w:rFonts w:ascii="Times New Roman" w:hAnsi="Times New Roman"/>
                <w:sz w:val="24"/>
                <w:szCs w:val="24"/>
                <w:lang w:eastAsia="en-US"/>
              </w:rPr>
              <w:t>в оперативно-технической документации</w:t>
            </w:r>
            <w:proofErr w:type="gramEnd"/>
            <w:r>
              <w:rPr>
                <w:rFonts w:ascii="Times New Roman" w:hAnsi="Times New Roman"/>
                <w:sz w:val="24"/>
                <w:szCs w:val="24"/>
                <w:lang w:eastAsia="en-US"/>
              </w:rPr>
              <w:t xml:space="preserve"> производится в соответствии с действующими отраслевыми стандартами</w:t>
            </w:r>
            <w:r w:rsidR="00701247" w:rsidRPr="00701247">
              <w:rPr>
                <w:rFonts w:ascii="Times New Roman" w:hAnsi="Times New Roman"/>
                <w:sz w:val="24"/>
                <w:szCs w:val="24"/>
                <w:lang w:eastAsia="en-US"/>
              </w:rPr>
              <w:t>;</w:t>
            </w:r>
          </w:p>
          <w:p w14:paraId="0D630039" w14:textId="77777777" w:rsidR="00701247" w:rsidRPr="00701247" w:rsidRDefault="004F304F" w:rsidP="004F304F">
            <w:pPr>
              <w:tabs>
                <w:tab w:val="left" w:pos="218"/>
              </w:tabs>
              <w:spacing w:after="0" w:line="240" w:lineRule="auto"/>
              <w:rPr>
                <w:rFonts w:ascii="Times New Roman" w:hAnsi="Times New Roman"/>
                <w:sz w:val="24"/>
                <w:szCs w:val="24"/>
              </w:rPr>
            </w:pPr>
            <w:r>
              <w:rPr>
                <w:rFonts w:ascii="Times New Roman" w:hAnsi="Times New Roman"/>
                <w:sz w:val="24"/>
                <w:szCs w:val="24"/>
              </w:rPr>
              <w:t>- анализ</w:t>
            </w:r>
            <w:r w:rsidR="00701247" w:rsidRPr="00701247">
              <w:rPr>
                <w:rFonts w:ascii="Times New Roman" w:hAnsi="Times New Roman"/>
                <w:sz w:val="24"/>
                <w:szCs w:val="24"/>
              </w:rPr>
              <w:t xml:space="preserve"> базовы</w:t>
            </w:r>
            <w:r>
              <w:rPr>
                <w:rFonts w:ascii="Times New Roman" w:hAnsi="Times New Roman"/>
                <w:sz w:val="24"/>
                <w:szCs w:val="24"/>
              </w:rPr>
              <w:t>х</w:t>
            </w:r>
            <w:r w:rsidR="00701247" w:rsidRPr="00701247">
              <w:rPr>
                <w:rFonts w:ascii="Times New Roman" w:hAnsi="Times New Roman"/>
                <w:sz w:val="24"/>
                <w:szCs w:val="24"/>
              </w:rPr>
              <w:t xml:space="preserve"> сообщени</w:t>
            </w:r>
            <w:r>
              <w:rPr>
                <w:rFonts w:ascii="Times New Roman" w:hAnsi="Times New Roman"/>
                <w:sz w:val="24"/>
                <w:szCs w:val="24"/>
              </w:rPr>
              <w:t>й</w:t>
            </w:r>
            <w:r w:rsidR="00701247" w:rsidRPr="00701247">
              <w:rPr>
                <w:rFonts w:ascii="Times New Roman" w:hAnsi="Times New Roman"/>
                <w:sz w:val="24"/>
                <w:szCs w:val="24"/>
              </w:rPr>
              <w:t xml:space="preserve"> протоколов IP-телефонии и обмен сообщений сигнализации SS7, CAS и DSS1 </w:t>
            </w:r>
            <w:r>
              <w:rPr>
                <w:rFonts w:ascii="Times New Roman" w:hAnsi="Times New Roman"/>
                <w:sz w:val="24"/>
                <w:szCs w:val="24"/>
              </w:rPr>
              <w:t xml:space="preserve">проводится верно и </w:t>
            </w:r>
            <w:r w:rsidR="00701247" w:rsidRPr="00701247">
              <w:rPr>
                <w:rFonts w:ascii="Times New Roman" w:hAnsi="Times New Roman"/>
                <w:sz w:val="24"/>
                <w:szCs w:val="24"/>
              </w:rPr>
              <w:t>обеспеч</w:t>
            </w:r>
            <w:r>
              <w:rPr>
                <w:rFonts w:ascii="Times New Roman" w:hAnsi="Times New Roman"/>
                <w:sz w:val="24"/>
                <w:szCs w:val="24"/>
              </w:rPr>
              <w:t>ивает</w:t>
            </w:r>
            <w:r w:rsidR="00701247" w:rsidRPr="00701247">
              <w:rPr>
                <w:rFonts w:ascii="Times New Roman" w:hAnsi="Times New Roman"/>
                <w:sz w:val="24"/>
                <w:szCs w:val="24"/>
              </w:rPr>
              <w:t xml:space="preserve"> работоспособност</w:t>
            </w:r>
            <w:r>
              <w:rPr>
                <w:rFonts w:ascii="Times New Roman" w:hAnsi="Times New Roman"/>
                <w:sz w:val="24"/>
                <w:szCs w:val="24"/>
              </w:rPr>
              <w:t>ь</w:t>
            </w:r>
            <w:r w:rsidR="00701247" w:rsidRPr="00701247">
              <w:rPr>
                <w:rFonts w:ascii="Times New Roman" w:hAnsi="Times New Roman"/>
                <w:sz w:val="24"/>
                <w:szCs w:val="24"/>
              </w:rPr>
              <w:t xml:space="preserve"> инфокоммуникационных систем связи;</w:t>
            </w:r>
          </w:p>
          <w:p w14:paraId="2A0C4A3F" w14:textId="77777777" w:rsidR="00701247" w:rsidRPr="004F304F" w:rsidRDefault="004F304F" w:rsidP="004F304F">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r w:rsidR="00701247" w:rsidRPr="00701247">
              <w:rPr>
                <w:rFonts w:ascii="Times New Roman" w:hAnsi="Times New Roman"/>
                <w:sz w:val="24"/>
                <w:szCs w:val="24"/>
                <w:lang w:eastAsia="en-US"/>
              </w:rPr>
              <w:t>устран</w:t>
            </w:r>
            <w:r>
              <w:rPr>
                <w:rFonts w:ascii="Times New Roman" w:hAnsi="Times New Roman"/>
                <w:sz w:val="24"/>
                <w:szCs w:val="24"/>
                <w:lang w:eastAsia="en-US"/>
              </w:rPr>
              <w:t>ение</w:t>
            </w:r>
            <w:r w:rsidR="00701247" w:rsidRPr="00701247">
              <w:rPr>
                <w:rFonts w:ascii="Times New Roman" w:hAnsi="Times New Roman"/>
                <w:sz w:val="24"/>
                <w:szCs w:val="24"/>
                <w:lang w:eastAsia="en-US"/>
              </w:rPr>
              <w:t xml:space="preserve"> неисправност</w:t>
            </w:r>
            <w:r>
              <w:rPr>
                <w:rFonts w:ascii="Times New Roman" w:hAnsi="Times New Roman"/>
                <w:sz w:val="24"/>
                <w:szCs w:val="24"/>
                <w:lang w:eastAsia="en-US"/>
              </w:rPr>
              <w:t>ей</w:t>
            </w:r>
            <w:r w:rsidR="00701247" w:rsidRPr="00701247">
              <w:rPr>
                <w:rFonts w:ascii="Times New Roman" w:hAnsi="Times New Roman"/>
                <w:sz w:val="24"/>
                <w:szCs w:val="24"/>
                <w:lang w:eastAsia="en-US"/>
              </w:rPr>
              <w:t xml:space="preserve"> и </w:t>
            </w:r>
            <w:r w:rsidRPr="00701247">
              <w:rPr>
                <w:rFonts w:ascii="Times New Roman" w:hAnsi="Times New Roman"/>
                <w:sz w:val="24"/>
                <w:szCs w:val="24"/>
                <w:lang w:eastAsia="en-US"/>
              </w:rPr>
              <w:t>повреждени</w:t>
            </w:r>
            <w:r>
              <w:rPr>
                <w:rFonts w:ascii="Times New Roman" w:hAnsi="Times New Roman"/>
                <w:sz w:val="24"/>
                <w:szCs w:val="24"/>
                <w:lang w:eastAsia="en-US"/>
              </w:rPr>
              <w:t>й</w:t>
            </w:r>
            <w:r w:rsidR="00701247" w:rsidRPr="00701247">
              <w:rPr>
                <w:rFonts w:ascii="Times New Roman" w:hAnsi="Times New Roman"/>
                <w:sz w:val="24"/>
                <w:szCs w:val="24"/>
                <w:lang w:eastAsia="en-US"/>
              </w:rPr>
              <w:t xml:space="preserve"> в телекоммуникационных системах коммутации и передачи</w:t>
            </w:r>
            <w:r>
              <w:rPr>
                <w:rFonts w:ascii="Times New Roman" w:hAnsi="Times New Roman"/>
                <w:sz w:val="24"/>
                <w:szCs w:val="24"/>
                <w:lang w:eastAsia="en-US"/>
              </w:rPr>
              <w:t xml:space="preserve"> осуществляется оперативно и в соответствии с </w:t>
            </w:r>
            <w:r>
              <w:rPr>
                <w:rFonts w:ascii="Times New Roman" w:hAnsi="Times New Roman"/>
                <w:sz w:val="24"/>
                <w:szCs w:val="24"/>
                <w:lang w:eastAsia="en-US"/>
              </w:rPr>
              <w:lastRenderedPageBreak/>
              <w:t>действующими отраслевыми стандартами</w:t>
            </w:r>
          </w:p>
        </w:tc>
        <w:tc>
          <w:tcPr>
            <w:tcW w:w="2800" w:type="dxa"/>
          </w:tcPr>
          <w:p w14:paraId="34892DED" w14:textId="77777777" w:rsidR="00251D31" w:rsidRPr="00AE417B" w:rsidRDefault="00251D31" w:rsidP="00251D31">
            <w:pPr>
              <w:spacing w:after="0" w:line="240" w:lineRule="auto"/>
              <w:rPr>
                <w:rFonts w:ascii="Times New Roman" w:hAnsi="Times New Roman"/>
                <w:sz w:val="24"/>
                <w:szCs w:val="24"/>
                <w:lang w:eastAsia="en-US"/>
              </w:rPr>
            </w:pPr>
            <w:r w:rsidRPr="00AE417B">
              <w:rPr>
                <w:rFonts w:ascii="Times New Roman" w:hAnsi="Times New Roman"/>
                <w:sz w:val="24"/>
                <w:szCs w:val="24"/>
                <w:lang w:eastAsia="en-US"/>
              </w:rPr>
              <w:lastRenderedPageBreak/>
              <w:t>тестирование,</w:t>
            </w:r>
          </w:p>
          <w:p w14:paraId="0DB3AB2D" w14:textId="77777777" w:rsidR="00251D31" w:rsidRPr="00B32C11" w:rsidRDefault="00251D31" w:rsidP="00251D31">
            <w:pPr>
              <w:suppressAutoHyphens/>
              <w:spacing w:after="0" w:line="240" w:lineRule="auto"/>
              <w:rPr>
                <w:rFonts w:ascii="Times New Roman" w:hAnsi="Times New Roman"/>
                <w:sz w:val="24"/>
                <w:szCs w:val="24"/>
                <w:lang w:eastAsia="en-US"/>
              </w:rPr>
            </w:pPr>
            <w:r w:rsidRPr="00B32C11">
              <w:rPr>
                <w:rFonts w:ascii="Times New Roman" w:hAnsi="Times New Roman"/>
                <w:sz w:val="24"/>
                <w:szCs w:val="24"/>
                <w:lang w:eastAsia="en-US"/>
              </w:rPr>
              <w:t>экзамен</w:t>
            </w:r>
            <w:r>
              <w:rPr>
                <w:rFonts w:ascii="Times New Roman" w:hAnsi="Times New Roman"/>
                <w:sz w:val="24"/>
                <w:szCs w:val="24"/>
                <w:lang w:eastAsia="en-US"/>
              </w:rPr>
              <w:t>,</w:t>
            </w:r>
          </w:p>
          <w:p w14:paraId="40BA9B2A" w14:textId="77777777" w:rsidR="00251D31" w:rsidRDefault="00251D31" w:rsidP="00251D31">
            <w:pPr>
              <w:spacing w:after="0" w:line="240" w:lineRule="auto"/>
              <w:rPr>
                <w:rFonts w:ascii="Times New Roman" w:hAnsi="Times New Roman"/>
                <w:sz w:val="24"/>
                <w:szCs w:val="24"/>
                <w:lang w:eastAsia="en-US"/>
              </w:rPr>
            </w:pPr>
            <w:r>
              <w:rPr>
                <w:rFonts w:ascii="Times New Roman" w:hAnsi="Times New Roman"/>
                <w:sz w:val="24"/>
                <w:szCs w:val="24"/>
                <w:lang w:eastAsia="en-US"/>
              </w:rPr>
              <w:t>экспертное наблюдение</w:t>
            </w:r>
            <w:r w:rsidRPr="00E46104">
              <w:rPr>
                <w:rFonts w:ascii="Times New Roman" w:hAnsi="Times New Roman"/>
                <w:sz w:val="24"/>
                <w:szCs w:val="24"/>
                <w:lang w:eastAsia="en-US"/>
              </w:rPr>
              <w:t xml:space="preserve"> выполнения </w:t>
            </w:r>
            <w:r w:rsidRPr="00AE417B">
              <w:rPr>
                <w:rFonts w:ascii="Times New Roman" w:hAnsi="Times New Roman"/>
                <w:sz w:val="24"/>
                <w:szCs w:val="24"/>
                <w:lang w:eastAsia="en-US"/>
              </w:rPr>
              <w:t>л</w:t>
            </w:r>
            <w:r>
              <w:rPr>
                <w:rFonts w:ascii="Times New Roman" w:hAnsi="Times New Roman"/>
                <w:sz w:val="24"/>
                <w:szCs w:val="24"/>
                <w:lang w:eastAsia="en-US"/>
              </w:rPr>
              <w:t>абораторных работ</w:t>
            </w:r>
            <w:r w:rsidRPr="00AE417B">
              <w:rPr>
                <w:rFonts w:ascii="Times New Roman" w:hAnsi="Times New Roman"/>
                <w:sz w:val="24"/>
                <w:szCs w:val="24"/>
                <w:lang w:eastAsia="en-US"/>
              </w:rPr>
              <w:t>,</w:t>
            </w:r>
          </w:p>
          <w:p w14:paraId="51DF6E7A" w14:textId="77777777" w:rsidR="00251D31" w:rsidRPr="00AE417B" w:rsidRDefault="00251D31" w:rsidP="00251D31">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экспертное наблюдение выполнения </w:t>
            </w:r>
            <w:r w:rsidRPr="00B32C11">
              <w:rPr>
                <w:rFonts w:ascii="Times New Roman" w:hAnsi="Times New Roman"/>
                <w:sz w:val="24"/>
                <w:szCs w:val="24"/>
                <w:lang w:eastAsia="en-US"/>
              </w:rPr>
              <w:t>практическ</w:t>
            </w:r>
            <w:r>
              <w:rPr>
                <w:rFonts w:ascii="Times New Roman" w:hAnsi="Times New Roman"/>
                <w:sz w:val="24"/>
                <w:szCs w:val="24"/>
                <w:lang w:eastAsia="en-US"/>
              </w:rPr>
              <w:t>их работ,</w:t>
            </w:r>
          </w:p>
          <w:p w14:paraId="039E1E75" w14:textId="77777777" w:rsidR="00251D31" w:rsidRPr="00B32C11" w:rsidRDefault="00251D31" w:rsidP="00251D31">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оценка решения </w:t>
            </w:r>
            <w:r w:rsidRPr="00AE417B">
              <w:rPr>
                <w:rFonts w:ascii="Times New Roman" w:hAnsi="Times New Roman"/>
                <w:sz w:val="24"/>
                <w:szCs w:val="24"/>
                <w:lang w:eastAsia="en-US"/>
              </w:rPr>
              <w:t>ситуационн</w:t>
            </w:r>
            <w:r>
              <w:rPr>
                <w:rFonts w:ascii="Times New Roman" w:hAnsi="Times New Roman"/>
                <w:sz w:val="24"/>
                <w:szCs w:val="24"/>
                <w:lang w:eastAsia="en-US"/>
              </w:rPr>
              <w:t>ых задач</w:t>
            </w:r>
            <w:r w:rsidRPr="00AE417B">
              <w:rPr>
                <w:rFonts w:ascii="Times New Roman" w:hAnsi="Times New Roman"/>
                <w:sz w:val="24"/>
                <w:szCs w:val="24"/>
                <w:lang w:eastAsia="en-US"/>
              </w:rPr>
              <w:t>,</w:t>
            </w:r>
          </w:p>
          <w:p w14:paraId="640323B3" w14:textId="77777777" w:rsidR="00701247" w:rsidRPr="00A74EF2" w:rsidRDefault="00251D31" w:rsidP="00251D31">
            <w:pPr>
              <w:suppressAutoHyphens/>
              <w:spacing w:after="0" w:line="240" w:lineRule="auto"/>
              <w:rPr>
                <w:rFonts w:ascii="Times New Roman" w:hAnsi="Times New Roman"/>
                <w:i/>
              </w:rPr>
            </w:pPr>
            <w:r>
              <w:rPr>
                <w:rFonts w:ascii="Times New Roman" w:hAnsi="Times New Roman"/>
                <w:sz w:val="24"/>
                <w:szCs w:val="24"/>
                <w:lang w:eastAsia="en-US"/>
              </w:rPr>
              <w:t xml:space="preserve">оценка процесса и результатов выполнения </w:t>
            </w:r>
            <w:r w:rsidRPr="00B32C11">
              <w:rPr>
                <w:rFonts w:ascii="Times New Roman" w:hAnsi="Times New Roman"/>
                <w:sz w:val="24"/>
                <w:szCs w:val="24"/>
                <w:lang w:eastAsia="en-US"/>
              </w:rPr>
              <w:t>вид</w:t>
            </w:r>
            <w:r>
              <w:rPr>
                <w:rFonts w:ascii="Times New Roman" w:hAnsi="Times New Roman"/>
                <w:sz w:val="24"/>
                <w:szCs w:val="24"/>
                <w:lang w:eastAsia="en-US"/>
              </w:rPr>
              <w:t>ов</w:t>
            </w:r>
            <w:r w:rsidRPr="00B32C11">
              <w:rPr>
                <w:rFonts w:ascii="Times New Roman" w:hAnsi="Times New Roman"/>
                <w:sz w:val="24"/>
                <w:szCs w:val="24"/>
                <w:lang w:eastAsia="en-US"/>
              </w:rPr>
              <w:t xml:space="preserve"> работ на практике</w:t>
            </w:r>
          </w:p>
        </w:tc>
      </w:tr>
      <w:tr w:rsidR="00701247" w:rsidRPr="00A74EF2" w14:paraId="0B4EA764" w14:textId="77777777" w:rsidTr="00701247">
        <w:trPr>
          <w:trHeight w:val="698"/>
        </w:trPr>
        <w:tc>
          <w:tcPr>
            <w:tcW w:w="2850" w:type="dxa"/>
          </w:tcPr>
          <w:p w14:paraId="55F90D6F" w14:textId="77777777" w:rsidR="00701247" w:rsidRPr="00701247" w:rsidRDefault="00701247" w:rsidP="00701247">
            <w:pPr>
              <w:widowControl w:val="0"/>
              <w:autoSpaceDE w:val="0"/>
              <w:autoSpaceDN w:val="0"/>
              <w:adjustRightInd w:val="0"/>
              <w:spacing w:after="0" w:line="240" w:lineRule="auto"/>
              <w:rPr>
                <w:rFonts w:ascii="Times New Roman" w:hAnsi="Times New Roman"/>
                <w:sz w:val="24"/>
                <w:szCs w:val="24"/>
              </w:rPr>
            </w:pPr>
            <w:r w:rsidRPr="00701247">
              <w:rPr>
                <w:rFonts w:ascii="Times New Roman" w:hAnsi="Times New Roman"/>
                <w:b/>
                <w:sz w:val="24"/>
                <w:szCs w:val="24"/>
              </w:rPr>
              <w:t>ПК 2.3.</w:t>
            </w:r>
            <w:r w:rsidRPr="00701247">
              <w:rPr>
                <w:rFonts w:ascii="Times New Roman" w:hAnsi="Times New Roman"/>
                <w:sz w:val="24"/>
                <w:szCs w:val="24"/>
              </w:rPr>
              <w:t xml:space="preserve"> Разрабатывать проекты инфокоммуникационных сетей и систем связи для предприятий и компаний малого и среднего бизнеса. </w:t>
            </w:r>
          </w:p>
        </w:tc>
        <w:tc>
          <w:tcPr>
            <w:tcW w:w="3529" w:type="dxa"/>
          </w:tcPr>
          <w:p w14:paraId="4E85322A" w14:textId="77777777" w:rsidR="00701247" w:rsidRPr="00701247" w:rsidRDefault="007D6A9B" w:rsidP="00701247">
            <w:pPr>
              <w:tabs>
                <w:tab w:val="num" w:pos="72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r w:rsidR="00701247" w:rsidRPr="00701247">
              <w:rPr>
                <w:rFonts w:ascii="Times New Roman" w:hAnsi="Times New Roman"/>
                <w:sz w:val="24"/>
                <w:szCs w:val="24"/>
                <w:lang w:eastAsia="en-US"/>
              </w:rPr>
              <w:t>проект</w:t>
            </w:r>
            <w:r>
              <w:rPr>
                <w:rFonts w:ascii="Times New Roman" w:hAnsi="Times New Roman"/>
                <w:sz w:val="24"/>
                <w:szCs w:val="24"/>
                <w:lang w:eastAsia="en-US"/>
              </w:rPr>
              <w:t>ы</w:t>
            </w:r>
            <w:r w:rsidR="00701247" w:rsidRPr="00701247">
              <w:rPr>
                <w:rFonts w:ascii="Times New Roman" w:hAnsi="Times New Roman"/>
                <w:sz w:val="24"/>
                <w:szCs w:val="24"/>
                <w:lang w:eastAsia="en-US"/>
              </w:rPr>
              <w:t xml:space="preserve"> коммутационных станций, узлов и сетей электросвязи для предприятий и компаний малого и среднего бизнеса</w:t>
            </w:r>
            <w:r>
              <w:rPr>
                <w:rFonts w:ascii="Times New Roman" w:hAnsi="Times New Roman"/>
                <w:sz w:val="24"/>
                <w:szCs w:val="24"/>
                <w:lang w:eastAsia="en-US"/>
              </w:rPr>
              <w:t xml:space="preserve"> разработаны оптимально и с учетом пожеланий заказчика</w:t>
            </w:r>
            <w:r w:rsidR="00701247" w:rsidRPr="00701247">
              <w:rPr>
                <w:rFonts w:ascii="Times New Roman" w:hAnsi="Times New Roman"/>
                <w:sz w:val="24"/>
                <w:szCs w:val="24"/>
                <w:lang w:eastAsia="en-US"/>
              </w:rPr>
              <w:t>;</w:t>
            </w:r>
          </w:p>
          <w:p w14:paraId="66E2631A" w14:textId="77777777" w:rsidR="00701247" w:rsidRPr="00701247" w:rsidRDefault="007D6A9B" w:rsidP="00701247">
            <w:pPr>
              <w:spacing w:after="0" w:line="240" w:lineRule="auto"/>
              <w:rPr>
                <w:rFonts w:ascii="Times New Roman" w:hAnsi="Times New Roman"/>
                <w:sz w:val="24"/>
                <w:szCs w:val="24"/>
              </w:rPr>
            </w:pPr>
            <w:r>
              <w:rPr>
                <w:rFonts w:ascii="Times New Roman" w:hAnsi="Times New Roman"/>
                <w:sz w:val="24"/>
                <w:szCs w:val="24"/>
              </w:rPr>
              <w:t xml:space="preserve">- </w:t>
            </w:r>
            <w:r w:rsidR="00701247" w:rsidRPr="00701247">
              <w:rPr>
                <w:rFonts w:ascii="Times New Roman" w:hAnsi="Times New Roman"/>
                <w:sz w:val="24"/>
                <w:szCs w:val="24"/>
              </w:rPr>
              <w:t>сценарии возможного развития телекоммуникационной сети и ее фрагментов</w:t>
            </w:r>
            <w:r>
              <w:rPr>
                <w:rFonts w:ascii="Times New Roman" w:hAnsi="Times New Roman"/>
                <w:sz w:val="24"/>
                <w:szCs w:val="24"/>
              </w:rPr>
              <w:t xml:space="preserve"> составлены оптимально</w:t>
            </w:r>
            <w:r w:rsidR="00701247" w:rsidRPr="00701247">
              <w:rPr>
                <w:rFonts w:ascii="Times New Roman" w:hAnsi="Times New Roman"/>
                <w:sz w:val="24"/>
                <w:szCs w:val="24"/>
              </w:rPr>
              <w:t>;</w:t>
            </w:r>
          </w:p>
          <w:p w14:paraId="1600C13A" w14:textId="77777777" w:rsidR="00701247" w:rsidRPr="00A74EF2" w:rsidRDefault="007D6A9B" w:rsidP="007D6A9B">
            <w:pPr>
              <w:suppressAutoHyphens/>
              <w:spacing w:after="0" w:line="240" w:lineRule="auto"/>
              <w:rPr>
                <w:rFonts w:ascii="Times New Roman" w:hAnsi="Times New Roman"/>
                <w:i/>
              </w:rPr>
            </w:pPr>
            <w:r>
              <w:rPr>
                <w:rFonts w:ascii="Times New Roman" w:hAnsi="Times New Roman"/>
                <w:sz w:val="24"/>
                <w:szCs w:val="24"/>
              </w:rPr>
              <w:t xml:space="preserve">- </w:t>
            </w:r>
            <w:r w:rsidR="00701247" w:rsidRPr="00701247">
              <w:rPr>
                <w:rFonts w:ascii="Times New Roman" w:hAnsi="Times New Roman"/>
                <w:sz w:val="24"/>
                <w:szCs w:val="24"/>
                <w:lang w:eastAsia="en-US"/>
              </w:rPr>
              <w:t>базовые сценарии установления соединений в сетях IP-телефонии</w:t>
            </w:r>
            <w:r>
              <w:rPr>
                <w:rFonts w:ascii="Times New Roman" w:hAnsi="Times New Roman"/>
                <w:sz w:val="24"/>
                <w:szCs w:val="24"/>
                <w:lang w:eastAsia="en-US"/>
              </w:rPr>
              <w:t xml:space="preserve"> составлены </w:t>
            </w:r>
            <w:r w:rsidRPr="007D6A9B">
              <w:rPr>
                <w:rFonts w:ascii="Times New Roman" w:hAnsi="Times New Roman"/>
                <w:sz w:val="24"/>
                <w:szCs w:val="24"/>
                <w:lang w:eastAsia="en-US"/>
              </w:rPr>
              <w:t>в соответствии с действующими отраслевыми стандартами</w:t>
            </w:r>
            <w:r>
              <w:rPr>
                <w:rFonts w:ascii="Times New Roman" w:hAnsi="Times New Roman"/>
                <w:sz w:val="24"/>
                <w:szCs w:val="24"/>
                <w:lang w:eastAsia="en-US"/>
              </w:rPr>
              <w:t>.</w:t>
            </w:r>
          </w:p>
        </w:tc>
        <w:tc>
          <w:tcPr>
            <w:tcW w:w="2800" w:type="dxa"/>
          </w:tcPr>
          <w:p w14:paraId="36018D50" w14:textId="77777777" w:rsidR="00251D31" w:rsidRPr="00AE417B" w:rsidRDefault="00251D31" w:rsidP="00251D31">
            <w:pPr>
              <w:spacing w:after="0" w:line="240" w:lineRule="auto"/>
              <w:rPr>
                <w:rFonts w:ascii="Times New Roman" w:hAnsi="Times New Roman"/>
                <w:sz w:val="24"/>
                <w:szCs w:val="24"/>
                <w:lang w:eastAsia="en-US"/>
              </w:rPr>
            </w:pPr>
            <w:r w:rsidRPr="00AE417B">
              <w:rPr>
                <w:rFonts w:ascii="Times New Roman" w:hAnsi="Times New Roman"/>
                <w:sz w:val="24"/>
                <w:szCs w:val="24"/>
                <w:lang w:eastAsia="en-US"/>
              </w:rPr>
              <w:t>тестирование,</w:t>
            </w:r>
          </w:p>
          <w:p w14:paraId="7496F539" w14:textId="77777777" w:rsidR="00251D31" w:rsidRPr="00B32C11" w:rsidRDefault="00251D31" w:rsidP="00251D31">
            <w:pPr>
              <w:suppressAutoHyphens/>
              <w:spacing w:after="0" w:line="240" w:lineRule="auto"/>
              <w:rPr>
                <w:rFonts w:ascii="Times New Roman" w:hAnsi="Times New Roman"/>
                <w:sz w:val="24"/>
                <w:szCs w:val="24"/>
                <w:lang w:eastAsia="en-US"/>
              </w:rPr>
            </w:pPr>
            <w:r w:rsidRPr="00B32C11">
              <w:rPr>
                <w:rFonts w:ascii="Times New Roman" w:hAnsi="Times New Roman"/>
                <w:sz w:val="24"/>
                <w:szCs w:val="24"/>
                <w:lang w:eastAsia="en-US"/>
              </w:rPr>
              <w:t>экзамен</w:t>
            </w:r>
            <w:r>
              <w:rPr>
                <w:rFonts w:ascii="Times New Roman" w:hAnsi="Times New Roman"/>
                <w:sz w:val="24"/>
                <w:szCs w:val="24"/>
                <w:lang w:eastAsia="en-US"/>
              </w:rPr>
              <w:t>,</w:t>
            </w:r>
          </w:p>
          <w:p w14:paraId="5E4A90A1" w14:textId="77777777" w:rsidR="00251D31" w:rsidRDefault="00251D31" w:rsidP="00251D31">
            <w:pPr>
              <w:spacing w:after="0" w:line="240" w:lineRule="auto"/>
              <w:rPr>
                <w:rFonts w:ascii="Times New Roman" w:hAnsi="Times New Roman"/>
                <w:sz w:val="24"/>
                <w:szCs w:val="24"/>
                <w:lang w:eastAsia="en-US"/>
              </w:rPr>
            </w:pPr>
            <w:r>
              <w:rPr>
                <w:rFonts w:ascii="Times New Roman" w:hAnsi="Times New Roman"/>
                <w:sz w:val="24"/>
                <w:szCs w:val="24"/>
                <w:lang w:eastAsia="en-US"/>
              </w:rPr>
              <w:t>экспертное наблюдение</w:t>
            </w:r>
            <w:r w:rsidRPr="00E46104">
              <w:rPr>
                <w:rFonts w:ascii="Times New Roman" w:hAnsi="Times New Roman"/>
                <w:sz w:val="24"/>
                <w:szCs w:val="24"/>
                <w:lang w:eastAsia="en-US"/>
              </w:rPr>
              <w:t xml:space="preserve"> выполнения </w:t>
            </w:r>
            <w:r w:rsidRPr="00AE417B">
              <w:rPr>
                <w:rFonts w:ascii="Times New Roman" w:hAnsi="Times New Roman"/>
                <w:sz w:val="24"/>
                <w:szCs w:val="24"/>
                <w:lang w:eastAsia="en-US"/>
              </w:rPr>
              <w:t>л</w:t>
            </w:r>
            <w:r>
              <w:rPr>
                <w:rFonts w:ascii="Times New Roman" w:hAnsi="Times New Roman"/>
                <w:sz w:val="24"/>
                <w:szCs w:val="24"/>
                <w:lang w:eastAsia="en-US"/>
              </w:rPr>
              <w:t>абораторных работ</w:t>
            </w:r>
            <w:r w:rsidRPr="00AE417B">
              <w:rPr>
                <w:rFonts w:ascii="Times New Roman" w:hAnsi="Times New Roman"/>
                <w:sz w:val="24"/>
                <w:szCs w:val="24"/>
                <w:lang w:eastAsia="en-US"/>
              </w:rPr>
              <w:t>,</w:t>
            </w:r>
          </w:p>
          <w:p w14:paraId="6D9B5351" w14:textId="77777777" w:rsidR="00251D31" w:rsidRPr="00AE417B" w:rsidRDefault="00251D31" w:rsidP="00251D31">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экспертное наблюдение выполнения </w:t>
            </w:r>
            <w:r w:rsidRPr="00B32C11">
              <w:rPr>
                <w:rFonts w:ascii="Times New Roman" w:hAnsi="Times New Roman"/>
                <w:sz w:val="24"/>
                <w:szCs w:val="24"/>
                <w:lang w:eastAsia="en-US"/>
              </w:rPr>
              <w:t>практическ</w:t>
            </w:r>
            <w:r>
              <w:rPr>
                <w:rFonts w:ascii="Times New Roman" w:hAnsi="Times New Roman"/>
                <w:sz w:val="24"/>
                <w:szCs w:val="24"/>
                <w:lang w:eastAsia="en-US"/>
              </w:rPr>
              <w:t>их работ,</w:t>
            </w:r>
          </w:p>
          <w:p w14:paraId="7AD83AAA" w14:textId="77777777" w:rsidR="00251D31" w:rsidRPr="00B32C11" w:rsidRDefault="00251D31" w:rsidP="00251D31">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оценка решения </w:t>
            </w:r>
            <w:r w:rsidRPr="00AE417B">
              <w:rPr>
                <w:rFonts w:ascii="Times New Roman" w:hAnsi="Times New Roman"/>
                <w:sz w:val="24"/>
                <w:szCs w:val="24"/>
                <w:lang w:eastAsia="en-US"/>
              </w:rPr>
              <w:t>ситуационн</w:t>
            </w:r>
            <w:r>
              <w:rPr>
                <w:rFonts w:ascii="Times New Roman" w:hAnsi="Times New Roman"/>
                <w:sz w:val="24"/>
                <w:szCs w:val="24"/>
                <w:lang w:eastAsia="en-US"/>
              </w:rPr>
              <w:t>ых задач</w:t>
            </w:r>
            <w:r w:rsidRPr="00AE417B">
              <w:rPr>
                <w:rFonts w:ascii="Times New Roman" w:hAnsi="Times New Roman"/>
                <w:sz w:val="24"/>
                <w:szCs w:val="24"/>
                <w:lang w:eastAsia="en-US"/>
              </w:rPr>
              <w:t>,</w:t>
            </w:r>
          </w:p>
          <w:p w14:paraId="544F8FDB" w14:textId="77777777" w:rsidR="00701247" w:rsidRPr="00A74EF2" w:rsidRDefault="00251D31" w:rsidP="00251D31">
            <w:pPr>
              <w:suppressAutoHyphens/>
              <w:spacing w:after="0" w:line="240" w:lineRule="auto"/>
              <w:rPr>
                <w:rFonts w:ascii="Times New Roman" w:hAnsi="Times New Roman"/>
                <w:i/>
              </w:rPr>
            </w:pPr>
            <w:r>
              <w:rPr>
                <w:rFonts w:ascii="Times New Roman" w:hAnsi="Times New Roman"/>
                <w:sz w:val="24"/>
                <w:szCs w:val="24"/>
                <w:lang w:eastAsia="en-US"/>
              </w:rPr>
              <w:t xml:space="preserve">оценка процесса и результатов выполнения </w:t>
            </w:r>
            <w:r w:rsidRPr="00B32C11">
              <w:rPr>
                <w:rFonts w:ascii="Times New Roman" w:hAnsi="Times New Roman"/>
                <w:sz w:val="24"/>
                <w:szCs w:val="24"/>
                <w:lang w:eastAsia="en-US"/>
              </w:rPr>
              <w:t>вид</w:t>
            </w:r>
            <w:r>
              <w:rPr>
                <w:rFonts w:ascii="Times New Roman" w:hAnsi="Times New Roman"/>
                <w:sz w:val="24"/>
                <w:szCs w:val="24"/>
                <w:lang w:eastAsia="en-US"/>
              </w:rPr>
              <w:t>ов</w:t>
            </w:r>
            <w:r w:rsidRPr="00B32C11">
              <w:rPr>
                <w:rFonts w:ascii="Times New Roman" w:hAnsi="Times New Roman"/>
                <w:sz w:val="24"/>
                <w:szCs w:val="24"/>
                <w:lang w:eastAsia="en-US"/>
              </w:rPr>
              <w:t xml:space="preserve"> работ на практике</w:t>
            </w:r>
          </w:p>
        </w:tc>
      </w:tr>
    </w:tbl>
    <w:tbl>
      <w:tblPr>
        <w:tblpPr w:leftFromText="180" w:rightFromText="180" w:vertAnchor="text" w:tblpX="392"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543"/>
        <w:gridCol w:w="2835"/>
      </w:tblGrid>
      <w:tr w:rsidR="00914D60" w:rsidRPr="00B7062C" w14:paraId="1C38973C" w14:textId="77777777" w:rsidTr="00914D60">
        <w:tc>
          <w:tcPr>
            <w:tcW w:w="2802" w:type="dxa"/>
          </w:tcPr>
          <w:p w14:paraId="63787135" w14:textId="77777777" w:rsidR="00914D60" w:rsidRPr="00B7062C" w:rsidRDefault="00914D60" w:rsidP="00914D60">
            <w:pPr>
              <w:spacing w:after="0" w:line="240" w:lineRule="auto"/>
              <w:rPr>
                <w:rFonts w:ascii="Times New Roman" w:hAnsi="Times New Roman"/>
                <w:sz w:val="24"/>
                <w:szCs w:val="24"/>
              </w:rPr>
            </w:pPr>
            <w:r w:rsidRPr="00B7062C">
              <w:rPr>
                <w:rFonts w:ascii="Times New Roman" w:hAnsi="Times New Roman"/>
                <w:sz w:val="24"/>
                <w:szCs w:val="24"/>
              </w:rPr>
              <w:t>ОК 01</w:t>
            </w:r>
            <w:r>
              <w:rPr>
                <w:rFonts w:ascii="Times New Roman" w:hAnsi="Times New Roman"/>
                <w:sz w:val="24"/>
                <w:szCs w:val="24"/>
              </w:rPr>
              <w:t>.</w:t>
            </w:r>
            <w:r w:rsidRPr="00B7062C">
              <w:rPr>
                <w:rFonts w:ascii="Times New Roman" w:hAnsi="Times New Roman"/>
                <w:sz w:val="24"/>
                <w:szCs w:val="24"/>
              </w:rPr>
              <w:t xml:space="preserve"> Выбирать способы решения задач профессиональной деятельности, применительно к различным контекстам.</w:t>
            </w:r>
          </w:p>
        </w:tc>
        <w:tc>
          <w:tcPr>
            <w:tcW w:w="3543" w:type="dxa"/>
          </w:tcPr>
          <w:p w14:paraId="1E9BDBD7" w14:textId="77777777" w:rsidR="00914D60" w:rsidRPr="00B7062C" w:rsidRDefault="00914D60" w:rsidP="001E23F8">
            <w:pPr>
              <w:numPr>
                <w:ilvl w:val="0"/>
                <w:numId w:val="15"/>
              </w:numPr>
              <w:tabs>
                <w:tab w:val="left" w:pos="252"/>
              </w:tabs>
              <w:spacing w:after="0" w:line="240" w:lineRule="auto"/>
              <w:rPr>
                <w:rFonts w:ascii="Times New Roman" w:hAnsi="Times New Roman"/>
                <w:sz w:val="24"/>
                <w:szCs w:val="24"/>
              </w:rPr>
            </w:pPr>
            <w:r>
              <w:rPr>
                <w:rFonts w:ascii="Times New Roman" w:hAnsi="Times New Roman"/>
                <w:sz w:val="24"/>
                <w:szCs w:val="24"/>
              </w:rPr>
              <w:t xml:space="preserve">обоснованность </w:t>
            </w:r>
            <w:r w:rsidRPr="00B7062C">
              <w:rPr>
                <w:rFonts w:ascii="Times New Roman" w:hAnsi="Times New Roman"/>
                <w:sz w:val="24"/>
                <w:szCs w:val="24"/>
              </w:rPr>
              <w:t>постановки цели, выбора и применения методов и способов решения профессиональных задач;</w:t>
            </w:r>
          </w:p>
          <w:p w14:paraId="5C4D9BEC" w14:textId="77777777" w:rsidR="00914D60" w:rsidRPr="00B7062C" w:rsidRDefault="00914D60" w:rsidP="00914D60">
            <w:pPr>
              <w:spacing w:after="0" w:line="240" w:lineRule="auto"/>
              <w:rPr>
                <w:rFonts w:ascii="Times New Roman" w:hAnsi="Times New Roman"/>
                <w:sz w:val="24"/>
                <w:szCs w:val="24"/>
              </w:rPr>
            </w:pPr>
            <w:r>
              <w:rPr>
                <w:rFonts w:ascii="Times New Roman" w:hAnsi="Times New Roman"/>
                <w:sz w:val="24"/>
                <w:szCs w:val="24"/>
              </w:rPr>
              <w:t xml:space="preserve">- адекватная оценка и самооценка </w:t>
            </w:r>
            <w:r w:rsidRPr="00B7062C">
              <w:rPr>
                <w:rFonts w:ascii="Times New Roman" w:hAnsi="Times New Roman"/>
                <w:sz w:val="24"/>
                <w:szCs w:val="24"/>
              </w:rPr>
              <w:t>эффективности и ка</w:t>
            </w:r>
            <w:r>
              <w:rPr>
                <w:rFonts w:ascii="Times New Roman" w:hAnsi="Times New Roman"/>
                <w:sz w:val="24"/>
                <w:szCs w:val="24"/>
              </w:rPr>
              <w:t xml:space="preserve">чества выполнения </w:t>
            </w:r>
            <w:r w:rsidRPr="00B7062C">
              <w:rPr>
                <w:rFonts w:ascii="Times New Roman" w:hAnsi="Times New Roman"/>
                <w:sz w:val="24"/>
                <w:szCs w:val="24"/>
              </w:rPr>
              <w:t>профессиональных задач</w:t>
            </w:r>
          </w:p>
        </w:tc>
        <w:tc>
          <w:tcPr>
            <w:tcW w:w="2835" w:type="dxa"/>
            <w:vMerge w:val="restart"/>
          </w:tcPr>
          <w:p w14:paraId="28639E41" w14:textId="77777777" w:rsidR="00914D60" w:rsidRDefault="00914D60" w:rsidP="00914D60">
            <w:pPr>
              <w:spacing w:after="0" w:line="240" w:lineRule="auto"/>
              <w:rPr>
                <w:rFonts w:ascii="Times New Roman" w:hAnsi="Times New Roman"/>
                <w:sz w:val="24"/>
                <w:szCs w:val="24"/>
              </w:rPr>
            </w:pPr>
          </w:p>
          <w:p w14:paraId="10BADE36" w14:textId="77777777" w:rsidR="00914D60" w:rsidRDefault="00914D60" w:rsidP="00914D60">
            <w:pPr>
              <w:spacing w:after="0" w:line="240" w:lineRule="auto"/>
              <w:rPr>
                <w:rFonts w:ascii="Times New Roman" w:hAnsi="Times New Roman"/>
                <w:sz w:val="24"/>
                <w:szCs w:val="24"/>
              </w:rPr>
            </w:pPr>
          </w:p>
          <w:p w14:paraId="6BEB72BD" w14:textId="77777777" w:rsidR="00914D60" w:rsidRDefault="00914D60" w:rsidP="00914D60">
            <w:pPr>
              <w:spacing w:after="0" w:line="240" w:lineRule="auto"/>
              <w:rPr>
                <w:rFonts w:ascii="Times New Roman" w:hAnsi="Times New Roman"/>
                <w:sz w:val="24"/>
                <w:szCs w:val="24"/>
              </w:rPr>
            </w:pPr>
          </w:p>
          <w:p w14:paraId="429DB48C" w14:textId="77777777" w:rsidR="00914D60" w:rsidRDefault="00914D60" w:rsidP="00914D60">
            <w:pPr>
              <w:spacing w:after="0" w:line="240" w:lineRule="auto"/>
              <w:rPr>
                <w:rFonts w:ascii="Times New Roman" w:hAnsi="Times New Roman"/>
                <w:sz w:val="24"/>
                <w:szCs w:val="24"/>
              </w:rPr>
            </w:pPr>
          </w:p>
          <w:p w14:paraId="37242A50" w14:textId="77777777" w:rsidR="00914D60" w:rsidRDefault="00914D60" w:rsidP="00914D60">
            <w:pPr>
              <w:spacing w:after="0" w:line="240" w:lineRule="auto"/>
              <w:rPr>
                <w:rFonts w:ascii="Times New Roman" w:hAnsi="Times New Roman"/>
                <w:sz w:val="24"/>
                <w:szCs w:val="24"/>
              </w:rPr>
            </w:pPr>
          </w:p>
          <w:p w14:paraId="01781589" w14:textId="77777777" w:rsidR="00914D60" w:rsidRDefault="00914D60" w:rsidP="00914D60">
            <w:pPr>
              <w:spacing w:after="0" w:line="240" w:lineRule="auto"/>
              <w:rPr>
                <w:rFonts w:ascii="Times New Roman" w:hAnsi="Times New Roman"/>
                <w:sz w:val="24"/>
                <w:szCs w:val="24"/>
              </w:rPr>
            </w:pPr>
            <w:r w:rsidRPr="00B7062C">
              <w:rPr>
                <w:rFonts w:ascii="Times New Roman" w:hAnsi="Times New Roman"/>
                <w:sz w:val="24"/>
                <w:szCs w:val="24"/>
              </w:rPr>
              <w:t>Интерпретация результатов наблюдений за деятельностью обучающегося в процессе осво</w:t>
            </w:r>
            <w:r>
              <w:rPr>
                <w:rFonts w:ascii="Times New Roman" w:hAnsi="Times New Roman"/>
                <w:sz w:val="24"/>
                <w:szCs w:val="24"/>
              </w:rPr>
              <w:t>ения образовательной программы</w:t>
            </w:r>
          </w:p>
          <w:p w14:paraId="76DECD68" w14:textId="77777777" w:rsidR="00914D60" w:rsidRPr="00B7062C" w:rsidRDefault="00914D60" w:rsidP="00914D60">
            <w:pPr>
              <w:spacing w:after="0" w:line="240" w:lineRule="auto"/>
              <w:rPr>
                <w:rFonts w:ascii="Times New Roman" w:hAnsi="Times New Roman"/>
                <w:sz w:val="24"/>
                <w:szCs w:val="24"/>
              </w:rPr>
            </w:pPr>
          </w:p>
          <w:p w14:paraId="5C7B082A" w14:textId="77777777" w:rsidR="00914D60" w:rsidRDefault="00914D60" w:rsidP="00914D60">
            <w:pPr>
              <w:spacing w:after="0" w:line="240" w:lineRule="auto"/>
              <w:rPr>
                <w:rFonts w:ascii="Times New Roman" w:hAnsi="Times New Roman"/>
                <w:sz w:val="24"/>
                <w:szCs w:val="24"/>
              </w:rPr>
            </w:pPr>
            <w:r w:rsidRPr="00B7062C">
              <w:rPr>
                <w:rFonts w:ascii="Times New Roman" w:hAnsi="Times New Roman"/>
                <w:sz w:val="24"/>
                <w:szCs w:val="24"/>
              </w:rPr>
              <w:t>Экспертное наблюдение и оценка на лабораторно - практических занятиях, при выполнении работ по уче</w:t>
            </w:r>
            <w:r>
              <w:rPr>
                <w:rFonts w:ascii="Times New Roman" w:hAnsi="Times New Roman"/>
                <w:sz w:val="24"/>
                <w:szCs w:val="24"/>
              </w:rPr>
              <w:t>бной и производственной практикам</w:t>
            </w:r>
          </w:p>
          <w:p w14:paraId="76F52286" w14:textId="77777777" w:rsidR="00914D60" w:rsidRDefault="00914D60" w:rsidP="00914D60">
            <w:pPr>
              <w:spacing w:after="0" w:line="240" w:lineRule="auto"/>
              <w:rPr>
                <w:rFonts w:ascii="Times New Roman" w:hAnsi="Times New Roman"/>
                <w:sz w:val="24"/>
                <w:szCs w:val="24"/>
              </w:rPr>
            </w:pPr>
          </w:p>
          <w:p w14:paraId="353A64C5" w14:textId="77777777" w:rsidR="00914D60" w:rsidRPr="00B7062C" w:rsidRDefault="00914D60" w:rsidP="00753475">
            <w:pPr>
              <w:spacing w:after="0" w:line="240" w:lineRule="auto"/>
              <w:rPr>
                <w:rFonts w:ascii="Times New Roman" w:hAnsi="Times New Roman"/>
                <w:sz w:val="24"/>
                <w:szCs w:val="24"/>
              </w:rPr>
            </w:pPr>
            <w:r>
              <w:rPr>
                <w:rFonts w:ascii="Times New Roman" w:hAnsi="Times New Roman"/>
                <w:sz w:val="24"/>
                <w:szCs w:val="24"/>
              </w:rPr>
              <w:t xml:space="preserve">Экзамен </w:t>
            </w:r>
          </w:p>
        </w:tc>
      </w:tr>
      <w:tr w:rsidR="00914D60" w:rsidRPr="00B7062C" w14:paraId="1F914BDD" w14:textId="77777777" w:rsidTr="00914D60">
        <w:tc>
          <w:tcPr>
            <w:tcW w:w="2802" w:type="dxa"/>
          </w:tcPr>
          <w:p w14:paraId="420E9F14" w14:textId="3AB5F45F" w:rsidR="00914D60" w:rsidRPr="00B7062C" w:rsidRDefault="00914D60" w:rsidP="00914D60">
            <w:pPr>
              <w:spacing w:after="0" w:line="240" w:lineRule="auto"/>
              <w:rPr>
                <w:rFonts w:ascii="Times New Roman" w:hAnsi="Times New Roman"/>
                <w:sz w:val="24"/>
                <w:szCs w:val="24"/>
              </w:rPr>
            </w:pPr>
            <w:r w:rsidRPr="00B7062C">
              <w:rPr>
                <w:rFonts w:ascii="Times New Roman" w:hAnsi="Times New Roman"/>
                <w:sz w:val="24"/>
                <w:szCs w:val="24"/>
              </w:rPr>
              <w:t>ОП 02.</w:t>
            </w:r>
            <w:r w:rsidR="00F746EB">
              <w:rPr>
                <w:rFonts w:ascii="Times New Roman" w:hAnsi="Times New Roman"/>
                <w:sz w:val="24"/>
                <w:szCs w:val="24"/>
              </w:rPr>
              <w:t xml:space="preserve"> </w:t>
            </w:r>
            <w:r w:rsidRPr="00B7062C">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3543" w:type="dxa"/>
          </w:tcPr>
          <w:p w14:paraId="45F9AAA4" w14:textId="77777777" w:rsidR="00914D60" w:rsidRPr="00B7062C" w:rsidRDefault="00914D60" w:rsidP="00914D60">
            <w:pPr>
              <w:spacing w:after="0" w:line="240" w:lineRule="auto"/>
              <w:rPr>
                <w:rFonts w:ascii="Times New Roman" w:hAnsi="Times New Roman"/>
                <w:sz w:val="24"/>
                <w:szCs w:val="24"/>
              </w:rPr>
            </w:pPr>
            <w:r w:rsidRPr="00B7062C">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835" w:type="dxa"/>
            <w:vMerge/>
          </w:tcPr>
          <w:p w14:paraId="16143065" w14:textId="77777777" w:rsidR="00914D60" w:rsidRPr="00B7062C" w:rsidRDefault="00914D60" w:rsidP="00914D60">
            <w:pPr>
              <w:spacing w:after="0" w:line="240" w:lineRule="auto"/>
              <w:rPr>
                <w:rFonts w:ascii="Times New Roman" w:hAnsi="Times New Roman"/>
                <w:sz w:val="24"/>
                <w:szCs w:val="24"/>
              </w:rPr>
            </w:pPr>
          </w:p>
        </w:tc>
      </w:tr>
      <w:tr w:rsidR="00914D60" w:rsidRPr="00B7062C" w14:paraId="60F75BB3" w14:textId="77777777" w:rsidTr="00914D60">
        <w:tc>
          <w:tcPr>
            <w:tcW w:w="2802" w:type="dxa"/>
          </w:tcPr>
          <w:p w14:paraId="24182777" w14:textId="77777777" w:rsidR="00914D60" w:rsidRPr="00B7062C" w:rsidRDefault="00914D60" w:rsidP="00914D60">
            <w:pPr>
              <w:spacing w:after="0" w:line="240" w:lineRule="auto"/>
              <w:rPr>
                <w:rFonts w:ascii="Times New Roman" w:hAnsi="Times New Roman"/>
                <w:sz w:val="24"/>
                <w:szCs w:val="24"/>
              </w:rPr>
            </w:pPr>
            <w:r w:rsidRPr="00B7062C">
              <w:rPr>
                <w:rFonts w:ascii="Times New Roman" w:hAnsi="Times New Roman"/>
                <w:sz w:val="24"/>
                <w:szCs w:val="24"/>
              </w:rPr>
              <w:t>ОК 03. Планировать и реализовывать собственное профессиональное и личностное развитие.</w:t>
            </w:r>
          </w:p>
        </w:tc>
        <w:tc>
          <w:tcPr>
            <w:tcW w:w="3543" w:type="dxa"/>
          </w:tcPr>
          <w:p w14:paraId="4DAED353" w14:textId="77777777" w:rsidR="00914D60" w:rsidRPr="00B7062C" w:rsidRDefault="00914D60" w:rsidP="00914D60">
            <w:pPr>
              <w:spacing w:after="0" w:line="240" w:lineRule="auto"/>
              <w:rPr>
                <w:rFonts w:ascii="Times New Roman" w:hAnsi="Times New Roman"/>
                <w:sz w:val="24"/>
                <w:szCs w:val="24"/>
              </w:rPr>
            </w:pPr>
            <w:r w:rsidRPr="00B7062C">
              <w:rPr>
                <w:rFonts w:ascii="Times New Roman" w:hAnsi="Times New Roman"/>
                <w:sz w:val="24"/>
                <w:szCs w:val="24"/>
              </w:rPr>
              <w:t>- дем</w:t>
            </w:r>
            <w:r>
              <w:rPr>
                <w:rFonts w:ascii="Times New Roman" w:hAnsi="Times New Roman"/>
                <w:sz w:val="24"/>
                <w:szCs w:val="24"/>
              </w:rPr>
              <w:t>онстрация ответственности за принятые</w:t>
            </w:r>
            <w:r w:rsidRPr="00B7062C">
              <w:rPr>
                <w:rFonts w:ascii="Times New Roman" w:hAnsi="Times New Roman"/>
                <w:sz w:val="24"/>
                <w:szCs w:val="24"/>
              </w:rPr>
              <w:t xml:space="preserve"> решения</w:t>
            </w:r>
          </w:p>
          <w:p w14:paraId="46EE01DA" w14:textId="77777777" w:rsidR="00914D60" w:rsidRPr="00B7062C" w:rsidRDefault="00914D60" w:rsidP="00914D60">
            <w:pPr>
              <w:spacing w:after="0" w:line="240" w:lineRule="auto"/>
              <w:rPr>
                <w:rFonts w:ascii="Times New Roman" w:hAnsi="Times New Roman"/>
                <w:sz w:val="24"/>
                <w:szCs w:val="24"/>
              </w:rPr>
            </w:pPr>
            <w:r w:rsidRPr="00B7062C">
              <w:rPr>
                <w:rFonts w:ascii="Times New Roman" w:hAnsi="Times New Roman"/>
                <w:sz w:val="24"/>
                <w:szCs w:val="24"/>
              </w:rPr>
              <w:t xml:space="preserve">- </w:t>
            </w:r>
            <w:r>
              <w:rPr>
                <w:rFonts w:ascii="Times New Roman" w:hAnsi="Times New Roman"/>
                <w:sz w:val="24"/>
                <w:szCs w:val="24"/>
              </w:rPr>
              <w:t xml:space="preserve">обоснованность </w:t>
            </w:r>
            <w:r w:rsidRPr="00B7062C">
              <w:rPr>
                <w:rFonts w:ascii="Times New Roman" w:hAnsi="Times New Roman"/>
                <w:sz w:val="24"/>
                <w:szCs w:val="24"/>
              </w:rPr>
              <w:t>самоанализ</w:t>
            </w:r>
            <w:r>
              <w:rPr>
                <w:rFonts w:ascii="Times New Roman" w:hAnsi="Times New Roman"/>
                <w:sz w:val="24"/>
                <w:szCs w:val="24"/>
              </w:rPr>
              <w:t>а</w:t>
            </w:r>
            <w:r w:rsidRPr="00B7062C">
              <w:rPr>
                <w:rFonts w:ascii="Times New Roman" w:hAnsi="Times New Roman"/>
                <w:sz w:val="24"/>
                <w:szCs w:val="24"/>
              </w:rPr>
              <w:t xml:space="preserve"> и коррекция результатов собственной работы; </w:t>
            </w:r>
          </w:p>
        </w:tc>
        <w:tc>
          <w:tcPr>
            <w:tcW w:w="2835" w:type="dxa"/>
            <w:vMerge/>
          </w:tcPr>
          <w:p w14:paraId="33C9D4D9" w14:textId="77777777" w:rsidR="00914D60" w:rsidRPr="00B7062C" w:rsidRDefault="00914D60" w:rsidP="00914D60">
            <w:pPr>
              <w:spacing w:after="0" w:line="240" w:lineRule="auto"/>
              <w:rPr>
                <w:rFonts w:ascii="Times New Roman" w:hAnsi="Times New Roman"/>
                <w:sz w:val="24"/>
                <w:szCs w:val="24"/>
              </w:rPr>
            </w:pPr>
          </w:p>
        </w:tc>
      </w:tr>
      <w:tr w:rsidR="00914D60" w:rsidRPr="00B7062C" w14:paraId="3E9A4FF1" w14:textId="77777777" w:rsidTr="00914D60">
        <w:tc>
          <w:tcPr>
            <w:tcW w:w="2802" w:type="dxa"/>
          </w:tcPr>
          <w:p w14:paraId="0C85DE30" w14:textId="77777777" w:rsidR="00914D60" w:rsidRPr="00B7062C" w:rsidRDefault="00914D60" w:rsidP="00914D60">
            <w:pPr>
              <w:spacing w:after="0" w:line="240" w:lineRule="auto"/>
              <w:rPr>
                <w:rFonts w:ascii="Times New Roman" w:hAnsi="Times New Roman"/>
                <w:sz w:val="24"/>
                <w:szCs w:val="24"/>
              </w:rPr>
            </w:pPr>
            <w:r w:rsidRPr="00B7062C">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tc>
        <w:tc>
          <w:tcPr>
            <w:tcW w:w="3543" w:type="dxa"/>
          </w:tcPr>
          <w:p w14:paraId="06A98A18" w14:textId="77777777" w:rsidR="00914D60" w:rsidRDefault="00914D60" w:rsidP="00914D60">
            <w:pPr>
              <w:spacing w:after="0" w:line="240" w:lineRule="auto"/>
              <w:rPr>
                <w:rFonts w:ascii="Times New Roman" w:hAnsi="Times New Roman"/>
                <w:sz w:val="24"/>
                <w:szCs w:val="24"/>
              </w:rPr>
            </w:pPr>
            <w:r>
              <w:rPr>
                <w:rFonts w:ascii="Times New Roman" w:hAnsi="Times New Roman"/>
                <w:sz w:val="24"/>
                <w:szCs w:val="24"/>
              </w:rPr>
              <w:t xml:space="preserve">- </w:t>
            </w:r>
            <w:r w:rsidRPr="00B7062C">
              <w:rPr>
                <w:rFonts w:ascii="Times New Roman" w:hAnsi="Times New Roman"/>
                <w:sz w:val="24"/>
                <w:szCs w:val="24"/>
              </w:rPr>
              <w:t xml:space="preserve">взаимодействие с обучающимися, преподавателями и мастерами в ходе обучения, с руководителями </w:t>
            </w:r>
            <w:r>
              <w:rPr>
                <w:rFonts w:ascii="Times New Roman" w:hAnsi="Times New Roman"/>
                <w:sz w:val="24"/>
                <w:szCs w:val="24"/>
              </w:rPr>
              <w:t>учебной и производственной практик;</w:t>
            </w:r>
          </w:p>
          <w:p w14:paraId="3123661A" w14:textId="77777777" w:rsidR="00914D60" w:rsidRPr="00B7062C" w:rsidRDefault="00914D60" w:rsidP="00914D60">
            <w:pPr>
              <w:spacing w:after="0" w:line="240" w:lineRule="auto"/>
              <w:rPr>
                <w:rFonts w:ascii="Times New Roman" w:hAnsi="Times New Roman"/>
                <w:sz w:val="24"/>
                <w:szCs w:val="24"/>
              </w:rPr>
            </w:pPr>
            <w:r>
              <w:rPr>
                <w:rFonts w:ascii="Times New Roman" w:hAnsi="Times New Roman"/>
                <w:sz w:val="24"/>
                <w:szCs w:val="24"/>
              </w:rPr>
              <w:t xml:space="preserve">- обоснованность </w:t>
            </w:r>
            <w:r w:rsidRPr="00B7062C">
              <w:rPr>
                <w:rFonts w:ascii="Times New Roman" w:hAnsi="Times New Roman"/>
                <w:sz w:val="24"/>
                <w:szCs w:val="24"/>
              </w:rPr>
              <w:t>анализ</w:t>
            </w:r>
            <w:r>
              <w:rPr>
                <w:rFonts w:ascii="Times New Roman" w:hAnsi="Times New Roman"/>
                <w:sz w:val="24"/>
                <w:szCs w:val="24"/>
              </w:rPr>
              <w:t>а</w:t>
            </w:r>
            <w:r w:rsidRPr="00B7062C">
              <w:rPr>
                <w:rFonts w:ascii="Times New Roman" w:hAnsi="Times New Roman"/>
                <w:sz w:val="24"/>
                <w:szCs w:val="24"/>
              </w:rPr>
              <w:t xml:space="preserve"> работы членов команды (подчиненных)</w:t>
            </w:r>
          </w:p>
        </w:tc>
        <w:tc>
          <w:tcPr>
            <w:tcW w:w="2835" w:type="dxa"/>
            <w:vMerge/>
          </w:tcPr>
          <w:p w14:paraId="3610D3CE" w14:textId="77777777" w:rsidR="00914D60" w:rsidRPr="00B7062C" w:rsidRDefault="00914D60" w:rsidP="00914D60">
            <w:pPr>
              <w:spacing w:after="0" w:line="240" w:lineRule="auto"/>
              <w:rPr>
                <w:rFonts w:ascii="Times New Roman" w:hAnsi="Times New Roman"/>
                <w:sz w:val="24"/>
                <w:szCs w:val="24"/>
              </w:rPr>
            </w:pPr>
          </w:p>
        </w:tc>
      </w:tr>
      <w:tr w:rsidR="00914D60" w:rsidRPr="00B7062C" w14:paraId="413CB1E3" w14:textId="77777777" w:rsidTr="00914D60">
        <w:tc>
          <w:tcPr>
            <w:tcW w:w="2802" w:type="dxa"/>
          </w:tcPr>
          <w:p w14:paraId="40F99CAE" w14:textId="77777777" w:rsidR="00914D60" w:rsidRPr="00B7062C" w:rsidRDefault="00914D60" w:rsidP="00914D60">
            <w:pPr>
              <w:spacing w:after="0" w:line="240" w:lineRule="auto"/>
              <w:rPr>
                <w:rFonts w:ascii="Times New Roman" w:hAnsi="Times New Roman"/>
                <w:sz w:val="24"/>
                <w:szCs w:val="24"/>
              </w:rPr>
            </w:pPr>
            <w:r w:rsidRPr="00B7062C">
              <w:rPr>
                <w:rFonts w:ascii="Times New Roman" w:hAnsi="Times New Roman"/>
                <w:sz w:val="24"/>
                <w:szCs w:val="24"/>
              </w:rPr>
              <w:t>ОК 05.</w:t>
            </w:r>
            <w:r w:rsidRPr="00B7062C">
              <w:rPr>
                <w:rFonts w:ascii="Times New Roman" w:hAnsi="Times New Roman"/>
                <w:sz w:val="24"/>
                <w:szCs w:val="24"/>
                <w:lang w:eastAsia="en-US"/>
              </w:rPr>
              <w:t xml:space="preserve"> Осуществлять устную и письменную коммуникацию на государственном языке с учетом особенностей </w:t>
            </w:r>
            <w:r w:rsidRPr="00B7062C">
              <w:rPr>
                <w:rFonts w:ascii="Times New Roman" w:hAnsi="Times New Roman"/>
                <w:sz w:val="24"/>
                <w:szCs w:val="24"/>
                <w:lang w:eastAsia="en-US"/>
              </w:rPr>
              <w:lastRenderedPageBreak/>
              <w:t>социального и культурного контекста.</w:t>
            </w:r>
          </w:p>
        </w:tc>
        <w:tc>
          <w:tcPr>
            <w:tcW w:w="3543" w:type="dxa"/>
          </w:tcPr>
          <w:p w14:paraId="42FC87AB" w14:textId="77777777" w:rsidR="00914D60" w:rsidRDefault="00914D60" w:rsidP="00914D60">
            <w:pPr>
              <w:spacing w:after="0" w:line="240" w:lineRule="auto"/>
              <w:rPr>
                <w:rFonts w:ascii="Times New Roman" w:hAnsi="Times New Roman"/>
                <w:sz w:val="24"/>
                <w:szCs w:val="24"/>
              </w:rPr>
            </w:pPr>
            <w:r>
              <w:rPr>
                <w:rFonts w:ascii="Times New Roman" w:hAnsi="Times New Roman"/>
                <w:sz w:val="24"/>
                <w:szCs w:val="24"/>
              </w:rPr>
              <w:lastRenderedPageBreak/>
              <w:t>-грамотность устной и письменной речи,</w:t>
            </w:r>
          </w:p>
          <w:p w14:paraId="6CED7765" w14:textId="77777777" w:rsidR="00914D60" w:rsidRPr="00B7062C" w:rsidRDefault="00914D60" w:rsidP="00914D60">
            <w:pPr>
              <w:spacing w:after="0" w:line="240" w:lineRule="auto"/>
              <w:rPr>
                <w:rFonts w:ascii="Times New Roman" w:hAnsi="Times New Roman"/>
                <w:sz w:val="24"/>
                <w:szCs w:val="24"/>
              </w:rPr>
            </w:pPr>
            <w:r>
              <w:rPr>
                <w:rFonts w:ascii="Times New Roman" w:hAnsi="Times New Roman"/>
                <w:sz w:val="24"/>
                <w:szCs w:val="24"/>
              </w:rPr>
              <w:t>- ясность формулирования и изложения мыслей</w:t>
            </w:r>
          </w:p>
        </w:tc>
        <w:tc>
          <w:tcPr>
            <w:tcW w:w="2835" w:type="dxa"/>
            <w:vMerge/>
          </w:tcPr>
          <w:p w14:paraId="6D0A5A72" w14:textId="77777777" w:rsidR="00914D60" w:rsidRPr="00B7062C" w:rsidRDefault="00914D60" w:rsidP="00914D60">
            <w:pPr>
              <w:spacing w:after="0" w:line="240" w:lineRule="auto"/>
              <w:rPr>
                <w:rFonts w:ascii="Times New Roman" w:hAnsi="Times New Roman"/>
                <w:sz w:val="24"/>
                <w:szCs w:val="24"/>
              </w:rPr>
            </w:pPr>
          </w:p>
        </w:tc>
      </w:tr>
      <w:tr w:rsidR="00914D60" w:rsidRPr="00B7062C" w14:paraId="3365D6C8" w14:textId="77777777" w:rsidTr="00914D60">
        <w:tc>
          <w:tcPr>
            <w:tcW w:w="2802" w:type="dxa"/>
          </w:tcPr>
          <w:p w14:paraId="50812FA6" w14:textId="6BE78680" w:rsidR="00914D60" w:rsidRPr="00B7062C" w:rsidRDefault="00914D60" w:rsidP="00914D60">
            <w:pPr>
              <w:spacing w:after="0" w:line="240" w:lineRule="auto"/>
              <w:rPr>
                <w:rFonts w:ascii="Times New Roman" w:hAnsi="Times New Roman"/>
                <w:sz w:val="24"/>
                <w:szCs w:val="24"/>
              </w:rPr>
            </w:pPr>
            <w:r w:rsidRPr="00B7062C">
              <w:rPr>
                <w:rFonts w:ascii="Times New Roman" w:hAnsi="Times New Roman"/>
                <w:sz w:val="24"/>
                <w:szCs w:val="24"/>
              </w:rPr>
              <w:t xml:space="preserve">ОК 06.  Проявлять гражданско-патриотическую позицию, </w:t>
            </w:r>
            <w:r w:rsidR="00C1478D">
              <w:rPr>
                <w:rFonts w:ascii="Times New Roman" w:hAnsi="Times New Roman"/>
                <w:sz w:val="24"/>
                <w:szCs w:val="24"/>
              </w:rPr>
              <w:t>демонстрировать осознанное поведение на основе традиционных общечеловеческих ценностей, применять стандарты антикоррупционного поведения</w:t>
            </w:r>
            <w:r w:rsidRPr="00B7062C">
              <w:rPr>
                <w:rFonts w:ascii="Times New Roman" w:hAnsi="Times New Roman"/>
                <w:sz w:val="24"/>
                <w:szCs w:val="24"/>
              </w:rPr>
              <w:t>.</w:t>
            </w:r>
          </w:p>
        </w:tc>
        <w:tc>
          <w:tcPr>
            <w:tcW w:w="3543" w:type="dxa"/>
          </w:tcPr>
          <w:p w14:paraId="070DD983" w14:textId="77777777" w:rsidR="00914D60" w:rsidRDefault="00914D60" w:rsidP="00914D60">
            <w:pPr>
              <w:spacing w:after="0" w:line="240" w:lineRule="auto"/>
              <w:rPr>
                <w:rFonts w:ascii="Times New Roman" w:hAnsi="Times New Roman"/>
                <w:bCs/>
                <w:sz w:val="24"/>
                <w:szCs w:val="24"/>
              </w:rPr>
            </w:pPr>
            <w:r w:rsidRPr="00B7062C">
              <w:rPr>
                <w:rFonts w:ascii="Times New Roman" w:hAnsi="Times New Roman"/>
                <w:bCs/>
                <w:sz w:val="24"/>
                <w:szCs w:val="24"/>
              </w:rPr>
              <w:t xml:space="preserve"> </w:t>
            </w:r>
            <w:r>
              <w:rPr>
                <w:rFonts w:ascii="Times New Roman" w:hAnsi="Times New Roman"/>
                <w:bCs/>
                <w:sz w:val="24"/>
                <w:szCs w:val="24"/>
              </w:rPr>
              <w:t xml:space="preserve">- соблюдение норм поведения во время учебных занятий и прохождения учебной и производственной практик, </w:t>
            </w:r>
          </w:p>
          <w:p w14:paraId="395E20C6" w14:textId="77777777" w:rsidR="00914D60" w:rsidRPr="00B7062C" w:rsidRDefault="00914D60" w:rsidP="00914D60">
            <w:pPr>
              <w:spacing w:after="0" w:line="240" w:lineRule="auto"/>
              <w:rPr>
                <w:rFonts w:ascii="Times New Roman" w:hAnsi="Times New Roman"/>
                <w:sz w:val="24"/>
                <w:szCs w:val="24"/>
              </w:rPr>
            </w:pPr>
          </w:p>
        </w:tc>
        <w:tc>
          <w:tcPr>
            <w:tcW w:w="2835" w:type="dxa"/>
            <w:vMerge/>
          </w:tcPr>
          <w:p w14:paraId="6B1C2FE2" w14:textId="77777777" w:rsidR="00914D60" w:rsidRPr="00B7062C" w:rsidRDefault="00914D60" w:rsidP="00914D60">
            <w:pPr>
              <w:spacing w:after="0" w:line="240" w:lineRule="auto"/>
              <w:rPr>
                <w:rFonts w:ascii="Times New Roman" w:hAnsi="Times New Roman"/>
                <w:sz w:val="24"/>
                <w:szCs w:val="24"/>
              </w:rPr>
            </w:pPr>
          </w:p>
        </w:tc>
      </w:tr>
      <w:tr w:rsidR="00914D60" w:rsidRPr="00B7062C" w14:paraId="0A2DF4B5" w14:textId="77777777" w:rsidTr="00914D60">
        <w:tc>
          <w:tcPr>
            <w:tcW w:w="2802" w:type="dxa"/>
          </w:tcPr>
          <w:p w14:paraId="64ED7CDD" w14:textId="77777777" w:rsidR="00914D60" w:rsidRPr="00B7062C" w:rsidRDefault="00914D60" w:rsidP="00914D60">
            <w:pPr>
              <w:spacing w:after="0" w:line="240" w:lineRule="auto"/>
              <w:rPr>
                <w:rFonts w:ascii="Times New Roman" w:hAnsi="Times New Roman"/>
                <w:sz w:val="24"/>
                <w:szCs w:val="24"/>
              </w:rPr>
            </w:pPr>
            <w:r w:rsidRPr="00B7062C">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3543" w:type="dxa"/>
          </w:tcPr>
          <w:p w14:paraId="05DC0BB2" w14:textId="77777777" w:rsidR="00914D60" w:rsidRDefault="00914D60" w:rsidP="00914D60">
            <w:pPr>
              <w:spacing w:after="0" w:line="240" w:lineRule="auto"/>
              <w:rPr>
                <w:rFonts w:ascii="Times New Roman" w:hAnsi="Times New Roman"/>
                <w:sz w:val="24"/>
                <w:szCs w:val="24"/>
              </w:rPr>
            </w:pPr>
            <w:r>
              <w:rPr>
                <w:rFonts w:ascii="Times New Roman" w:hAnsi="Times New Roman"/>
                <w:sz w:val="24"/>
                <w:szCs w:val="24"/>
              </w:rPr>
              <w:t>- эффективность выполнения правил ТБ во время учебных занятий, при прохождении учебной и производственной практик;</w:t>
            </w:r>
          </w:p>
          <w:p w14:paraId="65B9643C" w14:textId="77777777" w:rsidR="00914D60" w:rsidRPr="00B7062C" w:rsidRDefault="00914D60" w:rsidP="00914D60">
            <w:pPr>
              <w:spacing w:after="0" w:line="240" w:lineRule="auto"/>
              <w:rPr>
                <w:rFonts w:ascii="Times New Roman" w:hAnsi="Times New Roman"/>
                <w:sz w:val="24"/>
                <w:szCs w:val="24"/>
              </w:rPr>
            </w:pPr>
            <w:r>
              <w:rPr>
                <w:rFonts w:ascii="Times New Roman" w:hAnsi="Times New Roman"/>
                <w:sz w:val="24"/>
                <w:szCs w:val="24"/>
              </w:rPr>
              <w:t>- знание и использование ресурсосберегающих технологий в области телекоммуникаций</w:t>
            </w:r>
          </w:p>
        </w:tc>
        <w:tc>
          <w:tcPr>
            <w:tcW w:w="2835" w:type="dxa"/>
            <w:vMerge/>
          </w:tcPr>
          <w:p w14:paraId="144730F5" w14:textId="77777777" w:rsidR="00914D60" w:rsidRPr="00B7062C" w:rsidRDefault="00914D60" w:rsidP="00914D60">
            <w:pPr>
              <w:spacing w:after="0" w:line="240" w:lineRule="auto"/>
              <w:rPr>
                <w:rFonts w:ascii="Times New Roman" w:hAnsi="Times New Roman"/>
                <w:sz w:val="24"/>
                <w:szCs w:val="24"/>
              </w:rPr>
            </w:pPr>
          </w:p>
        </w:tc>
      </w:tr>
      <w:tr w:rsidR="00914D60" w:rsidRPr="00B7062C" w14:paraId="2CAB0622" w14:textId="77777777" w:rsidTr="00914D60">
        <w:tc>
          <w:tcPr>
            <w:tcW w:w="2802" w:type="dxa"/>
          </w:tcPr>
          <w:p w14:paraId="20118518" w14:textId="77777777" w:rsidR="00914D60" w:rsidRPr="00B7062C" w:rsidRDefault="00914D60" w:rsidP="00914D60">
            <w:pPr>
              <w:spacing w:after="0" w:line="240" w:lineRule="auto"/>
              <w:rPr>
                <w:rFonts w:ascii="Times New Roman" w:hAnsi="Times New Roman"/>
                <w:sz w:val="24"/>
                <w:szCs w:val="24"/>
              </w:rPr>
            </w:pPr>
            <w:r w:rsidRPr="00B7062C">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543" w:type="dxa"/>
          </w:tcPr>
          <w:p w14:paraId="5B2BAC2E" w14:textId="77777777" w:rsidR="00914D60" w:rsidRDefault="00914D60" w:rsidP="00914D60">
            <w:pPr>
              <w:spacing w:after="0" w:line="240" w:lineRule="auto"/>
              <w:rPr>
                <w:rFonts w:ascii="Times New Roman" w:hAnsi="Times New Roman"/>
                <w:sz w:val="24"/>
                <w:szCs w:val="24"/>
              </w:rPr>
            </w:pPr>
            <w:r>
              <w:rPr>
                <w:rFonts w:ascii="Times New Roman" w:hAnsi="Times New Roman"/>
                <w:sz w:val="24"/>
                <w:szCs w:val="24"/>
              </w:rPr>
              <w:t>- эффективность выполнения правил ТБ во время учебных занятий, при прохождении учебной и производственной практик;</w:t>
            </w:r>
          </w:p>
          <w:p w14:paraId="35793EF9" w14:textId="77777777" w:rsidR="00914D60" w:rsidRPr="00B7062C" w:rsidRDefault="00914D60" w:rsidP="00914D60">
            <w:pPr>
              <w:spacing w:after="0" w:line="240" w:lineRule="auto"/>
              <w:rPr>
                <w:rFonts w:ascii="Times New Roman" w:hAnsi="Times New Roman"/>
                <w:sz w:val="24"/>
                <w:szCs w:val="24"/>
              </w:rPr>
            </w:pPr>
          </w:p>
        </w:tc>
        <w:tc>
          <w:tcPr>
            <w:tcW w:w="2835" w:type="dxa"/>
            <w:vMerge/>
          </w:tcPr>
          <w:p w14:paraId="07719D45" w14:textId="77777777" w:rsidR="00914D60" w:rsidRPr="00B7062C" w:rsidRDefault="00914D60" w:rsidP="00914D60">
            <w:pPr>
              <w:spacing w:after="0" w:line="240" w:lineRule="auto"/>
              <w:rPr>
                <w:rFonts w:ascii="Times New Roman" w:hAnsi="Times New Roman"/>
                <w:sz w:val="24"/>
                <w:szCs w:val="24"/>
              </w:rPr>
            </w:pPr>
          </w:p>
        </w:tc>
      </w:tr>
      <w:tr w:rsidR="00914D60" w:rsidRPr="00B7062C" w14:paraId="09459922" w14:textId="77777777" w:rsidTr="00914D60">
        <w:tc>
          <w:tcPr>
            <w:tcW w:w="2802" w:type="dxa"/>
          </w:tcPr>
          <w:p w14:paraId="38170451" w14:textId="77777777" w:rsidR="00914D60" w:rsidRPr="00B7062C" w:rsidRDefault="00914D60" w:rsidP="00914D60">
            <w:pPr>
              <w:spacing w:after="0" w:line="240" w:lineRule="auto"/>
              <w:rPr>
                <w:rFonts w:ascii="Times New Roman" w:hAnsi="Times New Roman"/>
                <w:sz w:val="24"/>
                <w:szCs w:val="24"/>
              </w:rPr>
            </w:pPr>
            <w:r w:rsidRPr="00B7062C">
              <w:rPr>
                <w:rFonts w:ascii="Times New Roman" w:hAnsi="Times New Roman"/>
                <w:sz w:val="24"/>
                <w:szCs w:val="24"/>
              </w:rPr>
              <w:t>ОК 09. Использовать информационные технологии в профессиональной деятельности.</w:t>
            </w:r>
          </w:p>
        </w:tc>
        <w:tc>
          <w:tcPr>
            <w:tcW w:w="3543" w:type="dxa"/>
          </w:tcPr>
          <w:p w14:paraId="660D7994" w14:textId="77777777" w:rsidR="00914D60" w:rsidRPr="00494061" w:rsidRDefault="00914D60" w:rsidP="00914D60">
            <w:pPr>
              <w:pStyle w:val="a8"/>
              <w:rPr>
                <w:lang w:val="ru-RU"/>
              </w:rPr>
            </w:pPr>
            <w:r w:rsidRPr="00B7062C">
              <w:rPr>
                <w:bCs/>
                <w:lang w:val="ru-RU"/>
              </w:rPr>
              <w:t xml:space="preserve">- </w:t>
            </w:r>
            <w:r>
              <w:rPr>
                <w:bCs/>
                <w:lang w:val="ru-RU"/>
              </w:rPr>
              <w:t xml:space="preserve">эффективность </w:t>
            </w:r>
            <w:r w:rsidRPr="00B7062C">
              <w:rPr>
                <w:bCs/>
                <w:lang w:val="ru-RU"/>
              </w:rPr>
              <w:t>использовани</w:t>
            </w:r>
            <w:r>
              <w:rPr>
                <w:bCs/>
                <w:lang w:val="ru-RU"/>
              </w:rPr>
              <w:t>я</w:t>
            </w:r>
            <w:r w:rsidRPr="00B7062C">
              <w:rPr>
                <w:bCs/>
                <w:lang w:val="ru-RU"/>
              </w:rPr>
              <w:t xml:space="preserve"> и</w:t>
            </w:r>
            <w:r w:rsidRPr="00B7062C">
              <w:rPr>
                <w:lang w:val="ru-RU"/>
              </w:rPr>
              <w:t xml:space="preserve">нформационно-коммуникационных технологий </w:t>
            </w:r>
            <w:r>
              <w:rPr>
                <w:lang w:val="ru-RU"/>
              </w:rPr>
              <w:t>в профессиональной деятельности согласно формируемым умениям и получаемому практическому опыту</w:t>
            </w:r>
            <w:r w:rsidRPr="00B7062C">
              <w:rPr>
                <w:lang w:val="ru-RU"/>
              </w:rPr>
              <w:t>;</w:t>
            </w:r>
          </w:p>
        </w:tc>
        <w:tc>
          <w:tcPr>
            <w:tcW w:w="2835" w:type="dxa"/>
            <w:vMerge/>
          </w:tcPr>
          <w:p w14:paraId="2DFE2105" w14:textId="77777777" w:rsidR="00914D60" w:rsidRPr="00B7062C" w:rsidRDefault="00914D60" w:rsidP="00914D60">
            <w:pPr>
              <w:spacing w:after="0" w:line="240" w:lineRule="auto"/>
              <w:rPr>
                <w:rFonts w:ascii="Times New Roman" w:hAnsi="Times New Roman"/>
                <w:sz w:val="24"/>
                <w:szCs w:val="24"/>
              </w:rPr>
            </w:pPr>
          </w:p>
        </w:tc>
      </w:tr>
      <w:tr w:rsidR="00914D60" w:rsidRPr="00B7062C" w14:paraId="757DA907" w14:textId="77777777" w:rsidTr="00914D60">
        <w:trPr>
          <w:trHeight w:val="1706"/>
        </w:trPr>
        <w:tc>
          <w:tcPr>
            <w:tcW w:w="2802" w:type="dxa"/>
          </w:tcPr>
          <w:p w14:paraId="4E10586F" w14:textId="5341EA5A" w:rsidR="00914D60" w:rsidRPr="00B7062C" w:rsidRDefault="00914D60" w:rsidP="00914D60">
            <w:pPr>
              <w:spacing w:after="0" w:line="240" w:lineRule="auto"/>
              <w:rPr>
                <w:rFonts w:ascii="Times New Roman" w:hAnsi="Times New Roman"/>
                <w:sz w:val="24"/>
                <w:szCs w:val="24"/>
              </w:rPr>
            </w:pPr>
            <w:r w:rsidRPr="00B7062C">
              <w:rPr>
                <w:rFonts w:ascii="Times New Roman" w:hAnsi="Times New Roman"/>
                <w:sz w:val="24"/>
                <w:szCs w:val="24"/>
              </w:rPr>
              <w:t>ОК 10. Пользоваться профессиональной документацией на государственном и иностранном язык</w:t>
            </w:r>
            <w:r w:rsidR="00F746EB">
              <w:rPr>
                <w:rFonts w:ascii="Times New Roman" w:hAnsi="Times New Roman"/>
                <w:sz w:val="24"/>
                <w:szCs w:val="24"/>
              </w:rPr>
              <w:t>ах</w:t>
            </w:r>
            <w:r w:rsidRPr="00B7062C">
              <w:rPr>
                <w:rFonts w:ascii="Times New Roman" w:hAnsi="Times New Roman"/>
                <w:sz w:val="24"/>
                <w:szCs w:val="24"/>
              </w:rPr>
              <w:t>.</w:t>
            </w:r>
          </w:p>
        </w:tc>
        <w:tc>
          <w:tcPr>
            <w:tcW w:w="3543" w:type="dxa"/>
          </w:tcPr>
          <w:p w14:paraId="641D852C" w14:textId="77777777" w:rsidR="00914D60" w:rsidRPr="00B7062C" w:rsidRDefault="00914D60" w:rsidP="00914D60">
            <w:pPr>
              <w:spacing w:after="0" w:line="240" w:lineRule="auto"/>
              <w:rPr>
                <w:rFonts w:ascii="Times New Roman" w:hAnsi="Times New Roman"/>
                <w:sz w:val="24"/>
                <w:szCs w:val="24"/>
              </w:rPr>
            </w:pPr>
            <w:r>
              <w:rPr>
                <w:rFonts w:ascii="Times New Roman" w:hAnsi="Times New Roman"/>
                <w:sz w:val="24"/>
                <w:szCs w:val="24"/>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835" w:type="dxa"/>
            <w:vMerge/>
          </w:tcPr>
          <w:p w14:paraId="5B8AC392" w14:textId="77777777" w:rsidR="00914D60" w:rsidRPr="00B7062C" w:rsidRDefault="00914D60" w:rsidP="00914D60">
            <w:pPr>
              <w:spacing w:after="0" w:line="240" w:lineRule="auto"/>
              <w:rPr>
                <w:rFonts w:ascii="Times New Roman" w:hAnsi="Times New Roman"/>
                <w:sz w:val="24"/>
                <w:szCs w:val="24"/>
              </w:rPr>
            </w:pPr>
          </w:p>
        </w:tc>
      </w:tr>
    </w:tbl>
    <w:p w14:paraId="70CA6E72" w14:textId="77777777" w:rsidR="00FE2F0F" w:rsidRPr="00FE2F0F" w:rsidRDefault="00FE2F0F" w:rsidP="00FE2F0F">
      <w:pPr>
        <w:pStyle w:val="ad"/>
        <w:ind w:left="720"/>
        <w:rPr>
          <w:b/>
          <w:i/>
        </w:rPr>
      </w:pPr>
    </w:p>
    <w:p w14:paraId="20FC03D3" w14:textId="77777777" w:rsidR="00FE2F0F" w:rsidRDefault="00FE2F0F" w:rsidP="00091C4A">
      <w:pPr>
        <w:jc w:val="right"/>
        <w:rPr>
          <w:rFonts w:ascii="Times New Roman" w:hAnsi="Times New Roman"/>
          <w:b/>
          <w:i/>
        </w:rPr>
      </w:pPr>
    </w:p>
    <w:p w14:paraId="7F2B8B97" w14:textId="2EE2D297" w:rsidR="00BB2184" w:rsidRPr="00BB2184" w:rsidRDefault="00BB2184" w:rsidP="00BB2184">
      <w:pPr>
        <w:jc w:val="right"/>
        <w:rPr>
          <w:rFonts w:ascii="Times New Roman" w:hAnsi="Times New Roman"/>
          <w:b/>
          <w:i/>
        </w:rPr>
      </w:pPr>
      <w:r>
        <w:rPr>
          <w:rFonts w:ascii="Times New Roman" w:hAnsi="Times New Roman"/>
          <w:b/>
          <w:i/>
        </w:rPr>
        <w:br w:type="page"/>
      </w:r>
      <w:r w:rsidRPr="00414C20">
        <w:rPr>
          <w:rFonts w:ascii="Times New Roman" w:hAnsi="Times New Roman"/>
          <w:b/>
          <w:i/>
          <w:sz w:val="24"/>
          <w:szCs w:val="24"/>
        </w:rPr>
        <w:lastRenderedPageBreak/>
        <w:t xml:space="preserve">Приложение </w:t>
      </w:r>
      <w:r w:rsidR="00F746EB">
        <w:rPr>
          <w:rFonts w:ascii="Times New Roman" w:hAnsi="Times New Roman"/>
          <w:b/>
          <w:i/>
          <w:sz w:val="24"/>
          <w:szCs w:val="24"/>
        </w:rPr>
        <w:t>1</w:t>
      </w:r>
      <w:r w:rsidRPr="00414C20">
        <w:rPr>
          <w:rFonts w:ascii="Times New Roman" w:hAnsi="Times New Roman"/>
          <w:b/>
          <w:i/>
          <w:sz w:val="24"/>
          <w:szCs w:val="24"/>
        </w:rPr>
        <w:t>.</w:t>
      </w:r>
      <w:r w:rsidRPr="00BB2184">
        <w:rPr>
          <w:rFonts w:ascii="Times New Roman" w:hAnsi="Times New Roman"/>
          <w:b/>
          <w:i/>
          <w:sz w:val="24"/>
          <w:szCs w:val="24"/>
        </w:rPr>
        <w:t>3</w:t>
      </w:r>
    </w:p>
    <w:p w14:paraId="44972D2C" w14:textId="77777777" w:rsidR="00633721" w:rsidRPr="00633721" w:rsidRDefault="00633721" w:rsidP="00633721">
      <w:pPr>
        <w:spacing w:after="0"/>
        <w:jc w:val="right"/>
        <w:rPr>
          <w:rFonts w:ascii="Times New Roman" w:hAnsi="Times New Roman"/>
          <w:b/>
          <w:sz w:val="24"/>
          <w:szCs w:val="24"/>
        </w:rPr>
      </w:pPr>
      <w:r w:rsidRPr="00633721">
        <w:rPr>
          <w:rFonts w:ascii="Times New Roman" w:hAnsi="Times New Roman"/>
          <w:b/>
          <w:sz w:val="24"/>
          <w:szCs w:val="24"/>
        </w:rPr>
        <w:t xml:space="preserve">к ПООП по специальности </w:t>
      </w:r>
    </w:p>
    <w:p w14:paraId="76ACBAA3" w14:textId="77777777" w:rsidR="00633721" w:rsidRPr="00633721" w:rsidRDefault="00633721" w:rsidP="00633721">
      <w:pPr>
        <w:spacing w:after="0"/>
        <w:jc w:val="right"/>
        <w:rPr>
          <w:rFonts w:ascii="Times New Roman" w:hAnsi="Times New Roman"/>
          <w:b/>
          <w:sz w:val="24"/>
          <w:szCs w:val="24"/>
        </w:rPr>
      </w:pPr>
      <w:r w:rsidRPr="00633721">
        <w:rPr>
          <w:rFonts w:ascii="Times New Roman" w:hAnsi="Times New Roman"/>
          <w:b/>
          <w:sz w:val="24"/>
          <w:szCs w:val="24"/>
        </w:rPr>
        <w:t>11.02.15 Инфокоммуникационные сети и системы связи</w:t>
      </w:r>
    </w:p>
    <w:p w14:paraId="5B80EE42" w14:textId="77777777" w:rsidR="00BB2184" w:rsidRPr="00414C20" w:rsidRDefault="00BB2184" w:rsidP="00BB2184">
      <w:pPr>
        <w:jc w:val="center"/>
        <w:rPr>
          <w:rFonts w:ascii="Times New Roman" w:hAnsi="Times New Roman"/>
          <w:b/>
          <w:i/>
          <w:sz w:val="24"/>
          <w:szCs w:val="24"/>
        </w:rPr>
      </w:pPr>
    </w:p>
    <w:p w14:paraId="7C413B4E" w14:textId="77777777" w:rsidR="00BB2184" w:rsidRPr="00414C20" w:rsidRDefault="00BB2184" w:rsidP="00BB2184">
      <w:pPr>
        <w:jc w:val="center"/>
        <w:rPr>
          <w:rFonts w:ascii="Times New Roman" w:hAnsi="Times New Roman"/>
          <w:b/>
          <w:i/>
          <w:sz w:val="24"/>
          <w:szCs w:val="24"/>
        </w:rPr>
      </w:pPr>
    </w:p>
    <w:p w14:paraId="6D8D1DAA" w14:textId="77777777" w:rsidR="00BB2184" w:rsidRPr="00414C20" w:rsidRDefault="00BB2184" w:rsidP="00BB2184">
      <w:pPr>
        <w:jc w:val="center"/>
        <w:rPr>
          <w:rFonts w:ascii="Times New Roman" w:hAnsi="Times New Roman"/>
          <w:b/>
          <w:i/>
          <w:sz w:val="24"/>
          <w:szCs w:val="24"/>
        </w:rPr>
      </w:pPr>
    </w:p>
    <w:p w14:paraId="59B7E630" w14:textId="77777777" w:rsidR="00BB2184" w:rsidRPr="00414C20" w:rsidRDefault="00BB2184" w:rsidP="00BB2184">
      <w:pPr>
        <w:jc w:val="center"/>
        <w:rPr>
          <w:rFonts w:ascii="Times New Roman" w:hAnsi="Times New Roman"/>
          <w:b/>
          <w:i/>
          <w:sz w:val="24"/>
          <w:szCs w:val="24"/>
        </w:rPr>
      </w:pPr>
    </w:p>
    <w:p w14:paraId="7F069AC6" w14:textId="77777777" w:rsidR="00BB2184" w:rsidRPr="00414C20" w:rsidRDefault="00BB2184" w:rsidP="00BB2184">
      <w:pPr>
        <w:jc w:val="center"/>
        <w:rPr>
          <w:rFonts w:ascii="Times New Roman" w:hAnsi="Times New Roman"/>
          <w:b/>
          <w:i/>
          <w:sz w:val="24"/>
          <w:szCs w:val="24"/>
        </w:rPr>
      </w:pPr>
    </w:p>
    <w:p w14:paraId="3B6C87E1" w14:textId="77777777" w:rsidR="00BB2184" w:rsidRPr="00414C20" w:rsidRDefault="00BB2184" w:rsidP="00BB2184">
      <w:pPr>
        <w:jc w:val="center"/>
        <w:rPr>
          <w:rFonts w:ascii="Times New Roman" w:hAnsi="Times New Roman"/>
          <w:b/>
          <w:i/>
          <w:sz w:val="24"/>
          <w:szCs w:val="24"/>
        </w:rPr>
      </w:pPr>
    </w:p>
    <w:p w14:paraId="4DA59695" w14:textId="77777777" w:rsidR="00BB2184" w:rsidRPr="00414C20" w:rsidRDefault="00BB2184" w:rsidP="00BB2184">
      <w:pPr>
        <w:jc w:val="center"/>
        <w:rPr>
          <w:rFonts w:ascii="Times New Roman" w:hAnsi="Times New Roman"/>
          <w:b/>
          <w:i/>
          <w:sz w:val="24"/>
          <w:szCs w:val="24"/>
        </w:rPr>
      </w:pPr>
    </w:p>
    <w:p w14:paraId="648EB5C8" w14:textId="77777777" w:rsidR="00BB2184" w:rsidRPr="00414C20" w:rsidRDefault="00BB2184" w:rsidP="00BB2184">
      <w:pPr>
        <w:jc w:val="center"/>
        <w:rPr>
          <w:rFonts w:ascii="Times New Roman" w:hAnsi="Times New Roman"/>
          <w:b/>
          <w:i/>
          <w:sz w:val="24"/>
          <w:szCs w:val="24"/>
        </w:rPr>
      </w:pPr>
    </w:p>
    <w:p w14:paraId="51E0A9D3" w14:textId="77777777" w:rsidR="00BB2184" w:rsidRPr="00414C20" w:rsidRDefault="00BB2184" w:rsidP="00BB2184">
      <w:pPr>
        <w:jc w:val="center"/>
        <w:rPr>
          <w:rFonts w:ascii="Times New Roman" w:hAnsi="Times New Roman"/>
          <w:b/>
          <w:i/>
          <w:sz w:val="24"/>
          <w:szCs w:val="24"/>
        </w:rPr>
      </w:pPr>
    </w:p>
    <w:p w14:paraId="32DFDA45" w14:textId="77777777" w:rsidR="00BB2184" w:rsidRPr="00414C20" w:rsidRDefault="00BB2184" w:rsidP="00BB2184">
      <w:pPr>
        <w:jc w:val="center"/>
        <w:rPr>
          <w:rFonts w:ascii="Times New Roman" w:hAnsi="Times New Roman"/>
          <w:b/>
          <w:i/>
          <w:sz w:val="24"/>
          <w:szCs w:val="24"/>
        </w:rPr>
      </w:pPr>
    </w:p>
    <w:p w14:paraId="50C56201" w14:textId="77777777" w:rsidR="00BB2184" w:rsidRPr="005A2401" w:rsidRDefault="00BB2184" w:rsidP="00BB2184">
      <w:pPr>
        <w:jc w:val="center"/>
        <w:rPr>
          <w:rFonts w:ascii="Times New Roman" w:hAnsi="Times New Roman"/>
          <w:b/>
          <w:sz w:val="24"/>
          <w:szCs w:val="24"/>
        </w:rPr>
      </w:pPr>
      <w:r w:rsidRPr="005A2401">
        <w:rPr>
          <w:rFonts w:ascii="Times New Roman" w:hAnsi="Times New Roman"/>
          <w:b/>
          <w:sz w:val="24"/>
          <w:szCs w:val="24"/>
        </w:rPr>
        <w:t>ПРИМЕРНАЯ РАБОЧАЯ ПРОГРАММА ПРОФЕССИОНАЛЬНОГО МОДУЛЯ</w:t>
      </w:r>
    </w:p>
    <w:p w14:paraId="3F4DB181" w14:textId="77777777" w:rsidR="00BB2184" w:rsidRPr="005A2401" w:rsidRDefault="00BB2184" w:rsidP="00BB2184">
      <w:pPr>
        <w:jc w:val="center"/>
        <w:rPr>
          <w:rFonts w:ascii="Times New Roman" w:hAnsi="Times New Roman"/>
          <w:b/>
          <w:sz w:val="24"/>
          <w:szCs w:val="24"/>
          <w:u w:val="single"/>
        </w:rPr>
      </w:pPr>
    </w:p>
    <w:p w14:paraId="229F8658" w14:textId="77777777" w:rsidR="00BB2184" w:rsidRPr="005A2401" w:rsidRDefault="00633721" w:rsidP="00BB2184">
      <w:pPr>
        <w:jc w:val="center"/>
        <w:rPr>
          <w:rFonts w:ascii="Times New Roman" w:hAnsi="Times New Roman"/>
          <w:b/>
          <w:sz w:val="24"/>
          <w:szCs w:val="24"/>
        </w:rPr>
      </w:pPr>
      <w:r w:rsidRPr="005A2401">
        <w:rPr>
          <w:rFonts w:ascii="Times New Roman" w:hAnsi="Times New Roman"/>
          <w:b/>
          <w:sz w:val="24"/>
          <w:szCs w:val="24"/>
        </w:rPr>
        <w:t xml:space="preserve">«ПМ.03. </w:t>
      </w:r>
      <w:r w:rsidR="00BB2184" w:rsidRPr="005A2401">
        <w:rPr>
          <w:rFonts w:ascii="Times New Roman" w:hAnsi="Times New Roman"/>
          <w:b/>
          <w:sz w:val="24"/>
          <w:szCs w:val="24"/>
        </w:rPr>
        <w:t>ОБЕСПЕЧЕНИЕ ИНФОРМАЦИОННОЙ БЕЗОПАСНОСТИ ТЕЛЕКОММУНИКАЦИОННЫХ СЕТЕЙ И СИСТЕМ СВЯЗИ</w:t>
      </w:r>
      <w:r w:rsidRPr="005A2401">
        <w:rPr>
          <w:rFonts w:ascii="Times New Roman" w:hAnsi="Times New Roman"/>
          <w:b/>
          <w:sz w:val="24"/>
          <w:szCs w:val="24"/>
        </w:rPr>
        <w:t>»</w:t>
      </w:r>
    </w:p>
    <w:p w14:paraId="5CF1A7B2" w14:textId="77777777" w:rsidR="00BB2184" w:rsidRPr="005A2401" w:rsidRDefault="00BB2184" w:rsidP="00BB2184">
      <w:pPr>
        <w:jc w:val="center"/>
        <w:rPr>
          <w:rFonts w:ascii="Times New Roman" w:hAnsi="Times New Roman"/>
          <w:b/>
          <w:sz w:val="24"/>
          <w:szCs w:val="24"/>
        </w:rPr>
      </w:pPr>
    </w:p>
    <w:p w14:paraId="3DBB4DAD" w14:textId="77777777" w:rsidR="00BB2184" w:rsidRPr="00414C20" w:rsidRDefault="00BB2184" w:rsidP="00BB2184">
      <w:pPr>
        <w:jc w:val="center"/>
        <w:rPr>
          <w:rFonts w:ascii="Times New Roman" w:hAnsi="Times New Roman"/>
          <w:b/>
          <w:i/>
          <w:sz w:val="24"/>
          <w:szCs w:val="24"/>
        </w:rPr>
      </w:pPr>
    </w:p>
    <w:p w14:paraId="559FC2E8" w14:textId="77777777" w:rsidR="00BB2184" w:rsidRPr="00414C20" w:rsidRDefault="00BB2184" w:rsidP="00BB2184">
      <w:pPr>
        <w:jc w:val="center"/>
        <w:rPr>
          <w:rFonts w:ascii="Times New Roman" w:hAnsi="Times New Roman"/>
          <w:b/>
          <w:i/>
          <w:sz w:val="24"/>
          <w:szCs w:val="24"/>
        </w:rPr>
      </w:pPr>
    </w:p>
    <w:p w14:paraId="6D052F0C" w14:textId="77777777" w:rsidR="00BB2184" w:rsidRPr="00414C20" w:rsidRDefault="00BB2184" w:rsidP="00BB2184">
      <w:pPr>
        <w:jc w:val="center"/>
        <w:rPr>
          <w:rFonts w:ascii="Times New Roman" w:hAnsi="Times New Roman"/>
          <w:b/>
          <w:i/>
          <w:sz w:val="24"/>
          <w:szCs w:val="24"/>
        </w:rPr>
      </w:pPr>
    </w:p>
    <w:p w14:paraId="7AEAC75B" w14:textId="77777777" w:rsidR="00BB2184" w:rsidRPr="00414C20" w:rsidRDefault="00BB2184" w:rsidP="00BB2184">
      <w:pPr>
        <w:jc w:val="center"/>
        <w:rPr>
          <w:rFonts w:ascii="Times New Roman" w:hAnsi="Times New Roman"/>
          <w:b/>
          <w:i/>
          <w:sz w:val="24"/>
          <w:szCs w:val="24"/>
        </w:rPr>
      </w:pPr>
    </w:p>
    <w:p w14:paraId="1BEEF2C2" w14:textId="12E8136C" w:rsidR="00BB2184" w:rsidRDefault="00BB2184" w:rsidP="00BB2184">
      <w:pPr>
        <w:jc w:val="center"/>
        <w:rPr>
          <w:rFonts w:ascii="Times New Roman" w:hAnsi="Times New Roman"/>
          <w:b/>
          <w:i/>
          <w:sz w:val="24"/>
          <w:szCs w:val="24"/>
        </w:rPr>
      </w:pPr>
    </w:p>
    <w:p w14:paraId="6C3DCDE7" w14:textId="1A11158D" w:rsidR="00F746EB" w:rsidRDefault="00F746EB" w:rsidP="00BB2184">
      <w:pPr>
        <w:jc w:val="center"/>
        <w:rPr>
          <w:rFonts w:ascii="Times New Roman" w:hAnsi="Times New Roman"/>
          <w:b/>
          <w:i/>
          <w:sz w:val="24"/>
          <w:szCs w:val="24"/>
        </w:rPr>
      </w:pPr>
    </w:p>
    <w:p w14:paraId="1C7474CD" w14:textId="3AB1A740" w:rsidR="00F746EB" w:rsidRDefault="00F746EB" w:rsidP="00BB2184">
      <w:pPr>
        <w:jc w:val="center"/>
        <w:rPr>
          <w:rFonts w:ascii="Times New Roman" w:hAnsi="Times New Roman"/>
          <w:b/>
          <w:i/>
          <w:sz w:val="24"/>
          <w:szCs w:val="24"/>
        </w:rPr>
      </w:pPr>
    </w:p>
    <w:p w14:paraId="4C6A26BA" w14:textId="77777777" w:rsidR="00F746EB" w:rsidRPr="00414C20" w:rsidRDefault="00F746EB" w:rsidP="00BB2184">
      <w:pPr>
        <w:jc w:val="center"/>
        <w:rPr>
          <w:rFonts w:ascii="Times New Roman" w:hAnsi="Times New Roman"/>
          <w:b/>
          <w:i/>
          <w:sz w:val="24"/>
          <w:szCs w:val="24"/>
        </w:rPr>
      </w:pPr>
    </w:p>
    <w:p w14:paraId="38E3CA54" w14:textId="77777777" w:rsidR="00BB2184" w:rsidRPr="00414C20" w:rsidRDefault="00BB2184" w:rsidP="00BB2184">
      <w:pPr>
        <w:jc w:val="center"/>
        <w:rPr>
          <w:rFonts w:ascii="Times New Roman" w:hAnsi="Times New Roman"/>
          <w:b/>
          <w:i/>
          <w:sz w:val="24"/>
          <w:szCs w:val="24"/>
        </w:rPr>
      </w:pPr>
    </w:p>
    <w:p w14:paraId="15D5C7CB" w14:textId="369F28AC" w:rsidR="00BB2184" w:rsidRPr="00414C20" w:rsidRDefault="00F746EB" w:rsidP="00BB2184">
      <w:pPr>
        <w:jc w:val="center"/>
        <w:rPr>
          <w:rFonts w:ascii="Times New Roman" w:hAnsi="Times New Roman"/>
          <w:b/>
          <w:bCs/>
          <w:i/>
          <w:sz w:val="24"/>
          <w:szCs w:val="24"/>
        </w:rPr>
      </w:pPr>
      <w:r>
        <w:rPr>
          <w:rFonts w:ascii="Times New Roman" w:hAnsi="Times New Roman"/>
          <w:b/>
          <w:bCs/>
          <w:i/>
          <w:sz w:val="24"/>
          <w:szCs w:val="24"/>
        </w:rPr>
        <w:t>2021 г.</w:t>
      </w:r>
      <w:r w:rsidR="00BB2184" w:rsidRPr="00414C20">
        <w:rPr>
          <w:rFonts w:ascii="Times New Roman" w:hAnsi="Times New Roman"/>
          <w:b/>
          <w:bCs/>
          <w:i/>
          <w:sz w:val="24"/>
          <w:szCs w:val="24"/>
        </w:rPr>
        <w:br w:type="page"/>
      </w:r>
    </w:p>
    <w:p w14:paraId="455E70F7" w14:textId="77777777" w:rsidR="00BB2184" w:rsidRPr="00A0162A" w:rsidRDefault="00BB2184" w:rsidP="00BB2184">
      <w:pPr>
        <w:rPr>
          <w:rFonts w:ascii="Times New Roman" w:hAnsi="Times New Roman"/>
          <w:b/>
          <w:sz w:val="24"/>
          <w:szCs w:val="24"/>
        </w:rPr>
      </w:pPr>
    </w:p>
    <w:p w14:paraId="532092BD" w14:textId="77777777" w:rsidR="00BB2184" w:rsidRPr="00A0162A" w:rsidRDefault="00BB2184" w:rsidP="00BB2184">
      <w:pPr>
        <w:jc w:val="center"/>
        <w:rPr>
          <w:rFonts w:ascii="Times New Roman" w:hAnsi="Times New Roman"/>
          <w:b/>
          <w:sz w:val="24"/>
          <w:szCs w:val="24"/>
        </w:rPr>
      </w:pPr>
      <w:r w:rsidRPr="00A0162A">
        <w:rPr>
          <w:rFonts w:ascii="Times New Roman" w:hAnsi="Times New Roman"/>
          <w:b/>
          <w:sz w:val="24"/>
          <w:szCs w:val="24"/>
        </w:rPr>
        <w:t>СОДЕРЖАНИЕ</w:t>
      </w:r>
    </w:p>
    <w:p w14:paraId="23AA42CA" w14:textId="77777777" w:rsidR="00BB2184" w:rsidRPr="00A0162A" w:rsidRDefault="00BB2184" w:rsidP="00BB2184">
      <w:pPr>
        <w:rPr>
          <w:rFonts w:ascii="Times New Roman" w:hAnsi="Times New Roman"/>
          <w:b/>
          <w:sz w:val="24"/>
          <w:szCs w:val="24"/>
        </w:rPr>
      </w:pPr>
    </w:p>
    <w:tbl>
      <w:tblPr>
        <w:tblW w:w="9807" w:type="dxa"/>
        <w:tblLook w:val="01E0" w:firstRow="1" w:lastRow="1" w:firstColumn="1" w:lastColumn="1" w:noHBand="0" w:noVBand="0"/>
      </w:tblPr>
      <w:tblGrid>
        <w:gridCol w:w="9007"/>
        <w:gridCol w:w="800"/>
      </w:tblGrid>
      <w:tr w:rsidR="00BB2184" w:rsidRPr="00A0162A" w14:paraId="094245B7" w14:textId="77777777" w:rsidTr="00BB2184">
        <w:trPr>
          <w:trHeight w:val="394"/>
        </w:trPr>
        <w:tc>
          <w:tcPr>
            <w:tcW w:w="9007" w:type="dxa"/>
          </w:tcPr>
          <w:p w14:paraId="55D108F6" w14:textId="77777777" w:rsidR="00BB2184" w:rsidRPr="00A0162A" w:rsidRDefault="00BB2184" w:rsidP="00BB2184">
            <w:pPr>
              <w:suppressAutoHyphens/>
              <w:jc w:val="both"/>
              <w:rPr>
                <w:rFonts w:ascii="Times New Roman" w:hAnsi="Times New Roman"/>
                <w:b/>
                <w:sz w:val="24"/>
                <w:szCs w:val="24"/>
              </w:rPr>
            </w:pPr>
            <w:r w:rsidRPr="00A0162A">
              <w:rPr>
                <w:rFonts w:ascii="Times New Roman" w:hAnsi="Times New Roman"/>
                <w:b/>
                <w:sz w:val="24"/>
                <w:szCs w:val="24"/>
              </w:rPr>
              <w:t>1. ОБЩАЯ ХАРАКТЕРИСТИКА ПРИМЕРНОЙ РАБОЧЕЙ ПРОГРАММЫ</w:t>
            </w:r>
            <w:r w:rsidR="00633721" w:rsidRPr="00A0162A">
              <w:rPr>
                <w:rFonts w:ascii="Times New Roman" w:hAnsi="Times New Roman"/>
                <w:b/>
                <w:sz w:val="24"/>
                <w:szCs w:val="24"/>
              </w:rPr>
              <w:t xml:space="preserve"> </w:t>
            </w:r>
            <w:r w:rsidRPr="00A0162A">
              <w:rPr>
                <w:rFonts w:ascii="Times New Roman" w:hAnsi="Times New Roman"/>
                <w:b/>
                <w:sz w:val="24"/>
                <w:szCs w:val="24"/>
              </w:rPr>
              <w:t>ПРОФЕССИОНАЛЬНОГО МОДУЛЯ</w:t>
            </w:r>
          </w:p>
          <w:p w14:paraId="4F51AD71" w14:textId="77777777" w:rsidR="00BB2184" w:rsidRPr="00A0162A" w:rsidRDefault="00BB2184" w:rsidP="00BB2184">
            <w:pPr>
              <w:suppressAutoHyphens/>
              <w:jc w:val="both"/>
              <w:rPr>
                <w:rFonts w:ascii="Times New Roman" w:hAnsi="Times New Roman"/>
                <w:b/>
                <w:sz w:val="24"/>
                <w:szCs w:val="24"/>
              </w:rPr>
            </w:pPr>
          </w:p>
        </w:tc>
        <w:tc>
          <w:tcPr>
            <w:tcW w:w="800" w:type="dxa"/>
          </w:tcPr>
          <w:p w14:paraId="0B77AD5B" w14:textId="77777777" w:rsidR="00BB2184" w:rsidRPr="00A0162A" w:rsidRDefault="00BB2184" w:rsidP="00BB2184">
            <w:pPr>
              <w:rPr>
                <w:rFonts w:ascii="Times New Roman" w:hAnsi="Times New Roman"/>
                <w:b/>
                <w:sz w:val="24"/>
                <w:szCs w:val="24"/>
              </w:rPr>
            </w:pPr>
          </w:p>
        </w:tc>
      </w:tr>
      <w:tr w:rsidR="00BB2184" w:rsidRPr="00A0162A" w14:paraId="08142A59" w14:textId="77777777" w:rsidTr="00BB2184">
        <w:trPr>
          <w:trHeight w:val="720"/>
        </w:trPr>
        <w:tc>
          <w:tcPr>
            <w:tcW w:w="9007" w:type="dxa"/>
          </w:tcPr>
          <w:p w14:paraId="4E794629" w14:textId="77777777" w:rsidR="00BB2184" w:rsidRPr="00A0162A" w:rsidRDefault="00BB2184" w:rsidP="00BB2184">
            <w:pPr>
              <w:suppressAutoHyphens/>
              <w:jc w:val="both"/>
              <w:rPr>
                <w:rFonts w:ascii="Times New Roman" w:hAnsi="Times New Roman"/>
                <w:b/>
                <w:sz w:val="24"/>
                <w:szCs w:val="24"/>
              </w:rPr>
            </w:pPr>
            <w:r w:rsidRPr="00A0162A">
              <w:rPr>
                <w:rFonts w:ascii="Times New Roman" w:hAnsi="Times New Roman"/>
                <w:b/>
                <w:sz w:val="24"/>
                <w:szCs w:val="24"/>
              </w:rPr>
              <w:t>2. СТРУКТУРА И СОДЕРЖАНИЕ ПРОФЕССИОНАЛЬНОГО МОДУЛЯ</w:t>
            </w:r>
          </w:p>
          <w:p w14:paraId="1D857414" w14:textId="77777777" w:rsidR="00BB2184" w:rsidRPr="00A0162A" w:rsidRDefault="00BB2184" w:rsidP="00BB2184">
            <w:pPr>
              <w:suppressAutoHyphens/>
              <w:jc w:val="both"/>
              <w:rPr>
                <w:rFonts w:ascii="Times New Roman" w:hAnsi="Times New Roman"/>
                <w:b/>
                <w:sz w:val="24"/>
                <w:szCs w:val="24"/>
              </w:rPr>
            </w:pPr>
          </w:p>
          <w:p w14:paraId="23C2ED4C" w14:textId="77777777" w:rsidR="00BB2184" w:rsidRPr="00A0162A" w:rsidRDefault="00BB2184" w:rsidP="00BB2184">
            <w:pPr>
              <w:suppressAutoHyphens/>
              <w:jc w:val="both"/>
              <w:rPr>
                <w:rFonts w:ascii="Times New Roman" w:hAnsi="Times New Roman"/>
                <w:b/>
                <w:bCs/>
                <w:sz w:val="24"/>
                <w:szCs w:val="24"/>
              </w:rPr>
            </w:pPr>
            <w:r w:rsidRPr="00A0162A">
              <w:rPr>
                <w:rFonts w:ascii="Times New Roman" w:hAnsi="Times New Roman"/>
                <w:b/>
                <w:bCs/>
                <w:sz w:val="24"/>
                <w:szCs w:val="24"/>
              </w:rPr>
              <w:t xml:space="preserve">3. УСЛОВИЯ РЕАЛИЗАЦИИ ПРОГРАММЫ </w:t>
            </w:r>
            <w:proofErr w:type="gramStart"/>
            <w:r w:rsidRPr="00A0162A">
              <w:rPr>
                <w:rFonts w:ascii="Times New Roman" w:hAnsi="Times New Roman"/>
                <w:b/>
                <w:bCs/>
                <w:sz w:val="24"/>
                <w:szCs w:val="24"/>
              </w:rPr>
              <w:t>ПРОФЕССИОНАЛЬНОГО  МОДУЛЯ</w:t>
            </w:r>
            <w:proofErr w:type="gramEnd"/>
            <w:r w:rsidRPr="00A0162A">
              <w:rPr>
                <w:rFonts w:ascii="Times New Roman" w:hAnsi="Times New Roman"/>
                <w:b/>
                <w:bCs/>
                <w:sz w:val="24"/>
                <w:szCs w:val="24"/>
              </w:rPr>
              <w:t xml:space="preserve"> </w:t>
            </w:r>
          </w:p>
          <w:p w14:paraId="081641C6" w14:textId="77777777" w:rsidR="00BB2184" w:rsidRPr="00A0162A" w:rsidRDefault="00BB2184" w:rsidP="00BB2184">
            <w:pPr>
              <w:suppressAutoHyphens/>
              <w:jc w:val="both"/>
              <w:rPr>
                <w:rFonts w:ascii="Times New Roman" w:hAnsi="Times New Roman"/>
                <w:b/>
                <w:bCs/>
                <w:sz w:val="24"/>
                <w:szCs w:val="24"/>
              </w:rPr>
            </w:pPr>
          </w:p>
        </w:tc>
        <w:tc>
          <w:tcPr>
            <w:tcW w:w="800" w:type="dxa"/>
          </w:tcPr>
          <w:p w14:paraId="58E5EF24" w14:textId="77777777" w:rsidR="00BB2184" w:rsidRPr="00A0162A" w:rsidRDefault="00BB2184" w:rsidP="00BB2184">
            <w:pPr>
              <w:rPr>
                <w:rFonts w:ascii="Times New Roman" w:hAnsi="Times New Roman"/>
                <w:b/>
                <w:sz w:val="24"/>
                <w:szCs w:val="24"/>
              </w:rPr>
            </w:pPr>
          </w:p>
        </w:tc>
      </w:tr>
      <w:tr w:rsidR="00BB2184" w:rsidRPr="00A0162A" w14:paraId="28704F4B" w14:textId="77777777" w:rsidTr="00BB2184">
        <w:trPr>
          <w:trHeight w:val="692"/>
        </w:trPr>
        <w:tc>
          <w:tcPr>
            <w:tcW w:w="9007" w:type="dxa"/>
          </w:tcPr>
          <w:p w14:paraId="08A94BE3" w14:textId="77777777" w:rsidR="00BB2184" w:rsidRPr="00A0162A" w:rsidRDefault="00BB2184" w:rsidP="00BB2184">
            <w:pPr>
              <w:suppressAutoHyphens/>
              <w:jc w:val="both"/>
              <w:rPr>
                <w:rFonts w:ascii="Times New Roman" w:hAnsi="Times New Roman"/>
                <w:b/>
                <w:bCs/>
                <w:sz w:val="24"/>
                <w:szCs w:val="24"/>
              </w:rPr>
            </w:pPr>
            <w:r w:rsidRPr="00A0162A">
              <w:rPr>
                <w:rFonts w:ascii="Times New Roman" w:hAnsi="Times New Roman"/>
                <w:b/>
                <w:sz w:val="24"/>
                <w:szCs w:val="24"/>
              </w:rPr>
              <w:t xml:space="preserve">4. КОНТРОЛЬ И ОЦЕНКА РЕЗУЛЬТАТОВ ОСВОЕНИЯ ПРОФЕССИОНАЛЬНОГО МОДУЛЯ </w:t>
            </w:r>
          </w:p>
        </w:tc>
        <w:tc>
          <w:tcPr>
            <w:tcW w:w="800" w:type="dxa"/>
          </w:tcPr>
          <w:p w14:paraId="61D0F5BD" w14:textId="77777777" w:rsidR="00BB2184" w:rsidRPr="00A0162A" w:rsidRDefault="00BB2184" w:rsidP="00BB2184">
            <w:pPr>
              <w:rPr>
                <w:rFonts w:ascii="Times New Roman" w:hAnsi="Times New Roman"/>
                <w:b/>
                <w:sz w:val="24"/>
                <w:szCs w:val="24"/>
              </w:rPr>
            </w:pPr>
          </w:p>
        </w:tc>
      </w:tr>
    </w:tbl>
    <w:p w14:paraId="779EBED8" w14:textId="77777777" w:rsidR="00BB2184" w:rsidRPr="00414C20" w:rsidRDefault="00BB2184" w:rsidP="00BB2184">
      <w:pPr>
        <w:rPr>
          <w:rFonts w:ascii="Times New Roman" w:hAnsi="Times New Roman"/>
          <w:b/>
          <w:i/>
          <w:sz w:val="24"/>
          <w:szCs w:val="24"/>
        </w:rPr>
        <w:sectPr w:rsidR="00BB2184" w:rsidRPr="00414C20" w:rsidSect="00733AEF">
          <w:pgSz w:w="11907" w:h="16840"/>
          <w:pgMar w:top="1134" w:right="851" w:bottom="992" w:left="1418" w:header="709" w:footer="709" w:gutter="0"/>
          <w:cols w:space="720"/>
        </w:sectPr>
      </w:pPr>
    </w:p>
    <w:p w14:paraId="200C5311" w14:textId="77777777" w:rsidR="00BB2184" w:rsidRPr="00414C20" w:rsidRDefault="00BB2184" w:rsidP="00BB2184">
      <w:pPr>
        <w:rPr>
          <w:rFonts w:ascii="Times New Roman" w:hAnsi="Times New Roman"/>
          <w:b/>
          <w:i/>
          <w:sz w:val="24"/>
          <w:szCs w:val="24"/>
        </w:rPr>
      </w:pPr>
    </w:p>
    <w:p w14:paraId="13DB6A8D" w14:textId="77777777" w:rsidR="00BB2184" w:rsidRPr="00A0162A" w:rsidRDefault="00BB2184" w:rsidP="00BB2184">
      <w:pPr>
        <w:jc w:val="center"/>
        <w:rPr>
          <w:rFonts w:ascii="Times New Roman" w:hAnsi="Times New Roman"/>
          <w:b/>
        </w:rPr>
      </w:pPr>
      <w:r w:rsidRPr="00A0162A">
        <w:rPr>
          <w:rFonts w:ascii="Times New Roman" w:hAnsi="Times New Roman"/>
          <w:b/>
        </w:rPr>
        <w:t>1. ОБЩАЯ ХАРАКТЕРИСТИКА ПРИМЕРНОЙ РАБОЧЕЙ ПРОГРАММЫ</w:t>
      </w:r>
    </w:p>
    <w:p w14:paraId="63935F9D" w14:textId="77777777" w:rsidR="00BB2184" w:rsidRPr="00A0162A" w:rsidRDefault="00BB2184" w:rsidP="00BB2184">
      <w:pPr>
        <w:jc w:val="center"/>
        <w:rPr>
          <w:rFonts w:ascii="Times New Roman" w:hAnsi="Times New Roman"/>
          <w:b/>
        </w:rPr>
      </w:pPr>
      <w:r w:rsidRPr="00A0162A">
        <w:rPr>
          <w:rFonts w:ascii="Times New Roman" w:hAnsi="Times New Roman"/>
          <w:b/>
        </w:rPr>
        <w:t>ПРОФЕССИОНАЛЬНОГО МОДУЛЯ</w:t>
      </w:r>
    </w:p>
    <w:p w14:paraId="27C7F350" w14:textId="77777777" w:rsidR="00BB2184" w:rsidRPr="00A0162A" w:rsidRDefault="00633721" w:rsidP="00BB2184">
      <w:pPr>
        <w:jc w:val="center"/>
        <w:rPr>
          <w:rFonts w:ascii="Times New Roman" w:hAnsi="Times New Roman"/>
          <w:b/>
          <w:vertAlign w:val="superscript"/>
        </w:rPr>
      </w:pPr>
      <w:r w:rsidRPr="00A0162A">
        <w:rPr>
          <w:rFonts w:ascii="Times New Roman" w:hAnsi="Times New Roman"/>
          <w:b/>
        </w:rPr>
        <w:t xml:space="preserve">«ПМ.03. </w:t>
      </w:r>
      <w:r w:rsidR="00BB2184" w:rsidRPr="00A0162A">
        <w:rPr>
          <w:rFonts w:ascii="Times New Roman" w:hAnsi="Times New Roman"/>
          <w:b/>
        </w:rPr>
        <w:t>ОБЕСПЕЧЕНИЕ ИНФОРМАЦИОННОЙ БЕЗОПАСНОСТИ ТЕЛЕКОММУНИКАЦИОННЫХ СЕТЕЙ И СИСТЕМ СВЯЗИ</w:t>
      </w:r>
      <w:r w:rsidRPr="00A0162A">
        <w:rPr>
          <w:rFonts w:ascii="Times New Roman" w:hAnsi="Times New Roman"/>
          <w:b/>
        </w:rPr>
        <w:t>»</w:t>
      </w:r>
    </w:p>
    <w:p w14:paraId="3CCDFF68" w14:textId="77777777" w:rsidR="00BB2184" w:rsidRPr="00633721" w:rsidRDefault="00BB2184" w:rsidP="00633721">
      <w:pPr>
        <w:rPr>
          <w:rFonts w:ascii="Times New Roman" w:hAnsi="Times New Roman"/>
        </w:rPr>
      </w:pPr>
      <w:r w:rsidRPr="00414C20">
        <w:rPr>
          <w:rFonts w:ascii="Times New Roman" w:hAnsi="Times New Roman"/>
          <w:b/>
          <w:i/>
        </w:rPr>
        <w:t>1.1. </w:t>
      </w:r>
      <w:r w:rsidR="00633721">
        <w:rPr>
          <w:rFonts w:ascii="Times New Roman" w:hAnsi="Times New Roman"/>
        </w:rPr>
        <w:t xml:space="preserve"> </w:t>
      </w:r>
      <w:r w:rsidRPr="00414C20">
        <w:rPr>
          <w:rFonts w:ascii="Times New Roman" w:hAnsi="Times New Roman"/>
          <w:b/>
          <w:i/>
        </w:rPr>
        <w:t xml:space="preserve">Цель и планируемые результаты освоения профессионального модуля </w:t>
      </w:r>
    </w:p>
    <w:p w14:paraId="45CC0D3A" w14:textId="77777777" w:rsidR="00BB2184" w:rsidRPr="00414C20" w:rsidRDefault="00BB2184" w:rsidP="00BB2184">
      <w:pPr>
        <w:suppressAutoHyphens/>
        <w:jc w:val="both"/>
        <w:rPr>
          <w:rFonts w:ascii="Times New Roman" w:hAnsi="Times New Roman"/>
        </w:rPr>
      </w:pPr>
      <w:r w:rsidRPr="00414C20">
        <w:rPr>
          <w:rFonts w:ascii="Times New Roman" w:hAnsi="Times New Roman"/>
        </w:rPr>
        <w:t xml:space="preserve">В результате изучения профессионального модуля студент должен освоить основной вид деятельности </w:t>
      </w:r>
      <w:r w:rsidRPr="00BB2184">
        <w:rPr>
          <w:rFonts w:ascii="Times New Roman" w:hAnsi="Times New Roman"/>
        </w:rPr>
        <w:t xml:space="preserve">«Обеспечение информационной безопасности инфокоммуникационных сетей и систем связи» </w:t>
      </w:r>
      <w:r w:rsidRPr="00414C20">
        <w:rPr>
          <w:rFonts w:ascii="Times New Roman" w:hAnsi="Times New Roman"/>
        </w:rPr>
        <w:t>и соответствующие ему общие компетенции и профессиональные компетенции:</w:t>
      </w:r>
    </w:p>
    <w:p w14:paraId="402438BF" w14:textId="77777777" w:rsidR="00A0162A" w:rsidRPr="00414C20" w:rsidRDefault="00BB2184" w:rsidP="00BB2184">
      <w:pPr>
        <w:jc w:val="both"/>
        <w:rPr>
          <w:rFonts w:ascii="Times New Roman" w:hAnsi="Times New Roman"/>
        </w:rPr>
      </w:pPr>
      <w:r w:rsidRPr="00414C20">
        <w:rPr>
          <w:rFonts w:ascii="Times New Roman" w:hAnsi="Times New Roman"/>
        </w:rPr>
        <w:t>1.</w:t>
      </w:r>
      <w:r w:rsidR="00633721">
        <w:rPr>
          <w:rFonts w:ascii="Times New Roman" w:hAnsi="Times New Roman"/>
        </w:rPr>
        <w:t>1</w:t>
      </w:r>
      <w:r w:rsidRPr="00414C20">
        <w:rPr>
          <w:rFonts w:ascii="Times New Roman" w:hAnsi="Times New Roman"/>
        </w:rPr>
        <w:t>.1.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8446"/>
      </w:tblGrid>
      <w:tr w:rsidR="006811CB" w:rsidRPr="001E3B37" w14:paraId="6590E8F0" w14:textId="77777777" w:rsidTr="0082309A">
        <w:tc>
          <w:tcPr>
            <w:tcW w:w="1229" w:type="dxa"/>
          </w:tcPr>
          <w:p w14:paraId="48A1C696" w14:textId="77777777" w:rsidR="006811CB" w:rsidRPr="00887187" w:rsidRDefault="006811CB" w:rsidP="0082309A">
            <w:pPr>
              <w:pStyle w:val="20"/>
              <w:spacing w:before="0" w:after="0"/>
              <w:jc w:val="both"/>
              <w:rPr>
                <w:rStyle w:val="af"/>
                <w:rFonts w:ascii="Times New Roman" w:hAnsi="Times New Roman"/>
                <w:sz w:val="24"/>
                <w:szCs w:val="24"/>
              </w:rPr>
            </w:pPr>
            <w:r w:rsidRPr="00887187">
              <w:rPr>
                <w:rStyle w:val="af"/>
                <w:rFonts w:ascii="Times New Roman" w:hAnsi="Times New Roman"/>
                <w:sz w:val="24"/>
                <w:szCs w:val="24"/>
              </w:rPr>
              <w:t>Код</w:t>
            </w:r>
          </w:p>
        </w:tc>
        <w:tc>
          <w:tcPr>
            <w:tcW w:w="9085" w:type="dxa"/>
          </w:tcPr>
          <w:p w14:paraId="014C421C" w14:textId="77777777" w:rsidR="006811CB" w:rsidRPr="00887187" w:rsidRDefault="006811CB" w:rsidP="0082309A">
            <w:pPr>
              <w:pStyle w:val="20"/>
              <w:spacing w:before="0" w:after="0"/>
              <w:jc w:val="both"/>
              <w:rPr>
                <w:rStyle w:val="af"/>
                <w:rFonts w:ascii="Times New Roman" w:hAnsi="Times New Roman"/>
                <w:sz w:val="24"/>
                <w:szCs w:val="24"/>
              </w:rPr>
            </w:pPr>
            <w:r w:rsidRPr="00887187">
              <w:rPr>
                <w:rStyle w:val="af"/>
                <w:rFonts w:ascii="Times New Roman" w:hAnsi="Times New Roman"/>
                <w:sz w:val="24"/>
                <w:szCs w:val="24"/>
              </w:rPr>
              <w:t>Наименование общих компетенций</w:t>
            </w:r>
          </w:p>
        </w:tc>
      </w:tr>
      <w:tr w:rsidR="006811CB" w:rsidRPr="001E3B37" w14:paraId="393BEF34" w14:textId="77777777" w:rsidTr="0082309A">
        <w:trPr>
          <w:trHeight w:val="327"/>
        </w:trPr>
        <w:tc>
          <w:tcPr>
            <w:tcW w:w="1229" w:type="dxa"/>
            <w:tcBorders>
              <w:left w:val="single" w:sz="12" w:space="0" w:color="auto"/>
            </w:tcBorders>
          </w:tcPr>
          <w:p w14:paraId="034524F2"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01</w:t>
            </w:r>
          </w:p>
        </w:tc>
        <w:tc>
          <w:tcPr>
            <w:tcW w:w="9085" w:type="dxa"/>
          </w:tcPr>
          <w:p w14:paraId="0EA70A1F"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Выбирать способы решения задач профессиональной деятельности, применительно к различным контекстам.</w:t>
            </w:r>
          </w:p>
        </w:tc>
      </w:tr>
      <w:tr w:rsidR="006811CB" w:rsidRPr="001E3B37" w14:paraId="188C8680" w14:textId="77777777" w:rsidTr="0082309A">
        <w:tc>
          <w:tcPr>
            <w:tcW w:w="1229" w:type="dxa"/>
            <w:tcBorders>
              <w:left w:val="single" w:sz="12" w:space="0" w:color="auto"/>
            </w:tcBorders>
          </w:tcPr>
          <w:p w14:paraId="4B546140"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02</w:t>
            </w:r>
          </w:p>
        </w:tc>
        <w:tc>
          <w:tcPr>
            <w:tcW w:w="9085" w:type="dxa"/>
          </w:tcPr>
          <w:p w14:paraId="7F23B966"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6811CB" w:rsidRPr="001E3B37" w14:paraId="15062316" w14:textId="77777777" w:rsidTr="0082309A">
        <w:tc>
          <w:tcPr>
            <w:tcW w:w="1229" w:type="dxa"/>
            <w:tcBorders>
              <w:left w:val="single" w:sz="12" w:space="0" w:color="auto"/>
            </w:tcBorders>
          </w:tcPr>
          <w:p w14:paraId="6210AD7F"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03</w:t>
            </w:r>
          </w:p>
        </w:tc>
        <w:tc>
          <w:tcPr>
            <w:tcW w:w="9085" w:type="dxa"/>
          </w:tcPr>
          <w:p w14:paraId="34DCC88A"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Планировать и реализовывать собственное профессиональное и личностное развитие.</w:t>
            </w:r>
          </w:p>
        </w:tc>
      </w:tr>
      <w:tr w:rsidR="006811CB" w:rsidRPr="001E3B37" w14:paraId="13BBD097" w14:textId="77777777" w:rsidTr="0082309A">
        <w:tc>
          <w:tcPr>
            <w:tcW w:w="1229" w:type="dxa"/>
            <w:tcBorders>
              <w:left w:val="single" w:sz="12" w:space="0" w:color="auto"/>
            </w:tcBorders>
          </w:tcPr>
          <w:p w14:paraId="277CCB60"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04</w:t>
            </w:r>
          </w:p>
        </w:tc>
        <w:tc>
          <w:tcPr>
            <w:tcW w:w="9085" w:type="dxa"/>
            <w:tcBorders>
              <w:right w:val="single" w:sz="12" w:space="0" w:color="auto"/>
            </w:tcBorders>
          </w:tcPr>
          <w:p w14:paraId="7992E72E"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6811CB" w:rsidRPr="001E3B37" w14:paraId="66D3ECFE" w14:textId="77777777" w:rsidTr="0082309A">
        <w:tc>
          <w:tcPr>
            <w:tcW w:w="1229" w:type="dxa"/>
            <w:tcBorders>
              <w:left w:val="single" w:sz="12" w:space="0" w:color="auto"/>
            </w:tcBorders>
          </w:tcPr>
          <w:p w14:paraId="273DF484"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05</w:t>
            </w:r>
          </w:p>
        </w:tc>
        <w:tc>
          <w:tcPr>
            <w:tcW w:w="9085" w:type="dxa"/>
            <w:tcBorders>
              <w:right w:val="single" w:sz="12" w:space="0" w:color="auto"/>
            </w:tcBorders>
          </w:tcPr>
          <w:p w14:paraId="0EDA469F"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6811CB" w:rsidRPr="001E3B37" w14:paraId="02653791" w14:textId="77777777" w:rsidTr="0082309A">
        <w:tc>
          <w:tcPr>
            <w:tcW w:w="1229" w:type="dxa"/>
            <w:tcBorders>
              <w:left w:val="single" w:sz="12" w:space="0" w:color="auto"/>
            </w:tcBorders>
          </w:tcPr>
          <w:p w14:paraId="6B37C50E"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06</w:t>
            </w:r>
          </w:p>
        </w:tc>
        <w:tc>
          <w:tcPr>
            <w:tcW w:w="9085" w:type="dxa"/>
            <w:tcBorders>
              <w:right w:val="single" w:sz="12" w:space="0" w:color="auto"/>
            </w:tcBorders>
          </w:tcPr>
          <w:p w14:paraId="558FA2CB" w14:textId="59D0A043"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 xml:space="preserve">Проявлять гражданско-патриотическую позицию, </w:t>
            </w:r>
            <w:r w:rsidR="00C1478D">
              <w:rPr>
                <w:rFonts w:ascii="Times New Roman" w:hAnsi="Times New Roman"/>
                <w:b w:val="0"/>
                <w:i w:val="0"/>
                <w:sz w:val="24"/>
                <w:szCs w:val="24"/>
              </w:rPr>
              <w:t>демонстрировать осознанное поведение на основе традиционных общечеловеческих ценностей, применять стандарты антикоррупционного поведения</w:t>
            </w:r>
            <w:r w:rsidRPr="001E3B37">
              <w:rPr>
                <w:rFonts w:ascii="Times New Roman" w:hAnsi="Times New Roman"/>
                <w:b w:val="0"/>
                <w:i w:val="0"/>
                <w:sz w:val="24"/>
                <w:szCs w:val="24"/>
              </w:rPr>
              <w:t>.</w:t>
            </w:r>
          </w:p>
        </w:tc>
      </w:tr>
      <w:tr w:rsidR="006811CB" w:rsidRPr="001E3B37" w14:paraId="12DA616A" w14:textId="77777777" w:rsidTr="0082309A">
        <w:tc>
          <w:tcPr>
            <w:tcW w:w="1229" w:type="dxa"/>
            <w:tcBorders>
              <w:left w:val="single" w:sz="12" w:space="0" w:color="auto"/>
            </w:tcBorders>
          </w:tcPr>
          <w:p w14:paraId="001165C9"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07</w:t>
            </w:r>
          </w:p>
        </w:tc>
        <w:tc>
          <w:tcPr>
            <w:tcW w:w="9085" w:type="dxa"/>
            <w:tcBorders>
              <w:right w:val="single" w:sz="12" w:space="0" w:color="auto"/>
            </w:tcBorders>
          </w:tcPr>
          <w:p w14:paraId="367A74AA"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6811CB" w:rsidRPr="001E3B37" w14:paraId="69C21A42" w14:textId="77777777" w:rsidTr="0082309A">
        <w:tc>
          <w:tcPr>
            <w:tcW w:w="1229" w:type="dxa"/>
            <w:tcBorders>
              <w:left w:val="single" w:sz="12" w:space="0" w:color="auto"/>
            </w:tcBorders>
          </w:tcPr>
          <w:p w14:paraId="5ED7E93C"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08</w:t>
            </w:r>
          </w:p>
        </w:tc>
        <w:tc>
          <w:tcPr>
            <w:tcW w:w="9085" w:type="dxa"/>
            <w:tcBorders>
              <w:right w:val="single" w:sz="12" w:space="0" w:color="auto"/>
            </w:tcBorders>
          </w:tcPr>
          <w:p w14:paraId="1C1B98D0"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6811CB" w:rsidRPr="001E3B37" w14:paraId="0C06F785" w14:textId="77777777" w:rsidTr="0082309A">
        <w:tc>
          <w:tcPr>
            <w:tcW w:w="1229" w:type="dxa"/>
            <w:tcBorders>
              <w:left w:val="single" w:sz="12" w:space="0" w:color="auto"/>
            </w:tcBorders>
          </w:tcPr>
          <w:p w14:paraId="567646BE"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09</w:t>
            </w:r>
          </w:p>
        </w:tc>
        <w:tc>
          <w:tcPr>
            <w:tcW w:w="9085" w:type="dxa"/>
            <w:tcBorders>
              <w:right w:val="single" w:sz="12" w:space="0" w:color="auto"/>
            </w:tcBorders>
          </w:tcPr>
          <w:p w14:paraId="1284CF07"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Использовать информационные технологии в профессиональной деятельности.</w:t>
            </w:r>
          </w:p>
        </w:tc>
      </w:tr>
      <w:tr w:rsidR="006811CB" w:rsidRPr="001E3B37" w14:paraId="4F2DAEDE" w14:textId="77777777" w:rsidTr="0082309A">
        <w:trPr>
          <w:trHeight w:val="562"/>
        </w:trPr>
        <w:tc>
          <w:tcPr>
            <w:tcW w:w="1229" w:type="dxa"/>
            <w:tcBorders>
              <w:left w:val="single" w:sz="12" w:space="0" w:color="auto"/>
            </w:tcBorders>
          </w:tcPr>
          <w:p w14:paraId="025250BC" w14:textId="77777777"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10</w:t>
            </w:r>
          </w:p>
        </w:tc>
        <w:tc>
          <w:tcPr>
            <w:tcW w:w="9085" w:type="dxa"/>
            <w:tcBorders>
              <w:right w:val="single" w:sz="12" w:space="0" w:color="auto"/>
            </w:tcBorders>
          </w:tcPr>
          <w:p w14:paraId="2AEFDE3E" w14:textId="497B3CD8" w:rsidR="006811CB" w:rsidRPr="001E3B37" w:rsidRDefault="006811CB" w:rsidP="0082309A">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Пользоваться профессиональной документацией на государственном и иностранном язык</w:t>
            </w:r>
            <w:r w:rsidR="00F746EB">
              <w:rPr>
                <w:rFonts w:ascii="Times New Roman" w:hAnsi="Times New Roman"/>
                <w:b w:val="0"/>
                <w:i w:val="0"/>
                <w:sz w:val="24"/>
                <w:szCs w:val="24"/>
              </w:rPr>
              <w:t>ах</w:t>
            </w:r>
            <w:r w:rsidRPr="001E3B37">
              <w:rPr>
                <w:rFonts w:ascii="Times New Roman" w:hAnsi="Times New Roman"/>
                <w:b w:val="0"/>
                <w:i w:val="0"/>
                <w:sz w:val="24"/>
                <w:szCs w:val="24"/>
              </w:rPr>
              <w:t>.</w:t>
            </w:r>
          </w:p>
        </w:tc>
      </w:tr>
      <w:tr w:rsidR="00EB2941" w:rsidRPr="001E3B37" w14:paraId="52DBD96F" w14:textId="77777777" w:rsidTr="0082309A">
        <w:trPr>
          <w:trHeight w:val="562"/>
        </w:trPr>
        <w:tc>
          <w:tcPr>
            <w:tcW w:w="1229" w:type="dxa"/>
            <w:tcBorders>
              <w:left w:val="single" w:sz="12" w:space="0" w:color="auto"/>
            </w:tcBorders>
          </w:tcPr>
          <w:p w14:paraId="269A49ED" w14:textId="77777777" w:rsidR="00EB2941" w:rsidRPr="001E3B37" w:rsidRDefault="00EB2941" w:rsidP="0082309A">
            <w:pPr>
              <w:pStyle w:val="20"/>
              <w:spacing w:before="0" w:after="0"/>
              <w:jc w:val="both"/>
              <w:rPr>
                <w:rFonts w:ascii="Times New Roman" w:hAnsi="Times New Roman"/>
                <w:b w:val="0"/>
                <w:i w:val="0"/>
                <w:sz w:val="24"/>
                <w:szCs w:val="24"/>
              </w:rPr>
            </w:pPr>
            <w:r>
              <w:rPr>
                <w:rFonts w:ascii="Times New Roman" w:hAnsi="Times New Roman"/>
                <w:b w:val="0"/>
                <w:i w:val="0"/>
                <w:sz w:val="24"/>
                <w:szCs w:val="24"/>
              </w:rPr>
              <w:t xml:space="preserve">ОК 11 </w:t>
            </w:r>
          </w:p>
        </w:tc>
        <w:tc>
          <w:tcPr>
            <w:tcW w:w="9085" w:type="dxa"/>
            <w:tcBorders>
              <w:right w:val="single" w:sz="12" w:space="0" w:color="auto"/>
            </w:tcBorders>
          </w:tcPr>
          <w:p w14:paraId="0812C352" w14:textId="14969640" w:rsidR="00EB2941" w:rsidRPr="001E3B37" w:rsidRDefault="00C1478D" w:rsidP="0082309A">
            <w:pPr>
              <w:pStyle w:val="20"/>
              <w:spacing w:before="0" w:after="0"/>
              <w:jc w:val="both"/>
              <w:rPr>
                <w:rFonts w:ascii="Times New Roman" w:hAnsi="Times New Roman"/>
                <w:b w:val="0"/>
                <w:i w:val="0"/>
                <w:sz w:val="24"/>
                <w:szCs w:val="24"/>
              </w:rPr>
            </w:pPr>
            <w:r>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r w:rsidR="00EB2941">
              <w:rPr>
                <w:rFonts w:ascii="Times New Roman" w:hAnsi="Times New Roman"/>
                <w:b w:val="0"/>
                <w:i w:val="0"/>
                <w:sz w:val="24"/>
                <w:szCs w:val="24"/>
              </w:rPr>
              <w:t>.</w:t>
            </w:r>
          </w:p>
        </w:tc>
      </w:tr>
    </w:tbl>
    <w:p w14:paraId="57315D73" w14:textId="77777777" w:rsidR="00BB2184" w:rsidRPr="00414C20" w:rsidRDefault="00BB2184" w:rsidP="00BB2184">
      <w:pPr>
        <w:pStyle w:val="20"/>
        <w:spacing w:before="0" w:after="0"/>
        <w:jc w:val="both"/>
        <w:rPr>
          <w:rStyle w:val="af"/>
          <w:rFonts w:ascii="Times New Roman" w:hAnsi="Times New Roman"/>
          <w:b w:val="0"/>
          <w:sz w:val="24"/>
          <w:szCs w:val="24"/>
        </w:rPr>
      </w:pPr>
    </w:p>
    <w:p w14:paraId="1BDAF4B9" w14:textId="77777777" w:rsidR="00BB2184" w:rsidRPr="00414C20" w:rsidRDefault="00BB2184" w:rsidP="00BB2184">
      <w:pPr>
        <w:pStyle w:val="20"/>
        <w:spacing w:before="0" w:after="0"/>
        <w:jc w:val="both"/>
        <w:rPr>
          <w:rStyle w:val="af"/>
          <w:rFonts w:ascii="Times New Roman" w:hAnsi="Times New Roman"/>
          <w:b w:val="0"/>
          <w:sz w:val="24"/>
          <w:szCs w:val="24"/>
        </w:rPr>
      </w:pPr>
      <w:r w:rsidRPr="00414C20">
        <w:rPr>
          <w:rStyle w:val="af"/>
          <w:rFonts w:ascii="Times New Roman" w:hAnsi="Times New Roman"/>
          <w:b w:val="0"/>
          <w:sz w:val="24"/>
          <w:szCs w:val="24"/>
        </w:rPr>
        <w:t>1.</w:t>
      </w:r>
      <w:r w:rsidR="00633721">
        <w:rPr>
          <w:rStyle w:val="af"/>
          <w:rFonts w:ascii="Times New Roman" w:hAnsi="Times New Roman"/>
          <w:b w:val="0"/>
          <w:sz w:val="24"/>
          <w:szCs w:val="24"/>
        </w:rPr>
        <w:t>1</w:t>
      </w:r>
      <w:r w:rsidRPr="00414C20">
        <w:rPr>
          <w:rStyle w:val="af"/>
          <w:rFonts w:ascii="Times New Roman" w:hAnsi="Times New Roman"/>
          <w:b w:val="0"/>
          <w:sz w:val="24"/>
          <w:szCs w:val="24"/>
        </w:rPr>
        <w:t xml:space="preserve">.2. Перечень профессиональных компетенций </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685"/>
      </w:tblGrid>
      <w:tr w:rsidR="00BB2184" w:rsidRPr="00414C20" w14:paraId="10897081" w14:textId="77777777" w:rsidTr="005A2401">
        <w:tc>
          <w:tcPr>
            <w:tcW w:w="1204" w:type="dxa"/>
          </w:tcPr>
          <w:p w14:paraId="39EB1EEB" w14:textId="77777777" w:rsidR="00BB2184" w:rsidRPr="00414C20" w:rsidRDefault="00BB2184" w:rsidP="006811CB">
            <w:pPr>
              <w:pStyle w:val="20"/>
              <w:spacing w:before="0" w:after="0"/>
              <w:jc w:val="both"/>
              <w:rPr>
                <w:rStyle w:val="af"/>
                <w:rFonts w:ascii="Times New Roman" w:hAnsi="Times New Roman"/>
                <w:sz w:val="24"/>
                <w:szCs w:val="24"/>
              </w:rPr>
            </w:pPr>
            <w:r w:rsidRPr="00414C20">
              <w:rPr>
                <w:rStyle w:val="af"/>
                <w:rFonts w:ascii="Times New Roman" w:hAnsi="Times New Roman"/>
                <w:sz w:val="24"/>
                <w:szCs w:val="24"/>
              </w:rPr>
              <w:t>Код</w:t>
            </w:r>
          </w:p>
        </w:tc>
        <w:tc>
          <w:tcPr>
            <w:tcW w:w="8685" w:type="dxa"/>
          </w:tcPr>
          <w:p w14:paraId="0C0E02AD" w14:textId="77777777" w:rsidR="00BB2184" w:rsidRPr="00414C20" w:rsidRDefault="00BB2184" w:rsidP="006811CB">
            <w:pPr>
              <w:pStyle w:val="20"/>
              <w:spacing w:before="0" w:after="0"/>
              <w:jc w:val="both"/>
              <w:rPr>
                <w:rStyle w:val="af"/>
                <w:rFonts w:ascii="Times New Roman" w:hAnsi="Times New Roman"/>
                <w:sz w:val="24"/>
                <w:szCs w:val="24"/>
              </w:rPr>
            </w:pPr>
            <w:r w:rsidRPr="00414C20">
              <w:rPr>
                <w:rStyle w:val="af"/>
                <w:rFonts w:ascii="Times New Roman" w:hAnsi="Times New Roman"/>
                <w:sz w:val="24"/>
                <w:szCs w:val="24"/>
              </w:rPr>
              <w:t>Наименование видов деятельности и профессиональных компетенций</w:t>
            </w:r>
          </w:p>
        </w:tc>
      </w:tr>
      <w:tr w:rsidR="00BB2184" w:rsidRPr="00414C20" w14:paraId="1E12933E" w14:textId="77777777" w:rsidTr="005A2401">
        <w:tc>
          <w:tcPr>
            <w:tcW w:w="1204" w:type="dxa"/>
          </w:tcPr>
          <w:p w14:paraId="03ADCD8C" w14:textId="77777777" w:rsidR="00BB2184" w:rsidRPr="00414C20" w:rsidRDefault="00BB2184" w:rsidP="006811CB">
            <w:pPr>
              <w:pStyle w:val="20"/>
              <w:spacing w:before="0" w:after="0"/>
              <w:jc w:val="both"/>
              <w:rPr>
                <w:rStyle w:val="af"/>
                <w:rFonts w:ascii="Times New Roman" w:hAnsi="Times New Roman"/>
                <w:b w:val="0"/>
                <w:sz w:val="24"/>
                <w:szCs w:val="24"/>
              </w:rPr>
            </w:pPr>
            <w:r w:rsidRPr="00414C20">
              <w:rPr>
                <w:rStyle w:val="af"/>
                <w:rFonts w:ascii="Times New Roman" w:hAnsi="Times New Roman"/>
                <w:b w:val="0"/>
                <w:sz w:val="24"/>
                <w:szCs w:val="24"/>
              </w:rPr>
              <w:t>ВД 1</w:t>
            </w:r>
          </w:p>
        </w:tc>
        <w:tc>
          <w:tcPr>
            <w:tcW w:w="8685" w:type="dxa"/>
          </w:tcPr>
          <w:p w14:paraId="3DB32EAE" w14:textId="77777777" w:rsidR="00BB2184" w:rsidRPr="006811CB" w:rsidRDefault="006811CB" w:rsidP="006811CB">
            <w:pPr>
              <w:pStyle w:val="20"/>
              <w:spacing w:before="0" w:after="0"/>
              <w:jc w:val="both"/>
              <w:rPr>
                <w:rStyle w:val="af"/>
                <w:rFonts w:ascii="Times New Roman" w:hAnsi="Times New Roman"/>
                <w:b w:val="0"/>
                <w:i/>
                <w:sz w:val="24"/>
                <w:szCs w:val="24"/>
              </w:rPr>
            </w:pPr>
            <w:r w:rsidRPr="006811CB">
              <w:rPr>
                <w:rFonts w:ascii="Times New Roman" w:hAnsi="Times New Roman"/>
                <w:b w:val="0"/>
                <w:i w:val="0"/>
                <w:sz w:val="24"/>
                <w:szCs w:val="22"/>
                <w:lang w:eastAsia="en-US"/>
              </w:rPr>
              <w:t>Обеспечение информационной безопасности инфокоммуникационных сетей и систем связи</w:t>
            </w:r>
          </w:p>
        </w:tc>
      </w:tr>
      <w:tr w:rsidR="006811CB" w:rsidRPr="00414C20" w14:paraId="43BD7812" w14:textId="77777777" w:rsidTr="005A2401">
        <w:tc>
          <w:tcPr>
            <w:tcW w:w="1204" w:type="dxa"/>
            <w:tcBorders>
              <w:top w:val="single" w:sz="12" w:space="0" w:color="auto"/>
              <w:left w:val="single" w:sz="12" w:space="0" w:color="auto"/>
            </w:tcBorders>
          </w:tcPr>
          <w:p w14:paraId="49A776AF" w14:textId="77777777" w:rsidR="006811CB" w:rsidRPr="006811CB" w:rsidRDefault="006811CB" w:rsidP="006811CB">
            <w:pPr>
              <w:pStyle w:val="20"/>
              <w:spacing w:before="0" w:after="0"/>
              <w:jc w:val="both"/>
              <w:rPr>
                <w:rStyle w:val="af"/>
                <w:rFonts w:ascii="Times New Roman" w:hAnsi="Times New Roman"/>
                <w:i/>
                <w:sz w:val="24"/>
                <w:szCs w:val="24"/>
              </w:rPr>
            </w:pPr>
            <w:r w:rsidRPr="006811CB">
              <w:rPr>
                <w:rStyle w:val="FontStyle12"/>
                <w:bCs w:val="0"/>
                <w:i w:val="0"/>
                <w:szCs w:val="24"/>
              </w:rPr>
              <w:t xml:space="preserve">ПК 3.1. </w:t>
            </w:r>
          </w:p>
        </w:tc>
        <w:tc>
          <w:tcPr>
            <w:tcW w:w="8685" w:type="dxa"/>
            <w:tcBorders>
              <w:top w:val="single" w:sz="12" w:space="0" w:color="auto"/>
              <w:right w:val="single" w:sz="12" w:space="0" w:color="auto"/>
            </w:tcBorders>
          </w:tcPr>
          <w:p w14:paraId="3880E427" w14:textId="77777777" w:rsidR="006811CB" w:rsidRPr="006811CB" w:rsidRDefault="006811CB" w:rsidP="006811CB">
            <w:pPr>
              <w:pStyle w:val="20"/>
              <w:spacing w:before="0" w:after="0"/>
              <w:jc w:val="both"/>
              <w:rPr>
                <w:rStyle w:val="af"/>
                <w:rFonts w:ascii="Times New Roman" w:hAnsi="Times New Roman"/>
                <w:i/>
                <w:sz w:val="24"/>
                <w:szCs w:val="24"/>
              </w:rPr>
            </w:pPr>
            <w:r w:rsidRPr="006811CB">
              <w:rPr>
                <w:rStyle w:val="FontStyle12"/>
                <w:bCs w:val="0"/>
                <w:i w:val="0"/>
                <w:szCs w:val="24"/>
              </w:rPr>
              <w:t>Выявлять угрозы и уязвимости в сетевой инфраструктуре с использованием системы анализа защищенности.</w:t>
            </w:r>
          </w:p>
        </w:tc>
      </w:tr>
      <w:tr w:rsidR="006811CB" w:rsidRPr="00414C20" w14:paraId="5FC623EC" w14:textId="77777777" w:rsidTr="005A2401">
        <w:tc>
          <w:tcPr>
            <w:tcW w:w="1204" w:type="dxa"/>
            <w:tcBorders>
              <w:left w:val="single" w:sz="12" w:space="0" w:color="auto"/>
            </w:tcBorders>
          </w:tcPr>
          <w:p w14:paraId="56B42474" w14:textId="77777777" w:rsidR="006811CB" w:rsidRPr="006811CB" w:rsidRDefault="006811CB" w:rsidP="006811CB">
            <w:pPr>
              <w:pStyle w:val="20"/>
              <w:spacing w:before="0" w:after="0"/>
              <w:jc w:val="both"/>
              <w:rPr>
                <w:rStyle w:val="af"/>
                <w:rFonts w:ascii="Times New Roman" w:hAnsi="Times New Roman"/>
                <w:i/>
                <w:sz w:val="24"/>
                <w:szCs w:val="24"/>
              </w:rPr>
            </w:pPr>
            <w:r w:rsidRPr="006811CB">
              <w:rPr>
                <w:rStyle w:val="FontStyle12"/>
                <w:bCs w:val="0"/>
                <w:i w:val="0"/>
                <w:szCs w:val="24"/>
              </w:rPr>
              <w:t xml:space="preserve">ПК 3.2. </w:t>
            </w:r>
          </w:p>
        </w:tc>
        <w:tc>
          <w:tcPr>
            <w:tcW w:w="8685" w:type="dxa"/>
            <w:tcBorders>
              <w:right w:val="single" w:sz="12" w:space="0" w:color="auto"/>
            </w:tcBorders>
          </w:tcPr>
          <w:p w14:paraId="57E74EC8" w14:textId="77777777" w:rsidR="006811CB" w:rsidRPr="006811CB" w:rsidRDefault="006811CB" w:rsidP="006811CB">
            <w:pPr>
              <w:pStyle w:val="20"/>
              <w:spacing w:before="0" w:after="0"/>
              <w:jc w:val="both"/>
              <w:rPr>
                <w:rStyle w:val="af"/>
                <w:rFonts w:ascii="Times New Roman" w:hAnsi="Times New Roman"/>
                <w:i/>
                <w:sz w:val="24"/>
                <w:szCs w:val="24"/>
              </w:rPr>
            </w:pPr>
            <w:r w:rsidRPr="006811CB">
              <w:rPr>
                <w:rStyle w:val="FontStyle12"/>
                <w:bCs w:val="0"/>
                <w:i w:val="0"/>
                <w:szCs w:val="24"/>
              </w:rPr>
              <w:t xml:space="preserve">Разрабатывать комплекс методов и средств защиты информации в инфокоммуникационных </w:t>
            </w:r>
            <w:r w:rsidRPr="006811CB">
              <w:rPr>
                <w:rStyle w:val="FontStyle13"/>
                <w:bCs w:val="0"/>
                <w:i w:val="0"/>
                <w:sz w:val="24"/>
                <w:szCs w:val="24"/>
              </w:rPr>
              <w:t xml:space="preserve">сетях и </w:t>
            </w:r>
            <w:r w:rsidRPr="006811CB">
              <w:rPr>
                <w:rStyle w:val="FontStyle12"/>
                <w:bCs w:val="0"/>
                <w:i w:val="0"/>
                <w:szCs w:val="24"/>
              </w:rPr>
              <w:t>системах связи.</w:t>
            </w:r>
          </w:p>
        </w:tc>
      </w:tr>
      <w:tr w:rsidR="006811CB" w:rsidRPr="00414C20" w14:paraId="102D21B7" w14:textId="77777777" w:rsidTr="005A2401">
        <w:tc>
          <w:tcPr>
            <w:tcW w:w="1204" w:type="dxa"/>
            <w:tcBorders>
              <w:left w:val="single" w:sz="12" w:space="0" w:color="auto"/>
            </w:tcBorders>
          </w:tcPr>
          <w:p w14:paraId="4F5D09B2" w14:textId="77777777" w:rsidR="006811CB" w:rsidRPr="006811CB" w:rsidRDefault="006811CB" w:rsidP="006811CB">
            <w:pPr>
              <w:pStyle w:val="20"/>
              <w:spacing w:before="0" w:after="0"/>
              <w:jc w:val="both"/>
              <w:rPr>
                <w:rStyle w:val="af"/>
                <w:rFonts w:ascii="Times New Roman" w:hAnsi="Times New Roman"/>
                <w:i/>
                <w:sz w:val="24"/>
                <w:szCs w:val="24"/>
              </w:rPr>
            </w:pPr>
            <w:r w:rsidRPr="006811CB">
              <w:rPr>
                <w:rStyle w:val="FontStyle12"/>
                <w:bCs w:val="0"/>
                <w:i w:val="0"/>
                <w:szCs w:val="24"/>
              </w:rPr>
              <w:lastRenderedPageBreak/>
              <w:t>ПК 3.3.</w:t>
            </w:r>
          </w:p>
        </w:tc>
        <w:tc>
          <w:tcPr>
            <w:tcW w:w="8685" w:type="dxa"/>
            <w:tcBorders>
              <w:right w:val="single" w:sz="12" w:space="0" w:color="auto"/>
            </w:tcBorders>
          </w:tcPr>
          <w:p w14:paraId="3F49E042" w14:textId="77777777" w:rsidR="006811CB" w:rsidRPr="006811CB" w:rsidRDefault="006811CB" w:rsidP="006811CB">
            <w:pPr>
              <w:pStyle w:val="20"/>
              <w:spacing w:before="0" w:after="0"/>
              <w:jc w:val="both"/>
              <w:rPr>
                <w:rStyle w:val="af"/>
                <w:rFonts w:ascii="Times New Roman" w:hAnsi="Times New Roman"/>
                <w:i/>
                <w:sz w:val="24"/>
                <w:szCs w:val="24"/>
              </w:rPr>
            </w:pPr>
            <w:r w:rsidRPr="006811CB">
              <w:rPr>
                <w:rStyle w:val="FontStyle12"/>
                <w:bCs w:val="0"/>
                <w:i w:val="0"/>
                <w:szCs w:val="24"/>
              </w:rPr>
              <w:t xml:space="preserve">Осуществлять текущее администрирование для защиты </w:t>
            </w:r>
            <w:r w:rsidRPr="006811CB">
              <w:rPr>
                <w:rStyle w:val="FontStyle13"/>
                <w:bCs w:val="0"/>
                <w:i w:val="0"/>
                <w:sz w:val="24"/>
                <w:szCs w:val="24"/>
              </w:rPr>
              <w:t xml:space="preserve">инфокоммуникационных сетей и </w:t>
            </w:r>
            <w:r w:rsidRPr="006811CB">
              <w:rPr>
                <w:rStyle w:val="FontStyle12"/>
                <w:bCs w:val="0"/>
                <w:i w:val="0"/>
                <w:szCs w:val="24"/>
              </w:rPr>
              <w:t xml:space="preserve">систем связи с использованием </w:t>
            </w:r>
            <w:r w:rsidRPr="006811CB">
              <w:rPr>
                <w:rFonts w:ascii="Times New Roman" w:hAnsi="Times New Roman"/>
                <w:b w:val="0"/>
                <w:i w:val="0"/>
                <w:sz w:val="24"/>
                <w:szCs w:val="24"/>
              </w:rPr>
              <w:t>специализированного программного обеспечения и оборудования.</w:t>
            </w:r>
          </w:p>
        </w:tc>
      </w:tr>
    </w:tbl>
    <w:p w14:paraId="2E7325E0" w14:textId="77777777" w:rsidR="00633721" w:rsidRDefault="00633721" w:rsidP="00BB2184">
      <w:pPr>
        <w:rPr>
          <w:rFonts w:ascii="Times New Roman" w:hAnsi="Times New Roman"/>
          <w:bCs/>
        </w:rPr>
      </w:pPr>
    </w:p>
    <w:p w14:paraId="1280C54A" w14:textId="77777777" w:rsidR="00BB2184" w:rsidRPr="00414C20" w:rsidRDefault="00633721" w:rsidP="00BB2184">
      <w:pPr>
        <w:rPr>
          <w:rFonts w:ascii="Times New Roman" w:hAnsi="Times New Roman"/>
          <w:bCs/>
        </w:rPr>
      </w:pPr>
      <w:r>
        <w:rPr>
          <w:rFonts w:ascii="Times New Roman" w:hAnsi="Times New Roman"/>
          <w:bCs/>
        </w:rPr>
        <w:t xml:space="preserve">1.1.3. </w:t>
      </w:r>
      <w:r w:rsidR="00BB2184" w:rsidRPr="00414C20">
        <w:rPr>
          <w:rFonts w:ascii="Times New Roman" w:hAnsi="Times New Roman"/>
          <w:b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80"/>
      </w:tblGrid>
      <w:tr w:rsidR="00633721" w:rsidRPr="00633721" w14:paraId="28CCA872" w14:textId="77777777" w:rsidTr="00824F43">
        <w:tc>
          <w:tcPr>
            <w:tcW w:w="1526" w:type="dxa"/>
          </w:tcPr>
          <w:p w14:paraId="711D6339" w14:textId="77777777" w:rsidR="00633721" w:rsidRPr="00633721" w:rsidRDefault="00633721" w:rsidP="00633721">
            <w:pPr>
              <w:spacing w:after="0" w:line="240" w:lineRule="auto"/>
              <w:rPr>
                <w:rFonts w:ascii="Times New Roman" w:hAnsi="Times New Roman"/>
                <w:bCs/>
                <w:lang w:eastAsia="en-US"/>
              </w:rPr>
            </w:pPr>
            <w:r w:rsidRPr="00633721">
              <w:rPr>
                <w:rFonts w:ascii="Times New Roman" w:hAnsi="Times New Roman"/>
                <w:bCs/>
                <w:lang w:eastAsia="en-US"/>
              </w:rPr>
              <w:t>Иметь практический опыт:</w:t>
            </w:r>
          </w:p>
        </w:tc>
        <w:tc>
          <w:tcPr>
            <w:tcW w:w="8080" w:type="dxa"/>
          </w:tcPr>
          <w:p w14:paraId="0F747C85" w14:textId="77777777" w:rsidR="00633721" w:rsidRPr="00633721" w:rsidRDefault="00633721" w:rsidP="00633721">
            <w:pPr>
              <w:widowControl w:val="0"/>
              <w:autoSpaceDE w:val="0"/>
              <w:autoSpaceDN w:val="0"/>
              <w:adjustRightInd w:val="0"/>
              <w:spacing w:after="0" w:line="240" w:lineRule="auto"/>
              <w:rPr>
                <w:rFonts w:ascii="Times New Roman" w:hAnsi="Times New Roman"/>
                <w:bCs/>
                <w:sz w:val="24"/>
                <w:szCs w:val="24"/>
              </w:rPr>
            </w:pPr>
            <w:r w:rsidRPr="00633721">
              <w:rPr>
                <w:rFonts w:ascii="Times New Roman" w:hAnsi="Times New Roman"/>
                <w:bCs/>
                <w:sz w:val="24"/>
                <w:szCs w:val="24"/>
              </w:rPr>
              <w:t>- выявления угроз и уязвимостей в сетевой инфраструктуре с использованием системы анализа защищенности;</w:t>
            </w:r>
          </w:p>
          <w:p w14:paraId="02D9A2B5" w14:textId="77777777" w:rsidR="00633721" w:rsidRPr="00633721" w:rsidRDefault="00633721" w:rsidP="00633721">
            <w:pPr>
              <w:widowControl w:val="0"/>
              <w:autoSpaceDE w:val="0"/>
              <w:autoSpaceDN w:val="0"/>
              <w:adjustRightInd w:val="0"/>
              <w:spacing w:after="0" w:line="240" w:lineRule="auto"/>
              <w:rPr>
                <w:rFonts w:ascii="Times New Roman" w:hAnsi="Times New Roman"/>
                <w:bCs/>
                <w:sz w:val="24"/>
                <w:szCs w:val="24"/>
              </w:rPr>
            </w:pPr>
            <w:r w:rsidRPr="00633721">
              <w:rPr>
                <w:rFonts w:ascii="Times New Roman" w:hAnsi="Times New Roman"/>
                <w:bCs/>
                <w:sz w:val="24"/>
                <w:szCs w:val="24"/>
              </w:rPr>
              <w:t>- разработки комплекса методов и средств защиты информации в инфокоммуникационных сетях и системах связи;</w:t>
            </w:r>
          </w:p>
          <w:p w14:paraId="7243A98E" w14:textId="77777777" w:rsidR="00633721" w:rsidRPr="00633721" w:rsidRDefault="00633721" w:rsidP="00633721">
            <w:pPr>
              <w:autoSpaceDE w:val="0"/>
              <w:autoSpaceDN w:val="0"/>
              <w:adjustRightInd w:val="0"/>
              <w:spacing w:after="0" w:line="240" w:lineRule="auto"/>
              <w:rPr>
                <w:rFonts w:ascii="Times New Roman" w:hAnsi="Times New Roman"/>
                <w:bCs/>
                <w:sz w:val="24"/>
                <w:szCs w:val="24"/>
              </w:rPr>
            </w:pPr>
            <w:r w:rsidRPr="00633721">
              <w:rPr>
                <w:rFonts w:ascii="Times New Roman" w:hAnsi="Times New Roman"/>
                <w:bCs/>
                <w:sz w:val="24"/>
                <w:szCs w:val="24"/>
              </w:rPr>
              <w:t xml:space="preserve">- осуществления текущего администрирования для защиты инфокоммуникационных сетей и систем связи с использованием </w:t>
            </w:r>
            <w:r w:rsidRPr="00633721">
              <w:rPr>
                <w:rFonts w:ascii="Times New Roman" w:hAnsi="Times New Roman"/>
                <w:sz w:val="24"/>
                <w:szCs w:val="24"/>
              </w:rPr>
              <w:t>специализированного программного обеспечения и оборудования.</w:t>
            </w:r>
          </w:p>
        </w:tc>
      </w:tr>
      <w:tr w:rsidR="00633721" w:rsidRPr="00633721" w14:paraId="42ED0F1C" w14:textId="77777777" w:rsidTr="00824F43">
        <w:tc>
          <w:tcPr>
            <w:tcW w:w="1526" w:type="dxa"/>
          </w:tcPr>
          <w:p w14:paraId="4E66F18F" w14:textId="77777777" w:rsidR="00633721" w:rsidRPr="00633721" w:rsidRDefault="00633721" w:rsidP="00633721">
            <w:pPr>
              <w:spacing w:after="0" w:line="240" w:lineRule="auto"/>
              <w:rPr>
                <w:rFonts w:ascii="Times New Roman" w:hAnsi="Times New Roman"/>
                <w:bCs/>
                <w:lang w:eastAsia="en-US"/>
              </w:rPr>
            </w:pPr>
            <w:r w:rsidRPr="00633721">
              <w:rPr>
                <w:rFonts w:ascii="Times New Roman" w:hAnsi="Times New Roman"/>
                <w:bCs/>
                <w:lang w:eastAsia="en-US"/>
              </w:rPr>
              <w:t>Уметь:</w:t>
            </w:r>
          </w:p>
        </w:tc>
        <w:tc>
          <w:tcPr>
            <w:tcW w:w="8080" w:type="dxa"/>
          </w:tcPr>
          <w:p w14:paraId="5E4DD41D" w14:textId="77777777" w:rsidR="00633721" w:rsidRPr="00633721" w:rsidRDefault="00633721" w:rsidP="00633721">
            <w:pPr>
              <w:autoSpaceDE w:val="0"/>
              <w:autoSpaceDN w:val="0"/>
              <w:adjustRightInd w:val="0"/>
              <w:spacing w:after="0" w:line="240" w:lineRule="auto"/>
              <w:rPr>
                <w:rFonts w:ascii="Times New Roman" w:hAnsi="Times New Roman"/>
                <w:bCs/>
                <w:sz w:val="24"/>
                <w:szCs w:val="24"/>
              </w:rPr>
            </w:pPr>
            <w:r w:rsidRPr="00633721">
              <w:rPr>
                <w:rFonts w:ascii="Times New Roman" w:hAnsi="Times New Roman"/>
                <w:bCs/>
                <w:sz w:val="24"/>
                <w:szCs w:val="24"/>
              </w:rPr>
              <w:t>классифицировать угрозы информационной безопасности в инфокоммуникационных системах и сетях связи;</w:t>
            </w:r>
          </w:p>
          <w:p w14:paraId="6ACF3C37" w14:textId="77777777" w:rsidR="00633721" w:rsidRPr="00633721" w:rsidRDefault="00633721" w:rsidP="00633721">
            <w:pPr>
              <w:autoSpaceDE w:val="0"/>
              <w:autoSpaceDN w:val="0"/>
              <w:adjustRightInd w:val="0"/>
              <w:spacing w:after="0" w:line="240" w:lineRule="auto"/>
              <w:rPr>
                <w:rFonts w:ascii="Times New Roman" w:hAnsi="Times New Roman"/>
                <w:bCs/>
                <w:sz w:val="24"/>
                <w:szCs w:val="24"/>
              </w:rPr>
            </w:pPr>
            <w:r w:rsidRPr="00633721">
              <w:rPr>
                <w:rFonts w:ascii="Times New Roman" w:hAnsi="Times New Roman"/>
                <w:bCs/>
                <w:sz w:val="24"/>
                <w:szCs w:val="24"/>
              </w:rPr>
              <w:t>проводить анализ угроз и уязвимостей сетевой безопасности IP-сетей, беспроводных сетей, корпоративных сетей;</w:t>
            </w:r>
          </w:p>
          <w:p w14:paraId="2B460876" w14:textId="77777777" w:rsidR="00633721" w:rsidRPr="00633721" w:rsidRDefault="00633721" w:rsidP="00633721">
            <w:pPr>
              <w:autoSpaceDE w:val="0"/>
              <w:autoSpaceDN w:val="0"/>
              <w:adjustRightInd w:val="0"/>
              <w:spacing w:after="0" w:line="240" w:lineRule="auto"/>
              <w:rPr>
                <w:rFonts w:ascii="Times New Roman" w:hAnsi="Times New Roman"/>
                <w:bCs/>
                <w:sz w:val="24"/>
                <w:szCs w:val="24"/>
              </w:rPr>
            </w:pPr>
            <w:r w:rsidRPr="00633721">
              <w:rPr>
                <w:rFonts w:ascii="Times New Roman" w:hAnsi="Times New Roman"/>
                <w:bCs/>
                <w:sz w:val="24"/>
                <w:szCs w:val="24"/>
              </w:rPr>
              <w:t>определять возможные сетевые атаки и способы несанкционированного доступа в конвергентных системах связи;</w:t>
            </w:r>
          </w:p>
          <w:p w14:paraId="38BF61B9" w14:textId="77777777" w:rsidR="00633721" w:rsidRPr="00633721" w:rsidRDefault="00633721" w:rsidP="00633721">
            <w:pPr>
              <w:autoSpaceDE w:val="0"/>
              <w:autoSpaceDN w:val="0"/>
              <w:adjustRightInd w:val="0"/>
              <w:spacing w:after="0" w:line="240" w:lineRule="auto"/>
              <w:rPr>
                <w:rFonts w:ascii="Times New Roman" w:hAnsi="Times New Roman"/>
                <w:bCs/>
                <w:sz w:val="24"/>
                <w:szCs w:val="24"/>
              </w:rPr>
            </w:pPr>
            <w:r w:rsidRPr="00633721">
              <w:rPr>
                <w:rFonts w:ascii="Times New Roman" w:hAnsi="Times New Roman"/>
                <w:bCs/>
                <w:sz w:val="24"/>
                <w:szCs w:val="24"/>
              </w:rPr>
              <w:t>осуществлять мероприятия по проведению аттестационных работ и выявлению каналов утечки;</w:t>
            </w:r>
          </w:p>
          <w:p w14:paraId="2114BB4B" w14:textId="77777777" w:rsidR="00633721" w:rsidRPr="00633721" w:rsidRDefault="00633721" w:rsidP="00633721">
            <w:pPr>
              <w:autoSpaceDE w:val="0"/>
              <w:autoSpaceDN w:val="0"/>
              <w:adjustRightInd w:val="0"/>
              <w:spacing w:after="0" w:line="240" w:lineRule="auto"/>
              <w:rPr>
                <w:rFonts w:ascii="Times New Roman" w:hAnsi="Times New Roman"/>
                <w:bCs/>
                <w:sz w:val="24"/>
                <w:szCs w:val="24"/>
              </w:rPr>
            </w:pPr>
            <w:r w:rsidRPr="00633721">
              <w:rPr>
                <w:rFonts w:ascii="Times New Roman" w:hAnsi="Times New Roman"/>
                <w:bCs/>
                <w:sz w:val="24"/>
                <w:szCs w:val="24"/>
              </w:rPr>
              <w:t>выявлять недостатки систем защиты в системах и сетях связи с использованием специализированных программных продукты</w:t>
            </w:r>
          </w:p>
          <w:p w14:paraId="3361F1DB"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выполнять тестирование систем с целью определения уровня защищенности;</w:t>
            </w:r>
          </w:p>
          <w:p w14:paraId="4F882E95" w14:textId="77777777" w:rsidR="00633721" w:rsidRPr="00633721" w:rsidRDefault="00633721" w:rsidP="00633721">
            <w:pPr>
              <w:autoSpaceDE w:val="0"/>
              <w:autoSpaceDN w:val="0"/>
              <w:adjustRightInd w:val="0"/>
              <w:spacing w:after="0" w:line="240" w:lineRule="auto"/>
              <w:rPr>
                <w:rFonts w:ascii="Times New Roman" w:hAnsi="Times New Roman"/>
                <w:bCs/>
                <w:sz w:val="24"/>
                <w:szCs w:val="24"/>
              </w:rPr>
            </w:pPr>
            <w:r w:rsidRPr="00633721">
              <w:rPr>
                <w:rFonts w:ascii="Times New Roman" w:hAnsi="Times New Roman"/>
                <w:bCs/>
                <w:sz w:val="24"/>
                <w:szCs w:val="24"/>
              </w:rPr>
              <w:t>определять оптимальные способы обеспечения информационной безопасности;</w:t>
            </w:r>
          </w:p>
          <w:p w14:paraId="366FE3AB" w14:textId="77777777" w:rsidR="00633721" w:rsidRPr="00633721" w:rsidRDefault="00633721" w:rsidP="00633721">
            <w:pPr>
              <w:autoSpaceDE w:val="0"/>
              <w:autoSpaceDN w:val="0"/>
              <w:adjustRightInd w:val="0"/>
              <w:spacing w:after="0" w:line="240" w:lineRule="auto"/>
              <w:rPr>
                <w:rFonts w:ascii="Times New Roman" w:hAnsi="Times New Roman"/>
                <w:bCs/>
                <w:sz w:val="24"/>
                <w:szCs w:val="24"/>
              </w:rPr>
            </w:pPr>
            <w:r w:rsidRPr="00633721">
              <w:rPr>
                <w:rFonts w:ascii="Times New Roman" w:hAnsi="Times New Roman"/>
                <w:bCs/>
                <w:sz w:val="24"/>
                <w:szCs w:val="24"/>
              </w:rPr>
              <w:t>проводить выбор средств защиты в соответствии с выявленными угрозами в инфокоммуникационных сетях;</w:t>
            </w:r>
          </w:p>
          <w:p w14:paraId="7D7DF348" w14:textId="77777777" w:rsidR="00633721" w:rsidRPr="00633721" w:rsidRDefault="00633721" w:rsidP="00633721">
            <w:pPr>
              <w:spacing w:after="0" w:line="240" w:lineRule="auto"/>
              <w:rPr>
                <w:rFonts w:ascii="Times New Roman" w:hAnsi="Times New Roman"/>
                <w:sz w:val="24"/>
                <w:szCs w:val="24"/>
                <w:lang w:eastAsia="en-US"/>
              </w:rPr>
            </w:pPr>
            <w:r w:rsidRPr="00633721">
              <w:rPr>
                <w:rFonts w:ascii="Times New Roman" w:hAnsi="Times New Roman"/>
                <w:bCs/>
                <w:sz w:val="24"/>
                <w:szCs w:val="24"/>
                <w:lang w:eastAsia="en-US"/>
              </w:rPr>
              <w:t xml:space="preserve">проводить </w:t>
            </w:r>
            <w:r w:rsidRPr="00633721">
              <w:rPr>
                <w:rFonts w:ascii="Times New Roman" w:hAnsi="Times New Roman"/>
                <w:sz w:val="24"/>
                <w:szCs w:val="24"/>
                <w:lang w:eastAsia="en-US"/>
              </w:rPr>
              <w:t>мероприятия по защите информации на предприятиях связи, обеспечивать их организацию, определять способы и методы реализации;</w:t>
            </w:r>
          </w:p>
          <w:p w14:paraId="63EAFB07" w14:textId="77777777" w:rsidR="00633721" w:rsidRPr="00633721" w:rsidRDefault="00633721" w:rsidP="00633721">
            <w:pPr>
              <w:autoSpaceDE w:val="0"/>
              <w:autoSpaceDN w:val="0"/>
              <w:adjustRightInd w:val="0"/>
              <w:spacing w:after="0" w:line="240" w:lineRule="auto"/>
              <w:rPr>
                <w:rFonts w:ascii="Times New Roman" w:hAnsi="Times New Roman"/>
                <w:bCs/>
                <w:sz w:val="24"/>
                <w:szCs w:val="24"/>
              </w:rPr>
            </w:pPr>
            <w:r w:rsidRPr="00633721">
              <w:rPr>
                <w:rFonts w:ascii="Times New Roman" w:hAnsi="Times New Roman"/>
                <w:bCs/>
                <w:sz w:val="24"/>
                <w:szCs w:val="24"/>
              </w:rPr>
              <w:t>разрабатывать политику безопасности сетевых элементов и логических сетей;</w:t>
            </w:r>
          </w:p>
          <w:p w14:paraId="48AD2EB5" w14:textId="77777777" w:rsidR="00633721" w:rsidRPr="00633721" w:rsidRDefault="00633721" w:rsidP="00633721">
            <w:pPr>
              <w:autoSpaceDE w:val="0"/>
              <w:autoSpaceDN w:val="0"/>
              <w:adjustRightInd w:val="0"/>
              <w:spacing w:after="0" w:line="240" w:lineRule="auto"/>
              <w:rPr>
                <w:rFonts w:ascii="Times New Roman" w:hAnsi="Times New Roman"/>
                <w:bCs/>
                <w:sz w:val="24"/>
                <w:szCs w:val="24"/>
              </w:rPr>
            </w:pPr>
            <w:r w:rsidRPr="00633721">
              <w:rPr>
                <w:rFonts w:ascii="Times New Roman" w:hAnsi="Times New Roman"/>
                <w:bCs/>
                <w:sz w:val="24"/>
                <w:szCs w:val="24"/>
              </w:rPr>
              <w:t>выполнять расчет и установку специализированного оборудования для обеспечения максимальной защищенности сетевых элементов и логических сетей;</w:t>
            </w:r>
          </w:p>
          <w:p w14:paraId="36E5B690" w14:textId="77777777" w:rsidR="00633721" w:rsidRPr="00633721" w:rsidRDefault="00633721" w:rsidP="00633721">
            <w:pPr>
              <w:widowControl w:val="0"/>
              <w:autoSpaceDE w:val="0"/>
              <w:autoSpaceDN w:val="0"/>
              <w:adjustRightInd w:val="0"/>
              <w:spacing w:after="0" w:line="240" w:lineRule="auto"/>
              <w:rPr>
                <w:rFonts w:ascii="Times New Roman" w:hAnsi="Times New Roman"/>
                <w:sz w:val="24"/>
                <w:szCs w:val="24"/>
              </w:rPr>
            </w:pPr>
            <w:r w:rsidRPr="00633721">
              <w:rPr>
                <w:rFonts w:ascii="Times New Roman" w:hAnsi="Times New Roman"/>
                <w:bCs/>
                <w:sz w:val="24"/>
                <w:szCs w:val="24"/>
              </w:rPr>
              <w:t xml:space="preserve">производить установку и настройку средств </w:t>
            </w:r>
            <w:r w:rsidRPr="00633721">
              <w:rPr>
                <w:rFonts w:ascii="Times New Roman" w:hAnsi="Times New Roman"/>
                <w:sz w:val="24"/>
                <w:szCs w:val="24"/>
              </w:rPr>
              <w:t>защиты операционных систем, инфокоммуникационных систем и сетей связи;</w:t>
            </w:r>
          </w:p>
          <w:p w14:paraId="25997FDD"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конфигурировать автоматизированные системы и информационно-коммуникационные сети в соответствии с политикой информационной безопасности;</w:t>
            </w:r>
          </w:p>
          <w:p w14:paraId="0CCB1B0D"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защищать базы данных при помощи специализированных программных продуктов;</w:t>
            </w:r>
          </w:p>
          <w:p w14:paraId="66D98C6D" w14:textId="77777777" w:rsidR="00633721" w:rsidRPr="00633721" w:rsidRDefault="00633721" w:rsidP="00633721">
            <w:pPr>
              <w:autoSpaceDE w:val="0"/>
              <w:autoSpaceDN w:val="0"/>
              <w:adjustRightInd w:val="0"/>
              <w:spacing w:after="0" w:line="240" w:lineRule="auto"/>
              <w:rPr>
                <w:rFonts w:ascii="Times New Roman" w:hAnsi="Times New Roman"/>
                <w:sz w:val="24"/>
                <w:szCs w:val="24"/>
                <w:lang w:eastAsia="en-US"/>
              </w:rPr>
            </w:pPr>
            <w:r w:rsidRPr="00633721">
              <w:rPr>
                <w:rFonts w:ascii="Times New Roman" w:hAnsi="Times New Roman"/>
                <w:sz w:val="24"/>
                <w:szCs w:val="24"/>
              </w:rPr>
              <w:t>защищать ресурсы инфокоммуникационных сетей и систем связи криптографическими методами.</w:t>
            </w:r>
          </w:p>
        </w:tc>
      </w:tr>
      <w:tr w:rsidR="00633721" w:rsidRPr="00633721" w14:paraId="7AD3E8C3" w14:textId="77777777" w:rsidTr="00824F43">
        <w:tc>
          <w:tcPr>
            <w:tcW w:w="1526" w:type="dxa"/>
          </w:tcPr>
          <w:p w14:paraId="1B697306" w14:textId="77777777" w:rsidR="00633721" w:rsidRPr="00633721" w:rsidRDefault="00633721" w:rsidP="00633721">
            <w:pPr>
              <w:spacing w:after="0" w:line="240" w:lineRule="auto"/>
              <w:rPr>
                <w:rFonts w:ascii="Times New Roman" w:hAnsi="Times New Roman"/>
                <w:bCs/>
                <w:lang w:eastAsia="en-US"/>
              </w:rPr>
            </w:pPr>
            <w:r w:rsidRPr="00633721">
              <w:rPr>
                <w:rFonts w:ascii="Times New Roman" w:hAnsi="Times New Roman"/>
                <w:bCs/>
                <w:lang w:eastAsia="en-US"/>
              </w:rPr>
              <w:t>Знать:</w:t>
            </w:r>
          </w:p>
        </w:tc>
        <w:tc>
          <w:tcPr>
            <w:tcW w:w="8080" w:type="dxa"/>
          </w:tcPr>
          <w:p w14:paraId="376E7C74"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принципы построения информационно-коммуникационных сетей;</w:t>
            </w:r>
          </w:p>
          <w:p w14:paraId="24A94EBA"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международные стандарты информационной безопасности для проводных и беспроводных сетей;</w:t>
            </w:r>
          </w:p>
          <w:p w14:paraId="0E3DEE38"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нормативно - правовые и законодательные акты в области информационной безопасности;</w:t>
            </w:r>
          </w:p>
          <w:p w14:paraId="78E89A1B"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lastRenderedPageBreak/>
              <w:t xml:space="preserve">акустические и </w:t>
            </w:r>
            <w:proofErr w:type="spellStart"/>
            <w:r w:rsidRPr="00633721">
              <w:rPr>
                <w:rFonts w:ascii="Times New Roman" w:hAnsi="Times New Roman"/>
                <w:sz w:val="24"/>
                <w:szCs w:val="24"/>
              </w:rPr>
              <w:t>виброакустические</w:t>
            </w:r>
            <w:proofErr w:type="spellEnd"/>
            <w:r w:rsidRPr="00633721">
              <w:rPr>
                <w:rFonts w:ascii="Times New Roman" w:hAnsi="Times New Roman"/>
                <w:sz w:val="24"/>
                <w:szCs w:val="24"/>
              </w:rPr>
              <w:t xml:space="preserve"> каналы утечки информации, особенности их возникновения, организации, выявления, и закрытия;</w:t>
            </w:r>
          </w:p>
          <w:p w14:paraId="0E6CEDC1"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технические каналы утечки информации, реализуемые в отношении объектов информатизации и технических средств предприятий связи, способы их обнаружения и закрытия;</w:t>
            </w:r>
          </w:p>
          <w:p w14:paraId="03E9C6FB" w14:textId="77777777" w:rsidR="00633721" w:rsidRPr="00633721" w:rsidRDefault="00633721" w:rsidP="00633721">
            <w:pPr>
              <w:spacing w:after="0" w:line="240" w:lineRule="auto"/>
              <w:rPr>
                <w:rFonts w:ascii="Times New Roman" w:hAnsi="Times New Roman"/>
                <w:sz w:val="24"/>
                <w:szCs w:val="24"/>
                <w:lang w:eastAsia="en-US"/>
              </w:rPr>
            </w:pPr>
            <w:r w:rsidRPr="00633721">
              <w:rPr>
                <w:rFonts w:ascii="Times New Roman" w:hAnsi="Times New Roman"/>
                <w:sz w:val="24"/>
                <w:szCs w:val="24"/>
                <w:lang w:eastAsia="en-US"/>
              </w:rPr>
              <w:t>способы и методы обнаружения средств съёма информации в радиоканале;</w:t>
            </w:r>
          </w:p>
          <w:p w14:paraId="3A8331B3"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классификацию угроз сетевой безопасности;</w:t>
            </w:r>
          </w:p>
          <w:p w14:paraId="56166170"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 xml:space="preserve">характерные особенности сетевых атак; </w:t>
            </w:r>
          </w:p>
          <w:p w14:paraId="33A4F57B"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возможные способы несанкционированного доступа к системам связи;</w:t>
            </w:r>
          </w:p>
          <w:p w14:paraId="5A6A49D2"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 xml:space="preserve">правила проведения возможных проверок </w:t>
            </w:r>
            <w:proofErr w:type="gramStart"/>
            <w:r w:rsidRPr="00633721">
              <w:rPr>
                <w:rFonts w:ascii="Times New Roman" w:hAnsi="Times New Roman"/>
                <w:sz w:val="24"/>
                <w:szCs w:val="24"/>
              </w:rPr>
              <w:t>согласно нормативных документов</w:t>
            </w:r>
            <w:proofErr w:type="gramEnd"/>
            <w:r w:rsidRPr="00633721">
              <w:rPr>
                <w:rFonts w:ascii="Times New Roman" w:hAnsi="Times New Roman"/>
                <w:sz w:val="24"/>
                <w:szCs w:val="24"/>
              </w:rPr>
              <w:t xml:space="preserve"> ФСТЭК;</w:t>
            </w:r>
          </w:p>
          <w:p w14:paraId="3A9EEAD6"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этапы определения конфиденциальности документов объекта защиты;</w:t>
            </w:r>
          </w:p>
          <w:p w14:paraId="7DA3DCA5"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назначение, классификацию и принципы работы специализированного оборудования;</w:t>
            </w:r>
          </w:p>
          <w:p w14:paraId="12549C08" w14:textId="77777777" w:rsidR="00633721" w:rsidRPr="00633721" w:rsidRDefault="00633721" w:rsidP="00633721">
            <w:pPr>
              <w:spacing w:after="0" w:line="240" w:lineRule="auto"/>
              <w:rPr>
                <w:rFonts w:ascii="Times New Roman" w:hAnsi="Times New Roman"/>
                <w:sz w:val="24"/>
                <w:szCs w:val="24"/>
                <w:lang w:eastAsia="en-US"/>
              </w:rPr>
            </w:pPr>
            <w:r w:rsidRPr="00633721">
              <w:rPr>
                <w:rFonts w:ascii="Times New Roman" w:hAnsi="Times New Roman"/>
                <w:sz w:val="24"/>
                <w:szCs w:val="24"/>
                <w:lang w:eastAsia="en-US"/>
              </w:rPr>
              <w:t xml:space="preserve">методы и способы защиты информации беспроводных логических сетей от НСД посредством протоколов WEP, WPA и </w:t>
            </w:r>
            <w:r w:rsidRPr="00633721">
              <w:rPr>
                <w:rFonts w:ascii="Times New Roman" w:hAnsi="Times New Roman"/>
                <w:sz w:val="24"/>
                <w:szCs w:val="24"/>
                <w:lang w:val="en-US" w:eastAsia="en-US"/>
              </w:rPr>
              <w:t>WPA</w:t>
            </w:r>
            <w:r w:rsidRPr="00633721">
              <w:rPr>
                <w:rFonts w:ascii="Times New Roman" w:hAnsi="Times New Roman"/>
                <w:sz w:val="24"/>
                <w:szCs w:val="24"/>
                <w:lang w:eastAsia="en-US"/>
              </w:rPr>
              <w:t> 2;</w:t>
            </w:r>
          </w:p>
          <w:p w14:paraId="52F29C92" w14:textId="77777777" w:rsidR="00633721" w:rsidRPr="00633721" w:rsidRDefault="00633721" w:rsidP="00633721">
            <w:pPr>
              <w:spacing w:after="0" w:line="240" w:lineRule="auto"/>
              <w:rPr>
                <w:rFonts w:ascii="Times New Roman" w:hAnsi="Times New Roman"/>
                <w:sz w:val="24"/>
                <w:szCs w:val="24"/>
                <w:lang w:eastAsia="en-US"/>
              </w:rPr>
            </w:pPr>
            <w:r w:rsidRPr="00633721">
              <w:rPr>
                <w:rFonts w:ascii="Times New Roman" w:hAnsi="Times New Roman"/>
                <w:sz w:val="24"/>
                <w:szCs w:val="24"/>
                <w:lang w:eastAsia="en-US"/>
              </w:rPr>
              <w:t>методы и средства защиты информации в телекоммуникациях от вредоносных программ;</w:t>
            </w:r>
          </w:p>
          <w:p w14:paraId="406D79AF"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технологии применения программных продуктов;</w:t>
            </w:r>
          </w:p>
          <w:p w14:paraId="42E216F3"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возможные способы, места установки и настройки программных продуктов;</w:t>
            </w:r>
          </w:p>
          <w:p w14:paraId="76974316" w14:textId="77777777" w:rsidR="00633721" w:rsidRPr="00633721" w:rsidRDefault="00633721" w:rsidP="00633721">
            <w:pPr>
              <w:spacing w:after="0" w:line="240" w:lineRule="auto"/>
              <w:rPr>
                <w:rFonts w:ascii="Times New Roman" w:hAnsi="Times New Roman"/>
                <w:sz w:val="24"/>
                <w:szCs w:val="24"/>
                <w:lang w:eastAsia="en-US"/>
              </w:rPr>
            </w:pPr>
            <w:r w:rsidRPr="00633721">
              <w:rPr>
                <w:rFonts w:ascii="Times New Roman" w:hAnsi="Times New Roman"/>
                <w:sz w:val="24"/>
                <w:szCs w:val="24"/>
                <w:lang w:eastAsia="en-US"/>
              </w:rPr>
              <w:t>методы и способы защиты информации, передаваемой по кабельным направляющим системам;</w:t>
            </w:r>
          </w:p>
          <w:p w14:paraId="23F5A8E4"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конфигурации защищаемых сетей;</w:t>
            </w:r>
          </w:p>
          <w:p w14:paraId="225CFD16"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алгоритмы работы тестовых программ;</w:t>
            </w:r>
          </w:p>
          <w:p w14:paraId="6465E8B1" w14:textId="77777777" w:rsidR="00633721" w:rsidRPr="00633721" w:rsidRDefault="00633721" w:rsidP="00633721">
            <w:pPr>
              <w:autoSpaceDE w:val="0"/>
              <w:autoSpaceDN w:val="0"/>
              <w:adjustRightInd w:val="0"/>
              <w:spacing w:after="0" w:line="240" w:lineRule="auto"/>
              <w:rPr>
                <w:rFonts w:ascii="Times New Roman" w:hAnsi="Times New Roman"/>
                <w:sz w:val="24"/>
                <w:szCs w:val="24"/>
              </w:rPr>
            </w:pPr>
            <w:r w:rsidRPr="00633721">
              <w:rPr>
                <w:rFonts w:ascii="Times New Roman" w:hAnsi="Times New Roman"/>
                <w:sz w:val="24"/>
                <w:szCs w:val="24"/>
              </w:rPr>
              <w:t>средства защиты различных операционных систем и среды передачи информации;</w:t>
            </w:r>
          </w:p>
          <w:p w14:paraId="349CB4E1" w14:textId="77777777" w:rsidR="00633721" w:rsidRPr="00633721" w:rsidRDefault="00633721" w:rsidP="00633721">
            <w:pPr>
              <w:spacing w:after="0" w:line="240" w:lineRule="auto"/>
              <w:rPr>
                <w:rFonts w:ascii="Times New Roman" w:hAnsi="Times New Roman"/>
                <w:sz w:val="24"/>
                <w:szCs w:val="24"/>
              </w:rPr>
            </w:pPr>
            <w:r w:rsidRPr="00633721">
              <w:rPr>
                <w:rFonts w:ascii="Times New Roman" w:hAnsi="Times New Roman"/>
                <w:sz w:val="24"/>
                <w:szCs w:val="24"/>
                <w:lang w:eastAsia="en-US"/>
              </w:rPr>
              <w:t>способы и методы шифрования (кодирование и декодирование) информации.</w:t>
            </w:r>
          </w:p>
        </w:tc>
      </w:tr>
    </w:tbl>
    <w:p w14:paraId="2E95768E" w14:textId="77777777" w:rsidR="00BB2184" w:rsidRPr="00414C20" w:rsidRDefault="00BB2184" w:rsidP="00BB2184">
      <w:pPr>
        <w:rPr>
          <w:rFonts w:ascii="Times New Roman" w:hAnsi="Times New Roman"/>
          <w:b/>
        </w:rPr>
      </w:pPr>
    </w:p>
    <w:p w14:paraId="36F1E6D9" w14:textId="77777777" w:rsidR="00BB2184" w:rsidRPr="00414C20" w:rsidRDefault="00BB2184" w:rsidP="00BB2184">
      <w:pPr>
        <w:rPr>
          <w:rFonts w:ascii="Times New Roman" w:hAnsi="Times New Roman"/>
          <w:b/>
        </w:rPr>
      </w:pPr>
      <w:r w:rsidRPr="00414C20">
        <w:rPr>
          <w:rFonts w:ascii="Times New Roman" w:hAnsi="Times New Roman"/>
          <w:b/>
        </w:rPr>
        <w:t>1.3. Количество часов, отводимое на освоение профессионального модуля</w:t>
      </w:r>
    </w:p>
    <w:p w14:paraId="7931F4AF" w14:textId="77777777" w:rsidR="00BB2184" w:rsidRDefault="00BB2184" w:rsidP="00BB2184">
      <w:pPr>
        <w:rPr>
          <w:rFonts w:ascii="Times New Roman" w:hAnsi="Times New Roman"/>
        </w:rPr>
      </w:pPr>
      <w:r w:rsidRPr="00414C20">
        <w:rPr>
          <w:rFonts w:ascii="Times New Roman" w:hAnsi="Times New Roman"/>
        </w:rPr>
        <w:t>Всего часов</w:t>
      </w:r>
      <w:r w:rsidR="00B95A21">
        <w:rPr>
          <w:rFonts w:ascii="Times New Roman" w:hAnsi="Times New Roman"/>
        </w:rPr>
        <w:t xml:space="preserve"> </w:t>
      </w:r>
      <w:r w:rsidR="00EB2941">
        <w:rPr>
          <w:rFonts w:ascii="Times New Roman" w:hAnsi="Times New Roman"/>
        </w:rPr>
        <w:t>–</w:t>
      </w:r>
      <w:r w:rsidRPr="00414C20">
        <w:rPr>
          <w:rFonts w:ascii="Times New Roman" w:hAnsi="Times New Roman"/>
        </w:rPr>
        <w:t xml:space="preserve"> </w:t>
      </w:r>
      <w:r w:rsidR="006500E2">
        <w:rPr>
          <w:rFonts w:ascii="Times New Roman" w:hAnsi="Times New Roman"/>
        </w:rPr>
        <w:t>418</w:t>
      </w:r>
    </w:p>
    <w:p w14:paraId="0C84E652" w14:textId="77777777" w:rsidR="00EB2941" w:rsidRPr="00414C20" w:rsidRDefault="00EB2941" w:rsidP="00BB2184">
      <w:pPr>
        <w:rPr>
          <w:rFonts w:ascii="Times New Roman" w:hAnsi="Times New Roman"/>
        </w:rPr>
      </w:pPr>
      <w:r w:rsidRPr="00EB2941">
        <w:rPr>
          <w:rFonts w:ascii="Times New Roman" w:hAnsi="Times New Roman"/>
        </w:rPr>
        <w:t>в том числе в форме практической подготовки</w:t>
      </w:r>
      <w:r>
        <w:rPr>
          <w:rFonts w:ascii="Times New Roman" w:hAnsi="Times New Roman"/>
        </w:rPr>
        <w:t xml:space="preserve"> - 222</w:t>
      </w:r>
    </w:p>
    <w:p w14:paraId="61849E4B" w14:textId="77777777" w:rsidR="00B95A21" w:rsidRDefault="00EB2941" w:rsidP="00BB2184">
      <w:pPr>
        <w:rPr>
          <w:rFonts w:ascii="Times New Roman" w:hAnsi="Times New Roman"/>
        </w:rPr>
      </w:pPr>
      <w:r>
        <w:rPr>
          <w:rFonts w:ascii="Times New Roman" w:hAnsi="Times New Roman"/>
        </w:rPr>
        <w:t xml:space="preserve">Из них </w:t>
      </w:r>
      <w:r w:rsidR="00BB2184" w:rsidRPr="00414C20">
        <w:rPr>
          <w:rFonts w:ascii="Times New Roman" w:hAnsi="Times New Roman"/>
        </w:rPr>
        <w:t>на освоение МДК</w:t>
      </w:r>
      <w:r w:rsidR="006500E2">
        <w:rPr>
          <w:rFonts w:ascii="Times New Roman" w:hAnsi="Times New Roman"/>
        </w:rPr>
        <w:t>- 288,</w:t>
      </w:r>
      <w:r w:rsidR="00BB2184" w:rsidRPr="00414C20">
        <w:rPr>
          <w:rFonts w:ascii="Times New Roman" w:hAnsi="Times New Roman"/>
        </w:rPr>
        <w:t xml:space="preserve"> </w:t>
      </w:r>
    </w:p>
    <w:p w14:paraId="37B9A087" w14:textId="77777777" w:rsidR="00EB2941" w:rsidRDefault="00EB2941" w:rsidP="00EB2941">
      <w:pPr>
        <w:ind w:left="708"/>
        <w:rPr>
          <w:rFonts w:ascii="Times New Roman" w:hAnsi="Times New Roman"/>
        </w:rPr>
      </w:pPr>
      <w:r w:rsidRPr="00EB2941">
        <w:rPr>
          <w:rFonts w:ascii="Times New Roman" w:hAnsi="Times New Roman"/>
        </w:rPr>
        <w:t>в том числе самостоятельная работа</w:t>
      </w:r>
      <w:r>
        <w:rPr>
          <w:rFonts w:ascii="Times New Roman" w:hAnsi="Times New Roman"/>
        </w:rPr>
        <w:t xml:space="preserve"> - 50</w:t>
      </w:r>
    </w:p>
    <w:p w14:paraId="6750297E" w14:textId="77777777" w:rsidR="00EB2941" w:rsidRDefault="00BB2184" w:rsidP="00BB2184">
      <w:pPr>
        <w:rPr>
          <w:rFonts w:ascii="Times New Roman" w:hAnsi="Times New Roman"/>
        </w:rPr>
      </w:pPr>
      <w:r w:rsidRPr="00414C20">
        <w:rPr>
          <w:rFonts w:ascii="Times New Roman" w:hAnsi="Times New Roman"/>
        </w:rPr>
        <w:t>на практики</w:t>
      </w:r>
      <w:r w:rsidR="00B95A21">
        <w:rPr>
          <w:rFonts w:ascii="Times New Roman" w:hAnsi="Times New Roman"/>
        </w:rPr>
        <w:t xml:space="preserve"> - 72</w:t>
      </w:r>
      <w:r w:rsidRPr="00414C20">
        <w:rPr>
          <w:rFonts w:ascii="Times New Roman" w:hAnsi="Times New Roman"/>
        </w:rPr>
        <w:t>,</w:t>
      </w:r>
    </w:p>
    <w:p w14:paraId="0954A76F" w14:textId="77777777" w:rsidR="00EB2941" w:rsidRDefault="00BB2184" w:rsidP="00BB2184">
      <w:pPr>
        <w:rPr>
          <w:rFonts w:ascii="Times New Roman" w:hAnsi="Times New Roman"/>
        </w:rPr>
      </w:pPr>
      <w:r w:rsidRPr="00414C20">
        <w:rPr>
          <w:rFonts w:ascii="Times New Roman" w:hAnsi="Times New Roman"/>
        </w:rPr>
        <w:t xml:space="preserve"> в том числе учебную</w:t>
      </w:r>
      <w:r w:rsidR="006500E2">
        <w:rPr>
          <w:rFonts w:ascii="Times New Roman" w:hAnsi="Times New Roman"/>
        </w:rPr>
        <w:t xml:space="preserve"> - 36</w:t>
      </w:r>
      <w:r w:rsidR="00B95A21">
        <w:rPr>
          <w:rFonts w:ascii="Times New Roman" w:hAnsi="Times New Roman"/>
        </w:rPr>
        <w:t xml:space="preserve"> </w:t>
      </w:r>
    </w:p>
    <w:p w14:paraId="0FA80CF1" w14:textId="77777777" w:rsidR="00BB2184" w:rsidRPr="006500E2" w:rsidRDefault="00BB2184" w:rsidP="00EB2941">
      <w:pPr>
        <w:ind w:left="1416"/>
        <w:rPr>
          <w:rFonts w:ascii="Times New Roman" w:hAnsi="Times New Roman"/>
        </w:rPr>
      </w:pPr>
      <w:r w:rsidRPr="00414C20">
        <w:rPr>
          <w:rFonts w:ascii="Times New Roman" w:hAnsi="Times New Roman"/>
        </w:rPr>
        <w:t>производственную</w:t>
      </w:r>
      <w:r w:rsidR="006500E2">
        <w:rPr>
          <w:rFonts w:ascii="Times New Roman" w:hAnsi="Times New Roman"/>
        </w:rPr>
        <w:t xml:space="preserve"> - 36</w:t>
      </w:r>
      <w:r w:rsidR="006500E2" w:rsidRPr="006500E2">
        <w:rPr>
          <w:rFonts w:ascii="Times New Roman" w:hAnsi="Times New Roman"/>
        </w:rPr>
        <w:t>.</w:t>
      </w:r>
    </w:p>
    <w:p w14:paraId="3D053532" w14:textId="77777777" w:rsidR="00BB2184" w:rsidRPr="00414C20" w:rsidRDefault="00BB2184" w:rsidP="00EB2941">
      <w:pPr>
        <w:ind w:left="1416"/>
        <w:rPr>
          <w:rFonts w:ascii="Times New Roman" w:hAnsi="Times New Roman"/>
          <w:b/>
          <w:i/>
        </w:rPr>
        <w:sectPr w:rsidR="00BB2184" w:rsidRPr="00414C20" w:rsidSect="00733AEF">
          <w:pgSz w:w="11907" w:h="16840"/>
          <w:pgMar w:top="1134" w:right="851" w:bottom="992" w:left="1418" w:header="709" w:footer="709" w:gutter="0"/>
          <w:cols w:space="720"/>
        </w:sectPr>
      </w:pPr>
    </w:p>
    <w:p w14:paraId="0BD6891F" w14:textId="77777777" w:rsidR="00BB2184" w:rsidRPr="00414C20" w:rsidRDefault="00BB2184" w:rsidP="00BB2184">
      <w:pPr>
        <w:rPr>
          <w:rFonts w:ascii="Times New Roman" w:hAnsi="Times New Roman"/>
          <w:b/>
        </w:rPr>
      </w:pPr>
      <w:r w:rsidRPr="00414C20">
        <w:rPr>
          <w:rFonts w:ascii="Times New Roman" w:hAnsi="Times New Roman"/>
          <w:b/>
        </w:rPr>
        <w:lastRenderedPageBreak/>
        <w:t>2. Структура и содержание профессионального модуля</w:t>
      </w:r>
    </w:p>
    <w:p w14:paraId="40572874" w14:textId="77777777" w:rsidR="00BB2184" w:rsidRDefault="00BB2184" w:rsidP="00BB2184">
      <w:pPr>
        <w:rPr>
          <w:rFonts w:ascii="Times New Roman" w:hAnsi="Times New Roman"/>
          <w:b/>
        </w:rPr>
      </w:pPr>
      <w:r w:rsidRPr="00414C20">
        <w:rPr>
          <w:rFonts w:ascii="Times New Roman" w:hAnsi="Times New Roman"/>
          <w:b/>
        </w:rPr>
        <w:t>2.1. Структура профессионального модуля</w:t>
      </w:r>
    </w:p>
    <w:tbl>
      <w:tblPr>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0"/>
        <w:gridCol w:w="3436"/>
        <w:gridCol w:w="1130"/>
        <w:gridCol w:w="702"/>
        <w:gridCol w:w="678"/>
        <w:gridCol w:w="678"/>
        <w:gridCol w:w="947"/>
        <w:gridCol w:w="817"/>
        <w:gridCol w:w="21"/>
        <w:gridCol w:w="1393"/>
        <w:gridCol w:w="1390"/>
        <w:gridCol w:w="742"/>
        <w:gridCol w:w="12"/>
        <w:gridCol w:w="1800"/>
        <w:gridCol w:w="6"/>
      </w:tblGrid>
      <w:tr w:rsidR="00A0162A" w:rsidRPr="00EB4EEC" w14:paraId="0C6EA89A" w14:textId="77777777" w:rsidTr="006C3786">
        <w:trPr>
          <w:gridAfter w:val="1"/>
          <w:wAfter w:w="2" w:type="pct"/>
          <w:trHeight w:val="357"/>
        </w:trPr>
        <w:tc>
          <w:tcPr>
            <w:tcW w:w="438" w:type="pct"/>
            <w:vMerge w:val="restart"/>
            <w:vAlign w:val="center"/>
          </w:tcPr>
          <w:p w14:paraId="6AB7BAD6" w14:textId="77777777" w:rsidR="00A0162A" w:rsidRPr="00EB4EEC" w:rsidRDefault="00A0162A" w:rsidP="006C3786">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Коды профессиональных общих компетенций</w:t>
            </w:r>
          </w:p>
        </w:tc>
        <w:tc>
          <w:tcPr>
            <w:tcW w:w="1140" w:type="pct"/>
            <w:vMerge w:val="restart"/>
            <w:vAlign w:val="center"/>
          </w:tcPr>
          <w:p w14:paraId="258795A3" w14:textId="77777777" w:rsidR="00A0162A" w:rsidRPr="00EB4EEC" w:rsidRDefault="00A0162A" w:rsidP="006C3786">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Наименования разделов профессионального модуля</w:t>
            </w:r>
          </w:p>
        </w:tc>
        <w:tc>
          <w:tcPr>
            <w:tcW w:w="608" w:type="pct"/>
            <w:gridSpan w:val="2"/>
            <w:vAlign w:val="center"/>
          </w:tcPr>
          <w:p w14:paraId="5D844549" w14:textId="77777777" w:rsidR="00A0162A" w:rsidRPr="004D137E" w:rsidRDefault="00A0162A" w:rsidP="006C3786">
            <w:pPr>
              <w:suppressAutoHyphens/>
              <w:spacing w:after="0" w:line="240" w:lineRule="auto"/>
              <w:jc w:val="center"/>
              <w:rPr>
                <w:rFonts w:ascii="Times New Roman" w:hAnsi="Times New Roman"/>
                <w:sz w:val="20"/>
                <w:szCs w:val="20"/>
              </w:rPr>
            </w:pPr>
          </w:p>
        </w:tc>
        <w:tc>
          <w:tcPr>
            <w:tcW w:w="2812" w:type="pct"/>
            <w:gridSpan w:val="10"/>
          </w:tcPr>
          <w:p w14:paraId="3662EEC4" w14:textId="77777777" w:rsidR="00A0162A" w:rsidRPr="00EB4EEC" w:rsidRDefault="00A0162A" w:rsidP="006C3786">
            <w:pPr>
              <w:suppressAutoHyphens/>
              <w:spacing w:after="0" w:line="240" w:lineRule="auto"/>
              <w:jc w:val="center"/>
              <w:rPr>
                <w:rFonts w:ascii="Times New Roman" w:hAnsi="Times New Roman"/>
                <w:sz w:val="20"/>
                <w:szCs w:val="20"/>
              </w:rPr>
            </w:pPr>
            <w:r w:rsidRPr="004D137E">
              <w:rPr>
                <w:rFonts w:ascii="Times New Roman" w:hAnsi="Times New Roman"/>
                <w:sz w:val="20"/>
                <w:szCs w:val="20"/>
              </w:rPr>
              <w:t>Объем профессионального модуля, час.</w:t>
            </w:r>
          </w:p>
        </w:tc>
      </w:tr>
      <w:tr w:rsidR="00A0162A" w:rsidRPr="00EB4EEC" w14:paraId="1844D6ED" w14:textId="77777777" w:rsidTr="006C3786">
        <w:trPr>
          <w:gridAfter w:val="1"/>
          <w:wAfter w:w="2" w:type="pct"/>
          <w:trHeight w:val="357"/>
        </w:trPr>
        <w:tc>
          <w:tcPr>
            <w:tcW w:w="438" w:type="pct"/>
            <w:vMerge/>
            <w:vAlign w:val="center"/>
          </w:tcPr>
          <w:p w14:paraId="0C46D5CB" w14:textId="77777777" w:rsidR="00A0162A" w:rsidRPr="00EB4EEC" w:rsidRDefault="00A0162A" w:rsidP="006C3786">
            <w:pPr>
              <w:suppressAutoHyphens/>
              <w:spacing w:after="0" w:line="240" w:lineRule="auto"/>
              <w:jc w:val="center"/>
              <w:rPr>
                <w:rFonts w:ascii="Times New Roman" w:hAnsi="Times New Roman"/>
                <w:sz w:val="20"/>
                <w:szCs w:val="20"/>
              </w:rPr>
            </w:pPr>
          </w:p>
        </w:tc>
        <w:tc>
          <w:tcPr>
            <w:tcW w:w="1140" w:type="pct"/>
            <w:vMerge/>
            <w:vAlign w:val="center"/>
          </w:tcPr>
          <w:p w14:paraId="148488EB" w14:textId="77777777" w:rsidR="00A0162A" w:rsidRPr="00EB4EEC" w:rsidRDefault="00A0162A" w:rsidP="006C3786">
            <w:pPr>
              <w:suppressAutoHyphens/>
              <w:spacing w:after="0" w:line="240" w:lineRule="auto"/>
              <w:jc w:val="center"/>
              <w:rPr>
                <w:rFonts w:ascii="Times New Roman" w:hAnsi="Times New Roman"/>
                <w:sz w:val="20"/>
                <w:szCs w:val="20"/>
              </w:rPr>
            </w:pPr>
          </w:p>
        </w:tc>
        <w:tc>
          <w:tcPr>
            <w:tcW w:w="375" w:type="pct"/>
            <w:vMerge w:val="restart"/>
            <w:vAlign w:val="center"/>
          </w:tcPr>
          <w:p w14:paraId="3B854D61" w14:textId="77777777" w:rsidR="00A0162A" w:rsidRPr="004D137E" w:rsidRDefault="00A0162A" w:rsidP="006C3786">
            <w:pPr>
              <w:spacing w:after="0" w:line="240" w:lineRule="auto"/>
              <w:rPr>
                <w:rFonts w:ascii="Times New Roman" w:hAnsi="Times New Roman"/>
                <w:sz w:val="20"/>
                <w:szCs w:val="20"/>
              </w:rPr>
            </w:pPr>
            <w:r w:rsidRPr="00B5402F">
              <w:rPr>
                <w:rFonts w:ascii="Times New Roman" w:hAnsi="Times New Roman"/>
                <w:iCs/>
                <w:sz w:val="20"/>
                <w:szCs w:val="20"/>
              </w:rPr>
              <w:t>Суммарный объем нагрузки, час.</w:t>
            </w:r>
          </w:p>
        </w:tc>
        <w:tc>
          <w:tcPr>
            <w:tcW w:w="233" w:type="pct"/>
            <w:vMerge w:val="restart"/>
            <w:textDirection w:val="btLr"/>
            <w:vAlign w:val="center"/>
          </w:tcPr>
          <w:p w14:paraId="03F649F3" w14:textId="17D9F4E0" w:rsidR="00A0162A" w:rsidRPr="004D137E" w:rsidRDefault="00A0162A" w:rsidP="006C3786">
            <w:pPr>
              <w:suppressAutoHyphens/>
              <w:spacing w:after="0" w:line="240" w:lineRule="auto"/>
              <w:ind w:left="113" w:right="113"/>
              <w:jc w:val="center"/>
              <w:rPr>
                <w:rFonts w:ascii="Times New Roman" w:hAnsi="Times New Roman"/>
                <w:sz w:val="20"/>
                <w:szCs w:val="20"/>
              </w:rPr>
            </w:pPr>
            <w:r w:rsidRPr="00B5402F">
              <w:rPr>
                <w:rFonts w:ascii="Times New Roman" w:hAnsi="Times New Roman"/>
                <w:sz w:val="20"/>
                <w:szCs w:val="20"/>
              </w:rPr>
              <w:t xml:space="preserve">В </w:t>
            </w:r>
            <w:proofErr w:type="gramStart"/>
            <w:r w:rsidRPr="00B5402F">
              <w:rPr>
                <w:rFonts w:ascii="Times New Roman" w:hAnsi="Times New Roman"/>
                <w:sz w:val="20"/>
                <w:szCs w:val="20"/>
              </w:rPr>
              <w:t>т.ч.</w:t>
            </w:r>
            <w:proofErr w:type="gramEnd"/>
            <w:r w:rsidRPr="00B5402F">
              <w:rPr>
                <w:rFonts w:ascii="Times New Roman" w:hAnsi="Times New Roman"/>
                <w:sz w:val="20"/>
                <w:szCs w:val="20"/>
              </w:rPr>
              <w:t xml:space="preserve"> в форме </w:t>
            </w:r>
            <w:proofErr w:type="spellStart"/>
            <w:r w:rsidRPr="00B5402F">
              <w:rPr>
                <w:rFonts w:ascii="Times New Roman" w:hAnsi="Times New Roman"/>
                <w:sz w:val="20"/>
                <w:szCs w:val="20"/>
              </w:rPr>
              <w:t>практ</w:t>
            </w:r>
            <w:proofErr w:type="spellEnd"/>
            <w:r w:rsidRPr="00B5402F">
              <w:rPr>
                <w:rFonts w:ascii="Times New Roman" w:hAnsi="Times New Roman"/>
                <w:sz w:val="20"/>
                <w:szCs w:val="20"/>
              </w:rPr>
              <w:t>.</w:t>
            </w:r>
            <w:r w:rsidR="00F746EB">
              <w:rPr>
                <w:rFonts w:ascii="Times New Roman" w:hAnsi="Times New Roman"/>
                <w:sz w:val="20"/>
                <w:szCs w:val="20"/>
              </w:rPr>
              <w:t xml:space="preserve"> </w:t>
            </w:r>
            <w:r w:rsidRPr="00B5402F">
              <w:rPr>
                <w:rFonts w:ascii="Times New Roman" w:hAnsi="Times New Roman"/>
                <w:sz w:val="20"/>
                <w:szCs w:val="20"/>
              </w:rPr>
              <w:t>подготовки</w:t>
            </w:r>
          </w:p>
        </w:tc>
        <w:tc>
          <w:tcPr>
            <w:tcW w:w="2211" w:type="pct"/>
            <w:gridSpan w:val="8"/>
          </w:tcPr>
          <w:p w14:paraId="1A7F9C3D" w14:textId="77777777" w:rsidR="00A0162A" w:rsidRPr="00B26BD5" w:rsidRDefault="00A0162A" w:rsidP="006C3786">
            <w:pPr>
              <w:suppressAutoHyphens/>
              <w:spacing w:after="0" w:line="240" w:lineRule="auto"/>
              <w:jc w:val="center"/>
              <w:rPr>
                <w:rFonts w:ascii="Times New Roman" w:hAnsi="Times New Roman"/>
                <w:sz w:val="20"/>
                <w:szCs w:val="20"/>
              </w:rPr>
            </w:pPr>
            <w:r w:rsidRPr="00F52E8D">
              <w:rPr>
                <w:rFonts w:ascii="Times New Roman" w:hAnsi="Times New Roman"/>
                <w:sz w:val="20"/>
                <w:szCs w:val="20"/>
              </w:rPr>
              <w:t>Работа обучающихся во взаимодействии с преподавателем</w:t>
            </w:r>
          </w:p>
        </w:tc>
        <w:tc>
          <w:tcPr>
            <w:tcW w:w="601" w:type="pct"/>
            <w:gridSpan w:val="2"/>
            <w:vMerge w:val="restart"/>
            <w:vAlign w:val="center"/>
          </w:tcPr>
          <w:p w14:paraId="2C99830A" w14:textId="77777777" w:rsidR="00A0162A" w:rsidRPr="00B26BD5" w:rsidRDefault="00A0162A" w:rsidP="006C3786">
            <w:pPr>
              <w:spacing w:after="0" w:line="240" w:lineRule="auto"/>
              <w:jc w:val="center"/>
              <w:rPr>
                <w:rFonts w:ascii="Times New Roman" w:hAnsi="Times New Roman"/>
                <w:sz w:val="20"/>
                <w:szCs w:val="20"/>
              </w:rPr>
            </w:pPr>
            <w:r w:rsidRPr="00F52E8D">
              <w:rPr>
                <w:rFonts w:ascii="Times New Roman" w:hAnsi="Times New Roman"/>
                <w:sz w:val="20"/>
                <w:szCs w:val="20"/>
              </w:rPr>
              <w:t>Самостоятельная работа</w:t>
            </w:r>
          </w:p>
        </w:tc>
      </w:tr>
      <w:tr w:rsidR="00A0162A" w:rsidRPr="00EB4EEC" w14:paraId="570789D8" w14:textId="77777777" w:rsidTr="006C3786">
        <w:trPr>
          <w:gridAfter w:val="1"/>
          <w:wAfter w:w="2" w:type="pct"/>
          <w:trHeight w:val="70"/>
        </w:trPr>
        <w:tc>
          <w:tcPr>
            <w:tcW w:w="438" w:type="pct"/>
            <w:vMerge/>
          </w:tcPr>
          <w:p w14:paraId="23F5EFBB" w14:textId="77777777" w:rsidR="00A0162A" w:rsidRPr="00EB4EEC" w:rsidRDefault="00A0162A" w:rsidP="006C3786">
            <w:pPr>
              <w:spacing w:after="0" w:line="240" w:lineRule="auto"/>
              <w:rPr>
                <w:rFonts w:ascii="Times New Roman" w:hAnsi="Times New Roman"/>
                <w:i/>
                <w:sz w:val="20"/>
                <w:szCs w:val="20"/>
              </w:rPr>
            </w:pPr>
          </w:p>
        </w:tc>
        <w:tc>
          <w:tcPr>
            <w:tcW w:w="1140" w:type="pct"/>
            <w:vMerge/>
            <w:vAlign w:val="center"/>
          </w:tcPr>
          <w:p w14:paraId="2CFAA42A" w14:textId="77777777" w:rsidR="00A0162A" w:rsidRPr="00EB4EEC" w:rsidRDefault="00A0162A" w:rsidP="006C3786">
            <w:pPr>
              <w:spacing w:after="0" w:line="240" w:lineRule="auto"/>
              <w:rPr>
                <w:rFonts w:ascii="Times New Roman" w:hAnsi="Times New Roman"/>
                <w:i/>
                <w:sz w:val="20"/>
                <w:szCs w:val="20"/>
              </w:rPr>
            </w:pPr>
          </w:p>
        </w:tc>
        <w:tc>
          <w:tcPr>
            <w:tcW w:w="375" w:type="pct"/>
            <w:vMerge/>
            <w:vAlign w:val="center"/>
          </w:tcPr>
          <w:p w14:paraId="2678A0D2" w14:textId="77777777" w:rsidR="00A0162A" w:rsidRPr="00EB4EEC" w:rsidRDefault="00A0162A" w:rsidP="006C3786">
            <w:pPr>
              <w:spacing w:after="0" w:line="240" w:lineRule="auto"/>
              <w:rPr>
                <w:rFonts w:ascii="Times New Roman" w:hAnsi="Times New Roman"/>
                <w:i/>
                <w:iCs/>
                <w:sz w:val="20"/>
                <w:szCs w:val="20"/>
              </w:rPr>
            </w:pPr>
          </w:p>
        </w:tc>
        <w:tc>
          <w:tcPr>
            <w:tcW w:w="233" w:type="pct"/>
            <w:vMerge/>
            <w:textDirection w:val="btLr"/>
          </w:tcPr>
          <w:p w14:paraId="7CBE6FA7" w14:textId="77777777" w:rsidR="00A0162A" w:rsidRPr="00B5402F" w:rsidRDefault="00A0162A" w:rsidP="006C3786">
            <w:pPr>
              <w:suppressAutoHyphens/>
              <w:spacing w:after="0" w:line="240" w:lineRule="auto"/>
              <w:ind w:left="113" w:right="113"/>
              <w:jc w:val="center"/>
              <w:rPr>
                <w:rFonts w:ascii="Times New Roman" w:hAnsi="Times New Roman"/>
                <w:sz w:val="20"/>
                <w:szCs w:val="20"/>
              </w:rPr>
            </w:pPr>
          </w:p>
        </w:tc>
        <w:tc>
          <w:tcPr>
            <w:tcW w:w="1042" w:type="pct"/>
            <w:gridSpan w:val="5"/>
          </w:tcPr>
          <w:p w14:paraId="30CE51EE" w14:textId="77777777" w:rsidR="00A0162A" w:rsidRPr="00EB4EEC" w:rsidRDefault="00A0162A" w:rsidP="006C3786">
            <w:pPr>
              <w:suppressAutoHyphens/>
              <w:spacing w:after="0" w:line="240" w:lineRule="auto"/>
              <w:jc w:val="center"/>
              <w:rPr>
                <w:rFonts w:ascii="Times New Roman" w:hAnsi="Times New Roman"/>
                <w:i/>
                <w:sz w:val="20"/>
                <w:szCs w:val="20"/>
              </w:rPr>
            </w:pPr>
            <w:r w:rsidRPr="00EB4EEC">
              <w:rPr>
                <w:rFonts w:ascii="Times New Roman" w:hAnsi="Times New Roman"/>
                <w:i/>
                <w:sz w:val="20"/>
                <w:szCs w:val="20"/>
              </w:rPr>
              <w:t>Обучение по МДК</w:t>
            </w:r>
          </w:p>
        </w:tc>
        <w:tc>
          <w:tcPr>
            <w:tcW w:w="923" w:type="pct"/>
            <w:gridSpan w:val="2"/>
            <w:vMerge w:val="restart"/>
            <w:vAlign w:val="center"/>
          </w:tcPr>
          <w:p w14:paraId="7629DF77" w14:textId="77777777" w:rsidR="00A0162A" w:rsidRPr="00EB4EEC" w:rsidRDefault="00A0162A" w:rsidP="006C3786">
            <w:pPr>
              <w:suppressAutoHyphens/>
              <w:spacing w:after="0" w:line="240" w:lineRule="auto"/>
              <w:jc w:val="center"/>
              <w:rPr>
                <w:rFonts w:ascii="Times New Roman" w:hAnsi="Times New Roman"/>
                <w:i/>
                <w:sz w:val="20"/>
                <w:szCs w:val="20"/>
              </w:rPr>
            </w:pPr>
            <w:r w:rsidRPr="00EB4EEC">
              <w:rPr>
                <w:rFonts w:ascii="Times New Roman" w:hAnsi="Times New Roman"/>
                <w:i/>
                <w:sz w:val="20"/>
                <w:szCs w:val="20"/>
              </w:rPr>
              <w:t>Практики</w:t>
            </w:r>
          </w:p>
        </w:tc>
        <w:tc>
          <w:tcPr>
            <w:tcW w:w="246" w:type="pct"/>
            <w:vMerge w:val="restart"/>
          </w:tcPr>
          <w:p w14:paraId="3F6EC76D" w14:textId="77777777" w:rsidR="00A0162A" w:rsidRPr="00EB4EEC" w:rsidRDefault="00A0162A" w:rsidP="006C3786">
            <w:pPr>
              <w:spacing w:after="0" w:line="240" w:lineRule="auto"/>
              <w:jc w:val="center"/>
              <w:rPr>
                <w:rFonts w:ascii="Times New Roman" w:hAnsi="Times New Roman"/>
                <w:i/>
                <w:sz w:val="20"/>
                <w:szCs w:val="20"/>
              </w:rPr>
            </w:pPr>
            <w:r w:rsidRPr="00F52E8D">
              <w:rPr>
                <w:rFonts w:ascii="Times New Roman" w:hAnsi="Times New Roman"/>
                <w:sz w:val="20"/>
                <w:szCs w:val="20"/>
              </w:rPr>
              <w:t>Консультации</w:t>
            </w:r>
          </w:p>
        </w:tc>
        <w:tc>
          <w:tcPr>
            <w:tcW w:w="601" w:type="pct"/>
            <w:gridSpan w:val="2"/>
            <w:vMerge/>
            <w:vAlign w:val="center"/>
          </w:tcPr>
          <w:p w14:paraId="17E5695B" w14:textId="77777777" w:rsidR="00A0162A" w:rsidRPr="00EB4EEC" w:rsidRDefault="00A0162A" w:rsidP="006C3786">
            <w:pPr>
              <w:spacing w:after="0" w:line="240" w:lineRule="auto"/>
              <w:jc w:val="center"/>
              <w:rPr>
                <w:rFonts w:ascii="Times New Roman" w:hAnsi="Times New Roman"/>
                <w:i/>
                <w:sz w:val="20"/>
                <w:szCs w:val="20"/>
              </w:rPr>
            </w:pPr>
          </w:p>
        </w:tc>
      </w:tr>
      <w:tr w:rsidR="00A0162A" w:rsidRPr="00EB4EEC" w14:paraId="75527D3F" w14:textId="77777777" w:rsidTr="006C3786">
        <w:trPr>
          <w:gridAfter w:val="1"/>
          <w:wAfter w:w="2" w:type="pct"/>
          <w:trHeight w:val="243"/>
        </w:trPr>
        <w:tc>
          <w:tcPr>
            <w:tcW w:w="438" w:type="pct"/>
            <w:vMerge/>
          </w:tcPr>
          <w:p w14:paraId="57400FBD" w14:textId="77777777" w:rsidR="00A0162A" w:rsidRPr="00EB4EEC" w:rsidRDefault="00A0162A" w:rsidP="006C3786">
            <w:pPr>
              <w:spacing w:after="0" w:line="240" w:lineRule="auto"/>
              <w:rPr>
                <w:rFonts w:ascii="Times New Roman" w:hAnsi="Times New Roman"/>
                <w:i/>
                <w:sz w:val="20"/>
                <w:szCs w:val="20"/>
              </w:rPr>
            </w:pPr>
          </w:p>
        </w:tc>
        <w:tc>
          <w:tcPr>
            <w:tcW w:w="1140" w:type="pct"/>
            <w:vMerge/>
            <w:vAlign w:val="center"/>
          </w:tcPr>
          <w:p w14:paraId="4FA8B18E" w14:textId="77777777" w:rsidR="00A0162A" w:rsidRPr="00EB4EEC" w:rsidRDefault="00A0162A" w:rsidP="006C3786">
            <w:pPr>
              <w:spacing w:after="0" w:line="240" w:lineRule="auto"/>
              <w:rPr>
                <w:rFonts w:ascii="Times New Roman" w:hAnsi="Times New Roman"/>
                <w:i/>
                <w:sz w:val="20"/>
                <w:szCs w:val="20"/>
              </w:rPr>
            </w:pPr>
          </w:p>
        </w:tc>
        <w:tc>
          <w:tcPr>
            <w:tcW w:w="375" w:type="pct"/>
            <w:vMerge/>
            <w:vAlign w:val="center"/>
          </w:tcPr>
          <w:p w14:paraId="15B08402" w14:textId="77777777" w:rsidR="00A0162A" w:rsidRPr="00B5402F" w:rsidRDefault="00A0162A" w:rsidP="006C3786">
            <w:pPr>
              <w:spacing w:after="0" w:line="240" w:lineRule="auto"/>
              <w:rPr>
                <w:rFonts w:ascii="Times New Roman" w:hAnsi="Times New Roman"/>
                <w:iCs/>
                <w:sz w:val="20"/>
                <w:szCs w:val="20"/>
              </w:rPr>
            </w:pPr>
          </w:p>
        </w:tc>
        <w:tc>
          <w:tcPr>
            <w:tcW w:w="233" w:type="pct"/>
            <w:vMerge/>
          </w:tcPr>
          <w:p w14:paraId="2FC4F806" w14:textId="77777777" w:rsidR="00A0162A" w:rsidRPr="00EB4EEC" w:rsidRDefault="00A0162A" w:rsidP="006C3786">
            <w:pPr>
              <w:suppressAutoHyphens/>
              <w:spacing w:after="0" w:line="240" w:lineRule="auto"/>
              <w:jc w:val="center"/>
              <w:rPr>
                <w:rFonts w:ascii="Times New Roman" w:hAnsi="Times New Roman"/>
                <w:sz w:val="20"/>
                <w:szCs w:val="20"/>
              </w:rPr>
            </w:pPr>
          </w:p>
        </w:tc>
        <w:tc>
          <w:tcPr>
            <w:tcW w:w="225" w:type="pct"/>
            <w:vMerge w:val="restart"/>
            <w:vAlign w:val="center"/>
          </w:tcPr>
          <w:p w14:paraId="326BD9F8" w14:textId="77777777" w:rsidR="00A0162A" w:rsidRPr="00EB4EEC" w:rsidRDefault="00A0162A" w:rsidP="006C3786">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Всего</w:t>
            </w:r>
          </w:p>
          <w:p w14:paraId="6E95C620" w14:textId="77777777" w:rsidR="00A0162A" w:rsidRPr="00EB4EEC" w:rsidRDefault="00A0162A" w:rsidP="006C3786">
            <w:pPr>
              <w:suppressAutoHyphens/>
              <w:spacing w:after="0" w:line="240" w:lineRule="auto"/>
              <w:jc w:val="center"/>
              <w:rPr>
                <w:rFonts w:ascii="Times New Roman" w:hAnsi="Times New Roman"/>
                <w:i/>
                <w:sz w:val="20"/>
                <w:szCs w:val="20"/>
              </w:rPr>
            </w:pPr>
          </w:p>
        </w:tc>
        <w:tc>
          <w:tcPr>
            <w:tcW w:w="817" w:type="pct"/>
            <w:gridSpan w:val="4"/>
          </w:tcPr>
          <w:p w14:paraId="02DE9AF6" w14:textId="77777777" w:rsidR="00A0162A" w:rsidRPr="00EB4EEC" w:rsidRDefault="00A0162A" w:rsidP="006C3786">
            <w:pPr>
              <w:suppressAutoHyphens/>
              <w:spacing w:after="0" w:line="240" w:lineRule="auto"/>
              <w:jc w:val="center"/>
              <w:rPr>
                <w:rFonts w:ascii="Times New Roman" w:hAnsi="Times New Roman"/>
                <w:i/>
                <w:sz w:val="20"/>
                <w:szCs w:val="20"/>
              </w:rPr>
            </w:pPr>
            <w:r>
              <w:rPr>
                <w:rFonts w:ascii="Times New Roman" w:hAnsi="Times New Roman"/>
                <w:i/>
                <w:sz w:val="20"/>
                <w:szCs w:val="20"/>
              </w:rPr>
              <w:t>В том числе</w:t>
            </w:r>
          </w:p>
        </w:tc>
        <w:tc>
          <w:tcPr>
            <w:tcW w:w="923" w:type="pct"/>
            <w:gridSpan w:val="2"/>
            <w:vMerge/>
            <w:vAlign w:val="center"/>
          </w:tcPr>
          <w:p w14:paraId="30EB810C" w14:textId="77777777" w:rsidR="00A0162A" w:rsidRPr="00EB4EEC" w:rsidRDefault="00A0162A" w:rsidP="006C3786">
            <w:pPr>
              <w:suppressAutoHyphens/>
              <w:spacing w:after="0" w:line="240" w:lineRule="auto"/>
              <w:jc w:val="center"/>
              <w:rPr>
                <w:rFonts w:ascii="Times New Roman" w:hAnsi="Times New Roman"/>
                <w:i/>
                <w:sz w:val="20"/>
                <w:szCs w:val="20"/>
              </w:rPr>
            </w:pPr>
          </w:p>
        </w:tc>
        <w:tc>
          <w:tcPr>
            <w:tcW w:w="246" w:type="pct"/>
            <w:vMerge/>
          </w:tcPr>
          <w:p w14:paraId="55C26D3F" w14:textId="77777777" w:rsidR="00A0162A" w:rsidRPr="00F52E8D" w:rsidRDefault="00A0162A" w:rsidP="006C3786">
            <w:pPr>
              <w:spacing w:after="0" w:line="240" w:lineRule="auto"/>
              <w:rPr>
                <w:rFonts w:ascii="Times New Roman" w:hAnsi="Times New Roman"/>
                <w:sz w:val="20"/>
                <w:szCs w:val="20"/>
              </w:rPr>
            </w:pPr>
          </w:p>
        </w:tc>
        <w:tc>
          <w:tcPr>
            <w:tcW w:w="601" w:type="pct"/>
            <w:gridSpan w:val="2"/>
            <w:vMerge/>
            <w:vAlign w:val="center"/>
          </w:tcPr>
          <w:p w14:paraId="1EE5EA19" w14:textId="77777777" w:rsidR="00A0162A" w:rsidRPr="00EB4EEC" w:rsidRDefault="00A0162A" w:rsidP="006C3786">
            <w:pPr>
              <w:spacing w:after="0" w:line="240" w:lineRule="auto"/>
              <w:jc w:val="center"/>
              <w:rPr>
                <w:rFonts w:ascii="Times New Roman" w:hAnsi="Times New Roman"/>
                <w:i/>
                <w:sz w:val="20"/>
                <w:szCs w:val="20"/>
              </w:rPr>
            </w:pPr>
          </w:p>
        </w:tc>
      </w:tr>
      <w:tr w:rsidR="00A0162A" w:rsidRPr="00EB4EEC" w14:paraId="1954E836" w14:textId="77777777" w:rsidTr="006C3786">
        <w:trPr>
          <w:gridAfter w:val="1"/>
          <w:wAfter w:w="2" w:type="pct"/>
          <w:cantSplit/>
          <w:trHeight w:val="1148"/>
        </w:trPr>
        <w:tc>
          <w:tcPr>
            <w:tcW w:w="438" w:type="pct"/>
            <w:vMerge/>
          </w:tcPr>
          <w:p w14:paraId="789BD49E" w14:textId="77777777" w:rsidR="00A0162A" w:rsidRPr="00EB4EEC" w:rsidRDefault="00A0162A" w:rsidP="006C3786">
            <w:pPr>
              <w:spacing w:after="0" w:line="240" w:lineRule="auto"/>
              <w:rPr>
                <w:rFonts w:ascii="Times New Roman" w:hAnsi="Times New Roman"/>
                <w:i/>
                <w:sz w:val="20"/>
                <w:szCs w:val="20"/>
              </w:rPr>
            </w:pPr>
          </w:p>
        </w:tc>
        <w:tc>
          <w:tcPr>
            <w:tcW w:w="1140" w:type="pct"/>
            <w:vMerge/>
            <w:vAlign w:val="center"/>
          </w:tcPr>
          <w:p w14:paraId="0D389F9F" w14:textId="77777777" w:rsidR="00A0162A" w:rsidRPr="00EB4EEC" w:rsidRDefault="00A0162A" w:rsidP="006C3786">
            <w:pPr>
              <w:spacing w:after="0" w:line="240" w:lineRule="auto"/>
              <w:rPr>
                <w:rFonts w:ascii="Times New Roman" w:hAnsi="Times New Roman"/>
                <w:i/>
                <w:sz w:val="20"/>
                <w:szCs w:val="20"/>
              </w:rPr>
            </w:pPr>
          </w:p>
        </w:tc>
        <w:tc>
          <w:tcPr>
            <w:tcW w:w="375" w:type="pct"/>
            <w:vMerge/>
            <w:vAlign w:val="center"/>
          </w:tcPr>
          <w:p w14:paraId="505051BB" w14:textId="77777777" w:rsidR="00A0162A" w:rsidRPr="00EB4EEC" w:rsidRDefault="00A0162A" w:rsidP="006C3786">
            <w:pPr>
              <w:spacing w:after="0" w:line="240" w:lineRule="auto"/>
              <w:rPr>
                <w:rFonts w:ascii="Times New Roman" w:hAnsi="Times New Roman"/>
                <w:i/>
                <w:sz w:val="20"/>
                <w:szCs w:val="20"/>
              </w:rPr>
            </w:pPr>
          </w:p>
        </w:tc>
        <w:tc>
          <w:tcPr>
            <w:tcW w:w="233" w:type="pct"/>
            <w:vMerge/>
          </w:tcPr>
          <w:p w14:paraId="345C4AE7" w14:textId="77777777" w:rsidR="00A0162A" w:rsidRPr="00EB4EEC" w:rsidRDefault="00A0162A" w:rsidP="006C3786">
            <w:pPr>
              <w:suppressAutoHyphens/>
              <w:spacing w:after="0" w:line="240" w:lineRule="auto"/>
              <w:jc w:val="center"/>
              <w:rPr>
                <w:rFonts w:ascii="Times New Roman" w:hAnsi="Times New Roman"/>
                <w:i/>
                <w:sz w:val="20"/>
                <w:szCs w:val="20"/>
              </w:rPr>
            </w:pPr>
          </w:p>
        </w:tc>
        <w:tc>
          <w:tcPr>
            <w:tcW w:w="225" w:type="pct"/>
            <w:vMerge/>
            <w:vAlign w:val="center"/>
          </w:tcPr>
          <w:p w14:paraId="53B23CD5" w14:textId="77777777" w:rsidR="00A0162A" w:rsidRPr="00EB4EEC" w:rsidRDefault="00A0162A" w:rsidP="006C3786">
            <w:pPr>
              <w:suppressAutoHyphens/>
              <w:spacing w:after="0" w:line="240" w:lineRule="auto"/>
              <w:jc w:val="center"/>
              <w:rPr>
                <w:rFonts w:ascii="Times New Roman" w:hAnsi="Times New Roman"/>
                <w:i/>
                <w:sz w:val="20"/>
                <w:szCs w:val="20"/>
              </w:rPr>
            </w:pPr>
          </w:p>
        </w:tc>
        <w:tc>
          <w:tcPr>
            <w:tcW w:w="225" w:type="pct"/>
            <w:textDirection w:val="btLr"/>
          </w:tcPr>
          <w:p w14:paraId="77D4AB11" w14:textId="77777777" w:rsidR="00A0162A" w:rsidRPr="00EB4EEC" w:rsidRDefault="00A0162A" w:rsidP="006C3786">
            <w:pPr>
              <w:suppressAutoHyphens/>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Промежут.аттестация</w:t>
            </w:r>
            <w:proofErr w:type="spellEnd"/>
          </w:p>
        </w:tc>
        <w:tc>
          <w:tcPr>
            <w:tcW w:w="314" w:type="pct"/>
            <w:vAlign w:val="center"/>
          </w:tcPr>
          <w:p w14:paraId="34B39666" w14:textId="77777777" w:rsidR="00A0162A" w:rsidRPr="00EB4EEC" w:rsidRDefault="00A0162A" w:rsidP="006C3786">
            <w:pPr>
              <w:suppressAutoHyphens/>
              <w:spacing w:after="0" w:line="240" w:lineRule="auto"/>
              <w:jc w:val="center"/>
              <w:rPr>
                <w:rFonts w:ascii="Times New Roman" w:hAnsi="Times New Roman"/>
                <w:color w:val="000000"/>
                <w:sz w:val="20"/>
                <w:szCs w:val="20"/>
              </w:rPr>
            </w:pPr>
            <w:r w:rsidRPr="00EB4EEC">
              <w:rPr>
                <w:rFonts w:ascii="Times New Roman" w:hAnsi="Times New Roman"/>
                <w:color w:val="000000"/>
                <w:sz w:val="20"/>
                <w:szCs w:val="20"/>
              </w:rPr>
              <w:t>Лабораторных и практических занятий</w:t>
            </w:r>
          </w:p>
        </w:tc>
        <w:tc>
          <w:tcPr>
            <w:tcW w:w="278" w:type="pct"/>
            <w:gridSpan w:val="2"/>
            <w:vAlign w:val="center"/>
          </w:tcPr>
          <w:p w14:paraId="689D9E32" w14:textId="77777777" w:rsidR="00A0162A" w:rsidRPr="00EB4EEC" w:rsidRDefault="00A0162A" w:rsidP="006C3786">
            <w:pPr>
              <w:suppressAutoHyphens/>
              <w:spacing w:after="0" w:line="240" w:lineRule="auto"/>
              <w:jc w:val="center"/>
              <w:rPr>
                <w:rFonts w:ascii="Times New Roman" w:hAnsi="Times New Roman"/>
                <w:color w:val="000000"/>
                <w:sz w:val="20"/>
                <w:szCs w:val="20"/>
              </w:rPr>
            </w:pPr>
            <w:r>
              <w:rPr>
                <w:rFonts w:ascii="Times New Roman" w:hAnsi="Times New Roman"/>
                <w:color w:val="000000"/>
                <w:sz w:val="20"/>
                <w:szCs w:val="20"/>
              </w:rPr>
              <w:t>Курсовых работ (проектов)</w:t>
            </w:r>
          </w:p>
        </w:tc>
        <w:tc>
          <w:tcPr>
            <w:tcW w:w="462" w:type="pct"/>
            <w:vAlign w:val="center"/>
          </w:tcPr>
          <w:p w14:paraId="01CAC786" w14:textId="77777777" w:rsidR="00A0162A" w:rsidRPr="00EB4EEC" w:rsidRDefault="00A0162A" w:rsidP="006C3786">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Учебная</w:t>
            </w:r>
          </w:p>
          <w:p w14:paraId="5B550D9C" w14:textId="77777777" w:rsidR="00A0162A" w:rsidRPr="00EB4EEC" w:rsidRDefault="00A0162A" w:rsidP="006C3786">
            <w:pPr>
              <w:suppressAutoHyphens/>
              <w:spacing w:after="0" w:line="240" w:lineRule="auto"/>
              <w:ind w:left="328" w:hanging="141"/>
              <w:jc w:val="center"/>
              <w:rPr>
                <w:rFonts w:ascii="Times New Roman" w:hAnsi="Times New Roman"/>
                <w:i/>
                <w:sz w:val="20"/>
                <w:szCs w:val="20"/>
              </w:rPr>
            </w:pPr>
          </w:p>
        </w:tc>
        <w:tc>
          <w:tcPr>
            <w:tcW w:w="461" w:type="pct"/>
            <w:vAlign w:val="center"/>
          </w:tcPr>
          <w:p w14:paraId="68F800C6" w14:textId="77777777" w:rsidR="00A0162A" w:rsidRPr="00EB4EEC" w:rsidRDefault="00A0162A" w:rsidP="006C3786">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Производственная</w:t>
            </w:r>
          </w:p>
          <w:p w14:paraId="0D429A61" w14:textId="77777777" w:rsidR="00A0162A" w:rsidRPr="00EB4EEC" w:rsidRDefault="00A0162A" w:rsidP="006C3786">
            <w:pPr>
              <w:suppressAutoHyphens/>
              <w:spacing w:after="0" w:line="240" w:lineRule="auto"/>
              <w:jc w:val="center"/>
              <w:rPr>
                <w:rFonts w:ascii="Times New Roman" w:hAnsi="Times New Roman"/>
                <w:i/>
                <w:sz w:val="20"/>
                <w:szCs w:val="20"/>
              </w:rPr>
            </w:pPr>
          </w:p>
        </w:tc>
        <w:tc>
          <w:tcPr>
            <w:tcW w:w="246" w:type="pct"/>
            <w:vMerge/>
          </w:tcPr>
          <w:p w14:paraId="4F2924AC" w14:textId="77777777" w:rsidR="00A0162A" w:rsidRPr="00EB4EEC" w:rsidRDefault="00A0162A" w:rsidP="006C3786">
            <w:pPr>
              <w:spacing w:after="0" w:line="240" w:lineRule="auto"/>
              <w:rPr>
                <w:rFonts w:ascii="Times New Roman" w:hAnsi="Times New Roman"/>
                <w:i/>
                <w:sz w:val="20"/>
                <w:szCs w:val="20"/>
              </w:rPr>
            </w:pPr>
          </w:p>
        </w:tc>
        <w:tc>
          <w:tcPr>
            <w:tcW w:w="601" w:type="pct"/>
            <w:gridSpan w:val="2"/>
            <w:vMerge/>
            <w:vAlign w:val="center"/>
          </w:tcPr>
          <w:p w14:paraId="7870C57B" w14:textId="77777777" w:rsidR="00A0162A" w:rsidRPr="00F52E8D" w:rsidRDefault="00A0162A" w:rsidP="006C3786">
            <w:pPr>
              <w:spacing w:after="0" w:line="240" w:lineRule="auto"/>
              <w:jc w:val="center"/>
              <w:rPr>
                <w:rFonts w:ascii="Times New Roman" w:hAnsi="Times New Roman"/>
                <w:sz w:val="20"/>
                <w:szCs w:val="20"/>
              </w:rPr>
            </w:pPr>
          </w:p>
        </w:tc>
      </w:tr>
      <w:tr w:rsidR="00A0162A" w:rsidRPr="00885BDC" w14:paraId="7ABEEBB5" w14:textId="77777777" w:rsidTr="00A36E47">
        <w:trPr>
          <w:gridAfter w:val="1"/>
          <w:wAfter w:w="2" w:type="pct"/>
          <w:trHeight w:val="926"/>
        </w:trPr>
        <w:tc>
          <w:tcPr>
            <w:tcW w:w="438" w:type="pct"/>
            <w:tcBorders>
              <w:top w:val="single" w:sz="12" w:space="0" w:color="auto"/>
              <w:left w:val="single" w:sz="12" w:space="0" w:color="auto"/>
              <w:right w:val="single" w:sz="12" w:space="0" w:color="auto"/>
            </w:tcBorders>
          </w:tcPr>
          <w:p w14:paraId="695D2214" w14:textId="77777777" w:rsidR="00A0162A" w:rsidRPr="008F338C" w:rsidRDefault="00A0162A" w:rsidP="00A0162A">
            <w:pPr>
              <w:spacing w:after="0" w:line="240" w:lineRule="auto"/>
              <w:rPr>
                <w:rFonts w:ascii="Times New Roman" w:hAnsi="Times New Roman"/>
                <w:sz w:val="20"/>
                <w:szCs w:val="20"/>
              </w:rPr>
            </w:pPr>
            <w:r w:rsidRPr="008F338C">
              <w:rPr>
                <w:rFonts w:ascii="Times New Roman" w:hAnsi="Times New Roman"/>
                <w:sz w:val="20"/>
                <w:szCs w:val="20"/>
              </w:rPr>
              <w:t>ПК 3</w:t>
            </w:r>
            <w:r w:rsidRPr="008F338C">
              <w:rPr>
                <w:rFonts w:ascii="Times New Roman" w:hAnsi="Times New Roman"/>
                <w:sz w:val="20"/>
                <w:szCs w:val="20"/>
                <w:lang w:val="en-US"/>
              </w:rPr>
              <w:t>.</w:t>
            </w:r>
            <w:r w:rsidRPr="008F338C">
              <w:rPr>
                <w:rFonts w:ascii="Times New Roman" w:hAnsi="Times New Roman"/>
                <w:sz w:val="20"/>
                <w:szCs w:val="20"/>
              </w:rPr>
              <w:t>1, 3</w:t>
            </w:r>
            <w:r w:rsidRPr="008F338C">
              <w:rPr>
                <w:rFonts w:ascii="Times New Roman" w:hAnsi="Times New Roman"/>
                <w:sz w:val="20"/>
                <w:szCs w:val="20"/>
                <w:lang w:val="en-US"/>
              </w:rPr>
              <w:t>.</w:t>
            </w:r>
            <w:r w:rsidRPr="008F338C">
              <w:rPr>
                <w:rFonts w:ascii="Times New Roman" w:hAnsi="Times New Roman"/>
                <w:sz w:val="20"/>
                <w:szCs w:val="20"/>
              </w:rPr>
              <w:t>3</w:t>
            </w:r>
          </w:p>
          <w:p w14:paraId="34F13787" w14:textId="77777777" w:rsidR="00A0162A" w:rsidRPr="008F338C" w:rsidRDefault="00A0162A" w:rsidP="00A0162A">
            <w:pPr>
              <w:spacing w:after="0" w:line="240" w:lineRule="auto"/>
              <w:rPr>
                <w:rFonts w:ascii="Times New Roman" w:hAnsi="Times New Roman"/>
                <w:sz w:val="20"/>
                <w:szCs w:val="20"/>
              </w:rPr>
            </w:pPr>
            <w:r w:rsidRPr="008F338C">
              <w:rPr>
                <w:rFonts w:ascii="Times New Roman" w:hAnsi="Times New Roman"/>
                <w:sz w:val="20"/>
                <w:szCs w:val="20"/>
              </w:rPr>
              <w:t>ОК 01-10</w:t>
            </w:r>
          </w:p>
        </w:tc>
        <w:tc>
          <w:tcPr>
            <w:tcW w:w="1140" w:type="pct"/>
            <w:tcBorders>
              <w:top w:val="single" w:sz="12" w:space="0" w:color="auto"/>
              <w:left w:val="single" w:sz="12" w:space="0" w:color="auto"/>
              <w:right w:val="single" w:sz="12" w:space="0" w:color="auto"/>
            </w:tcBorders>
          </w:tcPr>
          <w:p w14:paraId="24EBFCDA" w14:textId="77777777" w:rsidR="00A0162A" w:rsidRPr="008F338C" w:rsidRDefault="00A0162A" w:rsidP="00A0162A">
            <w:pPr>
              <w:spacing w:after="0" w:line="240" w:lineRule="auto"/>
              <w:rPr>
                <w:rFonts w:ascii="Times New Roman" w:hAnsi="Times New Roman"/>
                <w:sz w:val="20"/>
                <w:szCs w:val="20"/>
              </w:rPr>
            </w:pPr>
            <w:r w:rsidRPr="008F338C">
              <w:rPr>
                <w:rFonts w:ascii="Times New Roman" w:hAnsi="Times New Roman"/>
                <w:b/>
                <w:sz w:val="20"/>
                <w:szCs w:val="20"/>
              </w:rPr>
              <w:t xml:space="preserve">Раздел 1. </w:t>
            </w:r>
            <w:r w:rsidRPr="008F338C">
              <w:rPr>
                <w:rFonts w:ascii="Times New Roman" w:hAnsi="Times New Roman"/>
                <w:sz w:val="20"/>
                <w:szCs w:val="20"/>
              </w:rPr>
              <w:t>Применение программно-аппаратных средств защиты информации в инфокоммуникационных системах и сетях связи</w:t>
            </w:r>
          </w:p>
        </w:tc>
        <w:tc>
          <w:tcPr>
            <w:tcW w:w="375" w:type="pct"/>
            <w:tcBorders>
              <w:top w:val="single" w:sz="12" w:space="0" w:color="auto"/>
              <w:left w:val="single" w:sz="12" w:space="0" w:color="auto"/>
              <w:right w:val="single" w:sz="12" w:space="0" w:color="auto"/>
            </w:tcBorders>
            <w:vAlign w:val="center"/>
          </w:tcPr>
          <w:p w14:paraId="0C5003A0" w14:textId="77777777" w:rsidR="00A0162A" w:rsidRPr="008F338C" w:rsidRDefault="00A0162A" w:rsidP="00A0162A">
            <w:pPr>
              <w:spacing w:after="0" w:line="240" w:lineRule="auto"/>
              <w:jc w:val="center"/>
              <w:rPr>
                <w:rFonts w:ascii="Times New Roman" w:hAnsi="Times New Roman"/>
                <w:sz w:val="20"/>
                <w:szCs w:val="20"/>
              </w:rPr>
            </w:pPr>
            <w:r w:rsidRPr="008F338C">
              <w:rPr>
                <w:rFonts w:ascii="Times New Roman" w:hAnsi="Times New Roman"/>
                <w:b/>
                <w:szCs w:val="24"/>
              </w:rPr>
              <w:t>169</w:t>
            </w:r>
          </w:p>
        </w:tc>
        <w:tc>
          <w:tcPr>
            <w:tcW w:w="233" w:type="pct"/>
            <w:tcBorders>
              <w:top w:val="single" w:sz="12" w:space="0" w:color="auto"/>
              <w:left w:val="single" w:sz="12" w:space="0" w:color="auto"/>
              <w:right w:val="single" w:sz="12" w:space="0" w:color="auto"/>
            </w:tcBorders>
          </w:tcPr>
          <w:p w14:paraId="74A7CF16" w14:textId="77777777" w:rsidR="00A0162A" w:rsidRPr="00A0162A" w:rsidRDefault="00A0162A" w:rsidP="00A0162A">
            <w:pPr>
              <w:spacing w:after="0" w:line="240" w:lineRule="auto"/>
              <w:jc w:val="center"/>
              <w:rPr>
                <w:rFonts w:ascii="Times New Roman" w:hAnsi="Times New Roman"/>
                <w:b/>
                <w:lang w:val="en-US"/>
              </w:rPr>
            </w:pPr>
          </w:p>
          <w:p w14:paraId="64C08782" w14:textId="77777777" w:rsidR="00A0162A" w:rsidRPr="00A0162A" w:rsidRDefault="00A0162A" w:rsidP="00A0162A">
            <w:pPr>
              <w:spacing w:after="0" w:line="240" w:lineRule="auto"/>
              <w:jc w:val="center"/>
              <w:rPr>
                <w:rFonts w:ascii="Times New Roman" w:hAnsi="Times New Roman"/>
                <w:b/>
                <w:lang w:val="en-US"/>
              </w:rPr>
            </w:pPr>
            <w:r w:rsidRPr="00A0162A">
              <w:rPr>
                <w:rFonts w:ascii="Times New Roman" w:hAnsi="Times New Roman"/>
                <w:b/>
                <w:lang w:val="en-US"/>
              </w:rPr>
              <w:t>78</w:t>
            </w:r>
          </w:p>
        </w:tc>
        <w:tc>
          <w:tcPr>
            <w:tcW w:w="225" w:type="pct"/>
            <w:tcBorders>
              <w:top w:val="single" w:sz="12" w:space="0" w:color="auto"/>
              <w:left w:val="single" w:sz="12" w:space="0" w:color="auto"/>
            </w:tcBorders>
            <w:vAlign w:val="center"/>
          </w:tcPr>
          <w:p w14:paraId="491B84A1" w14:textId="77777777" w:rsidR="00A0162A" w:rsidRPr="008F338C" w:rsidRDefault="00A0162A" w:rsidP="00A0162A">
            <w:pPr>
              <w:spacing w:after="0" w:line="240" w:lineRule="auto"/>
              <w:jc w:val="center"/>
              <w:rPr>
                <w:rFonts w:ascii="Times New Roman" w:hAnsi="Times New Roman"/>
                <w:sz w:val="20"/>
                <w:szCs w:val="20"/>
              </w:rPr>
            </w:pPr>
            <w:r w:rsidRPr="008F338C">
              <w:rPr>
                <w:rFonts w:ascii="Times New Roman" w:hAnsi="Times New Roman"/>
                <w:b/>
                <w:szCs w:val="24"/>
              </w:rPr>
              <w:t>144</w:t>
            </w:r>
          </w:p>
        </w:tc>
        <w:tc>
          <w:tcPr>
            <w:tcW w:w="225" w:type="pct"/>
            <w:tcBorders>
              <w:top w:val="single" w:sz="12" w:space="0" w:color="auto"/>
              <w:left w:val="single" w:sz="12" w:space="0" w:color="auto"/>
            </w:tcBorders>
            <w:vAlign w:val="center"/>
          </w:tcPr>
          <w:p w14:paraId="3FBBFEBD" w14:textId="77777777" w:rsidR="00A0162A" w:rsidRPr="008F338C" w:rsidRDefault="00A0162A" w:rsidP="00A0162A">
            <w:pPr>
              <w:spacing w:after="0" w:line="240" w:lineRule="auto"/>
              <w:jc w:val="center"/>
              <w:rPr>
                <w:rFonts w:ascii="Times New Roman" w:hAnsi="Times New Roman"/>
                <w:sz w:val="20"/>
                <w:szCs w:val="20"/>
              </w:rPr>
            </w:pPr>
          </w:p>
        </w:tc>
        <w:tc>
          <w:tcPr>
            <w:tcW w:w="314" w:type="pct"/>
            <w:tcBorders>
              <w:top w:val="single" w:sz="12" w:space="0" w:color="auto"/>
            </w:tcBorders>
            <w:vAlign w:val="center"/>
          </w:tcPr>
          <w:p w14:paraId="2A2861DE" w14:textId="77777777" w:rsidR="00A0162A" w:rsidRPr="008F338C" w:rsidRDefault="00A0162A" w:rsidP="00A0162A">
            <w:pPr>
              <w:spacing w:after="0" w:line="240" w:lineRule="auto"/>
              <w:jc w:val="center"/>
              <w:rPr>
                <w:rFonts w:ascii="Times New Roman" w:hAnsi="Times New Roman"/>
                <w:sz w:val="20"/>
                <w:szCs w:val="20"/>
              </w:rPr>
            </w:pPr>
            <w:r w:rsidRPr="008F338C">
              <w:rPr>
                <w:rFonts w:ascii="Times New Roman" w:hAnsi="Times New Roman"/>
                <w:szCs w:val="24"/>
              </w:rPr>
              <w:t>78</w:t>
            </w:r>
          </w:p>
        </w:tc>
        <w:tc>
          <w:tcPr>
            <w:tcW w:w="278" w:type="pct"/>
            <w:gridSpan w:val="2"/>
            <w:vMerge w:val="restart"/>
          </w:tcPr>
          <w:p w14:paraId="6A3F46E1" w14:textId="77777777" w:rsidR="00A0162A" w:rsidRDefault="00A0162A" w:rsidP="00A0162A">
            <w:pPr>
              <w:spacing w:after="0" w:line="240" w:lineRule="auto"/>
              <w:jc w:val="center"/>
              <w:rPr>
                <w:rFonts w:ascii="Times New Roman" w:hAnsi="Times New Roman"/>
                <w:i/>
                <w:sz w:val="20"/>
                <w:szCs w:val="20"/>
                <w:lang w:val="en-US"/>
              </w:rPr>
            </w:pPr>
          </w:p>
          <w:p w14:paraId="188F1FA6" w14:textId="77777777" w:rsidR="00A0162A" w:rsidRDefault="00A0162A" w:rsidP="00A0162A">
            <w:pPr>
              <w:spacing w:after="0" w:line="240" w:lineRule="auto"/>
              <w:jc w:val="center"/>
              <w:rPr>
                <w:rFonts w:ascii="Times New Roman" w:hAnsi="Times New Roman"/>
                <w:i/>
                <w:sz w:val="20"/>
                <w:szCs w:val="20"/>
                <w:lang w:val="en-US"/>
              </w:rPr>
            </w:pPr>
          </w:p>
          <w:p w14:paraId="45BDEB16" w14:textId="77777777" w:rsidR="00A0162A" w:rsidRDefault="00A0162A" w:rsidP="00A0162A">
            <w:pPr>
              <w:spacing w:after="0" w:line="240" w:lineRule="auto"/>
              <w:jc w:val="center"/>
              <w:rPr>
                <w:rFonts w:ascii="Times New Roman" w:hAnsi="Times New Roman"/>
                <w:i/>
                <w:sz w:val="20"/>
                <w:szCs w:val="20"/>
                <w:lang w:val="en-US"/>
              </w:rPr>
            </w:pPr>
          </w:p>
          <w:p w14:paraId="21F08548" w14:textId="77777777" w:rsidR="00A0162A" w:rsidRPr="00A0162A" w:rsidRDefault="00A0162A" w:rsidP="00A0162A">
            <w:pPr>
              <w:spacing w:after="0" w:line="240" w:lineRule="auto"/>
              <w:jc w:val="center"/>
              <w:rPr>
                <w:rFonts w:ascii="Times New Roman" w:hAnsi="Times New Roman"/>
                <w:i/>
                <w:sz w:val="20"/>
                <w:szCs w:val="20"/>
                <w:lang w:val="en-US"/>
              </w:rPr>
            </w:pPr>
            <w:r>
              <w:rPr>
                <w:rFonts w:ascii="Times New Roman" w:hAnsi="Times New Roman"/>
                <w:i/>
                <w:sz w:val="20"/>
                <w:szCs w:val="20"/>
                <w:lang w:val="en-US"/>
              </w:rPr>
              <w:t>-</w:t>
            </w:r>
          </w:p>
        </w:tc>
        <w:tc>
          <w:tcPr>
            <w:tcW w:w="462" w:type="pct"/>
            <w:vAlign w:val="center"/>
          </w:tcPr>
          <w:p w14:paraId="2335F047" w14:textId="77777777" w:rsidR="00A0162A" w:rsidRPr="000E6F2A" w:rsidRDefault="00A0162A" w:rsidP="00A0162A">
            <w:pPr>
              <w:spacing w:after="0" w:line="240" w:lineRule="auto"/>
              <w:jc w:val="center"/>
              <w:rPr>
                <w:rFonts w:ascii="Times New Roman" w:hAnsi="Times New Roman"/>
                <w:b/>
                <w:i/>
                <w:sz w:val="20"/>
                <w:szCs w:val="20"/>
              </w:rPr>
            </w:pPr>
          </w:p>
        </w:tc>
        <w:tc>
          <w:tcPr>
            <w:tcW w:w="461" w:type="pct"/>
            <w:vAlign w:val="center"/>
          </w:tcPr>
          <w:p w14:paraId="674F9474" w14:textId="77777777" w:rsidR="00A0162A" w:rsidRPr="000E6F2A" w:rsidRDefault="00A0162A" w:rsidP="00A0162A">
            <w:pPr>
              <w:spacing w:after="0" w:line="240" w:lineRule="auto"/>
              <w:jc w:val="center"/>
              <w:rPr>
                <w:rFonts w:ascii="Times New Roman" w:hAnsi="Times New Roman"/>
                <w:b/>
                <w:i/>
                <w:sz w:val="20"/>
                <w:szCs w:val="20"/>
              </w:rPr>
            </w:pPr>
          </w:p>
        </w:tc>
        <w:tc>
          <w:tcPr>
            <w:tcW w:w="246" w:type="pct"/>
            <w:tcBorders>
              <w:right w:val="single" w:sz="12" w:space="0" w:color="auto"/>
            </w:tcBorders>
          </w:tcPr>
          <w:p w14:paraId="72FF1CF9" w14:textId="77777777" w:rsidR="00A0162A" w:rsidRPr="00A71699" w:rsidRDefault="00A0162A" w:rsidP="00A0162A">
            <w:pPr>
              <w:spacing w:after="0" w:line="240" w:lineRule="auto"/>
              <w:jc w:val="center"/>
              <w:rPr>
                <w:rFonts w:ascii="Times New Roman" w:hAnsi="Times New Roman"/>
                <w:b/>
                <w:sz w:val="20"/>
                <w:szCs w:val="20"/>
              </w:rPr>
            </w:pPr>
          </w:p>
        </w:tc>
        <w:tc>
          <w:tcPr>
            <w:tcW w:w="601" w:type="pct"/>
            <w:gridSpan w:val="2"/>
            <w:vAlign w:val="center"/>
          </w:tcPr>
          <w:p w14:paraId="40077FCF" w14:textId="77777777" w:rsidR="00A0162A" w:rsidRPr="008F338C" w:rsidRDefault="00A0162A" w:rsidP="00A0162A">
            <w:pPr>
              <w:spacing w:after="0" w:line="240" w:lineRule="auto"/>
              <w:jc w:val="center"/>
              <w:rPr>
                <w:rFonts w:ascii="Times New Roman" w:hAnsi="Times New Roman"/>
                <w:sz w:val="20"/>
                <w:szCs w:val="20"/>
              </w:rPr>
            </w:pPr>
            <w:r w:rsidRPr="008F338C">
              <w:rPr>
                <w:rFonts w:ascii="Times New Roman" w:hAnsi="Times New Roman"/>
                <w:sz w:val="20"/>
                <w:szCs w:val="20"/>
              </w:rPr>
              <w:t>25</w:t>
            </w:r>
          </w:p>
        </w:tc>
      </w:tr>
      <w:tr w:rsidR="00A0162A" w:rsidRPr="00885BDC" w14:paraId="4FB33DFD" w14:textId="77777777" w:rsidTr="00A36E47">
        <w:trPr>
          <w:gridAfter w:val="1"/>
          <w:wAfter w:w="2" w:type="pct"/>
          <w:trHeight w:val="926"/>
        </w:trPr>
        <w:tc>
          <w:tcPr>
            <w:tcW w:w="438" w:type="pct"/>
            <w:tcBorders>
              <w:left w:val="single" w:sz="12" w:space="0" w:color="auto"/>
              <w:right w:val="single" w:sz="12" w:space="0" w:color="auto"/>
            </w:tcBorders>
          </w:tcPr>
          <w:p w14:paraId="096571D9" w14:textId="77777777" w:rsidR="00A0162A" w:rsidRPr="008F338C" w:rsidRDefault="00A0162A" w:rsidP="00A0162A">
            <w:pPr>
              <w:spacing w:after="0" w:line="240" w:lineRule="auto"/>
              <w:rPr>
                <w:rFonts w:ascii="Times New Roman" w:hAnsi="Times New Roman"/>
                <w:sz w:val="20"/>
                <w:szCs w:val="20"/>
              </w:rPr>
            </w:pPr>
            <w:r w:rsidRPr="008F338C">
              <w:rPr>
                <w:rFonts w:ascii="Times New Roman" w:hAnsi="Times New Roman"/>
                <w:sz w:val="20"/>
                <w:szCs w:val="20"/>
              </w:rPr>
              <w:t xml:space="preserve">ПК </w:t>
            </w:r>
            <w:proofErr w:type="gramStart"/>
            <w:r w:rsidRPr="008F338C">
              <w:rPr>
                <w:rFonts w:ascii="Times New Roman" w:hAnsi="Times New Roman"/>
                <w:sz w:val="20"/>
                <w:szCs w:val="20"/>
              </w:rPr>
              <w:t>3</w:t>
            </w:r>
            <w:r w:rsidRPr="008F338C">
              <w:rPr>
                <w:rFonts w:ascii="Times New Roman" w:hAnsi="Times New Roman"/>
                <w:sz w:val="20"/>
                <w:szCs w:val="20"/>
                <w:lang w:val="en-US"/>
              </w:rPr>
              <w:t>.</w:t>
            </w:r>
            <w:r w:rsidRPr="008F338C">
              <w:rPr>
                <w:rFonts w:ascii="Times New Roman" w:hAnsi="Times New Roman"/>
                <w:sz w:val="20"/>
                <w:szCs w:val="20"/>
              </w:rPr>
              <w:t>1-3</w:t>
            </w:r>
            <w:r w:rsidRPr="008F338C">
              <w:rPr>
                <w:rFonts w:ascii="Times New Roman" w:hAnsi="Times New Roman"/>
                <w:sz w:val="20"/>
                <w:szCs w:val="20"/>
                <w:lang w:val="en-US"/>
              </w:rPr>
              <w:t>.</w:t>
            </w:r>
            <w:r w:rsidRPr="008F338C">
              <w:rPr>
                <w:rFonts w:ascii="Times New Roman" w:hAnsi="Times New Roman"/>
                <w:sz w:val="20"/>
                <w:szCs w:val="20"/>
              </w:rPr>
              <w:t>3</w:t>
            </w:r>
            <w:proofErr w:type="gramEnd"/>
          </w:p>
          <w:p w14:paraId="13CD4550" w14:textId="77777777" w:rsidR="00A0162A" w:rsidRPr="008F338C" w:rsidRDefault="00A0162A" w:rsidP="00A0162A">
            <w:pPr>
              <w:spacing w:after="0" w:line="240" w:lineRule="auto"/>
              <w:rPr>
                <w:rFonts w:ascii="Times New Roman" w:hAnsi="Times New Roman"/>
                <w:sz w:val="20"/>
                <w:szCs w:val="20"/>
              </w:rPr>
            </w:pPr>
            <w:r w:rsidRPr="008F338C">
              <w:rPr>
                <w:rFonts w:ascii="Times New Roman" w:hAnsi="Times New Roman"/>
                <w:sz w:val="20"/>
                <w:szCs w:val="20"/>
              </w:rPr>
              <w:t>ОК 01-10</w:t>
            </w:r>
          </w:p>
        </w:tc>
        <w:tc>
          <w:tcPr>
            <w:tcW w:w="1140" w:type="pct"/>
            <w:tcBorders>
              <w:left w:val="single" w:sz="12" w:space="0" w:color="auto"/>
              <w:right w:val="single" w:sz="12" w:space="0" w:color="auto"/>
            </w:tcBorders>
          </w:tcPr>
          <w:p w14:paraId="44E8B95F" w14:textId="77777777" w:rsidR="00A0162A" w:rsidRPr="008F338C" w:rsidRDefault="00A0162A" w:rsidP="00A0162A">
            <w:pPr>
              <w:spacing w:after="0" w:line="240" w:lineRule="auto"/>
              <w:rPr>
                <w:rFonts w:ascii="Times New Roman" w:hAnsi="Times New Roman"/>
                <w:sz w:val="20"/>
                <w:szCs w:val="20"/>
              </w:rPr>
            </w:pPr>
            <w:r w:rsidRPr="008F338C">
              <w:rPr>
                <w:rFonts w:ascii="Times New Roman" w:hAnsi="Times New Roman"/>
                <w:b/>
                <w:sz w:val="20"/>
                <w:szCs w:val="20"/>
              </w:rPr>
              <w:t xml:space="preserve">Раздел 2. </w:t>
            </w:r>
            <w:r w:rsidRPr="008F338C">
              <w:rPr>
                <w:rFonts w:ascii="Times New Roman" w:hAnsi="Times New Roman"/>
                <w:bCs/>
                <w:sz w:val="20"/>
                <w:szCs w:val="20"/>
              </w:rPr>
              <w:t>Применение комплексной системы защиты информации в инфокоммуникационных системах и сетях связи</w:t>
            </w:r>
          </w:p>
        </w:tc>
        <w:tc>
          <w:tcPr>
            <w:tcW w:w="375" w:type="pct"/>
            <w:tcBorders>
              <w:left w:val="single" w:sz="12" w:space="0" w:color="auto"/>
              <w:right w:val="single" w:sz="12" w:space="0" w:color="auto"/>
            </w:tcBorders>
            <w:vAlign w:val="center"/>
          </w:tcPr>
          <w:p w14:paraId="2F1C4AE7" w14:textId="77777777" w:rsidR="00A0162A" w:rsidRPr="008F338C" w:rsidRDefault="00A0162A" w:rsidP="00A0162A">
            <w:pPr>
              <w:spacing w:after="0" w:line="240" w:lineRule="auto"/>
              <w:jc w:val="center"/>
              <w:rPr>
                <w:rFonts w:ascii="Times New Roman" w:hAnsi="Times New Roman"/>
                <w:sz w:val="20"/>
                <w:szCs w:val="20"/>
              </w:rPr>
            </w:pPr>
            <w:r w:rsidRPr="008F338C">
              <w:rPr>
                <w:rFonts w:ascii="Times New Roman" w:hAnsi="Times New Roman"/>
                <w:b/>
                <w:szCs w:val="24"/>
              </w:rPr>
              <w:t>169</w:t>
            </w:r>
          </w:p>
        </w:tc>
        <w:tc>
          <w:tcPr>
            <w:tcW w:w="233" w:type="pct"/>
            <w:tcBorders>
              <w:left w:val="single" w:sz="12" w:space="0" w:color="auto"/>
              <w:right w:val="single" w:sz="12" w:space="0" w:color="auto"/>
            </w:tcBorders>
          </w:tcPr>
          <w:p w14:paraId="6B724E24" w14:textId="77777777" w:rsidR="00A0162A" w:rsidRPr="00A0162A" w:rsidRDefault="00A0162A" w:rsidP="00A0162A">
            <w:pPr>
              <w:spacing w:after="0" w:line="240" w:lineRule="auto"/>
              <w:jc w:val="center"/>
              <w:rPr>
                <w:rFonts w:ascii="Times New Roman" w:hAnsi="Times New Roman"/>
                <w:b/>
                <w:lang w:val="en-US"/>
              </w:rPr>
            </w:pPr>
          </w:p>
          <w:p w14:paraId="1B2CAD32" w14:textId="77777777" w:rsidR="00A0162A" w:rsidRPr="00A0162A" w:rsidRDefault="00A0162A" w:rsidP="00A0162A">
            <w:pPr>
              <w:spacing w:after="0" w:line="240" w:lineRule="auto"/>
              <w:jc w:val="center"/>
              <w:rPr>
                <w:rFonts w:ascii="Times New Roman" w:hAnsi="Times New Roman"/>
                <w:b/>
                <w:lang w:val="en-US"/>
              </w:rPr>
            </w:pPr>
            <w:r w:rsidRPr="00A0162A">
              <w:rPr>
                <w:rFonts w:ascii="Times New Roman" w:hAnsi="Times New Roman"/>
                <w:b/>
                <w:lang w:val="en-US"/>
              </w:rPr>
              <w:t>72</w:t>
            </w:r>
          </w:p>
        </w:tc>
        <w:tc>
          <w:tcPr>
            <w:tcW w:w="225" w:type="pct"/>
            <w:tcBorders>
              <w:left w:val="single" w:sz="12" w:space="0" w:color="auto"/>
            </w:tcBorders>
            <w:vAlign w:val="center"/>
          </w:tcPr>
          <w:p w14:paraId="1BFD2338" w14:textId="77777777" w:rsidR="00A0162A" w:rsidRPr="008F338C" w:rsidRDefault="00A0162A" w:rsidP="00A0162A">
            <w:pPr>
              <w:spacing w:after="0" w:line="240" w:lineRule="auto"/>
              <w:jc w:val="center"/>
              <w:rPr>
                <w:rFonts w:ascii="Times New Roman" w:hAnsi="Times New Roman"/>
                <w:sz w:val="20"/>
                <w:szCs w:val="20"/>
              </w:rPr>
            </w:pPr>
            <w:r w:rsidRPr="008F338C">
              <w:rPr>
                <w:rFonts w:ascii="Times New Roman" w:hAnsi="Times New Roman"/>
                <w:b/>
                <w:szCs w:val="24"/>
              </w:rPr>
              <w:t>144</w:t>
            </w:r>
          </w:p>
        </w:tc>
        <w:tc>
          <w:tcPr>
            <w:tcW w:w="225" w:type="pct"/>
            <w:tcBorders>
              <w:left w:val="single" w:sz="12" w:space="0" w:color="auto"/>
            </w:tcBorders>
            <w:vAlign w:val="center"/>
          </w:tcPr>
          <w:p w14:paraId="593CDCD4" w14:textId="77777777" w:rsidR="00A0162A" w:rsidRPr="008F338C" w:rsidRDefault="00A0162A" w:rsidP="00A0162A">
            <w:pPr>
              <w:spacing w:after="0" w:line="240" w:lineRule="auto"/>
              <w:jc w:val="center"/>
              <w:rPr>
                <w:rFonts w:ascii="Times New Roman" w:hAnsi="Times New Roman"/>
                <w:sz w:val="20"/>
                <w:szCs w:val="20"/>
              </w:rPr>
            </w:pPr>
          </w:p>
        </w:tc>
        <w:tc>
          <w:tcPr>
            <w:tcW w:w="314" w:type="pct"/>
            <w:vAlign w:val="center"/>
          </w:tcPr>
          <w:p w14:paraId="0EF0A7C8" w14:textId="77777777" w:rsidR="00A0162A" w:rsidRPr="008F338C" w:rsidRDefault="00A0162A" w:rsidP="00A0162A">
            <w:pPr>
              <w:spacing w:after="0" w:line="240" w:lineRule="auto"/>
              <w:jc w:val="center"/>
              <w:rPr>
                <w:rFonts w:ascii="Times New Roman" w:hAnsi="Times New Roman"/>
                <w:sz w:val="20"/>
                <w:szCs w:val="20"/>
              </w:rPr>
            </w:pPr>
            <w:r w:rsidRPr="008F338C">
              <w:rPr>
                <w:rFonts w:ascii="Times New Roman" w:hAnsi="Times New Roman"/>
                <w:szCs w:val="24"/>
              </w:rPr>
              <w:t>72</w:t>
            </w:r>
          </w:p>
        </w:tc>
        <w:tc>
          <w:tcPr>
            <w:tcW w:w="278" w:type="pct"/>
            <w:gridSpan w:val="2"/>
            <w:vMerge/>
          </w:tcPr>
          <w:p w14:paraId="41615350" w14:textId="77777777" w:rsidR="00A0162A" w:rsidRPr="00A71699" w:rsidRDefault="00A0162A" w:rsidP="00A0162A">
            <w:pPr>
              <w:spacing w:after="0" w:line="240" w:lineRule="auto"/>
              <w:jc w:val="center"/>
              <w:rPr>
                <w:rFonts w:ascii="Times New Roman" w:hAnsi="Times New Roman"/>
                <w:i/>
                <w:sz w:val="20"/>
                <w:szCs w:val="20"/>
              </w:rPr>
            </w:pPr>
          </w:p>
        </w:tc>
        <w:tc>
          <w:tcPr>
            <w:tcW w:w="462" w:type="pct"/>
          </w:tcPr>
          <w:p w14:paraId="4DC5EB9E" w14:textId="77777777" w:rsidR="00A0162A" w:rsidRPr="000E6F2A" w:rsidRDefault="00A0162A" w:rsidP="00A0162A">
            <w:pPr>
              <w:spacing w:after="0" w:line="240" w:lineRule="auto"/>
              <w:jc w:val="center"/>
              <w:rPr>
                <w:rFonts w:ascii="Times New Roman" w:hAnsi="Times New Roman"/>
                <w:b/>
                <w:i/>
                <w:sz w:val="20"/>
                <w:szCs w:val="20"/>
              </w:rPr>
            </w:pPr>
          </w:p>
        </w:tc>
        <w:tc>
          <w:tcPr>
            <w:tcW w:w="461" w:type="pct"/>
          </w:tcPr>
          <w:p w14:paraId="3CECF825" w14:textId="77777777" w:rsidR="00A0162A" w:rsidRPr="000E6F2A" w:rsidRDefault="00A0162A" w:rsidP="00A0162A">
            <w:pPr>
              <w:spacing w:after="0" w:line="240" w:lineRule="auto"/>
              <w:jc w:val="center"/>
              <w:rPr>
                <w:rFonts w:ascii="Times New Roman" w:hAnsi="Times New Roman"/>
                <w:b/>
                <w:i/>
                <w:sz w:val="20"/>
                <w:szCs w:val="20"/>
              </w:rPr>
            </w:pPr>
          </w:p>
        </w:tc>
        <w:tc>
          <w:tcPr>
            <w:tcW w:w="246" w:type="pct"/>
            <w:tcBorders>
              <w:right w:val="single" w:sz="12" w:space="0" w:color="auto"/>
            </w:tcBorders>
          </w:tcPr>
          <w:p w14:paraId="69F884EC" w14:textId="77777777" w:rsidR="00A0162A" w:rsidRPr="00A71699" w:rsidRDefault="00A0162A" w:rsidP="00A0162A">
            <w:pPr>
              <w:spacing w:after="0" w:line="240" w:lineRule="auto"/>
              <w:jc w:val="center"/>
              <w:rPr>
                <w:rFonts w:ascii="Times New Roman" w:hAnsi="Times New Roman"/>
                <w:b/>
                <w:sz w:val="20"/>
                <w:szCs w:val="20"/>
              </w:rPr>
            </w:pPr>
          </w:p>
        </w:tc>
        <w:tc>
          <w:tcPr>
            <w:tcW w:w="601" w:type="pct"/>
            <w:gridSpan w:val="2"/>
          </w:tcPr>
          <w:p w14:paraId="7E1037A2" w14:textId="77777777" w:rsidR="00A0162A" w:rsidRPr="008F338C" w:rsidRDefault="00A0162A" w:rsidP="00A0162A">
            <w:pPr>
              <w:spacing w:after="0" w:line="240" w:lineRule="auto"/>
              <w:jc w:val="center"/>
              <w:rPr>
                <w:rFonts w:ascii="Times New Roman" w:hAnsi="Times New Roman"/>
                <w:sz w:val="20"/>
                <w:szCs w:val="20"/>
              </w:rPr>
            </w:pPr>
          </w:p>
          <w:p w14:paraId="4F334341" w14:textId="77777777" w:rsidR="00A0162A" w:rsidRPr="008F338C" w:rsidRDefault="00A0162A" w:rsidP="00A0162A">
            <w:pPr>
              <w:spacing w:after="0" w:line="240" w:lineRule="auto"/>
              <w:jc w:val="center"/>
              <w:rPr>
                <w:rFonts w:ascii="Times New Roman" w:hAnsi="Times New Roman"/>
                <w:sz w:val="20"/>
                <w:szCs w:val="20"/>
              </w:rPr>
            </w:pPr>
          </w:p>
          <w:p w14:paraId="7CA7E2C3" w14:textId="77777777" w:rsidR="00A0162A" w:rsidRPr="008F338C" w:rsidRDefault="00A0162A" w:rsidP="00A0162A">
            <w:pPr>
              <w:spacing w:after="0" w:line="240" w:lineRule="auto"/>
              <w:jc w:val="center"/>
              <w:rPr>
                <w:rFonts w:ascii="Times New Roman" w:hAnsi="Times New Roman"/>
                <w:sz w:val="20"/>
                <w:szCs w:val="20"/>
              </w:rPr>
            </w:pPr>
            <w:r w:rsidRPr="008F338C">
              <w:rPr>
                <w:rFonts w:ascii="Times New Roman" w:hAnsi="Times New Roman"/>
                <w:sz w:val="20"/>
                <w:szCs w:val="20"/>
              </w:rPr>
              <w:t>25</w:t>
            </w:r>
          </w:p>
        </w:tc>
      </w:tr>
      <w:tr w:rsidR="00A0162A" w:rsidRPr="00885BDC" w14:paraId="08891CF4" w14:textId="77777777" w:rsidTr="008679DC">
        <w:trPr>
          <w:gridAfter w:val="1"/>
          <w:wAfter w:w="2" w:type="pct"/>
          <w:trHeight w:val="471"/>
        </w:trPr>
        <w:tc>
          <w:tcPr>
            <w:tcW w:w="438" w:type="pct"/>
            <w:tcBorders>
              <w:left w:val="single" w:sz="12" w:space="0" w:color="auto"/>
              <w:right w:val="single" w:sz="12" w:space="0" w:color="auto"/>
            </w:tcBorders>
          </w:tcPr>
          <w:p w14:paraId="2A5DE329" w14:textId="77777777" w:rsidR="00A0162A" w:rsidRPr="008F338C" w:rsidRDefault="00A0162A" w:rsidP="00A0162A">
            <w:pPr>
              <w:spacing w:after="0" w:line="240" w:lineRule="auto"/>
              <w:rPr>
                <w:rFonts w:ascii="Times New Roman" w:hAnsi="Times New Roman"/>
                <w:sz w:val="20"/>
                <w:szCs w:val="20"/>
              </w:rPr>
            </w:pPr>
            <w:r w:rsidRPr="008F338C">
              <w:rPr>
                <w:rFonts w:ascii="Times New Roman" w:hAnsi="Times New Roman"/>
                <w:sz w:val="20"/>
                <w:szCs w:val="20"/>
              </w:rPr>
              <w:t xml:space="preserve">ПК </w:t>
            </w:r>
            <w:proofErr w:type="gramStart"/>
            <w:r w:rsidRPr="008F338C">
              <w:rPr>
                <w:rFonts w:ascii="Times New Roman" w:hAnsi="Times New Roman"/>
                <w:sz w:val="20"/>
                <w:szCs w:val="20"/>
              </w:rPr>
              <w:t>3.1-3.3</w:t>
            </w:r>
            <w:proofErr w:type="gramEnd"/>
          </w:p>
          <w:p w14:paraId="6EE063F9" w14:textId="77777777" w:rsidR="00A0162A" w:rsidRPr="008F338C" w:rsidRDefault="00A0162A" w:rsidP="00A0162A">
            <w:pPr>
              <w:spacing w:after="0" w:line="240" w:lineRule="auto"/>
              <w:rPr>
                <w:rFonts w:ascii="Times New Roman" w:hAnsi="Times New Roman"/>
                <w:b/>
                <w:sz w:val="20"/>
                <w:szCs w:val="20"/>
              </w:rPr>
            </w:pPr>
            <w:r w:rsidRPr="008F338C">
              <w:rPr>
                <w:rFonts w:ascii="Times New Roman" w:hAnsi="Times New Roman"/>
                <w:sz w:val="20"/>
                <w:szCs w:val="20"/>
              </w:rPr>
              <w:t>ОК 01-10</w:t>
            </w:r>
          </w:p>
        </w:tc>
        <w:tc>
          <w:tcPr>
            <w:tcW w:w="1140" w:type="pct"/>
            <w:tcBorders>
              <w:left w:val="single" w:sz="12" w:space="0" w:color="auto"/>
              <w:right w:val="single" w:sz="12" w:space="0" w:color="auto"/>
            </w:tcBorders>
          </w:tcPr>
          <w:p w14:paraId="31683D9F" w14:textId="77777777" w:rsidR="00A0162A" w:rsidRPr="00514C43" w:rsidRDefault="00A0162A" w:rsidP="00A0162A">
            <w:pPr>
              <w:spacing w:after="0" w:line="240" w:lineRule="auto"/>
              <w:rPr>
                <w:rFonts w:ascii="Times New Roman" w:hAnsi="Times New Roman"/>
              </w:rPr>
            </w:pPr>
            <w:r w:rsidRPr="00514C43">
              <w:rPr>
                <w:rFonts w:ascii="Times New Roman" w:hAnsi="Times New Roman"/>
              </w:rPr>
              <w:t>Учебная практика</w:t>
            </w:r>
            <w:r>
              <w:rPr>
                <w:rFonts w:ascii="Times New Roman" w:hAnsi="Times New Roman"/>
              </w:rPr>
              <w:t xml:space="preserve"> </w:t>
            </w:r>
            <w:r w:rsidRPr="000D2F59">
              <w:rPr>
                <w:rFonts w:ascii="Times New Roman" w:hAnsi="Times New Roman"/>
                <w:i/>
              </w:rPr>
              <w:t>(по профилю специальности, часов</w:t>
            </w:r>
            <w:r>
              <w:rPr>
                <w:rFonts w:ascii="Times New Roman" w:hAnsi="Times New Roman"/>
              </w:rPr>
              <w:t xml:space="preserve"> </w:t>
            </w:r>
            <w:r w:rsidRPr="00514C43">
              <w:rPr>
                <w:rFonts w:ascii="Times New Roman" w:hAnsi="Times New Roman"/>
                <w:i/>
              </w:rPr>
              <w:t>(концентрированная) практика)</w:t>
            </w:r>
          </w:p>
        </w:tc>
        <w:tc>
          <w:tcPr>
            <w:tcW w:w="375" w:type="pct"/>
          </w:tcPr>
          <w:p w14:paraId="0710C17A" w14:textId="77777777" w:rsidR="00A0162A" w:rsidRPr="008F338C" w:rsidRDefault="00A0162A" w:rsidP="00A0162A">
            <w:pPr>
              <w:spacing w:after="0" w:line="240" w:lineRule="auto"/>
              <w:jc w:val="center"/>
              <w:rPr>
                <w:rFonts w:ascii="Times New Roman" w:hAnsi="Times New Roman"/>
                <w:b/>
                <w:sz w:val="20"/>
                <w:szCs w:val="20"/>
              </w:rPr>
            </w:pPr>
          </w:p>
          <w:p w14:paraId="28DB0817" w14:textId="77777777" w:rsidR="00A0162A" w:rsidRPr="008F338C" w:rsidRDefault="00A0162A" w:rsidP="00A0162A">
            <w:pPr>
              <w:spacing w:after="0" w:line="240" w:lineRule="auto"/>
              <w:jc w:val="center"/>
              <w:rPr>
                <w:rFonts w:ascii="Times New Roman" w:hAnsi="Times New Roman"/>
                <w:b/>
                <w:sz w:val="20"/>
                <w:szCs w:val="20"/>
              </w:rPr>
            </w:pPr>
            <w:r w:rsidRPr="008F338C">
              <w:rPr>
                <w:rFonts w:ascii="Times New Roman" w:hAnsi="Times New Roman"/>
                <w:b/>
                <w:sz w:val="20"/>
                <w:szCs w:val="20"/>
              </w:rPr>
              <w:t>36</w:t>
            </w:r>
          </w:p>
        </w:tc>
        <w:tc>
          <w:tcPr>
            <w:tcW w:w="233" w:type="pct"/>
            <w:shd w:val="clear" w:color="auto" w:fill="BFBFBF" w:themeFill="background1" w:themeFillShade="BF"/>
          </w:tcPr>
          <w:p w14:paraId="75D2189E" w14:textId="77777777" w:rsidR="00A0162A" w:rsidRDefault="00A0162A" w:rsidP="00A0162A">
            <w:pPr>
              <w:spacing w:after="0" w:line="240" w:lineRule="auto"/>
              <w:jc w:val="center"/>
              <w:rPr>
                <w:rFonts w:ascii="Times New Roman" w:hAnsi="Times New Roman"/>
                <w:b/>
                <w:sz w:val="20"/>
                <w:szCs w:val="20"/>
                <w:lang w:val="en-US"/>
              </w:rPr>
            </w:pPr>
          </w:p>
          <w:p w14:paraId="1807636E" w14:textId="77777777" w:rsidR="00A0162A" w:rsidRPr="00A0162A" w:rsidRDefault="00A0162A" w:rsidP="00A0162A">
            <w:pPr>
              <w:spacing w:after="0" w:line="240" w:lineRule="auto"/>
              <w:jc w:val="center"/>
              <w:rPr>
                <w:rFonts w:ascii="Times New Roman" w:hAnsi="Times New Roman"/>
                <w:b/>
                <w:sz w:val="20"/>
                <w:szCs w:val="20"/>
                <w:lang w:val="en-US"/>
              </w:rPr>
            </w:pPr>
            <w:r>
              <w:rPr>
                <w:rFonts w:ascii="Times New Roman" w:hAnsi="Times New Roman"/>
                <w:b/>
                <w:sz w:val="20"/>
                <w:szCs w:val="20"/>
                <w:lang w:val="en-US"/>
              </w:rPr>
              <w:t>36</w:t>
            </w:r>
          </w:p>
        </w:tc>
        <w:tc>
          <w:tcPr>
            <w:tcW w:w="225" w:type="pct"/>
            <w:shd w:val="clear" w:color="auto" w:fill="BFBFBF" w:themeFill="background1" w:themeFillShade="BF"/>
          </w:tcPr>
          <w:p w14:paraId="6E7E3A84" w14:textId="77777777" w:rsidR="00A0162A" w:rsidRPr="00A71699" w:rsidRDefault="00A0162A" w:rsidP="00A0162A">
            <w:pPr>
              <w:spacing w:after="0" w:line="240" w:lineRule="auto"/>
              <w:jc w:val="center"/>
              <w:rPr>
                <w:rFonts w:ascii="Times New Roman" w:hAnsi="Times New Roman"/>
                <w:sz w:val="20"/>
                <w:szCs w:val="20"/>
              </w:rPr>
            </w:pPr>
          </w:p>
        </w:tc>
        <w:tc>
          <w:tcPr>
            <w:tcW w:w="817" w:type="pct"/>
            <w:gridSpan w:val="4"/>
            <w:shd w:val="clear" w:color="auto" w:fill="BFBFBF" w:themeFill="background1" w:themeFillShade="BF"/>
          </w:tcPr>
          <w:p w14:paraId="7B97C5B2" w14:textId="77777777" w:rsidR="00A0162A" w:rsidRPr="00A71699" w:rsidRDefault="00A0162A" w:rsidP="00A0162A">
            <w:pPr>
              <w:spacing w:after="0" w:line="240" w:lineRule="auto"/>
              <w:jc w:val="center"/>
              <w:rPr>
                <w:rFonts w:ascii="Times New Roman" w:hAnsi="Times New Roman"/>
                <w:sz w:val="20"/>
                <w:szCs w:val="20"/>
              </w:rPr>
            </w:pPr>
          </w:p>
        </w:tc>
        <w:tc>
          <w:tcPr>
            <w:tcW w:w="462" w:type="pct"/>
          </w:tcPr>
          <w:p w14:paraId="088845AA" w14:textId="77777777" w:rsidR="00A0162A" w:rsidRDefault="00A0162A" w:rsidP="00A0162A">
            <w:pPr>
              <w:spacing w:after="0" w:line="240" w:lineRule="auto"/>
              <w:jc w:val="center"/>
              <w:rPr>
                <w:rFonts w:ascii="Times New Roman" w:hAnsi="Times New Roman"/>
                <w:b/>
                <w:sz w:val="20"/>
                <w:szCs w:val="20"/>
                <w:lang w:val="en-US"/>
              </w:rPr>
            </w:pPr>
          </w:p>
          <w:p w14:paraId="6EE531F1" w14:textId="77777777" w:rsidR="00A0162A" w:rsidRPr="00A0162A" w:rsidRDefault="00A0162A" w:rsidP="00A0162A">
            <w:pPr>
              <w:spacing w:after="0" w:line="240" w:lineRule="auto"/>
              <w:jc w:val="center"/>
              <w:rPr>
                <w:rFonts w:ascii="Times New Roman" w:hAnsi="Times New Roman"/>
                <w:b/>
                <w:sz w:val="20"/>
                <w:szCs w:val="20"/>
                <w:lang w:val="en-US"/>
              </w:rPr>
            </w:pPr>
            <w:r>
              <w:rPr>
                <w:rFonts w:ascii="Times New Roman" w:hAnsi="Times New Roman"/>
                <w:b/>
                <w:sz w:val="20"/>
                <w:szCs w:val="20"/>
                <w:lang w:val="en-US"/>
              </w:rPr>
              <w:t>36</w:t>
            </w:r>
          </w:p>
        </w:tc>
        <w:tc>
          <w:tcPr>
            <w:tcW w:w="461" w:type="pct"/>
          </w:tcPr>
          <w:p w14:paraId="69B9EAAD" w14:textId="77777777" w:rsidR="00A0162A" w:rsidRPr="000E6F2A" w:rsidRDefault="00A0162A" w:rsidP="00A0162A">
            <w:pPr>
              <w:spacing w:after="0" w:line="240" w:lineRule="auto"/>
              <w:jc w:val="center"/>
              <w:rPr>
                <w:rFonts w:ascii="Times New Roman" w:hAnsi="Times New Roman"/>
                <w:b/>
                <w:sz w:val="20"/>
                <w:szCs w:val="20"/>
              </w:rPr>
            </w:pPr>
          </w:p>
        </w:tc>
        <w:tc>
          <w:tcPr>
            <w:tcW w:w="246" w:type="pct"/>
          </w:tcPr>
          <w:p w14:paraId="1C6CE011" w14:textId="77777777" w:rsidR="00A0162A" w:rsidRPr="00A71699" w:rsidRDefault="00A0162A" w:rsidP="00A0162A">
            <w:pPr>
              <w:spacing w:after="0" w:line="240" w:lineRule="auto"/>
              <w:jc w:val="center"/>
              <w:rPr>
                <w:rFonts w:ascii="Times New Roman" w:hAnsi="Times New Roman"/>
                <w:sz w:val="20"/>
                <w:szCs w:val="20"/>
              </w:rPr>
            </w:pPr>
          </w:p>
        </w:tc>
        <w:tc>
          <w:tcPr>
            <w:tcW w:w="601" w:type="pct"/>
            <w:gridSpan w:val="2"/>
          </w:tcPr>
          <w:p w14:paraId="17DCB143" w14:textId="77777777" w:rsidR="00A0162A" w:rsidRPr="00885BDC" w:rsidRDefault="00A0162A" w:rsidP="00A0162A">
            <w:pPr>
              <w:spacing w:after="0" w:line="240" w:lineRule="auto"/>
              <w:jc w:val="center"/>
              <w:rPr>
                <w:rFonts w:ascii="Times New Roman" w:hAnsi="Times New Roman"/>
                <w:sz w:val="20"/>
                <w:szCs w:val="20"/>
              </w:rPr>
            </w:pPr>
          </w:p>
        </w:tc>
      </w:tr>
      <w:tr w:rsidR="00A0162A" w:rsidRPr="00885BDC" w14:paraId="2C2B0306" w14:textId="77777777" w:rsidTr="006C3786">
        <w:trPr>
          <w:gridAfter w:val="1"/>
          <w:wAfter w:w="2" w:type="pct"/>
          <w:trHeight w:val="683"/>
        </w:trPr>
        <w:tc>
          <w:tcPr>
            <w:tcW w:w="438" w:type="pct"/>
            <w:vMerge w:val="restart"/>
          </w:tcPr>
          <w:p w14:paraId="0F28664E" w14:textId="77777777" w:rsidR="00A0162A" w:rsidRPr="008F338C" w:rsidRDefault="00A0162A" w:rsidP="00A0162A">
            <w:pPr>
              <w:spacing w:after="0" w:line="240" w:lineRule="auto"/>
              <w:rPr>
                <w:rFonts w:ascii="Times New Roman" w:hAnsi="Times New Roman"/>
                <w:sz w:val="20"/>
                <w:szCs w:val="20"/>
              </w:rPr>
            </w:pPr>
            <w:r w:rsidRPr="008F338C">
              <w:rPr>
                <w:rFonts w:ascii="Times New Roman" w:hAnsi="Times New Roman"/>
                <w:sz w:val="20"/>
                <w:szCs w:val="20"/>
              </w:rPr>
              <w:t xml:space="preserve">ПК </w:t>
            </w:r>
            <w:proofErr w:type="gramStart"/>
            <w:r w:rsidRPr="008F338C">
              <w:rPr>
                <w:rFonts w:ascii="Times New Roman" w:hAnsi="Times New Roman"/>
                <w:sz w:val="20"/>
                <w:szCs w:val="20"/>
              </w:rPr>
              <w:t>3</w:t>
            </w:r>
            <w:r w:rsidRPr="008F338C">
              <w:rPr>
                <w:rFonts w:ascii="Times New Roman" w:hAnsi="Times New Roman"/>
                <w:sz w:val="20"/>
                <w:szCs w:val="20"/>
                <w:lang w:val="en-US"/>
              </w:rPr>
              <w:t>.</w:t>
            </w:r>
            <w:r w:rsidRPr="008F338C">
              <w:rPr>
                <w:rFonts w:ascii="Times New Roman" w:hAnsi="Times New Roman"/>
                <w:sz w:val="20"/>
                <w:szCs w:val="20"/>
              </w:rPr>
              <w:t>1-3</w:t>
            </w:r>
            <w:r w:rsidRPr="008F338C">
              <w:rPr>
                <w:rFonts w:ascii="Times New Roman" w:hAnsi="Times New Roman"/>
                <w:sz w:val="20"/>
                <w:szCs w:val="20"/>
                <w:lang w:val="en-US"/>
              </w:rPr>
              <w:t>.</w:t>
            </w:r>
            <w:r w:rsidRPr="008F338C">
              <w:rPr>
                <w:rFonts w:ascii="Times New Roman" w:hAnsi="Times New Roman"/>
                <w:sz w:val="20"/>
                <w:szCs w:val="20"/>
              </w:rPr>
              <w:t>3</w:t>
            </w:r>
            <w:proofErr w:type="gramEnd"/>
          </w:p>
          <w:p w14:paraId="1BE97184" w14:textId="77777777" w:rsidR="00A0162A" w:rsidRPr="008F338C" w:rsidRDefault="00A0162A" w:rsidP="00A0162A">
            <w:pPr>
              <w:spacing w:after="0" w:line="240" w:lineRule="auto"/>
              <w:rPr>
                <w:rFonts w:ascii="Times New Roman" w:hAnsi="Times New Roman"/>
                <w:i/>
                <w:sz w:val="20"/>
                <w:szCs w:val="20"/>
              </w:rPr>
            </w:pPr>
            <w:r w:rsidRPr="008F338C">
              <w:rPr>
                <w:rFonts w:ascii="Times New Roman" w:hAnsi="Times New Roman"/>
                <w:sz w:val="20"/>
                <w:szCs w:val="20"/>
              </w:rPr>
              <w:t>ОК 01-10</w:t>
            </w:r>
          </w:p>
        </w:tc>
        <w:tc>
          <w:tcPr>
            <w:tcW w:w="1140" w:type="pct"/>
          </w:tcPr>
          <w:p w14:paraId="65B48AC0" w14:textId="77777777" w:rsidR="00A0162A" w:rsidRPr="00514C43" w:rsidRDefault="00A0162A" w:rsidP="00A0162A">
            <w:pPr>
              <w:spacing w:after="0" w:line="240" w:lineRule="auto"/>
              <w:rPr>
                <w:rFonts w:ascii="Times New Roman" w:hAnsi="Times New Roman"/>
                <w:i/>
              </w:rPr>
            </w:pPr>
            <w:r w:rsidRPr="00514C43">
              <w:rPr>
                <w:rFonts w:ascii="Times New Roman" w:hAnsi="Times New Roman"/>
              </w:rPr>
              <w:t>Производственная практика</w:t>
            </w:r>
            <w:r w:rsidRPr="00514C43">
              <w:rPr>
                <w:rFonts w:ascii="Times New Roman" w:hAnsi="Times New Roman"/>
                <w:i/>
              </w:rPr>
              <w:t xml:space="preserve"> (по профилю специальности), часов (концентрированная) практика)</w:t>
            </w:r>
          </w:p>
        </w:tc>
        <w:tc>
          <w:tcPr>
            <w:tcW w:w="375" w:type="pct"/>
          </w:tcPr>
          <w:p w14:paraId="5A3BD19F" w14:textId="77777777" w:rsidR="00A0162A" w:rsidRPr="008F338C" w:rsidRDefault="00A0162A" w:rsidP="00A0162A">
            <w:pPr>
              <w:suppressAutoHyphens/>
              <w:spacing w:after="0" w:line="240" w:lineRule="auto"/>
              <w:jc w:val="center"/>
              <w:rPr>
                <w:rFonts w:ascii="Times New Roman" w:hAnsi="Times New Roman"/>
                <w:b/>
                <w:sz w:val="20"/>
                <w:szCs w:val="20"/>
              </w:rPr>
            </w:pPr>
          </w:p>
          <w:p w14:paraId="43E5B3DA" w14:textId="77777777" w:rsidR="00A0162A" w:rsidRPr="008F338C" w:rsidRDefault="00A0162A" w:rsidP="00A0162A">
            <w:pPr>
              <w:suppressAutoHyphens/>
              <w:spacing w:after="0" w:line="240" w:lineRule="auto"/>
              <w:jc w:val="center"/>
              <w:rPr>
                <w:rFonts w:ascii="Times New Roman" w:hAnsi="Times New Roman"/>
                <w:b/>
                <w:sz w:val="20"/>
                <w:szCs w:val="20"/>
              </w:rPr>
            </w:pPr>
          </w:p>
          <w:p w14:paraId="5E318C08" w14:textId="77777777" w:rsidR="00A0162A" w:rsidRPr="008F338C" w:rsidRDefault="00A0162A" w:rsidP="00A0162A">
            <w:pPr>
              <w:suppressAutoHyphens/>
              <w:spacing w:after="0" w:line="240" w:lineRule="auto"/>
              <w:jc w:val="center"/>
              <w:rPr>
                <w:rFonts w:ascii="Times New Roman" w:hAnsi="Times New Roman"/>
                <w:b/>
                <w:i/>
                <w:sz w:val="20"/>
                <w:szCs w:val="20"/>
              </w:rPr>
            </w:pPr>
            <w:r w:rsidRPr="008F338C">
              <w:rPr>
                <w:rFonts w:ascii="Times New Roman" w:hAnsi="Times New Roman"/>
                <w:b/>
                <w:sz w:val="20"/>
                <w:szCs w:val="20"/>
              </w:rPr>
              <w:t>36</w:t>
            </w:r>
          </w:p>
          <w:p w14:paraId="2DD606F1" w14:textId="77777777" w:rsidR="00A0162A" w:rsidRPr="008F338C" w:rsidRDefault="00A0162A" w:rsidP="00A0162A">
            <w:pPr>
              <w:suppressAutoHyphens/>
              <w:spacing w:after="0" w:line="240" w:lineRule="auto"/>
              <w:rPr>
                <w:rFonts w:ascii="Times New Roman" w:hAnsi="Times New Roman"/>
                <w:b/>
                <w:i/>
                <w:sz w:val="20"/>
                <w:szCs w:val="20"/>
              </w:rPr>
            </w:pPr>
          </w:p>
        </w:tc>
        <w:tc>
          <w:tcPr>
            <w:tcW w:w="233" w:type="pct"/>
            <w:shd w:val="clear" w:color="auto" w:fill="C0C0C0"/>
          </w:tcPr>
          <w:p w14:paraId="06D524F2" w14:textId="77777777" w:rsidR="00A0162A" w:rsidRDefault="00A0162A" w:rsidP="00A0162A">
            <w:pPr>
              <w:spacing w:after="0" w:line="240" w:lineRule="auto"/>
              <w:jc w:val="center"/>
              <w:rPr>
                <w:rFonts w:ascii="Times New Roman" w:hAnsi="Times New Roman"/>
                <w:b/>
                <w:sz w:val="20"/>
                <w:szCs w:val="20"/>
                <w:lang w:val="en-US"/>
              </w:rPr>
            </w:pPr>
          </w:p>
          <w:p w14:paraId="39F6FFC7" w14:textId="77777777" w:rsidR="00A0162A" w:rsidRDefault="00A0162A" w:rsidP="00A0162A">
            <w:pPr>
              <w:spacing w:after="0" w:line="240" w:lineRule="auto"/>
              <w:jc w:val="center"/>
              <w:rPr>
                <w:rFonts w:ascii="Times New Roman" w:hAnsi="Times New Roman"/>
                <w:b/>
                <w:sz w:val="20"/>
                <w:szCs w:val="20"/>
                <w:lang w:val="en-US"/>
              </w:rPr>
            </w:pPr>
          </w:p>
          <w:p w14:paraId="53BF410B" w14:textId="77777777" w:rsidR="00A0162A" w:rsidRPr="00A0162A" w:rsidRDefault="00A0162A" w:rsidP="00A0162A">
            <w:pPr>
              <w:spacing w:after="0" w:line="240" w:lineRule="auto"/>
              <w:jc w:val="center"/>
              <w:rPr>
                <w:rFonts w:ascii="Times New Roman" w:hAnsi="Times New Roman"/>
                <w:b/>
                <w:sz w:val="20"/>
                <w:szCs w:val="20"/>
                <w:lang w:val="en-US"/>
              </w:rPr>
            </w:pPr>
            <w:r>
              <w:rPr>
                <w:rFonts w:ascii="Times New Roman" w:hAnsi="Times New Roman"/>
                <w:b/>
                <w:sz w:val="20"/>
                <w:szCs w:val="20"/>
                <w:lang w:val="en-US"/>
              </w:rPr>
              <w:t>36</w:t>
            </w:r>
          </w:p>
        </w:tc>
        <w:tc>
          <w:tcPr>
            <w:tcW w:w="225" w:type="pct"/>
            <w:shd w:val="clear" w:color="auto" w:fill="C0C0C0"/>
          </w:tcPr>
          <w:p w14:paraId="6B2F3556" w14:textId="77777777" w:rsidR="00A0162A" w:rsidRPr="000E6F2A" w:rsidRDefault="00A0162A" w:rsidP="00A0162A">
            <w:pPr>
              <w:spacing w:after="0" w:line="240" w:lineRule="auto"/>
              <w:jc w:val="center"/>
              <w:rPr>
                <w:rFonts w:ascii="Times New Roman" w:hAnsi="Times New Roman"/>
                <w:b/>
                <w:sz w:val="20"/>
                <w:szCs w:val="20"/>
              </w:rPr>
            </w:pPr>
          </w:p>
        </w:tc>
        <w:tc>
          <w:tcPr>
            <w:tcW w:w="1279" w:type="pct"/>
            <w:gridSpan w:val="5"/>
            <w:shd w:val="clear" w:color="auto" w:fill="C0C0C0"/>
          </w:tcPr>
          <w:p w14:paraId="0D1E0521" w14:textId="77777777" w:rsidR="00A0162A" w:rsidRPr="000E6F2A" w:rsidRDefault="00A0162A" w:rsidP="00A0162A">
            <w:pPr>
              <w:spacing w:after="0" w:line="240" w:lineRule="auto"/>
              <w:jc w:val="center"/>
              <w:rPr>
                <w:rFonts w:ascii="Times New Roman" w:hAnsi="Times New Roman"/>
                <w:b/>
                <w:sz w:val="20"/>
                <w:szCs w:val="20"/>
              </w:rPr>
            </w:pPr>
          </w:p>
        </w:tc>
        <w:tc>
          <w:tcPr>
            <w:tcW w:w="461" w:type="pct"/>
          </w:tcPr>
          <w:p w14:paraId="53B77138" w14:textId="77777777" w:rsidR="00A0162A" w:rsidRDefault="00A0162A" w:rsidP="00A0162A">
            <w:pPr>
              <w:spacing w:after="0" w:line="240" w:lineRule="auto"/>
              <w:jc w:val="center"/>
              <w:rPr>
                <w:rFonts w:ascii="Times New Roman" w:hAnsi="Times New Roman"/>
                <w:b/>
                <w:sz w:val="20"/>
                <w:szCs w:val="20"/>
                <w:lang w:val="en-US"/>
              </w:rPr>
            </w:pPr>
          </w:p>
          <w:p w14:paraId="3F7F4DF5" w14:textId="77777777" w:rsidR="00A0162A" w:rsidRPr="00A0162A" w:rsidRDefault="00A0162A" w:rsidP="00A0162A">
            <w:pPr>
              <w:spacing w:after="0" w:line="240" w:lineRule="auto"/>
              <w:jc w:val="center"/>
              <w:rPr>
                <w:rFonts w:ascii="Times New Roman" w:hAnsi="Times New Roman"/>
                <w:b/>
                <w:sz w:val="20"/>
                <w:szCs w:val="20"/>
                <w:lang w:val="en-US"/>
              </w:rPr>
            </w:pPr>
            <w:r>
              <w:rPr>
                <w:rFonts w:ascii="Times New Roman" w:hAnsi="Times New Roman"/>
                <w:b/>
                <w:sz w:val="20"/>
                <w:szCs w:val="20"/>
                <w:lang w:val="en-US"/>
              </w:rPr>
              <w:t>36</w:t>
            </w:r>
          </w:p>
        </w:tc>
        <w:tc>
          <w:tcPr>
            <w:tcW w:w="246" w:type="pct"/>
          </w:tcPr>
          <w:p w14:paraId="11DE76F7" w14:textId="77777777" w:rsidR="00A0162A" w:rsidRPr="00A71699" w:rsidRDefault="00A0162A" w:rsidP="00A0162A">
            <w:pPr>
              <w:spacing w:after="0" w:line="240" w:lineRule="auto"/>
              <w:jc w:val="center"/>
              <w:rPr>
                <w:rFonts w:ascii="Times New Roman" w:hAnsi="Times New Roman"/>
                <w:sz w:val="20"/>
                <w:szCs w:val="20"/>
              </w:rPr>
            </w:pPr>
          </w:p>
        </w:tc>
        <w:tc>
          <w:tcPr>
            <w:tcW w:w="601" w:type="pct"/>
            <w:gridSpan w:val="2"/>
          </w:tcPr>
          <w:p w14:paraId="1E8695BC" w14:textId="77777777" w:rsidR="00A0162A" w:rsidRPr="00885BDC" w:rsidRDefault="00A0162A" w:rsidP="00A0162A">
            <w:pPr>
              <w:spacing w:after="0" w:line="240" w:lineRule="auto"/>
              <w:jc w:val="center"/>
              <w:rPr>
                <w:rFonts w:ascii="Times New Roman" w:hAnsi="Times New Roman"/>
                <w:sz w:val="20"/>
                <w:szCs w:val="20"/>
              </w:rPr>
            </w:pPr>
          </w:p>
        </w:tc>
      </w:tr>
      <w:tr w:rsidR="00A0162A" w:rsidRPr="00885BDC" w14:paraId="6396FC3B" w14:textId="77777777" w:rsidTr="006C3786">
        <w:trPr>
          <w:gridAfter w:val="1"/>
          <w:wAfter w:w="2" w:type="pct"/>
          <w:trHeight w:val="243"/>
        </w:trPr>
        <w:tc>
          <w:tcPr>
            <w:tcW w:w="438" w:type="pct"/>
            <w:vMerge/>
          </w:tcPr>
          <w:p w14:paraId="091FB9BA" w14:textId="77777777" w:rsidR="00A0162A" w:rsidRPr="00A71699" w:rsidRDefault="00A0162A" w:rsidP="00A0162A">
            <w:pPr>
              <w:spacing w:after="0" w:line="240" w:lineRule="auto"/>
              <w:rPr>
                <w:rFonts w:ascii="Times New Roman" w:hAnsi="Times New Roman"/>
                <w:i/>
                <w:sz w:val="20"/>
                <w:szCs w:val="20"/>
              </w:rPr>
            </w:pPr>
          </w:p>
        </w:tc>
        <w:tc>
          <w:tcPr>
            <w:tcW w:w="1140" w:type="pct"/>
          </w:tcPr>
          <w:p w14:paraId="2124BF0F" w14:textId="77777777" w:rsidR="00A0162A" w:rsidRPr="004E501F" w:rsidRDefault="00A0162A" w:rsidP="00A0162A">
            <w:pPr>
              <w:spacing w:after="0" w:line="240" w:lineRule="auto"/>
              <w:rPr>
                <w:rFonts w:ascii="Times New Roman" w:hAnsi="Times New Roman"/>
                <w:sz w:val="20"/>
                <w:szCs w:val="20"/>
              </w:rPr>
            </w:pPr>
            <w:r>
              <w:rPr>
                <w:rFonts w:ascii="Times New Roman" w:hAnsi="Times New Roman"/>
                <w:sz w:val="20"/>
                <w:szCs w:val="20"/>
              </w:rPr>
              <w:t>Экзамен по ПМ</w:t>
            </w:r>
          </w:p>
        </w:tc>
        <w:tc>
          <w:tcPr>
            <w:tcW w:w="375" w:type="pct"/>
          </w:tcPr>
          <w:p w14:paraId="19C2558E" w14:textId="77777777" w:rsidR="00A0162A" w:rsidRPr="008F338C" w:rsidRDefault="00A0162A" w:rsidP="00A0162A">
            <w:pPr>
              <w:suppressAutoHyphens/>
              <w:spacing w:after="0" w:line="240" w:lineRule="auto"/>
              <w:jc w:val="center"/>
              <w:rPr>
                <w:rFonts w:ascii="Times New Roman" w:hAnsi="Times New Roman"/>
                <w:b/>
                <w:sz w:val="20"/>
                <w:szCs w:val="20"/>
              </w:rPr>
            </w:pPr>
            <w:r w:rsidRPr="008F338C">
              <w:rPr>
                <w:rFonts w:ascii="Times New Roman" w:hAnsi="Times New Roman"/>
                <w:b/>
                <w:sz w:val="20"/>
                <w:szCs w:val="20"/>
              </w:rPr>
              <w:t>8</w:t>
            </w:r>
          </w:p>
        </w:tc>
        <w:tc>
          <w:tcPr>
            <w:tcW w:w="233" w:type="pct"/>
            <w:shd w:val="clear" w:color="auto" w:fill="C0C0C0"/>
          </w:tcPr>
          <w:p w14:paraId="4F58D76A" w14:textId="77777777" w:rsidR="00A0162A" w:rsidRPr="00A71699" w:rsidRDefault="00A0162A" w:rsidP="00A0162A">
            <w:pPr>
              <w:spacing w:after="0" w:line="240" w:lineRule="auto"/>
              <w:jc w:val="center"/>
              <w:rPr>
                <w:rFonts w:ascii="Times New Roman" w:hAnsi="Times New Roman"/>
                <w:sz w:val="20"/>
                <w:szCs w:val="20"/>
              </w:rPr>
            </w:pPr>
          </w:p>
        </w:tc>
        <w:tc>
          <w:tcPr>
            <w:tcW w:w="225" w:type="pct"/>
            <w:shd w:val="clear" w:color="auto" w:fill="C0C0C0"/>
          </w:tcPr>
          <w:p w14:paraId="1E4CEB81" w14:textId="77777777" w:rsidR="00A0162A" w:rsidRPr="00A71699" w:rsidRDefault="00A0162A" w:rsidP="00A0162A">
            <w:pPr>
              <w:spacing w:after="0" w:line="240" w:lineRule="auto"/>
              <w:jc w:val="center"/>
              <w:rPr>
                <w:rFonts w:ascii="Times New Roman" w:hAnsi="Times New Roman"/>
                <w:sz w:val="20"/>
                <w:szCs w:val="20"/>
              </w:rPr>
            </w:pPr>
          </w:p>
        </w:tc>
        <w:tc>
          <w:tcPr>
            <w:tcW w:w="1279" w:type="pct"/>
            <w:gridSpan w:val="5"/>
            <w:shd w:val="clear" w:color="auto" w:fill="C0C0C0"/>
          </w:tcPr>
          <w:p w14:paraId="07F38038" w14:textId="77777777" w:rsidR="00A0162A" w:rsidRPr="00A71699" w:rsidRDefault="00A0162A" w:rsidP="00A0162A">
            <w:pPr>
              <w:spacing w:after="0" w:line="240" w:lineRule="auto"/>
              <w:jc w:val="center"/>
              <w:rPr>
                <w:rFonts w:ascii="Times New Roman" w:hAnsi="Times New Roman"/>
                <w:sz w:val="20"/>
                <w:szCs w:val="20"/>
              </w:rPr>
            </w:pPr>
          </w:p>
        </w:tc>
        <w:tc>
          <w:tcPr>
            <w:tcW w:w="461" w:type="pct"/>
          </w:tcPr>
          <w:p w14:paraId="238A9B58" w14:textId="77777777" w:rsidR="00A0162A" w:rsidRPr="00A71699" w:rsidRDefault="00A0162A" w:rsidP="00A0162A">
            <w:pPr>
              <w:spacing w:after="0" w:line="240" w:lineRule="auto"/>
              <w:jc w:val="center"/>
              <w:rPr>
                <w:rFonts w:ascii="Times New Roman" w:hAnsi="Times New Roman"/>
                <w:sz w:val="20"/>
                <w:szCs w:val="20"/>
              </w:rPr>
            </w:pPr>
          </w:p>
        </w:tc>
        <w:tc>
          <w:tcPr>
            <w:tcW w:w="246" w:type="pct"/>
          </w:tcPr>
          <w:p w14:paraId="17763EE3" w14:textId="77777777" w:rsidR="00A0162A" w:rsidRPr="00A71699" w:rsidRDefault="00A0162A" w:rsidP="00A0162A">
            <w:pPr>
              <w:spacing w:after="0" w:line="240" w:lineRule="auto"/>
              <w:jc w:val="center"/>
              <w:rPr>
                <w:rFonts w:ascii="Times New Roman" w:hAnsi="Times New Roman"/>
                <w:sz w:val="20"/>
                <w:szCs w:val="20"/>
              </w:rPr>
            </w:pPr>
          </w:p>
        </w:tc>
        <w:tc>
          <w:tcPr>
            <w:tcW w:w="601" w:type="pct"/>
            <w:gridSpan w:val="2"/>
          </w:tcPr>
          <w:p w14:paraId="2E573B9F" w14:textId="77777777" w:rsidR="00A0162A" w:rsidRPr="00885BDC" w:rsidRDefault="00A0162A" w:rsidP="00A0162A">
            <w:pPr>
              <w:spacing w:after="0" w:line="240" w:lineRule="auto"/>
              <w:jc w:val="center"/>
              <w:rPr>
                <w:rFonts w:ascii="Times New Roman" w:hAnsi="Times New Roman"/>
                <w:sz w:val="20"/>
                <w:szCs w:val="20"/>
              </w:rPr>
            </w:pPr>
          </w:p>
        </w:tc>
      </w:tr>
      <w:tr w:rsidR="00A0162A" w:rsidRPr="00A71699" w14:paraId="25E41166" w14:textId="77777777" w:rsidTr="006C3786">
        <w:trPr>
          <w:trHeight w:val="243"/>
        </w:trPr>
        <w:tc>
          <w:tcPr>
            <w:tcW w:w="438" w:type="pct"/>
          </w:tcPr>
          <w:p w14:paraId="3257497D" w14:textId="77777777" w:rsidR="00A0162A" w:rsidRPr="00A71699" w:rsidRDefault="00A0162A" w:rsidP="00A0162A">
            <w:pPr>
              <w:spacing w:after="0" w:line="240" w:lineRule="auto"/>
              <w:rPr>
                <w:rFonts w:ascii="Times New Roman" w:hAnsi="Times New Roman"/>
                <w:b/>
                <w:i/>
                <w:sz w:val="20"/>
                <w:szCs w:val="20"/>
              </w:rPr>
            </w:pPr>
          </w:p>
        </w:tc>
        <w:tc>
          <w:tcPr>
            <w:tcW w:w="1140" w:type="pct"/>
          </w:tcPr>
          <w:p w14:paraId="59AB0305" w14:textId="77777777" w:rsidR="00A0162A" w:rsidRPr="004E501F" w:rsidRDefault="00A0162A" w:rsidP="00A0162A">
            <w:pPr>
              <w:spacing w:after="0" w:line="240" w:lineRule="auto"/>
              <w:rPr>
                <w:rFonts w:ascii="Times New Roman" w:hAnsi="Times New Roman"/>
                <w:b/>
                <w:sz w:val="20"/>
                <w:szCs w:val="20"/>
              </w:rPr>
            </w:pPr>
            <w:r w:rsidRPr="004E501F">
              <w:rPr>
                <w:rFonts w:ascii="Times New Roman" w:hAnsi="Times New Roman"/>
                <w:b/>
                <w:sz w:val="20"/>
                <w:szCs w:val="20"/>
              </w:rPr>
              <w:t>Всего:</w:t>
            </w:r>
          </w:p>
        </w:tc>
        <w:tc>
          <w:tcPr>
            <w:tcW w:w="375" w:type="pct"/>
          </w:tcPr>
          <w:p w14:paraId="109FC304" w14:textId="77777777" w:rsidR="00A0162A" w:rsidRPr="008F338C" w:rsidRDefault="00A0162A" w:rsidP="00A0162A">
            <w:pPr>
              <w:spacing w:after="0" w:line="240" w:lineRule="auto"/>
              <w:jc w:val="center"/>
              <w:rPr>
                <w:rFonts w:ascii="Times New Roman" w:hAnsi="Times New Roman"/>
                <w:b/>
                <w:sz w:val="20"/>
                <w:szCs w:val="20"/>
              </w:rPr>
            </w:pPr>
            <w:r w:rsidRPr="008F338C">
              <w:rPr>
                <w:rFonts w:ascii="Times New Roman" w:hAnsi="Times New Roman"/>
                <w:b/>
                <w:sz w:val="20"/>
                <w:szCs w:val="20"/>
              </w:rPr>
              <w:t>418</w:t>
            </w:r>
          </w:p>
        </w:tc>
        <w:tc>
          <w:tcPr>
            <w:tcW w:w="233" w:type="pct"/>
          </w:tcPr>
          <w:p w14:paraId="5C092F04" w14:textId="77777777" w:rsidR="00A0162A" w:rsidRPr="00A0162A" w:rsidRDefault="00A0162A" w:rsidP="00A0162A">
            <w:pPr>
              <w:spacing w:after="0" w:line="240" w:lineRule="auto"/>
              <w:jc w:val="center"/>
              <w:rPr>
                <w:rFonts w:ascii="Times New Roman" w:hAnsi="Times New Roman"/>
                <w:b/>
                <w:sz w:val="20"/>
                <w:szCs w:val="20"/>
                <w:lang w:val="en-US"/>
              </w:rPr>
            </w:pPr>
            <w:r>
              <w:rPr>
                <w:rFonts w:ascii="Times New Roman" w:hAnsi="Times New Roman"/>
                <w:b/>
                <w:sz w:val="20"/>
                <w:szCs w:val="20"/>
                <w:lang w:val="en-US"/>
              </w:rPr>
              <w:t>222</w:t>
            </w:r>
          </w:p>
        </w:tc>
        <w:tc>
          <w:tcPr>
            <w:tcW w:w="225" w:type="pct"/>
          </w:tcPr>
          <w:p w14:paraId="675D9FFE" w14:textId="77777777" w:rsidR="00A0162A" w:rsidRPr="008F338C" w:rsidRDefault="00A0162A" w:rsidP="00A0162A">
            <w:pPr>
              <w:spacing w:after="0" w:line="240" w:lineRule="auto"/>
              <w:jc w:val="center"/>
              <w:rPr>
                <w:rFonts w:ascii="Times New Roman" w:hAnsi="Times New Roman"/>
                <w:b/>
                <w:sz w:val="20"/>
                <w:szCs w:val="20"/>
              </w:rPr>
            </w:pPr>
            <w:r w:rsidRPr="00A0162A">
              <w:rPr>
                <w:rFonts w:ascii="Times New Roman" w:hAnsi="Times New Roman"/>
                <w:b/>
                <w:sz w:val="20"/>
                <w:szCs w:val="20"/>
              </w:rPr>
              <w:t>288</w:t>
            </w:r>
          </w:p>
        </w:tc>
        <w:tc>
          <w:tcPr>
            <w:tcW w:w="225" w:type="pct"/>
          </w:tcPr>
          <w:p w14:paraId="0DCFB090" w14:textId="77777777" w:rsidR="00A0162A" w:rsidRPr="008F338C" w:rsidRDefault="00A0162A" w:rsidP="00A0162A">
            <w:pPr>
              <w:spacing w:after="0" w:line="240" w:lineRule="auto"/>
              <w:jc w:val="center"/>
              <w:rPr>
                <w:rFonts w:ascii="Times New Roman" w:hAnsi="Times New Roman"/>
                <w:b/>
                <w:sz w:val="20"/>
                <w:szCs w:val="20"/>
              </w:rPr>
            </w:pPr>
            <w:r w:rsidRPr="008F338C">
              <w:rPr>
                <w:rFonts w:ascii="Times New Roman" w:hAnsi="Times New Roman"/>
                <w:b/>
                <w:sz w:val="20"/>
                <w:szCs w:val="20"/>
              </w:rPr>
              <w:t>-</w:t>
            </w:r>
          </w:p>
        </w:tc>
        <w:tc>
          <w:tcPr>
            <w:tcW w:w="314" w:type="pct"/>
          </w:tcPr>
          <w:p w14:paraId="73B53D41" w14:textId="77777777" w:rsidR="00A0162A" w:rsidRPr="00A0162A" w:rsidRDefault="00A0162A" w:rsidP="00A0162A">
            <w:pPr>
              <w:spacing w:after="0" w:line="240" w:lineRule="auto"/>
              <w:jc w:val="center"/>
              <w:rPr>
                <w:rFonts w:ascii="Times New Roman" w:hAnsi="Times New Roman"/>
                <w:b/>
                <w:sz w:val="20"/>
                <w:szCs w:val="20"/>
                <w:lang w:val="en-US"/>
              </w:rPr>
            </w:pPr>
            <w:r>
              <w:rPr>
                <w:rFonts w:ascii="Times New Roman" w:hAnsi="Times New Roman"/>
                <w:b/>
                <w:sz w:val="20"/>
                <w:szCs w:val="20"/>
                <w:lang w:val="en-US"/>
              </w:rPr>
              <w:t>150</w:t>
            </w:r>
          </w:p>
        </w:tc>
        <w:tc>
          <w:tcPr>
            <w:tcW w:w="271" w:type="pct"/>
          </w:tcPr>
          <w:p w14:paraId="0AFBE89E" w14:textId="77777777" w:rsidR="00A0162A" w:rsidRPr="008F338C" w:rsidRDefault="00A0162A" w:rsidP="00A0162A">
            <w:pPr>
              <w:spacing w:after="0" w:line="240" w:lineRule="auto"/>
              <w:jc w:val="center"/>
              <w:rPr>
                <w:rFonts w:ascii="Times New Roman" w:hAnsi="Times New Roman"/>
                <w:b/>
                <w:sz w:val="20"/>
                <w:szCs w:val="20"/>
              </w:rPr>
            </w:pPr>
          </w:p>
        </w:tc>
        <w:tc>
          <w:tcPr>
            <w:tcW w:w="469" w:type="pct"/>
            <w:gridSpan w:val="2"/>
          </w:tcPr>
          <w:p w14:paraId="7D17AE91" w14:textId="77777777" w:rsidR="00A0162A" w:rsidRPr="00A0162A" w:rsidRDefault="00A0162A" w:rsidP="00A0162A">
            <w:pPr>
              <w:spacing w:after="0" w:line="240" w:lineRule="auto"/>
              <w:jc w:val="center"/>
              <w:rPr>
                <w:rFonts w:ascii="Times New Roman" w:hAnsi="Times New Roman"/>
                <w:b/>
                <w:sz w:val="20"/>
                <w:szCs w:val="20"/>
                <w:lang w:val="en-US"/>
              </w:rPr>
            </w:pPr>
            <w:r>
              <w:rPr>
                <w:rFonts w:ascii="Times New Roman" w:hAnsi="Times New Roman"/>
                <w:b/>
                <w:sz w:val="20"/>
                <w:szCs w:val="20"/>
                <w:lang w:val="en-US"/>
              </w:rPr>
              <w:t>36</w:t>
            </w:r>
          </w:p>
        </w:tc>
        <w:tc>
          <w:tcPr>
            <w:tcW w:w="461" w:type="pct"/>
          </w:tcPr>
          <w:p w14:paraId="1090E139" w14:textId="77777777" w:rsidR="00A0162A" w:rsidRPr="00A0162A" w:rsidRDefault="00A0162A" w:rsidP="00A0162A">
            <w:pPr>
              <w:spacing w:after="0" w:line="240" w:lineRule="auto"/>
              <w:jc w:val="center"/>
              <w:rPr>
                <w:rFonts w:ascii="Times New Roman" w:hAnsi="Times New Roman"/>
                <w:b/>
                <w:sz w:val="20"/>
                <w:szCs w:val="20"/>
                <w:lang w:val="en-US"/>
              </w:rPr>
            </w:pPr>
            <w:r>
              <w:rPr>
                <w:rFonts w:ascii="Times New Roman" w:hAnsi="Times New Roman"/>
                <w:b/>
                <w:sz w:val="20"/>
                <w:szCs w:val="20"/>
                <w:lang w:val="en-US"/>
              </w:rPr>
              <w:t>36</w:t>
            </w:r>
          </w:p>
        </w:tc>
        <w:tc>
          <w:tcPr>
            <w:tcW w:w="250" w:type="pct"/>
            <w:gridSpan w:val="2"/>
          </w:tcPr>
          <w:p w14:paraId="211CF497" w14:textId="77777777" w:rsidR="00A0162A" w:rsidRPr="00885BDC" w:rsidRDefault="00A0162A" w:rsidP="00A0162A">
            <w:pPr>
              <w:spacing w:after="0" w:line="240" w:lineRule="auto"/>
              <w:jc w:val="center"/>
              <w:rPr>
                <w:rFonts w:ascii="Times New Roman" w:hAnsi="Times New Roman"/>
                <w:b/>
                <w:sz w:val="20"/>
                <w:szCs w:val="20"/>
              </w:rPr>
            </w:pPr>
          </w:p>
        </w:tc>
        <w:tc>
          <w:tcPr>
            <w:tcW w:w="599" w:type="pct"/>
            <w:gridSpan w:val="2"/>
          </w:tcPr>
          <w:p w14:paraId="6EE01720" w14:textId="77777777" w:rsidR="00A0162A" w:rsidRPr="00A0162A" w:rsidRDefault="00A0162A" w:rsidP="00A0162A">
            <w:pPr>
              <w:spacing w:after="0" w:line="240" w:lineRule="auto"/>
              <w:jc w:val="center"/>
              <w:rPr>
                <w:rFonts w:ascii="Times New Roman" w:hAnsi="Times New Roman"/>
                <w:b/>
                <w:sz w:val="20"/>
                <w:szCs w:val="20"/>
                <w:lang w:val="en-US"/>
              </w:rPr>
            </w:pPr>
            <w:r>
              <w:rPr>
                <w:rFonts w:ascii="Times New Roman" w:hAnsi="Times New Roman"/>
                <w:b/>
                <w:sz w:val="20"/>
                <w:szCs w:val="20"/>
                <w:lang w:val="en-US"/>
              </w:rPr>
              <w:t>50</w:t>
            </w:r>
          </w:p>
        </w:tc>
      </w:tr>
    </w:tbl>
    <w:p w14:paraId="397C49C0" w14:textId="77777777" w:rsidR="00A0162A" w:rsidRPr="00A0162A" w:rsidRDefault="00A0162A" w:rsidP="00A0162A">
      <w:pPr>
        <w:spacing w:after="0" w:line="240" w:lineRule="auto"/>
        <w:jc w:val="both"/>
        <w:rPr>
          <w:rFonts w:ascii="Times New Roman" w:hAnsi="Times New Roman"/>
          <w:sz w:val="20"/>
          <w:szCs w:val="20"/>
          <w:lang w:eastAsia="x-none"/>
        </w:rPr>
      </w:pPr>
      <w:r w:rsidRPr="00A0162A">
        <w:rPr>
          <w:rFonts w:ascii="Times New Roman" w:hAnsi="Times New Roman"/>
          <w:sz w:val="20"/>
          <w:szCs w:val="20"/>
          <w:vertAlign w:val="superscript"/>
          <w:lang w:val="en-US" w:eastAsia="x-none"/>
        </w:rPr>
        <w:footnoteRef/>
      </w:r>
      <w:r w:rsidRPr="00A0162A">
        <w:rPr>
          <w:rFonts w:ascii="Times New Roman" w:hAnsi="Times New Roman"/>
          <w:sz w:val="20"/>
          <w:szCs w:val="20"/>
          <w:lang w:eastAsia="x-none"/>
        </w:rPr>
        <w:t xml:space="preserve"> </w:t>
      </w:r>
      <w:r w:rsidRPr="00A0162A">
        <w:rPr>
          <w:rFonts w:ascii="Times New Roman" w:hAnsi="Times New Roman"/>
          <w:i/>
          <w:sz w:val="20"/>
          <w:szCs w:val="20"/>
          <w:lang w:eastAsia="x-none"/>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70262077" w14:textId="77777777" w:rsidR="00A0162A" w:rsidRPr="00A0162A" w:rsidRDefault="00A0162A" w:rsidP="00A0162A">
      <w:pPr>
        <w:spacing w:after="0" w:line="240" w:lineRule="auto"/>
        <w:jc w:val="both"/>
        <w:rPr>
          <w:rFonts w:ascii="Times New Roman" w:hAnsi="Times New Roman"/>
          <w:sz w:val="20"/>
          <w:szCs w:val="20"/>
          <w:lang w:eastAsia="x-none"/>
        </w:rPr>
      </w:pPr>
      <w:r w:rsidRPr="00A0162A">
        <w:rPr>
          <w:rFonts w:ascii="Times New Roman" w:hAnsi="Times New Roman"/>
          <w:sz w:val="20"/>
          <w:szCs w:val="20"/>
          <w:vertAlign w:val="superscript"/>
          <w:lang w:val="en-US" w:eastAsia="x-none"/>
        </w:rPr>
        <w:footnoteRef/>
      </w:r>
      <w:r w:rsidRPr="00A0162A">
        <w:rPr>
          <w:rFonts w:ascii="Times New Roman" w:hAnsi="Times New Roman"/>
          <w:sz w:val="20"/>
          <w:szCs w:val="20"/>
          <w:lang w:eastAsia="x-none"/>
        </w:rPr>
        <w:t xml:space="preserve"> Консультации вставляются в случае отсутствия в учебном плане недель на промежуточную аттестацию по модулю.</w:t>
      </w:r>
    </w:p>
    <w:p w14:paraId="01B86DA5" w14:textId="77777777" w:rsidR="00A0162A" w:rsidRDefault="00A0162A" w:rsidP="00BB2184">
      <w:pPr>
        <w:rPr>
          <w:rFonts w:ascii="Times New Roman" w:hAnsi="Times New Roman"/>
          <w:b/>
        </w:rPr>
      </w:pPr>
    </w:p>
    <w:p w14:paraId="1B530286" w14:textId="77777777" w:rsidR="008F338C" w:rsidRPr="00414C20" w:rsidRDefault="008F338C" w:rsidP="00BB2184">
      <w:pPr>
        <w:rPr>
          <w:rFonts w:ascii="Times New Roman" w:hAnsi="Times New Roman"/>
          <w:b/>
        </w:rPr>
      </w:pPr>
    </w:p>
    <w:p w14:paraId="5A948F45" w14:textId="77777777" w:rsidR="00BB2184" w:rsidRPr="00414C20" w:rsidRDefault="00BB2184" w:rsidP="00BB2184">
      <w:pPr>
        <w:suppressAutoHyphens/>
        <w:jc w:val="both"/>
        <w:rPr>
          <w:rFonts w:ascii="Times New Roman" w:hAnsi="Times New Roman"/>
          <w:b/>
        </w:rPr>
      </w:pPr>
      <w:r w:rsidRPr="00414C20">
        <w:rPr>
          <w:rFonts w:ascii="Times New Roman" w:hAnsi="Times New Roman"/>
          <w:b/>
        </w:rPr>
        <w:lastRenderedPageBreak/>
        <w:t>2.2. Тематический план и содержание профессионального модуля (ПМ)</w:t>
      </w:r>
    </w:p>
    <w:tbl>
      <w:tblPr>
        <w:tblW w:w="506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1"/>
        <w:gridCol w:w="10758"/>
        <w:gridCol w:w="1203"/>
      </w:tblGrid>
      <w:tr w:rsidR="0082309A" w:rsidRPr="0082309A" w14:paraId="6968112D" w14:textId="77777777" w:rsidTr="0082309A">
        <w:tc>
          <w:tcPr>
            <w:tcW w:w="984" w:type="pct"/>
            <w:shd w:val="clear" w:color="auto" w:fill="BFBFBF"/>
            <w:vAlign w:val="center"/>
          </w:tcPr>
          <w:p w14:paraId="10492A94" w14:textId="77777777" w:rsidR="0082309A" w:rsidRPr="0082309A" w:rsidRDefault="0082309A" w:rsidP="0082309A">
            <w:pPr>
              <w:spacing w:after="0" w:line="240" w:lineRule="auto"/>
              <w:jc w:val="center"/>
              <w:rPr>
                <w:rFonts w:ascii="Times New Roman" w:hAnsi="Times New Roman"/>
                <w:b/>
                <w:sz w:val="24"/>
                <w:szCs w:val="24"/>
                <w:lang w:eastAsia="en-US"/>
              </w:rPr>
            </w:pPr>
            <w:r w:rsidRPr="0082309A">
              <w:rPr>
                <w:rFonts w:ascii="Times New Roman" w:hAnsi="Times New Roman"/>
                <w:b/>
                <w:bCs/>
                <w:sz w:val="24"/>
                <w:szCs w:val="24"/>
                <w:lang w:eastAsia="en-US"/>
              </w:rPr>
              <w:t>Наименование разделов и тем профессионального модуля (ПМ), междисциплинарных курсов (МДК)</w:t>
            </w:r>
          </w:p>
        </w:tc>
        <w:tc>
          <w:tcPr>
            <w:tcW w:w="3612" w:type="pct"/>
            <w:shd w:val="clear" w:color="auto" w:fill="BFBFBF"/>
            <w:vAlign w:val="center"/>
          </w:tcPr>
          <w:p w14:paraId="61F32171" w14:textId="77777777" w:rsidR="0082309A" w:rsidRPr="0082309A" w:rsidRDefault="0082309A" w:rsidP="0082309A">
            <w:pPr>
              <w:spacing w:after="0" w:line="240" w:lineRule="auto"/>
              <w:jc w:val="center"/>
              <w:rPr>
                <w:rFonts w:ascii="Times New Roman" w:hAnsi="Times New Roman"/>
                <w:b/>
                <w:sz w:val="24"/>
                <w:szCs w:val="24"/>
                <w:lang w:eastAsia="en-US"/>
              </w:rPr>
            </w:pPr>
            <w:r w:rsidRPr="0082309A">
              <w:rPr>
                <w:rFonts w:ascii="Times New Roman" w:hAnsi="Times New Roman"/>
                <w:b/>
                <w:bCs/>
                <w:sz w:val="24"/>
                <w:szCs w:val="24"/>
                <w:lang w:eastAsia="en-US"/>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04" w:type="pct"/>
            <w:shd w:val="clear" w:color="auto" w:fill="BFBFBF"/>
            <w:vAlign w:val="center"/>
          </w:tcPr>
          <w:p w14:paraId="4756D64D" w14:textId="77777777" w:rsidR="0082309A" w:rsidRPr="0082309A" w:rsidRDefault="0082309A" w:rsidP="0082309A">
            <w:pPr>
              <w:spacing w:after="0" w:line="240" w:lineRule="auto"/>
              <w:jc w:val="center"/>
              <w:rPr>
                <w:rFonts w:ascii="Times New Roman" w:hAnsi="Times New Roman"/>
                <w:b/>
                <w:bCs/>
                <w:sz w:val="24"/>
                <w:szCs w:val="24"/>
                <w:lang w:eastAsia="en-US"/>
              </w:rPr>
            </w:pPr>
            <w:r w:rsidRPr="0082309A">
              <w:rPr>
                <w:rFonts w:ascii="Times New Roman" w:hAnsi="Times New Roman"/>
                <w:b/>
                <w:bCs/>
                <w:sz w:val="24"/>
                <w:szCs w:val="24"/>
                <w:lang w:eastAsia="en-US"/>
              </w:rPr>
              <w:t>Объем часов</w:t>
            </w:r>
          </w:p>
        </w:tc>
      </w:tr>
      <w:tr w:rsidR="0082309A" w:rsidRPr="0082309A" w14:paraId="7677D597" w14:textId="77777777" w:rsidTr="0082309A">
        <w:tc>
          <w:tcPr>
            <w:tcW w:w="984" w:type="pct"/>
            <w:shd w:val="clear" w:color="auto" w:fill="BFBFBF"/>
          </w:tcPr>
          <w:p w14:paraId="5867D6F2" w14:textId="77777777" w:rsidR="0082309A" w:rsidRPr="0082309A" w:rsidRDefault="0082309A" w:rsidP="0082309A">
            <w:pPr>
              <w:spacing w:after="0" w:line="240" w:lineRule="auto"/>
              <w:jc w:val="center"/>
              <w:rPr>
                <w:rFonts w:ascii="Times New Roman" w:hAnsi="Times New Roman"/>
                <w:b/>
                <w:sz w:val="24"/>
                <w:szCs w:val="24"/>
                <w:lang w:eastAsia="en-US"/>
              </w:rPr>
            </w:pPr>
            <w:r w:rsidRPr="0082309A">
              <w:rPr>
                <w:rFonts w:ascii="Times New Roman" w:hAnsi="Times New Roman"/>
                <w:b/>
                <w:sz w:val="24"/>
                <w:szCs w:val="24"/>
                <w:lang w:eastAsia="en-US"/>
              </w:rPr>
              <w:t>1</w:t>
            </w:r>
          </w:p>
        </w:tc>
        <w:tc>
          <w:tcPr>
            <w:tcW w:w="3612" w:type="pct"/>
            <w:shd w:val="clear" w:color="auto" w:fill="BFBFBF"/>
          </w:tcPr>
          <w:p w14:paraId="22ADD576" w14:textId="77777777" w:rsidR="0082309A" w:rsidRPr="0082309A" w:rsidRDefault="0082309A" w:rsidP="0082309A">
            <w:pPr>
              <w:spacing w:after="0" w:line="240" w:lineRule="auto"/>
              <w:jc w:val="center"/>
              <w:rPr>
                <w:rFonts w:ascii="Times New Roman" w:hAnsi="Times New Roman"/>
                <w:b/>
                <w:bCs/>
                <w:sz w:val="24"/>
                <w:szCs w:val="24"/>
                <w:lang w:eastAsia="en-US"/>
              </w:rPr>
            </w:pPr>
            <w:r w:rsidRPr="0082309A">
              <w:rPr>
                <w:rFonts w:ascii="Times New Roman" w:hAnsi="Times New Roman"/>
                <w:b/>
                <w:bCs/>
                <w:sz w:val="24"/>
                <w:szCs w:val="24"/>
                <w:lang w:eastAsia="en-US"/>
              </w:rPr>
              <w:t>2</w:t>
            </w:r>
          </w:p>
        </w:tc>
        <w:tc>
          <w:tcPr>
            <w:tcW w:w="404" w:type="pct"/>
            <w:shd w:val="clear" w:color="auto" w:fill="BFBFBF"/>
          </w:tcPr>
          <w:p w14:paraId="01E2D7A7" w14:textId="77777777" w:rsidR="0082309A" w:rsidRPr="0082309A" w:rsidRDefault="0082309A" w:rsidP="0082309A">
            <w:pPr>
              <w:spacing w:after="0" w:line="240" w:lineRule="auto"/>
              <w:jc w:val="center"/>
              <w:rPr>
                <w:rFonts w:ascii="Times New Roman" w:hAnsi="Times New Roman"/>
                <w:b/>
                <w:bCs/>
                <w:sz w:val="24"/>
                <w:szCs w:val="24"/>
                <w:lang w:eastAsia="en-US"/>
              </w:rPr>
            </w:pPr>
            <w:r w:rsidRPr="0082309A">
              <w:rPr>
                <w:rFonts w:ascii="Times New Roman" w:hAnsi="Times New Roman"/>
                <w:b/>
                <w:bCs/>
                <w:sz w:val="24"/>
                <w:szCs w:val="24"/>
                <w:lang w:eastAsia="en-US"/>
              </w:rPr>
              <w:t>3</w:t>
            </w:r>
          </w:p>
        </w:tc>
      </w:tr>
      <w:tr w:rsidR="0082309A" w:rsidRPr="0082309A" w14:paraId="128A8751" w14:textId="77777777" w:rsidTr="0082309A">
        <w:tc>
          <w:tcPr>
            <w:tcW w:w="4596" w:type="pct"/>
            <w:gridSpan w:val="2"/>
          </w:tcPr>
          <w:p w14:paraId="6E49FD56" w14:textId="77777777" w:rsidR="0082309A" w:rsidRPr="0082309A" w:rsidRDefault="0082309A" w:rsidP="0082309A">
            <w:pPr>
              <w:spacing w:after="0" w:line="240" w:lineRule="auto"/>
              <w:rPr>
                <w:rFonts w:ascii="Times New Roman" w:hAnsi="Times New Roman"/>
                <w:b/>
                <w:bCs/>
                <w:sz w:val="24"/>
                <w:szCs w:val="24"/>
                <w:lang w:eastAsia="en-US"/>
              </w:rPr>
            </w:pPr>
            <w:r w:rsidRPr="0082309A">
              <w:rPr>
                <w:rFonts w:ascii="Times New Roman" w:hAnsi="Times New Roman"/>
                <w:b/>
                <w:bCs/>
                <w:sz w:val="24"/>
                <w:szCs w:val="24"/>
                <w:lang w:eastAsia="en-US"/>
              </w:rPr>
              <w:t>Раздел 1.</w:t>
            </w:r>
          </w:p>
          <w:p w14:paraId="2788CA59"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Применение программно-аппаратных средств защиты информации в инфокоммуникационных системах и сетях связи</w:t>
            </w:r>
          </w:p>
        </w:tc>
        <w:tc>
          <w:tcPr>
            <w:tcW w:w="404" w:type="pct"/>
          </w:tcPr>
          <w:p w14:paraId="45C786C8"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169</w:t>
            </w:r>
          </w:p>
        </w:tc>
      </w:tr>
      <w:tr w:rsidR="0082309A" w:rsidRPr="0082309A" w14:paraId="0FA6DDF7" w14:textId="77777777" w:rsidTr="0082309A">
        <w:tc>
          <w:tcPr>
            <w:tcW w:w="4596" w:type="pct"/>
            <w:gridSpan w:val="2"/>
          </w:tcPr>
          <w:p w14:paraId="6775EE0A"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МДК 03.01</w:t>
            </w:r>
          </w:p>
          <w:p w14:paraId="3239D7A4"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sz w:val="24"/>
                <w:szCs w:val="24"/>
                <w:lang w:eastAsia="en-US"/>
              </w:rPr>
              <w:t>Технология применения программно-аппаратных средств защиты информации в инфокоммуникационных системах и сетях связи</w:t>
            </w:r>
          </w:p>
        </w:tc>
        <w:tc>
          <w:tcPr>
            <w:tcW w:w="404" w:type="pct"/>
          </w:tcPr>
          <w:p w14:paraId="70127888"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169</w:t>
            </w:r>
          </w:p>
        </w:tc>
      </w:tr>
      <w:tr w:rsidR="0042716C" w:rsidRPr="0082309A" w14:paraId="30560C4E" w14:textId="77777777" w:rsidTr="0042716C">
        <w:tc>
          <w:tcPr>
            <w:tcW w:w="984" w:type="pct"/>
            <w:vMerge w:val="restart"/>
          </w:tcPr>
          <w:p w14:paraId="0F9DF738" w14:textId="77777777" w:rsidR="0042716C" w:rsidRPr="0082309A" w:rsidRDefault="0042716C" w:rsidP="0082309A">
            <w:pPr>
              <w:spacing w:after="0" w:line="240" w:lineRule="auto"/>
              <w:rPr>
                <w:rFonts w:ascii="Times New Roman" w:hAnsi="Times New Roman"/>
                <w:bCs/>
                <w:sz w:val="24"/>
                <w:szCs w:val="24"/>
                <w:lang w:eastAsia="en-US"/>
              </w:rPr>
            </w:pPr>
            <w:r w:rsidRPr="0082309A">
              <w:rPr>
                <w:rFonts w:ascii="Times New Roman" w:hAnsi="Times New Roman"/>
                <w:b/>
                <w:bCs/>
                <w:color w:val="000000"/>
                <w:sz w:val="24"/>
                <w:szCs w:val="24"/>
                <w:lang w:eastAsia="en-US"/>
              </w:rPr>
              <w:t>Тема 1.</w:t>
            </w:r>
            <w:proofErr w:type="gramStart"/>
            <w:r w:rsidRPr="0082309A">
              <w:rPr>
                <w:rFonts w:ascii="Times New Roman" w:hAnsi="Times New Roman"/>
                <w:b/>
                <w:bCs/>
                <w:color w:val="000000"/>
                <w:sz w:val="24"/>
                <w:szCs w:val="24"/>
                <w:lang w:eastAsia="en-US"/>
              </w:rPr>
              <w:t>1.</w:t>
            </w:r>
            <w:r w:rsidRPr="0082309A">
              <w:rPr>
                <w:rFonts w:ascii="Times New Roman" w:hAnsi="Times New Roman"/>
                <w:bCs/>
                <w:color w:val="000000"/>
                <w:sz w:val="24"/>
                <w:szCs w:val="24"/>
                <w:lang w:eastAsia="en-US"/>
              </w:rPr>
              <w:t>Основы</w:t>
            </w:r>
            <w:proofErr w:type="gramEnd"/>
            <w:r w:rsidRPr="0082309A">
              <w:rPr>
                <w:rFonts w:ascii="Times New Roman" w:hAnsi="Times New Roman"/>
                <w:bCs/>
                <w:color w:val="000000"/>
                <w:sz w:val="24"/>
                <w:szCs w:val="24"/>
                <w:lang w:eastAsia="en-US"/>
              </w:rPr>
              <w:t xml:space="preserve"> безопасности информационных технологий</w:t>
            </w:r>
            <w:r w:rsidRPr="0082309A">
              <w:rPr>
                <w:rFonts w:ascii="Times New Roman" w:hAnsi="Times New Roman"/>
                <w:bCs/>
                <w:sz w:val="24"/>
                <w:szCs w:val="24"/>
                <w:lang w:eastAsia="en-US"/>
              </w:rPr>
              <w:t xml:space="preserve"> </w:t>
            </w:r>
          </w:p>
        </w:tc>
        <w:tc>
          <w:tcPr>
            <w:tcW w:w="3612" w:type="pct"/>
            <w:shd w:val="clear" w:color="auto" w:fill="D9D9D9"/>
            <w:vAlign w:val="center"/>
          </w:tcPr>
          <w:p w14:paraId="3A21D272" w14:textId="77777777" w:rsidR="0042716C" w:rsidRPr="0082309A" w:rsidRDefault="0042716C"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Содержание</w:t>
            </w:r>
          </w:p>
        </w:tc>
        <w:tc>
          <w:tcPr>
            <w:tcW w:w="404" w:type="pct"/>
            <w:shd w:val="clear" w:color="auto" w:fill="D9D9D9"/>
            <w:vAlign w:val="center"/>
          </w:tcPr>
          <w:p w14:paraId="3E93349C" w14:textId="77777777" w:rsidR="0042716C" w:rsidRPr="0082309A" w:rsidRDefault="0042716C"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40</w:t>
            </w:r>
          </w:p>
        </w:tc>
      </w:tr>
      <w:tr w:rsidR="0042716C" w:rsidRPr="0082309A" w14:paraId="4C233DB9" w14:textId="77777777" w:rsidTr="0042716C">
        <w:tc>
          <w:tcPr>
            <w:tcW w:w="984" w:type="pct"/>
            <w:vMerge/>
          </w:tcPr>
          <w:p w14:paraId="7022D8AF" w14:textId="77777777" w:rsidR="0042716C" w:rsidRPr="0082309A" w:rsidRDefault="0042716C" w:rsidP="0082309A">
            <w:pPr>
              <w:spacing w:after="0" w:line="240" w:lineRule="auto"/>
              <w:rPr>
                <w:rFonts w:ascii="Times New Roman" w:hAnsi="Times New Roman"/>
                <w:b/>
                <w:bCs/>
                <w:sz w:val="24"/>
                <w:szCs w:val="24"/>
                <w:lang w:eastAsia="en-US"/>
              </w:rPr>
            </w:pPr>
          </w:p>
        </w:tc>
        <w:tc>
          <w:tcPr>
            <w:tcW w:w="3612" w:type="pct"/>
          </w:tcPr>
          <w:p w14:paraId="03DFB54D"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1. Актуальность проблемы обеспечения безопасности информационных технологий. Место и роль информационных систем в управлении бизнес-процессами. Основные причины обострения проблемы обеспечения безопасности информационных технологий.</w:t>
            </w:r>
          </w:p>
        </w:tc>
        <w:tc>
          <w:tcPr>
            <w:tcW w:w="404" w:type="pct"/>
            <w:vMerge w:val="restart"/>
          </w:tcPr>
          <w:p w14:paraId="383B0B0A"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16</w:t>
            </w:r>
          </w:p>
        </w:tc>
      </w:tr>
      <w:tr w:rsidR="0042716C" w:rsidRPr="0082309A" w14:paraId="671BE1C0" w14:textId="77777777" w:rsidTr="0042716C">
        <w:tc>
          <w:tcPr>
            <w:tcW w:w="984" w:type="pct"/>
            <w:vMerge/>
          </w:tcPr>
          <w:p w14:paraId="7F03B9CB" w14:textId="77777777" w:rsidR="0042716C" w:rsidRPr="0082309A" w:rsidRDefault="0042716C" w:rsidP="0082309A">
            <w:pPr>
              <w:spacing w:after="0" w:line="240" w:lineRule="auto"/>
              <w:rPr>
                <w:rFonts w:ascii="Times New Roman" w:hAnsi="Times New Roman"/>
                <w:b/>
                <w:bCs/>
                <w:sz w:val="24"/>
                <w:szCs w:val="24"/>
                <w:lang w:eastAsia="en-US"/>
              </w:rPr>
            </w:pPr>
          </w:p>
        </w:tc>
        <w:tc>
          <w:tcPr>
            <w:tcW w:w="3612" w:type="pct"/>
          </w:tcPr>
          <w:p w14:paraId="4CFBADE9"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2. Основные понятия в области безопасности информационных технологий. Информация и информационные отношения. Субъекты информационных отношений, их безопасность.</w:t>
            </w:r>
          </w:p>
        </w:tc>
        <w:tc>
          <w:tcPr>
            <w:tcW w:w="404" w:type="pct"/>
            <w:vMerge/>
          </w:tcPr>
          <w:p w14:paraId="6E4BA593" w14:textId="77777777" w:rsidR="0042716C" w:rsidRPr="0082309A" w:rsidRDefault="0042716C" w:rsidP="0082309A">
            <w:pPr>
              <w:spacing w:after="0" w:line="240" w:lineRule="auto"/>
              <w:rPr>
                <w:rFonts w:ascii="Times New Roman" w:hAnsi="Times New Roman"/>
                <w:sz w:val="24"/>
                <w:szCs w:val="24"/>
                <w:lang w:eastAsia="en-US"/>
              </w:rPr>
            </w:pPr>
          </w:p>
        </w:tc>
      </w:tr>
      <w:tr w:rsidR="0042716C" w:rsidRPr="0082309A" w14:paraId="1908AB1B" w14:textId="77777777" w:rsidTr="0042716C">
        <w:tc>
          <w:tcPr>
            <w:tcW w:w="984" w:type="pct"/>
            <w:vMerge/>
          </w:tcPr>
          <w:p w14:paraId="33B06B93" w14:textId="77777777" w:rsidR="0042716C" w:rsidRPr="0082309A" w:rsidRDefault="0042716C" w:rsidP="0082309A">
            <w:pPr>
              <w:spacing w:after="0" w:line="240" w:lineRule="auto"/>
              <w:rPr>
                <w:rFonts w:ascii="Times New Roman" w:hAnsi="Times New Roman"/>
                <w:b/>
                <w:bCs/>
                <w:sz w:val="24"/>
                <w:szCs w:val="24"/>
                <w:lang w:eastAsia="en-US"/>
              </w:rPr>
            </w:pPr>
          </w:p>
        </w:tc>
        <w:tc>
          <w:tcPr>
            <w:tcW w:w="3612" w:type="pct"/>
          </w:tcPr>
          <w:p w14:paraId="121BC4AA"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3. Угрозы безопасности информационных технологий. Уязвимость основных структурно-функциональных элементов распределенных автоматизированных систем. Классификация угроз безопасности</w:t>
            </w:r>
          </w:p>
        </w:tc>
        <w:tc>
          <w:tcPr>
            <w:tcW w:w="404" w:type="pct"/>
            <w:vMerge/>
          </w:tcPr>
          <w:p w14:paraId="4E547491" w14:textId="77777777" w:rsidR="0042716C" w:rsidRPr="0082309A" w:rsidRDefault="0042716C" w:rsidP="0082309A">
            <w:pPr>
              <w:spacing w:after="0" w:line="240" w:lineRule="auto"/>
              <w:rPr>
                <w:rFonts w:ascii="Times New Roman" w:hAnsi="Times New Roman"/>
                <w:sz w:val="24"/>
                <w:szCs w:val="24"/>
                <w:lang w:eastAsia="en-US"/>
              </w:rPr>
            </w:pPr>
          </w:p>
        </w:tc>
      </w:tr>
      <w:tr w:rsidR="0042716C" w:rsidRPr="0082309A" w14:paraId="22BF3728" w14:textId="77777777" w:rsidTr="0042716C">
        <w:tc>
          <w:tcPr>
            <w:tcW w:w="984" w:type="pct"/>
            <w:vMerge/>
          </w:tcPr>
          <w:p w14:paraId="7C98E8C5" w14:textId="77777777" w:rsidR="0042716C" w:rsidRPr="0082309A" w:rsidRDefault="0042716C" w:rsidP="0082309A">
            <w:pPr>
              <w:spacing w:after="0" w:line="240" w:lineRule="auto"/>
              <w:rPr>
                <w:rFonts w:ascii="Times New Roman" w:hAnsi="Times New Roman"/>
                <w:b/>
                <w:bCs/>
                <w:sz w:val="24"/>
                <w:szCs w:val="24"/>
                <w:lang w:eastAsia="en-US"/>
              </w:rPr>
            </w:pPr>
          </w:p>
        </w:tc>
        <w:tc>
          <w:tcPr>
            <w:tcW w:w="3612" w:type="pct"/>
          </w:tcPr>
          <w:p w14:paraId="1126D617"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4. Принципы обеспечения безопасности информационных технологий. Виды мер противодействия угрозам безопасности. Достоинства и недостатки различных видов мер защиты. Принципы построения системы обеспечения безопасности информации в автоматизированной системе.</w:t>
            </w:r>
          </w:p>
        </w:tc>
        <w:tc>
          <w:tcPr>
            <w:tcW w:w="404" w:type="pct"/>
            <w:vMerge/>
          </w:tcPr>
          <w:p w14:paraId="19EFE209" w14:textId="77777777" w:rsidR="0042716C" w:rsidRPr="0082309A" w:rsidRDefault="0042716C" w:rsidP="0082309A">
            <w:pPr>
              <w:spacing w:after="0" w:line="240" w:lineRule="auto"/>
              <w:rPr>
                <w:rFonts w:ascii="Times New Roman" w:hAnsi="Times New Roman"/>
                <w:sz w:val="24"/>
                <w:szCs w:val="24"/>
                <w:lang w:eastAsia="en-US"/>
              </w:rPr>
            </w:pPr>
          </w:p>
        </w:tc>
      </w:tr>
      <w:tr w:rsidR="0042716C" w:rsidRPr="0082309A" w14:paraId="2D145457" w14:textId="77777777" w:rsidTr="0042716C">
        <w:tc>
          <w:tcPr>
            <w:tcW w:w="984" w:type="pct"/>
            <w:vMerge/>
          </w:tcPr>
          <w:p w14:paraId="1CB3C2BD" w14:textId="77777777" w:rsidR="0042716C" w:rsidRPr="0082309A" w:rsidRDefault="0042716C" w:rsidP="0082309A">
            <w:pPr>
              <w:spacing w:after="0" w:line="240" w:lineRule="auto"/>
              <w:rPr>
                <w:rFonts w:ascii="Times New Roman" w:hAnsi="Times New Roman"/>
                <w:b/>
                <w:bCs/>
                <w:sz w:val="24"/>
                <w:szCs w:val="24"/>
                <w:lang w:eastAsia="en-US"/>
              </w:rPr>
            </w:pPr>
          </w:p>
        </w:tc>
        <w:tc>
          <w:tcPr>
            <w:tcW w:w="3612" w:type="pct"/>
          </w:tcPr>
          <w:p w14:paraId="374291E5" w14:textId="77777777" w:rsidR="0042716C" w:rsidRPr="0082309A" w:rsidRDefault="0042716C" w:rsidP="0082309A">
            <w:pPr>
              <w:spacing w:after="0" w:line="240" w:lineRule="auto"/>
              <w:rPr>
                <w:rFonts w:ascii="Times New Roman" w:hAnsi="Times New Roman"/>
                <w:color w:val="000000"/>
                <w:sz w:val="24"/>
                <w:szCs w:val="24"/>
                <w:lang w:eastAsia="en-US"/>
              </w:rPr>
            </w:pPr>
            <w:r w:rsidRPr="0082309A">
              <w:rPr>
                <w:rFonts w:ascii="Times New Roman" w:hAnsi="Times New Roman"/>
                <w:color w:val="000000"/>
                <w:sz w:val="24"/>
                <w:szCs w:val="24"/>
                <w:lang w:eastAsia="en-US"/>
              </w:rPr>
              <w:t>5. Правовые основы обеспечения безопасности информационных технологий. Защищаемая информация.</w:t>
            </w:r>
          </w:p>
          <w:p w14:paraId="0FE3D1BD"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Персональные данные. Коммерческая тайна. Информация в ключевых системах информационной инфраструктуры.</w:t>
            </w:r>
          </w:p>
        </w:tc>
        <w:tc>
          <w:tcPr>
            <w:tcW w:w="404" w:type="pct"/>
            <w:vMerge/>
          </w:tcPr>
          <w:p w14:paraId="31F20771" w14:textId="77777777" w:rsidR="0042716C" w:rsidRPr="0082309A" w:rsidRDefault="0042716C" w:rsidP="0082309A">
            <w:pPr>
              <w:spacing w:after="0" w:line="240" w:lineRule="auto"/>
              <w:rPr>
                <w:rFonts w:ascii="Times New Roman" w:hAnsi="Times New Roman"/>
                <w:sz w:val="24"/>
                <w:szCs w:val="24"/>
                <w:lang w:eastAsia="en-US"/>
              </w:rPr>
            </w:pPr>
          </w:p>
        </w:tc>
      </w:tr>
      <w:tr w:rsidR="0042716C" w:rsidRPr="0082309A" w14:paraId="11F573ED" w14:textId="77777777" w:rsidTr="0042716C">
        <w:tc>
          <w:tcPr>
            <w:tcW w:w="984" w:type="pct"/>
            <w:vMerge/>
          </w:tcPr>
          <w:p w14:paraId="7FF462B8" w14:textId="77777777" w:rsidR="0042716C" w:rsidRPr="0082309A" w:rsidRDefault="0042716C" w:rsidP="0082309A">
            <w:pPr>
              <w:spacing w:after="0" w:line="240" w:lineRule="auto"/>
              <w:rPr>
                <w:rFonts w:ascii="Times New Roman" w:hAnsi="Times New Roman"/>
                <w:b/>
                <w:bCs/>
                <w:sz w:val="24"/>
                <w:szCs w:val="24"/>
                <w:lang w:eastAsia="en-US"/>
              </w:rPr>
            </w:pPr>
          </w:p>
        </w:tc>
        <w:tc>
          <w:tcPr>
            <w:tcW w:w="3612" w:type="pct"/>
          </w:tcPr>
          <w:p w14:paraId="5D7C3A3B"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6. Государственная система защита информации. Организация защиты информации в системах и средствах информатизации и связи. Контроль состояния защиты информации.</w:t>
            </w:r>
          </w:p>
        </w:tc>
        <w:tc>
          <w:tcPr>
            <w:tcW w:w="404" w:type="pct"/>
            <w:vMerge/>
          </w:tcPr>
          <w:p w14:paraId="01D2E059"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4DE488F1" w14:textId="77777777" w:rsidTr="0042716C">
        <w:tc>
          <w:tcPr>
            <w:tcW w:w="984" w:type="pct"/>
            <w:vMerge/>
          </w:tcPr>
          <w:p w14:paraId="106D0A6B" w14:textId="77777777" w:rsidR="0042716C" w:rsidRPr="0082309A" w:rsidRDefault="0042716C" w:rsidP="0082309A">
            <w:pPr>
              <w:spacing w:after="0" w:line="240" w:lineRule="auto"/>
              <w:rPr>
                <w:rFonts w:ascii="Times New Roman" w:hAnsi="Times New Roman"/>
                <w:b/>
                <w:bCs/>
                <w:sz w:val="24"/>
                <w:szCs w:val="24"/>
                <w:lang w:eastAsia="en-US"/>
              </w:rPr>
            </w:pPr>
          </w:p>
        </w:tc>
        <w:tc>
          <w:tcPr>
            <w:tcW w:w="3612" w:type="pct"/>
          </w:tcPr>
          <w:p w14:paraId="423561A5"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7. Основные защитные механизмы, реализуемые в рамках различных мер и средств защиты. Идентификация и аутентификация пользователей. Разграничение доступа зарегистрированных пользователей к ресурсам автоматизированной системы. Регистрация и оперативное оповещение о событиях безопасности.</w:t>
            </w:r>
          </w:p>
        </w:tc>
        <w:tc>
          <w:tcPr>
            <w:tcW w:w="404" w:type="pct"/>
            <w:vMerge/>
          </w:tcPr>
          <w:p w14:paraId="14EFC851" w14:textId="77777777" w:rsidR="0042716C" w:rsidRPr="0082309A" w:rsidRDefault="0042716C" w:rsidP="0082309A">
            <w:pPr>
              <w:spacing w:after="0" w:line="240" w:lineRule="auto"/>
              <w:rPr>
                <w:rFonts w:ascii="Times New Roman" w:hAnsi="Times New Roman"/>
                <w:b/>
                <w:sz w:val="24"/>
                <w:szCs w:val="24"/>
                <w:lang w:eastAsia="en-US"/>
              </w:rPr>
            </w:pPr>
          </w:p>
        </w:tc>
      </w:tr>
      <w:tr w:rsidR="0082309A" w:rsidRPr="0082309A" w14:paraId="177F95BC" w14:textId="77777777" w:rsidTr="0082309A">
        <w:tc>
          <w:tcPr>
            <w:tcW w:w="984" w:type="pct"/>
            <w:vMerge/>
          </w:tcPr>
          <w:p w14:paraId="53666442" w14:textId="77777777" w:rsidR="0082309A" w:rsidRPr="0082309A" w:rsidRDefault="0082309A" w:rsidP="0082309A">
            <w:pPr>
              <w:spacing w:after="0" w:line="240" w:lineRule="auto"/>
              <w:rPr>
                <w:rFonts w:ascii="Times New Roman" w:hAnsi="Times New Roman"/>
                <w:b/>
                <w:bCs/>
                <w:sz w:val="24"/>
                <w:szCs w:val="24"/>
                <w:lang w:eastAsia="en-US"/>
              </w:rPr>
            </w:pPr>
          </w:p>
        </w:tc>
        <w:tc>
          <w:tcPr>
            <w:tcW w:w="3612" w:type="pct"/>
            <w:shd w:val="clear" w:color="auto" w:fill="D9D9D9"/>
          </w:tcPr>
          <w:p w14:paraId="1A212899"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051F2949"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14</w:t>
            </w:r>
          </w:p>
        </w:tc>
      </w:tr>
      <w:tr w:rsidR="0082309A" w:rsidRPr="0082309A" w14:paraId="0DC0C49D" w14:textId="77777777" w:rsidTr="0082309A">
        <w:tc>
          <w:tcPr>
            <w:tcW w:w="984" w:type="pct"/>
            <w:vMerge/>
          </w:tcPr>
          <w:p w14:paraId="14A01A53" w14:textId="77777777" w:rsidR="0082309A" w:rsidRPr="0082309A" w:rsidRDefault="0082309A" w:rsidP="0082309A">
            <w:pPr>
              <w:spacing w:after="0" w:line="240" w:lineRule="auto"/>
              <w:rPr>
                <w:rFonts w:ascii="Times New Roman" w:hAnsi="Times New Roman"/>
                <w:b/>
                <w:bCs/>
                <w:sz w:val="24"/>
                <w:szCs w:val="24"/>
                <w:lang w:eastAsia="en-US"/>
              </w:rPr>
            </w:pPr>
          </w:p>
        </w:tc>
        <w:tc>
          <w:tcPr>
            <w:tcW w:w="3612" w:type="pct"/>
          </w:tcPr>
          <w:p w14:paraId="5D1EB180" w14:textId="77777777" w:rsidR="0082309A" w:rsidRPr="0082309A" w:rsidRDefault="0082309A" w:rsidP="0082309A">
            <w:pPr>
              <w:tabs>
                <w:tab w:val="left" w:pos="237"/>
              </w:tabs>
              <w:spacing w:after="0" w:line="240" w:lineRule="auto"/>
              <w:contextualSpacing/>
              <w:rPr>
                <w:rFonts w:ascii="Times New Roman" w:hAnsi="Times New Roman"/>
                <w:color w:val="000000"/>
                <w:sz w:val="24"/>
                <w:szCs w:val="24"/>
                <w:lang w:eastAsia="en-US"/>
              </w:rPr>
            </w:pPr>
            <w:r w:rsidRPr="0082309A">
              <w:rPr>
                <w:rFonts w:ascii="Times New Roman" w:hAnsi="Times New Roman"/>
                <w:color w:val="000000"/>
                <w:sz w:val="24"/>
                <w:szCs w:val="24"/>
                <w:lang w:eastAsia="en-US"/>
              </w:rPr>
              <w:t xml:space="preserve">1. Сканирование логических дисков </w:t>
            </w:r>
            <w:r w:rsidRPr="0082309A">
              <w:rPr>
                <w:rFonts w:ascii="Times New Roman" w:hAnsi="Times New Roman"/>
                <w:color w:val="000000"/>
                <w:sz w:val="24"/>
                <w:szCs w:val="24"/>
                <w:lang w:val="en-US" w:eastAsia="en-US"/>
              </w:rPr>
              <w:t>c</w:t>
            </w:r>
            <w:r w:rsidRPr="0082309A">
              <w:rPr>
                <w:rFonts w:ascii="Times New Roman" w:hAnsi="Times New Roman"/>
                <w:color w:val="000000"/>
                <w:sz w:val="24"/>
                <w:szCs w:val="24"/>
                <w:lang w:eastAsia="en-US"/>
              </w:rPr>
              <w:t xml:space="preserve"> помощью СПО ЗИ (например, РЕВИЗОР-1</w:t>
            </w:r>
            <w:r w:rsidRPr="0082309A">
              <w:rPr>
                <w:rFonts w:ascii="Times New Roman" w:hAnsi="Times New Roman"/>
                <w:color w:val="000000"/>
                <w:sz w:val="24"/>
                <w:szCs w:val="24"/>
                <w:lang w:val="en-US" w:eastAsia="en-US"/>
              </w:rPr>
              <w:t>XP</w:t>
            </w:r>
            <w:r w:rsidRPr="0082309A">
              <w:rPr>
                <w:rFonts w:ascii="Times New Roman" w:hAnsi="Times New Roman"/>
                <w:color w:val="000000"/>
                <w:sz w:val="24"/>
                <w:szCs w:val="24"/>
                <w:lang w:eastAsia="en-US"/>
              </w:rPr>
              <w:t>)</w:t>
            </w:r>
          </w:p>
        </w:tc>
        <w:tc>
          <w:tcPr>
            <w:tcW w:w="404" w:type="pct"/>
          </w:tcPr>
          <w:p w14:paraId="7D8C630C"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037AFEA2" w14:textId="77777777" w:rsidTr="0082309A">
        <w:tc>
          <w:tcPr>
            <w:tcW w:w="984" w:type="pct"/>
            <w:vMerge/>
          </w:tcPr>
          <w:p w14:paraId="37437B40" w14:textId="77777777" w:rsidR="0082309A" w:rsidRPr="0082309A" w:rsidRDefault="0082309A" w:rsidP="0082309A">
            <w:pPr>
              <w:spacing w:after="0" w:line="240" w:lineRule="auto"/>
              <w:rPr>
                <w:rFonts w:ascii="Times New Roman" w:hAnsi="Times New Roman"/>
                <w:b/>
                <w:bCs/>
                <w:sz w:val="24"/>
                <w:szCs w:val="24"/>
                <w:lang w:eastAsia="en-US"/>
              </w:rPr>
            </w:pPr>
          </w:p>
        </w:tc>
        <w:tc>
          <w:tcPr>
            <w:tcW w:w="3612" w:type="pct"/>
          </w:tcPr>
          <w:p w14:paraId="32DC1347" w14:textId="77777777" w:rsidR="0082309A" w:rsidRPr="0082309A" w:rsidRDefault="0082309A" w:rsidP="0082309A">
            <w:pPr>
              <w:tabs>
                <w:tab w:val="left" w:pos="237"/>
              </w:tabs>
              <w:spacing w:after="0" w:line="240" w:lineRule="auto"/>
              <w:contextualSpacing/>
              <w:rPr>
                <w:rFonts w:ascii="Times New Roman" w:hAnsi="Times New Roman"/>
                <w:color w:val="000000"/>
                <w:sz w:val="24"/>
                <w:szCs w:val="24"/>
                <w:lang w:eastAsia="en-US"/>
              </w:rPr>
            </w:pPr>
            <w:r w:rsidRPr="0082309A">
              <w:rPr>
                <w:rFonts w:ascii="Times New Roman" w:hAnsi="Times New Roman"/>
                <w:color w:val="000000"/>
                <w:sz w:val="24"/>
                <w:szCs w:val="24"/>
                <w:lang w:eastAsia="en-US"/>
              </w:rPr>
              <w:t xml:space="preserve">2. Получение списка пользователей </w:t>
            </w:r>
            <w:r w:rsidRPr="0082309A">
              <w:rPr>
                <w:rFonts w:ascii="Times New Roman" w:hAnsi="Times New Roman"/>
                <w:color w:val="000000"/>
                <w:sz w:val="24"/>
                <w:szCs w:val="24"/>
                <w:lang w:val="en-US" w:eastAsia="en-US"/>
              </w:rPr>
              <w:t>c</w:t>
            </w:r>
            <w:r w:rsidRPr="0082309A">
              <w:rPr>
                <w:rFonts w:ascii="Times New Roman" w:hAnsi="Times New Roman"/>
                <w:color w:val="000000"/>
                <w:sz w:val="24"/>
                <w:szCs w:val="24"/>
                <w:lang w:eastAsia="en-US"/>
              </w:rPr>
              <w:t xml:space="preserve"> помощью СПО ЗИ (например, РЕВИЗОР-1</w:t>
            </w:r>
            <w:r w:rsidRPr="0082309A">
              <w:rPr>
                <w:rFonts w:ascii="Times New Roman" w:hAnsi="Times New Roman"/>
                <w:color w:val="000000"/>
                <w:sz w:val="24"/>
                <w:szCs w:val="24"/>
                <w:lang w:val="en-US" w:eastAsia="en-US"/>
              </w:rPr>
              <w:t>XP</w:t>
            </w:r>
            <w:r w:rsidRPr="0082309A">
              <w:rPr>
                <w:rFonts w:ascii="Times New Roman" w:hAnsi="Times New Roman"/>
                <w:color w:val="000000"/>
                <w:sz w:val="24"/>
                <w:szCs w:val="24"/>
                <w:lang w:eastAsia="en-US"/>
              </w:rPr>
              <w:t>)</w:t>
            </w:r>
          </w:p>
        </w:tc>
        <w:tc>
          <w:tcPr>
            <w:tcW w:w="404" w:type="pct"/>
          </w:tcPr>
          <w:p w14:paraId="3FDC5A24"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467B8028" w14:textId="77777777" w:rsidTr="0082309A">
        <w:tc>
          <w:tcPr>
            <w:tcW w:w="984" w:type="pct"/>
            <w:vMerge/>
          </w:tcPr>
          <w:p w14:paraId="20874161" w14:textId="77777777" w:rsidR="0082309A" w:rsidRPr="0082309A" w:rsidRDefault="0082309A" w:rsidP="0082309A">
            <w:pPr>
              <w:spacing w:after="0" w:line="240" w:lineRule="auto"/>
              <w:rPr>
                <w:rFonts w:ascii="Times New Roman" w:hAnsi="Times New Roman"/>
                <w:b/>
                <w:bCs/>
                <w:sz w:val="24"/>
                <w:szCs w:val="24"/>
                <w:lang w:eastAsia="en-US"/>
              </w:rPr>
            </w:pPr>
          </w:p>
        </w:tc>
        <w:tc>
          <w:tcPr>
            <w:tcW w:w="3612" w:type="pct"/>
          </w:tcPr>
          <w:p w14:paraId="7FE3E660" w14:textId="77777777" w:rsidR="0082309A" w:rsidRPr="0082309A" w:rsidRDefault="0082309A" w:rsidP="0082309A">
            <w:pPr>
              <w:tabs>
                <w:tab w:val="left" w:pos="237"/>
              </w:tabs>
              <w:spacing w:after="0" w:line="240" w:lineRule="auto"/>
              <w:contextualSpacing/>
              <w:rPr>
                <w:rFonts w:ascii="Times New Roman" w:hAnsi="Times New Roman"/>
                <w:color w:val="000000"/>
                <w:sz w:val="24"/>
                <w:szCs w:val="24"/>
                <w:lang w:eastAsia="en-US"/>
              </w:rPr>
            </w:pPr>
            <w:r w:rsidRPr="0082309A">
              <w:rPr>
                <w:rFonts w:ascii="Times New Roman" w:hAnsi="Times New Roman"/>
                <w:color w:val="000000"/>
                <w:sz w:val="24"/>
                <w:szCs w:val="24"/>
                <w:lang w:eastAsia="en-US"/>
              </w:rPr>
              <w:t>3. Создание отчетов на базе СПО ЗИ (например, РЕВИЗОР-1</w:t>
            </w:r>
            <w:r w:rsidRPr="0082309A">
              <w:rPr>
                <w:rFonts w:ascii="Times New Roman" w:hAnsi="Times New Roman"/>
                <w:color w:val="000000"/>
                <w:sz w:val="24"/>
                <w:szCs w:val="24"/>
                <w:lang w:val="en-US" w:eastAsia="en-US"/>
              </w:rPr>
              <w:t>XP</w:t>
            </w:r>
            <w:r w:rsidRPr="0082309A">
              <w:rPr>
                <w:rFonts w:ascii="Times New Roman" w:hAnsi="Times New Roman"/>
                <w:color w:val="000000"/>
                <w:sz w:val="24"/>
                <w:szCs w:val="24"/>
                <w:lang w:eastAsia="en-US"/>
              </w:rPr>
              <w:t>)</w:t>
            </w:r>
          </w:p>
        </w:tc>
        <w:tc>
          <w:tcPr>
            <w:tcW w:w="404" w:type="pct"/>
          </w:tcPr>
          <w:p w14:paraId="6509DD4B"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015EAC98" w14:textId="77777777" w:rsidTr="0082309A">
        <w:tc>
          <w:tcPr>
            <w:tcW w:w="984" w:type="pct"/>
            <w:vMerge/>
          </w:tcPr>
          <w:p w14:paraId="0AF04651" w14:textId="77777777" w:rsidR="0082309A" w:rsidRPr="0082309A" w:rsidRDefault="0082309A" w:rsidP="0082309A">
            <w:pPr>
              <w:spacing w:after="0" w:line="240" w:lineRule="auto"/>
              <w:rPr>
                <w:rFonts w:ascii="Times New Roman" w:hAnsi="Times New Roman"/>
                <w:b/>
                <w:bCs/>
                <w:sz w:val="24"/>
                <w:szCs w:val="24"/>
                <w:lang w:eastAsia="en-US"/>
              </w:rPr>
            </w:pPr>
          </w:p>
        </w:tc>
        <w:tc>
          <w:tcPr>
            <w:tcW w:w="3612" w:type="pct"/>
          </w:tcPr>
          <w:p w14:paraId="3EC6455A" w14:textId="77777777" w:rsidR="0082309A" w:rsidRPr="0082309A" w:rsidRDefault="0082309A" w:rsidP="0082309A">
            <w:pPr>
              <w:tabs>
                <w:tab w:val="left" w:pos="237"/>
              </w:tabs>
              <w:spacing w:after="0" w:line="240" w:lineRule="auto"/>
              <w:contextualSpacing/>
              <w:rPr>
                <w:rFonts w:ascii="Times New Roman" w:hAnsi="Times New Roman"/>
                <w:color w:val="000000"/>
                <w:sz w:val="24"/>
                <w:szCs w:val="24"/>
                <w:lang w:eastAsia="en-US"/>
              </w:rPr>
            </w:pPr>
            <w:r w:rsidRPr="0082309A">
              <w:rPr>
                <w:rFonts w:ascii="Times New Roman" w:hAnsi="Times New Roman"/>
                <w:color w:val="000000"/>
                <w:sz w:val="24"/>
                <w:szCs w:val="24"/>
                <w:lang w:eastAsia="en-US"/>
              </w:rPr>
              <w:t xml:space="preserve">4. Установка прав доступа </w:t>
            </w:r>
            <w:r w:rsidRPr="0082309A">
              <w:rPr>
                <w:rFonts w:ascii="Times New Roman" w:hAnsi="Times New Roman"/>
                <w:color w:val="000000"/>
                <w:sz w:val="24"/>
                <w:szCs w:val="24"/>
                <w:lang w:val="en-US" w:eastAsia="en-US"/>
              </w:rPr>
              <w:t>c</w:t>
            </w:r>
            <w:r w:rsidRPr="0082309A">
              <w:rPr>
                <w:rFonts w:ascii="Times New Roman" w:hAnsi="Times New Roman"/>
                <w:color w:val="000000"/>
                <w:sz w:val="24"/>
                <w:szCs w:val="24"/>
                <w:lang w:eastAsia="en-US"/>
              </w:rPr>
              <w:t xml:space="preserve"> помощью СПО ЗИ (например, РЕВИЗОР-1</w:t>
            </w:r>
            <w:r w:rsidRPr="0082309A">
              <w:rPr>
                <w:rFonts w:ascii="Times New Roman" w:hAnsi="Times New Roman"/>
                <w:color w:val="000000"/>
                <w:sz w:val="24"/>
                <w:szCs w:val="24"/>
                <w:lang w:val="en-US" w:eastAsia="en-US"/>
              </w:rPr>
              <w:t>XP</w:t>
            </w:r>
            <w:r w:rsidRPr="0082309A">
              <w:rPr>
                <w:rFonts w:ascii="Times New Roman" w:hAnsi="Times New Roman"/>
                <w:color w:val="000000"/>
                <w:sz w:val="24"/>
                <w:szCs w:val="24"/>
                <w:lang w:eastAsia="en-US"/>
              </w:rPr>
              <w:t>)</w:t>
            </w:r>
          </w:p>
        </w:tc>
        <w:tc>
          <w:tcPr>
            <w:tcW w:w="404" w:type="pct"/>
          </w:tcPr>
          <w:p w14:paraId="575F62D0"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29642FE2" w14:textId="77777777" w:rsidTr="0082309A">
        <w:tc>
          <w:tcPr>
            <w:tcW w:w="984" w:type="pct"/>
            <w:vMerge/>
          </w:tcPr>
          <w:p w14:paraId="280FED55" w14:textId="77777777" w:rsidR="0082309A" w:rsidRPr="0082309A" w:rsidRDefault="0082309A" w:rsidP="0082309A">
            <w:pPr>
              <w:spacing w:after="0" w:line="240" w:lineRule="auto"/>
              <w:rPr>
                <w:rFonts w:ascii="Times New Roman" w:hAnsi="Times New Roman"/>
                <w:b/>
                <w:bCs/>
                <w:sz w:val="24"/>
                <w:szCs w:val="24"/>
                <w:lang w:eastAsia="en-US"/>
              </w:rPr>
            </w:pPr>
          </w:p>
        </w:tc>
        <w:tc>
          <w:tcPr>
            <w:tcW w:w="3612" w:type="pct"/>
          </w:tcPr>
          <w:p w14:paraId="06108C82" w14:textId="77777777" w:rsidR="0082309A" w:rsidRPr="0082309A" w:rsidRDefault="0082309A" w:rsidP="0082309A">
            <w:pPr>
              <w:tabs>
                <w:tab w:val="left" w:pos="237"/>
              </w:tabs>
              <w:spacing w:after="0" w:line="240" w:lineRule="auto"/>
              <w:contextualSpacing/>
              <w:rPr>
                <w:rFonts w:ascii="Times New Roman" w:hAnsi="Times New Roman"/>
                <w:color w:val="000000"/>
                <w:sz w:val="24"/>
                <w:szCs w:val="24"/>
                <w:lang w:eastAsia="en-US"/>
              </w:rPr>
            </w:pPr>
            <w:r w:rsidRPr="0082309A">
              <w:rPr>
                <w:rFonts w:ascii="Times New Roman" w:hAnsi="Times New Roman"/>
                <w:color w:val="000000"/>
                <w:sz w:val="24"/>
                <w:szCs w:val="24"/>
                <w:lang w:eastAsia="en-US"/>
              </w:rPr>
              <w:t xml:space="preserve">5. Считывание прав доступа </w:t>
            </w:r>
            <w:r w:rsidRPr="0082309A">
              <w:rPr>
                <w:rFonts w:ascii="Times New Roman" w:hAnsi="Times New Roman"/>
                <w:color w:val="000000"/>
                <w:sz w:val="24"/>
                <w:szCs w:val="24"/>
                <w:lang w:val="en-US" w:eastAsia="en-US"/>
              </w:rPr>
              <w:t>c</w:t>
            </w:r>
            <w:r w:rsidRPr="0082309A">
              <w:rPr>
                <w:rFonts w:ascii="Times New Roman" w:hAnsi="Times New Roman"/>
                <w:color w:val="000000"/>
                <w:sz w:val="24"/>
                <w:szCs w:val="24"/>
                <w:lang w:eastAsia="en-US"/>
              </w:rPr>
              <w:t xml:space="preserve"> помощью СПО ЗИ (например, РЕВИЗОР-1</w:t>
            </w:r>
            <w:r w:rsidRPr="0082309A">
              <w:rPr>
                <w:rFonts w:ascii="Times New Roman" w:hAnsi="Times New Roman"/>
                <w:color w:val="000000"/>
                <w:sz w:val="24"/>
                <w:szCs w:val="24"/>
                <w:lang w:val="en-US" w:eastAsia="en-US"/>
              </w:rPr>
              <w:t>XP</w:t>
            </w:r>
            <w:r w:rsidRPr="0082309A">
              <w:rPr>
                <w:rFonts w:ascii="Times New Roman" w:hAnsi="Times New Roman"/>
                <w:color w:val="000000"/>
                <w:sz w:val="24"/>
                <w:szCs w:val="24"/>
                <w:lang w:eastAsia="en-US"/>
              </w:rPr>
              <w:t>)</w:t>
            </w:r>
          </w:p>
        </w:tc>
        <w:tc>
          <w:tcPr>
            <w:tcW w:w="404" w:type="pct"/>
          </w:tcPr>
          <w:p w14:paraId="43EAFFCD"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6FB02F02" w14:textId="77777777" w:rsidTr="0082309A">
        <w:tc>
          <w:tcPr>
            <w:tcW w:w="984" w:type="pct"/>
            <w:vMerge/>
          </w:tcPr>
          <w:p w14:paraId="038DA927" w14:textId="77777777" w:rsidR="0082309A" w:rsidRPr="0082309A" w:rsidRDefault="0082309A" w:rsidP="0082309A">
            <w:pPr>
              <w:spacing w:after="0" w:line="240" w:lineRule="auto"/>
              <w:rPr>
                <w:rFonts w:ascii="Times New Roman" w:hAnsi="Times New Roman"/>
                <w:b/>
                <w:bCs/>
                <w:sz w:val="24"/>
                <w:szCs w:val="24"/>
                <w:lang w:eastAsia="en-US"/>
              </w:rPr>
            </w:pPr>
          </w:p>
        </w:tc>
        <w:tc>
          <w:tcPr>
            <w:tcW w:w="3612" w:type="pct"/>
          </w:tcPr>
          <w:p w14:paraId="6C9EEB8C" w14:textId="77777777" w:rsidR="0082309A" w:rsidRPr="0082309A" w:rsidRDefault="0082309A" w:rsidP="0082309A">
            <w:pPr>
              <w:tabs>
                <w:tab w:val="left" w:pos="237"/>
              </w:tabs>
              <w:spacing w:after="0" w:line="240" w:lineRule="auto"/>
              <w:contextualSpacing/>
              <w:rPr>
                <w:rFonts w:ascii="Times New Roman" w:hAnsi="Times New Roman"/>
                <w:color w:val="000000"/>
                <w:sz w:val="24"/>
                <w:szCs w:val="24"/>
                <w:lang w:eastAsia="en-US"/>
              </w:rPr>
            </w:pPr>
            <w:r w:rsidRPr="0082309A">
              <w:rPr>
                <w:rFonts w:ascii="Times New Roman" w:hAnsi="Times New Roman"/>
                <w:color w:val="000000"/>
                <w:sz w:val="24"/>
                <w:szCs w:val="24"/>
                <w:lang w:eastAsia="en-US"/>
              </w:rPr>
              <w:t>6. Сканирования дерева ресурсов с помощью СПО ЗИ (например, РЕВИЗОР-1</w:t>
            </w:r>
            <w:r w:rsidRPr="0082309A">
              <w:rPr>
                <w:rFonts w:ascii="Times New Roman" w:hAnsi="Times New Roman"/>
                <w:color w:val="000000"/>
                <w:sz w:val="24"/>
                <w:szCs w:val="24"/>
                <w:lang w:val="en-US" w:eastAsia="en-US"/>
              </w:rPr>
              <w:t>XP</w:t>
            </w:r>
            <w:r w:rsidRPr="0082309A">
              <w:rPr>
                <w:rFonts w:ascii="Times New Roman" w:hAnsi="Times New Roman"/>
                <w:color w:val="000000"/>
                <w:sz w:val="24"/>
                <w:szCs w:val="24"/>
                <w:lang w:eastAsia="en-US"/>
              </w:rPr>
              <w:t>)</w:t>
            </w:r>
          </w:p>
        </w:tc>
        <w:tc>
          <w:tcPr>
            <w:tcW w:w="404" w:type="pct"/>
          </w:tcPr>
          <w:p w14:paraId="27BF4469"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24E31061" w14:textId="77777777" w:rsidTr="0082309A">
        <w:tc>
          <w:tcPr>
            <w:tcW w:w="984" w:type="pct"/>
            <w:vMerge/>
          </w:tcPr>
          <w:p w14:paraId="550848C6" w14:textId="77777777" w:rsidR="0082309A" w:rsidRPr="0082309A" w:rsidRDefault="0082309A" w:rsidP="0082309A">
            <w:pPr>
              <w:spacing w:after="0" w:line="240" w:lineRule="auto"/>
              <w:rPr>
                <w:rFonts w:ascii="Times New Roman" w:hAnsi="Times New Roman"/>
                <w:b/>
                <w:bCs/>
                <w:sz w:val="24"/>
                <w:szCs w:val="24"/>
                <w:lang w:eastAsia="en-US"/>
              </w:rPr>
            </w:pPr>
          </w:p>
        </w:tc>
        <w:tc>
          <w:tcPr>
            <w:tcW w:w="3612" w:type="pct"/>
          </w:tcPr>
          <w:p w14:paraId="39DCC73F" w14:textId="77777777" w:rsidR="0082309A" w:rsidRPr="0082309A" w:rsidRDefault="0082309A" w:rsidP="0082309A">
            <w:pPr>
              <w:tabs>
                <w:tab w:val="left" w:pos="237"/>
              </w:tabs>
              <w:spacing w:after="0" w:line="240" w:lineRule="auto"/>
              <w:contextualSpacing/>
              <w:rPr>
                <w:rFonts w:ascii="Times New Roman" w:hAnsi="Times New Roman"/>
                <w:color w:val="000000"/>
                <w:sz w:val="24"/>
                <w:szCs w:val="24"/>
                <w:lang w:eastAsia="en-US"/>
              </w:rPr>
            </w:pPr>
            <w:r w:rsidRPr="0082309A">
              <w:rPr>
                <w:rFonts w:ascii="Times New Roman" w:hAnsi="Times New Roman"/>
                <w:color w:val="000000"/>
                <w:sz w:val="24"/>
                <w:szCs w:val="24"/>
                <w:lang w:eastAsia="en-US"/>
              </w:rPr>
              <w:t xml:space="preserve">7. Регистрация пользователей </w:t>
            </w:r>
            <w:r w:rsidRPr="0082309A">
              <w:rPr>
                <w:rFonts w:ascii="Times New Roman" w:hAnsi="Times New Roman"/>
                <w:color w:val="000000"/>
                <w:sz w:val="24"/>
                <w:szCs w:val="24"/>
                <w:lang w:val="en-US" w:eastAsia="en-US"/>
              </w:rPr>
              <w:t>c</w:t>
            </w:r>
            <w:r w:rsidRPr="0082309A">
              <w:rPr>
                <w:rFonts w:ascii="Times New Roman" w:hAnsi="Times New Roman"/>
                <w:color w:val="000000"/>
                <w:sz w:val="24"/>
                <w:szCs w:val="24"/>
                <w:lang w:eastAsia="en-US"/>
              </w:rPr>
              <w:t xml:space="preserve"> помощью СПО ЗИ (например, РЕВИЗОР-1</w:t>
            </w:r>
            <w:r w:rsidRPr="0082309A">
              <w:rPr>
                <w:rFonts w:ascii="Times New Roman" w:hAnsi="Times New Roman"/>
                <w:color w:val="000000"/>
                <w:sz w:val="24"/>
                <w:szCs w:val="24"/>
                <w:lang w:val="en-US" w:eastAsia="en-US"/>
              </w:rPr>
              <w:t>XP</w:t>
            </w:r>
            <w:r w:rsidRPr="0082309A">
              <w:rPr>
                <w:rFonts w:ascii="Times New Roman" w:hAnsi="Times New Roman"/>
                <w:color w:val="000000"/>
                <w:sz w:val="24"/>
                <w:szCs w:val="24"/>
                <w:lang w:eastAsia="en-US"/>
              </w:rPr>
              <w:t>)</w:t>
            </w:r>
          </w:p>
        </w:tc>
        <w:tc>
          <w:tcPr>
            <w:tcW w:w="404" w:type="pct"/>
          </w:tcPr>
          <w:p w14:paraId="65D48444"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5A7844FF" w14:textId="77777777" w:rsidTr="0082309A">
        <w:tc>
          <w:tcPr>
            <w:tcW w:w="984" w:type="pct"/>
            <w:vMerge/>
          </w:tcPr>
          <w:p w14:paraId="35F80D64" w14:textId="77777777" w:rsidR="0082309A" w:rsidRPr="0082309A" w:rsidRDefault="0082309A" w:rsidP="0082309A">
            <w:pPr>
              <w:spacing w:after="0" w:line="240" w:lineRule="auto"/>
              <w:rPr>
                <w:rFonts w:ascii="Times New Roman" w:hAnsi="Times New Roman"/>
                <w:b/>
                <w:bCs/>
                <w:sz w:val="24"/>
                <w:szCs w:val="24"/>
                <w:lang w:eastAsia="en-US"/>
              </w:rPr>
            </w:pPr>
          </w:p>
        </w:tc>
        <w:tc>
          <w:tcPr>
            <w:tcW w:w="3612" w:type="pct"/>
            <w:shd w:val="clear" w:color="auto" w:fill="D9D9D9"/>
          </w:tcPr>
          <w:p w14:paraId="082678FE"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Самостоятельная работа</w:t>
            </w:r>
          </w:p>
        </w:tc>
        <w:tc>
          <w:tcPr>
            <w:tcW w:w="404" w:type="pct"/>
            <w:shd w:val="clear" w:color="auto" w:fill="D9D9D9"/>
          </w:tcPr>
          <w:p w14:paraId="46FC5C93"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10</w:t>
            </w:r>
          </w:p>
        </w:tc>
      </w:tr>
      <w:tr w:rsidR="0082309A" w:rsidRPr="0082309A" w14:paraId="2142C5BA" w14:textId="77777777" w:rsidTr="0082309A">
        <w:tc>
          <w:tcPr>
            <w:tcW w:w="984" w:type="pct"/>
            <w:vMerge/>
          </w:tcPr>
          <w:p w14:paraId="52FBE36C" w14:textId="77777777" w:rsidR="0082309A" w:rsidRPr="0082309A" w:rsidRDefault="0082309A" w:rsidP="0082309A">
            <w:pPr>
              <w:spacing w:after="0" w:line="240" w:lineRule="auto"/>
              <w:rPr>
                <w:rFonts w:ascii="Times New Roman" w:hAnsi="Times New Roman"/>
                <w:b/>
                <w:bCs/>
                <w:sz w:val="24"/>
                <w:szCs w:val="24"/>
                <w:lang w:eastAsia="en-US"/>
              </w:rPr>
            </w:pPr>
          </w:p>
        </w:tc>
        <w:tc>
          <w:tcPr>
            <w:tcW w:w="3612" w:type="pct"/>
          </w:tcPr>
          <w:p w14:paraId="24507895" w14:textId="77777777" w:rsidR="0082309A" w:rsidRPr="0082309A" w:rsidRDefault="0082309A" w:rsidP="0082309A">
            <w:pPr>
              <w:spacing w:after="0" w:line="240" w:lineRule="auto"/>
              <w:rPr>
                <w:rFonts w:ascii="Times New Roman" w:hAnsi="Times New Roman"/>
                <w:bCs/>
                <w:color w:val="000000"/>
                <w:sz w:val="24"/>
                <w:szCs w:val="24"/>
                <w:lang w:eastAsia="en-US"/>
              </w:rPr>
            </w:pPr>
            <w:r w:rsidRPr="0082309A">
              <w:rPr>
                <w:rFonts w:ascii="Times New Roman" w:hAnsi="Times New Roman"/>
                <w:color w:val="000000"/>
                <w:sz w:val="24"/>
                <w:szCs w:val="24"/>
                <w:lang w:eastAsia="en-US"/>
              </w:rPr>
              <w:t>1.</w:t>
            </w:r>
            <w:r w:rsidRPr="0082309A">
              <w:rPr>
                <w:rFonts w:ascii="Times New Roman" w:hAnsi="Times New Roman"/>
                <w:bCs/>
                <w:color w:val="000000"/>
                <w:sz w:val="24"/>
                <w:szCs w:val="24"/>
                <w:lang w:eastAsia="en-US"/>
              </w:rPr>
              <w:t xml:space="preserve"> Самостоятельное изучение постановлений правительства, законов и других руководящих документов в области защиты информации.</w:t>
            </w:r>
          </w:p>
        </w:tc>
        <w:tc>
          <w:tcPr>
            <w:tcW w:w="404" w:type="pct"/>
            <w:vMerge w:val="restart"/>
          </w:tcPr>
          <w:p w14:paraId="3E2EB782"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10</w:t>
            </w:r>
          </w:p>
        </w:tc>
      </w:tr>
      <w:tr w:rsidR="0082309A" w:rsidRPr="0082309A" w14:paraId="3982EAA8" w14:textId="77777777" w:rsidTr="0082309A">
        <w:tc>
          <w:tcPr>
            <w:tcW w:w="984" w:type="pct"/>
            <w:vMerge/>
          </w:tcPr>
          <w:p w14:paraId="19A83FB2" w14:textId="77777777" w:rsidR="0082309A" w:rsidRPr="0082309A" w:rsidRDefault="0082309A" w:rsidP="0082309A">
            <w:pPr>
              <w:spacing w:after="0" w:line="240" w:lineRule="auto"/>
              <w:rPr>
                <w:rFonts w:ascii="Times New Roman" w:hAnsi="Times New Roman"/>
                <w:b/>
                <w:bCs/>
                <w:sz w:val="24"/>
                <w:szCs w:val="24"/>
                <w:lang w:eastAsia="en-US"/>
              </w:rPr>
            </w:pPr>
          </w:p>
        </w:tc>
        <w:tc>
          <w:tcPr>
            <w:tcW w:w="3612" w:type="pct"/>
          </w:tcPr>
          <w:p w14:paraId="66A0624F" w14:textId="77777777" w:rsidR="0082309A" w:rsidRPr="0082309A" w:rsidRDefault="0082309A" w:rsidP="0082309A">
            <w:pPr>
              <w:spacing w:after="0" w:line="240" w:lineRule="auto"/>
              <w:rPr>
                <w:rFonts w:ascii="Times New Roman" w:hAnsi="Times New Roman"/>
                <w:color w:val="000000"/>
                <w:sz w:val="24"/>
                <w:szCs w:val="24"/>
                <w:lang w:eastAsia="en-US"/>
              </w:rPr>
            </w:pPr>
            <w:r w:rsidRPr="0082309A">
              <w:rPr>
                <w:rFonts w:ascii="Times New Roman" w:hAnsi="Times New Roman"/>
                <w:color w:val="000000"/>
                <w:sz w:val="24"/>
                <w:szCs w:val="24"/>
                <w:lang w:eastAsia="en-US"/>
              </w:rPr>
              <w:t>2.</w:t>
            </w:r>
            <w:r w:rsidRPr="0082309A">
              <w:rPr>
                <w:rFonts w:ascii="Times New Roman" w:hAnsi="Times New Roman"/>
                <w:bCs/>
                <w:color w:val="000000"/>
                <w:sz w:val="24"/>
                <w:szCs w:val="24"/>
                <w:lang w:eastAsia="en-US"/>
              </w:rPr>
              <w:t xml:space="preserve"> Изучение возможностей и технических характеристик программно-аппаратных средств защиты информации.</w:t>
            </w:r>
          </w:p>
        </w:tc>
        <w:tc>
          <w:tcPr>
            <w:tcW w:w="404" w:type="pct"/>
            <w:vMerge/>
          </w:tcPr>
          <w:p w14:paraId="31E857F4" w14:textId="77777777" w:rsidR="0082309A" w:rsidRPr="0082309A" w:rsidRDefault="0082309A" w:rsidP="0082309A">
            <w:pPr>
              <w:spacing w:after="0" w:line="240" w:lineRule="auto"/>
              <w:rPr>
                <w:rFonts w:ascii="Times New Roman" w:hAnsi="Times New Roman"/>
                <w:sz w:val="24"/>
                <w:szCs w:val="24"/>
                <w:lang w:eastAsia="en-US"/>
              </w:rPr>
            </w:pPr>
          </w:p>
        </w:tc>
      </w:tr>
      <w:tr w:rsidR="0042716C" w:rsidRPr="0082309A" w14:paraId="7B75F6E2" w14:textId="77777777" w:rsidTr="0042716C">
        <w:tc>
          <w:tcPr>
            <w:tcW w:w="984" w:type="pct"/>
            <w:vMerge w:val="restart"/>
          </w:tcPr>
          <w:p w14:paraId="6E70FFA7" w14:textId="77777777" w:rsidR="0042716C" w:rsidRPr="0082309A" w:rsidRDefault="0042716C" w:rsidP="0082309A">
            <w:pPr>
              <w:spacing w:after="0" w:line="240" w:lineRule="auto"/>
              <w:rPr>
                <w:rFonts w:ascii="Times New Roman" w:hAnsi="Times New Roman"/>
                <w:b/>
                <w:sz w:val="24"/>
                <w:szCs w:val="24"/>
                <w:lang w:eastAsia="en-US"/>
              </w:rPr>
            </w:pPr>
            <w:r w:rsidRPr="0082309A">
              <w:rPr>
                <w:rFonts w:ascii="Times New Roman" w:hAnsi="Times New Roman"/>
                <w:b/>
                <w:bCs/>
                <w:color w:val="000000"/>
                <w:sz w:val="24"/>
                <w:szCs w:val="24"/>
                <w:lang w:eastAsia="en-US"/>
              </w:rPr>
              <w:t xml:space="preserve">Тема 1.2. </w:t>
            </w:r>
            <w:r w:rsidRPr="0082309A">
              <w:rPr>
                <w:rFonts w:ascii="Times New Roman" w:hAnsi="Times New Roman"/>
                <w:bCs/>
                <w:color w:val="000000"/>
                <w:sz w:val="24"/>
                <w:szCs w:val="24"/>
                <w:lang w:eastAsia="en-US"/>
              </w:rPr>
              <w:t>Обеспечение безопасности информационных технологий</w:t>
            </w:r>
          </w:p>
        </w:tc>
        <w:tc>
          <w:tcPr>
            <w:tcW w:w="3612" w:type="pct"/>
            <w:shd w:val="clear" w:color="auto" w:fill="D9D9D9"/>
            <w:vAlign w:val="center"/>
          </w:tcPr>
          <w:p w14:paraId="000C9498" w14:textId="77777777" w:rsidR="0042716C" w:rsidRPr="0082309A" w:rsidRDefault="0042716C" w:rsidP="0082309A">
            <w:pPr>
              <w:spacing w:after="0" w:line="240" w:lineRule="auto"/>
              <w:jc w:val="center"/>
              <w:rPr>
                <w:rFonts w:ascii="Times New Roman" w:hAnsi="Times New Roman"/>
                <w:b/>
                <w:sz w:val="24"/>
                <w:szCs w:val="24"/>
                <w:lang w:eastAsia="en-US"/>
              </w:rPr>
            </w:pPr>
            <w:r w:rsidRPr="0082309A">
              <w:rPr>
                <w:rFonts w:ascii="Times New Roman" w:hAnsi="Times New Roman"/>
                <w:b/>
                <w:bCs/>
                <w:sz w:val="24"/>
                <w:szCs w:val="24"/>
                <w:lang w:eastAsia="en-US"/>
              </w:rPr>
              <w:t>Содержание</w:t>
            </w:r>
          </w:p>
        </w:tc>
        <w:tc>
          <w:tcPr>
            <w:tcW w:w="404" w:type="pct"/>
            <w:shd w:val="clear" w:color="auto" w:fill="D9D9D9"/>
          </w:tcPr>
          <w:p w14:paraId="7DAD467C" w14:textId="77777777" w:rsidR="0042716C" w:rsidRPr="0082309A" w:rsidRDefault="0042716C"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50</w:t>
            </w:r>
          </w:p>
        </w:tc>
      </w:tr>
      <w:tr w:rsidR="0042716C" w:rsidRPr="0082309A" w14:paraId="7673D522" w14:textId="77777777" w:rsidTr="0042716C">
        <w:tc>
          <w:tcPr>
            <w:tcW w:w="984" w:type="pct"/>
            <w:vMerge/>
          </w:tcPr>
          <w:p w14:paraId="778D430B"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01520273"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1. Понятие технологии обеспечения безопасности информации. Влияние на безопасность со стороны руководства организаций. Институт ответственных за обеспечение безопасности ИТ.</w:t>
            </w:r>
          </w:p>
        </w:tc>
        <w:tc>
          <w:tcPr>
            <w:tcW w:w="404" w:type="pct"/>
            <w:vMerge w:val="restart"/>
          </w:tcPr>
          <w:p w14:paraId="42349639"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20</w:t>
            </w:r>
          </w:p>
        </w:tc>
      </w:tr>
      <w:tr w:rsidR="0042716C" w:rsidRPr="0082309A" w14:paraId="02BBEEF9" w14:textId="77777777" w:rsidTr="0042716C">
        <w:tc>
          <w:tcPr>
            <w:tcW w:w="984" w:type="pct"/>
            <w:vMerge/>
          </w:tcPr>
          <w:p w14:paraId="54C46925"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0E028A95"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2. Обязанности пользователей и ответственных за обеспечение безопасности ИТ. Общие правила обеспечения безопасности ИТ при работе сотрудников. Ответственность за нарушения. Порядок работы с носителями ключевой информации.</w:t>
            </w:r>
          </w:p>
        </w:tc>
        <w:tc>
          <w:tcPr>
            <w:tcW w:w="404" w:type="pct"/>
            <w:vMerge/>
          </w:tcPr>
          <w:p w14:paraId="128B3D50"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419A8231" w14:textId="77777777" w:rsidTr="0042716C">
        <w:tc>
          <w:tcPr>
            <w:tcW w:w="984" w:type="pct"/>
            <w:vMerge/>
          </w:tcPr>
          <w:p w14:paraId="7ECB6FD0"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5D8D88F5"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 xml:space="preserve">3. Документы, регламентирующие правила парольной и антивирусной защиты. Инструкция по организации парольной защиты. Инструкция по организации антивирусной защиты. </w:t>
            </w:r>
          </w:p>
        </w:tc>
        <w:tc>
          <w:tcPr>
            <w:tcW w:w="404" w:type="pct"/>
            <w:vMerge/>
          </w:tcPr>
          <w:p w14:paraId="19CBFC4B"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071FFAAD" w14:textId="77777777" w:rsidTr="0042716C">
        <w:tc>
          <w:tcPr>
            <w:tcW w:w="984" w:type="pct"/>
            <w:vMerge/>
          </w:tcPr>
          <w:p w14:paraId="5F816D70"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03504126"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 xml:space="preserve">4. Документы, </w:t>
            </w:r>
            <w:proofErr w:type="spellStart"/>
            <w:r w:rsidRPr="0082309A">
              <w:rPr>
                <w:rFonts w:ascii="Times New Roman" w:hAnsi="Times New Roman"/>
                <w:color w:val="000000"/>
                <w:sz w:val="24"/>
                <w:szCs w:val="24"/>
                <w:lang w:eastAsia="en-US"/>
              </w:rPr>
              <w:t>регламетирующие</w:t>
            </w:r>
            <w:proofErr w:type="spellEnd"/>
            <w:r w:rsidRPr="0082309A">
              <w:rPr>
                <w:rFonts w:ascii="Times New Roman" w:hAnsi="Times New Roman"/>
                <w:color w:val="000000"/>
                <w:sz w:val="24"/>
                <w:szCs w:val="24"/>
                <w:lang w:eastAsia="en-US"/>
              </w:rPr>
              <w:t xml:space="preserve"> порядок допуска к работе и изменения полномочий пользователей. Регламентация допуска сотрудников. Правила именования пользователей. Процедур авторизации сотрудников. </w:t>
            </w:r>
          </w:p>
        </w:tc>
        <w:tc>
          <w:tcPr>
            <w:tcW w:w="404" w:type="pct"/>
            <w:vMerge/>
          </w:tcPr>
          <w:p w14:paraId="38E01204"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33C4E236" w14:textId="77777777" w:rsidTr="0042716C">
        <w:tc>
          <w:tcPr>
            <w:tcW w:w="984" w:type="pct"/>
            <w:vMerge/>
          </w:tcPr>
          <w:p w14:paraId="70E07372"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6DB9C9E2"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 xml:space="preserve">5. Порядок изменения конфигурации программно-аппаратных средств. Обеспечение и контроль физической целостности и неизменности </w:t>
            </w:r>
            <w:proofErr w:type="gramStart"/>
            <w:r w:rsidRPr="0082309A">
              <w:rPr>
                <w:rFonts w:ascii="Times New Roman" w:hAnsi="Times New Roman"/>
                <w:color w:val="000000"/>
                <w:sz w:val="24"/>
                <w:szCs w:val="24"/>
                <w:lang w:eastAsia="en-US"/>
              </w:rPr>
              <w:t>конфигурации  аппаратно</w:t>
            </w:r>
            <w:proofErr w:type="gramEnd"/>
            <w:r w:rsidRPr="0082309A">
              <w:rPr>
                <w:rFonts w:ascii="Times New Roman" w:hAnsi="Times New Roman"/>
                <w:color w:val="000000"/>
                <w:sz w:val="24"/>
                <w:szCs w:val="24"/>
                <w:lang w:eastAsia="en-US"/>
              </w:rPr>
              <w:t>-программных средств автоматизированной системы. Экстренная модификация.</w:t>
            </w:r>
          </w:p>
        </w:tc>
        <w:tc>
          <w:tcPr>
            <w:tcW w:w="404" w:type="pct"/>
            <w:vMerge/>
          </w:tcPr>
          <w:p w14:paraId="0B82CB7B"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09136757" w14:textId="77777777" w:rsidTr="0042716C">
        <w:tc>
          <w:tcPr>
            <w:tcW w:w="984" w:type="pct"/>
            <w:vMerge/>
          </w:tcPr>
          <w:p w14:paraId="2326F1C2"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28156589"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6. Регламентация процессов разработки, внедрения и сопровождения задач. Взаимодействие подразделений на всех этапах внедрения автоматизированных подсистем.</w:t>
            </w:r>
          </w:p>
        </w:tc>
        <w:tc>
          <w:tcPr>
            <w:tcW w:w="404" w:type="pct"/>
            <w:vMerge/>
          </w:tcPr>
          <w:p w14:paraId="57E50C3D"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2E2C8861" w14:textId="77777777" w:rsidTr="0042716C">
        <w:tc>
          <w:tcPr>
            <w:tcW w:w="984" w:type="pct"/>
            <w:vMerge/>
          </w:tcPr>
          <w:p w14:paraId="48702CA7"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126DD76A"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7. Определение требований к защите и категорирование ресурсов. Определение градаций важности и соответствующих уровней обеспечения защиты ресурсов. Категорирование защищаемых ресурсов. Проведение информационных обследований и документирование защищаемых ресурсов.</w:t>
            </w:r>
          </w:p>
        </w:tc>
        <w:tc>
          <w:tcPr>
            <w:tcW w:w="404" w:type="pct"/>
            <w:vMerge/>
          </w:tcPr>
          <w:p w14:paraId="1AEDC1B2"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31C1064F" w14:textId="77777777" w:rsidTr="0042716C">
        <w:tc>
          <w:tcPr>
            <w:tcW w:w="984" w:type="pct"/>
            <w:vMerge/>
          </w:tcPr>
          <w:p w14:paraId="7D78CC59"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1E446DBE"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8. Планы защиты и планы обеспечения непрерывной работы и восстановления. Составные части планов защиты и обеспечения непрерывной работы. Средства обеспечения непрерывной работы. Обязанности и действия персонала по обеспечению непрерывной работы.</w:t>
            </w:r>
          </w:p>
        </w:tc>
        <w:tc>
          <w:tcPr>
            <w:tcW w:w="404" w:type="pct"/>
            <w:vMerge/>
          </w:tcPr>
          <w:p w14:paraId="4232CBCB"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6DF4C0A5" w14:textId="77777777" w:rsidTr="0042716C">
        <w:tc>
          <w:tcPr>
            <w:tcW w:w="984" w:type="pct"/>
            <w:vMerge/>
          </w:tcPr>
          <w:p w14:paraId="551BDD30"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29016822"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9. Основные задачи подразделений обеспечения безопасности ИТ. Организационная структура подразделения безопасности. Организационно-правовой статус службы обеспечения безопасности информации.</w:t>
            </w:r>
          </w:p>
        </w:tc>
        <w:tc>
          <w:tcPr>
            <w:tcW w:w="404" w:type="pct"/>
            <w:vMerge/>
          </w:tcPr>
          <w:p w14:paraId="3604B732"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751245FF" w14:textId="77777777" w:rsidTr="0042716C">
        <w:tc>
          <w:tcPr>
            <w:tcW w:w="984" w:type="pct"/>
            <w:vMerge/>
          </w:tcPr>
          <w:p w14:paraId="618F5EB8"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54319E85"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10. Концепция безопасности информационных технологий предприятия. Назначение и статус документа. Вопросы, которые должны быть отражены в Концепции.</w:t>
            </w:r>
          </w:p>
        </w:tc>
        <w:tc>
          <w:tcPr>
            <w:tcW w:w="404" w:type="pct"/>
            <w:vMerge/>
          </w:tcPr>
          <w:p w14:paraId="0E9B40D1" w14:textId="77777777" w:rsidR="0042716C" w:rsidRPr="0082309A" w:rsidRDefault="0042716C" w:rsidP="0082309A">
            <w:pPr>
              <w:spacing w:after="0" w:line="240" w:lineRule="auto"/>
              <w:rPr>
                <w:rFonts w:ascii="Times New Roman" w:hAnsi="Times New Roman"/>
                <w:b/>
                <w:sz w:val="24"/>
                <w:szCs w:val="24"/>
                <w:lang w:eastAsia="en-US"/>
              </w:rPr>
            </w:pPr>
          </w:p>
        </w:tc>
      </w:tr>
      <w:tr w:rsidR="0082309A" w:rsidRPr="0082309A" w14:paraId="281EF7AC" w14:textId="77777777" w:rsidTr="0082309A">
        <w:tc>
          <w:tcPr>
            <w:tcW w:w="984" w:type="pct"/>
            <w:vMerge/>
          </w:tcPr>
          <w:p w14:paraId="5914510E"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7B766504"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080E4FFB"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20</w:t>
            </w:r>
          </w:p>
        </w:tc>
      </w:tr>
      <w:tr w:rsidR="0082309A" w:rsidRPr="0082309A" w14:paraId="5938AFA1" w14:textId="77777777" w:rsidTr="0082309A">
        <w:tc>
          <w:tcPr>
            <w:tcW w:w="984" w:type="pct"/>
            <w:vMerge/>
          </w:tcPr>
          <w:p w14:paraId="471050C2"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57F7030F"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1. Установка и снятие СЗИ с помощью программы СЗИ НСД (например, Страж NT)</w:t>
            </w:r>
          </w:p>
        </w:tc>
        <w:tc>
          <w:tcPr>
            <w:tcW w:w="404" w:type="pct"/>
          </w:tcPr>
          <w:p w14:paraId="3A3D3575"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5756EA00" w14:textId="77777777" w:rsidTr="0082309A">
        <w:tc>
          <w:tcPr>
            <w:tcW w:w="984" w:type="pct"/>
            <w:vMerge/>
          </w:tcPr>
          <w:p w14:paraId="6EB6A36E"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6FA89B09"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2. Исследование программной среды с помощью СЗИ НСД (например, Страж NT)</w:t>
            </w:r>
          </w:p>
        </w:tc>
        <w:tc>
          <w:tcPr>
            <w:tcW w:w="404" w:type="pct"/>
          </w:tcPr>
          <w:p w14:paraId="32508DA6"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309E0FE3" w14:textId="77777777" w:rsidTr="0082309A">
        <w:tc>
          <w:tcPr>
            <w:tcW w:w="984" w:type="pct"/>
            <w:vMerge/>
          </w:tcPr>
          <w:p w14:paraId="3C5BF3E4"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EA84F44"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3. Исследование возможностей управления пользователями с помощью СЗИ НСД (например, Страж NT)</w:t>
            </w:r>
          </w:p>
        </w:tc>
        <w:tc>
          <w:tcPr>
            <w:tcW w:w="404" w:type="pct"/>
          </w:tcPr>
          <w:p w14:paraId="09F5AA97"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1F786383" w14:textId="77777777" w:rsidTr="0082309A">
        <w:tc>
          <w:tcPr>
            <w:tcW w:w="984" w:type="pct"/>
            <w:vMerge/>
          </w:tcPr>
          <w:p w14:paraId="3AD457AC"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7F344403"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4. Исследование учета пользователей и контроля устройс</w:t>
            </w:r>
            <w:r w:rsidR="0042716C">
              <w:rPr>
                <w:rFonts w:ascii="Times New Roman" w:hAnsi="Times New Roman"/>
                <w:color w:val="000000"/>
                <w:sz w:val="24"/>
                <w:szCs w:val="24"/>
                <w:lang w:eastAsia="en-US"/>
              </w:rPr>
              <w:t xml:space="preserve">тв </w:t>
            </w:r>
            <w:r w:rsidRPr="0082309A">
              <w:rPr>
                <w:rFonts w:ascii="Times New Roman" w:hAnsi="Times New Roman"/>
                <w:color w:val="000000"/>
                <w:sz w:val="24"/>
                <w:szCs w:val="24"/>
                <w:lang w:eastAsia="en-US"/>
              </w:rPr>
              <w:t>с помощью СЗИ НСД (например, Страж NT)</w:t>
            </w:r>
          </w:p>
        </w:tc>
        <w:tc>
          <w:tcPr>
            <w:tcW w:w="404" w:type="pct"/>
          </w:tcPr>
          <w:p w14:paraId="132221D3"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50E80401" w14:textId="77777777" w:rsidTr="0082309A">
        <w:tc>
          <w:tcPr>
            <w:tcW w:w="984" w:type="pct"/>
            <w:vMerge/>
          </w:tcPr>
          <w:p w14:paraId="688E537B"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37258D0C"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5. Исследование избирательного управления с помощью СЗИ НСД (например, Страж NT)</w:t>
            </w:r>
          </w:p>
        </w:tc>
        <w:tc>
          <w:tcPr>
            <w:tcW w:w="404" w:type="pct"/>
          </w:tcPr>
          <w:p w14:paraId="36A0C666"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1FA86910" w14:textId="77777777" w:rsidTr="0082309A">
        <w:tc>
          <w:tcPr>
            <w:tcW w:w="984" w:type="pct"/>
            <w:vMerge/>
          </w:tcPr>
          <w:p w14:paraId="6FEE891B"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D0EBC7B"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6. Исследование сортировки и поиска с помощью СЗИ НСД (например, Страж NT)</w:t>
            </w:r>
          </w:p>
        </w:tc>
        <w:tc>
          <w:tcPr>
            <w:tcW w:w="404" w:type="pct"/>
          </w:tcPr>
          <w:p w14:paraId="29619546"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22D77A20" w14:textId="77777777" w:rsidTr="0082309A">
        <w:tc>
          <w:tcPr>
            <w:tcW w:w="984" w:type="pct"/>
            <w:vMerge/>
          </w:tcPr>
          <w:p w14:paraId="1AD33AFE"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348AF43F"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7. Исследование возможности редактирования пользователей с помощью СЗИ НСД (например, Страж NT)</w:t>
            </w:r>
          </w:p>
        </w:tc>
        <w:tc>
          <w:tcPr>
            <w:tcW w:w="404" w:type="pct"/>
          </w:tcPr>
          <w:p w14:paraId="51C8E3C9"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55CB66DC" w14:textId="77777777" w:rsidTr="0082309A">
        <w:tc>
          <w:tcPr>
            <w:tcW w:w="984" w:type="pct"/>
            <w:vMerge/>
          </w:tcPr>
          <w:p w14:paraId="3F74EAE0"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036377A2"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8. Исследование изменения настроек СЗИ с помощью СЗИ НСД (например, Страж NT)</w:t>
            </w:r>
          </w:p>
        </w:tc>
        <w:tc>
          <w:tcPr>
            <w:tcW w:w="404" w:type="pct"/>
          </w:tcPr>
          <w:p w14:paraId="19F136AE"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2F2277D4" w14:textId="77777777" w:rsidTr="0082309A">
        <w:tc>
          <w:tcPr>
            <w:tcW w:w="984" w:type="pct"/>
            <w:vMerge/>
          </w:tcPr>
          <w:p w14:paraId="7735E1DB"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692689E3"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9. Исследование механизма защиты съемных носителей с помощью СЗИ НСД (например, Страж NT)</w:t>
            </w:r>
          </w:p>
        </w:tc>
        <w:tc>
          <w:tcPr>
            <w:tcW w:w="404" w:type="pct"/>
          </w:tcPr>
          <w:p w14:paraId="0684C912"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246C2510" w14:textId="77777777" w:rsidTr="0082309A">
        <w:tc>
          <w:tcPr>
            <w:tcW w:w="984" w:type="pct"/>
            <w:vMerge/>
          </w:tcPr>
          <w:p w14:paraId="585BD402"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55E1425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10. Исследование настройки маркировки документов с помощью СЗИ НСД (например, Страж NT)</w:t>
            </w:r>
          </w:p>
        </w:tc>
        <w:tc>
          <w:tcPr>
            <w:tcW w:w="404" w:type="pct"/>
          </w:tcPr>
          <w:p w14:paraId="3DBA055A"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136CF15F" w14:textId="77777777" w:rsidTr="0082309A">
        <w:tc>
          <w:tcPr>
            <w:tcW w:w="984" w:type="pct"/>
            <w:vMerge/>
          </w:tcPr>
          <w:p w14:paraId="63D6A8B5"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3D13160D"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Самостоятельная работа</w:t>
            </w:r>
          </w:p>
        </w:tc>
        <w:tc>
          <w:tcPr>
            <w:tcW w:w="404" w:type="pct"/>
            <w:shd w:val="clear" w:color="auto" w:fill="D9D9D9"/>
          </w:tcPr>
          <w:p w14:paraId="2041B296"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10</w:t>
            </w:r>
          </w:p>
        </w:tc>
      </w:tr>
      <w:tr w:rsidR="0082309A" w:rsidRPr="0082309A" w14:paraId="49129A55" w14:textId="77777777" w:rsidTr="0082309A">
        <w:tc>
          <w:tcPr>
            <w:tcW w:w="984" w:type="pct"/>
            <w:vMerge/>
          </w:tcPr>
          <w:p w14:paraId="55748AEC"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73026F86" w14:textId="77777777" w:rsidR="0082309A" w:rsidRPr="0082309A" w:rsidRDefault="0082309A" w:rsidP="0082309A">
            <w:pPr>
              <w:spacing w:after="0" w:line="240" w:lineRule="auto"/>
              <w:rPr>
                <w:rFonts w:ascii="Times New Roman" w:hAnsi="Times New Roman"/>
                <w:color w:val="000000"/>
                <w:sz w:val="24"/>
                <w:szCs w:val="24"/>
                <w:lang w:eastAsia="en-US"/>
              </w:rPr>
            </w:pPr>
            <w:r w:rsidRPr="0082309A">
              <w:rPr>
                <w:rFonts w:ascii="Times New Roman" w:hAnsi="Times New Roman"/>
                <w:color w:val="000000"/>
                <w:sz w:val="24"/>
                <w:szCs w:val="24"/>
                <w:lang w:eastAsia="en-US"/>
              </w:rPr>
              <w:t>1. Дополнительное конспектирование материала по темам из рекомендуемой преподавателем литературы.</w:t>
            </w:r>
          </w:p>
        </w:tc>
        <w:tc>
          <w:tcPr>
            <w:tcW w:w="404" w:type="pct"/>
            <w:vMerge w:val="restart"/>
          </w:tcPr>
          <w:p w14:paraId="3F7D682F"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10</w:t>
            </w:r>
          </w:p>
        </w:tc>
      </w:tr>
      <w:tr w:rsidR="0082309A" w:rsidRPr="0082309A" w14:paraId="6294FC39" w14:textId="77777777" w:rsidTr="0082309A">
        <w:tc>
          <w:tcPr>
            <w:tcW w:w="984" w:type="pct"/>
            <w:vMerge/>
          </w:tcPr>
          <w:p w14:paraId="69B77EC0"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3F867DB7" w14:textId="77777777" w:rsidR="0082309A" w:rsidRPr="0082309A" w:rsidRDefault="0082309A" w:rsidP="0082309A">
            <w:pPr>
              <w:spacing w:after="0" w:line="240" w:lineRule="auto"/>
              <w:rPr>
                <w:rFonts w:ascii="Times New Roman" w:hAnsi="Times New Roman"/>
                <w:bCs/>
                <w:color w:val="000000"/>
                <w:sz w:val="24"/>
                <w:szCs w:val="24"/>
                <w:lang w:eastAsia="en-US"/>
              </w:rPr>
            </w:pPr>
            <w:r w:rsidRPr="0082309A">
              <w:rPr>
                <w:rFonts w:ascii="Times New Roman" w:hAnsi="Times New Roman"/>
                <w:color w:val="000000"/>
                <w:sz w:val="24"/>
                <w:szCs w:val="24"/>
                <w:lang w:eastAsia="en-US"/>
              </w:rPr>
              <w:t>2.</w:t>
            </w:r>
            <w:r w:rsidRPr="0082309A">
              <w:rPr>
                <w:rFonts w:ascii="Times New Roman" w:hAnsi="Times New Roman"/>
                <w:bCs/>
                <w:color w:val="000000"/>
                <w:sz w:val="24"/>
                <w:szCs w:val="24"/>
                <w:lang w:eastAsia="en-US"/>
              </w:rPr>
              <w:t xml:space="preserve"> Изучение возможностей и технических характеристик программно-аппаратных средств защиты информации.</w:t>
            </w:r>
          </w:p>
        </w:tc>
        <w:tc>
          <w:tcPr>
            <w:tcW w:w="404" w:type="pct"/>
            <w:vMerge/>
          </w:tcPr>
          <w:p w14:paraId="2591B9E3" w14:textId="77777777" w:rsidR="0082309A" w:rsidRPr="0082309A" w:rsidRDefault="0082309A" w:rsidP="0082309A">
            <w:pPr>
              <w:spacing w:after="0" w:line="240" w:lineRule="auto"/>
              <w:rPr>
                <w:rFonts w:ascii="Times New Roman" w:hAnsi="Times New Roman"/>
                <w:b/>
                <w:sz w:val="24"/>
                <w:szCs w:val="24"/>
                <w:lang w:eastAsia="en-US"/>
              </w:rPr>
            </w:pPr>
          </w:p>
        </w:tc>
      </w:tr>
      <w:tr w:rsidR="0042716C" w:rsidRPr="0082309A" w14:paraId="7E0A55B9" w14:textId="77777777" w:rsidTr="0042716C">
        <w:tc>
          <w:tcPr>
            <w:tcW w:w="984" w:type="pct"/>
            <w:vMerge w:val="restart"/>
          </w:tcPr>
          <w:p w14:paraId="089D10D8" w14:textId="77777777" w:rsidR="0042716C" w:rsidRPr="0082309A" w:rsidRDefault="0042716C" w:rsidP="0082309A">
            <w:pPr>
              <w:spacing w:after="0" w:line="240" w:lineRule="auto"/>
              <w:rPr>
                <w:rFonts w:ascii="Times New Roman" w:hAnsi="Times New Roman"/>
                <w:b/>
                <w:sz w:val="24"/>
                <w:szCs w:val="24"/>
                <w:lang w:eastAsia="en-US"/>
              </w:rPr>
            </w:pPr>
            <w:r w:rsidRPr="0082309A">
              <w:rPr>
                <w:rFonts w:ascii="Times New Roman" w:hAnsi="Times New Roman"/>
                <w:b/>
                <w:bCs/>
                <w:color w:val="000000"/>
                <w:sz w:val="24"/>
                <w:szCs w:val="24"/>
                <w:lang w:eastAsia="en-US"/>
              </w:rPr>
              <w:t xml:space="preserve">Тема 1.3. </w:t>
            </w:r>
            <w:r w:rsidRPr="0082309A">
              <w:rPr>
                <w:rFonts w:ascii="Times New Roman" w:hAnsi="Times New Roman"/>
                <w:bCs/>
                <w:color w:val="000000"/>
                <w:sz w:val="24"/>
                <w:szCs w:val="24"/>
                <w:lang w:eastAsia="en-US"/>
              </w:rPr>
              <w:t>Средства защиты информации от несанкционированного доступа</w:t>
            </w:r>
          </w:p>
        </w:tc>
        <w:tc>
          <w:tcPr>
            <w:tcW w:w="3612" w:type="pct"/>
            <w:shd w:val="clear" w:color="auto" w:fill="D9D9D9"/>
            <w:vAlign w:val="center"/>
          </w:tcPr>
          <w:p w14:paraId="0C9BE4CC" w14:textId="77777777" w:rsidR="0042716C" w:rsidRPr="0082309A" w:rsidRDefault="0042716C" w:rsidP="0082309A">
            <w:pPr>
              <w:spacing w:after="0" w:line="240" w:lineRule="auto"/>
              <w:jc w:val="center"/>
              <w:rPr>
                <w:rFonts w:ascii="Times New Roman" w:hAnsi="Times New Roman"/>
                <w:b/>
                <w:sz w:val="24"/>
                <w:szCs w:val="24"/>
                <w:lang w:eastAsia="en-US"/>
              </w:rPr>
            </w:pPr>
            <w:r w:rsidRPr="0082309A">
              <w:rPr>
                <w:rFonts w:ascii="Times New Roman" w:hAnsi="Times New Roman"/>
                <w:b/>
                <w:bCs/>
                <w:sz w:val="24"/>
                <w:szCs w:val="24"/>
                <w:lang w:eastAsia="en-US"/>
              </w:rPr>
              <w:t>Содержание</w:t>
            </w:r>
          </w:p>
        </w:tc>
        <w:tc>
          <w:tcPr>
            <w:tcW w:w="404" w:type="pct"/>
            <w:shd w:val="clear" w:color="auto" w:fill="D9D9D9"/>
          </w:tcPr>
          <w:p w14:paraId="53A50DAC" w14:textId="77777777" w:rsidR="0042716C" w:rsidRPr="0082309A" w:rsidRDefault="0042716C"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47</w:t>
            </w:r>
          </w:p>
        </w:tc>
      </w:tr>
      <w:tr w:rsidR="0042716C" w:rsidRPr="0082309A" w14:paraId="6AFEF266" w14:textId="77777777" w:rsidTr="0042716C">
        <w:tc>
          <w:tcPr>
            <w:tcW w:w="984" w:type="pct"/>
            <w:vMerge/>
          </w:tcPr>
          <w:p w14:paraId="6D879D08"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06A01B72"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1. Назначение и возможности средств защиты информации от НСД. Защита от вмешательства в процесс функционирования АС посторонних лиц. Регистрация действий пользователей. Обеспечение аутентификации абонентов.</w:t>
            </w:r>
          </w:p>
        </w:tc>
        <w:tc>
          <w:tcPr>
            <w:tcW w:w="404" w:type="pct"/>
            <w:vMerge w:val="restart"/>
          </w:tcPr>
          <w:p w14:paraId="4749884E"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18</w:t>
            </w:r>
          </w:p>
        </w:tc>
      </w:tr>
      <w:tr w:rsidR="0042716C" w:rsidRPr="0082309A" w14:paraId="24311070" w14:textId="77777777" w:rsidTr="0042716C">
        <w:tc>
          <w:tcPr>
            <w:tcW w:w="984" w:type="pct"/>
            <w:vMerge/>
          </w:tcPr>
          <w:p w14:paraId="51A619A1"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6C3228F3"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 xml:space="preserve">2. Рекомендации по выбору средств защиты информации от НСД. Распределение показателей защищенности по классам для автоматизированных систем. Требования руководящих документов ФСТЭК к средствам защиты информации. </w:t>
            </w:r>
          </w:p>
        </w:tc>
        <w:tc>
          <w:tcPr>
            <w:tcW w:w="404" w:type="pct"/>
            <w:vMerge/>
          </w:tcPr>
          <w:p w14:paraId="5B59EEF5"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3D877C46" w14:textId="77777777" w:rsidTr="0042716C">
        <w:tc>
          <w:tcPr>
            <w:tcW w:w="984" w:type="pct"/>
            <w:vMerge/>
          </w:tcPr>
          <w:p w14:paraId="09504D97"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68BD5678"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 xml:space="preserve">3. Назначение и возможности аппаратно-программного комплекса СЗИ и аутентификации (например, </w:t>
            </w:r>
            <w:r w:rsidRPr="0082309A">
              <w:rPr>
                <w:rFonts w:ascii="Times New Roman" w:hAnsi="Times New Roman"/>
                <w:color w:val="000000"/>
                <w:sz w:val="24"/>
                <w:szCs w:val="24"/>
                <w:lang w:val="en-US" w:eastAsia="en-US"/>
              </w:rPr>
              <w:t>DALLASLO</w:t>
            </w:r>
            <w:r w:rsidRPr="0082309A">
              <w:rPr>
                <w:rFonts w:ascii="Times New Roman" w:hAnsi="Times New Roman"/>
                <w:color w:val="000000"/>
                <w:sz w:val="24"/>
                <w:szCs w:val="24"/>
                <w:lang w:eastAsia="en-US"/>
              </w:rPr>
              <w:t>С</w:t>
            </w:r>
            <w:r w:rsidRPr="0082309A">
              <w:rPr>
                <w:rFonts w:ascii="Times New Roman" w:hAnsi="Times New Roman"/>
                <w:color w:val="000000"/>
                <w:sz w:val="24"/>
                <w:szCs w:val="24"/>
                <w:lang w:val="en-US" w:eastAsia="en-US"/>
              </w:rPr>
              <w:t>K</w:t>
            </w:r>
            <w:r w:rsidRPr="0082309A">
              <w:rPr>
                <w:rFonts w:ascii="Times New Roman" w:hAnsi="Times New Roman"/>
                <w:color w:val="000000"/>
                <w:sz w:val="24"/>
                <w:szCs w:val="24"/>
                <w:lang w:eastAsia="en-US"/>
              </w:rPr>
              <w:t>)</w:t>
            </w:r>
          </w:p>
        </w:tc>
        <w:tc>
          <w:tcPr>
            <w:tcW w:w="404" w:type="pct"/>
            <w:vMerge/>
          </w:tcPr>
          <w:p w14:paraId="42AB37C6"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46313864" w14:textId="77777777" w:rsidTr="0042716C">
        <w:tc>
          <w:tcPr>
            <w:tcW w:w="984" w:type="pct"/>
            <w:vMerge/>
          </w:tcPr>
          <w:p w14:paraId="11B75F00"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42C4471C"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4. Назначение, состав и возможности СЗИ (например, «Блокпост-2000» и «</w:t>
            </w:r>
            <w:proofErr w:type="spellStart"/>
            <w:r w:rsidRPr="0082309A">
              <w:rPr>
                <w:rFonts w:ascii="Times New Roman" w:hAnsi="Times New Roman"/>
                <w:color w:val="000000"/>
                <w:sz w:val="24"/>
                <w:szCs w:val="24"/>
                <w:lang w:eastAsia="en-US"/>
              </w:rPr>
              <w:t>Блокхост</w:t>
            </w:r>
            <w:proofErr w:type="spellEnd"/>
            <w:r w:rsidRPr="0082309A">
              <w:rPr>
                <w:rFonts w:ascii="Times New Roman" w:hAnsi="Times New Roman"/>
                <w:color w:val="000000"/>
                <w:sz w:val="24"/>
                <w:szCs w:val="24"/>
                <w:lang w:eastAsia="en-US"/>
              </w:rPr>
              <w:t>-сеть».)</w:t>
            </w:r>
          </w:p>
        </w:tc>
        <w:tc>
          <w:tcPr>
            <w:tcW w:w="404" w:type="pct"/>
            <w:vMerge/>
          </w:tcPr>
          <w:p w14:paraId="7EE8DB47"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61EC6CA6" w14:textId="77777777" w:rsidTr="0042716C">
        <w:tc>
          <w:tcPr>
            <w:tcW w:w="984" w:type="pct"/>
            <w:vMerge/>
          </w:tcPr>
          <w:p w14:paraId="694D2912"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502D8216"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 xml:space="preserve">5. Назначение и особенности применения СЗИ НСД (например, «Страж </w:t>
            </w:r>
            <w:r w:rsidRPr="0082309A">
              <w:rPr>
                <w:rFonts w:ascii="Times New Roman" w:hAnsi="Times New Roman"/>
                <w:color w:val="000000"/>
                <w:sz w:val="24"/>
                <w:szCs w:val="24"/>
                <w:lang w:val="en-US" w:eastAsia="en-US"/>
              </w:rPr>
              <w:t>NT</w:t>
            </w:r>
            <w:r w:rsidRPr="0082309A">
              <w:rPr>
                <w:rFonts w:ascii="Times New Roman" w:hAnsi="Times New Roman"/>
                <w:color w:val="000000"/>
                <w:sz w:val="24"/>
                <w:szCs w:val="24"/>
                <w:lang w:eastAsia="en-US"/>
              </w:rPr>
              <w:t>»)</w:t>
            </w:r>
          </w:p>
        </w:tc>
        <w:tc>
          <w:tcPr>
            <w:tcW w:w="404" w:type="pct"/>
            <w:vMerge/>
          </w:tcPr>
          <w:p w14:paraId="7CE46B11"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56DA4D29" w14:textId="77777777" w:rsidTr="0042716C">
        <w:tc>
          <w:tcPr>
            <w:tcW w:w="984" w:type="pct"/>
            <w:vMerge/>
          </w:tcPr>
          <w:p w14:paraId="461117B6"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18C7812E"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6. Назначение и специфика применения комплекса ЗИ (например, «Соболь»)</w:t>
            </w:r>
          </w:p>
        </w:tc>
        <w:tc>
          <w:tcPr>
            <w:tcW w:w="404" w:type="pct"/>
            <w:vMerge/>
          </w:tcPr>
          <w:p w14:paraId="38B36FF1"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303866FE" w14:textId="77777777" w:rsidTr="0042716C">
        <w:tc>
          <w:tcPr>
            <w:tcW w:w="984" w:type="pct"/>
            <w:vMerge/>
          </w:tcPr>
          <w:p w14:paraId="0FCF0B38"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14EE1759"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 xml:space="preserve">7. Устройства аутентификации на базе смарт-карт и </w:t>
            </w:r>
            <w:r w:rsidRPr="0082309A">
              <w:rPr>
                <w:rFonts w:ascii="Times New Roman" w:hAnsi="Times New Roman"/>
                <w:color w:val="000000"/>
                <w:sz w:val="24"/>
                <w:szCs w:val="24"/>
                <w:lang w:val="en-US" w:eastAsia="en-US"/>
              </w:rPr>
              <w:t>USB</w:t>
            </w:r>
            <w:r w:rsidRPr="0082309A">
              <w:rPr>
                <w:rFonts w:ascii="Times New Roman" w:hAnsi="Times New Roman"/>
                <w:color w:val="000000"/>
                <w:sz w:val="24"/>
                <w:szCs w:val="24"/>
                <w:lang w:eastAsia="en-US"/>
              </w:rPr>
              <w:t>-токенов. Реализация схем аутентификации. Программные средства, реализующие инфраструктуру открытых ключей.</w:t>
            </w:r>
          </w:p>
        </w:tc>
        <w:tc>
          <w:tcPr>
            <w:tcW w:w="404" w:type="pct"/>
            <w:vMerge/>
          </w:tcPr>
          <w:p w14:paraId="0D02670F"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3A4EE394" w14:textId="77777777" w:rsidTr="0042716C">
        <w:tc>
          <w:tcPr>
            <w:tcW w:w="984" w:type="pct"/>
            <w:vMerge/>
          </w:tcPr>
          <w:p w14:paraId="7ED3EF1E"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238951BA"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 xml:space="preserve">8. Назначение и функциональные возможности </w:t>
            </w:r>
            <w:proofErr w:type="spellStart"/>
            <w:r w:rsidRPr="0082309A">
              <w:rPr>
                <w:rFonts w:ascii="Times New Roman" w:hAnsi="Times New Roman"/>
                <w:color w:val="000000"/>
                <w:sz w:val="24"/>
                <w:szCs w:val="24"/>
                <w:lang w:val="en-US" w:eastAsia="en-US"/>
              </w:rPr>
              <w:t>eToken</w:t>
            </w:r>
            <w:proofErr w:type="spellEnd"/>
            <w:r w:rsidRPr="0082309A">
              <w:rPr>
                <w:rFonts w:ascii="Times New Roman" w:hAnsi="Times New Roman"/>
                <w:color w:val="000000"/>
                <w:sz w:val="24"/>
                <w:szCs w:val="24"/>
                <w:lang w:eastAsia="en-US"/>
              </w:rPr>
              <w:t xml:space="preserve"> и </w:t>
            </w:r>
            <w:proofErr w:type="spellStart"/>
            <w:r w:rsidRPr="0082309A">
              <w:rPr>
                <w:rFonts w:ascii="Times New Roman" w:hAnsi="Times New Roman"/>
                <w:color w:val="000000"/>
                <w:sz w:val="24"/>
                <w:szCs w:val="24"/>
                <w:lang w:eastAsia="en-US"/>
              </w:rPr>
              <w:t>Рутокен</w:t>
            </w:r>
            <w:proofErr w:type="spellEnd"/>
            <w:r w:rsidRPr="0082309A">
              <w:rPr>
                <w:rFonts w:ascii="Times New Roman" w:hAnsi="Times New Roman"/>
                <w:color w:val="000000"/>
                <w:sz w:val="24"/>
                <w:szCs w:val="24"/>
                <w:lang w:eastAsia="en-US"/>
              </w:rPr>
              <w:t xml:space="preserve">. Алгоритм генерации одноразовых паролей. Формирование электронной цифровой подписи. Вычисление ключа согласования </w:t>
            </w:r>
            <w:proofErr w:type="spellStart"/>
            <w:r w:rsidRPr="0082309A">
              <w:rPr>
                <w:rFonts w:ascii="Times New Roman" w:hAnsi="Times New Roman"/>
                <w:color w:val="000000"/>
                <w:sz w:val="24"/>
                <w:szCs w:val="24"/>
                <w:lang w:eastAsia="en-US"/>
              </w:rPr>
              <w:t>Диффи-Хеллмана</w:t>
            </w:r>
            <w:proofErr w:type="spellEnd"/>
            <w:r w:rsidRPr="0082309A">
              <w:rPr>
                <w:rFonts w:ascii="Times New Roman" w:hAnsi="Times New Roman"/>
                <w:color w:val="000000"/>
                <w:sz w:val="24"/>
                <w:szCs w:val="24"/>
                <w:lang w:eastAsia="en-US"/>
              </w:rPr>
              <w:t xml:space="preserve">. </w:t>
            </w:r>
          </w:p>
        </w:tc>
        <w:tc>
          <w:tcPr>
            <w:tcW w:w="404" w:type="pct"/>
            <w:vMerge/>
          </w:tcPr>
          <w:p w14:paraId="661121E9"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3FD7F1D3" w14:textId="77777777" w:rsidTr="0042716C">
        <w:tc>
          <w:tcPr>
            <w:tcW w:w="984" w:type="pct"/>
            <w:vMerge/>
          </w:tcPr>
          <w:p w14:paraId="7F7D68DF"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092D377D"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9. Особенности разграничения доступа к ресурсам системы. Избирательное разграничение доступа. Полномочное разграничение доступа. Регистрация событий, имеющих отношение к безопасности</w:t>
            </w:r>
          </w:p>
        </w:tc>
        <w:tc>
          <w:tcPr>
            <w:tcW w:w="404" w:type="pct"/>
            <w:vMerge/>
          </w:tcPr>
          <w:p w14:paraId="26B66F48" w14:textId="77777777" w:rsidR="0042716C" w:rsidRPr="0082309A" w:rsidRDefault="0042716C" w:rsidP="0082309A">
            <w:pPr>
              <w:spacing w:after="0" w:line="240" w:lineRule="auto"/>
              <w:rPr>
                <w:rFonts w:ascii="Times New Roman" w:hAnsi="Times New Roman"/>
                <w:b/>
                <w:sz w:val="24"/>
                <w:szCs w:val="24"/>
                <w:lang w:eastAsia="en-US"/>
              </w:rPr>
            </w:pPr>
          </w:p>
        </w:tc>
      </w:tr>
      <w:tr w:rsidR="0082309A" w:rsidRPr="0082309A" w14:paraId="220B817F" w14:textId="77777777" w:rsidTr="0082309A">
        <w:tc>
          <w:tcPr>
            <w:tcW w:w="984" w:type="pct"/>
            <w:vMerge/>
          </w:tcPr>
          <w:p w14:paraId="5A650F3B"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720633A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72F7A896"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24</w:t>
            </w:r>
          </w:p>
        </w:tc>
      </w:tr>
      <w:tr w:rsidR="0082309A" w:rsidRPr="0082309A" w14:paraId="05CE7A52" w14:textId="77777777" w:rsidTr="0082309A">
        <w:tc>
          <w:tcPr>
            <w:tcW w:w="984" w:type="pct"/>
            <w:vMerge/>
          </w:tcPr>
          <w:p w14:paraId="2E73BA7B"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8C5D64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1. Ввод информации в САПР СЗИ (например, «Гроза-К»)</w:t>
            </w:r>
          </w:p>
        </w:tc>
        <w:tc>
          <w:tcPr>
            <w:tcW w:w="404" w:type="pct"/>
          </w:tcPr>
          <w:p w14:paraId="48B93FB9"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50B17687" w14:textId="77777777" w:rsidTr="0082309A">
        <w:tc>
          <w:tcPr>
            <w:tcW w:w="984" w:type="pct"/>
            <w:vMerge/>
          </w:tcPr>
          <w:p w14:paraId="5D3754A8"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EB7AC1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2. Расчет радиуса контролируемой зоны с помощью САПР СЗИ (например, «Гроза-К»)</w:t>
            </w:r>
          </w:p>
        </w:tc>
        <w:tc>
          <w:tcPr>
            <w:tcW w:w="404" w:type="pct"/>
          </w:tcPr>
          <w:p w14:paraId="5750C564"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33584C73" w14:textId="77777777" w:rsidTr="0082309A">
        <w:tc>
          <w:tcPr>
            <w:tcW w:w="984" w:type="pct"/>
            <w:vMerge/>
          </w:tcPr>
          <w:p w14:paraId="431CF3C8"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48C11839"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3. Исследование защищенности с помощью САПР СЗИ (например, «Гроза-К»)</w:t>
            </w:r>
          </w:p>
        </w:tc>
        <w:tc>
          <w:tcPr>
            <w:tcW w:w="404" w:type="pct"/>
          </w:tcPr>
          <w:p w14:paraId="32CB1102"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71FFF305" w14:textId="77777777" w:rsidTr="0082309A">
        <w:tc>
          <w:tcPr>
            <w:tcW w:w="984" w:type="pct"/>
            <w:vMerge/>
          </w:tcPr>
          <w:p w14:paraId="5D799FA2"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1DEDEB1C"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4. Формирование и вывод проекта протокола в САПР СЗИ (например, «Гроза-К»)</w:t>
            </w:r>
          </w:p>
        </w:tc>
        <w:tc>
          <w:tcPr>
            <w:tcW w:w="404" w:type="pct"/>
          </w:tcPr>
          <w:p w14:paraId="4B61622B"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3F4FE4B7" w14:textId="77777777" w:rsidTr="0082309A">
        <w:tc>
          <w:tcPr>
            <w:tcW w:w="984" w:type="pct"/>
            <w:vMerge/>
          </w:tcPr>
          <w:p w14:paraId="031AFA23"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3CFAB2CF"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5. Исследование плана тестирования при помощи СПО ЗИ (например, «Ревизор-2ХР»)</w:t>
            </w:r>
          </w:p>
        </w:tc>
        <w:tc>
          <w:tcPr>
            <w:tcW w:w="404" w:type="pct"/>
          </w:tcPr>
          <w:p w14:paraId="78AA7B7A"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4146E338" w14:textId="77777777" w:rsidTr="0082309A">
        <w:tc>
          <w:tcPr>
            <w:tcW w:w="984" w:type="pct"/>
            <w:vMerge/>
          </w:tcPr>
          <w:p w14:paraId="770621CF"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414C0087"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6. Исследование режима тестирования при помощи СПО ЗИ (например, «Ревизор-2ХР»)</w:t>
            </w:r>
          </w:p>
        </w:tc>
        <w:tc>
          <w:tcPr>
            <w:tcW w:w="404" w:type="pct"/>
          </w:tcPr>
          <w:p w14:paraId="1BBD1E7A"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2D7BB642" w14:textId="77777777" w:rsidTr="0082309A">
        <w:tc>
          <w:tcPr>
            <w:tcW w:w="984" w:type="pct"/>
            <w:vMerge/>
          </w:tcPr>
          <w:p w14:paraId="5787BE53"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0D9D4DF9"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7. Исследование содержимого текущего диска с помощью СПО ЗИ (например, «</w:t>
            </w:r>
            <w:r w:rsidRPr="0082309A">
              <w:rPr>
                <w:rFonts w:ascii="Times New Roman" w:hAnsi="Times New Roman"/>
                <w:color w:val="000000"/>
                <w:sz w:val="24"/>
                <w:szCs w:val="24"/>
                <w:lang w:val="en-US" w:eastAsia="en-US"/>
              </w:rPr>
              <w:t>Terrier</w:t>
            </w:r>
            <w:r w:rsidRPr="0082309A">
              <w:rPr>
                <w:rFonts w:ascii="Times New Roman" w:hAnsi="Times New Roman"/>
                <w:color w:val="000000"/>
                <w:sz w:val="24"/>
                <w:szCs w:val="24"/>
                <w:lang w:eastAsia="en-US"/>
              </w:rPr>
              <w:t>»)</w:t>
            </w:r>
          </w:p>
        </w:tc>
        <w:tc>
          <w:tcPr>
            <w:tcW w:w="404" w:type="pct"/>
          </w:tcPr>
          <w:p w14:paraId="66C4F86F"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4</w:t>
            </w:r>
          </w:p>
        </w:tc>
      </w:tr>
      <w:tr w:rsidR="0082309A" w:rsidRPr="0082309A" w14:paraId="4CF3F3E1" w14:textId="77777777" w:rsidTr="0082309A">
        <w:tc>
          <w:tcPr>
            <w:tcW w:w="984" w:type="pct"/>
            <w:vMerge/>
          </w:tcPr>
          <w:p w14:paraId="7E0BC615"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4BB181B"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8. Исследование механизма доступа в систему с использованием СПО ЗИ и УП (например, «</w:t>
            </w:r>
            <w:proofErr w:type="spellStart"/>
            <w:r w:rsidRPr="0082309A">
              <w:rPr>
                <w:rFonts w:ascii="Times New Roman" w:hAnsi="Times New Roman"/>
                <w:color w:val="000000"/>
                <w:sz w:val="24"/>
                <w:szCs w:val="24"/>
                <w:lang w:val="en-US" w:eastAsia="en-US"/>
              </w:rPr>
              <w:t>SecretNet</w:t>
            </w:r>
            <w:proofErr w:type="spellEnd"/>
            <w:r w:rsidRPr="0082309A">
              <w:rPr>
                <w:rFonts w:ascii="Times New Roman" w:hAnsi="Times New Roman"/>
                <w:color w:val="000000"/>
                <w:sz w:val="24"/>
                <w:szCs w:val="24"/>
                <w:lang w:eastAsia="en-US"/>
              </w:rPr>
              <w:t>»)</w:t>
            </w:r>
          </w:p>
        </w:tc>
        <w:tc>
          <w:tcPr>
            <w:tcW w:w="404" w:type="pct"/>
          </w:tcPr>
          <w:p w14:paraId="38987CAE"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4</w:t>
            </w:r>
          </w:p>
        </w:tc>
      </w:tr>
      <w:tr w:rsidR="0082309A" w:rsidRPr="0082309A" w14:paraId="337CD0DA" w14:textId="77777777" w:rsidTr="0082309A">
        <w:tc>
          <w:tcPr>
            <w:tcW w:w="984" w:type="pct"/>
            <w:vMerge/>
          </w:tcPr>
          <w:p w14:paraId="45DFE251"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38FA26A0"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9. Исследование механизма разграничения доступа с использованием СПО ЗИ и УП (например, «</w:t>
            </w:r>
            <w:proofErr w:type="spellStart"/>
            <w:r w:rsidRPr="0082309A">
              <w:rPr>
                <w:rFonts w:ascii="Times New Roman" w:hAnsi="Times New Roman"/>
                <w:color w:val="000000"/>
                <w:sz w:val="24"/>
                <w:szCs w:val="24"/>
                <w:lang w:val="en-US" w:eastAsia="en-US"/>
              </w:rPr>
              <w:t>SecretNet</w:t>
            </w:r>
            <w:proofErr w:type="spellEnd"/>
            <w:r w:rsidRPr="0082309A">
              <w:rPr>
                <w:rFonts w:ascii="Times New Roman" w:hAnsi="Times New Roman"/>
                <w:color w:val="000000"/>
                <w:sz w:val="24"/>
                <w:szCs w:val="24"/>
                <w:lang w:eastAsia="en-US"/>
              </w:rPr>
              <w:t>»)</w:t>
            </w:r>
          </w:p>
        </w:tc>
        <w:tc>
          <w:tcPr>
            <w:tcW w:w="404" w:type="pct"/>
          </w:tcPr>
          <w:p w14:paraId="6FA8A2DC"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4</w:t>
            </w:r>
          </w:p>
        </w:tc>
      </w:tr>
      <w:tr w:rsidR="0082309A" w:rsidRPr="0082309A" w14:paraId="4BB10E08" w14:textId="77777777" w:rsidTr="0082309A">
        <w:tc>
          <w:tcPr>
            <w:tcW w:w="984" w:type="pct"/>
            <w:vMerge/>
          </w:tcPr>
          <w:p w14:paraId="566509A5"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7D2FDF98"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Самостоятельная работа</w:t>
            </w:r>
          </w:p>
        </w:tc>
        <w:tc>
          <w:tcPr>
            <w:tcW w:w="404" w:type="pct"/>
            <w:shd w:val="clear" w:color="auto" w:fill="D9D9D9"/>
          </w:tcPr>
          <w:p w14:paraId="30A1D690"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5</w:t>
            </w:r>
          </w:p>
        </w:tc>
      </w:tr>
      <w:tr w:rsidR="0082309A" w:rsidRPr="0082309A" w14:paraId="0C8AD934" w14:textId="77777777" w:rsidTr="0082309A">
        <w:tc>
          <w:tcPr>
            <w:tcW w:w="984" w:type="pct"/>
            <w:vMerge/>
          </w:tcPr>
          <w:p w14:paraId="627419D4"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1B0FBA73" w14:textId="77777777" w:rsidR="0082309A" w:rsidRPr="0082309A" w:rsidRDefault="0082309A" w:rsidP="0082309A">
            <w:pPr>
              <w:spacing w:after="0" w:line="240" w:lineRule="auto"/>
              <w:rPr>
                <w:rFonts w:ascii="Times New Roman" w:hAnsi="Times New Roman"/>
                <w:color w:val="000000"/>
                <w:sz w:val="24"/>
                <w:szCs w:val="24"/>
                <w:lang w:eastAsia="en-US"/>
              </w:rPr>
            </w:pPr>
            <w:r w:rsidRPr="0082309A">
              <w:rPr>
                <w:rFonts w:ascii="Times New Roman" w:hAnsi="Times New Roman"/>
                <w:color w:val="000000"/>
                <w:sz w:val="24"/>
                <w:szCs w:val="24"/>
                <w:lang w:eastAsia="en-US"/>
              </w:rPr>
              <w:t>1.</w:t>
            </w:r>
            <w:r w:rsidRPr="0082309A">
              <w:rPr>
                <w:rFonts w:ascii="Times New Roman" w:hAnsi="Times New Roman"/>
                <w:bCs/>
                <w:color w:val="000000"/>
                <w:sz w:val="24"/>
                <w:szCs w:val="24"/>
                <w:lang w:eastAsia="en-US"/>
              </w:rPr>
              <w:t xml:space="preserve"> Самостоятельное изучение постановлений правительства, законов и других руководящих документов в области защиты информации.</w:t>
            </w:r>
          </w:p>
        </w:tc>
        <w:tc>
          <w:tcPr>
            <w:tcW w:w="404" w:type="pct"/>
          </w:tcPr>
          <w:p w14:paraId="45709EDA"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5</w:t>
            </w:r>
          </w:p>
        </w:tc>
      </w:tr>
      <w:tr w:rsidR="0042716C" w:rsidRPr="0082309A" w14:paraId="56669639" w14:textId="77777777" w:rsidTr="0042716C">
        <w:tc>
          <w:tcPr>
            <w:tcW w:w="984" w:type="pct"/>
            <w:vMerge w:val="restart"/>
          </w:tcPr>
          <w:p w14:paraId="45BB68B9" w14:textId="77777777" w:rsidR="0042716C" w:rsidRPr="0082309A" w:rsidRDefault="0042716C" w:rsidP="0082309A">
            <w:pPr>
              <w:spacing w:after="0" w:line="240" w:lineRule="auto"/>
              <w:rPr>
                <w:rFonts w:ascii="Times New Roman" w:hAnsi="Times New Roman"/>
                <w:b/>
                <w:sz w:val="24"/>
                <w:szCs w:val="24"/>
                <w:lang w:eastAsia="en-US"/>
              </w:rPr>
            </w:pPr>
            <w:r w:rsidRPr="0082309A">
              <w:rPr>
                <w:rFonts w:ascii="Times New Roman" w:hAnsi="Times New Roman"/>
                <w:b/>
                <w:bCs/>
                <w:color w:val="000000"/>
                <w:sz w:val="24"/>
                <w:szCs w:val="24"/>
                <w:lang w:eastAsia="en-US"/>
              </w:rPr>
              <w:t xml:space="preserve">Тема 1.4. </w:t>
            </w:r>
            <w:r w:rsidRPr="0082309A">
              <w:rPr>
                <w:rFonts w:ascii="Times New Roman" w:hAnsi="Times New Roman"/>
                <w:bCs/>
                <w:color w:val="000000"/>
                <w:sz w:val="24"/>
                <w:szCs w:val="24"/>
                <w:lang w:eastAsia="en-US"/>
              </w:rPr>
              <w:t>Обеспечение безопасности компьютерных систем и сетей</w:t>
            </w:r>
          </w:p>
        </w:tc>
        <w:tc>
          <w:tcPr>
            <w:tcW w:w="3612" w:type="pct"/>
            <w:shd w:val="clear" w:color="auto" w:fill="D9D9D9"/>
            <w:vAlign w:val="center"/>
          </w:tcPr>
          <w:p w14:paraId="41AD49F6" w14:textId="77777777" w:rsidR="0042716C" w:rsidRPr="0082309A" w:rsidRDefault="0042716C" w:rsidP="0082309A">
            <w:pPr>
              <w:spacing w:after="0" w:line="240" w:lineRule="auto"/>
              <w:jc w:val="center"/>
              <w:rPr>
                <w:rFonts w:ascii="Times New Roman" w:hAnsi="Times New Roman"/>
                <w:b/>
                <w:sz w:val="24"/>
                <w:szCs w:val="24"/>
                <w:lang w:eastAsia="en-US"/>
              </w:rPr>
            </w:pPr>
            <w:r w:rsidRPr="0082309A">
              <w:rPr>
                <w:rFonts w:ascii="Times New Roman" w:hAnsi="Times New Roman"/>
                <w:b/>
                <w:bCs/>
                <w:sz w:val="24"/>
                <w:szCs w:val="24"/>
                <w:lang w:eastAsia="en-US"/>
              </w:rPr>
              <w:t>Содержание</w:t>
            </w:r>
          </w:p>
        </w:tc>
        <w:tc>
          <w:tcPr>
            <w:tcW w:w="404" w:type="pct"/>
            <w:shd w:val="clear" w:color="auto" w:fill="D9D9D9"/>
          </w:tcPr>
          <w:p w14:paraId="2FFB4A85" w14:textId="77777777" w:rsidR="0042716C" w:rsidRPr="0082309A" w:rsidRDefault="0042716C"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32</w:t>
            </w:r>
          </w:p>
        </w:tc>
      </w:tr>
      <w:tr w:rsidR="0042716C" w:rsidRPr="0082309A" w14:paraId="2E7B8934" w14:textId="77777777" w:rsidTr="0042716C">
        <w:tc>
          <w:tcPr>
            <w:tcW w:w="984" w:type="pct"/>
            <w:vMerge/>
          </w:tcPr>
          <w:p w14:paraId="389DF49B"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1EBDA75E"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1. Проблемы обеспечения безопасности в компьютерных системах и сетях. Типовая корпоративная сеть. Уязвимости и их классификация.</w:t>
            </w:r>
          </w:p>
        </w:tc>
        <w:tc>
          <w:tcPr>
            <w:tcW w:w="404" w:type="pct"/>
            <w:vMerge w:val="restart"/>
          </w:tcPr>
          <w:p w14:paraId="6CCA7871"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12</w:t>
            </w:r>
          </w:p>
        </w:tc>
      </w:tr>
      <w:tr w:rsidR="0042716C" w:rsidRPr="0082309A" w14:paraId="16DB1190" w14:textId="77777777" w:rsidTr="0042716C">
        <w:tc>
          <w:tcPr>
            <w:tcW w:w="984" w:type="pct"/>
            <w:vMerge/>
          </w:tcPr>
          <w:p w14:paraId="544B56FF"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69555CEF"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2. Назначение, возможности и защитные механизмы межсетевых экранов. Угрозы, связанные с периметром сети. Типы межсетевых экранов. Сертификация межсетевых экранов.</w:t>
            </w:r>
          </w:p>
        </w:tc>
        <w:tc>
          <w:tcPr>
            <w:tcW w:w="404" w:type="pct"/>
            <w:vMerge/>
          </w:tcPr>
          <w:p w14:paraId="0ADB3709"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0CF1B00C" w14:textId="77777777" w:rsidTr="0042716C">
        <w:tc>
          <w:tcPr>
            <w:tcW w:w="984" w:type="pct"/>
            <w:vMerge/>
          </w:tcPr>
          <w:p w14:paraId="6D3D8B1D"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6D0ED483"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 xml:space="preserve">3. Анализ содержимого почтового и </w:t>
            </w:r>
            <w:r w:rsidRPr="0082309A">
              <w:rPr>
                <w:rFonts w:ascii="Times New Roman" w:hAnsi="Times New Roman"/>
                <w:color w:val="000000"/>
                <w:sz w:val="24"/>
                <w:szCs w:val="24"/>
                <w:lang w:val="en-US" w:eastAsia="en-US"/>
              </w:rPr>
              <w:t>WEB</w:t>
            </w:r>
            <w:r w:rsidRPr="0082309A">
              <w:rPr>
                <w:rFonts w:ascii="Times New Roman" w:hAnsi="Times New Roman"/>
                <w:color w:val="000000"/>
                <w:sz w:val="24"/>
                <w:szCs w:val="24"/>
                <w:lang w:eastAsia="en-US"/>
              </w:rPr>
              <w:t xml:space="preserve">-трафика. </w:t>
            </w:r>
            <w:r w:rsidRPr="0082309A">
              <w:rPr>
                <w:rFonts w:ascii="Times New Roman" w:hAnsi="Times New Roman"/>
                <w:color w:val="000000"/>
                <w:sz w:val="24"/>
                <w:szCs w:val="24"/>
                <w:lang w:val="en-US" w:eastAsia="en-US"/>
              </w:rPr>
              <w:t>HTTP</w:t>
            </w:r>
            <w:r w:rsidRPr="0082309A">
              <w:rPr>
                <w:rFonts w:ascii="Times New Roman" w:hAnsi="Times New Roman"/>
                <w:color w:val="000000"/>
                <w:sz w:val="24"/>
                <w:szCs w:val="24"/>
                <w:lang w:eastAsia="en-US"/>
              </w:rPr>
              <w:t>-трафик.</w:t>
            </w:r>
          </w:p>
        </w:tc>
        <w:tc>
          <w:tcPr>
            <w:tcW w:w="404" w:type="pct"/>
            <w:vMerge/>
          </w:tcPr>
          <w:p w14:paraId="6CFBA4E4"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70318AA2" w14:textId="77777777" w:rsidTr="0042716C">
        <w:tc>
          <w:tcPr>
            <w:tcW w:w="984" w:type="pct"/>
            <w:vMerge/>
          </w:tcPr>
          <w:p w14:paraId="2EFB8185"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01A497E6"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 xml:space="preserve">4. Виртуальные частные сети. Решение на базе ОС </w:t>
            </w:r>
            <w:r w:rsidRPr="0082309A">
              <w:rPr>
                <w:rFonts w:ascii="Times New Roman" w:hAnsi="Times New Roman"/>
                <w:color w:val="000000"/>
                <w:sz w:val="24"/>
                <w:szCs w:val="24"/>
                <w:lang w:val="en-US" w:eastAsia="en-US"/>
              </w:rPr>
              <w:t>Windows</w:t>
            </w:r>
            <w:r w:rsidRPr="0082309A">
              <w:rPr>
                <w:rFonts w:ascii="Times New Roman" w:hAnsi="Times New Roman"/>
                <w:color w:val="000000"/>
                <w:sz w:val="24"/>
                <w:szCs w:val="24"/>
                <w:lang w:eastAsia="en-US"/>
              </w:rPr>
              <w:t xml:space="preserve"> 2003. </w:t>
            </w:r>
            <w:r w:rsidRPr="0082309A">
              <w:rPr>
                <w:rFonts w:ascii="Times New Roman" w:hAnsi="Times New Roman"/>
                <w:color w:val="000000"/>
                <w:sz w:val="24"/>
                <w:szCs w:val="24"/>
                <w:lang w:val="en-US" w:eastAsia="en-US"/>
              </w:rPr>
              <w:t>VPN</w:t>
            </w:r>
            <w:r w:rsidRPr="0082309A">
              <w:rPr>
                <w:rFonts w:ascii="Times New Roman" w:hAnsi="Times New Roman"/>
                <w:color w:val="000000"/>
                <w:sz w:val="24"/>
                <w:szCs w:val="24"/>
                <w:lang w:eastAsia="en-US"/>
              </w:rPr>
              <w:t xml:space="preserve"> на основе </w:t>
            </w:r>
            <w:proofErr w:type="spellStart"/>
            <w:r w:rsidRPr="0082309A">
              <w:rPr>
                <w:rFonts w:ascii="Times New Roman" w:hAnsi="Times New Roman"/>
                <w:color w:val="000000"/>
                <w:sz w:val="24"/>
                <w:szCs w:val="24"/>
                <w:lang w:eastAsia="en-US"/>
              </w:rPr>
              <w:t>криптошлюза</w:t>
            </w:r>
            <w:proofErr w:type="spellEnd"/>
            <w:r w:rsidRPr="0082309A">
              <w:rPr>
                <w:rFonts w:ascii="Times New Roman" w:hAnsi="Times New Roman"/>
                <w:color w:val="000000"/>
                <w:sz w:val="24"/>
                <w:szCs w:val="24"/>
                <w:lang w:eastAsia="en-US"/>
              </w:rPr>
              <w:t xml:space="preserve"> (например, «Континент-К»)</w:t>
            </w:r>
          </w:p>
        </w:tc>
        <w:tc>
          <w:tcPr>
            <w:tcW w:w="404" w:type="pct"/>
            <w:vMerge/>
          </w:tcPr>
          <w:p w14:paraId="2263F819"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0F3283C7" w14:textId="77777777" w:rsidTr="0042716C">
        <w:tc>
          <w:tcPr>
            <w:tcW w:w="984" w:type="pct"/>
            <w:vMerge/>
          </w:tcPr>
          <w:p w14:paraId="37A04CFE"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1BB6904E"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5. Обнаружение и устранение уязвимостей. Архитектура систем управления уязвимостями. Особенности сетевых агентов сканирования. Специализированный анализ защищенности. Обзор средств анализа защищенности.</w:t>
            </w:r>
          </w:p>
        </w:tc>
        <w:tc>
          <w:tcPr>
            <w:tcW w:w="404" w:type="pct"/>
            <w:vMerge/>
          </w:tcPr>
          <w:p w14:paraId="45CAC69E" w14:textId="77777777" w:rsidR="0042716C" w:rsidRPr="0082309A" w:rsidRDefault="0042716C" w:rsidP="0082309A">
            <w:pPr>
              <w:spacing w:after="0" w:line="240" w:lineRule="auto"/>
              <w:rPr>
                <w:rFonts w:ascii="Times New Roman" w:hAnsi="Times New Roman"/>
                <w:b/>
                <w:sz w:val="24"/>
                <w:szCs w:val="24"/>
                <w:lang w:eastAsia="en-US"/>
              </w:rPr>
            </w:pPr>
          </w:p>
        </w:tc>
      </w:tr>
      <w:tr w:rsidR="0042716C" w:rsidRPr="0082309A" w14:paraId="59B4C615" w14:textId="77777777" w:rsidTr="0042716C">
        <w:tc>
          <w:tcPr>
            <w:tcW w:w="984" w:type="pct"/>
            <w:vMerge/>
          </w:tcPr>
          <w:p w14:paraId="1FF61DBF" w14:textId="77777777" w:rsidR="0042716C" w:rsidRPr="0082309A" w:rsidRDefault="0042716C" w:rsidP="0082309A">
            <w:pPr>
              <w:spacing w:after="0" w:line="240" w:lineRule="auto"/>
              <w:rPr>
                <w:rFonts w:ascii="Times New Roman" w:hAnsi="Times New Roman"/>
                <w:b/>
                <w:sz w:val="24"/>
                <w:szCs w:val="24"/>
                <w:lang w:eastAsia="en-US"/>
              </w:rPr>
            </w:pPr>
          </w:p>
        </w:tc>
        <w:tc>
          <w:tcPr>
            <w:tcW w:w="3612" w:type="pct"/>
          </w:tcPr>
          <w:p w14:paraId="3FDFE18F" w14:textId="77777777" w:rsidR="0042716C" w:rsidRPr="0082309A" w:rsidRDefault="0042716C" w:rsidP="0082309A">
            <w:pPr>
              <w:spacing w:after="0" w:line="240" w:lineRule="auto"/>
              <w:rPr>
                <w:rFonts w:ascii="Times New Roman" w:hAnsi="Times New Roman"/>
                <w:sz w:val="24"/>
                <w:szCs w:val="24"/>
                <w:lang w:eastAsia="en-US"/>
              </w:rPr>
            </w:pPr>
            <w:r w:rsidRPr="0082309A">
              <w:rPr>
                <w:rFonts w:ascii="Times New Roman" w:hAnsi="Times New Roman"/>
                <w:color w:val="000000"/>
                <w:sz w:val="24"/>
                <w:szCs w:val="24"/>
                <w:lang w:eastAsia="en-US"/>
              </w:rPr>
              <w:t xml:space="preserve">6. Мониторинг событий безопасности. Инфраструктура управления журналами событий. Категории журналов событий. Введение в технологию обнаружения атак. Классификация систем обнаружения атак. </w:t>
            </w:r>
          </w:p>
        </w:tc>
        <w:tc>
          <w:tcPr>
            <w:tcW w:w="404" w:type="pct"/>
            <w:vMerge/>
          </w:tcPr>
          <w:p w14:paraId="0ADCF522" w14:textId="77777777" w:rsidR="0042716C" w:rsidRPr="0082309A" w:rsidRDefault="0042716C" w:rsidP="0082309A">
            <w:pPr>
              <w:spacing w:after="0" w:line="240" w:lineRule="auto"/>
              <w:rPr>
                <w:rFonts w:ascii="Times New Roman" w:hAnsi="Times New Roman"/>
                <w:b/>
                <w:sz w:val="24"/>
                <w:szCs w:val="24"/>
                <w:lang w:eastAsia="en-US"/>
              </w:rPr>
            </w:pPr>
          </w:p>
        </w:tc>
      </w:tr>
      <w:tr w:rsidR="0082309A" w:rsidRPr="0082309A" w14:paraId="2B4D1CB8" w14:textId="77777777" w:rsidTr="0082309A">
        <w:tc>
          <w:tcPr>
            <w:tcW w:w="984" w:type="pct"/>
            <w:vMerge/>
          </w:tcPr>
          <w:p w14:paraId="071FFE55"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716CA92A"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70A2A97D"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20</w:t>
            </w:r>
          </w:p>
        </w:tc>
      </w:tr>
      <w:tr w:rsidR="0082309A" w:rsidRPr="0082309A" w14:paraId="472BAAE3" w14:textId="77777777" w:rsidTr="0082309A">
        <w:tc>
          <w:tcPr>
            <w:tcW w:w="984" w:type="pct"/>
            <w:vMerge/>
          </w:tcPr>
          <w:p w14:paraId="48537F82"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464F6EB3"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 xml:space="preserve">1. Исследование механизма контроля и </w:t>
            </w:r>
            <w:proofErr w:type="gramStart"/>
            <w:r w:rsidRPr="0082309A">
              <w:rPr>
                <w:rFonts w:ascii="Times New Roman" w:hAnsi="Times New Roman"/>
                <w:color w:val="000000"/>
                <w:sz w:val="24"/>
                <w:szCs w:val="24"/>
                <w:lang w:eastAsia="en-US"/>
              </w:rPr>
              <w:t>регистрации  с</w:t>
            </w:r>
            <w:proofErr w:type="gramEnd"/>
            <w:r w:rsidRPr="0082309A">
              <w:rPr>
                <w:rFonts w:ascii="Times New Roman" w:hAnsi="Times New Roman"/>
                <w:color w:val="000000"/>
                <w:sz w:val="24"/>
                <w:szCs w:val="24"/>
                <w:lang w:eastAsia="en-US"/>
              </w:rPr>
              <w:t xml:space="preserve"> использованием СПО ЗИ и УП (например, «</w:t>
            </w:r>
            <w:proofErr w:type="spellStart"/>
            <w:r w:rsidRPr="0082309A">
              <w:rPr>
                <w:rFonts w:ascii="Times New Roman" w:hAnsi="Times New Roman"/>
                <w:color w:val="000000"/>
                <w:sz w:val="24"/>
                <w:szCs w:val="24"/>
                <w:lang w:val="en-US" w:eastAsia="en-US"/>
              </w:rPr>
              <w:t>SecretNet</w:t>
            </w:r>
            <w:proofErr w:type="spellEnd"/>
            <w:r w:rsidRPr="0082309A">
              <w:rPr>
                <w:rFonts w:ascii="Times New Roman" w:hAnsi="Times New Roman"/>
                <w:color w:val="000000"/>
                <w:sz w:val="24"/>
                <w:szCs w:val="24"/>
                <w:lang w:eastAsia="en-US"/>
              </w:rPr>
              <w:t>»)</w:t>
            </w:r>
          </w:p>
        </w:tc>
        <w:tc>
          <w:tcPr>
            <w:tcW w:w="404" w:type="pct"/>
          </w:tcPr>
          <w:p w14:paraId="7056A603"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4</w:t>
            </w:r>
          </w:p>
        </w:tc>
      </w:tr>
      <w:tr w:rsidR="0082309A" w:rsidRPr="0082309A" w14:paraId="6EDC7E56" w14:textId="77777777" w:rsidTr="0082309A">
        <w:tc>
          <w:tcPr>
            <w:tcW w:w="984" w:type="pct"/>
            <w:vMerge/>
          </w:tcPr>
          <w:p w14:paraId="7147B295"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669B0273"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2. Исследование функции отслеживания событий НСД с использованием СПО ЗИ и УП (например, «</w:t>
            </w:r>
            <w:proofErr w:type="spellStart"/>
            <w:r w:rsidRPr="0082309A">
              <w:rPr>
                <w:rFonts w:ascii="Times New Roman" w:hAnsi="Times New Roman"/>
                <w:color w:val="000000"/>
                <w:sz w:val="24"/>
                <w:szCs w:val="24"/>
                <w:lang w:val="en-US" w:eastAsia="en-US"/>
              </w:rPr>
              <w:t>SecretNet</w:t>
            </w:r>
            <w:proofErr w:type="spellEnd"/>
            <w:r w:rsidRPr="0082309A">
              <w:rPr>
                <w:rFonts w:ascii="Times New Roman" w:hAnsi="Times New Roman"/>
                <w:color w:val="000000"/>
                <w:sz w:val="24"/>
                <w:szCs w:val="24"/>
                <w:lang w:eastAsia="en-US"/>
              </w:rPr>
              <w:t>»)</w:t>
            </w:r>
          </w:p>
        </w:tc>
        <w:tc>
          <w:tcPr>
            <w:tcW w:w="404" w:type="pct"/>
          </w:tcPr>
          <w:p w14:paraId="63B9ED96"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4</w:t>
            </w:r>
          </w:p>
        </w:tc>
      </w:tr>
      <w:tr w:rsidR="0082309A" w:rsidRPr="0082309A" w14:paraId="6E4C26BE" w14:textId="77777777" w:rsidTr="0082309A">
        <w:tc>
          <w:tcPr>
            <w:tcW w:w="984" w:type="pct"/>
            <w:vMerge/>
          </w:tcPr>
          <w:p w14:paraId="1BE7AA32"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1790ADF"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3. Исследование возможности обновления клиента с использованием СПО ЗИ и УП (например, «</w:t>
            </w:r>
            <w:proofErr w:type="spellStart"/>
            <w:r w:rsidRPr="0082309A">
              <w:rPr>
                <w:rFonts w:ascii="Times New Roman" w:hAnsi="Times New Roman"/>
                <w:color w:val="000000"/>
                <w:sz w:val="24"/>
                <w:szCs w:val="24"/>
                <w:lang w:val="en-US" w:eastAsia="en-US"/>
              </w:rPr>
              <w:t>SecretNet</w:t>
            </w:r>
            <w:proofErr w:type="spellEnd"/>
            <w:r w:rsidRPr="0082309A">
              <w:rPr>
                <w:rFonts w:ascii="Times New Roman" w:hAnsi="Times New Roman"/>
                <w:color w:val="000000"/>
                <w:sz w:val="24"/>
                <w:szCs w:val="24"/>
                <w:lang w:eastAsia="en-US"/>
              </w:rPr>
              <w:t>»)</w:t>
            </w:r>
          </w:p>
        </w:tc>
        <w:tc>
          <w:tcPr>
            <w:tcW w:w="404" w:type="pct"/>
          </w:tcPr>
          <w:p w14:paraId="3BA2C429"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4</w:t>
            </w:r>
          </w:p>
        </w:tc>
      </w:tr>
      <w:tr w:rsidR="0082309A" w:rsidRPr="0082309A" w14:paraId="627C76CB" w14:textId="77777777" w:rsidTr="0082309A">
        <w:tc>
          <w:tcPr>
            <w:tcW w:w="984" w:type="pct"/>
            <w:vMerge/>
          </w:tcPr>
          <w:p w14:paraId="7A773CA8"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4B5F0020"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4. Исследование порядка удаления клиента с использованием СПО ЗИ и УП (например, «</w:t>
            </w:r>
            <w:proofErr w:type="spellStart"/>
            <w:r w:rsidRPr="0082309A">
              <w:rPr>
                <w:rFonts w:ascii="Times New Roman" w:hAnsi="Times New Roman"/>
                <w:color w:val="000000"/>
                <w:sz w:val="24"/>
                <w:szCs w:val="24"/>
                <w:lang w:val="en-US" w:eastAsia="en-US"/>
              </w:rPr>
              <w:t>SecretNet</w:t>
            </w:r>
            <w:proofErr w:type="spellEnd"/>
            <w:r w:rsidRPr="0082309A">
              <w:rPr>
                <w:rFonts w:ascii="Times New Roman" w:hAnsi="Times New Roman"/>
                <w:color w:val="000000"/>
                <w:sz w:val="24"/>
                <w:szCs w:val="24"/>
                <w:lang w:eastAsia="en-US"/>
              </w:rPr>
              <w:t>»)</w:t>
            </w:r>
          </w:p>
        </w:tc>
        <w:tc>
          <w:tcPr>
            <w:tcW w:w="404" w:type="pct"/>
          </w:tcPr>
          <w:p w14:paraId="1694B8A6"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4</w:t>
            </w:r>
          </w:p>
        </w:tc>
      </w:tr>
      <w:tr w:rsidR="0082309A" w:rsidRPr="0082309A" w14:paraId="02A1703A" w14:textId="77777777" w:rsidTr="0082309A">
        <w:tc>
          <w:tcPr>
            <w:tcW w:w="984" w:type="pct"/>
            <w:vMerge/>
          </w:tcPr>
          <w:p w14:paraId="5BE63651"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9BEA2D6"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5. Исследование проблемных ситуаций с использованием СПО ЗИ и УП (например, «</w:t>
            </w:r>
            <w:proofErr w:type="spellStart"/>
            <w:r w:rsidRPr="0082309A">
              <w:rPr>
                <w:rFonts w:ascii="Times New Roman" w:hAnsi="Times New Roman"/>
                <w:color w:val="000000"/>
                <w:sz w:val="24"/>
                <w:szCs w:val="24"/>
                <w:lang w:val="en-US" w:eastAsia="en-US"/>
              </w:rPr>
              <w:t>SecretNet</w:t>
            </w:r>
            <w:proofErr w:type="spellEnd"/>
            <w:r w:rsidRPr="0082309A">
              <w:rPr>
                <w:rFonts w:ascii="Times New Roman" w:hAnsi="Times New Roman"/>
                <w:color w:val="000000"/>
                <w:sz w:val="24"/>
                <w:szCs w:val="24"/>
                <w:lang w:eastAsia="en-US"/>
              </w:rPr>
              <w:t>»)</w:t>
            </w:r>
          </w:p>
        </w:tc>
        <w:tc>
          <w:tcPr>
            <w:tcW w:w="404" w:type="pct"/>
          </w:tcPr>
          <w:p w14:paraId="1179A451"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4</w:t>
            </w:r>
          </w:p>
        </w:tc>
      </w:tr>
      <w:tr w:rsidR="0082309A" w:rsidRPr="0082309A" w14:paraId="79DA2E1A" w14:textId="77777777" w:rsidTr="0082309A">
        <w:tc>
          <w:tcPr>
            <w:tcW w:w="4596" w:type="pct"/>
            <w:gridSpan w:val="2"/>
          </w:tcPr>
          <w:p w14:paraId="065B0869" w14:textId="77777777" w:rsidR="0082309A" w:rsidRPr="0082309A" w:rsidRDefault="0082309A" w:rsidP="0082309A">
            <w:pPr>
              <w:spacing w:after="0" w:line="240" w:lineRule="auto"/>
              <w:rPr>
                <w:rFonts w:ascii="Times New Roman" w:hAnsi="Times New Roman"/>
                <w:b/>
                <w:color w:val="000000"/>
                <w:sz w:val="24"/>
                <w:szCs w:val="24"/>
                <w:lang w:eastAsia="en-US"/>
              </w:rPr>
            </w:pPr>
            <w:r w:rsidRPr="0082309A">
              <w:rPr>
                <w:rFonts w:ascii="Times New Roman" w:hAnsi="Times New Roman"/>
                <w:b/>
                <w:bCs/>
                <w:color w:val="000000"/>
                <w:sz w:val="24"/>
                <w:szCs w:val="24"/>
                <w:lang w:eastAsia="en-US"/>
              </w:rPr>
              <w:t xml:space="preserve">Самостоятельная работа при изучении раздела </w:t>
            </w:r>
            <w:r w:rsidR="0042716C">
              <w:rPr>
                <w:rFonts w:ascii="Times New Roman" w:hAnsi="Times New Roman"/>
                <w:b/>
                <w:bCs/>
                <w:color w:val="000000"/>
                <w:sz w:val="24"/>
                <w:szCs w:val="24"/>
                <w:lang w:eastAsia="en-US"/>
              </w:rPr>
              <w:t>1 ПМ 03.</w:t>
            </w:r>
          </w:p>
          <w:p w14:paraId="6D5E657B" w14:textId="77777777" w:rsidR="0082309A" w:rsidRPr="0082309A" w:rsidRDefault="0082309A" w:rsidP="0082309A">
            <w:pPr>
              <w:spacing w:after="0" w:line="240" w:lineRule="auto"/>
              <w:rPr>
                <w:rFonts w:ascii="Times New Roman" w:hAnsi="Times New Roman"/>
                <w:color w:val="000000"/>
                <w:sz w:val="24"/>
                <w:szCs w:val="24"/>
                <w:lang w:eastAsia="en-US"/>
              </w:rPr>
            </w:pPr>
            <w:r w:rsidRPr="0082309A">
              <w:rPr>
                <w:rFonts w:ascii="Times New Roman" w:hAnsi="Times New Roman"/>
                <w:color w:val="000000"/>
                <w:sz w:val="24"/>
                <w:szCs w:val="24"/>
                <w:lang w:eastAsia="en-US"/>
              </w:rPr>
              <w:t>- Дополнительное конспектирование материала по темам из рекомендуемой преподавателем литературы.</w:t>
            </w:r>
          </w:p>
          <w:p w14:paraId="59681F80" w14:textId="77777777" w:rsidR="0082309A" w:rsidRPr="0082309A" w:rsidRDefault="0082309A" w:rsidP="0082309A">
            <w:pPr>
              <w:spacing w:after="0" w:line="240" w:lineRule="auto"/>
              <w:rPr>
                <w:rFonts w:ascii="Times New Roman" w:hAnsi="Times New Roman"/>
                <w:bCs/>
                <w:color w:val="000000"/>
                <w:sz w:val="24"/>
                <w:szCs w:val="24"/>
                <w:lang w:eastAsia="en-US"/>
              </w:rPr>
            </w:pPr>
            <w:r w:rsidRPr="0082309A">
              <w:rPr>
                <w:rFonts w:ascii="Times New Roman" w:hAnsi="Times New Roman"/>
                <w:color w:val="000000"/>
                <w:sz w:val="24"/>
                <w:szCs w:val="24"/>
                <w:lang w:eastAsia="en-US"/>
              </w:rPr>
              <w:t xml:space="preserve">- </w:t>
            </w:r>
            <w:r w:rsidRPr="0082309A">
              <w:rPr>
                <w:rFonts w:ascii="Times New Roman" w:hAnsi="Times New Roman"/>
                <w:bCs/>
                <w:color w:val="000000"/>
                <w:sz w:val="24"/>
                <w:szCs w:val="24"/>
                <w:lang w:eastAsia="en-US"/>
              </w:rPr>
              <w:t>Самостоятельное изучение постановлений правительства, законов и других руководящих документов в области защиты информации.</w:t>
            </w:r>
          </w:p>
          <w:p w14:paraId="0A8D5DED" w14:textId="77777777" w:rsidR="0082309A" w:rsidRPr="0082309A" w:rsidRDefault="0082309A" w:rsidP="0082309A">
            <w:pPr>
              <w:spacing w:after="0" w:line="240" w:lineRule="auto"/>
              <w:rPr>
                <w:rFonts w:ascii="Times New Roman" w:hAnsi="Times New Roman"/>
                <w:bCs/>
                <w:color w:val="000000"/>
                <w:sz w:val="24"/>
                <w:szCs w:val="24"/>
                <w:lang w:eastAsia="en-US"/>
              </w:rPr>
            </w:pPr>
            <w:r w:rsidRPr="0082309A">
              <w:rPr>
                <w:rFonts w:ascii="Times New Roman" w:hAnsi="Times New Roman"/>
                <w:color w:val="000000"/>
                <w:sz w:val="24"/>
                <w:szCs w:val="24"/>
                <w:lang w:eastAsia="en-US"/>
              </w:rPr>
              <w:t xml:space="preserve">- </w:t>
            </w:r>
            <w:r w:rsidRPr="0082309A">
              <w:rPr>
                <w:rFonts w:ascii="Times New Roman" w:hAnsi="Times New Roman"/>
                <w:bCs/>
                <w:color w:val="000000"/>
                <w:sz w:val="24"/>
                <w:szCs w:val="24"/>
                <w:lang w:eastAsia="en-US"/>
              </w:rPr>
              <w:t>Изучение специализированной литературы, периодической печати по вопросам оказания новых услуг в сфере информационной безопасности.</w:t>
            </w:r>
          </w:p>
          <w:p w14:paraId="6C58FA34" w14:textId="77777777" w:rsidR="0082309A" w:rsidRPr="0082309A" w:rsidRDefault="0082309A" w:rsidP="0082309A">
            <w:pPr>
              <w:spacing w:after="0" w:line="240" w:lineRule="auto"/>
              <w:rPr>
                <w:rFonts w:ascii="Times New Roman" w:hAnsi="Times New Roman"/>
                <w:bCs/>
                <w:color w:val="000000"/>
                <w:sz w:val="24"/>
                <w:szCs w:val="24"/>
                <w:lang w:eastAsia="en-US"/>
              </w:rPr>
            </w:pPr>
            <w:r w:rsidRPr="0082309A">
              <w:rPr>
                <w:rFonts w:ascii="Times New Roman" w:hAnsi="Times New Roman"/>
                <w:color w:val="000000"/>
                <w:sz w:val="24"/>
                <w:szCs w:val="24"/>
                <w:lang w:eastAsia="en-US"/>
              </w:rPr>
              <w:t xml:space="preserve">- </w:t>
            </w:r>
            <w:r w:rsidRPr="0082309A">
              <w:rPr>
                <w:rFonts w:ascii="Times New Roman" w:hAnsi="Times New Roman"/>
                <w:bCs/>
                <w:color w:val="000000"/>
                <w:sz w:val="24"/>
                <w:szCs w:val="24"/>
                <w:lang w:eastAsia="en-US"/>
              </w:rPr>
              <w:t>Изучение возможностей и технических характеристик программно-аппаратных средств защиты информации.</w:t>
            </w:r>
          </w:p>
          <w:p w14:paraId="2C838412" w14:textId="77777777" w:rsidR="0082309A" w:rsidRPr="0082309A" w:rsidRDefault="0082309A" w:rsidP="0082309A">
            <w:pPr>
              <w:spacing w:after="0" w:line="240" w:lineRule="auto"/>
              <w:rPr>
                <w:rFonts w:ascii="Times New Roman" w:hAnsi="Times New Roman"/>
                <w:b/>
                <w:bCs/>
                <w:color w:val="000000"/>
                <w:sz w:val="24"/>
                <w:szCs w:val="24"/>
                <w:lang w:eastAsia="en-US"/>
              </w:rPr>
            </w:pPr>
            <w:r w:rsidRPr="0082309A">
              <w:rPr>
                <w:rFonts w:ascii="Times New Roman" w:hAnsi="Times New Roman"/>
                <w:b/>
                <w:bCs/>
                <w:color w:val="000000"/>
                <w:sz w:val="24"/>
                <w:szCs w:val="24"/>
                <w:lang w:eastAsia="en-US"/>
              </w:rPr>
              <w:t>Примерная тематика внеаудиторной самостоятельной работы:</w:t>
            </w:r>
          </w:p>
          <w:p w14:paraId="4C6E5EA9" w14:textId="77777777" w:rsidR="0082309A" w:rsidRPr="0082309A" w:rsidRDefault="0082309A" w:rsidP="0082309A">
            <w:pPr>
              <w:spacing w:after="0" w:line="240" w:lineRule="auto"/>
              <w:rPr>
                <w:rFonts w:ascii="Times New Roman" w:hAnsi="Times New Roman"/>
                <w:bCs/>
                <w:color w:val="000000"/>
                <w:sz w:val="24"/>
                <w:szCs w:val="24"/>
                <w:lang w:eastAsia="en-US"/>
              </w:rPr>
            </w:pPr>
            <w:r w:rsidRPr="0082309A">
              <w:rPr>
                <w:rFonts w:ascii="Times New Roman" w:hAnsi="Times New Roman"/>
                <w:bCs/>
                <w:color w:val="000000"/>
                <w:sz w:val="24"/>
                <w:szCs w:val="24"/>
                <w:lang w:eastAsia="en-US"/>
              </w:rPr>
              <w:t>1. Составление доклада по перспективе и направлению развития программно-аппаратных средств защиты информации на основе публикаций в периодической специализированной аппаратуре.</w:t>
            </w:r>
          </w:p>
          <w:p w14:paraId="4132551B" w14:textId="77777777" w:rsidR="0082309A" w:rsidRPr="0082309A" w:rsidRDefault="0082309A" w:rsidP="0082309A">
            <w:pPr>
              <w:spacing w:after="0" w:line="240" w:lineRule="auto"/>
              <w:rPr>
                <w:rFonts w:ascii="Times New Roman" w:hAnsi="Times New Roman"/>
                <w:bCs/>
                <w:color w:val="000000"/>
                <w:sz w:val="24"/>
                <w:szCs w:val="24"/>
                <w:lang w:eastAsia="en-US"/>
              </w:rPr>
            </w:pPr>
            <w:r w:rsidRPr="0082309A">
              <w:rPr>
                <w:rFonts w:ascii="Times New Roman" w:hAnsi="Times New Roman"/>
                <w:bCs/>
                <w:color w:val="000000"/>
                <w:sz w:val="24"/>
                <w:szCs w:val="24"/>
                <w:lang w:eastAsia="en-US"/>
              </w:rPr>
              <w:t>2. Практическое применение антивирусных программ для защиты информации от несанкционированного доступа.</w:t>
            </w:r>
          </w:p>
          <w:p w14:paraId="42F7D33C" w14:textId="77777777" w:rsidR="0082309A" w:rsidRPr="0082309A" w:rsidRDefault="0082309A" w:rsidP="0082309A">
            <w:pPr>
              <w:spacing w:after="0" w:line="240" w:lineRule="auto"/>
              <w:rPr>
                <w:rFonts w:ascii="Times New Roman" w:hAnsi="Times New Roman"/>
                <w:bCs/>
                <w:color w:val="000000"/>
                <w:sz w:val="24"/>
                <w:szCs w:val="24"/>
                <w:lang w:eastAsia="en-US"/>
              </w:rPr>
            </w:pPr>
            <w:r w:rsidRPr="0082309A">
              <w:rPr>
                <w:rFonts w:ascii="Times New Roman" w:hAnsi="Times New Roman"/>
                <w:bCs/>
                <w:color w:val="000000"/>
                <w:sz w:val="24"/>
                <w:szCs w:val="24"/>
                <w:lang w:eastAsia="en-US"/>
              </w:rPr>
              <w:t xml:space="preserve">3. Применение различных видов шифрования информации, хранящейся на ПК и выносных носителях информации с целью предотвращения несанкционированного доступа. </w:t>
            </w:r>
          </w:p>
          <w:p w14:paraId="386F8A40" w14:textId="77777777" w:rsidR="0082309A" w:rsidRPr="0082309A" w:rsidRDefault="0082309A" w:rsidP="0082309A">
            <w:pPr>
              <w:spacing w:after="0" w:line="240" w:lineRule="auto"/>
              <w:rPr>
                <w:rFonts w:ascii="Times New Roman" w:hAnsi="Times New Roman"/>
                <w:bCs/>
                <w:color w:val="000000"/>
                <w:sz w:val="24"/>
                <w:szCs w:val="24"/>
                <w:lang w:eastAsia="en-US"/>
              </w:rPr>
            </w:pPr>
            <w:r w:rsidRPr="0082309A">
              <w:rPr>
                <w:rFonts w:ascii="Times New Roman" w:hAnsi="Times New Roman"/>
                <w:color w:val="000000"/>
                <w:sz w:val="24"/>
                <w:szCs w:val="24"/>
                <w:lang w:eastAsia="en-US"/>
              </w:rPr>
              <w:lastRenderedPageBreak/>
              <w:t>4. Применение различных программ для оперативного и гарантированного восстановления информации на ПК.</w:t>
            </w:r>
          </w:p>
          <w:p w14:paraId="2A1790D8" w14:textId="77777777" w:rsidR="0082309A" w:rsidRPr="0082309A" w:rsidRDefault="0082309A" w:rsidP="0082309A">
            <w:pPr>
              <w:spacing w:after="0" w:line="240" w:lineRule="auto"/>
              <w:rPr>
                <w:rFonts w:ascii="Times New Roman" w:hAnsi="Times New Roman"/>
                <w:bCs/>
                <w:color w:val="000000"/>
                <w:sz w:val="24"/>
                <w:szCs w:val="24"/>
                <w:lang w:eastAsia="en-US"/>
              </w:rPr>
            </w:pPr>
            <w:r w:rsidRPr="0082309A">
              <w:rPr>
                <w:rFonts w:ascii="Times New Roman" w:hAnsi="Times New Roman"/>
                <w:bCs/>
                <w:color w:val="000000"/>
                <w:sz w:val="24"/>
                <w:szCs w:val="24"/>
                <w:lang w:eastAsia="en-US"/>
              </w:rPr>
              <w:t>5. Применение программно-аппаратных средств для обеспечения разграничения доступа к защищаемой информации.</w:t>
            </w:r>
          </w:p>
          <w:p w14:paraId="651C6EE8" w14:textId="77777777" w:rsidR="0082309A" w:rsidRPr="0082309A" w:rsidRDefault="0082309A" w:rsidP="0082309A">
            <w:pPr>
              <w:spacing w:after="0" w:line="240" w:lineRule="auto"/>
              <w:rPr>
                <w:rFonts w:ascii="Times New Roman" w:hAnsi="Times New Roman"/>
                <w:color w:val="000000"/>
                <w:sz w:val="24"/>
                <w:szCs w:val="24"/>
                <w:lang w:eastAsia="en-US"/>
              </w:rPr>
            </w:pPr>
            <w:r w:rsidRPr="0082309A">
              <w:rPr>
                <w:rFonts w:ascii="Times New Roman" w:hAnsi="Times New Roman"/>
                <w:bCs/>
                <w:color w:val="000000"/>
                <w:sz w:val="24"/>
                <w:szCs w:val="24"/>
                <w:lang w:eastAsia="en-US"/>
              </w:rPr>
              <w:t xml:space="preserve">6. </w:t>
            </w:r>
            <w:r w:rsidRPr="0082309A">
              <w:rPr>
                <w:rFonts w:ascii="Times New Roman" w:hAnsi="Times New Roman"/>
                <w:color w:val="000000"/>
                <w:sz w:val="24"/>
                <w:szCs w:val="24"/>
                <w:lang w:eastAsia="en-US"/>
              </w:rPr>
              <w:t>Разработка комплекса организационно-административной защиты от вредоносных программ.</w:t>
            </w:r>
          </w:p>
          <w:p w14:paraId="0ED79C37" w14:textId="77777777" w:rsidR="0082309A" w:rsidRPr="0082309A" w:rsidRDefault="0082309A" w:rsidP="0082309A">
            <w:pPr>
              <w:spacing w:after="0" w:line="240" w:lineRule="auto"/>
              <w:rPr>
                <w:rFonts w:ascii="Times New Roman" w:hAnsi="Times New Roman"/>
                <w:color w:val="000000"/>
                <w:sz w:val="24"/>
                <w:szCs w:val="24"/>
                <w:lang w:eastAsia="en-US"/>
              </w:rPr>
            </w:pPr>
            <w:r w:rsidRPr="0082309A">
              <w:rPr>
                <w:rFonts w:ascii="Times New Roman" w:hAnsi="Times New Roman"/>
                <w:color w:val="000000"/>
                <w:sz w:val="24"/>
                <w:szCs w:val="24"/>
                <w:lang w:eastAsia="en-US"/>
              </w:rPr>
              <w:t>7. Самостоятельная разработка предложений по программно-аппаратной защите информации на определенном объекте.</w:t>
            </w:r>
          </w:p>
          <w:p w14:paraId="0090ACF8"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color w:val="000000"/>
                <w:sz w:val="24"/>
                <w:szCs w:val="24"/>
                <w:lang w:eastAsia="en-US"/>
              </w:rPr>
              <w:t>8. Применение подсистемы безопасности WINDOWS XP/</w:t>
            </w:r>
            <w:r w:rsidRPr="0082309A">
              <w:rPr>
                <w:rFonts w:ascii="Times New Roman" w:hAnsi="Times New Roman"/>
                <w:color w:val="000000"/>
                <w:sz w:val="24"/>
                <w:szCs w:val="24"/>
                <w:lang w:val="en-US" w:eastAsia="en-US"/>
              </w:rPr>
              <w:t>Vista</w:t>
            </w:r>
            <w:r w:rsidRPr="0082309A">
              <w:rPr>
                <w:rFonts w:ascii="Times New Roman" w:hAnsi="Times New Roman"/>
                <w:color w:val="000000"/>
                <w:sz w:val="24"/>
                <w:szCs w:val="24"/>
                <w:lang w:eastAsia="en-US"/>
              </w:rPr>
              <w:t>/7 для предотвращения несанкционированного доступа к защищаемой информации.</w:t>
            </w:r>
          </w:p>
        </w:tc>
        <w:tc>
          <w:tcPr>
            <w:tcW w:w="404" w:type="pct"/>
          </w:tcPr>
          <w:p w14:paraId="49486868"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lastRenderedPageBreak/>
              <w:t>25</w:t>
            </w:r>
          </w:p>
        </w:tc>
      </w:tr>
      <w:tr w:rsidR="0082309A" w:rsidRPr="0082309A" w14:paraId="420DC7AB" w14:textId="77777777" w:rsidTr="0082309A">
        <w:tc>
          <w:tcPr>
            <w:tcW w:w="4596" w:type="pct"/>
            <w:gridSpan w:val="2"/>
          </w:tcPr>
          <w:p w14:paraId="42279C52" w14:textId="77777777" w:rsidR="0082309A" w:rsidRPr="0082309A" w:rsidRDefault="0082309A" w:rsidP="0082309A">
            <w:pPr>
              <w:spacing w:after="0" w:line="240" w:lineRule="auto"/>
              <w:rPr>
                <w:rFonts w:ascii="Times New Roman" w:hAnsi="Times New Roman"/>
                <w:b/>
                <w:bCs/>
                <w:sz w:val="24"/>
                <w:szCs w:val="24"/>
                <w:lang w:eastAsia="en-US"/>
              </w:rPr>
            </w:pPr>
            <w:r w:rsidRPr="0082309A">
              <w:rPr>
                <w:rFonts w:ascii="Times New Roman" w:hAnsi="Times New Roman"/>
                <w:b/>
                <w:bCs/>
                <w:sz w:val="24"/>
                <w:szCs w:val="24"/>
                <w:lang w:eastAsia="en-US"/>
              </w:rPr>
              <w:t>Раздел 2.</w:t>
            </w:r>
          </w:p>
          <w:p w14:paraId="04A4DFD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Применение комплексной системы защиты информации в инфокоммуникационных системах и сетях связи</w:t>
            </w:r>
          </w:p>
        </w:tc>
        <w:tc>
          <w:tcPr>
            <w:tcW w:w="404" w:type="pct"/>
          </w:tcPr>
          <w:p w14:paraId="442B093A" w14:textId="77777777" w:rsidR="0082309A" w:rsidRPr="0082309A" w:rsidRDefault="0082309A" w:rsidP="0082309A">
            <w:pPr>
              <w:spacing w:after="0" w:line="240" w:lineRule="auto"/>
              <w:rPr>
                <w:rFonts w:ascii="Times New Roman" w:hAnsi="Times New Roman"/>
                <w:b/>
                <w:sz w:val="24"/>
                <w:szCs w:val="24"/>
                <w:lang w:eastAsia="en-US"/>
              </w:rPr>
            </w:pPr>
          </w:p>
        </w:tc>
      </w:tr>
      <w:tr w:rsidR="0082309A" w:rsidRPr="0082309A" w14:paraId="0CC54056" w14:textId="77777777" w:rsidTr="0082309A">
        <w:tc>
          <w:tcPr>
            <w:tcW w:w="4596" w:type="pct"/>
            <w:gridSpan w:val="2"/>
          </w:tcPr>
          <w:p w14:paraId="25B1BD8B"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МДК 03.02</w:t>
            </w:r>
          </w:p>
          <w:p w14:paraId="2EC14FD8"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sz w:val="24"/>
                <w:szCs w:val="24"/>
                <w:lang w:eastAsia="en-US"/>
              </w:rPr>
              <w:t>Технология применения комплексной системы защиты информации в инфокоммуникационных системах и сетях связи</w:t>
            </w:r>
          </w:p>
        </w:tc>
        <w:tc>
          <w:tcPr>
            <w:tcW w:w="404" w:type="pct"/>
          </w:tcPr>
          <w:p w14:paraId="4920DCD9" w14:textId="77777777" w:rsidR="0082309A" w:rsidRPr="0082309A" w:rsidRDefault="0082309A" w:rsidP="0082309A">
            <w:pPr>
              <w:spacing w:after="0" w:line="240" w:lineRule="auto"/>
              <w:rPr>
                <w:rFonts w:ascii="Times New Roman" w:hAnsi="Times New Roman"/>
                <w:b/>
                <w:sz w:val="24"/>
                <w:szCs w:val="24"/>
                <w:lang w:eastAsia="en-US"/>
              </w:rPr>
            </w:pPr>
          </w:p>
        </w:tc>
      </w:tr>
      <w:tr w:rsidR="00B94292" w:rsidRPr="0082309A" w14:paraId="273D6033" w14:textId="77777777" w:rsidTr="00B94292">
        <w:tc>
          <w:tcPr>
            <w:tcW w:w="984" w:type="pct"/>
            <w:vMerge w:val="restart"/>
          </w:tcPr>
          <w:p w14:paraId="0641CC02" w14:textId="77777777" w:rsidR="00B94292" w:rsidRPr="0082309A" w:rsidRDefault="00B94292"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 xml:space="preserve">Тема 2.1. </w:t>
            </w:r>
            <w:r w:rsidRPr="0082309A">
              <w:rPr>
                <w:rFonts w:ascii="Times New Roman" w:hAnsi="Times New Roman"/>
                <w:bCs/>
                <w:sz w:val="24"/>
                <w:szCs w:val="24"/>
                <w:lang w:eastAsia="en-US"/>
              </w:rPr>
              <w:t>Основы информационной безопасности</w:t>
            </w:r>
          </w:p>
        </w:tc>
        <w:tc>
          <w:tcPr>
            <w:tcW w:w="3612" w:type="pct"/>
            <w:shd w:val="clear" w:color="auto" w:fill="D9D9D9"/>
            <w:vAlign w:val="center"/>
          </w:tcPr>
          <w:p w14:paraId="253C1503" w14:textId="77777777" w:rsidR="00B94292" w:rsidRPr="0082309A" w:rsidRDefault="00B94292" w:rsidP="0082309A">
            <w:pPr>
              <w:spacing w:after="0" w:line="240" w:lineRule="auto"/>
              <w:jc w:val="center"/>
              <w:rPr>
                <w:rFonts w:ascii="Times New Roman" w:hAnsi="Times New Roman"/>
                <w:b/>
                <w:sz w:val="24"/>
                <w:szCs w:val="24"/>
                <w:lang w:eastAsia="en-US"/>
              </w:rPr>
            </w:pPr>
            <w:r w:rsidRPr="0082309A">
              <w:rPr>
                <w:rFonts w:ascii="Times New Roman" w:hAnsi="Times New Roman"/>
                <w:b/>
                <w:bCs/>
                <w:sz w:val="24"/>
                <w:szCs w:val="24"/>
                <w:lang w:eastAsia="en-US"/>
              </w:rPr>
              <w:t>Содержание</w:t>
            </w:r>
          </w:p>
        </w:tc>
        <w:tc>
          <w:tcPr>
            <w:tcW w:w="404" w:type="pct"/>
            <w:shd w:val="clear" w:color="auto" w:fill="D9D9D9"/>
          </w:tcPr>
          <w:p w14:paraId="0CFED4FB" w14:textId="77777777" w:rsidR="00B94292" w:rsidRPr="0082309A" w:rsidRDefault="00B94292" w:rsidP="0082309A">
            <w:pPr>
              <w:spacing w:after="0" w:line="240" w:lineRule="auto"/>
              <w:jc w:val="center"/>
              <w:rPr>
                <w:rFonts w:ascii="Times New Roman" w:hAnsi="Times New Roman"/>
                <w:b/>
                <w:sz w:val="24"/>
                <w:szCs w:val="24"/>
                <w:lang w:eastAsia="en-US"/>
              </w:rPr>
            </w:pPr>
          </w:p>
        </w:tc>
      </w:tr>
      <w:tr w:rsidR="00B94292" w:rsidRPr="0082309A" w14:paraId="14DADA5F" w14:textId="77777777" w:rsidTr="00B94292">
        <w:tc>
          <w:tcPr>
            <w:tcW w:w="984" w:type="pct"/>
            <w:vMerge/>
          </w:tcPr>
          <w:p w14:paraId="78A05526" w14:textId="77777777" w:rsidR="00B94292" w:rsidRPr="0082309A" w:rsidRDefault="00B94292" w:rsidP="0082309A">
            <w:pPr>
              <w:spacing w:after="0" w:line="240" w:lineRule="auto"/>
              <w:rPr>
                <w:rFonts w:ascii="Times New Roman" w:hAnsi="Times New Roman"/>
                <w:b/>
                <w:sz w:val="24"/>
                <w:szCs w:val="24"/>
                <w:lang w:eastAsia="en-US"/>
              </w:rPr>
            </w:pPr>
          </w:p>
        </w:tc>
        <w:tc>
          <w:tcPr>
            <w:tcW w:w="3612" w:type="pct"/>
          </w:tcPr>
          <w:p w14:paraId="39EF7DBA" w14:textId="77777777" w:rsidR="00B94292" w:rsidRPr="0082309A" w:rsidRDefault="00B94292"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1. Основные понятия информационной безопасности. Сущность и понятия защиты информации.</w:t>
            </w:r>
          </w:p>
        </w:tc>
        <w:tc>
          <w:tcPr>
            <w:tcW w:w="404" w:type="pct"/>
            <w:vMerge w:val="restart"/>
          </w:tcPr>
          <w:p w14:paraId="33B72A34" w14:textId="77777777" w:rsidR="00B94292" w:rsidRPr="0082309A" w:rsidRDefault="00B94292"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12</w:t>
            </w:r>
          </w:p>
        </w:tc>
      </w:tr>
      <w:tr w:rsidR="00B94292" w:rsidRPr="0082309A" w14:paraId="31151A7C" w14:textId="77777777" w:rsidTr="00B94292">
        <w:tc>
          <w:tcPr>
            <w:tcW w:w="984" w:type="pct"/>
            <w:vMerge/>
          </w:tcPr>
          <w:p w14:paraId="2AF81AF2" w14:textId="77777777" w:rsidR="00B94292" w:rsidRPr="0082309A" w:rsidRDefault="00B94292" w:rsidP="0082309A">
            <w:pPr>
              <w:spacing w:after="0" w:line="240" w:lineRule="auto"/>
              <w:rPr>
                <w:rFonts w:ascii="Times New Roman" w:hAnsi="Times New Roman"/>
                <w:b/>
                <w:sz w:val="24"/>
                <w:szCs w:val="24"/>
                <w:lang w:eastAsia="en-US"/>
              </w:rPr>
            </w:pPr>
          </w:p>
        </w:tc>
        <w:tc>
          <w:tcPr>
            <w:tcW w:w="3612" w:type="pct"/>
          </w:tcPr>
          <w:p w14:paraId="0B2E84BE" w14:textId="77777777" w:rsidR="00B94292" w:rsidRPr="0082309A" w:rsidRDefault="00B94292"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2. Значение информационной безопасности и ее место в системе национальной безопасности.</w:t>
            </w:r>
          </w:p>
        </w:tc>
        <w:tc>
          <w:tcPr>
            <w:tcW w:w="404" w:type="pct"/>
            <w:vMerge/>
          </w:tcPr>
          <w:p w14:paraId="12A723CD" w14:textId="77777777" w:rsidR="00B94292" w:rsidRPr="0082309A" w:rsidRDefault="00B94292" w:rsidP="0082309A">
            <w:pPr>
              <w:spacing w:after="0" w:line="240" w:lineRule="auto"/>
              <w:rPr>
                <w:rFonts w:ascii="Times New Roman" w:hAnsi="Times New Roman"/>
                <w:b/>
                <w:sz w:val="24"/>
                <w:szCs w:val="24"/>
                <w:lang w:eastAsia="en-US"/>
              </w:rPr>
            </w:pPr>
          </w:p>
        </w:tc>
      </w:tr>
      <w:tr w:rsidR="00B94292" w:rsidRPr="0082309A" w14:paraId="66868B63" w14:textId="77777777" w:rsidTr="00B94292">
        <w:tc>
          <w:tcPr>
            <w:tcW w:w="984" w:type="pct"/>
            <w:vMerge/>
          </w:tcPr>
          <w:p w14:paraId="11A5C491" w14:textId="77777777" w:rsidR="00B94292" w:rsidRPr="0082309A" w:rsidRDefault="00B94292" w:rsidP="0082309A">
            <w:pPr>
              <w:spacing w:after="0" w:line="240" w:lineRule="auto"/>
              <w:rPr>
                <w:rFonts w:ascii="Times New Roman" w:hAnsi="Times New Roman"/>
                <w:b/>
                <w:sz w:val="24"/>
                <w:szCs w:val="24"/>
                <w:lang w:eastAsia="en-US"/>
              </w:rPr>
            </w:pPr>
          </w:p>
        </w:tc>
        <w:tc>
          <w:tcPr>
            <w:tcW w:w="3612" w:type="pct"/>
          </w:tcPr>
          <w:p w14:paraId="1F72A706" w14:textId="77777777" w:rsidR="00B94292" w:rsidRPr="0082309A" w:rsidRDefault="00B94292"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3. Основные составляющие национальных интересов Российской Федерации в информационной сфере. Конституция РФ и другие основополагающие документы, затрагивающие интересы РФ в информационной сфере.</w:t>
            </w:r>
          </w:p>
        </w:tc>
        <w:tc>
          <w:tcPr>
            <w:tcW w:w="404" w:type="pct"/>
            <w:vMerge/>
          </w:tcPr>
          <w:p w14:paraId="0C7E5B70" w14:textId="77777777" w:rsidR="00B94292" w:rsidRPr="0082309A" w:rsidRDefault="00B94292" w:rsidP="0082309A">
            <w:pPr>
              <w:spacing w:after="0" w:line="240" w:lineRule="auto"/>
              <w:rPr>
                <w:rFonts w:ascii="Times New Roman" w:hAnsi="Times New Roman"/>
                <w:b/>
                <w:sz w:val="24"/>
                <w:szCs w:val="24"/>
                <w:lang w:eastAsia="en-US"/>
              </w:rPr>
            </w:pPr>
          </w:p>
        </w:tc>
      </w:tr>
      <w:tr w:rsidR="0040550A" w:rsidRPr="0082309A" w14:paraId="744C5817" w14:textId="77777777" w:rsidTr="0040550A">
        <w:tc>
          <w:tcPr>
            <w:tcW w:w="984" w:type="pct"/>
            <w:vMerge/>
          </w:tcPr>
          <w:p w14:paraId="529E3B8A"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1B5F1086"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4. Виды и источники угроз информационной безопасности Российской Федерации. Доктрина информационной безопасности Российской Федерации.</w:t>
            </w:r>
          </w:p>
        </w:tc>
        <w:tc>
          <w:tcPr>
            <w:tcW w:w="404" w:type="pct"/>
            <w:vMerge/>
          </w:tcPr>
          <w:p w14:paraId="2909B408"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1D0AD520" w14:textId="77777777" w:rsidTr="0040550A">
        <w:tc>
          <w:tcPr>
            <w:tcW w:w="984" w:type="pct"/>
            <w:vMerge/>
          </w:tcPr>
          <w:p w14:paraId="2FDC6B9C"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3618FFE3"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5. Состояние информационной безопасности РФ и основные задачи по ее обеспечению.</w:t>
            </w:r>
          </w:p>
        </w:tc>
        <w:tc>
          <w:tcPr>
            <w:tcW w:w="404" w:type="pct"/>
            <w:vMerge/>
          </w:tcPr>
          <w:p w14:paraId="781D747D"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13A3916C" w14:textId="77777777" w:rsidTr="0040550A">
        <w:tc>
          <w:tcPr>
            <w:tcW w:w="984" w:type="pct"/>
            <w:vMerge/>
          </w:tcPr>
          <w:p w14:paraId="439EEDE3"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4318FF52"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6. Государственная система обеспечения информационной безопасности Российской Федерации</w:t>
            </w:r>
            <w:r w:rsidRPr="0082309A">
              <w:rPr>
                <w:rFonts w:ascii="Times New Roman" w:hAnsi="Times New Roman"/>
                <w:sz w:val="24"/>
                <w:szCs w:val="24"/>
                <w:lang w:eastAsia="en-US"/>
              </w:rPr>
              <w:t>. Регуляторы в области информационной безопасности.</w:t>
            </w:r>
          </w:p>
        </w:tc>
        <w:tc>
          <w:tcPr>
            <w:tcW w:w="404" w:type="pct"/>
            <w:vMerge/>
          </w:tcPr>
          <w:p w14:paraId="3107CF2C" w14:textId="77777777" w:rsidR="0040550A" w:rsidRPr="0082309A" w:rsidRDefault="0040550A" w:rsidP="0082309A">
            <w:pPr>
              <w:spacing w:after="0" w:line="240" w:lineRule="auto"/>
              <w:rPr>
                <w:rFonts w:ascii="Times New Roman" w:hAnsi="Times New Roman"/>
                <w:b/>
                <w:sz w:val="24"/>
                <w:szCs w:val="24"/>
                <w:lang w:eastAsia="en-US"/>
              </w:rPr>
            </w:pPr>
          </w:p>
        </w:tc>
      </w:tr>
      <w:tr w:rsidR="0082309A" w:rsidRPr="0082309A" w14:paraId="1764DF64" w14:textId="77777777" w:rsidTr="0082309A">
        <w:tc>
          <w:tcPr>
            <w:tcW w:w="984" w:type="pct"/>
            <w:vMerge/>
          </w:tcPr>
          <w:p w14:paraId="050E85D3"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19309BDD"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78D82734"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10</w:t>
            </w:r>
          </w:p>
        </w:tc>
      </w:tr>
      <w:tr w:rsidR="0082309A" w:rsidRPr="0082309A" w14:paraId="0F65F77D" w14:textId="77777777" w:rsidTr="0082309A">
        <w:tc>
          <w:tcPr>
            <w:tcW w:w="984" w:type="pct"/>
            <w:vMerge/>
          </w:tcPr>
          <w:p w14:paraId="13DACF94"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4C5A28D9"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1. Исследование возможностей профессионального нелинейного радиолокатора (например, NR-900EMS)</w:t>
            </w:r>
          </w:p>
        </w:tc>
        <w:tc>
          <w:tcPr>
            <w:tcW w:w="404" w:type="pct"/>
          </w:tcPr>
          <w:p w14:paraId="39DDDCA2"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7491CCC6" w14:textId="77777777" w:rsidTr="0082309A">
        <w:tc>
          <w:tcPr>
            <w:tcW w:w="984" w:type="pct"/>
            <w:vMerge/>
          </w:tcPr>
          <w:p w14:paraId="55D43892"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498B21CA"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2. Исследование возможностей многофункционального поискового прибора (например, ST 033P Пиранья)</w:t>
            </w:r>
          </w:p>
        </w:tc>
        <w:tc>
          <w:tcPr>
            <w:tcW w:w="404" w:type="pct"/>
          </w:tcPr>
          <w:p w14:paraId="799C19AC"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100B78D9" w14:textId="77777777" w:rsidTr="0082309A">
        <w:tc>
          <w:tcPr>
            <w:tcW w:w="984" w:type="pct"/>
            <w:vMerge/>
          </w:tcPr>
          <w:p w14:paraId="1869BA59"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B1EA9E5"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 xml:space="preserve">3. Исследование возможностей анализатора спектра (например, </w:t>
            </w:r>
            <w:proofErr w:type="spellStart"/>
            <w:r w:rsidRPr="0082309A">
              <w:rPr>
                <w:rFonts w:ascii="Times New Roman" w:hAnsi="Times New Roman"/>
                <w:bCs/>
                <w:sz w:val="24"/>
                <w:szCs w:val="24"/>
                <w:lang w:val="en-US" w:eastAsia="en-US"/>
              </w:rPr>
              <w:t>OSCORGreen</w:t>
            </w:r>
            <w:proofErr w:type="spellEnd"/>
            <w:r w:rsidRPr="0082309A">
              <w:rPr>
                <w:rFonts w:ascii="Times New Roman" w:hAnsi="Times New Roman"/>
                <w:bCs/>
                <w:sz w:val="24"/>
                <w:szCs w:val="24"/>
                <w:lang w:eastAsia="en-US"/>
              </w:rPr>
              <w:t>-8)</w:t>
            </w:r>
          </w:p>
        </w:tc>
        <w:tc>
          <w:tcPr>
            <w:tcW w:w="404" w:type="pct"/>
          </w:tcPr>
          <w:p w14:paraId="52688D8F"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0A308C80" w14:textId="77777777" w:rsidTr="0082309A">
        <w:tc>
          <w:tcPr>
            <w:tcW w:w="984" w:type="pct"/>
            <w:vMerge/>
          </w:tcPr>
          <w:p w14:paraId="2327E4C4"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4C7FF51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4. Исследование возможностей имитатора источника радиосигналов с различными видами модуляции (например, АВРОРА-3)</w:t>
            </w:r>
          </w:p>
        </w:tc>
        <w:tc>
          <w:tcPr>
            <w:tcW w:w="404" w:type="pct"/>
          </w:tcPr>
          <w:p w14:paraId="63E95A0D"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5FB40D0B" w14:textId="77777777" w:rsidTr="0082309A">
        <w:tc>
          <w:tcPr>
            <w:tcW w:w="984" w:type="pct"/>
            <w:vMerge/>
          </w:tcPr>
          <w:p w14:paraId="038AD3EF"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7FF12B99"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 xml:space="preserve">5. Исследование возможностей комплекса обнаружения радиоизлучающих средств и </w:t>
            </w:r>
            <w:proofErr w:type="spellStart"/>
            <w:r w:rsidRPr="0082309A">
              <w:rPr>
                <w:rFonts w:ascii="Times New Roman" w:hAnsi="Times New Roman"/>
                <w:bCs/>
                <w:sz w:val="24"/>
                <w:szCs w:val="24"/>
                <w:lang w:eastAsia="en-US"/>
              </w:rPr>
              <w:t>радиомониторинга</w:t>
            </w:r>
            <w:proofErr w:type="spellEnd"/>
            <w:r w:rsidRPr="0082309A">
              <w:rPr>
                <w:rFonts w:ascii="Times New Roman" w:hAnsi="Times New Roman"/>
                <w:bCs/>
                <w:sz w:val="24"/>
                <w:szCs w:val="24"/>
                <w:lang w:eastAsia="en-US"/>
              </w:rPr>
              <w:t xml:space="preserve"> (например, КРОНА-ПРО)</w:t>
            </w:r>
          </w:p>
        </w:tc>
        <w:tc>
          <w:tcPr>
            <w:tcW w:w="404" w:type="pct"/>
          </w:tcPr>
          <w:p w14:paraId="62227A20"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7224821E" w14:textId="77777777" w:rsidTr="0082309A">
        <w:tc>
          <w:tcPr>
            <w:tcW w:w="984" w:type="pct"/>
            <w:vMerge/>
          </w:tcPr>
          <w:p w14:paraId="19653CA9"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5BD4D4D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Самостоятельная работа</w:t>
            </w:r>
          </w:p>
        </w:tc>
        <w:tc>
          <w:tcPr>
            <w:tcW w:w="404" w:type="pct"/>
            <w:shd w:val="clear" w:color="auto" w:fill="D9D9D9"/>
          </w:tcPr>
          <w:p w14:paraId="0EF54353"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4</w:t>
            </w:r>
          </w:p>
        </w:tc>
      </w:tr>
      <w:tr w:rsidR="0082309A" w:rsidRPr="0082309A" w14:paraId="2D7707B1" w14:textId="77777777" w:rsidTr="0082309A">
        <w:tc>
          <w:tcPr>
            <w:tcW w:w="984" w:type="pct"/>
            <w:vMerge/>
          </w:tcPr>
          <w:p w14:paraId="7DA0B739"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19A20F8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1. Изучение основополагающих документов, затрагивающих интересы РФ в информационной сфере.</w:t>
            </w:r>
          </w:p>
        </w:tc>
        <w:tc>
          <w:tcPr>
            <w:tcW w:w="404" w:type="pct"/>
            <w:vMerge w:val="restart"/>
          </w:tcPr>
          <w:p w14:paraId="79397CD6"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4</w:t>
            </w:r>
          </w:p>
        </w:tc>
      </w:tr>
      <w:tr w:rsidR="0082309A" w:rsidRPr="0082309A" w14:paraId="68DEE314" w14:textId="77777777" w:rsidTr="0082309A">
        <w:tc>
          <w:tcPr>
            <w:tcW w:w="984" w:type="pct"/>
            <w:vMerge/>
          </w:tcPr>
          <w:p w14:paraId="4A6EE525"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1B59A019"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sz w:val="24"/>
                <w:szCs w:val="24"/>
                <w:lang w:eastAsia="en-US"/>
              </w:rPr>
              <w:t>2. Ознакомление с нормативными документами.</w:t>
            </w:r>
          </w:p>
        </w:tc>
        <w:tc>
          <w:tcPr>
            <w:tcW w:w="404" w:type="pct"/>
            <w:vMerge/>
          </w:tcPr>
          <w:p w14:paraId="585FA8E3" w14:textId="77777777" w:rsidR="0082309A" w:rsidRPr="0082309A" w:rsidRDefault="0082309A" w:rsidP="0082309A">
            <w:pPr>
              <w:spacing w:after="0" w:line="240" w:lineRule="auto"/>
              <w:rPr>
                <w:rFonts w:ascii="Times New Roman" w:hAnsi="Times New Roman"/>
                <w:b/>
                <w:sz w:val="24"/>
                <w:szCs w:val="24"/>
                <w:lang w:eastAsia="en-US"/>
              </w:rPr>
            </w:pPr>
          </w:p>
        </w:tc>
      </w:tr>
      <w:tr w:rsidR="0040550A" w:rsidRPr="0082309A" w14:paraId="10B38984" w14:textId="77777777" w:rsidTr="0040550A">
        <w:tc>
          <w:tcPr>
            <w:tcW w:w="984" w:type="pct"/>
            <w:vMerge w:val="restart"/>
          </w:tcPr>
          <w:p w14:paraId="49BA7592" w14:textId="77777777" w:rsidR="0040550A" w:rsidRPr="0082309A" w:rsidRDefault="0040550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 xml:space="preserve">Тема 2.2. </w:t>
            </w:r>
            <w:r w:rsidRPr="0082309A">
              <w:rPr>
                <w:rFonts w:ascii="Times New Roman" w:hAnsi="Times New Roman"/>
                <w:bCs/>
                <w:sz w:val="24"/>
                <w:szCs w:val="24"/>
                <w:lang w:eastAsia="en-US"/>
              </w:rPr>
              <w:t>Организационно-правовые аспекты защиты информации</w:t>
            </w:r>
          </w:p>
        </w:tc>
        <w:tc>
          <w:tcPr>
            <w:tcW w:w="3612" w:type="pct"/>
            <w:shd w:val="clear" w:color="auto" w:fill="D9D9D9"/>
            <w:vAlign w:val="center"/>
          </w:tcPr>
          <w:p w14:paraId="113D2CD2" w14:textId="77777777" w:rsidR="0040550A" w:rsidRPr="0082309A" w:rsidRDefault="0040550A" w:rsidP="0082309A">
            <w:pPr>
              <w:spacing w:after="0" w:line="240" w:lineRule="auto"/>
              <w:jc w:val="center"/>
              <w:rPr>
                <w:rFonts w:ascii="Times New Roman" w:hAnsi="Times New Roman"/>
                <w:b/>
                <w:sz w:val="24"/>
                <w:szCs w:val="24"/>
                <w:lang w:eastAsia="en-US"/>
              </w:rPr>
            </w:pPr>
            <w:r w:rsidRPr="0082309A">
              <w:rPr>
                <w:rFonts w:ascii="Times New Roman" w:hAnsi="Times New Roman"/>
                <w:b/>
                <w:bCs/>
                <w:sz w:val="24"/>
                <w:szCs w:val="24"/>
                <w:lang w:eastAsia="en-US"/>
              </w:rPr>
              <w:t>Содержание</w:t>
            </w:r>
          </w:p>
        </w:tc>
        <w:tc>
          <w:tcPr>
            <w:tcW w:w="404" w:type="pct"/>
            <w:shd w:val="clear" w:color="auto" w:fill="D9D9D9"/>
          </w:tcPr>
          <w:p w14:paraId="72ED3267" w14:textId="77777777" w:rsidR="0040550A" w:rsidRPr="0082309A" w:rsidRDefault="0040550A" w:rsidP="0082309A">
            <w:pPr>
              <w:spacing w:after="0" w:line="240" w:lineRule="auto"/>
              <w:jc w:val="center"/>
              <w:rPr>
                <w:rFonts w:ascii="Times New Roman" w:hAnsi="Times New Roman"/>
                <w:b/>
                <w:sz w:val="24"/>
                <w:szCs w:val="24"/>
                <w:lang w:eastAsia="en-US"/>
              </w:rPr>
            </w:pPr>
          </w:p>
        </w:tc>
      </w:tr>
      <w:tr w:rsidR="0040550A" w:rsidRPr="0082309A" w14:paraId="600ED22C" w14:textId="77777777" w:rsidTr="0040550A">
        <w:tc>
          <w:tcPr>
            <w:tcW w:w="984" w:type="pct"/>
            <w:vMerge/>
          </w:tcPr>
          <w:p w14:paraId="52AF363D"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26C09F39"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1. Структура правовой защиты информации. Система документов в области защиты информации.</w:t>
            </w:r>
          </w:p>
        </w:tc>
        <w:tc>
          <w:tcPr>
            <w:tcW w:w="404" w:type="pct"/>
            <w:vMerge w:val="restart"/>
          </w:tcPr>
          <w:p w14:paraId="46A9181C"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10</w:t>
            </w:r>
          </w:p>
        </w:tc>
      </w:tr>
      <w:tr w:rsidR="0040550A" w:rsidRPr="0082309A" w14:paraId="2BDE8AE4" w14:textId="77777777" w:rsidTr="0040550A">
        <w:tc>
          <w:tcPr>
            <w:tcW w:w="984" w:type="pct"/>
            <w:vMerge/>
          </w:tcPr>
          <w:p w14:paraId="33A1C052"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5F5BD790"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2. Организационные основы защиты информации. Принципы организационной защиты информации.</w:t>
            </w:r>
          </w:p>
        </w:tc>
        <w:tc>
          <w:tcPr>
            <w:tcW w:w="404" w:type="pct"/>
            <w:vMerge/>
          </w:tcPr>
          <w:p w14:paraId="61699DFB"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4B573A1A" w14:textId="77777777" w:rsidTr="0040550A">
        <w:tc>
          <w:tcPr>
            <w:tcW w:w="984" w:type="pct"/>
            <w:vMerge/>
          </w:tcPr>
          <w:p w14:paraId="1383051A"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246779BC"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3. Государственные регуляторы в области защиты информации, их полномочия и сфера компетенции. Обзор стандартов и методических документов в области защиты информации. Регулирующие организации в области защиты информации.</w:t>
            </w:r>
          </w:p>
        </w:tc>
        <w:tc>
          <w:tcPr>
            <w:tcW w:w="404" w:type="pct"/>
            <w:vMerge/>
          </w:tcPr>
          <w:p w14:paraId="30B5D91F"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49B840A0" w14:textId="77777777" w:rsidTr="0040550A">
        <w:tc>
          <w:tcPr>
            <w:tcW w:w="984" w:type="pct"/>
            <w:vMerge/>
          </w:tcPr>
          <w:p w14:paraId="6C5CC7FE"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3E713F3A"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4. Классификация информации по категориям доступа. Критерии оценки информации. Категории нарушений по степени важности.</w:t>
            </w:r>
          </w:p>
        </w:tc>
        <w:tc>
          <w:tcPr>
            <w:tcW w:w="404" w:type="pct"/>
            <w:vMerge/>
          </w:tcPr>
          <w:p w14:paraId="199379E7"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6CD7A2BD" w14:textId="77777777" w:rsidTr="0040550A">
        <w:tc>
          <w:tcPr>
            <w:tcW w:w="984" w:type="pct"/>
            <w:vMerge/>
          </w:tcPr>
          <w:p w14:paraId="3C940C52"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16A98999"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5. Ответственность за правонарушения в информационной сфере. Руководящие документы, регламентирующие ответственность. Виды ответственности за правонарушения в информационной сфере.</w:t>
            </w:r>
          </w:p>
        </w:tc>
        <w:tc>
          <w:tcPr>
            <w:tcW w:w="404" w:type="pct"/>
            <w:vMerge/>
          </w:tcPr>
          <w:p w14:paraId="011063F7" w14:textId="77777777" w:rsidR="0040550A" w:rsidRPr="0082309A" w:rsidRDefault="0040550A" w:rsidP="0082309A">
            <w:pPr>
              <w:spacing w:after="0" w:line="240" w:lineRule="auto"/>
              <w:rPr>
                <w:rFonts w:ascii="Times New Roman" w:hAnsi="Times New Roman"/>
                <w:b/>
                <w:sz w:val="24"/>
                <w:szCs w:val="24"/>
                <w:lang w:eastAsia="en-US"/>
              </w:rPr>
            </w:pPr>
          </w:p>
        </w:tc>
      </w:tr>
      <w:tr w:rsidR="0082309A" w:rsidRPr="0082309A" w14:paraId="6B224090" w14:textId="77777777" w:rsidTr="0082309A">
        <w:tc>
          <w:tcPr>
            <w:tcW w:w="984" w:type="pct"/>
            <w:vMerge/>
          </w:tcPr>
          <w:p w14:paraId="278B2CB7"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213F37D5"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114DA792"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8</w:t>
            </w:r>
          </w:p>
        </w:tc>
      </w:tr>
      <w:tr w:rsidR="0082309A" w:rsidRPr="0082309A" w14:paraId="4E240CA1" w14:textId="77777777" w:rsidTr="0082309A">
        <w:tc>
          <w:tcPr>
            <w:tcW w:w="984" w:type="pct"/>
            <w:vMerge/>
          </w:tcPr>
          <w:p w14:paraId="1C13BAD1"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3BF2A9FC"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1. Исследование возможностей скоростного приемника сигналов (например, СКОРПИОН-XL)</w:t>
            </w:r>
          </w:p>
        </w:tc>
        <w:tc>
          <w:tcPr>
            <w:tcW w:w="404" w:type="pct"/>
          </w:tcPr>
          <w:p w14:paraId="676FFC04"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1A24A79D" w14:textId="77777777" w:rsidTr="0082309A">
        <w:tc>
          <w:tcPr>
            <w:tcW w:w="984" w:type="pct"/>
            <w:vMerge/>
          </w:tcPr>
          <w:p w14:paraId="58055AE6"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607CFE4C"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2. Исследование принципов работы индикаторов поля (например, РИЧ-8 / MFP-8000, ST-</w:t>
            </w:r>
            <w:proofErr w:type="gramStart"/>
            <w:r w:rsidRPr="0082309A">
              <w:rPr>
                <w:rFonts w:ascii="Times New Roman" w:hAnsi="Times New Roman"/>
                <w:bCs/>
                <w:sz w:val="24"/>
                <w:szCs w:val="24"/>
                <w:lang w:eastAsia="en-US"/>
              </w:rPr>
              <w:t>107,  ST</w:t>
            </w:r>
            <w:proofErr w:type="gramEnd"/>
            <w:r w:rsidRPr="0082309A">
              <w:rPr>
                <w:rFonts w:ascii="Times New Roman" w:hAnsi="Times New Roman"/>
                <w:bCs/>
                <w:sz w:val="24"/>
                <w:szCs w:val="24"/>
                <w:lang w:eastAsia="en-US"/>
              </w:rPr>
              <w:t>-165)</w:t>
            </w:r>
          </w:p>
        </w:tc>
        <w:tc>
          <w:tcPr>
            <w:tcW w:w="404" w:type="pct"/>
          </w:tcPr>
          <w:p w14:paraId="36349429"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38C0629B" w14:textId="77777777" w:rsidTr="0082309A">
        <w:tc>
          <w:tcPr>
            <w:tcW w:w="984" w:type="pct"/>
            <w:vMerge/>
          </w:tcPr>
          <w:p w14:paraId="0B3EE6CA"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0728821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3. Исследование возможностей работы фильтров сетевых помехоподавляющих (например, ЛФС-10-1Ф и ФСП-1Ф-10А)</w:t>
            </w:r>
          </w:p>
        </w:tc>
        <w:tc>
          <w:tcPr>
            <w:tcW w:w="404" w:type="pct"/>
          </w:tcPr>
          <w:p w14:paraId="38127FDF"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6776E9D8" w14:textId="77777777" w:rsidTr="0082309A">
        <w:tc>
          <w:tcPr>
            <w:tcW w:w="984" w:type="pct"/>
            <w:vMerge/>
          </w:tcPr>
          <w:p w14:paraId="4793B0EB"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07F714B2"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4. Исследование работы генератора шума для защиты от ПЭМИН (например, ЛГШ-501)</w:t>
            </w:r>
          </w:p>
        </w:tc>
        <w:tc>
          <w:tcPr>
            <w:tcW w:w="404" w:type="pct"/>
          </w:tcPr>
          <w:p w14:paraId="2CE1A4AA"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4E0F2EAD" w14:textId="77777777" w:rsidTr="0082309A">
        <w:tc>
          <w:tcPr>
            <w:tcW w:w="984" w:type="pct"/>
            <w:vMerge/>
          </w:tcPr>
          <w:p w14:paraId="57F5E65F"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0F93C1BA"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Самостоятельная работа</w:t>
            </w:r>
          </w:p>
        </w:tc>
        <w:tc>
          <w:tcPr>
            <w:tcW w:w="404" w:type="pct"/>
            <w:shd w:val="clear" w:color="auto" w:fill="D9D9D9"/>
          </w:tcPr>
          <w:p w14:paraId="327BAFAC"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4</w:t>
            </w:r>
          </w:p>
        </w:tc>
      </w:tr>
      <w:tr w:rsidR="0082309A" w:rsidRPr="0082309A" w14:paraId="394F7195" w14:textId="77777777" w:rsidTr="0082309A">
        <w:tc>
          <w:tcPr>
            <w:tcW w:w="984" w:type="pct"/>
            <w:vMerge/>
          </w:tcPr>
          <w:p w14:paraId="377E90D8"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0D877AD3"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sz w:val="24"/>
                <w:szCs w:val="24"/>
                <w:lang w:eastAsia="en-US"/>
              </w:rPr>
              <w:t>1. Подготовка презентации по заданной теме с последующим представлением преподавателю в электронном виде.</w:t>
            </w:r>
          </w:p>
        </w:tc>
        <w:tc>
          <w:tcPr>
            <w:tcW w:w="404" w:type="pct"/>
          </w:tcPr>
          <w:p w14:paraId="217FA7A7"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4</w:t>
            </w:r>
          </w:p>
        </w:tc>
      </w:tr>
      <w:tr w:rsidR="0040550A" w:rsidRPr="0082309A" w14:paraId="57436C28" w14:textId="77777777" w:rsidTr="0040550A">
        <w:tc>
          <w:tcPr>
            <w:tcW w:w="984" w:type="pct"/>
            <w:vMerge w:val="restart"/>
          </w:tcPr>
          <w:p w14:paraId="37C538A5" w14:textId="1F93F704" w:rsidR="0040550A" w:rsidRPr="0082309A" w:rsidRDefault="0040550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Тема 2.3.</w:t>
            </w:r>
            <w:r w:rsidR="00F746EB">
              <w:rPr>
                <w:rFonts w:ascii="Times New Roman" w:hAnsi="Times New Roman"/>
                <w:b/>
                <w:bCs/>
                <w:sz w:val="24"/>
                <w:szCs w:val="24"/>
                <w:lang w:eastAsia="en-US"/>
              </w:rPr>
              <w:t xml:space="preserve"> </w:t>
            </w:r>
            <w:r w:rsidRPr="0082309A">
              <w:rPr>
                <w:rFonts w:ascii="Times New Roman" w:hAnsi="Times New Roman"/>
                <w:bCs/>
                <w:sz w:val="24"/>
                <w:szCs w:val="24"/>
                <w:lang w:eastAsia="en-US"/>
              </w:rPr>
              <w:t>Комплексная система защиты информации</w:t>
            </w:r>
          </w:p>
        </w:tc>
        <w:tc>
          <w:tcPr>
            <w:tcW w:w="3612" w:type="pct"/>
            <w:shd w:val="clear" w:color="auto" w:fill="D9D9D9"/>
            <w:vAlign w:val="center"/>
          </w:tcPr>
          <w:p w14:paraId="241AF1C7" w14:textId="77777777" w:rsidR="0040550A" w:rsidRPr="0082309A" w:rsidRDefault="0040550A" w:rsidP="0082309A">
            <w:pPr>
              <w:spacing w:after="0" w:line="240" w:lineRule="auto"/>
              <w:jc w:val="center"/>
              <w:rPr>
                <w:rFonts w:ascii="Times New Roman" w:hAnsi="Times New Roman"/>
                <w:b/>
                <w:sz w:val="24"/>
                <w:szCs w:val="24"/>
                <w:lang w:eastAsia="en-US"/>
              </w:rPr>
            </w:pPr>
            <w:r w:rsidRPr="0082309A">
              <w:rPr>
                <w:rFonts w:ascii="Times New Roman" w:hAnsi="Times New Roman"/>
                <w:b/>
                <w:bCs/>
                <w:sz w:val="24"/>
                <w:szCs w:val="24"/>
                <w:lang w:eastAsia="en-US"/>
              </w:rPr>
              <w:t>Содержание</w:t>
            </w:r>
          </w:p>
        </w:tc>
        <w:tc>
          <w:tcPr>
            <w:tcW w:w="404" w:type="pct"/>
            <w:shd w:val="clear" w:color="auto" w:fill="D9D9D9"/>
          </w:tcPr>
          <w:p w14:paraId="38BA1EFC" w14:textId="77777777" w:rsidR="0040550A" w:rsidRPr="0082309A" w:rsidRDefault="0040550A" w:rsidP="0082309A">
            <w:pPr>
              <w:spacing w:after="0" w:line="240" w:lineRule="auto"/>
              <w:jc w:val="center"/>
              <w:rPr>
                <w:rFonts w:ascii="Times New Roman" w:hAnsi="Times New Roman"/>
                <w:b/>
                <w:sz w:val="24"/>
                <w:szCs w:val="24"/>
                <w:lang w:eastAsia="en-US"/>
              </w:rPr>
            </w:pPr>
          </w:p>
        </w:tc>
      </w:tr>
      <w:tr w:rsidR="0040550A" w:rsidRPr="0082309A" w14:paraId="676A9B22" w14:textId="77777777" w:rsidTr="0040550A">
        <w:tc>
          <w:tcPr>
            <w:tcW w:w="984" w:type="pct"/>
            <w:vMerge/>
          </w:tcPr>
          <w:p w14:paraId="509926BA"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1E6F9280"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 xml:space="preserve">1. Общая характеристика комплексной защиты информации. Основы обеспечения комплексной защиты информации. Сущность и задачи комплексной защиты информации. Стратегии комплексной защиты информации. Структура и основные </w:t>
            </w:r>
            <w:proofErr w:type="gramStart"/>
            <w:r w:rsidRPr="0082309A">
              <w:rPr>
                <w:rFonts w:ascii="Times New Roman" w:hAnsi="Times New Roman"/>
                <w:bCs/>
                <w:sz w:val="24"/>
                <w:szCs w:val="24"/>
                <w:lang w:eastAsia="en-US"/>
              </w:rPr>
              <w:t>характеристики  комплексной</w:t>
            </w:r>
            <w:proofErr w:type="gramEnd"/>
            <w:r w:rsidRPr="0082309A">
              <w:rPr>
                <w:rFonts w:ascii="Times New Roman" w:hAnsi="Times New Roman"/>
                <w:bCs/>
                <w:sz w:val="24"/>
                <w:szCs w:val="24"/>
                <w:lang w:eastAsia="en-US"/>
              </w:rPr>
              <w:t xml:space="preserve"> защиты информации.</w:t>
            </w:r>
          </w:p>
        </w:tc>
        <w:tc>
          <w:tcPr>
            <w:tcW w:w="404" w:type="pct"/>
            <w:vMerge w:val="restart"/>
          </w:tcPr>
          <w:p w14:paraId="395405AD"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10</w:t>
            </w:r>
          </w:p>
        </w:tc>
      </w:tr>
      <w:tr w:rsidR="0040550A" w:rsidRPr="0082309A" w14:paraId="704B883A" w14:textId="77777777" w:rsidTr="0040550A">
        <w:tc>
          <w:tcPr>
            <w:tcW w:w="984" w:type="pct"/>
            <w:vMerge/>
          </w:tcPr>
          <w:p w14:paraId="7FCE46A8"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27799D09"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2. Конфиденциальные сведения. Виды конфиденциальной информации. Персональные данные. Коммерческая тайна. Банковская тайна.</w:t>
            </w:r>
          </w:p>
        </w:tc>
        <w:tc>
          <w:tcPr>
            <w:tcW w:w="404" w:type="pct"/>
            <w:vMerge/>
          </w:tcPr>
          <w:p w14:paraId="7F8A1B70"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12374205" w14:textId="77777777" w:rsidTr="0040550A">
        <w:tc>
          <w:tcPr>
            <w:tcW w:w="984" w:type="pct"/>
            <w:vMerge/>
          </w:tcPr>
          <w:p w14:paraId="1CB612AE"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0FF76F8F"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 xml:space="preserve">3. Система физической защиты. </w:t>
            </w:r>
            <w:r w:rsidRPr="0082309A">
              <w:rPr>
                <w:rFonts w:ascii="Times New Roman" w:hAnsi="Times New Roman"/>
                <w:sz w:val="24"/>
                <w:szCs w:val="24"/>
                <w:lang w:eastAsia="en-US"/>
              </w:rPr>
              <w:t>Обобщенная структурная схема охраны объекта. Посты охраны.</w:t>
            </w:r>
          </w:p>
        </w:tc>
        <w:tc>
          <w:tcPr>
            <w:tcW w:w="404" w:type="pct"/>
            <w:vMerge/>
          </w:tcPr>
          <w:p w14:paraId="227F8C54"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6D6108F0" w14:textId="77777777" w:rsidTr="0040550A">
        <w:tc>
          <w:tcPr>
            <w:tcW w:w="984" w:type="pct"/>
            <w:vMerge/>
          </w:tcPr>
          <w:p w14:paraId="6CEC6293"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438E9A69"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 xml:space="preserve">4. Подсистема инженерной защиты. </w:t>
            </w:r>
            <w:proofErr w:type="spellStart"/>
            <w:r w:rsidRPr="0082309A">
              <w:rPr>
                <w:rFonts w:ascii="Times New Roman" w:hAnsi="Times New Roman"/>
                <w:sz w:val="24"/>
                <w:szCs w:val="24"/>
                <w:lang w:eastAsia="en-US"/>
              </w:rPr>
              <w:t>Периметровая</w:t>
            </w:r>
            <w:proofErr w:type="spellEnd"/>
            <w:r w:rsidRPr="0082309A">
              <w:rPr>
                <w:rFonts w:ascii="Times New Roman" w:hAnsi="Times New Roman"/>
                <w:sz w:val="24"/>
                <w:szCs w:val="24"/>
                <w:lang w:eastAsia="en-US"/>
              </w:rPr>
              <w:t xml:space="preserve"> сигнализация и ограждение. </w:t>
            </w:r>
            <w:proofErr w:type="spellStart"/>
            <w:r w:rsidRPr="0082309A">
              <w:rPr>
                <w:rFonts w:ascii="Times New Roman" w:hAnsi="Times New Roman"/>
                <w:sz w:val="24"/>
                <w:szCs w:val="24"/>
                <w:lang w:eastAsia="en-US"/>
              </w:rPr>
              <w:t>Периметровое</w:t>
            </w:r>
            <w:proofErr w:type="spellEnd"/>
            <w:r w:rsidRPr="0082309A">
              <w:rPr>
                <w:rFonts w:ascii="Times New Roman" w:hAnsi="Times New Roman"/>
                <w:sz w:val="24"/>
                <w:szCs w:val="24"/>
                <w:lang w:eastAsia="en-US"/>
              </w:rPr>
              <w:t xml:space="preserve"> освещение. </w:t>
            </w:r>
          </w:p>
        </w:tc>
        <w:tc>
          <w:tcPr>
            <w:tcW w:w="404" w:type="pct"/>
            <w:vMerge/>
          </w:tcPr>
          <w:p w14:paraId="50C69578"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307A5E5A" w14:textId="77777777" w:rsidTr="0040550A">
        <w:tc>
          <w:tcPr>
            <w:tcW w:w="984" w:type="pct"/>
            <w:vMerge/>
          </w:tcPr>
          <w:p w14:paraId="3EA0D20E"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3AA72818"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 xml:space="preserve">5. Способы и средства обнаружения угроз. </w:t>
            </w:r>
            <w:proofErr w:type="gramStart"/>
            <w:r w:rsidRPr="0082309A">
              <w:rPr>
                <w:rFonts w:ascii="Times New Roman" w:hAnsi="Times New Roman"/>
                <w:bCs/>
                <w:sz w:val="24"/>
                <w:szCs w:val="24"/>
                <w:lang w:eastAsia="en-US"/>
              </w:rPr>
              <w:t>Комплексное  обследования</w:t>
            </w:r>
            <w:proofErr w:type="gramEnd"/>
            <w:r w:rsidRPr="0082309A">
              <w:rPr>
                <w:rFonts w:ascii="Times New Roman" w:hAnsi="Times New Roman"/>
                <w:bCs/>
                <w:sz w:val="24"/>
                <w:szCs w:val="24"/>
                <w:lang w:eastAsia="en-US"/>
              </w:rPr>
              <w:t xml:space="preserve"> защищенности информационной системы. </w:t>
            </w:r>
            <w:r w:rsidRPr="0082309A">
              <w:rPr>
                <w:rFonts w:ascii="Times New Roman" w:hAnsi="Times New Roman"/>
                <w:sz w:val="24"/>
                <w:szCs w:val="24"/>
                <w:lang w:eastAsia="en-US"/>
              </w:rPr>
              <w:t>Средства нейтрализации угроз.</w:t>
            </w:r>
          </w:p>
        </w:tc>
        <w:tc>
          <w:tcPr>
            <w:tcW w:w="404" w:type="pct"/>
            <w:vMerge/>
          </w:tcPr>
          <w:p w14:paraId="39BA05B9" w14:textId="77777777" w:rsidR="0040550A" w:rsidRPr="0082309A" w:rsidRDefault="0040550A" w:rsidP="0082309A">
            <w:pPr>
              <w:spacing w:after="0" w:line="240" w:lineRule="auto"/>
              <w:rPr>
                <w:rFonts w:ascii="Times New Roman" w:hAnsi="Times New Roman"/>
                <w:b/>
                <w:sz w:val="24"/>
                <w:szCs w:val="24"/>
                <w:lang w:eastAsia="en-US"/>
              </w:rPr>
            </w:pPr>
          </w:p>
        </w:tc>
      </w:tr>
      <w:tr w:rsidR="0082309A" w:rsidRPr="0082309A" w14:paraId="2240E074" w14:textId="77777777" w:rsidTr="0082309A">
        <w:tc>
          <w:tcPr>
            <w:tcW w:w="984" w:type="pct"/>
            <w:vMerge/>
          </w:tcPr>
          <w:p w14:paraId="61827BDC"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65D6869A"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71F6C06C"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10</w:t>
            </w:r>
          </w:p>
        </w:tc>
      </w:tr>
      <w:tr w:rsidR="0082309A" w:rsidRPr="0082309A" w14:paraId="3351E78A" w14:textId="77777777" w:rsidTr="0082309A">
        <w:tc>
          <w:tcPr>
            <w:tcW w:w="984" w:type="pct"/>
            <w:vMerge/>
          </w:tcPr>
          <w:p w14:paraId="2DEF874D"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5926618C"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sz w:val="24"/>
                <w:szCs w:val="24"/>
                <w:lang w:eastAsia="en-US"/>
              </w:rPr>
              <w:t>1. Исследование уязвимостей и построение модели угроз объекта защиты.</w:t>
            </w:r>
          </w:p>
        </w:tc>
        <w:tc>
          <w:tcPr>
            <w:tcW w:w="404" w:type="pct"/>
          </w:tcPr>
          <w:p w14:paraId="30792A20"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5353FF38" w14:textId="77777777" w:rsidTr="0082309A">
        <w:tc>
          <w:tcPr>
            <w:tcW w:w="984" w:type="pct"/>
            <w:vMerge/>
          </w:tcPr>
          <w:p w14:paraId="682C71C5"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0C158E34"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sz w:val="24"/>
                <w:szCs w:val="24"/>
                <w:lang w:eastAsia="en-US"/>
              </w:rPr>
              <w:t>2. Разработка комплексной системы инженерно-технической защиты информации на объекте.</w:t>
            </w:r>
          </w:p>
        </w:tc>
        <w:tc>
          <w:tcPr>
            <w:tcW w:w="404" w:type="pct"/>
          </w:tcPr>
          <w:p w14:paraId="31FD0921"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4995A410" w14:textId="77777777" w:rsidTr="0082309A">
        <w:tc>
          <w:tcPr>
            <w:tcW w:w="984" w:type="pct"/>
            <w:vMerge/>
          </w:tcPr>
          <w:p w14:paraId="5872E514"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4ACB1305"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3. Исследование возможностей устройства для защиты объектов информатизации (например, СОНАТА-Р2, САЛЮТ 2000Б)</w:t>
            </w:r>
          </w:p>
        </w:tc>
        <w:tc>
          <w:tcPr>
            <w:tcW w:w="404" w:type="pct"/>
          </w:tcPr>
          <w:p w14:paraId="6BA59017"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4</w:t>
            </w:r>
          </w:p>
        </w:tc>
      </w:tr>
      <w:tr w:rsidR="0082309A" w:rsidRPr="0082309A" w14:paraId="6C894743" w14:textId="77777777" w:rsidTr="0082309A">
        <w:tc>
          <w:tcPr>
            <w:tcW w:w="984" w:type="pct"/>
            <w:vMerge/>
          </w:tcPr>
          <w:p w14:paraId="0CC3CE43"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4ECC88A7"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4. Методы защиты телефонных переговоров от прослушивания и обнаружения телефонных закладок с помощью специальных устройств (например, ПРОКРУСТ-2000)</w:t>
            </w:r>
          </w:p>
        </w:tc>
        <w:tc>
          <w:tcPr>
            <w:tcW w:w="404" w:type="pct"/>
          </w:tcPr>
          <w:p w14:paraId="17A33DDF"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38AEDA88" w14:textId="77777777" w:rsidTr="0082309A">
        <w:tc>
          <w:tcPr>
            <w:tcW w:w="984" w:type="pct"/>
            <w:vMerge/>
          </w:tcPr>
          <w:p w14:paraId="697FB878"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63D4B96B"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Самостоятельная работа</w:t>
            </w:r>
          </w:p>
        </w:tc>
        <w:tc>
          <w:tcPr>
            <w:tcW w:w="404" w:type="pct"/>
            <w:shd w:val="clear" w:color="auto" w:fill="D9D9D9"/>
          </w:tcPr>
          <w:p w14:paraId="72DA384D"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5</w:t>
            </w:r>
          </w:p>
        </w:tc>
      </w:tr>
      <w:tr w:rsidR="0082309A" w:rsidRPr="0082309A" w14:paraId="37719101" w14:textId="77777777" w:rsidTr="0082309A">
        <w:tc>
          <w:tcPr>
            <w:tcW w:w="984" w:type="pct"/>
            <w:vMerge/>
          </w:tcPr>
          <w:p w14:paraId="2702774A"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4A70A3B"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1. Изучение специализированной литературы, периодической печати по вопросам оказания новых услуг в сфере информационной безопасности.</w:t>
            </w:r>
          </w:p>
        </w:tc>
        <w:tc>
          <w:tcPr>
            <w:tcW w:w="404" w:type="pct"/>
            <w:vMerge w:val="restart"/>
          </w:tcPr>
          <w:p w14:paraId="374043B0"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5</w:t>
            </w:r>
          </w:p>
        </w:tc>
      </w:tr>
      <w:tr w:rsidR="0082309A" w:rsidRPr="0082309A" w14:paraId="4D8E1845" w14:textId="77777777" w:rsidTr="0082309A">
        <w:tc>
          <w:tcPr>
            <w:tcW w:w="984" w:type="pct"/>
            <w:vMerge/>
          </w:tcPr>
          <w:p w14:paraId="1AD49394"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682E61CA"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2. Составление доклада по перспективе и направлению развития комплексных средств защиты информации на основе публикаций в периодической литературе.</w:t>
            </w:r>
          </w:p>
        </w:tc>
        <w:tc>
          <w:tcPr>
            <w:tcW w:w="404" w:type="pct"/>
            <w:vMerge/>
          </w:tcPr>
          <w:p w14:paraId="566A7818" w14:textId="77777777" w:rsidR="0082309A" w:rsidRPr="0082309A" w:rsidRDefault="0082309A" w:rsidP="0082309A">
            <w:pPr>
              <w:spacing w:after="0" w:line="240" w:lineRule="auto"/>
              <w:rPr>
                <w:rFonts w:ascii="Times New Roman" w:hAnsi="Times New Roman"/>
                <w:b/>
                <w:sz w:val="24"/>
                <w:szCs w:val="24"/>
                <w:lang w:eastAsia="en-US"/>
              </w:rPr>
            </w:pPr>
          </w:p>
        </w:tc>
      </w:tr>
      <w:tr w:rsidR="0040550A" w:rsidRPr="0082309A" w14:paraId="55E46AF8" w14:textId="77777777" w:rsidTr="0040550A">
        <w:tc>
          <w:tcPr>
            <w:tcW w:w="984" w:type="pct"/>
            <w:vMerge w:val="restart"/>
          </w:tcPr>
          <w:p w14:paraId="5F45E9F4" w14:textId="77777777" w:rsidR="0040550A" w:rsidRPr="0082309A" w:rsidRDefault="0040550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Тема 2.4.</w:t>
            </w:r>
            <w:r w:rsidRPr="0082309A">
              <w:rPr>
                <w:rFonts w:ascii="Times New Roman" w:hAnsi="Times New Roman"/>
                <w:bCs/>
                <w:sz w:val="24"/>
                <w:szCs w:val="24"/>
                <w:lang w:eastAsia="en-US"/>
              </w:rPr>
              <w:t xml:space="preserve"> Инженерно-техническая защита информации</w:t>
            </w:r>
          </w:p>
        </w:tc>
        <w:tc>
          <w:tcPr>
            <w:tcW w:w="3612" w:type="pct"/>
            <w:shd w:val="clear" w:color="auto" w:fill="D9D9D9"/>
            <w:vAlign w:val="center"/>
          </w:tcPr>
          <w:p w14:paraId="182D1C25" w14:textId="77777777" w:rsidR="0040550A" w:rsidRPr="0082309A" w:rsidRDefault="0040550A" w:rsidP="0082309A">
            <w:pPr>
              <w:spacing w:after="0" w:line="240" w:lineRule="auto"/>
              <w:jc w:val="center"/>
              <w:rPr>
                <w:rFonts w:ascii="Times New Roman" w:hAnsi="Times New Roman"/>
                <w:b/>
                <w:sz w:val="24"/>
                <w:szCs w:val="24"/>
                <w:lang w:eastAsia="en-US"/>
              </w:rPr>
            </w:pPr>
            <w:r w:rsidRPr="0082309A">
              <w:rPr>
                <w:rFonts w:ascii="Times New Roman" w:hAnsi="Times New Roman"/>
                <w:b/>
                <w:bCs/>
                <w:sz w:val="24"/>
                <w:szCs w:val="24"/>
                <w:lang w:eastAsia="en-US"/>
              </w:rPr>
              <w:t>Содержание</w:t>
            </w:r>
          </w:p>
        </w:tc>
        <w:tc>
          <w:tcPr>
            <w:tcW w:w="404" w:type="pct"/>
            <w:shd w:val="clear" w:color="auto" w:fill="D9D9D9"/>
          </w:tcPr>
          <w:p w14:paraId="159D7D81" w14:textId="77777777" w:rsidR="0040550A" w:rsidRPr="0082309A" w:rsidRDefault="0040550A" w:rsidP="0082309A">
            <w:pPr>
              <w:spacing w:after="0" w:line="240" w:lineRule="auto"/>
              <w:jc w:val="center"/>
              <w:rPr>
                <w:rFonts w:ascii="Times New Roman" w:hAnsi="Times New Roman"/>
                <w:b/>
                <w:sz w:val="24"/>
                <w:szCs w:val="24"/>
                <w:lang w:eastAsia="en-US"/>
              </w:rPr>
            </w:pPr>
          </w:p>
        </w:tc>
      </w:tr>
      <w:tr w:rsidR="0040550A" w:rsidRPr="0082309A" w14:paraId="7467555C" w14:textId="77777777" w:rsidTr="0040550A">
        <w:tc>
          <w:tcPr>
            <w:tcW w:w="984" w:type="pct"/>
            <w:vMerge/>
          </w:tcPr>
          <w:p w14:paraId="36E89345"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13669C7B"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 xml:space="preserve">1. Основы инженерно-технической защиты информации. Подразделения технической защиты информации и их основные задачи. </w:t>
            </w:r>
            <w:r w:rsidRPr="0082309A">
              <w:rPr>
                <w:rFonts w:ascii="Times New Roman" w:hAnsi="Times New Roman"/>
                <w:sz w:val="24"/>
                <w:szCs w:val="24"/>
                <w:lang w:eastAsia="en-US"/>
              </w:rPr>
              <w:t>Механические системы защиты.</w:t>
            </w:r>
          </w:p>
        </w:tc>
        <w:tc>
          <w:tcPr>
            <w:tcW w:w="404" w:type="pct"/>
            <w:vMerge w:val="restart"/>
          </w:tcPr>
          <w:p w14:paraId="628DC910"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26</w:t>
            </w:r>
          </w:p>
        </w:tc>
      </w:tr>
      <w:tr w:rsidR="0040550A" w:rsidRPr="0082309A" w14:paraId="7A049136" w14:textId="77777777" w:rsidTr="0040550A">
        <w:tc>
          <w:tcPr>
            <w:tcW w:w="984" w:type="pct"/>
            <w:vMerge/>
          </w:tcPr>
          <w:p w14:paraId="3B428F80"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0387FCB1"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 Понятие несанкционированного доступа к защищаемой информации. Понятие НСД к информации. Виды НСД к информации.</w:t>
            </w:r>
          </w:p>
        </w:tc>
        <w:tc>
          <w:tcPr>
            <w:tcW w:w="404" w:type="pct"/>
            <w:vMerge/>
          </w:tcPr>
          <w:p w14:paraId="12F5C7F4"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6C869A73" w14:textId="77777777" w:rsidTr="0040550A">
        <w:tc>
          <w:tcPr>
            <w:tcW w:w="984" w:type="pct"/>
            <w:vMerge/>
          </w:tcPr>
          <w:p w14:paraId="1C43BFF4"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6E27A684"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3. Технические каналы утечки информации. Общая структура канала утечки информации. Классификация каналов утечки информации.</w:t>
            </w:r>
          </w:p>
        </w:tc>
        <w:tc>
          <w:tcPr>
            <w:tcW w:w="404" w:type="pct"/>
            <w:vMerge/>
          </w:tcPr>
          <w:p w14:paraId="022BFC9C"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4163E514" w14:textId="77777777" w:rsidTr="0040550A">
        <w:tc>
          <w:tcPr>
            <w:tcW w:w="984" w:type="pct"/>
            <w:vMerge/>
          </w:tcPr>
          <w:p w14:paraId="02E02D50"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6D370018"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4. Основные способы и средства НСД к защищаемой информации. Активные способы НСД к информации.</w:t>
            </w:r>
          </w:p>
        </w:tc>
        <w:tc>
          <w:tcPr>
            <w:tcW w:w="404" w:type="pct"/>
            <w:vMerge/>
          </w:tcPr>
          <w:p w14:paraId="720B9519"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633DF11D" w14:textId="77777777" w:rsidTr="0040550A">
        <w:tc>
          <w:tcPr>
            <w:tcW w:w="984" w:type="pct"/>
            <w:vMerge/>
          </w:tcPr>
          <w:p w14:paraId="305819FE"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3EE9E410"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 xml:space="preserve">5. Защита информации от утечки по техническим каналам передачи информации. </w:t>
            </w:r>
            <w:r w:rsidRPr="0082309A">
              <w:rPr>
                <w:rFonts w:ascii="Times New Roman" w:hAnsi="Times New Roman"/>
                <w:sz w:val="24"/>
                <w:szCs w:val="24"/>
                <w:lang w:eastAsia="en-US"/>
              </w:rPr>
              <w:t xml:space="preserve">Пассивное противодействие НСД. </w:t>
            </w:r>
          </w:p>
        </w:tc>
        <w:tc>
          <w:tcPr>
            <w:tcW w:w="404" w:type="pct"/>
            <w:vMerge/>
          </w:tcPr>
          <w:p w14:paraId="2DDF1BE5"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05C28A66" w14:textId="77777777" w:rsidTr="0040550A">
        <w:tc>
          <w:tcPr>
            <w:tcW w:w="984" w:type="pct"/>
            <w:vMerge/>
          </w:tcPr>
          <w:p w14:paraId="5A57C5F7"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74528C2A"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6. Обеспечение безопасности телефонных переговоров. Противодействие незаконному подключению к линиям связи. Противодействие контактному и бесконтактному подключению.</w:t>
            </w:r>
          </w:p>
        </w:tc>
        <w:tc>
          <w:tcPr>
            <w:tcW w:w="404" w:type="pct"/>
            <w:vMerge/>
          </w:tcPr>
          <w:p w14:paraId="1DD815A1"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3B35C8E2" w14:textId="77777777" w:rsidTr="0040550A">
        <w:tc>
          <w:tcPr>
            <w:tcW w:w="984" w:type="pct"/>
            <w:vMerge/>
          </w:tcPr>
          <w:p w14:paraId="1344146B"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35D00A8A"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 xml:space="preserve">7. Защита от перехвата. </w:t>
            </w:r>
            <w:r w:rsidRPr="0082309A">
              <w:rPr>
                <w:rFonts w:ascii="Times New Roman" w:hAnsi="Times New Roman"/>
                <w:bCs/>
                <w:sz w:val="24"/>
                <w:szCs w:val="24"/>
                <w:lang w:eastAsia="en-US"/>
              </w:rPr>
              <w:t xml:space="preserve">Противодействие несанкционированному доступу к источникам конфиденциальной информации. </w:t>
            </w:r>
            <w:r w:rsidRPr="0082309A">
              <w:rPr>
                <w:rFonts w:ascii="Times New Roman" w:hAnsi="Times New Roman"/>
                <w:sz w:val="24"/>
                <w:szCs w:val="24"/>
                <w:lang w:eastAsia="en-US"/>
              </w:rPr>
              <w:t>Защита информации в каналах связи.</w:t>
            </w:r>
          </w:p>
        </w:tc>
        <w:tc>
          <w:tcPr>
            <w:tcW w:w="404" w:type="pct"/>
            <w:vMerge/>
          </w:tcPr>
          <w:p w14:paraId="0931166B"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6AAE75F1" w14:textId="77777777" w:rsidTr="0040550A">
        <w:tc>
          <w:tcPr>
            <w:tcW w:w="984" w:type="pct"/>
            <w:vMerge/>
          </w:tcPr>
          <w:p w14:paraId="196860EB"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545AD08A"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8. Акустический контроль. Понятие разборчивости речи при перехвате информации. Способы и средства информационного скрытия речевой информации от подслушивания.</w:t>
            </w:r>
          </w:p>
        </w:tc>
        <w:tc>
          <w:tcPr>
            <w:tcW w:w="404" w:type="pct"/>
            <w:vMerge/>
          </w:tcPr>
          <w:p w14:paraId="3AFF2EAD"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0667332E" w14:textId="77777777" w:rsidTr="0040550A">
        <w:tc>
          <w:tcPr>
            <w:tcW w:w="984" w:type="pct"/>
            <w:vMerge/>
          </w:tcPr>
          <w:p w14:paraId="41EF8940"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1D7128E7"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9. Демаскирующие признаки закладных устройств. Классификация средств обнаружения и локализации закладных устройств и их излучений. Классификация средств обнаружения неизлучающих закладок.</w:t>
            </w:r>
          </w:p>
        </w:tc>
        <w:tc>
          <w:tcPr>
            <w:tcW w:w="404" w:type="pct"/>
            <w:vMerge/>
          </w:tcPr>
          <w:p w14:paraId="193AF8CB"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5782E54E" w14:textId="77777777" w:rsidTr="0040550A">
        <w:tc>
          <w:tcPr>
            <w:tcW w:w="984" w:type="pct"/>
            <w:vMerge/>
          </w:tcPr>
          <w:p w14:paraId="40231E5D"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1E50A789"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10. Контроль линий связи, отходящих от технических средств. Принципы контроля телефонных линий и цепей электропитания и заземления.  Принципы контроля цепей электропитания.</w:t>
            </w:r>
          </w:p>
        </w:tc>
        <w:tc>
          <w:tcPr>
            <w:tcW w:w="404" w:type="pct"/>
            <w:vMerge/>
          </w:tcPr>
          <w:p w14:paraId="1737ECC4"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01C51E31" w14:textId="77777777" w:rsidTr="0040550A">
        <w:tc>
          <w:tcPr>
            <w:tcW w:w="984" w:type="pct"/>
            <w:vMerge/>
          </w:tcPr>
          <w:p w14:paraId="53A3D3D3"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4F023478"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 xml:space="preserve">11. Контроль слаботочных цепей. Принципы контроля линий заземления. </w:t>
            </w:r>
          </w:p>
        </w:tc>
        <w:tc>
          <w:tcPr>
            <w:tcW w:w="404" w:type="pct"/>
            <w:vMerge/>
          </w:tcPr>
          <w:p w14:paraId="22A3D23C"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0338F118" w14:textId="77777777" w:rsidTr="0040550A">
        <w:tc>
          <w:tcPr>
            <w:tcW w:w="984" w:type="pct"/>
            <w:vMerge/>
          </w:tcPr>
          <w:p w14:paraId="022401D7"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3A6745E3"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12. Средства нелинейной радиолокации. Принципы работы устройств нелинейной радиолокации. Нелинейные радиолокаторы. Современные средства радиолокации.</w:t>
            </w:r>
          </w:p>
        </w:tc>
        <w:tc>
          <w:tcPr>
            <w:tcW w:w="404" w:type="pct"/>
            <w:vMerge/>
          </w:tcPr>
          <w:p w14:paraId="26F0E975"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5DB0513F" w14:textId="77777777" w:rsidTr="0040550A">
        <w:tc>
          <w:tcPr>
            <w:tcW w:w="984" w:type="pct"/>
            <w:vMerge/>
          </w:tcPr>
          <w:p w14:paraId="3A85D30D"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3AFE6F72"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13. Методы поиска радиоизлучений закладных устройств. Индикаторы поля. Обнаружение радиоизлучений. Панорамные радиоприемники. Сканирующие приемники.</w:t>
            </w:r>
          </w:p>
        </w:tc>
        <w:tc>
          <w:tcPr>
            <w:tcW w:w="404" w:type="pct"/>
            <w:vMerge/>
          </w:tcPr>
          <w:p w14:paraId="4E062B1A" w14:textId="77777777" w:rsidR="0040550A" w:rsidRPr="0082309A" w:rsidRDefault="0040550A" w:rsidP="0082309A">
            <w:pPr>
              <w:spacing w:after="0" w:line="240" w:lineRule="auto"/>
              <w:rPr>
                <w:rFonts w:ascii="Times New Roman" w:hAnsi="Times New Roman"/>
                <w:b/>
                <w:sz w:val="24"/>
                <w:szCs w:val="24"/>
                <w:lang w:eastAsia="en-US"/>
              </w:rPr>
            </w:pPr>
          </w:p>
        </w:tc>
      </w:tr>
      <w:tr w:rsidR="0082309A" w:rsidRPr="0082309A" w14:paraId="578E453D" w14:textId="77777777" w:rsidTr="0082309A">
        <w:tc>
          <w:tcPr>
            <w:tcW w:w="984" w:type="pct"/>
            <w:vMerge/>
          </w:tcPr>
          <w:p w14:paraId="5029BEB2"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6C858036"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589497BE"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26</w:t>
            </w:r>
          </w:p>
        </w:tc>
      </w:tr>
      <w:tr w:rsidR="0082309A" w:rsidRPr="0082309A" w14:paraId="46022640" w14:textId="77777777" w:rsidTr="0082309A">
        <w:tc>
          <w:tcPr>
            <w:tcW w:w="984" w:type="pct"/>
            <w:vMerge/>
          </w:tcPr>
          <w:p w14:paraId="0803209C"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7B06C647"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1. Исследование возможностей автоматизированной системы изменений сверхмалых величин (например, ТАЛИС-НЧ-ЛАЙТ)</w:t>
            </w:r>
          </w:p>
        </w:tc>
        <w:tc>
          <w:tcPr>
            <w:tcW w:w="404" w:type="pct"/>
          </w:tcPr>
          <w:p w14:paraId="4DF1882E"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5B352555" w14:textId="77777777" w:rsidTr="0082309A">
        <w:tc>
          <w:tcPr>
            <w:tcW w:w="984" w:type="pct"/>
            <w:vMerge/>
          </w:tcPr>
          <w:p w14:paraId="5B824169"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F144305"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2. Исследование технических средств и отходящих от них линий с помощью системы измерений сверхмалых величин (например, ТАЛИС-НЧ-ЛАЙТ)</w:t>
            </w:r>
          </w:p>
        </w:tc>
        <w:tc>
          <w:tcPr>
            <w:tcW w:w="404" w:type="pct"/>
          </w:tcPr>
          <w:p w14:paraId="375BE38B"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5E7D63E8" w14:textId="77777777" w:rsidTr="0082309A">
        <w:tc>
          <w:tcPr>
            <w:tcW w:w="984" w:type="pct"/>
            <w:vMerge/>
          </w:tcPr>
          <w:p w14:paraId="20E625EB"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38495B66"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3. Исследование возможностей системы оценки защищенности оптических линий связи (например, ЛАЗУРИТ)</w:t>
            </w:r>
          </w:p>
        </w:tc>
        <w:tc>
          <w:tcPr>
            <w:tcW w:w="404" w:type="pct"/>
          </w:tcPr>
          <w:p w14:paraId="71442647"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0A2A1FB7" w14:textId="77777777" w:rsidTr="0082309A">
        <w:tc>
          <w:tcPr>
            <w:tcW w:w="984" w:type="pct"/>
            <w:vMerge/>
          </w:tcPr>
          <w:p w14:paraId="0B6EADB3"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300A6D84"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4. Измерение параметров ВОСП с помощью системы оценки защищенности оптических линий связи (например, ЛАЗУРИТ)</w:t>
            </w:r>
          </w:p>
        </w:tc>
        <w:tc>
          <w:tcPr>
            <w:tcW w:w="404" w:type="pct"/>
          </w:tcPr>
          <w:p w14:paraId="1B18315B"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1C9C88BB" w14:textId="77777777" w:rsidTr="0082309A">
        <w:tc>
          <w:tcPr>
            <w:tcW w:w="984" w:type="pct"/>
            <w:vMerge/>
          </w:tcPr>
          <w:p w14:paraId="0D0F770A"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5568005"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5. Оценка защищенности оптических линий связи с помощью системы оценки защищенности оптических линий связи (например, ЛАЗУРИТ)</w:t>
            </w:r>
          </w:p>
        </w:tc>
        <w:tc>
          <w:tcPr>
            <w:tcW w:w="404" w:type="pct"/>
          </w:tcPr>
          <w:p w14:paraId="0279FAF0"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3616EA54" w14:textId="77777777" w:rsidTr="0082309A">
        <w:tc>
          <w:tcPr>
            <w:tcW w:w="984" w:type="pct"/>
            <w:vMerge/>
          </w:tcPr>
          <w:p w14:paraId="3C36229C"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03DA9FC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6. Исследование возможностей системы оценки защищенности технических средств от утечки информации по каналу ПЭМИН (например, СИГУРД-М19)</w:t>
            </w:r>
          </w:p>
        </w:tc>
        <w:tc>
          <w:tcPr>
            <w:tcW w:w="404" w:type="pct"/>
          </w:tcPr>
          <w:p w14:paraId="752F63DC"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5259E069" w14:textId="77777777" w:rsidTr="0082309A">
        <w:tc>
          <w:tcPr>
            <w:tcW w:w="984" w:type="pct"/>
            <w:vMerge/>
          </w:tcPr>
          <w:p w14:paraId="282878A7"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33A953DE"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7. Оценка защищённости с использованием системы оценки защищенности технических средств от утечки информации по каналу ПЭМИН (например, СИГУРД-М19)</w:t>
            </w:r>
          </w:p>
        </w:tc>
        <w:tc>
          <w:tcPr>
            <w:tcW w:w="404" w:type="pct"/>
          </w:tcPr>
          <w:p w14:paraId="02034425"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40A15DD8" w14:textId="77777777" w:rsidTr="0082309A">
        <w:tc>
          <w:tcPr>
            <w:tcW w:w="984" w:type="pct"/>
            <w:vMerge/>
          </w:tcPr>
          <w:p w14:paraId="5D02F2FD"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5530B265"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 xml:space="preserve">8. Измерение параметров ПЭМИН и расчет показателей защищенности технического средства </w:t>
            </w:r>
            <w:proofErr w:type="gramStart"/>
            <w:r w:rsidRPr="0082309A">
              <w:rPr>
                <w:rFonts w:ascii="Times New Roman" w:hAnsi="Times New Roman"/>
                <w:bCs/>
                <w:sz w:val="24"/>
                <w:szCs w:val="24"/>
                <w:lang w:eastAsia="en-US"/>
              </w:rPr>
              <w:t>( например</w:t>
            </w:r>
            <w:proofErr w:type="gramEnd"/>
            <w:r w:rsidRPr="0082309A">
              <w:rPr>
                <w:rFonts w:ascii="Times New Roman" w:hAnsi="Times New Roman"/>
                <w:bCs/>
                <w:sz w:val="24"/>
                <w:szCs w:val="24"/>
                <w:lang w:eastAsia="en-US"/>
              </w:rPr>
              <w:t>, с помощью комплекса СИГУРД-М19)</w:t>
            </w:r>
          </w:p>
        </w:tc>
        <w:tc>
          <w:tcPr>
            <w:tcW w:w="404" w:type="pct"/>
          </w:tcPr>
          <w:p w14:paraId="4838A867"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1E868993" w14:textId="77777777" w:rsidTr="0082309A">
        <w:tc>
          <w:tcPr>
            <w:tcW w:w="984" w:type="pct"/>
            <w:vMerge/>
          </w:tcPr>
          <w:p w14:paraId="099A0CED"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75EE9153"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9. Исследование возможностей системы оценки защищенности выделенных помещений (например, ШЕПОТ)</w:t>
            </w:r>
          </w:p>
        </w:tc>
        <w:tc>
          <w:tcPr>
            <w:tcW w:w="404" w:type="pct"/>
          </w:tcPr>
          <w:p w14:paraId="5C4A03F4"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6AF75CF7" w14:textId="77777777" w:rsidTr="0082309A">
        <w:tc>
          <w:tcPr>
            <w:tcW w:w="984" w:type="pct"/>
            <w:vMerge/>
          </w:tcPr>
          <w:p w14:paraId="2A588F64"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281B1A4"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 xml:space="preserve">10. Измерение уровня звукового давления вблизи и на удалении от источника с помощью </w:t>
            </w:r>
            <w:proofErr w:type="gramStart"/>
            <w:r w:rsidRPr="0082309A">
              <w:rPr>
                <w:rFonts w:ascii="Times New Roman" w:hAnsi="Times New Roman"/>
                <w:bCs/>
                <w:sz w:val="24"/>
                <w:szCs w:val="24"/>
                <w:lang w:eastAsia="en-US"/>
              </w:rPr>
              <w:t>комплекса  оценки</w:t>
            </w:r>
            <w:proofErr w:type="gramEnd"/>
            <w:r w:rsidRPr="0082309A">
              <w:rPr>
                <w:rFonts w:ascii="Times New Roman" w:hAnsi="Times New Roman"/>
                <w:bCs/>
                <w:sz w:val="24"/>
                <w:szCs w:val="24"/>
                <w:lang w:eastAsia="en-US"/>
              </w:rPr>
              <w:t xml:space="preserve"> защищенности выделенных помещений (например, ШЕПОТ)</w:t>
            </w:r>
          </w:p>
        </w:tc>
        <w:tc>
          <w:tcPr>
            <w:tcW w:w="404" w:type="pct"/>
          </w:tcPr>
          <w:p w14:paraId="6488B0E6"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2A62C0BA" w14:textId="77777777" w:rsidTr="0082309A">
        <w:tc>
          <w:tcPr>
            <w:tcW w:w="984" w:type="pct"/>
            <w:vMerge/>
          </w:tcPr>
          <w:p w14:paraId="2EB661C6"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5D1AE17"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 xml:space="preserve">11. Измерение уровня </w:t>
            </w:r>
            <w:proofErr w:type="spellStart"/>
            <w:r w:rsidRPr="0082309A">
              <w:rPr>
                <w:rFonts w:ascii="Times New Roman" w:hAnsi="Times New Roman"/>
                <w:bCs/>
                <w:sz w:val="24"/>
                <w:szCs w:val="24"/>
                <w:lang w:eastAsia="en-US"/>
              </w:rPr>
              <w:t>виброускорения</w:t>
            </w:r>
            <w:proofErr w:type="spellEnd"/>
            <w:r w:rsidRPr="0082309A">
              <w:rPr>
                <w:rFonts w:ascii="Times New Roman" w:hAnsi="Times New Roman"/>
                <w:bCs/>
                <w:sz w:val="24"/>
                <w:szCs w:val="24"/>
                <w:lang w:eastAsia="en-US"/>
              </w:rPr>
              <w:t xml:space="preserve"> в ограждающих конструкциях (например, с помощью </w:t>
            </w:r>
            <w:proofErr w:type="gramStart"/>
            <w:r w:rsidRPr="0082309A">
              <w:rPr>
                <w:rFonts w:ascii="Times New Roman" w:hAnsi="Times New Roman"/>
                <w:bCs/>
                <w:sz w:val="24"/>
                <w:szCs w:val="24"/>
                <w:lang w:eastAsia="en-US"/>
              </w:rPr>
              <w:t>комплекса  ШЕПОТ</w:t>
            </w:r>
            <w:proofErr w:type="gramEnd"/>
            <w:r w:rsidRPr="0082309A">
              <w:rPr>
                <w:rFonts w:ascii="Times New Roman" w:hAnsi="Times New Roman"/>
                <w:bCs/>
                <w:sz w:val="24"/>
                <w:szCs w:val="24"/>
                <w:lang w:eastAsia="en-US"/>
              </w:rPr>
              <w:t>)</w:t>
            </w:r>
          </w:p>
        </w:tc>
        <w:tc>
          <w:tcPr>
            <w:tcW w:w="404" w:type="pct"/>
          </w:tcPr>
          <w:p w14:paraId="781074EE"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48D54322" w14:textId="77777777" w:rsidTr="0082309A">
        <w:tc>
          <w:tcPr>
            <w:tcW w:w="984" w:type="pct"/>
            <w:vMerge/>
          </w:tcPr>
          <w:p w14:paraId="29887990"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73AC428E"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12. Расчет и оценка защищенности помещения по акустическому каналу (например, с помощью комплекса ШЕПОТ)</w:t>
            </w:r>
          </w:p>
        </w:tc>
        <w:tc>
          <w:tcPr>
            <w:tcW w:w="404" w:type="pct"/>
          </w:tcPr>
          <w:p w14:paraId="32823919"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01D9BB3D" w14:textId="77777777" w:rsidTr="0082309A">
        <w:tc>
          <w:tcPr>
            <w:tcW w:w="984" w:type="pct"/>
            <w:vMerge/>
          </w:tcPr>
          <w:p w14:paraId="387D3B08"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374E66EB"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 xml:space="preserve">13. Расчет и оценка защищенности помещения по </w:t>
            </w:r>
            <w:proofErr w:type="spellStart"/>
            <w:r w:rsidRPr="0082309A">
              <w:rPr>
                <w:rFonts w:ascii="Times New Roman" w:hAnsi="Times New Roman"/>
                <w:bCs/>
                <w:sz w:val="24"/>
                <w:szCs w:val="24"/>
                <w:lang w:eastAsia="en-US"/>
              </w:rPr>
              <w:t>виброакустическому</w:t>
            </w:r>
            <w:proofErr w:type="spellEnd"/>
            <w:r w:rsidRPr="0082309A">
              <w:rPr>
                <w:rFonts w:ascii="Times New Roman" w:hAnsi="Times New Roman"/>
                <w:bCs/>
                <w:sz w:val="24"/>
                <w:szCs w:val="24"/>
                <w:lang w:eastAsia="en-US"/>
              </w:rPr>
              <w:t xml:space="preserve"> каналу (например, с помощью комплекса ШЕПОТ)</w:t>
            </w:r>
          </w:p>
        </w:tc>
        <w:tc>
          <w:tcPr>
            <w:tcW w:w="404" w:type="pct"/>
          </w:tcPr>
          <w:p w14:paraId="55CF0403"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302D1B42" w14:textId="77777777" w:rsidTr="0082309A">
        <w:tc>
          <w:tcPr>
            <w:tcW w:w="984" w:type="pct"/>
            <w:vMerge/>
          </w:tcPr>
          <w:p w14:paraId="18F0C5F7"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67E74E0D"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Самостоятельная работа</w:t>
            </w:r>
          </w:p>
        </w:tc>
        <w:tc>
          <w:tcPr>
            <w:tcW w:w="404" w:type="pct"/>
            <w:shd w:val="clear" w:color="auto" w:fill="D9D9D9"/>
          </w:tcPr>
          <w:p w14:paraId="2FAA37D8"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8</w:t>
            </w:r>
          </w:p>
        </w:tc>
      </w:tr>
      <w:tr w:rsidR="0082309A" w:rsidRPr="0082309A" w14:paraId="4E91EDBF" w14:textId="77777777" w:rsidTr="0082309A">
        <w:tc>
          <w:tcPr>
            <w:tcW w:w="984" w:type="pct"/>
            <w:vMerge/>
          </w:tcPr>
          <w:p w14:paraId="4D7B78E2"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14D96200"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1. Разработка пакета документации по инженерно-технической защите информации на объекте.</w:t>
            </w:r>
          </w:p>
        </w:tc>
        <w:tc>
          <w:tcPr>
            <w:tcW w:w="404" w:type="pct"/>
            <w:vMerge w:val="restart"/>
          </w:tcPr>
          <w:p w14:paraId="7291630D"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8</w:t>
            </w:r>
          </w:p>
        </w:tc>
      </w:tr>
      <w:tr w:rsidR="0082309A" w:rsidRPr="0082309A" w14:paraId="3F562C69" w14:textId="77777777" w:rsidTr="0082309A">
        <w:tc>
          <w:tcPr>
            <w:tcW w:w="984" w:type="pct"/>
            <w:vMerge/>
          </w:tcPr>
          <w:p w14:paraId="4F5A9453"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60F9091F"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2. Изучение возможностей инженерно-технических средств защиты информации.</w:t>
            </w:r>
          </w:p>
        </w:tc>
        <w:tc>
          <w:tcPr>
            <w:tcW w:w="404" w:type="pct"/>
            <w:vMerge/>
          </w:tcPr>
          <w:p w14:paraId="4CDFC35A" w14:textId="77777777" w:rsidR="0082309A" w:rsidRPr="0082309A" w:rsidRDefault="0082309A" w:rsidP="0082309A">
            <w:pPr>
              <w:spacing w:after="0" w:line="240" w:lineRule="auto"/>
              <w:rPr>
                <w:rFonts w:ascii="Times New Roman" w:hAnsi="Times New Roman"/>
                <w:b/>
                <w:sz w:val="24"/>
                <w:szCs w:val="24"/>
                <w:lang w:eastAsia="en-US"/>
              </w:rPr>
            </w:pPr>
          </w:p>
        </w:tc>
      </w:tr>
      <w:tr w:rsidR="0082309A" w:rsidRPr="0082309A" w14:paraId="6C34FC02" w14:textId="77777777" w:rsidTr="0082309A">
        <w:tc>
          <w:tcPr>
            <w:tcW w:w="984" w:type="pct"/>
            <w:vMerge/>
          </w:tcPr>
          <w:p w14:paraId="67F29461"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60333E14"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3. Изучение технических характеристик инженерно-технических средств защиты информации.</w:t>
            </w:r>
          </w:p>
        </w:tc>
        <w:tc>
          <w:tcPr>
            <w:tcW w:w="404" w:type="pct"/>
            <w:vMerge/>
          </w:tcPr>
          <w:p w14:paraId="28E1743C" w14:textId="77777777" w:rsidR="0082309A" w:rsidRPr="0082309A" w:rsidRDefault="0082309A" w:rsidP="0082309A">
            <w:pPr>
              <w:spacing w:after="0" w:line="240" w:lineRule="auto"/>
              <w:rPr>
                <w:rFonts w:ascii="Times New Roman" w:hAnsi="Times New Roman"/>
                <w:b/>
                <w:sz w:val="24"/>
                <w:szCs w:val="24"/>
                <w:lang w:eastAsia="en-US"/>
              </w:rPr>
            </w:pPr>
          </w:p>
        </w:tc>
      </w:tr>
      <w:tr w:rsidR="0082309A" w:rsidRPr="0082309A" w14:paraId="661EF2A8" w14:textId="77777777" w:rsidTr="0082309A">
        <w:tc>
          <w:tcPr>
            <w:tcW w:w="984" w:type="pct"/>
            <w:vMerge/>
          </w:tcPr>
          <w:p w14:paraId="47B4CD3D"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7E32886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sz w:val="24"/>
                <w:szCs w:val="24"/>
                <w:lang w:eastAsia="en-US"/>
              </w:rPr>
              <w:t>4. Разработка предложений по инженерно-технической защите информации на определенном объекте.</w:t>
            </w:r>
          </w:p>
        </w:tc>
        <w:tc>
          <w:tcPr>
            <w:tcW w:w="404" w:type="pct"/>
            <w:vMerge/>
          </w:tcPr>
          <w:p w14:paraId="73A6EEAA" w14:textId="77777777" w:rsidR="0082309A" w:rsidRPr="0082309A" w:rsidRDefault="0082309A" w:rsidP="0082309A">
            <w:pPr>
              <w:spacing w:after="0" w:line="240" w:lineRule="auto"/>
              <w:rPr>
                <w:rFonts w:ascii="Times New Roman" w:hAnsi="Times New Roman"/>
                <w:b/>
                <w:sz w:val="24"/>
                <w:szCs w:val="24"/>
                <w:lang w:eastAsia="en-US"/>
              </w:rPr>
            </w:pPr>
          </w:p>
        </w:tc>
      </w:tr>
      <w:tr w:rsidR="0082309A" w:rsidRPr="0082309A" w14:paraId="6DCCCA05" w14:textId="77777777" w:rsidTr="0082309A">
        <w:tc>
          <w:tcPr>
            <w:tcW w:w="984" w:type="pct"/>
            <w:vMerge/>
          </w:tcPr>
          <w:p w14:paraId="4C4FFD75"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33BB56F5"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5. Составление доклада по перспективе и направлению развития инженерно-технических средств защиты информации на основе публикаций в периодической специализированной аппаратуре.</w:t>
            </w:r>
          </w:p>
        </w:tc>
        <w:tc>
          <w:tcPr>
            <w:tcW w:w="404" w:type="pct"/>
            <w:vMerge/>
          </w:tcPr>
          <w:p w14:paraId="3503CC99" w14:textId="77777777" w:rsidR="0082309A" w:rsidRPr="0082309A" w:rsidRDefault="0082309A" w:rsidP="0082309A">
            <w:pPr>
              <w:spacing w:after="0" w:line="240" w:lineRule="auto"/>
              <w:rPr>
                <w:rFonts w:ascii="Times New Roman" w:hAnsi="Times New Roman"/>
                <w:b/>
                <w:sz w:val="24"/>
                <w:szCs w:val="24"/>
                <w:lang w:eastAsia="en-US"/>
              </w:rPr>
            </w:pPr>
          </w:p>
        </w:tc>
      </w:tr>
      <w:tr w:rsidR="0040550A" w:rsidRPr="0082309A" w14:paraId="1EE3A5AC" w14:textId="77777777" w:rsidTr="0040550A">
        <w:tc>
          <w:tcPr>
            <w:tcW w:w="984" w:type="pct"/>
            <w:vMerge w:val="restart"/>
          </w:tcPr>
          <w:p w14:paraId="646F03BF" w14:textId="77777777" w:rsidR="0040550A" w:rsidRPr="0082309A" w:rsidRDefault="0040550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Тема 2.</w:t>
            </w:r>
            <w:proofErr w:type="gramStart"/>
            <w:r w:rsidRPr="0082309A">
              <w:rPr>
                <w:rFonts w:ascii="Times New Roman" w:hAnsi="Times New Roman"/>
                <w:b/>
                <w:bCs/>
                <w:sz w:val="24"/>
                <w:szCs w:val="24"/>
                <w:lang w:eastAsia="en-US"/>
              </w:rPr>
              <w:t>5.</w:t>
            </w:r>
            <w:r w:rsidRPr="0082309A">
              <w:rPr>
                <w:rFonts w:ascii="Times New Roman" w:hAnsi="Times New Roman"/>
                <w:bCs/>
                <w:sz w:val="24"/>
                <w:szCs w:val="24"/>
                <w:lang w:eastAsia="en-US"/>
              </w:rPr>
              <w:t>Криптографическая</w:t>
            </w:r>
            <w:proofErr w:type="gramEnd"/>
            <w:r w:rsidRPr="0082309A">
              <w:rPr>
                <w:rFonts w:ascii="Times New Roman" w:hAnsi="Times New Roman"/>
                <w:bCs/>
                <w:sz w:val="24"/>
                <w:szCs w:val="24"/>
                <w:lang w:eastAsia="en-US"/>
              </w:rPr>
              <w:t xml:space="preserve"> защита информации</w:t>
            </w:r>
          </w:p>
        </w:tc>
        <w:tc>
          <w:tcPr>
            <w:tcW w:w="3612" w:type="pct"/>
            <w:shd w:val="clear" w:color="auto" w:fill="D9D9D9"/>
            <w:vAlign w:val="center"/>
          </w:tcPr>
          <w:p w14:paraId="11EF9FD0" w14:textId="77777777" w:rsidR="0040550A" w:rsidRPr="0082309A" w:rsidRDefault="0040550A" w:rsidP="0082309A">
            <w:pPr>
              <w:spacing w:after="0" w:line="240" w:lineRule="auto"/>
              <w:jc w:val="center"/>
              <w:rPr>
                <w:rFonts w:ascii="Times New Roman" w:hAnsi="Times New Roman"/>
                <w:b/>
                <w:sz w:val="24"/>
                <w:szCs w:val="24"/>
                <w:lang w:eastAsia="en-US"/>
              </w:rPr>
            </w:pPr>
            <w:r w:rsidRPr="0082309A">
              <w:rPr>
                <w:rFonts w:ascii="Times New Roman" w:hAnsi="Times New Roman"/>
                <w:b/>
                <w:bCs/>
                <w:sz w:val="24"/>
                <w:szCs w:val="24"/>
                <w:lang w:eastAsia="en-US"/>
              </w:rPr>
              <w:t>Содержание</w:t>
            </w:r>
          </w:p>
        </w:tc>
        <w:tc>
          <w:tcPr>
            <w:tcW w:w="404" w:type="pct"/>
            <w:shd w:val="clear" w:color="auto" w:fill="D9D9D9"/>
          </w:tcPr>
          <w:p w14:paraId="30D2B7D8" w14:textId="77777777" w:rsidR="0040550A" w:rsidRPr="0082309A" w:rsidRDefault="0040550A" w:rsidP="0082309A">
            <w:pPr>
              <w:spacing w:after="0" w:line="240" w:lineRule="auto"/>
              <w:jc w:val="center"/>
              <w:rPr>
                <w:rFonts w:ascii="Times New Roman" w:hAnsi="Times New Roman"/>
                <w:b/>
                <w:sz w:val="24"/>
                <w:szCs w:val="24"/>
                <w:lang w:eastAsia="en-US"/>
              </w:rPr>
            </w:pPr>
          </w:p>
        </w:tc>
      </w:tr>
      <w:tr w:rsidR="0040550A" w:rsidRPr="0082309A" w14:paraId="38655E0A" w14:textId="77777777" w:rsidTr="0040550A">
        <w:tc>
          <w:tcPr>
            <w:tcW w:w="984" w:type="pct"/>
            <w:vMerge/>
          </w:tcPr>
          <w:p w14:paraId="1E5786E9"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1EDF60CE"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1. Основы криптографии. Структура криптосистемы. Основные методы криптографического преобразования данных.</w:t>
            </w:r>
          </w:p>
        </w:tc>
        <w:tc>
          <w:tcPr>
            <w:tcW w:w="404" w:type="pct"/>
            <w:vMerge w:val="restart"/>
          </w:tcPr>
          <w:p w14:paraId="7A916F3D"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8</w:t>
            </w:r>
          </w:p>
        </w:tc>
      </w:tr>
      <w:tr w:rsidR="0040550A" w:rsidRPr="0082309A" w14:paraId="1341221C" w14:textId="77777777" w:rsidTr="0040550A">
        <w:tc>
          <w:tcPr>
            <w:tcW w:w="984" w:type="pct"/>
            <w:vMerge/>
          </w:tcPr>
          <w:p w14:paraId="23D5683F"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4D0CFEB8"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 xml:space="preserve">2. Симметричные криптосистемы. </w:t>
            </w:r>
            <w:proofErr w:type="gramStart"/>
            <w:r w:rsidRPr="0082309A">
              <w:rPr>
                <w:rFonts w:ascii="Times New Roman" w:hAnsi="Times New Roman"/>
                <w:sz w:val="24"/>
                <w:szCs w:val="24"/>
                <w:lang w:eastAsia="en-US"/>
              </w:rPr>
              <w:t>Шифрование  методом</w:t>
            </w:r>
            <w:proofErr w:type="gramEnd"/>
            <w:r w:rsidRPr="0082309A">
              <w:rPr>
                <w:rFonts w:ascii="Times New Roman" w:hAnsi="Times New Roman"/>
                <w:sz w:val="24"/>
                <w:szCs w:val="24"/>
                <w:lang w:eastAsia="en-US"/>
              </w:rPr>
              <w:t xml:space="preserve"> замены. Шифрование методом перестановки. Шифрование методом гаммирования</w:t>
            </w:r>
          </w:p>
        </w:tc>
        <w:tc>
          <w:tcPr>
            <w:tcW w:w="404" w:type="pct"/>
            <w:vMerge/>
          </w:tcPr>
          <w:p w14:paraId="0694BDC7"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654E932B" w14:textId="77777777" w:rsidTr="0040550A">
        <w:tc>
          <w:tcPr>
            <w:tcW w:w="984" w:type="pct"/>
            <w:vMerge/>
          </w:tcPr>
          <w:p w14:paraId="44C64318"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0508CF08"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 xml:space="preserve">3. Криптосистемы с открытым ключом. </w:t>
            </w:r>
            <w:r w:rsidRPr="0082309A">
              <w:rPr>
                <w:rFonts w:ascii="Times New Roman" w:hAnsi="Times New Roman"/>
                <w:sz w:val="24"/>
                <w:szCs w:val="24"/>
                <w:lang w:eastAsia="en-US"/>
              </w:rPr>
              <w:t xml:space="preserve">Основы шифрования с открытым ключом. Алгоритм обмена ключами </w:t>
            </w:r>
            <w:proofErr w:type="spellStart"/>
            <w:r w:rsidRPr="0082309A">
              <w:rPr>
                <w:rFonts w:ascii="Times New Roman" w:hAnsi="Times New Roman"/>
                <w:sz w:val="24"/>
                <w:szCs w:val="24"/>
                <w:lang w:eastAsia="en-US"/>
              </w:rPr>
              <w:t>Диффи-Хеллмана</w:t>
            </w:r>
            <w:proofErr w:type="spellEnd"/>
            <w:r w:rsidRPr="0082309A">
              <w:rPr>
                <w:rFonts w:ascii="Times New Roman" w:hAnsi="Times New Roman"/>
                <w:sz w:val="24"/>
                <w:szCs w:val="24"/>
                <w:lang w:eastAsia="en-US"/>
              </w:rPr>
              <w:t xml:space="preserve">. Алгоритм шифрования </w:t>
            </w:r>
            <w:proofErr w:type="spellStart"/>
            <w:r w:rsidRPr="0082309A">
              <w:rPr>
                <w:rFonts w:ascii="Times New Roman" w:hAnsi="Times New Roman"/>
                <w:sz w:val="24"/>
                <w:szCs w:val="24"/>
                <w:lang w:eastAsia="en-US"/>
              </w:rPr>
              <w:t>Rivest-Shamir-Adleman</w:t>
            </w:r>
            <w:proofErr w:type="spellEnd"/>
            <w:r w:rsidRPr="0082309A">
              <w:rPr>
                <w:rFonts w:ascii="Times New Roman" w:hAnsi="Times New Roman"/>
                <w:sz w:val="24"/>
                <w:szCs w:val="24"/>
                <w:lang w:eastAsia="en-US"/>
              </w:rPr>
              <w:t xml:space="preserve"> (RSA) с открытым ключом.</w:t>
            </w:r>
          </w:p>
        </w:tc>
        <w:tc>
          <w:tcPr>
            <w:tcW w:w="404" w:type="pct"/>
            <w:vMerge/>
          </w:tcPr>
          <w:p w14:paraId="3DFB1B2E"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11A8B27D" w14:textId="77777777" w:rsidTr="0040550A">
        <w:tc>
          <w:tcPr>
            <w:tcW w:w="984" w:type="pct"/>
            <w:vMerge/>
          </w:tcPr>
          <w:p w14:paraId="1270C233"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0AD6CF62" w14:textId="77777777" w:rsidR="0040550A" w:rsidRPr="0082309A" w:rsidRDefault="0040550A" w:rsidP="0040550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 xml:space="preserve">4. Системы электронной подписи. </w:t>
            </w:r>
            <w:r w:rsidRPr="0082309A">
              <w:rPr>
                <w:rFonts w:ascii="Times New Roman" w:hAnsi="Times New Roman"/>
                <w:sz w:val="24"/>
                <w:szCs w:val="24"/>
                <w:lang w:eastAsia="en-US"/>
              </w:rPr>
              <w:t xml:space="preserve">Проблема аутентификации данных и электронная цифровая подпись. Технология работы электронной подписи. Безопасные хеш-функции, алгоритмы хеширования. Контрольное значение циклического избыточного кода </w:t>
            </w:r>
            <w:r w:rsidRPr="0082309A">
              <w:rPr>
                <w:rFonts w:ascii="Times New Roman" w:hAnsi="Times New Roman"/>
                <w:iCs/>
                <w:sz w:val="24"/>
                <w:szCs w:val="24"/>
                <w:lang w:eastAsia="en-US"/>
              </w:rPr>
              <w:t xml:space="preserve">CRC. Цифровые сертификаты. </w:t>
            </w:r>
            <w:r w:rsidRPr="0082309A">
              <w:rPr>
                <w:rFonts w:ascii="Times New Roman" w:hAnsi="Times New Roman"/>
                <w:sz w:val="24"/>
                <w:szCs w:val="24"/>
                <w:lang w:eastAsia="en-US"/>
              </w:rPr>
              <w:t>Отечественный стандарт цифровой подписи. Понятие криптоанализа.</w:t>
            </w:r>
          </w:p>
        </w:tc>
        <w:tc>
          <w:tcPr>
            <w:tcW w:w="404" w:type="pct"/>
            <w:vMerge/>
          </w:tcPr>
          <w:p w14:paraId="6DDEA68F" w14:textId="77777777" w:rsidR="0040550A" w:rsidRPr="0082309A" w:rsidRDefault="0040550A" w:rsidP="0082309A">
            <w:pPr>
              <w:spacing w:after="0" w:line="240" w:lineRule="auto"/>
              <w:rPr>
                <w:rFonts w:ascii="Times New Roman" w:hAnsi="Times New Roman"/>
                <w:b/>
                <w:sz w:val="24"/>
                <w:szCs w:val="24"/>
                <w:lang w:eastAsia="en-US"/>
              </w:rPr>
            </w:pPr>
          </w:p>
        </w:tc>
      </w:tr>
      <w:tr w:rsidR="0082309A" w:rsidRPr="0082309A" w14:paraId="5EB5B557" w14:textId="77777777" w:rsidTr="0082309A">
        <w:tc>
          <w:tcPr>
            <w:tcW w:w="984" w:type="pct"/>
            <w:vMerge/>
          </w:tcPr>
          <w:p w14:paraId="0FD426AD"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58DC7657"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1CB4C9FD"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12</w:t>
            </w:r>
          </w:p>
        </w:tc>
      </w:tr>
      <w:tr w:rsidR="0082309A" w:rsidRPr="0082309A" w14:paraId="59CE4E9E" w14:textId="77777777" w:rsidTr="0082309A">
        <w:tc>
          <w:tcPr>
            <w:tcW w:w="984" w:type="pct"/>
            <w:vMerge/>
          </w:tcPr>
          <w:p w14:paraId="7BFAC0EA"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5DC7C9F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1. Поиск и локализация скрытых видеокамер (например, с помощью прибора ОПТИК-2)</w:t>
            </w:r>
          </w:p>
        </w:tc>
        <w:tc>
          <w:tcPr>
            <w:tcW w:w="404" w:type="pct"/>
          </w:tcPr>
          <w:p w14:paraId="549B02FC"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55500D6C" w14:textId="77777777" w:rsidTr="0082309A">
        <w:tc>
          <w:tcPr>
            <w:tcW w:w="984" w:type="pct"/>
            <w:vMerge/>
          </w:tcPr>
          <w:p w14:paraId="5AAAF1C4"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6B09DB65"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2. Исследование методов защиты сотовых телефонов от несанкционированного прослушивания (</w:t>
            </w:r>
            <w:proofErr w:type="gramStart"/>
            <w:r w:rsidRPr="0082309A">
              <w:rPr>
                <w:rFonts w:ascii="Times New Roman" w:hAnsi="Times New Roman"/>
                <w:bCs/>
                <w:sz w:val="24"/>
                <w:szCs w:val="24"/>
                <w:lang w:eastAsia="en-US"/>
              </w:rPr>
              <w:t>например</w:t>
            </w:r>
            <w:proofErr w:type="gramEnd"/>
            <w:r w:rsidRPr="0082309A">
              <w:rPr>
                <w:rFonts w:ascii="Times New Roman" w:hAnsi="Times New Roman"/>
                <w:bCs/>
                <w:sz w:val="24"/>
                <w:szCs w:val="24"/>
                <w:lang w:eastAsia="en-US"/>
              </w:rPr>
              <w:t xml:space="preserve"> с помощью изделия Ладья-ИВТ)</w:t>
            </w:r>
          </w:p>
        </w:tc>
        <w:tc>
          <w:tcPr>
            <w:tcW w:w="404" w:type="pct"/>
          </w:tcPr>
          <w:p w14:paraId="7432A0CF"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487422A7" w14:textId="77777777" w:rsidTr="0082309A">
        <w:tc>
          <w:tcPr>
            <w:tcW w:w="984" w:type="pct"/>
            <w:vMerge/>
          </w:tcPr>
          <w:p w14:paraId="7B1FDB8C"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1036789B"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3. Исследование методов блокирования средств несанкционированного прослушивания и передачи данных различных стандартов (например, с помощью устройства КЕДР-1М)</w:t>
            </w:r>
          </w:p>
        </w:tc>
        <w:tc>
          <w:tcPr>
            <w:tcW w:w="404" w:type="pct"/>
          </w:tcPr>
          <w:p w14:paraId="14BD97C5"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168D25A3" w14:textId="77777777" w:rsidTr="0082309A">
        <w:tc>
          <w:tcPr>
            <w:tcW w:w="984" w:type="pct"/>
            <w:vMerge/>
          </w:tcPr>
          <w:p w14:paraId="2A624273"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169C113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4. Поиск устройств негласного съема информации с помощью профессионального нелинейного радиолокатора (например, с помощью NR-900EMS)</w:t>
            </w:r>
          </w:p>
        </w:tc>
        <w:tc>
          <w:tcPr>
            <w:tcW w:w="404" w:type="pct"/>
          </w:tcPr>
          <w:p w14:paraId="7C4C4F5A"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52235266" w14:textId="77777777" w:rsidTr="0082309A">
        <w:tc>
          <w:tcPr>
            <w:tcW w:w="984" w:type="pct"/>
            <w:vMerge/>
          </w:tcPr>
          <w:p w14:paraId="3FE98E18"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7DFD0B2D"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5. Поиск устройств негласного съема информации с помощью многофункционального поискового прибора (например, с помощью ST 033P Пиранья)</w:t>
            </w:r>
          </w:p>
        </w:tc>
        <w:tc>
          <w:tcPr>
            <w:tcW w:w="404" w:type="pct"/>
          </w:tcPr>
          <w:p w14:paraId="6FA2C318"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548B7B30" w14:textId="77777777" w:rsidTr="0082309A">
        <w:tc>
          <w:tcPr>
            <w:tcW w:w="984" w:type="pct"/>
            <w:vMerge/>
          </w:tcPr>
          <w:p w14:paraId="301CF570"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6200901E"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6. Оценка защищенности помещения с помощью многофункционального поискового прибора (например, ST 033P Пиранья)</w:t>
            </w:r>
          </w:p>
        </w:tc>
        <w:tc>
          <w:tcPr>
            <w:tcW w:w="404" w:type="pct"/>
          </w:tcPr>
          <w:p w14:paraId="4AA5C536"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45E5486D" w14:textId="77777777" w:rsidTr="0082309A">
        <w:tc>
          <w:tcPr>
            <w:tcW w:w="984" w:type="pct"/>
            <w:vMerge/>
          </w:tcPr>
          <w:p w14:paraId="0601C0B9"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0C4B3C59"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Самостоятельная работа</w:t>
            </w:r>
          </w:p>
        </w:tc>
        <w:tc>
          <w:tcPr>
            <w:tcW w:w="404" w:type="pct"/>
            <w:shd w:val="clear" w:color="auto" w:fill="D9D9D9"/>
          </w:tcPr>
          <w:p w14:paraId="3D56CC38"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2</w:t>
            </w:r>
          </w:p>
        </w:tc>
      </w:tr>
      <w:tr w:rsidR="0082309A" w:rsidRPr="0082309A" w14:paraId="1A54759F" w14:textId="77777777" w:rsidTr="0082309A">
        <w:tc>
          <w:tcPr>
            <w:tcW w:w="984" w:type="pct"/>
            <w:vMerge/>
          </w:tcPr>
          <w:p w14:paraId="08184D66"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75E06B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1. Разработка предложений по комплексу технических мероприятий по защите линий связи объекта.</w:t>
            </w:r>
          </w:p>
        </w:tc>
        <w:tc>
          <w:tcPr>
            <w:tcW w:w="404" w:type="pct"/>
            <w:vMerge w:val="restart"/>
          </w:tcPr>
          <w:p w14:paraId="5D337676"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64B665E5" w14:textId="77777777" w:rsidTr="0082309A">
        <w:tc>
          <w:tcPr>
            <w:tcW w:w="984" w:type="pct"/>
            <w:vMerge/>
          </w:tcPr>
          <w:p w14:paraId="353105B1"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34B4223B"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sz w:val="24"/>
                <w:szCs w:val="24"/>
                <w:lang w:eastAsia="en-US"/>
              </w:rPr>
              <w:t>2. Разработка предложений по защите информации от несанкционированного доступа по акустическому каналу в помещении.</w:t>
            </w:r>
          </w:p>
        </w:tc>
        <w:tc>
          <w:tcPr>
            <w:tcW w:w="404" w:type="pct"/>
            <w:vMerge/>
          </w:tcPr>
          <w:p w14:paraId="7D91FD7B" w14:textId="77777777" w:rsidR="0082309A" w:rsidRPr="0082309A" w:rsidRDefault="0082309A" w:rsidP="0082309A">
            <w:pPr>
              <w:spacing w:after="0" w:line="240" w:lineRule="auto"/>
              <w:rPr>
                <w:rFonts w:ascii="Times New Roman" w:hAnsi="Times New Roman"/>
                <w:b/>
                <w:sz w:val="24"/>
                <w:szCs w:val="24"/>
                <w:lang w:eastAsia="en-US"/>
              </w:rPr>
            </w:pPr>
          </w:p>
        </w:tc>
      </w:tr>
      <w:tr w:rsidR="0040550A" w:rsidRPr="0082309A" w14:paraId="4A84566E" w14:textId="77777777" w:rsidTr="0040550A">
        <w:tc>
          <w:tcPr>
            <w:tcW w:w="984" w:type="pct"/>
            <w:vMerge w:val="restart"/>
          </w:tcPr>
          <w:p w14:paraId="446FF91A" w14:textId="0A780C6E" w:rsidR="0040550A" w:rsidRPr="0082309A" w:rsidRDefault="0040550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Тема 2.6.</w:t>
            </w:r>
            <w:r w:rsidR="00F746EB">
              <w:rPr>
                <w:rFonts w:ascii="Times New Roman" w:hAnsi="Times New Roman"/>
                <w:b/>
                <w:bCs/>
                <w:sz w:val="24"/>
                <w:szCs w:val="24"/>
                <w:lang w:eastAsia="en-US"/>
              </w:rPr>
              <w:t xml:space="preserve"> </w:t>
            </w:r>
            <w:r w:rsidRPr="0082309A">
              <w:rPr>
                <w:rFonts w:ascii="Times New Roman" w:hAnsi="Times New Roman"/>
                <w:bCs/>
                <w:sz w:val="24"/>
                <w:szCs w:val="24"/>
                <w:lang w:eastAsia="en-US"/>
              </w:rPr>
              <w:t>Аттестация и лицензирование объектов защиты</w:t>
            </w:r>
          </w:p>
        </w:tc>
        <w:tc>
          <w:tcPr>
            <w:tcW w:w="3612" w:type="pct"/>
            <w:shd w:val="clear" w:color="auto" w:fill="D9D9D9"/>
            <w:vAlign w:val="center"/>
          </w:tcPr>
          <w:p w14:paraId="16B43E67" w14:textId="77777777" w:rsidR="0040550A" w:rsidRPr="0082309A" w:rsidRDefault="0040550A" w:rsidP="0082309A">
            <w:pPr>
              <w:spacing w:after="0" w:line="240" w:lineRule="auto"/>
              <w:jc w:val="center"/>
              <w:rPr>
                <w:rFonts w:ascii="Times New Roman" w:hAnsi="Times New Roman"/>
                <w:b/>
                <w:sz w:val="24"/>
                <w:szCs w:val="24"/>
                <w:lang w:eastAsia="en-US"/>
              </w:rPr>
            </w:pPr>
            <w:r w:rsidRPr="0082309A">
              <w:rPr>
                <w:rFonts w:ascii="Times New Roman" w:hAnsi="Times New Roman"/>
                <w:b/>
                <w:bCs/>
                <w:sz w:val="24"/>
                <w:szCs w:val="24"/>
                <w:lang w:eastAsia="en-US"/>
              </w:rPr>
              <w:t>Содержание</w:t>
            </w:r>
          </w:p>
        </w:tc>
        <w:tc>
          <w:tcPr>
            <w:tcW w:w="404" w:type="pct"/>
            <w:shd w:val="clear" w:color="auto" w:fill="D9D9D9"/>
          </w:tcPr>
          <w:p w14:paraId="1BCAB4BC" w14:textId="77777777" w:rsidR="0040550A" w:rsidRPr="0082309A" w:rsidRDefault="0040550A" w:rsidP="0082309A">
            <w:pPr>
              <w:spacing w:after="0" w:line="240" w:lineRule="auto"/>
              <w:jc w:val="center"/>
              <w:rPr>
                <w:rFonts w:ascii="Times New Roman" w:hAnsi="Times New Roman"/>
                <w:b/>
                <w:sz w:val="24"/>
                <w:szCs w:val="24"/>
                <w:lang w:eastAsia="en-US"/>
              </w:rPr>
            </w:pPr>
          </w:p>
        </w:tc>
      </w:tr>
      <w:tr w:rsidR="0040550A" w:rsidRPr="0082309A" w14:paraId="0BC5C83B" w14:textId="77777777" w:rsidTr="0040550A">
        <w:tc>
          <w:tcPr>
            <w:tcW w:w="984" w:type="pct"/>
            <w:vMerge/>
          </w:tcPr>
          <w:p w14:paraId="51F49466"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2EEDF01C"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1. Общие вопросы по аттестации ОИ по требованиям безопасности информации. Основные стадии создания системы защиты информации на ОИ.</w:t>
            </w:r>
          </w:p>
        </w:tc>
        <w:tc>
          <w:tcPr>
            <w:tcW w:w="404" w:type="pct"/>
            <w:vMerge w:val="restart"/>
          </w:tcPr>
          <w:p w14:paraId="792140F4"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6</w:t>
            </w:r>
          </w:p>
        </w:tc>
      </w:tr>
      <w:tr w:rsidR="0040550A" w:rsidRPr="0082309A" w14:paraId="2099F79C" w14:textId="77777777" w:rsidTr="0040550A">
        <w:tc>
          <w:tcPr>
            <w:tcW w:w="984" w:type="pct"/>
            <w:vMerge/>
          </w:tcPr>
          <w:p w14:paraId="3D9F2F03"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1EDB6D0B"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2. Порядок проведения аттестации объектов информатизации. Организационная структура системы аттестации объектов информатизации. Программа и методика проведения аттестационных испытаний.</w:t>
            </w:r>
          </w:p>
        </w:tc>
        <w:tc>
          <w:tcPr>
            <w:tcW w:w="404" w:type="pct"/>
            <w:vMerge/>
          </w:tcPr>
          <w:p w14:paraId="62F30880" w14:textId="77777777" w:rsidR="0040550A" w:rsidRPr="0082309A" w:rsidRDefault="0040550A" w:rsidP="0082309A">
            <w:pPr>
              <w:spacing w:after="0" w:line="240" w:lineRule="auto"/>
              <w:rPr>
                <w:rFonts w:ascii="Times New Roman" w:hAnsi="Times New Roman"/>
                <w:b/>
                <w:sz w:val="24"/>
                <w:szCs w:val="24"/>
                <w:lang w:eastAsia="en-US"/>
              </w:rPr>
            </w:pPr>
          </w:p>
        </w:tc>
      </w:tr>
      <w:tr w:rsidR="0040550A" w:rsidRPr="0082309A" w14:paraId="0F062185" w14:textId="77777777" w:rsidTr="0040550A">
        <w:tc>
          <w:tcPr>
            <w:tcW w:w="984" w:type="pct"/>
            <w:vMerge/>
          </w:tcPr>
          <w:p w14:paraId="4DBCDEBB" w14:textId="77777777" w:rsidR="0040550A" w:rsidRPr="0082309A" w:rsidRDefault="0040550A" w:rsidP="0082309A">
            <w:pPr>
              <w:spacing w:after="0" w:line="240" w:lineRule="auto"/>
              <w:rPr>
                <w:rFonts w:ascii="Times New Roman" w:hAnsi="Times New Roman"/>
                <w:b/>
                <w:sz w:val="24"/>
                <w:szCs w:val="24"/>
                <w:lang w:eastAsia="en-US"/>
              </w:rPr>
            </w:pPr>
          </w:p>
        </w:tc>
        <w:tc>
          <w:tcPr>
            <w:tcW w:w="3612" w:type="pct"/>
          </w:tcPr>
          <w:p w14:paraId="61B99B93" w14:textId="77777777" w:rsidR="0040550A" w:rsidRPr="0082309A" w:rsidRDefault="0040550A" w:rsidP="0082309A">
            <w:pPr>
              <w:spacing w:after="0" w:line="240" w:lineRule="auto"/>
              <w:rPr>
                <w:rFonts w:ascii="Times New Roman" w:hAnsi="Times New Roman"/>
                <w:sz w:val="24"/>
                <w:szCs w:val="24"/>
                <w:lang w:eastAsia="en-US"/>
              </w:rPr>
            </w:pPr>
            <w:r w:rsidRPr="0082309A">
              <w:rPr>
                <w:rFonts w:ascii="Times New Roman" w:hAnsi="Times New Roman"/>
                <w:bCs/>
                <w:sz w:val="24"/>
                <w:szCs w:val="24"/>
                <w:lang w:eastAsia="en-US"/>
              </w:rPr>
              <w:t>3. Лицензирование деятельности в области защиты конфиденциальной информации. Документы, разрабатываемые на объектах информатизации. Документы, разрабатываемые на аттестуемое помещение. Порядок действий при лицензировании.</w:t>
            </w:r>
          </w:p>
        </w:tc>
        <w:tc>
          <w:tcPr>
            <w:tcW w:w="404" w:type="pct"/>
            <w:vMerge/>
          </w:tcPr>
          <w:p w14:paraId="289248F8" w14:textId="77777777" w:rsidR="0040550A" w:rsidRPr="0082309A" w:rsidRDefault="0040550A" w:rsidP="0082309A">
            <w:pPr>
              <w:spacing w:after="0" w:line="240" w:lineRule="auto"/>
              <w:rPr>
                <w:rFonts w:ascii="Times New Roman" w:hAnsi="Times New Roman"/>
                <w:b/>
                <w:sz w:val="24"/>
                <w:szCs w:val="24"/>
                <w:lang w:eastAsia="en-US"/>
              </w:rPr>
            </w:pPr>
          </w:p>
        </w:tc>
      </w:tr>
      <w:tr w:rsidR="0082309A" w:rsidRPr="0082309A" w14:paraId="241C2546" w14:textId="77777777" w:rsidTr="0082309A">
        <w:tc>
          <w:tcPr>
            <w:tcW w:w="984" w:type="pct"/>
            <w:vMerge/>
          </w:tcPr>
          <w:p w14:paraId="7940B378"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4231FFB9"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132C433D"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6</w:t>
            </w:r>
          </w:p>
        </w:tc>
      </w:tr>
      <w:tr w:rsidR="0082309A" w:rsidRPr="0082309A" w14:paraId="2370CDA6" w14:textId="77777777" w:rsidTr="0082309A">
        <w:tc>
          <w:tcPr>
            <w:tcW w:w="984" w:type="pct"/>
            <w:vMerge/>
          </w:tcPr>
          <w:p w14:paraId="66CEA50D"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09ECD86"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1. Обнаружение, идентификация и локализация цифровых радиопередающих устройств с помощью индикаторов поля (например, РИЧ-8 / MFP-8000, ST-107, ST-165)</w:t>
            </w:r>
          </w:p>
        </w:tc>
        <w:tc>
          <w:tcPr>
            <w:tcW w:w="404" w:type="pct"/>
          </w:tcPr>
          <w:p w14:paraId="073F5371"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796C6C34" w14:textId="77777777" w:rsidTr="0082309A">
        <w:tc>
          <w:tcPr>
            <w:tcW w:w="984" w:type="pct"/>
            <w:vMerge/>
          </w:tcPr>
          <w:p w14:paraId="398E2A9A"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1E0532DC"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2. Исследование работы генератора шума по сети электропитания и линиям заземления (например, ЛГШ-221)</w:t>
            </w:r>
          </w:p>
        </w:tc>
        <w:tc>
          <w:tcPr>
            <w:tcW w:w="404" w:type="pct"/>
          </w:tcPr>
          <w:p w14:paraId="487CDE64"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752E3318" w14:textId="77777777" w:rsidTr="0082309A">
        <w:tc>
          <w:tcPr>
            <w:tcW w:w="984" w:type="pct"/>
            <w:vMerge/>
          </w:tcPr>
          <w:p w14:paraId="4F800AD7"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7E2CAEFF"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3. Поиск и обнаружение радиоизлучающих средств (например, с помощью комплекса КРОНА-ПРО)</w:t>
            </w:r>
          </w:p>
        </w:tc>
        <w:tc>
          <w:tcPr>
            <w:tcW w:w="404" w:type="pct"/>
          </w:tcPr>
          <w:p w14:paraId="13426520"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46528477" w14:textId="77777777" w:rsidTr="0082309A">
        <w:tc>
          <w:tcPr>
            <w:tcW w:w="984" w:type="pct"/>
            <w:vMerge/>
          </w:tcPr>
          <w:p w14:paraId="086B21F3"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shd w:val="clear" w:color="auto" w:fill="D9D9D9"/>
          </w:tcPr>
          <w:p w14:paraId="11020F1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Самостоятельная работа</w:t>
            </w:r>
          </w:p>
        </w:tc>
        <w:tc>
          <w:tcPr>
            <w:tcW w:w="404" w:type="pct"/>
            <w:shd w:val="clear" w:color="auto" w:fill="D9D9D9"/>
          </w:tcPr>
          <w:p w14:paraId="1708C3F6"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2</w:t>
            </w:r>
          </w:p>
        </w:tc>
      </w:tr>
      <w:tr w:rsidR="0082309A" w:rsidRPr="0082309A" w14:paraId="3C645D00" w14:textId="77777777" w:rsidTr="0082309A">
        <w:tc>
          <w:tcPr>
            <w:tcW w:w="984" w:type="pct"/>
            <w:vMerge/>
          </w:tcPr>
          <w:p w14:paraId="66B0A9BC" w14:textId="77777777" w:rsidR="0082309A" w:rsidRPr="0082309A" w:rsidRDefault="0082309A" w:rsidP="0082309A">
            <w:pPr>
              <w:spacing w:after="0" w:line="240" w:lineRule="auto"/>
              <w:rPr>
                <w:rFonts w:ascii="Times New Roman" w:hAnsi="Times New Roman"/>
                <w:b/>
                <w:sz w:val="24"/>
                <w:szCs w:val="24"/>
                <w:lang w:eastAsia="en-US"/>
              </w:rPr>
            </w:pPr>
          </w:p>
        </w:tc>
        <w:tc>
          <w:tcPr>
            <w:tcW w:w="3612" w:type="pct"/>
          </w:tcPr>
          <w:p w14:paraId="226C8FB4"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sz w:val="24"/>
                <w:szCs w:val="24"/>
                <w:lang w:eastAsia="en-US"/>
              </w:rPr>
              <w:t>1. Составление списка уязвимостей предложенного объекта. Самостоятельная разработка комплекта документации на объекте информатизации.</w:t>
            </w:r>
          </w:p>
        </w:tc>
        <w:tc>
          <w:tcPr>
            <w:tcW w:w="404" w:type="pct"/>
          </w:tcPr>
          <w:p w14:paraId="39D1B047"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sz w:val="24"/>
                <w:szCs w:val="24"/>
                <w:lang w:eastAsia="en-US"/>
              </w:rPr>
              <w:t>2</w:t>
            </w:r>
          </w:p>
        </w:tc>
      </w:tr>
      <w:tr w:rsidR="0082309A" w:rsidRPr="0082309A" w14:paraId="2FB72D39" w14:textId="77777777" w:rsidTr="0082309A">
        <w:tc>
          <w:tcPr>
            <w:tcW w:w="4596" w:type="pct"/>
            <w:gridSpan w:val="2"/>
          </w:tcPr>
          <w:p w14:paraId="71508E3B" w14:textId="77777777" w:rsidR="0082309A" w:rsidRPr="0082309A" w:rsidRDefault="0082309A" w:rsidP="0082309A">
            <w:pPr>
              <w:spacing w:after="0" w:line="240" w:lineRule="auto"/>
              <w:rPr>
                <w:rFonts w:ascii="Times New Roman" w:hAnsi="Times New Roman"/>
                <w:sz w:val="24"/>
                <w:szCs w:val="24"/>
                <w:lang w:eastAsia="en-US"/>
              </w:rPr>
            </w:pPr>
            <w:r w:rsidRPr="0082309A">
              <w:rPr>
                <w:rFonts w:ascii="Times New Roman" w:hAnsi="Times New Roman"/>
                <w:b/>
                <w:bCs/>
                <w:sz w:val="24"/>
                <w:szCs w:val="24"/>
                <w:lang w:eastAsia="en-US"/>
              </w:rPr>
              <w:t xml:space="preserve">Самостоятельная работа при изучении раздела </w:t>
            </w:r>
            <w:r w:rsidR="0040550A">
              <w:rPr>
                <w:rFonts w:ascii="Times New Roman" w:hAnsi="Times New Roman"/>
                <w:b/>
                <w:bCs/>
                <w:sz w:val="24"/>
                <w:szCs w:val="24"/>
                <w:lang w:eastAsia="en-US"/>
              </w:rPr>
              <w:t xml:space="preserve">2 </w:t>
            </w:r>
            <w:r w:rsidRPr="0082309A">
              <w:rPr>
                <w:rFonts w:ascii="Times New Roman" w:hAnsi="Times New Roman"/>
                <w:b/>
                <w:bCs/>
                <w:sz w:val="24"/>
                <w:szCs w:val="24"/>
                <w:lang w:eastAsia="en-US"/>
              </w:rPr>
              <w:t>ПМ</w:t>
            </w:r>
            <w:r w:rsidR="0040550A">
              <w:rPr>
                <w:rFonts w:ascii="Times New Roman" w:hAnsi="Times New Roman"/>
                <w:b/>
                <w:bCs/>
                <w:sz w:val="24"/>
                <w:szCs w:val="24"/>
                <w:lang w:eastAsia="en-US"/>
              </w:rPr>
              <w:t xml:space="preserve"> 03.</w:t>
            </w:r>
            <w:r w:rsidRPr="0082309A">
              <w:rPr>
                <w:rFonts w:ascii="Times New Roman" w:hAnsi="Times New Roman"/>
                <w:b/>
                <w:bCs/>
                <w:sz w:val="24"/>
                <w:szCs w:val="24"/>
                <w:lang w:eastAsia="en-US"/>
              </w:rPr>
              <w:t>:</w:t>
            </w:r>
          </w:p>
          <w:p w14:paraId="3A6D6758" w14:textId="77777777" w:rsidR="0082309A" w:rsidRPr="0082309A" w:rsidRDefault="0082309A" w:rsidP="0082309A">
            <w:pPr>
              <w:spacing w:after="0" w:line="240" w:lineRule="auto"/>
              <w:rPr>
                <w:rFonts w:ascii="Times New Roman" w:hAnsi="Times New Roman"/>
                <w:bCs/>
                <w:sz w:val="24"/>
                <w:szCs w:val="24"/>
                <w:lang w:eastAsia="en-US"/>
              </w:rPr>
            </w:pPr>
            <w:r w:rsidRPr="0082309A">
              <w:rPr>
                <w:rFonts w:ascii="Times New Roman" w:hAnsi="Times New Roman"/>
                <w:sz w:val="24"/>
                <w:szCs w:val="24"/>
                <w:lang w:eastAsia="en-US"/>
              </w:rPr>
              <w:t xml:space="preserve">- </w:t>
            </w:r>
            <w:r w:rsidRPr="0082309A">
              <w:rPr>
                <w:rFonts w:ascii="Times New Roman" w:hAnsi="Times New Roman"/>
                <w:bCs/>
                <w:sz w:val="24"/>
                <w:szCs w:val="24"/>
                <w:lang w:eastAsia="en-US"/>
              </w:rPr>
              <w:t>изучение основополагающих документов, затрагивающих интересы РФ в информационной сфере;</w:t>
            </w:r>
          </w:p>
          <w:p w14:paraId="122262D4" w14:textId="77777777" w:rsidR="0082309A" w:rsidRPr="0082309A" w:rsidRDefault="0082309A" w:rsidP="0082309A">
            <w:pPr>
              <w:spacing w:after="0" w:line="240" w:lineRule="auto"/>
              <w:rPr>
                <w:rFonts w:ascii="Times New Roman" w:hAnsi="Times New Roman"/>
                <w:bCs/>
                <w:sz w:val="24"/>
                <w:szCs w:val="24"/>
                <w:lang w:eastAsia="en-US"/>
              </w:rPr>
            </w:pPr>
            <w:r w:rsidRPr="0082309A">
              <w:rPr>
                <w:rFonts w:ascii="Times New Roman" w:hAnsi="Times New Roman"/>
                <w:bCs/>
                <w:sz w:val="24"/>
                <w:szCs w:val="24"/>
                <w:lang w:eastAsia="en-US"/>
              </w:rPr>
              <w:t>- ознакомление с нормативными документами по ИБ;</w:t>
            </w:r>
          </w:p>
          <w:p w14:paraId="4C3619E9" w14:textId="77777777" w:rsidR="0082309A" w:rsidRPr="0082309A" w:rsidRDefault="0082309A" w:rsidP="0082309A">
            <w:pPr>
              <w:spacing w:after="0" w:line="240" w:lineRule="auto"/>
              <w:rPr>
                <w:rFonts w:ascii="Times New Roman" w:hAnsi="Times New Roman"/>
                <w:bCs/>
                <w:sz w:val="24"/>
                <w:szCs w:val="24"/>
                <w:lang w:eastAsia="en-US"/>
              </w:rPr>
            </w:pPr>
            <w:r w:rsidRPr="0082309A">
              <w:rPr>
                <w:rFonts w:ascii="Times New Roman" w:hAnsi="Times New Roman"/>
                <w:bCs/>
                <w:sz w:val="24"/>
                <w:szCs w:val="24"/>
                <w:lang w:eastAsia="en-US"/>
              </w:rPr>
              <w:t>- изучение специализированной литературы, периодической печати по вопросам оказания новых услуг в сфере информационной безопасности;</w:t>
            </w:r>
          </w:p>
          <w:p w14:paraId="528CD0A4" w14:textId="77777777" w:rsidR="0082309A" w:rsidRPr="0082309A" w:rsidRDefault="0082309A" w:rsidP="0082309A">
            <w:pPr>
              <w:spacing w:after="0" w:line="240" w:lineRule="auto"/>
              <w:rPr>
                <w:rFonts w:ascii="Times New Roman" w:hAnsi="Times New Roman"/>
                <w:bCs/>
                <w:sz w:val="24"/>
                <w:szCs w:val="24"/>
                <w:lang w:eastAsia="en-US"/>
              </w:rPr>
            </w:pPr>
            <w:r w:rsidRPr="0082309A">
              <w:rPr>
                <w:rFonts w:ascii="Times New Roman" w:hAnsi="Times New Roman"/>
                <w:bCs/>
                <w:sz w:val="24"/>
                <w:szCs w:val="24"/>
                <w:lang w:eastAsia="en-US"/>
              </w:rPr>
              <w:t>- составление доклада по перспективным направлениям развития средств комплексной защиты информации;</w:t>
            </w:r>
          </w:p>
          <w:p w14:paraId="7F2D0AFA" w14:textId="77777777" w:rsidR="0082309A" w:rsidRPr="0082309A" w:rsidRDefault="0082309A" w:rsidP="0082309A">
            <w:pPr>
              <w:spacing w:after="0" w:line="240" w:lineRule="auto"/>
              <w:rPr>
                <w:rFonts w:ascii="Times New Roman" w:hAnsi="Times New Roman"/>
                <w:bCs/>
                <w:sz w:val="24"/>
                <w:szCs w:val="24"/>
                <w:lang w:eastAsia="en-US"/>
              </w:rPr>
            </w:pPr>
            <w:r w:rsidRPr="0082309A">
              <w:rPr>
                <w:rFonts w:ascii="Times New Roman" w:hAnsi="Times New Roman"/>
                <w:bCs/>
                <w:sz w:val="24"/>
                <w:szCs w:val="24"/>
                <w:lang w:eastAsia="en-US"/>
              </w:rPr>
              <w:t>- разработка пакета документации по инженерно-технической защите информации на объекте;</w:t>
            </w:r>
          </w:p>
          <w:p w14:paraId="7E0B0C22" w14:textId="77777777" w:rsidR="0082309A" w:rsidRPr="0082309A" w:rsidRDefault="0082309A" w:rsidP="0082309A">
            <w:pPr>
              <w:spacing w:after="0" w:line="240" w:lineRule="auto"/>
              <w:rPr>
                <w:rFonts w:ascii="Times New Roman" w:hAnsi="Times New Roman"/>
                <w:bCs/>
                <w:sz w:val="24"/>
                <w:szCs w:val="24"/>
                <w:lang w:eastAsia="en-US"/>
              </w:rPr>
            </w:pPr>
            <w:r w:rsidRPr="0082309A">
              <w:rPr>
                <w:rFonts w:ascii="Times New Roman" w:hAnsi="Times New Roman"/>
                <w:bCs/>
                <w:sz w:val="24"/>
                <w:szCs w:val="24"/>
                <w:lang w:eastAsia="en-US"/>
              </w:rPr>
              <w:t>- изучение возможностей инженерно-технических средств защиты информации;</w:t>
            </w:r>
          </w:p>
          <w:p w14:paraId="08DD632D" w14:textId="77777777" w:rsidR="0082309A" w:rsidRPr="0082309A" w:rsidRDefault="0082309A" w:rsidP="0082309A">
            <w:pPr>
              <w:spacing w:after="0" w:line="240" w:lineRule="auto"/>
              <w:rPr>
                <w:rFonts w:ascii="Times New Roman" w:hAnsi="Times New Roman"/>
                <w:bCs/>
                <w:sz w:val="24"/>
                <w:szCs w:val="24"/>
                <w:lang w:eastAsia="en-US"/>
              </w:rPr>
            </w:pPr>
            <w:r w:rsidRPr="0082309A">
              <w:rPr>
                <w:rFonts w:ascii="Times New Roman" w:hAnsi="Times New Roman"/>
                <w:bCs/>
                <w:sz w:val="24"/>
                <w:szCs w:val="24"/>
                <w:lang w:eastAsia="en-US"/>
              </w:rPr>
              <w:t>- изучение технических характеристик инженерно-технических средств защиты информации;</w:t>
            </w:r>
          </w:p>
          <w:p w14:paraId="30325B56" w14:textId="77777777" w:rsidR="0082309A" w:rsidRPr="0082309A" w:rsidRDefault="0082309A" w:rsidP="0082309A">
            <w:pPr>
              <w:spacing w:after="0" w:line="240" w:lineRule="auto"/>
              <w:rPr>
                <w:rFonts w:ascii="Times New Roman" w:hAnsi="Times New Roman"/>
                <w:bCs/>
                <w:sz w:val="24"/>
                <w:szCs w:val="24"/>
                <w:lang w:eastAsia="en-US"/>
              </w:rPr>
            </w:pPr>
            <w:r w:rsidRPr="0082309A">
              <w:rPr>
                <w:rFonts w:ascii="Times New Roman" w:hAnsi="Times New Roman"/>
                <w:bCs/>
                <w:sz w:val="24"/>
                <w:szCs w:val="24"/>
                <w:lang w:eastAsia="en-US"/>
              </w:rPr>
              <w:t>- разработка предложений по инженерно-технической защите информации на определенном объекте;</w:t>
            </w:r>
          </w:p>
        </w:tc>
        <w:tc>
          <w:tcPr>
            <w:tcW w:w="404" w:type="pct"/>
          </w:tcPr>
          <w:p w14:paraId="16E6CF9B"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25</w:t>
            </w:r>
          </w:p>
        </w:tc>
      </w:tr>
      <w:tr w:rsidR="0082309A" w:rsidRPr="0082309A" w14:paraId="7BA426A6" w14:textId="77777777" w:rsidTr="0082309A">
        <w:tc>
          <w:tcPr>
            <w:tcW w:w="4596" w:type="pct"/>
            <w:gridSpan w:val="2"/>
          </w:tcPr>
          <w:p w14:paraId="214EBB3A" w14:textId="3A817F60" w:rsidR="0082309A" w:rsidRPr="0082309A" w:rsidRDefault="0082309A" w:rsidP="0082309A">
            <w:pPr>
              <w:spacing w:after="0" w:line="240" w:lineRule="auto"/>
              <w:rPr>
                <w:rFonts w:ascii="Times New Roman" w:hAnsi="Times New Roman"/>
                <w:i/>
                <w:sz w:val="24"/>
                <w:szCs w:val="24"/>
                <w:lang w:eastAsia="en-US"/>
              </w:rPr>
            </w:pPr>
            <w:r w:rsidRPr="0082309A">
              <w:rPr>
                <w:rFonts w:ascii="Times New Roman" w:hAnsi="Times New Roman"/>
                <w:b/>
                <w:bCs/>
                <w:sz w:val="24"/>
                <w:szCs w:val="24"/>
                <w:lang w:eastAsia="en-US"/>
              </w:rPr>
              <w:t xml:space="preserve">Учебная практика </w:t>
            </w:r>
            <w:r w:rsidRPr="0082309A">
              <w:rPr>
                <w:rFonts w:ascii="Times New Roman" w:hAnsi="Times New Roman"/>
                <w:b/>
                <w:sz w:val="24"/>
                <w:szCs w:val="24"/>
                <w:lang w:eastAsia="en-US"/>
              </w:rPr>
              <w:t>(по профилю специальности) по ПМ</w:t>
            </w:r>
            <w:r w:rsidR="0040550A">
              <w:rPr>
                <w:rFonts w:ascii="Times New Roman" w:hAnsi="Times New Roman"/>
                <w:b/>
                <w:sz w:val="24"/>
                <w:szCs w:val="24"/>
                <w:lang w:eastAsia="en-US"/>
              </w:rPr>
              <w:t xml:space="preserve"> 03</w:t>
            </w:r>
          </w:p>
          <w:p w14:paraId="6471598A" w14:textId="77777777" w:rsidR="0082309A" w:rsidRPr="0082309A" w:rsidRDefault="0082309A" w:rsidP="0082309A">
            <w:pPr>
              <w:spacing w:after="0" w:line="240" w:lineRule="auto"/>
              <w:rPr>
                <w:rFonts w:ascii="Times New Roman" w:hAnsi="Times New Roman"/>
                <w:b/>
                <w:bCs/>
                <w:sz w:val="24"/>
                <w:szCs w:val="24"/>
                <w:lang w:eastAsia="en-US"/>
              </w:rPr>
            </w:pPr>
            <w:r w:rsidRPr="0082309A">
              <w:rPr>
                <w:rFonts w:ascii="Times New Roman" w:hAnsi="Times New Roman"/>
                <w:b/>
                <w:bCs/>
                <w:sz w:val="24"/>
                <w:szCs w:val="24"/>
                <w:lang w:eastAsia="en-US"/>
              </w:rPr>
              <w:t>Виды работ:</w:t>
            </w:r>
          </w:p>
          <w:p w14:paraId="6B84E92F" w14:textId="77777777" w:rsidR="004D67A0" w:rsidRPr="004D67A0" w:rsidRDefault="004D67A0" w:rsidP="004D67A0">
            <w:pPr>
              <w:spacing w:after="0" w:line="240" w:lineRule="auto"/>
              <w:rPr>
                <w:rFonts w:ascii="Times New Roman" w:hAnsi="Times New Roman"/>
                <w:sz w:val="24"/>
                <w:szCs w:val="24"/>
                <w:lang w:eastAsia="en-US"/>
              </w:rPr>
            </w:pPr>
            <w:r w:rsidRPr="004D67A0">
              <w:rPr>
                <w:rFonts w:ascii="Times New Roman" w:hAnsi="Times New Roman"/>
                <w:sz w:val="24"/>
                <w:szCs w:val="24"/>
                <w:lang w:eastAsia="en-US"/>
              </w:rPr>
              <w:t>- установка, настройка и обслуживание технических средств защиты информации и средств охраны объектов;</w:t>
            </w:r>
          </w:p>
          <w:p w14:paraId="64F2990C" w14:textId="77777777" w:rsidR="004D67A0" w:rsidRPr="004D67A0" w:rsidRDefault="004D67A0" w:rsidP="004D67A0">
            <w:pPr>
              <w:spacing w:after="0" w:line="240" w:lineRule="auto"/>
              <w:rPr>
                <w:rFonts w:ascii="Times New Roman" w:hAnsi="Times New Roman"/>
                <w:sz w:val="24"/>
                <w:szCs w:val="24"/>
                <w:lang w:eastAsia="en-US"/>
              </w:rPr>
            </w:pPr>
            <w:r w:rsidRPr="004D67A0">
              <w:rPr>
                <w:rFonts w:ascii="Times New Roman" w:hAnsi="Times New Roman"/>
                <w:sz w:val="24"/>
                <w:szCs w:val="24"/>
                <w:lang w:eastAsia="en-US"/>
              </w:rPr>
              <w:lastRenderedPageBreak/>
              <w:t>- установка и настройка типовых программно-аппаратных средств защиты информации;</w:t>
            </w:r>
          </w:p>
          <w:p w14:paraId="49E64DA1" w14:textId="77777777" w:rsidR="004D67A0" w:rsidRPr="004D67A0" w:rsidRDefault="004D67A0" w:rsidP="004D67A0">
            <w:pPr>
              <w:spacing w:after="0" w:line="240" w:lineRule="auto"/>
              <w:rPr>
                <w:rFonts w:ascii="Times New Roman" w:hAnsi="Times New Roman"/>
                <w:sz w:val="24"/>
                <w:szCs w:val="24"/>
                <w:lang w:eastAsia="en-US"/>
              </w:rPr>
            </w:pPr>
            <w:r w:rsidRPr="004D67A0">
              <w:rPr>
                <w:rFonts w:ascii="Times New Roman" w:hAnsi="Times New Roman"/>
                <w:sz w:val="24"/>
                <w:szCs w:val="24"/>
                <w:lang w:eastAsia="en-US"/>
              </w:rPr>
              <w:t>- использовани</w:t>
            </w:r>
            <w:r>
              <w:rPr>
                <w:rFonts w:ascii="Times New Roman" w:hAnsi="Times New Roman"/>
                <w:sz w:val="24"/>
                <w:szCs w:val="24"/>
                <w:lang w:eastAsia="en-US"/>
              </w:rPr>
              <w:t>е</w:t>
            </w:r>
            <w:r w:rsidRPr="004D67A0">
              <w:rPr>
                <w:rFonts w:ascii="Times New Roman" w:hAnsi="Times New Roman"/>
                <w:sz w:val="24"/>
                <w:szCs w:val="24"/>
                <w:lang w:eastAsia="en-US"/>
              </w:rPr>
              <w:t xml:space="preserve"> программно-аппаратных </w:t>
            </w:r>
            <w:r>
              <w:rPr>
                <w:rFonts w:ascii="Times New Roman" w:hAnsi="Times New Roman"/>
                <w:sz w:val="24"/>
                <w:szCs w:val="24"/>
                <w:lang w:eastAsia="en-US"/>
              </w:rPr>
              <w:t>и инженерно-технических средств.</w:t>
            </w:r>
          </w:p>
          <w:p w14:paraId="233D0563" w14:textId="77777777" w:rsidR="004D67A0" w:rsidRPr="004D67A0" w:rsidRDefault="004D67A0" w:rsidP="004D67A0">
            <w:pPr>
              <w:spacing w:after="0" w:line="240" w:lineRule="auto"/>
              <w:rPr>
                <w:rFonts w:ascii="Times New Roman" w:hAnsi="Times New Roman"/>
                <w:sz w:val="24"/>
                <w:szCs w:val="24"/>
                <w:lang w:eastAsia="en-US"/>
              </w:rPr>
            </w:pPr>
            <w:r w:rsidRPr="004D67A0">
              <w:rPr>
                <w:rFonts w:ascii="Times New Roman" w:hAnsi="Times New Roman"/>
                <w:sz w:val="24"/>
                <w:szCs w:val="24"/>
                <w:lang w:eastAsia="en-US"/>
              </w:rPr>
              <w:t>- настройка, регулировка и ремонт оборудования средств защиты;</w:t>
            </w:r>
          </w:p>
          <w:p w14:paraId="77047004" w14:textId="77777777" w:rsidR="004D67A0" w:rsidRPr="004D67A0" w:rsidRDefault="004D67A0" w:rsidP="004D67A0">
            <w:pPr>
              <w:spacing w:after="0" w:line="240" w:lineRule="auto"/>
              <w:rPr>
                <w:rFonts w:ascii="Times New Roman" w:hAnsi="Times New Roman"/>
                <w:sz w:val="24"/>
                <w:szCs w:val="24"/>
                <w:lang w:eastAsia="en-US"/>
              </w:rPr>
            </w:pPr>
            <w:r w:rsidRPr="004D67A0">
              <w:rPr>
                <w:rFonts w:ascii="Times New Roman" w:hAnsi="Times New Roman"/>
                <w:sz w:val="24"/>
                <w:szCs w:val="24"/>
                <w:lang w:eastAsia="en-US"/>
              </w:rPr>
              <w:t>- выбор способов и средств   многоуровневой защиты телекоммуникационных сетей в соответствии с нормативно-правовой базой;</w:t>
            </w:r>
          </w:p>
          <w:p w14:paraId="004A4D7B" w14:textId="77777777" w:rsidR="004D67A0" w:rsidRPr="004D67A0" w:rsidRDefault="004D67A0" w:rsidP="004D67A0">
            <w:pPr>
              <w:spacing w:after="0" w:line="240" w:lineRule="auto"/>
              <w:rPr>
                <w:rFonts w:ascii="Times New Roman" w:hAnsi="Times New Roman"/>
                <w:sz w:val="24"/>
                <w:szCs w:val="24"/>
                <w:lang w:eastAsia="en-US"/>
              </w:rPr>
            </w:pPr>
            <w:r w:rsidRPr="004D67A0">
              <w:rPr>
                <w:rFonts w:ascii="Times New Roman" w:hAnsi="Times New Roman"/>
                <w:sz w:val="24"/>
                <w:szCs w:val="24"/>
                <w:lang w:eastAsia="en-US"/>
              </w:rPr>
              <w:t>- проведение типовых операции настройки средств защиты операционных систем;</w:t>
            </w:r>
          </w:p>
          <w:p w14:paraId="3D8B1D42" w14:textId="77777777" w:rsidR="004D67A0" w:rsidRPr="004D67A0" w:rsidRDefault="004D67A0" w:rsidP="004D67A0">
            <w:pPr>
              <w:spacing w:after="0" w:line="240" w:lineRule="auto"/>
              <w:rPr>
                <w:rFonts w:ascii="Times New Roman" w:hAnsi="Times New Roman"/>
                <w:sz w:val="24"/>
                <w:szCs w:val="24"/>
                <w:lang w:eastAsia="en-US"/>
              </w:rPr>
            </w:pPr>
            <w:r w:rsidRPr="004D67A0">
              <w:rPr>
                <w:rFonts w:ascii="Times New Roman" w:hAnsi="Times New Roman"/>
                <w:sz w:val="24"/>
                <w:szCs w:val="24"/>
                <w:lang w:eastAsia="en-US"/>
              </w:rPr>
              <w:t>- проведени</w:t>
            </w:r>
            <w:r>
              <w:rPr>
                <w:rFonts w:ascii="Times New Roman" w:hAnsi="Times New Roman"/>
                <w:sz w:val="24"/>
                <w:szCs w:val="24"/>
                <w:lang w:eastAsia="en-US"/>
              </w:rPr>
              <w:t>е</w:t>
            </w:r>
            <w:r w:rsidRPr="004D67A0">
              <w:rPr>
                <w:rFonts w:ascii="Times New Roman" w:hAnsi="Times New Roman"/>
                <w:sz w:val="24"/>
                <w:szCs w:val="24"/>
                <w:lang w:eastAsia="en-US"/>
              </w:rPr>
              <w:t xml:space="preserve"> аттестации объектов защиты;</w:t>
            </w:r>
          </w:p>
          <w:p w14:paraId="1CEE41F3" w14:textId="77777777" w:rsidR="004D67A0" w:rsidRPr="004D67A0" w:rsidRDefault="004D67A0" w:rsidP="004D67A0">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r w:rsidRPr="004D67A0">
              <w:rPr>
                <w:rFonts w:ascii="Times New Roman" w:hAnsi="Times New Roman"/>
                <w:sz w:val="24"/>
                <w:szCs w:val="24"/>
                <w:lang w:eastAsia="en-US"/>
              </w:rPr>
              <w:t>определени</w:t>
            </w:r>
            <w:r>
              <w:rPr>
                <w:rFonts w:ascii="Times New Roman" w:hAnsi="Times New Roman"/>
                <w:sz w:val="24"/>
                <w:szCs w:val="24"/>
                <w:lang w:eastAsia="en-US"/>
              </w:rPr>
              <w:t>е</w:t>
            </w:r>
            <w:r w:rsidRPr="004D67A0">
              <w:rPr>
                <w:rFonts w:ascii="Times New Roman" w:hAnsi="Times New Roman"/>
                <w:sz w:val="24"/>
                <w:szCs w:val="24"/>
                <w:lang w:eastAsia="en-US"/>
              </w:rPr>
              <w:t xml:space="preserve"> источников несанкционированного доступа, исходя из модели угроз;</w:t>
            </w:r>
          </w:p>
          <w:p w14:paraId="7B64C863" w14:textId="77777777" w:rsidR="004D67A0" w:rsidRPr="004D67A0" w:rsidRDefault="004D67A0" w:rsidP="004D67A0">
            <w:pPr>
              <w:spacing w:after="0" w:line="240" w:lineRule="auto"/>
              <w:rPr>
                <w:rFonts w:ascii="Times New Roman" w:hAnsi="Times New Roman"/>
                <w:sz w:val="24"/>
                <w:szCs w:val="24"/>
                <w:lang w:eastAsia="en-US"/>
              </w:rPr>
            </w:pPr>
            <w:r w:rsidRPr="004D67A0">
              <w:rPr>
                <w:rFonts w:ascii="Times New Roman" w:hAnsi="Times New Roman"/>
                <w:sz w:val="24"/>
                <w:szCs w:val="24"/>
                <w:lang w:eastAsia="en-US"/>
              </w:rPr>
              <w:t>- определени</w:t>
            </w:r>
            <w:r>
              <w:rPr>
                <w:rFonts w:ascii="Times New Roman" w:hAnsi="Times New Roman"/>
                <w:sz w:val="24"/>
                <w:szCs w:val="24"/>
                <w:lang w:eastAsia="en-US"/>
              </w:rPr>
              <w:t>е</w:t>
            </w:r>
            <w:r w:rsidR="00FF5BEA">
              <w:rPr>
                <w:rFonts w:ascii="Times New Roman" w:hAnsi="Times New Roman"/>
                <w:sz w:val="24"/>
                <w:szCs w:val="24"/>
                <w:lang w:eastAsia="en-US"/>
              </w:rPr>
              <w:t xml:space="preserve"> </w:t>
            </w:r>
            <w:r w:rsidRPr="004D67A0">
              <w:rPr>
                <w:rFonts w:ascii="Times New Roman" w:hAnsi="Times New Roman"/>
                <w:sz w:val="24"/>
                <w:szCs w:val="24"/>
                <w:lang w:eastAsia="en-US"/>
              </w:rPr>
              <w:t>типа сигнала и технического средства в соответствии с алгоритмом программного продукта;</w:t>
            </w:r>
          </w:p>
          <w:p w14:paraId="6468783F" w14:textId="77777777" w:rsidR="004D67A0" w:rsidRPr="004D67A0" w:rsidRDefault="004D67A0" w:rsidP="004D67A0">
            <w:pPr>
              <w:spacing w:after="0" w:line="240" w:lineRule="auto"/>
              <w:rPr>
                <w:rFonts w:ascii="Times New Roman" w:hAnsi="Times New Roman"/>
                <w:sz w:val="24"/>
                <w:szCs w:val="24"/>
                <w:lang w:eastAsia="en-US"/>
              </w:rPr>
            </w:pPr>
            <w:r w:rsidRPr="004D67A0">
              <w:rPr>
                <w:rFonts w:ascii="Times New Roman" w:hAnsi="Times New Roman"/>
                <w:sz w:val="24"/>
                <w:szCs w:val="24"/>
                <w:lang w:eastAsia="en-US"/>
              </w:rPr>
              <w:t>- обнаружение и обезвреживание разрушающих программных воздействий с использованием программных средств;</w:t>
            </w:r>
          </w:p>
          <w:p w14:paraId="16D9F383" w14:textId="77777777" w:rsidR="004D67A0" w:rsidRPr="004D67A0" w:rsidRDefault="004D67A0" w:rsidP="004D67A0">
            <w:pPr>
              <w:spacing w:after="0" w:line="240" w:lineRule="auto"/>
              <w:rPr>
                <w:rFonts w:ascii="Times New Roman" w:hAnsi="Times New Roman"/>
                <w:sz w:val="24"/>
                <w:szCs w:val="24"/>
                <w:lang w:eastAsia="en-US"/>
              </w:rPr>
            </w:pPr>
            <w:r w:rsidRPr="004D67A0">
              <w:rPr>
                <w:rFonts w:ascii="Times New Roman" w:hAnsi="Times New Roman"/>
                <w:sz w:val="24"/>
                <w:szCs w:val="24"/>
                <w:lang w:eastAsia="en-US"/>
              </w:rPr>
              <w:t>- защи</w:t>
            </w:r>
            <w:r>
              <w:rPr>
                <w:rFonts w:ascii="Times New Roman" w:hAnsi="Times New Roman"/>
                <w:sz w:val="24"/>
                <w:szCs w:val="24"/>
                <w:lang w:eastAsia="en-US"/>
              </w:rPr>
              <w:t>та</w:t>
            </w:r>
            <w:r w:rsidRPr="004D67A0">
              <w:rPr>
                <w:rFonts w:ascii="Times New Roman" w:hAnsi="Times New Roman"/>
                <w:sz w:val="24"/>
                <w:szCs w:val="24"/>
                <w:lang w:eastAsia="en-US"/>
              </w:rPr>
              <w:t xml:space="preserve"> телекоммуникационных сетей техническими средствами в соответствии из нормативных документов ФСТЭК;</w:t>
            </w:r>
          </w:p>
          <w:p w14:paraId="425FAE46" w14:textId="77777777" w:rsidR="004D67A0" w:rsidRPr="004D67A0" w:rsidRDefault="00FF5BEA" w:rsidP="004D67A0">
            <w:pPr>
              <w:spacing w:after="0" w:line="240" w:lineRule="auto"/>
              <w:rPr>
                <w:rFonts w:ascii="Times New Roman" w:hAnsi="Times New Roman"/>
                <w:sz w:val="24"/>
                <w:szCs w:val="24"/>
                <w:lang w:eastAsia="en-US"/>
              </w:rPr>
            </w:pPr>
            <w:r>
              <w:rPr>
                <w:rFonts w:ascii="Times New Roman" w:hAnsi="Times New Roman"/>
                <w:sz w:val="24"/>
                <w:szCs w:val="24"/>
                <w:lang w:eastAsia="en-US"/>
              </w:rPr>
              <w:t>- защит</w:t>
            </w:r>
            <w:r w:rsidR="004D67A0">
              <w:rPr>
                <w:rFonts w:ascii="Times New Roman" w:hAnsi="Times New Roman"/>
                <w:sz w:val="24"/>
                <w:szCs w:val="24"/>
                <w:lang w:eastAsia="en-US"/>
              </w:rPr>
              <w:t>а</w:t>
            </w:r>
            <w:r w:rsidR="004D67A0" w:rsidRPr="004D67A0">
              <w:rPr>
                <w:rFonts w:ascii="Times New Roman" w:hAnsi="Times New Roman"/>
                <w:sz w:val="24"/>
                <w:szCs w:val="24"/>
                <w:lang w:eastAsia="en-US"/>
              </w:rPr>
              <w:t xml:space="preserve"> информации организационными методами в соответс</w:t>
            </w:r>
            <w:r w:rsidR="004D67A0">
              <w:rPr>
                <w:rFonts w:ascii="Times New Roman" w:hAnsi="Times New Roman"/>
                <w:sz w:val="24"/>
                <w:szCs w:val="24"/>
                <w:lang w:eastAsia="en-US"/>
              </w:rPr>
              <w:t>твии с инструкциями на объекте.</w:t>
            </w:r>
          </w:p>
        </w:tc>
        <w:tc>
          <w:tcPr>
            <w:tcW w:w="404" w:type="pct"/>
          </w:tcPr>
          <w:p w14:paraId="6BAD8A6B"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lastRenderedPageBreak/>
              <w:t>36</w:t>
            </w:r>
          </w:p>
        </w:tc>
      </w:tr>
      <w:tr w:rsidR="0082309A" w:rsidRPr="0082309A" w14:paraId="58E8AD74" w14:textId="77777777" w:rsidTr="0082309A">
        <w:tc>
          <w:tcPr>
            <w:tcW w:w="4596" w:type="pct"/>
            <w:gridSpan w:val="2"/>
          </w:tcPr>
          <w:p w14:paraId="636BB134" w14:textId="77777777" w:rsidR="0082309A" w:rsidRPr="0082309A" w:rsidRDefault="0082309A" w:rsidP="0082309A">
            <w:pPr>
              <w:spacing w:after="0" w:line="240" w:lineRule="auto"/>
              <w:rPr>
                <w:rFonts w:ascii="Times New Roman" w:hAnsi="Times New Roman"/>
                <w:i/>
                <w:sz w:val="24"/>
                <w:szCs w:val="24"/>
                <w:lang w:eastAsia="en-US"/>
              </w:rPr>
            </w:pPr>
            <w:r w:rsidRPr="0082309A">
              <w:rPr>
                <w:rFonts w:ascii="Times New Roman" w:hAnsi="Times New Roman"/>
                <w:b/>
                <w:bCs/>
                <w:sz w:val="24"/>
                <w:szCs w:val="24"/>
                <w:lang w:eastAsia="en-US"/>
              </w:rPr>
              <w:t xml:space="preserve">Производственная практика </w:t>
            </w:r>
            <w:r w:rsidRPr="0082309A">
              <w:rPr>
                <w:rFonts w:ascii="Times New Roman" w:hAnsi="Times New Roman"/>
                <w:b/>
                <w:sz w:val="24"/>
                <w:szCs w:val="24"/>
                <w:lang w:eastAsia="en-US"/>
              </w:rPr>
              <w:t>(по профилю специальности) по ПМ</w:t>
            </w:r>
          </w:p>
          <w:p w14:paraId="3579FE52" w14:textId="77777777" w:rsidR="0082309A" w:rsidRPr="0082309A" w:rsidRDefault="0082309A" w:rsidP="0082309A">
            <w:pPr>
              <w:spacing w:after="0" w:line="240" w:lineRule="auto"/>
              <w:rPr>
                <w:rFonts w:ascii="Times New Roman" w:hAnsi="Times New Roman"/>
                <w:b/>
                <w:bCs/>
                <w:sz w:val="24"/>
                <w:szCs w:val="24"/>
                <w:lang w:eastAsia="en-US"/>
              </w:rPr>
            </w:pPr>
            <w:r w:rsidRPr="0082309A">
              <w:rPr>
                <w:rFonts w:ascii="Times New Roman" w:hAnsi="Times New Roman"/>
                <w:b/>
                <w:bCs/>
                <w:sz w:val="24"/>
                <w:szCs w:val="24"/>
                <w:lang w:eastAsia="en-US"/>
              </w:rPr>
              <w:t>Виды работ:</w:t>
            </w:r>
          </w:p>
          <w:p w14:paraId="241E4EE1" w14:textId="77777777" w:rsidR="0082309A" w:rsidRPr="0082309A" w:rsidRDefault="0082309A" w:rsidP="0082309A">
            <w:pPr>
              <w:spacing w:after="0" w:line="240" w:lineRule="auto"/>
              <w:rPr>
                <w:rFonts w:ascii="Times New Roman" w:hAnsi="Times New Roman"/>
                <w:bCs/>
                <w:sz w:val="24"/>
                <w:szCs w:val="24"/>
                <w:lang w:eastAsia="en-US"/>
              </w:rPr>
            </w:pPr>
            <w:r w:rsidRPr="0082309A">
              <w:rPr>
                <w:rFonts w:ascii="Times New Roman" w:hAnsi="Times New Roman"/>
                <w:bCs/>
                <w:sz w:val="24"/>
                <w:szCs w:val="24"/>
                <w:lang w:eastAsia="en-US"/>
              </w:rPr>
              <w:t>1. Участие в создании комплексной системы защиты на предприятии.</w:t>
            </w:r>
          </w:p>
          <w:p w14:paraId="39C4E555" w14:textId="77777777" w:rsidR="0082309A" w:rsidRPr="0082309A" w:rsidRDefault="0082309A" w:rsidP="0082309A">
            <w:pPr>
              <w:spacing w:after="0" w:line="240" w:lineRule="auto"/>
              <w:rPr>
                <w:rFonts w:ascii="Times New Roman" w:hAnsi="Times New Roman"/>
                <w:bCs/>
                <w:sz w:val="24"/>
                <w:szCs w:val="24"/>
                <w:lang w:eastAsia="en-US"/>
              </w:rPr>
            </w:pPr>
            <w:r w:rsidRPr="0082309A">
              <w:rPr>
                <w:rFonts w:ascii="Times New Roman" w:hAnsi="Times New Roman"/>
                <w:bCs/>
                <w:sz w:val="24"/>
                <w:szCs w:val="24"/>
                <w:lang w:eastAsia="en-US"/>
              </w:rPr>
              <w:t>2. Применение программно-аппаратных средств защиты информации</w:t>
            </w:r>
            <w:r w:rsidR="007F6C42">
              <w:rPr>
                <w:rFonts w:ascii="Times New Roman" w:hAnsi="Times New Roman"/>
                <w:bCs/>
                <w:sz w:val="24"/>
                <w:szCs w:val="24"/>
                <w:lang w:eastAsia="en-US"/>
              </w:rPr>
              <w:t xml:space="preserve"> на предприятии</w:t>
            </w:r>
          </w:p>
          <w:p w14:paraId="519EAE51" w14:textId="77777777" w:rsidR="0082309A" w:rsidRPr="0082309A" w:rsidRDefault="0082309A" w:rsidP="0082309A">
            <w:pPr>
              <w:spacing w:after="0" w:line="240" w:lineRule="auto"/>
              <w:rPr>
                <w:rFonts w:ascii="Times New Roman" w:hAnsi="Times New Roman"/>
                <w:bCs/>
                <w:sz w:val="24"/>
                <w:szCs w:val="24"/>
                <w:lang w:eastAsia="en-US"/>
              </w:rPr>
            </w:pPr>
            <w:r w:rsidRPr="0082309A">
              <w:rPr>
                <w:rFonts w:ascii="Times New Roman" w:hAnsi="Times New Roman"/>
                <w:bCs/>
                <w:sz w:val="24"/>
                <w:szCs w:val="24"/>
                <w:lang w:eastAsia="en-US"/>
              </w:rPr>
              <w:t>3. Применение инженерно-технич</w:t>
            </w:r>
            <w:r w:rsidR="007F6C42">
              <w:rPr>
                <w:rFonts w:ascii="Times New Roman" w:hAnsi="Times New Roman"/>
                <w:bCs/>
                <w:sz w:val="24"/>
                <w:szCs w:val="24"/>
                <w:lang w:eastAsia="en-US"/>
              </w:rPr>
              <w:t>еских средств защиты информации на предприятии.</w:t>
            </w:r>
          </w:p>
          <w:p w14:paraId="4F923B5B"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Cs/>
                <w:sz w:val="24"/>
                <w:szCs w:val="24"/>
                <w:lang w:eastAsia="en-US"/>
              </w:rPr>
              <w:t>4. Применение криптографич</w:t>
            </w:r>
            <w:r w:rsidR="007F6C42">
              <w:rPr>
                <w:rFonts w:ascii="Times New Roman" w:hAnsi="Times New Roman"/>
                <w:bCs/>
                <w:sz w:val="24"/>
                <w:szCs w:val="24"/>
                <w:lang w:eastAsia="en-US"/>
              </w:rPr>
              <w:t>еских средств защиты информации на предприятии.</w:t>
            </w:r>
          </w:p>
        </w:tc>
        <w:tc>
          <w:tcPr>
            <w:tcW w:w="404" w:type="pct"/>
          </w:tcPr>
          <w:p w14:paraId="37FBFB69"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36</w:t>
            </w:r>
          </w:p>
        </w:tc>
      </w:tr>
      <w:tr w:rsidR="0082309A" w:rsidRPr="0082309A" w14:paraId="0CB794EF" w14:textId="77777777" w:rsidTr="0082309A">
        <w:tc>
          <w:tcPr>
            <w:tcW w:w="4596" w:type="pct"/>
            <w:gridSpan w:val="2"/>
          </w:tcPr>
          <w:p w14:paraId="715331D3" w14:textId="77777777" w:rsidR="0082309A" w:rsidRPr="0082309A" w:rsidRDefault="008F338C" w:rsidP="0082309A">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Промежуточная аттестация (экзамен)</w:t>
            </w:r>
          </w:p>
        </w:tc>
        <w:tc>
          <w:tcPr>
            <w:tcW w:w="404" w:type="pct"/>
          </w:tcPr>
          <w:p w14:paraId="1FAB6111"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8</w:t>
            </w:r>
          </w:p>
        </w:tc>
      </w:tr>
      <w:tr w:rsidR="0082309A" w:rsidRPr="0082309A" w14:paraId="2D5FA4A2" w14:textId="77777777" w:rsidTr="0082309A">
        <w:tc>
          <w:tcPr>
            <w:tcW w:w="4596" w:type="pct"/>
            <w:gridSpan w:val="2"/>
          </w:tcPr>
          <w:p w14:paraId="79D93A6F" w14:textId="77777777" w:rsidR="0082309A" w:rsidRPr="0082309A" w:rsidRDefault="0082309A" w:rsidP="0082309A">
            <w:pPr>
              <w:spacing w:after="0" w:line="240" w:lineRule="auto"/>
              <w:rPr>
                <w:rFonts w:ascii="Times New Roman" w:hAnsi="Times New Roman"/>
                <w:b/>
                <w:bCs/>
                <w:sz w:val="24"/>
                <w:szCs w:val="24"/>
                <w:lang w:eastAsia="en-US"/>
              </w:rPr>
            </w:pPr>
            <w:r w:rsidRPr="0082309A">
              <w:rPr>
                <w:rFonts w:ascii="Times New Roman" w:hAnsi="Times New Roman"/>
                <w:b/>
                <w:bCs/>
                <w:sz w:val="24"/>
                <w:szCs w:val="24"/>
                <w:lang w:eastAsia="en-US"/>
              </w:rPr>
              <w:t>Всего</w:t>
            </w:r>
          </w:p>
        </w:tc>
        <w:tc>
          <w:tcPr>
            <w:tcW w:w="404" w:type="pct"/>
          </w:tcPr>
          <w:p w14:paraId="1DA3BB92" w14:textId="77777777" w:rsidR="0082309A" w:rsidRPr="0082309A" w:rsidRDefault="0082309A" w:rsidP="0082309A">
            <w:pPr>
              <w:spacing w:after="0" w:line="240" w:lineRule="auto"/>
              <w:rPr>
                <w:rFonts w:ascii="Times New Roman" w:hAnsi="Times New Roman"/>
                <w:b/>
                <w:sz w:val="24"/>
                <w:szCs w:val="24"/>
                <w:lang w:eastAsia="en-US"/>
              </w:rPr>
            </w:pPr>
            <w:r w:rsidRPr="0082309A">
              <w:rPr>
                <w:rFonts w:ascii="Times New Roman" w:hAnsi="Times New Roman"/>
                <w:b/>
                <w:sz w:val="24"/>
                <w:szCs w:val="24"/>
                <w:lang w:eastAsia="en-US"/>
              </w:rPr>
              <w:t>418</w:t>
            </w:r>
          </w:p>
        </w:tc>
      </w:tr>
    </w:tbl>
    <w:p w14:paraId="493BB776" w14:textId="77777777" w:rsidR="0082309A" w:rsidRDefault="0082309A" w:rsidP="00BB2184">
      <w:pPr>
        <w:suppressAutoHyphens/>
        <w:spacing w:line="240" w:lineRule="auto"/>
        <w:jc w:val="both"/>
        <w:rPr>
          <w:rFonts w:ascii="Times New Roman" w:hAnsi="Times New Roman"/>
          <w:bCs/>
          <w:i/>
        </w:rPr>
      </w:pPr>
    </w:p>
    <w:p w14:paraId="12FA1731" w14:textId="77777777" w:rsidR="00BB2184" w:rsidRPr="00414C20" w:rsidRDefault="00BB2184" w:rsidP="00BB2184">
      <w:pPr>
        <w:suppressAutoHyphens/>
        <w:spacing w:line="240" w:lineRule="auto"/>
        <w:jc w:val="both"/>
        <w:rPr>
          <w:rFonts w:ascii="Times New Roman" w:hAnsi="Times New Roman"/>
          <w:bCs/>
          <w:i/>
        </w:rPr>
      </w:pPr>
      <w:r w:rsidRPr="00414C20">
        <w:rPr>
          <w:rFonts w:ascii="Times New Roman" w:hAnsi="Times New Roman"/>
          <w:bCs/>
          <w:i/>
        </w:rPr>
        <w:t xml:space="preserve">По каждому разделу указываются междисциплинарные курсы и соответствующие темы. 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Тематика самостоятельной работы может приводиться по выбору разработчиков по разделу или по каждой теме. Подробно перечисляются виды работ учебной и (или) производственной практики. Если по профессиональному модулю предусмотрены курсовые проекты (работы), приводятся их темы, указывается содержание обязательных учебных занятий и самостоятельной работы студентов. </w:t>
      </w:r>
    </w:p>
    <w:p w14:paraId="1F5866CE" w14:textId="77777777" w:rsidR="00BB2184" w:rsidRPr="00414C20" w:rsidRDefault="00BB2184" w:rsidP="00BB2184">
      <w:pPr>
        <w:suppressAutoHyphens/>
        <w:rPr>
          <w:rFonts w:ascii="Times New Roman" w:hAnsi="Times New Roman"/>
          <w:i/>
        </w:rPr>
      </w:pPr>
    </w:p>
    <w:p w14:paraId="1D6CA290" w14:textId="77777777" w:rsidR="00BB2184" w:rsidRPr="00414C20" w:rsidRDefault="00BB2184" w:rsidP="00BB2184">
      <w:pPr>
        <w:rPr>
          <w:rFonts w:ascii="Times New Roman" w:hAnsi="Times New Roman"/>
          <w:i/>
        </w:rPr>
        <w:sectPr w:rsidR="00BB2184" w:rsidRPr="00414C20" w:rsidSect="00733AEF">
          <w:pgSz w:w="16840" w:h="11907" w:orient="landscape"/>
          <w:pgMar w:top="851" w:right="1134" w:bottom="851" w:left="992" w:header="709" w:footer="709" w:gutter="0"/>
          <w:cols w:space="720"/>
        </w:sectPr>
      </w:pPr>
    </w:p>
    <w:p w14:paraId="6BA52ADA" w14:textId="77777777" w:rsidR="00BB2184" w:rsidRPr="004515B4" w:rsidRDefault="00BB2184" w:rsidP="004515B4">
      <w:pPr>
        <w:jc w:val="center"/>
        <w:rPr>
          <w:rFonts w:ascii="Times New Roman" w:hAnsi="Times New Roman"/>
          <w:b/>
          <w:bCs/>
          <w:sz w:val="24"/>
          <w:szCs w:val="24"/>
        </w:rPr>
      </w:pPr>
      <w:r w:rsidRPr="004515B4">
        <w:rPr>
          <w:rFonts w:ascii="Times New Roman" w:hAnsi="Times New Roman"/>
          <w:b/>
          <w:bCs/>
          <w:sz w:val="24"/>
          <w:szCs w:val="24"/>
        </w:rPr>
        <w:lastRenderedPageBreak/>
        <w:t>3. УСЛОВИЯ РЕАЛИЗАЦИИ ПРОГРА</w:t>
      </w:r>
      <w:r w:rsidR="0040550A" w:rsidRPr="004515B4">
        <w:rPr>
          <w:rFonts w:ascii="Times New Roman" w:hAnsi="Times New Roman"/>
          <w:b/>
          <w:bCs/>
          <w:sz w:val="24"/>
          <w:szCs w:val="24"/>
        </w:rPr>
        <w:t xml:space="preserve">ММЫ ПРОФЕССИОНАЛЬНОГО </w:t>
      </w:r>
      <w:r w:rsidRPr="004515B4">
        <w:rPr>
          <w:rFonts w:ascii="Times New Roman" w:hAnsi="Times New Roman"/>
          <w:b/>
          <w:bCs/>
          <w:sz w:val="24"/>
          <w:szCs w:val="24"/>
        </w:rPr>
        <w:t>МОДУЛЯ</w:t>
      </w:r>
    </w:p>
    <w:p w14:paraId="3A69E468" w14:textId="77777777" w:rsidR="00BB2184" w:rsidRPr="004515B4" w:rsidRDefault="00BB2184" w:rsidP="00BB2184">
      <w:pPr>
        <w:ind w:firstLine="709"/>
        <w:rPr>
          <w:rFonts w:ascii="Times New Roman" w:hAnsi="Times New Roman"/>
          <w:b/>
          <w:bCs/>
          <w:sz w:val="24"/>
          <w:szCs w:val="24"/>
        </w:rPr>
      </w:pPr>
      <w:r w:rsidRPr="004515B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B6C4353" w14:textId="77777777" w:rsidR="0040550A" w:rsidRPr="004515B4" w:rsidRDefault="0040550A" w:rsidP="0040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4515B4">
        <w:rPr>
          <w:rFonts w:ascii="Times New Roman" w:hAnsi="Times New Roman"/>
          <w:bCs/>
          <w:sz w:val="24"/>
          <w:szCs w:val="24"/>
          <w:u w:val="single"/>
        </w:rPr>
        <w:t>Кабинет «Компьютерного моделирования»</w:t>
      </w:r>
      <w:r w:rsidRPr="004515B4">
        <w:rPr>
          <w:rFonts w:ascii="Times New Roman" w:hAnsi="Times New Roman"/>
          <w:sz w:val="24"/>
          <w:szCs w:val="24"/>
          <w:u w:val="single"/>
          <w:lang w:eastAsia="en-US"/>
        </w:rPr>
        <w:t>,</w:t>
      </w:r>
      <w:r w:rsidRPr="004515B4">
        <w:rPr>
          <w:rFonts w:ascii="Times New Roman" w:hAnsi="Times New Roman"/>
          <w:sz w:val="24"/>
          <w:szCs w:val="24"/>
          <w:lang w:eastAsia="en-US"/>
        </w:rPr>
        <w:t xml:space="preserve"> оснащенный о</w:t>
      </w:r>
      <w:r w:rsidRPr="004515B4">
        <w:rPr>
          <w:rFonts w:ascii="Times New Roman" w:hAnsi="Times New Roman"/>
          <w:bCs/>
          <w:sz w:val="24"/>
          <w:szCs w:val="24"/>
          <w:lang w:eastAsia="en-US"/>
        </w:rPr>
        <w:t xml:space="preserve">борудованием: </w:t>
      </w:r>
    </w:p>
    <w:p w14:paraId="535F7CF3" w14:textId="0037F98F" w:rsidR="0040550A" w:rsidRPr="004515B4" w:rsidRDefault="0040550A" w:rsidP="001E23F8">
      <w:pPr>
        <w:pStyle w:val="ad"/>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515B4">
        <w:rPr>
          <w:bCs/>
        </w:rPr>
        <w:t>компьютеры в комплекте (системный блок, монитор, клавиатура, манипулятор «мышь») или ноутбуки (моноблоки),</w:t>
      </w:r>
    </w:p>
    <w:p w14:paraId="11496027" w14:textId="77777777" w:rsidR="0040550A" w:rsidRPr="004515B4" w:rsidRDefault="0040550A" w:rsidP="001E23F8">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515B4">
        <w:rPr>
          <w:rFonts w:ascii="Times New Roman" w:hAnsi="Times New Roman"/>
          <w:bCs/>
          <w:sz w:val="24"/>
          <w:szCs w:val="24"/>
        </w:rPr>
        <w:t>локальная сеть с выходом в Интернет,</w:t>
      </w:r>
    </w:p>
    <w:p w14:paraId="46FA84E5" w14:textId="77777777" w:rsidR="0040550A" w:rsidRPr="004515B4" w:rsidRDefault="0040550A"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515B4">
        <w:rPr>
          <w:rFonts w:ascii="Times New Roman" w:hAnsi="Times New Roman"/>
          <w:bCs/>
          <w:sz w:val="24"/>
          <w:szCs w:val="24"/>
        </w:rPr>
        <w:t>комплект проекционного оборудования (интерактивная доска в комплекте с проектором или мультимедийный проектор с экраном)</w:t>
      </w:r>
    </w:p>
    <w:p w14:paraId="13C91F09" w14:textId="77777777" w:rsidR="0040550A" w:rsidRPr="004515B4" w:rsidRDefault="0040550A"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515B4">
        <w:rPr>
          <w:rFonts w:ascii="Times New Roman" w:hAnsi="Times New Roman"/>
          <w:bCs/>
          <w:sz w:val="24"/>
          <w:szCs w:val="24"/>
        </w:rPr>
        <w:t>программное обеспечение (системы электротехнического моделирования).</w:t>
      </w:r>
    </w:p>
    <w:p w14:paraId="25B84794" w14:textId="77777777" w:rsidR="0040550A" w:rsidRPr="004515B4" w:rsidRDefault="0040550A"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14:paraId="299ED228" w14:textId="42E8F986" w:rsidR="00BB2184" w:rsidRPr="004515B4" w:rsidRDefault="00BB2184" w:rsidP="00BB2184">
      <w:pPr>
        <w:suppressAutoHyphens/>
        <w:ind w:firstLine="709"/>
        <w:jc w:val="both"/>
        <w:rPr>
          <w:rFonts w:ascii="Times New Roman" w:hAnsi="Times New Roman"/>
          <w:bCs/>
          <w:i/>
          <w:sz w:val="24"/>
          <w:szCs w:val="24"/>
        </w:rPr>
      </w:pPr>
      <w:r w:rsidRPr="004515B4">
        <w:rPr>
          <w:rFonts w:ascii="Times New Roman" w:hAnsi="Times New Roman"/>
          <w:bCs/>
          <w:sz w:val="24"/>
          <w:szCs w:val="24"/>
        </w:rPr>
        <w:t xml:space="preserve">Лаборатории </w:t>
      </w:r>
      <w:r w:rsidR="0040550A" w:rsidRPr="004515B4">
        <w:rPr>
          <w:rFonts w:ascii="Times New Roman" w:hAnsi="Times New Roman"/>
          <w:bCs/>
          <w:sz w:val="24"/>
          <w:szCs w:val="24"/>
        </w:rPr>
        <w:t xml:space="preserve">«Информационной безопасности телекоммуникационных систем», «Телекоммуникационных систем», </w:t>
      </w:r>
      <w:r w:rsidRPr="004515B4">
        <w:rPr>
          <w:rFonts w:ascii="Times New Roman" w:hAnsi="Times New Roman"/>
          <w:bCs/>
          <w:sz w:val="24"/>
          <w:szCs w:val="24"/>
        </w:rPr>
        <w:t xml:space="preserve">оснащенные в соответствии с п. 6.2.1. Примерной программы по </w:t>
      </w:r>
      <w:r w:rsidR="0040550A" w:rsidRPr="004515B4">
        <w:rPr>
          <w:rFonts w:ascii="Times New Roman" w:hAnsi="Times New Roman"/>
          <w:bCs/>
          <w:sz w:val="24"/>
          <w:szCs w:val="24"/>
        </w:rPr>
        <w:t>специальности 11.02.15.</w:t>
      </w:r>
    </w:p>
    <w:p w14:paraId="4CF116C2" w14:textId="77777777" w:rsidR="00BB2184" w:rsidRPr="004515B4" w:rsidRDefault="0040550A" w:rsidP="00BB2184">
      <w:pPr>
        <w:suppressAutoHyphens/>
        <w:ind w:firstLine="709"/>
        <w:jc w:val="both"/>
        <w:rPr>
          <w:rFonts w:ascii="Times New Roman" w:hAnsi="Times New Roman"/>
          <w:bCs/>
          <w:i/>
          <w:sz w:val="24"/>
          <w:szCs w:val="24"/>
        </w:rPr>
      </w:pPr>
      <w:r w:rsidRPr="004515B4">
        <w:rPr>
          <w:rFonts w:ascii="Times New Roman" w:hAnsi="Times New Roman"/>
          <w:bCs/>
          <w:sz w:val="24"/>
          <w:szCs w:val="24"/>
        </w:rPr>
        <w:t xml:space="preserve">Оснащенные </w:t>
      </w:r>
      <w:r w:rsidR="00BB2184" w:rsidRPr="004515B4">
        <w:rPr>
          <w:rFonts w:ascii="Times New Roman" w:hAnsi="Times New Roman"/>
          <w:bCs/>
          <w:sz w:val="24"/>
          <w:szCs w:val="24"/>
        </w:rPr>
        <w:t>базы</w:t>
      </w:r>
      <w:r w:rsidRPr="004515B4">
        <w:rPr>
          <w:rFonts w:ascii="Times New Roman" w:hAnsi="Times New Roman"/>
          <w:bCs/>
          <w:sz w:val="24"/>
          <w:szCs w:val="24"/>
        </w:rPr>
        <w:t xml:space="preserve"> практики, в соответствии с п </w:t>
      </w:r>
      <w:r w:rsidR="00BB2184" w:rsidRPr="004515B4">
        <w:rPr>
          <w:rFonts w:ascii="Times New Roman" w:hAnsi="Times New Roman"/>
          <w:bCs/>
          <w:sz w:val="24"/>
          <w:szCs w:val="24"/>
        </w:rPr>
        <w:t xml:space="preserve">6.2.3 Примерной программы по </w:t>
      </w:r>
      <w:r w:rsidRPr="004515B4">
        <w:rPr>
          <w:rFonts w:ascii="Times New Roman" w:hAnsi="Times New Roman"/>
          <w:bCs/>
          <w:sz w:val="24"/>
          <w:szCs w:val="24"/>
        </w:rPr>
        <w:t>специальности</w:t>
      </w:r>
      <w:r w:rsidRPr="004515B4">
        <w:rPr>
          <w:rFonts w:ascii="Times New Roman" w:hAnsi="Times New Roman"/>
          <w:bCs/>
          <w:i/>
          <w:sz w:val="24"/>
          <w:szCs w:val="24"/>
        </w:rPr>
        <w:t xml:space="preserve"> </w:t>
      </w:r>
      <w:r w:rsidRPr="004515B4">
        <w:rPr>
          <w:rFonts w:ascii="Times New Roman" w:hAnsi="Times New Roman"/>
          <w:bCs/>
          <w:sz w:val="24"/>
          <w:szCs w:val="24"/>
        </w:rPr>
        <w:t>11.02.15.</w:t>
      </w:r>
    </w:p>
    <w:p w14:paraId="5802DC3A" w14:textId="77777777" w:rsidR="00BB2184" w:rsidRPr="004515B4" w:rsidRDefault="00BB2184" w:rsidP="00BB2184">
      <w:pPr>
        <w:ind w:firstLine="709"/>
        <w:rPr>
          <w:rFonts w:ascii="Times New Roman" w:hAnsi="Times New Roman"/>
          <w:b/>
          <w:bCs/>
          <w:sz w:val="24"/>
          <w:szCs w:val="24"/>
        </w:rPr>
      </w:pPr>
      <w:r w:rsidRPr="004515B4">
        <w:rPr>
          <w:rFonts w:ascii="Times New Roman" w:hAnsi="Times New Roman"/>
          <w:b/>
          <w:bCs/>
          <w:sz w:val="24"/>
          <w:szCs w:val="24"/>
        </w:rPr>
        <w:t>3.2. Информационное обеспечение реализации программы</w:t>
      </w:r>
    </w:p>
    <w:p w14:paraId="00C78F6A" w14:textId="77777777" w:rsidR="00051C63" w:rsidRPr="004515B4" w:rsidRDefault="00051C63" w:rsidP="00051C63">
      <w:pPr>
        <w:suppressAutoHyphens/>
        <w:spacing w:after="0"/>
        <w:ind w:firstLine="709"/>
        <w:jc w:val="both"/>
        <w:rPr>
          <w:rFonts w:ascii="Times New Roman" w:hAnsi="Times New Roman"/>
          <w:sz w:val="24"/>
          <w:szCs w:val="24"/>
        </w:rPr>
      </w:pPr>
      <w:r w:rsidRPr="004515B4">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4515B4">
        <w:rPr>
          <w:rFonts w:ascii="Times New Roman" w:hAnsi="Times New Roman"/>
          <w:bCs/>
          <w:sz w:val="24"/>
          <w:szCs w:val="24"/>
        </w:rPr>
        <w:t>иметь  п</w:t>
      </w:r>
      <w:r w:rsidRPr="004515B4">
        <w:rPr>
          <w:rFonts w:ascii="Times New Roman" w:hAnsi="Times New Roman"/>
          <w:sz w:val="24"/>
          <w:szCs w:val="24"/>
        </w:rPr>
        <w:t>ечатные</w:t>
      </w:r>
      <w:proofErr w:type="gramEnd"/>
      <w:r w:rsidRPr="004515B4">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515B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2D59008" w14:textId="77777777" w:rsidR="00BB2184" w:rsidRPr="004515B4" w:rsidRDefault="00BB2184" w:rsidP="004515B4">
      <w:pPr>
        <w:ind w:firstLine="709"/>
        <w:contextualSpacing/>
        <w:rPr>
          <w:rFonts w:ascii="Times New Roman" w:hAnsi="Times New Roman"/>
          <w:sz w:val="24"/>
          <w:szCs w:val="24"/>
        </w:rPr>
      </w:pPr>
    </w:p>
    <w:p w14:paraId="56033110" w14:textId="07A86EBC" w:rsidR="00BB2184" w:rsidRPr="004515B4" w:rsidRDefault="00BB2184" w:rsidP="004515B4">
      <w:pPr>
        <w:ind w:firstLine="709"/>
        <w:contextualSpacing/>
        <w:rPr>
          <w:rFonts w:ascii="Times New Roman" w:hAnsi="Times New Roman"/>
          <w:b/>
          <w:sz w:val="24"/>
          <w:szCs w:val="24"/>
        </w:rPr>
      </w:pPr>
      <w:r w:rsidRPr="004515B4">
        <w:rPr>
          <w:rFonts w:ascii="Times New Roman" w:hAnsi="Times New Roman"/>
          <w:b/>
          <w:sz w:val="24"/>
          <w:szCs w:val="24"/>
        </w:rPr>
        <w:t xml:space="preserve">3.2.1. </w:t>
      </w:r>
      <w:r w:rsidR="00F746EB" w:rsidRPr="004515B4">
        <w:rPr>
          <w:rFonts w:ascii="Times New Roman" w:hAnsi="Times New Roman"/>
          <w:b/>
          <w:sz w:val="24"/>
          <w:szCs w:val="24"/>
        </w:rPr>
        <w:t>Основные п</w:t>
      </w:r>
      <w:r w:rsidRPr="004515B4">
        <w:rPr>
          <w:rFonts w:ascii="Times New Roman" w:hAnsi="Times New Roman"/>
          <w:b/>
          <w:sz w:val="24"/>
          <w:szCs w:val="24"/>
        </w:rPr>
        <w:t>ечатные издания</w:t>
      </w:r>
    </w:p>
    <w:p w14:paraId="33ACB296" w14:textId="7EB95820" w:rsidR="00FA3158" w:rsidRPr="004515B4" w:rsidRDefault="00FA3158" w:rsidP="001E23F8">
      <w:pPr>
        <w:pStyle w:val="ad"/>
        <w:numPr>
          <w:ilvl w:val="0"/>
          <w:numId w:val="108"/>
        </w:numPr>
        <w:tabs>
          <w:tab w:val="left" w:pos="1134"/>
        </w:tabs>
        <w:spacing w:after="160" w:line="259" w:lineRule="auto"/>
        <w:ind w:left="0" w:firstLine="709"/>
        <w:contextualSpacing/>
        <w:jc w:val="both"/>
        <w:rPr>
          <w:lang w:eastAsia="en-US"/>
        </w:rPr>
      </w:pPr>
      <w:proofErr w:type="spellStart"/>
      <w:r w:rsidRPr="004515B4">
        <w:rPr>
          <w:lang w:eastAsia="en-US"/>
        </w:rPr>
        <w:t>Гилязова</w:t>
      </w:r>
      <w:proofErr w:type="spellEnd"/>
      <w:r w:rsidRPr="004515B4">
        <w:rPr>
          <w:lang w:eastAsia="en-US"/>
        </w:rPr>
        <w:t xml:space="preserve">, Р. Н. Информационная безопасность. Лабораторный </w:t>
      </w:r>
      <w:proofErr w:type="gramStart"/>
      <w:r w:rsidRPr="004515B4">
        <w:rPr>
          <w:lang w:eastAsia="en-US"/>
        </w:rPr>
        <w:t>практикум :</w:t>
      </w:r>
      <w:proofErr w:type="gramEnd"/>
      <w:r w:rsidRPr="004515B4">
        <w:rPr>
          <w:lang w:eastAsia="en-US"/>
        </w:rPr>
        <w:t xml:space="preserve"> учебное пособие для </w:t>
      </w:r>
      <w:proofErr w:type="spellStart"/>
      <w:r w:rsidRPr="004515B4">
        <w:rPr>
          <w:lang w:eastAsia="en-US"/>
        </w:rPr>
        <w:t>спо</w:t>
      </w:r>
      <w:proofErr w:type="spellEnd"/>
      <w:r w:rsidRPr="004515B4">
        <w:rPr>
          <w:lang w:eastAsia="en-US"/>
        </w:rPr>
        <w:t xml:space="preserve"> / Р. Н. </w:t>
      </w:r>
      <w:proofErr w:type="spellStart"/>
      <w:r w:rsidRPr="004515B4">
        <w:rPr>
          <w:lang w:eastAsia="en-US"/>
        </w:rPr>
        <w:t>Гилязова</w:t>
      </w:r>
      <w:proofErr w:type="spellEnd"/>
      <w:r w:rsidRPr="004515B4">
        <w:rPr>
          <w:lang w:eastAsia="en-US"/>
        </w:rPr>
        <w:t>. — 2-е изд., стер. — Санкт-</w:t>
      </w:r>
      <w:proofErr w:type="gramStart"/>
      <w:r w:rsidRPr="004515B4">
        <w:rPr>
          <w:lang w:eastAsia="en-US"/>
        </w:rPr>
        <w:t>Петербург :</w:t>
      </w:r>
      <w:proofErr w:type="gramEnd"/>
      <w:r w:rsidRPr="004515B4">
        <w:rPr>
          <w:lang w:eastAsia="en-US"/>
        </w:rPr>
        <w:t xml:space="preserve"> Лань, 2021. — 44 с. — ISBN 978-5-8114-8249-8. </w:t>
      </w:r>
    </w:p>
    <w:p w14:paraId="034BFF02" w14:textId="2776CAA6" w:rsidR="00FA3158" w:rsidRPr="004515B4" w:rsidRDefault="00FA3158" w:rsidP="001E23F8">
      <w:pPr>
        <w:pStyle w:val="ad"/>
        <w:numPr>
          <w:ilvl w:val="0"/>
          <w:numId w:val="108"/>
        </w:numPr>
        <w:tabs>
          <w:tab w:val="left" w:pos="1134"/>
        </w:tabs>
        <w:spacing w:after="160" w:line="259" w:lineRule="auto"/>
        <w:ind w:left="0" w:firstLine="709"/>
        <w:contextualSpacing/>
        <w:jc w:val="both"/>
        <w:rPr>
          <w:lang w:eastAsia="en-US"/>
        </w:rPr>
      </w:pPr>
      <w:r w:rsidRPr="004515B4">
        <w:rPr>
          <w:lang w:eastAsia="en-US"/>
        </w:rPr>
        <w:t xml:space="preserve">Назаров, А. В. Эксплуатация объектов сетевой </w:t>
      </w:r>
      <w:proofErr w:type="gramStart"/>
      <w:r w:rsidRPr="004515B4">
        <w:rPr>
          <w:lang w:eastAsia="en-US"/>
        </w:rPr>
        <w:t>инфраструктуры :</w:t>
      </w:r>
      <w:proofErr w:type="gramEnd"/>
      <w:r w:rsidRPr="004515B4">
        <w:rPr>
          <w:lang w:eastAsia="en-US"/>
        </w:rPr>
        <w:t xml:space="preserve"> учебник / А.В. Назаров, А.Н. </w:t>
      </w:r>
      <w:proofErr w:type="spellStart"/>
      <w:r w:rsidRPr="004515B4">
        <w:rPr>
          <w:lang w:eastAsia="en-US"/>
        </w:rPr>
        <w:t>Енгалычев</w:t>
      </w:r>
      <w:proofErr w:type="spellEnd"/>
      <w:r w:rsidRPr="004515B4">
        <w:rPr>
          <w:lang w:eastAsia="en-US"/>
        </w:rPr>
        <w:t xml:space="preserve">, В.П. Мельников. - </w:t>
      </w:r>
      <w:proofErr w:type="gramStart"/>
      <w:r w:rsidRPr="004515B4">
        <w:rPr>
          <w:lang w:eastAsia="en-US"/>
        </w:rPr>
        <w:t>Москва :</w:t>
      </w:r>
      <w:proofErr w:type="gramEnd"/>
      <w:r w:rsidRPr="004515B4">
        <w:rPr>
          <w:lang w:eastAsia="en-US"/>
        </w:rPr>
        <w:t xml:space="preserve"> КУРС ; ИНФРА-М, 2020. — 360 с. — (Среднее профессиональное образование). - ISBN 978-5-906923-06-6. </w:t>
      </w:r>
    </w:p>
    <w:p w14:paraId="2BA49065" w14:textId="13490212" w:rsidR="001B65F7" w:rsidRPr="004515B4" w:rsidRDefault="00FA3158" w:rsidP="001E23F8">
      <w:pPr>
        <w:pStyle w:val="ad"/>
        <w:numPr>
          <w:ilvl w:val="0"/>
          <w:numId w:val="108"/>
        </w:numPr>
        <w:tabs>
          <w:tab w:val="left" w:pos="1134"/>
        </w:tabs>
        <w:spacing w:after="160" w:line="259" w:lineRule="auto"/>
        <w:ind w:left="0" w:firstLine="709"/>
        <w:contextualSpacing/>
        <w:jc w:val="both"/>
        <w:rPr>
          <w:lang w:eastAsia="en-US"/>
        </w:rPr>
      </w:pPr>
      <w:r w:rsidRPr="004515B4">
        <w:rPr>
          <w:lang w:eastAsia="en-US"/>
        </w:rPr>
        <w:t xml:space="preserve">Никифоров, С. Н. Методы защиты информации. Защита от внешних </w:t>
      </w:r>
      <w:proofErr w:type="gramStart"/>
      <w:r w:rsidRPr="004515B4">
        <w:rPr>
          <w:lang w:eastAsia="en-US"/>
        </w:rPr>
        <w:t>вторжений :</w:t>
      </w:r>
      <w:proofErr w:type="gramEnd"/>
      <w:r w:rsidRPr="004515B4">
        <w:rPr>
          <w:lang w:eastAsia="en-US"/>
        </w:rPr>
        <w:t xml:space="preserve"> учебное пособие для </w:t>
      </w:r>
      <w:proofErr w:type="spellStart"/>
      <w:r w:rsidRPr="004515B4">
        <w:rPr>
          <w:lang w:eastAsia="en-US"/>
        </w:rPr>
        <w:t>спо</w:t>
      </w:r>
      <w:proofErr w:type="spellEnd"/>
      <w:r w:rsidRPr="004515B4">
        <w:rPr>
          <w:lang w:eastAsia="en-US"/>
        </w:rPr>
        <w:t xml:space="preserve"> / С. Н. Никифоров. — 2-е изд., стер. — Санкт-</w:t>
      </w:r>
      <w:proofErr w:type="gramStart"/>
      <w:r w:rsidRPr="004515B4">
        <w:rPr>
          <w:lang w:eastAsia="en-US"/>
        </w:rPr>
        <w:t>Петербург :</w:t>
      </w:r>
      <w:proofErr w:type="gramEnd"/>
      <w:r w:rsidRPr="004515B4">
        <w:rPr>
          <w:lang w:eastAsia="en-US"/>
        </w:rPr>
        <w:t xml:space="preserve"> Лань, 2021. — 96 с. — ISBN 978-5-8114-7906-1.  </w:t>
      </w:r>
    </w:p>
    <w:p w14:paraId="1582B364" w14:textId="72E1361E" w:rsidR="00FA3158" w:rsidRPr="004515B4" w:rsidRDefault="001B65F7" w:rsidP="001E23F8">
      <w:pPr>
        <w:pStyle w:val="ad"/>
        <w:numPr>
          <w:ilvl w:val="0"/>
          <w:numId w:val="108"/>
        </w:numPr>
        <w:tabs>
          <w:tab w:val="left" w:pos="1134"/>
        </w:tabs>
        <w:spacing w:after="160" w:line="259" w:lineRule="auto"/>
        <w:ind w:left="0" w:firstLine="709"/>
        <w:contextualSpacing/>
        <w:jc w:val="both"/>
        <w:rPr>
          <w:lang w:eastAsia="en-US"/>
        </w:rPr>
      </w:pPr>
      <w:r w:rsidRPr="004515B4">
        <w:rPr>
          <w:lang w:eastAsia="en-US"/>
        </w:rPr>
        <w:t xml:space="preserve">Никифоров, С. Н. Методы защиты информации. Защищенные </w:t>
      </w:r>
      <w:proofErr w:type="gramStart"/>
      <w:r w:rsidRPr="004515B4">
        <w:rPr>
          <w:lang w:eastAsia="en-US"/>
        </w:rPr>
        <w:t>сети :</w:t>
      </w:r>
      <w:proofErr w:type="gramEnd"/>
      <w:r w:rsidRPr="004515B4">
        <w:rPr>
          <w:lang w:eastAsia="en-US"/>
        </w:rPr>
        <w:t xml:space="preserve"> учебное пособие для </w:t>
      </w:r>
      <w:proofErr w:type="spellStart"/>
      <w:r w:rsidRPr="004515B4">
        <w:rPr>
          <w:lang w:eastAsia="en-US"/>
        </w:rPr>
        <w:t>спо</w:t>
      </w:r>
      <w:proofErr w:type="spellEnd"/>
      <w:r w:rsidRPr="004515B4">
        <w:rPr>
          <w:lang w:eastAsia="en-US"/>
        </w:rPr>
        <w:t xml:space="preserve"> / С. Н. Никифоров. — 2-е изд., стер. — Санкт-</w:t>
      </w:r>
      <w:proofErr w:type="gramStart"/>
      <w:r w:rsidRPr="004515B4">
        <w:rPr>
          <w:lang w:eastAsia="en-US"/>
        </w:rPr>
        <w:t>Петербург :</w:t>
      </w:r>
      <w:proofErr w:type="gramEnd"/>
      <w:r w:rsidRPr="004515B4">
        <w:rPr>
          <w:lang w:eastAsia="en-US"/>
        </w:rPr>
        <w:t xml:space="preserve"> Лань, 2021. — 96 с. — ISBN 978-5-8114-7907-8. </w:t>
      </w:r>
    </w:p>
    <w:p w14:paraId="5228B7A1" w14:textId="7B70ADB7" w:rsidR="00FA3158" w:rsidRPr="004515B4" w:rsidRDefault="00FA3158" w:rsidP="001E23F8">
      <w:pPr>
        <w:pStyle w:val="ad"/>
        <w:numPr>
          <w:ilvl w:val="0"/>
          <w:numId w:val="108"/>
        </w:numPr>
        <w:tabs>
          <w:tab w:val="left" w:pos="1134"/>
        </w:tabs>
        <w:ind w:left="0" w:firstLine="709"/>
        <w:contextualSpacing/>
        <w:jc w:val="both"/>
        <w:rPr>
          <w:shd w:val="clear" w:color="auto" w:fill="FFFFFF"/>
          <w:lang w:eastAsia="en-US"/>
        </w:rPr>
      </w:pPr>
      <w:proofErr w:type="spellStart"/>
      <w:r w:rsidRPr="004515B4">
        <w:rPr>
          <w:shd w:val="clear" w:color="auto" w:fill="FFFFFF"/>
          <w:lang w:eastAsia="en-US"/>
        </w:rPr>
        <w:t>Партыка</w:t>
      </w:r>
      <w:proofErr w:type="spellEnd"/>
      <w:r w:rsidRPr="004515B4">
        <w:rPr>
          <w:shd w:val="clear" w:color="auto" w:fill="FFFFFF"/>
          <w:lang w:eastAsia="en-US"/>
        </w:rPr>
        <w:t xml:space="preserve">, Т. Л. Вычислительная </w:t>
      </w:r>
      <w:proofErr w:type="gramStart"/>
      <w:r w:rsidRPr="004515B4">
        <w:rPr>
          <w:shd w:val="clear" w:color="auto" w:fill="FFFFFF"/>
          <w:lang w:eastAsia="en-US"/>
        </w:rPr>
        <w:t>техника :</w:t>
      </w:r>
      <w:proofErr w:type="gramEnd"/>
      <w:r w:rsidRPr="004515B4">
        <w:rPr>
          <w:shd w:val="clear" w:color="auto" w:fill="FFFFFF"/>
          <w:lang w:eastAsia="en-US"/>
        </w:rPr>
        <w:t xml:space="preserve"> учебное пособие / Т.Л. </w:t>
      </w:r>
      <w:proofErr w:type="spellStart"/>
      <w:r w:rsidRPr="004515B4">
        <w:rPr>
          <w:shd w:val="clear" w:color="auto" w:fill="FFFFFF"/>
          <w:lang w:eastAsia="en-US"/>
        </w:rPr>
        <w:t>Партыка</w:t>
      </w:r>
      <w:proofErr w:type="spellEnd"/>
      <w:r w:rsidRPr="004515B4">
        <w:rPr>
          <w:shd w:val="clear" w:color="auto" w:fill="FFFFFF"/>
          <w:lang w:eastAsia="en-US"/>
        </w:rPr>
        <w:t xml:space="preserve">, И.И. Попов. — 3-е изд., </w:t>
      </w:r>
      <w:proofErr w:type="spellStart"/>
      <w:r w:rsidRPr="004515B4">
        <w:rPr>
          <w:shd w:val="clear" w:color="auto" w:fill="FFFFFF"/>
          <w:lang w:eastAsia="en-US"/>
        </w:rPr>
        <w:t>перераб</w:t>
      </w:r>
      <w:proofErr w:type="spellEnd"/>
      <w:r w:rsidRPr="004515B4">
        <w:rPr>
          <w:shd w:val="clear" w:color="auto" w:fill="FFFFFF"/>
          <w:lang w:eastAsia="en-US"/>
        </w:rPr>
        <w:t xml:space="preserve">. и доп. — </w:t>
      </w:r>
      <w:proofErr w:type="gramStart"/>
      <w:r w:rsidRPr="004515B4">
        <w:rPr>
          <w:shd w:val="clear" w:color="auto" w:fill="FFFFFF"/>
          <w:lang w:eastAsia="en-US"/>
        </w:rPr>
        <w:t>Москва :</w:t>
      </w:r>
      <w:proofErr w:type="gramEnd"/>
      <w:r w:rsidRPr="004515B4">
        <w:rPr>
          <w:shd w:val="clear" w:color="auto" w:fill="FFFFFF"/>
          <w:lang w:eastAsia="en-US"/>
        </w:rPr>
        <w:t xml:space="preserve"> ФОРУМ : ИНФРА-М, 2022. — 445 </w:t>
      </w:r>
      <w:proofErr w:type="gramStart"/>
      <w:r w:rsidRPr="004515B4">
        <w:rPr>
          <w:shd w:val="clear" w:color="auto" w:fill="FFFFFF"/>
          <w:lang w:eastAsia="en-US"/>
        </w:rPr>
        <w:t>с. :</w:t>
      </w:r>
      <w:proofErr w:type="gramEnd"/>
      <w:r w:rsidRPr="004515B4">
        <w:rPr>
          <w:shd w:val="clear" w:color="auto" w:fill="FFFFFF"/>
          <w:lang w:eastAsia="en-US"/>
        </w:rPr>
        <w:t xml:space="preserve"> ил. — (Среднее профессиональное образование). - ISBN 978-5-00091-510-3. </w:t>
      </w:r>
    </w:p>
    <w:p w14:paraId="7F198416" w14:textId="28B5A963" w:rsidR="00FA3158" w:rsidRPr="004515B4" w:rsidRDefault="00FA3158" w:rsidP="001E23F8">
      <w:pPr>
        <w:pStyle w:val="ad"/>
        <w:numPr>
          <w:ilvl w:val="0"/>
          <w:numId w:val="108"/>
        </w:numPr>
        <w:tabs>
          <w:tab w:val="left" w:pos="1134"/>
        </w:tabs>
        <w:spacing w:after="160" w:line="259" w:lineRule="auto"/>
        <w:ind w:left="0" w:firstLine="709"/>
        <w:contextualSpacing/>
        <w:jc w:val="both"/>
        <w:rPr>
          <w:lang w:eastAsia="en-US"/>
        </w:rPr>
      </w:pPr>
      <w:r w:rsidRPr="004515B4">
        <w:rPr>
          <w:lang w:eastAsia="en-US"/>
        </w:rPr>
        <w:lastRenderedPageBreak/>
        <w:t xml:space="preserve">Прохорова, О. В. Информационная безопасность и защита </w:t>
      </w:r>
      <w:proofErr w:type="gramStart"/>
      <w:r w:rsidRPr="004515B4">
        <w:rPr>
          <w:lang w:eastAsia="en-US"/>
        </w:rPr>
        <w:t>информации :</w:t>
      </w:r>
      <w:proofErr w:type="gramEnd"/>
      <w:r w:rsidRPr="004515B4">
        <w:rPr>
          <w:lang w:eastAsia="en-US"/>
        </w:rPr>
        <w:t xml:space="preserve"> учебник для </w:t>
      </w:r>
      <w:proofErr w:type="spellStart"/>
      <w:r w:rsidRPr="004515B4">
        <w:rPr>
          <w:lang w:eastAsia="en-US"/>
        </w:rPr>
        <w:t>спо</w:t>
      </w:r>
      <w:proofErr w:type="spellEnd"/>
      <w:r w:rsidRPr="004515B4">
        <w:rPr>
          <w:lang w:eastAsia="en-US"/>
        </w:rPr>
        <w:t xml:space="preserve"> / О. В. Прохорова. — 2-е изд., стер. — Санкт-</w:t>
      </w:r>
      <w:proofErr w:type="gramStart"/>
      <w:r w:rsidRPr="004515B4">
        <w:rPr>
          <w:lang w:eastAsia="en-US"/>
        </w:rPr>
        <w:t>Петербург :</w:t>
      </w:r>
      <w:proofErr w:type="gramEnd"/>
      <w:r w:rsidRPr="004515B4">
        <w:rPr>
          <w:lang w:eastAsia="en-US"/>
        </w:rPr>
        <w:t xml:space="preserve"> Лань, 2021. — 124 с. — ISBN 978-5-8114-7338-0.</w:t>
      </w:r>
    </w:p>
    <w:p w14:paraId="5385983E" w14:textId="77777777" w:rsidR="00EB02C0" w:rsidRPr="004515B4" w:rsidRDefault="00EB02C0" w:rsidP="004515B4">
      <w:pPr>
        <w:ind w:firstLine="709"/>
        <w:contextualSpacing/>
        <w:rPr>
          <w:rFonts w:ascii="Times New Roman" w:hAnsi="Times New Roman"/>
          <w:sz w:val="24"/>
          <w:szCs w:val="24"/>
        </w:rPr>
      </w:pPr>
    </w:p>
    <w:p w14:paraId="472E5864" w14:textId="4C4967C4" w:rsidR="00AF1DCE" w:rsidRPr="004515B4" w:rsidRDefault="00AF1DCE" w:rsidP="004515B4">
      <w:pPr>
        <w:ind w:firstLine="709"/>
        <w:contextualSpacing/>
        <w:rPr>
          <w:rFonts w:ascii="Times New Roman" w:hAnsi="Times New Roman"/>
          <w:b/>
          <w:sz w:val="24"/>
          <w:szCs w:val="24"/>
        </w:rPr>
      </w:pPr>
      <w:r w:rsidRPr="004515B4">
        <w:rPr>
          <w:rFonts w:ascii="Times New Roman" w:hAnsi="Times New Roman"/>
          <w:b/>
          <w:sz w:val="24"/>
          <w:szCs w:val="24"/>
        </w:rPr>
        <w:t>3.2.2</w:t>
      </w:r>
      <w:r w:rsidR="00CD64FD" w:rsidRPr="004515B4">
        <w:rPr>
          <w:rFonts w:ascii="Times New Roman" w:hAnsi="Times New Roman"/>
          <w:b/>
          <w:sz w:val="24"/>
          <w:szCs w:val="24"/>
        </w:rPr>
        <w:t>.</w:t>
      </w:r>
      <w:r w:rsidRPr="004515B4">
        <w:rPr>
          <w:rFonts w:ascii="Times New Roman" w:hAnsi="Times New Roman"/>
          <w:b/>
          <w:sz w:val="24"/>
          <w:szCs w:val="24"/>
        </w:rPr>
        <w:t xml:space="preserve"> </w:t>
      </w:r>
      <w:r w:rsidR="00CD64FD" w:rsidRPr="004515B4">
        <w:rPr>
          <w:rFonts w:ascii="Times New Roman" w:hAnsi="Times New Roman"/>
          <w:b/>
          <w:sz w:val="24"/>
          <w:szCs w:val="24"/>
        </w:rPr>
        <w:t>Основные э</w:t>
      </w:r>
      <w:r w:rsidRPr="004515B4">
        <w:rPr>
          <w:rFonts w:ascii="Times New Roman" w:hAnsi="Times New Roman"/>
          <w:b/>
          <w:sz w:val="24"/>
          <w:szCs w:val="24"/>
        </w:rPr>
        <w:t>лектронные издания</w:t>
      </w:r>
    </w:p>
    <w:p w14:paraId="62D5DBC6" w14:textId="754EBC2E" w:rsidR="00CD64FD" w:rsidRPr="004515B4" w:rsidRDefault="004515B4" w:rsidP="001E23F8">
      <w:pPr>
        <w:pStyle w:val="ad"/>
        <w:numPr>
          <w:ilvl w:val="0"/>
          <w:numId w:val="109"/>
        </w:numPr>
        <w:tabs>
          <w:tab w:val="left" w:pos="1134"/>
        </w:tabs>
        <w:ind w:left="0" w:firstLine="709"/>
        <w:contextualSpacing/>
        <w:jc w:val="both"/>
      </w:pPr>
      <w:r w:rsidRPr="004515B4">
        <w:t xml:space="preserve">Внуков, А. А.  Основы информационной безопасности: защита </w:t>
      </w:r>
      <w:proofErr w:type="gramStart"/>
      <w:r w:rsidRPr="004515B4">
        <w:t>информации :</w:t>
      </w:r>
      <w:proofErr w:type="gramEnd"/>
      <w:r w:rsidRPr="004515B4">
        <w:t xml:space="preserve"> учебное пособие для среднего профессионального образования / А. А. Внуков. — 2-е изд., </w:t>
      </w:r>
      <w:proofErr w:type="spellStart"/>
      <w:r w:rsidRPr="004515B4">
        <w:t>испр</w:t>
      </w:r>
      <w:proofErr w:type="spellEnd"/>
      <w:r w:rsidRPr="004515B4">
        <w:t xml:space="preserve">. и доп. — </w:t>
      </w:r>
      <w:proofErr w:type="gramStart"/>
      <w:r w:rsidRPr="004515B4">
        <w:t>Москва :</w:t>
      </w:r>
      <w:proofErr w:type="gramEnd"/>
      <w:r w:rsidRPr="004515B4">
        <w:t xml:space="preserve"> Издательство </w:t>
      </w:r>
      <w:proofErr w:type="spellStart"/>
      <w:r w:rsidRPr="004515B4">
        <w:t>Юрайт</w:t>
      </w:r>
      <w:proofErr w:type="spellEnd"/>
      <w:r w:rsidRPr="004515B4">
        <w:t xml:space="preserve">, 2019. — 240 с. — (Профессиональное образование). — ISBN 978-5-534-10711-1. — </w:t>
      </w:r>
      <w:proofErr w:type="gramStart"/>
      <w:r w:rsidRPr="004515B4">
        <w:t>Текст :</w:t>
      </w:r>
      <w:proofErr w:type="gramEnd"/>
      <w:r w:rsidRPr="004515B4">
        <w:t xml:space="preserve"> электронный // Образовательная платформа </w:t>
      </w:r>
      <w:proofErr w:type="spellStart"/>
      <w:r w:rsidRPr="004515B4">
        <w:t>Юрайт</w:t>
      </w:r>
      <w:proofErr w:type="spellEnd"/>
      <w:r w:rsidRPr="004515B4">
        <w:t xml:space="preserve"> [сайт]. — URL: https://urait.ru/bcode/431332 (дата обращения: 16.11.2021).</w:t>
      </w:r>
    </w:p>
    <w:p w14:paraId="415D2447" w14:textId="3E0044FA" w:rsidR="00CD64FD" w:rsidRPr="004515B4" w:rsidRDefault="001B65F7" w:rsidP="001E23F8">
      <w:pPr>
        <w:pStyle w:val="ad"/>
        <w:numPr>
          <w:ilvl w:val="0"/>
          <w:numId w:val="109"/>
        </w:numPr>
        <w:tabs>
          <w:tab w:val="left" w:pos="1134"/>
        </w:tabs>
        <w:ind w:left="0" w:firstLine="709"/>
        <w:contextualSpacing/>
        <w:jc w:val="both"/>
      </w:pPr>
      <w:proofErr w:type="spellStart"/>
      <w:r w:rsidRPr="004515B4">
        <w:rPr>
          <w:lang w:eastAsia="en-US"/>
        </w:rPr>
        <w:t>Гилязова</w:t>
      </w:r>
      <w:proofErr w:type="spellEnd"/>
      <w:r w:rsidRPr="004515B4">
        <w:rPr>
          <w:lang w:eastAsia="en-US"/>
        </w:rPr>
        <w:t xml:space="preserve">, Р. Н. Информационная безопасность. Лабораторный </w:t>
      </w:r>
      <w:proofErr w:type="gramStart"/>
      <w:r w:rsidRPr="004515B4">
        <w:rPr>
          <w:lang w:eastAsia="en-US"/>
        </w:rPr>
        <w:t>практикум :</w:t>
      </w:r>
      <w:proofErr w:type="gramEnd"/>
      <w:r w:rsidRPr="004515B4">
        <w:rPr>
          <w:lang w:eastAsia="en-US"/>
        </w:rPr>
        <w:t xml:space="preserve"> учебное пособие для </w:t>
      </w:r>
      <w:proofErr w:type="spellStart"/>
      <w:r w:rsidRPr="004515B4">
        <w:rPr>
          <w:lang w:eastAsia="en-US"/>
        </w:rPr>
        <w:t>спо</w:t>
      </w:r>
      <w:proofErr w:type="spellEnd"/>
      <w:r w:rsidRPr="004515B4">
        <w:rPr>
          <w:lang w:eastAsia="en-US"/>
        </w:rPr>
        <w:t xml:space="preserve"> / Р. Н. </w:t>
      </w:r>
      <w:proofErr w:type="spellStart"/>
      <w:r w:rsidRPr="004515B4">
        <w:rPr>
          <w:lang w:eastAsia="en-US"/>
        </w:rPr>
        <w:t>Гилязова</w:t>
      </w:r>
      <w:proofErr w:type="spellEnd"/>
      <w:r w:rsidRPr="004515B4">
        <w:rPr>
          <w:lang w:eastAsia="en-US"/>
        </w:rPr>
        <w:t>. — 2-е изд., стер. — Санкт-</w:t>
      </w:r>
      <w:proofErr w:type="gramStart"/>
      <w:r w:rsidRPr="004515B4">
        <w:rPr>
          <w:lang w:eastAsia="en-US"/>
        </w:rPr>
        <w:t>Петербург :</w:t>
      </w:r>
      <w:proofErr w:type="gramEnd"/>
      <w:r w:rsidRPr="004515B4">
        <w:rPr>
          <w:lang w:eastAsia="en-US"/>
        </w:rPr>
        <w:t xml:space="preserve"> Лань, 2021. — 44 с. — ISBN 978-5-8114-8249-8. — </w:t>
      </w:r>
      <w:proofErr w:type="gramStart"/>
      <w:r w:rsidRPr="004515B4">
        <w:rPr>
          <w:lang w:eastAsia="en-US"/>
        </w:rPr>
        <w:t>Текст :</w:t>
      </w:r>
      <w:proofErr w:type="gramEnd"/>
      <w:r w:rsidRPr="004515B4">
        <w:rPr>
          <w:lang w:eastAsia="en-US"/>
        </w:rPr>
        <w:t xml:space="preserve"> электронный // Лань : электронно-библиотечная система. — URL: https://e.lanbook.com/book/173796 (дата обращения: 16.11.2021). — Режим доступа: для </w:t>
      </w:r>
      <w:proofErr w:type="spellStart"/>
      <w:r w:rsidRPr="004515B4">
        <w:rPr>
          <w:lang w:eastAsia="en-US"/>
        </w:rPr>
        <w:t>авториз</w:t>
      </w:r>
      <w:proofErr w:type="spellEnd"/>
      <w:r w:rsidRPr="004515B4">
        <w:rPr>
          <w:lang w:eastAsia="en-US"/>
        </w:rPr>
        <w:t>. пользователей.</w:t>
      </w:r>
    </w:p>
    <w:p w14:paraId="2D45A078" w14:textId="36A14576" w:rsidR="00CD64FD" w:rsidRPr="004515B4" w:rsidRDefault="004515B4" w:rsidP="001E23F8">
      <w:pPr>
        <w:pStyle w:val="ad"/>
        <w:numPr>
          <w:ilvl w:val="0"/>
          <w:numId w:val="109"/>
        </w:numPr>
        <w:tabs>
          <w:tab w:val="left" w:pos="1134"/>
        </w:tabs>
        <w:ind w:left="0" w:firstLine="709"/>
        <w:contextualSpacing/>
        <w:jc w:val="both"/>
      </w:pPr>
      <w:r w:rsidRPr="004515B4">
        <w:t xml:space="preserve">Казарин, О. В.  Основы информационной безопасности: надежность и безопасность программного </w:t>
      </w:r>
      <w:proofErr w:type="gramStart"/>
      <w:r w:rsidRPr="004515B4">
        <w:t>обеспечения :</w:t>
      </w:r>
      <w:proofErr w:type="gramEnd"/>
      <w:r w:rsidRPr="004515B4">
        <w:t xml:space="preserve"> учебное пособие для среднего профессионального образования / О. В. Казарин, И. Б. Шубинский. — </w:t>
      </w:r>
      <w:proofErr w:type="gramStart"/>
      <w:r w:rsidRPr="004515B4">
        <w:t>Москва :</w:t>
      </w:r>
      <w:proofErr w:type="gramEnd"/>
      <w:r w:rsidRPr="004515B4">
        <w:t xml:space="preserve"> Издательство </w:t>
      </w:r>
      <w:proofErr w:type="spellStart"/>
      <w:r w:rsidRPr="004515B4">
        <w:t>Юрайт</w:t>
      </w:r>
      <w:proofErr w:type="spellEnd"/>
      <w:r w:rsidRPr="004515B4">
        <w:t xml:space="preserve">, 2019. — 342 с. — (Профессиональное образование). — ISBN 978-5-534-10671-8. — </w:t>
      </w:r>
      <w:proofErr w:type="gramStart"/>
      <w:r w:rsidRPr="004515B4">
        <w:t>Текст :</w:t>
      </w:r>
      <w:proofErr w:type="gramEnd"/>
      <w:r w:rsidRPr="004515B4">
        <w:t xml:space="preserve"> электронный // Образовательная платформа </w:t>
      </w:r>
      <w:proofErr w:type="spellStart"/>
      <w:r w:rsidRPr="004515B4">
        <w:t>Юрайт</w:t>
      </w:r>
      <w:proofErr w:type="spellEnd"/>
      <w:r w:rsidRPr="004515B4">
        <w:t xml:space="preserve"> [сайт]. — URL: https://urait.ru/bcode/431080 (дата обращения: 16.11.2021).</w:t>
      </w:r>
    </w:p>
    <w:p w14:paraId="6329EBEA" w14:textId="77777777" w:rsidR="00CD64FD" w:rsidRPr="004515B4" w:rsidRDefault="00CD64FD" w:rsidP="001E23F8">
      <w:pPr>
        <w:pStyle w:val="ad"/>
        <w:numPr>
          <w:ilvl w:val="0"/>
          <w:numId w:val="109"/>
        </w:numPr>
        <w:tabs>
          <w:tab w:val="left" w:pos="1134"/>
        </w:tabs>
        <w:ind w:left="0" w:firstLine="709"/>
        <w:contextualSpacing/>
        <w:jc w:val="both"/>
      </w:pPr>
      <w:r w:rsidRPr="004515B4">
        <w:t xml:space="preserve">Никифоров, С. Н. Методы защиты информации. Защита от внешних </w:t>
      </w:r>
      <w:proofErr w:type="gramStart"/>
      <w:r w:rsidRPr="004515B4">
        <w:t>вторжений :</w:t>
      </w:r>
      <w:proofErr w:type="gramEnd"/>
      <w:r w:rsidRPr="004515B4">
        <w:t xml:space="preserve"> учебное пособие / С. Н. Никифоров. — Санкт-</w:t>
      </w:r>
      <w:proofErr w:type="gramStart"/>
      <w:r w:rsidRPr="004515B4">
        <w:t>Петербург :</w:t>
      </w:r>
      <w:proofErr w:type="gramEnd"/>
      <w:r w:rsidRPr="004515B4">
        <w:t xml:space="preserve"> Лань, 2020. — 96 с. — ISBN 978-5-8114-5720-5. — </w:t>
      </w:r>
      <w:proofErr w:type="gramStart"/>
      <w:r w:rsidRPr="004515B4">
        <w:t>Текст :</w:t>
      </w:r>
      <w:proofErr w:type="gramEnd"/>
      <w:r w:rsidRPr="004515B4">
        <w:t xml:space="preserve"> электронный // Лань : электронно-библиотечная система. — URL: </w:t>
      </w:r>
      <w:hyperlink r:id="rId26" w:history="1">
        <w:r w:rsidRPr="004515B4">
          <w:rPr>
            <w:color w:val="0000FF"/>
            <w:u w:val="single"/>
          </w:rPr>
          <w:t>https://e.lanbook.com/book/146802</w:t>
        </w:r>
      </w:hyperlink>
      <w:r w:rsidRPr="004515B4">
        <w:t xml:space="preserve">  (дата обращения: 27.11.2020). — Режим доступа: для </w:t>
      </w:r>
      <w:proofErr w:type="spellStart"/>
      <w:r w:rsidRPr="004515B4">
        <w:t>авториз</w:t>
      </w:r>
      <w:proofErr w:type="spellEnd"/>
      <w:r w:rsidRPr="004515B4">
        <w:t>. пользователей.</w:t>
      </w:r>
    </w:p>
    <w:p w14:paraId="5A4C656B" w14:textId="6A73DA0E" w:rsidR="00CD64FD" w:rsidRPr="004515B4" w:rsidRDefault="001B65F7" w:rsidP="001E23F8">
      <w:pPr>
        <w:pStyle w:val="ad"/>
        <w:numPr>
          <w:ilvl w:val="0"/>
          <w:numId w:val="109"/>
        </w:numPr>
        <w:tabs>
          <w:tab w:val="left" w:pos="1134"/>
        </w:tabs>
        <w:ind w:left="0" w:firstLine="709"/>
        <w:contextualSpacing/>
        <w:jc w:val="both"/>
      </w:pPr>
      <w:r w:rsidRPr="004515B4">
        <w:t xml:space="preserve">Никифоров, С. Н. Методы защиты информации. Защищенные </w:t>
      </w:r>
      <w:proofErr w:type="gramStart"/>
      <w:r w:rsidRPr="004515B4">
        <w:t>сети :</w:t>
      </w:r>
      <w:proofErr w:type="gramEnd"/>
      <w:r w:rsidRPr="004515B4">
        <w:t xml:space="preserve"> учебное пособие для </w:t>
      </w:r>
      <w:proofErr w:type="spellStart"/>
      <w:r w:rsidRPr="004515B4">
        <w:t>спо</w:t>
      </w:r>
      <w:proofErr w:type="spellEnd"/>
      <w:r w:rsidRPr="004515B4">
        <w:t xml:space="preserve"> / С. Н. Никифоров. — 2-е изд., стер. — Санкт-</w:t>
      </w:r>
      <w:proofErr w:type="gramStart"/>
      <w:r w:rsidRPr="004515B4">
        <w:t>Петербург :</w:t>
      </w:r>
      <w:proofErr w:type="gramEnd"/>
      <w:r w:rsidRPr="004515B4">
        <w:t xml:space="preserve"> Лань, 2021. — 96 с. — ISBN 978-5-8114-7907-8. — </w:t>
      </w:r>
      <w:proofErr w:type="gramStart"/>
      <w:r w:rsidRPr="004515B4">
        <w:t>Текст :</w:t>
      </w:r>
      <w:proofErr w:type="gramEnd"/>
      <w:r w:rsidRPr="004515B4">
        <w:t xml:space="preserve"> электронный // Лань : электронно-библиотечная система. — URL: https://e.lanbook.com/book/167186 (дата обращения: 16.11.2021). — Режим доступа: для </w:t>
      </w:r>
      <w:proofErr w:type="spellStart"/>
      <w:r w:rsidRPr="004515B4">
        <w:t>авториз</w:t>
      </w:r>
      <w:proofErr w:type="spellEnd"/>
      <w:r w:rsidRPr="004515B4">
        <w:t>. пользователей.</w:t>
      </w:r>
    </w:p>
    <w:p w14:paraId="3FDBABEA" w14:textId="55D5475D" w:rsidR="00CD64FD" w:rsidRDefault="001B65F7" w:rsidP="001E23F8">
      <w:pPr>
        <w:pStyle w:val="ad"/>
        <w:numPr>
          <w:ilvl w:val="0"/>
          <w:numId w:val="109"/>
        </w:numPr>
        <w:tabs>
          <w:tab w:val="left" w:pos="1134"/>
        </w:tabs>
        <w:ind w:left="0" w:firstLine="709"/>
        <w:contextualSpacing/>
        <w:jc w:val="both"/>
      </w:pPr>
      <w:r w:rsidRPr="004515B4">
        <w:t xml:space="preserve">Организационное и правовое обеспечение информационной </w:t>
      </w:r>
      <w:proofErr w:type="gramStart"/>
      <w:r w:rsidRPr="004515B4">
        <w:t>безопасности :</w:t>
      </w:r>
      <w:proofErr w:type="gramEnd"/>
      <w:r w:rsidRPr="004515B4">
        <w:t xml:space="preserve"> учебник и практикум для среднего профессионального образования / Т. А. Полякова, А. А. Стрельцов, С. Г. </w:t>
      </w:r>
      <w:proofErr w:type="spellStart"/>
      <w:r w:rsidRPr="004515B4">
        <w:t>Чубукова</w:t>
      </w:r>
      <w:proofErr w:type="spellEnd"/>
      <w:r w:rsidRPr="004515B4">
        <w:t>, В. А. </w:t>
      </w:r>
      <w:proofErr w:type="spellStart"/>
      <w:r w:rsidRPr="004515B4">
        <w:t>Ниесов</w:t>
      </w:r>
      <w:proofErr w:type="spellEnd"/>
      <w:r w:rsidRPr="004515B4">
        <w:t xml:space="preserve"> ; ответственные редакторы Т. А. Полякова, А. А. Стрельцов. — </w:t>
      </w:r>
      <w:proofErr w:type="gramStart"/>
      <w:r w:rsidRPr="004515B4">
        <w:t>Москва :</w:t>
      </w:r>
      <w:proofErr w:type="gramEnd"/>
      <w:r w:rsidRPr="004515B4">
        <w:t xml:space="preserve"> Издательство </w:t>
      </w:r>
      <w:proofErr w:type="spellStart"/>
      <w:r w:rsidRPr="004515B4">
        <w:t>Юрайт</w:t>
      </w:r>
      <w:proofErr w:type="spellEnd"/>
      <w:r w:rsidRPr="004515B4">
        <w:t xml:space="preserve">, 2020. — 325 с. — (Профессиональное образование). — ISBN 978-5-534-00843-2. — </w:t>
      </w:r>
      <w:proofErr w:type="gramStart"/>
      <w:r w:rsidRPr="004515B4">
        <w:t>Текст :</w:t>
      </w:r>
      <w:proofErr w:type="gramEnd"/>
      <w:r w:rsidRPr="004515B4">
        <w:t xml:space="preserve"> электронный // Образовательная платформа </w:t>
      </w:r>
      <w:proofErr w:type="spellStart"/>
      <w:r w:rsidRPr="004515B4">
        <w:t>Юрайт</w:t>
      </w:r>
      <w:proofErr w:type="spellEnd"/>
      <w:r w:rsidRPr="004515B4">
        <w:t xml:space="preserve"> [сайт]. — URL: https://urait.ru/bcode/451933 (дата обращения: 16.11.2021).</w:t>
      </w:r>
    </w:p>
    <w:p w14:paraId="721FA5B5" w14:textId="4324F250" w:rsidR="00266AFD" w:rsidRPr="004515B4" w:rsidRDefault="00266AFD" w:rsidP="001E23F8">
      <w:pPr>
        <w:pStyle w:val="ad"/>
        <w:numPr>
          <w:ilvl w:val="0"/>
          <w:numId w:val="109"/>
        </w:numPr>
        <w:tabs>
          <w:tab w:val="left" w:pos="1134"/>
        </w:tabs>
        <w:ind w:left="0" w:firstLine="709"/>
        <w:contextualSpacing/>
        <w:jc w:val="both"/>
      </w:pPr>
      <w:proofErr w:type="spellStart"/>
      <w:r w:rsidRPr="004515B4">
        <w:rPr>
          <w:shd w:val="clear" w:color="auto" w:fill="FFFFFF"/>
          <w:lang w:eastAsia="en-US"/>
        </w:rPr>
        <w:t>Партыка</w:t>
      </w:r>
      <w:proofErr w:type="spellEnd"/>
      <w:r w:rsidRPr="004515B4">
        <w:rPr>
          <w:shd w:val="clear" w:color="auto" w:fill="FFFFFF"/>
          <w:lang w:eastAsia="en-US"/>
        </w:rPr>
        <w:t xml:space="preserve">, Т. Л. Вычислительная </w:t>
      </w:r>
      <w:proofErr w:type="gramStart"/>
      <w:r w:rsidRPr="004515B4">
        <w:rPr>
          <w:shd w:val="clear" w:color="auto" w:fill="FFFFFF"/>
          <w:lang w:eastAsia="en-US"/>
        </w:rPr>
        <w:t>техника :</w:t>
      </w:r>
      <w:proofErr w:type="gramEnd"/>
      <w:r w:rsidRPr="004515B4">
        <w:rPr>
          <w:shd w:val="clear" w:color="auto" w:fill="FFFFFF"/>
          <w:lang w:eastAsia="en-US"/>
        </w:rPr>
        <w:t xml:space="preserve"> учебное пособие / Т.Л. </w:t>
      </w:r>
      <w:proofErr w:type="spellStart"/>
      <w:r w:rsidRPr="004515B4">
        <w:rPr>
          <w:shd w:val="clear" w:color="auto" w:fill="FFFFFF"/>
          <w:lang w:eastAsia="en-US"/>
        </w:rPr>
        <w:t>Партыка</w:t>
      </w:r>
      <w:proofErr w:type="spellEnd"/>
      <w:r w:rsidRPr="004515B4">
        <w:rPr>
          <w:shd w:val="clear" w:color="auto" w:fill="FFFFFF"/>
          <w:lang w:eastAsia="en-US"/>
        </w:rPr>
        <w:t xml:space="preserve">, И.И. Попов. — 3-е изд., </w:t>
      </w:r>
      <w:proofErr w:type="spellStart"/>
      <w:r w:rsidRPr="004515B4">
        <w:rPr>
          <w:shd w:val="clear" w:color="auto" w:fill="FFFFFF"/>
          <w:lang w:eastAsia="en-US"/>
        </w:rPr>
        <w:t>перераб</w:t>
      </w:r>
      <w:proofErr w:type="spellEnd"/>
      <w:r w:rsidRPr="004515B4">
        <w:rPr>
          <w:shd w:val="clear" w:color="auto" w:fill="FFFFFF"/>
          <w:lang w:eastAsia="en-US"/>
        </w:rPr>
        <w:t xml:space="preserve">. и доп. — </w:t>
      </w:r>
      <w:proofErr w:type="gramStart"/>
      <w:r w:rsidRPr="004515B4">
        <w:rPr>
          <w:shd w:val="clear" w:color="auto" w:fill="FFFFFF"/>
          <w:lang w:eastAsia="en-US"/>
        </w:rPr>
        <w:t>Москва :</w:t>
      </w:r>
      <w:proofErr w:type="gramEnd"/>
      <w:r w:rsidRPr="004515B4">
        <w:rPr>
          <w:shd w:val="clear" w:color="auto" w:fill="FFFFFF"/>
          <w:lang w:eastAsia="en-US"/>
        </w:rPr>
        <w:t xml:space="preserve"> ФОРУМ : ИНФРА-М, 2022. — 445 </w:t>
      </w:r>
      <w:proofErr w:type="gramStart"/>
      <w:r w:rsidRPr="004515B4">
        <w:rPr>
          <w:shd w:val="clear" w:color="auto" w:fill="FFFFFF"/>
          <w:lang w:eastAsia="en-US"/>
        </w:rPr>
        <w:t>с. :</w:t>
      </w:r>
      <w:proofErr w:type="gramEnd"/>
      <w:r w:rsidRPr="004515B4">
        <w:rPr>
          <w:shd w:val="clear" w:color="auto" w:fill="FFFFFF"/>
          <w:lang w:eastAsia="en-US"/>
        </w:rPr>
        <w:t xml:space="preserve"> ил. — (Среднее профессиональное образование). - ISBN 978-5-00091-510-3. - </w:t>
      </w:r>
      <w:proofErr w:type="gramStart"/>
      <w:r w:rsidRPr="004515B4">
        <w:rPr>
          <w:shd w:val="clear" w:color="auto" w:fill="FFFFFF"/>
          <w:lang w:eastAsia="en-US"/>
        </w:rPr>
        <w:t>Текст :</w:t>
      </w:r>
      <w:proofErr w:type="gramEnd"/>
      <w:r w:rsidRPr="004515B4">
        <w:rPr>
          <w:shd w:val="clear" w:color="auto" w:fill="FFFFFF"/>
          <w:lang w:eastAsia="en-US"/>
        </w:rPr>
        <w:t xml:space="preserve"> электронный. - URL: https://znanium.com/catalog/product/1703191 (дата обращения: 16.11.2021). – Режим доступа: по подписке.</w:t>
      </w:r>
    </w:p>
    <w:p w14:paraId="695EF504" w14:textId="7F918739" w:rsidR="00CD64FD" w:rsidRPr="004515B4" w:rsidRDefault="00CD64FD" w:rsidP="001E23F8">
      <w:pPr>
        <w:pStyle w:val="ad"/>
        <w:numPr>
          <w:ilvl w:val="0"/>
          <w:numId w:val="109"/>
        </w:numPr>
        <w:tabs>
          <w:tab w:val="left" w:pos="1134"/>
        </w:tabs>
        <w:ind w:left="0" w:firstLine="709"/>
        <w:contextualSpacing/>
        <w:jc w:val="both"/>
      </w:pPr>
      <w:r w:rsidRPr="004515B4">
        <w:t xml:space="preserve">Петренко, В. И. Защита персональных данных в информационных системах. </w:t>
      </w:r>
      <w:proofErr w:type="gramStart"/>
      <w:r w:rsidRPr="004515B4">
        <w:t>Практикум :</w:t>
      </w:r>
      <w:proofErr w:type="gramEnd"/>
      <w:r w:rsidRPr="004515B4">
        <w:t xml:space="preserve"> учебное пособие для </w:t>
      </w:r>
      <w:proofErr w:type="spellStart"/>
      <w:r w:rsidRPr="004515B4">
        <w:t>спо</w:t>
      </w:r>
      <w:proofErr w:type="spellEnd"/>
      <w:r w:rsidRPr="004515B4">
        <w:t xml:space="preserve"> / В. И. Петренко, И. В. </w:t>
      </w:r>
      <w:proofErr w:type="spellStart"/>
      <w:r w:rsidRPr="004515B4">
        <w:t>Мандрица</w:t>
      </w:r>
      <w:proofErr w:type="spellEnd"/>
      <w:r w:rsidRPr="004515B4">
        <w:t>. — Санкт-</w:t>
      </w:r>
      <w:proofErr w:type="gramStart"/>
      <w:r w:rsidRPr="004515B4">
        <w:t>Петербург :</w:t>
      </w:r>
      <w:proofErr w:type="gramEnd"/>
      <w:r w:rsidRPr="004515B4">
        <w:t xml:space="preserve"> Лань, 2021. — 108 с. — ISBN 978-5-8114-6924-6. — </w:t>
      </w:r>
      <w:proofErr w:type="gramStart"/>
      <w:r w:rsidRPr="004515B4">
        <w:t>Текст :</w:t>
      </w:r>
      <w:proofErr w:type="gramEnd"/>
      <w:r w:rsidRPr="004515B4">
        <w:t xml:space="preserve"> электронный // Лань : электронно-библиотечная система. — URL: </w:t>
      </w:r>
      <w:hyperlink r:id="rId27" w:history="1">
        <w:r w:rsidRPr="004515B4">
          <w:rPr>
            <w:color w:val="0000FF"/>
            <w:u w:val="single"/>
          </w:rPr>
          <w:t>https://e.lanbook.com/book/153678</w:t>
        </w:r>
      </w:hyperlink>
      <w:r w:rsidRPr="004515B4">
        <w:t xml:space="preserve">  (дата обращения: </w:t>
      </w:r>
      <w:r w:rsidR="001B65F7" w:rsidRPr="004515B4">
        <w:t>16</w:t>
      </w:r>
      <w:r w:rsidRPr="004515B4">
        <w:t>.11.202</w:t>
      </w:r>
      <w:r w:rsidR="001B65F7" w:rsidRPr="004515B4">
        <w:t>1</w:t>
      </w:r>
      <w:r w:rsidRPr="004515B4">
        <w:t xml:space="preserve">). — Режим доступа: для </w:t>
      </w:r>
      <w:proofErr w:type="spellStart"/>
      <w:r w:rsidRPr="004515B4">
        <w:t>авториз</w:t>
      </w:r>
      <w:proofErr w:type="spellEnd"/>
      <w:r w:rsidRPr="004515B4">
        <w:t>. пользователей.</w:t>
      </w:r>
    </w:p>
    <w:p w14:paraId="7AEA7F74" w14:textId="27B7A7BE" w:rsidR="00CD64FD" w:rsidRPr="004515B4" w:rsidRDefault="001B65F7" w:rsidP="001E23F8">
      <w:pPr>
        <w:pStyle w:val="ad"/>
        <w:numPr>
          <w:ilvl w:val="0"/>
          <w:numId w:val="109"/>
        </w:numPr>
        <w:tabs>
          <w:tab w:val="left" w:pos="1134"/>
        </w:tabs>
        <w:ind w:left="0" w:firstLine="709"/>
        <w:contextualSpacing/>
        <w:jc w:val="both"/>
      </w:pPr>
      <w:r w:rsidRPr="004515B4">
        <w:rPr>
          <w:lang w:eastAsia="en-US"/>
        </w:rPr>
        <w:t xml:space="preserve">Прохорова, О. В. Информационная безопасность и защита </w:t>
      </w:r>
      <w:proofErr w:type="gramStart"/>
      <w:r w:rsidRPr="004515B4">
        <w:rPr>
          <w:lang w:eastAsia="en-US"/>
        </w:rPr>
        <w:t>информации :</w:t>
      </w:r>
      <w:proofErr w:type="gramEnd"/>
      <w:r w:rsidRPr="004515B4">
        <w:rPr>
          <w:lang w:eastAsia="en-US"/>
        </w:rPr>
        <w:t xml:space="preserve"> учебник для </w:t>
      </w:r>
      <w:proofErr w:type="spellStart"/>
      <w:r w:rsidRPr="004515B4">
        <w:rPr>
          <w:lang w:eastAsia="en-US"/>
        </w:rPr>
        <w:t>спо</w:t>
      </w:r>
      <w:proofErr w:type="spellEnd"/>
      <w:r w:rsidRPr="004515B4">
        <w:rPr>
          <w:lang w:eastAsia="en-US"/>
        </w:rPr>
        <w:t xml:space="preserve"> / О. В. Прохорова. — 2-е изд., стер. — Санкт-</w:t>
      </w:r>
      <w:proofErr w:type="gramStart"/>
      <w:r w:rsidRPr="004515B4">
        <w:rPr>
          <w:lang w:eastAsia="en-US"/>
        </w:rPr>
        <w:t>Петербург :</w:t>
      </w:r>
      <w:proofErr w:type="gramEnd"/>
      <w:r w:rsidRPr="004515B4">
        <w:rPr>
          <w:lang w:eastAsia="en-US"/>
        </w:rPr>
        <w:t xml:space="preserve"> Лань, 2021. — 124 с. — ISBN 978-5-8114-7338-0. — </w:t>
      </w:r>
      <w:proofErr w:type="gramStart"/>
      <w:r w:rsidRPr="004515B4">
        <w:rPr>
          <w:lang w:eastAsia="en-US"/>
        </w:rPr>
        <w:t>Текст :</w:t>
      </w:r>
      <w:proofErr w:type="gramEnd"/>
      <w:r w:rsidRPr="004515B4">
        <w:rPr>
          <w:lang w:eastAsia="en-US"/>
        </w:rPr>
        <w:t xml:space="preserve"> электронный // Лань : электронно-библиотечная система. — URL: </w:t>
      </w:r>
      <w:r w:rsidRPr="004515B4">
        <w:rPr>
          <w:lang w:eastAsia="en-US"/>
        </w:rPr>
        <w:lastRenderedPageBreak/>
        <w:t xml:space="preserve">https://e.lanbook.com/book/158939 (дата обращения: 16.11.2021). — Режим доступа: для </w:t>
      </w:r>
      <w:proofErr w:type="spellStart"/>
      <w:r w:rsidRPr="004515B4">
        <w:rPr>
          <w:lang w:eastAsia="en-US"/>
        </w:rPr>
        <w:t>авториз</w:t>
      </w:r>
      <w:proofErr w:type="spellEnd"/>
      <w:r w:rsidRPr="004515B4">
        <w:rPr>
          <w:lang w:eastAsia="en-US"/>
        </w:rPr>
        <w:t>. пользователей.</w:t>
      </w:r>
    </w:p>
    <w:p w14:paraId="0022A119" w14:textId="77777777" w:rsidR="00AF1DCE" w:rsidRDefault="00AF1DCE" w:rsidP="00EB02C0">
      <w:pPr>
        <w:ind w:left="360"/>
        <w:contextualSpacing/>
        <w:rPr>
          <w:rFonts w:ascii="Times New Roman" w:hAnsi="Times New Roman"/>
          <w:b/>
        </w:rPr>
      </w:pPr>
    </w:p>
    <w:p w14:paraId="6B78AC3B" w14:textId="77777777" w:rsidR="00BB2184" w:rsidRPr="00414C20" w:rsidRDefault="00BB2184" w:rsidP="006B3FD5">
      <w:pPr>
        <w:contextualSpacing/>
        <w:rPr>
          <w:rFonts w:ascii="Times New Roman" w:hAnsi="Times New Roman"/>
          <w:bCs/>
          <w:i/>
        </w:rPr>
      </w:pPr>
    </w:p>
    <w:p w14:paraId="0F744E65" w14:textId="77777777" w:rsidR="00BB2184" w:rsidRPr="00414C20" w:rsidRDefault="00BB2184" w:rsidP="00BB2184">
      <w:pPr>
        <w:rPr>
          <w:rFonts w:ascii="Times New Roman" w:hAnsi="Times New Roman"/>
          <w:b/>
          <w:i/>
        </w:rPr>
      </w:pPr>
      <w:r w:rsidRPr="00414C20">
        <w:rPr>
          <w:rFonts w:ascii="Times New Roman" w:hAnsi="Times New Roman"/>
          <w:b/>
          <w:i/>
        </w:rPr>
        <w:t xml:space="preserve">4. КОНТРОЛЬ И ОЦЕНКА РЕЗУЛЬТАТОВ ОСВОЕНИЯ 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4961"/>
        <w:gridCol w:w="2942"/>
      </w:tblGrid>
      <w:tr w:rsidR="00BB2184" w:rsidRPr="00A56FF1" w14:paraId="2A8C5B42" w14:textId="77777777" w:rsidTr="00A56FF1">
        <w:trPr>
          <w:trHeight w:val="1098"/>
        </w:trPr>
        <w:tc>
          <w:tcPr>
            <w:tcW w:w="2126" w:type="dxa"/>
          </w:tcPr>
          <w:p w14:paraId="7BF02F03" w14:textId="77777777" w:rsidR="00BB2184" w:rsidRPr="00A56FF1" w:rsidRDefault="00BB2184" w:rsidP="006B3FD5">
            <w:pPr>
              <w:suppressAutoHyphens/>
              <w:spacing w:after="0" w:line="240" w:lineRule="auto"/>
              <w:jc w:val="center"/>
              <w:rPr>
                <w:rFonts w:ascii="Times New Roman" w:hAnsi="Times New Roman"/>
              </w:rPr>
            </w:pPr>
            <w:r w:rsidRPr="00A56FF1">
              <w:rPr>
                <w:rFonts w:ascii="Times New Roman" w:hAnsi="Times New Roman"/>
              </w:rPr>
              <w:t>Код и наименование профессиональных и общих компетенций, формируемых в рамках модуля</w:t>
            </w:r>
          </w:p>
        </w:tc>
        <w:tc>
          <w:tcPr>
            <w:tcW w:w="4961" w:type="dxa"/>
          </w:tcPr>
          <w:p w14:paraId="48487A61" w14:textId="77777777" w:rsidR="00BB2184" w:rsidRPr="00A56FF1" w:rsidRDefault="00BB2184" w:rsidP="006B3FD5">
            <w:pPr>
              <w:suppressAutoHyphens/>
              <w:spacing w:after="0" w:line="240" w:lineRule="auto"/>
              <w:jc w:val="center"/>
              <w:rPr>
                <w:rFonts w:ascii="Times New Roman" w:hAnsi="Times New Roman"/>
              </w:rPr>
            </w:pPr>
          </w:p>
          <w:p w14:paraId="1F8BB17C" w14:textId="77777777" w:rsidR="00BB2184" w:rsidRPr="00A56FF1" w:rsidRDefault="00BB2184" w:rsidP="006B3FD5">
            <w:pPr>
              <w:suppressAutoHyphens/>
              <w:spacing w:after="0" w:line="240" w:lineRule="auto"/>
              <w:jc w:val="center"/>
              <w:rPr>
                <w:rFonts w:ascii="Times New Roman" w:hAnsi="Times New Roman"/>
              </w:rPr>
            </w:pPr>
            <w:r w:rsidRPr="00A56FF1">
              <w:rPr>
                <w:rFonts w:ascii="Times New Roman" w:hAnsi="Times New Roman"/>
              </w:rPr>
              <w:t>Критерии оценки</w:t>
            </w:r>
          </w:p>
        </w:tc>
        <w:tc>
          <w:tcPr>
            <w:tcW w:w="2942" w:type="dxa"/>
          </w:tcPr>
          <w:p w14:paraId="4D249825" w14:textId="77777777" w:rsidR="00BB2184" w:rsidRPr="00A56FF1" w:rsidRDefault="00BB2184" w:rsidP="006B3FD5">
            <w:pPr>
              <w:suppressAutoHyphens/>
              <w:spacing w:after="0" w:line="240" w:lineRule="auto"/>
              <w:jc w:val="center"/>
              <w:rPr>
                <w:rFonts w:ascii="Times New Roman" w:hAnsi="Times New Roman"/>
              </w:rPr>
            </w:pPr>
          </w:p>
          <w:p w14:paraId="0FEDA2D4" w14:textId="77777777" w:rsidR="00BB2184" w:rsidRPr="00A56FF1" w:rsidRDefault="00BB2184" w:rsidP="006B3FD5">
            <w:pPr>
              <w:suppressAutoHyphens/>
              <w:spacing w:after="0" w:line="240" w:lineRule="auto"/>
              <w:jc w:val="center"/>
              <w:rPr>
                <w:rFonts w:ascii="Times New Roman" w:hAnsi="Times New Roman"/>
              </w:rPr>
            </w:pPr>
            <w:r w:rsidRPr="00A56FF1">
              <w:rPr>
                <w:rFonts w:ascii="Times New Roman" w:hAnsi="Times New Roman"/>
              </w:rPr>
              <w:t>Методы оценки</w:t>
            </w:r>
          </w:p>
        </w:tc>
      </w:tr>
      <w:tr w:rsidR="00BB2184" w:rsidRPr="00A56FF1" w14:paraId="569DDDD3" w14:textId="77777777" w:rsidTr="00A56FF1">
        <w:trPr>
          <w:trHeight w:val="698"/>
        </w:trPr>
        <w:tc>
          <w:tcPr>
            <w:tcW w:w="2126" w:type="dxa"/>
          </w:tcPr>
          <w:p w14:paraId="6595CE50" w14:textId="77777777" w:rsidR="00BB2184" w:rsidRPr="00A56FF1" w:rsidRDefault="006B3FD5" w:rsidP="006B3FD5">
            <w:pPr>
              <w:suppressAutoHyphens/>
              <w:spacing w:after="0" w:line="240" w:lineRule="auto"/>
              <w:rPr>
                <w:rFonts w:ascii="Times New Roman" w:hAnsi="Times New Roman"/>
              </w:rPr>
            </w:pPr>
            <w:r w:rsidRPr="00A56FF1">
              <w:rPr>
                <w:rFonts w:ascii="Times New Roman" w:hAnsi="Times New Roman"/>
              </w:rPr>
              <w:t>ПК 3.1. Выявлять угрозы и уязвимости в сетевой инфраструктуре с использованием системы анализа защищенности</w:t>
            </w:r>
          </w:p>
        </w:tc>
        <w:tc>
          <w:tcPr>
            <w:tcW w:w="4961" w:type="dxa"/>
          </w:tcPr>
          <w:p w14:paraId="3F18BD03" w14:textId="77777777" w:rsidR="006B3FD5" w:rsidRPr="00A56FF1" w:rsidRDefault="006B3FD5" w:rsidP="006B3FD5">
            <w:pPr>
              <w:autoSpaceDE w:val="0"/>
              <w:autoSpaceDN w:val="0"/>
              <w:adjustRightInd w:val="0"/>
              <w:spacing w:after="0" w:line="240" w:lineRule="auto"/>
              <w:rPr>
                <w:rFonts w:ascii="Times New Roman" w:hAnsi="Times New Roman"/>
                <w:bCs/>
              </w:rPr>
            </w:pPr>
            <w:r w:rsidRPr="00A56FF1">
              <w:rPr>
                <w:rFonts w:ascii="Times New Roman" w:hAnsi="Times New Roman"/>
                <w:bCs/>
              </w:rPr>
              <w:t>классифицирование угроз информационной безопасности в инфокоммуникационных системах и сетях связи осуществляется верно;</w:t>
            </w:r>
          </w:p>
          <w:p w14:paraId="3317EFC9" w14:textId="77777777" w:rsidR="006B3FD5" w:rsidRPr="00A56FF1" w:rsidRDefault="006B3FD5" w:rsidP="006B3FD5">
            <w:pPr>
              <w:autoSpaceDE w:val="0"/>
              <w:autoSpaceDN w:val="0"/>
              <w:adjustRightInd w:val="0"/>
              <w:spacing w:after="0" w:line="240" w:lineRule="auto"/>
              <w:rPr>
                <w:rFonts w:ascii="Times New Roman" w:hAnsi="Times New Roman"/>
                <w:bCs/>
              </w:rPr>
            </w:pPr>
            <w:r w:rsidRPr="00A56FF1">
              <w:rPr>
                <w:rFonts w:ascii="Times New Roman" w:hAnsi="Times New Roman"/>
                <w:bCs/>
              </w:rPr>
              <w:t>анализ угроз и уязвимостей сетевой безопасности IP-сетей, беспроводных сетей, корпоративных сетей обоснованный и полный;</w:t>
            </w:r>
          </w:p>
          <w:p w14:paraId="3856C7BD" w14:textId="77777777" w:rsidR="006B3FD5" w:rsidRPr="00A56FF1" w:rsidRDefault="006B3FD5" w:rsidP="006B3FD5">
            <w:pPr>
              <w:autoSpaceDE w:val="0"/>
              <w:autoSpaceDN w:val="0"/>
              <w:adjustRightInd w:val="0"/>
              <w:spacing w:after="0" w:line="240" w:lineRule="auto"/>
              <w:rPr>
                <w:rFonts w:ascii="Times New Roman" w:hAnsi="Times New Roman"/>
                <w:bCs/>
              </w:rPr>
            </w:pPr>
            <w:r w:rsidRPr="00A56FF1">
              <w:rPr>
                <w:rFonts w:ascii="Times New Roman" w:hAnsi="Times New Roman"/>
                <w:bCs/>
              </w:rPr>
              <w:t>возможные сетевые атаки и способы несанкционированного доступа в конвергентных системах связи определены верно;</w:t>
            </w:r>
          </w:p>
          <w:p w14:paraId="74396FB4" w14:textId="77777777" w:rsidR="006B3FD5" w:rsidRPr="00A56FF1" w:rsidRDefault="006B3FD5" w:rsidP="006B3FD5">
            <w:pPr>
              <w:autoSpaceDE w:val="0"/>
              <w:autoSpaceDN w:val="0"/>
              <w:adjustRightInd w:val="0"/>
              <w:spacing w:after="0" w:line="240" w:lineRule="auto"/>
              <w:rPr>
                <w:rFonts w:ascii="Times New Roman" w:hAnsi="Times New Roman"/>
                <w:bCs/>
              </w:rPr>
            </w:pPr>
            <w:r w:rsidRPr="00A56FF1">
              <w:rPr>
                <w:rFonts w:ascii="Times New Roman" w:hAnsi="Times New Roman"/>
                <w:bCs/>
              </w:rPr>
              <w:t>мероприятия по проведению аттестационных работ и выявлению каналов утечки осуществляются в полном объеме;</w:t>
            </w:r>
          </w:p>
          <w:p w14:paraId="5A7F489F" w14:textId="77777777" w:rsidR="006B3FD5" w:rsidRPr="006B3FD5" w:rsidRDefault="006B3FD5" w:rsidP="00A56FF1">
            <w:pPr>
              <w:autoSpaceDE w:val="0"/>
              <w:autoSpaceDN w:val="0"/>
              <w:adjustRightInd w:val="0"/>
              <w:spacing w:after="0" w:line="240" w:lineRule="auto"/>
              <w:rPr>
                <w:rFonts w:ascii="Times New Roman" w:hAnsi="Times New Roman"/>
                <w:bCs/>
              </w:rPr>
            </w:pPr>
            <w:r w:rsidRPr="00A56FF1">
              <w:rPr>
                <w:rFonts w:ascii="Times New Roman" w:hAnsi="Times New Roman"/>
                <w:bCs/>
              </w:rPr>
              <w:t>недостатки систем защиты в системах и сетях связи с использованием специализированных программных продукты выявлены в полном объеме,</w:t>
            </w:r>
          </w:p>
          <w:p w14:paraId="6011DBE5" w14:textId="77777777" w:rsidR="00BB2184" w:rsidRPr="00A56FF1" w:rsidRDefault="006B3FD5" w:rsidP="006B3FD5">
            <w:pPr>
              <w:autoSpaceDE w:val="0"/>
              <w:autoSpaceDN w:val="0"/>
              <w:adjustRightInd w:val="0"/>
              <w:spacing w:after="0" w:line="240" w:lineRule="auto"/>
              <w:rPr>
                <w:rFonts w:ascii="Times New Roman" w:hAnsi="Times New Roman"/>
              </w:rPr>
            </w:pPr>
            <w:r w:rsidRPr="00A56FF1">
              <w:rPr>
                <w:rFonts w:ascii="Times New Roman" w:hAnsi="Times New Roman"/>
              </w:rPr>
              <w:t>тестирование систем с целью определения уровня защищенности выполнено, уровень защищенности определен верно;</w:t>
            </w:r>
          </w:p>
        </w:tc>
        <w:tc>
          <w:tcPr>
            <w:tcW w:w="2942" w:type="dxa"/>
          </w:tcPr>
          <w:p w14:paraId="282DBBC1" w14:textId="77777777" w:rsidR="00A56FF1" w:rsidRPr="00A56FF1" w:rsidRDefault="00A56FF1" w:rsidP="00A56FF1">
            <w:pPr>
              <w:spacing w:after="0" w:line="240" w:lineRule="auto"/>
              <w:rPr>
                <w:rFonts w:ascii="Times New Roman" w:hAnsi="Times New Roman"/>
                <w:lang w:eastAsia="en-US"/>
              </w:rPr>
            </w:pPr>
            <w:r w:rsidRPr="00A56FF1">
              <w:rPr>
                <w:rFonts w:ascii="Times New Roman" w:hAnsi="Times New Roman"/>
                <w:lang w:eastAsia="en-US"/>
              </w:rPr>
              <w:t>тестирование,</w:t>
            </w:r>
          </w:p>
          <w:p w14:paraId="7D88B39A" w14:textId="77777777" w:rsidR="00A56FF1" w:rsidRPr="00A56FF1" w:rsidRDefault="00A56FF1" w:rsidP="00A56FF1">
            <w:pPr>
              <w:suppressAutoHyphens/>
              <w:spacing w:after="0" w:line="240" w:lineRule="auto"/>
              <w:rPr>
                <w:rFonts w:ascii="Times New Roman" w:hAnsi="Times New Roman"/>
                <w:lang w:eastAsia="en-US"/>
              </w:rPr>
            </w:pPr>
            <w:r w:rsidRPr="00A56FF1">
              <w:rPr>
                <w:rFonts w:ascii="Times New Roman" w:hAnsi="Times New Roman"/>
                <w:lang w:eastAsia="en-US"/>
              </w:rPr>
              <w:t>экзамен,</w:t>
            </w:r>
          </w:p>
          <w:p w14:paraId="005F08A5" w14:textId="77777777" w:rsidR="00A56FF1" w:rsidRPr="00A56FF1" w:rsidRDefault="00A56FF1" w:rsidP="00A56FF1">
            <w:pPr>
              <w:spacing w:after="0" w:line="240" w:lineRule="auto"/>
              <w:rPr>
                <w:rFonts w:ascii="Times New Roman" w:hAnsi="Times New Roman"/>
                <w:lang w:eastAsia="en-US"/>
              </w:rPr>
            </w:pPr>
            <w:r w:rsidRPr="00A56FF1">
              <w:rPr>
                <w:rFonts w:ascii="Times New Roman" w:hAnsi="Times New Roman"/>
                <w:lang w:eastAsia="en-US"/>
              </w:rPr>
              <w:t>экспертное наблюдение выполнения лабораторных работ,</w:t>
            </w:r>
          </w:p>
          <w:p w14:paraId="58DB526B" w14:textId="77777777" w:rsidR="00A56FF1" w:rsidRPr="00A56FF1" w:rsidRDefault="00A56FF1" w:rsidP="00A56FF1">
            <w:pPr>
              <w:spacing w:after="0" w:line="240" w:lineRule="auto"/>
              <w:rPr>
                <w:rFonts w:ascii="Times New Roman" w:hAnsi="Times New Roman"/>
                <w:lang w:eastAsia="en-US"/>
              </w:rPr>
            </w:pPr>
            <w:r w:rsidRPr="00A56FF1">
              <w:rPr>
                <w:rFonts w:ascii="Times New Roman" w:hAnsi="Times New Roman"/>
                <w:lang w:eastAsia="en-US"/>
              </w:rPr>
              <w:t>экспертное наблюдение выполнения практических работ,</w:t>
            </w:r>
          </w:p>
          <w:p w14:paraId="70F5C0B7" w14:textId="77777777" w:rsidR="00A56FF1" w:rsidRPr="00A56FF1" w:rsidRDefault="00A56FF1" w:rsidP="00A56FF1">
            <w:pPr>
              <w:spacing w:after="0" w:line="240" w:lineRule="auto"/>
              <w:rPr>
                <w:rFonts w:ascii="Times New Roman" w:hAnsi="Times New Roman"/>
                <w:lang w:eastAsia="en-US"/>
              </w:rPr>
            </w:pPr>
            <w:r w:rsidRPr="00A56FF1">
              <w:rPr>
                <w:rFonts w:ascii="Times New Roman" w:hAnsi="Times New Roman"/>
                <w:lang w:eastAsia="en-US"/>
              </w:rPr>
              <w:t>оценка решения ситуационных задач,</w:t>
            </w:r>
          </w:p>
          <w:p w14:paraId="1EEF1FA6" w14:textId="77777777" w:rsidR="00BB2184" w:rsidRPr="00A56FF1" w:rsidRDefault="00A56FF1" w:rsidP="00A56FF1">
            <w:pPr>
              <w:suppressAutoHyphens/>
              <w:spacing w:after="0" w:line="240" w:lineRule="auto"/>
              <w:rPr>
                <w:rFonts w:ascii="Times New Roman" w:hAnsi="Times New Roman"/>
                <w:i/>
              </w:rPr>
            </w:pPr>
            <w:r w:rsidRPr="00A56FF1">
              <w:rPr>
                <w:rFonts w:ascii="Times New Roman" w:hAnsi="Times New Roman"/>
                <w:lang w:eastAsia="en-US"/>
              </w:rPr>
              <w:t>оценка процесса и результатов выполнения видов работ на практике</w:t>
            </w:r>
          </w:p>
        </w:tc>
      </w:tr>
      <w:tr w:rsidR="008B33E5" w:rsidRPr="00A56FF1" w14:paraId="2E210CF6" w14:textId="77777777" w:rsidTr="00A56FF1">
        <w:tc>
          <w:tcPr>
            <w:tcW w:w="2126" w:type="dxa"/>
          </w:tcPr>
          <w:p w14:paraId="0153BC2D" w14:textId="77777777" w:rsidR="008B33E5" w:rsidRPr="00A56FF1" w:rsidRDefault="008B33E5" w:rsidP="008B33E5">
            <w:pPr>
              <w:spacing w:after="0" w:line="240" w:lineRule="auto"/>
              <w:rPr>
                <w:rFonts w:ascii="Times New Roman" w:hAnsi="Times New Roman"/>
                <w:i/>
              </w:rPr>
            </w:pPr>
            <w:r w:rsidRPr="00A56FF1">
              <w:rPr>
                <w:rFonts w:ascii="Times New Roman" w:hAnsi="Times New Roman"/>
                <w:bCs/>
                <w:lang w:eastAsia="en-US"/>
              </w:rPr>
              <w:t>ПК 3.2. Разрабатывать комплекс методов и средств защиты информации в инфокоммуникационных сетях и системах связи.</w:t>
            </w:r>
          </w:p>
        </w:tc>
        <w:tc>
          <w:tcPr>
            <w:tcW w:w="4961" w:type="dxa"/>
          </w:tcPr>
          <w:p w14:paraId="0466B9A2" w14:textId="77777777" w:rsidR="008B33E5" w:rsidRPr="00A56FF1" w:rsidRDefault="008B33E5" w:rsidP="008B33E5">
            <w:pPr>
              <w:spacing w:after="0" w:line="240" w:lineRule="auto"/>
              <w:rPr>
                <w:rFonts w:ascii="Times New Roman" w:hAnsi="Times New Roman"/>
                <w:bCs/>
                <w:lang w:eastAsia="en-US"/>
              </w:rPr>
            </w:pPr>
            <w:r w:rsidRPr="00A56FF1">
              <w:rPr>
                <w:rFonts w:ascii="Times New Roman" w:hAnsi="Times New Roman"/>
                <w:bCs/>
                <w:lang w:eastAsia="en-US"/>
              </w:rPr>
              <w:t>для обеспечения информационной безопасности выбраны оптимальные способы</w:t>
            </w:r>
            <w:r w:rsidR="00A56FF1">
              <w:rPr>
                <w:rFonts w:ascii="Times New Roman" w:hAnsi="Times New Roman"/>
                <w:bCs/>
                <w:lang w:eastAsia="en-US"/>
              </w:rPr>
              <w:t>;</w:t>
            </w:r>
          </w:p>
          <w:p w14:paraId="73EC2091" w14:textId="77777777" w:rsidR="008B33E5" w:rsidRPr="00A56FF1" w:rsidRDefault="008B33E5" w:rsidP="008B33E5">
            <w:pPr>
              <w:spacing w:after="0" w:line="240" w:lineRule="auto"/>
              <w:rPr>
                <w:rFonts w:ascii="Times New Roman" w:hAnsi="Times New Roman"/>
                <w:bCs/>
                <w:lang w:eastAsia="en-US"/>
              </w:rPr>
            </w:pPr>
            <w:r w:rsidRPr="00A56FF1">
              <w:rPr>
                <w:rFonts w:ascii="Times New Roman" w:hAnsi="Times New Roman"/>
                <w:bCs/>
                <w:lang w:eastAsia="en-US"/>
              </w:rPr>
              <w:t>выбор средств защиты осуществлен в соответствии с выявленными угрозами в инфокоммуникационных сетях;</w:t>
            </w:r>
          </w:p>
        </w:tc>
        <w:tc>
          <w:tcPr>
            <w:tcW w:w="2942" w:type="dxa"/>
          </w:tcPr>
          <w:p w14:paraId="44AA4029" w14:textId="77777777" w:rsidR="00A56FF1" w:rsidRPr="00A56FF1" w:rsidRDefault="00A56FF1" w:rsidP="00A56FF1">
            <w:pPr>
              <w:spacing w:after="0" w:line="240" w:lineRule="auto"/>
              <w:rPr>
                <w:rFonts w:ascii="Times New Roman" w:hAnsi="Times New Roman"/>
                <w:lang w:eastAsia="en-US"/>
              </w:rPr>
            </w:pPr>
            <w:r w:rsidRPr="00A56FF1">
              <w:rPr>
                <w:rFonts w:ascii="Times New Roman" w:hAnsi="Times New Roman"/>
                <w:lang w:eastAsia="en-US"/>
              </w:rPr>
              <w:t>тестирование,</w:t>
            </w:r>
          </w:p>
          <w:p w14:paraId="526C4B9F" w14:textId="77777777" w:rsidR="00A56FF1" w:rsidRPr="00A56FF1" w:rsidRDefault="00A56FF1" w:rsidP="00A56FF1">
            <w:pPr>
              <w:suppressAutoHyphens/>
              <w:spacing w:after="0" w:line="240" w:lineRule="auto"/>
              <w:rPr>
                <w:rFonts w:ascii="Times New Roman" w:hAnsi="Times New Roman"/>
                <w:lang w:eastAsia="en-US"/>
              </w:rPr>
            </w:pPr>
            <w:r w:rsidRPr="00A56FF1">
              <w:rPr>
                <w:rFonts w:ascii="Times New Roman" w:hAnsi="Times New Roman"/>
                <w:lang w:eastAsia="en-US"/>
              </w:rPr>
              <w:t>экзамен,</w:t>
            </w:r>
          </w:p>
          <w:p w14:paraId="1F9DEDBA" w14:textId="77777777" w:rsidR="00A56FF1" w:rsidRPr="00A56FF1" w:rsidRDefault="00A56FF1" w:rsidP="00A56FF1">
            <w:pPr>
              <w:spacing w:after="0" w:line="240" w:lineRule="auto"/>
              <w:rPr>
                <w:rFonts w:ascii="Times New Roman" w:hAnsi="Times New Roman"/>
                <w:lang w:eastAsia="en-US"/>
              </w:rPr>
            </w:pPr>
            <w:r w:rsidRPr="00A56FF1">
              <w:rPr>
                <w:rFonts w:ascii="Times New Roman" w:hAnsi="Times New Roman"/>
                <w:lang w:eastAsia="en-US"/>
              </w:rPr>
              <w:t>экспертное наблюдение выполнения лабораторных работ,</w:t>
            </w:r>
          </w:p>
          <w:p w14:paraId="08B5BFAE" w14:textId="77777777" w:rsidR="00A56FF1" w:rsidRPr="00A56FF1" w:rsidRDefault="00A56FF1" w:rsidP="00A56FF1">
            <w:pPr>
              <w:spacing w:after="0" w:line="240" w:lineRule="auto"/>
              <w:rPr>
                <w:rFonts w:ascii="Times New Roman" w:hAnsi="Times New Roman"/>
                <w:lang w:eastAsia="en-US"/>
              </w:rPr>
            </w:pPr>
            <w:r w:rsidRPr="00A56FF1">
              <w:rPr>
                <w:rFonts w:ascii="Times New Roman" w:hAnsi="Times New Roman"/>
                <w:lang w:eastAsia="en-US"/>
              </w:rPr>
              <w:t>экспертное наблюдение выполнения практических работ,</w:t>
            </w:r>
          </w:p>
          <w:p w14:paraId="3F873826" w14:textId="77777777" w:rsidR="00A56FF1" w:rsidRPr="00A56FF1" w:rsidRDefault="00A56FF1" w:rsidP="00A56FF1">
            <w:pPr>
              <w:spacing w:after="0" w:line="240" w:lineRule="auto"/>
              <w:rPr>
                <w:rFonts w:ascii="Times New Roman" w:hAnsi="Times New Roman"/>
                <w:lang w:eastAsia="en-US"/>
              </w:rPr>
            </w:pPr>
            <w:r w:rsidRPr="00A56FF1">
              <w:rPr>
                <w:rFonts w:ascii="Times New Roman" w:hAnsi="Times New Roman"/>
                <w:lang w:eastAsia="en-US"/>
              </w:rPr>
              <w:t>оценка решения ситуационных задач,</w:t>
            </w:r>
          </w:p>
          <w:p w14:paraId="4181DDA6" w14:textId="77777777" w:rsidR="008B33E5" w:rsidRPr="00A56FF1" w:rsidRDefault="00A56FF1" w:rsidP="00A56FF1">
            <w:pPr>
              <w:spacing w:after="0" w:line="240" w:lineRule="auto"/>
              <w:rPr>
                <w:rFonts w:ascii="Times New Roman" w:hAnsi="Times New Roman"/>
                <w:i/>
              </w:rPr>
            </w:pPr>
            <w:r w:rsidRPr="00A56FF1">
              <w:rPr>
                <w:rFonts w:ascii="Times New Roman" w:hAnsi="Times New Roman"/>
                <w:lang w:eastAsia="en-US"/>
              </w:rPr>
              <w:t>оценка процесса и результатов выполнения видов работ на практике</w:t>
            </w:r>
          </w:p>
        </w:tc>
      </w:tr>
      <w:tr w:rsidR="00BB2184" w:rsidRPr="00A56FF1" w14:paraId="20D6442C" w14:textId="77777777" w:rsidTr="00A56FF1">
        <w:tc>
          <w:tcPr>
            <w:tcW w:w="2126" w:type="dxa"/>
          </w:tcPr>
          <w:p w14:paraId="44FB032C" w14:textId="77777777" w:rsidR="00BB2184" w:rsidRPr="00A56FF1" w:rsidRDefault="008B33E5" w:rsidP="008B33E5">
            <w:pPr>
              <w:spacing w:after="0" w:line="240" w:lineRule="auto"/>
              <w:rPr>
                <w:rFonts w:ascii="Times New Roman" w:hAnsi="Times New Roman"/>
              </w:rPr>
            </w:pPr>
            <w:r w:rsidRPr="00A56FF1">
              <w:rPr>
                <w:rFonts w:ascii="Times New Roman" w:hAnsi="Times New Roman"/>
                <w:bCs/>
                <w:lang w:eastAsia="en-US"/>
              </w:rPr>
              <w:t xml:space="preserve">ПК 3.3. Осуществлять текущее администрирование для защиты инфокоммуникационных сетей и систем связи с использованием </w:t>
            </w:r>
            <w:r w:rsidRPr="00A56FF1">
              <w:rPr>
                <w:rFonts w:ascii="Times New Roman" w:hAnsi="Times New Roman"/>
                <w:lang w:eastAsia="en-US"/>
              </w:rPr>
              <w:t xml:space="preserve">специализированного программного </w:t>
            </w:r>
            <w:r w:rsidRPr="00A56FF1">
              <w:rPr>
                <w:rFonts w:ascii="Times New Roman" w:hAnsi="Times New Roman"/>
                <w:lang w:eastAsia="en-US"/>
              </w:rPr>
              <w:lastRenderedPageBreak/>
              <w:t>обеспечения и оборудования.</w:t>
            </w:r>
          </w:p>
        </w:tc>
        <w:tc>
          <w:tcPr>
            <w:tcW w:w="4961" w:type="dxa"/>
          </w:tcPr>
          <w:p w14:paraId="6CB58599" w14:textId="77777777" w:rsidR="006B3FD5" w:rsidRPr="006B3FD5" w:rsidRDefault="006B3FD5" w:rsidP="008B33E5">
            <w:pPr>
              <w:spacing w:after="0" w:line="240" w:lineRule="auto"/>
              <w:rPr>
                <w:rFonts w:ascii="Times New Roman" w:hAnsi="Times New Roman"/>
                <w:lang w:eastAsia="en-US"/>
              </w:rPr>
            </w:pPr>
            <w:r w:rsidRPr="006B3FD5">
              <w:rPr>
                <w:rFonts w:ascii="Times New Roman" w:hAnsi="Times New Roman"/>
                <w:lang w:eastAsia="en-US"/>
              </w:rPr>
              <w:lastRenderedPageBreak/>
              <w:t>мероприятия по защите информации на предприятиях связи</w:t>
            </w:r>
            <w:r w:rsidR="00F2399C" w:rsidRPr="00A56FF1">
              <w:rPr>
                <w:rFonts w:ascii="Times New Roman" w:hAnsi="Times New Roman"/>
                <w:lang w:eastAsia="en-US"/>
              </w:rPr>
              <w:t xml:space="preserve"> определены в полном объеме</w:t>
            </w:r>
            <w:r w:rsidRPr="006B3FD5">
              <w:rPr>
                <w:rFonts w:ascii="Times New Roman" w:hAnsi="Times New Roman"/>
                <w:lang w:eastAsia="en-US"/>
              </w:rPr>
              <w:t>, их организаци</w:t>
            </w:r>
            <w:r w:rsidR="00F2399C" w:rsidRPr="00A56FF1">
              <w:rPr>
                <w:rFonts w:ascii="Times New Roman" w:hAnsi="Times New Roman"/>
                <w:lang w:eastAsia="en-US"/>
              </w:rPr>
              <w:t>я</w:t>
            </w:r>
            <w:r w:rsidRPr="006B3FD5">
              <w:rPr>
                <w:rFonts w:ascii="Times New Roman" w:hAnsi="Times New Roman"/>
                <w:lang w:eastAsia="en-US"/>
              </w:rPr>
              <w:t>, способы и методы реализации</w:t>
            </w:r>
            <w:r w:rsidR="00F2399C" w:rsidRPr="00A56FF1">
              <w:rPr>
                <w:rFonts w:ascii="Times New Roman" w:hAnsi="Times New Roman"/>
                <w:lang w:eastAsia="en-US"/>
              </w:rPr>
              <w:t xml:space="preserve"> являются оптимальными и достаточными</w:t>
            </w:r>
            <w:r w:rsidRPr="006B3FD5">
              <w:rPr>
                <w:rFonts w:ascii="Times New Roman" w:hAnsi="Times New Roman"/>
                <w:lang w:eastAsia="en-US"/>
              </w:rPr>
              <w:t>;</w:t>
            </w:r>
          </w:p>
          <w:p w14:paraId="0AD33DE4" w14:textId="77777777" w:rsidR="006B3FD5" w:rsidRPr="00A56FF1" w:rsidRDefault="006B3FD5" w:rsidP="008B33E5">
            <w:pPr>
              <w:autoSpaceDE w:val="0"/>
              <w:autoSpaceDN w:val="0"/>
              <w:adjustRightInd w:val="0"/>
              <w:spacing w:after="0" w:line="240" w:lineRule="auto"/>
              <w:rPr>
                <w:rFonts w:ascii="Times New Roman" w:hAnsi="Times New Roman"/>
                <w:bCs/>
              </w:rPr>
            </w:pPr>
            <w:r w:rsidRPr="00A56FF1">
              <w:rPr>
                <w:rFonts w:ascii="Times New Roman" w:hAnsi="Times New Roman"/>
                <w:bCs/>
              </w:rPr>
              <w:t>политик</w:t>
            </w:r>
            <w:r w:rsidR="00F2399C" w:rsidRPr="00A56FF1">
              <w:rPr>
                <w:rFonts w:ascii="Times New Roman" w:hAnsi="Times New Roman"/>
                <w:bCs/>
              </w:rPr>
              <w:t>а</w:t>
            </w:r>
            <w:r w:rsidRPr="00A56FF1">
              <w:rPr>
                <w:rFonts w:ascii="Times New Roman" w:hAnsi="Times New Roman"/>
                <w:bCs/>
              </w:rPr>
              <w:t xml:space="preserve"> безопасности сетевых элементов и логических сетей</w:t>
            </w:r>
            <w:r w:rsidR="00F2399C" w:rsidRPr="00A56FF1">
              <w:rPr>
                <w:rFonts w:ascii="Times New Roman" w:hAnsi="Times New Roman"/>
                <w:bCs/>
              </w:rPr>
              <w:t xml:space="preserve"> разработана в полном объеме</w:t>
            </w:r>
            <w:r w:rsidRPr="00A56FF1">
              <w:rPr>
                <w:rFonts w:ascii="Times New Roman" w:hAnsi="Times New Roman"/>
                <w:bCs/>
              </w:rPr>
              <w:t>;</w:t>
            </w:r>
          </w:p>
          <w:p w14:paraId="64F9F851" w14:textId="77777777" w:rsidR="006B3FD5" w:rsidRPr="00A56FF1" w:rsidRDefault="006B3FD5" w:rsidP="008B33E5">
            <w:pPr>
              <w:autoSpaceDE w:val="0"/>
              <w:autoSpaceDN w:val="0"/>
              <w:adjustRightInd w:val="0"/>
              <w:spacing w:after="0" w:line="240" w:lineRule="auto"/>
              <w:rPr>
                <w:rFonts w:ascii="Times New Roman" w:hAnsi="Times New Roman"/>
                <w:bCs/>
              </w:rPr>
            </w:pPr>
            <w:r w:rsidRPr="00A56FF1">
              <w:rPr>
                <w:rFonts w:ascii="Times New Roman" w:hAnsi="Times New Roman"/>
                <w:bCs/>
              </w:rPr>
              <w:t>расчет и установк</w:t>
            </w:r>
            <w:r w:rsidR="00F2399C" w:rsidRPr="00A56FF1">
              <w:rPr>
                <w:rFonts w:ascii="Times New Roman" w:hAnsi="Times New Roman"/>
                <w:bCs/>
              </w:rPr>
              <w:t>а</w:t>
            </w:r>
            <w:r w:rsidRPr="00A56FF1">
              <w:rPr>
                <w:rFonts w:ascii="Times New Roman" w:hAnsi="Times New Roman"/>
                <w:bCs/>
              </w:rPr>
              <w:t xml:space="preserve"> специализированного оборудования для обеспечения максимальной защищенности сетевых элементов и логических сетей</w:t>
            </w:r>
            <w:r w:rsidR="00F2399C" w:rsidRPr="00A56FF1">
              <w:rPr>
                <w:rFonts w:ascii="Times New Roman" w:hAnsi="Times New Roman"/>
                <w:bCs/>
              </w:rPr>
              <w:t xml:space="preserve"> </w:t>
            </w:r>
            <w:r w:rsidR="00F2399C" w:rsidRPr="00A56FF1">
              <w:rPr>
                <w:rFonts w:ascii="Times New Roman" w:hAnsi="Times New Roman"/>
                <w:bCs/>
              </w:rPr>
              <w:lastRenderedPageBreak/>
              <w:t>выполнены в соответствии с отраслевыми стандартами</w:t>
            </w:r>
            <w:r w:rsidRPr="00A56FF1">
              <w:rPr>
                <w:rFonts w:ascii="Times New Roman" w:hAnsi="Times New Roman"/>
                <w:bCs/>
              </w:rPr>
              <w:t>;</w:t>
            </w:r>
          </w:p>
          <w:p w14:paraId="64B826DF" w14:textId="77777777" w:rsidR="006B3FD5" w:rsidRPr="00A56FF1" w:rsidRDefault="006B3FD5" w:rsidP="008B33E5">
            <w:pPr>
              <w:widowControl w:val="0"/>
              <w:autoSpaceDE w:val="0"/>
              <w:autoSpaceDN w:val="0"/>
              <w:adjustRightInd w:val="0"/>
              <w:spacing w:after="0" w:line="240" w:lineRule="auto"/>
              <w:rPr>
                <w:rFonts w:ascii="Times New Roman" w:hAnsi="Times New Roman"/>
              </w:rPr>
            </w:pPr>
            <w:r w:rsidRPr="00A56FF1">
              <w:rPr>
                <w:rFonts w:ascii="Times New Roman" w:hAnsi="Times New Roman"/>
                <w:bCs/>
              </w:rPr>
              <w:t>установк</w:t>
            </w:r>
            <w:r w:rsidR="00F2399C" w:rsidRPr="00A56FF1">
              <w:rPr>
                <w:rFonts w:ascii="Times New Roman" w:hAnsi="Times New Roman"/>
                <w:bCs/>
              </w:rPr>
              <w:t>а</w:t>
            </w:r>
            <w:r w:rsidRPr="00A56FF1">
              <w:rPr>
                <w:rFonts w:ascii="Times New Roman" w:hAnsi="Times New Roman"/>
                <w:bCs/>
              </w:rPr>
              <w:t xml:space="preserve"> и настройк</w:t>
            </w:r>
            <w:r w:rsidR="00F2399C" w:rsidRPr="00A56FF1">
              <w:rPr>
                <w:rFonts w:ascii="Times New Roman" w:hAnsi="Times New Roman"/>
                <w:bCs/>
              </w:rPr>
              <w:t>а</w:t>
            </w:r>
            <w:r w:rsidRPr="00A56FF1">
              <w:rPr>
                <w:rFonts w:ascii="Times New Roman" w:hAnsi="Times New Roman"/>
                <w:bCs/>
              </w:rPr>
              <w:t xml:space="preserve"> средств </w:t>
            </w:r>
            <w:r w:rsidRPr="00A56FF1">
              <w:rPr>
                <w:rFonts w:ascii="Times New Roman" w:hAnsi="Times New Roman"/>
              </w:rPr>
              <w:t>защиты операционных систем, инфокоммуникационных систем и сетей связи</w:t>
            </w:r>
            <w:r w:rsidR="00F2399C" w:rsidRPr="00A56FF1">
              <w:rPr>
                <w:rFonts w:ascii="Times New Roman" w:hAnsi="Times New Roman"/>
              </w:rPr>
              <w:t xml:space="preserve"> выполнена в соответствии с отраслевыми стандартами</w:t>
            </w:r>
            <w:r w:rsidRPr="00A56FF1">
              <w:rPr>
                <w:rFonts w:ascii="Times New Roman" w:hAnsi="Times New Roman"/>
              </w:rPr>
              <w:t>;</w:t>
            </w:r>
          </w:p>
          <w:p w14:paraId="07B824FD" w14:textId="77777777" w:rsidR="006B3FD5" w:rsidRPr="006B3FD5" w:rsidRDefault="006B3FD5" w:rsidP="00A56FF1">
            <w:pPr>
              <w:autoSpaceDE w:val="0"/>
              <w:autoSpaceDN w:val="0"/>
              <w:adjustRightInd w:val="0"/>
              <w:spacing w:after="0" w:line="240" w:lineRule="auto"/>
              <w:rPr>
                <w:rFonts w:ascii="Times New Roman" w:hAnsi="Times New Roman"/>
              </w:rPr>
            </w:pPr>
            <w:r w:rsidRPr="00A56FF1">
              <w:rPr>
                <w:rFonts w:ascii="Times New Roman" w:hAnsi="Times New Roman"/>
              </w:rPr>
              <w:t>конфигурирова</w:t>
            </w:r>
            <w:r w:rsidR="00F2399C" w:rsidRPr="00A56FF1">
              <w:rPr>
                <w:rFonts w:ascii="Times New Roman" w:hAnsi="Times New Roman"/>
              </w:rPr>
              <w:t>ние</w:t>
            </w:r>
            <w:r w:rsidRPr="00A56FF1">
              <w:rPr>
                <w:rFonts w:ascii="Times New Roman" w:hAnsi="Times New Roman"/>
              </w:rPr>
              <w:t xml:space="preserve"> автоматизированны</w:t>
            </w:r>
            <w:r w:rsidR="00F2399C" w:rsidRPr="00A56FF1">
              <w:rPr>
                <w:rFonts w:ascii="Times New Roman" w:hAnsi="Times New Roman"/>
              </w:rPr>
              <w:t>х систем</w:t>
            </w:r>
            <w:r w:rsidRPr="00A56FF1">
              <w:rPr>
                <w:rFonts w:ascii="Times New Roman" w:hAnsi="Times New Roman"/>
              </w:rPr>
              <w:t xml:space="preserve"> и информационно-коммуникационны</w:t>
            </w:r>
            <w:r w:rsidR="00F2399C" w:rsidRPr="00A56FF1">
              <w:rPr>
                <w:rFonts w:ascii="Times New Roman" w:hAnsi="Times New Roman"/>
              </w:rPr>
              <w:t>х сетей</w:t>
            </w:r>
            <w:r w:rsidRPr="00A56FF1">
              <w:rPr>
                <w:rFonts w:ascii="Times New Roman" w:hAnsi="Times New Roman"/>
              </w:rPr>
              <w:t xml:space="preserve"> </w:t>
            </w:r>
            <w:r w:rsidR="00F2399C" w:rsidRPr="00A56FF1">
              <w:rPr>
                <w:rFonts w:ascii="Times New Roman" w:hAnsi="Times New Roman"/>
              </w:rPr>
              <w:t xml:space="preserve">осуществлено в </w:t>
            </w:r>
            <w:r w:rsidRPr="00A56FF1">
              <w:rPr>
                <w:rFonts w:ascii="Times New Roman" w:hAnsi="Times New Roman"/>
              </w:rPr>
              <w:t>соответствии с политикой информационной безопасности</w:t>
            </w:r>
            <w:r w:rsidR="00F2399C" w:rsidRPr="00A56FF1">
              <w:rPr>
                <w:rFonts w:ascii="Times New Roman" w:hAnsi="Times New Roman"/>
              </w:rPr>
              <w:t xml:space="preserve"> и отраслевыми стандартами</w:t>
            </w:r>
            <w:r w:rsidRPr="00A56FF1">
              <w:rPr>
                <w:rFonts w:ascii="Times New Roman" w:hAnsi="Times New Roman"/>
              </w:rPr>
              <w:t>;</w:t>
            </w:r>
          </w:p>
          <w:p w14:paraId="3E6FA792" w14:textId="77777777" w:rsidR="006B3FD5" w:rsidRPr="00A56FF1" w:rsidRDefault="006B3FD5" w:rsidP="008B33E5">
            <w:pPr>
              <w:autoSpaceDE w:val="0"/>
              <w:autoSpaceDN w:val="0"/>
              <w:adjustRightInd w:val="0"/>
              <w:spacing w:after="0" w:line="240" w:lineRule="auto"/>
              <w:rPr>
                <w:rFonts w:ascii="Times New Roman" w:hAnsi="Times New Roman"/>
              </w:rPr>
            </w:pPr>
            <w:r w:rsidRPr="00A56FF1">
              <w:rPr>
                <w:rFonts w:ascii="Times New Roman" w:hAnsi="Times New Roman"/>
              </w:rPr>
              <w:t>базы данных</w:t>
            </w:r>
            <w:r w:rsidR="00F2399C" w:rsidRPr="00A56FF1">
              <w:rPr>
                <w:rFonts w:ascii="Times New Roman" w:hAnsi="Times New Roman"/>
              </w:rPr>
              <w:t xml:space="preserve"> максимально защищены</w:t>
            </w:r>
            <w:r w:rsidRPr="00A56FF1">
              <w:rPr>
                <w:rFonts w:ascii="Times New Roman" w:hAnsi="Times New Roman"/>
              </w:rPr>
              <w:t xml:space="preserve"> при помощи специализированных программных продуктов;</w:t>
            </w:r>
          </w:p>
          <w:p w14:paraId="5C7C6594" w14:textId="77777777" w:rsidR="00BB2184" w:rsidRPr="00A56FF1" w:rsidRDefault="006B3FD5" w:rsidP="00A56FF1">
            <w:pPr>
              <w:autoSpaceDE w:val="0"/>
              <w:autoSpaceDN w:val="0"/>
              <w:adjustRightInd w:val="0"/>
              <w:spacing w:after="0" w:line="240" w:lineRule="auto"/>
              <w:rPr>
                <w:rFonts w:ascii="Times New Roman" w:hAnsi="Times New Roman"/>
              </w:rPr>
            </w:pPr>
            <w:r w:rsidRPr="00A56FF1">
              <w:rPr>
                <w:rFonts w:ascii="Times New Roman" w:hAnsi="Times New Roman"/>
              </w:rPr>
              <w:t xml:space="preserve">ресурсы инфокоммуникационных сетей и систем связи </w:t>
            </w:r>
            <w:r w:rsidR="00F2399C" w:rsidRPr="00A56FF1">
              <w:rPr>
                <w:rFonts w:ascii="Times New Roman" w:hAnsi="Times New Roman"/>
              </w:rPr>
              <w:t xml:space="preserve">максимально защищены </w:t>
            </w:r>
            <w:r w:rsidRPr="00A56FF1">
              <w:rPr>
                <w:rFonts w:ascii="Times New Roman" w:hAnsi="Times New Roman"/>
              </w:rPr>
              <w:t>криптографическими методами;</w:t>
            </w:r>
          </w:p>
        </w:tc>
        <w:tc>
          <w:tcPr>
            <w:tcW w:w="2942" w:type="dxa"/>
          </w:tcPr>
          <w:p w14:paraId="2B51BAEE" w14:textId="77777777" w:rsidR="00A56FF1" w:rsidRPr="00A56FF1" w:rsidRDefault="00A56FF1" w:rsidP="00A56FF1">
            <w:pPr>
              <w:spacing w:after="0" w:line="240" w:lineRule="auto"/>
              <w:rPr>
                <w:rFonts w:ascii="Times New Roman" w:hAnsi="Times New Roman"/>
                <w:lang w:eastAsia="en-US"/>
              </w:rPr>
            </w:pPr>
            <w:r w:rsidRPr="00A56FF1">
              <w:rPr>
                <w:rFonts w:ascii="Times New Roman" w:hAnsi="Times New Roman"/>
                <w:lang w:eastAsia="en-US"/>
              </w:rPr>
              <w:lastRenderedPageBreak/>
              <w:t>тестирование,</w:t>
            </w:r>
          </w:p>
          <w:p w14:paraId="797CFFF8" w14:textId="77777777" w:rsidR="00A56FF1" w:rsidRPr="00A56FF1" w:rsidRDefault="00A56FF1" w:rsidP="00A56FF1">
            <w:pPr>
              <w:suppressAutoHyphens/>
              <w:spacing w:after="0" w:line="240" w:lineRule="auto"/>
              <w:rPr>
                <w:rFonts w:ascii="Times New Roman" w:hAnsi="Times New Roman"/>
                <w:lang w:eastAsia="en-US"/>
              </w:rPr>
            </w:pPr>
            <w:r w:rsidRPr="00A56FF1">
              <w:rPr>
                <w:rFonts w:ascii="Times New Roman" w:hAnsi="Times New Roman"/>
                <w:lang w:eastAsia="en-US"/>
              </w:rPr>
              <w:t>экзамен,</w:t>
            </w:r>
          </w:p>
          <w:p w14:paraId="4B74C02F" w14:textId="77777777" w:rsidR="00A56FF1" w:rsidRPr="00A56FF1" w:rsidRDefault="00A56FF1" w:rsidP="00A56FF1">
            <w:pPr>
              <w:spacing w:after="0" w:line="240" w:lineRule="auto"/>
              <w:rPr>
                <w:rFonts w:ascii="Times New Roman" w:hAnsi="Times New Roman"/>
                <w:lang w:eastAsia="en-US"/>
              </w:rPr>
            </w:pPr>
            <w:r w:rsidRPr="00A56FF1">
              <w:rPr>
                <w:rFonts w:ascii="Times New Roman" w:hAnsi="Times New Roman"/>
                <w:lang w:eastAsia="en-US"/>
              </w:rPr>
              <w:t>экспертное наблюдение выполнения лабораторных работ,</w:t>
            </w:r>
          </w:p>
          <w:p w14:paraId="58FDA4E9" w14:textId="77777777" w:rsidR="00A56FF1" w:rsidRPr="00A56FF1" w:rsidRDefault="00A56FF1" w:rsidP="00A56FF1">
            <w:pPr>
              <w:spacing w:after="0" w:line="240" w:lineRule="auto"/>
              <w:rPr>
                <w:rFonts w:ascii="Times New Roman" w:hAnsi="Times New Roman"/>
                <w:lang w:eastAsia="en-US"/>
              </w:rPr>
            </w:pPr>
            <w:r w:rsidRPr="00A56FF1">
              <w:rPr>
                <w:rFonts w:ascii="Times New Roman" w:hAnsi="Times New Roman"/>
                <w:lang w:eastAsia="en-US"/>
              </w:rPr>
              <w:t>экспертное наблюдение выполнения практических работ,</w:t>
            </w:r>
          </w:p>
          <w:p w14:paraId="15AC76AF" w14:textId="77777777" w:rsidR="00A56FF1" w:rsidRPr="00A56FF1" w:rsidRDefault="00A56FF1" w:rsidP="00A56FF1">
            <w:pPr>
              <w:spacing w:after="0" w:line="240" w:lineRule="auto"/>
              <w:rPr>
                <w:rFonts w:ascii="Times New Roman" w:hAnsi="Times New Roman"/>
                <w:lang w:eastAsia="en-US"/>
              </w:rPr>
            </w:pPr>
            <w:r w:rsidRPr="00A56FF1">
              <w:rPr>
                <w:rFonts w:ascii="Times New Roman" w:hAnsi="Times New Roman"/>
                <w:lang w:eastAsia="en-US"/>
              </w:rPr>
              <w:lastRenderedPageBreak/>
              <w:t>оценка решения ситуационных задач,</w:t>
            </w:r>
          </w:p>
          <w:p w14:paraId="1451CA9A" w14:textId="77777777" w:rsidR="00BB2184" w:rsidRPr="00A56FF1" w:rsidRDefault="00A56FF1" w:rsidP="00A56FF1">
            <w:pPr>
              <w:spacing w:after="0" w:line="240" w:lineRule="auto"/>
              <w:rPr>
                <w:rFonts w:ascii="Times New Roman" w:hAnsi="Times New Roman"/>
                <w:i/>
              </w:rPr>
            </w:pPr>
            <w:r w:rsidRPr="00A56FF1">
              <w:rPr>
                <w:rFonts w:ascii="Times New Roman" w:hAnsi="Times New Roman"/>
                <w:lang w:eastAsia="en-US"/>
              </w:rPr>
              <w:t>оценка процесса и результатов выполнения видов работ на практике</w:t>
            </w:r>
          </w:p>
        </w:tc>
      </w:tr>
    </w:tbl>
    <w:tbl>
      <w:tblPr>
        <w:tblpPr w:leftFromText="180" w:rightFromText="180" w:vertAnchor="text" w:tblpX="39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4885"/>
        <w:gridCol w:w="2977"/>
      </w:tblGrid>
      <w:tr w:rsidR="00914D60" w:rsidRPr="00914D60" w14:paraId="65170732" w14:textId="77777777" w:rsidTr="00914D60">
        <w:tc>
          <w:tcPr>
            <w:tcW w:w="2169" w:type="dxa"/>
          </w:tcPr>
          <w:p w14:paraId="570217BC"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lastRenderedPageBreak/>
              <w:t>ОК 01. Выбирать способы решения задач профессиональной деятельности, применительно к различным контекстам.</w:t>
            </w:r>
          </w:p>
        </w:tc>
        <w:tc>
          <w:tcPr>
            <w:tcW w:w="4885" w:type="dxa"/>
          </w:tcPr>
          <w:p w14:paraId="065579A4" w14:textId="77777777" w:rsidR="00914D60" w:rsidRPr="00914D60" w:rsidRDefault="00914D60" w:rsidP="001E23F8">
            <w:pPr>
              <w:numPr>
                <w:ilvl w:val="0"/>
                <w:numId w:val="15"/>
              </w:numPr>
              <w:tabs>
                <w:tab w:val="left" w:pos="252"/>
              </w:tabs>
              <w:spacing w:after="0" w:line="240" w:lineRule="auto"/>
              <w:rPr>
                <w:rFonts w:ascii="Times New Roman" w:hAnsi="Times New Roman"/>
              </w:rPr>
            </w:pPr>
            <w:r w:rsidRPr="00914D60">
              <w:rPr>
                <w:rFonts w:ascii="Times New Roman" w:hAnsi="Times New Roman"/>
              </w:rPr>
              <w:t>обоснованность постановки цели, выбора и применения методов и способов решения профессиональных задач;</w:t>
            </w:r>
          </w:p>
          <w:p w14:paraId="1828431A"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 адекватная оценка и самооценка эффективности и качества выполнения профессиональных задач</w:t>
            </w:r>
          </w:p>
        </w:tc>
        <w:tc>
          <w:tcPr>
            <w:tcW w:w="2977" w:type="dxa"/>
            <w:vMerge w:val="restart"/>
          </w:tcPr>
          <w:p w14:paraId="5BA2EA9A" w14:textId="77777777" w:rsidR="00914D60" w:rsidRPr="00914D60" w:rsidRDefault="00914D60" w:rsidP="00914D60">
            <w:pPr>
              <w:spacing w:after="0" w:line="240" w:lineRule="auto"/>
              <w:rPr>
                <w:rFonts w:ascii="Times New Roman" w:hAnsi="Times New Roman"/>
              </w:rPr>
            </w:pPr>
          </w:p>
          <w:p w14:paraId="140EEB97" w14:textId="77777777" w:rsidR="00914D60" w:rsidRPr="00914D60" w:rsidRDefault="00914D60" w:rsidP="00914D60">
            <w:pPr>
              <w:spacing w:after="0" w:line="240" w:lineRule="auto"/>
              <w:rPr>
                <w:rFonts w:ascii="Times New Roman" w:hAnsi="Times New Roman"/>
              </w:rPr>
            </w:pPr>
          </w:p>
          <w:p w14:paraId="1B70CAF0" w14:textId="77777777" w:rsidR="00914D60" w:rsidRPr="00914D60" w:rsidRDefault="00914D60" w:rsidP="00914D60">
            <w:pPr>
              <w:spacing w:after="0" w:line="240" w:lineRule="auto"/>
              <w:rPr>
                <w:rFonts w:ascii="Times New Roman" w:hAnsi="Times New Roman"/>
              </w:rPr>
            </w:pPr>
          </w:p>
          <w:p w14:paraId="51260CD0" w14:textId="77777777" w:rsidR="00914D60" w:rsidRPr="00914D60" w:rsidRDefault="00914D60" w:rsidP="00914D60">
            <w:pPr>
              <w:spacing w:after="0" w:line="240" w:lineRule="auto"/>
              <w:rPr>
                <w:rFonts w:ascii="Times New Roman" w:hAnsi="Times New Roman"/>
              </w:rPr>
            </w:pPr>
          </w:p>
          <w:p w14:paraId="3BC6672C" w14:textId="77777777" w:rsidR="00914D60" w:rsidRPr="00914D60" w:rsidRDefault="00914D60" w:rsidP="00914D60">
            <w:pPr>
              <w:spacing w:after="0" w:line="240" w:lineRule="auto"/>
              <w:rPr>
                <w:rFonts w:ascii="Times New Roman" w:hAnsi="Times New Roman"/>
              </w:rPr>
            </w:pPr>
          </w:p>
          <w:p w14:paraId="4570D422"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Интерпретация результатов наблюдений за деятельностью обучающегося в процессе освоения образовательной программы</w:t>
            </w:r>
          </w:p>
          <w:p w14:paraId="1486EB54" w14:textId="77777777" w:rsidR="00914D60" w:rsidRPr="00914D60" w:rsidRDefault="00914D60" w:rsidP="00914D60">
            <w:pPr>
              <w:spacing w:after="0" w:line="240" w:lineRule="auto"/>
              <w:rPr>
                <w:rFonts w:ascii="Times New Roman" w:hAnsi="Times New Roman"/>
              </w:rPr>
            </w:pPr>
          </w:p>
          <w:p w14:paraId="16FEBA3A"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Экспертное наблюдение и оценка на лабораторно - практических занятиях, при выполнении работ по учебной и производственной практикам</w:t>
            </w:r>
          </w:p>
          <w:p w14:paraId="453B0C33" w14:textId="77777777" w:rsidR="00914D60" w:rsidRPr="00914D60" w:rsidRDefault="00914D60" w:rsidP="00914D60">
            <w:pPr>
              <w:spacing w:after="0" w:line="240" w:lineRule="auto"/>
              <w:rPr>
                <w:rFonts w:ascii="Times New Roman" w:hAnsi="Times New Roman"/>
              </w:rPr>
            </w:pPr>
          </w:p>
          <w:p w14:paraId="054FE529" w14:textId="77777777" w:rsidR="00914D60" w:rsidRPr="00914D60" w:rsidRDefault="008F338C" w:rsidP="008F338C">
            <w:pPr>
              <w:spacing w:after="0" w:line="240" w:lineRule="auto"/>
              <w:rPr>
                <w:rFonts w:ascii="Times New Roman" w:hAnsi="Times New Roman"/>
              </w:rPr>
            </w:pPr>
            <w:r>
              <w:rPr>
                <w:rFonts w:ascii="Times New Roman" w:hAnsi="Times New Roman"/>
              </w:rPr>
              <w:t>Экзамен</w:t>
            </w:r>
          </w:p>
        </w:tc>
      </w:tr>
      <w:tr w:rsidR="00914D60" w:rsidRPr="00914D60" w14:paraId="700FC88E" w14:textId="77777777" w:rsidTr="00914D60">
        <w:tc>
          <w:tcPr>
            <w:tcW w:w="2169" w:type="dxa"/>
          </w:tcPr>
          <w:p w14:paraId="3F7BF6EF"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 xml:space="preserve">ОП </w:t>
            </w:r>
            <w:proofErr w:type="gramStart"/>
            <w:r w:rsidRPr="00914D60">
              <w:rPr>
                <w:rFonts w:ascii="Times New Roman" w:hAnsi="Times New Roman"/>
              </w:rPr>
              <w:t>02.Осуществлять</w:t>
            </w:r>
            <w:proofErr w:type="gramEnd"/>
            <w:r w:rsidRPr="00914D60">
              <w:rPr>
                <w:rFonts w:ascii="Times New Roman" w:hAnsi="Times New Roman"/>
              </w:rPr>
              <w:t xml:space="preserve"> поиск, анализ и интерпретацию информации, необходимой для выполнения задач профессиональной деятельности.</w:t>
            </w:r>
          </w:p>
        </w:tc>
        <w:tc>
          <w:tcPr>
            <w:tcW w:w="4885" w:type="dxa"/>
          </w:tcPr>
          <w:p w14:paraId="11BD0CA3"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977" w:type="dxa"/>
            <w:vMerge/>
          </w:tcPr>
          <w:p w14:paraId="1C9A8C94" w14:textId="77777777" w:rsidR="00914D60" w:rsidRPr="00914D60" w:rsidRDefault="00914D60" w:rsidP="00914D60">
            <w:pPr>
              <w:spacing w:after="0" w:line="240" w:lineRule="auto"/>
              <w:rPr>
                <w:rFonts w:ascii="Times New Roman" w:hAnsi="Times New Roman"/>
              </w:rPr>
            </w:pPr>
          </w:p>
        </w:tc>
      </w:tr>
      <w:tr w:rsidR="00914D60" w:rsidRPr="00914D60" w14:paraId="40A9767B" w14:textId="77777777" w:rsidTr="00914D60">
        <w:tc>
          <w:tcPr>
            <w:tcW w:w="2169" w:type="dxa"/>
          </w:tcPr>
          <w:p w14:paraId="288DD1AB"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ОК 03. Планировать и реализовывать собственное профессиональное и личностное развитие.</w:t>
            </w:r>
          </w:p>
        </w:tc>
        <w:tc>
          <w:tcPr>
            <w:tcW w:w="4885" w:type="dxa"/>
          </w:tcPr>
          <w:p w14:paraId="63B15E1E"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 демонстрация ответственности за принятые решения</w:t>
            </w:r>
          </w:p>
          <w:p w14:paraId="26748C4D"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 xml:space="preserve">- обоснованность самоанализа и коррекция результатов собственной работы; </w:t>
            </w:r>
          </w:p>
        </w:tc>
        <w:tc>
          <w:tcPr>
            <w:tcW w:w="2977" w:type="dxa"/>
            <w:vMerge/>
          </w:tcPr>
          <w:p w14:paraId="603732EC" w14:textId="77777777" w:rsidR="00914D60" w:rsidRPr="00914D60" w:rsidRDefault="00914D60" w:rsidP="00914D60">
            <w:pPr>
              <w:spacing w:after="0" w:line="240" w:lineRule="auto"/>
              <w:rPr>
                <w:rFonts w:ascii="Times New Roman" w:hAnsi="Times New Roman"/>
              </w:rPr>
            </w:pPr>
          </w:p>
        </w:tc>
      </w:tr>
      <w:tr w:rsidR="00914D60" w:rsidRPr="00914D60" w14:paraId="2A303FFF" w14:textId="77777777" w:rsidTr="00914D60">
        <w:tc>
          <w:tcPr>
            <w:tcW w:w="2169" w:type="dxa"/>
          </w:tcPr>
          <w:p w14:paraId="403311FE"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ОК 04. Работать в коллективе и команде, эффективно взаимодействовать с коллегами, руководством, клиентами.</w:t>
            </w:r>
          </w:p>
        </w:tc>
        <w:tc>
          <w:tcPr>
            <w:tcW w:w="4885" w:type="dxa"/>
          </w:tcPr>
          <w:p w14:paraId="024617CA"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 взаимодействие с обучающимися, преподавателями и мастерами в ходе обучения, с руководителями учебной и производственной практик;</w:t>
            </w:r>
          </w:p>
          <w:p w14:paraId="560B640B"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 обоснованность анализа работы членов команды (подчиненных)</w:t>
            </w:r>
          </w:p>
        </w:tc>
        <w:tc>
          <w:tcPr>
            <w:tcW w:w="2977" w:type="dxa"/>
            <w:vMerge/>
          </w:tcPr>
          <w:p w14:paraId="0E09D4AA" w14:textId="77777777" w:rsidR="00914D60" w:rsidRPr="00914D60" w:rsidRDefault="00914D60" w:rsidP="00914D60">
            <w:pPr>
              <w:spacing w:after="0" w:line="240" w:lineRule="auto"/>
              <w:rPr>
                <w:rFonts w:ascii="Times New Roman" w:hAnsi="Times New Roman"/>
              </w:rPr>
            </w:pPr>
          </w:p>
        </w:tc>
      </w:tr>
      <w:tr w:rsidR="00914D60" w:rsidRPr="00914D60" w14:paraId="399B161F" w14:textId="77777777" w:rsidTr="00914D60">
        <w:tc>
          <w:tcPr>
            <w:tcW w:w="2169" w:type="dxa"/>
          </w:tcPr>
          <w:p w14:paraId="1813E2FF"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ОК 05.</w:t>
            </w:r>
            <w:r w:rsidRPr="00914D60">
              <w:rPr>
                <w:rFonts w:ascii="Times New Roman" w:hAnsi="Times New Roman"/>
                <w:lang w:eastAsia="en-US"/>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4885" w:type="dxa"/>
          </w:tcPr>
          <w:p w14:paraId="4DF7FD71"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-грамотность устной и письменной речи,</w:t>
            </w:r>
          </w:p>
          <w:p w14:paraId="3DC2C9B8"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 ясность формулирования и изложения мыслей</w:t>
            </w:r>
          </w:p>
        </w:tc>
        <w:tc>
          <w:tcPr>
            <w:tcW w:w="2977" w:type="dxa"/>
            <w:vMerge/>
          </w:tcPr>
          <w:p w14:paraId="74C1605F" w14:textId="77777777" w:rsidR="00914D60" w:rsidRPr="00914D60" w:rsidRDefault="00914D60" w:rsidP="00914D60">
            <w:pPr>
              <w:spacing w:after="0" w:line="240" w:lineRule="auto"/>
              <w:rPr>
                <w:rFonts w:ascii="Times New Roman" w:hAnsi="Times New Roman"/>
              </w:rPr>
            </w:pPr>
          </w:p>
        </w:tc>
      </w:tr>
      <w:tr w:rsidR="00914D60" w:rsidRPr="00914D60" w14:paraId="39E7C607" w14:textId="77777777" w:rsidTr="00914D60">
        <w:tc>
          <w:tcPr>
            <w:tcW w:w="2169" w:type="dxa"/>
          </w:tcPr>
          <w:p w14:paraId="0DAC759C" w14:textId="450FF487" w:rsidR="00914D60" w:rsidRPr="00914D60" w:rsidRDefault="00914D60" w:rsidP="00914D60">
            <w:pPr>
              <w:spacing w:after="0" w:line="240" w:lineRule="auto"/>
              <w:rPr>
                <w:rFonts w:ascii="Times New Roman" w:hAnsi="Times New Roman"/>
              </w:rPr>
            </w:pPr>
            <w:r w:rsidRPr="00914D60">
              <w:rPr>
                <w:rFonts w:ascii="Times New Roman" w:hAnsi="Times New Roman"/>
              </w:rPr>
              <w:lastRenderedPageBreak/>
              <w:t xml:space="preserve">ОК 06.  Проявлять гражданско-патриотическую позицию, </w:t>
            </w:r>
            <w:r w:rsidR="00C1478D">
              <w:rPr>
                <w:rFonts w:ascii="Times New Roman" w:hAnsi="Times New Roman"/>
              </w:rPr>
              <w:t>демонстрировать осознанное поведение на основе традиционных общечеловеческих ценностей, применять стандарты антикоррупционного поведения</w:t>
            </w:r>
            <w:r w:rsidRPr="00914D60">
              <w:rPr>
                <w:rFonts w:ascii="Times New Roman" w:hAnsi="Times New Roman"/>
              </w:rPr>
              <w:t>.</w:t>
            </w:r>
          </w:p>
        </w:tc>
        <w:tc>
          <w:tcPr>
            <w:tcW w:w="4885" w:type="dxa"/>
          </w:tcPr>
          <w:p w14:paraId="2C28AD0D" w14:textId="77777777" w:rsidR="00914D60" w:rsidRPr="00914D60" w:rsidRDefault="00914D60" w:rsidP="00914D60">
            <w:pPr>
              <w:spacing w:after="0" w:line="240" w:lineRule="auto"/>
              <w:rPr>
                <w:rFonts w:ascii="Times New Roman" w:hAnsi="Times New Roman"/>
                <w:bCs/>
              </w:rPr>
            </w:pPr>
            <w:r w:rsidRPr="00914D60">
              <w:rPr>
                <w:rFonts w:ascii="Times New Roman" w:hAnsi="Times New Roman"/>
                <w:bCs/>
              </w:rPr>
              <w:t xml:space="preserve"> - соблюдение норм поведения во время учебных занятий и прохождения учебной и производственной практик, </w:t>
            </w:r>
          </w:p>
          <w:p w14:paraId="2F839B39" w14:textId="77777777" w:rsidR="00914D60" w:rsidRPr="00914D60" w:rsidRDefault="00914D60" w:rsidP="00914D60">
            <w:pPr>
              <w:spacing w:after="0" w:line="240" w:lineRule="auto"/>
              <w:rPr>
                <w:rFonts w:ascii="Times New Roman" w:hAnsi="Times New Roman"/>
              </w:rPr>
            </w:pPr>
          </w:p>
        </w:tc>
        <w:tc>
          <w:tcPr>
            <w:tcW w:w="2977" w:type="dxa"/>
            <w:vMerge/>
          </w:tcPr>
          <w:p w14:paraId="66E6A8D4" w14:textId="77777777" w:rsidR="00914D60" w:rsidRPr="00914D60" w:rsidRDefault="00914D60" w:rsidP="00914D60">
            <w:pPr>
              <w:spacing w:after="0" w:line="240" w:lineRule="auto"/>
              <w:rPr>
                <w:rFonts w:ascii="Times New Roman" w:hAnsi="Times New Roman"/>
              </w:rPr>
            </w:pPr>
          </w:p>
        </w:tc>
      </w:tr>
      <w:tr w:rsidR="00914D60" w:rsidRPr="00914D60" w14:paraId="4160FAD5" w14:textId="77777777" w:rsidTr="00914D60">
        <w:tc>
          <w:tcPr>
            <w:tcW w:w="2169" w:type="dxa"/>
          </w:tcPr>
          <w:p w14:paraId="0BA4BB6F"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ОК 07. Содействовать сохранению окружающей среды, ресурсосбережению, эффективно действовать в чрезвычайных ситуациях.</w:t>
            </w:r>
          </w:p>
        </w:tc>
        <w:tc>
          <w:tcPr>
            <w:tcW w:w="4885" w:type="dxa"/>
          </w:tcPr>
          <w:p w14:paraId="49B75057"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 эффективность выполнения правил ТБ во время учебных занятий, при прохождении учебной и производственной практик;</w:t>
            </w:r>
          </w:p>
          <w:p w14:paraId="1891EA3B"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 знание и использование ресурсосберегающих технологий в области телекоммуникаций</w:t>
            </w:r>
          </w:p>
        </w:tc>
        <w:tc>
          <w:tcPr>
            <w:tcW w:w="2977" w:type="dxa"/>
            <w:vMerge/>
          </w:tcPr>
          <w:p w14:paraId="30D39DFF" w14:textId="77777777" w:rsidR="00914D60" w:rsidRPr="00914D60" w:rsidRDefault="00914D60" w:rsidP="00914D60">
            <w:pPr>
              <w:spacing w:after="0" w:line="240" w:lineRule="auto"/>
              <w:rPr>
                <w:rFonts w:ascii="Times New Roman" w:hAnsi="Times New Roman"/>
              </w:rPr>
            </w:pPr>
          </w:p>
        </w:tc>
      </w:tr>
      <w:tr w:rsidR="00914D60" w:rsidRPr="00914D60" w14:paraId="52813E5D" w14:textId="77777777" w:rsidTr="00914D60">
        <w:tc>
          <w:tcPr>
            <w:tcW w:w="2169" w:type="dxa"/>
          </w:tcPr>
          <w:p w14:paraId="408383E3"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4885" w:type="dxa"/>
          </w:tcPr>
          <w:p w14:paraId="10677263"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 эффективность выполнения правил ТБ во время учебных занятий, при прохождении учебной и производственной практик;</w:t>
            </w:r>
          </w:p>
          <w:p w14:paraId="6B9BE80D" w14:textId="77777777" w:rsidR="00914D60" w:rsidRPr="00914D60" w:rsidRDefault="00914D60" w:rsidP="00914D60">
            <w:pPr>
              <w:spacing w:after="0" w:line="240" w:lineRule="auto"/>
              <w:rPr>
                <w:rFonts w:ascii="Times New Roman" w:hAnsi="Times New Roman"/>
              </w:rPr>
            </w:pPr>
          </w:p>
        </w:tc>
        <w:tc>
          <w:tcPr>
            <w:tcW w:w="2977" w:type="dxa"/>
            <w:vMerge/>
          </w:tcPr>
          <w:p w14:paraId="57221B61" w14:textId="77777777" w:rsidR="00914D60" w:rsidRPr="00914D60" w:rsidRDefault="00914D60" w:rsidP="00914D60">
            <w:pPr>
              <w:spacing w:after="0" w:line="240" w:lineRule="auto"/>
              <w:rPr>
                <w:rFonts w:ascii="Times New Roman" w:hAnsi="Times New Roman"/>
              </w:rPr>
            </w:pPr>
          </w:p>
        </w:tc>
      </w:tr>
      <w:tr w:rsidR="00914D60" w:rsidRPr="00914D60" w14:paraId="627E358A" w14:textId="77777777" w:rsidTr="00914D60">
        <w:tc>
          <w:tcPr>
            <w:tcW w:w="2169" w:type="dxa"/>
          </w:tcPr>
          <w:p w14:paraId="434265BA"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ОК 09. Использовать информационные технологии в профессиональной деятельности.</w:t>
            </w:r>
          </w:p>
        </w:tc>
        <w:tc>
          <w:tcPr>
            <w:tcW w:w="4885" w:type="dxa"/>
          </w:tcPr>
          <w:p w14:paraId="654578A5" w14:textId="77777777" w:rsidR="00914D60" w:rsidRPr="00914D60" w:rsidRDefault="00914D60" w:rsidP="00914D60">
            <w:pPr>
              <w:pStyle w:val="a8"/>
              <w:rPr>
                <w:sz w:val="22"/>
                <w:szCs w:val="22"/>
                <w:lang w:val="ru-RU"/>
              </w:rPr>
            </w:pPr>
            <w:r w:rsidRPr="00914D60">
              <w:rPr>
                <w:bCs/>
                <w:sz w:val="22"/>
                <w:szCs w:val="22"/>
                <w:lang w:val="ru-RU"/>
              </w:rPr>
              <w:t>- эффективность использования и</w:t>
            </w:r>
            <w:r w:rsidRPr="00914D60">
              <w:rPr>
                <w:sz w:val="22"/>
                <w:szCs w:val="22"/>
                <w:lang w:val="ru-RU"/>
              </w:rPr>
              <w:t>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977" w:type="dxa"/>
            <w:vMerge/>
          </w:tcPr>
          <w:p w14:paraId="3532373F" w14:textId="77777777" w:rsidR="00914D60" w:rsidRPr="00914D60" w:rsidRDefault="00914D60" w:rsidP="00914D60">
            <w:pPr>
              <w:spacing w:after="0" w:line="240" w:lineRule="auto"/>
              <w:rPr>
                <w:rFonts w:ascii="Times New Roman" w:hAnsi="Times New Roman"/>
              </w:rPr>
            </w:pPr>
          </w:p>
        </w:tc>
      </w:tr>
      <w:tr w:rsidR="00914D60" w:rsidRPr="00914D60" w14:paraId="440359D9" w14:textId="77777777" w:rsidTr="00914D60">
        <w:trPr>
          <w:trHeight w:val="1706"/>
        </w:trPr>
        <w:tc>
          <w:tcPr>
            <w:tcW w:w="2169" w:type="dxa"/>
          </w:tcPr>
          <w:p w14:paraId="1ED8DE2E"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ОК 10. Пользоваться профессиональной документацией на государственном и иностранном языке.</w:t>
            </w:r>
          </w:p>
        </w:tc>
        <w:tc>
          <w:tcPr>
            <w:tcW w:w="4885" w:type="dxa"/>
          </w:tcPr>
          <w:p w14:paraId="00D04589" w14:textId="77777777" w:rsidR="00914D60" w:rsidRPr="00914D60" w:rsidRDefault="00914D60" w:rsidP="00914D60">
            <w:pPr>
              <w:spacing w:after="0" w:line="240" w:lineRule="auto"/>
              <w:rPr>
                <w:rFonts w:ascii="Times New Roman" w:hAnsi="Times New Roman"/>
              </w:rPr>
            </w:pPr>
            <w:r w:rsidRPr="00914D60">
              <w:rPr>
                <w:rFonts w:ascii="Times New Roman" w:hAnsi="Times New Roman"/>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977" w:type="dxa"/>
            <w:vMerge/>
          </w:tcPr>
          <w:p w14:paraId="51083C6F" w14:textId="77777777" w:rsidR="00914D60" w:rsidRPr="00914D60" w:rsidRDefault="00914D60" w:rsidP="00914D60">
            <w:pPr>
              <w:spacing w:after="0" w:line="240" w:lineRule="auto"/>
              <w:rPr>
                <w:rFonts w:ascii="Times New Roman" w:hAnsi="Times New Roman"/>
              </w:rPr>
            </w:pPr>
          </w:p>
        </w:tc>
      </w:tr>
    </w:tbl>
    <w:p w14:paraId="4F9AB1DF" w14:textId="77777777" w:rsidR="00BB2184" w:rsidRPr="00414C20" w:rsidRDefault="00BB2184" w:rsidP="00BB2184">
      <w:pPr>
        <w:jc w:val="both"/>
        <w:rPr>
          <w:rFonts w:ascii="Times New Roman" w:hAnsi="Times New Roman"/>
        </w:rPr>
        <w:sectPr w:rsidR="00BB2184" w:rsidRPr="00414C20" w:rsidSect="00733AEF">
          <w:footerReference w:type="even" r:id="rId28"/>
          <w:footerReference w:type="default" r:id="rId29"/>
          <w:pgSz w:w="11906" w:h="16838"/>
          <w:pgMar w:top="1134" w:right="567" w:bottom="1134" w:left="1134" w:header="708" w:footer="708" w:gutter="0"/>
          <w:cols w:space="708"/>
          <w:docGrid w:linePitch="360"/>
        </w:sectPr>
      </w:pPr>
    </w:p>
    <w:p w14:paraId="7CA6A242" w14:textId="1B161601" w:rsidR="00394D6B" w:rsidRPr="00414C20" w:rsidRDefault="00394D6B" w:rsidP="00394D6B">
      <w:pPr>
        <w:jc w:val="right"/>
        <w:rPr>
          <w:rFonts w:ascii="Times New Roman" w:hAnsi="Times New Roman"/>
          <w:b/>
          <w:i/>
          <w:sz w:val="24"/>
          <w:szCs w:val="24"/>
        </w:rPr>
      </w:pPr>
      <w:r w:rsidRPr="00414C20">
        <w:rPr>
          <w:rFonts w:ascii="Times New Roman" w:hAnsi="Times New Roman"/>
          <w:b/>
          <w:i/>
          <w:sz w:val="24"/>
          <w:szCs w:val="24"/>
        </w:rPr>
        <w:lastRenderedPageBreak/>
        <w:t xml:space="preserve">Приложение </w:t>
      </w:r>
      <w:r w:rsidR="00266AFD">
        <w:rPr>
          <w:rFonts w:ascii="Times New Roman" w:hAnsi="Times New Roman"/>
          <w:b/>
          <w:i/>
          <w:sz w:val="24"/>
          <w:szCs w:val="24"/>
        </w:rPr>
        <w:t>1</w:t>
      </w:r>
      <w:r w:rsidRPr="00414C20">
        <w:rPr>
          <w:rFonts w:ascii="Times New Roman" w:hAnsi="Times New Roman"/>
          <w:b/>
          <w:i/>
          <w:sz w:val="24"/>
          <w:szCs w:val="24"/>
        </w:rPr>
        <w:t>.</w:t>
      </w:r>
      <w:r>
        <w:rPr>
          <w:rFonts w:ascii="Times New Roman" w:hAnsi="Times New Roman"/>
          <w:b/>
          <w:i/>
          <w:sz w:val="24"/>
          <w:szCs w:val="24"/>
        </w:rPr>
        <w:t>4</w:t>
      </w:r>
    </w:p>
    <w:p w14:paraId="1FABAD8C" w14:textId="77777777" w:rsidR="008F338C" w:rsidRPr="008F338C" w:rsidRDefault="008F338C" w:rsidP="008F338C">
      <w:pPr>
        <w:spacing w:after="0"/>
        <w:jc w:val="right"/>
        <w:rPr>
          <w:rFonts w:ascii="Times New Roman" w:hAnsi="Times New Roman"/>
          <w:b/>
          <w:sz w:val="24"/>
          <w:szCs w:val="24"/>
        </w:rPr>
      </w:pPr>
      <w:r w:rsidRPr="008F338C">
        <w:rPr>
          <w:rFonts w:ascii="Times New Roman" w:hAnsi="Times New Roman"/>
          <w:b/>
          <w:sz w:val="24"/>
          <w:szCs w:val="24"/>
        </w:rPr>
        <w:t xml:space="preserve">к ПООП по специальности </w:t>
      </w:r>
    </w:p>
    <w:p w14:paraId="182D992C" w14:textId="77777777" w:rsidR="008F338C" w:rsidRPr="008F338C" w:rsidRDefault="008F338C" w:rsidP="008F338C">
      <w:pPr>
        <w:spacing w:after="0"/>
        <w:jc w:val="right"/>
        <w:rPr>
          <w:rFonts w:ascii="Times New Roman" w:hAnsi="Times New Roman"/>
          <w:b/>
          <w:sz w:val="24"/>
          <w:szCs w:val="24"/>
        </w:rPr>
      </w:pPr>
      <w:r w:rsidRPr="008F338C">
        <w:rPr>
          <w:rFonts w:ascii="Times New Roman" w:hAnsi="Times New Roman"/>
          <w:b/>
          <w:sz w:val="24"/>
          <w:szCs w:val="24"/>
        </w:rPr>
        <w:t>11.02.15 Инфокоммуникационные сети и системы связи</w:t>
      </w:r>
    </w:p>
    <w:p w14:paraId="2859E123" w14:textId="77777777" w:rsidR="00394D6B" w:rsidRPr="00414C20" w:rsidRDefault="00394D6B" w:rsidP="00394D6B">
      <w:pPr>
        <w:jc w:val="center"/>
        <w:rPr>
          <w:rFonts w:ascii="Times New Roman" w:hAnsi="Times New Roman"/>
          <w:b/>
          <w:i/>
          <w:sz w:val="24"/>
          <w:szCs w:val="24"/>
        </w:rPr>
      </w:pPr>
    </w:p>
    <w:p w14:paraId="1B1EBF61" w14:textId="77777777" w:rsidR="00394D6B" w:rsidRPr="00414C20" w:rsidRDefault="00394D6B" w:rsidP="00394D6B">
      <w:pPr>
        <w:jc w:val="center"/>
        <w:rPr>
          <w:rFonts w:ascii="Times New Roman" w:hAnsi="Times New Roman"/>
          <w:b/>
          <w:i/>
          <w:sz w:val="24"/>
          <w:szCs w:val="24"/>
        </w:rPr>
      </w:pPr>
    </w:p>
    <w:p w14:paraId="05A0A08B" w14:textId="77777777" w:rsidR="00394D6B" w:rsidRPr="00414C20" w:rsidRDefault="00394D6B" w:rsidP="00394D6B">
      <w:pPr>
        <w:jc w:val="center"/>
        <w:rPr>
          <w:rFonts w:ascii="Times New Roman" w:hAnsi="Times New Roman"/>
          <w:b/>
          <w:i/>
          <w:sz w:val="24"/>
          <w:szCs w:val="24"/>
        </w:rPr>
      </w:pPr>
    </w:p>
    <w:p w14:paraId="7E3B9FBA" w14:textId="77777777" w:rsidR="00394D6B" w:rsidRPr="00414C20" w:rsidRDefault="00394D6B" w:rsidP="00394D6B">
      <w:pPr>
        <w:jc w:val="center"/>
        <w:rPr>
          <w:rFonts w:ascii="Times New Roman" w:hAnsi="Times New Roman"/>
          <w:b/>
          <w:i/>
          <w:sz w:val="24"/>
          <w:szCs w:val="24"/>
        </w:rPr>
      </w:pPr>
    </w:p>
    <w:p w14:paraId="506B9B5B" w14:textId="77777777" w:rsidR="00394D6B" w:rsidRPr="00414C20" w:rsidRDefault="00394D6B" w:rsidP="00394D6B">
      <w:pPr>
        <w:jc w:val="center"/>
        <w:rPr>
          <w:rFonts w:ascii="Times New Roman" w:hAnsi="Times New Roman"/>
          <w:b/>
          <w:i/>
          <w:sz w:val="24"/>
          <w:szCs w:val="24"/>
        </w:rPr>
      </w:pPr>
    </w:p>
    <w:p w14:paraId="4B33C468" w14:textId="77777777" w:rsidR="00394D6B" w:rsidRPr="00414C20" w:rsidRDefault="00394D6B" w:rsidP="00394D6B">
      <w:pPr>
        <w:jc w:val="center"/>
        <w:rPr>
          <w:rFonts w:ascii="Times New Roman" w:hAnsi="Times New Roman"/>
          <w:b/>
          <w:i/>
          <w:sz w:val="24"/>
          <w:szCs w:val="24"/>
        </w:rPr>
      </w:pPr>
    </w:p>
    <w:p w14:paraId="1C029529" w14:textId="77777777" w:rsidR="00394D6B" w:rsidRPr="00414C20" w:rsidRDefault="00394D6B" w:rsidP="00394D6B">
      <w:pPr>
        <w:jc w:val="center"/>
        <w:rPr>
          <w:rFonts w:ascii="Times New Roman" w:hAnsi="Times New Roman"/>
          <w:b/>
          <w:i/>
          <w:sz w:val="24"/>
          <w:szCs w:val="24"/>
        </w:rPr>
      </w:pPr>
    </w:p>
    <w:p w14:paraId="2A211565" w14:textId="77777777" w:rsidR="00394D6B" w:rsidRPr="00414C20" w:rsidRDefault="00394D6B" w:rsidP="00394D6B">
      <w:pPr>
        <w:jc w:val="center"/>
        <w:rPr>
          <w:rFonts w:ascii="Times New Roman" w:hAnsi="Times New Roman"/>
          <w:b/>
          <w:i/>
          <w:sz w:val="24"/>
          <w:szCs w:val="24"/>
        </w:rPr>
      </w:pPr>
    </w:p>
    <w:p w14:paraId="523E92D1" w14:textId="77777777" w:rsidR="00394D6B" w:rsidRPr="00414C20" w:rsidRDefault="00394D6B" w:rsidP="00394D6B">
      <w:pPr>
        <w:jc w:val="center"/>
        <w:rPr>
          <w:rFonts w:ascii="Times New Roman" w:hAnsi="Times New Roman"/>
          <w:b/>
          <w:i/>
          <w:sz w:val="24"/>
          <w:szCs w:val="24"/>
        </w:rPr>
      </w:pPr>
    </w:p>
    <w:p w14:paraId="45932E92" w14:textId="77777777" w:rsidR="00394D6B" w:rsidRPr="00414C20" w:rsidRDefault="00394D6B" w:rsidP="00394D6B">
      <w:pPr>
        <w:jc w:val="center"/>
        <w:rPr>
          <w:rFonts w:ascii="Times New Roman" w:hAnsi="Times New Roman"/>
          <w:b/>
          <w:i/>
          <w:sz w:val="24"/>
          <w:szCs w:val="24"/>
        </w:rPr>
      </w:pPr>
    </w:p>
    <w:p w14:paraId="3A6E7E4A" w14:textId="77777777" w:rsidR="00394D6B" w:rsidRPr="00241337" w:rsidRDefault="00394D6B" w:rsidP="00394D6B">
      <w:pPr>
        <w:jc w:val="center"/>
        <w:rPr>
          <w:rFonts w:ascii="Times New Roman" w:hAnsi="Times New Roman"/>
          <w:b/>
          <w:sz w:val="24"/>
          <w:szCs w:val="24"/>
        </w:rPr>
      </w:pPr>
      <w:r w:rsidRPr="00241337">
        <w:rPr>
          <w:rFonts w:ascii="Times New Roman" w:hAnsi="Times New Roman"/>
          <w:b/>
          <w:sz w:val="24"/>
          <w:szCs w:val="24"/>
        </w:rPr>
        <w:t>ПРИМЕРНАЯ РАБОЧАЯ ПРОГРАММА ПРОФЕССИОНАЛЬНОГО МОДУЛЯ</w:t>
      </w:r>
    </w:p>
    <w:p w14:paraId="3BEFC243" w14:textId="77777777" w:rsidR="00394D6B" w:rsidRPr="00241337" w:rsidRDefault="00394D6B" w:rsidP="00394D6B">
      <w:pPr>
        <w:jc w:val="center"/>
        <w:rPr>
          <w:rFonts w:ascii="Times New Roman" w:hAnsi="Times New Roman"/>
          <w:b/>
          <w:sz w:val="24"/>
          <w:szCs w:val="24"/>
          <w:u w:val="single"/>
        </w:rPr>
      </w:pPr>
    </w:p>
    <w:p w14:paraId="77FC54F6" w14:textId="77777777" w:rsidR="00E929C6" w:rsidRPr="00241337" w:rsidRDefault="008F338C" w:rsidP="00394D6B">
      <w:pPr>
        <w:jc w:val="center"/>
        <w:rPr>
          <w:rFonts w:ascii="Times New Roman" w:hAnsi="Times New Roman"/>
          <w:b/>
          <w:caps/>
          <w:sz w:val="24"/>
          <w:szCs w:val="24"/>
        </w:rPr>
      </w:pPr>
      <w:r w:rsidRPr="00241337">
        <w:rPr>
          <w:rStyle w:val="FontStyle11"/>
          <w:b/>
          <w:caps/>
          <w:szCs w:val="24"/>
        </w:rPr>
        <w:t xml:space="preserve">«ПМ.04. </w:t>
      </w:r>
      <w:r w:rsidR="00394D6B" w:rsidRPr="00241337">
        <w:rPr>
          <w:rStyle w:val="FontStyle11"/>
          <w:b/>
          <w:caps/>
          <w:szCs w:val="24"/>
        </w:rPr>
        <w:t>Организация производственной деятельности персонала</w:t>
      </w:r>
      <w:r w:rsidR="00394D6B" w:rsidRPr="00241337">
        <w:rPr>
          <w:rFonts w:ascii="Times New Roman" w:hAnsi="Times New Roman"/>
          <w:b/>
          <w:caps/>
          <w:sz w:val="24"/>
          <w:szCs w:val="24"/>
        </w:rPr>
        <w:t xml:space="preserve"> </w:t>
      </w:r>
    </w:p>
    <w:p w14:paraId="26544C4B" w14:textId="77777777" w:rsidR="00E929C6" w:rsidRPr="00241337" w:rsidRDefault="00394D6B" w:rsidP="00394D6B">
      <w:pPr>
        <w:jc w:val="center"/>
        <w:rPr>
          <w:rFonts w:ascii="Times New Roman" w:hAnsi="Times New Roman"/>
          <w:b/>
          <w:caps/>
          <w:sz w:val="24"/>
          <w:szCs w:val="24"/>
        </w:rPr>
      </w:pPr>
      <w:r w:rsidRPr="00241337">
        <w:rPr>
          <w:rFonts w:ascii="Times New Roman" w:hAnsi="Times New Roman"/>
          <w:b/>
          <w:caps/>
          <w:sz w:val="24"/>
          <w:szCs w:val="24"/>
        </w:rPr>
        <w:t xml:space="preserve">структурных подразделений, отвечающих за предоставление </w:t>
      </w:r>
    </w:p>
    <w:p w14:paraId="0AFF9485" w14:textId="77777777" w:rsidR="00394D6B" w:rsidRPr="00241337" w:rsidRDefault="00241337" w:rsidP="00394D6B">
      <w:pPr>
        <w:jc w:val="center"/>
        <w:rPr>
          <w:rFonts w:ascii="Times New Roman" w:hAnsi="Times New Roman"/>
          <w:b/>
          <w:caps/>
          <w:sz w:val="24"/>
          <w:szCs w:val="24"/>
        </w:rPr>
      </w:pPr>
      <w:r>
        <w:rPr>
          <w:rFonts w:ascii="Times New Roman" w:hAnsi="Times New Roman"/>
          <w:b/>
          <w:caps/>
          <w:sz w:val="24"/>
          <w:szCs w:val="24"/>
        </w:rPr>
        <w:t>телематических услуг»</w:t>
      </w:r>
    </w:p>
    <w:p w14:paraId="09F1596F" w14:textId="77777777" w:rsidR="00394D6B" w:rsidRPr="00414C20" w:rsidRDefault="00394D6B" w:rsidP="00394D6B">
      <w:pPr>
        <w:jc w:val="center"/>
        <w:rPr>
          <w:rFonts w:ascii="Times New Roman" w:hAnsi="Times New Roman"/>
          <w:b/>
          <w:i/>
          <w:sz w:val="24"/>
          <w:szCs w:val="24"/>
        </w:rPr>
      </w:pPr>
    </w:p>
    <w:p w14:paraId="0B00A3C3" w14:textId="77777777" w:rsidR="00394D6B" w:rsidRPr="00414C20" w:rsidRDefault="00394D6B" w:rsidP="00394D6B">
      <w:pPr>
        <w:jc w:val="center"/>
        <w:rPr>
          <w:rFonts w:ascii="Times New Roman" w:hAnsi="Times New Roman"/>
          <w:b/>
          <w:i/>
          <w:sz w:val="24"/>
          <w:szCs w:val="24"/>
        </w:rPr>
      </w:pPr>
    </w:p>
    <w:p w14:paraId="3297184D" w14:textId="77777777" w:rsidR="00394D6B" w:rsidRPr="00414C20" w:rsidRDefault="00394D6B" w:rsidP="00394D6B">
      <w:pPr>
        <w:jc w:val="center"/>
        <w:rPr>
          <w:rFonts w:ascii="Times New Roman" w:hAnsi="Times New Roman"/>
          <w:b/>
          <w:i/>
          <w:sz w:val="24"/>
          <w:szCs w:val="24"/>
        </w:rPr>
      </w:pPr>
    </w:p>
    <w:p w14:paraId="698C1F1B" w14:textId="77777777" w:rsidR="00394D6B" w:rsidRPr="00414C20" w:rsidRDefault="00394D6B" w:rsidP="00394D6B">
      <w:pPr>
        <w:jc w:val="center"/>
        <w:rPr>
          <w:rFonts w:ascii="Times New Roman" w:hAnsi="Times New Roman"/>
          <w:b/>
          <w:i/>
          <w:sz w:val="24"/>
          <w:szCs w:val="24"/>
        </w:rPr>
      </w:pPr>
    </w:p>
    <w:p w14:paraId="3F92468B" w14:textId="77777777" w:rsidR="00394D6B" w:rsidRPr="00414C20" w:rsidRDefault="00394D6B" w:rsidP="00394D6B">
      <w:pPr>
        <w:jc w:val="center"/>
        <w:rPr>
          <w:rFonts w:ascii="Times New Roman" w:hAnsi="Times New Roman"/>
          <w:b/>
          <w:i/>
          <w:sz w:val="24"/>
          <w:szCs w:val="24"/>
        </w:rPr>
      </w:pPr>
    </w:p>
    <w:p w14:paraId="69A92660" w14:textId="77777777" w:rsidR="00394D6B" w:rsidRPr="00414C20" w:rsidRDefault="00394D6B" w:rsidP="00394D6B">
      <w:pPr>
        <w:jc w:val="center"/>
        <w:rPr>
          <w:rFonts w:ascii="Times New Roman" w:hAnsi="Times New Roman"/>
          <w:b/>
          <w:i/>
          <w:sz w:val="24"/>
          <w:szCs w:val="24"/>
        </w:rPr>
      </w:pPr>
    </w:p>
    <w:p w14:paraId="19320F96" w14:textId="77777777" w:rsidR="00394D6B" w:rsidRPr="00414C20" w:rsidRDefault="00394D6B" w:rsidP="00394D6B">
      <w:pPr>
        <w:jc w:val="center"/>
        <w:rPr>
          <w:rFonts w:ascii="Times New Roman" w:hAnsi="Times New Roman"/>
          <w:b/>
          <w:i/>
          <w:sz w:val="24"/>
          <w:szCs w:val="24"/>
        </w:rPr>
      </w:pPr>
    </w:p>
    <w:p w14:paraId="308CB7BF" w14:textId="784A22F2" w:rsidR="00394D6B" w:rsidRPr="00414C20" w:rsidRDefault="00266AFD" w:rsidP="00394D6B">
      <w:pPr>
        <w:jc w:val="center"/>
        <w:rPr>
          <w:rFonts w:ascii="Times New Roman" w:hAnsi="Times New Roman"/>
          <w:b/>
          <w:bCs/>
          <w:i/>
          <w:sz w:val="24"/>
          <w:szCs w:val="24"/>
        </w:rPr>
      </w:pPr>
      <w:r>
        <w:rPr>
          <w:rFonts w:ascii="Times New Roman" w:hAnsi="Times New Roman"/>
          <w:b/>
          <w:bCs/>
          <w:i/>
          <w:sz w:val="24"/>
          <w:szCs w:val="24"/>
        </w:rPr>
        <w:t>2021 г.</w:t>
      </w:r>
      <w:r w:rsidR="00394D6B" w:rsidRPr="00414C20">
        <w:rPr>
          <w:rFonts w:ascii="Times New Roman" w:hAnsi="Times New Roman"/>
          <w:b/>
          <w:bCs/>
          <w:i/>
          <w:sz w:val="24"/>
          <w:szCs w:val="24"/>
        </w:rPr>
        <w:br w:type="page"/>
      </w:r>
    </w:p>
    <w:p w14:paraId="2171F474" w14:textId="77777777" w:rsidR="00394D6B" w:rsidRPr="00414C20" w:rsidRDefault="00394D6B" w:rsidP="00394D6B">
      <w:pPr>
        <w:rPr>
          <w:rFonts w:ascii="Times New Roman" w:hAnsi="Times New Roman"/>
          <w:b/>
          <w:i/>
          <w:sz w:val="24"/>
          <w:szCs w:val="24"/>
        </w:rPr>
      </w:pPr>
    </w:p>
    <w:p w14:paraId="2BBBC65B" w14:textId="77777777" w:rsidR="00394D6B" w:rsidRPr="00241337" w:rsidRDefault="00394D6B" w:rsidP="00394D6B">
      <w:pPr>
        <w:jc w:val="center"/>
        <w:rPr>
          <w:rFonts w:ascii="Times New Roman" w:hAnsi="Times New Roman"/>
          <w:b/>
          <w:sz w:val="24"/>
          <w:szCs w:val="24"/>
        </w:rPr>
      </w:pPr>
      <w:r w:rsidRPr="00241337">
        <w:rPr>
          <w:rFonts w:ascii="Times New Roman" w:hAnsi="Times New Roman"/>
          <w:b/>
          <w:sz w:val="24"/>
          <w:szCs w:val="24"/>
        </w:rPr>
        <w:t>СОДЕРЖАНИЕ</w:t>
      </w:r>
    </w:p>
    <w:p w14:paraId="5DB55E15" w14:textId="77777777" w:rsidR="00394D6B" w:rsidRPr="00241337" w:rsidRDefault="00394D6B" w:rsidP="00394D6B">
      <w:pPr>
        <w:rPr>
          <w:rFonts w:ascii="Times New Roman" w:hAnsi="Times New Roman"/>
          <w:b/>
          <w:sz w:val="24"/>
          <w:szCs w:val="24"/>
        </w:rPr>
      </w:pPr>
    </w:p>
    <w:tbl>
      <w:tblPr>
        <w:tblW w:w="9807" w:type="dxa"/>
        <w:tblLook w:val="01E0" w:firstRow="1" w:lastRow="1" w:firstColumn="1" w:lastColumn="1" w:noHBand="0" w:noVBand="0"/>
      </w:tblPr>
      <w:tblGrid>
        <w:gridCol w:w="9007"/>
        <w:gridCol w:w="800"/>
      </w:tblGrid>
      <w:tr w:rsidR="00394D6B" w:rsidRPr="00241337" w14:paraId="11C34273" w14:textId="77777777" w:rsidTr="00394D6B">
        <w:trPr>
          <w:trHeight w:val="394"/>
        </w:trPr>
        <w:tc>
          <w:tcPr>
            <w:tcW w:w="9007" w:type="dxa"/>
          </w:tcPr>
          <w:p w14:paraId="11E74158" w14:textId="77777777" w:rsidR="00394D6B" w:rsidRPr="00241337" w:rsidRDefault="00394D6B" w:rsidP="00394D6B">
            <w:pPr>
              <w:suppressAutoHyphens/>
              <w:jc w:val="both"/>
              <w:rPr>
                <w:rFonts w:ascii="Times New Roman" w:hAnsi="Times New Roman"/>
                <w:b/>
                <w:sz w:val="24"/>
                <w:szCs w:val="24"/>
              </w:rPr>
            </w:pPr>
            <w:r w:rsidRPr="00241337">
              <w:rPr>
                <w:rFonts w:ascii="Times New Roman" w:hAnsi="Times New Roman"/>
                <w:b/>
                <w:sz w:val="24"/>
                <w:szCs w:val="24"/>
              </w:rPr>
              <w:t>1. ОБЩАЯ ХАРАКТЕРИСТИКА ПРИМЕРНОЙ РАБОЧЕЙ ПРОГРАММЫ</w:t>
            </w:r>
            <w:r w:rsidR="008F338C" w:rsidRPr="00241337">
              <w:rPr>
                <w:rFonts w:ascii="Times New Roman" w:hAnsi="Times New Roman"/>
                <w:b/>
                <w:sz w:val="24"/>
                <w:szCs w:val="24"/>
              </w:rPr>
              <w:t xml:space="preserve"> </w:t>
            </w:r>
            <w:r w:rsidRPr="00241337">
              <w:rPr>
                <w:rFonts w:ascii="Times New Roman" w:hAnsi="Times New Roman"/>
                <w:b/>
                <w:sz w:val="24"/>
                <w:szCs w:val="24"/>
              </w:rPr>
              <w:t>ПРОФЕССИОНАЛЬНОГО МОДУЛЯ</w:t>
            </w:r>
          </w:p>
          <w:p w14:paraId="6FC28E27" w14:textId="77777777" w:rsidR="00394D6B" w:rsidRPr="00241337" w:rsidRDefault="00394D6B" w:rsidP="00394D6B">
            <w:pPr>
              <w:suppressAutoHyphens/>
              <w:jc w:val="both"/>
              <w:rPr>
                <w:rFonts w:ascii="Times New Roman" w:hAnsi="Times New Roman"/>
                <w:b/>
                <w:sz w:val="24"/>
                <w:szCs w:val="24"/>
              </w:rPr>
            </w:pPr>
          </w:p>
        </w:tc>
        <w:tc>
          <w:tcPr>
            <w:tcW w:w="800" w:type="dxa"/>
          </w:tcPr>
          <w:p w14:paraId="15D46F6C" w14:textId="77777777" w:rsidR="00394D6B" w:rsidRPr="00241337" w:rsidRDefault="00394D6B" w:rsidP="00394D6B">
            <w:pPr>
              <w:rPr>
                <w:rFonts w:ascii="Times New Roman" w:hAnsi="Times New Roman"/>
                <w:b/>
                <w:sz w:val="24"/>
                <w:szCs w:val="24"/>
              </w:rPr>
            </w:pPr>
          </w:p>
        </w:tc>
      </w:tr>
      <w:tr w:rsidR="00394D6B" w:rsidRPr="00241337" w14:paraId="2EDCC147" w14:textId="77777777" w:rsidTr="00394D6B">
        <w:trPr>
          <w:trHeight w:val="720"/>
        </w:trPr>
        <w:tc>
          <w:tcPr>
            <w:tcW w:w="9007" w:type="dxa"/>
          </w:tcPr>
          <w:p w14:paraId="0AD902CF" w14:textId="77777777" w:rsidR="00394D6B" w:rsidRPr="00241337" w:rsidRDefault="00394D6B" w:rsidP="00394D6B">
            <w:pPr>
              <w:suppressAutoHyphens/>
              <w:jc w:val="both"/>
              <w:rPr>
                <w:rFonts w:ascii="Times New Roman" w:hAnsi="Times New Roman"/>
                <w:b/>
                <w:sz w:val="24"/>
                <w:szCs w:val="24"/>
              </w:rPr>
            </w:pPr>
            <w:r w:rsidRPr="00241337">
              <w:rPr>
                <w:rFonts w:ascii="Times New Roman" w:hAnsi="Times New Roman"/>
                <w:b/>
                <w:sz w:val="24"/>
                <w:szCs w:val="24"/>
              </w:rPr>
              <w:t>2. СТРУКТУРА И СОДЕРЖАНИЕ ПРОФЕССИОНАЛЬНОГО МОДУЛЯ</w:t>
            </w:r>
          </w:p>
          <w:p w14:paraId="424D682F" w14:textId="77777777" w:rsidR="00394D6B" w:rsidRPr="00241337" w:rsidRDefault="00394D6B" w:rsidP="00394D6B">
            <w:pPr>
              <w:suppressAutoHyphens/>
              <w:jc w:val="both"/>
              <w:rPr>
                <w:rFonts w:ascii="Times New Roman" w:hAnsi="Times New Roman"/>
                <w:b/>
                <w:sz w:val="24"/>
                <w:szCs w:val="24"/>
              </w:rPr>
            </w:pPr>
          </w:p>
          <w:p w14:paraId="2EA2BAA0" w14:textId="4F2B86BD" w:rsidR="00394D6B" w:rsidRPr="00241337" w:rsidRDefault="00394D6B" w:rsidP="00394D6B">
            <w:pPr>
              <w:suppressAutoHyphens/>
              <w:jc w:val="both"/>
              <w:rPr>
                <w:rFonts w:ascii="Times New Roman" w:hAnsi="Times New Roman"/>
                <w:b/>
                <w:bCs/>
                <w:sz w:val="24"/>
                <w:szCs w:val="24"/>
              </w:rPr>
            </w:pPr>
            <w:r w:rsidRPr="00241337">
              <w:rPr>
                <w:rFonts w:ascii="Times New Roman" w:hAnsi="Times New Roman"/>
                <w:b/>
                <w:bCs/>
                <w:sz w:val="24"/>
                <w:szCs w:val="24"/>
              </w:rPr>
              <w:t xml:space="preserve">3. УСЛОВИЯ РЕАЛИЗАЦИИ ПРОГРАММЫ ПРОФЕССИОНАЛЬНОГО МОДУЛЯ </w:t>
            </w:r>
          </w:p>
          <w:p w14:paraId="33DE6704" w14:textId="77777777" w:rsidR="00394D6B" w:rsidRPr="00241337" w:rsidRDefault="00394D6B" w:rsidP="00394D6B">
            <w:pPr>
              <w:suppressAutoHyphens/>
              <w:jc w:val="both"/>
              <w:rPr>
                <w:rFonts w:ascii="Times New Roman" w:hAnsi="Times New Roman"/>
                <w:b/>
                <w:bCs/>
                <w:sz w:val="24"/>
                <w:szCs w:val="24"/>
              </w:rPr>
            </w:pPr>
          </w:p>
        </w:tc>
        <w:tc>
          <w:tcPr>
            <w:tcW w:w="800" w:type="dxa"/>
          </w:tcPr>
          <w:p w14:paraId="7622C497" w14:textId="77777777" w:rsidR="00394D6B" w:rsidRPr="00241337" w:rsidRDefault="00394D6B" w:rsidP="00394D6B">
            <w:pPr>
              <w:rPr>
                <w:rFonts w:ascii="Times New Roman" w:hAnsi="Times New Roman"/>
                <w:b/>
                <w:sz w:val="24"/>
                <w:szCs w:val="24"/>
              </w:rPr>
            </w:pPr>
          </w:p>
        </w:tc>
      </w:tr>
      <w:tr w:rsidR="00394D6B" w:rsidRPr="00241337" w14:paraId="1DE1D141" w14:textId="77777777" w:rsidTr="00394D6B">
        <w:trPr>
          <w:trHeight w:val="692"/>
        </w:trPr>
        <w:tc>
          <w:tcPr>
            <w:tcW w:w="9007" w:type="dxa"/>
          </w:tcPr>
          <w:p w14:paraId="65EF9456" w14:textId="77777777" w:rsidR="00394D6B" w:rsidRPr="00241337" w:rsidRDefault="00394D6B" w:rsidP="00394D6B">
            <w:pPr>
              <w:suppressAutoHyphens/>
              <w:jc w:val="both"/>
              <w:rPr>
                <w:rFonts w:ascii="Times New Roman" w:hAnsi="Times New Roman"/>
                <w:b/>
                <w:bCs/>
                <w:sz w:val="24"/>
                <w:szCs w:val="24"/>
              </w:rPr>
            </w:pPr>
            <w:r w:rsidRPr="00241337">
              <w:rPr>
                <w:rFonts w:ascii="Times New Roman" w:hAnsi="Times New Roman"/>
                <w:b/>
                <w:sz w:val="24"/>
                <w:szCs w:val="24"/>
              </w:rPr>
              <w:t xml:space="preserve">4. КОНТРОЛЬ И ОЦЕНКА РЕЗУЛЬТАТОВ ОСВОЕНИЯ ПРОФЕССИОНАЛЬНОГО МОДУЛЯ </w:t>
            </w:r>
          </w:p>
        </w:tc>
        <w:tc>
          <w:tcPr>
            <w:tcW w:w="800" w:type="dxa"/>
          </w:tcPr>
          <w:p w14:paraId="331A9563" w14:textId="77777777" w:rsidR="00394D6B" w:rsidRPr="00241337" w:rsidRDefault="00394D6B" w:rsidP="00394D6B">
            <w:pPr>
              <w:rPr>
                <w:rFonts w:ascii="Times New Roman" w:hAnsi="Times New Roman"/>
                <w:b/>
                <w:sz w:val="24"/>
                <w:szCs w:val="24"/>
              </w:rPr>
            </w:pPr>
          </w:p>
        </w:tc>
      </w:tr>
    </w:tbl>
    <w:p w14:paraId="7B257FBB" w14:textId="77777777" w:rsidR="00394D6B" w:rsidRPr="00241337" w:rsidRDefault="00394D6B" w:rsidP="00394D6B">
      <w:pPr>
        <w:rPr>
          <w:rFonts w:ascii="Times New Roman" w:hAnsi="Times New Roman"/>
          <w:b/>
          <w:sz w:val="24"/>
          <w:szCs w:val="24"/>
        </w:rPr>
        <w:sectPr w:rsidR="00394D6B" w:rsidRPr="00241337" w:rsidSect="00733AEF">
          <w:pgSz w:w="11907" w:h="16840"/>
          <w:pgMar w:top="1134" w:right="851" w:bottom="992" w:left="1418" w:header="709" w:footer="709" w:gutter="0"/>
          <w:cols w:space="720"/>
        </w:sectPr>
      </w:pPr>
    </w:p>
    <w:p w14:paraId="68A20FF5" w14:textId="77777777" w:rsidR="00394D6B" w:rsidRPr="00241337" w:rsidRDefault="00394D6B" w:rsidP="00E929C6">
      <w:pPr>
        <w:spacing w:after="0"/>
        <w:rPr>
          <w:rFonts w:ascii="Times New Roman" w:hAnsi="Times New Roman"/>
          <w:b/>
          <w:sz w:val="24"/>
          <w:szCs w:val="24"/>
        </w:rPr>
      </w:pPr>
    </w:p>
    <w:p w14:paraId="2C4B20EB" w14:textId="77777777" w:rsidR="00394D6B" w:rsidRPr="00241337" w:rsidRDefault="00394D6B" w:rsidP="00E929C6">
      <w:pPr>
        <w:spacing w:after="0"/>
        <w:jc w:val="center"/>
        <w:rPr>
          <w:rFonts w:ascii="Times New Roman" w:hAnsi="Times New Roman"/>
          <w:b/>
        </w:rPr>
      </w:pPr>
      <w:r w:rsidRPr="00241337">
        <w:rPr>
          <w:rFonts w:ascii="Times New Roman" w:hAnsi="Times New Roman"/>
          <w:b/>
        </w:rPr>
        <w:t>1. ОБЩАЯ ХАРАКТЕРИСТИКА ПРИМЕРНОЙ РАБОЧЕЙ ПРОГРАММЫ</w:t>
      </w:r>
    </w:p>
    <w:p w14:paraId="593A94F6" w14:textId="77777777" w:rsidR="00394D6B" w:rsidRPr="00241337" w:rsidRDefault="00394D6B" w:rsidP="00E929C6">
      <w:pPr>
        <w:spacing w:after="0"/>
        <w:jc w:val="center"/>
        <w:rPr>
          <w:rFonts w:ascii="Times New Roman" w:hAnsi="Times New Roman"/>
          <w:b/>
        </w:rPr>
      </w:pPr>
      <w:r w:rsidRPr="00241337">
        <w:rPr>
          <w:rFonts w:ascii="Times New Roman" w:hAnsi="Times New Roman"/>
          <w:b/>
        </w:rPr>
        <w:t>ПРОФЕССИОНАЛЬНОГО МОДУЛЯ</w:t>
      </w:r>
    </w:p>
    <w:p w14:paraId="3771870C" w14:textId="77777777" w:rsidR="00E929C6" w:rsidRPr="00241337" w:rsidRDefault="00E929C6" w:rsidP="00E929C6">
      <w:pPr>
        <w:spacing w:after="0"/>
        <w:jc w:val="center"/>
        <w:rPr>
          <w:rFonts w:ascii="Times New Roman" w:hAnsi="Times New Roman"/>
          <w:b/>
          <w:caps/>
        </w:rPr>
      </w:pPr>
      <w:r w:rsidRPr="00241337">
        <w:rPr>
          <w:rStyle w:val="FontStyle11"/>
          <w:b/>
          <w:caps/>
          <w:sz w:val="22"/>
        </w:rPr>
        <w:t>Организация производственной деятельности персонала</w:t>
      </w:r>
      <w:r w:rsidRPr="00241337">
        <w:rPr>
          <w:rFonts w:ascii="Times New Roman" w:hAnsi="Times New Roman"/>
          <w:b/>
          <w:caps/>
        </w:rPr>
        <w:t xml:space="preserve"> </w:t>
      </w:r>
    </w:p>
    <w:p w14:paraId="19569D7F" w14:textId="77777777" w:rsidR="00E929C6" w:rsidRPr="00241337" w:rsidRDefault="00E929C6" w:rsidP="00E929C6">
      <w:pPr>
        <w:spacing w:after="0"/>
        <w:jc w:val="center"/>
        <w:rPr>
          <w:rFonts w:ascii="Times New Roman" w:hAnsi="Times New Roman"/>
          <w:b/>
          <w:caps/>
        </w:rPr>
      </w:pPr>
      <w:r w:rsidRPr="00241337">
        <w:rPr>
          <w:rFonts w:ascii="Times New Roman" w:hAnsi="Times New Roman"/>
          <w:b/>
          <w:caps/>
        </w:rPr>
        <w:t xml:space="preserve">структурных подразделений, отвечающих за предоставление </w:t>
      </w:r>
    </w:p>
    <w:p w14:paraId="2AE4C537" w14:textId="77777777" w:rsidR="00394D6B" w:rsidRPr="00241337" w:rsidRDefault="00E929C6" w:rsidP="00E929C6">
      <w:pPr>
        <w:spacing w:after="0"/>
        <w:jc w:val="center"/>
        <w:rPr>
          <w:rFonts w:ascii="Times New Roman" w:hAnsi="Times New Roman"/>
          <w:b/>
          <w:vertAlign w:val="superscript"/>
        </w:rPr>
      </w:pPr>
      <w:r w:rsidRPr="00241337">
        <w:rPr>
          <w:rFonts w:ascii="Times New Roman" w:hAnsi="Times New Roman"/>
          <w:b/>
          <w:caps/>
        </w:rPr>
        <w:t>телематических услуг</w:t>
      </w:r>
      <w:r w:rsidRPr="00241337">
        <w:rPr>
          <w:rFonts w:ascii="Times New Roman" w:hAnsi="Times New Roman"/>
          <w:b/>
          <w:caps/>
          <w:sz w:val="24"/>
          <w:szCs w:val="24"/>
        </w:rPr>
        <w:t xml:space="preserve"> </w:t>
      </w:r>
    </w:p>
    <w:p w14:paraId="256E8BAD" w14:textId="77777777" w:rsidR="00394D6B" w:rsidRPr="00241337" w:rsidRDefault="00394D6B" w:rsidP="008F338C">
      <w:pPr>
        <w:rPr>
          <w:rFonts w:ascii="Times New Roman" w:hAnsi="Times New Roman"/>
          <w:b/>
        </w:rPr>
      </w:pPr>
      <w:r w:rsidRPr="00241337">
        <w:rPr>
          <w:rFonts w:ascii="Times New Roman" w:hAnsi="Times New Roman"/>
          <w:b/>
        </w:rPr>
        <w:t xml:space="preserve">1.1.  Цель и планируемые результаты освоения профессионального модуля </w:t>
      </w:r>
    </w:p>
    <w:p w14:paraId="1CF12445" w14:textId="77777777" w:rsidR="00394D6B" w:rsidRPr="00414C20" w:rsidRDefault="00394D6B" w:rsidP="00394D6B">
      <w:pPr>
        <w:suppressAutoHyphens/>
        <w:jc w:val="both"/>
        <w:rPr>
          <w:rFonts w:ascii="Times New Roman" w:hAnsi="Times New Roman"/>
        </w:rPr>
      </w:pPr>
      <w:r w:rsidRPr="00414C20">
        <w:rPr>
          <w:rFonts w:ascii="Times New Roman" w:hAnsi="Times New Roman"/>
        </w:rPr>
        <w:t xml:space="preserve">В результате изучения профессионального модуля студент должен освоить основной вид деятельности </w:t>
      </w:r>
      <w:r w:rsidR="00E929C6">
        <w:rPr>
          <w:rFonts w:ascii="Times New Roman" w:hAnsi="Times New Roman"/>
        </w:rPr>
        <w:t>«</w:t>
      </w:r>
      <w:r w:rsidR="00E929C6" w:rsidRPr="00E929C6">
        <w:rPr>
          <w:rFonts w:ascii="Times New Roman" w:hAnsi="Times New Roman"/>
          <w:lang w:eastAsia="en-US"/>
        </w:rPr>
        <w:t>Организация производственной деятельности персонала структурных подразделений, отвечающих за предоставление телематических услуг</w:t>
      </w:r>
      <w:r w:rsidR="00E929C6">
        <w:rPr>
          <w:rFonts w:ascii="Times New Roman" w:hAnsi="Times New Roman"/>
          <w:lang w:eastAsia="en-US"/>
        </w:rPr>
        <w:t>»</w:t>
      </w:r>
      <w:r w:rsidRPr="00414C20">
        <w:rPr>
          <w:rFonts w:ascii="Times New Roman" w:hAnsi="Times New Roman"/>
        </w:rPr>
        <w:t xml:space="preserve"> и соответствующие ему общие компетенции и профессиональные компетенции:</w:t>
      </w:r>
    </w:p>
    <w:p w14:paraId="6A093C49" w14:textId="77777777" w:rsidR="00394D6B" w:rsidRPr="00414C20" w:rsidRDefault="00394D6B" w:rsidP="00394D6B">
      <w:pPr>
        <w:jc w:val="both"/>
        <w:rPr>
          <w:rFonts w:ascii="Times New Roman" w:hAnsi="Times New Roman"/>
        </w:rPr>
      </w:pPr>
      <w:r w:rsidRPr="00414C20">
        <w:rPr>
          <w:rFonts w:ascii="Times New Roman" w:hAnsi="Times New Roman"/>
        </w:rPr>
        <w:t>1.</w:t>
      </w:r>
      <w:r w:rsidR="008F338C">
        <w:rPr>
          <w:rFonts w:ascii="Times New Roman" w:hAnsi="Times New Roman"/>
        </w:rPr>
        <w:t>1</w:t>
      </w:r>
      <w:r w:rsidRPr="00414C20">
        <w:rPr>
          <w:rFonts w:ascii="Times New Roman" w:hAnsi="Times New Roman"/>
        </w:rPr>
        <w:t>.1.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8446"/>
      </w:tblGrid>
      <w:tr w:rsidR="00E929C6" w:rsidRPr="001E3B37" w14:paraId="5620CCF6" w14:textId="77777777" w:rsidTr="00CB3889">
        <w:tc>
          <w:tcPr>
            <w:tcW w:w="1229" w:type="dxa"/>
          </w:tcPr>
          <w:p w14:paraId="7F5AB8D2" w14:textId="77777777" w:rsidR="00E929C6" w:rsidRPr="00887187" w:rsidRDefault="00E929C6" w:rsidP="00CB3889">
            <w:pPr>
              <w:pStyle w:val="20"/>
              <w:spacing w:before="0" w:after="0"/>
              <w:jc w:val="both"/>
              <w:rPr>
                <w:rStyle w:val="af"/>
                <w:rFonts w:ascii="Times New Roman" w:hAnsi="Times New Roman"/>
                <w:sz w:val="24"/>
                <w:szCs w:val="24"/>
              </w:rPr>
            </w:pPr>
            <w:r w:rsidRPr="00887187">
              <w:rPr>
                <w:rStyle w:val="af"/>
                <w:rFonts w:ascii="Times New Roman" w:hAnsi="Times New Roman"/>
                <w:sz w:val="24"/>
                <w:szCs w:val="24"/>
              </w:rPr>
              <w:t>Код</w:t>
            </w:r>
          </w:p>
        </w:tc>
        <w:tc>
          <w:tcPr>
            <w:tcW w:w="9085" w:type="dxa"/>
          </w:tcPr>
          <w:p w14:paraId="56715D9A" w14:textId="77777777" w:rsidR="00E929C6" w:rsidRPr="00887187" w:rsidRDefault="00E929C6" w:rsidP="00CB3889">
            <w:pPr>
              <w:pStyle w:val="20"/>
              <w:spacing w:before="0" w:after="0"/>
              <w:jc w:val="both"/>
              <w:rPr>
                <w:rStyle w:val="af"/>
                <w:rFonts w:ascii="Times New Roman" w:hAnsi="Times New Roman"/>
                <w:sz w:val="24"/>
                <w:szCs w:val="24"/>
              </w:rPr>
            </w:pPr>
            <w:r w:rsidRPr="00887187">
              <w:rPr>
                <w:rStyle w:val="af"/>
                <w:rFonts w:ascii="Times New Roman" w:hAnsi="Times New Roman"/>
                <w:sz w:val="24"/>
                <w:szCs w:val="24"/>
              </w:rPr>
              <w:t>Наименование общих компетенций</w:t>
            </w:r>
          </w:p>
        </w:tc>
      </w:tr>
      <w:tr w:rsidR="00E929C6" w:rsidRPr="001E3B37" w14:paraId="7785918B" w14:textId="77777777" w:rsidTr="00CB3889">
        <w:trPr>
          <w:trHeight w:val="327"/>
        </w:trPr>
        <w:tc>
          <w:tcPr>
            <w:tcW w:w="1229" w:type="dxa"/>
            <w:tcBorders>
              <w:left w:val="single" w:sz="12" w:space="0" w:color="auto"/>
            </w:tcBorders>
          </w:tcPr>
          <w:p w14:paraId="4363E869"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01</w:t>
            </w:r>
          </w:p>
        </w:tc>
        <w:tc>
          <w:tcPr>
            <w:tcW w:w="9085" w:type="dxa"/>
          </w:tcPr>
          <w:p w14:paraId="6AD7E553"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Выбирать способы решения задач профессиональной деятельности, применительно к различным контекстам.</w:t>
            </w:r>
          </w:p>
        </w:tc>
      </w:tr>
      <w:tr w:rsidR="00E929C6" w:rsidRPr="001E3B37" w14:paraId="1BF63F78" w14:textId="77777777" w:rsidTr="00CB3889">
        <w:tc>
          <w:tcPr>
            <w:tcW w:w="1229" w:type="dxa"/>
            <w:tcBorders>
              <w:left w:val="single" w:sz="12" w:space="0" w:color="auto"/>
            </w:tcBorders>
          </w:tcPr>
          <w:p w14:paraId="5A2D6D04"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02</w:t>
            </w:r>
          </w:p>
        </w:tc>
        <w:tc>
          <w:tcPr>
            <w:tcW w:w="9085" w:type="dxa"/>
          </w:tcPr>
          <w:p w14:paraId="1BBC2578"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E929C6" w:rsidRPr="001E3B37" w14:paraId="57C730E9" w14:textId="77777777" w:rsidTr="00CB3889">
        <w:tc>
          <w:tcPr>
            <w:tcW w:w="1229" w:type="dxa"/>
            <w:tcBorders>
              <w:left w:val="single" w:sz="12" w:space="0" w:color="auto"/>
            </w:tcBorders>
          </w:tcPr>
          <w:p w14:paraId="50ED8E06"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03</w:t>
            </w:r>
          </w:p>
        </w:tc>
        <w:tc>
          <w:tcPr>
            <w:tcW w:w="9085" w:type="dxa"/>
          </w:tcPr>
          <w:p w14:paraId="446E5532"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Планировать и реализовывать собственное профессиональное и личностное развитие.</w:t>
            </w:r>
          </w:p>
        </w:tc>
      </w:tr>
      <w:tr w:rsidR="00E929C6" w:rsidRPr="001E3B37" w14:paraId="553B4AB8" w14:textId="77777777" w:rsidTr="00CB3889">
        <w:tc>
          <w:tcPr>
            <w:tcW w:w="1229" w:type="dxa"/>
            <w:tcBorders>
              <w:left w:val="single" w:sz="12" w:space="0" w:color="auto"/>
            </w:tcBorders>
          </w:tcPr>
          <w:p w14:paraId="0FAC3B01"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04</w:t>
            </w:r>
          </w:p>
        </w:tc>
        <w:tc>
          <w:tcPr>
            <w:tcW w:w="9085" w:type="dxa"/>
            <w:tcBorders>
              <w:right w:val="single" w:sz="12" w:space="0" w:color="auto"/>
            </w:tcBorders>
          </w:tcPr>
          <w:p w14:paraId="5D605F77"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E929C6" w:rsidRPr="001E3B37" w14:paraId="195C58AA" w14:textId="77777777" w:rsidTr="00CB3889">
        <w:tc>
          <w:tcPr>
            <w:tcW w:w="1229" w:type="dxa"/>
            <w:tcBorders>
              <w:left w:val="single" w:sz="12" w:space="0" w:color="auto"/>
            </w:tcBorders>
          </w:tcPr>
          <w:p w14:paraId="5EAE63A9"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05</w:t>
            </w:r>
          </w:p>
        </w:tc>
        <w:tc>
          <w:tcPr>
            <w:tcW w:w="9085" w:type="dxa"/>
            <w:tcBorders>
              <w:right w:val="single" w:sz="12" w:space="0" w:color="auto"/>
            </w:tcBorders>
          </w:tcPr>
          <w:p w14:paraId="63323D08"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E929C6" w:rsidRPr="001E3B37" w14:paraId="204E7ED2" w14:textId="77777777" w:rsidTr="00CB3889">
        <w:tc>
          <w:tcPr>
            <w:tcW w:w="1229" w:type="dxa"/>
            <w:tcBorders>
              <w:left w:val="single" w:sz="12" w:space="0" w:color="auto"/>
            </w:tcBorders>
          </w:tcPr>
          <w:p w14:paraId="06C235CC"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06</w:t>
            </w:r>
          </w:p>
        </w:tc>
        <w:tc>
          <w:tcPr>
            <w:tcW w:w="9085" w:type="dxa"/>
            <w:tcBorders>
              <w:right w:val="single" w:sz="12" w:space="0" w:color="auto"/>
            </w:tcBorders>
          </w:tcPr>
          <w:p w14:paraId="639683E3" w14:textId="6AE132C4"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 xml:space="preserve">Проявлять гражданско-патриотическую позицию, </w:t>
            </w:r>
            <w:r w:rsidR="00C1478D">
              <w:rPr>
                <w:rFonts w:ascii="Times New Roman" w:hAnsi="Times New Roman"/>
                <w:b w:val="0"/>
                <w:i w:val="0"/>
                <w:sz w:val="24"/>
                <w:szCs w:val="24"/>
              </w:rPr>
              <w:t>демонстрировать осознанное поведение на основе традиционных общечеловеческих ценностей, применять стандарты антикоррупционного поведения</w:t>
            </w:r>
            <w:r w:rsidRPr="001E3B37">
              <w:rPr>
                <w:rFonts w:ascii="Times New Roman" w:hAnsi="Times New Roman"/>
                <w:b w:val="0"/>
                <w:i w:val="0"/>
                <w:sz w:val="24"/>
                <w:szCs w:val="24"/>
              </w:rPr>
              <w:t>.</w:t>
            </w:r>
          </w:p>
        </w:tc>
      </w:tr>
      <w:tr w:rsidR="00E929C6" w:rsidRPr="001E3B37" w14:paraId="3D803FE0" w14:textId="77777777" w:rsidTr="00CB3889">
        <w:tc>
          <w:tcPr>
            <w:tcW w:w="1229" w:type="dxa"/>
            <w:tcBorders>
              <w:left w:val="single" w:sz="12" w:space="0" w:color="auto"/>
            </w:tcBorders>
          </w:tcPr>
          <w:p w14:paraId="7E641294"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07</w:t>
            </w:r>
          </w:p>
        </w:tc>
        <w:tc>
          <w:tcPr>
            <w:tcW w:w="9085" w:type="dxa"/>
            <w:tcBorders>
              <w:right w:val="single" w:sz="12" w:space="0" w:color="auto"/>
            </w:tcBorders>
          </w:tcPr>
          <w:p w14:paraId="6029C53B"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E929C6" w:rsidRPr="001E3B37" w14:paraId="3B9D308E" w14:textId="77777777" w:rsidTr="00CB3889">
        <w:tc>
          <w:tcPr>
            <w:tcW w:w="1229" w:type="dxa"/>
            <w:tcBorders>
              <w:left w:val="single" w:sz="12" w:space="0" w:color="auto"/>
            </w:tcBorders>
          </w:tcPr>
          <w:p w14:paraId="7C1F4D3D"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08</w:t>
            </w:r>
          </w:p>
        </w:tc>
        <w:tc>
          <w:tcPr>
            <w:tcW w:w="9085" w:type="dxa"/>
            <w:tcBorders>
              <w:right w:val="single" w:sz="12" w:space="0" w:color="auto"/>
            </w:tcBorders>
          </w:tcPr>
          <w:p w14:paraId="57E30755"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E929C6" w:rsidRPr="001E3B37" w14:paraId="3A44AC58" w14:textId="77777777" w:rsidTr="00CB3889">
        <w:tc>
          <w:tcPr>
            <w:tcW w:w="1229" w:type="dxa"/>
            <w:tcBorders>
              <w:left w:val="single" w:sz="12" w:space="0" w:color="auto"/>
            </w:tcBorders>
          </w:tcPr>
          <w:p w14:paraId="185C87E9"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09</w:t>
            </w:r>
          </w:p>
        </w:tc>
        <w:tc>
          <w:tcPr>
            <w:tcW w:w="9085" w:type="dxa"/>
            <w:tcBorders>
              <w:right w:val="single" w:sz="12" w:space="0" w:color="auto"/>
            </w:tcBorders>
          </w:tcPr>
          <w:p w14:paraId="30D6C4B2"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Использовать информационные технологии в профессиональной деятельности.</w:t>
            </w:r>
          </w:p>
        </w:tc>
      </w:tr>
      <w:tr w:rsidR="00E929C6" w:rsidRPr="001E3B37" w14:paraId="003571CD" w14:textId="77777777" w:rsidTr="00E929C6">
        <w:trPr>
          <w:trHeight w:val="562"/>
        </w:trPr>
        <w:tc>
          <w:tcPr>
            <w:tcW w:w="1229" w:type="dxa"/>
            <w:tcBorders>
              <w:left w:val="single" w:sz="12" w:space="0" w:color="auto"/>
            </w:tcBorders>
          </w:tcPr>
          <w:p w14:paraId="779470FA" w14:textId="77777777"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10</w:t>
            </w:r>
          </w:p>
        </w:tc>
        <w:tc>
          <w:tcPr>
            <w:tcW w:w="9085" w:type="dxa"/>
            <w:tcBorders>
              <w:right w:val="single" w:sz="12" w:space="0" w:color="auto"/>
            </w:tcBorders>
          </w:tcPr>
          <w:p w14:paraId="14BF0BD4" w14:textId="75861CC5" w:rsidR="00E929C6" w:rsidRPr="001E3B37" w:rsidRDefault="00E929C6" w:rsidP="00CB3889">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Пользоваться профессиональной документацией на государственном и иностранном язык</w:t>
            </w:r>
            <w:r w:rsidR="00916DB4">
              <w:rPr>
                <w:rFonts w:ascii="Times New Roman" w:hAnsi="Times New Roman"/>
                <w:b w:val="0"/>
                <w:i w:val="0"/>
                <w:sz w:val="24"/>
                <w:szCs w:val="24"/>
              </w:rPr>
              <w:t>ах</w:t>
            </w:r>
            <w:r w:rsidRPr="001E3B37">
              <w:rPr>
                <w:rFonts w:ascii="Times New Roman" w:hAnsi="Times New Roman"/>
                <w:b w:val="0"/>
                <w:i w:val="0"/>
                <w:sz w:val="24"/>
                <w:szCs w:val="24"/>
              </w:rPr>
              <w:t>.</w:t>
            </w:r>
          </w:p>
        </w:tc>
      </w:tr>
      <w:tr w:rsidR="00E929C6" w:rsidRPr="001E3B37" w14:paraId="06C5400A" w14:textId="77777777" w:rsidTr="00CB3889">
        <w:trPr>
          <w:trHeight w:val="562"/>
        </w:trPr>
        <w:tc>
          <w:tcPr>
            <w:tcW w:w="1229" w:type="dxa"/>
            <w:tcBorders>
              <w:left w:val="single" w:sz="12" w:space="0" w:color="auto"/>
            </w:tcBorders>
          </w:tcPr>
          <w:p w14:paraId="1D5B7847" w14:textId="77777777" w:rsidR="00E929C6" w:rsidRPr="001E3B37" w:rsidRDefault="00E929C6" w:rsidP="00CB3889">
            <w:pPr>
              <w:pStyle w:val="20"/>
              <w:spacing w:before="0" w:after="0"/>
              <w:jc w:val="both"/>
              <w:rPr>
                <w:rFonts w:ascii="Times New Roman" w:hAnsi="Times New Roman"/>
                <w:b w:val="0"/>
                <w:i w:val="0"/>
                <w:sz w:val="24"/>
                <w:szCs w:val="24"/>
              </w:rPr>
            </w:pPr>
            <w:r>
              <w:rPr>
                <w:rFonts w:ascii="Times New Roman" w:hAnsi="Times New Roman"/>
                <w:b w:val="0"/>
                <w:i w:val="0"/>
                <w:sz w:val="24"/>
                <w:szCs w:val="24"/>
              </w:rPr>
              <w:t>ОК 11</w:t>
            </w:r>
          </w:p>
        </w:tc>
        <w:tc>
          <w:tcPr>
            <w:tcW w:w="9085" w:type="dxa"/>
            <w:tcBorders>
              <w:right w:val="single" w:sz="12" w:space="0" w:color="auto"/>
            </w:tcBorders>
          </w:tcPr>
          <w:p w14:paraId="5921F51D" w14:textId="03932999" w:rsidR="00E929C6" w:rsidRPr="001E3B37" w:rsidRDefault="00C1478D" w:rsidP="00CB3889">
            <w:pPr>
              <w:pStyle w:val="20"/>
              <w:spacing w:before="0" w:after="0"/>
              <w:jc w:val="both"/>
              <w:rPr>
                <w:rFonts w:ascii="Times New Roman" w:hAnsi="Times New Roman"/>
                <w:b w:val="0"/>
                <w:i w:val="0"/>
                <w:sz w:val="24"/>
                <w:szCs w:val="24"/>
              </w:rPr>
            </w:pPr>
            <w:r>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r w:rsidR="00E929C6" w:rsidRPr="00E929C6">
              <w:rPr>
                <w:rFonts w:ascii="Times New Roman" w:hAnsi="Times New Roman"/>
                <w:b w:val="0"/>
                <w:i w:val="0"/>
                <w:sz w:val="24"/>
                <w:szCs w:val="24"/>
              </w:rPr>
              <w:t>.</w:t>
            </w:r>
          </w:p>
        </w:tc>
      </w:tr>
    </w:tbl>
    <w:p w14:paraId="583685B1" w14:textId="77777777" w:rsidR="00394D6B" w:rsidRPr="00414C20" w:rsidRDefault="00394D6B" w:rsidP="00394D6B">
      <w:pPr>
        <w:pStyle w:val="20"/>
        <w:spacing w:before="0" w:after="0"/>
        <w:jc w:val="both"/>
        <w:rPr>
          <w:rStyle w:val="af"/>
          <w:rFonts w:ascii="Times New Roman" w:hAnsi="Times New Roman"/>
          <w:b w:val="0"/>
          <w:sz w:val="24"/>
          <w:szCs w:val="24"/>
        </w:rPr>
      </w:pPr>
    </w:p>
    <w:p w14:paraId="3EB3AAC5" w14:textId="77777777" w:rsidR="00394D6B" w:rsidRPr="00414C20" w:rsidRDefault="00394D6B" w:rsidP="00394D6B">
      <w:pPr>
        <w:pStyle w:val="20"/>
        <w:spacing w:before="0" w:after="0"/>
        <w:jc w:val="both"/>
        <w:rPr>
          <w:rStyle w:val="af"/>
          <w:rFonts w:ascii="Times New Roman" w:hAnsi="Times New Roman"/>
          <w:b w:val="0"/>
          <w:sz w:val="24"/>
          <w:szCs w:val="24"/>
        </w:rPr>
      </w:pPr>
      <w:r w:rsidRPr="00414C20">
        <w:rPr>
          <w:rStyle w:val="af"/>
          <w:rFonts w:ascii="Times New Roman" w:hAnsi="Times New Roman"/>
          <w:b w:val="0"/>
          <w:sz w:val="24"/>
          <w:szCs w:val="24"/>
        </w:rPr>
        <w:t>1.</w:t>
      </w:r>
      <w:r w:rsidR="008F338C">
        <w:rPr>
          <w:rStyle w:val="af"/>
          <w:rFonts w:ascii="Times New Roman" w:hAnsi="Times New Roman"/>
          <w:b w:val="0"/>
          <w:sz w:val="24"/>
          <w:szCs w:val="24"/>
        </w:rPr>
        <w:t>1</w:t>
      </w:r>
      <w:r w:rsidRPr="00414C20">
        <w:rPr>
          <w:rStyle w:val="af"/>
          <w:rFonts w:ascii="Times New Roman" w:hAnsi="Times New Roman"/>
          <w:b w:val="0"/>
          <w:sz w:val="24"/>
          <w:szCs w:val="24"/>
        </w:rPr>
        <w:t xml:space="preserve">.2.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94D6B" w:rsidRPr="00414C20" w14:paraId="0A693012" w14:textId="77777777" w:rsidTr="00394D6B">
        <w:tc>
          <w:tcPr>
            <w:tcW w:w="1204" w:type="dxa"/>
          </w:tcPr>
          <w:p w14:paraId="0DAB2EBF" w14:textId="77777777" w:rsidR="00394D6B" w:rsidRPr="00414C20" w:rsidRDefault="00394D6B" w:rsidP="00394D6B">
            <w:pPr>
              <w:pStyle w:val="20"/>
              <w:spacing w:before="0" w:after="0"/>
              <w:jc w:val="both"/>
              <w:rPr>
                <w:rStyle w:val="af"/>
                <w:rFonts w:ascii="Times New Roman" w:hAnsi="Times New Roman"/>
                <w:sz w:val="24"/>
                <w:szCs w:val="24"/>
              </w:rPr>
            </w:pPr>
            <w:r w:rsidRPr="00414C20">
              <w:rPr>
                <w:rStyle w:val="af"/>
                <w:rFonts w:ascii="Times New Roman" w:hAnsi="Times New Roman"/>
                <w:sz w:val="24"/>
                <w:szCs w:val="24"/>
              </w:rPr>
              <w:t>Код</w:t>
            </w:r>
          </w:p>
        </w:tc>
        <w:tc>
          <w:tcPr>
            <w:tcW w:w="8367" w:type="dxa"/>
          </w:tcPr>
          <w:p w14:paraId="7B2D0D6E" w14:textId="77777777" w:rsidR="00394D6B" w:rsidRPr="00414C20" w:rsidRDefault="00394D6B" w:rsidP="00394D6B">
            <w:pPr>
              <w:pStyle w:val="20"/>
              <w:spacing w:before="0" w:after="0"/>
              <w:jc w:val="both"/>
              <w:rPr>
                <w:rStyle w:val="af"/>
                <w:rFonts w:ascii="Times New Roman" w:hAnsi="Times New Roman"/>
                <w:sz w:val="24"/>
                <w:szCs w:val="24"/>
              </w:rPr>
            </w:pPr>
            <w:r w:rsidRPr="00414C20">
              <w:rPr>
                <w:rStyle w:val="af"/>
                <w:rFonts w:ascii="Times New Roman" w:hAnsi="Times New Roman"/>
                <w:sz w:val="24"/>
                <w:szCs w:val="24"/>
              </w:rPr>
              <w:t>Наименование видов деятельности и профессиональных компетенций</w:t>
            </w:r>
          </w:p>
        </w:tc>
      </w:tr>
      <w:tr w:rsidR="00394D6B" w:rsidRPr="00414C20" w14:paraId="13633187" w14:textId="77777777" w:rsidTr="00394D6B">
        <w:tc>
          <w:tcPr>
            <w:tcW w:w="1204" w:type="dxa"/>
          </w:tcPr>
          <w:p w14:paraId="0065E6CE" w14:textId="77777777" w:rsidR="00394D6B" w:rsidRPr="00E144AE" w:rsidRDefault="00394D6B" w:rsidP="00E144AE">
            <w:pPr>
              <w:pStyle w:val="20"/>
              <w:spacing w:before="0" w:after="0"/>
              <w:jc w:val="both"/>
              <w:rPr>
                <w:rStyle w:val="af"/>
                <w:rFonts w:ascii="Times New Roman" w:hAnsi="Times New Roman"/>
                <w:b w:val="0"/>
                <w:sz w:val="24"/>
                <w:szCs w:val="24"/>
                <w:lang w:val="en-US"/>
              </w:rPr>
            </w:pPr>
            <w:r w:rsidRPr="00E144AE">
              <w:rPr>
                <w:rStyle w:val="af"/>
                <w:rFonts w:ascii="Times New Roman" w:hAnsi="Times New Roman"/>
                <w:b w:val="0"/>
                <w:sz w:val="24"/>
                <w:szCs w:val="24"/>
              </w:rPr>
              <w:t xml:space="preserve">ВД </w:t>
            </w:r>
            <w:r w:rsidR="00E144AE" w:rsidRPr="00E144AE">
              <w:rPr>
                <w:rStyle w:val="af"/>
                <w:rFonts w:ascii="Times New Roman" w:hAnsi="Times New Roman"/>
                <w:b w:val="0"/>
                <w:sz w:val="24"/>
                <w:szCs w:val="24"/>
                <w:lang w:val="en-US"/>
              </w:rPr>
              <w:t>4</w:t>
            </w:r>
          </w:p>
        </w:tc>
        <w:tc>
          <w:tcPr>
            <w:tcW w:w="8367" w:type="dxa"/>
          </w:tcPr>
          <w:p w14:paraId="60540C28" w14:textId="77777777" w:rsidR="00394D6B" w:rsidRPr="00E144AE" w:rsidRDefault="00E144AE" w:rsidP="00394D6B">
            <w:pPr>
              <w:pStyle w:val="20"/>
              <w:spacing w:before="0" w:after="0"/>
              <w:jc w:val="both"/>
              <w:rPr>
                <w:rStyle w:val="af"/>
                <w:rFonts w:ascii="Times New Roman" w:hAnsi="Times New Roman"/>
                <w:b w:val="0"/>
                <w:sz w:val="24"/>
                <w:szCs w:val="24"/>
              </w:rPr>
            </w:pPr>
            <w:r w:rsidRPr="00E144AE">
              <w:rPr>
                <w:rStyle w:val="af"/>
                <w:rFonts w:ascii="Times New Roman" w:hAnsi="Times New Roman"/>
                <w:b w:val="0"/>
                <w:sz w:val="24"/>
                <w:szCs w:val="24"/>
              </w:rPr>
              <w:t>Организация производственной деятельности персонала структурных подразделений, отвечающих за предоставление телематических услуг</w:t>
            </w:r>
          </w:p>
        </w:tc>
      </w:tr>
      <w:tr w:rsidR="00394D6B" w:rsidRPr="00414C20" w14:paraId="0DCFFCC3" w14:textId="77777777" w:rsidTr="00394D6B">
        <w:tc>
          <w:tcPr>
            <w:tcW w:w="1204" w:type="dxa"/>
          </w:tcPr>
          <w:p w14:paraId="5F6FC57C" w14:textId="77777777" w:rsidR="00394D6B" w:rsidRPr="00E144AE" w:rsidRDefault="00394D6B" w:rsidP="00E144AE">
            <w:pPr>
              <w:pStyle w:val="20"/>
              <w:spacing w:before="0" w:after="0"/>
              <w:jc w:val="both"/>
              <w:rPr>
                <w:rStyle w:val="af"/>
                <w:rFonts w:ascii="Times New Roman" w:hAnsi="Times New Roman"/>
                <w:b w:val="0"/>
                <w:sz w:val="24"/>
                <w:szCs w:val="24"/>
              </w:rPr>
            </w:pPr>
            <w:r w:rsidRPr="00E144AE">
              <w:rPr>
                <w:rStyle w:val="af"/>
                <w:rFonts w:ascii="Times New Roman" w:hAnsi="Times New Roman"/>
                <w:b w:val="0"/>
                <w:sz w:val="24"/>
                <w:szCs w:val="24"/>
              </w:rPr>
              <w:t xml:space="preserve">ПК </w:t>
            </w:r>
            <w:r w:rsidR="00E144AE" w:rsidRPr="00E144AE">
              <w:rPr>
                <w:rStyle w:val="af"/>
                <w:rFonts w:ascii="Times New Roman" w:hAnsi="Times New Roman"/>
                <w:b w:val="0"/>
                <w:sz w:val="24"/>
                <w:szCs w:val="24"/>
                <w:lang w:val="en-US"/>
              </w:rPr>
              <w:t>4</w:t>
            </w:r>
            <w:r w:rsidRPr="00E144AE">
              <w:rPr>
                <w:rStyle w:val="af"/>
                <w:rFonts w:ascii="Times New Roman" w:hAnsi="Times New Roman"/>
                <w:b w:val="0"/>
                <w:sz w:val="24"/>
                <w:szCs w:val="24"/>
              </w:rPr>
              <w:t>.1.</w:t>
            </w:r>
          </w:p>
        </w:tc>
        <w:tc>
          <w:tcPr>
            <w:tcW w:w="8367" w:type="dxa"/>
          </w:tcPr>
          <w:p w14:paraId="5DF7FDC9" w14:textId="77777777" w:rsidR="00394D6B" w:rsidRPr="00E144AE" w:rsidRDefault="00E144AE" w:rsidP="00394D6B">
            <w:pPr>
              <w:pStyle w:val="20"/>
              <w:spacing w:before="0" w:after="0"/>
              <w:jc w:val="both"/>
              <w:rPr>
                <w:rStyle w:val="af"/>
                <w:rFonts w:ascii="Times New Roman" w:hAnsi="Times New Roman"/>
                <w:b w:val="0"/>
                <w:sz w:val="24"/>
                <w:szCs w:val="24"/>
              </w:rPr>
            </w:pPr>
            <w:r w:rsidRPr="00E144AE">
              <w:rPr>
                <w:rFonts w:ascii="Times New Roman" w:hAnsi="Times New Roman"/>
                <w:b w:val="0"/>
                <w:bCs w:val="0"/>
                <w:i w:val="0"/>
                <w:iCs w:val="0"/>
                <w:sz w:val="24"/>
                <w:szCs w:val="24"/>
                <w:lang w:eastAsia="en-US"/>
              </w:rPr>
              <w:t>Планировать деятельность структурных подразделений по предоставлению телематических услуг</w:t>
            </w:r>
          </w:p>
        </w:tc>
      </w:tr>
      <w:tr w:rsidR="00E144AE" w:rsidRPr="00414C20" w14:paraId="1C08FDB1" w14:textId="77777777" w:rsidTr="00CB3889">
        <w:tc>
          <w:tcPr>
            <w:tcW w:w="1204" w:type="dxa"/>
            <w:tcBorders>
              <w:left w:val="single" w:sz="12" w:space="0" w:color="auto"/>
            </w:tcBorders>
          </w:tcPr>
          <w:p w14:paraId="7F20782A" w14:textId="77777777" w:rsidR="00E144AE" w:rsidRPr="00E144AE" w:rsidRDefault="00E144AE" w:rsidP="00E144AE">
            <w:pPr>
              <w:pStyle w:val="20"/>
              <w:spacing w:before="0" w:after="0"/>
              <w:jc w:val="both"/>
              <w:rPr>
                <w:rStyle w:val="af"/>
                <w:rFonts w:ascii="Times New Roman" w:hAnsi="Times New Roman"/>
                <w:b w:val="0"/>
                <w:i/>
                <w:sz w:val="24"/>
                <w:szCs w:val="24"/>
              </w:rPr>
            </w:pPr>
            <w:r w:rsidRPr="00E144AE">
              <w:rPr>
                <w:rFonts w:ascii="Times New Roman" w:hAnsi="Times New Roman"/>
                <w:b w:val="0"/>
                <w:i w:val="0"/>
                <w:sz w:val="24"/>
                <w:szCs w:val="24"/>
              </w:rPr>
              <w:t>ПК4.2</w:t>
            </w:r>
          </w:p>
        </w:tc>
        <w:tc>
          <w:tcPr>
            <w:tcW w:w="8367" w:type="dxa"/>
            <w:tcBorders>
              <w:right w:val="single" w:sz="12" w:space="0" w:color="auto"/>
            </w:tcBorders>
          </w:tcPr>
          <w:p w14:paraId="1BAECD5C" w14:textId="77777777" w:rsidR="00E144AE" w:rsidRPr="00E144AE" w:rsidRDefault="00E144AE" w:rsidP="00E144AE">
            <w:pPr>
              <w:pStyle w:val="20"/>
              <w:spacing w:before="0" w:after="0"/>
              <w:jc w:val="both"/>
              <w:rPr>
                <w:rStyle w:val="af"/>
                <w:rFonts w:ascii="Times New Roman" w:hAnsi="Times New Roman"/>
                <w:b w:val="0"/>
                <w:i/>
                <w:sz w:val="24"/>
                <w:szCs w:val="24"/>
              </w:rPr>
            </w:pPr>
            <w:r w:rsidRPr="00E144AE">
              <w:rPr>
                <w:rFonts w:ascii="Times New Roman" w:hAnsi="Times New Roman"/>
                <w:b w:val="0"/>
                <w:i w:val="0"/>
                <w:sz w:val="24"/>
                <w:szCs w:val="24"/>
              </w:rPr>
              <w:t>Обеспечивать текущую деятельность структурных подразделений, отвечающих за предоставление телематических услуг, материально-техническими ресурсами</w:t>
            </w:r>
          </w:p>
        </w:tc>
      </w:tr>
      <w:tr w:rsidR="00E144AE" w:rsidRPr="00414C20" w14:paraId="2E084E2E" w14:textId="77777777" w:rsidTr="00CB3889">
        <w:tc>
          <w:tcPr>
            <w:tcW w:w="1204" w:type="dxa"/>
            <w:tcBorders>
              <w:left w:val="single" w:sz="12" w:space="0" w:color="auto"/>
            </w:tcBorders>
          </w:tcPr>
          <w:p w14:paraId="1FF93CC7" w14:textId="77777777" w:rsidR="00E144AE" w:rsidRPr="00E144AE" w:rsidRDefault="00E144AE" w:rsidP="00E144AE">
            <w:pPr>
              <w:pStyle w:val="20"/>
              <w:spacing w:before="0" w:after="0"/>
              <w:jc w:val="both"/>
              <w:rPr>
                <w:rFonts w:ascii="Times New Roman" w:hAnsi="Times New Roman"/>
                <w:b w:val="0"/>
                <w:i w:val="0"/>
                <w:sz w:val="24"/>
                <w:szCs w:val="24"/>
              </w:rPr>
            </w:pPr>
            <w:r w:rsidRPr="00E144AE">
              <w:rPr>
                <w:rFonts w:ascii="Times New Roman" w:hAnsi="Times New Roman"/>
                <w:b w:val="0"/>
                <w:i w:val="0"/>
                <w:sz w:val="24"/>
                <w:szCs w:val="24"/>
              </w:rPr>
              <w:t xml:space="preserve">ПК 4.3. </w:t>
            </w:r>
          </w:p>
        </w:tc>
        <w:tc>
          <w:tcPr>
            <w:tcW w:w="8367" w:type="dxa"/>
            <w:tcBorders>
              <w:right w:val="single" w:sz="12" w:space="0" w:color="auto"/>
            </w:tcBorders>
          </w:tcPr>
          <w:p w14:paraId="379D7117" w14:textId="77777777" w:rsidR="00E144AE" w:rsidRPr="00E144AE" w:rsidRDefault="00E144AE" w:rsidP="00E144AE">
            <w:pPr>
              <w:pStyle w:val="20"/>
              <w:spacing w:before="0" w:after="0"/>
              <w:jc w:val="both"/>
              <w:rPr>
                <w:rFonts w:ascii="Times New Roman" w:hAnsi="Times New Roman"/>
                <w:b w:val="0"/>
                <w:i w:val="0"/>
                <w:sz w:val="24"/>
                <w:szCs w:val="24"/>
              </w:rPr>
            </w:pPr>
            <w:r w:rsidRPr="00E144AE">
              <w:rPr>
                <w:rFonts w:ascii="Times New Roman" w:hAnsi="Times New Roman"/>
                <w:b w:val="0"/>
                <w:i w:val="0"/>
                <w:sz w:val="24"/>
                <w:szCs w:val="24"/>
              </w:rPr>
              <w:t>Организовывать работу подчиненного персонала.</w:t>
            </w:r>
          </w:p>
        </w:tc>
      </w:tr>
    </w:tbl>
    <w:p w14:paraId="0FAC17DA" w14:textId="77777777" w:rsidR="00E144AE" w:rsidRDefault="00E144AE" w:rsidP="00394D6B">
      <w:pPr>
        <w:rPr>
          <w:rFonts w:ascii="Times New Roman" w:hAnsi="Times New Roman"/>
          <w:bCs/>
        </w:rPr>
      </w:pPr>
    </w:p>
    <w:p w14:paraId="581BB134" w14:textId="77777777" w:rsidR="00394D6B" w:rsidRPr="00414C20" w:rsidRDefault="008F338C" w:rsidP="00394D6B">
      <w:pPr>
        <w:rPr>
          <w:rFonts w:ascii="Times New Roman" w:hAnsi="Times New Roman"/>
          <w:bCs/>
        </w:rPr>
      </w:pPr>
      <w:r>
        <w:rPr>
          <w:rFonts w:ascii="Times New Roman" w:hAnsi="Times New Roman"/>
          <w:bCs/>
        </w:rPr>
        <w:t xml:space="preserve">1.1.3 </w:t>
      </w:r>
      <w:r w:rsidR="00394D6B" w:rsidRPr="00414C20">
        <w:rPr>
          <w:rFonts w:ascii="Times New Roman" w:hAnsi="Times New Roman"/>
          <w:b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80"/>
      </w:tblGrid>
      <w:tr w:rsidR="008F338C" w:rsidRPr="008F338C" w14:paraId="7ADACB43" w14:textId="77777777" w:rsidTr="00824F43">
        <w:tc>
          <w:tcPr>
            <w:tcW w:w="1526" w:type="dxa"/>
          </w:tcPr>
          <w:p w14:paraId="3969FBC5" w14:textId="77777777" w:rsidR="008F338C" w:rsidRPr="008F338C" w:rsidRDefault="008F338C" w:rsidP="008F338C">
            <w:pPr>
              <w:spacing w:after="0" w:line="240" w:lineRule="auto"/>
              <w:rPr>
                <w:rFonts w:ascii="Times New Roman" w:hAnsi="Times New Roman"/>
                <w:bCs/>
                <w:lang w:eastAsia="en-US"/>
              </w:rPr>
            </w:pPr>
            <w:r w:rsidRPr="008F338C">
              <w:rPr>
                <w:rFonts w:ascii="Times New Roman" w:hAnsi="Times New Roman"/>
                <w:bCs/>
                <w:lang w:eastAsia="en-US"/>
              </w:rPr>
              <w:t>Иметь практический опыт:</w:t>
            </w:r>
          </w:p>
        </w:tc>
        <w:tc>
          <w:tcPr>
            <w:tcW w:w="8080" w:type="dxa"/>
          </w:tcPr>
          <w:p w14:paraId="31EC9347"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 xml:space="preserve">- планировать и организовывать производство в </w:t>
            </w:r>
            <w:proofErr w:type="gramStart"/>
            <w:r w:rsidRPr="008F338C">
              <w:rPr>
                <w:rFonts w:ascii="Times New Roman" w:hAnsi="Times New Roman"/>
                <w:spacing w:val="-6"/>
                <w:sz w:val="24"/>
                <w:szCs w:val="24"/>
                <w:lang w:eastAsia="en-US"/>
              </w:rPr>
              <w:t>рамках  структурного</w:t>
            </w:r>
            <w:proofErr w:type="gramEnd"/>
            <w:r w:rsidRPr="008F338C">
              <w:rPr>
                <w:rFonts w:ascii="Times New Roman" w:hAnsi="Times New Roman"/>
                <w:spacing w:val="-6"/>
                <w:sz w:val="24"/>
                <w:szCs w:val="24"/>
                <w:lang w:eastAsia="en-US"/>
              </w:rPr>
              <w:t xml:space="preserve"> подразделения организации на основе знания психологии личности и коллектива;</w:t>
            </w:r>
          </w:p>
          <w:p w14:paraId="5BDAD50C"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 составлять бизнес-план;</w:t>
            </w:r>
          </w:p>
          <w:p w14:paraId="752C076C"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 xml:space="preserve">-  руководить производственной </w:t>
            </w:r>
            <w:proofErr w:type="gramStart"/>
            <w:r w:rsidRPr="008F338C">
              <w:rPr>
                <w:rFonts w:ascii="Times New Roman" w:hAnsi="Times New Roman"/>
                <w:spacing w:val="-6"/>
                <w:sz w:val="24"/>
                <w:szCs w:val="24"/>
                <w:lang w:eastAsia="en-US"/>
              </w:rPr>
              <w:t>деятельностью  структурного</w:t>
            </w:r>
            <w:proofErr w:type="gramEnd"/>
            <w:r w:rsidRPr="008F338C">
              <w:rPr>
                <w:rFonts w:ascii="Times New Roman" w:hAnsi="Times New Roman"/>
                <w:spacing w:val="-6"/>
                <w:sz w:val="24"/>
                <w:szCs w:val="24"/>
                <w:lang w:eastAsia="en-US"/>
              </w:rPr>
              <w:t xml:space="preserve"> подразделения; </w:t>
            </w:r>
          </w:p>
          <w:p w14:paraId="3525A0D0"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 анализировать процессы и результаты деятельности подразделения на основе современных информационных технологий;</w:t>
            </w:r>
          </w:p>
          <w:p w14:paraId="7F9718A9"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-отвечать за результаты предоставления телематических услуг;</w:t>
            </w:r>
          </w:p>
          <w:p w14:paraId="629A0813"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 обеспечивать текущую деятельность структурных подразделений, отвечающих за предоставление телематических услуг, материально-техническими ресурсами;</w:t>
            </w:r>
          </w:p>
          <w:p w14:paraId="4A34A455"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 xml:space="preserve">-   применять информационно-коммуникационные </w:t>
            </w:r>
            <w:proofErr w:type="gramStart"/>
            <w:r w:rsidRPr="008F338C">
              <w:rPr>
                <w:rFonts w:ascii="Times New Roman" w:hAnsi="Times New Roman"/>
                <w:spacing w:val="-6"/>
                <w:sz w:val="24"/>
                <w:szCs w:val="24"/>
                <w:lang w:eastAsia="en-US"/>
              </w:rPr>
              <w:t>технологии  для</w:t>
            </w:r>
            <w:proofErr w:type="gramEnd"/>
            <w:r w:rsidRPr="008F338C">
              <w:rPr>
                <w:rFonts w:ascii="Times New Roman" w:hAnsi="Times New Roman"/>
                <w:spacing w:val="-6"/>
                <w:sz w:val="24"/>
                <w:szCs w:val="24"/>
                <w:lang w:eastAsia="en-US"/>
              </w:rPr>
              <w:t xml:space="preserve"> построения деловых отношений и ведения бизнеса;</w:t>
            </w:r>
          </w:p>
          <w:p w14:paraId="60912C24"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 применять методы коммуникативного тренинга;</w:t>
            </w:r>
          </w:p>
          <w:p w14:paraId="3C57440F"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pacing w:val="-6"/>
                <w:sz w:val="24"/>
                <w:szCs w:val="24"/>
                <w:lang w:eastAsia="en-US"/>
              </w:rPr>
              <w:t xml:space="preserve">- </w:t>
            </w:r>
            <w:r w:rsidRPr="008F338C">
              <w:rPr>
                <w:rFonts w:ascii="Times New Roman" w:hAnsi="Times New Roman"/>
                <w:sz w:val="24"/>
                <w:szCs w:val="24"/>
                <w:lang w:eastAsia="en-US"/>
              </w:rPr>
              <w:t>организовывать работу подчиненного персонала.</w:t>
            </w:r>
          </w:p>
        </w:tc>
      </w:tr>
      <w:tr w:rsidR="008F338C" w:rsidRPr="008F338C" w14:paraId="06FBBCA1" w14:textId="77777777" w:rsidTr="00824F43">
        <w:tc>
          <w:tcPr>
            <w:tcW w:w="1526" w:type="dxa"/>
          </w:tcPr>
          <w:p w14:paraId="36B4C50C" w14:textId="77777777" w:rsidR="008F338C" w:rsidRPr="008F338C" w:rsidRDefault="008F338C" w:rsidP="008F338C">
            <w:pPr>
              <w:spacing w:after="0" w:line="240" w:lineRule="auto"/>
              <w:rPr>
                <w:rFonts w:ascii="Times New Roman" w:hAnsi="Times New Roman"/>
                <w:bCs/>
                <w:lang w:eastAsia="en-US"/>
              </w:rPr>
            </w:pPr>
            <w:r w:rsidRPr="008F338C">
              <w:rPr>
                <w:rFonts w:ascii="Times New Roman" w:hAnsi="Times New Roman"/>
                <w:bCs/>
                <w:lang w:eastAsia="en-US"/>
              </w:rPr>
              <w:t>Уметь:</w:t>
            </w:r>
          </w:p>
        </w:tc>
        <w:tc>
          <w:tcPr>
            <w:tcW w:w="8080" w:type="dxa"/>
          </w:tcPr>
          <w:p w14:paraId="4FF83300" w14:textId="77777777" w:rsidR="008F338C" w:rsidRPr="008F338C" w:rsidRDefault="008F338C" w:rsidP="008F338C">
            <w:pPr>
              <w:spacing w:after="0" w:line="240" w:lineRule="auto"/>
              <w:rPr>
                <w:rFonts w:ascii="Times New Roman" w:hAnsi="Times New Roman"/>
                <w:bCs/>
                <w:sz w:val="24"/>
                <w:szCs w:val="24"/>
                <w:lang w:eastAsia="en-US"/>
              </w:rPr>
            </w:pPr>
            <w:r w:rsidRPr="008F338C">
              <w:rPr>
                <w:rFonts w:ascii="Times New Roman" w:hAnsi="Times New Roman"/>
                <w:spacing w:val="-6"/>
                <w:sz w:val="24"/>
                <w:szCs w:val="24"/>
                <w:lang w:eastAsia="en-US"/>
              </w:rPr>
              <w:t xml:space="preserve">- </w:t>
            </w:r>
            <w:r w:rsidRPr="008F338C">
              <w:rPr>
                <w:rFonts w:ascii="Times New Roman" w:hAnsi="Times New Roman"/>
                <w:sz w:val="24"/>
                <w:szCs w:val="24"/>
                <w:lang w:eastAsia="en-US"/>
              </w:rPr>
              <w:t xml:space="preserve">определять миссию, цели, стратегию структурного подразделения; </w:t>
            </w:r>
          </w:p>
          <w:p w14:paraId="7FC97870" w14:textId="77777777" w:rsidR="008F338C" w:rsidRPr="008F338C" w:rsidRDefault="008F338C" w:rsidP="008F338C">
            <w:pPr>
              <w:spacing w:after="0" w:line="240" w:lineRule="auto"/>
              <w:rPr>
                <w:rFonts w:ascii="Times New Roman" w:hAnsi="Times New Roman"/>
                <w:color w:val="000000"/>
                <w:sz w:val="24"/>
                <w:szCs w:val="24"/>
                <w:lang w:eastAsia="en-US"/>
              </w:rPr>
            </w:pPr>
            <w:r w:rsidRPr="008F338C">
              <w:rPr>
                <w:rFonts w:ascii="Times New Roman" w:hAnsi="Times New Roman"/>
                <w:sz w:val="24"/>
                <w:szCs w:val="24"/>
                <w:lang w:eastAsia="en-US"/>
              </w:rPr>
              <w:t xml:space="preserve">-планировать бюджет </w:t>
            </w:r>
            <w:r w:rsidRPr="008F338C">
              <w:rPr>
                <w:rFonts w:ascii="Times New Roman" w:hAnsi="Times New Roman"/>
                <w:color w:val="000000"/>
                <w:sz w:val="24"/>
                <w:szCs w:val="24"/>
                <w:lang w:eastAsia="en-US"/>
              </w:rPr>
              <w:t>структурного подразделения;</w:t>
            </w:r>
          </w:p>
          <w:p w14:paraId="6F1E610A" w14:textId="77777777" w:rsidR="008F338C" w:rsidRPr="008F338C" w:rsidRDefault="008F338C" w:rsidP="008F338C">
            <w:pPr>
              <w:spacing w:after="0" w:line="240" w:lineRule="auto"/>
              <w:rPr>
                <w:rFonts w:ascii="Times New Roman" w:hAnsi="Times New Roman"/>
                <w:bCs/>
                <w:sz w:val="24"/>
                <w:szCs w:val="24"/>
                <w:lang w:eastAsia="en-US"/>
              </w:rPr>
            </w:pPr>
            <w:r w:rsidRPr="008F338C">
              <w:rPr>
                <w:rFonts w:ascii="Times New Roman" w:hAnsi="Times New Roman"/>
                <w:spacing w:val="-6"/>
                <w:sz w:val="24"/>
                <w:szCs w:val="24"/>
                <w:lang w:eastAsia="en-US"/>
              </w:rPr>
              <w:t>-</w:t>
            </w:r>
            <w:r w:rsidRPr="008F338C">
              <w:rPr>
                <w:rFonts w:ascii="Times New Roman" w:hAnsi="Times New Roman"/>
                <w:bCs/>
                <w:sz w:val="24"/>
                <w:szCs w:val="24"/>
                <w:lang w:eastAsia="en-US"/>
              </w:rPr>
              <w:t>рассчитывать производственную мощность организации (цеха, участка) и длительность производственного цикла;</w:t>
            </w:r>
          </w:p>
          <w:p w14:paraId="7B7D9C50" w14:textId="77777777" w:rsidR="008F338C" w:rsidRPr="008F338C" w:rsidRDefault="008F338C" w:rsidP="008F338C">
            <w:pPr>
              <w:spacing w:after="0" w:line="240" w:lineRule="auto"/>
              <w:rPr>
                <w:rFonts w:ascii="Times New Roman" w:hAnsi="Times New Roman"/>
                <w:bCs/>
                <w:sz w:val="24"/>
                <w:szCs w:val="24"/>
                <w:lang w:eastAsia="en-US"/>
              </w:rPr>
            </w:pPr>
            <w:r w:rsidRPr="008F338C">
              <w:rPr>
                <w:rFonts w:ascii="Times New Roman" w:hAnsi="Times New Roman"/>
                <w:bCs/>
                <w:sz w:val="24"/>
                <w:szCs w:val="24"/>
                <w:lang w:eastAsia="en-US"/>
              </w:rPr>
              <w:t>-рассчитывать нормы времени и норму выработки;</w:t>
            </w:r>
          </w:p>
          <w:p w14:paraId="1CE2A79E"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-рассчитывать показатели, характеризующие эффективность организации обслуживания основного и вспомогательного производства;</w:t>
            </w:r>
          </w:p>
          <w:p w14:paraId="3E452A4C"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-рассчитывать показатели использования основных и оборотных средств;</w:t>
            </w:r>
          </w:p>
          <w:p w14:paraId="7E746D89"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-рассчитывать плановую численность работников по обработке обмена и обслуживания абонентов и работников, занятых эксплуатационно-техническим обслуживанием оборудования и сооружений связи;</w:t>
            </w:r>
          </w:p>
          <w:p w14:paraId="539B2F5B"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pacing w:val="-6"/>
                <w:sz w:val="24"/>
                <w:szCs w:val="24"/>
                <w:lang w:eastAsia="en-US"/>
              </w:rPr>
              <w:t xml:space="preserve">-рассчитывать среднесписочную численность работников и показатели движения кадров </w:t>
            </w:r>
            <w:r w:rsidRPr="008F338C">
              <w:rPr>
                <w:rFonts w:ascii="Times New Roman" w:hAnsi="Times New Roman"/>
                <w:sz w:val="24"/>
                <w:szCs w:val="24"/>
                <w:lang w:eastAsia="en-US"/>
              </w:rPr>
              <w:t>структурных подразделений, отвечающих за предоставление телематических услуг;</w:t>
            </w:r>
          </w:p>
          <w:p w14:paraId="0374A961"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-рассчитывать технико-экономические показатели;</w:t>
            </w:r>
          </w:p>
          <w:p w14:paraId="2D929042"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-планировать создание собственного дела в соответствии с важнейшими рыночными принципами;</w:t>
            </w:r>
          </w:p>
          <w:p w14:paraId="6AB4F948"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-предлагать предпринимательские идеи для получения прибыли.</w:t>
            </w:r>
          </w:p>
          <w:p w14:paraId="3BCC4009"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z w:val="24"/>
                <w:szCs w:val="24"/>
                <w:lang w:eastAsia="en-US"/>
              </w:rPr>
              <w:t>-разрабатывать предложения к документам, регламентирующим производственную деятельность персонала структурных подразделений, отвечающих за предоставление телематических услуг: Положение о структурном подразделении, штатное расписание и должностные инструкции;</w:t>
            </w:r>
          </w:p>
          <w:p w14:paraId="25C15CEF"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lastRenderedPageBreak/>
              <w:t xml:space="preserve">  -  рационально организовывать рабочие </w:t>
            </w:r>
            <w:proofErr w:type="gramStart"/>
            <w:r w:rsidRPr="008F338C">
              <w:rPr>
                <w:rFonts w:ascii="Times New Roman" w:hAnsi="Times New Roman"/>
                <w:spacing w:val="-6"/>
                <w:sz w:val="24"/>
                <w:szCs w:val="24"/>
                <w:lang w:eastAsia="en-US"/>
              </w:rPr>
              <w:t>места,  обеспечивать</w:t>
            </w:r>
            <w:proofErr w:type="gramEnd"/>
            <w:r w:rsidRPr="008F338C">
              <w:rPr>
                <w:rFonts w:ascii="Times New Roman" w:hAnsi="Times New Roman"/>
                <w:spacing w:val="-6"/>
                <w:sz w:val="24"/>
                <w:szCs w:val="24"/>
                <w:lang w:eastAsia="en-US"/>
              </w:rPr>
              <w:t xml:space="preserve"> их предметами и средствами труда;</w:t>
            </w:r>
          </w:p>
          <w:p w14:paraId="0616F121"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 осуществлять подбор необходимых материально-технических ресурсов для организации производственного процесса на основе анализа по ценам и другим рыночным показателям;</w:t>
            </w:r>
          </w:p>
          <w:p w14:paraId="392D2A39" w14:textId="77777777" w:rsidR="008F338C" w:rsidRPr="008F338C" w:rsidRDefault="008F338C" w:rsidP="008F338C">
            <w:pPr>
              <w:spacing w:after="0" w:line="240" w:lineRule="auto"/>
              <w:rPr>
                <w:rFonts w:ascii="Times New Roman" w:hAnsi="Times New Roman"/>
                <w:spacing w:val="-6"/>
                <w:sz w:val="24"/>
                <w:szCs w:val="24"/>
                <w:lang w:eastAsia="en-US"/>
              </w:rPr>
            </w:pPr>
          </w:p>
          <w:p w14:paraId="14B99F22"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-определять производительность труда, выработку и трудоемкость;</w:t>
            </w:r>
          </w:p>
          <w:p w14:paraId="301A8756"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 осуществлять расстановку кадров в соответствии с компетенцией работника, обеспечивать их предметами и средствами труда;</w:t>
            </w:r>
          </w:p>
          <w:p w14:paraId="04C6B9A0"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 xml:space="preserve">-оценивать результаты деятельности структурных подразделений, </w:t>
            </w:r>
            <w:r w:rsidRPr="008F338C">
              <w:rPr>
                <w:rFonts w:ascii="Times New Roman" w:hAnsi="Times New Roman"/>
                <w:sz w:val="24"/>
                <w:szCs w:val="24"/>
                <w:lang w:eastAsia="en-US"/>
              </w:rPr>
              <w:t>отвечающих за предоставление телематических услуг</w:t>
            </w:r>
            <w:r w:rsidRPr="008F338C">
              <w:rPr>
                <w:rFonts w:ascii="Times New Roman" w:hAnsi="Times New Roman"/>
                <w:spacing w:val="-6"/>
                <w:sz w:val="24"/>
                <w:szCs w:val="24"/>
                <w:lang w:eastAsia="en-US"/>
              </w:rPr>
              <w:t xml:space="preserve"> (доходы, прибыль, эффективность деятельности) для оптимизации дальнейшей работы;</w:t>
            </w:r>
          </w:p>
          <w:p w14:paraId="56CBD842"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pacing w:val="-6"/>
                <w:sz w:val="24"/>
                <w:szCs w:val="24"/>
                <w:lang w:eastAsia="en-US"/>
              </w:rPr>
              <w:t>-мотивировать работников на решение производственных задач;</w:t>
            </w:r>
          </w:p>
          <w:p w14:paraId="65345176"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-предотвращать возникновения конфликтных ситуаций;</w:t>
            </w:r>
          </w:p>
          <w:p w14:paraId="232614E1"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z w:val="24"/>
                <w:szCs w:val="24"/>
                <w:lang w:eastAsia="en-US"/>
              </w:rPr>
              <w:t>-применять различные виды контроля за деятельностью персонала структурных подразделений, отвечающих за предоставление телематических услуг;</w:t>
            </w:r>
          </w:p>
        </w:tc>
      </w:tr>
      <w:tr w:rsidR="008F338C" w:rsidRPr="008F338C" w14:paraId="45E9A85C" w14:textId="77777777" w:rsidTr="00824F43">
        <w:tc>
          <w:tcPr>
            <w:tcW w:w="1526" w:type="dxa"/>
          </w:tcPr>
          <w:p w14:paraId="02802B82" w14:textId="77777777" w:rsidR="008F338C" w:rsidRPr="008F338C" w:rsidRDefault="008F338C" w:rsidP="008F338C">
            <w:pPr>
              <w:spacing w:after="0" w:line="240" w:lineRule="auto"/>
              <w:rPr>
                <w:rFonts w:ascii="Times New Roman" w:hAnsi="Times New Roman"/>
                <w:bCs/>
                <w:lang w:eastAsia="en-US"/>
              </w:rPr>
            </w:pPr>
            <w:r w:rsidRPr="008F338C">
              <w:rPr>
                <w:rFonts w:ascii="Times New Roman" w:hAnsi="Times New Roman"/>
                <w:bCs/>
                <w:lang w:eastAsia="en-US"/>
              </w:rPr>
              <w:lastRenderedPageBreak/>
              <w:t>Знать:</w:t>
            </w:r>
          </w:p>
        </w:tc>
        <w:tc>
          <w:tcPr>
            <w:tcW w:w="8080" w:type="dxa"/>
          </w:tcPr>
          <w:p w14:paraId="0A11C47D"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-Законов РФ: Гражданский Кодекс Российской Федерации в области организации труда и предпринимательской деятельности;</w:t>
            </w:r>
          </w:p>
          <w:p w14:paraId="66ABB3F8"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-Федерального закона «О связи»;</w:t>
            </w:r>
          </w:p>
          <w:p w14:paraId="642429A4"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-Федерального закона «</w:t>
            </w:r>
            <w:r w:rsidRPr="008F338C">
              <w:rPr>
                <w:rFonts w:ascii="Times New Roman" w:hAnsi="Times New Roman"/>
                <w:spacing w:val="-6"/>
                <w:sz w:val="24"/>
                <w:szCs w:val="24"/>
                <w:lang w:eastAsia="en-US"/>
              </w:rPr>
              <w:t>О защите прав потребителей»;</w:t>
            </w:r>
          </w:p>
          <w:p w14:paraId="5A5E7376"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Arial" w:hAnsi="Arial" w:cs="Arial"/>
                <w:spacing w:val="-6"/>
                <w:sz w:val="24"/>
                <w:szCs w:val="24"/>
                <w:lang w:eastAsia="en-US"/>
              </w:rPr>
              <w:t>-</w:t>
            </w:r>
            <w:r w:rsidRPr="008F338C">
              <w:rPr>
                <w:rFonts w:ascii="Times New Roman" w:hAnsi="Times New Roman"/>
                <w:sz w:val="24"/>
                <w:szCs w:val="24"/>
                <w:lang w:eastAsia="en-US"/>
              </w:rPr>
              <w:t>современного состояния и перспектив развития телекоммуникационного сектора Российской Федерации;</w:t>
            </w:r>
          </w:p>
          <w:p w14:paraId="74804B82"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2"/>
                <w:sz w:val="24"/>
                <w:szCs w:val="24"/>
                <w:u w:val="single"/>
                <w:lang w:eastAsia="en-US"/>
              </w:rPr>
              <w:t>-</w:t>
            </w:r>
            <w:r w:rsidRPr="008F338C">
              <w:rPr>
                <w:rFonts w:ascii="Times New Roman" w:hAnsi="Times New Roman"/>
                <w:spacing w:val="2"/>
                <w:sz w:val="24"/>
                <w:szCs w:val="24"/>
                <w:lang w:eastAsia="en-US"/>
              </w:rPr>
              <w:t xml:space="preserve">методов расчета показателей производительности труда, </w:t>
            </w:r>
          </w:p>
          <w:p w14:paraId="78DDABAA"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принципы и методы внутрифирменного планирования;</w:t>
            </w:r>
          </w:p>
          <w:p w14:paraId="6B0F9942"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pacing w:val="-6"/>
                <w:sz w:val="24"/>
                <w:szCs w:val="24"/>
                <w:lang w:eastAsia="en-US"/>
              </w:rPr>
              <w:t>-форм планирования и видов планов;</w:t>
            </w:r>
          </w:p>
          <w:p w14:paraId="50776699" w14:textId="77777777" w:rsidR="008F338C" w:rsidRPr="008F338C" w:rsidRDefault="008F338C" w:rsidP="008F338C">
            <w:pPr>
              <w:spacing w:after="0" w:line="240" w:lineRule="auto"/>
              <w:rPr>
                <w:rFonts w:ascii="Times New Roman" w:hAnsi="Times New Roman"/>
                <w:spacing w:val="-6"/>
                <w:sz w:val="24"/>
                <w:szCs w:val="24"/>
                <w:lang w:eastAsia="en-US"/>
              </w:rPr>
            </w:pPr>
            <w:r w:rsidRPr="008F338C">
              <w:rPr>
                <w:rFonts w:ascii="Times New Roman" w:hAnsi="Times New Roman"/>
                <w:sz w:val="24"/>
                <w:szCs w:val="24"/>
                <w:lang w:eastAsia="en-US"/>
              </w:rPr>
              <w:t>- сущности, значения и направлений деятельности организации;</w:t>
            </w:r>
          </w:p>
          <w:p w14:paraId="0FA7CB89"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-видов структурных подразделений, отвечающих за предоставление телематических услуг;</w:t>
            </w:r>
          </w:p>
          <w:p w14:paraId="3337F2FA"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 xml:space="preserve">-принципов </w:t>
            </w:r>
            <w:proofErr w:type="spellStart"/>
            <w:r w:rsidRPr="008F338C">
              <w:rPr>
                <w:rFonts w:ascii="Times New Roman" w:hAnsi="Times New Roman"/>
                <w:sz w:val="24"/>
                <w:szCs w:val="24"/>
                <w:lang w:eastAsia="en-US"/>
              </w:rPr>
              <w:t>межфункционального</w:t>
            </w:r>
            <w:proofErr w:type="spellEnd"/>
            <w:r w:rsidRPr="008F338C">
              <w:rPr>
                <w:rFonts w:ascii="Times New Roman" w:hAnsi="Times New Roman"/>
                <w:sz w:val="24"/>
                <w:szCs w:val="24"/>
                <w:lang w:eastAsia="en-US"/>
              </w:rPr>
              <w:t xml:space="preserve"> взаимодействия;</w:t>
            </w:r>
          </w:p>
          <w:p w14:paraId="0471411B"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 системы   расчета бюджета структурных подразделений организации, отвечающих за предоставление телематических услуг;</w:t>
            </w:r>
          </w:p>
          <w:p w14:paraId="07DB6BF3"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 принципов, форм и методов организации производственного и технологического процессов эксплуатации телекоммуникационных систем и информационно-коммуникационных сетей связи;</w:t>
            </w:r>
          </w:p>
          <w:p w14:paraId="07C8F32B"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-структур организации,</w:t>
            </w:r>
          </w:p>
          <w:p w14:paraId="43255A57"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 xml:space="preserve"> организацию рабочих мест и условий труда;</w:t>
            </w:r>
          </w:p>
          <w:p w14:paraId="0B078B68"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-современных технологий управления подразделением организации;</w:t>
            </w:r>
          </w:p>
          <w:p w14:paraId="3B7BD96B"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 принципов делового общения в коллективе и делового этикета;</w:t>
            </w:r>
          </w:p>
          <w:p w14:paraId="1950A009"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-методов конструктивного разрешения конфликтов;</w:t>
            </w:r>
          </w:p>
          <w:p w14:paraId="45183BA8"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pacing w:val="-4"/>
                <w:sz w:val="24"/>
                <w:szCs w:val="24"/>
                <w:lang w:eastAsia="en-US"/>
              </w:rPr>
              <w:t>-элементов PR-технологий при продвижении услуг связи конкретным потребителям.</w:t>
            </w:r>
          </w:p>
          <w:p w14:paraId="4DB57352"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 xml:space="preserve">- Федерального закона «О защите прав потребителей» в области предоставления качественных услуг потребителям; </w:t>
            </w:r>
          </w:p>
          <w:p w14:paraId="45160215"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 xml:space="preserve">- структуры кадров операторов связи и показателей их движения, </w:t>
            </w:r>
          </w:p>
          <w:p w14:paraId="785AABAE" w14:textId="77777777" w:rsidR="008F338C" w:rsidRPr="008F338C" w:rsidRDefault="008F338C" w:rsidP="008F338C">
            <w:pPr>
              <w:spacing w:after="0" w:line="240" w:lineRule="auto"/>
              <w:rPr>
                <w:rFonts w:ascii="Times New Roman" w:hAnsi="Times New Roman"/>
                <w:sz w:val="24"/>
                <w:szCs w:val="24"/>
                <w:lang w:eastAsia="en-US"/>
              </w:rPr>
            </w:pPr>
            <w:r w:rsidRPr="008F338C">
              <w:rPr>
                <w:rFonts w:ascii="Times New Roman" w:hAnsi="Times New Roman"/>
                <w:sz w:val="24"/>
                <w:szCs w:val="24"/>
                <w:lang w:eastAsia="en-US"/>
              </w:rPr>
              <w:t>- форм и систем оплаты труда, видов стимулирующих и компенсационных выплат;</w:t>
            </w:r>
          </w:p>
          <w:p w14:paraId="49791A10" w14:textId="77777777" w:rsidR="008F338C" w:rsidRPr="008F338C" w:rsidRDefault="008F338C" w:rsidP="008F338C">
            <w:pPr>
              <w:spacing w:after="0" w:line="240" w:lineRule="auto"/>
              <w:rPr>
                <w:rFonts w:ascii="Calibri" w:hAnsi="Calibri"/>
                <w:sz w:val="24"/>
                <w:szCs w:val="24"/>
                <w:lang w:eastAsia="en-US"/>
              </w:rPr>
            </w:pPr>
            <w:r w:rsidRPr="008F338C">
              <w:rPr>
                <w:rFonts w:ascii="Times New Roman" w:hAnsi="Times New Roman"/>
                <w:bCs/>
                <w:sz w:val="24"/>
                <w:szCs w:val="24"/>
                <w:lang w:eastAsia="en-US"/>
              </w:rPr>
              <w:t>-</w:t>
            </w:r>
            <w:r w:rsidRPr="008F338C">
              <w:rPr>
                <w:rFonts w:ascii="Times New Roman" w:hAnsi="Times New Roman"/>
                <w:sz w:val="24"/>
                <w:szCs w:val="24"/>
                <w:lang w:eastAsia="en-US"/>
              </w:rPr>
              <w:t>систем показателей и нормативов качества обслуживания и качества услуг связи</w:t>
            </w:r>
          </w:p>
        </w:tc>
      </w:tr>
    </w:tbl>
    <w:p w14:paraId="2FECB561" w14:textId="77777777" w:rsidR="00394D6B" w:rsidRPr="00414C20" w:rsidRDefault="00394D6B" w:rsidP="00394D6B">
      <w:pPr>
        <w:rPr>
          <w:rFonts w:ascii="Times New Roman" w:hAnsi="Times New Roman"/>
          <w:b/>
        </w:rPr>
      </w:pPr>
    </w:p>
    <w:p w14:paraId="26F7098E" w14:textId="77777777" w:rsidR="00394D6B" w:rsidRPr="00414C20" w:rsidRDefault="00394D6B" w:rsidP="00394D6B">
      <w:pPr>
        <w:rPr>
          <w:rFonts w:ascii="Times New Roman" w:hAnsi="Times New Roman"/>
          <w:b/>
        </w:rPr>
      </w:pPr>
      <w:r w:rsidRPr="00414C20">
        <w:rPr>
          <w:rFonts w:ascii="Times New Roman" w:hAnsi="Times New Roman"/>
          <w:b/>
        </w:rPr>
        <w:lastRenderedPageBreak/>
        <w:t>1.3. Количество часов, отводимое на освоение профессионального модуля</w:t>
      </w:r>
    </w:p>
    <w:p w14:paraId="6E3652B7" w14:textId="77777777" w:rsidR="00394D6B" w:rsidRDefault="00E144AE" w:rsidP="00394D6B">
      <w:pPr>
        <w:rPr>
          <w:rFonts w:ascii="Times New Roman" w:hAnsi="Times New Roman"/>
        </w:rPr>
      </w:pPr>
      <w:r>
        <w:rPr>
          <w:rFonts w:ascii="Times New Roman" w:hAnsi="Times New Roman"/>
        </w:rPr>
        <w:t xml:space="preserve">Всего часов </w:t>
      </w:r>
      <w:r w:rsidR="00EB2941">
        <w:rPr>
          <w:rFonts w:ascii="Times New Roman" w:hAnsi="Times New Roman"/>
        </w:rPr>
        <w:t>–</w:t>
      </w:r>
      <w:r>
        <w:rPr>
          <w:rFonts w:ascii="Times New Roman" w:hAnsi="Times New Roman"/>
        </w:rPr>
        <w:t xml:space="preserve"> 304</w:t>
      </w:r>
    </w:p>
    <w:p w14:paraId="35103748" w14:textId="77777777" w:rsidR="00EB2941" w:rsidRPr="00414C20" w:rsidRDefault="00EB2941" w:rsidP="00EB2941">
      <w:pPr>
        <w:ind w:left="708"/>
        <w:rPr>
          <w:rFonts w:ascii="Times New Roman" w:hAnsi="Times New Roman"/>
        </w:rPr>
      </w:pPr>
      <w:r w:rsidRPr="00EB2941">
        <w:rPr>
          <w:rFonts w:ascii="Times New Roman" w:hAnsi="Times New Roman"/>
        </w:rPr>
        <w:t>в том числе в форме практической подготовки</w:t>
      </w:r>
      <w:r>
        <w:rPr>
          <w:rFonts w:ascii="Times New Roman" w:hAnsi="Times New Roman"/>
        </w:rPr>
        <w:t xml:space="preserve"> - 142</w:t>
      </w:r>
    </w:p>
    <w:p w14:paraId="4A25A849" w14:textId="77777777" w:rsidR="00A37E13" w:rsidRDefault="00394D6B" w:rsidP="00394D6B">
      <w:pPr>
        <w:rPr>
          <w:rFonts w:ascii="Times New Roman" w:hAnsi="Times New Roman"/>
        </w:rPr>
      </w:pPr>
      <w:r w:rsidRPr="00414C20">
        <w:rPr>
          <w:rFonts w:ascii="Times New Roman" w:hAnsi="Times New Roman"/>
        </w:rPr>
        <w:t>Из них   на освоение МДК</w:t>
      </w:r>
      <w:r w:rsidR="00E144AE">
        <w:rPr>
          <w:rFonts w:ascii="Times New Roman" w:hAnsi="Times New Roman"/>
        </w:rPr>
        <w:t xml:space="preserve"> </w:t>
      </w:r>
      <w:proofErr w:type="gramStart"/>
      <w:r w:rsidR="00E144AE">
        <w:rPr>
          <w:rFonts w:ascii="Times New Roman" w:hAnsi="Times New Roman"/>
        </w:rPr>
        <w:t xml:space="preserve">- </w:t>
      </w:r>
      <w:r w:rsidRPr="00414C20">
        <w:rPr>
          <w:rFonts w:ascii="Times New Roman" w:hAnsi="Times New Roman"/>
        </w:rPr>
        <w:t xml:space="preserve"> </w:t>
      </w:r>
      <w:r w:rsidR="00E144AE">
        <w:rPr>
          <w:rFonts w:ascii="Times New Roman" w:hAnsi="Times New Roman"/>
        </w:rPr>
        <w:t>210</w:t>
      </w:r>
      <w:proofErr w:type="gramEnd"/>
      <w:r w:rsidR="00E144AE">
        <w:rPr>
          <w:rFonts w:ascii="Times New Roman" w:hAnsi="Times New Roman"/>
        </w:rPr>
        <w:t xml:space="preserve">, </w:t>
      </w:r>
    </w:p>
    <w:p w14:paraId="21B5DE46" w14:textId="77777777" w:rsidR="00EB2941" w:rsidRDefault="00EB2941" w:rsidP="00EB2941">
      <w:pPr>
        <w:ind w:left="708"/>
        <w:rPr>
          <w:rFonts w:ascii="Times New Roman" w:hAnsi="Times New Roman"/>
        </w:rPr>
      </w:pPr>
      <w:r w:rsidRPr="00EB2941">
        <w:rPr>
          <w:rFonts w:ascii="Times New Roman" w:hAnsi="Times New Roman"/>
        </w:rPr>
        <w:t>в том числе самостоятельная работа</w:t>
      </w:r>
      <w:r>
        <w:rPr>
          <w:rFonts w:ascii="Times New Roman" w:hAnsi="Times New Roman"/>
        </w:rPr>
        <w:t xml:space="preserve"> - 50</w:t>
      </w:r>
    </w:p>
    <w:p w14:paraId="591CF088" w14:textId="77777777" w:rsidR="00EB2941" w:rsidRDefault="00394D6B" w:rsidP="00394D6B">
      <w:pPr>
        <w:rPr>
          <w:rFonts w:ascii="Times New Roman" w:hAnsi="Times New Roman"/>
        </w:rPr>
      </w:pPr>
      <w:r w:rsidRPr="00414C20">
        <w:rPr>
          <w:rFonts w:ascii="Times New Roman" w:hAnsi="Times New Roman"/>
        </w:rPr>
        <w:t>на практики</w:t>
      </w:r>
      <w:r w:rsidR="00A37E13">
        <w:rPr>
          <w:rFonts w:ascii="Times New Roman" w:hAnsi="Times New Roman"/>
        </w:rPr>
        <w:t xml:space="preserve"> - 36</w:t>
      </w:r>
      <w:r w:rsidRPr="00414C20">
        <w:rPr>
          <w:rFonts w:ascii="Times New Roman" w:hAnsi="Times New Roman"/>
        </w:rPr>
        <w:t>, в том числе учебную</w:t>
      </w:r>
      <w:r w:rsidR="00E144AE">
        <w:rPr>
          <w:rFonts w:ascii="Times New Roman" w:hAnsi="Times New Roman"/>
        </w:rPr>
        <w:t xml:space="preserve"> </w:t>
      </w:r>
      <w:proofErr w:type="gramStart"/>
      <w:r w:rsidR="00E144AE">
        <w:rPr>
          <w:rFonts w:ascii="Times New Roman" w:hAnsi="Times New Roman"/>
        </w:rPr>
        <w:t xml:space="preserve">- </w:t>
      </w:r>
      <w:r w:rsidRPr="00414C20">
        <w:rPr>
          <w:rFonts w:ascii="Times New Roman" w:hAnsi="Times New Roman"/>
        </w:rPr>
        <w:t xml:space="preserve"> </w:t>
      </w:r>
      <w:r w:rsidR="00E144AE">
        <w:rPr>
          <w:rFonts w:ascii="Times New Roman" w:hAnsi="Times New Roman"/>
        </w:rPr>
        <w:t>0</w:t>
      </w:r>
      <w:proofErr w:type="gramEnd"/>
      <w:r w:rsidR="00A37E13">
        <w:rPr>
          <w:rFonts w:ascii="Times New Roman" w:hAnsi="Times New Roman"/>
        </w:rPr>
        <w:t xml:space="preserve"> </w:t>
      </w:r>
    </w:p>
    <w:p w14:paraId="464467B9" w14:textId="77777777" w:rsidR="00394D6B" w:rsidRPr="00EB2941" w:rsidRDefault="00EB2941" w:rsidP="00EB2941">
      <w:pPr>
        <w:ind w:left="2832"/>
        <w:rPr>
          <w:rFonts w:ascii="Times New Roman" w:hAnsi="Times New Roman"/>
        </w:rPr>
      </w:pPr>
      <w:r>
        <w:rPr>
          <w:rFonts w:ascii="Times New Roman" w:hAnsi="Times New Roman"/>
        </w:rPr>
        <w:t>производственная</w:t>
      </w:r>
      <w:r w:rsidR="00E144AE">
        <w:rPr>
          <w:rFonts w:ascii="Times New Roman" w:hAnsi="Times New Roman"/>
        </w:rPr>
        <w:t xml:space="preserve"> - 36</w:t>
      </w:r>
      <w:r w:rsidR="00394D6B" w:rsidRPr="00414C20">
        <w:rPr>
          <w:rFonts w:ascii="Times New Roman" w:hAnsi="Times New Roman"/>
          <w:b/>
          <w:i/>
        </w:rPr>
        <w:t>.</w:t>
      </w:r>
    </w:p>
    <w:p w14:paraId="494C07A3" w14:textId="77777777" w:rsidR="00394D6B" w:rsidRPr="00414C20" w:rsidRDefault="00394D6B" w:rsidP="00EB2941">
      <w:pPr>
        <w:ind w:left="2832"/>
        <w:rPr>
          <w:rFonts w:ascii="Times New Roman" w:hAnsi="Times New Roman"/>
          <w:b/>
          <w:i/>
        </w:rPr>
        <w:sectPr w:rsidR="00394D6B" w:rsidRPr="00414C20" w:rsidSect="00733AEF">
          <w:pgSz w:w="11907" w:h="16840"/>
          <w:pgMar w:top="1134" w:right="851" w:bottom="992" w:left="1418" w:header="709" w:footer="709" w:gutter="0"/>
          <w:cols w:space="720"/>
        </w:sectPr>
      </w:pPr>
    </w:p>
    <w:p w14:paraId="04CDD37B" w14:textId="77777777" w:rsidR="00394D6B" w:rsidRPr="00414C20" w:rsidRDefault="00394D6B" w:rsidP="00394D6B">
      <w:pPr>
        <w:rPr>
          <w:rFonts w:ascii="Times New Roman" w:hAnsi="Times New Roman"/>
          <w:b/>
        </w:rPr>
      </w:pPr>
      <w:r w:rsidRPr="00414C20">
        <w:rPr>
          <w:rFonts w:ascii="Times New Roman" w:hAnsi="Times New Roman"/>
          <w:b/>
        </w:rPr>
        <w:lastRenderedPageBreak/>
        <w:t>2. Структура и содержание профессионального модуля</w:t>
      </w:r>
    </w:p>
    <w:p w14:paraId="6736D24C" w14:textId="77777777" w:rsidR="00394D6B" w:rsidRDefault="00394D6B" w:rsidP="00394D6B">
      <w:pPr>
        <w:rPr>
          <w:rFonts w:ascii="Times New Roman" w:hAnsi="Times New Roman"/>
          <w:b/>
        </w:rPr>
      </w:pPr>
      <w:r w:rsidRPr="00414C20">
        <w:rPr>
          <w:rFonts w:ascii="Times New Roman" w:hAnsi="Times New Roman"/>
          <w:b/>
        </w:rPr>
        <w:t>2.1. Структура профессионального модуля</w:t>
      </w:r>
    </w:p>
    <w:tbl>
      <w:tblPr>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0"/>
        <w:gridCol w:w="3436"/>
        <w:gridCol w:w="1130"/>
        <w:gridCol w:w="702"/>
        <w:gridCol w:w="678"/>
        <w:gridCol w:w="678"/>
        <w:gridCol w:w="947"/>
        <w:gridCol w:w="817"/>
        <w:gridCol w:w="21"/>
        <w:gridCol w:w="1393"/>
        <w:gridCol w:w="1390"/>
        <w:gridCol w:w="742"/>
        <w:gridCol w:w="12"/>
        <w:gridCol w:w="1800"/>
        <w:gridCol w:w="6"/>
      </w:tblGrid>
      <w:tr w:rsidR="00241337" w:rsidRPr="00EB4EEC" w14:paraId="4A682E9F" w14:textId="77777777" w:rsidTr="006C3786">
        <w:trPr>
          <w:gridAfter w:val="1"/>
          <w:wAfter w:w="2" w:type="pct"/>
          <w:trHeight w:val="357"/>
        </w:trPr>
        <w:tc>
          <w:tcPr>
            <w:tcW w:w="438" w:type="pct"/>
            <w:vMerge w:val="restart"/>
            <w:vAlign w:val="center"/>
          </w:tcPr>
          <w:p w14:paraId="3D2EABCA" w14:textId="77777777" w:rsidR="00241337" w:rsidRPr="00EB4EEC" w:rsidRDefault="00241337" w:rsidP="006C3786">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Коды профессиональных общих компетенций</w:t>
            </w:r>
          </w:p>
        </w:tc>
        <w:tc>
          <w:tcPr>
            <w:tcW w:w="1140" w:type="pct"/>
            <w:vMerge w:val="restart"/>
            <w:vAlign w:val="center"/>
          </w:tcPr>
          <w:p w14:paraId="428139BA" w14:textId="77777777" w:rsidR="00241337" w:rsidRPr="00EB4EEC" w:rsidRDefault="00241337" w:rsidP="006C3786">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Наименования разделов профессионального модуля</w:t>
            </w:r>
          </w:p>
        </w:tc>
        <w:tc>
          <w:tcPr>
            <w:tcW w:w="608" w:type="pct"/>
            <w:gridSpan w:val="2"/>
            <w:vAlign w:val="center"/>
          </w:tcPr>
          <w:p w14:paraId="72906A23" w14:textId="77777777" w:rsidR="00241337" w:rsidRPr="004D137E" w:rsidRDefault="00241337" w:rsidP="006C3786">
            <w:pPr>
              <w:suppressAutoHyphens/>
              <w:spacing w:after="0" w:line="240" w:lineRule="auto"/>
              <w:jc w:val="center"/>
              <w:rPr>
                <w:rFonts w:ascii="Times New Roman" w:hAnsi="Times New Roman"/>
                <w:sz w:val="20"/>
                <w:szCs w:val="20"/>
              </w:rPr>
            </w:pPr>
          </w:p>
        </w:tc>
        <w:tc>
          <w:tcPr>
            <w:tcW w:w="2812" w:type="pct"/>
            <w:gridSpan w:val="10"/>
          </w:tcPr>
          <w:p w14:paraId="2944AB31" w14:textId="77777777" w:rsidR="00241337" w:rsidRPr="00EB4EEC" w:rsidRDefault="00241337" w:rsidP="006C3786">
            <w:pPr>
              <w:suppressAutoHyphens/>
              <w:spacing w:after="0" w:line="240" w:lineRule="auto"/>
              <w:jc w:val="center"/>
              <w:rPr>
                <w:rFonts w:ascii="Times New Roman" w:hAnsi="Times New Roman"/>
                <w:sz w:val="20"/>
                <w:szCs w:val="20"/>
              </w:rPr>
            </w:pPr>
            <w:r w:rsidRPr="004D137E">
              <w:rPr>
                <w:rFonts w:ascii="Times New Roman" w:hAnsi="Times New Roman"/>
                <w:sz w:val="20"/>
                <w:szCs w:val="20"/>
              </w:rPr>
              <w:t>Объем профессионального модуля, час.</w:t>
            </w:r>
          </w:p>
        </w:tc>
      </w:tr>
      <w:tr w:rsidR="00241337" w:rsidRPr="00EB4EEC" w14:paraId="1D94BBC6" w14:textId="77777777" w:rsidTr="006C3786">
        <w:trPr>
          <w:gridAfter w:val="1"/>
          <w:wAfter w:w="2" w:type="pct"/>
          <w:trHeight w:val="357"/>
        </w:trPr>
        <w:tc>
          <w:tcPr>
            <w:tcW w:w="438" w:type="pct"/>
            <w:vMerge/>
            <w:vAlign w:val="center"/>
          </w:tcPr>
          <w:p w14:paraId="19D16FF7" w14:textId="77777777" w:rsidR="00241337" w:rsidRPr="00EB4EEC" w:rsidRDefault="00241337" w:rsidP="006C3786">
            <w:pPr>
              <w:suppressAutoHyphens/>
              <w:spacing w:after="0" w:line="240" w:lineRule="auto"/>
              <w:jc w:val="center"/>
              <w:rPr>
                <w:rFonts w:ascii="Times New Roman" w:hAnsi="Times New Roman"/>
                <w:sz w:val="20"/>
                <w:szCs w:val="20"/>
              </w:rPr>
            </w:pPr>
          </w:p>
        </w:tc>
        <w:tc>
          <w:tcPr>
            <w:tcW w:w="1140" w:type="pct"/>
            <w:vMerge/>
            <w:vAlign w:val="center"/>
          </w:tcPr>
          <w:p w14:paraId="12C12748" w14:textId="77777777" w:rsidR="00241337" w:rsidRPr="00EB4EEC" w:rsidRDefault="00241337" w:rsidP="006C3786">
            <w:pPr>
              <w:suppressAutoHyphens/>
              <w:spacing w:after="0" w:line="240" w:lineRule="auto"/>
              <w:jc w:val="center"/>
              <w:rPr>
                <w:rFonts w:ascii="Times New Roman" w:hAnsi="Times New Roman"/>
                <w:sz w:val="20"/>
                <w:szCs w:val="20"/>
              </w:rPr>
            </w:pPr>
          </w:p>
        </w:tc>
        <w:tc>
          <w:tcPr>
            <w:tcW w:w="375" w:type="pct"/>
            <w:vMerge w:val="restart"/>
            <w:vAlign w:val="center"/>
          </w:tcPr>
          <w:p w14:paraId="170CB2C0" w14:textId="77777777" w:rsidR="00241337" w:rsidRPr="004D137E" w:rsidRDefault="00241337" w:rsidP="006C3786">
            <w:pPr>
              <w:spacing w:after="0" w:line="240" w:lineRule="auto"/>
              <w:rPr>
                <w:rFonts w:ascii="Times New Roman" w:hAnsi="Times New Roman"/>
                <w:sz w:val="20"/>
                <w:szCs w:val="20"/>
              </w:rPr>
            </w:pPr>
            <w:r w:rsidRPr="00B5402F">
              <w:rPr>
                <w:rFonts w:ascii="Times New Roman" w:hAnsi="Times New Roman"/>
                <w:iCs/>
                <w:sz w:val="20"/>
                <w:szCs w:val="20"/>
              </w:rPr>
              <w:t>Суммарный объем нагрузки, час.</w:t>
            </w:r>
          </w:p>
        </w:tc>
        <w:tc>
          <w:tcPr>
            <w:tcW w:w="233" w:type="pct"/>
            <w:vMerge w:val="restart"/>
            <w:textDirection w:val="btLr"/>
            <w:vAlign w:val="center"/>
          </w:tcPr>
          <w:p w14:paraId="5D322F10" w14:textId="77777777" w:rsidR="00241337" w:rsidRPr="004D137E" w:rsidRDefault="00241337" w:rsidP="006C3786">
            <w:pPr>
              <w:suppressAutoHyphens/>
              <w:spacing w:after="0" w:line="240" w:lineRule="auto"/>
              <w:ind w:left="113" w:right="113"/>
              <w:jc w:val="center"/>
              <w:rPr>
                <w:rFonts w:ascii="Times New Roman" w:hAnsi="Times New Roman"/>
                <w:sz w:val="20"/>
                <w:szCs w:val="20"/>
              </w:rPr>
            </w:pPr>
            <w:r w:rsidRPr="00B5402F">
              <w:rPr>
                <w:rFonts w:ascii="Times New Roman" w:hAnsi="Times New Roman"/>
                <w:sz w:val="20"/>
                <w:szCs w:val="20"/>
              </w:rPr>
              <w:t xml:space="preserve">В т.ч. в форме </w:t>
            </w:r>
            <w:proofErr w:type="spellStart"/>
            <w:proofErr w:type="gramStart"/>
            <w:r w:rsidRPr="00B5402F">
              <w:rPr>
                <w:rFonts w:ascii="Times New Roman" w:hAnsi="Times New Roman"/>
                <w:sz w:val="20"/>
                <w:szCs w:val="20"/>
              </w:rPr>
              <w:t>практ.подготовки</w:t>
            </w:r>
            <w:proofErr w:type="spellEnd"/>
            <w:proofErr w:type="gramEnd"/>
          </w:p>
        </w:tc>
        <w:tc>
          <w:tcPr>
            <w:tcW w:w="2211" w:type="pct"/>
            <w:gridSpan w:val="8"/>
          </w:tcPr>
          <w:p w14:paraId="6944654E" w14:textId="77777777" w:rsidR="00241337" w:rsidRPr="00B26BD5" w:rsidRDefault="00241337" w:rsidP="006C3786">
            <w:pPr>
              <w:suppressAutoHyphens/>
              <w:spacing w:after="0" w:line="240" w:lineRule="auto"/>
              <w:jc w:val="center"/>
              <w:rPr>
                <w:rFonts w:ascii="Times New Roman" w:hAnsi="Times New Roman"/>
                <w:sz w:val="20"/>
                <w:szCs w:val="20"/>
              </w:rPr>
            </w:pPr>
            <w:r w:rsidRPr="00F52E8D">
              <w:rPr>
                <w:rFonts w:ascii="Times New Roman" w:hAnsi="Times New Roman"/>
                <w:sz w:val="20"/>
                <w:szCs w:val="20"/>
              </w:rPr>
              <w:t>Работа обучающихся во взаимодействии с преподавателем</w:t>
            </w:r>
          </w:p>
        </w:tc>
        <w:tc>
          <w:tcPr>
            <w:tcW w:w="601" w:type="pct"/>
            <w:gridSpan w:val="2"/>
            <w:vMerge w:val="restart"/>
            <w:vAlign w:val="center"/>
          </w:tcPr>
          <w:p w14:paraId="7FEF6222" w14:textId="77777777" w:rsidR="00241337" w:rsidRPr="00B26BD5" w:rsidRDefault="00241337" w:rsidP="006C3786">
            <w:pPr>
              <w:spacing w:after="0" w:line="240" w:lineRule="auto"/>
              <w:jc w:val="center"/>
              <w:rPr>
                <w:rFonts w:ascii="Times New Roman" w:hAnsi="Times New Roman"/>
                <w:sz w:val="20"/>
                <w:szCs w:val="20"/>
              </w:rPr>
            </w:pPr>
            <w:r w:rsidRPr="00F52E8D">
              <w:rPr>
                <w:rFonts w:ascii="Times New Roman" w:hAnsi="Times New Roman"/>
                <w:sz w:val="20"/>
                <w:szCs w:val="20"/>
              </w:rPr>
              <w:t>Самостоятельная работа</w:t>
            </w:r>
          </w:p>
        </w:tc>
      </w:tr>
      <w:tr w:rsidR="00241337" w:rsidRPr="00EB4EEC" w14:paraId="7FD65E63" w14:textId="77777777" w:rsidTr="006C3786">
        <w:trPr>
          <w:gridAfter w:val="1"/>
          <w:wAfter w:w="2" w:type="pct"/>
          <w:trHeight w:val="70"/>
        </w:trPr>
        <w:tc>
          <w:tcPr>
            <w:tcW w:w="438" w:type="pct"/>
            <w:vMerge/>
          </w:tcPr>
          <w:p w14:paraId="6DF45380" w14:textId="77777777" w:rsidR="00241337" w:rsidRPr="00EB4EEC" w:rsidRDefault="00241337" w:rsidP="006C3786">
            <w:pPr>
              <w:spacing w:after="0" w:line="240" w:lineRule="auto"/>
              <w:rPr>
                <w:rFonts w:ascii="Times New Roman" w:hAnsi="Times New Roman"/>
                <w:i/>
                <w:sz w:val="20"/>
                <w:szCs w:val="20"/>
              </w:rPr>
            </w:pPr>
          </w:p>
        </w:tc>
        <w:tc>
          <w:tcPr>
            <w:tcW w:w="1140" w:type="pct"/>
            <w:vMerge/>
            <w:vAlign w:val="center"/>
          </w:tcPr>
          <w:p w14:paraId="513434A9" w14:textId="77777777" w:rsidR="00241337" w:rsidRPr="00EB4EEC" w:rsidRDefault="00241337" w:rsidP="006C3786">
            <w:pPr>
              <w:spacing w:after="0" w:line="240" w:lineRule="auto"/>
              <w:rPr>
                <w:rFonts w:ascii="Times New Roman" w:hAnsi="Times New Roman"/>
                <w:i/>
                <w:sz w:val="20"/>
                <w:szCs w:val="20"/>
              </w:rPr>
            </w:pPr>
          </w:p>
        </w:tc>
        <w:tc>
          <w:tcPr>
            <w:tcW w:w="375" w:type="pct"/>
            <w:vMerge/>
            <w:vAlign w:val="center"/>
          </w:tcPr>
          <w:p w14:paraId="5AD5053E" w14:textId="77777777" w:rsidR="00241337" w:rsidRPr="00EB4EEC" w:rsidRDefault="00241337" w:rsidP="006C3786">
            <w:pPr>
              <w:spacing w:after="0" w:line="240" w:lineRule="auto"/>
              <w:rPr>
                <w:rFonts w:ascii="Times New Roman" w:hAnsi="Times New Roman"/>
                <w:i/>
                <w:iCs/>
                <w:sz w:val="20"/>
                <w:szCs w:val="20"/>
              </w:rPr>
            </w:pPr>
          </w:p>
        </w:tc>
        <w:tc>
          <w:tcPr>
            <w:tcW w:w="233" w:type="pct"/>
            <w:vMerge/>
            <w:textDirection w:val="btLr"/>
          </w:tcPr>
          <w:p w14:paraId="39371129" w14:textId="77777777" w:rsidR="00241337" w:rsidRPr="00B5402F" w:rsidRDefault="00241337" w:rsidP="006C3786">
            <w:pPr>
              <w:suppressAutoHyphens/>
              <w:spacing w:after="0" w:line="240" w:lineRule="auto"/>
              <w:ind w:left="113" w:right="113"/>
              <w:jc w:val="center"/>
              <w:rPr>
                <w:rFonts w:ascii="Times New Roman" w:hAnsi="Times New Roman"/>
                <w:sz w:val="20"/>
                <w:szCs w:val="20"/>
              </w:rPr>
            </w:pPr>
          </w:p>
        </w:tc>
        <w:tc>
          <w:tcPr>
            <w:tcW w:w="1042" w:type="pct"/>
            <w:gridSpan w:val="5"/>
          </w:tcPr>
          <w:p w14:paraId="109A327B" w14:textId="77777777" w:rsidR="00241337" w:rsidRPr="00EB4EEC" w:rsidRDefault="00241337" w:rsidP="006C3786">
            <w:pPr>
              <w:suppressAutoHyphens/>
              <w:spacing w:after="0" w:line="240" w:lineRule="auto"/>
              <w:jc w:val="center"/>
              <w:rPr>
                <w:rFonts w:ascii="Times New Roman" w:hAnsi="Times New Roman"/>
                <w:i/>
                <w:sz w:val="20"/>
                <w:szCs w:val="20"/>
              </w:rPr>
            </w:pPr>
            <w:r w:rsidRPr="00EB4EEC">
              <w:rPr>
                <w:rFonts w:ascii="Times New Roman" w:hAnsi="Times New Roman"/>
                <w:i/>
                <w:sz w:val="20"/>
                <w:szCs w:val="20"/>
              </w:rPr>
              <w:t>Обучение по МДК</w:t>
            </w:r>
          </w:p>
        </w:tc>
        <w:tc>
          <w:tcPr>
            <w:tcW w:w="923" w:type="pct"/>
            <w:gridSpan w:val="2"/>
            <w:vMerge w:val="restart"/>
            <w:vAlign w:val="center"/>
          </w:tcPr>
          <w:p w14:paraId="068F5155" w14:textId="77777777" w:rsidR="00241337" w:rsidRPr="00EB4EEC" w:rsidRDefault="00241337" w:rsidP="006C3786">
            <w:pPr>
              <w:suppressAutoHyphens/>
              <w:spacing w:after="0" w:line="240" w:lineRule="auto"/>
              <w:jc w:val="center"/>
              <w:rPr>
                <w:rFonts w:ascii="Times New Roman" w:hAnsi="Times New Roman"/>
                <w:i/>
                <w:sz w:val="20"/>
                <w:szCs w:val="20"/>
              </w:rPr>
            </w:pPr>
            <w:r w:rsidRPr="00EB4EEC">
              <w:rPr>
                <w:rFonts w:ascii="Times New Roman" w:hAnsi="Times New Roman"/>
                <w:i/>
                <w:sz w:val="20"/>
                <w:szCs w:val="20"/>
              </w:rPr>
              <w:t>Практики</w:t>
            </w:r>
          </w:p>
        </w:tc>
        <w:tc>
          <w:tcPr>
            <w:tcW w:w="246" w:type="pct"/>
            <w:vMerge w:val="restart"/>
          </w:tcPr>
          <w:p w14:paraId="432FE9A5" w14:textId="77777777" w:rsidR="00241337" w:rsidRPr="00EB4EEC" w:rsidRDefault="00241337" w:rsidP="006C3786">
            <w:pPr>
              <w:spacing w:after="0" w:line="240" w:lineRule="auto"/>
              <w:jc w:val="center"/>
              <w:rPr>
                <w:rFonts w:ascii="Times New Roman" w:hAnsi="Times New Roman"/>
                <w:i/>
                <w:sz w:val="20"/>
                <w:szCs w:val="20"/>
              </w:rPr>
            </w:pPr>
            <w:r w:rsidRPr="00F52E8D">
              <w:rPr>
                <w:rFonts w:ascii="Times New Roman" w:hAnsi="Times New Roman"/>
                <w:sz w:val="20"/>
                <w:szCs w:val="20"/>
              </w:rPr>
              <w:t>Консультации</w:t>
            </w:r>
          </w:p>
        </w:tc>
        <w:tc>
          <w:tcPr>
            <w:tcW w:w="601" w:type="pct"/>
            <w:gridSpan w:val="2"/>
            <w:vMerge/>
            <w:vAlign w:val="center"/>
          </w:tcPr>
          <w:p w14:paraId="20232886" w14:textId="77777777" w:rsidR="00241337" w:rsidRPr="00EB4EEC" w:rsidRDefault="00241337" w:rsidP="006C3786">
            <w:pPr>
              <w:spacing w:after="0" w:line="240" w:lineRule="auto"/>
              <w:jc w:val="center"/>
              <w:rPr>
                <w:rFonts w:ascii="Times New Roman" w:hAnsi="Times New Roman"/>
                <w:i/>
                <w:sz w:val="20"/>
                <w:szCs w:val="20"/>
              </w:rPr>
            </w:pPr>
          </w:p>
        </w:tc>
      </w:tr>
      <w:tr w:rsidR="00241337" w:rsidRPr="00EB4EEC" w14:paraId="1B4A72A8" w14:textId="77777777" w:rsidTr="006C3786">
        <w:trPr>
          <w:gridAfter w:val="1"/>
          <w:wAfter w:w="2" w:type="pct"/>
          <w:trHeight w:val="243"/>
        </w:trPr>
        <w:tc>
          <w:tcPr>
            <w:tcW w:w="438" w:type="pct"/>
            <w:vMerge/>
          </w:tcPr>
          <w:p w14:paraId="5DF007A1" w14:textId="77777777" w:rsidR="00241337" w:rsidRPr="00EB4EEC" w:rsidRDefault="00241337" w:rsidP="006C3786">
            <w:pPr>
              <w:spacing w:after="0" w:line="240" w:lineRule="auto"/>
              <w:rPr>
                <w:rFonts w:ascii="Times New Roman" w:hAnsi="Times New Roman"/>
                <w:i/>
                <w:sz w:val="20"/>
                <w:szCs w:val="20"/>
              </w:rPr>
            </w:pPr>
          </w:p>
        </w:tc>
        <w:tc>
          <w:tcPr>
            <w:tcW w:w="1140" w:type="pct"/>
            <w:vMerge/>
            <w:vAlign w:val="center"/>
          </w:tcPr>
          <w:p w14:paraId="5C619B81" w14:textId="77777777" w:rsidR="00241337" w:rsidRPr="00EB4EEC" w:rsidRDefault="00241337" w:rsidP="006C3786">
            <w:pPr>
              <w:spacing w:after="0" w:line="240" w:lineRule="auto"/>
              <w:rPr>
                <w:rFonts w:ascii="Times New Roman" w:hAnsi="Times New Roman"/>
                <w:i/>
                <w:sz w:val="20"/>
                <w:szCs w:val="20"/>
              </w:rPr>
            </w:pPr>
          </w:p>
        </w:tc>
        <w:tc>
          <w:tcPr>
            <w:tcW w:w="375" w:type="pct"/>
            <w:vMerge/>
            <w:vAlign w:val="center"/>
          </w:tcPr>
          <w:p w14:paraId="279792E9" w14:textId="77777777" w:rsidR="00241337" w:rsidRPr="00B5402F" w:rsidRDefault="00241337" w:rsidP="006C3786">
            <w:pPr>
              <w:spacing w:after="0" w:line="240" w:lineRule="auto"/>
              <w:rPr>
                <w:rFonts w:ascii="Times New Roman" w:hAnsi="Times New Roman"/>
                <w:iCs/>
                <w:sz w:val="20"/>
                <w:szCs w:val="20"/>
              </w:rPr>
            </w:pPr>
          </w:p>
        </w:tc>
        <w:tc>
          <w:tcPr>
            <w:tcW w:w="233" w:type="pct"/>
            <w:vMerge/>
          </w:tcPr>
          <w:p w14:paraId="7CEBAF76" w14:textId="77777777" w:rsidR="00241337" w:rsidRPr="00EB4EEC" w:rsidRDefault="00241337" w:rsidP="006C3786">
            <w:pPr>
              <w:suppressAutoHyphens/>
              <w:spacing w:after="0" w:line="240" w:lineRule="auto"/>
              <w:jc w:val="center"/>
              <w:rPr>
                <w:rFonts w:ascii="Times New Roman" w:hAnsi="Times New Roman"/>
                <w:sz w:val="20"/>
                <w:szCs w:val="20"/>
              </w:rPr>
            </w:pPr>
          </w:p>
        </w:tc>
        <w:tc>
          <w:tcPr>
            <w:tcW w:w="225" w:type="pct"/>
            <w:vMerge w:val="restart"/>
            <w:vAlign w:val="center"/>
          </w:tcPr>
          <w:p w14:paraId="78B73242" w14:textId="77777777" w:rsidR="00241337" w:rsidRPr="00EB4EEC" w:rsidRDefault="00241337" w:rsidP="006C3786">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Всего</w:t>
            </w:r>
          </w:p>
          <w:p w14:paraId="270FF980" w14:textId="77777777" w:rsidR="00241337" w:rsidRPr="00EB4EEC" w:rsidRDefault="00241337" w:rsidP="006C3786">
            <w:pPr>
              <w:suppressAutoHyphens/>
              <w:spacing w:after="0" w:line="240" w:lineRule="auto"/>
              <w:jc w:val="center"/>
              <w:rPr>
                <w:rFonts w:ascii="Times New Roman" w:hAnsi="Times New Roman"/>
                <w:i/>
                <w:sz w:val="20"/>
                <w:szCs w:val="20"/>
              </w:rPr>
            </w:pPr>
          </w:p>
        </w:tc>
        <w:tc>
          <w:tcPr>
            <w:tcW w:w="817" w:type="pct"/>
            <w:gridSpan w:val="4"/>
          </w:tcPr>
          <w:p w14:paraId="2AE37027" w14:textId="77777777" w:rsidR="00241337" w:rsidRPr="00EB4EEC" w:rsidRDefault="00241337" w:rsidP="006C3786">
            <w:pPr>
              <w:suppressAutoHyphens/>
              <w:spacing w:after="0" w:line="240" w:lineRule="auto"/>
              <w:jc w:val="center"/>
              <w:rPr>
                <w:rFonts w:ascii="Times New Roman" w:hAnsi="Times New Roman"/>
                <w:i/>
                <w:sz w:val="20"/>
                <w:szCs w:val="20"/>
              </w:rPr>
            </w:pPr>
            <w:r>
              <w:rPr>
                <w:rFonts w:ascii="Times New Roman" w:hAnsi="Times New Roman"/>
                <w:i/>
                <w:sz w:val="20"/>
                <w:szCs w:val="20"/>
              </w:rPr>
              <w:t>В том числе</w:t>
            </w:r>
          </w:p>
        </w:tc>
        <w:tc>
          <w:tcPr>
            <w:tcW w:w="923" w:type="pct"/>
            <w:gridSpan w:val="2"/>
            <w:vMerge/>
            <w:vAlign w:val="center"/>
          </w:tcPr>
          <w:p w14:paraId="72525B09" w14:textId="77777777" w:rsidR="00241337" w:rsidRPr="00EB4EEC" w:rsidRDefault="00241337" w:rsidP="006C3786">
            <w:pPr>
              <w:suppressAutoHyphens/>
              <w:spacing w:after="0" w:line="240" w:lineRule="auto"/>
              <w:jc w:val="center"/>
              <w:rPr>
                <w:rFonts w:ascii="Times New Roman" w:hAnsi="Times New Roman"/>
                <w:i/>
                <w:sz w:val="20"/>
                <w:szCs w:val="20"/>
              </w:rPr>
            </w:pPr>
          </w:p>
        </w:tc>
        <w:tc>
          <w:tcPr>
            <w:tcW w:w="246" w:type="pct"/>
            <w:vMerge/>
          </w:tcPr>
          <w:p w14:paraId="5C7B646D" w14:textId="77777777" w:rsidR="00241337" w:rsidRPr="00F52E8D" w:rsidRDefault="00241337" w:rsidP="006C3786">
            <w:pPr>
              <w:spacing w:after="0" w:line="240" w:lineRule="auto"/>
              <w:rPr>
                <w:rFonts w:ascii="Times New Roman" w:hAnsi="Times New Roman"/>
                <w:sz w:val="20"/>
                <w:szCs w:val="20"/>
              </w:rPr>
            </w:pPr>
          </w:p>
        </w:tc>
        <w:tc>
          <w:tcPr>
            <w:tcW w:w="601" w:type="pct"/>
            <w:gridSpan w:val="2"/>
            <w:vMerge/>
            <w:vAlign w:val="center"/>
          </w:tcPr>
          <w:p w14:paraId="04C882B1" w14:textId="77777777" w:rsidR="00241337" w:rsidRPr="00EB4EEC" w:rsidRDefault="00241337" w:rsidP="006C3786">
            <w:pPr>
              <w:spacing w:after="0" w:line="240" w:lineRule="auto"/>
              <w:jc w:val="center"/>
              <w:rPr>
                <w:rFonts w:ascii="Times New Roman" w:hAnsi="Times New Roman"/>
                <w:i/>
                <w:sz w:val="20"/>
                <w:szCs w:val="20"/>
              </w:rPr>
            </w:pPr>
          </w:p>
        </w:tc>
      </w:tr>
      <w:tr w:rsidR="00241337" w:rsidRPr="00EB4EEC" w14:paraId="49F3712A" w14:textId="77777777" w:rsidTr="006C3786">
        <w:trPr>
          <w:gridAfter w:val="1"/>
          <w:wAfter w:w="2" w:type="pct"/>
          <w:cantSplit/>
          <w:trHeight w:val="1148"/>
        </w:trPr>
        <w:tc>
          <w:tcPr>
            <w:tcW w:w="438" w:type="pct"/>
            <w:vMerge/>
          </w:tcPr>
          <w:p w14:paraId="121D4CE8" w14:textId="77777777" w:rsidR="00241337" w:rsidRPr="00EB4EEC" w:rsidRDefault="00241337" w:rsidP="006C3786">
            <w:pPr>
              <w:spacing w:after="0" w:line="240" w:lineRule="auto"/>
              <w:rPr>
                <w:rFonts w:ascii="Times New Roman" w:hAnsi="Times New Roman"/>
                <w:i/>
                <w:sz w:val="20"/>
                <w:szCs w:val="20"/>
              </w:rPr>
            </w:pPr>
          </w:p>
        </w:tc>
        <w:tc>
          <w:tcPr>
            <w:tcW w:w="1140" w:type="pct"/>
            <w:vMerge/>
            <w:vAlign w:val="center"/>
          </w:tcPr>
          <w:p w14:paraId="091C2AC3" w14:textId="77777777" w:rsidR="00241337" w:rsidRPr="00EB4EEC" w:rsidRDefault="00241337" w:rsidP="006C3786">
            <w:pPr>
              <w:spacing w:after="0" w:line="240" w:lineRule="auto"/>
              <w:rPr>
                <w:rFonts w:ascii="Times New Roman" w:hAnsi="Times New Roman"/>
                <w:i/>
                <w:sz w:val="20"/>
                <w:szCs w:val="20"/>
              </w:rPr>
            </w:pPr>
          </w:p>
        </w:tc>
        <w:tc>
          <w:tcPr>
            <w:tcW w:w="375" w:type="pct"/>
            <w:vMerge/>
            <w:vAlign w:val="center"/>
          </w:tcPr>
          <w:p w14:paraId="18A14373" w14:textId="77777777" w:rsidR="00241337" w:rsidRPr="00EB4EEC" w:rsidRDefault="00241337" w:rsidP="006C3786">
            <w:pPr>
              <w:spacing w:after="0" w:line="240" w:lineRule="auto"/>
              <w:rPr>
                <w:rFonts w:ascii="Times New Roman" w:hAnsi="Times New Roman"/>
                <w:i/>
                <w:sz w:val="20"/>
                <w:szCs w:val="20"/>
              </w:rPr>
            </w:pPr>
          </w:p>
        </w:tc>
        <w:tc>
          <w:tcPr>
            <w:tcW w:w="233" w:type="pct"/>
            <w:vMerge/>
          </w:tcPr>
          <w:p w14:paraId="7DA546A0" w14:textId="77777777" w:rsidR="00241337" w:rsidRPr="00EB4EEC" w:rsidRDefault="00241337" w:rsidP="006C3786">
            <w:pPr>
              <w:suppressAutoHyphens/>
              <w:spacing w:after="0" w:line="240" w:lineRule="auto"/>
              <w:jc w:val="center"/>
              <w:rPr>
                <w:rFonts w:ascii="Times New Roman" w:hAnsi="Times New Roman"/>
                <w:i/>
                <w:sz w:val="20"/>
                <w:szCs w:val="20"/>
              </w:rPr>
            </w:pPr>
          </w:p>
        </w:tc>
        <w:tc>
          <w:tcPr>
            <w:tcW w:w="225" w:type="pct"/>
            <w:vMerge/>
            <w:vAlign w:val="center"/>
          </w:tcPr>
          <w:p w14:paraId="48935CA3" w14:textId="77777777" w:rsidR="00241337" w:rsidRPr="00EB4EEC" w:rsidRDefault="00241337" w:rsidP="006C3786">
            <w:pPr>
              <w:suppressAutoHyphens/>
              <w:spacing w:after="0" w:line="240" w:lineRule="auto"/>
              <w:jc w:val="center"/>
              <w:rPr>
                <w:rFonts w:ascii="Times New Roman" w:hAnsi="Times New Roman"/>
                <w:i/>
                <w:sz w:val="20"/>
                <w:szCs w:val="20"/>
              </w:rPr>
            </w:pPr>
          </w:p>
        </w:tc>
        <w:tc>
          <w:tcPr>
            <w:tcW w:w="225" w:type="pct"/>
            <w:textDirection w:val="btLr"/>
          </w:tcPr>
          <w:p w14:paraId="5855C470" w14:textId="77777777" w:rsidR="00241337" w:rsidRPr="00EB4EEC" w:rsidRDefault="00241337" w:rsidP="006C3786">
            <w:pPr>
              <w:suppressAutoHyphens/>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Промежут.аттестация</w:t>
            </w:r>
            <w:proofErr w:type="spellEnd"/>
          </w:p>
        </w:tc>
        <w:tc>
          <w:tcPr>
            <w:tcW w:w="314" w:type="pct"/>
            <w:vAlign w:val="center"/>
          </w:tcPr>
          <w:p w14:paraId="6D5DD3C0" w14:textId="77777777" w:rsidR="00241337" w:rsidRPr="00EB4EEC" w:rsidRDefault="00241337" w:rsidP="006C3786">
            <w:pPr>
              <w:suppressAutoHyphens/>
              <w:spacing w:after="0" w:line="240" w:lineRule="auto"/>
              <w:jc w:val="center"/>
              <w:rPr>
                <w:rFonts w:ascii="Times New Roman" w:hAnsi="Times New Roman"/>
                <w:color w:val="000000"/>
                <w:sz w:val="20"/>
                <w:szCs w:val="20"/>
              </w:rPr>
            </w:pPr>
            <w:r w:rsidRPr="00EB4EEC">
              <w:rPr>
                <w:rFonts w:ascii="Times New Roman" w:hAnsi="Times New Roman"/>
                <w:color w:val="000000"/>
                <w:sz w:val="20"/>
                <w:szCs w:val="20"/>
              </w:rPr>
              <w:t>Лабораторных и практических занятий</w:t>
            </w:r>
          </w:p>
        </w:tc>
        <w:tc>
          <w:tcPr>
            <w:tcW w:w="278" w:type="pct"/>
            <w:gridSpan w:val="2"/>
            <w:vAlign w:val="center"/>
          </w:tcPr>
          <w:p w14:paraId="43916F80" w14:textId="77777777" w:rsidR="00241337" w:rsidRPr="00EB4EEC" w:rsidRDefault="00241337" w:rsidP="006C3786">
            <w:pPr>
              <w:suppressAutoHyphens/>
              <w:spacing w:after="0" w:line="240" w:lineRule="auto"/>
              <w:jc w:val="center"/>
              <w:rPr>
                <w:rFonts w:ascii="Times New Roman" w:hAnsi="Times New Roman"/>
                <w:color w:val="000000"/>
                <w:sz w:val="20"/>
                <w:szCs w:val="20"/>
              </w:rPr>
            </w:pPr>
            <w:r>
              <w:rPr>
                <w:rFonts w:ascii="Times New Roman" w:hAnsi="Times New Roman"/>
                <w:color w:val="000000"/>
                <w:sz w:val="20"/>
                <w:szCs w:val="20"/>
              </w:rPr>
              <w:t>Курсовых работ (проектов)</w:t>
            </w:r>
          </w:p>
        </w:tc>
        <w:tc>
          <w:tcPr>
            <w:tcW w:w="462" w:type="pct"/>
            <w:vAlign w:val="center"/>
          </w:tcPr>
          <w:p w14:paraId="3D6F59FE" w14:textId="77777777" w:rsidR="00241337" w:rsidRPr="00EB4EEC" w:rsidRDefault="00241337" w:rsidP="006C3786">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Учебная</w:t>
            </w:r>
          </w:p>
          <w:p w14:paraId="73DC2C9A" w14:textId="77777777" w:rsidR="00241337" w:rsidRPr="00EB4EEC" w:rsidRDefault="00241337" w:rsidP="006C3786">
            <w:pPr>
              <w:suppressAutoHyphens/>
              <w:spacing w:after="0" w:line="240" w:lineRule="auto"/>
              <w:ind w:left="328" w:hanging="141"/>
              <w:jc w:val="center"/>
              <w:rPr>
                <w:rFonts w:ascii="Times New Roman" w:hAnsi="Times New Roman"/>
                <w:i/>
                <w:sz w:val="20"/>
                <w:szCs w:val="20"/>
              </w:rPr>
            </w:pPr>
          </w:p>
        </w:tc>
        <w:tc>
          <w:tcPr>
            <w:tcW w:w="461" w:type="pct"/>
            <w:vAlign w:val="center"/>
          </w:tcPr>
          <w:p w14:paraId="60A80D26" w14:textId="77777777" w:rsidR="00241337" w:rsidRPr="00EB4EEC" w:rsidRDefault="00241337" w:rsidP="006C3786">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Производственная</w:t>
            </w:r>
          </w:p>
          <w:p w14:paraId="2A0D58BA" w14:textId="77777777" w:rsidR="00241337" w:rsidRPr="00EB4EEC" w:rsidRDefault="00241337" w:rsidP="006C3786">
            <w:pPr>
              <w:suppressAutoHyphens/>
              <w:spacing w:after="0" w:line="240" w:lineRule="auto"/>
              <w:jc w:val="center"/>
              <w:rPr>
                <w:rFonts w:ascii="Times New Roman" w:hAnsi="Times New Roman"/>
                <w:i/>
                <w:sz w:val="20"/>
                <w:szCs w:val="20"/>
              </w:rPr>
            </w:pPr>
          </w:p>
        </w:tc>
        <w:tc>
          <w:tcPr>
            <w:tcW w:w="246" w:type="pct"/>
            <w:vMerge/>
          </w:tcPr>
          <w:p w14:paraId="5D119CF4" w14:textId="77777777" w:rsidR="00241337" w:rsidRPr="00EB4EEC" w:rsidRDefault="00241337" w:rsidP="006C3786">
            <w:pPr>
              <w:spacing w:after="0" w:line="240" w:lineRule="auto"/>
              <w:rPr>
                <w:rFonts w:ascii="Times New Roman" w:hAnsi="Times New Roman"/>
                <w:i/>
                <w:sz w:val="20"/>
                <w:szCs w:val="20"/>
              </w:rPr>
            </w:pPr>
          </w:p>
        </w:tc>
        <w:tc>
          <w:tcPr>
            <w:tcW w:w="601" w:type="pct"/>
            <w:gridSpan w:val="2"/>
            <w:vMerge/>
            <w:vAlign w:val="center"/>
          </w:tcPr>
          <w:p w14:paraId="07BF1E20" w14:textId="77777777" w:rsidR="00241337" w:rsidRPr="00F52E8D" w:rsidRDefault="00241337" w:rsidP="006C3786">
            <w:pPr>
              <w:spacing w:after="0" w:line="240" w:lineRule="auto"/>
              <w:jc w:val="center"/>
              <w:rPr>
                <w:rFonts w:ascii="Times New Roman" w:hAnsi="Times New Roman"/>
                <w:sz w:val="20"/>
                <w:szCs w:val="20"/>
              </w:rPr>
            </w:pPr>
          </w:p>
        </w:tc>
      </w:tr>
      <w:tr w:rsidR="00241337" w:rsidRPr="00885BDC" w14:paraId="68BFC4DF" w14:textId="77777777" w:rsidTr="003E7615">
        <w:trPr>
          <w:gridAfter w:val="1"/>
          <w:wAfter w:w="2" w:type="pct"/>
          <w:trHeight w:val="926"/>
        </w:trPr>
        <w:tc>
          <w:tcPr>
            <w:tcW w:w="438" w:type="pct"/>
            <w:tcBorders>
              <w:top w:val="single" w:sz="12" w:space="0" w:color="auto"/>
              <w:left w:val="single" w:sz="12" w:space="0" w:color="auto"/>
              <w:right w:val="single" w:sz="12" w:space="0" w:color="auto"/>
            </w:tcBorders>
          </w:tcPr>
          <w:p w14:paraId="1B49334C" w14:textId="77777777" w:rsidR="00241337" w:rsidRPr="008F338C" w:rsidRDefault="00241337" w:rsidP="00241337">
            <w:pPr>
              <w:spacing w:after="0" w:line="240" w:lineRule="auto"/>
              <w:rPr>
                <w:rFonts w:ascii="Times New Roman" w:hAnsi="Times New Roman"/>
                <w:lang w:eastAsia="en-US"/>
              </w:rPr>
            </w:pPr>
            <w:r w:rsidRPr="008F338C">
              <w:rPr>
                <w:rFonts w:ascii="Times New Roman" w:hAnsi="Times New Roman"/>
                <w:lang w:eastAsia="en-US"/>
              </w:rPr>
              <w:t>ПК 4.1; 4.2</w:t>
            </w:r>
          </w:p>
          <w:p w14:paraId="6241B8AF" w14:textId="77777777" w:rsidR="00241337" w:rsidRPr="008F338C" w:rsidRDefault="00241337" w:rsidP="00241337">
            <w:pPr>
              <w:spacing w:after="0" w:line="240" w:lineRule="auto"/>
              <w:rPr>
                <w:rFonts w:ascii="Times New Roman" w:hAnsi="Times New Roman"/>
              </w:rPr>
            </w:pPr>
            <w:r w:rsidRPr="008F338C">
              <w:rPr>
                <w:rFonts w:ascii="Times New Roman" w:hAnsi="Times New Roman"/>
              </w:rPr>
              <w:t>ОК 01-11</w:t>
            </w:r>
          </w:p>
        </w:tc>
        <w:tc>
          <w:tcPr>
            <w:tcW w:w="1140" w:type="pct"/>
            <w:tcBorders>
              <w:top w:val="single" w:sz="12" w:space="0" w:color="auto"/>
              <w:left w:val="single" w:sz="12" w:space="0" w:color="auto"/>
              <w:right w:val="single" w:sz="12" w:space="0" w:color="auto"/>
            </w:tcBorders>
          </w:tcPr>
          <w:p w14:paraId="0E56F5C2" w14:textId="77777777" w:rsidR="00241337" w:rsidRPr="008F338C" w:rsidRDefault="00241337" w:rsidP="00241337">
            <w:pPr>
              <w:spacing w:after="0" w:line="240" w:lineRule="auto"/>
              <w:rPr>
                <w:rFonts w:ascii="Times New Roman" w:hAnsi="Times New Roman"/>
                <w:lang w:eastAsia="en-US"/>
              </w:rPr>
            </w:pPr>
            <w:r w:rsidRPr="008F338C">
              <w:rPr>
                <w:rFonts w:ascii="Times New Roman" w:hAnsi="Times New Roman"/>
                <w:lang w:eastAsia="en-US"/>
              </w:rPr>
              <w:t>Раздел 1.</w:t>
            </w:r>
          </w:p>
          <w:p w14:paraId="391EC155" w14:textId="77777777" w:rsidR="00241337" w:rsidRPr="008F338C" w:rsidRDefault="00241337" w:rsidP="00241337">
            <w:pPr>
              <w:spacing w:after="0" w:line="240" w:lineRule="auto"/>
              <w:rPr>
                <w:rFonts w:ascii="Times New Roman" w:hAnsi="Times New Roman"/>
              </w:rPr>
            </w:pPr>
            <w:r w:rsidRPr="008F338C">
              <w:rPr>
                <w:rFonts w:ascii="Times New Roman" w:hAnsi="Times New Roman"/>
              </w:rPr>
              <w:t xml:space="preserve">Проектирование и руководство структурным подразделением </w:t>
            </w:r>
          </w:p>
        </w:tc>
        <w:tc>
          <w:tcPr>
            <w:tcW w:w="375" w:type="pct"/>
            <w:vAlign w:val="center"/>
          </w:tcPr>
          <w:p w14:paraId="6BEBBA02" w14:textId="77777777" w:rsidR="00241337" w:rsidRPr="008F338C" w:rsidRDefault="00241337" w:rsidP="00241337">
            <w:pPr>
              <w:spacing w:after="0" w:line="240" w:lineRule="auto"/>
              <w:jc w:val="center"/>
              <w:rPr>
                <w:rFonts w:ascii="Times New Roman" w:hAnsi="Times New Roman"/>
                <w:b/>
              </w:rPr>
            </w:pPr>
            <w:r w:rsidRPr="008F338C">
              <w:rPr>
                <w:rFonts w:ascii="Times New Roman" w:hAnsi="Times New Roman"/>
                <w:b/>
              </w:rPr>
              <w:t>145</w:t>
            </w:r>
          </w:p>
        </w:tc>
        <w:tc>
          <w:tcPr>
            <w:tcW w:w="233" w:type="pct"/>
            <w:vAlign w:val="center"/>
          </w:tcPr>
          <w:p w14:paraId="4D4BE0A7" w14:textId="77777777" w:rsidR="00241337" w:rsidRPr="008F338C" w:rsidRDefault="00241337" w:rsidP="00241337">
            <w:pPr>
              <w:spacing w:after="0" w:line="240" w:lineRule="auto"/>
              <w:jc w:val="center"/>
              <w:rPr>
                <w:rFonts w:ascii="Times New Roman" w:hAnsi="Times New Roman"/>
              </w:rPr>
            </w:pPr>
            <w:r w:rsidRPr="008F338C">
              <w:rPr>
                <w:rFonts w:ascii="Times New Roman" w:hAnsi="Times New Roman"/>
              </w:rPr>
              <w:t>60</w:t>
            </w:r>
          </w:p>
        </w:tc>
        <w:tc>
          <w:tcPr>
            <w:tcW w:w="225" w:type="pct"/>
            <w:vAlign w:val="center"/>
          </w:tcPr>
          <w:p w14:paraId="72F63F4E" w14:textId="77777777" w:rsidR="00241337" w:rsidRPr="008F338C" w:rsidRDefault="00241337" w:rsidP="00241337">
            <w:pPr>
              <w:spacing w:after="0" w:line="240" w:lineRule="auto"/>
              <w:jc w:val="center"/>
              <w:rPr>
                <w:rFonts w:ascii="Times New Roman" w:hAnsi="Times New Roman"/>
              </w:rPr>
            </w:pPr>
            <w:r w:rsidRPr="008F338C">
              <w:rPr>
                <w:rFonts w:ascii="Times New Roman" w:hAnsi="Times New Roman"/>
              </w:rPr>
              <w:t>120</w:t>
            </w:r>
          </w:p>
        </w:tc>
        <w:tc>
          <w:tcPr>
            <w:tcW w:w="225" w:type="pct"/>
            <w:tcBorders>
              <w:top w:val="single" w:sz="12" w:space="0" w:color="auto"/>
              <w:left w:val="single" w:sz="12" w:space="0" w:color="auto"/>
            </w:tcBorders>
            <w:vAlign w:val="center"/>
          </w:tcPr>
          <w:p w14:paraId="6BE78EF7" w14:textId="77777777" w:rsidR="00241337" w:rsidRPr="008F338C" w:rsidRDefault="00241337" w:rsidP="00241337">
            <w:pPr>
              <w:spacing w:after="0" w:line="240" w:lineRule="auto"/>
              <w:jc w:val="center"/>
              <w:rPr>
                <w:rFonts w:ascii="Times New Roman" w:hAnsi="Times New Roman"/>
                <w:sz w:val="20"/>
                <w:szCs w:val="20"/>
              </w:rPr>
            </w:pPr>
          </w:p>
        </w:tc>
        <w:tc>
          <w:tcPr>
            <w:tcW w:w="314" w:type="pct"/>
            <w:vAlign w:val="center"/>
          </w:tcPr>
          <w:p w14:paraId="2D648ED8" w14:textId="77777777" w:rsidR="00241337" w:rsidRPr="008F338C" w:rsidRDefault="00241337" w:rsidP="00241337">
            <w:pPr>
              <w:spacing w:after="0" w:line="240" w:lineRule="auto"/>
              <w:jc w:val="center"/>
              <w:rPr>
                <w:rFonts w:ascii="Times New Roman" w:hAnsi="Times New Roman"/>
              </w:rPr>
            </w:pPr>
            <w:r w:rsidRPr="008F338C">
              <w:rPr>
                <w:rFonts w:ascii="Times New Roman" w:hAnsi="Times New Roman"/>
              </w:rPr>
              <w:t>60</w:t>
            </w:r>
          </w:p>
        </w:tc>
        <w:tc>
          <w:tcPr>
            <w:tcW w:w="278" w:type="pct"/>
            <w:gridSpan w:val="2"/>
            <w:vMerge w:val="restart"/>
          </w:tcPr>
          <w:p w14:paraId="05C8CAB7" w14:textId="77777777" w:rsidR="00241337" w:rsidRPr="00A0162A" w:rsidRDefault="00241337" w:rsidP="00241337">
            <w:pPr>
              <w:spacing w:after="0" w:line="240" w:lineRule="auto"/>
              <w:jc w:val="center"/>
              <w:rPr>
                <w:rFonts w:ascii="Times New Roman" w:hAnsi="Times New Roman"/>
                <w:i/>
                <w:sz w:val="20"/>
                <w:szCs w:val="20"/>
                <w:lang w:val="en-US"/>
              </w:rPr>
            </w:pPr>
          </w:p>
        </w:tc>
        <w:tc>
          <w:tcPr>
            <w:tcW w:w="462" w:type="pct"/>
            <w:vAlign w:val="center"/>
          </w:tcPr>
          <w:p w14:paraId="03158495" w14:textId="77777777" w:rsidR="00241337" w:rsidRPr="000E6F2A" w:rsidRDefault="00241337" w:rsidP="00241337">
            <w:pPr>
              <w:spacing w:after="0" w:line="240" w:lineRule="auto"/>
              <w:jc w:val="center"/>
              <w:rPr>
                <w:rFonts w:ascii="Times New Roman" w:hAnsi="Times New Roman"/>
                <w:b/>
                <w:i/>
                <w:sz w:val="20"/>
                <w:szCs w:val="20"/>
              </w:rPr>
            </w:pPr>
            <w:r>
              <w:rPr>
                <w:rFonts w:ascii="Times New Roman" w:hAnsi="Times New Roman"/>
                <w:b/>
                <w:i/>
                <w:sz w:val="20"/>
                <w:szCs w:val="20"/>
              </w:rPr>
              <w:t>-</w:t>
            </w:r>
          </w:p>
        </w:tc>
        <w:tc>
          <w:tcPr>
            <w:tcW w:w="461" w:type="pct"/>
            <w:vAlign w:val="center"/>
          </w:tcPr>
          <w:p w14:paraId="6B8C0126" w14:textId="77777777" w:rsidR="00241337" w:rsidRPr="000E6F2A" w:rsidRDefault="00241337" w:rsidP="00241337">
            <w:pPr>
              <w:spacing w:after="0" w:line="240" w:lineRule="auto"/>
              <w:jc w:val="center"/>
              <w:rPr>
                <w:rFonts w:ascii="Times New Roman" w:hAnsi="Times New Roman"/>
                <w:b/>
                <w:i/>
                <w:sz w:val="20"/>
                <w:szCs w:val="20"/>
              </w:rPr>
            </w:pPr>
          </w:p>
        </w:tc>
        <w:tc>
          <w:tcPr>
            <w:tcW w:w="246" w:type="pct"/>
            <w:tcBorders>
              <w:right w:val="single" w:sz="12" w:space="0" w:color="auto"/>
            </w:tcBorders>
          </w:tcPr>
          <w:p w14:paraId="7514F169" w14:textId="77777777" w:rsidR="00241337" w:rsidRPr="00A71699" w:rsidRDefault="00241337" w:rsidP="00241337">
            <w:pPr>
              <w:spacing w:after="0" w:line="240" w:lineRule="auto"/>
              <w:jc w:val="center"/>
              <w:rPr>
                <w:rFonts w:ascii="Times New Roman" w:hAnsi="Times New Roman"/>
                <w:b/>
                <w:sz w:val="20"/>
                <w:szCs w:val="20"/>
              </w:rPr>
            </w:pPr>
          </w:p>
        </w:tc>
        <w:tc>
          <w:tcPr>
            <w:tcW w:w="601" w:type="pct"/>
            <w:gridSpan w:val="2"/>
            <w:vAlign w:val="center"/>
          </w:tcPr>
          <w:p w14:paraId="3F7E3B8F" w14:textId="77777777" w:rsidR="00241337" w:rsidRPr="008F338C" w:rsidRDefault="00241337" w:rsidP="00241337">
            <w:pPr>
              <w:spacing w:after="0" w:line="240" w:lineRule="auto"/>
              <w:jc w:val="center"/>
              <w:rPr>
                <w:rFonts w:ascii="Times New Roman" w:hAnsi="Times New Roman"/>
                <w:sz w:val="20"/>
                <w:szCs w:val="20"/>
              </w:rPr>
            </w:pPr>
            <w:r>
              <w:rPr>
                <w:rFonts w:ascii="Times New Roman" w:hAnsi="Times New Roman"/>
                <w:sz w:val="20"/>
                <w:szCs w:val="20"/>
              </w:rPr>
              <w:t>25</w:t>
            </w:r>
          </w:p>
        </w:tc>
      </w:tr>
      <w:tr w:rsidR="00241337" w:rsidRPr="00885BDC" w14:paraId="0C1B5F66" w14:textId="77777777" w:rsidTr="003E7615">
        <w:trPr>
          <w:gridAfter w:val="1"/>
          <w:wAfter w:w="2" w:type="pct"/>
          <w:trHeight w:val="926"/>
        </w:trPr>
        <w:tc>
          <w:tcPr>
            <w:tcW w:w="438" w:type="pct"/>
            <w:tcBorders>
              <w:left w:val="single" w:sz="12" w:space="0" w:color="auto"/>
              <w:right w:val="single" w:sz="12" w:space="0" w:color="auto"/>
            </w:tcBorders>
          </w:tcPr>
          <w:p w14:paraId="1FF09CBE" w14:textId="77777777" w:rsidR="00241337" w:rsidRPr="008F338C" w:rsidRDefault="00241337" w:rsidP="00241337">
            <w:pPr>
              <w:spacing w:after="0" w:line="240" w:lineRule="auto"/>
              <w:rPr>
                <w:rFonts w:ascii="Times New Roman" w:hAnsi="Times New Roman"/>
                <w:lang w:eastAsia="en-US"/>
              </w:rPr>
            </w:pPr>
            <w:r w:rsidRPr="008F338C">
              <w:rPr>
                <w:rFonts w:ascii="Times New Roman" w:hAnsi="Times New Roman"/>
                <w:lang w:eastAsia="en-US"/>
              </w:rPr>
              <w:t>ПК 4.3</w:t>
            </w:r>
          </w:p>
          <w:p w14:paraId="6CB9F6EB" w14:textId="77777777" w:rsidR="00241337" w:rsidRPr="008F338C" w:rsidRDefault="00241337" w:rsidP="00241337">
            <w:pPr>
              <w:spacing w:after="0" w:line="240" w:lineRule="auto"/>
              <w:rPr>
                <w:rFonts w:ascii="Times New Roman" w:hAnsi="Times New Roman"/>
              </w:rPr>
            </w:pPr>
            <w:r w:rsidRPr="008F338C">
              <w:rPr>
                <w:rFonts w:ascii="Times New Roman" w:hAnsi="Times New Roman"/>
              </w:rPr>
              <w:t>ОК 01-11</w:t>
            </w:r>
          </w:p>
        </w:tc>
        <w:tc>
          <w:tcPr>
            <w:tcW w:w="1140" w:type="pct"/>
            <w:tcBorders>
              <w:left w:val="single" w:sz="12" w:space="0" w:color="auto"/>
              <w:right w:val="single" w:sz="12" w:space="0" w:color="auto"/>
            </w:tcBorders>
          </w:tcPr>
          <w:p w14:paraId="354283AB" w14:textId="77777777" w:rsidR="00241337" w:rsidRPr="008F338C" w:rsidRDefault="00241337" w:rsidP="00241337">
            <w:pPr>
              <w:spacing w:after="0" w:line="240" w:lineRule="auto"/>
              <w:rPr>
                <w:rFonts w:ascii="Times New Roman" w:hAnsi="Times New Roman"/>
                <w:lang w:eastAsia="en-US"/>
              </w:rPr>
            </w:pPr>
            <w:r w:rsidRPr="008F338C">
              <w:rPr>
                <w:rFonts w:ascii="Times New Roman" w:hAnsi="Times New Roman"/>
                <w:lang w:eastAsia="en-US"/>
              </w:rPr>
              <w:t>Раздел 2.</w:t>
            </w:r>
          </w:p>
          <w:p w14:paraId="53C1F8FB" w14:textId="77777777" w:rsidR="00241337" w:rsidRPr="008F338C" w:rsidRDefault="00241337" w:rsidP="00241337">
            <w:pPr>
              <w:spacing w:after="0" w:line="240" w:lineRule="auto"/>
              <w:rPr>
                <w:rFonts w:ascii="Times New Roman" w:hAnsi="Times New Roman"/>
              </w:rPr>
            </w:pPr>
            <w:r w:rsidRPr="008F338C">
              <w:rPr>
                <w:rFonts w:ascii="Times New Roman" w:hAnsi="Times New Roman"/>
              </w:rPr>
              <w:t>Технологии менеджмента в структурном подразделении</w:t>
            </w:r>
          </w:p>
        </w:tc>
        <w:tc>
          <w:tcPr>
            <w:tcW w:w="375" w:type="pct"/>
          </w:tcPr>
          <w:p w14:paraId="5379A86C" w14:textId="77777777" w:rsidR="00241337" w:rsidRPr="008F338C" w:rsidRDefault="00241337" w:rsidP="00241337">
            <w:pPr>
              <w:spacing w:after="0" w:line="240" w:lineRule="auto"/>
              <w:jc w:val="center"/>
              <w:rPr>
                <w:rFonts w:ascii="Times New Roman" w:hAnsi="Times New Roman"/>
                <w:b/>
              </w:rPr>
            </w:pPr>
          </w:p>
          <w:p w14:paraId="7D3F1F02" w14:textId="77777777" w:rsidR="00241337" w:rsidRPr="008F338C" w:rsidRDefault="00241337" w:rsidP="00241337">
            <w:pPr>
              <w:spacing w:after="0" w:line="240" w:lineRule="auto"/>
              <w:jc w:val="center"/>
              <w:rPr>
                <w:rFonts w:ascii="Times New Roman" w:hAnsi="Times New Roman"/>
                <w:b/>
              </w:rPr>
            </w:pPr>
            <w:r w:rsidRPr="008F338C">
              <w:rPr>
                <w:rFonts w:ascii="Times New Roman" w:hAnsi="Times New Roman"/>
                <w:b/>
              </w:rPr>
              <w:t>115</w:t>
            </w:r>
          </w:p>
        </w:tc>
        <w:tc>
          <w:tcPr>
            <w:tcW w:w="233" w:type="pct"/>
          </w:tcPr>
          <w:p w14:paraId="79957F84" w14:textId="77777777" w:rsidR="00241337" w:rsidRPr="008F338C" w:rsidRDefault="00241337" w:rsidP="00241337">
            <w:pPr>
              <w:spacing w:after="0" w:line="240" w:lineRule="auto"/>
              <w:jc w:val="center"/>
              <w:rPr>
                <w:rFonts w:ascii="Times New Roman" w:hAnsi="Times New Roman"/>
              </w:rPr>
            </w:pPr>
          </w:p>
          <w:p w14:paraId="7749EB74" w14:textId="77777777" w:rsidR="00241337" w:rsidRPr="008F338C" w:rsidRDefault="00241337" w:rsidP="00241337">
            <w:pPr>
              <w:spacing w:after="0" w:line="240" w:lineRule="auto"/>
              <w:jc w:val="center"/>
              <w:rPr>
                <w:rFonts w:ascii="Times New Roman" w:hAnsi="Times New Roman"/>
              </w:rPr>
            </w:pPr>
            <w:r w:rsidRPr="008F338C">
              <w:rPr>
                <w:rFonts w:ascii="Times New Roman" w:hAnsi="Times New Roman"/>
              </w:rPr>
              <w:t>46</w:t>
            </w:r>
          </w:p>
        </w:tc>
        <w:tc>
          <w:tcPr>
            <w:tcW w:w="225" w:type="pct"/>
          </w:tcPr>
          <w:p w14:paraId="69DAAEC2" w14:textId="77777777" w:rsidR="00241337" w:rsidRPr="008F338C" w:rsidRDefault="00241337" w:rsidP="00241337">
            <w:pPr>
              <w:spacing w:after="0" w:line="240" w:lineRule="auto"/>
              <w:jc w:val="center"/>
              <w:rPr>
                <w:rFonts w:ascii="Times New Roman" w:hAnsi="Times New Roman"/>
              </w:rPr>
            </w:pPr>
          </w:p>
          <w:p w14:paraId="056F3ECB" w14:textId="77777777" w:rsidR="00241337" w:rsidRPr="008F338C" w:rsidRDefault="00241337" w:rsidP="00241337">
            <w:pPr>
              <w:spacing w:after="0" w:line="240" w:lineRule="auto"/>
              <w:jc w:val="center"/>
              <w:rPr>
                <w:rFonts w:ascii="Times New Roman" w:hAnsi="Times New Roman"/>
              </w:rPr>
            </w:pPr>
            <w:r w:rsidRPr="008F338C">
              <w:rPr>
                <w:rFonts w:ascii="Times New Roman" w:hAnsi="Times New Roman"/>
              </w:rPr>
              <w:t>90</w:t>
            </w:r>
          </w:p>
        </w:tc>
        <w:tc>
          <w:tcPr>
            <w:tcW w:w="225" w:type="pct"/>
            <w:tcBorders>
              <w:left w:val="single" w:sz="12" w:space="0" w:color="auto"/>
            </w:tcBorders>
            <w:vAlign w:val="center"/>
          </w:tcPr>
          <w:p w14:paraId="17C89DF5" w14:textId="77777777" w:rsidR="00241337" w:rsidRPr="008F338C" w:rsidRDefault="00241337" w:rsidP="00241337">
            <w:pPr>
              <w:spacing w:after="0" w:line="240" w:lineRule="auto"/>
              <w:jc w:val="center"/>
              <w:rPr>
                <w:rFonts w:ascii="Times New Roman" w:hAnsi="Times New Roman"/>
                <w:sz w:val="20"/>
                <w:szCs w:val="20"/>
              </w:rPr>
            </w:pPr>
          </w:p>
        </w:tc>
        <w:tc>
          <w:tcPr>
            <w:tcW w:w="314" w:type="pct"/>
          </w:tcPr>
          <w:p w14:paraId="066079ED" w14:textId="77777777" w:rsidR="00241337" w:rsidRPr="008F338C" w:rsidRDefault="00241337" w:rsidP="00241337">
            <w:pPr>
              <w:spacing w:after="0" w:line="240" w:lineRule="auto"/>
              <w:jc w:val="center"/>
              <w:rPr>
                <w:rFonts w:ascii="Times New Roman" w:hAnsi="Times New Roman"/>
              </w:rPr>
            </w:pPr>
          </w:p>
          <w:p w14:paraId="3E323C3C" w14:textId="77777777" w:rsidR="00241337" w:rsidRPr="008F338C" w:rsidRDefault="00241337" w:rsidP="00241337">
            <w:pPr>
              <w:spacing w:after="0" w:line="240" w:lineRule="auto"/>
              <w:jc w:val="center"/>
              <w:rPr>
                <w:rFonts w:ascii="Times New Roman" w:hAnsi="Times New Roman"/>
              </w:rPr>
            </w:pPr>
            <w:r w:rsidRPr="008F338C">
              <w:rPr>
                <w:rFonts w:ascii="Times New Roman" w:hAnsi="Times New Roman"/>
              </w:rPr>
              <w:t>46</w:t>
            </w:r>
          </w:p>
        </w:tc>
        <w:tc>
          <w:tcPr>
            <w:tcW w:w="278" w:type="pct"/>
            <w:gridSpan w:val="2"/>
            <w:vMerge/>
          </w:tcPr>
          <w:p w14:paraId="283D9A0C" w14:textId="77777777" w:rsidR="00241337" w:rsidRPr="00A71699" w:rsidRDefault="00241337" w:rsidP="00241337">
            <w:pPr>
              <w:spacing w:after="0" w:line="240" w:lineRule="auto"/>
              <w:jc w:val="center"/>
              <w:rPr>
                <w:rFonts w:ascii="Times New Roman" w:hAnsi="Times New Roman"/>
                <w:i/>
                <w:sz w:val="20"/>
                <w:szCs w:val="20"/>
              </w:rPr>
            </w:pPr>
          </w:p>
        </w:tc>
        <w:tc>
          <w:tcPr>
            <w:tcW w:w="462" w:type="pct"/>
          </w:tcPr>
          <w:p w14:paraId="5E4B8670" w14:textId="77777777" w:rsidR="00241337" w:rsidRPr="000E6F2A" w:rsidRDefault="00241337" w:rsidP="00241337">
            <w:pPr>
              <w:spacing w:after="0" w:line="240" w:lineRule="auto"/>
              <w:jc w:val="center"/>
              <w:rPr>
                <w:rFonts w:ascii="Times New Roman" w:hAnsi="Times New Roman"/>
                <w:b/>
                <w:i/>
                <w:sz w:val="20"/>
                <w:szCs w:val="20"/>
              </w:rPr>
            </w:pPr>
            <w:r>
              <w:rPr>
                <w:rFonts w:ascii="Times New Roman" w:hAnsi="Times New Roman"/>
                <w:b/>
                <w:i/>
                <w:sz w:val="20"/>
                <w:szCs w:val="20"/>
              </w:rPr>
              <w:t>-</w:t>
            </w:r>
          </w:p>
        </w:tc>
        <w:tc>
          <w:tcPr>
            <w:tcW w:w="461" w:type="pct"/>
          </w:tcPr>
          <w:p w14:paraId="12716CDA" w14:textId="77777777" w:rsidR="00241337" w:rsidRPr="000E6F2A" w:rsidRDefault="00241337" w:rsidP="00241337">
            <w:pPr>
              <w:spacing w:after="0" w:line="240" w:lineRule="auto"/>
              <w:jc w:val="center"/>
              <w:rPr>
                <w:rFonts w:ascii="Times New Roman" w:hAnsi="Times New Roman"/>
                <w:b/>
                <w:i/>
                <w:sz w:val="20"/>
                <w:szCs w:val="20"/>
              </w:rPr>
            </w:pPr>
          </w:p>
        </w:tc>
        <w:tc>
          <w:tcPr>
            <w:tcW w:w="246" w:type="pct"/>
            <w:tcBorders>
              <w:right w:val="single" w:sz="12" w:space="0" w:color="auto"/>
            </w:tcBorders>
          </w:tcPr>
          <w:p w14:paraId="2469ABD5" w14:textId="77777777" w:rsidR="00241337" w:rsidRPr="00A71699" w:rsidRDefault="00241337" w:rsidP="00241337">
            <w:pPr>
              <w:spacing w:after="0" w:line="240" w:lineRule="auto"/>
              <w:jc w:val="center"/>
              <w:rPr>
                <w:rFonts w:ascii="Times New Roman" w:hAnsi="Times New Roman"/>
                <w:b/>
                <w:sz w:val="20"/>
                <w:szCs w:val="20"/>
              </w:rPr>
            </w:pPr>
          </w:p>
        </w:tc>
        <w:tc>
          <w:tcPr>
            <w:tcW w:w="601" w:type="pct"/>
            <w:gridSpan w:val="2"/>
          </w:tcPr>
          <w:p w14:paraId="04F1CC8B" w14:textId="77777777" w:rsidR="00241337" w:rsidRDefault="00241337" w:rsidP="00241337">
            <w:pPr>
              <w:spacing w:after="0" w:line="240" w:lineRule="auto"/>
              <w:jc w:val="center"/>
              <w:rPr>
                <w:rFonts w:ascii="Times New Roman" w:hAnsi="Times New Roman"/>
                <w:sz w:val="20"/>
                <w:szCs w:val="20"/>
              </w:rPr>
            </w:pPr>
          </w:p>
          <w:p w14:paraId="4B40B2E2" w14:textId="77777777" w:rsidR="00241337" w:rsidRPr="008F338C" w:rsidRDefault="00241337" w:rsidP="00241337">
            <w:pPr>
              <w:spacing w:after="0" w:line="240" w:lineRule="auto"/>
              <w:jc w:val="center"/>
              <w:rPr>
                <w:rFonts w:ascii="Times New Roman" w:hAnsi="Times New Roman"/>
                <w:sz w:val="20"/>
                <w:szCs w:val="20"/>
              </w:rPr>
            </w:pPr>
            <w:r>
              <w:rPr>
                <w:rFonts w:ascii="Times New Roman" w:hAnsi="Times New Roman"/>
                <w:sz w:val="20"/>
                <w:szCs w:val="20"/>
              </w:rPr>
              <w:t>25</w:t>
            </w:r>
          </w:p>
        </w:tc>
      </w:tr>
      <w:tr w:rsidR="00241337" w:rsidRPr="00885BDC" w14:paraId="4EBC330E" w14:textId="77777777" w:rsidTr="006C3786">
        <w:trPr>
          <w:gridAfter w:val="1"/>
          <w:wAfter w:w="2" w:type="pct"/>
          <w:trHeight w:val="683"/>
        </w:trPr>
        <w:tc>
          <w:tcPr>
            <w:tcW w:w="438" w:type="pct"/>
            <w:vMerge w:val="restart"/>
          </w:tcPr>
          <w:p w14:paraId="1127709F" w14:textId="77777777" w:rsidR="00241337" w:rsidRPr="00241337" w:rsidRDefault="00241337" w:rsidP="00241337">
            <w:pPr>
              <w:spacing w:after="0" w:line="240" w:lineRule="auto"/>
              <w:rPr>
                <w:rFonts w:ascii="Times New Roman" w:hAnsi="Times New Roman"/>
                <w:sz w:val="20"/>
                <w:szCs w:val="20"/>
              </w:rPr>
            </w:pPr>
            <w:r w:rsidRPr="00241337">
              <w:rPr>
                <w:rFonts w:ascii="Times New Roman" w:hAnsi="Times New Roman"/>
                <w:sz w:val="20"/>
                <w:szCs w:val="20"/>
              </w:rPr>
              <w:t xml:space="preserve">ПК </w:t>
            </w:r>
            <w:proofErr w:type="gramStart"/>
            <w:r w:rsidRPr="00241337">
              <w:rPr>
                <w:rFonts w:ascii="Times New Roman" w:hAnsi="Times New Roman"/>
                <w:sz w:val="20"/>
                <w:szCs w:val="20"/>
              </w:rPr>
              <w:t>4.1 – 4.3</w:t>
            </w:r>
            <w:proofErr w:type="gramEnd"/>
            <w:r w:rsidRPr="00241337">
              <w:rPr>
                <w:rFonts w:ascii="Times New Roman" w:hAnsi="Times New Roman"/>
                <w:sz w:val="20"/>
                <w:szCs w:val="20"/>
              </w:rPr>
              <w:t>.</w:t>
            </w:r>
          </w:p>
          <w:p w14:paraId="31184FD1" w14:textId="77777777" w:rsidR="00241337" w:rsidRPr="008F338C" w:rsidRDefault="00241337" w:rsidP="00241337">
            <w:pPr>
              <w:spacing w:after="0" w:line="240" w:lineRule="auto"/>
              <w:rPr>
                <w:rFonts w:ascii="Times New Roman" w:hAnsi="Times New Roman"/>
                <w:i/>
                <w:sz w:val="20"/>
                <w:szCs w:val="20"/>
              </w:rPr>
            </w:pPr>
            <w:r w:rsidRPr="00241337">
              <w:rPr>
                <w:rFonts w:ascii="Times New Roman" w:hAnsi="Times New Roman"/>
                <w:sz w:val="20"/>
                <w:szCs w:val="20"/>
              </w:rPr>
              <w:t>ОК 01-11</w:t>
            </w:r>
          </w:p>
        </w:tc>
        <w:tc>
          <w:tcPr>
            <w:tcW w:w="1140" w:type="pct"/>
          </w:tcPr>
          <w:p w14:paraId="0CBAC66B" w14:textId="77777777" w:rsidR="00241337" w:rsidRPr="00514C43" w:rsidRDefault="00241337" w:rsidP="00241337">
            <w:pPr>
              <w:spacing w:after="0" w:line="240" w:lineRule="auto"/>
              <w:rPr>
                <w:rFonts w:ascii="Times New Roman" w:hAnsi="Times New Roman"/>
                <w:i/>
              </w:rPr>
            </w:pPr>
            <w:r w:rsidRPr="00514C43">
              <w:rPr>
                <w:rFonts w:ascii="Times New Roman" w:hAnsi="Times New Roman"/>
              </w:rPr>
              <w:t>Производственная практика</w:t>
            </w:r>
            <w:r w:rsidRPr="00514C43">
              <w:rPr>
                <w:rFonts w:ascii="Times New Roman" w:hAnsi="Times New Roman"/>
                <w:i/>
              </w:rPr>
              <w:t xml:space="preserve"> (по профилю специальности), часов (концентрированная) практика)</w:t>
            </w:r>
          </w:p>
        </w:tc>
        <w:tc>
          <w:tcPr>
            <w:tcW w:w="375" w:type="pct"/>
          </w:tcPr>
          <w:p w14:paraId="745AA0E7" w14:textId="77777777" w:rsidR="00241337" w:rsidRPr="008F338C" w:rsidRDefault="00241337" w:rsidP="00241337">
            <w:pPr>
              <w:suppressAutoHyphens/>
              <w:spacing w:after="0" w:line="240" w:lineRule="auto"/>
              <w:jc w:val="center"/>
              <w:rPr>
                <w:rFonts w:ascii="Times New Roman" w:hAnsi="Times New Roman"/>
                <w:b/>
              </w:rPr>
            </w:pPr>
          </w:p>
          <w:p w14:paraId="53DBBA4C" w14:textId="77777777" w:rsidR="00241337" w:rsidRPr="008F338C" w:rsidRDefault="00241337" w:rsidP="00241337">
            <w:pPr>
              <w:suppressAutoHyphens/>
              <w:spacing w:after="0" w:line="240" w:lineRule="auto"/>
              <w:jc w:val="center"/>
              <w:rPr>
                <w:rFonts w:ascii="Times New Roman" w:hAnsi="Times New Roman"/>
                <w:b/>
              </w:rPr>
            </w:pPr>
          </w:p>
          <w:p w14:paraId="2F86E388" w14:textId="77777777" w:rsidR="00241337" w:rsidRPr="008F338C" w:rsidRDefault="00241337" w:rsidP="00241337">
            <w:pPr>
              <w:suppressAutoHyphens/>
              <w:spacing w:after="0" w:line="240" w:lineRule="auto"/>
              <w:jc w:val="center"/>
              <w:rPr>
                <w:rFonts w:ascii="Times New Roman" w:hAnsi="Times New Roman"/>
                <w:b/>
              </w:rPr>
            </w:pPr>
            <w:r w:rsidRPr="008F338C">
              <w:rPr>
                <w:rFonts w:ascii="Times New Roman" w:hAnsi="Times New Roman"/>
                <w:b/>
              </w:rPr>
              <w:t>36</w:t>
            </w:r>
          </w:p>
          <w:p w14:paraId="64D39DCA" w14:textId="77777777" w:rsidR="00241337" w:rsidRPr="008F338C" w:rsidRDefault="00241337" w:rsidP="00241337">
            <w:pPr>
              <w:suppressAutoHyphens/>
              <w:spacing w:after="0" w:line="240" w:lineRule="auto"/>
              <w:jc w:val="center"/>
              <w:rPr>
                <w:rFonts w:ascii="Times New Roman" w:hAnsi="Times New Roman"/>
                <w:b/>
                <w:i/>
              </w:rPr>
            </w:pPr>
          </w:p>
        </w:tc>
        <w:tc>
          <w:tcPr>
            <w:tcW w:w="233" w:type="pct"/>
            <w:shd w:val="clear" w:color="auto" w:fill="C0C0C0"/>
          </w:tcPr>
          <w:p w14:paraId="25592FDE" w14:textId="77777777" w:rsidR="00241337" w:rsidRDefault="00241337" w:rsidP="00241337">
            <w:pPr>
              <w:spacing w:after="0" w:line="240" w:lineRule="auto"/>
              <w:jc w:val="center"/>
              <w:rPr>
                <w:rFonts w:ascii="Times New Roman" w:hAnsi="Times New Roman"/>
                <w:b/>
                <w:sz w:val="20"/>
                <w:szCs w:val="20"/>
              </w:rPr>
            </w:pPr>
          </w:p>
          <w:p w14:paraId="698E172F" w14:textId="77777777" w:rsidR="00241337" w:rsidRDefault="00241337" w:rsidP="00241337">
            <w:pPr>
              <w:spacing w:after="0" w:line="240" w:lineRule="auto"/>
              <w:jc w:val="center"/>
              <w:rPr>
                <w:rFonts w:ascii="Times New Roman" w:hAnsi="Times New Roman"/>
                <w:b/>
                <w:sz w:val="20"/>
                <w:szCs w:val="20"/>
              </w:rPr>
            </w:pPr>
          </w:p>
          <w:p w14:paraId="0B1C677B" w14:textId="77777777" w:rsidR="00241337" w:rsidRPr="00241337" w:rsidRDefault="00241337" w:rsidP="00241337">
            <w:pPr>
              <w:spacing w:after="0" w:line="240" w:lineRule="auto"/>
              <w:jc w:val="center"/>
              <w:rPr>
                <w:rFonts w:ascii="Times New Roman" w:hAnsi="Times New Roman"/>
                <w:b/>
                <w:sz w:val="20"/>
                <w:szCs w:val="20"/>
              </w:rPr>
            </w:pPr>
            <w:r>
              <w:rPr>
                <w:rFonts w:ascii="Times New Roman" w:hAnsi="Times New Roman"/>
                <w:b/>
                <w:sz w:val="20"/>
                <w:szCs w:val="20"/>
              </w:rPr>
              <w:t>36</w:t>
            </w:r>
          </w:p>
        </w:tc>
        <w:tc>
          <w:tcPr>
            <w:tcW w:w="225" w:type="pct"/>
            <w:shd w:val="clear" w:color="auto" w:fill="C0C0C0"/>
          </w:tcPr>
          <w:p w14:paraId="5BBA8165" w14:textId="77777777" w:rsidR="00241337" w:rsidRDefault="00241337" w:rsidP="00241337">
            <w:pPr>
              <w:spacing w:after="0" w:line="240" w:lineRule="auto"/>
              <w:jc w:val="center"/>
              <w:rPr>
                <w:rFonts w:ascii="Times New Roman" w:hAnsi="Times New Roman"/>
                <w:b/>
                <w:sz w:val="20"/>
                <w:szCs w:val="20"/>
              </w:rPr>
            </w:pPr>
          </w:p>
          <w:p w14:paraId="1D02E3DF" w14:textId="77777777" w:rsidR="00241337" w:rsidRDefault="00241337" w:rsidP="00241337">
            <w:pPr>
              <w:spacing w:after="0" w:line="240" w:lineRule="auto"/>
              <w:jc w:val="center"/>
              <w:rPr>
                <w:rFonts w:ascii="Times New Roman" w:hAnsi="Times New Roman"/>
                <w:b/>
                <w:sz w:val="20"/>
                <w:szCs w:val="20"/>
              </w:rPr>
            </w:pPr>
          </w:p>
          <w:p w14:paraId="12ECB63C" w14:textId="77777777" w:rsidR="00241337" w:rsidRPr="000E6F2A" w:rsidRDefault="00241337" w:rsidP="00241337">
            <w:pPr>
              <w:spacing w:after="0" w:line="240" w:lineRule="auto"/>
              <w:jc w:val="center"/>
              <w:rPr>
                <w:rFonts w:ascii="Times New Roman" w:hAnsi="Times New Roman"/>
                <w:b/>
                <w:sz w:val="20"/>
                <w:szCs w:val="20"/>
              </w:rPr>
            </w:pPr>
          </w:p>
        </w:tc>
        <w:tc>
          <w:tcPr>
            <w:tcW w:w="1279" w:type="pct"/>
            <w:gridSpan w:val="5"/>
            <w:shd w:val="clear" w:color="auto" w:fill="C0C0C0"/>
          </w:tcPr>
          <w:p w14:paraId="1E17D592" w14:textId="77777777" w:rsidR="00241337" w:rsidRPr="000E6F2A" w:rsidRDefault="00241337" w:rsidP="00241337">
            <w:pPr>
              <w:spacing w:after="0" w:line="240" w:lineRule="auto"/>
              <w:jc w:val="center"/>
              <w:rPr>
                <w:rFonts w:ascii="Times New Roman" w:hAnsi="Times New Roman"/>
                <w:b/>
                <w:sz w:val="20"/>
                <w:szCs w:val="20"/>
              </w:rPr>
            </w:pPr>
          </w:p>
        </w:tc>
        <w:tc>
          <w:tcPr>
            <w:tcW w:w="461" w:type="pct"/>
          </w:tcPr>
          <w:p w14:paraId="1368F73E" w14:textId="77777777" w:rsidR="00241337" w:rsidRDefault="00241337" w:rsidP="00241337">
            <w:pPr>
              <w:spacing w:after="0" w:line="240" w:lineRule="auto"/>
              <w:jc w:val="center"/>
              <w:rPr>
                <w:rFonts w:ascii="Times New Roman" w:hAnsi="Times New Roman"/>
                <w:b/>
                <w:sz w:val="20"/>
                <w:szCs w:val="20"/>
              </w:rPr>
            </w:pPr>
          </w:p>
          <w:p w14:paraId="3CE1B7A7" w14:textId="77777777" w:rsidR="00241337" w:rsidRDefault="00241337" w:rsidP="00241337">
            <w:pPr>
              <w:spacing w:after="0" w:line="240" w:lineRule="auto"/>
              <w:jc w:val="center"/>
              <w:rPr>
                <w:rFonts w:ascii="Times New Roman" w:hAnsi="Times New Roman"/>
                <w:b/>
                <w:sz w:val="20"/>
                <w:szCs w:val="20"/>
              </w:rPr>
            </w:pPr>
          </w:p>
          <w:p w14:paraId="3A4F4900" w14:textId="77777777" w:rsidR="00241337" w:rsidRPr="00241337" w:rsidRDefault="00241337" w:rsidP="00241337">
            <w:pPr>
              <w:spacing w:after="0" w:line="240" w:lineRule="auto"/>
              <w:jc w:val="center"/>
              <w:rPr>
                <w:rFonts w:ascii="Times New Roman" w:hAnsi="Times New Roman"/>
                <w:b/>
                <w:sz w:val="20"/>
                <w:szCs w:val="20"/>
              </w:rPr>
            </w:pPr>
            <w:r>
              <w:rPr>
                <w:rFonts w:ascii="Times New Roman" w:hAnsi="Times New Roman"/>
                <w:b/>
                <w:sz w:val="20"/>
                <w:szCs w:val="20"/>
              </w:rPr>
              <w:t>36</w:t>
            </w:r>
          </w:p>
        </w:tc>
        <w:tc>
          <w:tcPr>
            <w:tcW w:w="246" w:type="pct"/>
          </w:tcPr>
          <w:p w14:paraId="0EB05BD8" w14:textId="77777777" w:rsidR="00241337" w:rsidRPr="00A71699" w:rsidRDefault="00241337" w:rsidP="00241337">
            <w:pPr>
              <w:spacing w:after="0" w:line="240" w:lineRule="auto"/>
              <w:jc w:val="center"/>
              <w:rPr>
                <w:rFonts w:ascii="Times New Roman" w:hAnsi="Times New Roman"/>
                <w:sz w:val="20"/>
                <w:szCs w:val="20"/>
              </w:rPr>
            </w:pPr>
          </w:p>
        </w:tc>
        <w:tc>
          <w:tcPr>
            <w:tcW w:w="601" w:type="pct"/>
            <w:gridSpan w:val="2"/>
          </w:tcPr>
          <w:p w14:paraId="1EC034F4" w14:textId="77777777" w:rsidR="00241337" w:rsidRPr="00885BDC" w:rsidRDefault="00241337" w:rsidP="00241337">
            <w:pPr>
              <w:spacing w:after="0" w:line="240" w:lineRule="auto"/>
              <w:jc w:val="center"/>
              <w:rPr>
                <w:rFonts w:ascii="Times New Roman" w:hAnsi="Times New Roman"/>
                <w:sz w:val="20"/>
                <w:szCs w:val="20"/>
              </w:rPr>
            </w:pPr>
          </w:p>
        </w:tc>
      </w:tr>
      <w:tr w:rsidR="00241337" w:rsidRPr="00885BDC" w14:paraId="57267C59" w14:textId="77777777" w:rsidTr="006C3786">
        <w:trPr>
          <w:gridAfter w:val="1"/>
          <w:wAfter w:w="2" w:type="pct"/>
          <w:trHeight w:val="243"/>
        </w:trPr>
        <w:tc>
          <w:tcPr>
            <w:tcW w:w="438" w:type="pct"/>
            <w:vMerge/>
          </w:tcPr>
          <w:p w14:paraId="24FF85B1" w14:textId="77777777" w:rsidR="00241337" w:rsidRPr="00A71699" w:rsidRDefault="00241337" w:rsidP="00241337">
            <w:pPr>
              <w:spacing w:after="0" w:line="240" w:lineRule="auto"/>
              <w:rPr>
                <w:rFonts w:ascii="Times New Roman" w:hAnsi="Times New Roman"/>
                <w:i/>
                <w:sz w:val="20"/>
                <w:szCs w:val="20"/>
              </w:rPr>
            </w:pPr>
          </w:p>
        </w:tc>
        <w:tc>
          <w:tcPr>
            <w:tcW w:w="1140" w:type="pct"/>
          </w:tcPr>
          <w:p w14:paraId="79B89676" w14:textId="77777777" w:rsidR="00241337" w:rsidRPr="004E501F" w:rsidRDefault="00241337" w:rsidP="00241337">
            <w:pPr>
              <w:spacing w:after="0" w:line="240" w:lineRule="auto"/>
              <w:rPr>
                <w:rFonts w:ascii="Times New Roman" w:hAnsi="Times New Roman"/>
                <w:sz w:val="20"/>
                <w:szCs w:val="20"/>
              </w:rPr>
            </w:pPr>
            <w:r>
              <w:rPr>
                <w:rFonts w:ascii="Times New Roman" w:hAnsi="Times New Roman"/>
                <w:sz w:val="20"/>
                <w:szCs w:val="20"/>
              </w:rPr>
              <w:t>Экзамен по ПМ</w:t>
            </w:r>
          </w:p>
        </w:tc>
        <w:tc>
          <w:tcPr>
            <w:tcW w:w="375" w:type="pct"/>
          </w:tcPr>
          <w:p w14:paraId="397131CA" w14:textId="77777777" w:rsidR="00241337" w:rsidRPr="008F338C" w:rsidRDefault="00241337" w:rsidP="00241337">
            <w:pPr>
              <w:suppressAutoHyphens/>
              <w:spacing w:after="0" w:line="240" w:lineRule="auto"/>
              <w:jc w:val="center"/>
              <w:rPr>
                <w:rFonts w:ascii="Times New Roman" w:hAnsi="Times New Roman"/>
                <w:b/>
              </w:rPr>
            </w:pPr>
            <w:r w:rsidRPr="008F338C">
              <w:rPr>
                <w:rFonts w:ascii="Times New Roman" w:hAnsi="Times New Roman"/>
                <w:b/>
              </w:rPr>
              <w:t>8</w:t>
            </w:r>
          </w:p>
        </w:tc>
        <w:tc>
          <w:tcPr>
            <w:tcW w:w="233" w:type="pct"/>
            <w:shd w:val="clear" w:color="auto" w:fill="C0C0C0"/>
          </w:tcPr>
          <w:p w14:paraId="468FF537" w14:textId="77777777" w:rsidR="00241337" w:rsidRPr="00A71699" w:rsidRDefault="00241337" w:rsidP="00241337">
            <w:pPr>
              <w:spacing w:after="0" w:line="240" w:lineRule="auto"/>
              <w:jc w:val="center"/>
              <w:rPr>
                <w:rFonts w:ascii="Times New Roman" w:hAnsi="Times New Roman"/>
                <w:sz w:val="20"/>
                <w:szCs w:val="20"/>
              </w:rPr>
            </w:pPr>
          </w:p>
        </w:tc>
        <w:tc>
          <w:tcPr>
            <w:tcW w:w="225" w:type="pct"/>
            <w:shd w:val="clear" w:color="auto" w:fill="C0C0C0"/>
          </w:tcPr>
          <w:p w14:paraId="1BBF08DD" w14:textId="77777777" w:rsidR="00241337" w:rsidRPr="00A71699" w:rsidRDefault="00241337" w:rsidP="00241337">
            <w:pPr>
              <w:spacing w:after="0" w:line="240" w:lineRule="auto"/>
              <w:jc w:val="center"/>
              <w:rPr>
                <w:rFonts w:ascii="Times New Roman" w:hAnsi="Times New Roman"/>
                <w:sz w:val="20"/>
                <w:szCs w:val="20"/>
              </w:rPr>
            </w:pPr>
          </w:p>
        </w:tc>
        <w:tc>
          <w:tcPr>
            <w:tcW w:w="1279" w:type="pct"/>
            <w:gridSpan w:val="5"/>
            <w:shd w:val="clear" w:color="auto" w:fill="C0C0C0"/>
          </w:tcPr>
          <w:p w14:paraId="0AC3BD83" w14:textId="77777777" w:rsidR="00241337" w:rsidRPr="00A71699" w:rsidRDefault="00241337" w:rsidP="00241337">
            <w:pPr>
              <w:spacing w:after="0" w:line="240" w:lineRule="auto"/>
              <w:jc w:val="center"/>
              <w:rPr>
                <w:rFonts w:ascii="Times New Roman" w:hAnsi="Times New Roman"/>
                <w:sz w:val="20"/>
                <w:szCs w:val="20"/>
              </w:rPr>
            </w:pPr>
          </w:p>
        </w:tc>
        <w:tc>
          <w:tcPr>
            <w:tcW w:w="461" w:type="pct"/>
          </w:tcPr>
          <w:p w14:paraId="1249F90C" w14:textId="77777777" w:rsidR="00241337" w:rsidRPr="00A71699" w:rsidRDefault="00241337" w:rsidP="00241337">
            <w:pPr>
              <w:spacing w:after="0" w:line="240" w:lineRule="auto"/>
              <w:jc w:val="center"/>
              <w:rPr>
                <w:rFonts w:ascii="Times New Roman" w:hAnsi="Times New Roman"/>
                <w:sz w:val="20"/>
                <w:szCs w:val="20"/>
              </w:rPr>
            </w:pPr>
          </w:p>
        </w:tc>
        <w:tc>
          <w:tcPr>
            <w:tcW w:w="246" w:type="pct"/>
          </w:tcPr>
          <w:p w14:paraId="3AE40C83" w14:textId="77777777" w:rsidR="00241337" w:rsidRPr="00A71699" w:rsidRDefault="00241337" w:rsidP="00241337">
            <w:pPr>
              <w:spacing w:after="0" w:line="240" w:lineRule="auto"/>
              <w:jc w:val="center"/>
              <w:rPr>
                <w:rFonts w:ascii="Times New Roman" w:hAnsi="Times New Roman"/>
                <w:sz w:val="20"/>
                <w:szCs w:val="20"/>
              </w:rPr>
            </w:pPr>
          </w:p>
        </w:tc>
        <w:tc>
          <w:tcPr>
            <w:tcW w:w="601" w:type="pct"/>
            <w:gridSpan w:val="2"/>
          </w:tcPr>
          <w:p w14:paraId="59C0DE8C" w14:textId="77777777" w:rsidR="00241337" w:rsidRPr="00885BDC" w:rsidRDefault="00241337" w:rsidP="00241337">
            <w:pPr>
              <w:spacing w:after="0" w:line="240" w:lineRule="auto"/>
              <w:jc w:val="center"/>
              <w:rPr>
                <w:rFonts w:ascii="Times New Roman" w:hAnsi="Times New Roman"/>
                <w:sz w:val="20"/>
                <w:szCs w:val="20"/>
              </w:rPr>
            </w:pPr>
          </w:p>
        </w:tc>
      </w:tr>
      <w:tr w:rsidR="00241337" w:rsidRPr="00A71699" w14:paraId="21F8ED18" w14:textId="77777777" w:rsidTr="006C3786">
        <w:trPr>
          <w:trHeight w:val="243"/>
        </w:trPr>
        <w:tc>
          <w:tcPr>
            <w:tcW w:w="438" w:type="pct"/>
          </w:tcPr>
          <w:p w14:paraId="7A7D33DA" w14:textId="77777777" w:rsidR="00241337" w:rsidRPr="00A71699" w:rsidRDefault="00241337" w:rsidP="00241337">
            <w:pPr>
              <w:spacing w:after="0" w:line="240" w:lineRule="auto"/>
              <w:rPr>
                <w:rFonts w:ascii="Times New Roman" w:hAnsi="Times New Roman"/>
                <w:b/>
                <w:i/>
                <w:sz w:val="20"/>
                <w:szCs w:val="20"/>
              </w:rPr>
            </w:pPr>
          </w:p>
        </w:tc>
        <w:tc>
          <w:tcPr>
            <w:tcW w:w="1140" w:type="pct"/>
          </w:tcPr>
          <w:p w14:paraId="303B2403" w14:textId="77777777" w:rsidR="00241337" w:rsidRPr="004E501F" w:rsidRDefault="00241337" w:rsidP="00241337">
            <w:pPr>
              <w:spacing w:after="0" w:line="240" w:lineRule="auto"/>
              <w:rPr>
                <w:rFonts w:ascii="Times New Roman" w:hAnsi="Times New Roman"/>
                <w:b/>
                <w:sz w:val="20"/>
                <w:szCs w:val="20"/>
              </w:rPr>
            </w:pPr>
            <w:r w:rsidRPr="004E501F">
              <w:rPr>
                <w:rFonts w:ascii="Times New Roman" w:hAnsi="Times New Roman"/>
                <w:b/>
                <w:sz w:val="20"/>
                <w:szCs w:val="20"/>
              </w:rPr>
              <w:t>Всего:</w:t>
            </w:r>
          </w:p>
        </w:tc>
        <w:tc>
          <w:tcPr>
            <w:tcW w:w="375" w:type="pct"/>
          </w:tcPr>
          <w:p w14:paraId="67E15DA1" w14:textId="77777777" w:rsidR="00241337" w:rsidRPr="008F338C" w:rsidRDefault="00241337" w:rsidP="00241337">
            <w:pPr>
              <w:spacing w:after="0" w:line="240" w:lineRule="auto"/>
              <w:jc w:val="center"/>
              <w:rPr>
                <w:rFonts w:ascii="Times New Roman" w:hAnsi="Times New Roman"/>
                <w:b/>
              </w:rPr>
            </w:pPr>
            <w:r w:rsidRPr="008F338C">
              <w:rPr>
                <w:rFonts w:ascii="Times New Roman" w:hAnsi="Times New Roman"/>
                <w:b/>
              </w:rPr>
              <w:t>304</w:t>
            </w:r>
          </w:p>
        </w:tc>
        <w:tc>
          <w:tcPr>
            <w:tcW w:w="233" w:type="pct"/>
          </w:tcPr>
          <w:p w14:paraId="4BD1E1D3" w14:textId="77777777" w:rsidR="00241337" w:rsidRPr="00241337" w:rsidRDefault="00241337" w:rsidP="00241337">
            <w:pPr>
              <w:spacing w:after="0" w:line="240" w:lineRule="auto"/>
              <w:jc w:val="center"/>
              <w:rPr>
                <w:rFonts w:ascii="Times New Roman" w:hAnsi="Times New Roman"/>
                <w:b/>
                <w:sz w:val="20"/>
                <w:szCs w:val="20"/>
              </w:rPr>
            </w:pPr>
            <w:r>
              <w:rPr>
                <w:rFonts w:ascii="Times New Roman" w:hAnsi="Times New Roman"/>
                <w:b/>
                <w:sz w:val="20"/>
                <w:szCs w:val="20"/>
              </w:rPr>
              <w:t>142</w:t>
            </w:r>
          </w:p>
        </w:tc>
        <w:tc>
          <w:tcPr>
            <w:tcW w:w="225" w:type="pct"/>
          </w:tcPr>
          <w:p w14:paraId="4DD12A8D" w14:textId="77777777" w:rsidR="00241337" w:rsidRPr="008F338C" w:rsidRDefault="00241337" w:rsidP="00241337">
            <w:pPr>
              <w:spacing w:after="0" w:line="240" w:lineRule="auto"/>
              <w:jc w:val="center"/>
              <w:rPr>
                <w:rFonts w:ascii="Times New Roman" w:hAnsi="Times New Roman"/>
                <w:b/>
                <w:sz w:val="20"/>
                <w:szCs w:val="20"/>
              </w:rPr>
            </w:pPr>
            <w:r>
              <w:rPr>
                <w:rFonts w:ascii="Times New Roman" w:hAnsi="Times New Roman"/>
                <w:b/>
                <w:sz w:val="20"/>
                <w:szCs w:val="20"/>
              </w:rPr>
              <w:t>210</w:t>
            </w:r>
          </w:p>
        </w:tc>
        <w:tc>
          <w:tcPr>
            <w:tcW w:w="225" w:type="pct"/>
          </w:tcPr>
          <w:p w14:paraId="6C5A4753" w14:textId="77777777" w:rsidR="00241337" w:rsidRPr="008F338C" w:rsidRDefault="00241337" w:rsidP="00241337">
            <w:pPr>
              <w:spacing w:after="0" w:line="240" w:lineRule="auto"/>
              <w:jc w:val="center"/>
              <w:rPr>
                <w:rFonts w:ascii="Times New Roman" w:hAnsi="Times New Roman"/>
                <w:b/>
                <w:sz w:val="20"/>
                <w:szCs w:val="20"/>
              </w:rPr>
            </w:pPr>
          </w:p>
        </w:tc>
        <w:tc>
          <w:tcPr>
            <w:tcW w:w="314" w:type="pct"/>
          </w:tcPr>
          <w:p w14:paraId="5E6F2EC4" w14:textId="77777777" w:rsidR="00241337" w:rsidRPr="00241337" w:rsidRDefault="00241337" w:rsidP="00241337">
            <w:pPr>
              <w:spacing w:after="0" w:line="240" w:lineRule="auto"/>
              <w:jc w:val="center"/>
              <w:rPr>
                <w:rFonts w:ascii="Times New Roman" w:hAnsi="Times New Roman"/>
                <w:b/>
                <w:sz w:val="20"/>
                <w:szCs w:val="20"/>
              </w:rPr>
            </w:pPr>
            <w:r>
              <w:rPr>
                <w:rFonts w:ascii="Times New Roman" w:hAnsi="Times New Roman"/>
                <w:b/>
                <w:sz w:val="20"/>
                <w:szCs w:val="20"/>
              </w:rPr>
              <w:t>104</w:t>
            </w:r>
          </w:p>
        </w:tc>
        <w:tc>
          <w:tcPr>
            <w:tcW w:w="271" w:type="pct"/>
          </w:tcPr>
          <w:p w14:paraId="6A61F988" w14:textId="77777777" w:rsidR="00241337" w:rsidRPr="008F338C" w:rsidRDefault="00241337" w:rsidP="00241337">
            <w:pPr>
              <w:spacing w:after="0" w:line="240" w:lineRule="auto"/>
              <w:jc w:val="center"/>
              <w:rPr>
                <w:rFonts w:ascii="Times New Roman" w:hAnsi="Times New Roman"/>
                <w:b/>
                <w:sz w:val="20"/>
                <w:szCs w:val="20"/>
              </w:rPr>
            </w:pPr>
          </w:p>
        </w:tc>
        <w:tc>
          <w:tcPr>
            <w:tcW w:w="469" w:type="pct"/>
            <w:gridSpan w:val="2"/>
          </w:tcPr>
          <w:p w14:paraId="4BAEB890" w14:textId="77777777" w:rsidR="00241337" w:rsidRPr="00A0162A" w:rsidRDefault="00241337" w:rsidP="00241337">
            <w:pPr>
              <w:spacing w:after="0" w:line="240" w:lineRule="auto"/>
              <w:jc w:val="center"/>
              <w:rPr>
                <w:rFonts w:ascii="Times New Roman" w:hAnsi="Times New Roman"/>
                <w:b/>
                <w:sz w:val="20"/>
                <w:szCs w:val="20"/>
                <w:lang w:val="en-US"/>
              </w:rPr>
            </w:pPr>
          </w:p>
        </w:tc>
        <w:tc>
          <w:tcPr>
            <w:tcW w:w="461" w:type="pct"/>
          </w:tcPr>
          <w:p w14:paraId="08EB4435" w14:textId="77777777" w:rsidR="00241337" w:rsidRPr="00241337" w:rsidRDefault="00241337" w:rsidP="00241337">
            <w:pPr>
              <w:spacing w:after="0" w:line="240" w:lineRule="auto"/>
              <w:jc w:val="center"/>
              <w:rPr>
                <w:rFonts w:ascii="Times New Roman" w:hAnsi="Times New Roman"/>
                <w:b/>
                <w:sz w:val="20"/>
                <w:szCs w:val="20"/>
              </w:rPr>
            </w:pPr>
            <w:r>
              <w:rPr>
                <w:rFonts w:ascii="Times New Roman" w:hAnsi="Times New Roman"/>
                <w:b/>
                <w:sz w:val="20"/>
                <w:szCs w:val="20"/>
              </w:rPr>
              <w:t>36</w:t>
            </w:r>
          </w:p>
        </w:tc>
        <w:tc>
          <w:tcPr>
            <w:tcW w:w="250" w:type="pct"/>
            <w:gridSpan w:val="2"/>
          </w:tcPr>
          <w:p w14:paraId="44A45B34" w14:textId="77777777" w:rsidR="00241337" w:rsidRPr="00885BDC" w:rsidRDefault="00241337" w:rsidP="00241337">
            <w:pPr>
              <w:spacing w:after="0" w:line="240" w:lineRule="auto"/>
              <w:jc w:val="center"/>
              <w:rPr>
                <w:rFonts w:ascii="Times New Roman" w:hAnsi="Times New Roman"/>
                <w:b/>
                <w:sz w:val="20"/>
                <w:szCs w:val="20"/>
              </w:rPr>
            </w:pPr>
          </w:p>
        </w:tc>
        <w:tc>
          <w:tcPr>
            <w:tcW w:w="599" w:type="pct"/>
            <w:gridSpan w:val="2"/>
          </w:tcPr>
          <w:p w14:paraId="704BAB56" w14:textId="77777777" w:rsidR="00241337" w:rsidRPr="00241337" w:rsidRDefault="00241337" w:rsidP="00241337">
            <w:pPr>
              <w:spacing w:after="0" w:line="240" w:lineRule="auto"/>
              <w:jc w:val="center"/>
              <w:rPr>
                <w:rFonts w:ascii="Times New Roman" w:hAnsi="Times New Roman"/>
                <w:b/>
                <w:sz w:val="20"/>
                <w:szCs w:val="20"/>
              </w:rPr>
            </w:pPr>
            <w:r>
              <w:rPr>
                <w:rFonts w:ascii="Times New Roman" w:hAnsi="Times New Roman"/>
                <w:b/>
                <w:sz w:val="20"/>
                <w:szCs w:val="20"/>
              </w:rPr>
              <w:t>50</w:t>
            </w:r>
          </w:p>
        </w:tc>
      </w:tr>
    </w:tbl>
    <w:p w14:paraId="65AC6617" w14:textId="77777777" w:rsidR="00241337" w:rsidRPr="00241337" w:rsidRDefault="00241337" w:rsidP="00241337">
      <w:pPr>
        <w:spacing w:after="0" w:line="240" w:lineRule="auto"/>
        <w:jc w:val="both"/>
        <w:rPr>
          <w:rFonts w:ascii="Times New Roman" w:hAnsi="Times New Roman"/>
          <w:sz w:val="20"/>
          <w:szCs w:val="20"/>
          <w:lang w:eastAsia="x-none"/>
        </w:rPr>
      </w:pPr>
      <w:r w:rsidRPr="00241337">
        <w:rPr>
          <w:rFonts w:ascii="Times New Roman" w:hAnsi="Times New Roman"/>
          <w:sz w:val="20"/>
          <w:szCs w:val="20"/>
          <w:vertAlign w:val="superscript"/>
          <w:lang w:val="en-US" w:eastAsia="x-none"/>
        </w:rPr>
        <w:footnoteRef/>
      </w:r>
      <w:r w:rsidRPr="00241337">
        <w:rPr>
          <w:rFonts w:ascii="Times New Roman" w:hAnsi="Times New Roman"/>
          <w:sz w:val="20"/>
          <w:szCs w:val="20"/>
          <w:lang w:eastAsia="x-none"/>
        </w:rPr>
        <w:t xml:space="preserve"> </w:t>
      </w:r>
      <w:r w:rsidRPr="00241337">
        <w:rPr>
          <w:rFonts w:ascii="Times New Roman" w:hAnsi="Times New Roman"/>
          <w:i/>
          <w:sz w:val="20"/>
          <w:szCs w:val="20"/>
          <w:lang w:eastAsia="x-none"/>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21D57F49" w14:textId="77777777" w:rsidR="00241337" w:rsidRPr="00241337" w:rsidRDefault="00241337" w:rsidP="00241337">
      <w:pPr>
        <w:spacing w:after="0" w:line="240" w:lineRule="auto"/>
        <w:jc w:val="both"/>
        <w:rPr>
          <w:rFonts w:ascii="Times New Roman" w:hAnsi="Times New Roman"/>
          <w:sz w:val="20"/>
          <w:szCs w:val="20"/>
          <w:lang w:eastAsia="x-none"/>
        </w:rPr>
      </w:pPr>
      <w:r w:rsidRPr="00241337">
        <w:rPr>
          <w:rFonts w:ascii="Times New Roman" w:hAnsi="Times New Roman"/>
          <w:sz w:val="20"/>
          <w:szCs w:val="20"/>
          <w:vertAlign w:val="superscript"/>
          <w:lang w:val="en-US" w:eastAsia="x-none"/>
        </w:rPr>
        <w:footnoteRef/>
      </w:r>
      <w:r w:rsidRPr="00241337">
        <w:rPr>
          <w:rFonts w:ascii="Times New Roman" w:hAnsi="Times New Roman"/>
          <w:sz w:val="20"/>
          <w:szCs w:val="20"/>
          <w:lang w:eastAsia="x-none"/>
        </w:rPr>
        <w:t xml:space="preserve"> Консультации вставляются в случае отсутствия в учебном плане недель на промежуточную аттестацию по модулю.</w:t>
      </w:r>
    </w:p>
    <w:p w14:paraId="1680E1D3" w14:textId="77777777" w:rsidR="00241337" w:rsidRPr="00414C20" w:rsidRDefault="00241337" w:rsidP="00394D6B">
      <w:pPr>
        <w:rPr>
          <w:rFonts w:ascii="Times New Roman" w:hAnsi="Times New Roman"/>
          <w:b/>
        </w:rPr>
      </w:pPr>
    </w:p>
    <w:p w14:paraId="69640802" w14:textId="77777777" w:rsidR="00241337" w:rsidRDefault="00241337">
      <w:pPr>
        <w:rPr>
          <w:rFonts w:ascii="Times New Roman" w:hAnsi="Times New Roman"/>
          <w:b/>
        </w:rPr>
      </w:pPr>
      <w:r>
        <w:rPr>
          <w:rFonts w:ascii="Times New Roman" w:hAnsi="Times New Roman"/>
          <w:b/>
        </w:rPr>
        <w:br w:type="page"/>
      </w:r>
    </w:p>
    <w:p w14:paraId="3D9422F2" w14:textId="77777777" w:rsidR="00394D6B" w:rsidRPr="00414C20" w:rsidRDefault="00394D6B" w:rsidP="00394D6B">
      <w:pPr>
        <w:suppressAutoHyphens/>
        <w:jc w:val="both"/>
        <w:rPr>
          <w:rFonts w:ascii="Times New Roman" w:hAnsi="Times New Roman"/>
          <w:b/>
        </w:rPr>
      </w:pPr>
      <w:r w:rsidRPr="00414C20">
        <w:rPr>
          <w:rFonts w:ascii="Times New Roman" w:hAnsi="Times New Roman"/>
          <w:b/>
        </w:rPr>
        <w:lastRenderedPageBreak/>
        <w:t>2.2. Тематический план и содержание профессионального модуля (ПМ)</w:t>
      </w:r>
    </w:p>
    <w:tbl>
      <w:tblPr>
        <w:tblpPr w:leftFromText="180" w:rightFromText="180" w:vertAnchor="text"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2376"/>
        <w:gridCol w:w="567"/>
        <w:gridCol w:w="10773"/>
        <w:gridCol w:w="993"/>
      </w:tblGrid>
      <w:tr w:rsidR="005336BC" w:rsidRPr="00EB02C0" w14:paraId="35983E51" w14:textId="77777777" w:rsidTr="005336BC">
        <w:tc>
          <w:tcPr>
            <w:tcW w:w="2376" w:type="dxa"/>
          </w:tcPr>
          <w:p w14:paraId="770D7F2B"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bCs/>
                <w:lang w:eastAsia="en-US"/>
              </w:rPr>
              <w:t>Наименование разделов профессионального модуля (ПМ), междисциплинарных курсов (МДК) и тем</w:t>
            </w:r>
          </w:p>
        </w:tc>
        <w:tc>
          <w:tcPr>
            <w:tcW w:w="11340" w:type="dxa"/>
            <w:gridSpan w:val="2"/>
          </w:tcPr>
          <w:p w14:paraId="5BD48BFB" w14:textId="77777777" w:rsidR="005336BC" w:rsidRPr="00EB02C0" w:rsidRDefault="005336BC" w:rsidP="005336BC">
            <w:pPr>
              <w:spacing w:after="0" w:line="240" w:lineRule="auto"/>
              <w:jc w:val="center"/>
              <w:rPr>
                <w:rFonts w:ascii="Times New Roman" w:hAnsi="Times New Roman"/>
                <w:b/>
                <w:lang w:eastAsia="en-US"/>
              </w:rPr>
            </w:pPr>
            <w:r w:rsidRPr="00EB02C0">
              <w:rPr>
                <w:rFonts w:ascii="Times New Roman" w:hAnsi="Times New Roman"/>
                <w:b/>
                <w:bCs/>
                <w:lang w:eastAsia="en-US"/>
              </w:rPr>
              <w:t>Содержание учебного материала, лабораторные работы и практические занятия, самостоятельная работа обучающихся, курсовая работ (проект)</w:t>
            </w:r>
            <w:r w:rsidRPr="00EB02C0">
              <w:rPr>
                <w:rFonts w:ascii="Times New Roman" w:hAnsi="Times New Roman"/>
                <w:bCs/>
                <w:lang w:eastAsia="en-US"/>
              </w:rPr>
              <w:t xml:space="preserve"> (если предусмотрены)</w:t>
            </w:r>
          </w:p>
        </w:tc>
        <w:tc>
          <w:tcPr>
            <w:tcW w:w="993" w:type="dxa"/>
          </w:tcPr>
          <w:p w14:paraId="040B03AA" w14:textId="77777777" w:rsidR="005336BC" w:rsidRPr="00EB02C0" w:rsidRDefault="005336BC" w:rsidP="005336BC">
            <w:pPr>
              <w:spacing w:after="0" w:line="240" w:lineRule="auto"/>
              <w:jc w:val="center"/>
              <w:rPr>
                <w:rFonts w:ascii="Times New Roman" w:hAnsi="Times New Roman"/>
                <w:b/>
                <w:bCs/>
                <w:lang w:eastAsia="en-US"/>
              </w:rPr>
            </w:pPr>
            <w:r w:rsidRPr="00EB02C0">
              <w:rPr>
                <w:rFonts w:ascii="Times New Roman" w:hAnsi="Times New Roman"/>
                <w:b/>
                <w:bCs/>
                <w:lang w:eastAsia="en-US"/>
              </w:rPr>
              <w:t>Объем часов</w:t>
            </w:r>
          </w:p>
        </w:tc>
      </w:tr>
      <w:tr w:rsidR="005336BC" w:rsidRPr="00EB02C0" w14:paraId="5EF5B188" w14:textId="77777777" w:rsidTr="005336BC">
        <w:tc>
          <w:tcPr>
            <w:tcW w:w="2376" w:type="dxa"/>
          </w:tcPr>
          <w:p w14:paraId="2C9B6DB0" w14:textId="77777777" w:rsidR="005336BC" w:rsidRPr="00EB02C0" w:rsidRDefault="005336BC" w:rsidP="005336BC">
            <w:pPr>
              <w:spacing w:after="0" w:line="240" w:lineRule="auto"/>
              <w:jc w:val="center"/>
              <w:rPr>
                <w:rFonts w:ascii="Times New Roman" w:hAnsi="Times New Roman"/>
                <w:b/>
                <w:lang w:eastAsia="en-US"/>
              </w:rPr>
            </w:pPr>
            <w:r w:rsidRPr="00EB02C0">
              <w:rPr>
                <w:rFonts w:ascii="Times New Roman" w:hAnsi="Times New Roman"/>
                <w:b/>
                <w:lang w:eastAsia="en-US"/>
              </w:rPr>
              <w:t>1</w:t>
            </w:r>
          </w:p>
        </w:tc>
        <w:tc>
          <w:tcPr>
            <w:tcW w:w="11340" w:type="dxa"/>
            <w:gridSpan w:val="2"/>
          </w:tcPr>
          <w:p w14:paraId="61CBBE9E" w14:textId="77777777" w:rsidR="005336BC" w:rsidRPr="00EB02C0" w:rsidRDefault="005336BC" w:rsidP="005336BC">
            <w:pPr>
              <w:spacing w:after="0" w:line="240" w:lineRule="auto"/>
              <w:jc w:val="center"/>
              <w:rPr>
                <w:rFonts w:ascii="Times New Roman" w:hAnsi="Times New Roman"/>
                <w:b/>
                <w:bCs/>
                <w:lang w:eastAsia="en-US"/>
              </w:rPr>
            </w:pPr>
            <w:r w:rsidRPr="00EB02C0">
              <w:rPr>
                <w:rFonts w:ascii="Times New Roman" w:hAnsi="Times New Roman"/>
                <w:b/>
                <w:bCs/>
                <w:lang w:eastAsia="en-US"/>
              </w:rPr>
              <w:t>2</w:t>
            </w:r>
          </w:p>
        </w:tc>
        <w:tc>
          <w:tcPr>
            <w:tcW w:w="993" w:type="dxa"/>
          </w:tcPr>
          <w:p w14:paraId="605CB0C0" w14:textId="77777777" w:rsidR="005336BC" w:rsidRPr="00EB02C0" w:rsidRDefault="005336BC" w:rsidP="005336BC">
            <w:pPr>
              <w:spacing w:after="0" w:line="240" w:lineRule="auto"/>
              <w:jc w:val="center"/>
              <w:rPr>
                <w:rFonts w:ascii="Times New Roman" w:hAnsi="Times New Roman"/>
                <w:b/>
                <w:bCs/>
                <w:lang w:eastAsia="en-US"/>
              </w:rPr>
            </w:pPr>
            <w:r w:rsidRPr="00EB02C0">
              <w:rPr>
                <w:rFonts w:ascii="Times New Roman" w:hAnsi="Times New Roman"/>
                <w:b/>
                <w:bCs/>
                <w:lang w:eastAsia="en-US"/>
              </w:rPr>
              <w:t>3</w:t>
            </w:r>
          </w:p>
        </w:tc>
      </w:tr>
      <w:tr w:rsidR="005336BC" w:rsidRPr="00EB02C0" w14:paraId="4CA5ED67" w14:textId="77777777" w:rsidTr="005336BC">
        <w:tc>
          <w:tcPr>
            <w:tcW w:w="13716" w:type="dxa"/>
            <w:gridSpan w:val="3"/>
          </w:tcPr>
          <w:p w14:paraId="12A88AF2"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bCs/>
                <w:lang w:eastAsia="en-US"/>
              </w:rPr>
              <w:t xml:space="preserve">Раздел ПМ 1. </w:t>
            </w:r>
            <w:r w:rsidRPr="00EB02C0">
              <w:rPr>
                <w:rFonts w:ascii="Times New Roman" w:hAnsi="Times New Roman"/>
                <w:b/>
                <w:lang w:eastAsia="en-US"/>
              </w:rPr>
              <w:t>Проектирование и руководство структурным подразделением</w:t>
            </w:r>
          </w:p>
        </w:tc>
        <w:tc>
          <w:tcPr>
            <w:tcW w:w="993" w:type="dxa"/>
          </w:tcPr>
          <w:p w14:paraId="66E725E7"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145</w:t>
            </w:r>
          </w:p>
        </w:tc>
      </w:tr>
      <w:tr w:rsidR="005336BC" w:rsidRPr="00EB02C0" w14:paraId="38A18BF6" w14:textId="77777777" w:rsidTr="005336BC">
        <w:trPr>
          <w:trHeight w:val="284"/>
        </w:trPr>
        <w:tc>
          <w:tcPr>
            <w:tcW w:w="13716" w:type="dxa"/>
            <w:gridSpan w:val="3"/>
          </w:tcPr>
          <w:p w14:paraId="14916422"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bCs/>
                <w:lang w:eastAsia="en-US"/>
              </w:rPr>
              <w:t xml:space="preserve">МДК 1. Планирование и организация работы структурного подразделения </w:t>
            </w:r>
          </w:p>
        </w:tc>
        <w:tc>
          <w:tcPr>
            <w:tcW w:w="993" w:type="dxa"/>
          </w:tcPr>
          <w:p w14:paraId="28BB2C6B"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145</w:t>
            </w:r>
          </w:p>
          <w:p w14:paraId="2FA3C3F6" w14:textId="77777777" w:rsidR="005336BC" w:rsidRPr="00EB02C0" w:rsidRDefault="005336BC" w:rsidP="005336BC">
            <w:pPr>
              <w:spacing w:after="0" w:line="240" w:lineRule="auto"/>
              <w:jc w:val="center"/>
              <w:rPr>
                <w:rFonts w:ascii="Times New Roman" w:hAnsi="Times New Roman"/>
                <w:color w:val="FF0000"/>
                <w:lang w:eastAsia="en-US"/>
              </w:rPr>
            </w:pPr>
          </w:p>
        </w:tc>
      </w:tr>
      <w:tr w:rsidR="005336BC" w:rsidRPr="00EB02C0" w14:paraId="284256BC" w14:textId="77777777" w:rsidTr="005336BC">
        <w:trPr>
          <w:trHeight w:val="180"/>
        </w:trPr>
        <w:tc>
          <w:tcPr>
            <w:tcW w:w="2376" w:type="dxa"/>
            <w:vMerge w:val="restart"/>
          </w:tcPr>
          <w:p w14:paraId="28831CCF"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 xml:space="preserve">Тема 1.1. </w:t>
            </w:r>
          </w:p>
          <w:p w14:paraId="48F4ECC4"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lang w:eastAsia="en-US"/>
              </w:rPr>
              <w:t xml:space="preserve">Предпринимательская </w:t>
            </w:r>
          </w:p>
          <w:p w14:paraId="772C048D"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
                <w:lang w:eastAsia="en-US"/>
              </w:rPr>
              <w:t>среда в связи</w:t>
            </w:r>
          </w:p>
        </w:tc>
        <w:tc>
          <w:tcPr>
            <w:tcW w:w="11340" w:type="dxa"/>
            <w:gridSpan w:val="2"/>
          </w:tcPr>
          <w:p w14:paraId="6EB77DE5"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bCs/>
              </w:rPr>
              <w:t xml:space="preserve">Содержание </w:t>
            </w:r>
          </w:p>
        </w:tc>
        <w:tc>
          <w:tcPr>
            <w:tcW w:w="993" w:type="dxa"/>
          </w:tcPr>
          <w:p w14:paraId="1065B0F5" w14:textId="77777777" w:rsidR="005336BC" w:rsidRPr="00EB02C0" w:rsidRDefault="005336BC" w:rsidP="005336BC">
            <w:pPr>
              <w:spacing w:after="0" w:line="240" w:lineRule="auto"/>
              <w:jc w:val="center"/>
              <w:rPr>
                <w:rFonts w:ascii="Times New Roman" w:hAnsi="Times New Roman"/>
                <w:b/>
                <w:lang w:eastAsia="en-US"/>
              </w:rPr>
            </w:pPr>
            <w:r w:rsidRPr="00EB02C0">
              <w:rPr>
                <w:rFonts w:ascii="Times New Roman" w:hAnsi="Times New Roman"/>
                <w:b/>
                <w:lang w:eastAsia="en-US"/>
              </w:rPr>
              <w:t>18</w:t>
            </w:r>
          </w:p>
        </w:tc>
      </w:tr>
      <w:tr w:rsidR="005336BC" w:rsidRPr="00EB02C0" w14:paraId="7FAB4688" w14:textId="77777777" w:rsidTr="005336BC">
        <w:trPr>
          <w:trHeight w:val="858"/>
        </w:trPr>
        <w:tc>
          <w:tcPr>
            <w:tcW w:w="2376" w:type="dxa"/>
            <w:vMerge/>
          </w:tcPr>
          <w:p w14:paraId="140638D3"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4DBEB7EA"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w:t>
            </w:r>
          </w:p>
        </w:tc>
        <w:tc>
          <w:tcPr>
            <w:tcW w:w="10773" w:type="dxa"/>
          </w:tcPr>
          <w:p w14:paraId="28A26DDE"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Федеральные Законы.</w:t>
            </w:r>
          </w:p>
          <w:p w14:paraId="7A5D99AA"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bCs/>
                <w:lang w:eastAsia="en-US"/>
              </w:rPr>
              <w:t xml:space="preserve"> </w:t>
            </w:r>
            <w:r w:rsidRPr="00EB02C0">
              <w:rPr>
                <w:rFonts w:ascii="Times New Roman" w:hAnsi="Times New Roman"/>
                <w:bCs/>
                <w:lang w:eastAsia="en-US"/>
              </w:rPr>
              <w:t xml:space="preserve">Федеральный Закон «О связи». </w:t>
            </w:r>
            <w:r w:rsidRPr="00EB02C0">
              <w:rPr>
                <w:rFonts w:ascii="Times New Roman" w:hAnsi="Times New Roman"/>
                <w:lang w:eastAsia="en-US"/>
              </w:rPr>
              <w:t>Рынок телекоммуникационных услуг в России. Отрасль в системе национальной экономики. Федеральный закон «О государственной поддержке малого предпринимательства в Российской Федерации.</w:t>
            </w:r>
          </w:p>
        </w:tc>
        <w:tc>
          <w:tcPr>
            <w:tcW w:w="993" w:type="dxa"/>
            <w:vMerge w:val="restart"/>
          </w:tcPr>
          <w:p w14:paraId="73DCFB8D"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10</w:t>
            </w:r>
          </w:p>
        </w:tc>
      </w:tr>
      <w:tr w:rsidR="005336BC" w:rsidRPr="00EB02C0" w14:paraId="51DB78C7" w14:textId="77777777" w:rsidTr="005336BC">
        <w:trPr>
          <w:trHeight w:val="701"/>
        </w:trPr>
        <w:tc>
          <w:tcPr>
            <w:tcW w:w="2376" w:type="dxa"/>
            <w:vMerge/>
          </w:tcPr>
          <w:p w14:paraId="68BDC86A"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53BE71D5"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2.</w:t>
            </w:r>
          </w:p>
        </w:tc>
        <w:tc>
          <w:tcPr>
            <w:tcW w:w="10773" w:type="dxa"/>
          </w:tcPr>
          <w:p w14:paraId="4C21E4BA"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lang w:eastAsia="en-US"/>
              </w:rPr>
              <w:t>Организации связи.</w:t>
            </w:r>
          </w:p>
          <w:p w14:paraId="4B508012"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lang w:eastAsia="en-US"/>
              </w:rPr>
              <w:t>Понятие, значение и классификация операторов связи. Основные признаки организации, механизм функционирования.  Значение, виды и направления деятельности организаций.</w:t>
            </w:r>
          </w:p>
        </w:tc>
        <w:tc>
          <w:tcPr>
            <w:tcW w:w="993" w:type="dxa"/>
            <w:vMerge/>
          </w:tcPr>
          <w:p w14:paraId="6A4E1DD6"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3639D3A6" w14:textId="77777777" w:rsidTr="005336BC">
        <w:trPr>
          <w:trHeight w:val="358"/>
        </w:trPr>
        <w:tc>
          <w:tcPr>
            <w:tcW w:w="2376" w:type="dxa"/>
            <w:vMerge/>
          </w:tcPr>
          <w:p w14:paraId="6BB5428E"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23C740BE"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3</w:t>
            </w:r>
          </w:p>
        </w:tc>
        <w:tc>
          <w:tcPr>
            <w:tcW w:w="10773" w:type="dxa"/>
          </w:tcPr>
          <w:p w14:paraId="2E0B75F1"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lang w:eastAsia="en-US"/>
              </w:rPr>
              <w:t>Юридические лица.</w:t>
            </w:r>
          </w:p>
          <w:p w14:paraId="08B86BE1"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lang w:eastAsia="en-US"/>
              </w:rPr>
              <w:t>Понятие юридического лица. Организационно - правовые формы предпринимательской деятельности.</w:t>
            </w:r>
          </w:p>
        </w:tc>
        <w:tc>
          <w:tcPr>
            <w:tcW w:w="993" w:type="dxa"/>
            <w:vMerge/>
          </w:tcPr>
          <w:p w14:paraId="260F5B99"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21CCF314" w14:textId="77777777" w:rsidTr="005336BC">
        <w:trPr>
          <w:trHeight w:val="860"/>
        </w:trPr>
        <w:tc>
          <w:tcPr>
            <w:tcW w:w="2376" w:type="dxa"/>
            <w:vMerge/>
          </w:tcPr>
          <w:p w14:paraId="637963B0" w14:textId="77777777" w:rsidR="005336BC" w:rsidRPr="00EB02C0" w:rsidRDefault="005336BC" w:rsidP="005336BC">
            <w:pPr>
              <w:spacing w:after="0" w:line="240" w:lineRule="auto"/>
              <w:jc w:val="center"/>
              <w:rPr>
                <w:rFonts w:ascii="Times New Roman" w:hAnsi="Times New Roman"/>
                <w:bCs/>
                <w:lang w:eastAsia="en-US"/>
              </w:rPr>
            </w:pPr>
          </w:p>
        </w:tc>
        <w:tc>
          <w:tcPr>
            <w:tcW w:w="567" w:type="dxa"/>
            <w:vMerge w:val="restart"/>
          </w:tcPr>
          <w:p w14:paraId="42F255B7"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4.</w:t>
            </w:r>
          </w:p>
        </w:tc>
        <w:tc>
          <w:tcPr>
            <w:tcW w:w="10773" w:type="dxa"/>
            <w:vMerge w:val="restart"/>
          </w:tcPr>
          <w:p w14:paraId="65CF3435"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bCs/>
                <w:iCs/>
                <w:lang w:eastAsia="en-US"/>
              </w:rPr>
              <w:t>Малое предпринимательство</w:t>
            </w:r>
          </w:p>
          <w:p w14:paraId="5912B037" w14:textId="77777777" w:rsidR="005336BC" w:rsidRPr="00EB02C0" w:rsidRDefault="005336BC" w:rsidP="005336BC">
            <w:pPr>
              <w:spacing w:after="0" w:line="240" w:lineRule="auto"/>
              <w:rPr>
                <w:rFonts w:ascii="Times New Roman" w:hAnsi="Times New Roman"/>
                <w:b/>
                <w:bCs/>
                <w:iCs/>
                <w:lang w:eastAsia="en-US"/>
              </w:rPr>
            </w:pPr>
            <w:r w:rsidRPr="00EB02C0">
              <w:rPr>
                <w:rFonts w:ascii="Times New Roman" w:hAnsi="Times New Roman"/>
                <w:lang w:eastAsia="en-US"/>
              </w:rPr>
              <w:t xml:space="preserve"> Сущность и критерии малого предпринимательства.  Основные направления   развития малого предпринимательства в отрасли и регионе.</w:t>
            </w:r>
          </w:p>
        </w:tc>
        <w:tc>
          <w:tcPr>
            <w:tcW w:w="993" w:type="dxa"/>
            <w:vMerge/>
          </w:tcPr>
          <w:p w14:paraId="3CFF1B74"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366EF418" w14:textId="77777777" w:rsidTr="005336BC">
        <w:trPr>
          <w:trHeight w:val="253"/>
        </w:trPr>
        <w:tc>
          <w:tcPr>
            <w:tcW w:w="2376" w:type="dxa"/>
            <w:vMerge/>
          </w:tcPr>
          <w:p w14:paraId="4E961A1C" w14:textId="77777777" w:rsidR="005336BC" w:rsidRPr="00EB02C0" w:rsidRDefault="005336BC" w:rsidP="005336BC">
            <w:pPr>
              <w:spacing w:after="0" w:line="240" w:lineRule="auto"/>
              <w:jc w:val="center"/>
              <w:rPr>
                <w:rFonts w:ascii="Times New Roman" w:hAnsi="Times New Roman"/>
                <w:bCs/>
                <w:lang w:eastAsia="en-US"/>
              </w:rPr>
            </w:pPr>
          </w:p>
        </w:tc>
        <w:tc>
          <w:tcPr>
            <w:tcW w:w="567" w:type="dxa"/>
            <w:vMerge/>
          </w:tcPr>
          <w:p w14:paraId="6F7487D3" w14:textId="77777777" w:rsidR="005336BC" w:rsidRPr="00EB02C0" w:rsidRDefault="005336BC" w:rsidP="005336BC">
            <w:pPr>
              <w:spacing w:after="0" w:line="240" w:lineRule="auto"/>
              <w:jc w:val="center"/>
              <w:rPr>
                <w:rFonts w:ascii="Times New Roman" w:hAnsi="Times New Roman"/>
                <w:lang w:eastAsia="en-US"/>
              </w:rPr>
            </w:pPr>
          </w:p>
        </w:tc>
        <w:tc>
          <w:tcPr>
            <w:tcW w:w="10773" w:type="dxa"/>
            <w:vMerge/>
          </w:tcPr>
          <w:p w14:paraId="648B99D1" w14:textId="77777777" w:rsidR="005336BC" w:rsidRPr="00EB02C0" w:rsidRDefault="005336BC" w:rsidP="005336BC">
            <w:pPr>
              <w:spacing w:after="0" w:line="240" w:lineRule="auto"/>
              <w:rPr>
                <w:rFonts w:ascii="Times New Roman" w:hAnsi="Times New Roman"/>
                <w:b/>
                <w:bCs/>
                <w:iCs/>
                <w:lang w:eastAsia="en-US"/>
              </w:rPr>
            </w:pPr>
          </w:p>
        </w:tc>
        <w:tc>
          <w:tcPr>
            <w:tcW w:w="993" w:type="dxa"/>
            <w:vMerge/>
          </w:tcPr>
          <w:p w14:paraId="5A98E3FB"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6F49E3FA" w14:textId="77777777" w:rsidTr="005336BC">
        <w:trPr>
          <w:trHeight w:val="76"/>
        </w:trPr>
        <w:tc>
          <w:tcPr>
            <w:tcW w:w="2376" w:type="dxa"/>
            <w:vMerge/>
          </w:tcPr>
          <w:p w14:paraId="59970360"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11695EBB"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5.</w:t>
            </w:r>
          </w:p>
        </w:tc>
        <w:tc>
          <w:tcPr>
            <w:tcW w:w="10773" w:type="dxa"/>
          </w:tcPr>
          <w:p w14:paraId="1263F225" w14:textId="77777777" w:rsidR="005336BC" w:rsidRPr="00EB02C0" w:rsidRDefault="005336BC" w:rsidP="005336BC">
            <w:pPr>
              <w:spacing w:after="0" w:line="240" w:lineRule="auto"/>
              <w:rPr>
                <w:rFonts w:ascii="Times New Roman" w:hAnsi="Times New Roman"/>
                <w:b/>
                <w:bCs/>
                <w:iCs/>
                <w:lang w:eastAsia="en-US"/>
              </w:rPr>
            </w:pPr>
            <w:r w:rsidRPr="00EB02C0">
              <w:rPr>
                <w:rFonts w:ascii="Times New Roman" w:hAnsi="Times New Roman"/>
                <w:lang w:eastAsia="en-US"/>
              </w:rPr>
              <w:t>Виды рисков: предпринимательский, коммерческий, финансовый. Факторы, влияющие на уровень предпринимательского риска. Риски при финансировании проекта. Страхование рисков.</w:t>
            </w:r>
          </w:p>
        </w:tc>
        <w:tc>
          <w:tcPr>
            <w:tcW w:w="993" w:type="dxa"/>
            <w:vMerge/>
          </w:tcPr>
          <w:p w14:paraId="1F4D307D"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6976AF5B" w14:textId="77777777" w:rsidTr="005336BC">
        <w:trPr>
          <w:trHeight w:val="390"/>
        </w:trPr>
        <w:tc>
          <w:tcPr>
            <w:tcW w:w="2376" w:type="dxa"/>
            <w:vMerge/>
          </w:tcPr>
          <w:p w14:paraId="00BBF359" w14:textId="77777777" w:rsidR="005336BC" w:rsidRPr="00EB02C0" w:rsidRDefault="005336BC" w:rsidP="005336BC">
            <w:pPr>
              <w:spacing w:after="0" w:line="240" w:lineRule="auto"/>
              <w:jc w:val="center"/>
              <w:rPr>
                <w:rFonts w:ascii="Times New Roman" w:hAnsi="Times New Roman"/>
                <w:bCs/>
                <w:lang w:eastAsia="en-US"/>
              </w:rPr>
            </w:pPr>
          </w:p>
        </w:tc>
        <w:tc>
          <w:tcPr>
            <w:tcW w:w="11340" w:type="dxa"/>
            <w:gridSpan w:val="2"/>
          </w:tcPr>
          <w:p w14:paraId="457344D2"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bCs/>
                <w:lang w:eastAsia="en-US"/>
              </w:rPr>
              <w:t>Тематика практических занятий:</w:t>
            </w:r>
          </w:p>
        </w:tc>
        <w:tc>
          <w:tcPr>
            <w:tcW w:w="993" w:type="dxa"/>
            <w:vMerge w:val="restart"/>
          </w:tcPr>
          <w:p w14:paraId="7223FB90"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8</w:t>
            </w:r>
          </w:p>
        </w:tc>
      </w:tr>
      <w:tr w:rsidR="005336BC" w:rsidRPr="00EB02C0" w14:paraId="1969471E" w14:textId="77777777" w:rsidTr="005336BC">
        <w:trPr>
          <w:trHeight w:val="232"/>
        </w:trPr>
        <w:tc>
          <w:tcPr>
            <w:tcW w:w="2376" w:type="dxa"/>
            <w:vMerge/>
          </w:tcPr>
          <w:p w14:paraId="09323391"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65F0FEAA"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w:t>
            </w:r>
          </w:p>
        </w:tc>
        <w:tc>
          <w:tcPr>
            <w:tcW w:w="10773" w:type="dxa"/>
          </w:tcPr>
          <w:p w14:paraId="6966BA6A"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Cs/>
                <w:lang w:eastAsia="en-US"/>
              </w:rPr>
              <w:t>Изучение Федерального Закона «О связи».</w:t>
            </w:r>
          </w:p>
        </w:tc>
        <w:tc>
          <w:tcPr>
            <w:tcW w:w="993" w:type="dxa"/>
            <w:vMerge/>
          </w:tcPr>
          <w:p w14:paraId="250A5B9C"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5159442A" w14:textId="77777777" w:rsidTr="005336BC">
        <w:trPr>
          <w:trHeight w:val="285"/>
        </w:trPr>
        <w:tc>
          <w:tcPr>
            <w:tcW w:w="2376" w:type="dxa"/>
            <w:vMerge/>
          </w:tcPr>
          <w:p w14:paraId="76D9FC66"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23B4BF3B"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2.</w:t>
            </w:r>
          </w:p>
        </w:tc>
        <w:tc>
          <w:tcPr>
            <w:tcW w:w="10773" w:type="dxa"/>
          </w:tcPr>
          <w:p w14:paraId="6818FCBE"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Изучение Гражданского Кодекса Российской Федерации</w:t>
            </w:r>
            <w:r w:rsidRPr="00EB02C0">
              <w:rPr>
                <w:rFonts w:ascii="Arial" w:hAnsi="Arial" w:cs="Arial"/>
                <w:spacing w:val="-6"/>
                <w:lang w:eastAsia="en-US"/>
              </w:rPr>
              <w:t xml:space="preserve"> </w:t>
            </w:r>
            <w:r w:rsidRPr="00EB02C0">
              <w:rPr>
                <w:rFonts w:ascii="Times New Roman" w:hAnsi="Times New Roman"/>
                <w:spacing w:val="-6"/>
                <w:lang w:eastAsia="en-US"/>
              </w:rPr>
              <w:t>в области организации труда и предпринимательской деятельности</w:t>
            </w:r>
            <w:r w:rsidRPr="00EB02C0">
              <w:rPr>
                <w:rFonts w:ascii="Times New Roman" w:hAnsi="Times New Roman"/>
                <w:lang w:eastAsia="en-US"/>
              </w:rPr>
              <w:t>.</w:t>
            </w:r>
          </w:p>
        </w:tc>
        <w:tc>
          <w:tcPr>
            <w:tcW w:w="993" w:type="dxa"/>
            <w:vMerge/>
          </w:tcPr>
          <w:p w14:paraId="21A4FBB6"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6906574B" w14:textId="77777777" w:rsidTr="005336BC">
        <w:trPr>
          <w:trHeight w:val="127"/>
        </w:trPr>
        <w:tc>
          <w:tcPr>
            <w:tcW w:w="2376" w:type="dxa"/>
            <w:vMerge/>
          </w:tcPr>
          <w:p w14:paraId="6898F14C"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4E6DDBFB"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3.</w:t>
            </w:r>
          </w:p>
        </w:tc>
        <w:tc>
          <w:tcPr>
            <w:tcW w:w="10773" w:type="dxa"/>
          </w:tcPr>
          <w:p w14:paraId="679D112F"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Изучение Федерального закона «</w:t>
            </w:r>
            <w:r w:rsidRPr="00EB02C0">
              <w:rPr>
                <w:rFonts w:ascii="Times New Roman" w:hAnsi="Times New Roman"/>
                <w:spacing w:val="-6"/>
                <w:lang w:eastAsia="en-US"/>
              </w:rPr>
              <w:t>О защите прав потребителей»</w:t>
            </w:r>
            <w:r w:rsidRPr="00EB02C0">
              <w:rPr>
                <w:rFonts w:ascii="Arial" w:hAnsi="Arial" w:cs="Arial"/>
                <w:spacing w:val="-6"/>
                <w:lang w:eastAsia="en-US"/>
              </w:rPr>
              <w:t xml:space="preserve"> </w:t>
            </w:r>
            <w:r w:rsidRPr="00EB02C0">
              <w:rPr>
                <w:rFonts w:ascii="Times New Roman" w:hAnsi="Times New Roman"/>
                <w:spacing w:val="-6"/>
                <w:lang w:eastAsia="en-US"/>
              </w:rPr>
              <w:t>в области предоставления качественных услуг потребителям.</w:t>
            </w:r>
          </w:p>
        </w:tc>
        <w:tc>
          <w:tcPr>
            <w:tcW w:w="993" w:type="dxa"/>
            <w:vMerge/>
          </w:tcPr>
          <w:p w14:paraId="0FA93296"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77CD2B70" w14:textId="77777777" w:rsidTr="005336BC">
        <w:trPr>
          <w:trHeight w:val="529"/>
        </w:trPr>
        <w:tc>
          <w:tcPr>
            <w:tcW w:w="2376" w:type="dxa"/>
            <w:vMerge/>
          </w:tcPr>
          <w:p w14:paraId="334FB7EE"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144FFD94"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4.</w:t>
            </w:r>
          </w:p>
        </w:tc>
        <w:tc>
          <w:tcPr>
            <w:tcW w:w="10773" w:type="dxa"/>
          </w:tcPr>
          <w:p w14:paraId="5BBFE19E" w14:textId="77777777" w:rsidR="005336BC" w:rsidRPr="00EB02C0" w:rsidRDefault="005336BC" w:rsidP="005336BC">
            <w:pPr>
              <w:spacing w:after="0" w:line="240" w:lineRule="auto"/>
              <w:rPr>
                <w:rFonts w:ascii="Times New Roman" w:hAnsi="Times New Roman"/>
                <w:bCs/>
                <w:iCs/>
                <w:lang w:eastAsia="en-US"/>
              </w:rPr>
            </w:pPr>
            <w:r w:rsidRPr="00EB02C0">
              <w:rPr>
                <w:rFonts w:ascii="Times New Roman" w:hAnsi="Times New Roman"/>
                <w:lang w:eastAsia="en-US"/>
              </w:rPr>
              <w:t xml:space="preserve">Изучение нормативной документации по организации </w:t>
            </w:r>
            <w:r w:rsidRPr="00EB02C0">
              <w:rPr>
                <w:rFonts w:ascii="Times New Roman" w:hAnsi="Times New Roman"/>
                <w:bCs/>
                <w:iCs/>
                <w:lang w:eastAsia="en-US"/>
              </w:rPr>
              <w:t>малого предпринимательства в регионе</w:t>
            </w:r>
          </w:p>
        </w:tc>
        <w:tc>
          <w:tcPr>
            <w:tcW w:w="993" w:type="dxa"/>
            <w:vMerge/>
          </w:tcPr>
          <w:p w14:paraId="6B3F55D8"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7ECEFF42" w14:textId="77777777" w:rsidTr="005336BC">
        <w:trPr>
          <w:trHeight w:val="315"/>
        </w:trPr>
        <w:tc>
          <w:tcPr>
            <w:tcW w:w="2376" w:type="dxa"/>
            <w:vMerge w:val="restart"/>
          </w:tcPr>
          <w:p w14:paraId="15085E27"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lastRenderedPageBreak/>
              <w:t xml:space="preserve">Тема 1.2. </w:t>
            </w:r>
          </w:p>
          <w:p w14:paraId="7D10B862"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Методология и система планирования в организации</w:t>
            </w:r>
          </w:p>
          <w:p w14:paraId="057E8CFA" w14:textId="77777777" w:rsidR="005336BC" w:rsidRPr="00EB02C0" w:rsidRDefault="005336BC" w:rsidP="005336BC">
            <w:pPr>
              <w:spacing w:after="0" w:line="240" w:lineRule="auto"/>
              <w:jc w:val="center"/>
              <w:rPr>
                <w:rFonts w:ascii="Times New Roman" w:hAnsi="Times New Roman"/>
                <w:bCs/>
                <w:lang w:eastAsia="en-US"/>
              </w:rPr>
            </w:pPr>
          </w:p>
          <w:p w14:paraId="62F31295" w14:textId="77777777" w:rsidR="005336BC" w:rsidRPr="00EB02C0" w:rsidRDefault="005336BC" w:rsidP="005336BC">
            <w:pPr>
              <w:spacing w:after="0" w:line="240" w:lineRule="auto"/>
              <w:jc w:val="center"/>
              <w:rPr>
                <w:rFonts w:ascii="Times New Roman" w:hAnsi="Times New Roman"/>
                <w:bCs/>
                <w:lang w:eastAsia="en-US"/>
              </w:rPr>
            </w:pPr>
          </w:p>
          <w:p w14:paraId="221CCE13" w14:textId="77777777" w:rsidR="005336BC" w:rsidRPr="00EB02C0" w:rsidRDefault="005336BC" w:rsidP="005336BC">
            <w:pPr>
              <w:spacing w:after="0" w:line="240" w:lineRule="auto"/>
              <w:jc w:val="center"/>
              <w:rPr>
                <w:rFonts w:ascii="Times New Roman" w:hAnsi="Times New Roman"/>
                <w:bCs/>
                <w:lang w:eastAsia="en-US"/>
              </w:rPr>
            </w:pPr>
          </w:p>
        </w:tc>
        <w:tc>
          <w:tcPr>
            <w:tcW w:w="11340" w:type="dxa"/>
            <w:gridSpan w:val="2"/>
          </w:tcPr>
          <w:p w14:paraId="461A709D"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bCs/>
                <w:lang w:eastAsia="en-US"/>
              </w:rPr>
              <w:t>Содержание</w:t>
            </w:r>
          </w:p>
        </w:tc>
        <w:tc>
          <w:tcPr>
            <w:tcW w:w="993" w:type="dxa"/>
          </w:tcPr>
          <w:p w14:paraId="7F5F1C56" w14:textId="77777777" w:rsidR="005336BC" w:rsidRPr="00EB02C0" w:rsidRDefault="005336BC" w:rsidP="005336BC">
            <w:pPr>
              <w:spacing w:after="0" w:line="240" w:lineRule="auto"/>
              <w:jc w:val="center"/>
              <w:rPr>
                <w:rFonts w:ascii="Times New Roman" w:hAnsi="Times New Roman"/>
                <w:b/>
                <w:lang w:eastAsia="en-US"/>
              </w:rPr>
            </w:pPr>
            <w:r w:rsidRPr="00EB02C0">
              <w:rPr>
                <w:rFonts w:ascii="Times New Roman" w:hAnsi="Times New Roman"/>
                <w:b/>
                <w:lang w:eastAsia="en-US"/>
              </w:rPr>
              <w:t>16</w:t>
            </w:r>
          </w:p>
        </w:tc>
      </w:tr>
      <w:tr w:rsidR="005336BC" w:rsidRPr="00EB02C0" w14:paraId="7AE3F712" w14:textId="77777777" w:rsidTr="005336BC">
        <w:tc>
          <w:tcPr>
            <w:tcW w:w="2376" w:type="dxa"/>
            <w:vMerge/>
          </w:tcPr>
          <w:p w14:paraId="66237618"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79765EF1"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1.</w:t>
            </w:r>
          </w:p>
        </w:tc>
        <w:tc>
          <w:tcPr>
            <w:tcW w:w="10773" w:type="dxa"/>
          </w:tcPr>
          <w:p w14:paraId="4D2536CA"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bCs/>
                <w:lang w:eastAsia="en-US"/>
              </w:rPr>
              <w:t xml:space="preserve"> </w:t>
            </w:r>
            <w:r w:rsidRPr="00EB02C0">
              <w:rPr>
                <w:rFonts w:ascii="Times New Roman" w:hAnsi="Times New Roman"/>
                <w:b/>
                <w:lang w:eastAsia="en-US"/>
              </w:rPr>
              <w:t>Роль и значение планирования.</w:t>
            </w:r>
            <w:r w:rsidRPr="00EB02C0">
              <w:rPr>
                <w:rFonts w:ascii="Times New Roman" w:hAnsi="Times New Roman"/>
                <w:lang w:eastAsia="en-US"/>
              </w:rPr>
              <w:t xml:space="preserve"> </w:t>
            </w:r>
          </w:p>
          <w:p w14:paraId="27B3CB4F"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lang w:eastAsia="en-US"/>
              </w:rPr>
              <w:t>Понятие и ориентиры планирования.  Сущность и особенности планирования в рамках структурного подразделения организации. Формы планирования. Принципы и методы планирования в организации. Виды планов.</w:t>
            </w:r>
          </w:p>
        </w:tc>
        <w:tc>
          <w:tcPr>
            <w:tcW w:w="993" w:type="dxa"/>
            <w:vMerge w:val="restart"/>
          </w:tcPr>
          <w:p w14:paraId="378B6D11"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8</w:t>
            </w:r>
          </w:p>
        </w:tc>
      </w:tr>
      <w:tr w:rsidR="005336BC" w:rsidRPr="00EB02C0" w14:paraId="21C69F44" w14:textId="77777777" w:rsidTr="005336BC">
        <w:trPr>
          <w:trHeight w:val="486"/>
        </w:trPr>
        <w:tc>
          <w:tcPr>
            <w:tcW w:w="2376" w:type="dxa"/>
            <w:vMerge/>
          </w:tcPr>
          <w:p w14:paraId="168A5BD6"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54F1E29A"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2.</w:t>
            </w:r>
          </w:p>
        </w:tc>
        <w:tc>
          <w:tcPr>
            <w:tcW w:w="10773" w:type="dxa"/>
          </w:tcPr>
          <w:p w14:paraId="5E8F212F"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lang w:eastAsia="en-US"/>
              </w:rPr>
              <w:t>Процесс стратегического (перспективного) планирования</w:t>
            </w:r>
            <w:r w:rsidRPr="00EB02C0">
              <w:rPr>
                <w:rFonts w:ascii="Times New Roman" w:hAnsi="Times New Roman"/>
                <w:lang w:eastAsia="en-US"/>
              </w:rPr>
              <w:t xml:space="preserve">. </w:t>
            </w:r>
          </w:p>
          <w:p w14:paraId="33F8EFDA" w14:textId="77777777" w:rsidR="005336BC" w:rsidRPr="00EB02C0" w:rsidRDefault="005336BC" w:rsidP="005336BC">
            <w:pPr>
              <w:spacing w:after="0" w:line="240" w:lineRule="auto"/>
              <w:jc w:val="both"/>
              <w:rPr>
                <w:rFonts w:ascii="Times New Roman" w:hAnsi="Times New Roman"/>
                <w:b/>
                <w:bCs/>
                <w:lang w:eastAsia="en-US"/>
              </w:rPr>
            </w:pPr>
            <w:r w:rsidRPr="00EB02C0">
              <w:rPr>
                <w:rFonts w:ascii="Times New Roman" w:hAnsi="Times New Roman"/>
                <w:lang w:eastAsia="en-US"/>
              </w:rPr>
              <w:t xml:space="preserve">Сущность, цели и задачи стратегического планирования.  Принципы стратегического планирования. </w:t>
            </w:r>
            <w:r w:rsidRPr="00EB02C0">
              <w:rPr>
                <w:rFonts w:ascii="Times New Roman" w:hAnsi="Times New Roman"/>
                <w:bCs/>
                <w:lang w:eastAsia="en-US"/>
              </w:rPr>
              <w:t>Характеристика этапов стратегического планирования</w:t>
            </w:r>
            <w:r w:rsidRPr="00EB02C0">
              <w:rPr>
                <w:rFonts w:ascii="Times New Roman" w:hAnsi="Times New Roman"/>
                <w:lang w:eastAsia="en-US"/>
              </w:rPr>
              <w:t xml:space="preserve">: миссия и цели, применение метода «Дерево целей» и </w:t>
            </w:r>
            <w:r w:rsidRPr="00EB02C0">
              <w:rPr>
                <w:rFonts w:ascii="Times New Roman" w:hAnsi="Times New Roman"/>
                <w:lang w:val="en-US" w:eastAsia="en-US"/>
              </w:rPr>
              <w:t>SMART</w:t>
            </w:r>
            <w:r w:rsidRPr="00EB02C0">
              <w:rPr>
                <w:rFonts w:ascii="Times New Roman" w:hAnsi="Times New Roman"/>
                <w:lang w:eastAsia="en-US"/>
              </w:rPr>
              <w:t xml:space="preserve">-технология для постановки цели, анализ внешней среды, анализ сильных и слабых сторон организации, анализ альтернатив и выбор стратегии, управления реализацией стратегии, оценка стратегии. </w:t>
            </w:r>
          </w:p>
        </w:tc>
        <w:tc>
          <w:tcPr>
            <w:tcW w:w="993" w:type="dxa"/>
            <w:vMerge/>
          </w:tcPr>
          <w:p w14:paraId="7016479F" w14:textId="77777777" w:rsidR="005336BC" w:rsidRPr="00EB02C0" w:rsidRDefault="005336BC" w:rsidP="005336BC">
            <w:pPr>
              <w:spacing w:after="0" w:line="240" w:lineRule="auto"/>
              <w:jc w:val="center"/>
              <w:rPr>
                <w:rFonts w:ascii="Times New Roman" w:hAnsi="Times New Roman"/>
                <w:b/>
                <w:lang w:eastAsia="en-US"/>
              </w:rPr>
            </w:pPr>
          </w:p>
        </w:tc>
      </w:tr>
      <w:tr w:rsidR="005336BC" w:rsidRPr="00EB02C0" w14:paraId="69DAE0AA" w14:textId="77777777" w:rsidTr="005336BC">
        <w:trPr>
          <w:trHeight w:val="654"/>
        </w:trPr>
        <w:tc>
          <w:tcPr>
            <w:tcW w:w="2376" w:type="dxa"/>
            <w:vMerge/>
          </w:tcPr>
          <w:p w14:paraId="5BD8BAF5"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24893F3E"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3.</w:t>
            </w:r>
          </w:p>
          <w:p w14:paraId="404BF920" w14:textId="77777777" w:rsidR="005336BC" w:rsidRPr="00EB02C0" w:rsidRDefault="005336BC" w:rsidP="005336BC">
            <w:pPr>
              <w:spacing w:after="0" w:line="240" w:lineRule="auto"/>
              <w:jc w:val="center"/>
              <w:rPr>
                <w:rFonts w:ascii="Times New Roman" w:hAnsi="Times New Roman"/>
                <w:bCs/>
                <w:lang w:eastAsia="en-US"/>
              </w:rPr>
            </w:pPr>
          </w:p>
          <w:p w14:paraId="3DA12508" w14:textId="77777777" w:rsidR="005336BC" w:rsidRPr="00EB02C0" w:rsidRDefault="005336BC" w:rsidP="005336BC">
            <w:pPr>
              <w:spacing w:after="0" w:line="240" w:lineRule="auto"/>
              <w:jc w:val="center"/>
              <w:rPr>
                <w:rFonts w:ascii="Times New Roman" w:hAnsi="Times New Roman"/>
                <w:bCs/>
                <w:lang w:eastAsia="en-US"/>
              </w:rPr>
            </w:pPr>
          </w:p>
          <w:p w14:paraId="6A1666AA" w14:textId="77777777" w:rsidR="005336BC" w:rsidRPr="00EB02C0" w:rsidRDefault="005336BC" w:rsidP="005336BC">
            <w:pPr>
              <w:spacing w:after="0" w:line="240" w:lineRule="auto"/>
              <w:jc w:val="center"/>
              <w:rPr>
                <w:rFonts w:ascii="Times New Roman" w:hAnsi="Times New Roman"/>
                <w:bCs/>
                <w:lang w:eastAsia="en-US"/>
              </w:rPr>
            </w:pPr>
          </w:p>
          <w:p w14:paraId="786D81E3" w14:textId="77777777" w:rsidR="005336BC" w:rsidRPr="00EB02C0" w:rsidRDefault="005336BC" w:rsidP="005336BC">
            <w:pPr>
              <w:spacing w:after="0" w:line="240" w:lineRule="auto"/>
              <w:jc w:val="center"/>
              <w:rPr>
                <w:rFonts w:ascii="Times New Roman" w:hAnsi="Times New Roman"/>
                <w:bCs/>
                <w:lang w:eastAsia="en-US"/>
              </w:rPr>
            </w:pPr>
          </w:p>
          <w:p w14:paraId="1C1CE484" w14:textId="77777777" w:rsidR="005336BC" w:rsidRPr="00EB02C0" w:rsidRDefault="005336BC" w:rsidP="005336BC">
            <w:pPr>
              <w:spacing w:after="0" w:line="240" w:lineRule="auto"/>
              <w:jc w:val="center"/>
              <w:rPr>
                <w:rFonts w:ascii="Times New Roman" w:hAnsi="Times New Roman"/>
                <w:bCs/>
                <w:lang w:eastAsia="en-US"/>
              </w:rPr>
            </w:pPr>
          </w:p>
          <w:p w14:paraId="1B7769F5" w14:textId="77777777" w:rsidR="005336BC" w:rsidRPr="00EB02C0" w:rsidRDefault="005336BC" w:rsidP="005336BC">
            <w:pPr>
              <w:spacing w:after="0" w:line="240" w:lineRule="auto"/>
              <w:jc w:val="center"/>
              <w:rPr>
                <w:rFonts w:ascii="Times New Roman" w:hAnsi="Times New Roman"/>
                <w:bCs/>
                <w:lang w:eastAsia="en-US"/>
              </w:rPr>
            </w:pPr>
          </w:p>
          <w:p w14:paraId="4F2892DA"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4.</w:t>
            </w:r>
          </w:p>
        </w:tc>
        <w:tc>
          <w:tcPr>
            <w:tcW w:w="10773" w:type="dxa"/>
          </w:tcPr>
          <w:p w14:paraId="62968D89"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lang w:eastAsia="en-US"/>
              </w:rPr>
              <w:t>Организация внутрифирменного планирования</w:t>
            </w:r>
            <w:r w:rsidRPr="00EB02C0">
              <w:rPr>
                <w:rFonts w:ascii="Times New Roman" w:hAnsi="Times New Roman"/>
                <w:lang w:eastAsia="en-US"/>
              </w:rPr>
              <w:t>.</w:t>
            </w:r>
          </w:p>
          <w:p w14:paraId="44C0A087"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 Тактическое планирование.  Основы оперативного планирования. Организация оперативно- производственного планирования. Системы оперативного планирования и их разновидности. Оперативное планирование: межцеховое и внутрицеховое. </w:t>
            </w:r>
            <w:r w:rsidRPr="00EB02C0">
              <w:rPr>
                <w:rFonts w:ascii="Times New Roman" w:hAnsi="Times New Roman"/>
                <w:bCs/>
                <w:lang w:eastAsia="en-US"/>
              </w:rPr>
              <w:t>Диспетчеризация производства. Бюджетно-финансовое планирование.</w:t>
            </w:r>
            <w:r w:rsidRPr="00EB02C0">
              <w:rPr>
                <w:rFonts w:ascii="Times New Roman" w:hAnsi="Times New Roman"/>
                <w:b/>
                <w:lang w:eastAsia="en-US"/>
              </w:rPr>
              <w:t xml:space="preserve"> </w:t>
            </w:r>
            <w:r w:rsidRPr="00EB02C0">
              <w:rPr>
                <w:rFonts w:ascii="Times New Roman" w:hAnsi="Times New Roman"/>
                <w:lang w:eastAsia="en-US"/>
              </w:rPr>
              <w:t>Учет фактора неопределенности при разработке планов подразделения.</w:t>
            </w:r>
          </w:p>
          <w:p w14:paraId="2CDB3A21"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lang w:eastAsia="en-US"/>
              </w:rPr>
              <w:t xml:space="preserve"> </w:t>
            </w:r>
            <w:r w:rsidRPr="00EB02C0">
              <w:rPr>
                <w:rFonts w:ascii="Times New Roman" w:hAnsi="Times New Roman"/>
                <w:lang w:eastAsia="en-US"/>
              </w:rPr>
              <w:t>Бизнес-план, его роль и значение.   Бизнес-план как одна из основных форм внутрифирменного планирования. Структура бизнес-плана, его оформление.</w:t>
            </w:r>
          </w:p>
        </w:tc>
        <w:tc>
          <w:tcPr>
            <w:tcW w:w="993" w:type="dxa"/>
            <w:vMerge/>
          </w:tcPr>
          <w:p w14:paraId="7151CAB8" w14:textId="77777777" w:rsidR="005336BC" w:rsidRPr="00EB02C0" w:rsidRDefault="005336BC" w:rsidP="005336BC">
            <w:pPr>
              <w:spacing w:after="0" w:line="240" w:lineRule="auto"/>
              <w:jc w:val="center"/>
              <w:rPr>
                <w:rFonts w:ascii="Times New Roman" w:hAnsi="Times New Roman"/>
                <w:b/>
                <w:lang w:eastAsia="en-US"/>
              </w:rPr>
            </w:pPr>
          </w:p>
        </w:tc>
      </w:tr>
      <w:tr w:rsidR="005336BC" w:rsidRPr="00EB02C0" w14:paraId="6495AD67" w14:textId="77777777" w:rsidTr="005336BC">
        <w:trPr>
          <w:trHeight w:val="15"/>
        </w:trPr>
        <w:tc>
          <w:tcPr>
            <w:tcW w:w="2376" w:type="dxa"/>
            <w:vMerge/>
          </w:tcPr>
          <w:p w14:paraId="0CE9C249" w14:textId="77777777" w:rsidR="005336BC" w:rsidRPr="00EB02C0" w:rsidRDefault="005336BC" w:rsidP="005336BC">
            <w:pPr>
              <w:spacing w:after="0" w:line="240" w:lineRule="auto"/>
              <w:jc w:val="center"/>
              <w:rPr>
                <w:rFonts w:ascii="Times New Roman" w:hAnsi="Times New Roman"/>
                <w:bCs/>
                <w:lang w:eastAsia="en-US"/>
              </w:rPr>
            </w:pPr>
          </w:p>
        </w:tc>
        <w:tc>
          <w:tcPr>
            <w:tcW w:w="11340" w:type="dxa"/>
            <w:gridSpan w:val="2"/>
          </w:tcPr>
          <w:p w14:paraId="7ECF2CE7" w14:textId="6D01FA8B" w:rsidR="005336BC" w:rsidRPr="00EB02C0" w:rsidRDefault="00CE64E3" w:rsidP="005336BC">
            <w:pPr>
              <w:spacing w:after="0" w:line="240" w:lineRule="auto"/>
              <w:rPr>
                <w:rFonts w:ascii="Times New Roman" w:hAnsi="Times New Roman"/>
                <w:b/>
                <w:bCs/>
                <w:lang w:eastAsia="en-US"/>
              </w:rPr>
            </w:pPr>
            <w:r>
              <w:rPr>
                <w:noProof/>
              </w:rPr>
              <mc:AlternateContent>
                <mc:Choice Requires="wps">
                  <w:drawing>
                    <wp:anchor distT="0" distB="0" distL="114300" distR="114300" simplePos="0" relativeHeight="251658240" behindDoc="0" locked="0" layoutInCell="1" allowOverlap="1" wp14:anchorId="0166EC6D" wp14:editId="4A02EB19">
                      <wp:simplePos x="0" y="0"/>
                      <wp:positionH relativeFrom="column">
                        <wp:posOffset>4269105</wp:posOffset>
                      </wp:positionH>
                      <wp:positionV relativeFrom="paragraph">
                        <wp:posOffset>-1905</wp:posOffset>
                      </wp:positionV>
                      <wp:extent cx="2054860" cy="12065"/>
                      <wp:effectExtent l="0" t="0" r="2540" b="6985"/>
                      <wp:wrapNone/>
                      <wp:docPr id="15"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486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7FCF9D" id="_x0000_t32" coordsize="21600,21600" o:spt="32" o:oned="t" path="m,l21600,21600e" filled="f">
                      <v:path arrowok="t" fillok="f" o:connecttype="none"/>
                      <o:lock v:ext="edit" shapetype="t"/>
                    </v:shapetype>
                    <v:shape id="Прямая со стрелкой 1" o:spid="_x0000_s1026" type="#_x0000_t32" style="position:absolute;margin-left:336.15pt;margin-top:-.15pt;width:161.8pt;height:.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"/>
                  </w:pict>
                </mc:Fallback>
              </mc:AlternateContent>
            </w:r>
            <w:r w:rsidR="005336BC" w:rsidRPr="00EB02C0">
              <w:rPr>
                <w:rFonts w:ascii="Times New Roman" w:hAnsi="Times New Roman"/>
                <w:b/>
                <w:bCs/>
                <w:lang w:eastAsia="en-US"/>
              </w:rPr>
              <w:t>Тематика практических занятий:</w:t>
            </w:r>
          </w:p>
        </w:tc>
        <w:tc>
          <w:tcPr>
            <w:tcW w:w="993" w:type="dxa"/>
            <w:vMerge/>
          </w:tcPr>
          <w:p w14:paraId="6CFA9792" w14:textId="77777777" w:rsidR="005336BC" w:rsidRPr="00EB02C0" w:rsidRDefault="005336BC" w:rsidP="005336BC">
            <w:pPr>
              <w:spacing w:after="0" w:line="240" w:lineRule="auto"/>
              <w:jc w:val="center"/>
              <w:rPr>
                <w:rFonts w:ascii="Times New Roman" w:hAnsi="Times New Roman"/>
                <w:b/>
                <w:lang w:eastAsia="en-US"/>
              </w:rPr>
            </w:pPr>
          </w:p>
        </w:tc>
      </w:tr>
      <w:tr w:rsidR="005336BC" w:rsidRPr="00EB02C0" w14:paraId="29E5DA4C" w14:textId="77777777" w:rsidTr="005336BC">
        <w:trPr>
          <w:trHeight w:val="158"/>
        </w:trPr>
        <w:tc>
          <w:tcPr>
            <w:tcW w:w="2376" w:type="dxa"/>
            <w:vMerge/>
          </w:tcPr>
          <w:p w14:paraId="5D2A41E0"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392E1913"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1</w:t>
            </w:r>
          </w:p>
        </w:tc>
        <w:tc>
          <w:tcPr>
            <w:tcW w:w="10773" w:type="dxa"/>
          </w:tcPr>
          <w:p w14:paraId="3884BA8E" w14:textId="77777777" w:rsidR="005336BC" w:rsidRPr="00EB02C0" w:rsidRDefault="005336BC" w:rsidP="005336BC">
            <w:pPr>
              <w:widowControl w:val="0"/>
              <w:spacing w:after="0" w:line="240" w:lineRule="auto"/>
              <w:rPr>
                <w:rFonts w:ascii="Times New Roman" w:hAnsi="Times New Roman"/>
                <w:lang w:eastAsia="en-US"/>
              </w:rPr>
            </w:pPr>
            <w:r w:rsidRPr="00EB02C0">
              <w:rPr>
                <w:rFonts w:ascii="Times New Roman" w:hAnsi="Times New Roman"/>
                <w:lang w:eastAsia="en-US"/>
              </w:rPr>
              <w:t>Формулировка миссии и определение целей организации и структурных подразделений.</w:t>
            </w:r>
          </w:p>
        </w:tc>
        <w:tc>
          <w:tcPr>
            <w:tcW w:w="993" w:type="dxa"/>
            <w:vMerge/>
          </w:tcPr>
          <w:p w14:paraId="56F5AC75" w14:textId="77777777" w:rsidR="005336BC" w:rsidRPr="00EB02C0" w:rsidRDefault="005336BC" w:rsidP="005336BC">
            <w:pPr>
              <w:spacing w:after="0" w:line="240" w:lineRule="auto"/>
              <w:jc w:val="center"/>
              <w:rPr>
                <w:rFonts w:ascii="Times New Roman" w:hAnsi="Times New Roman"/>
                <w:b/>
                <w:lang w:eastAsia="en-US"/>
              </w:rPr>
            </w:pPr>
          </w:p>
        </w:tc>
      </w:tr>
      <w:tr w:rsidR="005336BC" w:rsidRPr="00EB02C0" w14:paraId="16F7B992" w14:textId="77777777" w:rsidTr="005336BC">
        <w:trPr>
          <w:trHeight w:val="176"/>
        </w:trPr>
        <w:tc>
          <w:tcPr>
            <w:tcW w:w="2376" w:type="dxa"/>
            <w:vMerge/>
          </w:tcPr>
          <w:p w14:paraId="71F46E9F"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4944C1DF"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2</w:t>
            </w:r>
          </w:p>
        </w:tc>
        <w:tc>
          <w:tcPr>
            <w:tcW w:w="10773" w:type="dxa"/>
          </w:tcPr>
          <w:p w14:paraId="6DCE6871" w14:textId="77777777" w:rsidR="005336BC" w:rsidRPr="00EB02C0" w:rsidRDefault="005336BC" w:rsidP="005336BC">
            <w:pPr>
              <w:widowControl w:val="0"/>
              <w:spacing w:after="0" w:line="240" w:lineRule="auto"/>
              <w:rPr>
                <w:rFonts w:ascii="Times New Roman" w:hAnsi="Times New Roman"/>
                <w:lang w:eastAsia="en-US"/>
              </w:rPr>
            </w:pPr>
            <w:r w:rsidRPr="00EB02C0">
              <w:rPr>
                <w:rFonts w:ascii="Times New Roman" w:hAnsi="Times New Roman"/>
                <w:lang w:eastAsia="en-US"/>
              </w:rPr>
              <w:t xml:space="preserve"> Анализ сильных и слабых сторон организации.</w:t>
            </w:r>
          </w:p>
        </w:tc>
        <w:tc>
          <w:tcPr>
            <w:tcW w:w="993" w:type="dxa"/>
            <w:vMerge/>
          </w:tcPr>
          <w:p w14:paraId="2289AE7D" w14:textId="77777777" w:rsidR="005336BC" w:rsidRPr="00EB02C0" w:rsidRDefault="005336BC" w:rsidP="005336BC">
            <w:pPr>
              <w:spacing w:after="0" w:line="240" w:lineRule="auto"/>
              <w:jc w:val="center"/>
              <w:rPr>
                <w:rFonts w:ascii="Times New Roman" w:hAnsi="Times New Roman"/>
                <w:b/>
                <w:lang w:eastAsia="en-US"/>
              </w:rPr>
            </w:pPr>
          </w:p>
        </w:tc>
      </w:tr>
      <w:tr w:rsidR="005336BC" w:rsidRPr="00EB02C0" w14:paraId="41407156" w14:textId="77777777" w:rsidTr="005336BC">
        <w:trPr>
          <w:trHeight w:val="194"/>
        </w:trPr>
        <w:tc>
          <w:tcPr>
            <w:tcW w:w="2376" w:type="dxa"/>
            <w:vMerge/>
          </w:tcPr>
          <w:p w14:paraId="3896C672"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0B47C3EE"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3</w:t>
            </w:r>
          </w:p>
        </w:tc>
        <w:tc>
          <w:tcPr>
            <w:tcW w:w="10773" w:type="dxa"/>
          </w:tcPr>
          <w:p w14:paraId="5B3443FF"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 Разработка стратегии организации и структурных подразделений организации.</w:t>
            </w:r>
          </w:p>
        </w:tc>
        <w:tc>
          <w:tcPr>
            <w:tcW w:w="993" w:type="dxa"/>
            <w:vMerge/>
          </w:tcPr>
          <w:p w14:paraId="7F2172DC" w14:textId="77777777" w:rsidR="005336BC" w:rsidRPr="00EB02C0" w:rsidRDefault="005336BC" w:rsidP="005336BC">
            <w:pPr>
              <w:spacing w:after="0" w:line="240" w:lineRule="auto"/>
              <w:jc w:val="center"/>
              <w:rPr>
                <w:rFonts w:ascii="Times New Roman" w:hAnsi="Times New Roman"/>
                <w:b/>
                <w:lang w:eastAsia="en-US"/>
              </w:rPr>
            </w:pPr>
          </w:p>
        </w:tc>
      </w:tr>
      <w:tr w:rsidR="005336BC" w:rsidRPr="00EB02C0" w14:paraId="561F0960" w14:textId="77777777" w:rsidTr="005336BC">
        <w:trPr>
          <w:trHeight w:val="318"/>
        </w:trPr>
        <w:tc>
          <w:tcPr>
            <w:tcW w:w="2376" w:type="dxa"/>
            <w:vMerge/>
          </w:tcPr>
          <w:p w14:paraId="6048BD31"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618EEF8B"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4</w:t>
            </w:r>
          </w:p>
        </w:tc>
        <w:tc>
          <w:tcPr>
            <w:tcW w:w="10773" w:type="dxa"/>
          </w:tcPr>
          <w:p w14:paraId="4388932B"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lang w:eastAsia="en-US"/>
              </w:rPr>
              <w:t xml:space="preserve"> </w:t>
            </w:r>
            <w:r w:rsidRPr="00EB02C0">
              <w:rPr>
                <w:rFonts w:ascii="Times New Roman" w:hAnsi="Times New Roman"/>
                <w:bCs/>
                <w:lang w:eastAsia="en-US"/>
              </w:rPr>
              <w:t>Составление   оператив</w:t>
            </w:r>
            <w:r w:rsidR="00627C0B" w:rsidRPr="00EB02C0">
              <w:rPr>
                <w:rFonts w:ascii="Times New Roman" w:hAnsi="Times New Roman"/>
                <w:bCs/>
                <w:lang w:eastAsia="en-US"/>
              </w:rPr>
              <w:t xml:space="preserve">но – производственного плана. </w:t>
            </w:r>
          </w:p>
        </w:tc>
        <w:tc>
          <w:tcPr>
            <w:tcW w:w="993" w:type="dxa"/>
            <w:vMerge/>
          </w:tcPr>
          <w:p w14:paraId="6982B322" w14:textId="77777777" w:rsidR="005336BC" w:rsidRPr="00EB02C0" w:rsidRDefault="005336BC" w:rsidP="005336BC">
            <w:pPr>
              <w:spacing w:after="0" w:line="240" w:lineRule="auto"/>
              <w:jc w:val="center"/>
              <w:rPr>
                <w:rFonts w:ascii="Times New Roman" w:hAnsi="Times New Roman"/>
                <w:b/>
                <w:lang w:eastAsia="en-US"/>
              </w:rPr>
            </w:pPr>
          </w:p>
        </w:tc>
      </w:tr>
      <w:tr w:rsidR="005336BC" w:rsidRPr="00EB02C0" w14:paraId="1E949F99" w14:textId="77777777" w:rsidTr="005336BC">
        <w:trPr>
          <w:trHeight w:val="404"/>
        </w:trPr>
        <w:tc>
          <w:tcPr>
            <w:tcW w:w="2376" w:type="dxa"/>
            <w:vMerge w:val="restart"/>
          </w:tcPr>
          <w:p w14:paraId="7FB78289" w14:textId="77777777" w:rsidR="005336BC" w:rsidRPr="00EB02C0" w:rsidRDefault="005336BC" w:rsidP="005336BC">
            <w:pPr>
              <w:spacing w:after="0" w:line="240" w:lineRule="auto"/>
              <w:jc w:val="center"/>
              <w:rPr>
                <w:rFonts w:ascii="Times New Roman" w:hAnsi="Times New Roman"/>
                <w:lang w:eastAsia="en-US"/>
              </w:rPr>
            </w:pPr>
          </w:p>
          <w:p w14:paraId="3E17B9BB"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 xml:space="preserve">Тема 1.3. </w:t>
            </w:r>
          </w:p>
          <w:p w14:paraId="2F3D0D6E"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
                <w:lang w:eastAsia="en-US"/>
              </w:rPr>
              <w:t>Основы функционирования структурного подразделения</w:t>
            </w:r>
            <w:r w:rsidRPr="00EB02C0">
              <w:rPr>
                <w:rFonts w:ascii="Times New Roman" w:hAnsi="Times New Roman"/>
                <w:lang w:eastAsia="en-US"/>
              </w:rPr>
              <w:t xml:space="preserve">  </w:t>
            </w:r>
            <w:r w:rsidRPr="00EB02C0">
              <w:rPr>
                <w:rFonts w:ascii="Times New Roman" w:hAnsi="Times New Roman"/>
                <w:bCs/>
                <w:lang w:eastAsia="en-US"/>
              </w:rPr>
              <w:t xml:space="preserve"> </w:t>
            </w:r>
          </w:p>
        </w:tc>
        <w:tc>
          <w:tcPr>
            <w:tcW w:w="11340" w:type="dxa"/>
            <w:gridSpan w:val="2"/>
          </w:tcPr>
          <w:p w14:paraId="54390E46"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Содержание</w:t>
            </w:r>
          </w:p>
        </w:tc>
        <w:tc>
          <w:tcPr>
            <w:tcW w:w="993" w:type="dxa"/>
          </w:tcPr>
          <w:p w14:paraId="2BE5810D" w14:textId="77777777" w:rsidR="005336BC" w:rsidRPr="00EB02C0" w:rsidRDefault="005336BC" w:rsidP="005336BC">
            <w:pPr>
              <w:spacing w:after="0" w:line="240" w:lineRule="auto"/>
              <w:jc w:val="center"/>
              <w:rPr>
                <w:rFonts w:ascii="Times New Roman" w:hAnsi="Times New Roman"/>
                <w:b/>
                <w:lang w:eastAsia="en-US"/>
              </w:rPr>
            </w:pPr>
            <w:r w:rsidRPr="00EB02C0">
              <w:rPr>
                <w:rFonts w:ascii="Times New Roman" w:hAnsi="Times New Roman"/>
                <w:b/>
                <w:lang w:eastAsia="en-US"/>
              </w:rPr>
              <w:t>16</w:t>
            </w:r>
          </w:p>
        </w:tc>
      </w:tr>
      <w:tr w:rsidR="005336BC" w:rsidRPr="00EB02C0" w14:paraId="5824C2D7" w14:textId="77777777" w:rsidTr="005336BC">
        <w:trPr>
          <w:trHeight w:val="570"/>
        </w:trPr>
        <w:tc>
          <w:tcPr>
            <w:tcW w:w="2376" w:type="dxa"/>
            <w:vMerge/>
          </w:tcPr>
          <w:p w14:paraId="46BB7C2F"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2197FB7B"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w:t>
            </w:r>
          </w:p>
        </w:tc>
        <w:tc>
          <w:tcPr>
            <w:tcW w:w="10773" w:type="dxa"/>
          </w:tcPr>
          <w:p w14:paraId="5E976071"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lang w:eastAsia="en-US"/>
              </w:rPr>
              <w:t>Структурные подразделения</w:t>
            </w:r>
            <w:r w:rsidRPr="00EB02C0">
              <w:rPr>
                <w:rFonts w:ascii="Times New Roman" w:hAnsi="Times New Roman"/>
                <w:lang w:eastAsia="en-US"/>
              </w:rPr>
              <w:t xml:space="preserve">. </w:t>
            </w:r>
          </w:p>
          <w:p w14:paraId="705BC92E"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Сущность, значение и направления деятельности организации.   Понятие структурного подразделения организации. Виды структурных подразделений. </w:t>
            </w:r>
          </w:p>
        </w:tc>
        <w:tc>
          <w:tcPr>
            <w:tcW w:w="993" w:type="dxa"/>
            <w:vMerge w:val="restart"/>
          </w:tcPr>
          <w:p w14:paraId="0C41ECC4"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8</w:t>
            </w:r>
          </w:p>
        </w:tc>
      </w:tr>
      <w:tr w:rsidR="005336BC" w:rsidRPr="00EB02C0" w14:paraId="40EFFED5" w14:textId="77777777" w:rsidTr="005336BC">
        <w:trPr>
          <w:trHeight w:val="76"/>
        </w:trPr>
        <w:tc>
          <w:tcPr>
            <w:tcW w:w="2376" w:type="dxa"/>
            <w:vMerge/>
          </w:tcPr>
          <w:p w14:paraId="15538F52"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41ADEEC4"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2.</w:t>
            </w:r>
          </w:p>
        </w:tc>
        <w:tc>
          <w:tcPr>
            <w:tcW w:w="10773" w:type="dxa"/>
          </w:tcPr>
          <w:p w14:paraId="48ADB4F6"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lang w:eastAsia="en-US"/>
              </w:rPr>
              <w:t>Документы, регламентирующие работу подразделения</w:t>
            </w:r>
            <w:r w:rsidRPr="00EB02C0">
              <w:rPr>
                <w:rFonts w:ascii="Times New Roman" w:hAnsi="Times New Roman"/>
                <w:lang w:eastAsia="en-US"/>
              </w:rPr>
              <w:t xml:space="preserve">. </w:t>
            </w:r>
          </w:p>
          <w:p w14:paraId="4B042073" w14:textId="77777777" w:rsidR="005336BC" w:rsidRPr="00EB02C0" w:rsidRDefault="005336BC" w:rsidP="005336BC">
            <w:pPr>
              <w:spacing w:after="0" w:line="240" w:lineRule="auto"/>
              <w:rPr>
                <w:rFonts w:ascii="Times New Roman" w:hAnsi="Times New Roman"/>
                <w:b/>
                <w:bCs/>
                <w:iCs/>
                <w:lang w:eastAsia="en-US"/>
              </w:rPr>
            </w:pPr>
            <w:r w:rsidRPr="00EB02C0">
              <w:rPr>
                <w:rFonts w:ascii="Times New Roman" w:hAnsi="Times New Roman"/>
                <w:lang w:eastAsia="en-US"/>
              </w:rPr>
              <w:t xml:space="preserve">Положение о структурном подразделении. Штатное расписание. Должностные инструкции. </w:t>
            </w:r>
          </w:p>
        </w:tc>
        <w:tc>
          <w:tcPr>
            <w:tcW w:w="993" w:type="dxa"/>
            <w:vMerge/>
          </w:tcPr>
          <w:p w14:paraId="785DC8DF"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64CEBCF9" w14:textId="77777777" w:rsidTr="005336BC">
        <w:trPr>
          <w:trHeight w:val="423"/>
        </w:trPr>
        <w:tc>
          <w:tcPr>
            <w:tcW w:w="2376" w:type="dxa"/>
            <w:vMerge/>
          </w:tcPr>
          <w:p w14:paraId="521019E7"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4EBE9BAB"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3</w:t>
            </w:r>
          </w:p>
        </w:tc>
        <w:tc>
          <w:tcPr>
            <w:tcW w:w="10773" w:type="dxa"/>
          </w:tcPr>
          <w:p w14:paraId="0166C66B"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lang w:eastAsia="en-US"/>
              </w:rPr>
              <w:t xml:space="preserve">Позиционирование структурного подразделения в рамках организации. </w:t>
            </w:r>
          </w:p>
          <w:p w14:paraId="5ED69B6F"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lang w:eastAsia="en-US"/>
              </w:rPr>
              <w:t>Позиционирование товара структурного подразделения (организации).</w:t>
            </w:r>
          </w:p>
        </w:tc>
        <w:tc>
          <w:tcPr>
            <w:tcW w:w="993" w:type="dxa"/>
            <w:vMerge/>
          </w:tcPr>
          <w:p w14:paraId="6A15E3BD"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51E83443" w14:textId="77777777" w:rsidTr="005336BC">
        <w:trPr>
          <w:trHeight w:val="411"/>
        </w:trPr>
        <w:tc>
          <w:tcPr>
            <w:tcW w:w="2376" w:type="dxa"/>
            <w:vMerge/>
          </w:tcPr>
          <w:p w14:paraId="6A348B33"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7CCD0F32"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4.</w:t>
            </w:r>
          </w:p>
        </w:tc>
        <w:tc>
          <w:tcPr>
            <w:tcW w:w="10773" w:type="dxa"/>
          </w:tcPr>
          <w:p w14:paraId="61CCF20A"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lang w:eastAsia="en-US"/>
              </w:rPr>
              <w:t>Материально-технические ресурсы структурных подразделений.</w:t>
            </w:r>
          </w:p>
          <w:p w14:paraId="0E6E53A9"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Виды ресурсов. </w:t>
            </w:r>
            <w:r w:rsidRPr="00EB02C0">
              <w:rPr>
                <w:rFonts w:ascii="Times New Roman" w:hAnsi="Times New Roman"/>
                <w:spacing w:val="-6"/>
                <w:lang w:eastAsia="en-US"/>
              </w:rPr>
              <w:t xml:space="preserve">Основные и оборотные средства, показатели их использования. </w:t>
            </w:r>
          </w:p>
        </w:tc>
        <w:tc>
          <w:tcPr>
            <w:tcW w:w="993" w:type="dxa"/>
            <w:vMerge/>
          </w:tcPr>
          <w:p w14:paraId="398C2EB2"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0287F4BA" w14:textId="77777777" w:rsidTr="005336BC">
        <w:trPr>
          <w:trHeight w:val="426"/>
        </w:trPr>
        <w:tc>
          <w:tcPr>
            <w:tcW w:w="2376" w:type="dxa"/>
            <w:vMerge/>
          </w:tcPr>
          <w:p w14:paraId="5429C0C3"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60D4CB2F" w14:textId="77777777" w:rsidR="005336BC" w:rsidRPr="00EB02C0" w:rsidRDefault="005336BC" w:rsidP="005336BC">
            <w:pPr>
              <w:spacing w:after="0" w:line="240" w:lineRule="auto"/>
              <w:jc w:val="center"/>
              <w:rPr>
                <w:rFonts w:ascii="Times New Roman" w:hAnsi="Times New Roman"/>
                <w:lang w:eastAsia="en-US"/>
              </w:rPr>
            </w:pPr>
          </w:p>
        </w:tc>
        <w:tc>
          <w:tcPr>
            <w:tcW w:w="10773" w:type="dxa"/>
          </w:tcPr>
          <w:p w14:paraId="5E83BBD0"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bCs/>
                <w:lang w:eastAsia="en-US"/>
              </w:rPr>
              <w:t>Тематика практических занятий:</w:t>
            </w:r>
          </w:p>
        </w:tc>
        <w:tc>
          <w:tcPr>
            <w:tcW w:w="993" w:type="dxa"/>
            <w:vMerge w:val="restart"/>
          </w:tcPr>
          <w:p w14:paraId="7EC9106C"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8</w:t>
            </w:r>
          </w:p>
        </w:tc>
      </w:tr>
      <w:tr w:rsidR="005336BC" w:rsidRPr="00EB02C0" w14:paraId="704B4C81" w14:textId="77777777" w:rsidTr="005336BC">
        <w:trPr>
          <w:trHeight w:val="420"/>
        </w:trPr>
        <w:tc>
          <w:tcPr>
            <w:tcW w:w="2376" w:type="dxa"/>
            <w:vMerge/>
          </w:tcPr>
          <w:p w14:paraId="34C42FDB"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656CA572"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w:t>
            </w:r>
          </w:p>
        </w:tc>
        <w:tc>
          <w:tcPr>
            <w:tcW w:w="10773" w:type="dxa"/>
          </w:tcPr>
          <w:p w14:paraId="141402CC"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color w:val="222222"/>
                <w:lang w:eastAsia="en-US"/>
              </w:rPr>
              <w:t>Составление «Положения о структурном подразделении»</w:t>
            </w:r>
          </w:p>
        </w:tc>
        <w:tc>
          <w:tcPr>
            <w:tcW w:w="993" w:type="dxa"/>
            <w:vMerge/>
          </w:tcPr>
          <w:p w14:paraId="5EBC13AA"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59CC577D" w14:textId="77777777" w:rsidTr="005336BC">
        <w:trPr>
          <w:trHeight w:val="393"/>
        </w:trPr>
        <w:tc>
          <w:tcPr>
            <w:tcW w:w="2376" w:type="dxa"/>
            <w:vMerge/>
          </w:tcPr>
          <w:p w14:paraId="13C2D259"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340C5FF2"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2</w:t>
            </w:r>
          </w:p>
        </w:tc>
        <w:tc>
          <w:tcPr>
            <w:tcW w:w="10773" w:type="dxa"/>
          </w:tcPr>
          <w:p w14:paraId="59C9A8EB"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Составление    штатного расписания и должностной инструкции.</w:t>
            </w:r>
          </w:p>
        </w:tc>
        <w:tc>
          <w:tcPr>
            <w:tcW w:w="993" w:type="dxa"/>
            <w:vMerge/>
          </w:tcPr>
          <w:p w14:paraId="28622FB1"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2F456CBA" w14:textId="77777777" w:rsidTr="005336BC">
        <w:trPr>
          <w:trHeight w:val="130"/>
        </w:trPr>
        <w:tc>
          <w:tcPr>
            <w:tcW w:w="2376" w:type="dxa"/>
            <w:vMerge/>
          </w:tcPr>
          <w:p w14:paraId="0F454D79"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70B9E67B"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3</w:t>
            </w:r>
          </w:p>
        </w:tc>
        <w:tc>
          <w:tcPr>
            <w:tcW w:w="10773" w:type="dxa"/>
          </w:tcPr>
          <w:p w14:paraId="26CC007C" w14:textId="77777777" w:rsidR="005336BC" w:rsidRPr="00EB02C0" w:rsidRDefault="005336BC" w:rsidP="005336BC">
            <w:pPr>
              <w:spacing w:after="0" w:line="240" w:lineRule="auto"/>
              <w:jc w:val="both"/>
              <w:rPr>
                <w:rFonts w:ascii="Times New Roman" w:hAnsi="Times New Roman"/>
                <w:spacing w:val="-6"/>
                <w:lang w:eastAsia="en-US"/>
              </w:rPr>
            </w:pPr>
            <w:r w:rsidRPr="00EB02C0">
              <w:rPr>
                <w:rFonts w:ascii="Times New Roman" w:hAnsi="Times New Roman"/>
                <w:lang w:eastAsia="en-US"/>
              </w:rPr>
              <w:t xml:space="preserve">Позиционирование товара структурного подразделения </w:t>
            </w:r>
          </w:p>
        </w:tc>
        <w:tc>
          <w:tcPr>
            <w:tcW w:w="993" w:type="dxa"/>
            <w:vMerge/>
          </w:tcPr>
          <w:p w14:paraId="7B3B5C00"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637FB419" w14:textId="77777777" w:rsidTr="005336BC">
        <w:trPr>
          <w:trHeight w:val="290"/>
        </w:trPr>
        <w:tc>
          <w:tcPr>
            <w:tcW w:w="2376" w:type="dxa"/>
            <w:vMerge/>
          </w:tcPr>
          <w:p w14:paraId="1568F7CF"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76F78AAD"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4</w:t>
            </w:r>
          </w:p>
        </w:tc>
        <w:tc>
          <w:tcPr>
            <w:tcW w:w="10773" w:type="dxa"/>
          </w:tcPr>
          <w:p w14:paraId="118FFDD2" w14:textId="77777777" w:rsidR="005336BC" w:rsidRPr="00EB02C0" w:rsidRDefault="00FC3C7C" w:rsidP="005336BC">
            <w:pPr>
              <w:spacing w:after="0" w:line="240" w:lineRule="auto"/>
              <w:jc w:val="both"/>
              <w:rPr>
                <w:rFonts w:ascii="Times New Roman" w:hAnsi="Times New Roman"/>
                <w:spacing w:val="-6"/>
                <w:lang w:eastAsia="en-US"/>
              </w:rPr>
            </w:pPr>
            <w:r w:rsidRPr="00EB02C0">
              <w:rPr>
                <w:rFonts w:ascii="Times New Roman" w:hAnsi="Times New Roman"/>
                <w:bCs/>
                <w:lang w:eastAsia="en-US"/>
              </w:rPr>
              <w:t>Определение</w:t>
            </w:r>
            <w:r w:rsidR="005336BC" w:rsidRPr="00EB02C0">
              <w:rPr>
                <w:rFonts w:ascii="Times New Roman" w:hAnsi="Times New Roman"/>
                <w:bCs/>
                <w:lang w:eastAsia="en-US"/>
              </w:rPr>
              <w:t xml:space="preserve"> бюджета структурного подразделения.</w:t>
            </w:r>
          </w:p>
        </w:tc>
        <w:tc>
          <w:tcPr>
            <w:tcW w:w="993" w:type="dxa"/>
            <w:vMerge/>
          </w:tcPr>
          <w:p w14:paraId="5C091537"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7F979679" w14:textId="77777777" w:rsidTr="00FC3C7C">
        <w:trPr>
          <w:trHeight w:val="76"/>
        </w:trPr>
        <w:tc>
          <w:tcPr>
            <w:tcW w:w="2376" w:type="dxa"/>
            <w:vMerge w:val="restart"/>
          </w:tcPr>
          <w:p w14:paraId="352D0A1C" w14:textId="77777777" w:rsidR="005336BC" w:rsidRPr="00EB02C0" w:rsidRDefault="005336BC" w:rsidP="00FC3C7C">
            <w:pPr>
              <w:spacing w:after="0" w:line="240" w:lineRule="auto"/>
              <w:rPr>
                <w:rFonts w:ascii="Times New Roman" w:hAnsi="Times New Roman"/>
                <w:b/>
                <w:bCs/>
                <w:lang w:eastAsia="en-US"/>
              </w:rPr>
            </w:pPr>
            <w:r w:rsidRPr="00EB02C0">
              <w:rPr>
                <w:rFonts w:ascii="Times New Roman" w:hAnsi="Times New Roman"/>
                <w:b/>
                <w:bCs/>
                <w:lang w:eastAsia="en-US"/>
              </w:rPr>
              <w:t>Тема 1.4.</w:t>
            </w:r>
          </w:p>
          <w:p w14:paraId="1BE9A4A6" w14:textId="77777777" w:rsidR="005336BC" w:rsidRPr="00EB02C0" w:rsidRDefault="005336BC" w:rsidP="00FC3C7C">
            <w:pPr>
              <w:spacing w:after="0" w:line="240" w:lineRule="auto"/>
              <w:rPr>
                <w:rFonts w:ascii="Times New Roman" w:hAnsi="Times New Roman"/>
                <w:b/>
                <w:bCs/>
                <w:lang w:eastAsia="en-US"/>
              </w:rPr>
            </w:pPr>
            <w:r w:rsidRPr="00EB02C0">
              <w:rPr>
                <w:rFonts w:ascii="Times New Roman" w:hAnsi="Times New Roman"/>
                <w:b/>
                <w:bCs/>
                <w:lang w:eastAsia="en-US"/>
              </w:rPr>
              <w:t xml:space="preserve">Организация производства </w:t>
            </w:r>
          </w:p>
          <w:p w14:paraId="6D5E2AED"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 xml:space="preserve"> </w:t>
            </w:r>
          </w:p>
          <w:p w14:paraId="50A1AFE5"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 xml:space="preserve"> </w:t>
            </w:r>
          </w:p>
        </w:tc>
        <w:tc>
          <w:tcPr>
            <w:tcW w:w="11340" w:type="dxa"/>
            <w:gridSpan w:val="2"/>
          </w:tcPr>
          <w:p w14:paraId="65E5D050" w14:textId="77777777" w:rsidR="005336BC" w:rsidRPr="00EB02C0" w:rsidRDefault="005336BC" w:rsidP="00FC3C7C">
            <w:pPr>
              <w:spacing w:after="0" w:line="240" w:lineRule="auto"/>
              <w:rPr>
                <w:rFonts w:ascii="Times New Roman" w:hAnsi="Times New Roman"/>
                <w:b/>
                <w:bCs/>
                <w:lang w:eastAsia="en-US"/>
              </w:rPr>
            </w:pPr>
            <w:r w:rsidRPr="00EB02C0">
              <w:rPr>
                <w:rFonts w:ascii="Times New Roman" w:hAnsi="Times New Roman"/>
                <w:b/>
                <w:bCs/>
                <w:lang w:eastAsia="en-US"/>
              </w:rPr>
              <w:t>Содержание</w:t>
            </w:r>
          </w:p>
        </w:tc>
        <w:tc>
          <w:tcPr>
            <w:tcW w:w="993" w:type="dxa"/>
          </w:tcPr>
          <w:p w14:paraId="3C756B06" w14:textId="77777777" w:rsidR="005336BC" w:rsidRPr="00EB02C0" w:rsidRDefault="005336BC" w:rsidP="005336BC">
            <w:pPr>
              <w:spacing w:after="0" w:line="240" w:lineRule="auto"/>
              <w:jc w:val="center"/>
              <w:rPr>
                <w:rFonts w:ascii="Times New Roman" w:hAnsi="Times New Roman"/>
                <w:b/>
                <w:lang w:eastAsia="en-US"/>
              </w:rPr>
            </w:pPr>
            <w:r w:rsidRPr="00EB02C0">
              <w:rPr>
                <w:rFonts w:ascii="Times New Roman" w:hAnsi="Times New Roman"/>
                <w:b/>
                <w:lang w:eastAsia="en-US"/>
              </w:rPr>
              <w:t>26</w:t>
            </w:r>
          </w:p>
        </w:tc>
      </w:tr>
      <w:tr w:rsidR="005336BC" w:rsidRPr="00EB02C0" w14:paraId="13E6B1DE" w14:textId="77777777" w:rsidTr="00FC3C7C">
        <w:trPr>
          <w:trHeight w:val="1574"/>
        </w:trPr>
        <w:tc>
          <w:tcPr>
            <w:tcW w:w="2376" w:type="dxa"/>
            <w:vMerge/>
          </w:tcPr>
          <w:p w14:paraId="7574A33A" w14:textId="77777777" w:rsidR="005336BC" w:rsidRPr="00EB02C0" w:rsidRDefault="005336BC" w:rsidP="005336BC">
            <w:pPr>
              <w:spacing w:after="0" w:line="240" w:lineRule="auto"/>
              <w:rPr>
                <w:rFonts w:ascii="Times New Roman" w:hAnsi="Times New Roman"/>
                <w:b/>
                <w:bCs/>
                <w:lang w:eastAsia="en-US"/>
              </w:rPr>
            </w:pPr>
          </w:p>
        </w:tc>
        <w:tc>
          <w:tcPr>
            <w:tcW w:w="567" w:type="dxa"/>
          </w:tcPr>
          <w:p w14:paraId="16A6F144"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1.</w:t>
            </w:r>
          </w:p>
        </w:tc>
        <w:tc>
          <w:tcPr>
            <w:tcW w:w="10773" w:type="dxa"/>
          </w:tcPr>
          <w:p w14:paraId="1D8287A9"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
                <w:bCs/>
                <w:lang w:eastAsia="en-US"/>
              </w:rPr>
              <w:t>Производственная структура организации</w:t>
            </w:r>
            <w:r w:rsidRPr="00EB02C0">
              <w:rPr>
                <w:rFonts w:ascii="Times New Roman" w:hAnsi="Times New Roman"/>
                <w:bCs/>
                <w:lang w:eastAsia="en-US"/>
              </w:rPr>
              <w:t>.</w:t>
            </w:r>
          </w:p>
          <w:p w14:paraId="339B1C96"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Производственная структура организации, факторы ее определяющие. Элементы производственной структуры. Функциональные подразделения организации.</w:t>
            </w:r>
          </w:p>
          <w:p w14:paraId="60A47730"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Cs/>
                <w:lang w:eastAsia="en-US"/>
              </w:rPr>
              <w:t>Типы, формы и методы организации производства.</w:t>
            </w:r>
            <w:r w:rsidRPr="00EB02C0">
              <w:rPr>
                <w:rFonts w:ascii="Times New Roman" w:hAnsi="Times New Roman"/>
                <w:lang w:eastAsia="en-US"/>
              </w:rPr>
              <w:t xml:space="preserve"> </w:t>
            </w:r>
            <w:r w:rsidR="00FC3C7C" w:rsidRPr="00EB02C0">
              <w:rPr>
                <w:rFonts w:ascii="Times New Roman" w:hAnsi="Times New Roman"/>
                <w:bCs/>
                <w:lang w:eastAsia="en-US"/>
              </w:rPr>
              <w:t xml:space="preserve">Типы </w:t>
            </w:r>
            <w:r w:rsidRPr="00EB02C0">
              <w:rPr>
                <w:rFonts w:ascii="Times New Roman" w:hAnsi="Times New Roman"/>
                <w:bCs/>
                <w:lang w:eastAsia="en-US"/>
              </w:rPr>
              <w:t>производства, их технико-экономическая характеристика</w:t>
            </w:r>
            <w:r w:rsidRPr="00EB02C0">
              <w:rPr>
                <w:rFonts w:ascii="Times New Roman" w:hAnsi="Times New Roman"/>
                <w:b/>
                <w:bCs/>
                <w:lang w:eastAsia="en-US"/>
              </w:rPr>
              <w:t>.</w:t>
            </w:r>
            <w:r w:rsidRPr="00EB02C0">
              <w:rPr>
                <w:rFonts w:ascii="Times New Roman" w:hAnsi="Times New Roman"/>
                <w:bCs/>
                <w:lang w:eastAsia="en-US"/>
              </w:rPr>
              <w:t xml:space="preserve"> Сравнительная характеристика типов производства.</w:t>
            </w:r>
            <w:r w:rsidRPr="00EB02C0">
              <w:rPr>
                <w:rFonts w:ascii="Times New Roman" w:hAnsi="Times New Roman"/>
                <w:lang w:eastAsia="en-US"/>
              </w:rPr>
              <w:t xml:space="preserve"> Специализация, концентрация, кооперирование, комбинирование и ди</w:t>
            </w:r>
            <w:r w:rsidRPr="00EB02C0">
              <w:rPr>
                <w:rFonts w:ascii="Times New Roman" w:hAnsi="Times New Roman"/>
                <w:lang w:eastAsia="en-US"/>
              </w:rPr>
              <w:softHyphen/>
              <w:t>версификация.</w:t>
            </w:r>
          </w:p>
        </w:tc>
        <w:tc>
          <w:tcPr>
            <w:tcW w:w="993" w:type="dxa"/>
            <w:vMerge w:val="restart"/>
            <w:tcBorders>
              <w:top w:val="nil"/>
            </w:tcBorders>
          </w:tcPr>
          <w:p w14:paraId="207D5E55"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14</w:t>
            </w:r>
          </w:p>
          <w:p w14:paraId="049899F5" w14:textId="77777777" w:rsidR="005336BC" w:rsidRPr="00EB02C0" w:rsidRDefault="005336BC" w:rsidP="005336BC">
            <w:pPr>
              <w:spacing w:after="0" w:line="240" w:lineRule="auto"/>
              <w:jc w:val="center"/>
              <w:rPr>
                <w:rFonts w:ascii="Times New Roman" w:hAnsi="Times New Roman"/>
                <w:lang w:eastAsia="en-US"/>
              </w:rPr>
            </w:pPr>
          </w:p>
          <w:p w14:paraId="6D56EC85" w14:textId="77777777" w:rsidR="005336BC" w:rsidRPr="00EB02C0" w:rsidRDefault="005336BC" w:rsidP="005336BC">
            <w:pPr>
              <w:spacing w:after="0" w:line="240" w:lineRule="auto"/>
              <w:jc w:val="center"/>
              <w:rPr>
                <w:rFonts w:ascii="Times New Roman" w:hAnsi="Times New Roman"/>
                <w:lang w:eastAsia="en-US"/>
              </w:rPr>
            </w:pPr>
          </w:p>
          <w:p w14:paraId="3ABCA413" w14:textId="77777777" w:rsidR="005336BC" w:rsidRPr="00EB02C0" w:rsidRDefault="005336BC" w:rsidP="005336BC">
            <w:pPr>
              <w:spacing w:after="0" w:line="240" w:lineRule="auto"/>
              <w:jc w:val="center"/>
              <w:rPr>
                <w:rFonts w:ascii="Times New Roman" w:hAnsi="Times New Roman"/>
                <w:lang w:eastAsia="en-US"/>
              </w:rPr>
            </w:pPr>
          </w:p>
          <w:p w14:paraId="71EF4D2F" w14:textId="77777777" w:rsidR="005336BC" w:rsidRPr="00EB02C0" w:rsidRDefault="005336BC" w:rsidP="005336BC">
            <w:pPr>
              <w:spacing w:after="0" w:line="240" w:lineRule="auto"/>
              <w:jc w:val="center"/>
              <w:rPr>
                <w:rFonts w:ascii="Times New Roman" w:hAnsi="Times New Roman"/>
                <w:lang w:eastAsia="en-US"/>
              </w:rPr>
            </w:pPr>
          </w:p>
          <w:p w14:paraId="0470ED94" w14:textId="77777777" w:rsidR="005336BC" w:rsidRPr="00EB02C0" w:rsidRDefault="005336BC" w:rsidP="005336BC">
            <w:pPr>
              <w:spacing w:after="0" w:line="240" w:lineRule="auto"/>
              <w:jc w:val="center"/>
              <w:rPr>
                <w:rFonts w:ascii="Times New Roman" w:hAnsi="Times New Roman"/>
                <w:lang w:eastAsia="en-US"/>
              </w:rPr>
            </w:pPr>
          </w:p>
          <w:p w14:paraId="7B56F0A6" w14:textId="77777777" w:rsidR="005336BC" w:rsidRPr="00EB02C0" w:rsidRDefault="005336BC" w:rsidP="005336BC">
            <w:pPr>
              <w:spacing w:after="0" w:line="240" w:lineRule="auto"/>
              <w:jc w:val="center"/>
              <w:rPr>
                <w:rFonts w:ascii="Times New Roman" w:hAnsi="Times New Roman"/>
                <w:lang w:eastAsia="en-US"/>
              </w:rPr>
            </w:pPr>
          </w:p>
          <w:p w14:paraId="515AFEC0" w14:textId="77777777" w:rsidR="005336BC" w:rsidRPr="00EB02C0" w:rsidRDefault="005336BC" w:rsidP="005336BC">
            <w:pPr>
              <w:spacing w:after="0" w:line="240" w:lineRule="auto"/>
              <w:jc w:val="center"/>
              <w:rPr>
                <w:rFonts w:ascii="Times New Roman" w:hAnsi="Times New Roman"/>
                <w:lang w:eastAsia="en-US"/>
              </w:rPr>
            </w:pPr>
          </w:p>
          <w:p w14:paraId="2AEBDBB3" w14:textId="77777777" w:rsidR="005336BC" w:rsidRPr="00EB02C0" w:rsidRDefault="005336BC" w:rsidP="005336BC">
            <w:pPr>
              <w:spacing w:after="0" w:line="240" w:lineRule="auto"/>
              <w:jc w:val="center"/>
              <w:rPr>
                <w:rFonts w:ascii="Times New Roman" w:hAnsi="Times New Roman"/>
                <w:lang w:eastAsia="en-US"/>
              </w:rPr>
            </w:pPr>
          </w:p>
          <w:p w14:paraId="35583499"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00B61314" w14:textId="77777777" w:rsidTr="00FC3C7C">
        <w:trPr>
          <w:trHeight w:val="831"/>
        </w:trPr>
        <w:tc>
          <w:tcPr>
            <w:tcW w:w="2376" w:type="dxa"/>
            <w:vMerge/>
          </w:tcPr>
          <w:p w14:paraId="144254CA" w14:textId="77777777" w:rsidR="005336BC" w:rsidRPr="00EB02C0" w:rsidRDefault="005336BC" w:rsidP="005336BC">
            <w:pPr>
              <w:spacing w:after="0" w:line="240" w:lineRule="auto"/>
              <w:rPr>
                <w:rFonts w:ascii="Times New Roman" w:hAnsi="Times New Roman"/>
                <w:b/>
                <w:bCs/>
                <w:lang w:eastAsia="en-US"/>
              </w:rPr>
            </w:pPr>
          </w:p>
        </w:tc>
        <w:tc>
          <w:tcPr>
            <w:tcW w:w="567" w:type="dxa"/>
          </w:tcPr>
          <w:p w14:paraId="4FBB7344"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2.</w:t>
            </w:r>
          </w:p>
        </w:tc>
        <w:tc>
          <w:tcPr>
            <w:tcW w:w="10773" w:type="dxa"/>
          </w:tcPr>
          <w:p w14:paraId="6541E625"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 xml:space="preserve">Организация подготовки производства.  </w:t>
            </w:r>
          </w:p>
          <w:p w14:paraId="2C270F9B"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Cs/>
                <w:lang w:eastAsia="en-US"/>
              </w:rPr>
              <w:t>Этапы подготовки производства. Этапы научно-исследовательских работ (НИР). Этапы разработки тематического плана НИР и ОКР. Технологическая подготовка производства. Организационная подго</w:t>
            </w:r>
            <w:r w:rsidR="00FC3C7C" w:rsidRPr="00EB02C0">
              <w:rPr>
                <w:rFonts w:ascii="Times New Roman" w:hAnsi="Times New Roman"/>
                <w:bCs/>
                <w:lang w:eastAsia="en-US"/>
              </w:rPr>
              <w:t>товка производства. Оперативное</w:t>
            </w:r>
            <w:r w:rsidRPr="00EB02C0">
              <w:rPr>
                <w:rFonts w:ascii="Times New Roman" w:hAnsi="Times New Roman"/>
                <w:bCs/>
                <w:lang w:eastAsia="en-US"/>
              </w:rPr>
              <w:t xml:space="preserve"> управление подготовкой производства.</w:t>
            </w:r>
            <w:r w:rsidRPr="00EB02C0">
              <w:rPr>
                <w:rFonts w:ascii="Times New Roman" w:hAnsi="Times New Roman"/>
                <w:iCs/>
                <w:color w:val="000000"/>
                <w:spacing w:val="2"/>
                <w:lang w:eastAsia="en-US"/>
              </w:rPr>
              <w:t xml:space="preserve"> Показатели подготовки нового производства.</w:t>
            </w:r>
          </w:p>
        </w:tc>
        <w:tc>
          <w:tcPr>
            <w:tcW w:w="993" w:type="dxa"/>
            <w:vMerge/>
          </w:tcPr>
          <w:p w14:paraId="718E71F1"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7290D9FE" w14:textId="77777777" w:rsidTr="005336BC">
        <w:trPr>
          <w:trHeight w:val="481"/>
        </w:trPr>
        <w:tc>
          <w:tcPr>
            <w:tcW w:w="2376" w:type="dxa"/>
            <w:vMerge/>
          </w:tcPr>
          <w:p w14:paraId="6406A8BA" w14:textId="77777777" w:rsidR="005336BC" w:rsidRPr="00EB02C0" w:rsidRDefault="005336BC" w:rsidP="005336BC">
            <w:pPr>
              <w:spacing w:after="0" w:line="240" w:lineRule="auto"/>
              <w:rPr>
                <w:rFonts w:ascii="Times New Roman" w:hAnsi="Times New Roman"/>
                <w:b/>
                <w:bCs/>
                <w:lang w:eastAsia="en-US"/>
              </w:rPr>
            </w:pPr>
          </w:p>
        </w:tc>
        <w:tc>
          <w:tcPr>
            <w:tcW w:w="567" w:type="dxa"/>
          </w:tcPr>
          <w:p w14:paraId="6E83C5D4"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3.</w:t>
            </w:r>
          </w:p>
        </w:tc>
        <w:tc>
          <w:tcPr>
            <w:tcW w:w="10773" w:type="dxa"/>
          </w:tcPr>
          <w:p w14:paraId="50494EA6"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Производственный процесс, его виды и проектирование</w:t>
            </w:r>
          </w:p>
          <w:p w14:paraId="275B213B"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Произво</w:t>
            </w:r>
            <w:r w:rsidR="00FC3C7C" w:rsidRPr="00EB02C0">
              <w:rPr>
                <w:rFonts w:ascii="Times New Roman" w:hAnsi="Times New Roman"/>
                <w:bCs/>
                <w:lang w:eastAsia="en-US"/>
              </w:rPr>
              <w:t xml:space="preserve">дственный процесс - основа </w:t>
            </w:r>
            <w:r w:rsidRPr="00EB02C0">
              <w:rPr>
                <w:rFonts w:ascii="Times New Roman" w:hAnsi="Times New Roman"/>
                <w:bCs/>
                <w:lang w:eastAsia="en-US"/>
              </w:rPr>
              <w:t xml:space="preserve">организации основного производства: понятие, содержание, </w:t>
            </w:r>
            <w:r w:rsidRPr="00EB02C0">
              <w:rPr>
                <w:rFonts w:ascii="Times New Roman" w:hAnsi="Times New Roman"/>
                <w:lang w:eastAsia="en-US"/>
              </w:rPr>
              <w:t>Классификация видов производственных процессов. Отраслевые особенности организации производственных процессов в организации. Основные производственные процессы в отрасли связи. Этапы основного производства. Этапы проектирования производственного процесса.</w:t>
            </w:r>
          </w:p>
        </w:tc>
        <w:tc>
          <w:tcPr>
            <w:tcW w:w="993" w:type="dxa"/>
            <w:vMerge/>
          </w:tcPr>
          <w:p w14:paraId="6E168FA0"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1D92C7D2" w14:textId="77777777" w:rsidTr="00FC3C7C">
        <w:trPr>
          <w:trHeight w:val="1247"/>
        </w:trPr>
        <w:tc>
          <w:tcPr>
            <w:tcW w:w="2376" w:type="dxa"/>
            <w:vMerge/>
          </w:tcPr>
          <w:p w14:paraId="3A07E2A1" w14:textId="77777777" w:rsidR="005336BC" w:rsidRPr="00EB02C0" w:rsidRDefault="005336BC" w:rsidP="005336BC">
            <w:pPr>
              <w:spacing w:after="0" w:line="240" w:lineRule="auto"/>
              <w:rPr>
                <w:rFonts w:ascii="Times New Roman" w:hAnsi="Times New Roman"/>
                <w:b/>
                <w:bCs/>
                <w:lang w:eastAsia="en-US"/>
              </w:rPr>
            </w:pPr>
          </w:p>
        </w:tc>
        <w:tc>
          <w:tcPr>
            <w:tcW w:w="567" w:type="dxa"/>
          </w:tcPr>
          <w:p w14:paraId="5B8E0FFB"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4.</w:t>
            </w:r>
          </w:p>
        </w:tc>
        <w:tc>
          <w:tcPr>
            <w:tcW w:w="10773" w:type="dxa"/>
          </w:tcPr>
          <w:p w14:paraId="7407F3AF"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Производственный цикл, его длительность.</w:t>
            </w:r>
          </w:p>
          <w:p w14:paraId="701C892A"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Cs/>
                <w:lang w:eastAsia="en-US"/>
              </w:rPr>
              <w:t>Организация производственного процесса в пространстве и во времени. Составляющие производственного цикла, его расчет. Понятие об услугах связи, завершенном и не завершенном объеме работы. Формы предоставления услуг. Нагрузка, обмен, трафик, их влияние на организацию производственного процесса. Номенклатура услуг связи.</w:t>
            </w:r>
          </w:p>
        </w:tc>
        <w:tc>
          <w:tcPr>
            <w:tcW w:w="993" w:type="dxa"/>
            <w:vMerge/>
          </w:tcPr>
          <w:p w14:paraId="11C7158F"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4997A003" w14:textId="77777777" w:rsidTr="00FC3C7C">
        <w:trPr>
          <w:trHeight w:val="967"/>
        </w:trPr>
        <w:tc>
          <w:tcPr>
            <w:tcW w:w="2376" w:type="dxa"/>
            <w:vMerge/>
          </w:tcPr>
          <w:p w14:paraId="230897F6" w14:textId="77777777" w:rsidR="005336BC" w:rsidRPr="00EB02C0" w:rsidRDefault="005336BC" w:rsidP="005336BC">
            <w:pPr>
              <w:spacing w:after="0" w:line="240" w:lineRule="auto"/>
              <w:rPr>
                <w:rFonts w:ascii="Times New Roman" w:hAnsi="Times New Roman"/>
                <w:b/>
                <w:bCs/>
                <w:lang w:eastAsia="en-US"/>
              </w:rPr>
            </w:pPr>
          </w:p>
        </w:tc>
        <w:tc>
          <w:tcPr>
            <w:tcW w:w="567" w:type="dxa"/>
            <w:vMerge w:val="restart"/>
          </w:tcPr>
          <w:p w14:paraId="1BBA7596"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5.</w:t>
            </w:r>
          </w:p>
        </w:tc>
        <w:tc>
          <w:tcPr>
            <w:tcW w:w="10773" w:type="dxa"/>
            <w:vMerge w:val="restart"/>
          </w:tcPr>
          <w:p w14:paraId="5B3DBE54"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Основные принципы организации производственного процесса.</w:t>
            </w:r>
          </w:p>
          <w:p w14:paraId="6ABB7740"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Cs/>
                <w:lang w:eastAsia="en-US"/>
              </w:rPr>
              <w:t>Основные принципы рациональной организации производственного процесса.</w:t>
            </w:r>
            <w:r w:rsidRPr="00EB02C0">
              <w:rPr>
                <w:rFonts w:ascii="Times New Roman" w:hAnsi="Times New Roman"/>
                <w:lang w:eastAsia="en-US"/>
              </w:rPr>
              <w:t xml:space="preserve"> Оценка у</w:t>
            </w:r>
            <w:r w:rsidR="00FC3C7C" w:rsidRPr="00EB02C0">
              <w:rPr>
                <w:rFonts w:ascii="Times New Roman" w:hAnsi="Times New Roman"/>
                <w:lang w:eastAsia="en-US"/>
              </w:rPr>
              <w:t xml:space="preserve">ровня организации производства. </w:t>
            </w:r>
            <w:r w:rsidRPr="00EB02C0">
              <w:rPr>
                <w:rFonts w:ascii="Times New Roman" w:hAnsi="Times New Roman"/>
                <w:lang w:eastAsia="en-US"/>
              </w:rPr>
              <w:t>Технологический процесс, его элементы.</w:t>
            </w:r>
          </w:p>
        </w:tc>
        <w:tc>
          <w:tcPr>
            <w:tcW w:w="993" w:type="dxa"/>
            <w:vMerge/>
            <w:tcBorders>
              <w:top w:val="nil"/>
            </w:tcBorders>
          </w:tcPr>
          <w:p w14:paraId="34DAD12E"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3A132156" w14:textId="77777777" w:rsidTr="00FC3C7C">
        <w:trPr>
          <w:trHeight w:val="253"/>
        </w:trPr>
        <w:tc>
          <w:tcPr>
            <w:tcW w:w="2376" w:type="dxa"/>
            <w:vMerge/>
          </w:tcPr>
          <w:p w14:paraId="58E265CF" w14:textId="77777777" w:rsidR="005336BC" w:rsidRPr="00EB02C0" w:rsidRDefault="005336BC" w:rsidP="005336BC">
            <w:pPr>
              <w:spacing w:after="0" w:line="240" w:lineRule="auto"/>
              <w:rPr>
                <w:rFonts w:ascii="Times New Roman" w:hAnsi="Times New Roman"/>
                <w:b/>
                <w:bCs/>
                <w:lang w:eastAsia="en-US"/>
              </w:rPr>
            </w:pPr>
          </w:p>
        </w:tc>
        <w:tc>
          <w:tcPr>
            <w:tcW w:w="567" w:type="dxa"/>
            <w:vMerge/>
          </w:tcPr>
          <w:p w14:paraId="0068A46C" w14:textId="77777777" w:rsidR="005336BC" w:rsidRPr="00EB02C0" w:rsidRDefault="005336BC" w:rsidP="005336BC">
            <w:pPr>
              <w:spacing w:after="0" w:line="240" w:lineRule="auto"/>
              <w:rPr>
                <w:rFonts w:ascii="Times New Roman" w:hAnsi="Times New Roman"/>
                <w:bCs/>
                <w:lang w:eastAsia="en-US"/>
              </w:rPr>
            </w:pPr>
          </w:p>
        </w:tc>
        <w:tc>
          <w:tcPr>
            <w:tcW w:w="10773" w:type="dxa"/>
            <w:vMerge/>
          </w:tcPr>
          <w:p w14:paraId="49787E21" w14:textId="77777777" w:rsidR="005336BC" w:rsidRPr="00EB02C0" w:rsidRDefault="005336BC" w:rsidP="005336BC">
            <w:pPr>
              <w:spacing w:after="0" w:line="240" w:lineRule="auto"/>
              <w:rPr>
                <w:rFonts w:ascii="Times New Roman" w:hAnsi="Times New Roman"/>
                <w:b/>
                <w:bCs/>
                <w:lang w:eastAsia="en-US"/>
              </w:rPr>
            </w:pPr>
          </w:p>
        </w:tc>
        <w:tc>
          <w:tcPr>
            <w:tcW w:w="993" w:type="dxa"/>
            <w:vMerge/>
            <w:tcBorders>
              <w:top w:val="nil"/>
            </w:tcBorders>
          </w:tcPr>
          <w:p w14:paraId="2E8B88FD"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51B9F89A" w14:textId="77777777" w:rsidTr="005336BC">
        <w:trPr>
          <w:trHeight w:val="2422"/>
        </w:trPr>
        <w:tc>
          <w:tcPr>
            <w:tcW w:w="2376" w:type="dxa"/>
            <w:vMerge/>
          </w:tcPr>
          <w:p w14:paraId="0AF2A867" w14:textId="77777777" w:rsidR="005336BC" w:rsidRPr="00EB02C0" w:rsidRDefault="005336BC" w:rsidP="005336BC">
            <w:pPr>
              <w:spacing w:after="0" w:line="240" w:lineRule="auto"/>
              <w:rPr>
                <w:rFonts w:ascii="Times New Roman" w:hAnsi="Times New Roman"/>
                <w:b/>
                <w:bCs/>
                <w:lang w:eastAsia="en-US"/>
              </w:rPr>
            </w:pPr>
          </w:p>
        </w:tc>
        <w:tc>
          <w:tcPr>
            <w:tcW w:w="567" w:type="dxa"/>
            <w:vMerge w:val="restart"/>
          </w:tcPr>
          <w:p w14:paraId="1A3327D3"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6.</w:t>
            </w:r>
          </w:p>
        </w:tc>
        <w:tc>
          <w:tcPr>
            <w:tcW w:w="10773" w:type="dxa"/>
            <w:vMerge w:val="restart"/>
          </w:tcPr>
          <w:p w14:paraId="378B8A2B"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Основные средства и производственная мощность предприятия (цеха, участка).</w:t>
            </w:r>
          </w:p>
          <w:p w14:paraId="7F405627"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Понятие основно</w:t>
            </w:r>
            <w:r w:rsidR="00FC3C7C" w:rsidRPr="00EB02C0">
              <w:rPr>
                <w:rFonts w:ascii="Times New Roman" w:hAnsi="Times New Roman"/>
                <w:bCs/>
                <w:lang w:eastAsia="en-US"/>
              </w:rPr>
              <w:t>го капитала (</w:t>
            </w:r>
            <w:r w:rsidRPr="00EB02C0">
              <w:rPr>
                <w:rFonts w:ascii="Times New Roman" w:hAnsi="Times New Roman"/>
                <w:bCs/>
                <w:lang w:eastAsia="en-US"/>
              </w:rPr>
              <w:t>основных средств) организации. Классификация ОПФ. Производственная мощность предприятия (цеха, участка). Износ основных средств. Инвестиции, капитальные вложения и инновации.</w:t>
            </w:r>
          </w:p>
        </w:tc>
        <w:tc>
          <w:tcPr>
            <w:tcW w:w="993" w:type="dxa"/>
            <w:vMerge/>
            <w:tcBorders>
              <w:top w:val="nil"/>
            </w:tcBorders>
          </w:tcPr>
          <w:p w14:paraId="623621C2"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655BC1E8" w14:textId="77777777" w:rsidTr="00241337">
        <w:trPr>
          <w:trHeight w:val="253"/>
        </w:trPr>
        <w:tc>
          <w:tcPr>
            <w:tcW w:w="2376" w:type="dxa"/>
            <w:vMerge/>
          </w:tcPr>
          <w:p w14:paraId="6682FFB7" w14:textId="77777777" w:rsidR="005336BC" w:rsidRPr="00EB02C0" w:rsidRDefault="005336BC" w:rsidP="005336BC">
            <w:pPr>
              <w:spacing w:after="0" w:line="240" w:lineRule="auto"/>
              <w:rPr>
                <w:rFonts w:ascii="Times New Roman" w:hAnsi="Times New Roman"/>
                <w:b/>
                <w:bCs/>
                <w:lang w:eastAsia="en-US"/>
              </w:rPr>
            </w:pPr>
          </w:p>
        </w:tc>
        <w:tc>
          <w:tcPr>
            <w:tcW w:w="567" w:type="dxa"/>
            <w:vMerge/>
          </w:tcPr>
          <w:p w14:paraId="4A98EC2B" w14:textId="77777777" w:rsidR="005336BC" w:rsidRPr="00EB02C0" w:rsidRDefault="005336BC" w:rsidP="005336BC">
            <w:pPr>
              <w:spacing w:after="0" w:line="240" w:lineRule="auto"/>
              <w:rPr>
                <w:rFonts w:ascii="Times New Roman" w:hAnsi="Times New Roman"/>
                <w:bCs/>
                <w:lang w:eastAsia="en-US"/>
              </w:rPr>
            </w:pPr>
          </w:p>
        </w:tc>
        <w:tc>
          <w:tcPr>
            <w:tcW w:w="10773" w:type="dxa"/>
            <w:vMerge/>
          </w:tcPr>
          <w:p w14:paraId="67A8FB8B" w14:textId="77777777" w:rsidR="005336BC" w:rsidRPr="00EB02C0" w:rsidRDefault="005336BC" w:rsidP="005336BC">
            <w:pPr>
              <w:spacing w:after="0" w:line="240" w:lineRule="auto"/>
              <w:rPr>
                <w:rFonts w:ascii="Times New Roman" w:hAnsi="Times New Roman"/>
                <w:b/>
                <w:bCs/>
                <w:lang w:eastAsia="en-US"/>
              </w:rPr>
            </w:pPr>
          </w:p>
        </w:tc>
        <w:tc>
          <w:tcPr>
            <w:tcW w:w="993" w:type="dxa"/>
            <w:vMerge/>
            <w:tcBorders>
              <w:top w:val="nil"/>
            </w:tcBorders>
          </w:tcPr>
          <w:p w14:paraId="58C7001A"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7DF74BC7" w14:textId="77777777" w:rsidTr="005336BC">
        <w:trPr>
          <w:trHeight w:val="141"/>
        </w:trPr>
        <w:tc>
          <w:tcPr>
            <w:tcW w:w="2376" w:type="dxa"/>
            <w:vMerge/>
          </w:tcPr>
          <w:p w14:paraId="0C2AC0AB" w14:textId="77777777" w:rsidR="005336BC" w:rsidRPr="00EB02C0" w:rsidRDefault="005336BC" w:rsidP="005336BC">
            <w:pPr>
              <w:spacing w:after="0" w:line="240" w:lineRule="auto"/>
              <w:rPr>
                <w:rFonts w:ascii="Times New Roman" w:hAnsi="Times New Roman"/>
                <w:b/>
                <w:bCs/>
                <w:lang w:eastAsia="en-US"/>
              </w:rPr>
            </w:pPr>
          </w:p>
        </w:tc>
        <w:tc>
          <w:tcPr>
            <w:tcW w:w="567" w:type="dxa"/>
          </w:tcPr>
          <w:p w14:paraId="5F2E1C5D"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7.</w:t>
            </w:r>
          </w:p>
        </w:tc>
        <w:tc>
          <w:tcPr>
            <w:tcW w:w="10773" w:type="dxa"/>
          </w:tcPr>
          <w:p w14:paraId="0702F720"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 xml:space="preserve">Аренда основных производственных средств. </w:t>
            </w:r>
          </w:p>
          <w:p w14:paraId="17CF4A37"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Cs/>
                <w:lang w:eastAsia="en-US"/>
              </w:rPr>
              <w:t>Лизинговая форма аренды, ее преимущество.</w:t>
            </w:r>
            <w:r w:rsidRPr="00EB02C0">
              <w:rPr>
                <w:rFonts w:ascii="Times New Roman" w:hAnsi="Times New Roman"/>
                <w:color w:val="000000"/>
                <w:lang w:eastAsia="en-US"/>
              </w:rPr>
              <w:t xml:space="preserve"> Нематериальные активы.</w:t>
            </w:r>
          </w:p>
        </w:tc>
        <w:tc>
          <w:tcPr>
            <w:tcW w:w="993" w:type="dxa"/>
            <w:vMerge/>
            <w:tcBorders>
              <w:top w:val="nil"/>
            </w:tcBorders>
          </w:tcPr>
          <w:p w14:paraId="065ECD51"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0554824A" w14:textId="77777777" w:rsidTr="005336BC">
        <w:trPr>
          <w:trHeight w:val="285"/>
        </w:trPr>
        <w:tc>
          <w:tcPr>
            <w:tcW w:w="2376" w:type="dxa"/>
            <w:vMerge/>
          </w:tcPr>
          <w:p w14:paraId="132309B5" w14:textId="77777777" w:rsidR="005336BC" w:rsidRPr="00EB02C0" w:rsidRDefault="005336BC" w:rsidP="005336BC">
            <w:pPr>
              <w:spacing w:after="0" w:line="240" w:lineRule="auto"/>
              <w:rPr>
                <w:rFonts w:ascii="Times New Roman" w:hAnsi="Times New Roman"/>
                <w:b/>
                <w:bCs/>
                <w:lang w:eastAsia="en-US"/>
              </w:rPr>
            </w:pPr>
          </w:p>
        </w:tc>
        <w:tc>
          <w:tcPr>
            <w:tcW w:w="567" w:type="dxa"/>
          </w:tcPr>
          <w:p w14:paraId="42381455" w14:textId="77777777" w:rsidR="005336BC" w:rsidRPr="00EB02C0" w:rsidRDefault="005336BC" w:rsidP="005336BC">
            <w:pPr>
              <w:spacing w:after="0" w:line="240" w:lineRule="auto"/>
              <w:rPr>
                <w:rFonts w:ascii="Times New Roman" w:hAnsi="Times New Roman"/>
                <w:bCs/>
                <w:lang w:eastAsia="en-US"/>
              </w:rPr>
            </w:pPr>
          </w:p>
        </w:tc>
        <w:tc>
          <w:tcPr>
            <w:tcW w:w="10773" w:type="dxa"/>
          </w:tcPr>
          <w:p w14:paraId="7C70E7D4" w14:textId="77777777" w:rsidR="005336BC" w:rsidRPr="00EB02C0" w:rsidRDefault="00FC3C7C" w:rsidP="005336BC">
            <w:pPr>
              <w:spacing w:after="0" w:line="240" w:lineRule="auto"/>
              <w:rPr>
                <w:rFonts w:ascii="Times New Roman" w:hAnsi="Times New Roman"/>
                <w:b/>
                <w:bCs/>
                <w:lang w:eastAsia="en-US"/>
              </w:rPr>
            </w:pPr>
            <w:r w:rsidRPr="00EB02C0">
              <w:rPr>
                <w:rFonts w:ascii="Times New Roman" w:hAnsi="Times New Roman"/>
                <w:b/>
                <w:bCs/>
                <w:lang w:eastAsia="en-US"/>
              </w:rPr>
              <w:t>Тематика практических занятий:</w:t>
            </w:r>
          </w:p>
        </w:tc>
        <w:tc>
          <w:tcPr>
            <w:tcW w:w="993" w:type="dxa"/>
            <w:vMerge w:val="restart"/>
          </w:tcPr>
          <w:p w14:paraId="127A9FE3"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12</w:t>
            </w:r>
          </w:p>
        </w:tc>
      </w:tr>
      <w:tr w:rsidR="005336BC" w:rsidRPr="00EB02C0" w14:paraId="4ECE5EF3" w14:textId="77777777" w:rsidTr="005336BC">
        <w:trPr>
          <w:trHeight w:val="330"/>
        </w:trPr>
        <w:tc>
          <w:tcPr>
            <w:tcW w:w="2376" w:type="dxa"/>
            <w:vMerge/>
          </w:tcPr>
          <w:p w14:paraId="1616F48D" w14:textId="77777777" w:rsidR="005336BC" w:rsidRPr="00EB02C0" w:rsidRDefault="005336BC" w:rsidP="005336BC">
            <w:pPr>
              <w:spacing w:after="0" w:line="240" w:lineRule="auto"/>
              <w:rPr>
                <w:rFonts w:ascii="Times New Roman" w:hAnsi="Times New Roman"/>
                <w:b/>
                <w:bCs/>
                <w:lang w:eastAsia="en-US"/>
              </w:rPr>
            </w:pPr>
          </w:p>
        </w:tc>
        <w:tc>
          <w:tcPr>
            <w:tcW w:w="567" w:type="dxa"/>
          </w:tcPr>
          <w:p w14:paraId="09B08A63"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1</w:t>
            </w:r>
          </w:p>
        </w:tc>
        <w:tc>
          <w:tcPr>
            <w:tcW w:w="10773" w:type="dxa"/>
          </w:tcPr>
          <w:p w14:paraId="54B99E2D"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Определение типа производства.</w:t>
            </w:r>
          </w:p>
        </w:tc>
        <w:tc>
          <w:tcPr>
            <w:tcW w:w="993" w:type="dxa"/>
            <w:vMerge/>
          </w:tcPr>
          <w:p w14:paraId="6FF6169C"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04BC8D4A" w14:textId="77777777" w:rsidTr="005336BC">
        <w:trPr>
          <w:trHeight w:val="165"/>
        </w:trPr>
        <w:tc>
          <w:tcPr>
            <w:tcW w:w="2376" w:type="dxa"/>
            <w:vMerge/>
          </w:tcPr>
          <w:p w14:paraId="5E1D68EA" w14:textId="77777777" w:rsidR="005336BC" w:rsidRPr="00EB02C0" w:rsidRDefault="005336BC" w:rsidP="005336BC">
            <w:pPr>
              <w:spacing w:after="0" w:line="240" w:lineRule="auto"/>
              <w:rPr>
                <w:rFonts w:ascii="Times New Roman" w:hAnsi="Times New Roman"/>
                <w:b/>
                <w:bCs/>
                <w:lang w:eastAsia="en-US"/>
              </w:rPr>
            </w:pPr>
          </w:p>
        </w:tc>
        <w:tc>
          <w:tcPr>
            <w:tcW w:w="567" w:type="dxa"/>
          </w:tcPr>
          <w:p w14:paraId="294ED4A4"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2</w:t>
            </w:r>
          </w:p>
        </w:tc>
        <w:tc>
          <w:tcPr>
            <w:tcW w:w="10773" w:type="dxa"/>
          </w:tcPr>
          <w:p w14:paraId="5040662D"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Cs/>
                <w:lang w:eastAsia="en-US"/>
              </w:rPr>
              <w:t>Расчет длительности производственного цикла</w:t>
            </w:r>
          </w:p>
        </w:tc>
        <w:tc>
          <w:tcPr>
            <w:tcW w:w="993" w:type="dxa"/>
            <w:vMerge/>
          </w:tcPr>
          <w:p w14:paraId="519CBAF1"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2F8A2DB8" w14:textId="77777777" w:rsidTr="005336BC">
        <w:trPr>
          <w:trHeight w:val="96"/>
        </w:trPr>
        <w:tc>
          <w:tcPr>
            <w:tcW w:w="2376" w:type="dxa"/>
            <w:vMerge/>
          </w:tcPr>
          <w:p w14:paraId="50850C46" w14:textId="77777777" w:rsidR="005336BC" w:rsidRPr="00EB02C0" w:rsidRDefault="005336BC" w:rsidP="005336BC">
            <w:pPr>
              <w:spacing w:after="0" w:line="240" w:lineRule="auto"/>
              <w:rPr>
                <w:rFonts w:ascii="Times New Roman" w:hAnsi="Times New Roman"/>
                <w:b/>
                <w:bCs/>
                <w:lang w:eastAsia="en-US"/>
              </w:rPr>
            </w:pPr>
          </w:p>
        </w:tc>
        <w:tc>
          <w:tcPr>
            <w:tcW w:w="567" w:type="dxa"/>
          </w:tcPr>
          <w:p w14:paraId="1B34C2B5"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3</w:t>
            </w:r>
          </w:p>
        </w:tc>
        <w:tc>
          <w:tcPr>
            <w:tcW w:w="10773" w:type="dxa"/>
          </w:tcPr>
          <w:p w14:paraId="521E5519"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Cs/>
                <w:color w:val="FF0000"/>
                <w:lang w:eastAsia="en-US"/>
              </w:rPr>
              <w:t xml:space="preserve"> </w:t>
            </w:r>
            <w:r w:rsidRPr="00EB02C0">
              <w:rPr>
                <w:rFonts w:ascii="Times New Roman" w:hAnsi="Times New Roman"/>
                <w:bCs/>
                <w:lang w:eastAsia="en-US"/>
              </w:rPr>
              <w:t>Расчет производственной мощности организации (цеха, участка).</w:t>
            </w:r>
          </w:p>
        </w:tc>
        <w:tc>
          <w:tcPr>
            <w:tcW w:w="993" w:type="dxa"/>
            <w:vMerge/>
          </w:tcPr>
          <w:p w14:paraId="70B37486"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577153E9" w14:textId="77777777" w:rsidTr="00FC3C7C">
        <w:trPr>
          <w:trHeight w:val="146"/>
        </w:trPr>
        <w:tc>
          <w:tcPr>
            <w:tcW w:w="2376" w:type="dxa"/>
            <w:vMerge/>
          </w:tcPr>
          <w:p w14:paraId="6308BB31" w14:textId="77777777" w:rsidR="005336BC" w:rsidRPr="00EB02C0" w:rsidRDefault="005336BC" w:rsidP="005336BC">
            <w:pPr>
              <w:spacing w:after="0" w:line="240" w:lineRule="auto"/>
              <w:rPr>
                <w:rFonts w:ascii="Times New Roman" w:hAnsi="Times New Roman"/>
                <w:b/>
                <w:bCs/>
                <w:lang w:eastAsia="en-US"/>
              </w:rPr>
            </w:pPr>
          </w:p>
        </w:tc>
        <w:tc>
          <w:tcPr>
            <w:tcW w:w="567" w:type="dxa"/>
          </w:tcPr>
          <w:p w14:paraId="61022E5A"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4</w:t>
            </w:r>
          </w:p>
        </w:tc>
        <w:tc>
          <w:tcPr>
            <w:tcW w:w="10773" w:type="dxa"/>
          </w:tcPr>
          <w:p w14:paraId="2BB90D96"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spacing w:val="-6"/>
                <w:lang w:eastAsia="en-US"/>
              </w:rPr>
              <w:t>Расчет показателей использования основных средств.</w:t>
            </w:r>
          </w:p>
        </w:tc>
        <w:tc>
          <w:tcPr>
            <w:tcW w:w="993" w:type="dxa"/>
            <w:vMerge/>
          </w:tcPr>
          <w:p w14:paraId="754AF3A1"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61F8C7EF" w14:textId="77777777" w:rsidTr="00FC3C7C">
        <w:trPr>
          <w:trHeight w:val="320"/>
        </w:trPr>
        <w:tc>
          <w:tcPr>
            <w:tcW w:w="2376" w:type="dxa"/>
            <w:vMerge/>
          </w:tcPr>
          <w:p w14:paraId="31ACE531" w14:textId="77777777" w:rsidR="005336BC" w:rsidRPr="00EB02C0" w:rsidRDefault="005336BC" w:rsidP="005336BC">
            <w:pPr>
              <w:spacing w:after="0" w:line="240" w:lineRule="auto"/>
              <w:rPr>
                <w:rFonts w:ascii="Times New Roman" w:hAnsi="Times New Roman"/>
                <w:b/>
                <w:bCs/>
                <w:lang w:eastAsia="en-US"/>
              </w:rPr>
            </w:pPr>
          </w:p>
        </w:tc>
        <w:tc>
          <w:tcPr>
            <w:tcW w:w="567" w:type="dxa"/>
          </w:tcPr>
          <w:p w14:paraId="50E15095"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5</w:t>
            </w:r>
          </w:p>
        </w:tc>
        <w:tc>
          <w:tcPr>
            <w:tcW w:w="10773" w:type="dxa"/>
          </w:tcPr>
          <w:p w14:paraId="6EDD3E6A" w14:textId="77777777" w:rsidR="005336BC" w:rsidRPr="00EB02C0" w:rsidRDefault="005336BC" w:rsidP="005336BC">
            <w:pPr>
              <w:spacing w:after="0" w:line="240" w:lineRule="auto"/>
              <w:rPr>
                <w:rFonts w:ascii="Times New Roman" w:hAnsi="Times New Roman"/>
                <w:spacing w:val="-6"/>
                <w:lang w:eastAsia="en-US"/>
              </w:rPr>
            </w:pPr>
            <w:r w:rsidRPr="00EB02C0">
              <w:rPr>
                <w:rFonts w:ascii="Times New Roman" w:hAnsi="Times New Roman"/>
                <w:spacing w:val="-6"/>
                <w:lang w:eastAsia="en-US"/>
              </w:rPr>
              <w:t>Расчет показателей использования оборотных средств.</w:t>
            </w:r>
          </w:p>
        </w:tc>
        <w:tc>
          <w:tcPr>
            <w:tcW w:w="993" w:type="dxa"/>
            <w:vMerge/>
          </w:tcPr>
          <w:p w14:paraId="38B063FE"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2E93D84A" w14:textId="77777777" w:rsidTr="005336BC">
        <w:trPr>
          <w:trHeight w:val="249"/>
        </w:trPr>
        <w:tc>
          <w:tcPr>
            <w:tcW w:w="2376" w:type="dxa"/>
            <w:vMerge/>
          </w:tcPr>
          <w:p w14:paraId="201B12AA" w14:textId="77777777" w:rsidR="005336BC" w:rsidRPr="00EB02C0" w:rsidRDefault="005336BC" w:rsidP="005336BC">
            <w:pPr>
              <w:spacing w:after="0" w:line="240" w:lineRule="auto"/>
              <w:rPr>
                <w:rFonts w:ascii="Times New Roman" w:hAnsi="Times New Roman"/>
                <w:b/>
                <w:bCs/>
                <w:lang w:eastAsia="en-US"/>
              </w:rPr>
            </w:pPr>
          </w:p>
        </w:tc>
        <w:tc>
          <w:tcPr>
            <w:tcW w:w="567" w:type="dxa"/>
          </w:tcPr>
          <w:p w14:paraId="49A7BA61"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6</w:t>
            </w:r>
          </w:p>
        </w:tc>
        <w:tc>
          <w:tcPr>
            <w:tcW w:w="10773" w:type="dxa"/>
          </w:tcPr>
          <w:p w14:paraId="42A6050A" w14:textId="77777777" w:rsidR="005336BC" w:rsidRPr="00EB02C0" w:rsidRDefault="005336BC" w:rsidP="005336BC">
            <w:pPr>
              <w:spacing w:after="0" w:line="240" w:lineRule="auto"/>
              <w:rPr>
                <w:rFonts w:ascii="Times New Roman" w:hAnsi="Times New Roman"/>
                <w:spacing w:val="-6"/>
                <w:lang w:eastAsia="en-US"/>
              </w:rPr>
            </w:pPr>
            <w:r w:rsidRPr="00EB02C0">
              <w:rPr>
                <w:rFonts w:ascii="Times New Roman" w:hAnsi="Times New Roman"/>
                <w:spacing w:val="-6"/>
                <w:lang w:eastAsia="en-US"/>
              </w:rPr>
              <w:t>Расчет аренды.</w:t>
            </w:r>
          </w:p>
        </w:tc>
        <w:tc>
          <w:tcPr>
            <w:tcW w:w="993" w:type="dxa"/>
            <w:vMerge/>
          </w:tcPr>
          <w:p w14:paraId="761C1663"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66D32FC0" w14:textId="77777777" w:rsidTr="005336BC">
        <w:tc>
          <w:tcPr>
            <w:tcW w:w="2376" w:type="dxa"/>
            <w:vMerge w:val="restart"/>
          </w:tcPr>
          <w:p w14:paraId="78DD6054" w14:textId="77777777" w:rsidR="005336BC" w:rsidRPr="00EB02C0" w:rsidRDefault="005336BC" w:rsidP="00FC3C7C">
            <w:pPr>
              <w:spacing w:after="0" w:line="240" w:lineRule="auto"/>
              <w:rPr>
                <w:rFonts w:ascii="Times New Roman" w:hAnsi="Times New Roman"/>
                <w:b/>
                <w:bCs/>
                <w:lang w:eastAsia="en-US"/>
              </w:rPr>
            </w:pPr>
            <w:r w:rsidRPr="00EB02C0">
              <w:rPr>
                <w:rFonts w:ascii="Times New Roman" w:hAnsi="Times New Roman"/>
                <w:b/>
                <w:bCs/>
                <w:lang w:eastAsia="en-US"/>
              </w:rPr>
              <w:t>Тема 1.5.</w:t>
            </w:r>
          </w:p>
          <w:p w14:paraId="5FC5615D" w14:textId="77777777" w:rsidR="005336BC" w:rsidRPr="00EB02C0" w:rsidRDefault="005336BC" w:rsidP="00FC3C7C">
            <w:pPr>
              <w:spacing w:after="0" w:line="240" w:lineRule="auto"/>
              <w:rPr>
                <w:rFonts w:ascii="Times New Roman" w:hAnsi="Times New Roman"/>
                <w:b/>
                <w:bCs/>
                <w:lang w:eastAsia="en-US"/>
              </w:rPr>
            </w:pPr>
            <w:r w:rsidRPr="00EB02C0">
              <w:rPr>
                <w:rFonts w:ascii="Times New Roman" w:hAnsi="Times New Roman"/>
                <w:b/>
                <w:bCs/>
                <w:lang w:eastAsia="en-US"/>
              </w:rPr>
              <w:t xml:space="preserve">Вспомогательное производство и обслуживающие </w:t>
            </w:r>
          </w:p>
          <w:p w14:paraId="32350786" w14:textId="77777777" w:rsidR="005336BC" w:rsidRPr="00EB02C0" w:rsidRDefault="005336BC" w:rsidP="00FC3C7C">
            <w:pPr>
              <w:spacing w:after="0" w:line="240" w:lineRule="auto"/>
              <w:rPr>
                <w:rFonts w:ascii="Times New Roman" w:hAnsi="Times New Roman"/>
                <w:b/>
                <w:bCs/>
                <w:lang w:eastAsia="en-US"/>
              </w:rPr>
            </w:pPr>
            <w:r w:rsidRPr="00EB02C0">
              <w:rPr>
                <w:rFonts w:ascii="Times New Roman" w:hAnsi="Times New Roman"/>
                <w:b/>
                <w:bCs/>
                <w:lang w:eastAsia="en-US"/>
              </w:rPr>
              <w:t>хозяйства</w:t>
            </w:r>
          </w:p>
          <w:p w14:paraId="376E783F" w14:textId="77777777" w:rsidR="005336BC" w:rsidRPr="00EB02C0" w:rsidRDefault="005336BC" w:rsidP="00FC3C7C">
            <w:pPr>
              <w:spacing w:after="0" w:line="240" w:lineRule="auto"/>
              <w:rPr>
                <w:rFonts w:ascii="Times New Roman" w:hAnsi="Times New Roman"/>
                <w:b/>
                <w:bCs/>
                <w:lang w:eastAsia="en-US"/>
              </w:rPr>
            </w:pPr>
          </w:p>
        </w:tc>
        <w:tc>
          <w:tcPr>
            <w:tcW w:w="11340" w:type="dxa"/>
            <w:gridSpan w:val="2"/>
          </w:tcPr>
          <w:p w14:paraId="2407D730" w14:textId="77777777" w:rsidR="005336BC" w:rsidRPr="00EB02C0" w:rsidRDefault="005336BC" w:rsidP="00FC3C7C">
            <w:pPr>
              <w:spacing w:after="0" w:line="240" w:lineRule="auto"/>
              <w:rPr>
                <w:rFonts w:ascii="Times New Roman" w:hAnsi="Times New Roman"/>
                <w:lang w:eastAsia="en-US"/>
              </w:rPr>
            </w:pPr>
            <w:r w:rsidRPr="00EB02C0">
              <w:rPr>
                <w:rFonts w:ascii="Times New Roman" w:hAnsi="Times New Roman"/>
                <w:b/>
                <w:bCs/>
                <w:lang w:eastAsia="en-US"/>
              </w:rPr>
              <w:t>Содержание</w:t>
            </w:r>
          </w:p>
        </w:tc>
        <w:tc>
          <w:tcPr>
            <w:tcW w:w="993" w:type="dxa"/>
          </w:tcPr>
          <w:p w14:paraId="5BD71F28"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b/>
                <w:lang w:eastAsia="en-US"/>
              </w:rPr>
              <w:t>4</w:t>
            </w:r>
          </w:p>
        </w:tc>
      </w:tr>
      <w:tr w:rsidR="005336BC" w:rsidRPr="00EB02C0" w14:paraId="6F150E88" w14:textId="77777777" w:rsidTr="00FC3C7C">
        <w:trPr>
          <w:trHeight w:val="729"/>
        </w:trPr>
        <w:tc>
          <w:tcPr>
            <w:tcW w:w="2376" w:type="dxa"/>
            <w:vMerge/>
          </w:tcPr>
          <w:p w14:paraId="4EDBBA02" w14:textId="77777777" w:rsidR="005336BC" w:rsidRPr="00EB02C0" w:rsidRDefault="005336BC" w:rsidP="00FC3C7C">
            <w:pPr>
              <w:spacing w:after="0" w:line="240" w:lineRule="auto"/>
              <w:rPr>
                <w:rFonts w:ascii="Times New Roman" w:hAnsi="Times New Roman"/>
                <w:b/>
                <w:bCs/>
                <w:lang w:eastAsia="en-US"/>
              </w:rPr>
            </w:pPr>
          </w:p>
        </w:tc>
        <w:tc>
          <w:tcPr>
            <w:tcW w:w="567" w:type="dxa"/>
          </w:tcPr>
          <w:p w14:paraId="5E7BAFB9"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1.</w:t>
            </w:r>
          </w:p>
        </w:tc>
        <w:tc>
          <w:tcPr>
            <w:tcW w:w="10773" w:type="dxa"/>
          </w:tcPr>
          <w:p w14:paraId="4A11339C"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 xml:space="preserve"> Организация вспомогательного производства.</w:t>
            </w:r>
            <w:r w:rsidRPr="00EB02C0">
              <w:rPr>
                <w:rFonts w:ascii="Times New Roman" w:hAnsi="Times New Roman"/>
                <w:bCs/>
                <w:lang w:eastAsia="en-US"/>
              </w:rPr>
              <w:t xml:space="preserve"> </w:t>
            </w:r>
          </w:p>
          <w:p w14:paraId="10F5B4A0"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 xml:space="preserve">Задачи, структура и значение ремонтной службы. Задачи, структура и основные направления </w:t>
            </w:r>
            <w:proofErr w:type="gramStart"/>
            <w:r w:rsidRPr="00EB02C0">
              <w:rPr>
                <w:rFonts w:ascii="Times New Roman" w:hAnsi="Times New Roman"/>
                <w:bCs/>
                <w:lang w:eastAsia="en-US"/>
              </w:rPr>
              <w:t>совершенствования  инструментального</w:t>
            </w:r>
            <w:proofErr w:type="gramEnd"/>
            <w:r w:rsidRPr="00EB02C0">
              <w:rPr>
                <w:rFonts w:ascii="Times New Roman" w:hAnsi="Times New Roman"/>
                <w:bCs/>
                <w:lang w:eastAsia="en-US"/>
              </w:rPr>
              <w:t xml:space="preserve"> и энергетического хозяйств.</w:t>
            </w:r>
          </w:p>
        </w:tc>
        <w:tc>
          <w:tcPr>
            <w:tcW w:w="993" w:type="dxa"/>
            <w:vMerge w:val="restart"/>
          </w:tcPr>
          <w:p w14:paraId="3D1F2682"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4</w:t>
            </w:r>
          </w:p>
        </w:tc>
      </w:tr>
      <w:tr w:rsidR="005336BC" w:rsidRPr="00EB02C0" w14:paraId="39009A96" w14:textId="77777777" w:rsidTr="005336BC">
        <w:trPr>
          <w:trHeight w:val="404"/>
        </w:trPr>
        <w:tc>
          <w:tcPr>
            <w:tcW w:w="2376" w:type="dxa"/>
            <w:vMerge/>
          </w:tcPr>
          <w:p w14:paraId="15DB7849" w14:textId="77777777" w:rsidR="005336BC" w:rsidRPr="00EB02C0" w:rsidRDefault="005336BC" w:rsidP="00FC3C7C">
            <w:pPr>
              <w:spacing w:after="0" w:line="240" w:lineRule="auto"/>
              <w:rPr>
                <w:rFonts w:ascii="Times New Roman" w:hAnsi="Times New Roman"/>
                <w:b/>
                <w:bCs/>
                <w:lang w:eastAsia="en-US"/>
              </w:rPr>
            </w:pPr>
          </w:p>
        </w:tc>
        <w:tc>
          <w:tcPr>
            <w:tcW w:w="567" w:type="dxa"/>
          </w:tcPr>
          <w:p w14:paraId="1FA24C2F"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2.</w:t>
            </w:r>
          </w:p>
        </w:tc>
        <w:tc>
          <w:tcPr>
            <w:tcW w:w="10773" w:type="dxa"/>
          </w:tcPr>
          <w:p w14:paraId="30515B60"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
                <w:bCs/>
                <w:color w:val="FF0000"/>
                <w:lang w:eastAsia="en-US"/>
              </w:rPr>
              <w:t xml:space="preserve"> </w:t>
            </w:r>
            <w:r w:rsidRPr="00EB02C0">
              <w:rPr>
                <w:rFonts w:ascii="Times New Roman" w:hAnsi="Times New Roman"/>
                <w:b/>
                <w:bCs/>
                <w:lang w:eastAsia="en-US"/>
              </w:rPr>
              <w:t>Организация обслуживающего производства.</w:t>
            </w:r>
            <w:r w:rsidRPr="00EB02C0">
              <w:rPr>
                <w:rFonts w:ascii="Times New Roman" w:hAnsi="Times New Roman"/>
                <w:bCs/>
                <w:lang w:eastAsia="en-US"/>
              </w:rPr>
              <w:t xml:space="preserve"> </w:t>
            </w:r>
          </w:p>
          <w:p w14:paraId="3C2B4379"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Cs/>
                <w:lang w:eastAsia="en-US"/>
              </w:rPr>
              <w:t xml:space="preserve">Основные задачи транспортного хозяйства. Основные направления совершенствования транспортного хозяйства.  Основные задачи и </w:t>
            </w:r>
            <w:proofErr w:type="gramStart"/>
            <w:r w:rsidRPr="00EB02C0">
              <w:rPr>
                <w:rFonts w:ascii="Times New Roman" w:hAnsi="Times New Roman"/>
                <w:bCs/>
                <w:lang w:eastAsia="en-US"/>
              </w:rPr>
              <w:t>функции  складского</w:t>
            </w:r>
            <w:proofErr w:type="gramEnd"/>
            <w:r w:rsidRPr="00EB02C0">
              <w:rPr>
                <w:rFonts w:ascii="Times New Roman" w:hAnsi="Times New Roman"/>
                <w:bCs/>
                <w:lang w:eastAsia="en-US"/>
              </w:rPr>
              <w:t xml:space="preserve"> хозяйства.</w:t>
            </w:r>
          </w:p>
        </w:tc>
        <w:tc>
          <w:tcPr>
            <w:tcW w:w="993" w:type="dxa"/>
            <w:vMerge/>
          </w:tcPr>
          <w:p w14:paraId="62C84B60" w14:textId="77777777" w:rsidR="005336BC" w:rsidRPr="00EB02C0" w:rsidRDefault="005336BC" w:rsidP="005336BC">
            <w:pPr>
              <w:spacing w:after="0" w:line="240" w:lineRule="auto"/>
              <w:jc w:val="center"/>
              <w:rPr>
                <w:rFonts w:ascii="Times New Roman" w:hAnsi="Times New Roman"/>
                <w:lang w:eastAsia="en-US"/>
              </w:rPr>
            </w:pPr>
          </w:p>
        </w:tc>
      </w:tr>
      <w:tr w:rsidR="00FC3C7C" w:rsidRPr="00EB02C0" w14:paraId="0F9E8EE1" w14:textId="77777777" w:rsidTr="0011680C">
        <w:trPr>
          <w:trHeight w:val="228"/>
        </w:trPr>
        <w:tc>
          <w:tcPr>
            <w:tcW w:w="2376" w:type="dxa"/>
            <w:vMerge w:val="restart"/>
          </w:tcPr>
          <w:p w14:paraId="673737DE" w14:textId="77777777" w:rsidR="00FC3C7C" w:rsidRPr="00EB02C0" w:rsidRDefault="00FC3C7C" w:rsidP="00FC3C7C">
            <w:pPr>
              <w:spacing w:after="0" w:line="240" w:lineRule="auto"/>
              <w:rPr>
                <w:rFonts w:ascii="Times New Roman" w:hAnsi="Times New Roman"/>
                <w:b/>
                <w:bCs/>
                <w:lang w:eastAsia="en-US"/>
              </w:rPr>
            </w:pPr>
            <w:r w:rsidRPr="00EB02C0">
              <w:rPr>
                <w:rFonts w:ascii="Times New Roman" w:hAnsi="Times New Roman"/>
                <w:b/>
                <w:bCs/>
                <w:lang w:eastAsia="en-US"/>
              </w:rPr>
              <w:t xml:space="preserve">Тема 1.6. </w:t>
            </w:r>
          </w:p>
          <w:p w14:paraId="4C673583" w14:textId="77777777" w:rsidR="00FC3C7C" w:rsidRPr="00EB02C0" w:rsidRDefault="00FC3C7C" w:rsidP="00FC3C7C">
            <w:pPr>
              <w:spacing w:after="0" w:line="240" w:lineRule="auto"/>
              <w:rPr>
                <w:rFonts w:ascii="Times New Roman" w:hAnsi="Times New Roman"/>
                <w:b/>
                <w:bCs/>
                <w:lang w:eastAsia="en-US"/>
              </w:rPr>
            </w:pPr>
            <w:r w:rsidRPr="00EB02C0">
              <w:rPr>
                <w:rFonts w:ascii="Times New Roman" w:hAnsi="Times New Roman"/>
                <w:b/>
                <w:bCs/>
                <w:lang w:eastAsia="en-US"/>
              </w:rPr>
              <w:t>Производственная инфраструктура предприятия</w:t>
            </w:r>
          </w:p>
        </w:tc>
        <w:tc>
          <w:tcPr>
            <w:tcW w:w="11340" w:type="dxa"/>
            <w:gridSpan w:val="2"/>
          </w:tcPr>
          <w:p w14:paraId="2E7CB1B7" w14:textId="77777777" w:rsidR="00FC3C7C" w:rsidRPr="00EB02C0" w:rsidRDefault="00FC3C7C" w:rsidP="005336BC">
            <w:pPr>
              <w:spacing w:after="0" w:line="240" w:lineRule="auto"/>
              <w:rPr>
                <w:rFonts w:ascii="Times New Roman" w:hAnsi="Times New Roman"/>
                <w:bCs/>
                <w:lang w:eastAsia="en-US"/>
              </w:rPr>
            </w:pPr>
            <w:r w:rsidRPr="00EB02C0">
              <w:rPr>
                <w:rFonts w:ascii="Times New Roman" w:hAnsi="Times New Roman"/>
                <w:b/>
                <w:bCs/>
                <w:lang w:eastAsia="en-US"/>
              </w:rPr>
              <w:t>Содержание</w:t>
            </w:r>
          </w:p>
        </w:tc>
        <w:tc>
          <w:tcPr>
            <w:tcW w:w="993" w:type="dxa"/>
          </w:tcPr>
          <w:p w14:paraId="00BA8C21" w14:textId="77777777" w:rsidR="00FC3C7C" w:rsidRPr="00EB02C0" w:rsidRDefault="00FC3C7C" w:rsidP="005336BC">
            <w:pPr>
              <w:spacing w:after="0" w:line="240" w:lineRule="auto"/>
              <w:jc w:val="center"/>
              <w:rPr>
                <w:rFonts w:ascii="Times New Roman" w:hAnsi="Times New Roman"/>
                <w:b/>
                <w:lang w:eastAsia="en-US"/>
              </w:rPr>
            </w:pPr>
            <w:r w:rsidRPr="00EB02C0">
              <w:rPr>
                <w:rFonts w:ascii="Times New Roman" w:hAnsi="Times New Roman"/>
                <w:b/>
                <w:lang w:eastAsia="en-US"/>
              </w:rPr>
              <w:t>24</w:t>
            </w:r>
          </w:p>
        </w:tc>
      </w:tr>
      <w:tr w:rsidR="005336BC" w:rsidRPr="00EB02C0" w14:paraId="599EB38D" w14:textId="77777777" w:rsidTr="005336BC">
        <w:trPr>
          <w:trHeight w:val="1421"/>
        </w:trPr>
        <w:tc>
          <w:tcPr>
            <w:tcW w:w="2376" w:type="dxa"/>
            <w:vMerge/>
          </w:tcPr>
          <w:p w14:paraId="50DC0CC1" w14:textId="77777777" w:rsidR="005336BC" w:rsidRPr="00EB02C0" w:rsidRDefault="005336BC" w:rsidP="005336BC">
            <w:pPr>
              <w:spacing w:after="0" w:line="240" w:lineRule="auto"/>
              <w:jc w:val="center"/>
              <w:rPr>
                <w:rFonts w:ascii="Times New Roman" w:hAnsi="Times New Roman"/>
                <w:bCs/>
                <w:lang w:eastAsia="en-US"/>
              </w:rPr>
            </w:pPr>
          </w:p>
        </w:tc>
        <w:tc>
          <w:tcPr>
            <w:tcW w:w="567" w:type="dxa"/>
            <w:vMerge w:val="restart"/>
          </w:tcPr>
          <w:p w14:paraId="24E2243D" w14:textId="77777777" w:rsidR="005336BC" w:rsidRPr="00EB02C0" w:rsidRDefault="005336BC" w:rsidP="00627C0B">
            <w:pPr>
              <w:spacing w:after="0" w:line="240" w:lineRule="auto"/>
              <w:rPr>
                <w:rFonts w:ascii="Times New Roman" w:hAnsi="Times New Roman"/>
                <w:bCs/>
                <w:lang w:eastAsia="en-US"/>
              </w:rPr>
            </w:pPr>
            <w:r w:rsidRPr="00EB02C0">
              <w:rPr>
                <w:rFonts w:ascii="Times New Roman" w:hAnsi="Times New Roman"/>
                <w:bCs/>
                <w:lang w:eastAsia="en-US"/>
              </w:rPr>
              <w:t>1.</w:t>
            </w:r>
          </w:p>
        </w:tc>
        <w:tc>
          <w:tcPr>
            <w:tcW w:w="10773" w:type="dxa"/>
            <w:vMerge w:val="restart"/>
          </w:tcPr>
          <w:p w14:paraId="12950B55"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
                <w:bCs/>
                <w:lang w:eastAsia="en-US"/>
              </w:rPr>
              <w:t xml:space="preserve"> Организация труда на предприятии</w:t>
            </w:r>
          </w:p>
          <w:p w14:paraId="7AE0872E"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Cs/>
                <w:lang w:eastAsia="en-US"/>
              </w:rPr>
              <w:t xml:space="preserve">Сущность и содержание организации труда. </w:t>
            </w:r>
            <w:r w:rsidRPr="00EB02C0">
              <w:rPr>
                <w:rFonts w:ascii="Times New Roman" w:hAnsi="Times New Roman"/>
                <w:lang w:eastAsia="en-US"/>
              </w:rPr>
              <w:t>Формы организации труда. Производственная бригада. Совершенствование организации труда.</w:t>
            </w:r>
          </w:p>
        </w:tc>
        <w:tc>
          <w:tcPr>
            <w:tcW w:w="993" w:type="dxa"/>
            <w:vMerge w:val="restart"/>
          </w:tcPr>
          <w:p w14:paraId="12AEDE9C"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8</w:t>
            </w:r>
          </w:p>
        </w:tc>
      </w:tr>
      <w:tr w:rsidR="005336BC" w:rsidRPr="00EB02C0" w14:paraId="2EAF326B" w14:textId="77777777" w:rsidTr="00627C0B">
        <w:trPr>
          <w:trHeight w:val="253"/>
        </w:trPr>
        <w:tc>
          <w:tcPr>
            <w:tcW w:w="2376" w:type="dxa"/>
            <w:vMerge/>
          </w:tcPr>
          <w:p w14:paraId="385B20DC" w14:textId="77777777" w:rsidR="005336BC" w:rsidRPr="00EB02C0" w:rsidRDefault="005336BC" w:rsidP="005336BC">
            <w:pPr>
              <w:spacing w:after="0" w:line="240" w:lineRule="auto"/>
              <w:jc w:val="center"/>
              <w:rPr>
                <w:rFonts w:ascii="Times New Roman" w:hAnsi="Times New Roman"/>
                <w:bCs/>
                <w:lang w:eastAsia="en-US"/>
              </w:rPr>
            </w:pPr>
          </w:p>
        </w:tc>
        <w:tc>
          <w:tcPr>
            <w:tcW w:w="567" w:type="dxa"/>
            <w:vMerge/>
          </w:tcPr>
          <w:p w14:paraId="1B085C56" w14:textId="77777777" w:rsidR="005336BC" w:rsidRPr="00EB02C0" w:rsidRDefault="005336BC" w:rsidP="005336BC">
            <w:pPr>
              <w:spacing w:after="0" w:line="240" w:lineRule="auto"/>
              <w:rPr>
                <w:rFonts w:ascii="Times New Roman" w:hAnsi="Times New Roman"/>
                <w:bCs/>
                <w:lang w:eastAsia="en-US"/>
              </w:rPr>
            </w:pPr>
          </w:p>
        </w:tc>
        <w:tc>
          <w:tcPr>
            <w:tcW w:w="10773" w:type="dxa"/>
            <w:vMerge/>
          </w:tcPr>
          <w:p w14:paraId="2ACAFC80" w14:textId="77777777" w:rsidR="005336BC" w:rsidRPr="00EB02C0" w:rsidRDefault="005336BC" w:rsidP="005336BC">
            <w:pPr>
              <w:spacing w:after="0" w:line="240" w:lineRule="auto"/>
              <w:rPr>
                <w:rFonts w:ascii="Times New Roman" w:hAnsi="Times New Roman"/>
                <w:b/>
                <w:bCs/>
                <w:lang w:eastAsia="en-US"/>
              </w:rPr>
            </w:pPr>
          </w:p>
        </w:tc>
        <w:tc>
          <w:tcPr>
            <w:tcW w:w="993" w:type="dxa"/>
            <w:vMerge/>
          </w:tcPr>
          <w:p w14:paraId="48458940"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00591DE3" w14:textId="77777777" w:rsidTr="00FC3C7C">
        <w:trPr>
          <w:trHeight w:val="269"/>
        </w:trPr>
        <w:tc>
          <w:tcPr>
            <w:tcW w:w="2376" w:type="dxa"/>
            <w:vMerge/>
          </w:tcPr>
          <w:p w14:paraId="122E085E"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0B03BB4B"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2.</w:t>
            </w:r>
          </w:p>
        </w:tc>
        <w:tc>
          <w:tcPr>
            <w:tcW w:w="10773" w:type="dxa"/>
          </w:tcPr>
          <w:p w14:paraId="2934E81E"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lang w:eastAsia="en-US"/>
              </w:rPr>
              <w:t xml:space="preserve">Трудовые </w:t>
            </w:r>
            <w:proofErr w:type="gramStart"/>
            <w:r w:rsidRPr="00EB02C0">
              <w:rPr>
                <w:rFonts w:ascii="Times New Roman" w:hAnsi="Times New Roman"/>
                <w:lang w:eastAsia="en-US"/>
              </w:rPr>
              <w:t>ресурсы ,</w:t>
            </w:r>
            <w:proofErr w:type="gramEnd"/>
            <w:r w:rsidRPr="00EB02C0">
              <w:rPr>
                <w:rFonts w:ascii="Times New Roman" w:hAnsi="Times New Roman"/>
                <w:lang w:eastAsia="en-US"/>
              </w:rPr>
              <w:t xml:space="preserve"> показатели оборота персонала. Производительность труда.</w:t>
            </w:r>
          </w:p>
        </w:tc>
        <w:tc>
          <w:tcPr>
            <w:tcW w:w="993" w:type="dxa"/>
            <w:vMerge/>
          </w:tcPr>
          <w:p w14:paraId="6DB97F64"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2CDFAF02" w14:textId="77777777" w:rsidTr="005336BC">
        <w:trPr>
          <w:trHeight w:val="877"/>
        </w:trPr>
        <w:tc>
          <w:tcPr>
            <w:tcW w:w="2376" w:type="dxa"/>
            <w:vMerge/>
          </w:tcPr>
          <w:p w14:paraId="75DC38FF"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1C837CEF"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3.</w:t>
            </w:r>
          </w:p>
        </w:tc>
        <w:tc>
          <w:tcPr>
            <w:tcW w:w="10773" w:type="dxa"/>
          </w:tcPr>
          <w:p w14:paraId="7B5CAD12"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lang w:eastAsia="en-US"/>
              </w:rPr>
              <w:t>Организация рабочих мест и о</w:t>
            </w:r>
            <w:r w:rsidRPr="00EB02C0">
              <w:rPr>
                <w:rFonts w:ascii="Times New Roman" w:hAnsi="Times New Roman"/>
                <w:b/>
                <w:bCs/>
                <w:lang w:eastAsia="en-US"/>
              </w:rPr>
              <w:t>сновы нормирования труда.</w:t>
            </w:r>
          </w:p>
          <w:p w14:paraId="2D6879FC"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 xml:space="preserve">Определения и особенности организация рабочих мест. Правила организации рабочих мест. </w:t>
            </w:r>
            <w:r w:rsidRPr="00EB02C0">
              <w:rPr>
                <w:rFonts w:ascii="Times New Roman" w:hAnsi="Times New Roman"/>
                <w:lang w:eastAsia="en-US"/>
              </w:rPr>
              <w:t xml:space="preserve">Условия труда </w:t>
            </w:r>
          </w:p>
          <w:p w14:paraId="1C1C887F"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Оснащение и планирование рабочих мест. </w:t>
            </w:r>
          </w:p>
          <w:p w14:paraId="0DAD42B6"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Требования, предъявляемые к рабочим местам.  </w:t>
            </w:r>
          </w:p>
          <w:p w14:paraId="4AE4FA09"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Условия труда, способы их улучшения. </w:t>
            </w:r>
          </w:p>
          <w:p w14:paraId="4D5914C5"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Система плановых нормативов и показателей.</w:t>
            </w:r>
            <w:r w:rsidRPr="00EB02C0">
              <w:rPr>
                <w:rFonts w:ascii="Times New Roman" w:hAnsi="Times New Roman"/>
                <w:b/>
                <w:lang w:eastAsia="en-US"/>
              </w:rPr>
              <w:t xml:space="preserve"> </w:t>
            </w:r>
            <w:r w:rsidRPr="00EB02C0">
              <w:rPr>
                <w:rFonts w:ascii="Times New Roman" w:hAnsi="Times New Roman"/>
                <w:lang w:eastAsia="en-US"/>
              </w:rPr>
              <w:t>Нормы затрат предметов труда. Нормативы затрат средств труда и производства. Основные требования к нормативным материалам.</w:t>
            </w:r>
          </w:p>
        </w:tc>
        <w:tc>
          <w:tcPr>
            <w:tcW w:w="993" w:type="dxa"/>
            <w:vMerge/>
          </w:tcPr>
          <w:p w14:paraId="6D7E99D0"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4EB6BC98" w14:textId="77777777" w:rsidTr="005336BC">
        <w:trPr>
          <w:trHeight w:val="546"/>
        </w:trPr>
        <w:tc>
          <w:tcPr>
            <w:tcW w:w="2376" w:type="dxa"/>
            <w:vMerge/>
          </w:tcPr>
          <w:p w14:paraId="1C49AFAD"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51E5526B"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4.</w:t>
            </w:r>
          </w:p>
        </w:tc>
        <w:tc>
          <w:tcPr>
            <w:tcW w:w="10773" w:type="dxa"/>
          </w:tcPr>
          <w:p w14:paraId="6597B327"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Cs/>
                <w:lang w:eastAsia="en-US"/>
              </w:rPr>
              <w:t xml:space="preserve"> </w:t>
            </w:r>
            <w:r w:rsidRPr="00EB02C0">
              <w:rPr>
                <w:rFonts w:ascii="Times New Roman" w:hAnsi="Times New Roman"/>
                <w:b/>
                <w:lang w:eastAsia="en-US"/>
              </w:rPr>
              <w:t>Основные технико-экономические показатели деятельности структурных подразделений и организации</w:t>
            </w:r>
            <w:r w:rsidRPr="00EB02C0">
              <w:rPr>
                <w:rFonts w:ascii="Times New Roman" w:hAnsi="Times New Roman"/>
                <w:lang w:eastAsia="en-US"/>
              </w:rPr>
              <w:t xml:space="preserve">.  </w:t>
            </w:r>
          </w:p>
          <w:p w14:paraId="07C0C8AC"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Себестоимость (издержки), цена, прибыль и рентабельность. Показатели, характеризующие эффективность капитальных вложений</w:t>
            </w:r>
            <w:r w:rsidRPr="00EB02C0">
              <w:rPr>
                <w:rFonts w:ascii="Times New Roman" w:hAnsi="Times New Roman"/>
                <w:color w:val="FF0000"/>
                <w:lang w:eastAsia="en-US"/>
              </w:rPr>
              <w:t xml:space="preserve"> </w:t>
            </w:r>
            <w:r w:rsidRPr="00EB02C0">
              <w:rPr>
                <w:rFonts w:ascii="Times New Roman" w:hAnsi="Times New Roman"/>
                <w:lang w:eastAsia="en-US"/>
              </w:rPr>
              <w:t>и инвестиций.</w:t>
            </w:r>
          </w:p>
        </w:tc>
        <w:tc>
          <w:tcPr>
            <w:tcW w:w="993" w:type="dxa"/>
            <w:vMerge/>
          </w:tcPr>
          <w:p w14:paraId="09DF185F"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35F199B9" w14:textId="77777777" w:rsidTr="005336BC">
        <w:trPr>
          <w:trHeight w:val="180"/>
        </w:trPr>
        <w:tc>
          <w:tcPr>
            <w:tcW w:w="2376" w:type="dxa"/>
            <w:vMerge/>
          </w:tcPr>
          <w:p w14:paraId="536DE304" w14:textId="77777777" w:rsidR="005336BC" w:rsidRPr="00EB02C0" w:rsidRDefault="005336BC" w:rsidP="005336BC">
            <w:pPr>
              <w:spacing w:after="0" w:line="240" w:lineRule="auto"/>
              <w:jc w:val="center"/>
              <w:rPr>
                <w:rFonts w:ascii="Times New Roman" w:hAnsi="Times New Roman"/>
                <w:bCs/>
                <w:lang w:eastAsia="en-US"/>
              </w:rPr>
            </w:pPr>
          </w:p>
        </w:tc>
        <w:tc>
          <w:tcPr>
            <w:tcW w:w="11340" w:type="dxa"/>
            <w:gridSpan w:val="2"/>
          </w:tcPr>
          <w:p w14:paraId="39AAFB74" w14:textId="77777777" w:rsidR="005336BC" w:rsidRPr="00EB02C0" w:rsidRDefault="00FC3C7C" w:rsidP="005336BC">
            <w:pPr>
              <w:spacing w:after="0" w:line="240" w:lineRule="auto"/>
              <w:rPr>
                <w:rFonts w:ascii="Times New Roman" w:hAnsi="Times New Roman"/>
                <w:b/>
                <w:bCs/>
                <w:lang w:eastAsia="en-US"/>
              </w:rPr>
            </w:pPr>
            <w:r w:rsidRPr="00EB02C0">
              <w:rPr>
                <w:rFonts w:ascii="Times New Roman" w:hAnsi="Times New Roman"/>
                <w:b/>
                <w:bCs/>
                <w:lang w:eastAsia="en-US"/>
              </w:rPr>
              <w:t>Тематика практических занятий:</w:t>
            </w:r>
            <w:r w:rsidR="005336BC" w:rsidRPr="00EB02C0">
              <w:rPr>
                <w:rFonts w:ascii="Times New Roman" w:hAnsi="Times New Roman"/>
                <w:b/>
                <w:bCs/>
                <w:lang w:eastAsia="en-US"/>
              </w:rPr>
              <w:t xml:space="preserve"> </w:t>
            </w:r>
          </w:p>
        </w:tc>
        <w:tc>
          <w:tcPr>
            <w:tcW w:w="993" w:type="dxa"/>
            <w:vMerge w:val="restart"/>
          </w:tcPr>
          <w:p w14:paraId="6F7D534D"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16</w:t>
            </w:r>
          </w:p>
        </w:tc>
      </w:tr>
      <w:tr w:rsidR="005336BC" w:rsidRPr="00EB02C0" w14:paraId="2E09E8B0" w14:textId="77777777" w:rsidTr="005336BC">
        <w:trPr>
          <w:trHeight w:val="324"/>
        </w:trPr>
        <w:tc>
          <w:tcPr>
            <w:tcW w:w="2376" w:type="dxa"/>
            <w:vMerge/>
          </w:tcPr>
          <w:p w14:paraId="10A325A7"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5DE82A2B"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1</w:t>
            </w:r>
          </w:p>
        </w:tc>
        <w:tc>
          <w:tcPr>
            <w:tcW w:w="10773" w:type="dxa"/>
          </w:tcPr>
          <w:p w14:paraId="2EA69DCC"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Организация рабочих мест.</w:t>
            </w:r>
          </w:p>
        </w:tc>
        <w:tc>
          <w:tcPr>
            <w:tcW w:w="993" w:type="dxa"/>
            <w:vMerge/>
          </w:tcPr>
          <w:p w14:paraId="49005D59"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1F9A7353" w14:textId="77777777" w:rsidTr="005336BC">
        <w:trPr>
          <w:trHeight w:val="324"/>
        </w:trPr>
        <w:tc>
          <w:tcPr>
            <w:tcW w:w="2376" w:type="dxa"/>
            <w:vMerge/>
          </w:tcPr>
          <w:p w14:paraId="4D307B1C"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57EFAC79"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2</w:t>
            </w:r>
          </w:p>
        </w:tc>
        <w:tc>
          <w:tcPr>
            <w:tcW w:w="10773" w:type="dxa"/>
          </w:tcPr>
          <w:p w14:paraId="20B88CDA" w14:textId="77777777" w:rsidR="005336BC" w:rsidRPr="00EB02C0" w:rsidRDefault="005336BC" w:rsidP="005336BC">
            <w:pPr>
              <w:spacing w:after="0" w:line="240" w:lineRule="auto"/>
              <w:rPr>
                <w:rFonts w:ascii="Times New Roman" w:hAnsi="Times New Roman"/>
                <w:color w:val="FF0000"/>
                <w:lang w:eastAsia="en-US"/>
              </w:rPr>
            </w:pPr>
            <w:r w:rsidRPr="00EB02C0">
              <w:rPr>
                <w:rFonts w:ascii="Times New Roman" w:hAnsi="Times New Roman"/>
                <w:lang w:eastAsia="en-US"/>
              </w:rPr>
              <w:t>Расчет норм и нормативов.</w:t>
            </w:r>
          </w:p>
        </w:tc>
        <w:tc>
          <w:tcPr>
            <w:tcW w:w="993" w:type="dxa"/>
            <w:vMerge/>
          </w:tcPr>
          <w:p w14:paraId="63005A70"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6FB13CD4" w14:textId="77777777" w:rsidTr="005336BC">
        <w:trPr>
          <w:trHeight w:val="324"/>
        </w:trPr>
        <w:tc>
          <w:tcPr>
            <w:tcW w:w="2376" w:type="dxa"/>
            <w:vMerge/>
          </w:tcPr>
          <w:p w14:paraId="0346FB91"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552D96EE"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3</w:t>
            </w:r>
          </w:p>
        </w:tc>
        <w:tc>
          <w:tcPr>
            <w:tcW w:w="10773" w:type="dxa"/>
          </w:tcPr>
          <w:p w14:paraId="51041D93" w14:textId="77777777" w:rsidR="005336BC" w:rsidRPr="00EB02C0" w:rsidRDefault="005336BC" w:rsidP="005336BC">
            <w:pPr>
              <w:spacing w:after="0" w:line="240" w:lineRule="auto"/>
              <w:rPr>
                <w:rFonts w:ascii="Times New Roman" w:hAnsi="Times New Roman"/>
                <w:color w:val="222222"/>
                <w:lang w:eastAsia="en-US"/>
              </w:rPr>
            </w:pPr>
            <w:r w:rsidRPr="00EB02C0">
              <w:rPr>
                <w:rFonts w:ascii="Times New Roman" w:hAnsi="Times New Roman"/>
                <w:spacing w:val="-6"/>
                <w:lang w:eastAsia="en-US"/>
              </w:rPr>
              <w:t>Расчет показателей</w:t>
            </w:r>
            <w:r w:rsidRPr="00EB02C0">
              <w:rPr>
                <w:rFonts w:ascii="Arial" w:hAnsi="Arial" w:cs="Arial"/>
                <w:spacing w:val="-6"/>
                <w:lang w:eastAsia="en-US"/>
              </w:rPr>
              <w:t xml:space="preserve"> </w:t>
            </w:r>
            <w:r w:rsidRPr="00EB02C0">
              <w:rPr>
                <w:rFonts w:ascii="Times New Roman" w:hAnsi="Times New Roman"/>
                <w:spacing w:val="-6"/>
                <w:lang w:eastAsia="en-US"/>
              </w:rPr>
              <w:t>производительности труда</w:t>
            </w:r>
            <w:r w:rsidRPr="00EB02C0">
              <w:rPr>
                <w:rFonts w:ascii="Arial" w:hAnsi="Arial" w:cs="Arial"/>
                <w:spacing w:val="-6"/>
                <w:lang w:eastAsia="en-US"/>
              </w:rPr>
              <w:t>.</w:t>
            </w:r>
          </w:p>
        </w:tc>
        <w:tc>
          <w:tcPr>
            <w:tcW w:w="993" w:type="dxa"/>
            <w:vMerge/>
          </w:tcPr>
          <w:p w14:paraId="25EF7D93"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7D3C0A1C" w14:textId="77777777" w:rsidTr="005336BC">
        <w:trPr>
          <w:trHeight w:val="324"/>
        </w:trPr>
        <w:tc>
          <w:tcPr>
            <w:tcW w:w="2376" w:type="dxa"/>
            <w:vMerge/>
          </w:tcPr>
          <w:p w14:paraId="7D777557"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6ADD9333"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4</w:t>
            </w:r>
          </w:p>
        </w:tc>
        <w:tc>
          <w:tcPr>
            <w:tcW w:w="10773" w:type="dxa"/>
          </w:tcPr>
          <w:p w14:paraId="5164EA76" w14:textId="77777777" w:rsidR="005336BC" w:rsidRPr="00EB02C0" w:rsidRDefault="005336BC" w:rsidP="005336BC">
            <w:pPr>
              <w:spacing w:after="0" w:line="240" w:lineRule="auto"/>
              <w:jc w:val="both"/>
              <w:rPr>
                <w:rFonts w:ascii="Times New Roman" w:hAnsi="Times New Roman"/>
                <w:color w:val="222222"/>
                <w:lang w:eastAsia="en-US"/>
              </w:rPr>
            </w:pPr>
            <w:r w:rsidRPr="00EB02C0">
              <w:rPr>
                <w:rFonts w:ascii="Times New Roman" w:hAnsi="Times New Roman"/>
                <w:spacing w:val="-6"/>
                <w:lang w:eastAsia="en-US"/>
              </w:rPr>
              <w:t>Расчет</w:t>
            </w:r>
            <w:r w:rsidRPr="00EB02C0">
              <w:rPr>
                <w:rFonts w:ascii="Arial" w:hAnsi="Arial" w:cs="Arial"/>
                <w:spacing w:val="-6"/>
                <w:lang w:eastAsia="en-US"/>
              </w:rPr>
              <w:t xml:space="preserve"> </w:t>
            </w:r>
            <w:r w:rsidRPr="00EB02C0">
              <w:rPr>
                <w:rFonts w:ascii="Times New Roman" w:hAnsi="Times New Roman"/>
                <w:spacing w:val="-6"/>
                <w:lang w:eastAsia="en-US"/>
              </w:rPr>
              <w:t xml:space="preserve">среднесписочной численности работников и показателей движения кадров </w:t>
            </w:r>
            <w:r w:rsidRPr="00EB02C0">
              <w:rPr>
                <w:rFonts w:ascii="Times New Roman" w:hAnsi="Times New Roman"/>
                <w:lang w:eastAsia="en-US"/>
              </w:rPr>
              <w:t>структурных подразделений.</w:t>
            </w:r>
          </w:p>
        </w:tc>
        <w:tc>
          <w:tcPr>
            <w:tcW w:w="993" w:type="dxa"/>
            <w:vMerge/>
          </w:tcPr>
          <w:p w14:paraId="2783901A"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5589FF3E" w14:textId="77777777" w:rsidTr="005336BC">
        <w:trPr>
          <w:trHeight w:val="324"/>
        </w:trPr>
        <w:tc>
          <w:tcPr>
            <w:tcW w:w="2376" w:type="dxa"/>
            <w:vMerge/>
          </w:tcPr>
          <w:p w14:paraId="035CDE1E"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1CC1E7D0"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5</w:t>
            </w:r>
          </w:p>
        </w:tc>
        <w:tc>
          <w:tcPr>
            <w:tcW w:w="10773" w:type="dxa"/>
          </w:tcPr>
          <w:p w14:paraId="55E6D1E8" w14:textId="77777777" w:rsidR="005336BC" w:rsidRPr="00EB02C0" w:rsidRDefault="005336BC" w:rsidP="005336BC">
            <w:pPr>
              <w:spacing w:after="0" w:line="240" w:lineRule="auto"/>
              <w:jc w:val="both"/>
              <w:rPr>
                <w:rFonts w:ascii="Times New Roman" w:hAnsi="Times New Roman"/>
                <w:spacing w:val="-6"/>
                <w:lang w:eastAsia="en-US"/>
              </w:rPr>
            </w:pPr>
            <w:r w:rsidRPr="00EB02C0">
              <w:rPr>
                <w:rFonts w:ascii="Times New Roman" w:hAnsi="Times New Roman"/>
                <w:spacing w:val="-6"/>
                <w:lang w:eastAsia="en-US"/>
              </w:rPr>
              <w:t>Расчет плановой численности работников по обработке обмена и обслуживания абонентов и работников, занятых эксплуатационно-техническим обслуживанием оборудования и сооружений связи.</w:t>
            </w:r>
          </w:p>
        </w:tc>
        <w:tc>
          <w:tcPr>
            <w:tcW w:w="993" w:type="dxa"/>
            <w:vMerge/>
          </w:tcPr>
          <w:p w14:paraId="130F85BA"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06A5C34E" w14:textId="77777777" w:rsidTr="00FC3C7C">
        <w:trPr>
          <w:trHeight w:val="136"/>
        </w:trPr>
        <w:tc>
          <w:tcPr>
            <w:tcW w:w="2376" w:type="dxa"/>
            <w:vMerge/>
          </w:tcPr>
          <w:p w14:paraId="2A11E316"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0B419C9C"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6</w:t>
            </w:r>
          </w:p>
        </w:tc>
        <w:tc>
          <w:tcPr>
            <w:tcW w:w="10773" w:type="dxa"/>
          </w:tcPr>
          <w:p w14:paraId="6F21C970" w14:textId="77777777" w:rsidR="005336BC" w:rsidRPr="00EB02C0" w:rsidRDefault="005336BC" w:rsidP="005336BC">
            <w:pPr>
              <w:spacing w:after="0" w:line="240" w:lineRule="auto"/>
              <w:jc w:val="both"/>
              <w:rPr>
                <w:rFonts w:ascii="Times New Roman" w:hAnsi="Times New Roman"/>
                <w:spacing w:val="-6"/>
                <w:lang w:eastAsia="en-US"/>
              </w:rPr>
            </w:pPr>
            <w:r w:rsidRPr="00EB02C0">
              <w:rPr>
                <w:rFonts w:ascii="Times New Roman" w:hAnsi="Times New Roman"/>
                <w:spacing w:val="-6"/>
                <w:lang w:eastAsia="en-US"/>
              </w:rPr>
              <w:t>Расчет эксплуатационных расходов и себестоимости единицы доходов.</w:t>
            </w:r>
          </w:p>
        </w:tc>
        <w:tc>
          <w:tcPr>
            <w:tcW w:w="993" w:type="dxa"/>
            <w:vMerge/>
          </w:tcPr>
          <w:p w14:paraId="7E39B370"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7E05CA2B" w14:textId="77777777" w:rsidTr="005336BC">
        <w:trPr>
          <w:trHeight w:val="262"/>
        </w:trPr>
        <w:tc>
          <w:tcPr>
            <w:tcW w:w="2376" w:type="dxa"/>
            <w:vMerge/>
          </w:tcPr>
          <w:p w14:paraId="2042454E"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29697D21"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7</w:t>
            </w:r>
          </w:p>
        </w:tc>
        <w:tc>
          <w:tcPr>
            <w:tcW w:w="10773" w:type="dxa"/>
          </w:tcPr>
          <w:p w14:paraId="4EF232E1" w14:textId="77777777" w:rsidR="005336BC" w:rsidRPr="00EB02C0" w:rsidRDefault="005336BC" w:rsidP="005336BC">
            <w:pPr>
              <w:spacing w:after="0" w:line="240" w:lineRule="auto"/>
              <w:jc w:val="both"/>
              <w:rPr>
                <w:rFonts w:ascii="Times New Roman" w:hAnsi="Times New Roman"/>
                <w:lang w:eastAsia="en-US"/>
              </w:rPr>
            </w:pPr>
            <w:r w:rsidRPr="00EB02C0">
              <w:rPr>
                <w:rFonts w:ascii="Times New Roman" w:hAnsi="Times New Roman"/>
                <w:lang w:eastAsia="en-US"/>
              </w:rPr>
              <w:t>Расчет доходов и прибыли.</w:t>
            </w:r>
          </w:p>
        </w:tc>
        <w:tc>
          <w:tcPr>
            <w:tcW w:w="993" w:type="dxa"/>
            <w:vMerge/>
          </w:tcPr>
          <w:p w14:paraId="3C96BE0D"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571CFF33" w14:textId="77777777" w:rsidTr="005336BC">
        <w:trPr>
          <w:trHeight w:val="236"/>
        </w:trPr>
        <w:tc>
          <w:tcPr>
            <w:tcW w:w="2376" w:type="dxa"/>
            <w:vMerge/>
          </w:tcPr>
          <w:p w14:paraId="3F29BE78"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3F7CDC55"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8</w:t>
            </w:r>
          </w:p>
        </w:tc>
        <w:tc>
          <w:tcPr>
            <w:tcW w:w="10773" w:type="dxa"/>
          </w:tcPr>
          <w:p w14:paraId="341D8172" w14:textId="77777777" w:rsidR="005336BC" w:rsidRPr="00EB02C0" w:rsidRDefault="005336BC" w:rsidP="005336BC">
            <w:pPr>
              <w:spacing w:after="0" w:line="240" w:lineRule="auto"/>
              <w:jc w:val="both"/>
              <w:rPr>
                <w:rFonts w:ascii="Times New Roman" w:hAnsi="Times New Roman"/>
                <w:lang w:eastAsia="en-US"/>
              </w:rPr>
            </w:pPr>
            <w:r w:rsidRPr="00EB02C0">
              <w:rPr>
                <w:rFonts w:ascii="Times New Roman" w:hAnsi="Times New Roman"/>
                <w:lang w:eastAsia="en-US"/>
              </w:rPr>
              <w:t>Расчет показателей, характеризующих эффективность работы структурного подразделения и организации в целом.</w:t>
            </w:r>
          </w:p>
        </w:tc>
        <w:tc>
          <w:tcPr>
            <w:tcW w:w="993" w:type="dxa"/>
            <w:vMerge/>
          </w:tcPr>
          <w:p w14:paraId="6AFBC0B6"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13A832CF" w14:textId="77777777" w:rsidTr="005336BC">
        <w:tc>
          <w:tcPr>
            <w:tcW w:w="2376" w:type="dxa"/>
            <w:vMerge w:val="restart"/>
          </w:tcPr>
          <w:p w14:paraId="0E7735C0" w14:textId="77777777" w:rsidR="005336BC" w:rsidRPr="00EB02C0" w:rsidRDefault="005336BC" w:rsidP="00FC3C7C">
            <w:pPr>
              <w:spacing w:after="0" w:line="240" w:lineRule="auto"/>
              <w:rPr>
                <w:rFonts w:ascii="Times New Roman" w:hAnsi="Times New Roman"/>
                <w:b/>
                <w:bCs/>
                <w:lang w:eastAsia="en-US"/>
              </w:rPr>
            </w:pPr>
            <w:r w:rsidRPr="00EB02C0">
              <w:rPr>
                <w:rFonts w:ascii="Times New Roman" w:hAnsi="Times New Roman"/>
                <w:b/>
                <w:bCs/>
                <w:lang w:eastAsia="en-US"/>
              </w:rPr>
              <w:t>Тема 1.7.</w:t>
            </w:r>
          </w:p>
          <w:p w14:paraId="0E55C1A6" w14:textId="77777777" w:rsidR="005336BC" w:rsidRPr="00EB02C0" w:rsidRDefault="005336BC" w:rsidP="00FC3C7C">
            <w:pPr>
              <w:spacing w:after="0" w:line="240" w:lineRule="auto"/>
              <w:rPr>
                <w:rFonts w:ascii="Times New Roman" w:hAnsi="Times New Roman"/>
                <w:bCs/>
                <w:lang w:eastAsia="en-US"/>
              </w:rPr>
            </w:pPr>
            <w:r w:rsidRPr="00EB02C0">
              <w:rPr>
                <w:rFonts w:ascii="Times New Roman" w:hAnsi="Times New Roman"/>
                <w:b/>
                <w:bCs/>
                <w:lang w:eastAsia="en-US"/>
              </w:rPr>
              <w:t>Планирование организации собственного дела</w:t>
            </w:r>
          </w:p>
        </w:tc>
        <w:tc>
          <w:tcPr>
            <w:tcW w:w="11340" w:type="dxa"/>
            <w:gridSpan w:val="2"/>
          </w:tcPr>
          <w:p w14:paraId="0AF2A7F1" w14:textId="77777777" w:rsidR="005336BC" w:rsidRPr="00EB02C0" w:rsidRDefault="005336BC" w:rsidP="00FC3C7C">
            <w:pPr>
              <w:spacing w:after="0" w:line="240" w:lineRule="auto"/>
              <w:rPr>
                <w:rFonts w:ascii="Times New Roman" w:hAnsi="Times New Roman"/>
                <w:lang w:eastAsia="en-US"/>
              </w:rPr>
            </w:pPr>
            <w:r w:rsidRPr="00EB02C0">
              <w:rPr>
                <w:rFonts w:ascii="Times New Roman" w:hAnsi="Times New Roman"/>
                <w:b/>
                <w:bCs/>
                <w:lang w:eastAsia="en-US"/>
              </w:rPr>
              <w:t>Содержание</w:t>
            </w:r>
          </w:p>
        </w:tc>
        <w:tc>
          <w:tcPr>
            <w:tcW w:w="993" w:type="dxa"/>
          </w:tcPr>
          <w:p w14:paraId="1A218997" w14:textId="77777777" w:rsidR="005336BC" w:rsidRPr="00EB02C0" w:rsidRDefault="005336BC" w:rsidP="005336BC">
            <w:pPr>
              <w:spacing w:after="0" w:line="240" w:lineRule="auto"/>
              <w:jc w:val="center"/>
              <w:rPr>
                <w:rFonts w:ascii="Times New Roman" w:hAnsi="Times New Roman"/>
                <w:b/>
                <w:lang w:eastAsia="en-US"/>
              </w:rPr>
            </w:pPr>
            <w:r w:rsidRPr="00EB02C0">
              <w:rPr>
                <w:rFonts w:ascii="Times New Roman" w:hAnsi="Times New Roman"/>
                <w:b/>
                <w:lang w:eastAsia="en-US"/>
              </w:rPr>
              <w:t>12</w:t>
            </w:r>
          </w:p>
        </w:tc>
      </w:tr>
      <w:tr w:rsidR="005336BC" w:rsidRPr="00EB02C0" w14:paraId="088AC611" w14:textId="77777777" w:rsidTr="005336BC">
        <w:trPr>
          <w:trHeight w:val="1254"/>
        </w:trPr>
        <w:tc>
          <w:tcPr>
            <w:tcW w:w="2376" w:type="dxa"/>
            <w:vMerge/>
          </w:tcPr>
          <w:p w14:paraId="36B1F795"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6473D470"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1.</w:t>
            </w:r>
          </w:p>
        </w:tc>
        <w:tc>
          <w:tcPr>
            <w:tcW w:w="10773" w:type="dxa"/>
          </w:tcPr>
          <w:p w14:paraId="4AA9A733"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lang w:eastAsia="en-US"/>
              </w:rPr>
              <w:t>Этапы создания и регистрации организации и ИП.</w:t>
            </w:r>
          </w:p>
          <w:p w14:paraId="6980398C"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Наличие предпринимательской идеи. Выбор кода деятельности.  Коды ОКВЭД для юридических лиц и ИП. Уставный капитал и имущество. Юридический адрес и название организации. Протокол общего собрания учредителей. Договор об учреждении. Заявление на регистрацию. Оплата государственной пошлины. Выбор системы налогообложения. Подача документов на регистрацию. Особенности регистрации ИП. Федеральный закон «О государственной поддержке малого предпринимательства в Российской Федерации». </w:t>
            </w:r>
            <w:r w:rsidRPr="00EB02C0">
              <w:rPr>
                <w:rFonts w:ascii="Times New Roman" w:hAnsi="Times New Roman"/>
                <w:bCs/>
                <w:iCs/>
                <w:lang w:eastAsia="en-US"/>
              </w:rPr>
              <w:t xml:space="preserve">Изменения и дополнения в ФЗ и других нормативных документах о предпринимательской деятельности в РФ, регионе. Аспекты рыночной конкуренции. </w:t>
            </w:r>
            <w:r w:rsidRPr="00EB02C0">
              <w:rPr>
                <w:rFonts w:ascii="Times New Roman" w:hAnsi="Times New Roman"/>
                <w:lang w:eastAsia="en-US"/>
              </w:rPr>
              <w:t>Конкурентные стратегии операторских компаний.</w:t>
            </w:r>
            <w:r w:rsidRPr="00EB02C0">
              <w:rPr>
                <w:rFonts w:ascii="Calibri" w:hAnsi="Calibri"/>
                <w:lang w:eastAsia="en-US"/>
              </w:rPr>
              <w:t xml:space="preserve"> </w:t>
            </w:r>
            <w:r w:rsidRPr="00EB02C0">
              <w:rPr>
                <w:rFonts w:ascii="Times New Roman" w:hAnsi="Times New Roman"/>
                <w:lang w:eastAsia="en-US"/>
              </w:rPr>
              <w:t>Сегментация и позиционирование на рынке телекоммуникационных услуг.</w:t>
            </w:r>
          </w:p>
        </w:tc>
        <w:tc>
          <w:tcPr>
            <w:tcW w:w="993" w:type="dxa"/>
            <w:vMerge w:val="restart"/>
          </w:tcPr>
          <w:p w14:paraId="772CB0E2" w14:textId="77777777" w:rsidR="005336BC" w:rsidRPr="00EB02C0" w:rsidRDefault="005336BC" w:rsidP="005336BC">
            <w:pPr>
              <w:spacing w:after="0" w:line="240" w:lineRule="auto"/>
              <w:jc w:val="center"/>
              <w:rPr>
                <w:rFonts w:ascii="Times New Roman" w:hAnsi="Times New Roman"/>
                <w:b/>
                <w:lang w:eastAsia="en-US"/>
              </w:rPr>
            </w:pPr>
            <w:r w:rsidRPr="00EB02C0">
              <w:rPr>
                <w:rFonts w:ascii="Times New Roman" w:hAnsi="Times New Roman"/>
                <w:b/>
                <w:lang w:eastAsia="en-US"/>
              </w:rPr>
              <w:t>4</w:t>
            </w:r>
          </w:p>
        </w:tc>
      </w:tr>
      <w:tr w:rsidR="005336BC" w:rsidRPr="00EB02C0" w14:paraId="05023FC8" w14:textId="77777777" w:rsidTr="005336BC">
        <w:trPr>
          <w:trHeight w:val="546"/>
        </w:trPr>
        <w:tc>
          <w:tcPr>
            <w:tcW w:w="2376" w:type="dxa"/>
            <w:vMerge/>
          </w:tcPr>
          <w:p w14:paraId="4EDD264F"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15137E04"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2.</w:t>
            </w:r>
          </w:p>
        </w:tc>
        <w:tc>
          <w:tcPr>
            <w:tcW w:w="10773" w:type="dxa"/>
          </w:tcPr>
          <w:p w14:paraId="27D626B6"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lang w:eastAsia="en-US"/>
              </w:rPr>
              <w:t xml:space="preserve">Содержание основных разделов БП и их краткая характеристика. </w:t>
            </w:r>
          </w:p>
          <w:p w14:paraId="5D97E3FD"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Cs/>
                <w:iCs/>
                <w:lang w:eastAsia="en-US"/>
              </w:rPr>
              <w:t xml:space="preserve">Раздел </w:t>
            </w:r>
            <w:proofErr w:type="gramStart"/>
            <w:r w:rsidRPr="00EB02C0">
              <w:rPr>
                <w:rFonts w:ascii="Times New Roman" w:hAnsi="Times New Roman"/>
                <w:bCs/>
                <w:iCs/>
                <w:lang w:eastAsia="en-US"/>
              </w:rPr>
              <w:t>1.«</w:t>
            </w:r>
            <w:proofErr w:type="gramEnd"/>
            <w:r w:rsidRPr="00EB02C0">
              <w:rPr>
                <w:rFonts w:ascii="Times New Roman" w:hAnsi="Times New Roman"/>
                <w:bCs/>
                <w:iCs/>
                <w:lang w:eastAsia="en-US"/>
              </w:rPr>
              <w:t xml:space="preserve">Резюме», Раздел 2. «Описание продуктов (услуг)»,  </w:t>
            </w:r>
            <w:r w:rsidRPr="00EB02C0">
              <w:rPr>
                <w:rFonts w:ascii="Times New Roman" w:hAnsi="Times New Roman"/>
                <w:lang w:eastAsia="en-US"/>
              </w:rPr>
              <w:t xml:space="preserve">Планирование материально-технического обеспечения. Основные понятия и классификации материально-технических ресурсов. Основные направления </w:t>
            </w:r>
            <w:r w:rsidRPr="00EB02C0">
              <w:rPr>
                <w:rFonts w:ascii="Times New Roman" w:hAnsi="Times New Roman"/>
                <w:lang w:eastAsia="en-US"/>
              </w:rPr>
              <w:lastRenderedPageBreak/>
              <w:t>рационального использования сырьевых и топливно-энергетических ресурсов. Ресурсно-сберегающие технологии. Технические ресурсы связи, их структура и классификация. Показатели эффективного использования ресурсов.</w:t>
            </w:r>
            <w:r w:rsidRPr="00EB02C0">
              <w:rPr>
                <w:rFonts w:ascii="Times New Roman" w:hAnsi="Times New Roman"/>
                <w:color w:val="FF0000"/>
                <w:lang w:eastAsia="en-US"/>
              </w:rPr>
              <w:t xml:space="preserve">  </w:t>
            </w:r>
            <w:r w:rsidRPr="00EB02C0">
              <w:rPr>
                <w:rFonts w:ascii="Times New Roman" w:hAnsi="Times New Roman"/>
                <w:lang w:eastAsia="en-US"/>
              </w:rPr>
              <w:t>Раздел 3.</w:t>
            </w:r>
            <w:r w:rsidRPr="00EB02C0">
              <w:rPr>
                <w:rFonts w:ascii="Times New Roman" w:hAnsi="Times New Roman"/>
                <w:bCs/>
                <w:lang w:eastAsia="en-US"/>
              </w:rPr>
              <w:t xml:space="preserve"> «Анализ рынка»</w:t>
            </w:r>
            <w:proofErr w:type="gramStart"/>
            <w:r w:rsidRPr="00EB02C0">
              <w:rPr>
                <w:rFonts w:ascii="Times New Roman" w:hAnsi="Times New Roman"/>
                <w:lang w:eastAsia="en-US"/>
              </w:rPr>
              <w:t>, Раздел</w:t>
            </w:r>
            <w:proofErr w:type="gramEnd"/>
            <w:r w:rsidRPr="00EB02C0">
              <w:rPr>
                <w:rFonts w:ascii="Times New Roman" w:hAnsi="Times New Roman"/>
                <w:lang w:eastAsia="en-US"/>
              </w:rPr>
              <w:t xml:space="preserve"> 4.</w:t>
            </w:r>
            <w:r w:rsidRPr="00EB02C0">
              <w:rPr>
                <w:rFonts w:ascii="Times New Roman" w:hAnsi="Times New Roman"/>
                <w:bCs/>
                <w:iCs/>
                <w:lang w:eastAsia="en-US"/>
              </w:rPr>
              <w:t xml:space="preserve"> «Описание конкурентов, оценка и выбор конкурентной стратегии». Раздел 5. «Производственный план»,</w:t>
            </w:r>
            <w:r w:rsidRPr="00EB02C0">
              <w:rPr>
                <w:rFonts w:ascii="Times New Roman" w:hAnsi="Times New Roman"/>
                <w:bCs/>
                <w:color w:val="FF0000"/>
                <w:lang w:eastAsia="en-US"/>
              </w:rPr>
              <w:t xml:space="preserve"> </w:t>
            </w:r>
            <w:r w:rsidRPr="00EB02C0">
              <w:rPr>
                <w:rFonts w:ascii="Times New Roman" w:hAnsi="Times New Roman"/>
                <w:bCs/>
                <w:lang w:eastAsia="en-US"/>
              </w:rPr>
              <w:t>Расчет показателей плана производства и реализации продукции</w:t>
            </w:r>
            <w:r w:rsidRPr="00EB02C0">
              <w:rPr>
                <w:rFonts w:ascii="Times New Roman" w:hAnsi="Times New Roman"/>
                <w:bCs/>
                <w:color w:val="FF0000"/>
                <w:lang w:eastAsia="en-US"/>
              </w:rPr>
              <w:t>.</w:t>
            </w:r>
            <w:r w:rsidRPr="00EB02C0">
              <w:rPr>
                <w:rFonts w:ascii="Times New Roman" w:hAnsi="Times New Roman"/>
                <w:bCs/>
                <w:iCs/>
                <w:lang w:eastAsia="en-US"/>
              </w:rPr>
              <w:t xml:space="preserve"> Раздел 6. «План маркетинга»</w:t>
            </w:r>
            <w:proofErr w:type="gramStart"/>
            <w:r w:rsidRPr="00EB02C0">
              <w:rPr>
                <w:rFonts w:ascii="Times New Roman" w:hAnsi="Times New Roman"/>
                <w:lang w:eastAsia="en-US"/>
              </w:rPr>
              <w:t xml:space="preserve">, </w:t>
            </w:r>
            <w:r w:rsidRPr="00EB02C0">
              <w:rPr>
                <w:rFonts w:ascii="Times New Roman" w:hAnsi="Times New Roman"/>
                <w:bCs/>
                <w:iCs/>
                <w:lang w:eastAsia="en-US"/>
              </w:rPr>
              <w:t>Раздел</w:t>
            </w:r>
            <w:proofErr w:type="gramEnd"/>
            <w:r w:rsidRPr="00EB02C0">
              <w:rPr>
                <w:rFonts w:ascii="Times New Roman" w:hAnsi="Times New Roman"/>
                <w:bCs/>
                <w:iCs/>
                <w:lang w:eastAsia="en-US"/>
              </w:rPr>
              <w:t xml:space="preserve"> 7. </w:t>
            </w:r>
            <w:r w:rsidRPr="00EB02C0">
              <w:rPr>
                <w:rFonts w:ascii="Times New Roman" w:hAnsi="Times New Roman"/>
                <w:lang w:eastAsia="en-US"/>
              </w:rPr>
              <w:t xml:space="preserve">Организационный план. Планирование труда и заработной платы. </w:t>
            </w:r>
            <w:r w:rsidRPr="00EB02C0">
              <w:rPr>
                <w:rFonts w:ascii="Times New Roman" w:hAnsi="Times New Roman"/>
                <w:bCs/>
                <w:iCs/>
                <w:lang w:eastAsia="en-US"/>
              </w:rPr>
              <w:t>Раздел 8. «</w:t>
            </w:r>
            <w:r w:rsidRPr="00EB02C0">
              <w:rPr>
                <w:rFonts w:ascii="Times New Roman" w:hAnsi="Times New Roman"/>
                <w:lang w:eastAsia="en-US"/>
              </w:rPr>
              <w:t>Финансовый план». Планирование себестоимости продукции, доходов и прибыли.</w:t>
            </w:r>
          </w:p>
        </w:tc>
        <w:tc>
          <w:tcPr>
            <w:tcW w:w="993" w:type="dxa"/>
            <w:vMerge/>
          </w:tcPr>
          <w:p w14:paraId="271252E1" w14:textId="77777777" w:rsidR="005336BC" w:rsidRPr="00EB02C0" w:rsidRDefault="005336BC" w:rsidP="005336BC">
            <w:pPr>
              <w:spacing w:after="0" w:line="240" w:lineRule="auto"/>
              <w:jc w:val="center"/>
              <w:rPr>
                <w:rFonts w:ascii="Times New Roman" w:hAnsi="Times New Roman"/>
                <w:b/>
                <w:lang w:eastAsia="en-US"/>
              </w:rPr>
            </w:pPr>
          </w:p>
        </w:tc>
      </w:tr>
      <w:tr w:rsidR="005336BC" w:rsidRPr="00EB02C0" w14:paraId="2B8180A1" w14:textId="77777777" w:rsidTr="005336BC">
        <w:trPr>
          <w:trHeight w:val="12"/>
        </w:trPr>
        <w:tc>
          <w:tcPr>
            <w:tcW w:w="2376" w:type="dxa"/>
            <w:vMerge/>
          </w:tcPr>
          <w:p w14:paraId="42559E6B" w14:textId="77777777" w:rsidR="005336BC" w:rsidRPr="00EB02C0" w:rsidRDefault="005336BC" w:rsidP="005336BC">
            <w:pPr>
              <w:spacing w:after="0" w:line="240" w:lineRule="auto"/>
              <w:jc w:val="center"/>
              <w:rPr>
                <w:rFonts w:ascii="Times New Roman" w:hAnsi="Times New Roman"/>
                <w:bCs/>
                <w:lang w:eastAsia="en-US"/>
              </w:rPr>
            </w:pPr>
          </w:p>
        </w:tc>
        <w:tc>
          <w:tcPr>
            <w:tcW w:w="11340" w:type="dxa"/>
            <w:gridSpan w:val="2"/>
          </w:tcPr>
          <w:p w14:paraId="69AB42A4" w14:textId="77777777" w:rsidR="005336BC" w:rsidRPr="00EB02C0" w:rsidRDefault="00FC3C7C" w:rsidP="005336BC">
            <w:pPr>
              <w:spacing w:after="0" w:line="240" w:lineRule="auto"/>
              <w:rPr>
                <w:rFonts w:ascii="Times New Roman" w:hAnsi="Times New Roman"/>
                <w:bCs/>
                <w:iCs/>
                <w:lang w:eastAsia="en-US"/>
              </w:rPr>
            </w:pPr>
            <w:r w:rsidRPr="00EB02C0">
              <w:rPr>
                <w:rFonts w:ascii="Times New Roman" w:hAnsi="Times New Roman"/>
                <w:b/>
                <w:bCs/>
                <w:lang w:eastAsia="en-US"/>
              </w:rPr>
              <w:t>Тематика практических занятий:</w:t>
            </w:r>
          </w:p>
        </w:tc>
        <w:tc>
          <w:tcPr>
            <w:tcW w:w="993" w:type="dxa"/>
            <w:vMerge w:val="restart"/>
          </w:tcPr>
          <w:p w14:paraId="6A286A43" w14:textId="77777777" w:rsidR="005336BC" w:rsidRPr="00EB02C0" w:rsidRDefault="005336BC" w:rsidP="005336BC">
            <w:pPr>
              <w:spacing w:after="0" w:line="240" w:lineRule="auto"/>
              <w:jc w:val="center"/>
              <w:rPr>
                <w:rFonts w:ascii="Times New Roman" w:hAnsi="Times New Roman"/>
                <w:b/>
                <w:lang w:eastAsia="en-US"/>
              </w:rPr>
            </w:pPr>
            <w:r w:rsidRPr="00EB02C0">
              <w:rPr>
                <w:rFonts w:ascii="Times New Roman" w:hAnsi="Times New Roman"/>
                <w:b/>
                <w:lang w:eastAsia="en-US"/>
              </w:rPr>
              <w:t>8</w:t>
            </w:r>
          </w:p>
        </w:tc>
      </w:tr>
      <w:tr w:rsidR="005336BC" w:rsidRPr="00EB02C0" w14:paraId="21779791" w14:textId="77777777" w:rsidTr="005336BC">
        <w:trPr>
          <w:trHeight w:val="524"/>
        </w:trPr>
        <w:tc>
          <w:tcPr>
            <w:tcW w:w="2376" w:type="dxa"/>
            <w:vMerge/>
          </w:tcPr>
          <w:p w14:paraId="223076BC"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3847C065"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27.</w:t>
            </w:r>
          </w:p>
        </w:tc>
        <w:tc>
          <w:tcPr>
            <w:tcW w:w="10773" w:type="dxa"/>
          </w:tcPr>
          <w:p w14:paraId="33ACC214"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lang w:eastAsia="en-US"/>
              </w:rPr>
              <w:t xml:space="preserve">Составление </w:t>
            </w:r>
            <w:r w:rsidRPr="00EB02C0">
              <w:rPr>
                <w:rFonts w:ascii="Times New Roman" w:hAnsi="Times New Roman"/>
                <w:bCs/>
                <w:lang w:eastAsia="en-US"/>
              </w:rPr>
              <w:t>разделов</w:t>
            </w:r>
            <w:r w:rsidRPr="00EB02C0">
              <w:rPr>
                <w:rFonts w:ascii="Times New Roman" w:hAnsi="Times New Roman"/>
                <w:lang w:eastAsia="en-US"/>
              </w:rPr>
              <w:t xml:space="preserve"> бизнес-плана: определение идеи бизнеса, составление разделов </w:t>
            </w:r>
            <w:r w:rsidR="00FC3C7C" w:rsidRPr="00EB02C0">
              <w:rPr>
                <w:rFonts w:ascii="Times New Roman" w:hAnsi="Times New Roman"/>
                <w:lang w:eastAsia="en-US"/>
              </w:rPr>
              <w:t xml:space="preserve">«Возможности фирмы (резюме)» и </w:t>
            </w:r>
            <w:r w:rsidRPr="00EB02C0">
              <w:rPr>
                <w:rFonts w:ascii="Times New Roman" w:hAnsi="Times New Roman"/>
                <w:lang w:eastAsia="en-US"/>
              </w:rPr>
              <w:t>«Вид товара».</w:t>
            </w:r>
          </w:p>
        </w:tc>
        <w:tc>
          <w:tcPr>
            <w:tcW w:w="993" w:type="dxa"/>
            <w:vMerge/>
          </w:tcPr>
          <w:p w14:paraId="059E3583" w14:textId="77777777" w:rsidR="005336BC" w:rsidRPr="00EB02C0" w:rsidRDefault="005336BC" w:rsidP="005336BC">
            <w:pPr>
              <w:spacing w:after="0" w:line="240" w:lineRule="auto"/>
              <w:jc w:val="center"/>
              <w:rPr>
                <w:rFonts w:ascii="Times New Roman" w:hAnsi="Times New Roman"/>
                <w:b/>
                <w:lang w:eastAsia="en-US"/>
              </w:rPr>
            </w:pPr>
          </w:p>
        </w:tc>
      </w:tr>
      <w:tr w:rsidR="005336BC" w:rsidRPr="00EB02C0" w14:paraId="23D198E0" w14:textId="77777777" w:rsidTr="00FC3C7C">
        <w:trPr>
          <w:trHeight w:val="312"/>
        </w:trPr>
        <w:tc>
          <w:tcPr>
            <w:tcW w:w="2376" w:type="dxa"/>
            <w:vMerge/>
          </w:tcPr>
          <w:p w14:paraId="03FE5944"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4FB33309"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28.</w:t>
            </w:r>
          </w:p>
        </w:tc>
        <w:tc>
          <w:tcPr>
            <w:tcW w:w="10773" w:type="dxa"/>
          </w:tcPr>
          <w:p w14:paraId="28B9B5FD"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Составление разделов БП:</w:t>
            </w:r>
            <w:r w:rsidR="005336BC" w:rsidRPr="00EB02C0">
              <w:rPr>
                <w:rFonts w:ascii="Times New Roman" w:hAnsi="Times New Roman"/>
                <w:bCs/>
                <w:lang w:eastAsia="en-US"/>
              </w:rPr>
              <w:t xml:space="preserve"> «Анализ рынков сбыта», «Конкуренты» и «План маркетинга».</w:t>
            </w:r>
          </w:p>
        </w:tc>
        <w:tc>
          <w:tcPr>
            <w:tcW w:w="993" w:type="dxa"/>
            <w:vMerge/>
          </w:tcPr>
          <w:p w14:paraId="77877CF4" w14:textId="77777777" w:rsidR="005336BC" w:rsidRPr="00EB02C0" w:rsidRDefault="005336BC" w:rsidP="005336BC">
            <w:pPr>
              <w:spacing w:after="0" w:line="240" w:lineRule="auto"/>
              <w:jc w:val="center"/>
              <w:rPr>
                <w:rFonts w:ascii="Times New Roman" w:hAnsi="Times New Roman"/>
                <w:b/>
                <w:lang w:eastAsia="en-US"/>
              </w:rPr>
            </w:pPr>
          </w:p>
        </w:tc>
      </w:tr>
      <w:tr w:rsidR="005336BC" w:rsidRPr="00EB02C0" w14:paraId="787E9DAB" w14:textId="77777777" w:rsidTr="00FC3C7C">
        <w:trPr>
          <w:trHeight w:val="304"/>
        </w:trPr>
        <w:tc>
          <w:tcPr>
            <w:tcW w:w="2376" w:type="dxa"/>
            <w:vMerge/>
          </w:tcPr>
          <w:p w14:paraId="3AE28325"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1ECDFE02"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29.</w:t>
            </w:r>
          </w:p>
        </w:tc>
        <w:tc>
          <w:tcPr>
            <w:tcW w:w="10773" w:type="dxa"/>
          </w:tcPr>
          <w:p w14:paraId="5F9644DA" w14:textId="77777777" w:rsidR="005336BC" w:rsidRPr="00EB02C0" w:rsidRDefault="00FC3C7C" w:rsidP="005336BC">
            <w:pPr>
              <w:spacing w:after="0" w:line="240" w:lineRule="auto"/>
              <w:rPr>
                <w:rFonts w:ascii="Times New Roman" w:hAnsi="Times New Roman"/>
                <w:bCs/>
                <w:lang w:eastAsia="en-US"/>
              </w:rPr>
            </w:pPr>
            <w:r w:rsidRPr="00EB02C0">
              <w:rPr>
                <w:rFonts w:ascii="Times New Roman" w:hAnsi="Times New Roman"/>
                <w:bCs/>
                <w:lang w:eastAsia="en-US"/>
              </w:rPr>
              <w:t xml:space="preserve"> Составление разделов БП: </w:t>
            </w:r>
            <w:r w:rsidR="005336BC" w:rsidRPr="00EB02C0">
              <w:rPr>
                <w:rFonts w:ascii="Times New Roman" w:hAnsi="Times New Roman"/>
                <w:bCs/>
                <w:lang w:eastAsia="en-US"/>
              </w:rPr>
              <w:t>«План производства», «Организационный план» и «Финансовый план».</w:t>
            </w:r>
          </w:p>
        </w:tc>
        <w:tc>
          <w:tcPr>
            <w:tcW w:w="993" w:type="dxa"/>
            <w:vMerge/>
          </w:tcPr>
          <w:p w14:paraId="22DC4CE4" w14:textId="77777777" w:rsidR="005336BC" w:rsidRPr="00EB02C0" w:rsidRDefault="005336BC" w:rsidP="005336BC">
            <w:pPr>
              <w:spacing w:after="0" w:line="240" w:lineRule="auto"/>
              <w:jc w:val="center"/>
              <w:rPr>
                <w:rFonts w:ascii="Times New Roman" w:hAnsi="Times New Roman"/>
                <w:b/>
                <w:lang w:eastAsia="en-US"/>
              </w:rPr>
            </w:pPr>
          </w:p>
        </w:tc>
      </w:tr>
      <w:tr w:rsidR="005336BC" w:rsidRPr="00EB02C0" w14:paraId="3E6C7376" w14:textId="77777777" w:rsidTr="00FC3C7C">
        <w:trPr>
          <w:trHeight w:val="280"/>
        </w:trPr>
        <w:tc>
          <w:tcPr>
            <w:tcW w:w="2376" w:type="dxa"/>
            <w:vMerge/>
          </w:tcPr>
          <w:p w14:paraId="2C7396F8" w14:textId="77777777" w:rsidR="005336BC" w:rsidRPr="00EB02C0" w:rsidRDefault="005336BC" w:rsidP="005336BC">
            <w:pPr>
              <w:spacing w:after="0" w:line="240" w:lineRule="auto"/>
              <w:jc w:val="center"/>
              <w:rPr>
                <w:rFonts w:ascii="Times New Roman" w:hAnsi="Times New Roman"/>
                <w:bCs/>
                <w:lang w:eastAsia="en-US"/>
              </w:rPr>
            </w:pPr>
          </w:p>
        </w:tc>
        <w:tc>
          <w:tcPr>
            <w:tcW w:w="567" w:type="dxa"/>
          </w:tcPr>
          <w:p w14:paraId="697366A8"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30.</w:t>
            </w:r>
          </w:p>
        </w:tc>
        <w:tc>
          <w:tcPr>
            <w:tcW w:w="10773" w:type="dxa"/>
          </w:tcPr>
          <w:p w14:paraId="0B362E93"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Защита бизнес-планов.</w:t>
            </w:r>
          </w:p>
        </w:tc>
        <w:tc>
          <w:tcPr>
            <w:tcW w:w="993" w:type="dxa"/>
            <w:vMerge/>
          </w:tcPr>
          <w:p w14:paraId="38A57453" w14:textId="77777777" w:rsidR="005336BC" w:rsidRPr="00EB02C0" w:rsidRDefault="005336BC" w:rsidP="005336BC">
            <w:pPr>
              <w:spacing w:after="0" w:line="240" w:lineRule="auto"/>
              <w:jc w:val="center"/>
              <w:rPr>
                <w:rFonts w:ascii="Times New Roman" w:hAnsi="Times New Roman"/>
                <w:b/>
                <w:lang w:eastAsia="en-US"/>
              </w:rPr>
            </w:pPr>
          </w:p>
        </w:tc>
      </w:tr>
      <w:tr w:rsidR="005336BC" w:rsidRPr="00EB02C0" w14:paraId="2E516553" w14:textId="77777777" w:rsidTr="005336BC">
        <w:tc>
          <w:tcPr>
            <w:tcW w:w="2376" w:type="dxa"/>
            <w:vMerge w:val="restart"/>
          </w:tcPr>
          <w:p w14:paraId="61965181" w14:textId="77777777" w:rsidR="005336BC" w:rsidRPr="00EB02C0" w:rsidRDefault="005336BC" w:rsidP="00FC3C7C">
            <w:pPr>
              <w:spacing w:after="0" w:line="240" w:lineRule="auto"/>
              <w:rPr>
                <w:rFonts w:ascii="Times New Roman" w:hAnsi="Times New Roman"/>
                <w:b/>
                <w:bCs/>
                <w:lang w:eastAsia="en-US"/>
              </w:rPr>
            </w:pPr>
            <w:r w:rsidRPr="00EB02C0">
              <w:rPr>
                <w:rFonts w:ascii="Times New Roman" w:hAnsi="Times New Roman"/>
                <w:b/>
                <w:bCs/>
                <w:lang w:eastAsia="en-US"/>
              </w:rPr>
              <w:t>Тема 1.8.</w:t>
            </w:r>
          </w:p>
          <w:p w14:paraId="5EC1A152" w14:textId="77777777" w:rsidR="005336BC" w:rsidRPr="00EB02C0" w:rsidRDefault="005336BC" w:rsidP="00FC3C7C">
            <w:pPr>
              <w:spacing w:after="0" w:line="240" w:lineRule="auto"/>
              <w:rPr>
                <w:rFonts w:ascii="Times New Roman" w:hAnsi="Times New Roman"/>
                <w:bCs/>
                <w:lang w:eastAsia="en-US"/>
              </w:rPr>
            </w:pPr>
            <w:r w:rsidRPr="00EB02C0">
              <w:rPr>
                <w:rFonts w:ascii="Times New Roman" w:hAnsi="Times New Roman"/>
                <w:b/>
                <w:bCs/>
                <w:lang w:eastAsia="en-US"/>
              </w:rPr>
              <w:t>Система организации качества связи.</w:t>
            </w:r>
          </w:p>
        </w:tc>
        <w:tc>
          <w:tcPr>
            <w:tcW w:w="11340" w:type="dxa"/>
            <w:gridSpan w:val="2"/>
          </w:tcPr>
          <w:p w14:paraId="4556B05D" w14:textId="77777777" w:rsidR="005336BC" w:rsidRPr="00EB02C0" w:rsidRDefault="005336BC" w:rsidP="00FC3C7C">
            <w:pPr>
              <w:spacing w:after="0" w:line="240" w:lineRule="auto"/>
              <w:rPr>
                <w:rFonts w:ascii="Times New Roman" w:hAnsi="Times New Roman"/>
                <w:b/>
                <w:bCs/>
                <w:lang w:eastAsia="en-US"/>
              </w:rPr>
            </w:pPr>
            <w:r w:rsidRPr="00EB02C0">
              <w:rPr>
                <w:rFonts w:ascii="Times New Roman" w:hAnsi="Times New Roman"/>
                <w:b/>
                <w:bCs/>
                <w:lang w:eastAsia="en-US"/>
              </w:rPr>
              <w:t>Содержание</w:t>
            </w:r>
          </w:p>
        </w:tc>
        <w:tc>
          <w:tcPr>
            <w:tcW w:w="993" w:type="dxa"/>
          </w:tcPr>
          <w:p w14:paraId="29B8B701" w14:textId="77777777" w:rsidR="005336BC" w:rsidRPr="00EB02C0" w:rsidRDefault="005336BC" w:rsidP="005336BC">
            <w:pPr>
              <w:spacing w:after="0" w:line="240" w:lineRule="auto"/>
              <w:jc w:val="center"/>
              <w:rPr>
                <w:rFonts w:ascii="Times New Roman" w:hAnsi="Times New Roman"/>
                <w:b/>
                <w:lang w:eastAsia="en-US"/>
              </w:rPr>
            </w:pPr>
            <w:r w:rsidRPr="00EB02C0">
              <w:rPr>
                <w:rFonts w:ascii="Times New Roman" w:hAnsi="Times New Roman"/>
                <w:b/>
                <w:lang w:eastAsia="en-US"/>
              </w:rPr>
              <w:t>4</w:t>
            </w:r>
          </w:p>
        </w:tc>
      </w:tr>
      <w:tr w:rsidR="005336BC" w:rsidRPr="00EB02C0" w14:paraId="71F8FA77" w14:textId="77777777" w:rsidTr="005336BC">
        <w:trPr>
          <w:trHeight w:val="988"/>
        </w:trPr>
        <w:tc>
          <w:tcPr>
            <w:tcW w:w="2376" w:type="dxa"/>
            <w:vMerge/>
          </w:tcPr>
          <w:p w14:paraId="03A8F154" w14:textId="77777777" w:rsidR="005336BC" w:rsidRPr="00EB02C0" w:rsidRDefault="005336BC" w:rsidP="005336BC">
            <w:pPr>
              <w:spacing w:after="0" w:line="240" w:lineRule="auto"/>
              <w:rPr>
                <w:rFonts w:ascii="Times New Roman" w:hAnsi="Times New Roman"/>
                <w:b/>
                <w:bCs/>
                <w:lang w:eastAsia="en-US"/>
              </w:rPr>
            </w:pPr>
          </w:p>
        </w:tc>
        <w:tc>
          <w:tcPr>
            <w:tcW w:w="567" w:type="dxa"/>
          </w:tcPr>
          <w:p w14:paraId="033EE4A2"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1.</w:t>
            </w:r>
          </w:p>
        </w:tc>
        <w:tc>
          <w:tcPr>
            <w:tcW w:w="10773" w:type="dxa"/>
          </w:tcPr>
          <w:p w14:paraId="1ED5C869"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bCs/>
                <w:lang w:eastAsia="en-US"/>
              </w:rPr>
              <w:t xml:space="preserve"> Сущность и критерии качества. </w:t>
            </w:r>
            <w:r w:rsidRPr="00EB02C0">
              <w:rPr>
                <w:rFonts w:ascii="Times New Roman" w:hAnsi="Times New Roman"/>
                <w:bCs/>
                <w:lang w:eastAsia="en-US"/>
              </w:rPr>
              <w:t>Проблемы стандартизации</w:t>
            </w:r>
            <w:r w:rsidRPr="00EB02C0">
              <w:rPr>
                <w:rFonts w:ascii="Times New Roman" w:hAnsi="Times New Roman"/>
                <w:lang w:eastAsia="en-US"/>
              </w:rPr>
              <w:t xml:space="preserve"> сертификации и управления качеством. Нормативно – правовая база организации и функционирования систем управления качеством. Государственные и международные стандарты и системы качества. «Концепция создания системы контроля качества предоставления услуг связи в Российской Федерации»</w:t>
            </w:r>
          </w:p>
        </w:tc>
        <w:tc>
          <w:tcPr>
            <w:tcW w:w="993" w:type="dxa"/>
            <w:vMerge w:val="restart"/>
          </w:tcPr>
          <w:p w14:paraId="0A762869"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4</w:t>
            </w:r>
          </w:p>
        </w:tc>
      </w:tr>
      <w:tr w:rsidR="005336BC" w:rsidRPr="00EB02C0" w14:paraId="11384F8B" w14:textId="77777777" w:rsidTr="005336BC">
        <w:trPr>
          <w:trHeight w:val="1095"/>
        </w:trPr>
        <w:tc>
          <w:tcPr>
            <w:tcW w:w="2376" w:type="dxa"/>
            <w:vMerge/>
          </w:tcPr>
          <w:p w14:paraId="77AD9B84" w14:textId="77777777" w:rsidR="005336BC" w:rsidRPr="00EB02C0" w:rsidRDefault="005336BC" w:rsidP="005336BC">
            <w:pPr>
              <w:spacing w:after="0" w:line="240" w:lineRule="auto"/>
              <w:rPr>
                <w:rFonts w:ascii="Times New Roman" w:hAnsi="Times New Roman"/>
                <w:b/>
                <w:bCs/>
                <w:lang w:eastAsia="en-US"/>
              </w:rPr>
            </w:pPr>
          </w:p>
        </w:tc>
        <w:tc>
          <w:tcPr>
            <w:tcW w:w="567" w:type="dxa"/>
          </w:tcPr>
          <w:p w14:paraId="5A34138F"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2.</w:t>
            </w:r>
          </w:p>
        </w:tc>
        <w:tc>
          <w:tcPr>
            <w:tcW w:w="10773" w:type="dxa"/>
          </w:tcPr>
          <w:p w14:paraId="1ADF317D"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lang w:eastAsia="en-US"/>
              </w:rPr>
              <w:t>Показатели качества связи</w:t>
            </w:r>
            <w:r w:rsidR="00FC3C7C" w:rsidRPr="00EB02C0">
              <w:rPr>
                <w:rFonts w:ascii="Times New Roman" w:hAnsi="Times New Roman"/>
                <w:lang w:eastAsia="en-US"/>
              </w:rPr>
              <w:t>. Система показателей</w:t>
            </w:r>
            <w:r w:rsidRPr="00EB02C0">
              <w:rPr>
                <w:rFonts w:ascii="Times New Roman" w:hAnsi="Times New Roman"/>
                <w:lang w:eastAsia="en-US"/>
              </w:rPr>
              <w:t xml:space="preserve"> работы связи. Единичные показатели качества услуг отдельных подотраслей связи. Пути улучшения качества работы связи. Система сертификации продукции и                             определение последовательности проведения сертификации.</w:t>
            </w:r>
          </w:p>
        </w:tc>
        <w:tc>
          <w:tcPr>
            <w:tcW w:w="993" w:type="dxa"/>
            <w:vMerge/>
          </w:tcPr>
          <w:p w14:paraId="7F7A4865"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1C676658" w14:textId="77777777" w:rsidTr="005336BC">
        <w:tc>
          <w:tcPr>
            <w:tcW w:w="13716" w:type="dxa"/>
            <w:gridSpan w:val="3"/>
          </w:tcPr>
          <w:p w14:paraId="38503CEC"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Самостоятельная работа при изучении раздела</w:t>
            </w:r>
            <w:r w:rsidR="00FC3C7C" w:rsidRPr="00EB02C0">
              <w:rPr>
                <w:rFonts w:ascii="Times New Roman" w:hAnsi="Times New Roman"/>
                <w:b/>
                <w:bCs/>
                <w:lang w:eastAsia="en-US"/>
              </w:rPr>
              <w:t xml:space="preserve">1 </w:t>
            </w:r>
            <w:r w:rsidRPr="00EB02C0">
              <w:rPr>
                <w:rFonts w:ascii="Times New Roman" w:hAnsi="Times New Roman"/>
                <w:b/>
                <w:bCs/>
                <w:lang w:eastAsia="en-US"/>
              </w:rPr>
              <w:t>ПМ 1</w:t>
            </w:r>
            <w:r w:rsidRPr="00EB02C0">
              <w:rPr>
                <w:rFonts w:ascii="Times New Roman" w:hAnsi="Times New Roman"/>
                <w:lang w:eastAsia="en-US"/>
              </w:rPr>
              <w:t xml:space="preserve"> </w:t>
            </w:r>
          </w:p>
          <w:p w14:paraId="793DF0C3"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Систематическая проработка конспектов занятий, учебной и специальной экономической литературы (по вопросам к параграфам, главам учебных пособий, составленным преподавателем).</w:t>
            </w:r>
          </w:p>
          <w:p w14:paraId="584A7089"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p w14:paraId="3ACC0FD0"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 Подготовка докладов и презентаций по темам, их защита.</w:t>
            </w:r>
          </w:p>
          <w:p w14:paraId="41876273"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Самостоятельное изучение основных документов, регламентирующих функционирование предпринимательской деятельности: Гражданский кодекс Российской Федерации, Конституция РФ, Федеральные законы РФ, правила выполнения технологической документации по ЕСКД и ЕСТП.</w:t>
            </w:r>
          </w:p>
          <w:p w14:paraId="01D89EFD"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Самостоятельное составление задач на расчет   показателей плана производства и реализации услуг, эффективности организации производства, длительности производственного цикла, производственной мощности, норм и нормативов.</w:t>
            </w:r>
          </w:p>
          <w:p w14:paraId="6E57EEC7"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Подбор информации о предприятиях связи для составления разделов бизнес-плана.</w:t>
            </w:r>
          </w:p>
          <w:p w14:paraId="3E704234"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Тематика внеаудиторной самостоятельной работы:</w:t>
            </w:r>
          </w:p>
          <w:p w14:paraId="73A8A3AC"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Cs/>
                <w:lang w:eastAsia="en-US"/>
              </w:rPr>
              <w:t>1.</w:t>
            </w:r>
            <w:r w:rsidRPr="00EB02C0">
              <w:rPr>
                <w:rFonts w:ascii="Times New Roman" w:hAnsi="Times New Roman"/>
                <w:lang w:eastAsia="en-US"/>
              </w:rPr>
              <w:t xml:space="preserve"> Составление конспекта по вопросам:</w:t>
            </w:r>
          </w:p>
          <w:p w14:paraId="279BF512"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lastRenderedPageBreak/>
              <w:t>-виды структурных подразделений;</w:t>
            </w:r>
          </w:p>
          <w:p w14:paraId="2515897C"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-Положение о подразделении;</w:t>
            </w:r>
          </w:p>
          <w:p w14:paraId="46481AA3"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-особенности планирования и </w:t>
            </w:r>
            <w:proofErr w:type="gramStart"/>
            <w:r w:rsidRPr="00EB02C0">
              <w:rPr>
                <w:rFonts w:ascii="Times New Roman" w:hAnsi="Times New Roman"/>
                <w:lang w:eastAsia="en-US"/>
              </w:rPr>
              <w:t>прогнозирования  в</w:t>
            </w:r>
            <w:proofErr w:type="gramEnd"/>
            <w:r w:rsidRPr="00EB02C0">
              <w:rPr>
                <w:rFonts w:ascii="Times New Roman" w:hAnsi="Times New Roman"/>
                <w:lang w:eastAsia="en-US"/>
              </w:rPr>
              <w:t xml:space="preserve"> рамках структурного подразделения: задачи, цели;</w:t>
            </w:r>
          </w:p>
          <w:p w14:paraId="5732A8B8"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формы внутрифирменного планирования;</w:t>
            </w:r>
          </w:p>
          <w:p w14:paraId="4D7F7BF3"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-детализация и доведение планов организации до структурного подразделения;</w:t>
            </w:r>
          </w:p>
          <w:p w14:paraId="2EC302B4"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 Развитие телекоммуникационного рынка в России, </w:t>
            </w:r>
            <w:r w:rsidRPr="00EB02C0">
              <w:rPr>
                <w:rFonts w:ascii="Times New Roman" w:hAnsi="Times New Roman"/>
                <w:bCs/>
                <w:lang w:eastAsia="en-US"/>
              </w:rPr>
              <w:t>основные тенденции развития телекоммуникаций.</w:t>
            </w:r>
          </w:p>
          <w:p w14:paraId="0A4B7CAD" w14:textId="77777777" w:rsidR="005336BC" w:rsidRPr="00EB02C0" w:rsidRDefault="005336BC" w:rsidP="005336BC">
            <w:pPr>
              <w:spacing w:after="0" w:line="240" w:lineRule="auto"/>
              <w:rPr>
                <w:rFonts w:ascii="Times New Roman" w:hAnsi="Times New Roman"/>
                <w:lang w:eastAsia="en-US"/>
              </w:rPr>
            </w:pPr>
            <w:r w:rsidRPr="00EB02C0">
              <w:rPr>
                <w:rFonts w:ascii="Calibri" w:hAnsi="Calibri"/>
                <w:lang w:eastAsia="en-US"/>
              </w:rPr>
              <w:t xml:space="preserve">- </w:t>
            </w:r>
            <w:r w:rsidRPr="00EB02C0">
              <w:rPr>
                <w:rFonts w:ascii="Times New Roman" w:hAnsi="Times New Roman"/>
                <w:lang w:eastAsia="en-US"/>
              </w:rPr>
              <w:t xml:space="preserve">Понятие «конвергенция связи и информатики» и </w:t>
            </w:r>
            <w:proofErr w:type="gramStart"/>
            <w:r w:rsidRPr="00EB02C0">
              <w:rPr>
                <w:rFonts w:ascii="Times New Roman" w:hAnsi="Times New Roman"/>
                <w:lang w:eastAsia="en-US"/>
              </w:rPr>
              <w:t>данные</w:t>
            </w:r>
            <w:proofErr w:type="gramEnd"/>
            <w:r w:rsidRPr="00EB02C0">
              <w:rPr>
                <w:rFonts w:ascii="Times New Roman" w:hAnsi="Times New Roman"/>
                <w:lang w:eastAsia="en-US"/>
              </w:rPr>
              <w:t xml:space="preserve"> характеризующие развитие телекоммуникаций в мире.</w:t>
            </w:r>
          </w:p>
          <w:p w14:paraId="0CFA9EB1"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Революционные перемены в области связи и информационных технологиях Интернет с помощью компании - основного оператора связи в регионе.</w:t>
            </w:r>
          </w:p>
          <w:p w14:paraId="05A6955E"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-Особенности маркетинга в телекоммуникациях.</w:t>
            </w:r>
          </w:p>
          <w:p w14:paraId="62BCD8F0"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lang w:eastAsia="en-US"/>
              </w:rPr>
              <w:t>-</w:t>
            </w:r>
            <w:r w:rsidRPr="00EB02C0">
              <w:rPr>
                <w:rFonts w:ascii="Times New Roman" w:hAnsi="Times New Roman"/>
                <w:bCs/>
                <w:lang w:eastAsia="en-US"/>
              </w:rPr>
              <w:t xml:space="preserve"> Маркетинговый анализ конкурентной среды.</w:t>
            </w:r>
          </w:p>
          <w:p w14:paraId="01DB6C52" w14:textId="77777777" w:rsidR="005336BC" w:rsidRPr="00EB02C0" w:rsidRDefault="005336BC" w:rsidP="005336BC">
            <w:pPr>
              <w:spacing w:after="0" w:line="240" w:lineRule="auto"/>
              <w:rPr>
                <w:rFonts w:ascii="Calibri" w:hAnsi="Calibri"/>
                <w:lang w:eastAsia="en-US"/>
              </w:rPr>
            </w:pPr>
            <w:r w:rsidRPr="00EB02C0">
              <w:rPr>
                <w:rFonts w:ascii="Times New Roman" w:hAnsi="Times New Roman"/>
                <w:bCs/>
                <w:lang w:eastAsia="en-US"/>
              </w:rPr>
              <w:t>-</w:t>
            </w:r>
            <w:r w:rsidRPr="00EB02C0">
              <w:rPr>
                <w:rFonts w:ascii="Times New Roman" w:hAnsi="Times New Roman"/>
                <w:lang w:eastAsia="en-US"/>
              </w:rPr>
              <w:t xml:space="preserve"> Коммуникационная политика операторской компании</w:t>
            </w:r>
            <w:r w:rsidRPr="00EB02C0">
              <w:rPr>
                <w:rFonts w:ascii="Calibri" w:hAnsi="Calibri"/>
                <w:lang w:eastAsia="en-US"/>
              </w:rPr>
              <w:t>.</w:t>
            </w:r>
          </w:p>
          <w:p w14:paraId="59D7464D" w14:textId="77777777" w:rsidR="005336BC" w:rsidRPr="00EB02C0" w:rsidRDefault="005336BC" w:rsidP="005336BC">
            <w:pPr>
              <w:spacing w:after="0" w:line="240" w:lineRule="auto"/>
              <w:rPr>
                <w:rFonts w:ascii="Times New Roman" w:hAnsi="Times New Roman"/>
                <w:lang w:eastAsia="en-US"/>
              </w:rPr>
            </w:pPr>
            <w:r w:rsidRPr="00EB02C0">
              <w:rPr>
                <w:rFonts w:ascii="Calibri" w:hAnsi="Calibri"/>
                <w:lang w:eastAsia="en-US"/>
              </w:rPr>
              <w:t xml:space="preserve">- </w:t>
            </w:r>
            <w:r w:rsidR="00FC3C7C" w:rsidRPr="00EB02C0">
              <w:rPr>
                <w:rFonts w:ascii="Times New Roman" w:hAnsi="Times New Roman"/>
                <w:lang w:eastAsia="en-US"/>
              </w:rPr>
              <w:t>Стимулирование продажи услуг.</w:t>
            </w:r>
          </w:p>
          <w:p w14:paraId="32B0E0E0"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2.</w:t>
            </w:r>
            <w:r w:rsidR="00FC3C7C" w:rsidRPr="00EB02C0">
              <w:rPr>
                <w:rFonts w:ascii="Times New Roman" w:hAnsi="Times New Roman"/>
                <w:bCs/>
                <w:lang w:eastAsia="en-US"/>
              </w:rPr>
              <w:t xml:space="preserve">Изучение </w:t>
            </w:r>
            <w:r w:rsidRPr="00EB02C0">
              <w:rPr>
                <w:rFonts w:ascii="Times New Roman" w:hAnsi="Times New Roman"/>
                <w:bCs/>
                <w:lang w:eastAsia="en-US"/>
              </w:rPr>
              <w:t xml:space="preserve">основных положений Федерального закона РФ «О связи», </w:t>
            </w:r>
            <w:proofErr w:type="gramStart"/>
            <w:r w:rsidRPr="00EB02C0">
              <w:rPr>
                <w:rFonts w:ascii="Times New Roman" w:hAnsi="Times New Roman"/>
                <w:bCs/>
                <w:lang w:eastAsia="en-US"/>
              </w:rPr>
              <w:t>Закона  Российской</w:t>
            </w:r>
            <w:proofErr w:type="gramEnd"/>
            <w:r w:rsidRPr="00EB02C0">
              <w:rPr>
                <w:rFonts w:ascii="Times New Roman" w:hAnsi="Times New Roman"/>
                <w:bCs/>
                <w:lang w:eastAsia="en-US"/>
              </w:rPr>
              <w:t xml:space="preserve"> Федерации «О защите прав потребителей», Трудового Кодекса РФ (часть 3).</w:t>
            </w:r>
          </w:p>
          <w:p w14:paraId="46AFC73E"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 xml:space="preserve">3. Изучение Гражданского кодекса РФ (часть2), Федерального закона «О государственной поддержке малого предпринимательства в РФ». </w:t>
            </w:r>
          </w:p>
          <w:p w14:paraId="607B7581" w14:textId="77777777" w:rsidR="005336BC" w:rsidRPr="00EB02C0" w:rsidRDefault="005336BC" w:rsidP="005336BC">
            <w:pPr>
              <w:spacing w:after="0" w:line="240" w:lineRule="auto"/>
              <w:rPr>
                <w:rFonts w:ascii="Times New Roman" w:hAnsi="Times New Roman"/>
                <w:lang w:eastAsia="en-US"/>
              </w:rPr>
            </w:pPr>
            <w:r w:rsidRPr="00EB02C0">
              <w:rPr>
                <w:rFonts w:ascii="Calibri" w:hAnsi="Calibri"/>
                <w:lang w:eastAsia="en-US"/>
              </w:rPr>
              <w:t>4</w:t>
            </w:r>
            <w:r w:rsidRPr="00EB02C0">
              <w:rPr>
                <w:rFonts w:ascii="Times New Roman" w:hAnsi="Times New Roman"/>
                <w:lang w:eastAsia="en-US"/>
              </w:rPr>
              <w:t>. Ознакомление с особенностями и функциями рынка труда в соответствии с Законом РФ «О занятости населения РФ», характеристика методов обучения персонала предприятия.</w:t>
            </w:r>
          </w:p>
          <w:p w14:paraId="7B57C9D9"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5. Оформление схем - рисунков: «Организацио</w:t>
            </w:r>
            <w:r w:rsidR="00FC3C7C" w:rsidRPr="00EB02C0">
              <w:rPr>
                <w:rFonts w:ascii="Times New Roman" w:hAnsi="Times New Roman"/>
                <w:lang w:eastAsia="en-US"/>
              </w:rPr>
              <w:t xml:space="preserve">нно-производственные структуры </w:t>
            </w:r>
            <w:r w:rsidRPr="00EB02C0">
              <w:rPr>
                <w:rFonts w:ascii="Times New Roman" w:hAnsi="Times New Roman"/>
                <w:lang w:eastAsia="en-US"/>
              </w:rPr>
              <w:t>операторов связи», «Организационно-правовые формы организаций</w:t>
            </w:r>
            <w:proofErr w:type="gramStart"/>
            <w:r w:rsidRPr="00EB02C0">
              <w:rPr>
                <w:rFonts w:ascii="Times New Roman" w:hAnsi="Times New Roman"/>
                <w:lang w:eastAsia="en-US"/>
              </w:rPr>
              <w:t>»,  «</w:t>
            </w:r>
            <w:proofErr w:type="gramEnd"/>
            <w:r w:rsidRPr="00EB02C0">
              <w:rPr>
                <w:rFonts w:ascii="Times New Roman" w:hAnsi="Times New Roman"/>
                <w:lang w:eastAsia="en-US"/>
              </w:rPr>
              <w:t xml:space="preserve"> «Производственная структура», « лизинговых отношений»,</w:t>
            </w:r>
            <w:r w:rsidRPr="00EB02C0">
              <w:rPr>
                <w:rFonts w:ascii="Times New Roman" w:hAnsi="Times New Roman"/>
                <w:iCs/>
                <w:lang w:eastAsia="en-US"/>
              </w:rPr>
              <w:t xml:space="preserve"> «Расположения оборудования /рабочих мест на участках с различной формой организации производства».</w:t>
            </w:r>
          </w:p>
          <w:p w14:paraId="71E790ED" w14:textId="77777777" w:rsidR="005336BC" w:rsidRPr="00EB02C0" w:rsidRDefault="00FC3C7C" w:rsidP="005336BC">
            <w:pPr>
              <w:spacing w:after="0" w:line="240" w:lineRule="auto"/>
              <w:rPr>
                <w:rFonts w:ascii="Times New Roman" w:hAnsi="Times New Roman"/>
                <w:lang w:eastAsia="en-US"/>
              </w:rPr>
            </w:pPr>
            <w:r w:rsidRPr="00EB02C0">
              <w:rPr>
                <w:rFonts w:ascii="Times New Roman" w:hAnsi="Times New Roman"/>
                <w:lang w:eastAsia="en-US"/>
              </w:rPr>
              <w:t xml:space="preserve">6. Составление характеристики </w:t>
            </w:r>
            <w:r w:rsidR="005336BC" w:rsidRPr="00EB02C0">
              <w:rPr>
                <w:rFonts w:ascii="Times New Roman" w:hAnsi="Times New Roman"/>
                <w:lang w:eastAsia="en-US"/>
              </w:rPr>
              <w:t>признаков юридического лица, Устава и Учредительного договора организации</w:t>
            </w:r>
          </w:p>
          <w:p w14:paraId="5BAFC11E"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7.  Составление таблиц</w:t>
            </w:r>
            <w:r w:rsidR="00FC3C7C" w:rsidRPr="00EB02C0">
              <w:rPr>
                <w:rFonts w:ascii="Times New Roman" w:hAnsi="Times New Roman"/>
                <w:lang w:eastAsia="en-US"/>
              </w:rPr>
              <w:t>:</w:t>
            </w:r>
            <w:r w:rsidRPr="00EB02C0">
              <w:rPr>
                <w:rFonts w:ascii="Times New Roman" w:hAnsi="Times New Roman"/>
                <w:lang w:eastAsia="en-US"/>
              </w:rPr>
              <w:t xml:space="preserve"> «Типы производства», «Формы организации производства»,</w:t>
            </w:r>
          </w:p>
          <w:p w14:paraId="009080D5"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«Показатели развития телекоммуникационной России на период до 2020г.,</w:t>
            </w:r>
          </w:p>
          <w:p w14:paraId="42AB1231" w14:textId="77777777" w:rsidR="005336BC" w:rsidRPr="00EB02C0" w:rsidRDefault="005336BC" w:rsidP="005336BC">
            <w:pPr>
              <w:spacing w:after="0" w:line="240" w:lineRule="auto"/>
              <w:rPr>
                <w:rFonts w:ascii="Times New Roman" w:hAnsi="Times New Roman"/>
                <w:lang w:eastAsia="en-US"/>
              </w:rPr>
            </w:pPr>
            <w:proofErr w:type="gramStart"/>
            <w:r w:rsidRPr="00EB02C0">
              <w:rPr>
                <w:rFonts w:ascii="Times New Roman" w:hAnsi="Times New Roman"/>
                <w:lang w:eastAsia="en-US"/>
              </w:rPr>
              <w:t>«Основные направления государственного регулирования те</w:t>
            </w:r>
            <w:r w:rsidR="00FC3C7C" w:rsidRPr="00EB02C0">
              <w:rPr>
                <w:rFonts w:ascii="Times New Roman" w:hAnsi="Times New Roman"/>
                <w:lang w:eastAsia="en-US"/>
              </w:rPr>
              <w:t>лекоммуникаций»</w:t>
            </w:r>
            <w:proofErr w:type="gramEnd"/>
            <w:r w:rsidR="00FC3C7C" w:rsidRPr="00EB02C0">
              <w:rPr>
                <w:rFonts w:ascii="Times New Roman" w:hAnsi="Times New Roman"/>
                <w:lang w:eastAsia="en-US"/>
              </w:rPr>
              <w:t xml:space="preserve"> закрепленные в </w:t>
            </w:r>
            <w:r w:rsidRPr="00EB02C0">
              <w:rPr>
                <w:rFonts w:ascii="Times New Roman" w:hAnsi="Times New Roman"/>
                <w:lang w:eastAsia="en-US"/>
              </w:rPr>
              <w:t>Федеральном законе «О связи», «Типы целей организации по направлениям деятельности».</w:t>
            </w:r>
          </w:p>
          <w:p w14:paraId="37E5BF17" w14:textId="77777777" w:rsidR="005336BC" w:rsidRPr="00EB02C0" w:rsidRDefault="00FC3C7C" w:rsidP="005336BC">
            <w:pPr>
              <w:spacing w:after="0" w:line="240" w:lineRule="auto"/>
              <w:rPr>
                <w:rFonts w:ascii="Times New Roman" w:hAnsi="Times New Roman"/>
                <w:lang w:eastAsia="en-US"/>
              </w:rPr>
            </w:pPr>
            <w:r w:rsidRPr="00EB02C0">
              <w:rPr>
                <w:rFonts w:ascii="Times New Roman" w:hAnsi="Times New Roman"/>
                <w:lang w:eastAsia="en-US"/>
              </w:rPr>
              <w:t xml:space="preserve">8. Составление </w:t>
            </w:r>
            <w:proofErr w:type="gramStart"/>
            <w:r w:rsidR="005336BC" w:rsidRPr="00EB02C0">
              <w:rPr>
                <w:rFonts w:ascii="Times New Roman" w:hAnsi="Times New Roman"/>
                <w:lang w:eastAsia="en-US"/>
              </w:rPr>
              <w:t>факторов,  определяющих</w:t>
            </w:r>
            <w:proofErr w:type="gramEnd"/>
            <w:r w:rsidR="005336BC" w:rsidRPr="00EB02C0">
              <w:rPr>
                <w:rFonts w:ascii="Times New Roman" w:hAnsi="Times New Roman"/>
                <w:lang w:eastAsia="en-US"/>
              </w:rPr>
              <w:t xml:space="preserve"> величину производственной мощности предприятия.</w:t>
            </w:r>
          </w:p>
          <w:p w14:paraId="03E099C5"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9.Составление сравнительных таблиц: «Преимущества и недостатки организационно-правовых форм организации», «Сравнительная характеристика различных типов производства».              </w:t>
            </w:r>
          </w:p>
          <w:p w14:paraId="5A77C7D2" w14:textId="77777777" w:rsidR="005336BC" w:rsidRPr="00EB02C0" w:rsidRDefault="005336BC" w:rsidP="005336BC">
            <w:pPr>
              <w:spacing w:after="0" w:line="240" w:lineRule="auto"/>
              <w:rPr>
                <w:rFonts w:ascii="Times New Roman" w:hAnsi="Times New Roman"/>
              </w:rPr>
            </w:pPr>
            <w:r w:rsidRPr="00EB02C0">
              <w:rPr>
                <w:rFonts w:ascii="Times New Roman" w:hAnsi="Times New Roman"/>
              </w:rPr>
              <w:t>10. Подготовка материала о миссиях различных организаций связи.</w:t>
            </w:r>
          </w:p>
          <w:p w14:paraId="4039B867"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11. Изучение государственных и международных стандартов и систем качества, систем стандартов РФ.</w:t>
            </w:r>
          </w:p>
          <w:p w14:paraId="01641D97"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12.  Составление задач </w:t>
            </w:r>
            <w:proofErr w:type="gramStart"/>
            <w:r w:rsidRPr="00EB02C0">
              <w:rPr>
                <w:rFonts w:ascii="Times New Roman" w:hAnsi="Times New Roman"/>
                <w:lang w:eastAsia="en-US"/>
              </w:rPr>
              <w:t>на  расчет</w:t>
            </w:r>
            <w:proofErr w:type="gramEnd"/>
            <w:r w:rsidRPr="00EB02C0">
              <w:rPr>
                <w:rFonts w:ascii="Times New Roman" w:hAnsi="Times New Roman"/>
                <w:lang w:eastAsia="en-US"/>
              </w:rPr>
              <w:t xml:space="preserve"> показателей, характеризующих эффективность организации обслуживания основного производства.</w:t>
            </w:r>
          </w:p>
          <w:p w14:paraId="78CFD8FB"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13. Изучение этапов разработки стратегического плана.</w:t>
            </w:r>
          </w:p>
          <w:p w14:paraId="58C41F0D"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14. Выявление системы планов наиболее типичных для большинства организаций, ориентированных на рыночные механизмы хозяйствования.</w:t>
            </w:r>
          </w:p>
          <w:p w14:paraId="76E8237D"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15. Выбор направлений эффективной работы структурного подразделения</w:t>
            </w:r>
          </w:p>
          <w:p w14:paraId="42A67695"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lastRenderedPageBreak/>
              <w:t>16. Расшифровка этапов стратегического планирования</w:t>
            </w:r>
          </w:p>
          <w:p w14:paraId="07201BDB"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17. Составление планов–заданий структурных подразделений организаций связи.</w:t>
            </w:r>
          </w:p>
          <w:p w14:paraId="75D95F58"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18. Построение структуры органов оперативного планирования и регулирования производства.</w:t>
            </w:r>
          </w:p>
          <w:p w14:paraId="2F2BBB6A"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19.Задачи производственной и складской логистики.</w:t>
            </w:r>
          </w:p>
          <w:p w14:paraId="3BC1A282"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20. Построение схем работы диспетчера цеха, диспетчерской службы.</w:t>
            </w:r>
          </w:p>
          <w:p w14:paraId="0E841645" w14:textId="77777777" w:rsidR="005336BC" w:rsidRPr="00EB02C0" w:rsidRDefault="005336BC" w:rsidP="005336BC">
            <w:pPr>
              <w:spacing w:after="0" w:line="240" w:lineRule="auto"/>
              <w:jc w:val="both"/>
              <w:rPr>
                <w:rFonts w:ascii="Times New Roman" w:hAnsi="Times New Roman"/>
                <w:lang w:eastAsia="en-US"/>
              </w:rPr>
            </w:pPr>
            <w:r w:rsidRPr="00EB02C0">
              <w:rPr>
                <w:rFonts w:ascii="Times New Roman" w:hAnsi="Times New Roman"/>
                <w:lang w:eastAsia="en-US"/>
              </w:rPr>
              <w:t>21.Подготовить доклад и презентацию «О развитии телекоммуникационной компании в разных странах».</w:t>
            </w:r>
          </w:p>
          <w:p w14:paraId="7C56FBA7" w14:textId="77777777" w:rsidR="005336BC" w:rsidRPr="00EB02C0" w:rsidRDefault="005336BC" w:rsidP="005336BC">
            <w:pPr>
              <w:spacing w:after="0" w:line="240" w:lineRule="auto"/>
              <w:jc w:val="both"/>
              <w:rPr>
                <w:rFonts w:ascii="Times New Roman" w:hAnsi="Times New Roman"/>
                <w:lang w:eastAsia="en-US"/>
              </w:rPr>
            </w:pPr>
            <w:r w:rsidRPr="00EB02C0">
              <w:rPr>
                <w:rFonts w:ascii="Times New Roman" w:hAnsi="Times New Roman"/>
                <w:lang w:eastAsia="en-US"/>
              </w:rPr>
              <w:t>Каждый студент выбирает телекоммуникационную компанию любой страны, по которой должен провести исследовательскую работу: собрать материал; структурировать и оформить его; переложить на презентацию; подготовиться к выступлению. Кампания для исследования может быть любой.</w:t>
            </w:r>
          </w:p>
          <w:p w14:paraId="3001246A" w14:textId="77777777" w:rsidR="005336BC" w:rsidRPr="00EB02C0" w:rsidRDefault="005336BC" w:rsidP="005336BC">
            <w:pPr>
              <w:spacing w:after="0" w:line="240" w:lineRule="auto"/>
              <w:jc w:val="both"/>
              <w:rPr>
                <w:rFonts w:ascii="Times New Roman" w:hAnsi="Times New Roman"/>
                <w:lang w:eastAsia="en-US"/>
              </w:rPr>
            </w:pPr>
            <w:r w:rsidRPr="00EB02C0">
              <w:rPr>
                <w:rFonts w:ascii="Times New Roman" w:hAnsi="Times New Roman"/>
                <w:lang w:eastAsia="en-US"/>
              </w:rPr>
              <w:t>В результате исследования можно собрать материал и раскрыть вопросы:</w:t>
            </w:r>
          </w:p>
          <w:p w14:paraId="36DEBBF8" w14:textId="77777777" w:rsidR="005336BC" w:rsidRPr="00EB02C0" w:rsidRDefault="00FC3C7C" w:rsidP="005336BC">
            <w:pPr>
              <w:spacing w:after="0" w:line="240" w:lineRule="auto"/>
              <w:jc w:val="both"/>
              <w:rPr>
                <w:rFonts w:ascii="Times New Roman" w:hAnsi="Times New Roman"/>
                <w:lang w:eastAsia="en-US"/>
              </w:rPr>
            </w:pPr>
            <w:r w:rsidRPr="00EB02C0">
              <w:rPr>
                <w:rFonts w:ascii="Times New Roman" w:hAnsi="Times New Roman"/>
                <w:lang w:eastAsia="en-US"/>
              </w:rPr>
              <w:t xml:space="preserve">- о истории развития </w:t>
            </w:r>
            <w:r w:rsidR="005336BC" w:rsidRPr="00EB02C0">
              <w:rPr>
                <w:rFonts w:ascii="Times New Roman" w:hAnsi="Times New Roman"/>
                <w:lang w:eastAsia="en-US"/>
              </w:rPr>
              <w:t>исследуемой зарубежной телекоммуникационной компании;</w:t>
            </w:r>
          </w:p>
          <w:p w14:paraId="19DDDB2F" w14:textId="77777777" w:rsidR="005336BC" w:rsidRPr="00EB02C0" w:rsidRDefault="005336BC" w:rsidP="005336BC">
            <w:pPr>
              <w:spacing w:after="0" w:line="240" w:lineRule="auto"/>
              <w:jc w:val="both"/>
              <w:rPr>
                <w:rFonts w:ascii="Times New Roman" w:hAnsi="Times New Roman"/>
                <w:lang w:eastAsia="en-US"/>
              </w:rPr>
            </w:pPr>
            <w:r w:rsidRPr="00EB02C0">
              <w:rPr>
                <w:rFonts w:ascii="Times New Roman" w:hAnsi="Times New Roman"/>
                <w:lang w:eastAsia="en-US"/>
              </w:rPr>
              <w:t>- о современном состоянии исследуемой зарубежной телекоммуникационной компании;</w:t>
            </w:r>
          </w:p>
          <w:p w14:paraId="6F2E557D" w14:textId="77777777" w:rsidR="005336BC" w:rsidRPr="00EB02C0" w:rsidRDefault="005336BC" w:rsidP="005336BC">
            <w:pPr>
              <w:spacing w:after="0" w:line="240" w:lineRule="auto"/>
              <w:jc w:val="both"/>
              <w:rPr>
                <w:rFonts w:ascii="Times New Roman" w:hAnsi="Times New Roman"/>
                <w:lang w:eastAsia="en-US"/>
              </w:rPr>
            </w:pPr>
            <w:r w:rsidRPr="00EB02C0">
              <w:rPr>
                <w:rFonts w:ascii="Times New Roman" w:hAnsi="Times New Roman"/>
                <w:lang w:eastAsia="en-US"/>
              </w:rPr>
              <w:t>- о качестве предоставляемых услуг;</w:t>
            </w:r>
          </w:p>
          <w:p w14:paraId="5F929E2F" w14:textId="77777777" w:rsidR="005336BC" w:rsidRPr="00EB02C0" w:rsidRDefault="005336BC" w:rsidP="005336BC">
            <w:pPr>
              <w:spacing w:after="0" w:line="240" w:lineRule="auto"/>
              <w:jc w:val="both"/>
              <w:rPr>
                <w:rFonts w:ascii="Times New Roman" w:hAnsi="Times New Roman"/>
                <w:lang w:eastAsia="en-US"/>
              </w:rPr>
            </w:pPr>
            <w:r w:rsidRPr="00EB02C0">
              <w:rPr>
                <w:rFonts w:ascii="Times New Roman" w:hAnsi="Times New Roman"/>
                <w:lang w:eastAsia="en-US"/>
              </w:rPr>
              <w:t>- о применяемых технологиях;</w:t>
            </w:r>
          </w:p>
          <w:p w14:paraId="16CB61FE" w14:textId="77777777" w:rsidR="005336BC" w:rsidRPr="00EB02C0" w:rsidRDefault="005336BC" w:rsidP="005336BC">
            <w:pPr>
              <w:spacing w:after="0" w:line="240" w:lineRule="auto"/>
              <w:jc w:val="both"/>
              <w:rPr>
                <w:rFonts w:ascii="Times New Roman" w:hAnsi="Times New Roman"/>
                <w:lang w:eastAsia="en-US"/>
              </w:rPr>
            </w:pPr>
            <w:r w:rsidRPr="00EB02C0">
              <w:rPr>
                <w:rFonts w:ascii="Times New Roman" w:hAnsi="Times New Roman"/>
                <w:lang w:eastAsia="en-US"/>
              </w:rPr>
              <w:t>- о системе обслуживания потребителей;</w:t>
            </w:r>
          </w:p>
          <w:p w14:paraId="137B1CDA" w14:textId="77777777" w:rsidR="005336BC" w:rsidRPr="00EB02C0" w:rsidRDefault="005336BC" w:rsidP="005336BC">
            <w:pPr>
              <w:spacing w:after="0" w:line="240" w:lineRule="auto"/>
              <w:jc w:val="both"/>
              <w:rPr>
                <w:rFonts w:ascii="Times New Roman" w:hAnsi="Times New Roman"/>
                <w:lang w:eastAsia="en-US"/>
              </w:rPr>
            </w:pPr>
            <w:r w:rsidRPr="00EB02C0">
              <w:rPr>
                <w:rFonts w:ascii="Times New Roman" w:hAnsi="Times New Roman"/>
                <w:lang w:eastAsia="en-US"/>
              </w:rPr>
              <w:t>- о предоставляемых услугах и др.</w:t>
            </w:r>
          </w:p>
          <w:p w14:paraId="750E86EC" w14:textId="77777777" w:rsidR="005336BC" w:rsidRPr="00EB02C0" w:rsidRDefault="005336BC" w:rsidP="005336BC">
            <w:pPr>
              <w:spacing w:after="0" w:line="240" w:lineRule="auto"/>
              <w:jc w:val="both"/>
              <w:rPr>
                <w:rFonts w:ascii="Times New Roman" w:hAnsi="Times New Roman"/>
                <w:lang w:eastAsia="en-US"/>
              </w:rPr>
            </w:pPr>
          </w:p>
          <w:p w14:paraId="495B009F"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lang w:eastAsia="en-US"/>
              </w:rPr>
              <w:t xml:space="preserve">22. Воспользуйтесь </w:t>
            </w:r>
            <w:r w:rsidR="00FC3C7C" w:rsidRPr="00EB02C0">
              <w:rPr>
                <w:rFonts w:ascii="Times New Roman" w:hAnsi="Times New Roman"/>
                <w:lang w:eastAsia="en-US"/>
              </w:rPr>
              <w:t xml:space="preserve">сайтом МГТС и охарактеризуйте, </w:t>
            </w:r>
            <w:r w:rsidRPr="00EB02C0">
              <w:rPr>
                <w:rFonts w:ascii="Times New Roman" w:hAnsi="Times New Roman"/>
                <w:lang w:eastAsia="en-US"/>
              </w:rPr>
              <w:t>какое домашнее телевидение предлагает МГТС, а именно:</w:t>
            </w:r>
          </w:p>
          <w:p w14:paraId="4333BB63"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 сколько предлагает телевизионных каналов в цифровом </w:t>
            </w:r>
            <w:proofErr w:type="gramStart"/>
            <w:r w:rsidRPr="00EB02C0">
              <w:rPr>
                <w:rFonts w:ascii="Times New Roman" w:hAnsi="Times New Roman"/>
                <w:lang w:eastAsia="en-US"/>
              </w:rPr>
              <w:t>качестве?;</w:t>
            </w:r>
            <w:proofErr w:type="gramEnd"/>
          </w:p>
          <w:p w14:paraId="32A8A6D3"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w:t>
            </w:r>
            <w:proofErr w:type="gramStart"/>
            <w:r w:rsidRPr="00EB02C0">
              <w:rPr>
                <w:rFonts w:ascii="Times New Roman" w:hAnsi="Times New Roman"/>
                <w:lang w:eastAsia="en-US"/>
              </w:rPr>
              <w:t>возможности?;</w:t>
            </w:r>
            <w:proofErr w:type="gramEnd"/>
          </w:p>
          <w:p w14:paraId="0B14A8AC"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w:t>
            </w:r>
            <w:proofErr w:type="gramStart"/>
            <w:r w:rsidRPr="00EB02C0">
              <w:rPr>
                <w:rFonts w:ascii="Times New Roman" w:hAnsi="Times New Roman"/>
                <w:lang w:eastAsia="en-US"/>
              </w:rPr>
              <w:t>сервисы?;</w:t>
            </w:r>
            <w:proofErr w:type="gramEnd"/>
          </w:p>
          <w:p w14:paraId="329794EB"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w:t>
            </w:r>
            <w:proofErr w:type="gramStart"/>
            <w:r w:rsidRPr="00EB02C0">
              <w:rPr>
                <w:rFonts w:ascii="Times New Roman" w:hAnsi="Times New Roman"/>
                <w:lang w:eastAsia="en-US"/>
              </w:rPr>
              <w:t>приложения?;</w:t>
            </w:r>
            <w:proofErr w:type="gramEnd"/>
          </w:p>
          <w:p w14:paraId="7C38CB51" w14:textId="77777777" w:rsidR="005336BC" w:rsidRPr="00EB02C0" w:rsidRDefault="005336BC" w:rsidP="005336BC">
            <w:pPr>
              <w:spacing w:after="0" w:line="240" w:lineRule="auto"/>
              <w:rPr>
                <w:rFonts w:ascii="Times New Roman" w:hAnsi="Times New Roman"/>
                <w:b/>
                <w:bCs/>
              </w:rPr>
            </w:pPr>
            <w:r w:rsidRPr="00EB02C0">
              <w:rPr>
                <w:rFonts w:ascii="Times New Roman" w:hAnsi="Times New Roman"/>
                <w:lang w:eastAsia="en-US"/>
              </w:rPr>
              <w:t>-</w:t>
            </w:r>
            <w:r w:rsidRPr="00EB02C0">
              <w:rPr>
                <w:rFonts w:ascii="Times New Roman" w:hAnsi="Times New Roman"/>
                <w:b/>
                <w:bCs/>
              </w:rPr>
              <w:t xml:space="preserve"> </w:t>
            </w:r>
            <w:r w:rsidRPr="00EB02C0">
              <w:rPr>
                <w:rFonts w:ascii="Times New Roman" w:hAnsi="Times New Roman"/>
                <w:bCs/>
              </w:rPr>
              <w:t>применяемая технология</w:t>
            </w:r>
            <w:r w:rsidRPr="00EB02C0">
              <w:rPr>
                <w:rFonts w:ascii="Times New Roman" w:hAnsi="Times New Roman"/>
                <w:b/>
                <w:bCs/>
              </w:rPr>
              <w:t xml:space="preserve"> - </w:t>
            </w:r>
            <w:r w:rsidRPr="00EB02C0">
              <w:rPr>
                <w:rFonts w:ascii="Times New Roman" w:hAnsi="Times New Roman"/>
                <w:bCs/>
              </w:rPr>
              <w:t>GPON (</w:t>
            </w:r>
            <w:proofErr w:type="spellStart"/>
            <w:r w:rsidRPr="00EB02C0">
              <w:rPr>
                <w:rFonts w:ascii="Times New Roman" w:hAnsi="Times New Roman"/>
                <w:bCs/>
              </w:rPr>
              <w:t>GigabitPON</w:t>
            </w:r>
            <w:proofErr w:type="spellEnd"/>
            <w:r w:rsidRPr="00EB02C0">
              <w:rPr>
                <w:rFonts w:ascii="Times New Roman" w:hAnsi="Times New Roman"/>
                <w:bCs/>
              </w:rPr>
              <w:t>) – преимущества, как работает, перспективы развития, GPON в России и в </w:t>
            </w:r>
            <w:proofErr w:type="gramStart"/>
            <w:r w:rsidRPr="00EB02C0">
              <w:rPr>
                <w:rFonts w:ascii="Times New Roman" w:hAnsi="Times New Roman"/>
                <w:bCs/>
              </w:rPr>
              <w:t>мире?;</w:t>
            </w:r>
            <w:proofErr w:type="gramEnd"/>
          </w:p>
          <w:p w14:paraId="29DCDB5D" w14:textId="77777777" w:rsidR="005336BC" w:rsidRPr="00EB02C0" w:rsidRDefault="005336BC" w:rsidP="005336BC">
            <w:pPr>
              <w:spacing w:after="0" w:line="240" w:lineRule="auto"/>
              <w:rPr>
                <w:rFonts w:ascii="Times New Roman" w:hAnsi="Times New Roman"/>
                <w:bCs/>
              </w:rPr>
            </w:pPr>
            <w:r w:rsidRPr="00EB02C0">
              <w:rPr>
                <w:rFonts w:ascii="Times New Roman" w:hAnsi="Times New Roman"/>
                <w:bCs/>
              </w:rPr>
              <w:t>-тарифы (цены)?</w:t>
            </w:r>
          </w:p>
          <w:p w14:paraId="18D838DB" w14:textId="77777777" w:rsidR="005336BC" w:rsidRPr="00EB02C0" w:rsidRDefault="005336BC" w:rsidP="005336BC">
            <w:pPr>
              <w:spacing w:after="0" w:line="240" w:lineRule="auto"/>
              <w:rPr>
                <w:rFonts w:ascii="Times New Roman" w:hAnsi="Times New Roman"/>
                <w:lang w:eastAsia="en-US"/>
              </w:rPr>
            </w:pPr>
          </w:p>
          <w:p w14:paraId="3A09FAA2"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23. Воспользуйтесь с</w:t>
            </w:r>
            <w:r w:rsidR="00FC3C7C" w:rsidRPr="00EB02C0">
              <w:rPr>
                <w:rFonts w:ascii="Times New Roman" w:hAnsi="Times New Roman"/>
                <w:lang w:eastAsia="en-US"/>
              </w:rPr>
              <w:t xml:space="preserve">айтом Спутникового телевидения </w:t>
            </w:r>
            <w:r w:rsidRPr="00EB02C0">
              <w:rPr>
                <w:rFonts w:ascii="Times New Roman" w:hAnsi="Times New Roman"/>
                <w:lang w:eastAsia="en-US"/>
              </w:rPr>
              <w:t xml:space="preserve">НТВ- </w:t>
            </w:r>
            <w:proofErr w:type="gramStart"/>
            <w:r w:rsidRPr="00EB02C0">
              <w:rPr>
                <w:rFonts w:ascii="Times New Roman" w:hAnsi="Times New Roman"/>
                <w:lang w:eastAsia="en-US"/>
              </w:rPr>
              <w:t>ПЛЮС  и</w:t>
            </w:r>
            <w:proofErr w:type="gramEnd"/>
            <w:r w:rsidRPr="00EB02C0">
              <w:rPr>
                <w:rFonts w:ascii="Times New Roman" w:hAnsi="Times New Roman"/>
                <w:lang w:eastAsia="en-US"/>
              </w:rPr>
              <w:t xml:space="preserve"> охарактеризуйте  какое  телевидение предлагает первая спутниковая телекомпания, а именно:</w:t>
            </w:r>
          </w:p>
          <w:p w14:paraId="2BE0E0DC"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сколько предлагает телевизионн</w:t>
            </w:r>
            <w:r w:rsidR="00FC3C7C" w:rsidRPr="00EB02C0">
              <w:rPr>
                <w:rFonts w:ascii="Times New Roman" w:hAnsi="Times New Roman"/>
                <w:lang w:eastAsia="en-US"/>
              </w:rPr>
              <w:t>ых каналов в цифровом качестве;</w:t>
            </w:r>
          </w:p>
          <w:p w14:paraId="6D1F20C0" w14:textId="77777777" w:rsidR="005336BC" w:rsidRPr="00EB02C0" w:rsidRDefault="005336BC" w:rsidP="005336BC">
            <w:pPr>
              <w:spacing w:after="0" w:line="240" w:lineRule="auto"/>
              <w:rPr>
                <w:rFonts w:ascii="Times New Roman" w:hAnsi="Times New Roman"/>
                <w:bCs/>
              </w:rPr>
            </w:pPr>
            <w:r w:rsidRPr="00EB02C0">
              <w:rPr>
                <w:rFonts w:ascii="Times New Roman" w:hAnsi="Times New Roman"/>
                <w:lang w:eastAsia="en-US"/>
              </w:rPr>
              <w:t>-</w:t>
            </w:r>
            <w:r w:rsidRPr="00EB02C0">
              <w:rPr>
                <w:rFonts w:ascii="Times New Roman" w:hAnsi="Times New Roman"/>
                <w:bCs/>
              </w:rPr>
              <w:t xml:space="preserve"> какова стоимость подключения комплекта НТВ-ПЛЮС с оборудованием, стандартным </w:t>
            </w:r>
            <w:proofErr w:type="gramStart"/>
            <w:r w:rsidRPr="00EB02C0">
              <w:rPr>
                <w:rFonts w:ascii="Times New Roman" w:hAnsi="Times New Roman"/>
                <w:bCs/>
              </w:rPr>
              <w:t>монтажом?;</w:t>
            </w:r>
            <w:proofErr w:type="gramEnd"/>
          </w:p>
          <w:p w14:paraId="5E3854DE" w14:textId="77777777" w:rsidR="005336BC" w:rsidRPr="00EB02C0" w:rsidRDefault="005336BC" w:rsidP="005336BC">
            <w:pPr>
              <w:spacing w:after="0" w:line="240" w:lineRule="auto"/>
              <w:rPr>
                <w:rFonts w:ascii="Times New Roman" w:hAnsi="Times New Roman"/>
                <w:bCs/>
              </w:rPr>
            </w:pPr>
            <w:r w:rsidRPr="00EB02C0">
              <w:rPr>
                <w:rFonts w:ascii="Times New Roman" w:hAnsi="Times New Roman"/>
                <w:bCs/>
              </w:rPr>
              <w:t>- почему НТВ-ПЛЮС называет свои предложения – «телевидение будущего</w:t>
            </w:r>
            <w:proofErr w:type="gramStart"/>
            <w:r w:rsidRPr="00EB02C0">
              <w:rPr>
                <w:rFonts w:ascii="Times New Roman" w:hAnsi="Times New Roman"/>
                <w:bCs/>
              </w:rPr>
              <w:t>»?;</w:t>
            </w:r>
            <w:proofErr w:type="gramEnd"/>
          </w:p>
          <w:p w14:paraId="321CB0E0" w14:textId="77777777" w:rsidR="005336BC" w:rsidRPr="00EB02C0" w:rsidRDefault="005336BC" w:rsidP="005336BC">
            <w:pPr>
              <w:spacing w:after="0" w:line="240" w:lineRule="auto"/>
              <w:rPr>
                <w:rFonts w:ascii="Times New Roman" w:hAnsi="Times New Roman"/>
                <w:bCs/>
              </w:rPr>
            </w:pPr>
            <w:r w:rsidRPr="00EB02C0">
              <w:rPr>
                <w:rFonts w:ascii="Times New Roman" w:hAnsi="Times New Roman"/>
                <w:bCs/>
              </w:rPr>
              <w:t>- в каком формате транслируется пакет каналов HD, на что это влияет?</w:t>
            </w:r>
          </w:p>
          <w:p w14:paraId="11BA4E41" w14:textId="77777777" w:rsidR="005336BC" w:rsidRPr="00EB02C0" w:rsidRDefault="005336BC" w:rsidP="005336BC">
            <w:pPr>
              <w:spacing w:after="0" w:line="240" w:lineRule="auto"/>
              <w:rPr>
                <w:rFonts w:ascii="Times New Roman" w:hAnsi="Times New Roman"/>
                <w:bCs/>
              </w:rPr>
            </w:pPr>
            <w:r w:rsidRPr="00EB02C0">
              <w:rPr>
                <w:rFonts w:ascii="Times New Roman" w:hAnsi="Times New Roman"/>
                <w:bCs/>
              </w:rPr>
              <w:t>-какие дополнительные пакеты и по какой цене предлагаются сегодня НТВ – Плюс?</w:t>
            </w:r>
          </w:p>
          <w:p w14:paraId="3358D507" w14:textId="77777777" w:rsidR="005336BC" w:rsidRPr="00EB02C0" w:rsidRDefault="005336BC" w:rsidP="005336BC">
            <w:pPr>
              <w:spacing w:after="0" w:line="240" w:lineRule="auto"/>
              <w:rPr>
                <w:rFonts w:ascii="Times New Roman" w:hAnsi="Times New Roman"/>
                <w:bCs/>
              </w:rPr>
            </w:pPr>
          </w:p>
          <w:p w14:paraId="71F136F8"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24. Охарактеризуйте технологию для платного ТВ в Росси - Гибридное ТВ: DVB-C + Ethernet:</w:t>
            </w:r>
          </w:p>
          <w:p w14:paraId="4DD6C898" w14:textId="77777777" w:rsidR="005336BC" w:rsidRPr="00EB02C0" w:rsidRDefault="005336BC" w:rsidP="005336BC">
            <w:pPr>
              <w:spacing w:after="0" w:line="240" w:lineRule="auto"/>
              <w:rPr>
                <w:rFonts w:ascii="Times New Roman" w:hAnsi="Times New Roman"/>
              </w:rPr>
            </w:pPr>
            <w:r w:rsidRPr="00EB02C0">
              <w:rPr>
                <w:rFonts w:ascii="Times New Roman" w:hAnsi="Times New Roman"/>
                <w:b/>
              </w:rPr>
              <w:t xml:space="preserve">- </w:t>
            </w:r>
            <w:r w:rsidRPr="00EB02C0">
              <w:rPr>
                <w:rFonts w:ascii="Times New Roman" w:hAnsi="Times New Roman"/>
              </w:rPr>
              <w:t>как устройство поддерживает Full HD и 3D;</w:t>
            </w:r>
          </w:p>
          <w:p w14:paraId="43DA5CD7" w14:textId="77777777" w:rsidR="005336BC" w:rsidRPr="00EB02C0" w:rsidRDefault="005336BC" w:rsidP="005336BC">
            <w:pPr>
              <w:spacing w:after="0" w:line="240" w:lineRule="auto"/>
              <w:rPr>
                <w:rFonts w:ascii="Times New Roman" w:hAnsi="Times New Roman"/>
              </w:rPr>
            </w:pPr>
            <w:r w:rsidRPr="00EB02C0">
              <w:rPr>
                <w:rFonts w:ascii="Times New Roman" w:hAnsi="Times New Roman"/>
              </w:rPr>
              <w:t xml:space="preserve">- </w:t>
            </w:r>
            <w:proofErr w:type="gramStart"/>
            <w:r w:rsidRPr="00EB02C0">
              <w:rPr>
                <w:rFonts w:ascii="Times New Roman" w:hAnsi="Times New Roman"/>
              </w:rPr>
              <w:t>какими  обладает</w:t>
            </w:r>
            <w:proofErr w:type="gramEnd"/>
            <w:r w:rsidRPr="00EB02C0">
              <w:rPr>
                <w:rFonts w:ascii="Times New Roman" w:hAnsi="Times New Roman"/>
              </w:rPr>
              <w:t xml:space="preserve"> интерфейсами ;</w:t>
            </w:r>
          </w:p>
          <w:p w14:paraId="2B2873FB" w14:textId="77777777" w:rsidR="005336BC" w:rsidRPr="00EB02C0" w:rsidRDefault="005336BC" w:rsidP="005336BC">
            <w:pPr>
              <w:spacing w:after="0" w:line="240" w:lineRule="auto"/>
              <w:rPr>
                <w:rFonts w:ascii="Times New Roman" w:hAnsi="Times New Roman"/>
              </w:rPr>
            </w:pPr>
            <w:r w:rsidRPr="00EB02C0">
              <w:rPr>
                <w:rFonts w:ascii="Times New Roman" w:hAnsi="Times New Roman"/>
              </w:rPr>
              <w:t>- как может организовать передачу сигнала с другими устройствами по стандарту DLNA;</w:t>
            </w:r>
          </w:p>
          <w:p w14:paraId="49F62FC9" w14:textId="682F8AB8" w:rsidR="005336BC" w:rsidRPr="005173C7" w:rsidRDefault="005336BC" w:rsidP="005336BC">
            <w:pPr>
              <w:spacing w:after="0" w:line="240" w:lineRule="auto"/>
              <w:rPr>
                <w:rFonts w:ascii="Times New Roman" w:hAnsi="Times New Roman"/>
              </w:rPr>
            </w:pPr>
            <w:r w:rsidRPr="00EB02C0">
              <w:rPr>
                <w:rFonts w:ascii="Times New Roman" w:hAnsi="Times New Roman"/>
              </w:rPr>
              <w:lastRenderedPageBreak/>
              <w:t xml:space="preserve">-  какие форматы способна воспроизводить </w:t>
            </w:r>
            <w:proofErr w:type="gramStart"/>
            <w:r w:rsidRPr="00EB02C0">
              <w:rPr>
                <w:rFonts w:ascii="Times New Roman" w:hAnsi="Times New Roman"/>
              </w:rPr>
              <w:t>приставка ;</w:t>
            </w:r>
            <w:proofErr w:type="gramEnd"/>
            <w:r w:rsidR="005173C7" w:rsidRPr="005173C7">
              <w:rPr>
                <w:rFonts w:ascii="Times New Roman" w:hAnsi="Times New Roman"/>
              </w:rPr>
              <w:t xml:space="preserve"> </w:t>
            </w:r>
          </w:p>
          <w:p w14:paraId="0494166D" w14:textId="77777777" w:rsidR="005336BC" w:rsidRPr="00EB02C0" w:rsidRDefault="005336BC" w:rsidP="005336BC">
            <w:pPr>
              <w:spacing w:after="0" w:line="240" w:lineRule="auto"/>
              <w:rPr>
                <w:rFonts w:ascii="Times New Roman" w:hAnsi="Times New Roman"/>
              </w:rPr>
            </w:pPr>
            <w:r w:rsidRPr="00EB02C0">
              <w:rPr>
                <w:rFonts w:ascii="Times New Roman" w:hAnsi="Times New Roman"/>
              </w:rPr>
              <w:t xml:space="preserve">- в чем «основная фишка» сигнала в </w:t>
            </w:r>
            <w:proofErr w:type="spellStart"/>
            <w:r w:rsidRPr="00EB02C0">
              <w:rPr>
                <w:rFonts w:ascii="Times New Roman" w:hAnsi="Times New Roman"/>
              </w:rPr>
              <w:t>Set</w:t>
            </w:r>
            <w:proofErr w:type="spellEnd"/>
            <w:r w:rsidRPr="00EB02C0">
              <w:rPr>
                <w:rFonts w:ascii="Times New Roman" w:hAnsi="Times New Roman"/>
              </w:rPr>
              <w:t>-Top-Box?</w:t>
            </w:r>
          </w:p>
          <w:p w14:paraId="402D165C"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25.Воспользуйтесь сайтом спутникового телевидения «РАДУГА ТВ» и </w:t>
            </w:r>
            <w:proofErr w:type="gramStart"/>
            <w:r w:rsidRPr="00EB02C0">
              <w:rPr>
                <w:rFonts w:ascii="Times New Roman" w:hAnsi="Times New Roman"/>
                <w:lang w:eastAsia="en-US"/>
              </w:rPr>
              <w:t>охарактеризуйте,  какие</w:t>
            </w:r>
            <w:proofErr w:type="gramEnd"/>
            <w:r w:rsidRPr="00EB02C0">
              <w:rPr>
                <w:rFonts w:ascii="Times New Roman" w:hAnsi="Times New Roman"/>
                <w:lang w:eastAsia="en-US"/>
              </w:rPr>
              <w:t xml:space="preserve">  услуги предлагает данная компания:</w:t>
            </w:r>
          </w:p>
          <w:p w14:paraId="1CBF9B32"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-сколько предлагает телевизионных </w:t>
            </w:r>
            <w:proofErr w:type="gramStart"/>
            <w:r w:rsidRPr="00EB02C0">
              <w:rPr>
                <w:rFonts w:ascii="Times New Roman" w:hAnsi="Times New Roman"/>
                <w:lang w:eastAsia="en-US"/>
              </w:rPr>
              <w:t>каналов?;</w:t>
            </w:r>
            <w:proofErr w:type="gramEnd"/>
          </w:p>
          <w:p w14:paraId="7DB1837C" w14:textId="77777777" w:rsidR="005336BC" w:rsidRPr="00EB02C0" w:rsidRDefault="005336BC" w:rsidP="005336BC">
            <w:pPr>
              <w:spacing w:after="0" w:line="240" w:lineRule="auto"/>
              <w:rPr>
                <w:rFonts w:ascii="Times New Roman" w:hAnsi="Times New Roman"/>
              </w:rPr>
            </w:pPr>
            <w:r w:rsidRPr="00EB02C0">
              <w:rPr>
                <w:rFonts w:ascii="Times New Roman" w:hAnsi="Times New Roman"/>
                <w:lang w:eastAsia="en-US"/>
              </w:rPr>
              <w:t xml:space="preserve">-какие </w:t>
            </w:r>
            <w:r w:rsidRPr="00EB02C0">
              <w:rPr>
                <w:rFonts w:ascii="Times New Roman" w:hAnsi="Times New Roman"/>
              </w:rPr>
              <w:t xml:space="preserve">предлагает отечественные и зарубежные </w:t>
            </w:r>
            <w:proofErr w:type="spellStart"/>
            <w:r w:rsidRPr="00EB02C0">
              <w:rPr>
                <w:rFonts w:ascii="Times New Roman" w:hAnsi="Times New Roman"/>
              </w:rPr>
              <w:t>теленовинки</w:t>
            </w:r>
            <w:proofErr w:type="spellEnd"/>
            <w:r w:rsidRPr="00EB02C0">
              <w:rPr>
                <w:rFonts w:ascii="Times New Roman" w:hAnsi="Times New Roman"/>
              </w:rPr>
              <w:t xml:space="preserve"> </w:t>
            </w:r>
            <w:proofErr w:type="gramStart"/>
            <w:r w:rsidRPr="00EB02C0">
              <w:rPr>
                <w:rFonts w:ascii="Times New Roman" w:hAnsi="Times New Roman"/>
              </w:rPr>
              <w:t>и  известные</w:t>
            </w:r>
            <w:proofErr w:type="gramEnd"/>
            <w:r w:rsidRPr="00EB02C0">
              <w:rPr>
                <w:rFonts w:ascii="Times New Roman" w:hAnsi="Times New Roman"/>
              </w:rPr>
              <w:t xml:space="preserve"> телевизионные бренды?</w:t>
            </w:r>
          </w:p>
          <w:p w14:paraId="1E0E2057" w14:textId="77777777" w:rsidR="005336BC" w:rsidRPr="00EB02C0" w:rsidRDefault="005336BC" w:rsidP="005336BC">
            <w:pPr>
              <w:spacing w:after="0" w:line="240" w:lineRule="auto"/>
              <w:rPr>
                <w:rFonts w:ascii="Times New Roman" w:hAnsi="Times New Roman"/>
                <w:bCs/>
              </w:rPr>
            </w:pPr>
            <w:r w:rsidRPr="00EB02C0">
              <w:rPr>
                <w:rFonts w:ascii="Times New Roman" w:hAnsi="Times New Roman"/>
              </w:rPr>
              <w:t>-</w:t>
            </w:r>
            <w:r w:rsidRPr="00EB02C0">
              <w:rPr>
                <w:rFonts w:ascii="Times New Roman" w:hAnsi="Times New Roman"/>
                <w:b/>
                <w:bCs/>
              </w:rPr>
              <w:t xml:space="preserve"> </w:t>
            </w:r>
            <w:r w:rsidRPr="00EB02C0">
              <w:rPr>
                <w:rFonts w:ascii="Times New Roman" w:hAnsi="Times New Roman"/>
                <w:bCs/>
              </w:rPr>
              <w:t>какую предлагают стоимость комплекта с базовой установкой;</w:t>
            </w:r>
          </w:p>
          <w:p w14:paraId="1EFB597D" w14:textId="77777777" w:rsidR="005336BC" w:rsidRPr="00EB02C0" w:rsidRDefault="005336BC" w:rsidP="005336BC">
            <w:pPr>
              <w:spacing w:after="0" w:line="240" w:lineRule="auto"/>
              <w:rPr>
                <w:rFonts w:ascii="Times New Roman" w:hAnsi="Times New Roman"/>
                <w:bCs/>
              </w:rPr>
            </w:pPr>
            <w:r w:rsidRPr="00EB02C0">
              <w:rPr>
                <w:rFonts w:ascii="Times New Roman" w:hAnsi="Times New Roman"/>
                <w:bCs/>
              </w:rPr>
              <w:t>- какие каналы предлагает бесплатно?</w:t>
            </w:r>
          </w:p>
          <w:p w14:paraId="2BA4C683" w14:textId="77777777" w:rsidR="005336BC" w:rsidRPr="00EB02C0" w:rsidRDefault="005336BC" w:rsidP="005336BC">
            <w:pPr>
              <w:spacing w:after="0" w:line="240" w:lineRule="auto"/>
              <w:outlineLvl w:val="0"/>
              <w:rPr>
                <w:rFonts w:ascii="Times New Roman" w:hAnsi="Times New Roman"/>
                <w:bCs/>
                <w:lang w:eastAsia="en-US"/>
              </w:rPr>
            </w:pPr>
            <w:r w:rsidRPr="00EB02C0">
              <w:rPr>
                <w:rFonts w:ascii="Times New Roman" w:hAnsi="Times New Roman"/>
                <w:bCs/>
                <w:lang w:eastAsia="en-US"/>
              </w:rPr>
              <w:t>26.</w:t>
            </w:r>
            <w:r w:rsidRPr="00EB02C0">
              <w:rPr>
                <w:rFonts w:ascii="Times New Roman" w:hAnsi="Times New Roman"/>
                <w:lang w:eastAsia="en-US"/>
              </w:rPr>
              <w:t>Воспользуйтесь сайтом спутникового телевидения «</w:t>
            </w:r>
            <w:proofErr w:type="gramStart"/>
            <w:r w:rsidRPr="00EB02C0">
              <w:rPr>
                <w:rFonts w:ascii="Times New Roman" w:hAnsi="Times New Roman"/>
                <w:lang w:eastAsia="en-US"/>
              </w:rPr>
              <w:t xml:space="preserve">ТЕЛЕКАРТА» </w:t>
            </w:r>
            <w:r w:rsidRPr="00EB02C0">
              <w:rPr>
                <w:rFonts w:ascii="Times New Roman" w:hAnsi="Times New Roman"/>
                <w:b/>
                <w:bCs/>
                <w:lang w:eastAsia="en-US"/>
              </w:rPr>
              <w:t xml:space="preserve"> </w:t>
            </w:r>
            <w:r w:rsidRPr="00EB02C0">
              <w:rPr>
                <w:rFonts w:ascii="Times New Roman" w:hAnsi="Times New Roman"/>
                <w:lang w:eastAsia="en-US"/>
              </w:rPr>
              <w:t>и</w:t>
            </w:r>
            <w:proofErr w:type="gramEnd"/>
            <w:r w:rsidRPr="00EB02C0">
              <w:rPr>
                <w:rFonts w:ascii="Times New Roman" w:hAnsi="Times New Roman"/>
                <w:lang w:eastAsia="en-US"/>
              </w:rPr>
              <w:t xml:space="preserve"> охарактеризуйте,  какие каналы и оборудование предлагает </w:t>
            </w:r>
            <w:r w:rsidRPr="00EB02C0">
              <w:rPr>
                <w:rFonts w:ascii="Times New Roman" w:hAnsi="Times New Roman"/>
                <w:b/>
                <w:bCs/>
                <w:lang w:eastAsia="en-US"/>
              </w:rPr>
              <w:t xml:space="preserve"> </w:t>
            </w:r>
            <w:r w:rsidRPr="00EB02C0">
              <w:rPr>
                <w:rFonts w:ascii="Times New Roman" w:hAnsi="Times New Roman"/>
                <w:bCs/>
                <w:lang w:eastAsia="en-US"/>
              </w:rPr>
              <w:t>самое доступное спутниковое телевидение России?</w:t>
            </w:r>
          </w:p>
          <w:p w14:paraId="6B60489C"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Cs/>
                <w:lang w:eastAsia="en-US"/>
              </w:rPr>
              <w:t>27</w:t>
            </w:r>
            <w:r w:rsidRPr="00EB02C0">
              <w:rPr>
                <w:rFonts w:ascii="Times New Roman" w:hAnsi="Times New Roman"/>
                <w:b/>
                <w:bCs/>
                <w:lang w:eastAsia="en-US"/>
              </w:rPr>
              <w:t>.</w:t>
            </w:r>
            <w:r w:rsidRPr="00EB02C0">
              <w:rPr>
                <w:rFonts w:ascii="Times New Roman" w:hAnsi="Times New Roman"/>
                <w:lang w:eastAsia="en-US"/>
              </w:rPr>
              <w:t xml:space="preserve">Воспользуйтесь сайтом Компания «ВИП ТВ» - официального </w:t>
            </w:r>
            <w:proofErr w:type="gramStart"/>
            <w:r w:rsidRPr="00EB02C0">
              <w:rPr>
                <w:rFonts w:ascii="Times New Roman" w:hAnsi="Times New Roman"/>
                <w:lang w:eastAsia="en-US"/>
              </w:rPr>
              <w:t>дилера  ,</w:t>
            </w:r>
            <w:proofErr w:type="gramEnd"/>
            <w:r w:rsidRPr="00EB02C0">
              <w:rPr>
                <w:rFonts w:ascii="Times New Roman" w:hAnsi="Times New Roman"/>
                <w:lang w:eastAsia="en-US"/>
              </w:rPr>
              <w:t xml:space="preserve"> который предлагает  купить комплекты </w:t>
            </w:r>
            <w:r w:rsidRPr="00EB02C0">
              <w:rPr>
                <w:rFonts w:ascii="Times New Roman" w:hAnsi="Times New Roman"/>
                <w:bCs/>
                <w:lang w:eastAsia="en-US"/>
              </w:rPr>
              <w:t>спутникового телевидения ТРИКОЛОР ТВ</w:t>
            </w:r>
            <w:r w:rsidRPr="00EB02C0">
              <w:rPr>
                <w:rFonts w:ascii="Times New Roman" w:hAnsi="Times New Roman"/>
                <w:b/>
                <w:lang w:eastAsia="en-US"/>
              </w:rPr>
              <w:t xml:space="preserve"> </w:t>
            </w:r>
            <w:r w:rsidRPr="00EB02C0">
              <w:rPr>
                <w:rFonts w:ascii="Times New Roman" w:hAnsi="Times New Roman"/>
                <w:lang w:eastAsia="en-US"/>
              </w:rPr>
              <w:t xml:space="preserve"> и охарактеризуйте предлагаемые комплекты, стоимость их подключения,  и максимальный пакет разножанровых каналов  предлагаемых спутниковым  HD  телевидением «Триколор ТВ». Перечислите преимущества «Триколор ТВ».</w:t>
            </w:r>
          </w:p>
          <w:p w14:paraId="67CE6B47"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28.</w:t>
            </w:r>
            <w:r w:rsidRPr="00EB02C0">
              <w:rPr>
                <w:rFonts w:ascii="Calibri" w:hAnsi="Calibri"/>
                <w:lang w:eastAsia="en-US"/>
              </w:rPr>
              <w:t xml:space="preserve"> </w:t>
            </w:r>
            <w:r w:rsidRPr="00EB02C0">
              <w:rPr>
                <w:rFonts w:ascii="Times New Roman" w:hAnsi="Times New Roman"/>
                <w:lang w:eastAsia="en-US"/>
              </w:rPr>
              <w:t xml:space="preserve">Воспользуйтесь сайтом Макрорегионального филиала «Центр» ПАО «Ростелеком», </w:t>
            </w:r>
            <w:proofErr w:type="gramStart"/>
            <w:r w:rsidRPr="00EB02C0">
              <w:rPr>
                <w:rFonts w:ascii="Times New Roman" w:hAnsi="Times New Roman"/>
                <w:lang w:eastAsia="en-US"/>
              </w:rPr>
              <w:t>который  осуществляет</w:t>
            </w:r>
            <w:proofErr w:type="gramEnd"/>
            <w:r w:rsidRPr="00EB02C0">
              <w:rPr>
                <w:rFonts w:ascii="Times New Roman" w:hAnsi="Times New Roman"/>
                <w:lang w:eastAsia="en-US"/>
              </w:rPr>
              <w:t xml:space="preserve"> свою деятельность на территории Центрального Федерального округа и раскройте:</w:t>
            </w:r>
          </w:p>
          <w:p w14:paraId="74F65E21"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-какие оказывает услуги: для физических лиц; для корпоративных клиентов; для операторов и сервис-провайдеров;</w:t>
            </w:r>
          </w:p>
          <w:p w14:paraId="2A8601F0"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сколько имеет филиалов;</w:t>
            </w:r>
          </w:p>
          <w:p w14:paraId="72052808"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 особенности обновленной услуги - Цифровое интерактивное ТВ </w:t>
            </w:r>
            <w:proofErr w:type="gramStart"/>
            <w:r w:rsidRPr="00EB02C0">
              <w:rPr>
                <w:rFonts w:ascii="Times New Roman" w:hAnsi="Times New Roman"/>
                <w:lang w:eastAsia="en-US"/>
              </w:rPr>
              <w:t>Ростелеком .</w:t>
            </w:r>
            <w:proofErr w:type="gramEnd"/>
          </w:p>
          <w:p w14:paraId="4ADD9E90"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29. Проведите сравнительный анализ "большой четверки" ("Ростелеком", МТС, "ВымпелКом" и "МегаФон"), которая формирует почти 80% российского рынка телекоммуникаций </w:t>
            </w:r>
            <w:proofErr w:type="gramStart"/>
            <w:r w:rsidRPr="00EB02C0">
              <w:rPr>
                <w:rFonts w:ascii="Times New Roman" w:hAnsi="Times New Roman"/>
                <w:lang w:eastAsia="en-US"/>
              </w:rPr>
              <w:t>и  присутствует</w:t>
            </w:r>
            <w:proofErr w:type="gramEnd"/>
            <w:r w:rsidRPr="00EB02C0">
              <w:rPr>
                <w:rFonts w:ascii="Times New Roman" w:hAnsi="Times New Roman"/>
                <w:lang w:eastAsia="en-US"/>
              </w:rPr>
              <w:t xml:space="preserve"> во всех основных сегментах отрасли связи.  </w:t>
            </w:r>
          </w:p>
          <w:p w14:paraId="3318C445"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30. Проведите сравнительный анализ структуры абонентской базы и трафика, востребованности услуг основных операторов связи.</w:t>
            </w:r>
          </w:p>
          <w:p w14:paraId="582E4941"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31. Выберите любую компанию и разработайте вариант сегментирования </w:t>
            </w:r>
            <w:proofErr w:type="gramStart"/>
            <w:r w:rsidRPr="00EB02C0">
              <w:rPr>
                <w:rFonts w:ascii="Times New Roman" w:hAnsi="Times New Roman"/>
                <w:lang w:eastAsia="en-US"/>
              </w:rPr>
              <w:t>рынка:  телекоммуникационной</w:t>
            </w:r>
            <w:proofErr w:type="gramEnd"/>
            <w:r w:rsidRPr="00EB02C0">
              <w:rPr>
                <w:rFonts w:ascii="Times New Roman" w:hAnsi="Times New Roman"/>
                <w:lang w:eastAsia="en-US"/>
              </w:rPr>
              <w:t xml:space="preserve"> компании,  оказывающей услуги сотовой связи на территории России или на территории своего региона.</w:t>
            </w:r>
          </w:p>
          <w:p w14:paraId="02BD39AE"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lang w:eastAsia="en-US"/>
              </w:rPr>
              <w:t>32. Выбрать в Интернете на сайтах 3-</w:t>
            </w:r>
            <w:proofErr w:type="gramStart"/>
            <w:r w:rsidRPr="00EB02C0">
              <w:rPr>
                <w:rFonts w:ascii="Times New Roman" w:hAnsi="Times New Roman"/>
                <w:lang w:eastAsia="en-US"/>
              </w:rPr>
              <w:t>4  телекоммуникационных</w:t>
            </w:r>
            <w:proofErr w:type="gramEnd"/>
            <w:r w:rsidRPr="00EB02C0">
              <w:rPr>
                <w:rFonts w:ascii="Times New Roman" w:hAnsi="Times New Roman"/>
                <w:lang w:eastAsia="en-US"/>
              </w:rPr>
              <w:t xml:space="preserve"> компаний предлагаемые тарифы на услуги тарифные планы и проведите сравнительный анализ «</w:t>
            </w:r>
            <w:r w:rsidRPr="00EB02C0">
              <w:rPr>
                <w:rFonts w:ascii="Times New Roman" w:hAnsi="Times New Roman"/>
                <w:bCs/>
                <w:lang w:eastAsia="en-US"/>
              </w:rPr>
              <w:t>Разработки тарифных планов в телекоммуникациях: опыт компаний-операторов связи».</w:t>
            </w:r>
          </w:p>
          <w:p w14:paraId="305A6D60"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Cs/>
                <w:lang w:eastAsia="en-US"/>
              </w:rPr>
              <w:t>33.</w:t>
            </w:r>
            <w:r w:rsidRPr="00EB02C0">
              <w:rPr>
                <w:rFonts w:ascii="Times New Roman" w:hAnsi="Times New Roman"/>
                <w:lang w:eastAsia="en-US"/>
              </w:rPr>
              <w:t xml:space="preserve"> Выбрать в Интернете на сайтах 3-4-</w:t>
            </w:r>
            <w:proofErr w:type="gramStart"/>
            <w:r w:rsidRPr="00EB02C0">
              <w:rPr>
                <w:rFonts w:ascii="Times New Roman" w:hAnsi="Times New Roman"/>
                <w:lang w:eastAsia="en-US"/>
              </w:rPr>
              <w:t>х  телекоммуникационных</w:t>
            </w:r>
            <w:proofErr w:type="gramEnd"/>
            <w:r w:rsidRPr="00EB02C0">
              <w:rPr>
                <w:rFonts w:ascii="Times New Roman" w:hAnsi="Times New Roman"/>
                <w:lang w:eastAsia="en-US"/>
              </w:rPr>
              <w:t xml:space="preserve"> компаний предлагаемые рекламы на услуги, проведите сравнительный анализ предлагаемых реклам  на соответствие  функциям рекламы и охарактеризуйте исследуемые сайты на соответствие доступа необходимой информации для потребителя.</w:t>
            </w:r>
          </w:p>
          <w:p w14:paraId="1822D951"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34. Оформление и подготовка к защите бизнес-плана.</w:t>
            </w:r>
          </w:p>
          <w:p w14:paraId="0BF7AFF3"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35. Составление презентации по бизнес-плану.</w:t>
            </w:r>
          </w:p>
        </w:tc>
        <w:tc>
          <w:tcPr>
            <w:tcW w:w="993" w:type="dxa"/>
          </w:tcPr>
          <w:p w14:paraId="3825C79B" w14:textId="77777777" w:rsidR="005336BC" w:rsidRPr="00EB02C0" w:rsidRDefault="00FC3C7C" w:rsidP="00FC3C7C">
            <w:pPr>
              <w:spacing w:after="0" w:line="240" w:lineRule="auto"/>
              <w:jc w:val="center"/>
              <w:rPr>
                <w:rFonts w:ascii="Times New Roman" w:hAnsi="Times New Roman"/>
                <w:b/>
                <w:lang w:eastAsia="en-US"/>
              </w:rPr>
            </w:pPr>
            <w:r w:rsidRPr="00EB02C0">
              <w:rPr>
                <w:rFonts w:ascii="Times New Roman" w:hAnsi="Times New Roman"/>
                <w:b/>
                <w:lang w:eastAsia="en-US"/>
              </w:rPr>
              <w:lastRenderedPageBreak/>
              <w:t>25</w:t>
            </w:r>
          </w:p>
        </w:tc>
      </w:tr>
      <w:tr w:rsidR="00FC3C7C" w:rsidRPr="00EB02C0" w14:paraId="1777DAD0" w14:textId="77777777" w:rsidTr="00FC3C7C">
        <w:trPr>
          <w:trHeight w:val="115"/>
        </w:trPr>
        <w:tc>
          <w:tcPr>
            <w:tcW w:w="13716" w:type="dxa"/>
            <w:gridSpan w:val="3"/>
          </w:tcPr>
          <w:p w14:paraId="45CDFA10" w14:textId="77777777" w:rsidR="00FC3C7C" w:rsidRPr="00EB02C0" w:rsidRDefault="00FC3C7C" w:rsidP="00FC3C7C">
            <w:pPr>
              <w:spacing w:after="0" w:line="240" w:lineRule="auto"/>
              <w:rPr>
                <w:rFonts w:ascii="Times New Roman" w:hAnsi="Times New Roman"/>
                <w:lang w:eastAsia="en-US"/>
              </w:rPr>
            </w:pPr>
            <w:r w:rsidRPr="00EB02C0">
              <w:rPr>
                <w:rFonts w:ascii="Times New Roman" w:hAnsi="Times New Roman"/>
                <w:b/>
                <w:bCs/>
                <w:lang w:eastAsia="en-US"/>
              </w:rPr>
              <w:lastRenderedPageBreak/>
              <w:t xml:space="preserve">Раздел ПМ 2. </w:t>
            </w:r>
            <w:r w:rsidRPr="00EB02C0">
              <w:rPr>
                <w:rFonts w:ascii="Times New Roman" w:hAnsi="Times New Roman"/>
                <w:b/>
                <w:lang w:eastAsia="en-US"/>
              </w:rPr>
              <w:t>Технологии менеджмента в структурном подразделении</w:t>
            </w:r>
            <w:r w:rsidRPr="00EB02C0">
              <w:rPr>
                <w:rFonts w:ascii="Times New Roman" w:hAnsi="Times New Roman"/>
                <w:b/>
                <w:bCs/>
                <w:lang w:eastAsia="en-US"/>
              </w:rPr>
              <w:t xml:space="preserve"> </w:t>
            </w:r>
          </w:p>
        </w:tc>
        <w:tc>
          <w:tcPr>
            <w:tcW w:w="993" w:type="dxa"/>
          </w:tcPr>
          <w:p w14:paraId="09FF0538" w14:textId="77777777" w:rsidR="00FC3C7C" w:rsidRPr="00EB02C0" w:rsidRDefault="00FC3C7C" w:rsidP="005336BC">
            <w:pPr>
              <w:spacing w:after="0" w:line="240" w:lineRule="auto"/>
              <w:jc w:val="center"/>
              <w:rPr>
                <w:rFonts w:ascii="Times New Roman" w:hAnsi="Times New Roman"/>
                <w:b/>
                <w:lang w:eastAsia="en-US"/>
              </w:rPr>
            </w:pPr>
            <w:r w:rsidRPr="00EB02C0">
              <w:rPr>
                <w:rFonts w:ascii="Times New Roman" w:hAnsi="Times New Roman"/>
                <w:b/>
                <w:lang w:eastAsia="en-US"/>
              </w:rPr>
              <w:t>115</w:t>
            </w:r>
          </w:p>
        </w:tc>
      </w:tr>
      <w:tr w:rsidR="00FC3C7C" w:rsidRPr="00EB02C0" w14:paraId="4DC041EF" w14:textId="77777777" w:rsidTr="0011680C">
        <w:tc>
          <w:tcPr>
            <w:tcW w:w="13716" w:type="dxa"/>
            <w:gridSpan w:val="3"/>
          </w:tcPr>
          <w:p w14:paraId="6C120A24" w14:textId="77777777" w:rsidR="00FC3C7C" w:rsidRPr="00EB02C0" w:rsidRDefault="00FC3C7C" w:rsidP="00FC3C7C">
            <w:pPr>
              <w:spacing w:after="0" w:line="240" w:lineRule="auto"/>
              <w:rPr>
                <w:rFonts w:ascii="Times New Roman" w:hAnsi="Times New Roman"/>
                <w:b/>
                <w:lang w:eastAsia="en-US"/>
              </w:rPr>
            </w:pPr>
            <w:r w:rsidRPr="00EB02C0">
              <w:rPr>
                <w:rFonts w:ascii="Times New Roman" w:hAnsi="Times New Roman"/>
                <w:b/>
                <w:bCs/>
                <w:lang w:eastAsia="en-US"/>
              </w:rPr>
              <w:t>МДК 2. Современные технологии управления структурным подразделением организации</w:t>
            </w:r>
          </w:p>
        </w:tc>
        <w:tc>
          <w:tcPr>
            <w:tcW w:w="993" w:type="dxa"/>
          </w:tcPr>
          <w:p w14:paraId="0B1C0A35" w14:textId="77777777" w:rsidR="00FC3C7C" w:rsidRPr="00EB02C0" w:rsidRDefault="00FC3C7C" w:rsidP="005336BC">
            <w:pPr>
              <w:spacing w:after="0" w:line="240" w:lineRule="auto"/>
              <w:jc w:val="center"/>
              <w:rPr>
                <w:rFonts w:ascii="Times New Roman" w:hAnsi="Times New Roman"/>
                <w:b/>
                <w:color w:val="FF0000"/>
                <w:lang w:eastAsia="en-US"/>
              </w:rPr>
            </w:pPr>
            <w:r w:rsidRPr="00EB02C0">
              <w:rPr>
                <w:rFonts w:ascii="Times New Roman" w:hAnsi="Times New Roman"/>
                <w:b/>
                <w:lang w:eastAsia="en-US"/>
              </w:rPr>
              <w:t>115</w:t>
            </w:r>
          </w:p>
        </w:tc>
      </w:tr>
      <w:tr w:rsidR="005336BC" w:rsidRPr="00EB02C0" w14:paraId="346EA082" w14:textId="77777777" w:rsidTr="005336BC">
        <w:tc>
          <w:tcPr>
            <w:tcW w:w="2376" w:type="dxa"/>
            <w:vMerge w:val="restart"/>
          </w:tcPr>
          <w:p w14:paraId="63AE4DE1" w14:textId="77777777" w:rsidR="005336BC" w:rsidRPr="00EB02C0" w:rsidRDefault="005336BC" w:rsidP="00FC3C7C">
            <w:pPr>
              <w:keepNext/>
              <w:spacing w:after="0" w:line="240" w:lineRule="auto"/>
              <w:outlineLvl w:val="0"/>
              <w:rPr>
                <w:rFonts w:ascii="Times New Roman" w:hAnsi="Times New Roman"/>
                <w:b/>
                <w:bCs/>
              </w:rPr>
            </w:pPr>
            <w:r w:rsidRPr="00EB02C0">
              <w:rPr>
                <w:rFonts w:ascii="Times New Roman" w:hAnsi="Times New Roman"/>
                <w:b/>
                <w:bCs/>
              </w:rPr>
              <w:t>Тема 2.1</w:t>
            </w:r>
          </w:p>
          <w:p w14:paraId="30EEABB2" w14:textId="77777777" w:rsidR="005336BC" w:rsidRPr="00EB02C0" w:rsidRDefault="008A6034" w:rsidP="00FC3C7C">
            <w:pPr>
              <w:keepNext/>
              <w:spacing w:after="0" w:line="240" w:lineRule="auto"/>
              <w:outlineLvl w:val="0"/>
              <w:rPr>
                <w:rFonts w:ascii="Times New Roman" w:hAnsi="Times New Roman"/>
                <w:b/>
              </w:rPr>
            </w:pPr>
            <w:r w:rsidRPr="00EB02C0">
              <w:rPr>
                <w:rFonts w:ascii="Times New Roman" w:hAnsi="Times New Roman"/>
                <w:b/>
              </w:rPr>
              <w:t>Сущность и функции</w:t>
            </w:r>
            <w:r w:rsidR="005336BC" w:rsidRPr="00EB02C0">
              <w:rPr>
                <w:rFonts w:ascii="Times New Roman" w:hAnsi="Times New Roman"/>
                <w:b/>
              </w:rPr>
              <w:t xml:space="preserve"> управления организациями различных</w:t>
            </w:r>
          </w:p>
          <w:p w14:paraId="4F3DA846" w14:textId="77777777" w:rsidR="005336BC" w:rsidRPr="00EB02C0" w:rsidRDefault="005336BC" w:rsidP="00FC3C7C">
            <w:pPr>
              <w:widowControl w:val="0"/>
              <w:spacing w:after="0" w:line="240" w:lineRule="auto"/>
              <w:rPr>
                <w:rFonts w:ascii="Times New Roman" w:hAnsi="Times New Roman"/>
                <w:b/>
                <w:bCs/>
              </w:rPr>
            </w:pPr>
            <w:r w:rsidRPr="00EB02C0">
              <w:rPr>
                <w:rFonts w:ascii="Times New Roman" w:hAnsi="Times New Roman"/>
                <w:b/>
                <w:bCs/>
              </w:rPr>
              <w:t>организационно-</w:t>
            </w:r>
            <w:r w:rsidRPr="00EB02C0">
              <w:rPr>
                <w:rFonts w:ascii="Times New Roman" w:hAnsi="Times New Roman"/>
                <w:b/>
                <w:bCs/>
              </w:rPr>
              <w:lastRenderedPageBreak/>
              <w:t>правовых форм</w:t>
            </w:r>
          </w:p>
          <w:p w14:paraId="0B6D72C1" w14:textId="77777777" w:rsidR="005336BC" w:rsidRPr="00EB02C0" w:rsidRDefault="005336BC" w:rsidP="005336BC">
            <w:pPr>
              <w:spacing w:after="0" w:line="240" w:lineRule="auto"/>
              <w:jc w:val="both"/>
              <w:rPr>
                <w:rFonts w:ascii="Times New Roman" w:hAnsi="Times New Roman"/>
                <w:b/>
                <w:lang w:eastAsia="en-US"/>
              </w:rPr>
            </w:pPr>
          </w:p>
          <w:p w14:paraId="00D80A1E" w14:textId="77777777" w:rsidR="005336BC" w:rsidRPr="00EB02C0" w:rsidRDefault="005336BC" w:rsidP="005336BC">
            <w:pPr>
              <w:spacing w:after="0" w:line="240" w:lineRule="auto"/>
              <w:jc w:val="center"/>
              <w:rPr>
                <w:rFonts w:ascii="Times New Roman" w:hAnsi="Times New Roman"/>
                <w:b/>
                <w:bCs/>
                <w:lang w:eastAsia="en-US"/>
              </w:rPr>
            </w:pPr>
          </w:p>
        </w:tc>
        <w:tc>
          <w:tcPr>
            <w:tcW w:w="11340" w:type="dxa"/>
            <w:gridSpan w:val="2"/>
          </w:tcPr>
          <w:p w14:paraId="7B08D69E"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bCs/>
                <w:lang w:eastAsia="en-US"/>
              </w:rPr>
              <w:lastRenderedPageBreak/>
              <w:t xml:space="preserve">Содержание </w:t>
            </w:r>
          </w:p>
        </w:tc>
        <w:tc>
          <w:tcPr>
            <w:tcW w:w="993" w:type="dxa"/>
          </w:tcPr>
          <w:p w14:paraId="1D1E74AC"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b/>
                <w:lang w:eastAsia="en-US"/>
              </w:rPr>
              <w:t>6</w:t>
            </w:r>
          </w:p>
        </w:tc>
      </w:tr>
      <w:tr w:rsidR="005336BC" w:rsidRPr="00EB02C0" w14:paraId="79178E2B" w14:textId="77777777" w:rsidTr="005336BC">
        <w:tc>
          <w:tcPr>
            <w:tcW w:w="2376" w:type="dxa"/>
            <w:vMerge/>
          </w:tcPr>
          <w:p w14:paraId="131073A5"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7931414D"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w:t>
            </w:r>
          </w:p>
        </w:tc>
        <w:tc>
          <w:tcPr>
            <w:tcW w:w="10773" w:type="dxa"/>
          </w:tcPr>
          <w:p w14:paraId="71A3284C" w14:textId="77777777" w:rsidR="005336BC" w:rsidRPr="00EB02C0" w:rsidRDefault="005336BC" w:rsidP="005336BC">
            <w:pPr>
              <w:spacing w:after="0" w:line="240" w:lineRule="auto"/>
              <w:jc w:val="both"/>
              <w:rPr>
                <w:rFonts w:ascii="Times New Roman" w:hAnsi="Times New Roman"/>
                <w:b/>
                <w:lang w:eastAsia="en-US"/>
              </w:rPr>
            </w:pPr>
            <w:r w:rsidRPr="00EB02C0">
              <w:rPr>
                <w:rFonts w:ascii="Times New Roman" w:hAnsi="Times New Roman"/>
                <w:b/>
                <w:lang w:eastAsia="en-US"/>
              </w:rPr>
              <w:t>Понятие, цели, задачи и особенности менеджмента</w:t>
            </w:r>
          </w:p>
          <w:p w14:paraId="1B4DD93B" w14:textId="77777777" w:rsidR="005336BC" w:rsidRPr="00EB02C0" w:rsidRDefault="005336BC" w:rsidP="005336BC">
            <w:pPr>
              <w:spacing w:after="0" w:line="240" w:lineRule="auto"/>
              <w:jc w:val="both"/>
              <w:rPr>
                <w:rFonts w:ascii="Times New Roman" w:hAnsi="Times New Roman"/>
                <w:lang w:eastAsia="en-US"/>
              </w:rPr>
            </w:pPr>
            <w:r w:rsidRPr="00EB02C0">
              <w:rPr>
                <w:rFonts w:ascii="Times New Roman" w:hAnsi="Times New Roman"/>
                <w:b/>
                <w:lang w:eastAsia="en-US"/>
              </w:rPr>
              <w:t xml:space="preserve"> </w:t>
            </w:r>
            <w:r w:rsidRPr="00EB02C0">
              <w:rPr>
                <w:rFonts w:ascii="Times New Roman" w:hAnsi="Times New Roman"/>
                <w:lang w:eastAsia="en-US"/>
              </w:rPr>
              <w:t xml:space="preserve">Понятие менеджмента. Менеджмент как особый вид профессиональной деятельности. Современные концепции управления. </w:t>
            </w:r>
          </w:p>
        </w:tc>
        <w:tc>
          <w:tcPr>
            <w:tcW w:w="993" w:type="dxa"/>
            <w:vMerge w:val="restart"/>
          </w:tcPr>
          <w:p w14:paraId="14937C63"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6</w:t>
            </w:r>
          </w:p>
        </w:tc>
      </w:tr>
      <w:tr w:rsidR="005336BC" w:rsidRPr="00EB02C0" w14:paraId="3C0578AB" w14:textId="77777777" w:rsidTr="005336BC">
        <w:tc>
          <w:tcPr>
            <w:tcW w:w="2376" w:type="dxa"/>
            <w:vMerge/>
          </w:tcPr>
          <w:p w14:paraId="17B60E45"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3E4E3047"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2.</w:t>
            </w:r>
          </w:p>
        </w:tc>
        <w:tc>
          <w:tcPr>
            <w:tcW w:w="10773" w:type="dxa"/>
          </w:tcPr>
          <w:p w14:paraId="589EEB02" w14:textId="77777777" w:rsidR="005336BC" w:rsidRPr="00EB02C0" w:rsidRDefault="005336BC" w:rsidP="005336BC">
            <w:pPr>
              <w:spacing w:after="0" w:line="240" w:lineRule="auto"/>
              <w:rPr>
                <w:rFonts w:ascii="Times New Roman" w:hAnsi="Times New Roman"/>
                <w:b/>
              </w:rPr>
            </w:pPr>
            <w:r w:rsidRPr="00EB02C0">
              <w:rPr>
                <w:rFonts w:ascii="Times New Roman" w:hAnsi="Times New Roman"/>
                <w:b/>
              </w:rPr>
              <w:t xml:space="preserve">Составляющие цикла менеджмента. </w:t>
            </w:r>
          </w:p>
          <w:p w14:paraId="63AA960C" w14:textId="77777777" w:rsidR="005336BC" w:rsidRPr="00EB02C0" w:rsidRDefault="005336BC" w:rsidP="005336BC">
            <w:pPr>
              <w:spacing w:after="0" w:line="240" w:lineRule="auto"/>
              <w:rPr>
                <w:rFonts w:ascii="Times New Roman" w:hAnsi="Times New Roman"/>
                <w:b/>
              </w:rPr>
            </w:pPr>
            <w:r w:rsidRPr="00EB02C0">
              <w:rPr>
                <w:rFonts w:ascii="Times New Roman" w:hAnsi="Times New Roman"/>
              </w:rPr>
              <w:lastRenderedPageBreak/>
              <w:t>Понятие функции менеджмента. Цикл менеджме</w:t>
            </w:r>
            <w:r w:rsidR="008A6034" w:rsidRPr="00EB02C0">
              <w:rPr>
                <w:rFonts w:ascii="Times New Roman" w:hAnsi="Times New Roman"/>
              </w:rPr>
              <w:t>нта (планирование, организация,</w:t>
            </w:r>
            <w:r w:rsidRPr="00EB02C0">
              <w:rPr>
                <w:rFonts w:ascii="Times New Roman" w:hAnsi="Times New Roman"/>
              </w:rPr>
              <w:t xml:space="preserve"> регулирование, координирование, мотивация, </w:t>
            </w:r>
            <w:proofErr w:type="gramStart"/>
            <w:r w:rsidRPr="00EB02C0">
              <w:rPr>
                <w:rFonts w:ascii="Times New Roman" w:hAnsi="Times New Roman"/>
              </w:rPr>
              <w:t>руководство  и</w:t>
            </w:r>
            <w:proofErr w:type="gramEnd"/>
            <w:r w:rsidRPr="00EB02C0">
              <w:rPr>
                <w:rFonts w:ascii="Times New Roman" w:hAnsi="Times New Roman"/>
              </w:rPr>
              <w:t xml:space="preserve"> контроль) – основа управленческой деятельности.</w:t>
            </w:r>
          </w:p>
        </w:tc>
        <w:tc>
          <w:tcPr>
            <w:tcW w:w="993" w:type="dxa"/>
            <w:vMerge/>
          </w:tcPr>
          <w:p w14:paraId="224B40E6"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291D7C63" w14:textId="77777777" w:rsidTr="005336BC">
        <w:tc>
          <w:tcPr>
            <w:tcW w:w="2376" w:type="dxa"/>
            <w:vMerge/>
          </w:tcPr>
          <w:p w14:paraId="38F30C0B"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5F21C641"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3.</w:t>
            </w:r>
          </w:p>
        </w:tc>
        <w:tc>
          <w:tcPr>
            <w:tcW w:w="10773" w:type="dxa"/>
          </w:tcPr>
          <w:p w14:paraId="2DBF97A9" w14:textId="77777777" w:rsidR="005336BC" w:rsidRPr="00EB02C0" w:rsidRDefault="005336BC" w:rsidP="005336BC">
            <w:pPr>
              <w:spacing w:after="0" w:line="240" w:lineRule="auto"/>
              <w:rPr>
                <w:rFonts w:ascii="Times New Roman" w:hAnsi="Times New Roman"/>
                <w:b/>
              </w:rPr>
            </w:pPr>
            <w:r w:rsidRPr="00EB02C0">
              <w:rPr>
                <w:rFonts w:ascii="Times New Roman" w:hAnsi="Times New Roman"/>
                <w:b/>
              </w:rPr>
              <w:t>Характеристика функций цикла менеджмента</w:t>
            </w:r>
            <w:r w:rsidRPr="00EB02C0">
              <w:rPr>
                <w:rFonts w:ascii="Times New Roman" w:hAnsi="Times New Roman"/>
                <w:b/>
                <w:color w:val="FF0000"/>
              </w:rPr>
              <w:t xml:space="preserve"> </w:t>
            </w:r>
            <w:r w:rsidRPr="00EB02C0">
              <w:rPr>
                <w:rFonts w:ascii="Times New Roman" w:hAnsi="Times New Roman"/>
                <w:b/>
              </w:rPr>
              <w:t xml:space="preserve">и их взаимосвязь. </w:t>
            </w:r>
            <w:r w:rsidRPr="00EB02C0">
              <w:rPr>
                <w:rFonts w:ascii="Times New Roman" w:hAnsi="Times New Roman"/>
              </w:rPr>
              <w:t>Характеристика функций цикла менеджмента.  Взаимосвязь и взаимообусловленность функций управленческого цикла.</w:t>
            </w:r>
          </w:p>
        </w:tc>
        <w:tc>
          <w:tcPr>
            <w:tcW w:w="993" w:type="dxa"/>
            <w:vMerge/>
          </w:tcPr>
          <w:p w14:paraId="2A2A0563"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79C02493" w14:textId="77777777" w:rsidTr="008A6034">
        <w:trPr>
          <w:trHeight w:val="163"/>
        </w:trPr>
        <w:tc>
          <w:tcPr>
            <w:tcW w:w="2376" w:type="dxa"/>
            <w:vMerge w:val="restart"/>
          </w:tcPr>
          <w:p w14:paraId="6B399823" w14:textId="77777777" w:rsidR="005336BC" w:rsidRPr="00EB02C0" w:rsidRDefault="005336BC" w:rsidP="008A6034">
            <w:pPr>
              <w:spacing w:after="0" w:line="240" w:lineRule="auto"/>
              <w:rPr>
                <w:rFonts w:ascii="Times New Roman" w:hAnsi="Times New Roman"/>
                <w:b/>
                <w:bCs/>
              </w:rPr>
            </w:pPr>
            <w:r w:rsidRPr="00EB02C0">
              <w:rPr>
                <w:rFonts w:ascii="Times New Roman" w:hAnsi="Times New Roman"/>
                <w:b/>
                <w:bCs/>
              </w:rPr>
              <w:t>Тема 2.2.</w:t>
            </w:r>
          </w:p>
          <w:p w14:paraId="1B8E5D12" w14:textId="77777777" w:rsidR="005336BC" w:rsidRPr="00EB02C0" w:rsidRDefault="005336BC" w:rsidP="008A6034">
            <w:pPr>
              <w:spacing w:after="0" w:line="240" w:lineRule="auto"/>
              <w:rPr>
                <w:rFonts w:ascii="Times New Roman" w:hAnsi="Times New Roman"/>
                <w:b/>
              </w:rPr>
            </w:pPr>
            <w:r w:rsidRPr="00EB02C0">
              <w:rPr>
                <w:rFonts w:ascii="Times New Roman" w:hAnsi="Times New Roman"/>
                <w:b/>
              </w:rPr>
              <w:t>Внешняя и внутренняя среда организации</w:t>
            </w:r>
          </w:p>
          <w:p w14:paraId="3F9533D0" w14:textId="77777777" w:rsidR="005336BC" w:rsidRPr="00EB02C0" w:rsidRDefault="005336BC" w:rsidP="005336BC">
            <w:pPr>
              <w:spacing w:after="0" w:line="240" w:lineRule="auto"/>
              <w:jc w:val="center"/>
              <w:rPr>
                <w:rFonts w:ascii="Times New Roman" w:hAnsi="Times New Roman"/>
                <w:bCs/>
                <w:lang w:eastAsia="en-US"/>
              </w:rPr>
            </w:pPr>
          </w:p>
          <w:p w14:paraId="59F175D9" w14:textId="77777777" w:rsidR="005336BC" w:rsidRPr="00EB02C0" w:rsidRDefault="005336BC" w:rsidP="005336BC">
            <w:pPr>
              <w:spacing w:after="0" w:line="240" w:lineRule="auto"/>
              <w:jc w:val="center"/>
              <w:rPr>
                <w:rFonts w:ascii="Times New Roman" w:hAnsi="Times New Roman"/>
                <w:b/>
                <w:bCs/>
                <w:lang w:eastAsia="en-US"/>
              </w:rPr>
            </w:pPr>
          </w:p>
        </w:tc>
        <w:tc>
          <w:tcPr>
            <w:tcW w:w="11340" w:type="dxa"/>
            <w:gridSpan w:val="2"/>
          </w:tcPr>
          <w:p w14:paraId="1F42E405"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bCs/>
                <w:lang w:eastAsia="en-US"/>
              </w:rPr>
              <w:t xml:space="preserve">Содержание </w:t>
            </w:r>
          </w:p>
        </w:tc>
        <w:tc>
          <w:tcPr>
            <w:tcW w:w="993" w:type="dxa"/>
          </w:tcPr>
          <w:p w14:paraId="643253A7"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b/>
                <w:lang w:eastAsia="en-US"/>
              </w:rPr>
              <w:t>24</w:t>
            </w:r>
          </w:p>
        </w:tc>
      </w:tr>
      <w:tr w:rsidR="005336BC" w:rsidRPr="00EB02C0" w14:paraId="79C16128" w14:textId="77777777" w:rsidTr="008A6034">
        <w:trPr>
          <w:trHeight w:val="1201"/>
        </w:trPr>
        <w:tc>
          <w:tcPr>
            <w:tcW w:w="2376" w:type="dxa"/>
            <w:vMerge/>
          </w:tcPr>
          <w:p w14:paraId="5B4825B8"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79DBE9AB"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w:t>
            </w:r>
          </w:p>
          <w:p w14:paraId="04A03F8F" w14:textId="77777777" w:rsidR="005336BC" w:rsidRPr="00EB02C0" w:rsidRDefault="005336BC" w:rsidP="005336BC">
            <w:pPr>
              <w:spacing w:after="0" w:line="240" w:lineRule="auto"/>
              <w:rPr>
                <w:rFonts w:ascii="Times New Roman" w:hAnsi="Times New Roman"/>
                <w:lang w:eastAsia="en-US"/>
              </w:rPr>
            </w:pPr>
          </w:p>
          <w:p w14:paraId="12B2FCEF" w14:textId="77777777" w:rsidR="005336BC" w:rsidRPr="00EB02C0" w:rsidRDefault="005336BC" w:rsidP="005336BC">
            <w:pPr>
              <w:spacing w:after="0" w:line="240" w:lineRule="auto"/>
              <w:rPr>
                <w:rFonts w:ascii="Times New Roman" w:hAnsi="Times New Roman"/>
                <w:lang w:eastAsia="en-US"/>
              </w:rPr>
            </w:pPr>
          </w:p>
          <w:p w14:paraId="779E2833" w14:textId="77777777" w:rsidR="005336BC" w:rsidRPr="00EB02C0" w:rsidRDefault="005336BC" w:rsidP="005336BC">
            <w:pPr>
              <w:spacing w:after="0" w:line="240" w:lineRule="auto"/>
              <w:rPr>
                <w:rFonts w:ascii="Times New Roman" w:hAnsi="Times New Roman"/>
                <w:lang w:eastAsia="en-US"/>
              </w:rPr>
            </w:pPr>
          </w:p>
          <w:p w14:paraId="09792265" w14:textId="77777777" w:rsidR="005336BC" w:rsidRPr="00EB02C0" w:rsidRDefault="005336BC" w:rsidP="005336BC">
            <w:pPr>
              <w:spacing w:after="0" w:line="240" w:lineRule="auto"/>
              <w:rPr>
                <w:rFonts w:ascii="Times New Roman" w:hAnsi="Times New Roman"/>
                <w:lang w:eastAsia="en-US"/>
              </w:rPr>
            </w:pPr>
          </w:p>
        </w:tc>
        <w:tc>
          <w:tcPr>
            <w:tcW w:w="10773" w:type="dxa"/>
          </w:tcPr>
          <w:p w14:paraId="07292588" w14:textId="77777777" w:rsidR="005336BC" w:rsidRPr="00EB02C0" w:rsidRDefault="005336BC" w:rsidP="005336BC">
            <w:pPr>
              <w:spacing w:after="0" w:line="240" w:lineRule="auto"/>
              <w:rPr>
                <w:rFonts w:ascii="Times New Roman" w:hAnsi="Times New Roman"/>
                <w:b/>
                <w:color w:val="FF0000"/>
              </w:rPr>
            </w:pPr>
            <w:r w:rsidRPr="00EB02C0">
              <w:rPr>
                <w:rFonts w:ascii="Times New Roman" w:hAnsi="Times New Roman"/>
                <w:b/>
                <w:spacing w:val="4"/>
              </w:rPr>
              <w:t>Факторы внешней среды организации.</w:t>
            </w:r>
            <w:r w:rsidRPr="00EB02C0">
              <w:rPr>
                <w:rFonts w:ascii="Times New Roman" w:hAnsi="Times New Roman"/>
                <w:b/>
                <w:color w:val="FF0000"/>
              </w:rPr>
              <w:t xml:space="preserve"> </w:t>
            </w:r>
            <w:r w:rsidRPr="00EB02C0">
              <w:rPr>
                <w:rFonts w:ascii="Times New Roman" w:hAnsi="Times New Roman"/>
                <w:spacing w:val="4"/>
              </w:rPr>
              <w:t xml:space="preserve">Организация как объект менеджмента. Внешняя среда организации. Факторы среды прямого воздействия: поставщики, потребители, конкуренты, профсоюзы, законы, государственные органы и финансовые организации, СМИ. </w:t>
            </w:r>
            <w:r w:rsidRPr="00EB02C0">
              <w:rPr>
                <w:rFonts w:ascii="Times New Roman" w:hAnsi="Times New Roman"/>
              </w:rPr>
              <w:t>Факторы среды косвенного воздействия: состояние экономики, политические факторы, социально-культурные факторы, международные события, научно-технический прогресс.</w:t>
            </w:r>
          </w:p>
        </w:tc>
        <w:tc>
          <w:tcPr>
            <w:tcW w:w="993" w:type="dxa"/>
            <w:vMerge w:val="restart"/>
          </w:tcPr>
          <w:p w14:paraId="509185A8"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8</w:t>
            </w:r>
          </w:p>
        </w:tc>
      </w:tr>
      <w:tr w:rsidR="005336BC" w:rsidRPr="00EB02C0" w14:paraId="2EFB5B21" w14:textId="77777777" w:rsidTr="008A6034">
        <w:trPr>
          <w:trHeight w:val="311"/>
        </w:trPr>
        <w:tc>
          <w:tcPr>
            <w:tcW w:w="2376" w:type="dxa"/>
            <w:vMerge/>
          </w:tcPr>
          <w:p w14:paraId="0AB947A7"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00FE788F" w14:textId="77777777" w:rsidR="005336BC" w:rsidRPr="00EB02C0" w:rsidRDefault="008A6034" w:rsidP="005336BC">
            <w:pPr>
              <w:spacing w:after="0" w:line="240" w:lineRule="auto"/>
              <w:rPr>
                <w:rFonts w:ascii="Times New Roman" w:hAnsi="Times New Roman"/>
                <w:lang w:eastAsia="en-US"/>
              </w:rPr>
            </w:pPr>
            <w:r w:rsidRPr="00EB02C0">
              <w:rPr>
                <w:rFonts w:ascii="Times New Roman" w:hAnsi="Times New Roman"/>
                <w:lang w:eastAsia="en-US"/>
              </w:rPr>
              <w:t>2.</w:t>
            </w:r>
          </w:p>
          <w:p w14:paraId="3D63C3D7" w14:textId="77777777" w:rsidR="005336BC" w:rsidRPr="00EB02C0" w:rsidRDefault="005336BC" w:rsidP="005336BC">
            <w:pPr>
              <w:spacing w:after="0" w:line="240" w:lineRule="auto"/>
              <w:rPr>
                <w:rFonts w:ascii="Times New Roman" w:hAnsi="Times New Roman"/>
                <w:lang w:eastAsia="en-US"/>
              </w:rPr>
            </w:pPr>
          </w:p>
        </w:tc>
        <w:tc>
          <w:tcPr>
            <w:tcW w:w="10773" w:type="dxa"/>
          </w:tcPr>
          <w:p w14:paraId="375CEA4C" w14:textId="77777777" w:rsidR="005336BC" w:rsidRPr="00EB02C0" w:rsidRDefault="005336BC" w:rsidP="005336BC">
            <w:pPr>
              <w:spacing w:after="0" w:line="240" w:lineRule="auto"/>
              <w:rPr>
                <w:rFonts w:ascii="Times New Roman" w:hAnsi="Times New Roman"/>
                <w:b/>
                <w:color w:val="FF0000"/>
              </w:rPr>
            </w:pPr>
            <w:r w:rsidRPr="00EB02C0">
              <w:rPr>
                <w:rFonts w:ascii="Times New Roman" w:hAnsi="Times New Roman"/>
                <w:b/>
                <w:spacing w:val="4"/>
              </w:rPr>
              <w:t xml:space="preserve">Факторы внутренней среды организации. </w:t>
            </w:r>
            <w:r w:rsidRPr="00EB02C0">
              <w:rPr>
                <w:rFonts w:ascii="Times New Roman" w:hAnsi="Times New Roman"/>
                <w:b/>
                <w:color w:val="FF0000"/>
              </w:rPr>
              <w:t xml:space="preserve"> </w:t>
            </w:r>
            <w:r w:rsidRPr="00EB02C0">
              <w:rPr>
                <w:rFonts w:ascii="Times New Roman" w:hAnsi="Times New Roman"/>
              </w:rPr>
              <w:t>Внутренняя среда организации: структура, кадры, внутриорганизационные процессы, технология, организационная культура.</w:t>
            </w:r>
          </w:p>
        </w:tc>
        <w:tc>
          <w:tcPr>
            <w:tcW w:w="993" w:type="dxa"/>
            <w:vMerge/>
          </w:tcPr>
          <w:p w14:paraId="029526BA"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6582F697" w14:textId="77777777" w:rsidTr="008A6034">
        <w:trPr>
          <w:trHeight w:val="458"/>
        </w:trPr>
        <w:tc>
          <w:tcPr>
            <w:tcW w:w="2376" w:type="dxa"/>
            <w:vMerge/>
          </w:tcPr>
          <w:p w14:paraId="7BE3C53F"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6C1304EF"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3.</w:t>
            </w:r>
          </w:p>
        </w:tc>
        <w:tc>
          <w:tcPr>
            <w:tcW w:w="10773" w:type="dxa"/>
          </w:tcPr>
          <w:p w14:paraId="30B13930"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lang w:eastAsia="en-US"/>
              </w:rPr>
              <w:t xml:space="preserve">Принципы и методы построения структур </w:t>
            </w:r>
          </w:p>
          <w:p w14:paraId="19EBC3BA" w14:textId="77777777" w:rsidR="005336BC" w:rsidRPr="00EB02C0" w:rsidRDefault="005336BC" w:rsidP="005336BC">
            <w:pPr>
              <w:spacing w:after="0" w:line="240" w:lineRule="auto"/>
              <w:rPr>
                <w:rFonts w:ascii="Times New Roman" w:hAnsi="Times New Roman"/>
                <w:b/>
                <w:spacing w:val="4"/>
              </w:rPr>
            </w:pPr>
            <w:r w:rsidRPr="00EB02C0">
              <w:rPr>
                <w:rFonts w:ascii="Times New Roman" w:hAnsi="Times New Roman"/>
              </w:rPr>
              <w:t xml:space="preserve">Основные методы и принципы построения организационных структур. </w:t>
            </w:r>
          </w:p>
        </w:tc>
        <w:tc>
          <w:tcPr>
            <w:tcW w:w="993" w:type="dxa"/>
            <w:vMerge/>
          </w:tcPr>
          <w:p w14:paraId="04C06F85"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28345896" w14:textId="77777777" w:rsidTr="008A6034">
        <w:trPr>
          <w:trHeight w:val="297"/>
        </w:trPr>
        <w:tc>
          <w:tcPr>
            <w:tcW w:w="2376" w:type="dxa"/>
            <w:vMerge/>
          </w:tcPr>
          <w:p w14:paraId="6C3ADE50"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296F8CA3"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4.</w:t>
            </w:r>
          </w:p>
        </w:tc>
        <w:tc>
          <w:tcPr>
            <w:tcW w:w="10773" w:type="dxa"/>
          </w:tcPr>
          <w:p w14:paraId="37732082" w14:textId="77777777" w:rsidR="005336BC" w:rsidRPr="00EB02C0" w:rsidRDefault="005336BC" w:rsidP="005336BC">
            <w:pPr>
              <w:spacing w:after="0" w:line="240" w:lineRule="auto"/>
              <w:rPr>
                <w:rFonts w:ascii="Times New Roman" w:hAnsi="Times New Roman"/>
                <w:b/>
              </w:rPr>
            </w:pPr>
            <w:r w:rsidRPr="00EB02C0">
              <w:rPr>
                <w:rFonts w:ascii="Times New Roman" w:hAnsi="Times New Roman"/>
                <w:b/>
              </w:rPr>
              <w:t>Типы стр</w:t>
            </w:r>
            <w:r w:rsidR="008A6034" w:rsidRPr="00EB02C0">
              <w:rPr>
                <w:rFonts w:ascii="Times New Roman" w:hAnsi="Times New Roman"/>
                <w:b/>
              </w:rPr>
              <w:t xml:space="preserve">уктур управления: иерархические и органические. </w:t>
            </w:r>
          </w:p>
        </w:tc>
        <w:tc>
          <w:tcPr>
            <w:tcW w:w="993" w:type="dxa"/>
            <w:vMerge/>
          </w:tcPr>
          <w:p w14:paraId="56B2E627"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2964D210" w14:textId="77777777" w:rsidTr="005336BC">
        <w:tc>
          <w:tcPr>
            <w:tcW w:w="2376" w:type="dxa"/>
            <w:vMerge/>
          </w:tcPr>
          <w:p w14:paraId="7B3733FA" w14:textId="77777777" w:rsidR="005336BC" w:rsidRPr="00EB02C0" w:rsidRDefault="005336BC" w:rsidP="005336BC">
            <w:pPr>
              <w:spacing w:after="0" w:line="240" w:lineRule="auto"/>
              <w:jc w:val="center"/>
              <w:rPr>
                <w:rFonts w:ascii="Times New Roman" w:hAnsi="Times New Roman"/>
                <w:b/>
                <w:bCs/>
                <w:lang w:eastAsia="en-US"/>
              </w:rPr>
            </w:pPr>
          </w:p>
        </w:tc>
        <w:tc>
          <w:tcPr>
            <w:tcW w:w="11340" w:type="dxa"/>
            <w:gridSpan w:val="2"/>
          </w:tcPr>
          <w:p w14:paraId="0FD1F496" w14:textId="77777777" w:rsidR="005336BC" w:rsidRPr="00EB02C0" w:rsidRDefault="008A6034" w:rsidP="005336BC">
            <w:pPr>
              <w:spacing w:after="0" w:line="240" w:lineRule="auto"/>
              <w:rPr>
                <w:rFonts w:ascii="Times New Roman" w:hAnsi="Times New Roman"/>
                <w:b/>
                <w:bCs/>
                <w:lang w:eastAsia="en-US"/>
              </w:rPr>
            </w:pPr>
            <w:r w:rsidRPr="00EB02C0">
              <w:rPr>
                <w:rFonts w:ascii="Times New Roman" w:hAnsi="Times New Roman"/>
                <w:b/>
                <w:bCs/>
                <w:lang w:eastAsia="en-US"/>
              </w:rPr>
              <w:t>Тематика практических занятий:</w:t>
            </w:r>
          </w:p>
        </w:tc>
        <w:tc>
          <w:tcPr>
            <w:tcW w:w="993" w:type="dxa"/>
            <w:vMerge w:val="restart"/>
          </w:tcPr>
          <w:p w14:paraId="04A0CE3A"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16</w:t>
            </w:r>
          </w:p>
          <w:p w14:paraId="28142F3C"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66DD2898" w14:textId="77777777" w:rsidTr="008A6034">
        <w:trPr>
          <w:trHeight w:val="305"/>
        </w:trPr>
        <w:tc>
          <w:tcPr>
            <w:tcW w:w="2376" w:type="dxa"/>
            <w:vMerge/>
          </w:tcPr>
          <w:p w14:paraId="1BDB6B4F"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4BB071B7" w14:textId="77777777" w:rsidR="005336BC" w:rsidRPr="00EB02C0" w:rsidRDefault="008A6034" w:rsidP="008A6034">
            <w:pPr>
              <w:spacing w:after="0" w:line="240" w:lineRule="auto"/>
              <w:jc w:val="center"/>
              <w:rPr>
                <w:rFonts w:ascii="Times New Roman" w:hAnsi="Times New Roman"/>
                <w:bCs/>
                <w:lang w:eastAsia="en-US"/>
              </w:rPr>
            </w:pPr>
            <w:r w:rsidRPr="00EB02C0">
              <w:rPr>
                <w:rFonts w:ascii="Times New Roman" w:hAnsi="Times New Roman"/>
                <w:bCs/>
                <w:lang w:eastAsia="en-US"/>
              </w:rPr>
              <w:t>1.</w:t>
            </w:r>
          </w:p>
        </w:tc>
        <w:tc>
          <w:tcPr>
            <w:tcW w:w="10773" w:type="dxa"/>
          </w:tcPr>
          <w:p w14:paraId="4B076647"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Определение влияния факторов</w:t>
            </w:r>
            <w:r w:rsidRPr="00EB02C0">
              <w:rPr>
                <w:rFonts w:ascii="Times New Roman" w:hAnsi="Times New Roman"/>
                <w:spacing w:val="4"/>
                <w:lang w:eastAsia="en-US"/>
              </w:rPr>
              <w:t xml:space="preserve"> </w:t>
            </w:r>
            <w:r w:rsidRPr="00EB02C0">
              <w:rPr>
                <w:rFonts w:ascii="Times New Roman" w:hAnsi="Times New Roman"/>
                <w:lang w:eastAsia="en-US"/>
              </w:rPr>
              <w:t>внешней среды</w:t>
            </w:r>
            <w:r w:rsidRPr="00EB02C0">
              <w:rPr>
                <w:rFonts w:ascii="Times New Roman" w:hAnsi="Times New Roman"/>
                <w:spacing w:val="4"/>
                <w:lang w:eastAsia="en-US"/>
              </w:rPr>
              <w:t xml:space="preserve"> - </w:t>
            </w:r>
            <w:r w:rsidRPr="00EB02C0">
              <w:rPr>
                <w:rFonts w:ascii="Times New Roman" w:hAnsi="Times New Roman"/>
                <w:lang w:eastAsia="en-US"/>
              </w:rPr>
              <w:t>косвенного</w:t>
            </w:r>
            <w:r w:rsidR="008A6034" w:rsidRPr="00EB02C0">
              <w:rPr>
                <w:rFonts w:ascii="Times New Roman" w:hAnsi="Times New Roman"/>
                <w:spacing w:val="4"/>
                <w:lang w:eastAsia="en-US"/>
              </w:rPr>
              <w:t xml:space="preserve"> воздействия -</w:t>
            </w:r>
            <w:r w:rsidRPr="00EB02C0">
              <w:rPr>
                <w:rFonts w:ascii="Times New Roman" w:hAnsi="Times New Roman"/>
                <w:lang w:eastAsia="en-US"/>
              </w:rPr>
              <w:t xml:space="preserve"> на организацию.</w:t>
            </w:r>
          </w:p>
        </w:tc>
        <w:tc>
          <w:tcPr>
            <w:tcW w:w="993" w:type="dxa"/>
            <w:vMerge/>
          </w:tcPr>
          <w:p w14:paraId="75EB81BD"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4AFFE56A" w14:textId="77777777" w:rsidTr="005336BC">
        <w:trPr>
          <w:trHeight w:val="300"/>
        </w:trPr>
        <w:tc>
          <w:tcPr>
            <w:tcW w:w="2376" w:type="dxa"/>
            <w:vMerge/>
          </w:tcPr>
          <w:p w14:paraId="4D6B2FA7"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240FEABE"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2.</w:t>
            </w:r>
          </w:p>
        </w:tc>
        <w:tc>
          <w:tcPr>
            <w:tcW w:w="10773" w:type="dxa"/>
          </w:tcPr>
          <w:p w14:paraId="11AD4308"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Определение влияния факторов внешней </w:t>
            </w:r>
            <w:proofErr w:type="gramStart"/>
            <w:r w:rsidRPr="00EB02C0">
              <w:rPr>
                <w:rFonts w:ascii="Times New Roman" w:hAnsi="Times New Roman"/>
                <w:lang w:eastAsia="en-US"/>
              </w:rPr>
              <w:t>среды</w:t>
            </w:r>
            <w:r w:rsidRPr="00EB02C0">
              <w:rPr>
                <w:rFonts w:ascii="Times New Roman" w:hAnsi="Times New Roman"/>
                <w:spacing w:val="4"/>
                <w:lang w:eastAsia="en-US"/>
              </w:rPr>
              <w:t xml:space="preserve">  -</w:t>
            </w:r>
            <w:proofErr w:type="gramEnd"/>
            <w:r w:rsidRPr="00EB02C0">
              <w:rPr>
                <w:rFonts w:ascii="Times New Roman" w:hAnsi="Times New Roman"/>
                <w:spacing w:val="4"/>
                <w:lang w:eastAsia="en-US"/>
              </w:rPr>
              <w:t xml:space="preserve"> прямого воздействия -</w:t>
            </w:r>
            <w:r w:rsidRPr="00EB02C0">
              <w:rPr>
                <w:rFonts w:ascii="Times New Roman" w:hAnsi="Times New Roman"/>
                <w:lang w:eastAsia="en-US"/>
              </w:rPr>
              <w:t xml:space="preserve"> на организацию.</w:t>
            </w:r>
          </w:p>
        </w:tc>
        <w:tc>
          <w:tcPr>
            <w:tcW w:w="993" w:type="dxa"/>
            <w:vMerge/>
          </w:tcPr>
          <w:p w14:paraId="3EF152BD"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554592D6" w14:textId="77777777" w:rsidTr="005336BC">
        <w:tc>
          <w:tcPr>
            <w:tcW w:w="2376" w:type="dxa"/>
            <w:vMerge/>
          </w:tcPr>
          <w:p w14:paraId="5610FBA8"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6493484D"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3.</w:t>
            </w:r>
          </w:p>
        </w:tc>
        <w:tc>
          <w:tcPr>
            <w:tcW w:w="10773" w:type="dxa"/>
          </w:tcPr>
          <w:p w14:paraId="01499DE0"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Определение влияния факторов внутренней среды на организацию.</w:t>
            </w:r>
          </w:p>
        </w:tc>
        <w:tc>
          <w:tcPr>
            <w:tcW w:w="993" w:type="dxa"/>
            <w:vMerge/>
          </w:tcPr>
          <w:p w14:paraId="003A3D12"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4CC6A4A2" w14:textId="77777777" w:rsidTr="005336BC">
        <w:tc>
          <w:tcPr>
            <w:tcW w:w="2376" w:type="dxa"/>
            <w:vMerge/>
          </w:tcPr>
          <w:p w14:paraId="691F0307"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65C40B77"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4.</w:t>
            </w:r>
          </w:p>
        </w:tc>
        <w:tc>
          <w:tcPr>
            <w:tcW w:w="10773" w:type="dxa"/>
          </w:tcPr>
          <w:p w14:paraId="2CF8D1F6"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Построение иерархической организационной структуры управления.</w:t>
            </w:r>
          </w:p>
        </w:tc>
        <w:tc>
          <w:tcPr>
            <w:tcW w:w="993" w:type="dxa"/>
            <w:vMerge/>
          </w:tcPr>
          <w:p w14:paraId="609B9C43"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01EF64FC" w14:textId="77777777" w:rsidTr="008A6034">
        <w:trPr>
          <w:trHeight w:val="281"/>
        </w:trPr>
        <w:tc>
          <w:tcPr>
            <w:tcW w:w="2376" w:type="dxa"/>
            <w:vMerge/>
          </w:tcPr>
          <w:p w14:paraId="7BA6C313"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4796A324"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5.</w:t>
            </w:r>
          </w:p>
        </w:tc>
        <w:tc>
          <w:tcPr>
            <w:tcW w:w="10773" w:type="dxa"/>
          </w:tcPr>
          <w:p w14:paraId="78FD8400" w14:textId="77777777" w:rsidR="005336BC" w:rsidRPr="00EB02C0" w:rsidRDefault="008A6034" w:rsidP="005336BC">
            <w:pPr>
              <w:spacing w:after="0" w:line="240" w:lineRule="auto"/>
              <w:rPr>
                <w:rFonts w:ascii="Times New Roman" w:hAnsi="Times New Roman"/>
                <w:lang w:eastAsia="en-US"/>
              </w:rPr>
            </w:pPr>
            <w:r w:rsidRPr="00EB02C0">
              <w:rPr>
                <w:rFonts w:ascii="Times New Roman" w:hAnsi="Times New Roman"/>
                <w:lang w:eastAsia="en-US"/>
              </w:rPr>
              <w:t>Построение органической</w:t>
            </w:r>
            <w:r w:rsidR="005336BC" w:rsidRPr="00EB02C0">
              <w:rPr>
                <w:rFonts w:ascii="Times New Roman" w:hAnsi="Times New Roman"/>
                <w:lang w:eastAsia="en-US"/>
              </w:rPr>
              <w:t xml:space="preserve"> организационной структуры управления.</w:t>
            </w:r>
          </w:p>
        </w:tc>
        <w:tc>
          <w:tcPr>
            <w:tcW w:w="993" w:type="dxa"/>
            <w:vMerge/>
          </w:tcPr>
          <w:p w14:paraId="30BDF1BB"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055EDE7A" w14:textId="77777777" w:rsidTr="008A6034">
        <w:trPr>
          <w:trHeight w:val="284"/>
        </w:trPr>
        <w:tc>
          <w:tcPr>
            <w:tcW w:w="2376" w:type="dxa"/>
            <w:vMerge/>
          </w:tcPr>
          <w:p w14:paraId="5801C70D"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573E1DB5"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6.</w:t>
            </w:r>
          </w:p>
        </w:tc>
        <w:tc>
          <w:tcPr>
            <w:tcW w:w="10773" w:type="dxa"/>
          </w:tcPr>
          <w:p w14:paraId="05068D63" w14:textId="77777777" w:rsidR="005336BC" w:rsidRPr="00EB02C0" w:rsidRDefault="008A6034" w:rsidP="005336BC">
            <w:pPr>
              <w:spacing w:after="0" w:line="240" w:lineRule="auto"/>
              <w:rPr>
                <w:rFonts w:ascii="Times New Roman" w:hAnsi="Times New Roman"/>
                <w:lang w:eastAsia="en-US"/>
              </w:rPr>
            </w:pPr>
            <w:r w:rsidRPr="00EB02C0">
              <w:rPr>
                <w:rFonts w:ascii="Times New Roman" w:hAnsi="Times New Roman"/>
                <w:lang w:eastAsia="en-US"/>
              </w:rPr>
              <w:t xml:space="preserve">Выбор стратегии, </w:t>
            </w:r>
            <w:r w:rsidR="005336BC" w:rsidRPr="00EB02C0">
              <w:rPr>
                <w:rFonts w:ascii="Times New Roman" w:hAnsi="Times New Roman"/>
                <w:lang w:eastAsia="en-US"/>
              </w:rPr>
              <w:t>ее реализация на конкретном предприятии.</w:t>
            </w:r>
          </w:p>
        </w:tc>
        <w:tc>
          <w:tcPr>
            <w:tcW w:w="993" w:type="dxa"/>
            <w:vMerge/>
          </w:tcPr>
          <w:p w14:paraId="676AC044"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229CD08C" w14:textId="77777777" w:rsidTr="005336BC">
        <w:trPr>
          <w:trHeight w:val="143"/>
        </w:trPr>
        <w:tc>
          <w:tcPr>
            <w:tcW w:w="2376" w:type="dxa"/>
            <w:vMerge/>
          </w:tcPr>
          <w:p w14:paraId="2389A5C5"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72A939ED"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7.</w:t>
            </w:r>
          </w:p>
        </w:tc>
        <w:tc>
          <w:tcPr>
            <w:tcW w:w="10773" w:type="dxa"/>
          </w:tcPr>
          <w:p w14:paraId="61201E40"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Анализ сильных и слабых сторон организации</w:t>
            </w:r>
          </w:p>
        </w:tc>
        <w:tc>
          <w:tcPr>
            <w:tcW w:w="993" w:type="dxa"/>
            <w:vMerge/>
          </w:tcPr>
          <w:p w14:paraId="28355F7C"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5BD24ACA" w14:textId="77777777" w:rsidTr="005336BC">
        <w:trPr>
          <w:trHeight w:val="131"/>
        </w:trPr>
        <w:tc>
          <w:tcPr>
            <w:tcW w:w="2376" w:type="dxa"/>
            <w:vMerge/>
          </w:tcPr>
          <w:p w14:paraId="74F93CAF"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1899FDC3"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8.</w:t>
            </w:r>
          </w:p>
        </w:tc>
        <w:tc>
          <w:tcPr>
            <w:tcW w:w="10773" w:type="dxa"/>
          </w:tcPr>
          <w:p w14:paraId="66A8E2CD"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Построение матрицы </w:t>
            </w:r>
            <w:r w:rsidRPr="00EB02C0">
              <w:rPr>
                <w:rFonts w:ascii="Times New Roman" w:hAnsi="Times New Roman"/>
                <w:lang w:val="en-US" w:eastAsia="en-US"/>
              </w:rPr>
              <w:t>SWOT</w:t>
            </w:r>
            <w:r w:rsidRPr="00EB02C0">
              <w:rPr>
                <w:rFonts w:ascii="Times New Roman" w:hAnsi="Times New Roman"/>
                <w:lang w:eastAsia="en-US"/>
              </w:rPr>
              <w:t>-анализа стратегического планирования</w:t>
            </w:r>
          </w:p>
        </w:tc>
        <w:tc>
          <w:tcPr>
            <w:tcW w:w="993" w:type="dxa"/>
            <w:vMerge/>
          </w:tcPr>
          <w:p w14:paraId="7811BED1"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425C84C6" w14:textId="77777777" w:rsidTr="005336BC">
        <w:tc>
          <w:tcPr>
            <w:tcW w:w="2376" w:type="dxa"/>
            <w:vMerge w:val="restart"/>
          </w:tcPr>
          <w:p w14:paraId="2D8C12C2" w14:textId="77777777" w:rsidR="005336BC" w:rsidRPr="00EB02C0" w:rsidRDefault="005336BC" w:rsidP="008A6034">
            <w:pPr>
              <w:spacing w:after="0" w:line="240" w:lineRule="auto"/>
              <w:rPr>
                <w:rFonts w:ascii="Times New Roman" w:hAnsi="Times New Roman"/>
                <w:b/>
                <w:bCs/>
                <w:lang w:eastAsia="en-US"/>
              </w:rPr>
            </w:pPr>
            <w:r w:rsidRPr="00EB02C0">
              <w:rPr>
                <w:rFonts w:ascii="Times New Roman" w:hAnsi="Times New Roman"/>
                <w:b/>
                <w:bCs/>
                <w:lang w:eastAsia="en-US"/>
              </w:rPr>
              <w:t xml:space="preserve">Тема 2.3. </w:t>
            </w:r>
          </w:p>
          <w:p w14:paraId="71B85B1D" w14:textId="77777777" w:rsidR="005336BC" w:rsidRPr="00EB02C0" w:rsidRDefault="005336BC" w:rsidP="008A6034">
            <w:pPr>
              <w:spacing w:after="0" w:line="240" w:lineRule="auto"/>
              <w:rPr>
                <w:rFonts w:ascii="Times New Roman" w:hAnsi="Times New Roman"/>
                <w:b/>
                <w:lang w:eastAsia="en-US"/>
              </w:rPr>
            </w:pPr>
            <w:r w:rsidRPr="00EB02C0">
              <w:rPr>
                <w:rFonts w:ascii="Times New Roman" w:hAnsi="Times New Roman"/>
                <w:b/>
                <w:lang w:eastAsia="en-US"/>
              </w:rPr>
              <w:t xml:space="preserve"> Принятие управленческих решений и контроль за их выполнением</w:t>
            </w:r>
          </w:p>
          <w:p w14:paraId="488C620B" w14:textId="77777777" w:rsidR="005336BC" w:rsidRPr="00EB02C0" w:rsidRDefault="005336BC" w:rsidP="005336BC">
            <w:pPr>
              <w:spacing w:after="0" w:line="240" w:lineRule="auto"/>
              <w:rPr>
                <w:rFonts w:ascii="Times New Roman" w:hAnsi="Times New Roman"/>
                <w:bCs/>
                <w:lang w:eastAsia="en-US"/>
              </w:rPr>
            </w:pPr>
          </w:p>
        </w:tc>
        <w:tc>
          <w:tcPr>
            <w:tcW w:w="11340" w:type="dxa"/>
            <w:gridSpan w:val="2"/>
          </w:tcPr>
          <w:p w14:paraId="4C9A193C"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bCs/>
                <w:lang w:eastAsia="en-US"/>
              </w:rPr>
              <w:t xml:space="preserve">Содержание </w:t>
            </w:r>
          </w:p>
        </w:tc>
        <w:tc>
          <w:tcPr>
            <w:tcW w:w="993" w:type="dxa"/>
          </w:tcPr>
          <w:p w14:paraId="4EC6F973"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b/>
                <w:lang w:eastAsia="en-US"/>
              </w:rPr>
              <w:t>24</w:t>
            </w:r>
          </w:p>
        </w:tc>
      </w:tr>
      <w:tr w:rsidR="005336BC" w:rsidRPr="00EB02C0" w14:paraId="468CB5E8" w14:textId="77777777" w:rsidTr="008A6034">
        <w:trPr>
          <w:trHeight w:val="598"/>
        </w:trPr>
        <w:tc>
          <w:tcPr>
            <w:tcW w:w="2376" w:type="dxa"/>
            <w:vMerge/>
          </w:tcPr>
          <w:p w14:paraId="725E6B28"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2B41C575"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w:t>
            </w:r>
          </w:p>
        </w:tc>
        <w:tc>
          <w:tcPr>
            <w:tcW w:w="10773" w:type="dxa"/>
          </w:tcPr>
          <w:p w14:paraId="1540F0F3" w14:textId="77777777" w:rsidR="005336BC" w:rsidRPr="00EB02C0" w:rsidRDefault="005336BC" w:rsidP="005336BC">
            <w:pPr>
              <w:spacing w:after="0" w:line="240" w:lineRule="auto"/>
              <w:jc w:val="both"/>
              <w:rPr>
                <w:rFonts w:ascii="Times New Roman" w:hAnsi="Times New Roman"/>
                <w:b/>
                <w:lang w:eastAsia="en-US"/>
              </w:rPr>
            </w:pPr>
            <w:r w:rsidRPr="00EB02C0">
              <w:rPr>
                <w:rFonts w:ascii="Times New Roman" w:hAnsi="Times New Roman"/>
                <w:b/>
                <w:lang w:eastAsia="en-US"/>
              </w:rPr>
              <w:t>Типы решений и требования, предъявляемые к ним.</w:t>
            </w:r>
          </w:p>
          <w:p w14:paraId="77684CC7" w14:textId="77777777" w:rsidR="005336BC" w:rsidRPr="00EB02C0" w:rsidRDefault="005336BC" w:rsidP="005336BC">
            <w:pPr>
              <w:spacing w:after="0" w:line="240" w:lineRule="auto"/>
              <w:jc w:val="both"/>
              <w:rPr>
                <w:rFonts w:ascii="Times New Roman" w:hAnsi="Times New Roman"/>
                <w:lang w:eastAsia="en-US"/>
              </w:rPr>
            </w:pPr>
            <w:r w:rsidRPr="00EB02C0">
              <w:rPr>
                <w:rFonts w:ascii="Times New Roman" w:hAnsi="Times New Roman"/>
                <w:lang w:eastAsia="en-US"/>
              </w:rPr>
              <w:t xml:space="preserve">Методы принятия управленческих решений. Матрицы принятия управленческих решений. Уровни принятия решений: рутинный, селективный, адаптационный, инновационный. </w:t>
            </w:r>
          </w:p>
        </w:tc>
        <w:tc>
          <w:tcPr>
            <w:tcW w:w="993" w:type="dxa"/>
            <w:vMerge w:val="restart"/>
          </w:tcPr>
          <w:p w14:paraId="77565877"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14</w:t>
            </w:r>
          </w:p>
        </w:tc>
      </w:tr>
      <w:tr w:rsidR="005336BC" w:rsidRPr="00EB02C0" w14:paraId="1E386F84" w14:textId="77777777" w:rsidTr="008A6034">
        <w:trPr>
          <w:trHeight w:val="409"/>
        </w:trPr>
        <w:tc>
          <w:tcPr>
            <w:tcW w:w="2376" w:type="dxa"/>
            <w:vMerge/>
          </w:tcPr>
          <w:p w14:paraId="1F2B55AE"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5C82CA3A"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2.</w:t>
            </w:r>
          </w:p>
        </w:tc>
        <w:tc>
          <w:tcPr>
            <w:tcW w:w="10773" w:type="dxa"/>
          </w:tcPr>
          <w:p w14:paraId="209500FE" w14:textId="77777777" w:rsidR="005336BC" w:rsidRPr="00EB02C0" w:rsidRDefault="005336BC" w:rsidP="005336BC">
            <w:pPr>
              <w:spacing w:after="0" w:line="240" w:lineRule="auto"/>
              <w:jc w:val="both"/>
              <w:rPr>
                <w:rFonts w:ascii="Times New Roman" w:hAnsi="Times New Roman"/>
                <w:b/>
                <w:lang w:eastAsia="en-US"/>
              </w:rPr>
            </w:pPr>
            <w:r w:rsidRPr="00EB02C0">
              <w:rPr>
                <w:rFonts w:ascii="Times New Roman" w:hAnsi="Times New Roman"/>
                <w:b/>
                <w:lang w:eastAsia="en-US"/>
              </w:rPr>
              <w:t xml:space="preserve">Этапы принятия решений. </w:t>
            </w:r>
            <w:r w:rsidRPr="00EB02C0">
              <w:rPr>
                <w:rFonts w:ascii="Times New Roman" w:hAnsi="Times New Roman"/>
                <w:lang w:eastAsia="en-US"/>
              </w:rPr>
              <w:t>Этапы принятия решений: установление проблемы, выявление факторов и условий, разработка решений, оценка и приятие решения.</w:t>
            </w:r>
          </w:p>
        </w:tc>
        <w:tc>
          <w:tcPr>
            <w:tcW w:w="993" w:type="dxa"/>
            <w:vMerge/>
          </w:tcPr>
          <w:p w14:paraId="0F53D5A9"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4375D4AC" w14:textId="77777777" w:rsidTr="008A6034">
        <w:trPr>
          <w:trHeight w:val="318"/>
        </w:trPr>
        <w:tc>
          <w:tcPr>
            <w:tcW w:w="2376" w:type="dxa"/>
            <w:vMerge/>
          </w:tcPr>
          <w:p w14:paraId="761ADA7D"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7F3CEECF"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3.</w:t>
            </w:r>
          </w:p>
        </w:tc>
        <w:tc>
          <w:tcPr>
            <w:tcW w:w="10773" w:type="dxa"/>
          </w:tcPr>
          <w:p w14:paraId="5FA26FB6"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lang w:eastAsia="en-US"/>
              </w:rPr>
              <w:t>О</w:t>
            </w:r>
            <w:r w:rsidR="008A6034" w:rsidRPr="00EB02C0">
              <w:rPr>
                <w:rFonts w:ascii="Times New Roman" w:hAnsi="Times New Roman"/>
                <w:b/>
                <w:lang w:eastAsia="en-US"/>
              </w:rPr>
              <w:t>рганизация</w:t>
            </w:r>
            <w:r w:rsidRPr="00EB02C0">
              <w:rPr>
                <w:rFonts w:ascii="Times New Roman" w:hAnsi="Times New Roman"/>
                <w:b/>
                <w:lang w:eastAsia="en-US"/>
              </w:rPr>
              <w:t xml:space="preserve"> контроля. </w:t>
            </w:r>
            <w:r w:rsidRPr="00EB02C0">
              <w:rPr>
                <w:rFonts w:ascii="Times New Roman" w:hAnsi="Times New Roman"/>
                <w:lang w:eastAsia="en-US"/>
              </w:rPr>
              <w:t xml:space="preserve">Понятие контроля. Этапы контроля: выработка стандартов и критериев, сопоставление с ними реальных результатов, коррекция. Правила контроля. </w:t>
            </w:r>
          </w:p>
        </w:tc>
        <w:tc>
          <w:tcPr>
            <w:tcW w:w="993" w:type="dxa"/>
            <w:vMerge/>
          </w:tcPr>
          <w:p w14:paraId="75A48456"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53A224BE" w14:textId="77777777" w:rsidTr="005336BC">
        <w:trPr>
          <w:trHeight w:val="596"/>
        </w:trPr>
        <w:tc>
          <w:tcPr>
            <w:tcW w:w="2376" w:type="dxa"/>
            <w:vMerge/>
          </w:tcPr>
          <w:p w14:paraId="1A6CA706"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5550512B"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4.</w:t>
            </w:r>
          </w:p>
        </w:tc>
        <w:tc>
          <w:tcPr>
            <w:tcW w:w="10773" w:type="dxa"/>
          </w:tcPr>
          <w:p w14:paraId="0546BD1C"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lang w:eastAsia="en-US"/>
              </w:rPr>
              <w:t xml:space="preserve">Виды контроля. </w:t>
            </w:r>
            <w:r w:rsidR="008A6034" w:rsidRPr="00EB02C0">
              <w:rPr>
                <w:rFonts w:ascii="Times New Roman" w:hAnsi="Times New Roman"/>
                <w:lang w:eastAsia="en-US"/>
              </w:rPr>
              <w:t>Виды контроля</w:t>
            </w:r>
            <w:r w:rsidRPr="00EB02C0">
              <w:rPr>
                <w:rFonts w:ascii="Times New Roman" w:hAnsi="Times New Roman"/>
                <w:lang w:eastAsia="en-US"/>
              </w:rPr>
              <w:t>: предварительный, текущий и заключительный. Составление схемы контроля.</w:t>
            </w:r>
          </w:p>
        </w:tc>
        <w:tc>
          <w:tcPr>
            <w:tcW w:w="993" w:type="dxa"/>
            <w:vMerge/>
          </w:tcPr>
          <w:p w14:paraId="05D19086"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6A759A51" w14:textId="77777777" w:rsidTr="008A6034">
        <w:trPr>
          <w:trHeight w:val="411"/>
        </w:trPr>
        <w:tc>
          <w:tcPr>
            <w:tcW w:w="2376" w:type="dxa"/>
            <w:vMerge/>
          </w:tcPr>
          <w:p w14:paraId="0E68727B"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57FC89E9"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5.</w:t>
            </w:r>
          </w:p>
        </w:tc>
        <w:tc>
          <w:tcPr>
            <w:tcW w:w="10773" w:type="dxa"/>
          </w:tcPr>
          <w:p w14:paraId="0E439673" w14:textId="77777777" w:rsidR="005336BC" w:rsidRPr="00EB02C0" w:rsidRDefault="005336BC" w:rsidP="005336BC">
            <w:pPr>
              <w:widowControl w:val="0"/>
              <w:spacing w:after="0" w:line="240" w:lineRule="auto"/>
              <w:rPr>
                <w:rFonts w:ascii="Times New Roman" w:hAnsi="Times New Roman"/>
                <w:b/>
              </w:rPr>
            </w:pPr>
            <w:r w:rsidRPr="00EB02C0">
              <w:rPr>
                <w:rFonts w:ascii="Times New Roman" w:hAnsi="Times New Roman"/>
                <w:b/>
              </w:rPr>
              <w:t xml:space="preserve">Система мотивации труда. </w:t>
            </w:r>
            <w:r w:rsidRPr="00EB02C0">
              <w:rPr>
                <w:rFonts w:ascii="Times New Roman" w:hAnsi="Times New Roman"/>
                <w:lang w:eastAsia="en-US"/>
              </w:rPr>
              <w:t>Мотивация и критерии мотивации труда. Индивидуальная и групповая мотивации. Ступени мотивации. Правила работы с группой.</w:t>
            </w:r>
          </w:p>
        </w:tc>
        <w:tc>
          <w:tcPr>
            <w:tcW w:w="993" w:type="dxa"/>
            <w:vMerge/>
          </w:tcPr>
          <w:p w14:paraId="51EF7558"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30827426" w14:textId="77777777" w:rsidTr="008A6034">
        <w:trPr>
          <w:trHeight w:val="411"/>
        </w:trPr>
        <w:tc>
          <w:tcPr>
            <w:tcW w:w="2376" w:type="dxa"/>
            <w:vMerge/>
          </w:tcPr>
          <w:p w14:paraId="3CADFE1A"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79F9FBC4"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6.</w:t>
            </w:r>
          </w:p>
        </w:tc>
        <w:tc>
          <w:tcPr>
            <w:tcW w:w="10773" w:type="dxa"/>
          </w:tcPr>
          <w:p w14:paraId="063C839F" w14:textId="77777777" w:rsidR="005336BC" w:rsidRPr="00EB02C0" w:rsidRDefault="005336BC" w:rsidP="005336BC">
            <w:pPr>
              <w:widowControl w:val="0"/>
              <w:spacing w:after="0" w:line="240" w:lineRule="auto"/>
              <w:rPr>
                <w:rFonts w:ascii="Times New Roman" w:hAnsi="Times New Roman"/>
                <w:b/>
                <w:lang w:eastAsia="en-US"/>
              </w:rPr>
            </w:pPr>
            <w:r w:rsidRPr="00EB02C0">
              <w:rPr>
                <w:rFonts w:ascii="Times New Roman" w:hAnsi="Times New Roman"/>
                <w:b/>
                <w:lang w:eastAsia="en-US"/>
              </w:rPr>
              <w:t>Потребности и мотивационное поведение.</w:t>
            </w:r>
            <w:r w:rsidRPr="00EB02C0">
              <w:rPr>
                <w:rFonts w:ascii="Times New Roman" w:hAnsi="Times New Roman"/>
                <w:lang w:eastAsia="en-US"/>
              </w:rPr>
              <w:t xml:space="preserve"> Мотивация и иерархия потребностей. Первичные и вторичные потребности. Процессуальные теории мотивации. </w:t>
            </w:r>
          </w:p>
        </w:tc>
        <w:tc>
          <w:tcPr>
            <w:tcW w:w="993" w:type="dxa"/>
            <w:vMerge/>
          </w:tcPr>
          <w:p w14:paraId="5A921026"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2B1D6F2B" w14:textId="77777777" w:rsidTr="008A6034">
        <w:trPr>
          <w:trHeight w:val="163"/>
        </w:trPr>
        <w:tc>
          <w:tcPr>
            <w:tcW w:w="2376" w:type="dxa"/>
            <w:vMerge/>
          </w:tcPr>
          <w:p w14:paraId="17AE9054"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1EE394AC"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7.</w:t>
            </w:r>
          </w:p>
        </w:tc>
        <w:tc>
          <w:tcPr>
            <w:tcW w:w="10773" w:type="dxa"/>
          </w:tcPr>
          <w:p w14:paraId="1BCB6021" w14:textId="77777777" w:rsidR="005336BC" w:rsidRPr="00EB02C0" w:rsidRDefault="005336BC" w:rsidP="005336BC">
            <w:pPr>
              <w:widowControl w:val="0"/>
              <w:spacing w:after="0" w:line="240" w:lineRule="auto"/>
              <w:rPr>
                <w:rFonts w:ascii="Times New Roman" w:hAnsi="Times New Roman"/>
                <w:b/>
                <w:lang w:eastAsia="en-US"/>
              </w:rPr>
            </w:pPr>
            <w:r w:rsidRPr="00EB02C0">
              <w:rPr>
                <w:rFonts w:ascii="Times New Roman" w:hAnsi="Times New Roman"/>
                <w:b/>
                <w:lang w:eastAsia="en-US"/>
              </w:rPr>
              <w:t>Сущность делегирования</w:t>
            </w:r>
            <w:r w:rsidRPr="00EB02C0">
              <w:rPr>
                <w:rFonts w:ascii="Times New Roman" w:hAnsi="Times New Roman"/>
                <w:lang w:eastAsia="en-US"/>
              </w:rPr>
              <w:t>. Правила и принципы делегирования.</w:t>
            </w:r>
          </w:p>
        </w:tc>
        <w:tc>
          <w:tcPr>
            <w:tcW w:w="993" w:type="dxa"/>
            <w:vMerge/>
          </w:tcPr>
          <w:p w14:paraId="64339D11"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6EA73185" w14:textId="77777777" w:rsidTr="005336BC">
        <w:tc>
          <w:tcPr>
            <w:tcW w:w="2376" w:type="dxa"/>
            <w:vMerge/>
          </w:tcPr>
          <w:p w14:paraId="233E7DDE" w14:textId="77777777" w:rsidR="005336BC" w:rsidRPr="00EB02C0" w:rsidRDefault="005336BC" w:rsidP="005336BC">
            <w:pPr>
              <w:spacing w:after="0" w:line="240" w:lineRule="auto"/>
              <w:jc w:val="center"/>
              <w:rPr>
                <w:rFonts w:ascii="Times New Roman" w:hAnsi="Times New Roman"/>
                <w:b/>
                <w:bCs/>
                <w:lang w:eastAsia="en-US"/>
              </w:rPr>
            </w:pPr>
          </w:p>
        </w:tc>
        <w:tc>
          <w:tcPr>
            <w:tcW w:w="11340" w:type="dxa"/>
            <w:gridSpan w:val="2"/>
          </w:tcPr>
          <w:p w14:paraId="2F6F7ECC" w14:textId="77777777" w:rsidR="005336BC" w:rsidRPr="00EB02C0" w:rsidRDefault="008A6034" w:rsidP="005336BC">
            <w:pPr>
              <w:spacing w:after="0" w:line="240" w:lineRule="auto"/>
              <w:rPr>
                <w:rFonts w:ascii="Times New Roman" w:hAnsi="Times New Roman"/>
                <w:b/>
                <w:bCs/>
                <w:lang w:eastAsia="en-US"/>
              </w:rPr>
            </w:pPr>
            <w:r w:rsidRPr="00EB02C0">
              <w:rPr>
                <w:rFonts w:ascii="Times New Roman" w:hAnsi="Times New Roman"/>
                <w:b/>
                <w:bCs/>
                <w:lang w:eastAsia="en-US"/>
              </w:rPr>
              <w:t>Тематика практических занятий:</w:t>
            </w:r>
            <w:r w:rsidR="005336BC" w:rsidRPr="00EB02C0">
              <w:rPr>
                <w:rFonts w:ascii="Times New Roman" w:hAnsi="Times New Roman"/>
                <w:b/>
                <w:bCs/>
                <w:lang w:eastAsia="en-US"/>
              </w:rPr>
              <w:t xml:space="preserve"> </w:t>
            </w:r>
          </w:p>
        </w:tc>
        <w:tc>
          <w:tcPr>
            <w:tcW w:w="993" w:type="dxa"/>
            <w:vMerge w:val="restart"/>
          </w:tcPr>
          <w:p w14:paraId="63602715"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10</w:t>
            </w:r>
          </w:p>
          <w:p w14:paraId="7AC83BB3"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1429A1B2" w14:textId="77777777" w:rsidTr="005336BC">
        <w:tc>
          <w:tcPr>
            <w:tcW w:w="2376" w:type="dxa"/>
            <w:vMerge/>
          </w:tcPr>
          <w:p w14:paraId="1F239FF3"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34BBDEA8" w14:textId="77777777" w:rsidR="005336BC" w:rsidRPr="00EB02C0" w:rsidRDefault="008A6034" w:rsidP="005336BC">
            <w:pPr>
              <w:spacing w:after="0" w:line="240" w:lineRule="auto"/>
              <w:jc w:val="center"/>
              <w:rPr>
                <w:rFonts w:ascii="Times New Roman" w:hAnsi="Times New Roman"/>
                <w:bCs/>
                <w:lang w:eastAsia="en-US"/>
              </w:rPr>
            </w:pPr>
            <w:r w:rsidRPr="00EB02C0">
              <w:rPr>
                <w:rFonts w:ascii="Times New Roman" w:hAnsi="Times New Roman"/>
                <w:bCs/>
                <w:lang w:eastAsia="en-US"/>
              </w:rPr>
              <w:t>1</w:t>
            </w:r>
          </w:p>
        </w:tc>
        <w:tc>
          <w:tcPr>
            <w:tcW w:w="10773" w:type="dxa"/>
          </w:tcPr>
          <w:p w14:paraId="2659A168"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Выбор метода принятия решения.</w:t>
            </w:r>
          </w:p>
        </w:tc>
        <w:tc>
          <w:tcPr>
            <w:tcW w:w="993" w:type="dxa"/>
            <w:vMerge/>
          </w:tcPr>
          <w:p w14:paraId="5791EC78"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75C5DEF6" w14:textId="77777777" w:rsidTr="005336BC">
        <w:tc>
          <w:tcPr>
            <w:tcW w:w="2376" w:type="dxa"/>
            <w:vMerge/>
          </w:tcPr>
          <w:p w14:paraId="1C2CE4EF"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0157724E" w14:textId="77777777" w:rsidR="005336BC" w:rsidRPr="00EB02C0" w:rsidRDefault="008A6034" w:rsidP="005336BC">
            <w:pPr>
              <w:spacing w:after="0" w:line="240" w:lineRule="auto"/>
              <w:jc w:val="center"/>
              <w:rPr>
                <w:rFonts w:ascii="Times New Roman" w:hAnsi="Times New Roman"/>
                <w:bCs/>
                <w:lang w:eastAsia="en-US"/>
              </w:rPr>
            </w:pPr>
            <w:r w:rsidRPr="00EB02C0">
              <w:rPr>
                <w:rFonts w:ascii="Times New Roman" w:hAnsi="Times New Roman"/>
                <w:bCs/>
                <w:lang w:eastAsia="en-US"/>
              </w:rPr>
              <w:t>2</w:t>
            </w:r>
          </w:p>
        </w:tc>
        <w:tc>
          <w:tcPr>
            <w:tcW w:w="10773" w:type="dxa"/>
          </w:tcPr>
          <w:p w14:paraId="12C8C6C6"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Выбор вида контроля.</w:t>
            </w:r>
          </w:p>
        </w:tc>
        <w:tc>
          <w:tcPr>
            <w:tcW w:w="993" w:type="dxa"/>
            <w:vMerge/>
          </w:tcPr>
          <w:p w14:paraId="3B7E4265"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7764EAEC" w14:textId="77777777" w:rsidTr="005336BC">
        <w:trPr>
          <w:trHeight w:val="315"/>
        </w:trPr>
        <w:tc>
          <w:tcPr>
            <w:tcW w:w="2376" w:type="dxa"/>
            <w:vMerge/>
          </w:tcPr>
          <w:p w14:paraId="430789CA"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133DDF21" w14:textId="77777777" w:rsidR="005336BC" w:rsidRPr="00EB02C0" w:rsidRDefault="008A6034" w:rsidP="005336BC">
            <w:pPr>
              <w:spacing w:after="0" w:line="240" w:lineRule="auto"/>
              <w:jc w:val="center"/>
              <w:rPr>
                <w:rFonts w:ascii="Times New Roman" w:hAnsi="Times New Roman"/>
                <w:bCs/>
                <w:lang w:eastAsia="en-US"/>
              </w:rPr>
            </w:pPr>
            <w:r w:rsidRPr="00EB02C0">
              <w:rPr>
                <w:rFonts w:ascii="Times New Roman" w:hAnsi="Times New Roman"/>
                <w:bCs/>
                <w:lang w:eastAsia="en-US"/>
              </w:rPr>
              <w:t>3</w:t>
            </w:r>
          </w:p>
        </w:tc>
        <w:tc>
          <w:tcPr>
            <w:tcW w:w="10773" w:type="dxa"/>
          </w:tcPr>
          <w:p w14:paraId="47A5B92C"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Составление плана-</w:t>
            </w:r>
            <w:proofErr w:type="gramStart"/>
            <w:r w:rsidRPr="00EB02C0">
              <w:rPr>
                <w:rFonts w:ascii="Times New Roman" w:hAnsi="Times New Roman"/>
                <w:lang w:eastAsia="en-US"/>
              </w:rPr>
              <w:t>схемы  проведения</w:t>
            </w:r>
            <w:proofErr w:type="gramEnd"/>
            <w:r w:rsidRPr="00EB02C0">
              <w:rPr>
                <w:rFonts w:ascii="Times New Roman" w:hAnsi="Times New Roman"/>
                <w:lang w:eastAsia="en-US"/>
              </w:rPr>
              <w:t xml:space="preserve"> контроля.</w:t>
            </w:r>
          </w:p>
        </w:tc>
        <w:tc>
          <w:tcPr>
            <w:tcW w:w="993" w:type="dxa"/>
            <w:vMerge/>
          </w:tcPr>
          <w:p w14:paraId="3BBDB210"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7840F3FB" w14:textId="77777777" w:rsidTr="005336BC">
        <w:trPr>
          <w:trHeight w:val="315"/>
        </w:trPr>
        <w:tc>
          <w:tcPr>
            <w:tcW w:w="2376" w:type="dxa"/>
            <w:vMerge/>
          </w:tcPr>
          <w:p w14:paraId="75955B23"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7DD65435" w14:textId="77777777" w:rsidR="005336BC" w:rsidRPr="00EB02C0" w:rsidRDefault="008A6034" w:rsidP="005336BC">
            <w:pPr>
              <w:spacing w:after="0" w:line="240" w:lineRule="auto"/>
              <w:jc w:val="center"/>
              <w:rPr>
                <w:rFonts w:ascii="Times New Roman" w:hAnsi="Times New Roman"/>
                <w:bCs/>
                <w:lang w:eastAsia="en-US"/>
              </w:rPr>
            </w:pPr>
            <w:r w:rsidRPr="00EB02C0">
              <w:rPr>
                <w:rFonts w:ascii="Times New Roman" w:hAnsi="Times New Roman"/>
                <w:bCs/>
                <w:lang w:eastAsia="en-US"/>
              </w:rPr>
              <w:t>4</w:t>
            </w:r>
          </w:p>
        </w:tc>
        <w:tc>
          <w:tcPr>
            <w:tcW w:w="10773" w:type="dxa"/>
          </w:tcPr>
          <w:p w14:paraId="22697742" w14:textId="77777777" w:rsidR="005336BC" w:rsidRPr="00EB02C0" w:rsidRDefault="005336BC" w:rsidP="005336BC">
            <w:pPr>
              <w:spacing w:after="0" w:line="240" w:lineRule="auto"/>
              <w:jc w:val="both"/>
              <w:rPr>
                <w:rFonts w:ascii="Times New Roman" w:hAnsi="Times New Roman"/>
                <w:lang w:eastAsia="en-US"/>
              </w:rPr>
            </w:pPr>
            <w:r w:rsidRPr="00EB02C0">
              <w:rPr>
                <w:rFonts w:ascii="Times New Roman" w:hAnsi="Times New Roman"/>
                <w:lang w:eastAsia="en-US"/>
              </w:rPr>
              <w:t>Выбор критериев мотивации труда.</w:t>
            </w:r>
          </w:p>
        </w:tc>
        <w:tc>
          <w:tcPr>
            <w:tcW w:w="993" w:type="dxa"/>
            <w:vMerge/>
          </w:tcPr>
          <w:p w14:paraId="4310D826"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25759B68" w14:textId="77777777" w:rsidTr="005336BC">
        <w:trPr>
          <w:trHeight w:val="225"/>
        </w:trPr>
        <w:tc>
          <w:tcPr>
            <w:tcW w:w="2376" w:type="dxa"/>
            <w:vMerge/>
          </w:tcPr>
          <w:p w14:paraId="6EDCDDA4"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2A2FC75A" w14:textId="77777777" w:rsidR="005336BC" w:rsidRPr="00EB02C0" w:rsidRDefault="008A6034" w:rsidP="005336BC">
            <w:pPr>
              <w:spacing w:after="0" w:line="240" w:lineRule="auto"/>
              <w:jc w:val="center"/>
              <w:rPr>
                <w:rFonts w:ascii="Times New Roman" w:hAnsi="Times New Roman"/>
                <w:bCs/>
                <w:lang w:eastAsia="en-US"/>
              </w:rPr>
            </w:pPr>
            <w:r w:rsidRPr="00EB02C0">
              <w:rPr>
                <w:rFonts w:ascii="Times New Roman" w:hAnsi="Times New Roman"/>
                <w:bCs/>
                <w:lang w:eastAsia="en-US"/>
              </w:rPr>
              <w:t>5</w:t>
            </w:r>
          </w:p>
        </w:tc>
        <w:tc>
          <w:tcPr>
            <w:tcW w:w="10773" w:type="dxa"/>
          </w:tcPr>
          <w:p w14:paraId="05FF9B65"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Расчет ФОТ и заработной платы сотрудников структурного подразделения.</w:t>
            </w:r>
          </w:p>
        </w:tc>
        <w:tc>
          <w:tcPr>
            <w:tcW w:w="993" w:type="dxa"/>
            <w:vMerge/>
          </w:tcPr>
          <w:p w14:paraId="39F9210C"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42B71486" w14:textId="77777777" w:rsidTr="005336BC">
        <w:tc>
          <w:tcPr>
            <w:tcW w:w="2376" w:type="dxa"/>
            <w:vMerge w:val="restart"/>
          </w:tcPr>
          <w:p w14:paraId="2BD7BAA7" w14:textId="77777777" w:rsidR="005336BC" w:rsidRPr="00EB02C0" w:rsidRDefault="005336BC" w:rsidP="008A6034">
            <w:pPr>
              <w:spacing w:after="0" w:line="240" w:lineRule="auto"/>
              <w:rPr>
                <w:rFonts w:ascii="Times New Roman" w:hAnsi="Times New Roman"/>
                <w:b/>
                <w:bCs/>
              </w:rPr>
            </w:pPr>
            <w:r w:rsidRPr="00EB02C0">
              <w:rPr>
                <w:rFonts w:ascii="Times New Roman" w:hAnsi="Times New Roman"/>
                <w:b/>
                <w:bCs/>
              </w:rPr>
              <w:t>Тема 2.4.</w:t>
            </w:r>
          </w:p>
          <w:p w14:paraId="0E20524B" w14:textId="77777777" w:rsidR="005336BC" w:rsidRPr="00EB02C0" w:rsidRDefault="005336BC" w:rsidP="008A6034">
            <w:pPr>
              <w:spacing w:after="0" w:line="240" w:lineRule="auto"/>
              <w:rPr>
                <w:rFonts w:ascii="Times New Roman" w:hAnsi="Times New Roman"/>
                <w:b/>
              </w:rPr>
            </w:pPr>
            <w:r w:rsidRPr="00EB02C0">
              <w:rPr>
                <w:rFonts w:ascii="Times New Roman" w:hAnsi="Times New Roman"/>
                <w:b/>
              </w:rPr>
              <w:t>Управление конфликтами и стрессами</w:t>
            </w:r>
          </w:p>
          <w:p w14:paraId="0901AE83" w14:textId="77777777" w:rsidR="005336BC" w:rsidRPr="00EB02C0" w:rsidRDefault="005336BC" w:rsidP="005336BC">
            <w:pPr>
              <w:spacing w:after="0" w:line="240" w:lineRule="auto"/>
              <w:rPr>
                <w:rFonts w:ascii="Times New Roman" w:hAnsi="Times New Roman"/>
                <w:lang w:eastAsia="en-US"/>
              </w:rPr>
            </w:pPr>
          </w:p>
          <w:p w14:paraId="209091F6" w14:textId="77777777" w:rsidR="005336BC" w:rsidRPr="00EB02C0" w:rsidRDefault="005336BC" w:rsidP="005336BC">
            <w:pPr>
              <w:spacing w:after="0" w:line="240" w:lineRule="auto"/>
              <w:jc w:val="center"/>
              <w:rPr>
                <w:rFonts w:ascii="Times New Roman" w:hAnsi="Times New Roman"/>
                <w:b/>
                <w:bCs/>
                <w:lang w:eastAsia="en-US"/>
              </w:rPr>
            </w:pPr>
          </w:p>
          <w:p w14:paraId="653C50F3" w14:textId="77777777" w:rsidR="005336BC" w:rsidRPr="00EB02C0" w:rsidRDefault="005336BC" w:rsidP="005336BC">
            <w:pPr>
              <w:spacing w:after="0" w:line="240" w:lineRule="auto"/>
              <w:jc w:val="center"/>
              <w:rPr>
                <w:rFonts w:ascii="Times New Roman" w:hAnsi="Times New Roman"/>
                <w:b/>
                <w:bCs/>
                <w:lang w:eastAsia="en-US"/>
              </w:rPr>
            </w:pPr>
          </w:p>
        </w:tc>
        <w:tc>
          <w:tcPr>
            <w:tcW w:w="11340" w:type="dxa"/>
            <w:gridSpan w:val="2"/>
          </w:tcPr>
          <w:p w14:paraId="55FA5829"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bCs/>
                <w:lang w:eastAsia="en-US"/>
              </w:rPr>
              <w:t xml:space="preserve">Содержание </w:t>
            </w:r>
          </w:p>
        </w:tc>
        <w:tc>
          <w:tcPr>
            <w:tcW w:w="993" w:type="dxa"/>
          </w:tcPr>
          <w:p w14:paraId="00150D97" w14:textId="77777777" w:rsidR="005336BC" w:rsidRPr="00EB02C0" w:rsidRDefault="005336BC" w:rsidP="005336BC">
            <w:pPr>
              <w:spacing w:after="0" w:line="240" w:lineRule="auto"/>
              <w:jc w:val="center"/>
              <w:rPr>
                <w:rFonts w:ascii="Times New Roman" w:hAnsi="Times New Roman"/>
                <w:b/>
                <w:lang w:eastAsia="en-US"/>
              </w:rPr>
            </w:pPr>
            <w:r w:rsidRPr="00EB02C0">
              <w:rPr>
                <w:rFonts w:ascii="Times New Roman" w:hAnsi="Times New Roman"/>
                <w:b/>
                <w:lang w:eastAsia="en-US"/>
              </w:rPr>
              <w:t>8</w:t>
            </w:r>
          </w:p>
        </w:tc>
      </w:tr>
      <w:tr w:rsidR="005336BC" w:rsidRPr="00EB02C0" w14:paraId="71D29187" w14:textId="77777777" w:rsidTr="005336BC">
        <w:trPr>
          <w:trHeight w:val="558"/>
        </w:trPr>
        <w:tc>
          <w:tcPr>
            <w:tcW w:w="2376" w:type="dxa"/>
            <w:vMerge/>
          </w:tcPr>
          <w:p w14:paraId="049B3B24"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523888C0"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w:t>
            </w:r>
          </w:p>
        </w:tc>
        <w:tc>
          <w:tcPr>
            <w:tcW w:w="10773" w:type="dxa"/>
          </w:tcPr>
          <w:p w14:paraId="5DE32230" w14:textId="77777777" w:rsidR="005336BC" w:rsidRPr="00EB02C0" w:rsidRDefault="005336BC" w:rsidP="005336BC">
            <w:pPr>
              <w:spacing w:after="0" w:line="240" w:lineRule="auto"/>
              <w:rPr>
                <w:rFonts w:ascii="Times New Roman" w:hAnsi="Times New Roman"/>
                <w:b/>
              </w:rPr>
            </w:pPr>
            <w:r w:rsidRPr="00EB02C0">
              <w:rPr>
                <w:rFonts w:ascii="Times New Roman" w:hAnsi="Times New Roman"/>
              </w:rPr>
              <w:t xml:space="preserve"> </w:t>
            </w:r>
            <w:r w:rsidRPr="00EB02C0">
              <w:rPr>
                <w:rFonts w:ascii="Times New Roman" w:hAnsi="Times New Roman"/>
                <w:b/>
              </w:rPr>
              <w:t>Сущность, причины и классификация конфликтов.</w:t>
            </w:r>
          </w:p>
          <w:p w14:paraId="6DA36F9D" w14:textId="77777777" w:rsidR="005336BC" w:rsidRPr="00EB02C0" w:rsidRDefault="005336BC" w:rsidP="005336BC">
            <w:pPr>
              <w:spacing w:after="0" w:line="240" w:lineRule="auto"/>
              <w:rPr>
                <w:rFonts w:ascii="Times New Roman" w:hAnsi="Times New Roman"/>
              </w:rPr>
            </w:pPr>
            <w:r w:rsidRPr="00EB02C0">
              <w:rPr>
                <w:rFonts w:ascii="Times New Roman" w:hAnsi="Times New Roman"/>
              </w:rPr>
              <w:t xml:space="preserve">Конфликты в коллективе как органическая составляющая жизни организации. Сущность и классификация конфликтов: внутриличностный, межличностный, между личностью и группой, межгрупповой. Причины возникновения конфликтов. Стадии развития конфликта. Типичные конфликтные ситуации. Правила поведения в конфликте. Методы управления конфликтами. Последствия конфликтов: функциональные и </w:t>
            </w:r>
            <w:proofErr w:type="spellStart"/>
            <w:r w:rsidRPr="00EB02C0">
              <w:rPr>
                <w:rFonts w:ascii="Times New Roman" w:hAnsi="Times New Roman"/>
              </w:rPr>
              <w:t>дисфункциональные</w:t>
            </w:r>
            <w:proofErr w:type="spellEnd"/>
            <w:r w:rsidRPr="00EB02C0">
              <w:rPr>
                <w:rFonts w:ascii="Times New Roman" w:hAnsi="Times New Roman"/>
              </w:rPr>
              <w:t>.</w:t>
            </w:r>
          </w:p>
        </w:tc>
        <w:tc>
          <w:tcPr>
            <w:tcW w:w="993" w:type="dxa"/>
            <w:vMerge w:val="restart"/>
          </w:tcPr>
          <w:p w14:paraId="31FDD49E"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6</w:t>
            </w:r>
          </w:p>
        </w:tc>
      </w:tr>
      <w:tr w:rsidR="005336BC" w:rsidRPr="00EB02C0" w14:paraId="3D45ECEA" w14:textId="77777777" w:rsidTr="008A6034">
        <w:trPr>
          <w:trHeight w:val="825"/>
        </w:trPr>
        <w:tc>
          <w:tcPr>
            <w:tcW w:w="2376" w:type="dxa"/>
            <w:vMerge/>
          </w:tcPr>
          <w:p w14:paraId="3625E9F8"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678DA7BB"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2.</w:t>
            </w:r>
          </w:p>
        </w:tc>
        <w:tc>
          <w:tcPr>
            <w:tcW w:w="10773" w:type="dxa"/>
          </w:tcPr>
          <w:p w14:paraId="4068AC91" w14:textId="77777777" w:rsidR="005336BC" w:rsidRPr="00EB02C0" w:rsidRDefault="005336BC" w:rsidP="005336BC">
            <w:pPr>
              <w:spacing w:after="0" w:line="240" w:lineRule="auto"/>
              <w:rPr>
                <w:rFonts w:ascii="Times New Roman" w:hAnsi="Times New Roman"/>
                <w:b/>
              </w:rPr>
            </w:pPr>
            <w:r w:rsidRPr="00EB02C0">
              <w:rPr>
                <w:rFonts w:ascii="Times New Roman" w:hAnsi="Times New Roman"/>
                <w:b/>
              </w:rPr>
              <w:t>Оценка личности, её особенности и структура.</w:t>
            </w:r>
          </w:p>
          <w:p w14:paraId="0AB10547" w14:textId="77777777" w:rsidR="005336BC" w:rsidRPr="00EB02C0" w:rsidRDefault="005336BC" w:rsidP="005336BC">
            <w:pPr>
              <w:spacing w:after="0" w:line="240" w:lineRule="auto"/>
              <w:rPr>
                <w:rFonts w:ascii="Times New Roman" w:hAnsi="Times New Roman"/>
              </w:rPr>
            </w:pPr>
            <w:r w:rsidRPr="00EB02C0">
              <w:rPr>
                <w:rFonts w:ascii="Times New Roman" w:hAnsi="Times New Roman"/>
              </w:rPr>
              <w:t xml:space="preserve">Понятие о психике. Личность и ее структура. Индивидуально-типологические особенности личности: типы темперамента, акцентуация характера, организаторские способности. Психологические аспекты малых групп и коллективов: классификация и стадии развития групп, формальные и неформальные группы. Социально-психологический климат в коллективе. </w:t>
            </w:r>
          </w:p>
        </w:tc>
        <w:tc>
          <w:tcPr>
            <w:tcW w:w="993" w:type="dxa"/>
            <w:vMerge/>
          </w:tcPr>
          <w:p w14:paraId="44243D06"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495FF1C5" w14:textId="77777777" w:rsidTr="008A6034">
        <w:trPr>
          <w:trHeight w:val="234"/>
        </w:trPr>
        <w:tc>
          <w:tcPr>
            <w:tcW w:w="2376" w:type="dxa"/>
            <w:vMerge/>
          </w:tcPr>
          <w:p w14:paraId="3E9EAFC4"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68C9B51D"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3.</w:t>
            </w:r>
          </w:p>
        </w:tc>
        <w:tc>
          <w:tcPr>
            <w:tcW w:w="10773" w:type="dxa"/>
          </w:tcPr>
          <w:p w14:paraId="1D35FB3E" w14:textId="77777777" w:rsidR="005336BC" w:rsidRPr="00EB02C0" w:rsidRDefault="005336BC" w:rsidP="005336BC">
            <w:pPr>
              <w:spacing w:after="0" w:line="240" w:lineRule="auto"/>
              <w:rPr>
                <w:rFonts w:ascii="Times New Roman" w:hAnsi="Times New Roman"/>
              </w:rPr>
            </w:pPr>
            <w:r w:rsidRPr="00EB02C0">
              <w:rPr>
                <w:rFonts w:ascii="Times New Roman" w:hAnsi="Times New Roman"/>
                <w:b/>
              </w:rPr>
              <w:t>Власть и лидерство</w:t>
            </w:r>
            <w:r w:rsidRPr="00EB02C0">
              <w:rPr>
                <w:rFonts w:ascii="Times New Roman" w:hAnsi="Times New Roman"/>
              </w:rPr>
              <w:t>. Понятие имиджа, его составные компоненты.</w:t>
            </w:r>
          </w:p>
        </w:tc>
        <w:tc>
          <w:tcPr>
            <w:tcW w:w="993" w:type="dxa"/>
            <w:vMerge/>
          </w:tcPr>
          <w:p w14:paraId="3AF44DF8"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409ED65D" w14:textId="77777777" w:rsidTr="005336BC">
        <w:tc>
          <w:tcPr>
            <w:tcW w:w="2376" w:type="dxa"/>
            <w:vMerge/>
          </w:tcPr>
          <w:p w14:paraId="00CAE1C5" w14:textId="77777777" w:rsidR="005336BC" w:rsidRPr="00EB02C0" w:rsidRDefault="005336BC" w:rsidP="005336BC">
            <w:pPr>
              <w:spacing w:after="0" w:line="240" w:lineRule="auto"/>
              <w:jc w:val="center"/>
              <w:rPr>
                <w:rFonts w:ascii="Times New Roman" w:hAnsi="Times New Roman"/>
                <w:b/>
                <w:bCs/>
                <w:lang w:eastAsia="en-US"/>
              </w:rPr>
            </w:pPr>
          </w:p>
        </w:tc>
        <w:tc>
          <w:tcPr>
            <w:tcW w:w="11340" w:type="dxa"/>
            <w:gridSpan w:val="2"/>
          </w:tcPr>
          <w:p w14:paraId="0243F5D2" w14:textId="77777777" w:rsidR="005336BC" w:rsidRPr="00EB02C0" w:rsidRDefault="008A6034" w:rsidP="005336BC">
            <w:pPr>
              <w:spacing w:after="0" w:line="240" w:lineRule="auto"/>
              <w:rPr>
                <w:rFonts w:ascii="Times New Roman" w:hAnsi="Times New Roman"/>
                <w:b/>
                <w:bCs/>
                <w:lang w:eastAsia="en-US"/>
              </w:rPr>
            </w:pPr>
            <w:r w:rsidRPr="00EB02C0">
              <w:rPr>
                <w:rFonts w:ascii="Times New Roman" w:hAnsi="Times New Roman"/>
                <w:b/>
                <w:bCs/>
                <w:lang w:eastAsia="en-US"/>
              </w:rPr>
              <w:t>Тематика практических занятий:</w:t>
            </w:r>
            <w:r w:rsidR="005336BC" w:rsidRPr="00EB02C0">
              <w:rPr>
                <w:rFonts w:ascii="Times New Roman" w:hAnsi="Times New Roman"/>
                <w:b/>
                <w:bCs/>
                <w:lang w:eastAsia="en-US"/>
              </w:rPr>
              <w:t xml:space="preserve"> </w:t>
            </w:r>
          </w:p>
        </w:tc>
        <w:tc>
          <w:tcPr>
            <w:tcW w:w="993" w:type="dxa"/>
            <w:vMerge w:val="restart"/>
          </w:tcPr>
          <w:p w14:paraId="043A3610"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2</w:t>
            </w:r>
          </w:p>
          <w:p w14:paraId="4838A856"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0AA5C0D4" w14:textId="77777777" w:rsidTr="005336BC">
        <w:tc>
          <w:tcPr>
            <w:tcW w:w="2376" w:type="dxa"/>
            <w:vMerge/>
          </w:tcPr>
          <w:p w14:paraId="28927678"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15D7946A" w14:textId="77777777" w:rsidR="005336BC" w:rsidRPr="00EB02C0" w:rsidRDefault="008A6034" w:rsidP="005336BC">
            <w:pPr>
              <w:spacing w:after="0" w:line="240" w:lineRule="auto"/>
              <w:jc w:val="center"/>
              <w:rPr>
                <w:rFonts w:ascii="Times New Roman" w:hAnsi="Times New Roman"/>
                <w:bCs/>
                <w:lang w:eastAsia="en-US"/>
              </w:rPr>
            </w:pPr>
            <w:r w:rsidRPr="00EB02C0">
              <w:rPr>
                <w:rFonts w:ascii="Times New Roman" w:hAnsi="Times New Roman"/>
                <w:bCs/>
                <w:lang w:eastAsia="en-US"/>
              </w:rPr>
              <w:t>1</w:t>
            </w:r>
          </w:p>
        </w:tc>
        <w:tc>
          <w:tcPr>
            <w:tcW w:w="10773" w:type="dxa"/>
          </w:tcPr>
          <w:p w14:paraId="0A65708A"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Решение конфликтных ситуаций.</w:t>
            </w:r>
          </w:p>
        </w:tc>
        <w:tc>
          <w:tcPr>
            <w:tcW w:w="993" w:type="dxa"/>
            <w:vMerge/>
          </w:tcPr>
          <w:p w14:paraId="709B234A"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7E57B2DD" w14:textId="77777777" w:rsidTr="005336BC">
        <w:tc>
          <w:tcPr>
            <w:tcW w:w="2376" w:type="dxa"/>
            <w:vMerge w:val="restart"/>
          </w:tcPr>
          <w:p w14:paraId="13E32AB5" w14:textId="77777777" w:rsidR="005336BC" w:rsidRPr="00EB02C0" w:rsidRDefault="005336BC" w:rsidP="008A6034">
            <w:pPr>
              <w:spacing w:after="0" w:line="240" w:lineRule="auto"/>
              <w:rPr>
                <w:rFonts w:ascii="Times New Roman" w:hAnsi="Times New Roman"/>
                <w:b/>
                <w:bCs/>
                <w:lang w:eastAsia="en-US"/>
              </w:rPr>
            </w:pPr>
            <w:r w:rsidRPr="00EB02C0">
              <w:rPr>
                <w:rFonts w:ascii="Times New Roman" w:hAnsi="Times New Roman"/>
                <w:b/>
                <w:bCs/>
                <w:lang w:eastAsia="en-US"/>
              </w:rPr>
              <w:t>Тема 2.5.</w:t>
            </w:r>
          </w:p>
          <w:p w14:paraId="0CEA233F" w14:textId="77777777" w:rsidR="005336BC" w:rsidRPr="00EB02C0" w:rsidRDefault="005336BC" w:rsidP="008A6034">
            <w:pPr>
              <w:spacing w:after="0" w:line="240" w:lineRule="auto"/>
              <w:rPr>
                <w:rFonts w:ascii="Times New Roman" w:hAnsi="Times New Roman"/>
                <w:b/>
                <w:bCs/>
                <w:lang w:eastAsia="en-US"/>
              </w:rPr>
            </w:pPr>
            <w:r w:rsidRPr="00EB02C0">
              <w:rPr>
                <w:rFonts w:ascii="Times New Roman" w:hAnsi="Times New Roman"/>
                <w:b/>
                <w:bCs/>
                <w:lang w:eastAsia="en-US"/>
              </w:rPr>
              <w:t>Коммуникативность и управленческое решение</w:t>
            </w:r>
          </w:p>
          <w:p w14:paraId="0D56D1ED" w14:textId="77777777" w:rsidR="005336BC" w:rsidRPr="00EB02C0" w:rsidRDefault="005336BC" w:rsidP="005336BC">
            <w:pPr>
              <w:spacing w:after="0" w:line="240" w:lineRule="auto"/>
              <w:jc w:val="center"/>
              <w:rPr>
                <w:rFonts w:ascii="Times New Roman" w:hAnsi="Times New Roman"/>
                <w:b/>
                <w:bCs/>
                <w:lang w:eastAsia="en-US"/>
              </w:rPr>
            </w:pPr>
          </w:p>
        </w:tc>
        <w:tc>
          <w:tcPr>
            <w:tcW w:w="11340" w:type="dxa"/>
            <w:gridSpan w:val="2"/>
          </w:tcPr>
          <w:p w14:paraId="56C020C0"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bCs/>
                <w:lang w:eastAsia="en-US"/>
              </w:rPr>
              <w:t xml:space="preserve">Содержание </w:t>
            </w:r>
          </w:p>
        </w:tc>
        <w:tc>
          <w:tcPr>
            <w:tcW w:w="993" w:type="dxa"/>
          </w:tcPr>
          <w:p w14:paraId="23B553AC"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b/>
                <w:lang w:eastAsia="en-US"/>
              </w:rPr>
              <w:t>16</w:t>
            </w:r>
          </w:p>
        </w:tc>
      </w:tr>
      <w:tr w:rsidR="005336BC" w:rsidRPr="00EB02C0" w14:paraId="4BF7DC8E" w14:textId="77777777" w:rsidTr="005336BC">
        <w:tc>
          <w:tcPr>
            <w:tcW w:w="2376" w:type="dxa"/>
            <w:vMerge/>
          </w:tcPr>
          <w:p w14:paraId="0575D022"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13BE67F8"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w:t>
            </w:r>
          </w:p>
        </w:tc>
        <w:tc>
          <w:tcPr>
            <w:tcW w:w="10773" w:type="dxa"/>
          </w:tcPr>
          <w:p w14:paraId="0AA750BE"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lang w:eastAsia="en-US"/>
              </w:rPr>
              <w:t xml:space="preserve">Основы управленческой коммуникативности </w:t>
            </w:r>
          </w:p>
          <w:p w14:paraId="4FD12C9D"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Понятие общения и коммуникации. Цели и задачи информационного обеспечения. Информация, ее виды: </w:t>
            </w:r>
            <w:proofErr w:type="spellStart"/>
            <w:r w:rsidRPr="00EB02C0">
              <w:rPr>
                <w:rFonts w:ascii="Times New Roman" w:hAnsi="Times New Roman"/>
                <w:lang w:eastAsia="en-US"/>
              </w:rPr>
              <w:t>фунциональная</w:t>
            </w:r>
            <w:proofErr w:type="spellEnd"/>
            <w:r w:rsidRPr="00EB02C0">
              <w:rPr>
                <w:rFonts w:ascii="Times New Roman" w:hAnsi="Times New Roman"/>
                <w:lang w:eastAsia="en-US"/>
              </w:rPr>
              <w:t xml:space="preserve">, координационная, оценочная. </w:t>
            </w:r>
          </w:p>
        </w:tc>
        <w:tc>
          <w:tcPr>
            <w:tcW w:w="993" w:type="dxa"/>
            <w:vMerge w:val="restart"/>
          </w:tcPr>
          <w:p w14:paraId="26A96797"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6</w:t>
            </w:r>
          </w:p>
        </w:tc>
      </w:tr>
      <w:tr w:rsidR="005336BC" w:rsidRPr="00EB02C0" w14:paraId="0A8BD411" w14:textId="77777777" w:rsidTr="008A6034">
        <w:trPr>
          <w:trHeight w:val="685"/>
        </w:trPr>
        <w:tc>
          <w:tcPr>
            <w:tcW w:w="2376" w:type="dxa"/>
            <w:vMerge/>
          </w:tcPr>
          <w:p w14:paraId="7ED4FF1C"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4C4BD8F8"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2.</w:t>
            </w:r>
          </w:p>
        </w:tc>
        <w:tc>
          <w:tcPr>
            <w:tcW w:w="10773" w:type="dxa"/>
          </w:tcPr>
          <w:p w14:paraId="14CF8F6B" w14:textId="77777777" w:rsidR="005336BC" w:rsidRPr="00EB02C0" w:rsidRDefault="005336BC" w:rsidP="005336BC">
            <w:pPr>
              <w:spacing w:after="0" w:line="240" w:lineRule="auto"/>
              <w:rPr>
                <w:rFonts w:ascii="Times New Roman" w:hAnsi="Times New Roman"/>
                <w:b/>
                <w:lang w:eastAsia="en-US"/>
              </w:rPr>
            </w:pPr>
            <w:r w:rsidRPr="00EB02C0">
              <w:rPr>
                <w:rFonts w:ascii="Times New Roman" w:hAnsi="Times New Roman"/>
                <w:b/>
                <w:lang w:eastAsia="en-US"/>
              </w:rPr>
              <w:t>Трансакционный анализ</w:t>
            </w:r>
          </w:p>
          <w:p w14:paraId="79BDAFDE"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Трансакция. Три состояния человека: «Я – родитель», </w:t>
            </w:r>
            <w:proofErr w:type="gramStart"/>
            <w:r w:rsidRPr="00EB02C0">
              <w:rPr>
                <w:rFonts w:ascii="Times New Roman" w:hAnsi="Times New Roman"/>
                <w:lang w:eastAsia="en-US"/>
              </w:rPr>
              <w:t>« Я</w:t>
            </w:r>
            <w:proofErr w:type="gramEnd"/>
            <w:r w:rsidRPr="00EB02C0">
              <w:rPr>
                <w:rFonts w:ascii="Times New Roman" w:hAnsi="Times New Roman"/>
                <w:lang w:eastAsia="en-US"/>
              </w:rPr>
              <w:t xml:space="preserve"> – взрослый», « Я – ребенок», их характеристика. Три формы </w:t>
            </w:r>
            <w:proofErr w:type="spellStart"/>
            <w:r w:rsidRPr="00EB02C0">
              <w:rPr>
                <w:rFonts w:ascii="Times New Roman" w:hAnsi="Times New Roman"/>
                <w:lang w:eastAsia="en-US"/>
              </w:rPr>
              <w:t>трансакта</w:t>
            </w:r>
            <w:proofErr w:type="spellEnd"/>
            <w:r w:rsidRPr="00EB02C0">
              <w:rPr>
                <w:rFonts w:ascii="Times New Roman" w:hAnsi="Times New Roman"/>
                <w:lang w:eastAsia="en-US"/>
              </w:rPr>
              <w:t>: параллельный, перекрестный, скрытый.</w:t>
            </w:r>
          </w:p>
        </w:tc>
        <w:tc>
          <w:tcPr>
            <w:tcW w:w="993" w:type="dxa"/>
            <w:vMerge/>
          </w:tcPr>
          <w:p w14:paraId="7D10DA18"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353F6F0B" w14:textId="77777777" w:rsidTr="005336BC">
        <w:trPr>
          <w:trHeight w:val="545"/>
        </w:trPr>
        <w:tc>
          <w:tcPr>
            <w:tcW w:w="2376" w:type="dxa"/>
            <w:vMerge/>
          </w:tcPr>
          <w:p w14:paraId="315341B4"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620C72B3"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3.</w:t>
            </w:r>
          </w:p>
        </w:tc>
        <w:tc>
          <w:tcPr>
            <w:tcW w:w="10773" w:type="dxa"/>
          </w:tcPr>
          <w:p w14:paraId="129934D7" w14:textId="77777777" w:rsidR="005336BC" w:rsidRPr="00EB02C0" w:rsidRDefault="005336BC" w:rsidP="005336BC">
            <w:pPr>
              <w:spacing w:after="0" w:line="240" w:lineRule="auto"/>
              <w:jc w:val="both"/>
              <w:rPr>
                <w:rFonts w:ascii="Times New Roman" w:hAnsi="Times New Roman"/>
                <w:b/>
                <w:lang w:eastAsia="en-US"/>
              </w:rPr>
            </w:pPr>
            <w:r w:rsidRPr="00EB02C0">
              <w:rPr>
                <w:rFonts w:ascii="Times New Roman" w:hAnsi="Times New Roman"/>
                <w:b/>
                <w:lang w:eastAsia="en-US"/>
              </w:rPr>
              <w:t>Ознакомление с этикой</w:t>
            </w:r>
            <w:r w:rsidRPr="00EB02C0">
              <w:rPr>
                <w:rFonts w:ascii="Times New Roman" w:hAnsi="Times New Roman"/>
                <w:lang w:eastAsia="en-US"/>
              </w:rPr>
              <w:t xml:space="preserve"> </w:t>
            </w:r>
            <w:r w:rsidRPr="00EB02C0">
              <w:rPr>
                <w:rFonts w:ascii="Times New Roman" w:hAnsi="Times New Roman"/>
                <w:b/>
                <w:lang w:eastAsia="en-US"/>
              </w:rPr>
              <w:t>делового общения, ее характеристика</w:t>
            </w:r>
          </w:p>
          <w:p w14:paraId="1A8CE098"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Фазы делового общения: начало беседы, передача информации, аргументирование, опровержение доводов собеседника, принятие решения.</w:t>
            </w:r>
          </w:p>
        </w:tc>
        <w:tc>
          <w:tcPr>
            <w:tcW w:w="993" w:type="dxa"/>
            <w:vMerge/>
          </w:tcPr>
          <w:p w14:paraId="2990DB72"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640BC0DB" w14:textId="77777777" w:rsidTr="005336BC">
        <w:tc>
          <w:tcPr>
            <w:tcW w:w="2376" w:type="dxa"/>
            <w:vMerge/>
          </w:tcPr>
          <w:p w14:paraId="5D93CF89" w14:textId="77777777" w:rsidR="005336BC" w:rsidRPr="00EB02C0" w:rsidRDefault="005336BC" w:rsidP="005336BC">
            <w:pPr>
              <w:spacing w:after="0" w:line="240" w:lineRule="auto"/>
              <w:jc w:val="center"/>
              <w:rPr>
                <w:rFonts w:ascii="Times New Roman" w:hAnsi="Times New Roman"/>
                <w:b/>
                <w:bCs/>
                <w:lang w:eastAsia="en-US"/>
              </w:rPr>
            </w:pPr>
          </w:p>
        </w:tc>
        <w:tc>
          <w:tcPr>
            <w:tcW w:w="11340" w:type="dxa"/>
            <w:gridSpan w:val="2"/>
          </w:tcPr>
          <w:p w14:paraId="0A8DB31C" w14:textId="77777777" w:rsidR="005336BC" w:rsidRPr="00EB02C0" w:rsidRDefault="008A6034" w:rsidP="005336BC">
            <w:pPr>
              <w:spacing w:after="0" w:line="240" w:lineRule="auto"/>
              <w:rPr>
                <w:rFonts w:ascii="Times New Roman" w:hAnsi="Times New Roman"/>
                <w:b/>
                <w:bCs/>
                <w:lang w:eastAsia="en-US"/>
              </w:rPr>
            </w:pPr>
            <w:r w:rsidRPr="00EB02C0">
              <w:rPr>
                <w:rFonts w:ascii="Times New Roman" w:hAnsi="Times New Roman"/>
                <w:b/>
                <w:bCs/>
                <w:lang w:eastAsia="en-US"/>
              </w:rPr>
              <w:t>Тематика практических занятий:</w:t>
            </w:r>
            <w:r w:rsidR="005336BC" w:rsidRPr="00EB02C0">
              <w:rPr>
                <w:rFonts w:ascii="Times New Roman" w:hAnsi="Times New Roman"/>
                <w:b/>
                <w:bCs/>
                <w:lang w:eastAsia="en-US"/>
              </w:rPr>
              <w:t xml:space="preserve"> </w:t>
            </w:r>
          </w:p>
        </w:tc>
        <w:tc>
          <w:tcPr>
            <w:tcW w:w="993" w:type="dxa"/>
            <w:vMerge w:val="restart"/>
          </w:tcPr>
          <w:p w14:paraId="791CE1B4"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10</w:t>
            </w:r>
          </w:p>
        </w:tc>
      </w:tr>
      <w:tr w:rsidR="005336BC" w:rsidRPr="00EB02C0" w14:paraId="08556DE9" w14:textId="77777777" w:rsidTr="005336BC">
        <w:tc>
          <w:tcPr>
            <w:tcW w:w="2376" w:type="dxa"/>
            <w:vMerge/>
          </w:tcPr>
          <w:p w14:paraId="31F2852D"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3FEBCD3D" w14:textId="77777777" w:rsidR="005336BC" w:rsidRPr="00EB02C0" w:rsidRDefault="008A6034" w:rsidP="005336BC">
            <w:pPr>
              <w:spacing w:after="0" w:line="240" w:lineRule="auto"/>
              <w:jc w:val="center"/>
              <w:rPr>
                <w:rFonts w:ascii="Times New Roman" w:hAnsi="Times New Roman"/>
                <w:bCs/>
                <w:lang w:eastAsia="en-US"/>
              </w:rPr>
            </w:pPr>
            <w:r w:rsidRPr="00EB02C0">
              <w:rPr>
                <w:rFonts w:ascii="Times New Roman" w:hAnsi="Times New Roman"/>
                <w:bCs/>
                <w:lang w:eastAsia="en-US"/>
              </w:rPr>
              <w:t>1</w:t>
            </w:r>
          </w:p>
        </w:tc>
        <w:tc>
          <w:tcPr>
            <w:tcW w:w="10773" w:type="dxa"/>
          </w:tcPr>
          <w:p w14:paraId="542D7859"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Выявление коммуникативности для сбора информации в структурном подразделении</w:t>
            </w:r>
          </w:p>
        </w:tc>
        <w:tc>
          <w:tcPr>
            <w:tcW w:w="993" w:type="dxa"/>
            <w:vMerge/>
          </w:tcPr>
          <w:p w14:paraId="6F6ECA57"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1721D044" w14:textId="77777777" w:rsidTr="005336BC">
        <w:tc>
          <w:tcPr>
            <w:tcW w:w="2376" w:type="dxa"/>
            <w:vMerge/>
          </w:tcPr>
          <w:p w14:paraId="50663253"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7BA57A35" w14:textId="77777777" w:rsidR="005336BC" w:rsidRPr="00EB02C0" w:rsidRDefault="008A6034" w:rsidP="005336BC">
            <w:pPr>
              <w:spacing w:after="0" w:line="240" w:lineRule="auto"/>
              <w:jc w:val="center"/>
              <w:rPr>
                <w:rFonts w:ascii="Times New Roman" w:hAnsi="Times New Roman"/>
                <w:bCs/>
                <w:lang w:eastAsia="en-US"/>
              </w:rPr>
            </w:pPr>
            <w:r w:rsidRPr="00EB02C0">
              <w:rPr>
                <w:rFonts w:ascii="Times New Roman" w:hAnsi="Times New Roman"/>
                <w:bCs/>
                <w:lang w:eastAsia="en-US"/>
              </w:rPr>
              <w:t>2</w:t>
            </w:r>
          </w:p>
        </w:tc>
        <w:tc>
          <w:tcPr>
            <w:tcW w:w="10773" w:type="dxa"/>
          </w:tcPr>
          <w:p w14:paraId="164E3E37"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Проведение трансакционного анализа</w:t>
            </w:r>
          </w:p>
        </w:tc>
        <w:tc>
          <w:tcPr>
            <w:tcW w:w="993" w:type="dxa"/>
            <w:vMerge/>
          </w:tcPr>
          <w:p w14:paraId="52B57A4D"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4178488A" w14:textId="77777777" w:rsidTr="005336BC">
        <w:tc>
          <w:tcPr>
            <w:tcW w:w="2376" w:type="dxa"/>
            <w:vMerge/>
          </w:tcPr>
          <w:p w14:paraId="073F7096"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27CEE098" w14:textId="77777777" w:rsidR="005336BC" w:rsidRPr="00EB02C0" w:rsidRDefault="008A6034" w:rsidP="005336BC">
            <w:pPr>
              <w:spacing w:after="0" w:line="240" w:lineRule="auto"/>
              <w:jc w:val="center"/>
              <w:rPr>
                <w:rFonts w:ascii="Times New Roman" w:hAnsi="Times New Roman"/>
                <w:bCs/>
                <w:lang w:eastAsia="en-US"/>
              </w:rPr>
            </w:pPr>
            <w:r w:rsidRPr="00EB02C0">
              <w:rPr>
                <w:rFonts w:ascii="Times New Roman" w:hAnsi="Times New Roman"/>
                <w:bCs/>
                <w:lang w:eastAsia="en-US"/>
              </w:rPr>
              <w:t>3</w:t>
            </w:r>
          </w:p>
        </w:tc>
        <w:tc>
          <w:tcPr>
            <w:tcW w:w="10773" w:type="dxa"/>
          </w:tcPr>
          <w:p w14:paraId="468AE03D"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Планирование проведения совещания</w:t>
            </w:r>
          </w:p>
        </w:tc>
        <w:tc>
          <w:tcPr>
            <w:tcW w:w="993" w:type="dxa"/>
            <w:vMerge/>
          </w:tcPr>
          <w:p w14:paraId="58C966C4"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0A590852" w14:textId="77777777" w:rsidTr="005336BC">
        <w:tc>
          <w:tcPr>
            <w:tcW w:w="2376" w:type="dxa"/>
            <w:vMerge/>
          </w:tcPr>
          <w:p w14:paraId="3E83C015"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5F6CB952" w14:textId="77777777" w:rsidR="005336BC" w:rsidRPr="00EB02C0" w:rsidRDefault="008A6034" w:rsidP="005336BC">
            <w:pPr>
              <w:spacing w:after="0" w:line="240" w:lineRule="auto"/>
              <w:jc w:val="center"/>
              <w:rPr>
                <w:rFonts w:ascii="Times New Roman" w:hAnsi="Times New Roman"/>
                <w:bCs/>
                <w:lang w:eastAsia="en-US"/>
              </w:rPr>
            </w:pPr>
            <w:r w:rsidRPr="00EB02C0">
              <w:rPr>
                <w:rFonts w:ascii="Times New Roman" w:hAnsi="Times New Roman"/>
                <w:bCs/>
                <w:lang w:eastAsia="en-US"/>
              </w:rPr>
              <w:t>4</w:t>
            </w:r>
          </w:p>
        </w:tc>
        <w:tc>
          <w:tcPr>
            <w:tcW w:w="10773" w:type="dxa"/>
          </w:tcPr>
          <w:p w14:paraId="690E7ADE"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Правила построения и ведения деловой беседы.</w:t>
            </w:r>
          </w:p>
        </w:tc>
        <w:tc>
          <w:tcPr>
            <w:tcW w:w="993" w:type="dxa"/>
            <w:vMerge/>
          </w:tcPr>
          <w:p w14:paraId="6B8C8F0E"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0B376215" w14:textId="77777777" w:rsidTr="005336BC">
        <w:tc>
          <w:tcPr>
            <w:tcW w:w="2376" w:type="dxa"/>
            <w:vMerge/>
          </w:tcPr>
          <w:p w14:paraId="14A0EB90"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7C79A882" w14:textId="77777777" w:rsidR="005336BC" w:rsidRPr="00EB02C0" w:rsidRDefault="008A6034" w:rsidP="005336BC">
            <w:pPr>
              <w:spacing w:after="0" w:line="240" w:lineRule="auto"/>
              <w:jc w:val="center"/>
              <w:rPr>
                <w:rFonts w:ascii="Times New Roman" w:hAnsi="Times New Roman"/>
                <w:bCs/>
                <w:lang w:eastAsia="en-US"/>
              </w:rPr>
            </w:pPr>
            <w:r w:rsidRPr="00EB02C0">
              <w:rPr>
                <w:rFonts w:ascii="Times New Roman" w:hAnsi="Times New Roman"/>
                <w:bCs/>
                <w:lang w:eastAsia="en-US"/>
              </w:rPr>
              <w:t>5</w:t>
            </w:r>
          </w:p>
        </w:tc>
        <w:tc>
          <w:tcPr>
            <w:tcW w:w="10773" w:type="dxa"/>
          </w:tcPr>
          <w:p w14:paraId="62428214"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Составление характеристики делового собеседника.</w:t>
            </w:r>
          </w:p>
        </w:tc>
        <w:tc>
          <w:tcPr>
            <w:tcW w:w="993" w:type="dxa"/>
            <w:vMerge/>
          </w:tcPr>
          <w:p w14:paraId="2C852709"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2D4CF146" w14:textId="77777777" w:rsidTr="005336BC">
        <w:tc>
          <w:tcPr>
            <w:tcW w:w="2376" w:type="dxa"/>
            <w:vMerge w:val="restart"/>
          </w:tcPr>
          <w:p w14:paraId="66BA82FD" w14:textId="77777777" w:rsidR="005336BC" w:rsidRPr="00EB02C0" w:rsidRDefault="005336BC" w:rsidP="008A6034">
            <w:pPr>
              <w:spacing w:after="0" w:line="240" w:lineRule="auto"/>
              <w:rPr>
                <w:rFonts w:ascii="Times New Roman" w:hAnsi="Times New Roman"/>
                <w:b/>
                <w:bCs/>
              </w:rPr>
            </w:pPr>
            <w:r w:rsidRPr="00EB02C0">
              <w:rPr>
                <w:rFonts w:ascii="Times New Roman" w:hAnsi="Times New Roman"/>
                <w:b/>
                <w:bCs/>
              </w:rPr>
              <w:t xml:space="preserve">Тема 2.6.  </w:t>
            </w:r>
          </w:p>
          <w:p w14:paraId="1C400911" w14:textId="77777777" w:rsidR="005336BC" w:rsidRPr="00EB02C0" w:rsidRDefault="005336BC" w:rsidP="008A6034">
            <w:pPr>
              <w:spacing w:after="0" w:line="240" w:lineRule="auto"/>
              <w:rPr>
                <w:rFonts w:ascii="Times New Roman" w:hAnsi="Times New Roman"/>
                <w:b/>
              </w:rPr>
            </w:pPr>
            <w:r w:rsidRPr="00EB02C0">
              <w:rPr>
                <w:rFonts w:ascii="Times New Roman" w:hAnsi="Times New Roman"/>
                <w:b/>
              </w:rPr>
              <w:t>Особенности менеджмента в области</w:t>
            </w:r>
          </w:p>
          <w:p w14:paraId="5FA88CE4" w14:textId="77777777" w:rsidR="005336BC" w:rsidRPr="00EB02C0" w:rsidRDefault="005336BC" w:rsidP="008A6034">
            <w:pPr>
              <w:widowControl w:val="0"/>
              <w:spacing w:after="0" w:line="240" w:lineRule="auto"/>
              <w:rPr>
                <w:rFonts w:ascii="Times New Roman" w:hAnsi="Times New Roman"/>
                <w:b/>
              </w:rPr>
            </w:pPr>
            <w:r w:rsidRPr="00EB02C0">
              <w:rPr>
                <w:rFonts w:ascii="Times New Roman" w:hAnsi="Times New Roman"/>
                <w:b/>
              </w:rPr>
              <w:t>профессиональной деятельности</w:t>
            </w:r>
          </w:p>
          <w:p w14:paraId="6031FE1D" w14:textId="77777777" w:rsidR="005336BC" w:rsidRPr="00EB02C0" w:rsidRDefault="005336BC" w:rsidP="005336BC">
            <w:pPr>
              <w:spacing w:after="0" w:line="240" w:lineRule="auto"/>
              <w:jc w:val="both"/>
              <w:rPr>
                <w:rFonts w:ascii="Times New Roman" w:hAnsi="Times New Roman"/>
                <w:lang w:eastAsia="en-US"/>
              </w:rPr>
            </w:pPr>
          </w:p>
          <w:p w14:paraId="78EE7EF7" w14:textId="77777777" w:rsidR="005336BC" w:rsidRPr="00EB02C0" w:rsidRDefault="005336BC" w:rsidP="005336BC">
            <w:pPr>
              <w:spacing w:after="0" w:line="240" w:lineRule="auto"/>
              <w:rPr>
                <w:rFonts w:ascii="Times New Roman" w:hAnsi="Times New Roman"/>
                <w:bCs/>
                <w:lang w:eastAsia="en-US"/>
              </w:rPr>
            </w:pPr>
          </w:p>
          <w:p w14:paraId="7089C12A" w14:textId="77777777" w:rsidR="005336BC" w:rsidRPr="00EB02C0" w:rsidRDefault="005336BC" w:rsidP="005336BC">
            <w:pPr>
              <w:spacing w:after="0" w:line="240" w:lineRule="auto"/>
              <w:jc w:val="center"/>
              <w:rPr>
                <w:rFonts w:ascii="Times New Roman" w:hAnsi="Times New Roman"/>
                <w:b/>
                <w:bCs/>
                <w:lang w:eastAsia="en-US"/>
              </w:rPr>
            </w:pPr>
          </w:p>
        </w:tc>
        <w:tc>
          <w:tcPr>
            <w:tcW w:w="11340" w:type="dxa"/>
            <w:gridSpan w:val="2"/>
          </w:tcPr>
          <w:p w14:paraId="6FC456C6"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bCs/>
                <w:lang w:eastAsia="en-US"/>
              </w:rPr>
              <w:t xml:space="preserve">Содержание </w:t>
            </w:r>
          </w:p>
        </w:tc>
        <w:tc>
          <w:tcPr>
            <w:tcW w:w="993" w:type="dxa"/>
          </w:tcPr>
          <w:p w14:paraId="5A41E722"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b/>
                <w:lang w:eastAsia="en-US"/>
              </w:rPr>
              <w:t>8</w:t>
            </w:r>
          </w:p>
        </w:tc>
      </w:tr>
      <w:tr w:rsidR="005336BC" w:rsidRPr="00EB02C0" w14:paraId="14916543" w14:textId="77777777" w:rsidTr="008A6034">
        <w:trPr>
          <w:trHeight w:val="1524"/>
        </w:trPr>
        <w:tc>
          <w:tcPr>
            <w:tcW w:w="2376" w:type="dxa"/>
            <w:vMerge/>
          </w:tcPr>
          <w:p w14:paraId="7BD0CFCF"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14C1400C"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1.</w:t>
            </w:r>
          </w:p>
          <w:p w14:paraId="54C2CBF9" w14:textId="77777777" w:rsidR="005336BC" w:rsidRPr="00EB02C0" w:rsidRDefault="005336BC" w:rsidP="005336BC">
            <w:pPr>
              <w:spacing w:after="0" w:line="240" w:lineRule="auto"/>
              <w:rPr>
                <w:rFonts w:ascii="Times New Roman" w:hAnsi="Times New Roman"/>
                <w:lang w:eastAsia="en-US"/>
              </w:rPr>
            </w:pPr>
          </w:p>
          <w:p w14:paraId="5017F176" w14:textId="77777777" w:rsidR="005336BC" w:rsidRPr="00EB02C0" w:rsidRDefault="005336BC" w:rsidP="005336BC">
            <w:pPr>
              <w:spacing w:after="0" w:line="240" w:lineRule="auto"/>
              <w:rPr>
                <w:rFonts w:ascii="Times New Roman" w:hAnsi="Times New Roman"/>
                <w:lang w:eastAsia="en-US"/>
              </w:rPr>
            </w:pPr>
          </w:p>
          <w:p w14:paraId="41972C2F" w14:textId="77777777" w:rsidR="005336BC" w:rsidRPr="00EB02C0" w:rsidRDefault="005336BC" w:rsidP="005336BC">
            <w:pPr>
              <w:spacing w:after="0" w:line="240" w:lineRule="auto"/>
              <w:rPr>
                <w:rFonts w:ascii="Times New Roman" w:hAnsi="Times New Roman"/>
                <w:lang w:eastAsia="en-US"/>
              </w:rPr>
            </w:pPr>
          </w:p>
          <w:p w14:paraId="5F86EBA0" w14:textId="77777777" w:rsidR="005336BC" w:rsidRPr="00EB02C0" w:rsidRDefault="005336BC" w:rsidP="005336BC">
            <w:pPr>
              <w:spacing w:after="0" w:line="240" w:lineRule="auto"/>
              <w:rPr>
                <w:rFonts w:ascii="Times New Roman" w:hAnsi="Times New Roman"/>
                <w:lang w:eastAsia="en-US"/>
              </w:rPr>
            </w:pPr>
          </w:p>
          <w:p w14:paraId="560A502F" w14:textId="77777777" w:rsidR="005336BC" w:rsidRPr="00EB02C0" w:rsidRDefault="005336BC" w:rsidP="005336BC">
            <w:pPr>
              <w:spacing w:after="0" w:line="240" w:lineRule="auto"/>
              <w:rPr>
                <w:rFonts w:ascii="Times New Roman" w:hAnsi="Times New Roman"/>
                <w:lang w:eastAsia="en-US"/>
              </w:rPr>
            </w:pPr>
          </w:p>
        </w:tc>
        <w:tc>
          <w:tcPr>
            <w:tcW w:w="10773" w:type="dxa"/>
          </w:tcPr>
          <w:p w14:paraId="64B30CF7" w14:textId="77777777" w:rsidR="005336BC" w:rsidRPr="00EB02C0" w:rsidRDefault="005336BC" w:rsidP="005336BC">
            <w:pPr>
              <w:spacing w:after="0" w:line="240" w:lineRule="auto"/>
              <w:jc w:val="both"/>
              <w:rPr>
                <w:rFonts w:ascii="Times New Roman" w:hAnsi="Times New Roman"/>
                <w:b/>
                <w:lang w:eastAsia="en-US"/>
              </w:rPr>
            </w:pPr>
            <w:r w:rsidRPr="00EB02C0">
              <w:rPr>
                <w:rFonts w:ascii="Times New Roman" w:hAnsi="Times New Roman"/>
                <w:lang w:eastAsia="en-US"/>
              </w:rPr>
              <w:t xml:space="preserve"> </w:t>
            </w:r>
            <w:r w:rsidRPr="00EB02C0">
              <w:rPr>
                <w:rFonts w:ascii="Times New Roman" w:hAnsi="Times New Roman"/>
                <w:b/>
                <w:lang w:eastAsia="en-US"/>
              </w:rPr>
              <w:t>Организация руководства и власти.</w:t>
            </w:r>
          </w:p>
          <w:p w14:paraId="44053D2B" w14:textId="77777777" w:rsidR="005336BC" w:rsidRPr="00EB02C0" w:rsidRDefault="005336BC" w:rsidP="005336BC">
            <w:pPr>
              <w:spacing w:after="0" w:line="240" w:lineRule="auto"/>
              <w:jc w:val="both"/>
              <w:rPr>
                <w:rFonts w:ascii="Times New Roman" w:hAnsi="Times New Roman"/>
                <w:lang w:eastAsia="en-US"/>
              </w:rPr>
            </w:pPr>
            <w:r w:rsidRPr="00EB02C0">
              <w:rPr>
                <w:rFonts w:ascii="Times New Roman" w:hAnsi="Times New Roman"/>
                <w:lang w:eastAsia="en-US"/>
              </w:rPr>
              <w:t xml:space="preserve">Понятие руководства и власти. Управление человеком и управление группой. Планирование работы менеджера. Затраты и потери рабочего времени. Основные направления улучшения использования времени. Организация рабочего дня, рабочей недели, рабочего места. Улучшение условий и режима работы. Рабочее место руководителя, его эргономические характеристики. </w:t>
            </w:r>
            <w:r w:rsidRPr="00EB02C0">
              <w:rPr>
                <w:rFonts w:ascii="Times New Roman" w:hAnsi="Times New Roman"/>
                <w:spacing w:val="-2"/>
                <w:lang w:eastAsia="en-US"/>
              </w:rPr>
              <w:t>Стили управления и факторы его формирования. "Решетка менеджмента".</w:t>
            </w:r>
            <w:r w:rsidR="008A6034" w:rsidRPr="00EB02C0">
              <w:rPr>
                <w:rFonts w:ascii="Times New Roman" w:hAnsi="Times New Roman"/>
                <w:spacing w:val="-2"/>
                <w:lang w:eastAsia="en-US"/>
              </w:rPr>
              <w:t xml:space="preserve"> </w:t>
            </w:r>
            <w:r w:rsidRPr="00EB02C0">
              <w:rPr>
                <w:rFonts w:ascii="Times New Roman" w:hAnsi="Times New Roman"/>
                <w:lang w:eastAsia="en-US"/>
              </w:rPr>
              <w:t>Связь стиля управления и ситуации.</w:t>
            </w:r>
          </w:p>
        </w:tc>
        <w:tc>
          <w:tcPr>
            <w:tcW w:w="993" w:type="dxa"/>
          </w:tcPr>
          <w:p w14:paraId="18086182"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2</w:t>
            </w:r>
          </w:p>
        </w:tc>
      </w:tr>
      <w:tr w:rsidR="005336BC" w:rsidRPr="00EB02C0" w14:paraId="63DA4EEA" w14:textId="77777777" w:rsidTr="005336BC">
        <w:tc>
          <w:tcPr>
            <w:tcW w:w="2376" w:type="dxa"/>
            <w:vMerge/>
          </w:tcPr>
          <w:p w14:paraId="28E67530" w14:textId="77777777" w:rsidR="005336BC" w:rsidRPr="00EB02C0" w:rsidRDefault="005336BC" w:rsidP="005336BC">
            <w:pPr>
              <w:spacing w:after="0" w:line="240" w:lineRule="auto"/>
              <w:jc w:val="center"/>
              <w:rPr>
                <w:rFonts w:ascii="Times New Roman" w:hAnsi="Times New Roman"/>
                <w:b/>
                <w:bCs/>
                <w:lang w:eastAsia="en-US"/>
              </w:rPr>
            </w:pPr>
          </w:p>
        </w:tc>
        <w:tc>
          <w:tcPr>
            <w:tcW w:w="11340" w:type="dxa"/>
            <w:gridSpan w:val="2"/>
          </w:tcPr>
          <w:p w14:paraId="2C2A6E9B" w14:textId="77777777" w:rsidR="005336BC" w:rsidRPr="00EB02C0" w:rsidRDefault="008A6034" w:rsidP="005336BC">
            <w:pPr>
              <w:spacing w:after="0" w:line="240" w:lineRule="auto"/>
              <w:rPr>
                <w:rFonts w:ascii="Times New Roman" w:hAnsi="Times New Roman"/>
                <w:b/>
                <w:bCs/>
                <w:lang w:eastAsia="en-US"/>
              </w:rPr>
            </w:pPr>
            <w:r w:rsidRPr="00EB02C0">
              <w:rPr>
                <w:rFonts w:ascii="Times New Roman" w:hAnsi="Times New Roman"/>
                <w:b/>
                <w:bCs/>
                <w:lang w:eastAsia="en-US"/>
              </w:rPr>
              <w:t>Тематика практических занятий:</w:t>
            </w:r>
            <w:r w:rsidR="005336BC" w:rsidRPr="00EB02C0">
              <w:rPr>
                <w:rFonts w:ascii="Times New Roman" w:hAnsi="Times New Roman"/>
                <w:b/>
                <w:bCs/>
                <w:lang w:eastAsia="en-US"/>
              </w:rPr>
              <w:t xml:space="preserve"> </w:t>
            </w:r>
          </w:p>
        </w:tc>
        <w:tc>
          <w:tcPr>
            <w:tcW w:w="993" w:type="dxa"/>
            <w:vMerge w:val="restart"/>
          </w:tcPr>
          <w:p w14:paraId="72E204AD"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6</w:t>
            </w:r>
          </w:p>
        </w:tc>
      </w:tr>
      <w:tr w:rsidR="005336BC" w:rsidRPr="00EB02C0" w14:paraId="0798F20E" w14:textId="77777777" w:rsidTr="008A6034">
        <w:trPr>
          <w:trHeight w:val="302"/>
        </w:trPr>
        <w:tc>
          <w:tcPr>
            <w:tcW w:w="2376" w:type="dxa"/>
            <w:vMerge/>
          </w:tcPr>
          <w:p w14:paraId="491260C4"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61171F69" w14:textId="77777777" w:rsidR="005336BC" w:rsidRPr="00EB02C0" w:rsidRDefault="008A6034" w:rsidP="005336BC">
            <w:pPr>
              <w:spacing w:after="0" w:line="240" w:lineRule="auto"/>
              <w:jc w:val="center"/>
              <w:rPr>
                <w:rFonts w:ascii="Times New Roman" w:hAnsi="Times New Roman"/>
                <w:bCs/>
                <w:lang w:eastAsia="en-US"/>
              </w:rPr>
            </w:pPr>
            <w:r w:rsidRPr="00EB02C0">
              <w:rPr>
                <w:rFonts w:ascii="Times New Roman" w:hAnsi="Times New Roman"/>
                <w:bCs/>
                <w:lang w:eastAsia="en-US"/>
              </w:rPr>
              <w:t>1</w:t>
            </w:r>
          </w:p>
        </w:tc>
        <w:tc>
          <w:tcPr>
            <w:tcW w:w="10773" w:type="dxa"/>
          </w:tcPr>
          <w:p w14:paraId="4F1CE1AD"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Организация рабочего дня менеджера среднего и низшего звена (начальника цеха, участка, бригадира).</w:t>
            </w:r>
          </w:p>
        </w:tc>
        <w:tc>
          <w:tcPr>
            <w:tcW w:w="993" w:type="dxa"/>
            <w:vMerge/>
          </w:tcPr>
          <w:p w14:paraId="220A7E38"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1B5E1929" w14:textId="77777777" w:rsidTr="005336BC">
        <w:trPr>
          <w:trHeight w:val="187"/>
        </w:trPr>
        <w:tc>
          <w:tcPr>
            <w:tcW w:w="2376" w:type="dxa"/>
            <w:vMerge/>
          </w:tcPr>
          <w:p w14:paraId="118AB00C"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10906F3D" w14:textId="77777777" w:rsidR="005336BC" w:rsidRPr="00EB02C0" w:rsidRDefault="008A6034" w:rsidP="005336BC">
            <w:pPr>
              <w:spacing w:after="0" w:line="240" w:lineRule="auto"/>
              <w:jc w:val="center"/>
              <w:rPr>
                <w:rFonts w:ascii="Times New Roman" w:hAnsi="Times New Roman"/>
                <w:bCs/>
                <w:lang w:eastAsia="en-US"/>
              </w:rPr>
            </w:pPr>
            <w:r w:rsidRPr="00EB02C0">
              <w:rPr>
                <w:rFonts w:ascii="Times New Roman" w:hAnsi="Times New Roman"/>
                <w:bCs/>
                <w:lang w:eastAsia="en-US"/>
              </w:rPr>
              <w:t>2</w:t>
            </w:r>
          </w:p>
        </w:tc>
        <w:tc>
          <w:tcPr>
            <w:tcW w:w="10773" w:type="dxa"/>
          </w:tcPr>
          <w:p w14:paraId="10083774"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Определение направлений улучшения использования рабочего времени.</w:t>
            </w:r>
          </w:p>
        </w:tc>
        <w:tc>
          <w:tcPr>
            <w:tcW w:w="993" w:type="dxa"/>
            <w:vMerge/>
          </w:tcPr>
          <w:p w14:paraId="26440AC6"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3FBC7BA1" w14:textId="77777777" w:rsidTr="005336BC">
        <w:tc>
          <w:tcPr>
            <w:tcW w:w="2376" w:type="dxa"/>
            <w:vMerge/>
          </w:tcPr>
          <w:p w14:paraId="03F7FB76" w14:textId="77777777" w:rsidR="005336BC" w:rsidRPr="00EB02C0" w:rsidRDefault="005336BC" w:rsidP="005336BC">
            <w:pPr>
              <w:spacing w:after="0" w:line="240" w:lineRule="auto"/>
              <w:jc w:val="center"/>
              <w:rPr>
                <w:rFonts w:ascii="Times New Roman" w:hAnsi="Times New Roman"/>
                <w:b/>
                <w:bCs/>
                <w:lang w:eastAsia="en-US"/>
              </w:rPr>
            </w:pPr>
          </w:p>
        </w:tc>
        <w:tc>
          <w:tcPr>
            <w:tcW w:w="567" w:type="dxa"/>
          </w:tcPr>
          <w:p w14:paraId="5B768EDE" w14:textId="77777777" w:rsidR="005336BC" w:rsidRPr="00EB02C0" w:rsidRDefault="008A6034" w:rsidP="005336BC">
            <w:pPr>
              <w:spacing w:after="0" w:line="240" w:lineRule="auto"/>
              <w:jc w:val="center"/>
              <w:rPr>
                <w:rFonts w:ascii="Times New Roman" w:hAnsi="Times New Roman"/>
                <w:bCs/>
                <w:lang w:eastAsia="en-US"/>
              </w:rPr>
            </w:pPr>
            <w:r w:rsidRPr="00EB02C0">
              <w:rPr>
                <w:rFonts w:ascii="Times New Roman" w:hAnsi="Times New Roman"/>
                <w:bCs/>
                <w:lang w:eastAsia="en-US"/>
              </w:rPr>
              <w:t>3</w:t>
            </w:r>
          </w:p>
        </w:tc>
        <w:tc>
          <w:tcPr>
            <w:tcW w:w="10773" w:type="dxa"/>
          </w:tcPr>
          <w:p w14:paraId="6E53D2E8"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Составление анкеты «Качество менеджера».</w:t>
            </w:r>
          </w:p>
        </w:tc>
        <w:tc>
          <w:tcPr>
            <w:tcW w:w="993" w:type="dxa"/>
            <w:vMerge/>
          </w:tcPr>
          <w:p w14:paraId="20CEFC94"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76C230F4" w14:textId="77777777" w:rsidTr="005336BC">
        <w:trPr>
          <w:trHeight w:val="300"/>
        </w:trPr>
        <w:tc>
          <w:tcPr>
            <w:tcW w:w="2376" w:type="dxa"/>
            <w:vMerge w:val="restart"/>
          </w:tcPr>
          <w:p w14:paraId="3CDF9C5D" w14:textId="77777777" w:rsidR="005336BC" w:rsidRPr="00EB02C0" w:rsidRDefault="005336BC" w:rsidP="008A6034">
            <w:pPr>
              <w:keepNext/>
              <w:spacing w:after="0" w:line="240" w:lineRule="auto"/>
              <w:outlineLvl w:val="1"/>
              <w:rPr>
                <w:rFonts w:ascii="Times New Roman" w:hAnsi="Times New Roman"/>
                <w:b/>
                <w:bCs/>
                <w:iCs/>
              </w:rPr>
            </w:pPr>
            <w:r w:rsidRPr="00EB02C0">
              <w:rPr>
                <w:rFonts w:ascii="Times New Roman" w:hAnsi="Times New Roman"/>
                <w:b/>
                <w:bCs/>
                <w:iCs/>
              </w:rPr>
              <w:t>Тема 2.7.</w:t>
            </w:r>
          </w:p>
          <w:p w14:paraId="697E838F" w14:textId="77777777" w:rsidR="005336BC" w:rsidRPr="00EB02C0" w:rsidRDefault="005336BC" w:rsidP="008A6034">
            <w:pPr>
              <w:keepNext/>
              <w:spacing w:after="0" w:line="240" w:lineRule="auto"/>
              <w:outlineLvl w:val="1"/>
              <w:rPr>
                <w:rFonts w:ascii="Times New Roman" w:hAnsi="Times New Roman"/>
                <w:b/>
                <w:bCs/>
                <w:iCs/>
              </w:rPr>
            </w:pPr>
            <w:r w:rsidRPr="00EB02C0">
              <w:rPr>
                <w:rFonts w:ascii="Times New Roman" w:hAnsi="Times New Roman"/>
                <w:b/>
                <w:bCs/>
                <w:iCs/>
              </w:rPr>
              <w:t>Экологический аудит.</w:t>
            </w:r>
          </w:p>
          <w:p w14:paraId="3589F4BE" w14:textId="77777777" w:rsidR="005336BC" w:rsidRPr="00EB02C0" w:rsidRDefault="005336BC" w:rsidP="005336BC">
            <w:pPr>
              <w:keepNext/>
              <w:spacing w:after="0" w:line="240" w:lineRule="auto"/>
              <w:outlineLvl w:val="1"/>
              <w:rPr>
                <w:rFonts w:ascii="Times New Roman" w:hAnsi="Times New Roman"/>
                <w:iCs/>
              </w:rPr>
            </w:pPr>
          </w:p>
        </w:tc>
        <w:tc>
          <w:tcPr>
            <w:tcW w:w="11340" w:type="dxa"/>
            <w:gridSpan w:val="2"/>
          </w:tcPr>
          <w:p w14:paraId="087EF72A"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bCs/>
                <w:lang w:eastAsia="en-US"/>
              </w:rPr>
              <w:t>Содержание</w:t>
            </w:r>
          </w:p>
        </w:tc>
        <w:tc>
          <w:tcPr>
            <w:tcW w:w="993" w:type="dxa"/>
          </w:tcPr>
          <w:p w14:paraId="09DCCD71" w14:textId="77777777" w:rsidR="005336BC" w:rsidRPr="00EB02C0" w:rsidRDefault="005336BC" w:rsidP="005336BC">
            <w:pPr>
              <w:spacing w:after="0" w:line="240" w:lineRule="auto"/>
              <w:jc w:val="center"/>
              <w:rPr>
                <w:rFonts w:ascii="Times New Roman" w:hAnsi="Times New Roman"/>
                <w:b/>
                <w:lang w:eastAsia="en-US"/>
              </w:rPr>
            </w:pPr>
            <w:r w:rsidRPr="00EB02C0">
              <w:rPr>
                <w:rFonts w:ascii="Times New Roman" w:hAnsi="Times New Roman"/>
                <w:b/>
                <w:lang w:eastAsia="en-US"/>
              </w:rPr>
              <w:t>4</w:t>
            </w:r>
          </w:p>
        </w:tc>
      </w:tr>
      <w:tr w:rsidR="005336BC" w:rsidRPr="00EB02C0" w14:paraId="5D772024" w14:textId="77777777" w:rsidTr="008A6034">
        <w:trPr>
          <w:trHeight w:val="560"/>
        </w:trPr>
        <w:tc>
          <w:tcPr>
            <w:tcW w:w="2376" w:type="dxa"/>
            <w:vMerge/>
          </w:tcPr>
          <w:p w14:paraId="12DCF6BB" w14:textId="77777777" w:rsidR="005336BC" w:rsidRPr="00EB02C0" w:rsidRDefault="005336BC" w:rsidP="005336BC">
            <w:pPr>
              <w:keepNext/>
              <w:spacing w:after="0" w:line="240" w:lineRule="auto"/>
              <w:jc w:val="center"/>
              <w:outlineLvl w:val="1"/>
              <w:rPr>
                <w:rFonts w:ascii="Times New Roman" w:hAnsi="Times New Roman"/>
                <w:bCs/>
                <w:iCs/>
              </w:rPr>
            </w:pPr>
          </w:p>
        </w:tc>
        <w:tc>
          <w:tcPr>
            <w:tcW w:w="567" w:type="dxa"/>
          </w:tcPr>
          <w:p w14:paraId="41F2219A"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1.</w:t>
            </w:r>
          </w:p>
        </w:tc>
        <w:tc>
          <w:tcPr>
            <w:tcW w:w="10773" w:type="dxa"/>
          </w:tcPr>
          <w:p w14:paraId="00FFD73B" w14:textId="77777777" w:rsidR="005336BC" w:rsidRPr="00EB02C0" w:rsidRDefault="008A6034" w:rsidP="005336BC">
            <w:pPr>
              <w:spacing w:after="0" w:line="240" w:lineRule="auto"/>
              <w:rPr>
                <w:rFonts w:ascii="Times New Roman" w:hAnsi="Times New Roman"/>
                <w:b/>
                <w:spacing w:val="-6"/>
                <w:lang w:eastAsia="en-US"/>
              </w:rPr>
            </w:pPr>
            <w:r w:rsidRPr="00EB02C0">
              <w:rPr>
                <w:rFonts w:ascii="Times New Roman" w:hAnsi="Times New Roman"/>
                <w:b/>
                <w:spacing w:val="-6"/>
                <w:lang w:eastAsia="en-US"/>
              </w:rPr>
              <w:t xml:space="preserve">Понятия, цели и </w:t>
            </w:r>
            <w:r w:rsidR="005336BC" w:rsidRPr="00EB02C0">
              <w:rPr>
                <w:rFonts w:ascii="Times New Roman" w:hAnsi="Times New Roman"/>
                <w:b/>
                <w:spacing w:val="-6"/>
                <w:lang w:eastAsia="en-US"/>
              </w:rPr>
              <w:t xml:space="preserve">задачи </w:t>
            </w:r>
            <w:proofErr w:type="spellStart"/>
            <w:r w:rsidR="005336BC" w:rsidRPr="00EB02C0">
              <w:rPr>
                <w:rFonts w:ascii="Times New Roman" w:hAnsi="Times New Roman"/>
                <w:b/>
                <w:spacing w:val="-6"/>
                <w:lang w:eastAsia="en-US"/>
              </w:rPr>
              <w:t>экоаудита</w:t>
            </w:r>
            <w:proofErr w:type="spellEnd"/>
            <w:r w:rsidR="005336BC" w:rsidRPr="00EB02C0">
              <w:rPr>
                <w:rFonts w:ascii="Times New Roman" w:hAnsi="Times New Roman"/>
                <w:b/>
                <w:spacing w:val="-6"/>
                <w:lang w:eastAsia="en-US"/>
              </w:rPr>
              <w:t>.</w:t>
            </w:r>
          </w:p>
          <w:p w14:paraId="71F0B471" w14:textId="77777777" w:rsidR="005336BC" w:rsidRPr="00EB02C0" w:rsidRDefault="005336BC" w:rsidP="005336BC">
            <w:pPr>
              <w:spacing w:after="0" w:line="240" w:lineRule="auto"/>
              <w:rPr>
                <w:rFonts w:ascii="Times New Roman" w:hAnsi="Times New Roman"/>
                <w:spacing w:val="-6"/>
                <w:lang w:eastAsia="en-US"/>
              </w:rPr>
            </w:pPr>
            <w:r w:rsidRPr="00EB02C0">
              <w:rPr>
                <w:rFonts w:ascii="Times New Roman" w:hAnsi="Times New Roman"/>
                <w:spacing w:val="-6"/>
                <w:lang w:eastAsia="en-US"/>
              </w:rPr>
              <w:t xml:space="preserve">Понятия, цели, задачи, методы и приемы организации и порядка проведения </w:t>
            </w:r>
            <w:proofErr w:type="spellStart"/>
            <w:r w:rsidRPr="00EB02C0">
              <w:rPr>
                <w:rFonts w:ascii="Times New Roman" w:hAnsi="Times New Roman"/>
                <w:spacing w:val="-6"/>
                <w:lang w:eastAsia="en-US"/>
              </w:rPr>
              <w:t>экоаудита</w:t>
            </w:r>
            <w:proofErr w:type="spellEnd"/>
            <w:r w:rsidRPr="00EB02C0">
              <w:rPr>
                <w:rFonts w:ascii="Times New Roman" w:hAnsi="Times New Roman"/>
                <w:spacing w:val="-6"/>
                <w:lang w:eastAsia="en-US"/>
              </w:rPr>
              <w:t>.</w:t>
            </w:r>
          </w:p>
        </w:tc>
        <w:tc>
          <w:tcPr>
            <w:tcW w:w="993" w:type="dxa"/>
            <w:vMerge w:val="restart"/>
          </w:tcPr>
          <w:p w14:paraId="3A47543B"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lang w:eastAsia="en-US"/>
              </w:rPr>
              <w:t>4</w:t>
            </w:r>
          </w:p>
        </w:tc>
      </w:tr>
      <w:tr w:rsidR="005336BC" w:rsidRPr="00EB02C0" w14:paraId="08427087" w14:textId="77777777" w:rsidTr="005336BC">
        <w:trPr>
          <w:trHeight w:val="405"/>
        </w:trPr>
        <w:tc>
          <w:tcPr>
            <w:tcW w:w="2376" w:type="dxa"/>
            <w:vMerge/>
          </w:tcPr>
          <w:p w14:paraId="3E18F492" w14:textId="77777777" w:rsidR="005336BC" w:rsidRPr="00EB02C0" w:rsidRDefault="005336BC" w:rsidP="005336BC">
            <w:pPr>
              <w:keepNext/>
              <w:spacing w:after="0" w:line="240" w:lineRule="auto"/>
              <w:jc w:val="center"/>
              <w:outlineLvl w:val="1"/>
              <w:rPr>
                <w:rFonts w:ascii="Times New Roman" w:hAnsi="Times New Roman"/>
                <w:bCs/>
                <w:iCs/>
              </w:rPr>
            </w:pPr>
          </w:p>
        </w:tc>
        <w:tc>
          <w:tcPr>
            <w:tcW w:w="567" w:type="dxa"/>
          </w:tcPr>
          <w:p w14:paraId="5E6B69AB" w14:textId="77777777" w:rsidR="005336BC" w:rsidRPr="00EB02C0" w:rsidRDefault="005336BC" w:rsidP="005336BC">
            <w:pPr>
              <w:spacing w:after="0" w:line="240" w:lineRule="auto"/>
              <w:jc w:val="center"/>
              <w:rPr>
                <w:rFonts w:ascii="Times New Roman" w:hAnsi="Times New Roman"/>
                <w:bCs/>
                <w:lang w:eastAsia="en-US"/>
              </w:rPr>
            </w:pPr>
            <w:r w:rsidRPr="00EB02C0">
              <w:rPr>
                <w:rFonts w:ascii="Times New Roman" w:hAnsi="Times New Roman"/>
                <w:bCs/>
                <w:lang w:eastAsia="en-US"/>
              </w:rPr>
              <w:t>2.</w:t>
            </w:r>
          </w:p>
        </w:tc>
        <w:tc>
          <w:tcPr>
            <w:tcW w:w="10773" w:type="dxa"/>
          </w:tcPr>
          <w:p w14:paraId="59C19CC9"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lang w:eastAsia="en-US"/>
              </w:rPr>
              <w:t xml:space="preserve"> </w:t>
            </w:r>
            <w:r w:rsidRPr="00EB02C0">
              <w:rPr>
                <w:rFonts w:ascii="Times New Roman" w:hAnsi="Times New Roman"/>
                <w:b/>
                <w:lang w:eastAsia="en-US"/>
              </w:rPr>
              <w:t>Содержание,</w:t>
            </w:r>
            <w:r w:rsidRPr="00EB02C0">
              <w:rPr>
                <w:rFonts w:ascii="Times New Roman" w:hAnsi="Times New Roman"/>
                <w:lang w:eastAsia="en-US"/>
              </w:rPr>
              <w:t xml:space="preserve"> </w:t>
            </w:r>
            <w:r w:rsidR="008A6034" w:rsidRPr="00EB02C0">
              <w:rPr>
                <w:rFonts w:ascii="Times New Roman" w:hAnsi="Times New Roman"/>
                <w:b/>
                <w:bCs/>
                <w:lang w:eastAsia="en-US"/>
              </w:rPr>
              <w:t xml:space="preserve">принципы </w:t>
            </w:r>
            <w:r w:rsidRPr="00EB02C0">
              <w:rPr>
                <w:rFonts w:ascii="Times New Roman" w:hAnsi="Times New Roman"/>
                <w:b/>
                <w:bCs/>
                <w:lang w:eastAsia="en-US"/>
              </w:rPr>
              <w:t>и виды экологического аудита.</w:t>
            </w:r>
          </w:p>
          <w:p w14:paraId="73A8B8C9" w14:textId="77777777" w:rsidR="005336BC" w:rsidRPr="00EB02C0" w:rsidRDefault="005336BC" w:rsidP="005336BC">
            <w:pPr>
              <w:spacing w:after="0" w:line="240" w:lineRule="auto"/>
              <w:rPr>
                <w:rFonts w:ascii="Times New Roman" w:hAnsi="Times New Roman"/>
                <w:b/>
                <w:spacing w:val="-6"/>
                <w:lang w:eastAsia="en-US"/>
              </w:rPr>
            </w:pPr>
            <w:r w:rsidRPr="00EB02C0">
              <w:rPr>
                <w:rFonts w:ascii="Times New Roman" w:hAnsi="Times New Roman"/>
                <w:lang w:eastAsia="en-US"/>
              </w:rPr>
              <w:t>Нормативно-правовые основы регулирования экологического аудирования в России. Обязательный и добровольный экологический аудит.</w:t>
            </w:r>
          </w:p>
        </w:tc>
        <w:tc>
          <w:tcPr>
            <w:tcW w:w="993" w:type="dxa"/>
            <w:vMerge/>
          </w:tcPr>
          <w:p w14:paraId="2AC5FB32" w14:textId="77777777" w:rsidR="005336BC" w:rsidRPr="00EB02C0" w:rsidRDefault="005336BC" w:rsidP="005336BC">
            <w:pPr>
              <w:spacing w:after="0" w:line="240" w:lineRule="auto"/>
              <w:jc w:val="center"/>
              <w:rPr>
                <w:rFonts w:ascii="Times New Roman" w:hAnsi="Times New Roman"/>
                <w:lang w:eastAsia="en-US"/>
              </w:rPr>
            </w:pPr>
          </w:p>
        </w:tc>
      </w:tr>
      <w:tr w:rsidR="005336BC" w:rsidRPr="00EB02C0" w14:paraId="1452FD25" w14:textId="77777777" w:rsidTr="005336BC">
        <w:tc>
          <w:tcPr>
            <w:tcW w:w="13716" w:type="dxa"/>
            <w:gridSpan w:val="3"/>
          </w:tcPr>
          <w:p w14:paraId="77E3A9D4"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bCs/>
                <w:lang w:eastAsia="en-US"/>
              </w:rPr>
              <w:t xml:space="preserve">Самостоятельная работа при изучении раздела </w:t>
            </w:r>
            <w:r w:rsidR="008A6034" w:rsidRPr="00EB02C0">
              <w:rPr>
                <w:rFonts w:ascii="Times New Roman" w:hAnsi="Times New Roman"/>
                <w:b/>
                <w:bCs/>
                <w:lang w:eastAsia="en-US"/>
              </w:rPr>
              <w:t xml:space="preserve">2 </w:t>
            </w:r>
            <w:r w:rsidRPr="00EB02C0">
              <w:rPr>
                <w:rFonts w:ascii="Times New Roman" w:hAnsi="Times New Roman"/>
                <w:b/>
                <w:bCs/>
                <w:lang w:eastAsia="en-US"/>
              </w:rPr>
              <w:t>ПМ</w:t>
            </w:r>
            <w:r w:rsidRPr="00EB02C0">
              <w:rPr>
                <w:rFonts w:ascii="Times New Roman" w:hAnsi="Times New Roman"/>
                <w:lang w:eastAsia="en-US"/>
              </w:rPr>
              <w:t xml:space="preserve"> </w:t>
            </w:r>
            <w:r w:rsidRPr="00EB02C0">
              <w:rPr>
                <w:rFonts w:ascii="Times New Roman" w:hAnsi="Times New Roman"/>
                <w:b/>
                <w:lang w:eastAsia="en-US"/>
              </w:rPr>
              <w:t>2</w:t>
            </w:r>
          </w:p>
          <w:p w14:paraId="73F73275"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Систематическая проработка конспектов занятий, учебной и специальной экономической литературы (по вопросам к параграфам, главам учебных пособий, составленным преподавателем).</w:t>
            </w:r>
          </w:p>
          <w:p w14:paraId="6D57A9DD"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p w14:paraId="571C6AC3"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Подготовка докладов и презентаций по темам, их защита.</w:t>
            </w:r>
          </w:p>
          <w:p w14:paraId="78388ED5"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Самостоятельное изучение основных документов, регламентирующих функционирование предпринимательской деятельности: Гражданский кодекс Российской Федерации, Конституция РФ, Федеральные законы РФ.</w:t>
            </w:r>
          </w:p>
          <w:p w14:paraId="2CCC72F9"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 Изучение унифицированной системы документации. </w:t>
            </w:r>
          </w:p>
          <w:p w14:paraId="3A637C05"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Подбор информации о деятельности структурных подразделений организаций связи.</w:t>
            </w:r>
          </w:p>
          <w:p w14:paraId="1599A330"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 Самостоятельное составление структур. </w:t>
            </w:r>
          </w:p>
          <w:p w14:paraId="421613F9"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 Анализ факторов, мотивов, решений, </w:t>
            </w:r>
            <w:proofErr w:type="gramStart"/>
            <w:r w:rsidRPr="00EB02C0">
              <w:rPr>
                <w:rFonts w:ascii="Times New Roman" w:hAnsi="Times New Roman"/>
                <w:lang w:eastAsia="en-US"/>
              </w:rPr>
              <w:t>процессов</w:t>
            </w:r>
            <w:proofErr w:type="gramEnd"/>
            <w:r w:rsidRPr="00EB02C0">
              <w:rPr>
                <w:rFonts w:ascii="Times New Roman" w:hAnsi="Times New Roman"/>
                <w:lang w:eastAsia="en-US"/>
              </w:rPr>
              <w:t xml:space="preserve"> применяемых в управлении структурным подразделением.</w:t>
            </w:r>
          </w:p>
          <w:p w14:paraId="6408FF63"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Тематика внеаудиторной самостоятельной работы:</w:t>
            </w:r>
          </w:p>
          <w:p w14:paraId="483A6131"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lastRenderedPageBreak/>
              <w:t>1. Составление характеристики основных этапов истории менеджмента.</w:t>
            </w:r>
          </w:p>
          <w:p w14:paraId="02AF61AE"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2. Изучение вопроса «Специфика менеджмента в России».</w:t>
            </w:r>
          </w:p>
          <w:p w14:paraId="1D4311A0" w14:textId="77777777" w:rsidR="005336BC" w:rsidRPr="00EB02C0" w:rsidRDefault="005336BC" w:rsidP="005336BC">
            <w:pPr>
              <w:spacing w:after="0" w:line="240" w:lineRule="auto"/>
              <w:rPr>
                <w:rFonts w:ascii="Times New Roman" w:hAnsi="Times New Roman"/>
              </w:rPr>
            </w:pPr>
            <w:r w:rsidRPr="00EB02C0">
              <w:rPr>
                <w:rFonts w:ascii="Times New Roman" w:hAnsi="Times New Roman"/>
              </w:rPr>
              <w:t xml:space="preserve">3. Составление </w:t>
            </w:r>
            <w:proofErr w:type="gramStart"/>
            <w:r w:rsidRPr="00EB02C0">
              <w:rPr>
                <w:rFonts w:ascii="Times New Roman" w:hAnsi="Times New Roman"/>
              </w:rPr>
              <w:t>схемы  «</w:t>
            </w:r>
            <w:proofErr w:type="gramEnd"/>
            <w:r w:rsidRPr="00EB02C0">
              <w:rPr>
                <w:rFonts w:ascii="Times New Roman" w:hAnsi="Times New Roman"/>
              </w:rPr>
              <w:t>Внешние факторы среды прямого и косвенного воздействия на организацию».</w:t>
            </w:r>
          </w:p>
          <w:p w14:paraId="3107F08F" w14:textId="77777777" w:rsidR="005336BC" w:rsidRPr="00EB02C0" w:rsidRDefault="005336BC" w:rsidP="005336BC">
            <w:pPr>
              <w:spacing w:after="0" w:line="240" w:lineRule="auto"/>
              <w:rPr>
                <w:rFonts w:ascii="Times New Roman" w:hAnsi="Times New Roman"/>
              </w:rPr>
            </w:pPr>
            <w:r w:rsidRPr="00EB02C0">
              <w:rPr>
                <w:rFonts w:ascii="Times New Roman" w:hAnsi="Times New Roman"/>
              </w:rPr>
              <w:t>4. Составление характеристики влияния факторов внешней среды на деятельность организации связи.</w:t>
            </w:r>
          </w:p>
          <w:p w14:paraId="18A468BB" w14:textId="77777777" w:rsidR="005336BC" w:rsidRPr="00EB02C0" w:rsidRDefault="005336BC" w:rsidP="005336BC">
            <w:pPr>
              <w:spacing w:after="0" w:line="240" w:lineRule="auto"/>
              <w:rPr>
                <w:rFonts w:ascii="Times New Roman" w:hAnsi="Times New Roman"/>
              </w:rPr>
            </w:pPr>
            <w:r w:rsidRPr="00EB02C0">
              <w:rPr>
                <w:rFonts w:ascii="Times New Roman" w:hAnsi="Times New Roman"/>
              </w:rPr>
              <w:t xml:space="preserve">5.  Составление </w:t>
            </w:r>
            <w:proofErr w:type="gramStart"/>
            <w:r w:rsidRPr="00EB02C0">
              <w:rPr>
                <w:rFonts w:ascii="Times New Roman" w:hAnsi="Times New Roman"/>
              </w:rPr>
              <w:t>схемы  «</w:t>
            </w:r>
            <w:proofErr w:type="gramEnd"/>
            <w:r w:rsidRPr="00EB02C0">
              <w:rPr>
                <w:rFonts w:ascii="Times New Roman" w:hAnsi="Times New Roman"/>
              </w:rPr>
              <w:t>Факторы внутренней среды  организации».</w:t>
            </w:r>
          </w:p>
          <w:p w14:paraId="76528C0C" w14:textId="77777777" w:rsidR="005336BC" w:rsidRPr="00EB02C0" w:rsidRDefault="005336BC" w:rsidP="005336BC">
            <w:pPr>
              <w:spacing w:after="0" w:line="240" w:lineRule="auto"/>
              <w:rPr>
                <w:rFonts w:ascii="Times New Roman" w:hAnsi="Times New Roman"/>
              </w:rPr>
            </w:pPr>
            <w:r w:rsidRPr="00EB02C0">
              <w:rPr>
                <w:rFonts w:ascii="Times New Roman" w:hAnsi="Times New Roman"/>
              </w:rPr>
              <w:t>6. Построение схемы «Жизненный цикл организации».</w:t>
            </w:r>
          </w:p>
          <w:p w14:paraId="57D39873" w14:textId="77777777" w:rsidR="005336BC" w:rsidRPr="00EB02C0" w:rsidRDefault="005336BC" w:rsidP="005336BC">
            <w:pPr>
              <w:spacing w:after="0" w:line="240" w:lineRule="auto"/>
              <w:rPr>
                <w:rFonts w:ascii="Times New Roman" w:hAnsi="Times New Roman"/>
              </w:rPr>
            </w:pPr>
            <w:r w:rsidRPr="00EB02C0">
              <w:rPr>
                <w:rFonts w:ascii="Times New Roman" w:hAnsi="Times New Roman"/>
              </w:rPr>
              <w:t>7. Подготовка информации о процессе бенчмаркинг.</w:t>
            </w:r>
          </w:p>
          <w:p w14:paraId="6B8C69C9"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8. Подготовка информации о структуре организации связи, колледжа (или структуры организации, где работают родители студента).</w:t>
            </w:r>
          </w:p>
          <w:p w14:paraId="04C34773" w14:textId="77777777" w:rsidR="005336BC" w:rsidRPr="00EB02C0" w:rsidRDefault="005336BC" w:rsidP="005336BC">
            <w:pPr>
              <w:spacing w:after="0" w:line="240" w:lineRule="auto"/>
              <w:rPr>
                <w:rFonts w:ascii="Times New Roman" w:hAnsi="Times New Roman"/>
                <w:b/>
              </w:rPr>
            </w:pPr>
            <w:r w:rsidRPr="00EB02C0">
              <w:rPr>
                <w:rFonts w:ascii="Times New Roman" w:hAnsi="Times New Roman"/>
              </w:rPr>
              <w:t>9. Подбор материала о мотивации т</w:t>
            </w:r>
            <w:r w:rsidR="0042405A" w:rsidRPr="00EB02C0">
              <w:rPr>
                <w:rFonts w:ascii="Times New Roman" w:hAnsi="Times New Roman"/>
              </w:rPr>
              <w:t>руда на Российских и зарубежных</w:t>
            </w:r>
            <w:r w:rsidRPr="00EB02C0">
              <w:rPr>
                <w:rFonts w:ascii="Times New Roman" w:hAnsi="Times New Roman"/>
              </w:rPr>
              <w:t xml:space="preserve"> организациях.</w:t>
            </w:r>
          </w:p>
          <w:p w14:paraId="5298AAF8"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10.</w:t>
            </w:r>
            <w:r w:rsidR="0042405A" w:rsidRPr="00EB02C0">
              <w:rPr>
                <w:rFonts w:ascii="Times New Roman" w:hAnsi="Times New Roman"/>
                <w:bCs/>
                <w:lang w:eastAsia="en-US"/>
              </w:rPr>
              <w:t xml:space="preserve"> Составление </w:t>
            </w:r>
            <w:r w:rsidRPr="00EB02C0">
              <w:rPr>
                <w:rFonts w:ascii="Times New Roman" w:hAnsi="Times New Roman"/>
                <w:bCs/>
                <w:lang w:eastAsia="en-US"/>
              </w:rPr>
              <w:t>таблицы «Виды контроля».</w:t>
            </w:r>
          </w:p>
          <w:p w14:paraId="45E3BBAB" w14:textId="77777777" w:rsidR="005336BC" w:rsidRPr="00EB02C0" w:rsidRDefault="005336BC" w:rsidP="005336BC">
            <w:pPr>
              <w:spacing w:after="0" w:line="240" w:lineRule="auto"/>
              <w:rPr>
                <w:rFonts w:ascii="Times New Roman" w:hAnsi="Times New Roman"/>
                <w:bCs/>
                <w:lang w:eastAsia="en-US"/>
              </w:rPr>
            </w:pPr>
            <w:r w:rsidRPr="00EB02C0">
              <w:rPr>
                <w:rFonts w:ascii="Times New Roman" w:hAnsi="Times New Roman"/>
                <w:bCs/>
                <w:lang w:eastAsia="en-US"/>
              </w:rPr>
              <w:t>11.Подбор материала по вопросу «Итоговая документация по контролю».</w:t>
            </w:r>
          </w:p>
          <w:p w14:paraId="4CA36537"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12. Составление характеристики стадии процесса творческого мышления.</w:t>
            </w:r>
          </w:p>
          <w:p w14:paraId="336EBD82"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13. Составление схемы «Уровни принятия решения в структурном подразделении».</w:t>
            </w:r>
          </w:p>
          <w:p w14:paraId="3A68E57D"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14. Составление характеристик психологических типов собеседников</w:t>
            </w:r>
            <w:r w:rsidRPr="00EB02C0">
              <w:rPr>
                <w:rFonts w:ascii="Times New Roman" w:hAnsi="Times New Roman"/>
                <w:lang w:eastAsia="en-US"/>
              </w:rPr>
              <w:tab/>
              <w:t>.</w:t>
            </w:r>
          </w:p>
          <w:p w14:paraId="6538CE44"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15. Составление схемы «Основные варианты решения конфликтов в группе студентов».</w:t>
            </w:r>
          </w:p>
          <w:p w14:paraId="4F4DE915"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16. Составление таблицы «Последствия конфликтов».</w:t>
            </w:r>
          </w:p>
          <w:p w14:paraId="7AF3B76C"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17. Составление характеристики техники ведения телефонных переговоров.</w:t>
            </w:r>
          </w:p>
          <w:p w14:paraId="72D0A08B"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18. Оформление схемы «Принципы и показатели качества документирования».</w:t>
            </w:r>
          </w:p>
          <w:p w14:paraId="48ABED81"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19. Выб</w:t>
            </w:r>
            <w:r w:rsidR="0042405A" w:rsidRPr="00EB02C0">
              <w:rPr>
                <w:rFonts w:ascii="Times New Roman" w:hAnsi="Times New Roman"/>
                <w:lang w:eastAsia="en-US"/>
              </w:rPr>
              <w:t xml:space="preserve">ор управляемых и неуправляемых </w:t>
            </w:r>
            <w:r w:rsidRPr="00EB02C0">
              <w:rPr>
                <w:rFonts w:ascii="Times New Roman" w:hAnsi="Times New Roman"/>
                <w:lang w:eastAsia="en-US"/>
              </w:rPr>
              <w:t>факторов риска в предпринимательской деятельности.</w:t>
            </w:r>
          </w:p>
          <w:p w14:paraId="06C35531"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20. Составление характеристики основных составляющих репутации организации.</w:t>
            </w:r>
          </w:p>
          <w:p w14:paraId="0EA7FECA"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21.Расшифровка основных задач, принципов и функций функционально-стоимостного анализа (ФСА) управления предприятием.</w:t>
            </w:r>
          </w:p>
          <w:p w14:paraId="5DE63185"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22. Составление конспекта по вопросам:</w:t>
            </w:r>
          </w:p>
          <w:p w14:paraId="6306A69D"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 Необходимость контроля в работе структурного подразделения;           </w:t>
            </w:r>
          </w:p>
          <w:p w14:paraId="1132B313"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  Процесс контроля в малом структурном подразделении;                       </w:t>
            </w:r>
          </w:p>
          <w:p w14:paraId="610C91CE"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23. Составление характеристики лидерских качеств, наиболее часто встречающиеся у успешных лидеров: интеллектуальные способности, черты характера, приобретенные умения.</w:t>
            </w:r>
          </w:p>
          <w:p w14:paraId="3A4264A0"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24. Построение модели стратегического управления организацией.</w:t>
            </w:r>
          </w:p>
          <w:p w14:paraId="201B3155" w14:textId="77777777" w:rsidR="005336BC" w:rsidRPr="00EB02C0" w:rsidRDefault="005336BC" w:rsidP="005336BC">
            <w:pPr>
              <w:spacing w:after="0" w:line="240" w:lineRule="auto"/>
              <w:rPr>
                <w:rFonts w:ascii="Calibri" w:hAnsi="Calibri"/>
                <w:lang w:eastAsia="en-US"/>
              </w:rPr>
            </w:pPr>
          </w:p>
        </w:tc>
        <w:tc>
          <w:tcPr>
            <w:tcW w:w="993" w:type="dxa"/>
          </w:tcPr>
          <w:p w14:paraId="4E40503C" w14:textId="77777777" w:rsidR="005336BC" w:rsidRPr="00EB02C0" w:rsidRDefault="005336BC" w:rsidP="005336BC">
            <w:pPr>
              <w:spacing w:after="0" w:line="240" w:lineRule="auto"/>
              <w:jc w:val="center"/>
              <w:rPr>
                <w:rFonts w:ascii="Times New Roman" w:hAnsi="Times New Roman"/>
                <w:lang w:eastAsia="en-US"/>
              </w:rPr>
            </w:pPr>
            <w:r w:rsidRPr="00EB02C0">
              <w:rPr>
                <w:rFonts w:ascii="Times New Roman" w:hAnsi="Times New Roman"/>
                <w:b/>
                <w:lang w:eastAsia="en-US"/>
              </w:rPr>
              <w:lastRenderedPageBreak/>
              <w:t>25</w:t>
            </w:r>
          </w:p>
        </w:tc>
      </w:tr>
      <w:tr w:rsidR="005336BC" w:rsidRPr="00EB02C0" w14:paraId="78F4EB1E" w14:textId="77777777" w:rsidTr="005336BC">
        <w:trPr>
          <w:trHeight w:val="4134"/>
        </w:trPr>
        <w:tc>
          <w:tcPr>
            <w:tcW w:w="13716" w:type="dxa"/>
            <w:gridSpan w:val="3"/>
          </w:tcPr>
          <w:p w14:paraId="4EC624C5"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b/>
                <w:bCs/>
                <w:lang w:eastAsia="en-US"/>
              </w:rPr>
              <w:lastRenderedPageBreak/>
              <w:t xml:space="preserve">Производственная практика </w:t>
            </w:r>
          </w:p>
          <w:p w14:paraId="227D797A" w14:textId="77777777" w:rsidR="005336BC" w:rsidRPr="00EB02C0" w:rsidRDefault="005336BC" w:rsidP="005336BC">
            <w:pPr>
              <w:spacing w:after="0" w:line="240" w:lineRule="auto"/>
              <w:rPr>
                <w:rFonts w:ascii="Times New Roman" w:hAnsi="Times New Roman"/>
                <w:b/>
                <w:bCs/>
                <w:lang w:eastAsia="en-US"/>
              </w:rPr>
            </w:pPr>
            <w:r w:rsidRPr="00EB02C0">
              <w:rPr>
                <w:rFonts w:ascii="Times New Roman" w:hAnsi="Times New Roman"/>
                <w:b/>
                <w:bCs/>
                <w:lang w:eastAsia="en-US"/>
              </w:rPr>
              <w:t>Виды работ:</w:t>
            </w:r>
          </w:p>
          <w:p w14:paraId="42AA03FA"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ознакомление с нормативно-правовой документацией организации;</w:t>
            </w:r>
          </w:p>
          <w:p w14:paraId="0F6772AD" w14:textId="77777777" w:rsidR="005336BC" w:rsidRPr="00EB02C0" w:rsidRDefault="008A6034" w:rsidP="005336BC">
            <w:pPr>
              <w:spacing w:after="0" w:line="240" w:lineRule="auto"/>
              <w:rPr>
                <w:rFonts w:ascii="Times New Roman" w:hAnsi="Times New Roman"/>
                <w:lang w:eastAsia="en-US"/>
              </w:rPr>
            </w:pPr>
            <w:r w:rsidRPr="00EB02C0">
              <w:rPr>
                <w:rFonts w:ascii="Times New Roman" w:hAnsi="Times New Roman"/>
                <w:lang w:eastAsia="en-US"/>
              </w:rPr>
              <w:t>- организационная структура</w:t>
            </w:r>
            <w:r w:rsidR="005336BC" w:rsidRPr="00EB02C0">
              <w:rPr>
                <w:rFonts w:ascii="Times New Roman" w:hAnsi="Times New Roman"/>
                <w:lang w:eastAsia="en-US"/>
              </w:rPr>
              <w:t>, структурные подразделения организации;</w:t>
            </w:r>
          </w:p>
          <w:p w14:paraId="0EA71D0F"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участие в расчетах технико-экономических показателей деятельности организации и ее структурных подразделений;</w:t>
            </w:r>
          </w:p>
          <w:p w14:paraId="3C12837E"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участие в планировании деятельности структурных подразделений организации;</w:t>
            </w:r>
          </w:p>
          <w:p w14:paraId="2D4B57B6"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ознакомление с документацией структурного подразделения;</w:t>
            </w:r>
          </w:p>
          <w:p w14:paraId="3E7099EA"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ознакомлен</w:t>
            </w:r>
            <w:r w:rsidR="008A6034" w:rsidRPr="00EB02C0">
              <w:rPr>
                <w:rFonts w:ascii="Times New Roman" w:hAnsi="Times New Roman"/>
                <w:lang w:eastAsia="en-US"/>
              </w:rPr>
              <w:t xml:space="preserve">ие с подготовкой и проведением </w:t>
            </w:r>
            <w:r w:rsidRPr="00EB02C0">
              <w:rPr>
                <w:rFonts w:ascii="Times New Roman" w:hAnsi="Times New Roman"/>
                <w:lang w:eastAsia="en-US"/>
              </w:rPr>
              <w:t>производственных совещаний;</w:t>
            </w:r>
          </w:p>
          <w:p w14:paraId="00CD73B6"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xml:space="preserve">- участие в осуществлении производственной деятельности (предоставлении услуг) структурного подразделения организации – оператора </w:t>
            </w:r>
            <w:proofErr w:type="gramStart"/>
            <w:r w:rsidRPr="00EB02C0">
              <w:rPr>
                <w:rFonts w:ascii="Times New Roman" w:hAnsi="Times New Roman"/>
                <w:lang w:eastAsia="en-US"/>
              </w:rPr>
              <w:t>связи ;</w:t>
            </w:r>
            <w:proofErr w:type="gramEnd"/>
          </w:p>
          <w:p w14:paraId="64DCCE74"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участие в процессе осуществления контроля, за принятыми управленческими решениями;</w:t>
            </w:r>
          </w:p>
          <w:p w14:paraId="05E920F8"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анализ прим</w:t>
            </w:r>
            <w:r w:rsidR="008A6034" w:rsidRPr="00EB02C0">
              <w:rPr>
                <w:rFonts w:ascii="Times New Roman" w:hAnsi="Times New Roman"/>
                <w:lang w:eastAsia="en-US"/>
              </w:rPr>
              <w:t xml:space="preserve">еняемой схемы документооборота </w:t>
            </w:r>
            <w:r w:rsidRPr="00EB02C0">
              <w:rPr>
                <w:rFonts w:ascii="Times New Roman" w:hAnsi="Times New Roman"/>
                <w:lang w:eastAsia="en-US"/>
              </w:rPr>
              <w:t>и средств технических коммуникаций внутри организации между структурными подразделениями;</w:t>
            </w:r>
          </w:p>
          <w:p w14:paraId="5BA28D74"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-ознакомление с организацией производственной деятельности структурного подразделения (цеха, участка): организация рабочих мест, расстановка кадров, ведение документации, составление плановых заданий на день, смену;</w:t>
            </w:r>
          </w:p>
          <w:p w14:paraId="0619804C" w14:textId="77777777" w:rsidR="005336BC" w:rsidRPr="00EB02C0" w:rsidRDefault="005336BC" w:rsidP="005336BC">
            <w:pPr>
              <w:spacing w:after="0" w:line="240" w:lineRule="auto"/>
              <w:rPr>
                <w:rFonts w:ascii="Times New Roman" w:hAnsi="Times New Roman"/>
                <w:lang w:eastAsia="en-US"/>
              </w:rPr>
            </w:pPr>
            <w:r w:rsidRPr="00EB02C0">
              <w:rPr>
                <w:rFonts w:ascii="Times New Roman" w:hAnsi="Times New Roman"/>
                <w:lang w:eastAsia="en-US"/>
              </w:rPr>
              <w:t>-  подготовка отчетов о проведенной работе структурного подразделения в организации.</w:t>
            </w:r>
          </w:p>
          <w:p w14:paraId="1B5B9F54" w14:textId="77777777" w:rsidR="005336BC" w:rsidRPr="00EB02C0" w:rsidRDefault="005336BC" w:rsidP="005336BC">
            <w:pPr>
              <w:spacing w:after="0" w:line="240" w:lineRule="auto"/>
              <w:rPr>
                <w:rFonts w:ascii="Times New Roman" w:hAnsi="Times New Roman"/>
                <w:bCs/>
                <w:lang w:eastAsia="en-US"/>
              </w:rPr>
            </w:pPr>
          </w:p>
        </w:tc>
        <w:tc>
          <w:tcPr>
            <w:tcW w:w="993" w:type="dxa"/>
          </w:tcPr>
          <w:p w14:paraId="24FC2A71" w14:textId="77777777" w:rsidR="005336BC" w:rsidRPr="00EB02C0" w:rsidRDefault="005336BC" w:rsidP="005336BC">
            <w:pPr>
              <w:spacing w:after="0" w:line="240" w:lineRule="auto"/>
              <w:jc w:val="center"/>
              <w:rPr>
                <w:rFonts w:ascii="Times New Roman" w:hAnsi="Times New Roman"/>
                <w:b/>
                <w:lang w:eastAsia="en-US"/>
              </w:rPr>
            </w:pPr>
            <w:r w:rsidRPr="00EB02C0">
              <w:rPr>
                <w:rFonts w:ascii="Times New Roman" w:hAnsi="Times New Roman"/>
                <w:b/>
                <w:lang w:eastAsia="en-US"/>
              </w:rPr>
              <w:t>36</w:t>
            </w:r>
          </w:p>
        </w:tc>
      </w:tr>
      <w:tr w:rsidR="0030328F" w:rsidRPr="00EB02C0" w14:paraId="57057BD2" w14:textId="77777777" w:rsidTr="008A6034">
        <w:trPr>
          <w:trHeight w:val="344"/>
        </w:trPr>
        <w:tc>
          <w:tcPr>
            <w:tcW w:w="13716" w:type="dxa"/>
            <w:gridSpan w:val="3"/>
          </w:tcPr>
          <w:p w14:paraId="66ECD555" w14:textId="77777777" w:rsidR="0030328F" w:rsidRPr="00EB02C0" w:rsidRDefault="00297CCE" w:rsidP="005336BC">
            <w:pPr>
              <w:spacing w:after="0" w:line="240" w:lineRule="auto"/>
              <w:rPr>
                <w:rFonts w:ascii="Times New Roman" w:hAnsi="Times New Roman"/>
                <w:b/>
                <w:bCs/>
                <w:lang w:eastAsia="en-US"/>
              </w:rPr>
            </w:pPr>
            <w:r>
              <w:rPr>
                <w:rFonts w:ascii="Times New Roman" w:hAnsi="Times New Roman"/>
                <w:b/>
                <w:bCs/>
                <w:lang w:eastAsia="en-US"/>
              </w:rPr>
              <w:t>Промежуточная аттестация (экзамен)</w:t>
            </w:r>
          </w:p>
        </w:tc>
        <w:tc>
          <w:tcPr>
            <w:tcW w:w="993" w:type="dxa"/>
          </w:tcPr>
          <w:p w14:paraId="26C10C66" w14:textId="77777777" w:rsidR="0030328F" w:rsidRPr="00EB02C0" w:rsidRDefault="0030328F" w:rsidP="005336BC">
            <w:pPr>
              <w:spacing w:after="0" w:line="240" w:lineRule="auto"/>
              <w:jc w:val="center"/>
              <w:rPr>
                <w:rFonts w:ascii="Times New Roman" w:hAnsi="Times New Roman"/>
                <w:b/>
                <w:lang w:eastAsia="en-US"/>
              </w:rPr>
            </w:pPr>
            <w:r w:rsidRPr="00EB02C0">
              <w:rPr>
                <w:rFonts w:ascii="Times New Roman" w:hAnsi="Times New Roman"/>
                <w:b/>
                <w:lang w:eastAsia="en-US"/>
              </w:rPr>
              <w:t>8</w:t>
            </w:r>
          </w:p>
        </w:tc>
      </w:tr>
      <w:tr w:rsidR="008A6034" w:rsidRPr="00EB02C0" w14:paraId="1FF1C5C3" w14:textId="77777777" w:rsidTr="008A6034">
        <w:trPr>
          <w:trHeight w:val="344"/>
        </w:trPr>
        <w:tc>
          <w:tcPr>
            <w:tcW w:w="13716" w:type="dxa"/>
            <w:gridSpan w:val="3"/>
          </w:tcPr>
          <w:p w14:paraId="086C0E2B" w14:textId="77777777" w:rsidR="008A6034" w:rsidRPr="00EB02C0" w:rsidRDefault="008A6034" w:rsidP="005336BC">
            <w:pPr>
              <w:spacing w:after="0" w:line="240" w:lineRule="auto"/>
              <w:rPr>
                <w:rFonts w:ascii="Times New Roman" w:hAnsi="Times New Roman"/>
                <w:b/>
                <w:bCs/>
                <w:lang w:eastAsia="en-US"/>
              </w:rPr>
            </w:pPr>
            <w:r w:rsidRPr="00EB02C0">
              <w:rPr>
                <w:rFonts w:ascii="Times New Roman" w:hAnsi="Times New Roman"/>
                <w:b/>
                <w:bCs/>
                <w:lang w:eastAsia="en-US"/>
              </w:rPr>
              <w:t>Всего</w:t>
            </w:r>
          </w:p>
        </w:tc>
        <w:tc>
          <w:tcPr>
            <w:tcW w:w="993" w:type="dxa"/>
          </w:tcPr>
          <w:p w14:paraId="34684A29" w14:textId="77777777" w:rsidR="008A6034" w:rsidRPr="00EB02C0" w:rsidRDefault="008A6034" w:rsidP="005336BC">
            <w:pPr>
              <w:spacing w:after="0" w:line="240" w:lineRule="auto"/>
              <w:jc w:val="center"/>
              <w:rPr>
                <w:rFonts w:ascii="Times New Roman" w:hAnsi="Times New Roman"/>
                <w:b/>
                <w:lang w:eastAsia="en-US"/>
              </w:rPr>
            </w:pPr>
            <w:r w:rsidRPr="00EB02C0">
              <w:rPr>
                <w:rFonts w:ascii="Times New Roman" w:hAnsi="Times New Roman"/>
                <w:b/>
                <w:lang w:eastAsia="en-US"/>
              </w:rPr>
              <w:t>304</w:t>
            </w:r>
          </w:p>
        </w:tc>
      </w:tr>
    </w:tbl>
    <w:p w14:paraId="193C8C87" w14:textId="77777777" w:rsidR="005336BC" w:rsidRDefault="005336BC" w:rsidP="00394D6B">
      <w:pPr>
        <w:suppressAutoHyphens/>
        <w:spacing w:line="240" w:lineRule="auto"/>
        <w:jc w:val="both"/>
        <w:rPr>
          <w:rFonts w:ascii="Times New Roman" w:hAnsi="Times New Roman"/>
          <w:bCs/>
          <w:i/>
        </w:rPr>
      </w:pPr>
    </w:p>
    <w:p w14:paraId="42E7E3D8" w14:textId="77777777" w:rsidR="00394D6B" w:rsidRPr="00414C20" w:rsidRDefault="00394D6B" w:rsidP="00394D6B">
      <w:pPr>
        <w:suppressAutoHyphens/>
        <w:spacing w:line="240" w:lineRule="auto"/>
        <w:jc w:val="both"/>
        <w:rPr>
          <w:rFonts w:ascii="Times New Roman" w:hAnsi="Times New Roman"/>
          <w:bCs/>
          <w:i/>
        </w:rPr>
      </w:pPr>
      <w:r w:rsidRPr="00414C20">
        <w:rPr>
          <w:rFonts w:ascii="Times New Roman" w:hAnsi="Times New Roman"/>
          <w:bCs/>
          <w:i/>
        </w:rPr>
        <w:t xml:space="preserve">По каждому разделу указываются междисциплинарные курсы и соответствующие темы. 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Тематика самостоятельной работы может приводиться по выбору разработчиков по разделу или по каждой теме. Подробно перечисляются виды работ учебной и (или) производственной практики. Если по профессиональному модулю предусмотрены курсовые проекты (работы), приводятся их темы, указывается содержание обязательных учебных занятий и самостоятельной работы студентов. </w:t>
      </w:r>
    </w:p>
    <w:p w14:paraId="551CB646" w14:textId="77777777" w:rsidR="00394D6B" w:rsidRPr="00414C20" w:rsidRDefault="00394D6B" w:rsidP="00394D6B">
      <w:pPr>
        <w:suppressAutoHyphens/>
        <w:rPr>
          <w:rFonts w:ascii="Times New Roman" w:hAnsi="Times New Roman"/>
          <w:i/>
        </w:rPr>
      </w:pPr>
    </w:p>
    <w:p w14:paraId="49898F58" w14:textId="77777777" w:rsidR="00394D6B" w:rsidRPr="00414C20" w:rsidRDefault="00394D6B" w:rsidP="00394D6B">
      <w:pPr>
        <w:rPr>
          <w:rFonts w:ascii="Times New Roman" w:hAnsi="Times New Roman"/>
          <w:i/>
        </w:rPr>
        <w:sectPr w:rsidR="00394D6B" w:rsidRPr="00414C20" w:rsidSect="00733AEF">
          <w:pgSz w:w="16840" w:h="11907" w:orient="landscape"/>
          <w:pgMar w:top="851" w:right="1134" w:bottom="851" w:left="992" w:header="709" w:footer="709" w:gutter="0"/>
          <w:cols w:space="720"/>
        </w:sectPr>
      </w:pPr>
    </w:p>
    <w:p w14:paraId="3D4CFCBC" w14:textId="77777777" w:rsidR="00394D6B" w:rsidRPr="000C5540" w:rsidRDefault="00394D6B" w:rsidP="000C5540">
      <w:pPr>
        <w:ind w:firstLine="709"/>
        <w:rPr>
          <w:rFonts w:ascii="Times New Roman" w:hAnsi="Times New Roman"/>
          <w:b/>
          <w:bCs/>
          <w:sz w:val="24"/>
          <w:szCs w:val="24"/>
        </w:rPr>
      </w:pPr>
      <w:r w:rsidRPr="000C5540">
        <w:rPr>
          <w:rFonts w:ascii="Times New Roman" w:hAnsi="Times New Roman"/>
          <w:b/>
          <w:bCs/>
          <w:sz w:val="24"/>
          <w:szCs w:val="24"/>
        </w:rPr>
        <w:lastRenderedPageBreak/>
        <w:t>3. УСЛОВИЯ РЕАЛИЗАЦ</w:t>
      </w:r>
      <w:r w:rsidR="00E144AE" w:rsidRPr="000C5540">
        <w:rPr>
          <w:rFonts w:ascii="Times New Roman" w:hAnsi="Times New Roman"/>
          <w:b/>
          <w:bCs/>
          <w:sz w:val="24"/>
          <w:szCs w:val="24"/>
        </w:rPr>
        <w:t xml:space="preserve">ИИ ПРОГРАММЫ ПРОФЕССИОНАЛЬНОГО </w:t>
      </w:r>
      <w:r w:rsidRPr="000C5540">
        <w:rPr>
          <w:rFonts w:ascii="Times New Roman" w:hAnsi="Times New Roman"/>
          <w:b/>
          <w:bCs/>
          <w:sz w:val="24"/>
          <w:szCs w:val="24"/>
        </w:rPr>
        <w:t>МОДУЛЯ</w:t>
      </w:r>
    </w:p>
    <w:p w14:paraId="4D888300" w14:textId="77777777" w:rsidR="00394D6B" w:rsidRPr="000C5540" w:rsidRDefault="00394D6B" w:rsidP="000C5540">
      <w:pPr>
        <w:ind w:firstLine="709"/>
        <w:rPr>
          <w:rFonts w:ascii="Times New Roman" w:hAnsi="Times New Roman"/>
          <w:b/>
          <w:bCs/>
          <w:sz w:val="24"/>
          <w:szCs w:val="24"/>
        </w:rPr>
      </w:pPr>
      <w:r w:rsidRPr="000C5540">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9167484" w14:textId="77777777" w:rsidR="00453070" w:rsidRPr="000C5540" w:rsidRDefault="00394D6B" w:rsidP="000C5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bCs/>
          <w:sz w:val="24"/>
          <w:szCs w:val="24"/>
        </w:rPr>
      </w:pPr>
      <w:r w:rsidRPr="000C5540">
        <w:rPr>
          <w:rFonts w:ascii="Times New Roman" w:hAnsi="Times New Roman"/>
          <w:bCs/>
          <w:sz w:val="24"/>
          <w:szCs w:val="24"/>
        </w:rPr>
        <w:t>Кабинет</w:t>
      </w:r>
      <w:r w:rsidRPr="000C5540">
        <w:rPr>
          <w:rFonts w:ascii="Times New Roman" w:hAnsi="Times New Roman"/>
          <w:bCs/>
          <w:i/>
          <w:sz w:val="24"/>
          <w:szCs w:val="24"/>
        </w:rPr>
        <w:t xml:space="preserve"> </w:t>
      </w:r>
      <w:r w:rsidR="008A6034" w:rsidRPr="000C5540">
        <w:rPr>
          <w:rFonts w:ascii="Times New Roman" w:hAnsi="Times New Roman"/>
          <w:sz w:val="24"/>
          <w:szCs w:val="24"/>
        </w:rPr>
        <w:t xml:space="preserve">«Гуманитарных и социально-экономических дисциплин», </w:t>
      </w:r>
      <w:r w:rsidRPr="000C5540">
        <w:rPr>
          <w:rFonts w:ascii="Times New Roman" w:hAnsi="Times New Roman"/>
          <w:bCs/>
          <w:sz w:val="24"/>
          <w:szCs w:val="24"/>
        </w:rPr>
        <w:t>оснащенный оборудованием:</w:t>
      </w:r>
    </w:p>
    <w:p w14:paraId="3D809371" w14:textId="77777777" w:rsidR="00453070" w:rsidRPr="000C5540" w:rsidRDefault="00394D6B" w:rsidP="000C5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bCs/>
          <w:sz w:val="24"/>
          <w:szCs w:val="24"/>
        </w:rPr>
      </w:pPr>
      <w:r w:rsidRPr="000C5540">
        <w:rPr>
          <w:rFonts w:ascii="Times New Roman" w:hAnsi="Times New Roman"/>
          <w:bCs/>
          <w:i/>
          <w:sz w:val="24"/>
          <w:szCs w:val="24"/>
        </w:rPr>
        <w:t xml:space="preserve"> </w:t>
      </w:r>
      <w:r w:rsidR="00453070" w:rsidRPr="000C5540">
        <w:rPr>
          <w:rFonts w:ascii="Times New Roman" w:hAnsi="Times New Roman"/>
          <w:bCs/>
          <w:sz w:val="24"/>
          <w:szCs w:val="24"/>
        </w:rPr>
        <w:t>- комплект учебно-методической документации (основная программа, методические указания по выполнению практических и самостоятельных работ, тестовые задания для контроля знаний, перечень экзаменационных вопросов, ситуационных задач и пр.);</w:t>
      </w:r>
    </w:p>
    <w:p w14:paraId="08A52554" w14:textId="77777777" w:rsidR="00453070" w:rsidRPr="000C5540" w:rsidRDefault="00453070" w:rsidP="000C5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bCs/>
          <w:sz w:val="24"/>
          <w:szCs w:val="24"/>
        </w:rPr>
      </w:pPr>
      <w:r w:rsidRPr="000C5540">
        <w:rPr>
          <w:rFonts w:ascii="Times New Roman" w:hAnsi="Times New Roman"/>
          <w:bCs/>
          <w:sz w:val="24"/>
          <w:szCs w:val="24"/>
        </w:rPr>
        <w:t>-наглядные пособия (плакаты, учебно-методические пособия, раздаточный материал по темам и пр.);</w:t>
      </w:r>
    </w:p>
    <w:p w14:paraId="4295C1BC" w14:textId="77777777" w:rsidR="00453070" w:rsidRPr="000C5540" w:rsidRDefault="00453070" w:rsidP="000C5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bCs/>
          <w:sz w:val="24"/>
          <w:szCs w:val="24"/>
        </w:rPr>
      </w:pPr>
      <w:r w:rsidRPr="000C5540">
        <w:rPr>
          <w:rFonts w:ascii="Times New Roman" w:hAnsi="Times New Roman"/>
          <w:bCs/>
          <w:sz w:val="24"/>
          <w:szCs w:val="24"/>
        </w:rPr>
        <w:t>- мультимедийные презентации по темам МДК;</w:t>
      </w:r>
    </w:p>
    <w:p w14:paraId="0636284F" w14:textId="77777777" w:rsidR="00453070" w:rsidRPr="000C5540" w:rsidRDefault="00453070" w:rsidP="000C5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bCs/>
          <w:sz w:val="24"/>
          <w:szCs w:val="24"/>
        </w:rPr>
      </w:pPr>
      <w:r w:rsidRPr="000C5540">
        <w:rPr>
          <w:rFonts w:ascii="Times New Roman" w:hAnsi="Times New Roman"/>
          <w:bCs/>
          <w:sz w:val="24"/>
          <w:szCs w:val="24"/>
        </w:rPr>
        <w:t xml:space="preserve">- фильмы (о производственных ситуациях у операторов связи; </w:t>
      </w:r>
      <w:proofErr w:type="gramStart"/>
      <w:r w:rsidRPr="000C5540">
        <w:rPr>
          <w:rFonts w:ascii="Times New Roman" w:hAnsi="Times New Roman"/>
          <w:bCs/>
          <w:sz w:val="24"/>
          <w:szCs w:val="24"/>
        </w:rPr>
        <w:t>о организации</w:t>
      </w:r>
      <w:proofErr w:type="gramEnd"/>
      <w:r w:rsidRPr="000C5540">
        <w:rPr>
          <w:rFonts w:ascii="Times New Roman" w:hAnsi="Times New Roman"/>
          <w:bCs/>
          <w:sz w:val="24"/>
          <w:szCs w:val="24"/>
        </w:rPr>
        <w:t xml:space="preserve"> производственной деятельности; о создании сервисных служб; о малых подрядных организациях, о проведении маркетинговых исследований и др.).</w:t>
      </w:r>
    </w:p>
    <w:p w14:paraId="66B51E76" w14:textId="77777777" w:rsidR="00453070" w:rsidRPr="000C5540" w:rsidRDefault="00453070" w:rsidP="000C5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bCs/>
          <w:i/>
          <w:sz w:val="24"/>
          <w:szCs w:val="24"/>
        </w:rPr>
      </w:pPr>
    </w:p>
    <w:p w14:paraId="4D5E84CF" w14:textId="77777777" w:rsidR="00394D6B" w:rsidRPr="000C5540" w:rsidRDefault="00453070" w:rsidP="000C5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bCs/>
          <w:sz w:val="24"/>
          <w:szCs w:val="24"/>
        </w:rPr>
      </w:pPr>
      <w:r w:rsidRPr="000C5540">
        <w:rPr>
          <w:rFonts w:ascii="Times New Roman" w:hAnsi="Times New Roman"/>
          <w:bCs/>
          <w:sz w:val="24"/>
          <w:szCs w:val="24"/>
        </w:rPr>
        <w:t>техническими средствами:</w:t>
      </w:r>
    </w:p>
    <w:p w14:paraId="3E19E146" w14:textId="77777777" w:rsidR="00453070" w:rsidRPr="000C5540" w:rsidRDefault="00453070" w:rsidP="000C5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bCs/>
          <w:sz w:val="24"/>
          <w:szCs w:val="24"/>
        </w:rPr>
      </w:pPr>
      <w:r w:rsidRPr="000C5540">
        <w:rPr>
          <w:rFonts w:ascii="Times New Roman" w:hAnsi="Times New Roman"/>
          <w:bCs/>
          <w:sz w:val="24"/>
          <w:szCs w:val="24"/>
        </w:rPr>
        <w:t>- мультимедийный проектор;</w:t>
      </w:r>
    </w:p>
    <w:p w14:paraId="01E41FBD" w14:textId="77777777" w:rsidR="00453070" w:rsidRPr="000C5540" w:rsidRDefault="00453070" w:rsidP="000C5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bCs/>
          <w:sz w:val="24"/>
          <w:szCs w:val="24"/>
        </w:rPr>
      </w:pPr>
      <w:r w:rsidRPr="000C5540">
        <w:rPr>
          <w:rFonts w:ascii="Times New Roman" w:hAnsi="Times New Roman"/>
          <w:bCs/>
          <w:sz w:val="24"/>
          <w:szCs w:val="24"/>
        </w:rPr>
        <w:t>- интерактивная доска;</w:t>
      </w:r>
    </w:p>
    <w:p w14:paraId="27A238F4" w14:textId="77777777" w:rsidR="00453070" w:rsidRPr="000C5540" w:rsidRDefault="00453070" w:rsidP="000C5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sz w:val="24"/>
          <w:szCs w:val="24"/>
        </w:rPr>
      </w:pPr>
      <w:r w:rsidRPr="000C5540">
        <w:rPr>
          <w:rFonts w:ascii="Times New Roman" w:hAnsi="Times New Roman"/>
          <w:bCs/>
          <w:sz w:val="24"/>
          <w:szCs w:val="24"/>
        </w:rPr>
        <w:t>- персональный компьютер;</w:t>
      </w:r>
    </w:p>
    <w:p w14:paraId="156FB154" w14:textId="77777777" w:rsidR="00453070" w:rsidRPr="000C5540" w:rsidRDefault="00453070" w:rsidP="000C5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sz w:val="24"/>
          <w:szCs w:val="24"/>
        </w:rPr>
      </w:pPr>
      <w:r w:rsidRPr="000C5540">
        <w:rPr>
          <w:rFonts w:ascii="Times New Roman" w:hAnsi="Times New Roman"/>
          <w:sz w:val="24"/>
          <w:szCs w:val="24"/>
        </w:rPr>
        <w:t>- количество рабочих мест по числу студентов;</w:t>
      </w:r>
    </w:p>
    <w:p w14:paraId="78F28EF9" w14:textId="77777777" w:rsidR="00453070" w:rsidRPr="000C5540" w:rsidRDefault="00453070" w:rsidP="000C5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sz w:val="24"/>
          <w:szCs w:val="24"/>
        </w:rPr>
      </w:pPr>
      <w:r w:rsidRPr="000C5540">
        <w:rPr>
          <w:rFonts w:ascii="Times New Roman" w:hAnsi="Times New Roman"/>
          <w:sz w:val="24"/>
          <w:szCs w:val="24"/>
        </w:rPr>
        <w:t>- ПК, принтер, сканер;</w:t>
      </w:r>
    </w:p>
    <w:p w14:paraId="0C63CDC9" w14:textId="77777777" w:rsidR="00453070" w:rsidRPr="000C5540" w:rsidRDefault="00453070" w:rsidP="000C5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sz w:val="24"/>
          <w:szCs w:val="24"/>
        </w:rPr>
      </w:pPr>
      <w:r w:rsidRPr="000C5540">
        <w:rPr>
          <w:rFonts w:ascii="Times New Roman" w:hAnsi="Times New Roman"/>
          <w:sz w:val="24"/>
          <w:szCs w:val="24"/>
        </w:rPr>
        <w:t>- программное обеспечение.</w:t>
      </w:r>
    </w:p>
    <w:p w14:paraId="6BDA5E13" w14:textId="77777777" w:rsidR="00453070" w:rsidRPr="000C5540" w:rsidRDefault="00453070" w:rsidP="000C5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sz w:val="24"/>
          <w:szCs w:val="24"/>
        </w:rPr>
      </w:pPr>
    </w:p>
    <w:p w14:paraId="3357F8BD" w14:textId="77777777" w:rsidR="00394D6B" w:rsidRPr="000C5540" w:rsidRDefault="008A6034" w:rsidP="000C5540">
      <w:pPr>
        <w:suppressAutoHyphens/>
        <w:ind w:firstLine="709"/>
        <w:jc w:val="both"/>
        <w:rPr>
          <w:rFonts w:ascii="Times New Roman" w:hAnsi="Times New Roman"/>
          <w:bCs/>
          <w:sz w:val="24"/>
          <w:szCs w:val="24"/>
        </w:rPr>
      </w:pPr>
      <w:r w:rsidRPr="000C5540">
        <w:rPr>
          <w:rFonts w:ascii="Times New Roman" w:hAnsi="Times New Roman"/>
          <w:bCs/>
          <w:sz w:val="24"/>
          <w:szCs w:val="24"/>
        </w:rPr>
        <w:t>Оснащенные</w:t>
      </w:r>
      <w:r w:rsidR="00453070" w:rsidRPr="000C5540">
        <w:rPr>
          <w:rFonts w:ascii="Times New Roman" w:hAnsi="Times New Roman"/>
          <w:bCs/>
          <w:sz w:val="24"/>
          <w:szCs w:val="24"/>
        </w:rPr>
        <w:t xml:space="preserve"> базы практики,</w:t>
      </w:r>
      <w:r w:rsidR="00394D6B" w:rsidRPr="000C5540">
        <w:rPr>
          <w:rFonts w:ascii="Times New Roman" w:hAnsi="Times New Roman"/>
          <w:bCs/>
          <w:sz w:val="24"/>
          <w:szCs w:val="24"/>
        </w:rPr>
        <w:t xml:space="preserve"> в соо</w:t>
      </w:r>
      <w:r w:rsidR="00453070" w:rsidRPr="000C5540">
        <w:rPr>
          <w:rFonts w:ascii="Times New Roman" w:hAnsi="Times New Roman"/>
          <w:bCs/>
          <w:sz w:val="24"/>
          <w:szCs w:val="24"/>
        </w:rPr>
        <w:t>тветствии с п.</w:t>
      </w:r>
      <w:r w:rsidR="0030328F" w:rsidRPr="000C5540">
        <w:rPr>
          <w:rFonts w:ascii="Times New Roman" w:hAnsi="Times New Roman"/>
          <w:bCs/>
          <w:sz w:val="24"/>
          <w:szCs w:val="24"/>
        </w:rPr>
        <w:t xml:space="preserve"> 6.2.3 </w:t>
      </w:r>
      <w:r w:rsidR="00394D6B" w:rsidRPr="000C5540">
        <w:rPr>
          <w:rFonts w:ascii="Times New Roman" w:hAnsi="Times New Roman"/>
          <w:bCs/>
          <w:sz w:val="24"/>
          <w:szCs w:val="24"/>
        </w:rPr>
        <w:t xml:space="preserve">Примерной программы по </w:t>
      </w:r>
      <w:r w:rsidRPr="000C5540">
        <w:rPr>
          <w:rFonts w:ascii="Times New Roman" w:hAnsi="Times New Roman"/>
          <w:bCs/>
          <w:sz w:val="24"/>
          <w:szCs w:val="24"/>
        </w:rPr>
        <w:t>специальности 11.02.15 Инфокоммуникационные сети и системы связи.</w:t>
      </w:r>
    </w:p>
    <w:p w14:paraId="50EE2B9F" w14:textId="77777777" w:rsidR="00394D6B" w:rsidRPr="000C5540" w:rsidRDefault="00394D6B" w:rsidP="000C5540">
      <w:pPr>
        <w:ind w:firstLine="709"/>
        <w:rPr>
          <w:rFonts w:ascii="Times New Roman" w:hAnsi="Times New Roman"/>
          <w:b/>
          <w:bCs/>
          <w:sz w:val="24"/>
          <w:szCs w:val="24"/>
        </w:rPr>
      </w:pPr>
      <w:r w:rsidRPr="000C5540">
        <w:rPr>
          <w:rFonts w:ascii="Times New Roman" w:hAnsi="Times New Roman"/>
          <w:b/>
          <w:bCs/>
          <w:sz w:val="24"/>
          <w:szCs w:val="24"/>
        </w:rPr>
        <w:t>3.2. Информационное обеспечение реализации программы</w:t>
      </w:r>
    </w:p>
    <w:p w14:paraId="5C0C5F1B" w14:textId="0BCEF6B0" w:rsidR="00394D6B" w:rsidRDefault="00051C63" w:rsidP="000C5540">
      <w:pPr>
        <w:ind w:firstLine="709"/>
        <w:contextualSpacing/>
        <w:rPr>
          <w:rFonts w:ascii="Times New Roman" w:hAnsi="Times New Roman"/>
          <w:bCs/>
          <w:sz w:val="24"/>
          <w:szCs w:val="24"/>
        </w:rPr>
      </w:pPr>
      <w:r w:rsidRPr="000C5540">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0C5540">
        <w:rPr>
          <w:rFonts w:ascii="Times New Roman" w:hAnsi="Times New Roman"/>
          <w:bCs/>
          <w:sz w:val="24"/>
          <w:szCs w:val="24"/>
        </w:rPr>
        <w:t>иметь  печатные</w:t>
      </w:r>
      <w:proofErr w:type="gramEnd"/>
      <w:r w:rsidRPr="000C5540">
        <w:rPr>
          <w:rFonts w:ascii="Times New Roman" w:hAnsi="Times New Roman"/>
          <w:bCs/>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DDA6C19" w14:textId="77777777" w:rsidR="007D6298" w:rsidRPr="000C5540" w:rsidRDefault="007D6298" w:rsidP="000C5540">
      <w:pPr>
        <w:ind w:firstLine="709"/>
        <w:contextualSpacing/>
        <w:rPr>
          <w:rFonts w:ascii="Times New Roman" w:hAnsi="Times New Roman"/>
          <w:sz w:val="24"/>
          <w:szCs w:val="24"/>
        </w:rPr>
      </w:pPr>
    </w:p>
    <w:p w14:paraId="61A981AC" w14:textId="1243A829" w:rsidR="00394D6B" w:rsidRPr="000C5540" w:rsidRDefault="00394D6B" w:rsidP="007D6298">
      <w:pPr>
        <w:spacing w:after="0"/>
        <w:ind w:firstLine="709"/>
        <w:contextualSpacing/>
        <w:rPr>
          <w:rFonts w:ascii="Times New Roman" w:hAnsi="Times New Roman"/>
          <w:b/>
          <w:sz w:val="24"/>
          <w:szCs w:val="24"/>
        </w:rPr>
      </w:pPr>
      <w:r w:rsidRPr="000C5540">
        <w:rPr>
          <w:rFonts w:ascii="Times New Roman" w:hAnsi="Times New Roman"/>
          <w:b/>
          <w:sz w:val="24"/>
          <w:szCs w:val="24"/>
        </w:rPr>
        <w:t xml:space="preserve">3.2.1. </w:t>
      </w:r>
      <w:r w:rsidR="000C5540">
        <w:rPr>
          <w:rFonts w:ascii="Times New Roman" w:hAnsi="Times New Roman"/>
          <w:b/>
          <w:sz w:val="24"/>
          <w:szCs w:val="24"/>
        </w:rPr>
        <w:t>Основные п</w:t>
      </w:r>
      <w:r w:rsidRPr="000C5540">
        <w:rPr>
          <w:rFonts w:ascii="Times New Roman" w:hAnsi="Times New Roman"/>
          <w:b/>
          <w:sz w:val="24"/>
          <w:szCs w:val="24"/>
        </w:rPr>
        <w:t>ечатные издания</w:t>
      </w:r>
    </w:p>
    <w:p w14:paraId="2AB63EB4" w14:textId="77777777" w:rsidR="003A60DF" w:rsidRPr="003A60DF" w:rsidRDefault="003A60DF" w:rsidP="001E23F8">
      <w:pPr>
        <w:pStyle w:val="ad"/>
        <w:numPr>
          <w:ilvl w:val="0"/>
          <w:numId w:val="110"/>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0" w:firstLine="709"/>
        <w:jc w:val="both"/>
        <w:rPr>
          <w:bCs/>
          <w:lang w:eastAsia="en-US"/>
        </w:rPr>
      </w:pPr>
      <w:r w:rsidRPr="003A60DF">
        <w:rPr>
          <w:bCs/>
          <w:lang w:eastAsia="en-US"/>
        </w:rPr>
        <w:t xml:space="preserve">Барышникова, Н. А.  Экономика </w:t>
      </w:r>
      <w:proofErr w:type="gramStart"/>
      <w:r w:rsidRPr="003A60DF">
        <w:rPr>
          <w:bCs/>
          <w:lang w:eastAsia="en-US"/>
        </w:rPr>
        <w:t>организации :</w:t>
      </w:r>
      <w:proofErr w:type="gramEnd"/>
      <w:r w:rsidRPr="003A60DF">
        <w:rPr>
          <w:bCs/>
          <w:lang w:eastAsia="en-US"/>
        </w:rPr>
        <w:t xml:space="preserve"> учебное пособие для среднего профессионального образования / Н. А. Барышникова, Т. А. </w:t>
      </w:r>
      <w:proofErr w:type="spellStart"/>
      <w:r w:rsidRPr="003A60DF">
        <w:rPr>
          <w:bCs/>
          <w:lang w:eastAsia="en-US"/>
        </w:rPr>
        <w:t>Матеуш</w:t>
      </w:r>
      <w:proofErr w:type="spellEnd"/>
      <w:r w:rsidRPr="003A60DF">
        <w:rPr>
          <w:bCs/>
          <w:lang w:eastAsia="en-US"/>
        </w:rPr>
        <w:t xml:space="preserve">, М. Г. Миронов. — 3-е изд., </w:t>
      </w:r>
      <w:proofErr w:type="spellStart"/>
      <w:r w:rsidRPr="003A60DF">
        <w:rPr>
          <w:bCs/>
          <w:lang w:eastAsia="en-US"/>
        </w:rPr>
        <w:t>перераб</w:t>
      </w:r>
      <w:proofErr w:type="spellEnd"/>
      <w:r w:rsidRPr="003A60DF">
        <w:rPr>
          <w:bCs/>
          <w:lang w:eastAsia="en-US"/>
        </w:rPr>
        <w:t xml:space="preserve">. и доп. — </w:t>
      </w:r>
      <w:proofErr w:type="gramStart"/>
      <w:r w:rsidRPr="003A60DF">
        <w:rPr>
          <w:bCs/>
          <w:lang w:eastAsia="en-US"/>
        </w:rPr>
        <w:t>Москва :</w:t>
      </w:r>
      <w:proofErr w:type="gramEnd"/>
      <w:r w:rsidRPr="003A60DF">
        <w:rPr>
          <w:bCs/>
          <w:lang w:eastAsia="en-US"/>
        </w:rPr>
        <w:t xml:space="preserve"> Издательство </w:t>
      </w:r>
      <w:proofErr w:type="spellStart"/>
      <w:r w:rsidRPr="003A60DF">
        <w:rPr>
          <w:bCs/>
          <w:lang w:eastAsia="en-US"/>
        </w:rPr>
        <w:t>Юрайт</w:t>
      </w:r>
      <w:proofErr w:type="spellEnd"/>
      <w:r w:rsidRPr="003A60DF">
        <w:rPr>
          <w:bCs/>
          <w:lang w:eastAsia="en-US"/>
        </w:rPr>
        <w:t xml:space="preserve">, 2021. — 184 с. — (Профессиональное образование). — ISBN 978-5-534-12885-7. — </w:t>
      </w:r>
      <w:proofErr w:type="gramStart"/>
      <w:r w:rsidRPr="003A60DF">
        <w:rPr>
          <w:bCs/>
          <w:lang w:eastAsia="en-US"/>
        </w:rPr>
        <w:t>Текст :</w:t>
      </w:r>
      <w:proofErr w:type="gramEnd"/>
      <w:r w:rsidRPr="003A60DF">
        <w:rPr>
          <w:bCs/>
          <w:lang w:eastAsia="en-US"/>
        </w:rPr>
        <w:t xml:space="preserve"> электронный // Образовательная платформа </w:t>
      </w:r>
      <w:proofErr w:type="spellStart"/>
      <w:r w:rsidRPr="003A60DF">
        <w:rPr>
          <w:bCs/>
          <w:lang w:eastAsia="en-US"/>
        </w:rPr>
        <w:t>Юрайт</w:t>
      </w:r>
      <w:proofErr w:type="spellEnd"/>
      <w:r w:rsidRPr="003A60DF">
        <w:rPr>
          <w:bCs/>
          <w:lang w:eastAsia="en-US"/>
        </w:rPr>
        <w:t xml:space="preserve"> [сайт]. — URL: https://urait.ru/bcode/468317 (дата обращения: 17.11.2021).</w:t>
      </w:r>
    </w:p>
    <w:p w14:paraId="2C90545C" w14:textId="77777777" w:rsidR="003A60DF" w:rsidRPr="003A60DF" w:rsidRDefault="003A60DF" w:rsidP="001E23F8">
      <w:pPr>
        <w:pStyle w:val="ad"/>
        <w:numPr>
          <w:ilvl w:val="0"/>
          <w:numId w:val="110"/>
        </w:numPr>
        <w:shd w:val="clear" w:color="auto" w:fill="FFFFFF"/>
        <w:tabs>
          <w:tab w:val="left" w:pos="1134"/>
        </w:tabs>
        <w:spacing w:before="0" w:after="0"/>
        <w:ind w:left="0" w:firstLine="709"/>
      </w:pPr>
      <w:r w:rsidRPr="003A60DF">
        <w:rPr>
          <w:shd w:val="clear" w:color="auto" w:fill="FFFFFF"/>
        </w:rPr>
        <w:t xml:space="preserve">Грибов, В. Д. Экономика </w:t>
      </w:r>
      <w:proofErr w:type="gramStart"/>
      <w:r w:rsidRPr="003A60DF">
        <w:rPr>
          <w:shd w:val="clear" w:color="auto" w:fill="FFFFFF"/>
        </w:rPr>
        <w:t>предприятия :</w:t>
      </w:r>
      <w:proofErr w:type="gramEnd"/>
      <w:r w:rsidRPr="003A60DF">
        <w:rPr>
          <w:shd w:val="clear" w:color="auto" w:fill="FFFFFF"/>
        </w:rPr>
        <w:t xml:space="preserve"> Учебник. Практикум / </w:t>
      </w:r>
      <w:proofErr w:type="gramStart"/>
      <w:r w:rsidRPr="003A60DF">
        <w:rPr>
          <w:shd w:val="clear" w:color="auto" w:fill="FFFFFF"/>
        </w:rPr>
        <w:t>В.Д.</w:t>
      </w:r>
      <w:proofErr w:type="gramEnd"/>
      <w:r w:rsidRPr="003A60DF">
        <w:rPr>
          <w:shd w:val="clear" w:color="auto" w:fill="FFFFFF"/>
        </w:rPr>
        <w:t xml:space="preserve"> Грибов, В.П. Грузинов. - 8-е изд., </w:t>
      </w:r>
      <w:proofErr w:type="spellStart"/>
      <w:r w:rsidRPr="003A60DF">
        <w:rPr>
          <w:shd w:val="clear" w:color="auto" w:fill="FFFFFF"/>
        </w:rPr>
        <w:t>перераб</w:t>
      </w:r>
      <w:proofErr w:type="spellEnd"/>
      <w:r w:rsidRPr="003A60DF">
        <w:rPr>
          <w:shd w:val="clear" w:color="auto" w:fill="FFFFFF"/>
        </w:rPr>
        <w:t xml:space="preserve">. и доп. — </w:t>
      </w:r>
      <w:proofErr w:type="gramStart"/>
      <w:r w:rsidRPr="003A60DF">
        <w:rPr>
          <w:shd w:val="clear" w:color="auto" w:fill="FFFFFF"/>
        </w:rPr>
        <w:t>Москва :</w:t>
      </w:r>
      <w:proofErr w:type="gramEnd"/>
      <w:r w:rsidRPr="003A60DF">
        <w:rPr>
          <w:shd w:val="clear" w:color="auto" w:fill="FFFFFF"/>
        </w:rPr>
        <w:t xml:space="preserve"> КУРС : ИНФРА-М, 2018. — 448 с. - ISBN 978-5-906923-73-8. - </w:t>
      </w:r>
      <w:proofErr w:type="gramStart"/>
      <w:r w:rsidRPr="003A60DF">
        <w:rPr>
          <w:shd w:val="clear" w:color="auto" w:fill="FFFFFF"/>
        </w:rPr>
        <w:t>Текст :</w:t>
      </w:r>
      <w:proofErr w:type="gramEnd"/>
      <w:r w:rsidRPr="003A60DF">
        <w:rPr>
          <w:shd w:val="clear" w:color="auto" w:fill="FFFFFF"/>
        </w:rPr>
        <w:t xml:space="preserve"> электронный. - URL: https://znanium.com/catalog/product/930124 (дата обращения: 17.11.2021). – Режим доступа: по подписке.</w:t>
      </w:r>
    </w:p>
    <w:p w14:paraId="38012683" w14:textId="77777777" w:rsidR="003A60DF" w:rsidRPr="003A60DF" w:rsidRDefault="003A60DF" w:rsidP="001E23F8">
      <w:pPr>
        <w:pStyle w:val="ad"/>
        <w:numPr>
          <w:ilvl w:val="0"/>
          <w:numId w:val="110"/>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0" w:firstLine="709"/>
        <w:jc w:val="both"/>
        <w:rPr>
          <w:bCs/>
          <w:lang w:eastAsia="en-US"/>
        </w:rPr>
      </w:pPr>
      <w:r w:rsidRPr="003A60DF">
        <w:rPr>
          <w:lang w:eastAsia="en-US"/>
        </w:rPr>
        <w:t xml:space="preserve">Карасев, А. П.  Маркетинговые </w:t>
      </w:r>
      <w:proofErr w:type="gramStart"/>
      <w:r w:rsidRPr="003A60DF">
        <w:rPr>
          <w:lang w:eastAsia="en-US"/>
        </w:rPr>
        <w:t>исследования :</w:t>
      </w:r>
      <w:proofErr w:type="gramEnd"/>
      <w:r w:rsidRPr="003A60DF">
        <w:rPr>
          <w:lang w:eastAsia="en-US"/>
        </w:rPr>
        <w:t xml:space="preserve"> учебник и практикум для среднего профессионального образования / А. П. Карасев. — 2-е изд., </w:t>
      </w:r>
      <w:proofErr w:type="spellStart"/>
      <w:r w:rsidRPr="003A60DF">
        <w:rPr>
          <w:lang w:eastAsia="en-US"/>
        </w:rPr>
        <w:t>перераб</w:t>
      </w:r>
      <w:proofErr w:type="spellEnd"/>
      <w:r w:rsidRPr="003A60DF">
        <w:rPr>
          <w:lang w:eastAsia="en-US"/>
        </w:rPr>
        <w:t xml:space="preserve">. и доп. — </w:t>
      </w:r>
      <w:proofErr w:type="gramStart"/>
      <w:r w:rsidRPr="003A60DF">
        <w:rPr>
          <w:lang w:eastAsia="en-US"/>
        </w:rPr>
        <w:t>Москва :</w:t>
      </w:r>
      <w:proofErr w:type="gramEnd"/>
      <w:r w:rsidRPr="003A60DF">
        <w:rPr>
          <w:lang w:eastAsia="en-US"/>
        </w:rPr>
        <w:t xml:space="preserve"> Издательство </w:t>
      </w:r>
      <w:proofErr w:type="spellStart"/>
      <w:r w:rsidRPr="003A60DF">
        <w:rPr>
          <w:lang w:eastAsia="en-US"/>
        </w:rPr>
        <w:t>Юрайт</w:t>
      </w:r>
      <w:proofErr w:type="spellEnd"/>
      <w:r w:rsidRPr="003A60DF">
        <w:rPr>
          <w:lang w:eastAsia="en-US"/>
        </w:rPr>
        <w:t xml:space="preserve">, 2021. — 315 с. — (Профессиональное образование). — ISBN 978-5-534-05957-1. — </w:t>
      </w:r>
      <w:proofErr w:type="gramStart"/>
      <w:r w:rsidRPr="003A60DF">
        <w:rPr>
          <w:lang w:eastAsia="en-US"/>
        </w:rPr>
        <w:t>Текст :</w:t>
      </w:r>
      <w:proofErr w:type="gramEnd"/>
      <w:r w:rsidRPr="003A60DF">
        <w:rPr>
          <w:lang w:eastAsia="en-US"/>
        </w:rPr>
        <w:t xml:space="preserve"> </w:t>
      </w:r>
      <w:r w:rsidRPr="003A60DF">
        <w:rPr>
          <w:lang w:eastAsia="en-US"/>
        </w:rPr>
        <w:lastRenderedPageBreak/>
        <w:t xml:space="preserve">электронный // Образовательная платформа </w:t>
      </w:r>
      <w:proofErr w:type="spellStart"/>
      <w:r w:rsidRPr="003A60DF">
        <w:rPr>
          <w:lang w:eastAsia="en-US"/>
        </w:rPr>
        <w:t>Юрайт</w:t>
      </w:r>
      <w:proofErr w:type="spellEnd"/>
      <w:r w:rsidRPr="003A60DF">
        <w:rPr>
          <w:lang w:eastAsia="en-US"/>
        </w:rPr>
        <w:t xml:space="preserve"> [сайт]. — URL: https://urait.ru/bcode/469653 (дата обращения: 17.11.2021).</w:t>
      </w:r>
    </w:p>
    <w:p w14:paraId="1F2F484F" w14:textId="77777777" w:rsidR="003A60DF" w:rsidRPr="003A60DF" w:rsidRDefault="003A60DF" w:rsidP="001E23F8">
      <w:pPr>
        <w:pStyle w:val="ad"/>
        <w:numPr>
          <w:ilvl w:val="0"/>
          <w:numId w:val="110"/>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0" w:firstLine="709"/>
        <w:jc w:val="both"/>
        <w:rPr>
          <w:bCs/>
          <w:lang w:eastAsia="en-US"/>
        </w:rPr>
      </w:pPr>
      <w:r w:rsidRPr="003A60DF">
        <w:t xml:space="preserve">Михалева, Е. П.  </w:t>
      </w:r>
      <w:proofErr w:type="gramStart"/>
      <w:r w:rsidRPr="003A60DF">
        <w:t>Менеджмент :</w:t>
      </w:r>
      <w:proofErr w:type="gramEnd"/>
      <w:r w:rsidRPr="003A60DF">
        <w:t xml:space="preserve"> учебное пособие для среднего профессионального образования / Е. П. Михалева. — 2-е изд., </w:t>
      </w:r>
      <w:proofErr w:type="spellStart"/>
      <w:r w:rsidRPr="003A60DF">
        <w:t>перераб</w:t>
      </w:r>
      <w:proofErr w:type="spellEnd"/>
      <w:r w:rsidRPr="003A60DF">
        <w:t xml:space="preserve">. и доп. — </w:t>
      </w:r>
      <w:proofErr w:type="gramStart"/>
      <w:r w:rsidRPr="003A60DF">
        <w:t>Москва :</w:t>
      </w:r>
      <w:proofErr w:type="gramEnd"/>
      <w:r w:rsidRPr="003A60DF">
        <w:t xml:space="preserve"> Издательство </w:t>
      </w:r>
      <w:proofErr w:type="spellStart"/>
      <w:r w:rsidRPr="003A60DF">
        <w:t>Юрайт</w:t>
      </w:r>
      <w:proofErr w:type="spellEnd"/>
      <w:r w:rsidRPr="003A60DF">
        <w:t xml:space="preserve">, 2021. — 191 с. — (Профессиональное образование). — ISBN 978-5-9916-5662-7. — </w:t>
      </w:r>
      <w:proofErr w:type="gramStart"/>
      <w:r w:rsidRPr="003A60DF">
        <w:t>Текст :</w:t>
      </w:r>
      <w:proofErr w:type="gramEnd"/>
      <w:r w:rsidRPr="003A60DF">
        <w:t xml:space="preserve"> электронный // Образовательная платформа </w:t>
      </w:r>
      <w:proofErr w:type="spellStart"/>
      <w:r w:rsidRPr="003A60DF">
        <w:t>Юрайт</w:t>
      </w:r>
      <w:proofErr w:type="spellEnd"/>
      <w:r w:rsidRPr="003A60DF">
        <w:t xml:space="preserve"> [сайт]. — URL: https://urait.ru/bcode/468306 (дата обращения: 17.11.2021). </w:t>
      </w:r>
    </w:p>
    <w:p w14:paraId="73F5B492" w14:textId="77777777" w:rsidR="003A60DF" w:rsidRPr="003A60DF" w:rsidRDefault="003A60DF" w:rsidP="001E23F8">
      <w:pPr>
        <w:pStyle w:val="ad"/>
        <w:numPr>
          <w:ilvl w:val="0"/>
          <w:numId w:val="110"/>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0" w:firstLine="709"/>
        <w:jc w:val="both"/>
        <w:rPr>
          <w:bCs/>
          <w:lang w:eastAsia="en-US"/>
        </w:rPr>
      </w:pPr>
      <w:proofErr w:type="spellStart"/>
      <w:r w:rsidRPr="003A60DF">
        <w:rPr>
          <w:bCs/>
          <w:lang w:eastAsia="en-US"/>
        </w:rPr>
        <w:t>Мокий</w:t>
      </w:r>
      <w:proofErr w:type="spellEnd"/>
      <w:r w:rsidRPr="003A60DF">
        <w:rPr>
          <w:bCs/>
          <w:lang w:eastAsia="en-US"/>
        </w:rPr>
        <w:t>, М. С.  Экономика организации : учебник и практикум для среднего профессионального образования / М. С. </w:t>
      </w:r>
      <w:proofErr w:type="spellStart"/>
      <w:r w:rsidRPr="003A60DF">
        <w:rPr>
          <w:bCs/>
          <w:lang w:eastAsia="en-US"/>
        </w:rPr>
        <w:t>Мокий</w:t>
      </w:r>
      <w:proofErr w:type="spellEnd"/>
      <w:r w:rsidRPr="003A60DF">
        <w:rPr>
          <w:bCs/>
          <w:lang w:eastAsia="en-US"/>
        </w:rPr>
        <w:t>, О. В. </w:t>
      </w:r>
      <w:proofErr w:type="spellStart"/>
      <w:r w:rsidRPr="003A60DF">
        <w:rPr>
          <w:bCs/>
          <w:lang w:eastAsia="en-US"/>
        </w:rPr>
        <w:t>Азоева</w:t>
      </w:r>
      <w:proofErr w:type="spellEnd"/>
      <w:r w:rsidRPr="003A60DF">
        <w:rPr>
          <w:bCs/>
          <w:lang w:eastAsia="en-US"/>
        </w:rPr>
        <w:t>, В. С. Ивановский ; под редакцией М. С. </w:t>
      </w:r>
      <w:proofErr w:type="spellStart"/>
      <w:r w:rsidRPr="003A60DF">
        <w:rPr>
          <w:bCs/>
          <w:lang w:eastAsia="en-US"/>
        </w:rPr>
        <w:t>Мокия</w:t>
      </w:r>
      <w:proofErr w:type="spellEnd"/>
      <w:r w:rsidRPr="003A60DF">
        <w:rPr>
          <w:bCs/>
          <w:lang w:eastAsia="en-US"/>
        </w:rPr>
        <w:t xml:space="preserve">. — 4-е изд., </w:t>
      </w:r>
      <w:proofErr w:type="spellStart"/>
      <w:r w:rsidRPr="003A60DF">
        <w:rPr>
          <w:bCs/>
          <w:lang w:eastAsia="en-US"/>
        </w:rPr>
        <w:t>перераб</w:t>
      </w:r>
      <w:proofErr w:type="spellEnd"/>
      <w:r w:rsidRPr="003A60DF">
        <w:rPr>
          <w:bCs/>
          <w:lang w:eastAsia="en-US"/>
        </w:rPr>
        <w:t xml:space="preserve">. и доп. — </w:t>
      </w:r>
      <w:proofErr w:type="gramStart"/>
      <w:r w:rsidRPr="003A60DF">
        <w:rPr>
          <w:bCs/>
          <w:lang w:eastAsia="en-US"/>
        </w:rPr>
        <w:t>Москва :</w:t>
      </w:r>
      <w:proofErr w:type="gramEnd"/>
      <w:r w:rsidRPr="003A60DF">
        <w:rPr>
          <w:bCs/>
          <w:lang w:eastAsia="en-US"/>
        </w:rPr>
        <w:t xml:space="preserve"> Издательство </w:t>
      </w:r>
      <w:proofErr w:type="spellStart"/>
      <w:r w:rsidRPr="003A60DF">
        <w:rPr>
          <w:bCs/>
          <w:lang w:eastAsia="en-US"/>
        </w:rPr>
        <w:t>Юрайт</w:t>
      </w:r>
      <w:proofErr w:type="spellEnd"/>
      <w:r w:rsidRPr="003A60DF">
        <w:rPr>
          <w:bCs/>
          <w:lang w:eastAsia="en-US"/>
        </w:rPr>
        <w:t xml:space="preserve">, 2021. — 297 с. — (Профессиональное образование). — ISBN 978-5-534-13970-9. — </w:t>
      </w:r>
      <w:proofErr w:type="gramStart"/>
      <w:r w:rsidRPr="003A60DF">
        <w:rPr>
          <w:bCs/>
          <w:lang w:eastAsia="en-US"/>
        </w:rPr>
        <w:t>Текст :</w:t>
      </w:r>
      <w:proofErr w:type="gramEnd"/>
      <w:r w:rsidRPr="003A60DF">
        <w:rPr>
          <w:bCs/>
          <w:lang w:eastAsia="en-US"/>
        </w:rPr>
        <w:t xml:space="preserve"> электронный // Образовательная платформа </w:t>
      </w:r>
      <w:proofErr w:type="spellStart"/>
      <w:r w:rsidRPr="003A60DF">
        <w:rPr>
          <w:bCs/>
          <w:lang w:eastAsia="en-US"/>
        </w:rPr>
        <w:t>Юрайт</w:t>
      </w:r>
      <w:proofErr w:type="spellEnd"/>
      <w:r w:rsidRPr="003A60DF">
        <w:rPr>
          <w:bCs/>
          <w:lang w:eastAsia="en-US"/>
        </w:rPr>
        <w:t xml:space="preserve"> [сайт]. — URL: https://urait.ru/bcode/469434 (дата обращения: 17.11.2021).</w:t>
      </w:r>
    </w:p>
    <w:p w14:paraId="341D35E2" w14:textId="77777777" w:rsidR="003A60DF" w:rsidRPr="003A60DF" w:rsidRDefault="003A60DF" w:rsidP="001E23F8">
      <w:pPr>
        <w:pStyle w:val="ad"/>
        <w:numPr>
          <w:ilvl w:val="0"/>
          <w:numId w:val="110"/>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0" w:firstLine="709"/>
        <w:jc w:val="both"/>
        <w:rPr>
          <w:bCs/>
          <w:lang w:eastAsia="en-US"/>
        </w:rPr>
      </w:pPr>
      <w:r w:rsidRPr="003A60DF">
        <w:rPr>
          <w:shd w:val="clear" w:color="auto" w:fill="FFFFFF"/>
          <w:lang w:eastAsia="en-US"/>
        </w:rPr>
        <w:t xml:space="preserve">Резникова, Н. П. Маркетинг в отрасли </w:t>
      </w:r>
      <w:proofErr w:type="spellStart"/>
      <w:proofErr w:type="gramStart"/>
      <w:r w:rsidRPr="003A60DF">
        <w:rPr>
          <w:shd w:val="clear" w:color="auto" w:fill="FFFFFF"/>
          <w:lang w:eastAsia="en-US"/>
        </w:rPr>
        <w:t>инфокоммуникаций</w:t>
      </w:r>
      <w:proofErr w:type="spellEnd"/>
      <w:r w:rsidRPr="003A60DF">
        <w:rPr>
          <w:shd w:val="clear" w:color="auto" w:fill="FFFFFF"/>
          <w:lang w:eastAsia="en-US"/>
        </w:rPr>
        <w:t xml:space="preserve"> :</w:t>
      </w:r>
      <w:proofErr w:type="gramEnd"/>
      <w:r w:rsidRPr="003A60DF">
        <w:rPr>
          <w:shd w:val="clear" w:color="auto" w:fill="FFFFFF"/>
          <w:lang w:eastAsia="en-US"/>
        </w:rPr>
        <w:t xml:space="preserve"> учебное пособие / Н. П. Резникова, Е. Г. Кухаренко ; под редакцией Н. П. </w:t>
      </w:r>
      <w:proofErr w:type="spellStart"/>
      <w:r w:rsidRPr="003A60DF">
        <w:rPr>
          <w:shd w:val="clear" w:color="auto" w:fill="FFFFFF"/>
          <w:lang w:eastAsia="en-US"/>
        </w:rPr>
        <w:t>Резниковой</w:t>
      </w:r>
      <w:proofErr w:type="spellEnd"/>
      <w:r w:rsidRPr="003A60DF">
        <w:rPr>
          <w:shd w:val="clear" w:color="auto" w:fill="FFFFFF"/>
          <w:lang w:eastAsia="en-US"/>
        </w:rPr>
        <w:t xml:space="preserve">. — </w:t>
      </w:r>
      <w:proofErr w:type="gramStart"/>
      <w:r w:rsidRPr="003A60DF">
        <w:rPr>
          <w:shd w:val="clear" w:color="auto" w:fill="FFFFFF"/>
          <w:lang w:eastAsia="en-US"/>
        </w:rPr>
        <w:t>Москва :</w:t>
      </w:r>
      <w:proofErr w:type="gramEnd"/>
      <w:r w:rsidRPr="003A60DF">
        <w:rPr>
          <w:shd w:val="clear" w:color="auto" w:fill="FFFFFF"/>
          <w:lang w:eastAsia="en-US"/>
        </w:rPr>
        <w:t xml:space="preserve"> Горячая линия-Телеком, 2018. — 152 с. — ISBN 978-5-9912-0343-2. — </w:t>
      </w:r>
      <w:proofErr w:type="gramStart"/>
      <w:r w:rsidRPr="003A60DF">
        <w:rPr>
          <w:shd w:val="clear" w:color="auto" w:fill="FFFFFF"/>
          <w:lang w:eastAsia="en-US"/>
        </w:rPr>
        <w:t>Текст :</w:t>
      </w:r>
      <w:proofErr w:type="gramEnd"/>
      <w:r w:rsidRPr="003A60DF">
        <w:rPr>
          <w:shd w:val="clear" w:color="auto" w:fill="FFFFFF"/>
          <w:lang w:eastAsia="en-US"/>
        </w:rPr>
        <w:t xml:space="preserve"> электронный // Лань : электронно-библиотечная система. — URL: https://e.lanbook.com/book/111092 (дата обращения: 17.11.2021). — Режим доступа: для </w:t>
      </w:r>
      <w:proofErr w:type="spellStart"/>
      <w:r w:rsidRPr="003A60DF">
        <w:rPr>
          <w:shd w:val="clear" w:color="auto" w:fill="FFFFFF"/>
          <w:lang w:eastAsia="en-US"/>
        </w:rPr>
        <w:t>авториз</w:t>
      </w:r>
      <w:proofErr w:type="spellEnd"/>
      <w:r w:rsidRPr="003A60DF">
        <w:rPr>
          <w:shd w:val="clear" w:color="auto" w:fill="FFFFFF"/>
          <w:lang w:eastAsia="en-US"/>
        </w:rPr>
        <w:t>. пользователей.</w:t>
      </w:r>
    </w:p>
    <w:p w14:paraId="5FA8E7DB" w14:textId="77777777" w:rsidR="003A60DF" w:rsidRPr="003A60DF" w:rsidRDefault="003A60DF" w:rsidP="001E23F8">
      <w:pPr>
        <w:pStyle w:val="ad"/>
        <w:numPr>
          <w:ilvl w:val="0"/>
          <w:numId w:val="110"/>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0" w:firstLine="709"/>
        <w:jc w:val="both"/>
        <w:rPr>
          <w:bCs/>
          <w:lang w:eastAsia="en-US"/>
        </w:rPr>
      </w:pPr>
      <w:r w:rsidRPr="003A60DF">
        <w:rPr>
          <w:bCs/>
          <w:lang w:eastAsia="en-US"/>
        </w:rPr>
        <w:t xml:space="preserve">Хазбулатов, Т. М. Менеджмент. Курс лекций и практических </w:t>
      </w:r>
      <w:proofErr w:type="gramStart"/>
      <w:r w:rsidRPr="003A60DF">
        <w:rPr>
          <w:bCs/>
          <w:lang w:eastAsia="en-US"/>
        </w:rPr>
        <w:t>занятий :</w:t>
      </w:r>
      <w:proofErr w:type="gramEnd"/>
      <w:r w:rsidRPr="003A60DF">
        <w:rPr>
          <w:bCs/>
          <w:lang w:eastAsia="en-US"/>
        </w:rPr>
        <w:t xml:space="preserve"> учебное пособие / Т. М. Хазбулатов, А. С. Красникова, О. В. Шишкин. — Санкт-</w:t>
      </w:r>
      <w:proofErr w:type="gramStart"/>
      <w:r w:rsidRPr="003A60DF">
        <w:rPr>
          <w:bCs/>
          <w:lang w:eastAsia="en-US"/>
        </w:rPr>
        <w:t>Петербург :</w:t>
      </w:r>
      <w:proofErr w:type="gramEnd"/>
      <w:r w:rsidRPr="003A60DF">
        <w:rPr>
          <w:bCs/>
          <w:lang w:eastAsia="en-US"/>
        </w:rPr>
        <w:t xml:space="preserve"> Лань, 2020. — 240 с. — ISBN 978-5-8114-5725-0.</w:t>
      </w:r>
    </w:p>
    <w:p w14:paraId="3DD3D945" w14:textId="77777777" w:rsidR="00202468" w:rsidRPr="000C5540" w:rsidRDefault="00202468" w:rsidP="000C5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bCs/>
          <w:sz w:val="24"/>
          <w:szCs w:val="24"/>
          <w:lang w:eastAsia="en-US"/>
        </w:rPr>
      </w:pPr>
    </w:p>
    <w:p w14:paraId="0342FA25" w14:textId="47FF4668" w:rsidR="00394D6B" w:rsidRPr="006A05B1" w:rsidRDefault="00394D6B" w:rsidP="006A05B1">
      <w:pPr>
        <w:spacing w:after="0"/>
        <w:ind w:firstLine="709"/>
        <w:contextualSpacing/>
        <w:rPr>
          <w:rFonts w:ascii="Times New Roman" w:hAnsi="Times New Roman"/>
          <w:b/>
          <w:sz w:val="24"/>
          <w:szCs w:val="24"/>
          <w:lang w:val="en-US"/>
        </w:rPr>
      </w:pPr>
      <w:r w:rsidRPr="000C5540">
        <w:rPr>
          <w:rFonts w:ascii="Times New Roman" w:hAnsi="Times New Roman"/>
          <w:b/>
          <w:sz w:val="24"/>
          <w:szCs w:val="24"/>
        </w:rPr>
        <w:t xml:space="preserve">3.2.2. </w:t>
      </w:r>
      <w:r w:rsidR="006A05B1">
        <w:rPr>
          <w:rFonts w:ascii="Times New Roman" w:hAnsi="Times New Roman"/>
          <w:b/>
          <w:sz w:val="24"/>
          <w:szCs w:val="24"/>
        </w:rPr>
        <w:t>Основные э</w:t>
      </w:r>
      <w:r w:rsidRPr="000C5540">
        <w:rPr>
          <w:rFonts w:ascii="Times New Roman" w:hAnsi="Times New Roman"/>
          <w:b/>
          <w:sz w:val="24"/>
          <w:szCs w:val="24"/>
        </w:rPr>
        <w:t>лектронные издания</w:t>
      </w:r>
    </w:p>
    <w:p w14:paraId="0C36EFAF" w14:textId="77777777" w:rsidR="007D6298" w:rsidRPr="003A60DF" w:rsidRDefault="007D6298" w:rsidP="001E23F8">
      <w:pPr>
        <w:pStyle w:val="ad"/>
        <w:numPr>
          <w:ilvl w:val="0"/>
          <w:numId w:val="1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0" w:firstLine="709"/>
        <w:jc w:val="both"/>
        <w:rPr>
          <w:bCs/>
          <w:lang w:eastAsia="en-US"/>
        </w:rPr>
      </w:pPr>
      <w:r w:rsidRPr="003A60DF">
        <w:rPr>
          <w:bCs/>
          <w:lang w:eastAsia="en-US"/>
        </w:rPr>
        <w:t xml:space="preserve">Барышникова, Н. А.  Экономика </w:t>
      </w:r>
      <w:proofErr w:type="gramStart"/>
      <w:r w:rsidRPr="003A60DF">
        <w:rPr>
          <w:bCs/>
          <w:lang w:eastAsia="en-US"/>
        </w:rPr>
        <w:t>организации :</w:t>
      </w:r>
      <w:proofErr w:type="gramEnd"/>
      <w:r w:rsidRPr="003A60DF">
        <w:rPr>
          <w:bCs/>
          <w:lang w:eastAsia="en-US"/>
        </w:rPr>
        <w:t xml:space="preserve"> учебное пособие для среднего профессионального образования / Н. А. Барышникова, Т. А. </w:t>
      </w:r>
      <w:proofErr w:type="spellStart"/>
      <w:r w:rsidRPr="003A60DF">
        <w:rPr>
          <w:bCs/>
          <w:lang w:eastAsia="en-US"/>
        </w:rPr>
        <w:t>Матеуш</w:t>
      </w:r>
      <w:proofErr w:type="spellEnd"/>
      <w:r w:rsidRPr="003A60DF">
        <w:rPr>
          <w:bCs/>
          <w:lang w:eastAsia="en-US"/>
        </w:rPr>
        <w:t xml:space="preserve">, М. Г. Миронов. — 3-е изд., </w:t>
      </w:r>
      <w:proofErr w:type="spellStart"/>
      <w:r w:rsidRPr="003A60DF">
        <w:rPr>
          <w:bCs/>
          <w:lang w:eastAsia="en-US"/>
        </w:rPr>
        <w:t>перераб</w:t>
      </w:r>
      <w:proofErr w:type="spellEnd"/>
      <w:r w:rsidRPr="003A60DF">
        <w:rPr>
          <w:bCs/>
          <w:lang w:eastAsia="en-US"/>
        </w:rPr>
        <w:t xml:space="preserve">. и доп. — </w:t>
      </w:r>
      <w:proofErr w:type="gramStart"/>
      <w:r w:rsidRPr="003A60DF">
        <w:rPr>
          <w:bCs/>
          <w:lang w:eastAsia="en-US"/>
        </w:rPr>
        <w:t>Москва :</w:t>
      </w:r>
      <w:proofErr w:type="gramEnd"/>
      <w:r w:rsidRPr="003A60DF">
        <w:rPr>
          <w:bCs/>
          <w:lang w:eastAsia="en-US"/>
        </w:rPr>
        <w:t xml:space="preserve"> Издательство </w:t>
      </w:r>
      <w:proofErr w:type="spellStart"/>
      <w:r w:rsidRPr="003A60DF">
        <w:rPr>
          <w:bCs/>
          <w:lang w:eastAsia="en-US"/>
        </w:rPr>
        <w:t>Юрайт</w:t>
      </w:r>
      <w:proofErr w:type="spellEnd"/>
      <w:r w:rsidRPr="003A60DF">
        <w:rPr>
          <w:bCs/>
          <w:lang w:eastAsia="en-US"/>
        </w:rPr>
        <w:t xml:space="preserve">, 2021. — 184 с. — (Профессиональное образование). — ISBN 978-5-534-12885-7. — </w:t>
      </w:r>
      <w:proofErr w:type="gramStart"/>
      <w:r w:rsidRPr="003A60DF">
        <w:rPr>
          <w:bCs/>
          <w:lang w:eastAsia="en-US"/>
        </w:rPr>
        <w:t>Текст :</w:t>
      </w:r>
      <w:proofErr w:type="gramEnd"/>
      <w:r w:rsidRPr="003A60DF">
        <w:rPr>
          <w:bCs/>
          <w:lang w:eastAsia="en-US"/>
        </w:rPr>
        <w:t xml:space="preserve"> электронный // Образовательная платформа </w:t>
      </w:r>
      <w:proofErr w:type="spellStart"/>
      <w:r w:rsidRPr="003A60DF">
        <w:rPr>
          <w:bCs/>
          <w:lang w:eastAsia="en-US"/>
        </w:rPr>
        <w:t>Юрайт</w:t>
      </w:r>
      <w:proofErr w:type="spellEnd"/>
      <w:r w:rsidRPr="003A60DF">
        <w:rPr>
          <w:bCs/>
          <w:lang w:eastAsia="en-US"/>
        </w:rPr>
        <w:t xml:space="preserve"> [сайт]. — URL: https://urait.ru/bcode/468317 (дата обращения: 17.11.2021).</w:t>
      </w:r>
    </w:p>
    <w:p w14:paraId="3295BDE1" w14:textId="77777777" w:rsidR="007D6298" w:rsidRPr="003A60DF" w:rsidRDefault="007D6298" w:rsidP="001E23F8">
      <w:pPr>
        <w:pStyle w:val="ad"/>
        <w:numPr>
          <w:ilvl w:val="0"/>
          <w:numId w:val="16"/>
        </w:numPr>
        <w:shd w:val="clear" w:color="auto" w:fill="FFFFFF"/>
        <w:tabs>
          <w:tab w:val="left" w:pos="1134"/>
        </w:tabs>
        <w:spacing w:before="0" w:after="0"/>
        <w:ind w:left="0" w:firstLine="709"/>
      </w:pPr>
      <w:r w:rsidRPr="003A60DF">
        <w:rPr>
          <w:shd w:val="clear" w:color="auto" w:fill="FFFFFF"/>
        </w:rPr>
        <w:t xml:space="preserve">Грибов, В. Д. Экономика </w:t>
      </w:r>
      <w:proofErr w:type="gramStart"/>
      <w:r w:rsidRPr="003A60DF">
        <w:rPr>
          <w:shd w:val="clear" w:color="auto" w:fill="FFFFFF"/>
        </w:rPr>
        <w:t>предприятия :</w:t>
      </w:r>
      <w:proofErr w:type="gramEnd"/>
      <w:r w:rsidRPr="003A60DF">
        <w:rPr>
          <w:shd w:val="clear" w:color="auto" w:fill="FFFFFF"/>
        </w:rPr>
        <w:t xml:space="preserve"> Учебник. Практикум / </w:t>
      </w:r>
      <w:proofErr w:type="gramStart"/>
      <w:r w:rsidRPr="003A60DF">
        <w:rPr>
          <w:shd w:val="clear" w:color="auto" w:fill="FFFFFF"/>
        </w:rPr>
        <w:t>В.Д.</w:t>
      </w:r>
      <w:proofErr w:type="gramEnd"/>
      <w:r w:rsidRPr="003A60DF">
        <w:rPr>
          <w:shd w:val="clear" w:color="auto" w:fill="FFFFFF"/>
        </w:rPr>
        <w:t xml:space="preserve"> Грибов, В.П. Грузинов. - 8-е изд., </w:t>
      </w:r>
      <w:proofErr w:type="spellStart"/>
      <w:r w:rsidRPr="003A60DF">
        <w:rPr>
          <w:shd w:val="clear" w:color="auto" w:fill="FFFFFF"/>
        </w:rPr>
        <w:t>перераб</w:t>
      </w:r>
      <w:proofErr w:type="spellEnd"/>
      <w:r w:rsidRPr="003A60DF">
        <w:rPr>
          <w:shd w:val="clear" w:color="auto" w:fill="FFFFFF"/>
        </w:rPr>
        <w:t xml:space="preserve">. и доп. — </w:t>
      </w:r>
      <w:proofErr w:type="gramStart"/>
      <w:r w:rsidRPr="003A60DF">
        <w:rPr>
          <w:shd w:val="clear" w:color="auto" w:fill="FFFFFF"/>
        </w:rPr>
        <w:t>Москва :</w:t>
      </w:r>
      <w:proofErr w:type="gramEnd"/>
      <w:r w:rsidRPr="003A60DF">
        <w:rPr>
          <w:shd w:val="clear" w:color="auto" w:fill="FFFFFF"/>
        </w:rPr>
        <w:t xml:space="preserve"> КУРС : ИНФРА-М, 2018. — 448 с. - ISBN 978-5-906923-73-8. - </w:t>
      </w:r>
      <w:proofErr w:type="gramStart"/>
      <w:r w:rsidRPr="003A60DF">
        <w:rPr>
          <w:shd w:val="clear" w:color="auto" w:fill="FFFFFF"/>
        </w:rPr>
        <w:t>Текст :</w:t>
      </w:r>
      <w:proofErr w:type="gramEnd"/>
      <w:r w:rsidRPr="003A60DF">
        <w:rPr>
          <w:shd w:val="clear" w:color="auto" w:fill="FFFFFF"/>
        </w:rPr>
        <w:t xml:space="preserve"> электронный. - URL: https://znanium.com/catalog/product/930124 (дата обращения: 17.11.2021). – Режим доступа: по подписке.</w:t>
      </w:r>
    </w:p>
    <w:p w14:paraId="35A22825" w14:textId="77777777" w:rsidR="007D6298" w:rsidRPr="003A60DF" w:rsidRDefault="007D6298" w:rsidP="001E23F8">
      <w:pPr>
        <w:pStyle w:val="ad"/>
        <w:numPr>
          <w:ilvl w:val="0"/>
          <w:numId w:val="1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0" w:firstLine="709"/>
        <w:jc w:val="both"/>
        <w:rPr>
          <w:bCs/>
          <w:lang w:eastAsia="en-US"/>
        </w:rPr>
      </w:pPr>
      <w:r w:rsidRPr="003A60DF">
        <w:rPr>
          <w:lang w:eastAsia="en-US"/>
        </w:rPr>
        <w:t xml:space="preserve">Карасев, А. П.  Маркетинговые </w:t>
      </w:r>
      <w:proofErr w:type="gramStart"/>
      <w:r w:rsidRPr="003A60DF">
        <w:rPr>
          <w:lang w:eastAsia="en-US"/>
        </w:rPr>
        <w:t>исследования :</w:t>
      </w:r>
      <w:proofErr w:type="gramEnd"/>
      <w:r w:rsidRPr="003A60DF">
        <w:rPr>
          <w:lang w:eastAsia="en-US"/>
        </w:rPr>
        <w:t xml:space="preserve"> учебник и практикум для среднего профессионального образования / А. П. Карасев. — 2-е изд., </w:t>
      </w:r>
      <w:proofErr w:type="spellStart"/>
      <w:r w:rsidRPr="003A60DF">
        <w:rPr>
          <w:lang w:eastAsia="en-US"/>
        </w:rPr>
        <w:t>перераб</w:t>
      </w:r>
      <w:proofErr w:type="spellEnd"/>
      <w:r w:rsidRPr="003A60DF">
        <w:rPr>
          <w:lang w:eastAsia="en-US"/>
        </w:rPr>
        <w:t xml:space="preserve">. и доп. — </w:t>
      </w:r>
      <w:proofErr w:type="gramStart"/>
      <w:r w:rsidRPr="003A60DF">
        <w:rPr>
          <w:lang w:eastAsia="en-US"/>
        </w:rPr>
        <w:t>Москва :</w:t>
      </w:r>
      <w:proofErr w:type="gramEnd"/>
      <w:r w:rsidRPr="003A60DF">
        <w:rPr>
          <w:lang w:eastAsia="en-US"/>
        </w:rPr>
        <w:t xml:space="preserve"> Издательство </w:t>
      </w:r>
      <w:proofErr w:type="spellStart"/>
      <w:r w:rsidRPr="003A60DF">
        <w:rPr>
          <w:lang w:eastAsia="en-US"/>
        </w:rPr>
        <w:t>Юрайт</w:t>
      </w:r>
      <w:proofErr w:type="spellEnd"/>
      <w:r w:rsidRPr="003A60DF">
        <w:rPr>
          <w:lang w:eastAsia="en-US"/>
        </w:rPr>
        <w:t xml:space="preserve">, 2021. — 315 с. — (Профессиональное образование). — ISBN 978-5-534-05957-1. — </w:t>
      </w:r>
      <w:proofErr w:type="gramStart"/>
      <w:r w:rsidRPr="003A60DF">
        <w:rPr>
          <w:lang w:eastAsia="en-US"/>
        </w:rPr>
        <w:t>Текст :</w:t>
      </w:r>
      <w:proofErr w:type="gramEnd"/>
      <w:r w:rsidRPr="003A60DF">
        <w:rPr>
          <w:lang w:eastAsia="en-US"/>
        </w:rPr>
        <w:t xml:space="preserve"> электронный // Образовательная платформа </w:t>
      </w:r>
      <w:proofErr w:type="spellStart"/>
      <w:r w:rsidRPr="003A60DF">
        <w:rPr>
          <w:lang w:eastAsia="en-US"/>
        </w:rPr>
        <w:t>Юрайт</w:t>
      </w:r>
      <w:proofErr w:type="spellEnd"/>
      <w:r w:rsidRPr="003A60DF">
        <w:rPr>
          <w:lang w:eastAsia="en-US"/>
        </w:rPr>
        <w:t xml:space="preserve"> [сайт]. — URL: https://urait.ru/bcode/469653 (дата обращения: 17.11.2021).</w:t>
      </w:r>
    </w:p>
    <w:p w14:paraId="28EAF141" w14:textId="77777777" w:rsidR="007D6298" w:rsidRPr="003A60DF" w:rsidRDefault="007D6298" w:rsidP="001E23F8">
      <w:pPr>
        <w:pStyle w:val="ad"/>
        <w:numPr>
          <w:ilvl w:val="0"/>
          <w:numId w:val="1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0" w:firstLine="709"/>
        <w:jc w:val="both"/>
        <w:rPr>
          <w:bCs/>
          <w:lang w:eastAsia="en-US"/>
        </w:rPr>
      </w:pPr>
      <w:r w:rsidRPr="003A60DF">
        <w:t xml:space="preserve">Михалева, Е. П.  </w:t>
      </w:r>
      <w:proofErr w:type="gramStart"/>
      <w:r w:rsidRPr="003A60DF">
        <w:t>Менеджмент :</w:t>
      </w:r>
      <w:proofErr w:type="gramEnd"/>
      <w:r w:rsidRPr="003A60DF">
        <w:t xml:space="preserve"> учебное пособие для среднего профессионального образования / Е. П. Михалева. — 2-е изд., </w:t>
      </w:r>
      <w:proofErr w:type="spellStart"/>
      <w:r w:rsidRPr="003A60DF">
        <w:t>перераб</w:t>
      </w:r>
      <w:proofErr w:type="spellEnd"/>
      <w:r w:rsidRPr="003A60DF">
        <w:t xml:space="preserve">. и доп. — </w:t>
      </w:r>
      <w:proofErr w:type="gramStart"/>
      <w:r w:rsidRPr="003A60DF">
        <w:t>Москва :</w:t>
      </w:r>
      <w:proofErr w:type="gramEnd"/>
      <w:r w:rsidRPr="003A60DF">
        <w:t xml:space="preserve"> Издательство </w:t>
      </w:r>
      <w:proofErr w:type="spellStart"/>
      <w:r w:rsidRPr="003A60DF">
        <w:t>Юрайт</w:t>
      </w:r>
      <w:proofErr w:type="spellEnd"/>
      <w:r w:rsidRPr="003A60DF">
        <w:t xml:space="preserve">, 2021. — 191 с. — (Профессиональное образование). — ISBN 978-5-9916-5662-7. — </w:t>
      </w:r>
      <w:proofErr w:type="gramStart"/>
      <w:r w:rsidRPr="003A60DF">
        <w:t>Текст :</w:t>
      </w:r>
      <w:proofErr w:type="gramEnd"/>
      <w:r w:rsidRPr="003A60DF">
        <w:t xml:space="preserve"> электронный // Образовательная платформа </w:t>
      </w:r>
      <w:proofErr w:type="spellStart"/>
      <w:r w:rsidRPr="003A60DF">
        <w:t>Юрайт</w:t>
      </w:r>
      <w:proofErr w:type="spellEnd"/>
      <w:r w:rsidRPr="003A60DF">
        <w:t xml:space="preserve"> [сайт]. — URL: https://urait.ru/bcode/468306 (дата обращения: 17.11.2021). </w:t>
      </w:r>
    </w:p>
    <w:p w14:paraId="58360DF9" w14:textId="77777777" w:rsidR="007D6298" w:rsidRPr="003A60DF" w:rsidRDefault="007D6298" w:rsidP="001E23F8">
      <w:pPr>
        <w:pStyle w:val="ad"/>
        <w:numPr>
          <w:ilvl w:val="0"/>
          <w:numId w:val="1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0" w:firstLine="709"/>
        <w:jc w:val="both"/>
        <w:rPr>
          <w:bCs/>
          <w:lang w:eastAsia="en-US"/>
        </w:rPr>
      </w:pPr>
      <w:proofErr w:type="spellStart"/>
      <w:r w:rsidRPr="003A60DF">
        <w:rPr>
          <w:bCs/>
          <w:lang w:eastAsia="en-US"/>
        </w:rPr>
        <w:t>Мокий</w:t>
      </w:r>
      <w:proofErr w:type="spellEnd"/>
      <w:r w:rsidRPr="003A60DF">
        <w:rPr>
          <w:bCs/>
          <w:lang w:eastAsia="en-US"/>
        </w:rPr>
        <w:t>, М. С.  Экономика организации : учебник и практикум для среднего профессионального образования / М. С. </w:t>
      </w:r>
      <w:proofErr w:type="spellStart"/>
      <w:r w:rsidRPr="003A60DF">
        <w:rPr>
          <w:bCs/>
          <w:lang w:eastAsia="en-US"/>
        </w:rPr>
        <w:t>Мокий</w:t>
      </w:r>
      <w:proofErr w:type="spellEnd"/>
      <w:r w:rsidRPr="003A60DF">
        <w:rPr>
          <w:bCs/>
          <w:lang w:eastAsia="en-US"/>
        </w:rPr>
        <w:t>, О. В. </w:t>
      </w:r>
      <w:proofErr w:type="spellStart"/>
      <w:r w:rsidRPr="003A60DF">
        <w:rPr>
          <w:bCs/>
          <w:lang w:eastAsia="en-US"/>
        </w:rPr>
        <w:t>Азоева</w:t>
      </w:r>
      <w:proofErr w:type="spellEnd"/>
      <w:r w:rsidRPr="003A60DF">
        <w:rPr>
          <w:bCs/>
          <w:lang w:eastAsia="en-US"/>
        </w:rPr>
        <w:t>, В. С. Ивановский ; под редакцией М. С. </w:t>
      </w:r>
      <w:proofErr w:type="spellStart"/>
      <w:r w:rsidRPr="003A60DF">
        <w:rPr>
          <w:bCs/>
          <w:lang w:eastAsia="en-US"/>
        </w:rPr>
        <w:t>Мокия</w:t>
      </w:r>
      <w:proofErr w:type="spellEnd"/>
      <w:r w:rsidRPr="003A60DF">
        <w:rPr>
          <w:bCs/>
          <w:lang w:eastAsia="en-US"/>
        </w:rPr>
        <w:t xml:space="preserve">. — 4-е изд., </w:t>
      </w:r>
      <w:proofErr w:type="spellStart"/>
      <w:r w:rsidRPr="003A60DF">
        <w:rPr>
          <w:bCs/>
          <w:lang w:eastAsia="en-US"/>
        </w:rPr>
        <w:t>перераб</w:t>
      </w:r>
      <w:proofErr w:type="spellEnd"/>
      <w:r w:rsidRPr="003A60DF">
        <w:rPr>
          <w:bCs/>
          <w:lang w:eastAsia="en-US"/>
        </w:rPr>
        <w:t xml:space="preserve">. и доп. — </w:t>
      </w:r>
      <w:proofErr w:type="gramStart"/>
      <w:r w:rsidRPr="003A60DF">
        <w:rPr>
          <w:bCs/>
          <w:lang w:eastAsia="en-US"/>
        </w:rPr>
        <w:t>Москва :</w:t>
      </w:r>
      <w:proofErr w:type="gramEnd"/>
      <w:r w:rsidRPr="003A60DF">
        <w:rPr>
          <w:bCs/>
          <w:lang w:eastAsia="en-US"/>
        </w:rPr>
        <w:t xml:space="preserve"> Издательство </w:t>
      </w:r>
      <w:proofErr w:type="spellStart"/>
      <w:r w:rsidRPr="003A60DF">
        <w:rPr>
          <w:bCs/>
          <w:lang w:eastAsia="en-US"/>
        </w:rPr>
        <w:t>Юрайт</w:t>
      </w:r>
      <w:proofErr w:type="spellEnd"/>
      <w:r w:rsidRPr="003A60DF">
        <w:rPr>
          <w:bCs/>
          <w:lang w:eastAsia="en-US"/>
        </w:rPr>
        <w:t xml:space="preserve">, 2021. — 297 с. — (Профессиональное образование). — ISBN 978-5-534-13970-9. — </w:t>
      </w:r>
      <w:proofErr w:type="gramStart"/>
      <w:r w:rsidRPr="003A60DF">
        <w:rPr>
          <w:bCs/>
          <w:lang w:eastAsia="en-US"/>
        </w:rPr>
        <w:t>Текст :</w:t>
      </w:r>
      <w:proofErr w:type="gramEnd"/>
      <w:r w:rsidRPr="003A60DF">
        <w:rPr>
          <w:bCs/>
          <w:lang w:eastAsia="en-US"/>
        </w:rPr>
        <w:t xml:space="preserve"> электронный // Образовательная платформа </w:t>
      </w:r>
      <w:proofErr w:type="spellStart"/>
      <w:r w:rsidRPr="003A60DF">
        <w:rPr>
          <w:bCs/>
          <w:lang w:eastAsia="en-US"/>
        </w:rPr>
        <w:t>Юрайт</w:t>
      </w:r>
      <w:proofErr w:type="spellEnd"/>
      <w:r w:rsidRPr="003A60DF">
        <w:rPr>
          <w:bCs/>
          <w:lang w:eastAsia="en-US"/>
        </w:rPr>
        <w:t xml:space="preserve"> [сайт]. — URL: https://urait.ru/bcode/469434 (дата обращения: 17.11.2021).</w:t>
      </w:r>
    </w:p>
    <w:p w14:paraId="2CC2EE9D" w14:textId="53C20B71" w:rsidR="007D6298" w:rsidRPr="007D6298" w:rsidRDefault="007D6298" w:rsidP="001E23F8">
      <w:pPr>
        <w:pStyle w:val="ad"/>
        <w:numPr>
          <w:ilvl w:val="0"/>
          <w:numId w:val="1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0" w:firstLine="709"/>
        <w:jc w:val="both"/>
        <w:rPr>
          <w:bCs/>
          <w:lang w:eastAsia="en-US"/>
        </w:rPr>
      </w:pPr>
      <w:r w:rsidRPr="003A60DF">
        <w:rPr>
          <w:shd w:val="clear" w:color="auto" w:fill="FFFFFF"/>
          <w:lang w:eastAsia="en-US"/>
        </w:rPr>
        <w:t xml:space="preserve">Резникова, Н. П. Маркетинг в отрасли </w:t>
      </w:r>
      <w:proofErr w:type="spellStart"/>
      <w:proofErr w:type="gramStart"/>
      <w:r w:rsidRPr="003A60DF">
        <w:rPr>
          <w:shd w:val="clear" w:color="auto" w:fill="FFFFFF"/>
          <w:lang w:eastAsia="en-US"/>
        </w:rPr>
        <w:t>инфокоммуникаций</w:t>
      </w:r>
      <w:proofErr w:type="spellEnd"/>
      <w:r w:rsidRPr="003A60DF">
        <w:rPr>
          <w:shd w:val="clear" w:color="auto" w:fill="FFFFFF"/>
          <w:lang w:eastAsia="en-US"/>
        </w:rPr>
        <w:t xml:space="preserve"> :</w:t>
      </w:r>
      <w:proofErr w:type="gramEnd"/>
      <w:r w:rsidRPr="003A60DF">
        <w:rPr>
          <w:shd w:val="clear" w:color="auto" w:fill="FFFFFF"/>
          <w:lang w:eastAsia="en-US"/>
        </w:rPr>
        <w:t xml:space="preserve"> учебное пособие / Н. П. Резникова, Е. Г. Кухаренко ; под редакцией Н. П. </w:t>
      </w:r>
      <w:proofErr w:type="spellStart"/>
      <w:r w:rsidRPr="003A60DF">
        <w:rPr>
          <w:shd w:val="clear" w:color="auto" w:fill="FFFFFF"/>
          <w:lang w:eastAsia="en-US"/>
        </w:rPr>
        <w:t>Резниковой</w:t>
      </w:r>
      <w:proofErr w:type="spellEnd"/>
      <w:r w:rsidRPr="003A60DF">
        <w:rPr>
          <w:shd w:val="clear" w:color="auto" w:fill="FFFFFF"/>
          <w:lang w:eastAsia="en-US"/>
        </w:rPr>
        <w:t xml:space="preserve">. — </w:t>
      </w:r>
      <w:proofErr w:type="gramStart"/>
      <w:r w:rsidRPr="003A60DF">
        <w:rPr>
          <w:shd w:val="clear" w:color="auto" w:fill="FFFFFF"/>
          <w:lang w:eastAsia="en-US"/>
        </w:rPr>
        <w:t>Москва :</w:t>
      </w:r>
      <w:proofErr w:type="gramEnd"/>
      <w:r w:rsidRPr="003A60DF">
        <w:rPr>
          <w:shd w:val="clear" w:color="auto" w:fill="FFFFFF"/>
          <w:lang w:eastAsia="en-US"/>
        </w:rPr>
        <w:t xml:space="preserve"> Горячая линия-Телеком, 2018. — 152 с. — ISBN 978-5-9912-0343-2. — </w:t>
      </w:r>
      <w:proofErr w:type="gramStart"/>
      <w:r w:rsidRPr="003A60DF">
        <w:rPr>
          <w:shd w:val="clear" w:color="auto" w:fill="FFFFFF"/>
          <w:lang w:eastAsia="en-US"/>
        </w:rPr>
        <w:t>Текст :</w:t>
      </w:r>
      <w:proofErr w:type="gramEnd"/>
      <w:r w:rsidRPr="003A60DF">
        <w:rPr>
          <w:shd w:val="clear" w:color="auto" w:fill="FFFFFF"/>
          <w:lang w:eastAsia="en-US"/>
        </w:rPr>
        <w:t xml:space="preserve"> электронный // Лань : электронно-</w:t>
      </w:r>
      <w:r w:rsidRPr="003A60DF">
        <w:rPr>
          <w:shd w:val="clear" w:color="auto" w:fill="FFFFFF"/>
          <w:lang w:eastAsia="en-US"/>
        </w:rPr>
        <w:lastRenderedPageBreak/>
        <w:t xml:space="preserve">библиотечная система. — URL: https://e.lanbook.com/book/111092 (дата обращения: 17.11.2021). — Режим доступа: для </w:t>
      </w:r>
      <w:proofErr w:type="spellStart"/>
      <w:r w:rsidRPr="003A60DF">
        <w:rPr>
          <w:shd w:val="clear" w:color="auto" w:fill="FFFFFF"/>
          <w:lang w:eastAsia="en-US"/>
        </w:rPr>
        <w:t>авториз</w:t>
      </w:r>
      <w:proofErr w:type="spellEnd"/>
      <w:r w:rsidRPr="003A60DF">
        <w:rPr>
          <w:shd w:val="clear" w:color="auto" w:fill="FFFFFF"/>
          <w:lang w:eastAsia="en-US"/>
        </w:rPr>
        <w:t>. пользователей.</w:t>
      </w:r>
    </w:p>
    <w:p w14:paraId="563DD800" w14:textId="7886EED3" w:rsidR="007D6298" w:rsidRPr="003A60DF" w:rsidRDefault="007D6298" w:rsidP="001E23F8">
      <w:pPr>
        <w:pStyle w:val="ad"/>
        <w:numPr>
          <w:ilvl w:val="0"/>
          <w:numId w:val="1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0" w:firstLine="709"/>
        <w:jc w:val="both"/>
        <w:rPr>
          <w:bCs/>
          <w:lang w:eastAsia="en-US"/>
        </w:rPr>
      </w:pPr>
      <w:r w:rsidRPr="007D6298">
        <w:rPr>
          <w:bCs/>
          <w:lang w:eastAsia="en-US"/>
        </w:rPr>
        <w:t>Сафронов, Н. А. Экономика организации (предприятия</w:t>
      </w:r>
      <w:proofErr w:type="gramStart"/>
      <w:r w:rsidRPr="007D6298">
        <w:rPr>
          <w:bCs/>
          <w:lang w:eastAsia="en-US"/>
        </w:rPr>
        <w:t>) :</w:t>
      </w:r>
      <w:proofErr w:type="gramEnd"/>
      <w:r w:rsidRPr="007D6298">
        <w:rPr>
          <w:bCs/>
          <w:lang w:eastAsia="en-US"/>
        </w:rPr>
        <w:t xml:space="preserve"> учебник для среднего профессионального образования. — 2-е изд., с изм. / Н. А. Сафронов. — </w:t>
      </w:r>
      <w:proofErr w:type="gramStart"/>
      <w:r w:rsidRPr="007D6298">
        <w:rPr>
          <w:bCs/>
          <w:lang w:eastAsia="en-US"/>
        </w:rPr>
        <w:t>Москва :</w:t>
      </w:r>
      <w:proofErr w:type="gramEnd"/>
      <w:r w:rsidRPr="007D6298">
        <w:rPr>
          <w:bCs/>
          <w:lang w:eastAsia="en-US"/>
        </w:rPr>
        <w:t xml:space="preserve"> Магистр : ИНФРА-М, 2021. — 256 с. - ISBN 978-5-9776-0059-0. - </w:t>
      </w:r>
      <w:proofErr w:type="gramStart"/>
      <w:r w:rsidRPr="007D6298">
        <w:rPr>
          <w:bCs/>
          <w:lang w:eastAsia="en-US"/>
        </w:rPr>
        <w:t>Текст :</w:t>
      </w:r>
      <w:proofErr w:type="gramEnd"/>
      <w:r w:rsidRPr="007D6298">
        <w:rPr>
          <w:bCs/>
          <w:lang w:eastAsia="en-US"/>
        </w:rPr>
        <w:t xml:space="preserve"> электронный. - URL: https://znanium.com/catalog/product/1141785 (дата обращения: 17.11.2021). – Режим доступа: по подписке.</w:t>
      </w:r>
    </w:p>
    <w:p w14:paraId="4D48B8C1" w14:textId="77777777" w:rsidR="007D6298" w:rsidRPr="003A60DF" w:rsidRDefault="007D6298" w:rsidP="001E23F8">
      <w:pPr>
        <w:pStyle w:val="ad"/>
        <w:numPr>
          <w:ilvl w:val="0"/>
          <w:numId w:val="1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0" w:firstLine="709"/>
        <w:jc w:val="both"/>
        <w:rPr>
          <w:bCs/>
          <w:lang w:eastAsia="en-US"/>
        </w:rPr>
      </w:pPr>
      <w:r w:rsidRPr="003A60DF">
        <w:rPr>
          <w:bCs/>
          <w:lang w:eastAsia="en-US"/>
        </w:rPr>
        <w:t xml:space="preserve">Хазбулатов, Т. М. Менеджмент. Курс лекций и практических </w:t>
      </w:r>
      <w:proofErr w:type="gramStart"/>
      <w:r w:rsidRPr="003A60DF">
        <w:rPr>
          <w:bCs/>
          <w:lang w:eastAsia="en-US"/>
        </w:rPr>
        <w:t>занятий :</w:t>
      </w:r>
      <w:proofErr w:type="gramEnd"/>
      <w:r w:rsidRPr="003A60DF">
        <w:rPr>
          <w:bCs/>
          <w:lang w:eastAsia="en-US"/>
        </w:rPr>
        <w:t xml:space="preserve"> учебное пособие / Т. М. Хазбулатов, А. С. Красникова, О. В. Шишкин. — Санкт-</w:t>
      </w:r>
      <w:proofErr w:type="gramStart"/>
      <w:r w:rsidRPr="003A60DF">
        <w:rPr>
          <w:bCs/>
          <w:lang w:eastAsia="en-US"/>
        </w:rPr>
        <w:t>Петербург :</w:t>
      </w:r>
      <w:proofErr w:type="gramEnd"/>
      <w:r w:rsidRPr="003A60DF">
        <w:rPr>
          <w:bCs/>
          <w:lang w:eastAsia="en-US"/>
        </w:rPr>
        <w:t xml:space="preserve"> Лань, 2020. — 240 с. — ISBN 978-5-8114-5725-0.</w:t>
      </w:r>
    </w:p>
    <w:p w14:paraId="274E9052" w14:textId="77777777" w:rsidR="00394D6B" w:rsidRPr="000C5540" w:rsidRDefault="00394D6B" w:rsidP="000C5540">
      <w:pPr>
        <w:suppressAutoHyphens/>
        <w:ind w:firstLine="709"/>
        <w:contextualSpacing/>
        <w:rPr>
          <w:rFonts w:ascii="Times New Roman" w:hAnsi="Times New Roman"/>
          <w:b/>
          <w:bCs/>
          <w:i/>
          <w:sz w:val="24"/>
          <w:szCs w:val="24"/>
        </w:rPr>
      </w:pPr>
    </w:p>
    <w:p w14:paraId="0C034EEB" w14:textId="77777777" w:rsidR="00453070" w:rsidRPr="000C5540" w:rsidRDefault="00453070" w:rsidP="000C5540">
      <w:pPr>
        <w:suppressAutoHyphens/>
        <w:ind w:firstLine="709"/>
        <w:contextualSpacing/>
        <w:rPr>
          <w:rFonts w:ascii="Times New Roman" w:hAnsi="Times New Roman"/>
          <w:b/>
          <w:bCs/>
          <w:sz w:val="24"/>
          <w:szCs w:val="24"/>
        </w:rPr>
      </w:pPr>
      <w:r w:rsidRPr="000C5540">
        <w:rPr>
          <w:rFonts w:ascii="Times New Roman" w:hAnsi="Times New Roman"/>
          <w:b/>
          <w:bCs/>
          <w:sz w:val="24"/>
          <w:szCs w:val="24"/>
        </w:rPr>
        <w:t>3.2.3. Дополнительные источники</w:t>
      </w:r>
    </w:p>
    <w:p w14:paraId="284084DC" w14:textId="638ECA0F" w:rsidR="00453070" w:rsidRPr="000C5540" w:rsidRDefault="00453070" w:rsidP="000C5540">
      <w:pPr>
        <w:spacing w:after="0" w:line="240" w:lineRule="auto"/>
        <w:ind w:firstLine="709"/>
        <w:rPr>
          <w:rFonts w:ascii="Times New Roman" w:hAnsi="Times New Roman"/>
          <w:sz w:val="24"/>
          <w:szCs w:val="24"/>
        </w:rPr>
      </w:pPr>
      <w:r w:rsidRPr="000C5540">
        <w:rPr>
          <w:rFonts w:ascii="Times New Roman" w:hAnsi="Times New Roman"/>
          <w:sz w:val="24"/>
          <w:szCs w:val="24"/>
        </w:rPr>
        <w:t xml:space="preserve">Трудовой </w:t>
      </w:r>
      <w:r w:rsidR="006A05B1">
        <w:rPr>
          <w:rFonts w:ascii="Times New Roman" w:hAnsi="Times New Roman"/>
          <w:sz w:val="24"/>
          <w:szCs w:val="24"/>
        </w:rPr>
        <w:t>к</w:t>
      </w:r>
      <w:r w:rsidRPr="000C5540">
        <w:rPr>
          <w:rFonts w:ascii="Times New Roman" w:hAnsi="Times New Roman"/>
          <w:sz w:val="24"/>
          <w:szCs w:val="24"/>
        </w:rPr>
        <w:t>одекс Российской Федерации</w:t>
      </w:r>
      <w:r w:rsidR="007D6298">
        <w:rPr>
          <w:rFonts w:ascii="Times New Roman" w:hAnsi="Times New Roman"/>
          <w:sz w:val="24"/>
          <w:szCs w:val="24"/>
        </w:rPr>
        <w:t>.</w:t>
      </w:r>
    </w:p>
    <w:p w14:paraId="7F722133" w14:textId="16C81359" w:rsidR="00453070" w:rsidRPr="000C5540" w:rsidRDefault="007D6298" w:rsidP="000C5540">
      <w:pPr>
        <w:spacing w:after="0" w:line="240" w:lineRule="auto"/>
        <w:ind w:firstLine="709"/>
        <w:rPr>
          <w:rFonts w:ascii="Times New Roman" w:hAnsi="Times New Roman"/>
          <w:b/>
          <w:sz w:val="24"/>
          <w:szCs w:val="24"/>
          <w:lang w:eastAsia="en-US"/>
        </w:rPr>
      </w:pPr>
      <w:r w:rsidRPr="000C5540">
        <w:rPr>
          <w:rFonts w:ascii="Times New Roman" w:hAnsi="Times New Roman"/>
          <w:sz w:val="24"/>
          <w:szCs w:val="24"/>
          <w:lang w:eastAsia="en-US"/>
        </w:rPr>
        <w:t>О связи</w:t>
      </w:r>
      <w:r>
        <w:rPr>
          <w:rFonts w:ascii="Times New Roman" w:hAnsi="Times New Roman"/>
          <w:sz w:val="24"/>
          <w:szCs w:val="24"/>
          <w:lang w:eastAsia="en-US"/>
        </w:rPr>
        <w:t>: ф</w:t>
      </w:r>
      <w:r w:rsidR="00453070" w:rsidRPr="000C5540">
        <w:rPr>
          <w:rFonts w:ascii="Times New Roman" w:hAnsi="Times New Roman"/>
          <w:sz w:val="24"/>
          <w:szCs w:val="24"/>
          <w:lang w:eastAsia="en-US"/>
        </w:rPr>
        <w:t xml:space="preserve">едеральный закон от 07.07.2003 N 126-ФЗ </w:t>
      </w:r>
      <w:r w:rsidR="00453070" w:rsidRPr="000C5540">
        <w:rPr>
          <w:rFonts w:ascii="Times New Roman" w:hAnsi="Times New Roman"/>
          <w:bCs/>
          <w:sz w:val="24"/>
          <w:szCs w:val="24"/>
          <w:lang w:eastAsia="en-US"/>
        </w:rPr>
        <w:t>(действующая редакция</w:t>
      </w:r>
      <w:r>
        <w:rPr>
          <w:rFonts w:ascii="Times New Roman" w:hAnsi="Times New Roman"/>
          <w:bCs/>
          <w:sz w:val="24"/>
          <w:szCs w:val="24"/>
          <w:lang w:eastAsia="en-US"/>
        </w:rPr>
        <w:t>).</w:t>
      </w:r>
    </w:p>
    <w:p w14:paraId="587096CA" w14:textId="1B2B57CD" w:rsidR="00453070" w:rsidRPr="000C5540" w:rsidRDefault="007D6298" w:rsidP="000C5540">
      <w:pPr>
        <w:spacing w:after="0" w:line="240" w:lineRule="auto"/>
        <w:ind w:firstLine="709"/>
        <w:rPr>
          <w:rFonts w:ascii="Times New Roman" w:hAnsi="Times New Roman"/>
          <w:sz w:val="24"/>
          <w:szCs w:val="24"/>
          <w:lang w:eastAsia="en-US"/>
        </w:rPr>
      </w:pPr>
      <w:r w:rsidRPr="000C5540">
        <w:rPr>
          <w:rFonts w:ascii="Times New Roman" w:hAnsi="Times New Roman"/>
          <w:sz w:val="24"/>
          <w:szCs w:val="24"/>
          <w:lang w:eastAsia="en-US"/>
        </w:rPr>
        <w:t>О развитии малого и среднего предпринимательства в Российской Федерации</w:t>
      </w:r>
      <w:r>
        <w:rPr>
          <w:rFonts w:ascii="Times New Roman" w:hAnsi="Times New Roman"/>
          <w:sz w:val="24"/>
          <w:szCs w:val="24"/>
          <w:lang w:eastAsia="en-US"/>
        </w:rPr>
        <w:t>:</w:t>
      </w:r>
      <w:r w:rsidRPr="000C5540">
        <w:rPr>
          <w:rFonts w:ascii="Times New Roman" w:hAnsi="Times New Roman"/>
          <w:sz w:val="24"/>
          <w:szCs w:val="24"/>
          <w:lang w:eastAsia="en-US"/>
        </w:rPr>
        <w:t xml:space="preserve"> </w:t>
      </w:r>
      <w:r>
        <w:rPr>
          <w:rFonts w:ascii="Times New Roman" w:hAnsi="Times New Roman"/>
          <w:sz w:val="24"/>
          <w:szCs w:val="24"/>
          <w:lang w:eastAsia="en-US"/>
        </w:rPr>
        <w:t>ф</w:t>
      </w:r>
      <w:r w:rsidR="00453070" w:rsidRPr="000C5540">
        <w:rPr>
          <w:rFonts w:ascii="Times New Roman" w:hAnsi="Times New Roman"/>
          <w:sz w:val="24"/>
          <w:szCs w:val="24"/>
          <w:lang w:eastAsia="en-US"/>
        </w:rPr>
        <w:t xml:space="preserve">едеральный закон от 24.07.2007 N 209-ФЗ </w:t>
      </w:r>
      <w:r w:rsidRPr="000C5540">
        <w:rPr>
          <w:rFonts w:ascii="Times New Roman" w:hAnsi="Times New Roman"/>
          <w:bCs/>
          <w:sz w:val="24"/>
          <w:szCs w:val="24"/>
          <w:lang w:eastAsia="en-US"/>
        </w:rPr>
        <w:t>(действующая редакция</w:t>
      </w:r>
      <w:r>
        <w:rPr>
          <w:rFonts w:ascii="Times New Roman" w:hAnsi="Times New Roman"/>
          <w:bCs/>
          <w:sz w:val="24"/>
          <w:szCs w:val="24"/>
          <w:lang w:eastAsia="en-US"/>
        </w:rPr>
        <w:t>).</w:t>
      </w:r>
    </w:p>
    <w:p w14:paraId="7255A78F" w14:textId="7B50D606" w:rsidR="00453070" w:rsidRPr="006A05B1" w:rsidRDefault="007D6298" w:rsidP="000C5540">
      <w:pPr>
        <w:spacing w:after="0" w:line="240" w:lineRule="auto"/>
        <w:ind w:firstLine="709"/>
        <w:rPr>
          <w:rFonts w:ascii="Times New Roman" w:hAnsi="Times New Roman"/>
          <w:b/>
          <w:sz w:val="24"/>
          <w:szCs w:val="24"/>
          <w:lang w:eastAsia="en-US"/>
        </w:rPr>
      </w:pPr>
      <w:r w:rsidRPr="000C5540">
        <w:rPr>
          <w:rFonts w:ascii="Times New Roman" w:hAnsi="Times New Roman"/>
          <w:sz w:val="24"/>
          <w:szCs w:val="24"/>
          <w:lang w:eastAsia="en-US"/>
        </w:rPr>
        <w:t>О рекламе</w:t>
      </w:r>
      <w:r>
        <w:rPr>
          <w:rFonts w:ascii="Times New Roman" w:hAnsi="Times New Roman"/>
          <w:sz w:val="24"/>
          <w:szCs w:val="24"/>
          <w:lang w:eastAsia="en-US"/>
        </w:rPr>
        <w:t>:</w:t>
      </w:r>
      <w:r w:rsidRPr="000C5540">
        <w:rPr>
          <w:rFonts w:ascii="Times New Roman" w:hAnsi="Times New Roman"/>
          <w:sz w:val="24"/>
          <w:szCs w:val="24"/>
          <w:lang w:eastAsia="en-US"/>
        </w:rPr>
        <w:t xml:space="preserve"> </w:t>
      </w:r>
      <w:r>
        <w:rPr>
          <w:rFonts w:ascii="Times New Roman" w:hAnsi="Times New Roman"/>
          <w:sz w:val="24"/>
          <w:szCs w:val="24"/>
          <w:lang w:eastAsia="en-US"/>
        </w:rPr>
        <w:t>ф</w:t>
      </w:r>
      <w:r w:rsidR="00453070" w:rsidRPr="000C5540">
        <w:rPr>
          <w:rFonts w:ascii="Times New Roman" w:hAnsi="Times New Roman"/>
          <w:sz w:val="24"/>
          <w:szCs w:val="24"/>
          <w:lang w:eastAsia="en-US"/>
        </w:rPr>
        <w:t>едеральный закон от 13.03.2006 N 38-ФЗ</w:t>
      </w:r>
      <w:r w:rsidR="00F741B6">
        <w:rPr>
          <w:rFonts w:ascii="Times New Roman" w:hAnsi="Times New Roman"/>
          <w:sz w:val="24"/>
          <w:szCs w:val="24"/>
          <w:lang w:eastAsia="en-US"/>
        </w:rPr>
        <w:t xml:space="preserve"> </w:t>
      </w:r>
      <w:r w:rsidR="00453070" w:rsidRPr="000C5540">
        <w:rPr>
          <w:rFonts w:ascii="Times New Roman" w:hAnsi="Times New Roman"/>
          <w:bCs/>
          <w:sz w:val="24"/>
          <w:szCs w:val="24"/>
          <w:lang w:eastAsia="en-US"/>
        </w:rPr>
        <w:t>(действующая редакция)</w:t>
      </w:r>
      <w:r w:rsidR="006A05B1" w:rsidRPr="006A05B1">
        <w:rPr>
          <w:rFonts w:ascii="Times New Roman" w:hAnsi="Times New Roman"/>
          <w:bCs/>
          <w:sz w:val="24"/>
          <w:szCs w:val="24"/>
          <w:lang w:eastAsia="en-US"/>
        </w:rPr>
        <w:t>/</w:t>
      </w:r>
    </w:p>
    <w:p w14:paraId="5B0A1388" w14:textId="2B154617" w:rsidR="00453070" w:rsidRPr="000C5540" w:rsidRDefault="00453070" w:rsidP="000C5540">
      <w:pPr>
        <w:spacing w:after="0" w:line="240" w:lineRule="auto"/>
        <w:ind w:firstLine="709"/>
        <w:rPr>
          <w:rFonts w:ascii="Times New Roman" w:hAnsi="Times New Roman"/>
          <w:b/>
          <w:sz w:val="24"/>
          <w:szCs w:val="24"/>
          <w:lang w:eastAsia="en-US"/>
        </w:rPr>
      </w:pPr>
      <w:r w:rsidRPr="000C5540">
        <w:rPr>
          <w:rFonts w:ascii="Times New Roman" w:hAnsi="Times New Roman"/>
          <w:sz w:val="24"/>
          <w:szCs w:val="24"/>
          <w:lang w:eastAsia="en-US"/>
        </w:rPr>
        <w:t>Стандарты, сборники стандартов и</w:t>
      </w:r>
      <w:r w:rsidRPr="000C5540">
        <w:rPr>
          <w:rFonts w:ascii="Times New Roman" w:hAnsi="Times New Roman"/>
          <w:b/>
          <w:sz w:val="24"/>
          <w:szCs w:val="24"/>
          <w:lang w:eastAsia="en-US"/>
        </w:rPr>
        <w:t xml:space="preserve"> </w:t>
      </w:r>
      <w:r w:rsidRPr="000C5540">
        <w:rPr>
          <w:rFonts w:ascii="Times New Roman" w:hAnsi="Times New Roman"/>
          <w:bCs/>
          <w:sz w:val="24"/>
          <w:szCs w:val="24"/>
          <w:lang w:eastAsia="en-US"/>
        </w:rPr>
        <w:t>Система стандартов безопасности труда;</w:t>
      </w:r>
    </w:p>
    <w:p w14:paraId="59EB694A" w14:textId="77777777" w:rsidR="00394D6B" w:rsidRPr="000C5540" w:rsidRDefault="00394D6B" w:rsidP="000C5540">
      <w:pPr>
        <w:ind w:firstLine="709"/>
        <w:contextualSpacing/>
        <w:rPr>
          <w:rFonts w:ascii="Times New Roman" w:hAnsi="Times New Roman"/>
          <w:bCs/>
          <w:i/>
          <w:sz w:val="24"/>
          <w:szCs w:val="24"/>
        </w:rPr>
      </w:pPr>
    </w:p>
    <w:p w14:paraId="37332409" w14:textId="77777777" w:rsidR="00394D6B" w:rsidRPr="000C5540" w:rsidRDefault="00394D6B" w:rsidP="006A05B1">
      <w:pPr>
        <w:rPr>
          <w:rFonts w:ascii="Times New Roman" w:hAnsi="Times New Roman"/>
          <w:b/>
          <w:i/>
          <w:sz w:val="24"/>
          <w:szCs w:val="24"/>
        </w:rPr>
      </w:pPr>
      <w:r w:rsidRPr="000C5540">
        <w:rPr>
          <w:rFonts w:ascii="Times New Roman" w:hAnsi="Times New Roman"/>
          <w:b/>
          <w:i/>
          <w:sz w:val="24"/>
          <w:szCs w:val="24"/>
        </w:rPr>
        <w:t xml:space="preserve">4. КОНТРОЛЬ И ОЦЕНКА РЕЗУЛЬТАТОВ ОСВОЕНИЯ 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4654"/>
        <w:gridCol w:w="2321"/>
      </w:tblGrid>
      <w:tr w:rsidR="00394D6B" w:rsidRPr="0077067C" w14:paraId="09553EB5" w14:textId="77777777" w:rsidTr="00B14544">
        <w:trPr>
          <w:trHeight w:val="1098"/>
        </w:trPr>
        <w:tc>
          <w:tcPr>
            <w:tcW w:w="2860" w:type="dxa"/>
          </w:tcPr>
          <w:p w14:paraId="3FFA332E" w14:textId="77777777" w:rsidR="00394D6B" w:rsidRPr="0077067C" w:rsidRDefault="00394D6B" w:rsidP="0030328F">
            <w:pPr>
              <w:suppressAutoHyphens/>
              <w:spacing w:after="0" w:line="240" w:lineRule="auto"/>
              <w:jc w:val="center"/>
              <w:rPr>
                <w:rFonts w:ascii="Times New Roman" w:hAnsi="Times New Roman"/>
              </w:rPr>
            </w:pPr>
            <w:r w:rsidRPr="0077067C">
              <w:rPr>
                <w:rFonts w:ascii="Times New Roman" w:hAnsi="Times New Roman"/>
              </w:rPr>
              <w:t>Код и наименование профессиональных и общих компетенций, формируемых в рамках модуля</w:t>
            </w:r>
          </w:p>
        </w:tc>
        <w:tc>
          <w:tcPr>
            <w:tcW w:w="4794" w:type="dxa"/>
          </w:tcPr>
          <w:p w14:paraId="7C8A313E" w14:textId="77777777" w:rsidR="00394D6B" w:rsidRPr="0077067C" w:rsidRDefault="00394D6B" w:rsidP="0030328F">
            <w:pPr>
              <w:suppressAutoHyphens/>
              <w:spacing w:after="0" w:line="240" w:lineRule="auto"/>
              <w:jc w:val="center"/>
              <w:rPr>
                <w:rFonts w:ascii="Times New Roman" w:hAnsi="Times New Roman"/>
              </w:rPr>
            </w:pPr>
          </w:p>
          <w:p w14:paraId="5C9006F1" w14:textId="77777777" w:rsidR="00394D6B" w:rsidRPr="0077067C" w:rsidRDefault="00394D6B" w:rsidP="0030328F">
            <w:pPr>
              <w:suppressAutoHyphens/>
              <w:spacing w:after="0" w:line="240" w:lineRule="auto"/>
              <w:jc w:val="center"/>
              <w:rPr>
                <w:rFonts w:ascii="Times New Roman" w:hAnsi="Times New Roman"/>
              </w:rPr>
            </w:pPr>
            <w:r w:rsidRPr="0077067C">
              <w:rPr>
                <w:rFonts w:ascii="Times New Roman" w:hAnsi="Times New Roman"/>
              </w:rPr>
              <w:t>Критерии оценки</w:t>
            </w:r>
          </w:p>
        </w:tc>
        <w:tc>
          <w:tcPr>
            <w:tcW w:w="2375" w:type="dxa"/>
          </w:tcPr>
          <w:p w14:paraId="1C67294A" w14:textId="77777777" w:rsidR="00394D6B" w:rsidRPr="0077067C" w:rsidRDefault="00394D6B" w:rsidP="0030328F">
            <w:pPr>
              <w:suppressAutoHyphens/>
              <w:spacing w:after="0" w:line="240" w:lineRule="auto"/>
              <w:jc w:val="center"/>
              <w:rPr>
                <w:rFonts w:ascii="Times New Roman" w:hAnsi="Times New Roman"/>
              </w:rPr>
            </w:pPr>
          </w:p>
          <w:p w14:paraId="3CA7B847" w14:textId="77777777" w:rsidR="00394D6B" w:rsidRPr="0077067C" w:rsidRDefault="00394D6B" w:rsidP="0030328F">
            <w:pPr>
              <w:suppressAutoHyphens/>
              <w:spacing w:after="0" w:line="240" w:lineRule="auto"/>
              <w:jc w:val="center"/>
              <w:rPr>
                <w:rFonts w:ascii="Times New Roman" w:hAnsi="Times New Roman"/>
              </w:rPr>
            </w:pPr>
            <w:r w:rsidRPr="0077067C">
              <w:rPr>
                <w:rFonts w:ascii="Times New Roman" w:hAnsi="Times New Roman"/>
              </w:rPr>
              <w:t>Методы оценки</w:t>
            </w:r>
          </w:p>
        </w:tc>
      </w:tr>
      <w:tr w:rsidR="00394D6B" w:rsidRPr="0077067C" w14:paraId="131B6255" w14:textId="77777777" w:rsidTr="00B14544">
        <w:trPr>
          <w:trHeight w:val="415"/>
        </w:trPr>
        <w:tc>
          <w:tcPr>
            <w:tcW w:w="2860" w:type="dxa"/>
          </w:tcPr>
          <w:p w14:paraId="26536119" w14:textId="77777777" w:rsidR="00394D6B" w:rsidRPr="0077067C" w:rsidRDefault="00B14544" w:rsidP="0030328F">
            <w:pPr>
              <w:suppressAutoHyphens/>
              <w:spacing w:after="0" w:line="240" w:lineRule="auto"/>
              <w:rPr>
                <w:rFonts w:ascii="Times New Roman" w:hAnsi="Times New Roman"/>
                <w:i/>
              </w:rPr>
            </w:pPr>
            <w:r w:rsidRPr="0077067C">
              <w:rPr>
                <w:rFonts w:ascii="Times New Roman" w:hAnsi="Times New Roman"/>
                <w:b/>
                <w:lang w:eastAsia="en-US"/>
              </w:rPr>
              <w:t>ПК 4.1</w:t>
            </w:r>
            <w:r w:rsidRPr="0077067C">
              <w:rPr>
                <w:rFonts w:ascii="Times New Roman" w:hAnsi="Times New Roman"/>
                <w:lang w:eastAsia="en-US"/>
              </w:rPr>
              <w:t xml:space="preserve"> Планировать деятельность структурных подразделений по предоставлению телематических услуг</w:t>
            </w:r>
          </w:p>
        </w:tc>
        <w:tc>
          <w:tcPr>
            <w:tcW w:w="4794" w:type="dxa"/>
          </w:tcPr>
          <w:p w14:paraId="67C0D086" w14:textId="77777777" w:rsidR="0030328F" w:rsidRPr="0030328F" w:rsidRDefault="0030328F" w:rsidP="0030328F">
            <w:pPr>
              <w:spacing w:after="0" w:line="240" w:lineRule="auto"/>
              <w:rPr>
                <w:rFonts w:ascii="Times New Roman" w:hAnsi="Times New Roman"/>
                <w:bCs/>
              </w:rPr>
            </w:pPr>
            <w:r w:rsidRPr="0030328F">
              <w:rPr>
                <w:rFonts w:ascii="Times New Roman" w:hAnsi="Times New Roman"/>
                <w:bCs/>
              </w:rPr>
              <w:t>- точность и грамотность оформления документации работы структурного подразделения;</w:t>
            </w:r>
          </w:p>
          <w:p w14:paraId="6B0C99B7" w14:textId="77777777" w:rsidR="0030328F" w:rsidRPr="0030328F" w:rsidRDefault="0030328F" w:rsidP="0030328F">
            <w:pPr>
              <w:spacing w:after="0" w:line="240" w:lineRule="auto"/>
              <w:rPr>
                <w:rFonts w:ascii="Times New Roman" w:hAnsi="Times New Roman"/>
                <w:bCs/>
              </w:rPr>
            </w:pPr>
            <w:r w:rsidRPr="0030328F">
              <w:rPr>
                <w:rFonts w:ascii="Times New Roman" w:hAnsi="Times New Roman"/>
                <w:bCs/>
              </w:rPr>
              <w:t>-соблюдение последовательности разработки планов работы структурного подразделения;</w:t>
            </w:r>
          </w:p>
          <w:p w14:paraId="5D71F70B" w14:textId="77777777" w:rsidR="0030328F" w:rsidRPr="0077067C" w:rsidRDefault="0030328F" w:rsidP="0030328F">
            <w:pPr>
              <w:spacing w:after="0" w:line="240" w:lineRule="auto"/>
              <w:rPr>
                <w:rFonts w:ascii="Times New Roman" w:hAnsi="Times New Roman"/>
                <w:bCs/>
              </w:rPr>
            </w:pPr>
            <w:r w:rsidRPr="0077067C">
              <w:rPr>
                <w:rFonts w:ascii="Times New Roman" w:hAnsi="Times New Roman"/>
                <w:bCs/>
              </w:rPr>
              <w:t xml:space="preserve">- правильность </w:t>
            </w:r>
            <w:r w:rsidRPr="0030328F">
              <w:rPr>
                <w:rFonts w:ascii="Times New Roman" w:hAnsi="Times New Roman"/>
                <w:bCs/>
              </w:rPr>
              <w:t>выбора формы организ</w:t>
            </w:r>
            <w:r w:rsidRPr="0077067C">
              <w:rPr>
                <w:rFonts w:ascii="Times New Roman" w:hAnsi="Times New Roman"/>
                <w:bCs/>
              </w:rPr>
              <w:t>ации производственного процесса</w:t>
            </w:r>
            <w:r w:rsidRPr="0030328F">
              <w:rPr>
                <w:rFonts w:ascii="Times New Roman" w:hAnsi="Times New Roman"/>
                <w:bCs/>
              </w:rPr>
              <w:t xml:space="preserve"> структурного подразделения в соответствии с деятельностью организации;</w:t>
            </w:r>
          </w:p>
          <w:p w14:paraId="781F3AAF" w14:textId="77777777" w:rsidR="0030328F" w:rsidRPr="0030328F" w:rsidRDefault="0030328F" w:rsidP="0030328F">
            <w:pPr>
              <w:spacing w:after="0" w:line="240" w:lineRule="auto"/>
              <w:rPr>
                <w:rFonts w:ascii="Times New Roman" w:hAnsi="Times New Roman"/>
                <w:bCs/>
              </w:rPr>
            </w:pPr>
            <w:r w:rsidRPr="0077067C">
              <w:rPr>
                <w:rFonts w:ascii="Times New Roman" w:hAnsi="Times New Roman"/>
                <w:bCs/>
              </w:rPr>
              <w:t xml:space="preserve">- </w:t>
            </w:r>
            <w:r w:rsidRPr="0030328F">
              <w:rPr>
                <w:rFonts w:ascii="Times New Roman" w:hAnsi="Times New Roman"/>
                <w:bCs/>
              </w:rPr>
              <w:t xml:space="preserve">аргументированность выбора формул, способов, правил расчета </w:t>
            </w:r>
            <w:r w:rsidRPr="0030328F">
              <w:rPr>
                <w:rFonts w:ascii="Times New Roman" w:hAnsi="Times New Roman"/>
                <w:bCs/>
                <w:lang w:eastAsia="en-US"/>
              </w:rPr>
              <w:t>технико-экономических показателей;</w:t>
            </w:r>
          </w:p>
          <w:p w14:paraId="611B35AC" w14:textId="77777777" w:rsidR="0030328F" w:rsidRPr="0030328F" w:rsidRDefault="0030328F" w:rsidP="0030328F">
            <w:pPr>
              <w:spacing w:after="0" w:line="240" w:lineRule="auto"/>
              <w:rPr>
                <w:rFonts w:ascii="Times New Roman" w:hAnsi="Times New Roman"/>
                <w:bCs/>
                <w:lang w:eastAsia="en-US"/>
              </w:rPr>
            </w:pPr>
            <w:r w:rsidRPr="0030328F">
              <w:rPr>
                <w:rFonts w:ascii="Times New Roman" w:hAnsi="Times New Roman"/>
                <w:bCs/>
                <w:i/>
                <w:lang w:eastAsia="en-US"/>
              </w:rPr>
              <w:t xml:space="preserve">- </w:t>
            </w:r>
            <w:r w:rsidRPr="0077067C">
              <w:rPr>
                <w:rFonts w:ascii="Times New Roman" w:hAnsi="Times New Roman"/>
                <w:bCs/>
                <w:lang w:eastAsia="en-US"/>
              </w:rPr>
              <w:t>правильность ра</w:t>
            </w:r>
            <w:r w:rsidRPr="0030328F">
              <w:rPr>
                <w:rFonts w:ascii="Times New Roman" w:hAnsi="Times New Roman"/>
                <w:bCs/>
                <w:lang w:eastAsia="en-US"/>
              </w:rPr>
              <w:t>счета и обоснованность технико-экономических показателей;</w:t>
            </w:r>
          </w:p>
          <w:p w14:paraId="6BE6E91D" w14:textId="77777777" w:rsidR="0030328F" w:rsidRPr="0077067C" w:rsidRDefault="0030328F" w:rsidP="0030328F">
            <w:pPr>
              <w:spacing w:after="0" w:line="240" w:lineRule="auto"/>
              <w:rPr>
                <w:rFonts w:ascii="Times New Roman" w:hAnsi="Times New Roman"/>
                <w:bCs/>
              </w:rPr>
            </w:pPr>
            <w:r w:rsidRPr="0030328F">
              <w:rPr>
                <w:rFonts w:ascii="Times New Roman" w:hAnsi="Times New Roman"/>
                <w:bCs/>
              </w:rPr>
              <w:t>- аргументированность выбора построения деловых отношений и ведения бизнеса;</w:t>
            </w:r>
          </w:p>
          <w:p w14:paraId="1489F161" w14:textId="77777777" w:rsidR="0030328F" w:rsidRPr="0077067C" w:rsidRDefault="0030328F" w:rsidP="0030328F">
            <w:pPr>
              <w:spacing w:after="0" w:line="240" w:lineRule="auto"/>
              <w:rPr>
                <w:rFonts w:ascii="Times New Roman" w:hAnsi="Times New Roman"/>
                <w:bCs/>
              </w:rPr>
            </w:pPr>
          </w:p>
          <w:p w14:paraId="0AFDC2D3" w14:textId="77777777" w:rsidR="0030328F" w:rsidRPr="0077067C" w:rsidRDefault="0030328F" w:rsidP="0030328F">
            <w:pPr>
              <w:spacing w:after="0" w:line="240" w:lineRule="auto"/>
              <w:rPr>
                <w:rFonts w:ascii="Times New Roman" w:hAnsi="Times New Roman"/>
                <w:bCs/>
              </w:rPr>
            </w:pPr>
            <w:r w:rsidRPr="0030328F">
              <w:rPr>
                <w:rFonts w:ascii="Times New Roman" w:hAnsi="Times New Roman"/>
                <w:bCs/>
              </w:rPr>
              <w:t>- испо</w:t>
            </w:r>
            <w:r w:rsidRPr="0077067C">
              <w:rPr>
                <w:rFonts w:ascii="Times New Roman" w:hAnsi="Times New Roman"/>
                <w:bCs/>
              </w:rPr>
              <w:t xml:space="preserve">льзование прикладной программы </w:t>
            </w:r>
            <w:r w:rsidRPr="0030328F">
              <w:rPr>
                <w:rFonts w:ascii="Times New Roman" w:hAnsi="Times New Roman"/>
                <w:i/>
                <w:iCs/>
                <w:color w:val="000000"/>
              </w:rPr>
              <w:t>Project Expert</w:t>
            </w:r>
            <w:r w:rsidRPr="0030328F">
              <w:rPr>
                <w:rFonts w:ascii="Times New Roman" w:hAnsi="Times New Roman"/>
                <w:bCs/>
              </w:rPr>
              <w:t xml:space="preserve"> по составлению бизнес-плана</w:t>
            </w:r>
            <w:r w:rsidRPr="0077067C">
              <w:rPr>
                <w:rFonts w:ascii="Times New Roman" w:hAnsi="Times New Roman"/>
                <w:bCs/>
              </w:rPr>
              <w:t>;</w:t>
            </w:r>
          </w:p>
          <w:p w14:paraId="4427CF0D" w14:textId="77777777" w:rsidR="0030328F" w:rsidRPr="0030328F" w:rsidRDefault="0030328F" w:rsidP="0030328F">
            <w:pPr>
              <w:spacing w:after="0" w:line="240" w:lineRule="auto"/>
              <w:rPr>
                <w:rFonts w:ascii="Times New Roman" w:hAnsi="Times New Roman"/>
                <w:i/>
                <w:lang w:eastAsia="en-US"/>
              </w:rPr>
            </w:pPr>
          </w:p>
          <w:p w14:paraId="463EFA9E" w14:textId="77777777" w:rsidR="0030328F" w:rsidRPr="0030328F" w:rsidRDefault="0030328F" w:rsidP="0030328F">
            <w:pPr>
              <w:spacing w:after="0" w:line="240" w:lineRule="auto"/>
              <w:rPr>
                <w:rFonts w:ascii="Times New Roman" w:hAnsi="Times New Roman"/>
                <w:lang w:eastAsia="en-US"/>
              </w:rPr>
            </w:pPr>
            <w:r w:rsidRPr="0030328F">
              <w:rPr>
                <w:rFonts w:ascii="Times New Roman" w:hAnsi="Times New Roman"/>
                <w:lang w:eastAsia="en-US"/>
              </w:rPr>
              <w:t>-</w:t>
            </w:r>
            <w:r w:rsidRPr="0077067C">
              <w:rPr>
                <w:rFonts w:ascii="Times New Roman" w:hAnsi="Times New Roman"/>
                <w:lang w:eastAsia="en-US"/>
              </w:rPr>
              <w:t xml:space="preserve"> грамотно </w:t>
            </w:r>
            <w:r w:rsidRPr="0030328F">
              <w:rPr>
                <w:rFonts w:ascii="Times New Roman" w:hAnsi="Times New Roman"/>
                <w:lang w:eastAsia="en-US"/>
              </w:rPr>
              <w:t>составленный бизнес-план;</w:t>
            </w:r>
          </w:p>
          <w:p w14:paraId="79215184" w14:textId="77777777" w:rsidR="00394D6B" w:rsidRPr="0077067C" w:rsidRDefault="00394D6B" w:rsidP="0030328F">
            <w:pPr>
              <w:suppressAutoHyphens/>
              <w:spacing w:after="0" w:line="240" w:lineRule="auto"/>
              <w:rPr>
                <w:rFonts w:ascii="Times New Roman" w:hAnsi="Times New Roman"/>
                <w:i/>
              </w:rPr>
            </w:pPr>
          </w:p>
        </w:tc>
        <w:tc>
          <w:tcPr>
            <w:tcW w:w="2375" w:type="dxa"/>
          </w:tcPr>
          <w:p w14:paraId="0E413828" w14:textId="77777777" w:rsidR="0030328F" w:rsidRPr="0030328F" w:rsidRDefault="0030328F" w:rsidP="0030328F">
            <w:pPr>
              <w:spacing w:after="0" w:line="240" w:lineRule="auto"/>
              <w:rPr>
                <w:rFonts w:ascii="Times New Roman" w:hAnsi="Times New Roman"/>
                <w:bCs/>
                <w:iCs/>
                <w:lang w:eastAsia="en-US"/>
              </w:rPr>
            </w:pPr>
            <w:r w:rsidRPr="0030328F">
              <w:rPr>
                <w:rFonts w:ascii="Times New Roman" w:hAnsi="Times New Roman"/>
                <w:bCs/>
                <w:iCs/>
                <w:lang w:eastAsia="en-US"/>
              </w:rPr>
              <w:t>- выполнени</w:t>
            </w:r>
            <w:r w:rsidRPr="0077067C">
              <w:rPr>
                <w:rFonts w:ascii="Times New Roman" w:hAnsi="Times New Roman"/>
                <w:bCs/>
                <w:iCs/>
                <w:lang w:eastAsia="en-US"/>
              </w:rPr>
              <w:t>е</w:t>
            </w:r>
            <w:r w:rsidRPr="0030328F">
              <w:rPr>
                <w:rFonts w:ascii="Times New Roman" w:hAnsi="Times New Roman"/>
                <w:bCs/>
                <w:iCs/>
                <w:lang w:eastAsia="en-US"/>
              </w:rPr>
              <w:t xml:space="preserve"> и защит</w:t>
            </w:r>
            <w:r w:rsidRPr="0077067C">
              <w:rPr>
                <w:rFonts w:ascii="Times New Roman" w:hAnsi="Times New Roman"/>
                <w:bCs/>
                <w:iCs/>
                <w:lang w:eastAsia="en-US"/>
              </w:rPr>
              <w:t>а</w:t>
            </w:r>
            <w:r w:rsidRPr="0030328F">
              <w:rPr>
                <w:rFonts w:ascii="Times New Roman" w:hAnsi="Times New Roman"/>
                <w:bCs/>
                <w:iCs/>
                <w:lang w:eastAsia="en-US"/>
              </w:rPr>
              <w:t xml:space="preserve"> практических работ</w:t>
            </w:r>
            <w:r w:rsidRPr="0077067C">
              <w:rPr>
                <w:rFonts w:ascii="Times New Roman" w:hAnsi="Times New Roman"/>
                <w:bCs/>
                <w:iCs/>
                <w:lang w:eastAsia="en-US"/>
              </w:rPr>
              <w:t>,</w:t>
            </w:r>
          </w:p>
          <w:p w14:paraId="77140C1A" w14:textId="77777777" w:rsidR="0030328F" w:rsidRPr="0030328F" w:rsidRDefault="0030328F" w:rsidP="0030328F">
            <w:pPr>
              <w:spacing w:after="0" w:line="240" w:lineRule="auto"/>
              <w:rPr>
                <w:rFonts w:ascii="Times New Roman" w:hAnsi="Times New Roman"/>
                <w:bCs/>
                <w:iCs/>
                <w:lang w:eastAsia="en-US"/>
              </w:rPr>
            </w:pPr>
            <w:r w:rsidRPr="0030328F">
              <w:rPr>
                <w:rFonts w:ascii="Times New Roman" w:hAnsi="Times New Roman"/>
                <w:bCs/>
                <w:iCs/>
                <w:lang w:eastAsia="en-US"/>
              </w:rPr>
              <w:t>- экспертн</w:t>
            </w:r>
            <w:r w:rsidRPr="0077067C">
              <w:rPr>
                <w:rFonts w:ascii="Times New Roman" w:hAnsi="Times New Roman"/>
                <w:bCs/>
                <w:iCs/>
                <w:lang w:eastAsia="en-US"/>
              </w:rPr>
              <w:t>ая</w:t>
            </w:r>
            <w:r w:rsidRPr="0030328F">
              <w:rPr>
                <w:rFonts w:ascii="Times New Roman" w:hAnsi="Times New Roman"/>
                <w:bCs/>
                <w:iCs/>
                <w:lang w:eastAsia="en-US"/>
              </w:rPr>
              <w:t xml:space="preserve"> оценк</w:t>
            </w:r>
            <w:r w:rsidRPr="0077067C">
              <w:rPr>
                <w:rFonts w:ascii="Times New Roman" w:hAnsi="Times New Roman"/>
                <w:bCs/>
                <w:iCs/>
                <w:lang w:eastAsia="en-US"/>
              </w:rPr>
              <w:t>а</w:t>
            </w:r>
            <w:r w:rsidRPr="0030328F">
              <w:rPr>
                <w:rFonts w:ascii="Times New Roman" w:hAnsi="Times New Roman"/>
                <w:bCs/>
                <w:iCs/>
                <w:lang w:eastAsia="en-US"/>
              </w:rPr>
              <w:t xml:space="preserve"> решения ситуационных задач;</w:t>
            </w:r>
          </w:p>
          <w:p w14:paraId="57213CC7" w14:textId="77777777" w:rsidR="0030328F" w:rsidRPr="0030328F" w:rsidRDefault="0030328F" w:rsidP="0030328F">
            <w:pPr>
              <w:spacing w:after="0" w:line="240" w:lineRule="auto"/>
              <w:rPr>
                <w:rFonts w:ascii="Times New Roman" w:hAnsi="Times New Roman"/>
                <w:lang w:eastAsia="en-US"/>
              </w:rPr>
            </w:pPr>
            <w:r w:rsidRPr="0030328F">
              <w:rPr>
                <w:rFonts w:ascii="Times New Roman" w:hAnsi="Times New Roman"/>
                <w:lang w:eastAsia="en-US"/>
              </w:rPr>
              <w:t xml:space="preserve">- </w:t>
            </w:r>
            <w:r w:rsidRPr="0077067C">
              <w:rPr>
                <w:rFonts w:ascii="Times New Roman" w:hAnsi="Times New Roman"/>
                <w:lang w:eastAsia="en-US"/>
              </w:rPr>
              <w:t>анализ результатов</w:t>
            </w:r>
            <w:r w:rsidRPr="0030328F">
              <w:rPr>
                <w:rFonts w:ascii="Times New Roman" w:hAnsi="Times New Roman"/>
                <w:lang w:eastAsia="en-US"/>
              </w:rPr>
              <w:t xml:space="preserve"> тестирования;</w:t>
            </w:r>
          </w:p>
          <w:p w14:paraId="31257789" w14:textId="77777777" w:rsidR="0030328F" w:rsidRPr="0030328F" w:rsidRDefault="0030328F" w:rsidP="0030328F">
            <w:pPr>
              <w:spacing w:after="0" w:line="240" w:lineRule="auto"/>
              <w:rPr>
                <w:rFonts w:ascii="Times New Roman" w:hAnsi="Times New Roman"/>
                <w:lang w:eastAsia="en-US"/>
              </w:rPr>
            </w:pPr>
            <w:r w:rsidRPr="0030328F">
              <w:rPr>
                <w:rFonts w:ascii="Times New Roman" w:hAnsi="Times New Roman"/>
                <w:lang w:eastAsia="en-US"/>
              </w:rPr>
              <w:t xml:space="preserve">- </w:t>
            </w:r>
            <w:r w:rsidRPr="0077067C">
              <w:rPr>
                <w:rFonts w:ascii="Times New Roman" w:hAnsi="Times New Roman"/>
                <w:lang w:eastAsia="en-US"/>
              </w:rPr>
              <w:t xml:space="preserve">анализ </w:t>
            </w:r>
            <w:r w:rsidRPr="0030328F">
              <w:rPr>
                <w:rFonts w:ascii="Times New Roman" w:hAnsi="Times New Roman"/>
                <w:lang w:eastAsia="en-US"/>
              </w:rPr>
              <w:t>проведени</w:t>
            </w:r>
            <w:r w:rsidRPr="0077067C">
              <w:rPr>
                <w:rFonts w:ascii="Times New Roman" w:hAnsi="Times New Roman"/>
                <w:lang w:eastAsia="en-US"/>
              </w:rPr>
              <w:t>я</w:t>
            </w:r>
            <w:r w:rsidRPr="0030328F">
              <w:rPr>
                <w:rFonts w:ascii="Times New Roman" w:hAnsi="Times New Roman"/>
                <w:lang w:eastAsia="en-US"/>
              </w:rPr>
              <w:t xml:space="preserve"> деловых и ролевых игр;</w:t>
            </w:r>
          </w:p>
          <w:p w14:paraId="05678310" w14:textId="77777777" w:rsidR="0030328F" w:rsidRPr="0030328F" w:rsidRDefault="0030328F" w:rsidP="0030328F">
            <w:pPr>
              <w:spacing w:after="0" w:line="240" w:lineRule="auto"/>
              <w:rPr>
                <w:rFonts w:ascii="Times New Roman" w:hAnsi="Times New Roman"/>
                <w:lang w:eastAsia="en-US"/>
              </w:rPr>
            </w:pPr>
            <w:r w:rsidRPr="0030328F">
              <w:rPr>
                <w:rFonts w:ascii="Times New Roman" w:hAnsi="Times New Roman"/>
                <w:lang w:eastAsia="en-US"/>
              </w:rPr>
              <w:t>-</w:t>
            </w:r>
            <w:r w:rsidRPr="0077067C">
              <w:rPr>
                <w:rFonts w:ascii="Times New Roman" w:hAnsi="Times New Roman"/>
                <w:lang w:eastAsia="en-US"/>
              </w:rPr>
              <w:t xml:space="preserve">анализ проведения </w:t>
            </w:r>
            <w:r w:rsidRPr="0030328F">
              <w:rPr>
                <w:rFonts w:ascii="Times New Roman" w:hAnsi="Times New Roman"/>
                <w:lang w:eastAsia="en-US"/>
              </w:rPr>
              <w:t>«экономических диктантов»;</w:t>
            </w:r>
          </w:p>
          <w:p w14:paraId="6F1BAA71" w14:textId="77777777" w:rsidR="0030328F" w:rsidRPr="0030328F" w:rsidRDefault="0030328F" w:rsidP="0030328F">
            <w:pPr>
              <w:spacing w:after="0" w:line="240" w:lineRule="auto"/>
              <w:rPr>
                <w:rFonts w:ascii="Times New Roman" w:hAnsi="Times New Roman"/>
                <w:lang w:eastAsia="en-US"/>
              </w:rPr>
            </w:pPr>
            <w:r w:rsidRPr="0030328F">
              <w:rPr>
                <w:rFonts w:ascii="Times New Roman" w:hAnsi="Times New Roman"/>
                <w:lang w:eastAsia="en-US"/>
              </w:rPr>
              <w:t>-проведение конференций, форумов;</w:t>
            </w:r>
          </w:p>
          <w:p w14:paraId="1366A2A5" w14:textId="77777777" w:rsidR="0030328F" w:rsidRPr="0077067C" w:rsidRDefault="0030328F" w:rsidP="0030328F">
            <w:pPr>
              <w:spacing w:after="0" w:line="240" w:lineRule="auto"/>
              <w:rPr>
                <w:rFonts w:ascii="Times New Roman" w:hAnsi="Times New Roman"/>
                <w:lang w:eastAsia="en-US"/>
              </w:rPr>
            </w:pPr>
            <w:r w:rsidRPr="0077067C">
              <w:rPr>
                <w:rFonts w:ascii="Times New Roman" w:hAnsi="Times New Roman"/>
                <w:lang w:eastAsia="en-US"/>
              </w:rPr>
              <w:t>- п</w:t>
            </w:r>
            <w:r w:rsidRPr="0030328F">
              <w:rPr>
                <w:rFonts w:ascii="Times New Roman" w:hAnsi="Times New Roman"/>
                <w:lang w:eastAsia="en-US"/>
              </w:rPr>
              <w:t>роведение конкурсов презентаций;</w:t>
            </w:r>
          </w:p>
          <w:p w14:paraId="637A5580" w14:textId="77777777" w:rsidR="0030328F" w:rsidRPr="0030328F" w:rsidRDefault="0030328F" w:rsidP="0030328F">
            <w:pPr>
              <w:spacing w:after="0" w:line="240" w:lineRule="auto"/>
              <w:rPr>
                <w:rFonts w:ascii="Times New Roman" w:hAnsi="Times New Roman"/>
                <w:lang w:eastAsia="en-US"/>
              </w:rPr>
            </w:pPr>
            <w:r w:rsidRPr="0077067C">
              <w:rPr>
                <w:rFonts w:ascii="Times New Roman" w:hAnsi="Times New Roman"/>
                <w:lang w:eastAsia="en-US"/>
              </w:rPr>
              <w:t>экзамен</w:t>
            </w:r>
          </w:p>
          <w:p w14:paraId="672F0D3A" w14:textId="77777777" w:rsidR="00394D6B" w:rsidRPr="0077067C" w:rsidRDefault="00394D6B" w:rsidP="0030328F">
            <w:pPr>
              <w:suppressAutoHyphens/>
              <w:spacing w:after="0" w:line="240" w:lineRule="auto"/>
              <w:jc w:val="center"/>
              <w:rPr>
                <w:rFonts w:ascii="Times New Roman" w:hAnsi="Times New Roman"/>
                <w:i/>
              </w:rPr>
            </w:pPr>
          </w:p>
        </w:tc>
      </w:tr>
      <w:tr w:rsidR="00394D6B" w:rsidRPr="0077067C" w14:paraId="1E9B4103" w14:textId="77777777" w:rsidTr="00B14544">
        <w:tc>
          <w:tcPr>
            <w:tcW w:w="2860" w:type="dxa"/>
          </w:tcPr>
          <w:p w14:paraId="1C981ED0" w14:textId="77777777" w:rsidR="00394D6B" w:rsidRPr="0077067C" w:rsidRDefault="00B14544" w:rsidP="0030328F">
            <w:pPr>
              <w:spacing w:after="0" w:line="240" w:lineRule="auto"/>
              <w:rPr>
                <w:rFonts w:ascii="Times New Roman" w:hAnsi="Times New Roman"/>
                <w:i/>
              </w:rPr>
            </w:pPr>
            <w:r w:rsidRPr="0077067C">
              <w:rPr>
                <w:rFonts w:ascii="Times New Roman" w:hAnsi="Times New Roman"/>
                <w:b/>
                <w:lang w:eastAsia="en-US"/>
              </w:rPr>
              <w:t>ПК 4.2</w:t>
            </w:r>
            <w:r w:rsidRPr="0077067C">
              <w:rPr>
                <w:rFonts w:ascii="Times New Roman" w:hAnsi="Times New Roman"/>
                <w:lang w:eastAsia="en-US"/>
              </w:rPr>
              <w:t xml:space="preserve"> Обеспечивать текущую деятельность структурных подразделений, отвечающих за предоставление телематических услуг, </w:t>
            </w:r>
            <w:r w:rsidRPr="0077067C">
              <w:rPr>
                <w:rFonts w:ascii="Times New Roman" w:hAnsi="Times New Roman"/>
                <w:lang w:eastAsia="en-US"/>
              </w:rPr>
              <w:lastRenderedPageBreak/>
              <w:t>материально-техническими ресурсами</w:t>
            </w:r>
          </w:p>
        </w:tc>
        <w:tc>
          <w:tcPr>
            <w:tcW w:w="4794" w:type="dxa"/>
          </w:tcPr>
          <w:p w14:paraId="12E2D36D" w14:textId="77777777" w:rsidR="0030328F" w:rsidRPr="0077067C" w:rsidRDefault="0030328F" w:rsidP="0030328F">
            <w:pPr>
              <w:spacing w:after="0" w:line="240" w:lineRule="auto"/>
              <w:rPr>
                <w:rFonts w:ascii="Times New Roman" w:hAnsi="Times New Roman"/>
                <w:bCs/>
                <w:lang w:eastAsia="en-US"/>
              </w:rPr>
            </w:pPr>
            <w:r w:rsidRPr="0077067C">
              <w:rPr>
                <w:rFonts w:ascii="Times New Roman" w:hAnsi="Times New Roman"/>
                <w:bCs/>
                <w:lang w:eastAsia="en-US"/>
              </w:rPr>
              <w:lastRenderedPageBreak/>
              <w:t>- выполнение требований, установленных в законодательных актах РФ по работе с персоналом;</w:t>
            </w:r>
          </w:p>
          <w:p w14:paraId="22D5C97A" w14:textId="77777777" w:rsidR="0030328F" w:rsidRPr="0077067C" w:rsidRDefault="0030328F" w:rsidP="0030328F">
            <w:pPr>
              <w:spacing w:after="0" w:line="240" w:lineRule="auto"/>
              <w:rPr>
                <w:rFonts w:ascii="Times New Roman" w:hAnsi="Times New Roman"/>
                <w:bCs/>
                <w:lang w:eastAsia="en-US"/>
              </w:rPr>
            </w:pPr>
            <w:r w:rsidRPr="0077067C">
              <w:rPr>
                <w:rFonts w:ascii="Times New Roman" w:hAnsi="Times New Roman"/>
                <w:bCs/>
                <w:lang w:eastAsia="en-US"/>
              </w:rPr>
              <w:lastRenderedPageBreak/>
              <w:t>- обоснованность принятия управленческого решения в конфликтных стрессовых и производственных ситуациях;</w:t>
            </w:r>
          </w:p>
          <w:p w14:paraId="7E9F0EBB" w14:textId="77777777" w:rsidR="0030328F" w:rsidRPr="0077067C" w:rsidRDefault="0030328F" w:rsidP="0030328F">
            <w:pPr>
              <w:spacing w:after="0" w:line="240" w:lineRule="auto"/>
              <w:rPr>
                <w:rFonts w:ascii="Times New Roman" w:hAnsi="Times New Roman"/>
                <w:bCs/>
                <w:lang w:eastAsia="en-US"/>
              </w:rPr>
            </w:pPr>
            <w:r w:rsidRPr="0077067C">
              <w:rPr>
                <w:rFonts w:ascii="Times New Roman" w:hAnsi="Times New Roman"/>
                <w:bCs/>
                <w:lang w:eastAsia="en-US"/>
              </w:rPr>
              <w:t xml:space="preserve"> - использование современного информационного обеспечения в управлении структурным подразделением; </w:t>
            </w:r>
          </w:p>
          <w:p w14:paraId="37050BBA" w14:textId="77777777" w:rsidR="0030328F" w:rsidRPr="0077067C" w:rsidRDefault="0030328F" w:rsidP="0030328F">
            <w:pPr>
              <w:spacing w:after="0" w:line="240" w:lineRule="auto"/>
              <w:rPr>
                <w:rFonts w:ascii="Times New Roman" w:hAnsi="Times New Roman"/>
                <w:bCs/>
                <w:lang w:eastAsia="en-US"/>
              </w:rPr>
            </w:pPr>
            <w:r w:rsidRPr="0077067C">
              <w:rPr>
                <w:rFonts w:ascii="Times New Roman" w:hAnsi="Times New Roman"/>
                <w:bCs/>
                <w:lang w:eastAsia="en-US"/>
              </w:rPr>
              <w:t xml:space="preserve">-   соблюдение технологической последовательности производственного процесса; </w:t>
            </w:r>
          </w:p>
          <w:p w14:paraId="579FB8B5" w14:textId="77777777" w:rsidR="0030328F" w:rsidRPr="0077067C" w:rsidRDefault="0030328F" w:rsidP="0030328F">
            <w:pPr>
              <w:spacing w:after="0" w:line="240" w:lineRule="auto"/>
              <w:rPr>
                <w:rFonts w:ascii="Times New Roman" w:hAnsi="Times New Roman"/>
                <w:bCs/>
                <w:lang w:eastAsia="en-US"/>
              </w:rPr>
            </w:pPr>
            <w:r w:rsidRPr="0077067C">
              <w:rPr>
                <w:rFonts w:ascii="Times New Roman" w:hAnsi="Times New Roman"/>
                <w:bCs/>
                <w:lang w:eastAsia="en-US"/>
              </w:rPr>
              <w:t>-</w:t>
            </w:r>
            <w:r w:rsidRPr="0077067C">
              <w:rPr>
                <w:rFonts w:ascii="Times New Roman" w:hAnsi="Times New Roman"/>
                <w:lang w:eastAsia="en-US"/>
              </w:rPr>
              <w:t xml:space="preserve"> использование требований эргономики при организации рабочих мест;</w:t>
            </w:r>
          </w:p>
          <w:p w14:paraId="257DE54D" w14:textId="77777777" w:rsidR="0030328F" w:rsidRPr="0077067C" w:rsidRDefault="0030328F" w:rsidP="0030328F">
            <w:pPr>
              <w:spacing w:after="0" w:line="240" w:lineRule="auto"/>
              <w:rPr>
                <w:rFonts w:ascii="Times New Roman" w:hAnsi="Times New Roman"/>
                <w:bCs/>
                <w:lang w:eastAsia="en-US"/>
              </w:rPr>
            </w:pPr>
            <w:r w:rsidRPr="0077067C">
              <w:rPr>
                <w:rFonts w:ascii="Times New Roman" w:hAnsi="Times New Roman"/>
                <w:bCs/>
                <w:lang w:eastAsia="en-US"/>
              </w:rPr>
              <w:t>- демонстрация навыков оформления документации на ПК;</w:t>
            </w:r>
          </w:p>
          <w:p w14:paraId="69D283E0" w14:textId="77777777" w:rsidR="0030328F" w:rsidRPr="0077067C" w:rsidRDefault="0030328F" w:rsidP="0030328F">
            <w:pPr>
              <w:spacing w:after="0" w:line="240" w:lineRule="auto"/>
              <w:rPr>
                <w:rFonts w:ascii="Times New Roman" w:hAnsi="Times New Roman"/>
                <w:bCs/>
                <w:lang w:eastAsia="en-US"/>
              </w:rPr>
            </w:pPr>
            <w:r w:rsidRPr="0077067C">
              <w:rPr>
                <w:rFonts w:ascii="Times New Roman" w:hAnsi="Times New Roman"/>
                <w:bCs/>
                <w:lang w:eastAsia="en-US"/>
              </w:rPr>
              <w:t>- обобщение информации нормативных актов;</w:t>
            </w:r>
          </w:p>
          <w:p w14:paraId="4C1A1E76" w14:textId="77777777" w:rsidR="0030328F" w:rsidRPr="0077067C" w:rsidRDefault="0030328F" w:rsidP="0030328F">
            <w:pPr>
              <w:spacing w:after="0" w:line="240" w:lineRule="auto"/>
              <w:rPr>
                <w:rFonts w:ascii="Times New Roman" w:hAnsi="Times New Roman"/>
                <w:bCs/>
                <w:lang w:eastAsia="en-US"/>
              </w:rPr>
            </w:pPr>
            <w:r w:rsidRPr="0077067C">
              <w:rPr>
                <w:rFonts w:ascii="Times New Roman" w:hAnsi="Times New Roman"/>
                <w:bCs/>
                <w:lang w:eastAsia="en-US"/>
              </w:rPr>
              <w:t xml:space="preserve">- обоснованное </w:t>
            </w:r>
            <w:proofErr w:type="spellStart"/>
            <w:r w:rsidRPr="0077067C">
              <w:rPr>
                <w:rFonts w:ascii="Times New Roman" w:hAnsi="Times New Roman"/>
                <w:bCs/>
                <w:lang w:eastAsia="en-US"/>
              </w:rPr>
              <w:t>пределение</w:t>
            </w:r>
            <w:proofErr w:type="spellEnd"/>
            <w:r w:rsidRPr="0077067C">
              <w:rPr>
                <w:rFonts w:ascii="Times New Roman" w:hAnsi="Times New Roman"/>
                <w:bCs/>
                <w:lang w:eastAsia="en-US"/>
              </w:rPr>
              <w:t xml:space="preserve"> факторов внешней и внутренней среды, влияющих на деятельность организации;</w:t>
            </w:r>
          </w:p>
          <w:p w14:paraId="210F78E6" w14:textId="77777777" w:rsidR="0030328F" w:rsidRPr="0077067C" w:rsidRDefault="0030328F" w:rsidP="0030328F">
            <w:pPr>
              <w:spacing w:after="0" w:line="240" w:lineRule="auto"/>
              <w:rPr>
                <w:rFonts w:ascii="Times New Roman" w:hAnsi="Times New Roman"/>
                <w:bCs/>
                <w:lang w:eastAsia="en-US"/>
              </w:rPr>
            </w:pPr>
            <w:r w:rsidRPr="0077067C">
              <w:rPr>
                <w:rFonts w:ascii="Times New Roman" w:hAnsi="Times New Roman"/>
                <w:bCs/>
                <w:lang w:eastAsia="en-US"/>
              </w:rPr>
              <w:t>- оптимальный выбор типов, форм и методов организации производства;</w:t>
            </w:r>
          </w:p>
          <w:p w14:paraId="699DD5D6" w14:textId="77777777" w:rsidR="0030328F" w:rsidRPr="0077067C" w:rsidRDefault="0030328F" w:rsidP="0030328F">
            <w:pPr>
              <w:spacing w:after="0" w:line="240" w:lineRule="auto"/>
              <w:rPr>
                <w:rFonts w:ascii="Times New Roman" w:hAnsi="Times New Roman"/>
                <w:bCs/>
                <w:lang w:eastAsia="en-US"/>
              </w:rPr>
            </w:pPr>
            <w:r w:rsidRPr="0077067C">
              <w:rPr>
                <w:rFonts w:ascii="Times New Roman" w:hAnsi="Times New Roman"/>
                <w:bCs/>
                <w:lang w:eastAsia="en-US"/>
              </w:rPr>
              <w:t>- оптимальное составление плановых заданий на день, грамотное оформление заявок;</w:t>
            </w:r>
          </w:p>
          <w:p w14:paraId="67215B1D" w14:textId="77777777" w:rsidR="0030328F" w:rsidRPr="0077067C" w:rsidRDefault="0030328F" w:rsidP="0030328F">
            <w:pPr>
              <w:spacing w:after="0" w:line="240" w:lineRule="auto"/>
              <w:rPr>
                <w:rFonts w:ascii="Times New Roman" w:hAnsi="Times New Roman"/>
                <w:bCs/>
                <w:lang w:eastAsia="en-US"/>
              </w:rPr>
            </w:pPr>
            <w:r w:rsidRPr="0077067C">
              <w:rPr>
                <w:rFonts w:ascii="Times New Roman" w:hAnsi="Times New Roman"/>
                <w:bCs/>
                <w:lang w:eastAsia="en-US"/>
              </w:rPr>
              <w:t>- правильность определения основных показателей планов;</w:t>
            </w:r>
          </w:p>
          <w:p w14:paraId="05B168B7" w14:textId="77777777" w:rsidR="0030328F" w:rsidRPr="0077067C" w:rsidRDefault="0030328F" w:rsidP="0030328F">
            <w:pPr>
              <w:spacing w:after="0" w:line="240" w:lineRule="auto"/>
              <w:rPr>
                <w:rFonts w:ascii="Times New Roman" w:hAnsi="Times New Roman"/>
                <w:lang w:eastAsia="en-US"/>
              </w:rPr>
            </w:pPr>
            <w:r w:rsidRPr="0077067C">
              <w:rPr>
                <w:rFonts w:ascii="Times New Roman" w:hAnsi="Times New Roman"/>
                <w:lang w:eastAsia="en-US"/>
              </w:rPr>
              <w:t>- обоснованное и оптимальное формирование коммуникативной, интерактивной и перцептивной сторон общения;</w:t>
            </w:r>
          </w:p>
          <w:p w14:paraId="020AEDA8" w14:textId="77777777" w:rsidR="0030328F" w:rsidRPr="0077067C" w:rsidRDefault="0030328F" w:rsidP="0030328F">
            <w:pPr>
              <w:spacing w:after="0" w:line="240" w:lineRule="auto"/>
              <w:rPr>
                <w:rFonts w:ascii="Times New Roman" w:hAnsi="Times New Roman"/>
                <w:bCs/>
                <w:lang w:eastAsia="en-US"/>
              </w:rPr>
            </w:pPr>
            <w:r w:rsidRPr="0077067C">
              <w:rPr>
                <w:rFonts w:ascii="Times New Roman" w:hAnsi="Times New Roman"/>
                <w:bCs/>
                <w:lang w:eastAsia="en-US"/>
              </w:rPr>
              <w:t>-точность рассчитанных технико-экономических показателей в планах структурного подразделения;</w:t>
            </w:r>
          </w:p>
          <w:p w14:paraId="784BE9D8" w14:textId="77777777" w:rsidR="0030328F" w:rsidRPr="0077067C" w:rsidRDefault="0030328F" w:rsidP="0030328F">
            <w:pPr>
              <w:spacing w:after="0" w:line="240" w:lineRule="auto"/>
              <w:rPr>
                <w:rFonts w:ascii="Times New Roman" w:hAnsi="Times New Roman"/>
                <w:lang w:eastAsia="en-US"/>
              </w:rPr>
            </w:pPr>
            <w:r w:rsidRPr="0077067C">
              <w:rPr>
                <w:rFonts w:ascii="Times New Roman" w:hAnsi="Times New Roman"/>
                <w:lang w:eastAsia="en-US"/>
              </w:rPr>
              <w:t>- построение модели   стратегического управления структурным подразделением с учетом конечных результатов деятельности организации;</w:t>
            </w:r>
          </w:p>
          <w:p w14:paraId="1356FCEF" w14:textId="77777777" w:rsidR="00394D6B" w:rsidRPr="0077067C" w:rsidRDefault="0030328F" w:rsidP="0030328F">
            <w:pPr>
              <w:spacing w:after="0" w:line="240" w:lineRule="auto"/>
              <w:rPr>
                <w:rFonts w:ascii="Times New Roman" w:hAnsi="Times New Roman"/>
                <w:i/>
              </w:rPr>
            </w:pPr>
            <w:r w:rsidRPr="0077067C">
              <w:rPr>
                <w:rFonts w:ascii="Times New Roman" w:hAnsi="Times New Roman"/>
                <w:lang w:eastAsia="en-US"/>
              </w:rPr>
              <w:t xml:space="preserve">- построение матрицы </w:t>
            </w:r>
            <w:r w:rsidRPr="0077067C">
              <w:rPr>
                <w:rFonts w:ascii="Times New Roman" w:hAnsi="Times New Roman"/>
                <w:lang w:val="en-US" w:eastAsia="en-US"/>
              </w:rPr>
              <w:t>SWOT</w:t>
            </w:r>
            <w:r w:rsidRPr="0077067C">
              <w:rPr>
                <w:rFonts w:ascii="Times New Roman" w:hAnsi="Times New Roman"/>
                <w:lang w:eastAsia="en-US"/>
              </w:rPr>
              <w:t>-анализа стратегического планирования с учетом сильных и слабых сторон структурного подразделения.</w:t>
            </w:r>
          </w:p>
        </w:tc>
        <w:tc>
          <w:tcPr>
            <w:tcW w:w="2375" w:type="dxa"/>
          </w:tcPr>
          <w:p w14:paraId="0B3211CD" w14:textId="77777777" w:rsidR="0030328F" w:rsidRPr="0077067C" w:rsidRDefault="0030328F" w:rsidP="0030328F">
            <w:pPr>
              <w:spacing w:after="0" w:line="240" w:lineRule="auto"/>
              <w:rPr>
                <w:rFonts w:ascii="Times New Roman" w:hAnsi="Times New Roman"/>
              </w:rPr>
            </w:pPr>
            <w:r w:rsidRPr="0077067C">
              <w:rPr>
                <w:rFonts w:ascii="Times New Roman" w:hAnsi="Times New Roman"/>
              </w:rPr>
              <w:lastRenderedPageBreak/>
              <w:t xml:space="preserve">- выполнение и </w:t>
            </w:r>
            <w:proofErr w:type="gramStart"/>
            <w:r w:rsidRPr="0077067C">
              <w:rPr>
                <w:rFonts w:ascii="Times New Roman" w:hAnsi="Times New Roman"/>
              </w:rPr>
              <w:t>за-щита</w:t>
            </w:r>
            <w:proofErr w:type="gramEnd"/>
            <w:r w:rsidRPr="0077067C">
              <w:rPr>
                <w:rFonts w:ascii="Times New Roman" w:hAnsi="Times New Roman"/>
              </w:rPr>
              <w:t xml:space="preserve"> практических работ,</w:t>
            </w:r>
          </w:p>
          <w:p w14:paraId="1AE1A910" w14:textId="77777777" w:rsidR="0030328F" w:rsidRPr="0077067C" w:rsidRDefault="0030328F" w:rsidP="0030328F">
            <w:pPr>
              <w:spacing w:after="0" w:line="240" w:lineRule="auto"/>
              <w:rPr>
                <w:rFonts w:ascii="Times New Roman" w:hAnsi="Times New Roman"/>
              </w:rPr>
            </w:pPr>
            <w:r w:rsidRPr="0077067C">
              <w:rPr>
                <w:rFonts w:ascii="Times New Roman" w:hAnsi="Times New Roman"/>
              </w:rPr>
              <w:lastRenderedPageBreak/>
              <w:t xml:space="preserve">- экспертная оценка решения </w:t>
            </w:r>
            <w:proofErr w:type="spellStart"/>
            <w:r w:rsidRPr="0077067C">
              <w:rPr>
                <w:rFonts w:ascii="Times New Roman" w:hAnsi="Times New Roman"/>
              </w:rPr>
              <w:t>ситуаци-онных</w:t>
            </w:r>
            <w:proofErr w:type="spellEnd"/>
            <w:r w:rsidRPr="0077067C">
              <w:rPr>
                <w:rFonts w:ascii="Times New Roman" w:hAnsi="Times New Roman"/>
              </w:rPr>
              <w:t xml:space="preserve"> задач;</w:t>
            </w:r>
          </w:p>
          <w:p w14:paraId="5E1F7825" w14:textId="77777777" w:rsidR="0030328F" w:rsidRPr="0077067C" w:rsidRDefault="0030328F" w:rsidP="0030328F">
            <w:pPr>
              <w:spacing w:after="0" w:line="240" w:lineRule="auto"/>
              <w:rPr>
                <w:rFonts w:ascii="Times New Roman" w:hAnsi="Times New Roman"/>
              </w:rPr>
            </w:pPr>
            <w:r w:rsidRPr="0077067C">
              <w:rPr>
                <w:rFonts w:ascii="Times New Roman" w:hAnsi="Times New Roman"/>
              </w:rPr>
              <w:t>- анализ результатов тестирования;</w:t>
            </w:r>
          </w:p>
          <w:p w14:paraId="7850F928" w14:textId="77777777" w:rsidR="0030328F" w:rsidRPr="0077067C" w:rsidRDefault="0030328F" w:rsidP="0030328F">
            <w:pPr>
              <w:spacing w:after="0" w:line="240" w:lineRule="auto"/>
              <w:rPr>
                <w:rFonts w:ascii="Times New Roman" w:hAnsi="Times New Roman"/>
              </w:rPr>
            </w:pPr>
            <w:r w:rsidRPr="0077067C">
              <w:rPr>
                <w:rFonts w:ascii="Times New Roman" w:hAnsi="Times New Roman"/>
              </w:rPr>
              <w:t>- анализ проведения деловых и ролевых игр;</w:t>
            </w:r>
          </w:p>
          <w:p w14:paraId="55736BF1" w14:textId="77777777" w:rsidR="0030328F" w:rsidRPr="0077067C" w:rsidRDefault="0030328F" w:rsidP="0030328F">
            <w:pPr>
              <w:spacing w:after="0" w:line="240" w:lineRule="auto"/>
              <w:rPr>
                <w:rFonts w:ascii="Times New Roman" w:hAnsi="Times New Roman"/>
              </w:rPr>
            </w:pPr>
            <w:r w:rsidRPr="0077067C">
              <w:rPr>
                <w:rFonts w:ascii="Times New Roman" w:hAnsi="Times New Roman"/>
              </w:rPr>
              <w:t>-анализ проведения «экономических диктантов»;</w:t>
            </w:r>
          </w:p>
          <w:p w14:paraId="4800D27E" w14:textId="77777777" w:rsidR="0030328F" w:rsidRPr="0077067C" w:rsidRDefault="0030328F" w:rsidP="0030328F">
            <w:pPr>
              <w:spacing w:after="0" w:line="240" w:lineRule="auto"/>
              <w:rPr>
                <w:rFonts w:ascii="Times New Roman" w:hAnsi="Times New Roman"/>
              </w:rPr>
            </w:pPr>
            <w:r w:rsidRPr="0077067C">
              <w:rPr>
                <w:rFonts w:ascii="Times New Roman" w:hAnsi="Times New Roman"/>
              </w:rPr>
              <w:t xml:space="preserve">-проведение </w:t>
            </w:r>
            <w:proofErr w:type="spellStart"/>
            <w:r w:rsidRPr="0077067C">
              <w:rPr>
                <w:rFonts w:ascii="Times New Roman" w:hAnsi="Times New Roman"/>
              </w:rPr>
              <w:t>конфе-ренций</w:t>
            </w:r>
            <w:proofErr w:type="spellEnd"/>
            <w:r w:rsidRPr="0077067C">
              <w:rPr>
                <w:rFonts w:ascii="Times New Roman" w:hAnsi="Times New Roman"/>
              </w:rPr>
              <w:t>, форумов;</w:t>
            </w:r>
          </w:p>
          <w:p w14:paraId="629812B9" w14:textId="77777777" w:rsidR="00394D6B" w:rsidRPr="0077067C" w:rsidRDefault="0030328F" w:rsidP="0030328F">
            <w:pPr>
              <w:spacing w:after="0" w:line="240" w:lineRule="auto"/>
              <w:rPr>
                <w:rFonts w:ascii="Times New Roman" w:hAnsi="Times New Roman"/>
              </w:rPr>
            </w:pPr>
            <w:r w:rsidRPr="0077067C">
              <w:rPr>
                <w:rFonts w:ascii="Times New Roman" w:hAnsi="Times New Roman"/>
              </w:rPr>
              <w:t xml:space="preserve">- проведение </w:t>
            </w:r>
            <w:proofErr w:type="gramStart"/>
            <w:r w:rsidRPr="0077067C">
              <w:rPr>
                <w:rFonts w:ascii="Times New Roman" w:hAnsi="Times New Roman"/>
              </w:rPr>
              <w:t>кон-курсов</w:t>
            </w:r>
            <w:proofErr w:type="gramEnd"/>
            <w:r w:rsidRPr="0077067C">
              <w:rPr>
                <w:rFonts w:ascii="Times New Roman" w:hAnsi="Times New Roman"/>
              </w:rPr>
              <w:t xml:space="preserve"> презентаций;</w:t>
            </w:r>
          </w:p>
          <w:p w14:paraId="7F133312" w14:textId="77777777" w:rsidR="0030328F" w:rsidRPr="0077067C" w:rsidRDefault="0030328F" w:rsidP="0030328F">
            <w:pPr>
              <w:spacing w:after="0" w:line="240" w:lineRule="auto"/>
              <w:rPr>
                <w:rFonts w:ascii="Times New Roman" w:hAnsi="Times New Roman"/>
                <w:i/>
              </w:rPr>
            </w:pPr>
            <w:r w:rsidRPr="0077067C">
              <w:rPr>
                <w:rFonts w:ascii="Times New Roman" w:hAnsi="Times New Roman"/>
              </w:rPr>
              <w:t>экзамен</w:t>
            </w:r>
          </w:p>
        </w:tc>
      </w:tr>
      <w:tr w:rsidR="00B14544" w:rsidRPr="0077067C" w14:paraId="114BBA48" w14:textId="77777777" w:rsidTr="00B14544">
        <w:tc>
          <w:tcPr>
            <w:tcW w:w="2860" w:type="dxa"/>
          </w:tcPr>
          <w:p w14:paraId="4519D327" w14:textId="77777777" w:rsidR="00B14544" w:rsidRPr="0077067C" w:rsidRDefault="00B14544" w:rsidP="0030328F">
            <w:pPr>
              <w:spacing w:after="0" w:line="240" w:lineRule="auto"/>
              <w:rPr>
                <w:rFonts w:ascii="Times New Roman" w:hAnsi="Times New Roman"/>
                <w:b/>
                <w:lang w:eastAsia="en-US"/>
              </w:rPr>
            </w:pPr>
            <w:r w:rsidRPr="00B14544">
              <w:rPr>
                <w:rFonts w:ascii="Times New Roman" w:hAnsi="Times New Roman"/>
                <w:b/>
                <w:lang w:eastAsia="en-US"/>
              </w:rPr>
              <w:lastRenderedPageBreak/>
              <w:t>ПК 4.3</w:t>
            </w:r>
            <w:r w:rsidRPr="00B14544">
              <w:rPr>
                <w:rFonts w:ascii="Times New Roman" w:hAnsi="Times New Roman"/>
                <w:lang w:eastAsia="en-US"/>
              </w:rPr>
              <w:t xml:space="preserve"> Организовывать работу подчиненного персонала.</w:t>
            </w:r>
          </w:p>
        </w:tc>
        <w:tc>
          <w:tcPr>
            <w:tcW w:w="4794" w:type="dxa"/>
          </w:tcPr>
          <w:p w14:paraId="0AC64874" w14:textId="77777777" w:rsidR="0030328F" w:rsidRPr="0030328F" w:rsidRDefault="0030328F" w:rsidP="0030328F">
            <w:pPr>
              <w:spacing w:after="0" w:line="240" w:lineRule="auto"/>
              <w:rPr>
                <w:rFonts w:ascii="Times New Roman" w:hAnsi="Times New Roman"/>
                <w:bCs/>
              </w:rPr>
            </w:pPr>
            <w:r w:rsidRPr="0030328F">
              <w:rPr>
                <w:rFonts w:ascii="Times New Roman" w:hAnsi="Times New Roman"/>
                <w:bCs/>
              </w:rPr>
              <w:t>- выполнение требований, установленных в законодательных актах РФ по работе с персоналом;</w:t>
            </w:r>
          </w:p>
          <w:p w14:paraId="73D62FFA" w14:textId="77777777" w:rsidR="0030328F" w:rsidRPr="0030328F" w:rsidRDefault="0030328F" w:rsidP="0030328F">
            <w:pPr>
              <w:spacing w:after="0" w:line="240" w:lineRule="auto"/>
              <w:rPr>
                <w:rFonts w:ascii="Times New Roman" w:hAnsi="Times New Roman"/>
                <w:bCs/>
              </w:rPr>
            </w:pPr>
            <w:r w:rsidRPr="0030328F">
              <w:rPr>
                <w:rFonts w:ascii="Times New Roman" w:hAnsi="Times New Roman"/>
                <w:bCs/>
              </w:rPr>
              <w:t>- обоснованность принятия управленческого решения в конфликтных и стрессовых ситуациях;</w:t>
            </w:r>
          </w:p>
          <w:p w14:paraId="7AFB7F9B" w14:textId="77777777" w:rsidR="0030328F" w:rsidRPr="0030328F" w:rsidRDefault="0030328F" w:rsidP="0030328F">
            <w:pPr>
              <w:spacing w:after="0" w:line="240" w:lineRule="auto"/>
              <w:rPr>
                <w:rFonts w:ascii="Times New Roman" w:hAnsi="Times New Roman"/>
                <w:bCs/>
              </w:rPr>
            </w:pPr>
            <w:r w:rsidRPr="0077067C">
              <w:rPr>
                <w:rFonts w:ascii="Times New Roman" w:hAnsi="Times New Roman"/>
                <w:bCs/>
              </w:rPr>
              <w:t xml:space="preserve">- использование </w:t>
            </w:r>
            <w:r w:rsidRPr="0030328F">
              <w:rPr>
                <w:rFonts w:ascii="Times New Roman" w:hAnsi="Times New Roman"/>
                <w:bCs/>
              </w:rPr>
              <w:t>современного информационного обеспечения в управлении структурным подразделением;</w:t>
            </w:r>
          </w:p>
          <w:p w14:paraId="1D5B4BD5" w14:textId="77777777" w:rsidR="0030328F" w:rsidRPr="0030328F" w:rsidRDefault="0030328F" w:rsidP="0030328F">
            <w:pPr>
              <w:spacing w:after="0" w:line="240" w:lineRule="auto"/>
              <w:rPr>
                <w:rFonts w:ascii="Times New Roman" w:hAnsi="Times New Roman"/>
              </w:rPr>
            </w:pPr>
            <w:r w:rsidRPr="0030328F">
              <w:rPr>
                <w:rFonts w:ascii="Times New Roman" w:hAnsi="Times New Roman"/>
                <w:bCs/>
              </w:rPr>
              <w:t xml:space="preserve">-демонстрация способности принимать решения в </w:t>
            </w:r>
            <w:r w:rsidRPr="0030328F">
              <w:rPr>
                <w:rFonts w:ascii="Times New Roman" w:hAnsi="Times New Roman"/>
              </w:rPr>
              <w:t>стандартных и нестандартных ситуациях и нести за них ответственность;</w:t>
            </w:r>
          </w:p>
          <w:p w14:paraId="5278DADB" w14:textId="77777777" w:rsidR="00B14544" w:rsidRPr="0077067C" w:rsidRDefault="0030328F" w:rsidP="0030328F">
            <w:pPr>
              <w:rPr>
                <w:rFonts w:ascii="Times New Roman" w:hAnsi="Times New Roman"/>
                <w:bCs/>
                <w:lang w:eastAsia="en-US"/>
              </w:rPr>
            </w:pPr>
            <w:r w:rsidRPr="0077067C">
              <w:rPr>
                <w:rFonts w:ascii="Times New Roman" w:hAnsi="Times New Roman"/>
                <w:bCs/>
                <w:lang w:eastAsia="en-US"/>
              </w:rPr>
              <w:t xml:space="preserve">- </w:t>
            </w:r>
            <w:r w:rsidRPr="0030328F">
              <w:rPr>
                <w:rFonts w:ascii="Times New Roman" w:hAnsi="Times New Roman"/>
                <w:bCs/>
                <w:lang w:eastAsia="en-US"/>
              </w:rPr>
              <w:t>применение мет</w:t>
            </w:r>
            <w:r w:rsidRPr="0077067C">
              <w:rPr>
                <w:rFonts w:ascii="Times New Roman" w:hAnsi="Times New Roman"/>
                <w:bCs/>
                <w:lang w:eastAsia="en-US"/>
              </w:rPr>
              <w:t>одов сбора и анализа информации.</w:t>
            </w:r>
          </w:p>
        </w:tc>
        <w:tc>
          <w:tcPr>
            <w:tcW w:w="2375" w:type="dxa"/>
          </w:tcPr>
          <w:p w14:paraId="0170F168" w14:textId="77777777" w:rsidR="0030328F" w:rsidRPr="0077067C" w:rsidRDefault="0030328F" w:rsidP="0030328F">
            <w:pPr>
              <w:spacing w:after="0" w:line="240" w:lineRule="auto"/>
              <w:rPr>
                <w:rFonts w:ascii="Times New Roman" w:hAnsi="Times New Roman"/>
              </w:rPr>
            </w:pPr>
            <w:r w:rsidRPr="0077067C">
              <w:rPr>
                <w:rFonts w:ascii="Times New Roman" w:hAnsi="Times New Roman"/>
              </w:rPr>
              <w:t xml:space="preserve">- выполнение и </w:t>
            </w:r>
            <w:proofErr w:type="gramStart"/>
            <w:r w:rsidRPr="0077067C">
              <w:rPr>
                <w:rFonts w:ascii="Times New Roman" w:hAnsi="Times New Roman"/>
              </w:rPr>
              <w:t>за-щита</w:t>
            </w:r>
            <w:proofErr w:type="gramEnd"/>
            <w:r w:rsidRPr="0077067C">
              <w:rPr>
                <w:rFonts w:ascii="Times New Roman" w:hAnsi="Times New Roman"/>
              </w:rPr>
              <w:t xml:space="preserve"> практических работ,</w:t>
            </w:r>
          </w:p>
          <w:p w14:paraId="64E9E132" w14:textId="4DC7A48D" w:rsidR="0030328F" w:rsidRPr="0077067C" w:rsidRDefault="0030328F" w:rsidP="0030328F">
            <w:pPr>
              <w:spacing w:after="0" w:line="240" w:lineRule="auto"/>
              <w:rPr>
                <w:rFonts w:ascii="Times New Roman" w:hAnsi="Times New Roman"/>
              </w:rPr>
            </w:pPr>
            <w:r w:rsidRPr="0077067C">
              <w:rPr>
                <w:rFonts w:ascii="Times New Roman" w:hAnsi="Times New Roman"/>
              </w:rPr>
              <w:t>- экспертная оценка решения ситуационных задач;</w:t>
            </w:r>
          </w:p>
          <w:p w14:paraId="7B7120C4" w14:textId="77777777" w:rsidR="0030328F" w:rsidRPr="0077067C" w:rsidRDefault="0030328F" w:rsidP="0030328F">
            <w:pPr>
              <w:spacing w:after="0" w:line="240" w:lineRule="auto"/>
              <w:rPr>
                <w:rFonts w:ascii="Times New Roman" w:hAnsi="Times New Roman"/>
              </w:rPr>
            </w:pPr>
            <w:r w:rsidRPr="0077067C">
              <w:rPr>
                <w:rFonts w:ascii="Times New Roman" w:hAnsi="Times New Roman"/>
              </w:rPr>
              <w:t>- анализ результатов тестирования;</w:t>
            </w:r>
          </w:p>
          <w:p w14:paraId="3E02F032" w14:textId="77777777" w:rsidR="0030328F" w:rsidRPr="0077067C" w:rsidRDefault="0030328F" w:rsidP="0030328F">
            <w:pPr>
              <w:spacing w:after="0" w:line="240" w:lineRule="auto"/>
              <w:rPr>
                <w:rFonts w:ascii="Times New Roman" w:hAnsi="Times New Roman"/>
              </w:rPr>
            </w:pPr>
            <w:r w:rsidRPr="0077067C">
              <w:rPr>
                <w:rFonts w:ascii="Times New Roman" w:hAnsi="Times New Roman"/>
              </w:rPr>
              <w:t>- анализ проведения деловых и ролевых игр;</w:t>
            </w:r>
          </w:p>
          <w:p w14:paraId="11C584B6" w14:textId="77777777" w:rsidR="0030328F" w:rsidRPr="0077067C" w:rsidRDefault="0030328F" w:rsidP="0030328F">
            <w:pPr>
              <w:spacing w:after="0" w:line="240" w:lineRule="auto"/>
              <w:rPr>
                <w:rFonts w:ascii="Times New Roman" w:hAnsi="Times New Roman"/>
              </w:rPr>
            </w:pPr>
            <w:r w:rsidRPr="0077067C">
              <w:rPr>
                <w:rFonts w:ascii="Times New Roman" w:hAnsi="Times New Roman"/>
              </w:rPr>
              <w:t>-анализ проведения «экономических дик-</w:t>
            </w:r>
            <w:proofErr w:type="spellStart"/>
            <w:r w:rsidRPr="0077067C">
              <w:rPr>
                <w:rFonts w:ascii="Times New Roman" w:hAnsi="Times New Roman"/>
              </w:rPr>
              <w:t>тантов</w:t>
            </w:r>
            <w:proofErr w:type="spellEnd"/>
            <w:r w:rsidRPr="0077067C">
              <w:rPr>
                <w:rFonts w:ascii="Times New Roman" w:hAnsi="Times New Roman"/>
              </w:rPr>
              <w:t>»;</w:t>
            </w:r>
          </w:p>
          <w:p w14:paraId="6180E5B9" w14:textId="77777777" w:rsidR="0030328F" w:rsidRPr="0077067C" w:rsidRDefault="0030328F" w:rsidP="0030328F">
            <w:pPr>
              <w:spacing w:after="0" w:line="240" w:lineRule="auto"/>
              <w:rPr>
                <w:rFonts w:ascii="Times New Roman" w:hAnsi="Times New Roman"/>
              </w:rPr>
            </w:pPr>
            <w:r w:rsidRPr="0077067C">
              <w:rPr>
                <w:rFonts w:ascii="Times New Roman" w:hAnsi="Times New Roman"/>
              </w:rPr>
              <w:t xml:space="preserve">-проведение </w:t>
            </w:r>
            <w:proofErr w:type="spellStart"/>
            <w:r w:rsidRPr="0077067C">
              <w:rPr>
                <w:rFonts w:ascii="Times New Roman" w:hAnsi="Times New Roman"/>
              </w:rPr>
              <w:t>конфе-ренций</w:t>
            </w:r>
            <w:proofErr w:type="spellEnd"/>
            <w:r w:rsidRPr="0077067C">
              <w:rPr>
                <w:rFonts w:ascii="Times New Roman" w:hAnsi="Times New Roman"/>
              </w:rPr>
              <w:t>, форумов;</w:t>
            </w:r>
          </w:p>
          <w:p w14:paraId="28F9DF79" w14:textId="7F008FA8" w:rsidR="0030328F" w:rsidRPr="0077067C" w:rsidRDefault="0030328F" w:rsidP="0030328F">
            <w:pPr>
              <w:spacing w:after="0" w:line="240" w:lineRule="auto"/>
              <w:rPr>
                <w:rFonts w:ascii="Times New Roman" w:hAnsi="Times New Roman"/>
              </w:rPr>
            </w:pPr>
            <w:r w:rsidRPr="0077067C">
              <w:rPr>
                <w:rFonts w:ascii="Times New Roman" w:hAnsi="Times New Roman"/>
              </w:rPr>
              <w:t>- проведение конкурсов презентаций;</w:t>
            </w:r>
          </w:p>
          <w:p w14:paraId="14FEE2B3" w14:textId="77777777" w:rsidR="00B14544" w:rsidRPr="0077067C" w:rsidRDefault="0030328F" w:rsidP="0030328F">
            <w:pPr>
              <w:spacing w:after="0" w:line="240" w:lineRule="auto"/>
              <w:rPr>
                <w:rFonts w:ascii="Times New Roman" w:hAnsi="Times New Roman"/>
                <w:i/>
              </w:rPr>
            </w:pPr>
            <w:r w:rsidRPr="0077067C">
              <w:rPr>
                <w:rFonts w:ascii="Times New Roman" w:hAnsi="Times New Roman"/>
              </w:rPr>
              <w:t>экзамен.</w:t>
            </w:r>
          </w:p>
        </w:tc>
      </w:tr>
    </w:tbl>
    <w:p w14:paraId="21361A0D" w14:textId="77777777" w:rsidR="00394D6B" w:rsidRPr="00414C20" w:rsidRDefault="00394D6B" w:rsidP="00394D6B">
      <w:pPr>
        <w:rPr>
          <w:rFonts w:ascii="Times New Roman" w:hAnsi="Times New Roman"/>
        </w:rPr>
      </w:pPr>
    </w:p>
    <w:tbl>
      <w:tblPr>
        <w:tblpPr w:leftFromText="180" w:rightFromText="180" w:vertAnchor="text" w:tblpX="39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4111"/>
        <w:gridCol w:w="2977"/>
      </w:tblGrid>
      <w:tr w:rsidR="00297CCE" w:rsidRPr="00297CCE" w14:paraId="16812E2D" w14:textId="77777777" w:rsidTr="00824F43">
        <w:tc>
          <w:tcPr>
            <w:tcW w:w="2943" w:type="dxa"/>
          </w:tcPr>
          <w:p w14:paraId="3392198C"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lastRenderedPageBreak/>
              <w:t>ОК 01. Выбирать способы решения задач профессиональной деятельности, применительно к различным контекстам.</w:t>
            </w:r>
          </w:p>
        </w:tc>
        <w:tc>
          <w:tcPr>
            <w:tcW w:w="4111" w:type="dxa"/>
          </w:tcPr>
          <w:p w14:paraId="06EAEBE0" w14:textId="77777777" w:rsidR="00297CCE" w:rsidRPr="00297CCE" w:rsidRDefault="00297CCE" w:rsidP="001E23F8">
            <w:pPr>
              <w:numPr>
                <w:ilvl w:val="0"/>
                <w:numId w:val="15"/>
              </w:numPr>
              <w:tabs>
                <w:tab w:val="left" w:pos="252"/>
              </w:tabs>
              <w:spacing w:after="0" w:line="240" w:lineRule="auto"/>
              <w:rPr>
                <w:rFonts w:ascii="Times New Roman" w:hAnsi="Times New Roman"/>
              </w:rPr>
            </w:pPr>
            <w:r w:rsidRPr="00297CCE">
              <w:rPr>
                <w:rFonts w:ascii="Times New Roman" w:hAnsi="Times New Roman"/>
              </w:rPr>
              <w:t>обоснованность постановки цели, выбора и применения методов и способов решения профессиональных задач;</w:t>
            </w:r>
          </w:p>
          <w:p w14:paraId="7D67A5F2"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 адекватная оценка и самооценка эффективности и качества выполнения профессиональных задач</w:t>
            </w:r>
          </w:p>
        </w:tc>
        <w:tc>
          <w:tcPr>
            <w:tcW w:w="2977" w:type="dxa"/>
            <w:vMerge w:val="restart"/>
            <w:tcBorders>
              <w:bottom w:val="nil"/>
            </w:tcBorders>
          </w:tcPr>
          <w:p w14:paraId="0C563040" w14:textId="77777777" w:rsidR="00297CCE" w:rsidRPr="00297CCE" w:rsidRDefault="00297CCE" w:rsidP="00297CCE">
            <w:pPr>
              <w:spacing w:after="0" w:line="240" w:lineRule="auto"/>
              <w:rPr>
                <w:rFonts w:ascii="Times New Roman" w:hAnsi="Times New Roman"/>
              </w:rPr>
            </w:pPr>
          </w:p>
          <w:p w14:paraId="6185BA20" w14:textId="77777777" w:rsidR="00297CCE" w:rsidRPr="00297CCE" w:rsidRDefault="00297CCE" w:rsidP="00297CCE">
            <w:pPr>
              <w:spacing w:after="0" w:line="240" w:lineRule="auto"/>
              <w:rPr>
                <w:rFonts w:ascii="Times New Roman" w:hAnsi="Times New Roman"/>
              </w:rPr>
            </w:pPr>
          </w:p>
          <w:p w14:paraId="62424446" w14:textId="77777777" w:rsidR="00297CCE" w:rsidRPr="00297CCE" w:rsidRDefault="00297CCE" w:rsidP="00297CCE">
            <w:pPr>
              <w:spacing w:after="0" w:line="240" w:lineRule="auto"/>
              <w:rPr>
                <w:rFonts w:ascii="Times New Roman" w:hAnsi="Times New Roman"/>
              </w:rPr>
            </w:pPr>
          </w:p>
          <w:p w14:paraId="23422BCA" w14:textId="77777777" w:rsidR="00297CCE" w:rsidRPr="00297CCE" w:rsidRDefault="00297CCE" w:rsidP="00297CCE">
            <w:pPr>
              <w:spacing w:after="0" w:line="240" w:lineRule="auto"/>
              <w:rPr>
                <w:rFonts w:ascii="Times New Roman" w:hAnsi="Times New Roman"/>
              </w:rPr>
            </w:pPr>
          </w:p>
          <w:p w14:paraId="3C96AF9D" w14:textId="77777777" w:rsidR="00297CCE" w:rsidRPr="00297CCE" w:rsidRDefault="00297CCE" w:rsidP="00297CCE">
            <w:pPr>
              <w:spacing w:after="0" w:line="240" w:lineRule="auto"/>
              <w:rPr>
                <w:rFonts w:ascii="Times New Roman" w:hAnsi="Times New Roman"/>
              </w:rPr>
            </w:pPr>
          </w:p>
          <w:p w14:paraId="7BDBDB98"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Интерпретация результатов наблюдений за деятельностью обучающегося в процессе освоения образовательной программы</w:t>
            </w:r>
          </w:p>
          <w:p w14:paraId="3C8453F3" w14:textId="77777777" w:rsidR="00297CCE" w:rsidRPr="00297CCE" w:rsidRDefault="00297CCE" w:rsidP="00297CCE">
            <w:pPr>
              <w:spacing w:after="0" w:line="240" w:lineRule="auto"/>
              <w:rPr>
                <w:rFonts w:ascii="Times New Roman" w:hAnsi="Times New Roman"/>
              </w:rPr>
            </w:pPr>
          </w:p>
          <w:p w14:paraId="3B956353"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Экспертное наблюдение и оценка на лабораторно - практических занятиях, при выполнении работ по учебной и производственной практикам</w:t>
            </w:r>
          </w:p>
          <w:p w14:paraId="6D103D05" w14:textId="77777777" w:rsidR="00297CCE" w:rsidRPr="00297CCE" w:rsidRDefault="00297CCE" w:rsidP="00297CCE">
            <w:pPr>
              <w:spacing w:after="0" w:line="240" w:lineRule="auto"/>
              <w:rPr>
                <w:rFonts w:ascii="Times New Roman" w:hAnsi="Times New Roman"/>
              </w:rPr>
            </w:pPr>
          </w:p>
          <w:p w14:paraId="2301C8CD" w14:textId="77777777" w:rsidR="00297CCE" w:rsidRPr="00297CCE" w:rsidRDefault="00297CCE" w:rsidP="00297CCE">
            <w:pPr>
              <w:spacing w:after="0" w:line="240" w:lineRule="auto"/>
              <w:rPr>
                <w:rFonts w:ascii="Times New Roman" w:hAnsi="Times New Roman"/>
              </w:rPr>
            </w:pPr>
            <w:r>
              <w:rPr>
                <w:rFonts w:ascii="Times New Roman" w:hAnsi="Times New Roman"/>
              </w:rPr>
              <w:t>Экзамен</w:t>
            </w:r>
          </w:p>
        </w:tc>
      </w:tr>
      <w:tr w:rsidR="00297CCE" w:rsidRPr="00297CCE" w14:paraId="3E85B01B" w14:textId="77777777" w:rsidTr="00824F43">
        <w:tc>
          <w:tcPr>
            <w:tcW w:w="2943" w:type="dxa"/>
          </w:tcPr>
          <w:p w14:paraId="74D535AF"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 xml:space="preserve">ОП </w:t>
            </w:r>
            <w:proofErr w:type="gramStart"/>
            <w:r w:rsidRPr="00297CCE">
              <w:rPr>
                <w:rFonts w:ascii="Times New Roman" w:hAnsi="Times New Roman"/>
              </w:rPr>
              <w:t>02.Осуществлять</w:t>
            </w:r>
            <w:proofErr w:type="gramEnd"/>
            <w:r w:rsidRPr="00297CCE">
              <w:rPr>
                <w:rFonts w:ascii="Times New Roman" w:hAnsi="Times New Roman"/>
              </w:rPr>
              <w:t xml:space="preserve"> поиск, анализ и интерпретацию информации, необходимой для выполнения задач профессиональной деятельности.</w:t>
            </w:r>
          </w:p>
        </w:tc>
        <w:tc>
          <w:tcPr>
            <w:tcW w:w="4111" w:type="dxa"/>
          </w:tcPr>
          <w:p w14:paraId="32796366"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977" w:type="dxa"/>
            <w:vMerge/>
            <w:tcBorders>
              <w:bottom w:val="nil"/>
            </w:tcBorders>
          </w:tcPr>
          <w:p w14:paraId="75E71E63" w14:textId="77777777" w:rsidR="00297CCE" w:rsidRPr="00297CCE" w:rsidRDefault="00297CCE" w:rsidP="00297CCE">
            <w:pPr>
              <w:spacing w:after="0" w:line="240" w:lineRule="auto"/>
              <w:rPr>
                <w:rFonts w:ascii="Times New Roman" w:hAnsi="Times New Roman"/>
              </w:rPr>
            </w:pPr>
          </w:p>
        </w:tc>
      </w:tr>
      <w:tr w:rsidR="00297CCE" w:rsidRPr="00297CCE" w14:paraId="4A86579D" w14:textId="77777777" w:rsidTr="00824F43">
        <w:tc>
          <w:tcPr>
            <w:tcW w:w="2943" w:type="dxa"/>
          </w:tcPr>
          <w:p w14:paraId="29C1C444"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ОК 03. Планировать и реализовывать собственное профессиональное и личностное развитие.</w:t>
            </w:r>
          </w:p>
        </w:tc>
        <w:tc>
          <w:tcPr>
            <w:tcW w:w="4111" w:type="dxa"/>
          </w:tcPr>
          <w:p w14:paraId="099330FC"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 демонстрация ответственности за принятые решения</w:t>
            </w:r>
          </w:p>
          <w:p w14:paraId="6ECAE393"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 xml:space="preserve">- обоснованность самоанализа и коррекция результатов собственной работы; </w:t>
            </w:r>
          </w:p>
        </w:tc>
        <w:tc>
          <w:tcPr>
            <w:tcW w:w="2977" w:type="dxa"/>
            <w:vMerge/>
            <w:tcBorders>
              <w:bottom w:val="nil"/>
            </w:tcBorders>
          </w:tcPr>
          <w:p w14:paraId="788968CC" w14:textId="77777777" w:rsidR="00297CCE" w:rsidRPr="00297CCE" w:rsidRDefault="00297CCE" w:rsidP="00297CCE">
            <w:pPr>
              <w:spacing w:after="0" w:line="240" w:lineRule="auto"/>
              <w:rPr>
                <w:rFonts w:ascii="Times New Roman" w:hAnsi="Times New Roman"/>
              </w:rPr>
            </w:pPr>
          </w:p>
        </w:tc>
      </w:tr>
      <w:tr w:rsidR="00297CCE" w:rsidRPr="00297CCE" w14:paraId="10B29FAE" w14:textId="77777777" w:rsidTr="00824F43">
        <w:tc>
          <w:tcPr>
            <w:tcW w:w="2943" w:type="dxa"/>
          </w:tcPr>
          <w:p w14:paraId="1EDC0578"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ОК 04. Работать в коллективе и команде, эффективно взаимодействовать с коллегами, руководством, клиентами.</w:t>
            </w:r>
          </w:p>
        </w:tc>
        <w:tc>
          <w:tcPr>
            <w:tcW w:w="4111" w:type="dxa"/>
          </w:tcPr>
          <w:p w14:paraId="79CA817D"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 взаимодействие с обучающимися, преподавателями и мастерами в ходе обучения, с руководителями учебной и производственной практик;</w:t>
            </w:r>
          </w:p>
          <w:p w14:paraId="68D6A1C0"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 обоснованность анализа работы членов команды (подчиненных)</w:t>
            </w:r>
          </w:p>
        </w:tc>
        <w:tc>
          <w:tcPr>
            <w:tcW w:w="2977" w:type="dxa"/>
            <w:vMerge/>
            <w:tcBorders>
              <w:bottom w:val="nil"/>
            </w:tcBorders>
          </w:tcPr>
          <w:p w14:paraId="0D084102" w14:textId="77777777" w:rsidR="00297CCE" w:rsidRPr="00297CCE" w:rsidRDefault="00297CCE" w:rsidP="00297CCE">
            <w:pPr>
              <w:spacing w:after="0" w:line="240" w:lineRule="auto"/>
              <w:rPr>
                <w:rFonts w:ascii="Times New Roman" w:hAnsi="Times New Roman"/>
              </w:rPr>
            </w:pPr>
          </w:p>
        </w:tc>
      </w:tr>
      <w:tr w:rsidR="00297CCE" w:rsidRPr="00297CCE" w14:paraId="60B04E0E" w14:textId="77777777" w:rsidTr="00824F43">
        <w:tc>
          <w:tcPr>
            <w:tcW w:w="2943" w:type="dxa"/>
          </w:tcPr>
          <w:p w14:paraId="2FA4814C"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ОК 05.</w:t>
            </w:r>
            <w:r w:rsidRPr="00297CCE">
              <w:rPr>
                <w:rFonts w:ascii="Times New Roman" w:hAnsi="Times New Roman"/>
                <w:lang w:eastAsia="en-US"/>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4111" w:type="dxa"/>
          </w:tcPr>
          <w:p w14:paraId="55010518"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-грамотность устной и письменной речи,</w:t>
            </w:r>
          </w:p>
          <w:p w14:paraId="232D444F"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 ясность формулирования и изложения мыслей</w:t>
            </w:r>
          </w:p>
        </w:tc>
        <w:tc>
          <w:tcPr>
            <w:tcW w:w="2977" w:type="dxa"/>
            <w:vMerge/>
            <w:tcBorders>
              <w:bottom w:val="nil"/>
            </w:tcBorders>
          </w:tcPr>
          <w:p w14:paraId="1AA25555" w14:textId="77777777" w:rsidR="00297CCE" w:rsidRPr="00297CCE" w:rsidRDefault="00297CCE" w:rsidP="00297CCE">
            <w:pPr>
              <w:spacing w:after="0" w:line="240" w:lineRule="auto"/>
              <w:rPr>
                <w:rFonts w:ascii="Times New Roman" w:hAnsi="Times New Roman"/>
              </w:rPr>
            </w:pPr>
          </w:p>
        </w:tc>
      </w:tr>
      <w:tr w:rsidR="00297CCE" w:rsidRPr="00297CCE" w14:paraId="519C9A5E" w14:textId="77777777" w:rsidTr="00824F43">
        <w:tc>
          <w:tcPr>
            <w:tcW w:w="2943" w:type="dxa"/>
          </w:tcPr>
          <w:p w14:paraId="66AF676B" w14:textId="4CA171B7" w:rsidR="00297CCE" w:rsidRPr="00297CCE" w:rsidRDefault="00297CCE" w:rsidP="00297CCE">
            <w:pPr>
              <w:spacing w:after="0" w:line="240" w:lineRule="auto"/>
              <w:rPr>
                <w:rFonts w:ascii="Times New Roman" w:hAnsi="Times New Roman"/>
              </w:rPr>
            </w:pPr>
            <w:r w:rsidRPr="00297CCE">
              <w:rPr>
                <w:rFonts w:ascii="Times New Roman" w:hAnsi="Times New Roman"/>
              </w:rPr>
              <w:t xml:space="preserve">ОК 06.  Проявлять гражданско-патриотическую позицию, демонстрировать </w:t>
            </w:r>
            <w:r w:rsidR="0044001A">
              <w:rPr>
                <w:rFonts w:ascii="Times New Roman" w:hAnsi="Times New Roman"/>
              </w:rPr>
              <w:t>осознанное поведение на основе традиционных общечеловеческих ценностей, применять стандарты антикоррупционного поведения, применять стандарты антикоррупционного поведения.</w:t>
            </w:r>
          </w:p>
        </w:tc>
        <w:tc>
          <w:tcPr>
            <w:tcW w:w="4111" w:type="dxa"/>
          </w:tcPr>
          <w:p w14:paraId="721F6922" w14:textId="77777777" w:rsidR="00297CCE" w:rsidRPr="00297CCE" w:rsidRDefault="00297CCE" w:rsidP="00297CCE">
            <w:pPr>
              <w:spacing w:after="0" w:line="240" w:lineRule="auto"/>
              <w:rPr>
                <w:rFonts w:ascii="Times New Roman" w:hAnsi="Times New Roman"/>
                <w:bCs/>
              </w:rPr>
            </w:pPr>
            <w:r w:rsidRPr="00297CCE">
              <w:rPr>
                <w:rFonts w:ascii="Times New Roman" w:hAnsi="Times New Roman"/>
                <w:bCs/>
              </w:rPr>
              <w:t xml:space="preserve"> - соблюдение норм поведения во время учебных занятий и прохождения учебной и производственной практик, </w:t>
            </w:r>
          </w:p>
          <w:p w14:paraId="3A112175" w14:textId="77777777" w:rsidR="00297CCE" w:rsidRPr="00297CCE" w:rsidRDefault="00297CCE" w:rsidP="00297CCE">
            <w:pPr>
              <w:spacing w:after="0" w:line="240" w:lineRule="auto"/>
              <w:rPr>
                <w:rFonts w:ascii="Times New Roman" w:hAnsi="Times New Roman"/>
              </w:rPr>
            </w:pPr>
          </w:p>
        </w:tc>
        <w:tc>
          <w:tcPr>
            <w:tcW w:w="2977" w:type="dxa"/>
            <w:vMerge/>
            <w:tcBorders>
              <w:bottom w:val="nil"/>
            </w:tcBorders>
          </w:tcPr>
          <w:p w14:paraId="3E3D52C1" w14:textId="77777777" w:rsidR="00297CCE" w:rsidRPr="00297CCE" w:rsidRDefault="00297CCE" w:rsidP="00297CCE">
            <w:pPr>
              <w:spacing w:after="0" w:line="240" w:lineRule="auto"/>
              <w:rPr>
                <w:rFonts w:ascii="Times New Roman" w:hAnsi="Times New Roman"/>
              </w:rPr>
            </w:pPr>
          </w:p>
        </w:tc>
      </w:tr>
      <w:tr w:rsidR="00297CCE" w:rsidRPr="00297CCE" w14:paraId="0062BDE5" w14:textId="77777777" w:rsidTr="00824F43">
        <w:tc>
          <w:tcPr>
            <w:tcW w:w="2943" w:type="dxa"/>
          </w:tcPr>
          <w:p w14:paraId="7FDAE355"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ОК 07. Содействовать сохранению окружающей среды, ресурсосбережению, эффективно действовать в чрезвычайных ситуациях.</w:t>
            </w:r>
          </w:p>
        </w:tc>
        <w:tc>
          <w:tcPr>
            <w:tcW w:w="4111" w:type="dxa"/>
          </w:tcPr>
          <w:p w14:paraId="0B503642"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 эффективность выполнения правил ТБ во время учебных занятий, при прохождении учебной и производственной практик;</w:t>
            </w:r>
          </w:p>
          <w:p w14:paraId="1F3E378D"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 знание и использование ресурсосберегающих технологий в области телекоммуникаций</w:t>
            </w:r>
          </w:p>
        </w:tc>
        <w:tc>
          <w:tcPr>
            <w:tcW w:w="2977" w:type="dxa"/>
            <w:vMerge/>
            <w:tcBorders>
              <w:bottom w:val="nil"/>
            </w:tcBorders>
          </w:tcPr>
          <w:p w14:paraId="30E5F131" w14:textId="77777777" w:rsidR="00297CCE" w:rsidRPr="00297CCE" w:rsidRDefault="00297CCE" w:rsidP="00297CCE">
            <w:pPr>
              <w:spacing w:after="0" w:line="240" w:lineRule="auto"/>
              <w:rPr>
                <w:rFonts w:ascii="Times New Roman" w:hAnsi="Times New Roman"/>
              </w:rPr>
            </w:pPr>
          </w:p>
        </w:tc>
      </w:tr>
      <w:tr w:rsidR="00297CCE" w:rsidRPr="00297CCE" w14:paraId="72056C11" w14:textId="77777777" w:rsidTr="00824F43">
        <w:tc>
          <w:tcPr>
            <w:tcW w:w="2943" w:type="dxa"/>
          </w:tcPr>
          <w:p w14:paraId="671BAC8B"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4111" w:type="dxa"/>
          </w:tcPr>
          <w:p w14:paraId="2BB72CBC"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 эффективность выполнения правил ТБ во время учебных занятий, при прохождении учебной и производственной практик;</w:t>
            </w:r>
          </w:p>
        </w:tc>
        <w:tc>
          <w:tcPr>
            <w:tcW w:w="2977" w:type="dxa"/>
            <w:vMerge/>
            <w:tcBorders>
              <w:bottom w:val="nil"/>
            </w:tcBorders>
          </w:tcPr>
          <w:p w14:paraId="2D3C012A" w14:textId="77777777" w:rsidR="00297CCE" w:rsidRPr="00297CCE" w:rsidRDefault="00297CCE" w:rsidP="00297CCE">
            <w:pPr>
              <w:spacing w:after="0" w:line="240" w:lineRule="auto"/>
              <w:rPr>
                <w:rFonts w:ascii="Times New Roman" w:hAnsi="Times New Roman"/>
              </w:rPr>
            </w:pPr>
          </w:p>
        </w:tc>
      </w:tr>
      <w:tr w:rsidR="00297CCE" w:rsidRPr="00297CCE" w14:paraId="79143D9F" w14:textId="77777777" w:rsidTr="00824F43">
        <w:tc>
          <w:tcPr>
            <w:tcW w:w="2943" w:type="dxa"/>
          </w:tcPr>
          <w:p w14:paraId="550FB0C6"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 xml:space="preserve">ОК 09. Использовать информационные технологии в </w:t>
            </w:r>
            <w:r w:rsidRPr="00297CCE">
              <w:rPr>
                <w:rFonts w:ascii="Times New Roman" w:hAnsi="Times New Roman"/>
              </w:rPr>
              <w:lastRenderedPageBreak/>
              <w:t>профессиональной деятельности.</w:t>
            </w:r>
          </w:p>
        </w:tc>
        <w:tc>
          <w:tcPr>
            <w:tcW w:w="4111" w:type="dxa"/>
          </w:tcPr>
          <w:p w14:paraId="55FD8BA6" w14:textId="77777777" w:rsidR="00297CCE" w:rsidRPr="00297CCE" w:rsidRDefault="00297CCE" w:rsidP="00297CCE">
            <w:pPr>
              <w:widowControl w:val="0"/>
              <w:spacing w:after="0" w:line="240" w:lineRule="auto"/>
              <w:rPr>
                <w:rFonts w:ascii="Times New Roman" w:hAnsi="Times New Roman"/>
                <w:lang w:eastAsia="nl-NL"/>
              </w:rPr>
            </w:pPr>
            <w:r w:rsidRPr="00297CCE">
              <w:rPr>
                <w:rFonts w:ascii="Times New Roman" w:hAnsi="Times New Roman"/>
                <w:bCs/>
                <w:lang w:eastAsia="nl-NL"/>
              </w:rPr>
              <w:lastRenderedPageBreak/>
              <w:t>- эффективность использования и</w:t>
            </w:r>
            <w:r w:rsidRPr="00297CCE">
              <w:rPr>
                <w:rFonts w:ascii="Times New Roman" w:hAnsi="Times New Roman"/>
                <w:lang w:eastAsia="nl-NL"/>
              </w:rPr>
              <w:t xml:space="preserve">нформационно-коммуникационных технологий в профессиональной деятельности </w:t>
            </w:r>
            <w:r w:rsidRPr="00297CCE">
              <w:rPr>
                <w:rFonts w:ascii="Times New Roman" w:hAnsi="Times New Roman"/>
                <w:lang w:eastAsia="nl-NL"/>
              </w:rPr>
              <w:lastRenderedPageBreak/>
              <w:t>согласно формируемым умениям и получаемому практическому опыту;</w:t>
            </w:r>
          </w:p>
        </w:tc>
        <w:tc>
          <w:tcPr>
            <w:tcW w:w="2977" w:type="dxa"/>
            <w:vMerge/>
            <w:tcBorders>
              <w:bottom w:val="nil"/>
            </w:tcBorders>
          </w:tcPr>
          <w:p w14:paraId="7AE33279" w14:textId="77777777" w:rsidR="00297CCE" w:rsidRPr="00297CCE" w:rsidRDefault="00297CCE" w:rsidP="00297CCE">
            <w:pPr>
              <w:spacing w:after="0" w:line="240" w:lineRule="auto"/>
              <w:rPr>
                <w:rFonts w:ascii="Times New Roman" w:hAnsi="Times New Roman"/>
              </w:rPr>
            </w:pPr>
          </w:p>
        </w:tc>
      </w:tr>
      <w:tr w:rsidR="00297CCE" w:rsidRPr="00297CCE" w14:paraId="01DA7FAF" w14:textId="77777777" w:rsidTr="00824F43">
        <w:trPr>
          <w:trHeight w:val="1706"/>
        </w:trPr>
        <w:tc>
          <w:tcPr>
            <w:tcW w:w="2943" w:type="dxa"/>
          </w:tcPr>
          <w:p w14:paraId="188CEBBC"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ОК 10. Пользоваться профессиональной документацией на государственном и иностранном языках.</w:t>
            </w:r>
          </w:p>
        </w:tc>
        <w:tc>
          <w:tcPr>
            <w:tcW w:w="4111" w:type="dxa"/>
          </w:tcPr>
          <w:p w14:paraId="713C3F38" w14:textId="77777777" w:rsidR="00297CCE" w:rsidRPr="00297CCE" w:rsidRDefault="00297CCE" w:rsidP="00297CCE">
            <w:pPr>
              <w:spacing w:after="0" w:line="240" w:lineRule="auto"/>
              <w:rPr>
                <w:rFonts w:ascii="Times New Roman" w:hAnsi="Times New Roman"/>
              </w:rPr>
            </w:pPr>
            <w:r w:rsidRPr="00297CCE">
              <w:rPr>
                <w:rFonts w:ascii="Times New Roman" w:hAnsi="Times New Roman"/>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977" w:type="dxa"/>
            <w:vMerge/>
            <w:tcBorders>
              <w:bottom w:val="nil"/>
            </w:tcBorders>
          </w:tcPr>
          <w:p w14:paraId="2F5242D4" w14:textId="77777777" w:rsidR="00297CCE" w:rsidRPr="00297CCE" w:rsidRDefault="00297CCE" w:rsidP="00297CCE">
            <w:pPr>
              <w:spacing w:after="0" w:line="240" w:lineRule="auto"/>
              <w:rPr>
                <w:rFonts w:ascii="Times New Roman" w:hAnsi="Times New Roman"/>
              </w:rPr>
            </w:pPr>
          </w:p>
        </w:tc>
      </w:tr>
      <w:tr w:rsidR="00297CCE" w:rsidRPr="00297CCE" w14:paraId="788302CD" w14:textId="77777777" w:rsidTr="00824F43">
        <w:trPr>
          <w:trHeight w:val="1706"/>
        </w:trPr>
        <w:tc>
          <w:tcPr>
            <w:tcW w:w="2943" w:type="dxa"/>
          </w:tcPr>
          <w:p w14:paraId="366106AF" w14:textId="4BAB3FA3" w:rsidR="00297CCE" w:rsidRPr="00297CCE" w:rsidRDefault="00297CCE" w:rsidP="00297CCE">
            <w:pPr>
              <w:keepNext/>
              <w:spacing w:after="0" w:line="240" w:lineRule="auto"/>
              <w:jc w:val="both"/>
              <w:outlineLvl w:val="1"/>
              <w:rPr>
                <w:rFonts w:ascii="Times New Roman" w:hAnsi="Times New Roman"/>
                <w:bCs/>
                <w:iCs/>
                <w:sz w:val="24"/>
                <w:szCs w:val="24"/>
              </w:rPr>
            </w:pPr>
            <w:r w:rsidRPr="00297CCE">
              <w:rPr>
                <w:rFonts w:ascii="Times New Roman" w:hAnsi="Times New Roman"/>
                <w:bCs/>
                <w:iCs/>
                <w:sz w:val="24"/>
                <w:szCs w:val="24"/>
              </w:rPr>
              <w:t>ОК.</w:t>
            </w:r>
            <w:proofErr w:type="gramStart"/>
            <w:r w:rsidRPr="00297CCE">
              <w:rPr>
                <w:rFonts w:ascii="Times New Roman" w:hAnsi="Times New Roman"/>
                <w:bCs/>
                <w:iCs/>
                <w:sz w:val="24"/>
                <w:szCs w:val="24"/>
              </w:rPr>
              <w:t>11.</w:t>
            </w:r>
            <w:r w:rsidR="00C1478D">
              <w:rPr>
                <w:rFonts w:ascii="Times New Roman" w:hAnsi="Times New Roman"/>
                <w:bCs/>
                <w:iCs/>
                <w:sz w:val="24"/>
                <w:szCs w:val="24"/>
              </w:rPr>
              <w:t>Использовать</w:t>
            </w:r>
            <w:proofErr w:type="gramEnd"/>
            <w:r w:rsidR="00C1478D">
              <w:rPr>
                <w:rFonts w:ascii="Times New Roman" w:hAnsi="Times New Roman"/>
                <w:bCs/>
                <w:iCs/>
                <w:sz w:val="24"/>
                <w:szCs w:val="24"/>
              </w:rPr>
              <w:t xml:space="preserve"> знания по финансовой грамотности, планировать предпринимательскую деятельность в профессиональной сфере</w:t>
            </w:r>
            <w:r w:rsidRPr="00297CCE">
              <w:rPr>
                <w:rFonts w:ascii="Times New Roman" w:hAnsi="Times New Roman"/>
                <w:bCs/>
                <w:iCs/>
                <w:sz w:val="24"/>
                <w:szCs w:val="24"/>
              </w:rPr>
              <w:t>.</w:t>
            </w:r>
          </w:p>
        </w:tc>
        <w:tc>
          <w:tcPr>
            <w:tcW w:w="4111" w:type="dxa"/>
          </w:tcPr>
          <w:p w14:paraId="434A4490" w14:textId="5A825115" w:rsidR="00297CCE" w:rsidRPr="00297CCE" w:rsidRDefault="00297CCE" w:rsidP="00297CCE">
            <w:pPr>
              <w:spacing w:after="0" w:line="240" w:lineRule="auto"/>
              <w:rPr>
                <w:rFonts w:ascii="Times New Roman" w:hAnsi="Times New Roman"/>
                <w:bCs/>
              </w:rPr>
            </w:pPr>
            <w:r w:rsidRPr="00297CCE">
              <w:rPr>
                <w:rFonts w:ascii="Times New Roman" w:hAnsi="Times New Roman"/>
                <w:bCs/>
              </w:rPr>
              <w:t xml:space="preserve">- </w:t>
            </w:r>
            <w:proofErr w:type="gramStart"/>
            <w:r w:rsidRPr="00297CCE">
              <w:rPr>
                <w:rFonts w:ascii="Times New Roman" w:hAnsi="Times New Roman"/>
                <w:bCs/>
              </w:rPr>
              <w:t>эффективно</w:t>
            </w:r>
            <w:proofErr w:type="gramEnd"/>
            <w:r w:rsidRPr="00297CCE">
              <w:rPr>
                <w:rFonts w:ascii="Times New Roman" w:hAnsi="Times New Roman"/>
                <w:bCs/>
              </w:rPr>
              <w:t xml:space="preserve"> </w:t>
            </w:r>
            <w:r w:rsidR="00C1478D">
              <w:rPr>
                <w:rFonts w:ascii="Times New Roman" w:hAnsi="Times New Roman"/>
                <w:bCs/>
              </w:rPr>
              <w:t>Использовать знания по финансовой грамотности, планировать предпринимательскую деятельность в профессиональной сфере</w:t>
            </w:r>
            <w:r w:rsidRPr="00297CCE">
              <w:rPr>
                <w:rFonts w:ascii="Times New Roman" w:hAnsi="Times New Roman"/>
                <w:bCs/>
              </w:rPr>
              <w:t xml:space="preserve"> с учетом действующего законодательства</w:t>
            </w:r>
          </w:p>
        </w:tc>
        <w:tc>
          <w:tcPr>
            <w:tcW w:w="2977" w:type="dxa"/>
            <w:tcBorders>
              <w:top w:val="nil"/>
            </w:tcBorders>
          </w:tcPr>
          <w:p w14:paraId="133522C1" w14:textId="77777777" w:rsidR="00297CCE" w:rsidRPr="00297CCE" w:rsidRDefault="00297CCE" w:rsidP="00297CCE">
            <w:pPr>
              <w:spacing w:after="0" w:line="240" w:lineRule="auto"/>
              <w:rPr>
                <w:rFonts w:ascii="Times New Roman" w:hAnsi="Times New Roman"/>
              </w:rPr>
            </w:pPr>
          </w:p>
        </w:tc>
      </w:tr>
    </w:tbl>
    <w:p w14:paraId="550F779F" w14:textId="77777777" w:rsidR="00394D6B" w:rsidRPr="00414C20" w:rsidRDefault="00394D6B" w:rsidP="00394D6B">
      <w:pPr>
        <w:jc w:val="both"/>
        <w:rPr>
          <w:rFonts w:ascii="Times New Roman" w:hAnsi="Times New Roman"/>
        </w:rPr>
        <w:sectPr w:rsidR="00394D6B" w:rsidRPr="00414C20" w:rsidSect="00733AEF">
          <w:footerReference w:type="even" r:id="rId30"/>
          <w:footerReference w:type="default" r:id="rId31"/>
          <w:pgSz w:w="11906" w:h="16838"/>
          <w:pgMar w:top="1134" w:right="567" w:bottom="1134" w:left="1134" w:header="708" w:footer="708" w:gutter="0"/>
          <w:cols w:space="708"/>
          <w:docGrid w:linePitch="360"/>
        </w:sectPr>
      </w:pPr>
    </w:p>
    <w:p w14:paraId="4D6CE00F" w14:textId="7A5F97B8" w:rsidR="0042405A" w:rsidRPr="0042405A" w:rsidRDefault="0042405A" w:rsidP="0042405A">
      <w:pPr>
        <w:jc w:val="right"/>
        <w:rPr>
          <w:rFonts w:ascii="Times New Roman" w:hAnsi="Times New Roman"/>
          <w:b/>
          <w:i/>
          <w:sz w:val="24"/>
          <w:szCs w:val="24"/>
        </w:rPr>
      </w:pPr>
      <w:r w:rsidRPr="0042405A">
        <w:rPr>
          <w:rFonts w:ascii="Times New Roman" w:hAnsi="Times New Roman"/>
          <w:b/>
          <w:i/>
          <w:sz w:val="24"/>
          <w:szCs w:val="24"/>
        </w:rPr>
        <w:lastRenderedPageBreak/>
        <w:t xml:space="preserve">Приложение </w:t>
      </w:r>
      <w:r w:rsidR="001540F4">
        <w:rPr>
          <w:rFonts w:ascii="Times New Roman" w:hAnsi="Times New Roman"/>
          <w:b/>
          <w:i/>
          <w:sz w:val="24"/>
          <w:szCs w:val="24"/>
        </w:rPr>
        <w:t>1</w:t>
      </w:r>
      <w:r w:rsidRPr="0042405A">
        <w:rPr>
          <w:rFonts w:ascii="Times New Roman" w:hAnsi="Times New Roman"/>
          <w:b/>
          <w:i/>
          <w:sz w:val="24"/>
          <w:szCs w:val="24"/>
        </w:rPr>
        <w:t>.</w:t>
      </w:r>
      <w:r>
        <w:rPr>
          <w:rFonts w:ascii="Times New Roman" w:hAnsi="Times New Roman"/>
          <w:b/>
          <w:i/>
          <w:sz w:val="24"/>
          <w:szCs w:val="24"/>
        </w:rPr>
        <w:t>5</w:t>
      </w:r>
    </w:p>
    <w:p w14:paraId="64DC7C5C" w14:textId="77777777" w:rsidR="00824F43" w:rsidRPr="00824F43" w:rsidRDefault="00824F43" w:rsidP="00824F43">
      <w:pPr>
        <w:spacing w:after="0"/>
        <w:jc w:val="right"/>
        <w:rPr>
          <w:rFonts w:ascii="Times New Roman" w:hAnsi="Times New Roman"/>
          <w:b/>
          <w:sz w:val="24"/>
          <w:szCs w:val="24"/>
        </w:rPr>
      </w:pPr>
      <w:r w:rsidRPr="00824F43">
        <w:rPr>
          <w:rFonts w:ascii="Times New Roman" w:hAnsi="Times New Roman"/>
          <w:b/>
          <w:sz w:val="24"/>
          <w:szCs w:val="24"/>
        </w:rPr>
        <w:t xml:space="preserve">к ПООП по специальности </w:t>
      </w:r>
    </w:p>
    <w:p w14:paraId="799BB840" w14:textId="77777777" w:rsidR="00824F43" w:rsidRPr="00824F43" w:rsidRDefault="00824F43" w:rsidP="00824F43">
      <w:pPr>
        <w:spacing w:after="0"/>
        <w:jc w:val="right"/>
        <w:rPr>
          <w:rFonts w:ascii="Times New Roman" w:hAnsi="Times New Roman"/>
          <w:b/>
          <w:sz w:val="24"/>
          <w:szCs w:val="24"/>
        </w:rPr>
      </w:pPr>
      <w:r w:rsidRPr="00824F43">
        <w:rPr>
          <w:rFonts w:ascii="Times New Roman" w:hAnsi="Times New Roman"/>
          <w:b/>
          <w:sz w:val="24"/>
          <w:szCs w:val="24"/>
        </w:rPr>
        <w:t>11.02.15 Инфокоммуникационные сети и системы связи</w:t>
      </w:r>
    </w:p>
    <w:p w14:paraId="65F85F7E" w14:textId="77777777" w:rsidR="0042405A" w:rsidRPr="0042405A" w:rsidRDefault="0042405A" w:rsidP="0042405A">
      <w:pPr>
        <w:jc w:val="center"/>
        <w:rPr>
          <w:rFonts w:ascii="Times New Roman" w:hAnsi="Times New Roman"/>
          <w:b/>
          <w:i/>
          <w:sz w:val="24"/>
          <w:szCs w:val="24"/>
        </w:rPr>
      </w:pPr>
    </w:p>
    <w:p w14:paraId="04744283" w14:textId="77777777" w:rsidR="0042405A" w:rsidRPr="0042405A" w:rsidRDefault="0042405A" w:rsidP="0042405A">
      <w:pPr>
        <w:jc w:val="center"/>
        <w:rPr>
          <w:rFonts w:ascii="Times New Roman" w:hAnsi="Times New Roman"/>
          <w:b/>
          <w:i/>
          <w:sz w:val="24"/>
          <w:szCs w:val="24"/>
        </w:rPr>
      </w:pPr>
    </w:p>
    <w:p w14:paraId="7B2857FB" w14:textId="77777777" w:rsidR="0042405A" w:rsidRPr="0042405A" w:rsidRDefault="0042405A" w:rsidP="0042405A">
      <w:pPr>
        <w:jc w:val="center"/>
        <w:rPr>
          <w:rFonts w:ascii="Times New Roman" w:hAnsi="Times New Roman"/>
          <w:b/>
          <w:i/>
          <w:sz w:val="24"/>
          <w:szCs w:val="24"/>
        </w:rPr>
      </w:pPr>
    </w:p>
    <w:p w14:paraId="55C42175" w14:textId="77777777" w:rsidR="0042405A" w:rsidRPr="0042405A" w:rsidRDefault="0042405A" w:rsidP="0042405A">
      <w:pPr>
        <w:jc w:val="center"/>
        <w:rPr>
          <w:rFonts w:ascii="Times New Roman" w:hAnsi="Times New Roman"/>
          <w:b/>
          <w:i/>
          <w:sz w:val="24"/>
          <w:szCs w:val="24"/>
        </w:rPr>
      </w:pPr>
    </w:p>
    <w:p w14:paraId="60446749" w14:textId="77777777" w:rsidR="0042405A" w:rsidRPr="0042405A" w:rsidRDefault="0042405A" w:rsidP="0042405A">
      <w:pPr>
        <w:jc w:val="center"/>
        <w:rPr>
          <w:rFonts w:ascii="Times New Roman" w:hAnsi="Times New Roman"/>
          <w:b/>
          <w:i/>
          <w:sz w:val="24"/>
          <w:szCs w:val="24"/>
        </w:rPr>
      </w:pPr>
    </w:p>
    <w:p w14:paraId="3B3B36EF" w14:textId="77777777" w:rsidR="0042405A" w:rsidRPr="0042405A" w:rsidRDefault="0042405A" w:rsidP="0042405A">
      <w:pPr>
        <w:jc w:val="center"/>
        <w:rPr>
          <w:rFonts w:ascii="Times New Roman" w:hAnsi="Times New Roman"/>
          <w:b/>
          <w:i/>
          <w:sz w:val="24"/>
          <w:szCs w:val="24"/>
        </w:rPr>
      </w:pPr>
    </w:p>
    <w:p w14:paraId="69B73960" w14:textId="77777777" w:rsidR="0042405A" w:rsidRPr="0042405A" w:rsidRDefault="0042405A" w:rsidP="0042405A">
      <w:pPr>
        <w:jc w:val="center"/>
        <w:rPr>
          <w:rFonts w:ascii="Times New Roman" w:hAnsi="Times New Roman"/>
          <w:b/>
          <w:i/>
          <w:sz w:val="24"/>
          <w:szCs w:val="24"/>
        </w:rPr>
      </w:pPr>
    </w:p>
    <w:p w14:paraId="35210DD0" w14:textId="77777777" w:rsidR="0042405A" w:rsidRPr="0042405A" w:rsidRDefault="0042405A" w:rsidP="0042405A">
      <w:pPr>
        <w:jc w:val="center"/>
        <w:rPr>
          <w:rFonts w:ascii="Times New Roman" w:hAnsi="Times New Roman"/>
          <w:b/>
          <w:i/>
          <w:sz w:val="24"/>
          <w:szCs w:val="24"/>
        </w:rPr>
      </w:pPr>
    </w:p>
    <w:p w14:paraId="501BBAA8" w14:textId="77777777" w:rsidR="0042405A" w:rsidRPr="0042405A" w:rsidRDefault="0042405A" w:rsidP="0042405A">
      <w:pPr>
        <w:jc w:val="center"/>
        <w:rPr>
          <w:rFonts w:ascii="Times New Roman" w:hAnsi="Times New Roman"/>
          <w:b/>
          <w:i/>
          <w:sz w:val="24"/>
          <w:szCs w:val="24"/>
        </w:rPr>
      </w:pPr>
    </w:p>
    <w:p w14:paraId="52D48D8E" w14:textId="77777777" w:rsidR="0042405A" w:rsidRPr="00241337" w:rsidRDefault="0042405A" w:rsidP="0042405A">
      <w:pPr>
        <w:jc w:val="center"/>
        <w:rPr>
          <w:rFonts w:ascii="Times New Roman" w:hAnsi="Times New Roman"/>
          <w:b/>
          <w:sz w:val="24"/>
          <w:szCs w:val="24"/>
        </w:rPr>
      </w:pPr>
    </w:p>
    <w:p w14:paraId="3F476836" w14:textId="77777777" w:rsidR="0042405A" w:rsidRPr="00241337" w:rsidRDefault="0042405A" w:rsidP="0042405A">
      <w:pPr>
        <w:jc w:val="center"/>
        <w:rPr>
          <w:rFonts w:ascii="Times New Roman" w:hAnsi="Times New Roman"/>
          <w:b/>
          <w:sz w:val="24"/>
          <w:szCs w:val="24"/>
        </w:rPr>
      </w:pPr>
      <w:r w:rsidRPr="00241337">
        <w:rPr>
          <w:rFonts w:ascii="Times New Roman" w:hAnsi="Times New Roman"/>
          <w:b/>
          <w:sz w:val="24"/>
          <w:szCs w:val="24"/>
        </w:rPr>
        <w:t>ПРИМЕРНАЯ РАБОЧАЯ ПРОГРАММА ПРОФЕССИОНАЛЬНОГО МОДУЛЯ</w:t>
      </w:r>
    </w:p>
    <w:p w14:paraId="3175C17A" w14:textId="77777777" w:rsidR="0042405A" w:rsidRPr="00241337" w:rsidRDefault="00824F43" w:rsidP="0042405A">
      <w:pPr>
        <w:spacing w:after="0" w:line="240" w:lineRule="auto"/>
        <w:jc w:val="center"/>
        <w:rPr>
          <w:rFonts w:ascii="Times New Roman" w:hAnsi="Times New Roman"/>
          <w:b/>
          <w:caps/>
          <w:sz w:val="24"/>
          <w:szCs w:val="24"/>
          <w:lang w:eastAsia="en-US"/>
        </w:rPr>
      </w:pPr>
      <w:r w:rsidRPr="00241337">
        <w:rPr>
          <w:rFonts w:ascii="Times New Roman" w:hAnsi="Times New Roman"/>
          <w:b/>
          <w:caps/>
          <w:sz w:val="24"/>
          <w:szCs w:val="24"/>
          <w:lang w:eastAsia="en-US"/>
        </w:rPr>
        <w:t xml:space="preserve">«ПМ.05. </w:t>
      </w:r>
      <w:r w:rsidR="0042405A" w:rsidRPr="00241337">
        <w:rPr>
          <w:rFonts w:ascii="Times New Roman" w:hAnsi="Times New Roman"/>
          <w:b/>
          <w:caps/>
          <w:sz w:val="24"/>
          <w:szCs w:val="24"/>
          <w:lang w:eastAsia="en-US"/>
        </w:rPr>
        <w:t>АДАПТАЦИЯ КОНВЕРГЕНТНЫХ ТЕХНОЛОГИЙ И СИСТЕМ К ПОТРЕБНОСТЯМ ЗАКАЗЧИКА</w:t>
      </w:r>
      <w:r w:rsidRPr="00241337">
        <w:rPr>
          <w:rFonts w:ascii="Times New Roman" w:hAnsi="Times New Roman"/>
          <w:b/>
          <w:caps/>
          <w:sz w:val="24"/>
          <w:szCs w:val="24"/>
          <w:lang w:eastAsia="en-US"/>
        </w:rPr>
        <w:t>»</w:t>
      </w:r>
    </w:p>
    <w:p w14:paraId="0D8C2157" w14:textId="77777777" w:rsidR="0042405A" w:rsidRPr="0042405A" w:rsidRDefault="0042405A" w:rsidP="0042405A">
      <w:pPr>
        <w:jc w:val="center"/>
        <w:rPr>
          <w:rFonts w:ascii="Times New Roman" w:hAnsi="Times New Roman"/>
          <w:b/>
          <w:i/>
          <w:sz w:val="24"/>
          <w:szCs w:val="24"/>
        </w:rPr>
      </w:pPr>
    </w:p>
    <w:p w14:paraId="53E7CD0A" w14:textId="77777777" w:rsidR="0042405A" w:rsidRPr="0042405A" w:rsidRDefault="0042405A" w:rsidP="0042405A">
      <w:pPr>
        <w:jc w:val="center"/>
        <w:rPr>
          <w:rFonts w:ascii="Times New Roman" w:hAnsi="Times New Roman"/>
          <w:b/>
          <w:i/>
          <w:sz w:val="24"/>
          <w:szCs w:val="24"/>
        </w:rPr>
      </w:pPr>
    </w:p>
    <w:p w14:paraId="7EB1C894" w14:textId="77777777" w:rsidR="0042405A" w:rsidRPr="0042405A" w:rsidRDefault="0042405A" w:rsidP="0042405A">
      <w:pPr>
        <w:jc w:val="center"/>
        <w:rPr>
          <w:rFonts w:ascii="Times New Roman" w:hAnsi="Times New Roman"/>
          <w:b/>
          <w:i/>
          <w:sz w:val="24"/>
          <w:szCs w:val="24"/>
        </w:rPr>
      </w:pPr>
    </w:p>
    <w:p w14:paraId="0568CEB4" w14:textId="77777777" w:rsidR="0042405A" w:rsidRPr="0042405A" w:rsidRDefault="0042405A" w:rsidP="0042405A">
      <w:pPr>
        <w:jc w:val="center"/>
        <w:rPr>
          <w:rFonts w:ascii="Times New Roman" w:hAnsi="Times New Roman"/>
          <w:b/>
          <w:i/>
          <w:sz w:val="24"/>
          <w:szCs w:val="24"/>
        </w:rPr>
      </w:pPr>
    </w:p>
    <w:p w14:paraId="20CE8976" w14:textId="77777777" w:rsidR="0042405A" w:rsidRDefault="0042405A" w:rsidP="0042405A">
      <w:pPr>
        <w:jc w:val="center"/>
        <w:rPr>
          <w:rFonts w:ascii="Times New Roman" w:hAnsi="Times New Roman"/>
          <w:b/>
          <w:i/>
          <w:sz w:val="24"/>
          <w:szCs w:val="24"/>
        </w:rPr>
      </w:pPr>
    </w:p>
    <w:p w14:paraId="2E7C44F1" w14:textId="77777777" w:rsidR="0042405A" w:rsidRDefault="0042405A" w:rsidP="0042405A">
      <w:pPr>
        <w:jc w:val="center"/>
        <w:rPr>
          <w:rFonts w:ascii="Times New Roman" w:hAnsi="Times New Roman"/>
          <w:b/>
          <w:i/>
          <w:sz w:val="24"/>
          <w:szCs w:val="24"/>
        </w:rPr>
      </w:pPr>
    </w:p>
    <w:p w14:paraId="706D998E" w14:textId="77777777" w:rsidR="0042405A" w:rsidRDefault="0042405A" w:rsidP="0042405A">
      <w:pPr>
        <w:jc w:val="center"/>
        <w:rPr>
          <w:rFonts w:ascii="Times New Roman" w:hAnsi="Times New Roman"/>
          <w:b/>
          <w:i/>
          <w:sz w:val="24"/>
          <w:szCs w:val="24"/>
        </w:rPr>
      </w:pPr>
    </w:p>
    <w:p w14:paraId="37A8CBC8" w14:textId="77777777" w:rsidR="0042405A" w:rsidRPr="0042405A" w:rsidRDefault="0042405A" w:rsidP="0042405A">
      <w:pPr>
        <w:jc w:val="center"/>
        <w:rPr>
          <w:rFonts w:ascii="Times New Roman" w:hAnsi="Times New Roman"/>
          <w:b/>
          <w:i/>
          <w:sz w:val="24"/>
          <w:szCs w:val="24"/>
        </w:rPr>
      </w:pPr>
    </w:p>
    <w:p w14:paraId="619E8069" w14:textId="77777777" w:rsidR="0042405A" w:rsidRPr="0042405A" w:rsidRDefault="0042405A" w:rsidP="0042405A">
      <w:pPr>
        <w:jc w:val="center"/>
        <w:rPr>
          <w:rFonts w:ascii="Times New Roman" w:hAnsi="Times New Roman"/>
          <w:b/>
          <w:i/>
          <w:sz w:val="24"/>
          <w:szCs w:val="24"/>
        </w:rPr>
      </w:pPr>
    </w:p>
    <w:p w14:paraId="18B1244C" w14:textId="77777777" w:rsidR="0042405A" w:rsidRPr="0042405A" w:rsidRDefault="0042405A" w:rsidP="0042405A">
      <w:pPr>
        <w:jc w:val="center"/>
        <w:rPr>
          <w:rFonts w:ascii="Times New Roman" w:hAnsi="Times New Roman"/>
          <w:b/>
          <w:i/>
          <w:sz w:val="24"/>
          <w:szCs w:val="24"/>
        </w:rPr>
      </w:pPr>
    </w:p>
    <w:p w14:paraId="5ECA3D84" w14:textId="7FB05DCF" w:rsidR="0042405A" w:rsidRPr="0042405A" w:rsidRDefault="001540F4" w:rsidP="0042405A">
      <w:pPr>
        <w:jc w:val="center"/>
        <w:rPr>
          <w:rFonts w:ascii="Times New Roman" w:hAnsi="Times New Roman"/>
          <w:b/>
          <w:bCs/>
          <w:i/>
          <w:sz w:val="24"/>
          <w:szCs w:val="24"/>
        </w:rPr>
      </w:pPr>
      <w:r>
        <w:rPr>
          <w:rFonts w:ascii="Times New Roman" w:hAnsi="Times New Roman"/>
          <w:b/>
          <w:bCs/>
          <w:i/>
          <w:sz w:val="24"/>
          <w:szCs w:val="24"/>
        </w:rPr>
        <w:t>2021 г.</w:t>
      </w:r>
      <w:r w:rsidR="0042405A" w:rsidRPr="0042405A">
        <w:rPr>
          <w:rFonts w:ascii="Times New Roman" w:hAnsi="Times New Roman"/>
          <w:b/>
          <w:bCs/>
          <w:i/>
          <w:sz w:val="24"/>
          <w:szCs w:val="24"/>
        </w:rPr>
        <w:br w:type="page"/>
      </w:r>
    </w:p>
    <w:p w14:paraId="0FA6DCDA" w14:textId="77777777" w:rsidR="0042405A" w:rsidRPr="0042405A" w:rsidRDefault="0042405A" w:rsidP="0042405A">
      <w:pPr>
        <w:rPr>
          <w:rFonts w:ascii="Times New Roman" w:hAnsi="Times New Roman"/>
          <w:b/>
          <w:i/>
          <w:sz w:val="24"/>
          <w:szCs w:val="24"/>
        </w:rPr>
      </w:pPr>
    </w:p>
    <w:p w14:paraId="0F736041" w14:textId="77777777" w:rsidR="0042405A" w:rsidRPr="00EB2941" w:rsidRDefault="0042405A" w:rsidP="0042405A">
      <w:pPr>
        <w:jc w:val="center"/>
        <w:rPr>
          <w:rFonts w:ascii="Times New Roman" w:hAnsi="Times New Roman"/>
          <w:b/>
          <w:sz w:val="24"/>
          <w:szCs w:val="24"/>
        </w:rPr>
      </w:pPr>
      <w:r w:rsidRPr="00EB2941">
        <w:rPr>
          <w:rFonts w:ascii="Times New Roman" w:hAnsi="Times New Roman"/>
          <w:b/>
          <w:sz w:val="24"/>
          <w:szCs w:val="24"/>
        </w:rPr>
        <w:t>СОДЕРЖАНИЕ</w:t>
      </w:r>
    </w:p>
    <w:p w14:paraId="584054E9" w14:textId="77777777" w:rsidR="0042405A" w:rsidRPr="00EB2941" w:rsidRDefault="0042405A" w:rsidP="0042405A">
      <w:pPr>
        <w:rPr>
          <w:rFonts w:ascii="Times New Roman" w:hAnsi="Times New Roman"/>
          <w:b/>
          <w:sz w:val="24"/>
          <w:szCs w:val="24"/>
        </w:rPr>
      </w:pPr>
    </w:p>
    <w:tbl>
      <w:tblPr>
        <w:tblW w:w="9807" w:type="dxa"/>
        <w:tblLook w:val="01E0" w:firstRow="1" w:lastRow="1" w:firstColumn="1" w:lastColumn="1" w:noHBand="0" w:noVBand="0"/>
      </w:tblPr>
      <w:tblGrid>
        <w:gridCol w:w="9007"/>
        <w:gridCol w:w="800"/>
      </w:tblGrid>
      <w:tr w:rsidR="0042405A" w:rsidRPr="00EB2941" w14:paraId="35E1AB4B" w14:textId="77777777" w:rsidTr="0011680C">
        <w:trPr>
          <w:trHeight w:val="394"/>
        </w:trPr>
        <w:tc>
          <w:tcPr>
            <w:tcW w:w="9007" w:type="dxa"/>
          </w:tcPr>
          <w:p w14:paraId="37064A6F" w14:textId="77777777" w:rsidR="0042405A" w:rsidRPr="00EB2941" w:rsidRDefault="0042405A" w:rsidP="0042405A">
            <w:pPr>
              <w:suppressAutoHyphens/>
              <w:jc w:val="both"/>
              <w:rPr>
                <w:rFonts w:ascii="Times New Roman" w:hAnsi="Times New Roman"/>
                <w:b/>
                <w:sz w:val="24"/>
                <w:szCs w:val="24"/>
              </w:rPr>
            </w:pPr>
            <w:r w:rsidRPr="00EB2941">
              <w:rPr>
                <w:rFonts w:ascii="Times New Roman" w:hAnsi="Times New Roman"/>
                <w:b/>
                <w:sz w:val="24"/>
                <w:szCs w:val="24"/>
              </w:rPr>
              <w:t>1. ОБЩАЯ ХАРАКТЕРИСТИКА ПРИМЕРНОЙ РАБОЧЕЙ ПРОГРАММЫ</w:t>
            </w:r>
            <w:r w:rsidR="00824F43" w:rsidRPr="00EB2941">
              <w:rPr>
                <w:rFonts w:ascii="Times New Roman" w:hAnsi="Times New Roman"/>
                <w:b/>
                <w:sz w:val="24"/>
                <w:szCs w:val="24"/>
              </w:rPr>
              <w:t xml:space="preserve"> </w:t>
            </w:r>
            <w:r w:rsidRPr="00EB2941">
              <w:rPr>
                <w:rFonts w:ascii="Times New Roman" w:hAnsi="Times New Roman"/>
                <w:b/>
                <w:sz w:val="24"/>
                <w:szCs w:val="24"/>
              </w:rPr>
              <w:t>ПРОФЕССИОНАЛЬНОГО МОДУЛЯ</w:t>
            </w:r>
          </w:p>
          <w:p w14:paraId="07624B5C" w14:textId="77777777" w:rsidR="0042405A" w:rsidRPr="00EB2941" w:rsidRDefault="0042405A" w:rsidP="0042405A">
            <w:pPr>
              <w:suppressAutoHyphens/>
              <w:jc w:val="both"/>
              <w:rPr>
                <w:rFonts w:ascii="Times New Roman" w:hAnsi="Times New Roman"/>
                <w:b/>
                <w:sz w:val="24"/>
                <w:szCs w:val="24"/>
              </w:rPr>
            </w:pPr>
          </w:p>
        </w:tc>
        <w:tc>
          <w:tcPr>
            <w:tcW w:w="800" w:type="dxa"/>
          </w:tcPr>
          <w:p w14:paraId="60F1C364" w14:textId="77777777" w:rsidR="0042405A" w:rsidRPr="00EB2941" w:rsidRDefault="0042405A" w:rsidP="0042405A">
            <w:pPr>
              <w:rPr>
                <w:rFonts w:ascii="Times New Roman" w:hAnsi="Times New Roman"/>
                <w:b/>
                <w:sz w:val="24"/>
                <w:szCs w:val="24"/>
              </w:rPr>
            </w:pPr>
          </w:p>
        </w:tc>
      </w:tr>
      <w:tr w:rsidR="0042405A" w:rsidRPr="00EB2941" w14:paraId="01E01D96" w14:textId="77777777" w:rsidTr="0011680C">
        <w:trPr>
          <w:trHeight w:val="720"/>
        </w:trPr>
        <w:tc>
          <w:tcPr>
            <w:tcW w:w="9007" w:type="dxa"/>
          </w:tcPr>
          <w:p w14:paraId="2D753F87" w14:textId="77777777" w:rsidR="0042405A" w:rsidRPr="00EB2941" w:rsidRDefault="0042405A" w:rsidP="0042405A">
            <w:pPr>
              <w:suppressAutoHyphens/>
              <w:jc w:val="both"/>
              <w:rPr>
                <w:rFonts w:ascii="Times New Roman" w:hAnsi="Times New Roman"/>
                <w:b/>
                <w:sz w:val="24"/>
                <w:szCs w:val="24"/>
              </w:rPr>
            </w:pPr>
            <w:r w:rsidRPr="00EB2941">
              <w:rPr>
                <w:rFonts w:ascii="Times New Roman" w:hAnsi="Times New Roman"/>
                <w:b/>
                <w:sz w:val="24"/>
                <w:szCs w:val="24"/>
              </w:rPr>
              <w:t>2. СТРУКТУРА И СОДЕРЖАНИЕ ПРОФЕССИОНАЛЬНОГО МОДУЛЯ</w:t>
            </w:r>
          </w:p>
          <w:p w14:paraId="0612EB5F" w14:textId="77777777" w:rsidR="0042405A" w:rsidRPr="00EB2941" w:rsidRDefault="0042405A" w:rsidP="0042405A">
            <w:pPr>
              <w:suppressAutoHyphens/>
              <w:jc w:val="both"/>
              <w:rPr>
                <w:rFonts w:ascii="Times New Roman" w:hAnsi="Times New Roman"/>
                <w:b/>
                <w:sz w:val="24"/>
                <w:szCs w:val="24"/>
              </w:rPr>
            </w:pPr>
          </w:p>
          <w:p w14:paraId="1EDC6060" w14:textId="77777777" w:rsidR="0042405A" w:rsidRPr="00EB2941" w:rsidRDefault="0042405A" w:rsidP="0042405A">
            <w:pPr>
              <w:suppressAutoHyphens/>
              <w:jc w:val="both"/>
              <w:rPr>
                <w:rFonts w:ascii="Times New Roman" w:hAnsi="Times New Roman"/>
                <w:b/>
                <w:bCs/>
                <w:sz w:val="24"/>
                <w:szCs w:val="24"/>
              </w:rPr>
            </w:pPr>
            <w:r w:rsidRPr="00EB2941">
              <w:rPr>
                <w:rFonts w:ascii="Times New Roman" w:hAnsi="Times New Roman"/>
                <w:b/>
                <w:bCs/>
                <w:sz w:val="24"/>
                <w:szCs w:val="24"/>
              </w:rPr>
              <w:t xml:space="preserve">3. УСЛОВИЯ РЕАЛИЗАЦИИ ПРОГРАММЫ ПРОФЕССИОНАЛЬНОГО МОДУЛЯ </w:t>
            </w:r>
          </w:p>
          <w:p w14:paraId="0769F395" w14:textId="77777777" w:rsidR="0042405A" w:rsidRPr="00EB2941" w:rsidRDefault="0042405A" w:rsidP="0042405A">
            <w:pPr>
              <w:suppressAutoHyphens/>
              <w:jc w:val="both"/>
              <w:rPr>
                <w:rFonts w:ascii="Times New Roman" w:hAnsi="Times New Roman"/>
                <w:b/>
                <w:bCs/>
                <w:sz w:val="24"/>
                <w:szCs w:val="24"/>
              </w:rPr>
            </w:pPr>
          </w:p>
        </w:tc>
        <w:tc>
          <w:tcPr>
            <w:tcW w:w="800" w:type="dxa"/>
          </w:tcPr>
          <w:p w14:paraId="06B25128" w14:textId="77777777" w:rsidR="0042405A" w:rsidRPr="00EB2941" w:rsidRDefault="0042405A" w:rsidP="0042405A">
            <w:pPr>
              <w:rPr>
                <w:rFonts w:ascii="Times New Roman" w:hAnsi="Times New Roman"/>
                <w:b/>
                <w:sz w:val="24"/>
                <w:szCs w:val="24"/>
              </w:rPr>
            </w:pPr>
          </w:p>
        </w:tc>
      </w:tr>
      <w:tr w:rsidR="0042405A" w:rsidRPr="00EB2941" w14:paraId="5FC389CA" w14:textId="77777777" w:rsidTr="0011680C">
        <w:trPr>
          <w:trHeight w:val="692"/>
        </w:trPr>
        <w:tc>
          <w:tcPr>
            <w:tcW w:w="9007" w:type="dxa"/>
          </w:tcPr>
          <w:p w14:paraId="0DDBC3DC" w14:textId="77777777" w:rsidR="0042405A" w:rsidRPr="00EB2941" w:rsidRDefault="0042405A" w:rsidP="0042405A">
            <w:pPr>
              <w:suppressAutoHyphens/>
              <w:jc w:val="both"/>
              <w:rPr>
                <w:rFonts w:ascii="Times New Roman" w:hAnsi="Times New Roman"/>
                <w:b/>
                <w:bCs/>
                <w:sz w:val="24"/>
                <w:szCs w:val="24"/>
              </w:rPr>
            </w:pPr>
            <w:r w:rsidRPr="00EB2941">
              <w:rPr>
                <w:rFonts w:ascii="Times New Roman" w:hAnsi="Times New Roman"/>
                <w:b/>
                <w:sz w:val="24"/>
                <w:szCs w:val="24"/>
              </w:rPr>
              <w:t xml:space="preserve">4. КОНТРОЛЬ И ОЦЕНКА РЕЗУЛЬТАТОВ ОСВОЕНИЯ ПРОФЕССИОНАЛЬНОГО МОДУЛЯ </w:t>
            </w:r>
          </w:p>
        </w:tc>
        <w:tc>
          <w:tcPr>
            <w:tcW w:w="800" w:type="dxa"/>
          </w:tcPr>
          <w:p w14:paraId="42F58386" w14:textId="77777777" w:rsidR="0042405A" w:rsidRPr="00EB2941" w:rsidRDefault="0042405A" w:rsidP="0042405A">
            <w:pPr>
              <w:rPr>
                <w:rFonts w:ascii="Times New Roman" w:hAnsi="Times New Roman"/>
                <w:b/>
                <w:sz w:val="24"/>
                <w:szCs w:val="24"/>
              </w:rPr>
            </w:pPr>
          </w:p>
        </w:tc>
      </w:tr>
    </w:tbl>
    <w:p w14:paraId="6B89E99D" w14:textId="77777777" w:rsidR="0042405A" w:rsidRPr="0042405A" w:rsidRDefault="0042405A" w:rsidP="0042405A">
      <w:pPr>
        <w:rPr>
          <w:rFonts w:ascii="Times New Roman" w:hAnsi="Times New Roman"/>
          <w:b/>
          <w:i/>
          <w:sz w:val="24"/>
          <w:szCs w:val="24"/>
        </w:rPr>
        <w:sectPr w:rsidR="0042405A" w:rsidRPr="0042405A" w:rsidSect="00733AEF">
          <w:pgSz w:w="11907" w:h="16840"/>
          <w:pgMar w:top="1134" w:right="851" w:bottom="992" w:left="1418" w:header="709" w:footer="709" w:gutter="0"/>
          <w:cols w:space="720"/>
        </w:sectPr>
      </w:pPr>
    </w:p>
    <w:p w14:paraId="24D42712" w14:textId="77777777" w:rsidR="0042405A" w:rsidRPr="0042405A" w:rsidRDefault="0042405A" w:rsidP="0042405A">
      <w:pPr>
        <w:rPr>
          <w:rFonts w:ascii="Times New Roman" w:hAnsi="Times New Roman"/>
          <w:b/>
          <w:i/>
          <w:sz w:val="24"/>
          <w:szCs w:val="24"/>
        </w:rPr>
      </w:pPr>
    </w:p>
    <w:p w14:paraId="79EB9AE7" w14:textId="77777777" w:rsidR="0042405A" w:rsidRPr="00EB2941" w:rsidRDefault="0042405A" w:rsidP="0042405A">
      <w:pPr>
        <w:jc w:val="center"/>
        <w:rPr>
          <w:rFonts w:ascii="Times New Roman" w:hAnsi="Times New Roman"/>
          <w:b/>
        </w:rPr>
      </w:pPr>
      <w:r w:rsidRPr="00EB2941">
        <w:rPr>
          <w:rFonts w:ascii="Times New Roman" w:hAnsi="Times New Roman"/>
          <w:b/>
        </w:rPr>
        <w:t>1. ОБЩАЯ ХАРАКТЕРИСТИКА ПРИМЕРНОЙ РАБОЧЕЙ ПРОГРАММЫ</w:t>
      </w:r>
    </w:p>
    <w:p w14:paraId="5EA2870D" w14:textId="77777777" w:rsidR="0042405A" w:rsidRPr="00EB2941" w:rsidRDefault="0042405A" w:rsidP="0042405A">
      <w:pPr>
        <w:jc w:val="center"/>
        <w:rPr>
          <w:rFonts w:ascii="Times New Roman" w:hAnsi="Times New Roman"/>
          <w:b/>
        </w:rPr>
      </w:pPr>
      <w:r w:rsidRPr="00EB2941">
        <w:rPr>
          <w:rFonts w:ascii="Times New Roman" w:hAnsi="Times New Roman"/>
          <w:b/>
        </w:rPr>
        <w:t>ПРОФЕССИОНАЛЬНОГО МОДУЛЯ</w:t>
      </w:r>
    </w:p>
    <w:p w14:paraId="1C23F6BC" w14:textId="77777777" w:rsidR="00837C4F" w:rsidRPr="00EB2941" w:rsidRDefault="00837C4F" w:rsidP="00837C4F">
      <w:pPr>
        <w:spacing w:after="0" w:line="240" w:lineRule="auto"/>
        <w:jc w:val="center"/>
        <w:rPr>
          <w:rFonts w:ascii="Times New Roman" w:hAnsi="Times New Roman"/>
          <w:b/>
          <w:caps/>
          <w:sz w:val="24"/>
          <w:szCs w:val="24"/>
          <w:lang w:eastAsia="en-US"/>
        </w:rPr>
      </w:pPr>
      <w:r w:rsidRPr="00EB2941">
        <w:rPr>
          <w:rFonts w:ascii="Times New Roman" w:hAnsi="Times New Roman"/>
          <w:b/>
          <w:caps/>
          <w:sz w:val="24"/>
          <w:szCs w:val="24"/>
          <w:lang w:eastAsia="en-US"/>
        </w:rPr>
        <w:t>«ПМ.05. АДАПТАЦИЯ КОНВЕРГЕНТНЫХ ТЕХНОЛОГИЙ И СИСТЕМ К ПОТРЕБНОСТЯМ ЗАКАЗЧИКА»</w:t>
      </w:r>
    </w:p>
    <w:p w14:paraId="2ABD4B30" w14:textId="77777777" w:rsidR="0042405A" w:rsidRPr="0042405A" w:rsidRDefault="0042405A" w:rsidP="0042405A">
      <w:pPr>
        <w:spacing w:after="0" w:line="240" w:lineRule="auto"/>
        <w:jc w:val="center"/>
        <w:rPr>
          <w:rFonts w:ascii="Times New Roman" w:hAnsi="Times New Roman"/>
          <w:b/>
          <w:i/>
          <w:caps/>
          <w:lang w:eastAsia="en-US"/>
        </w:rPr>
      </w:pPr>
    </w:p>
    <w:p w14:paraId="3AFA2F74" w14:textId="77777777" w:rsidR="0042405A" w:rsidRPr="0042405A" w:rsidRDefault="0042405A" w:rsidP="00824F43">
      <w:pPr>
        <w:rPr>
          <w:rFonts w:ascii="Times New Roman" w:hAnsi="Times New Roman"/>
          <w:b/>
          <w:i/>
        </w:rPr>
      </w:pPr>
      <w:r w:rsidRPr="0042405A">
        <w:rPr>
          <w:rFonts w:ascii="Times New Roman" w:hAnsi="Times New Roman"/>
          <w:b/>
          <w:i/>
        </w:rPr>
        <w:t xml:space="preserve">1.1.  Цель и планируемые результаты освоения профессионального модуля </w:t>
      </w:r>
    </w:p>
    <w:p w14:paraId="2AFB45C4" w14:textId="77777777" w:rsidR="0042405A" w:rsidRPr="0042405A" w:rsidRDefault="0042405A" w:rsidP="0042405A">
      <w:pPr>
        <w:suppressAutoHyphens/>
        <w:jc w:val="both"/>
        <w:rPr>
          <w:rFonts w:ascii="Times New Roman" w:hAnsi="Times New Roman"/>
        </w:rPr>
      </w:pPr>
      <w:r w:rsidRPr="0042405A">
        <w:rPr>
          <w:rFonts w:ascii="Times New Roman" w:hAnsi="Times New Roman"/>
        </w:rPr>
        <w:t xml:space="preserve">В результате изучения профессионального модуля студент должен освоить основной вид деятельности </w:t>
      </w:r>
      <w:r w:rsidRPr="0042405A">
        <w:rPr>
          <w:rFonts w:ascii="Times New Roman" w:hAnsi="Times New Roman"/>
          <w:lang w:eastAsia="en-US"/>
        </w:rPr>
        <w:t>«Адаптация конвергентных инфокоммуникационных технологий и систем к потребностям заказчика»</w:t>
      </w:r>
      <w:r w:rsidRPr="0042405A">
        <w:rPr>
          <w:rFonts w:ascii="Times New Roman" w:hAnsi="Times New Roman"/>
          <w:sz w:val="24"/>
          <w:szCs w:val="24"/>
          <w:lang w:eastAsia="en-US"/>
        </w:rPr>
        <w:t xml:space="preserve"> </w:t>
      </w:r>
      <w:r w:rsidRPr="0042405A">
        <w:rPr>
          <w:rFonts w:ascii="Times New Roman" w:hAnsi="Times New Roman"/>
        </w:rPr>
        <w:t>и соответствующие ему общие компетенции и профессиональные компетенции:</w:t>
      </w:r>
    </w:p>
    <w:p w14:paraId="04B034C4" w14:textId="77777777" w:rsidR="0042405A" w:rsidRPr="0042405A" w:rsidRDefault="0042405A" w:rsidP="0042405A">
      <w:pPr>
        <w:jc w:val="both"/>
        <w:rPr>
          <w:rFonts w:ascii="Times New Roman" w:hAnsi="Times New Roman"/>
        </w:rPr>
      </w:pPr>
      <w:r w:rsidRPr="0042405A">
        <w:rPr>
          <w:rFonts w:ascii="Times New Roman" w:hAnsi="Times New Roman"/>
        </w:rPr>
        <w:t>1.</w:t>
      </w:r>
      <w:r w:rsidR="00824F43">
        <w:rPr>
          <w:rFonts w:ascii="Times New Roman" w:hAnsi="Times New Roman"/>
        </w:rPr>
        <w:t>1</w:t>
      </w:r>
      <w:r w:rsidRPr="0042405A">
        <w:rPr>
          <w:rFonts w:ascii="Times New Roman" w:hAnsi="Times New Roman"/>
        </w:rPr>
        <w:t>.1.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8446"/>
      </w:tblGrid>
      <w:tr w:rsidR="0042405A" w:rsidRPr="001E3B37" w14:paraId="09DF4C4F" w14:textId="77777777" w:rsidTr="0011680C">
        <w:tc>
          <w:tcPr>
            <w:tcW w:w="1229" w:type="dxa"/>
          </w:tcPr>
          <w:p w14:paraId="76E4FE65" w14:textId="77777777" w:rsidR="0042405A" w:rsidRPr="00887187" w:rsidRDefault="0042405A" w:rsidP="0011680C">
            <w:pPr>
              <w:pStyle w:val="20"/>
              <w:spacing w:before="0" w:after="0"/>
              <w:jc w:val="both"/>
              <w:rPr>
                <w:rStyle w:val="af"/>
                <w:rFonts w:ascii="Times New Roman" w:hAnsi="Times New Roman"/>
                <w:sz w:val="24"/>
                <w:szCs w:val="24"/>
              </w:rPr>
            </w:pPr>
            <w:r w:rsidRPr="00887187">
              <w:rPr>
                <w:rStyle w:val="af"/>
                <w:rFonts w:ascii="Times New Roman" w:hAnsi="Times New Roman"/>
                <w:sz w:val="24"/>
                <w:szCs w:val="24"/>
              </w:rPr>
              <w:t>Код</w:t>
            </w:r>
          </w:p>
        </w:tc>
        <w:tc>
          <w:tcPr>
            <w:tcW w:w="9085" w:type="dxa"/>
          </w:tcPr>
          <w:p w14:paraId="4A005590" w14:textId="77777777" w:rsidR="0042405A" w:rsidRPr="00887187" w:rsidRDefault="0042405A" w:rsidP="0011680C">
            <w:pPr>
              <w:pStyle w:val="20"/>
              <w:spacing w:before="0" w:after="0"/>
              <w:jc w:val="both"/>
              <w:rPr>
                <w:rStyle w:val="af"/>
                <w:rFonts w:ascii="Times New Roman" w:hAnsi="Times New Roman"/>
                <w:sz w:val="24"/>
                <w:szCs w:val="24"/>
              </w:rPr>
            </w:pPr>
            <w:r w:rsidRPr="00887187">
              <w:rPr>
                <w:rStyle w:val="af"/>
                <w:rFonts w:ascii="Times New Roman" w:hAnsi="Times New Roman"/>
                <w:sz w:val="24"/>
                <w:szCs w:val="24"/>
              </w:rPr>
              <w:t>Наименование общих компетенций</w:t>
            </w:r>
          </w:p>
        </w:tc>
      </w:tr>
      <w:tr w:rsidR="0042405A" w:rsidRPr="001E3B37" w14:paraId="113157A9" w14:textId="77777777" w:rsidTr="0011680C">
        <w:trPr>
          <w:trHeight w:val="327"/>
        </w:trPr>
        <w:tc>
          <w:tcPr>
            <w:tcW w:w="1229" w:type="dxa"/>
            <w:tcBorders>
              <w:left w:val="single" w:sz="12" w:space="0" w:color="auto"/>
            </w:tcBorders>
          </w:tcPr>
          <w:p w14:paraId="567F21C1"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01</w:t>
            </w:r>
          </w:p>
        </w:tc>
        <w:tc>
          <w:tcPr>
            <w:tcW w:w="9085" w:type="dxa"/>
          </w:tcPr>
          <w:p w14:paraId="663EC5A6"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Выбирать способы решения задач профессиональной деятельности, применительно к различным контекстам.</w:t>
            </w:r>
          </w:p>
        </w:tc>
      </w:tr>
      <w:tr w:rsidR="0042405A" w:rsidRPr="001E3B37" w14:paraId="011FED30" w14:textId="77777777" w:rsidTr="0011680C">
        <w:tc>
          <w:tcPr>
            <w:tcW w:w="1229" w:type="dxa"/>
            <w:tcBorders>
              <w:left w:val="single" w:sz="12" w:space="0" w:color="auto"/>
            </w:tcBorders>
          </w:tcPr>
          <w:p w14:paraId="2CFCA684"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02</w:t>
            </w:r>
          </w:p>
        </w:tc>
        <w:tc>
          <w:tcPr>
            <w:tcW w:w="9085" w:type="dxa"/>
          </w:tcPr>
          <w:p w14:paraId="738CF1AA"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2405A" w:rsidRPr="001E3B37" w14:paraId="25BA3E03" w14:textId="77777777" w:rsidTr="0011680C">
        <w:tc>
          <w:tcPr>
            <w:tcW w:w="1229" w:type="dxa"/>
            <w:tcBorders>
              <w:left w:val="single" w:sz="12" w:space="0" w:color="auto"/>
            </w:tcBorders>
          </w:tcPr>
          <w:p w14:paraId="40DB099A"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03</w:t>
            </w:r>
          </w:p>
        </w:tc>
        <w:tc>
          <w:tcPr>
            <w:tcW w:w="9085" w:type="dxa"/>
          </w:tcPr>
          <w:p w14:paraId="2E0C3782"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Планировать и реализовывать собственное профессиональное и личностное развитие.</w:t>
            </w:r>
          </w:p>
        </w:tc>
      </w:tr>
      <w:tr w:rsidR="0042405A" w:rsidRPr="001E3B37" w14:paraId="50899311" w14:textId="77777777" w:rsidTr="0011680C">
        <w:tc>
          <w:tcPr>
            <w:tcW w:w="1229" w:type="dxa"/>
            <w:tcBorders>
              <w:left w:val="single" w:sz="12" w:space="0" w:color="auto"/>
            </w:tcBorders>
          </w:tcPr>
          <w:p w14:paraId="74E9AD03"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04</w:t>
            </w:r>
          </w:p>
        </w:tc>
        <w:tc>
          <w:tcPr>
            <w:tcW w:w="9085" w:type="dxa"/>
            <w:tcBorders>
              <w:right w:val="single" w:sz="12" w:space="0" w:color="auto"/>
            </w:tcBorders>
          </w:tcPr>
          <w:p w14:paraId="439F4792"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42405A" w:rsidRPr="001E3B37" w14:paraId="025EC4B0" w14:textId="77777777" w:rsidTr="0011680C">
        <w:tc>
          <w:tcPr>
            <w:tcW w:w="1229" w:type="dxa"/>
            <w:tcBorders>
              <w:left w:val="single" w:sz="12" w:space="0" w:color="auto"/>
            </w:tcBorders>
          </w:tcPr>
          <w:p w14:paraId="48DBC3A6"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05</w:t>
            </w:r>
          </w:p>
        </w:tc>
        <w:tc>
          <w:tcPr>
            <w:tcW w:w="9085" w:type="dxa"/>
            <w:tcBorders>
              <w:right w:val="single" w:sz="12" w:space="0" w:color="auto"/>
            </w:tcBorders>
          </w:tcPr>
          <w:p w14:paraId="31ED944B"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42405A" w:rsidRPr="001E3B37" w14:paraId="3E311D66" w14:textId="77777777" w:rsidTr="0011680C">
        <w:tc>
          <w:tcPr>
            <w:tcW w:w="1229" w:type="dxa"/>
            <w:tcBorders>
              <w:left w:val="single" w:sz="12" w:space="0" w:color="auto"/>
            </w:tcBorders>
          </w:tcPr>
          <w:p w14:paraId="08AC3356"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06</w:t>
            </w:r>
          </w:p>
        </w:tc>
        <w:tc>
          <w:tcPr>
            <w:tcW w:w="9085" w:type="dxa"/>
            <w:tcBorders>
              <w:right w:val="single" w:sz="12" w:space="0" w:color="auto"/>
            </w:tcBorders>
          </w:tcPr>
          <w:p w14:paraId="513A21D7" w14:textId="3944C6C8"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 xml:space="preserve">Проявлять гражданско-патриотическую позицию, </w:t>
            </w:r>
            <w:r w:rsidR="00C1478D">
              <w:rPr>
                <w:rFonts w:ascii="Times New Roman" w:hAnsi="Times New Roman"/>
                <w:b w:val="0"/>
                <w:i w:val="0"/>
                <w:sz w:val="24"/>
                <w:szCs w:val="24"/>
              </w:rPr>
              <w:t>демонстрировать осознанное поведение на основе традиционных общечеловеческих ценностей, применять стандарты антикоррупционного поведения</w:t>
            </w:r>
            <w:r w:rsidRPr="001E3B37">
              <w:rPr>
                <w:rFonts w:ascii="Times New Roman" w:hAnsi="Times New Roman"/>
                <w:b w:val="0"/>
                <w:i w:val="0"/>
                <w:sz w:val="24"/>
                <w:szCs w:val="24"/>
              </w:rPr>
              <w:t>.</w:t>
            </w:r>
          </w:p>
        </w:tc>
      </w:tr>
      <w:tr w:rsidR="0042405A" w:rsidRPr="001E3B37" w14:paraId="0D0A1BE1" w14:textId="77777777" w:rsidTr="0011680C">
        <w:tc>
          <w:tcPr>
            <w:tcW w:w="1229" w:type="dxa"/>
            <w:tcBorders>
              <w:left w:val="single" w:sz="12" w:space="0" w:color="auto"/>
            </w:tcBorders>
          </w:tcPr>
          <w:p w14:paraId="7D41969C"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07</w:t>
            </w:r>
          </w:p>
        </w:tc>
        <w:tc>
          <w:tcPr>
            <w:tcW w:w="9085" w:type="dxa"/>
            <w:tcBorders>
              <w:right w:val="single" w:sz="12" w:space="0" w:color="auto"/>
            </w:tcBorders>
          </w:tcPr>
          <w:p w14:paraId="583BE697"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42405A" w:rsidRPr="001E3B37" w14:paraId="3D30AAFC" w14:textId="77777777" w:rsidTr="0011680C">
        <w:tc>
          <w:tcPr>
            <w:tcW w:w="1229" w:type="dxa"/>
            <w:tcBorders>
              <w:left w:val="single" w:sz="12" w:space="0" w:color="auto"/>
            </w:tcBorders>
          </w:tcPr>
          <w:p w14:paraId="57DC453A"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08</w:t>
            </w:r>
          </w:p>
        </w:tc>
        <w:tc>
          <w:tcPr>
            <w:tcW w:w="9085" w:type="dxa"/>
            <w:tcBorders>
              <w:right w:val="single" w:sz="12" w:space="0" w:color="auto"/>
            </w:tcBorders>
          </w:tcPr>
          <w:p w14:paraId="3858AEA4"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42405A" w:rsidRPr="001E3B37" w14:paraId="0A18A92C" w14:textId="77777777" w:rsidTr="0011680C">
        <w:tc>
          <w:tcPr>
            <w:tcW w:w="1229" w:type="dxa"/>
            <w:tcBorders>
              <w:left w:val="single" w:sz="12" w:space="0" w:color="auto"/>
            </w:tcBorders>
          </w:tcPr>
          <w:p w14:paraId="0F1C647C"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09</w:t>
            </w:r>
          </w:p>
        </w:tc>
        <w:tc>
          <w:tcPr>
            <w:tcW w:w="9085" w:type="dxa"/>
            <w:tcBorders>
              <w:right w:val="single" w:sz="12" w:space="0" w:color="auto"/>
            </w:tcBorders>
          </w:tcPr>
          <w:p w14:paraId="4F47A1D8"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Использовать информационные технологии в профессиональной деятельности.</w:t>
            </w:r>
          </w:p>
        </w:tc>
      </w:tr>
      <w:tr w:rsidR="0042405A" w:rsidRPr="001E3B37" w14:paraId="6420BD5E" w14:textId="77777777" w:rsidTr="0011680C">
        <w:trPr>
          <w:trHeight w:val="562"/>
        </w:trPr>
        <w:tc>
          <w:tcPr>
            <w:tcW w:w="1229" w:type="dxa"/>
            <w:tcBorders>
              <w:left w:val="single" w:sz="12" w:space="0" w:color="auto"/>
            </w:tcBorders>
          </w:tcPr>
          <w:p w14:paraId="6F1EBE52" w14:textId="7777777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10</w:t>
            </w:r>
          </w:p>
        </w:tc>
        <w:tc>
          <w:tcPr>
            <w:tcW w:w="9085" w:type="dxa"/>
            <w:tcBorders>
              <w:right w:val="single" w:sz="12" w:space="0" w:color="auto"/>
            </w:tcBorders>
          </w:tcPr>
          <w:p w14:paraId="0978389E" w14:textId="33CCE157" w:rsidR="0042405A" w:rsidRPr="001E3B37" w:rsidRDefault="0042405A" w:rsidP="0011680C">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Пользоваться профессиональной документацией на государственном и иностранном язык</w:t>
            </w:r>
            <w:r w:rsidR="001540F4">
              <w:rPr>
                <w:rFonts w:ascii="Times New Roman" w:hAnsi="Times New Roman"/>
                <w:b w:val="0"/>
                <w:i w:val="0"/>
                <w:sz w:val="24"/>
                <w:szCs w:val="24"/>
              </w:rPr>
              <w:t>ах</w:t>
            </w:r>
            <w:r w:rsidRPr="001E3B37">
              <w:rPr>
                <w:rFonts w:ascii="Times New Roman" w:hAnsi="Times New Roman"/>
                <w:b w:val="0"/>
                <w:i w:val="0"/>
                <w:sz w:val="24"/>
                <w:szCs w:val="24"/>
              </w:rPr>
              <w:t>.</w:t>
            </w:r>
          </w:p>
        </w:tc>
      </w:tr>
      <w:tr w:rsidR="0042405A" w:rsidRPr="001E3B37" w14:paraId="01C2A425" w14:textId="77777777" w:rsidTr="0011680C">
        <w:trPr>
          <w:trHeight w:val="562"/>
        </w:trPr>
        <w:tc>
          <w:tcPr>
            <w:tcW w:w="1229" w:type="dxa"/>
            <w:tcBorders>
              <w:left w:val="single" w:sz="12" w:space="0" w:color="auto"/>
            </w:tcBorders>
          </w:tcPr>
          <w:p w14:paraId="570DB349" w14:textId="77777777" w:rsidR="0042405A" w:rsidRPr="001E3B37" w:rsidRDefault="0042405A" w:rsidP="0011680C">
            <w:pPr>
              <w:pStyle w:val="20"/>
              <w:spacing w:before="0" w:after="0"/>
              <w:jc w:val="both"/>
              <w:rPr>
                <w:rFonts w:ascii="Times New Roman" w:hAnsi="Times New Roman"/>
                <w:b w:val="0"/>
                <w:i w:val="0"/>
                <w:sz w:val="24"/>
                <w:szCs w:val="24"/>
              </w:rPr>
            </w:pPr>
            <w:r>
              <w:rPr>
                <w:rFonts w:ascii="Times New Roman" w:hAnsi="Times New Roman"/>
                <w:b w:val="0"/>
                <w:i w:val="0"/>
                <w:sz w:val="24"/>
                <w:szCs w:val="24"/>
              </w:rPr>
              <w:t>ОК 11</w:t>
            </w:r>
          </w:p>
        </w:tc>
        <w:tc>
          <w:tcPr>
            <w:tcW w:w="9085" w:type="dxa"/>
            <w:tcBorders>
              <w:right w:val="single" w:sz="12" w:space="0" w:color="auto"/>
            </w:tcBorders>
          </w:tcPr>
          <w:p w14:paraId="43A3E630" w14:textId="04E70945" w:rsidR="0042405A" w:rsidRPr="001E3B37" w:rsidRDefault="00C1478D" w:rsidP="0011680C">
            <w:pPr>
              <w:pStyle w:val="20"/>
              <w:spacing w:before="0" w:after="0"/>
              <w:jc w:val="both"/>
              <w:rPr>
                <w:rFonts w:ascii="Times New Roman" w:hAnsi="Times New Roman"/>
                <w:b w:val="0"/>
                <w:i w:val="0"/>
                <w:sz w:val="24"/>
                <w:szCs w:val="24"/>
              </w:rPr>
            </w:pPr>
            <w:r>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r w:rsidR="0042405A" w:rsidRPr="00E929C6">
              <w:rPr>
                <w:rFonts w:ascii="Times New Roman" w:hAnsi="Times New Roman"/>
                <w:b w:val="0"/>
                <w:i w:val="0"/>
                <w:sz w:val="24"/>
                <w:szCs w:val="24"/>
              </w:rPr>
              <w:t>.</w:t>
            </w:r>
          </w:p>
        </w:tc>
      </w:tr>
    </w:tbl>
    <w:p w14:paraId="231FD7B7" w14:textId="77777777" w:rsidR="0042405A" w:rsidRPr="00824F43" w:rsidRDefault="00824F43" w:rsidP="00824F43">
      <w:pPr>
        <w:keepNext/>
        <w:spacing w:after="0"/>
        <w:jc w:val="both"/>
        <w:outlineLvl w:val="1"/>
        <w:rPr>
          <w:rFonts w:ascii="Times New Roman" w:hAnsi="Times New Roman"/>
          <w:bCs/>
          <w:iCs/>
          <w:sz w:val="24"/>
          <w:szCs w:val="24"/>
        </w:rPr>
      </w:pPr>
      <w:r>
        <w:rPr>
          <w:rFonts w:ascii="Times New Roman" w:hAnsi="Times New Roman"/>
          <w:bCs/>
          <w:iCs/>
          <w:sz w:val="24"/>
          <w:szCs w:val="24"/>
        </w:rPr>
        <w:lastRenderedPageBreak/>
        <w:t xml:space="preserve">1.1.2 </w:t>
      </w:r>
      <w:r w:rsidR="0042405A" w:rsidRPr="00824F43">
        <w:rPr>
          <w:rFonts w:ascii="Times New Roman" w:hAnsi="Times New Roman"/>
          <w:bCs/>
          <w:iCs/>
          <w:sz w:val="24"/>
          <w:szCs w:val="24"/>
        </w:rPr>
        <w:t xml:space="preserve">Перечень профессиональных компетенций </w:t>
      </w:r>
    </w:p>
    <w:p w14:paraId="17A34AC5" w14:textId="77777777" w:rsidR="00BF32D2" w:rsidRPr="00BF32D2" w:rsidRDefault="00BF32D2" w:rsidP="00BF32D2">
      <w:pPr>
        <w:pStyle w:val="ad"/>
        <w:keepNext/>
        <w:spacing w:after="0"/>
        <w:ind w:left="1080"/>
        <w:jc w:val="both"/>
        <w:outlineLvl w:val="1"/>
        <w:rPr>
          <w:rFonts w:eastAsia="Times New Roman"/>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42405A" w:rsidRPr="0042405A" w14:paraId="5CB2E1AD" w14:textId="77777777" w:rsidTr="0011680C">
        <w:tc>
          <w:tcPr>
            <w:tcW w:w="1204" w:type="dxa"/>
          </w:tcPr>
          <w:p w14:paraId="6E783663" w14:textId="77777777" w:rsidR="0042405A" w:rsidRPr="00BF32D2" w:rsidRDefault="0042405A" w:rsidP="0042405A">
            <w:pPr>
              <w:keepNext/>
              <w:spacing w:after="0" w:line="240" w:lineRule="auto"/>
              <w:jc w:val="both"/>
              <w:outlineLvl w:val="1"/>
              <w:rPr>
                <w:rFonts w:ascii="Times New Roman" w:hAnsi="Times New Roman"/>
                <w:b/>
                <w:bCs/>
                <w:iCs/>
              </w:rPr>
            </w:pPr>
            <w:r w:rsidRPr="00BF32D2">
              <w:rPr>
                <w:rFonts w:ascii="Times New Roman" w:hAnsi="Times New Roman"/>
                <w:b/>
                <w:bCs/>
                <w:iCs/>
              </w:rPr>
              <w:t>Код</w:t>
            </w:r>
          </w:p>
        </w:tc>
        <w:tc>
          <w:tcPr>
            <w:tcW w:w="8367" w:type="dxa"/>
          </w:tcPr>
          <w:p w14:paraId="14CB7778" w14:textId="77777777" w:rsidR="0042405A" w:rsidRPr="00BF32D2" w:rsidRDefault="0042405A" w:rsidP="0042405A">
            <w:pPr>
              <w:keepNext/>
              <w:spacing w:after="0" w:line="240" w:lineRule="auto"/>
              <w:jc w:val="both"/>
              <w:outlineLvl w:val="1"/>
              <w:rPr>
                <w:rFonts w:ascii="Times New Roman" w:hAnsi="Times New Roman"/>
                <w:b/>
                <w:bCs/>
                <w:iCs/>
              </w:rPr>
            </w:pPr>
            <w:r w:rsidRPr="00BF32D2">
              <w:rPr>
                <w:rFonts w:ascii="Times New Roman" w:hAnsi="Times New Roman"/>
                <w:b/>
                <w:bCs/>
                <w:iCs/>
              </w:rPr>
              <w:t>Наименование видов деятельности и профессиональных компетенций</w:t>
            </w:r>
          </w:p>
        </w:tc>
      </w:tr>
      <w:tr w:rsidR="0042405A" w:rsidRPr="0042405A" w14:paraId="3FFCC73E" w14:textId="77777777" w:rsidTr="0011680C">
        <w:tc>
          <w:tcPr>
            <w:tcW w:w="1204" w:type="dxa"/>
          </w:tcPr>
          <w:p w14:paraId="558894B2" w14:textId="77777777" w:rsidR="0042405A" w:rsidRPr="0042405A" w:rsidRDefault="0042405A" w:rsidP="0042405A">
            <w:pPr>
              <w:keepNext/>
              <w:spacing w:after="0" w:line="240" w:lineRule="auto"/>
              <w:jc w:val="both"/>
              <w:outlineLvl w:val="1"/>
              <w:rPr>
                <w:rFonts w:ascii="Times New Roman" w:hAnsi="Times New Roman"/>
                <w:bCs/>
                <w:iCs/>
              </w:rPr>
            </w:pPr>
            <w:r w:rsidRPr="0042405A">
              <w:rPr>
                <w:rFonts w:ascii="Times New Roman" w:hAnsi="Times New Roman"/>
                <w:bCs/>
                <w:iCs/>
              </w:rPr>
              <w:t>ВД 5</w:t>
            </w:r>
          </w:p>
        </w:tc>
        <w:tc>
          <w:tcPr>
            <w:tcW w:w="8367" w:type="dxa"/>
          </w:tcPr>
          <w:p w14:paraId="73BD4B40" w14:textId="77777777" w:rsidR="0042405A" w:rsidRPr="0042405A" w:rsidRDefault="0042405A" w:rsidP="0042405A">
            <w:pPr>
              <w:keepNext/>
              <w:spacing w:after="0" w:line="240" w:lineRule="auto"/>
              <w:jc w:val="both"/>
              <w:outlineLvl w:val="1"/>
              <w:rPr>
                <w:rFonts w:ascii="Times New Roman" w:hAnsi="Times New Roman"/>
                <w:bCs/>
                <w:i/>
                <w:iCs/>
              </w:rPr>
            </w:pPr>
            <w:r w:rsidRPr="0042405A">
              <w:rPr>
                <w:rFonts w:ascii="Times New Roman" w:hAnsi="Times New Roman"/>
                <w:lang w:eastAsia="en-US"/>
              </w:rPr>
              <w:t>«Адаптация конвергентных инфокоммуникационных технологий и систем к потребностям заказчика»</w:t>
            </w:r>
          </w:p>
        </w:tc>
      </w:tr>
      <w:tr w:rsidR="0042405A" w:rsidRPr="0042405A" w14:paraId="31C072B5" w14:textId="77777777" w:rsidTr="0011680C">
        <w:tc>
          <w:tcPr>
            <w:tcW w:w="1204" w:type="dxa"/>
            <w:tcBorders>
              <w:top w:val="single" w:sz="12" w:space="0" w:color="auto"/>
              <w:left w:val="single" w:sz="12" w:space="0" w:color="auto"/>
            </w:tcBorders>
          </w:tcPr>
          <w:p w14:paraId="5F746C10" w14:textId="77777777" w:rsidR="0042405A" w:rsidRPr="0042405A" w:rsidRDefault="0042405A" w:rsidP="0042405A">
            <w:pPr>
              <w:keepNext/>
              <w:spacing w:after="0" w:line="240" w:lineRule="auto"/>
              <w:jc w:val="both"/>
              <w:outlineLvl w:val="1"/>
              <w:rPr>
                <w:rFonts w:ascii="Times New Roman" w:hAnsi="Times New Roman"/>
                <w:bCs/>
                <w:iCs/>
              </w:rPr>
            </w:pPr>
            <w:r w:rsidRPr="0042405A">
              <w:rPr>
                <w:rFonts w:ascii="Times New Roman" w:hAnsi="Times New Roman"/>
              </w:rPr>
              <w:t>ПК 5.1</w:t>
            </w:r>
          </w:p>
        </w:tc>
        <w:tc>
          <w:tcPr>
            <w:tcW w:w="8367" w:type="dxa"/>
            <w:tcBorders>
              <w:top w:val="single" w:sz="12" w:space="0" w:color="auto"/>
              <w:right w:val="single" w:sz="12" w:space="0" w:color="auto"/>
            </w:tcBorders>
          </w:tcPr>
          <w:p w14:paraId="10629A27" w14:textId="77777777" w:rsidR="0042405A" w:rsidRPr="0042405A" w:rsidRDefault="0042405A" w:rsidP="0042405A">
            <w:pPr>
              <w:keepNext/>
              <w:spacing w:after="0" w:line="240" w:lineRule="auto"/>
              <w:jc w:val="both"/>
              <w:outlineLvl w:val="1"/>
              <w:rPr>
                <w:rFonts w:ascii="Times New Roman" w:hAnsi="Times New Roman"/>
                <w:bCs/>
                <w:i/>
                <w:iCs/>
              </w:rPr>
            </w:pPr>
            <w:r w:rsidRPr="0042405A">
              <w:rPr>
                <w:rFonts w:ascii="Times New Roman" w:hAnsi="Times New Roman"/>
              </w:rPr>
              <w:t>Анализировать современные конвергентные технологии и системы для выбора оптимальных решений в соответствии с требованиями заказчика</w:t>
            </w:r>
          </w:p>
        </w:tc>
      </w:tr>
      <w:tr w:rsidR="0042405A" w:rsidRPr="0042405A" w14:paraId="1A91DA39" w14:textId="77777777" w:rsidTr="0011680C">
        <w:tc>
          <w:tcPr>
            <w:tcW w:w="1204" w:type="dxa"/>
            <w:tcBorders>
              <w:left w:val="single" w:sz="12" w:space="0" w:color="auto"/>
            </w:tcBorders>
          </w:tcPr>
          <w:p w14:paraId="3EFD477F" w14:textId="77777777" w:rsidR="0042405A" w:rsidRPr="0042405A" w:rsidRDefault="0042405A" w:rsidP="0042405A">
            <w:pPr>
              <w:keepNext/>
              <w:spacing w:after="0" w:line="240" w:lineRule="auto"/>
              <w:jc w:val="both"/>
              <w:outlineLvl w:val="1"/>
              <w:rPr>
                <w:rFonts w:ascii="Times New Roman" w:hAnsi="Times New Roman"/>
                <w:bCs/>
                <w:iCs/>
              </w:rPr>
            </w:pPr>
            <w:r w:rsidRPr="0042405A">
              <w:rPr>
                <w:rFonts w:ascii="Times New Roman" w:hAnsi="Times New Roman"/>
              </w:rPr>
              <w:t>ПК 5.2</w:t>
            </w:r>
          </w:p>
        </w:tc>
        <w:tc>
          <w:tcPr>
            <w:tcW w:w="8367" w:type="dxa"/>
            <w:tcBorders>
              <w:right w:val="single" w:sz="12" w:space="0" w:color="auto"/>
            </w:tcBorders>
          </w:tcPr>
          <w:p w14:paraId="15ACA064" w14:textId="77777777" w:rsidR="0042405A" w:rsidRPr="0042405A" w:rsidRDefault="0042405A" w:rsidP="0042405A">
            <w:pPr>
              <w:keepNext/>
              <w:spacing w:after="0" w:line="240" w:lineRule="auto"/>
              <w:jc w:val="both"/>
              <w:outlineLvl w:val="1"/>
              <w:rPr>
                <w:rFonts w:ascii="Times New Roman" w:hAnsi="Times New Roman"/>
                <w:bCs/>
                <w:i/>
                <w:iCs/>
              </w:rPr>
            </w:pPr>
            <w:r w:rsidRPr="0042405A">
              <w:rPr>
                <w:rStyle w:val="FontStyle11"/>
                <w:sz w:val="22"/>
              </w:rPr>
              <w:t>Выполнять адаптацию, монтаж, установку и настройку конвергентных инфокоммуникационных систем</w:t>
            </w:r>
            <w:r w:rsidRPr="0042405A">
              <w:rPr>
                <w:rFonts w:ascii="Times New Roman" w:hAnsi="Times New Roman"/>
              </w:rPr>
              <w:t xml:space="preserve"> в соответствии с действующими отраслевыми стандартами</w:t>
            </w:r>
          </w:p>
        </w:tc>
      </w:tr>
      <w:tr w:rsidR="0042405A" w:rsidRPr="0042405A" w14:paraId="7E98C6CE" w14:textId="77777777" w:rsidTr="0011680C">
        <w:tc>
          <w:tcPr>
            <w:tcW w:w="1204" w:type="dxa"/>
            <w:tcBorders>
              <w:left w:val="single" w:sz="12" w:space="0" w:color="auto"/>
            </w:tcBorders>
          </w:tcPr>
          <w:p w14:paraId="686D7188" w14:textId="77777777" w:rsidR="0042405A" w:rsidRPr="0042405A" w:rsidRDefault="0042405A" w:rsidP="0042405A">
            <w:pPr>
              <w:keepNext/>
              <w:spacing w:after="0" w:line="240" w:lineRule="auto"/>
              <w:jc w:val="both"/>
              <w:outlineLvl w:val="1"/>
              <w:rPr>
                <w:rFonts w:ascii="Times New Roman" w:hAnsi="Times New Roman"/>
                <w:bCs/>
                <w:iCs/>
              </w:rPr>
            </w:pPr>
            <w:r w:rsidRPr="0042405A">
              <w:rPr>
                <w:rFonts w:ascii="Times New Roman" w:hAnsi="Times New Roman"/>
              </w:rPr>
              <w:t>ПК 5.3</w:t>
            </w:r>
          </w:p>
        </w:tc>
        <w:tc>
          <w:tcPr>
            <w:tcW w:w="8367" w:type="dxa"/>
            <w:tcBorders>
              <w:right w:val="single" w:sz="12" w:space="0" w:color="auto"/>
            </w:tcBorders>
          </w:tcPr>
          <w:p w14:paraId="49A94A6B" w14:textId="77777777" w:rsidR="0042405A" w:rsidRPr="0042405A" w:rsidRDefault="0042405A" w:rsidP="0042405A">
            <w:pPr>
              <w:keepNext/>
              <w:spacing w:after="0" w:line="240" w:lineRule="auto"/>
              <w:jc w:val="both"/>
              <w:outlineLvl w:val="1"/>
              <w:rPr>
                <w:rFonts w:ascii="Times New Roman" w:hAnsi="Times New Roman"/>
                <w:bCs/>
                <w:i/>
                <w:iCs/>
              </w:rPr>
            </w:pPr>
            <w:r w:rsidRPr="0042405A">
              <w:rPr>
                <w:rStyle w:val="FontStyle11"/>
                <w:sz w:val="22"/>
              </w:rPr>
              <w:t>Администрировать конвергентные системы в соответствии с рекомендациями Международного союза электросвязи</w:t>
            </w:r>
          </w:p>
        </w:tc>
      </w:tr>
    </w:tbl>
    <w:p w14:paraId="460FC82B" w14:textId="77777777" w:rsidR="00BF32D2" w:rsidRDefault="00BF32D2" w:rsidP="0042405A">
      <w:pPr>
        <w:rPr>
          <w:rFonts w:ascii="Times New Roman" w:hAnsi="Times New Roman"/>
          <w:bCs/>
        </w:rPr>
      </w:pPr>
    </w:p>
    <w:p w14:paraId="667EF2DC" w14:textId="77777777" w:rsidR="0042405A" w:rsidRDefault="00824F43" w:rsidP="0042405A">
      <w:pPr>
        <w:rPr>
          <w:rFonts w:ascii="Times New Roman" w:hAnsi="Times New Roman"/>
          <w:bCs/>
        </w:rPr>
      </w:pPr>
      <w:r>
        <w:rPr>
          <w:rFonts w:ascii="Times New Roman" w:hAnsi="Times New Roman"/>
          <w:bCs/>
        </w:rPr>
        <w:t>1.1.3.</w:t>
      </w:r>
      <w:r w:rsidR="0042405A" w:rsidRPr="0042405A">
        <w:rPr>
          <w:rFonts w:ascii="Times New Roman" w:hAnsi="Times New Roman"/>
          <w:b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80"/>
      </w:tblGrid>
      <w:tr w:rsidR="00824F43" w:rsidRPr="00824F43" w14:paraId="7FB0AD88" w14:textId="77777777" w:rsidTr="00824F43">
        <w:tc>
          <w:tcPr>
            <w:tcW w:w="1526" w:type="dxa"/>
          </w:tcPr>
          <w:p w14:paraId="2F37C893" w14:textId="77777777" w:rsidR="00824F43" w:rsidRPr="00824F43" w:rsidRDefault="00824F43" w:rsidP="00824F43">
            <w:pPr>
              <w:spacing w:after="0" w:line="240" w:lineRule="auto"/>
              <w:rPr>
                <w:rFonts w:ascii="Times New Roman" w:hAnsi="Times New Roman"/>
                <w:bCs/>
                <w:lang w:eastAsia="en-US"/>
              </w:rPr>
            </w:pPr>
            <w:r w:rsidRPr="00824F43">
              <w:rPr>
                <w:rFonts w:ascii="Times New Roman" w:hAnsi="Times New Roman"/>
                <w:bCs/>
                <w:lang w:eastAsia="en-US"/>
              </w:rPr>
              <w:t>Иметь практический опыт:</w:t>
            </w:r>
          </w:p>
        </w:tc>
        <w:tc>
          <w:tcPr>
            <w:tcW w:w="8080" w:type="dxa"/>
          </w:tcPr>
          <w:p w14:paraId="0A168367" w14:textId="77777777" w:rsidR="00824F43" w:rsidRPr="00824F43" w:rsidRDefault="00824F43" w:rsidP="00824F43">
            <w:pPr>
              <w:spacing w:after="0" w:line="240" w:lineRule="auto"/>
              <w:contextualSpacing/>
              <w:rPr>
                <w:rFonts w:ascii="Times New Roman" w:hAnsi="Times New Roman"/>
                <w:bCs/>
              </w:rPr>
            </w:pPr>
            <w:r w:rsidRPr="00824F43">
              <w:rPr>
                <w:rFonts w:ascii="Times New Roman" w:hAnsi="Times New Roman"/>
              </w:rPr>
              <w:t>- анализа современных конвергентных технологий и систем для выбора оптимальных решений в соответствии с требованиями заказчика;</w:t>
            </w:r>
          </w:p>
          <w:p w14:paraId="1CBBAB49" w14:textId="77777777" w:rsidR="00824F43" w:rsidRPr="00824F43" w:rsidRDefault="00824F43" w:rsidP="00824F43">
            <w:pPr>
              <w:widowControl w:val="0"/>
              <w:tabs>
                <w:tab w:val="left" w:pos="851"/>
              </w:tabs>
              <w:autoSpaceDE w:val="0"/>
              <w:autoSpaceDN w:val="0"/>
              <w:spacing w:after="0" w:line="240" w:lineRule="auto"/>
              <w:rPr>
                <w:rFonts w:ascii="Times New Roman" w:hAnsi="Times New Roman"/>
                <w:spacing w:val="-4"/>
              </w:rPr>
            </w:pPr>
            <w:r w:rsidRPr="00824F43">
              <w:rPr>
                <w:rFonts w:ascii="Times New Roman" w:hAnsi="Times New Roman"/>
              </w:rPr>
              <w:t>- выполнения адаптации, монтажа, установки и настройки конвергентных инфокоммуникационных систем в соответствии с действующими отраслевыми стандартами;</w:t>
            </w:r>
          </w:p>
          <w:p w14:paraId="66A6D114" w14:textId="55EDA58A" w:rsidR="00824F43" w:rsidRPr="00824F43" w:rsidRDefault="00824F43" w:rsidP="00824F43">
            <w:pPr>
              <w:autoSpaceDE w:val="0"/>
              <w:autoSpaceDN w:val="0"/>
              <w:adjustRightInd w:val="0"/>
              <w:spacing w:after="0" w:line="240" w:lineRule="auto"/>
              <w:rPr>
                <w:rFonts w:ascii="Times New Roman" w:hAnsi="Times New Roman"/>
              </w:rPr>
            </w:pPr>
            <w:r w:rsidRPr="00824F43">
              <w:rPr>
                <w:rFonts w:ascii="Times New Roman" w:hAnsi="Times New Roman"/>
              </w:rPr>
              <w:t>- администрировать конвергентные системы в соответствии с рекомендациями Международного союза электросвязи.</w:t>
            </w:r>
          </w:p>
          <w:p w14:paraId="28AFE9FF" w14:textId="77777777" w:rsidR="00824F43" w:rsidRPr="00824F43" w:rsidRDefault="00824F43" w:rsidP="00824F43">
            <w:pPr>
              <w:spacing w:after="0" w:line="240" w:lineRule="auto"/>
              <w:rPr>
                <w:rFonts w:ascii="Times New Roman" w:hAnsi="Times New Roman"/>
              </w:rPr>
            </w:pPr>
          </w:p>
        </w:tc>
      </w:tr>
      <w:tr w:rsidR="00824F43" w:rsidRPr="00824F43" w14:paraId="2AA80B9D" w14:textId="77777777" w:rsidTr="00824F43">
        <w:tc>
          <w:tcPr>
            <w:tcW w:w="1526" w:type="dxa"/>
          </w:tcPr>
          <w:p w14:paraId="37FE28B4" w14:textId="77777777" w:rsidR="00824F43" w:rsidRPr="00824F43" w:rsidRDefault="00824F43" w:rsidP="00824F43">
            <w:pPr>
              <w:spacing w:after="0" w:line="240" w:lineRule="auto"/>
              <w:rPr>
                <w:rFonts w:ascii="Times New Roman" w:hAnsi="Times New Roman"/>
                <w:bCs/>
                <w:lang w:eastAsia="en-US"/>
              </w:rPr>
            </w:pPr>
            <w:r w:rsidRPr="00824F43">
              <w:rPr>
                <w:rFonts w:ascii="Times New Roman" w:hAnsi="Times New Roman"/>
                <w:bCs/>
                <w:lang w:eastAsia="en-US"/>
              </w:rPr>
              <w:t>Уметь:</w:t>
            </w:r>
          </w:p>
        </w:tc>
        <w:tc>
          <w:tcPr>
            <w:tcW w:w="8080" w:type="dxa"/>
          </w:tcPr>
          <w:p w14:paraId="2C6C4341" w14:textId="769DD0F2"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 xml:space="preserve">проводить мониторинг логических сетей разных уровней с применением концепции </w:t>
            </w:r>
            <w:r w:rsidRPr="00824F43">
              <w:rPr>
                <w:rFonts w:ascii="Times New Roman" w:hAnsi="Times New Roman"/>
                <w:lang w:val="en-US" w:eastAsia="en-US"/>
              </w:rPr>
              <w:t>TMN</w:t>
            </w:r>
            <w:r w:rsidRPr="00824F43">
              <w:rPr>
                <w:rFonts w:ascii="Times New Roman" w:hAnsi="Times New Roman"/>
                <w:lang w:eastAsia="en-US"/>
              </w:rPr>
              <w:t xml:space="preserve"> (</w:t>
            </w:r>
            <w:r w:rsidRPr="00824F43">
              <w:rPr>
                <w:rFonts w:ascii="Times New Roman" w:hAnsi="Times New Roman"/>
                <w:lang w:val="en-US" w:eastAsia="en-US"/>
              </w:rPr>
              <w:t>Telecommunication</w:t>
            </w:r>
            <w:r w:rsidR="001540F4">
              <w:rPr>
                <w:rFonts w:ascii="Times New Roman" w:hAnsi="Times New Roman"/>
                <w:lang w:eastAsia="en-US"/>
              </w:rPr>
              <w:t xml:space="preserve"> </w:t>
            </w:r>
            <w:r w:rsidRPr="00824F43">
              <w:rPr>
                <w:rFonts w:ascii="Times New Roman" w:hAnsi="Times New Roman"/>
                <w:lang w:val="en-US" w:eastAsia="en-US"/>
              </w:rPr>
              <w:t>management</w:t>
            </w:r>
            <w:r w:rsidR="001540F4">
              <w:rPr>
                <w:rFonts w:ascii="Times New Roman" w:hAnsi="Times New Roman"/>
                <w:lang w:eastAsia="en-US"/>
              </w:rPr>
              <w:t xml:space="preserve"> </w:t>
            </w:r>
            <w:r w:rsidRPr="00824F43">
              <w:rPr>
                <w:rFonts w:ascii="Times New Roman" w:hAnsi="Times New Roman"/>
                <w:lang w:val="en-US" w:eastAsia="en-US"/>
              </w:rPr>
              <w:t>network</w:t>
            </w:r>
            <w:r w:rsidRPr="00824F43">
              <w:rPr>
                <w:rFonts w:ascii="Times New Roman" w:hAnsi="Times New Roman"/>
                <w:lang w:eastAsia="en-US"/>
              </w:rPr>
              <w:t>) для оптимизации их работы;</w:t>
            </w:r>
          </w:p>
          <w:p w14:paraId="505CE17D"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унифицировать стационарные и сотовые разновидности инфокоммуникационных услуг путем интеграции приложений, написанных в различных операционных системах для мобильных устройств;</w:t>
            </w:r>
          </w:p>
          <w:p w14:paraId="16436030"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 xml:space="preserve">интегрировать сетевое телекоммуникационное оборудование с использованием протоколов цифровой сигнализации </w:t>
            </w:r>
            <w:r w:rsidRPr="00824F43">
              <w:rPr>
                <w:rFonts w:ascii="Times New Roman" w:hAnsi="Times New Roman"/>
                <w:lang w:val="en-US" w:eastAsia="en-US"/>
              </w:rPr>
              <w:t>EUROISDN</w:t>
            </w:r>
            <w:r w:rsidRPr="00824F43">
              <w:rPr>
                <w:rFonts w:ascii="Times New Roman" w:hAnsi="Times New Roman"/>
                <w:lang w:eastAsia="en-US"/>
              </w:rPr>
              <w:t xml:space="preserve">, </w:t>
            </w:r>
            <w:r w:rsidRPr="00824F43">
              <w:rPr>
                <w:rFonts w:ascii="Times New Roman" w:hAnsi="Times New Roman"/>
                <w:lang w:val="en-US" w:eastAsia="en-US"/>
              </w:rPr>
              <w:t>DSS</w:t>
            </w:r>
            <w:r w:rsidRPr="00824F43">
              <w:rPr>
                <w:rFonts w:ascii="Times New Roman" w:hAnsi="Times New Roman"/>
                <w:lang w:eastAsia="en-US"/>
              </w:rPr>
              <w:t>1 (</w:t>
            </w:r>
            <w:r w:rsidRPr="00824F43">
              <w:rPr>
                <w:rFonts w:ascii="Times New Roman" w:hAnsi="Times New Roman"/>
                <w:lang w:val="en-US" w:eastAsia="en-US"/>
              </w:rPr>
              <w:t>EDSS</w:t>
            </w:r>
            <w:r w:rsidRPr="00824F43">
              <w:rPr>
                <w:rFonts w:ascii="Times New Roman" w:hAnsi="Times New Roman"/>
                <w:lang w:eastAsia="en-US"/>
              </w:rPr>
              <w:t xml:space="preserve">), </w:t>
            </w:r>
            <w:r w:rsidRPr="00824F43">
              <w:rPr>
                <w:rFonts w:ascii="Times New Roman" w:hAnsi="Times New Roman"/>
                <w:lang w:val="en-US" w:eastAsia="en-US"/>
              </w:rPr>
              <w:t>SS</w:t>
            </w:r>
            <w:r w:rsidRPr="00824F43">
              <w:rPr>
                <w:rFonts w:ascii="Times New Roman" w:hAnsi="Times New Roman"/>
                <w:lang w:eastAsia="en-US"/>
              </w:rPr>
              <w:t xml:space="preserve">7, </w:t>
            </w:r>
            <w:r w:rsidRPr="00824F43">
              <w:rPr>
                <w:rFonts w:ascii="Times New Roman" w:hAnsi="Times New Roman"/>
                <w:lang w:val="en-US" w:eastAsia="en-US"/>
              </w:rPr>
              <w:t>QSIG</w:t>
            </w:r>
            <w:r w:rsidRPr="00824F43">
              <w:rPr>
                <w:rFonts w:ascii="Times New Roman" w:hAnsi="Times New Roman"/>
                <w:lang w:eastAsia="en-US"/>
              </w:rPr>
              <w:t>;</w:t>
            </w:r>
          </w:p>
          <w:p w14:paraId="31CDDADE"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использовать логические и физические интерфейсы для подключения и администрирования инфокоммуникационных систем различных вендоров;</w:t>
            </w:r>
          </w:p>
          <w:p w14:paraId="415250CA"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интегрировать оборудование в конвергентные сети 3</w:t>
            </w:r>
            <w:r w:rsidRPr="00824F43">
              <w:rPr>
                <w:rFonts w:ascii="Times New Roman" w:hAnsi="Times New Roman"/>
                <w:lang w:val="en-US" w:eastAsia="en-US"/>
              </w:rPr>
              <w:t>G</w:t>
            </w:r>
            <w:r w:rsidRPr="00824F43">
              <w:rPr>
                <w:rFonts w:ascii="Times New Roman" w:hAnsi="Times New Roman"/>
                <w:lang w:eastAsia="en-US"/>
              </w:rPr>
              <w:t xml:space="preserve">,3.5 </w:t>
            </w:r>
            <w:r w:rsidRPr="00824F43">
              <w:rPr>
                <w:rFonts w:ascii="Times New Roman" w:hAnsi="Times New Roman"/>
                <w:lang w:val="en-US" w:eastAsia="en-US"/>
              </w:rPr>
              <w:t>G</w:t>
            </w:r>
            <w:r w:rsidRPr="00824F43">
              <w:rPr>
                <w:rFonts w:ascii="Times New Roman" w:hAnsi="Times New Roman"/>
                <w:lang w:eastAsia="en-US"/>
              </w:rPr>
              <w:t xml:space="preserve">, </w:t>
            </w:r>
            <w:r w:rsidRPr="00824F43">
              <w:rPr>
                <w:rFonts w:ascii="Times New Roman" w:hAnsi="Times New Roman"/>
                <w:lang w:val="en-US" w:eastAsia="en-US"/>
              </w:rPr>
              <w:t>HSDPA</w:t>
            </w:r>
            <w:r w:rsidRPr="00824F43">
              <w:rPr>
                <w:rFonts w:ascii="Times New Roman" w:hAnsi="Times New Roman"/>
                <w:lang w:eastAsia="en-US"/>
              </w:rPr>
              <w:t>, 4</w:t>
            </w:r>
            <w:r w:rsidRPr="00824F43">
              <w:rPr>
                <w:rFonts w:ascii="Times New Roman" w:hAnsi="Times New Roman"/>
                <w:lang w:val="en-US" w:eastAsia="en-US"/>
              </w:rPr>
              <w:t>Gc</w:t>
            </w:r>
            <w:r w:rsidRPr="00824F43">
              <w:rPr>
                <w:rFonts w:ascii="Times New Roman" w:hAnsi="Times New Roman"/>
                <w:lang w:eastAsia="en-US"/>
              </w:rPr>
              <w:t xml:space="preserve"> использованием современных протоколов;</w:t>
            </w:r>
          </w:p>
          <w:p w14:paraId="0DF21C91"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выполнять монтаж и настройку конвергентных систем связи и сетевого оборудования различных вендоров;</w:t>
            </w:r>
          </w:p>
          <w:p w14:paraId="1C3EAF95"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 xml:space="preserve">внедрять и настраивать инфокоммуникационные системы </w:t>
            </w:r>
            <w:proofErr w:type="gramStart"/>
            <w:r w:rsidRPr="00824F43">
              <w:rPr>
                <w:rFonts w:ascii="Times New Roman" w:hAnsi="Times New Roman"/>
                <w:lang w:eastAsia="en-US"/>
              </w:rPr>
              <w:t>с соответствии</w:t>
            </w:r>
            <w:proofErr w:type="gramEnd"/>
            <w:r w:rsidRPr="00824F43">
              <w:rPr>
                <w:rFonts w:ascii="Times New Roman" w:hAnsi="Times New Roman"/>
                <w:lang w:eastAsia="en-US"/>
              </w:rPr>
              <w:t xml:space="preserve"> с концепцией </w:t>
            </w:r>
            <w:r w:rsidRPr="00824F43">
              <w:rPr>
                <w:rFonts w:ascii="Times New Roman" w:hAnsi="Times New Roman"/>
                <w:lang w:val="en-US" w:eastAsia="en-US"/>
              </w:rPr>
              <w:t>All</w:t>
            </w:r>
            <w:r w:rsidRPr="00824F43">
              <w:rPr>
                <w:rFonts w:ascii="Times New Roman" w:hAnsi="Times New Roman"/>
                <w:lang w:eastAsia="en-US"/>
              </w:rPr>
              <w:t>-</w:t>
            </w:r>
            <w:r w:rsidRPr="00824F43">
              <w:rPr>
                <w:rFonts w:ascii="Times New Roman" w:hAnsi="Times New Roman"/>
                <w:lang w:val="en-US" w:eastAsia="en-US"/>
              </w:rPr>
              <w:t>IP</w:t>
            </w:r>
            <w:r w:rsidRPr="00824F43">
              <w:rPr>
                <w:rFonts w:ascii="Times New Roman" w:hAnsi="Times New Roman"/>
                <w:lang w:eastAsia="en-US"/>
              </w:rPr>
              <w:t>;</w:t>
            </w:r>
          </w:p>
          <w:p w14:paraId="2BE2B6DB"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 xml:space="preserve">настраивать и совмещать инфокоммуникационные системы с использованием различных методов и протоколов </w:t>
            </w:r>
            <w:r w:rsidRPr="00824F43">
              <w:rPr>
                <w:rFonts w:ascii="Times New Roman" w:hAnsi="Times New Roman"/>
                <w:lang w:val="en-US" w:eastAsia="en-US"/>
              </w:rPr>
              <w:t>H</w:t>
            </w:r>
            <w:r w:rsidRPr="00824F43">
              <w:rPr>
                <w:rFonts w:ascii="Times New Roman" w:hAnsi="Times New Roman"/>
                <w:lang w:eastAsia="en-US"/>
              </w:rPr>
              <w:t xml:space="preserve">.323, </w:t>
            </w:r>
            <w:r w:rsidRPr="00824F43">
              <w:rPr>
                <w:rFonts w:ascii="Times New Roman" w:hAnsi="Times New Roman"/>
                <w:lang w:val="en-US" w:eastAsia="en-US"/>
              </w:rPr>
              <w:t>SIP</w:t>
            </w:r>
            <w:r w:rsidRPr="00824F43">
              <w:rPr>
                <w:rFonts w:ascii="Times New Roman" w:hAnsi="Times New Roman"/>
                <w:lang w:eastAsia="en-US"/>
              </w:rPr>
              <w:t xml:space="preserve"> (</w:t>
            </w:r>
            <w:proofErr w:type="spellStart"/>
            <w:r w:rsidRPr="00824F43">
              <w:rPr>
                <w:rFonts w:ascii="Times New Roman" w:hAnsi="Times New Roman"/>
                <w:lang w:val="en-US" w:eastAsia="en-US"/>
              </w:rPr>
              <w:t>NativeandQ</w:t>
            </w:r>
            <w:proofErr w:type="spellEnd"/>
            <w:r w:rsidRPr="00824F43">
              <w:rPr>
                <w:rFonts w:ascii="Times New Roman" w:hAnsi="Times New Roman"/>
                <w:lang w:eastAsia="en-US"/>
              </w:rPr>
              <w:t>);</w:t>
            </w:r>
          </w:p>
          <w:p w14:paraId="338DAD3A"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управлять работой логических сетей с использованием «облачных технологий»;</w:t>
            </w:r>
          </w:p>
          <w:p w14:paraId="5D3B505A"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 xml:space="preserve">администрировать телекоммуникационные системы и конвергентные сети связи с помощью локальных пакетов прикладных программ, терминальных программ и </w:t>
            </w:r>
            <w:r w:rsidRPr="00824F43">
              <w:rPr>
                <w:rFonts w:ascii="Times New Roman" w:hAnsi="Times New Roman"/>
                <w:lang w:val="en-US" w:eastAsia="en-US"/>
              </w:rPr>
              <w:t>WEB</w:t>
            </w:r>
            <w:r w:rsidRPr="00824F43">
              <w:rPr>
                <w:rFonts w:ascii="Times New Roman" w:hAnsi="Times New Roman"/>
                <w:lang w:eastAsia="en-US"/>
              </w:rPr>
              <w:t>-оболочек вендоров настраиваемого оборудования;</w:t>
            </w:r>
          </w:p>
          <w:p w14:paraId="47867512"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 xml:space="preserve">производить администрирование </w:t>
            </w:r>
            <w:r w:rsidRPr="00824F43">
              <w:rPr>
                <w:rFonts w:ascii="Times New Roman" w:hAnsi="Times New Roman"/>
                <w:lang w:val="en-US" w:eastAsia="en-US"/>
              </w:rPr>
              <w:t>IP</w:t>
            </w:r>
            <w:r w:rsidRPr="00824F43">
              <w:rPr>
                <w:rFonts w:ascii="Times New Roman" w:hAnsi="Times New Roman"/>
                <w:lang w:eastAsia="en-US"/>
              </w:rPr>
              <w:t xml:space="preserve">-телефонных аппаратов с программными оболочками протоколов </w:t>
            </w:r>
            <w:r w:rsidRPr="00824F43">
              <w:rPr>
                <w:rFonts w:ascii="Times New Roman" w:hAnsi="Times New Roman"/>
                <w:lang w:val="en-US" w:eastAsia="en-US"/>
              </w:rPr>
              <w:t>SIP</w:t>
            </w:r>
            <w:r w:rsidRPr="00824F43">
              <w:rPr>
                <w:rFonts w:ascii="Times New Roman" w:hAnsi="Times New Roman"/>
                <w:lang w:eastAsia="en-US"/>
              </w:rPr>
              <w:t xml:space="preserve">, </w:t>
            </w:r>
            <w:r w:rsidRPr="00824F43">
              <w:rPr>
                <w:rFonts w:ascii="Times New Roman" w:hAnsi="Times New Roman"/>
                <w:lang w:val="en-US" w:eastAsia="en-US"/>
              </w:rPr>
              <w:t>H</w:t>
            </w:r>
            <w:r w:rsidRPr="00824F43">
              <w:rPr>
                <w:rFonts w:ascii="Times New Roman" w:hAnsi="Times New Roman"/>
                <w:lang w:eastAsia="en-US"/>
              </w:rPr>
              <w:t>.323 и совмещение их с конвергентными системами связи;</w:t>
            </w:r>
          </w:p>
          <w:p w14:paraId="0C460E5B" w14:textId="77777777" w:rsidR="00824F43" w:rsidRPr="00824F43" w:rsidRDefault="00824F43" w:rsidP="00824F43">
            <w:pPr>
              <w:spacing w:after="0" w:line="240" w:lineRule="auto"/>
              <w:rPr>
                <w:rFonts w:ascii="Times New Roman" w:hAnsi="Times New Roman"/>
                <w:lang w:eastAsia="en-US"/>
              </w:rPr>
            </w:pPr>
          </w:p>
          <w:p w14:paraId="76A1723A"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обслуживать абонентские устройства с доступом в сеть Интернет на основе программных оболочек и унифицированных приложений.</w:t>
            </w:r>
          </w:p>
        </w:tc>
      </w:tr>
      <w:tr w:rsidR="00824F43" w:rsidRPr="00824F43" w14:paraId="5E1C451B" w14:textId="77777777" w:rsidTr="00824F43">
        <w:tc>
          <w:tcPr>
            <w:tcW w:w="1526" w:type="dxa"/>
          </w:tcPr>
          <w:p w14:paraId="0BD25949" w14:textId="77777777" w:rsidR="00824F43" w:rsidRPr="00824F43" w:rsidRDefault="00824F43" w:rsidP="00824F43">
            <w:pPr>
              <w:spacing w:after="0" w:line="240" w:lineRule="auto"/>
              <w:rPr>
                <w:rFonts w:ascii="Times New Roman" w:hAnsi="Times New Roman"/>
                <w:bCs/>
                <w:lang w:eastAsia="en-US"/>
              </w:rPr>
            </w:pPr>
            <w:r w:rsidRPr="00824F43">
              <w:rPr>
                <w:rFonts w:ascii="Times New Roman" w:hAnsi="Times New Roman"/>
                <w:bCs/>
                <w:lang w:eastAsia="en-US"/>
              </w:rPr>
              <w:t>Знать:</w:t>
            </w:r>
          </w:p>
        </w:tc>
        <w:tc>
          <w:tcPr>
            <w:tcW w:w="8080" w:type="dxa"/>
          </w:tcPr>
          <w:p w14:paraId="1FB7F16E" w14:textId="1CDB5EDD"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 xml:space="preserve">современные методы и средства управления телекоммуникационными системами и конвергентными сетями связи по рекомендациям Международного союза электросвязи на основе концепции </w:t>
            </w:r>
            <w:r w:rsidRPr="00824F43">
              <w:rPr>
                <w:rFonts w:ascii="Times New Roman" w:hAnsi="Times New Roman"/>
                <w:lang w:val="en-US" w:eastAsia="en-US"/>
              </w:rPr>
              <w:t>TMN</w:t>
            </w:r>
            <w:r w:rsidRPr="00824F43">
              <w:rPr>
                <w:rFonts w:ascii="Times New Roman" w:hAnsi="Times New Roman"/>
                <w:lang w:eastAsia="en-US"/>
              </w:rPr>
              <w:t xml:space="preserve"> (</w:t>
            </w:r>
            <w:r w:rsidRPr="00824F43">
              <w:rPr>
                <w:rFonts w:ascii="Times New Roman" w:hAnsi="Times New Roman"/>
                <w:lang w:val="en-US" w:eastAsia="en-US"/>
              </w:rPr>
              <w:t>Telecommunication</w:t>
            </w:r>
            <w:r w:rsidR="001540F4">
              <w:rPr>
                <w:rFonts w:ascii="Times New Roman" w:hAnsi="Times New Roman"/>
                <w:lang w:eastAsia="en-US"/>
              </w:rPr>
              <w:t xml:space="preserve"> </w:t>
            </w:r>
            <w:r w:rsidRPr="00824F43">
              <w:rPr>
                <w:rFonts w:ascii="Times New Roman" w:hAnsi="Times New Roman"/>
                <w:lang w:val="en-US" w:eastAsia="en-US"/>
              </w:rPr>
              <w:t>management</w:t>
            </w:r>
            <w:r w:rsidR="001540F4">
              <w:rPr>
                <w:rFonts w:ascii="Times New Roman" w:hAnsi="Times New Roman"/>
                <w:lang w:eastAsia="en-US"/>
              </w:rPr>
              <w:t xml:space="preserve"> </w:t>
            </w:r>
            <w:r w:rsidRPr="00824F43">
              <w:rPr>
                <w:rFonts w:ascii="Times New Roman" w:hAnsi="Times New Roman"/>
                <w:lang w:val="en-US" w:eastAsia="en-US"/>
              </w:rPr>
              <w:t>network</w:t>
            </w:r>
            <w:r w:rsidRPr="00824F43">
              <w:rPr>
                <w:rFonts w:ascii="Times New Roman" w:hAnsi="Times New Roman"/>
                <w:lang w:eastAsia="en-US"/>
              </w:rPr>
              <w:t>);</w:t>
            </w:r>
          </w:p>
          <w:p w14:paraId="6EB5CD5E"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 xml:space="preserve">технические составляющие интегрированной транспортной сети </w:t>
            </w:r>
            <w:proofErr w:type="spellStart"/>
            <w:proofErr w:type="gramStart"/>
            <w:r w:rsidRPr="00824F43">
              <w:rPr>
                <w:rFonts w:ascii="Times New Roman" w:hAnsi="Times New Roman"/>
                <w:lang w:val="en-US" w:eastAsia="en-US"/>
              </w:rPr>
              <w:t>CoreNetwork</w:t>
            </w:r>
            <w:proofErr w:type="spellEnd"/>
            <w:r w:rsidRPr="00824F43">
              <w:rPr>
                <w:rFonts w:ascii="Times New Roman" w:hAnsi="Times New Roman"/>
                <w:lang w:eastAsia="en-US"/>
              </w:rPr>
              <w:t>(</w:t>
            </w:r>
            <w:proofErr w:type="gramEnd"/>
            <w:r w:rsidRPr="00824F43">
              <w:rPr>
                <w:rFonts w:ascii="Times New Roman" w:hAnsi="Times New Roman"/>
                <w:lang w:val="en-US" w:eastAsia="en-US"/>
              </w:rPr>
              <w:t>CN</w:t>
            </w:r>
            <w:r w:rsidRPr="00824F43">
              <w:rPr>
                <w:rFonts w:ascii="Times New Roman" w:hAnsi="Times New Roman"/>
                <w:lang w:eastAsia="en-US"/>
              </w:rPr>
              <w:t>);</w:t>
            </w:r>
          </w:p>
          <w:p w14:paraId="4F948922"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lastRenderedPageBreak/>
              <w:t>платформы предоставления инфокоммуникационных услуг с возможностями множественного доступа;</w:t>
            </w:r>
          </w:p>
          <w:p w14:paraId="105DAC1B"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 xml:space="preserve">способы реализации принципа конвергенции в телекоммуникационных услугах на основе концепции </w:t>
            </w:r>
            <w:r w:rsidRPr="00824F43">
              <w:rPr>
                <w:rFonts w:ascii="Times New Roman" w:hAnsi="Times New Roman"/>
                <w:lang w:val="en-US" w:eastAsia="en-US"/>
              </w:rPr>
              <w:t>All</w:t>
            </w:r>
            <w:r w:rsidRPr="00824F43">
              <w:rPr>
                <w:rFonts w:ascii="Times New Roman" w:hAnsi="Times New Roman"/>
                <w:lang w:eastAsia="en-US"/>
              </w:rPr>
              <w:t>-</w:t>
            </w:r>
            <w:r w:rsidRPr="00824F43">
              <w:rPr>
                <w:rFonts w:ascii="Times New Roman" w:hAnsi="Times New Roman"/>
                <w:lang w:val="en-US" w:eastAsia="en-US"/>
              </w:rPr>
              <w:t>IP</w:t>
            </w:r>
            <w:r w:rsidRPr="00824F43">
              <w:rPr>
                <w:rFonts w:ascii="Times New Roman" w:hAnsi="Times New Roman"/>
                <w:lang w:eastAsia="en-US"/>
              </w:rPr>
              <w:t xml:space="preserve"> и с использованием программных оболочек логических сетей (</w:t>
            </w:r>
            <w:r w:rsidRPr="00824F43">
              <w:rPr>
                <w:rFonts w:ascii="Times New Roman" w:hAnsi="Times New Roman"/>
                <w:lang w:val="en-US" w:eastAsia="en-US"/>
              </w:rPr>
              <w:t>IP</w:t>
            </w:r>
            <w:r w:rsidRPr="00824F43">
              <w:rPr>
                <w:rFonts w:ascii="Times New Roman" w:hAnsi="Times New Roman"/>
                <w:lang w:eastAsia="en-US"/>
              </w:rPr>
              <w:t>);</w:t>
            </w:r>
          </w:p>
          <w:p w14:paraId="74A0379C"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 xml:space="preserve">принципы построения оптических сетей на базе технологии </w:t>
            </w:r>
            <w:r w:rsidRPr="00824F43">
              <w:rPr>
                <w:rFonts w:ascii="Times New Roman" w:hAnsi="Times New Roman"/>
                <w:lang w:val="en-US" w:eastAsia="en-US"/>
              </w:rPr>
              <w:t>DWDM</w:t>
            </w:r>
            <w:r w:rsidRPr="00824F43">
              <w:rPr>
                <w:rFonts w:ascii="Times New Roman" w:hAnsi="Times New Roman"/>
                <w:lang w:eastAsia="en-US"/>
              </w:rPr>
              <w:t>;</w:t>
            </w:r>
          </w:p>
          <w:p w14:paraId="41825787"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 xml:space="preserve">принципы построения специализированных </w:t>
            </w:r>
            <w:r w:rsidRPr="00824F43">
              <w:rPr>
                <w:rFonts w:ascii="Times New Roman" w:hAnsi="Times New Roman"/>
                <w:lang w:val="en-US" w:eastAsia="en-US"/>
              </w:rPr>
              <w:t>IP</w:t>
            </w:r>
            <w:r w:rsidRPr="00824F43">
              <w:rPr>
                <w:rFonts w:ascii="Times New Roman" w:hAnsi="Times New Roman"/>
                <w:lang w:eastAsia="en-US"/>
              </w:rPr>
              <w:t>-шлюзов логических и магистральных сетей «</w:t>
            </w:r>
            <w:r w:rsidRPr="00824F43">
              <w:rPr>
                <w:rFonts w:ascii="Times New Roman" w:hAnsi="Times New Roman"/>
                <w:lang w:val="en-US" w:eastAsia="en-US"/>
              </w:rPr>
              <w:t>IP</w:t>
            </w:r>
            <w:r w:rsidRPr="00824F43">
              <w:rPr>
                <w:rFonts w:ascii="Times New Roman" w:hAnsi="Times New Roman"/>
                <w:lang w:eastAsia="en-US"/>
              </w:rPr>
              <w:t>-</w:t>
            </w:r>
            <w:r w:rsidRPr="00824F43">
              <w:rPr>
                <w:rFonts w:ascii="Times New Roman" w:hAnsi="Times New Roman"/>
                <w:lang w:val="en-US" w:eastAsia="en-US"/>
              </w:rPr>
              <w:t>DWDM</w:t>
            </w:r>
            <w:r w:rsidRPr="00824F43">
              <w:rPr>
                <w:rFonts w:ascii="Times New Roman" w:hAnsi="Times New Roman"/>
                <w:lang w:eastAsia="en-US"/>
              </w:rPr>
              <w:t>» и «</w:t>
            </w:r>
            <w:r w:rsidRPr="00824F43">
              <w:rPr>
                <w:rFonts w:ascii="Times New Roman" w:hAnsi="Times New Roman"/>
                <w:lang w:val="en-US" w:eastAsia="en-US"/>
              </w:rPr>
              <w:t>IP</w:t>
            </w:r>
            <w:r w:rsidRPr="00824F43">
              <w:rPr>
                <w:rFonts w:ascii="Times New Roman" w:hAnsi="Times New Roman"/>
                <w:lang w:eastAsia="en-US"/>
              </w:rPr>
              <w:t>-</w:t>
            </w:r>
            <w:r w:rsidRPr="00824F43">
              <w:rPr>
                <w:rFonts w:ascii="Times New Roman" w:hAnsi="Times New Roman"/>
                <w:lang w:val="en-US" w:eastAsia="en-US"/>
              </w:rPr>
              <w:t>SDH</w:t>
            </w:r>
            <w:r w:rsidRPr="00824F43">
              <w:rPr>
                <w:rFonts w:ascii="Times New Roman" w:hAnsi="Times New Roman"/>
                <w:lang w:eastAsia="en-US"/>
              </w:rPr>
              <w:t>»;</w:t>
            </w:r>
          </w:p>
          <w:p w14:paraId="4064B99F"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процессы конвергенции сетей фиксированной мобильной связи с интегрированными системами биллинга и дополнительными услугами связи;</w:t>
            </w:r>
          </w:p>
          <w:p w14:paraId="7331F1F5" w14:textId="77777777" w:rsidR="00824F43" w:rsidRPr="00824F43" w:rsidRDefault="00824F43" w:rsidP="00824F43">
            <w:pPr>
              <w:spacing w:after="0" w:line="240" w:lineRule="auto"/>
              <w:rPr>
                <w:rFonts w:ascii="Times New Roman" w:hAnsi="Times New Roman"/>
                <w:lang w:eastAsia="en-US"/>
              </w:rPr>
            </w:pPr>
            <w:r w:rsidRPr="00824F43">
              <w:rPr>
                <w:rFonts w:ascii="Times New Roman" w:hAnsi="Times New Roman"/>
                <w:lang w:eastAsia="en-US"/>
              </w:rPr>
              <w:t>многоцелевое применение облачных технологий и центров обработки данных (ЦОД-телефония).</w:t>
            </w:r>
          </w:p>
        </w:tc>
      </w:tr>
    </w:tbl>
    <w:p w14:paraId="7D93F572" w14:textId="77777777" w:rsidR="00BF32D2" w:rsidRPr="0042405A" w:rsidRDefault="00BF32D2" w:rsidP="0042405A">
      <w:pPr>
        <w:rPr>
          <w:rFonts w:ascii="Times New Roman" w:hAnsi="Times New Roman"/>
          <w:bCs/>
        </w:rPr>
      </w:pPr>
    </w:p>
    <w:p w14:paraId="303C120C" w14:textId="77777777" w:rsidR="0042405A" w:rsidRPr="0042405A" w:rsidRDefault="0042405A" w:rsidP="0042405A">
      <w:pPr>
        <w:rPr>
          <w:rFonts w:ascii="Times New Roman" w:hAnsi="Times New Roman"/>
          <w:b/>
        </w:rPr>
      </w:pPr>
      <w:r w:rsidRPr="0042405A">
        <w:rPr>
          <w:rFonts w:ascii="Times New Roman" w:hAnsi="Times New Roman"/>
          <w:b/>
        </w:rPr>
        <w:t>1.3. Количество часов, отводимое на освоение профессионального модуля</w:t>
      </w:r>
    </w:p>
    <w:p w14:paraId="0B8D251D" w14:textId="77777777" w:rsidR="0042405A" w:rsidRDefault="0011680C" w:rsidP="0042405A">
      <w:pPr>
        <w:rPr>
          <w:rFonts w:ascii="Times New Roman" w:hAnsi="Times New Roman"/>
        </w:rPr>
      </w:pPr>
      <w:r>
        <w:rPr>
          <w:rFonts w:ascii="Times New Roman" w:hAnsi="Times New Roman"/>
        </w:rPr>
        <w:t xml:space="preserve">Всего часов </w:t>
      </w:r>
      <w:r w:rsidR="00EB2941">
        <w:rPr>
          <w:rFonts w:ascii="Times New Roman" w:hAnsi="Times New Roman"/>
        </w:rPr>
        <w:t>–</w:t>
      </w:r>
      <w:r>
        <w:rPr>
          <w:rFonts w:ascii="Times New Roman" w:hAnsi="Times New Roman"/>
        </w:rPr>
        <w:t xml:space="preserve"> 422</w:t>
      </w:r>
    </w:p>
    <w:p w14:paraId="40D57957" w14:textId="77777777" w:rsidR="00EB2941" w:rsidRPr="0042405A" w:rsidRDefault="00EB2941" w:rsidP="0042405A">
      <w:pPr>
        <w:rPr>
          <w:rFonts w:ascii="Times New Roman" w:hAnsi="Times New Roman"/>
        </w:rPr>
      </w:pPr>
      <w:r w:rsidRPr="00EB2941">
        <w:rPr>
          <w:rFonts w:ascii="Times New Roman" w:hAnsi="Times New Roman"/>
        </w:rPr>
        <w:t>в том числе в форме практической подготовки</w:t>
      </w:r>
      <w:r>
        <w:rPr>
          <w:rFonts w:ascii="Times New Roman" w:hAnsi="Times New Roman"/>
        </w:rPr>
        <w:t xml:space="preserve"> - 248</w:t>
      </w:r>
    </w:p>
    <w:p w14:paraId="589CD419" w14:textId="77777777" w:rsidR="00EB2941" w:rsidRDefault="0011680C" w:rsidP="0042405A">
      <w:pPr>
        <w:rPr>
          <w:rFonts w:ascii="Times New Roman" w:hAnsi="Times New Roman"/>
        </w:rPr>
      </w:pPr>
      <w:r>
        <w:rPr>
          <w:rFonts w:ascii="Times New Roman" w:hAnsi="Times New Roman"/>
        </w:rPr>
        <w:t xml:space="preserve">Из них </w:t>
      </w:r>
      <w:r w:rsidR="0042405A" w:rsidRPr="0042405A">
        <w:rPr>
          <w:rFonts w:ascii="Times New Roman" w:hAnsi="Times New Roman"/>
        </w:rPr>
        <w:t>на освоение МДК</w:t>
      </w:r>
      <w:r>
        <w:rPr>
          <w:rFonts w:ascii="Times New Roman" w:hAnsi="Times New Roman"/>
        </w:rPr>
        <w:t xml:space="preserve"> – 292,</w:t>
      </w:r>
      <w:r w:rsidR="0042405A" w:rsidRPr="0042405A">
        <w:rPr>
          <w:rFonts w:ascii="Times New Roman" w:hAnsi="Times New Roman"/>
        </w:rPr>
        <w:t xml:space="preserve"> </w:t>
      </w:r>
    </w:p>
    <w:p w14:paraId="1381A697" w14:textId="77777777" w:rsidR="00EB2941" w:rsidRDefault="00EB2941" w:rsidP="00EB2941">
      <w:pPr>
        <w:ind w:left="708"/>
        <w:rPr>
          <w:rFonts w:ascii="Times New Roman" w:hAnsi="Times New Roman"/>
        </w:rPr>
      </w:pPr>
      <w:r w:rsidRPr="00EB2941">
        <w:rPr>
          <w:rFonts w:ascii="Times New Roman" w:hAnsi="Times New Roman"/>
        </w:rPr>
        <w:t>в том числе самостоятельная работа</w:t>
      </w:r>
      <w:r>
        <w:rPr>
          <w:rFonts w:ascii="Times New Roman" w:hAnsi="Times New Roman"/>
        </w:rPr>
        <w:t xml:space="preserve"> - 50</w:t>
      </w:r>
    </w:p>
    <w:p w14:paraId="6FE0AAB8" w14:textId="77777777" w:rsidR="0042405A" w:rsidRPr="0042405A" w:rsidRDefault="00EB2941" w:rsidP="0042405A">
      <w:pPr>
        <w:rPr>
          <w:rFonts w:ascii="Times New Roman" w:hAnsi="Times New Roman"/>
        </w:rPr>
      </w:pPr>
      <w:r>
        <w:rPr>
          <w:rFonts w:ascii="Times New Roman" w:hAnsi="Times New Roman"/>
        </w:rPr>
        <w:t>на практики, в том числе учебная</w:t>
      </w:r>
      <w:r w:rsidR="0011680C">
        <w:rPr>
          <w:rFonts w:ascii="Times New Roman" w:hAnsi="Times New Roman"/>
        </w:rPr>
        <w:t xml:space="preserve"> - 36</w:t>
      </w:r>
      <w:r w:rsidR="0042405A" w:rsidRPr="0042405A">
        <w:rPr>
          <w:rFonts w:ascii="Times New Roman" w:hAnsi="Times New Roman"/>
        </w:rPr>
        <w:t xml:space="preserve"> </w:t>
      </w:r>
    </w:p>
    <w:p w14:paraId="19025A12" w14:textId="77777777" w:rsidR="0042405A" w:rsidRPr="0042405A" w:rsidRDefault="00EB2941" w:rsidP="00EB2941">
      <w:pPr>
        <w:ind w:left="2124"/>
        <w:rPr>
          <w:rFonts w:ascii="Times New Roman" w:hAnsi="Times New Roman"/>
        </w:rPr>
      </w:pPr>
      <w:r>
        <w:rPr>
          <w:rFonts w:ascii="Times New Roman" w:hAnsi="Times New Roman"/>
        </w:rPr>
        <w:t>производственная</w:t>
      </w:r>
      <w:r w:rsidR="0011680C">
        <w:rPr>
          <w:rFonts w:ascii="Times New Roman" w:hAnsi="Times New Roman"/>
        </w:rPr>
        <w:t xml:space="preserve"> - 36</w:t>
      </w:r>
    </w:p>
    <w:p w14:paraId="0A461685" w14:textId="77777777" w:rsidR="0011680C" w:rsidRPr="0042405A" w:rsidRDefault="0011680C" w:rsidP="0042405A">
      <w:pPr>
        <w:rPr>
          <w:rFonts w:ascii="Times New Roman" w:hAnsi="Times New Roman"/>
          <w:i/>
        </w:rPr>
      </w:pPr>
      <w:r>
        <w:rPr>
          <w:rFonts w:ascii="Times New Roman" w:hAnsi="Times New Roman"/>
          <w:i/>
        </w:rPr>
        <w:br w:type="page"/>
      </w:r>
    </w:p>
    <w:p w14:paraId="3DDAA5B6" w14:textId="77777777" w:rsidR="0011680C" w:rsidRDefault="0011680C" w:rsidP="0011680C">
      <w:pPr>
        <w:rPr>
          <w:rFonts w:ascii="Times New Roman" w:hAnsi="Times New Roman"/>
          <w:b/>
        </w:rPr>
        <w:sectPr w:rsidR="0011680C" w:rsidSect="00733AEF">
          <w:pgSz w:w="11907" w:h="16840"/>
          <w:pgMar w:top="1134" w:right="851" w:bottom="992" w:left="1418" w:header="709" w:footer="709" w:gutter="0"/>
          <w:cols w:space="720"/>
        </w:sectPr>
      </w:pPr>
    </w:p>
    <w:p w14:paraId="08141634" w14:textId="77777777" w:rsidR="0011680C" w:rsidRPr="00414C20" w:rsidRDefault="0011680C" w:rsidP="0011680C">
      <w:pPr>
        <w:rPr>
          <w:rFonts w:ascii="Times New Roman" w:hAnsi="Times New Roman"/>
          <w:b/>
        </w:rPr>
      </w:pPr>
      <w:r w:rsidRPr="00414C20">
        <w:rPr>
          <w:rFonts w:ascii="Times New Roman" w:hAnsi="Times New Roman"/>
          <w:b/>
        </w:rPr>
        <w:lastRenderedPageBreak/>
        <w:t>2. Структура и содержание профессионального модуля</w:t>
      </w:r>
    </w:p>
    <w:p w14:paraId="05A48FA0" w14:textId="77777777" w:rsidR="0011680C" w:rsidRDefault="0011680C" w:rsidP="0011680C">
      <w:pPr>
        <w:rPr>
          <w:rFonts w:ascii="Times New Roman" w:hAnsi="Times New Roman"/>
          <w:b/>
        </w:rPr>
      </w:pPr>
      <w:r w:rsidRPr="00414C20">
        <w:rPr>
          <w:rFonts w:ascii="Times New Roman" w:hAnsi="Times New Roman"/>
          <w:b/>
        </w:rPr>
        <w:t>2.1. Структура профессионального модуля</w:t>
      </w:r>
    </w:p>
    <w:tbl>
      <w:tblPr>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0"/>
        <w:gridCol w:w="3436"/>
        <w:gridCol w:w="1130"/>
        <w:gridCol w:w="702"/>
        <w:gridCol w:w="678"/>
        <w:gridCol w:w="678"/>
        <w:gridCol w:w="947"/>
        <w:gridCol w:w="817"/>
        <w:gridCol w:w="21"/>
        <w:gridCol w:w="1393"/>
        <w:gridCol w:w="1390"/>
        <w:gridCol w:w="742"/>
        <w:gridCol w:w="12"/>
        <w:gridCol w:w="1800"/>
        <w:gridCol w:w="6"/>
      </w:tblGrid>
      <w:tr w:rsidR="00241337" w:rsidRPr="00EB4EEC" w14:paraId="76854AFB" w14:textId="77777777" w:rsidTr="006C3786">
        <w:trPr>
          <w:gridAfter w:val="1"/>
          <w:wAfter w:w="2" w:type="pct"/>
          <w:trHeight w:val="357"/>
        </w:trPr>
        <w:tc>
          <w:tcPr>
            <w:tcW w:w="438" w:type="pct"/>
            <w:vMerge w:val="restart"/>
            <w:vAlign w:val="center"/>
          </w:tcPr>
          <w:p w14:paraId="1526B296" w14:textId="77777777" w:rsidR="00241337" w:rsidRPr="00EB4EEC" w:rsidRDefault="00241337" w:rsidP="006C3786">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Коды профессиональных общих компетенций</w:t>
            </w:r>
          </w:p>
        </w:tc>
        <w:tc>
          <w:tcPr>
            <w:tcW w:w="1140" w:type="pct"/>
            <w:vMerge w:val="restart"/>
            <w:vAlign w:val="center"/>
          </w:tcPr>
          <w:p w14:paraId="089DE695" w14:textId="77777777" w:rsidR="00241337" w:rsidRPr="00EB4EEC" w:rsidRDefault="00241337" w:rsidP="006C3786">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Наименования разделов профессионального модуля</w:t>
            </w:r>
          </w:p>
        </w:tc>
        <w:tc>
          <w:tcPr>
            <w:tcW w:w="608" w:type="pct"/>
            <w:gridSpan w:val="2"/>
            <w:vAlign w:val="center"/>
          </w:tcPr>
          <w:p w14:paraId="2CA39D8C" w14:textId="77777777" w:rsidR="00241337" w:rsidRPr="004D137E" w:rsidRDefault="00241337" w:rsidP="006C3786">
            <w:pPr>
              <w:suppressAutoHyphens/>
              <w:spacing w:after="0" w:line="240" w:lineRule="auto"/>
              <w:jc w:val="center"/>
              <w:rPr>
                <w:rFonts w:ascii="Times New Roman" w:hAnsi="Times New Roman"/>
                <w:sz w:val="20"/>
                <w:szCs w:val="20"/>
              </w:rPr>
            </w:pPr>
          </w:p>
        </w:tc>
        <w:tc>
          <w:tcPr>
            <w:tcW w:w="2812" w:type="pct"/>
            <w:gridSpan w:val="10"/>
          </w:tcPr>
          <w:p w14:paraId="1BDFDF46" w14:textId="77777777" w:rsidR="00241337" w:rsidRPr="00EB4EEC" w:rsidRDefault="00241337" w:rsidP="006C3786">
            <w:pPr>
              <w:suppressAutoHyphens/>
              <w:spacing w:after="0" w:line="240" w:lineRule="auto"/>
              <w:jc w:val="center"/>
              <w:rPr>
                <w:rFonts w:ascii="Times New Roman" w:hAnsi="Times New Roman"/>
                <w:sz w:val="20"/>
                <w:szCs w:val="20"/>
              </w:rPr>
            </w:pPr>
            <w:r w:rsidRPr="004D137E">
              <w:rPr>
                <w:rFonts w:ascii="Times New Roman" w:hAnsi="Times New Roman"/>
                <w:sz w:val="20"/>
                <w:szCs w:val="20"/>
              </w:rPr>
              <w:t>Объем профессионального модуля, час.</w:t>
            </w:r>
          </w:p>
        </w:tc>
      </w:tr>
      <w:tr w:rsidR="00241337" w:rsidRPr="00EB4EEC" w14:paraId="302B87F0" w14:textId="77777777" w:rsidTr="006C3786">
        <w:trPr>
          <w:gridAfter w:val="1"/>
          <w:wAfter w:w="2" w:type="pct"/>
          <w:trHeight w:val="357"/>
        </w:trPr>
        <w:tc>
          <w:tcPr>
            <w:tcW w:w="438" w:type="pct"/>
            <w:vMerge/>
            <w:vAlign w:val="center"/>
          </w:tcPr>
          <w:p w14:paraId="729A751E" w14:textId="77777777" w:rsidR="00241337" w:rsidRPr="00EB4EEC" w:rsidRDefault="00241337" w:rsidP="006C3786">
            <w:pPr>
              <w:suppressAutoHyphens/>
              <w:spacing w:after="0" w:line="240" w:lineRule="auto"/>
              <w:jc w:val="center"/>
              <w:rPr>
                <w:rFonts w:ascii="Times New Roman" w:hAnsi="Times New Roman"/>
                <w:sz w:val="20"/>
                <w:szCs w:val="20"/>
              </w:rPr>
            </w:pPr>
          </w:p>
        </w:tc>
        <w:tc>
          <w:tcPr>
            <w:tcW w:w="1140" w:type="pct"/>
            <w:vMerge/>
            <w:vAlign w:val="center"/>
          </w:tcPr>
          <w:p w14:paraId="2A8BFC81" w14:textId="77777777" w:rsidR="00241337" w:rsidRPr="00EB4EEC" w:rsidRDefault="00241337" w:rsidP="006C3786">
            <w:pPr>
              <w:suppressAutoHyphens/>
              <w:spacing w:after="0" w:line="240" w:lineRule="auto"/>
              <w:jc w:val="center"/>
              <w:rPr>
                <w:rFonts w:ascii="Times New Roman" w:hAnsi="Times New Roman"/>
                <w:sz w:val="20"/>
                <w:szCs w:val="20"/>
              </w:rPr>
            </w:pPr>
          </w:p>
        </w:tc>
        <w:tc>
          <w:tcPr>
            <w:tcW w:w="375" w:type="pct"/>
            <w:vMerge w:val="restart"/>
            <w:vAlign w:val="center"/>
          </w:tcPr>
          <w:p w14:paraId="5762BD66" w14:textId="77777777" w:rsidR="00241337" w:rsidRPr="004D137E" w:rsidRDefault="00241337" w:rsidP="006C3786">
            <w:pPr>
              <w:spacing w:after="0" w:line="240" w:lineRule="auto"/>
              <w:rPr>
                <w:rFonts w:ascii="Times New Roman" w:hAnsi="Times New Roman"/>
                <w:sz w:val="20"/>
                <w:szCs w:val="20"/>
              </w:rPr>
            </w:pPr>
            <w:r w:rsidRPr="00B5402F">
              <w:rPr>
                <w:rFonts w:ascii="Times New Roman" w:hAnsi="Times New Roman"/>
                <w:iCs/>
                <w:sz w:val="20"/>
                <w:szCs w:val="20"/>
              </w:rPr>
              <w:t>Суммарный объем нагрузки, час.</w:t>
            </w:r>
          </w:p>
        </w:tc>
        <w:tc>
          <w:tcPr>
            <w:tcW w:w="233" w:type="pct"/>
            <w:vMerge w:val="restart"/>
            <w:textDirection w:val="btLr"/>
            <w:vAlign w:val="center"/>
          </w:tcPr>
          <w:p w14:paraId="0208D869" w14:textId="77777777" w:rsidR="00241337" w:rsidRPr="004D137E" w:rsidRDefault="00241337" w:rsidP="006C3786">
            <w:pPr>
              <w:suppressAutoHyphens/>
              <w:spacing w:after="0" w:line="240" w:lineRule="auto"/>
              <w:ind w:left="113" w:right="113"/>
              <w:jc w:val="center"/>
              <w:rPr>
                <w:rFonts w:ascii="Times New Roman" w:hAnsi="Times New Roman"/>
                <w:sz w:val="20"/>
                <w:szCs w:val="20"/>
              </w:rPr>
            </w:pPr>
            <w:r w:rsidRPr="00B5402F">
              <w:rPr>
                <w:rFonts w:ascii="Times New Roman" w:hAnsi="Times New Roman"/>
                <w:sz w:val="20"/>
                <w:szCs w:val="20"/>
              </w:rPr>
              <w:t xml:space="preserve">В т.ч. в форме </w:t>
            </w:r>
            <w:proofErr w:type="spellStart"/>
            <w:proofErr w:type="gramStart"/>
            <w:r w:rsidRPr="00B5402F">
              <w:rPr>
                <w:rFonts w:ascii="Times New Roman" w:hAnsi="Times New Roman"/>
                <w:sz w:val="20"/>
                <w:szCs w:val="20"/>
              </w:rPr>
              <w:t>практ.подготовки</w:t>
            </w:r>
            <w:proofErr w:type="spellEnd"/>
            <w:proofErr w:type="gramEnd"/>
          </w:p>
        </w:tc>
        <w:tc>
          <w:tcPr>
            <w:tcW w:w="2211" w:type="pct"/>
            <w:gridSpan w:val="8"/>
          </w:tcPr>
          <w:p w14:paraId="2862EC45" w14:textId="77777777" w:rsidR="00241337" w:rsidRPr="00B26BD5" w:rsidRDefault="00241337" w:rsidP="006C3786">
            <w:pPr>
              <w:suppressAutoHyphens/>
              <w:spacing w:after="0" w:line="240" w:lineRule="auto"/>
              <w:jc w:val="center"/>
              <w:rPr>
                <w:rFonts w:ascii="Times New Roman" w:hAnsi="Times New Roman"/>
                <w:sz w:val="20"/>
                <w:szCs w:val="20"/>
              </w:rPr>
            </w:pPr>
            <w:r w:rsidRPr="00F52E8D">
              <w:rPr>
                <w:rFonts w:ascii="Times New Roman" w:hAnsi="Times New Roman"/>
                <w:sz w:val="20"/>
                <w:szCs w:val="20"/>
              </w:rPr>
              <w:t>Работа обучающихся во взаимодействии с преподавателем</w:t>
            </w:r>
          </w:p>
        </w:tc>
        <w:tc>
          <w:tcPr>
            <w:tcW w:w="601" w:type="pct"/>
            <w:gridSpan w:val="2"/>
            <w:vMerge w:val="restart"/>
            <w:vAlign w:val="center"/>
          </w:tcPr>
          <w:p w14:paraId="760EC86A" w14:textId="77777777" w:rsidR="00241337" w:rsidRPr="00B26BD5" w:rsidRDefault="00241337" w:rsidP="006C3786">
            <w:pPr>
              <w:spacing w:after="0" w:line="240" w:lineRule="auto"/>
              <w:jc w:val="center"/>
              <w:rPr>
                <w:rFonts w:ascii="Times New Roman" w:hAnsi="Times New Roman"/>
                <w:sz w:val="20"/>
                <w:szCs w:val="20"/>
              </w:rPr>
            </w:pPr>
            <w:r w:rsidRPr="00F52E8D">
              <w:rPr>
                <w:rFonts w:ascii="Times New Roman" w:hAnsi="Times New Roman"/>
                <w:sz w:val="20"/>
                <w:szCs w:val="20"/>
              </w:rPr>
              <w:t>Самостоятельная работа</w:t>
            </w:r>
          </w:p>
        </w:tc>
      </w:tr>
      <w:tr w:rsidR="00241337" w:rsidRPr="00EB4EEC" w14:paraId="14045D8D" w14:textId="77777777" w:rsidTr="006C3786">
        <w:trPr>
          <w:gridAfter w:val="1"/>
          <w:wAfter w:w="2" w:type="pct"/>
          <w:trHeight w:val="70"/>
        </w:trPr>
        <w:tc>
          <w:tcPr>
            <w:tcW w:w="438" w:type="pct"/>
            <w:vMerge/>
          </w:tcPr>
          <w:p w14:paraId="110ADEBA" w14:textId="77777777" w:rsidR="00241337" w:rsidRPr="00EB4EEC" w:rsidRDefault="00241337" w:rsidP="006C3786">
            <w:pPr>
              <w:spacing w:after="0" w:line="240" w:lineRule="auto"/>
              <w:rPr>
                <w:rFonts w:ascii="Times New Roman" w:hAnsi="Times New Roman"/>
                <w:i/>
                <w:sz w:val="20"/>
                <w:szCs w:val="20"/>
              </w:rPr>
            </w:pPr>
          </w:p>
        </w:tc>
        <w:tc>
          <w:tcPr>
            <w:tcW w:w="1140" w:type="pct"/>
            <w:vMerge/>
            <w:vAlign w:val="center"/>
          </w:tcPr>
          <w:p w14:paraId="690F458F" w14:textId="77777777" w:rsidR="00241337" w:rsidRPr="00EB4EEC" w:rsidRDefault="00241337" w:rsidP="006C3786">
            <w:pPr>
              <w:spacing w:after="0" w:line="240" w:lineRule="auto"/>
              <w:rPr>
                <w:rFonts w:ascii="Times New Roman" w:hAnsi="Times New Roman"/>
                <w:i/>
                <w:sz w:val="20"/>
                <w:szCs w:val="20"/>
              </w:rPr>
            </w:pPr>
          </w:p>
        </w:tc>
        <w:tc>
          <w:tcPr>
            <w:tcW w:w="375" w:type="pct"/>
            <w:vMerge/>
            <w:vAlign w:val="center"/>
          </w:tcPr>
          <w:p w14:paraId="09EC5D70" w14:textId="77777777" w:rsidR="00241337" w:rsidRPr="00EB4EEC" w:rsidRDefault="00241337" w:rsidP="006C3786">
            <w:pPr>
              <w:spacing w:after="0" w:line="240" w:lineRule="auto"/>
              <w:rPr>
                <w:rFonts w:ascii="Times New Roman" w:hAnsi="Times New Roman"/>
                <w:i/>
                <w:iCs/>
                <w:sz w:val="20"/>
                <w:szCs w:val="20"/>
              </w:rPr>
            </w:pPr>
          </w:p>
        </w:tc>
        <w:tc>
          <w:tcPr>
            <w:tcW w:w="233" w:type="pct"/>
            <w:vMerge/>
            <w:textDirection w:val="btLr"/>
          </w:tcPr>
          <w:p w14:paraId="4BC94709" w14:textId="77777777" w:rsidR="00241337" w:rsidRPr="00B5402F" w:rsidRDefault="00241337" w:rsidP="006C3786">
            <w:pPr>
              <w:suppressAutoHyphens/>
              <w:spacing w:after="0" w:line="240" w:lineRule="auto"/>
              <w:ind w:left="113" w:right="113"/>
              <w:jc w:val="center"/>
              <w:rPr>
                <w:rFonts w:ascii="Times New Roman" w:hAnsi="Times New Roman"/>
                <w:sz w:val="20"/>
                <w:szCs w:val="20"/>
              </w:rPr>
            </w:pPr>
          </w:p>
        </w:tc>
        <w:tc>
          <w:tcPr>
            <w:tcW w:w="1042" w:type="pct"/>
            <w:gridSpan w:val="5"/>
          </w:tcPr>
          <w:p w14:paraId="03B70AB3" w14:textId="77777777" w:rsidR="00241337" w:rsidRPr="00EB4EEC" w:rsidRDefault="00241337" w:rsidP="006C3786">
            <w:pPr>
              <w:suppressAutoHyphens/>
              <w:spacing w:after="0" w:line="240" w:lineRule="auto"/>
              <w:jc w:val="center"/>
              <w:rPr>
                <w:rFonts w:ascii="Times New Roman" w:hAnsi="Times New Roman"/>
                <w:i/>
                <w:sz w:val="20"/>
                <w:szCs w:val="20"/>
              </w:rPr>
            </w:pPr>
            <w:r w:rsidRPr="00EB4EEC">
              <w:rPr>
                <w:rFonts w:ascii="Times New Roman" w:hAnsi="Times New Roman"/>
                <w:i/>
                <w:sz w:val="20"/>
                <w:szCs w:val="20"/>
              </w:rPr>
              <w:t>Обучение по МДК</w:t>
            </w:r>
          </w:p>
        </w:tc>
        <w:tc>
          <w:tcPr>
            <w:tcW w:w="923" w:type="pct"/>
            <w:gridSpan w:val="2"/>
            <w:vMerge w:val="restart"/>
            <w:vAlign w:val="center"/>
          </w:tcPr>
          <w:p w14:paraId="2022341F" w14:textId="77777777" w:rsidR="00241337" w:rsidRPr="00EB4EEC" w:rsidRDefault="00241337" w:rsidP="006C3786">
            <w:pPr>
              <w:suppressAutoHyphens/>
              <w:spacing w:after="0" w:line="240" w:lineRule="auto"/>
              <w:jc w:val="center"/>
              <w:rPr>
                <w:rFonts w:ascii="Times New Roman" w:hAnsi="Times New Roman"/>
                <w:i/>
                <w:sz w:val="20"/>
                <w:szCs w:val="20"/>
              </w:rPr>
            </w:pPr>
            <w:r w:rsidRPr="00EB4EEC">
              <w:rPr>
                <w:rFonts w:ascii="Times New Roman" w:hAnsi="Times New Roman"/>
                <w:i/>
                <w:sz w:val="20"/>
                <w:szCs w:val="20"/>
              </w:rPr>
              <w:t>Практики</w:t>
            </w:r>
          </w:p>
        </w:tc>
        <w:tc>
          <w:tcPr>
            <w:tcW w:w="246" w:type="pct"/>
            <w:vMerge w:val="restart"/>
          </w:tcPr>
          <w:p w14:paraId="5B363A7D" w14:textId="77777777" w:rsidR="00241337" w:rsidRPr="00EB4EEC" w:rsidRDefault="00241337" w:rsidP="006C3786">
            <w:pPr>
              <w:spacing w:after="0" w:line="240" w:lineRule="auto"/>
              <w:jc w:val="center"/>
              <w:rPr>
                <w:rFonts w:ascii="Times New Roman" w:hAnsi="Times New Roman"/>
                <w:i/>
                <w:sz w:val="20"/>
                <w:szCs w:val="20"/>
              </w:rPr>
            </w:pPr>
            <w:r w:rsidRPr="00F52E8D">
              <w:rPr>
                <w:rFonts w:ascii="Times New Roman" w:hAnsi="Times New Roman"/>
                <w:sz w:val="20"/>
                <w:szCs w:val="20"/>
              </w:rPr>
              <w:t>Консультации</w:t>
            </w:r>
          </w:p>
        </w:tc>
        <w:tc>
          <w:tcPr>
            <w:tcW w:w="601" w:type="pct"/>
            <w:gridSpan w:val="2"/>
            <w:vMerge/>
            <w:vAlign w:val="center"/>
          </w:tcPr>
          <w:p w14:paraId="4A6EB436" w14:textId="77777777" w:rsidR="00241337" w:rsidRPr="00EB4EEC" w:rsidRDefault="00241337" w:rsidP="006C3786">
            <w:pPr>
              <w:spacing w:after="0" w:line="240" w:lineRule="auto"/>
              <w:jc w:val="center"/>
              <w:rPr>
                <w:rFonts w:ascii="Times New Roman" w:hAnsi="Times New Roman"/>
                <w:i/>
                <w:sz w:val="20"/>
                <w:szCs w:val="20"/>
              </w:rPr>
            </w:pPr>
          </w:p>
        </w:tc>
      </w:tr>
      <w:tr w:rsidR="00241337" w:rsidRPr="00EB4EEC" w14:paraId="23039AD5" w14:textId="77777777" w:rsidTr="006C3786">
        <w:trPr>
          <w:gridAfter w:val="1"/>
          <w:wAfter w:w="2" w:type="pct"/>
          <w:trHeight w:val="243"/>
        </w:trPr>
        <w:tc>
          <w:tcPr>
            <w:tcW w:w="438" w:type="pct"/>
            <w:vMerge/>
          </w:tcPr>
          <w:p w14:paraId="0685AD36" w14:textId="77777777" w:rsidR="00241337" w:rsidRPr="00EB4EEC" w:rsidRDefault="00241337" w:rsidP="006C3786">
            <w:pPr>
              <w:spacing w:after="0" w:line="240" w:lineRule="auto"/>
              <w:rPr>
                <w:rFonts w:ascii="Times New Roman" w:hAnsi="Times New Roman"/>
                <w:i/>
                <w:sz w:val="20"/>
                <w:szCs w:val="20"/>
              </w:rPr>
            </w:pPr>
          </w:p>
        </w:tc>
        <w:tc>
          <w:tcPr>
            <w:tcW w:w="1140" w:type="pct"/>
            <w:vMerge/>
            <w:vAlign w:val="center"/>
          </w:tcPr>
          <w:p w14:paraId="5152B2EE" w14:textId="77777777" w:rsidR="00241337" w:rsidRPr="00EB4EEC" w:rsidRDefault="00241337" w:rsidP="006C3786">
            <w:pPr>
              <w:spacing w:after="0" w:line="240" w:lineRule="auto"/>
              <w:rPr>
                <w:rFonts w:ascii="Times New Roman" w:hAnsi="Times New Roman"/>
                <w:i/>
                <w:sz w:val="20"/>
                <w:szCs w:val="20"/>
              </w:rPr>
            </w:pPr>
          </w:p>
        </w:tc>
        <w:tc>
          <w:tcPr>
            <w:tcW w:w="375" w:type="pct"/>
            <w:vMerge/>
            <w:vAlign w:val="center"/>
          </w:tcPr>
          <w:p w14:paraId="6CA724C8" w14:textId="77777777" w:rsidR="00241337" w:rsidRPr="00B5402F" w:rsidRDefault="00241337" w:rsidP="006C3786">
            <w:pPr>
              <w:spacing w:after="0" w:line="240" w:lineRule="auto"/>
              <w:rPr>
                <w:rFonts w:ascii="Times New Roman" w:hAnsi="Times New Roman"/>
                <w:iCs/>
                <w:sz w:val="20"/>
                <w:szCs w:val="20"/>
              </w:rPr>
            </w:pPr>
          </w:p>
        </w:tc>
        <w:tc>
          <w:tcPr>
            <w:tcW w:w="233" w:type="pct"/>
            <w:vMerge/>
          </w:tcPr>
          <w:p w14:paraId="633B0211" w14:textId="77777777" w:rsidR="00241337" w:rsidRPr="00EB4EEC" w:rsidRDefault="00241337" w:rsidP="006C3786">
            <w:pPr>
              <w:suppressAutoHyphens/>
              <w:spacing w:after="0" w:line="240" w:lineRule="auto"/>
              <w:jc w:val="center"/>
              <w:rPr>
                <w:rFonts w:ascii="Times New Roman" w:hAnsi="Times New Roman"/>
                <w:sz w:val="20"/>
                <w:szCs w:val="20"/>
              </w:rPr>
            </w:pPr>
          </w:p>
        </w:tc>
        <w:tc>
          <w:tcPr>
            <w:tcW w:w="225" w:type="pct"/>
            <w:vMerge w:val="restart"/>
            <w:vAlign w:val="center"/>
          </w:tcPr>
          <w:p w14:paraId="69CB384A" w14:textId="77777777" w:rsidR="00241337" w:rsidRPr="00EB4EEC" w:rsidRDefault="00241337" w:rsidP="006C3786">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Всего</w:t>
            </w:r>
          </w:p>
          <w:p w14:paraId="343B6139" w14:textId="77777777" w:rsidR="00241337" w:rsidRPr="00EB4EEC" w:rsidRDefault="00241337" w:rsidP="006C3786">
            <w:pPr>
              <w:suppressAutoHyphens/>
              <w:spacing w:after="0" w:line="240" w:lineRule="auto"/>
              <w:jc w:val="center"/>
              <w:rPr>
                <w:rFonts w:ascii="Times New Roman" w:hAnsi="Times New Roman"/>
                <w:i/>
                <w:sz w:val="20"/>
                <w:szCs w:val="20"/>
              </w:rPr>
            </w:pPr>
          </w:p>
        </w:tc>
        <w:tc>
          <w:tcPr>
            <w:tcW w:w="817" w:type="pct"/>
            <w:gridSpan w:val="4"/>
          </w:tcPr>
          <w:p w14:paraId="650DA896" w14:textId="77777777" w:rsidR="00241337" w:rsidRPr="00EB4EEC" w:rsidRDefault="00241337" w:rsidP="006C3786">
            <w:pPr>
              <w:suppressAutoHyphens/>
              <w:spacing w:after="0" w:line="240" w:lineRule="auto"/>
              <w:jc w:val="center"/>
              <w:rPr>
                <w:rFonts w:ascii="Times New Roman" w:hAnsi="Times New Roman"/>
                <w:i/>
                <w:sz w:val="20"/>
                <w:szCs w:val="20"/>
              </w:rPr>
            </w:pPr>
            <w:r>
              <w:rPr>
                <w:rFonts w:ascii="Times New Roman" w:hAnsi="Times New Roman"/>
                <w:i/>
                <w:sz w:val="20"/>
                <w:szCs w:val="20"/>
              </w:rPr>
              <w:t>В том числе</w:t>
            </w:r>
          </w:p>
        </w:tc>
        <w:tc>
          <w:tcPr>
            <w:tcW w:w="923" w:type="pct"/>
            <w:gridSpan w:val="2"/>
            <w:vMerge/>
            <w:vAlign w:val="center"/>
          </w:tcPr>
          <w:p w14:paraId="58097D60" w14:textId="77777777" w:rsidR="00241337" w:rsidRPr="00EB4EEC" w:rsidRDefault="00241337" w:rsidP="006C3786">
            <w:pPr>
              <w:suppressAutoHyphens/>
              <w:spacing w:after="0" w:line="240" w:lineRule="auto"/>
              <w:jc w:val="center"/>
              <w:rPr>
                <w:rFonts w:ascii="Times New Roman" w:hAnsi="Times New Roman"/>
                <w:i/>
                <w:sz w:val="20"/>
                <w:szCs w:val="20"/>
              </w:rPr>
            </w:pPr>
          </w:p>
        </w:tc>
        <w:tc>
          <w:tcPr>
            <w:tcW w:w="246" w:type="pct"/>
            <w:vMerge/>
          </w:tcPr>
          <w:p w14:paraId="7F1BA184" w14:textId="77777777" w:rsidR="00241337" w:rsidRPr="00F52E8D" w:rsidRDefault="00241337" w:rsidP="006C3786">
            <w:pPr>
              <w:spacing w:after="0" w:line="240" w:lineRule="auto"/>
              <w:rPr>
                <w:rFonts w:ascii="Times New Roman" w:hAnsi="Times New Roman"/>
                <w:sz w:val="20"/>
                <w:szCs w:val="20"/>
              </w:rPr>
            </w:pPr>
          </w:p>
        </w:tc>
        <w:tc>
          <w:tcPr>
            <w:tcW w:w="601" w:type="pct"/>
            <w:gridSpan w:val="2"/>
            <w:vMerge/>
            <w:vAlign w:val="center"/>
          </w:tcPr>
          <w:p w14:paraId="62103665" w14:textId="77777777" w:rsidR="00241337" w:rsidRPr="00EB4EEC" w:rsidRDefault="00241337" w:rsidP="006C3786">
            <w:pPr>
              <w:spacing w:after="0" w:line="240" w:lineRule="auto"/>
              <w:jc w:val="center"/>
              <w:rPr>
                <w:rFonts w:ascii="Times New Roman" w:hAnsi="Times New Roman"/>
                <w:i/>
                <w:sz w:val="20"/>
                <w:szCs w:val="20"/>
              </w:rPr>
            </w:pPr>
          </w:p>
        </w:tc>
      </w:tr>
      <w:tr w:rsidR="00241337" w:rsidRPr="00EB4EEC" w14:paraId="01FD0228" w14:textId="77777777" w:rsidTr="006C3786">
        <w:trPr>
          <w:gridAfter w:val="1"/>
          <w:wAfter w:w="2" w:type="pct"/>
          <w:cantSplit/>
          <w:trHeight w:val="1148"/>
        </w:trPr>
        <w:tc>
          <w:tcPr>
            <w:tcW w:w="438" w:type="pct"/>
            <w:vMerge/>
          </w:tcPr>
          <w:p w14:paraId="5C57A48F" w14:textId="77777777" w:rsidR="00241337" w:rsidRPr="00EB4EEC" w:rsidRDefault="00241337" w:rsidP="006C3786">
            <w:pPr>
              <w:spacing w:after="0" w:line="240" w:lineRule="auto"/>
              <w:rPr>
                <w:rFonts w:ascii="Times New Roman" w:hAnsi="Times New Roman"/>
                <w:i/>
                <w:sz w:val="20"/>
                <w:szCs w:val="20"/>
              </w:rPr>
            </w:pPr>
          </w:p>
        </w:tc>
        <w:tc>
          <w:tcPr>
            <w:tcW w:w="1140" w:type="pct"/>
            <w:vMerge/>
            <w:vAlign w:val="center"/>
          </w:tcPr>
          <w:p w14:paraId="2950F138" w14:textId="77777777" w:rsidR="00241337" w:rsidRPr="00EB4EEC" w:rsidRDefault="00241337" w:rsidP="006C3786">
            <w:pPr>
              <w:spacing w:after="0" w:line="240" w:lineRule="auto"/>
              <w:rPr>
                <w:rFonts w:ascii="Times New Roman" w:hAnsi="Times New Roman"/>
                <w:i/>
                <w:sz w:val="20"/>
                <w:szCs w:val="20"/>
              </w:rPr>
            </w:pPr>
          </w:p>
        </w:tc>
        <w:tc>
          <w:tcPr>
            <w:tcW w:w="375" w:type="pct"/>
            <w:vMerge/>
            <w:vAlign w:val="center"/>
          </w:tcPr>
          <w:p w14:paraId="2142C112" w14:textId="77777777" w:rsidR="00241337" w:rsidRPr="00EB4EEC" w:rsidRDefault="00241337" w:rsidP="006C3786">
            <w:pPr>
              <w:spacing w:after="0" w:line="240" w:lineRule="auto"/>
              <w:rPr>
                <w:rFonts w:ascii="Times New Roman" w:hAnsi="Times New Roman"/>
                <w:i/>
                <w:sz w:val="20"/>
                <w:szCs w:val="20"/>
              </w:rPr>
            </w:pPr>
          </w:p>
        </w:tc>
        <w:tc>
          <w:tcPr>
            <w:tcW w:w="233" w:type="pct"/>
            <w:vMerge/>
          </w:tcPr>
          <w:p w14:paraId="18F58D35" w14:textId="77777777" w:rsidR="00241337" w:rsidRPr="00EB4EEC" w:rsidRDefault="00241337" w:rsidP="006C3786">
            <w:pPr>
              <w:suppressAutoHyphens/>
              <w:spacing w:after="0" w:line="240" w:lineRule="auto"/>
              <w:jc w:val="center"/>
              <w:rPr>
                <w:rFonts w:ascii="Times New Roman" w:hAnsi="Times New Roman"/>
                <w:i/>
                <w:sz w:val="20"/>
                <w:szCs w:val="20"/>
              </w:rPr>
            </w:pPr>
          </w:p>
        </w:tc>
        <w:tc>
          <w:tcPr>
            <w:tcW w:w="225" w:type="pct"/>
            <w:vMerge/>
            <w:vAlign w:val="center"/>
          </w:tcPr>
          <w:p w14:paraId="1F36F08A" w14:textId="77777777" w:rsidR="00241337" w:rsidRPr="00EB4EEC" w:rsidRDefault="00241337" w:rsidP="006C3786">
            <w:pPr>
              <w:suppressAutoHyphens/>
              <w:spacing w:after="0" w:line="240" w:lineRule="auto"/>
              <w:jc w:val="center"/>
              <w:rPr>
                <w:rFonts w:ascii="Times New Roman" w:hAnsi="Times New Roman"/>
                <w:i/>
                <w:sz w:val="20"/>
                <w:szCs w:val="20"/>
              </w:rPr>
            </w:pPr>
          </w:p>
        </w:tc>
        <w:tc>
          <w:tcPr>
            <w:tcW w:w="225" w:type="pct"/>
            <w:textDirection w:val="btLr"/>
          </w:tcPr>
          <w:p w14:paraId="19B6A026" w14:textId="77777777" w:rsidR="00241337" w:rsidRPr="00EB4EEC" w:rsidRDefault="00241337" w:rsidP="006C3786">
            <w:pPr>
              <w:suppressAutoHyphens/>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Промежут.аттестация</w:t>
            </w:r>
            <w:proofErr w:type="spellEnd"/>
          </w:p>
        </w:tc>
        <w:tc>
          <w:tcPr>
            <w:tcW w:w="314" w:type="pct"/>
            <w:vAlign w:val="center"/>
          </w:tcPr>
          <w:p w14:paraId="0E2A8642" w14:textId="77777777" w:rsidR="00241337" w:rsidRPr="00EB4EEC" w:rsidRDefault="00241337" w:rsidP="006C3786">
            <w:pPr>
              <w:suppressAutoHyphens/>
              <w:spacing w:after="0" w:line="240" w:lineRule="auto"/>
              <w:jc w:val="center"/>
              <w:rPr>
                <w:rFonts w:ascii="Times New Roman" w:hAnsi="Times New Roman"/>
                <w:color w:val="000000"/>
                <w:sz w:val="20"/>
                <w:szCs w:val="20"/>
              </w:rPr>
            </w:pPr>
            <w:r w:rsidRPr="00EB4EEC">
              <w:rPr>
                <w:rFonts w:ascii="Times New Roman" w:hAnsi="Times New Roman"/>
                <w:color w:val="000000"/>
                <w:sz w:val="20"/>
                <w:szCs w:val="20"/>
              </w:rPr>
              <w:t>Лабораторных и практических занятий</w:t>
            </w:r>
          </w:p>
        </w:tc>
        <w:tc>
          <w:tcPr>
            <w:tcW w:w="278" w:type="pct"/>
            <w:gridSpan w:val="2"/>
            <w:vAlign w:val="center"/>
          </w:tcPr>
          <w:p w14:paraId="106D4B26" w14:textId="77777777" w:rsidR="00241337" w:rsidRPr="00EB4EEC" w:rsidRDefault="00241337" w:rsidP="006C3786">
            <w:pPr>
              <w:suppressAutoHyphens/>
              <w:spacing w:after="0" w:line="240" w:lineRule="auto"/>
              <w:jc w:val="center"/>
              <w:rPr>
                <w:rFonts w:ascii="Times New Roman" w:hAnsi="Times New Roman"/>
                <w:color w:val="000000"/>
                <w:sz w:val="20"/>
                <w:szCs w:val="20"/>
              </w:rPr>
            </w:pPr>
            <w:r>
              <w:rPr>
                <w:rFonts w:ascii="Times New Roman" w:hAnsi="Times New Roman"/>
                <w:color w:val="000000"/>
                <w:sz w:val="20"/>
                <w:szCs w:val="20"/>
              </w:rPr>
              <w:t>Курсовых работ (проектов)</w:t>
            </w:r>
          </w:p>
        </w:tc>
        <w:tc>
          <w:tcPr>
            <w:tcW w:w="462" w:type="pct"/>
            <w:vAlign w:val="center"/>
          </w:tcPr>
          <w:p w14:paraId="4BE8BAFC" w14:textId="77777777" w:rsidR="00241337" w:rsidRPr="00EB4EEC" w:rsidRDefault="00241337" w:rsidP="006C3786">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Учебная</w:t>
            </w:r>
          </w:p>
          <w:p w14:paraId="3A5A28A5" w14:textId="77777777" w:rsidR="00241337" w:rsidRPr="00EB4EEC" w:rsidRDefault="00241337" w:rsidP="006C3786">
            <w:pPr>
              <w:suppressAutoHyphens/>
              <w:spacing w:after="0" w:line="240" w:lineRule="auto"/>
              <w:ind w:left="328" w:hanging="141"/>
              <w:jc w:val="center"/>
              <w:rPr>
                <w:rFonts w:ascii="Times New Roman" w:hAnsi="Times New Roman"/>
                <w:i/>
                <w:sz w:val="20"/>
                <w:szCs w:val="20"/>
              </w:rPr>
            </w:pPr>
          </w:p>
        </w:tc>
        <w:tc>
          <w:tcPr>
            <w:tcW w:w="461" w:type="pct"/>
            <w:vAlign w:val="center"/>
          </w:tcPr>
          <w:p w14:paraId="2FD60647" w14:textId="77777777" w:rsidR="00241337" w:rsidRPr="00EB4EEC" w:rsidRDefault="00241337" w:rsidP="006C3786">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Производственная</w:t>
            </w:r>
          </w:p>
          <w:p w14:paraId="40BB9E72" w14:textId="77777777" w:rsidR="00241337" w:rsidRPr="00EB4EEC" w:rsidRDefault="00241337" w:rsidP="006C3786">
            <w:pPr>
              <w:suppressAutoHyphens/>
              <w:spacing w:after="0" w:line="240" w:lineRule="auto"/>
              <w:jc w:val="center"/>
              <w:rPr>
                <w:rFonts w:ascii="Times New Roman" w:hAnsi="Times New Roman"/>
                <w:i/>
                <w:sz w:val="20"/>
                <w:szCs w:val="20"/>
              </w:rPr>
            </w:pPr>
          </w:p>
        </w:tc>
        <w:tc>
          <w:tcPr>
            <w:tcW w:w="246" w:type="pct"/>
            <w:vMerge/>
          </w:tcPr>
          <w:p w14:paraId="78BA4E48" w14:textId="77777777" w:rsidR="00241337" w:rsidRPr="00EB4EEC" w:rsidRDefault="00241337" w:rsidP="006C3786">
            <w:pPr>
              <w:spacing w:after="0" w:line="240" w:lineRule="auto"/>
              <w:rPr>
                <w:rFonts w:ascii="Times New Roman" w:hAnsi="Times New Roman"/>
                <w:i/>
                <w:sz w:val="20"/>
                <w:szCs w:val="20"/>
              </w:rPr>
            </w:pPr>
          </w:p>
        </w:tc>
        <w:tc>
          <w:tcPr>
            <w:tcW w:w="601" w:type="pct"/>
            <w:gridSpan w:val="2"/>
            <w:vMerge/>
            <w:vAlign w:val="center"/>
          </w:tcPr>
          <w:p w14:paraId="1E5A1C51" w14:textId="77777777" w:rsidR="00241337" w:rsidRPr="00F52E8D" w:rsidRDefault="00241337" w:rsidP="006C3786">
            <w:pPr>
              <w:spacing w:after="0" w:line="240" w:lineRule="auto"/>
              <w:jc w:val="center"/>
              <w:rPr>
                <w:rFonts w:ascii="Times New Roman" w:hAnsi="Times New Roman"/>
                <w:sz w:val="20"/>
                <w:szCs w:val="20"/>
              </w:rPr>
            </w:pPr>
          </w:p>
        </w:tc>
      </w:tr>
      <w:tr w:rsidR="00241337" w:rsidRPr="00885BDC" w14:paraId="262E9971" w14:textId="77777777" w:rsidTr="006C3786">
        <w:trPr>
          <w:gridAfter w:val="1"/>
          <w:wAfter w:w="2" w:type="pct"/>
          <w:trHeight w:val="926"/>
        </w:trPr>
        <w:tc>
          <w:tcPr>
            <w:tcW w:w="438" w:type="pct"/>
            <w:tcBorders>
              <w:top w:val="single" w:sz="12" w:space="0" w:color="auto"/>
              <w:left w:val="single" w:sz="12" w:space="0" w:color="auto"/>
              <w:right w:val="single" w:sz="12" w:space="0" w:color="auto"/>
            </w:tcBorders>
          </w:tcPr>
          <w:p w14:paraId="62486AE2" w14:textId="77777777" w:rsidR="00241337" w:rsidRPr="00824F43" w:rsidRDefault="00241337" w:rsidP="00241337">
            <w:pPr>
              <w:spacing w:after="0" w:line="240" w:lineRule="auto"/>
              <w:rPr>
                <w:rFonts w:ascii="Times New Roman" w:hAnsi="Times New Roman"/>
                <w:sz w:val="20"/>
                <w:szCs w:val="20"/>
              </w:rPr>
            </w:pPr>
            <w:r w:rsidRPr="00824F43">
              <w:rPr>
                <w:rFonts w:ascii="Times New Roman" w:hAnsi="Times New Roman"/>
                <w:sz w:val="20"/>
                <w:szCs w:val="20"/>
              </w:rPr>
              <w:t xml:space="preserve">ПК </w:t>
            </w:r>
            <w:proofErr w:type="gramStart"/>
            <w:r w:rsidRPr="00824F43">
              <w:rPr>
                <w:rFonts w:ascii="Times New Roman" w:hAnsi="Times New Roman"/>
                <w:sz w:val="20"/>
                <w:szCs w:val="20"/>
              </w:rPr>
              <w:t>5</w:t>
            </w:r>
            <w:r w:rsidRPr="00824F43">
              <w:rPr>
                <w:rFonts w:ascii="Times New Roman" w:hAnsi="Times New Roman"/>
                <w:sz w:val="20"/>
                <w:szCs w:val="20"/>
                <w:lang w:val="en-US"/>
              </w:rPr>
              <w:t>.</w:t>
            </w:r>
            <w:r w:rsidRPr="00824F43">
              <w:rPr>
                <w:rFonts w:ascii="Times New Roman" w:hAnsi="Times New Roman"/>
                <w:sz w:val="20"/>
                <w:szCs w:val="20"/>
              </w:rPr>
              <w:t>1-5</w:t>
            </w:r>
            <w:r w:rsidRPr="00824F43">
              <w:rPr>
                <w:rFonts w:ascii="Times New Roman" w:hAnsi="Times New Roman"/>
                <w:sz w:val="20"/>
                <w:szCs w:val="20"/>
                <w:lang w:val="en-US"/>
              </w:rPr>
              <w:t>.</w:t>
            </w:r>
            <w:r w:rsidRPr="00824F43">
              <w:rPr>
                <w:rFonts w:ascii="Times New Roman" w:hAnsi="Times New Roman"/>
                <w:sz w:val="20"/>
                <w:szCs w:val="20"/>
              </w:rPr>
              <w:t>3</w:t>
            </w:r>
            <w:proofErr w:type="gramEnd"/>
          </w:p>
          <w:p w14:paraId="0F393C58" w14:textId="77777777" w:rsidR="00241337" w:rsidRPr="00824F43" w:rsidRDefault="00241337" w:rsidP="00241337">
            <w:pPr>
              <w:spacing w:after="0" w:line="240" w:lineRule="auto"/>
              <w:rPr>
                <w:rFonts w:ascii="Times New Roman" w:hAnsi="Times New Roman"/>
                <w:sz w:val="20"/>
                <w:szCs w:val="20"/>
              </w:rPr>
            </w:pPr>
            <w:r w:rsidRPr="00824F43">
              <w:rPr>
                <w:rFonts w:ascii="Times New Roman" w:hAnsi="Times New Roman"/>
                <w:sz w:val="20"/>
                <w:szCs w:val="20"/>
              </w:rPr>
              <w:t>ОК 01-10</w:t>
            </w:r>
          </w:p>
        </w:tc>
        <w:tc>
          <w:tcPr>
            <w:tcW w:w="1140" w:type="pct"/>
            <w:tcBorders>
              <w:top w:val="single" w:sz="12" w:space="0" w:color="auto"/>
              <w:left w:val="single" w:sz="12" w:space="0" w:color="auto"/>
              <w:right w:val="single" w:sz="12" w:space="0" w:color="auto"/>
            </w:tcBorders>
          </w:tcPr>
          <w:p w14:paraId="21CCB717" w14:textId="77777777" w:rsidR="00241337" w:rsidRPr="00824F43" w:rsidRDefault="00241337" w:rsidP="00241337">
            <w:pPr>
              <w:spacing w:after="0" w:line="240" w:lineRule="auto"/>
              <w:rPr>
                <w:rFonts w:ascii="Times New Roman" w:hAnsi="Times New Roman"/>
                <w:sz w:val="20"/>
                <w:szCs w:val="20"/>
              </w:rPr>
            </w:pPr>
            <w:r w:rsidRPr="00824F43">
              <w:rPr>
                <w:rFonts w:ascii="Times New Roman" w:hAnsi="Times New Roman"/>
                <w:b/>
                <w:sz w:val="20"/>
                <w:szCs w:val="20"/>
              </w:rPr>
              <w:t xml:space="preserve">Раздел 1. </w:t>
            </w:r>
            <w:r w:rsidRPr="00824F43">
              <w:rPr>
                <w:rFonts w:ascii="Times New Roman" w:hAnsi="Times New Roman"/>
                <w:sz w:val="20"/>
                <w:szCs w:val="20"/>
              </w:rPr>
              <w:t>Конвергенция логических, интеллектуальных сетей и инфокоммуникационных технологий в информационно-коммуникационных сетях связи</w:t>
            </w:r>
          </w:p>
        </w:tc>
        <w:tc>
          <w:tcPr>
            <w:tcW w:w="375" w:type="pct"/>
            <w:vAlign w:val="center"/>
          </w:tcPr>
          <w:p w14:paraId="4598ACE5" w14:textId="77777777" w:rsidR="00241337" w:rsidRPr="00824F43" w:rsidRDefault="00241337" w:rsidP="00241337">
            <w:pPr>
              <w:spacing w:after="0" w:line="240" w:lineRule="auto"/>
              <w:jc w:val="center"/>
              <w:rPr>
                <w:rFonts w:ascii="Times New Roman" w:hAnsi="Times New Roman"/>
                <w:b/>
                <w:sz w:val="20"/>
                <w:szCs w:val="20"/>
              </w:rPr>
            </w:pPr>
            <w:r w:rsidRPr="00824F43">
              <w:rPr>
                <w:rFonts w:ascii="Times New Roman" w:hAnsi="Times New Roman"/>
                <w:b/>
                <w:sz w:val="20"/>
                <w:szCs w:val="20"/>
              </w:rPr>
              <w:t>342</w:t>
            </w:r>
          </w:p>
        </w:tc>
        <w:tc>
          <w:tcPr>
            <w:tcW w:w="233" w:type="pct"/>
            <w:vAlign w:val="center"/>
          </w:tcPr>
          <w:p w14:paraId="0D2DA83C" w14:textId="77777777" w:rsidR="00241337" w:rsidRPr="008F338C" w:rsidRDefault="00EB2941" w:rsidP="00241337">
            <w:pPr>
              <w:spacing w:after="0" w:line="240" w:lineRule="auto"/>
              <w:jc w:val="center"/>
              <w:rPr>
                <w:rFonts w:ascii="Times New Roman" w:hAnsi="Times New Roman"/>
              </w:rPr>
            </w:pPr>
            <w:r>
              <w:rPr>
                <w:rFonts w:ascii="Times New Roman" w:hAnsi="Times New Roman"/>
              </w:rPr>
              <w:t>176</w:t>
            </w:r>
          </w:p>
        </w:tc>
        <w:tc>
          <w:tcPr>
            <w:tcW w:w="225" w:type="pct"/>
            <w:vAlign w:val="center"/>
          </w:tcPr>
          <w:p w14:paraId="2B9BAD83" w14:textId="77777777" w:rsidR="00241337" w:rsidRPr="008F338C" w:rsidRDefault="00241337" w:rsidP="00241337">
            <w:pPr>
              <w:spacing w:after="0" w:line="240" w:lineRule="auto"/>
              <w:jc w:val="center"/>
              <w:rPr>
                <w:rFonts w:ascii="Times New Roman" w:hAnsi="Times New Roman"/>
              </w:rPr>
            </w:pPr>
            <w:r>
              <w:rPr>
                <w:rFonts w:ascii="Times New Roman" w:hAnsi="Times New Roman"/>
              </w:rPr>
              <w:t>292</w:t>
            </w:r>
          </w:p>
        </w:tc>
        <w:tc>
          <w:tcPr>
            <w:tcW w:w="225" w:type="pct"/>
            <w:tcBorders>
              <w:top w:val="single" w:sz="12" w:space="0" w:color="auto"/>
              <w:left w:val="single" w:sz="12" w:space="0" w:color="auto"/>
            </w:tcBorders>
            <w:vAlign w:val="center"/>
          </w:tcPr>
          <w:p w14:paraId="0E5C3869" w14:textId="77777777" w:rsidR="00241337" w:rsidRPr="008F338C" w:rsidRDefault="00241337" w:rsidP="00241337">
            <w:pPr>
              <w:spacing w:after="0" w:line="240" w:lineRule="auto"/>
              <w:jc w:val="center"/>
              <w:rPr>
                <w:rFonts w:ascii="Times New Roman" w:hAnsi="Times New Roman"/>
                <w:sz w:val="20"/>
                <w:szCs w:val="20"/>
              </w:rPr>
            </w:pPr>
          </w:p>
        </w:tc>
        <w:tc>
          <w:tcPr>
            <w:tcW w:w="314" w:type="pct"/>
            <w:vAlign w:val="center"/>
          </w:tcPr>
          <w:p w14:paraId="02ECC201" w14:textId="77777777" w:rsidR="00241337" w:rsidRPr="008F338C" w:rsidRDefault="00241337" w:rsidP="00241337">
            <w:pPr>
              <w:spacing w:after="0" w:line="240" w:lineRule="auto"/>
              <w:jc w:val="center"/>
              <w:rPr>
                <w:rFonts w:ascii="Times New Roman" w:hAnsi="Times New Roman"/>
              </w:rPr>
            </w:pPr>
            <w:r>
              <w:rPr>
                <w:rFonts w:ascii="Times New Roman" w:hAnsi="Times New Roman"/>
              </w:rPr>
              <w:t>176</w:t>
            </w:r>
          </w:p>
        </w:tc>
        <w:tc>
          <w:tcPr>
            <w:tcW w:w="278" w:type="pct"/>
            <w:gridSpan w:val="2"/>
          </w:tcPr>
          <w:p w14:paraId="4FDB5A22" w14:textId="77777777" w:rsidR="00241337" w:rsidRPr="00241337" w:rsidRDefault="00241337" w:rsidP="00241337">
            <w:pPr>
              <w:spacing w:after="0" w:line="240" w:lineRule="auto"/>
              <w:jc w:val="center"/>
              <w:rPr>
                <w:rFonts w:ascii="Times New Roman" w:hAnsi="Times New Roman"/>
                <w:i/>
                <w:sz w:val="20"/>
                <w:szCs w:val="20"/>
              </w:rPr>
            </w:pPr>
            <w:r>
              <w:rPr>
                <w:rFonts w:ascii="Times New Roman" w:hAnsi="Times New Roman"/>
                <w:i/>
                <w:sz w:val="20"/>
                <w:szCs w:val="20"/>
              </w:rPr>
              <w:t>-</w:t>
            </w:r>
          </w:p>
        </w:tc>
        <w:tc>
          <w:tcPr>
            <w:tcW w:w="462" w:type="pct"/>
            <w:vAlign w:val="center"/>
          </w:tcPr>
          <w:p w14:paraId="2D1DA5EB" w14:textId="77777777" w:rsidR="00241337" w:rsidRPr="000E6F2A" w:rsidRDefault="00241337" w:rsidP="00241337">
            <w:pPr>
              <w:spacing w:after="0" w:line="240" w:lineRule="auto"/>
              <w:jc w:val="center"/>
              <w:rPr>
                <w:rFonts w:ascii="Times New Roman" w:hAnsi="Times New Roman"/>
                <w:b/>
                <w:i/>
                <w:sz w:val="20"/>
                <w:szCs w:val="20"/>
              </w:rPr>
            </w:pPr>
          </w:p>
        </w:tc>
        <w:tc>
          <w:tcPr>
            <w:tcW w:w="461" w:type="pct"/>
            <w:vAlign w:val="center"/>
          </w:tcPr>
          <w:p w14:paraId="6572F180" w14:textId="77777777" w:rsidR="00241337" w:rsidRPr="000E6F2A" w:rsidRDefault="00241337" w:rsidP="00241337">
            <w:pPr>
              <w:spacing w:after="0" w:line="240" w:lineRule="auto"/>
              <w:jc w:val="center"/>
              <w:rPr>
                <w:rFonts w:ascii="Times New Roman" w:hAnsi="Times New Roman"/>
                <w:b/>
                <w:i/>
                <w:sz w:val="20"/>
                <w:szCs w:val="20"/>
              </w:rPr>
            </w:pPr>
          </w:p>
        </w:tc>
        <w:tc>
          <w:tcPr>
            <w:tcW w:w="246" w:type="pct"/>
            <w:tcBorders>
              <w:right w:val="single" w:sz="12" w:space="0" w:color="auto"/>
            </w:tcBorders>
          </w:tcPr>
          <w:p w14:paraId="05A7A022" w14:textId="77777777" w:rsidR="00241337" w:rsidRPr="00A71699" w:rsidRDefault="00241337" w:rsidP="00241337">
            <w:pPr>
              <w:spacing w:after="0" w:line="240" w:lineRule="auto"/>
              <w:jc w:val="center"/>
              <w:rPr>
                <w:rFonts w:ascii="Times New Roman" w:hAnsi="Times New Roman"/>
                <w:b/>
                <w:sz w:val="20"/>
                <w:szCs w:val="20"/>
              </w:rPr>
            </w:pPr>
          </w:p>
        </w:tc>
        <w:tc>
          <w:tcPr>
            <w:tcW w:w="601" w:type="pct"/>
            <w:gridSpan w:val="2"/>
            <w:vAlign w:val="center"/>
          </w:tcPr>
          <w:p w14:paraId="0AB6E9A8" w14:textId="77777777" w:rsidR="00241337" w:rsidRPr="008F338C" w:rsidRDefault="00241337" w:rsidP="00241337">
            <w:pPr>
              <w:spacing w:after="0" w:line="240" w:lineRule="auto"/>
              <w:jc w:val="center"/>
              <w:rPr>
                <w:rFonts w:ascii="Times New Roman" w:hAnsi="Times New Roman"/>
                <w:sz w:val="20"/>
                <w:szCs w:val="20"/>
              </w:rPr>
            </w:pPr>
            <w:r>
              <w:rPr>
                <w:rFonts w:ascii="Times New Roman" w:hAnsi="Times New Roman"/>
                <w:sz w:val="20"/>
                <w:szCs w:val="20"/>
              </w:rPr>
              <w:t>50</w:t>
            </w:r>
          </w:p>
        </w:tc>
      </w:tr>
      <w:tr w:rsidR="00241337" w:rsidRPr="00885BDC" w14:paraId="3E7050EB" w14:textId="77777777" w:rsidTr="00051957">
        <w:trPr>
          <w:gridAfter w:val="1"/>
          <w:wAfter w:w="2" w:type="pct"/>
          <w:trHeight w:val="383"/>
        </w:trPr>
        <w:tc>
          <w:tcPr>
            <w:tcW w:w="438" w:type="pct"/>
          </w:tcPr>
          <w:p w14:paraId="64C13B7F" w14:textId="77777777" w:rsidR="00241337" w:rsidRPr="00824F43" w:rsidRDefault="00241337" w:rsidP="00241337">
            <w:pPr>
              <w:spacing w:after="0" w:line="240" w:lineRule="auto"/>
              <w:rPr>
                <w:rFonts w:ascii="Times New Roman" w:hAnsi="Times New Roman"/>
                <w:sz w:val="20"/>
                <w:szCs w:val="20"/>
              </w:rPr>
            </w:pPr>
            <w:r w:rsidRPr="00824F43">
              <w:rPr>
                <w:rFonts w:ascii="Times New Roman" w:hAnsi="Times New Roman"/>
                <w:sz w:val="20"/>
                <w:szCs w:val="20"/>
              </w:rPr>
              <w:t xml:space="preserve">ПК </w:t>
            </w:r>
            <w:proofErr w:type="gramStart"/>
            <w:r w:rsidRPr="00824F43">
              <w:rPr>
                <w:rFonts w:ascii="Times New Roman" w:hAnsi="Times New Roman"/>
                <w:sz w:val="20"/>
                <w:szCs w:val="20"/>
              </w:rPr>
              <w:t>5</w:t>
            </w:r>
            <w:r w:rsidRPr="00824F43">
              <w:rPr>
                <w:rFonts w:ascii="Times New Roman" w:hAnsi="Times New Roman"/>
                <w:sz w:val="20"/>
                <w:szCs w:val="20"/>
                <w:lang w:val="en-US"/>
              </w:rPr>
              <w:t>.</w:t>
            </w:r>
            <w:r w:rsidRPr="00824F43">
              <w:rPr>
                <w:rFonts w:ascii="Times New Roman" w:hAnsi="Times New Roman"/>
                <w:sz w:val="20"/>
                <w:szCs w:val="20"/>
              </w:rPr>
              <w:t>1-5</w:t>
            </w:r>
            <w:r w:rsidRPr="00824F43">
              <w:rPr>
                <w:rFonts w:ascii="Times New Roman" w:hAnsi="Times New Roman"/>
                <w:sz w:val="20"/>
                <w:szCs w:val="20"/>
                <w:lang w:val="en-US"/>
              </w:rPr>
              <w:t>.</w:t>
            </w:r>
            <w:r w:rsidRPr="00824F43">
              <w:rPr>
                <w:rFonts w:ascii="Times New Roman" w:hAnsi="Times New Roman"/>
                <w:sz w:val="20"/>
                <w:szCs w:val="20"/>
              </w:rPr>
              <w:t>3</w:t>
            </w:r>
            <w:proofErr w:type="gramEnd"/>
          </w:p>
          <w:p w14:paraId="641460DC" w14:textId="77777777" w:rsidR="00241337" w:rsidRPr="00824F43" w:rsidRDefault="00241337" w:rsidP="00241337">
            <w:pPr>
              <w:spacing w:after="0" w:line="240" w:lineRule="auto"/>
              <w:rPr>
                <w:rFonts w:ascii="Times New Roman" w:hAnsi="Times New Roman"/>
                <w:i/>
                <w:sz w:val="20"/>
                <w:szCs w:val="20"/>
              </w:rPr>
            </w:pPr>
            <w:r w:rsidRPr="00824F43">
              <w:rPr>
                <w:rFonts w:ascii="Times New Roman" w:hAnsi="Times New Roman"/>
                <w:sz w:val="20"/>
                <w:szCs w:val="20"/>
              </w:rPr>
              <w:t>ОК 01-10</w:t>
            </w:r>
          </w:p>
        </w:tc>
        <w:tc>
          <w:tcPr>
            <w:tcW w:w="1140" w:type="pct"/>
          </w:tcPr>
          <w:p w14:paraId="7CD4BD12" w14:textId="77777777" w:rsidR="00241337" w:rsidRPr="00824F43" w:rsidRDefault="00241337" w:rsidP="00241337">
            <w:pPr>
              <w:suppressAutoHyphens/>
              <w:spacing w:after="0" w:line="240" w:lineRule="auto"/>
              <w:rPr>
                <w:rFonts w:ascii="Times New Roman" w:hAnsi="Times New Roman"/>
                <w:sz w:val="20"/>
                <w:szCs w:val="20"/>
              </w:rPr>
            </w:pPr>
            <w:r w:rsidRPr="00824F43">
              <w:rPr>
                <w:rFonts w:ascii="Times New Roman" w:hAnsi="Times New Roman"/>
                <w:sz w:val="20"/>
                <w:szCs w:val="20"/>
              </w:rPr>
              <w:t xml:space="preserve">Учебная практика </w:t>
            </w:r>
            <w:r w:rsidRPr="00824F43">
              <w:rPr>
                <w:rFonts w:ascii="Times New Roman" w:hAnsi="Times New Roman"/>
                <w:i/>
                <w:sz w:val="20"/>
                <w:szCs w:val="20"/>
              </w:rPr>
              <w:t xml:space="preserve">(по профилю специальности), часов </w:t>
            </w:r>
          </w:p>
        </w:tc>
        <w:tc>
          <w:tcPr>
            <w:tcW w:w="375" w:type="pct"/>
          </w:tcPr>
          <w:p w14:paraId="086663FD" w14:textId="77777777" w:rsidR="00241337" w:rsidRPr="00824F43" w:rsidRDefault="00241337" w:rsidP="00241337">
            <w:pPr>
              <w:suppressAutoHyphens/>
              <w:spacing w:after="0" w:line="240" w:lineRule="auto"/>
              <w:jc w:val="center"/>
              <w:rPr>
                <w:rFonts w:ascii="Times New Roman" w:hAnsi="Times New Roman"/>
                <w:b/>
                <w:i/>
                <w:sz w:val="20"/>
                <w:szCs w:val="20"/>
              </w:rPr>
            </w:pPr>
            <w:r w:rsidRPr="00824F43">
              <w:rPr>
                <w:rFonts w:ascii="Times New Roman" w:hAnsi="Times New Roman"/>
                <w:b/>
                <w:sz w:val="20"/>
                <w:szCs w:val="20"/>
              </w:rPr>
              <w:t>36</w:t>
            </w:r>
          </w:p>
        </w:tc>
        <w:tc>
          <w:tcPr>
            <w:tcW w:w="233" w:type="pct"/>
            <w:vAlign w:val="center"/>
          </w:tcPr>
          <w:p w14:paraId="5B168B8B" w14:textId="77777777" w:rsidR="00241337" w:rsidRPr="008F338C" w:rsidRDefault="00EB2941" w:rsidP="00241337">
            <w:pPr>
              <w:spacing w:after="0" w:line="240" w:lineRule="auto"/>
              <w:jc w:val="center"/>
              <w:rPr>
                <w:rFonts w:ascii="Times New Roman" w:hAnsi="Times New Roman"/>
              </w:rPr>
            </w:pPr>
            <w:r>
              <w:rPr>
                <w:rFonts w:ascii="Times New Roman" w:hAnsi="Times New Roman"/>
              </w:rPr>
              <w:t>36</w:t>
            </w:r>
          </w:p>
        </w:tc>
        <w:tc>
          <w:tcPr>
            <w:tcW w:w="225" w:type="pct"/>
            <w:vAlign w:val="center"/>
          </w:tcPr>
          <w:p w14:paraId="0AF43AE7" w14:textId="77777777" w:rsidR="00241337" w:rsidRPr="008F338C" w:rsidRDefault="00241337" w:rsidP="00241337">
            <w:pPr>
              <w:spacing w:after="0" w:line="240" w:lineRule="auto"/>
              <w:jc w:val="center"/>
              <w:rPr>
                <w:rFonts w:ascii="Times New Roman" w:hAnsi="Times New Roman"/>
              </w:rPr>
            </w:pPr>
          </w:p>
        </w:tc>
        <w:tc>
          <w:tcPr>
            <w:tcW w:w="225" w:type="pct"/>
            <w:tcBorders>
              <w:top w:val="single" w:sz="12" w:space="0" w:color="auto"/>
              <w:left w:val="single" w:sz="12" w:space="0" w:color="auto"/>
            </w:tcBorders>
            <w:vAlign w:val="center"/>
          </w:tcPr>
          <w:p w14:paraId="56845681" w14:textId="77777777" w:rsidR="00241337" w:rsidRPr="008F338C" w:rsidRDefault="00241337" w:rsidP="00241337">
            <w:pPr>
              <w:spacing w:after="0" w:line="240" w:lineRule="auto"/>
              <w:jc w:val="center"/>
              <w:rPr>
                <w:rFonts w:ascii="Times New Roman" w:hAnsi="Times New Roman"/>
                <w:sz w:val="20"/>
                <w:szCs w:val="20"/>
              </w:rPr>
            </w:pPr>
          </w:p>
        </w:tc>
        <w:tc>
          <w:tcPr>
            <w:tcW w:w="314" w:type="pct"/>
            <w:vAlign w:val="center"/>
          </w:tcPr>
          <w:p w14:paraId="2DF7819C" w14:textId="77777777" w:rsidR="00241337" w:rsidRPr="008F338C" w:rsidRDefault="00241337" w:rsidP="00241337">
            <w:pPr>
              <w:spacing w:after="0" w:line="240" w:lineRule="auto"/>
              <w:jc w:val="center"/>
              <w:rPr>
                <w:rFonts w:ascii="Times New Roman" w:hAnsi="Times New Roman"/>
              </w:rPr>
            </w:pPr>
            <w:r>
              <w:rPr>
                <w:rFonts w:ascii="Times New Roman" w:hAnsi="Times New Roman"/>
              </w:rPr>
              <w:t>-</w:t>
            </w:r>
          </w:p>
        </w:tc>
        <w:tc>
          <w:tcPr>
            <w:tcW w:w="278" w:type="pct"/>
            <w:gridSpan w:val="2"/>
          </w:tcPr>
          <w:p w14:paraId="0B3402FC" w14:textId="77777777" w:rsidR="00241337" w:rsidRPr="00241337" w:rsidRDefault="00241337" w:rsidP="00241337">
            <w:pPr>
              <w:spacing w:after="0" w:line="240" w:lineRule="auto"/>
              <w:jc w:val="center"/>
              <w:rPr>
                <w:rFonts w:ascii="Times New Roman" w:hAnsi="Times New Roman"/>
                <w:i/>
                <w:sz w:val="20"/>
                <w:szCs w:val="20"/>
              </w:rPr>
            </w:pPr>
            <w:r>
              <w:rPr>
                <w:rFonts w:ascii="Times New Roman" w:hAnsi="Times New Roman"/>
                <w:i/>
                <w:sz w:val="20"/>
                <w:szCs w:val="20"/>
              </w:rPr>
              <w:t>-</w:t>
            </w:r>
          </w:p>
        </w:tc>
        <w:tc>
          <w:tcPr>
            <w:tcW w:w="462" w:type="pct"/>
            <w:vAlign w:val="center"/>
          </w:tcPr>
          <w:p w14:paraId="656331B2" w14:textId="77777777" w:rsidR="00241337" w:rsidRPr="00241337" w:rsidRDefault="00241337" w:rsidP="00241337">
            <w:pPr>
              <w:spacing w:after="0" w:line="240" w:lineRule="auto"/>
              <w:jc w:val="center"/>
              <w:rPr>
                <w:rFonts w:ascii="Times New Roman" w:hAnsi="Times New Roman"/>
                <w:sz w:val="20"/>
                <w:szCs w:val="20"/>
              </w:rPr>
            </w:pPr>
            <w:r w:rsidRPr="00241337">
              <w:rPr>
                <w:rFonts w:ascii="Times New Roman" w:hAnsi="Times New Roman"/>
                <w:sz w:val="20"/>
                <w:szCs w:val="20"/>
              </w:rPr>
              <w:t>36</w:t>
            </w:r>
          </w:p>
        </w:tc>
        <w:tc>
          <w:tcPr>
            <w:tcW w:w="461" w:type="pct"/>
            <w:vAlign w:val="center"/>
          </w:tcPr>
          <w:p w14:paraId="297663B0" w14:textId="77777777" w:rsidR="00241337" w:rsidRPr="000E6F2A" w:rsidRDefault="00241337" w:rsidP="00241337">
            <w:pPr>
              <w:spacing w:after="0" w:line="240" w:lineRule="auto"/>
              <w:jc w:val="center"/>
              <w:rPr>
                <w:rFonts w:ascii="Times New Roman" w:hAnsi="Times New Roman"/>
                <w:b/>
                <w:i/>
                <w:sz w:val="20"/>
                <w:szCs w:val="20"/>
              </w:rPr>
            </w:pPr>
          </w:p>
        </w:tc>
        <w:tc>
          <w:tcPr>
            <w:tcW w:w="246" w:type="pct"/>
            <w:tcBorders>
              <w:right w:val="single" w:sz="12" w:space="0" w:color="auto"/>
            </w:tcBorders>
          </w:tcPr>
          <w:p w14:paraId="3DDB319A" w14:textId="77777777" w:rsidR="00241337" w:rsidRPr="00A71699" w:rsidRDefault="00241337" w:rsidP="00241337">
            <w:pPr>
              <w:spacing w:after="0" w:line="240" w:lineRule="auto"/>
              <w:jc w:val="center"/>
              <w:rPr>
                <w:rFonts w:ascii="Times New Roman" w:hAnsi="Times New Roman"/>
                <w:b/>
                <w:sz w:val="20"/>
                <w:szCs w:val="20"/>
              </w:rPr>
            </w:pPr>
          </w:p>
        </w:tc>
        <w:tc>
          <w:tcPr>
            <w:tcW w:w="601" w:type="pct"/>
            <w:gridSpan w:val="2"/>
            <w:vAlign w:val="center"/>
          </w:tcPr>
          <w:p w14:paraId="1D0AB28B" w14:textId="77777777" w:rsidR="00241337" w:rsidRPr="008F338C" w:rsidRDefault="00241337" w:rsidP="00241337">
            <w:pPr>
              <w:spacing w:after="0" w:line="240" w:lineRule="auto"/>
              <w:jc w:val="center"/>
              <w:rPr>
                <w:rFonts w:ascii="Times New Roman" w:hAnsi="Times New Roman"/>
                <w:sz w:val="20"/>
                <w:szCs w:val="20"/>
              </w:rPr>
            </w:pPr>
          </w:p>
        </w:tc>
      </w:tr>
      <w:tr w:rsidR="00241337" w:rsidRPr="00885BDC" w14:paraId="6B694498" w14:textId="77777777" w:rsidTr="006C3786">
        <w:trPr>
          <w:gridAfter w:val="1"/>
          <w:wAfter w:w="2" w:type="pct"/>
          <w:trHeight w:val="683"/>
        </w:trPr>
        <w:tc>
          <w:tcPr>
            <w:tcW w:w="438" w:type="pct"/>
            <w:vMerge w:val="restart"/>
          </w:tcPr>
          <w:p w14:paraId="75DD19B7" w14:textId="77777777" w:rsidR="00241337" w:rsidRPr="008F338C" w:rsidRDefault="00241337" w:rsidP="00241337">
            <w:pPr>
              <w:spacing w:after="0" w:line="240" w:lineRule="auto"/>
              <w:rPr>
                <w:rFonts w:ascii="Times New Roman" w:hAnsi="Times New Roman"/>
                <w:i/>
                <w:sz w:val="20"/>
                <w:szCs w:val="20"/>
              </w:rPr>
            </w:pPr>
          </w:p>
        </w:tc>
        <w:tc>
          <w:tcPr>
            <w:tcW w:w="1140" w:type="pct"/>
          </w:tcPr>
          <w:p w14:paraId="3E307339" w14:textId="77777777" w:rsidR="00241337" w:rsidRPr="00514C43" w:rsidRDefault="00241337" w:rsidP="00241337">
            <w:pPr>
              <w:spacing w:after="0" w:line="240" w:lineRule="auto"/>
              <w:rPr>
                <w:rFonts w:ascii="Times New Roman" w:hAnsi="Times New Roman"/>
                <w:i/>
              </w:rPr>
            </w:pPr>
            <w:r w:rsidRPr="00514C43">
              <w:rPr>
                <w:rFonts w:ascii="Times New Roman" w:hAnsi="Times New Roman"/>
              </w:rPr>
              <w:t>Производственная практика</w:t>
            </w:r>
            <w:r w:rsidRPr="00514C43">
              <w:rPr>
                <w:rFonts w:ascii="Times New Roman" w:hAnsi="Times New Roman"/>
                <w:i/>
              </w:rPr>
              <w:t xml:space="preserve"> (по профилю специальности), часов (концентрированная) практика)</w:t>
            </w:r>
          </w:p>
        </w:tc>
        <w:tc>
          <w:tcPr>
            <w:tcW w:w="375" w:type="pct"/>
          </w:tcPr>
          <w:p w14:paraId="63C1215B" w14:textId="77777777" w:rsidR="00241337" w:rsidRPr="00824F43" w:rsidRDefault="00241337" w:rsidP="00241337">
            <w:pPr>
              <w:suppressAutoHyphens/>
              <w:spacing w:after="0" w:line="240" w:lineRule="auto"/>
              <w:jc w:val="center"/>
              <w:rPr>
                <w:rFonts w:ascii="Times New Roman" w:hAnsi="Times New Roman"/>
                <w:b/>
                <w:sz w:val="20"/>
                <w:szCs w:val="20"/>
              </w:rPr>
            </w:pPr>
            <w:r w:rsidRPr="00824F43">
              <w:rPr>
                <w:rFonts w:ascii="Times New Roman" w:hAnsi="Times New Roman"/>
                <w:b/>
                <w:sz w:val="20"/>
                <w:szCs w:val="20"/>
              </w:rPr>
              <w:t>36</w:t>
            </w:r>
          </w:p>
        </w:tc>
        <w:tc>
          <w:tcPr>
            <w:tcW w:w="233" w:type="pct"/>
            <w:shd w:val="clear" w:color="auto" w:fill="C0C0C0"/>
          </w:tcPr>
          <w:p w14:paraId="03297D20" w14:textId="77777777" w:rsidR="00241337" w:rsidRPr="00241337" w:rsidRDefault="00EB2941" w:rsidP="00241337">
            <w:pPr>
              <w:spacing w:after="0" w:line="240" w:lineRule="auto"/>
              <w:jc w:val="center"/>
              <w:rPr>
                <w:rFonts w:ascii="Times New Roman" w:hAnsi="Times New Roman"/>
                <w:b/>
                <w:sz w:val="20"/>
                <w:szCs w:val="20"/>
              </w:rPr>
            </w:pPr>
            <w:r>
              <w:rPr>
                <w:rFonts w:ascii="Times New Roman" w:hAnsi="Times New Roman"/>
                <w:b/>
                <w:sz w:val="20"/>
                <w:szCs w:val="20"/>
              </w:rPr>
              <w:t>36</w:t>
            </w:r>
          </w:p>
        </w:tc>
        <w:tc>
          <w:tcPr>
            <w:tcW w:w="225" w:type="pct"/>
            <w:shd w:val="clear" w:color="auto" w:fill="C0C0C0"/>
          </w:tcPr>
          <w:p w14:paraId="69B1D8AA" w14:textId="77777777" w:rsidR="00241337" w:rsidRPr="000E6F2A" w:rsidRDefault="00241337" w:rsidP="00241337">
            <w:pPr>
              <w:spacing w:after="0" w:line="240" w:lineRule="auto"/>
              <w:jc w:val="center"/>
              <w:rPr>
                <w:rFonts w:ascii="Times New Roman" w:hAnsi="Times New Roman"/>
                <w:b/>
                <w:sz w:val="20"/>
                <w:szCs w:val="20"/>
              </w:rPr>
            </w:pPr>
          </w:p>
        </w:tc>
        <w:tc>
          <w:tcPr>
            <w:tcW w:w="1279" w:type="pct"/>
            <w:gridSpan w:val="5"/>
            <w:shd w:val="clear" w:color="auto" w:fill="C0C0C0"/>
          </w:tcPr>
          <w:p w14:paraId="66D1D9C2" w14:textId="77777777" w:rsidR="00241337" w:rsidRPr="000E6F2A" w:rsidRDefault="00241337" w:rsidP="00241337">
            <w:pPr>
              <w:spacing w:after="0" w:line="240" w:lineRule="auto"/>
              <w:jc w:val="center"/>
              <w:rPr>
                <w:rFonts w:ascii="Times New Roman" w:hAnsi="Times New Roman"/>
                <w:b/>
                <w:sz w:val="20"/>
                <w:szCs w:val="20"/>
              </w:rPr>
            </w:pPr>
          </w:p>
        </w:tc>
        <w:tc>
          <w:tcPr>
            <w:tcW w:w="461" w:type="pct"/>
          </w:tcPr>
          <w:p w14:paraId="1B9BDCD1" w14:textId="77777777" w:rsidR="00241337" w:rsidRPr="00241337" w:rsidRDefault="00241337" w:rsidP="00241337">
            <w:pPr>
              <w:spacing w:after="0" w:line="240" w:lineRule="auto"/>
              <w:jc w:val="center"/>
              <w:rPr>
                <w:rFonts w:ascii="Times New Roman" w:hAnsi="Times New Roman"/>
                <w:sz w:val="20"/>
                <w:szCs w:val="20"/>
              </w:rPr>
            </w:pPr>
            <w:r w:rsidRPr="00241337">
              <w:rPr>
                <w:rFonts w:ascii="Times New Roman" w:hAnsi="Times New Roman"/>
                <w:sz w:val="20"/>
                <w:szCs w:val="20"/>
              </w:rPr>
              <w:t>36</w:t>
            </w:r>
          </w:p>
        </w:tc>
        <w:tc>
          <w:tcPr>
            <w:tcW w:w="246" w:type="pct"/>
          </w:tcPr>
          <w:p w14:paraId="457302A3" w14:textId="77777777" w:rsidR="00241337" w:rsidRPr="00A71699" w:rsidRDefault="00241337" w:rsidP="00241337">
            <w:pPr>
              <w:spacing w:after="0" w:line="240" w:lineRule="auto"/>
              <w:jc w:val="center"/>
              <w:rPr>
                <w:rFonts w:ascii="Times New Roman" w:hAnsi="Times New Roman"/>
                <w:sz w:val="20"/>
                <w:szCs w:val="20"/>
              </w:rPr>
            </w:pPr>
          </w:p>
        </w:tc>
        <w:tc>
          <w:tcPr>
            <w:tcW w:w="601" w:type="pct"/>
            <w:gridSpan w:val="2"/>
          </w:tcPr>
          <w:p w14:paraId="6838F058" w14:textId="77777777" w:rsidR="00241337" w:rsidRPr="00885BDC" w:rsidRDefault="00241337" w:rsidP="00241337">
            <w:pPr>
              <w:spacing w:after="0" w:line="240" w:lineRule="auto"/>
              <w:jc w:val="center"/>
              <w:rPr>
                <w:rFonts w:ascii="Times New Roman" w:hAnsi="Times New Roman"/>
                <w:sz w:val="20"/>
                <w:szCs w:val="20"/>
              </w:rPr>
            </w:pPr>
          </w:p>
        </w:tc>
      </w:tr>
      <w:tr w:rsidR="00241337" w:rsidRPr="00885BDC" w14:paraId="32BF0DDF" w14:textId="77777777" w:rsidTr="006C3786">
        <w:trPr>
          <w:gridAfter w:val="1"/>
          <w:wAfter w:w="2" w:type="pct"/>
          <w:trHeight w:val="243"/>
        </w:trPr>
        <w:tc>
          <w:tcPr>
            <w:tcW w:w="438" w:type="pct"/>
            <w:vMerge/>
          </w:tcPr>
          <w:p w14:paraId="40797940" w14:textId="77777777" w:rsidR="00241337" w:rsidRPr="00A71699" w:rsidRDefault="00241337" w:rsidP="00241337">
            <w:pPr>
              <w:spacing w:after="0" w:line="240" w:lineRule="auto"/>
              <w:rPr>
                <w:rFonts w:ascii="Times New Roman" w:hAnsi="Times New Roman"/>
                <w:i/>
                <w:sz w:val="20"/>
                <w:szCs w:val="20"/>
              </w:rPr>
            </w:pPr>
          </w:p>
        </w:tc>
        <w:tc>
          <w:tcPr>
            <w:tcW w:w="1140" w:type="pct"/>
          </w:tcPr>
          <w:p w14:paraId="0F2D53CF" w14:textId="77777777" w:rsidR="00241337" w:rsidRPr="004E501F" w:rsidRDefault="00241337" w:rsidP="00241337">
            <w:pPr>
              <w:spacing w:after="0" w:line="240" w:lineRule="auto"/>
              <w:rPr>
                <w:rFonts w:ascii="Times New Roman" w:hAnsi="Times New Roman"/>
                <w:sz w:val="20"/>
                <w:szCs w:val="20"/>
              </w:rPr>
            </w:pPr>
            <w:r>
              <w:rPr>
                <w:rFonts w:ascii="Times New Roman" w:hAnsi="Times New Roman"/>
                <w:sz w:val="20"/>
                <w:szCs w:val="20"/>
              </w:rPr>
              <w:t>Экзамен по ПМ</w:t>
            </w:r>
          </w:p>
        </w:tc>
        <w:tc>
          <w:tcPr>
            <w:tcW w:w="375" w:type="pct"/>
          </w:tcPr>
          <w:p w14:paraId="58F4F195" w14:textId="77777777" w:rsidR="00241337" w:rsidRPr="00824F43" w:rsidRDefault="00241337" w:rsidP="00241337">
            <w:pPr>
              <w:suppressAutoHyphens/>
              <w:spacing w:after="0" w:line="240" w:lineRule="auto"/>
              <w:jc w:val="center"/>
              <w:rPr>
                <w:rFonts w:ascii="Times New Roman" w:hAnsi="Times New Roman"/>
                <w:b/>
                <w:sz w:val="20"/>
                <w:szCs w:val="20"/>
              </w:rPr>
            </w:pPr>
            <w:r w:rsidRPr="00824F43">
              <w:rPr>
                <w:rFonts w:ascii="Times New Roman" w:hAnsi="Times New Roman"/>
                <w:b/>
                <w:sz w:val="20"/>
                <w:szCs w:val="20"/>
              </w:rPr>
              <w:t>8</w:t>
            </w:r>
          </w:p>
        </w:tc>
        <w:tc>
          <w:tcPr>
            <w:tcW w:w="233" w:type="pct"/>
            <w:shd w:val="clear" w:color="auto" w:fill="C0C0C0"/>
          </w:tcPr>
          <w:p w14:paraId="47E4C29C" w14:textId="77777777" w:rsidR="00241337" w:rsidRPr="00A71699" w:rsidRDefault="00241337" w:rsidP="00241337">
            <w:pPr>
              <w:spacing w:after="0" w:line="240" w:lineRule="auto"/>
              <w:jc w:val="center"/>
              <w:rPr>
                <w:rFonts w:ascii="Times New Roman" w:hAnsi="Times New Roman"/>
                <w:sz w:val="20"/>
                <w:szCs w:val="20"/>
              </w:rPr>
            </w:pPr>
          </w:p>
        </w:tc>
        <w:tc>
          <w:tcPr>
            <w:tcW w:w="225" w:type="pct"/>
            <w:shd w:val="clear" w:color="auto" w:fill="C0C0C0"/>
          </w:tcPr>
          <w:p w14:paraId="2E0AC093" w14:textId="77777777" w:rsidR="00241337" w:rsidRPr="00A71699" w:rsidRDefault="00241337" w:rsidP="00241337">
            <w:pPr>
              <w:spacing w:after="0" w:line="240" w:lineRule="auto"/>
              <w:jc w:val="center"/>
              <w:rPr>
                <w:rFonts w:ascii="Times New Roman" w:hAnsi="Times New Roman"/>
                <w:sz w:val="20"/>
                <w:szCs w:val="20"/>
              </w:rPr>
            </w:pPr>
          </w:p>
        </w:tc>
        <w:tc>
          <w:tcPr>
            <w:tcW w:w="1279" w:type="pct"/>
            <w:gridSpan w:val="5"/>
            <w:shd w:val="clear" w:color="auto" w:fill="C0C0C0"/>
          </w:tcPr>
          <w:p w14:paraId="6D8AA270" w14:textId="77777777" w:rsidR="00241337" w:rsidRPr="00A71699" w:rsidRDefault="00241337" w:rsidP="00241337">
            <w:pPr>
              <w:spacing w:after="0" w:line="240" w:lineRule="auto"/>
              <w:jc w:val="center"/>
              <w:rPr>
                <w:rFonts w:ascii="Times New Roman" w:hAnsi="Times New Roman"/>
                <w:sz w:val="20"/>
                <w:szCs w:val="20"/>
              </w:rPr>
            </w:pPr>
          </w:p>
        </w:tc>
        <w:tc>
          <w:tcPr>
            <w:tcW w:w="461" w:type="pct"/>
          </w:tcPr>
          <w:p w14:paraId="7A86971F" w14:textId="77777777" w:rsidR="00241337" w:rsidRPr="00A71699" w:rsidRDefault="00241337" w:rsidP="00241337">
            <w:pPr>
              <w:spacing w:after="0" w:line="240" w:lineRule="auto"/>
              <w:jc w:val="center"/>
              <w:rPr>
                <w:rFonts w:ascii="Times New Roman" w:hAnsi="Times New Roman"/>
                <w:sz w:val="20"/>
                <w:szCs w:val="20"/>
              </w:rPr>
            </w:pPr>
          </w:p>
        </w:tc>
        <w:tc>
          <w:tcPr>
            <w:tcW w:w="246" w:type="pct"/>
          </w:tcPr>
          <w:p w14:paraId="18608AF5" w14:textId="77777777" w:rsidR="00241337" w:rsidRPr="00A71699" w:rsidRDefault="00241337" w:rsidP="00241337">
            <w:pPr>
              <w:spacing w:after="0" w:line="240" w:lineRule="auto"/>
              <w:jc w:val="center"/>
              <w:rPr>
                <w:rFonts w:ascii="Times New Roman" w:hAnsi="Times New Roman"/>
                <w:sz w:val="20"/>
                <w:szCs w:val="20"/>
              </w:rPr>
            </w:pPr>
          </w:p>
        </w:tc>
        <w:tc>
          <w:tcPr>
            <w:tcW w:w="601" w:type="pct"/>
            <w:gridSpan w:val="2"/>
          </w:tcPr>
          <w:p w14:paraId="4ABF94DF" w14:textId="77777777" w:rsidR="00241337" w:rsidRPr="00885BDC" w:rsidRDefault="00241337" w:rsidP="00241337">
            <w:pPr>
              <w:spacing w:after="0" w:line="240" w:lineRule="auto"/>
              <w:jc w:val="center"/>
              <w:rPr>
                <w:rFonts w:ascii="Times New Roman" w:hAnsi="Times New Roman"/>
                <w:sz w:val="20"/>
                <w:szCs w:val="20"/>
              </w:rPr>
            </w:pPr>
          </w:p>
        </w:tc>
      </w:tr>
      <w:tr w:rsidR="00241337" w:rsidRPr="00A71699" w14:paraId="447E3F1B" w14:textId="77777777" w:rsidTr="006C3786">
        <w:trPr>
          <w:trHeight w:val="243"/>
        </w:trPr>
        <w:tc>
          <w:tcPr>
            <w:tcW w:w="438" w:type="pct"/>
          </w:tcPr>
          <w:p w14:paraId="6683FC33" w14:textId="77777777" w:rsidR="00241337" w:rsidRPr="00A71699" w:rsidRDefault="00241337" w:rsidP="00241337">
            <w:pPr>
              <w:spacing w:after="0" w:line="240" w:lineRule="auto"/>
              <w:rPr>
                <w:rFonts w:ascii="Times New Roman" w:hAnsi="Times New Roman"/>
                <w:b/>
                <w:i/>
                <w:sz w:val="20"/>
                <w:szCs w:val="20"/>
              </w:rPr>
            </w:pPr>
          </w:p>
        </w:tc>
        <w:tc>
          <w:tcPr>
            <w:tcW w:w="1140" w:type="pct"/>
          </w:tcPr>
          <w:p w14:paraId="706F28B6" w14:textId="77777777" w:rsidR="00241337" w:rsidRPr="004E501F" w:rsidRDefault="00241337" w:rsidP="00241337">
            <w:pPr>
              <w:spacing w:after="0" w:line="240" w:lineRule="auto"/>
              <w:rPr>
                <w:rFonts w:ascii="Times New Roman" w:hAnsi="Times New Roman"/>
                <w:b/>
                <w:sz w:val="20"/>
                <w:szCs w:val="20"/>
              </w:rPr>
            </w:pPr>
            <w:r w:rsidRPr="004E501F">
              <w:rPr>
                <w:rFonts w:ascii="Times New Roman" w:hAnsi="Times New Roman"/>
                <w:b/>
                <w:sz w:val="20"/>
                <w:szCs w:val="20"/>
              </w:rPr>
              <w:t>Всего:</w:t>
            </w:r>
          </w:p>
        </w:tc>
        <w:tc>
          <w:tcPr>
            <w:tcW w:w="375" w:type="pct"/>
          </w:tcPr>
          <w:p w14:paraId="7379B571" w14:textId="77777777" w:rsidR="00241337" w:rsidRPr="00824F43" w:rsidRDefault="00241337" w:rsidP="00241337">
            <w:pPr>
              <w:spacing w:after="0" w:line="240" w:lineRule="auto"/>
              <w:jc w:val="center"/>
              <w:rPr>
                <w:rFonts w:ascii="Times New Roman" w:hAnsi="Times New Roman"/>
                <w:b/>
                <w:sz w:val="20"/>
                <w:szCs w:val="20"/>
              </w:rPr>
            </w:pPr>
            <w:r w:rsidRPr="00824F43">
              <w:rPr>
                <w:rFonts w:ascii="Times New Roman" w:hAnsi="Times New Roman"/>
                <w:b/>
                <w:sz w:val="20"/>
                <w:szCs w:val="20"/>
              </w:rPr>
              <w:t>422</w:t>
            </w:r>
          </w:p>
        </w:tc>
        <w:tc>
          <w:tcPr>
            <w:tcW w:w="233" w:type="pct"/>
          </w:tcPr>
          <w:p w14:paraId="1F329C79" w14:textId="77777777" w:rsidR="00241337" w:rsidRPr="00241337" w:rsidRDefault="00EB2941" w:rsidP="00241337">
            <w:pPr>
              <w:spacing w:after="0" w:line="240" w:lineRule="auto"/>
              <w:jc w:val="center"/>
              <w:rPr>
                <w:rFonts w:ascii="Times New Roman" w:hAnsi="Times New Roman"/>
                <w:b/>
                <w:sz w:val="20"/>
                <w:szCs w:val="20"/>
              </w:rPr>
            </w:pPr>
            <w:r>
              <w:rPr>
                <w:rFonts w:ascii="Times New Roman" w:hAnsi="Times New Roman"/>
                <w:b/>
                <w:sz w:val="20"/>
                <w:szCs w:val="20"/>
              </w:rPr>
              <w:t>248</w:t>
            </w:r>
          </w:p>
        </w:tc>
        <w:tc>
          <w:tcPr>
            <w:tcW w:w="225" w:type="pct"/>
          </w:tcPr>
          <w:p w14:paraId="73A9A180" w14:textId="77777777" w:rsidR="00241337" w:rsidRPr="008F338C" w:rsidRDefault="00241337" w:rsidP="00241337">
            <w:pPr>
              <w:spacing w:after="0" w:line="240" w:lineRule="auto"/>
              <w:jc w:val="center"/>
              <w:rPr>
                <w:rFonts w:ascii="Times New Roman" w:hAnsi="Times New Roman"/>
                <w:b/>
                <w:sz w:val="20"/>
                <w:szCs w:val="20"/>
              </w:rPr>
            </w:pPr>
            <w:r>
              <w:rPr>
                <w:rFonts w:ascii="Times New Roman" w:hAnsi="Times New Roman"/>
                <w:b/>
                <w:sz w:val="20"/>
                <w:szCs w:val="20"/>
              </w:rPr>
              <w:t>292</w:t>
            </w:r>
          </w:p>
        </w:tc>
        <w:tc>
          <w:tcPr>
            <w:tcW w:w="225" w:type="pct"/>
          </w:tcPr>
          <w:p w14:paraId="4DA599A5" w14:textId="77777777" w:rsidR="00241337" w:rsidRPr="008F338C" w:rsidRDefault="00241337" w:rsidP="00241337">
            <w:pPr>
              <w:spacing w:after="0" w:line="240" w:lineRule="auto"/>
              <w:jc w:val="center"/>
              <w:rPr>
                <w:rFonts w:ascii="Times New Roman" w:hAnsi="Times New Roman"/>
                <w:b/>
                <w:sz w:val="20"/>
                <w:szCs w:val="20"/>
              </w:rPr>
            </w:pPr>
          </w:p>
        </w:tc>
        <w:tc>
          <w:tcPr>
            <w:tcW w:w="314" w:type="pct"/>
          </w:tcPr>
          <w:p w14:paraId="65042961" w14:textId="77777777" w:rsidR="00241337" w:rsidRPr="00241337" w:rsidRDefault="00241337" w:rsidP="00241337">
            <w:pPr>
              <w:spacing w:after="0" w:line="240" w:lineRule="auto"/>
              <w:jc w:val="center"/>
              <w:rPr>
                <w:rFonts w:ascii="Times New Roman" w:hAnsi="Times New Roman"/>
                <w:b/>
                <w:sz w:val="20"/>
                <w:szCs w:val="20"/>
              </w:rPr>
            </w:pPr>
            <w:r>
              <w:rPr>
                <w:rFonts w:ascii="Times New Roman" w:hAnsi="Times New Roman"/>
                <w:b/>
                <w:sz w:val="20"/>
                <w:szCs w:val="20"/>
              </w:rPr>
              <w:t>176</w:t>
            </w:r>
          </w:p>
        </w:tc>
        <w:tc>
          <w:tcPr>
            <w:tcW w:w="271" w:type="pct"/>
          </w:tcPr>
          <w:p w14:paraId="6BB4514B" w14:textId="77777777" w:rsidR="00241337" w:rsidRPr="008F338C" w:rsidRDefault="00241337" w:rsidP="00241337">
            <w:pPr>
              <w:spacing w:after="0" w:line="240" w:lineRule="auto"/>
              <w:jc w:val="center"/>
              <w:rPr>
                <w:rFonts w:ascii="Times New Roman" w:hAnsi="Times New Roman"/>
                <w:b/>
                <w:sz w:val="20"/>
                <w:szCs w:val="20"/>
              </w:rPr>
            </w:pPr>
          </w:p>
        </w:tc>
        <w:tc>
          <w:tcPr>
            <w:tcW w:w="469" w:type="pct"/>
            <w:gridSpan w:val="2"/>
          </w:tcPr>
          <w:p w14:paraId="7F9F8907" w14:textId="77777777" w:rsidR="00241337" w:rsidRPr="00241337" w:rsidRDefault="00241337" w:rsidP="00241337">
            <w:pPr>
              <w:spacing w:after="0" w:line="240" w:lineRule="auto"/>
              <w:jc w:val="center"/>
              <w:rPr>
                <w:rFonts w:ascii="Times New Roman" w:hAnsi="Times New Roman"/>
                <w:b/>
                <w:sz w:val="20"/>
                <w:szCs w:val="20"/>
              </w:rPr>
            </w:pPr>
            <w:r>
              <w:rPr>
                <w:rFonts w:ascii="Times New Roman" w:hAnsi="Times New Roman"/>
                <w:b/>
                <w:sz w:val="20"/>
                <w:szCs w:val="20"/>
              </w:rPr>
              <w:t>36</w:t>
            </w:r>
          </w:p>
        </w:tc>
        <w:tc>
          <w:tcPr>
            <w:tcW w:w="461" w:type="pct"/>
          </w:tcPr>
          <w:p w14:paraId="2658C935" w14:textId="77777777" w:rsidR="00241337" w:rsidRPr="00241337" w:rsidRDefault="00241337" w:rsidP="00241337">
            <w:pPr>
              <w:spacing w:after="0" w:line="240" w:lineRule="auto"/>
              <w:jc w:val="center"/>
              <w:rPr>
                <w:rFonts w:ascii="Times New Roman" w:hAnsi="Times New Roman"/>
                <w:b/>
                <w:sz w:val="20"/>
                <w:szCs w:val="20"/>
              </w:rPr>
            </w:pPr>
            <w:r>
              <w:rPr>
                <w:rFonts w:ascii="Times New Roman" w:hAnsi="Times New Roman"/>
                <w:b/>
                <w:sz w:val="20"/>
                <w:szCs w:val="20"/>
              </w:rPr>
              <w:t>36</w:t>
            </w:r>
          </w:p>
        </w:tc>
        <w:tc>
          <w:tcPr>
            <w:tcW w:w="250" w:type="pct"/>
            <w:gridSpan w:val="2"/>
          </w:tcPr>
          <w:p w14:paraId="372BACE1" w14:textId="77777777" w:rsidR="00241337" w:rsidRPr="00885BDC" w:rsidRDefault="00241337" w:rsidP="00241337">
            <w:pPr>
              <w:spacing w:after="0" w:line="240" w:lineRule="auto"/>
              <w:jc w:val="center"/>
              <w:rPr>
                <w:rFonts w:ascii="Times New Roman" w:hAnsi="Times New Roman"/>
                <w:b/>
                <w:sz w:val="20"/>
                <w:szCs w:val="20"/>
              </w:rPr>
            </w:pPr>
          </w:p>
        </w:tc>
        <w:tc>
          <w:tcPr>
            <w:tcW w:w="599" w:type="pct"/>
            <w:gridSpan w:val="2"/>
          </w:tcPr>
          <w:p w14:paraId="2193F72D" w14:textId="77777777" w:rsidR="00241337" w:rsidRPr="00241337" w:rsidRDefault="00241337" w:rsidP="00241337">
            <w:pPr>
              <w:spacing w:after="0" w:line="240" w:lineRule="auto"/>
              <w:jc w:val="center"/>
              <w:rPr>
                <w:rFonts w:ascii="Times New Roman" w:hAnsi="Times New Roman"/>
                <w:b/>
                <w:sz w:val="20"/>
                <w:szCs w:val="20"/>
              </w:rPr>
            </w:pPr>
            <w:r>
              <w:rPr>
                <w:rFonts w:ascii="Times New Roman" w:hAnsi="Times New Roman"/>
                <w:b/>
                <w:sz w:val="20"/>
                <w:szCs w:val="20"/>
              </w:rPr>
              <w:t>50</w:t>
            </w:r>
          </w:p>
        </w:tc>
      </w:tr>
    </w:tbl>
    <w:p w14:paraId="3A47CCC5" w14:textId="77777777" w:rsidR="00EB2941" w:rsidRPr="00EB2941" w:rsidRDefault="00EB2941" w:rsidP="00EB2941">
      <w:pPr>
        <w:spacing w:after="0" w:line="240" w:lineRule="auto"/>
        <w:jc w:val="both"/>
        <w:rPr>
          <w:rFonts w:ascii="Times New Roman" w:hAnsi="Times New Roman"/>
          <w:sz w:val="20"/>
          <w:szCs w:val="20"/>
          <w:lang w:eastAsia="x-none"/>
        </w:rPr>
      </w:pPr>
      <w:r w:rsidRPr="00EB2941">
        <w:rPr>
          <w:rFonts w:ascii="Times New Roman" w:hAnsi="Times New Roman"/>
          <w:sz w:val="20"/>
          <w:szCs w:val="20"/>
          <w:vertAlign w:val="superscript"/>
          <w:lang w:val="en-US" w:eastAsia="x-none"/>
        </w:rPr>
        <w:footnoteRef/>
      </w:r>
      <w:r w:rsidRPr="00EB2941">
        <w:rPr>
          <w:rFonts w:ascii="Times New Roman" w:hAnsi="Times New Roman"/>
          <w:sz w:val="20"/>
          <w:szCs w:val="20"/>
          <w:lang w:eastAsia="x-none"/>
        </w:rPr>
        <w:t xml:space="preserve"> </w:t>
      </w:r>
      <w:r w:rsidRPr="00EB2941">
        <w:rPr>
          <w:rFonts w:ascii="Times New Roman" w:hAnsi="Times New Roman"/>
          <w:i/>
          <w:sz w:val="20"/>
          <w:szCs w:val="20"/>
          <w:lang w:eastAsia="x-none"/>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6F8772DC" w14:textId="77777777" w:rsidR="00EB2941" w:rsidRPr="00EB2941" w:rsidRDefault="00EB2941" w:rsidP="00EB2941">
      <w:pPr>
        <w:spacing w:after="0" w:line="240" w:lineRule="auto"/>
        <w:jc w:val="both"/>
        <w:rPr>
          <w:rFonts w:ascii="Times New Roman" w:hAnsi="Times New Roman"/>
          <w:sz w:val="20"/>
          <w:szCs w:val="20"/>
          <w:lang w:eastAsia="x-none"/>
        </w:rPr>
      </w:pPr>
      <w:r w:rsidRPr="00EB2941">
        <w:rPr>
          <w:rFonts w:ascii="Times New Roman" w:hAnsi="Times New Roman"/>
          <w:sz w:val="20"/>
          <w:szCs w:val="20"/>
          <w:vertAlign w:val="superscript"/>
          <w:lang w:val="en-US" w:eastAsia="x-none"/>
        </w:rPr>
        <w:footnoteRef/>
      </w:r>
      <w:r w:rsidRPr="00EB2941">
        <w:rPr>
          <w:rFonts w:ascii="Times New Roman" w:hAnsi="Times New Roman"/>
          <w:sz w:val="20"/>
          <w:szCs w:val="20"/>
          <w:lang w:eastAsia="x-none"/>
        </w:rPr>
        <w:t xml:space="preserve"> Консультации вставляются в случае отсутствия в учебном плане недель на промежуточную аттестацию по модулю.</w:t>
      </w:r>
    </w:p>
    <w:p w14:paraId="3A4E6532" w14:textId="77777777" w:rsidR="00241337" w:rsidRPr="00414C20" w:rsidRDefault="00241337" w:rsidP="0011680C">
      <w:pPr>
        <w:rPr>
          <w:rFonts w:ascii="Times New Roman" w:hAnsi="Times New Roman"/>
          <w:b/>
        </w:rPr>
      </w:pPr>
    </w:p>
    <w:p w14:paraId="6C8D11FE" w14:textId="77777777" w:rsidR="0011680C" w:rsidRPr="00414C20" w:rsidRDefault="0011680C" w:rsidP="0011680C">
      <w:pPr>
        <w:suppressAutoHyphens/>
        <w:jc w:val="both"/>
        <w:rPr>
          <w:rFonts w:ascii="Times New Roman" w:hAnsi="Times New Roman"/>
          <w:i/>
        </w:rPr>
      </w:pPr>
    </w:p>
    <w:p w14:paraId="7AF82D83" w14:textId="77777777" w:rsidR="0011680C" w:rsidRPr="00414C20" w:rsidRDefault="0011680C" w:rsidP="0011680C">
      <w:pPr>
        <w:suppressAutoHyphens/>
        <w:jc w:val="both"/>
        <w:rPr>
          <w:rFonts w:ascii="Times New Roman" w:hAnsi="Times New Roman"/>
          <w:i/>
        </w:rPr>
      </w:pPr>
    </w:p>
    <w:p w14:paraId="1DF6FEB1" w14:textId="77777777" w:rsidR="00F86FFD" w:rsidRDefault="0011680C" w:rsidP="0042405A">
      <w:pPr>
        <w:rPr>
          <w:rFonts w:ascii="Times New Roman" w:hAnsi="Times New Roman"/>
          <w:b/>
        </w:rPr>
      </w:pPr>
      <w:r w:rsidRPr="00414C20">
        <w:rPr>
          <w:rFonts w:ascii="Times New Roman" w:hAnsi="Times New Roman"/>
          <w:b/>
        </w:rPr>
        <w:lastRenderedPageBreak/>
        <w:t>2.2. Тематический план и содержани</w:t>
      </w:r>
      <w:r w:rsidR="00F86FFD">
        <w:rPr>
          <w:rFonts w:ascii="Times New Roman" w:hAnsi="Times New Roman"/>
          <w:b/>
        </w:rPr>
        <w:t>е профессионального модуля (ПМ)</w:t>
      </w:r>
    </w:p>
    <w:tbl>
      <w:tblPr>
        <w:tblW w:w="506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1"/>
        <w:gridCol w:w="10758"/>
        <w:gridCol w:w="1203"/>
      </w:tblGrid>
      <w:tr w:rsidR="00F86FFD" w:rsidRPr="00F86FFD" w14:paraId="18B6CAD2" w14:textId="77777777" w:rsidTr="00F86FFD">
        <w:tc>
          <w:tcPr>
            <w:tcW w:w="984" w:type="pct"/>
            <w:shd w:val="clear" w:color="auto" w:fill="BFBFBF"/>
            <w:vAlign w:val="center"/>
          </w:tcPr>
          <w:p w14:paraId="279588C5" w14:textId="77777777" w:rsidR="00F86FFD" w:rsidRPr="00F86FFD" w:rsidRDefault="00F86FFD" w:rsidP="00F86FFD">
            <w:pPr>
              <w:spacing w:after="0" w:line="240" w:lineRule="auto"/>
              <w:jc w:val="center"/>
              <w:rPr>
                <w:rFonts w:ascii="Times New Roman" w:hAnsi="Times New Roman"/>
                <w:b/>
                <w:sz w:val="24"/>
                <w:szCs w:val="24"/>
                <w:lang w:eastAsia="en-US"/>
              </w:rPr>
            </w:pPr>
            <w:r w:rsidRPr="00F86FFD">
              <w:rPr>
                <w:rFonts w:ascii="Times New Roman" w:hAnsi="Times New Roman"/>
                <w:b/>
                <w:bCs/>
                <w:sz w:val="24"/>
                <w:szCs w:val="24"/>
                <w:lang w:eastAsia="en-US"/>
              </w:rPr>
              <w:t>Наименование разделов и тем профессионального модуля (ПМ), междисциплинарных курсов (МДК)</w:t>
            </w:r>
          </w:p>
        </w:tc>
        <w:tc>
          <w:tcPr>
            <w:tcW w:w="3612" w:type="pct"/>
            <w:shd w:val="clear" w:color="auto" w:fill="BFBFBF"/>
            <w:vAlign w:val="center"/>
          </w:tcPr>
          <w:p w14:paraId="2EACB772" w14:textId="77777777" w:rsidR="00F86FFD" w:rsidRPr="00F86FFD" w:rsidRDefault="00F86FFD" w:rsidP="00F86FFD">
            <w:pPr>
              <w:spacing w:after="0" w:line="240" w:lineRule="auto"/>
              <w:jc w:val="center"/>
              <w:rPr>
                <w:rFonts w:ascii="Times New Roman" w:hAnsi="Times New Roman"/>
                <w:b/>
                <w:sz w:val="24"/>
                <w:szCs w:val="24"/>
                <w:lang w:eastAsia="en-US"/>
              </w:rPr>
            </w:pPr>
            <w:r w:rsidRPr="00F86FFD">
              <w:rPr>
                <w:rFonts w:ascii="Times New Roman" w:hAnsi="Times New Roman"/>
                <w:b/>
                <w:bCs/>
                <w:sz w:val="24"/>
                <w:szCs w:val="24"/>
                <w:lang w:eastAsia="en-US"/>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04" w:type="pct"/>
            <w:shd w:val="clear" w:color="auto" w:fill="BFBFBF"/>
            <w:vAlign w:val="center"/>
          </w:tcPr>
          <w:p w14:paraId="33066E00" w14:textId="77777777" w:rsidR="00F86FFD" w:rsidRPr="00F86FFD" w:rsidRDefault="00F86FFD" w:rsidP="00F86FFD">
            <w:pPr>
              <w:spacing w:after="0" w:line="240" w:lineRule="auto"/>
              <w:jc w:val="center"/>
              <w:rPr>
                <w:rFonts w:ascii="Times New Roman" w:hAnsi="Times New Roman"/>
                <w:b/>
                <w:bCs/>
                <w:sz w:val="24"/>
                <w:szCs w:val="24"/>
                <w:lang w:eastAsia="en-US"/>
              </w:rPr>
            </w:pPr>
            <w:r w:rsidRPr="00F86FFD">
              <w:rPr>
                <w:rFonts w:ascii="Times New Roman" w:hAnsi="Times New Roman"/>
                <w:b/>
                <w:bCs/>
                <w:sz w:val="24"/>
                <w:szCs w:val="24"/>
                <w:lang w:eastAsia="en-US"/>
              </w:rPr>
              <w:t>Объем часов</w:t>
            </w:r>
          </w:p>
        </w:tc>
      </w:tr>
      <w:tr w:rsidR="00F86FFD" w:rsidRPr="00F86FFD" w14:paraId="2D7B2081" w14:textId="77777777" w:rsidTr="00F86FFD">
        <w:tc>
          <w:tcPr>
            <w:tcW w:w="984" w:type="pct"/>
            <w:shd w:val="clear" w:color="auto" w:fill="BFBFBF"/>
          </w:tcPr>
          <w:p w14:paraId="378FA571" w14:textId="77777777" w:rsidR="00F86FFD" w:rsidRPr="00F86FFD" w:rsidRDefault="00F86FFD" w:rsidP="00F86FFD">
            <w:pPr>
              <w:spacing w:after="0" w:line="240" w:lineRule="auto"/>
              <w:jc w:val="center"/>
              <w:rPr>
                <w:rFonts w:ascii="Times New Roman" w:hAnsi="Times New Roman"/>
                <w:b/>
                <w:sz w:val="24"/>
                <w:szCs w:val="24"/>
                <w:lang w:eastAsia="en-US"/>
              </w:rPr>
            </w:pPr>
            <w:r w:rsidRPr="00F86FFD">
              <w:rPr>
                <w:rFonts w:ascii="Times New Roman" w:hAnsi="Times New Roman"/>
                <w:b/>
                <w:sz w:val="24"/>
                <w:szCs w:val="24"/>
                <w:lang w:eastAsia="en-US"/>
              </w:rPr>
              <w:t>1</w:t>
            </w:r>
          </w:p>
        </w:tc>
        <w:tc>
          <w:tcPr>
            <w:tcW w:w="3612" w:type="pct"/>
            <w:shd w:val="clear" w:color="auto" w:fill="BFBFBF"/>
          </w:tcPr>
          <w:p w14:paraId="1CCAC103" w14:textId="77777777" w:rsidR="00F86FFD" w:rsidRPr="00F86FFD" w:rsidRDefault="00F86FFD" w:rsidP="00F86FFD">
            <w:pPr>
              <w:spacing w:after="0" w:line="240" w:lineRule="auto"/>
              <w:jc w:val="center"/>
              <w:rPr>
                <w:rFonts w:ascii="Times New Roman" w:hAnsi="Times New Roman"/>
                <w:b/>
                <w:bCs/>
                <w:sz w:val="24"/>
                <w:szCs w:val="24"/>
                <w:lang w:eastAsia="en-US"/>
              </w:rPr>
            </w:pPr>
            <w:r w:rsidRPr="00F86FFD">
              <w:rPr>
                <w:rFonts w:ascii="Times New Roman" w:hAnsi="Times New Roman"/>
                <w:b/>
                <w:bCs/>
                <w:sz w:val="24"/>
                <w:szCs w:val="24"/>
                <w:lang w:eastAsia="en-US"/>
              </w:rPr>
              <w:t>2</w:t>
            </w:r>
          </w:p>
        </w:tc>
        <w:tc>
          <w:tcPr>
            <w:tcW w:w="404" w:type="pct"/>
            <w:shd w:val="clear" w:color="auto" w:fill="BFBFBF"/>
          </w:tcPr>
          <w:p w14:paraId="295B4537" w14:textId="77777777" w:rsidR="00F86FFD" w:rsidRPr="00F86FFD" w:rsidRDefault="00F86FFD" w:rsidP="00F86FFD">
            <w:pPr>
              <w:spacing w:after="0" w:line="240" w:lineRule="auto"/>
              <w:jc w:val="center"/>
              <w:rPr>
                <w:rFonts w:ascii="Times New Roman" w:hAnsi="Times New Roman"/>
                <w:b/>
                <w:bCs/>
                <w:sz w:val="24"/>
                <w:szCs w:val="24"/>
                <w:lang w:eastAsia="en-US"/>
              </w:rPr>
            </w:pPr>
            <w:r w:rsidRPr="00F86FFD">
              <w:rPr>
                <w:rFonts w:ascii="Times New Roman" w:hAnsi="Times New Roman"/>
                <w:b/>
                <w:bCs/>
                <w:sz w:val="24"/>
                <w:szCs w:val="24"/>
                <w:lang w:eastAsia="en-US"/>
              </w:rPr>
              <w:t>3</w:t>
            </w:r>
          </w:p>
        </w:tc>
      </w:tr>
      <w:tr w:rsidR="00F86FFD" w:rsidRPr="00F86FFD" w14:paraId="22CFBE30" w14:textId="77777777" w:rsidTr="008063A9">
        <w:tc>
          <w:tcPr>
            <w:tcW w:w="4596" w:type="pct"/>
            <w:gridSpan w:val="2"/>
          </w:tcPr>
          <w:p w14:paraId="679AC050" w14:textId="77777777" w:rsidR="00F86FFD" w:rsidRPr="00F86FFD" w:rsidRDefault="00F86FFD" w:rsidP="00F86FFD">
            <w:pPr>
              <w:spacing w:after="0" w:line="240" w:lineRule="auto"/>
              <w:rPr>
                <w:rFonts w:ascii="Times New Roman" w:hAnsi="Times New Roman"/>
                <w:b/>
                <w:bCs/>
                <w:sz w:val="24"/>
                <w:szCs w:val="24"/>
                <w:lang w:eastAsia="en-US"/>
              </w:rPr>
            </w:pPr>
            <w:r w:rsidRPr="00F86FFD">
              <w:rPr>
                <w:rFonts w:ascii="Times New Roman" w:hAnsi="Times New Roman"/>
                <w:b/>
                <w:bCs/>
                <w:sz w:val="24"/>
                <w:szCs w:val="24"/>
                <w:lang w:eastAsia="en-US"/>
              </w:rPr>
              <w:t>Раздел 1.</w:t>
            </w:r>
          </w:p>
          <w:p w14:paraId="36D0B9E5"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Конвергенция логических, интеллектуальных сетей и инфокоммуникационных технологий в информационно-коммуникационных сетях связи</w:t>
            </w:r>
          </w:p>
        </w:tc>
        <w:tc>
          <w:tcPr>
            <w:tcW w:w="404" w:type="pct"/>
          </w:tcPr>
          <w:p w14:paraId="00785133"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342</w:t>
            </w:r>
          </w:p>
        </w:tc>
      </w:tr>
      <w:tr w:rsidR="00F86FFD" w:rsidRPr="00F86FFD" w14:paraId="20E37B31" w14:textId="77777777" w:rsidTr="008063A9">
        <w:tc>
          <w:tcPr>
            <w:tcW w:w="4596" w:type="pct"/>
            <w:gridSpan w:val="2"/>
          </w:tcPr>
          <w:p w14:paraId="16BFF4CF" w14:textId="77777777" w:rsidR="00F86FFD" w:rsidRPr="00F86FFD" w:rsidRDefault="00F86FFD" w:rsidP="00F86FFD">
            <w:pPr>
              <w:spacing w:after="0" w:line="240" w:lineRule="auto"/>
              <w:ind w:right="-114"/>
              <w:rPr>
                <w:rFonts w:ascii="Times New Roman" w:hAnsi="Times New Roman"/>
                <w:b/>
                <w:sz w:val="24"/>
                <w:szCs w:val="24"/>
                <w:lang w:eastAsia="en-US"/>
              </w:rPr>
            </w:pPr>
            <w:r w:rsidRPr="00F86FFD">
              <w:rPr>
                <w:rFonts w:ascii="Times New Roman" w:hAnsi="Times New Roman"/>
                <w:b/>
                <w:sz w:val="24"/>
                <w:szCs w:val="24"/>
                <w:lang w:eastAsia="en-US"/>
              </w:rPr>
              <w:t>МДК 05.01</w:t>
            </w:r>
          </w:p>
          <w:p w14:paraId="5D1F5F1C" w14:textId="77777777" w:rsidR="00F86FFD" w:rsidRPr="00F86FFD" w:rsidRDefault="00F86FFD" w:rsidP="00F86FFD">
            <w:pPr>
              <w:spacing w:after="0" w:line="240" w:lineRule="auto"/>
              <w:ind w:right="-114"/>
              <w:rPr>
                <w:rFonts w:ascii="Times New Roman" w:hAnsi="Times New Roman"/>
                <w:b/>
                <w:sz w:val="24"/>
                <w:szCs w:val="24"/>
                <w:lang w:eastAsia="en-US"/>
              </w:rPr>
            </w:pPr>
            <w:r w:rsidRPr="00F86FFD">
              <w:rPr>
                <w:rFonts w:ascii="Times New Roman" w:hAnsi="Times New Roman"/>
                <w:sz w:val="24"/>
                <w:szCs w:val="24"/>
                <w:lang w:eastAsia="en-US"/>
              </w:rPr>
              <w:t>Теоретические основы конвергенции логических, интеллектуальных сетей и инфокоммуникационных технологий в информационно-коммуникационных сетях связи</w:t>
            </w:r>
          </w:p>
        </w:tc>
        <w:tc>
          <w:tcPr>
            <w:tcW w:w="404" w:type="pct"/>
          </w:tcPr>
          <w:p w14:paraId="17909652"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342</w:t>
            </w:r>
          </w:p>
        </w:tc>
      </w:tr>
      <w:tr w:rsidR="00F86FFD" w:rsidRPr="00F86FFD" w14:paraId="224FA000" w14:textId="77777777" w:rsidTr="00F86FFD">
        <w:tc>
          <w:tcPr>
            <w:tcW w:w="984" w:type="pct"/>
            <w:vMerge w:val="restart"/>
          </w:tcPr>
          <w:p w14:paraId="51F9D181"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bCs/>
                <w:sz w:val="24"/>
                <w:szCs w:val="24"/>
                <w:lang w:eastAsia="en-US"/>
              </w:rPr>
              <w:t>Тема 1.1.</w:t>
            </w:r>
          </w:p>
          <w:p w14:paraId="77E71F5F" w14:textId="77777777" w:rsidR="00F86FFD" w:rsidRPr="00F86FFD" w:rsidRDefault="00F86FFD" w:rsidP="00F86FFD">
            <w:pPr>
              <w:autoSpaceDE w:val="0"/>
              <w:autoSpaceDN w:val="0"/>
              <w:adjustRightInd w:val="0"/>
              <w:spacing w:after="0" w:line="240" w:lineRule="auto"/>
              <w:rPr>
                <w:rFonts w:ascii="TimesNewRoman,Bold" w:hAnsi="TimesNewRoman,Bold" w:cs="TimesNewRoman,Bold"/>
                <w:bCs/>
                <w:color w:val="000000"/>
                <w:sz w:val="24"/>
                <w:lang w:eastAsia="en-US"/>
              </w:rPr>
            </w:pPr>
            <w:r w:rsidRPr="00F86FFD">
              <w:rPr>
                <w:rFonts w:ascii="TimesNewRoman,Bold Cyr" w:hAnsi="TimesNewRoman,Bold Cyr" w:cs="TimesNewRoman,Bold Cyr"/>
                <w:bCs/>
                <w:color w:val="000000"/>
                <w:sz w:val="24"/>
                <w:lang w:eastAsia="en-US"/>
              </w:rPr>
              <w:t>Основные принципы конвергенции Телекоммуникационных технологий и сервисов</w:t>
            </w:r>
          </w:p>
        </w:tc>
        <w:tc>
          <w:tcPr>
            <w:tcW w:w="3612" w:type="pct"/>
            <w:shd w:val="clear" w:color="auto" w:fill="D9D9D9"/>
            <w:vAlign w:val="center"/>
          </w:tcPr>
          <w:p w14:paraId="78AB73B9" w14:textId="77777777" w:rsidR="00F86FFD" w:rsidRPr="00F86FFD" w:rsidRDefault="00F86FFD" w:rsidP="00F86FFD">
            <w:pPr>
              <w:spacing w:after="0" w:line="240" w:lineRule="auto"/>
              <w:jc w:val="center"/>
              <w:rPr>
                <w:rFonts w:ascii="Times New Roman" w:hAnsi="Times New Roman"/>
                <w:b/>
                <w:sz w:val="24"/>
                <w:szCs w:val="24"/>
                <w:lang w:eastAsia="en-US"/>
              </w:rPr>
            </w:pPr>
            <w:r w:rsidRPr="00F86FFD">
              <w:rPr>
                <w:rFonts w:ascii="Times New Roman" w:hAnsi="Times New Roman"/>
                <w:b/>
                <w:bCs/>
                <w:sz w:val="24"/>
                <w:szCs w:val="24"/>
                <w:lang w:eastAsia="en-US"/>
              </w:rPr>
              <w:t>Содержание</w:t>
            </w:r>
          </w:p>
        </w:tc>
        <w:tc>
          <w:tcPr>
            <w:tcW w:w="404" w:type="pct"/>
            <w:shd w:val="clear" w:color="auto" w:fill="D9D9D9"/>
            <w:vAlign w:val="center"/>
          </w:tcPr>
          <w:p w14:paraId="648375EB"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38</w:t>
            </w:r>
          </w:p>
        </w:tc>
      </w:tr>
      <w:tr w:rsidR="00F86FFD" w:rsidRPr="00F86FFD" w14:paraId="5C7932AD" w14:textId="77777777" w:rsidTr="00F86FFD">
        <w:tc>
          <w:tcPr>
            <w:tcW w:w="984" w:type="pct"/>
            <w:vMerge/>
          </w:tcPr>
          <w:p w14:paraId="63B9DB7E"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6C265327" w14:textId="26D2FC2F"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color w:val="222222"/>
                <w:sz w:val="24"/>
                <w:lang w:eastAsia="en-US"/>
              </w:rPr>
              <w:t>1. Конвергенция в ТКС</w:t>
            </w:r>
            <w:r w:rsidRPr="00F86FFD">
              <w:rPr>
                <w:rFonts w:ascii="Times New Roman" w:hAnsi="Times New Roman"/>
                <w:color w:val="222222"/>
                <w:sz w:val="24"/>
                <w:lang w:eastAsia="en-US"/>
              </w:rPr>
              <w:t xml:space="preserve">: Общие понятия </w:t>
            </w:r>
            <w:r w:rsidRPr="00F86FFD">
              <w:rPr>
                <w:rFonts w:ascii="Times New Roman" w:hAnsi="Times New Roman"/>
                <w:sz w:val="24"/>
                <w:lang w:eastAsia="en-US"/>
              </w:rPr>
              <w:t>конвергенции</w:t>
            </w:r>
            <w:r w:rsidRPr="00F86FFD">
              <w:rPr>
                <w:rFonts w:ascii="Times New Roman" w:hAnsi="Times New Roman"/>
                <w:color w:val="222222"/>
                <w:sz w:val="24"/>
                <w:lang w:eastAsia="en-US"/>
              </w:rPr>
              <w:t>, история создания конвергентных систем, цели и задачи конвергенции. Проект EURESCOM P909</w:t>
            </w:r>
          </w:p>
        </w:tc>
        <w:tc>
          <w:tcPr>
            <w:tcW w:w="404" w:type="pct"/>
            <w:vMerge w:val="restart"/>
          </w:tcPr>
          <w:p w14:paraId="1550EBF7"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28</w:t>
            </w:r>
          </w:p>
        </w:tc>
      </w:tr>
      <w:tr w:rsidR="00F86FFD" w:rsidRPr="00F86FFD" w14:paraId="06FE7331" w14:textId="77777777" w:rsidTr="00F86FFD">
        <w:tc>
          <w:tcPr>
            <w:tcW w:w="984" w:type="pct"/>
            <w:vMerge/>
          </w:tcPr>
          <w:p w14:paraId="309A0FC8"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215C4BF1" w14:textId="07215DE3"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color w:val="222222"/>
                <w:sz w:val="24"/>
                <w:lang w:eastAsia="en-US"/>
              </w:rPr>
              <w:t>2. Виды конвергенции</w:t>
            </w:r>
            <w:r w:rsidRPr="00F86FFD">
              <w:rPr>
                <w:rFonts w:ascii="Times New Roman" w:hAnsi="Times New Roman"/>
                <w:color w:val="222222"/>
                <w:sz w:val="24"/>
                <w:lang w:eastAsia="en-US"/>
              </w:rPr>
              <w:t xml:space="preserve">: </w:t>
            </w:r>
            <w:r w:rsidRPr="00F86FFD">
              <w:rPr>
                <w:rFonts w:ascii="Times New Roman" w:hAnsi="Times New Roman"/>
                <w:sz w:val="24"/>
                <w:lang w:eastAsia="en-US"/>
              </w:rPr>
              <w:t>конвергенция услуг, сетей, к</w:t>
            </w:r>
            <w:r w:rsidRPr="00F86FFD">
              <w:rPr>
                <w:rFonts w:ascii="Times New Roman" w:hAnsi="Times New Roman"/>
                <w:color w:val="222222"/>
                <w:sz w:val="24"/>
                <w:lang w:eastAsia="en-US"/>
              </w:rPr>
              <w:t xml:space="preserve">онвергенция терминалов, сетевых технологий, операторов. </w:t>
            </w:r>
            <w:r w:rsidRPr="00F86FFD">
              <w:rPr>
                <w:rFonts w:ascii="Times New Roman" w:hAnsi="Times New Roman"/>
                <w:color w:val="000000"/>
                <w:sz w:val="24"/>
                <w:lang w:eastAsia="en-US"/>
              </w:rPr>
              <w:t>Конвергенция для услуг передачи данных, для речевых служб, конвергенция путём замещения.</w:t>
            </w:r>
          </w:p>
        </w:tc>
        <w:tc>
          <w:tcPr>
            <w:tcW w:w="404" w:type="pct"/>
            <w:vMerge/>
          </w:tcPr>
          <w:p w14:paraId="6CDA1FAF"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118CDF23" w14:textId="77777777" w:rsidTr="00F86FFD">
        <w:tc>
          <w:tcPr>
            <w:tcW w:w="984" w:type="pct"/>
            <w:vMerge/>
          </w:tcPr>
          <w:p w14:paraId="6A95C097"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0E0A5DFD" w14:textId="261B7388"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sz w:val="24"/>
                <w:lang w:eastAsia="en-US"/>
              </w:rPr>
              <w:t>3. Конвергенция в сетях и системах телекоммуникаций</w:t>
            </w:r>
            <w:r w:rsidRPr="00F86FFD">
              <w:rPr>
                <w:rFonts w:ascii="Times New Roman" w:hAnsi="Times New Roman"/>
                <w:sz w:val="24"/>
                <w:lang w:eastAsia="en-US"/>
              </w:rPr>
              <w:t xml:space="preserve">. Эволюция сетей электросвязи в направлении </w:t>
            </w:r>
            <w:proofErr w:type="gramStart"/>
            <w:r w:rsidRPr="00F86FFD">
              <w:rPr>
                <w:rFonts w:ascii="Times New Roman" w:hAnsi="Times New Roman"/>
                <w:sz w:val="24"/>
                <w:lang w:eastAsia="en-US"/>
              </w:rPr>
              <w:t>построения  NGN</w:t>
            </w:r>
            <w:proofErr w:type="gramEnd"/>
            <w:r w:rsidRPr="00F86FFD">
              <w:rPr>
                <w:rFonts w:ascii="Times New Roman" w:hAnsi="Times New Roman"/>
                <w:sz w:val="24"/>
                <w:lang w:eastAsia="en-US"/>
              </w:rPr>
              <w:t xml:space="preserve"> как  единой сети общего пользования. </w:t>
            </w:r>
            <w:hyperlink r:id="rId32" w:history="1">
              <w:r w:rsidRPr="00F86FFD">
                <w:rPr>
                  <w:rFonts w:ascii="Times New Roman" w:hAnsi="Times New Roman"/>
                  <w:sz w:val="24"/>
                  <w:lang w:eastAsia="en-US"/>
                </w:rPr>
                <w:t xml:space="preserve">Конвергенция </w:t>
              </w:r>
              <w:proofErr w:type="spellStart"/>
              <w:r w:rsidRPr="00F86FFD">
                <w:rPr>
                  <w:rFonts w:ascii="Times New Roman" w:hAnsi="Times New Roman"/>
                  <w:sz w:val="24"/>
                  <w:lang w:eastAsia="en-US"/>
                </w:rPr>
                <w:t>ТфОП</w:t>
              </w:r>
              <w:proofErr w:type="spellEnd"/>
              <w:r w:rsidRPr="00F86FFD">
                <w:rPr>
                  <w:rFonts w:ascii="Times New Roman" w:hAnsi="Times New Roman"/>
                  <w:sz w:val="24"/>
                  <w:lang w:eastAsia="en-US"/>
                </w:rPr>
                <w:t xml:space="preserve"> в </w:t>
              </w:r>
            </w:hyperlink>
            <w:r w:rsidRPr="00F86FFD">
              <w:rPr>
                <w:rFonts w:ascii="Times New Roman" w:hAnsi="Times New Roman"/>
                <w:sz w:val="24"/>
                <w:lang w:eastAsia="en-US"/>
              </w:rPr>
              <w:t>Рос</w:t>
            </w:r>
            <w:r w:rsidRPr="00F86FFD">
              <w:rPr>
                <w:rFonts w:ascii="Times New Roman" w:hAnsi="Times New Roman"/>
                <w:color w:val="222222"/>
                <w:sz w:val="24"/>
                <w:lang w:eastAsia="en-US"/>
              </w:rPr>
              <w:t xml:space="preserve">сии. </w:t>
            </w:r>
            <w:hyperlink r:id="rId33" w:history="1">
              <w:r w:rsidRPr="00F86FFD">
                <w:rPr>
                  <w:rFonts w:ascii="Times New Roman" w:hAnsi="Times New Roman"/>
                  <w:sz w:val="24"/>
                  <w:lang w:eastAsia="en-US"/>
                </w:rPr>
                <w:t>Конвергенция беспроводных локальных сетей и сетей CDMA 2000 1x</w:t>
              </w:r>
            </w:hyperlink>
            <w:r w:rsidRPr="00F86FFD">
              <w:rPr>
                <w:rFonts w:ascii="Times New Roman" w:hAnsi="Times New Roman"/>
                <w:sz w:val="24"/>
                <w:lang w:eastAsia="en-US"/>
              </w:rPr>
              <w:t xml:space="preserve">. </w:t>
            </w:r>
          </w:p>
        </w:tc>
        <w:tc>
          <w:tcPr>
            <w:tcW w:w="404" w:type="pct"/>
            <w:vMerge/>
          </w:tcPr>
          <w:p w14:paraId="3EC4736C"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242AEC61" w14:textId="77777777" w:rsidTr="00F86FFD">
        <w:tc>
          <w:tcPr>
            <w:tcW w:w="984" w:type="pct"/>
            <w:vMerge/>
          </w:tcPr>
          <w:p w14:paraId="64590094"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457816D1"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4. Конвергенция и терминалы. </w:t>
            </w:r>
            <w:r w:rsidRPr="00F86FFD">
              <w:rPr>
                <w:rFonts w:ascii="Times New Roman" w:hAnsi="Times New Roman"/>
                <w:color w:val="000000"/>
                <w:sz w:val="24"/>
                <w:lang w:eastAsia="en-US"/>
              </w:rPr>
              <w:t>Конвергенция телефонных сетей и Internet для речевых служб. Конвергенция путем замещения: VoIP/</w:t>
            </w:r>
            <w:proofErr w:type="spellStart"/>
            <w:r w:rsidRPr="00F86FFD">
              <w:rPr>
                <w:rFonts w:ascii="Times New Roman" w:hAnsi="Times New Roman"/>
                <w:color w:val="000000"/>
                <w:sz w:val="24"/>
                <w:lang w:eastAsia="en-US"/>
              </w:rPr>
              <w:t>VoATM</w:t>
            </w:r>
            <w:proofErr w:type="spellEnd"/>
            <w:r w:rsidRPr="00F86FFD">
              <w:rPr>
                <w:rFonts w:ascii="Times New Roman" w:hAnsi="Times New Roman"/>
                <w:color w:val="000000"/>
                <w:sz w:val="24"/>
                <w:lang w:eastAsia="en-US"/>
              </w:rPr>
              <w:t xml:space="preserve">. Персональный компьютер как терминал </w:t>
            </w:r>
            <w:proofErr w:type="spellStart"/>
            <w:r w:rsidRPr="00F86FFD">
              <w:rPr>
                <w:rFonts w:ascii="Times New Roman" w:hAnsi="Times New Roman"/>
                <w:color w:val="000000"/>
                <w:sz w:val="24"/>
                <w:lang w:eastAsia="en-US"/>
              </w:rPr>
              <w:t>мультисервисных</w:t>
            </w:r>
            <w:proofErr w:type="spellEnd"/>
            <w:r w:rsidRPr="00F86FFD">
              <w:rPr>
                <w:rFonts w:ascii="Times New Roman" w:hAnsi="Times New Roman"/>
                <w:color w:val="000000"/>
                <w:sz w:val="24"/>
                <w:lang w:eastAsia="en-US"/>
              </w:rPr>
              <w:t xml:space="preserve"> сетей</w:t>
            </w:r>
          </w:p>
        </w:tc>
        <w:tc>
          <w:tcPr>
            <w:tcW w:w="404" w:type="pct"/>
            <w:vMerge/>
          </w:tcPr>
          <w:p w14:paraId="2B101CBB"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0BB515BE" w14:textId="77777777" w:rsidTr="00F86FFD">
        <w:tc>
          <w:tcPr>
            <w:tcW w:w="984" w:type="pct"/>
            <w:vMerge/>
          </w:tcPr>
          <w:p w14:paraId="1DBB12CB"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2CCCA926"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5. Интеллектуальная платформа. </w:t>
            </w:r>
            <w:r w:rsidRPr="00F86FFD">
              <w:rPr>
                <w:rFonts w:ascii="Times New Roman" w:hAnsi="Times New Roman"/>
                <w:color w:val="000000"/>
                <w:sz w:val="24"/>
                <w:lang w:eastAsia="en-US"/>
              </w:rPr>
              <w:t>Интеллектуальные сети. Архитектура. Концептуальная модель. Программное обеспечение. Создание интеллектуальных услуг.</w:t>
            </w:r>
          </w:p>
        </w:tc>
        <w:tc>
          <w:tcPr>
            <w:tcW w:w="404" w:type="pct"/>
            <w:vMerge/>
          </w:tcPr>
          <w:p w14:paraId="4281E182"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30D61EA9" w14:textId="77777777" w:rsidTr="00F86FFD">
        <w:tc>
          <w:tcPr>
            <w:tcW w:w="984" w:type="pct"/>
            <w:vMerge/>
          </w:tcPr>
          <w:p w14:paraId="3D0FC183"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207F8DDE"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6. Компьютерная телефония. </w:t>
            </w:r>
            <w:r w:rsidRPr="00F86FFD">
              <w:rPr>
                <w:rFonts w:ascii="Times New Roman" w:hAnsi="Times New Roman"/>
                <w:color w:val="000000"/>
                <w:sz w:val="24"/>
                <w:lang w:eastAsia="en-US"/>
              </w:rPr>
              <w:t>Операторские центры и их программное обеспечение. Интеллектуальные услуги.</w:t>
            </w:r>
          </w:p>
        </w:tc>
        <w:tc>
          <w:tcPr>
            <w:tcW w:w="404" w:type="pct"/>
            <w:vMerge/>
          </w:tcPr>
          <w:p w14:paraId="587237DE"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12DA754A" w14:textId="77777777" w:rsidTr="00F86FFD">
        <w:trPr>
          <w:trHeight w:val="70"/>
        </w:trPr>
        <w:tc>
          <w:tcPr>
            <w:tcW w:w="984" w:type="pct"/>
            <w:vMerge/>
          </w:tcPr>
          <w:p w14:paraId="2162F929"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6CFD6379"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7. Сеть следующего поколения. </w:t>
            </w:r>
            <w:r w:rsidRPr="00F86FFD">
              <w:rPr>
                <w:rFonts w:ascii="Times New Roman" w:hAnsi="Times New Roman"/>
                <w:color w:val="000000"/>
                <w:sz w:val="24"/>
                <w:lang w:eastAsia="en-US"/>
              </w:rPr>
              <w:t>Основные положения, нормативная база. Основные концепции NGN.</w:t>
            </w:r>
            <w:r w:rsidRPr="00F86FFD">
              <w:rPr>
                <w:rFonts w:ascii="Times New Roman" w:hAnsi="Times New Roman"/>
                <w:sz w:val="24"/>
                <w:lang w:eastAsia="en-US"/>
              </w:rPr>
              <w:t xml:space="preserve"> Архитектура единой </w:t>
            </w:r>
            <w:proofErr w:type="spellStart"/>
            <w:r w:rsidRPr="00F86FFD">
              <w:rPr>
                <w:rFonts w:ascii="Times New Roman" w:hAnsi="Times New Roman"/>
                <w:sz w:val="24"/>
                <w:lang w:eastAsia="en-US"/>
              </w:rPr>
              <w:t>мультисервисной</w:t>
            </w:r>
            <w:proofErr w:type="spellEnd"/>
            <w:r w:rsidRPr="00F86FFD">
              <w:rPr>
                <w:rFonts w:ascii="Times New Roman" w:hAnsi="Times New Roman"/>
                <w:sz w:val="24"/>
                <w:lang w:eastAsia="en-US"/>
              </w:rPr>
              <w:t xml:space="preserve"> сети общего пользования, реализованной в рамках концепции NGN.</w:t>
            </w:r>
            <w:r w:rsidRPr="00F86FFD">
              <w:rPr>
                <w:rFonts w:ascii="Times New Roman" w:hAnsi="Times New Roman"/>
                <w:b/>
                <w:bCs/>
                <w:i/>
                <w:iCs/>
                <w:sz w:val="24"/>
                <w:lang w:eastAsia="en-US"/>
              </w:rPr>
              <w:t xml:space="preserve"> </w:t>
            </w:r>
            <w:r w:rsidRPr="00F86FFD">
              <w:rPr>
                <w:rFonts w:ascii="Times New Roman" w:hAnsi="Times New Roman"/>
                <w:bCs/>
                <w:iCs/>
                <w:sz w:val="24"/>
                <w:lang w:eastAsia="en-US"/>
              </w:rPr>
              <w:t xml:space="preserve">Эталонные модели NGN. </w:t>
            </w:r>
            <w:hyperlink r:id="rId34" w:history="1">
              <w:r w:rsidRPr="00F86FFD">
                <w:rPr>
                  <w:rFonts w:ascii="Times New Roman" w:hAnsi="Times New Roman"/>
                  <w:sz w:val="24"/>
                  <w:lang w:eastAsia="en-US"/>
                </w:rPr>
                <w:t>Конвергенция услуг IN-NGN</w:t>
              </w:r>
            </w:hyperlink>
            <w:r w:rsidRPr="00F86FFD">
              <w:rPr>
                <w:rFonts w:ascii="Times New Roman" w:hAnsi="Times New Roman"/>
                <w:sz w:val="24"/>
                <w:lang w:eastAsia="en-US"/>
              </w:rPr>
              <w:t xml:space="preserve">. </w:t>
            </w:r>
            <w:r w:rsidRPr="00F86FFD">
              <w:rPr>
                <w:rFonts w:ascii="Times New Roman" w:hAnsi="Times New Roman"/>
                <w:color w:val="000000"/>
                <w:sz w:val="24"/>
                <w:lang w:eastAsia="en-US"/>
              </w:rPr>
              <w:t xml:space="preserve">Сетевая интеграция на базе </w:t>
            </w:r>
            <w:proofErr w:type="spellStart"/>
            <w:r w:rsidRPr="00F86FFD">
              <w:rPr>
                <w:rFonts w:ascii="Times New Roman" w:hAnsi="Times New Roman"/>
                <w:color w:val="000000"/>
                <w:sz w:val="24"/>
                <w:lang w:eastAsia="en-US"/>
              </w:rPr>
              <w:t>SoftSwitch</w:t>
            </w:r>
            <w:proofErr w:type="spellEnd"/>
            <w:r w:rsidRPr="00F86FFD">
              <w:rPr>
                <w:rFonts w:ascii="Times New Roman" w:hAnsi="Times New Roman"/>
                <w:color w:val="000000"/>
                <w:sz w:val="24"/>
                <w:lang w:eastAsia="en-US"/>
              </w:rPr>
              <w:t>, технология IMS, технология FMC, технология AMS. Internet как новая платформа сети следующего поколения.</w:t>
            </w:r>
          </w:p>
        </w:tc>
        <w:tc>
          <w:tcPr>
            <w:tcW w:w="404" w:type="pct"/>
            <w:vMerge/>
          </w:tcPr>
          <w:p w14:paraId="4FDE0108"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61520B74" w14:textId="77777777" w:rsidTr="00F86FFD">
        <w:tc>
          <w:tcPr>
            <w:tcW w:w="984" w:type="pct"/>
            <w:vMerge/>
          </w:tcPr>
          <w:p w14:paraId="61D24224"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shd w:val="clear" w:color="auto" w:fill="D9D9D9"/>
          </w:tcPr>
          <w:p w14:paraId="5A404A00"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Самостоятельная работа</w:t>
            </w:r>
          </w:p>
        </w:tc>
        <w:tc>
          <w:tcPr>
            <w:tcW w:w="404" w:type="pct"/>
            <w:shd w:val="clear" w:color="auto" w:fill="D9D9D9"/>
          </w:tcPr>
          <w:p w14:paraId="6F63C38E"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10</w:t>
            </w:r>
          </w:p>
        </w:tc>
      </w:tr>
      <w:tr w:rsidR="00F86FFD" w:rsidRPr="00F86FFD" w14:paraId="2235FA9E" w14:textId="77777777" w:rsidTr="008063A9">
        <w:tc>
          <w:tcPr>
            <w:tcW w:w="984" w:type="pct"/>
            <w:vMerge/>
          </w:tcPr>
          <w:p w14:paraId="238E5E7F"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27CC038F" w14:textId="77777777" w:rsidR="00F86FFD" w:rsidRPr="00F86FFD" w:rsidRDefault="00F86FFD" w:rsidP="00F86FFD">
            <w:pPr>
              <w:shd w:val="clear" w:color="auto" w:fill="FFFFFF"/>
              <w:tabs>
                <w:tab w:val="left" w:pos="315"/>
              </w:tabs>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 xml:space="preserve">1. Эволюция протоколов управления </w:t>
            </w:r>
            <w:proofErr w:type="spellStart"/>
            <w:r w:rsidRPr="00F86FFD">
              <w:rPr>
                <w:rFonts w:ascii="Times New Roman" w:hAnsi="Times New Roman"/>
                <w:sz w:val="24"/>
                <w:szCs w:val="24"/>
                <w:lang w:eastAsia="en-US"/>
              </w:rPr>
              <w:t>медиашлюзами</w:t>
            </w:r>
            <w:proofErr w:type="spellEnd"/>
            <w:r w:rsidRPr="00F86FFD">
              <w:rPr>
                <w:rFonts w:ascii="Times New Roman" w:hAnsi="Times New Roman"/>
                <w:sz w:val="24"/>
                <w:szCs w:val="24"/>
                <w:lang w:eastAsia="en-US"/>
              </w:rPr>
              <w:t>. Составить сравнительный анализ.</w:t>
            </w:r>
          </w:p>
        </w:tc>
        <w:tc>
          <w:tcPr>
            <w:tcW w:w="404" w:type="pct"/>
            <w:vMerge w:val="restart"/>
          </w:tcPr>
          <w:p w14:paraId="58B13B1F"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10</w:t>
            </w:r>
          </w:p>
        </w:tc>
      </w:tr>
      <w:tr w:rsidR="00F86FFD" w:rsidRPr="00F86FFD" w14:paraId="5454A68C" w14:textId="77777777" w:rsidTr="008063A9">
        <w:tc>
          <w:tcPr>
            <w:tcW w:w="984" w:type="pct"/>
            <w:vMerge/>
          </w:tcPr>
          <w:p w14:paraId="0BDC3786"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1A4AC508" w14:textId="77777777" w:rsidR="00F86FFD" w:rsidRPr="00F86FFD" w:rsidRDefault="00F86FFD" w:rsidP="00F86FFD">
            <w:pPr>
              <w:shd w:val="clear" w:color="auto" w:fill="FFFFFF"/>
              <w:tabs>
                <w:tab w:val="left" w:pos="335"/>
                <w:tab w:val="left" w:pos="1134"/>
                <w:tab w:val="left" w:pos="1276"/>
              </w:tabs>
              <w:autoSpaceDE w:val="0"/>
              <w:autoSpaceDN w:val="0"/>
              <w:adjustRightInd w:val="0"/>
              <w:spacing w:after="0" w:line="240" w:lineRule="auto"/>
              <w:jc w:val="both"/>
              <w:rPr>
                <w:rFonts w:ascii="Times New Roman" w:hAnsi="Times New Roman"/>
                <w:sz w:val="24"/>
                <w:lang w:eastAsia="en-US"/>
              </w:rPr>
            </w:pPr>
            <w:r w:rsidRPr="00F86FFD">
              <w:rPr>
                <w:rFonts w:ascii="Times New Roman" w:hAnsi="Times New Roman"/>
                <w:sz w:val="24"/>
                <w:lang w:eastAsia="en-US"/>
              </w:rPr>
              <w:t>2. Подготовить доклад на тему «</w:t>
            </w:r>
            <w:r w:rsidRPr="00F86FFD">
              <w:rPr>
                <w:rFonts w:ascii="Times New Roman" w:hAnsi="Times New Roman"/>
                <w:sz w:val="24"/>
                <w:lang w:val="en-US" w:eastAsia="en-US"/>
              </w:rPr>
              <w:t>NGN</w:t>
            </w:r>
            <w:r w:rsidRPr="00F86FFD">
              <w:rPr>
                <w:rFonts w:ascii="Times New Roman" w:hAnsi="Times New Roman"/>
                <w:sz w:val="24"/>
                <w:lang w:eastAsia="en-US"/>
              </w:rPr>
              <w:t xml:space="preserve"> сегодня и в перспективе»</w:t>
            </w:r>
          </w:p>
        </w:tc>
        <w:tc>
          <w:tcPr>
            <w:tcW w:w="404" w:type="pct"/>
            <w:vMerge/>
          </w:tcPr>
          <w:p w14:paraId="417583F8" w14:textId="77777777" w:rsidR="00F86FFD" w:rsidRPr="00F86FFD" w:rsidRDefault="00F86FFD" w:rsidP="00F86FFD">
            <w:pPr>
              <w:spacing w:after="0" w:line="240" w:lineRule="auto"/>
              <w:rPr>
                <w:rFonts w:ascii="Times New Roman" w:hAnsi="Times New Roman"/>
                <w:sz w:val="24"/>
                <w:szCs w:val="24"/>
                <w:lang w:eastAsia="en-US"/>
              </w:rPr>
            </w:pPr>
          </w:p>
        </w:tc>
      </w:tr>
      <w:tr w:rsidR="00F86FFD" w:rsidRPr="00F86FFD" w14:paraId="447F5B03" w14:textId="77777777" w:rsidTr="008063A9">
        <w:tc>
          <w:tcPr>
            <w:tcW w:w="984" w:type="pct"/>
            <w:vMerge/>
          </w:tcPr>
          <w:p w14:paraId="4E862073"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0A97C295" w14:textId="77777777" w:rsidR="00F86FFD" w:rsidRPr="00F86FFD" w:rsidRDefault="00F86FFD" w:rsidP="00F86FFD">
            <w:pPr>
              <w:tabs>
                <w:tab w:val="left" w:pos="1134"/>
                <w:tab w:val="left" w:pos="1276"/>
              </w:tabs>
              <w:spacing w:after="0" w:line="240" w:lineRule="auto"/>
              <w:ind w:firstLine="13"/>
              <w:rPr>
                <w:rFonts w:ascii="Times New Roman" w:hAnsi="Times New Roman"/>
                <w:sz w:val="24"/>
                <w:lang w:eastAsia="en-US"/>
              </w:rPr>
            </w:pPr>
            <w:r w:rsidRPr="00F86FFD">
              <w:rPr>
                <w:rFonts w:ascii="Times New Roman" w:hAnsi="Times New Roman"/>
                <w:sz w:val="24"/>
                <w:lang w:eastAsia="en-US"/>
              </w:rPr>
              <w:t xml:space="preserve">3. Подготовить доклады (или презентации) на темы: «Конвергенция технологий в операторских сетях», «Надежность сетей </w:t>
            </w:r>
            <w:proofErr w:type="gramStart"/>
            <w:r w:rsidRPr="00F86FFD">
              <w:rPr>
                <w:rFonts w:ascii="Times New Roman" w:hAnsi="Times New Roman"/>
                <w:sz w:val="24"/>
                <w:lang w:eastAsia="en-US"/>
              </w:rPr>
              <w:t>связи  в</w:t>
            </w:r>
            <w:proofErr w:type="gramEnd"/>
            <w:r w:rsidRPr="00F86FFD">
              <w:rPr>
                <w:rFonts w:ascii="Times New Roman" w:hAnsi="Times New Roman"/>
                <w:sz w:val="24"/>
                <w:lang w:eastAsia="en-US"/>
              </w:rPr>
              <w:t xml:space="preserve"> период перехода к NGN»</w:t>
            </w:r>
          </w:p>
        </w:tc>
        <w:tc>
          <w:tcPr>
            <w:tcW w:w="404" w:type="pct"/>
            <w:vMerge/>
          </w:tcPr>
          <w:p w14:paraId="7B1089B2" w14:textId="77777777" w:rsidR="00F86FFD" w:rsidRPr="00F86FFD" w:rsidRDefault="00F86FFD" w:rsidP="00F86FFD">
            <w:pPr>
              <w:spacing w:after="0" w:line="240" w:lineRule="auto"/>
              <w:rPr>
                <w:rFonts w:ascii="Times New Roman" w:hAnsi="Times New Roman"/>
                <w:sz w:val="24"/>
                <w:szCs w:val="24"/>
                <w:lang w:eastAsia="en-US"/>
              </w:rPr>
            </w:pPr>
          </w:p>
        </w:tc>
      </w:tr>
      <w:tr w:rsidR="00F86FFD" w:rsidRPr="00F86FFD" w14:paraId="6D475FCD" w14:textId="77777777" w:rsidTr="00F86FFD">
        <w:tc>
          <w:tcPr>
            <w:tcW w:w="984" w:type="pct"/>
            <w:vMerge w:val="restart"/>
          </w:tcPr>
          <w:p w14:paraId="64D36AEA"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bCs/>
                <w:sz w:val="24"/>
                <w:szCs w:val="24"/>
                <w:lang w:eastAsia="en-US"/>
              </w:rPr>
              <w:t>Тема 1.2.</w:t>
            </w:r>
          </w:p>
          <w:p w14:paraId="1DB97145" w14:textId="77777777" w:rsidR="00F86FFD" w:rsidRPr="00F86FFD" w:rsidRDefault="00F86FFD" w:rsidP="00F86FFD">
            <w:pPr>
              <w:spacing w:after="0" w:line="240" w:lineRule="auto"/>
              <w:rPr>
                <w:rFonts w:ascii="Times New Roman" w:hAnsi="Times New Roman"/>
                <w:bCs/>
                <w:sz w:val="24"/>
                <w:szCs w:val="24"/>
                <w:lang w:eastAsia="en-US"/>
              </w:rPr>
            </w:pPr>
            <w:r w:rsidRPr="00F86FFD">
              <w:rPr>
                <w:rFonts w:ascii="TimesNewRoman,Bold Cyr" w:hAnsi="TimesNewRoman,Bold Cyr" w:cs="TimesNewRoman,Bold Cyr"/>
                <w:bCs/>
                <w:color w:val="000000"/>
                <w:sz w:val="24"/>
                <w:lang w:eastAsia="en-US"/>
              </w:rPr>
              <w:t>Уровень доступа сетей NGN</w:t>
            </w:r>
          </w:p>
        </w:tc>
        <w:tc>
          <w:tcPr>
            <w:tcW w:w="3612" w:type="pct"/>
            <w:shd w:val="clear" w:color="auto" w:fill="D9D9D9"/>
            <w:vAlign w:val="center"/>
          </w:tcPr>
          <w:p w14:paraId="6E3B2ADF" w14:textId="77777777" w:rsidR="00F86FFD" w:rsidRPr="00F86FFD" w:rsidRDefault="00F86FFD" w:rsidP="00F86FFD">
            <w:pPr>
              <w:spacing w:after="0" w:line="240" w:lineRule="auto"/>
              <w:jc w:val="center"/>
              <w:rPr>
                <w:rFonts w:ascii="Times New Roman" w:hAnsi="Times New Roman"/>
                <w:b/>
                <w:sz w:val="24"/>
                <w:szCs w:val="24"/>
                <w:lang w:eastAsia="en-US"/>
              </w:rPr>
            </w:pPr>
            <w:r w:rsidRPr="00F86FFD">
              <w:rPr>
                <w:rFonts w:ascii="Times New Roman" w:hAnsi="Times New Roman"/>
                <w:b/>
                <w:bCs/>
                <w:sz w:val="24"/>
                <w:szCs w:val="24"/>
                <w:lang w:eastAsia="en-US"/>
              </w:rPr>
              <w:t>Содержание</w:t>
            </w:r>
          </w:p>
        </w:tc>
        <w:tc>
          <w:tcPr>
            <w:tcW w:w="404" w:type="pct"/>
            <w:shd w:val="clear" w:color="auto" w:fill="D9D9D9"/>
            <w:vAlign w:val="center"/>
          </w:tcPr>
          <w:p w14:paraId="6EE89FCD"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24</w:t>
            </w:r>
          </w:p>
        </w:tc>
      </w:tr>
      <w:tr w:rsidR="00F86FFD" w:rsidRPr="00F86FFD" w14:paraId="6E6CA6C3" w14:textId="77777777" w:rsidTr="00F86FFD">
        <w:tc>
          <w:tcPr>
            <w:tcW w:w="984" w:type="pct"/>
            <w:vMerge/>
          </w:tcPr>
          <w:p w14:paraId="66331DB4"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52076153"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1. Эволюция сетей доступа. </w:t>
            </w:r>
            <w:r w:rsidRPr="00F86FFD">
              <w:rPr>
                <w:rFonts w:ascii="Times New Roman" w:hAnsi="Times New Roman"/>
                <w:color w:val="000000"/>
                <w:sz w:val="24"/>
                <w:lang w:eastAsia="en-US"/>
              </w:rPr>
              <w:t>Современное состояние, перспективы развития сетей доступа. Структура сетей доступа. Эволюция сетей доступа при переходе к сетям следующего поколения. Технологии сетей доступа, их классификация, модернизация, требования к ним. Требования к оборудованию сетей доступа</w:t>
            </w:r>
          </w:p>
        </w:tc>
        <w:tc>
          <w:tcPr>
            <w:tcW w:w="404" w:type="pct"/>
            <w:vMerge w:val="restart"/>
          </w:tcPr>
          <w:p w14:paraId="002D8C51"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12</w:t>
            </w:r>
          </w:p>
        </w:tc>
      </w:tr>
      <w:tr w:rsidR="00F86FFD" w:rsidRPr="00F86FFD" w14:paraId="7E746FAA" w14:textId="77777777" w:rsidTr="00F86FFD">
        <w:tc>
          <w:tcPr>
            <w:tcW w:w="984" w:type="pct"/>
            <w:vMerge/>
          </w:tcPr>
          <w:p w14:paraId="59466E8A"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7E0B9B57"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2. Технологии беспроводного доступа. </w:t>
            </w:r>
            <w:r w:rsidRPr="00F86FFD">
              <w:rPr>
                <w:rFonts w:ascii="Times New Roman" w:hAnsi="Times New Roman"/>
                <w:color w:val="000000"/>
                <w:sz w:val="24"/>
                <w:lang w:eastAsia="en-US"/>
              </w:rPr>
              <w:t xml:space="preserve">Обзор технологий. </w:t>
            </w:r>
            <w:proofErr w:type="spellStart"/>
            <w:r w:rsidRPr="00F86FFD">
              <w:rPr>
                <w:rFonts w:ascii="Times New Roman" w:hAnsi="Times New Roman"/>
                <w:color w:val="000000"/>
                <w:sz w:val="24"/>
                <w:lang w:eastAsia="en-US"/>
              </w:rPr>
              <w:t>Мультисервисный</w:t>
            </w:r>
            <w:proofErr w:type="spellEnd"/>
            <w:r w:rsidRPr="00F86FFD">
              <w:rPr>
                <w:rFonts w:ascii="Times New Roman" w:hAnsi="Times New Roman"/>
                <w:color w:val="000000"/>
                <w:sz w:val="24"/>
                <w:lang w:eastAsia="en-US"/>
              </w:rPr>
              <w:t xml:space="preserve"> абонентский концентратор, функции, поддерживаемые протоколы и технологии. Абонентский </w:t>
            </w:r>
            <w:proofErr w:type="spellStart"/>
            <w:r w:rsidRPr="00F86FFD">
              <w:rPr>
                <w:rFonts w:ascii="Times New Roman" w:hAnsi="Times New Roman"/>
                <w:color w:val="000000"/>
                <w:sz w:val="24"/>
                <w:lang w:eastAsia="en-US"/>
              </w:rPr>
              <w:t>медиашлюз</w:t>
            </w:r>
            <w:proofErr w:type="spellEnd"/>
            <w:r w:rsidRPr="00F86FFD">
              <w:rPr>
                <w:rFonts w:ascii="Times New Roman" w:hAnsi="Times New Roman"/>
                <w:color w:val="000000"/>
                <w:sz w:val="24"/>
                <w:lang w:eastAsia="en-US"/>
              </w:rPr>
              <w:t>, функции, поддерживаемые протоколы и технологии</w:t>
            </w:r>
            <w:r w:rsidRPr="00F86FFD">
              <w:rPr>
                <w:rFonts w:ascii="Times New Roman" w:hAnsi="Times New Roman"/>
                <w:b/>
                <w:sz w:val="24"/>
                <w:lang w:eastAsia="en-US"/>
              </w:rPr>
              <w:t>.</w:t>
            </w:r>
          </w:p>
        </w:tc>
        <w:tc>
          <w:tcPr>
            <w:tcW w:w="404" w:type="pct"/>
            <w:vMerge/>
          </w:tcPr>
          <w:p w14:paraId="1E53586F"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113E64A2" w14:textId="77777777" w:rsidTr="00F86FFD">
        <w:tc>
          <w:tcPr>
            <w:tcW w:w="984" w:type="pct"/>
            <w:vMerge/>
          </w:tcPr>
          <w:p w14:paraId="53ECC8B0"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3DDBF290"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3. Агрегация и управление трафиком на стыке сетей доступа и транспортных сетей. </w:t>
            </w:r>
            <w:r w:rsidRPr="00F86FFD">
              <w:rPr>
                <w:rFonts w:ascii="Times New Roman" w:hAnsi="Times New Roman"/>
                <w:color w:val="000000"/>
                <w:sz w:val="24"/>
                <w:lang w:eastAsia="en-US"/>
              </w:rPr>
              <w:t>Комплексные решения по внедрению новых широкополосных услуг и</w:t>
            </w:r>
          </w:p>
        </w:tc>
        <w:tc>
          <w:tcPr>
            <w:tcW w:w="404" w:type="pct"/>
            <w:vMerge/>
          </w:tcPr>
          <w:p w14:paraId="39F543FF"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7048E746" w14:textId="77777777" w:rsidTr="00F86FFD">
        <w:tc>
          <w:tcPr>
            <w:tcW w:w="984" w:type="pct"/>
            <w:vMerge/>
          </w:tcPr>
          <w:p w14:paraId="21A749E9"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shd w:val="clear" w:color="auto" w:fill="D9D9D9"/>
          </w:tcPr>
          <w:p w14:paraId="29CB25D2"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Самостоятельная работа</w:t>
            </w:r>
          </w:p>
        </w:tc>
        <w:tc>
          <w:tcPr>
            <w:tcW w:w="404" w:type="pct"/>
            <w:shd w:val="clear" w:color="auto" w:fill="D9D9D9"/>
          </w:tcPr>
          <w:p w14:paraId="7176A946"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12</w:t>
            </w:r>
          </w:p>
        </w:tc>
      </w:tr>
      <w:tr w:rsidR="00F86FFD" w:rsidRPr="00F86FFD" w14:paraId="00CB65EE" w14:textId="77777777" w:rsidTr="008063A9">
        <w:tc>
          <w:tcPr>
            <w:tcW w:w="984" w:type="pct"/>
            <w:vMerge/>
          </w:tcPr>
          <w:p w14:paraId="37DD6A95"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444E9D3C" w14:textId="77777777" w:rsidR="00F86FFD" w:rsidRPr="00F86FFD" w:rsidRDefault="00F86FFD" w:rsidP="00F86FFD">
            <w:pPr>
              <w:shd w:val="clear" w:color="auto" w:fill="FFFFFF"/>
              <w:tabs>
                <w:tab w:val="left" w:pos="315"/>
              </w:tabs>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1. Концепция предоставления услуг в IMS</w:t>
            </w:r>
          </w:p>
        </w:tc>
        <w:tc>
          <w:tcPr>
            <w:tcW w:w="404" w:type="pct"/>
            <w:vMerge w:val="restart"/>
          </w:tcPr>
          <w:p w14:paraId="16F2EF1A"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12</w:t>
            </w:r>
          </w:p>
        </w:tc>
      </w:tr>
      <w:tr w:rsidR="00F86FFD" w:rsidRPr="00F86FFD" w14:paraId="21C94CF7" w14:textId="77777777" w:rsidTr="008063A9">
        <w:tc>
          <w:tcPr>
            <w:tcW w:w="984" w:type="pct"/>
            <w:vMerge/>
          </w:tcPr>
          <w:p w14:paraId="161218C1"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4F4C6DEB" w14:textId="77777777" w:rsidR="00F86FFD" w:rsidRPr="00F86FFD" w:rsidRDefault="00F86FFD" w:rsidP="00F86FFD">
            <w:pPr>
              <w:shd w:val="clear" w:color="auto" w:fill="FFFFFF"/>
              <w:tabs>
                <w:tab w:val="left" w:pos="315"/>
              </w:tabs>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2. Привести классификацию оборудования NGN.</w:t>
            </w:r>
            <w:r w:rsidRPr="00F86FFD">
              <w:rPr>
                <w:rFonts w:ascii="Times New Roman" w:hAnsi="Times New Roman"/>
                <w:b/>
                <w:sz w:val="24"/>
                <w:szCs w:val="24"/>
                <w:lang w:eastAsia="en-US"/>
              </w:rPr>
              <w:t xml:space="preserve"> </w:t>
            </w:r>
            <w:r w:rsidRPr="00F86FFD">
              <w:rPr>
                <w:rFonts w:ascii="Times New Roman" w:hAnsi="Times New Roman"/>
                <w:sz w:val="24"/>
                <w:szCs w:val="24"/>
                <w:lang w:eastAsia="en-US"/>
              </w:rPr>
              <w:t>Кратко указать назначение, технические характеристики</w:t>
            </w:r>
          </w:p>
        </w:tc>
        <w:tc>
          <w:tcPr>
            <w:tcW w:w="404" w:type="pct"/>
            <w:vMerge/>
          </w:tcPr>
          <w:p w14:paraId="4221B27D" w14:textId="77777777" w:rsidR="00F86FFD" w:rsidRPr="00F86FFD" w:rsidRDefault="00F86FFD" w:rsidP="00F86FFD">
            <w:pPr>
              <w:spacing w:after="0" w:line="240" w:lineRule="auto"/>
              <w:rPr>
                <w:rFonts w:ascii="Times New Roman" w:hAnsi="Times New Roman"/>
                <w:sz w:val="24"/>
                <w:szCs w:val="24"/>
                <w:lang w:eastAsia="en-US"/>
              </w:rPr>
            </w:pPr>
          </w:p>
        </w:tc>
      </w:tr>
      <w:tr w:rsidR="00F86FFD" w:rsidRPr="00F86FFD" w14:paraId="730DA679" w14:textId="77777777" w:rsidTr="008063A9">
        <w:tc>
          <w:tcPr>
            <w:tcW w:w="984" w:type="pct"/>
            <w:vMerge/>
          </w:tcPr>
          <w:p w14:paraId="429A5441"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359F281E" w14:textId="77777777" w:rsidR="00F86FFD" w:rsidRPr="00F86FFD" w:rsidRDefault="00F86FFD" w:rsidP="00F86FFD">
            <w:pPr>
              <w:shd w:val="clear" w:color="auto" w:fill="FFFFFF"/>
              <w:tabs>
                <w:tab w:val="left" w:pos="315"/>
              </w:tabs>
              <w:spacing w:after="0" w:line="240" w:lineRule="auto"/>
              <w:rPr>
                <w:rFonts w:ascii="Times New Roman" w:hAnsi="Times New Roman"/>
                <w:i/>
                <w:sz w:val="24"/>
                <w:szCs w:val="24"/>
                <w:lang w:eastAsia="en-US"/>
              </w:rPr>
            </w:pPr>
            <w:r w:rsidRPr="00F86FFD">
              <w:rPr>
                <w:rFonts w:ascii="Times New Roman" w:hAnsi="Times New Roman"/>
                <w:sz w:val="24"/>
                <w:szCs w:val="24"/>
                <w:lang w:eastAsia="en-US"/>
              </w:rPr>
              <w:t xml:space="preserve">3. Подготовить </w:t>
            </w:r>
            <w:proofErr w:type="gramStart"/>
            <w:r w:rsidRPr="00F86FFD">
              <w:rPr>
                <w:rFonts w:ascii="Times New Roman" w:hAnsi="Times New Roman"/>
                <w:sz w:val="24"/>
                <w:szCs w:val="24"/>
                <w:lang w:eastAsia="en-US"/>
              </w:rPr>
              <w:t>доклады  (</w:t>
            </w:r>
            <w:proofErr w:type="gramEnd"/>
            <w:r w:rsidRPr="00F86FFD">
              <w:rPr>
                <w:rFonts w:ascii="Times New Roman" w:hAnsi="Times New Roman"/>
                <w:sz w:val="24"/>
                <w:szCs w:val="24"/>
                <w:lang w:eastAsia="en-US"/>
              </w:rPr>
              <w:t>презентации) на темы: «Проект TISPAN», «Подсистема мультимедийной связи IMS», «Построение сети NGN в регионе».</w:t>
            </w:r>
          </w:p>
        </w:tc>
        <w:tc>
          <w:tcPr>
            <w:tcW w:w="404" w:type="pct"/>
            <w:vMerge/>
          </w:tcPr>
          <w:p w14:paraId="35D2CCF5" w14:textId="77777777" w:rsidR="00F86FFD" w:rsidRPr="00F86FFD" w:rsidRDefault="00F86FFD" w:rsidP="00F86FFD">
            <w:pPr>
              <w:spacing w:after="0" w:line="240" w:lineRule="auto"/>
              <w:rPr>
                <w:rFonts w:ascii="Times New Roman" w:hAnsi="Times New Roman"/>
                <w:sz w:val="24"/>
                <w:szCs w:val="24"/>
                <w:lang w:eastAsia="en-US"/>
              </w:rPr>
            </w:pPr>
          </w:p>
        </w:tc>
      </w:tr>
      <w:tr w:rsidR="00F86FFD" w:rsidRPr="00F86FFD" w14:paraId="26621C05" w14:textId="77777777" w:rsidTr="00F86FFD">
        <w:tc>
          <w:tcPr>
            <w:tcW w:w="984" w:type="pct"/>
            <w:vMerge w:val="restart"/>
          </w:tcPr>
          <w:p w14:paraId="6DB85721"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bCs/>
                <w:sz w:val="24"/>
                <w:szCs w:val="24"/>
                <w:lang w:eastAsia="en-US"/>
              </w:rPr>
              <w:t>Тема 1.3.</w:t>
            </w:r>
          </w:p>
          <w:p w14:paraId="53F391D6" w14:textId="77777777" w:rsidR="00F86FFD" w:rsidRPr="00F86FFD" w:rsidRDefault="00F86FFD" w:rsidP="00F86FFD">
            <w:pPr>
              <w:spacing w:after="0" w:line="240" w:lineRule="auto"/>
              <w:rPr>
                <w:rFonts w:ascii="Times New Roman" w:hAnsi="Times New Roman"/>
                <w:bCs/>
                <w:sz w:val="24"/>
                <w:lang w:eastAsia="en-US"/>
              </w:rPr>
            </w:pPr>
            <w:r w:rsidRPr="00F86FFD">
              <w:rPr>
                <w:rFonts w:ascii="TimesNewRoman,Bold Cyr" w:hAnsi="TimesNewRoman,Bold Cyr" w:cs="TimesNewRoman,Bold Cyr"/>
                <w:bCs/>
                <w:color w:val="000000"/>
                <w:sz w:val="24"/>
                <w:lang w:eastAsia="en-US"/>
              </w:rPr>
              <w:t>Транспортный уровень в сетях NGN</w:t>
            </w:r>
          </w:p>
        </w:tc>
        <w:tc>
          <w:tcPr>
            <w:tcW w:w="3612" w:type="pct"/>
            <w:shd w:val="clear" w:color="auto" w:fill="D9D9D9"/>
            <w:vAlign w:val="center"/>
          </w:tcPr>
          <w:p w14:paraId="422E9A88" w14:textId="77777777" w:rsidR="00F86FFD" w:rsidRPr="00F86FFD" w:rsidRDefault="00F86FFD" w:rsidP="00F86FFD">
            <w:pPr>
              <w:spacing w:after="0" w:line="240" w:lineRule="auto"/>
              <w:jc w:val="center"/>
              <w:rPr>
                <w:rFonts w:ascii="Times New Roman" w:hAnsi="Times New Roman"/>
                <w:b/>
                <w:sz w:val="24"/>
                <w:szCs w:val="24"/>
                <w:lang w:eastAsia="en-US"/>
              </w:rPr>
            </w:pPr>
            <w:r w:rsidRPr="00F86FFD">
              <w:rPr>
                <w:rFonts w:ascii="Times New Roman" w:hAnsi="Times New Roman"/>
                <w:b/>
                <w:bCs/>
                <w:sz w:val="24"/>
                <w:szCs w:val="24"/>
                <w:lang w:eastAsia="en-US"/>
              </w:rPr>
              <w:t>Содержание</w:t>
            </w:r>
          </w:p>
        </w:tc>
        <w:tc>
          <w:tcPr>
            <w:tcW w:w="404" w:type="pct"/>
            <w:shd w:val="clear" w:color="auto" w:fill="D9D9D9"/>
            <w:vAlign w:val="center"/>
          </w:tcPr>
          <w:p w14:paraId="10EB1A71"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22</w:t>
            </w:r>
          </w:p>
        </w:tc>
      </w:tr>
      <w:tr w:rsidR="00F86FFD" w:rsidRPr="00F86FFD" w14:paraId="7FDD82CF" w14:textId="77777777" w:rsidTr="00F86FFD">
        <w:tc>
          <w:tcPr>
            <w:tcW w:w="984" w:type="pct"/>
            <w:vMerge/>
          </w:tcPr>
          <w:p w14:paraId="1CD9C3C9"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6938B2EF"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1. Особенности транспортных сетей. </w:t>
            </w:r>
            <w:r w:rsidRPr="00F86FFD">
              <w:rPr>
                <w:rFonts w:ascii="Times New Roman" w:hAnsi="Times New Roman"/>
                <w:color w:val="000000"/>
                <w:sz w:val="24"/>
                <w:lang w:eastAsia="en-US"/>
              </w:rPr>
              <w:t xml:space="preserve">Транспортные сети при переходе к </w:t>
            </w:r>
            <w:proofErr w:type="spellStart"/>
            <w:r w:rsidRPr="00F86FFD">
              <w:rPr>
                <w:rFonts w:ascii="Times New Roman" w:hAnsi="Times New Roman"/>
                <w:color w:val="000000"/>
                <w:sz w:val="24"/>
                <w:lang w:eastAsia="en-US"/>
              </w:rPr>
              <w:t>мультисервисным</w:t>
            </w:r>
            <w:proofErr w:type="spellEnd"/>
            <w:r w:rsidRPr="00F86FFD">
              <w:rPr>
                <w:rFonts w:ascii="Times New Roman" w:hAnsi="Times New Roman"/>
                <w:color w:val="000000"/>
                <w:sz w:val="24"/>
                <w:lang w:eastAsia="en-US"/>
              </w:rPr>
              <w:t xml:space="preserve"> сетям. </w:t>
            </w:r>
            <w:proofErr w:type="spellStart"/>
            <w:r w:rsidRPr="00F86FFD">
              <w:rPr>
                <w:rFonts w:ascii="Times New Roman" w:hAnsi="Times New Roman"/>
                <w:color w:val="000000"/>
                <w:sz w:val="24"/>
                <w:lang w:eastAsia="en-US"/>
              </w:rPr>
              <w:t>Основныетребования</w:t>
            </w:r>
            <w:proofErr w:type="spellEnd"/>
            <w:r w:rsidRPr="00F86FFD">
              <w:rPr>
                <w:rFonts w:ascii="Times New Roman" w:hAnsi="Times New Roman"/>
                <w:color w:val="000000"/>
                <w:sz w:val="24"/>
                <w:lang w:eastAsia="en-US"/>
              </w:rPr>
              <w:t xml:space="preserve"> к ним. Транспортный уровень в сетях NGN</w:t>
            </w:r>
          </w:p>
        </w:tc>
        <w:tc>
          <w:tcPr>
            <w:tcW w:w="404" w:type="pct"/>
            <w:vMerge w:val="restart"/>
          </w:tcPr>
          <w:p w14:paraId="3F356E84"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16</w:t>
            </w:r>
          </w:p>
        </w:tc>
      </w:tr>
      <w:tr w:rsidR="00F86FFD" w:rsidRPr="00F86FFD" w14:paraId="2FD40CD6" w14:textId="77777777" w:rsidTr="00F86FFD">
        <w:tc>
          <w:tcPr>
            <w:tcW w:w="984" w:type="pct"/>
            <w:vMerge/>
          </w:tcPr>
          <w:p w14:paraId="6FF03CA0"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6E52C906"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color w:val="000000"/>
                <w:sz w:val="24"/>
                <w:lang w:eastAsia="en-US"/>
              </w:rPr>
              <w:t xml:space="preserve">2. </w:t>
            </w:r>
            <w:r w:rsidRPr="00F86FFD">
              <w:rPr>
                <w:rFonts w:ascii="Times New Roman" w:hAnsi="Times New Roman"/>
                <w:b/>
                <w:bCs/>
                <w:color w:val="000000"/>
                <w:sz w:val="24"/>
                <w:lang w:eastAsia="en-US"/>
              </w:rPr>
              <w:t xml:space="preserve">Технологии транспортных сетей. </w:t>
            </w:r>
            <w:r w:rsidRPr="00F86FFD">
              <w:rPr>
                <w:rFonts w:ascii="Times New Roman" w:hAnsi="Times New Roman"/>
                <w:color w:val="000000"/>
                <w:sz w:val="24"/>
                <w:lang w:eastAsia="en-US"/>
              </w:rPr>
              <w:t>Обзор транспортных технологий. Требования к ним. Структура транспортной сети для сети следующего поколения. Требования к транспортному уровню в сети следующего поколения.</w:t>
            </w:r>
          </w:p>
        </w:tc>
        <w:tc>
          <w:tcPr>
            <w:tcW w:w="404" w:type="pct"/>
            <w:vMerge/>
          </w:tcPr>
          <w:p w14:paraId="78F6D19B"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4DF4D63A" w14:textId="77777777" w:rsidTr="00F86FFD">
        <w:tc>
          <w:tcPr>
            <w:tcW w:w="984" w:type="pct"/>
            <w:vMerge/>
          </w:tcPr>
          <w:p w14:paraId="74FD4C60"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3467E886"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3. Эволюция топологий транспортный сетей. </w:t>
            </w:r>
            <w:r w:rsidRPr="00F86FFD">
              <w:rPr>
                <w:rFonts w:ascii="Times New Roman" w:hAnsi="Times New Roman"/>
                <w:color w:val="000000"/>
                <w:sz w:val="24"/>
                <w:lang w:eastAsia="en-US"/>
              </w:rPr>
              <w:t xml:space="preserve">Этапы модернизации транспортных сетей при переходе к </w:t>
            </w:r>
            <w:proofErr w:type="spellStart"/>
            <w:r w:rsidRPr="00F86FFD">
              <w:rPr>
                <w:rFonts w:ascii="Times New Roman" w:hAnsi="Times New Roman"/>
                <w:color w:val="000000"/>
                <w:sz w:val="24"/>
                <w:lang w:eastAsia="en-US"/>
              </w:rPr>
              <w:t>мультисервисным</w:t>
            </w:r>
            <w:proofErr w:type="spellEnd"/>
            <w:r w:rsidRPr="00F86FFD">
              <w:rPr>
                <w:rFonts w:ascii="Times New Roman" w:hAnsi="Times New Roman"/>
                <w:color w:val="000000"/>
                <w:sz w:val="24"/>
                <w:lang w:eastAsia="en-US"/>
              </w:rPr>
              <w:t xml:space="preserve"> сетям</w:t>
            </w:r>
            <w:r w:rsidRPr="00F86FFD">
              <w:rPr>
                <w:rFonts w:ascii="Times New Roman" w:hAnsi="Times New Roman"/>
                <w:b/>
                <w:bCs/>
                <w:color w:val="000000"/>
                <w:sz w:val="24"/>
                <w:lang w:eastAsia="en-US"/>
              </w:rPr>
              <w:t xml:space="preserve">. </w:t>
            </w:r>
            <w:r w:rsidRPr="00F86FFD">
              <w:rPr>
                <w:rFonts w:ascii="Times New Roman" w:hAnsi="Times New Roman"/>
                <w:bCs/>
                <w:color w:val="000000"/>
                <w:sz w:val="24"/>
                <w:lang w:eastAsia="en-US"/>
              </w:rPr>
              <w:t>Т</w:t>
            </w:r>
            <w:r w:rsidRPr="00F86FFD">
              <w:rPr>
                <w:rFonts w:ascii="Times New Roman" w:hAnsi="Times New Roman"/>
                <w:color w:val="000000"/>
                <w:sz w:val="24"/>
                <w:lang w:eastAsia="en-US"/>
              </w:rPr>
              <w:t>ребования к транспортному уровню.</w:t>
            </w:r>
          </w:p>
        </w:tc>
        <w:tc>
          <w:tcPr>
            <w:tcW w:w="404" w:type="pct"/>
            <w:vMerge/>
          </w:tcPr>
          <w:p w14:paraId="11503B05"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1805C886" w14:textId="77777777" w:rsidTr="00F86FFD">
        <w:tc>
          <w:tcPr>
            <w:tcW w:w="984" w:type="pct"/>
            <w:vMerge/>
          </w:tcPr>
          <w:p w14:paraId="44CB5DBD"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48D8005D"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4. Передача информации в транспортных сетях. </w:t>
            </w:r>
            <w:r w:rsidRPr="00F86FFD">
              <w:rPr>
                <w:rFonts w:ascii="Times New Roman" w:hAnsi="Times New Roman"/>
                <w:color w:val="000000"/>
                <w:sz w:val="24"/>
                <w:lang w:eastAsia="en-US"/>
              </w:rPr>
              <w:t>Формат данных, протоколы маршрутизации и туннелирования</w:t>
            </w:r>
          </w:p>
        </w:tc>
        <w:tc>
          <w:tcPr>
            <w:tcW w:w="404" w:type="pct"/>
            <w:vMerge/>
          </w:tcPr>
          <w:p w14:paraId="2192CE6C"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02A2D825" w14:textId="77777777" w:rsidTr="00F86FFD">
        <w:tc>
          <w:tcPr>
            <w:tcW w:w="984" w:type="pct"/>
            <w:vMerge/>
          </w:tcPr>
          <w:p w14:paraId="30EA7481"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shd w:val="clear" w:color="auto" w:fill="D9D9D9"/>
          </w:tcPr>
          <w:p w14:paraId="2D8438B4"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Самостоятельная работа</w:t>
            </w:r>
          </w:p>
        </w:tc>
        <w:tc>
          <w:tcPr>
            <w:tcW w:w="404" w:type="pct"/>
            <w:shd w:val="clear" w:color="auto" w:fill="D9D9D9"/>
          </w:tcPr>
          <w:p w14:paraId="448021F0"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6</w:t>
            </w:r>
          </w:p>
        </w:tc>
      </w:tr>
      <w:tr w:rsidR="00F86FFD" w:rsidRPr="00F86FFD" w14:paraId="36C75E86" w14:textId="77777777" w:rsidTr="008063A9">
        <w:tc>
          <w:tcPr>
            <w:tcW w:w="984" w:type="pct"/>
            <w:vMerge/>
          </w:tcPr>
          <w:p w14:paraId="3C4AC2C2"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1B1E529D" w14:textId="77777777" w:rsidR="00F86FFD" w:rsidRPr="00F86FFD" w:rsidRDefault="00F86FFD" w:rsidP="00F86FFD">
            <w:pPr>
              <w:shd w:val="clear" w:color="auto" w:fill="FFFFFF"/>
              <w:tabs>
                <w:tab w:val="left" w:pos="335"/>
                <w:tab w:val="left" w:pos="1134"/>
                <w:tab w:val="left" w:pos="1276"/>
              </w:tabs>
              <w:autoSpaceDE w:val="0"/>
              <w:autoSpaceDN w:val="0"/>
              <w:adjustRightInd w:val="0"/>
              <w:spacing w:after="0" w:line="240" w:lineRule="auto"/>
              <w:ind w:right="62"/>
              <w:rPr>
                <w:rFonts w:ascii="Times New Roman" w:hAnsi="Times New Roman"/>
                <w:sz w:val="24"/>
                <w:szCs w:val="24"/>
                <w:lang w:eastAsia="en-US"/>
              </w:rPr>
            </w:pPr>
            <w:r w:rsidRPr="00F86FFD">
              <w:rPr>
                <w:rFonts w:ascii="Times New Roman" w:hAnsi="Times New Roman"/>
                <w:sz w:val="24"/>
                <w:szCs w:val="24"/>
                <w:lang w:eastAsia="en-US"/>
              </w:rPr>
              <w:t xml:space="preserve">1. Нарисовать типовые схемы применения коммутатора </w:t>
            </w:r>
            <w:proofErr w:type="spellStart"/>
            <w:r w:rsidRPr="00F86FFD">
              <w:rPr>
                <w:rFonts w:ascii="Times New Roman" w:hAnsi="Times New Roman"/>
                <w:sz w:val="24"/>
                <w:szCs w:val="24"/>
                <w:lang w:eastAsia="en-US"/>
              </w:rPr>
              <w:t>Softswitch</w:t>
            </w:r>
            <w:proofErr w:type="spellEnd"/>
            <w:r w:rsidRPr="00F86FFD">
              <w:rPr>
                <w:rFonts w:ascii="Times New Roman" w:hAnsi="Times New Roman"/>
                <w:sz w:val="24"/>
                <w:szCs w:val="24"/>
                <w:lang w:eastAsia="en-US"/>
              </w:rPr>
              <w:t xml:space="preserve">. Привести основные характеристики. </w:t>
            </w:r>
          </w:p>
        </w:tc>
        <w:tc>
          <w:tcPr>
            <w:tcW w:w="404" w:type="pct"/>
            <w:vMerge w:val="restart"/>
          </w:tcPr>
          <w:p w14:paraId="75541C1C"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6</w:t>
            </w:r>
          </w:p>
        </w:tc>
      </w:tr>
      <w:tr w:rsidR="00F86FFD" w:rsidRPr="00F86FFD" w14:paraId="1C9EFA04" w14:textId="77777777" w:rsidTr="008063A9">
        <w:tc>
          <w:tcPr>
            <w:tcW w:w="984" w:type="pct"/>
            <w:vMerge/>
          </w:tcPr>
          <w:p w14:paraId="19821A5E"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2F3A39E7" w14:textId="77777777" w:rsidR="00F86FFD" w:rsidRPr="00F86FFD" w:rsidRDefault="00F86FFD" w:rsidP="00F86FFD">
            <w:pPr>
              <w:shd w:val="clear" w:color="auto" w:fill="FFFFFF"/>
              <w:tabs>
                <w:tab w:val="left" w:pos="315"/>
              </w:tabs>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 xml:space="preserve">2. </w:t>
            </w:r>
            <w:hyperlink r:id="rId35" w:anchor="3" w:history="1">
              <w:r w:rsidRPr="00F86FFD">
                <w:rPr>
                  <w:rFonts w:ascii="Times New Roman" w:hAnsi="Times New Roman"/>
                  <w:color w:val="333333"/>
                  <w:sz w:val="24"/>
                  <w:szCs w:val="24"/>
                  <w:lang w:eastAsia="en-US"/>
                </w:rPr>
                <w:t xml:space="preserve">Методы и алгоритмы реализации </w:t>
              </w:r>
              <w:proofErr w:type="spellStart"/>
              <w:r w:rsidRPr="00F86FFD">
                <w:rPr>
                  <w:rFonts w:ascii="Times New Roman" w:hAnsi="Times New Roman"/>
                  <w:color w:val="333333"/>
                  <w:sz w:val="24"/>
                  <w:szCs w:val="24"/>
                  <w:lang w:eastAsia="en-US"/>
                </w:rPr>
                <w:t>QoS</w:t>
              </w:r>
              <w:proofErr w:type="spellEnd"/>
              <w:r w:rsidRPr="00F86FFD">
                <w:rPr>
                  <w:rFonts w:ascii="Times New Roman" w:hAnsi="Times New Roman"/>
                  <w:color w:val="333333"/>
                  <w:sz w:val="24"/>
                  <w:szCs w:val="24"/>
                  <w:lang w:eastAsia="en-US"/>
                </w:rPr>
                <w:t xml:space="preserve"> в разных средах</w:t>
              </w:r>
            </w:hyperlink>
            <w:r w:rsidRPr="00F86FFD">
              <w:rPr>
                <w:rFonts w:ascii="Times New Roman" w:hAnsi="Times New Roman"/>
                <w:sz w:val="24"/>
                <w:szCs w:val="24"/>
                <w:lang w:eastAsia="en-US"/>
              </w:rPr>
              <w:t xml:space="preserve">.  Сравнить различные методы </w:t>
            </w:r>
            <w:proofErr w:type="gramStart"/>
            <w:r w:rsidRPr="00F86FFD">
              <w:rPr>
                <w:rFonts w:ascii="Times New Roman" w:hAnsi="Times New Roman"/>
                <w:sz w:val="24"/>
                <w:szCs w:val="24"/>
                <w:lang w:eastAsia="en-US"/>
              </w:rPr>
              <w:t xml:space="preserve">использования  </w:t>
            </w:r>
            <w:proofErr w:type="spellStart"/>
            <w:r w:rsidRPr="00F86FFD">
              <w:rPr>
                <w:rFonts w:ascii="Times New Roman" w:hAnsi="Times New Roman"/>
                <w:sz w:val="24"/>
                <w:szCs w:val="24"/>
                <w:lang w:eastAsia="en-US"/>
              </w:rPr>
              <w:t>QoS</w:t>
            </w:r>
            <w:proofErr w:type="spellEnd"/>
            <w:proofErr w:type="gramEnd"/>
            <w:r w:rsidRPr="00F86FFD">
              <w:rPr>
                <w:rFonts w:ascii="Times New Roman" w:hAnsi="Times New Roman"/>
                <w:sz w:val="24"/>
                <w:szCs w:val="24"/>
                <w:lang w:eastAsia="en-US"/>
              </w:rPr>
              <w:t xml:space="preserve"> в разных средах. </w:t>
            </w:r>
          </w:p>
        </w:tc>
        <w:tc>
          <w:tcPr>
            <w:tcW w:w="404" w:type="pct"/>
            <w:vMerge/>
          </w:tcPr>
          <w:p w14:paraId="67CC1DC5" w14:textId="77777777" w:rsidR="00F86FFD" w:rsidRPr="00F86FFD" w:rsidRDefault="00F86FFD" w:rsidP="00F86FFD">
            <w:pPr>
              <w:spacing w:after="0" w:line="240" w:lineRule="auto"/>
              <w:rPr>
                <w:rFonts w:ascii="Times New Roman" w:hAnsi="Times New Roman"/>
                <w:sz w:val="24"/>
                <w:szCs w:val="24"/>
                <w:lang w:eastAsia="en-US"/>
              </w:rPr>
            </w:pPr>
          </w:p>
        </w:tc>
      </w:tr>
      <w:tr w:rsidR="00F86FFD" w:rsidRPr="00F86FFD" w14:paraId="63B4E873" w14:textId="77777777" w:rsidTr="00F86FFD">
        <w:tc>
          <w:tcPr>
            <w:tcW w:w="984" w:type="pct"/>
            <w:vMerge w:val="restart"/>
          </w:tcPr>
          <w:p w14:paraId="19EA3110"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bCs/>
                <w:sz w:val="24"/>
                <w:szCs w:val="24"/>
                <w:lang w:eastAsia="en-US"/>
              </w:rPr>
              <w:t>Тема 1.4.</w:t>
            </w:r>
          </w:p>
          <w:p w14:paraId="486902D6" w14:textId="77777777" w:rsidR="00F86FFD" w:rsidRPr="00F86FFD" w:rsidRDefault="00F86FFD" w:rsidP="00F86FFD">
            <w:pPr>
              <w:spacing w:after="0" w:line="240" w:lineRule="auto"/>
              <w:rPr>
                <w:rFonts w:ascii="Times New Roman" w:hAnsi="Times New Roman"/>
                <w:bCs/>
                <w:sz w:val="24"/>
                <w:szCs w:val="24"/>
                <w:lang w:eastAsia="en-US"/>
              </w:rPr>
            </w:pPr>
            <w:r w:rsidRPr="00F86FFD">
              <w:rPr>
                <w:rFonts w:ascii="Times New Roman" w:hAnsi="Times New Roman"/>
                <w:bCs/>
                <w:sz w:val="24"/>
                <w:szCs w:val="24"/>
                <w:lang w:eastAsia="en-US"/>
              </w:rPr>
              <w:t>Системы управления вызовами</w:t>
            </w:r>
          </w:p>
        </w:tc>
        <w:tc>
          <w:tcPr>
            <w:tcW w:w="3612" w:type="pct"/>
            <w:shd w:val="clear" w:color="auto" w:fill="D9D9D9"/>
            <w:vAlign w:val="center"/>
          </w:tcPr>
          <w:p w14:paraId="7F9EA547" w14:textId="77777777" w:rsidR="00F86FFD" w:rsidRPr="00F86FFD" w:rsidRDefault="00F86FFD" w:rsidP="00F86FFD">
            <w:pPr>
              <w:spacing w:after="0" w:line="240" w:lineRule="auto"/>
              <w:jc w:val="center"/>
              <w:rPr>
                <w:rFonts w:ascii="Times New Roman" w:hAnsi="Times New Roman"/>
                <w:b/>
                <w:sz w:val="24"/>
                <w:szCs w:val="24"/>
                <w:lang w:eastAsia="en-US"/>
              </w:rPr>
            </w:pPr>
            <w:r w:rsidRPr="00F86FFD">
              <w:rPr>
                <w:rFonts w:ascii="Times New Roman" w:hAnsi="Times New Roman"/>
                <w:b/>
                <w:bCs/>
                <w:sz w:val="24"/>
                <w:szCs w:val="24"/>
                <w:lang w:eastAsia="en-US"/>
              </w:rPr>
              <w:t>Содержание</w:t>
            </w:r>
          </w:p>
        </w:tc>
        <w:tc>
          <w:tcPr>
            <w:tcW w:w="404" w:type="pct"/>
            <w:shd w:val="clear" w:color="auto" w:fill="D9D9D9"/>
            <w:vAlign w:val="center"/>
          </w:tcPr>
          <w:p w14:paraId="04379752"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36</w:t>
            </w:r>
          </w:p>
        </w:tc>
      </w:tr>
      <w:tr w:rsidR="00F86FFD" w:rsidRPr="00F86FFD" w14:paraId="6C31F1EA" w14:textId="77777777" w:rsidTr="00F86FFD">
        <w:tc>
          <w:tcPr>
            <w:tcW w:w="984" w:type="pct"/>
            <w:vMerge/>
          </w:tcPr>
          <w:p w14:paraId="2E465E71"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5CA1E6A5"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1. Принципы построения систем управления вызовами. </w:t>
            </w:r>
            <w:r w:rsidRPr="00F86FFD">
              <w:rPr>
                <w:rFonts w:ascii="Times New Roman" w:hAnsi="Times New Roman"/>
                <w:color w:val="000000"/>
                <w:sz w:val="24"/>
                <w:lang w:eastAsia="en-US"/>
              </w:rPr>
              <w:t>Построение существующих систем управления вызовами. Архитектура управления вызовами в сети следующего поколения. Требования к системам управления вызовами в сетях NGN</w:t>
            </w:r>
          </w:p>
        </w:tc>
        <w:tc>
          <w:tcPr>
            <w:tcW w:w="404" w:type="pct"/>
            <w:vMerge w:val="restart"/>
          </w:tcPr>
          <w:p w14:paraId="4A1A40BA"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30</w:t>
            </w:r>
          </w:p>
        </w:tc>
      </w:tr>
      <w:tr w:rsidR="00F86FFD" w:rsidRPr="00F86FFD" w14:paraId="0FD2DF4E" w14:textId="77777777" w:rsidTr="00F86FFD">
        <w:tc>
          <w:tcPr>
            <w:tcW w:w="984" w:type="pct"/>
            <w:vMerge/>
          </w:tcPr>
          <w:p w14:paraId="531A8FC0"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3D098866"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color w:val="000000"/>
                <w:sz w:val="24"/>
                <w:lang w:eastAsia="en-US"/>
              </w:rPr>
              <w:t>2.</w:t>
            </w:r>
            <w:r w:rsidRPr="00F86FFD">
              <w:rPr>
                <w:rFonts w:ascii="Times New Roman" w:hAnsi="Times New Roman"/>
                <w:color w:val="000000"/>
                <w:sz w:val="24"/>
                <w:lang w:eastAsia="en-US"/>
              </w:rPr>
              <w:t xml:space="preserve"> </w:t>
            </w:r>
            <w:r w:rsidRPr="00F86FFD">
              <w:rPr>
                <w:rFonts w:ascii="Times New Roman" w:hAnsi="Times New Roman"/>
                <w:b/>
                <w:bCs/>
                <w:color w:val="000000"/>
                <w:sz w:val="24"/>
                <w:lang w:eastAsia="en-US"/>
              </w:rPr>
              <w:t xml:space="preserve">Система управления </w:t>
            </w:r>
            <w:proofErr w:type="spellStart"/>
            <w:r w:rsidRPr="00F86FFD">
              <w:rPr>
                <w:rFonts w:ascii="Times New Roman" w:hAnsi="Times New Roman"/>
                <w:b/>
                <w:bCs/>
                <w:color w:val="000000"/>
                <w:sz w:val="24"/>
                <w:lang w:eastAsia="en-US"/>
              </w:rPr>
              <w:t>мультисервисной</w:t>
            </w:r>
            <w:proofErr w:type="spellEnd"/>
            <w:r w:rsidRPr="00F86FFD">
              <w:rPr>
                <w:rFonts w:ascii="Times New Roman" w:hAnsi="Times New Roman"/>
                <w:b/>
                <w:bCs/>
                <w:color w:val="000000"/>
                <w:sz w:val="24"/>
                <w:lang w:eastAsia="en-US"/>
              </w:rPr>
              <w:t xml:space="preserve"> сети на базе гибкого коммутатора. </w:t>
            </w:r>
            <w:r w:rsidRPr="00F86FFD">
              <w:rPr>
                <w:rFonts w:ascii="Times New Roman" w:hAnsi="Times New Roman"/>
                <w:color w:val="000000"/>
                <w:sz w:val="24"/>
                <w:lang w:eastAsia="en-US"/>
              </w:rPr>
              <w:t xml:space="preserve">Архитектура гибкого коммутатора, её функциональные плоскости. Функциональные объекты гибкого коммутатора. Структура контролера </w:t>
            </w:r>
            <w:proofErr w:type="spellStart"/>
            <w:r w:rsidRPr="00F86FFD">
              <w:rPr>
                <w:rFonts w:ascii="Times New Roman" w:hAnsi="Times New Roman"/>
                <w:color w:val="000000"/>
                <w:sz w:val="24"/>
                <w:lang w:eastAsia="en-US"/>
              </w:rPr>
              <w:t>медиашлюзов</w:t>
            </w:r>
            <w:proofErr w:type="spellEnd"/>
            <w:r w:rsidRPr="00F86FFD">
              <w:rPr>
                <w:rFonts w:ascii="Times New Roman" w:hAnsi="Times New Roman"/>
                <w:color w:val="000000"/>
                <w:sz w:val="24"/>
                <w:lang w:eastAsia="en-US"/>
              </w:rPr>
              <w:t>. Логика и услуги гибкого коммутатора</w:t>
            </w:r>
          </w:p>
        </w:tc>
        <w:tc>
          <w:tcPr>
            <w:tcW w:w="404" w:type="pct"/>
            <w:vMerge/>
          </w:tcPr>
          <w:p w14:paraId="31C28E1E"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0249F3FD" w14:textId="77777777" w:rsidTr="00F86FFD">
        <w:tc>
          <w:tcPr>
            <w:tcW w:w="984" w:type="pct"/>
            <w:vMerge/>
          </w:tcPr>
          <w:p w14:paraId="27CD74FA"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100D52CC"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3. Система управления в сети NGN в технологиях IMS, AMS. </w:t>
            </w:r>
            <w:r w:rsidRPr="00F86FFD">
              <w:rPr>
                <w:rFonts w:ascii="Times New Roman" w:hAnsi="Times New Roman"/>
                <w:color w:val="000000"/>
                <w:sz w:val="24"/>
                <w:lang w:eastAsia="en-US"/>
              </w:rPr>
              <w:t>Упрощенная архитектура IMS, AMS. Состав плоскости управления, функции, стандартные интерфейсы. Функция управления сеансами связи, связь с другими элементами платформы, функция управления шлюзами.</w:t>
            </w:r>
            <w:r w:rsidRPr="00F86FFD">
              <w:rPr>
                <w:rFonts w:ascii="Times New Roman" w:hAnsi="Times New Roman"/>
                <w:sz w:val="24"/>
                <w:lang w:eastAsia="en-US"/>
              </w:rPr>
              <w:t xml:space="preserve"> </w:t>
            </w:r>
          </w:p>
        </w:tc>
        <w:tc>
          <w:tcPr>
            <w:tcW w:w="404" w:type="pct"/>
            <w:vMerge/>
          </w:tcPr>
          <w:p w14:paraId="6A2E0385"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2688EF3C" w14:textId="77777777" w:rsidTr="00F86FFD">
        <w:tc>
          <w:tcPr>
            <w:tcW w:w="984" w:type="pct"/>
            <w:vMerge/>
          </w:tcPr>
          <w:p w14:paraId="6A21EF40"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32E448E3"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color w:val="000000"/>
                <w:sz w:val="24"/>
                <w:lang w:eastAsia="en-US"/>
              </w:rPr>
              <w:t xml:space="preserve">4. </w:t>
            </w:r>
            <w:r w:rsidRPr="00F86FFD">
              <w:rPr>
                <w:rFonts w:ascii="Times New Roman" w:hAnsi="Times New Roman"/>
                <w:b/>
                <w:bCs/>
                <w:color w:val="000000"/>
                <w:sz w:val="24"/>
                <w:lang w:eastAsia="en-US"/>
              </w:rPr>
              <w:t xml:space="preserve">Протоколы управления сетями. </w:t>
            </w:r>
            <w:r w:rsidRPr="00F86FFD">
              <w:rPr>
                <w:rFonts w:ascii="Times New Roman" w:hAnsi="Times New Roman"/>
                <w:color w:val="000000"/>
                <w:sz w:val="24"/>
                <w:lang w:eastAsia="en-US"/>
              </w:rPr>
              <w:t>Эволюция протоколов управления сетями. Их функциональное назначение, особенности.</w:t>
            </w:r>
            <w:r w:rsidRPr="00F86FFD">
              <w:rPr>
                <w:rFonts w:ascii="Times New Roman" w:hAnsi="Times New Roman"/>
                <w:sz w:val="24"/>
                <w:lang w:eastAsia="en-US"/>
              </w:rPr>
              <w:t xml:space="preserve"> </w:t>
            </w:r>
          </w:p>
        </w:tc>
        <w:tc>
          <w:tcPr>
            <w:tcW w:w="404" w:type="pct"/>
            <w:vMerge/>
          </w:tcPr>
          <w:p w14:paraId="7ACD06C0"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673B6465" w14:textId="77777777" w:rsidTr="00F86FFD">
        <w:tc>
          <w:tcPr>
            <w:tcW w:w="984" w:type="pct"/>
            <w:vMerge/>
          </w:tcPr>
          <w:p w14:paraId="6E4E9175"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572F2C57"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5. Системы управления вызовами. </w:t>
            </w:r>
            <w:r w:rsidRPr="00F86FFD">
              <w:rPr>
                <w:rFonts w:ascii="Times New Roman" w:hAnsi="Times New Roman"/>
                <w:color w:val="000000"/>
                <w:sz w:val="24"/>
                <w:lang w:eastAsia="en-US"/>
              </w:rPr>
              <w:t>Модернизация системы управления вызовами при переходе к NGN</w:t>
            </w:r>
          </w:p>
        </w:tc>
        <w:tc>
          <w:tcPr>
            <w:tcW w:w="404" w:type="pct"/>
            <w:vMerge/>
          </w:tcPr>
          <w:p w14:paraId="47C4E2BE"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25C6096E" w14:textId="77777777" w:rsidTr="00F86FFD">
        <w:tc>
          <w:tcPr>
            <w:tcW w:w="984" w:type="pct"/>
            <w:vMerge/>
          </w:tcPr>
          <w:p w14:paraId="6C875A92"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shd w:val="clear" w:color="auto" w:fill="D9D9D9"/>
          </w:tcPr>
          <w:p w14:paraId="1FAA71C0"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Самостоятельная работа</w:t>
            </w:r>
          </w:p>
        </w:tc>
        <w:tc>
          <w:tcPr>
            <w:tcW w:w="404" w:type="pct"/>
            <w:shd w:val="clear" w:color="auto" w:fill="D9D9D9"/>
          </w:tcPr>
          <w:p w14:paraId="68DA9D00"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6</w:t>
            </w:r>
          </w:p>
        </w:tc>
      </w:tr>
      <w:tr w:rsidR="00F86FFD" w:rsidRPr="00F86FFD" w14:paraId="59184442" w14:textId="77777777" w:rsidTr="008063A9">
        <w:tc>
          <w:tcPr>
            <w:tcW w:w="984" w:type="pct"/>
            <w:vMerge/>
          </w:tcPr>
          <w:p w14:paraId="3964812D"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5FBC685F" w14:textId="77777777" w:rsidR="00F86FFD" w:rsidRPr="00F86FFD" w:rsidRDefault="00F86FFD" w:rsidP="00F86FFD">
            <w:pPr>
              <w:shd w:val="clear" w:color="auto" w:fill="FFFFFF"/>
              <w:tabs>
                <w:tab w:val="left" w:pos="315"/>
              </w:tabs>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1. Возможные архитектуры построения SBC</w:t>
            </w:r>
          </w:p>
        </w:tc>
        <w:tc>
          <w:tcPr>
            <w:tcW w:w="404" w:type="pct"/>
            <w:vMerge w:val="restart"/>
          </w:tcPr>
          <w:p w14:paraId="59FCFA39"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6</w:t>
            </w:r>
          </w:p>
        </w:tc>
      </w:tr>
      <w:tr w:rsidR="00F86FFD" w:rsidRPr="00F86FFD" w14:paraId="0F851F99" w14:textId="77777777" w:rsidTr="008063A9">
        <w:tc>
          <w:tcPr>
            <w:tcW w:w="984" w:type="pct"/>
            <w:vMerge/>
          </w:tcPr>
          <w:p w14:paraId="12FF72DE"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6CE66EC9" w14:textId="129CAD8B" w:rsidR="00F86FFD" w:rsidRPr="00F86FFD" w:rsidRDefault="00F86FFD" w:rsidP="00F86FFD">
            <w:pPr>
              <w:shd w:val="clear" w:color="auto" w:fill="FFFFFF"/>
              <w:tabs>
                <w:tab w:val="left" w:pos="315"/>
              </w:tabs>
              <w:spacing w:after="0" w:line="240" w:lineRule="auto"/>
              <w:rPr>
                <w:rFonts w:ascii="Times New Roman" w:hAnsi="Times New Roman"/>
                <w:sz w:val="24"/>
                <w:szCs w:val="24"/>
                <w:lang w:eastAsia="en-US"/>
              </w:rPr>
            </w:pPr>
            <w:r w:rsidRPr="00F86FFD">
              <w:rPr>
                <w:rFonts w:ascii="Times New Roman" w:hAnsi="Times New Roman"/>
                <w:color w:val="000000"/>
                <w:spacing w:val="4"/>
                <w:sz w:val="24"/>
                <w:szCs w:val="24"/>
                <w:lang w:eastAsia="en-US"/>
              </w:rPr>
              <w:t xml:space="preserve">2. Сети </w:t>
            </w:r>
            <w:r w:rsidRPr="00F86FFD">
              <w:rPr>
                <w:rFonts w:ascii="Times New Roman" w:hAnsi="Times New Roman"/>
                <w:color w:val="000000"/>
                <w:spacing w:val="4"/>
                <w:sz w:val="24"/>
                <w:szCs w:val="24"/>
                <w:lang w:val="en-US" w:eastAsia="en-US"/>
              </w:rPr>
              <w:t>SDN</w:t>
            </w:r>
            <w:r w:rsidRPr="00F86FFD">
              <w:rPr>
                <w:rFonts w:ascii="Times New Roman" w:hAnsi="Times New Roman"/>
                <w:color w:val="000000"/>
                <w:spacing w:val="4"/>
                <w:sz w:val="24"/>
                <w:szCs w:val="24"/>
                <w:lang w:eastAsia="en-US"/>
              </w:rPr>
              <w:t xml:space="preserve"> (</w:t>
            </w:r>
            <w:r w:rsidRPr="00F86FFD">
              <w:rPr>
                <w:rFonts w:ascii="Times New Roman" w:hAnsi="Times New Roman"/>
                <w:color w:val="000000"/>
                <w:spacing w:val="4"/>
                <w:sz w:val="24"/>
                <w:szCs w:val="24"/>
                <w:lang w:val="en-US" w:eastAsia="en-US"/>
              </w:rPr>
              <w:t>software</w:t>
            </w:r>
            <w:r w:rsidRPr="00F86FFD">
              <w:rPr>
                <w:rFonts w:ascii="Times New Roman" w:hAnsi="Times New Roman"/>
                <w:color w:val="000000"/>
                <w:spacing w:val="4"/>
                <w:sz w:val="24"/>
                <w:szCs w:val="24"/>
                <w:lang w:eastAsia="en-US"/>
              </w:rPr>
              <w:t xml:space="preserve"> </w:t>
            </w:r>
            <w:r w:rsidRPr="00F86FFD">
              <w:rPr>
                <w:rFonts w:ascii="Times New Roman" w:hAnsi="Times New Roman"/>
                <w:color w:val="000000"/>
                <w:spacing w:val="4"/>
                <w:sz w:val="24"/>
                <w:szCs w:val="24"/>
                <w:lang w:val="en-US" w:eastAsia="en-US"/>
              </w:rPr>
              <w:t>defined</w:t>
            </w:r>
            <w:r w:rsidRPr="00F86FFD">
              <w:rPr>
                <w:rFonts w:ascii="Times New Roman" w:hAnsi="Times New Roman"/>
                <w:color w:val="000000"/>
                <w:spacing w:val="4"/>
                <w:sz w:val="24"/>
                <w:szCs w:val="24"/>
                <w:lang w:eastAsia="en-US"/>
              </w:rPr>
              <w:t xml:space="preserve"> </w:t>
            </w:r>
            <w:r w:rsidRPr="00F86FFD">
              <w:rPr>
                <w:rFonts w:ascii="Times New Roman" w:hAnsi="Times New Roman"/>
                <w:color w:val="000000"/>
                <w:spacing w:val="4"/>
                <w:sz w:val="24"/>
                <w:szCs w:val="24"/>
                <w:lang w:val="en-US" w:eastAsia="en-US"/>
              </w:rPr>
              <w:t>networks</w:t>
            </w:r>
            <w:r w:rsidRPr="00F86FFD">
              <w:rPr>
                <w:rFonts w:ascii="Times New Roman" w:hAnsi="Times New Roman"/>
                <w:color w:val="000000"/>
                <w:spacing w:val="4"/>
                <w:sz w:val="24"/>
                <w:szCs w:val="24"/>
                <w:lang w:eastAsia="en-US"/>
              </w:rPr>
              <w:t>) – перспективное направление в транспортных сетях</w:t>
            </w:r>
          </w:p>
        </w:tc>
        <w:tc>
          <w:tcPr>
            <w:tcW w:w="404" w:type="pct"/>
            <w:vMerge/>
          </w:tcPr>
          <w:p w14:paraId="5F350170" w14:textId="77777777" w:rsidR="00F86FFD" w:rsidRPr="00F86FFD" w:rsidRDefault="00F86FFD" w:rsidP="00F86FFD">
            <w:pPr>
              <w:spacing w:after="0" w:line="240" w:lineRule="auto"/>
              <w:rPr>
                <w:rFonts w:ascii="Times New Roman" w:hAnsi="Times New Roman"/>
                <w:sz w:val="24"/>
                <w:szCs w:val="24"/>
                <w:lang w:eastAsia="en-US"/>
              </w:rPr>
            </w:pPr>
          </w:p>
        </w:tc>
      </w:tr>
      <w:tr w:rsidR="00F86FFD" w:rsidRPr="00F86FFD" w14:paraId="68955127" w14:textId="77777777" w:rsidTr="00F86FFD">
        <w:tc>
          <w:tcPr>
            <w:tcW w:w="984" w:type="pct"/>
            <w:vMerge w:val="restart"/>
          </w:tcPr>
          <w:p w14:paraId="0119F85E"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bCs/>
                <w:sz w:val="24"/>
                <w:szCs w:val="24"/>
                <w:lang w:eastAsia="en-US"/>
              </w:rPr>
              <w:t>Тема 1.5.</w:t>
            </w:r>
          </w:p>
          <w:p w14:paraId="5C59E213" w14:textId="77777777" w:rsidR="00F86FFD" w:rsidRPr="00F86FFD" w:rsidRDefault="00F86FFD" w:rsidP="00F86FFD">
            <w:pPr>
              <w:autoSpaceDE w:val="0"/>
              <w:autoSpaceDN w:val="0"/>
              <w:adjustRightInd w:val="0"/>
              <w:spacing w:after="0" w:line="240" w:lineRule="auto"/>
              <w:rPr>
                <w:rFonts w:ascii="Times New Roman" w:hAnsi="Times New Roman"/>
                <w:bCs/>
                <w:sz w:val="24"/>
                <w:szCs w:val="24"/>
                <w:lang w:eastAsia="en-US"/>
              </w:rPr>
            </w:pPr>
            <w:r w:rsidRPr="00F86FFD">
              <w:rPr>
                <w:rFonts w:ascii="TimesNewRoman,Bold Cyr" w:hAnsi="TimesNewRoman,Bold Cyr" w:cs="TimesNewRoman,Bold Cyr"/>
                <w:bCs/>
                <w:color w:val="000000"/>
                <w:sz w:val="24"/>
                <w:lang w:eastAsia="en-US"/>
              </w:rPr>
              <w:lastRenderedPageBreak/>
              <w:t>Управление услугами и приложениями</w:t>
            </w:r>
          </w:p>
        </w:tc>
        <w:tc>
          <w:tcPr>
            <w:tcW w:w="3612" w:type="pct"/>
            <w:shd w:val="clear" w:color="auto" w:fill="D9D9D9"/>
            <w:vAlign w:val="center"/>
          </w:tcPr>
          <w:p w14:paraId="7F42C805" w14:textId="77777777" w:rsidR="00F86FFD" w:rsidRPr="00F86FFD" w:rsidRDefault="00F86FFD" w:rsidP="00F86FFD">
            <w:pPr>
              <w:spacing w:after="0" w:line="240" w:lineRule="auto"/>
              <w:jc w:val="center"/>
              <w:rPr>
                <w:rFonts w:ascii="Times New Roman" w:hAnsi="Times New Roman"/>
                <w:b/>
                <w:sz w:val="24"/>
                <w:szCs w:val="24"/>
                <w:lang w:eastAsia="en-US"/>
              </w:rPr>
            </w:pPr>
            <w:r w:rsidRPr="00F86FFD">
              <w:rPr>
                <w:rFonts w:ascii="Times New Roman" w:hAnsi="Times New Roman"/>
                <w:b/>
                <w:bCs/>
                <w:sz w:val="24"/>
                <w:szCs w:val="24"/>
                <w:lang w:eastAsia="en-US"/>
              </w:rPr>
              <w:lastRenderedPageBreak/>
              <w:t>Содержание</w:t>
            </w:r>
          </w:p>
        </w:tc>
        <w:tc>
          <w:tcPr>
            <w:tcW w:w="404" w:type="pct"/>
            <w:shd w:val="clear" w:color="auto" w:fill="D9D9D9"/>
            <w:vAlign w:val="center"/>
          </w:tcPr>
          <w:p w14:paraId="40005A4F"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222</w:t>
            </w:r>
          </w:p>
        </w:tc>
      </w:tr>
      <w:tr w:rsidR="00F86FFD" w:rsidRPr="00F86FFD" w14:paraId="216C19C2" w14:textId="77777777" w:rsidTr="00F86FFD">
        <w:tc>
          <w:tcPr>
            <w:tcW w:w="984" w:type="pct"/>
            <w:vMerge/>
          </w:tcPr>
          <w:p w14:paraId="435737CF"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0404D698"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1. Классификация услуг связи. </w:t>
            </w:r>
            <w:r w:rsidRPr="00F86FFD">
              <w:rPr>
                <w:rFonts w:ascii="Times New Roman" w:hAnsi="Times New Roman"/>
                <w:color w:val="000000"/>
                <w:sz w:val="24"/>
                <w:lang w:eastAsia="en-US"/>
              </w:rPr>
              <w:t>Услуги следующего поколения. Методы предоставления услуг NGS с добавленной стоимостью. Архитектура платформы услуг NGS. Эволюция платформ для предоставления услуг связи. Архитектура платформы услуг в NGN. Управление качеством. Архитектура интеллектуальной сети и системы компьютерной телефонии</w:t>
            </w:r>
          </w:p>
        </w:tc>
        <w:tc>
          <w:tcPr>
            <w:tcW w:w="404" w:type="pct"/>
            <w:vMerge w:val="restart"/>
          </w:tcPr>
          <w:p w14:paraId="48A94941"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30</w:t>
            </w:r>
          </w:p>
        </w:tc>
      </w:tr>
      <w:tr w:rsidR="00F86FFD" w:rsidRPr="00F86FFD" w14:paraId="22EBEC1F" w14:textId="77777777" w:rsidTr="00F86FFD">
        <w:tc>
          <w:tcPr>
            <w:tcW w:w="984" w:type="pct"/>
            <w:vMerge/>
          </w:tcPr>
          <w:p w14:paraId="4B24E478"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615DA3E3"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sz w:val="24"/>
                <w:lang w:eastAsia="en-US"/>
              </w:rPr>
              <w:t xml:space="preserve">2. </w:t>
            </w:r>
            <w:r w:rsidRPr="00F86FFD">
              <w:rPr>
                <w:rFonts w:ascii="Times New Roman" w:hAnsi="Times New Roman"/>
                <w:b/>
                <w:bCs/>
                <w:color w:val="000000"/>
                <w:sz w:val="24"/>
                <w:lang w:eastAsia="en-US"/>
              </w:rPr>
              <w:t xml:space="preserve">Концепция «Открытого доступа». </w:t>
            </w:r>
            <w:r w:rsidRPr="00F86FFD">
              <w:rPr>
                <w:rFonts w:ascii="Times New Roman" w:hAnsi="Times New Roman"/>
                <w:color w:val="000000"/>
                <w:sz w:val="24"/>
                <w:lang w:eastAsia="en-US"/>
              </w:rPr>
              <w:t>Открытые интерфейсы в архитектуре NGN. Их роль и место. Место открытых интерфейсов в архитектуре следующего поколения.</w:t>
            </w:r>
            <w:r w:rsidRPr="00F86FFD">
              <w:rPr>
                <w:rFonts w:ascii="Times New Roman" w:hAnsi="Times New Roman"/>
                <w:sz w:val="24"/>
                <w:lang w:eastAsia="en-US"/>
              </w:rPr>
              <w:t xml:space="preserve"> </w:t>
            </w:r>
          </w:p>
        </w:tc>
        <w:tc>
          <w:tcPr>
            <w:tcW w:w="404" w:type="pct"/>
            <w:vMerge/>
          </w:tcPr>
          <w:p w14:paraId="60652291"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2E4E38A8" w14:textId="77777777" w:rsidTr="00F86FFD">
        <w:tc>
          <w:tcPr>
            <w:tcW w:w="984" w:type="pct"/>
            <w:vMerge/>
          </w:tcPr>
          <w:p w14:paraId="4FCE13C3"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2FD90A04"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3. Управление вызовами/сеансами связи в NGN. </w:t>
            </w:r>
            <w:r w:rsidRPr="00F86FFD">
              <w:rPr>
                <w:rFonts w:ascii="Times New Roman" w:hAnsi="Times New Roman"/>
                <w:color w:val="000000"/>
                <w:sz w:val="24"/>
                <w:lang w:eastAsia="en-US"/>
              </w:rPr>
              <w:t xml:space="preserve">Обеспечение связи между мультимедийными средствами, управление и согласование мультимедийной сессии. Реализация функций управления услугами CSCF, функции управления </w:t>
            </w:r>
            <w:proofErr w:type="spellStart"/>
            <w:r w:rsidRPr="00F86FFD">
              <w:rPr>
                <w:rFonts w:ascii="Times New Roman" w:hAnsi="Times New Roman"/>
                <w:color w:val="000000"/>
                <w:sz w:val="24"/>
                <w:lang w:eastAsia="en-US"/>
              </w:rPr>
              <w:t>медиашлюзами</w:t>
            </w:r>
            <w:proofErr w:type="spellEnd"/>
            <w:r w:rsidRPr="00F86FFD">
              <w:rPr>
                <w:rFonts w:ascii="Times New Roman" w:hAnsi="Times New Roman"/>
                <w:color w:val="000000"/>
                <w:sz w:val="24"/>
                <w:lang w:eastAsia="en-US"/>
              </w:rPr>
              <w:t>, функции управления услугами. Единая стандартизация интерфейсов взаимодействия узлов сети следующего поколения.</w:t>
            </w:r>
            <w:r w:rsidRPr="00F86FFD">
              <w:rPr>
                <w:rFonts w:ascii="Times New Roman" w:hAnsi="Times New Roman"/>
                <w:sz w:val="24"/>
                <w:lang w:eastAsia="en-US"/>
              </w:rPr>
              <w:t xml:space="preserve"> </w:t>
            </w:r>
          </w:p>
        </w:tc>
        <w:tc>
          <w:tcPr>
            <w:tcW w:w="404" w:type="pct"/>
            <w:vMerge/>
          </w:tcPr>
          <w:p w14:paraId="3461FDB1"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51F26BE9" w14:textId="77777777" w:rsidTr="00F86FFD">
        <w:tc>
          <w:tcPr>
            <w:tcW w:w="984" w:type="pct"/>
            <w:vMerge/>
          </w:tcPr>
          <w:p w14:paraId="09E05835"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7EA48E31"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4. Система поддержки и эксплуатации. </w:t>
            </w:r>
            <w:r w:rsidRPr="00F86FFD">
              <w:rPr>
                <w:rFonts w:ascii="Times New Roman" w:hAnsi="Times New Roman"/>
                <w:color w:val="000000"/>
                <w:sz w:val="24"/>
                <w:lang w:eastAsia="en-US"/>
              </w:rPr>
              <w:t>Система поддержки эксплуатации сетей связи OSS, архитектура системы управления сетью.</w:t>
            </w:r>
            <w:r w:rsidRPr="00F86FFD">
              <w:rPr>
                <w:rFonts w:ascii="Times New Roman" w:hAnsi="Times New Roman"/>
                <w:b/>
                <w:bCs/>
                <w:color w:val="000000"/>
                <w:sz w:val="24"/>
                <w:lang w:eastAsia="en-US"/>
              </w:rPr>
              <w:t xml:space="preserve"> </w:t>
            </w:r>
          </w:p>
        </w:tc>
        <w:tc>
          <w:tcPr>
            <w:tcW w:w="404" w:type="pct"/>
            <w:vMerge/>
          </w:tcPr>
          <w:p w14:paraId="09EFDCB3"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74ABA88A" w14:textId="77777777" w:rsidTr="00F86FFD">
        <w:tc>
          <w:tcPr>
            <w:tcW w:w="984" w:type="pct"/>
            <w:vMerge/>
          </w:tcPr>
          <w:p w14:paraId="5C229BEA"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36C44AC8"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5. Тарификация («биллинг») в сетях NGN. </w:t>
            </w:r>
            <w:r w:rsidRPr="00F86FFD">
              <w:rPr>
                <w:rFonts w:ascii="Times New Roman" w:hAnsi="Times New Roman"/>
                <w:color w:val="000000"/>
                <w:sz w:val="24"/>
                <w:lang w:eastAsia="en-US"/>
              </w:rPr>
              <w:t xml:space="preserve">Автоматизированная система расчета, требования к ней. Многосторонний биллинг. Система </w:t>
            </w:r>
            <w:proofErr w:type="spellStart"/>
            <w:r w:rsidRPr="00F86FFD">
              <w:rPr>
                <w:rFonts w:ascii="Times New Roman" w:hAnsi="Times New Roman"/>
                <w:color w:val="000000"/>
                <w:sz w:val="24"/>
                <w:lang w:eastAsia="en-US"/>
              </w:rPr>
              <w:t>предбиллинга</w:t>
            </w:r>
            <w:proofErr w:type="spellEnd"/>
            <w:r w:rsidRPr="00F86FFD">
              <w:rPr>
                <w:rFonts w:ascii="Times New Roman" w:hAnsi="Times New Roman"/>
                <w:color w:val="000000"/>
                <w:sz w:val="24"/>
                <w:lang w:eastAsia="en-US"/>
              </w:rPr>
              <w:t xml:space="preserve">, ее архитектура. Требования к </w:t>
            </w:r>
            <w:proofErr w:type="spellStart"/>
            <w:r w:rsidRPr="00F86FFD">
              <w:rPr>
                <w:rFonts w:ascii="Times New Roman" w:hAnsi="Times New Roman"/>
                <w:color w:val="000000"/>
                <w:sz w:val="24"/>
                <w:lang w:eastAsia="en-US"/>
              </w:rPr>
              <w:t>биллинговым</w:t>
            </w:r>
            <w:proofErr w:type="spellEnd"/>
            <w:r w:rsidRPr="00F86FFD">
              <w:rPr>
                <w:rFonts w:ascii="Times New Roman" w:hAnsi="Times New Roman"/>
                <w:color w:val="000000"/>
                <w:sz w:val="24"/>
                <w:lang w:eastAsia="en-US"/>
              </w:rPr>
              <w:t xml:space="preserve"> системам. Тарификация услуг. Построение сетей биллинга.</w:t>
            </w:r>
          </w:p>
        </w:tc>
        <w:tc>
          <w:tcPr>
            <w:tcW w:w="404" w:type="pct"/>
            <w:vMerge/>
          </w:tcPr>
          <w:p w14:paraId="2375AE47"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729B54FE" w14:textId="77777777" w:rsidTr="00F86FFD">
        <w:tc>
          <w:tcPr>
            <w:tcW w:w="984" w:type="pct"/>
            <w:vMerge/>
          </w:tcPr>
          <w:p w14:paraId="786DB2A9"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236BF967"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6. Платформы приложений поставщиков услуг. </w:t>
            </w:r>
            <w:r w:rsidRPr="00F86FFD">
              <w:rPr>
                <w:rFonts w:ascii="Times New Roman" w:hAnsi="Times New Roman"/>
                <w:color w:val="000000"/>
                <w:sz w:val="24"/>
                <w:lang w:eastAsia="en-US"/>
              </w:rPr>
              <w:t>Типовое размещение платформы. Платформа формирования услуг, как сетевое устройство распределения трафика.</w:t>
            </w:r>
            <w:r w:rsidRPr="00F86FFD">
              <w:rPr>
                <w:rFonts w:ascii="Times New Roman" w:hAnsi="Times New Roman"/>
                <w:b/>
                <w:bCs/>
                <w:color w:val="000000"/>
                <w:sz w:val="24"/>
                <w:lang w:eastAsia="en-US"/>
              </w:rPr>
              <w:t xml:space="preserve"> </w:t>
            </w:r>
          </w:p>
        </w:tc>
        <w:tc>
          <w:tcPr>
            <w:tcW w:w="404" w:type="pct"/>
            <w:vMerge/>
          </w:tcPr>
          <w:p w14:paraId="004BAF93"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0ADA2B58" w14:textId="77777777" w:rsidTr="00F86FFD">
        <w:tc>
          <w:tcPr>
            <w:tcW w:w="984" w:type="pct"/>
            <w:vMerge/>
          </w:tcPr>
          <w:p w14:paraId="4C189620"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6644299B"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b/>
                <w:bCs/>
                <w:color w:val="000000"/>
                <w:sz w:val="24"/>
                <w:lang w:eastAsia="en-US"/>
              </w:rPr>
              <w:t xml:space="preserve">7. Механизмы поддержки персональной мобильности. </w:t>
            </w:r>
            <w:r w:rsidRPr="00F86FFD">
              <w:rPr>
                <w:rFonts w:ascii="Times New Roman" w:hAnsi="Times New Roman"/>
                <w:color w:val="000000"/>
                <w:sz w:val="24"/>
                <w:lang w:eastAsia="en-US"/>
              </w:rPr>
              <w:t>Типы мобильности в сети следующего поколения. Идентификация терминала и пользователя. Сценарии реализации мобильности. Области мобильности пользователя.</w:t>
            </w:r>
          </w:p>
        </w:tc>
        <w:tc>
          <w:tcPr>
            <w:tcW w:w="404" w:type="pct"/>
            <w:vMerge/>
          </w:tcPr>
          <w:p w14:paraId="5FFD134C"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32C69B7B" w14:textId="77777777" w:rsidTr="00F86FFD">
        <w:tc>
          <w:tcPr>
            <w:tcW w:w="984" w:type="pct"/>
            <w:vMerge/>
          </w:tcPr>
          <w:p w14:paraId="6EBD958C"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shd w:val="clear" w:color="auto" w:fill="D9D9D9"/>
          </w:tcPr>
          <w:p w14:paraId="7A1F201B"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bCs/>
                <w:sz w:val="24"/>
                <w:szCs w:val="24"/>
                <w:lang w:eastAsia="en-US"/>
              </w:rPr>
              <w:t>Тематика практических занятий и лабораторных работ</w:t>
            </w:r>
          </w:p>
        </w:tc>
        <w:tc>
          <w:tcPr>
            <w:tcW w:w="404" w:type="pct"/>
            <w:shd w:val="clear" w:color="auto" w:fill="D9D9D9"/>
          </w:tcPr>
          <w:p w14:paraId="171F9C94"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176</w:t>
            </w:r>
          </w:p>
        </w:tc>
      </w:tr>
      <w:tr w:rsidR="00F86FFD" w:rsidRPr="00F86FFD" w14:paraId="7961686C" w14:textId="77777777" w:rsidTr="008063A9">
        <w:tc>
          <w:tcPr>
            <w:tcW w:w="984" w:type="pct"/>
            <w:vMerge/>
          </w:tcPr>
          <w:p w14:paraId="08477CA1"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3984CFC8" w14:textId="77777777" w:rsidR="00F86FFD" w:rsidRPr="00F86FFD" w:rsidRDefault="00F86FFD" w:rsidP="00F86FFD">
            <w:pPr>
              <w:autoSpaceDE w:val="0"/>
              <w:autoSpaceDN w:val="0"/>
              <w:adjustRightInd w:val="0"/>
              <w:spacing w:after="0" w:line="240" w:lineRule="auto"/>
              <w:rPr>
                <w:rFonts w:ascii="Times New Roman" w:hAnsi="Times New Roman"/>
                <w:color w:val="000000"/>
                <w:sz w:val="24"/>
                <w:lang w:eastAsia="en-US"/>
              </w:rPr>
            </w:pPr>
            <w:r w:rsidRPr="00F86FFD">
              <w:rPr>
                <w:rFonts w:ascii="Times New Roman" w:hAnsi="Times New Roman"/>
                <w:sz w:val="24"/>
                <w:lang w:eastAsia="en-US"/>
              </w:rPr>
              <w:t xml:space="preserve">1. </w:t>
            </w:r>
            <w:r>
              <w:rPr>
                <w:rFonts w:ascii="Times New Roman" w:hAnsi="Times New Roman"/>
                <w:sz w:val="24"/>
                <w:lang w:eastAsia="en-US"/>
              </w:rPr>
              <w:t>Практическое занятие «</w:t>
            </w:r>
            <w:r w:rsidRPr="00F86FFD">
              <w:rPr>
                <w:rFonts w:ascii="Times New Roman" w:hAnsi="Times New Roman"/>
                <w:sz w:val="24"/>
                <w:lang w:eastAsia="en-US"/>
              </w:rPr>
              <w:t>Расчет шлюза доступа</w:t>
            </w:r>
            <w:r>
              <w:rPr>
                <w:rFonts w:ascii="Times New Roman" w:hAnsi="Times New Roman"/>
                <w:sz w:val="24"/>
                <w:lang w:eastAsia="en-US"/>
              </w:rPr>
              <w:t>»</w:t>
            </w:r>
          </w:p>
        </w:tc>
        <w:tc>
          <w:tcPr>
            <w:tcW w:w="404" w:type="pct"/>
          </w:tcPr>
          <w:p w14:paraId="3723F456"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4</w:t>
            </w:r>
          </w:p>
        </w:tc>
      </w:tr>
      <w:tr w:rsidR="00F86FFD" w:rsidRPr="00F86FFD" w14:paraId="15967602" w14:textId="77777777" w:rsidTr="008063A9">
        <w:tc>
          <w:tcPr>
            <w:tcW w:w="984" w:type="pct"/>
            <w:vMerge/>
          </w:tcPr>
          <w:p w14:paraId="28EFE7A1"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1695D0A6" w14:textId="77777777" w:rsidR="00F86FFD" w:rsidRPr="00F86FFD" w:rsidRDefault="00F86FFD" w:rsidP="00F86FFD">
            <w:pPr>
              <w:autoSpaceDE w:val="0"/>
              <w:autoSpaceDN w:val="0"/>
              <w:adjustRightInd w:val="0"/>
              <w:spacing w:after="0" w:line="240" w:lineRule="auto"/>
              <w:rPr>
                <w:rFonts w:ascii="Times New Roman" w:hAnsi="Times New Roman"/>
                <w:color w:val="000000"/>
                <w:sz w:val="24"/>
                <w:lang w:eastAsia="en-US"/>
              </w:rPr>
            </w:pPr>
            <w:r w:rsidRPr="00F86FFD">
              <w:rPr>
                <w:rFonts w:ascii="Times New Roman" w:hAnsi="Times New Roman"/>
                <w:sz w:val="24"/>
                <w:lang w:eastAsia="en-US"/>
              </w:rPr>
              <w:t xml:space="preserve">2. </w:t>
            </w:r>
            <w:r>
              <w:rPr>
                <w:rFonts w:ascii="Times New Roman" w:hAnsi="Times New Roman"/>
                <w:sz w:val="24"/>
                <w:lang w:eastAsia="en-US"/>
              </w:rPr>
              <w:t>Практическое занятие «</w:t>
            </w:r>
            <w:r w:rsidRPr="00F86FFD">
              <w:rPr>
                <w:rFonts w:ascii="Times New Roman" w:hAnsi="Times New Roman"/>
                <w:sz w:val="24"/>
                <w:lang w:eastAsia="en-US"/>
              </w:rPr>
              <w:t>Расчет оборудования гибкого коммутатора</w:t>
            </w:r>
            <w:r>
              <w:rPr>
                <w:rFonts w:ascii="Times New Roman" w:hAnsi="Times New Roman"/>
                <w:sz w:val="24"/>
                <w:lang w:eastAsia="en-US"/>
              </w:rPr>
              <w:t>»</w:t>
            </w:r>
          </w:p>
        </w:tc>
        <w:tc>
          <w:tcPr>
            <w:tcW w:w="404" w:type="pct"/>
          </w:tcPr>
          <w:p w14:paraId="0C723CE3"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4</w:t>
            </w:r>
          </w:p>
        </w:tc>
      </w:tr>
      <w:tr w:rsidR="00F86FFD" w:rsidRPr="00F86FFD" w14:paraId="0D0F82F9" w14:textId="77777777" w:rsidTr="008063A9">
        <w:tc>
          <w:tcPr>
            <w:tcW w:w="984" w:type="pct"/>
            <w:vMerge/>
          </w:tcPr>
          <w:p w14:paraId="4839DE47"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6F11226E" w14:textId="77777777" w:rsidR="00F86FFD" w:rsidRPr="00F86FFD" w:rsidRDefault="00F86FFD" w:rsidP="00F86FFD">
            <w:pPr>
              <w:autoSpaceDE w:val="0"/>
              <w:autoSpaceDN w:val="0"/>
              <w:adjustRightInd w:val="0"/>
              <w:spacing w:after="0" w:line="240" w:lineRule="auto"/>
              <w:rPr>
                <w:rFonts w:ascii="Times New Roman" w:hAnsi="Times New Roman"/>
                <w:color w:val="000000"/>
                <w:sz w:val="24"/>
                <w:lang w:eastAsia="en-US"/>
              </w:rPr>
            </w:pPr>
            <w:r w:rsidRPr="00F86FFD">
              <w:rPr>
                <w:rFonts w:ascii="Times New Roman" w:hAnsi="Times New Roman"/>
                <w:sz w:val="24"/>
                <w:lang w:eastAsia="en-US"/>
              </w:rPr>
              <w:t xml:space="preserve">3. </w:t>
            </w:r>
            <w:r>
              <w:rPr>
                <w:rFonts w:ascii="Times New Roman" w:hAnsi="Times New Roman"/>
                <w:sz w:val="24"/>
                <w:lang w:eastAsia="en-US"/>
              </w:rPr>
              <w:t>Практическое занятие «</w:t>
            </w:r>
            <w:r w:rsidRPr="00F86FFD">
              <w:rPr>
                <w:rFonts w:ascii="Times New Roman" w:hAnsi="Times New Roman"/>
                <w:sz w:val="24"/>
                <w:lang w:eastAsia="en-US"/>
              </w:rPr>
              <w:t>Расчет оборудования распределенного транзитного коммутатора</w:t>
            </w:r>
            <w:r>
              <w:rPr>
                <w:rFonts w:ascii="Times New Roman" w:hAnsi="Times New Roman"/>
                <w:sz w:val="24"/>
                <w:lang w:eastAsia="en-US"/>
              </w:rPr>
              <w:t>»</w:t>
            </w:r>
          </w:p>
        </w:tc>
        <w:tc>
          <w:tcPr>
            <w:tcW w:w="404" w:type="pct"/>
          </w:tcPr>
          <w:p w14:paraId="7F62D197"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4</w:t>
            </w:r>
          </w:p>
        </w:tc>
      </w:tr>
      <w:tr w:rsidR="00F86FFD" w:rsidRPr="00F86FFD" w14:paraId="6BDF1F88" w14:textId="77777777" w:rsidTr="008063A9">
        <w:tc>
          <w:tcPr>
            <w:tcW w:w="984" w:type="pct"/>
            <w:vMerge/>
          </w:tcPr>
          <w:p w14:paraId="27203A57"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1A6AD1B5" w14:textId="77777777" w:rsidR="00F86FFD" w:rsidRPr="00F86FFD" w:rsidRDefault="00F86FFD" w:rsidP="00F86FFD">
            <w:pPr>
              <w:autoSpaceDE w:val="0"/>
              <w:autoSpaceDN w:val="0"/>
              <w:adjustRightInd w:val="0"/>
              <w:spacing w:after="0" w:line="240" w:lineRule="auto"/>
              <w:rPr>
                <w:rFonts w:ascii="Times New Roman" w:hAnsi="Times New Roman"/>
                <w:color w:val="000000"/>
                <w:sz w:val="24"/>
                <w:lang w:eastAsia="en-US"/>
              </w:rPr>
            </w:pPr>
            <w:r w:rsidRPr="00F86FFD">
              <w:rPr>
                <w:rFonts w:ascii="Times New Roman" w:hAnsi="Times New Roman"/>
                <w:sz w:val="24"/>
                <w:lang w:eastAsia="en-US"/>
              </w:rPr>
              <w:t xml:space="preserve">4. </w:t>
            </w:r>
            <w:r>
              <w:rPr>
                <w:rFonts w:ascii="Times New Roman" w:hAnsi="Times New Roman"/>
                <w:sz w:val="24"/>
                <w:lang w:eastAsia="en-US"/>
              </w:rPr>
              <w:t>Практическое занятие «</w:t>
            </w:r>
            <w:r w:rsidRPr="00F86FFD">
              <w:rPr>
                <w:rFonts w:ascii="Times New Roman" w:hAnsi="Times New Roman"/>
                <w:sz w:val="24"/>
                <w:lang w:eastAsia="en-US"/>
              </w:rPr>
              <w:t>Расчет оборудования шлюзов</w:t>
            </w:r>
            <w:r>
              <w:rPr>
                <w:rFonts w:ascii="Times New Roman" w:hAnsi="Times New Roman"/>
                <w:sz w:val="24"/>
                <w:lang w:eastAsia="en-US"/>
              </w:rPr>
              <w:t>»</w:t>
            </w:r>
          </w:p>
        </w:tc>
        <w:tc>
          <w:tcPr>
            <w:tcW w:w="404" w:type="pct"/>
          </w:tcPr>
          <w:p w14:paraId="0EFBC5C7"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4</w:t>
            </w:r>
          </w:p>
        </w:tc>
      </w:tr>
      <w:tr w:rsidR="00F86FFD" w:rsidRPr="00F86FFD" w14:paraId="1C8800BF" w14:textId="77777777" w:rsidTr="008063A9">
        <w:tc>
          <w:tcPr>
            <w:tcW w:w="984" w:type="pct"/>
            <w:vMerge/>
          </w:tcPr>
          <w:p w14:paraId="69C9A61B"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77F643D4" w14:textId="77777777" w:rsidR="00F86FFD" w:rsidRPr="00F86FFD" w:rsidRDefault="00F86FFD" w:rsidP="00F86FFD">
            <w:pPr>
              <w:autoSpaceDE w:val="0"/>
              <w:autoSpaceDN w:val="0"/>
              <w:adjustRightInd w:val="0"/>
              <w:spacing w:after="0" w:line="240" w:lineRule="auto"/>
              <w:rPr>
                <w:rFonts w:ascii="Times New Roman" w:hAnsi="Times New Roman"/>
                <w:sz w:val="24"/>
                <w:lang w:eastAsia="en-US"/>
              </w:rPr>
            </w:pPr>
            <w:r w:rsidRPr="00F86FFD">
              <w:rPr>
                <w:rFonts w:ascii="Times New Roman" w:hAnsi="Times New Roman"/>
                <w:sz w:val="24"/>
                <w:lang w:eastAsia="en-US"/>
              </w:rPr>
              <w:t xml:space="preserve">5. </w:t>
            </w:r>
            <w:r>
              <w:rPr>
                <w:rFonts w:ascii="Times New Roman" w:hAnsi="Times New Roman"/>
                <w:sz w:val="24"/>
                <w:lang w:eastAsia="en-US"/>
              </w:rPr>
              <w:t>Практическое занятие «</w:t>
            </w:r>
            <w:r w:rsidRPr="00F86FFD">
              <w:rPr>
                <w:rFonts w:ascii="Times New Roman" w:hAnsi="Times New Roman"/>
                <w:sz w:val="24"/>
                <w:lang w:eastAsia="en-US"/>
              </w:rPr>
              <w:t>Расчет оборудования гибкого коммутатора</w:t>
            </w:r>
            <w:r>
              <w:rPr>
                <w:rFonts w:ascii="Times New Roman" w:hAnsi="Times New Roman"/>
                <w:sz w:val="24"/>
                <w:lang w:eastAsia="en-US"/>
              </w:rPr>
              <w:t>»</w:t>
            </w:r>
          </w:p>
        </w:tc>
        <w:tc>
          <w:tcPr>
            <w:tcW w:w="404" w:type="pct"/>
          </w:tcPr>
          <w:p w14:paraId="3D951D0B"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4</w:t>
            </w:r>
          </w:p>
        </w:tc>
      </w:tr>
      <w:tr w:rsidR="00F86FFD" w:rsidRPr="00F86FFD" w14:paraId="70D6C38E" w14:textId="77777777" w:rsidTr="008063A9">
        <w:tc>
          <w:tcPr>
            <w:tcW w:w="984" w:type="pct"/>
            <w:vMerge/>
          </w:tcPr>
          <w:p w14:paraId="28915962"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6B1ECEB4" w14:textId="77777777" w:rsidR="00F86FFD" w:rsidRPr="00F86FFD" w:rsidRDefault="00F86FFD" w:rsidP="00F86FFD">
            <w:pPr>
              <w:autoSpaceDE w:val="0"/>
              <w:autoSpaceDN w:val="0"/>
              <w:adjustRightInd w:val="0"/>
              <w:spacing w:after="0" w:line="240" w:lineRule="auto"/>
              <w:rPr>
                <w:rFonts w:ascii="Times New Roman" w:hAnsi="Times New Roman"/>
                <w:color w:val="000000"/>
                <w:sz w:val="24"/>
                <w:lang w:eastAsia="en-US"/>
              </w:rPr>
            </w:pPr>
            <w:r w:rsidRPr="00F86FFD">
              <w:rPr>
                <w:rFonts w:ascii="Times New Roman" w:hAnsi="Times New Roman"/>
                <w:sz w:val="24"/>
                <w:lang w:eastAsia="en-US"/>
              </w:rPr>
              <w:t xml:space="preserve">6. </w:t>
            </w:r>
            <w:r>
              <w:rPr>
                <w:rFonts w:ascii="Times New Roman" w:hAnsi="Times New Roman"/>
                <w:sz w:val="24"/>
                <w:lang w:eastAsia="en-US"/>
              </w:rPr>
              <w:t>Практическое занятие «</w:t>
            </w:r>
            <w:r w:rsidRPr="00F86FFD">
              <w:rPr>
                <w:rFonts w:ascii="Times New Roman" w:hAnsi="Times New Roman"/>
                <w:sz w:val="24"/>
                <w:lang w:eastAsia="en-US"/>
              </w:rPr>
              <w:t xml:space="preserve">Расчет оборудования </w:t>
            </w:r>
            <w:proofErr w:type="gramStart"/>
            <w:r w:rsidRPr="00F86FFD">
              <w:rPr>
                <w:rFonts w:ascii="Times New Roman" w:hAnsi="Times New Roman"/>
                <w:sz w:val="24"/>
                <w:lang w:eastAsia="en-US"/>
              </w:rPr>
              <w:t>в  сети</w:t>
            </w:r>
            <w:proofErr w:type="gramEnd"/>
            <w:r w:rsidRPr="00F86FFD">
              <w:rPr>
                <w:rFonts w:ascii="Times New Roman" w:hAnsi="Times New Roman"/>
                <w:sz w:val="24"/>
                <w:lang w:eastAsia="en-US"/>
              </w:rPr>
              <w:t xml:space="preserve"> IMS</w:t>
            </w:r>
            <w:r>
              <w:rPr>
                <w:rFonts w:ascii="Times New Roman" w:hAnsi="Times New Roman"/>
                <w:sz w:val="24"/>
                <w:lang w:eastAsia="en-US"/>
              </w:rPr>
              <w:t>»</w:t>
            </w:r>
          </w:p>
        </w:tc>
        <w:tc>
          <w:tcPr>
            <w:tcW w:w="404" w:type="pct"/>
          </w:tcPr>
          <w:p w14:paraId="17ECC1E2"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4</w:t>
            </w:r>
          </w:p>
        </w:tc>
      </w:tr>
      <w:tr w:rsidR="00F86FFD" w:rsidRPr="00F86FFD" w14:paraId="38D1A47F" w14:textId="77777777" w:rsidTr="008063A9">
        <w:tc>
          <w:tcPr>
            <w:tcW w:w="984" w:type="pct"/>
            <w:vMerge/>
          </w:tcPr>
          <w:p w14:paraId="7A191139"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2EB6B49D" w14:textId="77777777" w:rsidR="00F86FFD" w:rsidRPr="00F86FFD" w:rsidRDefault="00F86FFD" w:rsidP="00F86FFD">
            <w:pPr>
              <w:autoSpaceDE w:val="0"/>
              <w:autoSpaceDN w:val="0"/>
              <w:adjustRightInd w:val="0"/>
              <w:spacing w:after="0" w:line="240" w:lineRule="auto"/>
              <w:rPr>
                <w:rFonts w:ascii="Times New Roman" w:hAnsi="Times New Roman"/>
                <w:color w:val="000000"/>
                <w:sz w:val="24"/>
                <w:lang w:eastAsia="en-US"/>
              </w:rPr>
            </w:pPr>
            <w:r w:rsidRPr="00F86FFD">
              <w:rPr>
                <w:rFonts w:ascii="Times New Roman" w:hAnsi="Times New Roman"/>
                <w:sz w:val="24"/>
                <w:lang w:eastAsia="en-US"/>
              </w:rPr>
              <w:t xml:space="preserve">7. </w:t>
            </w:r>
            <w:r>
              <w:rPr>
                <w:rFonts w:ascii="Times New Roman" w:hAnsi="Times New Roman"/>
                <w:sz w:val="24"/>
                <w:lang w:eastAsia="en-US"/>
              </w:rPr>
              <w:t>Практическое занятие «</w:t>
            </w:r>
            <w:r w:rsidRPr="00F86FFD">
              <w:rPr>
                <w:rFonts w:ascii="Times New Roman" w:hAnsi="Times New Roman"/>
                <w:sz w:val="24"/>
                <w:lang w:eastAsia="en-US"/>
              </w:rPr>
              <w:t>Расчет необходимого транспортного ресурса для обеспечения сигнального обмена с функцией S-CSCF</w:t>
            </w:r>
            <w:r>
              <w:rPr>
                <w:rFonts w:ascii="Times New Roman" w:hAnsi="Times New Roman"/>
                <w:sz w:val="24"/>
                <w:lang w:eastAsia="en-US"/>
              </w:rPr>
              <w:t>»</w:t>
            </w:r>
          </w:p>
        </w:tc>
        <w:tc>
          <w:tcPr>
            <w:tcW w:w="404" w:type="pct"/>
          </w:tcPr>
          <w:p w14:paraId="323BBD15"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4</w:t>
            </w:r>
          </w:p>
        </w:tc>
      </w:tr>
      <w:tr w:rsidR="00F86FFD" w:rsidRPr="00F86FFD" w14:paraId="09FA8A30" w14:textId="77777777" w:rsidTr="008063A9">
        <w:tc>
          <w:tcPr>
            <w:tcW w:w="984" w:type="pct"/>
            <w:vMerge/>
          </w:tcPr>
          <w:p w14:paraId="5DA07C1E"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70C67EE3" w14:textId="77777777" w:rsidR="00F86FFD" w:rsidRPr="00F86FFD" w:rsidRDefault="00F86FFD" w:rsidP="00F86FFD">
            <w:pPr>
              <w:autoSpaceDE w:val="0"/>
              <w:autoSpaceDN w:val="0"/>
              <w:adjustRightInd w:val="0"/>
              <w:spacing w:after="0" w:line="240" w:lineRule="auto"/>
              <w:rPr>
                <w:rFonts w:ascii="Times New Roman" w:hAnsi="Times New Roman"/>
                <w:color w:val="000000"/>
                <w:sz w:val="24"/>
                <w:lang w:eastAsia="en-US"/>
              </w:rPr>
            </w:pPr>
            <w:r w:rsidRPr="00F86FFD">
              <w:rPr>
                <w:rFonts w:ascii="Times New Roman" w:hAnsi="Times New Roman"/>
                <w:sz w:val="24"/>
                <w:lang w:eastAsia="en-US"/>
              </w:rPr>
              <w:t xml:space="preserve">8. </w:t>
            </w:r>
            <w:r>
              <w:rPr>
                <w:rFonts w:ascii="Times New Roman" w:hAnsi="Times New Roman"/>
                <w:sz w:val="24"/>
                <w:lang w:eastAsia="en-US"/>
              </w:rPr>
              <w:t>Практическое занятие «</w:t>
            </w:r>
            <w:r w:rsidRPr="00F86FFD">
              <w:rPr>
                <w:rFonts w:ascii="Times New Roman" w:hAnsi="Times New Roman"/>
                <w:sz w:val="24"/>
                <w:lang w:eastAsia="en-US"/>
              </w:rPr>
              <w:t>Расчет необходимого транспортного ресурса для обеспечения сигнального обмена с функцией I-CSCF</w:t>
            </w:r>
            <w:r>
              <w:rPr>
                <w:rFonts w:ascii="Times New Roman" w:hAnsi="Times New Roman"/>
                <w:sz w:val="24"/>
                <w:lang w:eastAsia="en-US"/>
              </w:rPr>
              <w:t>»</w:t>
            </w:r>
          </w:p>
        </w:tc>
        <w:tc>
          <w:tcPr>
            <w:tcW w:w="404" w:type="pct"/>
          </w:tcPr>
          <w:p w14:paraId="09FEAB33"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4</w:t>
            </w:r>
          </w:p>
        </w:tc>
      </w:tr>
      <w:tr w:rsidR="00F86FFD" w:rsidRPr="00F86FFD" w14:paraId="252B1BDA" w14:textId="77777777" w:rsidTr="008063A9">
        <w:tc>
          <w:tcPr>
            <w:tcW w:w="984" w:type="pct"/>
            <w:vMerge/>
          </w:tcPr>
          <w:p w14:paraId="6B9411ED"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2A809DAC" w14:textId="77777777" w:rsidR="00F86FFD" w:rsidRPr="00F86FFD" w:rsidRDefault="00F86FFD" w:rsidP="00F86FFD">
            <w:pPr>
              <w:spacing w:after="0" w:line="240" w:lineRule="auto"/>
              <w:contextualSpacing/>
              <w:rPr>
                <w:rFonts w:ascii="Times New Roman" w:hAnsi="Times New Roman"/>
                <w:b/>
                <w:bCs/>
                <w:sz w:val="24"/>
                <w:szCs w:val="24"/>
                <w:lang w:eastAsia="en-US"/>
              </w:rPr>
            </w:pPr>
            <w:r w:rsidRPr="00F86FFD">
              <w:rPr>
                <w:rFonts w:ascii="Times New Roman" w:hAnsi="Times New Roman"/>
                <w:sz w:val="24"/>
                <w:szCs w:val="24"/>
                <w:lang w:eastAsia="en-US"/>
              </w:rPr>
              <w:t xml:space="preserve">9. </w:t>
            </w:r>
            <w:r>
              <w:rPr>
                <w:rFonts w:ascii="Times New Roman" w:hAnsi="Times New Roman"/>
                <w:sz w:val="24"/>
                <w:szCs w:val="24"/>
                <w:lang w:eastAsia="en-US"/>
              </w:rPr>
              <w:t>Лабораторная работа «</w:t>
            </w:r>
            <w:r w:rsidRPr="00F86FFD">
              <w:rPr>
                <w:rFonts w:ascii="Times New Roman" w:hAnsi="Times New Roman"/>
                <w:sz w:val="24"/>
                <w:szCs w:val="24"/>
                <w:lang w:eastAsia="en-US"/>
              </w:rPr>
              <w:t xml:space="preserve">Инсталляция и первичные настройки оконечных </w:t>
            </w:r>
            <w:proofErr w:type="spellStart"/>
            <w:r w:rsidRPr="00F86FFD">
              <w:rPr>
                <w:rFonts w:ascii="Times New Roman" w:hAnsi="Times New Roman"/>
                <w:sz w:val="24"/>
                <w:szCs w:val="24"/>
                <w:lang w:eastAsia="en-US"/>
              </w:rPr>
              <w:t>мультисервисных</w:t>
            </w:r>
            <w:proofErr w:type="spellEnd"/>
            <w:r w:rsidRPr="00F86FFD">
              <w:rPr>
                <w:rFonts w:ascii="Times New Roman" w:hAnsi="Times New Roman"/>
                <w:sz w:val="24"/>
                <w:szCs w:val="24"/>
                <w:lang w:eastAsia="en-US"/>
              </w:rPr>
              <w:t xml:space="preserve"> систем</w:t>
            </w:r>
            <w:r>
              <w:rPr>
                <w:rFonts w:ascii="Times New Roman" w:hAnsi="Times New Roman"/>
                <w:sz w:val="24"/>
                <w:szCs w:val="24"/>
                <w:lang w:eastAsia="en-US"/>
              </w:rPr>
              <w:t>»</w:t>
            </w:r>
            <w:r w:rsidRPr="00F86FFD">
              <w:rPr>
                <w:rFonts w:ascii="Times New Roman" w:hAnsi="Times New Roman"/>
                <w:sz w:val="24"/>
                <w:szCs w:val="24"/>
                <w:lang w:eastAsia="en-US"/>
              </w:rPr>
              <w:t xml:space="preserve"> (например, </w:t>
            </w:r>
            <w:r w:rsidRPr="00F86FFD">
              <w:rPr>
                <w:rFonts w:ascii="Times New Roman" w:hAnsi="Times New Roman"/>
                <w:sz w:val="24"/>
                <w:szCs w:val="24"/>
                <w:lang w:val="en-US" w:eastAsia="en-US"/>
              </w:rPr>
              <w:t>Unify</w:t>
            </w:r>
            <w:r w:rsidRPr="00F86FFD">
              <w:rPr>
                <w:rFonts w:ascii="Times New Roman" w:hAnsi="Times New Roman"/>
                <w:sz w:val="24"/>
                <w:szCs w:val="24"/>
                <w:lang w:eastAsia="en-US"/>
              </w:rPr>
              <w:t xml:space="preserve"> </w:t>
            </w:r>
            <w:proofErr w:type="spellStart"/>
            <w:r w:rsidRPr="00F86FFD">
              <w:rPr>
                <w:rFonts w:ascii="Times New Roman" w:hAnsi="Times New Roman"/>
                <w:sz w:val="24"/>
                <w:szCs w:val="24"/>
                <w:lang w:val="en-US" w:eastAsia="en-US"/>
              </w:rPr>
              <w:t>OpenScape</w:t>
            </w:r>
            <w:proofErr w:type="spellEnd"/>
            <w:r w:rsidRPr="00F86FFD">
              <w:rPr>
                <w:rFonts w:ascii="Times New Roman" w:hAnsi="Times New Roman"/>
                <w:sz w:val="24"/>
                <w:szCs w:val="24"/>
                <w:lang w:eastAsia="en-US"/>
              </w:rPr>
              <w:t xml:space="preserve"> </w:t>
            </w:r>
            <w:r w:rsidRPr="00F86FFD">
              <w:rPr>
                <w:rFonts w:ascii="Times New Roman" w:hAnsi="Times New Roman"/>
                <w:sz w:val="24"/>
                <w:szCs w:val="24"/>
                <w:lang w:val="en-US" w:eastAsia="en-US"/>
              </w:rPr>
              <w:t>Business</w:t>
            </w:r>
            <w:r w:rsidRPr="00F86FFD">
              <w:rPr>
                <w:rFonts w:ascii="Times New Roman" w:hAnsi="Times New Roman"/>
                <w:sz w:val="24"/>
                <w:szCs w:val="24"/>
                <w:lang w:eastAsia="en-US"/>
              </w:rPr>
              <w:t xml:space="preserve">, </w:t>
            </w:r>
            <w:r w:rsidRPr="00F86FFD">
              <w:rPr>
                <w:rFonts w:ascii="Times New Roman" w:hAnsi="Times New Roman"/>
                <w:sz w:val="24"/>
                <w:szCs w:val="24"/>
                <w:lang w:val="en-US" w:eastAsia="en-US"/>
              </w:rPr>
              <w:t>Huawei</w:t>
            </w:r>
            <w:r w:rsidRPr="00F86FFD">
              <w:rPr>
                <w:rFonts w:ascii="Times New Roman" w:hAnsi="Times New Roman"/>
                <w:sz w:val="24"/>
                <w:szCs w:val="24"/>
                <w:lang w:eastAsia="en-US"/>
              </w:rPr>
              <w:t xml:space="preserve"> </w:t>
            </w:r>
            <w:r w:rsidRPr="00F86FFD">
              <w:rPr>
                <w:rFonts w:ascii="Times New Roman" w:hAnsi="Times New Roman"/>
                <w:sz w:val="24"/>
                <w:szCs w:val="24"/>
                <w:lang w:val="en-US" w:eastAsia="en-US"/>
              </w:rPr>
              <w:t>HONET</w:t>
            </w:r>
            <w:r w:rsidRPr="00F86FFD">
              <w:rPr>
                <w:rFonts w:ascii="Times New Roman" w:hAnsi="Times New Roman"/>
                <w:sz w:val="24"/>
                <w:szCs w:val="24"/>
                <w:lang w:eastAsia="en-US"/>
              </w:rPr>
              <w:t xml:space="preserve">). Активация системы, лицензирование, программирование терминальных устройств (телефонов, </w:t>
            </w:r>
            <w:r w:rsidRPr="00F86FFD">
              <w:rPr>
                <w:rFonts w:ascii="Times New Roman" w:hAnsi="Times New Roman"/>
                <w:sz w:val="24"/>
                <w:szCs w:val="24"/>
                <w:lang w:val="en-US" w:eastAsia="en-US"/>
              </w:rPr>
              <w:t>IP</w:t>
            </w:r>
            <w:r w:rsidRPr="00F86FFD">
              <w:rPr>
                <w:rFonts w:ascii="Times New Roman" w:hAnsi="Times New Roman"/>
                <w:sz w:val="24"/>
                <w:szCs w:val="24"/>
                <w:lang w:eastAsia="en-US"/>
              </w:rPr>
              <w:t xml:space="preserve">-устройств, программных приложений ОС и др.), конфигурирование групп абонентов </w:t>
            </w:r>
            <w:proofErr w:type="spellStart"/>
            <w:r w:rsidRPr="00F86FFD">
              <w:rPr>
                <w:rFonts w:ascii="Times New Roman" w:hAnsi="Times New Roman"/>
                <w:sz w:val="24"/>
                <w:szCs w:val="24"/>
                <w:lang w:eastAsia="en-US"/>
              </w:rPr>
              <w:t>мультисервисных</w:t>
            </w:r>
            <w:proofErr w:type="spellEnd"/>
            <w:r w:rsidRPr="00F86FFD">
              <w:rPr>
                <w:rFonts w:ascii="Times New Roman" w:hAnsi="Times New Roman"/>
                <w:sz w:val="24"/>
                <w:szCs w:val="24"/>
                <w:lang w:eastAsia="en-US"/>
              </w:rPr>
              <w:t xml:space="preserve"> систем, связь </w:t>
            </w:r>
            <w:proofErr w:type="spellStart"/>
            <w:r w:rsidRPr="00F86FFD">
              <w:rPr>
                <w:rFonts w:ascii="Times New Roman" w:hAnsi="Times New Roman"/>
                <w:sz w:val="24"/>
                <w:szCs w:val="24"/>
                <w:lang w:eastAsia="en-US"/>
              </w:rPr>
              <w:t>мультисервисной</w:t>
            </w:r>
            <w:proofErr w:type="spellEnd"/>
            <w:r w:rsidRPr="00F86FFD">
              <w:rPr>
                <w:rFonts w:ascii="Times New Roman" w:hAnsi="Times New Roman"/>
                <w:sz w:val="24"/>
                <w:szCs w:val="24"/>
                <w:lang w:eastAsia="en-US"/>
              </w:rPr>
              <w:t xml:space="preserve"> системы с классическими системами и сетями связи (например, аналоговая телефония, система передачи факсимильных сообщений и др.).</w:t>
            </w:r>
          </w:p>
        </w:tc>
        <w:tc>
          <w:tcPr>
            <w:tcW w:w="404" w:type="pct"/>
          </w:tcPr>
          <w:p w14:paraId="232D8A9B"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48</w:t>
            </w:r>
          </w:p>
        </w:tc>
      </w:tr>
      <w:tr w:rsidR="00F86FFD" w:rsidRPr="00F86FFD" w14:paraId="2C9D9A35" w14:textId="77777777" w:rsidTr="008063A9">
        <w:tc>
          <w:tcPr>
            <w:tcW w:w="984" w:type="pct"/>
            <w:vMerge/>
          </w:tcPr>
          <w:p w14:paraId="01D82EE0"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5D8AEF16" w14:textId="77777777" w:rsidR="00F86FFD" w:rsidRPr="00F86FFD" w:rsidRDefault="00F86FFD" w:rsidP="00F86FFD">
            <w:pPr>
              <w:spacing w:after="0" w:line="240" w:lineRule="auto"/>
              <w:contextualSpacing/>
              <w:rPr>
                <w:rFonts w:ascii="Times New Roman" w:hAnsi="Times New Roman"/>
                <w:bCs/>
                <w:sz w:val="24"/>
                <w:szCs w:val="24"/>
                <w:lang w:eastAsia="en-US"/>
              </w:rPr>
            </w:pPr>
            <w:r w:rsidRPr="00F86FFD">
              <w:rPr>
                <w:rFonts w:ascii="Times New Roman" w:hAnsi="Times New Roman"/>
                <w:bCs/>
                <w:sz w:val="24"/>
                <w:szCs w:val="24"/>
                <w:lang w:eastAsia="en-US"/>
              </w:rPr>
              <w:t xml:space="preserve">10. </w:t>
            </w:r>
            <w:r>
              <w:rPr>
                <w:rFonts w:ascii="Times New Roman" w:hAnsi="Times New Roman"/>
                <w:bCs/>
                <w:sz w:val="24"/>
                <w:szCs w:val="24"/>
                <w:lang w:eastAsia="en-US"/>
              </w:rPr>
              <w:t>Лабораторная работа «</w:t>
            </w:r>
            <w:r w:rsidRPr="00F86FFD">
              <w:rPr>
                <w:rFonts w:ascii="Times New Roman" w:hAnsi="Times New Roman"/>
                <w:bCs/>
                <w:sz w:val="24"/>
                <w:szCs w:val="24"/>
                <w:lang w:eastAsia="en-US"/>
              </w:rPr>
              <w:t xml:space="preserve">Создание общей цифровой сети передачи данных на базе нескольких </w:t>
            </w:r>
            <w:proofErr w:type="spellStart"/>
            <w:r w:rsidRPr="00F86FFD">
              <w:rPr>
                <w:rFonts w:ascii="Times New Roman" w:hAnsi="Times New Roman"/>
                <w:bCs/>
                <w:sz w:val="24"/>
                <w:szCs w:val="24"/>
                <w:lang w:eastAsia="en-US"/>
              </w:rPr>
              <w:t>мультисервисных</w:t>
            </w:r>
            <w:proofErr w:type="spellEnd"/>
            <w:r w:rsidRPr="00F86FFD">
              <w:rPr>
                <w:rFonts w:ascii="Times New Roman" w:hAnsi="Times New Roman"/>
                <w:bCs/>
                <w:sz w:val="24"/>
                <w:szCs w:val="24"/>
                <w:lang w:eastAsia="en-US"/>
              </w:rPr>
              <w:t xml:space="preserve"> систем (например, </w:t>
            </w:r>
            <w:r w:rsidRPr="00F86FFD">
              <w:rPr>
                <w:rFonts w:ascii="Times New Roman" w:hAnsi="Times New Roman"/>
                <w:bCs/>
                <w:sz w:val="24"/>
                <w:szCs w:val="24"/>
                <w:lang w:val="en-US" w:eastAsia="en-US"/>
              </w:rPr>
              <w:t>Unify</w:t>
            </w:r>
            <w:r w:rsidRPr="00F86FFD">
              <w:rPr>
                <w:rFonts w:ascii="Times New Roman" w:hAnsi="Times New Roman"/>
                <w:bCs/>
                <w:sz w:val="24"/>
                <w:szCs w:val="24"/>
                <w:lang w:eastAsia="en-US"/>
              </w:rPr>
              <w:t xml:space="preserve"> </w:t>
            </w:r>
            <w:proofErr w:type="spellStart"/>
            <w:r w:rsidRPr="00F86FFD">
              <w:rPr>
                <w:rFonts w:ascii="Times New Roman" w:hAnsi="Times New Roman"/>
                <w:bCs/>
                <w:sz w:val="24"/>
                <w:szCs w:val="24"/>
                <w:lang w:val="en-US" w:eastAsia="en-US"/>
              </w:rPr>
              <w:t>OpenScape</w:t>
            </w:r>
            <w:proofErr w:type="spellEnd"/>
            <w:r w:rsidRPr="00F86FFD">
              <w:rPr>
                <w:rFonts w:ascii="Times New Roman" w:hAnsi="Times New Roman"/>
                <w:bCs/>
                <w:sz w:val="24"/>
                <w:szCs w:val="24"/>
                <w:lang w:eastAsia="en-US"/>
              </w:rPr>
              <w:t xml:space="preserve"> </w:t>
            </w:r>
            <w:r w:rsidRPr="00F86FFD">
              <w:rPr>
                <w:rFonts w:ascii="Times New Roman" w:hAnsi="Times New Roman"/>
                <w:bCs/>
                <w:sz w:val="24"/>
                <w:szCs w:val="24"/>
                <w:lang w:val="en-US" w:eastAsia="en-US"/>
              </w:rPr>
              <w:t>Business</w:t>
            </w:r>
            <w:r w:rsidRPr="00F86FFD">
              <w:rPr>
                <w:rFonts w:ascii="Times New Roman" w:hAnsi="Times New Roman"/>
                <w:bCs/>
                <w:sz w:val="24"/>
                <w:szCs w:val="24"/>
                <w:lang w:eastAsia="en-US"/>
              </w:rPr>
              <w:t xml:space="preserve">, </w:t>
            </w:r>
            <w:r w:rsidRPr="00F86FFD">
              <w:rPr>
                <w:rFonts w:ascii="Times New Roman" w:hAnsi="Times New Roman"/>
                <w:bCs/>
                <w:sz w:val="24"/>
                <w:szCs w:val="24"/>
                <w:lang w:val="en-US" w:eastAsia="en-US"/>
              </w:rPr>
              <w:t>Huawei</w:t>
            </w:r>
            <w:r w:rsidRPr="00F86FFD">
              <w:rPr>
                <w:rFonts w:ascii="Times New Roman" w:hAnsi="Times New Roman"/>
                <w:bCs/>
                <w:sz w:val="24"/>
                <w:szCs w:val="24"/>
                <w:lang w:eastAsia="en-US"/>
              </w:rPr>
              <w:t xml:space="preserve"> </w:t>
            </w:r>
            <w:r w:rsidRPr="00F86FFD">
              <w:rPr>
                <w:rFonts w:ascii="Times New Roman" w:hAnsi="Times New Roman"/>
                <w:bCs/>
                <w:sz w:val="24"/>
                <w:szCs w:val="24"/>
                <w:lang w:val="en-US" w:eastAsia="en-US"/>
              </w:rPr>
              <w:t>HONET</w:t>
            </w:r>
            <w:r w:rsidRPr="00F86FFD">
              <w:rPr>
                <w:rFonts w:ascii="Times New Roman" w:hAnsi="Times New Roman"/>
                <w:bCs/>
                <w:sz w:val="24"/>
                <w:szCs w:val="24"/>
                <w:lang w:eastAsia="en-US"/>
              </w:rPr>
              <w:t xml:space="preserve">). Соединение систем в единую сеть передачи данных и обмена трафиком, подключение потоков и каналов связи. Настройка плана нумерации абонентов общей цифровой системы передачи. </w:t>
            </w:r>
            <w:proofErr w:type="spellStart"/>
            <w:r w:rsidRPr="00F86FFD">
              <w:rPr>
                <w:rFonts w:ascii="Times New Roman" w:hAnsi="Times New Roman"/>
                <w:bCs/>
                <w:sz w:val="24"/>
                <w:szCs w:val="24"/>
                <w:lang w:eastAsia="en-US"/>
              </w:rPr>
              <w:t>Транковая</w:t>
            </w:r>
            <w:proofErr w:type="spellEnd"/>
            <w:r w:rsidRPr="00F86FFD">
              <w:rPr>
                <w:rFonts w:ascii="Times New Roman" w:hAnsi="Times New Roman"/>
                <w:bCs/>
                <w:sz w:val="24"/>
                <w:szCs w:val="24"/>
                <w:lang w:eastAsia="en-US"/>
              </w:rPr>
              <w:t xml:space="preserve"> связь в цифровой сети передачи на базе нескольких </w:t>
            </w:r>
            <w:proofErr w:type="spellStart"/>
            <w:r w:rsidRPr="00F86FFD">
              <w:rPr>
                <w:rFonts w:ascii="Times New Roman" w:hAnsi="Times New Roman"/>
                <w:bCs/>
                <w:sz w:val="24"/>
                <w:szCs w:val="24"/>
                <w:lang w:eastAsia="en-US"/>
              </w:rPr>
              <w:t>мультисервисных</w:t>
            </w:r>
            <w:proofErr w:type="spellEnd"/>
            <w:r w:rsidRPr="00F86FFD">
              <w:rPr>
                <w:rFonts w:ascii="Times New Roman" w:hAnsi="Times New Roman"/>
                <w:bCs/>
                <w:sz w:val="24"/>
                <w:szCs w:val="24"/>
                <w:lang w:eastAsia="en-US"/>
              </w:rPr>
              <w:t xml:space="preserve"> систем.</w:t>
            </w:r>
            <w:r>
              <w:rPr>
                <w:rFonts w:ascii="Times New Roman" w:hAnsi="Times New Roman"/>
                <w:bCs/>
                <w:sz w:val="24"/>
                <w:szCs w:val="24"/>
                <w:lang w:eastAsia="en-US"/>
              </w:rPr>
              <w:t>»</w:t>
            </w:r>
          </w:p>
        </w:tc>
        <w:tc>
          <w:tcPr>
            <w:tcW w:w="404" w:type="pct"/>
          </w:tcPr>
          <w:p w14:paraId="3603032D"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40</w:t>
            </w:r>
          </w:p>
        </w:tc>
      </w:tr>
      <w:tr w:rsidR="00F86FFD" w:rsidRPr="00F86FFD" w14:paraId="3CA11591" w14:textId="77777777" w:rsidTr="008063A9">
        <w:tc>
          <w:tcPr>
            <w:tcW w:w="984" w:type="pct"/>
            <w:vMerge/>
          </w:tcPr>
          <w:p w14:paraId="3531BA52"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4FC5B82D" w14:textId="77777777" w:rsidR="00F86FFD" w:rsidRPr="00F86FFD" w:rsidRDefault="00F86FFD" w:rsidP="00F86FFD">
            <w:pPr>
              <w:spacing w:after="0" w:line="240" w:lineRule="auto"/>
              <w:contextualSpacing/>
              <w:rPr>
                <w:rFonts w:ascii="Times New Roman" w:hAnsi="Times New Roman"/>
                <w:sz w:val="24"/>
                <w:szCs w:val="24"/>
                <w:lang w:eastAsia="en-US"/>
              </w:rPr>
            </w:pPr>
            <w:r w:rsidRPr="00F86FFD">
              <w:rPr>
                <w:rFonts w:ascii="Times New Roman" w:hAnsi="Times New Roman"/>
                <w:sz w:val="24"/>
                <w:szCs w:val="24"/>
                <w:lang w:eastAsia="en-US"/>
              </w:rPr>
              <w:t>11.</w:t>
            </w:r>
            <w:r>
              <w:rPr>
                <w:rFonts w:ascii="Times New Roman" w:hAnsi="Times New Roman"/>
                <w:sz w:val="24"/>
                <w:szCs w:val="24"/>
                <w:lang w:eastAsia="en-US"/>
              </w:rPr>
              <w:t xml:space="preserve"> Лабораторная работа</w:t>
            </w:r>
            <w:r w:rsidRPr="00F86FFD">
              <w:rPr>
                <w:rFonts w:ascii="Times New Roman" w:hAnsi="Times New Roman"/>
                <w:sz w:val="24"/>
                <w:szCs w:val="24"/>
                <w:lang w:eastAsia="en-US"/>
              </w:rPr>
              <w:t xml:space="preserve"> </w:t>
            </w:r>
            <w:r>
              <w:rPr>
                <w:rFonts w:ascii="Times New Roman" w:hAnsi="Times New Roman"/>
                <w:sz w:val="24"/>
                <w:szCs w:val="24"/>
                <w:lang w:eastAsia="en-US"/>
              </w:rPr>
              <w:t>«</w:t>
            </w:r>
            <w:r w:rsidRPr="00F86FFD">
              <w:rPr>
                <w:rFonts w:ascii="Times New Roman" w:hAnsi="Times New Roman"/>
                <w:sz w:val="24"/>
                <w:szCs w:val="24"/>
                <w:lang w:eastAsia="en-US"/>
              </w:rPr>
              <w:t xml:space="preserve">Гибкая </w:t>
            </w:r>
            <w:proofErr w:type="spellStart"/>
            <w:r w:rsidRPr="00F86FFD">
              <w:rPr>
                <w:rFonts w:ascii="Times New Roman" w:hAnsi="Times New Roman"/>
                <w:sz w:val="24"/>
                <w:szCs w:val="24"/>
                <w:lang w:eastAsia="en-US"/>
              </w:rPr>
              <w:t>мультисервисная</w:t>
            </w:r>
            <w:proofErr w:type="spellEnd"/>
            <w:r w:rsidRPr="00F86FFD">
              <w:rPr>
                <w:rFonts w:ascii="Times New Roman" w:hAnsi="Times New Roman"/>
                <w:sz w:val="24"/>
                <w:szCs w:val="24"/>
                <w:lang w:eastAsia="en-US"/>
              </w:rPr>
              <w:t xml:space="preserve"> система на базе программного обеспечения с открытым кодом. Программная АТС </w:t>
            </w:r>
            <w:r w:rsidRPr="00F86FFD">
              <w:rPr>
                <w:rFonts w:ascii="Times New Roman" w:hAnsi="Times New Roman"/>
                <w:sz w:val="24"/>
                <w:szCs w:val="24"/>
                <w:lang w:val="en-US" w:eastAsia="en-US"/>
              </w:rPr>
              <w:t>Asterisk</w:t>
            </w:r>
            <w:r w:rsidRPr="00F86FFD">
              <w:rPr>
                <w:rFonts w:ascii="Times New Roman" w:hAnsi="Times New Roman"/>
                <w:sz w:val="24"/>
                <w:szCs w:val="24"/>
                <w:lang w:eastAsia="en-US"/>
              </w:rPr>
              <w:t xml:space="preserve">, работа в режиме </w:t>
            </w:r>
            <w:proofErr w:type="spellStart"/>
            <w:r w:rsidRPr="00F86FFD">
              <w:rPr>
                <w:rFonts w:ascii="Times New Roman" w:hAnsi="Times New Roman"/>
                <w:sz w:val="24"/>
                <w:szCs w:val="24"/>
                <w:lang w:eastAsia="en-US"/>
              </w:rPr>
              <w:t>мультисервисной</w:t>
            </w:r>
            <w:proofErr w:type="spellEnd"/>
            <w:r w:rsidRPr="00F86FFD">
              <w:rPr>
                <w:rFonts w:ascii="Times New Roman" w:hAnsi="Times New Roman"/>
                <w:sz w:val="24"/>
                <w:szCs w:val="24"/>
                <w:lang w:eastAsia="en-US"/>
              </w:rPr>
              <w:t xml:space="preserve"> системы. Конвергенция программного решения с открытым кодом в системы обмена трафиком с системами с закрытым</w:t>
            </w:r>
            <w:r>
              <w:rPr>
                <w:rFonts w:ascii="Times New Roman" w:hAnsi="Times New Roman"/>
                <w:sz w:val="24"/>
                <w:szCs w:val="24"/>
                <w:lang w:eastAsia="en-US"/>
              </w:rPr>
              <w:t xml:space="preserve"> кодом (проприетарные решения).»</w:t>
            </w:r>
          </w:p>
        </w:tc>
        <w:tc>
          <w:tcPr>
            <w:tcW w:w="404" w:type="pct"/>
          </w:tcPr>
          <w:p w14:paraId="6F376EC3"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32</w:t>
            </w:r>
          </w:p>
        </w:tc>
      </w:tr>
      <w:tr w:rsidR="00F86FFD" w:rsidRPr="00F86FFD" w14:paraId="1E676A6D" w14:textId="77777777" w:rsidTr="008063A9">
        <w:tc>
          <w:tcPr>
            <w:tcW w:w="984" w:type="pct"/>
            <w:vMerge/>
          </w:tcPr>
          <w:p w14:paraId="0AC536B8"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4AD0D88E" w14:textId="77777777" w:rsidR="00F86FFD" w:rsidRPr="00F86FFD" w:rsidRDefault="00F86FFD" w:rsidP="00F86FFD">
            <w:pPr>
              <w:spacing w:after="0" w:line="240" w:lineRule="auto"/>
              <w:contextualSpacing/>
              <w:rPr>
                <w:rFonts w:ascii="Times New Roman" w:hAnsi="Times New Roman"/>
                <w:sz w:val="24"/>
                <w:szCs w:val="24"/>
                <w:lang w:eastAsia="en-US"/>
              </w:rPr>
            </w:pPr>
            <w:r w:rsidRPr="00F86FFD">
              <w:rPr>
                <w:rFonts w:ascii="Times New Roman" w:hAnsi="Times New Roman"/>
                <w:sz w:val="24"/>
                <w:lang w:eastAsia="en-US"/>
              </w:rPr>
              <w:t xml:space="preserve">12. </w:t>
            </w:r>
            <w:r w:rsidR="00B9285D">
              <w:rPr>
                <w:rFonts w:ascii="Times New Roman" w:hAnsi="Times New Roman"/>
                <w:sz w:val="24"/>
                <w:lang w:eastAsia="en-US"/>
              </w:rPr>
              <w:t>Лабораторная работа «</w:t>
            </w:r>
            <w:r w:rsidRPr="00F86FFD">
              <w:rPr>
                <w:rFonts w:ascii="Times New Roman" w:hAnsi="Times New Roman"/>
                <w:sz w:val="24"/>
                <w:lang w:eastAsia="en-US"/>
              </w:rPr>
              <w:t xml:space="preserve">Изучение принципов построения шлюзов IP-телефонии. Конвергенция шлюзов </w:t>
            </w:r>
            <w:r w:rsidRPr="00F86FFD">
              <w:rPr>
                <w:rFonts w:ascii="Times New Roman" w:hAnsi="Times New Roman"/>
                <w:sz w:val="24"/>
                <w:lang w:val="en-US" w:eastAsia="en-US"/>
              </w:rPr>
              <w:t>IP</w:t>
            </w:r>
            <w:r w:rsidRPr="00F86FFD">
              <w:rPr>
                <w:rFonts w:ascii="Times New Roman" w:hAnsi="Times New Roman"/>
                <w:sz w:val="24"/>
                <w:lang w:eastAsia="en-US"/>
              </w:rPr>
              <w:t xml:space="preserve">-телефонии в общую систему с </w:t>
            </w:r>
            <w:proofErr w:type="spellStart"/>
            <w:r w:rsidRPr="00F86FFD">
              <w:rPr>
                <w:rFonts w:ascii="Times New Roman" w:hAnsi="Times New Roman"/>
                <w:sz w:val="24"/>
                <w:lang w:eastAsia="en-US"/>
              </w:rPr>
              <w:t>мультисервисными</w:t>
            </w:r>
            <w:proofErr w:type="spellEnd"/>
            <w:r w:rsidRPr="00F86FFD">
              <w:rPr>
                <w:rFonts w:ascii="Times New Roman" w:hAnsi="Times New Roman"/>
                <w:sz w:val="24"/>
                <w:lang w:eastAsia="en-US"/>
              </w:rPr>
              <w:t xml:space="preserve"> сетями и системами.</w:t>
            </w:r>
            <w:r w:rsidR="00B9285D">
              <w:rPr>
                <w:rFonts w:ascii="Times New Roman" w:hAnsi="Times New Roman"/>
                <w:sz w:val="24"/>
                <w:lang w:eastAsia="en-US"/>
              </w:rPr>
              <w:t>»</w:t>
            </w:r>
          </w:p>
        </w:tc>
        <w:tc>
          <w:tcPr>
            <w:tcW w:w="404" w:type="pct"/>
          </w:tcPr>
          <w:p w14:paraId="4910A3C4"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16</w:t>
            </w:r>
          </w:p>
        </w:tc>
      </w:tr>
      <w:tr w:rsidR="00F86FFD" w:rsidRPr="00F86FFD" w14:paraId="2E9C2782" w14:textId="77777777" w:rsidTr="008063A9">
        <w:tc>
          <w:tcPr>
            <w:tcW w:w="984" w:type="pct"/>
            <w:vMerge/>
          </w:tcPr>
          <w:p w14:paraId="006A915F"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13579EB7" w14:textId="77777777" w:rsidR="00F86FFD" w:rsidRPr="00F86FFD" w:rsidRDefault="00F86FFD" w:rsidP="00F86FFD">
            <w:pPr>
              <w:spacing w:after="0" w:line="240" w:lineRule="auto"/>
              <w:contextualSpacing/>
              <w:rPr>
                <w:rFonts w:ascii="Times New Roman" w:hAnsi="Times New Roman"/>
                <w:sz w:val="24"/>
                <w:szCs w:val="24"/>
                <w:lang w:eastAsia="en-US"/>
              </w:rPr>
            </w:pPr>
            <w:r w:rsidRPr="00F86FFD">
              <w:rPr>
                <w:rFonts w:ascii="Times New Roman" w:hAnsi="Times New Roman"/>
                <w:sz w:val="24"/>
                <w:lang w:eastAsia="en-US"/>
              </w:rPr>
              <w:t xml:space="preserve">13. </w:t>
            </w:r>
            <w:r w:rsidR="00B9285D">
              <w:rPr>
                <w:rFonts w:ascii="Times New Roman" w:hAnsi="Times New Roman"/>
                <w:sz w:val="24"/>
                <w:lang w:eastAsia="en-US"/>
              </w:rPr>
              <w:t>Лабораторная работа «</w:t>
            </w:r>
            <w:r w:rsidRPr="00F86FFD">
              <w:rPr>
                <w:rFonts w:ascii="Times New Roman" w:hAnsi="Times New Roman"/>
                <w:sz w:val="24"/>
                <w:lang w:eastAsia="en-US"/>
              </w:rPr>
              <w:t>Организация IPTV вещания в локальной сети с выделенным сервером. Конвергенция с сущес</w:t>
            </w:r>
            <w:r w:rsidR="00B9285D">
              <w:rPr>
                <w:rFonts w:ascii="Times New Roman" w:hAnsi="Times New Roman"/>
                <w:sz w:val="24"/>
                <w:lang w:eastAsia="en-US"/>
              </w:rPr>
              <w:t>твующими сетями связи и доступа»</w:t>
            </w:r>
          </w:p>
        </w:tc>
        <w:tc>
          <w:tcPr>
            <w:tcW w:w="404" w:type="pct"/>
          </w:tcPr>
          <w:p w14:paraId="2370849C"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8</w:t>
            </w:r>
          </w:p>
        </w:tc>
      </w:tr>
      <w:tr w:rsidR="00F86FFD" w:rsidRPr="00F86FFD" w14:paraId="72ACE3B5" w14:textId="77777777" w:rsidTr="00F86FFD">
        <w:tc>
          <w:tcPr>
            <w:tcW w:w="984" w:type="pct"/>
            <w:vMerge/>
          </w:tcPr>
          <w:p w14:paraId="37A4655B"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shd w:val="clear" w:color="auto" w:fill="D9D9D9"/>
          </w:tcPr>
          <w:p w14:paraId="38D11BF4"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Самостоятельная работа</w:t>
            </w:r>
          </w:p>
        </w:tc>
        <w:tc>
          <w:tcPr>
            <w:tcW w:w="404" w:type="pct"/>
            <w:shd w:val="clear" w:color="auto" w:fill="D9D9D9"/>
          </w:tcPr>
          <w:p w14:paraId="492A312A"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16</w:t>
            </w:r>
          </w:p>
        </w:tc>
      </w:tr>
      <w:tr w:rsidR="00F86FFD" w:rsidRPr="00F86FFD" w14:paraId="607C30FC" w14:textId="77777777" w:rsidTr="008063A9">
        <w:tc>
          <w:tcPr>
            <w:tcW w:w="984" w:type="pct"/>
            <w:vMerge/>
          </w:tcPr>
          <w:p w14:paraId="6DA89395"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7732ACA4" w14:textId="77777777" w:rsidR="00F86FFD" w:rsidRPr="00F86FFD" w:rsidRDefault="00F86FFD" w:rsidP="00F86FFD">
            <w:pPr>
              <w:shd w:val="clear" w:color="auto" w:fill="FFFFFF"/>
              <w:tabs>
                <w:tab w:val="left" w:pos="315"/>
              </w:tabs>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 xml:space="preserve">1. Подготовка доклада «Оборудование для </w:t>
            </w:r>
            <w:r w:rsidRPr="00F86FFD">
              <w:rPr>
                <w:rFonts w:ascii="Times New Roman" w:hAnsi="Times New Roman"/>
                <w:sz w:val="24"/>
                <w:szCs w:val="24"/>
                <w:lang w:val="en-US" w:eastAsia="en-US"/>
              </w:rPr>
              <w:t>IP</w:t>
            </w:r>
            <w:r w:rsidRPr="00F86FFD">
              <w:rPr>
                <w:rFonts w:ascii="Times New Roman" w:hAnsi="Times New Roman"/>
                <w:sz w:val="24"/>
                <w:szCs w:val="24"/>
                <w:lang w:eastAsia="en-US"/>
              </w:rPr>
              <w:t xml:space="preserve">-телефонии: </w:t>
            </w:r>
            <w:r w:rsidRPr="00F86FFD">
              <w:rPr>
                <w:rFonts w:ascii="Times New Roman" w:hAnsi="Times New Roman"/>
                <w:sz w:val="24"/>
                <w:szCs w:val="24"/>
                <w:lang w:val="en-US" w:eastAsia="en-US"/>
              </w:rPr>
              <w:t>VoIP</w:t>
            </w:r>
            <w:r w:rsidRPr="00F86FFD">
              <w:rPr>
                <w:rFonts w:ascii="Times New Roman" w:hAnsi="Times New Roman"/>
                <w:sz w:val="24"/>
                <w:szCs w:val="24"/>
                <w:lang w:eastAsia="en-US"/>
              </w:rPr>
              <w:t xml:space="preserve"> телефоны, адаптеры»</w:t>
            </w:r>
          </w:p>
        </w:tc>
        <w:tc>
          <w:tcPr>
            <w:tcW w:w="404" w:type="pct"/>
            <w:vMerge w:val="restart"/>
          </w:tcPr>
          <w:p w14:paraId="6E1616F9" w14:textId="77777777" w:rsidR="00F86FFD" w:rsidRPr="00F86FFD" w:rsidRDefault="00F86FFD" w:rsidP="00F86FFD">
            <w:pPr>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16</w:t>
            </w:r>
          </w:p>
        </w:tc>
      </w:tr>
      <w:tr w:rsidR="00F86FFD" w:rsidRPr="00F86FFD" w14:paraId="2D95AFC1" w14:textId="77777777" w:rsidTr="008063A9">
        <w:tc>
          <w:tcPr>
            <w:tcW w:w="984" w:type="pct"/>
            <w:vMerge/>
          </w:tcPr>
          <w:p w14:paraId="17702E5B"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45AF27BC" w14:textId="77777777" w:rsidR="00F86FFD" w:rsidRPr="00F86FFD" w:rsidRDefault="00F86FFD" w:rsidP="00F86FFD">
            <w:pPr>
              <w:shd w:val="clear" w:color="auto" w:fill="FFFFFF"/>
              <w:tabs>
                <w:tab w:val="left" w:pos="315"/>
              </w:tabs>
              <w:spacing w:after="0" w:line="240" w:lineRule="auto"/>
              <w:ind w:left="360" w:hanging="360"/>
              <w:rPr>
                <w:rFonts w:ascii="Times New Roman" w:hAnsi="Times New Roman"/>
                <w:sz w:val="24"/>
                <w:szCs w:val="24"/>
                <w:lang w:eastAsia="en-US"/>
              </w:rPr>
            </w:pPr>
            <w:r w:rsidRPr="00F86FFD">
              <w:rPr>
                <w:rFonts w:ascii="Times New Roman" w:hAnsi="Times New Roman"/>
                <w:bCs/>
                <w:sz w:val="24"/>
                <w:szCs w:val="24"/>
                <w:lang w:eastAsia="en-US"/>
              </w:rPr>
              <w:t>2. Подготовка доклада «Современное состояние сетей 3G/4</w:t>
            </w:r>
            <w:r w:rsidRPr="00F86FFD">
              <w:rPr>
                <w:rFonts w:ascii="Times New Roman" w:hAnsi="Times New Roman"/>
                <w:bCs/>
                <w:sz w:val="24"/>
                <w:szCs w:val="24"/>
                <w:lang w:val="en-US" w:eastAsia="en-US"/>
              </w:rPr>
              <w:t>G</w:t>
            </w:r>
            <w:r w:rsidRPr="00F86FFD">
              <w:rPr>
                <w:rFonts w:ascii="Times New Roman" w:hAnsi="Times New Roman"/>
                <w:bCs/>
                <w:sz w:val="24"/>
                <w:szCs w:val="24"/>
                <w:lang w:eastAsia="en-US"/>
              </w:rPr>
              <w:t xml:space="preserve"> в РФ»</w:t>
            </w:r>
          </w:p>
        </w:tc>
        <w:tc>
          <w:tcPr>
            <w:tcW w:w="404" w:type="pct"/>
            <w:vMerge/>
          </w:tcPr>
          <w:p w14:paraId="6B94267E" w14:textId="77777777" w:rsidR="00F86FFD" w:rsidRPr="00F86FFD" w:rsidRDefault="00F86FFD" w:rsidP="00F86FFD">
            <w:pPr>
              <w:spacing w:after="0" w:line="240" w:lineRule="auto"/>
              <w:rPr>
                <w:rFonts w:ascii="Times New Roman" w:hAnsi="Times New Roman"/>
                <w:sz w:val="24"/>
                <w:szCs w:val="24"/>
                <w:lang w:eastAsia="en-US"/>
              </w:rPr>
            </w:pPr>
          </w:p>
        </w:tc>
      </w:tr>
      <w:tr w:rsidR="00F86FFD" w:rsidRPr="00F86FFD" w14:paraId="69B409B1" w14:textId="77777777" w:rsidTr="008063A9">
        <w:tc>
          <w:tcPr>
            <w:tcW w:w="984" w:type="pct"/>
            <w:vMerge/>
          </w:tcPr>
          <w:p w14:paraId="62843BE1"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05FA0C7F" w14:textId="77777777" w:rsidR="00F86FFD" w:rsidRPr="00F86FFD" w:rsidRDefault="00F86FFD" w:rsidP="00F86FFD">
            <w:pPr>
              <w:shd w:val="clear" w:color="auto" w:fill="FFFFFF"/>
              <w:tabs>
                <w:tab w:val="left" w:pos="315"/>
              </w:tabs>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 xml:space="preserve">3. Составление алгоритма </w:t>
            </w:r>
            <w:proofErr w:type="gramStart"/>
            <w:r w:rsidRPr="00F86FFD">
              <w:rPr>
                <w:rFonts w:ascii="Times New Roman" w:hAnsi="Times New Roman"/>
                <w:sz w:val="24"/>
                <w:szCs w:val="24"/>
                <w:lang w:eastAsia="en-US"/>
              </w:rPr>
              <w:t xml:space="preserve">реализации  </w:t>
            </w:r>
            <w:proofErr w:type="spellStart"/>
            <w:r w:rsidRPr="00F86FFD">
              <w:rPr>
                <w:rFonts w:ascii="Times New Roman" w:hAnsi="Times New Roman"/>
                <w:sz w:val="24"/>
                <w:szCs w:val="24"/>
                <w:lang w:eastAsia="en-US"/>
              </w:rPr>
              <w:t>QoS</w:t>
            </w:r>
            <w:proofErr w:type="spellEnd"/>
            <w:proofErr w:type="gramEnd"/>
            <w:r w:rsidRPr="00F86FFD">
              <w:rPr>
                <w:rFonts w:ascii="Times New Roman" w:hAnsi="Times New Roman"/>
                <w:sz w:val="24"/>
                <w:szCs w:val="24"/>
                <w:lang w:eastAsia="en-US"/>
              </w:rPr>
              <w:t xml:space="preserve"> для различных приложений</w:t>
            </w:r>
          </w:p>
        </w:tc>
        <w:tc>
          <w:tcPr>
            <w:tcW w:w="404" w:type="pct"/>
            <w:vMerge/>
          </w:tcPr>
          <w:p w14:paraId="64BE0ADF" w14:textId="77777777" w:rsidR="00F86FFD" w:rsidRPr="00F86FFD" w:rsidRDefault="00F86FFD" w:rsidP="00F86FFD">
            <w:pPr>
              <w:spacing w:after="0" w:line="240" w:lineRule="auto"/>
              <w:rPr>
                <w:rFonts w:ascii="Times New Roman" w:hAnsi="Times New Roman"/>
                <w:sz w:val="24"/>
                <w:szCs w:val="24"/>
                <w:lang w:eastAsia="en-US"/>
              </w:rPr>
            </w:pPr>
          </w:p>
        </w:tc>
      </w:tr>
      <w:tr w:rsidR="00F86FFD" w:rsidRPr="00F86FFD" w14:paraId="107CAF56" w14:textId="77777777" w:rsidTr="008063A9">
        <w:tc>
          <w:tcPr>
            <w:tcW w:w="984" w:type="pct"/>
            <w:vMerge/>
          </w:tcPr>
          <w:p w14:paraId="3AE4AEBB" w14:textId="77777777" w:rsidR="00F86FFD" w:rsidRPr="00F86FFD" w:rsidRDefault="00F86FFD" w:rsidP="00F86FFD">
            <w:pPr>
              <w:spacing w:after="0" w:line="240" w:lineRule="auto"/>
              <w:rPr>
                <w:rFonts w:ascii="Times New Roman" w:hAnsi="Times New Roman"/>
                <w:b/>
                <w:bCs/>
                <w:sz w:val="24"/>
                <w:szCs w:val="24"/>
                <w:lang w:eastAsia="en-US"/>
              </w:rPr>
            </w:pPr>
          </w:p>
        </w:tc>
        <w:tc>
          <w:tcPr>
            <w:tcW w:w="3612" w:type="pct"/>
          </w:tcPr>
          <w:p w14:paraId="72101732" w14:textId="77777777" w:rsidR="00F86FFD" w:rsidRPr="00F86FFD" w:rsidRDefault="00F86FFD" w:rsidP="00F86FFD">
            <w:pPr>
              <w:shd w:val="clear" w:color="auto" w:fill="FFFFFF"/>
              <w:tabs>
                <w:tab w:val="left" w:pos="315"/>
              </w:tabs>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 xml:space="preserve">4. Взаимосвязь </w:t>
            </w:r>
            <w:proofErr w:type="spellStart"/>
            <w:r w:rsidRPr="00F86FFD">
              <w:rPr>
                <w:rFonts w:ascii="Times New Roman" w:hAnsi="Times New Roman"/>
                <w:sz w:val="24"/>
                <w:szCs w:val="24"/>
                <w:lang w:eastAsia="en-US"/>
              </w:rPr>
              <w:t>Softswitch</w:t>
            </w:r>
            <w:proofErr w:type="spellEnd"/>
            <w:r w:rsidRPr="00F86FFD">
              <w:rPr>
                <w:rFonts w:ascii="Times New Roman" w:hAnsi="Times New Roman"/>
                <w:sz w:val="24"/>
                <w:szCs w:val="24"/>
                <w:lang w:eastAsia="en-US"/>
              </w:rPr>
              <w:t xml:space="preserve"> и SBC. </w:t>
            </w:r>
          </w:p>
        </w:tc>
        <w:tc>
          <w:tcPr>
            <w:tcW w:w="404" w:type="pct"/>
            <w:vMerge/>
          </w:tcPr>
          <w:p w14:paraId="6E56BC24" w14:textId="77777777" w:rsidR="00F86FFD" w:rsidRPr="00F86FFD" w:rsidRDefault="00F86FFD" w:rsidP="00F86FFD">
            <w:pPr>
              <w:spacing w:after="0" w:line="240" w:lineRule="auto"/>
              <w:rPr>
                <w:rFonts w:ascii="Times New Roman" w:hAnsi="Times New Roman"/>
                <w:sz w:val="24"/>
                <w:szCs w:val="24"/>
                <w:lang w:eastAsia="en-US"/>
              </w:rPr>
            </w:pPr>
          </w:p>
        </w:tc>
      </w:tr>
      <w:tr w:rsidR="00F86FFD" w:rsidRPr="00F86FFD" w14:paraId="3A8CB53D" w14:textId="77777777" w:rsidTr="008063A9">
        <w:tc>
          <w:tcPr>
            <w:tcW w:w="4596" w:type="pct"/>
            <w:gridSpan w:val="2"/>
          </w:tcPr>
          <w:p w14:paraId="1A5F2C45" w14:textId="77777777" w:rsidR="00F86FFD" w:rsidRPr="00F86FFD" w:rsidRDefault="00B9285D" w:rsidP="00F86FFD">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Примерная тематика с</w:t>
            </w:r>
            <w:r w:rsidR="00F86FFD" w:rsidRPr="00F86FFD">
              <w:rPr>
                <w:rFonts w:ascii="Times New Roman" w:hAnsi="Times New Roman"/>
                <w:b/>
                <w:bCs/>
                <w:sz w:val="24"/>
                <w:szCs w:val="24"/>
                <w:lang w:eastAsia="en-US"/>
              </w:rPr>
              <w:t>амостоятельн</w:t>
            </w:r>
            <w:r>
              <w:rPr>
                <w:rFonts w:ascii="Times New Roman" w:hAnsi="Times New Roman"/>
                <w:b/>
                <w:bCs/>
                <w:sz w:val="24"/>
                <w:szCs w:val="24"/>
                <w:lang w:eastAsia="en-US"/>
              </w:rPr>
              <w:t>ой</w:t>
            </w:r>
            <w:r w:rsidR="00F86FFD" w:rsidRPr="00F86FFD">
              <w:rPr>
                <w:rFonts w:ascii="Times New Roman" w:hAnsi="Times New Roman"/>
                <w:b/>
                <w:bCs/>
                <w:sz w:val="24"/>
                <w:szCs w:val="24"/>
                <w:lang w:eastAsia="en-US"/>
              </w:rPr>
              <w:t xml:space="preserve"> работ</w:t>
            </w:r>
            <w:r>
              <w:rPr>
                <w:rFonts w:ascii="Times New Roman" w:hAnsi="Times New Roman"/>
                <w:b/>
                <w:bCs/>
                <w:sz w:val="24"/>
                <w:szCs w:val="24"/>
                <w:lang w:eastAsia="en-US"/>
              </w:rPr>
              <w:t>ы</w:t>
            </w:r>
            <w:r w:rsidR="00F86FFD" w:rsidRPr="00F86FFD">
              <w:rPr>
                <w:rFonts w:ascii="Times New Roman" w:hAnsi="Times New Roman"/>
                <w:b/>
                <w:bCs/>
                <w:sz w:val="24"/>
                <w:szCs w:val="24"/>
                <w:lang w:eastAsia="en-US"/>
              </w:rPr>
              <w:t xml:space="preserve"> при изучении раздела </w:t>
            </w:r>
            <w:r>
              <w:rPr>
                <w:rFonts w:ascii="Times New Roman" w:hAnsi="Times New Roman"/>
                <w:b/>
                <w:bCs/>
                <w:sz w:val="24"/>
                <w:szCs w:val="24"/>
                <w:lang w:eastAsia="en-US"/>
              </w:rPr>
              <w:t xml:space="preserve">1 </w:t>
            </w:r>
            <w:r w:rsidR="00F86FFD" w:rsidRPr="00F86FFD">
              <w:rPr>
                <w:rFonts w:ascii="Times New Roman" w:hAnsi="Times New Roman"/>
                <w:b/>
                <w:bCs/>
                <w:sz w:val="24"/>
                <w:szCs w:val="24"/>
                <w:lang w:eastAsia="en-US"/>
              </w:rPr>
              <w:t>ПМ</w:t>
            </w:r>
            <w:r>
              <w:rPr>
                <w:rFonts w:ascii="Times New Roman" w:hAnsi="Times New Roman"/>
                <w:b/>
                <w:bCs/>
                <w:sz w:val="24"/>
                <w:szCs w:val="24"/>
                <w:lang w:eastAsia="en-US"/>
              </w:rPr>
              <w:t xml:space="preserve"> 05</w:t>
            </w:r>
            <w:r w:rsidR="00F86FFD" w:rsidRPr="00F86FFD">
              <w:rPr>
                <w:rFonts w:ascii="Times New Roman" w:hAnsi="Times New Roman"/>
                <w:b/>
                <w:bCs/>
                <w:sz w:val="24"/>
                <w:szCs w:val="24"/>
                <w:lang w:eastAsia="en-US"/>
              </w:rPr>
              <w:t>:</w:t>
            </w:r>
          </w:p>
          <w:p w14:paraId="5032051E" w14:textId="77777777" w:rsidR="00F86FFD" w:rsidRPr="00F86FFD" w:rsidRDefault="00F86FFD" w:rsidP="001E23F8">
            <w:pPr>
              <w:numPr>
                <w:ilvl w:val="0"/>
                <w:numId w:val="17"/>
              </w:numPr>
              <w:shd w:val="clear" w:color="auto" w:fill="FFFFFF"/>
              <w:tabs>
                <w:tab w:val="left" w:pos="315"/>
              </w:tabs>
              <w:spacing w:after="0" w:line="240" w:lineRule="auto"/>
              <w:rPr>
                <w:rFonts w:ascii="Times New Roman" w:hAnsi="Times New Roman"/>
                <w:sz w:val="24"/>
                <w:szCs w:val="24"/>
                <w:lang w:eastAsia="en-US"/>
              </w:rPr>
            </w:pPr>
            <w:r w:rsidRPr="00F86FFD">
              <w:rPr>
                <w:rFonts w:ascii="Times New Roman" w:hAnsi="Times New Roman"/>
                <w:sz w:val="24"/>
                <w:szCs w:val="24"/>
                <w:lang w:eastAsia="en-US"/>
              </w:rPr>
              <w:t xml:space="preserve">Эволюция протоколов управления </w:t>
            </w:r>
            <w:proofErr w:type="spellStart"/>
            <w:r w:rsidRPr="00F86FFD">
              <w:rPr>
                <w:rFonts w:ascii="Times New Roman" w:hAnsi="Times New Roman"/>
                <w:sz w:val="24"/>
                <w:szCs w:val="24"/>
                <w:lang w:eastAsia="en-US"/>
              </w:rPr>
              <w:t>медиашлюзами</w:t>
            </w:r>
            <w:proofErr w:type="spellEnd"/>
          </w:p>
          <w:p w14:paraId="29FB36A0" w14:textId="77777777" w:rsidR="00F86FFD" w:rsidRPr="00F86FFD" w:rsidRDefault="00F86FFD" w:rsidP="001E23F8">
            <w:pPr>
              <w:numPr>
                <w:ilvl w:val="0"/>
                <w:numId w:val="17"/>
              </w:numPr>
              <w:shd w:val="clear" w:color="auto" w:fill="FFFFFF"/>
              <w:tabs>
                <w:tab w:val="left" w:pos="315"/>
              </w:tabs>
              <w:spacing w:after="0" w:line="240" w:lineRule="auto"/>
              <w:ind w:left="0" w:firstLine="0"/>
              <w:rPr>
                <w:rFonts w:ascii="Times New Roman" w:hAnsi="Times New Roman"/>
                <w:sz w:val="24"/>
                <w:szCs w:val="24"/>
                <w:lang w:eastAsia="en-US"/>
              </w:rPr>
            </w:pPr>
            <w:r w:rsidRPr="00F86FFD">
              <w:rPr>
                <w:rFonts w:ascii="Times New Roman" w:hAnsi="Times New Roman"/>
                <w:color w:val="000000"/>
                <w:sz w:val="24"/>
                <w:szCs w:val="24"/>
                <w:lang w:eastAsia="en-US"/>
              </w:rPr>
              <w:t xml:space="preserve"> Основные характеристики протоколов IP-телефонии</w:t>
            </w:r>
          </w:p>
          <w:p w14:paraId="256B7317" w14:textId="77777777" w:rsidR="00F86FFD" w:rsidRPr="00F86FFD" w:rsidRDefault="00F86FFD" w:rsidP="001E23F8">
            <w:pPr>
              <w:numPr>
                <w:ilvl w:val="0"/>
                <w:numId w:val="17"/>
              </w:numPr>
              <w:shd w:val="clear" w:color="auto" w:fill="FFFFFF"/>
              <w:tabs>
                <w:tab w:val="left" w:pos="315"/>
              </w:tabs>
              <w:spacing w:after="0" w:line="240" w:lineRule="auto"/>
              <w:ind w:left="0" w:firstLine="0"/>
              <w:rPr>
                <w:rFonts w:ascii="Times New Roman" w:hAnsi="Times New Roman"/>
                <w:sz w:val="24"/>
                <w:szCs w:val="24"/>
                <w:lang w:eastAsia="en-US"/>
              </w:rPr>
            </w:pPr>
            <w:r w:rsidRPr="00F86FFD">
              <w:rPr>
                <w:rFonts w:ascii="Times New Roman" w:hAnsi="Times New Roman"/>
                <w:sz w:val="24"/>
                <w:szCs w:val="24"/>
                <w:lang w:eastAsia="en-US"/>
              </w:rPr>
              <w:t>Концепция предоставления услуг в IMS. Проект TISPAN</w:t>
            </w:r>
          </w:p>
          <w:p w14:paraId="262B0077" w14:textId="77777777" w:rsidR="00F86FFD" w:rsidRPr="00F86FFD" w:rsidRDefault="00F86FFD" w:rsidP="001E23F8">
            <w:pPr>
              <w:numPr>
                <w:ilvl w:val="0"/>
                <w:numId w:val="17"/>
              </w:numPr>
              <w:shd w:val="clear" w:color="auto" w:fill="FFFFFF"/>
              <w:tabs>
                <w:tab w:val="left" w:pos="315"/>
              </w:tabs>
              <w:spacing w:after="0" w:line="240" w:lineRule="auto"/>
              <w:ind w:left="0" w:firstLine="0"/>
              <w:rPr>
                <w:rFonts w:ascii="Times New Roman" w:hAnsi="Times New Roman"/>
                <w:b/>
                <w:bCs/>
                <w:sz w:val="24"/>
                <w:szCs w:val="24"/>
                <w:lang w:eastAsia="en-US"/>
              </w:rPr>
            </w:pPr>
            <w:r w:rsidRPr="00F86FFD">
              <w:rPr>
                <w:rFonts w:ascii="Times New Roman" w:hAnsi="Times New Roman"/>
                <w:sz w:val="24"/>
                <w:szCs w:val="24"/>
                <w:lang w:eastAsia="en-US"/>
              </w:rPr>
              <w:t xml:space="preserve"> </w:t>
            </w:r>
            <w:hyperlink r:id="rId36" w:anchor="3" w:history="1">
              <w:r w:rsidRPr="00F86FFD">
                <w:rPr>
                  <w:rFonts w:ascii="Times New Roman" w:hAnsi="Times New Roman"/>
                  <w:color w:val="333333"/>
                  <w:sz w:val="24"/>
                  <w:szCs w:val="24"/>
                  <w:lang w:eastAsia="en-US"/>
                </w:rPr>
                <w:t xml:space="preserve">Методы и алгоритмы реализации </w:t>
              </w:r>
              <w:proofErr w:type="spellStart"/>
              <w:r w:rsidRPr="00F86FFD">
                <w:rPr>
                  <w:rFonts w:ascii="Times New Roman" w:hAnsi="Times New Roman"/>
                  <w:color w:val="333333"/>
                  <w:sz w:val="24"/>
                  <w:szCs w:val="24"/>
                  <w:lang w:eastAsia="en-US"/>
                </w:rPr>
                <w:t>QoS</w:t>
              </w:r>
              <w:proofErr w:type="spellEnd"/>
              <w:r w:rsidRPr="00F86FFD">
                <w:rPr>
                  <w:rFonts w:ascii="Times New Roman" w:hAnsi="Times New Roman"/>
                  <w:color w:val="333333"/>
                  <w:sz w:val="24"/>
                  <w:szCs w:val="24"/>
                  <w:lang w:eastAsia="en-US"/>
                </w:rPr>
                <w:t xml:space="preserve"> в разных средах</w:t>
              </w:r>
            </w:hyperlink>
            <w:r w:rsidRPr="00F86FFD">
              <w:rPr>
                <w:rFonts w:ascii="Times New Roman" w:hAnsi="Times New Roman"/>
                <w:sz w:val="24"/>
                <w:szCs w:val="24"/>
                <w:lang w:eastAsia="en-US"/>
              </w:rPr>
              <w:t xml:space="preserve">. </w:t>
            </w:r>
          </w:p>
          <w:p w14:paraId="5ABD972B" w14:textId="77777777" w:rsidR="00F86FFD" w:rsidRPr="00F86FFD" w:rsidRDefault="00B03CB7" w:rsidP="001E23F8">
            <w:pPr>
              <w:numPr>
                <w:ilvl w:val="0"/>
                <w:numId w:val="17"/>
              </w:numPr>
              <w:shd w:val="clear" w:color="auto" w:fill="FFFFFF"/>
              <w:tabs>
                <w:tab w:val="left" w:pos="315"/>
              </w:tabs>
              <w:spacing w:after="0" w:line="240" w:lineRule="auto"/>
              <w:ind w:left="0" w:firstLine="0"/>
              <w:rPr>
                <w:rFonts w:ascii="Times New Roman" w:hAnsi="Times New Roman"/>
                <w:b/>
                <w:bCs/>
                <w:sz w:val="24"/>
                <w:szCs w:val="24"/>
                <w:lang w:eastAsia="en-US"/>
              </w:rPr>
            </w:pPr>
            <w:hyperlink r:id="rId37" w:anchor="sect2" w:history="1">
              <w:r w:rsidR="00F86FFD" w:rsidRPr="00F86FFD">
                <w:rPr>
                  <w:rFonts w:ascii="Times New Roman" w:hAnsi="Times New Roman"/>
                  <w:sz w:val="24"/>
                  <w:szCs w:val="24"/>
                  <w:lang w:eastAsia="en-US"/>
                </w:rPr>
                <w:t xml:space="preserve">Основные характеристики </w:t>
              </w:r>
              <w:proofErr w:type="spellStart"/>
              <w:r w:rsidR="00F86FFD" w:rsidRPr="00F86FFD">
                <w:rPr>
                  <w:rFonts w:ascii="Times New Roman" w:hAnsi="Times New Roman"/>
                  <w:sz w:val="24"/>
                  <w:szCs w:val="24"/>
                  <w:lang w:eastAsia="en-US"/>
                </w:rPr>
                <w:t>Softswitch</w:t>
              </w:r>
              <w:proofErr w:type="spellEnd"/>
              <w:r w:rsidR="00F86FFD" w:rsidRPr="00F86FFD">
                <w:rPr>
                  <w:rFonts w:ascii="Times New Roman" w:hAnsi="Times New Roman"/>
                  <w:sz w:val="24"/>
                  <w:szCs w:val="24"/>
                  <w:lang w:eastAsia="en-US"/>
                </w:rPr>
                <w:t>.</w:t>
              </w:r>
            </w:hyperlink>
          </w:p>
          <w:p w14:paraId="365D2077" w14:textId="77777777" w:rsidR="00F86FFD" w:rsidRPr="00F86FFD" w:rsidRDefault="00F86FFD" w:rsidP="001E23F8">
            <w:pPr>
              <w:numPr>
                <w:ilvl w:val="0"/>
                <w:numId w:val="17"/>
              </w:numPr>
              <w:shd w:val="clear" w:color="auto" w:fill="FFFFFF"/>
              <w:tabs>
                <w:tab w:val="left" w:pos="315"/>
              </w:tabs>
              <w:spacing w:after="0" w:line="240" w:lineRule="auto"/>
              <w:ind w:left="0" w:firstLine="0"/>
              <w:rPr>
                <w:rFonts w:ascii="Times New Roman" w:hAnsi="Times New Roman"/>
                <w:b/>
                <w:bCs/>
                <w:sz w:val="24"/>
                <w:szCs w:val="24"/>
                <w:lang w:eastAsia="en-US"/>
              </w:rPr>
            </w:pPr>
            <w:r w:rsidRPr="00F86FFD">
              <w:rPr>
                <w:rFonts w:ascii="Times New Roman" w:hAnsi="Times New Roman"/>
                <w:sz w:val="24"/>
                <w:szCs w:val="24"/>
                <w:lang w:eastAsia="en-US"/>
              </w:rPr>
              <w:t xml:space="preserve">Возможные архитектуры построения SBC. </w:t>
            </w:r>
          </w:p>
          <w:p w14:paraId="2DB358E3" w14:textId="77777777" w:rsidR="00F86FFD" w:rsidRPr="00F86FFD" w:rsidRDefault="00F86FFD" w:rsidP="001E23F8">
            <w:pPr>
              <w:numPr>
                <w:ilvl w:val="0"/>
                <w:numId w:val="17"/>
              </w:numPr>
              <w:shd w:val="clear" w:color="auto" w:fill="FFFFFF"/>
              <w:tabs>
                <w:tab w:val="left" w:pos="315"/>
              </w:tabs>
              <w:spacing w:after="0" w:line="240" w:lineRule="auto"/>
              <w:ind w:left="0" w:firstLine="0"/>
              <w:rPr>
                <w:rFonts w:ascii="Times New Roman" w:hAnsi="Times New Roman"/>
                <w:b/>
                <w:bCs/>
                <w:sz w:val="24"/>
                <w:szCs w:val="24"/>
                <w:lang w:eastAsia="en-US"/>
              </w:rPr>
            </w:pPr>
            <w:r w:rsidRPr="00F86FFD">
              <w:rPr>
                <w:rFonts w:ascii="Times New Roman" w:hAnsi="Times New Roman"/>
                <w:sz w:val="24"/>
                <w:szCs w:val="24"/>
                <w:lang w:eastAsia="en-US"/>
              </w:rPr>
              <w:lastRenderedPageBreak/>
              <w:t xml:space="preserve">Подготовка доклада «Оборудование для </w:t>
            </w:r>
            <w:r w:rsidRPr="00F86FFD">
              <w:rPr>
                <w:rFonts w:ascii="Times New Roman" w:hAnsi="Times New Roman"/>
                <w:sz w:val="24"/>
                <w:szCs w:val="24"/>
                <w:lang w:val="en-US" w:eastAsia="en-US"/>
              </w:rPr>
              <w:t>IP</w:t>
            </w:r>
            <w:r w:rsidRPr="00F86FFD">
              <w:rPr>
                <w:rFonts w:ascii="Times New Roman" w:hAnsi="Times New Roman"/>
                <w:sz w:val="24"/>
                <w:szCs w:val="24"/>
                <w:lang w:eastAsia="en-US"/>
              </w:rPr>
              <w:t xml:space="preserve">-телефонии: </w:t>
            </w:r>
            <w:r w:rsidRPr="00F86FFD">
              <w:rPr>
                <w:rFonts w:ascii="Times New Roman" w:hAnsi="Times New Roman"/>
                <w:sz w:val="24"/>
                <w:szCs w:val="24"/>
                <w:lang w:val="en-US" w:eastAsia="en-US"/>
              </w:rPr>
              <w:t>VoIP</w:t>
            </w:r>
            <w:r w:rsidRPr="00F86FFD">
              <w:rPr>
                <w:rFonts w:ascii="Times New Roman" w:hAnsi="Times New Roman"/>
                <w:sz w:val="24"/>
                <w:szCs w:val="24"/>
                <w:lang w:eastAsia="en-US"/>
              </w:rPr>
              <w:t xml:space="preserve"> телефоны, адаптеры».</w:t>
            </w:r>
          </w:p>
          <w:p w14:paraId="5465C645" w14:textId="77777777" w:rsidR="00F86FFD" w:rsidRPr="00F86FFD" w:rsidRDefault="00F86FFD" w:rsidP="001E23F8">
            <w:pPr>
              <w:numPr>
                <w:ilvl w:val="0"/>
                <w:numId w:val="17"/>
              </w:numPr>
              <w:shd w:val="clear" w:color="auto" w:fill="FFFFFF"/>
              <w:tabs>
                <w:tab w:val="left" w:pos="315"/>
              </w:tabs>
              <w:spacing w:after="0" w:line="240" w:lineRule="auto"/>
              <w:rPr>
                <w:rFonts w:ascii="Times New Roman" w:hAnsi="Times New Roman"/>
                <w:bCs/>
                <w:sz w:val="24"/>
                <w:szCs w:val="24"/>
                <w:lang w:eastAsia="en-US"/>
              </w:rPr>
            </w:pPr>
            <w:r w:rsidRPr="00F86FFD">
              <w:rPr>
                <w:rFonts w:ascii="Times New Roman" w:hAnsi="Times New Roman"/>
                <w:bCs/>
                <w:sz w:val="24"/>
                <w:szCs w:val="24"/>
                <w:lang w:eastAsia="en-US"/>
              </w:rPr>
              <w:t>Подготовка доклада «Современное состояние сетей 3G в РФ».</w:t>
            </w:r>
          </w:p>
          <w:p w14:paraId="5F741BAF" w14:textId="77777777" w:rsidR="00F86FFD" w:rsidRPr="00F86FFD" w:rsidRDefault="00F86FFD" w:rsidP="001E23F8">
            <w:pPr>
              <w:numPr>
                <w:ilvl w:val="0"/>
                <w:numId w:val="17"/>
              </w:numPr>
              <w:shd w:val="clear" w:color="auto" w:fill="FFFFFF"/>
              <w:tabs>
                <w:tab w:val="left" w:pos="315"/>
              </w:tabs>
              <w:spacing w:after="0" w:line="240" w:lineRule="auto"/>
              <w:ind w:left="0" w:firstLine="0"/>
              <w:rPr>
                <w:rFonts w:ascii="Times New Roman" w:hAnsi="Times New Roman"/>
                <w:b/>
                <w:bCs/>
                <w:sz w:val="24"/>
                <w:szCs w:val="24"/>
                <w:lang w:eastAsia="en-US"/>
              </w:rPr>
            </w:pPr>
            <w:r w:rsidRPr="00F86FFD">
              <w:rPr>
                <w:rFonts w:ascii="Times New Roman" w:hAnsi="Times New Roman"/>
                <w:sz w:val="24"/>
                <w:szCs w:val="24"/>
                <w:lang w:eastAsia="en-US"/>
              </w:rPr>
              <w:t xml:space="preserve">Составление алгоритма </w:t>
            </w:r>
            <w:proofErr w:type="gramStart"/>
            <w:r w:rsidRPr="00F86FFD">
              <w:rPr>
                <w:rFonts w:ascii="Times New Roman" w:hAnsi="Times New Roman"/>
                <w:sz w:val="24"/>
                <w:szCs w:val="24"/>
                <w:lang w:eastAsia="en-US"/>
              </w:rPr>
              <w:t xml:space="preserve">реализации  </w:t>
            </w:r>
            <w:proofErr w:type="spellStart"/>
            <w:r w:rsidRPr="00F86FFD">
              <w:rPr>
                <w:rFonts w:ascii="Times New Roman" w:hAnsi="Times New Roman"/>
                <w:sz w:val="24"/>
                <w:szCs w:val="24"/>
                <w:lang w:eastAsia="en-US"/>
              </w:rPr>
              <w:t>QoS</w:t>
            </w:r>
            <w:proofErr w:type="spellEnd"/>
            <w:proofErr w:type="gramEnd"/>
            <w:r w:rsidRPr="00F86FFD">
              <w:rPr>
                <w:rFonts w:ascii="Times New Roman" w:hAnsi="Times New Roman"/>
                <w:sz w:val="24"/>
                <w:szCs w:val="24"/>
                <w:lang w:eastAsia="en-US"/>
              </w:rPr>
              <w:t xml:space="preserve"> для различных приложений.</w:t>
            </w:r>
          </w:p>
          <w:p w14:paraId="0456E185" w14:textId="77777777" w:rsidR="00B9285D" w:rsidRDefault="00F86FFD" w:rsidP="001E23F8">
            <w:pPr>
              <w:numPr>
                <w:ilvl w:val="0"/>
                <w:numId w:val="17"/>
              </w:numPr>
              <w:shd w:val="clear" w:color="auto" w:fill="FFFFFF"/>
              <w:tabs>
                <w:tab w:val="left" w:pos="315"/>
              </w:tabs>
              <w:spacing w:after="0" w:line="240" w:lineRule="auto"/>
              <w:ind w:left="0" w:firstLine="0"/>
              <w:rPr>
                <w:rFonts w:ascii="Times New Roman" w:hAnsi="Times New Roman"/>
                <w:b/>
                <w:bCs/>
                <w:sz w:val="24"/>
                <w:szCs w:val="24"/>
                <w:lang w:eastAsia="en-US"/>
              </w:rPr>
            </w:pPr>
            <w:r w:rsidRPr="00F86FFD">
              <w:rPr>
                <w:rFonts w:ascii="Times New Roman" w:hAnsi="Times New Roman"/>
                <w:sz w:val="24"/>
                <w:szCs w:val="24"/>
                <w:lang w:eastAsia="en-US"/>
              </w:rPr>
              <w:t xml:space="preserve">Взаимосвязь </w:t>
            </w:r>
            <w:proofErr w:type="spellStart"/>
            <w:r w:rsidRPr="00F86FFD">
              <w:rPr>
                <w:rFonts w:ascii="Times New Roman" w:hAnsi="Times New Roman"/>
                <w:sz w:val="24"/>
                <w:szCs w:val="24"/>
                <w:lang w:eastAsia="en-US"/>
              </w:rPr>
              <w:t>Softswitch</w:t>
            </w:r>
            <w:proofErr w:type="spellEnd"/>
            <w:r w:rsidRPr="00F86FFD">
              <w:rPr>
                <w:rFonts w:ascii="Times New Roman" w:hAnsi="Times New Roman"/>
                <w:sz w:val="24"/>
                <w:szCs w:val="24"/>
                <w:lang w:eastAsia="en-US"/>
              </w:rPr>
              <w:t xml:space="preserve"> и SBC.</w:t>
            </w:r>
          </w:p>
          <w:p w14:paraId="14164FBC" w14:textId="77777777" w:rsidR="00F86FFD" w:rsidRPr="00F86FFD" w:rsidRDefault="00F86FFD" w:rsidP="001E23F8">
            <w:pPr>
              <w:numPr>
                <w:ilvl w:val="0"/>
                <w:numId w:val="17"/>
              </w:numPr>
              <w:shd w:val="clear" w:color="auto" w:fill="FFFFFF"/>
              <w:tabs>
                <w:tab w:val="left" w:pos="335"/>
              </w:tabs>
              <w:spacing w:after="0" w:line="240" w:lineRule="auto"/>
              <w:ind w:left="0" w:firstLine="0"/>
              <w:rPr>
                <w:rFonts w:ascii="Times New Roman" w:hAnsi="Times New Roman"/>
                <w:b/>
                <w:bCs/>
                <w:sz w:val="24"/>
                <w:szCs w:val="24"/>
                <w:lang w:eastAsia="en-US"/>
              </w:rPr>
            </w:pPr>
            <w:r w:rsidRPr="00F86FFD">
              <w:rPr>
                <w:rFonts w:ascii="Times New Roman" w:hAnsi="Times New Roman"/>
                <w:bCs/>
                <w:sz w:val="24"/>
                <w:szCs w:val="24"/>
                <w:shd w:val="clear" w:color="auto" w:fill="FFFFFF"/>
                <w:lang w:eastAsia="en-US"/>
              </w:rPr>
              <w:t>Характеристики производительности сетевого соединения</w:t>
            </w:r>
          </w:p>
        </w:tc>
        <w:tc>
          <w:tcPr>
            <w:tcW w:w="404" w:type="pct"/>
          </w:tcPr>
          <w:p w14:paraId="36FD9D6A" w14:textId="77777777" w:rsidR="00F86FFD" w:rsidRPr="00F86FFD" w:rsidRDefault="00F86FFD" w:rsidP="00F86FFD">
            <w:pPr>
              <w:spacing w:after="0" w:line="240" w:lineRule="auto"/>
              <w:rPr>
                <w:rFonts w:ascii="Times New Roman" w:hAnsi="Times New Roman"/>
                <w:b/>
                <w:sz w:val="24"/>
                <w:szCs w:val="24"/>
                <w:lang w:eastAsia="en-US"/>
              </w:rPr>
            </w:pPr>
          </w:p>
        </w:tc>
      </w:tr>
      <w:tr w:rsidR="00F86FFD" w:rsidRPr="00F86FFD" w14:paraId="2F335B06" w14:textId="77777777" w:rsidTr="008063A9">
        <w:tc>
          <w:tcPr>
            <w:tcW w:w="4596" w:type="pct"/>
            <w:gridSpan w:val="2"/>
          </w:tcPr>
          <w:p w14:paraId="4311B4CF" w14:textId="77777777" w:rsidR="00F86FFD" w:rsidRPr="00F86FFD" w:rsidRDefault="007A6F21" w:rsidP="00F86FFD">
            <w:pPr>
              <w:spacing w:after="0" w:line="240" w:lineRule="auto"/>
              <w:rPr>
                <w:rFonts w:ascii="Times New Roman" w:hAnsi="Times New Roman"/>
                <w:i/>
                <w:sz w:val="24"/>
                <w:szCs w:val="24"/>
                <w:lang w:eastAsia="en-US"/>
              </w:rPr>
            </w:pPr>
            <w:r>
              <w:rPr>
                <w:rFonts w:ascii="Times New Roman" w:hAnsi="Times New Roman"/>
                <w:b/>
                <w:bCs/>
                <w:sz w:val="24"/>
                <w:szCs w:val="24"/>
                <w:lang w:eastAsia="en-US"/>
              </w:rPr>
              <w:t xml:space="preserve">Учебная </w:t>
            </w:r>
            <w:r w:rsidR="00F86FFD" w:rsidRPr="00F86FFD">
              <w:rPr>
                <w:rFonts w:ascii="Times New Roman" w:hAnsi="Times New Roman"/>
                <w:b/>
                <w:bCs/>
                <w:sz w:val="24"/>
                <w:szCs w:val="24"/>
                <w:lang w:eastAsia="en-US"/>
              </w:rPr>
              <w:t xml:space="preserve">практика </w:t>
            </w:r>
            <w:r w:rsidR="00F86FFD" w:rsidRPr="00F86FFD">
              <w:rPr>
                <w:rFonts w:ascii="Times New Roman" w:hAnsi="Times New Roman"/>
                <w:b/>
                <w:sz w:val="24"/>
                <w:szCs w:val="24"/>
                <w:lang w:eastAsia="en-US"/>
              </w:rPr>
              <w:t>(по профилю специальности) по ПМ</w:t>
            </w:r>
            <w:r w:rsidR="00B9285D">
              <w:rPr>
                <w:rFonts w:ascii="Times New Roman" w:hAnsi="Times New Roman"/>
                <w:b/>
                <w:sz w:val="24"/>
                <w:szCs w:val="24"/>
                <w:lang w:eastAsia="en-US"/>
              </w:rPr>
              <w:t xml:space="preserve"> 05</w:t>
            </w:r>
          </w:p>
          <w:p w14:paraId="19524643"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bCs/>
                <w:sz w:val="24"/>
                <w:szCs w:val="24"/>
                <w:lang w:eastAsia="en-US"/>
              </w:rPr>
              <w:t xml:space="preserve">Виды работ: </w:t>
            </w:r>
            <w:r w:rsidRPr="00F86FFD">
              <w:rPr>
                <w:rFonts w:ascii="Times New Roman" w:eastAsia="TimesNewRoman" w:hAnsi="Times New Roman"/>
                <w:sz w:val="24"/>
                <w:lang w:eastAsia="en-US"/>
              </w:rPr>
              <w:t xml:space="preserve">Изучение состава оборудования и структуры сетей NGN </w:t>
            </w:r>
            <w:r w:rsidR="00B9285D">
              <w:rPr>
                <w:rFonts w:ascii="Times New Roman" w:eastAsia="TimesNewRoman" w:hAnsi="Times New Roman"/>
                <w:sz w:val="24"/>
                <w:lang w:eastAsia="en-US"/>
              </w:rPr>
              <w:t>в учебных лабораториях</w:t>
            </w:r>
            <w:r w:rsidRPr="00F86FFD">
              <w:rPr>
                <w:rFonts w:ascii="Times New Roman" w:hAnsi="Times New Roman"/>
                <w:bCs/>
                <w:sz w:val="24"/>
                <w:szCs w:val="24"/>
                <w:lang w:eastAsia="en-US"/>
              </w:rPr>
              <w:t>.</w:t>
            </w:r>
          </w:p>
        </w:tc>
        <w:tc>
          <w:tcPr>
            <w:tcW w:w="404" w:type="pct"/>
          </w:tcPr>
          <w:p w14:paraId="045E42BF"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36</w:t>
            </w:r>
          </w:p>
        </w:tc>
      </w:tr>
      <w:tr w:rsidR="00F86FFD" w:rsidRPr="00F86FFD" w14:paraId="7401FADC" w14:textId="77777777" w:rsidTr="008063A9">
        <w:tc>
          <w:tcPr>
            <w:tcW w:w="4596" w:type="pct"/>
            <w:gridSpan w:val="2"/>
          </w:tcPr>
          <w:p w14:paraId="6037D383" w14:textId="77777777" w:rsidR="00F86FFD" w:rsidRPr="00F86FFD" w:rsidRDefault="00F86FFD" w:rsidP="00F86FFD">
            <w:pPr>
              <w:spacing w:after="0" w:line="240" w:lineRule="auto"/>
              <w:rPr>
                <w:rFonts w:ascii="Times New Roman" w:hAnsi="Times New Roman"/>
                <w:i/>
                <w:sz w:val="24"/>
                <w:szCs w:val="24"/>
                <w:lang w:eastAsia="en-US"/>
              </w:rPr>
            </w:pPr>
            <w:r w:rsidRPr="00F86FFD">
              <w:rPr>
                <w:rFonts w:ascii="Times New Roman" w:hAnsi="Times New Roman"/>
                <w:b/>
                <w:bCs/>
                <w:sz w:val="24"/>
                <w:szCs w:val="24"/>
                <w:lang w:eastAsia="en-US"/>
              </w:rPr>
              <w:t xml:space="preserve">Производственная практика </w:t>
            </w:r>
            <w:r w:rsidRPr="00F86FFD">
              <w:rPr>
                <w:rFonts w:ascii="Times New Roman" w:hAnsi="Times New Roman"/>
                <w:b/>
                <w:sz w:val="24"/>
                <w:szCs w:val="24"/>
                <w:lang w:eastAsia="en-US"/>
              </w:rPr>
              <w:t>(по профилю специальности) по ПМ</w:t>
            </w:r>
          </w:p>
          <w:p w14:paraId="58BA3CBA"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bCs/>
                <w:sz w:val="24"/>
                <w:szCs w:val="24"/>
                <w:lang w:eastAsia="en-US"/>
              </w:rPr>
              <w:t xml:space="preserve">Виды работ: </w:t>
            </w:r>
            <w:r w:rsidRPr="00F86FFD">
              <w:rPr>
                <w:rFonts w:ascii="Times New Roman" w:eastAsia="TimesNewRoman" w:hAnsi="Times New Roman"/>
                <w:sz w:val="24"/>
                <w:lang w:eastAsia="en-US"/>
              </w:rPr>
              <w:t>Изучение состава оборудования и структуры сетей NGN в масштабах конкретного предприятия</w:t>
            </w:r>
            <w:r w:rsidRPr="00F86FFD">
              <w:rPr>
                <w:rFonts w:ascii="Times New Roman" w:hAnsi="Times New Roman"/>
                <w:bCs/>
                <w:sz w:val="24"/>
                <w:szCs w:val="24"/>
                <w:lang w:eastAsia="en-US"/>
              </w:rPr>
              <w:t>.</w:t>
            </w:r>
          </w:p>
        </w:tc>
        <w:tc>
          <w:tcPr>
            <w:tcW w:w="404" w:type="pct"/>
          </w:tcPr>
          <w:p w14:paraId="7BB89A3C"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36</w:t>
            </w:r>
          </w:p>
        </w:tc>
      </w:tr>
      <w:tr w:rsidR="00F86FFD" w:rsidRPr="00F86FFD" w14:paraId="4BF338DF" w14:textId="77777777" w:rsidTr="008063A9">
        <w:tc>
          <w:tcPr>
            <w:tcW w:w="4596" w:type="pct"/>
            <w:gridSpan w:val="2"/>
          </w:tcPr>
          <w:p w14:paraId="0B01CEEC" w14:textId="77777777" w:rsidR="00F86FFD" w:rsidRPr="00F86FFD" w:rsidRDefault="00824F43" w:rsidP="00F86FFD">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Промежуточная аттестация (экзамен)</w:t>
            </w:r>
          </w:p>
        </w:tc>
        <w:tc>
          <w:tcPr>
            <w:tcW w:w="404" w:type="pct"/>
          </w:tcPr>
          <w:p w14:paraId="5F6BF718"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8</w:t>
            </w:r>
          </w:p>
        </w:tc>
      </w:tr>
      <w:tr w:rsidR="00F86FFD" w:rsidRPr="00F86FFD" w14:paraId="00652604" w14:textId="77777777" w:rsidTr="008063A9">
        <w:tc>
          <w:tcPr>
            <w:tcW w:w="4596" w:type="pct"/>
            <w:gridSpan w:val="2"/>
          </w:tcPr>
          <w:p w14:paraId="4CD9A518" w14:textId="77777777" w:rsidR="00F86FFD" w:rsidRPr="00F86FFD" w:rsidRDefault="00F86FFD" w:rsidP="00F86FFD">
            <w:pPr>
              <w:spacing w:after="0" w:line="240" w:lineRule="auto"/>
              <w:rPr>
                <w:rFonts w:ascii="Times New Roman" w:hAnsi="Times New Roman"/>
                <w:b/>
                <w:bCs/>
                <w:sz w:val="24"/>
                <w:szCs w:val="24"/>
                <w:lang w:eastAsia="en-US"/>
              </w:rPr>
            </w:pPr>
            <w:r w:rsidRPr="00F86FFD">
              <w:rPr>
                <w:rFonts w:ascii="Times New Roman" w:hAnsi="Times New Roman"/>
                <w:b/>
                <w:bCs/>
                <w:sz w:val="24"/>
                <w:szCs w:val="24"/>
                <w:lang w:eastAsia="en-US"/>
              </w:rPr>
              <w:t>Всего</w:t>
            </w:r>
          </w:p>
        </w:tc>
        <w:tc>
          <w:tcPr>
            <w:tcW w:w="404" w:type="pct"/>
          </w:tcPr>
          <w:p w14:paraId="549F5AA4" w14:textId="77777777" w:rsidR="00F86FFD" w:rsidRPr="00F86FFD" w:rsidRDefault="00F86FFD" w:rsidP="00F86FFD">
            <w:pPr>
              <w:spacing w:after="0" w:line="240" w:lineRule="auto"/>
              <w:rPr>
                <w:rFonts w:ascii="Times New Roman" w:hAnsi="Times New Roman"/>
                <w:b/>
                <w:sz w:val="24"/>
                <w:szCs w:val="24"/>
                <w:lang w:eastAsia="en-US"/>
              </w:rPr>
            </w:pPr>
            <w:r w:rsidRPr="00F86FFD">
              <w:rPr>
                <w:rFonts w:ascii="Times New Roman" w:hAnsi="Times New Roman"/>
                <w:b/>
                <w:sz w:val="24"/>
                <w:szCs w:val="24"/>
                <w:lang w:eastAsia="en-US"/>
              </w:rPr>
              <w:t>422</w:t>
            </w:r>
          </w:p>
        </w:tc>
      </w:tr>
    </w:tbl>
    <w:p w14:paraId="4370122A" w14:textId="77777777" w:rsidR="00627C0B" w:rsidRDefault="00627C0B" w:rsidP="0042405A">
      <w:pPr>
        <w:rPr>
          <w:rFonts w:ascii="Times New Roman" w:hAnsi="Times New Roman"/>
          <w:b/>
        </w:rPr>
      </w:pPr>
    </w:p>
    <w:p w14:paraId="3D759D44" w14:textId="77777777" w:rsidR="00627C0B" w:rsidRDefault="00627C0B">
      <w:pPr>
        <w:rPr>
          <w:rFonts w:ascii="Times New Roman" w:hAnsi="Times New Roman"/>
          <w:b/>
        </w:rPr>
      </w:pPr>
      <w:r>
        <w:rPr>
          <w:rFonts w:ascii="Times New Roman" w:hAnsi="Times New Roman"/>
          <w:b/>
        </w:rPr>
        <w:br w:type="page"/>
      </w:r>
    </w:p>
    <w:p w14:paraId="641F10EB" w14:textId="77777777" w:rsidR="00627C0B" w:rsidRDefault="00627C0B" w:rsidP="00627C0B">
      <w:pPr>
        <w:ind w:left="1353"/>
        <w:rPr>
          <w:rFonts w:ascii="Times New Roman" w:hAnsi="Times New Roman"/>
          <w:b/>
          <w:bCs/>
        </w:rPr>
        <w:sectPr w:rsidR="00627C0B" w:rsidSect="0011680C">
          <w:pgSz w:w="16840" w:h="11907" w:orient="landscape"/>
          <w:pgMar w:top="1418" w:right="1134" w:bottom="851" w:left="992" w:header="709" w:footer="709" w:gutter="0"/>
          <w:cols w:space="720"/>
          <w:docGrid w:linePitch="299"/>
        </w:sectPr>
      </w:pPr>
    </w:p>
    <w:p w14:paraId="16D8F1B2" w14:textId="77777777" w:rsidR="00627C0B" w:rsidRPr="00850680" w:rsidRDefault="00627C0B" w:rsidP="00850680">
      <w:pPr>
        <w:ind w:firstLine="709"/>
        <w:jc w:val="center"/>
        <w:rPr>
          <w:rFonts w:ascii="Times New Roman" w:hAnsi="Times New Roman"/>
          <w:b/>
          <w:bCs/>
          <w:sz w:val="24"/>
          <w:szCs w:val="24"/>
        </w:rPr>
      </w:pPr>
      <w:r w:rsidRPr="00850680">
        <w:rPr>
          <w:rFonts w:ascii="Times New Roman" w:hAnsi="Times New Roman"/>
          <w:b/>
          <w:bCs/>
          <w:sz w:val="24"/>
          <w:szCs w:val="24"/>
        </w:rPr>
        <w:lastRenderedPageBreak/>
        <w:t>3. УСЛОВИЯ РЕАЛИЗАЦИИ ПРОГРАММЫ ПРОФЕССИОНАЛЬНОГО МОДУЛЯ</w:t>
      </w:r>
    </w:p>
    <w:p w14:paraId="1BBD09D7" w14:textId="77777777" w:rsidR="00627C0B" w:rsidRPr="00850680" w:rsidRDefault="00627C0B" w:rsidP="00850680">
      <w:pPr>
        <w:ind w:firstLine="709"/>
        <w:rPr>
          <w:rFonts w:ascii="Times New Roman" w:hAnsi="Times New Roman"/>
          <w:b/>
          <w:bCs/>
          <w:sz w:val="24"/>
          <w:szCs w:val="24"/>
        </w:rPr>
      </w:pPr>
      <w:r w:rsidRPr="00850680">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E2F3E38" w14:textId="77777777" w:rsidR="00627C0B" w:rsidRPr="00850680" w:rsidRDefault="00627C0B" w:rsidP="00850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lang w:eastAsia="en-US"/>
        </w:rPr>
      </w:pPr>
      <w:r w:rsidRPr="00850680">
        <w:rPr>
          <w:rFonts w:ascii="Times New Roman" w:hAnsi="Times New Roman"/>
          <w:bCs/>
          <w:sz w:val="24"/>
          <w:szCs w:val="24"/>
        </w:rPr>
        <w:t>Кабинет «Компьютерного моделирования»</w:t>
      </w:r>
      <w:r w:rsidRPr="00850680">
        <w:rPr>
          <w:rFonts w:ascii="Times New Roman" w:hAnsi="Times New Roman"/>
          <w:sz w:val="24"/>
          <w:szCs w:val="24"/>
          <w:lang w:eastAsia="en-US"/>
        </w:rPr>
        <w:t>, оснащенный о</w:t>
      </w:r>
      <w:r w:rsidRPr="00850680">
        <w:rPr>
          <w:rFonts w:ascii="Times New Roman" w:hAnsi="Times New Roman"/>
          <w:bCs/>
          <w:sz w:val="24"/>
          <w:szCs w:val="24"/>
          <w:lang w:eastAsia="en-US"/>
        </w:rPr>
        <w:t xml:space="preserve">борудованием: </w:t>
      </w:r>
    </w:p>
    <w:p w14:paraId="3572BE44" w14:textId="77777777" w:rsidR="00627C0B" w:rsidRPr="00850680" w:rsidRDefault="00627C0B" w:rsidP="001E23F8">
      <w:pPr>
        <w:pStyle w:val="ad"/>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rPr>
      </w:pPr>
      <w:r w:rsidRPr="00850680">
        <w:rPr>
          <w:bCs/>
        </w:rPr>
        <w:t>компьютеры в комплекте (системный блок, монитор, клавиатура, манипулятор «мышь») или ноутбуки (моноблоки),</w:t>
      </w:r>
      <w:r w:rsidRPr="00850680">
        <w:rPr>
          <w:bCs/>
        </w:rPr>
        <w:tab/>
      </w:r>
    </w:p>
    <w:p w14:paraId="0DF9FAF7" w14:textId="77777777" w:rsidR="00627C0B" w:rsidRPr="00850680" w:rsidRDefault="00627C0B" w:rsidP="001E23F8">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850680">
        <w:rPr>
          <w:rFonts w:ascii="Times New Roman" w:hAnsi="Times New Roman"/>
          <w:bCs/>
          <w:sz w:val="24"/>
          <w:szCs w:val="24"/>
        </w:rPr>
        <w:t>локальная сеть с выходом в Интернет,</w:t>
      </w:r>
    </w:p>
    <w:p w14:paraId="4A1D9B6A" w14:textId="77777777" w:rsidR="00627C0B" w:rsidRPr="00850680" w:rsidRDefault="00627C0B"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850680">
        <w:rPr>
          <w:rFonts w:ascii="Times New Roman" w:hAnsi="Times New Roman"/>
          <w:bCs/>
          <w:sz w:val="24"/>
          <w:szCs w:val="24"/>
        </w:rPr>
        <w:t>комплект проекционного оборудования (интерактивная доска в комплекте с проектором или мультимедийный проектор с экраном)</w:t>
      </w:r>
    </w:p>
    <w:p w14:paraId="6CE0087F" w14:textId="77777777" w:rsidR="00627C0B" w:rsidRPr="00850680" w:rsidRDefault="00627C0B"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850680">
        <w:rPr>
          <w:rFonts w:ascii="Times New Roman" w:hAnsi="Times New Roman"/>
          <w:bCs/>
          <w:sz w:val="24"/>
          <w:szCs w:val="24"/>
        </w:rPr>
        <w:t>программное обеспечение (системы электротехнического моделирования).</w:t>
      </w:r>
    </w:p>
    <w:p w14:paraId="69B2EBEB" w14:textId="77777777" w:rsidR="00627C0B" w:rsidRPr="00850680" w:rsidRDefault="00627C0B" w:rsidP="00850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14:paraId="101172E9" w14:textId="77777777" w:rsidR="00627C0B" w:rsidRPr="00850680" w:rsidRDefault="00627C0B" w:rsidP="00850680">
      <w:pPr>
        <w:suppressAutoHyphens/>
        <w:ind w:firstLine="709"/>
        <w:jc w:val="both"/>
        <w:rPr>
          <w:rFonts w:ascii="Times New Roman" w:hAnsi="Times New Roman"/>
          <w:bCs/>
          <w:i/>
          <w:sz w:val="24"/>
          <w:szCs w:val="24"/>
        </w:rPr>
      </w:pPr>
      <w:r w:rsidRPr="00850680">
        <w:rPr>
          <w:rFonts w:ascii="Times New Roman" w:hAnsi="Times New Roman"/>
          <w:bCs/>
          <w:sz w:val="24"/>
          <w:szCs w:val="24"/>
        </w:rPr>
        <w:t>Лаборатории «Телекоммуникационных систем», «Сетей абонентского доступа»</w:t>
      </w:r>
      <w:r w:rsidR="000C3262" w:rsidRPr="00850680">
        <w:rPr>
          <w:rFonts w:ascii="Times New Roman" w:hAnsi="Times New Roman"/>
          <w:bCs/>
          <w:sz w:val="24"/>
          <w:szCs w:val="24"/>
        </w:rPr>
        <w:t xml:space="preserve">, </w:t>
      </w:r>
      <w:r w:rsidRPr="00850680">
        <w:rPr>
          <w:rFonts w:ascii="Times New Roman" w:hAnsi="Times New Roman"/>
          <w:bCs/>
          <w:sz w:val="24"/>
          <w:szCs w:val="24"/>
        </w:rPr>
        <w:t>«</w:t>
      </w:r>
      <w:proofErr w:type="spellStart"/>
      <w:r w:rsidRPr="00850680">
        <w:rPr>
          <w:rFonts w:ascii="Times New Roman" w:hAnsi="Times New Roman"/>
          <w:bCs/>
          <w:sz w:val="24"/>
          <w:szCs w:val="24"/>
        </w:rPr>
        <w:t>Мультисервисных</w:t>
      </w:r>
      <w:proofErr w:type="spellEnd"/>
      <w:r w:rsidRPr="00850680">
        <w:rPr>
          <w:rFonts w:ascii="Times New Roman" w:hAnsi="Times New Roman"/>
          <w:bCs/>
          <w:sz w:val="24"/>
          <w:szCs w:val="24"/>
        </w:rPr>
        <w:t xml:space="preserve"> сетей», оснащенные в соответствии с п. 6.2.1. Примерной программы по специальности 11.02.15.</w:t>
      </w:r>
    </w:p>
    <w:p w14:paraId="087214A3" w14:textId="77777777" w:rsidR="00627C0B" w:rsidRPr="00850680" w:rsidRDefault="00627C0B" w:rsidP="00850680">
      <w:pPr>
        <w:suppressAutoHyphens/>
        <w:ind w:firstLine="709"/>
        <w:jc w:val="both"/>
        <w:rPr>
          <w:rFonts w:ascii="Times New Roman" w:hAnsi="Times New Roman"/>
          <w:bCs/>
          <w:i/>
          <w:sz w:val="24"/>
          <w:szCs w:val="24"/>
        </w:rPr>
      </w:pPr>
      <w:r w:rsidRPr="00850680">
        <w:rPr>
          <w:rFonts w:ascii="Times New Roman" w:hAnsi="Times New Roman"/>
          <w:bCs/>
          <w:sz w:val="24"/>
          <w:szCs w:val="24"/>
        </w:rPr>
        <w:t>Мастерская «Электромонтажная»</w:t>
      </w:r>
      <w:r w:rsidRPr="00850680">
        <w:rPr>
          <w:rFonts w:ascii="Times New Roman" w:hAnsi="Times New Roman"/>
          <w:bCs/>
          <w:i/>
          <w:sz w:val="24"/>
          <w:szCs w:val="24"/>
        </w:rPr>
        <w:t xml:space="preserve">, </w:t>
      </w:r>
      <w:r w:rsidRPr="00850680">
        <w:rPr>
          <w:rFonts w:ascii="Times New Roman" w:hAnsi="Times New Roman"/>
          <w:bCs/>
          <w:sz w:val="24"/>
          <w:szCs w:val="24"/>
        </w:rPr>
        <w:t xml:space="preserve">оснащенная в соответствии с п. 6.2.2. Примерной программы </w:t>
      </w:r>
      <w:r w:rsidR="000C3262" w:rsidRPr="00850680">
        <w:rPr>
          <w:rFonts w:ascii="Times New Roman" w:hAnsi="Times New Roman"/>
          <w:bCs/>
          <w:sz w:val="24"/>
          <w:szCs w:val="24"/>
        </w:rPr>
        <w:t>по специальности 11.02.15.</w:t>
      </w:r>
    </w:p>
    <w:p w14:paraId="1B8E6957" w14:textId="77777777" w:rsidR="00627C0B" w:rsidRPr="00850680" w:rsidRDefault="00627C0B" w:rsidP="00850680">
      <w:pPr>
        <w:suppressAutoHyphens/>
        <w:ind w:firstLine="709"/>
        <w:jc w:val="both"/>
        <w:rPr>
          <w:rFonts w:ascii="Times New Roman" w:hAnsi="Times New Roman"/>
          <w:bCs/>
          <w:i/>
          <w:sz w:val="24"/>
          <w:szCs w:val="24"/>
        </w:rPr>
      </w:pPr>
      <w:r w:rsidRPr="00850680">
        <w:rPr>
          <w:rFonts w:ascii="Times New Roman" w:hAnsi="Times New Roman"/>
          <w:bCs/>
          <w:sz w:val="24"/>
          <w:szCs w:val="24"/>
        </w:rPr>
        <w:t>Оснащенные базы</w:t>
      </w:r>
      <w:r w:rsidR="000C3262" w:rsidRPr="00850680">
        <w:rPr>
          <w:rFonts w:ascii="Times New Roman" w:hAnsi="Times New Roman"/>
          <w:bCs/>
          <w:sz w:val="24"/>
          <w:szCs w:val="24"/>
        </w:rPr>
        <w:t xml:space="preserve"> практики,</w:t>
      </w:r>
      <w:r w:rsidRPr="00850680">
        <w:rPr>
          <w:rFonts w:ascii="Times New Roman" w:hAnsi="Times New Roman"/>
          <w:bCs/>
          <w:sz w:val="24"/>
          <w:szCs w:val="24"/>
        </w:rPr>
        <w:t xml:space="preserve"> в соответствии с </w:t>
      </w:r>
      <w:proofErr w:type="gramStart"/>
      <w:r w:rsidRPr="00850680">
        <w:rPr>
          <w:rFonts w:ascii="Times New Roman" w:hAnsi="Times New Roman"/>
          <w:bCs/>
          <w:sz w:val="24"/>
          <w:szCs w:val="24"/>
        </w:rPr>
        <w:t>п  6.</w:t>
      </w:r>
      <w:r w:rsidR="00051C63" w:rsidRPr="00850680">
        <w:rPr>
          <w:rFonts w:ascii="Times New Roman" w:hAnsi="Times New Roman"/>
          <w:bCs/>
          <w:sz w:val="24"/>
          <w:szCs w:val="24"/>
        </w:rPr>
        <w:t>1.</w:t>
      </w:r>
      <w:r w:rsidRPr="00850680">
        <w:rPr>
          <w:rFonts w:ascii="Times New Roman" w:hAnsi="Times New Roman"/>
          <w:bCs/>
          <w:sz w:val="24"/>
          <w:szCs w:val="24"/>
        </w:rPr>
        <w:t>2.3</w:t>
      </w:r>
      <w:proofErr w:type="gramEnd"/>
      <w:r w:rsidRPr="00850680">
        <w:rPr>
          <w:rFonts w:ascii="Times New Roman" w:hAnsi="Times New Roman"/>
          <w:bCs/>
          <w:sz w:val="24"/>
          <w:szCs w:val="24"/>
        </w:rPr>
        <w:t xml:space="preserve">  </w:t>
      </w:r>
      <w:r w:rsidR="000C3262" w:rsidRPr="00850680">
        <w:rPr>
          <w:rFonts w:ascii="Times New Roman" w:hAnsi="Times New Roman"/>
          <w:bCs/>
          <w:sz w:val="24"/>
          <w:szCs w:val="24"/>
        </w:rPr>
        <w:t>Примерной программы по специальности 11.02.15.</w:t>
      </w:r>
    </w:p>
    <w:p w14:paraId="416BE3F4" w14:textId="77777777" w:rsidR="00627C0B" w:rsidRPr="00850680" w:rsidRDefault="00627C0B" w:rsidP="00850680">
      <w:pPr>
        <w:ind w:firstLine="709"/>
        <w:rPr>
          <w:rFonts w:ascii="Times New Roman" w:hAnsi="Times New Roman"/>
          <w:b/>
          <w:bCs/>
          <w:sz w:val="24"/>
          <w:szCs w:val="24"/>
        </w:rPr>
      </w:pPr>
      <w:r w:rsidRPr="00850680">
        <w:rPr>
          <w:rFonts w:ascii="Times New Roman" w:hAnsi="Times New Roman"/>
          <w:b/>
          <w:bCs/>
          <w:sz w:val="24"/>
          <w:szCs w:val="24"/>
        </w:rPr>
        <w:t>3.2. Информационное обеспечение реализации программы</w:t>
      </w:r>
    </w:p>
    <w:p w14:paraId="6314EE11" w14:textId="1FBA792D" w:rsidR="00051C63" w:rsidRPr="00850680" w:rsidRDefault="00051C63" w:rsidP="00850680">
      <w:pPr>
        <w:suppressAutoHyphens/>
        <w:spacing w:after="0"/>
        <w:ind w:firstLine="709"/>
        <w:jc w:val="both"/>
        <w:rPr>
          <w:rFonts w:ascii="Times New Roman" w:hAnsi="Times New Roman"/>
          <w:sz w:val="24"/>
          <w:szCs w:val="24"/>
        </w:rPr>
      </w:pPr>
      <w:r w:rsidRPr="00850680">
        <w:rPr>
          <w:rFonts w:ascii="Times New Roman" w:hAnsi="Times New Roman"/>
          <w:bCs/>
          <w:sz w:val="24"/>
          <w:szCs w:val="24"/>
        </w:rPr>
        <w:t>Для реализации программы библиотечный фонд образовательной организации должен иметь п</w:t>
      </w:r>
      <w:r w:rsidRPr="00850680">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850680">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4FDE7A1" w14:textId="77777777" w:rsidR="00627C0B" w:rsidRPr="00850680" w:rsidRDefault="00627C0B" w:rsidP="00850680">
      <w:pPr>
        <w:ind w:firstLine="709"/>
        <w:contextualSpacing/>
        <w:rPr>
          <w:rFonts w:ascii="Times New Roman" w:hAnsi="Times New Roman"/>
          <w:sz w:val="24"/>
          <w:szCs w:val="24"/>
        </w:rPr>
      </w:pPr>
    </w:p>
    <w:p w14:paraId="0BABE315" w14:textId="3F3A6D0B" w:rsidR="00627C0B" w:rsidRPr="00850680" w:rsidRDefault="00627C0B" w:rsidP="00850680">
      <w:pPr>
        <w:ind w:firstLine="709"/>
        <w:contextualSpacing/>
        <w:rPr>
          <w:rFonts w:ascii="Times New Roman" w:hAnsi="Times New Roman"/>
          <w:b/>
          <w:sz w:val="24"/>
          <w:szCs w:val="24"/>
        </w:rPr>
      </w:pPr>
      <w:r w:rsidRPr="00850680">
        <w:rPr>
          <w:rFonts w:ascii="Times New Roman" w:hAnsi="Times New Roman"/>
          <w:b/>
          <w:sz w:val="24"/>
          <w:szCs w:val="24"/>
        </w:rPr>
        <w:t xml:space="preserve">3.2.1. </w:t>
      </w:r>
      <w:r w:rsidR="00850680">
        <w:rPr>
          <w:rFonts w:ascii="Times New Roman" w:hAnsi="Times New Roman"/>
          <w:b/>
          <w:sz w:val="24"/>
          <w:szCs w:val="24"/>
        </w:rPr>
        <w:t>Основные п</w:t>
      </w:r>
      <w:r w:rsidRPr="00850680">
        <w:rPr>
          <w:rFonts w:ascii="Times New Roman" w:hAnsi="Times New Roman"/>
          <w:b/>
          <w:sz w:val="24"/>
          <w:szCs w:val="24"/>
        </w:rPr>
        <w:t>ечатные издания</w:t>
      </w:r>
    </w:p>
    <w:p w14:paraId="7788E61C" w14:textId="67C278CB" w:rsidR="00850680" w:rsidRDefault="00850680" w:rsidP="00850680">
      <w:pPr>
        <w:spacing w:after="160" w:line="259" w:lineRule="auto"/>
        <w:ind w:firstLine="709"/>
        <w:contextualSpacing/>
        <w:jc w:val="both"/>
        <w:rPr>
          <w:rFonts w:ascii="Times New Roman" w:hAnsi="Times New Roman"/>
          <w:bCs/>
          <w:sz w:val="24"/>
          <w:szCs w:val="24"/>
        </w:rPr>
      </w:pPr>
      <w:r>
        <w:rPr>
          <w:rFonts w:ascii="Times New Roman" w:hAnsi="Times New Roman"/>
          <w:bCs/>
          <w:sz w:val="24"/>
          <w:szCs w:val="24"/>
        </w:rPr>
        <w:t xml:space="preserve">1. </w:t>
      </w:r>
      <w:r w:rsidRPr="00DA6115">
        <w:rPr>
          <w:rFonts w:ascii="Times New Roman" w:hAnsi="Times New Roman"/>
          <w:bCs/>
          <w:sz w:val="24"/>
          <w:szCs w:val="24"/>
        </w:rPr>
        <w:t>Быховский, М. А. Развитие телекоммуникаций. На пути к информационному обществу. Развитие радиолокационных систем: Учебное пособие для вузов/</w:t>
      </w:r>
      <w:proofErr w:type="spellStart"/>
      <w:r w:rsidRPr="00DA6115">
        <w:rPr>
          <w:rFonts w:ascii="Times New Roman" w:hAnsi="Times New Roman"/>
          <w:bCs/>
          <w:sz w:val="24"/>
          <w:szCs w:val="24"/>
        </w:rPr>
        <w:t>М.А.Быховский</w:t>
      </w:r>
      <w:proofErr w:type="spellEnd"/>
      <w:r w:rsidRPr="00DA6115">
        <w:rPr>
          <w:rFonts w:ascii="Times New Roman" w:hAnsi="Times New Roman"/>
          <w:bCs/>
          <w:sz w:val="24"/>
          <w:szCs w:val="24"/>
        </w:rPr>
        <w:t xml:space="preserve"> - </w:t>
      </w:r>
      <w:proofErr w:type="gramStart"/>
      <w:r w:rsidRPr="00DA6115">
        <w:rPr>
          <w:rFonts w:ascii="Times New Roman" w:hAnsi="Times New Roman"/>
          <w:bCs/>
          <w:sz w:val="24"/>
          <w:szCs w:val="24"/>
        </w:rPr>
        <w:t>Москва :</w:t>
      </w:r>
      <w:proofErr w:type="gramEnd"/>
      <w:r w:rsidRPr="00DA6115">
        <w:rPr>
          <w:rFonts w:ascii="Times New Roman" w:hAnsi="Times New Roman"/>
          <w:bCs/>
          <w:sz w:val="24"/>
          <w:szCs w:val="24"/>
        </w:rPr>
        <w:t xml:space="preserve"> Гор. линия-Телеком, 2015. - 402 с. ISBN 978-5-9912-0466-8.</w:t>
      </w:r>
    </w:p>
    <w:p w14:paraId="72390B28" w14:textId="291F15EB" w:rsidR="00850680" w:rsidRPr="00DA6115" w:rsidRDefault="00850680" w:rsidP="00850680">
      <w:pPr>
        <w:tabs>
          <w:tab w:val="left" w:pos="1134"/>
        </w:tab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2. </w:t>
      </w:r>
      <w:r w:rsidRPr="00DA6115">
        <w:rPr>
          <w:rFonts w:ascii="Times New Roman" w:hAnsi="Times New Roman"/>
          <w:sz w:val="24"/>
          <w:szCs w:val="24"/>
          <w:lang w:eastAsia="en-US"/>
        </w:rPr>
        <w:t xml:space="preserve">Дибров, М. В.  Компьютерные сети и телекоммуникации. Маршрутизация в IP-сетях в 2 ч. Часть </w:t>
      </w:r>
      <w:proofErr w:type="gramStart"/>
      <w:r w:rsidRPr="00DA6115">
        <w:rPr>
          <w:rFonts w:ascii="Times New Roman" w:hAnsi="Times New Roman"/>
          <w:sz w:val="24"/>
          <w:szCs w:val="24"/>
          <w:lang w:eastAsia="en-US"/>
        </w:rPr>
        <w:t>1 :</w:t>
      </w:r>
      <w:proofErr w:type="gramEnd"/>
      <w:r w:rsidRPr="00DA6115">
        <w:rPr>
          <w:rFonts w:ascii="Times New Roman" w:hAnsi="Times New Roman"/>
          <w:sz w:val="24"/>
          <w:szCs w:val="24"/>
          <w:lang w:eastAsia="en-US"/>
        </w:rPr>
        <w:t xml:space="preserve"> учебник и практикум для среднего профессионального образования / М. В. Дибров. — </w:t>
      </w:r>
      <w:proofErr w:type="gramStart"/>
      <w:r w:rsidRPr="00DA6115">
        <w:rPr>
          <w:rFonts w:ascii="Times New Roman" w:hAnsi="Times New Roman"/>
          <w:sz w:val="24"/>
          <w:szCs w:val="24"/>
          <w:lang w:eastAsia="en-US"/>
        </w:rPr>
        <w:t>Москва :</w:t>
      </w:r>
      <w:proofErr w:type="gramEnd"/>
      <w:r w:rsidRPr="00DA6115">
        <w:rPr>
          <w:rFonts w:ascii="Times New Roman" w:hAnsi="Times New Roman"/>
          <w:sz w:val="24"/>
          <w:szCs w:val="24"/>
          <w:lang w:eastAsia="en-US"/>
        </w:rPr>
        <w:t xml:space="preserve"> Издательство </w:t>
      </w:r>
      <w:proofErr w:type="spellStart"/>
      <w:r w:rsidRPr="00DA6115">
        <w:rPr>
          <w:rFonts w:ascii="Times New Roman" w:hAnsi="Times New Roman"/>
          <w:sz w:val="24"/>
          <w:szCs w:val="24"/>
          <w:lang w:eastAsia="en-US"/>
        </w:rPr>
        <w:t>Юрайт</w:t>
      </w:r>
      <w:proofErr w:type="spellEnd"/>
      <w:r w:rsidRPr="00DA6115">
        <w:rPr>
          <w:rFonts w:ascii="Times New Roman" w:hAnsi="Times New Roman"/>
          <w:sz w:val="24"/>
          <w:szCs w:val="24"/>
          <w:lang w:eastAsia="en-US"/>
        </w:rPr>
        <w:t xml:space="preserve">, 2021. — 333 с. — (Профессиональное образование). — ISBN 978-5-534-04638-0. </w:t>
      </w:r>
    </w:p>
    <w:p w14:paraId="6CFCF028" w14:textId="31115754" w:rsidR="00833146" w:rsidRPr="00850680" w:rsidRDefault="00850680" w:rsidP="00850680">
      <w:pPr>
        <w:spacing w:after="160" w:line="259"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 xml:space="preserve">3. </w:t>
      </w:r>
      <w:r w:rsidRPr="00DA6115">
        <w:rPr>
          <w:rFonts w:ascii="Times New Roman" w:hAnsi="Times New Roman"/>
          <w:sz w:val="24"/>
          <w:szCs w:val="24"/>
          <w:lang w:eastAsia="en-US"/>
        </w:rPr>
        <w:t xml:space="preserve">Дибров, М. В.  Компьютерные сети и телекоммуникации. Маршрутизация в IP-сетях в 2 ч. Часть </w:t>
      </w:r>
      <w:proofErr w:type="gramStart"/>
      <w:r w:rsidRPr="00DA6115">
        <w:rPr>
          <w:rFonts w:ascii="Times New Roman" w:hAnsi="Times New Roman"/>
          <w:sz w:val="24"/>
          <w:szCs w:val="24"/>
          <w:lang w:eastAsia="en-US"/>
        </w:rPr>
        <w:t>2 :</w:t>
      </w:r>
      <w:proofErr w:type="gramEnd"/>
      <w:r w:rsidRPr="00DA6115">
        <w:rPr>
          <w:rFonts w:ascii="Times New Roman" w:hAnsi="Times New Roman"/>
          <w:sz w:val="24"/>
          <w:szCs w:val="24"/>
          <w:lang w:eastAsia="en-US"/>
        </w:rPr>
        <w:t xml:space="preserve"> учебник и практикум для среднего профессионального образования / М. В. Дибров. — </w:t>
      </w:r>
      <w:proofErr w:type="gramStart"/>
      <w:r w:rsidRPr="00DA6115">
        <w:rPr>
          <w:rFonts w:ascii="Times New Roman" w:hAnsi="Times New Roman"/>
          <w:sz w:val="24"/>
          <w:szCs w:val="24"/>
          <w:lang w:eastAsia="en-US"/>
        </w:rPr>
        <w:t>Москва :</w:t>
      </w:r>
      <w:proofErr w:type="gramEnd"/>
      <w:r w:rsidRPr="00DA6115">
        <w:rPr>
          <w:rFonts w:ascii="Times New Roman" w:hAnsi="Times New Roman"/>
          <w:sz w:val="24"/>
          <w:szCs w:val="24"/>
          <w:lang w:eastAsia="en-US"/>
        </w:rPr>
        <w:t xml:space="preserve"> Издательство </w:t>
      </w:r>
      <w:proofErr w:type="spellStart"/>
      <w:r w:rsidRPr="00DA6115">
        <w:rPr>
          <w:rFonts w:ascii="Times New Roman" w:hAnsi="Times New Roman"/>
          <w:sz w:val="24"/>
          <w:szCs w:val="24"/>
          <w:lang w:eastAsia="en-US"/>
        </w:rPr>
        <w:t>Юрайт</w:t>
      </w:r>
      <w:proofErr w:type="spellEnd"/>
      <w:r w:rsidRPr="00DA6115">
        <w:rPr>
          <w:rFonts w:ascii="Times New Roman" w:hAnsi="Times New Roman"/>
          <w:sz w:val="24"/>
          <w:szCs w:val="24"/>
          <w:lang w:eastAsia="en-US"/>
        </w:rPr>
        <w:t>, 2021. — 351 с. — (Профессиональное образование). — ISBN 978-5-534-04635-9.</w:t>
      </w:r>
    </w:p>
    <w:p w14:paraId="3E961735" w14:textId="11C18AA4" w:rsidR="00627C0B" w:rsidRDefault="00850680" w:rsidP="00850680">
      <w:pPr>
        <w:ind w:firstLine="709"/>
        <w:contextualSpacing/>
        <w:rPr>
          <w:rFonts w:ascii="Times New Roman" w:hAnsi="Times New Roman"/>
          <w:b/>
          <w:sz w:val="24"/>
          <w:szCs w:val="24"/>
        </w:rPr>
      </w:pPr>
      <w:r>
        <w:rPr>
          <w:rFonts w:ascii="Times New Roman" w:hAnsi="Times New Roman"/>
          <w:b/>
          <w:sz w:val="24"/>
          <w:szCs w:val="24"/>
        </w:rPr>
        <w:t>3.2.2. Основные электронные издания</w:t>
      </w:r>
    </w:p>
    <w:p w14:paraId="59A88DB8" w14:textId="598E675F" w:rsidR="00080B02" w:rsidRPr="00DA6115" w:rsidRDefault="00080B02" w:rsidP="00080B02">
      <w:pPr>
        <w:spacing w:after="0" w:line="240" w:lineRule="auto"/>
        <w:ind w:firstLine="709"/>
        <w:jc w:val="both"/>
        <w:rPr>
          <w:rFonts w:ascii="Times New Roman" w:hAnsi="Times New Roman"/>
          <w:sz w:val="24"/>
          <w:szCs w:val="24"/>
          <w:lang w:eastAsia="en-US"/>
        </w:rPr>
      </w:pPr>
      <w:r>
        <w:rPr>
          <w:rFonts w:ascii="Times New Roman" w:hAnsi="Times New Roman"/>
          <w:bCs/>
          <w:sz w:val="24"/>
          <w:szCs w:val="24"/>
        </w:rPr>
        <w:t xml:space="preserve">1. </w:t>
      </w:r>
      <w:r w:rsidRPr="00DA6115">
        <w:rPr>
          <w:rFonts w:ascii="Times New Roman" w:hAnsi="Times New Roman"/>
          <w:bCs/>
          <w:sz w:val="24"/>
          <w:szCs w:val="24"/>
        </w:rPr>
        <w:t>Быховский, М. А. Развитие телекоммуникаций. На пути к информационному обществу. Развитие радиолокационных систем: Учебное пособие для вузов/</w:t>
      </w:r>
      <w:proofErr w:type="spellStart"/>
      <w:r w:rsidRPr="00DA6115">
        <w:rPr>
          <w:rFonts w:ascii="Times New Roman" w:hAnsi="Times New Roman"/>
          <w:bCs/>
          <w:sz w:val="24"/>
          <w:szCs w:val="24"/>
        </w:rPr>
        <w:t>М.А.Быховский</w:t>
      </w:r>
      <w:proofErr w:type="spellEnd"/>
      <w:r w:rsidRPr="00DA6115">
        <w:rPr>
          <w:rFonts w:ascii="Times New Roman" w:hAnsi="Times New Roman"/>
          <w:bCs/>
          <w:sz w:val="24"/>
          <w:szCs w:val="24"/>
        </w:rPr>
        <w:t xml:space="preserve"> - </w:t>
      </w:r>
      <w:proofErr w:type="gramStart"/>
      <w:r w:rsidRPr="00DA6115">
        <w:rPr>
          <w:rFonts w:ascii="Times New Roman" w:hAnsi="Times New Roman"/>
          <w:bCs/>
          <w:sz w:val="24"/>
          <w:szCs w:val="24"/>
        </w:rPr>
        <w:lastRenderedPageBreak/>
        <w:t>Москва :</w:t>
      </w:r>
      <w:proofErr w:type="gramEnd"/>
      <w:r w:rsidRPr="00DA6115">
        <w:rPr>
          <w:rFonts w:ascii="Times New Roman" w:hAnsi="Times New Roman"/>
          <w:bCs/>
          <w:sz w:val="24"/>
          <w:szCs w:val="24"/>
        </w:rPr>
        <w:t xml:space="preserve"> Гор. линия-Телеком, 2015. - 402 с. ISBN 978-5-9912-0466-8, 100 экз. - </w:t>
      </w:r>
      <w:proofErr w:type="gramStart"/>
      <w:r w:rsidRPr="00DA6115">
        <w:rPr>
          <w:rFonts w:ascii="Times New Roman" w:hAnsi="Times New Roman"/>
          <w:bCs/>
          <w:sz w:val="24"/>
          <w:szCs w:val="24"/>
        </w:rPr>
        <w:t>Текст :</w:t>
      </w:r>
      <w:proofErr w:type="gramEnd"/>
      <w:r w:rsidRPr="00DA6115">
        <w:rPr>
          <w:rFonts w:ascii="Times New Roman" w:hAnsi="Times New Roman"/>
          <w:bCs/>
          <w:sz w:val="24"/>
          <w:szCs w:val="24"/>
        </w:rPr>
        <w:t xml:space="preserve"> электронный. - URL: https://znanium.com/catalog/product/510561 (дата обращения: 14.11.2021). – Режим доступа: по подписке.</w:t>
      </w:r>
    </w:p>
    <w:p w14:paraId="42CBB097" w14:textId="77951D9F" w:rsidR="00080B02" w:rsidRPr="00DA6115" w:rsidRDefault="00080B02" w:rsidP="00080B02">
      <w:pPr>
        <w:pStyle w:val="ad"/>
        <w:spacing w:before="0" w:after="0"/>
        <w:ind w:left="0" w:firstLine="709"/>
        <w:jc w:val="both"/>
        <w:rPr>
          <w:lang w:eastAsia="en-US"/>
        </w:rPr>
      </w:pPr>
      <w:r>
        <w:rPr>
          <w:lang w:eastAsia="en-US"/>
        </w:rPr>
        <w:t xml:space="preserve">2. </w:t>
      </w:r>
      <w:r w:rsidRPr="00DA6115">
        <w:rPr>
          <w:lang w:eastAsia="en-US"/>
        </w:rPr>
        <w:t xml:space="preserve">Дибров, М. В.  Компьютерные сети и телекоммуникации. Маршрутизация в IP-сетях в 2 ч. Часть </w:t>
      </w:r>
      <w:proofErr w:type="gramStart"/>
      <w:r w:rsidRPr="00DA6115">
        <w:rPr>
          <w:lang w:eastAsia="en-US"/>
        </w:rPr>
        <w:t>1 :</w:t>
      </w:r>
      <w:proofErr w:type="gramEnd"/>
      <w:r w:rsidRPr="00DA6115">
        <w:rPr>
          <w:lang w:eastAsia="en-US"/>
        </w:rPr>
        <w:t xml:space="preserve"> учебник и практикум для среднего профессионального образования / М. В. Дибров. — </w:t>
      </w:r>
      <w:proofErr w:type="gramStart"/>
      <w:r w:rsidRPr="00DA6115">
        <w:rPr>
          <w:lang w:eastAsia="en-US"/>
        </w:rPr>
        <w:t>Москва :</w:t>
      </w:r>
      <w:proofErr w:type="gramEnd"/>
      <w:r w:rsidRPr="00DA6115">
        <w:rPr>
          <w:lang w:eastAsia="en-US"/>
        </w:rPr>
        <w:t xml:space="preserve"> Издательство </w:t>
      </w:r>
      <w:proofErr w:type="spellStart"/>
      <w:r w:rsidRPr="00DA6115">
        <w:rPr>
          <w:lang w:eastAsia="en-US"/>
        </w:rPr>
        <w:t>Юрайт</w:t>
      </w:r>
      <w:proofErr w:type="spellEnd"/>
      <w:r w:rsidRPr="00DA6115">
        <w:rPr>
          <w:lang w:eastAsia="en-US"/>
        </w:rPr>
        <w:t xml:space="preserve">, 2021. — 333 с. — (Профессиональное образование). — ISBN 978-5-534-04638-0. — </w:t>
      </w:r>
      <w:proofErr w:type="gramStart"/>
      <w:r w:rsidRPr="00DA6115">
        <w:rPr>
          <w:lang w:eastAsia="en-US"/>
        </w:rPr>
        <w:t>Текст :</w:t>
      </w:r>
      <w:proofErr w:type="gramEnd"/>
      <w:r w:rsidRPr="00DA6115">
        <w:rPr>
          <w:lang w:eastAsia="en-US"/>
        </w:rPr>
        <w:t xml:space="preserve"> электронный // Образовательная платформа </w:t>
      </w:r>
      <w:proofErr w:type="spellStart"/>
      <w:r w:rsidRPr="00DA6115">
        <w:rPr>
          <w:lang w:eastAsia="en-US"/>
        </w:rPr>
        <w:t>Юрайт</w:t>
      </w:r>
      <w:proofErr w:type="spellEnd"/>
      <w:r w:rsidRPr="00DA6115">
        <w:rPr>
          <w:lang w:eastAsia="en-US"/>
        </w:rPr>
        <w:t xml:space="preserve"> [сайт]. — URL: https://urait.ru/bcode/471382 (дата обращения: 16.11.2021).</w:t>
      </w:r>
    </w:p>
    <w:p w14:paraId="1B42568B" w14:textId="47BBE402" w:rsidR="00080B02" w:rsidRPr="00DA6115" w:rsidRDefault="00080B02" w:rsidP="00080B02">
      <w:pPr>
        <w:pStyle w:val="ad"/>
        <w:spacing w:before="0" w:after="0"/>
        <w:ind w:left="0" w:firstLine="709"/>
        <w:jc w:val="both"/>
        <w:rPr>
          <w:lang w:eastAsia="en-US"/>
        </w:rPr>
      </w:pPr>
      <w:r>
        <w:rPr>
          <w:lang w:eastAsia="en-US"/>
        </w:rPr>
        <w:t xml:space="preserve">3. </w:t>
      </w:r>
      <w:r w:rsidRPr="00DA6115">
        <w:rPr>
          <w:lang w:eastAsia="en-US"/>
        </w:rPr>
        <w:t xml:space="preserve">Дибров, М. В.  Компьютерные сети и телекоммуникации. Маршрутизация в IP-сетях в 2 ч. Часть </w:t>
      </w:r>
      <w:proofErr w:type="gramStart"/>
      <w:r w:rsidRPr="00DA6115">
        <w:rPr>
          <w:lang w:eastAsia="en-US"/>
        </w:rPr>
        <w:t>2 :</w:t>
      </w:r>
      <w:proofErr w:type="gramEnd"/>
      <w:r w:rsidRPr="00DA6115">
        <w:rPr>
          <w:lang w:eastAsia="en-US"/>
        </w:rPr>
        <w:t xml:space="preserve"> учебник и практикум для среднего профессионального образования / М. В. Дибров. — </w:t>
      </w:r>
      <w:proofErr w:type="gramStart"/>
      <w:r w:rsidRPr="00DA6115">
        <w:rPr>
          <w:lang w:eastAsia="en-US"/>
        </w:rPr>
        <w:t>Москва :</w:t>
      </w:r>
      <w:proofErr w:type="gramEnd"/>
      <w:r w:rsidRPr="00DA6115">
        <w:rPr>
          <w:lang w:eastAsia="en-US"/>
        </w:rPr>
        <w:t xml:space="preserve"> Издательство </w:t>
      </w:r>
      <w:proofErr w:type="spellStart"/>
      <w:r w:rsidRPr="00DA6115">
        <w:rPr>
          <w:lang w:eastAsia="en-US"/>
        </w:rPr>
        <w:t>Юрайт</w:t>
      </w:r>
      <w:proofErr w:type="spellEnd"/>
      <w:r w:rsidRPr="00DA6115">
        <w:rPr>
          <w:lang w:eastAsia="en-US"/>
        </w:rPr>
        <w:t xml:space="preserve">, 2021. — 351 с. — (Профессиональное образование). — ISBN 978-5-534-04635-9. — </w:t>
      </w:r>
      <w:proofErr w:type="gramStart"/>
      <w:r w:rsidRPr="00DA6115">
        <w:rPr>
          <w:lang w:eastAsia="en-US"/>
        </w:rPr>
        <w:t>Текст :</w:t>
      </w:r>
      <w:proofErr w:type="gramEnd"/>
      <w:r w:rsidRPr="00DA6115">
        <w:rPr>
          <w:lang w:eastAsia="en-US"/>
        </w:rPr>
        <w:t xml:space="preserve"> электронный // Образовательная платформа </w:t>
      </w:r>
      <w:proofErr w:type="spellStart"/>
      <w:r w:rsidRPr="00DA6115">
        <w:rPr>
          <w:lang w:eastAsia="en-US"/>
        </w:rPr>
        <w:t>Юрайт</w:t>
      </w:r>
      <w:proofErr w:type="spellEnd"/>
      <w:r w:rsidRPr="00DA6115">
        <w:rPr>
          <w:lang w:eastAsia="en-US"/>
        </w:rPr>
        <w:t xml:space="preserve"> [сайт]. — URL: https://urait.ru/bcode/471910 (дата обращения: 16.11.2021).</w:t>
      </w:r>
    </w:p>
    <w:p w14:paraId="48F07A83" w14:textId="77777777" w:rsidR="00850680" w:rsidRPr="00850680" w:rsidRDefault="00850680" w:rsidP="00850680">
      <w:pPr>
        <w:ind w:firstLine="709"/>
        <w:contextualSpacing/>
        <w:rPr>
          <w:rFonts w:ascii="Times New Roman" w:hAnsi="Times New Roman"/>
          <w:b/>
          <w:sz w:val="24"/>
          <w:szCs w:val="24"/>
        </w:rPr>
      </w:pPr>
    </w:p>
    <w:p w14:paraId="1F051CA8" w14:textId="77777777" w:rsidR="00627C0B" w:rsidRPr="00850680" w:rsidRDefault="00627C0B" w:rsidP="00850680">
      <w:pPr>
        <w:suppressAutoHyphens/>
        <w:ind w:firstLine="709"/>
        <w:contextualSpacing/>
        <w:rPr>
          <w:rFonts w:ascii="Times New Roman" w:hAnsi="Times New Roman"/>
          <w:b/>
          <w:bCs/>
          <w:sz w:val="24"/>
          <w:szCs w:val="24"/>
        </w:rPr>
      </w:pPr>
      <w:r w:rsidRPr="00850680">
        <w:rPr>
          <w:rFonts w:ascii="Times New Roman" w:hAnsi="Times New Roman"/>
          <w:b/>
          <w:bCs/>
          <w:sz w:val="24"/>
          <w:szCs w:val="24"/>
        </w:rPr>
        <w:t>3.2.3</w:t>
      </w:r>
      <w:r w:rsidR="000C3262" w:rsidRPr="00850680">
        <w:rPr>
          <w:rFonts w:ascii="Times New Roman" w:hAnsi="Times New Roman"/>
          <w:b/>
          <w:bCs/>
          <w:sz w:val="24"/>
          <w:szCs w:val="24"/>
        </w:rPr>
        <w:t>. Дополнительные источники</w:t>
      </w:r>
    </w:p>
    <w:p w14:paraId="1B3F0F7F" w14:textId="43D42267" w:rsidR="000C3262" w:rsidRDefault="00CD094C" w:rsidP="00CD094C">
      <w:pPr>
        <w:autoSpaceDE w:val="0"/>
        <w:autoSpaceDN w:val="0"/>
        <w:adjustRightInd w:val="0"/>
        <w:spacing w:after="0" w:line="240" w:lineRule="auto"/>
        <w:ind w:firstLine="709"/>
        <w:contextualSpacing/>
        <w:rPr>
          <w:rFonts w:ascii="Times New Roman" w:hAnsi="Times New Roman"/>
          <w:sz w:val="24"/>
          <w:szCs w:val="24"/>
          <w:lang w:eastAsia="en-US"/>
        </w:rPr>
      </w:pPr>
      <w:r>
        <w:rPr>
          <w:rFonts w:ascii="Times New Roman" w:eastAsia="TimesNewRoman" w:hAnsi="Times New Roman"/>
          <w:color w:val="000000"/>
          <w:sz w:val="24"/>
          <w:szCs w:val="24"/>
          <w:lang w:eastAsia="en-US"/>
        </w:rPr>
        <w:t xml:space="preserve">1. </w:t>
      </w:r>
      <w:r w:rsidR="000C3262" w:rsidRPr="00850680">
        <w:rPr>
          <w:rFonts w:ascii="Times New Roman" w:eastAsia="TimesNewRoman" w:hAnsi="Times New Roman"/>
          <w:color w:val="000000"/>
          <w:sz w:val="24"/>
          <w:szCs w:val="24"/>
          <w:lang w:eastAsia="en-US"/>
        </w:rPr>
        <w:t xml:space="preserve">Протоколы ААА: RADIUS и </w:t>
      </w:r>
      <w:proofErr w:type="spellStart"/>
      <w:r w:rsidR="000C3262" w:rsidRPr="00850680">
        <w:rPr>
          <w:rFonts w:ascii="Times New Roman" w:eastAsia="TimesNewRoman" w:hAnsi="Times New Roman"/>
          <w:color w:val="000000"/>
          <w:sz w:val="24"/>
          <w:szCs w:val="24"/>
          <w:lang w:eastAsia="en-US"/>
        </w:rPr>
        <w:t>Diameter</w:t>
      </w:r>
      <w:proofErr w:type="spellEnd"/>
      <w:r w:rsidR="00233BB3">
        <w:rPr>
          <w:rFonts w:ascii="Times New Roman" w:eastAsia="TimesNewRoman" w:hAnsi="Times New Roman"/>
          <w:color w:val="000000"/>
          <w:sz w:val="24"/>
          <w:szCs w:val="24"/>
          <w:lang w:eastAsia="en-US"/>
        </w:rPr>
        <w:t xml:space="preserve"> /</w:t>
      </w:r>
      <w:r w:rsidR="00233BB3" w:rsidRPr="00233BB3">
        <w:rPr>
          <w:rFonts w:ascii="Times New Roman" w:eastAsia="TimesNewRoman" w:hAnsi="Times New Roman"/>
          <w:color w:val="000000"/>
          <w:sz w:val="24"/>
          <w:szCs w:val="24"/>
          <w:lang w:eastAsia="en-US"/>
        </w:rPr>
        <w:t xml:space="preserve"> </w:t>
      </w:r>
      <w:proofErr w:type="gramStart"/>
      <w:r w:rsidR="00233BB3" w:rsidRPr="00850680">
        <w:rPr>
          <w:rFonts w:ascii="Times New Roman" w:eastAsia="TimesNewRoman" w:hAnsi="Times New Roman"/>
          <w:color w:val="000000"/>
          <w:sz w:val="24"/>
          <w:szCs w:val="24"/>
          <w:lang w:eastAsia="en-US"/>
        </w:rPr>
        <w:t>Б.С.</w:t>
      </w:r>
      <w:proofErr w:type="gramEnd"/>
      <w:r w:rsidR="00233BB3">
        <w:rPr>
          <w:rFonts w:ascii="Times New Roman" w:eastAsia="TimesNewRoman" w:hAnsi="Times New Roman"/>
          <w:color w:val="000000"/>
          <w:sz w:val="24"/>
          <w:szCs w:val="24"/>
          <w:lang w:eastAsia="en-US"/>
        </w:rPr>
        <w:t xml:space="preserve"> </w:t>
      </w:r>
      <w:r w:rsidR="00233BB3" w:rsidRPr="00850680">
        <w:rPr>
          <w:rFonts w:ascii="Times New Roman" w:eastAsia="TimesNewRoman" w:hAnsi="Times New Roman"/>
          <w:color w:val="000000"/>
          <w:sz w:val="24"/>
          <w:szCs w:val="24"/>
          <w:lang w:eastAsia="en-US"/>
        </w:rPr>
        <w:t>Гольдштейн, В.С.</w:t>
      </w:r>
      <w:r w:rsidR="00233BB3">
        <w:rPr>
          <w:rFonts w:ascii="Times New Roman" w:eastAsia="TimesNewRoman" w:hAnsi="Times New Roman"/>
          <w:color w:val="000000"/>
          <w:sz w:val="24"/>
          <w:szCs w:val="24"/>
          <w:lang w:eastAsia="en-US"/>
        </w:rPr>
        <w:t xml:space="preserve"> </w:t>
      </w:r>
      <w:r w:rsidR="00233BB3" w:rsidRPr="00850680">
        <w:rPr>
          <w:rFonts w:ascii="Times New Roman" w:eastAsia="TimesNewRoman" w:hAnsi="Times New Roman"/>
          <w:color w:val="000000"/>
          <w:sz w:val="24"/>
          <w:szCs w:val="24"/>
          <w:lang w:eastAsia="en-US"/>
        </w:rPr>
        <w:t>Елагин, Ю.Л. Сенченко</w:t>
      </w:r>
      <w:r w:rsidR="00233BB3">
        <w:rPr>
          <w:rFonts w:ascii="Times New Roman" w:eastAsia="TimesNewRoman" w:hAnsi="Times New Roman"/>
          <w:color w:val="000000"/>
          <w:sz w:val="24"/>
          <w:szCs w:val="24"/>
          <w:lang w:eastAsia="en-US"/>
        </w:rPr>
        <w:t xml:space="preserve"> //</w:t>
      </w:r>
      <w:r w:rsidR="00233BB3" w:rsidRPr="00850680">
        <w:rPr>
          <w:rFonts w:ascii="Times New Roman" w:eastAsia="TimesNewRoman" w:hAnsi="Times New Roman"/>
          <w:color w:val="000000"/>
          <w:sz w:val="24"/>
          <w:szCs w:val="24"/>
          <w:lang w:eastAsia="en-US"/>
        </w:rPr>
        <w:t xml:space="preserve"> </w:t>
      </w:r>
      <w:r w:rsidR="000C3262" w:rsidRPr="00850680">
        <w:rPr>
          <w:rFonts w:ascii="Times New Roman" w:eastAsia="TimesNewRoman" w:hAnsi="Times New Roman"/>
          <w:color w:val="000000"/>
          <w:sz w:val="24"/>
          <w:szCs w:val="24"/>
          <w:lang w:eastAsia="en-US"/>
        </w:rPr>
        <w:t xml:space="preserve">Телекоммуникационные протоколы. Книга 9. – </w:t>
      </w:r>
      <w:proofErr w:type="spellStart"/>
      <w:r w:rsidR="000C3262" w:rsidRPr="00850680">
        <w:rPr>
          <w:rFonts w:ascii="Times New Roman" w:eastAsia="TimesNewRoman" w:hAnsi="Times New Roman"/>
          <w:color w:val="000000"/>
          <w:sz w:val="24"/>
          <w:szCs w:val="24"/>
          <w:lang w:eastAsia="en-US"/>
        </w:rPr>
        <w:t>СПб</w:t>
      </w:r>
      <w:proofErr w:type="gramStart"/>
      <w:r w:rsidR="000C3262" w:rsidRPr="00850680">
        <w:rPr>
          <w:rFonts w:ascii="Times New Roman" w:eastAsia="TimesNewRoman" w:hAnsi="Times New Roman"/>
          <w:color w:val="000000"/>
          <w:sz w:val="24"/>
          <w:szCs w:val="24"/>
          <w:lang w:eastAsia="en-US"/>
        </w:rPr>
        <w:t>.:БХВ</w:t>
      </w:r>
      <w:proofErr w:type="spellEnd"/>
      <w:proofErr w:type="gramEnd"/>
      <w:r w:rsidR="000C3262" w:rsidRPr="00850680">
        <w:rPr>
          <w:rFonts w:ascii="Times New Roman" w:eastAsia="TimesNewRoman" w:hAnsi="Times New Roman"/>
          <w:color w:val="000000"/>
          <w:sz w:val="24"/>
          <w:szCs w:val="24"/>
          <w:lang w:eastAsia="en-US"/>
        </w:rPr>
        <w:t xml:space="preserve"> – Санкт-Петербург, 2011.</w:t>
      </w:r>
      <w:r w:rsidR="00386F5F" w:rsidRPr="00850680">
        <w:rPr>
          <w:rFonts w:ascii="Times New Roman" w:hAnsi="Times New Roman"/>
          <w:color w:val="FF0000"/>
          <w:sz w:val="24"/>
          <w:szCs w:val="24"/>
          <w:lang w:eastAsia="en-US"/>
        </w:rPr>
        <w:t xml:space="preserve"> </w:t>
      </w:r>
      <w:r w:rsidR="00386F5F" w:rsidRPr="00850680">
        <w:rPr>
          <w:rFonts w:ascii="Times New Roman" w:hAnsi="Times New Roman"/>
          <w:sz w:val="24"/>
          <w:szCs w:val="24"/>
          <w:lang w:eastAsia="en-US"/>
        </w:rPr>
        <w:t>ISBN: 978-5-9775-0668-7</w:t>
      </w:r>
      <w:r>
        <w:rPr>
          <w:rFonts w:ascii="Times New Roman" w:hAnsi="Times New Roman"/>
          <w:sz w:val="24"/>
          <w:szCs w:val="24"/>
          <w:lang w:eastAsia="en-US"/>
        </w:rPr>
        <w:t>.</w:t>
      </w:r>
    </w:p>
    <w:p w14:paraId="1CE0B4EA" w14:textId="6D9E3238" w:rsidR="00CD094C" w:rsidRDefault="00CD094C" w:rsidP="00CD094C">
      <w:pPr>
        <w:autoSpaceDE w:val="0"/>
        <w:autoSpaceDN w:val="0"/>
        <w:adjustRightInd w:val="0"/>
        <w:spacing w:after="0" w:line="240" w:lineRule="auto"/>
        <w:ind w:firstLine="709"/>
        <w:contextualSpacing/>
        <w:rPr>
          <w:rFonts w:ascii="Times New Roman" w:eastAsia="TimesNewRoman" w:hAnsi="Times New Roman"/>
          <w:color w:val="000000"/>
          <w:sz w:val="24"/>
          <w:szCs w:val="24"/>
          <w:lang w:eastAsia="en-US"/>
        </w:rPr>
      </w:pPr>
      <w:r>
        <w:rPr>
          <w:rFonts w:ascii="Times New Roman" w:eastAsia="TimesNewRoman" w:hAnsi="Times New Roman"/>
          <w:color w:val="000000"/>
          <w:sz w:val="24"/>
          <w:szCs w:val="24"/>
          <w:lang w:eastAsia="en-US"/>
        </w:rPr>
        <w:t xml:space="preserve">2. </w:t>
      </w:r>
      <w:r w:rsidRPr="00CD094C">
        <w:rPr>
          <w:rFonts w:ascii="Times New Roman" w:eastAsia="TimesNewRoman" w:hAnsi="Times New Roman"/>
          <w:color w:val="000000"/>
          <w:sz w:val="24"/>
          <w:szCs w:val="24"/>
          <w:lang w:eastAsia="en-US"/>
        </w:rPr>
        <w:t xml:space="preserve">Пуговкин, А. В. Сети передачи </w:t>
      </w:r>
      <w:proofErr w:type="gramStart"/>
      <w:r w:rsidRPr="00CD094C">
        <w:rPr>
          <w:rFonts w:ascii="Times New Roman" w:eastAsia="TimesNewRoman" w:hAnsi="Times New Roman"/>
          <w:color w:val="000000"/>
          <w:sz w:val="24"/>
          <w:szCs w:val="24"/>
          <w:lang w:eastAsia="en-US"/>
        </w:rPr>
        <w:t>данных :</w:t>
      </w:r>
      <w:proofErr w:type="gramEnd"/>
      <w:r w:rsidRPr="00CD094C">
        <w:rPr>
          <w:rFonts w:ascii="Times New Roman" w:eastAsia="TimesNewRoman" w:hAnsi="Times New Roman"/>
          <w:color w:val="000000"/>
          <w:sz w:val="24"/>
          <w:szCs w:val="24"/>
          <w:lang w:eastAsia="en-US"/>
        </w:rPr>
        <w:t xml:space="preserve"> учебное пособие / А. В. Пуговкин. — </w:t>
      </w:r>
      <w:proofErr w:type="gramStart"/>
      <w:r w:rsidRPr="00CD094C">
        <w:rPr>
          <w:rFonts w:ascii="Times New Roman" w:eastAsia="TimesNewRoman" w:hAnsi="Times New Roman"/>
          <w:color w:val="000000"/>
          <w:sz w:val="24"/>
          <w:szCs w:val="24"/>
          <w:lang w:eastAsia="en-US"/>
        </w:rPr>
        <w:t>Москва :</w:t>
      </w:r>
      <w:proofErr w:type="gramEnd"/>
      <w:r w:rsidRPr="00CD094C">
        <w:rPr>
          <w:rFonts w:ascii="Times New Roman" w:eastAsia="TimesNewRoman" w:hAnsi="Times New Roman"/>
          <w:color w:val="000000"/>
          <w:sz w:val="24"/>
          <w:szCs w:val="24"/>
          <w:lang w:eastAsia="en-US"/>
        </w:rPr>
        <w:t xml:space="preserve"> ТУСУР, 2015. — 138 с. — </w:t>
      </w:r>
      <w:proofErr w:type="gramStart"/>
      <w:r w:rsidRPr="00CD094C">
        <w:rPr>
          <w:rFonts w:ascii="Times New Roman" w:eastAsia="TimesNewRoman" w:hAnsi="Times New Roman"/>
          <w:color w:val="000000"/>
          <w:sz w:val="24"/>
          <w:szCs w:val="24"/>
          <w:lang w:eastAsia="en-US"/>
        </w:rPr>
        <w:t>Текст :</w:t>
      </w:r>
      <w:proofErr w:type="gramEnd"/>
      <w:r w:rsidRPr="00CD094C">
        <w:rPr>
          <w:rFonts w:ascii="Times New Roman" w:eastAsia="TimesNewRoman" w:hAnsi="Times New Roman"/>
          <w:color w:val="000000"/>
          <w:sz w:val="24"/>
          <w:szCs w:val="24"/>
          <w:lang w:eastAsia="en-US"/>
        </w:rPr>
        <w:t xml:space="preserve"> электронный // Лань : электронно-библиотечная система. — URL: https://e.lanbook.com/book/110305 (дата обращения: 17.11.2021). — Режим доступа: для </w:t>
      </w:r>
      <w:proofErr w:type="spellStart"/>
      <w:r w:rsidRPr="00CD094C">
        <w:rPr>
          <w:rFonts w:ascii="Times New Roman" w:eastAsia="TimesNewRoman" w:hAnsi="Times New Roman"/>
          <w:color w:val="000000"/>
          <w:sz w:val="24"/>
          <w:szCs w:val="24"/>
          <w:lang w:eastAsia="en-US"/>
        </w:rPr>
        <w:t>авториз</w:t>
      </w:r>
      <w:proofErr w:type="spellEnd"/>
      <w:r w:rsidRPr="00CD094C">
        <w:rPr>
          <w:rFonts w:ascii="Times New Roman" w:eastAsia="TimesNewRoman" w:hAnsi="Times New Roman"/>
          <w:color w:val="000000"/>
          <w:sz w:val="24"/>
          <w:szCs w:val="24"/>
          <w:lang w:eastAsia="en-US"/>
        </w:rPr>
        <w:t>. пользователей.</w:t>
      </w:r>
    </w:p>
    <w:p w14:paraId="16A0F8E2" w14:textId="77777777" w:rsidR="00CD094C" w:rsidRPr="00850680" w:rsidRDefault="00CD094C" w:rsidP="00233BB3">
      <w:pPr>
        <w:autoSpaceDE w:val="0"/>
        <w:autoSpaceDN w:val="0"/>
        <w:adjustRightInd w:val="0"/>
        <w:spacing w:after="0" w:line="240" w:lineRule="auto"/>
        <w:contextualSpacing/>
        <w:rPr>
          <w:rFonts w:ascii="Times New Roman" w:eastAsia="TimesNewRoman" w:hAnsi="Times New Roman"/>
          <w:color w:val="000000"/>
          <w:sz w:val="24"/>
          <w:szCs w:val="24"/>
          <w:lang w:eastAsia="en-US"/>
        </w:rPr>
      </w:pPr>
    </w:p>
    <w:p w14:paraId="49198A91" w14:textId="77777777" w:rsidR="00627C0B" w:rsidRPr="00414C20" w:rsidRDefault="00627C0B" w:rsidP="00627C0B">
      <w:pPr>
        <w:rPr>
          <w:rFonts w:ascii="Times New Roman" w:hAnsi="Times New Roman"/>
          <w:b/>
          <w:i/>
        </w:rPr>
      </w:pPr>
      <w:r w:rsidRPr="00414C20">
        <w:rPr>
          <w:rFonts w:ascii="Times New Roman" w:hAnsi="Times New Roman"/>
          <w:b/>
          <w:i/>
        </w:rPr>
        <w:t xml:space="preserve">4. КОНТРОЛЬ И ОЦЕНКА РЕЗУЛЬТАТОВ ОСВОЕНИЯ 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3736"/>
        <w:gridCol w:w="2618"/>
      </w:tblGrid>
      <w:tr w:rsidR="00627C0B" w:rsidRPr="008063A9" w14:paraId="43E162A1" w14:textId="77777777" w:rsidTr="008063A9">
        <w:trPr>
          <w:trHeight w:val="1098"/>
        </w:trPr>
        <w:tc>
          <w:tcPr>
            <w:tcW w:w="2682" w:type="dxa"/>
          </w:tcPr>
          <w:p w14:paraId="73E5C3D9" w14:textId="77777777" w:rsidR="00627C0B" w:rsidRPr="008063A9" w:rsidRDefault="00627C0B" w:rsidP="008063A9">
            <w:pPr>
              <w:suppressAutoHyphens/>
              <w:spacing w:after="0" w:line="240" w:lineRule="auto"/>
              <w:jc w:val="center"/>
              <w:rPr>
                <w:rFonts w:ascii="Times New Roman" w:hAnsi="Times New Roman"/>
              </w:rPr>
            </w:pPr>
            <w:r w:rsidRPr="008063A9">
              <w:rPr>
                <w:rFonts w:ascii="Times New Roman" w:hAnsi="Times New Roman"/>
              </w:rPr>
              <w:t>Код и наименование профессиональных и общих компетенций, формируемых в рамках модуля</w:t>
            </w:r>
          </w:p>
        </w:tc>
        <w:tc>
          <w:tcPr>
            <w:tcW w:w="3980" w:type="dxa"/>
          </w:tcPr>
          <w:p w14:paraId="5097609B" w14:textId="77777777" w:rsidR="00627C0B" w:rsidRPr="008063A9" w:rsidRDefault="00627C0B" w:rsidP="008063A9">
            <w:pPr>
              <w:suppressAutoHyphens/>
              <w:spacing w:after="0" w:line="240" w:lineRule="auto"/>
              <w:jc w:val="center"/>
              <w:rPr>
                <w:rFonts w:ascii="Times New Roman" w:hAnsi="Times New Roman"/>
              </w:rPr>
            </w:pPr>
          </w:p>
          <w:p w14:paraId="5A61EF0D" w14:textId="77777777" w:rsidR="00627C0B" w:rsidRPr="008063A9" w:rsidRDefault="00627C0B" w:rsidP="008063A9">
            <w:pPr>
              <w:suppressAutoHyphens/>
              <w:spacing w:after="0" w:line="240" w:lineRule="auto"/>
              <w:jc w:val="center"/>
              <w:rPr>
                <w:rFonts w:ascii="Times New Roman" w:hAnsi="Times New Roman"/>
              </w:rPr>
            </w:pPr>
            <w:r w:rsidRPr="008063A9">
              <w:rPr>
                <w:rFonts w:ascii="Times New Roman" w:hAnsi="Times New Roman"/>
              </w:rPr>
              <w:t>Критерии оценки</w:t>
            </w:r>
          </w:p>
        </w:tc>
        <w:tc>
          <w:tcPr>
            <w:tcW w:w="2800" w:type="dxa"/>
          </w:tcPr>
          <w:p w14:paraId="7A1CB044" w14:textId="77777777" w:rsidR="00627C0B" w:rsidRPr="008063A9" w:rsidRDefault="00627C0B" w:rsidP="008063A9">
            <w:pPr>
              <w:suppressAutoHyphens/>
              <w:spacing w:after="0" w:line="240" w:lineRule="auto"/>
              <w:jc w:val="center"/>
              <w:rPr>
                <w:rFonts w:ascii="Times New Roman" w:hAnsi="Times New Roman"/>
              </w:rPr>
            </w:pPr>
          </w:p>
          <w:p w14:paraId="39A32C25" w14:textId="77777777" w:rsidR="00627C0B" w:rsidRPr="008063A9" w:rsidRDefault="00627C0B" w:rsidP="008063A9">
            <w:pPr>
              <w:suppressAutoHyphens/>
              <w:spacing w:after="0" w:line="240" w:lineRule="auto"/>
              <w:jc w:val="center"/>
              <w:rPr>
                <w:rFonts w:ascii="Times New Roman" w:hAnsi="Times New Roman"/>
              </w:rPr>
            </w:pPr>
            <w:r w:rsidRPr="008063A9">
              <w:rPr>
                <w:rFonts w:ascii="Times New Roman" w:hAnsi="Times New Roman"/>
              </w:rPr>
              <w:t>Методы оценки</w:t>
            </w:r>
          </w:p>
        </w:tc>
      </w:tr>
      <w:tr w:rsidR="00627C0B" w:rsidRPr="008063A9" w14:paraId="43B4FCC4" w14:textId="77777777" w:rsidTr="008063A9">
        <w:trPr>
          <w:trHeight w:val="698"/>
        </w:trPr>
        <w:tc>
          <w:tcPr>
            <w:tcW w:w="2682" w:type="dxa"/>
          </w:tcPr>
          <w:p w14:paraId="38919680" w14:textId="77777777" w:rsidR="00627C0B" w:rsidRPr="008063A9" w:rsidRDefault="008063A9" w:rsidP="008063A9">
            <w:pPr>
              <w:suppressAutoHyphens/>
              <w:spacing w:after="0" w:line="240" w:lineRule="auto"/>
              <w:rPr>
                <w:rFonts w:ascii="Times New Roman" w:hAnsi="Times New Roman"/>
                <w:i/>
              </w:rPr>
            </w:pPr>
            <w:r w:rsidRPr="008063A9">
              <w:rPr>
                <w:rFonts w:ascii="Times New Roman" w:hAnsi="Times New Roman"/>
                <w:b/>
                <w:lang w:eastAsia="en-US"/>
              </w:rPr>
              <w:t>ПК 5.1.</w:t>
            </w:r>
            <w:r w:rsidRPr="008063A9">
              <w:rPr>
                <w:rFonts w:ascii="Times New Roman" w:hAnsi="Times New Roman"/>
                <w:lang w:eastAsia="en-US"/>
              </w:rPr>
              <w:t xml:space="preserve"> Анализировать современные конвергентные технологии и системы для выбора оптимальных решений в соответствии с требованиями заказчика.</w:t>
            </w:r>
          </w:p>
        </w:tc>
        <w:tc>
          <w:tcPr>
            <w:tcW w:w="3980" w:type="dxa"/>
          </w:tcPr>
          <w:p w14:paraId="44478870"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 xml:space="preserve">мониторинг логических сетей разных уровней </w:t>
            </w:r>
            <w:r>
              <w:rPr>
                <w:rFonts w:ascii="Times New Roman" w:hAnsi="Times New Roman"/>
                <w:lang w:eastAsia="en-US"/>
              </w:rPr>
              <w:t xml:space="preserve">проводится </w:t>
            </w:r>
            <w:r w:rsidRPr="008063A9">
              <w:rPr>
                <w:rFonts w:ascii="Times New Roman" w:hAnsi="Times New Roman"/>
                <w:lang w:eastAsia="en-US"/>
              </w:rPr>
              <w:t xml:space="preserve">с применением концепции </w:t>
            </w:r>
            <w:r w:rsidRPr="008063A9">
              <w:rPr>
                <w:rFonts w:ascii="Times New Roman" w:hAnsi="Times New Roman"/>
                <w:lang w:val="en-US" w:eastAsia="en-US"/>
              </w:rPr>
              <w:t>TMN</w:t>
            </w:r>
            <w:r w:rsidRPr="008063A9">
              <w:rPr>
                <w:rFonts w:ascii="Times New Roman" w:hAnsi="Times New Roman"/>
                <w:lang w:eastAsia="en-US"/>
              </w:rPr>
              <w:t xml:space="preserve"> (</w:t>
            </w:r>
            <w:r w:rsidRPr="008063A9">
              <w:rPr>
                <w:rFonts w:ascii="Times New Roman" w:hAnsi="Times New Roman"/>
                <w:lang w:val="en-US" w:eastAsia="en-US"/>
              </w:rPr>
              <w:t>Telecommunication</w:t>
            </w:r>
            <w:r w:rsidRPr="008063A9">
              <w:rPr>
                <w:rFonts w:ascii="Times New Roman" w:hAnsi="Times New Roman"/>
                <w:lang w:eastAsia="en-US"/>
              </w:rPr>
              <w:t xml:space="preserve"> </w:t>
            </w:r>
            <w:r w:rsidRPr="008063A9">
              <w:rPr>
                <w:rFonts w:ascii="Times New Roman" w:hAnsi="Times New Roman"/>
                <w:lang w:val="en-US" w:eastAsia="en-US"/>
              </w:rPr>
              <w:t>management</w:t>
            </w:r>
            <w:r w:rsidRPr="008063A9">
              <w:rPr>
                <w:rFonts w:ascii="Times New Roman" w:hAnsi="Times New Roman"/>
                <w:lang w:eastAsia="en-US"/>
              </w:rPr>
              <w:t xml:space="preserve"> </w:t>
            </w:r>
            <w:r w:rsidRPr="008063A9">
              <w:rPr>
                <w:rFonts w:ascii="Times New Roman" w:hAnsi="Times New Roman"/>
                <w:lang w:val="en-US" w:eastAsia="en-US"/>
              </w:rPr>
              <w:t>network</w:t>
            </w:r>
            <w:r w:rsidRPr="008063A9">
              <w:rPr>
                <w:rFonts w:ascii="Times New Roman" w:hAnsi="Times New Roman"/>
                <w:lang w:eastAsia="en-US"/>
              </w:rPr>
              <w:t>) для оптимизации их работы;</w:t>
            </w:r>
          </w:p>
          <w:p w14:paraId="074A05A9" w14:textId="77777777" w:rsidR="008063A9" w:rsidRPr="008063A9" w:rsidRDefault="008063A9" w:rsidP="008063A9">
            <w:pPr>
              <w:spacing w:after="0" w:line="240" w:lineRule="auto"/>
              <w:rPr>
                <w:rFonts w:ascii="Times New Roman" w:hAnsi="Times New Roman"/>
                <w:lang w:eastAsia="en-US"/>
              </w:rPr>
            </w:pPr>
            <w:r>
              <w:rPr>
                <w:rFonts w:ascii="Times New Roman" w:hAnsi="Times New Roman"/>
                <w:lang w:eastAsia="en-US"/>
              </w:rPr>
              <w:t xml:space="preserve">оптимально </w:t>
            </w:r>
            <w:r w:rsidRPr="008063A9">
              <w:rPr>
                <w:rFonts w:ascii="Times New Roman" w:hAnsi="Times New Roman"/>
                <w:lang w:eastAsia="en-US"/>
              </w:rPr>
              <w:t>унифициров</w:t>
            </w:r>
            <w:r>
              <w:rPr>
                <w:rFonts w:ascii="Times New Roman" w:hAnsi="Times New Roman"/>
                <w:lang w:eastAsia="en-US"/>
              </w:rPr>
              <w:t>аны</w:t>
            </w:r>
            <w:r w:rsidRPr="008063A9">
              <w:rPr>
                <w:rFonts w:ascii="Times New Roman" w:hAnsi="Times New Roman"/>
                <w:lang w:eastAsia="en-US"/>
              </w:rPr>
              <w:t xml:space="preserve"> стационарные и сотовые разновидности инфокоммуникационных услуг путем интеграции приложений, написанных в различных операционных системах для мобильных устройств;</w:t>
            </w:r>
          </w:p>
          <w:p w14:paraId="3DC7D71F" w14:textId="77777777" w:rsidR="00627C0B" w:rsidRPr="008063A9" w:rsidRDefault="00627C0B" w:rsidP="008063A9">
            <w:pPr>
              <w:suppressAutoHyphens/>
              <w:spacing w:after="0" w:line="240" w:lineRule="auto"/>
              <w:jc w:val="center"/>
              <w:rPr>
                <w:rFonts w:ascii="Times New Roman" w:hAnsi="Times New Roman"/>
                <w:i/>
              </w:rPr>
            </w:pPr>
          </w:p>
        </w:tc>
        <w:tc>
          <w:tcPr>
            <w:tcW w:w="2800" w:type="dxa"/>
          </w:tcPr>
          <w:p w14:paraId="369498FA"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тестирование,</w:t>
            </w:r>
          </w:p>
          <w:p w14:paraId="7DBD8B0E" w14:textId="77777777" w:rsidR="008063A9" w:rsidRPr="008063A9" w:rsidRDefault="008063A9" w:rsidP="008063A9">
            <w:pPr>
              <w:suppressAutoHyphens/>
              <w:spacing w:after="0" w:line="240" w:lineRule="auto"/>
              <w:rPr>
                <w:rFonts w:ascii="Times New Roman" w:hAnsi="Times New Roman"/>
                <w:lang w:eastAsia="en-US"/>
              </w:rPr>
            </w:pPr>
            <w:r w:rsidRPr="008063A9">
              <w:rPr>
                <w:rFonts w:ascii="Times New Roman" w:hAnsi="Times New Roman"/>
                <w:lang w:eastAsia="en-US"/>
              </w:rPr>
              <w:t>экзамен,</w:t>
            </w:r>
          </w:p>
          <w:p w14:paraId="6B8C88ED"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экспертное наблюдение выполнения лабораторных работ,</w:t>
            </w:r>
          </w:p>
          <w:p w14:paraId="096DDB38"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экспертное наблюдение выполнения практических работ,</w:t>
            </w:r>
          </w:p>
          <w:p w14:paraId="567FB534"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оценка решения ситуационных задач,</w:t>
            </w:r>
          </w:p>
          <w:p w14:paraId="7C577F21" w14:textId="77777777" w:rsidR="00627C0B" w:rsidRPr="008063A9" w:rsidRDefault="008063A9" w:rsidP="008063A9">
            <w:pPr>
              <w:suppressAutoHyphens/>
              <w:spacing w:after="0" w:line="240" w:lineRule="auto"/>
              <w:rPr>
                <w:rFonts w:ascii="Times New Roman" w:hAnsi="Times New Roman"/>
                <w:i/>
              </w:rPr>
            </w:pPr>
            <w:r w:rsidRPr="008063A9">
              <w:rPr>
                <w:rFonts w:ascii="Times New Roman" w:hAnsi="Times New Roman"/>
                <w:lang w:eastAsia="en-US"/>
              </w:rPr>
              <w:t>оценка процесса и результатов выполнения видов работ на практике</w:t>
            </w:r>
          </w:p>
        </w:tc>
      </w:tr>
      <w:tr w:rsidR="00627C0B" w:rsidRPr="008063A9" w14:paraId="70CB3218" w14:textId="77777777" w:rsidTr="008063A9">
        <w:tc>
          <w:tcPr>
            <w:tcW w:w="2682" w:type="dxa"/>
          </w:tcPr>
          <w:p w14:paraId="1151B4B6" w14:textId="77777777" w:rsidR="00627C0B" w:rsidRPr="008063A9" w:rsidRDefault="008063A9" w:rsidP="008063A9">
            <w:pPr>
              <w:spacing w:after="0" w:line="240" w:lineRule="auto"/>
              <w:rPr>
                <w:rFonts w:ascii="Times New Roman" w:hAnsi="Times New Roman"/>
                <w:i/>
              </w:rPr>
            </w:pPr>
            <w:r w:rsidRPr="008063A9">
              <w:rPr>
                <w:rFonts w:ascii="Times New Roman" w:hAnsi="Times New Roman"/>
                <w:b/>
                <w:lang w:eastAsia="en-US"/>
              </w:rPr>
              <w:t>ПК 5.2.</w:t>
            </w:r>
            <w:r w:rsidRPr="008063A9">
              <w:rPr>
                <w:rFonts w:ascii="Times New Roman" w:hAnsi="Times New Roman"/>
                <w:lang w:eastAsia="en-US"/>
              </w:rPr>
              <w:t xml:space="preserve"> Выполнять адаптацию, монтаж, установку и настройку конвергентных инфокоммуникационных систем в соответствии с действующими отраслевыми стандартами.</w:t>
            </w:r>
          </w:p>
        </w:tc>
        <w:tc>
          <w:tcPr>
            <w:tcW w:w="3980" w:type="dxa"/>
          </w:tcPr>
          <w:p w14:paraId="068E64DD"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интегрирова</w:t>
            </w:r>
            <w:r>
              <w:rPr>
                <w:rFonts w:ascii="Times New Roman" w:hAnsi="Times New Roman"/>
                <w:lang w:eastAsia="en-US"/>
              </w:rPr>
              <w:t>ние</w:t>
            </w:r>
            <w:r w:rsidRPr="008063A9">
              <w:rPr>
                <w:rFonts w:ascii="Times New Roman" w:hAnsi="Times New Roman"/>
                <w:lang w:eastAsia="en-US"/>
              </w:rPr>
              <w:t xml:space="preserve"> сетево</w:t>
            </w:r>
            <w:r>
              <w:rPr>
                <w:rFonts w:ascii="Times New Roman" w:hAnsi="Times New Roman"/>
                <w:lang w:eastAsia="en-US"/>
              </w:rPr>
              <w:t>го</w:t>
            </w:r>
            <w:r w:rsidRPr="008063A9">
              <w:rPr>
                <w:rFonts w:ascii="Times New Roman" w:hAnsi="Times New Roman"/>
                <w:lang w:eastAsia="en-US"/>
              </w:rPr>
              <w:t xml:space="preserve"> телекоммуникационно</w:t>
            </w:r>
            <w:r>
              <w:rPr>
                <w:rFonts w:ascii="Times New Roman" w:hAnsi="Times New Roman"/>
                <w:lang w:eastAsia="en-US"/>
              </w:rPr>
              <w:t>го</w:t>
            </w:r>
            <w:r w:rsidRPr="008063A9">
              <w:rPr>
                <w:rFonts w:ascii="Times New Roman" w:hAnsi="Times New Roman"/>
                <w:lang w:eastAsia="en-US"/>
              </w:rPr>
              <w:t xml:space="preserve"> оборудовани</w:t>
            </w:r>
            <w:r>
              <w:rPr>
                <w:rFonts w:ascii="Times New Roman" w:hAnsi="Times New Roman"/>
                <w:lang w:eastAsia="en-US"/>
              </w:rPr>
              <w:t>я</w:t>
            </w:r>
            <w:r w:rsidRPr="008063A9">
              <w:rPr>
                <w:rFonts w:ascii="Times New Roman" w:hAnsi="Times New Roman"/>
                <w:lang w:eastAsia="en-US"/>
              </w:rPr>
              <w:t xml:space="preserve"> с использованием протоколов цифровой сигнализации </w:t>
            </w:r>
            <w:r w:rsidRPr="008063A9">
              <w:rPr>
                <w:rFonts w:ascii="Times New Roman" w:hAnsi="Times New Roman"/>
                <w:lang w:val="en-US" w:eastAsia="en-US"/>
              </w:rPr>
              <w:t>EUROISDN</w:t>
            </w:r>
            <w:r w:rsidRPr="008063A9">
              <w:rPr>
                <w:rFonts w:ascii="Times New Roman" w:hAnsi="Times New Roman"/>
                <w:lang w:eastAsia="en-US"/>
              </w:rPr>
              <w:t xml:space="preserve">, </w:t>
            </w:r>
            <w:r w:rsidRPr="008063A9">
              <w:rPr>
                <w:rFonts w:ascii="Times New Roman" w:hAnsi="Times New Roman"/>
                <w:lang w:val="en-US" w:eastAsia="en-US"/>
              </w:rPr>
              <w:t>DSS</w:t>
            </w:r>
            <w:r w:rsidRPr="008063A9">
              <w:rPr>
                <w:rFonts w:ascii="Times New Roman" w:hAnsi="Times New Roman"/>
                <w:lang w:eastAsia="en-US"/>
              </w:rPr>
              <w:t>1 (</w:t>
            </w:r>
            <w:r w:rsidRPr="008063A9">
              <w:rPr>
                <w:rFonts w:ascii="Times New Roman" w:hAnsi="Times New Roman"/>
                <w:lang w:val="en-US" w:eastAsia="en-US"/>
              </w:rPr>
              <w:t>EDSS</w:t>
            </w:r>
            <w:r w:rsidRPr="008063A9">
              <w:rPr>
                <w:rFonts w:ascii="Times New Roman" w:hAnsi="Times New Roman"/>
                <w:lang w:eastAsia="en-US"/>
              </w:rPr>
              <w:t xml:space="preserve">), </w:t>
            </w:r>
            <w:r w:rsidRPr="008063A9">
              <w:rPr>
                <w:rFonts w:ascii="Times New Roman" w:hAnsi="Times New Roman"/>
                <w:lang w:val="en-US" w:eastAsia="en-US"/>
              </w:rPr>
              <w:t>SS</w:t>
            </w:r>
            <w:r w:rsidRPr="008063A9">
              <w:rPr>
                <w:rFonts w:ascii="Times New Roman" w:hAnsi="Times New Roman"/>
                <w:lang w:eastAsia="en-US"/>
              </w:rPr>
              <w:t xml:space="preserve">7, </w:t>
            </w:r>
            <w:r w:rsidRPr="008063A9">
              <w:rPr>
                <w:rFonts w:ascii="Times New Roman" w:hAnsi="Times New Roman"/>
                <w:lang w:val="en-US" w:eastAsia="en-US"/>
              </w:rPr>
              <w:t>QSIG</w:t>
            </w:r>
            <w:r>
              <w:rPr>
                <w:rFonts w:ascii="Times New Roman" w:hAnsi="Times New Roman"/>
                <w:lang w:eastAsia="en-US"/>
              </w:rPr>
              <w:t xml:space="preserve"> осуществляется в соответствии с действующими отраслевыми стандартами</w:t>
            </w:r>
            <w:r w:rsidRPr="008063A9">
              <w:rPr>
                <w:rFonts w:ascii="Times New Roman" w:hAnsi="Times New Roman"/>
                <w:lang w:eastAsia="en-US"/>
              </w:rPr>
              <w:t>;</w:t>
            </w:r>
          </w:p>
          <w:p w14:paraId="1FC03559"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 xml:space="preserve">логические и физические интерфейсы </w:t>
            </w:r>
            <w:r>
              <w:rPr>
                <w:rFonts w:ascii="Times New Roman" w:hAnsi="Times New Roman"/>
                <w:lang w:eastAsia="en-US"/>
              </w:rPr>
              <w:t xml:space="preserve">используются </w:t>
            </w:r>
            <w:r w:rsidRPr="008063A9">
              <w:rPr>
                <w:rFonts w:ascii="Times New Roman" w:hAnsi="Times New Roman"/>
                <w:lang w:eastAsia="en-US"/>
              </w:rPr>
              <w:t xml:space="preserve">для подключения и администрирования </w:t>
            </w:r>
            <w:r w:rsidRPr="008063A9">
              <w:rPr>
                <w:rFonts w:ascii="Times New Roman" w:hAnsi="Times New Roman"/>
                <w:lang w:eastAsia="en-US"/>
              </w:rPr>
              <w:lastRenderedPageBreak/>
              <w:t>инфокоммуникационных систем различных вендоров</w:t>
            </w:r>
            <w:r>
              <w:rPr>
                <w:rFonts w:ascii="Times New Roman" w:hAnsi="Times New Roman"/>
                <w:lang w:eastAsia="en-US"/>
              </w:rPr>
              <w:t xml:space="preserve"> в соответствии с действующими отраслевы</w:t>
            </w:r>
            <w:r w:rsidRPr="008063A9">
              <w:rPr>
                <w:rFonts w:ascii="Times New Roman" w:hAnsi="Times New Roman"/>
                <w:lang w:eastAsia="en-US"/>
              </w:rPr>
              <w:t>ми стандартами</w:t>
            </w:r>
            <w:r>
              <w:rPr>
                <w:rFonts w:ascii="Times New Roman" w:hAnsi="Times New Roman"/>
                <w:lang w:eastAsia="en-US"/>
              </w:rPr>
              <w:t>;</w:t>
            </w:r>
          </w:p>
          <w:p w14:paraId="2BCB609D"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 xml:space="preserve">оборудование </w:t>
            </w:r>
            <w:r>
              <w:rPr>
                <w:rFonts w:ascii="Times New Roman" w:hAnsi="Times New Roman"/>
                <w:lang w:eastAsia="en-US"/>
              </w:rPr>
              <w:t xml:space="preserve">интегрировано </w:t>
            </w:r>
            <w:r w:rsidRPr="008063A9">
              <w:rPr>
                <w:rFonts w:ascii="Times New Roman" w:hAnsi="Times New Roman"/>
                <w:lang w:eastAsia="en-US"/>
              </w:rPr>
              <w:t>в конвергентные сети 3</w:t>
            </w:r>
            <w:r w:rsidRPr="008063A9">
              <w:rPr>
                <w:rFonts w:ascii="Times New Roman" w:hAnsi="Times New Roman"/>
                <w:lang w:val="en-US" w:eastAsia="en-US"/>
              </w:rPr>
              <w:t>G</w:t>
            </w:r>
            <w:r w:rsidRPr="008063A9">
              <w:rPr>
                <w:rFonts w:ascii="Times New Roman" w:hAnsi="Times New Roman"/>
                <w:lang w:eastAsia="en-US"/>
              </w:rPr>
              <w:t xml:space="preserve">,3.5 </w:t>
            </w:r>
            <w:r w:rsidRPr="008063A9">
              <w:rPr>
                <w:rFonts w:ascii="Times New Roman" w:hAnsi="Times New Roman"/>
                <w:lang w:val="en-US" w:eastAsia="en-US"/>
              </w:rPr>
              <w:t>G</w:t>
            </w:r>
            <w:r w:rsidRPr="008063A9">
              <w:rPr>
                <w:rFonts w:ascii="Times New Roman" w:hAnsi="Times New Roman"/>
                <w:lang w:eastAsia="en-US"/>
              </w:rPr>
              <w:t xml:space="preserve">, </w:t>
            </w:r>
            <w:r w:rsidRPr="008063A9">
              <w:rPr>
                <w:rFonts w:ascii="Times New Roman" w:hAnsi="Times New Roman"/>
                <w:lang w:val="en-US" w:eastAsia="en-US"/>
              </w:rPr>
              <w:t>HSDPA</w:t>
            </w:r>
            <w:r w:rsidRPr="008063A9">
              <w:rPr>
                <w:rFonts w:ascii="Times New Roman" w:hAnsi="Times New Roman"/>
                <w:lang w:eastAsia="en-US"/>
              </w:rPr>
              <w:t>, 4</w:t>
            </w:r>
            <w:r w:rsidRPr="008063A9">
              <w:rPr>
                <w:rFonts w:ascii="Times New Roman" w:hAnsi="Times New Roman"/>
                <w:lang w:val="en-US" w:eastAsia="en-US"/>
              </w:rPr>
              <w:t>G</w:t>
            </w:r>
            <w:r w:rsidRPr="008063A9">
              <w:rPr>
                <w:rFonts w:ascii="Times New Roman" w:hAnsi="Times New Roman"/>
                <w:lang w:eastAsia="en-US"/>
              </w:rPr>
              <w:t xml:space="preserve"> </w:t>
            </w:r>
            <w:r w:rsidRPr="008063A9">
              <w:rPr>
                <w:rFonts w:ascii="Times New Roman" w:hAnsi="Times New Roman"/>
                <w:lang w:val="en-US" w:eastAsia="en-US"/>
              </w:rPr>
              <w:t>c</w:t>
            </w:r>
            <w:r w:rsidRPr="008063A9">
              <w:rPr>
                <w:rFonts w:ascii="Times New Roman" w:hAnsi="Times New Roman"/>
                <w:lang w:eastAsia="en-US"/>
              </w:rPr>
              <w:t xml:space="preserve"> использованием современных протоколов;</w:t>
            </w:r>
          </w:p>
          <w:p w14:paraId="3446333D"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монтаж и настройк</w:t>
            </w:r>
            <w:r>
              <w:rPr>
                <w:rFonts w:ascii="Times New Roman" w:hAnsi="Times New Roman"/>
                <w:lang w:eastAsia="en-US"/>
              </w:rPr>
              <w:t>а</w:t>
            </w:r>
            <w:r w:rsidRPr="008063A9">
              <w:rPr>
                <w:rFonts w:ascii="Times New Roman" w:hAnsi="Times New Roman"/>
                <w:lang w:eastAsia="en-US"/>
              </w:rPr>
              <w:t xml:space="preserve"> конвергентных систем связи и сетевого оборудования различных вендоров</w:t>
            </w:r>
            <w:r>
              <w:rPr>
                <w:rFonts w:ascii="Times New Roman" w:hAnsi="Times New Roman"/>
                <w:lang w:eastAsia="en-US"/>
              </w:rPr>
              <w:t xml:space="preserve"> выполнены </w:t>
            </w:r>
            <w:r w:rsidRPr="008063A9">
              <w:rPr>
                <w:rFonts w:ascii="Times New Roman" w:hAnsi="Times New Roman"/>
                <w:lang w:eastAsia="en-US"/>
              </w:rPr>
              <w:t>в соответствии с действующими отраслевыми стандартами</w:t>
            </w:r>
            <w:r>
              <w:rPr>
                <w:rFonts w:ascii="Times New Roman" w:hAnsi="Times New Roman"/>
                <w:lang w:eastAsia="en-US"/>
              </w:rPr>
              <w:t>;</w:t>
            </w:r>
          </w:p>
          <w:p w14:paraId="04287A97" w14:textId="77777777" w:rsidR="00627C0B"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инфокоммуникационные системы</w:t>
            </w:r>
            <w:r>
              <w:rPr>
                <w:rFonts w:ascii="Times New Roman" w:hAnsi="Times New Roman"/>
                <w:lang w:eastAsia="en-US"/>
              </w:rPr>
              <w:t xml:space="preserve"> внедрены и </w:t>
            </w:r>
            <w:proofErr w:type="gramStart"/>
            <w:r>
              <w:rPr>
                <w:rFonts w:ascii="Times New Roman" w:hAnsi="Times New Roman"/>
                <w:lang w:eastAsia="en-US"/>
              </w:rPr>
              <w:t xml:space="preserve">настроены </w:t>
            </w:r>
            <w:r w:rsidRPr="008063A9">
              <w:rPr>
                <w:rFonts w:ascii="Times New Roman" w:hAnsi="Times New Roman"/>
                <w:lang w:eastAsia="en-US"/>
              </w:rPr>
              <w:t xml:space="preserve"> с</w:t>
            </w:r>
            <w:proofErr w:type="gramEnd"/>
            <w:r w:rsidRPr="008063A9">
              <w:rPr>
                <w:rFonts w:ascii="Times New Roman" w:hAnsi="Times New Roman"/>
                <w:lang w:eastAsia="en-US"/>
              </w:rPr>
              <w:t xml:space="preserve"> соответствии с концепцией </w:t>
            </w:r>
            <w:r w:rsidRPr="008063A9">
              <w:rPr>
                <w:rFonts w:ascii="Times New Roman" w:hAnsi="Times New Roman"/>
                <w:lang w:val="en-US" w:eastAsia="en-US"/>
              </w:rPr>
              <w:t>All</w:t>
            </w:r>
            <w:r w:rsidRPr="008063A9">
              <w:rPr>
                <w:rFonts w:ascii="Times New Roman" w:hAnsi="Times New Roman"/>
                <w:lang w:eastAsia="en-US"/>
              </w:rPr>
              <w:t>-</w:t>
            </w:r>
            <w:r w:rsidRPr="008063A9">
              <w:rPr>
                <w:rFonts w:ascii="Times New Roman" w:hAnsi="Times New Roman"/>
                <w:lang w:val="en-US" w:eastAsia="en-US"/>
              </w:rPr>
              <w:t>IP</w:t>
            </w:r>
            <w:r w:rsidRPr="008063A9">
              <w:rPr>
                <w:rFonts w:ascii="Times New Roman" w:hAnsi="Times New Roman"/>
                <w:lang w:eastAsia="en-US"/>
              </w:rPr>
              <w:t>;</w:t>
            </w:r>
          </w:p>
        </w:tc>
        <w:tc>
          <w:tcPr>
            <w:tcW w:w="2800" w:type="dxa"/>
          </w:tcPr>
          <w:p w14:paraId="1FF394A7"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lastRenderedPageBreak/>
              <w:t>тестирование,</w:t>
            </w:r>
          </w:p>
          <w:p w14:paraId="5E9A7B12" w14:textId="77777777" w:rsidR="008063A9" w:rsidRPr="008063A9" w:rsidRDefault="008063A9" w:rsidP="008063A9">
            <w:pPr>
              <w:suppressAutoHyphens/>
              <w:spacing w:after="0" w:line="240" w:lineRule="auto"/>
              <w:rPr>
                <w:rFonts w:ascii="Times New Roman" w:hAnsi="Times New Roman"/>
                <w:lang w:eastAsia="en-US"/>
              </w:rPr>
            </w:pPr>
            <w:r w:rsidRPr="008063A9">
              <w:rPr>
                <w:rFonts w:ascii="Times New Roman" w:hAnsi="Times New Roman"/>
                <w:lang w:eastAsia="en-US"/>
              </w:rPr>
              <w:t>экзамен,</w:t>
            </w:r>
          </w:p>
          <w:p w14:paraId="6770486A"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экспертное наблюдение выполнения лабораторных работ,</w:t>
            </w:r>
          </w:p>
          <w:p w14:paraId="5996F368"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экспертное наблюдение выполнения практических работ,</w:t>
            </w:r>
          </w:p>
          <w:p w14:paraId="0F04C203"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оценка решения ситуационных задач,</w:t>
            </w:r>
          </w:p>
          <w:p w14:paraId="4493AFC7" w14:textId="77777777" w:rsidR="00627C0B" w:rsidRPr="008063A9" w:rsidRDefault="008063A9" w:rsidP="008063A9">
            <w:pPr>
              <w:spacing w:after="0" w:line="240" w:lineRule="auto"/>
              <w:rPr>
                <w:rFonts w:ascii="Times New Roman" w:hAnsi="Times New Roman"/>
                <w:i/>
              </w:rPr>
            </w:pPr>
            <w:r w:rsidRPr="008063A9">
              <w:rPr>
                <w:rFonts w:ascii="Times New Roman" w:hAnsi="Times New Roman"/>
                <w:lang w:eastAsia="en-US"/>
              </w:rPr>
              <w:lastRenderedPageBreak/>
              <w:t>оценка процесса и результатов выполнения видов работ на практике</w:t>
            </w:r>
          </w:p>
        </w:tc>
      </w:tr>
      <w:tr w:rsidR="008063A9" w:rsidRPr="008063A9" w14:paraId="7DE1C174" w14:textId="77777777" w:rsidTr="008063A9">
        <w:tc>
          <w:tcPr>
            <w:tcW w:w="2682" w:type="dxa"/>
          </w:tcPr>
          <w:p w14:paraId="3E4DA387" w14:textId="77777777" w:rsidR="008063A9" w:rsidRPr="008063A9" w:rsidRDefault="008063A9" w:rsidP="008063A9">
            <w:pPr>
              <w:spacing w:after="0" w:line="240" w:lineRule="auto"/>
              <w:rPr>
                <w:rFonts w:ascii="Times New Roman" w:hAnsi="Times New Roman"/>
                <w:b/>
                <w:lang w:eastAsia="en-US"/>
              </w:rPr>
            </w:pPr>
            <w:r w:rsidRPr="008063A9">
              <w:rPr>
                <w:rFonts w:ascii="Times New Roman" w:hAnsi="Times New Roman"/>
                <w:b/>
                <w:lang w:eastAsia="en-US"/>
              </w:rPr>
              <w:lastRenderedPageBreak/>
              <w:t>ПК 5.3.</w:t>
            </w:r>
            <w:r w:rsidRPr="008063A9">
              <w:rPr>
                <w:rFonts w:ascii="Times New Roman" w:hAnsi="Times New Roman"/>
                <w:lang w:eastAsia="en-US"/>
              </w:rPr>
              <w:t xml:space="preserve"> Администрировать конвергентные системы в соответствии с рекомендациями Международного союза электросвязи.</w:t>
            </w:r>
          </w:p>
        </w:tc>
        <w:tc>
          <w:tcPr>
            <w:tcW w:w="3980" w:type="dxa"/>
          </w:tcPr>
          <w:p w14:paraId="43873F98"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настр</w:t>
            </w:r>
            <w:r>
              <w:rPr>
                <w:rFonts w:ascii="Times New Roman" w:hAnsi="Times New Roman"/>
                <w:lang w:eastAsia="en-US"/>
              </w:rPr>
              <w:t>ойка</w:t>
            </w:r>
            <w:r w:rsidRPr="008063A9">
              <w:rPr>
                <w:rFonts w:ascii="Times New Roman" w:hAnsi="Times New Roman"/>
                <w:lang w:eastAsia="en-US"/>
              </w:rPr>
              <w:t xml:space="preserve"> и совмещ</w:t>
            </w:r>
            <w:r>
              <w:rPr>
                <w:rFonts w:ascii="Times New Roman" w:hAnsi="Times New Roman"/>
                <w:lang w:eastAsia="en-US"/>
              </w:rPr>
              <w:t>ение</w:t>
            </w:r>
            <w:r w:rsidRPr="008063A9">
              <w:rPr>
                <w:rFonts w:ascii="Times New Roman" w:hAnsi="Times New Roman"/>
                <w:lang w:eastAsia="en-US"/>
              </w:rPr>
              <w:t xml:space="preserve"> инфокоммуникационны</w:t>
            </w:r>
            <w:r>
              <w:rPr>
                <w:rFonts w:ascii="Times New Roman" w:hAnsi="Times New Roman"/>
                <w:lang w:eastAsia="en-US"/>
              </w:rPr>
              <w:t>х</w:t>
            </w:r>
            <w:r w:rsidR="007679B1">
              <w:rPr>
                <w:rFonts w:ascii="Times New Roman" w:hAnsi="Times New Roman"/>
                <w:lang w:eastAsia="en-US"/>
              </w:rPr>
              <w:t xml:space="preserve"> систем</w:t>
            </w:r>
            <w:r w:rsidRPr="008063A9">
              <w:rPr>
                <w:rFonts w:ascii="Times New Roman" w:hAnsi="Times New Roman"/>
                <w:lang w:eastAsia="en-US"/>
              </w:rPr>
              <w:t xml:space="preserve"> с использованием различных методов и протоколов </w:t>
            </w:r>
            <w:r w:rsidRPr="008063A9">
              <w:rPr>
                <w:rFonts w:ascii="Times New Roman" w:hAnsi="Times New Roman"/>
                <w:lang w:val="en-US" w:eastAsia="en-US"/>
              </w:rPr>
              <w:t>H</w:t>
            </w:r>
            <w:r w:rsidRPr="008063A9">
              <w:rPr>
                <w:rFonts w:ascii="Times New Roman" w:hAnsi="Times New Roman"/>
                <w:lang w:eastAsia="en-US"/>
              </w:rPr>
              <w:t xml:space="preserve">.323, </w:t>
            </w:r>
            <w:r w:rsidRPr="008063A9">
              <w:rPr>
                <w:rFonts w:ascii="Times New Roman" w:hAnsi="Times New Roman"/>
                <w:lang w:val="en-US" w:eastAsia="en-US"/>
              </w:rPr>
              <w:t>SIP</w:t>
            </w:r>
            <w:r w:rsidRPr="008063A9">
              <w:rPr>
                <w:rFonts w:ascii="Times New Roman" w:hAnsi="Times New Roman"/>
                <w:lang w:eastAsia="en-US"/>
              </w:rPr>
              <w:t xml:space="preserve"> (</w:t>
            </w:r>
            <w:proofErr w:type="spellStart"/>
            <w:r w:rsidRPr="008063A9">
              <w:rPr>
                <w:rFonts w:ascii="Times New Roman" w:hAnsi="Times New Roman"/>
                <w:lang w:val="en-US" w:eastAsia="en-US"/>
              </w:rPr>
              <w:t>NativeandQ</w:t>
            </w:r>
            <w:proofErr w:type="spellEnd"/>
            <w:r w:rsidRPr="008063A9">
              <w:rPr>
                <w:rFonts w:ascii="Times New Roman" w:hAnsi="Times New Roman"/>
                <w:lang w:eastAsia="en-US"/>
              </w:rPr>
              <w:t>)</w:t>
            </w:r>
            <w:r w:rsidR="007679B1">
              <w:rPr>
                <w:rFonts w:ascii="Times New Roman" w:hAnsi="Times New Roman"/>
                <w:lang w:eastAsia="en-US"/>
              </w:rPr>
              <w:t xml:space="preserve"> осуществлено </w:t>
            </w:r>
            <w:r w:rsidR="007679B1" w:rsidRPr="008063A9">
              <w:rPr>
                <w:rFonts w:ascii="Times New Roman" w:hAnsi="Times New Roman"/>
                <w:lang w:eastAsia="en-US"/>
              </w:rPr>
              <w:t>в соответствии с действующими отраслевыми стандартами</w:t>
            </w:r>
            <w:r w:rsidR="007679B1">
              <w:rPr>
                <w:rFonts w:ascii="Times New Roman" w:hAnsi="Times New Roman"/>
                <w:lang w:eastAsia="en-US"/>
              </w:rPr>
              <w:t xml:space="preserve"> и рекомендациями </w:t>
            </w:r>
          </w:p>
          <w:p w14:paraId="369F83FC" w14:textId="77777777" w:rsidR="008063A9" w:rsidRDefault="007679B1" w:rsidP="008063A9">
            <w:pPr>
              <w:spacing w:after="0" w:line="240" w:lineRule="auto"/>
              <w:rPr>
                <w:rFonts w:ascii="Times New Roman" w:hAnsi="Times New Roman"/>
                <w:lang w:eastAsia="en-US"/>
              </w:rPr>
            </w:pPr>
            <w:r w:rsidRPr="008063A9">
              <w:rPr>
                <w:rFonts w:ascii="Times New Roman" w:hAnsi="Times New Roman"/>
                <w:lang w:eastAsia="en-US"/>
              </w:rPr>
              <w:t>Международного союза электросвязи</w:t>
            </w:r>
            <w:r>
              <w:rPr>
                <w:rFonts w:ascii="Times New Roman" w:hAnsi="Times New Roman"/>
                <w:lang w:eastAsia="en-US"/>
              </w:rPr>
              <w:t>;</w:t>
            </w:r>
          </w:p>
          <w:p w14:paraId="20972541" w14:textId="77777777" w:rsidR="007679B1" w:rsidRPr="008063A9" w:rsidRDefault="007679B1" w:rsidP="008063A9">
            <w:pPr>
              <w:spacing w:after="0" w:line="240" w:lineRule="auto"/>
              <w:rPr>
                <w:rFonts w:ascii="Times New Roman" w:hAnsi="Times New Roman"/>
                <w:lang w:eastAsia="en-US"/>
              </w:rPr>
            </w:pPr>
          </w:p>
          <w:p w14:paraId="617CE5C2" w14:textId="77777777" w:rsidR="008063A9" w:rsidRPr="008063A9" w:rsidRDefault="007679B1" w:rsidP="008063A9">
            <w:pPr>
              <w:spacing w:after="0" w:line="240" w:lineRule="auto"/>
              <w:rPr>
                <w:rFonts w:ascii="Times New Roman" w:hAnsi="Times New Roman"/>
                <w:lang w:eastAsia="en-US"/>
              </w:rPr>
            </w:pPr>
            <w:r>
              <w:rPr>
                <w:rFonts w:ascii="Times New Roman" w:hAnsi="Times New Roman"/>
                <w:lang w:eastAsia="en-US"/>
              </w:rPr>
              <w:t>управление</w:t>
            </w:r>
            <w:r w:rsidR="008063A9" w:rsidRPr="008063A9">
              <w:rPr>
                <w:rFonts w:ascii="Times New Roman" w:hAnsi="Times New Roman"/>
                <w:lang w:eastAsia="en-US"/>
              </w:rPr>
              <w:t xml:space="preserve"> работой логических сетей с использованием «облачных технологий»</w:t>
            </w:r>
            <w:r>
              <w:rPr>
                <w:rFonts w:ascii="Times New Roman" w:hAnsi="Times New Roman"/>
                <w:lang w:eastAsia="en-US"/>
              </w:rPr>
              <w:t xml:space="preserve"> идет оптимально</w:t>
            </w:r>
            <w:r w:rsidR="008063A9" w:rsidRPr="008063A9">
              <w:rPr>
                <w:rFonts w:ascii="Times New Roman" w:hAnsi="Times New Roman"/>
                <w:lang w:eastAsia="en-US"/>
              </w:rPr>
              <w:t>;</w:t>
            </w:r>
          </w:p>
          <w:p w14:paraId="0F8737B2" w14:textId="77777777" w:rsidR="008063A9" w:rsidRPr="008063A9" w:rsidRDefault="008063A9" w:rsidP="008063A9">
            <w:pPr>
              <w:spacing w:after="0" w:line="240" w:lineRule="auto"/>
              <w:rPr>
                <w:rFonts w:ascii="Times New Roman" w:hAnsi="Times New Roman"/>
                <w:lang w:eastAsia="en-US"/>
              </w:rPr>
            </w:pPr>
          </w:p>
          <w:p w14:paraId="51705093"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администрирова</w:t>
            </w:r>
            <w:r w:rsidR="007679B1">
              <w:rPr>
                <w:rFonts w:ascii="Times New Roman" w:hAnsi="Times New Roman"/>
                <w:lang w:eastAsia="en-US"/>
              </w:rPr>
              <w:t>ние</w:t>
            </w:r>
            <w:r w:rsidRPr="008063A9">
              <w:rPr>
                <w:rFonts w:ascii="Times New Roman" w:hAnsi="Times New Roman"/>
                <w:lang w:eastAsia="en-US"/>
              </w:rPr>
              <w:t xml:space="preserve"> телекоммуникационны</w:t>
            </w:r>
            <w:r w:rsidR="007679B1">
              <w:rPr>
                <w:rFonts w:ascii="Times New Roman" w:hAnsi="Times New Roman"/>
                <w:lang w:eastAsia="en-US"/>
              </w:rPr>
              <w:t>х</w:t>
            </w:r>
            <w:r w:rsidRPr="008063A9">
              <w:rPr>
                <w:rFonts w:ascii="Times New Roman" w:hAnsi="Times New Roman"/>
                <w:lang w:eastAsia="en-US"/>
              </w:rPr>
              <w:t xml:space="preserve"> </w:t>
            </w:r>
            <w:proofErr w:type="spellStart"/>
            <w:r w:rsidRPr="008063A9">
              <w:rPr>
                <w:rFonts w:ascii="Times New Roman" w:hAnsi="Times New Roman"/>
                <w:lang w:eastAsia="en-US"/>
              </w:rPr>
              <w:t>системы</w:t>
            </w:r>
            <w:r w:rsidR="007679B1">
              <w:rPr>
                <w:rFonts w:ascii="Times New Roman" w:hAnsi="Times New Roman"/>
                <w:lang w:eastAsia="en-US"/>
              </w:rPr>
              <w:t>х</w:t>
            </w:r>
            <w:proofErr w:type="spellEnd"/>
            <w:r w:rsidRPr="008063A9">
              <w:rPr>
                <w:rFonts w:ascii="Times New Roman" w:hAnsi="Times New Roman"/>
                <w:lang w:eastAsia="en-US"/>
              </w:rPr>
              <w:t xml:space="preserve"> и конвергентны</w:t>
            </w:r>
            <w:r w:rsidR="007679B1">
              <w:rPr>
                <w:rFonts w:ascii="Times New Roman" w:hAnsi="Times New Roman"/>
                <w:lang w:eastAsia="en-US"/>
              </w:rPr>
              <w:t>х</w:t>
            </w:r>
            <w:r w:rsidRPr="008063A9">
              <w:rPr>
                <w:rFonts w:ascii="Times New Roman" w:hAnsi="Times New Roman"/>
                <w:lang w:eastAsia="en-US"/>
              </w:rPr>
              <w:t xml:space="preserve"> сет</w:t>
            </w:r>
            <w:r w:rsidR="007679B1">
              <w:rPr>
                <w:rFonts w:ascii="Times New Roman" w:hAnsi="Times New Roman"/>
                <w:lang w:eastAsia="en-US"/>
              </w:rPr>
              <w:t>ей</w:t>
            </w:r>
            <w:r w:rsidRPr="008063A9">
              <w:rPr>
                <w:rFonts w:ascii="Times New Roman" w:hAnsi="Times New Roman"/>
                <w:lang w:eastAsia="en-US"/>
              </w:rPr>
              <w:t xml:space="preserve"> связи </w:t>
            </w:r>
            <w:r w:rsidR="007679B1">
              <w:rPr>
                <w:rFonts w:ascii="Times New Roman" w:hAnsi="Times New Roman"/>
                <w:lang w:eastAsia="en-US"/>
              </w:rPr>
              <w:t xml:space="preserve">осуществлено </w:t>
            </w:r>
            <w:r w:rsidRPr="008063A9">
              <w:rPr>
                <w:rFonts w:ascii="Times New Roman" w:hAnsi="Times New Roman"/>
                <w:lang w:eastAsia="en-US"/>
              </w:rPr>
              <w:t xml:space="preserve">с помощью локальных пакетов прикладных программ, терминальных программ и </w:t>
            </w:r>
            <w:r w:rsidRPr="008063A9">
              <w:rPr>
                <w:rFonts w:ascii="Times New Roman" w:hAnsi="Times New Roman"/>
                <w:lang w:val="en-US" w:eastAsia="en-US"/>
              </w:rPr>
              <w:t>WEB</w:t>
            </w:r>
            <w:r w:rsidRPr="008063A9">
              <w:rPr>
                <w:rFonts w:ascii="Times New Roman" w:hAnsi="Times New Roman"/>
                <w:lang w:eastAsia="en-US"/>
              </w:rPr>
              <w:t>-оболочек вендоров настраиваемого оборудования;</w:t>
            </w:r>
          </w:p>
          <w:p w14:paraId="5CCFF7FC" w14:textId="77777777" w:rsidR="008063A9" w:rsidRPr="008063A9" w:rsidRDefault="008063A9" w:rsidP="008063A9">
            <w:pPr>
              <w:spacing w:after="0" w:line="240" w:lineRule="auto"/>
              <w:rPr>
                <w:rFonts w:ascii="Times New Roman" w:hAnsi="Times New Roman"/>
                <w:lang w:eastAsia="en-US"/>
              </w:rPr>
            </w:pPr>
          </w:p>
          <w:p w14:paraId="31695D8F"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 xml:space="preserve">администрирование </w:t>
            </w:r>
            <w:r w:rsidRPr="008063A9">
              <w:rPr>
                <w:rFonts w:ascii="Times New Roman" w:hAnsi="Times New Roman"/>
                <w:lang w:val="en-US" w:eastAsia="en-US"/>
              </w:rPr>
              <w:t>IP</w:t>
            </w:r>
            <w:r w:rsidRPr="008063A9">
              <w:rPr>
                <w:rFonts w:ascii="Times New Roman" w:hAnsi="Times New Roman"/>
                <w:lang w:eastAsia="en-US"/>
              </w:rPr>
              <w:t xml:space="preserve">-телефонных аппаратов с программными оболочками протоколов </w:t>
            </w:r>
            <w:r w:rsidRPr="008063A9">
              <w:rPr>
                <w:rFonts w:ascii="Times New Roman" w:hAnsi="Times New Roman"/>
                <w:lang w:val="en-US" w:eastAsia="en-US"/>
              </w:rPr>
              <w:t>SIP</w:t>
            </w:r>
            <w:r w:rsidRPr="008063A9">
              <w:rPr>
                <w:rFonts w:ascii="Times New Roman" w:hAnsi="Times New Roman"/>
                <w:lang w:eastAsia="en-US"/>
              </w:rPr>
              <w:t xml:space="preserve">, </w:t>
            </w:r>
            <w:r w:rsidRPr="008063A9">
              <w:rPr>
                <w:rFonts w:ascii="Times New Roman" w:hAnsi="Times New Roman"/>
                <w:lang w:val="en-US" w:eastAsia="en-US"/>
              </w:rPr>
              <w:t>H</w:t>
            </w:r>
            <w:r w:rsidRPr="008063A9">
              <w:rPr>
                <w:rFonts w:ascii="Times New Roman" w:hAnsi="Times New Roman"/>
                <w:lang w:eastAsia="en-US"/>
              </w:rPr>
              <w:t>.323 и совмещение их с конвергентными системами связи</w:t>
            </w:r>
            <w:r w:rsidR="007679B1">
              <w:rPr>
                <w:rFonts w:ascii="Times New Roman" w:hAnsi="Times New Roman"/>
                <w:lang w:eastAsia="en-US"/>
              </w:rPr>
              <w:t xml:space="preserve"> произведено в соответствии с рекомендациями </w:t>
            </w:r>
            <w:r w:rsidR="007679B1" w:rsidRPr="008063A9">
              <w:rPr>
                <w:rFonts w:ascii="Times New Roman" w:hAnsi="Times New Roman"/>
                <w:lang w:eastAsia="en-US"/>
              </w:rPr>
              <w:t>Международного союза электросвязи</w:t>
            </w:r>
            <w:r w:rsidR="007679B1">
              <w:rPr>
                <w:rFonts w:ascii="Times New Roman" w:hAnsi="Times New Roman"/>
                <w:lang w:eastAsia="en-US"/>
              </w:rPr>
              <w:t>;</w:t>
            </w:r>
          </w:p>
          <w:p w14:paraId="3236F6B7" w14:textId="77777777" w:rsidR="008063A9" w:rsidRPr="008063A9" w:rsidRDefault="008063A9" w:rsidP="008063A9">
            <w:pPr>
              <w:spacing w:after="0" w:line="240" w:lineRule="auto"/>
              <w:rPr>
                <w:rFonts w:ascii="Times New Roman" w:hAnsi="Times New Roman"/>
                <w:lang w:eastAsia="en-US"/>
              </w:rPr>
            </w:pPr>
          </w:p>
          <w:p w14:paraId="01A39410"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обслужива</w:t>
            </w:r>
            <w:r w:rsidR="007679B1">
              <w:rPr>
                <w:rFonts w:ascii="Times New Roman" w:hAnsi="Times New Roman"/>
                <w:lang w:eastAsia="en-US"/>
              </w:rPr>
              <w:t xml:space="preserve">ние </w:t>
            </w:r>
            <w:r w:rsidRPr="008063A9">
              <w:rPr>
                <w:rFonts w:ascii="Times New Roman" w:hAnsi="Times New Roman"/>
                <w:lang w:eastAsia="en-US"/>
              </w:rPr>
              <w:t>абонентски</w:t>
            </w:r>
            <w:r w:rsidR="007679B1">
              <w:rPr>
                <w:rFonts w:ascii="Times New Roman" w:hAnsi="Times New Roman"/>
                <w:lang w:eastAsia="en-US"/>
              </w:rPr>
              <w:t>х</w:t>
            </w:r>
            <w:r w:rsidRPr="008063A9">
              <w:rPr>
                <w:rFonts w:ascii="Times New Roman" w:hAnsi="Times New Roman"/>
                <w:lang w:eastAsia="en-US"/>
              </w:rPr>
              <w:t xml:space="preserve"> устройства</w:t>
            </w:r>
            <w:r w:rsidR="007679B1">
              <w:rPr>
                <w:rFonts w:ascii="Times New Roman" w:hAnsi="Times New Roman"/>
                <w:lang w:eastAsia="en-US"/>
              </w:rPr>
              <w:t>х</w:t>
            </w:r>
            <w:r w:rsidRPr="008063A9">
              <w:rPr>
                <w:rFonts w:ascii="Times New Roman" w:hAnsi="Times New Roman"/>
                <w:lang w:eastAsia="en-US"/>
              </w:rPr>
              <w:t xml:space="preserve"> с доступом в сеть Интернет на основе программных оболочек и унифицированных</w:t>
            </w:r>
            <w:r w:rsidR="007679B1">
              <w:rPr>
                <w:rFonts w:ascii="Times New Roman" w:hAnsi="Times New Roman"/>
                <w:lang w:eastAsia="en-US"/>
              </w:rPr>
              <w:t xml:space="preserve"> приложений организовано в соответствии с действующими отраслевыми стандартами.</w:t>
            </w:r>
          </w:p>
          <w:p w14:paraId="7B73EB85" w14:textId="77777777" w:rsidR="008063A9" w:rsidRPr="008063A9" w:rsidRDefault="008063A9" w:rsidP="008063A9">
            <w:pPr>
              <w:spacing w:after="0" w:line="240" w:lineRule="auto"/>
              <w:rPr>
                <w:rFonts w:ascii="Times New Roman" w:hAnsi="Times New Roman"/>
                <w:lang w:eastAsia="en-US"/>
              </w:rPr>
            </w:pPr>
          </w:p>
        </w:tc>
        <w:tc>
          <w:tcPr>
            <w:tcW w:w="2800" w:type="dxa"/>
          </w:tcPr>
          <w:p w14:paraId="291F58FC"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тестирование,</w:t>
            </w:r>
          </w:p>
          <w:p w14:paraId="32A590BE" w14:textId="77777777" w:rsidR="008063A9" w:rsidRPr="008063A9" w:rsidRDefault="008063A9" w:rsidP="008063A9">
            <w:pPr>
              <w:suppressAutoHyphens/>
              <w:spacing w:after="0" w:line="240" w:lineRule="auto"/>
              <w:rPr>
                <w:rFonts w:ascii="Times New Roman" w:hAnsi="Times New Roman"/>
                <w:lang w:eastAsia="en-US"/>
              </w:rPr>
            </w:pPr>
            <w:r w:rsidRPr="008063A9">
              <w:rPr>
                <w:rFonts w:ascii="Times New Roman" w:hAnsi="Times New Roman"/>
                <w:lang w:eastAsia="en-US"/>
              </w:rPr>
              <w:t>экзамен,</w:t>
            </w:r>
          </w:p>
          <w:p w14:paraId="14AE90A8"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экспертное наблюдение выполнения лабораторных работ,</w:t>
            </w:r>
          </w:p>
          <w:p w14:paraId="07F04963"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экспертное наблюдение выполнения практических работ,</w:t>
            </w:r>
          </w:p>
          <w:p w14:paraId="283C11F7" w14:textId="77777777" w:rsidR="008063A9" w:rsidRPr="008063A9" w:rsidRDefault="008063A9" w:rsidP="008063A9">
            <w:pPr>
              <w:spacing w:after="0" w:line="240" w:lineRule="auto"/>
              <w:rPr>
                <w:rFonts w:ascii="Times New Roman" w:hAnsi="Times New Roman"/>
                <w:lang w:eastAsia="en-US"/>
              </w:rPr>
            </w:pPr>
            <w:r w:rsidRPr="008063A9">
              <w:rPr>
                <w:rFonts w:ascii="Times New Roman" w:hAnsi="Times New Roman"/>
                <w:lang w:eastAsia="en-US"/>
              </w:rPr>
              <w:t>оценка решения ситуационных задач,</w:t>
            </w:r>
          </w:p>
          <w:p w14:paraId="2389F0A5" w14:textId="77777777" w:rsidR="008063A9" w:rsidRPr="008063A9" w:rsidRDefault="008063A9" w:rsidP="008063A9">
            <w:pPr>
              <w:spacing w:after="0" w:line="240" w:lineRule="auto"/>
              <w:rPr>
                <w:rFonts w:ascii="Times New Roman" w:hAnsi="Times New Roman"/>
                <w:i/>
              </w:rPr>
            </w:pPr>
            <w:r w:rsidRPr="008063A9">
              <w:rPr>
                <w:rFonts w:ascii="Times New Roman" w:hAnsi="Times New Roman"/>
                <w:lang w:eastAsia="en-US"/>
              </w:rPr>
              <w:t>оценка процесса и результатов выполнения видов работ на практике</w:t>
            </w:r>
          </w:p>
        </w:tc>
      </w:tr>
    </w:tbl>
    <w:tbl>
      <w:tblPr>
        <w:tblpPr w:leftFromText="180" w:rightFromText="180" w:vertAnchor="text" w:tblpX="39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3812"/>
        <w:gridCol w:w="2552"/>
      </w:tblGrid>
      <w:tr w:rsidR="00824F43" w:rsidRPr="00824F43" w14:paraId="403EA956" w14:textId="77777777" w:rsidTr="00386F5F">
        <w:tc>
          <w:tcPr>
            <w:tcW w:w="2562" w:type="dxa"/>
          </w:tcPr>
          <w:p w14:paraId="58C78556"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 xml:space="preserve">ОК 01. Выбирать способы решения задач </w:t>
            </w:r>
            <w:r w:rsidRPr="00824F43">
              <w:rPr>
                <w:rFonts w:ascii="Times New Roman" w:hAnsi="Times New Roman"/>
              </w:rPr>
              <w:lastRenderedPageBreak/>
              <w:t>профессиональной деятельности, применительно к различным контекстам.</w:t>
            </w:r>
          </w:p>
        </w:tc>
        <w:tc>
          <w:tcPr>
            <w:tcW w:w="3812" w:type="dxa"/>
          </w:tcPr>
          <w:p w14:paraId="79531A5E" w14:textId="77777777" w:rsidR="00824F43" w:rsidRPr="00824F43" w:rsidRDefault="00824F43" w:rsidP="001E23F8">
            <w:pPr>
              <w:numPr>
                <w:ilvl w:val="0"/>
                <w:numId w:val="15"/>
              </w:numPr>
              <w:tabs>
                <w:tab w:val="left" w:pos="252"/>
              </w:tabs>
              <w:spacing w:after="0" w:line="240" w:lineRule="auto"/>
              <w:rPr>
                <w:rFonts w:ascii="Times New Roman" w:hAnsi="Times New Roman"/>
              </w:rPr>
            </w:pPr>
            <w:r w:rsidRPr="00824F43">
              <w:rPr>
                <w:rFonts w:ascii="Times New Roman" w:hAnsi="Times New Roman"/>
              </w:rPr>
              <w:lastRenderedPageBreak/>
              <w:t xml:space="preserve">обоснованность постановки цели, выбора и применения методов и </w:t>
            </w:r>
            <w:r w:rsidRPr="00824F43">
              <w:rPr>
                <w:rFonts w:ascii="Times New Roman" w:hAnsi="Times New Roman"/>
              </w:rPr>
              <w:lastRenderedPageBreak/>
              <w:t>способов решения профессиональных задач;</w:t>
            </w:r>
          </w:p>
          <w:p w14:paraId="04277818"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 адекватная оценка и самооценка эффективности и качества выполнения профессиональных задач</w:t>
            </w:r>
          </w:p>
        </w:tc>
        <w:tc>
          <w:tcPr>
            <w:tcW w:w="2552" w:type="dxa"/>
            <w:vMerge w:val="restart"/>
          </w:tcPr>
          <w:p w14:paraId="7936F294" w14:textId="77777777" w:rsidR="00824F43" w:rsidRPr="00824F43" w:rsidRDefault="00824F43" w:rsidP="00824F43">
            <w:pPr>
              <w:spacing w:after="0" w:line="240" w:lineRule="auto"/>
              <w:rPr>
                <w:rFonts w:ascii="Times New Roman" w:hAnsi="Times New Roman"/>
              </w:rPr>
            </w:pPr>
          </w:p>
          <w:p w14:paraId="4C050B01" w14:textId="77777777" w:rsidR="00824F43" w:rsidRPr="00824F43" w:rsidRDefault="00824F43" w:rsidP="00824F43">
            <w:pPr>
              <w:spacing w:after="0" w:line="240" w:lineRule="auto"/>
              <w:rPr>
                <w:rFonts w:ascii="Times New Roman" w:hAnsi="Times New Roman"/>
              </w:rPr>
            </w:pPr>
          </w:p>
          <w:p w14:paraId="78840D49" w14:textId="77777777" w:rsidR="00824F43" w:rsidRPr="00824F43" w:rsidRDefault="00824F43" w:rsidP="00824F43">
            <w:pPr>
              <w:spacing w:after="0" w:line="240" w:lineRule="auto"/>
              <w:rPr>
                <w:rFonts w:ascii="Times New Roman" w:hAnsi="Times New Roman"/>
              </w:rPr>
            </w:pPr>
          </w:p>
          <w:p w14:paraId="7CFEA73F" w14:textId="77777777" w:rsidR="00824F43" w:rsidRPr="00824F43" w:rsidRDefault="00824F43" w:rsidP="00824F43">
            <w:pPr>
              <w:spacing w:after="0" w:line="240" w:lineRule="auto"/>
              <w:rPr>
                <w:rFonts w:ascii="Times New Roman" w:hAnsi="Times New Roman"/>
              </w:rPr>
            </w:pPr>
          </w:p>
          <w:p w14:paraId="5063144C" w14:textId="77777777" w:rsidR="00824F43" w:rsidRPr="00824F43" w:rsidRDefault="00824F43" w:rsidP="00824F43">
            <w:pPr>
              <w:spacing w:after="0" w:line="240" w:lineRule="auto"/>
              <w:rPr>
                <w:rFonts w:ascii="Times New Roman" w:hAnsi="Times New Roman"/>
              </w:rPr>
            </w:pPr>
          </w:p>
          <w:p w14:paraId="040E7D8E"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Интерпретация результатов наблюдений за деятельностью обучающегося в процессе освоения образовательной программы</w:t>
            </w:r>
          </w:p>
          <w:p w14:paraId="3AF3712D" w14:textId="77777777" w:rsidR="00824F43" w:rsidRPr="00824F43" w:rsidRDefault="00824F43" w:rsidP="00824F43">
            <w:pPr>
              <w:spacing w:after="0" w:line="240" w:lineRule="auto"/>
              <w:rPr>
                <w:rFonts w:ascii="Times New Roman" w:hAnsi="Times New Roman"/>
              </w:rPr>
            </w:pPr>
          </w:p>
          <w:p w14:paraId="284994DB"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Экспертное наблюдение и оценка на лабораторно - практических занятиях, при выполнении работ по учебной и производственной практикам</w:t>
            </w:r>
          </w:p>
          <w:p w14:paraId="29E0504E" w14:textId="77777777" w:rsidR="00824F43" w:rsidRPr="00824F43" w:rsidRDefault="00824F43" w:rsidP="00824F43">
            <w:pPr>
              <w:spacing w:after="0" w:line="240" w:lineRule="auto"/>
              <w:rPr>
                <w:rFonts w:ascii="Times New Roman" w:hAnsi="Times New Roman"/>
              </w:rPr>
            </w:pPr>
          </w:p>
          <w:p w14:paraId="1D758366" w14:textId="77777777" w:rsidR="00824F43" w:rsidRPr="00824F43" w:rsidRDefault="00824F43" w:rsidP="00824F43">
            <w:pPr>
              <w:spacing w:after="0" w:line="240" w:lineRule="auto"/>
              <w:rPr>
                <w:rFonts w:ascii="Times New Roman" w:hAnsi="Times New Roman"/>
              </w:rPr>
            </w:pPr>
            <w:r>
              <w:rPr>
                <w:rFonts w:ascii="Times New Roman" w:hAnsi="Times New Roman"/>
              </w:rPr>
              <w:t>Экзамен</w:t>
            </w:r>
          </w:p>
        </w:tc>
      </w:tr>
      <w:tr w:rsidR="00824F43" w:rsidRPr="00824F43" w14:paraId="3E9B491B" w14:textId="77777777" w:rsidTr="00386F5F">
        <w:tc>
          <w:tcPr>
            <w:tcW w:w="2562" w:type="dxa"/>
          </w:tcPr>
          <w:p w14:paraId="3EF31472"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lastRenderedPageBreak/>
              <w:t xml:space="preserve">ОП </w:t>
            </w:r>
            <w:proofErr w:type="gramStart"/>
            <w:r w:rsidRPr="00824F43">
              <w:rPr>
                <w:rFonts w:ascii="Times New Roman" w:hAnsi="Times New Roman"/>
              </w:rPr>
              <w:t>02.Осуществлять</w:t>
            </w:r>
            <w:proofErr w:type="gramEnd"/>
            <w:r w:rsidRPr="00824F43">
              <w:rPr>
                <w:rFonts w:ascii="Times New Roman" w:hAnsi="Times New Roman"/>
              </w:rPr>
              <w:t xml:space="preserve"> поиск, анализ и интерпретацию информации, необходимой для выполнения задач профессиональной деятельности.</w:t>
            </w:r>
          </w:p>
        </w:tc>
        <w:tc>
          <w:tcPr>
            <w:tcW w:w="3812" w:type="dxa"/>
          </w:tcPr>
          <w:p w14:paraId="0E6428D7"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552" w:type="dxa"/>
            <w:vMerge/>
          </w:tcPr>
          <w:p w14:paraId="337F8843" w14:textId="77777777" w:rsidR="00824F43" w:rsidRPr="00824F43" w:rsidRDefault="00824F43" w:rsidP="00824F43">
            <w:pPr>
              <w:spacing w:after="0" w:line="240" w:lineRule="auto"/>
              <w:rPr>
                <w:rFonts w:ascii="Times New Roman" w:hAnsi="Times New Roman"/>
              </w:rPr>
            </w:pPr>
          </w:p>
        </w:tc>
      </w:tr>
      <w:tr w:rsidR="00824F43" w:rsidRPr="00824F43" w14:paraId="3BF68C6D" w14:textId="77777777" w:rsidTr="00386F5F">
        <w:tc>
          <w:tcPr>
            <w:tcW w:w="2562" w:type="dxa"/>
          </w:tcPr>
          <w:p w14:paraId="665077AF"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ОК 03. Планировать и реализовывать собственное профессиональное и личностное развитие.</w:t>
            </w:r>
          </w:p>
        </w:tc>
        <w:tc>
          <w:tcPr>
            <w:tcW w:w="3812" w:type="dxa"/>
          </w:tcPr>
          <w:p w14:paraId="380C5D7A"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 демонстрация ответственности за принятые решения</w:t>
            </w:r>
          </w:p>
          <w:p w14:paraId="4D6AD02F"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 xml:space="preserve">- обоснованность самоанализа и коррекция результатов собственной работы; </w:t>
            </w:r>
          </w:p>
        </w:tc>
        <w:tc>
          <w:tcPr>
            <w:tcW w:w="2552" w:type="dxa"/>
            <w:vMerge/>
          </w:tcPr>
          <w:p w14:paraId="15C18420" w14:textId="77777777" w:rsidR="00824F43" w:rsidRPr="00824F43" w:rsidRDefault="00824F43" w:rsidP="00824F43">
            <w:pPr>
              <w:spacing w:after="0" w:line="240" w:lineRule="auto"/>
              <w:rPr>
                <w:rFonts w:ascii="Times New Roman" w:hAnsi="Times New Roman"/>
              </w:rPr>
            </w:pPr>
          </w:p>
        </w:tc>
      </w:tr>
      <w:tr w:rsidR="00824F43" w:rsidRPr="00824F43" w14:paraId="38025C7E" w14:textId="77777777" w:rsidTr="00386F5F">
        <w:tc>
          <w:tcPr>
            <w:tcW w:w="2562" w:type="dxa"/>
          </w:tcPr>
          <w:p w14:paraId="7C761267"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ОК 04. Работать в коллективе и команде, эффективно взаимодействовать с коллегами, руководством, клиентами.</w:t>
            </w:r>
          </w:p>
        </w:tc>
        <w:tc>
          <w:tcPr>
            <w:tcW w:w="3812" w:type="dxa"/>
          </w:tcPr>
          <w:p w14:paraId="58ACED55"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 взаимодействие с обучающимися, преподавателями и мастерами в ходе обучения, с руководителями учебной и производственной практик;</w:t>
            </w:r>
          </w:p>
          <w:p w14:paraId="7D19AFB7"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 обоснованность анализа работы членов команды (подчиненных)</w:t>
            </w:r>
          </w:p>
        </w:tc>
        <w:tc>
          <w:tcPr>
            <w:tcW w:w="2552" w:type="dxa"/>
            <w:vMerge/>
          </w:tcPr>
          <w:p w14:paraId="5D76F784" w14:textId="77777777" w:rsidR="00824F43" w:rsidRPr="00824F43" w:rsidRDefault="00824F43" w:rsidP="00824F43">
            <w:pPr>
              <w:spacing w:after="0" w:line="240" w:lineRule="auto"/>
              <w:rPr>
                <w:rFonts w:ascii="Times New Roman" w:hAnsi="Times New Roman"/>
              </w:rPr>
            </w:pPr>
          </w:p>
        </w:tc>
      </w:tr>
      <w:tr w:rsidR="00824F43" w:rsidRPr="00824F43" w14:paraId="6F11E54F" w14:textId="77777777" w:rsidTr="00386F5F">
        <w:tc>
          <w:tcPr>
            <w:tcW w:w="2562" w:type="dxa"/>
          </w:tcPr>
          <w:p w14:paraId="4DA329EF"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ОК 05.</w:t>
            </w:r>
            <w:r w:rsidRPr="00824F43">
              <w:rPr>
                <w:rFonts w:ascii="Times New Roman" w:hAnsi="Times New Roman"/>
                <w:lang w:eastAsia="en-US"/>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3812" w:type="dxa"/>
          </w:tcPr>
          <w:p w14:paraId="078C9FB4"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-грамотность устной и письменной речи,</w:t>
            </w:r>
          </w:p>
          <w:p w14:paraId="38D762C1"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 ясность формулирования и изложения мыслей</w:t>
            </w:r>
          </w:p>
        </w:tc>
        <w:tc>
          <w:tcPr>
            <w:tcW w:w="2552" w:type="dxa"/>
            <w:vMerge/>
          </w:tcPr>
          <w:p w14:paraId="39F45FF4" w14:textId="77777777" w:rsidR="00824F43" w:rsidRPr="00824F43" w:rsidRDefault="00824F43" w:rsidP="00824F43">
            <w:pPr>
              <w:spacing w:after="0" w:line="240" w:lineRule="auto"/>
              <w:rPr>
                <w:rFonts w:ascii="Times New Roman" w:hAnsi="Times New Roman"/>
              </w:rPr>
            </w:pPr>
          </w:p>
        </w:tc>
      </w:tr>
      <w:tr w:rsidR="00824F43" w:rsidRPr="00824F43" w14:paraId="2FB6F747" w14:textId="77777777" w:rsidTr="00386F5F">
        <w:tc>
          <w:tcPr>
            <w:tcW w:w="2562" w:type="dxa"/>
          </w:tcPr>
          <w:p w14:paraId="1C970774" w14:textId="48C8DF2F" w:rsidR="00824F43" w:rsidRPr="00824F43" w:rsidRDefault="00824F43" w:rsidP="00824F43">
            <w:pPr>
              <w:spacing w:after="0" w:line="240" w:lineRule="auto"/>
              <w:rPr>
                <w:rFonts w:ascii="Times New Roman" w:hAnsi="Times New Roman"/>
              </w:rPr>
            </w:pPr>
            <w:r w:rsidRPr="00824F43">
              <w:rPr>
                <w:rFonts w:ascii="Times New Roman" w:hAnsi="Times New Roman"/>
              </w:rPr>
              <w:t xml:space="preserve">ОК 06.  Проявлять гражданско-патриотическую позицию, </w:t>
            </w:r>
            <w:r w:rsidR="00C1478D">
              <w:rPr>
                <w:rFonts w:ascii="Times New Roman" w:hAnsi="Times New Roman"/>
              </w:rPr>
              <w:t>демонстрировать осознанное поведение на основе традиционных общечеловеческих ценностей, применять стандарты антикоррупционного поведения</w:t>
            </w:r>
            <w:r w:rsidRPr="00824F43">
              <w:rPr>
                <w:rFonts w:ascii="Times New Roman" w:hAnsi="Times New Roman"/>
              </w:rPr>
              <w:t>.</w:t>
            </w:r>
          </w:p>
        </w:tc>
        <w:tc>
          <w:tcPr>
            <w:tcW w:w="3812" w:type="dxa"/>
          </w:tcPr>
          <w:p w14:paraId="6905BB70" w14:textId="77777777" w:rsidR="00824F43" w:rsidRPr="00824F43" w:rsidRDefault="00824F43" w:rsidP="00824F43">
            <w:pPr>
              <w:spacing w:after="0" w:line="240" w:lineRule="auto"/>
              <w:rPr>
                <w:rFonts w:ascii="Times New Roman" w:hAnsi="Times New Roman"/>
                <w:bCs/>
              </w:rPr>
            </w:pPr>
            <w:r w:rsidRPr="00824F43">
              <w:rPr>
                <w:rFonts w:ascii="Times New Roman" w:hAnsi="Times New Roman"/>
                <w:bCs/>
              </w:rPr>
              <w:t xml:space="preserve"> - соблюдение норм поведения во время учебных занятий и прохождения учебной и производственной практик, </w:t>
            </w:r>
          </w:p>
          <w:p w14:paraId="1BF4B0C6" w14:textId="77777777" w:rsidR="00824F43" w:rsidRPr="00824F43" w:rsidRDefault="00824F43" w:rsidP="00824F43">
            <w:pPr>
              <w:spacing w:after="0" w:line="240" w:lineRule="auto"/>
              <w:rPr>
                <w:rFonts w:ascii="Times New Roman" w:hAnsi="Times New Roman"/>
              </w:rPr>
            </w:pPr>
          </w:p>
        </w:tc>
        <w:tc>
          <w:tcPr>
            <w:tcW w:w="2552" w:type="dxa"/>
            <w:vMerge/>
          </w:tcPr>
          <w:p w14:paraId="152E63CA" w14:textId="77777777" w:rsidR="00824F43" w:rsidRPr="00824F43" w:rsidRDefault="00824F43" w:rsidP="00824F43">
            <w:pPr>
              <w:spacing w:after="0" w:line="240" w:lineRule="auto"/>
              <w:rPr>
                <w:rFonts w:ascii="Times New Roman" w:hAnsi="Times New Roman"/>
              </w:rPr>
            </w:pPr>
          </w:p>
        </w:tc>
      </w:tr>
      <w:tr w:rsidR="00824F43" w:rsidRPr="00824F43" w14:paraId="44F17390" w14:textId="77777777" w:rsidTr="00386F5F">
        <w:tc>
          <w:tcPr>
            <w:tcW w:w="2562" w:type="dxa"/>
          </w:tcPr>
          <w:p w14:paraId="19392FCB"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ОК 07. Содействовать сохранению окружающей среды, ресурсосбережению, эффективно действовать в чрезвычайных ситуациях.</w:t>
            </w:r>
          </w:p>
        </w:tc>
        <w:tc>
          <w:tcPr>
            <w:tcW w:w="3812" w:type="dxa"/>
          </w:tcPr>
          <w:p w14:paraId="41EB3FC9"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 эффективность выполнения правил ТБ во время учебных занятий, при прохождении учебной и производственной практик;</w:t>
            </w:r>
          </w:p>
          <w:p w14:paraId="78FACEF8"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 знание и использование ресурсосберегающих технологий в области телекоммуникаций</w:t>
            </w:r>
          </w:p>
        </w:tc>
        <w:tc>
          <w:tcPr>
            <w:tcW w:w="2552" w:type="dxa"/>
            <w:vMerge/>
          </w:tcPr>
          <w:p w14:paraId="48E2EED6" w14:textId="77777777" w:rsidR="00824F43" w:rsidRPr="00824F43" w:rsidRDefault="00824F43" w:rsidP="00824F43">
            <w:pPr>
              <w:spacing w:after="0" w:line="240" w:lineRule="auto"/>
              <w:rPr>
                <w:rFonts w:ascii="Times New Roman" w:hAnsi="Times New Roman"/>
              </w:rPr>
            </w:pPr>
          </w:p>
        </w:tc>
      </w:tr>
      <w:tr w:rsidR="00824F43" w:rsidRPr="00824F43" w14:paraId="6AE7DB61" w14:textId="77777777" w:rsidTr="00386F5F">
        <w:tc>
          <w:tcPr>
            <w:tcW w:w="2562" w:type="dxa"/>
          </w:tcPr>
          <w:p w14:paraId="7DEB43C2"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812" w:type="dxa"/>
          </w:tcPr>
          <w:p w14:paraId="4593719F"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 эффективность выполнения правил ТБ во время учебных занятий, при прохождении учебной и производственной практик;</w:t>
            </w:r>
          </w:p>
          <w:p w14:paraId="447ABC40" w14:textId="77777777" w:rsidR="00824F43" w:rsidRPr="00824F43" w:rsidRDefault="00824F43" w:rsidP="00824F43">
            <w:pPr>
              <w:spacing w:after="0" w:line="240" w:lineRule="auto"/>
              <w:rPr>
                <w:rFonts w:ascii="Times New Roman" w:hAnsi="Times New Roman"/>
              </w:rPr>
            </w:pPr>
          </w:p>
        </w:tc>
        <w:tc>
          <w:tcPr>
            <w:tcW w:w="2552" w:type="dxa"/>
            <w:vMerge/>
          </w:tcPr>
          <w:p w14:paraId="3394B4C6" w14:textId="77777777" w:rsidR="00824F43" w:rsidRPr="00824F43" w:rsidRDefault="00824F43" w:rsidP="00824F43">
            <w:pPr>
              <w:spacing w:after="0" w:line="240" w:lineRule="auto"/>
              <w:rPr>
                <w:rFonts w:ascii="Times New Roman" w:hAnsi="Times New Roman"/>
              </w:rPr>
            </w:pPr>
          </w:p>
        </w:tc>
      </w:tr>
      <w:tr w:rsidR="00824F43" w:rsidRPr="00824F43" w14:paraId="2DC3B877" w14:textId="77777777" w:rsidTr="00386F5F">
        <w:tc>
          <w:tcPr>
            <w:tcW w:w="2562" w:type="dxa"/>
          </w:tcPr>
          <w:p w14:paraId="5BD81511"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lastRenderedPageBreak/>
              <w:t>ОК 09. Использовать информационные технологии в профессиональной деятельности.</w:t>
            </w:r>
          </w:p>
        </w:tc>
        <w:tc>
          <w:tcPr>
            <w:tcW w:w="3812" w:type="dxa"/>
          </w:tcPr>
          <w:p w14:paraId="0BAD1EB2" w14:textId="77777777" w:rsidR="00824F43" w:rsidRPr="00824F43" w:rsidRDefault="00824F43" w:rsidP="00824F43">
            <w:pPr>
              <w:widowControl w:val="0"/>
              <w:spacing w:after="0" w:line="240" w:lineRule="auto"/>
              <w:rPr>
                <w:rFonts w:ascii="Times New Roman" w:hAnsi="Times New Roman"/>
                <w:lang w:eastAsia="nl-NL"/>
              </w:rPr>
            </w:pPr>
            <w:r w:rsidRPr="00824F43">
              <w:rPr>
                <w:rFonts w:ascii="Times New Roman" w:hAnsi="Times New Roman"/>
                <w:bCs/>
                <w:lang w:eastAsia="nl-NL"/>
              </w:rPr>
              <w:t>- эффективность использования и</w:t>
            </w:r>
            <w:r w:rsidRPr="00824F43">
              <w:rPr>
                <w:rFonts w:ascii="Times New Roman" w:hAnsi="Times New Roman"/>
                <w:lang w:eastAsia="nl-NL"/>
              </w:rPr>
              <w:t>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552" w:type="dxa"/>
            <w:vMerge/>
          </w:tcPr>
          <w:p w14:paraId="0B7F4D43" w14:textId="77777777" w:rsidR="00824F43" w:rsidRPr="00824F43" w:rsidRDefault="00824F43" w:rsidP="00824F43">
            <w:pPr>
              <w:spacing w:after="0" w:line="240" w:lineRule="auto"/>
              <w:rPr>
                <w:rFonts w:ascii="Times New Roman" w:hAnsi="Times New Roman"/>
              </w:rPr>
            </w:pPr>
          </w:p>
        </w:tc>
      </w:tr>
      <w:tr w:rsidR="00824F43" w:rsidRPr="00824F43" w14:paraId="281D2872" w14:textId="77777777" w:rsidTr="00386F5F">
        <w:trPr>
          <w:trHeight w:val="1706"/>
        </w:trPr>
        <w:tc>
          <w:tcPr>
            <w:tcW w:w="2562" w:type="dxa"/>
          </w:tcPr>
          <w:p w14:paraId="48887EC1" w14:textId="748A48E2" w:rsidR="00824F43" w:rsidRPr="00824F43" w:rsidRDefault="00824F43" w:rsidP="00824F43">
            <w:pPr>
              <w:spacing w:after="0" w:line="240" w:lineRule="auto"/>
              <w:rPr>
                <w:rFonts w:ascii="Times New Roman" w:hAnsi="Times New Roman"/>
              </w:rPr>
            </w:pPr>
            <w:r w:rsidRPr="00824F43">
              <w:rPr>
                <w:rFonts w:ascii="Times New Roman" w:hAnsi="Times New Roman"/>
              </w:rPr>
              <w:t>ОК 10. Пользоваться профессиональной документацией на государственном и иностранном язык</w:t>
            </w:r>
            <w:r w:rsidR="00CD094C">
              <w:rPr>
                <w:rFonts w:ascii="Times New Roman" w:hAnsi="Times New Roman"/>
              </w:rPr>
              <w:t>ах</w:t>
            </w:r>
            <w:r w:rsidRPr="00824F43">
              <w:rPr>
                <w:rFonts w:ascii="Times New Roman" w:hAnsi="Times New Roman"/>
              </w:rPr>
              <w:t>.</w:t>
            </w:r>
          </w:p>
        </w:tc>
        <w:tc>
          <w:tcPr>
            <w:tcW w:w="3812" w:type="dxa"/>
          </w:tcPr>
          <w:p w14:paraId="37737D91" w14:textId="77777777" w:rsidR="00824F43" w:rsidRPr="00824F43" w:rsidRDefault="00824F43" w:rsidP="00824F43">
            <w:pPr>
              <w:spacing w:after="0" w:line="240" w:lineRule="auto"/>
              <w:rPr>
                <w:rFonts w:ascii="Times New Roman" w:hAnsi="Times New Roman"/>
              </w:rPr>
            </w:pPr>
            <w:r w:rsidRPr="00824F43">
              <w:rPr>
                <w:rFonts w:ascii="Times New Roman" w:hAnsi="Times New Roman"/>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552" w:type="dxa"/>
            <w:vMerge/>
            <w:tcBorders>
              <w:bottom w:val="nil"/>
            </w:tcBorders>
          </w:tcPr>
          <w:p w14:paraId="64A4FA24" w14:textId="77777777" w:rsidR="00824F43" w:rsidRPr="00824F43" w:rsidRDefault="00824F43" w:rsidP="00824F43">
            <w:pPr>
              <w:spacing w:after="0" w:line="240" w:lineRule="auto"/>
              <w:rPr>
                <w:rFonts w:ascii="Times New Roman" w:hAnsi="Times New Roman"/>
              </w:rPr>
            </w:pPr>
          </w:p>
        </w:tc>
      </w:tr>
      <w:tr w:rsidR="00824F43" w:rsidRPr="00824F43" w14:paraId="4E05E0E2" w14:textId="77777777" w:rsidTr="00386F5F">
        <w:trPr>
          <w:trHeight w:val="1706"/>
        </w:trPr>
        <w:tc>
          <w:tcPr>
            <w:tcW w:w="2562" w:type="dxa"/>
          </w:tcPr>
          <w:p w14:paraId="01A57070" w14:textId="1FC8E03A" w:rsidR="00824F43" w:rsidRPr="00824F43" w:rsidRDefault="00824F43" w:rsidP="00824F43">
            <w:pPr>
              <w:keepNext/>
              <w:spacing w:after="0" w:line="240" w:lineRule="auto"/>
              <w:jc w:val="both"/>
              <w:outlineLvl w:val="1"/>
              <w:rPr>
                <w:rFonts w:ascii="Times New Roman" w:hAnsi="Times New Roman"/>
                <w:bCs/>
                <w:iCs/>
                <w:sz w:val="24"/>
                <w:szCs w:val="24"/>
              </w:rPr>
            </w:pPr>
            <w:r w:rsidRPr="00824F43">
              <w:rPr>
                <w:rFonts w:ascii="Times New Roman" w:hAnsi="Times New Roman"/>
                <w:bCs/>
                <w:iCs/>
                <w:sz w:val="24"/>
                <w:szCs w:val="24"/>
              </w:rPr>
              <w:t>ОК.11.</w:t>
            </w:r>
            <w:r w:rsidR="00CD094C">
              <w:rPr>
                <w:rFonts w:ascii="Times New Roman" w:hAnsi="Times New Roman"/>
                <w:bCs/>
                <w:iCs/>
                <w:sz w:val="24"/>
                <w:szCs w:val="24"/>
              </w:rPr>
              <w:t xml:space="preserve"> </w:t>
            </w:r>
            <w:r w:rsidR="00C1478D">
              <w:rPr>
                <w:rFonts w:ascii="Times New Roman" w:hAnsi="Times New Roman"/>
                <w:bCs/>
                <w:iCs/>
                <w:sz w:val="24"/>
                <w:szCs w:val="24"/>
              </w:rPr>
              <w:t>Использовать знания по финансовой грамотности, планировать предпринимательскую деятельность в профессиональной сфере</w:t>
            </w:r>
            <w:r w:rsidRPr="00824F43">
              <w:rPr>
                <w:rFonts w:ascii="Times New Roman" w:hAnsi="Times New Roman"/>
                <w:bCs/>
                <w:iCs/>
                <w:sz w:val="24"/>
                <w:szCs w:val="24"/>
              </w:rPr>
              <w:t>.</w:t>
            </w:r>
          </w:p>
        </w:tc>
        <w:tc>
          <w:tcPr>
            <w:tcW w:w="3812" w:type="dxa"/>
          </w:tcPr>
          <w:p w14:paraId="42D7360E" w14:textId="5784E16C" w:rsidR="00824F43" w:rsidRPr="00824F43" w:rsidRDefault="00824F43" w:rsidP="00824F43">
            <w:pPr>
              <w:spacing w:after="0" w:line="240" w:lineRule="auto"/>
              <w:rPr>
                <w:rFonts w:ascii="Times New Roman" w:hAnsi="Times New Roman"/>
                <w:bCs/>
              </w:rPr>
            </w:pPr>
            <w:r w:rsidRPr="00824F43">
              <w:rPr>
                <w:rFonts w:ascii="Times New Roman" w:hAnsi="Times New Roman"/>
                <w:bCs/>
              </w:rPr>
              <w:t xml:space="preserve">- эффективно </w:t>
            </w:r>
            <w:r w:rsidR="00CD094C">
              <w:rPr>
                <w:rFonts w:ascii="Times New Roman" w:hAnsi="Times New Roman"/>
                <w:bCs/>
              </w:rPr>
              <w:t>и</w:t>
            </w:r>
            <w:r w:rsidR="00C1478D">
              <w:rPr>
                <w:rFonts w:ascii="Times New Roman" w:hAnsi="Times New Roman"/>
                <w:bCs/>
              </w:rPr>
              <w:t>спользовать знания по финансовой грамотности, планировать предпринимательскую деятельность в профессиональной сфере</w:t>
            </w:r>
            <w:r w:rsidRPr="00824F43">
              <w:rPr>
                <w:rFonts w:ascii="Times New Roman" w:hAnsi="Times New Roman"/>
                <w:bCs/>
              </w:rPr>
              <w:t xml:space="preserve"> с учетом действующего законодательства</w:t>
            </w:r>
          </w:p>
        </w:tc>
        <w:tc>
          <w:tcPr>
            <w:tcW w:w="2552" w:type="dxa"/>
            <w:tcBorders>
              <w:top w:val="nil"/>
            </w:tcBorders>
          </w:tcPr>
          <w:p w14:paraId="554187DC" w14:textId="77777777" w:rsidR="00824F43" w:rsidRPr="00824F43" w:rsidRDefault="00824F43" w:rsidP="00824F43">
            <w:pPr>
              <w:spacing w:after="0" w:line="240" w:lineRule="auto"/>
              <w:rPr>
                <w:rFonts w:ascii="Times New Roman" w:hAnsi="Times New Roman"/>
              </w:rPr>
            </w:pPr>
          </w:p>
        </w:tc>
      </w:tr>
    </w:tbl>
    <w:p w14:paraId="52910F66" w14:textId="77777777" w:rsidR="00F86FFD" w:rsidRDefault="00F86FFD" w:rsidP="0042405A">
      <w:pPr>
        <w:rPr>
          <w:rFonts w:ascii="Times New Roman" w:hAnsi="Times New Roman"/>
          <w:b/>
        </w:rPr>
      </w:pPr>
    </w:p>
    <w:p w14:paraId="220898F8" w14:textId="77777777" w:rsidR="00824F43" w:rsidRDefault="00824F43">
      <w:pPr>
        <w:rPr>
          <w:rFonts w:ascii="Times New Roman" w:hAnsi="Times New Roman"/>
          <w:b/>
          <w:i/>
        </w:rPr>
      </w:pPr>
      <w:r>
        <w:rPr>
          <w:rFonts w:ascii="Times New Roman" w:hAnsi="Times New Roman"/>
          <w:b/>
          <w:i/>
        </w:rPr>
        <w:br w:type="page"/>
      </w:r>
    </w:p>
    <w:p w14:paraId="3EE11E90" w14:textId="4C967DBB" w:rsidR="00AD6706" w:rsidRPr="00414C20" w:rsidRDefault="007E329C" w:rsidP="00AD6706">
      <w:pPr>
        <w:jc w:val="right"/>
        <w:rPr>
          <w:rFonts w:ascii="Times New Roman" w:hAnsi="Times New Roman"/>
          <w:b/>
          <w:i/>
        </w:rPr>
      </w:pPr>
      <w:r>
        <w:rPr>
          <w:rFonts w:ascii="Times New Roman" w:hAnsi="Times New Roman"/>
          <w:b/>
          <w:i/>
        </w:rPr>
        <w:lastRenderedPageBreak/>
        <w:t>Приложение 2.</w:t>
      </w:r>
      <w:r w:rsidR="00AD6706" w:rsidRPr="00414C20">
        <w:rPr>
          <w:rFonts w:ascii="Times New Roman" w:hAnsi="Times New Roman"/>
          <w:b/>
          <w:i/>
        </w:rPr>
        <w:t>1</w:t>
      </w:r>
    </w:p>
    <w:p w14:paraId="5D5E4431" w14:textId="77777777" w:rsidR="00824F43" w:rsidRPr="00824F43" w:rsidRDefault="00824F43" w:rsidP="00824F43">
      <w:pPr>
        <w:spacing w:after="0"/>
        <w:jc w:val="right"/>
        <w:rPr>
          <w:rFonts w:ascii="Times New Roman" w:hAnsi="Times New Roman"/>
          <w:b/>
          <w:sz w:val="24"/>
          <w:szCs w:val="24"/>
        </w:rPr>
      </w:pPr>
      <w:r w:rsidRPr="00824F43">
        <w:rPr>
          <w:rFonts w:ascii="Times New Roman" w:hAnsi="Times New Roman"/>
          <w:b/>
          <w:sz w:val="24"/>
          <w:szCs w:val="24"/>
        </w:rPr>
        <w:t xml:space="preserve">к ПООП по специальности </w:t>
      </w:r>
    </w:p>
    <w:p w14:paraId="046AE964" w14:textId="77777777" w:rsidR="00824F43" w:rsidRPr="00824F43" w:rsidRDefault="00824F43" w:rsidP="00824F43">
      <w:pPr>
        <w:spacing w:after="0"/>
        <w:jc w:val="right"/>
        <w:rPr>
          <w:rFonts w:ascii="Times New Roman" w:hAnsi="Times New Roman"/>
          <w:b/>
          <w:sz w:val="24"/>
          <w:szCs w:val="24"/>
        </w:rPr>
      </w:pPr>
      <w:r w:rsidRPr="00824F43">
        <w:rPr>
          <w:rFonts w:ascii="Times New Roman" w:hAnsi="Times New Roman"/>
          <w:b/>
          <w:sz w:val="24"/>
          <w:szCs w:val="24"/>
        </w:rPr>
        <w:t>11.02.15 Инфокоммуникационные сети и системы связи</w:t>
      </w:r>
    </w:p>
    <w:p w14:paraId="14884FC9" w14:textId="77777777" w:rsidR="00AD6706" w:rsidRDefault="00AD6706" w:rsidP="00AD6706">
      <w:pPr>
        <w:jc w:val="center"/>
        <w:rPr>
          <w:rFonts w:ascii="Times New Roman" w:hAnsi="Times New Roman"/>
          <w:b/>
          <w:i/>
        </w:rPr>
      </w:pPr>
    </w:p>
    <w:p w14:paraId="4C699D2C" w14:textId="77777777" w:rsidR="00824F43" w:rsidRPr="00414C20" w:rsidRDefault="00824F43" w:rsidP="00AD6706">
      <w:pPr>
        <w:jc w:val="center"/>
        <w:rPr>
          <w:rFonts w:ascii="Times New Roman" w:hAnsi="Times New Roman"/>
          <w:b/>
          <w:i/>
        </w:rPr>
      </w:pPr>
    </w:p>
    <w:p w14:paraId="0ABF81F2" w14:textId="77777777" w:rsidR="00AD6706" w:rsidRPr="00414C20" w:rsidRDefault="00AD6706" w:rsidP="00AD6706">
      <w:pPr>
        <w:jc w:val="center"/>
        <w:rPr>
          <w:rFonts w:ascii="Times New Roman" w:hAnsi="Times New Roman"/>
          <w:b/>
          <w:i/>
        </w:rPr>
      </w:pPr>
    </w:p>
    <w:p w14:paraId="6FE8D609" w14:textId="77777777" w:rsidR="00AD6706" w:rsidRPr="00051C63" w:rsidRDefault="00AD6706" w:rsidP="00AD6706">
      <w:pPr>
        <w:jc w:val="center"/>
        <w:rPr>
          <w:rFonts w:ascii="Times New Roman" w:hAnsi="Times New Roman"/>
          <w:b/>
        </w:rPr>
      </w:pPr>
      <w:r w:rsidRPr="00051C63">
        <w:rPr>
          <w:rFonts w:ascii="Times New Roman" w:hAnsi="Times New Roman"/>
          <w:b/>
        </w:rPr>
        <w:t>ПРИМЕРНАЯ РАБОЧАЯ ПРОГРАММА УЧЕБНОЙ ДИСЦИПЛИНЫ</w:t>
      </w:r>
    </w:p>
    <w:p w14:paraId="52680F27" w14:textId="77777777" w:rsidR="00AD6706" w:rsidRPr="00051C63" w:rsidRDefault="00AD6706" w:rsidP="00AD6706">
      <w:pPr>
        <w:jc w:val="center"/>
        <w:rPr>
          <w:rFonts w:ascii="Times New Roman" w:hAnsi="Times New Roman"/>
          <w:b/>
          <w:u w:val="single"/>
        </w:rPr>
      </w:pPr>
    </w:p>
    <w:p w14:paraId="7D1A3CFB" w14:textId="77777777" w:rsidR="00824F43" w:rsidRPr="00051C63" w:rsidRDefault="00824F43" w:rsidP="00824F43">
      <w:pPr>
        <w:jc w:val="center"/>
        <w:rPr>
          <w:rFonts w:ascii="Times New Roman" w:hAnsi="Times New Roman"/>
          <w:b/>
          <w:caps/>
        </w:rPr>
      </w:pPr>
      <w:r w:rsidRPr="00051C63">
        <w:rPr>
          <w:rFonts w:ascii="Times New Roman" w:hAnsi="Times New Roman"/>
          <w:b/>
          <w:caps/>
        </w:rPr>
        <w:t>«ОГСЭ.01. Основы философии»</w:t>
      </w:r>
    </w:p>
    <w:p w14:paraId="72A26603" w14:textId="77777777" w:rsidR="00AD6706" w:rsidRPr="00414C20" w:rsidRDefault="00AD6706" w:rsidP="00AD6706">
      <w:pPr>
        <w:rPr>
          <w:rFonts w:ascii="Times New Roman" w:hAnsi="Times New Roman"/>
          <w:b/>
          <w:i/>
        </w:rPr>
      </w:pPr>
    </w:p>
    <w:p w14:paraId="5B30729B" w14:textId="77777777" w:rsidR="00AD6706" w:rsidRPr="00414C20" w:rsidRDefault="00AD6706" w:rsidP="00AD6706">
      <w:pPr>
        <w:rPr>
          <w:rFonts w:ascii="Times New Roman" w:hAnsi="Times New Roman"/>
          <w:b/>
          <w:i/>
        </w:rPr>
      </w:pPr>
    </w:p>
    <w:p w14:paraId="6CA98557" w14:textId="77777777" w:rsidR="00AD6706" w:rsidRPr="00414C20" w:rsidRDefault="00AD6706" w:rsidP="00AD6706">
      <w:pPr>
        <w:rPr>
          <w:rFonts w:ascii="Times New Roman" w:hAnsi="Times New Roman"/>
          <w:b/>
          <w:i/>
        </w:rPr>
      </w:pPr>
    </w:p>
    <w:p w14:paraId="52279D54" w14:textId="77777777" w:rsidR="00CB66B4" w:rsidRDefault="00CB66B4" w:rsidP="00AD6706">
      <w:pPr>
        <w:jc w:val="center"/>
        <w:rPr>
          <w:rFonts w:ascii="Times New Roman" w:hAnsi="Times New Roman"/>
          <w:b/>
          <w:bCs/>
          <w:i/>
        </w:rPr>
      </w:pPr>
    </w:p>
    <w:p w14:paraId="1D90E302" w14:textId="77777777" w:rsidR="00CB66B4" w:rsidRDefault="00CB66B4" w:rsidP="00AD6706">
      <w:pPr>
        <w:jc w:val="center"/>
        <w:rPr>
          <w:rFonts w:ascii="Times New Roman" w:hAnsi="Times New Roman"/>
          <w:b/>
          <w:bCs/>
          <w:i/>
        </w:rPr>
      </w:pPr>
    </w:p>
    <w:p w14:paraId="6A76FCEB" w14:textId="77777777" w:rsidR="00CB66B4" w:rsidRDefault="00CB66B4" w:rsidP="00AD6706">
      <w:pPr>
        <w:jc w:val="center"/>
        <w:rPr>
          <w:rFonts w:ascii="Times New Roman" w:hAnsi="Times New Roman"/>
          <w:b/>
          <w:bCs/>
          <w:i/>
        </w:rPr>
      </w:pPr>
    </w:p>
    <w:p w14:paraId="1679B963" w14:textId="77777777" w:rsidR="00CB66B4" w:rsidRDefault="00CB66B4" w:rsidP="00AD6706">
      <w:pPr>
        <w:jc w:val="center"/>
        <w:rPr>
          <w:rFonts w:ascii="Times New Roman" w:hAnsi="Times New Roman"/>
          <w:b/>
          <w:bCs/>
          <w:i/>
        </w:rPr>
      </w:pPr>
    </w:p>
    <w:p w14:paraId="18C9169E" w14:textId="77777777" w:rsidR="00CB66B4" w:rsidRDefault="00CB66B4" w:rsidP="00AD6706">
      <w:pPr>
        <w:jc w:val="center"/>
        <w:rPr>
          <w:rFonts w:ascii="Times New Roman" w:hAnsi="Times New Roman"/>
          <w:b/>
          <w:bCs/>
          <w:i/>
        </w:rPr>
      </w:pPr>
    </w:p>
    <w:p w14:paraId="32EDC73D" w14:textId="77777777" w:rsidR="00CB66B4" w:rsidRDefault="00CB66B4" w:rsidP="00AD6706">
      <w:pPr>
        <w:jc w:val="center"/>
        <w:rPr>
          <w:rFonts w:ascii="Times New Roman" w:hAnsi="Times New Roman"/>
          <w:b/>
          <w:bCs/>
          <w:i/>
        </w:rPr>
      </w:pPr>
    </w:p>
    <w:p w14:paraId="346378D1" w14:textId="77777777" w:rsidR="00CB66B4" w:rsidRDefault="00CB66B4" w:rsidP="00AD6706">
      <w:pPr>
        <w:jc w:val="center"/>
        <w:rPr>
          <w:rFonts w:ascii="Times New Roman" w:hAnsi="Times New Roman"/>
          <w:b/>
          <w:bCs/>
          <w:i/>
        </w:rPr>
      </w:pPr>
    </w:p>
    <w:p w14:paraId="1E88F312" w14:textId="77777777" w:rsidR="00CB66B4" w:rsidRDefault="00CB66B4" w:rsidP="00AD6706">
      <w:pPr>
        <w:jc w:val="center"/>
        <w:rPr>
          <w:rFonts w:ascii="Times New Roman" w:hAnsi="Times New Roman"/>
          <w:b/>
          <w:bCs/>
          <w:i/>
        </w:rPr>
      </w:pPr>
    </w:p>
    <w:p w14:paraId="1FB38AB5" w14:textId="77777777" w:rsidR="00CB66B4" w:rsidRDefault="00CB66B4" w:rsidP="00AD6706">
      <w:pPr>
        <w:jc w:val="center"/>
        <w:rPr>
          <w:rFonts w:ascii="Times New Roman" w:hAnsi="Times New Roman"/>
          <w:b/>
          <w:bCs/>
          <w:i/>
        </w:rPr>
      </w:pPr>
    </w:p>
    <w:p w14:paraId="4A67D6B5" w14:textId="77777777" w:rsidR="00CB66B4" w:rsidRDefault="00CB66B4" w:rsidP="00AD6706">
      <w:pPr>
        <w:jc w:val="center"/>
        <w:rPr>
          <w:rFonts w:ascii="Times New Roman" w:hAnsi="Times New Roman"/>
          <w:b/>
          <w:bCs/>
          <w:i/>
        </w:rPr>
      </w:pPr>
    </w:p>
    <w:p w14:paraId="256C1C2B" w14:textId="77777777" w:rsidR="00CB66B4" w:rsidRDefault="00CB66B4" w:rsidP="00AD6706">
      <w:pPr>
        <w:jc w:val="center"/>
        <w:rPr>
          <w:rFonts w:ascii="Times New Roman" w:hAnsi="Times New Roman"/>
          <w:b/>
          <w:bCs/>
          <w:i/>
        </w:rPr>
      </w:pPr>
    </w:p>
    <w:p w14:paraId="64078497" w14:textId="77777777" w:rsidR="00CB66B4" w:rsidRDefault="00CB66B4" w:rsidP="00AD6706">
      <w:pPr>
        <w:jc w:val="center"/>
        <w:rPr>
          <w:rFonts w:ascii="Times New Roman" w:hAnsi="Times New Roman"/>
          <w:b/>
          <w:bCs/>
          <w:i/>
        </w:rPr>
      </w:pPr>
    </w:p>
    <w:p w14:paraId="506CD2B6" w14:textId="77777777" w:rsidR="00CB66B4" w:rsidRDefault="00CB66B4" w:rsidP="00AD6706">
      <w:pPr>
        <w:jc w:val="center"/>
        <w:rPr>
          <w:rFonts w:ascii="Times New Roman" w:hAnsi="Times New Roman"/>
          <w:b/>
          <w:bCs/>
          <w:i/>
        </w:rPr>
      </w:pPr>
    </w:p>
    <w:p w14:paraId="182FE9CC" w14:textId="77777777" w:rsidR="00CB66B4" w:rsidRDefault="00CB66B4" w:rsidP="00AD6706">
      <w:pPr>
        <w:jc w:val="center"/>
        <w:rPr>
          <w:rFonts w:ascii="Times New Roman" w:hAnsi="Times New Roman"/>
          <w:b/>
          <w:bCs/>
          <w:i/>
        </w:rPr>
      </w:pPr>
    </w:p>
    <w:p w14:paraId="1E231B78" w14:textId="77777777" w:rsidR="00CB66B4" w:rsidRDefault="00CB66B4" w:rsidP="00AD6706">
      <w:pPr>
        <w:jc w:val="center"/>
        <w:rPr>
          <w:rFonts w:ascii="Times New Roman" w:hAnsi="Times New Roman"/>
          <w:b/>
          <w:bCs/>
          <w:i/>
        </w:rPr>
      </w:pPr>
    </w:p>
    <w:p w14:paraId="41BBDB84" w14:textId="77777777" w:rsidR="00CB66B4" w:rsidRDefault="00CB66B4" w:rsidP="00AD6706">
      <w:pPr>
        <w:jc w:val="center"/>
        <w:rPr>
          <w:rFonts w:ascii="Times New Roman" w:hAnsi="Times New Roman"/>
          <w:b/>
          <w:bCs/>
          <w:i/>
        </w:rPr>
      </w:pPr>
    </w:p>
    <w:p w14:paraId="3E6D3D10" w14:textId="7DC180CC" w:rsidR="00AD6706" w:rsidRPr="00414C20" w:rsidRDefault="00B168C7" w:rsidP="00AD6706">
      <w:pPr>
        <w:jc w:val="center"/>
        <w:rPr>
          <w:rFonts w:ascii="Times New Roman" w:hAnsi="Times New Roman"/>
          <w:b/>
          <w:i/>
          <w:vertAlign w:val="superscript"/>
        </w:rPr>
      </w:pPr>
      <w:r>
        <w:rPr>
          <w:rFonts w:ascii="Times New Roman" w:hAnsi="Times New Roman"/>
          <w:b/>
          <w:bCs/>
          <w:i/>
        </w:rPr>
        <w:t>2021 г.</w:t>
      </w:r>
      <w:r w:rsidR="00AD6706" w:rsidRPr="00414C20">
        <w:rPr>
          <w:rFonts w:ascii="Times New Roman" w:hAnsi="Times New Roman"/>
          <w:b/>
          <w:bCs/>
          <w:i/>
        </w:rPr>
        <w:br w:type="page"/>
      </w:r>
    </w:p>
    <w:p w14:paraId="7FCC5C5C" w14:textId="77777777" w:rsidR="00AD6706" w:rsidRPr="00414C20" w:rsidRDefault="00AD6706" w:rsidP="00AD6706">
      <w:pPr>
        <w:jc w:val="center"/>
        <w:rPr>
          <w:rFonts w:ascii="Times New Roman" w:hAnsi="Times New Roman"/>
          <w:b/>
          <w:i/>
        </w:rPr>
      </w:pPr>
      <w:r w:rsidRPr="00414C20">
        <w:rPr>
          <w:rFonts w:ascii="Times New Roman" w:hAnsi="Times New Roman"/>
          <w:b/>
          <w:i/>
        </w:rPr>
        <w:lastRenderedPageBreak/>
        <w:t>СОДЕРЖАНИЕ</w:t>
      </w:r>
    </w:p>
    <w:p w14:paraId="5E00358C" w14:textId="77777777" w:rsidR="00AD6706" w:rsidRPr="00414C20" w:rsidRDefault="00AD6706" w:rsidP="00AD6706">
      <w:pPr>
        <w:rPr>
          <w:rFonts w:ascii="Times New Roman" w:hAnsi="Times New Roman"/>
          <w:b/>
          <w:i/>
        </w:rPr>
      </w:pPr>
    </w:p>
    <w:tbl>
      <w:tblPr>
        <w:tblW w:w="0" w:type="auto"/>
        <w:tblLook w:val="01E0" w:firstRow="1" w:lastRow="1" w:firstColumn="1" w:lastColumn="1" w:noHBand="0" w:noVBand="0"/>
      </w:tblPr>
      <w:tblGrid>
        <w:gridCol w:w="7501"/>
        <w:gridCol w:w="1854"/>
      </w:tblGrid>
      <w:tr w:rsidR="00AD6706" w:rsidRPr="00414C20" w14:paraId="6233CB4D" w14:textId="77777777" w:rsidTr="00AD6706">
        <w:tc>
          <w:tcPr>
            <w:tcW w:w="7501" w:type="dxa"/>
          </w:tcPr>
          <w:p w14:paraId="49132D13" w14:textId="77777777" w:rsidR="00AD6706" w:rsidRPr="00414C20" w:rsidRDefault="00AD6706" w:rsidP="001E23F8">
            <w:pPr>
              <w:numPr>
                <w:ilvl w:val="0"/>
                <w:numId w:val="84"/>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7FB51D59" w14:textId="77777777" w:rsidR="00AD6706" w:rsidRPr="00414C20" w:rsidRDefault="00AD6706" w:rsidP="00AD6706">
            <w:pPr>
              <w:rPr>
                <w:rFonts w:ascii="Times New Roman" w:hAnsi="Times New Roman"/>
                <w:b/>
              </w:rPr>
            </w:pPr>
          </w:p>
        </w:tc>
      </w:tr>
      <w:tr w:rsidR="00AD6706" w:rsidRPr="00414C20" w14:paraId="3EE7171F" w14:textId="77777777" w:rsidTr="00AD6706">
        <w:tc>
          <w:tcPr>
            <w:tcW w:w="7501" w:type="dxa"/>
          </w:tcPr>
          <w:p w14:paraId="780B3F6E" w14:textId="77777777" w:rsidR="00AD6706" w:rsidRPr="00414C20" w:rsidRDefault="00AD6706" w:rsidP="001E23F8">
            <w:pPr>
              <w:numPr>
                <w:ilvl w:val="0"/>
                <w:numId w:val="84"/>
              </w:numPr>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628D65D4" w14:textId="77777777" w:rsidR="00AD6706" w:rsidRPr="00414C20" w:rsidRDefault="00AD6706" w:rsidP="001E23F8">
            <w:pPr>
              <w:numPr>
                <w:ilvl w:val="0"/>
                <w:numId w:val="84"/>
              </w:numPr>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6588746B" w14:textId="77777777" w:rsidR="00AD6706" w:rsidRPr="00414C20" w:rsidRDefault="00AD6706" w:rsidP="00AD6706">
            <w:pPr>
              <w:ind w:left="644"/>
              <w:rPr>
                <w:rFonts w:ascii="Times New Roman" w:hAnsi="Times New Roman"/>
                <w:b/>
              </w:rPr>
            </w:pPr>
          </w:p>
        </w:tc>
      </w:tr>
      <w:tr w:rsidR="00AD6706" w:rsidRPr="00414C20" w14:paraId="5BFC4118" w14:textId="77777777" w:rsidTr="00AD6706">
        <w:tc>
          <w:tcPr>
            <w:tcW w:w="7501" w:type="dxa"/>
          </w:tcPr>
          <w:p w14:paraId="426EC978" w14:textId="77777777" w:rsidR="00AD6706" w:rsidRPr="00414C20" w:rsidRDefault="00AD6706" w:rsidP="001E23F8">
            <w:pPr>
              <w:numPr>
                <w:ilvl w:val="0"/>
                <w:numId w:val="84"/>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2F33C5D4" w14:textId="77777777" w:rsidR="00AD6706" w:rsidRPr="00414C20" w:rsidRDefault="00AD6706" w:rsidP="00AD6706">
            <w:pPr>
              <w:suppressAutoHyphens/>
              <w:jc w:val="both"/>
              <w:rPr>
                <w:rFonts w:ascii="Times New Roman" w:hAnsi="Times New Roman"/>
                <w:b/>
              </w:rPr>
            </w:pPr>
          </w:p>
        </w:tc>
        <w:tc>
          <w:tcPr>
            <w:tcW w:w="1854" w:type="dxa"/>
          </w:tcPr>
          <w:p w14:paraId="7039298F" w14:textId="77777777" w:rsidR="00AD6706" w:rsidRPr="00414C20" w:rsidRDefault="00AD6706" w:rsidP="00AD6706">
            <w:pPr>
              <w:rPr>
                <w:rFonts w:ascii="Times New Roman" w:hAnsi="Times New Roman"/>
                <w:b/>
              </w:rPr>
            </w:pPr>
          </w:p>
        </w:tc>
      </w:tr>
    </w:tbl>
    <w:p w14:paraId="775A1027" w14:textId="77777777" w:rsidR="00AD6706" w:rsidRPr="00051C63" w:rsidRDefault="00AD6706" w:rsidP="00AD6706">
      <w:pPr>
        <w:suppressAutoHyphens/>
        <w:spacing w:after="0"/>
        <w:rPr>
          <w:rFonts w:ascii="Times New Roman" w:hAnsi="Times New Roman"/>
        </w:rPr>
      </w:pPr>
      <w:r w:rsidRPr="00414C20">
        <w:rPr>
          <w:rFonts w:ascii="Times New Roman" w:hAnsi="Times New Roman"/>
          <w:b/>
          <w:i/>
          <w:u w:val="single"/>
        </w:rPr>
        <w:br w:type="page"/>
      </w:r>
      <w:r w:rsidRPr="00051C63">
        <w:rPr>
          <w:rFonts w:ascii="Times New Roman" w:hAnsi="Times New Roman"/>
          <w:b/>
        </w:rPr>
        <w:lastRenderedPageBreak/>
        <w:t xml:space="preserve">1. ОБЩАЯ ХАРАКТЕРИСТИКА ПРИМЕРНОЙ РАБОЧЕЙ ПРОГРАММЫ УЧЕБНОЙ ДИСЦИПЛИНЫ </w:t>
      </w:r>
      <w:r w:rsidR="00824F43" w:rsidRPr="00051C63">
        <w:rPr>
          <w:rFonts w:ascii="Times New Roman" w:hAnsi="Times New Roman"/>
          <w:b/>
          <w:caps/>
        </w:rPr>
        <w:t>«ОГСЭ.01. Основы философии»</w:t>
      </w:r>
    </w:p>
    <w:p w14:paraId="552AB196" w14:textId="77777777" w:rsidR="00AD6706" w:rsidRPr="00414C20" w:rsidRDefault="00AD6706" w:rsidP="00AD6706">
      <w:pPr>
        <w:spacing w:after="0"/>
        <w:rPr>
          <w:rFonts w:ascii="Times New Roman" w:hAnsi="Times New Roman"/>
          <w:i/>
        </w:rPr>
      </w:pPr>
    </w:p>
    <w:p w14:paraId="61EBA66D" w14:textId="77777777" w:rsidR="00AD6706" w:rsidRPr="001A0B78" w:rsidRDefault="00AD6706" w:rsidP="00051C63">
      <w:pPr>
        <w:suppressAutoHyphens/>
        <w:jc w:val="both"/>
        <w:rPr>
          <w:rFonts w:ascii="Times New Roman" w:hAnsi="Times New Roman"/>
          <w:sz w:val="24"/>
          <w:szCs w:val="24"/>
        </w:rPr>
      </w:pPr>
      <w:r w:rsidRPr="00414C20">
        <w:rPr>
          <w:rFonts w:ascii="Times New Roman" w:hAnsi="Times New Roman"/>
          <w:b/>
        </w:rPr>
        <w:t xml:space="preserve">1.1.  Место дисциплины в структуре основной профессиональной образовательной программы: </w:t>
      </w:r>
      <w:r w:rsidR="00051C63" w:rsidRPr="00051C63">
        <w:rPr>
          <w:rFonts w:ascii="Times New Roman" w:hAnsi="Times New Roman"/>
        </w:rPr>
        <w:t xml:space="preserve">учебная </w:t>
      </w:r>
      <w:r w:rsidRPr="00AD6706">
        <w:rPr>
          <w:rFonts w:ascii="Times New Roman" w:hAnsi="Times New Roman"/>
          <w:sz w:val="24"/>
          <w:szCs w:val="24"/>
        </w:rPr>
        <w:t xml:space="preserve">дисциплина </w:t>
      </w:r>
      <w:r w:rsidR="00051C63">
        <w:rPr>
          <w:rFonts w:ascii="Times New Roman" w:hAnsi="Times New Roman"/>
          <w:sz w:val="24"/>
          <w:szCs w:val="24"/>
        </w:rPr>
        <w:t>«Основы философии» является обязательной частью общего гуманитарного и социально-экономического</w:t>
      </w:r>
      <w:r w:rsidRPr="00AD6706">
        <w:rPr>
          <w:rFonts w:ascii="Times New Roman" w:hAnsi="Times New Roman"/>
          <w:sz w:val="24"/>
          <w:szCs w:val="24"/>
        </w:rPr>
        <w:t xml:space="preserve"> цикл</w:t>
      </w:r>
      <w:r w:rsidR="00051C63">
        <w:rPr>
          <w:rFonts w:ascii="Times New Roman" w:hAnsi="Times New Roman"/>
          <w:sz w:val="24"/>
          <w:szCs w:val="24"/>
        </w:rPr>
        <w:t xml:space="preserve">а </w:t>
      </w:r>
      <w:r w:rsidR="00051C63" w:rsidRPr="00050ACF">
        <w:rPr>
          <w:rFonts w:ascii="Times New Roman" w:hAnsi="Times New Roman"/>
          <w:sz w:val="24"/>
          <w:szCs w:val="24"/>
        </w:rPr>
        <w:t>примерной основной образовательной программы в соответствии с ФГОС по</w:t>
      </w:r>
      <w:r w:rsidR="00051C63">
        <w:rPr>
          <w:rFonts w:ascii="Times New Roman" w:hAnsi="Times New Roman"/>
          <w:sz w:val="24"/>
          <w:szCs w:val="24"/>
        </w:rPr>
        <w:t xml:space="preserve"> специальности 11.02.15 Инфокоммуникационные сети и системы связи</w:t>
      </w:r>
      <w:r w:rsidRPr="00AD6706">
        <w:rPr>
          <w:rFonts w:ascii="Times New Roman" w:hAnsi="Times New Roman"/>
          <w:sz w:val="24"/>
          <w:szCs w:val="24"/>
        </w:rPr>
        <w:t>, имеет связь с дисциплинами цикла ОГСЭ.02 Исто</w:t>
      </w:r>
      <w:r>
        <w:rPr>
          <w:rFonts w:ascii="Times New Roman" w:hAnsi="Times New Roman"/>
          <w:sz w:val="24"/>
          <w:szCs w:val="24"/>
        </w:rPr>
        <w:t>рия, ОГСЭ.05 Психология общения</w:t>
      </w:r>
      <w:r w:rsidR="0067094A">
        <w:rPr>
          <w:rFonts w:ascii="Times New Roman" w:hAnsi="Times New Roman"/>
          <w:sz w:val="24"/>
          <w:szCs w:val="24"/>
        </w:rPr>
        <w:t xml:space="preserve"> и дисциплинами </w:t>
      </w:r>
      <w:r w:rsidRPr="00AD6706">
        <w:rPr>
          <w:rFonts w:ascii="Times New Roman" w:hAnsi="Times New Roman"/>
          <w:sz w:val="24"/>
          <w:szCs w:val="24"/>
        </w:rPr>
        <w:t>общепрофессионального цикла</w:t>
      </w:r>
      <w:r>
        <w:rPr>
          <w:rFonts w:ascii="Times New Roman" w:hAnsi="Times New Roman"/>
          <w:sz w:val="24"/>
          <w:szCs w:val="24"/>
        </w:rPr>
        <w:t>,</w:t>
      </w:r>
      <w:r w:rsidRPr="00AD6706">
        <w:rPr>
          <w:rFonts w:ascii="Times New Roman" w:hAnsi="Times New Roman"/>
          <w:sz w:val="24"/>
          <w:szCs w:val="24"/>
        </w:rPr>
        <w:t xml:space="preserve"> так как </w:t>
      </w:r>
      <w:r>
        <w:rPr>
          <w:rFonts w:ascii="Times New Roman" w:hAnsi="Times New Roman"/>
          <w:sz w:val="24"/>
          <w:szCs w:val="24"/>
        </w:rPr>
        <w:t xml:space="preserve">участвует в </w:t>
      </w:r>
      <w:r w:rsidRPr="00AD6706">
        <w:rPr>
          <w:rFonts w:ascii="Times New Roman" w:hAnsi="Times New Roman"/>
          <w:sz w:val="24"/>
          <w:szCs w:val="24"/>
        </w:rPr>
        <w:t>формир</w:t>
      </w:r>
      <w:r>
        <w:rPr>
          <w:rFonts w:ascii="Times New Roman" w:hAnsi="Times New Roman"/>
          <w:sz w:val="24"/>
          <w:szCs w:val="24"/>
        </w:rPr>
        <w:t>овании</w:t>
      </w:r>
      <w:r w:rsidRPr="00AD6706">
        <w:rPr>
          <w:rFonts w:ascii="Times New Roman" w:hAnsi="Times New Roman"/>
          <w:sz w:val="24"/>
          <w:szCs w:val="24"/>
        </w:rPr>
        <w:t xml:space="preserve"> духовн</w:t>
      </w:r>
      <w:r>
        <w:rPr>
          <w:rFonts w:ascii="Times New Roman" w:hAnsi="Times New Roman"/>
          <w:sz w:val="24"/>
          <w:szCs w:val="24"/>
        </w:rPr>
        <w:t>ой</w:t>
      </w:r>
      <w:r w:rsidRPr="00AD6706">
        <w:rPr>
          <w:rFonts w:ascii="Times New Roman" w:hAnsi="Times New Roman"/>
          <w:sz w:val="24"/>
          <w:szCs w:val="24"/>
        </w:rPr>
        <w:t xml:space="preserve"> культур</w:t>
      </w:r>
      <w:r>
        <w:rPr>
          <w:rFonts w:ascii="Times New Roman" w:hAnsi="Times New Roman"/>
          <w:sz w:val="24"/>
          <w:szCs w:val="24"/>
        </w:rPr>
        <w:t>ы</w:t>
      </w:r>
      <w:r w:rsidR="0067094A">
        <w:rPr>
          <w:rFonts w:ascii="Times New Roman" w:hAnsi="Times New Roman"/>
          <w:sz w:val="24"/>
          <w:szCs w:val="24"/>
        </w:rPr>
        <w:t xml:space="preserve"> личности, </w:t>
      </w:r>
      <w:r w:rsidRPr="00AD6706">
        <w:rPr>
          <w:rFonts w:ascii="Times New Roman" w:hAnsi="Times New Roman"/>
          <w:sz w:val="24"/>
          <w:szCs w:val="24"/>
        </w:rPr>
        <w:t>гражданск</w:t>
      </w:r>
      <w:r w:rsidR="006246AE">
        <w:rPr>
          <w:rFonts w:ascii="Times New Roman" w:hAnsi="Times New Roman"/>
          <w:sz w:val="24"/>
          <w:szCs w:val="24"/>
        </w:rPr>
        <w:t xml:space="preserve">ой </w:t>
      </w:r>
      <w:r w:rsidR="0067094A">
        <w:rPr>
          <w:rFonts w:ascii="Times New Roman" w:hAnsi="Times New Roman"/>
          <w:sz w:val="24"/>
          <w:szCs w:val="24"/>
        </w:rPr>
        <w:t xml:space="preserve">и профессиональной позиции </w:t>
      </w:r>
      <w:r w:rsidR="006246AE">
        <w:rPr>
          <w:rFonts w:ascii="Times New Roman" w:hAnsi="Times New Roman"/>
          <w:sz w:val="24"/>
          <w:szCs w:val="24"/>
        </w:rPr>
        <w:t>будущего специалиста.</w:t>
      </w:r>
    </w:p>
    <w:p w14:paraId="285C82C2" w14:textId="77777777" w:rsidR="00AD6706" w:rsidRPr="001A0B78" w:rsidRDefault="00AD6706" w:rsidP="001A0B78">
      <w:pPr>
        <w:suppressAutoHyphens/>
        <w:rPr>
          <w:rFonts w:ascii="Times New Roman" w:hAnsi="Times New Roman"/>
          <w:b/>
        </w:rPr>
      </w:pPr>
      <w:r w:rsidRPr="00414C20">
        <w:rPr>
          <w:rFonts w:ascii="Times New Roman" w:hAnsi="Times New Roman"/>
          <w:b/>
        </w:rPr>
        <w:t xml:space="preserve">1.3. Цель и планируемые </w:t>
      </w:r>
      <w:r w:rsidR="001A0B78">
        <w:rPr>
          <w:rFonts w:ascii="Times New Roman" w:hAnsi="Times New Roman"/>
          <w:b/>
        </w:rPr>
        <w:t>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4858"/>
      </w:tblGrid>
      <w:tr w:rsidR="00AD6706" w:rsidRPr="00414C20" w14:paraId="6FA20C82" w14:textId="77777777" w:rsidTr="00AD6706">
        <w:trPr>
          <w:trHeight w:val="649"/>
        </w:trPr>
        <w:tc>
          <w:tcPr>
            <w:tcW w:w="1129" w:type="dxa"/>
            <w:hideMark/>
          </w:tcPr>
          <w:p w14:paraId="00111A2E" w14:textId="77777777" w:rsidR="00AD6706" w:rsidRPr="00414C20" w:rsidRDefault="00AD6706" w:rsidP="0067094A">
            <w:pPr>
              <w:suppressAutoHyphens/>
              <w:spacing w:after="0" w:line="240" w:lineRule="auto"/>
              <w:jc w:val="center"/>
              <w:rPr>
                <w:rFonts w:ascii="Times New Roman" w:hAnsi="Times New Roman"/>
                <w:sz w:val="24"/>
                <w:szCs w:val="24"/>
              </w:rPr>
            </w:pPr>
            <w:r w:rsidRPr="00414C20">
              <w:rPr>
                <w:rFonts w:ascii="Times New Roman" w:hAnsi="Times New Roman"/>
                <w:sz w:val="24"/>
                <w:szCs w:val="24"/>
              </w:rPr>
              <w:t xml:space="preserve">Код </w:t>
            </w:r>
          </w:p>
          <w:p w14:paraId="2B26180D" w14:textId="77777777" w:rsidR="00AD6706" w:rsidRPr="00414C20" w:rsidRDefault="00AD6706" w:rsidP="0067094A">
            <w:pPr>
              <w:suppressAutoHyphens/>
              <w:spacing w:after="0" w:line="240" w:lineRule="auto"/>
              <w:jc w:val="center"/>
              <w:rPr>
                <w:rFonts w:ascii="Times New Roman" w:hAnsi="Times New Roman"/>
                <w:sz w:val="24"/>
                <w:szCs w:val="24"/>
              </w:rPr>
            </w:pPr>
            <w:r w:rsidRPr="00414C20">
              <w:rPr>
                <w:rFonts w:ascii="Times New Roman" w:hAnsi="Times New Roman"/>
                <w:sz w:val="24"/>
                <w:szCs w:val="24"/>
              </w:rPr>
              <w:t>ПК, ОК</w:t>
            </w:r>
          </w:p>
        </w:tc>
        <w:tc>
          <w:tcPr>
            <w:tcW w:w="3261" w:type="dxa"/>
            <w:hideMark/>
          </w:tcPr>
          <w:p w14:paraId="6F756D2F" w14:textId="77777777" w:rsidR="00AD6706" w:rsidRPr="00414C20" w:rsidRDefault="00AD6706" w:rsidP="0067094A">
            <w:pPr>
              <w:suppressAutoHyphens/>
              <w:spacing w:after="0" w:line="240" w:lineRule="auto"/>
              <w:jc w:val="center"/>
              <w:rPr>
                <w:rFonts w:ascii="Times New Roman" w:hAnsi="Times New Roman"/>
                <w:sz w:val="24"/>
                <w:szCs w:val="24"/>
              </w:rPr>
            </w:pPr>
            <w:r w:rsidRPr="00414C20">
              <w:rPr>
                <w:rFonts w:ascii="Times New Roman" w:hAnsi="Times New Roman"/>
                <w:sz w:val="24"/>
                <w:szCs w:val="24"/>
              </w:rPr>
              <w:t>Умения</w:t>
            </w:r>
          </w:p>
        </w:tc>
        <w:tc>
          <w:tcPr>
            <w:tcW w:w="4858" w:type="dxa"/>
            <w:hideMark/>
          </w:tcPr>
          <w:p w14:paraId="06EA8FFA" w14:textId="77777777" w:rsidR="00AD6706" w:rsidRPr="00414C20" w:rsidRDefault="00AD6706" w:rsidP="0067094A">
            <w:pPr>
              <w:suppressAutoHyphens/>
              <w:spacing w:after="0" w:line="240" w:lineRule="auto"/>
              <w:jc w:val="center"/>
              <w:rPr>
                <w:rFonts w:ascii="Times New Roman" w:hAnsi="Times New Roman"/>
                <w:sz w:val="24"/>
                <w:szCs w:val="24"/>
              </w:rPr>
            </w:pPr>
            <w:r w:rsidRPr="00414C20">
              <w:rPr>
                <w:rFonts w:ascii="Times New Roman" w:hAnsi="Times New Roman"/>
                <w:sz w:val="24"/>
                <w:szCs w:val="24"/>
              </w:rPr>
              <w:t>Знания</w:t>
            </w:r>
          </w:p>
        </w:tc>
      </w:tr>
      <w:tr w:rsidR="00AD6706" w:rsidRPr="00414C20" w14:paraId="71E95284" w14:textId="77777777" w:rsidTr="00AD6706">
        <w:trPr>
          <w:trHeight w:val="212"/>
        </w:trPr>
        <w:tc>
          <w:tcPr>
            <w:tcW w:w="1129" w:type="dxa"/>
          </w:tcPr>
          <w:p w14:paraId="36C6DB40" w14:textId="77777777" w:rsidR="00AD6706" w:rsidRDefault="0067094A" w:rsidP="0067094A">
            <w:pPr>
              <w:suppressAutoHyphens/>
              <w:spacing w:after="0" w:line="240" w:lineRule="auto"/>
              <w:jc w:val="center"/>
              <w:rPr>
                <w:rFonts w:ascii="Times New Roman" w:hAnsi="Times New Roman"/>
                <w:sz w:val="24"/>
                <w:szCs w:val="24"/>
              </w:rPr>
            </w:pPr>
            <w:r w:rsidRPr="0067094A">
              <w:rPr>
                <w:rFonts w:ascii="Times New Roman" w:hAnsi="Times New Roman"/>
                <w:sz w:val="24"/>
                <w:szCs w:val="24"/>
              </w:rPr>
              <w:t xml:space="preserve">ОК </w:t>
            </w:r>
            <w:proofErr w:type="gramStart"/>
            <w:r w:rsidRPr="0067094A">
              <w:rPr>
                <w:rFonts w:ascii="Times New Roman" w:hAnsi="Times New Roman"/>
                <w:sz w:val="24"/>
                <w:szCs w:val="24"/>
              </w:rPr>
              <w:t>01-11</w:t>
            </w:r>
            <w:proofErr w:type="gramEnd"/>
          </w:p>
          <w:p w14:paraId="05D60231" w14:textId="77777777" w:rsidR="0067094A" w:rsidRPr="00414C20" w:rsidRDefault="0067094A" w:rsidP="0067094A">
            <w:pPr>
              <w:suppressAutoHyphens/>
              <w:spacing w:after="0" w:line="240" w:lineRule="auto"/>
              <w:jc w:val="center"/>
              <w:rPr>
                <w:rFonts w:ascii="Times New Roman" w:hAnsi="Times New Roman"/>
                <w:b/>
                <w:sz w:val="24"/>
                <w:szCs w:val="24"/>
              </w:rPr>
            </w:pPr>
          </w:p>
        </w:tc>
        <w:tc>
          <w:tcPr>
            <w:tcW w:w="3261" w:type="dxa"/>
          </w:tcPr>
          <w:p w14:paraId="7E1EC067" w14:textId="77777777" w:rsidR="00AD6706" w:rsidRPr="00414C20" w:rsidRDefault="0067094A" w:rsidP="0067094A">
            <w:pPr>
              <w:suppressAutoHyphens/>
              <w:spacing w:after="0" w:line="240" w:lineRule="auto"/>
              <w:rPr>
                <w:rFonts w:ascii="Times New Roman" w:hAnsi="Times New Roman"/>
                <w:b/>
                <w:sz w:val="24"/>
                <w:szCs w:val="24"/>
              </w:rPr>
            </w:pPr>
            <w:r>
              <w:rPr>
                <w:rFonts w:ascii="Times New Roman" w:hAnsi="Times New Roman"/>
                <w:sz w:val="24"/>
                <w:szCs w:val="24"/>
                <w:lang w:eastAsia="en-US"/>
              </w:rPr>
              <w:t>- о</w:t>
            </w:r>
            <w:r w:rsidRPr="0067094A">
              <w:rPr>
                <w:rFonts w:ascii="Times New Roman" w:hAnsi="Times New Roman"/>
                <w:sz w:val="24"/>
                <w:szCs w:val="24"/>
                <w:lang w:eastAsia="en-US"/>
              </w:rPr>
              <w:t>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4858" w:type="dxa"/>
          </w:tcPr>
          <w:p w14:paraId="7CC82EDE" w14:textId="77777777" w:rsidR="0067094A" w:rsidRPr="0067094A" w:rsidRDefault="0067094A" w:rsidP="0067094A">
            <w:pPr>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 о</w:t>
            </w:r>
            <w:r w:rsidRPr="0067094A">
              <w:rPr>
                <w:rFonts w:ascii="Times New Roman" w:hAnsi="Times New Roman"/>
                <w:sz w:val="24"/>
                <w:szCs w:val="24"/>
                <w:lang w:eastAsia="en-US"/>
              </w:rPr>
              <w:t>сновные категории и понятия философии;</w:t>
            </w:r>
          </w:p>
          <w:p w14:paraId="26BAF9CE" w14:textId="77777777" w:rsidR="0067094A" w:rsidRPr="0067094A" w:rsidRDefault="0067094A" w:rsidP="0067094A">
            <w:pPr>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 р</w:t>
            </w:r>
            <w:r w:rsidRPr="0067094A">
              <w:rPr>
                <w:rFonts w:ascii="Times New Roman" w:hAnsi="Times New Roman"/>
                <w:sz w:val="24"/>
                <w:szCs w:val="24"/>
                <w:lang w:eastAsia="en-US"/>
              </w:rPr>
              <w:t>оль философии в жизни человека и общества;</w:t>
            </w:r>
          </w:p>
          <w:p w14:paraId="6E0E10C0" w14:textId="77777777" w:rsidR="0067094A" w:rsidRPr="0067094A" w:rsidRDefault="0067094A" w:rsidP="0067094A">
            <w:pPr>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 xml:space="preserve"> - о</w:t>
            </w:r>
            <w:r w:rsidRPr="0067094A">
              <w:rPr>
                <w:rFonts w:ascii="Times New Roman" w:hAnsi="Times New Roman"/>
                <w:sz w:val="24"/>
                <w:szCs w:val="24"/>
                <w:lang w:eastAsia="en-US"/>
              </w:rPr>
              <w:t>сн</w:t>
            </w:r>
            <w:r>
              <w:rPr>
                <w:rFonts w:ascii="Times New Roman" w:hAnsi="Times New Roman"/>
                <w:sz w:val="24"/>
                <w:szCs w:val="24"/>
                <w:lang w:eastAsia="en-US"/>
              </w:rPr>
              <w:t>овы философского учения о бытии;</w:t>
            </w:r>
          </w:p>
          <w:p w14:paraId="2CA58971" w14:textId="77777777" w:rsidR="0067094A" w:rsidRPr="0067094A" w:rsidRDefault="0067094A" w:rsidP="0067094A">
            <w:pPr>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 сущность процесса познания;</w:t>
            </w:r>
          </w:p>
          <w:p w14:paraId="659678E8" w14:textId="77777777" w:rsidR="0067094A" w:rsidRPr="0067094A" w:rsidRDefault="0067094A" w:rsidP="0067094A">
            <w:pPr>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 о</w:t>
            </w:r>
            <w:r w:rsidRPr="0067094A">
              <w:rPr>
                <w:rFonts w:ascii="Times New Roman" w:hAnsi="Times New Roman"/>
                <w:sz w:val="24"/>
                <w:szCs w:val="24"/>
                <w:lang w:eastAsia="en-US"/>
              </w:rPr>
              <w:t>сновы научной, философской и религ</w:t>
            </w:r>
            <w:r>
              <w:rPr>
                <w:rFonts w:ascii="Times New Roman" w:hAnsi="Times New Roman"/>
                <w:sz w:val="24"/>
                <w:szCs w:val="24"/>
                <w:lang w:eastAsia="en-US"/>
              </w:rPr>
              <w:t>иозной картин мира;</w:t>
            </w:r>
          </w:p>
          <w:p w14:paraId="58A959B6" w14:textId="77777777" w:rsidR="0067094A" w:rsidRDefault="0067094A" w:rsidP="0067094A">
            <w:pPr>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 xml:space="preserve">- </w:t>
            </w:r>
            <w:r w:rsidRPr="0067094A">
              <w:rPr>
                <w:rFonts w:ascii="Times New Roman" w:hAnsi="Times New Roman"/>
                <w:sz w:val="24"/>
                <w:szCs w:val="24"/>
                <w:lang w:eastAsia="en-US"/>
              </w:rPr>
              <w:t>услови</w:t>
            </w:r>
            <w:r>
              <w:rPr>
                <w:rFonts w:ascii="Times New Roman" w:hAnsi="Times New Roman"/>
                <w:sz w:val="24"/>
                <w:szCs w:val="24"/>
                <w:lang w:eastAsia="en-US"/>
              </w:rPr>
              <w:t>я</w:t>
            </w:r>
            <w:r w:rsidRPr="0067094A">
              <w:rPr>
                <w:rFonts w:ascii="Times New Roman" w:hAnsi="Times New Roman"/>
                <w:sz w:val="24"/>
                <w:szCs w:val="24"/>
                <w:lang w:eastAsia="en-US"/>
              </w:rPr>
              <w:t xml:space="preserve"> формирования личности, свобод</w:t>
            </w:r>
            <w:r>
              <w:rPr>
                <w:rFonts w:ascii="Times New Roman" w:hAnsi="Times New Roman"/>
                <w:sz w:val="24"/>
                <w:szCs w:val="24"/>
                <w:lang w:eastAsia="en-US"/>
              </w:rPr>
              <w:t>а</w:t>
            </w:r>
            <w:r w:rsidRPr="0067094A">
              <w:rPr>
                <w:rFonts w:ascii="Times New Roman" w:hAnsi="Times New Roman"/>
                <w:sz w:val="24"/>
                <w:szCs w:val="24"/>
                <w:lang w:eastAsia="en-US"/>
              </w:rPr>
              <w:t xml:space="preserve"> и ответственност</w:t>
            </w:r>
            <w:r>
              <w:rPr>
                <w:rFonts w:ascii="Times New Roman" w:hAnsi="Times New Roman"/>
                <w:sz w:val="24"/>
                <w:szCs w:val="24"/>
                <w:lang w:eastAsia="en-US"/>
              </w:rPr>
              <w:t>ь</w:t>
            </w:r>
            <w:r w:rsidRPr="0067094A">
              <w:rPr>
                <w:rFonts w:ascii="Times New Roman" w:hAnsi="Times New Roman"/>
                <w:sz w:val="24"/>
                <w:szCs w:val="24"/>
                <w:lang w:eastAsia="en-US"/>
              </w:rPr>
              <w:t xml:space="preserve"> за сохранение жи</w:t>
            </w:r>
            <w:r>
              <w:rPr>
                <w:rFonts w:ascii="Times New Roman" w:hAnsi="Times New Roman"/>
                <w:sz w:val="24"/>
                <w:szCs w:val="24"/>
                <w:lang w:eastAsia="en-US"/>
              </w:rPr>
              <w:t>зни, культуры, окружающей среды;</w:t>
            </w:r>
          </w:p>
          <w:p w14:paraId="73E37780" w14:textId="77777777" w:rsidR="0067094A" w:rsidRPr="0067094A" w:rsidRDefault="0067094A" w:rsidP="0067094A">
            <w:pPr>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 с</w:t>
            </w:r>
            <w:r w:rsidRPr="0067094A">
              <w:rPr>
                <w:rFonts w:ascii="Times New Roman" w:hAnsi="Times New Roman"/>
                <w:sz w:val="24"/>
                <w:szCs w:val="24"/>
                <w:lang w:eastAsia="en-US"/>
              </w:rPr>
              <w:t>оциальны</w:t>
            </w:r>
            <w:r>
              <w:rPr>
                <w:rFonts w:ascii="Times New Roman" w:hAnsi="Times New Roman"/>
                <w:sz w:val="24"/>
                <w:szCs w:val="24"/>
                <w:lang w:eastAsia="en-US"/>
              </w:rPr>
              <w:t>е</w:t>
            </w:r>
            <w:r w:rsidRPr="0067094A">
              <w:rPr>
                <w:rFonts w:ascii="Times New Roman" w:hAnsi="Times New Roman"/>
                <w:sz w:val="24"/>
                <w:szCs w:val="24"/>
                <w:lang w:eastAsia="en-US"/>
              </w:rPr>
              <w:t xml:space="preserve"> и этически</w:t>
            </w:r>
            <w:r>
              <w:rPr>
                <w:rFonts w:ascii="Times New Roman" w:hAnsi="Times New Roman"/>
                <w:sz w:val="24"/>
                <w:szCs w:val="24"/>
                <w:lang w:eastAsia="en-US"/>
              </w:rPr>
              <w:t>е проблемы</w:t>
            </w:r>
            <w:r w:rsidRPr="0067094A">
              <w:rPr>
                <w:rFonts w:ascii="Times New Roman" w:hAnsi="Times New Roman"/>
                <w:sz w:val="24"/>
                <w:szCs w:val="24"/>
                <w:lang w:eastAsia="en-US"/>
              </w:rPr>
              <w:t>, связанны</w:t>
            </w:r>
            <w:r>
              <w:rPr>
                <w:rFonts w:ascii="Times New Roman" w:hAnsi="Times New Roman"/>
                <w:sz w:val="24"/>
                <w:szCs w:val="24"/>
                <w:lang w:eastAsia="en-US"/>
              </w:rPr>
              <w:t>е</w:t>
            </w:r>
            <w:r w:rsidRPr="0067094A">
              <w:rPr>
                <w:rFonts w:ascii="Times New Roman" w:hAnsi="Times New Roman"/>
                <w:sz w:val="24"/>
                <w:szCs w:val="24"/>
                <w:lang w:eastAsia="en-US"/>
              </w:rPr>
              <w:t xml:space="preserve"> с развитием и использованием достижений науки, техники, технологий.</w:t>
            </w:r>
          </w:p>
          <w:p w14:paraId="786C6847" w14:textId="77777777" w:rsidR="00AD6706" w:rsidRPr="00414C20" w:rsidRDefault="00AD6706" w:rsidP="0067094A">
            <w:pPr>
              <w:suppressAutoHyphens/>
              <w:spacing w:after="0" w:line="240" w:lineRule="auto"/>
              <w:jc w:val="center"/>
              <w:rPr>
                <w:rFonts w:ascii="Times New Roman" w:hAnsi="Times New Roman"/>
                <w:b/>
                <w:sz w:val="24"/>
                <w:szCs w:val="24"/>
              </w:rPr>
            </w:pPr>
          </w:p>
        </w:tc>
      </w:tr>
    </w:tbl>
    <w:p w14:paraId="3394D836" w14:textId="77777777" w:rsidR="00AD6706" w:rsidRPr="00414C20" w:rsidRDefault="00AD6706" w:rsidP="00AD6706">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70375466" w14:textId="77777777" w:rsidR="00AD6706" w:rsidRPr="00414C20" w:rsidRDefault="00AD6706" w:rsidP="00AD6706">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AD6706" w:rsidRPr="00414C20" w14:paraId="1A5389C8" w14:textId="77777777" w:rsidTr="00AD6706">
        <w:trPr>
          <w:trHeight w:val="490"/>
        </w:trPr>
        <w:tc>
          <w:tcPr>
            <w:tcW w:w="4073" w:type="pct"/>
            <w:vAlign w:val="center"/>
          </w:tcPr>
          <w:p w14:paraId="15ADC385" w14:textId="77777777" w:rsidR="00AD6706" w:rsidRPr="00414C20" w:rsidRDefault="00AD6706" w:rsidP="00037F57">
            <w:pPr>
              <w:suppressAutoHyphens/>
              <w:spacing w:after="0"/>
              <w:rPr>
                <w:rFonts w:ascii="Times New Roman" w:hAnsi="Times New Roman"/>
                <w:b/>
              </w:rPr>
            </w:pPr>
            <w:r w:rsidRPr="00414C20">
              <w:rPr>
                <w:rFonts w:ascii="Times New Roman" w:hAnsi="Times New Roman"/>
                <w:b/>
              </w:rPr>
              <w:t>Вид учебной работы</w:t>
            </w:r>
          </w:p>
        </w:tc>
        <w:tc>
          <w:tcPr>
            <w:tcW w:w="927" w:type="pct"/>
            <w:vAlign w:val="center"/>
          </w:tcPr>
          <w:p w14:paraId="46327F89" w14:textId="77777777" w:rsidR="00AD6706" w:rsidRPr="00414C20" w:rsidRDefault="00AD6706" w:rsidP="00037F57">
            <w:pPr>
              <w:suppressAutoHyphens/>
              <w:spacing w:after="0"/>
              <w:rPr>
                <w:rFonts w:ascii="Times New Roman" w:hAnsi="Times New Roman"/>
                <w:b/>
                <w:iCs/>
              </w:rPr>
            </w:pPr>
            <w:r w:rsidRPr="00414C20">
              <w:rPr>
                <w:rFonts w:ascii="Times New Roman" w:hAnsi="Times New Roman"/>
                <w:b/>
                <w:iCs/>
              </w:rPr>
              <w:t>Объем часов</w:t>
            </w:r>
          </w:p>
        </w:tc>
      </w:tr>
      <w:tr w:rsidR="00AD6706" w:rsidRPr="00414C20" w14:paraId="198E50A4" w14:textId="77777777" w:rsidTr="00AD6706">
        <w:trPr>
          <w:trHeight w:val="490"/>
        </w:trPr>
        <w:tc>
          <w:tcPr>
            <w:tcW w:w="4073" w:type="pct"/>
            <w:vAlign w:val="center"/>
          </w:tcPr>
          <w:p w14:paraId="11D97D6C" w14:textId="77777777" w:rsidR="00AD6706" w:rsidRPr="00414C20" w:rsidRDefault="00051C63" w:rsidP="00037F57">
            <w:pPr>
              <w:suppressAutoHyphens/>
              <w:spacing w:after="0"/>
              <w:rPr>
                <w:rFonts w:ascii="Times New Roman" w:hAnsi="Times New Roman"/>
                <w:b/>
              </w:rPr>
            </w:pPr>
            <w:r w:rsidRPr="00051C63">
              <w:rPr>
                <w:rFonts w:ascii="Times New Roman" w:hAnsi="Times New Roman"/>
                <w:b/>
              </w:rPr>
              <w:t>Объем образовательной программы учебной дисциплины</w:t>
            </w:r>
          </w:p>
        </w:tc>
        <w:tc>
          <w:tcPr>
            <w:tcW w:w="927" w:type="pct"/>
            <w:vAlign w:val="center"/>
          </w:tcPr>
          <w:p w14:paraId="5FAD61D0" w14:textId="77777777" w:rsidR="00AD6706" w:rsidRPr="00414C20" w:rsidRDefault="0067094A" w:rsidP="00037F57">
            <w:pPr>
              <w:suppressAutoHyphens/>
              <w:spacing w:after="0"/>
              <w:rPr>
                <w:rFonts w:ascii="Times New Roman" w:hAnsi="Times New Roman"/>
                <w:iCs/>
              </w:rPr>
            </w:pPr>
            <w:r>
              <w:rPr>
                <w:rFonts w:ascii="Times New Roman" w:hAnsi="Times New Roman"/>
                <w:iCs/>
              </w:rPr>
              <w:t>56</w:t>
            </w:r>
          </w:p>
        </w:tc>
      </w:tr>
      <w:tr w:rsidR="00051C63" w:rsidRPr="00414C20" w14:paraId="7B5D8622" w14:textId="77777777" w:rsidTr="00037F57">
        <w:trPr>
          <w:trHeight w:val="382"/>
        </w:trPr>
        <w:tc>
          <w:tcPr>
            <w:tcW w:w="4073" w:type="pct"/>
            <w:vAlign w:val="center"/>
          </w:tcPr>
          <w:p w14:paraId="03B86286" w14:textId="77777777" w:rsidR="00051C63" w:rsidRPr="00051C63" w:rsidRDefault="00051C63" w:rsidP="00037F57">
            <w:pPr>
              <w:suppressAutoHyphens/>
              <w:spacing w:after="0"/>
              <w:rPr>
                <w:rFonts w:ascii="Times New Roman" w:hAnsi="Times New Roman"/>
                <w:b/>
              </w:rPr>
            </w:pPr>
            <w:r w:rsidRPr="00051C63">
              <w:rPr>
                <w:rFonts w:ascii="Times New Roman" w:hAnsi="Times New Roman"/>
                <w:b/>
              </w:rPr>
              <w:t xml:space="preserve">в </w:t>
            </w:r>
            <w:proofErr w:type="gramStart"/>
            <w:r w:rsidRPr="00051C63">
              <w:rPr>
                <w:rFonts w:ascii="Times New Roman" w:hAnsi="Times New Roman"/>
                <w:b/>
              </w:rPr>
              <w:t>т.ч.</w:t>
            </w:r>
            <w:proofErr w:type="gramEnd"/>
            <w:r w:rsidRPr="00051C63">
              <w:rPr>
                <w:rFonts w:ascii="Times New Roman" w:hAnsi="Times New Roman"/>
                <w:b/>
              </w:rPr>
              <w:t xml:space="preserve"> в форме практической подготовки</w:t>
            </w:r>
          </w:p>
        </w:tc>
        <w:tc>
          <w:tcPr>
            <w:tcW w:w="927" w:type="pct"/>
            <w:vAlign w:val="center"/>
          </w:tcPr>
          <w:p w14:paraId="53A851F8" w14:textId="77777777" w:rsidR="00051C63" w:rsidRDefault="00051C63" w:rsidP="00037F57">
            <w:pPr>
              <w:suppressAutoHyphens/>
              <w:spacing w:after="0"/>
              <w:rPr>
                <w:rFonts w:ascii="Times New Roman" w:hAnsi="Times New Roman"/>
                <w:iCs/>
              </w:rPr>
            </w:pPr>
            <w:r>
              <w:rPr>
                <w:rFonts w:ascii="Times New Roman" w:hAnsi="Times New Roman"/>
                <w:iCs/>
              </w:rPr>
              <w:t>-</w:t>
            </w:r>
          </w:p>
        </w:tc>
      </w:tr>
      <w:tr w:rsidR="00037F57" w:rsidRPr="00414C20" w14:paraId="2A209C11" w14:textId="77777777" w:rsidTr="00037F57">
        <w:trPr>
          <w:trHeight w:val="490"/>
        </w:trPr>
        <w:tc>
          <w:tcPr>
            <w:tcW w:w="5000" w:type="pct"/>
            <w:gridSpan w:val="2"/>
            <w:vAlign w:val="center"/>
          </w:tcPr>
          <w:p w14:paraId="2C1B3081" w14:textId="7C354C52" w:rsidR="00037F57" w:rsidRDefault="00037F57" w:rsidP="00037F57">
            <w:pPr>
              <w:suppressAutoHyphens/>
              <w:spacing w:after="0"/>
              <w:rPr>
                <w:rFonts w:ascii="Times New Roman" w:hAnsi="Times New Roman"/>
                <w:iCs/>
              </w:rPr>
            </w:pPr>
            <w:r>
              <w:rPr>
                <w:rFonts w:ascii="Times New Roman" w:hAnsi="Times New Roman"/>
                <w:iCs/>
              </w:rPr>
              <w:t xml:space="preserve">В </w:t>
            </w:r>
            <w:proofErr w:type="gramStart"/>
            <w:r>
              <w:rPr>
                <w:rFonts w:ascii="Times New Roman" w:hAnsi="Times New Roman"/>
                <w:iCs/>
              </w:rPr>
              <w:t>т.ч.</w:t>
            </w:r>
            <w:proofErr w:type="gramEnd"/>
            <w:r>
              <w:rPr>
                <w:rFonts w:ascii="Times New Roman" w:hAnsi="Times New Roman"/>
                <w:iCs/>
              </w:rPr>
              <w:t>:</w:t>
            </w:r>
          </w:p>
        </w:tc>
      </w:tr>
      <w:tr w:rsidR="00AD6706" w:rsidRPr="001A0B78" w14:paraId="2F822A23" w14:textId="77777777" w:rsidTr="0067094A">
        <w:trPr>
          <w:trHeight w:val="269"/>
        </w:trPr>
        <w:tc>
          <w:tcPr>
            <w:tcW w:w="4073" w:type="pct"/>
            <w:vAlign w:val="center"/>
          </w:tcPr>
          <w:p w14:paraId="03BABAAA" w14:textId="32096C6B" w:rsidR="00AD6706" w:rsidRPr="001A0B78" w:rsidRDefault="00037F57" w:rsidP="00037F57">
            <w:pPr>
              <w:suppressAutoHyphens/>
              <w:spacing w:after="0"/>
              <w:jc w:val="both"/>
              <w:rPr>
                <w:rFonts w:ascii="Times New Roman" w:hAnsi="Times New Roman"/>
                <w:b/>
              </w:rPr>
            </w:pPr>
            <w:r w:rsidRPr="00414C20">
              <w:rPr>
                <w:rFonts w:ascii="Times New Roman" w:hAnsi="Times New Roman"/>
              </w:rPr>
              <w:t>теоретическое обучение</w:t>
            </w:r>
            <w:r w:rsidRPr="001A0B78">
              <w:rPr>
                <w:rFonts w:ascii="Times New Roman" w:hAnsi="Times New Roman"/>
                <w:b/>
              </w:rPr>
              <w:t xml:space="preserve"> </w:t>
            </w:r>
          </w:p>
        </w:tc>
        <w:tc>
          <w:tcPr>
            <w:tcW w:w="927" w:type="pct"/>
            <w:vAlign w:val="center"/>
          </w:tcPr>
          <w:p w14:paraId="2D97B186" w14:textId="1B12EC4E" w:rsidR="00AD6706" w:rsidRPr="001A0B78" w:rsidRDefault="00037F57" w:rsidP="00037F57">
            <w:pPr>
              <w:suppressAutoHyphens/>
              <w:spacing w:after="0"/>
              <w:rPr>
                <w:rFonts w:ascii="Times New Roman" w:hAnsi="Times New Roman"/>
                <w:iCs/>
              </w:rPr>
            </w:pPr>
            <w:r>
              <w:rPr>
                <w:rFonts w:ascii="Times New Roman" w:hAnsi="Times New Roman"/>
                <w:iCs/>
              </w:rPr>
              <w:t>4</w:t>
            </w:r>
            <w:r w:rsidR="0067094A" w:rsidRPr="001A0B78">
              <w:rPr>
                <w:rFonts w:ascii="Times New Roman" w:hAnsi="Times New Roman"/>
                <w:iCs/>
              </w:rPr>
              <w:t>8</w:t>
            </w:r>
          </w:p>
        </w:tc>
      </w:tr>
      <w:tr w:rsidR="00AD6706" w:rsidRPr="00414C20" w14:paraId="45C3FDE7" w14:textId="77777777" w:rsidTr="00AD6706">
        <w:trPr>
          <w:trHeight w:val="490"/>
        </w:trPr>
        <w:tc>
          <w:tcPr>
            <w:tcW w:w="4073" w:type="pct"/>
            <w:vAlign w:val="center"/>
          </w:tcPr>
          <w:p w14:paraId="7D31C48C" w14:textId="2E9119D7" w:rsidR="00AD6706" w:rsidRPr="00414C20" w:rsidRDefault="00037F57" w:rsidP="00037F57">
            <w:pPr>
              <w:suppressAutoHyphens/>
              <w:spacing w:after="0"/>
              <w:rPr>
                <w:rFonts w:ascii="Times New Roman" w:hAnsi="Times New Roman"/>
              </w:rPr>
            </w:pPr>
            <w:r w:rsidRPr="00037F57">
              <w:rPr>
                <w:rFonts w:ascii="Times New Roman" w:hAnsi="Times New Roman"/>
                <w:bCs/>
                <w:i/>
                <w:iCs/>
              </w:rPr>
              <w:t>Самостоятельная работа</w:t>
            </w:r>
            <w:r w:rsidRPr="001A0B78">
              <w:rPr>
                <w:rStyle w:val="ab"/>
                <w:rFonts w:ascii="Times New Roman" w:hAnsi="Times New Roman"/>
                <w:b/>
              </w:rPr>
              <w:footnoteReference w:id="3"/>
            </w:r>
          </w:p>
        </w:tc>
        <w:tc>
          <w:tcPr>
            <w:tcW w:w="927" w:type="pct"/>
            <w:vAlign w:val="center"/>
          </w:tcPr>
          <w:p w14:paraId="794E23E5" w14:textId="40001A14" w:rsidR="00AD6706" w:rsidRPr="00414C20" w:rsidRDefault="00051C63" w:rsidP="00037F57">
            <w:pPr>
              <w:suppressAutoHyphens/>
              <w:spacing w:after="0"/>
              <w:rPr>
                <w:rFonts w:ascii="Times New Roman" w:hAnsi="Times New Roman"/>
                <w:iCs/>
              </w:rPr>
            </w:pPr>
            <w:r>
              <w:rPr>
                <w:rFonts w:ascii="Times New Roman" w:hAnsi="Times New Roman"/>
                <w:iCs/>
              </w:rPr>
              <w:t>8</w:t>
            </w:r>
          </w:p>
        </w:tc>
      </w:tr>
    </w:tbl>
    <w:p w14:paraId="0AF06E8C" w14:textId="77777777" w:rsidR="0067094A" w:rsidRDefault="0067094A">
      <w:pPr>
        <w:rPr>
          <w:rFonts w:ascii="Times New Roman" w:hAnsi="Times New Roman"/>
          <w:b/>
          <w:i/>
        </w:rPr>
      </w:pPr>
    </w:p>
    <w:p w14:paraId="44CDAC5A" w14:textId="77777777" w:rsidR="0067094A" w:rsidRDefault="0067094A" w:rsidP="00AD6706">
      <w:pPr>
        <w:rPr>
          <w:rFonts w:ascii="Times New Roman" w:hAnsi="Times New Roman"/>
          <w:b/>
          <w:i/>
        </w:rPr>
        <w:sectPr w:rsidR="0067094A" w:rsidSect="00733AEF">
          <w:pgSz w:w="11906" w:h="16838"/>
          <w:pgMar w:top="1134" w:right="850" w:bottom="284" w:left="1701" w:header="708" w:footer="708" w:gutter="0"/>
          <w:cols w:space="720"/>
          <w:docGrid w:linePitch="299"/>
        </w:sectPr>
      </w:pPr>
    </w:p>
    <w:p w14:paraId="2159DB14" w14:textId="5EF55A20" w:rsidR="0067094A" w:rsidRPr="0067094A" w:rsidRDefault="0067094A" w:rsidP="0067094A">
      <w:pPr>
        <w:rPr>
          <w:rFonts w:ascii="Times New Roman" w:hAnsi="Times New Roman"/>
          <w:b/>
          <w:bCs/>
          <w:i/>
          <w:sz w:val="24"/>
          <w:szCs w:val="24"/>
          <w:lang w:eastAsia="en-US"/>
        </w:rPr>
      </w:pPr>
      <w:r w:rsidRPr="0067094A">
        <w:rPr>
          <w:rFonts w:ascii="Times New Roman" w:hAnsi="Times New Roman"/>
          <w:b/>
          <w:i/>
          <w:sz w:val="24"/>
          <w:szCs w:val="24"/>
          <w:lang w:eastAsia="en-US"/>
        </w:rPr>
        <w:lastRenderedPageBreak/>
        <w:t>2.2.</w:t>
      </w:r>
      <w:r w:rsidR="00037F57">
        <w:rPr>
          <w:rFonts w:ascii="Times New Roman" w:hAnsi="Times New Roman"/>
          <w:b/>
          <w:i/>
          <w:sz w:val="24"/>
          <w:szCs w:val="24"/>
          <w:lang w:eastAsia="en-US"/>
        </w:rPr>
        <w:t xml:space="preserve"> </w:t>
      </w:r>
      <w:r w:rsidRPr="0067094A">
        <w:rPr>
          <w:rFonts w:ascii="Times New Roman" w:hAnsi="Times New Roman"/>
          <w:b/>
          <w:i/>
          <w:sz w:val="24"/>
          <w:szCs w:val="24"/>
          <w:lang w:eastAsia="en-US"/>
        </w:rPr>
        <w:t xml:space="preserve">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9454"/>
        <w:gridCol w:w="879"/>
        <w:gridCol w:w="2024"/>
      </w:tblGrid>
      <w:tr w:rsidR="003635FB" w:rsidRPr="0014000C" w14:paraId="4512793C" w14:textId="77777777" w:rsidTr="003635FB">
        <w:trPr>
          <w:trHeight w:val="20"/>
        </w:trPr>
        <w:tc>
          <w:tcPr>
            <w:tcW w:w="672" w:type="pct"/>
            <w:hideMark/>
          </w:tcPr>
          <w:p w14:paraId="0F3654B4" w14:textId="77777777" w:rsidR="0067094A" w:rsidRPr="0067094A" w:rsidRDefault="0067094A" w:rsidP="0067094A">
            <w:pPr>
              <w:spacing w:after="0" w:line="240" w:lineRule="auto"/>
              <w:jc w:val="center"/>
              <w:rPr>
                <w:rFonts w:ascii="Times New Roman" w:hAnsi="Times New Roman"/>
                <w:b/>
                <w:bCs/>
                <w:lang w:eastAsia="en-US"/>
              </w:rPr>
            </w:pPr>
            <w:r w:rsidRPr="0067094A">
              <w:rPr>
                <w:rFonts w:ascii="Times New Roman" w:hAnsi="Times New Roman"/>
                <w:b/>
                <w:bCs/>
                <w:lang w:eastAsia="en-US"/>
              </w:rPr>
              <w:t>Наименование разделов и тем</w:t>
            </w:r>
          </w:p>
        </w:tc>
        <w:tc>
          <w:tcPr>
            <w:tcW w:w="3311" w:type="pct"/>
            <w:hideMark/>
          </w:tcPr>
          <w:p w14:paraId="325C26FA" w14:textId="77777777" w:rsidR="0067094A" w:rsidRPr="0067094A" w:rsidRDefault="0067094A" w:rsidP="0067094A">
            <w:pPr>
              <w:spacing w:after="0" w:line="240" w:lineRule="auto"/>
              <w:jc w:val="center"/>
              <w:rPr>
                <w:rFonts w:ascii="Times New Roman" w:hAnsi="Times New Roman"/>
                <w:b/>
                <w:bCs/>
                <w:lang w:eastAsia="en-US"/>
              </w:rPr>
            </w:pPr>
            <w:r w:rsidRPr="0067094A">
              <w:rPr>
                <w:rFonts w:ascii="Times New Roman" w:hAnsi="Times New Roman"/>
                <w:b/>
                <w:bCs/>
                <w:lang w:eastAsia="en-US"/>
              </w:rPr>
              <w:t>Содержание учебного материала и формы организации деятельности обучающихся</w:t>
            </w:r>
          </w:p>
        </w:tc>
        <w:tc>
          <w:tcPr>
            <w:tcW w:w="308" w:type="pct"/>
            <w:hideMark/>
          </w:tcPr>
          <w:p w14:paraId="14501765" w14:textId="77777777" w:rsidR="003635FB" w:rsidRPr="0014000C" w:rsidRDefault="0067094A" w:rsidP="003635FB">
            <w:pPr>
              <w:spacing w:after="0" w:line="240" w:lineRule="auto"/>
              <w:jc w:val="center"/>
              <w:rPr>
                <w:rFonts w:ascii="Times New Roman" w:hAnsi="Times New Roman"/>
                <w:b/>
                <w:bCs/>
                <w:lang w:eastAsia="en-US"/>
              </w:rPr>
            </w:pPr>
            <w:r w:rsidRPr="0067094A">
              <w:rPr>
                <w:rFonts w:ascii="Times New Roman" w:hAnsi="Times New Roman"/>
                <w:b/>
                <w:bCs/>
                <w:lang w:eastAsia="en-US"/>
              </w:rPr>
              <w:t>Объем</w:t>
            </w:r>
          </w:p>
          <w:p w14:paraId="5F9E379C" w14:textId="77777777" w:rsidR="0067094A" w:rsidRPr="0067094A" w:rsidRDefault="0067094A" w:rsidP="003635FB">
            <w:pPr>
              <w:spacing w:after="0" w:line="240" w:lineRule="auto"/>
              <w:jc w:val="center"/>
              <w:rPr>
                <w:rFonts w:ascii="Times New Roman" w:hAnsi="Times New Roman"/>
                <w:b/>
                <w:bCs/>
                <w:lang w:eastAsia="en-US"/>
              </w:rPr>
            </w:pPr>
            <w:r w:rsidRPr="0067094A">
              <w:rPr>
                <w:rFonts w:ascii="Times New Roman" w:hAnsi="Times New Roman"/>
                <w:b/>
                <w:bCs/>
                <w:lang w:eastAsia="en-US"/>
              </w:rPr>
              <w:t>часов</w:t>
            </w:r>
          </w:p>
        </w:tc>
        <w:tc>
          <w:tcPr>
            <w:tcW w:w="709" w:type="pct"/>
            <w:hideMark/>
          </w:tcPr>
          <w:p w14:paraId="53C8452C" w14:textId="77777777" w:rsidR="0067094A" w:rsidRPr="0067094A" w:rsidRDefault="0067094A" w:rsidP="0067094A">
            <w:pPr>
              <w:spacing w:after="0" w:line="240" w:lineRule="auto"/>
              <w:jc w:val="center"/>
              <w:rPr>
                <w:rFonts w:ascii="Times New Roman" w:hAnsi="Times New Roman"/>
                <w:b/>
                <w:bCs/>
                <w:i/>
                <w:lang w:eastAsia="en-US"/>
              </w:rPr>
            </w:pPr>
            <w:r w:rsidRPr="0014000C">
              <w:rPr>
                <w:rFonts w:ascii="Times New Roman" w:hAnsi="Times New Roman"/>
                <w:b/>
                <w:bCs/>
              </w:rPr>
              <w:t>Коды компетенций, формированию которых способствует элемент программы</w:t>
            </w:r>
          </w:p>
        </w:tc>
      </w:tr>
      <w:tr w:rsidR="003635FB" w:rsidRPr="0014000C" w14:paraId="2120FC37" w14:textId="77777777" w:rsidTr="003635FB">
        <w:trPr>
          <w:trHeight w:val="20"/>
        </w:trPr>
        <w:tc>
          <w:tcPr>
            <w:tcW w:w="672" w:type="pct"/>
            <w:hideMark/>
          </w:tcPr>
          <w:p w14:paraId="70C1BAE0" w14:textId="77777777" w:rsidR="0067094A" w:rsidRPr="0067094A" w:rsidRDefault="0067094A" w:rsidP="003635FB">
            <w:pPr>
              <w:spacing w:after="0" w:line="240" w:lineRule="auto"/>
              <w:jc w:val="center"/>
              <w:rPr>
                <w:rFonts w:ascii="Times New Roman" w:hAnsi="Times New Roman"/>
                <w:b/>
                <w:bCs/>
                <w:i/>
                <w:lang w:eastAsia="en-US"/>
              </w:rPr>
            </w:pPr>
            <w:r w:rsidRPr="0067094A">
              <w:rPr>
                <w:rFonts w:ascii="Times New Roman" w:hAnsi="Times New Roman"/>
                <w:b/>
                <w:bCs/>
                <w:i/>
                <w:lang w:eastAsia="en-US"/>
              </w:rPr>
              <w:t>1</w:t>
            </w:r>
          </w:p>
        </w:tc>
        <w:tc>
          <w:tcPr>
            <w:tcW w:w="3311" w:type="pct"/>
            <w:hideMark/>
          </w:tcPr>
          <w:p w14:paraId="532B1989" w14:textId="77777777" w:rsidR="0067094A" w:rsidRPr="0067094A" w:rsidRDefault="0067094A" w:rsidP="003635FB">
            <w:pPr>
              <w:spacing w:after="0" w:line="240" w:lineRule="auto"/>
              <w:jc w:val="center"/>
              <w:rPr>
                <w:rFonts w:ascii="Times New Roman" w:hAnsi="Times New Roman"/>
                <w:b/>
                <w:bCs/>
                <w:i/>
                <w:lang w:eastAsia="en-US"/>
              </w:rPr>
            </w:pPr>
            <w:r w:rsidRPr="0067094A">
              <w:rPr>
                <w:rFonts w:ascii="Times New Roman" w:hAnsi="Times New Roman"/>
                <w:b/>
                <w:bCs/>
                <w:i/>
                <w:lang w:eastAsia="en-US"/>
              </w:rPr>
              <w:t>2</w:t>
            </w:r>
          </w:p>
        </w:tc>
        <w:tc>
          <w:tcPr>
            <w:tcW w:w="308" w:type="pct"/>
            <w:hideMark/>
          </w:tcPr>
          <w:p w14:paraId="377F87D8" w14:textId="77777777" w:rsidR="0067094A" w:rsidRPr="0067094A" w:rsidRDefault="0067094A" w:rsidP="003635FB">
            <w:pPr>
              <w:spacing w:after="0" w:line="240" w:lineRule="auto"/>
              <w:jc w:val="center"/>
              <w:rPr>
                <w:rFonts w:ascii="Times New Roman" w:hAnsi="Times New Roman"/>
                <w:b/>
                <w:bCs/>
                <w:i/>
                <w:lang w:eastAsia="en-US"/>
              </w:rPr>
            </w:pPr>
            <w:r w:rsidRPr="0067094A">
              <w:rPr>
                <w:rFonts w:ascii="Times New Roman" w:hAnsi="Times New Roman"/>
                <w:b/>
                <w:bCs/>
                <w:i/>
                <w:lang w:eastAsia="en-US"/>
              </w:rPr>
              <w:t>3</w:t>
            </w:r>
          </w:p>
        </w:tc>
        <w:tc>
          <w:tcPr>
            <w:tcW w:w="709" w:type="pct"/>
            <w:hideMark/>
          </w:tcPr>
          <w:p w14:paraId="328B329A" w14:textId="77777777" w:rsidR="0067094A" w:rsidRPr="0067094A" w:rsidRDefault="0067094A" w:rsidP="003635FB">
            <w:pPr>
              <w:spacing w:after="0" w:line="240" w:lineRule="auto"/>
              <w:jc w:val="center"/>
              <w:rPr>
                <w:rFonts w:ascii="Times New Roman" w:hAnsi="Times New Roman"/>
                <w:b/>
                <w:bCs/>
                <w:i/>
                <w:lang w:eastAsia="en-US"/>
              </w:rPr>
            </w:pPr>
            <w:r w:rsidRPr="0067094A">
              <w:rPr>
                <w:rFonts w:ascii="Times New Roman" w:hAnsi="Times New Roman"/>
                <w:b/>
                <w:bCs/>
                <w:i/>
                <w:lang w:eastAsia="en-US"/>
              </w:rPr>
              <w:t>4</w:t>
            </w:r>
          </w:p>
        </w:tc>
      </w:tr>
      <w:tr w:rsidR="0067094A" w:rsidRPr="0067094A" w14:paraId="77146883" w14:textId="77777777" w:rsidTr="003635FB">
        <w:trPr>
          <w:trHeight w:val="20"/>
        </w:trPr>
        <w:tc>
          <w:tcPr>
            <w:tcW w:w="3983" w:type="pct"/>
            <w:gridSpan w:val="2"/>
            <w:vAlign w:val="center"/>
            <w:hideMark/>
          </w:tcPr>
          <w:p w14:paraId="09787B49" w14:textId="77777777" w:rsidR="0067094A" w:rsidRPr="0067094A" w:rsidRDefault="0067094A" w:rsidP="0067094A">
            <w:pPr>
              <w:spacing w:after="0" w:line="240" w:lineRule="auto"/>
              <w:rPr>
                <w:rFonts w:ascii="Times New Roman" w:hAnsi="Times New Roman"/>
                <w:b/>
                <w:bCs/>
                <w:i/>
                <w:lang w:eastAsia="en-US"/>
              </w:rPr>
            </w:pPr>
            <w:r w:rsidRPr="0067094A">
              <w:rPr>
                <w:rFonts w:ascii="Times New Roman" w:hAnsi="Times New Roman"/>
                <w:b/>
                <w:lang w:eastAsia="en-US"/>
              </w:rPr>
              <w:t>Раздел 1. Предмет философия и ее история</w:t>
            </w:r>
          </w:p>
        </w:tc>
        <w:tc>
          <w:tcPr>
            <w:tcW w:w="308" w:type="pct"/>
            <w:hideMark/>
          </w:tcPr>
          <w:p w14:paraId="6E1E66EC" w14:textId="77777777" w:rsidR="0067094A" w:rsidRPr="0067094A" w:rsidRDefault="003635FB" w:rsidP="00CB4D82">
            <w:pPr>
              <w:spacing w:after="0" w:line="240" w:lineRule="auto"/>
              <w:jc w:val="center"/>
              <w:rPr>
                <w:rFonts w:ascii="Times New Roman" w:hAnsi="Times New Roman"/>
                <w:b/>
                <w:bCs/>
                <w:lang w:eastAsia="en-US"/>
              </w:rPr>
            </w:pPr>
            <w:r w:rsidRPr="0014000C">
              <w:rPr>
                <w:rFonts w:ascii="Times New Roman" w:hAnsi="Times New Roman"/>
                <w:b/>
                <w:bCs/>
                <w:lang w:eastAsia="en-US"/>
              </w:rPr>
              <w:t>3</w:t>
            </w:r>
            <w:r w:rsidR="00CB4D82">
              <w:rPr>
                <w:rFonts w:ascii="Times New Roman" w:hAnsi="Times New Roman"/>
                <w:b/>
                <w:bCs/>
                <w:lang w:eastAsia="en-US"/>
              </w:rPr>
              <w:t>3</w:t>
            </w:r>
          </w:p>
        </w:tc>
        <w:tc>
          <w:tcPr>
            <w:tcW w:w="709" w:type="pct"/>
          </w:tcPr>
          <w:p w14:paraId="1F5F6FE9" w14:textId="77777777" w:rsidR="0067094A" w:rsidRPr="0067094A" w:rsidRDefault="0067094A" w:rsidP="0067094A">
            <w:pPr>
              <w:spacing w:after="0" w:line="240" w:lineRule="auto"/>
              <w:rPr>
                <w:rFonts w:ascii="Times New Roman" w:hAnsi="Times New Roman"/>
                <w:bCs/>
                <w:i/>
                <w:lang w:eastAsia="en-US"/>
              </w:rPr>
            </w:pPr>
          </w:p>
          <w:p w14:paraId="2B550102" w14:textId="77777777" w:rsidR="0067094A" w:rsidRPr="0067094A" w:rsidRDefault="0067094A" w:rsidP="0067094A">
            <w:pPr>
              <w:spacing w:after="0" w:line="240" w:lineRule="auto"/>
              <w:rPr>
                <w:rFonts w:ascii="Times New Roman" w:hAnsi="Times New Roman"/>
                <w:bCs/>
                <w:i/>
                <w:lang w:eastAsia="en-US"/>
              </w:rPr>
            </w:pPr>
          </w:p>
        </w:tc>
      </w:tr>
      <w:tr w:rsidR="003635FB" w:rsidRPr="0014000C" w14:paraId="64042C6E" w14:textId="77777777" w:rsidTr="003635FB">
        <w:trPr>
          <w:trHeight w:val="251"/>
        </w:trPr>
        <w:tc>
          <w:tcPr>
            <w:tcW w:w="672" w:type="pct"/>
            <w:vMerge w:val="restart"/>
            <w:hideMark/>
          </w:tcPr>
          <w:p w14:paraId="64FA7208" w14:textId="77777777" w:rsidR="003635FB" w:rsidRPr="0067094A" w:rsidRDefault="003635FB" w:rsidP="0067094A">
            <w:pPr>
              <w:tabs>
                <w:tab w:val="right" w:pos="9355"/>
              </w:tabs>
              <w:spacing w:after="0" w:line="240" w:lineRule="auto"/>
              <w:rPr>
                <w:rFonts w:ascii="Times New Roman" w:hAnsi="Times New Roman"/>
                <w:b/>
              </w:rPr>
            </w:pPr>
            <w:r w:rsidRPr="0014000C">
              <w:rPr>
                <w:rFonts w:ascii="Times New Roman" w:hAnsi="Times New Roman"/>
                <w:b/>
                <w:bCs/>
              </w:rPr>
              <w:t>Тема 1</w:t>
            </w:r>
            <w:r w:rsidRPr="0067094A">
              <w:rPr>
                <w:rFonts w:ascii="Times New Roman" w:hAnsi="Times New Roman"/>
                <w:b/>
                <w:bCs/>
              </w:rPr>
              <w:t>.</w:t>
            </w:r>
            <w:r w:rsidRPr="0067094A">
              <w:rPr>
                <w:rFonts w:ascii="Times New Roman" w:hAnsi="Times New Roman"/>
                <w:b/>
              </w:rPr>
              <w:t xml:space="preserve"> Становление философии из мифологии</w:t>
            </w:r>
          </w:p>
        </w:tc>
        <w:tc>
          <w:tcPr>
            <w:tcW w:w="3311" w:type="pct"/>
            <w:hideMark/>
          </w:tcPr>
          <w:p w14:paraId="76F59444" w14:textId="77777777" w:rsidR="003635FB" w:rsidRPr="0067094A" w:rsidRDefault="003635FB" w:rsidP="0067094A">
            <w:pPr>
              <w:spacing w:after="0" w:line="240" w:lineRule="auto"/>
              <w:rPr>
                <w:rFonts w:ascii="Times New Roman" w:hAnsi="Times New Roman"/>
                <w:b/>
                <w:bCs/>
                <w:lang w:eastAsia="en-US"/>
              </w:rPr>
            </w:pPr>
            <w:r w:rsidRPr="0067094A">
              <w:rPr>
                <w:rFonts w:ascii="Times New Roman" w:hAnsi="Times New Roman"/>
                <w:b/>
                <w:bCs/>
                <w:lang w:eastAsia="en-US"/>
              </w:rPr>
              <w:t>Содержание учебного материала</w:t>
            </w:r>
          </w:p>
        </w:tc>
        <w:tc>
          <w:tcPr>
            <w:tcW w:w="308" w:type="pct"/>
            <w:vAlign w:val="center"/>
            <w:hideMark/>
          </w:tcPr>
          <w:p w14:paraId="4645DC1B" w14:textId="77777777" w:rsidR="003635FB" w:rsidRPr="0067094A" w:rsidRDefault="00CB4D82" w:rsidP="003635FB">
            <w:pPr>
              <w:spacing w:after="0" w:line="240" w:lineRule="auto"/>
              <w:jc w:val="center"/>
              <w:rPr>
                <w:rFonts w:ascii="Times New Roman" w:hAnsi="Times New Roman"/>
                <w:b/>
                <w:bCs/>
                <w:lang w:eastAsia="en-US"/>
              </w:rPr>
            </w:pPr>
            <w:r>
              <w:rPr>
                <w:rFonts w:ascii="Times New Roman" w:hAnsi="Times New Roman"/>
                <w:b/>
                <w:bCs/>
                <w:lang w:eastAsia="en-US"/>
              </w:rPr>
              <w:t>3</w:t>
            </w:r>
          </w:p>
        </w:tc>
        <w:tc>
          <w:tcPr>
            <w:tcW w:w="709" w:type="pct"/>
            <w:vMerge w:val="restart"/>
            <w:hideMark/>
          </w:tcPr>
          <w:p w14:paraId="0119C4C4" w14:textId="77777777" w:rsidR="003635FB" w:rsidRPr="0014000C" w:rsidRDefault="003635FB" w:rsidP="003635FB">
            <w:pPr>
              <w:spacing w:after="0" w:line="240" w:lineRule="auto"/>
              <w:jc w:val="center"/>
              <w:rPr>
                <w:rFonts w:ascii="Times New Roman" w:hAnsi="Times New Roman"/>
                <w:lang w:eastAsia="en-US"/>
              </w:rPr>
            </w:pPr>
            <w:r w:rsidRPr="0067094A">
              <w:rPr>
                <w:rFonts w:ascii="Times New Roman" w:hAnsi="Times New Roman"/>
                <w:lang w:eastAsia="en-US"/>
              </w:rPr>
              <w:t>ОК 02,</w:t>
            </w:r>
            <w:r w:rsidRPr="0014000C">
              <w:rPr>
                <w:rFonts w:ascii="Times New Roman" w:hAnsi="Times New Roman"/>
                <w:lang w:eastAsia="en-US"/>
              </w:rPr>
              <w:t xml:space="preserve"> </w:t>
            </w:r>
            <w:r w:rsidRPr="0067094A">
              <w:rPr>
                <w:rFonts w:ascii="Times New Roman" w:hAnsi="Times New Roman"/>
                <w:lang w:eastAsia="en-US"/>
              </w:rPr>
              <w:t xml:space="preserve">ОК 05, </w:t>
            </w:r>
          </w:p>
          <w:p w14:paraId="549E3538" w14:textId="77777777" w:rsidR="003635FB" w:rsidRPr="0067094A" w:rsidRDefault="003635FB" w:rsidP="003635FB">
            <w:pPr>
              <w:spacing w:after="0" w:line="240" w:lineRule="auto"/>
              <w:jc w:val="center"/>
              <w:rPr>
                <w:rFonts w:ascii="Times New Roman" w:hAnsi="Times New Roman"/>
                <w:lang w:eastAsia="en-US"/>
              </w:rPr>
            </w:pPr>
            <w:r w:rsidRPr="0067094A">
              <w:rPr>
                <w:rFonts w:ascii="Times New Roman" w:hAnsi="Times New Roman"/>
                <w:lang w:eastAsia="en-US"/>
              </w:rPr>
              <w:t>ОК 07,</w:t>
            </w:r>
          </w:p>
          <w:p w14:paraId="546C9104" w14:textId="77777777" w:rsidR="003635FB" w:rsidRPr="0067094A" w:rsidRDefault="003635FB" w:rsidP="003635FB">
            <w:pPr>
              <w:spacing w:after="0" w:line="240" w:lineRule="auto"/>
              <w:jc w:val="center"/>
              <w:rPr>
                <w:rFonts w:ascii="Times New Roman" w:hAnsi="Times New Roman"/>
                <w:i/>
                <w:lang w:eastAsia="en-US"/>
              </w:rPr>
            </w:pPr>
            <w:r w:rsidRPr="0067094A">
              <w:rPr>
                <w:rFonts w:ascii="Times New Roman" w:hAnsi="Times New Roman"/>
                <w:lang w:eastAsia="en-US"/>
              </w:rPr>
              <w:t>ОК 09</w:t>
            </w:r>
          </w:p>
        </w:tc>
      </w:tr>
      <w:tr w:rsidR="003635FB" w:rsidRPr="0014000C" w14:paraId="4B954548" w14:textId="77777777" w:rsidTr="003635FB">
        <w:trPr>
          <w:trHeight w:val="595"/>
        </w:trPr>
        <w:tc>
          <w:tcPr>
            <w:tcW w:w="672" w:type="pct"/>
            <w:vMerge/>
            <w:vAlign w:val="center"/>
            <w:hideMark/>
          </w:tcPr>
          <w:p w14:paraId="0F2959F8" w14:textId="77777777" w:rsidR="003635FB" w:rsidRPr="0067094A" w:rsidRDefault="003635FB" w:rsidP="0067094A">
            <w:pPr>
              <w:spacing w:after="0" w:line="240" w:lineRule="auto"/>
              <w:rPr>
                <w:rFonts w:ascii="Times New Roman" w:hAnsi="Times New Roman"/>
                <w:b/>
              </w:rPr>
            </w:pPr>
          </w:p>
        </w:tc>
        <w:tc>
          <w:tcPr>
            <w:tcW w:w="3311" w:type="pct"/>
            <w:hideMark/>
          </w:tcPr>
          <w:p w14:paraId="406D490C" w14:textId="77777777" w:rsidR="003635FB" w:rsidRPr="0067094A" w:rsidRDefault="003635FB" w:rsidP="0067094A">
            <w:pPr>
              <w:spacing w:after="0" w:line="240" w:lineRule="auto"/>
              <w:rPr>
                <w:rFonts w:ascii="Times New Roman" w:hAnsi="Times New Roman"/>
                <w:bCs/>
                <w:i/>
                <w:lang w:eastAsia="en-US"/>
              </w:rPr>
            </w:pPr>
            <w:r w:rsidRPr="0014000C">
              <w:rPr>
                <w:rFonts w:ascii="Times New Roman" w:hAnsi="Times New Roman"/>
                <w:b/>
                <w:bCs/>
                <w:i/>
                <w:lang w:eastAsia="en-US"/>
              </w:rPr>
              <w:t>1.</w:t>
            </w:r>
            <w:r w:rsidRPr="0067094A">
              <w:rPr>
                <w:rFonts w:ascii="Times New Roman" w:hAnsi="Times New Roman"/>
                <w:b/>
                <w:lang w:eastAsia="en-US"/>
              </w:rPr>
              <w:t>Становление философии из мифологии</w:t>
            </w:r>
            <w:r w:rsidRPr="0067094A">
              <w:rPr>
                <w:rFonts w:ascii="Times New Roman" w:hAnsi="Times New Roman"/>
                <w:lang w:eastAsia="en-US"/>
              </w:rPr>
              <w:t xml:space="preserve">. Миф как первая ступень самосознания человеческого </w:t>
            </w:r>
            <w:proofErr w:type="gramStart"/>
            <w:r w:rsidRPr="0067094A">
              <w:rPr>
                <w:rFonts w:ascii="Times New Roman" w:hAnsi="Times New Roman"/>
                <w:lang w:eastAsia="en-US"/>
              </w:rPr>
              <w:t>духа..</w:t>
            </w:r>
            <w:proofErr w:type="gramEnd"/>
            <w:r w:rsidRPr="0067094A">
              <w:rPr>
                <w:rFonts w:ascii="Times New Roman" w:hAnsi="Times New Roman"/>
                <w:lang w:eastAsia="en-US"/>
              </w:rPr>
              <w:t xml:space="preserve"> Главное отличие философского сознания от мифологического. Корни философии. Характерные </w:t>
            </w:r>
            <w:proofErr w:type="gramStart"/>
            <w:r w:rsidRPr="0067094A">
              <w:rPr>
                <w:rFonts w:ascii="Times New Roman" w:hAnsi="Times New Roman"/>
                <w:lang w:eastAsia="en-US"/>
              </w:rPr>
              <w:t>черты  философии</w:t>
            </w:r>
            <w:proofErr w:type="gramEnd"/>
            <w:r w:rsidRPr="0067094A">
              <w:rPr>
                <w:rFonts w:ascii="Times New Roman" w:hAnsi="Times New Roman"/>
                <w:lang w:eastAsia="en-US"/>
              </w:rPr>
              <w:t xml:space="preserve">: </w:t>
            </w:r>
            <w:proofErr w:type="spellStart"/>
            <w:r w:rsidRPr="0067094A">
              <w:rPr>
                <w:rFonts w:ascii="Times New Roman" w:hAnsi="Times New Roman"/>
                <w:lang w:eastAsia="en-US"/>
              </w:rPr>
              <w:t>понятийность</w:t>
            </w:r>
            <w:proofErr w:type="spellEnd"/>
            <w:r w:rsidRPr="0067094A">
              <w:rPr>
                <w:rFonts w:ascii="Times New Roman" w:hAnsi="Times New Roman"/>
                <w:lang w:eastAsia="en-US"/>
              </w:rPr>
              <w:t xml:space="preserve">, логичность, </w:t>
            </w:r>
            <w:proofErr w:type="spellStart"/>
            <w:r w:rsidRPr="0067094A">
              <w:rPr>
                <w:rFonts w:ascii="Times New Roman" w:hAnsi="Times New Roman"/>
                <w:lang w:eastAsia="en-US"/>
              </w:rPr>
              <w:t>дискурсивность</w:t>
            </w:r>
            <w:proofErr w:type="spellEnd"/>
            <w:r w:rsidRPr="0067094A">
              <w:rPr>
                <w:rFonts w:ascii="Times New Roman" w:hAnsi="Times New Roman"/>
                <w:lang w:eastAsia="en-US"/>
              </w:rPr>
              <w:t xml:space="preserve">. </w:t>
            </w:r>
          </w:p>
        </w:tc>
        <w:tc>
          <w:tcPr>
            <w:tcW w:w="308" w:type="pct"/>
            <w:vMerge w:val="restart"/>
            <w:vAlign w:val="center"/>
          </w:tcPr>
          <w:p w14:paraId="3B9835EA" w14:textId="77777777" w:rsidR="003635FB" w:rsidRPr="0067094A" w:rsidRDefault="00CB4D82" w:rsidP="003635FB">
            <w:pPr>
              <w:spacing w:after="0" w:line="240" w:lineRule="auto"/>
              <w:jc w:val="center"/>
              <w:rPr>
                <w:rFonts w:ascii="Times New Roman" w:hAnsi="Times New Roman"/>
                <w:bCs/>
                <w:lang w:eastAsia="en-US"/>
              </w:rPr>
            </w:pPr>
            <w:r>
              <w:rPr>
                <w:rFonts w:ascii="Times New Roman" w:hAnsi="Times New Roman"/>
                <w:bCs/>
                <w:lang w:eastAsia="en-US"/>
              </w:rPr>
              <w:t>2</w:t>
            </w:r>
          </w:p>
        </w:tc>
        <w:tc>
          <w:tcPr>
            <w:tcW w:w="709" w:type="pct"/>
            <w:vMerge/>
            <w:vAlign w:val="center"/>
            <w:hideMark/>
          </w:tcPr>
          <w:p w14:paraId="595922B4" w14:textId="77777777" w:rsidR="003635FB" w:rsidRPr="0067094A" w:rsidRDefault="003635FB" w:rsidP="0067094A">
            <w:pPr>
              <w:spacing w:after="0" w:line="240" w:lineRule="auto"/>
              <w:rPr>
                <w:rFonts w:ascii="Times New Roman" w:hAnsi="Times New Roman"/>
                <w:i/>
                <w:lang w:eastAsia="en-US"/>
              </w:rPr>
            </w:pPr>
          </w:p>
        </w:tc>
      </w:tr>
      <w:tr w:rsidR="003635FB" w:rsidRPr="0014000C" w14:paraId="6504ED76" w14:textId="77777777" w:rsidTr="003635FB">
        <w:trPr>
          <w:trHeight w:val="507"/>
        </w:trPr>
        <w:tc>
          <w:tcPr>
            <w:tcW w:w="672" w:type="pct"/>
            <w:vMerge/>
            <w:vAlign w:val="center"/>
          </w:tcPr>
          <w:p w14:paraId="388FB898" w14:textId="77777777" w:rsidR="003635FB" w:rsidRPr="0067094A" w:rsidRDefault="003635FB" w:rsidP="0067094A">
            <w:pPr>
              <w:spacing w:after="0" w:line="240" w:lineRule="auto"/>
              <w:rPr>
                <w:rFonts w:ascii="Times New Roman" w:hAnsi="Times New Roman"/>
                <w:b/>
              </w:rPr>
            </w:pPr>
          </w:p>
        </w:tc>
        <w:tc>
          <w:tcPr>
            <w:tcW w:w="3311" w:type="pct"/>
          </w:tcPr>
          <w:p w14:paraId="7CA96619" w14:textId="77777777" w:rsidR="003635FB" w:rsidRPr="0067094A" w:rsidRDefault="003635FB" w:rsidP="0067094A">
            <w:pPr>
              <w:spacing w:after="0" w:line="240" w:lineRule="auto"/>
              <w:rPr>
                <w:rFonts w:ascii="Times New Roman" w:hAnsi="Times New Roman"/>
                <w:bCs/>
                <w:i/>
                <w:lang w:eastAsia="en-US"/>
              </w:rPr>
            </w:pPr>
            <w:r w:rsidRPr="0014000C">
              <w:rPr>
                <w:rFonts w:ascii="Times New Roman" w:hAnsi="Times New Roman"/>
                <w:b/>
                <w:lang w:eastAsia="en-US"/>
              </w:rPr>
              <w:t xml:space="preserve">2. </w:t>
            </w:r>
            <w:r w:rsidRPr="0067094A">
              <w:rPr>
                <w:rFonts w:ascii="Times New Roman" w:hAnsi="Times New Roman"/>
                <w:b/>
                <w:lang w:eastAsia="en-US"/>
              </w:rPr>
              <w:t>Рациональность и иррациональность философии</w:t>
            </w:r>
            <w:r w:rsidRPr="0067094A">
              <w:rPr>
                <w:rFonts w:ascii="Times New Roman" w:hAnsi="Times New Roman"/>
                <w:lang w:eastAsia="en-US"/>
              </w:rPr>
              <w:t>. Предмет и определение философии. Задачи философии как предмета.  Основной вопрос философии. Роль философии в жизни общества.</w:t>
            </w:r>
          </w:p>
        </w:tc>
        <w:tc>
          <w:tcPr>
            <w:tcW w:w="308" w:type="pct"/>
            <w:vMerge/>
            <w:vAlign w:val="center"/>
          </w:tcPr>
          <w:p w14:paraId="09BEC6D8" w14:textId="77777777" w:rsidR="003635FB" w:rsidRPr="0067094A" w:rsidRDefault="003635FB" w:rsidP="003635FB">
            <w:pPr>
              <w:spacing w:after="0" w:line="240" w:lineRule="auto"/>
              <w:jc w:val="center"/>
              <w:rPr>
                <w:rFonts w:ascii="Times New Roman" w:hAnsi="Times New Roman"/>
                <w:bCs/>
                <w:lang w:eastAsia="en-US"/>
              </w:rPr>
            </w:pPr>
          </w:p>
        </w:tc>
        <w:tc>
          <w:tcPr>
            <w:tcW w:w="709" w:type="pct"/>
            <w:vMerge/>
            <w:vAlign w:val="center"/>
          </w:tcPr>
          <w:p w14:paraId="76DF0663" w14:textId="77777777" w:rsidR="003635FB" w:rsidRPr="0067094A" w:rsidRDefault="003635FB" w:rsidP="0067094A">
            <w:pPr>
              <w:spacing w:after="0" w:line="240" w:lineRule="auto"/>
              <w:rPr>
                <w:rFonts w:ascii="Times New Roman" w:hAnsi="Times New Roman"/>
                <w:i/>
                <w:lang w:eastAsia="en-US"/>
              </w:rPr>
            </w:pPr>
          </w:p>
        </w:tc>
      </w:tr>
      <w:tr w:rsidR="003635FB" w:rsidRPr="0014000C" w14:paraId="2141342A" w14:textId="77777777" w:rsidTr="003635FB">
        <w:trPr>
          <w:trHeight w:val="260"/>
        </w:trPr>
        <w:tc>
          <w:tcPr>
            <w:tcW w:w="672" w:type="pct"/>
            <w:vMerge/>
            <w:vAlign w:val="center"/>
          </w:tcPr>
          <w:p w14:paraId="0916BE7B" w14:textId="77777777" w:rsidR="003635FB" w:rsidRPr="0067094A" w:rsidRDefault="003635FB" w:rsidP="0067094A">
            <w:pPr>
              <w:spacing w:after="0" w:line="240" w:lineRule="auto"/>
              <w:rPr>
                <w:rFonts w:ascii="Times New Roman" w:hAnsi="Times New Roman"/>
                <w:b/>
              </w:rPr>
            </w:pPr>
          </w:p>
        </w:tc>
        <w:tc>
          <w:tcPr>
            <w:tcW w:w="3311" w:type="pct"/>
          </w:tcPr>
          <w:p w14:paraId="48963CC4" w14:textId="77777777" w:rsidR="0014000C" w:rsidRPr="0067094A" w:rsidRDefault="003635FB" w:rsidP="0067094A">
            <w:pPr>
              <w:spacing w:after="0" w:line="240" w:lineRule="auto"/>
              <w:rPr>
                <w:rFonts w:ascii="Times New Roman" w:hAnsi="Times New Roman"/>
                <w:b/>
              </w:rPr>
            </w:pPr>
            <w:r w:rsidRPr="0067094A">
              <w:rPr>
                <w:rFonts w:ascii="Times New Roman" w:hAnsi="Times New Roman"/>
                <w:b/>
              </w:rPr>
              <w:t xml:space="preserve">Самостоятельная работа </w:t>
            </w:r>
            <w:r w:rsidRPr="0014000C">
              <w:rPr>
                <w:rFonts w:ascii="Times New Roman" w:hAnsi="Times New Roman"/>
                <w:b/>
              </w:rPr>
              <w:t>обучающихся</w:t>
            </w:r>
          </w:p>
        </w:tc>
        <w:tc>
          <w:tcPr>
            <w:tcW w:w="308" w:type="pct"/>
            <w:vAlign w:val="center"/>
          </w:tcPr>
          <w:p w14:paraId="46A5FB00" w14:textId="77777777" w:rsidR="003635FB" w:rsidRPr="0067094A" w:rsidRDefault="003635FB" w:rsidP="003635FB">
            <w:pPr>
              <w:spacing w:after="0" w:line="240" w:lineRule="auto"/>
              <w:jc w:val="center"/>
              <w:rPr>
                <w:rFonts w:ascii="Times New Roman" w:hAnsi="Times New Roman"/>
                <w:b/>
                <w:bCs/>
                <w:lang w:eastAsia="en-US"/>
              </w:rPr>
            </w:pPr>
            <w:r w:rsidRPr="0067094A">
              <w:rPr>
                <w:rFonts w:ascii="Times New Roman" w:hAnsi="Times New Roman"/>
                <w:b/>
                <w:bCs/>
                <w:lang w:eastAsia="en-US"/>
              </w:rPr>
              <w:t>1</w:t>
            </w:r>
          </w:p>
        </w:tc>
        <w:tc>
          <w:tcPr>
            <w:tcW w:w="709" w:type="pct"/>
            <w:vMerge/>
            <w:vAlign w:val="center"/>
          </w:tcPr>
          <w:p w14:paraId="689B19FF" w14:textId="77777777" w:rsidR="003635FB" w:rsidRPr="0067094A" w:rsidRDefault="003635FB" w:rsidP="0067094A">
            <w:pPr>
              <w:spacing w:after="0" w:line="240" w:lineRule="auto"/>
              <w:rPr>
                <w:rFonts w:ascii="Times New Roman" w:hAnsi="Times New Roman"/>
                <w:i/>
                <w:lang w:eastAsia="en-US"/>
              </w:rPr>
            </w:pPr>
          </w:p>
        </w:tc>
      </w:tr>
      <w:tr w:rsidR="003635FB" w:rsidRPr="0014000C" w14:paraId="20B90A4F" w14:textId="77777777" w:rsidTr="003635FB">
        <w:trPr>
          <w:trHeight w:val="304"/>
        </w:trPr>
        <w:tc>
          <w:tcPr>
            <w:tcW w:w="672" w:type="pct"/>
            <w:vMerge w:val="restart"/>
            <w:hideMark/>
          </w:tcPr>
          <w:p w14:paraId="5D7AF1A5" w14:textId="77777777" w:rsidR="003635FB" w:rsidRPr="0067094A" w:rsidRDefault="003635FB" w:rsidP="0067094A">
            <w:pPr>
              <w:spacing w:after="0" w:line="240" w:lineRule="auto"/>
              <w:rPr>
                <w:rFonts w:ascii="Times New Roman" w:hAnsi="Times New Roman"/>
                <w:b/>
                <w:bCs/>
                <w:i/>
                <w:lang w:eastAsia="en-US"/>
              </w:rPr>
            </w:pPr>
            <w:r w:rsidRPr="0014000C">
              <w:rPr>
                <w:rFonts w:ascii="Times New Roman" w:hAnsi="Times New Roman"/>
                <w:b/>
                <w:bCs/>
                <w:lang w:eastAsia="en-US"/>
              </w:rPr>
              <w:t xml:space="preserve">Тема </w:t>
            </w:r>
            <w:r w:rsidRPr="0067094A">
              <w:rPr>
                <w:rFonts w:ascii="Times New Roman" w:hAnsi="Times New Roman"/>
                <w:b/>
                <w:bCs/>
                <w:lang w:eastAsia="en-US"/>
              </w:rPr>
              <w:t>2</w:t>
            </w:r>
            <w:r w:rsidRPr="0014000C">
              <w:rPr>
                <w:rFonts w:ascii="Times New Roman" w:hAnsi="Times New Roman"/>
                <w:b/>
                <w:bCs/>
                <w:lang w:eastAsia="en-US"/>
              </w:rPr>
              <w:t>.</w:t>
            </w:r>
            <w:r w:rsidRPr="0067094A">
              <w:rPr>
                <w:rFonts w:ascii="Times New Roman" w:hAnsi="Times New Roman"/>
                <w:b/>
                <w:bCs/>
                <w:i/>
                <w:lang w:eastAsia="en-US"/>
              </w:rPr>
              <w:t xml:space="preserve"> </w:t>
            </w:r>
            <w:r w:rsidRPr="0067094A">
              <w:rPr>
                <w:rFonts w:ascii="Times New Roman" w:hAnsi="Times New Roman"/>
                <w:b/>
                <w:bCs/>
                <w:lang w:eastAsia="en-US"/>
              </w:rPr>
              <w:t xml:space="preserve"> Философия Древнего мира и средневековая философия</w:t>
            </w:r>
          </w:p>
        </w:tc>
        <w:tc>
          <w:tcPr>
            <w:tcW w:w="3311" w:type="pct"/>
            <w:hideMark/>
          </w:tcPr>
          <w:p w14:paraId="50951E3B" w14:textId="77777777" w:rsidR="003635FB" w:rsidRPr="0067094A" w:rsidRDefault="003635FB" w:rsidP="0067094A">
            <w:pPr>
              <w:spacing w:after="0" w:line="240" w:lineRule="auto"/>
              <w:rPr>
                <w:rFonts w:ascii="Times New Roman" w:hAnsi="Times New Roman"/>
                <w:b/>
                <w:bCs/>
                <w:i/>
                <w:lang w:eastAsia="en-US"/>
              </w:rPr>
            </w:pPr>
            <w:r w:rsidRPr="0067094A">
              <w:rPr>
                <w:rFonts w:ascii="Times New Roman" w:hAnsi="Times New Roman"/>
                <w:b/>
                <w:bCs/>
                <w:lang w:eastAsia="en-US"/>
              </w:rPr>
              <w:t xml:space="preserve">Содержание учебного материала </w:t>
            </w:r>
          </w:p>
        </w:tc>
        <w:tc>
          <w:tcPr>
            <w:tcW w:w="308" w:type="pct"/>
            <w:vAlign w:val="center"/>
            <w:hideMark/>
          </w:tcPr>
          <w:p w14:paraId="03B5AEBB" w14:textId="77777777" w:rsidR="003635FB" w:rsidRPr="0067094A" w:rsidRDefault="003635FB" w:rsidP="003635FB">
            <w:pPr>
              <w:spacing w:after="0" w:line="240" w:lineRule="auto"/>
              <w:jc w:val="center"/>
              <w:rPr>
                <w:rFonts w:ascii="Times New Roman" w:hAnsi="Times New Roman"/>
                <w:b/>
                <w:bCs/>
                <w:lang w:eastAsia="en-US"/>
              </w:rPr>
            </w:pPr>
            <w:r w:rsidRPr="0014000C">
              <w:rPr>
                <w:rFonts w:ascii="Times New Roman" w:hAnsi="Times New Roman"/>
                <w:b/>
                <w:bCs/>
                <w:lang w:eastAsia="en-US"/>
              </w:rPr>
              <w:t>14</w:t>
            </w:r>
          </w:p>
        </w:tc>
        <w:tc>
          <w:tcPr>
            <w:tcW w:w="709" w:type="pct"/>
            <w:vMerge w:val="restart"/>
            <w:hideMark/>
          </w:tcPr>
          <w:p w14:paraId="6BFCE19F" w14:textId="77777777" w:rsidR="003635FB" w:rsidRPr="0014000C" w:rsidRDefault="003635FB" w:rsidP="003635FB">
            <w:pPr>
              <w:spacing w:after="0" w:line="240" w:lineRule="auto"/>
              <w:jc w:val="center"/>
              <w:rPr>
                <w:rFonts w:ascii="Times New Roman" w:hAnsi="Times New Roman"/>
                <w:lang w:eastAsia="en-US"/>
              </w:rPr>
            </w:pPr>
          </w:p>
          <w:p w14:paraId="5F68789C" w14:textId="77777777" w:rsidR="003635FB" w:rsidRPr="0014000C" w:rsidRDefault="003635FB" w:rsidP="003635FB">
            <w:pPr>
              <w:spacing w:after="0" w:line="240" w:lineRule="auto"/>
              <w:jc w:val="center"/>
              <w:rPr>
                <w:rFonts w:ascii="Times New Roman" w:hAnsi="Times New Roman"/>
                <w:lang w:eastAsia="en-US"/>
              </w:rPr>
            </w:pPr>
          </w:p>
          <w:p w14:paraId="45E7EF95" w14:textId="77777777" w:rsidR="003635FB" w:rsidRPr="0014000C" w:rsidRDefault="003635FB" w:rsidP="003635FB">
            <w:pPr>
              <w:spacing w:after="0" w:line="240" w:lineRule="auto"/>
              <w:jc w:val="center"/>
              <w:rPr>
                <w:rFonts w:ascii="Times New Roman" w:hAnsi="Times New Roman"/>
                <w:lang w:eastAsia="en-US"/>
              </w:rPr>
            </w:pPr>
            <w:r w:rsidRPr="0067094A">
              <w:rPr>
                <w:rFonts w:ascii="Times New Roman" w:hAnsi="Times New Roman"/>
                <w:lang w:eastAsia="en-US"/>
              </w:rPr>
              <w:t xml:space="preserve">ОК 02, ОК 03, </w:t>
            </w:r>
          </w:p>
          <w:p w14:paraId="6DDF0B15" w14:textId="77777777" w:rsidR="003635FB" w:rsidRPr="0067094A" w:rsidRDefault="003635FB" w:rsidP="003635FB">
            <w:pPr>
              <w:spacing w:after="0" w:line="240" w:lineRule="auto"/>
              <w:jc w:val="center"/>
              <w:rPr>
                <w:rFonts w:ascii="Times New Roman" w:hAnsi="Times New Roman"/>
                <w:lang w:eastAsia="en-US"/>
              </w:rPr>
            </w:pPr>
            <w:r w:rsidRPr="0067094A">
              <w:rPr>
                <w:rFonts w:ascii="Times New Roman" w:hAnsi="Times New Roman"/>
                <w:lang w:eastAsia="en-US"/>
              </w:rPr>
              <w:t>ОК 06, ОК 09</w:t>
            </w:r>
          </w:p>
        </w:tc>
      </w:tr>
      <w:tr w:rsidR="003635FB" w:rsidRPr="0014000C" w14:paraId="26CDCCB0" w14:textId="77777777" w:rsidTr="00075BCB">
        <w:trPr>
          <w:trHeight w:val="416"/>
        </w:trPr>
        <w:tc>
          <w:tcPr>
            <w:tcW w:w="672" w:type="pct"/>
            <w:vMerge/>
            <w:vAlign w:val="center"/>
            <w:hideMark/>
          </w:tcPr>
          <w:p w14:paraId="75CD3EE7" w14:textId="77777777" w:rsidR="003635FB" w:rsidRPr="0067094A" w:rsidRDefault="003635FB" w:rsidP="0067094A">
            <w:pPr>
              <w:spacing w:after="0" w:line="240" w:lineRule="auto"/>
              <w:rPr>
                <w:rFonts w:ascii="Times New Roman" w:hAnsi="Times New Roman"/>
                <w:b/>
                <w:bCs/>
                <w:i/>
                <w:lang w:eastAsia="en-US"/>
              </w:rPr>
            </w:pPr>
          </w:p>
        </w:tc>
        <w:tc>
          <w:tcPr>
            <w:tcW w:w="3311" w:type="pct"/>
            <w:hideMark/>
          </w:tcPr>
          <w:p w14:paraId="5DF32BB0" w14:textId="77777777" w:rsidR="003635FB" w:rsidRPr="0067094A" w:rsidRDefault="003635FB" w:rsidP="0067094A">
            <w:pPr>
              <w:spacing w:after="0" w:line="240" w:lineRule="auto"/>
              <w:jc w:val="both"/>
              <w:rPr>
                <w:rFonts w:ascii="Times New Roman" w:hAnsi="Times New Roman"/>
                <w:bCs/>
                <w:i/>
                <w:lang w:eastAsia="en-US"/>
              </w:rPr>
            </w:pPr>
            <w:r w:rsidRPr="0014000C">
              <w:rPr>
                <w:rFonts w:ascii="Times New Roman" w:hAnsi="Times New Roman"/>
                <w:b/>
              </w:rPr>
              <w:t>1.</w:t>
            </w:r>
            <w:r w:rsidRPr="0067094A">
              <w:rPr>
                <w:rFonts w:ascii="Times New Roman" w:hAnsi="Times New Roman"/>
                <w:b/>
              </w:rPr>
              <w:t>Предпосылки философии</w:t>
            </w:r>
            <w:r w:rsidRPr="0014000C">
              <w:rPr>
                <w:rFonts w:ascii="Times New Roman" w:hAnsi="Times New Roman"/>
                <w:b/>
              </w:rPr>
              <w:t xml:space="preserve"> в Древнем мире (Индия и Китай)</w:t>
            </w:r>
            <w:r w:rsidRPr="0067094A">
              <w:rPr>
                <w:rFonts w:ascii="Times New Roman" w:hAnsi="Times New Roman"/>
                <w:b/>
              </w:rPr>
              <w:t>. Предпосылки философии в Древней Индии</w:t>
            </w:r>
            <w:r w:rsidRPr="0067094A">
              <w:rPr>
                <w:rFonts w:ascii="Times New Roman" w:hAnsi="Times New Roman"/>
              </w:rPr>
              <w:t xml:space="preserve">. Специфика индийской философии. Проблемы жизни и смерти. Понятие реинкарнации и кармы как специфические черты индийской философии. Учение о Единой </w:t>
            </w:r>
            <w:proofErr w:type="gramStart"/>
            <w:r w:rsidRPr="0067094A">
              <w:rPr>
                <w:rFonts w:ascii="Times New Roman" w:hAnsi="Times New Roman"/>
              </w:rPr>
              <w:t>истинной реальности</w:t>
            </w:r>
            <w:proofErr w:type="gramEnd"/>
            <w:r w:rsidRPr="0067094A">
              <w:rPr>
                <w:rFonts w:ascii="Times New Roman" w:hAnsi="Times New Roman"/>
                <w:b/>
              </w:rPr>
              <w:t>.</w:t>
            </w:r>
          </w:p>
        </w:tc>
        <w:tc>
          <w:tcPr>
            <w:tcW w:w="308" w:type="pct"/>
            <w:vMerge w:val="restart"/>
            <w:vAlign w:val="center"/>
            <w:hideMark/>
          </w:tcPr>
          <w:p w14:paraId="54DFDDDF" w14:textId="77777777" w:rsidR="003635FB" w:rsidRPr="0067094A" w:rsidRDefault="003635FB" w:rsidP="003635FB">
            <w:pPr>
              <w:spacing w:after="0" w:line="240" w:lineRule="auto"/>
              <w:jc w:val="center"/>
              <w:rPr>
                <w:rFonts w:ascii="Times New Roman" w:hAnsi="Times New Roman"/>
                <w:bCs/>
                <w:lang w:eastAsia="en-US"/>
              </w:rPr>
            </w:pPr>
            <w:r w:rsidRPr="0014000C">
              <w:rPr>
                <w:rFonts w:ascii="Times New Roman" w:hAnsi="Times New Roman"/>
                <w:bCs/>
                <w:lang w:eastAsia="en-US"/>
              </w:rPr>
              <w:t>12</w:t>
            </w:r>
          </w:p>
        </w:tc>
        <w:tc>
          <w:tcPr>
            <w:tcW w:w="709" w:type="pct"/>
            <w:vMerge/>
            <w:vAlign w:val="center"/>
            <w:hideMark/>
          </w:tcPr>
          <w:p w14:paraId="2B4F932C" w14:textId="77777777" w:rsidR="003635FB" w:rsidRPr="0067094A" w:rsidRDefault="003635FB" w:rsidP="0067094A">
            <w:pPr>
              <w:spacing w:after="0" w:line="240" w:lineRule="auto"/>
              <w:rPr>
                <w:rFonts w:ascii="Times New Roman" w:hAnsi="Times New Roman"/>
                <w:i/>
                <w:lang w:eastAsia="en-US"/>
              </w:rPr>
            </w:pPr>
          </w:p>
        </w:tc>
      </w:tr>
      <w:tr w:rsidR="003635FB" w:rsidRPr="0014000C" w14:paraId="16DC4D94" w14:textId="77777777" w:rsidTr="00075BCB">
        <w:trPr>
          <w:trHeight w:val="779"/>
        </w:trPr>
        <w:tc>
          <w:tcPr>
            <w:tcW w:w="672" w:type="pct"/>
            <w:vMerge/>
            <w:vAlign w:val="center"/>
            <w:hideMark/>
          </w:tcPr>
          <w:p w14:paraId="40323D46" w14:textId="77777777" w:rsidR="003635FB" w:rsidRPr="0067094A" w:rsidRDefault="003635FB" w:rsidP="0067094A">
            <w:pPr>
              <w:spacing w:after="0" w:line="240" w:lineRule="auto"/>
              <w:rPr>
                <w:rFonts w:ascii="Times New Roman" w:hAnsi="Times New Roman"/>
                <w:b/>
                <w:bCs/>
                <w:i/>
                <w:lang w:eastAsia="en-US"/>
              </w:rPr>
            </w:pPr>
          </w:p>
        </w:tc>
        <w:tc>
          <w:tcPr>
            <w:tcW w:w="3311" w:type="pct"/>
            <w:hideMark/>
          </w:tcPr>
          <w:p w14:paraId="62658F41" w14:textId="77777777" w:rsidR="003635FB" w:rsidRPr="0067094A" w:rsidRDefault="003635FB" w:rsidP="0067094A">
            <w:pPr>
              <w:spacing w:after="0" w:line="240" w:lineRule="auto"/>
              <w:jc w:val="both"/>
              <w:rPr>
                <w:rFonts w:ascii="Times New Roman" w:hAnsi="Times New Roman"/>
                <w:bCs/>
                <w:i/>
                <w:lang w:eastAsia="en-US"/>
              </w:rPr>
            </w:pPr>
            <w:r w:rsidRPr="0014000C">
              <w:rPr>
                <w:rFonts w:ascii="Times New Roman" w:hAnsi="Times New Roman"/>
                <w:b/>
              </w:rPr>
              <w:t>2.</w:t>
            </w:r>
            <w:r w:rsidRPr="0067094A">
              <w:rPr>
                <w:rFonts w:ascii="Times New Roman" w:hAnsi="Times New Roman"/>
                <w:b/>
              </w:rPr>
              <w:t xml:space="preserve">Предпосылки философии в Древнем Китае. </w:t>
            </w:r>
            <w:r w:rsidRPr="0067094A">
              <w:rPr>
                <w:rFonts w:ascii="Times New Roman" w:hAnsi="Times New Roman"/>
              </w:rPr>
              <w:t>Специфика китайской философии. Натурфилософские представления. Учение об «</w:t>
            </w:r>
            <w:proofErr w:type="spellStart"/>
            <w:r w:rsidRPr="0067094A">
              <w:rPr>
                <w:rFonts w:ascii="Times New Roman" w:hAnsi="Times New Roman"/>
              </w:rPr>
              <w:t>ян</w:t>
            </w:r>
            <w:proofErr w:type="spellEnd"/>
            <w:r w:rsidRPr="0067094A">
              <w:rPr>
                <w:rFonts w:ascii="Times New Roman" w:hAnsi="Times New Roman"/>
              </w:rPr>
              <w:t>» и «</w:t>
            </w:r>
            <w:proofErr w:type="spellStart"/>
            <w:r w:rsidRPr="0067094A">
              <w:rPr>
                <w:rFonts w:ascii="Times New Roman" w:hAnsi="Times New Roman"/>
              </w:rPr>
              <w:t>инь</w:t>
            </w:r>
            <w:proofErr w:type="spellEnd"/>
            <w:r w:rsidRPr="0067094A">
              <w:rPr>
                <w:rFonts w:ascii="Times New Roman" w:hAnsi="Times New Roman"/>
              </w:rPr>
              <w:t>». Ритуал и долг как важнейшее условие согласия, устойчивости и гармонии в обществе. Даосизм. Учение Конфуция о «Золотой середине»</w:t>
            </w:r>
          </w:p>
        </w:tc>
        <w:tc>
          <w:tcPr>
            <w:tcW w:w="308" w:type="pct"/>
            <w:vMerge/>
            <w:vAlign w:val="center"/>
            <w:hideMark/>
          </w:tcPr>
          <w:p w14:paraId="6D358EDF" w14:textId="77777777" w:rsidR="003635FB" w:rsidRPr="0067094A" w:rsidRDefault="003635FB" w:rsidP="003635FB">
            <w:pPr>
              <w:spacing w:after="0" w:line="240" w:lineRule="auto"/>
              <w:jc w:val="center"/>
              <w:rPr>
                <w:rFonts w:ascii="Times New Roman" w:hAnsi="Times New Roman"/>
                <w:bCs/>
                <w:lang w:eastAsia="en-US"/>
              </w:rPr>
            </w:pPr>
          </w:p>
        </w:tc>
        <w:tc>
          <w:tcPr>
            <w:tcW w:w="709" w:type="pct"/>
            <w:vMerge/>
            <w:vAlign w:val="center"/>
            <w:hideMark/>
          </w:tcPr>
          <w:p w14:paraId="3AB6EE2F" w14:textId="77777777" w:rsidR="003635FB" w:rsidRPr="0067094A" w:rsidRDefault="003635FB" w:rsidP="0067094A">
            <w:pPr>
              <w:spacing w:after="0" w:line="240" w:lineRule="auto"/>
              <w:rPr>
                <w:rFonts w:ascii="Times New Roman" w:hAnsi="Times New Roman"/>
                <w:i/>
                <w:lang w:eastAsia="en-US"/>
              </w:rPr>
            </w:pPr>
          </w:p>
        </w:tc>
      </w:tr>
      <w:tr w:rsidR="003635FB" w:rsidRPr="0014000C" w14:paraId="105A6D9B" w14:textId="77777777" w:rsidTr="00075BCB">
        <w:trPr>
          <w:trHeight w:val="705"/>
        </w:trPr>
        <w:tc>
          <w:tcPr>
            <w:tcW w:w="672" w:type="pct"/>
            <w:vMerge/>
            <w:vAlign w:val="center"/>
            <w:hideMark/>
          </w:tcPr>
          <w:p w14:paraId="1C98EBB4" w14:textId="77777777" w:rsidR="003635FB" w:rsidRPr="0067094A" w:rsidRDefault="003635FB" w:rsidP="0067094A">
            <w:pPr>
              <w:spacing w:after="0" w:line="240" w:lineRule="auto"/>
              <w:rPr>
                <w:rFonts w:ascii="Times New Roman" w:hAnsi="Times New Roman"/>
                <w:b/>
                <w:bCs/>
                <w:i/>
                <w:lang w:eastAsia="en-US"/>
              </w:rPr>
            </w:pPr>
          </w:p>
        </w:tc>
        <w:tc>
          <w:tcPr>
            <w:tcW w:w="3311" w:type="pct"/>
            <w:hideMark/>
          </w:tcPr>
          <w:p w14:paraId="31971010" w14:textId="77777777" w:rsidR="003635FB" w:rsidRPr="0067094A" w:rsidRDefault="003635FB" w:rsidP="003635FB">
            <w:pPr>
              <w:tabs>
                <w:tab w:val="right" w:pos="9355"/>
              </w:tabs>
              <w:spacing w:after="0" w:line="240" w:lineRule="auto"/>
              <w:rPr>
                <w:rFonts w:ascii="Times New Roman" w:hAnsi="Times New Roman"/>
              </w:rPr>
            </w:pPr>
            <w:r w:rsidRPr="0014000C">
              <w:rPr>
                <w:rFonts w:ascii="Times New Roman" w:hAnsi="Times New Roman"/>
                <w:b/>
              </w:rPr>
              <w:t>3.</w:t>
            </w:r>
            <w:r w:rsidRPr="0067094A">
              <w:rPr>
                <w:rFonts w:ascii="Times New Roman" w:hAnsi="Times New Roman"/>
                <w:b/>
              </w:rPr>
              <w:t xml:space="preserve">Становление философии Древней Греции. </w:t>
            </w:r>
            <w:r w:rsidRPr="0067094A">
              <w:rPr>
                <w:rFonts w:ascii="Times New Roman" w:hAnsi="Times New Roman"/>
              </w:rPr>
              <w:t xml:space="preserve">Основные философские школы и их представители, </w:t>
            </w:r>
            <w:proofErr w:type="spellStart"/>
            <w:r w:rsidRPr="0067094A">
              <w:rPr>
                <w:rFonts w:ascii="Times New Roman" w:hAnsi="Times New Roman"/>
              </w:rPr>
              <w:t>досократики</w:t>
            </w:r>
            <w:proofErr w:type="spellEnd"/>
            <w:r w:rsidRPr="0067094A">
              <w:rPr>
                <w:rFonts w:ascii="Times New Roman" w:hAnsi="Times New Roman"/>
              </w:rPr>
              <w:t xml:space="preserve"> (милетская, италийская, пифагорейцы, элеаты, атомисты).  Поиски первоначала мира.</w:t>
            </w:r>
          </w:p>
          <w:p w14:paraId="0B500E15" w14:textId="77777777" w:rsidR="003635FB" w:rsidRPr="0067094A" w:rsidRDefault="003635FB" w:rsidP="0067094A">
            <w:pPr>
              <w:spacing w:after="0" w:line="240" w:lineRule="auto"/>
              <w:jc w:val="both"/>
              <w:rPr>
                <w:rFonts w:ascii="Times New Roman" w:hAnsi="Times New Roman"/>
                <w:bCs/>
                <w:i/>
                <w:lang w:eastAsia="en-US"/>
              </w:rPr>
            </w:pPr>
            <w:r w:rsidRPr="0067094A">
              <w:rPr>
                <w:rFonts w:ascii="Times New Roman" w:hAnsi="Times New Roman"/>
                <w:b/>
              </w:rPr>
              <w:t xml:space="preserve">Сократ, Платон и Аристотель. Сократ </w:t>
            </w:r>
            <w:r w:rsidRPr="0067094A">
              <w:rPr>
                <w:rFonts w:ascii="Times New Roman" w:hAnsi="Times New Roman"/>
              </w:rPr>
              <w:t>– поворот к человеку.</w:t>
            </w:r>
            <w:r w:rsidRPr="0067094A">
              <w:rPr>
                <w:rFonts w:ascii="Times New Roman" w:hAnsi="Times New Roman"/>
                <w:b/>
              </w:rPr>
              <w:t xml:space="preserve"> </w:t>
            </w:r>
          </w:p>
        </w:tc>
        <w:tc>
          <w:tcPr>
            <w:tcW w:w="308" w:type="pct"/>
            <w:vMerge/>
            <w:vAlign w:val="center"/>
            <w:hideMark/>
          </w:tcPr>
          <w:p w14:paraId="1938EE0F" w14:textId="77777777" w:rsidR="003635FB" w:rsidRPr="0067094A" w:rsidRDefault="003635FB" w:rsidP="003635FB">
            <w:pPr>
              <w:spacing w:after="0" w:line="240" w:lineRule="auto"/>
              <w:jc w:val="center"/>
              <w:rPr>
                <w:rFonts w:ascii="Times New Roman" w:hAnsi="Times New Roman"/>
                <w:bCs/>
                <w:lang w:eastAsia="en-US"/>
              </w:rPr>
            </w:pPr>
          </w:p>
        </w:tc>
        <w:tc>
          <w:tcPr>
            <w:tcW w:w="709" w:type="pct"/>
            <w:vMerge/>
            <w:vAlign w:val="center"/>
            <w:hideMark/>
          </w:tcPr>
          <w:p w14:paraId="3811724B" w14:textId="77777777" w:rsidR="003635FB" w:rsidRPr="0067094A" w:rsidRDefault="003635FB" w:rsidP="0067094A">
            <w:pPr>
              <w:spacing w:after="0" w:line="240" w:lineRule="auto"/>
              <w:rPr>
                <w:rFonts w:ascii="Times New Roman" w:hAnsi="Times New Roman"/>
                <w:i/>
                <w:lang w:eastAsia="en-US"/>
              </w:rPr>
            </w:pPr>
          </w:p>
        </w:tc>
      </w:tr>
      <w:tr w:rsidR="003635FB" w:rsidRPr="0014000C" w14:paraId="31501497" w14:textId="77777777" w:rsidTr="00075BCB">
        <w:trPr>
          <w:trHeight w:val="786"/>
        </w:trPr>
        <w:tc>
          <w:tcPr>
            <w:tcW w:w="672" w:type="pct"/>
            <w:vMerge/>
            <w:vAlign w:val="center"/>
            <w:hideMark/>
          </w:tcPr>
          <w:p w14:paraId="782B9C49" w14:textId="77777777" w:rsidR="003635FB" w:rsidRPr="0067094A" w:rsidRDefault="003635FB" w:rsidP="0067094A">
            <w:pPr>
              <w:spacing w:after="0" w:line="240" w:lineRule="auto"/>
              <w:rPr>
                <w:rFonts w:ascii="Times New Roman" w:hAnsi="Times New Roman"/>
                <w:b/>
                <w:bCs/>
                <w:i/>
                <w:lang w:eastAsia="en-US"/>
              </w:rPr>
            </w:pPr>
          </w:p>
        </w:tc>
        <w:tc>
          <w:tcPr>
            <w:tcW w:w="3311" w:type="pct"/>
            <w:hideMark/>
          </w:tcPr>
          <w:p w14:paraId="3C179993" w14:textId="77777777" w:rsidR="003635FB" w:rsidRPr="0067094A" w:rsidRDefault="00B32DEB" w:rsidP="0067094A">
            <w:pPr>
              <w:spacing w:after="0" w:line="240" w:lineRule="auto"/>
              <w:jc w:val="both"/>
              <w:rPr>
                <w:rFonts w:ascii="Times New Roman" w:hAnsi="Times New Roman"/>
                <w:bCs/>
                <w:i/>
                <w:lang w:eastAsia="en-US"/>
              </w:rPr>
            </w:pPr>
            <w:r w:rsidRPr="0014000C">
              <w:rPr>
                <w:rFonts w:ascii="Times New Roman" w:hAnsi="Times New Roman"/>
                <w:b/>
              </w:rPr>
              <w:t>4.</w:t>
            </w:r>
            <w:r w:rsidR="003635FB" w:rsidRPr="0067094A">
              <w:rPr>
                <w:rFonts w:ascii="Times New Roman" w:hAnsi="Times New Roman"/>
                <w:b/>
              </w:rPr>
              <w:t>Этический рационализм. Платон как основоположник объективного идеализма</w:t>
            </w:r>
            <w:r w:rsidR="003635FB" w:rsidRPr="0067094A">
              <w:rPr>
                <w:rFonts w:ascii="Times New Roman" w:hAnsi="Times New Roman"/>
              </w:rPr>
              <w:t xml:space="preserve">: учение об «идеях». </w:t>
            </w:r>
            <w:r w:rsidR="003635FB" w:rsidRPr="0067094A">
              <w:rPr>
                <w:rFonts w:ascii="Times New Roman" w:hAnsi="Times New Roman"/>
                <w:b/>
              </w:rPr>
              <w:t>Аристотель как основоположник науки и философии.</w:t>
            </w:r>
            <w:r w:rsidR="003635FB" w:rsidRPr="0067094A">
              <w:rPr>
                <w:rFonts w:ascii="Times New Roman" w:hAnsi="Times New Roman"/>
              </w:rPr>
              <w:t xml:space="preserve"> Учение о материи и форме. Киники, стоики, скептики. Влияние античной философии на развитие мышления, знаний, наук.</w:t>
            </w:r>
          </w:p>
        </w:tc>
        <w:tc>
          <w:tcPr>
            <w:tcW w:w="308" w:type="pct"/>
            <w:vMerge/>
            <w:vAlign w:val="center"/>
            <w:hideMark/>
          </w:tcPr>
          <w:p w14:paraId="706B7C62" w14:textId="77777777" w:rsidR="003635FB" w:rsidRPr="0067094A" w:rsidRDefault="003635FB" w:rsidP="003635FB">
            <w:pPr>
              <w:spacing w:after="0" w:line="240" w:lineRule="auto"/>
              <w:jc w:val="center"/>
              <w:rPr>
                <w:rFonts w:ascii="Times New Roman" w:hAnsi="Times New Roman"/>
                <w:bCs/>
                <w:i/>
                <w:lang w:eastAsia="en-US"/>
              </w:rPr>
            </w:pPr>
          </w:p>
        </w:tc>
        <w:tc>
          <w:tcPr>
            <w:tcW w:w="709" w:type="pct"/>
            <w:vMerge/>
            <w:vAlign w:val="center"/>
            <w:hideMark/>
          </w:tcPr>
          <w:p w14:paraId="668FAF97" w14:textId="77777777" w:rsidR="003635FB" w:rsidRPr="0067094A" w:rsidRDefault="003635FB" w:rsidP="0067094A">
            <w:pPr>
              <w:spacing w:after="0" w:line="240" w:lineRule="auto"/>
              <w:rPr>
                <w:rFonts w:ascii="Times New Roman" w:hAnsi="Times New Roman"/>
                <w:i/>
                <w:lang w:eastAsia="en-US"/>
              </w:rPr>
            </w:pPr>
          </w:p>
        </w:tc>
      </w:tr>
      <w:tr w:rsidR="003635FB" w:rsidRPr="0014000C" w14:paraId="5443662F" w14:textId="77777777" w:rsidTr="00075BCB">
        <w:trPr>
          <w:trHeight w:val="751"/>
        </w:trPr>
        <w:tc>
          <w:tcPr>
            <w:tcW w:w="672" w:type="pct"/>
            <w:vMerge/>
            <w:vAlign w:val="center"/>
            <w:hideMark/>
          </w:tcPr>
          <w:p w14:paraId="6832AB70" w14:textId="77777777" w:rsidR="003635FB" w:rsidRPr="0067094A" w:rsidRDefault="003635FB" w:rsidP="0067094A">
            <w:pPr>
              <w:spacing w:after="0" w:line="240" w:lineRule="auto"/>
              <w:rPr>
                <w:rFonts w:ascii="Times New Roman" w:hAnsi="Times New Roman"/>
                <w:b/>
                <w:bCs/>
                <w:i/>
                <w:lang w:eastAsia="en-US"/>
              </w:rPr>
            </w:pPr>
          </w:p>
        </w:tc>
        <w:tc>
          <w:tcPr>
            <w:tcW w:w="3311" w:type="pct"/>
            <w:hideMark/>
          </w:tcPr>
          <w:p w14:paraId="7AE7C592" w14:textId="77777777" w:rsidR="003635FB" w:rsidRPr="0067094A" w:rsidRDefault="00B32DEB" w:rsidP="00BC2A28">
            <w:pPr>
              <w:tabs>
                <w:tab w:val="right" w:pos="9355"/>
              </w:tabs>
              <w:spacing w:after="0" w:line="240" w:lineRule="auto"/>
              <w:rPr>
                <w:rFonts w:ascii="Times New Roman" w:hAnsi="Times New Roman"/>
              </w:rPr>
            </w:pPr>
            <w:r w:rsidRPr="0014000C">
              <w:rPr>
                <w:rFonts w:ascii="Times New Roman" w:hAnsi="Times New Roman"/>
                <w:b/>
              </w:rPr>
              <w:t>5.</w:t>
            </w:r>
            <w:r w:rsidR="003635FB" w:rsidRPr="0067094A">
              <w:rPr>
                <w:rFonts w:ascii="Times New Roman" w:hAnsi="Times New Roman"/>
                <w:b/>
              </w:rPr>
              <w:t>Философия Древнего Рима</w:t>
            </w:r>
            <w:r w:rsidR="003635FB" w:rsidRPr="0067094A">
              <w:rPr>
                <w:rFonts w:ascii="Times New Roman" w:hAnsi="Times New Roman"/>
              </w:rPr>
              <w:t>. Эпикуреизм.  Стоики. Сенека – вершина нравственно - философской мысли человечества. Философия как лекарство для души. Скептициз</w:t>
            </w:r>
            <w:r w:rsidR="003635FB" w:rsidRPr="0014000C">
              <w:rPr>
                <w:rFonts w:ascii="Times New Roman" w:hAnsi="Times New Roman"/>
              </w:rPr>
              <w:t>м. Что можно ждать от философии</w:t>
            </w:r>
            <w:r w:rsidR="003635FB" w:rsidRPr="0067094A">
              <w:rPr>
                <w:rFonts w:ascii="Times New Roman" w:hAnsi="Times New Roman"/>
              </w:rPr>
              <w:t>?</w:t>
            </w:r>
          </w:p>
        </w:tc>
        <w:tc>
          <w:tcPr>
            <w:tcW w:w="308" w:type="pct"/>
            <w:vMerge/>
            <w:vAlign w:val="center"/>
            <w:hideMark/>
          </w:tcPr>
          <w:p w14:paraId="289362BC" w14:textId="77777777" w:rsidR="003635FB" w:rsidRPr="0067094A" w:rsidRDefault="003635FB" w:rsidP="003635FB">
            <w:pPr>
              <w:spacing w:after="0" w:line="240" w:lineRule="auto"/>
              <w:jc w:val="center"/>
              <w:rPr>
                <w:rFonts w:ascii="Times New Roman" w:hAnsi="Times New Roman"/>
                <w:bCs/>
                <w:i/>
                <w:lang w:eastAsia="en-US"/>
              </w:rPr>
            </w:pPr>
          </w:p>
        </w:tc>
        <w:tc>
          <w:tcPr>
            <w:tcW w:w="709" w:type="pct"/>
            <w:vMerge/>
            <w:vAlign w:val="center"/>
            <w:hideMark/>
          </w:tcPr>
          <w:p w14:paraId="393F80F7" w14:textId="77777777" w:rsidR="003635FB" w:rsidRPr="0067094A" w:rsidRDefault="003635FB" w:rsidP="0067094A">
            <w:pPr>
              <w:spacing w:after="0" w:line="240" w:lineRule="auto"/>
              <w:rPr>
                <w:rFonts w:ascii="Times New Roman" w:hAnsi="Times New Roman"/>
                <w:i/>
                <w:lang w:eastAsia="en-US"/>
              </w:rPr>
            </w:pPr>
          </w:p>
        </w:tc>
      </w:tr>
      <w:tr w:rsidR="003635FB" w:rsidRPr="0014000C" w14:paraId="4FE08728" w14:textId="77777777" w:rsidTr="00075BCB">
        <w:trPr>
          <w:trHeight w:val="982"/>
        </w:trPr>
        <w:tc>
          <w:tcPr>
            <w:tcW w:w="672" w:type="pct"/>
            <w:vMerge/>
            <w:vAlign w:val="center"/>
            <w:hideMark/>
          </w:tcPr>
          <w:p w14:paraId="38B40CD7" w14:textId="77777777" w:rsidR="003635FB" w:rsidRPr="0067094A" w:rsidRDefault="003635FB" w:rsidP="0067094A">
            <w:pPr>
              <w:spacing w:after="0" w:line="240" w:lineRule="auto"/>
              <w:rPr>
                <w:rFonts w:ascii="Times New Roman" w:hAnsi="Times New Roman"/>
                <w:b/>
                <w:bCs/>
                <w:i/>
                <w:lang w:eastAsia="en-US"/>
              </w:rPr>
            </w:pPr>
          </w:p>
        </w:tc>
        <w:tc>
          <w:tcPr>
            <w:tcW w:w="3311" w:type="pct"/>
            <w:hideMark/>
          </w:tcPr>
          <w:p w14:paraId="6E5D5FEE" w14:textId="77777777" w:rsidR="003635FB" w:rsidRPr="0067094A" w:rsidRDefault="00B32DEB" w:rsidP="003635FB">
            <w:pPr>
              <w:tabs>
                <w:tab w:val="right" w:pos="9355"/>
              </w:tabs>
              <w:spacing w:after="0" w:line="240" w:lineRule="auto"/>
              <w:rPr>
                <w:rFonts w:ascii="Times New Roman" w:hAnsi="Times New Roman"/>
                <w:b/>
              </w:rPr>
            </w:pPr>
            <w:r w:rsidRPr="0014000C">
              <w:rPr>
                <w:rFonts w:ascii="Times New Roman" w:hAnsi="Times New Roman"/>
                <w:b/>
              </w:rPr>
              <w:t xml:space="preserve">6. </w:t>
            </w:r>
            <w:r w:rsidR="00BC2A28" w:rsidRPr="0067094A">
              <w:rPr>
                <w:rFonts w:ascii="Times New Roman" w:hAnsi="Times New Roman"/>
                <w:b/>
              </w:rPr>
              <w:t>Среднев</w:t>
            </w:r>
            <w:r w:rsidR="00BC2A28" w:rsidRPr="0014000C">
              <w:rPr>
                <w:rFonts w:ascii="Times New Roman" w:hAnsi="Times New Roman"/>
                <w:b/>
              </w:rPr>
              <w:t xml:space="preserve">ековая философия: патристика и </w:t>
            </w:r>
            <w:r w:rsidR="00BC2A28" w:rsidRPr="0067094A">
              <w:rPr>
                <w:rFonts w:ascii="Times New Roman" w:hAnsi="Times New Roman"/>
                <w:b/>
              </w:rPr>
              <w:t>схоластика.</w:t>
            </w:r>
            <w:r w:rsidR="00BC2A28" w:rsidRPr="0067094A">
              <w:rPr>
                <w:rFonts w:ascii="Times New Roman" w:hAnsi="Times New Roman"/>
              </w:rPr>
              <w:t xml:space="preserve"> </w:t>
            </w:r>
            <w:r w:rsidR="003635FB" w:rsidRPr="0067094A">
              <w:rPr>
                <w:rFonts w:ascii="Times New Roman" w:hAnsi="Times New Roman"/>
              </w:rPr>
              <w:t>Философия и религия.</w:t>
            </w:r>
          </w:p>
          <w:p w14:paraId="0F3626C6" w14:textId="77777777" w:rsidR="003635FB" w:rsidRPr="0067094A" w:rsidRDefault="003635FB" w:rsidP="00BC2A28">
            <w:pPr>
              <w:spacing w:after="0" w:line="240" w:lineRule="auto"/>
              <w:jc w:val="both"/>
              <w:rPr>
                <w:rFonts w:ascii="Times New Roman" w:hAnsi="Times New Roman"/>
                <w:bCs/>
                <w:i/>
                <w:lang w:eastAsia="en-US"/>
              </w:rPr>
            </w:pPr>
            <w:r w:rsidRPr="0067094A">
              <w:rPr>
                <w:rFonts w:ascii="Times New Roman" w:hAnsi="Times New Roman"/>
              </w:rPr>
              <w:t>Философия как «служанка богословия». П</w:t>
            </w:r>
            <w:r w:rsidR="00BC2A28" w:rsidRPr="0014000C">
              <w:rPr>
                <w:rFonts w:ascii="Times New Roman" w:hAnsi="Times New Roman"/>
              </w:rPr>
              <w:t xml:space="preserve">атристика. </w:t>
            </w:r>
            <w:proofErr w:type="spellStart"/>
            <w:r w:rsidR="00BC2A28" w:rsidRPr="0014000C">
              <w:rPr>
                <w:rFonts w:ascii="Times New Roman" w:hAnsi="Times New Roman"/>
              </w:rPr>
              <w:t>А.Блаженный</w:t>
            </w:r>
            <w:proofErr w:type="spellEnd"/>
            <w:r w:rsidR="00BC2A28" w:rsidRPr="0014000C">
              <w:rPr>
                <w:rFonts w:ascii="Times New Roman" w:hAnsi="Times New Roman"/>
              </w:rPr>
              <w:t>: учение «</w:t>
            </w:r>
            <w:r w:rsidRPr="0067094A">
              <w:rPr>
                <w:rFonts w:ascii="Times New Roman" w:hAnsi="Times New Roman"/>
              </w:rPr>
              <w:t>о двух градах»</w:t>
            </w:r>
            <w:r w:rsidR="00BC2A28" w:rsidRPr="0014000C">
              <w:rPr>
                <w:rFonts w:ascii="Times New Roman" w:hAnsi="Times New Roman"/>
              </w:rPr>
              <w:t xml:space="preserve">. Важнейший вопрос патристики: </w:t>
            </w:r>
            <w:r w:rsidRPr="0067094A">
              <w:rPr>
                <w:rFonts w:ascii="Times New Roman" w:hAnsi="Times New Roman"/>
              </w:rPr>
              <w:t>о соотношении судьбы и свободной воли человека. Схоластика. Учение Ф. Аквинского – примирение веры и знания. Обоснование бытия Бога.</w:t>
            </w:r>
          </w:p>
        </w:tc>
        <w:tc>
          <w:tcPr>
            <w:tcW w:w="308" w:type="pct"/>
            <w:vMerge/>
            <w:vAlign w:val="center"/>
            <w:hideMark/>
          </w:tcPr>
          <w:p w14:paraId="2B7A3067" w14:textId="77777777" w:rsidR="003635FB" w:rsidRPr="0067094A" w:rsidRDefault="003635FB" w:rsidP="003635FB">
            <w:pPr>
              <w:spacing w:after="0" w:line="240" w:lineRule="auto"/>
              <w:jc w:val="center"/>
              <w:rPr>
                <w:rFonts w:ascii="Times New Roman" w:hAnsi="Times New Roman"/>
                <w:bCs/>
                <w:i/>
                <w:lang w:eastAsia="en-US"/>
              </w:rPr>
            </w:pPr>
          </w:p>
        </w:tc>
        <w:tc>
          <w:tcPr>
            <w:tcW w:w="709" w:type="pct"/>
            <w:vMerge/>
            <w:vAlign w:val="center"/>
            <w:hideMark/>
          </w:tcPr>
          <w:p w14:paraId="099FBB49" w14:textId="77777777" w:rsidR="003635FB" w:rsidRPr="0067094A" w:rsidRDefault="003635FB" w:rsidP="0067094A">
            <w:pPr>
              <w:spacing w:after="0" w:line="240" w:lineRule="auto"/>
              <w:rPr>
                <w:rFonts w:ascii="Times New Roman" w:hAnsi="Times New Roman"/>
                <w:i/>
                <w:lang w:eastAsia="en-US"/>
              </w:rPr>
            </w:pPr>
          </w:p>
        </w:tc>
      </w:tr>
      <w:tr w:rsidR="003635FB" w:rsidRPr="0014000C" w14:paraId="23B54DB3" w14:textId="77777777" w:rsidTr="003635FB">
        <w:trPr>
          <w:trHeight w:val="244"/>
        </w:trPr>
        <w:tc>
          <w:tcPr>
            <w:tcW w:w="672" w:type="pct"/>
            <w:vMerge/>
            <w:vAlign w:val="center"/>
          </w:tcPr>
          <w:p w14:paraId="73ADE6BD" w14:textId="77777777" w:rsidR="003635FB" w:rsidRPr="0067094A" w:rsidRDefault="003635FB" w:rsidP="0067094A">
            <w:pPr>
              <w:spacing w:after="0" w:line="240" w:lineRule="auto"/>
              <w:rPr>
                <w:rFonts w:ascii="Times New Roman" w:hAnsi="Times New Roman"/>
                <w:b/>
                <w:bCs/>
                <w:i/>
                <w:lang w:eastAsia="en-US"/>
              </w:rPr>
            </w:pPr>
          </w:p>
        </w:tc>
        <w:tc>
          <w:tcPr>
            <w:tcW w:w="3311" w:type="pct"/>
          </w:tcPr>
          <w:p w14:paraId="7179DF5C" w14:textId="77777777" w:rsidR="003635FB" w:rsidRPr="0067094A" w:rsidRDefault="003635FB" w:rsidP="003635FB">
            <w:pPr>
              <w:tabs>
                <w:tab w:val="right" w:pos="9355"/>
              </w:tabs>
              <w:spacing w:after="0" w:line="240" w:lineRule="auto"/>
              <w:rPr>
                <w:rFonts w:ascii="Times New Roman" w:hAnsi="Times New Roman"/>
                <w:b/>
              </w:rPr>
            </w:pPr>
            <w:r w:rsidRPr="0067094A">
              <w:rPr>
                <w:rFonts w:ascii="Times New Roman" w:hAnsi="Times New Roman"/>
                <w:b/>
              </w:rPr>
              <w:t xml:space="preserve">Самостоятельная работа </w:t>
            </w:r>
            <w:r w:rsidRPr="0014000C">
              <w:rPr>
                <w:rFonts w:ascii="Times New Roman" w:hAnsi="Times New Roman"/>
                <w:b/>
              </w:rPr>
              <w:t>обучающихся</w:t>
            </w:r>
            <w:r w:rsidRPr="0067094A">
              <w:rPr>
                <w:rFonts w:ascii="Times New Roman" w:hAnsi="Times New Roman"/>
                <w:b/>
              </w:rPr>
              <w:t xml:space="preserve"> </w:t>
            </w:r>
          </w:p>
        </w:tc>
        <w:tc>
          <w:tcPr>
            <w:tcW w:w="308" w:type="pct"/>
            <w:vAlign w:val="center"/>
          </w:tcPr>
          <w:p w14:paraId="6B7AD29E" w14:textId="77777777" w:rsidR="003635FB" w:rsidRPr="0067094A" w:rsidRDefault="003635FB" w:rsidP="003635FB">
            <w:pPr>
              <w:spacing w:after="0" w:line="240" w:lineRule="auto"/>
              <w:jc w:val="center"/>
              <w:rPr>
                <w:rFonts w:ascii="Times New Roman" w:hAnsi="Times New Roman"/>
                <w:b/>
                <w:bCs/>
                <w:lang w:eastAsia="en-US"/>
              </w:rPr>
            </w:pPr>
            <w:r w:rsidRPr="0067094A">
              <w:rPr>
                <w:rFonts w:ascii="Times New Roman" w:hAnsi="Times New Roman"/>
                <w:b/>
                <w:bCs/>
                <w:lang w:eastAsia="en-US"/>
              </w:rPr>
              <w:t>2</w:t>
            </w:r>
          </w:p>
        </w:tc>
        <w:tc>
          <w:tcPr>
            <w:tcW w:w="709" w:type="pct"/>
            <w:vMerge/>
            <w:vAlign w:val="center"/>
          </w:tcPr>
          <w:p w14:paraId="61EEDD86" w14:textId="77777777" w:rsidR="003635FB" w:rsidRPr="0067094A" w:rsidRDefault="003635FB" w:rsidP="0067094A">
            <w:pPr>
              <w:spacing w:after="0" w:line="240" w:lineRule="auto"/>
              <w:rPr>
                <w:rFonts w:ascii="Times New Roman" w:hAnsi="Times New Roman"/>
                <w:i/>
                <w:lang w:eastAsia="en-US"/>
              </w:rPr>
            </w:pPr>
          </w:p>
        </w:tc>
      </w:tr>
      <w:tr w:rsidR="003635FB" w:rsidRPr="0014000C" w14:paraId="2E10E621" w14:textId="77777777" w:rsidTr="003635FB">
        <w:trPr>
          <w:trHeight w:val="20"/>
        </w:trPr>
        <w:tc>
          <w:tcPr>
            <w:tcW w:w="672" w:type="pct"/>
            <w:vMerge w:val="restart"/>
            <w:hideMark/>
          </w:tcPr>
          <w:p w14:paraId="7D7294B4" w14:textId="77777777" w:rsidR="003635FB" w:rsidRPr="0067094A" w:rsidRDefault="00BC2A28" w:rsidP="0067094A">
            <w:pPr>
              <w:spacing w:after="0" w:line="240" w:lineRule="auto"/>
              <w:rPr>
                <w:rFonts w:ascii="Times New Roman" w:hAnsi="Times New Roman"/>
                <w:b/>
                <w:bCs/>
                <w:lang w:eastAsia="en-US"/>
              </w:rPr>
            </w:pPr>
            <w:r w:rsidRPr="0014000C">
              <w:rPr>
                <w:rFonts w:ascii="Times New Roman" w:hAnsi="Times New Roman"/>
                <w:b/>
                <w:bCs/>
                <w:lang w:eastAsia="en-US"/>
              </w:rPr>
              <w:t xml:space="preserve">Тема </w:t>
            </w:r>
            <w:r w:rsidR="003635FB" w:rsidRPr="0067094A">
              <w:rPr>
                <w:rFonts w:ascii="Times New Roman" w:hAnsi="Times New Roman"/>
                <w:b/>
                <w:bCs/>
                <w:lang w:eastAsia="en-US"/>
              </w:rPr>
              <w:t>3</w:t>
            </w:r>
            <w:r w:rsidRPr="0014000C">
              <w:rPr>
                <w:rFonts w:ascii="Times New Roman" w:hAnsi="Times New Roman"/>
                <w:b/>
                <w:bCs/>
                <w:lang w:eastAsia="en-US"/>
              </w:rPr>
              <w:t>.</w:t>
            </w:r>
            <w:r w:rsidR="003635FB" w:rsidRPr="0067094A">
              <w:rPr>
                <w:rFonts w:ascii="Times New Roman" w:hAnsi="Times New Roman"/>
                <w:b/>
                <w:bCs/>
                <w:lang w:eastAsia="en-US"/>
              </w:rPr>
              <w:t xml:space="preserve"> Философия Возрождения и Нового времени</w:t>
            </w:r>
          </w:p>
        </w:tc>
        <w:tc>
          <w:tcPr>
            <w:tcW w:w="3311" w:type="pct"/>
            <w:hideMark/>
          </w:tcPr>
          <w:p w14:paraId="2FBFC4F0" w14:textId="77777777" w:rsidR="003635FB" w:rsidRPr="0067094A" w:rsidRDefault="003635FB" w:rsidP="0067094A">
            <w:pPr>
              <w:spacing w:after="0" w:line="240" w:lineRule="auto"/>
              <w:rPr>
                <w:rFonts w:ascii="Times New Roman" w:hAnsi="Times New Roman"/>
                <w:b/>
                <w:bCs/>
                <w:lang w:eastAsia="en-US"/>
              </w:rPr>
            </w:pPr>
            <w:r w:rsidRPr="0067094A">
              <w:rPr>
                <w:rFonts w:ascii="Times New Roman" w:hAnsi="Times New Roman"/>
                <w:b/>
                <w:bCs/>
                <w:lang w:eastAsia="en-US"/>
              </w:rPr>
              <w:t>Содержание учебного материала</w:t>
            </w:r>
          </w:p>
        </w:tc>
        <w:tc>
          <w:tcPr>
            <w:tcW w:w="308" w:type="pct"/>
            <w:vAlign w:val="center"/>
            <w:hideMark/>
          </w:tcPr>
          <w:p w14:paraId="6AF2F54A" w14:textId="77777777" w:rsidR="003635FB" w:rsidRPr="0067094A" w:rsidRDefault="00B32DEB" w:rsidP="003635FB">
            <w:pPr>
              <w:spacing w:after="0" w:line="240" w:lineRule="auto"/>
              <w:jc w:val="center"/>
              <w:rPr>
                <w:rFonts w:ascii="Times New Roman" w:hAnsi="Times New Roman"/>
                <w:b/>
                <w:bCs/>
                <w:lang w:eastAsia="en-US"/>
              </w:rPr>
            </w:pPr>
            <w:r w:rsidRPr="0014000C">
              <w:rPr>
                <w:rFonts w:ascii="Times New Roman" w:hAnsi="Times New Roman"/>
                <w:b/>
                <w:bCs/>
                <w:lang w:eastAsia="en-US"/>
              </w:rPr>
              <w:t>10</w:t>
            </w:r>
          </w:p>
        </w:tc>
        <w:tc>
          <w:tcPr>
            <w:tcW w:w="709" w:type="pct"/>
            <w:vMerge w:val="restart"/>
          </w:tcPr>
          <w:p w14:paraId="05B90A61" w14:textId="77777777" w:rsidR="00BC2A28" w:rsidRPr="0014000C" w:rsidRDefault="00BC2A28" w:rsidP="00B32DEB">
            <w:pPr>
              <w:spacing w:after="0" w:line="240" w:lineRule="auto"/>
              <w:jc w:val="center"/>
              <w:rPr>
                <w:rFonts w:ascii="Times New Roman" w:hAnsi="Times New Roman"/>
                <w:bCs/>
                <w:lang w:eastAsia="en-US"/>
              </w:rPr>
            </w:pPr>
          </w:p>
          <w:p w14:paraId="26CFCD55" w14:textId="77777777" w:rsidR="003635FB" w:rsidRPr="0067094A" w:rsidRDefault="003635FB" w:rsidP="00B32DEB">
            <w:pPr>
              <w:spacing w:after="0" w:line="240" w:lineRule="auto"/>
              <w:jc w:val="center"/>
              <w:rPr>
                <w:rFonts w:ascii="Times New Roman" w:hAnsi="Times New Roman"/>
                <w:bCs/>
                <w:lang w:eastAsia="en-US"/>
              </w:rPr>
            </w:pPr>
            <w:r w:rsidRPr="0067094A">
              <w:rPr>
                <w:rFonts w:ascii="Times New Roman" w:hAnsi="Times New Roman"/>
                <w:bCs/>
                <w:lang w:eastAsia="en-US"/>
              </w:rPr>
              <w:t>ОК 03, ОК 05, ОК 06, ОК 07, ОК 08, ОК 09</w:t>
            </w:r>
          </w:p>
          <w:p w14:paraId="0D050229" w14:textId="77777777" w:rsidR="003635FB" w:rsidRPr="0067094A" w:rsidRDefault="003635FB" w:rsidP="00B32DEB">
            <w:pPr>
              <w:spacing w:after="0" w:line="240" w:lineRule="auto"/>
              <w:jc w:val="center"/>
              <w:rPr>
                <w:rFonts w:ascii="Times New Roman" w:hAnsi="Times New Roman"/>
                <w:bCs/>
                <w:lang w:eastAsia="en-US"/>
              </w:rPr>
            </w:pPr>
          </w:p>
          <w:p w14:paraId="14308EED" w14:textId="77777777" w:rsidR="003635FB" w:rsidRPr="0067094A" w:rsidRDefault="003635FB" w:rsidP="00B32DEB">
            <w:pPr>
              <w:spacing w:after="0" w:line="240" w:lineRule="auto"/>
              <w:jc w:val="center"/>
              <w:rPr>
                <w:rFonts w:ascii="Times New Roman" w:hAnsi="Times New Roman"/>
                <w:bCs/>
                <w:lang w:eastAsia="en-US"/>
              </w:rPr>
            </w:pPr>
          </w:p>
          <w:p w14:paraId="25E7DE22" w14:textId="77777777" w:rsidR="003635FB" w:rsidRPr="0067094A" w:rsidRDefault="003635FB" w:rsidP="00B32DEB">
            <w:pPr>
              <w:spacing w:after="0" w:line="240" w:lineRule="auto"/>
              <w:jc w:val="center"/>
              <w:rPr>
                <w:rFonts w:ascii="Times New Roman" w:hAnsi="Times New Roman"/>
                <w:bCs/>
                <w:lang w:eastAsia="en-US"/>
              </w:rPr>
            </w:pPr>
          </w:p>
          <w:p w14:paraId="4B41957E" w14:textId="77777777" w:rsidR="003635FB" w:rsidRPr="0067094A" w:rsidRDefault="003635FB" w:rsidP="00B32DEB">
            <w:pPr>
              <w:spacing w:after="0" w:line="240" w:lineRule="auto"/>
              <w:jc w:val="center"/>
              <w:rPr>
                <w:rFonts w:ascii="Times New Roman" w:hAnsi="Times New Roman"/>
                <w:bCs/>
                <w:lang w:eastAsia="en-US"/>
              </w:rPr>
            </w:pPr>
          </w:p>
        </w:tc>
      </w:tr>
      <w:tr w:rsidR="00B32DEB" w:rsidRPr="0014000C" w14:paraId="1F6CAF79" w14:textId="77777777" w:rsidTr="00BC2A28">
        <w:trPr>
          <w:trHeight w:val="1002"/>
        </w:trPr>
        <w:tc>
          <w:tcPr>
            <w:tcW w:w="672" w:type="pct"/>
            <w:vMerge/>
            <w:vAlign w:val="center"/>
            <w:hideMark/>
          </w:tcPr>
          <w:p w14:paraId="59595448" w14:textId="77777777" w:rsidR="00B32DEB" w:rsidRPr="0067094A" w:rsidRDefault="00B32DEB" w:rsidP="0067094A">
            <w:pPr>
              <w:spacing w:after="0" w:line="240" w:lineRule="auto"/>
              <w:rPr>
                <w:rFonts w:ascii="Times New Roman" w:hAnsi="Times New Roman"/>
                <w:b/>
                <w:bCs/>
                <w:i/>
                <w:lang w:eastAsia="en-US"/>
              </w:rPr>
            </w:pPr>
          </w:p>
        </w:tc>
        <w:tc>
          <w:tcPr>
            <w:tcW w:w="3311" w:type="pct"/>
            <w:hideMark/>
          </w:tcPr>
          <w:p w14:paraId="53033542" w14:textId="058F7284" w:rsidR="00B32DEB" w:rsidRPr="0067094A" w:rsidRDefault="00BC2A28" w:rsidP="0067094A">
            <w:pPr>
              <w:spacing w:after="0" w:line="240" w:lineRule="auto"/>
              <w:rPr>
                <w:rFonts w:ascii="Times New Roman" w:hAnsi="Times New Roman"/>
                <w:i/>
                <w:lang w:eastAsia="en-US"/>
              </w:rPr>
            </w:pPr>
            <w:r w:rsidRPr="0014000C">
              <w:rPr>
                <w:rFonts w:ascii="Times New Roman" w:hAnsi="Times New Roman"/>
                <w:b/>
              </w:rPr>
              <w:t xml:space="preserve">1. </w:t>
            </w:r>
            <w:r w:rsidR="00B32DEB" w:rsidRPr="0067094A">
              <w:rPr>
                <w:rFonts w:ascii="Times New Roman" w:hAnsi="Times New Roman"/>
                <w:b/>
              </w:rPr>
              <w:t>Гу</w:t>
            </w:r>
            <w:r w:rsidRPr="0014000C">
              <w:rPr>
                <w:rFonts w:ascii="Times New Roman" w:hAnsi="Times New Roman"/>
                <w:b/>
              </w:rPr>
              <w:t xml:space="preserve">манизм и антропоцентризм эпохи </w:t>
            </w:r>
            <w:r w:rsidR="00B32DEB" w:rsidRPr="0067094A">
              <w:rPr>
                <w:rFonts w:ascii="Times New Roman" w:hAnsi="Times New Roman"/>
                <w:b/>
              </w:rPr>
              <w:t xml:space="preserve">Возрождения. </w:t>
            </w:r>
            <w:r w:rsidR="00B32DEB" w:rsidRPr="0067094A">
              <w:rPr>
                <w:rFonts w:ascii="Times New Roman" w:hAnsi="Times New Roman"/>
              </w:rPr>
              <w:t>Скептицизм Возрождения – орудие борьбы против схоластики. Пантеизм.  Человек – центр мироздания. Понятие гуманизма Индивидуализм эпохи Возрождения. Ориентация философского мышления на помощь науке. Дж. Бруно, Галилео Галилей, Леонардо да Винчи – яркие представители натурфилософии Возрождения</w:t>
            </w:r>
          </w:p>
        </w:tc>
        <w:tc>
          <w:tcPr>
            <w:tcW w:w="308" w:type="pct"/>
            <w:vMerge w:val="restart"/>
            <w:vAlign w:val="center"/>
            <w:hideMark/>
          </w:tcPr>
          <w:p w14:paraId="3D1EFC6B" w14:textId="77777777" w:rsidR="00B32DEB" w:rsidRPr="0067094A" w:rsidRDefault="00B32DEB" w:rsidP="003635FB">
            <w:pPr>
              <w:spacing w:after="0" w:line="240" w:lineRule="auto"/>
              <w:jc w:val="center"/>
              <w:rPr>
                <w:rFonts w:ascii="Times New Roman" w:hAnsi="Times New Roman"/>
                <w:bCs/>
                <w:lang w:eastAsia="en-US"/>
              </w:rPr>
            </w:pPr>
            <w:r w:rsidRPr="0014000C">
              <w:rPr>
                <w:rFonts w:ascii="Times New Roman" w:hAnsi="Times New Roman"/>
                <w:bCs/>
                <w:lang w:eastAsia="en-US"/>
              </w:rPr>
              <w:t>8</w:t>
            </w:r>
          </w:p>
        </w:tc>
        <w:tc>
          <w:tcPr>
            <w:tcW w:w="709" w:type="pct"/>
            <w:vMerge/>
            <w:vAlign w:val="center"/>
            <w:hideMark/>
          </w:tcPr>
          <w:p w14:paraId="68C66DBC" w14:textId="77777777" w:rsidR="00B32DEB" w:rsidRPr="0067094A" w:rsidRDefault="00B32DEB" w:rsidP="00B32DEB">
            <w:pPr>
              <w:spacing w:after="0" w:line="240" w:lineRule="auto"/>
              <w:jc w:val="center"/>
              <w:rPr>
                <w:rFonts w:ascii="Times New Roman" w:hAnsi="Times New Roman"/>
                <w:bCs/>
                <w:lang w:eastAsia="en-US"/>
              </w:rPr>
            </w:pPr>
          </w:p>
        </w:tc>
      </w:tr>
      <w:tr w:rsidR="00B32DEB" w:rsidRPr="0014000C" w14:paraId="6DA7F615" w14:textId="77777777" w:rsidTr="00BC2A28">
        <w:trPr>
          <w:trHeight w:val="960"/>
        </w:trPr>
        <w:tc>
          <w:tcPr>
            <w:tcW w:w="672" w:type="pct"/>
            <w:vMerge/>
            <w:vAlign w:val="center"/>
            <w:hideMark/>
          </w:tcPr>
          <w:p w14:paraId="27947732" w14:textId="77777777" w:rsidR="00B32DEB" w:rsidRPr="0067094A" w:rsidRDefault="00B32DEB" w:rsidP="0067094A">
            <w:pPr>
              <w:spacing w:after="0" w:line="240" w:lineRule="auto"/>
              <w:rPr>
                <w:rFonts w:ascii="Times New Roman" w:hAnsi="Times New Roman"/>
                <w:b/>
                <w:bCs/>
                <w:i/>
                <w:lang w:eastAsia="en-US"/>
              </w:rPr>
            </w:pPr>
          </w:p>
        </w:tc>
        <w:tc>
          <w:tcPr>
            <w:tcW w:w="3311" w:type="pct"/>
            <w:hideMark/>
          </w:tcPr>
          <w:p w14:paraId="05AD8286" w14:textId="77777777" w:rsidR="00B32DEB" w:rsidRPr="0067094A" w:rsidRDefault="00BC2A28" w:rsidP="0067094A">
            <w:pPr>
              <w:spacing w:after="0" w:line="240" w:lineRule="auto"/>
              <w:rPr>
                <w:rFonts w:ascii="Times New Roman" w:hAnsi="Times New Roman"/>
              </w:rPr>
            </w:pPr>
            <w:r w:rsidRPr="0014000C">
              <w:rPr>
                <w:rFonts w:ascii="Times New Roman" w:hAnsi="Times New Roman"/>
                <w:b/>
              </w:rPr>
              <w:t xml:space="preserve">2. </w:t>
            </w:r>
            <w:r w:rsidR="00B32DEB" w:rsidRPr="0067094A">
              <w:rPr>
                <w:rFonts w:ascii="Times New Roman" w:hAnsi="Times New Roman"/>
                <w:b/>
              </w:rPr>
              <w:t xml:space="preserve">Особенности философии Нового времени: рационализм и эмпиризм в </w:t>
            </w:r>
            <w:proofErr w:type="gramStart"/>
            <w:r w:rsidR="00B32DEB" w:rsidRPr="0067094A">
              <w:rPr>
                <w:rFonts w:ascii="Times New Roman" w:hAnsi="Times New Roman"/>
                <w:b/>
              </w:rPr>
              <w:t>теории  познания</w:t>
            </w:r>
            <w:proofErr w:type="gramEnd"/>
            <w:r w:rsidR="00B32DEB" w:rsidRPr="0067094A">
              <w:rPr>
                <w:rFonts w:ascii="Times New Roman" w:hAnsi="Times New Roman"/>
                <w:b/>
              </w:rPr>
              <w:t xml:space="preserve">. </w:t>
            </w:r>
            <w:r w:rsidR="00B32DEB" w:rsidRPr="0067094A">
              <w:rPr>
                <w:rFonts w:ascii="Times New Roman" w:hAnsi="Times New Roman"/>
              </w:rPr>
              <w:t xml:space="preserve">Философия Нового </w:t>
            </w:r>
            <w:proofErr w:type="gramStart"/>
            <w:r w:rsidR="00B32DEB" w:rsidRPr="0067094A">
              <w:rPr>
                <w:rFonts w:ascii="Times New Roman" w:hAnsi="Times New Roman"/>
              </w:rPr>
              <w:t>времени,  спор</w:t>
            </w:r>
            <w:proofErr w:type="gramEnd"/>
            <w:r w:rsidR="00B32DEB" w:rsidRPr="0067094A">
              <w:rPr>
                <w:rFonts w:ascii="Times New Roman" w:hAnsi="Times New Roman"/>
              </w:rPr>
              <w:t xml:space="preserve"> сенсуалистов (Ф. Бэкон, Т Гоббс, Дж. Локк) и рационалистов (Р. Декарт,</w:t>
            </w:r>
            <w:r w:rsidRPr="0014000C">
              <w:rPr>
                <w:rFonts w:ascii="Times New Roman" w:hAnsi="Times New Roman"/>
              </w:rPr>
              <w:t xml:space="preserve"> </w:t>
            </w:r>
            <w:r w:rsidR="00B32DEB" w:rsidRPr="0067094A">
              <w:rPr>
                <w:rFonts w:ascii="Times New Roman" w:hAnsi="Times New Roman"/>
              </w:rPr>
              <w:t xml:space="preserve">Б. Спиноза). </w:t>
            </w:r>
            <w:proofErr w:type="gramStart"/>
            <w:r w:rsidR="00B32DEB" w:rsidRPr="0067094A">
              <w:rPr>
                <w:rFonts w:ascii="Times New Roman" w:hAnsi="Times New Roman"/>
              </w:rPr>
              <w:t>Субъективный  идеализм</w:t>
            </w:r>
            <w:proofErr w:type="gramEnd"/>
            <w:r w:rsidR="00B32DEB" w:rsidRPr="0067094A">
              <w:rPr>
                <w:rFonts w:ascii="Times New Roman" w:hAnsi="Times New Roman"/>
              </w:rPr>
              <w:t xml:space="preserve"> (Дж. Беркли) и агностицизм (Д. Юм) Нового времени</w:t>
            </w:r>
          </w:p>
        </w:tc>
        <w:tc>
          <w:tcPr>
            <w:tcW w:w="308" w:type="pct"/>
            <w:vMerge/>
            <w:vAlign w:val="center"/>
            <w:hideMark/>
          </w:tcPr>
          <w:p w14:paraId="6C74FB7C" w14:textId="77777777" w:rsidR="00B32DEB" w:rsidRPr="0067094A" w:rsidRDefault="00B32DEB" w:rsidP="003635FB">
            <w:pPr>
              <w:spacing w:after="0" w:line="240" w:lineRule="auto"/>
              <w:jc w:val="center"/>
              <w:rPr>
                <w:rFonts w:ascii="Times New Roman" w:hAnsi="Times New Roman"/>
                <w:bCs/>
                <w:i/>
                <w:lang w:eastAsia="en-US"/>
              </w:rPr>
            </w:pPr>
          </w:p>
        </w:tc>
        <w:tc>
          <w:tcPr>
            <w:tcW w:w="709" w:type="pct"/>
            <w:vMerge/>
            <w:vAlign w:val="center"/>
            <w:hideMark/>
          </w:tcPr>
          <w:p w14:paraId="5EE0B5B6" w14:textId="77777777" w:rsidR="00B32DEB" w:rsidRPr="0067094A" w:rsidRDefault="00B32DEB" w:rsidP="00B32DEB">
            <w:pPr>
              <w:spacing w:after="0" w:line="240" w:lineRule="auto"/>
              <w:jc w:val="center"/>
              <w:rPr>
                <w:rFonts w:ascii="Times New Roman" w:hAnsi="Times New Roman"/>
                <w:bCs/>
                <w:lang w:eastAsia="en-US"/>
              </w:rPr>
            </w:pPr>
          </w:p>
        </w:tc>
      </w:tr>
      <w:tr w:rsidR="00B32DEB" w:rsidRPr="0014000C" w14:paraId="072C972F" w14:textId="77777777" w:rsidTr="0014000C">
        <w:trPr>
          <w:trHeight w:val="507"/>
        </w:trPr>
        <w:tc>
          <w:tcPr>
            <w:tcW w:w="672" w:type="pct"/>
            <w:vMerge/>
            <w:vAlign w:val="center"/>
            <w:hideMark/>
          </w:tcPr>
          <w:p w14:paraId="5F988434" w14:textId="77777777" w:rsidR="00B32DEB" w:rsidRPr="0067094A" w:rsidRDefault="00B32DEB" w:rsidP="0067094A">
            <w:pPr>
              <w:spacing w:after="0" w:line="240" w:lineRule="auto"/>
              <w:rPr>
                <w:rFonts w:ascii="Times New Roman" w:hAnsi="Times New Roman"/>
                <w:b/>
                <w:bCs/>
                <w:i/>
                <w:lang w:eastAsia="en-US"/>
              </w:rPr>
            </w:pPr>
          </w:p>
        </w:tc>
        <w:tc>
          <w:tcPr>
            <w:tcW w:w="3311" w:type="pct"/>
            <w:hideMark/>
          </w:tcPr>
          <w:p w14:paraId="7914B367" w14:textId="77777777" w:rsidR="00B32DEB" w:rsidRPr="0067094A" w:rsidRDefault="00BC2A28" w:rsidP="0067094A">
            <w:pPr>
              <w:spacing w:after="0" w:line="240" w:lineRule="auto"/>
              <w:rPr>
                <w:rFonts w:ascii="Times New Roman" w:hAnsi="Times New Roman"/>
                <w:i/>
                <w:lang w:eastAsia="en-US"/>
              </w:rPr>
            </w:pPr>
            <w:r w:rsidRPr="0014000C">
              <w:rPr>
                <w:rFonts w:ascii="Times New Roman" w:hAnsi="Times New Roman"/>
                <w:b/>
              </w:rPr>
              <w:t>3.</w:t>
            </w:r>
            <w:r w:rsidR="00B32DEB" w:rsidRPr="0067094A">
              <w:rPr>
                <w:rFonts w:ascii="Times New Roman" w:hAnsi="Times New Roman"/>
                <w:b/>
              </w:rPr>
              <w:t>Немецкая классическая философия</w:t>
            </w:r>
            <w:r w:rsidR="00B32DEB" w:rsidRPr="0067094A">
              <w:rPr>
                <w:rFonts w:ascii="Times New Roman" w:hAnsi="Times New Roman"/>
              </w:rPr>
              <w:t xml:space="preserve">. И. Кант как родоначальник </w:t>
            </w:r>
            <w:proofErr w:type="gramStart"/>
            <w:r w:rsidR="00B32DEB" w:rsidRPr="0067094A">
              <w:rPr>
                <w:rFonts w:ascii="Times New Roman" w:hAnsi="Times New Roman"/>
              </w:rPr>
              <w:t>немецкой  классической</w:t>
            </w:r>
            <w:proofErr w:type="gramEnd"/>
            <w:r w:rsidR="00B32DEB" w:rsidRPr="0067094A">
              <w:rPr>
                <w:rFonts w:ascii="Times New Roman" w:hAnsi="Times New Roman"/>
              </w:rPr>
              <w:t xml:space="preserve"> философии. Явление и «вещь в себе». Агностицизм И. Канта. Категорический императив.</w:t>
            </w:r>
          </w:p>
        </w:tc>
        <w:tc>
          <w:tcPr>
            <w:tcW w:w="308" w:type="pct"/>
            <w:vMerge/>
            <w:vAlign w:val="center"/>
            <w:hideMark/>
          </w:tcPr>
          <w:p w14:paraId="2A336191" w14:textId="77777777" w:rsidR="00B32DEB" w:rsidRPr="0067094A" w:rsidRDefault="00B32DEB" w:rsidP="003635FB">
            <w:pPr>
              <w:spacing w:after="0" w:line="240" w:lineRule="auto"/>
              <w:jc w:val="center"/>
              <w:rPr>
                <w:rFonts w:ascii="Times New Roman" w:hAnsi="Times New Roman"/>
                <w:bCs/>
                <w:i/>
                <w:lang w:eastAsia="en-US"/>
              </w:rPr>
            </w:pPr>
          </w:p>
        </w:tc>
        <w:tc>
          <w:tcPr>
            <w:tcW w:w="709" w:type="pct"/>
            <w:vMerge/>
            <w:vAlign w:val="center"/>
            <w:hideMark/>
          </w:tcPr>
          <w:p w14:paraId="1032C7ED" w14:textId="77777777" w:rsidR="00B32DEB" w:rsidRPr="0067094A" w:rsidRDefault="00B32DEB" w:rsidP="00B32DEB">
            <w:pPr>
              <w:spacing w:after="0" w:line="240" w:lineRule="auto"/>
              <w:jc w:val="center"/>
              <w:rPr>
                <w:rFonts w:ascii="Times New Roman" w:hAnsi="Times New Roman"/>
                <w:bCs/>
                <w:lang w:eastAsia="en-US"/>
              </w:rPr>
            </w:pPr>
          </w:p>
        </w:tc>
      </w:tr>
      <w:tr w:rsidR="00B32DEB" w:rsidRPr="0014000C" w14:paraId="0A38AA5F" w14:textId="77777777" w:rsidTr="00BC2A28">
        <w:trPr>
          <w:trHeight w:val="1340"/>
        </w:trPr>
        <w:tc>
          <w:tcPr>
            <w:tcW w:w="672" w:type="pct"/>
            <w:vMerge/>
            <w:vAlign w:val="center"/>
            <w:hideMark/>
          </w:tcPr>
          <w:p w14:paraId="54B08F82" w14:textId="77777777" w:rsidR="00B32DEB" w:rsidRPr="0067094A" w:rsidRDefault="00B32DEB" w:rsidP="0067094A">
            <w:pPr>
              <w:spacing w:after="0" w:line="240" w:lineRule="auto"/>
              <w:rPr>
                <w:rFonts w:ascii="Times New Roman" w:hAnsi="Times New Roman"/>
                <w:b/>
                <w:bCs/>
                <w:i/>
                <w:lang w:eastAsia="en-US"/>
              </w:rPr>
            </w:pPr>
          </w:p>
        </w:tc>
        <w:tc>
          <w:tcPr>
            <w:tcW w:w="3311" w:type="pct"/>
          </w:tcPr>
          <w:p w14:paraId="147E593A" w14:textId="01C10BCE" w:rsidR="00B32DEB" w:rsidRPr="0067094A" w:rsidRDefault="00BC2A28" w:rsidP="0067094A">
            <w:pPr>
              <w:spacing w:after="0" w:line="240" w:lineRule="auto"/>
              <w:rPr>
                <w:rFonts w:ascii="Times New Roman" w:hAnsi="Times New Roman"/>
              </w:rPr>
            </w:pPr>
            <w:r w:rsidRPr="0014000C">
              <w:rPr>
                <w:rFonts w:ascii="Times New Roman" w:hAnsi="Times New Roman"/>
                <w:b/>
              </w:rPr>
              <w:t>4.</w:t>
            </w:r>
            <w:r w:rsidR="00B32DEB" w:rsidRPr="0067094A">
              <w:rPr>
                <w:rFonts w:ascii="Times New Roman" w:hAnsi="Times New Roman"/>
                <w:b/>
              </w:rPr>
              <w:t>Философия Гегеля. Система объективного идеализма</w:t>
            </w:r>
            <w:r w:rsidR="00B32DEB" w:rsidRPr="0067094A">
              <w:rPr>
                <w:rFonts w:ascii="Times New Roman" w:hAnsi="Times New Roman"/>
              </w:rPr>
              <w:t xml:space="preserve">. Тождество бытия и мышления. Диалектика </w:t>
            </w:r>
            <w:proofErr w:type="spellStart"/>
            <w:r w:rsidR="00B32DEB" w:rsidRPr="0067094A">
              <w:rPr>
                <w:rFonts w:ascii="Times New Roman" w:hAnsi="Times New Roman"/>
              </w:rPr>
              <w:t>Гегеля.Философия</w:t>
            </w:r>
            <w:proofErr w:type="spellEnd"/>
            <w:r w:rsidR="00B32DEB" w:rsidRPr="0067094A">
              <w:rPr>
                <w:rFonts w:ascii="Times New Roman" w:hAnsi="Times New Roman"/>
              </w:rPr>
              <w:t xml:space="preserve"> позитивизма и эволюционизма. Позитивизм О. Конта. Превращение науки в господствующую отрасль культуры. Позитивное (научное) мышление.  Возникновение науки, направленной на изучение общества – социологии Ч. Дарвин как основоположник эволюционизма. Социал</w:t>
            </w:r>
            <w:r w:rsidR="00037F57">
              <w:rPr>
                <w:rFonts w:ascii="Times New Roman" w:hAnsi="Times New Roman"/>
              </w:rPr>
              <w:t>-</w:t>
            </w:r>
            <w:r w:rsidR="00B32DEB" w:rsidRPr="0067094A">
              <w:rPr>
                <w:rFonts w:ascii="Times New Roman" w:hAnsi="Times New Roman"/>
              </w:rPr>
              <w:t>дарвинизм: распространение теории Дарвина на общество.</w:t>
            </w:r>
          </w:p>
        </w:tc>
        <w:tc>
          <w:tcPr>
            <w:tcW w:w="308" w:type="pct"/>
            <w:vMerge/>
            <w:vAlign w:val="center"/>
            <w:hideMark/>
          </w:tcPr>
          <w:p w14:paraId="4E31C83B" w14:textId="77777777" w:rsidR="00B32DEB" w:rsidRPr="0067094A" w:rsidRDefault="00B32DEB" w:rsidP="003635FB">
            <w:pPr>
              <w:spacing w:after="0" w:line="240" w:lineRule="auto"/>
              <w:jc w:val="center"/>
              <w:rPr>
                <w:rFonts w:ascii="Times New Roman" w:hAnsi="Times New Roman"/>
                <w:bCs/>
                <w:i/>
                <w:lang w:eastAsia="en-US"/>
              </w:rPr>
            </w:pPr>
          </w:p>
        </w:tc>
        <w:tc>
          <w:tcPr>
            <w:tcW w:w="709" w:type="pct"/>
            <w:vMerge/>
            <w:vAlign w:val="center"/>
            <w:hideMark/>
          </w:tcPr>
          <w:p w14:paraId="66DB682E" w14:textId="77777777" w:rsidR="00B32DEB" w:rsidRPr="0067094A" w:rsidRDefault="00B32DEB" w:rsidP="00B32DEB">
            <w:pPr>
              <w:spacing w:after="0" w:line="240" w:lineRule="auto"/>
              <w:jc w:val="center"/>
              <w:rPr>
                <w:rFonts w:ascii="Times New Roman" w:hAnsi="Times New Roman"/>
                <w:bCs/>
                <w:lang w:eastAsia="en-US"/>
              </w:rPr>
            </w:pPr>
          </w:p>
        </w:tc>
      </w:tr>
      <w:tr w:rsidR="00B32DEB" w:rsidRPr="0014000C" w14:paraId="4646FED2" w14:textId="77777777" w:rsidTr="00B32DEB">
        <w:trPr>
          <w:trHeight w:val="280"/>
        </w:trPr>
        <w:tc>
          <w:tcPr>
            <w:tcW w:w="672" w:type="pct"/>
            <w:vMerge/>
            <w:vAlign w:val="center"/>
          </w:tcPr>
          <w:p w14:paraId="3AECA314" w14:textId="77777777" w:rsidR="00B32DEB" w:rsidRPr="0067094A" w:rsidRDefault="00B32DEB" w:rsidP="0067094A">
            <w:pPr>
              <w:spacing w:after="0" w:line="240" w:lineRule="auto"/>
              <w:rPr>
                <w:rFonts w:ascii="Times New Roman" w:hAnsi="Times New Roman"/>
                <w:b/>
                <w:bCs/>
                <w:i/>
                <w:lang w:eastAsia="en-US"/>
              </w:rPr>
            </w:pPr>
          </w:p>
        </w:tc>
        <w:tc>
          <w:tcPr>
            <w:tcW w:w="3311" w:type="pct"/>
          </w:tcPr>
          <w:p w14:paraId="23390252" w14:textId="77777777" w:rsidR="00B32DEB" w:rsidRPr="0067094A" w:rsidRDefault="00B32DEB" w:rsidP="00B32DEB">
            <w:pPr>
              <w:spacing w:after="0" w:line="240" w:lineRule="auto"/>
              <w:jc w:val="both"/>
              <w:rPr>
                <w:rFonts w:ascii="Times New Roman" w:hAnsi="Times New Roman"/>
                <w:bCs/>
              </w:rPr>
            </w:pPr>
            <w:r w:rsidRPr="0067094A">
              <w:rPr>
                <w:rFonts w:ascii="Times New Roman" w:hAnsi="Times New Roman"/>
                <w:b/>
                <w:bCs/>
              </w:rPr>
              <w:t xml:space="preserve">Самостоятельная работа </w:t>
            </w:r>
            <w:r w:rsidRPr="0014000C">
              <w:rPr>
                <w:rFonts w:ascii="Times New Roman" w:hAnsi="Times New Roman"/>
                <w:b/>
                <w:bCs/>
              </w:rPr>
              <w:t>обучающихся</w:t>
            </w:r>
            <w:r w:rsidRPr="0067094A">
              <w:rPr>
                <w:rFonts w:ascii="Times New Roman" w:hAnsi="Times New Roman"/>
                <w:b/>
                <w:bCs/>
              </w:rPr>
              <w:t xml:space="preserve"> </w:t>
            </w:r>
            <w:r w:rsidRPr="0067094A">
              <w:rPr>
                <w:rFonts w:ascii="Times New Roman" w:hAnsi="Times New Roman"/>
                <w:bCs/>
              </w:rPr>
              <w:t xml:space="preserve"> </w:t>
            </w:r>
          </w:p>
        </w:tc>
        <w:tc>
          <w:tcPr>
            <w:tcW w:w="308" w:type="pct"/>
            <w:vAlign w:val="center"/>
          </w:tcPr>
          <w:p w14:paraId="5D1AC546" w14:textId="77777777" w:rsidR="00B32DEB" w:rsidRPr="0067094A" w:rsidRDefault="00B32DEB" w:rsidP="003635FB">
            <w:pPr>
              <w:spacing w:after="0" w:line="240" w:lineRule="auto"/>
              <w:jc w:val="center"/>
              <w:rPr>
                <w:rFonts w:ascii="Times New Roman" w:hAnsi="Times New Roman"/>
                <w:b/>
                <w:bCs/>
                <w:lang w:eastAsia="en-US"/>
              </w:rPr>
            </w:pPr>
            <w:r w:rsidRPr="0067094A">
              <w:rPr>
                <w:rFonts w:ascii="Times New Roman" w:hAnsi="Times New Roman"/>
                <w:b/>
                <w:bCs/>
                <w:lang w:eastAsia="en-US"/>
              </w:rPr>
              <w:t>2</w:t>
            </w:r>
          </w:p>
        </w:tc>
        <w:tc>
          <w:tcPr>
            <w:tcW w:w="709" w:type="pct"/>
            <w:vMerge/>
            <w:vAlign w:val="center"/>
          </w:tcPr>
          <w:p w14:paraId="670F0530" w14:textId="77777777" w:rsidR="00B32DEB" w:rsidRPr="0067094A" w:rsidRDefault="00B32DEB" w:rsidP="00B32DEB">
            <w:pPr>
              <w:spacing w:after="0" w:line="240" w:lineRule="auto"/>
              <w:jc w:val="center"/>
              <w:rPr>
                <w:rFonts w:ascii="Times New Roman" w:hAnsi="Times New Roman"/>
                <w:bCs/>
                <w:lang w:eastAsia="en-US"/>
              </w:rPr>
            </w:pPr>
          </w:p>
        </w:tc>
      </w:tr>
      <w:tr w:rsidR="00B32DEB" w:rsidRPr="0014000C" w14:paraId="44F94262" w14:textId="77777777" w:rsidTr="00B32DEB">
        <w:trPr>
          <w:trHeight w:val="200"/>
        </w:trPr>
        <w:tc>
          <w:tcPr>
            <w:tcW w:w="672" w:type="pct"/>
            <w:vMerge w:val="restart"/>
            <w:hideMark/>
          </w:tcPr>
          <w:p w14:paraId="2CAA85D9" w14:textId="77777777" w:rsidR="00B32DEB" w:rsidRPr="0067094A" w:rsidRDefault="00B32DEB" w:rsidP="0067094A">
            <w:pPr>
              <w:spacing w:after="0" w:line="240" w:lineRule="auto"/>
              <w:rPr>
                <w:rFonts w:ascii="Times New Roman" w:hAnsi="Times New Roman"/>
                <w:b/>
                <w:bCs/>
                <w:lang w:eastAsia="en-US"/>
              </w:rPr>
            </w:pPr>
            <w:r w:rsidRPr="0067094A">
              <w:rPr>
                <w:rFonts w:ascii="Times New Roman" w:hAnsi="Times New Roman"/>
                <w:b/>
                <w:bCs/>
                <w:lang w:eastAsia="en-US"/>
              </w:rPr>
              <w:t>Тема 4</w:t>
            </w:r>
            <w:r w:rsidR="00BC2A28" w:rsidRPr="0014000C">
              <w:rPr>
                <w:rFonts w:ascii="Times New Roman" w:hAnsi="Times New Roman"/>
                <w:b/>
                <w:bCs/>
                <w:lang w:eastAsia="en-US"/>
              </w:rPr>
              <w:t>.</w:t>
            </w:r>
            <w:r w:rsidRPr="0067094A">
              <w:rPr>
                <w:rFonts w:ascii="Times New Roman" w:hAnsi="Times New Roman"/>
                <w:b/>
                <w:bCs/>
                <w:lang w:eastAsia="en-US"/>
              </w:rPr>
              <w:t xml:space="preserve"> Современная философия</w:t>
            </w:r>
          </w:p>
        </w:tc>
        <w:tc>
          <w:tcPr>
            <w:tcW w:w="3311" w:type="pct"/>
            <w:hideMark/>
          </w:tcPr>
          <w:p w14:paraId="24DD9B38" w14:textId="77777777" w:rsidR="00B32DEB" w:rsidRPr="0067094A" w:rsidRDefault="00B32DEB" w:rsidP="0067094A">
            <w:pPr>
              <w:spacing w:after="0" w:line="240" w:lineRule="auto"/>
              <w:jc w:val="both"/>
              <w:rPr>
                <w:rFonts w:ascii="Times New Roman" w:hAnsi="Times New Roman"/>
                <w:i/>
                <w:u w:val="single"/>
              </w:rPr>
            </w:pPr>
            <w:r w:rsidRPr="0067094A">
              <w:rPr>
                <w:rFonts w:ascii="Times New Roman" w:hAnsi="Times New Roman"/>
                <w:b/>
              </w:rPr>
              <w:t>Содержание учебного материала</w:t>
            </w:r>
          </w:p>
        </w:tc>
        <w:tc>
          <w:tcPr>
            <w:tcW w:w="308" w:type="pct"/>
            <w:vAlign w:val="center"/>
            <w:hideMark/>
          </w:tcPr>
          <w:p w14:paraId="64986E76" w14:textId="77777777" w:rsidR="00B32DEB" w:rsidRPr="0067094A" w:rsidRDefault="00B32DEB" w:rsidP="003635FB">
            <w:pPr>
              <w:spacing w:after="0" w:line="240" w:lineRule="auto"/>
              <w:jc w:val="center"/>
              <w:rPr>
                <w:rFonts w:ascii="Times New Roman" w:hAnsi="Times New Roman"/>
                <w:b/>
                <w:bCs/>
                <w:lang w:eastAsia="en-US"/>
              </w:rPr>
            </w:pPr>
            <w:r w:rsidRPr="0067094A">
              <w:rPr>
                <w:rFonts w:ascii="Times New Roman" w:hAnsi="Times New Roman"/>
                <w:b/>
                <w:bCs/>
                <w:lang w:eastAsia="en-US"/>
              </w:rPr>
              <w:t>6</w:t>
            </w:r>
          </w:p>
        </w:tc>
        <w:tc>
          <w:tcPr>
            <w:tcW w:w="709" w:type="pct"/>
            <w:vMerge w:val="restart"/>
            <w:hideMark/>
          </w:tcPr>
          <w:p w14:paraId="46D28AC5" w14:textId="77777777" w:rsidR="00BC2A28" w:rsidRPr="0014000C" w:rsidRDefault="00BC2A28" w:rsidP="00B32DEB">
            <w:pPr>
              <w:spacing w:after="0" w:line="240" w:lineRule="auto"/>
              <w:jc w:val="center"/>
              <w:rPr>
                <w:rFonts w:ascii="Times New Roman" w:hAnsi="Times New Roman"/>
                <w:bCs/>
                <w:lang w:eastAsia="en-US"/>
              </w:rPr>
            </w:pPr>
          </w:p>
          <w:p w14:paraId="1622829B" w14:textId="77777777" w:rsidR="00B32DEB" w:rsidRPr="0067094A" w:rsidRDefault="00B32DEB" w:rsidP="00B32DEB">
            <w:pPr>
              <w:spacing w:after="0" w:line="240" w:lineRule="auto"/>
              <w:jc w:val="center"/>
              <w:rPr>
                <w:rFonts w:ascii="Times New Roman" w:hAnsi="Times New Roman"/>
                <w:bCs/>
                <w:lang w:eastAsia="en-US"/>
              </w:rPr>
            </w:pPr>
            <w:r w:rsidRPr="0067094A">
              <w:rPr>
                <w:rFonts w:ascii="Times New Roman" w:hAnsi="Times New Roman"/>
                <w:bCs/>
                <w:lang w:eastAsia="en-US"/>
              </w:rPr>
              <w:t>ОК 01, ОК 02, ОК 03, ОК 04, ОК 05, ОК 06, ОК 09</w:t>
            </w:r>
          </w:p>
        </w:tc>
      </w:tr>
      <w:tr w:rsidR="00BC2A28" w:rsidRPr="0014000C" w14:paraId="2AAD0DBF" w14:textId="77777777" w:rsidTr="00075BCB">
        <w:trPr>
          <w:trHeight w:val="714"/>
        </w:trPr>
        <w:tc>
          <w:tcPr>
            <w:tcW w:w="672" w:type="pct"/>
            <w:vMerge/>
            <w:vAlign w:val="center"/>
            <w:hideMark/>
          </w:tcPr>
          <w:p w14:paraId="29748DC8" w14:textId="77777777" w:rsidR="00BC2A28" w:rsidRPr="0067094A" w:rsidRDefault="00BC2A28" w:rsidP="0067094A">
            <w:pPr>
              <w:spacing w:after="0" w:line="240" w:lineRule="auto"/>
              <w:rPr>
                <w:rFonts w:ascii="Times New Roman" w:hAnsi="Times New Roman"/>
                <w:b/>
                <w:bCs/>
                <w:i/>
                <w:lang w:eastAsia="en-US"/>
              </w:rPr>
            </w:pPr>
          </w:p>
        </w:tc>
        <w:tc>
          <w:tcPr>
            <w:tcW w:w="3311" w:type="pct"/>
            <w:hideMark/>
          </w:tcPr>
          <w:p w14:paraId="777005DF" w14:textId="77777777" w:rsidR="00BC2A28" w:rsidRPr="0067094A" w:rsidRDefault="00BC2A28" w:rsidP="0067094A">
            <w:pPr>
              <w:spacing w:after="0" w:line="240" w:lineRule="auto"/>
              <w:rPr>
                <w:rFonts w:ascii="Times New Roman" w:hAnsi="Times New Roman"/>
              </w:rPr>
            </w:pPr>
            <w:r w:rsidRPr="0014000C">
              <w:rPr>
                <w:rFonts w:ascii="Times New Roman" w:hAnsi="Times New Roman"/>
                <w:b/>
              </w:rPr>
              <w:t xml:space="preserve">1. </w:t>
            </w:r>
            <w:r w:rsidRPr="0067094A">
              <w:rPr>
                <w:rFonts w:ascii="Times New Roman" w:hAnsi="Times New Roman"/>
                <w:b/>
              </w:rPr>
              <w:t>Основные направления философии 20 в: неопозитивизм, прагматизм и экзистенциализм</w:t>
            </w:r>
            <w:r w:rsidRPr="0014000C">
              <w:rPr>
                <w:rFonts w:ascii="Times New Roman" w:hAnsi="Times New Roman"/>
              </w:rPr>
              <w:t xml:space="preserve">. Проблема бытия </w:t>
            </w:r>
            <w:r w:rsidRPr="0067094A">
              <w:rPr>
                <w:rFonts w:ascii="Times New Roman" w:hAnsi="Times New Roman"/>
              </w:rPr>
              <w:t>в философии 20 в. Проблемы личности и общества. Философская антропология в поисках решения проблемы человека. Методология науки.</w:t>
            </w:r>
          </w:p>
        </w:tc>
        <w:tc>
          <w:tcPr>
            <w:tcW w:w="308" w:type="pct"/>
            <w:vMerge w:val="restart"/>
            <w:vAlign w:val="center"/>
            <w:hideMark/>
          </w:tcPr>
          <w:p w14:paraId="1F9E4283" w14:textId="77777777" w:rsidR="00BC2A28" w:rsidRPr="0067094A" w:rsidRDefault="00BC2A28" w:rsidP="003635FB">
            <w:pPr>
              <w:spacing w:after="0" w:line="240" w:lineRule="auto"/>
              <w:jc w:val="center"/>
              <w:rPr>
                <w:rFonts w:ascii="Times New Roman" w:hAnsi="Times New Roman"/>
                <w:bCs/>
                <w:lang w:eastAsia="en-US"/>
              </w:rPr>
            </w:pPr>
            <w:r w:rsidRPr="0014000C">
              <w:rPr>
                <w:rFonts w:ascii="Times New Roman" w:hAnsi="Times New Roman"/>
                <w:bCs/>
                <w:lang w:eastAsia="en-US"/>
              </w:rPr>
              <w:t>6</w:t>
            </w:r>
          </w:p>
        </w:tc>
        <w:tc>
          <w:tcPr>
            <w:tcW w:w="709" w:type="pct"/>
            <w:vMerge/>
            <w:vAlign w:val="center"/>
            <w:hideMark/>
          </w:tcPr>
          <w:p w14:paraId="156A50DE" w14:textId="77777777" w:rsidR="00BC2A28" w:rsidRPr="0067094A" w:rsidRDefault="00BC2A28" w:rsidP="0067094A">
            <w:pPr>
              <w:spacing w:after="0" w:line="240" w:lineRule="auto"/>
              <w:rPr>
                <w:rFonts w:ascii="Times New Roman" w:hAnsi="Times New Roman"/>
                <w:bCs/>
                <w:i/>
                <w:lang w:eastAsia="en-US"/>
              </w:rPr>
            </w:pPr>
          </w:p>
        </w:tc>
      </w:tr>
      <w:tr w:rsidR="00BC2A28" w:rsidRPr="0014000C" w14:paraId="4D39949D" w14:textId="77777777" w:rsidTr="00075BCB">
        <w:trPr>
          <w:trHeight w:val="935"/>
        </w:trPr>
        <w:tc>
          <w:tcPr>
            <w:tcW w:w="672" w:type="pct"/>
            <w:vMerge/>
            <w:vAlign w:val="center"/>
            <w:hideMark/>
          </w:tcPr>
          <w:p w14:paraId="4BF51B99" w14:textId="77777777" w:rsidR="00BC2A28" w:rsidRPr="0067094A" w:rsidRDefault="00BC2A28" w:rsidP="0067094A">
            <w:pPr>
              <w:spacing w:after="0" w:line="240" w:lineRule="auto"/>
              <w:rPr>
                <w:rFonts w:ascii="Times New Roman" w:hAnsi="Times New Roman"/>
                <w:b/>
                <w:bCs/>
                <w:i/>
                <w:lang w:eastAsia="en-US"/>
              </w:rPr>
            </w:pPr>
          </w:p>
        </w:tc>
        <w:tc>
          <w:tcPr>
            <w:tcW w:w="3311" w:type="pct"/>
            <w:hideMark/>
          </w:tcPr>
          <w:p w14:paraId="153093CD" w14:textId="77777777" w:rsidR="00BC2A28" w:rsidRPr="0067094A" w:rsidRDefault="00BC2A28" w:rsidP="0067094A">
            <w:pPr>
              <w:spacing w:after="0" w:line="240" w:lineRule="auto"/>
              <w:rPr>
                <w:rFonts w:ascii="Times New Roman" w:hAnsi="Times New Roman"/>
              </w:rPr>
            </w:pPr>
            <w:r w:rsidRPr="0014000C">
              <w:rPr>
                <w:rFonts w:ascii="Times New Roman" w:hAnsi="Times New Roman"/>
                <w:b/>
              </w:rPr>
              <w:t>2.</w:t>
            </w:r>
            <w:r w:rsidRPr="0067094A">
              <w:rPr>
                <w:rFonts w:ascii="Times New Roman" w:hAnsi="Times New Roman"/>
                <w:b/>
              </w:rPr>
              <w:t xml:space="preserve">Философия бессознательного. </w:t>
            </w:r>
            <w:r w:rsidRPr="0067094A">
              <w:rPr>
                <w:rFonts w:ascii="Times New Roman" w:hAnsi="Times New Roman"/>
              </w:rPr>
              <w:t>З. Фрейд о проявлении в человеке «бессознательного», влечений, комплексов. Влияние их на личность и общество. Ф. Ницше и его теория о «воли к власти». Учение о «сверхчеловеке».</w:t>
            </w:r>
          </w:p>
        </w:tc>
        <w:tc>
          <w:tcPr>
            <w:tcW w:w="308" w:type="pct"/>
            <w:vMerge/>
            <w:vAlign w:val="center"/>
            <w:hideMark/>
          </w:tcPr>
          <w:p w14:paraId="03A2E370" w14:textId="77777777" w:rsidR="00BC2A28" w:rsidRPr="0067094A" w:rsidRDefault="00BC2A28" w:rsidP="003635FB">
            <w:pPr>
              <w:spacing w:after="0" w:line="240" w:lineRule="auto"/>
              <w:jc w:val="center"/>
              <w:rPr>
                <w:rFonts w:ascii="Times New Roman" w:hAnsi="Times New Roman"/>
                <w:bCs/>
                <w:lang w:eastAsia="en-US"/>
              </w:rPr>
            </w:pPr>
          </w:p>
        </w:tc>
        <w:tc>
          <w:tcPr>
            <w:tcW w:w="709" w:type="pct"/>
            <w:vMerge/>
            <w:vAlign w:val="center"/>
            <w:hideMark/>
          </w:tcPr>
          <w:p w14:paraId="1AFBE980" w14:textId="77777777" w:rsidR="00BC2A28" w:rsidRPr="0067094A" w:rsidRDefault="00BC2A28" w:rsidP="0067094A">
            <w:pPr>
              <w:spacing w:after="0" w:line="240" w:lineRule="auto"/>
              <w:rPr>
                <w:rFonts w:ascii="Times New Roman" w:hAnsi="Times New Roman"/>
                <w:bCs/>
                <w:i/>
                <w:lang w:eastAsia="en-US"/>
              </w:rPr>
            </w:pPr>
          </w:p>
        </w:tc>
      </w:tr>
      <w:tr w:rsidR="00BC2A28" w:rsidRPr="0014000C" w14:paraId="294BC68E" w14:textId="77777777" w:rsidTr="00BC2A28">
        <w:trPr>
          <w:trHeight w:val="982"/>
        </w:trPr>
        <w:tc>
          <w:tcPr>
            <w:tcW w:w="672" w:type="pct"/>
            <w:vMerge/>
            <w:vAlign w:val="center"/>
            <w:hideMark/>
          </w:tcPr>
          <w:p w14:paraId="35071EF5" w14:textId="77777777" w:rsidR="00BC2A28" w:rsidRPr="0067094A" w:rsidRDefault="00BC2A28" w:rsidP="0067094A">
            <w:pPr>
              <w:spacing w:after="0" w:line="240" w:lineRule="auto"/>
              <w:rPr>
                <w:rFonts w:ascii="Times New Roman" w:hAnsi="Times New Roman"/>
                <w:b/>
                <w:bCs/>
                <w:i/>
                <w:lang w:eastAsia="en-US"/>
              </w:rPr>
            </w:pPr>
          </w:p>
        </w:tc>
        <w:tc>
          <w:tcPr>
            <w:tcW w:w="3311" w:type="pct"/>
          </w:tcPr>
          <w:p w14:paraId="6D3B6143" w14:textId="77777777" w:rsidR="00BC2A28" w:rsidRPr="0067094A" w:rsidRDefault="00BC2A28" w:rsidP="00BC2A28">
            <w:pPr>
              <w:spacing w:after="0" w:line="240" w:lineRule="auto"/>
              <w:jc w:val="both"/>
              <w:rPr>
                <w:rFonts w:ascii="Times New Roman" w:hAnsi="Times New Roman"/>
              </w:rPr>
            </w:pPr>
            <w:r w:rsidRPr="0014000C">
              <w:rPr>
                <w:rFonts w:ascii="Times New Roman" w:hAnsi="Times New Roman"/>
                <w:b/>
              </w:rPr>
              <w:t>3.</w:t>
            </w:r>
            <w:r w:rsidRPr="0067094A">
              <w:rPr>
                <w:rFonts w:ascii="Times New Roman" w:hAnsi="Times New Roman"/>
                <w:b/>
              </w:rPr>
              <w:t>Особенности русской философии</w:t>
            </w:r>
            <w:r w:rsidRPr="0067094A">
              <w:rPr>
                <w:rFonts w:ascii="Times New Roman" w:hAnsi="Times New Roman"/>
              </w:rPr>
              <w:t xml:space="preserve"> Зарождение русской религиозной философии. Этапы развития. Нацеленность на проблемы этики. Представители.</w:t>
            </w:r>
          </w:p>
          <w:p w14:paraId="1A0F3364" w14:textId="65EE7F2D" w:rsidR="00BC2A28" w:rsidRPr="0067094A" w:rsidRDefault="00BC2A28" w:rsidP="0067094A">
            <w:pPr>
              <w:spacing w:after="0" w:line="240" w:lineRule="auto"/>
              <w:rPr>
                <w:rFonts w:ascii="Times New Roman" w:hAnsi="Times New Roman"/>
              </w:rPr>
            </w:pPr>
            <w:r w:rsidRPr="0067094A">
              <w:rPr>
                <w:rFonts w:ascii="Times New Roman" w:hAnsi="Times New Roman"/>
                <w:b/>
              </w:rPr>
              <w:t xml:space="preserve">Русская идея. </w:t>
            </w:r>
            <w:r w:rsidRPr="0067094A">
              <w:rPr>
                <w:rFonts w:ascii="Times New Roman" w:hAnsi="Times New Roman"/>
              </w:rPr>
              <w:t>Москва – «третий Рим». Идея «соборности» и всеединства в работах Хомякова А.</w:t>
            </w:r>
            <w:r w:rsidRPr="0014000C">
              <w:rPr>
                <w:rFonts w:ascii="Times New Roman" w:hAnsi="Times New Roman"/>
              </w:rPr>
              <w:t xml:space="preserve"> С., Соловьева </w:t>
            </w:r>
            <w:proofErr w:type="gramStart"/>
            <w:r w:rsidRPr="0014000C">
              <w:rPr>
                <w:rFonts w:ascii="Times New Roman" w:hAnsi="Times New Roman"/>
              </w:rPr>
              <w:t>В.С.</w:t>
            </w:r>
            <w:proofErr w:type="gramEnd"/>
            <w:r w:rsidRPr="0014000C">
              <w:rPr>
                <w:rFonts w:ascii="Times New Roman" w:hAnsi="Times New Roman"/>
              </w:rPr>
              <w:t>, Бердяева Н.</w:t>
            </w:r>
          </w:p>
        </w:tc>
        <w:tc>
          <w:tcPr>
            <w:tcW w:w="308" w:type="pct"/>
            <w:vMerge/>
            <w:vAlign w:val="center"/>
            <w:hideMark/>
          </w:tcPr>
          <w:p w14:paraId="5433341B" w14:textId="77777777" w:rsidR="00BC2A28" w:rsidRPr="0067094A" w:rsidRDefault="00BC2A28" w:rsidP="003635FB">
            <w:pPr>
              <w:spacing w:after="0" w:line="240" w:lineRule="auto"/>
              <w:jc w:val="center"/>
              <w:rPr>
                <w:rFonts w:ascii="Times New Roman" w:hAnsi="Times New Roman"/>
                <w:bCs/>
                <w:lang w:eastAsia="en-US"/>
              </w:rPr>
            </w:pPr>
          </w:p>
        </w:tc>
        <w:tc>
          <w:tcPr>
            <w:tcW w:w="709" w:type="pct"/>
            <w:vMerge/>
            <w:vAlign w:val="center"/>
            <w:hideMark/>
          </w:tcPr>
          <w:p w14:paraId="4B62D32A" w14:textId="77777777" w:rsidR="00BC2A28" w:rsidRPr="0067094A" w:rsidRDefault="00BC2A28" w:rsidP="0067094A">
            <w:pPr>
              <w:spacing w:after="0" w:line="240" w:lineRule="auto"/>
              <w:rPr>
                <w:rFonts w:ascii="Times New Roman" w:hAnsi="Times New Roman"/>
                <w:bCs/>
                <w:i/>
                <w:lang w:eastAsia="en-US"/>
              </w:rPr>
            </w:pPr>
          </w:p>
        </w:tc>
      </w:tr>
      <w:tr w:rsidR="0067094A" w:rsidRPr="0067094A" w14:paraId="5375BCCD" w14:textId="77777777" w:rsidTr="00BC2A28">
        <w:trPr>
          <w:trHeight w:val="273"/>
        </w:trPr>
        <w:tc>
          <w:tcPr>
            <w:tcW w:w="3983" w:type="pct"/>
            <w:gridSpan w:val="2"/>
            <w:hideMark/>
          </w:tcPr>
          <w:p w14:paraId="5B0CF653" w14:textId="77777777" w:rsidR="0067094A" w:rsidRPr="0067094A" w:rsidRDefault="0067094A" w:rsidP="0067094A">
            <w:pPr>
              <w:spacing w:after="0" w:line="240" w:lineRule="auto"/>
              <w:rPr>
                <w:rFonts w:ascii="Times New Roman" w:hAnsi="Times New Roman"/>
                <w:b/>
                <w:bCs/>
                <w:i/>
                <w:lang w:eastAsia="en-US"/>
              </w:rPr>
            </w:pPr>
            <w:r w:rsidRPr="0067094A">
              <w:rPr>
                <w:rFonts w:ascii="Times New Roman" w:hAnsi="Times New Roman"/>
                <w:b/>
                <w:bCs/>
                <w:lang w:eastAsia="en-US"/>
              </w:rPr>
              <w:t>Раздел 2.</w:t>
            </w:r>
            <w:r w:rsidRPr="0067094A">
              <w:rPr>
                <w:rFonts w:ascii="Times New Roman" w:hAnsi="Times New Roman"/>
                <w:b/>
                <w:lang w:eastAsia="en-US"/>
              </w:rPr>
              <w:t xml:space="preserve"> Структура и основные направления философии</w:t>
            </w:r>
          </w:p>
        </w:tc>
        <w:tc>
          <w:tcPr>
            <w:tcW w:w="308" w:type="pct"/>
            <w:vAlign w:val="center"/>
          </w:tcPr>
          <w:p w14:paraId="1B52A599" w14:textId="77777777" w:rsidR="0067094A" w:rsidRPr="0067094A" w:rsidRDefault="0067094A" w:rsidP="00BC2A28">
            <w:pPr>
              <w:spacing w:after="0" w:line="240" w:lineRule="auto"/>
              <w:jc w:val="center"/>
              <w:rPr>
                <w:rFonts w:ascii="Times New Roman" w:hAnsi="Times New Roman"/>
                <w:b/>
                <w:bCs/>
                <w:lang w:eastAsia="en-US"/>
              </w:rPr>
            </w:pPr>
            <w:r w:rsidRPr="0067094A">
              <w:rPr>
                <w:rFonts w:ascii="Times New Roman" w:hAnsi="Times New Roman"/>
                <w:b/>
                <w:bCs/>
                <w:lang w:eastAsia="en-US"/>
              </w:rPr>
              <w:t xml:space="preserve">21         </w:t>
            </w:r>
          </w:p>
        </w:tc>
        <w:tc>
          <w:tcPr>
            <w:tcW w:w="709" w:type="pct"/>
            <w:hideMark/>
          </w:tcPr>
          <w:p w14:paraId="4CA79115" w14:textId="77777777" w:rsidR="0067094A" w:rsidRPr="0067094A" w:rsidRDefault="0067094A" w:rsidP="0067094A">
            <w:pPr>
              <w:spacing w:after="0" w:line="240" w:lineRule="auto"/>
              <w:rPr>
                <w:rFonts w:ascii="Times New Roman" w:hAnsi="Times New Roman"/>
                <w:bCs/>
                <w:i/>
                <w:lang w:eastAsia="en-US"/>
              </w:rPr>
            </w:pPr>
          </w:p>
        </w:tc>
      </w:tr>
      <w:tr w:rsidR="00BC2A28" w:rsidRPr="0014000C" w14:paraId="57F2A226" w14:textId="77777777" w:rsidTr="00BC2A28">
        <w:trPr>
          <w:trHeight w:val="263"/>
        </w:trPr>
        <w:tc>
          <w:tcPr>
            <w:tcW w:w="672" w:type="pct"/>
            <w:vMerge w:val="restart"/>
            <w:hideMark/>
          </w:tcPr>
          <w:p w14:paraId="66D8ED12" w14:textId="77777777" w:rsidR="00BC2A28" w:rsidRPr="0067094A" w:rsidRDefault="00BC2A28" w:rsidP="0067094A">
            <w:pPr>
              <w:spacing w:after="0" w:line="240" w:lineRule="auto"/>
              <w:rPr>
                <w:rFonts w:ascii="Times New Roman" w:hAnsi="Times New Roman"/>
                <w:b/>
                <w:bCs/>
                <w:lang w:eastAsia="en-US"/>
              </w:rPr>
            </w:pPr>
            <w:r w:rsidRPr="0014000C">
              <w:rPr>
                <w:rFonts w:ascii="Times New Roman" w:hAnsi="Times New Roman"/>
                <w:b/>
                <w:bCs/>
                <w:lang w:eastAsia="en-US"/>
              </w:rPr>
              <w:t xml:space="preserve">Тема </w:t>
            </w:r>
            <w:r w:rsidRPr="0067094A">
              <w:rPr>
                <w:rFonts w:ascii="Times New Roman" w:hAnsi="Times New Roman"/>
                <w:b/>
                <w:bCs/>
                <w:lang w:eastAsia="en-US"/>
              </w:rPr>
              <w:t>1</w:t>
            </w:r>
            <w:r w:rsidRPr="0014000C">
              <w:rPr>
                <w:rFonts w:ascii="Times New Roman" w:hAnsi="Times New Roman"/>
                <w:b/>
                <w:bCs/>
                <w:lang w:eastAsia="en-US"/>
              </w:rPr>
              <w:t>.</w:t>
            </w:r>
            <w:r w:rsidRPr="0067094A">
              <w:rPr>
                <w:rFonts w:ascii="Times New Roman" w:hAnsi="Times New Roman"/>
                <w:b/>
                <w:lang w:eastAsia="en-US"/>
              </w:rPr>
              <w:t xml:space="preserve"> Методы философии</w:t>
            </w:r>
          </w:p>
        </w:tc>
        <w:tc>
          <w:tcPr>
            <w:tcW w:w="3311" w:type="pct"/>
            <w:hideMark/>
          </w:tcPr>
          <w:p w14:paraId="2B0BBB42" w14:textId="77777777" w:rsidR="00BC2A28" w:rsidRPr="0067094A" w:rsidRDefault="00BC2A28" w:rsidP="0067094A">
            <w:pPr>
              <w:spacing w:after="0" w:line="240" w:lineRule="auto"/>
              <w:rPr>
                <w:rFonts w:ascii="Times New Roman" w:hAnsi="Times New Roman"/>
                <w:b/>
                <w:bCs/>
                <w:lang w:eastAsia="en-US"/>
              </w:rPr>
            </w:pPr>
            <w:r w:rsidRPr="0067094A">
              <w:rPr>
                <w:rFonts w:ascii="Times New Roman" w:hAnsi="Times New Roman"/>
                <w:b/>
                <w:bCs/>
                <w:lang w:eastAsia="en-US"/>
              </w:rPr>
              <w:t xml:space="preserve">Содержание учебного материала </w:t>
            </w:r>
          </w:p>
        </w:tc>
        <w:tc>
          <w:tcPr>
            <w:tcW w:w="308" w:type="pct"/>
            <w:vAlign w:val="center"/>
          </w:tcPr>
          <w:p w14:paraId="7C1BA625" w14:textId="77777777" w:rsidR="00BC2A28" w:rsidRPr="0067094A" w:rsidRDefault="00BC2A28" w:rsidP="00BC2A28">
            <w:pPr>
              <w:spacing w:after="0" w:line="240" w:lineRule="auto"/>
              <w:jc w:val="center"/>
              <w:rPr>
                <w:rFonts w:ascii="Times New Roman" w:hAnsi="Times New Roman"/>
                <w:b/>
                <w:bCs/>
                <w:lang w:eastAsia="en-US"/>
              </w:rPr>
            </w:pPr>
            <w:r w:rsidRPr="0014000C">
              <w:rPr>
                <w:rFonts w:ascii="Times New Roman" w:hAnsi="Times New Roman"/>
                <w:b/>
                <w:bCs/>
                <w:lang w:eastAsia="en-US"/>
              </w:rPr>
              <w:t>5</w:t>
            </w:r>
          </w:p>
        </w:tc>
        <w:tc>
          <w:tcPr>
            <w:tcW w:w="709" w:type="pct"/>
            <w:vMerge w:val="restart"/>
          </w:tcPr>
          <w:p w14:paraId="4BC1CB1B" w14:textId="77777777" w:rsidR="00BC2A28" w:rsidRPr="0014000C" w:rsidRDefault="00BC2A28" w:rsidP="00BC2A28">
            <w:pPr>
              <w:spacing w:after="0" w:line="240" w:lineRule="auto"/>
              <w:jc w:val="center"/>
              <w:rPr>
                <w:rFonts w:ascii="Times New Roman" w:hAnsi="Times New Roman"/>
                <w:bCs/>
                <w:lang w:eastAsia="en-US"/>
              </w:rPr>
            </w:pPr>
          </w:p>
          <w:p w14:paraId="6499B9C7" w14:textId="77777777" w:rsidR="00BC2A28" w:rsidRPr="0067094A" w:rsidRDefault="00BC2A28" w:rsidP="00BC2A28">
            <w:pPr>
              <w:spacing w:after="0" w:line="240" w:lineRule="auto"/>
              <w:jc w:val="center"/>
              <w:rPr>
                <w:rFonts w:ascii="Times New Roman" w:hAnsi="Times New Roman"/>
                <w:bCs/>
                <w:lang w:eastAsia="en-US"/>
              </w:rPr>
            </w:pPr>
            <w:r w:rsidRPr="0067094A">
              <w:rPr>
                <w:rFonts w:ascii="Times New Roman" w:hAnsi="Times New Roman"/>
                <w:bCs/>
                <w:lang w:eastAsia="en-US"/>
              </w:rPr>
              <w:t>ОК 06, ОК 09</w:t>
            </w:r>
          </w:p>
          <w:p w14:paraId="7878E181" w14:textId="77777777" w:rsidR="00BC2A28" w:rsidRPr="0067094A" w:rsidRDefault="00BC2A28" w:rsidP="0067094A">
            <w:pPr>
              <w:spacing w:after="0" w:line="240" w:lineRule="auto"/>
              <w:rPr>
                <w:rFonts w:ascii="Times New Roman" w:hAnsi="Times New Roman"/>
                <w:bCs/>
                <w:lang w:eastAsia="en-US"/>
              </w:rPr>
            </w:pPr>
          </w:p>
          <w:p w14:paraId="50700660" w14:textId="77777777" w:rsidR="00BC2A28" w:rsidRPr="0067094A" w:rsidRDefault="00BC2A28" w:rsidP="0067094A">
            <w:pPr>
              <w:spacing w:after="0" w:line="240" w:lineRule="auto"/>
              <w:rPr>
                <w:rFonts w:ascii="Times New Roman" w:hAnsi="Times New Roman"/>
                <w:bCs/>
                <w:lang w:eastAsia="en-US"/>
              </w:rPr>
            </w:pPr>
          </w:p>
          <w:p w14:paraId="74B17C18" w14:textId="77777777" w:rsidR="00BC2A28" w:rsidRPr="0067094A" w:rsidRDefault="00BC2A28" w:rsidP="0067094A">
            <w:pPr>
              <w:spacing w:after="0" w:line="240" w:lineRule="auto"/>
              <w:rPr>
                <w:rFonts w:ascii="Times New Roman" w:hAnsi="Times New Roman"/>
                <w:bCs/>
                <w:lang w:eastAsia="en-US"/>
              </w:rPr>
            </w:pPr>
          </w:p>
        </w:tc>
      </w:tr>
      <w:tr w:rsidR="00BC2A28" w:rsidRPr="0014000C" w14:paraId="14FDF6B1" w14:textId="77777777" w:rsidTr="00BC2A28">
        <w:trPr>
          <w:trHeight w:val="564"/>
        </w:trPr>
        <w:tc>
          <w:tcPr>
            <w:tcW w:w="672" w:type="pct"/>
            <w:vMerge/>
            <w:vAlign w:val="center"/>
            <w:hideMark/>
          </w:tcPr>
          <w:p w14:paraId="12436858" w14:textId="77777777" w:rsidR="00BC2A28" w:rsidRPr="0067094A" w:rsidRDefault="00BC2A28" w:rsidP="0067094A">
            <w:pPr>
              <w:spacing w:after="0" w:line="240" w:lineRule="auto"/>
              <w:rPr>
                <w:rFonts w:ascii="Times New Roman" w:hAnsi="Times New Roman"/>
                <w:b/>
                <w:bCs/>
                <w:lang w:eastAsia="en-US"/>
              </w:rPr>
            </w:pPr>
          </w:p>
        </w:tc>
        <w:tc>
          <w:tcPr>
            <w:tcW w:w="3311" w:type="pct"/>
            <w:hideMark/>
          </w:tcPr>
          <w:p w14:paraId="3F06B7F5" w14:textId="06282AF6" w:rsidR="00BC2A28" w:rsidRPr="0067094A" w:rsidRDefault="00BC2A28" w:rsidP="0067094A">
            <w:pPr>
              <w:spacing w:after="0" w:line="240" w:lineRule="auto"/>
              <w:rPr>
                <w:rFonts w:ascii="Times New Roman" w:hAnsi="Times New Roman"/>
                <w:bCs/>
                <w:lang w:eastAsia="en-US"/>
              </w:rPr>
            </w:pPr>
            <w:r w:rsidRPr="0014000C">
              <w:rPr>
                <w:rFonts w:ascii="Times New Roman" w:hAnsi="Times New Roman"/>
                <w:b/>
              </w:rPr>
              <w:t>1.</w:t>
            </w:r>
            <w:r w:rsidRPr="0067094A">
              <w:rPr>
                <w:rFonts w:ascii="Times New Roman" w:hAnsi="Times New Roman"/>
                <w:b/>
              </w:rPr>
              <w:t>Этапы философии: античный, средневековый, Нового времен, 20в</w:t>
            </w:r>
            <w:r w:rsidRPr="0067094A">
              <w:rPr>
                <w:rFonts w:ascii="Times New Roman" w:hAnsi="Times New Roman"/>
              </w:rPr>
              <w:t>. Основные картины мира – философская (античность), религиозная (Средневековье), научная (Новое время, 20 в.)</w:t>
            </w:r>
          </w:p>
        </w:tc>
        <w:tc>
          <w:tcPr>
            <w:tcW w:w="308" w:type="pct"/>
            <w:vMerge w:val="restart"/>
            <w:vAlign w:val="center"/>
          </w:tcPr>
          <w:p w14:paraId="7FCC107C" w14:textId="77777777" w:rsidR="00BC2A28" w:rsidRPr="0067094A" w:rsidRDefault="00BC2A28" w:rsidP="003635FB">
            <w:pPr>
              <w:spacing w:after="0" w:line="240" w:lineRule="auto"/>
              <w:jc w:val="center"/>
              <w:rPr>
                <w:rFonts w:ascii="Times New Roman" w:hAnsi="Times New Roman"/>
                <w:bCs/>
                <w:lang w:eastAsia="en-US"/>
              </w:rPr>
            </w:pPr>
            <w:r w:rsidRPr="0014000C">
              <w:rPr>
                <w:rFonts w:ascii="Times New Roman" w:hAnsi="Times New Roman"/>
                <w:bCs/>
                <w:lang w:eastAsia="en-US"/>
              </w:rPr>
              <w:t>4</w:t>
            </w:r>
          </w:p>
        </w:tc>
        <w:tc>
          <w:tcPr>
            <w:tcW w:w="709" w:type="pct"/>
            <w:vMerge/>
            <w:vAlign w:val="center"/>
            <w:hideMark/>
          </w:tcPr>
          <w:p w14:paraId="52A1671F" w14:textId="77777777" w:rsidR="00BC2A28" w:rsidRPr="0067094A" w:rsidRDefault="00BC2A28" w:rsidP="0067094A">
            <w:pPr>
              <w:spacing w:after="0" w:line="240" w:lineRule="auto"/>
              <w:rPr>
                <w:rFonts w:ascii="Times New Roman" w:hAnsi="Times New Roman"/>
                <w:bCs/>
                <w:lang w:eastAsia="en-US"/>
              </w:rPr>
            </w:pPr>
          </w:p>
        </w:tc>
      </w:tr>
      <w:tr w:rsidR="00BC2A28" w:rsidRPr="0014000C" w14:paraId="6D67193F" w14:textId="77777777" w:rsidTr="00BC2A28">
        <w:trPr>
          <w:trHeight w:val="558"/>
        </w:trPr>
        <w:tc>
          <w:tcPr>
            <w:tcW w:w="672" w:type="pct"/>
            <w:vMerge/>
            <w:vAlign w:val="center"/>
            <w:hideMark/>
          </w:tcPr>
          <w:p w14:paraId="6DEDA363" w14:textId="77777777" w:rsidR="00BC2A28" w:rsidRPr="0067094A" w:rsidRDefault="00BC2A28" w:rsidP="0067094A">
            <w:pPr>
              <w:spacing w:after="0" w:line="240" w:lineRule="auto"/>
              <w:rPr>
                <w:rFonts w:ascii="Times New Roman" w:hAnsi="Times New Roman"/>
                <w:b/>
                <w:bCs/>
                <w:lang w:eastAsia="en-US"/>
              </w:rPr>
            </w:pPr>
          </w:p>
        </w:tc>
        <w:tc>
          <w:tcPr>
            <w:tcW w:w="3311" w:type="pct"/>
            <w:hideMark/>
          </w:tcPr>
          <w:p w14:paraId="50A20AEB" w14:textId="20F58626" w:rsidR="00BC2A28" w:rsidRPr="0067094A" w:rsidRDefault="00BC2A28" w:rsidP="0067094A">
            <w:pPr>
              <w:spacing w:after="0" w:line="240" w:lineRule="auto"/>
              <w:rPr>
                <w:rFonts w:ascii="Times New Roman" w:hAnsi="Times New Roman"/>
                <w:bCs/>
                <w:lang w:eastAsia="en-US"/>
              </w:rPr>
            </w:pPr>
            <w:r w:rsidRPr="0014000C">
              <w:rPr>
                <w:rFonts w:ascii="Times New Roman" w:hAnsi="Times New Roman"/>
                <w:b/>
              </w:rPr>
              <w:t>2.</w:t>
            </w:r>
            <w:r w:rsidRPr="0067094A">
              <w:rPr>
                <w:rFonts w:ascii="Times New Roman" w:hAnsi="Times New Roman"/>
                <w:b/>
              </w:rPr>
              <w:t>Методы философии:</w:t>
            </w:r>
            <w:r w:rsidRPr="0067094A">
              <w:rPr>
                <w:rFonts w:ascii="Times New Roman" w:hAnsi="Times New Roman"/>
              </w:rPr>
              <w:t xml:space="preserve"> формально</w:t>
            </w:r>
            <w:r w:rsidR="00037F57">
              <w:rPr>
                <w:rFonts w:ascii="Times New Roman" w:hAnsi="Times New Roman"/>
              </w:rPr>
              <w:t>-</w:t>
            </w:r>
            <w:r w:rsidRPr="0067094A">
              <w:rPr>
                <w:rFonts w:ascii="Times New Roman" w:hAnsi="Times New Roman"/>
              </w:rPr>
              <w:t>логический, диалектический, прагматический, системный. Строение философии, ее основные направления.</w:t>
            </w:r>
          </w:p>
        </w:tc>
        <w:tc>
          <w:tcPr>
            <w:tcW w:w="308" w:type="pct"/>
            <w:vMerge/>
            <w:vAlign w:val="center"/>
          </w:tcPr>
          <w:p w14:paraId="7389C03F" w14:textId="77777777" w:rsidR="00BC2A28" w:rsidRPr="0067094A" w:rsidRDefault="00BC2A28" w:rsidP="003635FB">
            <w:pPr>
              <w:spacing w:after="0" w:line="240" w:lineRule="auto"/>
              <w:jc w:val="center"/>
              <w:rPr>
                <w:rFonts w:ascii="Times New Roman" w:hAnsi="Times New Roman"/>
                <w:bCs/>
                <w:lang w:eastAsia="en-US"/>
              </w:rPr>
            </w:pPr>
          </w:p>
        </w:tc>
        <w:tc>
          <w:tcPr>
            <w:tcW w:w="709" w:type="pct"/>
            <w:vMerge/>
            <w:vAlign w:val="center"/>
            <w:hideMark/>
          </w:tcPr>
          <w:p w14:paraId="06A119CA" w14:textId="77777777" w:rsidR="00BC2A28" w:rsidRPr="0067094A" w:rsidRDefault="00BC2A28" w:rsidP="0067094A">
            <w:pPr>
              <w:spacing w:after="0" w:line="240" w:lineRule="auto"/>
              <w:rPr>
                <w:rFonts w:ascii="Times New Roman" w:hAnsi="Times New Roman"/>
                <w:bCs/>
                <w:lang w:eastAsia="en-US"/>
              </w:rPr>
            </w:pPr>
          </w:p>
        </w:tc>
      </w:tr>
      <w:tr w:rsidR="00BC2A28" w:rsidRPr="0014000C" w14:paraId="1ECF739B" w14:textId="77777777" w:rsidTr="00BC2A28">
        <w:trPr>
          <w:trHeight w:val="281"/>
        </w:trPr>
        <w:tc>
          <w:tcPr>
            <w:tcW w:w="672" w:type="pct"/>
            <w:vMerge/>
            <w:vAlign w:val="center"/>
          </w:tcPr>
          <w:p w14:paraId="27406EF0" w14:textId="77777777" w:rsidR="00BC2A28" w:rsidRPr="0067094A" w:rsidRDefault="00BC2A28" w:rsidP="0067094A">
            <w:pPr>
              <w:spacing w:after="0" w:line="240" w:lineRule="auto"/>
              <w:rPr>
                <w:rFonts w:ascii="Times New Roman" w:hAnsi="Times New Roman"/>
                <w:b/>
                <w:bCs/>
                <w:lang w:eastAsia="en-US"/>
              </w:rPr>
            </w:pPr>
          </w:p>
        </w:tc>
        <w:tc>
          <w:tcPr>
            <w:tcW w:w="3311" w:type="pct"/>
          </w:tcPr>
          <w:p w14:paraId="6DECBA23" w14:textId="77777777" w:rsidR="00BC2A28" w:rsidRPr="0067094A" w:rsidRDefault="00BC2A28" w:rsidP="00BC2A28">
            <w:pPr>
              <w:spacing w:after="0" w:line="240" w:lineRule="auto"/>
              <w:rPr>
                <w:rFonts w:ascii="Times New Roman" w:hAnsi="Times New Roman"/>
                <w:b/>
              </w:rPr>
            </w:pPr>
            <w:r w:rsidRPr="0014000C">
              <w:rPr>
                <w:rFonts w:ascii="Times New Roman" w:hAnsi="Times New Roman"/>
                <w:b/>
              </w:rPr>
              <w:t>Самостоятельная работа обучающихся</w:t>
            </w:r>
          </w:p>
        </w:tc>
        <w:tc>
          <w:tcPr>
            <w:tcW w:w="308" w:type="pct"/>
            <w:vAlign w:val="center"/>
          </w:tcPr>
          <w:p w14:paraId="2DADBF76" w14:textId="77777777" w:rsidR="00BC2A28" w:rsidRPr="0067094A" w:rsidRDefault="00BC2A28" w:rsidP="003635FB">
            <w:pPr>
              <w:spacing w:after="0" w:line="240" w:lineRule="auto"/>
              <w:jc w:val="center"/>
              <w:rPr>
                <w:rFonts w:ascii="Times New Roman" w:hAnsi="Times New Roman"/>
                <w:bCs/>
                <w:lang w:eastAsia="en-US"/>
              </w:rPr>
            </w:pPr>
            <w:r w:rsidRPr="0067094A">
              <w:rPr>
                <w:rFonts w:ascii="Times New Roman" w:hAnsi="Times New Roman"/>
                <w:bCs/>
                <w:lang w:eastAsia="en-US"/>
              </w:rPr>
              <w:t>1</w:t>
            </w:r>
          </w:p>
        </w:tc>
        <w:tc>
          <w:tcPr>
            <w:tcW w:w="709" w:type="pct"/>
            <w:vMerge/>
            <w:vAlign w:val="center"/>
          </w:tcPr>
          <w:p w14:paraId="7D96D753" w14:textId="77777777" w:rsidR="00BC2A28" w:rsidRPr="0067094A" w:rsidRDefault="00BC2A28" w:rsidP="0067094A">
            <w:pPr>
              <w:spacing w:after="0" w:line="240" w:lineRule="auto"/>
              <w:rPr>
                <w:rFonts w:ascii="Times New Roman" w:hAnsi="Times New Roman"/>
                <w:bCs/>
                <w:lang w:eastAsia="en-US"/>
              </w:rPr>
            </w:pPr>
          </w:p>
        </w:tc>
      </w:tr>
      <w:tr w:rsidR="00BC2A28" w:rsidRPr="0014000C" w14:paraId="58CD2429" w14:textId="77777777" w:rsidTr="00BC2A28">
        <w:trPr>
          <w:trHeight w:val="272"/>
        </w:trPr>
        <w:tc>
          <w:tcPr>
            <w:tcW w:w="672" w:type="pct"/>
            <w:vMerge w:val="restart"/>
            <w:hideMark/>
          </w:tcPr>
          <w:p w14:paraId="1792BCE1" w14:textId="77777777" w:rsidR="00BC2A28" w:rsidRPr="0067094A" w:rsidRDefault="00BC2A28" w:rsidP="0067094A">
            <w:pPr>
              <w:spacing w:after="0" w:line="240" w:lineRule="auto"/>
              <w:rPr>
                <w:rFonts w:ascii="Times New Roman" w:hAnsi="Times New Roman"/>
                <w:b/>
                <w:bCs/>
                <w:lang w:eastAsia="en-US"/>
              </w:rPr>
            </w:pPr>
            <w:r w:rsidRPr="0014000C">
              <w:rPr>
                <w:rFonts w:ascii="Times New Roman" w:hAnsi="Times New Roman"/>
                <w:b/>
                <w:bCs/>
                <w:lang w:eastAsia="en-US"/>
              </w:rPr>
              <w:t>Тема 2.</w:t>
            </w:r>
            <w:r w:rsidRPr="0067094A">
              <w:rPr>
                <w:rFonts w:ascii="Times New Roman" w:hAnsi="Times New Roman"/>
                <w:b/>
                <w:bCs/>
                <w:lang w:eastAsia="en-US"/>
              </w:rPr>
              <w:t xml:space="preserve"> Учение о бытии и познании мира</w:t>
            </w:r>
          </w:p>
        </w:tc>
        <w:tc>
          <w:tcPr>
            <w:tcW w:w="3311" w:type="pct"/>
            <w:hideMark/>
          </w:tcPr>
          <w:p w14:paraId="7364C6B9" w14:textId="77777777" w:rsidR="00BC2A28" w:rsidRPr="0067094A" w:rsidRDefault="00BC2A28" w:rsidP="0067094A">
            <w:pPr>
              <w:spacing w:after="0" w:line="240" w:lineRule="auto"/>
              <w:rPr>
                <w:rFonts w:ascii="Times New Roman" w:hAnsi="Times New Roman"/>
                <w:b/>
                <w:bCs/>
                <w:lang w:eastAsia="en-US"/>
              </w:rPr>
            </w:pPr>
            <w:r w:rsidRPr="0067094A">
              <w:rPr>
                <w:rFonts w:ascii="Times New Roman" w:hAnsi="Times New Roman"/>
                <w:b/>
                <w:bCs/>
                <w:lang w:eastAsia="en-US"/>
              </w:rPr>
              <w:t xml:space="preserve">Содержание учебного материала </w:t>
            </w:r>
          </w:p>
        </w:tc>
        <w:tc>
          <w:tcPr>
            <w:tcW w:w="308" w:type="pct"/>
            <w:vAlign w:val="center"/>
            <w:hideMark/>
          </w:tcPr>
          <w:p w14:paraId="7C288FE1" w14:textId="77777777" w:rsidR="00BC2A28" w:rsidRPr="0067094A" w:rsidRDefault="00BC2A28" w:rsidP="003635FB">
            <w:pPr>
              <w:spacing w:after="0" w:line="240" w:lineRule="auto"/>
              <w:jc w:val="center"/>
              <w:rPr>
                <w:rFonts w:ascii="Times New Roman" w:hAnsi="Times New Roman"/>
                <w:b/>
                <w:bCs/>
                <w:lang w:eastAsia="en-US"/>
              </w:rPr>
            </w:pPr>
            <w:r w:rsidRPr="0067094A">
              <w:rPr>
                <w:rFonts w:ascii="Times New Roman" w:hAnsi="Times New Roman"/>
                <w:b/>
                <w:bCs/>
                <w:lang w:eastAsia="en-US"/>
              </w:rPr>
              <w:t>6</w:t>
            </w:r>
          </w:p>
        </w:tc>
        <w:tc>
          <w:tcPr>
            <w:tcW w:w="709" w:type="pct"/>
            <w:vMerge w:val="restart"/>
            <w:hideMark/>
          </w:tcPr>
          <w:p w14:paraId="3B24A180" w14:textId="77777777" w:rsidR="00BC2A28" w:rsidRPr="0014000C" w:rsidRDefault="00BC2A28" w:rsidP="0067094A">
            <w:pPr>
              <w:spacing w:after="0" w:line="240" w:lineRule="auto"/>
              <w:rPr>
                <w:rFonts w:ascii="Times New Roman" w:hAnsi="Times New Roman"/>
                <w:bCs/>
                <w:lang w:eastAsia="en-US"/>
              </w:rPr>
            </w:pPr>
          </w:p>
          <w:p w14:paraId="07548199" w14:textId="77777777" w:rsidR="00BC2A28" w:rsidRPr="0014000C" w:rsidRDefault="00BC2A28" w:rsidP="00BC2A28">
            <w:pPr>
              <w:spacing w:after="0" w:line="240" w:lineRule="auto"/>
              <w:jc w:val="center"/>
              <w:rPr>
                <w:rFonts w:ascii="Times New Roman" w:hAnsi="Times New Roman"/>
                <w:bCs/>
                <w:lang w:eastAsia="en-US"/>
              </w:rPr>
            </w:pPr>
            <w:r w:rsidRPr="0067094A">
              <w:rPr>
                <w:rFonts w:ascii="Times New Roman" w:hAnsi="Times New Roman"/>
                <w:bCs/>
                <w:lang w:eastAsia="en-US"/>
              </w:rPr>
              <w:t xml:space="preserve">ОК 02, ОК 04, </w:t>
            </w:r>
          </w:p>
          <w:p w14:paraId="4FFC72BE" w14:textId="77777777" w:rsidR="00BC2A28" w:rsidRPr="0014000C" w:rsidRDefault="00BC2A28" w:rsidP="00BC2A28">
            <w:pPr>
              <w:spacing w:after="0" w:line="240" w:lineRule="auto"/>
              <w:jc w:val="center"/>
              <w:rPr>
                <w:rFonts w:ascii="Times New Roman" w:hAnsi="Times New Roman"/>
                <w:bCs/>
                <w:lang w:eastAsia="en-US"/>
              </w:rPr>
            </w:pPr>
            <w:r w:rsidRPr="0067094A">
              <w:rPr>
                <w:rFonts w:ascii="Times New Roman" w:hAnsi="Times New Roman"/>
                <w:bCs/>
                <w:lang w:eastAsia="en-US"/>
              </w:rPr>
              <w:t xml:space="preserve">ОК 06, ОК 08, </w:t>
            </w:r>
          </w:p>
          <w:p w14:paraId="22CACAA7" w14:textId="77777777" w:rsidR="00BC2A28" w:rsidRPr="0067094A" w:rsidRDefault="00BC2A28" w:rsidP="00BC2A28">
            <w:pPr>
              <w:spacing w:after="0" w:line="240" w:lineRule="auto"/>
              <w:jc w:val="center"/>
              <w:rPr>
                <w:rFonts w:ascii="Times New Roman" w:hAnsi="Times New Roman"/>
                <w:bCs/>
                <w:lang w:eastAsia="en-US"/>
              </w:rPr>
            </w:pPr>
            <w:r w:rsidRPr="0067094A">
              <w:rPr>
                <w:rFonts w:ascii="Times New Roman" w:hAnsi="Times New Roman"/>
                <w:bCs/>
                <w:lang w:eastAsia="en-US"/>
              </w:rPr>
              <w:t>ОК 09</w:t>
            </w:r>
          </w:p>
        </w:tc>
      </w:tr>
      <w:tr w:rsidR="00BC2A28" w:rsidRPr="0014000C" w14:paraId="7CCE263F" w14:textId="77777777" w:rsidTr="00BC2A28">
        <w:trPr>
          <w:trHeight w:val="433"/>
        </w:trPr>
        <w:tc>
          <w:tcPr>
            <w:tcW w:w="672" w:type="pct"/>
            <w:vMerge/>
            <w:vAlign w:val="center"/>
            <w:hideMark/>
          </w:tcPr>
          <w:p w14:paraId="50F11B46" w14:textId="77777777" w:rsidR="00BC2A28" w:rsidRPr="0067094A" w:rsidRDefault="00BC2A28" w:rsidP="0067094A">
            <w:pPr>
              <w:spacing w:after="0" w:line="240" w:lineRule="auto"/>
              <w:rPr>
                <w:rFonts w:ascii="Times New Roman" w:hAnsi="Times New Roman"/>
                <w:b/>
                <w:bCs/>
                <w:lang w:eastAsia="en-US"/>
              </w:rPr>
            </w:pPr>
          </w:p>
        </w:tc>
        <w:tc>
          <w:tcPr>
            <w:tcW w:w="3311" w:type="pct"/>
            <w:hideMark/>
          </w:tcPr>
          <w:p w14:paraId="4CB0393A" w14:textId="77777777" w:rsidR="00BC2A28" w:rsidRPr="0067094A" w:rsidRDefault="00BC2A28" w:rsidP="0067094A">
            <w:pPr>
              <w:spacing w:after="0" w:line="240" w:lineRule="auto"/>
              <w:rPr>
                <w:rFonts w:ascii="Times New Roman" w:hAnsi="Times New Roman"/>
                <w:bCs/>
                <w:lang w:eastAsia="en-US"/>
              </w:rPr>
            </w:pPr>
            <w:r w:rsidRPr="0014000C">
              <w:rPr>
                <w:rFonts w:ascii="Times New Roman" w:hAnsi="Times New Roman"/>
                <w:b/>
              </w:rPr>
              <w:t>1.</w:t>
            </w:r>
            <w:r w:rsidRPr="0067094A">
              <w:rPr>
                <w:rFonts w:ascii="Times New Roman" w:hAnsi="Times New Roman"/>
                <w:b/>
              </w:rPr>
              <w:t>Онтология – учение о бытии.</w:t>
            </w:r>
            <w:r w:rsidRPr="0067094A">
              <w:rPr>
                <w:rFonts w:ascii="Times New Roman" w:hAnsi="Times New Roman"/>
              </w:rPr>
              <w:t xml:space="preserve"> Происхождение и устройство мира. Объективный мир и его картина. Мир Аристотеля и мир Галилея. Современные онтологические представления.</w:t>
            </w:r>
          </w:p>
        </w:tc>
        <w:tc>
          <w:tcPr>
            <w:tcW w:w="308" w:type="pct"/>
            <w:vMerge w:val="restart"/>
            <w:vAlign w:val="center"/>
            <w:hideMark/>
          </w:tcPr>
          <w:p w14:paraId="1F903605" w14:textId="77777777" w:rsidR="00BC2A28" w:rsidRPr="0067094A" w:rsidRDefault="00BC2A28" w:rsidP="003635FB">
            <w:pPr>
              <w:spacing w:after="0" w:line="240" w:lineRule="auto"/>
              <w:jc w:val="center"/>
              <w:rPr>
                <w:rFonts w:ascii="Times New Roman" w:hAnsi="Times New Roman"/>
                <w:bCs/>
                <w:lang w:eastAsia="en-US"/>
              </w:rPr>
            </w:pPr>
            <w:r w:rsidRPr="0014000C">
              <w:rPr>
                <w:rFonts w:ascii="Times New Roman" w:hAnsi="Times New Roman"/>
                <w:bCs/>
                <w:lang w:eastAsia="en-US"/>
              </w:rPr>
              <w:t>6</w:t>
            </w:r>
          </w:p>
        </w:tc>
        <w:tc>
          <w:tcPr>
            <w:tcW w:w="709" w:type="pct"/>
            <w:vMerge/>
            <w:vAlign w:val="center"/>
            <w:hideMark/>
          </w:tcPr>
          <w:p w14:paraId="7A753062" w14:textId="77777777" w:rsidR="00BC2A28" w:rsidRPr="0067094A" w:rsidRDefault="00BC2A28" w:rsidP="0067094A">
            <w:pPr>
              <w:spacing w:after="0" w:line="240" w:lineRule="auto"/>
              <w:rPr>
                <w:rFonts w:ascii="Times New Roman" w:hAnsi="Times New Roman"/>
                <w:bCs/>
                <w:lang w:eastAsia="en-US"/>
              </w:rPr>
            </w:pPr>
          </w:p>
        </w:tc>
      </w:tr>
      <w:tr w:rsidR="00BC2A28" w:rsidRPr="0014000C" w14:paraId="0FD6503F" w14:textId="77777777" w:rsidTr="00BC2A28">
        <w:trPr>
          <w:trHeight w:val="699"/>
        </w:trPr>
        <w:tc>
          <w:tcPr>
            <w:tcW w:w="672" w:type="pct"/>
            <w:vMerge/>
            <w:vAlign w:val="center"/>
            <w:hideMark/>
          </w:tcPr>
          <w:p w14:paraId="0B9E2877" w14:textId="77777777" w:rsidR="00BC2A28" w:rsidRPr="0067094A" w:rsidRDefault="00BC2A28" w:rsidP="0067094A">
            <w:pPr>
              <w:spacing w:after="0" w:line="240" w:lineRule="auto"/>
              <w:rPr>
                <w:rFonts w:ascii="Times New Roman" w:hAnsi="Times New Roman"/>
                <w:b/>
                <w:bCs/>
                <w:lang w:eastAsia="en-US"/>
              </w:rPr>
            </w:pPr>
          </w:p>
        </w:tc>
        <w:tc>
          <w:tcPr>
            <w:tcW w:w="3311" w:type="pct"/>
            <w:hideMark/>
          </w:tcPr>
          <w:p w14:paraId="4D830E28" w14:textId="77777777" w:rsidR="00BC2A28" w:rsidRPr="0067094A" w:rsidRDefault="00BC2A28" w:rsidP="0067094A">
            <w:pPr>
              <w:spacing w:after="0" w:line="240" w:lineRule="auto"/>
              <w:rPr>
                <w:rFonts w:ascii="Times New Roman" w:hAnsi="Times New Roman"/>
                <w:bCs/>
                <w:lang w:eastAsia="en-US"/>
              </w:rPr>
            </w:pPr>
            <w:r w:rsidRPr="0014000C">
              <w:rPr>
                <w:rFonts w:ascii="Times New Roman" w:hAnsi="Times New Roman"/>
                <w:b/>
              </w:rPr>
              <w:t>2.</w:t>
            </w:r>
            <w:r w:rsidRPr="0067094A">
              <w:rPr>
                <w:rFonts w:ascii="Times New Roman" w:hAnsi="Times New Roman"/>
                <w:b/>
              </w:rPr>
              <w:t>Пространство, время, причинность, целесообразность</w:t>
            </w:r>
            <w:r w:rsidRPr="0067094A">
              <w:rPr>
                <w:rFonts w:ascii="Times New Roman" w:hAnsi="Times New Roman"/>
              </w:rPr>
              <w:t>. Их интерпретация в различные культурные и исторические эпохи. Научные конструкции Вселенной и философские представления о месте человека в космосе.</w:t>
            </w:r>
          </w:p>
        </w:tc>
        <w:tc>
          <w:tcPr>
            <w:tcW w:w="308" w:type="pct"/>
            <w:vMerge/>
            <w:vAlign w:val="center"/>
            <w:hideMark/>
          </w:tcPr>
          <w:p w14:paraId="37C305D3" w14:textId="77777777" w:rsidR="00BC2A28" w:rsidRPr="0067094A" w:rsidRDefault="00BC2A28" w:rsidP="003635FB">
            <w:pPr>
              <w:spacing w:after="0" w:line="240" w:lineRule="auto"/>
              <w:jc w:val="center"/>
              <w:rPr>
                <w:rFonts w:ascii="Times New Roman" w:hAnsi="Times New Roman"/>
                <w:bCs/>
                <w:lang w:eastAsia="en-US"/>
              </w:rPr>
            </w:pPr>
          </w:p>
        </w:tc>
        <w:tc>
          <w:tcPr>
            <w:tcW w:w="709" w:type="pct"/>
            <w:vMerge/>
            <w:vAlign w:val="center"/>
            <w:hideMark/>
          </w:tcPr>
          <w:p w14:paraId="4FC33BB4" w14:textId="77777777" w:rsidR="00BC2A28" w:rsidRPr="0067094A" w:rsidRDefault="00BC2A28" w:rsidP="0067094A">
            <w:pPr>
              <w:spacing w:after="0" w:line="240" w:lineRule="auto"/>
              <w:rPr>
                <w:rFonts w:ascii="Times New Roman" w:hAnsi="Times New Roman"/>
                <w:bCs/>
                <w:lang w:eastAsia="en-US"/>
              </w:rPr>
            </w:pPr>
          </w:p>
        </w:tc>
      </w:tr>
      <w:tr w:rsidR="00BC2A28" w:rsidRPr="0014000C" w14:paraId="41277921" w14:textId="77777777" w:rsidTr="00BC2A28">
        <w:trPr>
          <w:trHeight w:val="769"/>
        </w:trPr>
        <w:tc>
          <w:tcPr>
            <w:tcW w:w="672" w:type="pct"/>
            <w:vMerge/>
            <w:vAlign w:val="center"/>
            <w:hideMark/>
          </w:tcPr>
          <w:p w14:paraId="2BD12AEC" w14:textId="77777777" w:rsidR="00BC2A28" w:rsidRPr="0067094A" w:rsidRDefault="00BC2A28" w:rsidP="0067094A">
            <w:pPr>
              <w:spacing w:after="0" w:line="240" w:lineRule="auto"/>
              <w:rPr>
                <w:rFonts w:ascii="Times New Roman" w:hAnsi="Times New Roman"/>
                <w:b/>
                <w:bCs/>
                <w:lang w:eastAsia="en-US"/>
              </w:rPr>
            </w:pPr>
          </w:p>
        </w:tc>
        <w:tc>
          <w:tcPr>
            <w:tcW w:w="3311" w:type="pct"/>
            <w:hideMark/>
          </w:tcPr>
          <w:p w14:paraId="126875C1" w14:textId="77777777" w:rsidR="00BC2A28" w:rsidRPr="0067094A" w:rsidRDefault="00BC2A28" w:rsidP="0067094A">
            <w:pPr>
              <w:spacing w:after="0" w:line="240" w:lineRule="auto"/>
              <w:rPr>
                <w:rFonts w:ascii="Times New Roman" w:hAnsi="Times New Roman"/>
                <w:bCs/>
                <w:lang w:eastAsia="en-US"/>
              </w:rPr>
            </w:pPr>
            <w:r w:rsidRPr="0014000C">
              <w:rPr>
                <w:rFonts w:ascii="Times New Roman" w:hAnsi="Times New Roman"/>
                <w:b/>
              </w:rPr>
              <w:t>3.</w:t>
            </w:r>
            <w:r w:rsidRPr="0067094A">
              <w:rPr>
                <w:rFonts w:ascii="Times New Roman" w:hAnsi="Times New Roman"/>
                <w:b/>
              </w:rPr>
              <w:t>Гносеология – учение о познании</w:t>
            </w:r>
            <w:r w:rsidRPr="0067094A">
              <w:rPr>
                <w:rFonts w:ascii="Times New Roman" w:hAnsi="Times New Roman"/>
              </w:rPr>
              <w:t xml:space="preserve">. Как человек познает окружающий мир? Спор сенсуалистов, рационалистов и агностиков о природе познания Чувства, разум, воля, мышление, воображение и их роль в познании. Что такое знание? </w:t>
            </w:r>
          </w:p>
        </w:tc>
        <w:tc>
          <w:tcPr>
            <w:tcW w:w="308" w:type="pct"/>
            <w:vMerge/>
            <w:vAlign w:val="center"/>
            <w:hideMark/>
          </w:tcPr>
          <w:p w14:paraId="4C7A34AB" w14:textId="77777777" w:rsidR="00BC2A28" w:rsidRPr="0067094A" w:rsidRDefault="00BC2A28" w:rsidP="003635FB">
            <w:pPr>
              <w:spacing w:after="0" w:line="240" w:lineRule="auto"/>
              <w:jc w:val="center"/>
              <w:rPr>
                <w:rFonts w:ascii="Times New Roman" w:hAnsi="Times New Roman"/>
                <w:bCs/>
                <w:lang w:eastAsia="en-US"/>
              </w:rPr>
            </w:pPr>
          </w:p>
        </w:tc>
        <w:tc>
          <w:tcPr>
            <w:tcW w:w="709" w:type="pct"/>
            <w:vMerge/>
            <w:vAlign w:val="center"/>
            <w:hideMark/>
          </w:tcPr>
          <w:p w14:paraId="07436FDF" w14:textId="77777777" w:rsidR="00BC2A28" w:rsidRPr="0067094A" w:rsidRDefault="00BC2A28" w:rsidP="0067094A">
            <w:pPr>
              <w:spacing w:after="0" w:line="240" w:lineRule="auto"/>
              <w:rPr>
                <w:rFonts w:ascii="Times New Roman" w:hAnsi="Times New Roman"/>
                <w:bCs/>
                <w:lang w:eastAsia="en-US"/>
              </w:rPr>
            </w:pPr>
          </w:p>
        </w:tc>
      </w:tr>
      <w:tr w:rsidR="00BC2A28" w:rsidRPr="0014000C" w14:paraId="31183D35" w14:textId="77777777" w:rsidTr="00BC2A28">
        <w:trPr>
          <w:trHeight w:val="20"/>
        </w:trPr>
        <w:tc>
          <w:tcPr>
            <w:tcW w:w="672" w:type="pct"/>
            <w:vMerge w:val="restart"/>
            <w:hideMark/>
          </w:tcPr>
          <w:p w14:paraId="225ECCE5" w14:textId="77777777" w:rsidR="00BC2A28" w:rsidRPr="0067094A" w:rsidRDefault="00BC2A28" w:rsidP="0067094A">
            <w:pPr>
              <w:spacing w:after="0" w:line="240" w:lineRule="auto"/>
              <w:rPr>
                <w:rFonts w:ascii="Times New Roman" w:hAnsi="Times New Roman"/>
                <w:b/>
                <w:bCs/>
                <w:lang w:eastAsia="en-US"/>
              </w:rPr>
            </w:pPr>
            <w:r w:rsidRPr="0014000C">
              <w:rPr>
                <w:rFonts w:ascii="Times New Roman" w:hAnsi="Times New Roman"/>
                <w:b/>
                <w:bCs/>
                <w:lang w:eastAsia="en-US"/>
              </w:rPr>
              <w:t xml:space="preserve">Тема </w:t>
            </w:r>
            <w:r w:rsidRPr="0067094A">
              <w:rPr>
                <w:rFonts w:ascii="Times New Roman" w:hAnsi="Times New Roman"/>
                <w:b/>
                <w:bCs/>
                <w:lang w:eastAsia="en-US"/>
              </w:rPr>
              <w:t>3</w:t>
            </w:r>
            <w:r w:rsidRPr="0014000C">
              <w:rPr>
                <w:rFonts w:ascii="Times New Roman" w:hAnsi="Times New Roman"/>
                <w:b/>
                <w:bCs/>
                <w:lang w:eastAsia="en-US"/>
              </w:rPr>
              <w:t>.</w:t>
            </w:r>
            <w:r w:rsidRPr="0067094A">
              <w:rPr>
                <w:rFonts w:ascii="Times New Roman" w:hAnsi="Times New Roman"/>
                <w:b/>
                <w:bCs/>
                <w:lang w:eastAsia="en-US"/>
              </w:rPr>
              <w:t xml:space="preserve"> Этика и социальная философия</w:t>
            </w:r>
          </w:p>
        </w:tc>
        <w:tc>
          <w:tcPr>
            <w:tcW w:w="3311" w:type="pct"/>
            <w:hideMark/>
          </w:tcPr>
          <w:p w14:paraId="29E721DE" w14:textId="77777777" w:rsidR="00BC2A28" w:rsidRPr="0067094A" w:rsidRDefault="00BC2A28" w:rsidP="0067094A">
            <w:pPr>
              <w:spacing w:after="0" w:line="240" w:lineRule="auto"/>
              <w:rPr>
                <w:rFonts w:ascii="Times New Roman" w:hAnsi="Times New Roman"/>
                <w:b/>
                <w:bCs/>
                <w:lang w:eastAsia="en-US"/>
              </w:rPr>
            </w:pPr>
            <w:r w:rsidRPr="0067094A">
              <w:rPr>
                <w:rFonts w:ascii="Times New Roman" w:hAnsi="Times New Roman"/>
                <w:b/>
                <w:bCs/>
                <w:lang w:eastAsia="en-US"/>
              </w:rPr>
              <w:t xml:space="preserve">Содержание учебного материала </w:t>
            </w:r>
          </w:p>
        </w:tc>
        <w:tc>
          <w:tcPr>
            <w:tcW w:w="308" w:type="pct"/>
            <w:vAlign w:val="center"/>
            <w:hideMark/>
          </w:tcPr>
          <w:p w14:paraId="230B0FBA" w14:textId="77777777" w:rsidR="00BC2A28" w:rsidRPr="0067094A" w:rsidRDefault="00BC2A28" w:rsidP="003635FB">
            <w:pPr>
              <w:spacing w:after="0" w:line="240" w:lineRule="auto"/>
              <w:jc w:val="center"/>
              <w:rPr>
                <w:rFonts w:ascii="Times New Roman" w:hAnsi="Times New Roman"/>
                <w:b/>
                <w:bCs/>
                <w:lang w:eastAsia="en-US"/>
              </w:rPr>
            </w:pPr>
            <w:r w:rsidRPr="0067094A">
              <w:rPr>
                <w:rFonts w:ascii="Times New Roman" w:hAnsi="Times New Roman"/>
                <w:b/>
                <w:bCs/>
                <w:lang w:eastAsia="en-US"/>
              </w:rPr>
              <w:t>6</w:t>
            </w:r>
          </w:p>
        </w:tc>
        <w:tc>
          <w:tcPr>
            <w:tcW w:w="709" w:type="pct"/>
            <w:vMerge w:val="restart"/>
            <w:hideMark/>
          </w:tcPr>
          <w:p w14:paraId="7A671062" w14:textId="77777777" w:rsidR="00BC2A28" w:rsidRPr="0014000C" w:rsidRDefault="00BC2A28" w:rsidP="00BC2A28">
            <w:pPr>
              <w:spacing w:after="0" w:line="240" w:lineRule="auto"/>
              <w:jc w:val="center"/>
              <w:rPr>
                <w:rFonts w:ascii="Times New Roman" w:hAnsi="Times New Roman"/>
                <w:bCs/>
                <w:lang w:eastAsia="en-US"/>
              </w:rPr>
            </w:pPr>
          </w:p>
          <w:p w14:paraId="5EEC7A2F" w14:textId="77777777" w:rsidR="00BC2A28" w:rsidRPr="0067094A" w:rsidRDefault="00BC2A28" w:rsidP="00BC2A28">
            <w:pPr>
              <w:spacing w:after="0" w:line="240" w:lineRule="auto"/>
              <w:jc w:val="center"/>
              <w:rPr>
                <w:rFonts w:ascii="Times New Roman" w:hAnsi="Times New Roman"/>
                <w:bCs/>
                <w:lang w:eastAsia="en-US"/>
              </w:rPr>
            </w:pPr>
            <w:r w:rsidRPr="0067094A">
              <w:rPr>
                <w:rFonts w:ascii="Times New Roman" w:hAnsi="Times New Roman"/>
                <w:bCs/>
                <w:lang w:eastAsia="en-US"/>
              </w:rPr>
              <w:t>ОК 01, ОК 03, ОК 05, ОК 06, ОК 07, ОК 09</w:t>
            </w:r>
          </w:p>
        </w:tc>
      </w:tr>
      <w:tr w:rsidR="00BC2A28" w:rsidRPr="0014000C" w14:paraId="17B497C8" w14:textId="77777777" w:rsidTr="00BC2A28">
        <w:trPr>
          <w:trHeight w:val="493"/>
        </w:trPr>
        <w:tc>
          <w:tcPr>
            <w:tcW w:w="672" w:type="pct"/>
            <w:vMerge/>
            <w:vAlign w:val="center"/>
            <w:hideMark/>
          </w:tcPr>
          <w:p w14:paraId="09F0F5D2" w14:textId="77777777" w:rsidR="00BC2A28" w:rsidRPr="0067094A" w:rsidRDefault="00BC2A28" w:rsidP="0067094A">
            <w:pPr>
              <w:spacing w:after="0" w:line="240" w:lineRule="auto"/>
              <w:rPr>
                <w:rFonts w:ascii="Times New Roman" w:hAnsi="Times New Roman"/>
                <w:b/>
                <w:bCs/>
                <w:lang w:eastAsia="en-US"/>
              </w:rPr>
            </w:pPr>
          </w:p>
        </w:tc>
        <w:tc>
          <w:tcPr>
            <w:tcW w:w="3311" w:type="pct"/>
            <w:hideMark/>
          </w:tcPr>
          <w:p w14:paraId="7C132B6A" w14:textId="77777777" w:rsidR="00BC2A28" w:rsidRPr="0067094A" w:rsidRDefault="00BC2A28" w:rsidP="00BC2A28">
            <w:pPr>
              <w:keepNext/>
              <w:spacing w:after="0" w:line="240" w:lineRule="auto"/>
              <w:outlineLvl w:val="2"/>
              <w:rPr>
                <w:rFonts w:ascii="Times New Roman" w:hAnsi="Times New Roman"/>
                <w:bCs/>
                <w:lang w:val="x-none" w:eastAsia="x-none"/>
              </w:rPr>
            </w:pPr>
            <w:r w:rsidRPr="0014000C">
              <w:rPr>
                <w:rFonts w:ascii="Times New Roman" w:hAnsi="Times New Roman"/>
                <w:b/>
                <w:bCs/>
                <w:lang w:eastAsia="x-none"/>
              </w:rPr>
              <w:t>1.</w:t>
            </w:r>
            <w:proofErr w:type="spellStart"/>
            <w:r w:rsidRPr="0067094A">
              <w:rPr>
                <w:rFonts w:ascii="Times New Roman" w:hAnsi="Times New Roman"/>
                <w:b/>
                <w:bCs/>
                <w:lang w:val="x-none" w:eastAsia="x-none"/>
              </w:rPr>
              <w:t>Общезначимость</w:t>
            </w:r>
            <w:proofErr w:type="spellEnd"/>
            <w:r w:rsidRPr="0067094A">
              <w:rPr>
                <w:rFonts w:ascii="Times New Roman" w:hAnsi="Times New Roman"/>
                <w:b/>
                <w:bCs/>
                <w:lang w:val="x-none" w:eastAsia="x-none"/>
              </w:rPr>
              <w:t xml:space="preserve"> этики</w:t>
            </w:r>
            <w:r w:rsidRPr="0067094A">
              <w:rPr>
                <w:rFonts w:ascii="Times New Roman" w:hAnsi="Times New Roman"/>
                <w:bCs/>
                <w:lang w:val="x-none" w:eastAsia="x-none"/>
              </w:rPr>
              <w:t>. Добродетель, удовольствие или преодоление страданий как высшая цель.</w:t>
            </w:r>
            <w:r w:rsidRPr="0014000C">
              <w:rPr>
                <w:rFonts w:ascii="Times New Roman" w:hAnsi="Times New Roman"/>
                <w:bCs/>
                <w:lang w:eastAsia="x-none"/>
              </w:rPr>
              <w:t xml:space="preserve"> </w:t>
            </w:r>
            <w:r w:rsidRPr="0067094A">
              <w:rPr>
                <w:rFonts w:ascii="Times New Roman" w:hAnsi="Times New Roman"/>
              </w:rPr>
              <w:t>Религиозная этика</w:t>
            </w:r>
            <w:r w:rsidRPr="0067094A">
              <w:rPr>
                <w:rFonts w:ascii="Times New Roman" w:hAnsi="Times New Roman"/>
                <w:b/>
              </w:rPr>
              <w:t xml:space="preserve">. </w:t>
            </w:r>
          </w:p>
        </w:tc>
        <w:tc>
          <w:tcPr>
            <w:tcW w:w="308" w:type="pct"/>
            <w:vMerge w:val="restart"/>
            <w:vAlign w:val="center"/>
          </w:tcPr>
          <w:p w14:paraId="06756F35" w14:textId="77777777" w:rsidR="00BC2A28" w:rsidRPr="0067094A" w:rsidRDefault="00BC2A28" w:rsidP="003635FB">
            <w:pPr>
              <w:spacing w:after="0" w:line="240" w:lineRule="auto"/>
              <w:jc w:val="center"/>
              <w:rPr>
                <w:rFonts w:ascii="Times New Roman" w:hAnsi="Times New Roman"/>
                <w:bCs/>
                <w:lang w:eastAsia="en-US"/>
              </w:rPr>
            </w:pPr>
            <w:r w:rsidRPr="0014000C">
              <w:rPr>
                <w:rFonts w:ascii="Times New Roman" w:hAnsi="Times New Roman"/>
                <w:bCs/>
                <w:lang w:eastAsia="en-US"/>
              </w:rPr>
              <w:t>6</w:t>
            </w:r>
          </w:p>
        </w:tc>
        <w:tc>
          <w:tcPr>
            <w:tcW w:w="709" w:type="pct"/>
            <w:vMerge/>
            <w:vAlign w:val="center"/>
            <w:hideMark/>
          </w:tcPr>
          <w:p w14:paraId="6237F4BB" w14:textId="77777777" w:rsidR="00BC2A28" w:rsidRPr="0067094A" w:rsidRDefault="00BC2A28" w:rsidP="00BC2A28">
            <w:pPr>
              <w:spacing w:after="0" w:line="240" w:lineRule="auto"/>
              <w:jc w:val="center"/>
              <w:rPr>
                <w:rFonts w:ascii="Times New Roman" w:hAnsi="Times New Roman"/>
                <w:bCs/>
                <w:lang w:eastAsia="en-US"/>
              </w:rPr>
            </w:pPr>
          </w:p>
        </w:tc>
      </w:tr>
      <w:tr w:rsidR="00BC2A28" w:rsidRPr="0014000C" w14:paraId="44072FE6" w14:textId="77777777" w:rsidTr="00BC2A28">
        <w:trPr>
          <w:trHeight w:val="1394"/>
        </w:trPr>
        <w:tc>
          <w:tcPr>
            <w:tcW w:w="672" w:type="pct"/>
            <w:vMerge/>
            <w:vAlign w:val="center"/>
            <w:hideMark/>
          </w:tcPr>
          <w:p w14:paraId="062F9213" w14:textId="77777777" w:rsidR="00BC2A28" w:rsidRPr="0067094A" w:rsidRDefault="00BC2A28" w:rsidP="0067094A">
            <w:pPr>
              <w:spacing w:after="0" w:line="240" w:lineRule="auto"/>
              <w:rPr>
                <w:rFonts w:ascii="Times New Roman" w:hAnsi="Times New Roman"/>
                <w:b/>
                <w:bCs/>
                <w:lang w:eastAsia="en-US"/>
              </w:rPr>
            </w:pPr>
          </w:p>
        </w:tc>
        <w:tc>
          <w:tcPr>
            <w:tcW w:w="3311" w:type="pct"/>
            <w:hideMark/>
          </w:tcPr>
          <w:p w14:paraId="6A03A224" w14:textId="77777777" w:rsidR="00BC2A28" w:rsidRPr="0067094A" w:rsidRDefault="00BC2A28" w:rsidP="0067094A">
            <w:pPr>
              <w:spacing w:after="0" w:line="240" w:lineRule="auto"/>
              <w:rPr>
                <w:rFonts w:ascii="Times New Roman" w:hAnsi="Times New Roman"/>
              </w:rPr>
            </w:pPr>
            <w:r w:rsidRPr="0014000C">
              <w:rPr>
                <w:rFonts w:ascii="Times New Roman" w:hAnsi="Times New Roman"/>
                <w:b/>
              </w:rPr>
              <w:t>2.</w:t>
            </w:r>
            <w:r w:rsidRPr="0067094A">
              <w:rPr>
                <w:rFonts w:ascii="Times New Roman" w:hAnsi="Times New Roman"/>
                <w:b/>
              </w:rPr>
              <w:t>Свобода и ответственность</w:t>
            </w:r>
            <w:r w:rsidRPr="0067094A">
              <w:rPr>
                <w:rFonts w:ascii="Times New Roman" w:hAnsi="Times New Roman"/>
              </w:rPr>
              <w:t>. Насилие и активное непротивление злу. Этические проблемы, связанные с развитием и использованием достижений науки, техники и технологий. Влияние природы на общество.</w:t>
            </w:r>
          </w:p>
          <w:p w14:paraId="2870249C" w14:textId="77777777" w:rsidR="00BC2A28" w:rsidRPr="0067094A" w:rsidRDefault="00BC2A28" w:rsidP="0067094A">
            <w:pPr>
              <w:spacing w:after="0" w:line="240" w:lineRule="auto"/>
              <w:rPr>
                <w:rFonts w:ascii="Times New Roman" w:hAnsi="Times New Roman"/>
                <w:bCs/>
                <w:lang w:eastAsia="en-US"/>
              </w:rPr>
            </w:pPr>
            <w:r w:rsidRPr="0067094A">
              <w:rPr>
                <w:rFonts w:ascii="Times New Roman" w:hAnsi="Times New Roman"/>
              </w:rPr>
              <w:t>Социальная структура общества. Типы общества. Формы развития общества: ненаправленная динамика, цикличное развитие, эволюция</w:t>
            </w:r>
            <w:r w:rsidRPr="0067094A">
              <w:rPr>
                <w:rFonts w:ascii="Times New Roman" w:hAnsi="Times New Roman"/>
                <w:b/>
              </w:rPr>
              <w:t xml:space="preserve">. </w:t>
            </w:r>
          </w:p>
        </w:tc>
        <w:tc>
          <w:tcPr>
            <w:tcW w:w="308" w:type="pct"/>
            <w:vMerge/>
            <w:vAlign w:val="center"/>
            <w:hideMark/>
          </w:tcPr>
          <w:p w14:paraId="71392CDE" w14:textId="77777777" w:rsidR="00BC2A28" w:rsidRPr="0067094A" w:rsidRDefault="00BC2A28" w:rsidP="003635FB">
            <w:pPr>
              <w:spacing w:after="0" w:line="240" w:lineRule="auto"/>
              <w:jc w:val="center"/>
              <w:rPr>
                <w:rFonts w:ascii="Times New Roman" w:hAnsi="Times New Roman"/>
                <w:bCs/>
                <w:lang w:eastAsia="en-US"/>
              </w:rPr>
            </w:pPr>
          </w:p>
        </w:tc>
        <w:tc>
          <w:tcPr>
            <w:tcW w:w="709" w:type="pct"/>
            <w:vMerge/>
            <w:vAlign w:val="center"/>
            <w:hideMark/>
          </w:tcPr>
          <w:p w14:paraId="397B2354" w14:textId="77777777" w:rsidR="00BC2A28" w:rsidRPr="0067094A" w:rsidRDefault="00BC2A28" w:rsidP="00BC2A28">
            <w:pPr>
              <w:spacing w:after="0" w:line="240" w:lineRule="auto"/>
              <w:jc w:val="center"/>
              <w:rPr>
                <w:rFonts w:ascii="Times New Roman" w:hAnsi="Times New Roman"/>
                <w:bCs/>
                <w:lang w:eastAsia="en-US"/>
              </w:rPr>
            </w:pPr>
          </w:p>
        </w:tc>
      </w:tr>
      <w:tr w:rsidR="00BC2A28" w:rsidRPr="0014000C" w14:paraId="314603A9" w14:textId="77777777" w:rsidTr="00BC2A28">
        <w:trPr>
          <w:trHeight w:val="488"/>
        </w:trPr>
        <w:tc>
          <w:tcPr>
            <w:tcW w:w="672" w:type="pct"/>
            <w:vMerge/>
            <w:vAlign w:val="center"/>
            <w:hideMark/>
          </w:tcPr>
          <w:p w14:paraId="62C550FC" w14:textId="77777777" w:rsidR="00BC2A28" w:rsidRPr="0067094A" w:rsidRDefault="00BC2A28" w:rsidP="0067094A">
            <w:pPr>
              <w:spacing w:after="0" w:line="240" w:lineRule="auto"/>
              <w:rPr>
                <w:rFonts w:ascii="Times New Roman" w:hAnsi="Times New Roman"/>
                <w:b/>
                <w:bCs/>
                <w:lang w:eastAsia="en-US"/>
              </w:rPr>
            </w:pPr>
          </w:p>
        </w:tc>
        <w:tc>
          <w:tcPr>
            <w:tcW w:w="3311" w:type="pct"/>
            <w:hideMark/>
          </w:tcPr>
          <w:p w14:paraId="46C0C9DC" w14:textId="77777777" w:rsidR="00BC2A28" w:rsidRPr="0067094A" w:rsidRDefault="00BC2A28" w:rsidP="0067094A">
            <w:pPr>
              <w:spacing w:after="0" w:line="240" w:lineRule="auto"/>
              <w:rPr>
                <w:rFonts w:ascii="Times New Roman" w:hAnsi="Times New Roman"/>
                <w:bCs/>
                <w:lang w:eastAsia="en-US"/>
              </w:rPr>
            </w:pPr>
            <w:r w:rsidRPr="0014000C">
              <w:rPr>
                <w:rFonts w:ascii="Times New Roman" w:hAnsi="Times New Roman"/>
                <w:b/>
              </w:rPr>
              <w:t>3.</w:t>
            </w:r>
            <w:r w:rsidRPr="0067094A">
              <w:rPr>
                <w:rFonts w:ascii="Times New Roman" w:hAnsi="Times New Roman"/>
                <w:b/>
              </w:rPr>
              <w:t>Философия и глобальные проблемы современности</w:t>
            </w:r>
            <w:r w:rsidRPr="0014000C">
              <w:rPr>
                <w:rFonts w:ascii="Times New Roman" w:hAnsi="Times New Roman"/>
                <w:b/>
              </w:rPr>
              <w:t xml:space="preserve">. </w:t>
            </w:r>
            <w:r w:rsidRPr="0014000C">
              <w:rPr>
                <w:rFonts w:ascii="Times New Roman" w:hAnsi="Times New Roman"/>
              </w:rPr>
              <w:t>Основные глобальные проблемы современности, пути их преодоления.</w:t>
            </w:r>
          </w:p>
        </w:tc>
        <w:tc>
          <w:tcPr>
            <w:tcW w:w="308" w:type="pct"/>
            <w:vMerge/>
            <w:vAlign w:val="center"/>
            <w:hideMark/>
          </w:tcPr>
          <w:p w14:paraId="6D0CCF7E" w14:textId="77777777" w:rsidR="00BC2A28" w:rsidRPr="0067094A" w:rsidRDefault="00BC2A28" w:rsidP="003635FB">
            <w:pPr>
              <w:spacing w:after="0" w:line="240" w:lineRule="auto"/>
              <w:jc w:val="center"/>
              <w:rPr>
                <w:rFonts w:ascii="Times New Roman" w:hAnsi="Times New Roman"/>
                <w:bCs/>
                <w:lang w:eastAsia="en-US"/>
              </w:rPr>
            </w:pPr>
          </w:p>
        </w:tc>
        <w:tc>
          <w:tcPr>
            <w:tcW w:w="709" w:type="pct"/>
            <w:vMerge/>
            <w:vAlign w:val="center"/>
            <w:hideMark/>
          </w:tcPr>
          <w:p w14:paraId="1F80F50F" w14:textId="77777777" w:rsidR="00BC2A28" w:rsidRPr="0067094A" w:rsidRDefault="00BC2A28" w:rsidP="00BC2A28">
            <w:pPr>
              <w:spacing w:after="0" w:line="240" w:lineRule="auto"/>
              <w:jc w:val="center"/>
              <w:rPr>
                <w:rFonts w:ascii="Times New Roman" w:hAnsi="Times New Roman"/>
                <w:bCs/>
                <w:lang w:eastAsia="en-US"/>
              </w:rPr>
            </w:pPr>
          </w:p>
        </w:tc>
      </w:tr>
      <w:tr w:rsidR="0014000C" w:rsidRPr="0014000C" w14:paraId="6257E34F" w14:textId="77777777" w:rsidTr="0014000C">
        <w:trPr>
          <w:trHeight w:val="188"/>
        </w:trPr>
        <w:tc>
          <w:tcPr>
            <w:tcW w:w="672" w:type="pct"/>
            <w:vMerge w:val="restart"/>
            <w:hideMark/>
          </w:tcPr>
          <w:p w14:paraId="6607419C" w14:textId="77777777" w:rsidR="0014000C" w:rsidRPr="0067094A" w:rsidRDefault="0014000C" w:rsidP="0067094A">
            <w:pPr>
              <w:spacing w:after="0" w:line="240" w:lineRule="auto"/>
              <w:rPr>
                <w:rFonts w:ascii="Times New Roman" w:hAnsi="Times New Roman"/>
                <w:b/>
                <w:bCs/>
                <w:lang w:eastAsia="en-US"/>
              </w:rPr>
            </w:pPr>
            <w:r w:rsidRPr="0014000C">
              <w:rPr>
                <w:rFonts w:ascii="Times New Roman" w:hAnsi="Times New Roman"/>
                <w:b/>
                <w:bCs/>
                <w:lang w:eastAsia="en-US"/>
              </w:rPr>
              <w:t xml:space="preserve">Тема </w:t>
            </w:r>
            <w:r w:rsidRPr="0067094A">
              <w:rPr>
                <w:rFonts w:ascii="Times New Roman" w:hAnsi="Times New Roman"/>
                <w:b/>
                <w:bCs/>
                <w:lang w:eastAsia="en-US"/>
              </w:rPr>
              <w:t>4</w:t>
            </w:r>
            <w:r w:rsidRPr="0014000C">
              <w:rPr>
                <w:rFonts w:ascii="Times New Roman" w:hAnsi="Times New Roman"/>
                <w:b/>
                <w:bCs/>
                <w:lang w:eastAsia="en-US"/>
              </w:rPr>
              <w:t>.</w:t>
            </w:r>
            <w:r w:rsidRPr="0067094A">
              <w:rPr>
                <w:rFonts w:ascii="Times New Roman" w:hAnsi="Times New Roman"/>
                <w:b/>
                <w:bCs/>
                <w:lang w:eastAsia="en-US"/>
              </w:rPr>
              <w:t xml:space="preserve"> Место философии в духовной культуре и ее значение</w:t>
            </w:r>
          </w:p>
        </w:tc>
        <w:tc>
          <w:tcPr>
            <w:tcW w:w="3311" w:type="pct"/>
            <w:hideMark/>
          </w:tcPr>
          <w:p w14:paraId="3F6CE7FF" w14:textId="77777777" w:rsidR="0014000C" w:rsidRPr="0067094A" w:rsidRDefault="0014000C" w:rsidP="0067094A">
            <w:pPr>
              <w:spacing w:after="0" w:line="240" w:lineRule="auto"/>
              <w:rPr>
                <w:rFonts w:ascii="Times New Roman" w:hAnsi="Times New Roman"/>
                <w:b/>
                <w:bCs/>
                <w:lang w:eastAsia="en-US"/>
              </w:rPr>
            </w:pPr>
            <w:r w:rsidRPr="0067094A">
              <w:rPr>
                <w:rFonts w:ascii="Times New Roman" w:hAnsi="Times New Roman"/>
                <w:b/>
                <w:bCs/>
                <w:lang w:eastAsia="en-US"/>
              </w:rPr>
              <w:t>Содержание учебного материала</w:t>
            </w:r>
          </w:p>
        </w:tc>
        <w:tc>
          <w:tcPr>
            <w:tcW w:w="308" w:type="pct"/>
            <w:vAlign w:val="center"/>
            <w:hideMark/>
          </w:tcPr>
          <w:p w14:paraId="500CF1CF" w14:textId="77777777" w:rsidR="0014000C" w:rsidRPr="0067094A" w:rsidRDefault="0014000C" w:rsidP="003635FB">
            <w:pPr>
              <w:spacing w:after="0" w:line="240" w:lineRule="auto"/>
              <w:jc w:val="center"/>
              <w:rPr>
                <w:rFonts w:ascii="Times New Roman" w:hAnsi="Times New Roman"/>
                <w:b/>
                <w:bCs/>
                <w:lang w:eastAsia="en-US"/>
              </w:rPr>
            </w:pPr>
            <w:r w:rsidRPr="0014000C">
              <w:rPr>
                <w:rFonts w:ascii="Times New Roman" w:hAnsi="Times New Roman"/>
                <w:b/>
                <w:bCs/>
                <w:lang w:eastAsia="en-US"/>
              </w:rPr>
              <w:t>4</w:t>
            </w:r>
          </w:p>
        </w:tc>
        <w:tc>
          <w:tcPr>
            <w:tcW w:w="709" w:type="pct"/>
            <w:vMerge w:val="restart"/>
            <w:hideMark/>
          </w:tcPr>
          <w:p w14:paraId="1BA579AD" w14:textId="77777777" w:rsidR="0014000C" w:rsidRPr="0014000C" w:rsidRDefault="0014000C" w:rsidP="00BC2A28">
            <w:pPr>
              <w:spacing w:after="0" w:line="240" w:lineRule="auto"/>
              <w:jc w:val="center"/>
              <w:rPr>
                <w:rFonts w:ascii="Times New Roman" w:hAnsi="Times New Roman"/>
                <w:bCs/>
                <w:lang w:eastAsia="en-US"/>
              </w:rPr>
            </w:pPr>
          </w:p>
          <w:p w14:paraId="3639B5C5" w14:textId="77777777" w:rsidR="0014000C" w:rsidRPr="0014000C" w:rsidRDefault="0014000C" w:rsidP="00BC2A28">
            <w:pPr>
              <w:spacing w:after="0" w:line="240" w:lineRule="auto"/>
              <w:jc w:val="center"/>
              <w:rPr>
                <w:rFonts w:ascii="Times New Roman" w:hAnsi="Times New Roman"/>
                <w:bCs/>
                <w:lang w:eastAsia="en-US"/>
              </w:rPr>
            </w:pPr>
          </w:p>
          <w:p w14:paraId="5EFF0AD3" w14:textId="77777777" w:rsidR="0014000C" w:rsidRPr="0014000C" w:rsidRDefault="0014000C" w:rsidP="00BC2A28">
            <w:pPr>
              <w:spacing w:after="0" w:line="240" w:lineRule="auto"/>
              <w:jc w:val="center"/>
              <w:rPr>
                <w:rFonts w:ascii="Times New Roman" w:hAnsi="Times New Roman"/>
                <w:bCs/>
                <w:lang w:eastAsia="en-US"/>
              </w:rPr>
            </w:pPr>
            <w:r w:rsidRPr="0067094A">
              <w:rPr>
                <w:rFonts w:ascii="Times New Roman" w:hAnsi="Times New Roman"/>
                <w:bCs/>
                <w:lang w:eastAsia="en-US"/>
              </w:rPr>
              <w:t xml:space="preserve">ОК 01, ОК 02, </w:t>
            </w:r>
          </w:p>
          <w:p w14:paraId="794F2CB2" w14:textId="77777777" w:rsidR="0014000C" w:rsidRPr="0014000C" w:rsidRDefault="0014000C" w:rsidP="00BC2A28">
            <w:pPr>
              <w:spacing w:after="0" w:line="240" w:lineRule="auto"/>
              <w:jc w:val="center"/>
              <w:rPr>
                <w:rFonts w:ascii="Times New Roman" w:hAnsi="Times New Roman"/>
                <w:bCs/>
                <w:lang w:eastAsia="en-US"/>
              </w:rPr>
            </w:pPr>
            <w:r w:rsidRPr="0067094A">
              <w:rPr>
                <w:rFonts w:ascii="Times New Roman" w:hAnsi="Times New Roman"/>
                <w:bCs/>
                <w:lang w:eastAsia="en-US"/>
              </w:rPr>
              <w:t xml:space="preserve">ОК 03, ОК 04, </w:t>
            </w:r>
          </w:p>
          <w:p w14:paraId="6D72A604" w14:textId="77777777" w:rsidR="0014000C" w:rsidRPr="0067094A" w:rsidRDefault="0014000C" w:rsidP="00BC2A28">
            <w:pPr>
              <w:spacing w:after="0" w:line="240" w:lineRule="auto"/>
              <w:jc w:val="center"/>
              <w:rPr>
                <w:rFonts w:ascii="Times New Roman" w:hAnsi="Times New Roman"/>
                <w:bCs/>
                <w:lang w:eastAsia="en-US"/>
              </w:rPr>
            </w:pPr>
            <w:r w:rsidRPr="0067094A">
              <w:rPr>
                <w:rFonts w:ascii="Times New Roman" w:hAnsi="Times New Roman"/>
                <w:bCs/>
                <w:lang w:eastAsia="en-US"/>
              </w:rPr>
              <w:t>ОК 11</w:t>
            </w:r>
          </w:p>
        </w:tc>
      </w:tr>
      <w:tr w:rsidR="0014000C" w:rsidRPr="0014000C" w14:paraId="32827A7B" w14:textId="77777777" w:rsidTr="0014000C">
        <w:trPr>
          <w:trHeight w:val="1056"/>
        </w:trPr>
        <w:tc>
          <w:tcPr>
            <w:tcW w:w="672" w:type="pct"/>
            <w:vMerge/>
            <w:vAlign w:val="center"/>
            <w:hideMark/>
          </w:tcPr>
          <w:p w14:paraId="60B83147" w14:textId="77777777" w:rsidR="0014000C" w:rsidRPr="0067094A" w:rsidRDefault="0014000C" w:rsidP="0067094A">
            <w:pPr>
              <w:spacing w:after="0" w:line="240" w:lineRule="auto"/>
              <w:rPr>
                <w:rFonts w:ascii="Times New Roman" w:hAnsi="Times New Roman"/>
                <w:b/>
                <w:bCs/>
                <w:lang w:eastAsia="en-US"/>
              </w:rPr>
            </w:pPr>
          </w:p>
        </w:tc>
        <w:tc>
          <w:tcPr>
            <w:tcW w:w="3311" w:type="pct"/>
            <w:hideMark/>
          </w:tcPr>
          <w:p w14:paraId="154759FF" w14:textId="77777777" w:rsidR="0014000C" w:rsidRPr="0067094A" w:rsidRDefault="0014000C" w:rsidP="0014000C">
            <w:pPr>
              <w:spacing w:after="0" w:line="240" w:lineRule="auto"/>
              <w:rPr>
                <w:rFonts w:ascii="Times New Roman" w:hAnsi="Times New Roman"/>
                <w:b/>
              </w:rPr>
            </w:pPr>
            <w:r w:rsidRPr="0014000C">
              <w:rPr>
                <w:rFonts w:ascii="Times New Roman" w:hAnsi="Times New Roman"/>
              </w:rPr>
              <w:t>1.</w:t>
            </w:r>
            <w:r w:rsidRPr="0067094A">
              <w:rPr>
                <w:rFonts w:ascii="Times New Roman" w:hAnsi="Times New Roman"/>
                <w:b/>
              </w:rPr>
              <w:t>Философия как рациональная отрасль духовной культуры</w:t>
            </w:r>
            <w:r w:rsidRPr="0067094A">
              <w:rPr>
                <w:rFonts w:ascii="Times New Roman" w:hAnsi="Times New Roman"/>
              </w:rPr>
              <w:t>. Сходство и отличие философии от искусств</w:t>
            </w:r>
            <w:r w:rsidRPr="0014000C">
              <w:rPr>
                <w:rFonts w:ascii="Times New Roman" w:hAnsi="Times New Roman"/>
              </w:rPr>
              <w:t xml:space="preserve">а, науки, религии и идеологии. </w:t>
            </w:r>
            <w:r w:rsidRPr="0067094A">
              <w:rPr>
                <w:rFonts w:ascii="Times New Roman" w:hAnsi="Times New Roman"/>
              </w:rPr>
              <w:t>Типы философствования. Философия и мировоззрение. Философия и смысл жизни. Философия как учение о целостной личности. Роль философии в современном мире. Будущее философии.</w:t>
            </w:r>
            <w:r w:rsidRPr="0067094A">
              <w:rPr>
                <w:rFonts w:ascii="Times New Roman" w:hAnsi="Times New Roman"/>
                <w:b/>
              </w:rPr>
              <w:t xml:space="preserve"> </w:t>
            </w:r>
          </w:p>
        </w:tc>
        <w:tc>
          <w:tcPr>
            <w:tcW w:w="308" w:type="pct"/>
            <w:vAlign w:val="center"/>
            <w:hideMark/>
          </w:tcPr>
          <w:p w14:paraId="6D544002" w14:textId="77777777" w:rsidR="0014000C" w:rsidRPr="0067094A" w:rsidRDefault="002258AE" w:rsidP="003635FB">
            <w:pPr>
              <w:spacing w:after="0" w:line="240" w:lineRule="auto"/>
              <w:jc w:val="center"/>
              <w:rPr>
                <w:rFonts w:ascii="Times New Roman" w:hAnsi="Times New Roman"/>
                <w:bCs/>
                <w:lang w:eastAsia="en-US"/>
              </w:rPr>
            </w:pPr>
            <w:r>
              <w:rPr>
                <w:rFonts w:ascii="Times New Roman" w:hAnsi="Times New Roman"/>
                <w:bCs/>
                <w:lang w:eastAsia="en-US"/>
              </w:rPr>
              <w:t>4</w:t>
            </w:r>
          </w:p>
        </w:tc>
        <w:tc>
          <w:tcPr>
            <w:tcW w:w="709" w:type="pct"/>
            <w:vMerge/>
            <w:vAlign w:val="center"/>
            <w:hideMark/>
          </w:tcPr>
          <w:p w14:paraId="54288BA7" w14:textId="77777777" w:rsidR="0014000C" w:rsidRPr="0067094A" w:rsidRDefault="0014000C" w:rsidP="0067094A">
            <w:pPr>
              <w:spacing w:after="0" w:line="240" w:lineRule="auto"/>
              <w:rPr>
                <w:rFonts w:ascii="Times New Roman" w:hAnsi="Times New Roman"/>
                <w:bCs/>
                <w:lang w:eastAsia="en-US"/>
              </w:rPr>
            </w:pPr>
          </w:p>
        </w:tc>
      </w:tr>
      <w:tr w:rsidR="0014000C" w:rsidRPr="0014000C" w14:paraId="1A5BEEAD" w14:textId="77777777" w:rsidTr="0014000C">
        <w:trPr>
          <w:trHeight w:val="131"/>
        </w:trPr>
        <w:tc>
          <w:tcPr>
            <w:tcW w:w="672" w:type="pct"/>
            <w:vMerge/>
            <w:vAlign w:val="center"/>
          </w:tcPr>
          <w:p w14:paraId="52A1A157" w14:textId="77777777" w:rsidR="0014000C" w:rsidRPr="0067094A" w:rsidRDefault="0014000C" w:rsidP="0067094A">
            <w:pPr>
              <w:spacing w:after="0" w:line="240" w:lineRule="auto"/>
              <w:rPr>
                <w:rFonts w:ascii="Times New Roman" w:hAnsi="Times New Roman"/>
                <w:b/>
                <w:bCs/>
                <w:lang w:eastAsia="en-US"/>
              </w:rPr>
            </w:pPr>
          </w:p>
        </w:tc>
        <w:tc>
          <w:tcPr>
            <w:tcW w:w="3311" w:type="pct"/>
          </w:tcPr>
          <w:p w14:paraId="1DB76C96" w14:textId="77777777" w:rsidR="0014000C" w:rsidRPr="0067094A" w:rsidRDefault="0014000C" w:rsidP="0014000C">
            <w:pPr>
              <w:spacing w:after="0" w:line="240" w:lineRule="auto"/>
              <w:jc w:val="both"/>
              <w:rPr>
                <w:rFonts w:ascii="Times New Roman" w:hAnsi="Times New Roman"/>
                <w:bCs/>
                <w:lang w:eastAsia="en-US"/>
              </w:rPr>
            </w:pPr>
            <w:r w:rsidRPr="0067094A">
              <w:rPr>
                <w:rFonts w:ascii="Times New Roman" w:hAnsi="Times New Roman"/>
                <w:b/>
                <w:lang w:val="x-none" w:eastAsia="x-none"/>
              </w:rPr>
              <w:t>Самостоятельная работа</w:t>
            </w:r>
            <w:r w:rsidRPr="0067094A">
              <w:rPr>
                <w:rFonts w:ascii="Times New Roman" w:hAnsi="Times New Roman"/>
                <w:b/>
                <w:lang w:eastAsia="x-none"/>
              </w:rPr>
              <w:t xml:space="preserve"> </w:t>
            </w:r>
            <w:r w:rsidRPr="0014000C">
              <w:rPr>
                <w:rFonts w:ascii="Times New Roman" w:hAnsi="Times New Roman"/>
                <w:b/>
                <w:lang w:eastAsia="x-none"/>
              </w:rPr>
              <w:t>обучающихся</w:t>
            </w:r>
          </w:p>
        </w:tc>
        <w:tc>
          <w:tcPr>
            <w:tcW w:w="308" w:type="pct"/>
            <w:vAlign w:val="center"/>
          </w:tcPr>
          <w:p w14:paraId="20CD7223" w14:textId="77777777" w:rsidR="0014000C" w:rsidRPr="0067094A" w:rsidRDefault="0014000C" w:rsidP="003635FB">
            <w:pPr>
              <w:spacing w:after="0" w:line="240" w:lineRule="auto"/>
              <w:jc w:val="center"/>
              <w:rPr>
                <w:rFonts w:ascii="Times New Roman" w:hAnsi="Times New Roman"/>
                <w:b/>
                <w:bCs/>
                <w:lang w:eastAsia="en-US"/>
              </w:rPr>
            </w:pPr>
            <w:r w:rsidRPr="0067094A">
              <w:rPr>
                <w:rFonts w:ascii="Times New Roman" w:hAnsi="Times New Roman"/>
                <w:b/>
                <w:bCs/>
                <w:lang w:eastAsia="en-US"/>
              </w:rPr>
              <w:t>2</w:t>
            </w:r>
          </w:p>
        </w:tc>
        <w:tc>
          <w:tcPr>
            <w:tcW w:w="709" w:type="pct"/>
            <w:vMerge/>
            <w:vAlign w:val="center"/>
          </w:tcPr>
          <w:p w14:paraId="04A072AC" w14:textId="77777777" w:rsidR="0014000C" w:rsidRPr="0067094A" w:rsidRDefault="0014000C" w:rsidP="0067094A">
            <w:pPr>
              <w:spacing w:after="0" w:line="240" w:lineRule="auto"/>
              <w:rPr>
                <w:rFonts w:ascii="Times New Roman" w:hAnsi="Times New Roman"/>
                <w:bCs/>
                <w:lang w:eastAsia="en-US"/>
              </w:rPr>
            </w:pPr>
          </w:p>
        </w:tc>
      </w:tr>
      <w:tr w:rsidR="0067094A" w:rsidRPr="0067094A" w14:paraId="5BA9B24C" w14:textId="77777777" w:rsidTr="003635FB">
        <w:trPr>
          <w:trHeight w:val="20"/>
        </w:trPr>
        <w:tc>
          <w:tcPr>
            <w:tcW w:w="3983" w:type="pct"/>
            <w:gridSpan w:val="2"/>
            <w:hideMark/>
          </w:tcPr>
          <w:p w14:paraId="53E0338B" w14:textId="77777777" w:rsidR="0067094A" w:rsidRPr="0067094A" w:rsidRDefault="0067094A" w:rsidP="0067094A">
            <w:pPr>
              <w:spacing w:after="0" w:line="240" w:lineRule="auto"/>
              <w:jc w:val="right"/>
              <w:rPr>
                <w:rFonts w:ascii="Times New Roman" w:hAnsi="Times New Roman"/>
                <w:b/>
                <w:bCs/>
                <w:lang w:eastAsia="en-US"/>
              </w:rPr>
            </w:pPr>
            <w:r w:rsidRPr="0067094A">
              <w:rPr>
                <w:rFonts w:ascii="Times New Roman" w:hAnsi="Times New Roman"/>
                <w:b/>
                <w:bCs/>
                <w:lang w:eastAsia="en-US"/>
              </w:rPr>
              <w:t>Всего:</w:t>
            </w:r>
          </w:p>
        </w:tc>
        <w:tc>
          <w:tcPr>
            <w:tcW w:w="308" w:type="pct"/>
            <w:vAlign w:val="center"/>
            <w:hideMark/>
          </w:tcPr>
          <w:p w14:paraId="5B264D63" w14:textId="77777777" w:rsidR="0067094A" w:rsidRPr="0067094A" w:rsidRDefault="0014000C" w:rsidP="003635FB">
            <w:pPr>
              <w:spacing w:after="0" w:line="240" w:lineRule="auto"/>
              <w:jc w:val="center"/>
              <w:rPr>
                <w:rFonts w:ascii="Times New Roman" w:hAnsi="Times New Roman"/>
                <w:b/>
                <w:bCs/>
                <w:lang w:eastAsia="en-US"/>
              </w:rPr>
            </w:pPr>
            <w:r w:rsidRPr="0014000C">
              <w:rPr>
                <w:rFonts w:ascii="Times New Roman" w:hAnsi="Times New Roman"/>
                <w:b/>
                <w:bCs/>
                <w:lang w:eastAsia="en-US"/>
              </w:rPr>
              <w:t>56</w:t>
            </w:r>
          </w:p>
        </w:tc>
        <w:tc>
          <w:tcPr>
            <w:tcW w:w="709" w:type="pct"/>
          </w:tcPr>
          <w:p w14:paraId="6773AC66" w14:textId="77777777" w:rsidR="0067094A" w:rsidRPr="0067094A" w:rsidRDefault="0067094A" w:rsidP="0067094A">
            <w:pPr>
              <w:spacing w:after="0" w:line="240" w:lineRule="auto"/>
              <w:rPr>
                <w:rFonts w:ascii="Times New Roman" w:hAnsi="Times New Roman"/>
                <w:b/>
                <w:bCs/>
                <w:lang w:eastAsia="en-US"/>
              </w:rPr>
            </w:pPr>
          </w:p>
        </w:tc>
      </w:tr>
    </w:tbl>
    <w:p w14:paraId="182A075F" w14:textId="77777777" w:rsidR="00AD6706" w:rsidRPr="00BC2A28" w:rsidRDefault="00AD6706" w:rsidP="00AD6706">
      <w:pPr>
        <w:rPr>
          <w:rFonts w:ascii="Times New Roman" w:hAnsi="Times New Roman"/>
          <w:b/>
        </w:rPr>
      </w:pPr>
    </w:p>
    <w:p w14:paraId="1F69815C" w14:textId="77777777" w:rsidR="0067094A" w:rsidRPr="00BC2A28" w:rsidRDefault="0067094A" w:rsidP="00AD6706">
      <w:pPr>
        <w:rPr>
          <w:rFonts w:ascii="Times New Roman" w:hAnsi="Times New Roman"/>
          <w:b/>
        </w:rPr>
        <w:sectPr w:rsidR="0067094A" w:rsidRPr="00BC2A28" w:rsidSect="0067094A">
          <w:pgSz w:w="16838" w:h="11906" w:orient="landscape"/>
          <w:pgMar w:top="1134" w:right="850" w:bottom="1134" w:left="1701" w:header="708" w:footer="708" w:gutter="0"/>
          <w:cols w:space="720"/>
          <w:docGrid w:linePitch="299"/>
        </w:sectPr>
      </w:pPr>
    </w:p>
    <w:p w14:paraId="2D946297" w14:textId="77777777" w:rsidR="00EE6555" w:rsidRPr="001E23F8" w:rsidRDefault="00EE6555" w:rsidP="00EE6555">
      <w:pPr>
        <w:ind w:left="1353"/>
        <w:rPr>
          <w:rFonts w:ascii="Times New Roman" w:hAnsi="Times New Roman"/>
          <w:b/>
          <w:bCs/>
          <w:sz w:val="24"/>
          <w:szCs w:val="24"/>
        </w:rPr>
      </w:pPr>
      <w:r w:rsidRPr="001E23F8">
        <w:rPr>
          <w:rFonts w:ascii="Times New Roman" w:hAnsi="Times New Roman"/>
          <w:b/>
          <w:bCs/>
          <w:sz w:val="24"/>
          <w:szCs w:val="24"/>
        </w:rPr>
        <w:lastRenderedPageBreak/>
        <w:t>3. УСЛОВИЯ РЕАЛИЗАЦИИ ПРОГРАММЫ УЧЕБНОЙ ДИСЦИПЛИНЫ</w:t>
      </w:r>
    </w:p>
    <w:p w14:paraId="30970F3A" w14:textId="77777777" w:rsidR="00EE6555" w:rsidRPr="001E23F8" w:rsidRDefault="00EE6555" w:rsidP="00EE6555">
      <w:pPr>
        <w:suppressAutoHyphens/>
        <w:ind w:firstLine="709"/>
        <w:jc w:val="both"/>
        <w:rPr>
          <w:rFonts w:ascii="Times New Roman" w:hAnsi="Times New Roman"/>
          <w:bCs/>
          <w:sz w:val="24"/>
          <w:szCs w:val="24"/>
        </w:rPr>
      </w:pPr>
      <w:r w:rsidRPr="001E23F8">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E2FEBC7" w14:textId="77777777" w:rsidR="00EE6555" w:rsidRPr="001E23F8" w:rsidRDefault="00EE6555" w:rsidP="00EE6555">
      <w:pPr>
        <w:contextualSpacing/>
        <w:rPr>
          <w:rFonts w:ascii="Times New Roman" w:hAnsi="Times New Roman"/>
          <w:sz w:val="24"/>
          <w:szCs w:val="24"/>
          <w:lang w:eastAsia="en-US"/>
        </w:rPr>
      </w:pPr>
      <w:r w:rsidRPr="001E23F8">
        <w:rPr>
          <w:rFonts w:ascii="Times New Roman" w:hAnsi="Times New Roman"/>
          <w:bCs/>
          <w:sz w:val="24"/>
          <w:szCs w:val="24"/>
        </w:rPr>
        <w:t>Кабинет</w:t>
      </w:r>
      <w:r w:rsidRPr="001E23F8">
        <w:rPr>
          <w:rFonts w:ascii="Times New Roman" w:hAnsi="Times New Roman"/>
          <w:bCs/>
          <w:i/>
          <w:sz w:val="24"/>
          <w:szCs w:val="24"/>
        </w:rPr>
        <w:t xml:space="preserve"> </w:t>
      </w:r>
      <w:r w:rsidRPr="001E23F8">
        <w:rPr>
          <w:rFonts w:ascii="Times New Roman" w:hAnsi="Times New Roman"/>
          <w:bCs/>
          <w:sz w:val="24"/>
          <w:szCs w:val="24"/>
        </w:rPr>
        <w:t>«Социально-экономических дисциплин»</w:t>
      </w:r>
      <w:r w:rsidRPr="001E23F8">
        <w:rPr>
          <w:rFonts w:ascii="Times New Roman" w:hAnsi="Times New Roman"/>
          <w:sz w:val="24"/>
          <w:szCs w:val="24"/>
          <w:lang w:eastAsia="en-US"/>
        </w:rPr>
        <w:t>, оснащенный о</w:t>
      </w:r>
      <w:r w:rsidRPr="001E23F8">
        <w:rPr>
          <w:rFonts w:ascii="Times New Roman" w:hAnsi="Times New Roman"/>
          <w:bCs/>
          <w:sz w:val="24"/>
          <w:szCs w:val="24"/>
          <w:lang w:eastAsia="en-US"/>
        </w:rPr>
        <w:t xml:space="preserve">борудованием: </w:t>
      </w:r>
      <w:r w:rsidRPr="001E23F8">
        <w:rPr>
          <w:rFonts w:ascii="Times New Roman" w:hAnsi="Times New Roman"/>
          <w:sz w:val="24"/>
          <w:szCs w:val="24"/>
          <w:lang w:eastAsia="en-US"/>
        </w:rPr>
        <w:t>рабочие места по количеству обучающихся;</w:t>
      </w:r>
    </w:p>
    <w:p w14:paraId="7F75049C" w14:textId="77777777" w:rsidR="00EE6555" w:rsidRPr="001E23F8" w:rsidRDefault="00EE6555" w:rsidP="001E23F8">
      <w:pPr>
        <w:numPr>
          <w:ilvl w:val="0"/>
          <w:numId w:val="52"/>
        </w:numPr>
        <w:contextualSpacing/>
        <w:rPr>
          <w:rFonts w:ascii="Times New Roman" w:hAnsi="Times New Roman"/>
          <w:sz w:val="24"/>
          <w:szCs w:val="24"/>
          <w:lang w:eastAsia="en-US"/>
        </w:rPr>
      </w:pPr>
      <w:r w:rsidRPr="001E23F8">
        <w:rPr>
          <w:rFonts w:ascii="Times New Roman" w:hAnsi="Times New Roman"/>
          <w:sz w:val="24"/>
          <w:szCs w:val="24"/>
          <w:lang w:eastAsia="en-US"/>
        </w:rPr>
        <w:t>рабочее место преподавателя;</w:t>
      </w:r>
    </w:p>
    <w:p w14:paraId="473ED446" w14:textId="77777777" w:rsidR="00EE6555" w:rsidRPr="001E23F8" w:rsidRDefault="00EE6555" w:rsidP="001E23F8">
      <w:pPr>
        <w:numPr>
          <w:ilvl w:val="0"/>
          <w:numId w:val="52"/>
        </w:numPr>
        <w:contextualSpacing/>
        <w:rPr>
          <w:rFonts w:ascii="Times New Roman" w:hAnsi="Times New Roman"/>
          <w:sz w:val="24"/>
          <w:szCs w:val="24"/>
          <w:lang w:eastAsia="en-US"/>
        </w:rPr>
      </w:pPr>
      <w:r w:rsidRPr="001E23F8">
        <w:rPr>
          <w:rFonts w:ascii="Times New Roman" w:hAnsi="Times New Roman"/>
          <w:sz w:val="24"/>
          <w:szCs w:val="24"/>
          <w:lang w:eastAsia="en-US"/>
        </w:rPr>
        <w:t>необходимая методическая и справочная литература</w:t>
      </w:r>
    </w:p>
    <w:p w14:paraId="50626828" w14:textId="77777777" w:rsidR="00EE6555" w:rsidRPr="001E23F8" w:rsidRDefault="00EE6555" w:rsidP="00EE6555">
      <w:pPr>
        <w:rPr>
          <w:rFonts w:ascii="Times New Roman" w:hAnsi="Times New Roman"/>
          <w:sz w:val="24"/>
          <w:szCs w:val="24"/>
          <w:lang w:eastAsia="en-US"/>
        </w:rPr>
      </w:pPr>
      <w:r w:rsidRPr="001E23F8">
        <w:rPr>
          <w:rFonts w:ascii="Times New Roman" w:hAnsi="Times New Roman"/>
          <w:sz w:val="24"/>
          <w:szCs w:val="24"/>
          <w:lang w:eastAsia="en-US"/>
        </w:rPr>
        <w:t xml:space="preserve">Технические средства обучения: </w:t>
      </w:r>
    </w:p>
    <w:p w14:paraId="6A42A17E" w14:textId="77777777" w:rsidR="00EE6555" w:rsidRPr="001E23F8" w:rsidRDefault="00EE6555" w:rsidP="001E23F8">
      <w:pPr>
        <w:numPr>
          <w:ilvl w:val="0"/>
          <w:numId w:val="51"/>
        </w:numPr>
        <w:contextualSpacing/>
        <w:rPr>
          <w:rFonts w:ascii="Times New Roman" w:hAnsi="Times New Roman"/>
          <w:sz w:val="24"/>
          <w:szCs w:val="24"/>
          <w:lang w:eastAsia="en-US"/>
        </w:rPr>
      </w:pPr>
      <w:r w:rsidRPr="001E23F8">
        <w:rPr>
          <w:rFonts w:ascii="Times New Roman" w:hAnsi="Times New Roman"/>
          <w:sz w:val="24"/>
          <w:szCs w:val="24"/>
          <w:lang w:eastAsia="en-US"/>
        </w:rPr>
        <w:t>Телевизор или мультимедийный проектор с экраном.</w:t>
      </w:r>
    </w:p>
    <w:p w14:paraId="193A4C3F" w14:textId="77777777" w:rsidR="00EE6555" w:rsidRPr="001E23F8" w:rsidRDefault="00EE6555" w:rsidP="001E23F8">
      <w:pPr>
        <w:numPr>
          <w:ilvl w:val="0"/>
          <w:numId w:val="51"/>
        </w:numPr>
        <w:contextualSpacing/>
        <w:rPr>
          <w:rFonts w:ascii="Times New Roman" w:hAnsi="Times New Roman"/>
          <w:sz w:val="24"/>
          <w:szCs w:val="24"/>
          <w:lang w:eastAsia="en-US"/>
        </w:rPr>
      </w:pPr>
      <w:r w:rsidRPr="001E23F8">
        <w:rPr>
          <w:rFonts w:ascii="Times New Roman" w:hAnsi="Times New Roman"/>
          <w:sz w:val="24"/>
          <w:szCs w:val="24"/>
          <w:lang w:eastAsia="en-US"/>
        </w:rPr>
        <w:t>Мультимедийные презентации по тематике дисциплины.</w:t>
      </w:r>
    </w:p>
    <w:p w14:paraId="6C8BCED2" w14:textId="77777777" w:rsidR="00EE6555" w:rsidRPr="001E23F8" w:rsidRDefault="00EE6555" w:rsidP="00EE6555">
      <w:pPr>
        <w:ind w:left="720"/>
        <w:contextualSpacing/>
        <w:rPr>
          <w:rFonts w:ascii="Times New Roman" w:hAnsi="Times New Roman"/>
          <w:sz w:val="24"/>
          <w:szCs w:val="24"/>
          <w:lang w:eastAsia="en-US"/>
        </w:rPr>
      </w:pPr>
    </w:p>
    <w:p w14:paraId="4A8A487F" w14:textId="77777777" w:rsidR="00EE6555" w:rsidRPr="001E23F8" w:rsidRDefault="00EE6555" w:rsidP="00EE6555">
      <w:pPr>
        <w:ind w:left="720"/>
        <w:contextualSpacing/>
        <w:rPr>
          <w:rFonts w:ascii="Times New Roman" w:hAnsi="Times New Roman"/>
          <w:sz w:val="24"/>
          <w:szCs w:val="24"/>
          <w:lang w:eastAsia="en-US"/>
        </w:rPr>
      </w:pPr>
      <w:r w:rsidRPr="001E23F8">
        <w:rPr>
          <w:rFonts w:ascii="Times New Roman" w:hAnsi="Times New Roman"/>
          <w:b/>
          <w:bCs/>
          <w:sz w:val="24"/>
          <w:szCs w:val="24"/>
        </w:rPr>
        <w:t>3.2. Информационное обеспечение реализации программы</w:t>
      </w:r>
    </w:p>
    <w:p w14:paraId="360C13DE" w14:textId="77777777" w:rsidR="00EE6555" w:rsidRPr="001E23F8" w:rsidRDefault="002258AE" w:rsidP="00EE6555">
      <w:pPr>
        <w:suppressAutoHyphens/>
        <w:ind w:firstLine="709"/>
        <w:jc w:val="both"/>
        <w:rPr>
          <w:rFonts w:ascii="Times New Roman" w:hAnsi="Times New Roman"/>
          <w:bCs/>
          <w:sz w:val="24"/>
          <w:szCs w:val="24"/>
        </w:rPr>
      </w:pPr>
      <w:r w:rsidRPr="001E23F8">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F0481B7" w14:textId="77777777" w:rsidR="00AD773E" w:rsidRPr="001E23F8" w:rsidRDefault="00AD773E" w:rsidP="001E23F8">
      <w:pPr>
        <w:spacing w:after="0"/>
        <w:ind w:firstLine="709"/>
        <w:jc w:val="both"/>
        <w:rPr>
          <w:rFonts w:ascii="Times New Roman" w:hAnsi="Times New Roman"/>
          <w:b/>
          <w:sz w:val="24"/>
          <w:szCs w:val="24"/>
        </w:rPr>
      </w:pPr>
      <w:r w:rsidRPr="001E23F8">
        <w:rPr>
          <w:rFonts w:ascii="Times New Roman" w:hAnsi="Times New Roman"/>
          <w:b/>
          <w:sz w:val="24"/>
          <w:szCs w:val="24"/>
        </w:rPr>
        <w:t>3.2.1. Основные печатные издания</w:t>
      </w:r>
    </w:p>
    <w:p w14:paraId="4AF14590" w14:textId="77777777" w:rsidR="00AD773E" w:rsidRPr="001E23F8" w:rsidRDefault="00AD773E" w:rsidP="001E23F8">
      <w:pPr>
        <w:pStyle w:val="ad"/>
        <w:numPr>
          <w:ilvl w:val="0"/>
          <w:numId w:val="111"/>
        </w:numPr>
        <w:tabs>
          <w:tab w:val="left" w:pos="1134"/>
        </w:tabs>
        <w:spacing w:before="0" w:after="0" w:line="276" w:lineRule="auto"/>
        <w:ind w:left="0" w:firstLine="709"/>
        <w:jc w:val="both"/>
      </w:pPr>
      <w:r w:rsidRPr="001E23F8">
        <w:t xml:space="preserve">Кочеров, С. Н. Основы </w:t>
      </w:r>
      <w:proofErr w:type="gramStart"/>
      <w:r w:rsidRPr="001E23F8">
        <w:t>философии :</w:t>
      </w:r>
      <w:proofErr w:type="gramEnd"/>
      <w:r w:rsidRPr="001E23F8">
        <w:t xml:space="preserve"> учебное пособие для среднего профессионального образования / С. Н. Кочеров, Л. П. Сидорова. – 3-е изд., </w:t>
      </w:r>
      <w:proofErr w:type="spellStart"/>
      <w:r w:rsidRPr="001E23F8">
        <w:t>перераб</w:t>
      </w:r>
      <w:proofErr w:type="spellEnd"/>
      <w:proofErr w:type="gramStart"/>
      <w:r w:rsidRPr="001E23F8">
        <w:t>.</w:t>
      </w:r>
      <w:proofErr w:type="gramEnd"/>
      <w:r w:rsidRPr="001E23F8">
        <w:t xml:space="preserve"> и доп. – Москва: </w:t>
      </w:r>
      <w:proofErr w:type="spellStart"/>
      <w:r w:rsidRPr="001E23F8">
        <w:t>Юрайт</w:t>
      </w:r>
      <w:proofErr w:type="spellEnd"/>
      <w:r w:rsidRPr="001E23F8">
        <w:t xml:space="preserve">, 2020. – 177 с. – (Профессиональное образование). – ISBN 978-5-534-09669-9. </w:t>
      </w:r>
    </w:p>
    <w:p w14:paraId="2506775C" w14:textId="77777777" w:rsidR="00AD773E" w:rsidRPr="001E23F8" w:rsidRDefault="00AD773E" w:rsidP="001E23F8">
      <w:pPr>
        <w:numPr>
          <w:ilvl w:val="0"/>
          <w:numId w:val="111"/>
        </w:numPr>
        <w:tabs>
          <w:tab w:val="left" w:pos="1134"/>
        </w:tabs>
        <w:spacing w:after="0"/>
        <w:ind w:left="0" w:firstLine="709"/>
        <w:jc w:val="both"/>
        <w:rPr>
          <w:rFonts w:ascii="Times New Roman" w:hAnsi="Times New Roman"/>
          <w:sz w:val="24"/>
          <w:szCs w:val="24"/>
        </w:rPr>
      </w:pPr>
      <w:r w:rsidRPr="001E23F8">
        <w:rPr>
          <w:rFonts w:ascii="Times New Roman" w:hAnsi="Times New Roman"/>
          <w:sz w:val="24"/>
          <w:szCs w:val="24"/>
        </w:rPr>
        <w:t xml:space="preserve">Лавриненко, В. Н. Основы </w:t>
      </w:r>
      <w:proofErr w:type="gramStart"/>
      <w:r w:rsidRPr="001E23F8">
        <w:rPr>
          <w:rFonts w:ascii="Times New Roman" w:hAnsi="Times New Roman"/>
          <w:sz w:val="24"/>
          <w:szCs w:val="24"/>
        </w:rPr>
        <w:t>философии :</w:t>
      </w:r>
      <w:proofErr w:type="gramEnd"/>
      <w:r w:rsidRPr="001E23F8">
        <w:rPr>
          <w:rFonts w:ascii="Times New Roman" w:hAnsi="Times New Roman"/>
          <w:sz w:val="24"/>
          <w:szCs w:val="24"/>
        </w:rPr>
        <w:t xml:space="preserve"> учебник и практикум для среднего профессионального образования / В. Н. Лавриненко, В. В. Кафтан, Л. И. Чернышова. – 8-е изд., </w:t>
      </w:r>
      <w:proofErr w:type="spellStart"/>
      <w:r w:rsidRPr="001E23F8">
        <w:rPr>
          <w:rFonts w:ascii="Times New Roman" w:hAnsi="Times New Roman"/>
          <w:sz w:val="24"/>
          <w:szCs w:val="24"/>
        </w:rPr>
        <w:t>перераб</w:t>
      </w:r>
      <w:proofErr w:type="spellEnd"/>
      <w:r w:rsidRPr="001E23F8">
        <w:rPr>
          <w:rFonts w:ascii="Times New Roman" w:hAnsi="Times New Roman"/>
          <w:sz w:val="24"/>
          <w:szCs w:val="24"/>
        </w:rPr>
        <w:t xml:space="preserve">. и доп. – </w:t>
      </w:r>
      <w:proofErr w:type="gramStart"/>
      <w:r w:rsidRPr="001E23F8">
        <w:rPr>
          <w:rFonts w:ascii="Times New Roman" w:hAnsi="Times New Roman"/>
          <w:sz w:val="24"/>
          <w:szCs w:val="24"/>
        </w:rPr>
        <w:t>Москва :</w:t>
      </w:r>
      <w:proofErr w:type="gramEnd"/>
      <w:r w:rsidRPr="001E23F8">
        <w:rPr>
          <w:rFonts w:ascii="Times New Roman" w:hAnsi="Times New Roman"/>
          <w:sz w:val="24"/>
          <w:szCs w:val="24"/>
        </w:rPr>
        <w:t xml:space="preserve"> </w:t>
      </w:r>
      <w:proofErr w:type="spellStart"/>
      <w:r w:rsidRPr="001E23F8">
        <w:rPr>
          <w:rFonts w:ascii="Times New Roman" w:hAnsi="Times New Roman"/>
          <w:sz w:val="24"/>
          <w:szCs w:val="24"/>
        </w:rPr>
        <w:t>Юрайт</w:t>
      </w:r>
      <w:proofErr w:type="spellEnd"/>
      <w:r w:rsidRPr="001E23F8">
        <w:rPr>
          <w:rFonts w:ascii="Times New Roman" w:hAnsi="Times New Roman"/>
          <w:sz w:val="24"/>
          <w:szCs w:val="24"/>
        </w:rPr>
        <w:t xml:space="preserve">, 2021. – 375 с. – (Профессиональное образование). – ISBN 978-5-534-00563-9. </w:t>
      </w:r>
    </w:p>
    <w:p w14:paraId="041DDA4B" w14:textId="77777777" w:rsidR="00AD773E" w:rsidRPr="001E23F8" w:rsidRDefault="00AD773E" w:rsidP="001E23F8">
      <w:pPr>
        <w:pStyle w:val="ad"/>
        <w:numPr>
          <w:ilvl w:val="0"/>
          <w:numId w:val="111"/>
        </w:numPr>
        <w:tabs>
          <w:tab w:val="left" w:pos="1134"/>
        </w:tabs>
        <w:spacing w:before="0" w:after="0" w:line="276" w:lineRule="auto"/>
        <w:ind w:left="0" w:firstLine="709"/>
        <w:jc w:val="both"/>
        <w:rPr>
          <w:rFonts w:eastAsia="Times New Roman"/>
        </w:rPr>
      </w:pPr>
      <w:r w:rsidRPr="001E23F8">
        <w:rPr>
          <w:rFonts w:eastAsia="Times New Roman"/>
        </w:rPr>
        <w:t xml:space="preserve">Основы </w:t>
      </w:r>
      <w:proofErr w:type="gramStart"/>
      <w:r w:rsidRPr="001E23F8">
        <w:rPr>
          <w:rFonts w:eastAsia="Times New Roman"/>
        </w:rPr>
        <w:t>философии :</w:t>
      </w:r>
      <w:proofErr w:type="gramEnd"/>
      <w:r w:rsidRPr="001E23F8">
        <w:rPr>
          <w:rFonts w:eastAsia="Times New Roman"/>
        </w:rPr>
        <w:t xml:space="preserve"> учебное пособие / М. А. </w:t>
      </w:r>
      <w:proofErr w:type="spellStart"/>
      <w:r w:rsidRPr="001E23F8">
        <w:rPr>
          <w:rFonts w:eastAsia="Times New Roman"/>
        </w:rPr>
        <w:t>Гласер</w:t>
      </w:r>
      <w:proofErr w:type="spellEnd"/>
      <w:r w:rsidRPr="001E23F8">
        <w:rPr>
          <w:rFonts w:eastAsia="Times New Roman"/>
        </w:rPr>
        <w:t>, И. А. Дмитриева, В. Е. Дмитриев [и др.] ; под редакцией М. А. Гласе. – Санкт-</w:t>
      </w:r>
      <w:proofErr w:type="gramStart"/>
      <w:r w:rsidRPr="001E23F8">
        <w:rPr>
          <w:rFonts w:eastAsia="Times New Roman"/>
        </w:rPr>
        <w:t>Петербург :</w:t>
      </w:r>
      <w:proofErr w:type="gramEnd"/>
      <w:r w:rsidRPr="001E23F8">
        <w:rPr>
          <w:rFonts w:eastAsia="Times New Roman"/>
        </w:rPr>
        <w:t xml:space="preserve"> Лань, 2020. – 360 с. – ISBN 978-5-8114-5734-2. </w:t>
      </w:r>
    </w:p>
    <w:p w14:paraId="084C28DF" w14:textId="77777777" w:rsidR="00AD773E" w:rsidRPr="001E23F8" w:rsidRDefault="00AD773E" w:rsidP="001E23F8">
      <w:pPr>
        <w:numPr>
          <w:ilvl w:val="0"/>
          <w:numId w:val="111"/>
        </w:numPr>
        <w:tabs>
          <w:tab w:val="left" w:pos="1134"/>
        </w:tabs>
        <w:spacing w:after="0"/>
        <w:ind w:left="0" w:firstLine="709"/>
        <w:jc w:val="both"/>
        <w:rPr>
          <w:rFonts w:ascii="Times New Roman" w:hAnsi="Times New Roman"/>
          <w:sz w:val="24"/>
          <w:szCs w:val="24"/>
        </w:rPr>
      </w:pPr>
      <w:r w:rsidRPr="001E23F8">
        <w:rPr>
          <w:rFonts w:ascii="Times New Roman" w:hAnsi="Times New Roman"/>
          <w:sz w:val="24"/>
          <w:szCs w:val="24"/>
        </w:rPr>
        <w:t xml:space="preserve">Спиркин, А. Г. Основы </w:t>
      </w:r>
      <w:proofErr w:type="gramStart"/>
      <w:r w:rsidRPr="001E23F8">
        <w:rPr>
          <w:rFonts w:ascii="Times New Roman" w:hAnsi="Times New Roman"/>
          <w:sz w:val="24"/>
          <w:szCs w:val="24"/>
        </w:rPr>
        <w:t>философии :</w:t>
      </w:r>
      <w:proofErr w:type="gramEnd"/>
      <w:r w:rsidRPr="001E23F8">
        <w:rPr>
          <w:rFonts w:ascii="Times New Roman" w:hAnsi="Times New Roman"/>
          <w:sz w:val="24"/>
          <w:szCs w:val="24"/>
        </w:rPr>
        <w:t xml:space="preserve"> учебник для среднего профессионального образования / А. Г. Спиркин. – </w:t>
      </w:r>
      <w:proofErr w:type="gramStart"/>
      <w:r w:rsidRPr="001E23F8">
        <w:rPr>
          <w:rFonts w:ascii="Times New Roman" w:hAnsi="Times New Roman"/>
          <w:sz w:val="24"/>
          <w:szCs w:val="24"/>
        </w:rPr>
        <w:t>Москва :</w:t>
      </w:r>
      <w:proofErr w:type="gramEnd"/>
      <w:r w:rsidRPr="001E23F8">
        <w:rPr>
          <w:rFonts w:ascii="Times New Roman" w:hAnsi="Times New Roman"/>
          <w:sz w:val="24"/>
          <w:szCs w:val="24"/>
        </w:rPr>
        <w:t xml:space="preserve"> </w:t>
      </w:r>
      <w:proofErr w:type="spellStart"/>
      <w:r w:rsidRPr="001E23F8">
        <w:rPr>
          <w:rFonts w:ascii="Times New Roman" w:hAnsi="Times New Roman"/>
          <w:sz w:val="24"/>
          <w:szCs w:val="24"/>
        </w:rPr>
        <w:t>Юрайт</w:t>
      </w:r>
      <w:proofErr w:type="spellEnd"/>
      <w:r w:rsidRPr="001E23F8">
        <w:rPr>
          <w:rFonts w:ascii="Times New Roman" w:hAnsi="Times New Roman"/>
          <w:sz w:val="24"/>
          <w:szCs w:val="24"/>
        </w:rPr>
        <w:t xml:space="preserve">, 2020. – 392 с. – (Профессиональное образование). – ISBN 978-5-534-00811-1. </w:t>
      </w:r>
    </w:p>
    <w:p w14:paraId="6CC89A46" w14:textId="77777777" w:rsidR="00AD773E" w:rsidRPr="001E23F8" w:rsidRDefault="00AD773E" w:rsidP="001E23F8">
      <w:pPr>
        <w:spacing w:after="0"/>
        <w:ind w:firstLine="709"/>
        <w:jc w:val="both"/>
        <w:rPr>
          <w:rFonts w:ascii="Times New Roman" w:hAnsi="Times New Roman"/>
          <w:sz w:val="24"/>
          <w:szCs w:val="24"/>
        </w:rPr>
      </w:pPr>
    </w:p>
    <w:p w14:paraId="66D35029" w14:textId="77777777" w:rsidR="00AD773E" w:rsidRPr="001E23F8" w:rsidRDefault="00AD773E" w:rsidP="001E23F8">
      <w:pPr>
        <w:spacing w:after="0"/>
        <w:ind w:firstLine="709"/>
        <w:contextualSpacing/>
        <w:jc w:val="both"/>
        <w:rPr>
          <w:rFonts w:ascii="Times New Roman" w:hAnsi="Times New Roman"/>
          <w:b/>
          <w:sz w:val="24"/>
          <w:szCs w:val="24"/>
        </w:rPr>
      </w:pPr>
      <w:r w:rsidRPr="001E23F8">
        <w:rPr>
          <w:rFonts w:ascii="Times New Roman" w:hAnsi="Times New Roman"/>
          <w:b/>
          <w:sz w:val="24"/>
          <w:szCs w:val="24"/>
        </w:rPr>
        <w:t>3.2.2. Основные электронные издания</w:t>
      </w:r>
    </w:p>
    <w:p w14:paraId="53B721EA" w14:textId="77777777" w:rsidR="00AD773E" w:rsidRPr="001E23F8" w:rsidRDefault="00AD773E" w:rsidP="001E23F8">
      <w:pPr>
        <w:pStyle w:val="ad"/>
        <w:numPr>
          <w:ilvl w:val="0"/>
          <w:numId w:val="112"/>
        </w:numPr>
        <w:tabs>
          <w:tab w:val="left" w:pos="1134"/>
        </w:tabs>
        <w:spacing w:before="0" w:after="0" w:line="276" w:lineRule="auto"/>
        <w:ind w:left="0" w:firstLine="709"/>
        <w:jc w:val="both"/>
      </w:pPr>
      <w:proofErr w:type="spellStart"/>
      <w:r w:rsidRPr="001E23F8">
        <w:t>Бранская</w:t>
      </w:r>
      <w:proofErr w:type="spellEnd"/>
      <w:r w:rsidRPr="001E23F8">
        <w:t xml:space="preserve">, Е. В. Основы </w:t>
      </w:r>
      <w:proofErr w:type="gramStart"/>
      <w:r w:rsidRPr="001E23F8">
        <w:t>философии :</w:t>
      </w:r>
      <w:proofErr w:type="gramEnd"/>
      <w:r w:rsidRPr="001E23F8">
        <w:t xml:space="preserve"> учебное пособие для среднего профессионального образования / Е. В. </w:t>
      </w:r>
      <w:proofErr w:type="spellStart"/>
      <w:r w:rsidRPr="001E23F8">
        <w:t>Бранская</w:t>
      </w:r>
      <w:proofErr w:type="spellEnd"/>
      <w:r w:rsidRPr="001E23F8">
        <w:t xml:space="preserve">, М. И. Панфилова. – 2-е изд., </w:t>
      </w:r>
      <w:proofErr w:type="spellStart"/>
      <w:r w:rsidRPr="001E23F8">
        <w:t>перераб</w:t>
      </w:r>
      <w:proofErr w:type="spellEnd"/>
      <w:r w:rsidRPr="001E23F8">
        <w:t xml:space="preserve">. и доп. – </w:t>
      </w:r>
      <w:proofErr w:type="gramStart"/>
      <w:r w:rsidRPr="001E23F8">
        <w:t>Москва :</w:t>
      </w:r>
      <w:proofErr w:type="gramEnd"/>
      <w:r w:rsidRPr="001E23F8">
        <w:t xml:space="preserve"> </w:t>
      </w:r>
      <w:proofErr w:type="spellStart"/>
      <w:r w:rsidRPr="001E23F8">
        <w:t>Юрайт</w:t>
      </w:r>
      <w:proofErr w:type="spellEnd"/>
      <w:r w:rsidRPr="001E23F8">
        <w:t xml:space="preserve">, 2020. – 184 с. – (Профессиональное образование). – ISBN 978-5-534-06880-1. – </w:t>
      </w:r>
      <w:proofErr w:type="gramStart"/>
      <w:r w:rsidRPr="001E23F8">
        <w:t>URL :</w:t>
      </w:r>
      <w:proofErr w:type="gramEnd"/>
      <w:r w:rsidRPr="001E23F8">
        <w:t xml:space="preserve"> https://urait.ru/bcode/455182</w:t>
      </w:r>
    </w:p>
    <w:p w14:paraId="339CF2DD" w14:textId="77777777" w:rsidR="00AD773E" w:rsidRPr="001E23F8" w:rsidRDefault="00AD773E" w:rsidP="001E23F8">
      <w:pPr>
        <w:pStyle w:val="ad"/>
        <w:numPr>
          <w:ilvl w:val="0"/>
          <w:numId w:val="112"/>
        </w:numPr>
        <w:tabs>
          <w:tab w:val="left" w:pos="1134"/>
        </w:tabs>
        <w:spacing w:before="0" w:after="0" w:line="276" w:lineRule="auto"/>
        <w:ind w:left="0" w:firstLine="709"/>
        <w:jc w:val="both"/>
      </w:pPr>
      <w:r w:rsidRPr="001E23F8">
        <w:lastRenderedPageBreak/>
        <w:t xml:space="preserve">Ивин, А. А. Основы </w:t>
      </w:r>
      <w:proofErr w:type="gramStart"/>
      <w:r w:rsidRPr="001E23F8">
        <w:t>философии :</w:t>
      </w:r>
      <w:proofErr w:type="gramEnd"/>
      <w:r w:rsidRPr="001E23F8">
        <w:t xml:space="preserve"> учебник для среднего профессионального образования / А. А. Ивин, И. П. Никитина. – </w:t>
      </w:r>
      <w:proofErr w:type="gramStart"/>
      <w:r w:rsidRPr="001E23F8">
        <w:t>Москва :</w:t>
      </w:r>
      <w:proofErr w:type="gramEnd"/>
      <w:r w:rsidRPr="001E23F8">
        <w:t xml:space="preserve"> </w:t>
      </w:r>
      <w:proofErr w:type="spellStart"/>
      <w:r w:rsidRPr="001E23F8">
        <w:t>Юрайт</w:t>
      </w:r>
      <w:proofErr w:type="spellEnd"/>
      <w:r w:rsidRPr="001E23F8">
        <w:t xml:space="preserve">, 2020. – 478 с. – (Профессиональное образование). – ISBN 978-5-534-02437-1. – </w:t>
      </w:r>
      <w:proofErr w:type="gramStart"/>
      <w:r w:rsidRPr="001E23F8">
        <w:t>URL :</w:t>
      </w:r>
      <w:proofErr w:type="gramEnd"/>
      <w:r w:rsidRPr="001E23F8">
        <w:t xml:space="preserve"> https://urait.ru/bcode/451133</w:t>
      </w:r>
    </w:p>
    <w:p w14:paraId="271DCE7F" w14:textId="77777777" w:rsidR="00AD773E" w:rsidRPr="001E23F8" w:rsidRDefault="00AD773E" w:rsidP="001E23F8">
      <w:pPr>
        <w:pStyle w:val="ad"/>
        <w:numPr>
          <w:ilvl w:val="0"/>
          <w:numId w:val="112"/>
        </w:numPr>
        <w:tabs>
          <w:tab w:val="left" w:pos="1134"/>
        </w:tabs>
        <w:spacing w:before="0" w:after="0" w:line="276" w:lineRule="auto"/>
        <w:ind w:left="0" w:firstLine="709"/>
        <w:jc w:val="both"/>
      </w:pPr>
      <w:r w:rsidRPr="001E23F8">
        <w:t xml:space="preserve">Иоселиани, А. Д. Основы </w:t>
      </w:r>
      <w:proofErr w:type="gramStart"/>
      <w:r w:rsidRPr="001E23F8">
        <w:t>философии :</w:t>
      </w:r>
      <w:proofErr w:type="gramEnd"/>
      <w:r w:rsidRPr="001E23F8">
        <w:t xml:space="preserve"> учебник и практикум для среднего профессионального образования / А. Д. Иоселиани. – 6-е изд., </w:t>
      </w:r>
      <w:proofErr w:type="spellStart"/>
      <w:r w:rsidRPr="001E23F8">
        <w:t>перераб</w:t>
      </w:r>
      <w:proofErr w:type="spellEnd"/>
      <w:r w:rsidRPr="001E23F8">
        <w:t xml:space="preserve">. и доп. – </w:t>
      </w:r>
      <w:proofErr w:type="gramStart"/>
      <w:r w:rsidRPr="001E23F8">
        <w:t>Москва :</w:t>
      </w:r>
      <w:proofErr w:type="gramEnd"/>
      <w:r w:rsidRPr="001E23F8">
        <w:t xml:space="preserve"> </w:t>
      </w:r>
      <w:proofErr w:type="spellStart"/>
      <w:r w:rsidRPr="001E23F8">
        <w:t>Юрайт</w:t>
      </w:r>
      <w:proofErr w:type="spellEnd"/>
      <w:r w:rsidRPr="001E23F8">
        <w:t xml:space="preserve">, 2020. – 531 с. – (Профессиональное образование). – ISBN 978-5-534-13859-7. – </w:t>
      </w:r>
      <w:proofErr w:type="gramStart"/>
      <w:r w:rsidRPr="001E23F8">
        <w:t>URL :</w:t>
      </w:r>
      <w:proofErr w:type="gramEnd"/>
      <w:r w:rsidRPr="001E23F8">
        <w:t xml:space="preserve"> https://urait.ru/bcode/467074</w:t>
      </w:r>
    </w:p>
    <w:p w14:paraId="3D87992E" w14:textId="77777777" w:rsidR="00AD773E" w:rsidRPr="001E23F8" w:rsidRDefault="00AD773E" w:rsidP="001E23F8">
      <w:pPr>
        <w:pStyle w:val="ad"/>
        <w:numPr>
          <w:ilvl w:val="0"/>
          <w:numId w:val="112"/>
        </w:numPr>
        <w:tabs>
          <w:tab w:val="left" w:pos="1134"/>
        </w:tabs>
        <w:spacing w:before="0" w:after="0" w:line="276" w:lineRule="auto"/>
        <w:ind w:left="0" w:firstLine="709"/>
        <w:jc w:val="both"/>
      </w:pPr>
      <w:r w:rsidRPr="001E23F8">
        <w:t xml:space="preserve">Кочеров, С. Н. Основы </w:t>
      </w:r>
      <w:proofErr w:type="gramStart"/>
      <w:r w:rsidRPr="001E23F8">
        <w:t>философии :</w:t>
      </w:r>
      <w:proofErr w:type="gramEnd"/>
      <w:r w:rsidRPr="001E23F8">
        <w:t xml:space="preserve"> учебное пособие для среднего профессионального образования / С. Н. Кочеров, Л. П. Сидорова. – 3-е изд., </w:t>
      </w:r>
      <w:proofErr w:type="spellStart"/>
      <w:r w:rsidRPr="001E23F8">
        <w:t>перераб</w:t>
      </w:r>
      <w:proofErr w:type="spellEnd"/>
      <w:r w:rsidRPr="001E23F8">
        <w:t xml:space="preserve">. и доп. – </w:t>
      </w:r>
      <w:proofErr w:type="gramStart"/>
      <w:r w:rsidRPr="001E23F8">
        <w:t>Москва :</w:t>
      </w:r>
      <w:proofErr w:type="gramEnd"/>
      <w:r w:rsidRPr="001E23F8">
        <w:t xml:space="preserve"> </w:t>
      </w:r>
      <w:proofErr w:type="spellStart"/>
      <w:r w:rsidRPr="001E23F8">
        <w:t>Юрайт</w:t>
      </w:r>
      <w:proofErr w:type="spellEnd"/>
      <w:r w:rsidRPr="001E23F8">
        <w:t xml:space="preserve">, 2020. – 177 с. – (Профессиональное образование). – ISBN 978-5-534-09669-9. – </w:t>
      </w:r>
      <w:proofErr w:type="gramStart"/>
      <w:r w:rsidRPr="001E23F8">
        <w:t>URL :</w:t>
      </w:r>
      <w:proofErr w:type="gramEnd"/>
      <w:r w:rsidRPr="001E23F8">
        <w:t xml:space="preserve"> https://urait.ru/bcode/452562</w:t>
      </w:r>
    </w:p>
    <w:p w14:paraId="160C58A6" w14:textId="77777777" w:rsidR="00AD773E" w:rsidRPr="001E23F8" w:rsidRDefault="00AD773E" w:rsidP="001E23F8">
      <w:pPr>
        <w:pStyle w:val="ad"/>
        <w:numPr>
          <w:ilvl w:val="0"/>
          <w:numId w:val="112"/>
        </w:numPr>
        <w:tabs>
          <w:tab w:val="left" w:pos="1134"/>
        </w:tabs>
        <w:spacing w:before="0" w:after="0" w:line="276" w:lineRule="auto"/>
        <w:ind w:left="0" w:firstLine="709"/>
        <w:jc w:val="both"/>
      </w:pPr>
      <w:r w:rsidRPr="001E23F8">
        <w:t xml:space="preserve">Лавриненко, В. Н. Основы </w:t>
      </w:r>
      <w:proofErr w:type="gramStart"/>
      <w:r w:rsidRPr="001E23F8">
        <w:t>философии :</w:t>
      </w:r>
      <w:proofErr w:type="gramEnd"/>
      <w:r w:rsidRPr="001E23F8">
        <w:t xml:space="preserve"> учебник и практикум для среднего профессионального образования / В. Н. Лавриненко, В. В. Кафтан, Л. И. Чернышова. – 8-е изд., </w:t>
      </w:r>
      <w:proofErr w:type="spellStart"/>
      <w:r w:rsidRPr="001E23F8">
        <w:t>перераб</w:t>
      </w:r>
      <w:proofErr w:type="spellEnd"/>
      <w:r w:rsidRPr="001E23F8">
        <w:t xml:space="preserve">. и доп. – </w:t>
      </w:r>
      <w:proofErr w:type="gramStart"/>
      <w:r w:rsidRPr="001E23F8">
        <w:t>Москва :</w:t>
      </w:r>
      <w:proofErr w:type="gramEnd"/>
      <w:r w:rsidRPr="001E23F8">
        <w:t xml:space="preserve"> </w:t>
      </w:r>
      <w:proofErr w:type="spellStart"/>
      <w:r w:rsidRPr="001E23F8">
        <w:t>Юрайт</w:t>
      </w:r>
      <w:proofErr w:type="spellEnd"/>
      <w:r w:rsidRPr="001E23F8">
        <w:t xml:space="preserve">, 2021. – 375 с. – (Профессиональное образование). – ISBN 978-5-534-00563-9. – </w:t>
      </w:r>
      <w:proofErr w:type="gramStart"/>
      <w:r w:rsidRPr="001E23F8">
        <w:t>URL :</w:t>
      </w:r>
      <w:proofErr w:type="gramEnd"/>
      <w:r w:rsidRPr="001E23F8">
        <w:t xml:space="preserve"> https://urait.ru/bcode/467575</w:t>
      </w:r>
    </w:p>
    <w:p w14:paraId="72B19119" w14:textId="77777777" w:rsidR="00AD773E" w:rsidRPr="001E23F8" w:rsidRDefault="00AD773E" w:rsidP="001E23F8">
      <w:pPr>
        <w:pStyle w:val="ad"/>
        <w:numPr>
          <w:ilvl w:val="0"/>
          <w:numId w:val="112"/>
        </w:numPr>
        <w:tabs>
          <w:tab w:val="left" w:pos="1134"/>
        </w:tabs>
        <w:spacing w:before="0" w:after="0" w:line="276" w:lineRule="auto"/>
        <w:ind w:left="0" w:firstLine="709"/>
        <w:jc w:val="both"/>
      </w:pPr>
      <w:r w:rsidRPr="001E23F8">
        <w:t xml:space="preserve">Спиркин, А. Г. Основы </w:t>
      </w:r>
      <w:proofErr w:type="gramStart"/>
      <w:r w:rsidRPr="001E23F8">
        <w:t>философии :</w:t>
      </w:r>
      <w:proofErr w:type="gramEnd"/>
      <w:r w:rsidRPr="001E23F8">
        <w:t xml:space="preserve"> учебник для среднего профессионального образования / А. Г. Спиркин. – </w:t>
      </w:r>
      <w:proofErr w:type="gramStart"/>
      <w:r w:rsidRPr="001E23F8">
        <w:t>Москва :</w:t>
      </w:r>
      <w:proofErr w:type="gramEnd"/>
      <w:r w:rsidRPr="001E23F8">
        <w:t xml:space="preserve"> </w:t>
      </w:r>
      <w:proofErr w:type="spellStart"/>
      <w:r w:rsidRPr="001E23F8">
        <w:t>Юрайт</w:t>
      </w:r>
      <w:proofErr w:type="spellEnd"/>
      <w:r w:rsidRPr="001E23F8">
        <w:t xml:space="preserve">, 2020. – 392 с. – (Профессиональное образование). – ISBN 978-5-534-00811-1. – </w:t>
      </w:r>
      <w:proofErr w:type="gramStart"/>
      <w:r w:rsidRPr="001E23F8">
        <w:t>URL :</w:t>
      </w:r>
      <w:proofErr w:type="gramEnd"/>
      <w:r w:rsidRPr="001E23F8">
        <w:t xml:space="preserve"> https://urait.ru/bcode/450721</w:t>
      </w:r>
    </w:p>
    <w:p w14:paraId="21186026" w14:textId="77777777" w:rsidR="00AD773E" w:rsidRPr="001E23F8" w:rsidRDefault="00AD773E" w:rsidP="001E23F8">
      <w:pPr>
        <w:pStyle w:val="ad"/>
        <w:numPr>
          <w:ilvl w:val="0"/>
          <w:numId w:val="112"/>
        </w:numPr>
        <w:tabs>
          <w:tab w:val="left" w:pos="1134"/>
        </w:tabs>
        <w:spacing w:before="0" w:after="0" w:line="276" w:lineRule="auto"/>
        <w:ind w:left="0" w:firstLine="709"/>
        <w:jc w:val="both"/>
      </w:pPr>
      <w:proofErr w:type="spellStart"/>
      <w:r w:rsidRPr="001E23F8">
        <w:t>Стрельник</w:t>
      </w:r>
      <w:proofErr w:type="spellEnd"/>
      <w:r w:rsidRPr="001E23F8">
        <w:t xml:space="preserve">, О. Н. Основы </w:t>
      </w:r>
      <w:proofErr w:type="gramStart"/>
      <w:r w:rsidRPr="001E23F8">
        <w:t>философии :</w:t>
      </w:r>
      <w:proofErr w:type="gramEnd"/>
      <w:r w:rsidRPr="001E23F8">
        <w:t xml:space="preserve"> учебник для среднего профессионального образования / О. Н. </w:t>
      </w:r>
      <w:proofErr w:type="spellStart"/>
      <w:r w:rsidRPr="001E23F8">
        <w:t>Стрельник</w:t>
      </w:r>
      <w:proofErr w:type="spellEnd"/>
      <w:r w:rsidRPr="001E23F8">
        <w:t xml:space="preserve">. – </w:t>
      </w:r>
      <w:proofErr w:type="gramStart"/>
      <w:r w:rsidRPr="001E23F8">
        <w:t>Москва :</w:t>
      </w:r>
      <w:proofErr w:type="gramEnd"/>
      <w:r w:rsidRPr="001E23F8">
        <w:t xml:space="preserve"> </w:t>
      </w:r>
      <w:proofErr w:type="spellStart"/>
      <w:r w:rsidRPr="001E23F8">
        <w:t>Юрайт</w:t>
      </w:r>
      <w:proofErr w:type="spellEnd"/>
      <w:r w:rsidRPr="001E23F8">
        <w:t xml:space="preserve">, 2020. – 312 с. – (Профессиональное образование). – ISBN 978-5-534-04151-4. – </w:t>
      </w:r>
      <w:proofErr w:type="gramStart"/>
      <w:r w:rsidRPr="001E23F8">
        <w:t>URL :</w:t>
      </w:r>
      <w:proofErr w:type="gramEnd"/>
      <w:r w:rsidRPr="001E23F8">
        <w:t xml:space="preserve"> https://urait.ru/bcode/449716</w:t>
      </w:r>
    </w:p>
    <w:p w14:paraId="3F2D5338" w14:textId="77777777" w:rsidR="00AD773E" w:rsidRPr="001E23F8" w:rsidRDefault="00AD773E" w:rsidP="001E23F8">
      <w:pPr>
        <w:pStyle w:val="ad"/>
        <w:numPr>
          <w:ilvl w:val="0"/>
          <w:numId w:val="112"/>
        </w:numPr>
        <w:tabs>
          <w:tab w:val="left" w:pos="1134"/>
        </w:tabs>
        <w:spacing w:before="0" w:after="0" w:line="276" w:lineRule="auto"/>
        <w:ind w:left="0" w:firstLine="709"/>
        <w:jc w:val="both"/>
      </w:pPr>
      <w:proofErr w:type="spellStart"/>
      <w:r w:rsidRPr="001E23F8">
        <w:t>Тюгашев</w:t>
      </w:r>
      <w:proofErr w:type="spellEnd"/>
      <w:r w:rsidRPr="001E23F8">
        <w:t xml:space="preserve">, Е. А. Основы </w:t>
      </w:r>
      <w:proofErr w:type="gramStart"/>
      <w:r w:rsidRPr="001E23F8">
        <w:t>философии :</w:t>
      </w:r>
      <w:proofErr w:type="gramEnd"/>
      <w:r w:rsidRPr="001E23F8">
        <w:t xml:space="preserve"> учебник для среднего профессионального образования / Е. А. </w:t>
      </w:r>
      <w:proofErr w:type="spellStart"/>
      <w:r w:rsidRPr="001E23F8">
        <w:t>Тюгашев</w:t>
      </w:r>
      <w:proofErr w:type="spellEnd"/>
      <w:r w:rsidRPr="001E23F8">
        <w:t xml:space="preserve">. – </w:t>
      </w:r>
      <w:proofErr w:type="gramStart"/>
      <w:r w:rsidRPr="001E23F8">
        <w:t>Москва :</w:t>
      </w:r>
      <w:proofErr w:type="gramEnd"/>
      <w:r w:rsidRPr="001E23F8">
        <w:t xml:space="preserve"> </w:t>
      </w:r>
      <w:proofErr w:type="spellStart"/>
      <w:r w:rsidRPr="001E23F8">
        <w:t>Юрайт</w:t>
      </w:r>
      <w:proofErr w:type="spellEnd"/>
      <w:r w:rsidRPr="001E23F8">
        <w:t xml:space="preserve">, 2020. – 252 с. – (Профессиональное образование). – ISBN 978-5-534-01608-6. – </w:t>
      </w:r>
      <w:proofErr w:type="gramStart"/>
      <w:r w:rsidRPr="001E23F8">
        <w:t>URL :</w:t>
      </w:r>
      <w:proofErr w:type="gramEnd"/>
      <w:r w:rsidRPr="001E23F8">
        <w:t xml:space="preserve"> </w:t>
      </w:r>
      <w:hyperlink r:id="rId38" w:history="1">
        <w:r w:rsidRPr="001E23F8">
          <w:rPr>
            <w:rStyle w:val="ac"/>
          </w:rPr>
          <w:t>https://urait.ru/bcode/452451</w:t>
        </w:r>
      </w:hyperlink>
    </w:p>
    <w:p w14:paraId="4906511D" w14:textId="77777777" w:rsidR="00AD773E" w:rsidRPr="001E23F8" w:rsidRDefault="00AD773E" w:rsidP="001E23F8">
      <w:pPr>
        <w:spacing w:after="0"/>
        <w:contextualSpacing/>
        <w:jc w:val="both"/>
        <w:rPr>
          <w:rFonts w:ascii="Times New Roman" w:hAnsi="Times New Roman"/>
          <w:b/>
          <w:bCs/>
          <w:sz w:val="24"/>
          <w:szCs w:val="24"/>
        </w:rPr>
      </w:pPr>
    </w:p>
    <w:p w14:paraId="165BD818" w14:textId="4FFA1BB8" w:rsidR="00EE6555" w:rsidRPr="001E23F8" w:rsidRDefault="00EE6555" w:rsidP="001E23F8">
      <w:pPr>
        <w:spacing w:after="0"/>
        <w:contextualSpacing/>
        <w:jc w:val="both"/>
        <w:rPr>
          <w:rFonts w:ascii="Times New Roman" w:hAnsi="Times New Roman"/>
          <w:b/>
          <w:bCs/>
          <w:sz w:val="24"/>
          <w:szCs w:val="24"/>
        </w:rPr>
      </w:pPr>
      <w:r w:rsidRPr="001E23F8">
        <w:rPr>
          <w:rFonts w:ascii="Times New Roman" w:hAnsi="Times New Roman"/>
          <w:b/>
          <w:bCs/>
          <w:sz w:val="24"/>
          <w:szCs w:val="24"/>
        </w:rPr>
        <w:t>3.2.3. Дополнительные источники</w:t>
      </w:r>
    </w:p>
    <w:p w14:paraId="5C7DE084" w14:textId="6696E48B" w:rsidR="00386F5F" w:rsidRPr="001E23F8" w:rsidRDefault="00386F5F" w:rsidP="001E23F8">
      <w:pPr>
        <w:pStyle w:val="ad"/>
        <w:numPr>
          <w:ilvl w:val="0"/>
          <w:numId w:val="113"/>
        </w:numPr>
        <w:tabs>
          <w:tab w:val="left" w:pos="1134"/>
        </w:tabs>
        <w:spacing w:before="0" w:after="0" w:line="276" w:lineRule="auto"/>
        <w:ind w:left="0" w:firstLine="709"/>
        <w:jc w:val="both"/>
      </w:pPr>
      <w:r w:rsidRPr="001E23F8">
        <w:t>Краткий философский словарь</w:t>
      </w:r>
      <w:r w:rsidR="00AD773E" w:rsidRPr="001E23F8">
        <w:t xml:space="preserve"> / </w:t>
      </w:r>
      <w:proofErr w:type="gramStart"/>
      <w:r w:rsidR="00AD773E" w:rsidRPr="001E23F8">
        <w:t>А.П.</w:t>
      </w:r>
      <w:proofErr w:type="gramEnd"/>
      <w:r w:rsidR="00AD773E" w:rsidRPr="001E23F8">
        <w:t xml:space="preserve"> Алексеев, Г.Г. Васильев; п</w:t>
      </w:r>
      <w:r w:rsidRPr="001E23F8">
        <w:t>од. ред. А. П. Алексеева.  – М</w:t>
      </w:r>
      <w:r w:rsidR="00AD773E" w:rsidRPr="001E23F8">
        <w:t>осква</w:t>
      </w:r>
      <w:r w:rsidRPr="001E23F8">
        <w:t>: РГ Пресс, 20</w:t>
      </w:r>
      <w:r w:rsidR="00AD773E" w:rsidRPr="001E23F8">
        <w:t>21</w:t>
      </w:r>
      <w:r w:rsidRPr="001E23F8">
        <w:t xml:space="preserve">. </w:t>
      </w:r>
      <w:r w:rsidR="001E23F8" w:rsidRPr="001E23F8">
        <w:t>–</w:t>
      </w:r>
      <w:r w:rsidRPr="001E23F8">
        <w:t xml:space="preserve"> </w:t>
      </w:r>
      <w:r w:rsidR="001E23F8" w:rsidRPr="001E23F8">
        <w:t xml:space="preserve">496 с. – </w:t>
      </w:r>
      <w:r w:rsidRPr="001E23F8">
        <w:t xml:space="preserve">ISBN: </w:t>
      </w:r>
      <w:r w:rsidR="001E23F8" w:rsidRPr="001E23F8">
        <w:t>978-5-392-21021-9.</w:t>
      </w:r>
    </w:p>
    <w:p w14:paraId="31938C4B" w14:textId="70267996" w:rsidR="00AD773E" w:rsidRPr="001E23F8" w:rsidRDefault="00AD773E" w:rsidP="001E23F8">
      <w:pPr>
        <w:pStyle w:val="ad"/>
        <w:numPr>
          <w:ilvl w:val="0"/>
          <w:numId w:val="113"/>
        </w:numPr>
        <w:tabs>
          <w:tab w:val="left" w:pos="1134"/>
        </w:tabs>
        <w:spacing w:before="0" w:after="0" w:line="276" w:lineRule="auto"/>
        <w:ind w:left="0" w:firstLine="709"/>
        <w:jc w:val="both"/>
      </w:pPr>
      <w:r w:rsidRPr="001E23F8">
        <w:t xml:space="preserve">Философский словарь. Энциклопедия философских терминов онлайн [Электронный ресурс]. URL: </w:t>
      </w:r>
      <w:hyperlink r:id="rId39" w:history="1">
        <w:r w:rsidRPr="001E23F8">
          <w:t>http://www.onlinedics.ru/slovar/fil.html</w:t>
        </w:r>
      </w:hyperlink>
      <w:r w:rsidRPr="001E23F8">
        <w:t xml:space="preserve">. Режим доступа свободный. </w:t>
      </w:r>
    </w:p>
    <w:p w14:paraId="37F30607" w14:textId="77777777" w:rsidR="008A3B81" w:rsidRPr="00EE6555" w:rsidRDefault="008A3B81" w:rsidP="00EE6555">
      <w:pPr>
        <w:contextualSpacing/>
        <w:rPr>
          <w:rFonts w:ascii="Times New Roman" w:hAnsi="Times New Roman"/>
          <w:b/>
          <w:i/>
        </w:rPr>
      </w:pPr>
    </w:p>
    <w:p w14:paraId="51CD8D39" w14:textId="77777777" w:rsidR="00EE6555" w:rsidRPr="00EE6555" w:rsidRDefault="00EE6555" w:rsidP="00EE6555">
      <w:pPr>
        <w:contextualSpacing/>
        <w:rPr>
          <w:rFonts w:ascii="Times New Roman" w:hAnsi="Times New Roman"/>
          <w:b/>
          <w:i/>
        </w:rPr>
      </w:pPr>
    </w:p>
    <w:p w14:paraId="55AF9B26" w14:textId="77777777" w:rsidR="00EE6555" w:rsidRPr="00EE6555" w:rsidRDefault="00EE6555" w:rsidP="00EE6555">
      <w:pPr>
        <w:ind w:left="360"/>
        <w:contextualSpacing/>
        <w:rPr>
          <w:rFonts w:ascii="Times New Roman" w:hAnsi="Times New Roman"/>
          <w:b/>
          <w:i/>
        </w:rPr>
      </w:pPr>
      <w:r w:rsidRPr="00EE6555">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EE6555" w:rsidRPr="00EE6555" w14:paraId="007C5631" w14:textId="77777777" w:rsidTr="00075BCB">
        <w:tc>
          <w:tcPr>
            <w:tcW w:w="1912" w:type="pct"/>
          </w:tcPr>
          <w:p w14:paraId="4CDFD9AB" w14:textId="77777777" w:rsidR="00EE6555" w:rsidRPr="00EE6555" w:rsidRDefault="00EE6555" w:rsidP="00EE6555">
            <w:pPr>
              <w:spacing w:after="0" w:line="240" w:lineRule="auto"/>
              <w:jc w:val="center"/>
              <w:rPr>
                <w:rFonts w:ascii="Times New Roman" w:hAnsi="Times New Roman"/>
                <w:b/>
                <w:bCs/>
                <w:i/>
              </w:rPr>
            </w:pPr>
            <w:r w:rsidRPr="00EE6555">
              <w:rPr>
                <w:rFonts w:ascii="Times New Roman" w:hAnsi="Times New Roman"/>
                <w:b/>
                <w:bCs/>
                <w:i/>
              </w:rPr>
              <w:t>Результаты обучения</w:t>
            </w:r>
          </w:p>
        </w:tc>
        <w:tc>
          <w:tcPr>
            <w:tcW w:w="1580" w:type="pct"/>
          </w:tcPr>
          <w:p w14:paraId="42AE5F4B" w14:textId="77777777" w:rsidR="00EE6555" w:rsidRPr="00EE6555" w:rsidRDefault="00EE6555" w:rsidP="00EE6555">
            <w:pPr>
              <w:spacing w:after="0" w:line="240" w:lineRule="auto"/>
              <w:jc w:val="center"/>
              <w:rPr>
                <w:rFonts w:ascii="Times New Roman" w:hAnsi="Times New Roman"/>
                <w:b/>
                <w:bCs/>
                <w:i/>
              </w:rPr>
            </w:pPr>
            <w:r w:rsidRPr="00EE6555">
              <w:rPr>
                <w:rFonts w:ascii="Times New Roman" w:hAnsi="Times New Roman"/>
                <w:b/>
                <w:bCs/>
                <w:i/>
              </w:rPr>
              <w:t>Критерии оценки</w:t>
            </w:r>
          </w:p>
        </w:tc>
        <w:tc>
          <w:tcPr>
            <w:tcW w:w="1508" w:type="pct"/>
          </w:tcPr>
          <w:p w14:paraId="368AA8D9" w14:textId="77777777" w:rsidR="00EE6555" w:rsidRPr="00EE6555" w:rsidRDefault="00EE6555" w:rsidP="00EE6555">
            <w:pPr>
              <w:spacing w:after="0" w:line="240" w:lineRule="auto"/>
              <w:jc w:val="center"/>
              <w:rPr>
                <w:rFonts w:ascii="Times New Roman" w:hAnsi="Times New Roman"/>
                <w:b/>
                <w:bCs/>
                <w:i/>
              </w:rPr>
            </w:pPr>
            <w:r w:rsidRPr="00EE6555">
              <w:rPr>
                <w:rFonts w:ascii="Times New Roman" w:hAnsi="Times New Roman"/>
                <w:b/>
                <w:bCs/>
                <w:i/>
              </w:rPr>
              <w:t>Методы оценки</w:t>
            </w:r>
          </w:p>
        </w:tc>
      </w:tr>
      <w:tr w:rsidR="00EE6555" w:rsidRPr="00EE6555" w14:paraId="3D0B5EE3" w14:textId="77777777" w:rsidTr="00075BCB">
        <w:tc>
          <w:tcPr>
            <w:tcW w:w="1912" w:type="pct"/>
          </w:tcPr>
          <w:p w14:paraId="3D03429C" w14:textId="77777777" w:rsidR="00EE6555" w:rsidRPr="00EE6555" w:rsidRDefault="00EE6555" w:rsidP="00EE6555">
            <w:pPr>
              <w:spacing w:after="0" w:line="240" w:lineRule="auto"/>
              <w:rPr>
                <w:rFonts w:ascii="Times New Roman" w:hAnsi="Times New Roman"/>
                <w:lang w:eastAsia="en-US"/>
              </w:rPr>
            </w:pPr>
            <w:r w:rsidRPr="00EE6555">
              <w:rPr>
                <w:rFonts w:ascii="Times New Roman" w:hAnsi="Times New Roman"/>
                <w:lang w:eastAsia="en-US"/>
              </w:rPr>
              <w:t>Знания:</w:t>
            </w:r>
          </w:p>
          <w:p w14:paraId="411F25FA" w14:textId="77777777" w:rsidR="00EE6555" w:rsidRPr="00EE6555" w:rsidRDefault="00EE6555" w:rsidP="00EE6555">
            <w:pPr>
              <w:spacing w:after="0" w:line="240" w:lineRule="auto"/>
              <w:rPr>
                <w:rFonts w:ascii="Times New Roman" w:hAnsi="Times New Roman"/>
                <w:lang w:eastAsia="en-US"/>
              </w:rPr>
            </w:pPr>
            <w:r w:rsidRPr="00EE6555">
              <w:rPr>
                <w:rFonts w:ascii="Times New Roman" w:hAnsi="Times New Roman"/>
                <w:lang w:eastAsia="en-US"/>
              </w:rPr>
              <w:t>1.Основные категории и понятия философии;</w:t>
            </w:r>
          </w:p>
          <w:p w14:paraId="6300BBD0" w14:textId="77777777" w:rsidR="00EE6555" w:rsidRPr="00EE6555" w:rsidRDefault="00EE6555" w:rsidP="00EE6555">
            <w:pPr>
              <w:spacing w:after="0" w:line="240" w:lineRule="auto"/>
              <w:rPr>
                <w:rFonts w:ascii="Times New Roman" w:hAnsi="Times New Roman"/>
                <w:lang w:eastAsia="en-US"/>
              </w:rPr>
            </w:pPr>
            <w:r w:rsidRPr="00EE6555">
              <w:rPr>
                <w:rFonts w:ascii="Times New Roman" w:hAnsi="Times New Roman"/>
                <w:lang w:eastAsia="en-US"/>
              </w:rPr>
              <w:t>2.Роль философии в жизни человека и общества;</w:t>
            </w:r>
          </w:p>
          <w:p w14:paraId="2E320C28" w14:textId="77777777" w:rsidR="00EE6555" w:rsidRPr="00EE6555" w:rsidRDefault="00EE6555" w:rsidP="00EE6555">
            <w:pPr>
              <w:spacing w:after="0" w:line="240" w:lineRule="auto"/>
              <w:rPr>
                <w:rFonts w:ascii="Times New Roman" w:hAnsi="Times New Roman"/>
                <w:lang w:eastAsia="en-US"/>
              </w:rPr>
            </w:pPr>
            <w:r w:rsidRPr="00EE6555">
              <w:rPr>
                <w:rFonts w:ascii="Times New Roman" w:hAnsi="Times New Roman"/>
                <w:lang w:eastAsia="en-US"/>
              </w:rPr>
              <w:t>3. Основы философского учения о бытии.</w:t>
            </w:r>
          </w:p>
          <w:p w14:paraId="51091C18" w14:textId="77777777" w:rsidR="00EE6555" w:rsidRPr="00EE6555" w:rsidRDefault="00EE6555" w:rsidP="00EE6555">
            <w:pPr>
              <w:spacing w:after="0" w:line="240" w:lineRule="auto"/>
              <w:rPr>
                <w:rFonts w:ascii="Times New Roman" w:hAnsi="Times New Roman"/>
                <w:lang w:eastAsia="en-US"/>
              </w:rPr>
            </w:pPr>
            <w:r w:rsidRPr="00EE6555">
              <w:rPr>
                <w:rFonts w:ascii="Times New Roman" w:hAnsi="Times New Roman"/>
                <w:lang w:eastAsia="en-US"/>
              </w:rPr>
              <w:t>4.Сущность процесса познания.</w:t>
            </w:r>
          </w:p>
          <w:p w14:paraId="65879C15" w14:textId="77777777" w:rsidR="00EE6555" w:rsidRPr="00EE6555" w:rsidRDefault="00EE6555" w:rsidP="00EE6555">
            <w:pPr>
              <w:spacing w:after="0" w:line="240" w:lineRule="auto"/>
              <w:rPr>
                <w:rFonts w:ascii="Times New Roman" w:hAnsi="Times New Roman"/>
                <w:lang w:eastAsia="en-US"/>
              </w:rPr>
            </w:pPr>
            <w:r w:rsidRPr="00EE6555">
              <w:rPr>
                <w:rFonts w:ascii="Times New Roman" w:hAnsi="Times New Roman"/>
                <w:lang w:eastAsia="en-US"/>
              </w:rPr>
              <w:t>5.Основы научной, философской и религиозной картин мира.</w:t>
            </w:r>
          </w:p>
          <w:p w14:paraId="1E7BC9E4" w14:textId="77777777" w:rsidR="00EE6555" w:rsidRPr="00EE6555" w:rsidRDefault="00EE6555" w:rsidP="00EE6555">
            <w:pPr>
              <w:spacing w:after="0" w:line="240" w:lineRule="auto"/>
              <w:rPr>
                <w:rFonts w:ascii="Times New Roman" w:hAnsi="Times New Roman"/>
                <w:lang w:eastAsia="en-US"/>
              </w:rPr>
            </w:pPr>
            <w:r w:rsidRPr="00EE6555">
              <w:rPr>
                <w:rFonts w:ascii="Times New Roman" w:hAnsi="Times New Roman"/>
                <w:lang w:eastAsia="en-US"/>
              </w:rPr>
              <w:t xml:space="preserve">6.Об условиях формирования личности, свободе и ответственности </w:t>
            </w:r>
            <w:r w:rsidRPr="00EE6555">
              <w:rPr>
                <w:rFonts w:ascii="Times New Roman" w:hAnsi="Times New Roman"/>
                <w:lang w:eastAsia="en-US"/>
              </w:rPr>
              <w:lastRenderedPageBreak/>
              <w:t>за сохранение жизни, культуры, окружающей среды.</w:t>
            </w:r>
          </w:p>
          <w:p w14:paraId="0DFCF7C3" w14:textId="77777777" w:rsidR="00EE6555" w:rsidRPr="00EE6555" w:rsidRDefault="00EE6555" w:rsidP="00EE6555">
            <w:pPr>
              <w:spacing w:after="0" w:line="240" w:lineRule="auto"/>
              <w:rPr>
                <w:rFonts w:ascii="Times New Roman" w:hAnsi="Times New Roman"/>
                <w:lang w:eastAsia="en-US"/>
              </w:rPr>
            </w:pPr>
            <w:r w:rsidRPr="00EE6555">
              <w:rPr>
                <w:rFonts w:ascii="Times New Roman" w:hAnsi="Times New Roman"/>
                <w:lang w:eastAsia="en-US"/>
              </w:rPr>
              <w:t>7.О социальных и этических проблемах, связанных с развитием и использованием достижений науки, техники, технологий.</w:t>
            </w:r>
          </w:p>
          <w:p w14:paraId="3CB9B5B4" w14:textId="77777777" w:rsidR="00EE6555" w:rsidRPr="00EE6555" w:rsidRDefault="00EE6555" w:rsidP="00EE6555">
            <w:pPr>
              <w:spacing w:after="0" w:line="240" w:lineRule="auto"/>
              <w:rPr>
                <w:rFonts w:ascii="Times New Roman" w:hAnsi="Times New Roman"/>
                <w:bCs/>
                <w:i/>
              </w:rPr>
            </w:pPr>
          </w:p>
        </w:tc>
        <w:tc>
          <w:tcPr>
            <w:tcW w:w="1580" w:type="pct"/>
          </w:tcPr>
          <w:p w14:paraId="3B7C8745" w14:textId="77777777" w:rsidR="00EE6555" w:rsidRPr="00EE6555" w:rsidRDefault="00EE6555" w:rsidP="00EE6555">
            <w:pPr>
              <w:spacing w:after="0" w:line="240" w:lineRule="auto"/>
              <w:rPr>
                <w:rFonts w:ascii="Times New Roman" w:hAnsi="Times New Roman"/>
                <w:bCs/>
                <w:lang w:eastAsia="en-US"/>
              </w:rPr>
            </w:pPr>
            <w:r w:rsidRPr="00EE6555">
              <w:rPr>
                <w:rFonts w:ascii="Times New Roman" w:hAnsi="Times New Roman"/>
                <w:bCs/>
                <w:lang w:eastAsia="en-US"/>
              </w:rPr>
              <w:lastRenderedPageBreak/>
              <w:t>-Грамотно и аргументированно использовать категориальный философский аппарат;</w:t>
            </w:r>
          </w:p>
          <w:p w14:paraId="335E237B" w14:textId="77777777" w:rsidR="00EE6555" w:rsidRPr="00EE6555" w:rsidRDefault="00EE6555" w:rsidP="00EE6555">
            <w:pPr>
              <w:spacing w:after="0" w:line="240" w:lineRule="auto"/>
              <w:rPr>
                <w:rFonts w:ascii="Times New Roman" w:hAnsi="Times New Roman"/>
                <w:bCs/>
                <w:lang w:eastAsia="en-US"/>
              </w:rPr>
            </w:pPr>
            <w:r w:rsidRPr="00EE6555">
              <w:rPr>
                <w:rFonts w:ascii="Times New Roman" w:hAnsi="Times New Roman"/>
                <w:bCs/>
                <w:lang w:eastAsia="en-US"/>
              </w:rPr>
              <w:t>-четко и правильно отвечать на вопросы по основным философским проблемам;</w:t>
            </w:r>
          </w:p>
          <w:p w14:paraId="3D83EF1D" w14:textId="77777777" w:rsidR="00EE6555" w:rsidRPr="00EE6555" w:rsidRDefault="00EE6555" w:rsidP="00EE6555">
            <w:pPr>
              <w:spacing w:after="0" w:line="240" w:lineRule="auto"/>
              <w:rPr>
                <w:rFonts w:ascii="Times New Roman" w:hAnsi="Times New Roman"/>
                <w:bCs/>
                <w:lang w:eastAsia="en-US"/>
              </w:rPr>
            </w:pPr>
            <w:r w:rsidRPr="00EE6555">
              <w:rPr>
                <w:rFonts w:ascii="Times New Roman" w:hAnsi="Times New Roman"/>
                <w:bCs/>
                <w:lang w:eastAsia="en-US"/>
              </w:rPr>
              <w:t>-приводить примеры из собственной практики</w:t>
            </w:r>
          </w:p>
          <w:p w14:paraId="097905AD" w14:textId="77777777" w:rsidR="00EE6555" w:rsidRPr="00EE6555" w:rsidRDefault="00EE6555" w:rsidP="00EE6555">
            <w:pPr>
              <w:spacing w:after="0" w:line="240" w:lineRule="auto"/>
              <w:rPr>
                <w:rFonts w:ascii="Times New Roman" w:hAnsi="Times New Roman"/>
                <w:bCs/>
                <w:lang w:eastAsia="en-US"/>
              </w:rPr>
            </w:pPr>
            <w:r w:rsidRPr="00EE6555">
              <w:rPr>
                <w:rFonts w:ascii="Times New Roman" w:hAnsi="Times New Roman"/>
                <w:bCs/>
                <w:lang w:eastAsia="en-US"/>
              </w:rPr>
              <w:t>о проблемах, связанных расширением научно-технической революции;</w:t>
            </w:r>
          </w:p>
          <w:p w14:paraId="02DB8509" w14:textId="77777777" w:rsidR="00EE6555" w:rsidRPr="00EE6555" w:rsidRDefault="00EE6555" w:rsidP="00EE6555">
            <w:pPr>
              <w:spacing w:after="0" w:line="240" w:lineRule="auto"/>
              <w:rPr>
                <w:rFonts w:ascii="Times New Roman" w:hAnsi="Times New Roman"/>
                <w:bCs/>
                <w:lang w:eastAsia="en-US"/>
              </w:rPr>
            </w:pPr>
            <w:r w:rsidRPr="00EE6555">
              <w:rPr>
                <w:rFonts w:ascii="Times New Roman" w:hAnsi="Times New Roman"/>
                <w:bCs/>
                <w:lang w:eastAsia="en-US"/>
              </w:rPr>
              <w:lastRenderedPageBreak/>
              <w:t>-объяснять место научных философских знаний в современной жизни и профессии;</w:t>
            </w:r>
          </w:p>
          <w:p w14:paraId="3A8B4CD0" w14:textId="77777777" w:rsidR="00EE6555" w:rsidRPr="00EE6555" w:rsidRDefault="00EE6555" w:rsidP="00EE6555">
            <w:pPr>
              <w:spacing w:after="0" w:line="240" w:lineRule="auto"/>
              <w:rPr>
                <w:rFonts w:ascii="Times New Roman" w:hAnsi="Times New Roman"/>
                <w:bCs/>
                <w:lang w:eastAsia="en-US"/>
              </w:rPr>
            </w:pPr>
            <w:r w:rsidRPr="00EE6555">
              <w:rPr>
                <w:rFonts w:ascii="Times New Roman" w:hAnsi="Times New Roman"/>
                <w:bCs/>
                <w:lang w:eastAsia="en-US"/>
              </w:rPr>
              <w:t>-проводить анализ источников информации и составлять доклады и выступления</w:t>
            </w:r>
          </w:p>
          <w:p w14:paraId="0D0E974B" w14:textId="77777777" w:rsidR="00EE6555" w:rsidRPr="00EE6555" w:rsidRDefault="00EE6555" w:rsidP="00EE6555">
            <w:pPr>
              <w:spacing w:after="0" w:line="240" w:lineRule="auto"/>
              <w:rPr>
                <w:rFonts w:ascii="Times New Roman" w:hAnsi="Times New Roman"/>
                <w:bCs/>
                <w:i/>
              </w:rPr>
            </w:pPr>
            <w:r w:rsidRPr="00EE6555">
              <w:rPr>
                <w:rFonts w:ascii="Times New Roman" w:hAnsi="Times New Roman"/>
                <w:bCs/>
                <w:lang w:eastAsia="en-US"/>
              </w:rPr>
              <w:t>-четко представлять структуру реферата, эссе, выступления по основным вопросам философии</w:t>
            </w:r>
          </w:p>
        </w:tc>
        <w:tc>
          <w:tcPr>
            <w:tcW w:w="1508" w:type="pct"/>
          </w:tcPr>
          <w:p w14:paraId="03CEC68E" w14:textId="77777777" w:rsidR="00EE6555" w:rsidRPr="00EE6555" w:rsidRDefault="00EE6555" w:rsidP="00EE6555">
            <w:pPr>
              <w:spacing w:after="0" w:line="240" w:lineRule="auto"/>
              <w:jc w:val="both"/>
              <w:rPr>
                <w:rFonts w:ascii="Times New Roman" w:hAnsi="Times New Roman"/>
                <w:bCs/>
              </w:rPr>
            </w:pPr>
            <w:r w:rsidRPr="00EE6555">
              <w:rPr>
                <w:rFonts w:ascii="Times New Roman" w:hAnsi="Times New Roman"/>
                <w:bCs/>
              </w:rPr>
              <w:lastRenderedPageBreak/>
              <w:t>- устный опрос;</w:t>
            </w:r>
          </w:p>
          <w:p w14:paraId="2EA3F2CE" w14:textId="77777777" w:rsidR="00EE6555" w:rsidRPr="00EE6555" w:rsidRDefault="00EE6555" w:rsidP="00EE6555">
            <w:pPr>
              <w:spacing w:after="0" w:line="240" w:lineRule="auto"/>
              <w:jc w:val="both"/>
              <w:rPr>
                <w:rFonts w:ascii="Times New Roman" w:hAnsi="Times New Roman"/>
                <w:bCs/>
              </w:rPr>
            </w:pPr>
            <w:r w:rsidRPr="00EE6555">
              <w:rPr>
                <w:rFonts w:ascii="Times New Roman" w:hAnsi="Times New Roman"/>
                <w:bCs/>
              </w:rPr>
              <w:t>- аналитическая работа с оригинальными текстами;</w:t>
            </w:r>
          </w:p>
          <w:p w14:paraId="62A68BAC" w14:textId="77777777" w:rsidR="00EE6555" w:rsidRPr="00EE6555" w:rsidRDefault="00EE6555" w:rsidP="00EE6555">
            <w:pPr>
              <w:spacing w:after="0" w:line="240" w:lineRule="auto"/>
              <w:jc w:val="both"/>
              <w:rPr>
                <w:rFonts w:ascii="Times New Roman" w:hAnsi="Times New Roman"/>
                <w:bCs/>
              </w:rPr>
            </w:pPr>
            <w:r w:rsidRPr="00EE6555">
              <w:rPr>
                <w:rFonts w:ascii="Times New Roman" w:hAnsi="Times New Roman"/>
                <w:bCs/>
              </w:rPr>
              <w:t xml:space="preserve">- домашняя работа творческого и проблемного характера; </w:t>
            </w:r>
          </w:p>
          <w:p w14:paraId="2A492039" w14:textId="77777777" w:rsidR="00EE6555" w:rsidRPr="00EE6555" w:rsidRDefault="00EE6555" w:rsidP="00EE6555">
            <w:pPr>
              <w:spacing w:after="0" w:line="240" w:lineRule="auto"/>
              <w:jc w:val="both"/>
              <w:rPr>
                <w:rFonts w:ascii="Times New Roman" w:hAnsi="Times New Roman"/>
                <w:bCs/>
              </w:rPr>
            </w:pPr>
            <w:r w:rsidRPr="00EE6555">
              <w:rPr>
                <w:rFonts w:ascii="Times New Roman" w:hAnsi="Times New Roman"/>
                <w:bCs/>
              </w:rPr>
              <w:t>- Написание рефератов</w:t>
            </w:r>
          </w:p>
          <w:p w14:paraId="52660345" w14:textId="77777777" w:rsidR="00EE6555" w:rsidRPr="00EE6555" w:rsidRDefault="00EE6555" w:rsidP="00EE6555">
            <w:pPr>
              <w:spacing w:after="0" w:line="240" w:lineRule="auto"/>
              <w:jc w:val="both"/>
              <w:rPr>
                <w:rFonts w:ascii="Times New Roman" w:hAnsi="Times New Roman"/>
                <w:bCs/>
              </w:rPr>
            </w:pPr>
            <w:r w:rsidRPr="00EE6555">
              <w:rPr>
                <w:rFonts w:ascii="Times New Roman" w:hAnsi="Times New Roman"/>
                <w:bCs/>
              </w:rPr>
              <w:t>- Тестирование</w:t>
            </w:r>
          </w:p>
          <w:p w14:paraId="2E9862BB" w14:textId="77777777" w:rsidR="00EE6555" w:rsidRPr="00EE6555" w:rsidRDefault="00EE6555" w:rsidP="00EE6555">
            <w:pPr>
              <w:spacing w:after="0" w:line="240" w:lineRule="auto"/>
              <w:jc w:val="both"/>
              <w:rPr>
                <w:rFonts w:ascii="Times New Roman" w:hAnsi="Times New Roman"/>
                <w:bCs/>
              </w:rPr>
            </w:pPr>
            <w:r w:rsidRPr="00EE6555">
              <w:rPr>
                <w:rFonts w:ascii="Times New Roman" w:hAnsi="Times New Roman"/>
                <w:bCs/>
              </w:rPr>
              <w:t xml:space="preserve">- Написание философского эссе </w:t>
            </w:r>
          </w:p>
          <w:p w14:paraId="271072A8" w14:textId="77777777" w:rsidR="00EE6555" w:rsidRPr="00EE6555" w:rsidRDefault="00EE6555" w:rsidP="00EE6555">
            <w:pPr>
              <w:spacing w:after="0" w:line="240" w:lineRule="auto"/>
              <w:rPr>
                <w:rFonts w:ascii="Times New Roman" w:hAnsi="Times New Roman"/>
                <w:bCs/>
                <w:i/>
              </w:rPr>
            </w:pPr>
          </w:p>
        </w:tc>
      </w:tr>
      <w:tr w:rsidR="00EE6555" w:rsidRPr="00EE6555" w14:paraId="4DB228DA" w14:textId="77777777" w:rsidTr="00075BCB">
        <w:trPr>
          <w:trHeight w:val="896"/>
        </w:trPr>
        <w:tc>
          <w:tcPr>
            <w:tcW w:w="1912" w:type="pct"/>
          </w:tcPr>
          <w:p w14:paraId="78440BB8" w14:textId="77777777" w:rsidR="00EE6555" w:rsidRPr="00EE6555" w:rsidRDefault="00EE6555" w:rsidP="00EE6555">
            <w:pPr>
              <w:spacing w:after="0" w:line="240" w:lineRule="auto"/>
              <w:rPr>
                <w:rFonts w:ascii="Times New Roman" w:hAnsi="Times New Roman"/>
                <w:bCs/>
                <w:i/>
              </w:rPr>
            </w:pPr>
            <w:r w:rsidRPr="00EE6555">
              <w:rPr>
                <w:rFonts w:ascii="Times New Roman" w:hAnsi="Times New Roman"/>
                <w:bCs/>
                <w:i/>
              </w:rPr>
              <w:t>Умения:</w:t>
            </w:r>
          </w:p>
          <w:p w14:paraId="65828934" w14:textId="77777777" w:rsidR="00EE6555" w:rsidRPr="00EE6555" w:rsidRDefault="00EE6555" w:rsidP="00EE6555">
            <w:pPr>
              <w:spacing w:after="0" w:line="240" w:lineRule="auto"/>
              <w:rPr>
                <w:rFonts w:ascii="Times New Roman" w:hAnsi="Times New Roman"/>
                <w:lang w:eastAsia="en-US"/>
              </w:rPr>
            </w:pPr>
            <w:r w:rsidRPr="00EE6555">
              <w:rPr>
                <w:rFonts w:ascii="Times New Roman" w:hAnsi="Times New Roman"/>
                <w:lang w:eastAsia="en-US"/>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14:paraId="5BD6775D" w14:textId="77777777" w:rsidR="00EE6555" w:rsidRPr="00EE6555" w:rsidRDefault="00EE6555" w:rsidP="00EE6555">
            <w:pPr>
              <w:spacing w:after="0" w:line="240" w:lineRule="auto"/>
              <w:rPr>
                <w:rFonts w:ascii="Times New Roman" w:hAnsi="Times New Roman"/>
                <w:bCs/>
                <w:i/>
              </w:rPr>
            </w:pPr>
          </w:p>
        </w:tc>
        <w:tc>
          <w:tcPr>
            <w:tcW w:w="1580" w:type="pct"/>
          </w:tcPr>
          <w:p w14:paraId="4DAE2511" w14:textId="77777777" w:rsidR="00EE6555" w:rsidRPr="00EE6555" w:rsidRDefault="00EE6555" w:rsidP="00EE6555">
            <w:pPr>
              <w:spacing w:after="0" w:line="240" w:lineRule="auto"/>
              <w:rPr>
                <w:rFonts w:ascii="Times New Roman" w:hAnsi="Times New Roman"/>
                <w:bCs/>
                <w:lang w:eastAsia="en-US"/>
              </w:rPr>
            </w:pPr>
            <w:r w:rsidRPr="00EE6555">
              <w:rPr>
                <w:rFonts w:ascii="Times New Roman" w:hAnsi="Times New Roman"/>
                <w:bCs/>
                <w:i/>
                <w:lang w:eastAsia="en-US"/>
              </w:rPr>
              <w:t>-</w:t>
            </w:r>
            <w:r w:rsidRPr="00EE6555">
              <w:rPr>
                <w:rFonts w:ascii="Times New Roman" w:hAnsi="Times New Roman"/>
                <w:bCs/>
                <w:lang w:eastAsia="en-US"/>
              </w:rPr>
              <w:t>Доходчиво, убедительно, грамотно разъяснять, доказывать свою позицию по общим философским проблемам;</w:t>
            </w:r>
          </w:p>
          <w:p w14:paraId="2CD0E7CD" w14:textId="77777777" w:rsidR="00EE6555" w:rsidRPr="00EE6555" w:rsidRDefault="000157CB" w:rsidP="00EE6555">
            <w:pPr>
              <w:spacing w:after="0" w:line="240" w:lineRule="auto"/>
              <w:rPr>
                <w:rFonts w:ascii="Times New Roman" w:hAnsi="Times New Roman"/>
                <w:bCs/>
                <w:lang w:eastAsia="en-US"/>
              </w:rPr>
            </w:pPr>
            <w:r>
              <w:rPr>
                <w:rFonts w:ascii="Times New Roman" w:hAnsi="Times New Roman"/>
                <w:bCs/>
                <w:lang w:eastAsia="en-US"/>
              </w:rPr>
              <w:t xml:space="preserve">-аргументированно цитировать </w:t>
            </w:r>
            <w:r w:rsidR="00EE6555" w:rsidRPr="00EE6555">
              <w:rPr>
                <w:rFonts w:ascii="Times New Roman" w:hAnsi="Times New Roman"/>
                <w:bCs/>
                <w:lang w:eastAsia="en-US"/>
              </w:rPr>
              <w:t>классиков разных философских школ;</w:t>
            </w:r>
          </w:p>
          <w:p w14:paraId="65596927" w14:textId="77777777" w:rsidR="00EE6555" w:rsidRPr="00EE6555" w:rsidRDefault="00EE6555" w:rsidP="00EE6555">
            <w:pPr>
              <w:spacing w:after="0" w:line="240" w:lineRule="auto"/>
              <w:rPr>
                <w:rFonts w:ascii="Times New Roman" w:hAnsi="Times New Roman"/>
                <w:bCs/>
                <w:lang w:eastAsia="en-US"/>
              </w:rPr>
            </w:pPr>
            <w:r w:rsidRPr="00EE6555">
              <w:rPr>
                <w:rFonts w:ascii="Times New Roman" w:hAnsi="Times New Roman"/>
                <w:bCs/>
                <w:lang w:eastAsia="en-US"/>
              </w:rPr>
              <w:t>-демонстрировать способность сделать правильный нравственный, социальный, политический выбор</w:t>
            </w:r>
          </w:p>
          <w:p w14:paraId="3223FA86" w14:textId="77777777" w:rsidR="00EE6555" w:rsidRPr="00EE6555" w:rsidRDefault="00EE6555" w:rsidP="00EE6555">
            <w:pPr>
              <w:spacing w:after="0" w:line="240" w:lineRule="auto"/>
              <w:rPr>
                <w:rFonts w:ascii="Times New Roman" w:hAnsi="Times New Roman"/>
                <w:bCs/>
                <w:i/>
              </w:rPr>
            </w:pPr>
          </w:p>
        </w:tc>
        <w:tc>
          <w:tcPr>
            <w:tcW w:w="1508" w:type="pct"/>
          </w:tcPr>
          <w:p w14:paraId="294EBC1A" w14:textId="77777777" w:rsidR="00EE6555" w:rsidRPr="00EE6555" w:rsidRDefault="00EE6555" w:rsidP="00EE6555">
            <w:pPr>
              <w:spacing w:after="0" w:line="240" w:lineRule="auto"/>
              <w:jc w:val="both"/>
              <w:rPr>
                <w:rFonts w:ascii="Times New Roman" w:hAnsi="Times New Roman"/>
                <w:bCs/>
              </w:rPr>
            </w:pPr>
            <w:r w:rsidRPr="00EE6555">
              <w:rPr>
                <w:rFonts w:ascii="Times New Roman" w:hAnsi="Times New Roman"/>
                <w:bCs/>
              </w:rPr>
              <w:t>-устный опрос;</w:t>
            </w:r>
          </w:p>
          <w:p w14:paraId="4C92E79E" w14:textId="77777777" w:rsidR="00EE6555" w:rsidRPr="00EE6555" w:rsidRDefault="00EE6555" w:rsidP="00EE6555">
            <w:pPr>
              <w:spacing w:after="0" w:line="240" w:lineRule="auto"/>
              <w:jc w:val="both"/>
              <w:rPr>
                <w:rFonts w:ascii="Times New Roman" w:hAnsi="Times New Roman"/>
                <w:bCs/>
              </w:rPr>
            </w:pPr>
            <w:r w:rsidRPr="00EE6555">
              <w:rPr>
                <w:rFonts w:ascii="Times New Roman" w:hAnsi="Times New Roman"/>
                <w:bCs/>
              </w:rPr>
              <w:t>-контроль представления выполнения домашних заданий проблемного и творческого характера (эссе и выступлений);</w:t>
            </w:r>
          </w:p>
          <w:p w14:paraId="3ACC7EC0" w14:textId="77777777" w:rsidR="00EE6555" w:rsidRPr="00EE6555" w:rsidRDefault="00EE6555" w:rsidP="00EE6555">
            <w:pPr>
              <w:spacing w:after="0" w:line="240" w:lineRule="auto"/>
              <w:jc w:val="both"/>
              <w:rPr>
                <w:rFonts w:ascii="Times New Roman" w:hAnsi="Times New Roman"/>
                <w:bCs/>
              </w:rPr>
            </w:pPr>
            <w:r w:rsidRPr="00EE6555">
              <w:rPr>
                <w:rFonts w:ascii="Times New Roman" w:hAnsi="Times New Roman"/>
                <w:bCs/>
              </w:rPr>
              <w:t xml:space="preserve">- тестирование;  </w:t>
            </w:r>
          </w:p>
          <w:p w14:paraId="52276A3C" w14:textId="77777777" w:rsidR="00EE6555" w:rsidRPr="00EE6555" w:rsidRDefault="00EE6555" w:rsidP="00EE6555">
            <w:pPr>
              <w:spacing w:after="0" w:line="240" w:lineRule="auto"/>
              <w:rPr>
                <w:rFonts w:ascii="Times New Roman" w:hAnsi="Times New Roman"/>
                <w:bCs/>
              </w:rPr>
            </w:pPr>
            <w:r w:rsidRPr="00EE6555">
              <w:rPr>
                <w:rFonts w:ascii="Times New Roman" w:hAnsi="Times New Roman"/>
                <w:bCs/>
              </w:rPr>
              <w:t>-работа с философским словарем и оригинальными текстами;</w:t>
            </w:r>
          </w:p>
          <w:p w14:paraId="4D235B82" w14:textId="77777777" w:rsidR="00EE6555" w:rsidRPr="00EE6555" w:rsidRDefault="00EE6555" w:rsidP="00EE6555">
            <w:pPr>
              <w:spacing w:after="0" w:line="240" w:lineRule="auto"/>
              <w:jc w:val="both"/>
              <w:rPr>
                <w:rFonts w:ascii="Times New Roman" w:hAnsi="Times New Roman"/>
                <w:bCs/>
              </w:rPr>
            </w:pPr>
            <w:r w:rsidRPr="00EE6555">
              <w:rPr>
                <w:rFonts w:ascii="Times New Roman" w:hAnsi="Times New Roman"/>
                <w:bCs/>
              </w:rPr>
              <w:t>-оценка выступлений на семинарах;</w:t>
            </w:r>
          </w:p>
          <w:p w14:paraId="607A70A7" w14:textId="77777777" w:rsidR="00EE6555" w:rsidRPr="00EE6555" w:rsidRDefault="00EE6555" w:rsidP="00EE6555">
            <w:pPr>
              <w:spacing w:after="0" w:line="240" w:lineRule="auto"/>
              <w:jc w:val="both"/>
              <w:rPr>
                <w:rFonts w:ascii="Times New Roman" w:hAnsi="Times New Roman"/>
                <w:bCs/>
              </w:rPr>
            </w:pPr>
            <w:r w:rsidRPr="00EE6555">
              <w:rPr>
                <w:rFonts w:ascii="Times New Roman" w:hAnsi="Times New Roman"/>
                <w:bCs/>
              </w:rPr>
              <w:t xml:space="preserve">-защита реферативных работ; </w:t>
            </w:r>
          </w:p>
          <w:p w14:paraId="54409C1F" w14:textId="77777777" w:rsidR="00EE6555" w:rsidRPr="00EE6555" w:rsidRDefault="00EE6555" w:rsidP="00EE6555">
            <w:pPr>
              <w:spacing w:after="0" w:line="240" w:lineRule="auto"/>
              <w:jc w:val="both"/>
              <w:rPr>
                <w:rFonts w:ascii="Times New Roman" w:hAnsi="Times New Roman"/>
                <w:bCs/>
              </w:rPr>
            </w:pPr>
            <w:r w:rsidRPr="00EE6555">
              <w:rPr>
                <w:rFonts w:ascii="Times New Roman" w:hAnsi="Times New Roman"/>
                <w:bCs/>
              </w:rPr>
              <w:t>-дифференцированный зачет</w:t>
            </w:r>
          </w:p>
        </w:tc>
      </w:tr>
    </w:tbl>
    <w:p w14:paraId="46D619FF" w14:textId="77777777" w:rsidR="00EE6555" w:rsidRPr="00EE6555" w:rsidRDefault="00EE6555" w:rsidP="00EE6555">
      <w:pPr>
        <w:spacing w:after="0"/>
        <w:jc w:val="both"/>
        <w:rPr>
          <w:rFonts w:ascii="Times New Roman" w:hAnsi="Times New Roman"/>
          <w:b/>
          <w:sz w:val="8"/>
          <w:szCs w:val="24"/>
        </w:rPr>
      </w:pPr>
    </w:p>
    <w:p w14:paraId="1EB02D92" w14:textId="77777777" w:rsidR="00BB2184" w:rsidRDefault="00BB2184">
      <w:pPr>
        <w:rPr>
          <w:rFonts w:ascii="Times New Roman" w:hAnsi="Times New Roman"/>
          <w:b/>
          <w:i/>
        </w:rPr>
      </w:pPr>
    </w:p>
    <w:p w14:paraId="67D0FD06" w14:textId="77777777" w:rsidR="00075BCB" w:rsidRDefault="00075BCB">
      <w:pPr>
        <w:rPr>
          <w:rFonts w:ascii="Times New Roman" w:hAnsi="Times New Roman"/>
          <w:b/>
          <w:i/>
        </w:rPr>
      </w:pPr>
      <w:r>
        <w:rPr>
          <w:rFonts w:ascii="Times New Roman" w:hAnsi="Times New Roman"/>
          <w:b/>
          <w:i/>
        </w:rPr>
        <w:br w:type="page"/>
      </w:r>
    </w:p>
    <w:p w14:paraId="5787B7DA" w14:textId="0B96EE32" w:rsidR="00075BCB" w:rsidRPr="00414C20" w:rsidRDefault="007E329C" w:rsidP="00075BCB">
      <w:pPr>
        <w:jc w:val="right"/>
        <w:rPr>
          <w:rFonts w:ascii="Times New Roman" w:hAnsi="Times New Roman"/>
          <w:b/>
          <w:i/>
        </w:rPr>
      </w:pPr>
      <w:r>
        <w:rPr>
          <w:rFonts w:ascii="Times New Roman" w:hAnsi="Times New Roman"/>
          <w:b/>
          <w:i/>
        </w:rPr>
        <w:lastRenderedPageBreak/>
        <w:t>Приложение 2.</w:t>
      </w:r>
      <w:r w:rsidR="00075BCB">
        <w:rPr>
          <w:rFonts w:ascii="Times New Roman" w:hAnsi="Times New Roman"/>
          <w:b/>
          <w:i/>
        </w:rPr>
        <w:t>2</w:t>
      </w:r>
    </w:p>
    <w:p w14:paraId="0CA51CE3" w14:textId="77777777" w:rsidR="0011248F" w:rsidRPr="0011248F" w:rsidRDefault="0011248F" w:rsidP="0011248F">
      <w:pPr>
        <w:spacing w:after="0"/>
        <w:jc w:val="right"/>
        <w:rPr>
          <w:rFonts w:ascii="Times New Roman" w:hAnsi="Times New Roman"/>
          <w:b/>
          <w:sz w:val="24"/>
          <w:szCs w:val="24"/>
        </w:rPr>
      </w:pPr>
      <w:r w:rsidRPr="0011248F">
        <w:rPr>
          <w:rFonts w:ascii="Times New Roman" w:hAnsi="Times New Roman"/>
          <w:b/>
          <w:sz w:val="24"/>
          <w:szCs w:val="24"/>
        </w:rPr>
        <w:t xml:space="preserve">к ПООП по специальности </w:t>
      </w:r>
    </w:p>
    <w:p w14:paraId="3551D927" w14:textId="77777777" w:rsidR="0011248F" w:rsidRPr="0011248F" w:rsidRDefault="0011248F" w:rsidP="0011248F">
      <w:pPr>
        <w:spacing w:after="0"/>
        <w:jc w:val="right"/>
        <w:rPr>
          <w:rFonts w:ascii="Times New Roman" w:hAnsi="Times New Roman"/>
          <w:b/>
          <w:sz w:val="24"/>
          <w:szCs w:val="24"/>
        </w:rPr>
      </w:pPr>
      <w:r w:rsidRPr="0011248F">
        <w:rPr>
          <w:rFonts w:ascii="Times New Roman" w:hAnsi="Times New Roman"/>
          <w:b/>
          <w:sz w:val="24"/>
          <w:szCs w:val="24"/>
        </w:rPr>
        <w:t>11.02.15 Инфокоммуникационные сети и системы связи</w:t>
      </w:r>
    </w:p>
    <w:p w14:paraId="200478D9" w14:textId="77777777" w:rsidR="00075BCB" w:rsidRPr="00414C20" w:rsidRDefault="00075BCB" w:rsidP="00075BCB">
      <w:pPr>
        <w:jc w:val="center"/>
        <w:rPr>
          <w:rFonts w:ascii="Times New Roman" w:hAnsi="Times New Roman"/>
          <w:b/>
          <w:i/>
        </w:rPr>
      </w:pPr>
    </w:p>
    <w:p w14:paraId="669CE1D7" w14:textId="77777777" w:rsidR="00075BCB" w:rsidRPr="00414C20" w:rsidRDefault="00075BCB" w:rsidP="00075BCB">
      <w:pPr>
        <w:jc w:val="center"/>
        <w:rPr>
          <w:rFonts w:ascii="Times New Roman" w:hAnsi="Times New Roman"/>
          <w:b/>
          <w:i/>
        </w:rPr>
      </w:pPr>
    </w:p>
    <w:p w14:paraId="2B90DA1C" w14:textId="77777777" w:rsidR="00075BCB" w:rsidRPr="002258AE" w:rsidRDefault="00075BCB" w:rsidP="00075BCB">
      <w:pPr>
        <w:jc w:val="center"/>
        <w:rPr>
          <w:rFonts w:ascii="Times New Roman" w:hAnsi="Times New Roman"/>
          <w:b/>
        </w:rPr>
      </w:pPr>
      <w:r w:rsidRPr="002258AE">
        <w:rPr>
          <w:rFonts w:ascii="Times New Roman" w:hAnsi="Times New Roman"/>
          <w:b/>
        </w:rPr>
        <w:t>ПРИМЕРНАЯ РАБОЧАЯ ПРОГРАММА УЧЕБНОЙ ДИСЦИПЛИНЫ</w:t>
      </w:r>
    </w:p>
    <w:p w14:paraId="6F0C3850" w14:textId="77777777" w:rsidR="00075BCB" w:rsidRPr="002258AE" w:rsidRDefault="00075BCB" w:rsidP="00075BCB">
      <w:pPr>
        <w:jc w:val="center"/>
        <w:rPr>
          <w:rFonts w:ascii="Times New Roman" w:hAnsi="Times New Roman"/>
          <w:b/>
          <w:u w:val="single"/>
        </w:rPr>
      </w:pPr>
    </w:p>
    <w:p w14:paraId="42D95497" w14:textId="77777777" w:rsidR="0011248F" w:rsidRPr="002258AE" w:rsidRDefault="0011248F" w:rsidP="0011248F">
      <w:pPr>
        <w:jc w:val="center"/>
        <w:rPr>
          <w:rFonts w:ascii="Times New Roman" w:hAnsi="Times New Roman"/>
          <w:b/>
        </w:rPr>
      </w:pPr>
      <w:r w:rsidRPr="002258AE">
        <w:rPr>
          <w:rFonts w:ascii="Times New Roman" w:hAnsi="Times New Roman"/>
          <w:b/>
        </w:rPr>
        <w:t>«ОГСЭ.02. ИСТОРИЯ»</w:t>
      </w:r>
    </w:p>
    <w:p w14:paraId="268F04B1" w14:textId="77777777" w:rsidR="00075BCB" w:rsidRPr="00414C20" w:rsidRDefault="00075BCB" w:rsidP="00075BCB">
      <w:pPr>
        <w:jc w:val="center"/>
        <w:rPr>
          <w:rFonts w:ascii="Times New Roman" w:hAnsi="Times New Roman"/>
          <w:b/>
          <w:i/>
        </w:rPr>
      </w:pPr>
    </w:p>
    <w:p w14:paraId="57B3B9FD" w14:textId="77777777" w:rsidR="00075BCB" w:rsidRPr="00414C20" w:rsidRDefault="00075BCB" w:rsidP="00075BCB">
      <w:pPr>
        <w:rPr>
          <w:rFonts w:ascii="Times New Roman" w:hAnsi="Times New Roman"/>
          <w:b/>
          <w:i/>
        </w:rPr>
      </w:pPr>
    </w:p>
    <w:p w14:paraId="24F307E3" w14:textId="77777777" w:rsidR="00075BCB" w:rsidRPr="00414C20" w:rsidRDefault="00075BCB" w:rsidP="00075BCB">
      <w:pPr>
        <w:rPr>
          <w:rFonts w:ascii="Times New Roman" w:hAnsi="Times New Roman"/>
          <w:b/>
          <w:i/>
        </w:rPr>
      </w:pPr>
    </w:p>
    <w:p w14:paraId="1A82554D" w14:textId="77777777" w:rsidR="00075BCB" w:rsidRPr="00414C20" w:rsidRDefault="00075BCB" w:rsidP="00075BCB">
      <w:pPr>
        <w:rPr>
          <w:rFonts w:ascii="Times New Roman" w:hAnsi="Times New Roman"/>
          <w:b/>
          <w:i/>
        </w:rPr>
      </w:pPr>
    </w:p>
    <w:p w14:paraId="68D260F8" w14:textId="77777777" w:rsidR="009E7819" w:rsidRDefault="009E7819" w:rsidP="00075BCB">
      <w:pPr>
        <w:jc w:val="center"/>
        <w:rPr>
          <w:rFonts w:ascii="Times New Roman" w:hAnsi="Times New Roman"/>
          <w:b/>
          <w:bCs/>
          <w:i/>
        </w:rPr>
      </w:pPr>
    </w:p>
    <w:p w14:paraId="2767F329" w14:textId="77777777" w:rsidR="009E7819" w:rsidRDefault="009E7819" w:rsidP="00075BCB">
      <w:pPr>
        <w:jc w:val="center"/>
        <w:rPr>
          <w:rFonts w:ascii="Times New Roman" w:hAnsi="Times New Roman"/>
          <w:b/>
          <w:bCs/>
          <w:i/>
        </w:rPr>
      </w:pPr>
    </w:p>
    <w:p w14:paraId="3D32C134" w14:textId="77777777" w:rsidR="009E7819" w:rsidRDefault="009E7819" w:rsidP="00075BCB">
      <w:pPr>
        <w:jc w:val="center"/>
        <w:rPr>
          <w:rFonts w:ascii="Times New Roman" w:hAnsi="Times New Roman"/>
          <w:b/>
          <w:bCs/>
          <w:i/>
        </w:rPr>
      </w:pPr>
    </w:p>
    <w:p w14:paraId="071D4BB0" w14:textId="77777777" w:rsidR="009E7819" w:rsidRDefault="009E7819" w:rsidP="00075BCB">
      <w:pPr>
        <w:jc w:val="center"/>
        <w:rPr>
          <w:rFonts w:ascii="Times New Roman" w:hAnsi="Times New Roman"/>
          <w:b/>
          <w:bCs/>
          <w:i/>
        </w:rPr>
      </w:pPr>
    </w:p>
    <w:p w14:paraId="6E0FBA3E" w14:textId="77777777" w:rsidR="009E7819" w:rsidRDefault="009E7819" w:rsidP="00075BCB">
      <w:pPr>
        <w:jc w:val="center"/>
        <w:rPr>
          <w:rFonts w:ascii="Times New Roman" w:hAnsi="Times New Roman"/>
          <w:b/>
          <w:bCs/>
          <w:i/>
        </w:rPr>
      </w:pPr>
    </w:p>
    <w:p w14:paraId="09E0ABAC" w14:textId="77777777" w:rsidR="009E7819" w:rsidRDefault="009E7819" w:rsidP="00075BCB">
      <w:pPr>
        <w:jc w:val="center"/>
        <w:rPr>
          <w:rFonts w:ascii="Times New Roman" w:hAnsi="Times New Roman"/>
          <w:b/>
          <w:bCs/>
          <w:i/>
        </w:rPr>
      </w:pPr>
    </w:p>
    <w:p w14:paraId="65F7424F" w14:textId="77777777" w:rsidR="009E7819" w:rsidRDefault="009E7819" w:rsidP="00075BCB">
      <w:pPr>
        <w:jc w:val="center"/>
        <w:rPr>
          <w:rFonts w:ascii="Times New Roman" w:hAnsi="Times New Roman"/>
          <w:b/>
          <w:bCs/>
          <w:i/>
        </w:rPr>
      </w:pPr>
    </w:p>
    <w:p w14:paraId="78D961FD" w14:textId="77777777" w:rsidR="009E7819" w:rsidRDefault="009E7819" w:rsidP="00075BCB">
      <w:pPr>
        <w:jc w:val="center"/>
        <w:rPr>
          <w:rFonts w:ascii="Times New Roman" w:hAnsi="Times New Roman"/>
          <w:b/>
          <w:bCs/>
          <w:i/>
        </w:rPr>
      </w:pPr>
    </w:p>
    <w:p w14:paraId="47127240" w14:textId="77777777" w:rsidR="009E7819" w:rsidRDefault="009E7819" w:rsidP="00075BCB">
      <w:pPr>
        <w:jc w:val="center"/>
        <w:rPr>
          <w:rFonts w:ascii="Times New Roman" w:hAnsi="Times New Roman"/>
          <w:b/>
          <w:bCs/>
          <w:i/>
        </w:rPr>
      </w:pPr>
    </w:p>
    <w:p w14:paraId="41F8E3A3" w14:textId="77777777" w:rsidR="009E7819" w:rsidRDefault="009E7819" w:rsidP="00075BCB">
      <w:pPr>
        <w:jc w:val="center"/>
        <w:rPr>
          <w:rFonts w:ascii="Times New Roman" w:hAnsi="Times New Roman"/>
          <w:b/>
          <w:bCs/>
          <w:i/>
        </w:rPr>
      </w:pPr>
    </w:p>
    <w:p w14:paraId="6A52C32D" w14:textId="77777777" w:rsidR="009E7819" w:rsidRDefault="009E7819" w:rsidP="00075BCB">
      <w:pPr>
        <w:jc w:val="center"/>
        <w:rPr>
          <w:rFonts w:ascii="Times New Roman" w:hAnsi="Times New Roman"/>
          <w:b/>
          <w:bCs/>
          <w:i/>
        </w:rPr>
      </w:pPr>
    </w:p>
    <w:p w14:paraId="6FC7C729" w14:textId="77777777" w:rsidR="009E7819" w:rsidRDefault="009E7819" w:rsidP="00075BCB">
      <w:pPr>
        <w:jc w:val="center"/>
        <w:rPr>
          <w:rFonts w:ascii="Times New Roman" w:hAnsi="Times New Roman"/>
          <w:b/>
          <w:bCs/>
          <w:i/>
        </w:rPr>
      </w:pPr>
    </w:p>
    <w:p w14:paraId="0340A125" w14:textId="77777777" w:rsidR="009E7819" w:rsidRDefault="009E7819" w:rsidP="00075BCB">
      <w:pPr>
        <w:jc w:val="center"/>
        <w:rPr>
          <w:rFonts w:ascii="Times New Roman" w:hAnsi="Times New Roman"/>
          <w:b/>
          <w:bCs/>
          <w:i/>
        </w:rPr>
      </w:pPr>
    </w:p>
    <w:p w14:paraId="0B69037C" w14:textId="77777777" w:rsidR="009E7819" w:rsidRDefault="009E7819" w:rsidP="00075BCB">
      <w:pPr>
        <w:jc w:val="center"/>
        <w:rPr>
          <w:rFonts w:ascii="Times New Roman" w:hAnsi="Times New Roman"/>
          <w:b/>
          <w:bCs/>
          <w:i/>
        </w:rPr>
      </w:pPr>
    </w:p>
    <w:p w14:paraId="56C3C7BA" w14:textId="77777777" w:rsidR="009E7819" w:rsidRDefault="009E7819" w:rsidP="00075BCB">
      <w:pPr>
        <w:jc w:val="center"/>
        <w:rPr>
          <w:rFonts w:ascii="Times New Roman" w:hAnsi="Times New Roman"/>
          <w:b/>
          <w:bCs/>
          <w:i/>
        </w:rPr>
      </w:pPr>
    </w:p>
    <w:p w14:paraId="150F298A" w14:textId="5DE64B22" w:rsidR="00075BCB" w:rsidRPr="00414C20" w:rsidRDefault="009E7819" w:rsidP="00075BCB">
      <w:pPr>
        <w:jc w:val="center"/>
        <w:rPr>
          <w:rFonts w:ascii="Times New Roman" w:hAnsi="Times New Roman"/>
          <w:b/>
          <w:i/>
          <w:vertAlign w:val="superscript"/>
        </w:rPr>
      </w:pPr>
      <w:r>
        <w:rPr>
          <w:rFonts w:ascii="Times New Roman" w:hAnsi="Times New Roman"/>
          <w:b/>
          <w:bCs/>
          <w:i/>
        </w:rPr>
        <w:t>2021 г.</w:t>
      </w:r>
      <w:r w:rsidR="00075BCB" w:rsidRPr="00414C20">
        <w:rPr>
          <w:rFonts w:ascii="Times New Roman" w:hAnsi="Times New Roman"/>
          <w:b/>
          <w:bCs/>
          <w:i/>
        </w:rPr>
        <w:br w:type="page"/>
      </w:r>
    </w:p>
    <w:p w14:paraId="01B96050" w14:textId="77777777" w:rsidR="00075BCB" w:rsidRPr="002258AE" w:rsidRDefault="00075BCB" w:rsidP="00075BCB">
      <w:pPr>
        <w:jc w:val="center"/>
        <w:rPr>
          <w:rFonts w:ascii="Times New Roman" w:hAnsi="Times New Roman"/>
          <w:b/>
        </w:rPr>
      </w:pPr>
      <w:r w:rsidRPr="002258AE">
        <w:rPr>
          <w:rFonts w:ascii="Times New Roman" w:hAnsi="Times New Roman"/>
          <w:b/>
        </w:rPr>
        <w:lastRenderedPageBreak/>
        <w:t>СОДЕРЖАНИЕ</w:t>
      </w:r>
    </w:p>
    <w:p w14:paraId="3FB093FC" w14:textId="77777777" w:rsidR="00075BCB" w:rsidRPr="00414C20" w:rsidRDefault="00075BCB" w:rsidP="00075BCB">
      <w:pPr>
        <w:rPr>
          <w:rFonts w:ascii="Times New Roman" w:hAnsi="Times New Roman"/>
          <w:b/>
          <w:i/>
        </w:rPr>
      </w:pPr>
    </w:p>
    <w:tbl>
      <w:tblPr>
        <w:tblW w:w="0" w:type="auto"/>
        <w:tblLook w:val="01E0" w:firstRow="1" w:lastRow="1" w:firstColumn="1" w:lastColumn="1" w:noHBand="0" w:noVBand="0"/>
      </w:tblPr>
      <w:tblGrid>
        <w:gridCol w:w="7501"/>
        <w:gridCol w:w="1854"/>
      </w:tblGrid>
      <w:tr w:rsidR="00075BCB" w:rsidRPr="00414C20" w14:paraId="3A72C012" w14:textId="77777777" w:rsidTr="00075BCB">
        <w:tc>
          <w:tcPr>
            <w:tcW w:w="7501" w:type="dxa"/>
          </w:tcPr>
          <w:p w14:paraId="742A09DB" w14:textId="77777777" w:rsidR="00075BCB" w:rsidRPr="00414C20" w:rsidRDefault="00075BCB" w:rsidP="001E23F8">
            <w:pPr>
              <w:numPr>
                <w:ilvl w:val="0"/>
                <w:numId w:val="54"/>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0BC90934" w14:textId="77777777" w:rsidR="00075BCB" w:rsidRPr="00414C20" w:rsidRDefault="00075BCB" w:rsidP="00075BCB">
            <w:pPr>
              <w:rPr>
                <w:rFonts w:ascii="Times New Roman" w:hAnsi="Times New Roman"/>
                <w:b/>
              </w:rPr>
            </w:pPr>
          </w:p>
        </w:tc>
      </w:tr>
      <w:tr w:rsidR="00075BCB" w:rsidRPr="00414C20" w14:paraId="4BBB9C34" w14:textId="77777777" w:rsidTr="00075BCB">
        <w:tc>
          <w:tcPr>
            <w:tcW w:w="7501" w:type="dxa"/>
          </w:tcPr>
          <w:p w14:paraId="5F3F4482" w14:textId="77777777" w:rsidR="00075BCB" w:rsidRPr="00414C20" w:rsidRDefault="00075BCB" w:rsidP="001E23F8">
            <w:pPr>
              <w:numPr>
                <w:ilvl w:val="0"/>
                <w:numId w:val="54"/>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1934247E" w14:textId="77777777" w:rsidR="00075BCB" w:rsidRPr="00414C20" w:rsidRDefault="00075BCB" w:rsidP="001E23F8">
            <w:pPr>
              <w:numPr>
                <w:ilvl w:val="0"/>
                <w:numId w:val="54"/>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0068B385" w14:textId="77777777" w:rsidR="00075BCB" w:rsidRPr="00414C20" w:rsidRDefault="00075BCB" w:rsidP="00075BCB">
            <w:pPr>
              <w:ind w:left="644"/>
              <w:rPr>
                <w:rFonts w:ascii="Times New Roman" w:hAnsi="Times New Roman"/>
                <w:b/>
              </w:rPr>
            </w:pPr>
          </w:p>
        </w:tc>
      </w:tr>
      <w:tr w:rsidR="00075BCB" w:rsidRPr="00414C20" w14:paraId="5797BE50" w14:textId="77777777" w:rsidTr="00075BCB">
        <w:tc>
          <w:tcPr>
            <w:tcW w:w="7501" w:type="dxa"/>
          </w:tcPr>
          <w:p w14:paraId="77645B25" w14:textId="77777777" w:rsidR="00075BCB" w:rsidRPr="00414C20" w:rsidRDefault="00075BCB" w:rsidP="001E23F8">
            <w:pPr>
              <w:numPr>
                <w:ilvl w:val="0"/>
                <w:numId w:val="54"/>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60098404" w14:textId="77777777" w:rsidR="00075BCB" w:rsidRPr="00414C20" w:rsidRDefault="00075BCB" w:rsidP="00075BCB">
            <w:pPr>
              <w:suppressAutoHyphens/>
              <w:jc w:val="both"/>
              <w:rPr>
                <w:rFonts w:ascii="Times New Roman" w:hAnsi="Times New Roman"/>
                <w:b/>
              </w:rPr>
            </w:pPr>
          </w:p>
        </w:tc>
        <w:tc>
          <w:tcPr>
            <w:tcW w:w="1854" w:type="dxa"/>
          </w:tcPr>
          <w:p w14:paraId="681A64BE" w14:textId="77777777" w:rsidR="00075BCB" w:rsidRPr="00414C20" w:rsidRDefault="00075BCB" w:rsidP="00075BCB">
            <w:pPr>
              <w:rPr>
                <w:rFonts w:ascii="Times New Roman" w:hAnsi="Times New Roman"/>
                <w:b/>
              </w:rPr>
            </w:pPr>
          </w:p>
        </w:tc>
      </w:tr>
    </w:tbl>
    <w:p w14:paraId="736CF57A" w14:textId="5F86843A" w:rsidR="00075BCB" w:rsidRPr="009E7819" w:rsidRDefault="00075BCB" w:rsidP="009E7819">
      <w:pPr>
        <w:pStyle w:val="ad"/>
        <w:numPr>
          <w:ilvl w:val="0"/>
          <w:numId w:val="114"/>
        </w:numPr>
        <w:suppressAutoHyphens/>
        <w:spacing w:after="0"/>
      </w:pPr>
      <w:r w:rsidRPr="009E7819">
        <w:rPr>
          <w:b/>
          <w:i/>
          <w:u w:val="single"/>
        </w:rPr>
        <w:br w:type="page"/>
      </w:r>
      <w:r w:rsidRPr="009E7819">
        <w:rPr>
          <w:b/>
        </w:rPr>
        <w:lastRenderedPageBreak/>
        <w:t xml:space="preserve">ОБЩАЯ ХАРАКТЕРИСТИКА ПРИМЕРНОЙ РАБОЧЕЙ ПРОГРАММЫ УЧЕБНОЙ ДИСЦИПЛИНЫ </w:t>
      </w:r>
      <w:r w:rsidR="0011248F" w:rsidRPr="009E7819">
        <w:rPr>
          <w:b/>
        </w:rPr>
        <w:t>«ОГСЭ.02. ИСТОРИЯ»</w:t>
      </w:r>
    </w:p>
    <w:p w14:paraId="3612312C" w14:textId="77777777" w:rsidR="00075BCB" w:rsidRPr="00414C20" w:rsidRDefault="00075BCB" w:rsidP="009E7819">
      <w:pPr>
        <w:spacing w:after="0"/>
        <w:rPr>
          <w:rFonts w:ascii="Times New Roman" w:hAnsi="Times New Roman"/>
          <w:i/>
        </w:rPr>
      </w:pPr>
    </w:p>
    <w:p w14:paraId="72F53588" w14:textId="77777777" w:rsidR="00075BCB" w:rsidRPr="00075BCB" w:rsidRDefault="00075BCB" w:rsidP="009E7819">
      <w:pPr>
        <w:suppressAutoHyphens/>
        <w:spacing w:after="0"/>
        <w:jc w:val="both"/>
        <w:rPr>
          <w:rFonts w:ascii="Times New Roman" w:hAnsi="Times New Roman"/>
        </w:rPr>
      </w:pPr>
      <w:r w:rsidRPr="00414C20">
        <w:rPr>
          <w:rFonts w:ascii="Times New Roman" w:hAnsi="Times New Roman"/>
          <w:b/>
        </w:rPr>
        <w:t xml:space="preserve">1.1.  Место дисциплины в структуре основной профессиональной образовательной программы: </w:t>
      </w:r>
      <w:r w:rsidR="002258AE" w:rsidRPr="002258AE">
        <w:rPr>
          <w:rFonts w:ascii="Times New Roman" w:hAnsi="Times New Roman"/>
        </w:rPr>
        <w:t>учебная дисциплина «</w:t>
      </w:r>
      <w:r w:rsidR="002258AE">
        <w:rPr>
          <w:rFonts w:ascii="Times New Roman" w:hAnsi="Times New Roman"/>
        </w:rPr>
        <w:t>История</w:t>
      </w:r>
      <w:r w:rsidR="002258AE" w:rsidRPr="002258AE">
        <w:rPr>
          <w:rFonts w:ascii="Times New Roman" w:hAnsi="Times New Roman"/>
        </w:rPr>
        <w:t>»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11.02.15 Инфокоммуникационные сети и системы связи</w:t>
      </w:r>
      <w:r w:rsidR="002258AE">
        <w:rPr>
          <w:rFonts w:ascii="Times New Roman" w:hAnsi="Times New Roman"/>
        </w:rPr>
        <w:t xml:space="preserve">, </w:t>
      </w:r>
      <w:r w:rsidRPr="00075BCB">
        <w:rPr>
          <w:rFonts w:ascii="Times New Roman" w:hAnsi="Times New Roman"/>
        </w:rPr>
        <w:t>связана с дисциплинами цикла ОГСЭ.01 Основы философии</w:t>
      </w:r>
      <w:r>
        <w:rPr>
          <w:rFonts w:ascii="Times New Roman" w:hAnsi="Times New Roman"/>
        </w:rPr>
        <w:t>, ОГСЭ.05 Психология общения и дисциплинами</w:t>
      </w:r>
      <w:r w:rsidRPr="00075BCB">
        <w:rPr>
          <w:rFonts w:ascii="Times New Roman" w:hAnsi="Times New Roman"/>
        </w:rPr>
        <w:t xml:space="preserve"> общепрофессионального цикла, так как </w:t>
      </w:r>
      <w:r>
        <w:rPr>
          <w:rFonts w:ascii="Times New Roman" w:hAnsi="Times New Roman"/>
        </w:rPr>
        <w:t xml:space="preserve">участвует в </w:t>
      </w:r>
      <w:r w:rsidRPr="00075BCB">
        <w:rPr>
          <w:rFonts w:ascii="Times New Roman" w:hAnsi="Times New Roman"/>
        </w:rPr>
        <w:t>формир</w:t>
      </w:r>
      <w:r>
        <w:rPr>
          <w:rFonts w:ascii="Times New Roman" w:hAnsi="Times New Roman"/>
        </w:rPr>
        <w:t>овании</w:t>
      </w:r>
      <w:r w:rsidRPr="00075BCB">
        <w:rPr>
          <w:rFonts w:ascii="Times New Roman" w:hAnsi="Times New Roman"/>
        </w:rPr>
        <w:t xml:space="preserve"> духовн</w:t>
      </w:r>
      <w:r>
        <w:rPr>
          <w:rFonts w:ascii="Times New Roman" w:hAnsi="Times New Roman"/>
        </w:rPr>
        <w:t xml:space="preserve">ой </w:t>
      </w:r>
      <w:r w:rsidRPr="00075BCB">
        <w:rPr>
          <w:rFonts w:ascii="Times New Roman" w:hAnsi="Times New Roman"/>
        </w:rPr>
        <w:t>культур</w:t>
      </w:r>
      <w:r>
        <w:rPr>
          <w:rFonts w:ascii="Times New Roman" w:hAnsi="Times New Roman"/>
        </w:rPr>
        <w:t>ы</w:t>
      </w:r>
      <w:r w:rsidRPr="00075BCB">
        <w:rPr>
          <w:rFonts w:ascii="Times New Roman" w:hAnsi="Times New Roman"/>
        </w:rPr>
        <w:t xml:space="preserve"> личности, гражданск</w:t>
      </w:r>
      <w:r>
        <w:rPr>
          <w:rFonts w:ascii="Times New Roman" w:hAnsi="Times New Roman"/>
        </w:rPr>
        <w:t>ой</w:t>
      </w:r>
      <w:r w:rsidRPr="00075BCB">
        <w:rPr>
          <w:rFonts w:ascii="Times New Roman" w:hAnsi="Times New Roman"/>
        </w:rPr>
        <w:t xml:space="preserve"> позици</w:t>
      </w:r>
      <w:r>
        <w:rPr>
          <w:rFonts w:ascii="Times New Roman" w:hAnsi="Times New Roman"/>
        </w:rPr>
        <w:t>и</w:t>
      </w:r>
      <w:r w:rsidRPr="00075BCB">
        <w:rPr>
          <w:rFonts w:ascii="Times New Roman" w:hAnsi="Times New Roman"/>
        </w:rPr>
        <w:t xml:space="preserve"> и профессиональны</w:t>
      </w:r>
      <w:r>
        <w:rPr>
          <w:rFonts w:ascii="Times New Roman" w:hAnsi="Times New Roman"/>
        </w:rPr>
        <w:t>х навыков будущего специалиста.</w:t>
      </w:r>
      <w:r w:rsidRPr="00075BCB">
        <w:rPr>
          <w:rFonts w:ascii="Times New Roman" w:hAnsi="Times New Roman"/>
        </w:rPr>
        <w:t xml:space="preserve">  </w:t>
      </w:r>
      <w:r>
        <w:rPr>
          <w:rFonts w:ascii="Times New Roman" w:hAnsi="Times New Roman"/>
        </w:rPr>
        <w:t xml:space="preserve"> </w:t>
      </w:r>
    </w:p>
    <w:p w14:paraId="4413865C" w14:textId="77777777" w:rsidR="00075BCB" w:rsidRPr="00075BCB" w:rsidRDefault="00075BCB" w:rsidP="009E7819">
      <w:pPr>
        <w:suppressAutoHyphens/>
        <w:spacing w:after="0"/>
        <w:rPr>
          <w:rFonts w:ascii="Times New Roman" w:hAnsi="Times New Roman"/>
          <w:b/>
        </w:rPr>
      </w:pPr>
      <w:r w:rsidRPr="00414C20">
        <w:rPr>
          <w:rFonts w:ascii="Times New Roman" w:hAnsi="Times New Roman"/>
          <w:b/>
        </w:rPr>
        <w:t>1.</w:t>
      </w:r>
      <w:r w:rsidR="00622433">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260"/>
        <w:gridCol w:w="5000"/>
      </w:tblGrid>
      <w:tr w:rsidR="00075BCB" w:rsidRPr="00075BCB" w14:paraId="5FA5366F" w14:textId="77777777" w:rsidTr="009E7819">
        <w:trPr>
          <w:trHeight w:val="649"/>
        </w:trPr>
        <w:tc>
          <w:tcPr>
            <w:tcW w:w="988" w:type="dxa"/>
            <w:hideMark/>
          </w:tcPr>
          <w:p w14:paraId="3C165D40" w14:textId="77777777" w:rsidR="00075BCB" w:rsidRPr="00075BCB" w:rsidRDefault="00075BCB" w:rsidP="00075BCB">
            <w:pPr>
              <w:suppressAutoHyphens/>
              <w:spacing w:after="0" w:line="240" w:lineRule="auto"/>
              <w:jc w:val="center"/>
              <w:rPr>
                <w:rFonts w:ascii="Times New Roman" w:hAnsi="Times New Roman"/>
              </w:rPr>
            </w:pPr>
            <w:r w:rsidRPr="00075BCB">
              <w:rPr>
                <w:rFonts w:ascii="Times New Roman" w:hAnsi="Times New Roman"/>
              </w:rPr>
              <w:t xml:space="preserve">Код </w:t>
            </w:r>
          </w:p>
          <w:p w14:paraId="41043452" w14:textId="77777777" w:rsidR="00075BCB" w:rsidRPr="00075BCB" w:rsidRDefault="00075BCB" w:rsidP="00075BCB">
            <w:pPr>
              <w:suppressAutoHyphens/>
              <w:spacing w:after="0" w:line="240" w:lineRule="auto"/>
              <w:jc w:val="center"/>
              <w:rPr>
                <w:rFonts w:ascii="Times New Roman" w:hAnsi="Times New Roman"/>
              </w:rPr>
            </w:pPr>
            <w:r w:rsidRPr="00075BCB">
              <w:rPr>
                <w:rFonts w:ascii="Times New Roman" w:hAnsi="Times New Roman"/>
              </w:rPr>
              <w:t>ПК, ОК</w:t>
            </w:r>
          </w:p>
        </w:tc>
        <w:tc>
          <w:tcPr>
            <w:tcW w:w="3260" w:type="dxa"/>
            <w:hideMark/>
          </w:tcPr>
          <w:p w14:paraId="5957FFFC" w14:textId="77777777" w:rsidR="00075BCB" w:rsidRPr="00075BCB" w:rsidRDefault="00075BCB" w:rsidP="00075BCB">
            <w:pPr>
              <w:suppressAutoHyphens/>
              <w:spacing w:after="0" w:line="240" w:lineRule="auto"/>
              <w:jc w:val="center"/>
              <w:rPr>
                <w:rFonts w:ascii="Times New Roman" w:hAnsi="Times New Roman"/>
              </w:rPr>
            </w:pPr>
            <w:r w:rsidRPr="00075BCB">
              <w:rPr>
                <w:rFonts w:ascii="Times New Roman" w:hAnsi="Times New Roman"/>
              </w:rPr>
              <w:t>Умения</w:t>
            </w:r>
          </w:p>
        </w:tc>
        <w:tc>
          <w:tcPr>
            <w:tcW w:w="5000" w:type="dxa"/>
            <w:hideMark/>
          </w:tcPr>
          <w:p w14:paraId="20044A5B" w14:textId="77777777" w:rsidR="00075BCB" w:rsidRPr="00075BCB" w:rsidRDefault="00075BCB" w:rsidP="00075BCB">
            <w:pPr>
              <w:suppressAutoHyphens/>
              <w:spacing w:after="0" w:line="240" w:lineRule="auto"/>
              <w:jc w:val="center"/>
              <w:rPr>
                <w:rFonts w:ascii="Times New Roman" w:hAnsi="Times New Roman"/>
              </w:rPr>
            </w:pPr>
            <w:r w:rsidRPr="00075BCB">
              <w:rPr>
                <w:rFonts w:ascii="Times New Roman" w:hAnsi="Times New Roman"/>
              </w:rPr>
              <w:t>Знания</w:t>
            </w:r>
          </w:p>
        </w:tc>
      </w:tr>
      <w:tr w:rsidR="00075BCB" w:rsidRPr="00075BCB" w14:paraId="5A0FBE18" w14:textId="77777777" w:rsidTr="009E7819">
        <w:trPr>
          <w:trHeight w:val="212"/>
        </w:trPr>
        <w:tc>
          <w:tcPr>
            <w:tcW w:w="988" w:type="dxa"/>
          </w:tcPr>
          <w:p w14:paraId="60263510" w14:textId="77777777" w:rsidR="00075BCB" w:rsidRPr="00075BCB" w:rsidRDefault="00075BCB" w:rsidP="00075BCB">
            <w:pPr>
              <w:suppressAutoHyphens/>
              <w:spacing w:after="0" w:line="240" w:lineRule="auto"/>
              <w:jc w:val="center"/>
              <w:rPr>
                <w:rFonts w:ascii="Times New Roman" w:hAnsi="Times New Roman"/>
              </w:rPr>
            </w:pPr>
            <w:r w:rsidRPr="00075BCB">
              <w:rPr>
                <w:rFonts w:ascii="Times New Roman" w:hAnsi="Times New Roman"/>
              </w:rPr>
              <w:t xml:space="preserve">ОК </w:t>
            </w:r>
            <w:proofErr w:type="gramStart"/>
            <w:r w:rsidRPr="00075BCB">
              <w:rPr>
                <w:rFonts w:ascii="Times New Roman" w:hAnsi="Times New Roman"/>
              </w:rPr>
              <w:t>01-06</w:t>
            </w:r>
            <w:proofErr w:type="gramEnd"/>
            <w:r w:rsidRPr="00075BCB">
              <w:rPr>
                <w:rFonts w:ascii="Times New Roman" w:hAnsi="Times New Roman"/>
              </w:rPr>
              <w:t xml:space="preserve">, </w:t>
            </w:r>
          </w:p>
          <w:p w14:paraId="34CE8081" w14:textId="77777777" w:rsidR="00075BCB" w:rsidRPr="00075BCB" w:rsidRDefault="00075BCB" w:rsidP="00075BCB">
            <w:pPr>
              <w:suppressAutoHyphens/>
              <w:spacing w:after="0" w:line="240" w:lineRule="auto"/>
              <w:jc w:val="center"/>
              <w:rPr>
                <w:rFonts w:ascii="Times New Roman" w:hAnsi="Times New Roman"/>
                <w:b/>
              </w:rPr>
            </w:pPr>
            <w:r w:rsidRPr="00075BCB">
              <w:rPr>
                <w:rFonts w:ascii="Times New Roman" w:hAnsi="Times New Roman"/>
              </w:rPr>
              <w:t>ОК 09</w:t>
            </w:r>
          </w:p>
        </w:tc>
        <w:tc>
          <w:tcPr>
            <w:tcW w:w="3260" w:type="dxa"/>
          </w:tcPr>
          <w:p w14:paraId="71249899" w14:textId="77777777" w:rsidR="00075BCB" w:rsidRPr="00075BCB" w:rsidRDefault="00075BCB" w:rsidP="00075BCB">
            <w:pPr>
              <w:autoSpaceDE w:val="0"/>
              <w:autoSpaceDN w:val="0"/>
              <w:adjustRightInd w:val="0"/>
              <w:spacing w:after="0" w:line="240" w:lineRule="auto"/>
              <w:jc w:val="both"/>
              <w:rPr>
                <w:rFonts w:ascii="Times New Roman" w:hAnsi="Times New Roman"/>
              </w:rPr>
            </w:pPr>
            <w:r w:rsidRPr="00075BCB">
              <w:rPr>
                <w:rFonts w:ascii="Times New Roman" w:hAnsi="Times New Roman"/>
              </w:rPr>
              <w:t>– ориентироваться в современной экономической, политической,</w:t>
            </w:r>
          </w:p>
          <w:p w14:paraId="23FF0737" w14:textId="77777777" w:rsidR="00075BCB" w:rsidRPr="00075BCB" w:rsidRDefault="00075BCB" w:rsidP="00075BCB">
            <w:pPr>
              <w:autoSpaceDE w:val="0"/>
              <w:autoSpaceDN w:val="0"/>
              <w:adjustRightInd w:val="0"/>
              <w:spacing w:after="0" w:line="240" w:lineRule="auto"/>
              <w:jc w:val="both"/>
              <w:rPr>
                <w:rFonts w:ascii="Times New Roman" w:hAnsi="Times New Roman"/>
              </w:rPr>
            </w:pPr>
            <w:r w:rsidRPr="00075BCB">
              <w:rPr>
                <w:rFonts w:ascii="Times New Roman" w:hAnsi="Times New Roman"/>
              </w:rPr>
              <w:t>культурной ситуации в России и мире;</w:t>
            </w:r>
          </w:p>
          <w:p w14:paraId="09C49689" w14:textId="77777777" w:rsidR="00075BCB" w:rsidRPr="00075BCB" w:rsidRDefault="00075BCB" w:rsidP="00075BCB">
            <w:pPr>
              <w:autoSpaceDE w:val="0"/>
              <w:autoSpaceDN w:val="0"/>
              <w:adjustRightInd w:val="0"/>
              <w:spacing w:after="0" w:line="240" w:lineRule="auto"/>
              <w:jc w:val="both"/>
              <w:rPr>
                <w:rFonts w:ascii="Times New Roman" w:hAnsi="Times New Roman"/>
              </w:rPr>
            </w:pPr>
            <w:r w:rsidRPr="00075BCB">
              <w:rPr>
                <w:rFonts w:ascii="Times New Roman" w:hAnsi="Times New Roman"/>
              </w:rPr>
              <w:t>– выявлять взаимосвязь отечественных, региональных, мировых</w:t>
            </w:r>
          </w:p>
          <w:p w14:paraId="55CFB92B" w14:textId="77777777" w:rsidR="00075BCB" w:rsidRPr="00075BCB" w:rsidRDefault="00075BCB" w:rsidP="00075BCB">
            <w:pPr>
              <w:autoSpaceDE w:val="0"/>
              <w:autoSpaceDN w:val="0"/>
              <w:adjustRightInd w:val="0"/>
              <w:spacing w:after="0" w:line="240" w:lineRule="auto"/>
              <w:jc w:val="both"/>
              <w:rPr>
                <w:rFonts w:ascii="Times New Roman" w:hAnsi="Times New Roman"/>
              </w:rPr>
            </w:pPr>
            <w:r w:rsidRPr="00075BCB">
              <w:rPr>
                <w:rFonts w:ascii="Times New Roman" w:hAnsi="Times New Roman"/>
              </w:rPr>
              <w:t>социально-экономических, политических и культурных проблем;</w:t>
            </w:r>
          </w:p>
          <w:p w14:paraId="1CFF97B1" w14:textId="77777777" w:rsidR="00075BCB" w:rsidRPr="00075BCB" w:rsidRDefault="00075BCB" w:rsidP="00075BCB">
            <w:pPr>
              <w:autoSpaceDE w:val="0"/>
              <w:autoSpaceDN w:val="0"/>
              <w:adjustRightInd w:val="0"/>
              <w:spacing w:after="0" w:line="240" w:lineRule="auto"/>
              <w:jc w:val="both"/>
              <w:rPr>
                <w:rFonts w:ascii="Times New Roman" w:hAnsi="Times New Roman"/>
              </w:rPr>
            </w:pPr>
            <w:r w:rsidRPr="00075BCB">
              <w:rPr>
                <w:rFonts w:ascii="Times New Roman" w:hAnsi="Times New Roman"/>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p w14:paraId="146B1873" w14:textId="77777777" w:rsidR="00075BCB" w:rsidRPr="00075BCB" w:rsidRDefault="00075BCB" w:rsidP="00075BCB">
            <w:pPr>
              <w:autoSpaceDE w:val="0"/>
              <w:autoSpaceDN w:val="0"/>
              <w:adjustRightInd w:val="0"/>
              <w:spacing w:after="0" w:line="240" w:lineRule="auto"/>
              <w:jc w:val="both"/>
              <w:rPr>
                <w:rFonts w:ascii="Times New Roman" w:hAnsi="Times New Roman"/>
              </w:rPr>
            </w:pPr>
            <w:r w:rsidRPr="00075BCB">
              <w:rPr>
                <w:rFonts w:ascii="Times New Roman" w:hAnsi="Times New Roman"/>
              </w:rPr>
              <w:t>-демонстрировать гражданско-патриотическую позицию</w:t>
            </w:r>
          </w:p>
        </w:tc>
        <w:tc>
          <w:tcPr>
            <w:tcW w:w="5000" w:type="dxa"/>
          </w:tcPr>
          <w:p w14:paraId="6B95C1A0" w14:textId="77777777" w:rsidR="00075BCB" w:rsidRPr="00075BCB" w:rsidRDefault="00075BCB" w:rsidP="00075BCB">
            <w:pPr>
              <w:autoSpaceDE w:val="0"/>
              <w:autoSpaceDN w:val="0"/>
              <w:adjustRightInd w:val="0"/>
              <w:spacing w:after="0" w:line="240" w:lineRule="auto"/>
              <w:jc w:val="both"/>
              <w:rPr>
                <w:rFonts w:ascii="Times New Roman" w:hAnsi="Times New Roman"/>
              </w:rPr>
            </w:pPr>
            <w:r w:rsidRPr="00075BCB">
              <w:rPr>
                <w:rFonts w:ascii="Times New Roman" w:hAnsi="Times New Roman"/>
              </w:rPr>
              <w:t>– основные направления развития ключевых регионов мира на рубеже XX и XXI вв.;</w:t>
            </w:r>
          </w:p>
          <w:p w14:paraId="6B320CC3" w14:textId="77777777" w:rsidR="00075BCB" w:rsidRPr="00075BCB" w:rsidRDefault="00075BCB" w:rsidP="00075BCB">
            <w:pPr>
              <w:autoSpaceDE w:val="0"/>
              <w:autoSpaceDN w:val="0"/>
              <w:adjustRightInd w:val="0"/>
              <w:spacing w:after="0" w:line="240" w:lineRule="auto"/>
              <w:jc w:val="both"/>
              <w:rPr>
                <w:rFonts w:ascii="Times New Roman" w:hAnsi="Times New Roman"/>
              </w:rPr>
            </w:pPr>
            <w:r>
              <w:rPr>
                <w:rFonts w:ascii="Times New Roman" w:hAnsi="Times New Roman"/>
              </w:rPr>
              <w:t>– сущность и причины локальных,</w:t>
            </w:r>
            <w:r w:rsidRPr="00075BCB">
              <w:rPr>
                <w:rFonts w:ascii="Times New Roman" w:hAnsi="Times New Roman"/>
              </w:rPr>
              <w:t xml:space="preserve"> региональных, межгосударственных</w:t>
            </w:r>
          </w:p>
          <w:p w14:paraId="7A207592" w14:textId="77777777" w:rsidR="00075BCB" w:rsidRPr="00075BCB" w:rsidRDefault="00075BCB" w:rsidP="00075BCB">
            <w:pPr>
              <w:autoSpaceDE w:val="0"/>
              <w:autoSpaceDN w:val="0"/>
              <w:adjustRightInd w:val="0"/>
              <w:spacing w:after="0" w:line="240" w:lineRule="auto"/>
              <w:jc w:val="both"/>
              <w:rPr>
                <w:rFonts w:ascii="Times New Roman" w:hAnsi="Times New Roman"/>
              </w:rPr>
            </w:pPr>
            <w:r w:rsidRPr="00075BCB">
              <w:rPr>
                <w:rFonts w:ascii="Times New Roman" w:hAnsi="Times New Roman"/>
              </w:rPr>
              <w:t>конфликтов в конце XX – начале XXI вв.;</w:t>
            </w:r>
          </w:p>
          <w:p w14:paraId="4A4B4F0F" w14:textId="77777777" w:rsidR="00075BCB" w:rsidRPr="00075BCB" w:rsidRDefault="00075BCB" w:rsidP="00075BCB">
            <w:pPr>
              <w:autoSpaceDE w:val="0"/>
              <w:autoSpaceDN w:val="0"/>
              <w:adjustRightInd w:val="0"/>
              <w:spacing w:after="0" w:line="240" w:lineRule="auto"/>
              <w:jc w:val="both"/>
              <w:rPr>
                <w:rFonts w:ascii="Times New Roman" w:hAnsi="Times New Roman"/>
              </w:rPr>
            </w:pPr>
            <w:r w:rsidRPr="00075BCB">
              <w:rPr>
                <w:rFonts w:ascii="Times New Roman" w:hAnsi="Times New Roman"/>
              </w:rPr>
              <w:t>– основные процессы (интеграционные, поликультурные, миграционные и</w:t>
            </w:r>
          </w:p>
          <w:p w14:paraId="4624D761" w14:textId="77777777" w:rsidR="00075BCB" w:rsidRPr="00075BCB" w:rsidRDefault="00075BCB" w:rsidP="00075BCB">
            <w:pPr>
              <w:autoSpaceDE w:val="0"/>
              <w:autoSpaceDN w:val="0"/>
              <w:adjustRightInd w:val="0"/>
              <w:spacing w:after="0" w:line="240" w:lineRule="auto"/>
              <w:jc w:val="both"/>
              <w:rPr>
                <w:rFonts w:ascii="Times New Roman" w:hAnsi="Times New Roman"/>
              </w:rPr>
            </w:pPr>
            <w:r w:rsidRPr="00075BCB">
              <w:rPr>
                <w:rFonts w:ascii="Times New Roman" w:hAnsi="Times New Roman"/>
              </w:rPr>
              <w:t>иные) политического и экономического развития ведущих регионов мира;</w:t>
            </w:r>
          </w:p>
          <w:p w14:paraId="0E67716B" w14:textId="77777777" w:rsidR="00075BCB" w:rsidRPr="00075BCB" w:rsidRDefault="00075BCB" w:rsidP="00075BCB">
            <w:pPr>
              <w:autoSpaceDE w:val="0"/>
              <w:autoSpaceDN w:val="0"/>
              <w:adjustRightInd w:val="0"/>
              <w:spacing w:after="0" w:line="240" w:lineRule="auto"/>
              <w:jc w:val="both"/>
              <w:rPr>
                <w:rFonts w:ascii="Times New Roman" w:hAnsi="Times New Roman"/>
              </w:rPr>
            </w:pPr>
            <w:r>
              <w:rPr>
                <w:rFonts w:ascii="Times New Roman" w:hAnsi="Times New Roman"/>
              </w:rPr>
              <w:t>– назначение</w:t>
            </w:r>
            <w:r w:rsidRPr="00075BCB">
              <w:rPr>
                <w:rFonts w:ascii="Times New Roman" w:hAnsi="Times New Roman"/>
              </w:rPr>
              <w:t xml:space="preserve"> международных организаций и основные направления их деятельности;</w:t>
            </w:r>
          </w:p>
          <w:p w14:paraId="3176CCCB" w14:textId="77777777" w:rsidR="00075BCB" w:rsidRPr="00075BCB" w:rsidRDefault="00075BCB" w:rsidP="00075BCB">
            <w:pPr>
              <w:autoSpaceDE w:val="0"/>
              <w:autoSpaceDN w:val="0"/>
              <w:adjustRightInd w:val="0"/>
              <w:spacing w:after="0" w:line="240" w:lineRule="auto"/>
              <w:jc w:val="both"/>
              <w:rPr>
                <w:rFonts w:ascii="Times New Roman" w:hAnsi="Times New Roman"/>
              </w:rPr>
            </w:pPr>
            <w:r w:rsidRPr="00075BCB">
              <w:rPr>
                <w:rFonts w:ascii="Times New Roman" w:hAnsi="Times New Roman"/>
              </w:rPr>
              <w:t>– о роли науки, культуры и религии в сохранении и укреплении</w:t>
            </w:r>
          </w:p>
          <w:p w14:paraId="359B670E" w14:textId="77777777" w:rsidR="00075BCB" w:rsidRPr="00075BCB" w:rsidRDefault="00075BCB" w:rsidP="00075BCB">
            <w:pPr>
              <w:autoSpaceDE w:val="0"/>
              <w:autoSpaceDN w:val="0"/>
              <w:adjustRightInd w:val="0"/>
              <w:spacing w:after="0" w:line="240" w:lineRule="auto"/>
              <w:jc w:val="both"/>
              <w:rPr>
                <w:rFonts w:ascii="Times New Roman" w:hAnsi="Times New Roman"/>
              </w:rPr>
            </w:pPr>
            <w:r w:rsidRPr="00075BCB">
              <w:rPr>
                <w:rFonts w:ascii="Times New Roman" w:hAnsi="Times New Roman"/>
              </w:rPr>
              <w:t>национальных и государственных традиций;</w:t>
            </w:r>
          </w:p>
          <w:p w14:paraId="25CD5FBA" w14:textId="77777777" w:rsidR="00075BCB" w:rsidRPr="00075BCB" w:rsidRDefault="00075BCB" w:rsidP="00075BCB">
            <w:pPr>
              <w:autoSpaceDE w:val="0"/>
              <w:autoSpaceDN w:val="0"/>
              <w:adjustRightInd w:val="0"/>
              <w:spacing w:after="0" w:line="240" w:lineRule="auto"/>
              <w:jc w:val="both"/>
              <w:rPr>
                <w:rFonts w:ascii="Times New Roman" w:hAnsi="Times New Roman"/>
              </w:rPr>
            </w:pPr>
            <w:r w:rsidRPr="00075BCB">
              <w:rPr>
                <w:rFonts w:ascii="Times New Roman" w:hAnsi="Times New Roman"/>
              </w:rPr>
              <w:t>– содержание и назначение важнейших правовых и законодательных</w:t>
            </w:r>
          </w:p>
          <w:p w14:paraId="52DE1BAA"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075BCB">
              <w:rPr>
                <w:rFonts w:ascii="Times New Roman" w:hAnsi="Times New Roman"/>
              </w:rPr>
              <w:t>актов мирового и регионального значения;</w:t>
            </w:r>
          </w:p>
          <w:p w14:paraId="2DD83255" w14:textId="77777777" w:rsidR="00075BCB" w:rsidRPr="00075BCB" w:rsidRDefault="00075BCB" w:rsidP="00075BCB">
            <w:pPr>
              <w:suppressAutoHyphens/>
              <w:spacing w:after="0" w:line="240" w:lineRule="auto"/>
              <w:rPr>
                <w:rFonts w:ascii="Times New Roman" w:hAnsi="Times New Roman"/>
                <w:b/>
              </w:rPr>
            </w:pPr>
            <w:r w:rsidRPr="00075BCB">
              <w:rPr>
                <w:rFonts w:ascii="Times New Roman" w:hAnsi="Times New Roman"/>
              </w:rPr>
              <w:t>-ретроспективный анализ развития отрасли</w:t>
            </w:r>
          </w:p>
        </w:tc>
      </w:tr>
    </w:tbl>
    <w:p w14:paraId="487F1AF4" w14:textId="77777777" w:rsidR="009E7819" w:rsidRDefault="009E7819" w:rsidP="009E7819">
      <w:pPr>
        <w:suppressAutoHyphens/>
        <w:spacing w:after="0"/>
        <w:rPr>
          <w:rFonts w:ascii="Times New Roman" w:hAnsi="Times New Roman"/>
          <w:b/>
        </w:rPr>
      </w:pPr>
    </w:p>
    <w:p w14:paraId="7B223B2B" w14:textId="2053C37B" w:rsidR="00075BCB" w:rsidRPr="00414C20" w:rsidRDefault="00075BCB" w:rsidP="009E7819">
      <w:pPr>
        <w:suppressAutoHyphens/>
        <w:spacing w:after="0"/>
        <w:rPr>
          <w:rFonts w:ascii="Times New Roman" w:hAnsi="Times New Roman"/>
          <w:b/>
        </w:rPr>
      </w:pPr>
      <w:r w:rsidRPr="00414C20">
        <w:rPr>
          <w:rFonts w:ascii="Times New Roman" w:hAnsi="Times New Roman"/>
          <w:b/>
        </w:rPr>
        <w:t>2. СТРУКТУРА И СОДЕРЖАНИЕ УЧЕБНОЙ ДИСЦИПЛИНЫ</w:t>
      </w:r>
    </w:p>
    <w:p w14:paraId="6B44C818" w14:textId="77777777" w:rsidR="00075BCB" w:rsidRPr="00414C20" w:rsidRDefault="00075BCB" w:rsidP="009E7819">
      <w:pPr>
        <w:suppressAutoHyphens/>
        <w:spacing w:after="0"/>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075BCB" w:rsidRPr="0011248F" w14:paraId="1DFD5E92" w14:textId="77777777" w:rsidTr="00075BCB">
        <w:trPr>
          <w:trHeight w:val="490"/>
        </w:trPr>
        <w:tc>
          <w:tcPr>
            <w:tcW w:w="4073" w:type="pct"/>
            <w:vAlign w:val="center"/>
          </w:tcPr>
          <w:p w14:paraId="48BD3B14" w14:textId="77777777" w:rsidR="00075BCB" w:rsidRPr="0011248F" w:rsidRDefault="00075BCB" w:rsidP="009E7819">
            <w:pPr>
              <w:suppressAutoHyphens/>
              <w:spacing w:after="0"/>
              <w:rPr>
                <w:rFonts w:ascii="Times New Roman" w:hAnsi="Times New Roman"/>
                <w:b/>
              </w:rPr>
            </w:pPr>
            <w:r w:rsidRPr="0011248F">
              <w:rPr>
                <w:rFonts w:ascii="Times New Roman" w:hAnsi="Times New Roman"/>
                <w:b/>
              </w:rPr>
              <w:t>Вид учебной работы</w:t>
            </w:r>
          </w:p>
        </w:tc>
        <w:tc>
          <w:tcPr>
            <w:tcW w:w="927" w:type="pct"/>
            <w:vAlign w:val="center"/>
          </w:tcPr>
          <w:p w14:paraId="1E903992" w14:textId="77777777" w:rsidR="00075BCB" w:rsidRPr="0011248F" w:rsidRDefault="00075BCB" w:rsidP="009E7819">
            <w:pPr>
              <w:suppressAutoHyphens/>
              <w:spacing w:after="0"/>
              <w:rPr>
                <w:rFonts w:ascii="Times New Roman" w:hAnsi="Times New Roman"/>
                <w:b/>
                <w:iCs/>
              </w:rPr>
            </w:pPr>
            <w:r w:rsidRPr="0011248F">
              <w:rPr>
                <w:rFonts w:ascii="Times New Roman" w:hAnsi="Times New Roman"/>
                <w:b/>
                <w:iCs/>
              </w:rPr>
              <w:t>Объем часов</w:t>
            </w:r>
          </w:p>
        </w:tc>
      </w:tr>
      <w:tr w:rsidR="00075BCB" w:rsidRPr="0011248F" w14:paraId="341ED428" w14:textId="77777777" w:rsidTr="00075BCB">
        <w:trPr>
          <w:trHeight w:val="490"/>
        </w:trPr>
        <w:tc>
          <w:tcPr>
            <w:tcW w:w="4073" w:type="pct"/>
            <w:vAlign w:val="center"/>
          </w:tcPr>
          <w:p w14:paraId="1C21DA49" w14:textId="77777777" w:rsidR="00075BCB" w:rsidRPr="0011248F" w:rsidRDefault="002258AE" w:rsidP="009E7819">
            <w:pPr>
              <w:suppressAutoHyphens/>
              <w:spacing w:after="0"/>
              <w:rPr>
                <w:rFonts w:ascii="Times New Roman" w:hAnsi="Times New Roman"/>
                <w:b/>
              </w:rPr>
            </w:pPr>
            <w:r w:rsidRPr="002258AE">
              <w:rPr>
                <w:rFonts w:ascii="Times New Roman" w:hAnsi="Times New Roman"/>
                <w:b/>
              </w:rPr>
              <w:t>Объем образовательной программы учебной дисциплины</w:t>
            </w:r>
          </w:p>
        </w:tc>
        <w:tc>
          <w:tcPr>
            <w:tcW w:w="927" w:type="pct"/>
            <w:vAlign w:val="center"/>
          </w:tcPr>
          <w:p w14:paraId="59BFF4CA" w14:textId="77777777" w:rsidR="00075BCB" w:rsidRPr="0011248F" w:rsidRDefault="00075BCB" w:rsidP="009E7819">
            <w:pPr>
              <w:suppressAutoHyphens/>
              <w:spacing w:after="0"/>
              <w:rPr>
                <w:rFonts w:ascii="Times New Roman" w:hAnsi="Times New Roman"/>
                <w:iCs/>
              </w:rPr>
            </w:pPr>
            <w:r w:rsidRPr="0011248F">
              <w:rPr>
                <w:rFonts w:ascii="Times New Roman" w:hAnsi="Times New Roman"/>
                <w:iCs/>
              </w:rPr>
              <w:t>56</w:t>
            </w:r>
          </w:p>
        </w:tc>
      </w:tr>
      <w:tr w:rsidR="002258AE" w:rsidRPr="0011248F" w14:paraId="60A56189" w14:textId="77777777" w:rsidTr="00075BCB">
        <w:trPr>
          <w:trHeight w:val="490"/>
        </w:trPr>
        <w:tc>
          <w:tcPr>
            <w:tcW w:w="4073" w:type="pct"/>
            <w:vAlign w:val="center"/>
          </w:tcPr>
          <w:p w14:paraId="1DBDD627" w14:textId="77777777" w:rsidR="002258AE" w:rsidRPr="002258AE" w:rsidRDefault="002258AE" w:rsidP="009E7819">
            <w:pPr>
              <w:suppressAutoHyphens/>
              <w:spacing w:after="0"/>
              <w:rPr>
                <w:rFonts w:ascii="Times New Roman" w:hAnsi="Times New Roman"/>
                <w:b/>
              </w:rPr>
            </w:pPr>
            <w:r w:rsidRPr="002258AE">
              <w:rPr>
                <w:rFonts w:ascii="Times New Roman" w:hAnsi="Times New Roman"/>
                <w:b/>
              </w:rPr>
              <w:t xml:space="preserve">в </w:t>
            </w:r>
            <w:proofErr w:type="gramStart"/>
            <w:r w:rsidRPr="002258AE">
              <w:rPr>
                <w:rFonts w:ascii="Times New Roman" w:hAnsi="Times New Roman"/>
                <w:b/>
              </w:rPr>
              <w:t>т.ч.</w:t>
            </w:r>
            <w:proofErr w:type="gramEnd"/>
            <w:r w:rsidRPr="002258AE">
              <w:rPr>
                <w:rFonts w:ascii="Times New Roman" w:hAnsi="Times New Roman"/>
                <w:b/>
              </w:rPr>
              <w:t xml:space="preserve"> в форме практической подготовки</w:t>
            </w:r>
          </w:p>
        </w:tc>
        <w:tc>
          <w:tcPr>
            <w:tcW w:w="927" w:type="pct"/>
            <w:vAlign w:val="center"/>
          </w:tcPr>
          <w:p w14:paraId="16CD64EC" w14:textId="77777777" w:rsidR="002258AE" w:rsidRPr="0011248F" w:rsidRDefault="002258AE" w:rsidP="009E7819">
            <w:pPr>
              <w:suppressAutoHyphens/>
              <w:spacing w:after="0"/>
              <w:rPr>
                <w:rFonts w:ascii="Times New Roman" w:hAnsi="Times New Roman"/>
                <w:iCs/>
              </w:rPr>
            </w:pPr>
            <w:r>
              <w:rPr>
                <w:rFonts w:ascii="Times New Roman" w:hAnsi="Times New Roman"/>
                <w:iCs/>
              </w:rPr>
              <w:t>-</w:t>
            </w:r>
          </w:p>
        </w:tc>
      </w:tr>
      <w:tr w:rsidR="009E7819" w:rsidRPr="0011248F" w14:paraId="41256112" w14:textId="77777777" w:rsidTr="00D47580">
        <w:trPr>
          <w:trHeight w:val="490"/>
        </w:trPr>
        <w:tc>
          <w:tcPr>
            <w:tcW w:w="5000" w:type="pct"/>
            <w:gridSpan w:val="2"/>
            <w:vAlign w:val="center"/>
          </w:tcPr>
          <w:p w14:paraId="26A91F60" w14:textId="77777777" w:rsidR="009E7819" w:rsidRPr="0011248F" w:rsidRDefault="009E7819" w:rsidP="009E7819">
            <w:pPr>
              <w:suppressAutoHyphens/>
              <w:spacing w:after="0"/>
              <w:rPr>
                <w:rFonts w:ascii="Times New Roman" w:hAnsi="Times New Roman"/>
                <w:iCs/>
              </w:rPr>
            </w:pPr>
            <w:r w:rsidRPr="0011248F">
              <w:rPr>
                <w:rFonts w:ascii="Times New Roman" w:hAnsi="Times New Roman"/>
              </w:rPr>
              <w:t>в том числе:</w:t>
            </w:r>
          </w:p>
        </w:tc>
      </w:tr>
      <w:tr w:rsidR="009E7819" w:rsidRPr="0011248F" w14:paraId="7A988F3D" w14:textId="77777777" w:rsidTr="00D47580">
        <w:trPr>
          <w:trHeight w:val="490"/>
        </w:trPr>
        <w:tc>
          <w:tcPr>
            <w:tcW w:w="4073" w:type="pct"/>
            <w:vAlign w:val="center"/>
          </w:tcPr>
          <w:p w14:paraId="5209B60C" w14:textId="77777777" w:rsidR="009E7819" w:rsidRPr="0011248F" w:rsidRDefault="009E7819" w:rsidP="009E7819">
            <w:pPr>
              <w:suppressAutoHyphens/>
              <w:spacing w:after="0"/>
              <w:rPr>
                <w:rFonts w:ascii="Times New Roman" w:hAnsi="Times New Roman"/>
              </w:rPr>
            </w:pPr>
            <w:r w:rsidRPr="0011248F">
              <w:rPr>
                <w:rFonts w:ascii="Times New Roman" w:hAnsi="Times New Roman"/>
              </w:rPr>
              <w:t>теоретическое обучение</w:t>
            </w:r>
          </w:p>
        </w:tc>
        <w:tc>
          <w:tcPr>
            <w:tcW w:w="927" w:type="pct"/>
            <w:vAlign w:val="center"/>
          </w:tcPr>
          <w:p w14:paraId="5999C146" w14:textId="77777777" w:rsidR="009E7819" w:rsidRPr="0011248F" w:rsidRDefault="009E7819" w:rsidP="009E7819">
            <w:pPr>
              <w:suppressAutoHyphens/>
              <w:spacing w:after="0"/>
              <w:rPr>
                <w:rFonts w:ascii="Times New Roman" w:hAnsi="Times New Roman"/>
                <w:iCs/>
              </w:rPr>
            </w:pPr>
            <w:r w:rsidRPr="0011248F">
              <w:rPr>
                <w:rFonts w:ascii="Times New Roman" w:hAnsi="Times New Roman"/>
                <w:iCs/>
              </w:rPr>
              <w:t>4</w:t>
            </w:r>
            <w:r>
              <w:rPr>
                <w:rFonts w:ascii="Times New Roman" w:hAnsi="Times New Roman"/>
                <w:iCs/>
              </w:rPr>
              <w:t>8</w:t>
            </w:r>
          </w:p>
        </w:tc>
      </w:tr>
      <w:tr w:rsidR="00075BCB" w:rsidRPr="0011248F" w14:paraId="200B70B5" w14:textId="77777777" w:rsidTr="00075BCB">
        <w:trPr>
          <w:trHeight w:val="126"/>
        </w:trPr>
        <w:tc>
          <w:tcPr>
            <w:tcW w:w="4073" w:type="pct"/>
            <w:vAlign w:val="center"/>
          </w:tcPr>
          <w:p w14:paraId="49399DA1" w14:textId="49BC1E2E" w:rsidR="00075BCB" w:rsidRPr="009E7819" w:rsidRDefault="00075BCB" w:rsidP="009E7819">
            <w:pPr>
              <w:suppressAutoHyphens/>
              <w:spacing w:after="0"/>
              <w:jc w:val="both"/>
              <w:rPr>
                <w:rFonts w:ascii="Times New Roman" w:hAnsi="Times New Roman"/>
                <w:bCs/>
                <w:i/>
                <w:iCs/>
              </w:rPr>
            </w:pPr>
            <w:r w:rsidRPr="009E7819">
              <w:rPr>
                <w:rFonts w:ascii="Times New Roman" w:hAnsi="Times New Roman"/>
                <w:bCs/>
                <w:i/>
                <w:iCs/>
              </w:rPr>
              <w:t>Самостоятельная работа</w:t>
            </w:r>
            <w:r w:rsidR="0011248F" w:rsidRPr="009E7819">
              <w:rPr>
                <w:rStyle w:val="ab"/>
                <w:rFonts w:ascii="Times New Roman" w:hAnsi="Times New Roman"/>
                <w:bCs/>
                <w:i/>
                <w:iCs/>
              </w:rPr>
              <w:footnoteReference w:id="4"/>
            </w:r>
          </w:p>
        </w:tc>
        <w:tc>
          <w:tcPr>
            <w:tcW w:w="927" w:type="pct"/>
            <w:vAlign w:val="center"/>
          </w:tcPr>
          <w:p w14:paraId="42610BB8" w14:textId="77777777" w:rsidR="00075BCB" w:rsidRPr="0011248F" w:rsidRDefault="00075BCB" w:rsidP="00075BCB">
            <w:pPr>
              <w:suppressAutoHyphens/>
              <w:rPr>
                <w:rFonts w:ascii="Times New Roman" w:hAnsi="Times New Roman"/>
                <w:iCs/>
              </w:rPr>
            </w:pPr>
            <w:r w:rsidRPr="0011248F">
              <w:rPr>
                <w:rFonts w:ascii="Times New Roman" w:hAnsi="Times New Roman"/>
                <w:iCs/>
              </w:rPr>
              <w:t>8</w:t>
            </w:r>
          </w:p>
        </w:tc>
      </w:tr>
    </w:tbl>
    <w:p w14:paraId="23E1DE07" w14:textId="77777777" w:rsidR="00075BCB" w:rsidRDefault="00075BCB" w:rsidP="00075BCB">
      <w:pPr>
        <w:rPr>
          <w:rFonts w:ascii="Times New Roman" w:hAnsi="Times New Roman"/>
          <w:b/>
          <w:i/>
        </w:rPr>
        <w:sectPr w:rsidR="00075BCB" w:rsidSect="00733AEF">
          <w:pgSz w:w="11906" w:h="16838"/>
          <w:pgMar w:top="1134" w:right="850" w:bottom="284" w:left="1701" w:header="708" w:footer="708" w:gutter="0"/>
          <w:cols w:space="720"/>
          <w:docGrid w:linePitch="299"/>
        </w:sectPr>
      </w:pPr>
      <w:r>
        <w:rPr>
          <w:rFonts w:ascii="Times New Roman" w:hAnsi="Times New Roman"/>
          <w:b/>
          <w:i/>
        </w:rPr>
        <w:br w:type="page"/>
      </w:r>
    </w:p>
    <w:p w14:paraId="2B0F78E7" w14:textId="77777777" w:rsidR="00075BCB" w:rsidRPr="00075BCB" w:rsidRDefault="00075BCB" w:rsidP="00075BCB">
      <w:pPr>
        <w:rPr>
          <w:rFonts w:ascii="Times New Roman" w:hAnsi="Times New Roman"/>
          <w:b/>
          <w:bCs/>
        </w:rPr>
      </w:pPr>
      <w:r w:rsidRPr="00414C20">
        <w:rPr>
          <w:rFonts w:ascii="Times New Roman" w:hAnsi="Times New Roman"/>
          <w:b/>
        </w:rPr>
        <w:lastRenderedPageBreak/>
        <w:t xml:space="preserve">2.2. Тематический план и содержание учебной дисциплины </w:t>
      </w: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10173"/>
        <w:gridCol w:w="892"/>
        <w:gridCol w:w="1760"/>
      </w:tblGrid>
      <w:tr w:rsidR="00075BCB" w:rsidRPr="00075BCB" w14:paraId="6A98F00E" w14:textId="77777777" w:rsidTr="00E657DB">
        <w:trPr>
          <w:trHeight w:val="20"/>
        </w:trPr>
        <w:tc>
          <w:tcPr>
            <w:tcW w:w="2105" w:type="dxa"/>
          </w:tcPr>
          <w:p w14:paraId="0B9DFEE7"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Наименование разделов и тем</w:t>
            </w:r>
          </w:p>
        </w:tc>
        <w:tc>
          <w:tcPr>
            <w:tcW w:w="10173" w:type="dxa"/>
          </w:tcPr>
          <w:p w14:paraId="4748943F"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Содержание учебного материала, лабораторные и практические работы, самостоятельная работа обучающихся, курсовая работ (проект)</w:t>
            </w:r>
            <w:r w:rsidRPr="00075BCB">
              <w:rPr>
                <w:rFonts w:ascii="Times New Roman" w:hAnsi="Times New Roman"/>
                <w:bCs/>
              </w:rPr>
              <w:t xml:space="preserve"> </w:t>
            </w:r>
          </w:p>
        </w:tc>
        <w:tc>
          <w:tcPr>
            <w:tcW w:w="892" w:type="dxa"/>
          </w:tcPr>
          <w:p w14:paraId="466C14CB"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Объем часов</w:t>
            </w:r>
          </w:p>
        </w:tc>
        <w:tc>
          <w:tcPr>
            <w:tcW w:w="1760" w:type="dxa"/>
          </w:tcPr>
          <w:p w14:paraId="3B669CC4"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14C20">
              <w:rPr>
                <w:rFonts w:ascii="Times New Roman" w:hAnsi="Times New Roman"/>
                <w:b/>
                <w:bCs/>
              </w:rPr>
              <w:t>Коды компетенций, формированию которых способствует элемент программы</w:t>
            </w:r>
          </w:p>
        </w:tc>
      </w:tr>
      <w:tr w:rsidR="00075BCB" w:rsidRPr="00075BCB" w14:paraId="604E7F6F" w14:textId="77777777" w:rsidTr="00E657DB">
        <w:trPr>
          <w:trHeight w:val="20"/>
        </w:trPr>
        <w:tc>
          <w:tcPr>
            <w:tcW w:w="2105" w:type="dxa"/>
          </w:tcPr>
          <w:p w14:paraId="083E35A9"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075BCB">
              <w:rPr>
                <w:rFonts w:ascii="Times New Roman" w:hAnsi="Times New Roman"/>
                <w:bCs/>
                <w:i/>
              </w:rPr>
              <w:t>1</w:t>
            </w:r>
          </w:p>
        </w:tc>
        <w:tc>
          <w:tcPr>
            <w:tcW w:w="10173" w:type="dxa"/>
          </w:tcPr>
          <w:p w14:paraId="559D4F70"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075BCB">
              <w:rPr>
                <w:rFonts w:ascii="Times New Roman" w:hAnsi="Times New Roman"/>
                <w:bCs/>
                <w:i/>
              </w:rPr>
              <w:t>2</w:t>
            </w:r>
          </w:p>
        </w:tc>
        <w:tc>
          <w:tcPr>
            <w:tcW w:w="892" w:type="dxa"/>
          </w:tcPr>
          <w:p w14:paraId="0EFD5AA0"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075BCB">
              <w:rPr>
                <w:rFonts w:ascii="Times New Roman" w:hAnsi="Times New Roman"/>
                <w:bCs/>
                <w:i/>
              </w:rPr>
              <w:t>3</w:t>
            </w:r>
          </w:p>
        </w:tc>
        <w:tc>
          <w:tcPr>
            <w:tcW w:w="1760" w:type="dxa"/>
          </w:tcPr>
          <w:p w14:paraId="288A64EC"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075BCB">
              <w:rPr>
                <w:rFonts w:ascii="Times New Roman" w:hAnsi="Times New Roman"/>
                <w:bCs/>
                <w:i/>
              </w:rPr>
              <w:t>4</w:t>
            </w:r>
          </w:p>
        </w:tc>
      </w:tr>
      <w:tr w:rsidR="00075BCB" w:rsidRPr="00075BCB" w14:paraId="2CB41CEF" w14:textId="77777777" w:rsidTr="00E657DB">
        <w:trPr>
          <w:trHeight w:val="20"/>
        </w:trPr>
        <w:tc>
          <w:tcPr>
            <w:tcW w:w="12278" w:type="dxa"/>
            <w:gridSpan w:val="2"/>
          </w:tcPr>
          <w:p w14:paraId="3E7BAD07"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75BCB">
              <w:rPr>
                <w:rFonts w:ascii="Times New Roman" w:hAnsi="Times New Roman"/>
                <w:b/>
                <w:bCs/>
              </w:rPr>
              <w:t xml:space="preserve">Раздел 1. </w:t>
            </w:r>
            <w:r w:rsidRPr="00075BCB">
              <w:rPr>
                <w:rFonts w:ascii="Times New Roman" w:hAnsi="Times New Roman"/>
                <w:b/>
              </w:rPr>
              <w:t>Развитие СССР и его место в мире в 1980-е гг.</w:t>
            </w:r>
          </w:p>
        </w:tc>
        <w:tc>
          <w:tcPr>
            <w:tcW w:w="892" w:type="dxa"/>
          </w:tcPr>
          <w:p w14:paraId="29A9A802"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20</w:t>
            </w:r>
          </w:p>
        </w:tc>
        <w:tc>
          <w:tcPr>
            <w:tcW w:w="1760" w:type="dxa"/>
          </w:tcPr>
          <w:p w14:paraId="6C9F0C9F"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75BCB" w:rsidRPr="00075BCB" w14:paraId="6563E503" w14:textId="77777777" w:rsidTr="00E657DB">
        <w:trPr>
          <w:trHeight w:val="225"/>
        </w:trPr>
        <w:tc>
          <w:tcPr>
            <w:tcW w:w="2105" w:type="dxa"/>
            <w:vMerge w:val="restart"/>
          </w:tcPr>
          <w:p w14:paraId="14C6C954" w14:textId="77777777" w:rsidR="00075BCB" w:rsidRPr="00075BCB" w:rsidRDefault="00075BCB" w:rsidP="00075BCB">
            <w:pPr>
              <w:autoSpaceDE w:val="0"/>
              <w:autoSpaceDN w:val="0"/>
              <w:adjustRightInd w:val="0"/>
              <w:spacing w:after="0" w:line="240" w:lineRule="auto"/>
              <w:rPr>
                <w:rFonts w:ascii="Times New Roman" w:hAnsi="Times New Roman"/>
                <w:b/>
                <w:bCs/>
              </w:rPr>
            </w:pPr>
            <w:r w:rsidRPr="00075BCB">
              <w:rPr>
                <w:rFonts w:ascii="Times New Roman" w:hAnsi="Times New Roman"/>
                <w:b/>
              </w:rPr>
              <w:t xml:space="preserve">Тема </w:t>
            </w:r>
            <w:r w:rsidR="00E657DB">
              <w:rPr>
                <w:rFonts w:ascii="Times New Roman" w:hAnsi="Times New Roman"/>
                <w:b/>
                <w:bCs/>
              </w:rPr>
              <w:t>1.</w:t>
            </w:r>
          </w:p>
          <w:p w14:paraId="29266074" w14:textId="77777777" w:rsidR="00075BCB" w:rsidRPr="00075BCB" w:rsidRDefault="00075BCB" w:rsidP="00075BCB">
            <w:pPr>
              <w:autoSpaceDE w:val="0"/>
              <w:autoSpaceDN w:val="0"/>
              <w:adjustRightInd w:val="0"/>
              <w:spacing w:after="0" w:line="240" w:lineRule="auto"/>
              <w:rPr>
                <w:rFonts w:ascii="Times New Roman" w:hAnsi="Times New Roman"/>
                <w:b/>
              </w:rPr>
            </w:pPr>
            <w:r w:rsidRPr="00075BCB">
              <w:rPr>
                <w:rFonts w:ascii="Times New Roman" w:hAnsi="Times New Roman"/>
                <w:b/>
              </w:rPr>
              <w:t>Основные тенденции</w:t>
            </w:r>
          </w:p>
          <w:p w14:paraId="404EF9D0" w14:textId="77777777" w:rsidR="00075BCB" w:rsidRPr="00075BCB" w:rsidRDefault="00075BCB" w:rsidP="00075BCB">
            <w:pPr>
              <w:autoSpaceDE w:val="0"/>
              <w:autoSpaceDN w:val="0"/>
              <w:adjustRightInd w:val="0"/>
              <w:spacing w:after="0" w:line="240" w:lineRule="auto"/>
              <w:rPr>
                <w:rFonts w:ascii="Times New Roman" w:hAnsi="Times New Roman"/>
                <w:b/>
              </w:rPr>
            </w:pPr>
            <w:r w:rsidRPr="00075BCB">
              <w:rPr>
                <w:rFonts w:ascii="Times New Roman" w:hAnsi="Times New Roman"/>
                <w:b/>
              </w:rPr>
              <w:t>развития СССР к</w:t>
            </w:r>
          </w:p>
          <w:p w14:paraId="30D278D4"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75BCB">
              <w:rPr>
                <w:rFonts w:ascii="Times New Roman" w:hAnsi="Times New Roman"/>
                <w:b/>
              </w:rPr>
              <w:t>1980-м гг.</w:t>
            </w:r>
          </w:p>
        </w:tc>
        <w:tc>
          <w:tcPr>
            <w:tcW w:w="10173" w:type="dxa"/>
          </w:tcPr>
          <w:p w14:paraId="157235CF" w14:textId="77777777" w:rsidR="00075BCB" w:rsidRPr="00075BCB" w:rsidRDefault="00075BCB" w:rsidP="00075BCB">
            <w:pPr>
              <w:autoSpaceDE w:val="0"/>
              <w:autoSpaceDN w:val="0"/>
              <w:adjustRightInd w:val="0"/>
              <w:spacing w:after="0" w:line="240" w:lineRule="auto"/>
              <w:rPr>
                <w:rFonts w:ascii="Times New Roman" w:hAnsi="Times New Roman"/>
              </w:rPr>
            </w:pPr>
            <w:r w:rsidRPr="00075BCB">
              <w:rPr>
                <w:rFonts w:ascii="Times New Roman" w:hAnsi="Times New Roman"/>
                <w:color w:val="000000"/>
              </w:rPr>
              <w:t xml:space="preserve"> </w:t>
            </w:r>
            <w:r w:rsidRPr="00075BCB">
              <w:rPr>
                <w:rFonts w:ascii="Times New Roman" w:hAnsi="Times New Roman"/>
                <w:b/>
              </w:rPr>
              <w:t>Содержание учебного материала</w:t>
            </w:r>
          </w:p>
        </w:tc>
        <w:tc>
          <w:tcPr>
            <w:tcW w:w="892" w:type="dxa"/>
          </w:tcPr>
          <w:p w14:paraId="5987030A" w14:textId="77777777" w:rsidR="00075BCB" w:rsidRPr="00075BCB" w:rsidRDefault="0011248F"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12</w:t>
            </w:r>
          </w:p>
        </w:tc>
        <w:tc>
          <w:tcPr>
            <w:tcW w:w="1760" w:type="dxa"/>
            <w:vMerge w:val="restart"/>
          </w:tcPr>
          <w:p w14:paraId="2B8C835B"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898030A"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AB96D54"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6A3E910"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ОК1</w:t>
            </w:r>
          </w:p>
          <w:p w14:paraId="5930D178"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ОК2</w:t>
            </w:r>
          </w:p>
          <w:p w14:paraId="40E0CD73"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ОК3</w:t>
            </w:r>
          </w:p>
          <w:p w14:paraId="0B367AFD"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ОК4</w:t>
            </w:r>
          </w:p>
          <w:p w14:paraId="4418F6F4"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ОК5</w:t>
            </w:r>
          </w:p>
          <w:p w14:paraId="0CC6CD94"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ОК6</w:t>
            </w:r>
          </w:p>
          <w:p w14:paraId="41C95F90"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ОК9</w:t>
            </w:r>
          </w:p>
        </w:tc>
      </w:tr>
      <w:tr w:rsidR="00E657DB" w:rsidRPr="00075BCB" w14:paraId="1232E5D7" w14:textId="77777777" w:rsidTr="00E657DB">
        <w:trPr>
          <w:trHeight w:val="573"/>
        </w:trPr>
        <w:tc>
          <w:tcPr>
            <w:tcW w:w="2105" w:type="dxa"/>
            <w:vMerge/>
          </w:tcPr>
          <w:p w14:paraId="44558BCA"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20E0AD36" w14:textId="77777777" w:rsidR="00E657DB" w:rsidRPr="00075BCB" w:rsidRDefault="00E657DB" w:rsidP="00E657DB">
            <w:pPr>
              <w:autoSpaceDE w:val="0"/>
              <w:autoSpaceDN w:val="0"/>
              <w:adjustRightInd w:val="0"/>
              <w:spacing w:after="0" w:line="240" w:lineRule="auto"/>
              <w:rPr>
                <w:rFonts w:ascii="Times New Roman" w:hAnsi="Times New Roman"/>
                <w:color w:val="000000"/>
              </w:rPr>
            </w:pPr>
            <w:r>
              <w:rPr>
                <w:rFonts w:ascii="Times New Roman" w:hAnsi="Times New Roman"/>
              </w:rPr>
              <w:t>1.</w:t>
            </w:r>
            <w:r w:rsidRPr="00075BCB">
              <w:rPr>
                <w:rFonts w:ascii="Times New Roman" w:hAnsi="Times New Roman"/>
              </w:rPr>
              <w:t xml:space="preserve">СССР в середине 1960-х – начале 1980-х гг. Внутренняя политика государственной власти в СССР к началу </w:t>
            </w:r>
            <w:r w:rsidRPr="00075BCB">
              <w:rPr>
                <w:rFonts w:ascii="Times New Roman" w:hAnsi="Times New Roman"/>
                <w:iCs/>
              </w:rPr>
              <w:t>1980-</w:t>
            </w:r>
            <w:r w:rsidRPr="00075BCB">
              <w:rPr>
                <w:rFonts w:ascii="Times New Roman" w:hAnsi="Times New Roman"/>
              </w:rPr>
              <w:t>х гг</w:t>
            </w:r>
            <w:r w:rsidRPr="00075BCB">
              <w:rPr>
                <w:rFonts w:ascii="Times New Roman" w:hAnsi="Times New Roman"/>
                <w:iCs/>
              </w:rPr>
              <w:t xml:space="preserve">. </w:t>
            </w:r>
          </w:p>
        </w:tc>
        <w:tc>
          <w:tcPr>
            <w:tcW w:w="892" w:type="dxa"/>
            <w:vMerge w:val="restart"/>
          </w:tcPr>
          <w:p w14:paraId="6661A883"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B8A96C3"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EC68345"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0A6AC08"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5229110"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A23EAB4" w14:textId="77777777" w:rsidR="00E657DB" w:rsidRPr="00075BC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10</w:t>
            </w:r>
          </w:p>
        </w:tc>
        <w:tc>
          <w:tcPr>
            <w:tcW w:w="1760" w:type="dxa"/>
            <w:vMerge/>
          </w:tcPr>
          <w:p w14:paraId="3EEFD7B4"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57D2901A" w14:textId="77777777" w:rsidTr="00E657DB">
        <w:trPr>
          <w:trHeight w:val="591"/>
        </w:trPr>
        <w:tc>
          <w:tcPr>
            <w:tcW w:w="2105" w:type="dxa"/>
            <w:vMerge/>
          </w:tcPr>
          <w:p w14:paraId="45A82D97"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5FE9D471" w14:textId="77777777" w:rsidR="00E657DB" w:rsidRPr="00075BCB" w:rsidRDefault="00E657DB" w:rsidP="00E657DB">
            <w:pPr>
              <w:autoSpaceDE w:val="0"/>
              <w:autoSpaceDN w:val="0"/>
              <w:adjustRightInd w:val="0"/>
              <w:spacing w:after="0" w:line="240" w:lineRule="auto"/>
              <w:rPr>
                <w:rFonts w:ascii="Times New Roman" w:hAnsi="Times New Roman"/>
                <w:color w:val="000000"/>
              </w:rPr>
            </w:pPr>
            <w:r>
              <w:rPr>
                <w:rFonts w:ascii="Times New Roman" w:hAnsi="Times New Roman"/>
              </w:rPr>
              <w:t>2.</w:t>
            </w:r>
            <w:r w:rsidRPr="00075BCB">
              <w:rPr>
                <w:rFonts w:ascii="Times New Roman" w:hAnsi="Times New Roman"/>
              </w:rPr>
              <w:t>Особенности идеологии</w:t>
            </w:r>
            <w:r w:rsidRPr="00075BCB">
              <w:rPr>
                <w:rFonts w:ascii="Times New Roman" w:hAnsi="Times New Roman"/>
                <w:iCs/>
              </w:rPr>
              <w:t xml:space="preserve">, </w:t>
            </w:r>
            <w:r w:rsidRPr="00075BCB">
              <w:rPr>
                <w:rFonts w:ascii="Times New Roman" w:hAnsi="Times New Roman"/>
              </w:rPr>
              <w:t>национальной и социально</w:t>
            </w:r>
            <w:r w:rsidRPr="00075BCB">
              <w:rPr>
                <w:rFonts w:ascii="Times New Roman" w:hAnsi="Times New Roman"/>
                <w:iCs/>
              </w:rPr>
              <w:t>-</w:t>
            </w:r>
            <w:r w:rsidRPr="00075BCB">
              <w:rPr>
                <w:rFonts w:ascii="Times New Roman" w:hAnsi="Times New Roman"/>
              </w:rPr>
              <w:t>экономической политики</w:t>
            </w:r>
            <w:r w:rsidRPr="00075BCB">
              <w:rPr>
                <w:rFonts w:ascii="Times New Roman" w:hAnsi="Times New Roman"/>
                <w:iCs/>
              </w:rPr>
              <w:t>.</w:t>
            </w:r>
            <w:r w:rsidRPr="00075BCB">
              <w:rPr>
                <w:rFonts w:ascii="Times New Roman" w:hAnsi="Times New Roman"/>
              </w:rPr>
              <w:t xml:space="preserve"> Власть и оппозиция в 1960-1980-е гг.</w:t>
            </w:r>
          </w:p>
        </w:tc>
        <w:tc>
          <w:tcPr>
            <w:tcW w:w="892" w:type="dxa"/>
            <w:vMerge/>
          </w:tcPr>
          <w:p w14:paraId="2887E40B"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0044508B"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1E763848" w14:textId="77777777" w:rsidTr="00E657DB">
        <w:trPr>
          <w:trHeight w:val="563"/>
        </w:trPr>
        <w:tc>
          <w:tcPr>
            <w:tcW w:w="2105" w:type="dxa"/>
            <w:vMerge/>
          </w:tcPr>
          <w:p w14:paraId="43EF2AB6"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4946543E" w14:textId="77777777" w:rsidR="00E657DB" w:rsidRPr="00075BCB" w:rsidRDefault="00E657DB" w:rsidP="00E657DB">
            <w:pPr>
              <w:autoSpaceDE w:val="0"/>
              <w:autoSpaceDN w:val="0"/>
              <w:adjustRightInd w:val="0"/>
              <w:spacing w:after="0" w:line="240" w:lineRule="auto"/>
              <w:rPr>
                <w:rFonts w:ascii="Times New Roman" w:hAnsi="Times New Roman"/>
                <w:color w:val="000000"/>
              </w:rPr>
            </w:pPr>
            <w:r>
              <w:rPr>
                <w:rFonts w:ascii="Times New Roman" w:hAnsi="Times New Roman"/>
              </w:rPr>
              <w:t>3.</w:t>
            </w:r>
            <w:r w:rsidRPr="00075BCB">
              <w:rPr>
                <w:rFonts w:ascii="Times New Roman" w:hAnsi="Times New Roman"/>
              </w:rPr>
              <w:t>Новые попытки модернизации. Экономическая реформа 1965 г., ее направления, цели и результаты. Замедление темпов развития экономики СССР в 1970-начале 1980-х гг.</w:t>
            </w:r>
          </w:p>
        </w:tc>
        <w:tc>
          <w:tcPr>
            <w:tcW w:w="892" w:type="dxa"/>
            <w:vMerge/>
          </w:tcPr>
          <w:p w14:paraId="2A1ABD58"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5EDEA53F"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34BF923F" w14:textId="77777777" w:rsidTr="00E657DB">
        <w:trPr>
          <w:trHeight w:val="600"/>
        </w:trPr>
        <w:tc>
          <w:tcPr>
            <w:tcW w:w="2105" w:type="dxa"/>
            <w:vMerge/>
          </w:tcPr>
          <w:p w14:paraId="3859E631"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6BE0BCF1" w14:textId="77777777" w:rsidR="00E657DB" w:rsidRPr="00075BCB" w:rsidRDefault="00E657DB" w:rsidP="00E657DB">
            <w:pPr>
              <w:autoSpaceDE w:val="0"/>
              <w:autoSpaceDN w:val="0"/>
              <w:adjustRightInd w:val="0"/>
              <w:spacing w:after="0" w:line="240" w:lineRule="auto"/>
              <w:rPr>
                <w:rFonts w:ascii="Times New Roman" w:hAnsi="Times New Roman"/>
                <w:color w:val="000000"/>
              </w:rPr>
            </w:pPr>
            <w:r>
              <w:rPr>
                <w:rFonts w:ascii="Times New Roman" w:hAnsi="Times New Roman"/>
              </w:rPr>
              <w:t>4.</w:t>
            </w:r>
            <w:r w:rsidRPr="00075BCB">
              <w:rPr>
                <w:rFonts w:ascii="Times New Roman" w:hAnsi="Times New Roman"/>
              </w:rPr>
              <w:t>Культурное развитие народов Советского Союза и русская культура</w:t>
            </w:r>
            <w:r w:rsidRPr="00075BCB">
              <w:rPr>
                <w:rFonts w:ascii="Times New Roman" w:hAnsi="Times New Roman"/>
                <w:iCs/>
              </w:rPr>
              <w:t>. Сложность и противоречивость культурной политики.</w:t>
            </w:r>
          </w:p>
        </w:tc>
        <w:tc>
          <w:tcPr>
            <w:tcW w:w="892" w:type="dxa"/>
            <w:vMerge/>
          </w:tcPr>
          <w:p w14:paraId="27BD4CE8"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243C34BA"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6D32DA26" w14:textId="77777777" w:rsidTr="00E657DB">
        <w:trPr>
          <w:trHeight w:val="510"/>
        </w:trPr>
        <w:tc>
          <w:tcPr>
            <w:tcW w:w="2105" w:type="dxa"/>
            <w:vMerge/>
          </w:tcPr>
          <w:p w14:paraId="345A4A16"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06D9079C" w14:textId="77777777" w:rsidR="00E657DB" w:rsidRPr="00075BCB" w:rsidRDefault="00E657DB" w:rsidP="00E657DB">
            <w:pPr>
              <w:autoSpaceDE w:val="0"/>
              <w:autoSpaceDN w:val="0"/>
              <w:adjustRightInd w:val="0"/>
              <w:spacing w:after="0" w:line="240" w:lineRule="auto"/>
              <w:rPr>
                <w:rFonts w:ascii="Times New Roman" w:hAnsi="Times New Roman"/>
                <w:color w:val="000000"/>
              </w:rPr>
            </w:pPr>
            <w:r>
              <w:rPr>
                <w:rFonts w:ascii="Times New Roman" w:hAnsi="Times New Roman"/>
              </w:rPr>
              <w:t>5.</w:t>
            </w:r>
            <w:r w:rsidRPr="00075BCB">
              <w:rPr>
                <w:rFonts w:ascii="Times New Roman" w:hAnsi="Times New Roman"/>
              </w:rPr>
              <w:t>Основные направления и особенности внешней политики. Отношения с сопредельными государствами</w:t>
            </w:r>
            <w:r w:rsidRPr="00075BCB">
              <w:rPr>
                <w:rFonts w:ascii="Times New Roman" w:hAnsi="Times New Roman"/>
                <w:iCs/>
              </w:rPr>
              <w:t xml:space="preserve">, </w:t>
            </w:r>
            <w:r w:rsidRPr="00075BCB">
              <w:rPr>
                <w:rFonts w:ascii="Times New Roman" w:hAnsi="Times New Roman"/>
              </w:rPr>
              <w:t>Евросоюзом</w:t>
            </w:r>
            <w:r w:rsidRPr="00075BCB">
              <w:rPr>
                <w:rFonts w:ascii="Times New Roman" w:hAnsi="Times New Roman"/>
                <w:iCs/>
              </w:rPr>
              <w:t xml:space="preserve">, </w:t>
            </w:r>
            <w:r w:rsidRPr="00075BCB">
              <w:rPr>
                <w:rFonts w:ascii="Times New Roman" w:hAnsi="Times New Roman"/>
              </w:rPr>
              <w:t>США</w:t>
            </w:r>
            <w:r w:rsidRPr="00075BCB">
              <w:rPr>
                <w:rFonts w:ascii="Times New Roman" w:hAnsi="Times New Roman"/>
                <w:iCs/>
              </w:rPr>
              <w:t xml:space="preserve">, </w:t>
            </w:r>
            <w:r w:rsidRPr="00075BCB">
              <w:rPr>
                <w:rFonts w:ascii="Times New Roman" w:hAnsi="Times New Roman"/>
              </w:rPr>
              <w:t xml:space="preserve">странами </w:t>
            </w:r>
            <w:r w:rsidRPr="00075BCB">
              <w:rPr>
                <w:rFonts w:ascii="Times New Roman" w:hAnsi="Times New Roman"/>
                <w:iCs/>
              </w:rPr>
              <w:t>«</w:t>
            </w:r>
            <w:r w:rsidRPr="00075BCB">
              <w:rPr>
                <w:rFonts w:ascii="Times New Roman" w:hAnsi="Times New Roman"/>
              </w:rPr>
              <w:t>третьего мира</w:t>
            </w:r>
            <w:r w:rsidRPr="00075BCB">
              <w:rPr>
                <w:rFonts w:ascii="Times New Roman" w:hAnsi="Times New Roman"/>
                <w:iCs/>
              </w:rPr>
              <w:t>».</w:t>
            </w:r>
          </w:p>
        </w:tc>
        <w:tc>
          <w:tcPr>
            <w:tcW w:w="892" w:type="dxa"/>
            <w:vMerge/>
          </w:tcPr>
          <w:p w14:paraId="4F05A870"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271BB671"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75BCB" w:rsidRPr="00075BCB" w14:paraId="1A113A42" w14:textId="77777777" w:rsidTr="00E657DB">
        <w:trPr>
          <w:trHeight w:val="559"/>
        </w:trPr>
        <w:tc>
          <w:tcPr>
            <w:tcW w:w="2105" w:type="dxa"/>
            <w:vMerge/>
          </w:tcPr>
          <w:p w14:paraId="52E7E07C" w14:textId="77777777" w:rsidR="00075BCB" w:rsidRPr="00075BCB" w:rsidRDefault="00075BCB" w:rsidP="00075BCB">
            <w:pPr>
              <w:autoSpaceDE w:val="0"/>
              <w:autoSpaceDN w:val="0"/>
              <w:adjustRightInd w:val="0"/>
              <w:spacing w:after="0" w:line="240" w:lineRule="auto"/>
              <w:rPr>
                <w:rFonts w:ascii="Times New Roman" w:hAnsi="Times New Roman"/>
                <w:b/>
              </w:rPr>
            </w:pPr>
          </w:p>
        </w:tc>
        <w:tc>
          <w:tcPr>
            <w:tcW w:w="10173" w:type="dxa"/>
          </w:tcPr>
          <w:p w14:paraId="249BD87B" w14:textId="77777777" w:rsidR="00075BCB" w:rsidRPr="00075BCB" w:rsidRDefault="00075BCB" w:rsidP="00075BCB">
            <w:pPr>
              <w:autoSpaceDE w:val="0"/>
              <w:autoSpaceDN w:val="0"/>
              <w:adjustRightInd w:val="0"/>
              <w:spacing w:after="0" w:line="240" w:lineRule="auto"/>
              <w:rPr>
                <w:rFonts w:ascii="Times New Roman" w:hAnsi="Times New Roman"/>
                <w:b/>
              </w:rPr>
            </w:pPr>
            <w:r w:rsidRPr="00075BCB">
              <w:rPr>
                <w:rFonts w:ascii="Times New Roman" w:hAnsi="Times New Roman"/>
                <w:b/>
                <w:iCs/>
              </w:rPr>
              <w:t>Самостоятельна</w:t>
            </w:r>
            <w:r w:rsidR="00E657DB">
              <w:rPr>
                <w:rFonts w:ascii="Times New Roman" w:hAnsi="Times New Roman"/>
                <w:b/>
                <w:iCs/>
              </w:rPr>
              <w:t>я работа</w:t>
            </w:r>
            <w:r w:rsidRPr="00075BCB">
              <w:rPr>
                <w:rFonts w:ascii="Times New Roman" w:hAnsi="Times New Roman"/>
                <w:b/>
              </w:rPr>
              <w:t xml:space="preserve"> </w:t>
            </w:r>
          </w:p>
          <w:p w14:paraId="09CC9B96" w14:textId="77777777" w:rsidR="00075BCB" w:rsidRPr="00075BCB" w:rsidRDefault="00075BCB" w:rsidP="00E657DB">
            <w:pPr>
              <w:autoSpaceDE w:val="0"/>
              <w:autoSpaceDN w:val="0"/>
              <w:adjustRightInd w:val="0"/>
              <w:spacing w:after="0" w:line="240" w:lineRule="auto"/>
              <w:rPr>
                <w:rFonts w:ascii="Times New Roman" w:hAnsi="Times New Roman"/>
                <w:color w:val="000000"/>
              </w:rPr>
            </w:pPr>
            <w:r w:rsidRPr="00075BCB">
              <w:rPr>
                <w:rFonts w:ascii="Times New Roman" w:hAnsi="Times New Roman"/>
              </w:rPr>
              <w:t>Подготовка к семинару «Экон</w:t>
            </w:r>
            <w:r w:rsidR="00E657DB">
              <w:rPr>
                <w:rFonts w:ascii="Times New Roman" w:hAnsi="Times New Roman"/>
              </w:rPr>
              <w:t xml:space="preserve">омическая и научно-техническая </w:t>
            </w:r>
            <w:r w:rsidRPr="00075BCB">
              <w:rPr>
                <w:rFonts w:ascii="Times New Roman" w:hAnsi="Times New Roman"/>
              </w:rPr>
              <w:t xml:space="preserve">политика СССР к началу 1980-х </w:t>
            </w:r>
            <w:proofErr w:type="spellStart"/>
            <w:r w:rsidRPr="00075BCB">
              <w:rPr>
                <w:rFonts w:ascii="Times New Roman" w:hAnsi="Times New Roman"/>
              </w:rPr>
              <w:t>гг</w:t>
            </w:r>
            <w:proofErr w:type="spellEnd"/>
            <w:r w:rsidRPr="00075BCB">
              <w:rPr>
                <w:rFonts w:ascii="Times New Roman" w:hAnsi="Times New Roman"/>
              </w:rPr>
              <w:t xml:space="preserve">». </w:t>
            </w:r>
          </w:p>
        </w:tc>
        <w:tc>
          <w:tcPr>
            <w:tcW w:w="892" w:type="dxa"/>
          </w:tcPr>
          <w:p w14:paraId="0979861D"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2</w:t>
            </w:r>
          </w:p>
        </w:tc>
        <w:tc>
          <w:tcPr>
            <w:tcW w:w="1760" w:type="dxa"/>
            <w:vMerge/>
          </w:tcPr>
          <w:p w14:paraId="161AB7FE"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0C6E05EA" w14:textId="77777777" w:rsidTr="009E7819">
        <w:trPr>
          <w:trHeight w:val="1255"/>
        </w:trPr>
        <w:tc>
          <w:tcPr>
            <w:tcW w:w="2105" w:type="dxa"/>
            <w:vMerge w:val="restart"/>
          </w:tcPr>
          <w:p w14:paraId="21F4A52F" w14:textId="77777777" w:rsidR="00E657DB" w:rsidRPr="00075BCB" w:rsidRDefault="00E657DB" w:rsidP="00075BCB">
            <w:pPr>
              <w:autoSpaceDE w:val="0"/>
              <w:autoSpaceDN w:val="0"/>
              <w:adjustRightInd w:val="0"/>
              <w:spacing w:after="0" w:line="240" w:lineRule="auto"/>
              <w:rPr>
                <w:rFonts w:ascii="Times New Roman" w:hAnsi="Times New Roman"/>
                <w:b/>
                <w:bCs/>
              </w:rPr>
            </w:pPr>
            <w:r w:rsidRPr="00075BCB">
              <w:rPr>
                <w:rFonts w:ascii="Times New Roman" w:hAnsi="Times New Roman"/>
                <w:b/>
              </w:rPr>
              <w:t xml:space="preserve">Тема </w:t>
            </w:r>
            <w:r w:rsidRPr="00075BCB">
              <w:rPr>
                <w:rFonts w:ascii="Times New Roman" w:hAnsi="Times New Roman"/>
                <w:b/>
                <w:bCs/>
              </w:rPr>
              <w:t>2.</w:t>
            </w:r>
          </w:p>
          <w:p w14:paraId="4171C02F" w14:textId="77777777" w:rsidR="00E657DB" w:rsidRPr="00075BCB" w:rsidRDefault="00E657DB" w:rsidP="00075BCB">
            <w:pPr>
              <w:autoSpaceDE w:val="0"/>
              <w:autoSpaceDN w:val="0"/>
              <w:adjustRightInd w:val="0"/>
              <w:spacing w:after="0" w:line="240" w:lineRule="auto"/>
              <w:rPr>
                <w:rFonts w:ascii="Times New Roman" w:hAnsi="Times New Roman"/>
              </w:rPr>
            </w:pPr>
            <w:r w:rsidRPr="00075BCB">
              <w:rPr>
                <w:rFonts w:ascii="Times New Roman" w:hAnsi="Times New Roman"/>
              </w:rPr>
              <w:t>Дезинтеграционные</w:t>
            </w:r>
          </w:p>
          <w:p w14:paraId="43E6A92F" w14:textId="77777777" w:rsidR="00E657DB" w:rsidRPr="00075BCB" w:rsidRDefault="00E657DB" w:rsidP="00075BCB">
            <w:pPr>
              <w:autoSpaceDE w:val="0"/>
              <w:autoSpaceDN w:val="0"/>
              <w:adjustRightInd w:val="0"/>
              <w:spacing w:after="0" w:line="240" w:lineRule="auto"/>
              <w:rPr>
                <w:rFonts w:ascii="Times New Roman" w:hAnsi="Times New Roman"/>
              </w:rPr>
            </w:pPr>
            <w:r>
              <w:rPr>
                <w:rFonts w:ascii="Times New Roman" w:hAnsi="Times New Roman"/>
              </w:rPr>
              <w:t xml:space="preserve">процессы в России и </w:t>
            </w:r>
            <w:r w:rsidRPr="00075BCB">
              <w:rPr>
                <w:rFonts w:ascii="Times New Roman" w:hAnsi="Times New Roman"/>
              </w:rPr>
              <w:t>Европе во второй</w:t>
            </w:r>
          </w:p>
          <w:p w14:paraId="02F54F50"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75BCB">
              <w:rPr>
                <w:rFonts w:ascii="Times New Roman" w:hAnsi="Times New Roman"/>
              </w:rPr>
              <w:t>половине 80-х гг.</w:t>
            </w:r>
          </w:p>
          <w:p w14:paraId="17F05E5F"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7B611FBA"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580B22C5"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60B4FA60"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9F63215"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4EC171D"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403F71F3"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73" w:type="dxa"/>
          </w:tcPr>
          <w:p w14:paraId="5D035CE1" w14:textId="77777777" w:rsidR="00E657DB" w:rsidRPr="00075BCB" w:rsidRDefault="00E657DB" w:rsidP="00075BCB">
            <w:pPr>
              <w:autoSpaceDE w:val="0"/>
              <w:autoSpaceDN w:val="0"/>
              <w:adjustRightInd w:val="0"/>
              <w:spacing w:after="0" w:line="240" w:lineRule="auto"/>
              <w:rPr>
                <w:rFonts w:ascii="Times New Roman" w:hAnsi="Times New Roman"/>
              </w:rPr>
            </w:pPr>
            <w:r w:rsidRPr="00075BCB">
              <w:rPr>
                <w:rFonts w:ascii="Times New Roman" w:hAnsi="Times New Roman"/>
                <w:b/>
              </w:rPr>
              <w:lastRenderedPageBreak/>
              <w:t>Содержание учебного материала</w:t>
            </w:r>
          </w:p>
        </w:tc>
        <w:tc>
          <w:tcPr>
            <w:tcW w:w="892" w:type="dxa"/>
          </w:tcPr>
          <w:p w14:paraId="650F0944"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8</w:t>
            </w:r>
          </w:p>
        </w:tc>
        <w:tc>
          <w:tcPr>
            <w:tcW w:w="1760" w:type="dxa"/>
            <w:vMerge w:val="restart"/>
          </w:tcPr>
          <w:p w14:paraId="0CE35444"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8247106"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910AF1F"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01B1E18"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ОК1</w:t>
            </w:r>
          </w:p>
          <w:p w14:paraId="7B5E2C7F"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ОК2</w:t>
            </w:r>
          </w:p>
          <w:p w14:paraId="66DE03AA"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ОК3</w:t>
            </w:r>
          </w:p>
          <w:p w14:paraId="6E3F7097"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ОК4</w:t>
            </w:r>
          </w:p>
          <w:p w14:paraId="12CF36E9"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ОК5</w:t>
            </w:r>
          </w:p>
          <w:p w14:paraId="327A4B68"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lastRenderedPageBreak/>
              <w:t>ОК6</w:t>
            </w:r>
          </w:p>
          <w:p w14:paraId="18ABA88E"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 xml:space="preserve">ОК9 </w:t>
            </w:r>
          </w:p>
        </w:tc>
      </w:tr>
      <w:tr w:rsidR="00E657DB" w:rsidRPr="00075BCB" w14:paraId="14DFC01D" w14:textId="77777777" w:rsidTr="00E657DB">
        <w:trPr>
          <w:trHeight w:val="827"/>
        </w:trPr>
        <w:tc>
          <w:tcPr>
            <w:tcW w:w="2105" w:type="dxa"/>
            <w:vMerge/>
          </w:tcPr>
          <w:p w14:paraId="73E58991"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47DB7C48" w14:textId="77777777" w:rsidR="00E657DB" w:rsidRPr="00075BC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Pr>
                <w:rFonts w:ascii="Times New Roman" w:hAnsi="Times New Roman"/>
              </w:rPr>
              <w:t>1.</w:t>
            </w:r>
            <w:r w:rsidRPr="00075BCB">
              <w:rPr>
                <w:rFonts w:ascii="Times New Roman" w:hAnsi="Times New Roman"/>
              </w:rPr>
              <w:t xml:space="preserve"> Перестройка в СССР</w:t>
            </w:r>
            <w:r w:rsidRPr="00075BCB">
              <w:rPr>
                <w:rFonts w:ascii="Times New Roman" w:hAnsi="Times New Roman"/>
                <w:iCs/>
              </w:rPr>
              <w:t xml:space="preserve">. Начало политических и экономических реформ.  Основные пути экономического реформирования. Трудности и ошибки перестроечного процесса в экономике. Обострение социально-экономической ситуации в стране в конце 1980-х гг. </w:t>
            </w:r>
          </w:p>
        </w:tc>
        <w:tc>
          <w:tcPr>
            <w:tcW w:w="892" w:type="dxa"/>
            <w:vMerge w:val="restart"/>
          </w:tcPr>
          <w:p w14:paraId="4A3BB2B1"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F4316A6"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BC8E326" w14:textId="77777777" w:rsidR="00E657DB" w:rsidRPr="00075BC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8</w:t>
            </w:r>
          </w:p>
        </w:tc>
        <w:tc>
          <w:tcPr>
            <w:tcW w:w="1760" w:type="dxa"/>
            <w:vMerge/>
          </w:tcPr>
          <w:p w14:paraId="64BF2AF4"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025B705E" w14:textId="77777777" w:rsidTr="00E657DB">
        <w:trPr>
          <w:trHeight w:val="980"/>
        </w:trPr>
        <w:tc>
          <w:tcPr>
            <w:tcW w:w="2105" w:type="dxa"/>
            <w:vMerge/>
          </w:tcPr>
          <w:p w14:paraId="66D9DA78"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4E9F27CD" w14:textId="77777777" w:rsidR="00E657DB" w:rsidRPr="00075BC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075BCB">
              <w:rPr>
                <w:rFonts w:ascii="Times New Roman" w:hAnsi="Times New Roman"/>
                <w:iCs/>
              </w:rPr>
              <w:t xml:space="preserve">Демократизация общественно-политической жизни в СССР и странах Восточной Европы. </w:t>
            </w:r>
            <w:r w:rsidRPr="00075BCB">
              <w:rPr>
                <w:rFonts w:ascii="Times New Roman" w:hAnsi="Times New Roman"/>
              </w:rPr>
              <w:t xml:space="preserve">Политические события в СССР и Восточной Европе во второй половине </w:t>
            </w:r>
            <w:r w:rsidRPr="00075BCB">
              <w:rPr>
                <w:rFonts w:ascii="Times New Roman" w:hAnsi="Times New Roman"/>
                <w:iCs/>
              </w:rPr>
              <w:t>80-</w:t>
            </w:r>
            <w:r w:rsidRPr="00075BCB">
              <w:rPr>
                <w:rFonts w:ascii="Times New Roman" w:hAnsi="Times New Roman"/>
              </w:rPr>
              <w:t>х гг</w:t>
            </w:r>
            <w:r w:rsidRPr="00075BCB">
              <w:rPr>
                <w:rFonts w:ascii="Times New Roman" w:hAnsi="Times New Roman"/>
                <w:iCs/>
              </w:rPr>
              <w:t xml:space="preserve">. Предпосылки преобразований. </w:t>
            </w:r>
            <w:r w:rsidRPr="00075BCB">
              <w:rPr>
                <w:rFonts w:ascii="Times New Roman" w:hAnsi="Times New Roman"/>
              </w:rPr>
              <w:t xml:space="preserve">Деятельность политических партий и оппозиционных государственной власти сил в СССР и в Восточной Европе. </w:t>
            </w:r>
          </w:p>
        </w:tc>
        <w:tc>
          <w:tcPr>
            <w:tcW w:w="892" w:type="dxa"/>
            <w:vMerge/>
          </w:tcPr>
          <w:p w14:paraId="4AC6C720"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46D206CB"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6255FD24" w14:textId="77777777" w:rsidTr="00806732">
        <w:trPr>
          <w:trHeight w:val="1085"/>
        </w:trPr>
        <w:tc>
          <w:tcPr>
            <w:tcW w:w="2105" w:type="dxa"/>
            <w:vMerge/>
          </w:tcPr>
          <w:p w14:paraId="08F278BB"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590E425A" w14:textId="77777777" w:rsidR="00E657DB" w:rsidRPr="0066180E" w:rsidRDefault="00E657DB" w:rsidP="0066180E">
            <w:pPr>
              <w:autoSpaceDE w:val="0"/>
              <w:autoSpaceDN w:val="0"/>
              <w:adjustRightInd w:val="0"/>
              <w:spacing w:after="0" w:line="240" w:lineRule="auto"/>
              <w:rPr>
                <w:rFonts w:ascii="Times New Roman" w:hAnsi="Times New Roman"/>
                <w:iCs/>
              </w:rPr>
            </w:pPr>
            <w:r w:rsidRPr="00075BCB">
              <w:rPr>
                <w:rFonts w:ascii="Times New Roman" w:hAnsi="Times New Roman"/>
                <w:iCs/>
              </w:rPr>
              <w:t xml:space="preserve">Национальные конфликты и экономические проблемы. Обострение национального вопроса и национальная политика. Межнациональные конфликты.  Принятие Декларации о государственном суверенитете России. </w:t>
            </w:r>
            <w:r w:rsidRPr="00075BCB">
              <w:rPr>
                <w:rFonts w:ascii="Times New Roman" w:hAnsi="Times New Roman"/>
              </w:rPr>
              <w:t xml:space="preserve">Августовские события 1991 г. Беловежские соглашения </w:t>
            </w:r>
            <w:r w:rsidRPr="00075BCB">
              <w:rPr>
                <w:rFonts w:ascii="Times New Roman" w:hAnsi="Times New Roman"/>
                <w:iCs/>
              </w:rPr>
              <w:t>и распад СССР</w:t>
            </w:r>
            <w:r w:rsidRPr="00075BCB">
              <w:rPr>
                <w:rFonts w:ascii="Times New Roman" w:hAnsi="Times New Roman"/>
              </w:rPr>
              <w:t>. Российская Федерация как правопреемница СССР</w:t>
            </w:r>
            <w:r w:rsidRPr="00075BCB">
              <w:rPr>
                <w:rFonts w:ascii="Times New Roman" w:hAnsi="Times New Roman"/>
                <w:iCs/>
              </w:rPr>
              <w:t>.</w:t>
            </w:r>
            <w:r w:rsidR="0066180E">
              <w:rPr>
                <w:rFonts w:ascii="Times New Roman" w:hAnsi="Times New Roman"/>
                <w:iCs/>
              </w:rPr>
              <w:t xml:space="preserve"> </w:t>
            </w:r>
            <w:r w:rsidRPr="00075BCB">
              <w:rPr>
                <w:rFonts w:ascii="Times New Roman" w:hAnsi="Times New Roman"/>
                <w:iCs/>
              </w:rPr>
              <w:t xml:space="preserve">«Новое мышление» в международных отношениях. </w:t>
            </w:r>
          </w:p>
        </w:tc>
        <w:tc>
          <w:tcPr>
            <w:tcW w:w="892" w:type="dxa"/>
            <w:vMerge/>
          </w:tcPr>
          <w:p w14:paraId="13144BCF"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0CACF595"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048FC3D2" w14:textId="77777777" w:rsidTr="0066180E">
        <w:trPr>
          <w:trHeight w:val="598"/>
        </w:trPr>
        <w:tc>
          <w:tcPr>
            <w:tcW w:w="2105" w:type="dxa"/>
            <w:vMerge/>
          </w:tcPr>
          <w:p w14:paraId="17DD27C5"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1A4B744E" w14:textId="77777777" w:rsidR="00E657DB" w:rsidRPr="00075BC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075BCB">
              <w:rPr>
                <w:rFonts w:ascii="Times New Roman" w:hAnsi="Times New Roman"/>
                <w:iCs/>
              </w:rPr>
              <w:t>Геополитические последствия действия нового политического мышления в международных отношениях. Конец холодной войны. Смена политических режимов в странах Восточной Европы в конце 1980- начале 1990-х гг.</w:t>
            </w:r>
          </w:p>
        </w:tc>
        <w:tc>
          <w:tcPr>
            <w:tcW w:w="892" w:type="dxa"/>
            <w:vMerge/>
          </w:tcPr>
          <w:p w14:paraId="5BB98F9A"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78C6FAC8"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3214ABD3" w14:textId="77777777" w:rsidTr="000C7DEB">
        <w:trPr>
          <w:trHeight w:val="20"/>
        </w:trPr>
        <w:tc>
          <w:tcPr>
            <w:tcW w:w="12278" w:type="dxa"/>
            <w:gridSpan w:val="2"/>
          </w:tcPr>
          <w:p w14:paraId="1A57F7D4" w14:textId="77777777" w:rsidR="00E657DB" w:rsidRPr="00E657DB" w:rsidRDefault="00E657DB" w:rsidP="00E657DB">
            <w:pPr>
              <w:autoSpaceDE w:val="0"/>
              <w:autoSpaceDN w:val="0"/>
              <w:adjustRightInd w:val="0"/>
              <w:spacing w:after="0" w:line="240" w:lineRule="auto"/>
              <w:rPr>
                <w:rFonts w:ascii="Times New Roman" w:hAnsi="Times New Roman"/>
                <w:b/>
                <w:bCs/>
              </w:rPr>
            </w:pPr>
            <w:r w:rsidRPr="00075BCB">
              <w:rPr>
                <w:rFonts w:ascii="Times New Roman" w:hAnsi="Times New Roman"/>
                <w:b/>
              </w:rPr>
              <w:t xml:space="preserve">Раздел </w:t>
            </w:r>
            <w:proofErr w:type="gramStart"/>
            <w:r>
              <w:rPr>
                <w:rFonts w:ascii="Times New Roman" w:hAnsi="Times New Roman"/>
                <w:b/>
                <w:bCs/>
              </w:rPr>
              <w:t>2.</w:t>
            </w:r>
            <w:r w:rsidRPr="00075BCB">
              <w:rPr>
                <w:rFonts w:ascii="Times New Roman" w:hAnsi="Times New Roman"/>
                <w:b/>
              </w:rPr>
              <w:t>Россия</w:t>
            </w:r>
            <w:proofErr w:type="gramEnd"/>
            <w:r w:rsidRPr="00075BCB">
              <w:rPr>
                <w:rFonts w:ascii="Times New Roman" w:hAnsi="Times New Roman"/>
                <w:b/>
              </w:rPr>
              <w:t xml:space="preserve"> и мир в конце</w:t>
            </w:r>
            <w:r>
              <w:rPr>
                <w:rFonts w:ascii="Times New Roman" w:hAnsi="Times New Roman"/>
                <w:b/>
              </w:rPr>
              <w:t xml:space="preserve"> </w:t>
            </w:r>
            <w:r w:rsidRPr="00075BCB">
              <w:rPr>
                <w:rFonts w:ascii="Times New Roman" w:hAnsi="Times New Roman"/>
                <w:b/>
              </w:rPr>
              <w:t>XX - начале XXI</w:t>
            </w:r>
            <w:r>
              <w:rPr>
                <w:rFonts w:ascii="Times New Roman" w:hAnsi="Times New Roman"/>
                <w:b/>
              </w:rPr>
              <w:t xml:space="preserve"> </w:t>
            </w:r>
            <w:r w:rsidRPr="00075BCB">
              <w:rPr>
                <w:rFonts w:ascii="Times New Roman" w:hAnsi="Times New Roman"/>
                <w:b/>
              </w:rPr>
              <w:t>века.</w:t>
            </w:r>
          </w:p>
        </w:tc>
        <w:tc>
          <w:tcPr>
            <w:tcW w:w="892" w:type="dxa"/>
          </w:tcPr>
          <w:p w14:paraId="3BCB3DC2" w14:textId="77777777" w:rsidR="00E657DB" w:rsidRPr="00075BC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36</w:t>
            </w:r>
          </w:p>
        </w:tc>
        <w:tc>
          <w:tcPr>
            <w:tcW w:w="1760" w:type="dxa"/>
          </w:tcPr>
          <w:p w14:paraId="7F0D08B9"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1F4C6D9A" w14:textId="77777777" w:rsidTr="000C7DEB">
        <w:trPr>
          <w:trHeight w:val="288"/>
        </w:trPr>
        <w:tc>
          <w:tcPr>
            <w:tcW w:w="2105" w:type="dxa"/>
            <w:vMerge w:val="restart"/>
          </w:tcPr>
          <w:p w14:paraId="5E1098FD" w14:textId="77777777" w:rsidR="00E657DB" w:rsidRPr="00075BCB" w:rsidRDefault="00E657DB" w:rsidP="00075BCB">
            <w:pPr>
              <w:autoSpaceDE w:val="0"/>
              <w:autoSpaceDN w:val="0"/>
              <w:adjustRightInd w:val="0"/>
              <w:spacing w:after="0" w:line="240" w:lineRule="auto"/>
              <w:rPr>
                <w:rFonts w:ascii="Times New Roman" w:hAnsi="Times New Roman"/>
                <w:b/>
                <w:bCs/>
              </w:rPr>
            </w:pPr>
            <w:r w:rsidRPr="00075BCB">
              <w:rPr>
                <w:rFonts w:ascii="Times New Roman" w:hAnsi="Times New Roman"/>
                <w:b/>
              </w:rPr>
              <w:t xml:space="preserve">Тема </w:t>
            </w:r>
            <w:r w:rsidRPr="00075BCB">
              <w:rPr>
                <w:rFonts w:ascii="Times New Roman" w:hAnsi="Times New Roman"/>
                <w:b/>
                <w:bCs/>
              </w:rPr>
              <w:t>1.</w:t>
            </w:r>
          </w:p>
          <w:p w14:paraId="3DCA0BDC" w14:textId="77777777" w:rsidR="00E657DB" w:rsidRPr="00E657DB" w:rsidRDefault="00E657DB" w:rsidP="00075BCB">
            <w:pPr>
              <w:autoSpaceDE w:val="0"/>
              <w:autoSpaceDN w:val="0"/>
              <w:adjustRightInd w:val="0"/>
              <w:spacing w:after="0" w:line="240" w:lineRule="auto"/>
              <w:rPr>
                <w:rFonts w:ascii="Times New Roman" w:hAnsi="Times New Roman"/>
                <w:b/>
              </w:rPr>
            </w:pPr>
            <w:r w:rsidRPr="00E657DB">
              <w:rPr>
                <w:rFonts w:ascii="Times New Roman" w:hAnsi="Times New Roman"/>
                <w:b/>
              </w:rPr>
              <w:t>Постсоветское</w:t>
            </w:r>
          </w:p>
          <w:p w14:paraId="0B35CA9F" w14:textId="77777777" w:rsidR="00E657DB" w:rsidRPr="00E657DB" w:rsidRDefault="00E657DB" w:rsidP="00075BCB">
            <w:pPr>
              <w:autoSpaceDE w:val="0"/>
              <w:autoSpaceDN w:val="0"/>
              <w:adjustRightInd w:val="0"/>
              <w:spacing w:after="0" w:line="240" w:lineRule="auto"/>
              <w:rPr>
                <w:rFonts w:ascii="Times New Roman" w:hAnsi="Times New Roman"/>
                <w:b/>
              </w:rPr>
            </w:pPr>
            <w:r w:rsidRPr="00E657DB">
              <w:rPr>
                <w:rFonts w:ascii="Times New Roman" w:hAnsi="Times New Roman"/>
                <w:b/>
              </w:rPr>
              <w:t>пространство в 90-е</w:t>
            </w:r>
          </w:p>
          <w:p w14:paraId="29AAE51E" w14:textId="77777777" w:rsidR="00E657DB" w:rsidRPr="00075BCB" w:rsidRDefault="00E657DB" w:rsidP="00075BCB">
            <w:pPr>
              <w:spacing w:after="0" w:line="240" w:lineRule="auto"/>
              <w:rPr>
                <w:rFonts w:ascii="Times New Roman" w:hAnsi="Times New Roman"/>
                <w:b/>
                <w:bCs/>
              </w:rPr>
            </w:pPr>
            <w:r w:rsidRPr="00E657DB">
              <w:rPr>
                <w:rFonts w:ascii="Times New Roman" w:hAnsi="Times New Roman"/>
                <w:b/>
              </w:rPr>
              <w:t>гг. XX века.</w:t>
            </w:r>
          </w:p>
        </w:tc>
        <w:tc>
          <w:tcPr>
            <w:tcW w:w="10173" w:type="dxa"/>
          </w:tcPr>
          <w:p w14:paraId="1C2481F3" w14:textId="77777777" w:rsidR="00E657DB" w:rsidRPr="00075BCB" w:rsidRDefault="00E657DB" w:rsidP="00075BCB">
            <w:pPr>
              <w:autoSpaceDE w:val="0"/>
              <w:autoSpaceDN w:val="0"/>
              <w:adjustRightInd w:val="0"/>
              <w:spacing w:after="0" w:line="240" w:lineRule="auto"/>
              <w:rPr>
                <w:rFonts w:ascii="Times New Roman" w:hAnsi="Times New Roman"/>
                <w:bCs/>
              </w:rPr>
            </w:pPr>
            <w:r w:rsidRPr="00075BCB">
              <w:rPr>
                <w:rFonts w:ascii="Times New Roman" w:hAnsi="Times New Roman"/>
                <w:b/>
              </w:rPr>
              <w:t>Содержание учебного материала</w:t>
            </w:r>
          </w:p>
        </w:tc>
        <w:tc>
          <w:tcPr>
            <w:tcW w:w="892" w:type="dxa"/>
          </w:tcPr>
          <w:p w14:paraId="3F99F6C8"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7</w:t>
            </w:r>
          </w:p>
        </w:tc>
        <w:tc>
          <w:tcPr>
            <w:tcW w:w="1760" w:type="dxa"/>
            <w:vMerge w:val="restart"/>
          </w:tcPr>
          <w:p w14:paraId="109D36A5"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7A45FF33"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A5C4E9F"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24116C8"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ОК1</w:t>
            </w:r>
          </w:p>
          <w:p w14:paraId="4613DB82"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ОК2</w:t>
            </w:r>
          </w:p>
          <w:p w14:paraId="02D8F6F4"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ОК3</w:t>
            </w:r>
          </w:p>
          <w:p w14:paraId="58869142"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ОК4</w:t>
            </w:r>
          </w:p>
          <w:p w14:paraId="3D7F67AC"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ОК5</w:t>
            </w:r>
          </w:p>
          <w:p w14:paraId="5BB90208"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ОК6</w:t>
            </w:r>
          </w:p>
          <w:p w14:paraId="638FD0DC"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ОК9</w:t>
            </w:r>
          </w:p>
        </w:tc>
      </w:tr>
      <w:tr w:rsidR="00E657DB" w:rsidRPr="00075BCB" w14:paraId="32B19C45" w14:textId="77777777" w:rsidTr="00E657DB">
        <w:trPr>
          <w:trHeight w:val="545"/>
        </w:trPr>
        <w:tc>
          <w:tcPr>
            <w:tcW w:w="2105" w:type="dxa"/>
            <w:vMerge/>
          </w:tcPr>
          <w:p w14:paraId="52157314"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1BECA0B5" w14:textId="77777777" w:rsidR="00E657DB" w:rsidRPr="00E657DB" w:rsidRDefault="00E657DB" w:rsidP="00E657DB">
            <w:pPr>
              <w:autoSpaceDE w:val="0"/>
              <w:autoSpaceDN w:val="0"/>
              <w:adjustRightInd w:val="0"/>
              <w:spacing w:after="0" w:line="240" w:lineRule="auto"/>
              <w:rPr>
                <w:rFonts w:ascii="Times New Roman" w:hAnsi="Times New Roman"/>
                <w:iCs/>
              </w:rPr>
            </w:pPr>
            <w:r>
              <w:rPr>
                <w:rFonts w:ascii="Times New Roman" w:hAnsi="Times New Roman"/>
              </w:rPr>
              <w:t>1.</w:t>
            </w:r>
            <w:r w:rsidRPr="00075BCB">
              <w:rPr>
                <w:rFonts w:ascii="Times New Roman" w:hAnsi="Times New Roman"/>
              </w:rPr>
              <w:t xml:space="preserve">Причины и характер локальных конфликтов в РФ и СНГ в </w:t>
            </w:r>
            <w:r w:rsidRPr="00075BCB">
              <w:rPr>
                <w:rFonts w:ascii="Times New Roman" w:hAnsi="Times New Roman"/>
                <w:iCs/>
              </w:rPr>
              <w:t>1990-</w:t>
            </w:r>
            <w:r w:rsidRPr="00075BCB">
              <w:rPr>
                <w:rFonts w:ascii="Times New Roman" w:hAnsi="Times New Roman"/>
              </w:rPr>
              <w:t>е гг</w:t>
            </w:r>
            <w:r w:rsidRPr="00075BCB">
              <w:rPr>
                <w:rFonts w:ascii="Times New Roman" w:hAnsi="Times New Roman"/>
                <w:iCs/>
              </w:rPr>
              <w:t>.</w:t>
            </w:r>
            <w:r w:rsidR="0066180E">
              <w:rPr>
                <w:rFonts w:ascii="Times New Roman" w:hAnsi="Times New Roman"/>
                <w:iCs/>
              </w:rPr>
              <w:t xml:space="preserve"> </w:t>
            </w:r>
            <w:r w:rsidRPr="00075BCB">
              <w:rPr>
                <w:rFonts w:ascii="Times New Roman" w:hAnsi="Times New Roman"/>
              </w:rPr>
              <w:t xml:space="preserve">Участие международных организаций </w:t>
            </w:r>
            <w:r w:rsidRPr="00075BCB">
              <w:rPr>
                <w:rFonts w:ascii="Times New Roman" w:hAnsi="Times New Roman"/>
                <w:iCs/>
              </w:rPr>
              <w:t>(</w:t>
            </w:r>
            <w:r w:rsidRPr="00075BCB">
              <w:rPr>
                <w:rFonts w:ascii="Times New Roman" w:hAnsi="Times New Roman"/>
              </w:rPr>
              <w:t>ООН</w:t>
            </w:r>
            <w:r w:rsidRPr="00075BCB">
              <w:rPr>
                <w:rFonts w:ascii="Times New Roman" w:hAnsi="Times New Roman"/>
                <w:iCs/>
              </w:rPr>
              <w:t xml:space="preserve">, </w:t>
            </w:r>
            <w:r w:rsidRPr="00075BCB">
              <w:rPr>
                <w:rFonts w:ascii="Times New Roman" w:hAnsi="Times New Roman"/>
              </w:rPr>
              <w:t>ЮНЕСКО</w:t>
            </w:r>
            <w:r w:rsidRPr="00075BCB">
              <w:rPr>
                <w:rFonts w:ascii="Times New Roman" w:hAnsi="Times New Roman"/>
                <w:iCs/>
              </w:rPr>
              <w:t xml:space="preserve">) </w:t>
            </w:r>
            <w:r w:rsidRPr="00075BCB">
              <w:rPr>
                <w:rFonts w:ascii="Times New Roman" w:hAnsi="Times New Roman"/>
              </w:rPr>
              <w:t>в разрешении конфликтов на постсоветском пространстве</w:t>
            </w:r>
            <w:r w:rsidRPr="00075BCB">
              <w:rPr>
                <w:rFonts w:ascii="Times New Roman" w:hAnsi="Times New Roman"/>
                <w:iCs/>
              </w:rPr>
              <w:t>.</w:t>
            </w:r>
          </w:p>
        </w:tc>
        <w:tc>
          <w:tcPr>
            <w:tcW w:w="892" w:type="dxa"/>
            <w:vMerge w:val="restart"/>
          </w:tcPr>
          <w:p w14:paraId="5FDDFC72"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22A8032"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384F5C1"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ED49CB1" w14:textId="77777777" w:rsidR="00E657DB" w:rsidRPr="00075BC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1760" w:type="dxa"/>
            <w:vMerge/>
          </w:tcPr>
          <w:p w14:paraId="6D8C1940"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61AE2FF9" w14:textId="77777777" w:rsidTr="00E657DB">
        <w:trPr>
          <w:trHeight w:val="567"/>
        </w:trPr>
        <w:tc>
          <w:tcPr>
            <w:tcW w:w="2105" w:type="dxa"/>
            <w:vMerge/>
          </w:tcPr>
          <w:p w14:paraId="62C4CBD2"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32CC1F71" w14:textId="77777777" w:rsidR="00E657DB" w:rsidRPr="00075BCB" w:rsidRDefault="00E657DB" w:rsidP="00E657DB">
            <w:pPr>
              <w:autoSpaceDE w:val="0"/>
              <w:autoSpaceDN w:val="0"/>
              <w:adjustRightInd w:val="0"/>
              <w:spacing w:after="0" w:line="240" w:lineRule="auto"/>
              <w:rPr>
                <w:rFonts w:ascii="Times New Roman" w:hAnsi="Times New Roman"/>
                <w:b/>
              </w:rPr>
            </w:pPr>
            <w:r>
              <w:rPr>
                <w:rFonts w:ascii="Times New Roman" w:hAnsi="Times New Roman"/>
              </w:rPr>
              <w:t>2.</w:t>
            </w:r>
            <w:r w:rsidRPr="00075BCB">
              <w:rPr>
                <w:rFonts w:ascii="Times New Roman" w:hAnsi="Times New Roman"/>
              </w:rPr>
              <w:t>Программные документы ООН</w:t>
            </w:r>
            <w:r w:rsidRPr="00075BCB">
              <w:rPr>
                <w:rFonts w:ascii="Times New Roman" w:hAnsi="Times New Roman"/>
                <w:iCs/>
              </w:rPr>
              <w:t xml:space="preserve">, </w:t>
            </w:r>
            <w:r w:rsidRPr="00075BCB">
              <w:rPr>
                <w:rFonts w:ascii="Times New Roman" w:hAnsi="Times New Roman"/>
              </w:rPr>
              <w:t>ЮНЕСКО</w:t>
            </w:r>
            <w:r w:rsidRPr="00075BCB">
              <w:rPr>
                <w:rFonts w:ascii="Times New Roman" w:hAnsi="Times New Roman"/>
                <w:iCs/>
              </w:rPr>
              <w:t xml:space="preserve">, </w:t>
            </w:r>
            <w:r w:rsidRPr="00075BCB">
              <w:rPr>
                <w:rFonts w:ascii="Times New Roman" w:hAnsi="Times New Roman"/>
              </w:rPr>
              <w:t>ЕС</w:t>
            </w:r>
            <w:r w:rsidRPr="00075BCB">
              <w:rPr>
                <w:rFonts w:ascii="Times New Roman" w:hAnsi="Times New Roman"/>
                <w:iCs/>
              </w:rPr>
              <w:t xml:space="preserve">, </w:t>
            </w:r>
            <w:r w:rsidRPr="00075BCB">
              <w:rPr>
                <w:rFonts w:ascii="Times New Roman" w:hAnsi="Times New Roman"/>
              </w:rPr>
              <w:t>ОЭСР в отношении постсоветского пространства: культурный</w:t>
            </w:r>
            <w:r w:rsidRPr="00075BCB">
              <w:rPr>
                <w:rFonts w:ascii="Times New Roman" w:hAnsi="Times New Roman"/>
                <w:iCs/>
              </w:rPr>
              <w:t xml:space="preserve">, </w:t>
            </w:r>
            <w:r w:rsidRPr="00075BCB">
              <w:rPr>
                <w:rFonts w:ascii="Times New Roman" w:hAnsi="Times New Roman"/>
              </w:rPr>
              <w:t>социально</w:t>
            </w:r>
            <w:r w:rsidRPr="00075BCB">
              <w:rPr>
                <w:rFonts w:ascii="Times New Roman" w:hAnsi="Times New Roman"/>
                <w:iCs/>
              </w:rPr>
              <w:t>-</w:t>
            </w:r>
            <w:r w:rsidRPr="00075BCB">
              <w:rPr>
                <w:rFonts w:ascii="Times New Roman" w:hAnsi="Times New Roman"/>
              </w:rPr>
              <w:t>экономический и политический аспекты.</w:t>
            </w:r>
          </w:p>
        </w:tc>
        <w:tc>
          <w:tcPr>
            <w:tcW w:w="892" w:type="dxa"/>
            <w:vMerge/>
          </w:tcPr>
          <w:p w14:paraId="5BDEF7F5"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13DB5DE7"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1DE43F75" w14:textId="77777777" w:rsidTr="00E657DB">
        <w:trPr>
          <w:trHeight w:val="817"/>
        </w:trPr>
        <w:tc>
          <w:tcPr>
            <w:tcW w:w="2105" w:type="dxa"/>
            <w:vMerge/>
          </w:tcPr>
          <w:p w14:paraId="7273411D"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4A95F7AF" w14:textId="77777777" w:rsidR="00E657DB" w:rsidRPr="00075BCB" w:rsidRDefault="00E657DB" w:rsidP="00E657DB">
            <w:pPr>
              <w:autoSpaceDE w:val="0"/>
              <w:autoSpaceDN w:val="0"/>
              <w:adjustRightInd w:val="0"/>
              <w:spacing w:after="0" w:line="240" w:lineRule="auto"/>
              <w:rPr>
                <w:rFonts w:ascii="Times New Roman" w:hAnsi="Times New Roman"/>
                <w:b/>
              </w:rPr>
            </w:pPr>
            <w:r>
              <w:rPr>
                <w:rFonts w:ascii="Times New Roman" w:hAnsi="Times New Roman"/>
              </w:rPr>
              <w:t>3.</w:t>
            </w:r>
            <w:r w:rsidRPr="00075BCB">
              <w:rPr>
                <w:rFonts w:ascii="Times New Roman" w:hAnsi="Times New Roman"/>
              </w:rPr>
              <w:t>Российская Федерация в планах международных организаций</w:t>
            </w:r>
            <w:r w:rsidRPr="00075BCB">
              <w:rPr>
                <w:rFonts w:ascii="Times New Roman" w:hAnsi="Times New Roman"/>
                <w:iCs/>
              </w:rPr>
              <w:t xml:space="preserve">: </w:t>
            </w:r>
            <w:r w:rsidRPr="00075BCB">
              <w:rPr>
                <w:rFonts w:ascii="Times New Roman" w:hAnsi="Times New Roman"/>
              </w:rPr>
              <w:t>военно</w:t>
            </w:r>
            <w:r w:rsidRPr="00075BCB">
              <w:rPr>
                <w:rFonts w:ascii="Times New Roman" w:hAnsi="Times New Roman"/>
                <w:iCs/>
              </w:rPr>
              <w:t>-</w:t>
            </w:r>
            <w:r w:rsidRPr="00075BCB">
              <w:rPr>
                <w:rFonts w:ascii="Times New Roman" w:hAnsi="Times New Roman"/>
              </w:rPr>
              <w:t>политическая конкуренция и экономическое сотрудничество</w:t>
            </w:r>
            <w:r w:rsidRPr="00075BCB">
              <w:rPr>
                <w:rFonts w:ascii="Times New Roman" w:hAnsi="Times New Roman"/>
                <w:iCs/>
              </w:rPr>
              <w:t xml:space="preserve">. </w:t>
            </w:r>
            <w:r w:rsidRPr="00075BCB">
              <w:rPr>
                <w:rFonts w:ascii="Times New Roman" w:hAnsi="Times New Roman"/>
              </w:rPr>
              <w:t>Место и роль России в этих проектах. Планы НАТО в отношении России</w:t>
            </w:r>
            <w:r w:rsidRPr="00075BCB">
              <w:rPr>
                <w:rFonts w:ascii="Times New Roman" w:hAnsi="Times New Roman"/>
                <w:iCs/>
              </w:rPr>
              <w:t>.</w:t>
            </w:r>
          </w:p>
        </w:tc>
        <w:tc>
          <w:tcPr>
            <w:tcW w:w="892" w:type="dxa"/>
            <w:vMerge/>
          </w:tcPr>
          <w:p w14:paraId="764BE20B"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582BA84C"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51CE3445" w14:textId="77777777" w:rsidTr="000C7DEB">
        <w:trPr>
          <w:trHeight w:val="531"/>
        </w:trPr>
        <w:tc>
          <w:tcPr>
            <w:tcW w:w="2105" w:type="dxa"/>
            <w:vMerge/>
          </w:tcPr>
          <w:p w14:paraId="586328CB"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6F20E3E9" w14:textId="77777777" w:rsidR="00E657DB" w:rsidRPr="00075BCB" w:rsidRDefault="00E657DB" w:rsidP="00E657DB">
            <w:pPr>
              <w:autoSpaceDE w:val="0"/>
              <w:autoSpaceDN w:val="0"/>
              <w:adjustRightInd w:val="0"/>
              <w:spacing w:after="0" w:line="240" w:lineRule="auto"/>
              <w:rPr>
                <w:rFonts w:ascii="Times New Roman" w:hAnsi="Times New Roman"/>
                <w:b/>
              </w:rPr>
            </w:pPr>
            <w:r>
              <w:rPr>
                <w:rFonts w:ascii="Times New Roman" w:hAnsi="Times New Roman"/>
                <w:b/>
              </w:rPr>
              <w:t>Самостоятельная работа обучающихся</w:t>
            </w:r>
          </w:p>
          <w:p w14:paraId="5BD45EA0" w14:textId="77777777" w:rsidR="00E657DB" w:rsidRPr="00075BCB" w:rsidRDefault="0066180E" w:rsidP="00E657DB">
            <w:pPr>
              <w:autoSpaceDE w:val="0"/>
              <w:autoSpaceDN w:val="0"/>
              <w:adjustRightInd w:val="0"/>
              <w:spacing w:after="0" w:line="240" w:lineRule="auto"/>
              <w:rPr>
                <w:rFonts w:ascii="Times New Roman" w:hAnsi="Times New Roman"/>
                <w:b/>
              </w:rPr>
            </w:pPr>
            <w:r>
              <w:rPr>
                <w:rFonts w:ascii="Times New Roman" w:hAnsi="Times New Roman"/>
              </w:rPr>
              <w:t xml:space="preserve">Составление </w:t>
            </w:r>
            <w:r w:rsidR="00E657DB" w:rsidRPr="00075BCB">
              <w:rPr>
                <w:rFonts w:ascii="Times New Roman" w:hAnsi="Times New Roman"/>
              </w:rPr>
              <w:t>перечня важнейших внешнеполитических задач</w:t>
            </w:r>
            <w:r w:rsidR="00E657DB" w:rsidRPr="00075BCB">
              <w:rPr>
                <w:rFonts w:ascii="Times New Roman" w:hAnsi="Times New Roman"/>
                <w:iCs/>
              </w:rPr>
              <w:t xml:space="preserve">, </w:t>
            </w:r>
            <w:r w:rsidR="00E657DB" w:rsidRPr="00075BCB">
              <w:rPr>
                <w:rFonts w:ascii="Times New Roman" w:hAnsi="Times New Roman"/>
              </w:rPr>
              <w:t>стоящих перед Россией после распада территории СССР</w:t>
            </w:r>
            <w:r w:rsidR="00E657DB" w:rsidRPr="00075BCB">
              <w:rPr>
                <w:rFonts w:ascii="Times New Roman" w:hAnsi="Times New Roman"/>
                <w:iCs/>
              </w:rPr>
              <w:t>.</w:t>
            </w:r>
          </w:p>
        </w:tc>
        <w:tc>
          <w:tcPr>
            <w:tcW w:w="892" w:type="dxa"/>
          </w:tcPr>
          <w:p w14:paraId="7D3EF910" w14:textId="77777777" w:rsidR="00E657DB" w:rsidRP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657DB">
              <w:rPr>
                <w:rFonts w:ascii="Times New Roman" w:hAnsi="Times New Roman"/>
                <w:bCs/>
              </w:rPr>
              <w:t>1</w:t>
            </w:r>
          </w:p>
        </w:tc>
        <w:tc>
          <w:tcPr>
            <w:tcW w:w="1760" w:type="dxa"/>
            <w:vMerge/>
          </w:tcPr>
          <w:p w14:paraId="73E5CBF4"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6AE49233" w14:textId="77777777" w:rsidTr="000C7DEB">
        <w:trPr>
          <w:trHeight w:val="261"/>
        </w:trPr>
        <w:tc>
          <w:tcPr>
            <w:tcW w:w="2105" w:type="dxa"/>
            <w:vMerge w:val="restart"/>
          </w:tcPr>
          <w:p w14:paraId="6EB812CE" w14:textId="77777777" w:rsidR="00E657DB" w:rsidRPr="00075BCB" w:rsidRDefault="00E657DB" w:rsidP="00075BCB">
            <w:pPr>
              <w:autoSpaceDE w:val="0"/>
              <w:autoSpaceDN w:val="0"/>
              <w:adjustRightInd w:val="0"/>
              <w:spacing w:after="0" w:line="240" w:lineRule="auto"/>
              <w:rPr>
                <w:rFonts w:ascii="Times New Roman" w:hAnsi="Times New Roman"/>
                <w:b/>
                <w:bCs/>
              </w:rPr>
            </w:pPr>
            <w:r w:rsidRPr="00075BCB">
              <w:rPr>
                <w:rFonts w:ascii="Times New Roman" w:hAnsi="Times New Roman"/>
                <w:b/>
              </w:rPr>
              <w:t xml:space="preserve">Тема </w:t>
            </w:r>
            <w:r w:rsidRPr="00075BCB">
              <w:rPr>
                <w:rFonts w:ascii="Times New Roman" w:hAnsi="Times New Roman"/>
                <w:b/>
                <w:bCs/>
              </w:rPr>
              <w:t>2.</w:t>
            </w:r>
          </w:p>
          <w:p w14:paraId="26B65D93" w14:textId="77777777" w:rsidR="00E657DB" w:rsidRPr="00E657DB" w:rsidRDefault="00E657DB" w:rsidP="00075BCB">
            <w:pPr>
              <w:autoSpaceDE w:val="0"/>
              <w:autoSpaceDN w:val="0"/>
              <w:adjustRightInd w:val="0"/>
              <w:spacing w:after="0" w:line="240" w:lineRule="auto"/>
              <w:rPr>
                <w:rFonts w:ascii="Times New Roman" w:hAnsi="Times New Roman"/>
                <w:b/>
              </w:rPr>
            </w:pPr>
            <w:r w:rsidRPr="00E657DB">
              <w:rPr>
                <w:rFonts w:ascii="Times New Roman" w:hAnsi="Times New Roman"/>
                <w:b/>
              </w:rPr>
              <w:t>Россия на</w:t>
            </w:r>
          </w:p>
          <w:p w14:paraId="3D30AA3E" w14:textId="77777777" w:rsidR="00E657DB" w:rsidRPr="00E657DB" w:rsidRDefault="00E657DB" w:rsidP="00075BCB">
            <w:pPr>
              <w:autoSpaceDE w:val="0"/>
              <w:autoSpaceDN w:val="0"/>
              <w:adjustRightInd w:val="0"/>
              <w:spacing w:after="0" w:line="240" w:lineRule="auto"/>
              <w:rPr>
                <w:rFonts w:ascii="Times New Roman" w:hAnsi="Times New Roman"/>
                <w:b/>
              </w:rPr>
            </w:pPr>
            <w:r w:rsidRPr="00E657DB">
              <w:rPr>
                <w:rFonts w:ascii="Times New Roman" w:hAnsi="Times New Roman"/>
                <w:b/>
              </w:rPr>
              <w:t>постсоветском</w:t>
            </w:r>
          </w:p>
          <w:p w14:paraId="0EFFDE33"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657DB">
              <w:rPr>
                <w:rFonts w:ascii="Times New Roman" w:hAnsi="Times New Roman"/>
                <w:b/>
              </w:rPr>
              <w:t>пространстве.</w:t>
            </w:r>
          </w:p>
        </w:tc>
        <w:tc>
          <w:tcPr>
            <w:tcW w:w="10173" w:type="dxa"/>
          </w:tcPr>
          <w:p w14:paraId="08FBFD8F" w14:textId="77777777" w:rsidR="00E657DB" w:rsidRPr="00075BCB" w:rsidRDefault="00E657DB" w:rsidP="00075BCB">
            <w:pPr>
              <w:autoSpaceDE w:val="0"/>
              <w:autoSpaceDN w:val="0"/>
              <w:adjustRightInd w:val="0"/>
              <w:spacing w:after="0" w:line="240" w:lineRule="auto"/>
              <w:rPr>
                <w:rFonts w:ascii="Times New Roman" w:hAnsi="Times New Roman"/>
                <w:bCs/>
              </w:rPr>
            </w:pPr>
            <w:r w:rsidRPr="00075BCB">
              <w:rPr>
                <w:rFonts w:ascii="Times New Roman" w:hAnsi="Times New Roman"/>
                <w:b/>
              </w:rPr>
              <w:t>Содержание учебного материала</w:t>
            </w:r>
          </w:p>
        </w:tc>
        <w:tc>
          <w:tcPr>
            <w:tcW w:w="892" w:type="dxa"/>
          </w:tcPr>
          <w:p w14:paraId="463AFED0"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6</w:t>
            </w:r>
          </w:p>
        </w:tc>
        <w:tc>
          <w:tcPr>
            <w:tcW w:w="1760" w:type="dxa"/>
            <w:vMerge w:val="restart"/>
          </w:tcPr>
          <w:p w14:paraId="604E3D50"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ОК1</w:t>
            </w:r>
          </w:p>
          <w:p w14:paraId="34931867"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ОК2</w:t>
            </w:r>
          </w:p>
          <w:p w14:paraId="0A1C084E"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ОК3</w:t>
            </w:r>
          </w:p>
          <w:p w14:paraId="7077467D"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ОК4</w:t>
            </w:r>
          </w:p>
          <w:p w14:paraId="2AD8256B"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ОК5</w:t>
            </w:r>
          </w:p>
          <w:p w14:paraId="41204506"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ОК6</w:t>
            </w:r>
          </w:p>
          <w:p w14:paraId="0E04D824"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ОК9</w:t>
            </w:r>
          </w:p>
        </w:tc>
      </w:tr>
      <w:tr w:rsidR="00E657DB" w:rsidRPr="00075BCB" w14:paraId="31FBDEDB" w14:textId="77777777" w:rsidTr="00E657DB">
        <w:trPr>
          <w:trHeight w:val="518"/>
        </w:trPr>
        <w:tc>
          <w:tcPr>
            <w:tcW w:w="2105" w:type="dxa"/>
            <w:vMerge/>
          </w:tcPr>
          <w:p w14:paraId="5DC9A669"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1C01FBF7" w14:textId="77777777" w:rsidR="00E657DB" w:rsidRPr="00075BCB" w:rsidRDefault="00E657DB" w:rsidP="00E657DB">
            <w:pPr>
              <w:spacing w:after="0" w:line="240" w:lineRule="auto"/>
              <w:rPr>
                <w:rFonts w:ascii="Times New Roman" w:hAnsi="Times New Roman"/>
                <w:b/>
              </w:rPr>
            </w:pPr>
            <w:r>
              <w:rPr>
                <w:rFonts w:ascii="Times New Roman" w:hAnsi="Times New Roman"/>
              </w:rPr>
              <w:t>1.</w:t>
            </w:r>
            <w:r w:rsidRPr="00075BCB">
              <w:rPr>
                <w:rFonts w:ascii="Times New Roman" w:hAnsi="Times New Roman"/>
              </w:rPr>
              <w:t xml:space="preserve">Россия после распада СССР. Экономические реформы 1990-х гг.: цели, методы, результаты. Трудности и противоречия формирования рыночных отношений. Развитие политической системы. </w:t>
            </w:r>
          </w:p>
        </w:tc>
        <w:tc>
          <w:tcPr>
            <w:tcW w:w="892" w:type="dxa"/>
            <w:vMerge w:val="restart"/>
          </w:tcPr>
          <w:p w14:paraId="132BE2D6"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5A9F6C0"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46BD069"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7270983"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FA4B75D"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D1B3D49"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p w14:paraId="690ACC78" w14:textId="77777777" w:rsidR="00E657DB" w:rsidRPr="00075BC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760" w:type="dxa"/>
            <w:vMerge/>
          </w:tcPr>
          <w:p w14:paraId="5E530536"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1627F4DD" w14:textId="77777777" w:rsidTr="00E657DB">
        <w:trPr>
          <w:trHeight w:val="838"/>
        </w:trPr>
        <w:tc>
          <w:tcPr>
            <w:tcW w:w="2105" w:type="dxa"/>
            <w:vMerge/>
          </w:tcPr>
          <w:p w14:paraId="26A1432A"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139A604D" w14:textId="77777777" w:rsidR="00E657DB" w:rsidRPr="00E657DB" w:rsidRDefault="00E657DB" w:rsidP="00E657DB">
            <w:pPr>
              <w:autoSpaceDE w:val="0"/>
              <w:autoSpaceDN w:val="0"/>
              <w:adjustRightInd w:val="0"/>
              <w:spacing w:after="0" w:line="240" w:lineRule="auto"/>
              <w:rPr>
                <w:rFonts w:ascii="Times New Roman" w:hAnsi="Times New Roman"/>
                <w:iCs/>
              </w:rPr>
            </w:pPr>
            <w:r>
              <w:rPr>
                <w:rFonts w:ascii="Times New Roman" w:hAnsi="Times New Roman"/>
              </w:rPr>
              <w:t>2.</w:t>
            </w:r>
            <w:r w:rsidRPr="00075BCB">
              <w:rPr>
                <w:rFonts w:ascii="Times New Roman" w:hAnsi="Times New Roman"/>
              </w:rPr>
              <w:t>Процесс суверенизации республик в составе России. Становление российского федерализма. Внутренняя политика России на Северном Кавказе</w:t>
            </w:r>
            <w:r w:rsidRPr="00075BCB">
              <w:rPr>
                <w:rFonts w:ascii="Times New Roman" w:hAnsi="Times New Roman"/>
                <w:iCs/>
              </w:rPr>
              <w:t xml:space="preserve">. </w:t>
            </w:r>
            <w:r w:rsidRPr="00075BCB">
              <w:rPr>
                <w:rFonts w:ascii="Times New Roman" w:hAnsi="Times New Roman"/>
              </w:rPr>
              <w:t>Причины</w:t>
            </w:r>
            <w:r w:rsidRPr="00075BCB">
              <w:rPr>
                <w:rFonts w:ascii="Times New Roman" w:hAnsi="Times New Roman"/>
                <w:iCs/>
              </w:rPr>
              <w:t xml:space="preserve">, </w:t>
            </w:r>
            <w:r w:rsidRPr="00075BCB">
              <w:rPr>
                <w:rFonts w:ascii="Times New Roman" w:hAnsi="Times New Roman"/>
              </w:rPr>
              <w:t>участники</w:t>
            </w:r>
            <w:r w:rsidRPr="00075BCB">
              <w:rPr>
                <w:rFonts w:ascii="Times New Roman" w:hAnsi="Times New Roman"/>
                <w:iCs/>
              </w:rPr>
              <w:t xml:space="preserve">, </w:t>
            </w:r>
            <w:r w:rsidRPr="00075BCB">
              <w:rPr>
                <w:rFonts w:ascii="Times New Roman" w:hAnsi="Times New Roman"/>
              </w:rPr>
              <w:t>содержание</w:t>
            </w:r>
            <w:r w:rsidRPr="00075BCB">
              <w:rPr>
                <w:rFonts w:ascii="Times New Roman" w:hAnsi="Times New Roman"/>
                <w:iCs/>
              </w:rPr>
              <w:t xml:space="preserve">, </w:t>
            </w:r>
            <w:r w:rsidRPr="00075BCB">
              <w:rPr>
                <w:rFonts w:ascii="Times New Roman" w:hAnsi="Times New Roman"/>
              </w:rPr>
              <w:t>результаты вооруженного конфликта в этом регионе</w:t>
            </w:r>
            <w:r w:rsidRPr="00075BCB">
              <w:rPr>
                <w:rFonts w:ascii="Times New Roman" w:hAnsi="Times New Roman"/>
                <w:iCs/>
              </w:rPr>
              <w:t xml:space="preserve">. </w:t>
            </w:r>
            <w:r w:rsidRPr="00075BCB">
              <w:rPr>
                <w:rFonts w:ascii="Times New Roman" w:hAnsi="Times New Roman"/>
              </w:rPr>
              <w:t>Россия и государства СНГ</w:t>
            </w:r>
          </w:p>
        </w:tc>
        <w:tc>
          <w:tcPr>
            <w:tcW w:w="892" w:type="dxa"/>
            <w:vMerge/>
          </w:tcPr>
          <w:p w14:paraId="246D2CBC"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0B59FC12"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77F7E126" w14:textId="77777777" w:rsidTr="00E657DB">
        <w:trPr>
          <w:trHeight w:val="140"/>
        </w:trPr>
        <w:tc>
          <w:tcPr>
            <w:tcW w:w="2105" w:type="dxa"/>
            <w:vMerge/>
          </w:tcPr>
          <w:p w14:paraId="15E99037"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3C4E3DDC" w14:textId="77777777" w:rsidR="00E657DB" w:rsidRPr="00075BCB" w:rsidRDefault="00E657DB" w:rsidP="00E657DB">
            <w:pPr>
              <w:spacing w:after="0" w:line="240" w:lineRule="auto"/>
              <w:rPr>
                <w:rFonts w:ascii="Times New Roman" w:hAnsi="Times New Roman"/>
                <w:b/>
              </w:rPr>
            </w:pPr>
            <w:r>
              <w:rPr>
                <w:rFonts w:ascii="Times New Roman" w:hAnsi="Times New Roman"/>
                <w:iCs/>
              </w:rPr>
              <w:t>3.</w:t>
            </w:r>
            <w:r w:rsidRPr="00075BCB">
              <w:rPr>
                <w:rFonts w:ascii="Times New Roman" w:hAnsi="Times New Roman"/>
                <w:iCs/>
              </w:rPr>
              <w:t>Процессы интеграции на постсоветском пространстве: проблемы и перспективы.</w:t>
            </w:r>
          </w:p>
        </w:tc>
        <w:tc>
          <w:tcPr>
            <w:tcW w:w="892" w:type="dxa"/>
            <w:vMerge/>
          </w:tcPr>
          <w:p w14:paraId="20A7FD63"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67B077FC"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11A8BC82" w14:textId="77777777" w:rsidTr="00806732">
        <w:trPr>
          <w:trHeight w:val="547"/>
        </w:trPr>
        <w:tc>
          <w:tcPr>
            <w:tcW w:w="2105" w:type="dxa"/>
            <w:vMerge w:val="restart"/>
          </w:tcPr>
          <w:p w14:paraId="7B857081" w14:textId="77777777" w:rsidR="00E657DB" w:rsidRPr="00E657DB" w:rsidRDefault="00E657DB" w:rsidP="00075BCB">
            <w:pPr>
              <w:autoSpaceDE w:val="0"/>
              <w:autoSpaceDN w:val="0"/>
              <w:adjustRightInd w:val="0"/>
              <w:spacing w:after="0" w:line="240" w:lineRule="auto"/>
              <w:rPr>
                <w:rFonts w:ascii="Times New Roman" w:hAnsi="Times New Roman"/>
                <w:b/>
              </w:rPr>
            </w:pPr>
            <w:r>
              <w:rPr>
                <w:rFonts w:ascii="Times New Roman" w:hAnsi="Times New Roman"/>
                <w:b/>
              </w:rPr>
              <w:t xml:space="preserve">Тема </w:t>
            </w:r>
            <w:r w:rsidRPr="00075BCB">
              <w:rPr>
                <w:rFonts w:ascii="Times New Roman" w:hAnsi="Times New Roman"/>
                <w:b/>
              </w:rPr>
              <w:t xml:space="preserve">3. </w:t>
            </w:r>
            <w:r w:rsidRPr="00E657DB">
              <w:rPr>
                <w:rFonts w:ascii="Times New Roman" w:hAnsi="Times New Roman"/>
                <w:b/>
              </w:rPr>
              <w:t>Россия и мировые</w:t>
            </w:r>
          </w:p>
          <w:p w14:paraId="4939EEE3" w14:textId="77777777" w:rsidR="00E657DB" w:rsidRPr="00E657DB" w:rsidRDefault="00E657DB" w:rsidP="00075BCB">
            <w:pPr>
              <w:autoSpaceDE w:val="0"/>
              <w:autoSpaceDN w:val="0"/>
              <w:adjustRightInd w:val="0"/>
              <w:spacing w:after="0" w:line="240" w:lineRule="auto"/>
              <w:rPr>
                <w:rFonts w:ascii="Times New Roman" w:hAnsi="Times New Roman"/>
                <w:b/>
              </w:rPr>
            </w:pPr>
            <w:r w:rsidRPr="00E657DB">
              <w:rPr>
                <w:rFonts w:ascii="Times New Roman" w:hAnsi="Times New Roman"/>
                <w:b/>
              </w:rPr>
              <w:lastRenderedPageBreak/>
              <w:t>интеграционные</w:t>
            </w:r>
          </w:p>
          <w:p w14:paraId="45678475" w14:textId="6092AD03" w:rsidR="00E657DB" w:rsidRPr="00075BCB" w:rsidRDefault="00E657DB" w:rsidP="009E7819">
            <w:pPr>
              <w:autoSpaceDE w:val="0"/>
              <w:autoSpaceDN w:val="0"/>
              <w:adjustRightInd w:val="0"/>
              <w:spacing w:after="0" w:line="240" w:lineRule="auto"/>
              <w:rPr>
                <w:rFonts w:ascii="Times New Roman" w:hAnsi="Times New Roman"/>
                <w:bCs/>
              </w:rPr>
            </w:pPr>
            <w:r w:rsidRPr="00E657DB">
              <w:rPr>
                <w:rFonts w:ascii="Times New Roman" w:hAnsi="Times New Roman"/>
                <w:b/>
              </w:rPr>
              <w:t>процессы</w:t>
            </w:r>
          </w:p>
        </w:tc>
        <w:tc>
          <w:tcPr>
            <w:tcW w:w="10173" w:type="dxa"/>
          </w:tcPr>
          <w:p w14:paraId="2F514ACE" w14:textId="77777777" w:rsidR="00E657DB" w:rsidRPr="00075BCB" w:rsidRDefault="00E657DB" w:rsidP="00075BCB">
            <w:pPr>
              <w:autoSpaceDE w:val="0"/>
              <w:autoSpaceDN w:val="0"/>
              <w:adjustRightInd w:val="0"/>
              <w:spacing w:after="0" w:line="240" w:lineRule="auto"/>
              <w:rPr>
                <w:rFonts w:ascii="Times New Roman" w:hAnsi="Times New Roman"/>
                <w:bCs/>
              </w:rPr>
            </w:pPr>
            <w:r w:rsidRPr="00075BCB">
              <w:rPr>
                <w:rFonts w:ascii="Times New Roman" w:hAnsi="Times New Roman"/>
                <w:b/>
              </w:rPr>
              <w:lastRenderedPageBreak/>
              <w:t>Содержание учебного материала</w:t>
            </w:r>
          </w:p>
        </w:tc>
        <w:tc>
          <w:tcPr>
            <w:tcW w:w="892" w:type="dxa"/>
          </w:tcPr>
          <w:p w14:paraId="5CAF938E"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4</w:t>
            </w:r>
          </w:p>
        </w:tc>
        <w:tc>
          <w:tcPr>
            <w:tcW w:w="1760" w:type="dxa"/>
            <w:vMerge w:val="restart"/>
          </w:tcPr>
          <w:p w14:paraId="56BC9CCE"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ОК1</w:t>
            </w:r>
          </w:p>
          <w:p w14:paraId="1CD86C18"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ОК2</w:t>
            </w:r>
          </w:p>
          <w:p w14:paraId="35B7A5B8"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lastRenderedPageBreak/>
              <w:t>ОК3</w:t>
            </w:r>
          </w:p>
          <w:p w14:paraId="615D44E1"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ОК4</w:t>
            </w:r>
          </w:p>
          <w:p w14:paraId="52285F0D"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ОК5</w:t>
            </w:r>
          </w:p>
          <w:p w14:paraId="71D36477"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ОК6</w:t>
            </w:r>
          </w:p>
          <w:p w14:paraId="55C214E7"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ОК9</w:t>
            </w:r>
          </w:p>
        </w:tc>
      </w:tr>
      <w:tr w:rsidR="00E657DB" w:rsidRPr="00075BCB" w14:paraId="54549C7C" w14:textId="77777777" w:rsidTr="00806732">
        <w:trPr>
          <w:trHeight w:val="1129"/>
        </w:trPr>
        <w:tc>
          <w:tcPr>
            <w:tcW w:w="2105" w:type="dxa"/>
            <w:vMerge/>
          </w:tcPr>
          <w:p w14:paraId="115491DC"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746C5519" w14:textId="77777777" w:rsidR="00E657DB" w:rsidRPr="00075BCB" w:rsidRDefault="0066180E" w:rsidP="00E657DB">
            <w:pPr>
              <w:autoSpaceDE w:val="0"/>
              <w:autoSpaceDN w:val="0"/>
              <w:adjustRightInd w:val="0"/>
              <w:spacing w:after="0" w:line="240" w:lineRule="auto"/>
              <w:rPr>
                <w:rFonts w:ascii="Times New Roman" w:hAnsi="Times New Roman"/>
                <w:b/>
              </w:rPr>
            </w:pPr>
            <w:r>
              <w:rPr>
                <w:rFonts w:ascii="Times New Roman" w:hAnsi="Times New Roman"/>
                <w:iCs/>
              </w:rPr>
              <w:t>1.</w:t>
            </w:r>
            <w:r w:rsidR="00E657DB" w:rsidRPr="00075BCB">
              <w:rPr>
                <w:rFonts w:ascii="Times New Roman" w:hAnsi="Times New Roman"/>
                <w:iCs/>
              </w:rPr>
              <w:t xml:space="preserve">Внешняя политика России. Россия и международные организации.  </w:t>
            </w:r>
            <w:r w:rsidR="00E657DB" w:rsidRPr="00075BCB">
              <w:rPr>
                <w:rFonts w:ascii="Times New Roman" w:hAnsi="Times New Roman"/>
              </w:rPr>
              <w:t>Расширение Евросоюза</w:t>
            </w:r>
            <w:r w:rsidR="00E657DB" w:rsidRPr="00075BCB">
              <w:rPr>
                <w:rFonts w:ascii="Times New Roman" w:hAnsi="Times New Roman"/>
                <w:iCs/>
              </w:rPr>
              <w:t xml:space="preserve">, </w:t>
            </w:r>
            <w:r w:rsidR="00E657DB" w:rsidRPr="00075BCB">
              <w:rPr>
                <w:rFonts w:ascii="Times New Roman" w:hAnsi="Times New Roman"/>
              </w:rPr>
              <w:t xml:space="preserve">формирование мирового </w:t>
            </w:r>
            <w:r w:rsidR="00E657DB" w:rsidRPr="00075BCB">
              <w:rPr>
                <w:rFonts w:ascii="Times New Roman" w:hAnsi="Times New Roman"/>
                <w:iCs/>
              </w:rPr>
              <w:t>«</w:t>
            </w:r>
            <w:r w:rsidR="00E657DB" w:rsidRPr="00075BCB">
              <w:rPr>
                <w:rFonts w:ascii="Times New Roman" w:hAnsi="Times New Roman"/>
              </w:rPr>
              <w:t>рынка труда</w:t>
            </w:r>
            <w:r w:rsidR="00E657DB" w:rsidRPr="00075BCB">
              <w:rPr>
                <w:rFonts w:ascii="Times New Roman" w:hAnsi="Times New Roman"/>
                <w:iCs/>
              </w:rPr>
              <w:t xml:space="preserve">», </w:t>
            </w:r>
            <w:r w:rsidR="00E657DB" w:rsidRPr="00075BCB">
              <w:rPr>
                <w:rFonts w:ascii="Times New Roman" w:hAnsi="Times New Roman"/>
              </w:rPr>
              <w:t>глобальная программа НАТО и политические ориентиры России</w:t>
            </w:r>
            <w:r w:rsidR="00E657DB" w:rsidRPr="00075BCB">
              <w:rPr>
                <w:rFonts w:ascii="Times New Roman" w:hAnsi="Times New Roman"/>
                <w:iCs/>
              </w:rPr>
              <w:t>.</w:t>
            </w:r>
            <w:r w:rsidR="00E657DB" w:rsidRPr="00075BCB">
              <w:rPr>
                <w:rFonts w:ascii="Times New Roman" w:hAnsi="Times New Roman"/>
              </w:rPr>
              <w:t xml:space="preserve"> Основные проблемы сотрудничества НАТО и России в военно-политической и технической области. </w:t>
            </w:r>
            <w:r w:rsidR="00E657DB" w:rsidRPr="00075BCB">
              <w:rPr>
                <w:rFonts w:ascii="Times New Roman" w:hAnsi="Times New Roman"/>
                <w:iCs/>
              </w:rPr>
              <w:t>Глобализация с позиции гражданина РФ</w:t>
            </w:r>
            <w:r w:rsidR="00E657DB" w:rsidRPr="00075BCB">
              <w:rPr>
                <w:rFonts w:ascii="Times New Roman" w:hAnsi="Times New Roman"/>
              </w:rPr>
              <w:t xml:space="preserve">. </w:t>
            </w:r>
          </w:p>
        </w:tc>
        <w:tc>
          <w:tcPr>
            <w:tcW w:w="892" w:type="dxa"/>
            <w:vMerge w:val="restart"/>
          </w:tcPr>
          <w:p w14:paraId="7B09986A" w14:textId="77777777" w:rsidR="00E657DB" w:rsidRPr="00075BC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760" w:type="dxa"/>
            <w:vMerge/>
          </w:tcPr>
          <w:p w14:paraId="3A290FEC"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34D2B0AF" w14:textId="77777777" w:rsidTr="00E657DB">
        <w:trPr>
          <w:trHeight w:val="819"/>
        </w:trPr>
        <w:tc>
          <w:tcPr>
            <w:tcW w:w="2105" w:type="dxa"/>
            <w:vMerge/>
          </w:tcPr>
          <w:p w14:paraId="4D043363" w14:textId="77777777" w:rsidR="00E657DB" w:rsidRPr="00075BCB" w:rsidRDefault="00E657DB" w:rsidP="00075BCB">
            <w:pPr>
              <w:autoSpaceDE w:val="0"/>
              <w:autoSpaceDN w:val="0"/>
              <w:adjustRightInd w:val="0"/>
              <w:spacing w:after="0" w:line="240" w:lineRule="auto"/>
              <w:rPr>
                <w:rFonts w:ascii="Times New Roman" w:hAnsi="Times New Roman"/>
                <w:b/>
              </w:rPr>
            </w:pPr>
          </w:p>
        </w:tc>
        <w:tc>
          <w:tcPr>
            <w:tcW w:w="10173" w:type="dxa"/>
          </w:tcPr>
          <w:p w14:paraId="35343DD9" w14:textId="77777777" w:rsidR="00E657DB" w:rsidRPr="00075BCB" w:rsidRDefault="0066180E" w:rsidP="00E657DB">
            <w:pPr>
              <w:autoSpaceDE w:val="0"/>
              <w:autoSpaceDN w:val="0"/>
              <w:adjustRightInd w:val="0"/>
              <w:spacing w:after="0" w:line="240" w:lineRule="auto"/>
              <w:rPr>
                <w:rFonts w:ascii="Times New Roman" w:hAnsi="Times New Roman"/>
                <w:b/>
              </w:rPr>
            </w:pPr>
            <w:r>
              <w:rPr>
                <w:rFonts w:ascii="Times New Roman" w:hAnsi="Times New Roman"/>
              </w:rPr>
              <w:t>2.</w:t>
            </w:r>
            <w:r w:rsidR="00E657DB" w:rsidRPr="00075BCB">
              <w:rPr>
                <w:rFonts w:ascii="Times New Roman" w:hAnsi="Times New Roman"/>
              </w:rPr>
              <w:t>Формирование единого образовательного и культурного пространства в Европе и отдельных регионах мира</w:t>
            </w:r>
            <w:r w:rsidR="00E657DB" w:rsidRPr="00075BCB">
              <w:rPr>
                <w:rFonts w:ascii="Times New Roman" w:hAnsi="Times New Roman"/>
                <w:iCs/>
              </w:rPr>
              <w:t xml:space="preserve">. </w:t>
            </w:r>
            <w:r w:rsidR="00E657DB" w:rsidRPr="00075BCB">
              <w:rPr>
                <w:rFonts w:ascii="Times New Roman" w:hAnsi="Times New Roman"/>
              </w:rPr>
              <w:t>Участие России в этом процессе</w:t>
            </w:r>
            <w:r w:rsidR="00E657DB" w:rsidRPr="00075BCB">
              <w:rPr>
                <w:rFonts w:ascii="Times New Roman" w:hAnsi="Times New Roman"/>
                <w:iCs/>
              </w:rPr>
              <w:t xml:space="preserve">. </w:t>
            </w:r>
            <w:r w:rsidR="00E657DB" w:rsidRPr="00075BCB">
              <w:rPr>
                <w:rFonts w:ascii="Times New Roman" w:hAnsi="Times New Roman"/>
              </w:rPr>
              <w:t>Основные образовательные проекты в России. Причины и результаты процесса внедрения рыночных отношений в систему российского образования</w:t>
            </w:r>
            <w:r w:rsidR="00E657DB" w:rsidRPr="00075BCB">
              <w:rPr>
                <w:rFonts w:ascii="Times New Roman" w:hAnsi="Times New Roman"/>
                <w:iCs/>
              </w:rPr>
              <w:t>.</w:t>
            </w:r>
          </w:p>
        </w:tc>
        <w:tc>
          <w:tcPr>
            <w:tcW w:w="892" w:type="dxa"/>
            <w:vMerge/>
          </w:tcPr>
          <w:p w14:paraId="3035825A"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0FD68C57"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61C252B6" w14:textId="77777777" w:rsidTr="000C7DEB">
        <w:trPr>
          <w:trHeight w:val="300"/>
        </w:trPr>
        <w:tc>
          <w:tcPr>
            <w:tcW w:w="2105" w:type="dxa"/>
            <w:vMerge w:val="restart"/>
          </w:tcPr>
          <w:p w14:paraId="11D10391" w14:textId="77777777" w:rsidR="00E657DB" w:rsidRPr="00E657DB" w:rsidRDefault="00E657DB" w:rsidP="00075BCB">
            <w:pPr>
              <w:autoSpaceDE w:val="0"/>
              <w:autoSpaceDN w:val="0"/>
              <w:adjustRightInd w:val="0"/>
              <w:spacing w:after="0" w:line="240" w:lineRule="auto"/>
              <w:rPr>
                <w:rFonts w:ascii="Times New Roman" w:hAnsi="Times New Roman"/>
                <w:b/>
              </w:rPr>
            </w:pPr>
            <w:r w:rsidRPr="00E657DB">
              <w:rPr>
                <w:rFonts w:ascii="Times New Roman" w:hAnsi="Times New Roman"/>
                <w:b/>
              </w:rPr>
              <w:t xml:space="preserve">Тема </w:t>
            </w:r>
            <w:r w:rsidRPr="00E657DB">
              <w:rPr>
                <w:rFonts w:ascii="Times New Roman" w:hAnsi="Times New Roman"/>
                <w:b/>
                <w:bCs/>
              </w:rPr>
              <w:t xml:space="preserve">4. </w:t>
            </w:r>
            <w:r w:rsidRPr="00E657DB">
              <w:rPr>
                <w:rFonts w:ascii="Times New Roman" w:hAnsi="Times New Roman"/>
                <w:b/>
              </w:rPr>
              <w:t>Развитие культуры в</w:t>
            </w:r>
          </w:p>
          <w:p w14:paraId="1A828AEC" w14:textId="77777777" w:rsidR="00E657DB" w:rsidRPr="00E657D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657DB">
              <w:rPr>
                <w:rFonts w:ascii="Times New Roman" w:hAnsi="Times New Roman"/>
                <w:b/>
              </w:rPr>
              <w:t>России.</w:t>
            </w:r>
          </w:p>
        </w:tc>
        <w:tc>
          <w:tcPr>
            <w:tcW w:w="10173" w:type="dxa"/>
          </w:tcPr>
          <w:p w14:paraId="1D1850E2" w14:textId="77777777" w:rsidR="00E657DB" w:rsidRPr="00075BCB" w:rsidRDefault="00E657DB" w:rsidP="00075BCB">
            <w:pPr>
              <w:autoSpaceDE w:val="0"/>
              <w:autoSpaceDN w:val="0"/>
              <w:adjustRightInd w:val="0"/>
              <w:spacing w:after="0" w:line="240" w:lineRule="auto"/>
              <w:rPr>
                <w:rFonts w:ascii="Times New Roman" w:hAnsi="Times New Roman"/>
                <w:bCs/>
              </w:rPr>
            </w:pPr>
            <w:r w:rsidRPr="00075BCB">
              <w:rPr>
                <w:rFonts w:ascii="Times New Roman" w:hAnsi="Times New Roman"/>
                <w:b/>
              </w:rPr>
              <w:t>Содержание учебного материала</w:t>
            </w:r>
          </w:p>
        </w:tc>
        <w:tc>
          <w:tcPr>
            <w:tcW w:w="892" w:type="dxa"/>
          </w:tcPr>
          <w:p w14:paraId="48E3BD13"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6</w:t>
            </w:r>
          </w:p>
        </w:tc>
        <w:tc>
          <w:tcPr>
            <w:tcW w:w="1760" w:type="dxa"/>
            <w:vMerge w:val="restart"/>
          </w:tcPr>
          <w:p w14:paraId="63D96CF9"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ОК1</w:t>
            </w:r>
          </w:p>
          <w:p w14:paraId="27367BF4"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ОК2</w:t>
            </w:r>
          </w:p>
          <w:p w14:paraId="703DFDE7"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ОК3</w:t>
            </w:r>
          </w:p>
          <w:p w14:paraId="154284F3"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ОК4</w:t>
            </w:r>
          </w:p>
          <w:p w14:paraId="33F325D6"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ОК5</w:t>
            </w:r>
          </w:p>
          <w:p w14:paraId="11FF4821"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ОК6</w:t>
            </w:r>
          </w:p>
          <w:p w14:paraId="097ED51C"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ОК9</w:t>
            </w:r>
          </w:p>
        </w:tc>
      </w:tr>
      <w:tr w:rsidR="00E657DB" w:rsidRPr="00075BCB" w14:paraId="7DCD823F" w14:textId="77777777" w:rsidTr="00E657DB">
        <w:trPr>
          <w:trHeight w:val="685"/>
        </w:trPr>
        <w:tc>
          <w:tcPr>
            <w:tcW w:w="2105" w:type="dxa"/>
            <w:vMerge/>
          </w:tcPr>
          <w:p w14:paraId="76EBEB27" w14:textId="77777777" w:rsidR="00E657DB" w:rsidRPr="00E657DB" w:rsidRDefault="00E657DB" w:rsidP="00075BCB">
            <w:pPr>
              <w:autoSpaceDE w:val="0"/>
              <w:autoSpaceDN w:val="0"/>
              <w:adjustRightInd w:val="0"/>
              <w:spacing w:after="0" w:line="240" w:lineRule="auto"/>
              <w:rPr>
                <w:rFonts w:ascii="Times New Roman" w:hAnsi="Times New Roman"/>
                <w:b/>
              </w:rPr>
            </w:pPr>
          </w:p>
        </w:tc>
        <w:tc>
          <w:tcPr>
            <w:tcW w:w="10173" w:type="dxa"/>
          </w:tcPr>
          <w:p w14:paraId="53A92B9B" w14:textId="77777777" w:rsidR="00E657DB" w:rsidRPr="00075BCB" w:rsidRDefault="0066180E" w:rsidP="00E657DB">
            <w:pPr>
              <w:spacing w:after="0" w:line="240" w:lineRule="auto"/>
              <w:rPr>
                <w:rFonts w:ascii="Times New Roman" w:hAnsi="Times New Roman"/>
                <w:b/>
              </w:rPr>
            </w:pPr>
            <w:r>
              <w:rPr>
                <w:rFonts w:ascii="Times New Roman" w:hAnsi="Times New Roman"/>
              </w:rPr>
              <w:t>1.</w:t>
            </w:r>
            <w:r w:rsidR="00E657DB" w:rsidRPr="00075BCB">
              <w:rPr>
                <w:rFonts w:ascii="Times New Roman" w:hAnsi="Times New Roman"/>
              </w:rPr>
              <w:t xml:space="preserve">Духовная жизнь на переломе эпох: литература, музыкальная и сценическая культура, телевидение, рынок развлечений. Проблема экспансии в Россию западной системы ценностей и формирование </w:t>
            </w:r>
            <w:r w:rsidR="00E657DB" w:rsidRPr="00075BCB">
              <w:rPr>
                <w:rFonts w:ascii="Times New Roman" w:hAnsi="Times New Roman"/>
                <w:iCs/>
              </w:rPr>
              <w:t>«</w:t>
            </w:r>
            <w:r w:rsidR="00E657DB" w:rsidRPr="00075BCB">
              <w:rPr>
                <w:rFonts w:ascii="Times New Roman" w:hAnsi="Times New Roman"/>
              </w:rPr>
              <w:t>массовой культуры</w:t>
            </w:r>
            <w:r w:rsidR="00E657DB" w:rsidRPr="00075BCB">
              <w:rPr>
                <w:rFonts w:ascii="Times New Roman" w:hAnsi="Times New Roman"/>
                <w:iCs/>
              </w:rPr>
              <w:t xml:space="preserve">». </w:t>
            </w:r>
          </w:p>
        </w:tc>
        <w:tc>
          <w:tcPr>
            <w:tcW w:w="892" w:type="dxa"/>
            <w:vMerge w:val="restart"/>
          </w:tcPr>
          <w:p w14:paraId="1BFABDA4"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D49F85E" w14:textId="77777777" w:rsidR="00E657D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9CA2C68" w14:textId="77777777" w:rsidR="00E657DB" w:rsidRPr="00075BCB" w:rsidRDefault="00E657DB" w:rsidP="00E6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1760" w:type="dxa"/>
            <w:vMerge/>
          </w:tcPr>
          <w:p w14:paraId="7C1647CD"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519D4125" w14:textId="77777777" w:rsidTr="000C7DEB">
        <w:trPr>
          <w:trHeight w:val="330"/>
        </w:trPr>
        <w:tc>
          <w:tcPr>
            <w:tcW w:w="2105" w:type="dxa"/>
            <w:vMerge/>
          </w:tcPr>
          <w:p w14:paraId="500AB7FA" w14:textId="77777777" w:rsidR="00E657DB" w:rsidRPr="00E657DB" w:rsidRDefault="00E657DB" w:rsidP="00075BCB">
            <w:pPr>
              <w:autoSpaceDE w:val="0"/>
              <w:autoSpaceDN w:val="0"/>
              <w:adjustRightInd w:val="0"/>
              <w:spacing w:after="0" w:line="240" w:lineRule="auto"/>
              <w:rPr>
                <w:rFonts w:ascii="Times New Roman" w:hAnsi="Times New Roman"/>
                <w:b/>
              </w:rPr>
            </w:pPr>
          </w:p>
        </w:tc>
        <w:tc>
          <w:tcPr>
            <w:tcW w:w="10173" w:type="dxa"/>
          </w:tcPr>
          <w:p w14:paraId="4640CCDC" w14:textId="77777777" w:rsidR="00E657DB" w:rsidRPr="00075BCB" w:rsidRDefault="0066180E" w:rsidP="00E657DB">
            <w:pPr>
              <w:spacing w:after="0" w:line="240" w:lineRule="auto"/>
              <w:rPr>
                <w:rFonts w:ascii="Times New Roman" w:hAnsi="Times New Roman"/>
                <w:b/>
              </w:rPr>
            </w:pPr>
            <w:r>
              <w:rPr>
                <w:rFonts w:ascii="Times New Roman" w:hAnsi="Times New Roman"/>
                <w:iCs/>
              </w:rPr>
              <w:t>2.</w:t>
            </w:r>
            <w:r w:rsidR="00E657DB" w:rsidRPr="00075BCB">
              <w:rPr>
                <w:rFonts w:ascii="Times New Roman" w:hAnsi="Times New Roman"/>
                <w:iCs/>
              </w:rPr>
              <w:t xml:space="preserve">Место традиционных религий в условиях «массовой культуры». </w:t>
            </w:r>
          </w:p>
        </w:tc>
        <w:tc>
          <w:tcPr>
            <w:tcW w:w="892" w:type="dxa"/>
            <w:vMerge/>
          </w:tcPr>
          <w:p w14:paraId="3EFFE1FF"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798DD7D0"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1330CE7A" w14:textId="77777777" w:rsidTr="000C7DEB">
        <w:trPr>
          <w:trHeight w:val="210"/>
        </w:trPr>
        <w:tc>
          <w:tcPr>
            <w:tcW w:w="2105" w:type="dxa"/>
            <w:vMerge/>
          </w:tcPr>
          <w:p w14:paraId="18D90894" w14:textId="77777777" w:rsidR="00E657DB" w:rsidRPr="00E657DB" w:rsidRDefault="00E657DB" w:rsidP="00075BCB">
            <w:pPr>
              <w:autoSpaceDE w:val="0"/>
              <w:autoSpaceDN w:val="0"/>
              <w:adjustRightInd w:val="0"/>
              <w:spacing w:after="0" w:line="240" w:lineRule="auto"/>
              <w:rPr>
                <w:rFonts w:ascii="Times New Roman" w:hAnsi="Times New Roman"/>
                <w:b/>
              </w:rPr>
            </w:pPr>
          </w:p>
        </w:tc>
        <w:tc>
          <w:tcPr>
            <w:tcW w:w="10173" w:type="dxa"/>
          </w:tcPr>
          <w:p w14:paraId="592ACAF7" w14:textId="77777777" w:rsidR="00E657DB" w:rsidRPr="00075BCB" w:rsidRDefault="0066180E" w:rsidP="00E657DB">
            <w:pPr>
              <w:spacing w:after="0" w:line="240" w:lineRule="auto"/>
              <w:rPr>
                <w:rFonts w:ascii="Times New Roman" w:hAnsi="Times New Roman"/>
                <w:b/>
              </w:rPr>
            </w:pPr>
            <w:r>
              <w:rPr>
                <w:rFonts w:ascii="Times New Roman" w:hAnsi="Times New Roman"/>
              </w:rPr>
              <w:t>3.</w:t>
            </w:r>
            <w:r w:rsidR="00E657DB" w:rsidRPr="00075BCB">
              <w:rPr>
                <w:rFonts w:ascii="Times New Roman" w:hAnsi="Times New Roman"/>
              </w:rPr>
              <w:t>Деятельность современных молодежных организаций.</w:t>
            </w:r>
          </w:p>
        </w:tc>
        <w:tc>
          <w:tcPr>
            <w:tcW w:w="892" w:type="dxa"/>
            <w:vMerge/>
          </w:tcPr>
          <w:p w14:paraId="59B93E38"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3294D80A"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657DB" w:rsidRPr="00075BCB" w14:paraId="472D4820" w14:textId="77777777" w:rsidTr="0066180E">
        <w:trPr>
          <w:trHeight w:val="211"/>
        </w:trPr>
        <w:tc>
          <w:tcPr>
            <w:tcW w:w="2105" w:type="dxa"/>
            <w:vMerge w:val="restart"/>
          </w:tcPr>
          <w:p w14:paraId="526DE5CD" w14:textId="77777777" w:rsidR="00E657DB" w:rsidRPr="00E657DB" w:rsidRDefault="00E657DB" w:rsidP="00075BCB">
            <w:pPr>
              <w:autoSpaceDE w:val="0"/>
              <w:autoSpaceDN w:val="0"/>
              <w:adjustRightInd w:val="0"/>
              <w:spacing w:after="0" w:line="240" w:lineRule="auto"/>
              <w:rPr>
                <w:rFonts w:ascii="Times New Roman" w:hAnsi="Times New Roman"/>
                <w:b/>
              </w:rPr>
            </w:pPr>
            <w:r w:rsidRPr="00E657DB">
              <w:rPr>
                <w:rFonts w:ascii="Times New Roman" w:hAnsi="Times New Roman"/>
                <w:b/>
              </w:rPr>
              <w:t xml:space="preserve">Тема </w:t>
            </w:r>
            <w:r w:rsidRPr="00E657DB">
              <w:rPr>
                <w:rFonts w:ascii="Times New Roman" w:hAnsi="Times New Roman"/>
                <w:b/>
                <w:bCs/>
              </w:rPr>
              <w:t xml:space="preserve">5. </w:t>
            </w:r>
            <w:r w:rsidRPr="00E657DB">
              <w:rPr>
                <w:rFonts w:ascii="Times New Roman" w:hAnsi="Times New Roman"/>
                <w:b/>
              </w:rPr>
              <w:t>Перспективы</w:t>
            </w:r>
          </w:p>
          <w:p w14:paraId="5D15CE40" w14:textId="77777777" w:rsidR="00E657DB" w:rsidRPr="00E657DB" w:rsidRDefault="00E657DB" w:rsidP="00075BCB">
            <w:pPr>
              <w:autoSpaceDE w:val="0"/>
              <w:autoSpaceDN w:val="0"/>
              <w:adjustRightInd w:val="0"/>
              <w:spacing w:after="0" w:line="240" w:lineRule="auto"/>
              <w:rPr>
                <w:rFonts w:ascii="Times New Roman" w:hAnsi="Times New Roman"/>
                <w:b/>
              </w:rPr>
            </w:pPr>
            <w:r w:rsidRPr="00E657DB">
              <w:rPr>
                <w:rFonts w:ascii="Times New Roman" w:hAnsi="Times New Roman"/>
                <w:b/>
              </w:rPr>
              <w:t>развития РФ в</w:t>
            </w:r>
          </w:p>
          <w:p w14:paraId="289652DB" w14:textId="77777777" w:rsidR="00E657DB" w:rsidRPr="00E657D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657DB">
              <w:rPr>
                <w:rFonts w:ascii="Times New Roman" w:hAnsi="Times New Roman"/>
                <w:b/>
              </w:rPr>
              <w:t>современном мире</w:t>
            </w:r>
          </w:p>
        </w:tc>
        <w:tc>
          <w:tcPr>
            <w:tcW w:w="10173" w:type="dxa"/>
          </w:tcPr>
          <w:p w14:paraId="29F55ABA" w14:textId="77777777" w:rsidR="00E657DB" w:rsidRPr="00075BCB" w:rsidRDefault="00E657DB" w:rsidP="0066180E">
            <w:pPr>
              <w:autoSpaceDE w:val="0"/>
              <w:autoSpaceDN w:val="0"/>
              <w:adjustRightInd w:val="0"/>
              <w:spacing w:after="0" w:line="240" w:lineRule="auto"/>
              <w:rPr>
                <w:rFonts w:ascii="Times New Roman" w:hAnsi="Times New Roman"/>
                <w:bCs/>
              </w:rPr>
            </w:pPr>
            <w:r w:rsidRPr="00075BCB">
              <w:rPr>
                <w:rFonts w:ascii="Times New Roman" w:hAnsi="Times New Roman"/>
                <w:b/>
              </w:rPr>
              <w:t>Содержание учебного материала</w:t>
            </w:r>
            <w:r w:rsidRPr="00075BCB">
              <w:rPr>
                <w:rFonts w:ascii="Times New Roman" w:hAnsi="Times New Roman"/>
              </w:rPr>
              <w:t xml:space="preserve"> </w:t>
            </w:r>
          </w:p>
        </w:tc>
        <w:tc>
          <w:tcPr>
            <w:tcW w:w="892" w:type="dxa"/>
          </w:tcPr>
          <w:p w14:paraId="44A649C4" w14:textId="77777777" w:rsidR="00E657DB" w:rsidRPr="00075BCB" w:rsidRDefault="0011248F"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11</w:t>
            </w:r>
          </w:p>
        </w:tc>
        <w:tc>
          <w:tcPr>
            <w:tcW w:w="1760" w:type="dxa"/>
            <w:vMerge w:val="restart"/>
          </w:tcPr>
          <w:p w14:paraId="3A68C6E2"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ОК1</w:t>
            </w:r>
          </w:p>
          <w:p w14:paraId="60A2AE68"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ОК2</w:t>
            </w:r>
          </w:p>
          <w:p w14:paraId="5C09B19B"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ОК3</w:t>
            </w:r>
          </w:p>
          <w:p w14:paraId="7AEF81BD"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ОК4</w:t>
            </w:r>
          </w:p>
          <w:p w14:paraId="51512838"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ОК5</w:t>
            </w:r>
          </w:p>
          <w:p w14:paraId="3180D039"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ОК6</w:t>
            </w:r>
          </w:p>
          <w:p w14:paraId="35C0F96B" w14:textId="77777777" w:rsidR="00E657DB" w:rsidRPr="00075BCB" w:rsidRDefault="00E657D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ОК9</w:t>
            </w:r>
          </w:p>
        </w:tc>
      </w:tr>
      <w:tr w:rsidR="0066180E" w:rsidRPr="00075BCB" w14:paraId="7A1763F1" w14:textId="77777777" w:rsidTr="0066180E">
        <w:trPr>
          <w:trHeight w:val="1348"/>
        </w:trPr>
        <w:tc>
          <w:tcPr>
            <w:tcW w:w="2105" w:type="dxa"/>
            <w:vMerge/>
          </w:tcPr>
          <w:p w14:paraId="2F34CDB1" w14:textId="77777777" w:rsidR="0066180E" w:rsidRPr="00075BCB" w:rsidRDefault="0066180E" w:rsidP="00075BCB">
            <w:pPr>
              <w:autoSpaceDE w:val="0"/>
              <w:autoSpaceDN w:val="0"/>
              <w:adjustRightInd w:val="0"/>
              <w:spacing w:after="0" w:line="240" w:lineRule="auto"/>
              <w:rPr>
                <w:rFonts w:ascii="Times New Roman" w:hAnsi="Times New Roman"/>
                <w:b/>
              </w:rPr>
            </w:pPr>
          </w:p>
        </w:tc>
        <w:tc>
          <w:tcPr>
            <w:tcW w:w="10173" w:type="dxa"/>
          </w:tcPr>
          <w:p w14:paraId="17C3BF84" w14:textId="77777777" w:rsidR="0066180E" w:rsidRPr="00075BCB" w:rsidRDefault="0066180E" w:rsidP="0066180E">
            <w:pPr>
              <w:autoSpaceDE w:val="0"/>
              <w:autoSpaceDN w:val="0"/>
              <w:adjustRightInd w:val="0"/>
              <w:spacing w:after="0" w:line="240" w:lineRule="auto"/>
              <w:rPr>
                <w:rFonts w:ascii="Times New Roman" w:hAnsi="Times New Roman"/>
              </w:rPr>
            </w:pPr>
            <w:r>
              <w:rPr>
                <w:rFonts w:ascii="Times New Roman" w:hAnsi="Times New Roman"/>
              </w:rPr>
              <w:t>1.</w:t>
            </w:r>
            <w:r w:rsidRPr="00075BCB">
              <w:rPr>
                <w:rFonts w:ascii="Times New Roman" w:hAnsi="Times New Roman"/>
              </w:rPr>
              <w:t xml:space="preserve">Внутренняя и внешняя политика России в начале </w:t>
            </w:r>
            <w:r w:rsidRPr="00075BCB">
              <w:rPr>
                <w:rFonts w:ascii="Times New Roman" w:hAnsi="Times New Roman"/>
                <w:lang w:val="en-US"/>
              </w:rPr>
              <w:t>XXI</w:t>
            </w:r>
            <w:r w:rsidRPr="00075BCB">
              <w:rPr>
                <w:rFonts w:ascii="Times New Roman" w:hAnsi="Times New Roman"/>
              </w:rPr>
              <w:t xml:space="preserve"> века. </w:t>
            </w:r>
          </w:p>
          <w:p w14:paraId="4B96F7FB" w14:textId="77777777" w:rsidR="0066180E" w:rsidRPr="00075BCB" w:rsidRDefault="0066180E" w:rsidP="0066180E">
            <w:pPr>
              <w:autoSpaceDE w:val="0"/>
              <w:autoSpaceDN w:val="0"/>
              <w:adjustRightInd w:val="0"/>
              <w:spacing w:after="0" w:line="240" w:lineRule="auto"/>
              <w:rPr>
                <w:rFonts w:ascii="Times New Roman" w:hAnsi="Times New Roman"/>
                <w:b/>
              </w:rPr>
            </w:pPr>
            <w:r w:rsidRPr="00075BCB">
              <w:rPr>
                <w:rFonts w:ascii="Times New Roman" w:hAnsi="Times New Roman"/>
              </w:rPr>
              <w:t>Развитие экономики и социальной сферы.</w:t>
            </w:r>
            <w:r w:rsidRPr="00075BCB">
              <w:rPr>
                <w:rFonts w:ascii="Times New Roman" w:hAnsi="Times New Roman"/>
                <w:color w:val="FF0000"/>
              </w:rPr>
              <w:t xml:space="preserve"> </w:t>
            </w:r>
            <w:r>
              <w:rPr>
                <w:rFonts w:ascii="Times New Roman" w:hAnsi="Times New Roman"/>
              </w:rPr>
              <w:t xml:space="preserve">Профессиональная </w:t>
            </w:r>
            <w:r w:rsidRPr="00075BCB">
              <w:rPr>
                <w:rFonts w:ascii="Times New Roman" w:hAnsi="Times New Roman"/>
              </w:rPr>
              <w:t xml:space="preserve">деятельность специалиста.  Инновационная деятельность </w:t>
            </w:r>
            <w:r w:rsidRPr="00075BCB">
              <w:rPr>
                <w:rFonts w:ascii="Times New Roman" w:hAnsi="Times New Roman"/>
                <w:iCs/>
              </w:rPr>
              <w:t xml:space="preserve">– </w:t>
            </w:r>
            <w:r w:rsidRPr="00075BCB">
              <w:rPr>
                <w:rFonts w:ascii="Times New Roman" w:hAnsi="Times New Roman"/>
              </w:rPr>
              <w:t>приоритетное направление в науке и экономике</w:t>
            </w:r>
            <w:r w:rsidRPr="00075BCB">
              <w:rPr>
                <w:rFonts w:ascii="Times New Roman" w:hAnsi="Times New Roman"/>
                <w:iCs/>
              </w:rPr>
              <w:t>.</w:t>
            </w:r>
            <w:r w:rsidRPr="00075BCB">
              <w:rPr>
                <w:rFonts w:ascii="Times New Roman" w:hAnsi="Times New Roman"/>
              </w:rPr>
              <w:t xml:space="preserve">  Информатиза</w:t>
            </w:r>
            <w:r>
              <w:rPr>
                <w:rFonts w:ascii="Times New Roman" w:hAnsi="Times New Roman"/>
              </w:rPr>
              <w:t xml:space="preserve">ция общества, развитие отрасли </w:t>
            </w:r>
            <w:r w:rsidRPr="00075BCB">
              <w:rPr>
                <w:rFonts w:ascii="Times New Roman" w:hAnsi="Times New Roman"/>
              </w:rPr>
              <w:t xml:space="preserve">информационных технологий. Общественно-политическое развитие страны. </w:t>
            </w:r>
            <w:r w:rsidRPr="00075BCB">
              <w:rPr>
                <w:rFonts w:ascii="Times New Roman" w:hAnsi="Times New Roman"/>
                <w:iCs/>
              </w:rPr>
              <w:t>Проблема т</w:t>
            </w:r>
            <w:r w:rsidRPr="00075BCB">
              <w:rPr>
                <w:rFonts w:ascii="Times New Roman" w:hAnsi="Times New Roman"/>
              </w:rPr>
              <w:t xml:space="preserve">ерриториальной целостности России. </w:t>
            </w:r>
          </w:p>
        </w:tc>
        <w:tc>
          <w:tcPr>
            <w:tcW w:w="892" w:type="dxa"/>
            <w:vMerge w:val="restart"/>
          </w:tcPr>
          <w:p w14:paraId="79B42788" w14:textId="77777777" w:rsidR="0066180E" w:rsidRDefault="0066180E" w:rsidP="0066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F5D73F6" w14:textId="77777777" w:rsidR="0066180E" w:rsidRDefault="0066180E" w:rsidP="0066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F36590C" w14:textId="77777777" w:rsidR="0066180E" w:rsidRDefault="0066180E" w:rsidP="0066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302C913" w14:textId="77777777" w:rsidR="0066180E" w:rsidRDefault="0066180E" w:rsidP="0066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CE89BB9" w14:textId="77777777" w:rsidR="0066180E" w:rsidRPr="00075BCB" w:rsidRDefault="0011248F" w:rsidP="0066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1760" w:type="dxa"/>
            <w:vMerge/>
          </w:tcPr>
          <w:p w14:paraId="52AAB610" w14:textId="77777777" w:rsidR="0066180E" w:rsidRPr="00075BCB" w:rsidRDefault="0066180E"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6180E" w:rsidRPr="00075BCB" w14:paraId="52B34B0C" w14:textId="77777777" w:rsidTr="000C7DEB">
        <w:trPr>
          <w:trHeight w:val="560"/>
        </w:trPr>
        <w:tc>
          <w:tcPr>
            <w:tcW w:w="2105" w:type="dxa"/>
            <w:vMerge/>
          </w:tcPr>
          <w:p w14:paraId="6E621679" w14:textId="77777777" w:rsidR="0066180E" w:rsidRPr="00075BCB" w:rsidRDefault="0066180E" w:rsidP="00075BCB">
            <w:pPr>
              <w:autoSpaceDE w:val="0"/>
              <w:autoSpaceDN w:val="0"/>
              <w:adjustRightInd w:val="0"/>
              <w:spacing w:after="0" w:line="240" w:lineRule="auto"/>
              <w:rPr>
                <w:rFonts w:ascii="Times New Roman" w:hAnsi="Times New Roman"/>
                <w:b/>
              </w:rPr>
            </w:pPr>
          </w:p>
        </w:tc>
        <w:tc>
          <w:tcPr>
            <w:tcW w:w="10173" w:type="dxa"/>
          </w:tcPr>
          <w:p w14:paraId="44051EF6" w14:textId="77777777" w:rsidR="0066180E" w:rsidRPr="0066180E" w:rsidRDefault="0066180E" w:rsidP="0066180E">
            <w:pPr>
              <w:autoSpaceDE w:val="0"/>
              <w:autoSpaceDN w:val="0"/>
              <w:adjustRightInd w:val="0"/>
              <w:spacing w:after="0" w:line="240" w:lineRule="auto"/>
              <w:rPr>
                <w:rFonts w:ascii="Times New Roman" w:hAnsi="Times New Roman"/>
              </w:rPr>
            </w:pPr>
            <w:r>
              <w:rPr>
                <w:rFonts w:ascii="Times New Roman" w:hAnsi="Times New Roman"/>
              </w:rPr>
              <w:t>2.</w:t>
            </w:r>
            <w:r w:rsidRPr="00075BCB">
              <w:rPr>
                <w:rFonts w:ascii="Times New Roman" w:hAnsi="Times New Roman"/>
              </w:rPr>
              <w:t>Культура и духовная жизнь общества. Сохранение традици</w:t>
            </w:r>
            <w:r>
              <w:rPr>
                <w:rFonts w:ascii="Times New Roman" w:hAnsi="Times New Roman"/>
              </w:rPr>
              <w:t xml:space="preserve">онных нравственных ценностей и </w:t>
            </w:r>
            <w:r w:rsidRPr="00075BCB">
              <w:rPr>
                <w:rFonts w:ascii="Times New Roman" w:hAnsi="Times New Roman"/>
              </w:rPr>
              <w:t>индивидуальной свободы человека в условиях стандартизации жизни общества</w:t>
            </w:r>
            <w:r w:rsidRPr="00075BCB">
              <w:rPr>
                <w:rFonts w:ascii="Times New Roman" w:hAnsi="Times New Roman"/>
                <w:iCs/>
              </w:rPr>
              <w:t xml:space="preserve">. </w:t>
            </w:r>
            <w:r w:rsidRPr="00075BCB">
              <w:rPr>
                <w:rFonts w:ascii="Times New Roman" w:hAnsi="Times New Roman"/>
              </w:rPr>
              <w:t>Курс на консолидацию общества и восстановление позиций России на международной арене.</w:t>
            </w:r>
          </w:p>
        </w:tc>
        <w:tc>
          <w:tcPr>
            <w:tcW w:w="892" w:type="dxa"/>
            <w:vMerge/>
          </w:tcPr>
          <w:p w14:paraId="138198B7" w14:textId="77777777" w:rsidR="0066180E" w:rsidRPr="00075BCB" w:rsidRDefault="0066180E"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6DCC53AF" w14:textId="77777777" w:rsidR="0066180E" w:rsidRPr="00075BCB" w:rsidRDefault="0066180E"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6180E" w:rsidRPr="00075BCB" w14:paraId="7989BDBC" w14:textId="77777777" w:rsidTr="0066180E">
        <w:trPr>
          <w:trHeight w:val="344"/>
        </w:trPr>
        <w:tc>
          <w:tcPr>
            <w:tcW w:w="2105" w:type="dxa"/>
            <w:vMerge/>
          </w:tcPr>
          <w:p w14:paraId="4352E98B" w14:textId="77777777" w:rsidR="0066180E" w:rsidRPr="00075BCB" w:rsidRDefault="0066180E" w:rsidP="00075BCB">
            <w:pPr>
              <w:autoSpaceDE w:val="0"/>
              <w:autoSpaceDN w:val="0"/>
              <w:adjustRightInd w:val="0"/>
              <w:spacing w:after="0" w:line="240" w:lineRule="auto"/>
              <w:rPr>
                <w:rFonts w:ascii="Times New Roman" w:hAnsi="Times New Roman"/>
                <w:b/>
              </w:rPr>
            </w:pPr>
          </w:p>
        </w:tc>
        <w:tc>
          <w:tcPr>
            <w:tcW w:w="10173" w:type="dxa"/>
          </w:tcPr>
          <w:p w14:paraId="5ED65FB2" w14:textId="77777777" w:rsidR="0066180E" w:rsidRPr="00075BCB" w:rsidRDefault="0066180E" w:rsidP="0066180E">
            <w:pPr>
              <w:autoSpaceDE w:val="0"/>
              <w:autoSpaceDN w:val="0"/>
              <w:adjustRightInd w:val="0"/>
              <w:spacing w:after="0" w:line="240" w:lineRule="auto"/>
              <w:rPr>
                <w:rFonts w:ascii="Times New Roman" w:hAnsi="Times New Roman"/>
                <w:b/>
              </w:rPr>
            </w:pPr>
            <w:r>
              <w:rPr>
                <w:rFonts w:ascii="Times New Roman" w:hAnsi="Times New Roman"/>
                <w:iCs/>
              </w:rPr>
              <w:t>3.</w:t>
            </w:r>
            <w:r w:rsidRPr="00075BCB">
              <w:rPr>
                <w:rFonts w:ascii="Times New Roman" w:hAnsi="Times New Roman"/>
                <w:iCs/>
              </w:rPr>
              <w:t>РФ в современной международной политике.</w:t>
            </w:r>
          </w:p>
        </w:tc>
        <w:tc>
          <w:tcPr>
            <w:tcW w:w="892" w:type="dxa"/>
            <w:vMerge/>
          </w:tcPr>
          <w:p w14:paraId="61222693" w14:textId="77777777" w:rsidR="0066180E" w:rsidRPr="00075BCB" w:rsidRDefault="0066180E"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762EB95B" w14:textId="77777777" w:rsidR="0066180E" w:rsidRPr="00075BCB" w:rsidRDefault="0066180E"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6180E" w:rsidRPr="00075BCB" w14:paraId="6523FA62" w14:textId="77777777" w:rsidTr="0011248F">
        <w:trPr>
          <w:trHeight w:val="745"/>
        </w:trPr>
        <w:tc>
          <w:tcPr>
            <w:tcW w:w="2105" w:type="dxa"/>
            <w:vMerge/>
          </w:tcPr>
          <w:p w14:paraId="3440C1DE" w14:textId="77777777" w:rsidR="0066180E" w:rsidRPr="00075BCB" w:rsidRDefault="0066180E" w:rsidP="00075BCB">
            <w:pPr>
              <w:autoSpaceDE w:val="0"/>
              <w:autoSpaceDN w:val="0"/>
              <w:adjustRightInd w:val="0"/>
              <w:spacing w:after="0" w:line="240" w:lineRule="auto"/>
              <w:rPr>
                <w:rFonts w:ascii="Times New Roman" w:hAnsi="Times New Roman"/>
                <w:b/>
              </w:rPr>
            </w:pPr>
          </w:p>
        </w:tc>
        <w:tc>
          <w:tcPr>
            <w:tcW w:w="10173" w:type="dxa"/>
          </w:tcPr>
          <w:p w14:paraId="335A4322" w14:textId="77777777" w:rsidR="0066180E" w:rsidRPr="00075BCB" w:rsidRDefault="0066180E" w:rsidP="00075BCB">
            <w:pPr>
              <w:autoSpaceDE w:val="0"/>
              <w:autoSpaceDN w:val="0"/>
              <w:adjustRightInd w:val="0"/>
              <w:spacing w:after="0" w:line="240" w:lineRule="auto"/>
              <w:rPr>
                <w:rFonts w:ascii="Times New Roman" w:hAnsi="Times New Roman"/>
                <w:b/>
                <w:iCs/>
              </w:rPr>
            </w:pPr>
            <w:r>
              <w:rPr>
                <w:rFonts w:ascii="Times New Roman" w:hAnsi="Times New Roman"/>
                <w:b/>
              </w:rPr>
              <w:t>Самостоятельная работа обучающихся</w:t>
            </w:r>
          </w:p>
          <w:p w14:paraId="28CE2EE4" w14:textId="77777777" w:rsidR="0066180E" w:rsidRPr="00075BCB" w:rsidRDefault="0066180E" w:rsidP="0066180E">
            <w:pPr>
              <w:autoSpaceDE w:val="0"/>
              <w:autoSpaceDN w:val="0"/>
              <w:adjustRightInd w:val="0"/>
              <w:spacing w:after="0" w:line="240" w:lineRule="auto"/>
              <w:rPr>
                <w:rFonts w:ascii="Times New Roman" w:hAnsi="Times New Roman"/>
                <w:b/>
              </w:rPr>
            </w:pPr>
            <w:r w:rsidRPr="00075BCB">
              <w:rPr>
                <w:rFonts w:ascii="Times New Roman" w:hAnsi="Times New Roman"/>
              </w:rPr>
              <w:t xml:space="preserve">Выполнение реферативной работы </w:t>
            </w:r>
            <w:r w:rsidRPr="00075BCB">
              <w:rPr>
                <w:rFonts w:ascii="Times New Roman" w:hAnsi="Times New Roman"/>
                <w:iCs/>
              </w:rPr>
              <w:t>«П</w:t>
            </w:r>
            <w:r w:rsidRPr="00075BCB">
              <w:rPr>
                <w:rFonts w:ascii="Times New Roman" w:hAnsi="Times New Roman"/>
              </w:rPr>
              <w:t>ути и средства формирования духовных ценностей общества в современной России»</w:t>
            </w:r>
            <w:r w:rsidRPr="00075BCB">
              <w:rPr>
                <w:rFonts w:ascii="Times New Roman" w:hAnsi="Times New Roman"/>
                <w:iCs/>
              </w:rPr>
              <w:t>.</w:t>
            </w:r>
          </w:p>
        </w:tc>
        <w:tc>
          <w:tcPr>
            <w:tcW w:w="892" w:type="dxa"/>
          </w:tcPr>
          <w:p w14:paraId="08E9BBDF" w14:textId="77777777" w:rsidR="0066180E" w:rsidRPr="00075BCB" w:rsidRDefault="0066180E" w:rsidP="0066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5</w:t>
            </w:r>
          </w:p>
        </w:tc>
        <w:tc>
          <w:tcPr>
            <w:tcW w:w="1760" w:type="dxa"/>
            <w:vMerge/>
          </w:tcPr>
          <w:p w14:paraId="09D901BA" w14:textId="77777777" w:rsidR="0066180E" w:rsidRPr="00075BCB" w:rsidRDefault="0066180E"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1248F" w:rsidRPr="00075BCB" w14:paraId="1F321135" w14:textId="77777777" w:rsidTr="0011248F">
        <w:trPr>
          <w:trHeight w:val="388"/>
        </w:trPr>
        <w:tc>
          <w:tcPr>
            <w:tcW w:w="2105" w:type="dxa"/>
          </w:tcPr>
          <w:p w14:paraId="30497C2F" w14:textId="77777777" w:rsidR="0011248F" w:rsidRPr="00075BCB" w:rsidRDefault="0011248F" w:rsidP="00075BCB">
            <w:pPr>
              <w:autoSpaceDE w:val="0"/>
              <w:autoSpaceDN w:val="0"/>
              <w:adjustRightInd w:val="0"/>
              <w:spacing w:after="0" w:line="240" w:lineRule="auto"/>
              <w:rPr>
                <w:rFonts w:ascii="Times New Roman" w:hAnsi="Times New Roman"/>
                <w:b/>
              </w:rPr>
            </w:pPr>
          </w:p>
        </w:tc>
        <w:tc>
          <w:tcPr>
            <w:tcW w:w="10173" w:type="dxa"/>
          </w:tcPr>
          <w:p w14:paraId="0E2DF736" w14:textId="77777777" w:rsidR="0011248F" w:rsidRDefault="0011248F" w:rsidP="00837C4F">
            <w:pPr>
              <w:autoSpaceDE w:val="0"/>
              <w:autoSpaceDN w:val="0"/>
              <w:adjustRightInd w:val="0"/>
              <w:spacing w:after="0" w:line="240" w:lineRule="auto"/>
              <w:rPr>
                <w:rFonts w:ascii="Times New Roman" w:hAnsi="Times New Roman"/>
                <w:b/>
              </w:rPr>
            </w:pPr>
            <w:r>
              <w:rPr>
                <w:rFonts w:ascii="Times New Roman" w:hAnsi="Times New Roman"/>
                <w:b/>
              </w:rPr>
              <w:t xml:space="preserve">Промежуточная аттестация </w:t>
            </w:r>
          </w:p>
        </w:tc>
        <w:tc>
          <w:tcPr>
            <w:tcW w:w="892" w:type="dxa"/>
          </w:tcPr>
          <w:p w14:paraId="147187D2" w14:textId="77777777" w:rsidR="0011248F" w:rsidRPr="00075BCB" w:rsidRDefault="0011248F" w:rsidP="0066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1760" w:type="dxa"/>
          </w:tcPr>
          <w:p w14:paraId="6274356A" w14:textId="77777777" w:rsidR="0011248F" w:rsidRPr="00075BCB" w:rsidRDefault="0011248F"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75BCB" w:rsidRPr="00075BCB" w14:paraId="4131E424" w14:textId="77777777" w:rsidTr="00E657DB">
        <w:trPr>
          <w:trHeight w:val="20"/>
        </w:trPr>
        <w:tc>
          <w:tcPr>
            <w:tcW w:w="12278" w:type="dxa"/>
            <w:gridSpan w:val="2"/>
          </w:tcPr>
          <w:p w14:paraId="5ECACEBB"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075BCB">
              <w:rPr>
                <w:rFonts w:ascii="Times New Roman" w:hAnsi="Times New Roman"/>
                <w:b/>
                <w:bCs/>
              </w:rPr>
              <w:t>Всего:</w:t>
            </w:r>
          </w:p>
        </w:tc>
        <w:tc>
          <w:tcPr>
            <w:tcW w:w="892" w:type="dxa"/>
          </w:tcPr>
          <w:p w14:paraId="2569C9C8" w14:textId="77777777" w:rsidR="00075BCB" w:rsidRPr="00075BCB" w:rsidRDefault="0066180E"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56</w:t>
            </w:r>
          </w:p>
        </w:tc>
        <w:tc>
          <w:tcPr>
            <w:tcW w:w="1760" w:type="dxa"/>
          </w:tcPr>
          <w:p w14:paraId="666EBC12" w14:textId="77777777" w:rsidR="00075BCB" w:rsidRPr="00075BCB" w:rsidRDefault="00075BCB" w:rsidP="00075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bl>
    <w:p w14:paraId="320A1E9B" w14:textId="77777777" w:rsidR="00075BCB" w:rsidRPr="00414C20" w:rsidRDefault="00075BCB" w:rsidP="00075BCB">
      <w:pPr>
        <w:rPr>
          <w:rFonts w:ascii="Times New Roman" w:hAnsi="Times New Roman"/>
          <w:b/>
          <w:i/>
        </w:rPr>
        <w:sectPr w:rsidR="00075BCB" w:rsidRPr="00414C20" w:rsidSect="00075BCB">
          <w:pgSz w:w="16838" w:h="11906" w:orient="landscape"/>
          <w:pgMar w:top="850" w:right="284" w:bottom="1701" w:left="1134" w:header="708" w:footer="708" w:gutter="0"/>
          <w:cols w:space="720"/>
          <w:docGrid w:linePitch="299"/>
        </w:sectPr>
      </w:pPr>
    </w:p>
    <w:p w14:paraId="4944FEDE" w14:textId="77777777" w:rsidR="0066180E" w:rsidRPr="00806732" w:rsidRDefault="0066180E" w:rsidP="0066180E">
      <w:pPr>
        <w:ind w:left="1353"/>
        <w:rPr>
          <w:rFonts w:ascii="Times New Roman" w:hAnsi="Times New Roman"/>
          <w:b/>
          <w:bCs/>
          <w:sz w:val="24"/>
          <w:szCs w:val="24"/>
        </w:rPr>
      </w:pPr>
      <w:r w:rsidRPr="00806732">
        <w:rPr>
          <w:rFonts w:ascii="Times New Roman" w:hAnsi="Times New Roman"/>
          <w:b/>
          <w:bCs/>
          <w:sz w:val="24"/>
          <w:szCs w:val="24"/>
        </w:rPr>
        <w:lastRenderedPageBreak/>
        <w:t>3. УСЛОВИЯ РЕАЛИЗАЦИИ ПРОГРАММЫ УЧЕБНОЙ ДИСЦИПЛИНЫ</w:t>
      </w:r>
    </w:p>
    <w:p w14:paraId="76F26D53" w14:textId="77777777" w:rsidR="0066180E" w:rsidRPr="00806732" w:rsidRDefault="0066180E" w:rsidP="0066180E">
      <w:pPr>
        <w:suppressAutoHyphens/>
        <w:ind w:firstLine="709"/>
        <w:jc w:val="both"/>
        <w:rPr>
          <w:rFonts w:ascii="Times New Roman" w:hAnsi="Times New Roman"/>
          <w:bCs/>
          <w:sz w:val="24"/>
          <w:szCs w:val="24"/>
        </w:rPr>
      </w:pPr>
      <w:r w:rsidRPr="00806732">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D5911D2" w14:textId="77777777" w:rsidR="0066180E" w:rsidRPr="00806732" w:rsidRDefault="0066180E" w:rsidP="00B93387">
      <w:pPr>
        <w:contextualSpacing/>
        <w:rPr>
          <w:rFonts w:ascii="Times New Roman" w:hAnsi="Times New Roman"/>
          <w:sz w:val="24"/>
          <w:szCs w:val="24"/>
          <w:lang w:eastAsia="en-US"/>
        </w:rPr>
      </w:pPr>
      <w:r w:rsidRPr="00806732">
        <w:rPr>
          <w:rFonts w:ascii="Times New Roman" w:hAnsi="Times New Roman"/>
          <w:bCs/>
          <w:sz w:val="24"/>
          <w:szCs w:val="24"/>
        </w:rPr>
        <w:t>Кабинет</w:t>
      </w:r>
      <w:r w:rsidRPr="00806732">
        <w:rPr>
          <w:rFonts w:ascii="Times New Roman" w:hAnsi="Times New Roman"/>
          <w:bCs/>
          <w:i/>
          <w:sz w:val="24"/>
          <w:szCs w:val="24"/>
        </w:rPr>
        <w:t xml:space="preserve"> </w:t>
      </w:r>
      <w:r w:rsidRPr="00806732">
        <w:rPr>
          <w:rFonts w:ascii="Times New Roman" w:hAnsi="Times New Roman"/>
          <w:bCs/>
          <w:sz w:val="24"/>
          <w:szCs w:val="24"/>
        </w:rPr>
        <w:t>«Гуманитарных и социально-экономических дисциплин»</w:t>
      </w:r>
      <w:r w:rsidRPr="00806732">
        <w:rPr>
          <w:rFonts w:ascii="Times New Roman" w:hAnsi="Times New Roman"/>
          <w:sz w:val="24"/>
          <w:szCs w:val="24"/>
          <w:lang w:eastAsia="en-US"/>
        </w:rPr>
        <w:t>, оснащенный о</w:t>
      </w:r>
      <w:r w:rsidRPr="00806732">
        <w:rPr>
          <w:rFonts w:ascii="Times New Roman" w:hAnsi="Times New Roman"/>
          <w:bCs/>
          <w:sz w:val="24"/>
          <w:szCs w:val="24"/>
          <w:lang w:eastAsia="en-US"/>
        </w:rPr>
        <w:t xml:space="preserve">борудованием: </w:t>
      </w:r>
      <w:r w:rsidRPr="00806732">
        <w:rPr>
          <w:rFonts w:ascii="Times New Roman" w:hAnsi="Times New Roman"/>
          <w:sz w:val="24"/>
          <w:szCs w:val="24"/>
          <w:lang w:eastAsia="en-US"/>
        </w:rPr>
        <w:t>рабочие места по количеству обучающихся;</w:t>
      </w:r>
    </w:p>
    <w:p w14:paraId="6D0D8B1D" w14:textId="77777777" w:rsidR="0066180E" w:rsidRPr="00806732" w:rsidRDefault="0066180E" w:rsidP="001E23F8">
      <w:pPr>
        <w:numPr>
          <w:ilvl w:val="0"/>
          <w:numId w:val="55"/>
        </w:numPr>
        <w:contextualSpacing/>
        <w:rPr>
          <w:rFonts w:ascii="Times New Roman" w:hAnsi="Times New Roman"/>
          <w:sz w:val="24"/>
          <w:szCs w:val="24"/>
          <w:lang w:eastAsia="en-US"/>
        </w:rPr>
      </w:pPr>
      <w:r w:rsidRPr="00806732">
        <w:rPr>
          <w:rFonts w:ascii="Times New Roman" w:hAnsi="Times New Roman"/>
          <w:sz w:val="24"/>
          <w:szCs w:val="24"/>
          <w:lang w:eastAsia="en-US"/>
        </w:rPr>
        <w:t>рабочее место преподавателя;</w:t>
      </w:r>
    </w:p>
    <w:p w14:paraId="3B9ED1F8" w14:textId="77777777" w:rsidR="0066180E" w:rsidRPr="00806732" w:rsidRDefault="0066180E" w:rsidP="001E23F8">
      <w:pPr>
        <w:numPr>
          <w:ilvl w:val="0"/>
          <w:numId w:val="55"/>
        </w:numPr>
        <w:contextualSpacing/>
        <w:rPr>
          <w:rFonts w:ascii="Times New Roman" w:hAnsi="Times New Roman"/>
          <w:sz w:val="24"/>
          <w:szCs w:val="24"/>
          <w:lang w:eastAsia="en-US"/>
        </w:rPr>
      </w:pPr>
      <w:r w:rsidRPr="00806732">
        <w:rPr>
          <w:rFonts w:ascii="Times New Roman" w:hAnsi="Times New Roman"/>
          <w:sz w:val="24"/>
          <w:szCs w:val="24"/>
          <w:lang w:eastAsia="en-US"/>
        </w:rPr>
        <w:t>необходимая методическая и справочная литература, комплект учебных карт</w:t>
      </w:r>
    </w:p>
    <w:p w14:paraId="56E9E970" w14:textId="77777777" w:rsidR="0066180E" w:rsidRPr="00806732" w:rsidRDefault="0066180E" w:rsidP="0066180E">
      <w:pPr>
        <w:rPr>
          <w:rFonts w:ascii="Times New Roman" w:hAnsi="Times New Roman"/>
          <w:sz w:val="24"/>
          <w:szCs w:val="24"/>
          <w:lang w:eastAsia="en-US"/>
        </w:rPr>
      </w:pPr>
      <w:r w:rsidRPr="00806732">
        <w:rPr>
          <w:rFonts w:ascii="Times New Roman" w:hAnsi="Times New Roman"/>
          <w:sz w:val="24"/>
          <w:szCs w:val="24"/>
          <w:lang w:eastAsia="en-US"/>
        </w:rPr>
        <w:t xml:space="preserve">Технические средства обучения: </w:t>
      </w:r>
    </w:p>
    <w:p w14:paraId="66AD5F6D" w14:textId="77777777" w:rsidR="0066180E" w:rsidRPr="00806732" w:rsidRDefault="0066180E" w:rsidP="001E23F8">
      <w:pPr>
        <w:numPr>
          <w:ilvl w:val="0"/>
          <w:numId w:val="51"/>
        </w:numPr>
        <w:contextualSpacing/>
        <w:rPr>
          <w:rFonts w:ascii="Times New Roman" w:hAnsi="Times New Roman"/>
          <w:sz w:val="24"/>
          <w:szCs w:val="24"/>
          <w:lang w:eastAsia="en-US"/>
        </w:rPr>
      </w:pPr>
      <w:r w:rsidRPr="00806732">
        <w:rPr>
          <w:rFonts w:ascii="Times New Roman" w:hAnsi="Times New Roman"/>
          <w:bCs/>
          <w:sz w:val="24"/>
          <w:szCs w:val="24"/>
        </w:rPr>
        <w:t>компьютер с лицензионным программным обеспечением</w:t>
      </w:r>
    </w:p>
    <w:p w14:paraId="2432CE76" w14:textId="77777777" w:rsidR="0066180E" w:rsidRPr="00806732" w:rsidRDefault="00B93387" w:rsidP="001E23F8">
      <w:pPr>
        <w:numPr>
          <w:ilvl w:val="0"/>
          <w:numId w:val="51"/>
        </w:numPr>
        <w:contextualSpacing/>
        <w:rPr>
          <w:rFonts w:ascii="Times New Roman" w:hAnsi="Times New Roman"/>
          <w:sz w:val="24"/>
          <w:szCs w:val="24"/>
          <w:lang w:eastAsia="en-US"/>
        </w:rPr>
      </w:pPr>
      <w:r w:rsidRPr="00806732">
        <w:rPr>
          <w:rFonts w:ascii="Times New Roman" w:hAnsi="Times New Roman"/>
          <w:sz w:val="24"/>
          <w:szCs w:val="24"/>
          <w:lang w:eastAsia="en-US"/>
        </w:rPr>
        <w:t>т</w:t>
      </w:r>
      <w:r w:rsidR="0066180E" w:rsidRPr="00806732">
        <w:rPr>
          <w:rFonts w:ascii="Times New Roman" w:hAnsi="Times New Roman"/>
          <w:sz w:val="24"/>
          <w:szCs w:val="24"/>
          <w:lang w:eastAsia="en-US"/>
        </w:rPr>
        <w:t>елевизор или мультимедийный проектор с экраном.</w:t>
      </w:r>
    </w:p>
    <w:p w14:paraId="4C2753FE" w14:textId="77777777" w:rsidR="0066180E" w:rsidRPr="00806732" w:rsidRDefault="00B93387" w:rsidP="001E23F8">
      <w:pPr>
        <w:numPr>
          <w:ilvl w:val="0"/>
          <w:numId w:val="51"/>
        </w:numPr>
        <w:contextualSpacing/>
        <w:rPr>
          <w:rFonts w:ascii="Times New Roman" w:hAnsi="Times New Roman"/>
          <w:sz w:val="24"/>
          <w:szCs w:val="24"/>
          <w:lang w:eastAsia="en-US"/>
        </w:rPr>
      </w:pPr>
      <w:r w:rsidRPr="00806732">
        <w:rPr>
          <w:rFonts w:ascii="Times New Roman" w:hAnsi="Times New Roman"/>
          <w:sz w:val="24"/>
          <w:szCs w:val="24"/>
          <w:lang w:eastAsia="en-US"/>
        </w:rPr>
        <w:t>м</w:t>
      </w:r>
      <w:r w:rsidR="0066180E" w:rsidRPr="00806732">
        <w:rPr>
          <w:rFonts w:ascii="Times New Roman" w:hAnsi="Times New Roman"/>
          <w:sz w:val="24"/>
          <w:szCs w:val="24"/>
          <w:lang w:eastAsia="en-US"/>
        </w:rPr>
        <w:t>ультимедийные презентации по тематике дисциплины.</w:t>
      </w:r>
    </w:p>
    <w:p w14:paraId="1BCE09EC" w14:textId="77777777" w:rsidR="0066180E" w:rsidRPr="00806732" w:rsidRDefault="0066180E" w:rsidP="0066180E">
      <w:pPr>
        <w:ind w:left="720"/>
        <w:contextualSpacing/>
        <w:rPr>
          <w:rFonts w:ascii="Times New Roman" w:hAnsi="Times New Roman"/>
          <w:sz w:val="24"/>
          <w:szCs w:val="24"/>
          <w:lang w:eastAsia="en-US"/>
        </w:rPr>
      </w:pPr>
    </w:p>
    <w:p w14:paraId="4A5F639F" w14:textId="77777777" w:rsidR="0066180E" w:rsidRPr="00806732" w:rsidRDefault="0066180E" w:rsidP="0066180E">
      <w:pPr>
        <w:ind w:left="720"/>
        <w:contextualSpacing/>
        <w:rPr>
          <w:rFonts w:ascii="Times New Roman" w:hAnsi="Times New Roman"/>
          <w:sz w:val="24"/>
          <w:szCs w:val="24"/>
          <w:lang w:eastAsia="en-US"/>
        </w:rPr>
      </w:pPr>
      <w:r w:rsidRPr="00806732">
        <w:rPr>
          <w:rFonts w:ascii="Times New Roman" w:hAnsi="Times New Roman"/>
          <w:b/>
          <w:bCs/>
          <w:sz w:val="24"/>
          <w:szCs w:val="24"/>
        </w:rPr>
        <w:t>3.2. Информационное обеспечение реализации программы</w:t>
      </w:r>
    </w:p>
    <w:p w14:paraId="487DB024" w14:textId="77777777" w:rsidR="0066180E" w:rsidRPr="00806732" w:rsidRDefault="00E46FEC" w:rsidP="00806732">
      <w:pPr>
        <w:spacing w:after="0"/>
        <w:ind w:firstLine="709"/>
        <w:contextualSpacing/>
        <w:jc w:val="both"/>
        <w:rPr>
          <w:rFonts w:ascii="Times New Roman" w:hAnsi="Times New Roman"/>
          <w:bCs/>
          <w:sz w:val="24"/>
          <w:szCs w:val="24"/>
        </w:rPr>
      </w:pPr>
      <w:r w:rsidRPr="00806732">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8DB25B4" w14:textId="77777777" w:rsidR="00E46FEC" w:rsidRPr="00806732" w:rsidRDefault="00E46FEC" w:rsidP="0066180E">
      <w:pPr>
        <w:ind w:left="360"/>
        <w:contextualSpacing/>
        <w:rPr>
          <w:rFonts w:ascii="Times New Roman" w:hAnsi="Times New Roman"/>
          <w:sz w:val="24"/>
          <w:szCs w:val="24"/>
        </w:rPr>
      </w:pPr>
    </w:p>
    <w:p w14:paraId="2A422EF4" w14:textId="3BF0F444" w:rsidR="0066180E" w:rsidRPr="00806732" w:rsidRDefault="0066180E" w:rsidP="00145B3E">
      <w:pPr>
        <w:ind w:firstLine="709"/>
        <w:contextualSpacing/>
        <w:rPr>
          <w:rFonts w:ascii="Times New Roman" w:hAnsi="Times New Roman"/>
          <w:b/>
          <w:sz w:val="24"/>
          <w:szCs w:val="24"/>
        </w:rPr>
      </w:pPr>
      <w:r w:rsidRPr="00806732">
        <w:rPr>
          <w:rFonts w:ascii="Times New Roman" w:hAnsi="Times New Roman"/>
          <w:b/>
          <w:sz w:val="24"/>
          <w:szCs w:val="24"/>
        </w:rPr>
        <w:t xml:space="preserve">3.2.1. </w:t>
      </w:r>
      <w:r w:rsidR="00806732">
        <w:rPr>
          <w:rFonts w:ascii="Times New Roman" w:hAnsi="Times New Roman"/>
          <w:b/>
          <w:sz w:val="24"/>
          <w:szCs w:val="24"/>
        </w:rPr>
        <w:t>Основные п</w:t>
      </w:r>
      <w:r w:rsidRPr="00806732">
        <w:rPr>
          <w:rFonts w:ascii="Times New Roman" w:hAnsi="Times New Roman"/>
          <w:b/>
          <w:sz w:val="24"/>
          <w:szCs w:val="24"/>
        </w:rPr>
        <w:t>ечатные издания</w:t>
      </w:r>
    </w:p>
    <w:p w14:paraId="1F70B63D" w14:textId="3D87A660" w:rsidR="00806732" w:rsidRDefault="00145B3E" w:rsidP="00145B3E">
      <w:pPr>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1. </w:t>
      </w:r>
      <w:r w:rsidR="00806732">
        <w:rPr>
          <w:rFonts w:ascii="Times New Roman" w:hAnsi="Times New Roman"/>
          <w:iCs/>
          <w:sz w:val="24"/>
          <w:szCs w:val="24"/>
        </w:rPr>
        <w:t xml:space="preserve">История России XX - начала XXI </w:t>
      </w:r>
      <w:proofErr w:type="gramStart"/>
      <w:r w:rsidR="00806732">
        <w:rPr>
          <w:rFonts w:ascii="Times New Roman" w:hAnsi="Times New Roman"/>
          <w:iCs/>
          <w:sz w:val="24"/>
          <w:szCs w:val="24"/>
        </w:rPr>
        <w:t>века :</w:t>
      </w:r>
      <w:proofErr w:type="gramEnd"/>
      <w:r w:rsidR="00806732">
        <w:rPr>
          <w:rFonts w:ascii="Times New Roman" w:hAnsi="Times New Roman"/>
          <w:iCs/>
          <w:sz w:val="24"/>
          <w:szCs w:val="24"/>
        </w:rPr>
        <w:t xml:space="preserve"> учебник для среднего профессионального образования / Д. О. </w:t>
      </w:r>
      <w:proofErr w:type="spellStart"/>
      <w:r w:rsidR="00806732">
        <w:rPr>
          <w:rFonts w:ascii="Times New Roman" w:hAnsi="Times New Roman"/>
          <w:iCs/>
          <w:sz w:val="24"/>
          <w:szCs w:val="24"/>
        </w:rPr>
        <w:t>Чураков</w:t>
      </w:r>
      <w:proofErr w:type="spellEnd"/>
      <w:r w:rsidR="00806732">
        <w:rPr>
          <w:rFonts w:ascii="Times New Roman" w:hAnsi="Times New Roman"/>
          <w:iCs/>
          <w:sz w:val="24"/>
          <w:szCs w:val="24"/>
        </w:rPr>
        <w:t xml:space="preserve"> [и др.] ; под ред. Д. О. </w:t>
      </w:r>
      <w:proofErr w:type="spellStart"/>
      <w:r w:rsidR="00806732">
        <w:rPr>
          <w:rFonts w:ascii="Times New Roman" w:hAnsi="Times New Roman"/>
          <w:iCs/>
          <w:sz w:val="24"/>
          <w:szCs w:val="24"/>
        </w:rPr>
        <w:t>Чуракова</w:t>
      </w:r>
      <w:proofErr w:type="spellEnd"/>
      <w:r w:rsidR="00806732">
        <w:rPr>
          <w:rFonts w:ascii="Times New Roman" w:hAnsi="Times New Roman"/>
          <w:iCs/>
          <w:sz w:val="24"/>
          <w:szCs w:val="24"/>
        </w:rPr>
        <w:t xml:space="preserve">, С. А. Саркисяна. – 3-е изд., </w:t>
      </w:r>
      <w:proofErr w:type="spellStart"/>
      <w:r w:rsidR="00806732">
        <w:rPr>
          <w:rFonts w:ascii="Times New Roman" w:hAnsi="Times New Roman"/>
          <w:iCs/>
          <w:sz w:val="24"/>
          <w:szCs w:val="24"/>
        </w:rPr>
        <w:t>перераб</w:t>
      </w:r>
      <w:proofErr w:type="spellEnd"/>
      <w:r w:rsidR="00806732">
        <w:rPr>
          <w:rFonts w:ascii="Times New Roman" w:hAnsi="Times New Roman"/>
          <w:iCs/>
          <w:sz w:val="24"/>
          <w:szCs w:val="24"/>
        </w:rPr>
        <w:t xml:space="preserve">. и доп. — </w:t>
      </w:r>
      <w:proofErr w:type="gramStart"/>
      <w:r w:rsidR="00806732">
        <w:rPr>
          <w:rFonts w:ascii="Times New Roman" w:hAnsi="Times New Roman"/>
          <w:iCs/>
          <w:sz w:val="24"/>
          <w:szCs w:val="24"/>
        </w:rPr>
        <w:t>Москва :</w:t>
      </w:r>
      <w:proofErr w:type="gramEnd"/>
      <w:r w:rsidR="00806732">
        <w:rPr>
          <w:rFonts w:ascii="Times New Roman" w:hAnsi="Times New Roman"/>
          <w:iCs/>
          <w:sz w:val="24"/>
          <w:szCs w:val="24"/>
        </w:rPr>
        <w:t xml:space="preserve"> </w:t>
      </w:r>
      <w:proofErr w:type="spellStart"/>
      <w:r w:rsidR="00806732">
        <w:rPr>
          <w:rFonts w:ascii="Times New Roman" w:hAnsi="Times New Roman"/>
          <w:iCs/>
          <w:sz w:val="24"/>
          <w:szCs w:val="24"/>
        </w:rPr>
        <w:t>Юрайт</w:t>
      </w:r>
      <w:proofErr w:type="spellEnd"/>
      <w:r w:rsidR="00806732">
        <w:rPr>
          <w:rFonts w:ascii="Times New Roman" w:hAnsi="Times New Roman"/>
          <w:iCs/>
          <w:sz w:val="24"/>
          <w:szCs w:val="24"/>
        </w:rPr>
        <w:t xml:space="preserve">, 2020. – 311 с. – ISBN 978-5-534-13853-5. </w:t>
      </w:r>
    </w:p>
    <w:p w14:paraId="46BEAF2B" w14:textId="1315C843" w:rsidR="00A50C4F" w:rsidRPr="00806732" w:rsidRDefault="00145B3E" w:rsidP="00145B3E">
      <w:pPr>
        <w:autoSpaceDE w:val="0"/>
        <w:autoSpaceDN w:val="0"/>
        <w:adjustRightInd w:val="0"/>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2. </w:t>
      </w:r>
      <w:r w:rsidRPr="00145B3E">
        <w:rPr>
          <w:rFonts w:ascii="Times New Roman" w:hAnsi="Times New Roman"/>
          <w:sz w:val="24"/>
          <w:szCs w:val="24"/>
          <w:lang w:eastAsia="en-US"/>
        </w:rPr>
        <w:t xml:space="preserve">Кириллов, В. В.  История России в 2 ч. Часть 1. До ХХ </w:t>
      </w:r>
      <w:proofErr w:type="gramStart"/>
      <w:r w:rsidRPr="00145B3E">
        <w:rPr>
          <w:rFonts w:ascii="Times New Roman" w:hAnsi="Times New Roman"/>
          <w:sz w:val="24"/>
          <w:szCs w:val="24"/>
          <w:lang w:eastAsia="en-US"/>
        </w:rPr>
        <w:t>века :</w:t>
      </w:r>
      <w:proofErr w:type="gramEnd"/>
      <w:r w:rsidRPr="00145B3E">
        <w:rPr>
          <w:rFonts w:ascii="Times New Roman" w:hAnsi="Times New Roman"/>
          <w:sz w:val="24"/>
          <w:szCs w:val="24"/>
          <w:lang w:eastAsia="en-US"/>
        </w:rPr>
        <w:t xml:space="preserve"> учебник для среднего профессионального образования / В. В. Кириллов. — 8-е изд., </w:t>
      </w:r>
      <w:proofErr w:type="spellStart"/>
      <w:r w:rsidRPr="00145B3E">
        <w:rPr>
          <w:rFonts w:ascii="Times New Roman" w:hAnsi="Times New Roman"/>
          <w:sz w:val="24"/>
          <w:szCs w:val="24"/>
          <w:lang w:eastAsia="en-US"/>
        </w:rPr>
        <w:t>перераб</w:t>
      </w:r>
      <w:proofErr w:type="spellEnd"/>
      <w:r w:rsidRPr="00145B3E">
        <w:rPr>
          <w:rFonts w:ascii="Times New Roman" w:hAnsi="Times New Roman"/>
          <w:sz w:val="24"/>
          <w:szCs w:val="24"/>
          <w:lang w:eastAsia="en-US"/>
        </w:rPr>
        <w:t xml:space="preserve">. и доп. — </w:t>
      </w:r>
      <w:proofErr w:type="gramStart"/>
      <w:r w:rsidRPr="00145B3E">
        <w:rPr>
          <w:rFonts w:ascii="Times New Roman" w:hAnsi="Times New Roman"/>
          <w:sz w:val="24"/>
          <w:szCs w:val="24"/>
          <w:lang w:eastAsia="en-US"/>
        </w:rPr>
        <w:t>Москва :</w:t>
      </w:r>
      <w:proofErr w:type="gramEnd"/>
      <w:r w:rsidRPr="00145B3E">
        <w:rPr>
          <w:rFonts w:ascii="Times New Roman" w:hAnsi="Times New Roman"/>
          <w:sz w:val="24"/>
          <w:szCs w:val="24"/>
          <w:lang w:eastAsia="en-US"/>
        </w:rPr>
        <w:t xml:space="preserve"> Издательство </w:t>
      </w:r>
      <w:proofErr w:type="spellStart"/>
      <w:r w:rsidRPr="00145B3E">
        <w:rPr>
          <w:rFonts w:ascii="Times New Roman" w:hAnsi="Times New Roman"/>
          <w:sz w:val="24"/>
          <w:szCs w:val="24"/>
          <w:lang w:eastAsia="en-US"/>
        </w:rPr>
        <w:t>Юрайт</w:t>
      </w:r>
      <w:proofErr w:type="spellEnd"/>
      <w:r w:rsidRPr="00145B3E">
        <w:rPr>
          <w:rFonts w:ascii="Times New Roman" w:hAnsi="Times New Roman"/>
          <w:sz w:val="24"/>
          <w:szCs w:val="24"/>
          <w:lang w:eastAsia="en-US"/>
        </w:rPr>
        <w:t xml:space="preserve">, 2021. — 352 с. — (Профессиональное образование). — ISBN 978-5-534-08565-5. </w:t>
      </w:r>
    </w:p>
    <w:p w14:paraId="1C52D313" w14:textId="6625FBDF" w:rsidR="00386F5F" w:rsidRPr="00806732" w:rsidRDefault="00145B3E" w:rsidP="00145B3E">
      <w:pPr>
        <w:autoSpaceDE w:val="0"/>
        <w:autoSpaceDN w:val="0"/>
        <w:adjustRightInd w:val="0"/>
        <w:spacing w:after="0" w:line="240" w:lineRule="auto"/>
        <w:ind w:firstLine="709"/>
        <w:jc w:val="both"/>
        <w:rPr>
          <w:rFonts w:ascii="Times New Roman" w:hAnsi="Times New Roman"/>
          <w:b/>
          <w:sz w:val="24"/>
          <w:szCs w:val="24"/>
          <w:lang w:eastAsia="en-US"/>
        </w:rPr>
      </w:pPr>
      <w:r>
        <w:rPr>
          <w:rFonts w:ascii="Times New Roman" w:hAnsi="Times New Roman"/>
          <w:sz w:val="24"/>
          <w:szCs w:val="24"/>
          <w:lang w:eastAsia="en-US"/>
        </w:rPr>
        <w:t xml:space="preserve">3. </w:t>
      </w:r>
      <w:r w:rsidRPr="00145B3E">
        <w:rPr>
          <w:rFonts w:ascii="Times New Roman" w:hAnsi="Times New Roman"/>
          <w:sz w:val="24"/>
          <w:szCs w:val="24"/>
          <w:lang w:eastAsia="en-US"/>
        </w:rPr>
        <w:t xml:space="preserve">Кириллов, В. В.  История России в 2 ч. Часть 2. ХХ век — начало ХХI века : учебник для среднего профессионального образования / В. В. Кириллов. — 8-е изд., </w:t>
      </w:r>
      <w:proofErr w:type="spellStart"/>
      <w:r w:rsidRPr="00145B3E">
        <w:rPr>
          <w:rFonts w:ascii="Times New Roman" w:hAnsi="Times New Roman"/>
          <w:sz w:val="24"/>
          <w:szCs w:val="24"/>
          <w:lang w:eastAsia="en-US"/>
        </w:rPr>
        <w:t>перераб</w:t>
      </w:r>
      <w:proofErr w:type="spellEnd"/>
      <w:r w:rsidRPr="00145B3E">
        <w:rPr>
          <w:rFonts w:ascii="Times New Roman" w:hAnsi="Times New Roman"/>
          <w:sz w:val="24"/>
          <w:szCs w:val="24"/>
          <w:lang w:eastAsia="en-US"/>
        </w:rPr>
        <w:t xml:space="preserve">. и доп. — </w:t>
      </w:r>
      <w:proofErr w:type="gramStart"/>
      <w:r w:rsidRPr="00145B3E">
        <w:rPr>
          <w:rFonts w:ascii="Times New Roman" w:hAnsi="Times New Roman"/>
          <w:sz w:val="24"/>
          <w:szCs w:val="24"/>
          <w:lang w:eastAsia="en-US"/>
        </w:rPr>
        <w:t>Москва :</w:t>
      </w:r>
      <w:proofErr w:type="gramEnd"/>
      <w:r w:rsidRPr="00145B3E">
        <w:rPr>
          <w:rFonts w:ascii="Times New Roman" w:hAnsi="Times New Roman"/>
          <w:sz w:val="24"/>
          <w:szCs w:val="24"/>
          <w:lang w:eastAsia="en-US"/>
        </w:rPr>
        <w:t xml:space="preserve"> Издательство </w:t>
      </w:r>
      <w:proofErr w:type="spellStart"/>
      <w:r w:rsidRPr="00145B3E">
        <w:rPr>
          <w:rFonts w:ascii="Times New Roman" w:hAnsi="Times New Roman"/>
          <w:sz w:val="24"/>
          <w:szCs w:val="24"/>
          <w:lang w:eastAsia="en-US"/>
        </w:rPr>
        <w:t>Юрайт</w:t>
      </w:r>
      <w:proofErr w:type="spellEnd"/>
      <w:r w:rsidRPr="00145B3E">
        <w:rPr>
          <w:rFonts w:ascii="Times New Roman" w:hAnsi="Times New Roman"/>
          <w:sz w:val="24"/>
          <w:szCs w:val="24"/>
          <w:lang w:eastAsia="en-US"/>
        </w:rPr>
        <w:t xml:space="preserve">, 2021. — 257 с. — (Профессиональное образование). — ISBN 978-5-534-08561-7. </w:t>
      </w:r>
    </w:p>
    <w:p w14:paraId="30783A33" w14:textId="77777777" w:rsidR="0066180E" w:rsidRPr="00806732" w:rsidRDefault="0066180E" w:rsidP="00145B3E">
      <w:pPr>
        <w:autoSpaceDE w:val="0"/>
        <w:autoSpaceDN w:val="0"/>
        <w:adjustRightInd w:val="0"/>
        <w:spacing w:after="0" w:line="240" w:lineRule="auto"/>
        <w:ind w:firstLine="709"/>
        <w:jc w:val="both"/>
        <w:rPr>
          <w:rFonts w:ascii="Times New Roman" w:hAnsi="Times New Roman"/>
          <w:b/>
          <w:sz w:val="24"/>
          <w:szCs w:val="24"/>
        </w:rPr>
      </w:pPr>
    </w:p>
    <w:p w14:paraId="0F5D7625" w14:textId="11C50715" w:rsidR="0066180E" w:rsidRDefault="0066180E" w:rsidP="0066180E">
      <w:pPr>
        <w:ind w:left="360"/>
        <w:contextualSpacing/>
        <w:rPr>
          <w:rFonts w:ascii="Times New Roman" w:hAnsi="Times New Roman"/>
          <w:b/>
          <w:sz w:val="24"/>
          <w:szCs w:val="24"/>
        </w:rPr>
      </w:pPr>
      <w:r w:rsidRPr="00806732">
        <w:rPr>
          <w:rFonts w:ascii="Times New Roman" w:hAnsi="Times New Roman"/>
          <w:b/>
          <w:sz w:val="24"/>
          <w:szCs w:val="24"/>
        </w:rPr>
        <w:t xml:space="preserve">3.2.2. </w:t>
      </w:r>
      <w:r w:rsidR="00145B3E">
        <w:rPr>
          <w:rFonts w:ascii="Times New Roman" w:hAnsi="Times New Roman"/>
          <w:b/>
          <w:sz w:val="24"/>
          <w:szCs w:val="24"/>
        </w:rPr>
        <w:t>Основные э</w:t>
      </w:r>
      <w:r w:rsidRPr="00806732">
        <w:rPr>
          <w:rFonts w:ascii="Times New Roman" w:hAnsi="Times New Roman"/>
          <w:b/>
          <w:sz w:val="24"/>
          <w:szCs w:val="24"/>
        </w:rPr>
        <w:t>лектронные издания</w:t>
      </w:r>
    </w:p>
    <w:p w14:paraId="6FEE4E8F" w14:textId="0B9E920A" w:rsidR="00145B3E" w:rsidRDefault="00145B3E" w:rsidP="00145B3E">
      <w:pPr>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1. История России XX - начала XXI </w:t>
      </w:r>
      <w:proofErr w:type="gramStart"/>
      <w:r>
        <w:rPr>
          <w:rFonts w:ascii="Times New Roman" w:hAnsi="Times New Roman"/>
          <w:iCs/>
          <w:sz w:val="24"/>
          <w:szCs w:val="24"/>
        </w:rPr>
        <w:t>века :</w:t>
      </w:r>
      <w:proofErr w:type="gramEnd"/>
      <w:r>
        <w:rPr>
          <w:rFonts w:ascii="Times New Roman" w:hAnsi="Times New Roman"/>
          <w:iCs/>
          <w:sz w:val="24"/>
          <w:szCs w:val="24"/>
        </w:rPr>
        <w:t xml:space="preserve"> учебник для среднего профессионального образования / Д. О. </w:t>
      </w:r>
      <w:proofErr w:type="spellStart"/>
      <w:r>
        <w:rPr>
          <w:rFonts w:ascii="Times New Roman" w:hAnsi="Times New Roman"/>
          <w:iCs/>
          <w:sz w:val="24"/>
          <w:szCs w:val="24"/>
        </w:rPr>
        <w:t>Чураков</w:t>
      </w:r>
      <w:proofErr w:type="spellEnd"/>
      <w:r>
        <w:rPr>
          <w:rFonts w:ascii="Times New Roman" w:hAnsi="Times New Roman"/>
          <w:iCs/>
          <w:sz w:val="24"/>
          <w:szCs w:val="24"/>
        </w:rPr>
        <w:t xml:space="preserve"> [и др.] ; под ред. Д. О. </w:t>
      </w:r>
      <w:proofErr w:type="spellStart"/>
      <w:r>
        <w:rPr>
          <w:rFonts w:ascii="Times New Roman" w:hAnsi="Times New Roman"/>
          <w:iCs/>
          <w:sz w:val="24"/>
          <w:szCs w:val="24"/>
        </w:rPr>
        <w:t>Чуракова</w:t>
      </w:r>
      <w:proofErr w:type="spellEnd"/>
      <w:r>
        <w:rPr>
          <w:rFonts w:ascii="Times New Roman" w:hAnsi="Times New Roman"/>
          <w:iCs/>
          <w:sz w:val="24"/>
          <w:szCs w:val="24"/>
        </w:rPr>
        <w:t xml:space="preserve">, С. А. Саркисяна. – 3-е изд., </w:t>
      </w:r>
      <w:proofErr w:type="spellStart"/>
      <w:r>
        <w:rPr>
          <w:rFonts w:ascii="Times New Roman" w:hAnsi="Times New Roman"/>
          <w:iCs/>
          <w:sz w:val="24"/>
          <w:szCs w:val="24"/>
        </w:rPr>
        <w:t>перераб</w:t>
      </w:r>
      <w:proofErr w:type="spellEnd"/>
      <w:r>
        <w:rPr>
          <w:rFonts w:ascii="Times New Roman" w:hAnsi="Times New Roman"/>
          <w:iCs/>
          <w:sz w:val="24"/>
          <w:szCs w:val="24"/>
        </w:rPr>
        <w:t xml:space="preserve">. и доп. — </w:t>
      </w:r>
      <w:proofErr w:type="gramStart"/>
      <w:r>
        <w:rPr>
          <w:rFonts w:ascii="Times New Roman" w:hAnsi="Times New Roman"/>
          <w:iCs/>
          <w:sz w:val="24"/>
          <w:szCs w:val="24"/>
        </w:rPr>
        <w:t>Москва :</w:t>
      </w:r>
      <w:proofErr w:type="gramEnd"/>
      <w:r>
        <w:rPr>
          <w:rFonts w:ascii="Times New Roman" w:hAnsi="Times New Roman"/>
          <w:iCs/>
          <w:sz w:val="24"/>
          <w:szCs w:val="24"/>
        </w:rPr>
        <w:t xml:space="preserve"> </w:t>
      </w:r>
      <w:proofErr w:type="spellStart"/>
      <w:r>
        <w:rPr>
          <w:rFonts w:ascii="Times New Roman" w:hAnsi="Times New Roman"/>
          <w:iCs/>
          <w:sz w:val="24"/>
          <w:szCs w:val="24"/>
        </w:rPr>
        <w:t>Юрайт</w:t>
      </w:r>
      <w:proofErr w:type="spellEnd"/>
      <w:r>
        <w:rPr>
          <w:rFonts w:ascii="Times New Roman" w:hAnsi="Times New Roman"/>
          <w:iCs/>
          <w:sz w:val="24"/>
          <w:szCs w:val="24"/>
        </w:rPr>
        <w:t xml:space="preserve">, 2020. – 311 с. – ISBN 978-5-534-13853-5. – </w:t>
      </w:r>
      <w:proofErr w:type="gramStart"/>
      <w:r>
        <w:rPr>
          <w:rFonts w:ascii="Times New Roman" w:hAnsi="Times New Roman"/>
          <w:iCs/>
          <w:sz w:val="24"/>
          <w:szCs w:val="24"/>
        </w:rPr>
        <w:t>Текст :</w:t>
      </w:r>
      <w:proofErr w:type="gramEnd"/>
      <w:r>
        <w:rPr>
          <w:rFonts w:ascii="Times New Roman" w:hAnsi="Times New Roman"/>
          <w:iCs/>
          <w:sz w:val="24"/>
          <w:szCs w:val="24"/>
        </w:rPr>
        <w:t xml:space="preserve"> электронный // Образовательная платформа </w:t>
      </w:r>
      <w:proofErr w:type="spellStart"/>
      <w:r>
        <w:rPr>
          <w:rFonts w:ascii="Times New Roman" w:hAnsi="Times New Roman"/>
          <w:iCs/>
          <w:sz w:val="24"/>
          <w:szCs w:val="24"/>
        </w:rPr>
        <w:t>Юрайт</w:t>
      </w:r>
      <w:proofErr w:type="spellEnd"/>
      <w:r>
        <w:rPr>
          <w:rFonts w:ascii="Times New Roman" w:hAnsi="Times New Roman"/>
          <w:iCs/>
          <w:sz w:val="24"/>
          <w:szCs w:val="24"/>
        </w:rPr>
        <w:t xml:space="preserve"> [сайт]. – URL: https://urait.ru/bcode/467055 (дата обращения: 13.09.2021).</w:t>
      </w:r>
    </w:p>
    <w:p w14:paraId="2448C38E" w14:textId="725F4FBD" w:rsidR="00145B3E" w:rsidRPr="00806732" w:rsidRDefault="00145B3E" w:rsidP="00145B3E">
      <w:pPr>
        <w:autoSpaceDE w:val="0"/>
        <w:autoSpaceDN w:val="0"/>
        <w:adjustRightInd w:val="0"/>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2. </w:t>
      </w:r>
      <w:r w:rsidRPr="00145B3E">
        <w:rPr>
          <w:rFonts w:ascii="Times New Roman" w:hAnsi="Times New Roman"/>
          <w:sz w:val="24"/>
          <w:szCs w:val="24"/>
          <w:lang w:eastAsia="en-US"/>
        </w:rPr>
        <w:t xml:space="preserve">Кириллов, В. В.  История России в 2 ч. Часть 1. До ХХ </w:t>
      </w:r>
      <w:proofErr w:type="gramStart"/>
      <w:r w:rsidRPr="00145B3E">
        <w:rPr>
          <w:rFonts w:ascii="Times New Roman" w:hAnsi="Times New Roman"/>
          <w:sz w:val="24"/>
          <w:szCs w:val="24"/>
          <w:lang w:eastAsia="en-US"/>
        </w:rPr>
        <w:t>века :</w:t>
      </w:r>
      <w:proofErr w:type="gramEnd"/>
      <w:r w:rsidRPr="00145B3E">
        <w:rPr>
          <w:rFonts w:ascii="Times New Roman" w:hAnsi="Times New Roman"/>
          <w:sz w:val="24"/>
          <w:szCs w:val="24"/>
          <w:lang w:eastAsia="en-US"/>
        </w:rPr>
        <w:t xml:space="preserve"> учебник для среднего профессионального образования / В. В. Кириллов. — 8-е изд., </w:t>
      </w:r>
      <w:proofErr w:type="spellStart"/>
      <w:r w:rsidRPr="00145B3E">
        <w:rPr>
          <w:rFonts w:ascii="Times New Roman" w:hAnsi="Times New Roman"/>
          <w:sz w:val="24"/>
          <w:szCs w:val="24"/>
          <w:lang w:eastAsia="en-US"/>
        </w:rPr>
        <w:t>перераб</w:t>
      </w:r>
      <w:proofErr w:type="spellEnd"/>
      <w:r w:rsidRPr="00145B3E">
        <w:rPr>
          <w:rFonts w:ascii="Times New Roman" w:hAnsi="Times New Roman"/>
          <w:sz w:val="24"/>
          <w:szCs w:val="24"/>
          <w:lang w:eastAsia="en-US"/>
        </w:rPr>
        <w:t xml:space="preserve">. и доп. — </w:t>
      </w:r>
      <w:proofErr w:type="gramStart"/>
      <w:r w:rsidRPr="00145B3E">
        <w:rPr>
          <w:rFonts w:ascii="Times New Roman" w:hAnsi="Times New Roman"/>
          <w:sz w:val="24"/>
          <w:szCs w:val="24"/>
          <w:lang w:eastAsia="en-US"/>
        </w:rPr>
        <w:t>Москва :</w:t>
      </w:r>
      <w:proofErr w:type="gramEnd"/>
      <w:r w:rsidRPr="00145B3E">
        <w:rPr>
          <w:rFonts w:ascii="Times New Roman" w:hAnsi="Times New Roman"/>
          <w:sz w:val="24"/>
          <w:szCs w:val="24"/>
          <w:lang w:eastAsia="en-US"/>
        </w:rPr>
        <w:t xml:space="preserve"> Издательство </w:t>
      </w:r>
      <w:proofErr w:type="spellStart"/>
      <w:r w:rsidRPr="00145B3E">
        <w:rPr>
          <w:rFonts w:ascii="Times New Roman" w:hAnsi="Times New Roman"/>
          <w:sz w:val="24"/>
          <w:szCs w:val="24"/>
          <w:lang w:eastAsia="en-US"/>
        </w:rPr>
        <w:t>Юрайт</w:t>
      </w:r>
      <w:proofErr w:type="spellEnd"/>
      <w:r w:rsidRPr="00145B3E">
        <w:rPr>
          <w:rFonts w:ascii="Times New Roman" w:hAnsi="Times New Roman"/>
          <w:sz w:val="24"/>
          <w:szCs w:val="24"/>
          <w:lang w:eastAsia="en-US"/>
        </w:rPr>
        <w:t xml:space="preserve">, 2021. — 352 с. — (Профессиональное образование). — ISBN 978-5-534-08565-5. — </w:t>
      </w:r>
      <w:proofErr w:type="gramStart"/>
      <w:r w:rsidRPr="00145B3E">
        <w:rPr>
          <w:rFonts w:ascii="Times New Roman" w:hAnsi="Times New Roman"/>
          <w:sz w:val="24"/>
          <w:szCs w:val="24"/>
          <w:lang w:eastAsia="en-US"/>
        </w:rPr>
        <w:t>Текст :</w:t>
      </w:r>
      <w:proofErr w:type="gramEnd"/>
      <w:r w:rsidRPr="00145B3E">
        <w:rPr>
          <w:rFonts w:ascii="Times New Roman" w:hAnsi="Times New Roman"/>
          <w:sz w:val="24"/>
          <w:szCs w:val="24"/>
          <w:lang w:eastAsia="en-US"/>
        </w:rPr>
        <w:t xml:space="preserve"> электронный // Образовательная платформа </w:t>
      </w:r>
      <w:proofErr w:type="spellStart"/>
      <w:r w:rsidRPr="00145B3E">
        <w:rPr>
          <w:rFonts w:ascii="Times New Roman" w:hAnsi="Times New Roman"/>
          <w:sz w:val="24"/>
          <w:szCs w:val="24"/>
          <w:lang w:eastAsia="en-US"/>
        </w:rPr>
        <w:t>Юрайт</w:t>
      </w:r>
      <w:proofErr w:type="spellEnd"/>
      <w:r w:rsidRPr="00145B3E">
        <w:rPr>
          <w:rFonts w:ascii="Times New Roman" w:hAnsi="Times New Roman"/>
          <w:sz w:val="24"/>
          <w:szCs w:val="24"/>
          <w:lang w:eastAsia="en-US"/>
        </w:rPr>
        <w:t xml:space="preserve"> [сайт]. — URL: https://urait.ru/bcode/471503 (дата обращения: 17.11.2021).</w:t>
      </w:r>
    </w:p>
    <w:p w14:paraId="1682DEF4" w14:textId="0CAE2EB7" w:rsidR="00145B3E" w:rsidRPr="00806732" w:rsidRDefault="00145B3E" w:rsidP="00145B3E">
      <w:pPr>
        <w:autoSpaceDE w:val="0"/>
        <w:autoSpaceDN w:val="0"/>
        <w:adjustRightInd w:val="0"/>
        <w:spacing w:after="0" w:line="240" w:lineRule="auto"/>
        <w:ind w:firstLine="709"/>
        <w:jc w:val="both"/>
        <w:rPr>
          <w:rFonts w:ascii="Times New Roman" w:hAnsi="Times New Roman"/>
          <w:b/>
          <w:sz w:val="24"/>
          <w:szCs w:val="24"/>
          <w:lang w:eastAsia="en-US"/>
        </w:rPr>
      </w:pPr>
      <w:r>
        <w:rPr>
          <w:rFonts w:ascii="Times New Roman" w:hAnsi="Times New Roman"/>
          <w:sz w:val="24"/>
          <w:szCs w:val="24"/>
          <w:lang w:eastAsia="en-US"/>
        </w:rPr>
        <w:lastRenderedPageBreak/>
        <w:t xml:space="preserve">3. </w:t>
      </w:r>
      <w:r w:rsidRPr="00145B3E">
        <w:rPr>
          <w:rFonts w:ascii="Times New Roman" w:hAnsi="Times New Roman"/>
          <w:sz w:val="24"/>
          <w:szCs w:val="24"/>
          <w:lang w:eastAsia="en-US"/>
        </w:rPr>
        <w:t xml:space="preserve">Кириллов, В. В.  История России в 2 ч. Часть 2. ХХ век — начало ХХI века : учебник для среднего профессионального образования / В. В. Кириллов. — 8-е изд., </w:t>
      </w:r>
      <w:proofErr w:type="spellStart"/>
      <w:r w:rsidRPr="00145B3E">
        <w:rPr>
          <w:rFonts w:ascii="Times New Roman" w:hAnsi="Times New Roman"/>
          <w:sz w:val="24"/>
          <w:szCs w:val="24"/>
          <w:lang w:eastAsia="en-US"/>
        </w:rPr>
        <w:t>перераб</w:t>
      </w:r>
      <w:proofErr w:type="spellEnd"/>
      <w:r w:rsidRPr="00145B3E">
        <w:rPr>
          <w:rFonts w:ascii="Times New Roman" w:hAnsi="Times New Roman"/>
          <w:sz w:val="24"/>
          <w:szCs w:val="24"/>
          <w:lang w:eastAsia="en-US"/>
        </w:rPr>
        <w:t xml:space="preserve">. и доп. — </w:t>
      </w:r>
      <w:proofErr w:type="gramStart"/>
      <w:r w:rsidRPr="00145B3E">
        <w:rPr>
          <w:rFonts w:ascii="Times New Roman" w:hAnsi="Times New Roman"/>
          <w:sz w:val="24"/>
          <w:szCs w:val="24"/>
          <w:lang w:eastAsia="en-US"/>
        </w:rPr>
        <w:t>Москва :</w:t>
      </w:r>
      <w:proofErr w:type="gramEnd"/>
      <w:r w:rsidRPr="00145B3E">
        <w:rPr>
          <w:rFonts w:ascii="Times New Roman" w:hAnsi="Times New Roman"/>
          <w:sz w:val="24"/>
          <w:szCs w:val="24"/>
          <w:lang w:eastAsia="en-US"/>
        </w:rPr>
        <w:t xml:space="preserve"> Издательство </w:t>
      </w:r>
      <w:proofErr w:type="spellStart"/>
      <w:r w:rsidRPr="00145B3E">
        <w:rPr>
          <w:rFonts w:ascii="Times New Roman" w:hAnsi="Times New Roman"/>
          <w:sz w:val="24"/>
          <w:szCs w:val="24"/>
          <w:lang w:eastAsia="en-US"/>
        </w:rPr>
        <w:t>Юрайт</w:t>
      </w:r>
      <w:proofErr w:type="spellEnd"/>
      <w:r w:rsidRPr="00145B3E">
        <w:rPr>
          <w:rFonts w:ascii="Times New Roman" w:hAnsi="Times New Roman"/>
          <w:sz w:val="24"/>
          <w:szCs w:val="24"/>
          <w:lang w:eastAsia="en-US"/>
        </w:rPr>
        <w:t xml:space="preserve">, 2021. — 257 с. — (Профессиональное образование). — ISBN 978-5-534-08561-7. — </w:t>
      </w:r>
      <w:proofErr w:type="gramStart"/>
      <w:r w:rsidRPr="00145B3E">
        <w:rPr>
          <w:rFonts w:ascii="Times New Roman" w:hAnsi="Times New Roman"/>
          <w:sz w:val="24"/>
          <w:szCs w:val="24"/>
          <w:lang w:eastAsia="en-US"/>
        </w:rPr>
        <w:t>Текст :</w:t>
      </w:r>
      <w:proofErr w:type="gramEnd"/>
      <w:r w:rsidRPr="00145B3E">
        <w:rPr>
          <w:rFonts w:ascii="Times New Roman" w:hAnsi="Times New Roman"/>
          <w:sz w:val="24"/>
          <w:szCs w:val="24"/>
          <w:lang w:eastAsia="en-US"/>
        </w:rPr>
        <w:t xml:space="preserve"> электронный // Образовательная платформа </w:t>
      </w:r>
      <w:proofErr w:type="spellStart"/>
      <w:r w:rsidRPr="00145B3E">
        <w:rPr>
          <w:rFonts w:ascii="Times New Roman" w:hAnsi="Times New Roman"/>
          <w:sz w:val="24"/>
          <w:szCs w:val="24"/>
          <w:lang w:eastAsia="en-US"/>
        </w:rPr>
        <w:t>Юрайт</w:t>
      </w:r>
      <w:proofErr w:type="spellEnd"/>
      <w:r w:rsidRPr="00145B3E">
        <w:rPr>
          <w:rFonts w:ascii="Times New Roman" w:hAnsi="Times New Roman"/>
          <w:sz w:val="24"/>
          <w:szCs w:val="24"/>
          <w:lang w:eastAsia="en-US"/>
        </w:rPr>
        <w:t xml:space="preserve"> [сайт]. — URL: https://urait.ru/bcode/471504 (дата обращения: 17.11.2021).</w:t>
      </w:r>
    </w:p>
    <w:p w14:paraId="4EAD7856" w14:textId="77777777" w:rsidR="00145B3E" w:rsidRPr="00145B3E" w:rsidRDefault="00145B3E" w:rsidP="0066180E">
      <w:pPr>
        <w:ind w:left="360"/>
        <w:contextualSpacing/>
        <w:rPr>
          <w:rFonts w:ascii="Times New Roman" w:hAnsi="Times New Roman"/>
          <w:b/>
          <w:sz w:val="24"/>
          <w:szCs w:val="24"/>
        </w:rPr>
      </w:pPr>
    </w:p>
    <w:p w14:paraId="0F8A2516" w14:textId="77777777" w:rsidR="00B93387" w:rsidRPr="00806732" w:rsidRDefault="00B03CB7" w:rsidP="001E23F8">
      <w:pPr>
        <w:pStyle w:val="ad"/>
        <w:numPr>
          <w:ilvl w:val="0"/>
          <w:numId w:val="57"/>
        </w:numPr>
        <w:autoSpaceDE w:val="0"/>
        <w:autoSpaceDN w:val="0"/>
        <w:adjustRightInd w:val="0"/>
        <w:spacing w:before="0" w:after="0"/>
        <w:ind w:left="357" w:hanging="357"/>
        <w:jc w:val="both"/>
      </w:pPr>
      <w:hyperlink r:id="rId40" w:history="1">
        <w:r w:rsidR="00B93387" w:rsidRPr="00806732">
          <w:rPr>
            <w:rStyle w:val="ac"/>
          </w:rPr>
          <w:t>http://1september.ru/</w:t>
        </w:r>
      </w:hyperlink>
      <w:r w:rsidR="00B93387" w:rsidRPr="00806732">
        <w:t xml:space="preserve"> </w:t>
      </w:r>
    </w:p>
    <w:p w14:paraId="41BD86F2" w14:textId="77777777" w:rsidR="00B93387" w:rsidRPr="00806732" w:rsidRDefault="00B03CB7" w:rsidP="001E23F8">
      <w:pPr>
        <w:pStyle w:val="ad"/>
        <w:numPr>
          <w:ilvl w:val="0"/>
          <w:numId w:val="57"/>
        </w:numPr>
        <w:autoSpaceDE w:val="0"/>
        <w:autoSpaceDN w:val="0"/>
        <w:adjustRightInd w:val="0"/>
        <w:spacing w:before="0" w:after="0"/>
        <w:ind w:left="357" w:hanging="357"/>
        <w:jc w:val="both"/>
      </w:pPr>
      <w:hyperlink r:id="rId41" w:history="1">
        <w:r w:rsidR="00B93387" w:rsidRPr="00806732">
          <w:rPr>
            <w:rStyle w:val="ac"/>
          </w:rPr>
          <w:t>http://www.hrono.ru/</w:t>
        </w:r>
      </w:hyperlink>
      <w:r w:rsidR="00B93387" w:rsidRPr="00806732">
        <w:t xml:space="preserve"> </w:t>
      </w:r>
    </w:p>
    <w:p w14:paraId="1EEED678" w14:textId="77777777" w:rsidR="00B93387" w:rsidRPr="00806732" w:rsidRDefault="00B03CB7" w:rsidP="001E23F8">
      <w:pPr>
        <w:pStyle w:val="ad"/>
        <w:numPr>
          <w:ilvl w:val="0"/>
          <w:numId w:val="57"/>
        </w:numPr>
        <w:autoSpaceDE w:val="0"/>
        <w:autoSpaceDN w:val="0"/>
        <w:adjustRightInd w:val="0"/>
        <w:spacing w:before="0" w:after="0"/>
        <w:ind w:left="357" w:hanging="357"/>
        <w:jc w:val="both"/>
      </w:pPr>
      <w:hyperlink r:id="rId42" w:history="1">
        <w:r w:rsidR="00B93387" w:rsidRPr="00806732">
          <w:rPr>
            <w:rStyle w:val="ac"/>
          </w:rPr>
          <w:t>http://bibliotekar.ru/</w:t>
        </w:r>
      </w:hyperlink>
      <w:r w:rsidR="00B93387" w:rsidRPr="00806732">
        <w:t xml:space="preserve"> </w:t>
      </w:r>
    </w:p>
    <w:p w14:paraId="4BA68A4B" w14:textId="77777777" w:rsidR="00B93387" w:rsidRPr="00806732" w:rsidRDefault="00B03CB7" w:rsidP="001E23F8">
      <w:pPr>
        <w:pStyle w:val="ad"/>
        <w:numPr>
          <w:ilvl w:val="0"/>
          <w:numId w:val="57"/>
        </w:numPr>
        <w:autoSpaceDE w:val="0"/>
        <w:autoSpaceDN w:val="0"/>
        <w:adjustRightInd w:val="0"/>
        <w:spacing w:before="0" w:after="0"/>
        <w:ind w:left="357" w:hanging="357"/>
        <w:jc w:val="both"/>
      </w:pPr>
      <w:hyperlink r:id="rId43" w:history="1">
        <w:r w:rsidR="00B93387" w:rsidRPr="00806732">
          <w:rPr>
            <w:rStyle w:val="ac"/>
          </w:rPr>
          <w:t>http://www.hist.msu.ru/</w:t>
        </w:r>
      </w:hyperlink>
      <w:r w:rsidR="00B93387" w:rsidRPr="00806732">
        <w:t xml:space="preserve"> </w:t>
      </w:r>
    </w:p>
    <w:p w14:paraId="4F142AC6" w14:textId="77777777" w:rsidR="00B93387" w:rsidRPr="00806732" w:rsidRDefault="00B03CB7" w:rsidP="001E23F8">
      <w:pPr>
        <w:pStyle w:val="ad"/>
        <w:numPr>
          <w:ilvl w:val="0"/>
          <w:numId w:val="57"/>
        </w:numPr>
        <w:autoSpaceDE w:val="0"/>
        <w:autoSpaceDN w:val="0"/>
        <w:adjustRightInd w:val="0"/>
        <w:spacing w:before="0" w:after="0"/>
        <w:ind w:left="357" w:hanging="357"/>
        <w:jc w:val="both"/>
        <w:rPr>
          <w:color w:val="0000FF"/>
        </w:rPr>
      </w:pPr>
      <w:hyperlink r:id="rId44" w:history="1">
        <w:r w:rsidR="00B93387" w:rsidRPr="00806732">
          <w:rPr>
            <w:color w:val="0000FF"/>
            <w:u w:val="single"/>
          </w:rPr>
          <w:t>http://school-collection.edu.ru</w:t>
        </w:r>
      </w:hyperlink>
    </w:p>
    <w:p w14:paraId="53B9CB5D" w14:textId="77777777" w:rsidR="00B93387" w:rsidRPr="00806732" w:rsidRDefault="00B03CB7" w:rsidP="001E23F8">
      <w:pPr>
        <w:pStyle w:val="ad"/>
        <w:numPr>
          <w:ilvl w:val="0"/>
          <w:numId w:val="57"/>
        </w:numPr>
        <w:autoSpaceDE w:val="0"/>
        <w:autoSpaceDN w:val="0"/>
        <w:adjustRightInd w:val="0"/>
        <w:spacing w:before="0" w:after="0"/>
        <w:ind w:left="357" w:hanging="357"/>
        <w:jc w:val="both"/>
        <w:rPr>
          <w:color w:val="0000FF"/>
        </w:rPr>
      </w:pPr>
      <w:hyperlink r:id="rId45" w:history="1">
        <w:r w:rsidR="00BC6C21" w:rsidRPr="00806732">
          <w:rPr>
            <w:rStyle w:val="ac"/>
          </w:rPr>
          <w:t>http://histrf.ru</w:t>
        </w:r>
      </w:hyperlink>
      <w:r w:rsidR="00BC6C21" w:rsidRPr="00806732">
        <w:rPr>
          <w:color w:val="0000FF"/>
        </w:rPr>
        <w:t xml:space="preserve"> </w:t>
      </w:r>
    </w:p>
    <w:p w14:paraId="19BB9C09" w14:textId="77777777" w:rsidR="00B93387" w:rsidRPr="00806732" w:rsidRDefault="00B03CB7" w:rsidP="001E23F8">
      <w:pPr>
        <w:pStyle w:val="ad"/>
        <w:numPr>
          <w:ilvl w:val="0"/>
          <w:numId w:val="57"/>
        </w:numPr>
        <w:spacing w:before="0" w:after="0"/>
        <w:ind w:left="357" w:hanging="357"/>
      </w:pPr>
      <w:hyperlink r:id="rId46" w:history="1">
        <w:r w:rsidR="00BC6C21" w:rsidRPr="00806732">
          <w:rPr>
            <w:rStyle w:val="ac"/>
          </w:rPr>
          <w:t>http://history4you.ru</w:t>
        </w:r>
      </w:hyperlink>
      <w:r w:rsidR="00BC6C21" w:rsidRPr="00806732">
        <w:rPr>
          <w:color w:val="0000FF"/>
        </w:rPr>
        <w:t xml:space="preserve"> </w:t>
      </w:r>
    </w:p>
    <w:p w14:paraId="4D5DB24D" w14:textId="77777777" w:rsidR="0066180E" w:rsidRPr="00806732" w:rsidRDefault="0066180E" w:rsidP="0066180E">
      <w:pPr>
        <w:ind w:left="360"/>
        <w:contextualSpacing/>
        <w:jc w:val="both"/>
        <w:rPr>
          <w:rFonts w:ascii="Times New Roman" w:hAnsi="Times New Roman"/>
          <w:b/>
          <w:bCs/>
          <w:i/>
          <w:sz w:val="24"/>
          <w:szCs w:val="24"/>
        </w:rPr>
      </w:pPr>
    </w:p>
    <w:p w14:paraId="1E8E142F" w14:textId="77777777" w:rsidR="0066180E" w:rsidRPr="00806732" w:rsidRDefault="00B93387" w:rsidP="0066180E">
      <w:pPr>
        <w:ind w:left="360"/>
        <w:contextualSpacing/>
        <w:jc w:val="both"/>
        <w:rPr>
          <w:rFonts w:ascii="Times New Roman" w:hAnsi="Times New Roman"/>
          <w:bCs/>
          <w:i/>
          <w:sz w:val="24"/>
          <w:szCs w:val="24"/>
        </w:rPr>
      </w:pPr>
      <w:r w:rsidRPr="00806732">
        <w:rPr>
          <w:rFonts w:ascii="Times New Roman" w:hAnsi="Times New Roman"/>
          <w:b/>
          <w:bCs/>
          <w:sz w:val="24"/>
          <w:szCs w:val="24"/>
        </w:rPr>
        <w:t>3.2.3. Дополнительные источники</w:t>
      </w:r>
    </w:p>
    <w:p w14:paraId="74C974C8" w14:textId="77777777" w:rsidR="00FB0CE7" w:rsidRDefault="00386F5F" w:rsidP="001E23F8">
      <w:pPr>
        <w:numPr>
          <w:ilvl w:val="0"/>
          <w:numId w:val="56"/>
        </w:numPr>
        <w:autoSpaceDE w:val="0"/>
        <w:autoSpaceDN w:val="0"/>
        <w:adjustRightInd w:val="0"/>
        <w:spacing w:after="0" w:line="240" w:lineRule="auto"/>
        <w:ind w:left="720"/>
        <w:jc w:val="both"/>
        <w:rPr>
          <w:rFonts w:ascii="Times New Roman" w:hAnsi="Times New Roman"/>
          <w:sz w:val="24"/>
          <w:szCs w:val="24"/>
          <w:lang w:eastAsia="en-US"/>
        </w:rPr>
      </w:pPr>
      <w:r w:rsidRPr="00806732">
        <w:rPr>
          <w:rFonts w:ascii="Times New Roman" w:hAnsi="Times New Roman"/>
          <w:sz w:val="24"/>
          <w:szCs w:val="24"/>
          <w:lang w:eastAsia="en-US"/>
        </w:rPr>
        <w:t xml:space="preserve">Большая </w:t>
      </w:r>
      <w:r w:rsidR="00FB0CE7">
        <w:rPr>
          <w:rFonts w:ascii="Times New Roman" w:hAnsi="Times New Roman"/>
          <w:sz w:val="24"/>
          <w:szCs w:val="24"/>
          <w:lang w:eastAsia="en-US"/>
        </w:rPr>
        <w:t>э</w:t>
      </w:r>
      <w:r w:rsidRPr="00806732">
        <w:rPr>
          <w:rFonts w:ascii="Times New Roman" w:hAnsi="Times New Roman"/>
          <w:sz w:val="24"/>
          <w:szCs w:val="24"/>
          <w:lang w:eastAsia="en-US"/>
        </w:rPr>
        <w:t>нциклопедия</w:t>
      </w:r>
      <w:r w:rsidR="00FB0CE7">
        <w:rPr>
          <w:rFonts w:ascii="Times New Roman" w:hAnsi="Times New Roman"/>
          <w:sz w:val="24"/>
          <w:szCs w:val="24"/>
          <w:lang w:eastAsia="en-US"/>
        </w:rPr>
        <w:t xml:space="preserve"> России.</w:t>
      </w:r>
      <w:r w:rsidRPr="00806732">
        <w:rPr>
          <w:rFonts w:ascii="Times New Roman" w:hAnsi="Times New Roman"/>
          <w:sz w:val="24"/>
          <w:szCs w:val="24"/>
          <w:lang w:eastAsia="en-US"/>
        </w:rPr>
        <w:t xml:space="preserve"> Современная Россия</w:t>
      </w:r>
      <w:r w:rsidR="00FB0CE7">
        <w:rPr>
          <w:rFonts w:ascii="Times New Roman" w:hAnsi="Times New Roman"/>
          <w:sz w:val="24"/>
          <w:szCs w:val="24"/>
          <w:lang w:eastAsia="en-US"/>
        </w:rPr>
        <w:t xml:space="preserve"> (СД)</w:t>
      </w:r>
      <w:r w:rsidRPr="00806732">
        <w:rPr>
          <w:rFonts w:ascii="Times New Roman" w:hAnsi="Times New Roman"/>
          <w:sz w:val="24"/>
          <w:szCs w:val="24"/>
          <w:lang w:eastAsia="en-US"/>
        </w:rPr>
        <w:t xml:space="preserve">. </w:t>
      </w:r>
      <w:r w:rsidR="00FB0CE7">
        <w:rPr>
          <w:rFonts w:ascii="Times New Roman" w:hAnsi="Times New Roman"/>
          <w:sz w:val="24"/>
          <w:szCs w:val="24"/>
          <w:lang w:eastAsia="en-US"/>
        </w:rPr>
        <w:t xml:space="preserve">– </w:t>
      </w:r>
      <w:r w:rsidRPr="00806732">
        <w:rPr>
          <w:rFonts w:ascii="Times New Roman" w:hAnsi="Times New Roman"/>
          <w:sz w:val="24"/>
          <w:szCs w:val="24"/>
          <w:lang w:eastAsia="en-US"/>
        </w:rPr>
        <w:t>М</w:t>
      </w:r>
      <w:r w:rsidR="00FB0CE7">
        <w:rPr>
          <w:rFonts w:ascii="Times New Roman" w:hAnsi="Times New Roman"/>
          <w:sz w:val="24"/>
          <w:szCs w:val="24"/>
          <w:lang w:eastAsia="en-US"/>
        </w:rPr>
        <w:t>осква</w:t>
      </w:r>
      <w:r w:rsidRPr="00806732">
        <w:rPr>
          <w:rFonts w:ascii="Times New Roman" w:hAnsi="Times New Roman"/>
          <w:sz w:val="24"/>
          <w:szCs w:val="24"/>
          <w:lang w:eastAsia="en-US"/>
        </w:rPr>
        <w:t xml:space="preserve">: </w:t>
      </w:r>
      <w:r w:rsidR="00FB0CE7">
        <w:rPr>
          <w:rFonts w:ascii="Times New Roman" w:hAnsi="Times New Roman"/>
          <w:sz w:val="24"/>
          <w:szCs w:val="24"/>
          <w:lang w:eastAsia="en-US"/>
        </w:rPr>
        <w:t>ИД Равновесие</w:t>
      </w:r>
      <w:r w:rsidRPr="00806732">
        <w:rPr>
          <w:rFonts w:ascii="Times New Roman" w:hAnsi="Times New Roman"/>
          <w:sz w:val="24"/>
          <w:szCs w:val="24"/>
          <w:lang w:eastAsia="en-US"/>
        </w:rPr>
        <w:t>, 20</w:t>
      </w:r>
      <w:r w:rsidR="00FB0CE7">
        <w:rPr>
          <w:rFonts w:ascii="Times New Roman" w:hAnsi="Times New Roman"/>
          <w:sz w:val="24"/>
          <w:szCs w:val="24"/>
          <w:lang w:eastAsia="en-US"/>
        </w:rPr>
        <w:t>12</w:t>
      </w:r>
      <w:r w:rsidRPr="00806732">
        <w:rPr>
          <w:rFonts w:ascii="Times New Roman" w:hAnsi="Times New Roman"/>
          <w:sz w:val="24"/>
          <w:szCs w:val="24"/>
          <w:lang w:eastAsia="en-US"/>
        </w:rPr>
        <w:t xml:space="preserve">. </w:t>
      </w:r>
    </w:p>
    <w:p w14:paraId="4BA90B3E" w14:textId="490E53B7" w:rsidR="00386F5F" w:rsidRDefault="008B76A9" w:rsidP="001E23F8">
      <w:pPr>
        <w:numPr>
          <w:ilvl w:val="0"/>
          <w:numId w:val="56"/>
        </w:numPr>
        <w:autoSpaceDE w:val="0"/>
        <w:autoSpaceDN w:val="0"/>
        <w:adjustRightInd w:val="0"/>
        <w:spacing w:after="0" w:line="240" w:lineRule="auto"/>
        <w:ind w:left="720"/>
        <w:jc w:val="both"/>
        <w:rPr>
          <w:rFonts w:ascii="Times New Roman" w:hAnsi="Times New Roman"/>
          <w:sz w:val="24"/>
          <w:szCs w:val="24"/>
          <w:lang w:eastAsia="en-US"/>
        </w:rPr>
      </w:pPr>
      <w:r>
        <w:rPr>
          <w:rFonts w:ascii="Times New Roman" w:hAnsi="Times New Roman"/>
          <w:sz w:val="24"/>
          <w:szCs w:val="24"/>
          <w:lang w:eastAsia="en-US"/>
        </w:rPr>
        <w:t xml:space="preserve">Большая российская энциклопедия </w:t>
      </w:r>
      <w:r w:rsidRPr="008B76A9">
        <w:rPr>
          <w:rFonts w:ascii="Times New Roman" w:hAnsi="Times New Roman"/>
          <w:sz w:val="24"/>
          <w:szCs w:val="24"/>
          <w:lang w:eastAsia="en-US"/>
        </w:rPr>
        <w:t>[</w:t>
      </w:r>
      <w:r>
        <w:rPr>
          <w:rFonts w:ascii="Times New Roman" w:hAnsi="Times New Roman"/>
          <w:sz w:val="24"/>
          <w:szCs w:val="24"/>
          <w:lang w:eastAsia="en-US"/>
        </w:rPr>
        <w:t>Электронный ресурс</w:t>
      </w:r>
      <w:r w:rsidRPr="008B76A9">
        <w:rPr>
          <w:rFonts w:ascii="Times New Roman" w:hAnsi="Times New Roman"/>
          <w:sz w:val="24"/>
          <w:szCs w:val="24"/>
          <w:lang w:eastAsia="en-US"/>
        </w:rPr>
        <w:t>]</w:t>
      </w:r>
      <w:r>
        <w:rPr>
          <w:rFonts w:ascii="Times New Roman" w:hAnsi="Times New Roman"/>
          <w:sz w:val="24"/>
          <w:szCs w:val="24"/>
          <w:lang w:eastAsia="en-US"/>
        </w:rPr>
        <w:t xml:space="preserve">. </w:t>
      </w:r>
      <w:r>
        <w:rPr>
          <w:rFonts w:ascii="Times New Roman" w:hAnsi="Times New Roman"/>
          <w:sz w:val="24"/>
          <w:szCs w:val="24"/>
          <w:lang w:val="en-US" w:eastAsia="en-US"/>
        </w:rPr>
        <w:t>URL:</w:t>
      </w:r>
      <w:r w:rsidR="00386F5F" w:rsidRPr="00806732">
        <w:rPr>
          <w:rFonts w:ascii="Times New Roman" w:hAnsi="Times New Roman"/>
          <w:sz w:val="24"/>
          <w:szCs w:val="24"/>
          <w:lang w:eastAsia="en-US"/>
        </w:rPr>
        <w:t xml:space="preserve"> </w:t>
      </w:r>
      <w:hyperlink r:id="rId47" w:history="1">
        <w:r w:rsidR="00FB0CE7" w:rsidRPr="00211E70">
          <w:rPr>
            <w:rStyle w:val="ac"/>
            <w:rFonts w:ascii="Times New Roman" w:hAnsi="Times New Roman"/>
            <w:sz w:val="24"/>
            <w:szCs w:val="24"/>
            <w:lang w:eastAsia="en-US"/>
          </w:rPr>
          <w:t>https://bigenc.ru/</w:t>
        </w:r>
      </w:hyperlink>
    </w:p>
    <w:p w14:paraId="2484A1E6" w14:textId="7057682A" w:rsidR="00386F5F" w:rsidRDefault="00386F5F" w:rsidP="001E23F8">
      <w:pPr>
        <w:numPr>
          <w:ilvl w:val="0"/>
          <w:numId w:val="56"/>
        </w:numPr>
        <w:autoSpaceDE w:val="0"/>
        <w:autoSpaceDN w:val="0"/>
        <w:adjustRightInd w:val="0"/>
        <w:spacing w:after="0" w:line="240" w:lineRule="auto"/>
        <w:ind w:left="720"/>
        <w:rPr>
          <w:rFonts w:ascii="Times New Roman" w:hAnsi="Times New Roman"/>
          <w:sz w:val="24"/>
          <w:szCs w:val="24"/>
          <w:lang w:eastAsia="en-US"/>
        </w:rPr>
      </w:pPr>
      <w:r w:rsidRPr="00806732">
        <w:rPr>
          <w:rFonts w:ascii="Times New Roman" w:hAnsi="Times New Roman"/>
          <w:sz w:val="24"/>
          <w:szCs w:val="24"/>
          <w:lang w:eastAsia="en-US"/>
        </w:rPr>
        <w:t xml:space="preserve">История: </w:t>
      </w:r>
      <w:r w:rsidR="00CB7BBC">
        <w:rPr>
          <w:rFonts w:ascii="Times New Roman" w:hAnsi="Times New Roman"/>
          <w:sz w:val="24"/>
          <w:szCs w:val="24"/>
          <w:lang w:eastAsia="en-US"/>
        </w:rPr>
        <w:t>В</w:t>
      </w:r>
      <w:r w:rsidR="008B76A9" w:rsidRPr="008B76A9">
        <w:rPr>
          <w:rFonts w:ascii="Times New Roman" w:hAnsi="Times New Roman"/>
          <w:sz w:val="24"/>
          <w:szCs w:val="24"/>
          <w:lang w:eastAsia="en-US"/>
        </w:rPr>
        <w:t xml:space="preserve"> 2 </w:t>
      </w:r>
      <w:proofErr w:type="gramStart"/>
      <w:r w:rsidR="008B76A9">
        <w:rPr>
          <w:rFonts w:ascii="Times New Roman" w:hAnsi="Times New Roman"/>
          <w:sz w:val="24"/>
          <w:szCs w:val="24"/>
          <w:lang w:eastAsia="en-US"/>
        </w:rPr>
        <w:t xml:space="preserve">ч. </w:t>
      </w:r>
      <w:r w:rsidR="00CB7BBC">
        <w:rPr>
          <w:rFonts w:ascii="Times New Roman" w:hAnsi="Times New Roman"/>
          <w:sz w:val="24"/>
          <w:szCs w:val="24"/>
          <w:lang w:eastAsia="en-US"/>
        </w:rPr>
        <w:t>:</w:t>
      </w:r>
      <w:proofErr w:type="gramEnd"/>
      <w:r w:rsidR="00CB7BBC">
        <w:rPr>
          <w:rFonts w:ascii="Times New Roman" w:hAnsi="Times New Roman"/>
          <w:sz w:val="24"/>
          <w:szCs w:val="24"/>
          <w:lang w:eastAsia="en-US"/>
        </w:rPr>
        <w:t xml:space="preserve"> </w:t>
      </w:r>
      <w:r w:rsidRPr="00806732">
        <w:rPr>
          <w:rFonts w:ascii="Times New Roman" w:hAnsi="Times New Roman"/>
          <w:sz w:val="24"/>
          <w:szCs w:val="24"/>
          <w:lang w:eastAsia="en-US"/>
        </w:rPr>
        <w:t>учебник</w:t>
      </w:r>
      <w:r w:rsidR="00CB7BBC">
        <w:rPr>
          <w:rFonts w:ascii="Times New Roman" w:hAnsi="Times New Roman"/>
          <w:sz w:val="24"/>
          <w:szCs w:val="24"/>
          <w:lang w:eastAsia="en-US"/>
        </w:rPr>
        <w:t>. Ч. 1</w:t>
      </w:r>
      <w:r w:rsidRPr="00806732">
        <w:rPr>
          <w:rFonts w:ascii="Times New Roman" w:hAnsi="Times New Roman"/>
          <w:sz w:val="24"/>
          <w:szCs w:val="24"/>
          <w:lang w:eastAsia="en-US"/>
        </w:rPr>
        <w:t xml:space="preserve"> </w:t>
      </w:r>
      <w:r w:rsidR="00CB7BBC">
        <w:rPr>
          <w:rFonts w:ascii="Times New Roman" w:hAnsi="Times New Roman"/>
          <w:sz w:val="24"/>
          <w:szCs w:val="24"/>
          <w:lang w:eastAsia="en-US"/>
        </w:rPr>
        <w:t xml:space="preserve">/ В.В. </w:t>
      </w:r>
      <w:proofErr w:type="gramStart"/>
      <w:r w:rsidR="008B76A9" w:rsidRPr="00806732">
        <w:rPr>
          <w:rFonts w:ascii="Times New Roman" w:hAnsi="Times New Roman"/>
          <w:sz w:val="24"/>
          <w:szCs w:val="24"/>
          <w:lang w:eastAsia="en-US"/>
        </w:rPr>
        <w:t xml:space="preserve">Артемов,  </w:t>
      </w:r>
      <w:r w:rsidR="00CB7BBC">
        <w:rPr>
          <w:rFonts w:ascii="Times New Roman" w:hAnsi="Times New Roman"/>
          <w:sz w:val="24"/>
          <w:szCs w:val="24"/>
          <w:lang w:eastAsia="en-US"/>
        </w:rPr>
        <w:t>Ю.Н.</w:t>
      </w:r>
      <w:proofErr w:type="gramEnd"/>
      <w:r w:rsidR="00CB7BBC">
        <w:rPr>
          <w:rFonts w:ascii="Times New Roman" w:hAnsi="Times New Roman"/>
          <w:sz w:val="24"/>
          <w:szCs w:val="24"/>
          <w:lang w:eastAsia="en-US"/>
        </w:rPr>
        <w:t xml:space="preserve"> </w:t>
      </w:r>
      <w:proofErr w:type="spellStart"/>
      <w:r w:rsidR="008B76A9" w:rsidRPr="00806732">
        <w:rPr>
          <w:rFonts w:ascii="Times New Roman" w:hAnsi="Times New Roman"/>
          <w:sz w:val="24"/>
          <w:szCs w:val="24"/>
          <w:lang w:eastAsia="en-US"/>
        </w:rPr>
        <w:t>Лубченков</w:t>
      </w:r>
      <w:proofErr w:type="spellEnd"/>
      <w:r w:rsidR="00CB7BBC">
        <w:rPr>
          <w:rFonts w:ascii="Times New Roman" w:hAnsi="Times New Roman"/>
          <w:sz w:val="24"/>
          <w:szCs w:val="24"/>
          <w:lang w:eastAsia="en-US"/>
        </w:rPr>
        <w:t>. –</w:t>
      </w:r>
      <w:r w:rsidR="008B76A9" w:rsidRPr="00806732">
        <w:rPr>
          <w:rFonts w:ascii="Times New Roman" w:hAnsi="Times New Roman"/>
          <w:sz w:val="24"/>
          <w:szCs w:val="24"/>
          <w:lang w:eastAsia="en-US"/>
        </w:rPr>
        <w:t xml:space="preserve"> </w:t>
      </w:r>
      <w:r w:rsidRPr="00806732">
        <w:rPr>
          <w:rFonts w:ascii="Times New Roman" w:hAnsi="Times New Roman"/>
          <w:sz w:val="24"/>
          <w:szCs w:val="24"/>
          <w:lang w:eastAsia="en-US"/>
        </w:rPr>
        <w:t>М</w:t>
      </w:r>
      <w:r w:rsidR="00CB7BBC">
        <w:rPr>
          <w:rFonts w:ascii="Times New Roman" w:hAnsi="Times New Roman"/>
          <w:sz w:val="24"/>
          <w:szCs w:val="24"/>
          <w:lang w:eastAsia="en-US"/>
        </w:rPr>
        <w:t>осква</w:t>
      </w:r>
      <w:r w:rsidRPr="00806732">
        <w:rPr>
          <w:rFonts w:ascii="Times New Roman" w:hAnsi="Times New Roman"/>
          <w:sz w:val="24"/>
          <w:szCs w:val="24"/>
          <w:lang w:eastAsia="en-US"/>
        </w:rPr>
        <w:t>: Академия, 20</w:t>
      </w:r>
      <w:r w:rsidR="00CB7BBC">
        <w:rPr>
          <w:rFonts w:ascii="Times New Roman" w:hAnsi="Times New Roman"/>
          <w:sz w:val="24"/>
          <w:szCs w:val="24"/>
          <w:lang w:eastAsia="en-US"/>
        </w:rPr>
        <w:t>20. – 352 с.</w:t>
      </w:r>
    </w:p>
    <w:p w14:paraId="2AFB5256" w14:textId="5B7D22AB" w:rsidR="00CB7BBC" w:rsidRPr="00806732" w:rsidRDefault="00CB7BBC" w:rsidP="001E23F8">
      <w:pPr>
        <w:numPr>
          <w:ilvl w:val="0"/>
          <w:numId w:val="56"/>
        </w:numPr>
        <w:autoSpaceDE w:val="0"/>
        <w:autoSpaceDN w:val="0"/>
        <w:adjustRightInd w:val="0"/>
        <w:spacing w:after="0" w:line="240" w:lineRule="auto"/>
        <w:ind w:left="720"/>
        <w:rPr>
          <w:rFonts w:ascii="Times New Roman" w:hAnsi="Times New Roman"/>
          <w:sz w:val="24"/>
          <w:szCs w:val="24"/>
          <w:lang w:eastAsia="en-US"/>
        </w:rPr>
      </w:pPr>
      <w:r w:rsidRPr="00806732">
        <w:rPr>
          <w:rFonts w:ascii="Times New Roman" w:hAnsi="Times New Roman"/>
          <w:sz w:val="24"/>
          <w:szCs w:val="24"/>
          <w:lang w:eastAsia="en-US"/>
        </w:rPr>
        <w:t xml:space="preserve">История: </w:t>
      </w:r>
      <w:r>
        <w:rPr>
          <w:rFonts w:ascii="Times New Roman" w:hAnsi="Times New Roman"/>
          <w:sz w:val="24"/>
          <w:szCs w:val="24"/>
          <w:lang w:eastAsia="en-US"/>
        </w:rPr>
        <w:t>В</w:t>
      </w:r>
      <w:r w:rsidRPr="008B76A9">
        <w:rPr>
          <w:rFonts w:ascii="Times New Roman" w:hAnsi="Times New Roman"/>
          <w:sz w:val="24"/>
          <w:szCs w:val="24"/>
          <w:lang w:eastAsia="en-US"/>
        </w:rPr>
        <w:t xml:space="preserve"> 2 </w:t>
      </w:r>
      <w:proofErr w:type="gramStart"/>
      <w:r>
        <w:rPr>
          <w:rFonts w:ascii="Times New Roman" w:hAnsi="Times New Roman"/>
          <w:sz w:val="24"/>
          <w:szCs w:val="24"/>
          <w:lang w:eastAsia="en-US"/>
        </w:rPr>
        <w:t>ч. :</w:t>
      </w:r>
      <w:proofErr w:type="gramEnd"/>
      <w:r>
        <w:rPr>
          <w:rFonts w:ascii="Times New Roman" w:hAnsi="Times New Roman"/>
          <w:sz w:val="24"/>
          <w:szCs w:val="24"/>
          <w:lang w:eastAsia="en-US"/>
        </w:rPr>
        <w:t xml:space="preserve"> </w:t>
      </w:r>
      <w:r w:rsidRPr="00806732">
        <w:rPr>
          <w:rFonts w:ascii="Times New Roman" w:hAnsi="Times New Roman"/>
          <w:sz w:val="24"/>
          <w:szCs w:val="24"/>
          <w:lang w:eastAsia="en-US"/>
        </w:rPr>
        <w:t>учебник</w:t>
      </w:r>
      <w:r>
        <w:rPr>
          <w:rFonts w:ascii="Times New Roman" w:hAnsi="Times New Roman"/>
          <w:sz w:val="24"/>
          <w:szCs w:val="24"/>
          <w:lang w:eastAsia="en-US"/>
        </w:rPr>
        <w:t>. Ч. 1</w:t>
      </w:r>
      <w:r w:rsidRPr="00806732">
        <w:rPr>
          <w:rFonts w:ascii="Times New Roman" w:hAnsi="Times New Roman"/>
          <w:sz w:val="24"/>
          <w:szCs w:val="24"/>
          <w:lang w:eastAsia="en-US"/>
        </w:rPr>
        <w:t xml:space="preserve"> </w:t>
      </w:r>
      <w:r>
        <w:rPr>
          <w:rFonts w:ascii="Times New Roman" w:hAnsi="Times New Roman"/>
          <w:sz w:val="24"/>
          <w:szCs w:val="24"/>
          <w:lang w:eastAsia="en-US"/>
        </w:rPr>
        <w:t xml:space="preserve">/ В.В. </w:t>
      </w:r>
      <w:proofErr w:type="gramStart"/>
      <w:r w:rsidRPr="00806732">
        <w:rPr>
          <w:rFonts w:ascii="Times New Roman" w:hAnsi="Times New Roman"/>
          <w:sz w:val="24"/>
          <w:szCs w:val="24"/>
          <w:lang w:eastAsia="en-US"/>
        </w:rPr>
        <w:t xml:space="preserve">Артемов,  </w:t>
      </w:r>
      <w:r>
        <w:rPr>
          <w:rFonts w:ascii="Times New Roman" w:hAnsi="Times New Roman"/>
          <w:sz w:val="24"/>
          <w:szCs w:val="24"/>
          <w:lang w:eastAsia="en-US"/>
        </w:rPr>
        <w:t>Ю.Н.</w:t>
      </w:r>
      <w:proofErr w:type="gramEnd"/>
      <w:r>
        <w:rPr>
          <w:rFonts w:ascii="Times New Roman" w:hAnsi="Times New Roman"/>
          <w:sz w:val="24"/>
          <w:szCs w:val="24"/>
          <w:lang w:eastAsia="en-US"/>
        </w:rPr>
        <w:t xml:space="preserve"> </w:t>
      </w:r>
      <w:proofErr w:type="spellStart"/>
      <w:r w:rsidRPr="00806732">
        <w:rPr>
          <w:rFonts w:ascii="Times New Roman" w:hAnsi="Times New Roman"/>
          <w:sz w:val="24"/>
          <w:szCs w:val="24"/>
          <w:lang w:eastAsia="en-US"/>
        </w:rPr>
        <w:t>Лубченков</w:t>
      </w:r>
      <w:proofErr w:type="spellEnd"/>
      <w:r>
        <w:rPr>
          <w:rFonts w:ascii="Times New Roman" w:hAnsi="Times New Roman"/>
          <w:sz w:val="24"/>
          <w:szCs w:val="24"/>
          <w:lang w:eastAsia="en-US"/>
        </w:rPr>
        <w:t>. –</w:t>
      </w:r>
      <w:r w:rsidRPr="00806732">
        <w:rPr>
          <w:rFonts w:ascii="Times New Roman" w:hAnsi="Times New Roman"/>
          <w:sz w:val="24"/>
          <w:szCs w:val="24"/>
          <w:lang w:eastAsia="en-US"/>
        </w:rPr>
        <w:t xml:space="preserve"> М</w:t>
      </w:r>
      <w:r>
        <w:rPr>
          <w:rFonts w:ascii="Times New Roman" w:hAnsi="Times New Roman"/>
          <w:sz w:val="24"/>
          <w:szCs w:val="24"/>
          <w:lang w:eastAsia="en-US"/>
        </w:rPr>
        <w:t>осква</w:t>
      </w:r>
      <w:r w:rsidRPr="00806732">
        <w:rPr>
          <w:rFonts w:ascii="Times New Roman" w:hAnsi="Times New Roman"/>
          <w:sz w:val="24"/>
          <w:szCs w:val="24"/>
          <w:lang w:eastAsia="en-US"/>
        </w:rPr>
        <w:t>: Академия, 20</w:t>
      </w:r>
      <w:r>
        <w:rPr>
          <w:rFonts w:ascii="Times New Roman" w:hAnsi="Times New Roman"/>
          <w:sz w:val="24"/>
          <w:szCs w:val="24"/>
          <w:lang w:eastAsia="en-US"/>
        </w:rPr>
        <w:t>20. –</w:t>
      </w:r>
      <w:r w:rsidRPr="00806732">
        <w:rPr>
          <w:rFonts w:ascii="Times New Roman" w:hAnsi="Times New Roman"/>
          <w:sz w:val="24"/>
          <w:szCs w:val="24"/>
          <w:lang w:eastAsia="en-US"/>
        </w:rPr>
        <w:t xml:space="preserve"> </w:t>
      </w:r>
      <w:r>
        <w:rPr>
          <w:rFonts w:ascii="Times New Roman" w:hAnsi="Times New Roman"/>
          <w:sz w:val="24"/>
          <w:szCs w:val="24"/>
          <w:lang w:eastAsia="en-US"/>
        </w:rPr>
        <w:t>400 с.</w:t>
      </w:r>
    </w:p>
    <w:p w14:paraId="548E4FAA" w14:textId="1019E9E5" w:rsidR="00CB7BBC" w:rsidRDefault="00CD700F" w:rsidP="00CB7BBC">
      <w:pPr>
        <w:numPr>
          <w:ilvl w:val="0"/>
          <w:numId w:val="56"/>
        </w:numPr>
        <w:spacing w:after="0"/>
        <w:jc w:val="both"/>
        <w:rPr>
          <w:rFonts w:ascii="Times New Roman" w:hAnsi="Times New Roman"/>
        </w:rPr>
      </w:pPr>
      <w:r w:rsidRPr="00CD700F">
        <w:rPr>
          <w:rFonts w:ascii="Times New Roman" w:hAnsi="Times New Roman"/>
        </w:rPr>
        <w:t xml:space="preserve">Зуев, М. Н.  История России до ХХ </w:t>
      </w:r>
      <w:proofErr w:type="gramStart"/>
      <w:r w:rsidRPr="00CD700F">
        <w:rPr>
          <w:rFonts w:ascii="Times New Roman" w:hAnsi="Times New Roman"/>
        </w:rPr>
        <w:t>века :</w:t>
      </w:r>
      <w:proofErr w:type="gramEnd"/>
      <w:r w:rsidRPr="00CD700F">
        <w:rPr>
          <w:rFonts w:ascii="Times New Roman" w:hAnsi="Times New Roman"/>
        </w:rPr>
        <w:t xml:space="preserve"> учебник и практикум для среднего профессионального образования / М. Н. Зуев, С. Я. Лавренов. — </w:t>
      </w:r>
      <w:proofErr w:type="gramStart"/>
      <w:r w:rsidRPr="00CD700F">
        <w:rPr>
          <w:rFonts w:ascii="Times New Roman" w:hAnsi="Times New Roman"/>
        </w:rPr>
        <w:t>Москва :</w:t>
      </w:r>
      <w:proofErr w:type="gramEnd"/>
      <w:r w:rsidRPr="00CD700F">
        <w:rPr>
          <w:rFonts w:ascii="Times New Roman" w:hAnsi="Times New Roman"/>
        </w:rPr>
        <w:t xml:space="preserve"> Издательство </w:t>
      </w:r>
      <w:proofErr w:type="spellStart"/>
      <w:r w:rsidRPr="00CD700F">
        <w:rPr>
          <w:rFonts w:ascii="Times New Roman" w:hAnsi="Times New Roman"/>
        </w:rPr>
        <w:t>Юрайт</w:t>
      </w:r>
      <w:proofErr w:type="spellEnd"/>
      <w:r w:rsidRPr="00CD700F">
        <w:rPr>
          <w:rFonts w:ascii="Times New Roman" w:hAnsi="Times New Roman"/>
        </w:rPr>
        <w:t xml:space="preserve">, 2021. — 299 с. — (Профессиональное образование). — ISBN 978-5-534-01602-4. — </w:t>
      </w:r>
      <w:proofErr w:type="gramStart"/>
      <w:r w:rsidRPr="00CD700F">
        <w:rPr>
          <w:rFonts w:ascii="Times New Roman" w:hAnsi="Times New Roman"/>
        </w:rPr>
        <w:t>Текст :</w:t>
      </w:r>
      <w:proofErr w:type="gramEnd"/>
      <w:r w:rsidRPr="00CD700F">
        <w:rPr>
          <w:rFonts w:ascii="Times New Roman" w:hAnsi="Times New Roman"/>
        </w:rPr>
        <w:t xml:space="preserve"> электронный // Образовательная платформа </w:t>
      </w:r>
      <w:proofErr w:type="spellStart"/>
      <w:r w:rsidRPr="00CD700F">
        <w:rPr>
          <w:rFonts w:ascii="Times New Roman" w:hAnsi="Times New Roman"/>
        </w:rPr>
        <w:t>Юрайт</w:t>
      </w:r>
      <w:proofErr w:type="spellEnd"/>
      <w:r w:rsidRPr="00CD700F">
        <w:rPr>
          <w:rFonts w:ascii="Times New Roman" w:hAnsi="Times New Roman"/>
        </w:rPr>
        <w:t xml:space="preserve"> [сайт]. — URL: https://urait.ru/bcode/471485 (дата обращения: 17.11.2021).</w:t>
      </w:r>
    </w:p>
    <w:p w14:paraId="4D2EBAAD" w14:textId="5D2F9910" w:rsidR="00CD700F" w:rsidRDefault="00CD700F" w:rsidP="00CB7BBC">
      <w:pPr>
        <w:numPr>
          <w:ilvl w:val="0"/>
          <w:numId w:val="56"/>
        </w:numPr>
        <w:spacing w:after="0"/>
        <w:jc w:val="both"/>
        <w:rPr>
          <w:rFonts w:ascii="Times New Roman" w:hAnsi="Times New Roman"/>
        </w:rPr>
      </w:pPr>
      <w:r w:rsidRPr="00CD700F">
        <w:rPr>
          <w:rFonts w:ascii="Times New Roman" w:hAnsi="Times New Roman"/>
        </w:rPr>
        <w:t xml:space="preserve">Зуев, М. Н.  История России ХХ - начала ХХI </w:t>
      </w:r>
      <w:proofErr w:type="gramStart"/>
      <w:r w:rsidRPr="00CD700F">
        <w:rPr>
          <w:rFonts w:ascii="Times New Roman" w:hAnsi="Times New Roman"/>
        </w:rPr>
        <w:t>века :</w:t>
      </w:r>
      <w:proofErr w:type="gramEnd"/>
      <w:r w:rsidRPr="00CD700F">
        <w:rPr>
          <w:rFonts w:ascii="Times New Roman" w:hAnsi="Times New Roman"/>
        </w:rPr>
        <w:t xml:space="preserve"> учебник и практикум для среднего профессионального образования / М. Н. Зуев, С. Я. Лавренов. — </w:t>
      </w:r>
      <w:proofErr w:type="gramStart"/>
      <w:r w:rsidRPr="00CD700F">
        <w:rPr>
          <w:rFonts w:ascii="Times New Roman" w:hAnsi="Times New Roman"/>
        </w:rPr>
        <w:t>Москва :</w:t>
      </w:r>
      <w:proofErr w:type="gramEnd"/>
      <w:r w:rsidRPr="00CD700F">
        <w:rPr>
          <w:rFonts w:ascii="Times New Roman" w:hAnsi="Times New Roman"/>
        </w:rPr>
        <w:t xml:space="preserve"> Издательство </w:t>
      </w:r>
      <w:proofErr w:type="spellStart"/>
      <w:r w:rsidRPr="00CD700F">
        <w:rPr>
          <w:rFonts w:ascii="Times New Roman" w:hAnsi="Times New Roman"/>
        </w:rPr>
        <w:t>Юрайт</w:t>
      </w:r>
      <w:proofErr w:type="spellEnd"/>
      <w:r w:rsidRPr="00CD700F">
        <w:rPr>
          <w:rFonts w:ascii="Times New Roman" w:hAnsi="Times New Roman"/>
        </w:rPr>
        <w:t xml:space="preserve">, 2020. — 299 с. — (Профессиональное образование). — ISBN 978-5-534-01245-3. — </w:t>
      </w:r>
      <w:proofErr w:type="gramStart"/>
      <w:r w:rsidRPr="00CD700F">
        <w:rPr>
          <w:rFonts w:ascii="Times New Roman" w:hAnsi="Times New Roman"/>
        </w:rPr>
        <w:t>Текст :</w:t>
      </w:r>
      <w:proofErr w:type="gramEnd"/>
      <w:r w:rsidRPr="00CD700F">
        <w:rPr>
          <w:rFonts w:ascii="Times New Roman" w:hAnsi="Times New Roman"/>
        </w:rPr>
        <w:t xml:space="preserve"> электронный // Образовательная платформа </w:t>
      </w:r>
      <w:proofErr w:type="spellStart"/>
      <w:r w:rsidRPr="00CD700F">
        <w:rPr>
          <w:rFonts w:ascii="Times New Roman" w:hAnsi="Times New Roman"/>
        </w:rPr>
        <w:t>Юрайт</w:t>
      </w:r>
      <w:proofErr w:type="spellEnd"/>
      <w:r w:rsidRPr="00CD700F">
        <w:rPr>
          <w:rFonts w:ascii="Times New Roman" w:hAnsi="Times New Roman"/>
        </w:rPr>
        <w:t xml:space="preserve"> [сайт]. — URL: https://urait.ru/bcode/452675 (дата обращения: 17.11.2021).</w:t>
      </w:r>
    </w:p>
    <w:p w14:paraId="3657B59E" w14:textId="46AAF7A6" w:rsidR="00A50C4F" w:rsidRPr="00806732" w:rsidRDefault="004B1DC7" w:rsidP="001E23F8">
      <w:pPr>
        <w:numPr>
          <w:ilvl w:val="0"/>
          <w:numId w:val="56"/>
        </w:numPr>
        <w:autoSpaceDE w:val="0"/>
        <w:autoSpaceDN w:val="0"/>
        <w:adjustRightInd w:val="0"/>
        <w:spacing w:after="0" w:line="240" w:lineRule="auto"/>
        <w:ind w:left="357" w:hanging="357"/>
        <w:jc w:val="both"/>
        <w:rPr>
          <w:rFonts w:ascii="Times New Roman" w:hAnsi="Times New Roman"/>
          <w:iCs/>
          <w:sz w:val="24"/>
          <w:szCs w:val="24"/>
          <w:shd w:val="clear" w:color="auto" w:fill="FFFFFF"/>
          <w:lang w:eastAsia="en-US"/>
        </w:rPr>
      </w:pPr>
      <w:r w:rsidRPr="004B1DC7">
        <w:rPr>
          <w:rFonts w:ascii="Times New Roman" w:hAnsi="Times New Roman"/>
          <w:iCs/>
          <w:sz w:val="24"/>
          <w:szCs w:val="24"/>
          <w:shd w:val="clear" w:color="auto" w:fill="FFFFFF"/>
          <w:lang w:eastAsia="en-US"/>
        </w:rPr>
        <w:t xml:space="preserve">История </w:t>
      </w:r>
      <w:proofErr w:type="gramStart"/>
      <w:r w:rsidRPr="004B1DC7">
        <w:rPr>
          <w:rFonts w:ascii="Times New Roman" w:hAnsi="Times New Roman"/>
          <w:iCs/>
          <w:sz w:val="24"/>
          <w:szCs w:val="24"/>
          <w:shd w:val="clear" w:color="auto" w:fill="FFFFFF"/>
          <w:lang w:eastAsia="en-US"/>
        </w:rPr>
        <w:t>России :</w:t>
      </w:r>
      <w:proofErr w:type="gramEnd"/>
      <w:r w:rsidRPr="004B1DC7">
        <w:rPr>
          <w:rFonts w:ascii="Times New Roman" w:hAnsi="Times New Roman"/>
          <w:iCs/>
          <w:sz w:val="24"/>
          <w:szCs w:val="24"/>
          <w:shd w:val="clear" w:color="auto" w:fill="FFFFFF"/>
          <w:lang w:eastAsia="en-US"/>
        </w:rPr>
        <w:t xml:space="preserve"> учебник и практикум для среднего профессионального образования / К. А. Соловьев [и др.] ; под редакцией К. А. Соловьева. — </w:t>
      </w:r>
      <w:proofErr w:type="gramStart"/>
      <w:r w:rsidRPr="004B1DC7">
        <w:rPr>
          <w:rFonts w:ascii="Times New Roman" w:hAnsi="Times New Roman"/>
          <w:iCs/>
          <w:sz w:val="24"/>
          <w:szCs w:val="24"/>
          <w:shd w:val="clear" w:color="auto" w:fill="FFFFFF"/>
          <w:lang w:eastAsia="en-US"/>
        </w:rPr>
        <w:t>Москва :</w:t>
      </w:r>
      <w:proofErr w:type="gramEnd"/>
      <w:r w:rsidRPr="004B1DC7">
        <w:rPr>
          <w:rFonts w:ascii="Times New Roman" w:hAnsi="Times New Roman"/>
          <w:iCs/>
          <w:sz w:val="24"/>
          <w:szCs w:val="24"/>
          <w:shd w:val="clear" w:color="auto" w:fill="FFFFFF"/>
          <w:lang w:eastAsia="en-US"/>
        </w:rPr>
        <w:t xml:space="preserve"> Издательство </w:t>
      </w:r>
      <w:proofErr w:type="spellStart"/>
      <w:r w:rsidRPr="004B1DC7">
        <w:rPr>
          <w:rFonts w:ascii="Times New Roman" w:hAnsi="Times New Roman"/>
          <w:iCs/>
          <w:sz w:val="24"/>
          <w:szCs w:val="24"/>
          <w:shd w:val="clear" w:color="auto" w:fill="FFFFFF"/>
          <w:lang w:eastAsia="en-US"/>
        </w:rPr>
        <w:t>Юрайт</w:t>
      </w:r>
      <w:proofErr w:type="spellEnd"/>
      <w:r w:rsidRPr="004B1DC7">
        <w:rPr>
          <w:rFonts w:ascii="Times New Roman" w:hAnsi="Times New Roman"/>
          <w:iCs/>
          <w:sz w:val="24"/>
          <w:szCs w:val="24"/>
          <w:shd w:val="clear" w:color="auto" w:fill="FFFFFF"/>
          <w:lang w:eastAsia="en-US"/>
        </w:rPr>
        <w:t xml:space="preserve">, 2020. — 252 с. — (Профессиональное образование). — ISBN 978-5-534-01272-9. — </w:t>
      </w:r>
      <w:proofErr w:type="gramStart"/>
      <w:r w:rsidRPr="004B1DC7">
        <w:rPr>
          <w:rFonts w:ascii="Times New Roman" w:hAnsi="Times New Roman"/>
          <w:iCs/>
          <w:sz w:val="24"/>
          <w:szCs w:val="24"/>
          <w:shd w:val="clear" w:color="auto" w:fill="FFFFFF"/>
          <w:lang w:eastAsia="en-US"/>
        </w:rPr>
        <w:t>Текст :</w:t>
      </w:r>
      <w:proofErr w:type="gramEnd"/>
      <w:r w:rsidRPr="004B1DC7">
        <w:rPr>
          <w:rFonts w:ascii="Times New Roman" w:hAnsi="Times New Roman"/>
          <w:iCs/>
          <w:sz w:val="24"/>
          <w:szCs w:val="24"/>
          <w:shd w:val="clear" w:color="auto" w:fill="FFFFFF"/>
          <w:lang w:eastAsia="en-US"/>
        </w:rPr>
        <w:t xml:space="preserve"> электронный // Образовательная платформа </w:t>
      </w:r>
      <w:proofErr w:type="spellStart"/>
      <w:r w:rsidRPr="004B1DC7">
        <w:rPr>
          <w:rFonts w:ascii="Times New Roman" w:hAnsi="Times New Roman"/>
          <w:iCs/>
          <w:sz w:val="24"/>
          <w:szCs w:val="24"/>
          <w:shd w:val="clear" w:color="auto" w:fill="FFFFFF"/>
          <w:lang w:eastAsia="en-US"/>
        </w:rPr>
        <w:t>Юрайт</w:t>
      </w:r>
      <w:proofErr w:type="spellEnd"/>
      <w:r w:rsidRPr="004B1DC7">
        <w:rPr>
          <w:rFonts w:ascii="Times New Roman" w:hAnsi="Times New Roman"/>
          <w:iCs/>
          <w:sz w:val="24"/>
          <w:szCs w:val="24"/>
          <w:shd w:val="clear" w:color="auto" w:fill="FFFFFF"/>
          <w:lang w:eastAsia="en-US"/>
        </w:rPr>
        <w:t xml:space="preserve"> [сайт]. — URL: https://urait.ru/bcode/451389 (дата обращения: 17.11.2021).</w:t>
      </w:r>
    </w:p>
    <w:p w14:paraId="560EE9EE" w14:textId="252A2DD2" w:rsidR="00A50C4F" w:rsidRPr="00806732" w:rsidRDefault="004B1DC7" w:rsidP="001E23F8">
      <w:pPr>
        <w:numPr>
          <w:ilvl w:val="0"/>
          <w:numId w:val="56"/>
        </w:numPr>
        <w:autoSpaceDE w:val="0"/>
        <w:autoSpaceDN w:val="0"/>
        <w:adjustRightInd w:val="0"/>
        <w:spacing w:after="0" w:line="240" w:lineRule="auto"/>
        <w:ind w:left="720"/>
        <w:jc w:val="both"/>
        <w:rPr>
          <w:rFonts w:ascii="Times New Roman" w:hAnsi="Times New Roman"/>
          <w:sz w:val="24"/>
          <w:szCs w:val="24"/>
          <w:lang w:eastAsia="en-US"/>
        </w:rPr>
      </w:pPr>
      <w:proofErr w:type="spellStart"/>
      <w:r w:rsidRPr="004B1DC7">
        <w:rPr>
          <w:rFonts w:ascii="Times New Roman" w:hAnsi="Times New Roman"/>
          <w:iCs/>
          <w:sz w:val="24"/>
          <w:szCs w:val="24"/>
          <w:shd w:val="clear" w:color="auto" w:fill="FFFFFF"/>
          <w:lang w:eastAsia="en-US"/>
        </w:rPr>
        <w:t>Пленков</w:t>
      </w:r>
      <w:proofErr w:type="spellEnd"/>
      <w:r w:rsidRPr="004B1DC7">
        <w:rPr>
          <w:rFonts w:ascii="Times New Roman" w:hAnsi="Times New Roman"/>
          <w:iCs/>
          <w:sz w:val="24"/>
          <w:szCs w:val="24"/>
          <w:shd w:val="clear" w:color="auto" w:fill="FFFFFF"/>
          <w:lang w:eastAsia="en-US"/>
        </w:rPr>
        <w:t xml:space="preserve">, О. Ю.  Новейшая </w:t>
      </w:r>
      <w:proofErr w:type="gramStart"/>
      <w:r w:rsidRPr="004B1DC7">
        <w:rPr>
          <w:rFonts w:ascii="Times New Roman" w:hAnsi="Times New Roman"/>
          <w:iCs/>
          <w:sz w:val="24"/>
          <w:szCs w:val="24"/>
          <w:shd w:val="clear" w:color="auto" w:fill="FFFFFF"/>
          <w:lang w:eastAsia="en-US"/>
        </w:rPr>
        <w:t>история :</w:t>
      </w:r>
      <w:proofErr w:type="gramEnd"/>
      <w:r w:rsidRPr="004B1DC7">
        <w:rPr>
          <w:rFonts w:ascii="Times New Roman" w:hAnsi="Times New Roman"/>
          <w:iCs/>
          <w:sz w:val="24"/>
          <w:szCs w:val="24"/>
          <w:shd w:val="clear" w:color="auto" w:fill="FFFFFF"/>
          <w:lang w:eastAsia="en-US"/>
        </w:rPr>
        <w:t xml:space="preserve"> учебник для среднего профессионального образования / О. Ю. </w:t>
      </w:r>
      <w:proofErr w:type="spellStart"/>
      <w:r w:rsidRPr="004B1DC7">
        <w:rPr>
          <w:rFonts w:ascii="Times New Roman" w:hAnsi="Times New Roman"/>
          <w:iCs/>
          <w:sz w:val="24"/>
          <w:szCs w:val="24"/>
          <w:shd w:val="clear" w:color="auto" w:fill="FFFFFF"/>
          <w:lang w:eastAsia="en-US"/>
        </w:rPr>
        <w:t>Пленков</w:t>
      </w:r>
      <w:proofErr w:type="spellEnd"/>
      <w:r w:rsidRPr="004B1DC7">
        <w:rPr>
          <w:rFonts w:ascii="Times New Roman" w:hAnsi="Times New Roman"/>
          <w:iCs/>
          <w:sz w:val="24"/>
          <w:szCs w:val="24"/>
          <w:shd w:val="clear" w:color="auto" w:fill="FFFFFF"/>
          <w:lang w:eastAsia="en-US"/>
        </w:rPr>
        <w:t xml:space="preserve">. — 2-е изд., </w:t>
      </w:r>
      <w:proofErr w:type="spellStart"/>
      <w:r w:rsidRPr="004B1DC7">
        <w:rPr>
          <w:rFonts w:ascii="Times New Roman" w:hAnsi="Times New Roman"/>
          <w:iCs/>
          <w:sz w:val="24"/>
          <w:szCs w:val="24"/>
          <w:shd w:val="clear" w:color="auto" w:fill="FFFFFF"/>
          <w:lang w:eastAsia="en-US"/>
        </w:rPr>
        <w:t>перераб</w:t>
      </w:r>
      <w:proofErr w:type="spellEnd"/>
      <w:r w:rsidRPr="004B1DC7">
        <w:rPr>
          <w:rFonts w:ascii="Times New Roman" w:hAnsi="Times New Roman"/>
          <w:iCs/>
          <w:sz w:val="24"/>
          <w:szCs w:val="24"/>
          <w:shd w:val="clear" w:color="auto" w:fill="FFFFFF"/>
          <w:lang w:eastAsia="en-US"/>
        </w:rPr>
        <w:t xml:space="preserve">. и доп. — </w:t>
      </w:r>
      <w:proofErr w:type="gramStart"/>
      <w:r w:rsidRPr="004B1DC7">
        <w:rPr>
          <w:rFonts w:ascii="Times New Roman" w:hAnsi="Times New Roman"/>
          <w:iCs/>
          <w:sz w:val="24"/>
          <w:szCs w:val="24"/>
          <w:shd w:val="clear" w:color="auto" w:fill="FFFFFF"/>
          <w:lang w:eastAsia="en-US"/>
        </w:rPr>
        <w:t>Москва :</w:t>
      </w:r>
      <w:proofErr w:type="gramEnd"/>
      <w:r w:rsidRPr="004B1DC7">
        <w:rPr>
          <w:rFonts w:ascii="Times New Roman" w:hAnsi="Times New Roman"/>
          <w:iCs/>
          <w:sz w:val="24"/>
          <w:szCs w:val="24"/>
          <w:shd w:val="clear" w:color="auto" w:fill="FFFFFF"/>
          <w:lang w:eastAsia="en-US"/>
        </w:rPr>
        <w:t xml:space="preserve"> Издательство </w:t>
      </w:r>
      <w:proofErr w:type="spellStart"/>
      <w:r w:rsidRPr="004B1DC7">
        <w:rPr>
          <w:rFonts w:ascii="Times New Roman" w:hAnsi="Times New Roman"/>
          <w:iCs/>
          <w:sz w:val="24"/>
          <w:szCs w:val="24"/>
          <w:shd w:val="clear" w:color="auto" w:fill="FFFFFF"/>
          <w:lang w:eastAsia="en-US"/>
        </w:rPr>
        <w:t>Юрайт</w:t>
      </w:r>
      <w:proofErr w:type="spellEnd"/>
      <w:r w:rsidRPr="004B1DC7">
        <w:rPr>
          <w:rFonts w:ascii="Times New Roman" w:hAnsi="Times New Roman"/>
          <w:iCs/>
          <w:sz w:val="24"/>
          <w:szCs w:val="24"/>
          <w:shd w:val="clear" w:color="auto" w:fill="FFFFFF"/>
          <w:lang w:eastAsia="en-US"/>
        </w:rPr>
        <w:t xml:space="preserve">, 2019. — 399 с. — (Профессиональное образование). — ISBN 978-5-534-00824-1. — </w:t>
      </w:r>
      <w:proofErr w:type="gramStart"/>
      <w:r w:rsidRPr="004B1DC7">
        <w:rPr>
          <w:rFonts w:ascii="Times New Roman" w:hAnsi="Times New Roman"/>
          <w:iCs/>
          <w:sz w:val="24"/>
          <w:szCs w:val="24"/>
          <w:shd w:val="clear" w:color="auto" w:fill="FFFFFF"/>
          <w:lang w:eastAsia="en-US"/>
        </w:rPr>
        <w:t>Текст :</w:t>
      </w:r>
      <w:proofErr w:type="gramEnd"/>
      <w:r w:rsidRPr="004B1DC7">
        <w:rPr>
          <w:rFonts w:ascii="Times New Roman" w:hAnsi="Times New Roman"/>
          <w:iCs/>
          <w:sz w:val="24"/>
          <w:szCs w:val="24"/>
          <w:shd w:val="clear" w:color="auto" w:fill="FFFFFF"/>
          <w:lang w:eastAsia="en-US"/>
        </w:rPr>
        <w:t xml:space="preserve"> электронный // Образовательная платформа </w:t>
      </w:r>
      <w:proofErr w:type="spellStart"/>
      <w:r w:rsidRPr="004B1DC7">
        <w:rPr>
          <w:rFonts w:ascii="Times New Roman" w:hAnsi="Times New Roman"/>
          <w:iCs/>
          <w:sz w:val="24"/>
          <w:szCs w:val="24"/>
          <w:shd w:val="clear" w:color="auto" w:fill="FFFFFF"/>
          <w:lang w:eastAsia="en-US"/>
        </w:rPr>
        <w:t>Юрайт</w:t>
      </w:r>
      <w:proofErr w:type="spellEnd"/>
      <w:r w:rsidRPr="004B1DC7">
        <w:rPr>
          <w:rFonts w:ascii="Times New Roman" w:hAnsi="Times New Roman"/>
          <w:iCs/>
          <w:sz w:val="24"/>
          <w:szCs w:val="24"/>
          <w:shd w:val="clear" w:color="auto" w:fill="FFFFFF"/>
          <w:lang w:eastAsia="en-US"/>
        </w:rPr>
        <w:t xml:space="preserve"> [сайт]. — URL: https://urait.ru/bcode/437279 (дата обращения: 17.11.2021).</w:t>
      </w:r>
    </w:p>
    <w:p w14:paraId="1531410E" w14:textId="7B0A7A4E" w:rsidR="00386F5F" w:rsidRPr="00806732" w:rsidRDefault="00386F5F" w:rsidP="001E23F8">
      <w:pPr>
        <w:numPr>
          <w:ilvl w:val="0"/>
          <w:numId w:val="56"/>
        </w:numPr>
        <w:autoSpaceDE w:val="0"/>
        <w:autoSpaceDN w:val="0"/>
        <w:adjustRightInd w:val="0"/>
        <w:spacing w:after="0" w:line="240" w:lineRule="auto"/>
        <w:ind w:left="720"/>
        <w:rPr>
          <w:rFonts w:ascii="Times New Roman" w:hAnsi="Times New Roman"/>
          <w:sz w:val="24"/>
          <w:szCs w:val="24"/>
          <w:lang w:eastAsia="en-US"/>
        </w:rPr>
      </w:pPr>
      <w:r w:rsidRPr="00806732">
        <w:rPr>
          <w:rFonts w:ascii="Times New Roman" w:hAnsi="Times New Roman"/>
          <w:sz w:val="24"/>
          <w:szCs w:val="24"/>
          <w:lang w:eastAsia="en-US"/>
        </w:rPr>
        <w:t>Примаков</w:t>
      </w:r>
      <w:r w:rsidR="004B1DC7" w:rsidRPr="004B1DC7">
        <w:rPr>
          <w:rFonts w:ascii="Times New Roman" w:hAnsi="Times New Roman"/>
          <w:sz w:val="24"/>
          <w:szCs w:val="24"/>
          <w:lang w:eastAsia="en-US"/>
        </w:rPr>
        <w:t xml:space="preserve"> </w:t>
      </w:r>
      <w:proofErr w:type="gramStart"/>
      <w:r w:rsidR="004B1DC7" w:rsidRPr="00806732">
        <w:rPr>
          <w:rFonts w:ascii="Times New Roman" w:hAnsi="Times New Roman"/>
          <w:sz w:val="24"/>
          <w:szCs w:val="24"/>
          <w:lang w:eastAsia="en-US"/>
        </w:rPr>
        <w:t>Е.М.</w:t>
      </w:r>
      <w:proofErr w:type="gramEnd"/>
      <w:r w:rsidRPr="00806732">
        <w:rPr>
          <w:rFonts w:ascii="Times New Roman" w:hAnsi="Times New Roman"/>
          <w:sz w:val="24"/>
          <w:szCs w:val="24"/>
          <w:lang w:eastAsia="en-US"/>
        </w:rPr>
        <w:t xml:space="preserve"> Россия. Надежды и тревоги. </w:t>
      </w:r>
      <w:r w:rsidR="004B1DC7">
        <w:rPr>
          <w:rFonts w:ascii="Times New Roman" w:hAnsi="Times New Roman"/>
          <w:sz w:val="24"/>
          <w:szCs w:val="24"/>
          <w:lang w:eastAsia="en-US"/>
        </w:rPr>
        <w:t xml:space="preserve">– </w:t>
      </w:r>
      <w:r w:rsidRPr="00806732">
        <w:rPr>
          <w:rFonts w:ascii="Times New Roman" w:hAnsi="Times New Roman"/>
          <w:sz w:val="24"/>
          <w:szCs w:val="24"/>
          <w:lang w:eastAsia="en-US"/>
        </w:rPr>
        <w:t>М</w:t>
      </w:r>
      <w:r w:rsidR="004B1DC7">
        <w:rPr>
          <w:rFonts w:ascii="Times New Roman" w:hAnsi="Times New Roman"/>
          <w:sz w:val="24"/>
          <w:szCs w:val="24"/>
          <w:lang w:eastAsia="en-US"/>
        </w:rPr>
        <w:t>осква:</w:t>
      </w:r>
      <w:r w:rsidRPr="00806732">
        <w:rPr>
          <w:rFonts w:ascii="Times New Roman" w:hAnsi="Times New Roman"/>
          <w:sz w:val="24"/>
          <w:szCs w:val="24"/>
          <w:lang w:eastAsia="en-US"/>
        </w:rPr>
        <w:t xml:space="preserve"> Центрполиграф, 201</w:t>
      </w:r>
      <w:r w:rsidR="004B1DC7">
        <w:rPr>
          <w:rFonts w:ascii="Times New Roman" w:hAnsi="Times New Roman"/>
          <w:sz w:val="24"/>
          <w:szCs w:val="24"/>
          <w:lang w:eastAsia="en-US"/>
        </w:rPr>
        <w:t>6</w:t>
      </w:r>
      <w:r w:rsidR="00D00B9D">
        <w:rPr>
          <w:rFonts w:ascii="Times New Roman" w:hAnsi="Times New Roman"/>
          <w:sz w:val="24"/>
          <w:szCs w:val="24"/>
          <w:lang w:eastAsia="en-US"/>
        </w:rPr>
        <w:t>.</w:t>
      </w:r>
      <w:r w:rsidRPr="00806732">
        <w:rPr>
          <w:rFonts w:ascii="Times New Roman" w:hAnsi="Times New Roman"/>
          <w:sz w:val="24"/>
          <w:szCs w:val="24"/>
          <w:lang w:eastAsia="en-US"/>
        </w:rPr>
        <w:t xml:space="preserve"> </w:t>
      </w:r>
      <w:r w:rsidR="00D00B9D">
        <w:rPr>
          <w:rFonts w:ascii="Times New Roman" w:hAnsi="Times New Roman"/>
          <w:sz w:val="24"/>
          <w:szCs w:val="24"/>
          <w:lang w:eastAsia="en-US"/>
        </w:rPr>
        <w:t>–</w:t>
      </w:r>
      <w:r w:rsidRPr="00806732">
        <w:rPr>
          <w:rFonts w:ascii="Times New Roman" w:hAnsi="Times New Roman"/>
          <w:sz w:val="24"/>
          <w:szCs w:val="24"/>
          <w:lang w:eastAsia="en-US"/>
        </w:rPr>
        <w:t xml:space="preserve"> 224 с. - ISBN: </w:t>
      </w:r>
      <w:r w:rsidR="004B1DC7" w:rsidRPr="004B1DC7">
        <w:rPr>
          <w:rFonts w:ascii="Times New Roman" w:hAnsi="Times New Roman"/>
          <w:sz w:val="24"/>
          <w:szCs w:val="24"/>
          <w:lang w:eastAsia="en-US"/>
        </w:rPr>
        <w:t>978-5-227-005799-0</w:t>
      </w:r>
      <w:r w:rsidR="004B1DC7">
        <w:rPr>
          <w:rFonts w:ascii="Times New Roman" w:hAnsi="Times New Roman"/>
          <w:sz w:val="24"/>
          <w:szCs w:val="24"/>
          <w:lang w:eastAsia="en-US"/>
        </w:rPr>
        <w:t>.</w:t>
      </w:r>
    </w:p>
    <w:p w14:paraId="1D9977A7" w14:textId="631C1733" w:rsidR="00386F5F" w:rsidRPr="00806732" w:rsidRDefault="00B03CB7" w:rsidP="001E23F8">
      <w:pPr>
        <w:numPr>
          <w:ilvl w:val="0"/>
          <w:numId w:val="56"/>
        </w:numPr>
        <w:autoSpaceDE w:val="0"/>
        <w:autoSpaceDN w:val="0"/>
        <w:adjustRightInd w:val="0"/>
        <w:spacing w:after="0" w:line="240" w:lineRule="auto"/>
        <w:ind w:left="720"/>
        <w:rPr>
          <w:rFonts w:ascii="Times New Roman" w:hAnsi="Times New Roman"/>
          <w:sz w:val="24"/>
          <w:szCs w:val="24"/>
          <w:lang w:eastAsia="en-US"/>
        </w:rPr>
      </w:pPr>
      <w:hyperlink r:id="rId48" w:history="1">
        <w:r w:rsidR="00386F5F" w:rsidRPr="00806732">
          <w:rPr>
            <w:rFonts w:ascii="Times New Roman" w:hAnsi="Times New Roman"/>
            <w:bCs/>
            <w:sz w:val="24"/>
            <w:szCs w:val="24"/>
            <w:lang w:eastAsia="en-US"/>
          </w:rPr>
          <w:t>Примаков, Е. М.</w:t>
        </w:r>
      </w:hyperlink>
      <w:r w:rsidR="00386F5F" w:rsidRPr="00806732">
        <w:rPr>
          <w:rFonts w:ascii="Times New Roman" w:hAnsi="Times New Roman"/>
          <w:bCs/>
          <w:sz w:val="24"/>
          <w:szCs w:val="24"/>
          <w:lang w:eastAsia="en-US"/>
        </w:rPr>
        <w:t xml:space="preserve"> </w:t>
      </w:r>
      <w:r w:rsidR="00386F5F" w:rsidRPr="00806732">
        <w:rPr>
          <w:rFonts w:ascii="Times New Roman" w:hAnsi="Times New Roman"/>
          <w:sz w:val="24"/>
          <w:szCs w:val="24"/>
          <w:lang w:eastAsia="en-US"/>
        </w:rPr>
        <w:t>Встречи на перекрестках / </w:t>
      </w:r>
      <w:hyperlink r:id="rId49" w:history="1">
        <w:r w:rsidR="00386F5F" w:rsidRPr="00806732">
          <w:rPr>
            <w:rFonts w:ascii="Times New Roman" w:hAnsi="Times New Roman"/>
            <w:bCs/>
            <w:sz w:val="24"/>
            <w:szCs w:val="24"/>
            <w:lang w:eastAsia="en-US"/>
          </w:rPr>
          <w:t>Е. М. Примаков</w:t>
        </w:r>
      </w:hyperlink>
      <w:r w:rsidR="00386F5F" w:rsidRPr="00806732">
        <w:rPr>
          <w:rFonts w:ascii="Times New Roman" w:hAnsi="Times New Roman"/>
          <w:sz w:val="24"/>
          <w:szCs w:val="24"/>
          <w:lang w:eastAsia="en-US"/>
        </w:rPr>
        <w:t xml:space="preserve"> . – </w:t>
      </w:r>
      <w:proofErr w:type="gramStart"/>
      <w:r w:rsidR="00386F5F" w:rsidRPr="00806732">
        <w:rPr>
          <w:rFonts w:ascii="Times New Roman" w:hAnsi="Times New Roman"/>
          <w:sz w:val="24"/>
          <w:szCs w:val="24"/>
          <w:lang w:eastAsia="en-US"/>
        </w:rPr>
        <w:t>М</w:t>
      </w:r>
      <w:r w:rsidR="00D00B9D">
        <w:rPr>
          <w:rFonts w:ascii="Times New Roman" w:hAnsi="Times New Roman"/>
          <w:sz w:val="24"/>
          <w:szCs w:val="24"/>
          <w:lang w:eastAsia="en-US"/>
        </w:rPr>
        <w:t xml:space="preserve">осква </w:t>
      </w:r>
      <w:r w:rsidR="00386F5F" w:rsidRPr="00806732">
        <w:rPr>
          <w:rFonts w:ascii="Times New Roman" w:hAnsi="Times New Roman"/>
          <w:sz w:val="24"/>
          <w:szCs w:val="24"/>
          <w:lang w:eastAsia="en-US"/>
        </w:rPr>
        <w:t>:</w:t>
      </w:r>
      <w:proofErr w:type="gramEnd"/>
      <w:r w:rsidR="00386F5F" w:rsidRPr="00806732">
        <w:rPr>
          <w:rFonts w:ascii="Times New Roman" w:hAnsi="Times New Roman"/>
          <w:sz w:val="24"/>
          <w:szCs w:val="24"/>
          <w:lang w:eastAsia="en-US"/>
        </w:rPr>
        <w:t xml:space="preserve"> Центрполиграф, 20</w:t>
      </w:r>
      <w:r w:rsidR="00D00B9D">
        <w:rPr>
          <w:rFonts w:ascii="Times New Roman" w:hAnsi="Times New Roman"/>
          <w:sz w:val="24"/>
          <w:szCs w:val="24"/>
          <w:lang w:eastAsia="en-US"/>
        </w:rPr>
        <w:t>21</w:t>
      </w:r>
      <w:r w:rsidR="00386F5F" w:rsidRPr="00806732">
        <w:rPr>
          <w:rFonts w:ascii="Times New Roman" w:hAnsi="Times New Roman"/>
          <w:sz w:val="24"/>
          <w:szCs w:val="24"/>
          <w:lang w:eastAsia="en-US"/>
        </w:rPr>
        <w:t xml:space="preserve"> . – 607 с. – (Наш XX</w:t>
      </w:r>
      <w:r w:rsidR="00D00B9D">
        <w:rPr>
          <w:rFonts w:ascii="Times New Roman" w:hAnsi="Times New Roman"/>
          <w:sz w:val="24"/>
          <w:szCs w:val="24"/>
          <w:lang w:eastAsia="en-US"/>
        </w:rPr>
        <w:t xml:space="preserve"> </w:t>
      </w:r>
      <w:r w:rsidR="00386F5F" w:rsidRPr="00806732">
        <w:rPr>
          <w:rFonts w:ascii="Times New Roman" w:hAnsi="Times New Roman"/>
          <w:sz w:val="24"/>
          <w:szCs w:val="24"/>
          <w:lang w:eastAsia="en-US"/>
        </w:rPr>
        <w:t xml:space="preserve">век). </w:t>
      </w:r>
      <w:r w:rsidR="00D00B9D">
        <w:rPr>
          <w:rFonts w:ascii="Times New Roman" w:hAnsi="Times New Roman"/>
          <w:sz w:val="24"/>
          <w:szCs w:val="24"/>
          <w:lang w:eastAsia="en-US"/>
        </w:rPr>
        <w:t>–</w:t>
      </w:r>
      <w:r w:rsidR="00386F5F" w:rsidRPr="00806732">
        <w:rPr>
          <w:rFonts w:ascii="Times New Roman" w:hAnsi="Times New Roman"/>
          <w:sz w:val="24"/>
          <w:szCs w:val="24"/>
          <w:lang w:eastAsia="en-US"/>
        </w:rPr>
        <w:t xml:space="preserve"> ISBN 978-5-227-05739-6</w:t>
      </w:r>
      <w:r w:rsidR="00D00B9D">
        <w:rPr>
          <w:rFonts w:ascii="Times New Roman" w:hAnsi="Times New Roman"/>
          <w:sz w:val="24"/>
          <w:szCs w:val="24"/>
          <w:lang w:eastAsia="en-US"/>
        </w:rPr>
        <w:t>.</w:t>
      </w:r>
    </w:p>
    <w:p w14:paraId="238FF2AC" w14:textId="77777777" w:rsidR="0066180E" w:rsidRPr="00806732" w:rsidRDefault="0066180E" w:rsidP="0066180E">
      <w:pPr>
        <w:contextualSpacing/>
        <w:rPr>
          <w:rFonts w:ascii="Times New Roman" w:hAnsi="Times New Roman"/>
          <w:b/>
          <w:i/>
          <w:sz w:val="24"/>
          <w:szCs w:val="24"/>
        </w:rPr>
      </w:pPr>
    </w:p>
    <w:p w14:paraId="645D8261" w14:textId="77777777" w:rsidR="0066180E" w:rsidRPr="00414C20" w:rsidRDefault="0066180E" w:rsidP="0066180E">
      <w:pPr>
        <w:ind w:left="360"/>
        <w:contextualSpacing/>
        <w:rPr>
          <w:rFonts w:ascii="Times New Roman" w:hAnsi="Times New Roman"/>
          <w:b/>
          <w:i/>
        </w:rPr>
      </w:pPr>
      <w:r w:rsidRPr="00414C20">
        <w:rPr>
          <w:rFonts w:ascii="Times New Roman" w:hAnsi="Times New Roman"/>
          <w:b/>
          <w:i/>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1"/>
        <w:gridCol w:w="2818"/>
        <w:gridCol w:w="2690"/>
      </w:tblGrid>
      <w:tr w:rsidR="0066180E" w:rsidRPr="00E3316B" w14:paraId="30A35438" w14:textId="77777777" w:rsidTr="000C7DEB">
        <w:tc>
          <w:tcPr>
            <w:tcW w:w="1912" w:type="pct"/>
          </w:tcPr>
          <w:p w14:paraId="725FB188" w14:textId="77777777" w:rsidR="0066180E" w:rsidRPr="00E3316B" w:rsidRDefault="0066180E" w:rsidP="000C7DEB">
            <w:pPr>
              <w:spacing w:line="240" w:lineRule="auto"/>
              <w:jc w:val="center"/>
              <w:rPr>
                <w:rFonts w:ascii="Times New Roman" w:hAnsi="Times New Roman"/>
                <w:b/>
                <w:bCs/>
                <w:i/>
              </w:rPr>
            </w:pPr>
            <w:r w:rsidRPr="00E3316B">
              <w:rPr>
                <w:rFonts w:ascii="Times New Roman" w:hAnsi="Times New Roman"/>
                <w:b/>
                <w:bCs/>
                <w:i/>
              </w:rPr>
              <w:t>Результаты обучения</w:t>
            </w:r>
          </w:p>
        </w:tc>
        <w:tc>
          <w:tcPr>
            <w:tcW w:w="1580" w:type="pct"/>
          </w:tcPr>
          <w:p w14:paraId="5C2A96A1" w14:textId="77777777" w:rsidR="0066180E" w:rsidRPr="00E3316B" w:rsidRDefault="0066180E" w:rsidP="000C7DEB">
            <w:pPr>
              <w:spacing w:line="240" w:lineRule="auto"/>
              <w:jc w:val="center"/>
              <w:rPr>
                <w:rFonts w:ascii="Times New Roman" w:hAnsi="Times New Roman"/>
                <w:b/>
                <w:bCs/>
                <w:i/>
              </w:rPr>
            </w:pPr>
            <w:r w:rsidRPr="00E3316B">
              <w:rPr>
                <w:rFonts w:ascii="Times New Roman" w:hAnsi="Times New Roman"/>
                <w:b/>
                <w:bCs/>
                <w:i/>
              </w:rPr>
              <w:t>Критерии оценки</w:t>
            </w:r>
          </w:p>
        </w:tc>
        <w:tc>
          <w:tcPr>
            <w:tcW w:w="1508" w:type="pct"/>
          </w:tcPr>
          <w:p w14:paraId="68E191CD" w14:textId="77777777" w:rsidR="0066180E" w:rsidRPr="00E3316B" w:rsidRDefault="0066180E" w:rsidP="000C7DEB">
            <w:pPr>
              <w:spacing w:line="240" w:lineRule="auto"/>
              <w:jc w:val="center"/>
              <w:rPr>
                <w:rFonts w:ascii="Times New Roman" w:hAnsi="Times New Roman"/>
                <w:b/>
                <w:bCs/>
                <w:i/>
              </w:rPr>
            </w:pPr>
            <w:r w:rsidRPr="00E3316B">
              <w:rPr>
                <w:rFonts w:ascii="Times New Roman" w:hAnsi="Times New Roman"/>
                <w:b/>
                <w:bCs/>
                <w:i/>
              </w:rPr>
              <w:t>Методы оценки</w:t>
            </w:r>
          </w:p>
        </w:tc>
      </w:tr>
      <w:tr w:rsidR="0066180E" w:rsidRPr="00E3316B" w14:paraId="5C711460" w14:textId="77777777" w:rsidTr="000C7DEB">
        <w:tc>
          <w:tcPr>
            <w:tcW w:w="1912" w:type="pct"/>
          </w:tcPr>
          <w:p w14:paraId="04E2ADA8" w14:textId="77777777" w:rsidR="00B93387" w:rsidRPr="00E3316B" w:rsidRDefault="00B93387" w:rsidP="00B93387">
            <w:pPr>
              <w:autoSpaceDE w:val="0"/>
              <w:autoSpaceDN w:val="0"/>
              <w:adjustRightInd w:val="0"/>
              <w:spacing w:after="0" w:line="240" w:lineRule="auto"/>
              <w:rPr>
                <w:rFonts w:ascii="Times New Roman" w:hAnsi="Times New Roman"/>
              </w:rPr>
            </w:pPr>
            <w:r w:rsidRPr="00E3316B">
              <w:rPr>
                <w:rFonts w:ascii="Times New Roman" w:hAnsi="Times New Roman"/>
              </w:rPr>
              <w:t>Знания:</w:t>
            </w:r>
          </w:p>
          <w:p w14:paraId="072CBA2F" w14:textId="77777777" w:rsidR="00B93387" w:rsidRPr="00B93387" w:rsidRDefault="00B93387" w:rsidP="00B93387">
            <w:pPr>
              <w:autoSpaceDE w:val="0"/>
              <w:autoSpaceDN w:val="0"/>
              <w:adjustRightInd w:val="0"/>
              <w:spacing w:after="0" w:line="240" w:lineRule="auto"/>
              <w:rPr>
                <w:rFonts w:ascii="Times New Roman" w:hAnsi="Times New Roman"/>
              </w:rPr>
            </w:pPr>
            <w:r w:rsidRPr="00B93387">
              <w:rPr>
                <w:rFonts w:ascii="Times New Roman" w:hAnsi="Times New Roman"/>
              </w:rPr>
              <w:t>– основные направления развития ключевых регионов мира на рубеже XX и XXI вв.;</w:t>
            </w:r>
          </w:p>
          <w:p w14:paraId="59EF60BC" w14:textId="77777777" w:rsidR="00B93387" w:rsidRPr="00B93387" w:rsidRDefault="00B93387" w:rsidP="00B93387">
            <w:pPr>
              <w:autoSpaceDE w:val="0"/>
              <w:autoSpaceDN w:val="0"/>
              <w:adjustRightInd w:val="0"/>
              <w:spacing w:after="0" w:line="240" w:lineRule="auto"/>
              <w:rPr>
                <w:rFonts w:ascii="Times New Roman" w:hAnsi="Times New Roman"/>
              </w:rPr>
            </w:pPr>
            <w:r w:rsidRPr="00B93387">
              <w:rPr>
                <w:rFonts w:ascii="Times New Roman" w:hAnsi="Times New Roman"/>
              </w:rPr>
              <w:t>– сущность и причины локальных, региональных, межгосударственных</w:t>
            </w:r>
          </w:p>
          <w:p w14:paraId="4F5EE6F6" w14:textId="77777777" w:rsidR="00B93387" w:rsidRPr="00B93387" w:rsidRDefault="00B93387" w:rsidP="00B93387">
            <w:pPr>
              <w:autoSpaceDE w:val="0"/>
              <w:autoSpaceDN w:val="0"/>
              <w:adjustRightInd w:val="0"/>
              <w:spacing w:after="0" w:line="240" w:lineRule="auto"/>
              <w:rPr>
                <w:rFonts w:ascii="Times New Roman" w:hAnsi="Times New Roman"/>
              </w:rPr>
            </w:pPr>
            <w:r w:rsidRPr="00B93387">
              <w:rPr>
                <w:rFonts w:ascii="Times New Roman" w:hAnsi="Times New Roman"/>
              </w:rPr>
              <w:t>конфликтов в конце XX – начале XXI вв.;</w:t>
            </w:r>
          </w:p>
          <w:p w14:paraId="06CF3CF8" w14:textId="77777777" w:rsidR="00B93387" w:rsidRPr="00B93387" w:rsidRDefault="00B93387" w:rsidP="00B93387">
            <w:pPr>
              <w:autoSpaceDE w:val="0"/>
              <w:autoSpaceDN w:val="0"/>
              <w:adjustRightInd w:val="0"/>
              <w:spacing w:after="0" w:line="240" w:lineRule="auto"/>
              <w:rPr>
                <w:rFonts w:ascii="Times New Roman" w:hAnsi="Times New Roman"/>
              </w:rPr>
            </w:pPr>
            <w:r w:rsidRPr="00B93387">
              <w:rPr>
                <w:rFonts w:ascii="Times New Roman" w:hAnsi="Times New Roman"/>
              </w:rPr>
              <w:t>– основные процессы (интеграционные, поликультурные, миграционные и иные) политического и экономического развития ведущих регионов мира;</w:t>
            </w:r>
          </w:p>
          <w:p w14:paraId="5762A227" w14:textId="77777777" w:rsidR="00B93387" w:rsidRPr="00B93387" w:rsidRDefault="00B93387" w:rsidP="00B93387">
            <w:pPr>
              <w:autoSpaceDE w:val="0"/>
              <w:autoSpaceDN w:val="0"/>
              <w:adjustRightInd w:val="0"/>
              <w:spacing w:after="0" w:line="240" w:lineRule="auto"/>
              <w:jc w:val="both"/>
              <w:rPr>
                <w:rFonts w:ascii="Times New Roman" w:hAnsi="Times New Roman"/>
              </w:rPr>
            </w:pPr>
            <w:r w:rsidRPr="00B93387">
              <w:rPr>
                <w:rFonts w:ascii="Times New Roman" w:hAnsi="Times New Roman"/>
              </w:rPr>
              <w:t>–</w:t>
            </w:r>
            <w:r w:rsidRPr="00B93387">
              <w:rPr>
                <w:rFonts w:ascii="Times New Roman" w:hAnsi="Times New Roman"/>
                <w:color w:val="FF0000"/>
              </w:rPr>
              <w:t xml:space="preserve"> </w:t>
            </w:r>
            <w:r w:rsidR="00E3316B">
              <w:rPr>
                <w:rFonts w:ascii="Times New Roman" w:hAnsi="Times New Roman"/>
              </w:rPr>
              <w:t>назначение</w:t>
            </w:r>
            <w:r w:rsidRPr="00B93387">
              <w:rPr>
                <w:rFonts w:ascii="Times New Roman" w:hAnsi="Times New Roman"/>
              </w:rPr>
              <w:t xml:space="preserve"> международных организаций и основные направления их деятельности;</w:t>
            </w:r>
          </w:p>
          <w:p w14:paraId="7DF38483" w14:textId="77777777" w:rsidR="00B93387" w:rsidRPr="00B93387" w:rsidRDefault="00B93387" w:rsidP="00B93387">
            <w:pPr>
              <w:autoSpaceDE w:val="0"/>
              <w:autoSpaceDN w:val="0"/>
              <w:adjustRightInd w:val="0"/>
              <w:spacing w:after="0" w:line="240" w:lineRule="auto"/>
              <w:rPr>
                <w:rFonts w:ascii="Times New Roman" w:hAnsi="Times New Roman"/>
              </w:rPr>
            </w:pPr>
            <w:r w:rsidRPr="00B93387">
              <w:rPr>
                <w:rFonts w:ascii="Times New Roman" w:hAnsi="Times New Roman"/>
              </w:rPr>
              <w:t>– о роли науки, культуры и религии в сохранении и укреплении национальных и государственных традиций;</w:t>
            </w:r>
          </w:p>
          <w:p w14:paraId="022F8756" w14:textId="77777777" w:rsidR="00B93387" w:rsidRPr="00B93387" w:rsidRDefault="00B93387" w:rsidP="00B93387">
            <w:pPr>
              <w:autoSpaceDE w:val="0"/>
              <w:autoSpaceDN w:val="0"/>
              <w:adjustRightInd w:val="0"/>
              <w:spacing w:after="0" w:line="240" w:lineRule="auto"/>
              <w:rPr>
                <w:rFonts w:ascii="Times New Roman" w:hAnsi="Times New Roman"/>
              </w:rPr>
            </w:pPr>
            <w:r w:rsidRPr="00B93387">
              <w:rPr>
                <w:rFonts w:ascii="Times New Roman" w:hAnsi="Times New Roman"/>
              </w:rPr>
              <w:t>– содержание и назначение важнейших правовых и законодательных</w:t>
            </w:r>
          </w:p>
          <w:p w14:paraId="74679786" w14:textId="77777777" w:rsidR="00B93387" w:rsidRPr="00B93387" w:rsidRDefault="00B93387" w:rsidP="00B93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B93387">
              <w:rPr>
                <w:rFonts w:ascii="Times New Roman" w:hAnsi="Times New Roman"/>
              </w:rPr>
              <w:t>актов мирового и регионального значения.</w:t>
            </w:r>
          </w:p>
          <w:p w14:paraId="452CF31B" w14:textId="77777777" w:rsidR="0066180E" w:rsidRPr="00E3316B" w:rsidRDefault="00B93387" w:rsidP="00B93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B93387">
              <w:rPr>
                <w:rFonts w:ascii="Times New Roman" w:hAnsi="Times New Roman"/>
              </w:rPr>
              <w:t>-ретроспективный анализ развития отрасли</w:t>
            </w:r>
          </w:p>
        </w:tc>
        <w:tc>
          <w:tcPr>
            <w:tcW w:w="1580" w:type="pct"/>
          </w:tcPr>
          <w:p w14:paraId="6877344A" w14:textId="77777777" w:rsidR="00B93387" w:rsidRPr="00B93387" w:rsidRDefault="00B93387" w:rsidP="00B93387">
            <w:pPr>
              <w:autoSpaceDE w:val="0"/>
              <w:autoSpaceDN w:val="0"/>
              <w:adjustRightInd w:val="0"/>
              <w:spacing w:after="0" w:line="240" w:lineRule="auto"/>
              <w:rPr>
                <w:rFonts w:ascii="Times New Roman" w:hAnsi="Times New Roman"/>
              </w:rPr>
            </w:pPr>
            <w:r w:rsidRPr="00B93387">
              <w:rPr>
                <w:rFonts w:ascii="Times New Roman" w:hAnsi="Times New Roman"/>
              </w:rPr>
              <w:t>-Уверенно перечисляет конкретные события</w:t>
            </w:r>
          </w:p>
          <w:p w14:paraId="401DE0C9" w14:textId="77777777" w:rsidR="00B93387" w:rsidRPr="00B93387" w:rsidRDefault="00B93387" w:rsidP="00B93387">
            <w:pPr>
              <w:autoSpaceDE w:val="0"/>
              <w:autoSpaceDN w:val="0"/>
              <w:adjustRightInd w:val="0"/>
              <w:spacing w:after="0" w:line="240" w:lineRule="auto"/>
              <w:rPr>
                <w:rFonts w:ascii="Times New Roman" w:hAnsi="Times New Roman"/>
              </w:rPr>
            </w:pPr>
            <w:r w:rsidRPr="00B93387">
              <w:rPr>
                <w:rFonts w:ascii="Times New Roman" w:hAnsi="Times New Roman"/>
              </w:rPr>
              <w:t>- правильно описывает</w:t>
            </w:r>
            <w:r w:rsidRPr="00E3316B">
              <w:rPr>
                <w:rFonts w:ascii="Times New Roman" w:hAnsi="Times New Roman"/>
              </w:rPr>
              <w:t xml:space="preserve"> события и называет причины;</w:t>
            </w:r>
          </w:p>
          <w:p w14:paraId="55455A0E" w14:textId="77777777" w:rsidR="00B93387" w:rsidRPr="00B93387" w:rsidRDefault="00B93387" w:rsidP="00B93387">
            <w:pPr>
              <w:autoSpaceDE w:val="0"/>
              <w:autoSpaceDN w:val="0"/>
              <w:adjustRightInd w:val="0"/>
              <w:spacing w:after="0" w:line="240" w:lineRule="auto"/>
              <w:rPr>
                <w:rFonts w:ascii="Times New Roman" w:hAnsi="Times New Roman"/>
              </w:rPr>
            </w:pPr>
            <w:r w:rsidRPr="00B93387">
              <w:rPr>
                <w:rFonts w:ascii="Times New Roman" w:hAnsi="Times New Roman"/>
              </w:rPr>
              <w:t>-точно перечисляет и описывает,</w:t>
            </w:r>
            <w:r w:rsidRPr="00E3316B">
              <w:rPr>
                <w:rFonts w:ascii="Times New Roman" w:hAnsi="Times New Roman"/>
              </w:rPr>
              <w:t xml:space="preserve"> дает оценку основным процессам;</w:t>
            </w:r>
          </w:p>
          <w:p w14:paraId="609CBF86" w14:textId="77777777" w:rsidR="00B93387" w:rsidRPr="00B93387" w:rsidRDefault="00B93387" w:rsidP="00B93387">
            <w:pPr>
              <w:autoSpaceDE w:val="0"/>
              <w:autoSpaceDN w:val="0"/>
              <w:adjustRightInd w:val="0"/>
              <w:spacing w:after="0" w:line="240" w:lineRule="auto"/>
              <w:rPr>
                <w:rFonts w:ascii="Times New Roman" w:hAnsi="Times New Roman"/>
              </w:rPr>
            </w:pPr>
            <w:r w:rsidRPr="00B93387">
              <w:rPr>
                <w:rFonts w:ascii="Times New Roman" w:hAnsi="Times New Roman"/>
                <w:b/>
              </w:rPr>
              <w:t>-</w:t>
            </w:r>
            <w:r w:rsidRPr="00B93387">
              <w:rPr>
                <w:rFonts w:ascii="Times New Roman" w:hAnsi="Times New Roman"/>
              </w:rPr>
              <w:t>оценивает международную значимость деятельности организаций</w:t>
            </w:r>
            <w:r w:rsidRPr="00E3316B">
              <w:rPr>
                <w:rFonts w:ascii="Times New Roman" w:hAnsi="Times New Roman"/>
              </w:rPr>
              <w:t>;</w:t>
            </w:r>
          </w:p>
          <w:p w14:paraId="786C5BDB" w14:textId="77777777" w:rsidR="00B93387" w:rsidRPr="00B93387" w:rsidRDefault="00B93387" w:rsidP="00B93387">
            <w:pPr>
              <w:autoSpaceDE w:val="0"/>
              <w:autoSpaceDN w:val="0"/>
              <w:adjustRightInd w:val="0"/>
              <w:spacing w:after="0" w:line="240" w:lineRule="auto"/>
              <w:rPr>
                <w:rFonts w:ascii="Times New Roman" w:hAnsi="Times New Roman"/>
                <w:b/>
              </w:rPr>
            </w:pPr>
            <w:r w:rsidRPr="00B93387">
              <w:rPr>
                <w:rFonts w:ascii="Times New Roman" w:hAnsi="Times New Roman"/>
                <w:b/>
              </w:rPr>
              <w:t>-</w:t>
            </w:r>
            <w:r w:rsidRPr="00B93387">
              <w:rPr>
                <w:rFonts w:ascii="Times New Roman" w:hAnsi="Times New Roman"/>
              </w:rPr>
              <w:t>грамотно воспроизводит и подбирает примеры о роли науки, культуры и религии</w:t>
            </w:r>
            <w:r w:rsidRPr="00E3316B">
              <w:rPr>
                <w:rFonts w:ascii="Times New Roman" w:hAnsi="Times New Roman"/>
              </w:rPr>
              <w:t>;</w:t>
            </w:r>
          </w:p>
          <w:p w14:paraId="700CDB23" w14:textId="77777777" w:rsidR="00B93387" w:rsidRPr="00B93387" w:rsidRDefault="00B93387" w:rsidP="00B93387">
            <w:pPr>
              <w:autoSpaceDE w:val="0"/>
              <w:autoSpaceDN w:val="0"/>
              <w:adjustRightInd w:val="0"/>
              <w:spacing w:after="0" w:line="240" w:lineRule="auto"/>
              <w:rPr>
                <w:rFonts w:ascii="Times New Roman" w:hAnsi="Times New Roman"/>
              </w:rPr>
            </w:pPr>
            <w:r w:rsidRPr="00B93387">
              <w:rPr>
                <w:rFonts w:ascii="Times New Roman" w:hAnsi="Times New Roman"/>
              </w:rPr>
              <w:t>-четкость и правильность ответов на вопросы</w:t>
            </w:r>
            <w:r w:rsidRPr="00E3316B">
              <w:rPr>
                <w:rFonts w:ascii="Times New Roman" w:hAnsi="Times New Roman"/>
              </w:rPr>
              <w:t>;</w:t>
            </w:r>
          </w:p>
          <w:p w14:paraId="383FD436" w14:textId="77777777" w:rsidR="00B93387" w:rsidRPr="00B93387" w:rsidRDefault="00E3316B" w:rsidP="00B93387">
            <w:pPr>
              <w:autoSpaceDE w:val="0"/>
              <w:autoSpaceDN w:val="0"/>
              <w:adjustRightInd w:val="0"/>
              <w:spacing w:after="0" w:line="240" w:lineRule="auto"/>
              <w:rPr>
                <w:rFonts w:ascii="Times New Roman" w:hAnsi="Times New Roman"/>
              </w:rPr>
            </w:pPr>
            <w:r>
              <w:rPr>
                <w:rFonts w:ascii="Times New Roman" w:hAnsi="Times New Roman"/>
              </w:rPr>
              <w:t>-дает оценку</w:t>
            </w:r>
            <w:r w:rsidR="00B93387" w:rsidRPr="00B93387">
              <w:rPr>
                <w:rFonts w:ascii="Times New Roman" w:hAnsi="Times New Roman"/>
              </w:rPr>
              <w:t xml:space="preserve"> состояния отрасли, делает выводы о перспективах ее развития</w:t>
            </w:r>
          </w:p>
          <w:p w14:paraId="03BCF742" w14:textId="77777777" w:rsidR="00B93387" w:rsidRPr="00B93387" w:rsidRDefault="00B93387" w:rsidP="00B93387">
            <w:pPr>
              <w:autoSpaceDE w:val="0"/>
              <w:autoSpaceDN w:val="0"/>
              <w:adjustRightInd w:val="0"/>
              <w:spacing w:after="0" w:line="240" w:lineRule="auto"/>
              <w:rPr>
                <w:rFonts w:ascii="Times New Roman" w:hAnsi="Times New Roman"/>
                <w:b/>
              </w:rPr>
            </w:pPr>
          </w:p>
          <w:p w14:paraId="03665813" w14:textId="77777777" w:rsidR="0066180E" w:rsidRPr="00E3316B" w:rsidRDefault="0066180E" w:rsidP="000C7DEB">
            <w:pPr>
              <w:spacing w:line="240" w:lineRule="auto"/>
              <w:rPr>
                <w:rFonts w:ascii="Times New Roman" w:hAnsi="Times New Roman"/>
                <w:bCs/>
              </w:rPr>
            </w:pPr>
          </w:p>
        </w:tc>
        <w:tc>
          <w:tcPr>
            <w:tcW w:w="1508" w:type="pct"/>
          </w:tcPr>
          <w:p w14:paraId="084D941E" w14:textId="77777777" w:rsidR="00B93387" w:rsidRPr="00B93387" w:rsidRDefault="00B93387" w:rsidP="00B93387">
            <w:pPr>
              <w:spacing w:after="0" w:line="240" w:lineRule="auto"/>
              <w:jc w:val="both"/>
              <w:rPr>
                <w:rFonts w:ascii="Times New Roman" w:hAnsi="Times New Roman"/>
              </w:rPr>
            </w:pPr>
            <w:r w:rsidRPr="00B93387">
              <w:rPr>
                <w:rFonts w:ascii="Times New Roman" w:hAnsi="Times New Roman"/>
              </w:rPr>
              <w:t>- устный опрос</w:t>
            </w:r>
          </w:p>
          <w:p w14:paraId="2337F3C1" w14:textId="77777777" w:rsidR="00B93387" w:rsidRPr="00B93387" w:rsidRDefault="00B93387" w:rsidP="00B93387">
            <w:pPr>
              <w:spacing w:after="0" w:line="240" w:lineRule="auto"/>
              <w:jc w:val="both"/>
              <w:rPr>
                <w:rFonts w:ascii="Times New Roman" w:hAnsi="Times New Roman"/>
              </w:rPr>
            </w:pPr>
            <w:r w:rsidRPr="00B93387">
              <w:rPr>
                <w:rFonts w:ascii="Times New Roman" w:hAnsi="Times New Roman"/>
              </w:rPr>
              <w:t>- выполнение тестовых заданий</w:t>
            </w:r>
          </w:p>
          <w:p w14:paraId="348EF713" w14:textId="77777777" w:rsidR="00B93387" w:rsidRPr="00B93387" w:rsidRDefault="00B93387" w:rsidP="00B93387">
            <w:pPr>
              <w:autoSpaceDE w:val="0"/>
              <w:autoSpaceDN w:val="0"/>
              <w:adjustRightInd w:val="0"/>
              <w:spacing w:after="0" w:line="240" w:lineRule="auto"/>
              <w:rPr>
                <w:rFonts w:ascii="Times New Roman" w:hAnsi="Times New Roman"/>
                <w:bCs/>
              </w:rPr>
            </w:pPr>
            <w:r w:rsidRPr="00B93387">
              <w:rPr>
                <w:rFonts w:ascii="Times New Roman" w:hAnsi="Times New Roman"/>
                <w:bCs/>
              </w:rPr>
              <w:t xml:space="preserve">- </w:t>
            </w:r>
            <w:r w:rsidRPr="00B93387">
              <w:rPr>
                <w:rFonts w:ascii="Times New Roman" w:hAnsi="Times New Roman"/>
              </w:rPr>
              <w:t>выполнение индивидуальных заданий</w:t>
            </w:r>
          </w:p>
          <w:p w14:paraId="6BA96413" w14:textId="77777777" w:rsidR="0066180E" w:rsidRPr="00E3316B" w:rsidRDefault="00B93387" w:rsidP="000C7DEB">
            <w:pPr>
              <w:spacing w:line="240" w:lineRule="auto"/>
              <w:rPr>
                <w:rFonts w:ascii="Times New Roman" w:hAnsi="Times New Roman"/>
                <w:bCs/>
              </w:rPr>
            </w:pPr>
            <w:r w:rsidRPr="00E3316B">
              <w:rPr>
                <w:rFonts w:ascii="Times New Roman" w:hAnsi="Times New Roman"/>
                <w:bCs/>
              </w:rPr>
              <w:t>- дифференцированный зачет</w:t>
            </w:r>
          </w:p>
        </w:tc>
      </w:tr>
      <w:tr w:rsidR="0066180E" w:rsidRPr="00E3316B" w14:paraId="23487293" w14:textId="77777777" w:rsidTr="00E3316B">
        <w:trPr>
          <w:trHeight w:val="711"/>
        </w:trPr>
        <w:tc>
          <w:tcPr>
            <w:tcW w:w="1912" w:type="pct"/>
          </w:tcPr>
          <w:p w14:paraId="7927A13B" w14:textId="77777777" w:rsidR="0066180E" w:rsidRPr="00E3316B" w:rsidRDefault="00B93387" w:rsidP="000C7DEB">
            <w:pPr>
              <w:spacing w:line="240" w:lineRule="auto"/>
              <w:rPr>
                <w:rFonts w:ascii="Times New Roman" w:hAnsi="Times New Roman"/>
                <w:bCs/>
              </w:rPr>
            </w:pPr>
            <w:r w:rsidRPr="00E3316B">
              <w:rPr>
                <w:rFonts w:ascii="Times New Roman" w:hAnsi="Times New Roman"/>
                <w:bCs/>
              </w:rPr>
              <w:t>Уметь:</w:t>
            </w:r>
          </w:p>
          <w:p w14:paraId="00614607" w14:textId="77777777" w:rsidR="00B93387" w:rsidRPr="00B93387" w:rsidRDefault="00B93387" w:rsidP="00B93387">
            <w:pPr>
              <w:autoSpaceDE w:val="0"/>
              <w:autoSpaceDN w:val="0"/>
              <w:adjustRightInd w:val="0"/>
              <w:spacing w:after="0" w:line="240" w:lineRule="auto"/>
              <w:rPr>
                <w:rFonts w:ascii="Times New Roman" w:hAnsi="Times New Roman"/>
              </w:rPr>
            </w:pPr>
            <w:r w:rsidRPr="00B93387">
              <w:rPr>
                <w:rFonts w:ascii="Times New Roman" w:hAnsi="Times New Roman"/>
              </w:rPr>
              <w:t>– ориентироваться в современной экономической, политической, культурной ситуации в России и мире;</w:t>
            </w:r>
          </w:p>
          <w:p w14:paraId="2EC83C1B" w14:textId="77777777" w:rsidR="00B93387" w:rsidRPr="00B93387" w:rsidRDefault="00B93387" w:rsidP="00B93387">
            <w:pPr>
              <w:autoSpaceDE w:val="0"/>
              <w:autoSpaceDN w:val="0"/>
              <w:adjustRightInd w:val="0"/>
              <w:spacing w:after="0" w:line="240" w:lineRule="auto"/>
              <w:rPr>
                <w:rFonts w:ascii="Times New Roman" w:hAnsi="Times New Roman"/>
              </w:rPr>
            </w:pPr>
            <w:r w:rsidRPr="00B93387">
              <w:rPr>
                <w:rFonts w:ascii="Times New Roman" w:hAnsi="Times New Roman"/>
              </w:rPr>
              <w:t>- выявлять взаимосвязь отечественных, региональных, мировых социально-экономических, политических и культурных проблем.</w:t>
            </w:r>
          </w:p>
          <w:p w14:paraId="52B6AF2D" w14:textId="77777777" w:rsidR="00B93387" w:rsidRPr="00B93387" w:rsidRDefault="00B93387" w:rsidP="00B93387">
            <w:pPr>
              <w:autoSpaceDE w:val="0"/>
              <w:autoSpaceDN w:val="0"/>
              <w:adjustRightInd w:val="0"/>
              <w:spacing w:after="0" w:line="240" w:lineRule="auto"/>
              <w:jc w:val="both"/>
              <w:rPr>
                <w:rFonts w:ascii="Times New Roman" w:hAnsi="Times New Roman"/>
              </w:rPr>
            </w:pPr>
            <w:r w:rsidRPr="00B93387">
              <w:rPr>
                <w:rFonts w:ascii="Times New Roman" w:hAnsi="Times New Roman"/>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p w14:paraId="456B31A1" w14:textId="77777777" w:rsidR="00B93387" w:rsidRPr="00E3316B" w:rsidRDefault="00B93387" w:rsidP="000C7DEB">
            <w:pPr>
              <w:spacing w:line="240" w:lineRule="auto"/>
              <w:rPr>
                <w:rFonts w:ascii="Times New Roman" w:hAnsi="Times New Roman"/>
                <w:bCs/>
              </w:rPr>
            </w:pPr>
            <w:r w:rsidRPr="00E3316B">
              <w:rPr>
                <w:rFonts w:ascii="Times New Roman" w:hAnsi="Times New Roman"/>
              </w:rPr>
              <w:t>-демонстрировать гражданско-патриотическую позицию</w:t>
            </w:r>
          </w:p>
        </w:tc>
        <w:tc>
          <w:tcPr>
            <w:tcW w:w="1580" w:type="pct"/>
          </w:tcPr>
          <w:p w14:paraId="3C5BD6FD" w14:textId="77777777" w:rsidR="00E3316B" w:rsidRPr="00E3316B" w:rsidRDefault="00E3316B" w:rsidP="00E3316B">
            <w:pPr>
              <w:autoSpaceDE w:val="0"/>
              <w:autoSpaceDN w:val="0"/>
              <w:adjustRightInd w:val="0"/>
              <w:spacing w:after="0" w:line="240" w:lineRule="auto"/>
              <w:rPr>
                <w:rFonts w:ascii="Times New Roman" w:hAnsi="Times New Roman"/>
              </w:rPr>
            </w:pPr>
            <w:r w:rsidRPr="00E3316B">
              <w:rPr>
                <w:rFonts w:ascii="Times New Roman" w:hAnsi="Times New Roman"/>
              </w:rPr>
              <w:t>-</w:t>
            </w:r>
            <w:r>
              <w:rPr>
                <w:rFonts w:ascii="Times New Roman" w:hAnsi="Times New Roman"/>
              </w:rPr>
              <w:t>г</w:t>
            </w:r>
            <w:r w:rsidRPr="00E3316B">
              <w:rPr>
                <w:rFonts w:ascii="Times New Roman" w:hAnsi="Times New Roman"/>
              </w:rPr>
              <w:t>рамотно оценивает, сравнивает, описывает, критикует, объясняет, делает выводы, высказывает свое отношение, подтверждает примерами свое отношение к событиям</w:t>
            </w:r>
          </w:p>
          <w:p w14:paraId="2A537829" w14:textId="77777777" w:rsidR="00E3316B" w:rsidRPr="00E3316B" w:rsidRDefault="00E3316B" w:rsidP="00E3316B">
            <w:pPr>
              <w:autoSpaceDE w:val="0"/>
              <w:autoSpaceDN w:val="0"/>
              <w:adjustRightInd w:val="0"/>
              <w:spacing w:after="0" w:line="240" w:lineRule="auto"/>
              <w:rPr>
                <w:rFonts w:ascii="Times New Roman" w:hAnsi="Times New Roman"/>
              </w:rPr>
            </w:pPr>
            <w:r w:rsidRPr="00E3316B">
              <w:rPr>
                <w:rFonts w:ascii="Times New Roman" w:hAnsi="Times New Roman"/>
              </w:rPr>
              <w:t>-обосновывает видение и вычленяет части целого, выявляет взаимосвязи, видит и озвучивает ошибки, приводит различия между фактами и следствиями</w:t>
            </w:r>
          </w:p>
          <w:p w14:paraId="5F3584F9" w14:textId="77777777" w:rsidR="00E3316B" w:rsidRPr="00E3316B" w:rsidRDefault="00E3316B" w:rsidP="00E3316B">
            <w:pPr>
              <w:autoSpaceDE w:val="0"/>
              <w:autoSpaceDN w:val="0"/>
              <w:adjustRightInd w:val="0"/>
              <w:spacing w:after="0" w:line="240" w:lineRule="auto"/>
              <w:rPr>
                <w:rFonts w:ascii="Times New Roman" w:hAnsi="Times New Roman"/>
              </w:rPr>
            </w:pPr>
            <w:r w:rsidRPr="00E3316B">
              <w:rPr>
                <w:rFonts w:ascii="Times New Roman" w:hAnsi="Times New Roman"/>
              </w:rPr>
              <w:t>-выделя</w:t>
            </w:r>
            <w:r>
              <w:rPr>
                <w:rFonts w:ascii="Times New Roman" w:hAnsi="Times New Roman"/>
              </w:rPr>
              <w:t>ет</w:t>
            </w:r>
            <w:r w:rsidRPr="00E3316B">
              <w:rPr>
                <w:rFonts w:ascii="Times New Roman" w:hAnsi="Times New Roman"/>
              </w:rPr>
              <w:t xml:space="preserve"> в общем контексте экономического развития страны, значение и перспективы отрасли, получаемой специальности</w:t>
            </w:r>
          </w:p>
          <w:p w14:paraId="233B3A9F" w14:textId="77777777" w:rsidR="0066180E" w:rsidRPr="00E3316B" w:rsidRDefault="00E3316B" w:rsidP="00E3316B">
            <w:pPr>
              <w:autoSpaceDE w:val="0"/>
              <w:autoSpaceDN w:val="0"/>
              <w:adjustRightInd w:val="0"/>
              <w:spacing w:after="0" w:line="240" w:lineRule="auto"/>
              <w:rPr>
                <w:rFonts w:ascii="Times New Roman" w:hAnsi="Times New Roman"/>
              </w:rPr>
            </w:pPr>
            <w:r w:rsidRPr="00E3316B">
              <w:rPr>
                <w:rFonts w:ascii="Times New Roman" w:hAnsi="Times New Roman"/>
                <w:bCs/>
              </w:rPr>
              <w:t>-демонстрир</w:t>
            </w:r>
            <w:r>
              <w:rPr>
                <w:rFonts w:ascii="Times New Roman" w:hAnsi="Times New Roman"/>
                <w:bCs/>
              </w:rPr>
              <w:t>ует</w:t>
            </w:r>
            <w:r w:rsidRPr="00E3316B">
              <w:rPr>
                <w:rFonts w:ascii="Times New Roman" w:hAnsi="Times New Roman"/>
                <w:bCs/>
              </w:rPr>
              <w:t xml:space="preserve"> способность сделать правильный нравственный, социальный, политический выбор</w:t>
            </w:r>
          </w:p>
        </w:tc>
        <w:tc>
          <w:tcPr>
            <w:tcW w:w="1508" w:type="pct"/>
          </w:tcPr>
          <w:p w14:paraId="3244AA66" w14:textId="77777777" w:rsidR="00E3316B" w:rsidRPr="00E3316B" w:rsidRDefault="00E3316B" w:rsidP="00E3316B">
            <w:pPr>
              <w:autoSpaceDE w:val="0"/>
              <w:autoSpaceDN w:val="0"/>
              <w:adjustRightInd w:val="0"/>
              <w:spacing w:after="0" w:line="240" w:lineRule="auto"/>
              <w:rPr>
                <w:rFonts w:ascii="Times New Roman" w:hAnsi="Times New Roman"/>
              </w:rPr>
            </w:pPr>
            <w:r w:rsidRPr="00E3316B">
              <w:rPr>
                <w:rFonts w:ascii="Times New Roman" w:hAnsi="Times New Roman"/>
              </w:rPr>
              <w:t>- устный опрос</w:t>
            </w:r>
          </w:p>
          <w:p w14:paraId="0F49CD38" w14:textId="77777777" w:rsidR="00E3316B" w:rsidRPr="00E3316B" w:rsidRDefault="00E3316B" w:rsidP="00E3316B">
            <w:pPr>
              <w:autoSpaceDE w:val="0"/>
              <w:autoSpaceDN w:val="0"/>
              <w:adjustRightInd w:val="0"/>
              <w:spacing w:after="0" w:line="240" w:lineRule="auto"/>
              <w:rPr>
                <w:rFonts w:ascii="Times New Roman" w:hAnsi="Times New Roman"/>
              </w:rPr>
            </w:pPr>
            <w:r w:rsidRPr="00E3316B">
              <w:rPr>
                <w:rFonts w:ascii="Times New Roman" w:hAnsi="Times New Roman"/>
              </w:rPr>
              <w:t>- тестирование</w:t>
            </w:r>
          </w:p>
          <w:p w14:paraId="1D529FBC" w14:textId="77777777" w:rsidR="00E3316B" w:rsidRPr="00E3316B" w:rsidRDefault="00E3316B" w:rsidP="00E3316B">
            <w:pPr>
              <w:autoSpaceDE w:val="0"/>
              <w:autoSpaceDN w:val="0"/>
              <w:adjustRightInd w:val="0"/>
              <w:spacing w:after="0" w:line="240" w:lineRule="auto"/>
              <w:rPr>
                <w:rFonts w:ascii="Times New Roman" w:hAnsi="Times New Roman"/>
              </w:rPr>
            </w:pPr>
            <w:r w:rsidRPr="00E3316B">
              <w:rPr>
                <w:rFonts w:ascii="Times New Roman" w:hAnsi="Times New Roman"/>
              </w:rPr>
              <w:t>- выполнение практических заданий</w:t>
            </w:r>
          </w:p>
          <w:p w14:paraId="05C6A03B" w14:textId="77777777" w:rsidR="00E3316B" w:rsidRPr="00E3316B" w:rsidRDefault="00E3316B" w:rsidP="00E3316B">
            <w:pPr>
              <w:autoSpaceDE w:val="0"/>
              <w:autoSpaceDN w:val="0"/>
              <w:adjustRightInd w:val="0"/>
              <w:spacing w:after="0" w:line="240" w:lineRule="auto"/>
              <w:rPr>
                <w:rFonts w:ascii="Times New Roman" w:hAnsi="Times New Roman"/>
              </w:rPr>
            </w:pPr>
            <w:r w:rsidRPr="00E3316B">
              <w:rPr>
                <w:rFonts w:ascii="Times New Roman" w:hAnsi="Times New Roman"/>
              </w:rPr>
              <w:t>- выполнение индивидуальных заданий</w:t>
            </w:r>
          </w:p>
          <w:p w14:paraId="2FFD9C00" w14:textId="77777777" w:rsidR="00E3316B" w:rsidRPr="00E3316B" w:rsidRDefault="00E3316B" w:rsidP="00E3316B">
            <w:pPr>
              <w:autoSpaceDE w:val="0"/>
              <w:autoSpaceDN w:val="0"/>
              <w:adjustRightInd w:val="0"/>
              <w:spacing w:after="0" w:line="240" w:lineRule="auto"/>
              <w:rPr>
                <w:rFonts w:ascii="Times New Roman" w:hAnsi="Times New Roman"/>
                <w:i/>
                <w:iCs/>
              </w:rPr>
            </w:pPr>
            <w:r w:rsidRPr="00E3316B">
              <w:rPr>
                <w:rFonts w:ascii="Times New Roman" w:hAnsi="Times New Roman"/>
              </w:rPr>
              <w:t>-дифференцированный зачет</w:t>
            </w:r>
          </w:p>
          <w:p w14:paraId="2F56780E" w14:textId="77777777" w:rsidR="0066180E" w:rsidRPr="00E3316B" w:rsidRDefault="0066180E" w:rsidP="000C7DEB">
            <w:pPr>
              <w:spacing w:line="240" w:lineRule="auto"/>
              <w:rPr>
                <w:rFonts w:ascii="Times New Roman" w:hAnsi="Times New Roman"/>
                <w:bCs/>
                <w:i/>
              </w:rPr>
            </w:pPr>
          </w:p>
        </w:tc>
      </w:tr>
    </w:tbl>
    <w:p w14:paraId="2D6041CD" w14:textId="77777777" w:rsidR="0066180E" w:rsidRPr="00DE1903" w:rsidRDefault="0066180E" w:rsidP="0066180E">
      <w:pPr>
        <w:spacing w:after="0"/>
        <w:jc w:val="both"/>
        <w:rPr>
          <w:rFonts w:ascii="Times New Roman" w:hAnsi="Times New Roman"/>
          <w:b/>
          <w:sz w:val="8"/>
          <w:szCs w:val="24"/>
        </w:rPr>
      </w:pPr>
    </w:p>
    <w:p w14:paraId="60C92B7D" w14:textId="77777777" w:rsidR="00386F5F" w:rsidRDefault="00386F5F">
      <w:pPr>
        <w:rPr>
          <w:rFonts w:ascii="Times New Roman" w:hAnsi="Times New Roman"/>
          <w:b/>
          <w:i/>
        </w:rPr>
      </w:pPr>
      <w:r>
        <w:rPr>
          <w:rFonts w:ascii="Times New Roman" w:hAnsi="Times New Roman"/>
          <w:b/>
          <w:i/>
        </w:rPr>
        <w:br w:type="page"/>
      </w:r>
    </w:p>
    <w:p w14:paraId="20964855" w14:textId="0D1A0C2C" w:rsidR="00C157F7" w:rsidRPr="00414C20" w:rsidRDefault="007E329C" w:rsidP="00C157F7">
      <w:pPr>
        <w:jc w:val="right"/>
        <w:rPr>
          <w:rFonts w:ascii="Times New Roman" w:hAnsi="Times New Roman"/>
          <w:b/>
          <w:i/>
        </w:rPr>
      </w:pPr>
      <w:r>
        <w:rPr>
          <w:rFonts w:ascii="Times New Roman" w:hAnsi="Times New Roman"/>
          <w:b/>
          <w:i/>
        </w:rPr>
        <w:lastRenderedPageBreak/>
        <w:t>Приложение 2.</w:t>
      </w:r>
      <w:r w:rsidR="00C157F7">
        <w:rPr>
          <w:rFonts w:ascii="Times New Roman" w:hAnsi="Times New Roman"/>
          <w:b/>
          <w:i/>
        </w:rPr>
        <w:t>3</w:t>
      </w:r>
    </w:p>
    <w:p w14:paraId="4061AA43" w14:textId="77777777" w:rsidR="00CA57D9" w:rsidRPr="00CA57D9" w:rsidRDefault="00CA57D9" w:rsidP="00CA57D9">
      <w:pPr>
        <w:spacing w:after="0"/>
        <w:jc w:val="right"/>
        <w:rPr>
          <w:rFonts w:ascii="Times New Roman" w:hAnsi="Times New Roman"/>
          <w:b/>
          <w:sz w:val="24"/>
          <w:szCs w:val="24"/>
        </w:rPr>
      </w:pPr>
      <w:r w:rsidRPr="00CA57D9">
        <w:rPr>
          <w:rFonts w:ascii="Times New Roman" w:hAnsi="Times New Roman"/>
          <w:b/>
          <w:sz w:val="24"/>
          <w:szCs w:val="24"/>
        </w:rPr>
        <w:t xml:space="preserve">к ПООП по специальности </w:t>
      </w:r>
    </w:p>
    <w:p w14:paraId="7DCDADD1" w14:textId="77777777" w:rsidR="00CA57D9" w:rsidRPr="00CA57D9" w:rsidRDefault="00CA57D9" w:rsidP="00CA57D9">
      <w:pPr>
        <w:spacing w:after="0"/>
        <w:jc w:val="right"/>
        <w:rPr>
          <w:rFonts w:ascii="Times New Roman" w:hAnsi="Times New Roman"/>
          <w:b/>
          <w:sz w:val="24"/>
          <w:szCs w:val="24"/>
        </w:rPr>
      </w:pPr>
      <w:r w:rsidRPr="00CA57D9">
        <w:rPr>
          <w:rFonts w:ascii="Times New Roman" w:hAnsi="Times New Roman"/>
          <w:b/>
          <w:sz w:val="24"/>
          <w:szCs w:val="24"/>
        </w:rPr>
        <w:t>11.02.15 Инфокоммуникационные сети и системы связи</w:t>
      </w:r>
    </w:p>
    <w:p w14:paraId="56923731" w14:textId="77777777" w:rsidR="00C157F7" w:rsidRPr="00414C20" w:rsidRDefault="00C157F7" w:rsidP="00C157F7">
      <w:pPr>
        <w:jc w:val="center"/>
        <w:rPr>
          <w:rFonts w:ascii="Times New Roman" w:hAnsi="Times New Roman"/>
          <w:b/>
          <w:i/>
        </w:rPr>
      </w:pPr>
    </w:p>
    <w:p w14:paraId="425C2DD7" w14:textId="77777777" w:rsidR="00C157F7" w:rsidRDefault="00C157F7" w:rsidP="00C157F7">
      <w:pPr>
        <w:jc w:val="center"/>
        <w:rPr>
          <w:rFonts w:ascii="Times New Roman" w:hAnsi="Times New Roman"/>
          <w:b/>
          <w:i/>
        </w:rPr>
      </w:pPr>
    </w:p>
    <w:p w14:paraId="65575F2E" w14:textId="77777777" w:rsidR="00443E61" w:rsidRPr="00E46FEC" w:rsidRDefault="00443E61" w:rsidP="00C157F7">
      <w:pPr>
        <w:jc w:val="center"/>
        <w:rPr>
          <w:rFonts w:ascii="Times New Roman" w:hAnsi="Times New Roman"/>
          <w:b/>
        </w:rPr>
      </w:pPr>
    </w:p>
    <w:p w14:paraId="63EB4BE3" w14:textId="77777777" w:rsidR="00C157F7" w:rsidRPr="00E46FEC" w:rsidRDefault="00C157F7" w:rsidP="00C157F7">
      <w:pPr>
        <w:jc w:val="center"/>
        <w:rPr>
          <w:rFonts w:ascii="Times New Roman" w:hAnsi="Times New Roman"/>
          <w:b/>
        </w:rPr>
      </w:pPr>
      <w:r w:rsidRPr="00E46FEC">
        <w:rPr>
          <w:rFonts w:ascii="Times New Roman" w:hAnsi="Times New Roman"/>
          <w:b/>
        </w:rPr>
        <w:t>ПРИМЕРНАЯ РАБОЧАЯ ПРОГРАММА УЧЕБНОЙ ДИСЦИПЛИНЫ</w:t>
      </w:r>
    </w:p>
    <w:p w14:paraId="54CB3E0C" w14:textId="77777777" w:rsidR="00C157F7" w:rsidRPr="00E46FEC" w:rsidRDefault="00C157F7" w:rsidP="00C157F7">
      <w:pPr>
        <w:jc w:val="center"/>
        <w:rPr>
          <w:rFonts w:ascii="Times New Roman" w:hAnsi="Times New Roman"/>
          <w:b/>
          <w:u w:val="single"/>
        </w:rPr>
      </w:pPr>
    </w:p>
    <w:p w14:paraId="1418327F" w14:textId="77777777" w:rsidR="00443E61" w:rsidRPr="00E46FEC" w:rsidRDefault="00443E61" w:rsidP="00443E61">
      <w:pPr>
        <w:jc w:val="center"/>
        <w:rPr>
          <w:rFonts w:ascii="Times New Roman" w:hAnsi="Times New Roman"/>
          <w:b/>
          <w:caps/>
        </w:rPr>
      </w:pPr>
      <w:r w:rsidRPr="00E46FEC">
        <w:rPr>
          <w:rFonts w:ascii="Times New Roman" w:hAnsi="Times New Roman"/>
          <w:b/>
          <w:caps/>
        </w:rPr>
        <w:t>«ОГСЭ.03. Иностранный язык в профессиональной деятельности»</w:t>
      </w:r>
    </w:p>
    <w:p w14:paraId="7F55E755" w14:textId="77777777" w:rsidR="00C157F7" w:rsidRPr="00E46FEC" w:rsidRDefault="00C157F7" w:rsidP="00C157F7">
      <w:pPr>
        <w:jc w:val="center"/>
        <w:rPr>
          <w:rFonts w:ascii="Times New Roman" w:hAnsi="Times New Roman"/>
          <w:b/>
        </w:rPr>
      </w:pPr>
    </w:p>
    <w:p w14:paraId="1D98A6BC" w14:textId="77777777" w:rsidR="00C157F7" w:rsidRPr="00E46FEC" w:rsidRDefault="00C157F7" w:rsidP="00C157F7">
      <w:pPr>
        <w:rPr>
          <w:rFonts w:ascii="Times New Roman" w:hAnsi="Times New Roman"/>
          <w:b/>
        </w:rPr>
      </w:pPr>
    </w:p>
    <w:p w14:paraId="044141B5" w14:textId="77777777" w:rsidR="00C157F7" w:rsidRPr="00E46FEC" w:rsidRDefault="00C157F7" w:rsidP="00C157F7">
      <w:pPr>
        <w:rPr>
          <w:rFonts w:ascii="Times New Roman" w:hAnsi="Times New Roman"/>
          <w:b/>
        </w:rPr>
      </w:pPr>
    </w:p>
    <w:p w14:paraId="56827433" w14:textId="77777777" w:rsidR="00C157F7" w:rsidRPr="00E46FEC" w:rsidRDefault="00C157F7" w:rsidP="00C157F7">
      <w:pPr>
        <w:rPr>
          <w:rFonts w:ascii="Times New Roman" w:hAnsi="Times New Roman"/>
          <w:b/>
        </w:rPr>
      </w:pPr>
    </w:p>
    <w:p w14:paraId="34B6CC66" w14:textId="77777777" w:rsidR="00D00B9D" w:rsidRDefault="00D00B9D" w:rsidP="00C157F7">
      <w:pPr>
        <w:jc w:val="center"/>
        <w:rPr>
          <w:rFonts w:ascii="Times New Roman" w:hAnsi="Times New Roman"/>
          <w:b/>
          <w:bCs/>
          <w:i/>
        </w:rPr>
      </w:pPr>
    </w:p>
    <w:p w14:paraId="29D2B430" w14:textId="77777777" w:rsidR="00D00B9D" w:rsidRDefault="00D00B9D" w:rsidP="00C157F7">
      <w:pPr>
        <w:jc w:val="center"/>
        <w:rPr>
          <w:rFonts w:ascii="Times New Roman" w:hAnsi="Times New Roman"/>
          <w:b/>
          <w:bCs/>
          <w:i/>
        </w:rPr>
      </w:pPr>
    </w:p>
    <w:p w14:paraId="1C2F6A26" w14:textId="77777777" w:rsidR="00D00B9D" w:rsidRDefault="00D00B9D" w:rsidP="00C157F7">
      <w:pPr>
        <w:jc w:val="center"/>
        <w:rPr>
          <w:rFonts w:ascii="Times New Roman" w:hAnsi="Times New Roman"/>
          <w:b/>
          <w:bCs/>
          <w:i/>
        </w:rPr>
      </w:pPr>
    </w:p>
    <w:p w14:paraId="6676CD59" w14:textId="77777777" w:rsidR="00D00B9D" w:rsidRDefault="00D00B9D" w:rsidP="00C157F7">
      <w:pPr>
        <w:jc w:val="center"/>
        <w:rPr>
          <w:rFonts w:ascii="Times New Roman" w:hAnsi="Times New Roman"/>
          <w:b/>
          <w:bCs/>
          <w:i/>
        </w:rPr>
      </w:pPr>
    </w:p>
    <w:p w14:paraId="7716B7F3" w14:textId="77777777" w:rsidR="00D00B9D" w:rsidRDefault="00D00B9D" w:rsidP="00C157F7">
      <w:pPr>
        <w:jc w:val="center"/>
        <w:rPr>
          <w:rFonts w:ascii="Times New Roman" w:hAnsi="Times New Roman"/>
          <w:b/>
          <w:bCs/>
          <w:i/>
        </w:rPr>
      </w:pPr>
    </w:p>
    <w:p w14:paraId="1E2A4F2D" w14:textId="77777777" w:rsidR="00D00B9D" w:rsidRDefault="00D00B9D" w:rsidP="00C157F7">
      <w:pPr>
        <w:jc w:val="center"/>
        <w:rPr>
          <w:rFonts w:ascii="Times New Roman" w:hAnsi="Times New Roman"/>
          <w:b/>
          <w:bCs/>
          <w:i/>
        </w:rPr>
      </w:pPr>
    </w:p>
    <w:p w14:paraId="35982A42" w14:textId="77777777" w:rsidR="00D00B9D" w:rsidRDefault="00D00B9D" w:rsidP="00C157F7">
      <w:pPr>
        <w:jc w:val="center"/>
        <w:rPr>
          <w:rFonts w:ascii="Times New Roman" w:hAnsi="Times New Roman"/>
          <w:b/>
          <w:bCs/>
          <w:i/>
        </w:rPr>
      </w:pPr>
    </w:p>
    <w:p w14:paraId="129076C4" w14:textId="77777777" w:rsidR="00D00B9D" w:rsidRDefault="00D00B9D" w:rsidP="00C157F7">
      <w:pPr>
        <w:jc w:val="center"/>
        <w:rPr>
          <w:rFonts w:ascii="Times New Roman" w:hAnsi="Times New Roman"/>
          <w:b/>
          <w:bCs/>
          <w:i/>
        </w:rPr>
      </w:pPr>
    </w:p>
    <w:p w14:paraId="7F0A5955" w14:textId="77777777" w:rsidR="00D00B9D" w:rsidRDefault="00D00B9D" w:rsidP="00C157F7">
      <w:pPr>
        <w:jc w:val="center"/>
        <w:rPr>
          <w:rFonts w:ascii="Times New Roman" w:hAnsi="Times New Roman"/>
          <w:b/>
          <w:bCs/>
          <w:i/>
        </w:rPr>
      </w:pPr>
    </w:p>
    <w:p w14:paraId="0FEA9A57" w14:textId="77777777" w:rsidR="00D00B9D" w:rsidRDefault="00D00B9D" w:rsidP="00C157F7">
      <w:pPr>
        <w:jc w:val="center"/>
        <w:rPr>
          <w:rFonts w:ascii="Times New Roman" w:hAnsi="Times New Roman"/>
          <w:b/>
          <w:bCs/>
          <w:i/>
        </w:rPr>
      </w:pPr>
    </w:p>
    <w:p w14:paraId="60E90CF1" w14:textId="77777777" w:rsidR="00D00B9D" w:rsidRDefault="00D00B9D" w:rsidP="00C157F7">
      <w:pPr>
        <w:jc w:val="center"/>
        <w:rPr>
          <w:rFonts w:ascii="Times New Roman" w:hAnsi="Times New Roman"/>
          <w:b/>
          <w:bCs/>
          <w:i/>
        </w:rPr>
      </w:pPr>
    </w:p>
    <w:p w14:paraId="5CDE2D09" w14:textId="77777777" w:rsidR="00D00B9D" w:rsidRDefault="00D00B9D" w:rsidP="00C157F7">
      <w:pPr>
        <w:jc w:val="center"/>
        <w:rPr>
          <w:rFonts w:ascii="Times New Roman" w:hAnsi="Times New Roman"/>
          <w:b/>
          <w:bCs/>
          <w:i/>
        </w:rPr>
      </w:pPr>
    </w:p>
    <w:p w14:paraId="65B0B240" w14:textId="1368B597" w:rsidR="00C157F7" w:rsidRPr="00414C20" w:rsidRDefault="00D00B9D" w:rsidP="00C157F7">
      <w:pPr>
        <w:jc w:val="center"/>
        <w:rPr>
          <w:rFonts w:ascii="Times New Roman" w:hAnsi="Times New Roman"/>
          <w:b/>
          <w:i/>
          <w:vertAlign w:val="superscript"/>
        </w:rPr>
      </w:pPr>
      <w:r>
        <w:rPr>
          <w:rFonts w:ascii="Times New Roman" w:hAnsi="Times New Roman"/>
          <w:b/>
          <w:bCs/>
          <w:i/>
        </w:rPr>
        <w:t>2021 г.</w:t>
      </w:r>
      <w:r w:rsidR="00C157F7" w:rsidRPr="00414C20">
        <w:rPr>
          <w:rFonts w:ascii="Times New Roman" w:hAnsi="Times New Roman"/>
          <w:b/>
          <w:bCs/>
          <w:i/>
        </w:rPr>
        <w:br w:type="page"/>
      </w:r>
    </w:p>
    <w:p w14:paraId="46B32667" w14:textId="77777777" w:rsidR="00C157F7" w:rsidRPr="00E46FEC" w:rsidRDefault="00C157F7" w:rsidP="00C157F7">
      <w:pPr>
        <w:jc w:val="center"/>
        <w:rPr>
          <w:rFonts w:ascii="Times New Roman" w:hAnsi="Times New Roman"/>
          <w:b/>
        </w:rPr>
      </w:pPr>
      <w:r w:rsidRPr="00E46FEC">
        <w:rPr>
          <w:rFonts w:ascii="Times New Roman" w:hAnsi="Times New Roman"/>
          <w:b/>
        </w:rPr>
        <w:lastRenderedPageBreak/>
        <w:t>СОДЕРЖАНИЕ</w:t>
      </w:r>
    </w:p>
    <w:p w14:paraId="61D51F7F" w14:textId="77777777" w:rsidR="00C157F7" w:rsidRPr="00414C20" w:rsidRDefault="00C157F7" w:rsidP="00C157F7">
      <w:pPr>
        <w:rPr>
          <w:rFonts w:ascii="Times New Roman" w:hAnsi="Times New Roman"/>
          <w:b/>
          <w:i/>
        </w:rPr>
      </w:pPr>
    </w:p>
    <w:tbl>
      <w:tblPr>
        <w:tblW w:w="0" w:type="auto"/>
        <w:tblLook w:val="01E0" w:firstRow="1" w:lastRow="1" w:firstColumn="1" w:lastColumn="1" w:noHBand="0" w:noVBand="0"/>
      </w:tblPr>
      <w:tblGrid>
        <w:gridCol w:w="7189"/>
        <w:gridCol w:w="1740"/>
      </w:tblGrid>
      <w:tr w:rsidR="00C157F7" w:rsidRPr="00414C20" w14:paraId="67B2B631" w14:textId="77777777" w:rsidTr="006458EB">
        <w:tc>
          <w:tcPr>
            <w:tcW w:w="7501" w:type="dxa"/>
          </w:tcPr>
          <w:p w14:paraId="4826426C" w14:textId="77777777" w:rsidR="00C157F7" w:rsidRPr="00414C20" w:rsidRDefault="00C157F7" w:rsidP="001E23F8">
            <w:pPr>
              <w:numPr>
                <w:ilvl w:val="0"/>
                <w:numId w:val="79"/>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7ECF09AA" w14:textId="77777777" w:rsidR="00C157F7" w:rsidRPr="00414C20" w:rsidRDefault="00C157F7" w:rsidP="006458EB">
            <w:pPr>
              <w:rPr>
                <w:rFonts w:ascii="Times New Roman" w:hAnsi="Times New Roman"/>
                <w:b/>
              </w:rPr>
            </w:pPr>
          </w:p>
        </w:tc>
      </w:tr>
      <w:tr w:rsidR="00C157F7" w:rsidRPr="00414C20" w14:paraId="1CED61C5" w14:textId="77777777" w:rsidTr="006458EB">
        <w:tc>
          <w:tcPr>
            <w:tcW w:w="7501" w:type="dxa"/>
          </w:tcPr>
          <w:p w14:paraId="4E046452" w14:textId="77777777" w:rsidR="00C157F7" w:rsidRPr="00414C20" w:rsidRDefault="00C157F7" w:rsidP="001E23F8">
            <w:pPr>
              <w:numPr>
                <w:ilvl w:val="0"/>
                <w:numId w:val="79"/>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1989748F" w14:textId="77777777" w:rsidR="00C157F7" w:rsidRPr="00414C20" w:rsidRDefault="00C157F7" w:rsidP="001E23F8">
            <w:pPr>
              <w:numPr>
                <w:ilvl w:val="0"/>
                <w:numId w:val="79"/>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49495276" w14:textId="77777777" w:rsidR="00C157F7" w:rsidRPr="00414C20" w:rsidRDefault="00C157F7" w:rsidP="006458EB">
            <w:pPr>
              <w:ind w:left="644"/>
              <w:rPr>
                <w:rFonts w:ascii="Times New Roman" w:hAnsi="Times New Roman"/>
                <w:b/>
              </w:rPr>
            </w:pPr>
          </w:p>
        </w:tc>
      </w:tr>
      <w:tr w:rsidR="00C157F7" w:rsidRPr="00414C20" w14:paraId="17C4C0A3" w14:textId="77777777" w:rsidTr="006458EB">
        <w:tc>
          <w:tcPr>
            <w:tcW w:w="7501" w:type="dxa"/>
          </w:tcPr>
          <w:p w14:paraId="59CC816E" w14:textId="77777777" w:rsidR="00C157F7" w:rsidRPr="00414C20" w:rsidRDefault="00C157F7" w:rsidP="001E23F8">
            <w:pPr>
              <w:numPr>
                <w:ilvl w:val="0"/>
                <w:numId w:val="79"/>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158E4203" w14:textId="77777777" w:rsidR="00C157F7" w:rsidRPr="00414C20" w:rsidRDefault="00C157F7" w:rsidP="006458EB">
            <w:pPr>
              <w:suppressAutoHyphens/>
              <w:jc w:val="both"/>
              <w:rPr>
                <w:rFonts w:ascii="Times New Roman" w:hAnsi="Times New Roman"/>
                <w:b/>
              </w:rPr>
            </w:pPr>
          </w:p>
        </w:tc>
        <w:tc>
          <w:tcPr>
            <w:tcW w:w="1854" w:type="dxa"/>
          </w:tcPr>
          <w:p w14:paraId="0D8739E5" w14:textId="77777777" w:rsidR="00C157F7" w:rsidRPr="00414C20" w:rsidRDefault="00C157F7" w:rsidP="006458EB">
            <w:pPr>
              <w:rPr>
                <w:rFonts w:ascii="Times New Roman" w:hAnsi="Times New Roman"/>
                <w:b/>
              </w:rPr>
            </w:pPr>
          </w:p>
        </w:tc>
      </w:tr>
    </w:tbl>
    <w:p w14:paraId="721EFAC3" w14:textId="77777777" w:rsidR="00C157F7" w:rsidRPr="00E46FEC" w:rsidRDefault="00C157F7" w:rsidP="00443E61">
      <w:pPr>
        <w:suppressAutoHyphens/>
        <w:spacing w:after="0"/>
        <w:jc w:val="center"/>
        <w:rPr>
          <w:rFonts w:ascii="Times New Roman" w:hAnsi="Times New Roman"/>
        </w:rPr>
      </w:pPr>
      <w:r w:rsidRPr="00414C20">
        <w:rPr>
          <w:rFonts w:ascii="Times New Roman" w:hAnsi="Times New Roman"/>
          <w:b/>
          <w:i/>
          <w:u w:val="single"/>
        </w:rPr>
        <w:br w:type="page"/>
      </w:r>
      <w:r w:rsidRPr="00E46FEC">
        <w:rPr>
          <w:rFonts w:ascii="Times New Roman" w:hAnsi="Times New Roman"/>
          <w:b/>
        </w:rPr>
        <w:lastRenderedPageBreak/>
        <w:t xml:space="preserve">1. ОБЩАЯ ХАРАКТЕРИСТИКА ПРИМЕРНОЙ РАБОЧЕЙ ПРОГРАММЫ УЧЕБНОЙ ДИСЦИПЛИНЫ </w:t>
      </w:r>
      <w:r w:rsidR="00443E61" w:rsidRPr="00E46FEC">
        <w:rPr>
          <w:rFonts w:ascii="Times New Roman" w:hAnsi="Times New Roman"/>
          <w:b/>
        </w:rPr>
        <w:t>«ОГСЭ.03. ИНОСТРАННЫЙ ЯЗЫК В ПРОФЕССИОНАЛЬНОЙ ДЕЯТЕЛЬНОСТИ»</w:t>
      </w:r>
    </w:p>
    <w:p w14:paraId="29870AF8" w14:textId="77777777" w:rsidR="00C157F7" w:rsidRPr="00E46FEC" w:rsidRDefault="00C157F7" w:rsidP="00C157F7">
      <w:pPr>
        <w:spacing w:after="0"/>
        <w:rPr>
          <w:rFonts w:ascii="Times New Roman" w:hAnsi="Times New Roman"/>
        </w:rPr>
      </w:pPr>
    </w:p>
    <w:p w14:paraId="3CBC96F3" w14:textId="77777777" w:rsidR="00C157F7" w:rsidRPr="00414C20" w:rsidRDefault="00C157F7" w:rsidP="00443E61">
      <w:pPr>
        <w:suppressAutoHyphens/>
        <w:rPr>
          <w:rFonts w:ascii="Times New Roman" w:hAnsi="Times New Roman"/>
        </w:rPr>
      </w:pPr>
      <w:r w:rsidRPr="00414C20">
        <w:rPr>
          <w:rFonts w:ascii="Times New Roman" w:hAnsi="Times New Roman"/>
          <w:b/>
        </w:rPr>
        <w:t xml:space="preserve">1.1.  Место дисциплины в структуре основной профессиональной образовательной программы: </w:t>
      </w:r>
      <w:r w:rsidRPr="00C157F7">
        <w:rPr>
          <w:rFonts w:ascii="Times New Roman" w:hAnsi="Times New Roman"/>
        </w:rPr>
        <w:t xml:space="preserve">учебная дисциплина ОГСЭ.04 Иностранный язык в профессиональной деятельности </w:t>
      </w:r>
      <w:r w:rsidR="00E46FEC" w:rsidRPr="00E46FEC">
        <w:rPr>
          <w:rFonts w:ascii="Times New Roman" w:hAnsi="Times New Roman"/>
        </w:rPr>
        <w:t xml:space="preserve">является обязательной частью </w:t>
      </w:r>
      <w:r w:rsidR="00E46FEC">
        <w:rPr>
          <w:rFonts w:ascii="Times New Roman" w:hAnsi="Times New Roman"/>
        </w:rPr>
        <w:t>общего гуманитарного и социально-экономического цикла</w:t>
      </w:r>
      <w:r>
        <w:rPr>
          <w:rFonts w:ascii="Times New Roman" w:hAnsi="Times New Roman"/>
        </w:rPr>
        <w:t>.</w:t>
      </w:r>
    </w:p>
    <w:p w14:paraId="29F7AD5D" w14:textId="77777777" w:rsidR="00C157F7" w:rsidRPr="00C157F7" w:rsidRDefault="00C157F7" w:rsidP="00C157F7">
      <w:pPr>
        <w:suppressAutoHyphens/>
        <w:rPr>
          <w:rFonts w:ascii="Times New Roman" w:hAnsi="Times New Roman"/>
          <w:b/>
        </w:rPr>
      </w:pPr>
      <w:r w:rsidRPr="00414C20">
        <w:rPr>
          <w:rFonts w:ascii="Times New Roman" w:hAnsi="Times New Roman"/>
          <w:b/>
        </w:rPr>
        <w:t>1.</w:t>
      </w:r>
      <w:r w:rsidR="00622433">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103"/>
        <w:gridCol w:w="3016"/>
      </w:tblGrid>
      <w:tr w:rsidR="00C157F7" w:rsidRPr="008727EF" w14:paraId="62064DB1" w14:textId="77777777" w:rsidTr="00192D35">
        <w:trPr>
          <w:trHeight w:val="649"/>
        </w:trPr>
        <w:tc>
          <w:tcPr>
            <w:tcW w:w="1129" w:type="dxa"/>
            <w:hideMark/>
          </w:tcPr>
          <w:p w14:paraId="1DC28E65" w14:textId="77777777" w:rsidR="00C157F7" w:rsidRPr="008727EF" w:rsidRDefault="00C157F7" w:rsidP="006458EB">
            <w:pPr>
              <w:suppressAutoHyphens/>
              <w:spacing w:after="0" w:line="240" w:lineRule="auto"/>
              <w:jc w:val="center"/>
              <w:rPr>
                <w:rFonts w:ascii="Times New Roman" w:hAnsi="Times New Roman"/>
              </w:rPr>
            </w:pPr>
            <w:r w:rsidRPr="008727EF">
              <w:rPr>
                <w:rFonts w:ascii="Times New Roman" w:hAnsi="Times New Roman"/>
              </w:rPr>
              <w:t xml:space="preserve">Код </w:t>
            </w:r>
          </w:p>
          <w:p w14:paraId="4BDD88B7" w14:textId="77777777" w:rsidR="00C157F7" w:rsidRPr="008727EF" w:rsidRDefault="00C157F7" w:rsidP="006458EB">
            <w:pPr>
              <w:suppressAutoHyphens/>
              <w:spacing w:after="0" w:line="240" w:lineRule="auto"/>
              <w:jc w:val="center"/>
              <w:rPr>
                <w:rFonts w:ascii="Times New Roman" w:hAnsi="Times New Roman"/>
              </w:rPr>
            </w:pPr>
            <w:r w:rsidRPr="008727EF">
              <w:rPr>
                <w:rFonts w:ascii="Times New Roman" w:hAnsi="Times New Roman"/>
              </w:rPr>
              <w:t>ПК, ОК</w:t>
            </w:r>
          </w:p>
        </w:tc>
        <w:tc>
          <w:tcPr>
            <w:tcW w:w="5103" w:type="dxa"/>
            <w:hideMark/>
          </w:tcPr>
          <w:p w14:paraId="0CD2AE06" w14:textId="77777777" w:rsidR="00C157F7" w:rsidRPr="008727EF" w:rsidRDefault="00C157F7" w:rsidP="006458EB">
            <w:pPr>
              <w:suppressAutoHyphens/>
              <w:spacing w:after="0" w:line="240" w:lineRule="auto"/>
              <w:jc w:val="center"/>
              <w:rPr>
                <w:rFonts w:ascii="Times New Roman" w:hAnsi="Times New Roman"/>
              </w:rPr>
            </w:pPr>
            <w:r w:rsidRPr="008727EF">
              <w:rPr>
                <w:rFonts w:ascii="Times New Roman" w:hAnsi="Times New Roman"/>
              </w:rPr>
              <w:t>Умения</w:t>
            </w:r>
          </w:p>
        </w:tc>
        <w:tc>
          <w:tcPr>
            <w:tcW w:w="3016" w:type="dxa"/>
            <w:hideMark/>
          </w:tcPr>
          <w:p w14:paraId="096AD1FB" w14:textId="77777777" w:rsidR="00C157F7" w:rsidRPr="008727EF" w:rsidRDefault="00C157F7" w:rsidP="006458EB">
            <w:pPr>
              <w:suppressAutoHyphens/>
              <w:spacing w:after="0" w:line="240" w:lineRule="auto"/>
              <w:jc w:val="center"/>
              <w:rPr>
                <w:rFonts w:ascii="Times New Roman" w:hAnsi="Times New Roman"/>
              </w:rPr>
            </w:pPr>
            <w:r w:rsidRPr="008727EF">
              <w:rPr>
                <w:rFonts w:ascii="Times New Roman" w:hAnsi="Times New Roman"/>
              </w:rPr>
              <w:t>Знания</w:t>
            </w:r>
          </w:p>
        </w:tc>
      </w:tr>
      <w:tr w:rsidR="00C157F7" w:rsidRPr="008727EF" w14:paraId="48AB0F15" w14:textId="77777777" w:rsidTr="00192D35">
        <w:trPr>
          <w:trHeight w:val="212"/>
        </w:trPr>
        <w:tc>
          <w:tcPr>
            <w:tcW w:w="1129" w:type="dxa"/>
          </w:tcPr>
          <w:p w14:paraId="26DF7264" w14:textId="77777777" w:rsidR="00C157F7" w:rsidRPr="008727EF" w:rsidRDefault="00C157F7" w:rsidP="00642F35">
            <w:pPr>
              <w:suppressAutoHyphens/>
              <w:spacing w:after="0" w:line="240" w:lineRule="auto"/>
              <w:rPr>
                <w:rFonts w:ascii="Times New Roman" w:hAnsi="Times New Roman"/>
              </w:rPr>
            </w:pPr>
            <w:r w:rsidRPr="008727EF">
              <w:rPr>
                <w:rFonts w:ascii="Times New Roman" w:hAnsi="Times New Roman"/>
              </w:rPr>
              <w:t>ОК 01</w:t>
            </w:r>
            <w:r w:rsidR="00642F35">
              <w:rPr>
                <w:rFonts w:ascii="Times New Roman" w:hAnsi="Times New Roman"/>
              </w:rPr>
              <w:t>-</w:t>
            </w:r>
            <w:r w:rsidRPr="008727EF">
              <w:rPr>
                <w:rFonts w:ascii="Times New Roman" w:hAnsi="Times New Roman"/>
              </w:rPr>
              <w:t>11</w:t>
            </w:r>
          </w:p>
        </w:tc>
        <w:tc>
          <w:tcPr>
            <w:tcW w:w="5103" w:type="dxa"/>
          </w:tcPr>
          <w:p w14:paraId="6534402A" w14:textId="77777777" w:rsidR="00C157F7" w:rsidRPr="008727EF" w:rsidRDefault="00C157F7" w:rsidP="00C157F7">
            <w:pPr>
              <w:autoSpaceDE w:val="0"/>
              <w:autoSpaceDN w:val="0"/>
              <w:adjustRightInd w:val="0"/>
              <w:spacing w:after="0" w:line="240" w:lineRule="auto"/>
              <w:jc w:val="both"/>
              <w:rPr>
                <w:rFonts w:ascii="Times New Roman" w:hAnsi="Times New Roman"/>
              </w:rPr>
            </w:pPr>
            <w:r w:rsidRPr="008727EF">
              <w:rPr>
                <w:rFonts w:ascii="Times New Roman" w:hAnsi="Times New Roman"/>
              </w:rPr>
              <w:t>- понимать общий смысл воспроизведённых высказываний в пределах литературной нормы на бытовые и профессиональные темы;</w:t>
            </w:r>
          </w:p>
          <w:p w14:paraId="208E834C" w14:textId="77777777" w:rsidR="00C157F7" w:rsidRPr="008727EF" w:rsidRDefault="00C157F7" w:rsidP="00C157F7">
            <w:pPr>
              <w:autoSpaceDE w:val="0"/>
              <w:autoSpaceDN w:val="0"/>
              <w:adjustRightInd w:val="0"/>
              <w:spacing w:after="0" w:line="240" w:lineRule="auto"/>
              <w:jc w:val="both"/>
              <w:rPr>
                <w:rFonts w:ascii="Times New Roman" w:hAnsi="Times New Roman"/>
              </w:rPr>
            </w:pPr>
            <w:r w:rsidRPr="008727EF">
              <w:rPr>
                <w:rFonts w:ascii="Times New Roman" w:hAnsi="Times New Roman"/>
              </w:rPr>
              <w:t>- понимать содержание текста, как на базовые, так и на профессиональные темы;</w:t>
            </w:r>
          </w:p>
          <w:p w14:paraId="164FADA3" w14:textId="77777777" w:rsidR="00C157F7" w:rsidRPr="008727EF" w:rsidRDefault="00C157F7" w:rsidP="00C157F7">
            <w:pPr>
              <w:autoSpaceDE w:val="0"/>
              <w:autoSpaceDN w:val="0"/>
              <w:adjustRightInd w:val="0"/>
              <w:spacing w:after="0" w:line="240" w:lineRule="auto"/>
              <w:jc w:val="both"/>
              <w:rPr>
                <w:rFonts w:ascii="Times New Roman" w:hAnsi="Times New Roman"/>
              </w:rPr>
            </w:pPr>
            <w:r w:rsidRPr="008727EF">
              <w:rPr>
                <w:rFonts w:ascii="Times New Roman" w:hAnsi="Times New Roman"/>
              </w:rPr>
              <w:t>- осуществлять высказывания (устно и письменно) на иностранном языке на профессиональные и повседневные темы;</w:t>
            </w:r>
          </w:p>
          <w:p w14:paraId="09C51472" w14:textId="77777777" w:rsidR="00C157F7" w:rsidRPr="008727EF" w:rsidRDefault="00C157F7" w:rsidP="00C157F7">
            <w:pPr>
              <w:autoSpaceDE w:val="0"/>
              <w:autoSpaceDN w:val="0"/>
              <w:adjustRightInd w:val="0"/>
              <w:spacing w:after="0" w:line="240" w:lineRule="auto"/>
              <w:jc w:val="both"/>
              <w:rPr>
                <w:rFonts w:ascii="Times New Roman" w:hAnsi="Times New Roman"/>
              </w:rPr>
            </w:pPr>
            <w:r w:rsidRPr="008727EF">
              <w:rPr>
                <w:rFonts w:ascii="Times New Roman" w:hAnsi="Times New Roman"/>
              </w:rPr>
              <w:t>- осуществлять переводы (со словарем и без словаря) иностранных тексов профессиональной направленности;</w:t>
            </w:r>
          </w:p>
          <w:p w14:paraId="68ADFECD" w14:textId="77777777" w:rsidR="00C157F7" w:rsidRPr="008727EF" w:rsidRDefault="00C157F7" w:rsidP="00C157F7">
            <w:pPr>
              <w:autoSpaceDE w:val="0"/>
              <w:autoSpaceDN w:val="0"/>
              <w:adjustRightInd w:val="0"/>
              <w:spacing w:after="0" w:line="240" w:lineRule="auto"/>
              <w:jc w:val="both"/>
              <w:rPr>
                <w:rFonts w:ascii="Times New Roman" w:hAnsi="Times New Roman"/>
              </w:rPr>
            </w:pPr>
            <w:r w:rsidRPr="008727EF">
              <w:rPr>
                <w:rFonts w:ascii="Times New Roman" w:hAnsi="Times New Roman"/>
              </w:rPr>
              <w:t>- строить простые высказывания о себе и своей профессий деятельности;</w:t>
            </w:r>
          </w:p>
          <w:p w14:paraId="7614F0CF" w14:textId="77777777" w:rsidR="00C157F7" w:rsidRPr="008727EF" w:rsidRDefault="00C157F7" w:rsidP="00C157F7">
            <w:pPr>
              <w:autoSpaceDE w:val="0"/>
              <w:autoSpaceDN w:val="0"/>
              <w:adjustRightInd w:val="0"/>
              <w:spacing w:after="0" w:line="240" w:lineRule="auto"/>
              <w:jc w:val="both"/>
              <w:rPr>
                <w:rFonts w:ascii="Times New Roman" w:hAnsi="Times New Roman"/>
              </w:rPr>
            </w:pPr>
            <w:r w:rsidRPr="008727EF">
              <w:rPr>
                <w:rFonts w:ascii="Times New Roman" w:hAnsi="Times New Roman"/>
              </w:rPr>
              <w:t>- производить краткое обоснование и объяснение своих текущих и планируемых действий;</w:t>
            </w:r>
          </w:p>
          <w:p w14:paraId="1C673C73" w14:textId="77777777" w:rsidR="00C157F7" w:rsidRPr="008727EF" w:rsidRDefault="00C157F7" w:rsidP="00C157F7">
            <w:pPr>
              <w:autoSpaceDE w:val="0"/>
              <w:autoSpaceDN w:val="0"/>
              <w:adjustRightInd w:val="0"/>
              <w:spacing w:after="0" w:line="240" w:lineRule="auto"/>
              <w:jc w:val="both"/>
              <w:rPr>
                <w:rFonts w:ascii="Times New Roman" w:hAnsi="Times New Roman"/>
              </w:rPr>
            </w:pPr>
            <w:r w:rsidRPr="008727EF">
              <w:rPr>
                <w:rFonts w:ascii="Times New Roman" w:hAnsi="Times New Roman"/>
              </w:rPr>
              <w:t>- выполнять письменные простые связные сообщения на интересующие профессиональные темы;</w:t>
            </w:r>
          </w:p>
          <w:p w14:paraId="3F86B602" w14:textId="77777777" w:rsidR="00C157F7" w:rsidRPr="008727EF" w:rsidRDefault="00C157F7" w:rsidP="00C157F7">
            <w:pPr>
              <w:autoSpaceDE w:val="0"/>
              <w:autoSpaceDN w:val="0"/>
              <w:adjustRightInd w:val="0"/>
              <w:spacing w:after="0" w:line="240" w:lineRule="auto"/>
              <w:jc w:val="both"/>
              <w:rPr>
                <w:rFonts w:ascii="Times New Roman" w:hAnsi="Times New Roman"/>
              </w:rPr>
            </w:pPr>
            <w:r w:rsidRPr="008727EF">
              <w:rPr>
                <w:rFonts w:ascii="Times New Roman" w:hAnsi="Times New Roman"/>
              </w:rPr>
              <w:t xml:space="preserve">- разрабатывать планы к самостоятельным работам для подготовки проектов и устных сообщений. </w:t>
            </w:r>
          </w:p>
        </w:tc>
        <w:tc>
          <w:tcPr>
            <w:tcW w:w="3016" w:type="dxa"/>
          </w:tcPr>
          <w:p w14:paraId="2E014757" w14:textId="77777777" w:rsidR="00C157F7" w:rsidRPr="008727EF" w:rsidRDefault="00C157F7" w:rsidP="00C157F7">
            <w:pPr>
              <w:pStyle w:val="afffffc"/>
              <w:tabs>
                <w:tab w:val="left" w:pos="0"/>
              </w:tabs>
              <w:spacing w:after="0"/>
              <w:ind w:left="0"/>
              <w:jc w:val="both"/>
              <w:rPr>
                <w:sz w:val="22"/>
                <w:szCs w:val="22"/>
              </w:rPr>
            </w:pPr>
            <w:r w:rsidRPr="008727EF">
              <w:rPr>
                <w:sz w:val="22"/>
                <w:szCs w:val="22"/>
              </w:rPr>
              <w:t>- особенности произношения интернациональных слов и правила чтения технической терминологии и лексики профессиональной направленности;</w:t>
            </w:r>
          </w:p>
          <w:p w14:paraId="021A9B91" w14:textId="77777777" w:rsidR="00C157F7" w:rsidRPr="008727EF" w:rsidRDefault="00C157F7" w:rsidP="00C157F7">
            <w:pPr>
              <w:tabs>
                <w:tab w:val="left" w:pos="0"/>
              </w:tabs>
              <w:spacing w:after="0" w:line="240" w:lineRule="auto"/>
              <w:jc w:val="both"/>
              <w:rPr>
                <w:rFonts w:ascii="Times New Roman" w:hAnsi="Times New Roman"/>
              </w:rPr>
            </w:pPr>
            <w:r w:rsidRPr="008727EF">
              <w:rPr>
                <w:rFonts w:ascii="Times New Roman" w:hAnsi="Times New Roman"/>
              </w:rPr>
              <w:t>- основные общеупотребительные глаголы бытовой и профессиональной лексики;</w:t>
            </w:r>
          </w:p>
          <w:p w14:paraId="51CEBDAD" w14:textId="77777777" w:rsidR="00C157F7" w:rsidRPr="008727EF" w:rsidRDefault="00C157F7" w:rsidP="00C157F7">
            <w:pPr>
              <w:tabs>
                <w:tab w:val="left" w:pos="0"/>
              </w:tabs>
              <w:spacing w:after="0" w:line="240" w:lineRule="auto"/>
              <w:jc w:val="both"/>
              <w:rPr>
                <w:rFonts w:ascii="Times New Roman" w:hAnsi="Times New Roman"/>
              </w:rPr>
            </w:pPr>
            <w:r w:rsidRPr="008727EF">
              <w:rPr>
                <w:rFonts w:ascii="Times New Roman" w:hAnsi="Times New Roman"/>
              </w:rPr>
              <w:t>– лексический (</w:t>
            </w:r>
            <w:proofErr w:type="gramStart"/>
            <w:r w:rsidRPr="008727EF">
              <w:rPr>
                <w:rFonts w:ascii="Times New Roman" w:hAnsi="Times New Roman"/>
              </w:rPr>
              <w:t>1000 - 1200</w:t>
            </w:r>
            <w:proofErr w:type="gramEnd"/>
            <w:r w:rsidRPr="008727EF">
              <w:rPr>
                <w:rFonts w:ascii="Times New Roman" w:hAnsi="Times New Roman"/>
              </w:rPr>
              <w:t xml:space="preserve"> лексических единиц) минимум, относящийся к описанию предметов, средств и процессов профессиональной деятельности;</w:t>
            </w:r>
          </w:p>
          <w:p w14:paraId="19D2D7BC" w14:textId="0BEF92D3" w:rsidR="00C157F7" w:rsidRPr="008727EF" w:rsidRDefault="00C157F7" w:rsidP="00192D35">
            <w:pPr>
              <w:tabs>
                <w:tab w:val="left" w:pos="0"/>
              </w:tabs>
              <w:spacing w:after="0" w:line="240" w:lineRule="auto"/>
              <w:jc w:val="both"/>
              <w:rPr>
                <w:rFonts w:ascii="Times New Roman" w:hAnsi="Times New Roman"/>
                <w:b/>
              </w:rPr>
            </w:pPr>
            <w:r w:rsidRPr="008727EF">
              <w:rPr>
                <w:rFonts w:ascii="Times New Roman" w:hAnsi="Times New Roman"/>
              </w:rPr>
              <w:t>- основные грамматические правила, необходимые для построения простых и сложных предложений на профессиональные темы.</w:t>
            </w:r>
          </w:p>
        </w:tc>
      </w:tr>
    </w:tbl>
    <w:p w14:paraId="6CC7FA48" w14:textId="77777777" w:rsidR="00192D35" w:rsidRPr="00192D35" w:rsidRDefault="00192D35" w:rsidP="00192D35">
      <w:pPr>
        <w:suppressAutoHyphens/>
        <w:spacing w:after="0"/>
        <w:rPr>
          <w:rFonts w:ascii="Times New Roman" w:hAnsi="Times New Roman"/>
          <w:b/>
          <w:sz w:val="16"/>
          <w:szCs w:val="16"/>
        </w:rPr>
      </w:pPr>
    </w:p>
    <w:p w14:paraId="56EE3100" w14:textId="3C3588A5" w:rsidR="00C157F7" w:rsidRPr="00414C20" w:rsidRDefault="00C157F7" w:rsidP="00C157F7">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0ADAB4DB" w14:textId="77777777" w:rsidR="00C157F7" w:rsidRPr="00414C20" w:rsidRDefault="00C157F7" w:rsidP="00C157F7">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1"/>
        <w:gridCol w:w="1652"/>
      </w:tblGrid>
      <w:tr w:rsidR="00C157F7" w:rsidRPr="00414C20" w14:paraId="5EBE0BB7" w14:textId="77777777" w:rsidTr="00192D35">
        <w:trPr>
          <w:trHeight w:val="385"/>
        </w:trPr>
        <w:tc>
          <w:tcPr>
            <w:tcW w:w="4073" w:type="pct"/>
            <w:vAlign w:val="center"/>
          </w:tcPr>
          <w:p w14:paraId="0358DF99" w14:textId="77777777" w:rsidR="00C157F7" w:rsidRPr="00414C20" w:rsidRDefault="00C157F7" w:rsidP="00192D35">
            <w:pPr>
              <w:suppressAutoHyphens/>
              <w:spacing w:after="0"/>
              <w:rPr>
                <w:rFonts w:ascii="Times New Roman" w:hAnsi="Times New Roman"/>
                <w:b/>
              </w:rPr>
            </w:pPr>
            <w:r w:rsidRPr="00414C20">
              <w:rPr>
                <w:rFonts w:ascii="Times New Roman" w:hAnsi="Times New Roman"/>
                <w:b/>
              </w:rPr>
              <w:t>Вид учебной работы</w:t>
            </w:r>
          </w:p>
        </w:tc>
        <w:tc>
          <w:tcPr>
            <w:tcW w:w="927" w:type="pct"/>
            <w:vAlign w:val="center"/>
          </w:tcPr>
          <w:p w14:paraId="0386A03E" w14:textId="77777777" w:rsidR="00C157F7" w:rsidRPr="00414C20" w:rsidRDefault="00C157F7" w:rsidP="00192D35">
            <w:pPr>
              <w:suppressAutoHyphens/>
              <w:spacing w:after="0"/>
              <w:rPr>
                <w:rFonts w:ascii="Times New Roman" w:hAnsi="Times New Roman"/>
                <w:b/>
                <w:iCs/>
              </w:rPr>
            </w:pPr>
            <w:r w:rsidRPr="00414C20">
              <w:rPr>
                <w:rFonts w:ascii="Times New Roman" w:hAnsi="Times New Roman"/>
                <w:b/>
                <w:iCs/>
              </w:rPr>
              <w:t>Объем часов</w:t>
            </w:r>
          </w:p>
        </w:tc>
      </w:tr>
      <w:tr w:rsidR="00C157F7" w:rsidRPr="00414C20" w14:paraId="4C976020" w14:textId="77777777" w:rsidTr="00192D35">
        <w:trPr>
          <w:trHeight w:val="404"/>
        </w:trPr>
        <w:tc>
          <w:tcPr>
            <w:tcW w:w="4073" w:type="pct"/>
            <w:vAlign w:val="center"/>
          </w:tcPr>
          <w:p w14:paraId="3BD4573A" w14:textId="77777777" w:rsidR="00C157F7" w:rsidRPr="00414C20" w:rsidRDefault="00E46FEC" w:rsidP="00192D35">
            <w:pPr>
              <w:suppressAutoHyphens/>
              <w:spacing w:after="0"/>
              <w:rPr>
                <w:rFonts w:ascii="Times New Roman" w:hAnsi="Times New Roman"/>
                <w:b/>
              </w:rPr>
            </w:pPr>
            <w:r w:rsidRPr="00E46FEC">
              <w:rPr>
                <w:rFonts w:ascii="Times New Roman" w:hAnsi="Times New Roman"/>
                <w:b/>
              </w:rPr>
              <w:t>Объем образовательной программы учебной дисциплины</w:t>
            </w:r>
          </w:p>
        </w:tc>
        <w:tc>
          <w:tcPr>
            <w:tcW w:w="927" w:type="pct"/>
            <w:vAlign w:val="center"/>
          </w:tcPr>
          <w:p w14:paraId="5C232D8D" w14:textId="77777777" w:rsidR="00C157F7" w:rsidRPr="00414C20" w:rsidRDefault="00546D16" w:rsidP="00192D35">
            <w:pPr>
              <w:suppressAutoHyphens/>
              <w:spacing w:after="0"/>
              <w:rPr>
                <w:rFonts w:ascii="Times New Roman" w:hAnsi="Times New Roman"/>
                <w:iCs/>
              </w:rPr>
            </w:pPr>
            <w:r>
              <w:rPr>
                <w:rFonts w:ascii="Times New Roman" w:hAnsi="Times New Roman"/>
                <w:iCs/>
              </w:rPr>
              <w:t>154</w:t>
            </w:r>
          </w:p>
        </w:tc>
      </w:tr>
      <w:tr w:rsidR="00E46FEC" w:rsidRPr="00414C20" w14:paraId="2AFCD08F" w14:textId="77777777" w:rsidTr="00192D35">
        <w:trPr>
          <w:trHeight w:val="268"/>
        </w:trPr>
        <w:tc>
          <w:tcPr>
            <w:tcW w:w="4073" w:type="pct"/>
            <w:vAlign w:val="center"/>
          </w:tcPr>
          <w:p w14:paraId="664F86A9" w14:textId="77777777" w:rsidR="00E46FEC" w:rsidRPr="00E46FEC" w:rsidRDefault="00E46FEC" w:rsidP="00192D35">
            <w:pPr>
              <w:suppressAutoHyphens/>
              <w:spacing w:after="0"/>
              <w:rPr>
                <w:rFonts w:ascii="Times New Roman" w:hAnsi="Times New Roman"/>
                <w:b/>
              </w:rPr>
            </w:pPr>
            <w:r w:rsidRPr="00E46FEC">
              <w:rPr>
                <w:rFonts w:ascii="Times New Roman" w:hAnsi="Times New Roman"/>
                <w:b/>
              </w:rPr>
              <w:t xml:space="preserve">в </w:t>
            </w:r>
            <w:proofErr w:type="gramStart"/>
            <w:r w:rsidRPr="00E46FEC">
              <w:rPr>
                <w:rFonts w:ascii="Times New Roman" w:hAnsi="Times New Roman"/>
                <w:b/>
              </w:rPr>
              <w:t>т.ч.</w:t>
            </w:r>
            <w:proofErr w:type="gramEnd"/>
            <w:r w:rsidRPr="00E46FEC">
              <w:rPr>
                <w:rFonts w:ascii="Times New Roman" w:hAnsi="Times New Roman"/>
                <w:b/>
              </w:rPr>
              <w:t xml:space="preserve"> в форме практической подготовки</w:t>
            </w:r>
          </w:p>
        </w:tc>
        <w:tc>
          <w:tcPr>
            <w:tcW w:w="927" w:type="pct"/>
            <w:vAlign w:val="center"/>
          </w:tcPr>
          <w:p w14:paraId="13EDF5D6" w14:textId="77777777" w:rsidR="00E46FEC" w:rsidRDefault="00E46FEC" w:rsidP="00192D35">
            <w:pPr>
              <w:suppressAutoHyphens/>
              <w:spacing w:after="0"/>
              <w:rPr>
                <w:rFonts w:ascii="Times New Roman" w:hAnsi="Times New Roman"/>
                <w:iCs/>
              </w:rPr>
            </w:pPr>
            <w:r>
              <w:rPr>
                <w:rFonts w:ascii="Times New Roman" w:hAnsi="Times New Roman"/>
                <w:iCs/>
              </w:rPr>
              <w:t>120</w:t>
            </w:r>
          </w:p>
        </w:tc>
      </w:tr>
      <w:tr w:rsidR="00C157F7" w:rsidRPr="00414C20" w14:paraId="151ADDF3" w14:textId="77777777" w:rsidTr="00192D35">
        <w:trPr>
          <w:trHeight w:val="245"/>
        </w:trPr>
        <w:tc>
          <w:tcPr>
            <w:tcW w:w="5000" w:type="pct"/>
            <w:gridSpan w:val="2"/>
            <w:vAlign w:val="center"/>
          </w:tcPr>
          <w:p w14:paraId="5A915947" w14:textId="77777777" w:rsidR="00C157F7" w:rsidRPr="00414C20" w:rsidRDefault="00C157F7" w:rsidP="00192D35">
            <w:pPr>
              <w:suppressAutoHyphens/>
              <w:spacing w:after="0"/>
              <w:rPr>
                <w:rFonts w:ascii="Times New Roman" w:hAnsi="Times New Roman"/>
                <w:iCs/>
              </w:rPr>
            </w:pPr>
            <w:r w:rsidRPr="00414C20">
              <w:rPr>
                <w:rFonts w:ascii="Times New Roman" w:hAnsi="Times New Roman"/>
              </w:rPr>
              <w:t>в том числе:</w:t>
            </w:r>
          </w:p>
        </w:tc>
      </w:tr>
      <w:tr w:rsidR="00E46FEC" w:rsidRPr="00414C20" w14:paraId="59CB3761" w14:textId="77777777" w:rsidTr="00192D35">
        <w:trPr>
          <w:trHeight w:val="376"/>
        </w:trPr>
        <w:tc>
          <w:tcPr>
            <w:tcW w:w="4073" w:type="pct"/>
            <w:vAlign w:val="center"/>
          </w:tcPr>
          <w:p w14:paraId="42C16EFF" w14:textId="77777777" w:rsidR="00E46FEC" w:rsidRPr="00414C20" w:rsidRDefault="00E46FEC" w:rsidP="00192D35">
            <w:pPr>
              <w:suppressAutoHyphens/>
              <w:spacing w:after="0"/>
              <w:rPr>
                <w:rFonts w:ascii="Times New Roman" w:hAnsi="Times New Roman"/>
              </w:rPr>
            </w:pPr>
            <w:r w:rsidRPr="00E46FEC">
              <w:rPr>
                <w:rFonts w:ascii="Times New Roman" w:hAnsi="Times New Roman"/>
              </w:rPr>
              <w:t>теоретическое обучение</w:t>
            </w:r>
          </w:p>
        </w:tc>
        <w:tc>
          <w:tcPr>
            <w:tcW w:w="927" w:type="pct"/>
            <w:vAlign w:val="center"/>
          </w:tcPr>
          <w:p w14:paraId="11CBFD90" w14:textId="77777777" w:rsidR="00E46FEC" w:rsidRDefault="00E46FEC" w:rsidP="00192D35">
            <w:pPr>
              <w:suppressAutoHyphens/>
              <w:spacing w:after="0"/>
              <w:rPr>
                <w:rFonts w:ascii="Times New Roman" w:hAnsi="Times New Roman"/>
                <w:iCs/>
              </w:rPr>
            </w:pPr>
            <w:r>
              <w:rPr>
                <w:rFonts w:ascii="Times New Roman" w:hAnsi="Times New Roman"/>
                <w:iCs/>
              </w:rPr>
              <w:t>2</w:t>
            </w:r>
          </w:p>
        </w:tc>
      </w:tr>
      <w:tr w:rsidR="00C157F7" w:rsidRPr="00414C20" w14:paraId="25FC9164" w14:textId="77777777" w:rsidTr="00192D35">
        <w:trPr>
          <w:trHeight w:val="127"/>
        </w:trPr>
        <w:tc>
          <w:tcPr>
            <w:tcW w:w="4073" w:type="pct"/>
            <w:vAlign w:val="center"/>
          </w:tcPr>
          <w:p w14:paraId="64187BAC" w14:textId="77777777" w:rsidR="00C157F7" w:rsidRPr="00414C20" w:rsidRDefault="00C157F7" w:rsidP="00192D35">
            <w:pPr>
              <w:suppressAutoHyphens/>
              <w:spacing w:after="0"/>
              <w:rPr>
                <w:rFonts w:ascii="Times New Roman" w:hAnsi="Times New Roman"/>
              </w:rPr>
            </w:pPr>
            <w:r w:rsidRPr="00414C20">
              <w:rPr>
                <w:rFonts w:ascii="Times New Roman" w:hAnsi="Times New Roman"/>
              </w:rPr>
              <w:t xml:space="preserve">практические занятия </w:t>
            </w:r>
          </w:p>
        </w:tc>
        <w:tc>
          <w:tcPr>
            <w:tcW w:w="927" w:type="pct"/>
            <w:vAlign w:val="center"/>
          </w:tcPr>
          <w:p w14:paraId="1A4D63DB" w14:textId="77777777" w:rsidR="00C157F7" w:rsidRPr="00414C20" w:rsidRDefault="00546D16" w:rsidP="00192D35">
            <w:pPr>
              <w:suppressAutoHyphens/>
              <w:spacing w:after="0"/>
              <w:rPr>
                <w:rFonts w:ascii="Times New Roman" w:hAnsi="Times New Roman"/>
                <w:iCs/>
              </w:rPr>
            </w:pPr>
            <w:r>
              <w:rPr>
                <w:rFonts w:ascii="Times New Roman" w:hAnsi="Times New Roman"/>
                <w:iCs/>
              </w:rPr>
              <w:t>12</w:t>
            </w:r>
            <w:r w:rsidR="00E46FEC">
              <w:rPr>
                <w:rFonts w:ascii="Times New Roman" w:hAnsi="Times New Roman"/>
                <w:iCs/>
              </w:rPr>
              <w:t>0</w:t>
            </w:r>
          </w:p>
        </w:tc>
      </w:tr>
      <w:tr w:rsidR="00192D35" w:rsidRPr="00414C20" w14:paraId="1C186EEB" w14:textId="77777777" w:rsidTr="00D47580">
        <w:trPr>
          <w:trHeight w:val="175"/>
        </w:trPr>
        <w:tc>
          <w:tcPr>
            <w:tcW w:w="4073" w:type="pct"/>
            <w:vAlign w:val="center"/>
          </w:tcPr>
          <w:p w14:paraId="6FC26CC3" w14:textId="77777777" w:rsidR="00192D35" w:rsidRPr="00443E61" w:rsidRDefault="00192D35" w:rsidP="00192D35">
            <w:pPr>
              <w:suppressAutoHyphens/>
              <w:spacing w:after="0"/>
              <w:jc w:val="both"/>
              <w:rPr>
                <w:rFonts w:ascii="Times New Roman" w:hAnsi="Times New Roman"/>
                <w:b/>
              </w:rPr>
            </w:pPr>
            <w:r w:rsidRPr="00443E61">
              <w:rPr>
                <w:rFonts w:ascii="Times New Roman" w:hAnsi="Times New Roman"/>
                <w:b/>
              </w:rPr>
              <w:t>Самостоятельная работа</w:t>
            </w:r>
            <w:r>
              <w:rPr>
                <w:rStyle w:val="ab"/>
                <w:rFonts w:ascii="Times New Roman" w:hAnsi="Times New Roman"/>
                <w:b/>
              </w:rPr>
              <w:footnoteReference w:id="5"/>
            </w:r>
          </w:p>
        </w:tc>
        <w:tc>
          <w:tcPr>
            <w:tcW w:w="927" w:type="pct"/>
            <w:vAlign w:val="center"/>
          </w:tcPr>
          <w:p w14:paraId="10D37ABD" w14:textId="77777777" w:rsidR="00192D35" w:rsidRPr="00443E61" w:rsidRDefault="00192D35" w:rsidP="00192D35">
            <w:pPr>
              <w:suppressAutoHyphens/>
              <w:spacing w:after="0"/>
              <w:rPr>
                <w:rFonts w:ascii="Times New Roman" w:hAnsi="Times New Roman"/>
                <w:iCs/>
              </w:rPr>
            </w:pPr>
            <w:r w:rsidRPr="00443E61">
              <w:rPr>
                <w:rFonts w:ascii="Times New Roman" w:hAnsi="Times New Roman"/>
                <w:iCs/>
              </w:rPr>
              <w:t>32</w:t>
            </w:r>
          </w:p>
        </w:tc>
      </w:tr>
    </w:tbl>
    <w:p w14:paraId="0CBF77C8" w14:textId="77777777" w:rsidR="00546D16" w:rsidRDefault="00546D16">
      <w:pPr>
        <w:rPr>
          <w:rFonts w:ascii="Times New Roman" w:hAnsi="Times New Roman"/>
          <w:b/>
          <w:i/>
        </w:rPr>
      </w:pPr>
      <w:r>
        <w:rPr>
          <w:rFonts w:ascii="Times New Roman" w:hAnsi="Times New Roman"/>
          <w:b/>
          <w:i/>
        </w:rPr>
        <w:br w:type="page"/>
      </w:r>
    </w:p>
    <w:p w14:paraId="2862F991" w14:textId="77777777" w:rsidR="00546D16" w:rsidRDefault="00546D16" w:rsidP="00C157F7">
      <w:pPr>
        <w:rPr>
          <w:rFonts w:ascii="Times New Roman" w:hAnsi="Times New Roman"/>
          <w:b/>
          <w:i/>
        </w:rPr>
        <w:sectPr w:rsidR="00546D16" w:rsidSect="00A50C4F">
          <w:pgSz w:w="11906" w:h="16838"/>
          <w:pgMar w:top="1134" w:right="850" w:bottom="284" w:left="2127" w:header="708" w:footer="708" w:gutter="0"/>
          <w:cols w:space="720"/>
          <w:docGrid w:linePitch="299"/>
        </w:sectPr>
      </w:pPr>
    </w:p>
    <w:p w14:paraId="780CF535" w14:textId="77777777" w:rsidR="00546D16" w:rsidRPr="00546D16" w:rsidRDefault="00546D16" w:rsidP="00546D16">
      <w:pPr>
        <w:rPr>
          <w:rFonts w:ascii="Times New Roman" w:hAnsi="Times New Roman"/>
          <w:b/>
          <w:bCs/>
        </w:rPr>
      </w:pPr>
      <w:r>
        <w:rPr>
          <w:rFonts w:ascii="Times New Roman" w:hAnsi="Times New Roman"/>
          <w:b/>
        </w:rPr>
        <w:lastRenderedPageBreak/>
        <w:t xml:space="preserve">    </w:t>
      </w:r>
      <w:r w:rsidRPr="00546D16">
        <w:rPr>
          <w:rFonts w:ascii="Times New Roman" w:hAnsi="Times New Roman"/>
          <w:b/>
        </w:rPr>
        <w:t xml:space="preserve">2.2. Тематический план и содержание учебной дисциплины </w:t>
      </w:r>
    </w:p>
    <w:tbl>
      <w:tblPr>
        <w:tblW w:w="1540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8799"/>
        <w:gridCol w:w="6"/>
        <w:gridCol w:w="1275"/>
        <w:gridCol w:w="1560"/>
        <w:gridCol w:w="236"/>
      </w:tblGrid>
      <w:tr w:rsidR="007741E5" w:rsidRPr="00892185" w14:paraId="6F2E30C3" w14:textId="77777777" w:rsidTr="00277AF0">
        <w:trPr>
          <w:gridAfter w:val="1"/>
          <w:wAfter w:w="236" w:type="dxa"/>
          <w:trHeight w:val="20"/>
        </w:trPr>
        <w:tc>
          <w:tcPr>
            <w:tcW w:w="3527" w:type="dxa"/>
          </w:tcPr>
          <w:p w14:paraId="2427E1AD"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Наименование разделов и тем</w:t>
            </w:r>
          </w:p>
        </w:tc>
        <w:tc>
          <w:tcPr>
            <w:tcW w:w="8799" w:type="dxa"/>
          </w:tcPr>
          <w:p w14:paraId="29096139"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Содержание учебного материала и формы организации деятельности обучающихся</w:t>
            </w:r>
          </w:p>
        </w:tc>
        <w:tc>
          <w:tcPr>
            <w:tcW w:w="1281" w:type="dxa"/>
            <w:gridSpan w:val="2"/>
          </w:tcPr>
          <w:p w14:paraId="67E38419"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Объем часов</w:t>
            </w:r>
          </w:p>
        </w:tc>
        <w:tc>
          <w:tcPr>
            <w:tcW w:w="1560" w:type="dxa"/>
          </w:tcPr>
          <w:p w14:paraId="1E4F9C5C"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Коды компетенций, формированию которых способствует элемент программы</w:t>
            </w:r>
          </w:p>
        </w:tc>
      </w:tr>
      <w:tr w:rsidR="00546D16" w:rsidRPr="00892185" w14:paraId="18B83B0F" w14:textId="77777777" w:rsidTr="00277AF0">
        <w:trPr>
          <w:gridAfter w:val="1"/>
          <w:wAfter w:w="236" w:type="dxa"/>
          <w:trHeight w:val="20"/>
        </w:trPr>
        <w:tc>
          <w:tcPr>
            <w:tcW w:w="3527" w:type="dxa"/>
          </w:tcPr>
          <w:p w14:paraId="5A11A3A5" w14:textId="77777777" w:rsidR="00546D16" w:rsidRPr="00892185" w:rsidRDefault="00546D16"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892185">
              <w:rPr>
                <w:rFonts w:ascii="Times New Roman" w:hAnsi="Times New Roman"/>
                <w:bCs/>
                <w:i/>
              </w:rPr>
              <w:t>1</w:t>
            </w:r>
          </w:p>
        </w:tc>
        <w:tc>
          <w:tcPr>
            <w:tcW w:w="8799" w:type="dxa"/>
          </w:tcPr>
          <w:p w14:paraId="71BFE60D" w14:textId="77777777" w:rsidR="00546D16" w:rsidRPr="00892185" w:rsidRDefault="00546D16"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892185">
              <w:rPr>
                <w:rFonts w:ascii="Times New Roman" w:hAnsi="Times New Roman"/>
                <w:bCs/>
                <w:i/>
              </w:rPr>
              <w:t>2</w:t>
            </w:r>
          </w:p>
        </w:tc>
        <w:tc>
          <w:tcPr>
            <w:tcW w:w="1281" w:type="dxa"/>
            <w:gridSpan w:val="2"/>
          </w:tcPr>
          <w:p w14:paraId="69E97D40" w14:textId="77777777" w:rsidR="00546D16" w:rsidRPr="00892185" w:rsidRDefault="00546D16"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892185">
              <w:rPr>
                <w:rFonts w:ascii="Times New Roman" w:hAnsi="Times New Roman"/>
                <w:bCs/>
                <w:i/>
              </w:rPr>
              <w:t>3</w:t>
            </w:r>
          </w:p>
        </w:tc>
        <w:tc>
          <w:tcPr>
            <w:tcW w:w="1560" w:type="dxa"/>
            <w:shd w:val="clear" w:color="auto" w:fill="FFFFFF"/>
          </w:tcPr>
          <w:p w14:paraId="3D76FC42" w14:textId="77777777" w:rsidR="00546D16" w:rsidRPr="00892185" w:rsidRDefault="0089218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rPr>
            </w:pPr>
            <w:r w:rsidRPr="00892185">
              <w:rPr>
                <w:rFonts w:ascii="Times New Roman" w:hAnsi="Times New Roman"/>
                <w:bCs/>
                <w:i/>
              </w:rPr>
              <w:t>4</w:t>
            </w:r>
          </w:p>
        </w:tc>
      </w:tr>
      <w:tr w:rsidR="007741E5" w:rsidRPr="00892185" w14:paraId="64FB3CBC" w14:textId="77777777" w:rsidTr="00550642">
        <w:trPr>
          <w:gridAfter w:val="1"/>
          <w:wAfter w:w="236" w:type="dxa"/>
          <w:trHeight w:val="20"/>
        </w:trPr>
        <w:tc>
          <w:tcPr>
            <w:tcW w:w="13607" w:type="dxa"/>
            <w:gridSpan w:val="4"/>
          </w:tcPr>
          <w:p w14:paraId="6EBE6213" w14:textId="2AC6BAB1"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b/>
                <w:bCs/>
              </w:rPr>
              <w:t>Раздел 1.</w:t>
            </w:r>
            <w:r w:rsidR="00192D35">
              <w:rPr>
                <w:rFonts w:ascii="Times New Roman" w:hAnsi="Times New Roman"/>
                <w:b/>
                <w:bCs/>
              </w:rPr>
              <w:t xml:space="preserve"> </w:t>
            </w:r>
            <w:r w:rsidRPr="00892185">
              <w:rPr>
                <w:rFonts w:ascii="Times New Roman" w:hAnsi="Times New Roman"/>
                <w:b/>
                <w:bCs/>
              </w:rPr>
              <w:t xml:space="preserve">Вводный курс </w:t>
            </w:r>
          </w:p>
        </w:tc>
        <w:tc>
          <w:tcPr>
            <w:tcW w:w="1560" w:type="dxa"/>
            <w:shd w:val="clear" w:color="auto" w:fill="FFFFFF"/>
          </w:tcPr>
          <w:p w14:paraId="18C55283" w14:textId="77777777" w:rsidR="007741E5" w:rsidRPr="00892185" w:rsidRDefault="007741E5" w:rsidP="00A655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rPr>
            </w:pPr>
          </w:p>
        </w:tc>
      </w:tr>
      <w:tr w:rsidR="007741E5" w:rsidRPr="00892185" w14:paraId="3165B2B2" w14:textId="77777777" w:rsidTr="00277AF0">
        <w:trPr>
          <w:gridAfter w:val="1"/>
          <w:wAfter w:w="236" w:type="dxa"/>
          <w:trHeight w:val="252"/>
        </w:trPr>
        <w:tc>
          <w:tcPr>
            <w:tcW w:w="3527" w:type="dxa"/>
            <w:vMerge w:val="restart"/>
          </w:tcPr>
          <w:p w14:paraId="1555EDA3"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r w:rsidRPr="00892185">
              <w:rPr>
                <w:rFonts w:ascii="Times New Roman" w:hAnsi="Times New Roman"/>
                <w:b/>
                <w:bCs/>
              </w:rPr>
              <w:t>Тема 1. Теоретические основы перевода технической документации</w:t>
            </w:r>
          </w:p>
        </w:tc>
        <w:tc>
          <w:tcPr>
            <w:tcW w:w="8799" w:type="dxa"/>
          </w:tcPr>
          <w:p w14:paraId="1C8A4AED"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81" w:type="dxa"/>
            <w:gridSpan w:val="2"/>
          </w:tcPr>
          <w:p w14:paraId="00692F3B"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18</w:t>
            </w:r>
          </w:p>
        </w:tc>
        <w:tc>
          <w:tcPr>
            <w:tcW w:w="1560" w:type="dxa"/>
            <w:vMerge w:val="restart"/>
          </w:tcPr>
          <w:p w14:paraId="5E45A8B3" w14:textId="77777777" w:rsidR="007741E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 xml:space="preserve">ОК 02, ОК 03, </w:t>
            </w:r>
            <w:r w:rsidR="007741E5" w:rsidRPr="00892185">
              <w:rPr>
                <w:rFonts w:ascii="Times New Roman" w:hAnsi="Times New Roman"/>
              </w:rPr>
              <w:t>ОК</w:t>
            </w:r>
            <w:r w:rsidR="00510B73">
              <w:rPr>
                <w:rFonts w:ascii="Times New Roman" w:hAnsi="Times New Roman"/>
              </w:rPr>
              <w:t xml:space="preserve"> </w:t>
            </w:r>
            <w:r w:rsidR="007741E5" w:rsidRPr="00892185">
              <w:rPr>
                <w:rFonts w:ascii="Times New Roman" w:hAnsi="Times New Roman"/>
              </w:rPr>
              <w:t>04, ОК</w:t>
            </w:r>
            <w:r>
              <w:rPr>
                <w:rFonts w:ascii="Times New Roman" w:hAnsi="Times New Roman"/>
              </w:rPr>
              <w:t xml:space="preserve"> </w:t>
            </w:r>
            <w:r w:rsidR="007741E5" w:rsidRPr="00892185">
              <w:rPr>
                <w:rFonts w:ascii="Times New Roman" w:hAnsi="Times New Roman"/>
              </w:rPr>
              <w:t>05</w:t>
            </w:r>
            <w:r>
              <w:rPr>
                <w:rFonts w:ascii="Times New Roman" w:hAnsi="Times New Roman"/>
              </w:rPr>
              <w:t>, ОК 09, ОК 10</w:t>
            </w:r>
          </w:p>
        </w:tc>
      </w:tr>
      <w:tr w:rsidR="007741E5" w:rsidRPr="00892185" w14:paraId="351EDA87" w14:textId="77777777" w:rsidTr="00892185">
        <w:trPr>
          <w:gridAfter w:val="1"/>
          <w:wAfter w:w="236" w:type="dxa"/>
          <w:trHeight w:val="1895"/>
        </w:trPr>
        <w:tc>
          <w:tcPr>
            <w:tcW w:w="3527" w:type="dxa"/>
            <w:vMerge/>
          </w:tcPr>
          <w:p w14:paraId="25852C75"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01075D86" w14:textId="77777777" w:rsidR="007741E5" w:rsidRPr="00892185" w:rsidRDefault="007741E5" w:rsidP="00A65563">
            <w:pPr>
              <w:spacing w:after="0" w:line="240" w:lineRule="auto"/>
              <w:jc w:val="both"/>
              <w:rPr>
                <w:rFonts w:ascii="Times New Roman" w:hAnsi="Times New Roman"/>
              </w:rPr>
            </w:pPr>
            <w:r w:rsidRPr="00892185">
              <w:rPr>
                <w:rFonts w:ascii="Times New Roman" w:hAnsi="Times New Roman"/>
              </w:rPr>
              <w:t>Лексический материал по теме.</w:t>
            </w:r>
          </w:p>
          <w:p w14:paraId="129B8911" w14:textId="77777777" w:rsidR="007741E5" w:rsidRPr="00892185" w:rsidRDefault="007741E5" w:rsidP="00A65563">
            <w:pPr>
              <w:spacing w:after="0" w:line="240" w:lineRule="auto"/>
              <w:rPr>
                <w:rFonts w:ascii="Times New Roman" w:hAnsi="Times New Roman"/>
              </w:rPr>
            </w:pPr>
            <w:r w:rsidRPr="00892185">
              <w:rPr>
                <w:rFonts w:ascii="Times New Roman" w:hAnsi="Times New Roman"/>
              </w:rPr>
              <w:t xml:space="preserve">- Употребление и распознавание в речи предложений с конструкцией </w:t>
            </w:r>
            <w:r w:rsidRPr="00892185">
              <w:rPr>
                <w:rFonts w:ascii="Times New Roman" w:hAnsi="Times New Roman"/>
                <w:lang w:val="en-US"/>
              </w:rPr>
              <w:t>There</w:t>
            </w:r>
            <w:r w:rsidRPr="00892185">
              <w:rPr>
                <w:rFonts w:ascii="Times New Roman" w:hAnsi="Times New Roman"/>
              </w:rPr>
              <w:t xml:space="preserve"> </w:t>
            </w:r>
            <w:r w:rsidRPr="00892185">
              <w:rPr>
                <w:rFonts w:ascii="Times New Roman" w:hAnsi="Times New Roman"/>
                <w:lang w:val="en-US"/>
              </w:rPr>
              <w:t>is</w:t>
            </w:r>
            <w:r w:rsidRPr="00892185">
              <w:rPr>
                <w:rFonts w:ascii="Times New Roman" w:hAnsi="Times New Roman"/>
              </w:rPr>
              <w:t>/</w:t>
            </w:r>
            <w:r w:rsidRPr="00892185">
              <w:rPr>
                <w:rFonts w:ascii="Times New Roman" w:hAnsi="Times New Roman"/>
                <w:lang w:val="en-US"/>
              </w:rPr>
              <w:t>there</w:t>
            </w:r>
            <w:r w:rsidRPr="00892185">
              <w:rPr>
                <w:rFonts w:ascii="Times New Roman" w:hAnsi="Times New Roman"/>
              </w:rPr>
              <w:t xml:space="preserve"> </w:t>
            </w:r>
            <w:r w:rsidRPr="00892185">
              <w:rPr>
                <w:rFonts w:ascii="Times New Roman" w:hAnsi="Times New Roman"/>
                <w:lang w:val="en-US"/>
              </w:rPr>
              <w:t>are</w:t>
            </w:r>
            <w:r w:rsidRPr="00892185">
              <w:rPr>
                <w:rFonts w:ascii="Times New Roman" w:hAnsi="Times New Roman"/>
              </w:rPr>
              <w:t xml:space="preserve">, степени сравнения прилагательных и наречий, конструкцию активного залога </w:t>
            </w:r>
            <w:r w:rsidRPr="00892185">
              <w:rPr>
                <w:rFonts w:ascii="Times New Roman" w:hAnsi="Times New Roman"/>
                <w:lang w:val="en-US"/>
              </w:rPr>
              <w:t>Present</w:t>
            </w:r>
            <w:r w:rsidRPr="00892185">
              <w:rPr>
                <w:rFonts w:ascii="Times New Roman" w:hAnsi="Times New Roman"/>
              </w:rPr>
              <w:t xml:space="preserve"> и </w:t>
            </w:r>
            <w:r w:rsidRPr="00892185">
              <w:rPr>
                <w:rFonts w:ascii="Times New Roman" w:hAnsi="Times New Roman"/>
                <w:lang w:val="en-US"/>
              </w:rPr>
              <w:t>Past</w:t>
            </w:r>
            <w:r w:rsidRPr="00892185">
              <w:rPr>
                <w:rFonts w:ascii="Times New Roman" w:hAnsi="Times New Roman"/>
              </w:rPr>
              <w:t xml:space="preserve"> </w:t>
            </w:r>
            <w:r w:rsidRPr="00892185">
              <w:rPr>
                <w:rFonts w:ascii="Times New Roman" w:hAnsi="Times New Roman"/>
                <w:lang w:val="en-US"/>
              </w:rPr>
              <w:t>Simple</w:t>
            </w:r>
            <w:r w:rsidRPr="00892185">
              <w:rPr>
                <w:rFonts w:ascii="Times New Roman" w:hAnsi="Times New Roman"/>
              </w:rPr>
              <w:t xml:space="preserve"> </w:t>
            </w:r>
            <w:r w:rsidRPr="00892185">
              <w:rPr>
                <w:rFonts w:ascii="Times New Roman" w:hAnsi="Times New Roman"/>
                <w:lang w:val="en-US"/>
              </w:rPr>
              <w:t>Passive</w:t>
            </w:r>
            <w:r w:rsidRPr="00892185">
              <w:rPr>
                <w:rFonts w:ascii="Times New Roman" w:hAnsi="Times New Roman"/>
              </w:rPr>
              <w:t>, местоимения и построение предложений с опорой на образец;</w:t>
            </w:r>
          </w:p>
          <w:p w14:paraId="73E60B2B" w14:textId="77777777" w:rsidR="007741E5" w:rsidRPr="00892185" w:rsidRDefault="007741E5" w:rsidP="00A65563">
            <w:pPr>
              <w:spacing w:after="0" w:line="240" w:lineRule="auto"/>
              <w:rPr>
                <w:rFonts w:ascii="Times New Roman" w:hAnsi="Times New Roman"/>
                <w:bCs/>
              </w:rPr>
            </w:pPr>
            <w:r w:rsidRPr="00892185">
              <w:rPr>
                <w:rFonts w:ascii="Times New Roman" w:hAnsi="Times New Roman"/>
              </w:rPr>
              <w:t>- чтение и смысловая переработка информации с опорой на контекст и межпредметные связи (по географии, истории) и средства наглядности (географическая карта, слайды); реферирование, краткое изложение прочитанного материала</w:t>
            </w:r>
          </w:p>
        </w:tc>
        <w:tc>
          <w:tcPr>
            <w:tcW w:w="1281" w:type="dxa"/>
            <w:gridSpan w:val="2"/>
          </w:tcPr>
          <w:p w14:paraId="5B476C97"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560" w:type="dxa"/>
            <w:vMerge/>
          </w:tcPr>
          <w:p w14:paraId="5E1DB7BE"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7741E5" w:rsidRPr="00892185" w14:paraId="5B56B571" w14:textId="77777777" w:rsidTr="00277AF0">
        <w:trPr>
          <w:gridAfter w:val="1"/>
          <w:wAfter w:w="236" w:type="dxa"/>
          <w:trHeight w:val="248"/>
        </w:trPr>
        <w:tc>
          <w:tcPr>
            <w:tcW w:w="3527" w:type="dxa"/>
            <w:vMerge/>
          </w:tcPr>
          <w:p w14:paraId="7BB23319"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7E5F3FE9"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rPr>
              <w:t>Тематика практических занятий</w:t>
            </w:r>
          </w:p>
        </w:tc>
        <w:tc>
          <w:tcPr>
            <w:tcW w:w="1281" w:type="dxa"/>
            <w:gridSpan w:val="2"/>
          </w:tcPr>
          <w:p w14:paraId="2723DB56"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14</w:t>
            </w:r>
          </w:p>
        </w:tc>
        <w:tc>
          <w:tcPr>
            <w:tcW w:w="1560" w:type="dxa"/>
            <w:vMerge/>
          </w:tcPr>
          <w:p w14:paraId="25A2384D"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7741E5" w:rsidRPr="00892185" w14:paraId="0C005D86" w14:textId="77777777" w:rsidTr="00277AF0">
        <w:trPr>
          <w:gridAfter w:val="1"/>
          <w:wAfter w:w="236" w:type="dxa"/>
          <w:trHeight w:val="20"/>
        </w:trPr>
        <w:tc>
          <w:tcPr>
            <w:tcW w:w="3527" w:type="dxa"/>
            <w:vMerge/>
          </w:tcPr>
          <w:p w14:paraId="287B973B"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28656A7B"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92185">
              <w:rPr>
                <w:rFonts w:ascii="Times New Roman" w:hAnsi="Times New Roman"/>
              </w:rPr>
              <w:t>Английский языка – язык международного общения.</w:t>
            </w:r>
          </w:p>
        </w:tc>
        <w:tc>
          <w:tcPr>
            <w:tcW w:w="1281" w:type="dxa"/>
            <w:gridSpan w:val="2"/>
          </w:tcPr>
          <w:p w14:paraId="55B2C56D"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892185">
              <w:rPr>
                <w:rFonts w:ascii="Times New Roman" w:hAnsi="Times New Roman"/>
              </w:rPr>
              <w:t>2</w:t>
            </w:r>
          </w:p>
        </w:tc>
        <w:tc>
          <w:tcPr>
            <w:tcW w:w="1560" w:type="dxa"/>
            <w:vMerge/>
          </w:tcPr>
          <w:p w14:paraId="464CD125"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7741E5" w:rsidRPr="00892185" w14:paraId="56F035B3" w14:textId="77777777" w:rsidTr="00277AF0">
        <w:trPr>
          <w:gridAfter w:val="1"/>
          <w:wAfter w:w="236" w:type="dxa"/>
          <w:trHeight w:val="258"/>
        </w:trPr>
        <w:tc>
          <w:tcPr>
            <w:tcW w:w="3527" w:type="dxa"/>
            <w:vMerge/>
          </w:tcPr>
          <w:p w14:paraId="0510926F"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67CE5B01"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 xml:space="preserve">Визитные карточки англоговорящих стран. Культура и традиции, экономика </w:t>
            </w:r>
          </w:p>
        </w:tc>
        <w:tc>
          <w:tcPr>
            <w:tcW w:w="1281" w:type="dxa"/>
            <w:gridSpan w:val="2"/>
          </w:tcPr>
          <w:p w14:paraId="7286156B"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1CF0A4D5"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7741E5" w:rsidRPr="00892185" w14:paraId="2A1BCC32" w14:textId="77777777" w:rsidTr="00277AF0">
        <w:trPr>
          <w:gridAfter w:val="1"/>
          <w:wAfter w:w="236" w:type="dxa"/>
          <w:trHeight w:val="20"/>
        </w:trPr>
        <w:tc>
          <w:tcPr>
            <w:tcW w:w="3527" w:type="dxa"/>
            <w:vMerge/>
          </w:tcPr>
          <w:p w14:paraId="58490851"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04D0E1AC"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color w:val="000000"/>
              </w:rPr>
              <w:t>Особенности лексики и перевода иностранной научно-технической литературы</w:t>
            </w:r>
          </w:p>
        </w:tc>
        <w:tc>
          <w:tcPr>
            <w:tcW w:w="1281" w:type="dxa"/>
            <w:gridSpan w:val="2"/>
          </w:tcPr>
          <w:p w14:paraId="5C6E3995"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0BA3E884"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7741E5" w:rsidRPr="00892185" w14:paraId="16153DE6" w14:textId="77777777" w:rsidTr="00277AF0">
        <w:trPr>
          <w:gridAfter w:val="1"/>
          <w:wAfter w:w="236" w:type="dxa"/>
          <w:trHeight w:val="252"/>
        </w:trPr>
        <w:tc>
          <w:tcPr>
            <w:tcW w:w="3527" w:type="dxa"/>
            <w:vMerge/>
          </w:tcPr>
          <w:p w14:paraId="07757581"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40299973"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color w:val="000000"/>
              </w:rPr>
              <w:t>Научно-технические стили русского и английского языков</w:t>
            </w:r>
          </w:p>
        </w:tc>
        <w:tc>
          <w:tcPr>
            <w:tcW w:w="1281" w:type="dxa"/>
            <w:gridSpan w:val="2"/>
          </w:tcPr>
          <w:p w14:paraId="16F0A47A"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28E28BAD"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7741E5" w:rsidRPr="00892185" w14:paraId="124FA1AE" w14:textId="77777777" w:rsidTr="00277AF0">
        <w:trPr>
          <w:gridAfter w:val="1"/>
          <w:wAfter w:w="236" w:type="dxa"/>
          <w:trHeight w:val="20"/>
        </w:trPr>
        <w:tc>
          <w:tcPr>
            <w:tcW w:w="3527" w:type="dxa"/>
            <w:vMerge/>
          </w:tcPr>
          <w:p w14:paraId="47F4500F"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02B02F70"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color w:val="000000"/>
              </w:rPr>
              <w:t>Грамматические особенности научно-технического стиля английского языка</w:t>
            </w:r>
          </w:p>
        </w:tc>
        <w:tc>
          <w:tcPr>
            <w:tcW w:w="1281" w:type="dxa"/>
            <w:gridSpan w:val="2"/>
          </w:tcPr>
          <w:p w14:paraId="3C1882F3"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13648504"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7741E5" w:rsidRPr="00892185" w14:paraId="32C91AAB" w14:textId="77777777" w:rsidTr="00277AF0">
        <w:trPr>
          <w:gridAfter w:val="1"/>
          <w:wAfter w:w="236" w:type="dxa"/>
          <w:trHeight w:val="525"/>
        </w:trPr>
        <w:tc>
          <w:tcPr>
            <w:tcW w:w="3527" w:type="dxa"/>
            <w:vMerge/>
            <w:vAlign w:val="center"/>
          </w:tcPr>
          <w:p w14:paraId="13FA3EAB"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0242F147"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color w:val="000000"/>
              </w:rPr>
              <w:t>Виды технической документации. Прикладное значение технической документации для освоения специальности</w:t>
            </w:r>
          </w:p>
        </w:tc>
        <w:tc>
          <w:tcPr>
            <w:tcW w:w="1281" w:type="dxa"/>
            <w:gridSpan w:val="2"/>
          </w:tcPr>
          <w:p w14:paraId="5D2EEB63"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6C091074" w14:textId="77777777" w:rsidR="007741E5" w:rsidRPr="00892185" w:rsidRDefault="007741E5" w:rsidP="00A65563">
            <w:pPr>
              <w:spacing w:after="0" w:line="240" w:lineRule="auto"/>
              <w:jc w:val="center"/>
              <w:rPr>
                <w:rFonts w:ascii="Times New Roman" w:hAnsi="Times New Roman"/>
                <w:bCs/>
              </w:rPr>
            </w:pPr>
          </w:p>
        </w:tc>
      </w:tr>
      <w:tr w:rsidR="007741E5" w:rsidRPr="00892185" w14:paraId="5ACE7168" w14:textId="77777777" w:rsidTr="00277AF0">
        <w:trPr>
          <w:gridAfter w:val="1"/>
          <w:wAfter w:w="236" w:type="dxa"/>
          <w:trHeight w:val="570"/>
        </w:trPr>
        <w:tc>
          <w:tcPr>
            <w:tcW w:w="3527" w:type="dxa"/>
            <w:vMerge/>
            <w:vAlign w:val="center"/>
          </w:tcPr>
          <w:p w14:paraId="6810D495"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68B83663"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color w:val="000000"/>
              </w:rPr>
              <w:t>Основные лекси</w:t>
            </w:r>
            <w:r w:rsidR="001B4D95">
              <w:rPr>
                <w:rFonts w:ascii="Times New Roman" w:hAnsi="Times New Roman"/>
                <w:bCs/>
                <w:color w:val="000000"/>
              </w:rPr>
              <w:t>ческие единицы и понятия темы «И</w:t>
            </w:r>
            <w:r w:rsidRPr="00892185">
              <w:rPr>
                <w:rFonts w:ascii="Times New Roman" w:hAnsi="Times New Roman"/>
                <w:bCs/>
                <w:color w:val="000000"/>
              </w:rPr>
              <w:t>нфокоммуникационные сети и системы связи</w:t>
            </w:r>
          </w:p>
        </w:tc>
        <w:tc>
          <w:tcPr>
            <w:tcW w:w="1281" w:type="dxa"/>
            <w:gridSpan w:val="2"/>
          </w:tcPr>
          <w:p w14:paraId="7E0B6122"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159A4825" w14:textId="77777777" w:rsidR="007741E5" w:rsidRPr="00892185" w:rsidRDefault="007741E5" w:rsidP="00A65563">
            <w:pPr>
              <w:spacing w:after="0" w:line="240" w:lineRule="auto"/>
              <w:jc w:val="center"/>
              <w:rPr>
                <w:rFonts w:ascii="Times New Roman" w:hAnsi="Times New Roman"/>
                <w:bCs/>
              </w:rPr>
            </w:pPr>
          </w:p>
        </w:tc>
      </w:tr>
      <w:tr w:rsidR="007741E5" w:rsidRPr="00892185" w14:paraId="490A31D2" w14:textId="77777777" w:rsidTr="00277AF0">
        <w:trPr>
          <w:gridAfter w:val="1"/>
          <w:wAfter w:w="236" w:type="dxa"/>
          <w:trHeight w:val="519"/>
        </w:trPr>
        <w:tc>
          <w:tcPr>
            <w:tcW w:w="3527" w:type="dxa"/>
            <w:vMerge/>
            <w:vAlign w:val="center"/>
          </w:tcPr>
          <w:p w14:paraId="3CE184F0"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32B5C314" w14:textId="77777777" w:rsidR="007741E5" w:rsidRPr="00892185" w:rsidRDefault="007741E5" w:rsidP="00A65563">
            <w:pPr>
              <w:spacing w:after="0" w:line="240" w:lineRule="auto"/>
              <w:jc w:val="both"/>
              <w:rPr>
                <w:rFonts w:ascii="Times New Roman" w:hAnsi="Times New Roman"/>
                <w:b/>
              </w:rPr>
            </w:pPr>
            <w:r w:rsidRPr="00892185">
              <w:rPr>
                <w:rFonts w:ascii="Times New Roman" w:hAnsi="Times New Roman"/>
                <w:b/>
              </w:rPr>
              <w:t>Самостоятельная работа обучающихся</w:t>
            </w:r>
          </w:p>
          <w:p w14:paraId="0209B295" w14:textId="77777777" w:rsidR="007741E5" w:rsidRPr="00892185" w:rsidRDefault="007741E5" w:rsidP="00A65563">
            <w:pPr>
              <w:spacing w:after="0" w:line="240" w:lineRule="auto"/>
              <w:jc w:val="both"/>
              <w:rPr>
                <w:rFonts w:ascii="Times New Roman" w:hAnsi="Times New Roman"/>
              </w:rPr>
            </w:pPr>
            <w:r w:rsidRPr="00892185">
              <w:rPr>
                <w:rFonts w:ascii="Times New Roman" w:hAnsi="Times New Roman"/>
              </w:rPr>
              <w:t>Составить сравнительную таблицу видов перевода</w:t>
            </w:r>
          </w:p>
        </w:tc>
        <w:tc>
          <w:tcPr>
            <w:tcW w:w="1281" w:type="dxa"/>
            <w:gridSpan w:val="2"/>
          </w:tcPr>
          <w:p w14:paraId="4914A936"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 xml:space="preserve">4 </w:t>
            </w:r>
          </w:p>
        </w:tc>
        <w:tc>
          <w:tcPr>
            <w:tcW w:w="1560" w:type="dxa"/>
            <w:vMerge/>
          </w:tcPr>
          <w:p w14:paraId="38AC6778" w14:textId="77777777" w:rsidR="007741E5" w:rsidRPr="00892185" w:rsidRDefault="007741E5" w:rsidP="00A65563">
            <w:pPr>
              <w:spacing w:after="0" w:line="240" w:lineRule="auto"/>
              <w:jc w:val="center"/>
              <w:rPr>
                <w:rFonts w:ascii="Times New Roman" w:hAnsi="Times New Roman"/>
              </w:rPr>
            </w:pPr>
          </w:p>
        </w:tc>
      </w:tr>
      <w:tr w:rsidR="007741E5" w:rsidRPr="00892185" w14:paraId="027B8572" w14:textId="77777777" w:rsidTr="00277AF0">
        <w:trPr>
          <w:gridAfter w:val="1"/>
          <w:wAfter w:w="236" w:type="dxa"/>
          <w:trHeight w:val="20"/>
        </w:trPr>
        <w:tc>
          <w:tcPr>
            <w:tcW w:w="12326" w:type="dxa"/>
            <w:gridSpan w:val="2"/>
          </w:tcPr>
          <w:p w14:paraId="27262D37"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Раздел 2. Научно-технический прогресс</w:t>
            </w:r>
          </w:p>
        </w:tc>
        <w:tc>
          <w:tcPr>
            <w:tcW w:w="1281" w:type="dxa"/>
            <w:gridSpan w:val="2"/>
          </w:tcPr>
          <w:p w14:paraId="7EA16E58"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560" w:type="dxa"/>
          </w:tcPr>
          <w:p w14:paraId="12131E3B"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r>
      <w:tr w:rsidR="007741E5" w:rsidRPr="00892185" w14:paraId="03084F96" w14:textId="77777777" w:rsidTr="00277AF0">
        <w:trPr>
          <w:gridAfter w:val="1"/>
          <w:wAfter w:w="236" w:type="dxa"/>
          <w:trHeight w:val="213"/>
        </w:trPr>
        <w:tc>
          <w:tcPr>
            <w:tcW w:w="3527" w:type="dxa"/>
            <w:vMerge w:val="restart"/>
          </w:tcPr>
          <w:p w14:paraId="57BB08E1"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
                <w:bCs/>
              </w:rPr>
              <w:lastRenderedPageBreak/>
              <w:t xml:space="preserve">Тема 1. </w:t>
            </w:r>
            <w:r w:rsidRPr="00892185">
              <w:rPr>
                <w:rFonts w:ascii="Times New Roman" w:hAnsi="Times New Roman"/>
                <w:b/>
              </w:rPr>
              <w:t>История научно-технических открытий</w:t>
            </w:r>
          </w:p>
        </w:tc>
        <w:tc>
          <w:tcPr>
            <w:tcW w:w="8799" w:type="dxa"/>
          </w:tcPr>
          <w:p w14:paraId="3D508EDC"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81" w:type="dxa"/>
            <w:gridSpan w:val="2"/>
          </w:tcPr>
          <w:p w14:paraId="568566B6"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24</w:t>
            </w:r>
          </w:p>
        </w:tc>
        <w:tc>
          <w:tcPr>
            <w:tcW w:w="1560" w:type="dxa"/>
            <w:vMerge w:val="restart"/>
          </w:tcPr>
          <w:p w14:paraId="56C23752"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ОК01,</w:t>
            </w:r>
          </w:p>
          <w:p w14:paraId="73D13182"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ОК 02,</w:t>
            </w:r>
            <w:r w:rsidR="00642F35">
              <w:rPr>
                <w:rFonts w:ascii="Times New Roman" w:hAnsi="Times New Roman"/>
                <w:bCs/>
              </w:rPr>
              <w:t xml:space="preserve"> ОК 03, </w:t>
            </w:r>
          </w:p>
          <w:p w14:paraId="3B653792"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ОК</w:t>
            </w:r>
            <w:r w:rsidR="00642F35">
              <w:rPr>
                <w:rFonts w:ascii="Times New Roman" w:hAnsi="Times New Roman"/>
                <w:bCs/>
              </w:rPr>
              <w:t xml:space="preserve"> </w:t>
            </w:r>
            <w:r w:rsidRPr="00892185">
              <w:rPr>
                <w:rFonts w:ascii="Times New Roman" w:hAnsi="Times New Roman"/>
                <w:bCs/>
              </w:rPr>
              <w:t>04,</w:t>
            </w:r>
          </w:p>
          <w:p w14:paraId="3511B2E2"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ОК</w:t>
            </w:r>
            <w:r w:rsidR="00642F35">
              <w:rPr>
                <w:rFonts w:ascii="Times New Roman" w:hAnsi="Times New Roman"/>
                <w:bCs/>
              </w:rPr>
              <w:t xml:space="preserve"> </w:t>
            </w:r>
            <w:r w:rsidRPr="00892185">
              <w:rPr>
                <w:rFonts w:ascii="Times New Roman" w:hAnsi="Times New Roman"/>
                <w:bCs/>
              </w:rPr>
              <w:t>05</w:t>
            </w:r>
          </w:p>
        </w:tc>
      </w:tr>
      <w:tr w:rsidR="007741E5" w:rsidRPr="00892185" w14:paraId="52C83F11" w14:textId="77777777" w:rsidTr="00892185">
        <w:trPr>
          <w:gridAfter w:val="1"/>
          <w:wAfter w:w="236" w:type="dxa"/>
          <w:trHeight w:val="2281"/>
        </w:trPr>
        <w:tc>
          <w:tcPr>
            <w:tcW w:w="3527" w:type="dxa"/>
            <w:vMerge/>
          </w:tcPr>
          <w:p w14:paraId="70E1EBE8"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262408E3" w14:textId="77777777" w:rsidR="007741E5" w:rsidRPr="00892185" w:rsidRDefault="007741E5" w:rsidP="00A65563">
            <w:pPr>
              <w:spacing w:after="0" w:line="240" w:lineRule="auto"/>
              <w:jc w:val="both"/>
              <w:rPr>
                <w:rFonts w:ascii="Times New Roman" w:hAnsi="Times New Roman"/>
              </w:rPr>
            </w:pPr>
            <w:r w:rsidRPr="00892185">
              <w:rPr>
                <w:rFonts w:ascii="Times New Roman" w:hAnsi="Times New Roman"/>
              </w:rPr>
              <w:t>Лексический материал по теме.</w:t>
            </w:r>
          </w:p>
          <w:p w14:paraId="4F75C2B5" w14:textId="77777777" w:rsidR="007741E5" w:rsidRPr="00892185" w:rsidRDefault="007741E5" w:rsidP="00A65563">
            <w:pPr>
              <w:tabs>
                <w:tab w:val="left" w:pos="0"/>
                <w:tab w:val="left" w:pos="1080"/>
              </w:tabs>
              <w:spacing w:after="0" w:line="240" w:lineRule="auto"/>
              <w:jc w:val="both"/>
              <w:rPr>
                <w:rFonts w:ascii="Times New Roman" w:hAnsi="Times New Roman"/>
              </w:rPr>
            </w:pPr>
            <w:r w:rsidRPr="00892185">
              <w:rPr>
                <w:rFonts w:ascii="Times New Roman" w:hAnsi="Times New Roman"/>
              </w:rPr>
              <w:t xml:space="preserve">Грамматический материал: </w:t>
            </w:r>
          </w:p>
          <w:p w14:paraId="73BB7636" w14:textId="77777777" w:rsidR="007741E5" w:rsidRPr="00892185" w:rsidRDefault="007741E5" w:rsidP="00A65563">
            <w:pPr>
              <w:tabs>
                <w:tab w:val="left" w:pos="0"/>
                <w:tab w:val="left" w:pos="1080"/>
              </w:tabs>
              <w:spacing w:after="0" w:line="240" w:lineRule="auto"/>
              <w:jc w:val="both"/>
              <w:rPr>
                <w:rFonts w:ascii="Times New Roman" w:hAnsi="Times New Roman"/>
              </w:rPr>
            </w:pPr>
            <w:r w:rsidRPr="00892185">
              <w:rPr>
                <w:rFonts w:ascii="Times New Roman" w:hAnsi="Times New Roman"/>
              </w:rPr>
              <w:t>- имя существительное: его основные функции в предложении; имена существительные во множественном числе, образованные по правилу, а также исключения.</w:t>
            </w:r>
          </w:p>
          <w:p w14:paraId="79B2FB5C" w14:textId="77777777" w:rsidR="007741E5" w:rsidRPr="00892185" w:rsidRDefault="007741E5" w:rsidP="00A65563">
            <w:pPr>
              <w:tabs>
                <w:tab w:val="left" w:pos="0"/>
                <w:tab w:val="left" w:pos="1080"/>
              </w:tabs>
              <w:spacing w:after="0" w:line="240" w:lineRule="auto"/>
              <w:jc w:val="both"/>
              <w:rPr>
                <w:rFonts w:ascii="Times New Roman" w:hAnsi="Times New Roman"/>
              </w:rPr>
            </w:pPr>
            <w:r w:rsidRPr="00892185">
              <w:rPr>
                <w:rFonts w:ascii="Times New Roman" w:hAnsi="Times New Roman"/>
              </w:rPr>
              <w:t>- артикль: определенный, неопределенный, нулевой. Основные случаи употребления определенного и неопределенного артикля. Употребление существительных без артикля</w:t>
            </w:r>
          </w:p>
          <w:p w14:paraId="62620177" w14:textId="77777777" w:rsidR="007741E5" w:rsidRPr="00892185" w:rsidRDefault="007741E5" w:rsidP="00A65563">
            <w:pPr>
              <w:tabs>
                <w:tab w:val="left" w:pos="0"/>
                <w:tab w:val="left" w:pos="1080"/>
              </w:tabs>
              <w:spacing w:after="0" w:line="240" w:lineRule="auto"/>
              <w:jc w:val="both"/>
              <w:rPr>
                <w:rFonts w:ascii="Times New Roman" w:hAnsi="Times New Roman"/>
              </w:rPr>
            </w:pPr>
            <w:r w:rsidRPr="00892185">
              <w:rPr>
                <w:rFonts w:ascii="Times New Roman" w:hAnsi="Times New Roman"/>
              </w:rPr>
              <w:t xml:space="preserve">- употребление глаголов группы </w:t>
            </w:r>
            <w:r w:rsidRPr="00892185">
              <w:rPr>
                <w:rFonts w:ascii="Times New Roman" w:hAnsi="Times New Roman"/>
                <w:lang w:val="en-US"/>
              </w:rPr>
              <w:t>Present</w:t>
            </w:r>
            <w:r w:rsidRPr="00892185">
              <w:rPr>
                <w:rFonts w:ascii="Times New Roman" w:hAnsi="Times New Roman"/>
              </w:rPr>
              <w:t xml:space="preserve">, </w:t>
            </w:r>
            <w:r w:rsidRPr="00892185">
              <w:rPr>
                <w:rFonts w:ascii="Times New Roman" w:hAnsi="Times New Roman"/>
                <w:lang w:val="en-US"/>
              </w:rPr>
              <w:t>Past</w:t>
            </w:r>
            <w:r w:rsidRPr="00892185">
              <w:rPr>
                <w:rFonts w:ascii="Times New Roman" w:hAnsi="Times New Roman"/>
              </w:rPr>
              <w:t xml:space="preserve"> и </w:t>
            </w:r>
            <w:r w:rsidRPr="00892185">
              <w:rPr>
                <w:rFonts w:ascii="Times New Roman" w:hAnsi="Times New Roman"/>
                <w:lang w:val="en-US"/>
              </w:rPr>
              <w:t>Future</w:t>
            </w:r>
            <w:r w:rsidRPr="00892185">
              <w:rPr>
                <w:rFonts w:ascii="Times New Roman" w:hAnsi="Times New Roman"/>
              </w:rPr>
              <w:t xml:space="preserve"> </w:t>
            </w:r>
            <w:r w:rsidRPr="00892185">
              <w:rPr>
                <w:rFonts w:ascii="Times New Roman" w:hAnsi="Times New Roman"/>
                <w:lang w:val="en-US"/>
              </w:rPr>
              <w:t>Simple</w:t>
            </w:r>
            <w:r w:rsidRPr="00892185">
              <w:rPr>
                <w:rFonts w:ascii="Times New Roman" w:hAnsi="Times New Roman"/>
              </w:rPr>
              <w:t xml:space="preserve"> активного и пассивного залога</w:t>
            </w:r>
          </w:p>
          <w:p w14:paraId="64DF149C"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 xml:space="preserve">- сложносочинённые предложения: бессоюзные и с союзами </w:t>
            </w:r>
            <w:r w:rsidRPr="00892185">
              <w:rPr>
                <w:rFonts w:ascii="Times New Roman" w:hAnsi="Times New Roman"/>
                <w:lang w:val="en-US"/>
              </w:rPr>
              <w:t>and</w:t>
            </w:r>
            <w:r w:rsidRPr="00892185">
              <w:rPr>
                <w:rFonts w:ascii="Times New Roman" w:hAnsi="Times New Roman"/>
              </w:rPr>
              <w:t xml:space="preserve">, </w:t>
            </w:r>
            <w:r w:rsidRPr="00892185">
              <w:rPr>
                <w:rFonts w:ascii="Times New Roman" w:hAnsi="Times New Roman"/>
                <w:lang w:val="en-US"/>
              </w:rPr>
              <w:t>but</w:t>
            </w:r>
          </w:p>
        </w:tc>
        <w:tc>
          <w:tcPr>
            <w:tcW w:w="1281" w:type="dxa"/>
            <w:gridSpan w:val="2"/>
          </w:tcPr>
          <w:p w14:paraId="5D269177"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560" w:type="dxa"/>
            <w:vMerge/>
          </w:tcPr>
          <w:p w14:paraId="2BA7788B"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r>
      <w:tr w:rsidR="007741E5" w:rsidRPr="00892185" w14:paraId="4A20E0B2" w14:textId="77777777" w:rsidTr="00277AF0">
        <w:trPr>
          <w:gridAfter w:val="1"/>
          <w:wAfter w:w="236" w:type="dxa"/>
          <w:trHeight w:val="285"/>
        </w:trPr>
        <w:tc>
          <w:tcPr>
            <w:tcW w:w="3527" w:type="dxa"/>
            <w:vMerge/>
          </w:tcPr>
          <w:p w14:paraId="67284F75"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107D2502"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rPr>
              <w:t>Тематика практических занятий</w:t>
            </w:r>
          </w:p>
        </w:tc>
        <w:tc>
          <w:tcPr>
            <w:tcW w:w="1281" w:type="dxa"/>
            <w:gridSpan w:val="2"/>
          </w:tcPr>
          <w:p w14:paraId="2C01679D"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20</w:t>
            </w:r>
          </w:p>
        </w:tc>
        <w:tc>
          <w:tcPr>
            <w:tcW w:w="1560" w:type="dxa"/>
            <w:vMerge/>
          </w:tcPr>
          <w:p w14:paraId="4CF0BA1E"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r>
      <w:tr w:rsidR="007741E5" w:rsidRPr="00892185" w14:paraId="4E2CCC41" w14:textId="77777777" w:rsidTr="00277AF0">
        <w:trPr>
          <w:gridAfter w:val="1"/>
          <w:wAfter w:w="236" w:type="dxa"/>
          <w:trHeight w:val="20"/>
        </w:trPr>
        <w:tc>
          <w:tcPr>
            <w:tcW w:w="3527" w:type="dxa"/>
            <w:vMerge/>
            <w:vAlign w:val="center"/>
          </w:tcPr>
          <w:p w14:paraId="6A58F7A9" w14:textId="77777777" w:rsidR="007741E5" w:rsidRPr="00892185" w:rsidRDefault="007741E5" w:rsidP="00A65563">
            <w:pPr>
              <w:spacing w:after="0" w:line="240" w:lineRule="auto"/>
              <w:rPr>
                <w:rFonts w:ascii="Times New Roman" w:hAnsi="Times New Roman"/>
                <w:bCs/>
              </w:rPr>
            </w:pPr>
          </w:p>
        </w:tc>
        <w:tc>
          <w:tcPr>
            <w:tcW w:w="8799" w:type="dxa"/>
          </w:tcPr>
          <w:p w14:paraId="7221F6EB"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История фундаментальных открытий в науке и технике.</w:t>
            </w:r>
          </w:p>
        </w:tc>
        <w:tc>
          <w:tcPr>
            <w:tcW w:w="1281" w:type="dxa"/>
            <w:gridSpan w:val="2"/>
          </w:tcPr>
          <w:p w14:paraId="1C0A7E20"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4</w:t>
            </w:r>
          </w:p>
        </w:tc>
        <w:tc>
          <w:tcPr>
            <w:tcW w:w="1560" w:type="dxa"/>
            <w:vMerge/>
          </w:tcPr>
          <w:p w14:paraId="599542B4" w14:textId="77777777" w:rsidR="007741E5" w:rsidRPr="00892185" w:rsidRDefault="007741E5" w:rsidP="00A65563">
            <w:pPr>
              <w:spacing w:after="0" w:line="240" w:lineRule="auto"/>
              <w:jc w:val="center"/>
              <w:rPr>
                <w:rFonts w:ascii="Times New Roman" w:hAnsi="Times New Roman"/>
                <w:bCs/>
              </w:rPr>
            </w:pPr>
          </w:p>
        </w:tc>
      </w:tr>
      <w:tr w:rsidR="007741E5" w:rsidRPr="00892185" w14:paraId="6F78C2B6" w14:textId="77777777" w:rsidTr="00277AF0">
        <w:trPr>
          <w:gridAfter w:val="1"/>
          <w:wAfter w:w="236" w:type="dxa"/>
          <w:trHeight w:val="276"/>
        </w:trPr>
        <w:tc>
          <w:tcPr>
            <w:tcW w:w="3527" w:type="dxa"/>
            <w:vMerge/>
            <w:vAlign w:val="center"/>
          </w:tcPr>
          <w:p w14:paraId="27A4C3CA" w14:textId="77777777" w:rsidR="007741E5" w:rsidRPr="00892185" w:rsidRDefault="007741E5" w:rsidP="00A65563">
            <w:pPr>
              <w:spacing w:after="0" w:line="240" w:lineRule="auto"/>
              <w:rPr>
                <w:rFonts w:ascii="Times New Roman" w:hAnsi="Times New Roman"/>
                <w:bCs/>
              </w:rPr>
            </w:pPr>
          </w:p>
        </w:tc>
        <w:tc>
          <w:tcPr>
            <w:tcW w:w="8799" w:type="dxa"/>
          </w:tcPr>
          <w:p w14:paraId="76F7DE9E"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Открытия в области химии, биологии, физики в области композиционных материалов</w:t>
            </w:r>
          </w:p>
        </w:tc>
        <w:tc>
          <w:tcPr>
            <w:tcW w:w="1281" w:type="dxa"/>
            <w:gridSpan w:val="2"/>
          </w:tcPr>
          <w:p w14:paraId="1E24431E"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4</w:t>
            </w:r>
          </w:p>
        </w:tc>
        <w:tc>
          <w:tcPr>
            <w:tcW w:w="1560" w:type="dxa"/>
            <w:vMerge/>
          </w:tcPr>
          <w:p w14:paraId="702FA924" w14:textId="77777777" w:rsidR="007741E5" w:rsidRPr="00892185" w:rsidRDefault="007741E5" w:rsidP="00A65563">
            <w:pPr>
              <w:spacing w:after="0" w:line="240" w:lineRule="auto"/>
              <w:jc w:val="center"/>
              <w:rPr>
                <w:rFonts w:ascii="Times New Roman" w:hAnsi="Times New Roman"/>
                <w:bCs/>
              </w:rPr>
            </w:pPr>
          </w:p>
        </w:tc>
      </w:tr>
      <w:tr w:rsidR="007741E5" w:rsidRPr="00892185" w14:paraId="09E1B30E" w14:textId="77777777" w:rsidTr="00277AF0">
        <w:trPr>
          <w:gridAfter w:val="1"/>
          <w:wAfter w:w="236" w:type="dxa"/>
          <w:trHeight w:val="20"/>
        </w:trPr>
        <w:tc>
          <w:tcPr>
            <w:tcW w:w="3527" w:type="dxa"/>
            <w:vMerge/>
            <w:vAlign w:val="center"/>
          </w:tcPr>
          <w:p w14:paraId="06D2AB0B" w14:textId="77777777" w:rsidR="007741E5" w:rsidRPr="00892185" w:rsidRDefault="007741E5" w:rsidP="00A65563">
            <w:pPr>
              <w:spacing w:after="0" w:line="240" w:lineRule="auto"/>
              <w:rPr>
                <w:rFonts w:ascii="Times New Roman" w:hAnsi="Times New Roman"/>
                <w:bCs/>
              </w:rPr>
            </w:pPr>
          </w:p>
        </w:tc>
        <w:tc>
          <w:tcPr>
            <w:tcW w:w="8799" w:type="dxa"/>
          </w:tcPr>
          <w:p w14:paraId="5AF88043"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Известные изобретатели и изобретения в области радиосвязи.</w:t>
            </w:r>
          </w:p>
        </w:tc>
        <w:tc>
          <w:tcPr>
            <w:tcW w:w="1281" w:type="dxa"/>
            <w:gridSpan w:val="2"/>
          </w:tcPr>
          <w:p w14:paraId="0A5D7E2F"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4</w:t>
            </w:r>
          </w:p>
        </w:tc>
        <w:tc>
          <w:tcPr>
            <w:tcW w:w="1560" w:type="dxa"/>
            <w:vMerge/>
          </w:tcPr>
          <w:p w14:paraId="3FBE7D82" w14:textId="77777777" w:rsidR="007741E5" w:rsidRPr="00892185" w:rsidRDefault="007741E5" w:rsidP="00A65563">
            <w:pPr>
              <w:spacing w:after="0" w:line="240" w:lineRule="auto"/>
              <w:jc w:val="center"/>
              <w:rPr>
                <w:rFonts w:ascii="Times New Roman" w:hAnsi="Times New Roman"/>
                <w:bCs/>
              </w:rPr>
            </w:pPr>
          </w:p>
        </w:tc>
      </w:tr>
      <w:tr w:rsidR="007741E5" w:rsidRPr="00892185" w14:paraId="38C2FB7F" w14:textId="77777777" w:rsidTr="00277AF0">
        <w:trPr>
          <w:gridAfter w:val="1"/>
          <w:wAfter w:w="236" w:type="dxa"/>
          <w:trHeight w:val="240"/>
        </w:trPr>
        <w:tc>
          <w:tcPr>
            <w:tcW w:w="3527" w:type="dxa"/>
            <w:vMerge/>
            <w:vAlign w:val="center"/>
          </w:tcPr>
          <w:p w14:paraId="329ED6DC" w14:textId="77777777" w:rsidR="007741E5" w:rsidRPr="00892185" w:rsidRDefault="007741E5" w:rsidP="00A65563">
            <w:pPr>
              <w:spacing w:after="0" w:line="240" w:lineRule="auto"/>
              <w:rPr>
                <w:rFonts w:ascii="Times New Roman" w:hAnsi="Times New Roman"/>
                <w:bCs/>
              </w:rPr>
            </w:pPr>
          </w:p>
        </w:tc>
        <w:tc>
          <w:tcPr>
            <w:tcW w:w="8799" w:type="dxa"/>
          </w:tcPr>
          <w:p w14:paraId="12A5874C"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История появления и развития информационных технологий и телекоммуникаций.</w:t>
            </w:r>
          </w:p>
        </w:tc>
        <w:tc>
          <w:tcPr>
            <w:tcW w:w="1281" w:type="dxa"/>
            <w:gridSpan w:val="2"/>
          </w:tcPr>
          <w:p w14:paraId="73442C1F"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4</w:t>
            </w:r>
          </w:p>
        </w:tc>
        <w:tc>
          <w:tcPr>
            <w:tcW w:w="1560" w:type="dxa"/>
            <w:vMerge/>
          </w:tcPr>
          <w:p w14:paraId="195DA656" w14:textId="77777777" w:rsidR="007741E5" w:rsidRPr="00892185" w:rsidRDefault="007741E5" w:rsidP="00A65563">
            <w:pPr>
              <w:spacing w:after="0" w:line="240" w:lineRule="auto"/>
              <w:jc w:val="center"/>
              <w:rPr>
                <w:rFonts w:ascii="Times New Roman" w:hAnsi="Times New Roman"/>
                <w:bCs/>
              </w:rPr>
            </w:pPr>
          </w:p>
        </w:tc>
      </w:tr>
      <w:tr w:rsidR="007741E5" w:rsidRPr="00892185" w14:paraId="304046E8" w14:textId="77777777" w:rsidTr="00277AF0">
        <w:trPr>
          <w:gridAfter w:val="1"/>
          <w:wAfter w:w="236" w:type="dxa"/>
          <w:trHeight w:val="540"/>
        </w:trPr>
        <w:tc>
          <w:tcPr>
            <w:tcW w:w="3527" w:type="dxa"/>
            <w:vMerge/>
            <w:vAlign w:val="center"/>
          </w:tcPr>
          <w:p w14:paraId="2B371134" w14:textId="77777777" w:rsidR="007741E5" w:rsidRPr="00892185" w:rsidRDefault="007741E5" w:rsidP="00A65563">
            <w:pPr>
              <w:spacing w:after="0" w:line="240" w:lineRule="auto"/>
              <w:rPr>
                <w:rFonts w:ascii="Times New Roman" w:hAnsi="Times New Roman"/>
                <w:bCs/>
              </w:rPr>
            </w:pPr>
          </w:p>
        </w:tc>
        <w:tc>
          <w:tcPr>
            <w:tcW w:w="8799" w:type="dxa"/>
          </w:tcPr>
          <w:p w14:paraId="7A9BB81A"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Новые направления совершенствования техники, технологий в области инфокоммуникационных систем</w:t>
            </w:r>
          </w:p>
        </w:tc>
        <w:tc>
          <w:tcPr>
            <w:tcW w:w="1281" w:type="dxa"/>
            <w:gridSpan w:val="2"/>
          </w:tcPr>
          <w:p w14:paraId="42F2B0D6"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4</w:t>
            </w:r>
          </w:p>
        </w:tc>
        <w:tc>
          <w:tcPr>
            <w:tcW w:w="1560" w:type="dxa"/>
            <w:vMerge/>
          </w:tcPr>
          <w:p w14:paraId="7376D117" w14:textId="77777777" w:rsidR="007741E5" w:rsidRPr="00892185" w:rsidRDefault="007741E5" w:rsidP="00A65563">
            <w:pPr>
              <w:spacing w:after="0" w:line="240" w:lineRule="auto"/>
              <w:jc w:val="center"/>
              <w:rPr>
                <w:rFonts w:ascii="Times New Roman" w:hAnsi="Times New Roman"/>
                <w:bCs/>
              </w:rPr>
            </w:pPr>
          </w:p>
        </w:tc>
      </w:tr>
      <w:tr w:rsidR="007741E5" w:rsidRPr="00892185" w14:paraId="2C2D2035" w14:textId="77777777" w:rsidTr="00277AF0">
        <w:trPr>
          <w:gridAfter w:val="1"/>
          <w:wAfter w:w="236" w:type="dxa"/>
          <w:trHeight w:val="20"/>
        </w:trPr>
        <w:tc>
          <w:tcPr>
            <w:tcW w:w="3527" w:type="dxa"/>
            <w:vMerge/>
            <w:vAlign w:val="center"/>
          </w:tcPr>
          <w:p w14:paraId="2CED0D52" w14:textId="77777777" w:rsidR="007741E5" w:rsidRPr="00892185" w:rsidRDefault="007741E5" w:rsidP="00A65563">
            <w:pPr>
              <w:spacing w:after="0" w:line="240" w:lineRule="auto"/>
              <w:rPr>
                <w:rFonts w:ascii="Times New Roman" w:hAnsi="Times New Roman"/>
                <w:bCs/>
              </w:rPr>
            </w:pPr>
          </w:p>
        </w:tc>
        <w:tc>
          <w:tcPr>
            <w:tcW w:w="8799" w:type="dxa"/>
          </w:tcPr>
          <w:p w14:paraId="1D24D0DE" w14:textId="77777777" w:rsidR="007741E5" w:rsidRPr="00892185" w:rsidRDefault="007741E5" w:rsidP="00A65563">
            <w:pPr>
              <w:autoSpaceDE w:val="0"/>
              <w:autoSpaceDN w:val="0"/>
              <w:adjustRightInd w:val="0"/>
              <w:spacing w:after="0" w:line="240" w:lineRule="auto"/>
              <w:rPr>
                <w:rFonts w:ascii="Times New Roman" w:hAnsi="Times New Roman"/>
                <w:b/>
                <w:bCs/>
              </w:rPr>
            </w:pPr>
            <w:r w:rsidRPr="00892185">
              <w:rPr>
                <w:rFonts w:ascii="Times New Roman" w:hAnsi="Times New Roman"/>
                <w:b/>
              </w:rPr>
              <w:t>Самостоятельная работа обучающихся</w:t>
            </w:r>
          </w:p>
          <w:p w14:paraId="286D9277"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rPr>
              <w:t>- подготовить выступления по истории научно-технических изобретений с презентацией</w:t>
            </w:r>
          </w:p>
        </w:tc>
        <w:tc>
          <w:tcPr>
            <w:tcW w:w="1281" w:type="dxa"/>
            <w:gridSpan w:val="2"/>
          </w:tcPr>
          <w:p w14:paraId="0E98B374" w14:textId="77777777" w:rsidR="007741E5" w:rsidRPr="00892185" w:rsidRDefault="007741E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4</w:t>
            </w:r>
          </w:p>
        </w:tc>
        <w:tc>
          <w:tcPr>
            <w:tcW w:w="1560" w:type="dxa"/>
            <w:vMerge/>
          </w:tcPr>
          <w:p w14:paraId="132922EA" w14:textId="77777777" w:rsidR="007741E5" w:rsidRPr="00892185" w:rsidRDefault="007741E5" w:rsidP="00A65563">
            <w:pPr>
              <w:spacing w:after="0" w:line="240" w:lineRule="auto"/>
              <w:jc w:val="center"/>
              <w:rPr>
                <w:rFonts w:ascii="Times New Roman" w:hAnsi="Times New Roman"/>
                <w:bCs/>
              </w:rPr>
            </w:pPr>
          </w:p>
        </w:tc>
      </w:tr>
      <w:tr w:rsidR="00E9286B" w:rsidRPr="00892185" w14:paraId="1AFC40A7" w14:textId="77777777" w:rsidTr="001B4D95">
        <w:trPr>
          <w:gridAfter w:val="1"/>
          <w:wAfter w:w="236" w:type="dxa"/>
          <w:trHeight w:val="249"/>
        </w:trPr>
        <w:tc>
          <w:tcPr>
            <w:tcW w:w="3527" w:type="dxa"/>
            <w:vMerge w:val="restart"/>
          </w:tcPr>
          <w:p w14:paraId="5A3969BE" w14:textId="24F4EFBE"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892185">
              <w:rPr>
                <w:rFonts w:ascii="Times New Roman" w:hAnsi="Times New Roman"/>
                <w:b/>
                <w:bCs/>
              </w:rPr>
              <w:t xml:space="preserve">Тема 2. </w:t>
            </w:r>
            <w:r w:rsidRPr="00892185">
              <w:rPr>
                <w:rFonts w:ascii="Times New Roman" w:hAnsi="Times New Roman"/>
                <w:b/>
              </w:rPr>
              <w:t>Математические действия, операции.</w:t>
            </w:r>
          </w:p>
        </w:tc>
        <w:tc>
          <w:tcPr>
            <w:tcW w:w="8799" w:type="dxa"/>
          </w:tcPr>
          <w:p w14:paraId="679A8BB7"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81" w:type="dxa"/>
            <w:gridSpan w:val="2"/>
          </w:tcPr>
          <w:p w14:paraId="2EEEE8B0"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1</w:t>
            </w:r>
            <w:r w:rsidR="001B4D95">
              <w:rPr>
                <w:rFonts w:ascii="Times New Roman" w:hAnsi="Times New Roman"/>
                <w:b/>
                <w:bCs/>
              </w:rPr>
              <w:t>4</w:t>
            </w:r>
          </w:p>
        </w:tc>
        <w:tc>
          <w:tcPr>
            <w:tcW w:w="1560" w:type="dxa"/>
            <w:vMerge w:val="restart"/>
          </w:tcPr>
          <w:p w14:paraId="1E616F6C" w14:textId="77777777" w:rsidR="00E9286B" w:rsidRPr="00892185" w:rsidRDefault="00E9286B" w:rsidP="00642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 xml:space="preserve">ОК01, </w:t>
            </w:r>
            <w:r w:rsidR="00642F35">
              <w:rPr>
                <w:rFonts w:ascii="Times New Roman" w:hAnsi="Times New Roman"/>
                <w:bCs/>
              </w:rPr>
              <w:t xml:space="preserve">ОК 02, </w:t>
            </w:r>
            <w:r w:rsidRPr="00892185">
              <w:rPr>
                <w:rFonts w:ascii="Times New Roman" w:hAnsi="Times New Roman"/>
                <w:bCs/>
              </w:rPr>
              <w:t>ОК</w:t>
            </w:r>
            <w:r w:rsidR="00642F35">
              <w:rPr>
                <w:rFonts w:ascii="Times New Roman" w:hAnsi="Times New Roman"/>
                <w:bCs/>
              </w:rPr>
              <w:t xml:space="preserve"> </w:t>
            </w:r>
            <w:r w:rsidRPr="00892185">
              <w:rPr>
                <w:rFonts w:ascii="Times New Roman" w:hAnsi="Times New Roman"/>
                <w:bCs/>
              </w:rPr>
              <w:t>03,</w:t>
            </w:r>
            <w:r w:rsidR="00642F35">
              <w:rPr>
                <w:rFonts w:ascii="Times New Roman" w:hAnsi="Times New Roman"/>
                <w:bCs/>
              </w:rPr>
              <w:t xml:space="preserve"> ОК </w:t>
            </w:r>
            <w:proofErr w:type="gramStart"/>
            <w:r w:rsidR="00642F35">
              <w:rPr>
                <w:rFonts w:ascii="Times New Roman" w:hAnsi="Times New Roman"/>
                <w:bCs/>
              </w:rPr>
              <w:t xml:space="preserve">04, </w:t>
            </w:r>
            <w:r w:rsidRPr="00892185">
              <w:rPr>
                <w:rFonts w:ascii="Times New Roman" w:hAnsi="Times New Roman"/>
                <w:bCs/>
              </w:rPr>
              <w:t xml:space="preserve"> ОК</w:t>
            </w:r>
            <w:proofErr w:type="gramEnd"/>
            <w:r w:rsidR="00642F35">
              <w:rPr>
                <w:rFonts w:ascii="Times New Roman" w:hAnsi="Times New Roman"/>
                <w:bCs/>
              </w:rPr>
              <w:t xml:space="preserve"> 05</w:t>
            </w:r>
          </w:p>
        </w:tc>
      </w:tr>
      <w:tr w:rsidR="00E9286B" w:rsidRPr="00892185" w14:paraId="2D7898FA" w14:textId="77777777" w:rsidTr="00892185">
        <w:trPr>
          <w:gridAfter w:val="1"/>
          <w:wAfter w:w="236" w:type="dxa"/>
          <w:trHeight w:val="2688"/>
        </w:trPr>
        <w:tc>
          <w:tcPr>
            <w:tcW w:w="3527" w:type="dxa"/>
            <w:vMerge/>
          </w:tcPr>
          <w:p w14:paraId="5A4905E8"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3E747ACF"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Cs/>
              </w:rPr>
              <w:t>Лексический материал по теме.</w:t>
            </w:r>
          </w:p>
          <w:p w14:paraId="159835C3"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Cs/>
              </w:rPr>
              <w:t>Грамматический материал для продуктивного усвоения:</w:t>
            </w:r>
          </w:p>
          <w:p w14:paraId="0B533629"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Cs/>
              </w:rPr>
              <w:t xml:space="preserve">- </w:t>
            </w:r>
            <w:r w:rsidRPr="00892185">
              <w:rPr>
                <w:rFonts w:ascii="Times New Roman" w:hAnsi="Times New Roman"/>
              </w:rPr>
              <w:t>Употребление и распознавание в речи предложений с конструкцией</w:t>
            </w:r>
          </w:p>
          <w:p w14:paraId="12517ED7"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892185">
              <w:rPr>
                <w:rFonts w:ascii="Times New Roman" w:hAnsi="Times New Roman"/>
              </w:rPr>
              <w:t xml:space="preserve"> пассивного залога </w:t>
            </w:r>
            <w:r w:rsidRPr="00892185">
              <w:rPr>
                <w:rFonts w:ascii="Times New Roman" w:hAnsi="Times New Roman"/>
                <w:lang w:val="en-US"/>
              </w:rPr>
              <w:t>Present</w:t>
            </w:r>
            <w:r w:rsidRPr="00892185">
              <w:rPr>
                <w:rFonts w:ascii="Times New Roman" w:hAnsi="Times New Roman"/>
              </w:rPr>
              <w:t xml:space="preserve">, </w:t>
            </w:r>
            <w:r w:rsidRPr="00892185">
              <w:rPr>
                <w:rFonts w:ascii="Times New Roman" w:hAnsi="Times New Roman"/>
                <w:lang w:val="en-US"/>
              </w:rPr>
              <w:t>Past</w:t>
            </w:r>
            <w:r w:rsidRPr="00892185">
              <w:rPr>
                <w:rFonts w:ascii="Times New Roman" w:hAnsi="Times New Roman"/>
              </w:rPr>
              <w:t xml:space="preserve"> и </w:t>
            </w:r>
            <w:r w:rsidRPr="00892185">
              <w:rPr>
                <w:rFonts w:ascii="Times New Roman" w:hAnsi="Times New Roman"/>
                <w:lang w:val="en-US"/>
              </w:rPr>
              <w:t>Future</w:t>
            </w:r>
            <w:r w:rsidRPr="00892185">
              <w:rPr>
                <w:rFonts w:ascii="Times New Roman" w:hAnsi="Times New Roman"/>
              </w:rPr>
              <w:t xml:space="preserve"> </w:t>
            </w:r>
            <w:r w:rsidRPr="00892185">
              <w:rPr>
                <w:rFonts w:ascii="Times New Roman" w:hAnsi="Times New Roman"/>
                <w:lang w:val="en-US"/>
              </w:rPr>
              <w:t>Simple</w:t>
            </w:r>
            <w:r w:rsidRPr="00892185">
              <w:rPr>
                <w:rFonts w:ascii="Times New Roman" w:hAnsi="Times New Roman"/>
              </w:rPr>
              <w:t xml:space="preserve"> </w:t>
            </w:r>
            <w:r w:rsidRPr="00892185">
              <w:rPr>
                <w:rFonts w:ascii="Times New Roman" w:hAnsi="Times New Roman"/>
                <w:lang w:val="en-US"/>
              </w:rPr>
              <w:t>Passive</w:t>
            </w:r>
            <w:r w:rsidRPr="00892185">
              <w:rPr>
                <w:rFonts w:ascii="Times New Roman" w:hAnsi="Times New Roman"/>
              </w:rPr>
              <w:t xml:space="preserve">, построение предложений с опорой на образец; </w:t>
            </w:r>
          </w:p>
          <w:p w14:paraId="5B7BBD92"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rPr>
              <w:t>- чтение числительных, простых и дробных чисел, математических формул;</w:t>
            </w:r>
          </w:p>
          <w:p w14:paraId="35245E1C" w14:textId="77777777" w:rsidR="00E9286B" w:rsidRPr="00892185" w:rsidRDefault="00E9286B" w:rsidP="00A65563">
            <w:pPr>
              <w:spacing w:after="0" w:line="240" w:lineRule="auto"/>
              <w:jc w:val="both"/>
              <w:rPr>
                <w:rFonts w:ascii="Times New Roman" w:hAnsi="Times New Roman"/>
              </w:rPr>
            </w:pPr>
            <w:r w:rsidRPr="00892185">
              <w:rPr>
                <w:rFonts w:ascii="Times New Roman" w:hAnsi="Times New Roman"/>
              </w:rPr>
              <w:t xml:space="preserve">- распознавание и употребление в речи изученных ранее коммуникативных и структурных типов предложения; </w:t>
            </w:r>
          </w:p>
          <w:p w14:paraId="4F3B2A5E"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 систематизация знаний о сложносочиненных и сложноподчиненных предложениях, в том числе условных предложениях (</w:t>
            </w:r>
            <w:r w:rsidRPr="00892185">
              <w:rPr>
                <w:rFonts w:ascii="Times New Roman" w:hAnsi="Times New Roman"/>
                <w:lang w:val="en-US"/>
              </w:rPr>
              <w:t>Conditional</w:t>
            </w:r>
            <w:r w:rsidRPr="00892185">
              <w:rPr>
                <w:rFonts w:ascii="Times New Roman" w:hAnsi="Times New Roman"/>
              </w:rPr>
              <w:t xml:space="preserve"> </w:t>
            </w:r>
            <w:r w:rsidRPr="00892185">
              <w:rPr>
                <w:rFonts w:ascii="Times New Roman" w:hAnsi="Times New Roman"/>
                <w:lang w:val="en-US"/>
              </w:rPr>
              <w:t>I</w:t>
            </w:r>
            <w:r w:rsidRPr="00892185">
              <w:rPr>
                <w:rFonts w:ascii="Times New Roman" w:hAnsi="Times New Roman"/>
              </w:rPr>
              <w:t xml:space="preserve">, </w:t>
            </w:r>
            <w:r w:rsidRPr="00892185">
              <w:rPr>
                <w:rFonts w:ascii="Times New Roman" w:hAnsi="Times New Roman"/>
                <w:lang w:val="en-US"/>
              </w:rPr>
              <w:t>II</w:t>
            </w:r>
            <w:r w:rsidRPr="00892185">
              <w:rPr>
                <w:rFonts w:ascii="Times New Roman" w:hAnsi="Times New Roman"/>
              </w:rPr>
              <w:t xml:space="preserve">, </w:t>
            </w:r>
            <w:r w:rsidRPr="00892185">
              <w:rPr>
                <w:rFonts w:ascii="Times New Roman" w:hAnsi="Times New Roman"/>
                <w:lang w:val="en-US"/>
              </w:rPr>
              <w:t>III</w:t>
            </w:r>
            <w:r w:rsidRPr="00892185">
              <w:rPr>
                <w:rFonts w:ascii="Times New Roman" w:hAnsi="Times New Roman"/>
              </w:rPr>
              <w:t>).</w:t>
            </w:r>
          </w:p>
        </w:tc>
        <w:tc>
          <w:tcPr>
            <w:tcW w:w="1281" w:type="dxa"/>
            <w:gridSpan w:val="2"/>
          </w:tcPr>
          <w:p w14:paraId="2BD53BF4"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560" w:type="dxa"/>
            <w:vMerge/>
          </w:tcPr>
          <w:p w14:paraId="2E69D762"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E9286B" w:rsidRPr="00892185" w14:paraId="3F7F30EF" w14:textId="77777777" w:rsidTr="00277AF0">
        <w:trPr>
          <w:gridAfter w:val="1"/>
          <w:wAfter w:w="236" w:type="dxa"/>
          <w:trHeight w:val="366"/>
        </w:trPr>
        <w:tc>
          <w:tcPr>
            <w:tcW w:w="3527" w:type="dxa"/>
            <w:vMerge/>
          </w:tcPr>
          <w:p w14:paraId="06918883"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182ECD54"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rPr>
              <w:t>Тематика практических занятий</w:t>
            </w:r>
          </w:p>
        </w:tc>
        <w:tc>
          <w:tcPr>
            <w:tcW w:w="1281" w:type="dxa"/>
            <w:gridSpan w:val="2"/>
          </w:tcPr>
          <w:p w14:paraId="5687CAC8"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1</w:t>
            </w:r>
            <w:r w:rsidR="001B4D95">
              <w:rPr>
                <w:rFonts w:ascii="Times New Roman" w:hAnsi="Times New Roman"/>
                <w:b/>
                <w:bCs/>
              </w:rPr>
              <w:t>4</w:t>
            </w:r>
          </w:p>
        </w:tc>
        <w:tc>
          <w:tcPr>
            <w:tcW w:w="1560" w:type="dxa"/>
            <w:vMerge/>
          </w:tcPr>
          <w:p w14:paraId="327B4E7F"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E9286B" w:rsidRPr="00892185" w14:paraId="039DCE40" w14:textId="77777777" w:rsidTr="00277AF0">
        <w:trPr>
          <w:gridAfter w:val="1"/>
          <w:wAfter w:w="236" w:type="dxa"/>
          <w:trHeight w:val="300"/>
        </w:trPr>
        <w:tc>
          <w:tcPr>
            <w:tcW w:w="3527" w:type="dxa"/>
            <w:vMerge/>
          </w:tcPr>
          <w:p w14:paraId="0D850FA7"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44B63071"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Цифры, числа, математические действия.</w:t>
            </w:r>
          </w:p>
        </w:tc>
        <w:tc>
          <w:tcPr>
            <w:tcW w:w="1281" w:type="dxa"/>
            <w:gridSpan w:val="2"/>
          </w:tcPr>
          <w:p w14:paraId="1C6D306D"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23E7831E"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E9286B" w:rsidRPr="00892185" w14:paraId="3788DFCD" w14:textId="77777777" w:rsidTr="00277AF0">
        <w:trPr>
          <w:gridAfter w:val="1"/>
          <w:wAfter w:w="236" w:type="dxa"/>
          <w:trHeight w:val="240"/>
        </w:trPr>
        <w:tc>
          <w:tcPr>
            <w:tcW w:w="3527" w:type="dxa"/>
            <w:vMerge/>
          </w:tcPr>
          <w:p w14:paraId="57FE1124"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48E46C24"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92185">
              <w:rPr>
                <w:rFonts w:ascii="Times New Roman" w:hAnsi="Times New Roman"/>
              </w:rPr>
              <w:t>Вычисления по формулам, используемым в электротехнике.</w:t>
            </w:r>
          </w:p>
        </w:tc>
        <w:tc>
          <w:tcPr>
            <w:tcW w:w="1281" w:type="dxa"/>
            <w:gridSpan w:val="2"/>
          </w:tcPr>
          <w:p w14:paraId="7E1587A7"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1B02050F"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E9286B" w:rsidRPr="00892185" w14:paraId="438A9C9C" w14:textId="77777777" w:rsidTr="00277AF0">
        <w:trPr>
          <w:gridAfter w:val="1"/>
          <w:wAfter w:w="236" w:type="dxa"/>
          <w:trHeight w:val="291"/>
        </w:trPr>
        <w:tc>
          <w:tcPr>
            <w:tcW w:w="3527" w:type="dxa"/>
            <w:vMerge/>
          </w:tcPr>
          <w:p w14:paraId="18FE7CAA"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76013A48"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Математическая символика и аббревиатура.</w:t>
            </w:r>
          </w:p>
        </w:tc>
        <w:tc>
          <w:tcPr>
            <w:tcW w:w="1281" w:type="dxa"/>
            <w:gridSpan w:val="2"/>
          </w:tcPr>
          <w:p w14:paraId="2825C2A9"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4BA99374"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E9286B" w:rsidRPr="00892185" w14:paraId="2C0AF47B" w14:textId="77777777" w:rsidTr="00277AF0">
        <w:trPr>
          <w:gridAfter w:val="1"/>
          <w:wAfter w:w="236" w:type="dxa"/>
          <w:trHeight w:val="20"/>
        </w:trPr>
        <w:tc>
          <w:tcPr>
            <w:tcW w:w="3527" w:type="dxa"/>
            <w:vMerge/>
          </w:tcPr>
          <w:p w14:paraId="37A6F3D9"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1AE5AA3F"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Единицы и системы измерений. Измерение информации</w:t>
            </w:r>
          </w:p>
        </w:tc>
        <w:tc>
          <w:tcPr>
            <w:tcW w:w="1281" w:type="dxa"/>
            <w:gridSpan w:val="2"/>
          </w:tcPr>
          <w:p w14:paraId="77C0E144"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3D8ED840"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E9286B" w:rsidRPr="00892185" w14:paraId="67FC5D13" w14:textId="77777777" w:rsidTr="00277AF0">
        <w:trPr>
          <w:gridAfter w:val="1"/>
          <w:wAfter w:w="236" w:type="dxa"/>
          <w:trHeight w:val="271"/>
        </w:trPr>
        <w:tc>
          <w:tcPr>
            <w:tcW w:w="3527" w:type="dxa"/>
            <w:vMerge/>
            <w:vAlign w:val="center"/>
          </w:tcPr>
          <w:p w14:paraId="3B51D55F"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4D736A50"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 xml:space="preserve">Масса - габаритные характеристики. </w:t>
            </w:r>
            <w:r w:rsidR="00F64655">
              <w:rPr>
                <w:rFonts w:ascii="Times New Roman" w:hAnsi="Times New Roman"/>
              </w:rPr>
              <w:t>Ф</w:t>
            </w:r>
            <w:r w:rsidRPr="00892185">
              <w:rPr>
                <w:rFonts w:ascii="Times New Roman" w:hAnsi="Times New Roman"/>
              </w:rPr>
              <w:t>ормулы по электротехнике</w:t>
            </w:r>
          </w:p>
        </w:tc>
        <w:tc>
          <w:tcPr>
            <w:tcW w:w="1281" w:type="dxa"/>
            <w:gridSpan w:val="2"/>
          </w:tcPr>
          <w:p w14:paraId="5FC25FDE"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3EE4BB90"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9286B" w:rsidRPr="00892185" w14:paraId="65829334" w14:textId="77777777" w:rsidTr="00277AF0">
        <w:trPr>
          <w:gridAfter w:val="1"/>
          <w:wAfter w:w="236" w:type="dxa"/>
          <w:trHeight w:val="144"/>
        </w:trPr>
        <w:tc>
          <w:tcPr>
            <w:tcW w:w="3527" w:type="dxa"/>
            <w:vMerge/>
            <w:vAlign w:val="center"/>
          </w:tcPr>
          <w:p w14:paraId="578B92F8"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2092119B"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Основные законы физики, представленные в формулах</w:t>
            </w:r>
          </w:p>
        </w:tc>
        <w:tc>
          <w:tcPr>
            <w:tcW w:w="1281" w:type="dxa"/>
            <w:gridSpan w:val="2"/>
          </w:tcPr>
          <w:p w14:paraId="1EBA3529"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shd w:val="clear" w:color="auto" w:fill="FFFFFF"/>
          </w:tcPr>
          <w:p w14:paraId="6896352B"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64655" w:rsidRPr="00892185" w14:paraId="18862BD4" w14:textId="77777777" w:rsidTr="00F64655">
        <w:trPr>
          <w:gridAfter w:val="1"/>
          <w:wAfter w:w="236" w:type="dxa"/>
          <w:trHeight w:val="335"/>
        </w:trPr>
        <w:tc>
          <w:tcPr>
            <w:tcW w:w="3527" w:type="dxa"/>
            <w:vMerge/>
            <w:vAlign w:val="center"/>
          </w:tcPr>
          <w:p w14:paraId="5D5610E6"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49D32DAF"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92185">
              <w:rPr>
                <w:rFonts w:ascii="Times New Roman" w:hAnsi="Times New Roman"/>
              </w:rPr>
              <w:t>Основные понятия и сокращения, используемы</w:t>
            </w:r>
            <w:r>
              <w:rPr>
                <w:rFonts w:ascii="Times New Roman" w:hAnsi="Times New Roman"/>
              </w:rPr>
              <w:t>е в области компьютерных сетей и</w:t>
            </w:r>
            <w:r w:rsidRPr="00892185">
              <w:rPr>
                <w:rFonts w:ascii="Times New Roman" w:hAnsi="Times New Roman"/>
              </w:rPr>
              <w:t xml:space="preserve"> технологий</w:t>
            </w:r>
            <w:r>
              <w:rPr>
                <w:rFonts w:ascii="Times New Roman" w:hAnsi="Times New Roman"/>
              </w:rPr>
              <w:t xml:space="preserve"> телекоммуникаций</w:t>
            </w:r>
          </w:p>
        </w:tc>
        <w:tc>
          <w:tcPr>
            <w:tcW w:w="1281" w:type="dxa"/>
            <w:gridSpan w:val="2"/>
          </w:tcPr>
          <w:p w14:paraId="458C5C27"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shd w:val="clear" w:color="auto" w:fill="FFFFFF"/>
          </w:tcPr>
          <w:p w14:paraId="34B82C3F"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9286B" w:rsidRPr="00892185" w14:paraId="1B577498" w14:textId="77777777" w:rsidTr="00550642">
        <w:trPr>
          <w:gridAfter w:val="1"/>
          <w:wAfter w:w="236" w:type="dxa"/>
          <w:trHeight w:val="20"/>
        </w:trPr>
        <w:tc>
          <w:tcPr>
            <w:tcW w:w="13607" w:type="dxa"/>
            <w:gridSpan w:val="4"/>
          </w:tcPr>
          <w:p w14:paraId="6E4C2DAB"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892185">
              <w:rPr>
                <w:rFonts w:ascii="Times New Roman" w:hAnsi="Times New Roman"/>
                <w:b/>
                <w:bCs/>
              </w:rPr>
              <w:t>Раздел 3. Профессиональный модуль</w:t>
            </w:r>
          </w:p>
        </w:tc>
        <w:tc>
          <w:tcPr>
            <w:tcW w:w="1560" w:type="dxa"/>
          </w:tcPr>
          <w:p w14:paraId="7B80E829"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r>
      <w:tr w:rsidR="00E9286B" w:rsidRPr="00892185" w14:paraId="1EA13739" w14:textId="77777777" w:rsidTr="00277AF0">
        <w:trPr>
          <w:gridAfter w:val="1"/>
          <w:wAfter w:w="236" w:type="dxa"/>
          <w:trHeight w:val="240"/>
        </w:trPr>
        <w:tc>
          <w:tcPr>
            <w:tcW w:w="3527" w:type="dxa"/>
            <w:vMerge w:val="restart"/>
          </w:tcPr>
          <w:p w14:paraId="05209CE6" w14:textId="77777777" w:rsidR="00E9286B"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892185">
              <w:rPr>
                <w:rFonts w:ascii="Times New Roman" w:hAnsi="Times New Roman"/>
                <w:b/>
                <w:bCs/>
              </w:rPr>
              <w:t xml:space="preserve">Тема </w:t>
            </w:r>
            <w:r w:rsidR="00E9286B" w:rsidRPr="00892185">
              <w:rPr>
                <w:rFonts w:ascii="Times New Roman" w:hAnsi="Times New Roman"/>
                <w:b/>
                <w:bCs/>
              </w:rPr>
              <w:t>1.</w:t>
            </w:r>
            <w:r w:rsidRPr="00892185">
              <w:rPr>
                <w:rFonts w:ascii="Times New Roman" w:hAnsi="Times New Roman"/>
                <w:b/>
                <w:bCs/>
              </w:rPr>
              <w:t xml:space="preserve"> </w:t>
            </w:r>
            <w:r w:rsidR="00E9286B" w:rsidRPr="00892185">
              <w:rPr>
                <w:rFonts w:ascii="Times New Roman" w:hAnsi="Times New Roman"/>
                <w:b/>
              </w:rPr>
              <w:t>Аппаратные компоненты компьютерных сетей</w:t>
            </w:r>
          </w:p>
          <w:p w14:paraId="4F2FE770"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p>
        </w:tc>
        <w:tc>
          <w:tcPr>
            <w:tcW w:w="8799" w:type="dxa"/>
          </w:tcPr>
          <w:p w14:paraId="7BCEA341"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81" w:type="dxa"/>
            <w:gridSpan w:val="2"/>
          </w:tcPr>
          <w:p w14:paraId="4159E036" w14:textId="77777777" w:rsidR="00E9286B" w:rsidRPr="00892185" w:rsidRDefault="0089218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3</w:t>
            </w:r>
            <w:r w:rsidR="001B4D95">
              <w:rPr>
                <w:rFonts w:ascii="Times New Roman" w:hAnsi="Times New Roman"/>
                <w:b/>
                <w:bCs/>
              </w:rPr>
              <w:t>2</w:t>
            </w:r>
          </w:p>
        </w:tc>
        <w:tc>
          <w:tcPr>
            <w:tcW w:w="1560" w:type="dxa"/>
            <w:vMerge w:val="restart"/>
          </w:tcPr>
          <w:p w14:paraId="2FFB4B2A" w14:textId="77777777" w:rsidR="00642F3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 xml:space="preserve">ОК </w:t>
            </w:r>
            <w:proofErr w:type="gramStart"/>
            <w:r>
              <w:rPr>
                <w:rFonts w:ascii="Times New Roman" w:hAnsi="Times New Roman"/>
                <w:bCs/>
              </w:rPr>
              <w:t>01-07</w:t>
            </w:r>
            <w:proofErr w:type="gramEnd"/>
            <w:r>
              <w:rPr>
                <w:rFonts w:ascii="Times New Roman" w:hAnsi="Times New Roman"/>
                <w:bCs/>
              </w:rPr>
              <w:t xml:space="preserve">, </w:t>
            </w:r>
          </w:p>
          <w:p w14:paraId="567F520A" w14:textId="77777777" w:rsidR="00E9286B"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ОК 09, ОК 10</w:t>
            </w:r>
          </w:p>
          <w:p w14:paraId="6D7B23EB"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281DE9DB"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E9286B" w:rsidRPr="00892185" w14:paraId="5104C6BE" w14:textId="77777777" w:rsidTr="00892185">
        <w:trPr>
          <w:gridAfter w:val="1"/>
          <w:wAfter w:w="236" w:type="dxa"/>
          <w:trHeight w:val="1376"/>
        </w:trPr>
        <w:tc>
          <w:tcPr>
            <w:tcW w:w="3527" w:type="dxa"/>
            <w:vMerge/>
          </w:tcPr>
          <w:p w14:paraId="29D0562F"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3886FFB3" w14:textId="77777777" w:rsidR="00E9286B" w:rsidRPr="00892185" w:rsidRDefault="00E9286B" w:rsidP="00A65563">
            <w:pPr>
              <w:spacing w:after="0" w:line="240" w:lineRule="auto"/>
              <w:jc w:val="both"/>
              <w:rPr>
                <w:rFonts w:ascii="Times New Roman" w:hAnsi="Times New Roman"/>
                <w:bCs/>
              </w:rPr>
            </w:pPr>
            <w:r w:rsidRPr="00892185">
              <w:rPr>
                <w:rFonts w:ascii="Times New Roman" w:hAnsi="Times New Roman"/>
                <w:bCs/>
              </w:rPr>
              <w:t>Лексический материал по теме.</w:t>
            </w:r>
          </w:p>
          <w:p w14:paraId="2E0C3977" w14:textId="77777777" w:rsidR="00E9286B" w:rsidRPr="00892185" w:rsidRDefault="00E9286B" w:rsidP="00A65563">
            <w:pPr>
              <w:spacing w:after="0" w:line="240" w:lineRule="auto"/>
              <w:jc w:val="both"/>
              <w:rPr>
                <w:rFonts w:ascii="Times New Roman" w:hAnsi="Times New Roman"/>
                <w:bCs/>
              </w:rPr>
            </w:pPr>
            <w:r w:rsidRPr="00892185">
              <w:rPr>
                <w:rFonts w:ascii="Times New Roman" w:hAnsi="Times New Roman"/>
                <w:bCs/>
              </w:rPr>
              <w:t>Грамматический материал:</w:t>
            </w:r>
          </w:p>
          <w:p w14:paraId="26054FFE" w14:textId="77777777" w:rsidR="00E9286B" w:rsidRPr="00892185" w:rsidRDefault="00892185" w:rsidP="00A65563">
            <w:pPr>
              <w:spacing w:after="0" w:line="240" w:lineRule="auto"/>
              <w:jc w:val="both"/>
              <w:rPr>
                <w:rFonts w:ascii="Times New Roman" w:hAnsi="Times New Roman"/>
                <w:bCs/>
              </w:rPr>
            </w:pPr>
            <w:r>
              <w:rPr>
                <w:rFonts w:ascii="Times New Roman" w:hAnsi="Times New Roman"/>
                <w:bCs/>
              </w:rPr>
              <w:t>- р</w:t>
            </w:r>
            <w:r w:rsidR="00E9286B" w:rsidRPr="00892185">
              <w:rPr>
                <w:rFonts w:ascii="Times New Roman" w:hAnsi="Times New Roman"/>
                <w:bCs/>
              </w:rPr>
              <w:t xml:space="preserve">аспознавание и употребление глаголов времени </w:t>
            </w:r>
            <w:r w:rsidR="00E9286B" w:rsidRPr="00892185">
              <w:rPr>
                <w:rFonts w:ascii="Times New Roman" w:hAnsi="Times New Roman"/>
                <w:bCs/>
                <w:lang w:val="en-US"/>
              </w:rPr>
              <w:t>Perfect</w:t>
            </w:r>
            <w:r w:rsidR="00E9286B" w:rsidRPr="00892185">
              <w:rPr>
                <w:rFonts w:ascii="Times New Roman" w:hAnsi="Times New Roman"/>
                <w:bCs/>
              </w:rPr>
              <w:t xml:space="preserve"> (</w:t>
            </w:r>
            <w:r w:rsidR="00E9286B" w:rsidRPr="00892185">
              <w:rPr>
                <w:rFonts w:ascii="Times New Roman" w:hAnsi="Times New Roman"/>
                <w:bCs/>
                <w:lang w:val="en-US"/>
              </w:rPr>
              <w:t>Present</w:t>
            </w:r>
            <w:r w:rsidR="00E9286B" w:rsidRPr="00892185">
              <w:rPr>
                <w:rFonts w:ascii="Times New Roman" w:hAnsi="Times New Roman"/>
                <w:bCs/>
              </w:rPr>
              <w:t xml:space="preserve">, </w:t>
            </w:r>
            <w:r w:rsidR="00E9286B" w:rsidRPr="00892185">
              <w:rPr>
                <w:rFonts w:ascii="Times New Roman" w:hAnsi="Times New Roman"/>
                <w:bCs/>
                <w:lang w:val="en-US"/>
              </w:rPr>
              <w:t>Past</w:t>
            </w:r>
            <w:r w:rsidR="00E9286B" w:rsidRPr="00892185">
              <w:rPr>
                <w:rFonts w:ascii="Times New Roman" w:hAnsi="Times New Roman"/>
                <w:bCs/>
              </w:rPr>
              <w:t>, Future);</w:t>
            </w:r>
          </w:p>
          <w:p w14:paraId="34DA7ADF" w14:textId="77777777" w:rsidR="00E9286B" w:rsidRPr="00892185" w:rsidRDefault="00892185" w:rsidP="00A65563">
            <w:pPr>
              <w:spacing w:after="0" w:line="240" w:lineRule="auto"/>
              <w:jc w:val="both"/>
              <w:rPr>
                <w:rFonts w:ascii="Times New Roman" w:hAnsi="Times New Roman"/>
                <w:bCs/>
              </w:rPr>
            </w:pPr>
            <w:r>
              <w:rPr>
                <w:rFonts w:ascii="Times New Roman" w:hAnsi="Times New Roman"/>
                <w:bCs/>
              </w:rPr>
              <w:t xml:space="preserve">- </w:t>
            </w:r>
            <w:r w:rsidR="00E9286B" w:rsidRPr="00892185">
              <w:rPr>
                <w:rFonts w:ascii="Times New Roman" w:hAnsi="Times New Roman"/>
                <w:bCs/>
              </w:rPr>
              <w:t xml:space="preserve">признаки глаголов времени </w:t>
            </w:r>
            <w:r w:rsidR="00E9286B" w:rsidRPr="00892185">
              <w:rPr>
                <w:rFonts w:ascii="Times New Roman" w:hAnsi="Times New Roman"/>
                <w:bCs/>
                <w:lang w:val="en-US"/>
              </w:rPr>
              <w:t>Perfect</w:t>
            </w:r>
            <w:r w:rsidR="00E9286B" w:rsidRPr="00892185">
              <w:rPr>
                <w:rFonts w:ascii="Times New Roman" w:hAnsi="Times New Roman"/>
                <w:bCs/>
              </w:rPr>
              <w:t xml:space="preserve"> (</w:t>
            </w:r>
            <w:r w:rsidR="00E9286B" w:rsidRPr="00892185">
              <w:rPr>
                <w:rFonts w:ascii="Times New Roman" w:hAnsi="Times New Roman"/>
                <w:bCs/>
                <w:lang w:val="en-US"/>
              </w:rPr>
              <w:t>Present</w:t>
            </w:r>
            <w:r w:rsidR="00E9286B" w:rsidRPr="00892185">
              <w:rPr>
                <w:rFonts w:ascii="Times New Roman" w:hAnsi="Times New Roman"/>
                <w:bCs/>
              </w:rPr>
              <w:t xml:space="preserve">, </w:t>
            </w:r>
            <w:r w:rsidR="00E9286B" w:rsidRPr="00892185">
              <w:rPr>
                <w:rFonts w:ascii="Times New Roman" w:hAnsi="Times New Roman"/>
                <w:bCs/>
                <w:lang w:val="en-US"/>
              </w:rPr>
              <w:t>Past</w:t>
            </w:r>
            <w:r w:rsidR="00E9286B" w:rsidRPr="00892185">
              <w:rPr>
                <w:rFonts w:ascii="Times New Roman" w:hAnsi="Times New Roman"/>
                <w:bCs/>
              </w:rPr>
              <w:t>, Future) активного и пассивного залога;</w:t>
            </w:r>
          </w:p>
          <w:p w14:paraId="3CA88E4F"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Calibri" w:hAnsi="Calibri"/>
              </w:rPr>
              <w:t xml:space="preserve">- </w:t>
            </w:r>
            <w:r w:rsidRPr="00892185">
              <w:rPr>
                <w:rFonts w:ascii="Times New Roman" w:hAnsi="Times New Roman"/>
              </w:rPr>
              <w:t>отличительные особенности Герундия в английском предложении.</w:t>
            </w:r>
          </w:p>
        </w:tc>
        <w:tc>
          <w:tcPr>
            <w:tcW w:w="1281" w:type="dxa"/>
            <w:gridSpan w:val="2"/>
          </w:tcPr>
          <w:p w14:paraId="2968499D"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560" w:type="dxa"/>
            <w:vMerge/>
          </w:tcPr>
          <w:p w14:paraId="20DCC881"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E9286B" w:rsidRPr="00892185" w14:paraId="51C81E71" w14:textId="77777777" w:rsidTr="00277AF0">
        <w:trPr>
          <w:gridAfter w:val="1"/>
          <w:wAfter w:w="236" w:type="dxa"/>
          <w:trHeight w:val="271"/>
        </w:trPr>
        <w:tc>
          <w:tcPr>
            <w:tcW w:w="3527" w:type="dxa"/>
            <w:vMerge/>
          </w:tcPr>
          <w:p w14:paraId="3F49449C"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78D9E97D"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b/>
              </w:rPr>
              <w:t>Тематика практических занятий</w:t>
            </w:r>
          </w:p>
        </w:tc>
        <w:tc>
          <w:tcPr>
            <w:tcW w:w="1281" w:type="dxa"/>
            <w:gridSpan w:val="2"/>
          </w:tcPr>
          <w:p w14:paraId="5ADF51ED" w14:textId="77777777" w:rsidR="00E9286B" w:rsidRPr="00892185" w:rsidRDefault="001B4D9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24</w:t>
            </w:r>
          </w:p>
        </w:tc>
        <w:tc>
          <w:tcPr>
            <w:tcW w:w="1560" w:type="dxa"/>
            <w:vMerge/>
          </w:tcPr>
          <w:p w14:paraId="4456D221"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F64655" w:rsidRPr="00892185" w14:paraId="33A7E883" w14:textId="77777777" w:rsidTr="00F64655">
        <w:trPr>
          <w:gridAfter w:val="1"/>
          <w:wAfter w:w="236" w:type="dxa"/>
          <w:trHeight w:val="137"/>
        </w:trPr>
        <w:tc>
          <w:tcPr>
            <w:tcW w:w="3527" w:type="dxa"/>
            <w:vMerge/>
          </w:tcPr>
          <w:p w14:paraId="0544C8D2"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3AD8C5C1"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92185">
              <w:rPr>
                <w:rFonts w:ascii="Times New Roman" w:hAnsi="Times New Roman"/>
              </w:rPr>
              <w:t>Архитектура компьютера</w:t>
            </w:r>
          </w:p>
        </w:tc>
        <w:tc>
          <w:tcPr>
            <w:tcW w:w="1281" w:type="dxa"/>
            <w:gridSpan w:val="2"/>
          </w:tcPr>
          <w:p w14:paraId="29275010"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892185">
              <w:rPr>
                <w:rFonts w:ascii="Times New Roman" w:hAnsi="Times New Roman"/>
              </w:rPr>
              <w:t>2</w:t>
            </w:r>
          </w:p>
        </w:tc>
        <w:tc>
          <w:tcPr>
            <w:tcW w:w="1560" w:type="dxa"/>
            <w:vMerge/>
          </w:tcPr>
          <w:p w14:paraId="64372C35"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tc>
      </w:tr>
      <w:tr w:rsidR="00E9286B" w:rsidRPr="00892185" w14:paraId="725D767E" w14:textId="77777777" w:rsidTr="00277AF0">
        <w:trPr>
          <w:gridAfter w:val="1"/>
          <w:wAfter w:w="236" w:type="dxa"/>
          <w:trHeight w:val="270"/>
        </w:trPr>
        <w:tc>
          <w:tcPr>
            <w:tcW w:w="3527" w:type="dxa"/>
            <w:vMerge/>
          </w:tcPr>
          <w:p w14:paraId="4B8FBBB6"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642111F4"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rPr>
              <w:t>Программное обеспечение</w:t>
            </w:r>
          </w:p>
        </w:tc>
        <w:tc>
          <w:tcPr>
            <w:tcW w:w="1281" w:type="dxa"/>
            <w:gridSpan w:val="2"/>
          </w:tcPr>
          <w:p w14:paraId="63BA9980"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089FB7DE"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E9286B" w:rsidRPr="00892185" w14:paraId="7B711C9E" w14:textId="77777777" w:rsidTr="00277AF0">
        <w:trPr>
          <w:gridAfter w:val="1"/>
          <w:wAfter w:w="236" w:type="dxa"/>
          <w:trHeight w:val="228"/>
        </w:trPr>
        <w:tc>
          <w:tcPr>
            <w:tcW w:w="3527" w:type="dxa"/>
            <w:vMerge/>
          </w:tcPr>
          <w:p w14:paraId="0697BE7B"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06732E28"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rPr>
              <w:t>Основные языки программирования. Классификация по категориям и признакам.</w:t>
            </w:r>
          </w:p>
        </w:tc>
        <w:tc>
          <w:tcPr>
            <w:tcW w:w="1281" w:type="dxa"/>
            <w:gridSpan w:val="2"/>
          </w:tcPr>
          <w:p w14:paraId="0BBE7439"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247D7152"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E9286B" w:rsidRPr="00892185" w14:paraId="33EEBE3D" w14:textId="77777777" w:rsidTr="00277AF0">
        <w:trPr>
          <w:gridAfter w:val="1"/>
          <w:wAfter w:w="236" w:type="dxa"/>
          <w:trHeight w:val="285"/>
        </w:trPr>
        <w:tc>
          <w:tcPr>
            <w:tcW w:w="3527" w:type="dxa"/>
            <w:vMerge/>
          </w:tcPr>
          <w:p w14:paraId="3D63E4B1"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3C49278D"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Проводные и беспроводные компьютерные сети.</w:t>
            </w:r>
          </w:p>
        </w:tc>
        <w:tc>
          <w:tcPr>
            <w:tcW w:w="1281" w:type="dxa"/>
            <w:gridSpan w:val="2"/>
          </w:tcPr>
          <w:p w14:paraId="5D7F307A"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73739381"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E9286B" w:rsidRPr="00892185" w14:paraId="1BA02C89" w14:textId="77777777" w:rsidTr="00277AF0">
        <w:trPr>
          <w:gridAfter w:val="1"/>
          <w:wAfter w:w="236" w:type="dxa"/>
          <w:trHeight w:val="285"/>
        </w:trPr>
        <w:tc>
          <w:tcPr>
            <w:tcW w:w="3527" w:type="dxa"/>
            <w:vMerge/>
          </w:tcPr>
          <w:p w14:paraId="69050618"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00C7C20E"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92185">
              <w:rPr>
                <w:rFonts w:ascii="Times New Roman" w:hAnsi="Times New Roman"/>
              </w:rPr>
              <w:t>Физическая передающая среда (коаксиальный кабель, витая пара, оптоволокно)</w:t>
            </w:r>
          </w:p>
        </w:tc>
        <w:tc>
          <w:tcPr>
            <w:tcW w:w="1281" w:type="dxa"/>
            <w:gridSpan w:val="2"/>
          </w:tcPr>
          <w:p w14:paraId="0A6C45D1"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76BF1547"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E9286B" w:rsidRPr="00892185" w14:paraId="57CADAF6" w14:textId="77777777" w:rsidTr="00277AF0">
        <w:trPr>
          <w:gridAfter w:val="1"/>
          <w:wAfter w:w="236" w:type="dxa"/>
          <w:trHeight w:val="285"/>
        </w:trPr>
        <w:tc>
          <w:tcPr>
            <w:tcW w:w="3527" w:type="dxa"/>
            <w:vMerge/>
          </w:tcPr>
          <w:p w14:paraId="6AD936A5"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2A123E98"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92185">
              <w:rPr>
                <w:rFonts w:ascii="Times New Roman" w:hAnsi="Times New Roman"/>
              </w:rPr>
              <w:t>Топология проводной сети, оборудование, скорости представления услуг</w:t>
            </w:r>
          </w:p>
        </w:tc>
        <w:tc>
          <w:tcPr>
            <w:tcW w:w="1281" w:type="dxa"/>
            <w:gridSpan w:val="2"/>
          </w:tcPr>
          <w:p w14:paraId="18F8215E"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0224C5F4"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E9286B" w:rsidRPr="00892185" w14:paraId="14B5DABC" w14:textId="77777777" w:rsidTr="00277AF0">
        <w:trPr>
          <w:gridAfter w:val="1"/>
          <w:wAfter w:w="236" w:type="dxa"/>
          <w:trHeight w:val="279"/>
        </w:trPr>
        <w:tc>
          <w:tcPr>
            <w:tcW w:w="3527" w:type="dxa"/>
            <w:vMerge/>
          </w:tcPr>
          <w:p w14:paraId="1C3EE77D"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344361E7"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92185">
              <w:rPr>
                <w:rFonts w:ascii="Times New Roman" w:hAnsi="Times New Roman"/>
              </w:rPr>
              <w:t>Топология беспроводная сети, оборудование, скорость представления услуг</w:t>
            </w:r>
          </w:p>
        </w:tc>
        <w:tc>
          <w:tcPr>
            <w:tcW w:w="1281" w:type="dxa"/>
            <w:gridSpan w:val="2"/>
          </w:tcPr>
          <w:p w14:paraId="180FBD4D"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2EDDF968"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E9286B" w:rsidRPr="00892185" w14:paraId="0BFCE08F" w14:textId="77777777" w:rsidTr="00277AF0">
        <w:trPr>
          <w:gridAfter w:val="1"/>
          <w:wAfter w:w="236" w:type="dxa"/>
          <w:trHeight w:val="288"/>
        </w:trPr>
        <w:tc>
          <w:tcPr>
            <w:tcW w:w="3527" w:type="dxa"/>
            <w:vMerge/>
          </w:tcPr>
          <w:p w14:paraId="1F950A82"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33C0D726"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92185">
              <w:rPr>
                <w:rFonts w:ascii="Times New Roman" w:hAnsi="Times New Roman"/>
              </w:rPr>
              <w:t>Компьютерные сети и уровни их организации</w:t>
            </w:r>
          </w:p>
        </w:tc>
        <w:tc>
          <w:tcPr>
            <w:tcW w:w="1281" w:type="dxa"/>
            <w:gridSpan w:val="2"/>
          </w:tcPr>
          <w:p w14:paraId="080A8FF2"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1840E0CD"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E9286B" w:rsidRPr="00892185" w14:paraId="342F183E" w14:textId="77777777" w:rsidTr="00277AF0">
        <w:trPr>
          <w:gridAfter w:val="1"/>
          <w:wAfter w:w="236" w:type="dxa"/>
          <w:trHeight w:val="270"/>
        </w:trPr>
        <w:tc>
          <w:tcPr>
            <w:tcW w:w="3527" w:type="dxa"/>
            <w:vMerge/>
          </w:tcPr>
          <w:p w14:paraId="7F3F7762"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40D3D599"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92185">
              <w:rPr>
                <w:rFonts w:ascii="Times New Roman" w:hAnsi="Times New Roman"/>
              </w:rPr>
              <w:t>Возможности и устройство локальной сети. Стандарты локальной сети.</w:t>
            </w:r>
          </w:p>
        </w:tc>
        <w:tc>
          <w:tcPr>
            <w:tcW w:w="1281" w:type="dxa"/>
            <w:gridSpan w:val="2"/>
          </w:tcPr>
          <w:p w14:paraId="19B6371C"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7E6CEF8E"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E9286B" w:rsidRPr="00892185" w14:paraId="2CFC0E90" w14:textId="77777777" w:rsidTr="00277AF0">
        <w:trPr>
          <w:gridAfter w:val="1"/>
          <w:wAfter w:w="236" w:type="dxa"/>
          <w:trHeight w:val="267"/>
        </w:trPr>
        <w:tc>
          <w:tcPr>
            <w:tcW w:w="3527" w:type="dxa"/>
            <w:vMerge/>
          </w:tcPr>
          <w:p w14:paraId="0DC1CD88"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5EF68710"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92185">
              <w:rPr>
                <w:rFonts w:ascii="Times New Roman" w:hAnsi="Times New Roman"/>
              </w:rPr>
              <w:t xml:space="preserve">Оборудование для создания локальной сети </w:t>
            </w:r>
          </w:p>
        </w:tc>
        <w:tc>
          <w:tcPr>
            <w:tcW w:w="1281" w:type="dxa"/>
            <w:gridSpan w:val="2"/>
          </w:tcPr>
          <w:p w14:paraId="32A8548B"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7EC02944"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F64655" w:rsidRPr="00892185" w14:paraId="3E00B732" w14:textId="77777777" w:rsidTr="00F64655">
        <w:trPr>
          <w:gridAfter w:val="1"/>
          <w:wAfter w:w="236" w:type="dxa"/>
          <w:trHeight w:val="278"/>
        </w:trPr>
        <w:tc>
          <w:tcPr>
            <w:tcW w:w="3527" w:type="dxa"/>
            <w:vMerge/>
          </w:tcPr>
          <w:p w14:paraId="5CC783B3"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6D145E9D"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 xml:space="preserve">Глобальная сеть </w:t>
            </w:r>
            <w:r>
              <w:rPr>
                <w:rFonts w:ascii="Times New Roman" w:hAnsi="Times New Roman"/>
              </w:rPr>
              <w:t>–</w:t>
            </w:r>
            <w:r w:rsidRPr="00892185">
              <w:rPr>
                <w:rFonts w:ascii="Times New Roman" w:hAnsi="Times New Roman"/>
              </w:rPr>
              <w:t xml:space="preserve"> Интернет</w:t>
            </w:r>
            <w:r>
              <w:rPr>
                <w:rFonts w:ascii="Times New Roman" w:hAnsi="Times New Roman"/>
              </w:rPr>
              <w:t xml:space="preserve">. </w:t>
            </w:r>
            <w:r w:rsidRPr="00892185">
              <w:rPr>
                <w:rFonts w:ascii="Times New Roman" w:hAnsi="Times New Roman"/>
              </w:rPr>
              <w:t>Способы настройки выхода в глобальную сеть Интернет</w:t>
            </w:r>
          </w:p>
        </w:tc>
        <w:tc>
          <w:tcPr>
            <w:tcW w:w="1281" w:type="dxa"/>
            <w:gridSpan w:val="2"/>
          </w:tcPr>
          <w:p w14:paraId="417E9F27"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31AC6739"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F64655" w:rsidRPr="00892185" w14:paraId="0FDBF906" w14:textId="77777777" w:rsidTr="00F64655">
        <w:trPr>
          <w:gridAfter w:val="1"/>
          <w:wAfter w:w="236" w:type="dxa"/>
          <w:trHeight w:val="289"/>
        </w:trPr>
        <w:tc>
          <w:tcPr>
            <w:tcW w:w="3527" w:type="dxa"/>
            <w:vMerge/>
          </w:tcPr>
          <w:p w14:paraId="3C80C990"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33C16F55"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92185">
              <w:rPr>
                <w:rFonts w:ascii="Times New Roman" w:hAnsi="Times New Roman"/>
              </w:rPr>
              <w:t>Экологические основы использование оборудования компьютерных сетей</w:t>
            </w:r>
          </w:p>
        </w:tc>
        <w:tc>
          <w:tcPr>
            <w:tcW w:w="1281" w:type="dxa"/>
            <w:gridSpan w:val="2"/>
          </w:tcPr>
          <w:p w14:paraId="1ED8D770"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7FCDA911"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E9286B" w:rsidRPr="00892185" w14:paraId="727C3D60" w14:textId="77777777" w:rsidTr="00892185">
        <w:trPr>
          <w:gridAfter w:val="1"/>
          <w:wAfter w:w="236" w:type="dxa"/>
          <w:trHeight w:val="580"/>
        </w:trPr>
        <w:tc>
          <w:tcPr>
            <w:tcW w:w="3527" w:type="dxa"/>
            <w:vMerge/>
          </w:tcPr>
          <w:p w14:paraId="04ED1ACC"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1729BFC1"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892185">
              <w:rPr>
                <w:rFonts w:ascii="Times New Roman" w:hAnsi="Times New Roman"/>
                <w:b/>
              </w:rPr>
              <w:t>Самостоятельная работа обучающихся</w:t>
            </w:r>
          </w:p>
          <w:p w14:paraId="37AE1911"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rPr>
              <w:t xml:space="preserve">- изучение приборов для диагностики работы оборудования, составление презентации </w:t>
            </w:r>
          </w:p>
        </w:tc>
        <w:tc>
          <w:tcPr>
            <w:tcW w:w="1281" w:type="dxa"/>
            <w:gridSpan w:val="2"/>
          </w:tcPr>
          <w:p w14:paraId="2D0485BB"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8</w:t>
            </w:r>
          </w:p>
        </w:tc>
        <w:tc>
          <w:tcPr>
            <w:tcW w:w="1560" w:type="dxa"/>
            <w:vMerge/>
          </w:tcPr>
          <w:p w14:paraId="218B27A2" w14:textId="77777777" w:rsidR="00E9286B" w:rsidRPr="00892185" w:rsidRDefault="00E9286B"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277AF0" w:rsidRPr="00892185" w14:paraId="28D5C693" w14:textId="77777777" w:rsidTr="00892185">
        <w:trPr>
          <w:gridAfter w:val="1"/>
          <w:wAfter w:w="236" w:type="dxa"/>
          <w:trHeight w:val="417"/>
        </w:trPr>
        <w:tc>
          <w:tcPr>
            <w:tcW w:w="3527" w:type="dxa"/>
            <w:vMerge w:val="restart"/>
          </w:tcPr>
          <w:p w14:paraId="234B8FAD" w14:textId="639E24E3"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892185">
              <w:rPr>
                <w:rFonts w:ascii="Times New Roman" w:hAnsi="Times New Roman"/>
                <w:b/>
              </w:rPr>
              <w:lastRenderedPageBreak/>
              <w:t>Тема 2.</w:t>
            </w:r>
            <w:r w:rsidR="00192D35">
              <w:rPr>
                <w:rFonts w:ascii="Times New Roman" w:hAnsi="Times New Roman"/>
                <w:b/>
              </w:rPr>
              <w:t xml:space="preserve"> </w:t>
            </w:r>
            <w:r w:rsidRPr="00892185">
              <w:rPr>
                <w:rFonts w:ascii="Times New Roman" w:hAnsi="Times New Roman"/>
                <w:b/>
              </w:rPr>
              <w:t>Средства связи</w:t>
            </w:r>
          </w:p>
        </w:tc>
        <w:tc>
          <w:tcPr>
            <w:tcW w:w="8799" w:type="dxa"/>
          </w:tcPr>
          <w:p w14:paraId="24D3A6CF"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81" w:type="dxa"/>
            <w:gridSpan w:val="2"/>
          </w:tcPr>
          <w:p w14:paraId="66B30733"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2</w:t>
            </w:r>
            <w:r w:rsidR="00F64655">
              <w:rPr>
                <w:rFonts w:ascii="Times New Roman" w:hAnsi="Times New Roman"/>
                <w:b/>
                <w:bCs/>
              </w:rPr>
              <w:t>0</w:t>
            </w:r>
          </w:p>
        </w:tc>
        <w:tc>
          <w:tcPr>
            <w:tcW w:w="1560" w:type="dxa"/>
            <w:vMerge w:val="restart"/>
          </w:tcPr>
          <w:p w14:paraId="7D280B9C" w14:textId="77777777" w:rsidR="00642F35" w:rsidRDefault="00642F35" w:rsidP="00642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 xml:space="preserve">ОК </w:t>
            </w:r>
            <w:proofErr w:type="gramStart"/>
            <w:r>
              <w:rPr>
                <w:rFonts w:ascii="Times New Roman" w:hAnsi="Times New Roman"/>
                <w:bCs/>
              </w:rPr>
              <w:t>01-07</w:t>
            </w:r>
            <w:proofErr w:type="gramEnd"/>
            <w:r>
              <w:rPr>
                <w:rFonts w:ascii="Times New Roman" w:hAnsi="Times New Roman"/>
                <w:bCs/>
              </w:rPr>
              <w:t xml:space="preserve">, </w:t>
            </w:r>
          </w:p>
          <w:p w14:paraId="045268F2" w14:textId="77777777" w:rsidR="00642F35" w:rsidRPr="00892185" w:rsidRDefault="00642F35" w:rsidP="00642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ОК 09, ОК 10, ОП 11</w:t>
            </w:r>
          </w:p>
          <w:p w14:paraId="6890B665"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12B24086"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5B620382"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5A2D8038"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1E9CD710"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01F337D0"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6AB0E679"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1F86ADD7"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0CC7E195"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6B25C7C0"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236CFA8D"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26D4B8FC"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49C95325"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4B8783BD"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277AF0" w:rsidRPr="00892185" w14:paraId="0BA6FCF2" w14:textId="77777777" w:rsidTr="00277AF0">
        <w:trPr>
          <w:gridAfter w:val="1"/>
          <w:wAfter w:w="236" w:type="dxa"/>
          <w:trHeight w:val="1905"/>
        </w:trPr>
        <w:tc>
          <w:tcPr>
            <w:tcW w:w="3527" w:type="dxa"/>
            <w:vMerge/>
          </w:tcPr>
          <w:p w14:paraId="2C2FB1DF"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c>
          <w:tcPr>
            <w:tcW w:w="8799" w:type="dxa"/>
          </w:tcPr>
          <w:p w14:paraId="3CC781E4" w14:textId="77777777" w:rsidR="00277AF0" w:rsidRPr="00892185" w:rsidRDefault="00277AF0" w:rsidP="00A65563">
            <w:pPr>
              <w:spacing w:after="0" w:line="240" w:lineRule="auto"/>
              <w:jc w:val="both"/>
              <w:rPr>
                <w:rFonts w:ascii="Times New Roman" w:hAnsi="Times New Roman"/>
                <w:bCs/>
              </w:rPr>
            </w:pPr>
            <w:r w:rsidRPr="00892185">
              <w:rPr>
                <w:rFonts w:ascii="Times New Roman" w:hAnsi="Times New Roman"/>
                <w:bCs/>
              </w:rPr>
              <w:t>Лексический материал по теме.</w:t>
            </w:r>
          </w:p>
          <w:p w14:paraId="4CCEE56A" w14:textId="77777777" w:rsidR="00277AF0" w:rsidRPr="00892185" w:rsidRDefault="00277AF0" w:rsidP="00A65563">
            <w:pPr>
              <w:spacing w:after="0" w:line="240" w:lineRule="auto"/>
              <w:jc w:val="both"/>
              <w:rPr>
                <w:rFonts w:ascii="Times New Roman" w:hAnsi="Times New Roman"/>
                <w:bCs/>
              </w:rPr>
            </w:pPr>
            <w:r w:rsidRPr="00892185">
              <w:rPr>
                <w:rFonts w:ascii="Times New Roman" w:hAnsi="Times New Roman"/>
                <w:bCs/>
              </w:rPr>
              <w:t>Грамматический материал:</w:t>
            </w:r>
          </w:p>
          <w:p w14:paraId="3843E854" w14:textId="77777777" w:rsidR="00277AF0" w:rsidRPr="00892185" w:rsidRDefault="00277AF0" w:rsidP="00A65563">
            <w:pPr>
              <w:spacing w:after="0" w:line="240" w:lineRule="auto"/>
              <w:jc w:val="both"/>
              <w:rPr>
                <w:rFonts w:ascii="Times New Roman" w:hAnsi="Times New Roman"/>
                <w:bCs/>
              </w:rPr>
            </w:pPr>
            <w:r w:rsidRPr="00892185">
              <w:rPr>
                <w:rFonts w:ascii="Times New Roman" w:hAnsi="Times New Roman"/>
                <w:bCs/>
              </w:rPr>
              <w:t xml:space="preserve">- образование и употребление глаголов в </w:t>
            </w:r>
            <w:r w:rsidRPr="00892185">
              <w:rPr>
                <w:rFonts w:ascii="Times New Roman" w:hAnsi="Times New Roman"/>
                <w:bCs/>
                <w:lang w:val="en-US"/>
              </w:rPr>
              <w:t>Present</w:t>
            </w:r>
            <w:r w:rsidRPr="00892185">
              <w:rPr>
                <w:rFonts w:ascii="Times New Roman" w:hAnsi="Times New Roman"/>
                <w:bCs/>
              </w:rPr>
              <w:t xml:space="preserve">, </w:t>
            </w:r>
            <w:r w:rsidRPr="00892185">
              <w:rPr>
                <w:rFonts w:ascii="Times New Roman" w:hAnsi="Times New Roman"/>
                <w:bCs/>
                <w:lang w:val="en-US"/>
              </w:rPr>
              <w:t>Past</w:t>
            </w:r>
            <w:r w:rsidRPr="00892185">
              <w:rPr>
                <w:rFonts w:ascii="Times New Roman" w:hAnsi="Times New Roman"/>
                <w:bCs/>
              </w:rPr>
              <w:t xml:space="preserve"> &amp; </w:t>
            </w:r>
            <w:r w:rsidRPr="00892185">
              <w:rPr>
                <w:rFonts w:ascii="Times New Roman" w:hAnsi="Times New Roman"/>
                <w:bCs/>
                <w:lang w:val="en-US"/>
              </w:rPr>
              <w:t>Future</w:t>
            </w:r>
            <w:r w:rsidRPr="00892185">
              <w:rPr>
                <w:rFonts w:ascii="Times New Roman" w:hAnsi="Times New Roman"/>
                <w:bCs/>
              </w:rPr>
              <w:t xml:space="preserve"> </w:t>
            </w:r>
            <w:r w:rsidRPr="00892185">
              <w:rPr>
                <w:rFonts w:ascii="Times New Roman" w:hAnsi="Times New Roman"/>
                <w:bCs/>
                <w:lang w:val="en-US"/>
              </w:rPr>
              <w:t>Progressive</w:t>
            </w:r>
            <w:r w:rsidRPr="00892185">
              <w:rPr>
                <w:rFonts w:ascii="Times New Roman" w:hAnsi="Times New Roman"/>
                <w:bCs/>
              </w:rPr>
              <w:t>;</w:t>
            </w:r>
          </w:p>
          <w:p w14:paraId="2034A9AC" w14:textId="77777777" w:rsidR="00277AF0" w:rsidRPr="00892185" w:rsidRDefault="00277AF0" w:rsidP="00A65563">
            <w:pPr>
              <w:spacing w:after="0" w:line="240" w:lineRule="auto"/>
              <w:jc w:val="both"/>
              <w:rPr>
                <w:rFonts w:ascii="Times New Roman" w:hAnsi="Times New Roman"/>
              </w:rPr>
            </w:pPr>
            <w:r w:rsidRPr="00892185">
              <w:rPr>
                <w:rFonts w:ascii="Times New Roman" w:hAnsi="Times New Roman"/>
                <w:bCs/>
              </w:rPr>
              <w:t xml:space="preserve">-  </w:t>
            </w:r>
            <w:r w:rsidRPr="00892185">
              <w:rPr>
                <w:rFonts w:ascii="Times New Roman" w:hAnsi="Times New Roman"/>
              </w:rPr>
              <w:t>систематизация знаний о словообразовании английских частей речи, в том числе существительных, глаголов, прилагательных и наречий;</w:t>
            </w:r>
          </w:p>
          <w:p w14:paraId="1F5DE615" w14:textId="77777777" w:rsidR="00277AF0" w:rsidRPr="00892185" w:rsidRDefault="00277AF0" w:rsidP="00A65563">
            <w:pPr>
              <w:tabs>
                <w:tab w:val="left" w:pos="1080"/>
              </w:tabs>
              <w:spacing w:after="0" w:line="240" w:lineRule="auto"/>
              <w:jc w:val="both"/>
              <w:rPr>
                <w:rFonts w:ascii="Times New Roman" w:hAnsi="Times New Roman"/>
              </w:rPr>
            </w:pPr>
            <w:r w:rsidRPr="00892185">
              <w:rPr>
                <w:rFonts w:ascii="Times New Roman" w:hAnsi="Times New Roman"/>
              </w:rPr>
              <w:t xml:space="preserve">- структура предложения; сложноподчиненные предложения с союзами </w:t>
            </w:r>
            <w:r w:rsidRPr="00892185">
              <w:rPr>
                <w:rFonts w:ascii="Times New Roman" w:hAnsi="Times New Roman"/>
                <w:lang w:val="en-US"/>
              </w:rPr>
              <w:t>for</w:t>
            </w:r>
            <w:r w:rsidRPr="00892185">
              <w:rPr>
                <w:rFonts w:ascii="Times New Roman" w:hAnsi="Times New Roman"/>
              </w:rPr>
              <w:t xml:space="preserve">, </w:t>
            </w:r>
            <w:r w:rsidRPr="00892185">
              <w:rPr>
                <w:rFonts w:ascii="Times New Roman" w:hAnsi="Times New Roman"/>
                <w:lang w:val="en-US"/>
              </w:rPr>
              <w:t>as</w:t>
            </w:r>
            <w:r w:rsidRPr="00892185">
              <w:rPr>
                <w:rFonts w:ascii="Times New Roman" w:hAnsi="Times New Roman"/>
              </w:rPr>
              <w:t xml:space="preserve">, </w:t>
            </w:r>
            <w:r w:rsidRPr="00892185">
              <w:rPr>
                <w:rFonts w:ascii="Times New Roman" w:hAnsi="Times New Roman"/>
                <w:lang w:val="en-US"/>
              </w:rPr>
              <w:t>till</w:t>
            </w:r>
            <w:r w:rsidRPr="00892185">
              <w:rPr>
                <w:rFonts w:ascii="Times New Roman" w:hAnsi="Times New Roman"/>
              </w:rPr>
              <w:t xml:space="preserve">, </w:t>
            </w:r>
            <w:r w:rsidRPr="00892185">
              <w:rPr>
                <w:rFonts w:ascii="Times New Roman" w:hAnsi="Times New Roman"/>
                <w:lang w:val="en-US"/>
              </w:rPr>
              <w:t>until</w:t>
            </w:r>
            <w:r w:rsidRPr="00892185">
              <w:rPr>
                <w:rFonts w:ascii="Times New Roman" w:hAnsi="Times New Roman"/>
              </w:rPr>
              <w:t>, (</w:t>
            </w:r>
            <w:r w:rsidRPr="00892185">
              <w:rPr>
                <w:rFonts w:ascii="Times New Roman" w:hAnsi="Times New Roman"/>
                <w:lang w:val="en-US"/>
              </w:rPr>
              <w:t>as</w:t>
            </w:r>
            <w:r w:rsidRPr="00892185">
              <w:rPr>
                <w:rFonts w:ascii="Times New Roman" w:hAnsi="Times New Roman"/>
              </w:rPr>
              <w:t xml:space="preserve">) </w:t>
            </w:r>
            <w:r w:rsidRPr="00892185">
              <w:rPr>
                <w:rFonts w:ascii="Times New Roman" w:hAnsi="Times New Roman"/>
                <w:lang w:val="en-US"/>
              </w:rPr>
              <w:t>though</w:t>
            </w:r>
            <w:r w:rsidRPr="00892185">
              <w:rPr>
                <w:rFonts w:ascii="Times New Roman" w:hAnsi="Times New Roman"/>
              </w:rPr>
              <w:t xml:space="preserve">; </w:t>
            </w:r>
          </w:p>
          <w:p w14:paraId="705068C0" w14:textId="77777777" w:rsidR="00277AF0" w:rsidRPr="00892185" w:rsidRDefault="00277AF0" w:rsidP="00A65563">
            <w:pPr>
              <w:tabs>
                <w:tab w:val="left" w:pos="1080"/>
              </w:tabs>
              <w:spacing w:after="0" w:line="240" w:lineRule="auto"/>
              <w:jc w:val="both"/>
              <w:rPr>
                <w:rFonts w:ascii="Times New Roman" w:hAnsi="Times New Roman"/>
              </w:rPr>
            </w:pPr>
            <w:r w:rsidRPr="00892185">
              <w:rPr>
                <w:rFonts w:ascii="Times New Roman" w:hAnsi="Times New Roman"/>
              </w:rPr>
              <w:t>- предложения утвердительные, вопросительные, отрицательные, побудительные;</w:t>
            </w:r>
          </w:p>
          <w:p w14:paraId="57CF85A2" w14:textId="77777777" w:rsidR="00277AF0" w:rsidRPr="00892185" w:rsidRDefault="00277AF0" w:rsidP="00A65563">
            <w:pPr>
              <w:tabs>
                <w:tab w:val="left" w:pos="1080"/>
              </w:tabs>
              <w:spacing w:after="0" w:line="240" w:lineRule="auto"/>
              <w:jc w:val="both"/>
              <w:rPr>
                <w:rFonts w:ascii="Times New Roman" w:hAnsi="Times New Roman"/>
              </w:rPr>
            </w:pPr>
            <w:r w:rsidRPr="00892185">
              <w:rPr>
                <w:rFonts w:ascii="Times New Roman" w:hAnsi="Times New Roman"/>
              </w:rPr>
              <w:t xml:space="preserve">- безличные предложения. </w:t>
            </w:r>
          </w:p>
          <w:p w14:paraId="4F4689AB"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 Употребление и распознавание в речи предложений с конструкцией</w:t>
            </w:r>
            <w:r w:rsidRPr="00892185">
              <w:rPr>
                <w:rFonts w:ascii="Calibri" w:hAnsi="Calibri"/>
              </w:rPr>
              <w:t xml:space="preserve"> </w:t>
            </w:r>
            <w:r w:rsidRPr="00892185">
              <w:rPr>
                <w:rFonts w:ascii="Times New Roman" w:hAnsi="Times New Roman"/>
              </w:rPr>
              <w:t xml:space="preserve">пассивного залога </w:t>
            </w:r>
            <w:r w:rsidRPr="00892185">
              <w:rPr>
                <w:rFonts w:ascii="Times New Roman" w:hAnsi="Times New Roman"/>
                <w:lang w:val="en-US"/>
              </w:rPr>
              <w:t>Future</w:t>
            </w:r>
            <w:r w:rsidRPr="00892185">
              <w:rPr>
                <w:rFonts w:ascii="Times New Roman" w:hAnsi="Times New Roman"/>
              </w:rPr>
              <w:t xml:space="preserve"> </w:t>
            </w:r>
            <w:r w:rsidRPr="00892185">
              <w:rPr>
                <w:rFonts w:ascii="Times New Roman" w:hAnsi="Times New Roman"/>
                <w:lang w:val="en-US"/>
              </w:rPr>
              <w:t>Simple</w:t>
            </w:r>
            <w:r w:rsidRPr="00892185">
              <w:rPr>
                <w:rFonts w:ascii="Times New Roman" w:hAnsi="Times New Roman"/>
              </w:rPr>
              <w:t xml:space="preserve"> </w:t>
            </w:r>
            <w:r w:rsidRPr="00892185">
              <w:rPr>
                <w:rFonts w:ascii="Times New Roman" w:hAnsi="Times New Roman"/>
                <w:lang w:val="en-US"/>
              </w:rPr>
              <w:t>Passive</w:t>
            </w:r>
          </w:p>
        </w:tc>
        <w:tc>
          <w:tcPr>
            <w:tcW w:w="1281" w:type="dxa"/>
            <w:gridSpan w:val="2"/>
          </w:tcPr>
          <w:p w14:paraId="601C3B96"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560" w:type="dxa"/>
            <w:vMerge/>
          </w:tcPr>
          <w:p w14:paraId="3626DADC"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277AF0" w:rsidRPr="00892185" w14:paraId="22EDDC0C" w14:textId="77777777" w:rsidTr="00277AF0">
        <w:trPr>
          <w:gridAfter w:val="1"/>
          <w:wAfter w:w="236" w:type="dxa"/>
          <w:trHeight w:val="288"/>
        </w:trPr>
        <w:tc>
          <w:tcPr>
            <w:tcW w:w="3527" w:type="dxa"/>
            <w:vMerge/>
          </w:tcPr>
          <w:p w14:paraId="20428D48"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c>
          <w:tcPr>
            <w:tcW w:w="8799" w:type="dxa"/>
          </w:tcPr>
          <w:p w14:paraId="3432D3EE"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rPr>
              <w:t>Тематика практических занятий</w:t>
            </w:r>
          </w:p>
        </w:tc>
        <w:tc>
          <w:tcPr>
            <w:tcW w:w="1281" w:type="dxa"/>
            <w:gridSpan w:val="2"/>
          </w:tcPr>
          <w:p w14:paraId="1CF923F6"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1</w:t>
            </w:r>
            <w:r w:rsidR="00F64655">
              <w:rPr>
                <w:rFonts w:ascii="Times New Roman" w:hAnsi="Times New Roman"/>
                <w:b/>
                <w:bCs/>
              </w:rPr>
              <w:t>2</w:t>
            </w:r>
          </w:p>
        </w:tc>
        <w:tc>
          <w:tcPr>
            <w:tcW w:w="1560" w:type="dxa"/>
            <w:vMerge/>
          </w:tcPr>
          <w:p w14:paraId="1CE54752"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277AF0" w:rsidRPr="00892185" w14:paraId="5E3D4B55" w14:textId="77777777" w:rsidTr="00277AF0">
        <w:trPr>
          <w:gridAfter w:val="1"/>
          <w:wAfter w:w="236" w:type="dxa"/>
          <w:trHeight w:val="355"/>
        </w:trPr>
        <w:tc>
          <w:tcPr>
            <w:tcW w:w="3527" w:type="dxa"/>
            <w:vMerge/>
          </w:tcPr>
          <w:p w14:paraId="1A1F883C"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46BA3166"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892185">
              <w:rPr>
                <w:rFonts w:ascii="Times New Roman" w:hAnsi="Times New Roman"/>
              </w:rPr>
              <w:t xml:space="preserve">Классификация средств связи (аналоговая, цифровая, сигнальная) </w:t>
            </w:r>
          </w:p>
        </w:tc>
        <w:tc>
          <w:tcPr>
            <w:tcW w:w="1281" w:type="dxa"/>
            <w:gridSpan w:val="2"/>
          </w:tcPr>
          <w:p w14:paraId="7005FA75"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892185">
              <w:rPr>
                <w:rFonts w:ascii="Times New Roman" w:hAnsi="Times New Roman"/>
              </w:rPr>
              <w:t>2</w:t>
            </w:r>
          </w:p>
        </w:tc>
        <w:tc>
          <w:tcPr>
            <w:tcW w:w="1560" w:type="dxa"/>
            <w:vMerge/>
          </w:tcPr>
          <w:p w14:paraId="306643A1"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tc>
      </w:tr>
      <w:tr w:rsidR="00277AF0" w:rsidRPr="00892185" w14:paraId="0D465105" w14:textId="77777777" w:rsidTr="00277AF0">
        <w:trPr>
          <w:gridAfter w:val="1"/>
          <w:wAfter w:w="236" w:type="dxa"/>
          <w:trHeight w:val="20"/>
        </w:trPr>
        <w:tc>
          <w:tcPr>
            <w:tcW w:w="3527" w:type="dxa"/>
            <w:vMerge/>
          </w:tcPr>
          <w:p w14:paraId="707FDF88"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74AF5492"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rPr>
            </w:pPr>
            <w:r w:rsidRPr="00892185">
              <w:rPr>
                <w:rFonts w:ascii="Times New Roman" w:hAnsi="Times New Roman"/>
                <w:bCs/>
                <w:color w:val="000000"/>
              </w:rPr>
              <w:t>Беспроводные и проводные виды связи, их преимущества и недостатки</w:t>
            </w:r>
          </w:p>
        </w:tc>
        <w:tc>
          <w:tcPr>
            <w:tcW w:w="1281" w:type="dxa"/>
            <w:gridSpan w:val="2"/>
          </w:tcPr>
          <w:p w14:paraId="054C6219"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5E5C12B3"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277AF0" w:rsidRPr="00892185" w14:paraId="13F4FEE1" w14:textId="77777777" w:rsidTr="00277AF0">
        <w:trPr>
          <w:gridAfter w:val="1"/>
          <w:wAfter w:w="236" w:type="dxa"/>
          <w:trHeight w:val="20"/>
        </w:trPr>
        <w:tc>
          <w:tcPr>
            <w:tcW w:w="3527" w:type="dxa"/>
            <w:vMerge/>
          </w:tcPr>
          <w:p w14:paraId="5D9EE72F"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3417E305"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rPr>
            </w:pPr>
            <w:r w:rsidRPr="00892185">
              <w:rPr>
                <w:rFonts w:ascii="Times New Roman" w:hAnsi="Times New Roman"/>
                <w:bCs/>
                <w:color w:val="000000"/>
              </w:rPr>
              <w:t>Почтовая, телефонная, телеграфная, факсимильная виды связи.</w:t>
            </w:r>
          </w:p>
        </w:tc>
        <w:tc>
          <w:tcPr>
            <w:tcW w:w="1281" w:type="dxa"/>
            <w:gridSpan w:val="2"/>
          </w:tcPr>
          <w:p w14:paraId="136D14B4"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5AC007B8"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277AF0" w:rsidRPr="00892185" w14:paraId="2B54DD09" w14:textId="77777777" w:rsidTr="00277AF0">
        <w:trPr>
          <w:gridAfter w:val="1"/>
          <w:wAfter w:w="236" w:type="dxa"/>
          <w:trHeight w:val="283"/>
        </w:trPr>
        <w:tc>
          <w:tcPr>
            <w:tcW w:w="3527" w:type="dxa"/>
            <w:vMerge/>
          </w:tcPr>
          <w:p w14:paraId="38E2B9D5"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6CFFEDC7"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rPr>
            </w:pPr>
            <w:r w:rsidRPr="00892185">
              <w:rPr>
                <w:rFonts w:ascii="Times New Roman" w:hAnsi="Times New Roman"/>
                <w:bCs/>
                <w:color w:val="000000"/>
              </w:rPr>
              <w:t>Принципы организации радиосвязи, высокочастотная связь</w:t>
            </w:r>
          </w:p>
        </w:tc>
        <w:tc>
          <w:tcPr>
            <w:tcW w:w="1281" w:type="dxa"/>
            <w:gridSpan w:val="2"/>
          </w:tcPr>
          <w:p w14:paraId="3151DD7C"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2CAAB0FE"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F64655" w:rsidRPr="00892185" w14:paraId="6F615F33" w14:textId="77777777" w:rsidTr="00F64655">
        <w:trPr>
          <w:gridAfter w:val="1"/>
          <w:wAfter w:w="236" w:type="dxa"/>
          <w:trHeight w:val="102"/>
        </w:trPr>
        <w:tc>
          <w:tcPr>
            <w:tcW w:w="3527" w:type="dxa"/>
            <w:vMerge/>
          </w:tcPr>
          <w:p w14:paraId="71B07729"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19D85862"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color w:val="000000"/>
              </w:rPr>
              <w:t>Спутниковая связь</w:t>
            </w:r>
            <w:r>
              <w:rPr>
                <w:rFonts w:ascii="Times New Roman" w:hAnsi="Times New Roman"/>
                <w:bCs/>
                <w:color w:val="000000"/>
              </w:rPr>
              <w:t>. Связь с подвижными объектами</w:t>
            </w:r>
          </w:p>
        </w:tc>
        <w:tc>
          <w:tcPr>
            <w:tcW w:w="1281" w:type="dxa"/>
            <w:gridSpan w:val="2"/>
          </w:tcPr>
          <w:p w14:paraId="1BC35E14"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30FCDAC4"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F64655" w:rsidRPr="00892185" w14:paraId="6284D6F8" w14:textId="77777777" w:rsidTr="00F64655">
        <w:trPr>
          <w:gridAfter w:val="1"/>
          <w:wAfter w:w="236" w:type="dxa"/>
          <w:trHeight w:val="265"/>
        </w:trPr>
        <w:tc>
          <w:tcPr>
            <w:tcW w:w="3527" w:type="dxa"/>
            <w:vMerge/>
          </w:tcPr>
          <w:p w14:paraId="058E2B1B"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3A185CC9"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roofErr w:type="spellStart"/>
            <w:r w:rsidRPr="00892185">
              <w:rPr>
                <w:rFonts w:ascii="Times New Roman" w:hAnsi="Times New Roman"/>
                <w:bCs/>
                <w:color w:val="000000"/>
              </w:rPr>
              <w:t>Мультисервисные</w:t>
            </w:r>
            <w:proofErr w:type="spellEnd"/>
            <w:r w:rsidRPr="00892185">
              <w:rPr>
                <w:rFonts w:ascii="Times New Roman" w:hAnsi="Times New Roman"/>
                <w:bCs/>
                <w:color w:val="000000"/>
              </w:rPr>
              <w:t xml:space="preserve"> сети связи (видеоконференции, видеонаблюдение, дистанционное обучение) </w:t>
            </w:r>
          </w:p>
        </w:tc>
        <w:tc>
          <w:tcPr>
            <w:tcW w:w="1281" w:type="dxa"/>
            <w:gridSpan w:val="2"/>
          </w:tcPr>
          <w:p w14:paraId="53AC6AC7"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18893361"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277AF0" w:rsidRPr="00892185" w14:paraId="3F29351C" w14:textId="77777777" w:rsidTr="00277AF0">
        <w:trPr>
          <w:gridAfter w:val="1"/>
          <w:wAfter w:w="236" w:type="dxa"/>
          <w:trHeight w:val="78"/>
        </w:trPr>
        <w:tc>
          <w:tcPr>
            <w:tcW w:w="3527" w:type="dxa"/>
            <w:vMerge/>
          </w:tcPr>
          <w:p w14:paraId="1D37D3EB"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01C9A076"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rPr>
            </w:pPr>
            <w:r w:rsidRPr="00892185">
              <w:rPr>
                <w:rFonts w:ascii="Times New Roman" w:hAnsi="Times New Roman"/>
                <w:b/>
                <w:bCs/>
                <w:color w:val="000000"/>
              </w:rPr>
              <w:t>Самостоятельная работа обучающихся</w:t>
            </w:r>
          </w:p>
          <w:p w14:paraId="2F1D8A49"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FF0000"/>
              </w:rPr>
            </w:pPr>
            <w:r w:rsidRPr="00892185">
              <w:rPr>
                <w:rFonts w:ascii="Times New Roman" w:hAnsi="Times New Roman"/>
                <w:bCs/>
              </w:rPr>
              <w:t>- написание реферата «Будущее отрасли связи»</w:t>
            </w:r>
          </w:p>
        </w:tc>
        <w:tc>
          <w:tcPr>
            <w:tcW w:w="1281" w:type="dxa"/>
            <w:gridSpan w:val="2"/>
          </w:tcPr>
          <w:p w14:paraId="1B4EEDF0"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8</w:t>
            </w:r>
          </w:p>
        </w:tc>
        <w:tc>
          <w:tcPr>
            <w:tcW w:w="1560" w:type="dxa"/>
            <w:vMerge/>
          </w:tcPr>
          <w:p w14:paraId="3E0ACB62" w14:textId="77777777" w:rsidR="00277AF0"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642F35" w:rsidRPr="00892185" w14:paraId="2325C6D1" w14:textId="77777777" w:rsidTr="00277AF0">
        <w:trPr>
          <w:gridAfter w:val="1"/>
          <w:wAfter w:w="236" w:type="dxa"/>
          <w:trHeight w:val="259"/>
        </w:trPr>
        <w:tc>
          <w:tcPr>
            <w:tcW w:w="3527" w:type="dxa"/>
            <w:vMerge w:val="restart"/>
          </w:tcPr>
          <w:p w14:paraId="2AE74A17"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892185">
              <w:rPr>
                <w:rFonts w:ascii="Times New Roman" w:hAnsi="Times New Roman"/>
                <w:b/>
              </w:rPr>
              <w:t xml:space="preserve">Тема 3. </w:t>
            </w:r>
            <w:r w:rsidRPr="00892185">
              <w:rPr>
                <w:rFonts w:ascii="Times New Roman" w:hAnsi="Times New Roman"/>
                <w:b/>
                <w:bCs/>
              </w:rPr>
              <w:t>Технические проблемы и их устранение</w:t>
            </w:r>
          </w:p>
        </w:tc>
        <w:tc>
          <w:tcPr>
            <w:tcW w:w="8799" w:type="dxa"/>
          </w:tcPr>
          <w:p w14:paraId="061222CF"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81" w:type="dxa"/>
            <w:gridSpan w:val="2"/>
          </w:tcPr>
          <w:p w14:paraId="00CE197F"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12</w:t>
            </w:r>
          </w:p>
        </w:tc>
        <w:tc>
          <w:tcPr>
            <w:tcW w:w="1560" w:type="dxa"/>
            <w:vMerge w:val="restart"/>
          </w:tcPr>
          <w:p w14:paraId="7DB4DCBF" w14:textId="77777777" w:rsidR="00642F35" w:rsidRDefault="00642F35" w:rsidP="00642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 xml:space="preserve">ОК </w:t>
            </w:r>
            <w:proofErr w:type="gramStart"/>
            <w:r>
              <w:rPr>
                <w:rFonts w:ascii="Times New Roman" w:hAnsi="Times New Roman"/>
                <w:bCs/>
              </w:rPr>
              <w:t>01-07</w:t>
            </w:r>
            <w:proofErr w:type="gramEnd"/>
            <w:r>
              <w:rPr>
                <w:rFonts w:ascii="Times New Roman" w:hAnsi="Times New Roman"/>
                <w:bCs/>
              </w:rPr>
              <w:t xml:space="preserve">, </w:t>
            </w:r>
          </w:p>
          <w:p w14:paraId="1E8593C2" w14:textId="77777777" w:rsidR="00642F35" w:rsidRPr="00642F3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ОК 09, ОК 10</w:t>
            </w:r>
          </w:p>
          <w:p w14:paraId="05824EF9"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731C6399"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642F35" w:rsidRPr="00892185" w14:paraId="0AF32AA3" w14:textId="77777777" w:rsidTr="00277AF0">
        <w:trPr>
          <w:gridAfter w:val="1"/>
          <w:wAfter w:w="236" w:type="dxa"/>
          <w:trHeight w:val="1395"/>
        </w:trPr>
        <w:tc>
          <w:tcPr>
            <w:tcW w:w="3527" w:type="dxa"/>
            <w:vMerge/>
          </w:tcPr>
          <w:p w14:paraId="7B48F87E"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c>
          <w:tcPr>
            <w:tcW w:w="8799" w:type="dxa"/>
          </w:tcPr>
          <w:p w14:paraId="3971FF4C" w14:textId="77777777" w:rsidR="00642F35" w:rsidRPr="00892185" w:rsidRDefault="00642F35" w:rsidP="00A65563">
            <w:pPr>
              <w:spacing w:after="0" w:line="240" w:lineRule="auto"/>
              <w:jc w:val="both"/>
              <w:rPr>
                <w:rFonts w:ascii="Times New Roman" w:hAnsi="Times New Roman"/>
                <w:bCs/>
              </w:rPr>
            </w:pPr>
            <w:r w:rsidRPr="00892185">
              <w:rPr>
                <w:rFonts w:ascii="Times New Roman" w:hAnsi="Times New Roman"/>
                <w:bCs/>
              </w:rPr>
              <w:t>Лексический материал по теме.</w:t>
            </w:r>
          </w:p>
          <w:p w14:paraId="655BD475" w14:textId="77777777" w:rsidR="00642F35" w:rsidRPr="00892185" w:rsidRDefault="00642F35" w:rsidP="00A65563">
            <w:pPr>
              <w:spacing w:after="0" w:line="240" w:lineRule="auto"/>
              <w:jc w:val="both"/>
              <w:rPr>
                <w:rFonts w:ascii="Times New Roman" w:hAnsi="Times New Roman"/>
              </w:rPr>
            </w:pPr>
            <w:r w:rsidRPr="00892185">
              <w:rPr>
                <w:rFonts w:ascii="Times New Roman" w:hAnsi="Times New Roman"/>
                <w:bCs/>
              </w:rPr>
              <w:t>Грамматический материал:</w:t>
            </w:r>
          </w:p>
          <w:p w14:paraId="0EF28225" w14:textId="77777777" w:rsidR="00642F35" w:rsidRPr="00892185" w:rsidRDefault="00642F35" w:rsidP="00A65563">
            <w:pPr>
              <w:spacing w:after="0" w:line="240" w:lineRule="auto"/>
              <w:jc w:val="both"/>
              <w:rPr>
                <w:rFonts w:ascii="Times New Roman" w:hAnsi="Times New Roman"/>
              </w:rPr>
            </w:pPr>
            <w:r w:rsidRPr="00892185">
              <w:rPr>
                <w:rFonts w:ascii="Calibri" w:hAnsi="Calibri"/>
              </w:rPr>
              <w:t xml:space="preserve">- </w:t>
            </w:r>
            <w:r w:rsidRPr="00892185">
              <w:rPr>
                <w:rFonts w:ascii="Times New Roman" w:hAnsi="Times New Roman"/>
              </w:rPr>
              <w:t>Повелительное наклонение;</w:t>
            </w:r>
          </w:p>
          <w:p w14:paraId="08777FAA" w14:textId="77777777" w:rsidR="00642F35" w:rsidRPr="00892185" w:rsidRDefault="00642F35" w:rsidP="00A65563">
            <w:pPr>
              <w:spacing w:after="0" w:line="240" w:lineRule="auto"/>
              <w:jc w:val="both"/>
              <w:rPr>
                <w:rFonts w:ascii="Times New Roman" w:hAnsi="Times New Roman"/>
              </w:rPr>
            </w:pPr>
            <w:r w:rsidRPr="00892185">
              <w:rPr>
                <w:rFonts w:ascii="Times New Roman" w:hAnsi="Times New Roman"/>
              </w:rPr>
              <w:t>- инфинитив и инфинитивный оборот;</w:t>
            </w:r>
          </w:p>
          <w:p w14:paraId="6B695567"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 xml:space="preserve">- различные значения глагола </w:t>
            </w:r>
            <w:r w:rsidRPr="00892185">
              <w:rPr>
                <w:rFonts w:ascii="Times New Roman" w:hAnsi="Times New Roman"/>
                <w:lang w:val="en-US"/>
              </w:rPr>
              <w:t>to</w:t>
            </w:r>
            <w:r w:rsidRPr="00892185">
              <w:rPr>
                <w:rFonts w:ascii="Times New Roman" w:hAnsi="Times New Roman"/>
              </w:rPr>
              <w:t xml:space="preserve"> </w:t>
            </w:r>
            <w:r w:rsidRPr="00892185">
              <w:rPr>
                <w:rFonts w:ascii="Times New Roman" w:hAnsi="Times New Roman"/>
                <w:lang w:val="en-US"/>
              </w:rPr>
              <w:t>be</w:t>
            </w:r>
            <w:r w:rsidRPr="00892185">
              <w:rPr>
                <w:rFonts w:ascii="Times New Roman" w:hAnsi="Times New Roman"/>
              </w:rPr>
              <w:t>.</w:t>
            </w:r>
          </w:p>
        </w:tc>
        <w:tc>
          <w:tcPr>
            <w:tcW w:w="1281" w:type="dxa"/>
            <w:gridSpan w:val="2"/>
          </w:tcPr>
          <w:p w14:paraId="42FE368C"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560" w:type="dxa"/>
            <w:vMerge/>
          </w:tcPr>
          <w:p w14:paraId="2D7F6284"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642F35" w:rsidRPr="00892185" w14:paraId="0BF66A50" w14:textId="77777777" w:rsidTr="00277AF0">
        <w:trPr>
          <w:gridAfter w:val="1"/>
          <w:wAfter w:w="236" w:type="dxa"/>
          <w:trHeight w:val="166"/>
        </w:trPr>
        <w:tc>
          <w:tcPr>
            <w:tcW w:w="3527" w:type="dxa"/>
            <w:vMerge/>
          </w:tcPr>
          <w:p w14:paraId="2DB76A09"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c>
          <w:tcPr>
            <w:tcW w:w="8799" w:type="dxa"/>
          </w:tcPr>
          <w:p w14:paraId="706BA54C"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rPr>
              <w:t>Тематика практических занятий</w:t>
            </w:r>
          </w:p>
        </w:tc>
        <w:tc>
          <w:tcPr>
            <w:tcW w:w="1281" w:type="dxa"/>
            <w:gridSpan w:val="2"/>
          </w:tcPr>
          <w:p w14:paraId="6CB14021"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12</w:t>
            </w:r>
          </w:p>
        </w:tc>
        <w:tc>
          <w:tcPr>
            <w:tcW w:w="1560" w:type="dxa"/>
            <w:vMerge/>
          </w:tcPr>
          <w:p w14:paraId="66F62500"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642F35" w:rsidRPr="00892185" w14:paraId="0C3CE6C2" w14:textId="77777777" w:rsidTr="00002A43">
        <w:trPr>
          <w:gridAfter w:val="1"/>
          <w:wAfter w:w="236" w:type="dxa"/>
          <w:trHeight w:val="285"/>
        </w:trPr>
        <w:tc>
          <w:tcPr>
            <w:tcW w:w="3527" w:type="dxa"/>
            <w:vMerge/>
          </w:tcPr>
          <w:p w14:paraId="07593577"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c>
          <w:tcPr>
            <w:tcW w:w="8799" w:type="dxa"/>
          </w:tcPr>
          <w:p w14:paraId="0464C4C4"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rPr>
            </w:pPr>
            <w:r w:rsidRPr="00892185">
              <w:rPr>
                <w:rFonts w:ascii="Times New Roman" w:hAnsi="Times New Roman"/>
              </w:rPr>
              <w:t>Источники угроз повреждения и хищения информации</w:t>
            </w:r>
          </w:p>
        </w:tc>
        <w:tc>
          <w:tcPr>
            <w:tcW w:w="1281" w:type="dxa"/>
            <w:gridSpan w:val="2"/>
          </w:tcPr>
          <w:p w14:paraId="28DD3EF7"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4AC54034"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642F35" w:rsidRPr="00892185" w14:paraId="7E981899" w14:textId="77777777" w:rsidTr="00002A43">
        <w:trPr>
          <w:gridAfter w:val="1"/>
          <w:wAfter w:w="236" w:type="dxa"/>
          <w:trHeight w:val="309"/>
        </w:trPr>
        <w:tc>
          <w:tcPr>
            <w:tcW w:w="3527" w:type="dxa"/>
            <w:vMerge/>
          </w:tcPr>
          <w:p w14:paraId="176D481E"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c>
          <w:tcPr>
            <w:tcW w:w="8799" w:type="dxa"/>
          </w:tcPr>
          <w:p w14:paraId="56745DBF"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rPr>
              <w:t>Безопасность и оптимальные методы защиты информации</w:t>
            </w:r>
          </w:p>
        </w:tc>
        <w:tc>
          <w:tcPr>
            <w:tcW w:w="1281" w:type="dxa"/>
            <w:gridSpan w:val="2"/>
          </w:tcPr>
          <w:p w14:paraId="493D40BA"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4DE8FF54"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642F35" w:rsidRPr="00892185" w14:paraId="4D2CFFB3" w14:textId="77777777" w:rsidTr="00002A43">
        <w:trPr>
          <w:gridAfter w:val="1"/>
          <w:wAfter w:w="236" w:type="dxa"/>
          <w:trHeight w:val="315"/>
        </w:trPr>
        <w:tc>
          <w:tcPr>
            <w:tcW w:w="3527" w:type="dxa"/>
            <w:vMerge/>
          </w:tcPr>
          <w:p w14:paraId="2BF492AE"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c>
          <w:tcPr>
            <w:tcW w:w="8799" w:type="dxa"/>
          </w:tcPr>
          <w:p w14:paraId="60ABE2AB"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FF0000"/>
              </w:rPr>
            </w:pPr>
            <w:r w:rsidRPr="00892185">
              <w:rPr>
                <w:rFonts w:ascii="Times New Roman" w:hAnsi="Times New Roman"/>
                <w:bCs/>
                <w:color w:val="000000"/>
              </w:rPr>
              <w:t>Инструкции и руководства по защите информации компьютерных сетей</w:t>
            </w:r>
          </w:p>
        </w:tc>
        <w:tc>
          <w:tcPr>
            <w:tcW w:w="1281" w:type="dxa"/>
            <w:gridSpan w:val="2"/>
          </w:tcPr>
          <w:p w14:paraId="3D23A292"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1B209CD3"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642F35" w:rsidRPr="00892185" w14:paraId="6677D276" w14:textId="77777777" w:rsidTr="00277AF0">
        <w:trPr>
          <w:gridAfter w:val="1"/>
          <w:wAfter w:w="236" w:type="dxa"/>
          <w:trHeight w:val="303"/>
        </w:trPr>
        <w:tc>
          <w:tcPr>
            <w:tcW w:w="3527" w:type="dxa"/>
            <w:vMerge/>
          </w:tcPr>
          <w:p w14:paraId="525A66F2"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712C217C"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892185">
              <w:rPr>
                <w:rFonts w:ascii="Times New Roman" w:hAnsi="Times New Roman"/>
              </w:rPr>
              <w:t xml:space="preserve">Выявление физических проблем в сети </w:t>
            </w:r>
            <w:r w:rsidRPr="00892185">
              <w:rPr>
                <w:rFonts w:ascii="Times New Roman" w:hAnsi="Times New Roman"/>
                <w:bCs/>
                <w:color w:val="000000"/>
              </w:rPr>
              <w:t>Диагностика информационных сетей приборами.</w:t>
            </w:r>
            <w:r w:rsidRPr="00892185">
              <w:rPr>
                <w:rFonts w:ascii="Times New Roman" w:hAnsi="Times New Roman"/>
              </w:rPr>
              <w:t xml:space="preserve"> </w:t>
            </w:r>
          </w:p>
        </w:tc>
        <w:tc>
          <w:tcPr>
            <w:tcW w:w="1281" w:type="dxa"/>
            <w:gridSpan w:val="2"/>
          </w:tcPr>
          <w:p w14:paraId="450D8E81"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892185">
              <w:rPr>
                <w:rFonts w:ascii="Times New Roman" w:hAnsi="Times New Roman"/>
              </w:rPr>
              <w:t>2</w:t>
            </w:r>
          </w:p>
        </w:tc>
        <w:tc>
          <w:tcPr>
            <w:tcW w:w="1560" w:type="dxa"/>
            <w:vMerge/>
          </w:tcPr>
          <w:p w14:paraId="3420B977"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tc>
      </w:tr>
      <w:tr w:rsidR="00642F35" w:rsidRPr="00892185" w14:paraId="6633E6A7" w14:textId="77777777" w:rsidTr="00277AF0">
        <w:trPr>
          <w:gridAfter w:val="1"/>
          <w:wAfter w:w="236" w:type="dxa"/>
          <w:trHeight w:val="217"/>
        </w:trPr>
        <w:tc>
          <w:tcPr>
            <w:tcW w:w="3527" w:type="dxa"/>
            <w:vMerge/>
          </w:tcPr>
          <w:p w14:paraId="1DD1D69B"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1622B4B4"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892185">
              <w:rPr>
                <w:rFonts w:ascii="Times New Roman" w:hAnsi="Times New Roman"/>
              </w:rPr>
              <w:t>Поиск и устранение неполадок в сети.</w:t>
            </w:r>
          </w:p>
        </w:tc>
        <w:tc>
          <w:tcPr>
            <w:tcW w:w="1281" w:type="dxa"/>
            <w:gridSpan w:val="2"/>
          </w:tcPr>
          <w:p w14:paraId="4C7B204D"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892185">
              <w:rPr>
                <w:rFonts w:ascii="Times New Roman" w:hAnsi="Times New Roman"/>
              </w:rPr>
              <w:t>2</w:t>
            </w:r>
          </w:p>
        </w:tc>
        <w:tc>
          <w:tcPr>
            <w:tcW w:w="1560" w:type="dxa"/>
            <w:vMerge/>
          </w:tcPr>
          <w:p w14:paraId="2A930BAE"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tc>
      </w:tr>
      <w:tr w:rsidR="00642F35" w:rsidRPr="00892185" w14:paraId="6C20A1AA" w14:textId="77777777" w:rsidTr="00F64655">
        <w:trPr>
          <w:gridAfter w:val="1"/>
          <w:wAfter w:w="236" w:type="dxa"/>
          <w:trHeight w:val="250"/>
        </w:trPr>
        <w:tc>
          <w:tcPr>
            <w:tcW w:w="3527" w:type="dxa"/>
            <w:vMerge/>
          </w:tcPr>
          <w:p w14:paraId="702489B4"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8799" w:type="dxa"/>
          </w:tcPr>
          <w:p w14:paraId="44C3B3F4"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rPr>
            </w:pPr>
            <w:r w:rsidRPr="00892185">
              <w:rPr>
                <w:rFonts w:ascii="Times New Roman" w:hAnsi="Times New Roman"/>
                <w:bCs/>
                <w:color w:val="000000"/>
              </w:rPr>
              <w:t>Правила и условия использования беспроводных сетей</w:t>
            </w:r>
          </w:p>
        </w:tc>
        <w:tc>
          <w:tcPr>
            <w:tcW w:w="1281" w:type="dxa"/>
            <w:gridSpan w:val="2"/>
          </w:tcPr>
          <w:p w14:paraId="22DB7155"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57978D9D" w14:textId="77777777" w:rsidR="00642F35" w:rsidRPr="00892185" w:rsidRDefault="00642F3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550642" w:rsidRPr="00892185" w14:paraId="2743B299" w14:textId="77777777" w:rsidTr="00892185">
        <w:trPr>
          <w:gridAfter w:val="1"/>
          <w:wAfter w:w="236" w:type="dxa"/>
          <w:trHeight w:val="270"/>
        </w:trPr>
        <w:tc>
          <w:tcPr>
            <w:tcW w:w="3527" w:type="dxa"/>
            <w:vMerge w:val="restart"/>
          </w:tcPr>
          <w:p w14:paraId="3AE6EA99" w14:textId="77777777" w:rsidR="00550642" w:rsidRPr="00892185" w:rsidRDefault="00550642" w:rsidP="00A65563">
            <w:pPr>
              <w:spacing w:after="0" w:line="240" w:lineRule="auto"/>
              <w:rPr>
                <w:rFonts w:ascii="Times New Roman" w:hAnsi="Times New Roman"/>
                <w:b/>
              </w:rPr>
            </w:pPr>
            <w:r w:rsidRPr="00892185">
              <w:rPr>
                <w:rFonts w:ascii="Times New Roman" w:hAnsi="Times New Roman"/>
                <w:b/>
              </w:rPr>
              <w:t>Тема 4.</w:t>
            </w:r>
            <w:r w:rsidR="00501E6C" w:rsidRPr="00892185">
              <w:rPr>
                <w:rFonts w:ascii="Times New Roman" w:hAnsi="Times New Roman"/>
                <w:b/>
              </w:rPr>
              <w:t xml:space="preserve"> </w:t>
            </w:r>
            <w:r w:rsidRPr="00892185">
              <w:rPr>
                <w:rFonts w:ascii="Times New Roman" w:hAnsi="Times New Roman"/>
                <w:b/>
              </w:rPr>
              <w:t>Инструкции и руководства</w:t>
            </w:r>
          </w:p>
        </w:tc>
        <w:tc>
          <w:tcPr>
            <w:tcW w:w="8799" w:type="dxa"/>
          </w:tcPr>
          <w:p w14:paraId="47C2C287" w14:textId="77777777" w:rsidR="00550642" w:rsidRPr="00892185" w:rsidRDefault="00550642" w:rsidP="00A65563">
            <w:pPr>
              <w:spacing w:after="0" w:line="240" w:lineRule="auto"/>
              <w:rPr>
                <w:rFonts w:ascii="Times New Roman" w:hAnsi="Times New Roman"/>
                <w:b/>
              </w:rPr>
            </w:pPr>
            <w:r w:rsidRPr="00892185">
              <w:rPr>
                <w:rFonts w:ascii="Times New Roman" w:hAnsi="Times New Roman"/>
                <w:b/>
              </w:rPr>
              <w:t>Содержание учебного материала</w:t>
            </w:r>
          </w:p>
        </w:tc>
        <w:tc>
          <w:tcPr>
            <w:tcW w:w="1281" w:type="dxa"/>
            <w:gridSpan w:val="2"/>
          </w:tcPr>
          <w:p w14:paraId="15AD91CF" w14:textId="77777777" w:rsidR="00550642"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1560" w:type="dxa"/>
            <w:vMerge w:val="restart"/>
            <w:shd w:val="clear" w:color="auto" w:fill="FFFFFF"/>
          </w:tcPr>
          <w:p w14:paraId="3EBF60BB" w14:textId="77777777" w:rsidR="00642F35" w:rsidRDefault="00642F35" w:rsidP="00642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 xml:space="preserve">ОК </w:t>
            </w:r>
            <w:proofErr w:type="gramStart"/>
            <w:r>
              <w:rPr>
                <w:rFonts w:ascii="Times New Roman" w:hAnsi="Times New Roman"/>
                <w:bCs/>
              </w:rPr>
              <w:t>01-07</w:t>
            </w:r>
            <w:proofErr w:type="gramEnd"/>
            <w:r>
              <w:rPr>
                <w:rFonts w:ascii="Times New Roman" w:hAnsi="Times New Roman"/>
                <w:bCs/>
              </w:rPr>
              <w:t xml:space="preserve">, </w:t>
            </w:r>
          </w:p>
          <w:p w14:paraId="4EEEB80E" w14:textId="77777777" w:rsidR="00642F35" w:rsidRPr="00892185" w:rsidRDefault="00642F35" w:rsidP="00642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ОК 09, ОК 10</w:t>
            </w:r>
          </w:p>
          <w:p w14:paraId="3717CDEC" w14:textId="77777777" w:rsidR="00550642" w:rsidRPr="00892185" w:rsidRDefault="00550642" w:rsidP="00A65563">
            <w:pPr>
              <w:spacing w:after="0" w:line="240" w:lineRule="auto"/>
              <w:jc w:val="center"/>
              <w:rPr>
                <w:rFonts w:ascii="Times New Roman" w:hAnsi="Times New Roman"/>
                <w:bCs/>
              </w:rPr>
            </w:pPr>
          </w:p>
        </w:tc>
      </w:tr>
      <w:tr w:rsidR="00550642" w:rsidRPr="00892185" w14:paraId="46B4A35F" w14:textId="77777777" w:rsidTr="00277AF0">
        <w:trPr>
          <w:gridAfter w:val="1"/>
          <w:wAfter w:w="236" w:type="dxa"/>
          <w:trHeight w:val="270"/>
        </w:trPr>
        <w:tc>
          <w:tcPr>
            <w:tcW w:w="3527" w:type="dxa"/>
            <w:vMerge/>
            <w:vAlign w:val="center"/>
          </w:tcPr>
          <w:p w14:paraId="6B276594" w14:textId="77777777" w:rsidR="00550642" w:rsidRPr="00892185" w:rsidRDefault="00550642" w:rsidP="00A65563">
            <w:pPr>
              <w:spacing w:after="0" w:line="240" w:lineRule="auto"/>
              <w:jc w:val="both"/>
              <w:rPr>
                <w:rFonts w:ascii="Times New Roman" w:hAnsi="Times New Roman"/>
                <w:b/>
              </w:rPr>
            </w:pPr>
          </w:p>
        </w:tc>
        <w:tc>
          <w:tcPr>
            <w:tcW w:w="8799" w:type="dxa"/>
          </w:tcPr>
          <w:p w14:paraId="6170E257" w14:textId="77777777" w:rsidR="00550642" w:rsidRPr="00892185" w:rsidRDefault="00550642" w:rsidP="00A65563">
            <w:pPr>
              <w:spacing w:after="0" w:line="240" w:lineRule="auto"/>
              <w:rPr>
                <w:rFonts w:ascii="Times New Roman" w:hAnsi="Times New Roman"/>
              </w:rPr>
            </w:pPr>
            <w:r w:rsidRPr="00892185">
              <w:rPr>
                <w:rFonts w:ascii="Times New Roman" w:hAnsi="Times New Roman"/>
              </w:rPr>
              <w:t>Лексический материал по теме.</w:t>
            </w:r>
          </w:p>
          <w:p w14:paraId="42A7FBF2" w14:textId="77777777" w:rsidR="00550642" w:rsidRPr="00892185" w:rsidRDefault="00550642" w:rsidP="00A65563">
            <w:pPr>
              <w:spacing w:after="0" w:line="240" w:lineRule="auto"/>
              <w:rPr>
                <w:rFonts w:ascii="Times New Roman" w:hAnsi="Times New Roman"/>
              </w:rPr>
            </w:pPr>
            <w:r w:rsidRPr="00892185">
              <w:rPr>
                <w:rFonts w:ascii="Times New Roman" w:hAnsi="Times New Roman"/>
              </w:rPr>
              <w:t>Грамматический материал</w:t>
            </w:r>
          </w:p>
          <w:p w14:paraId="417952AC" w14:textId="77777777" w:rsidR="00550642" w:rsidRPr="00892185" w:rsidRDefault="00550642" w:rsidP="00A65563">
            <w:pPr>
              <w:spacing w:after="0" w:line="240" w:lineRule="auto"/>
              <w:rPr>
                <w:rFonts w:ascii="Times New Roman" w:hAnsi="Times New Roman"/>
              </w:rPr>
            </w:pPr>
            <w:r w:rsidRPr="00892185">
              <w:rPr>
                <w:rFonts w:ascii="Calibri" w:hAnsi="Calibri"/>
              </w:rPr>
              <w:t xml:space="preserve">- </w:t>
            </w:r>
            <w:r w:rsidRPr="00892185">
              <w:rPr>
                <w:rFonts w:ascii="Times New Roman" w:hAnsi="Times New Roman"/>
              </w:rPr>
              <w:t>Повелительное наклонение;</w:t>
            </w:r>
          </w:p>
          <w:p w14:paraId="66656F91" w14:textId="77777777" w:rsidR="00550642" w:rsidRPr="00892185" w:rsidRDefault="00550642" w:rsidP="00A65563">
            <w:pPr>
              <w:spacing w:after="0" w:line="240" w:lineRule="auto"/>
              <w:rPr>
                <w:rFonts w:ascii="Times New Roman" w:hAnsi="Times New Roman"/>
              </w:rPr>
            </w:pPr>
            <w:r w:rsidRPr="00892185">
              <w:rPr>
                <w:rFonts w:ascii="Times New Roman" w:hAnsi="Times New Roman"/>
              </w:rPr>
              <w:t>- инфинитив и инфинитивный оборот;</w:t>
            </w:r>
          </w:p>
          <w:p w14:paraId="5C75FAC5" w14:textId="77777777" w:rsidR="00550642" w:rsidRPr="00892185" w:rsidRDefault="00550642" w:rsidP="00A65563">
            <w:pPr>
              <w:spacing w:after="0" w:line="240" w:lineRule="auto"/>
              <w:rPr>
                <w:rFonts w:ascii="Times New Roman" w:hAnsi="Times New Roman"/>
              </w:rPr>
            </w:pPr>
            <w:r w:rsidRPr="00892185">
              <w:rPr>
                <w:rFonts w:ascii="Times New Roman" w:hAnsi="Times New Roman"/>
              </w:rPr>
              <w:t xml:space="preserve">- различные значения глагола </w:t>
            </w:r>
            <w:r w:rsidRPr="00892185">
              <w:rPr>
                <w:rFonts w:ascii="Times New Roman" w:hAnsi="Times New Roman"/>
                <w:lang w:val="en-US"/>
              </w:rPr>
              <w:t>to</w:t>
            </w:r>
            <w:r w:rsidRPr="00892185">
              <w:rPr>
                <w:rFonts w:ascii="Times New Roman" w:hAnsi="Times New Roman"/>
              </w:rPr>
              <w:t xml:space="preserve"> </w:t>
            </w:r>
            <w:r w:rsidRPr="00892185">
              <w:rPr>
                <w:rFonts w:ascii="Times New Roman" w:hAnsi="Times New Roman"/>
                <w:lang w:val="en-US"/>
              </w:rPr>
              <w:t>be</w:t>
            </w:r>
            <w:r w:rsidRPr="00892185">
              <w:rPr>
                <w:rFonts w:ascii="Times New Roman" w:hAnsi="Times New Roman"/>
              </w:rPr>
              <w:t>.</w:t>
            </w:r>
          </w:p>
          <w:p w14:paraId="35224364"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rPr>
              <w:t>Освоение навыков поискового чтения. Работа с профессионально-ориентированными текстами</w:t>
            </w:r>
          </w:p>
        </w:tc>
        <w:tc>
          <w:tcPr>
            <w:tcW w:w="1281" w:type="dxa"/>
            <w:gridSpan w:val="2"/>
          </w:tcPr>
          <w:p w14:paraId="7E801569"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560" w:type="dxa"/>
            <w:vMerge/>
            <w:shd w:val="clear" w:color="auto" w:fill="FFFFFF"/>
          </w:tcPr>
          <w:p w14:paraId="12C2654B" w14:textId="77777777" w:rsidR="00550642" w:rsidRPr="00892185" w:rsidRDefault="00550642" w:rsidP="00A65563">
            <w:pPr>
              <w:spacing w:after="0" w:line="240" w:lineRule="auto"/>
              <w:jc w:val="center"/>
              <w:rPr>
                <w:rFonts w:ascii="Times New Roman" w:hAnsi="Times New Roman"/>
                <w:bCs/>
              </w:rPr>
            </w:pPr>
          </w:p>
        </w:tc>
      </w:tr>
      <w:tr w:rsidR="00550642" w:rsidRPr="00892185" w14:paraId="16E708F6" w14:textId="77777777" w:rsidTr="00277AF0">
        <w:trPr>
          <w:gridAfter w:val="1"/>
          <w:wAfter w:w="236" w:type="dxa"/>
          <w:trHeight w:val="285"/>
        </w:trPr>
        <w:tc>
          <w:tcPr>
            <w:tcW w:w="3527" w:type="dxa"/>
            <w:vMerge/>
            <w:vAlign w:val="center"/>
          </w:tcPr>
          <w:p w14:paraId="1AEC4509" w14:textId="77777777" w:rsidR="00550642" w:rsidRPr="00892185" w:rsidRDefault="00550642" w:rsidP="00A65563">
            <w:pPr>
              <w:spacing w:after="0" w:line="240" w:lineRule="auto"/>
              <w:jc w:val="both"/>
              <w:rPr>
                <w:rFonts w:ascii="Times New Roman" w:hAnsi="Times New Roman"/>
              </w:rPr>
            </w:pPr>
          </w:p>
        </w:tc>
        <w:tc>
          <w:tcPr>
            <w:tcW w:w="8799" w:type="dxa"/>
          </w:tcPr>
          <w:p w14:paraId="752135B8"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b/>
              </w:rPr>
              <w:t>Тематика практических занятий</w:t>
            </w:r>
          </w:p>
        </w:tc>
        <w:tc>
          <w:tcPr>
            <w:tcW w:w="1281" w:type="dxa"/>
            <w:gridSpan w:val="2"/>
          </w:tcPr>
          <w:p w14:paraId="1616D0AD" w14:textId="77777777" w:rsidR="00550642"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1560" w:type="dxa"/>
            <w:vMerge/>
            <w:shd w:val="clear" w:color="auto" w:fill="FFFFFF"/>
          </w:tcPr>
          <w:p w14:paraId="04504801" w14:textId="77777777" w:rsidR="00550642" w:rsidRPr="00892185" w:rsidRDefault="00550642" w:rsidP="00A65563">
            <w:pPr>
              <w:spacing w:after="0" w:line="240" w:lineRule="auto"/>
              <w:jc w:val="center"/>
              <w:rPr>
                <w:rFonts w:ascii="Times New Roman" w:hAnsi="Times New Roman"/>
                <w:bCs/>
              </w:rPr>
            </w:pPr>
          </w:p>
        </w:tc>
      </w:tr>
      <w:tr w:rsidR="00550642" w:rsidRPr="00892185" w14:paraId="6BA76128" w14:textId="77777777" w:rsidTr="00277AF0">
        <w:trPr>
          <w:gridAfter w:val="1"/>
          <w:wAfter w:w="236" w:type="dxa"/>
          <w:trHeight w:val="299"/>
        </w:trPr>
        <w:tc>
          <w:tcPr>
            <w:tcW w:w="3527" w:type="dxa"/>
            <w:vMerge/>
            <w:vAlign w:val="center"/>
          </w:tcPr>
          <w:p w14:paraId="384F7A7E" w14:textId="77777777" w:rsidR="00550642" w:rsidRPr="00892185" w:rsidRDefault="00550642" w:rsidP="00A65563">
            <w:pPr>
              <w:spacing w:after="0" w:line="240" w:lineRule="auto"/>
              <w:jc w:val="both"/>
              <w:rPr>
                <w:rFonts w:ascii="Times New Roman" w:hAnsi="Times New Roman"/>
              </w:rPr>
            </w:pPr>
          </w:p>
        </w:tc>
        <w:tc>
          <w:tcPr>
            <w:tcW w:w="8799" w:type="dxa"/>
          </w:tcPr>
          <w:p w14:paraId="5C1B054B"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rPr>
              <w:t>Перевод инструкций по работе с оборудованием с английского языка на русский</w:t>
            </w:r>
          </w:p>
        </w:tc>
        <w:tc>
          <w:tcPr>
            <w:tcW w:w="1281" w:type="dxa"/>
            <w:gridSpan w:val="2"/>
          </w:tcPr>
          <w:p w14:paraId="13A70011"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4</w:t>
            </w:r>
          </w:p>
        </w:tc>
        <w:tc>
          <w:tcPr>
            <w:tcW w:w="1560" w:type="dxa"/>
            <w:vMerge/>
            <w:shd w:val="clear" w:color="auto" w:fill="FFFFFF"/>
          </w:tcPr>
          <w:p w14:paraId="08BA3C49" w14:textId="77777777" w:rsidR="00550642" w:rsidRPr="00892185" w:rsidRDefault="00550642" w:rsidP="00A65563">
            <w:pPr>
              <w:spacing w:after="0" w:line="240" w:lineRule="auto"/>
              <w:jc w:val="center"/>
              <w:rPr>
                <w:rFonts w:ascii="Times New Roman" w:hAnsi="Times New Roman"/>
                <w:bCs/>
              </w:rPr>
            </w:pPr>
          </w:p>
        </w:tc>
      </w:tr>
      <w:tr w:rsidR="00550642" w:rsidRPr="00892185" w14:paraId="5CD828AD" w14:textId="77777777" w:rsidTr="00892185">
        <w:trPr>
          <w:gridAfter w:val="1"/>
          <w:wAfter w:w="236" w:type="dxa"/>
          <w:trHeight w:val="300"/>
        </w:trPr>
        <w:tc>
          <w:tcPr>
            <w:tcW w:w="3527" w:type="dxa"/>
            <w:vMerge/>
            <w:vAlign w:val="center"/>
          </w:tcPr>
          <w:p w14:paraId="0F4734EB" w14:textId="77777777" w:rsidR="00550642" w:rsidRPr="00892185" w:rsidRDefault="00550642" w:rsidP="00A65563">
            <w:pPr>
              <w:spacing w:after="0" w:line="240" w:lineRule="auto"/>
              <w:jc w:val="both"/>
              <w:rPr>
                <w:rFonts w:ascii="Times New Roman" w:hAnsi="Times New Roman"/>
              </w:rPr>
            </w:pPr>
          </w:p>
        </w:tc>
        <w:tc>
          <w:tcPr>
            <w:tcW w:w="8799" w:type="dxa"/>
          </w:tcPr>
          <w:p w14:paraId="39C5D8BD"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rPr>
              <w:t>Графические обозначения и аббревиатура в профессионально-ориентированном тексте</w:t>
            </w:r>
          </w:p>
        </w:tc>
        <w:tc>
          <w:tcPr>
            <w:tcW w:w="1281" w:type="dxa"/>
            <w:gridSpan w:val="2"/>
          </w:tcPr>
          <w:p w14:paraId="76189B6E"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shd w:val="clear" w:color="auto" w:fill="FFFFFF"/>
          </w:tcPr>
          <w:p w14:paraId="290FC3D2" w14:textId="77777777" w:rsidR="00550642" w:rsidRPr="00892185" w:rsidRDefault="00550642" w:rsidP="00A65563">
            <w:pPr>
              <w:spacing w:after="0" w:line="240" w:lineRule="auto"/>
              <w:jc w:val="center"/>
              <w:rPr>
                <w:rFonts w:ascii="Times New Roman" w:hAnsi="Times New Roman"/>
                <w:bCs/>
              </w:rPr>
            </w:pPr>
          </w:p>
        </w:tc>
      </w:tr>
      <w:tr w:rsidR="00F64655" w:rsidRPr="00892185" w14:paraId="20FD1D02" w14:textId="77777777" w:rsidTr="00F64655">
        <w:trPr>
          <w:gridAfter w:val="1"/>
          <w:wAfter w:w="236" w:type="dxa"/>
          <w:trHeight w:val="261"/>
        </w:trPr>
        <w:tc>
          <w:tcPr>
            <w:tcW w:w="3527" w:type="dxa"/>
            <w:vMerge/>
            <w:vAlign w:val="center"/>
          </w:tcPr>
          <w:p w14:paraId="6B9D696F" w14:textId="77777777" w:rsidR="00F64655" w:rsidRPr="00892185" w:rsidRDefault="00F64655" w:rsidP="00A65563">
            <w:pPr>
              <w:spacing w:after="0" w:line="240" w:lineRule="auto"/>
              <w:jc w:val="both"/>
              <w:rPr>
                <w:rFonts w:ascii="Times New Roman" w:hAnsi="Times New Roman"/>
              </w:rPr>
            </w:pPr>
          </w:p>
        </w:tc>
        <w:tc>
          <w:tcPr>
            <w:tcW w:w="8799" w:type="dxa"/>
          </w:tcPr>
          <w:p w14:paraId="10E2B971"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rPr>
              <w:t>Составление алгоритма написания инструкции</w:t>
            </w:r>
          </w:p>
        </w:tc>
        <w:tc>
          <w:tcPr>
            <w:tcW w:w="1281" w:type="dxa"/>
            <w:gridSpan w:val="2"/>
          </w:tcPr>
          <w:p w14:paraId="64F0F01A"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shd w:val="clear" w:color="auto" w:fill="FFFFFF"/>
          </w:tcPr>
          <w:p w14:paraId="0A37FD4D" w14:textId="77777777" w:rsidR="00F64655" w:rsidRPr="00892185" w:rsidRDefault="00F64655" w:rsidP="00A65563">
            <w:pPr>
              <w:spacing w:after="0" w:line="240" w:lineRule="auto"/>
              <w:jc w:val="center"/>
              <w:rPr>
                <w:rFonts w:ascii="Times New Roman" w:hAnsi="Times New Roman"/>
                <w:bCs/>
              </w:rPr>
            </w:pPr>
          </w:p>
        </w:tc>
      </w:tr>
      <w:tr w:rsidR="00550642" w:rsidRPr="00892185" w14:paraId="605AB587" w14:textId="77777777" w:rsidTr="00892185">
        <w:trPr>
          <w:gridAfter w:val="1"/>
          <w:wAfter w:w="236" w:type="dxa"/>
          <w:trHeight w:val="278"/>
        </w:trPr>
        <w:tc>
          <w:tcPr>
            <w:tcW w:w="3527" w:type="dxa"/>
            <w:vMerge w:val="restart"/>
          </w:tcPr>
          <w:p w14:paraId="294EABBF" w14:textId="77777777" w:rsidR="00550642" w:rsidRPr="00892185" w:rsidRDefault="00550642" w:rsidP="00A65563">
            <w:pPr>
              <w:spacing w:after="0" w:line="240" w:lineRule="auto"/>
              <w:jc w:val="both"/>
              <w:rPr>
                <w:rFonts w:ascii="Times New Roman" w:hAnsi="Times New Roman"/>
                <w:b/>
                <w:bCs/>
              </w:rPr>
            </w:pPr>
            <w:r w:rsidRPr="00892185">
              <w:rPr>
                <w:rFonts w:ascii="Times New Roman" w:hAnsi="Times New Roman"/>
                <w:b/>
                <w:bCs/>
              </w:rPr>
              <w:t>Тема 5.</w:t>
            </w:r>
            <w:r w:rsidRPr="00892185">
              <w:rPr>
                <w:rFonts w:ascii="Times New Roman" w:hAnsi="Times New Roman"/>
              </w:rPr>
              <w:t xml:space="preserve"> </w:t>
            </w:r>
            <w:r w:rsidRPr="00892185">
              <w:rPr>
                <w:rFonts w:ascii="Times New Roman" w:hAnsi="Times New Roman"/>
                <w:b/>
              </w:rPr>
              <w:t>Трудоустройство и карьерный рост выпускника-специалиста</w:t>
            </w:r>
          </w:p>
        </w:tc>
        <w:tc>
          <w:tcPr>
            <w:tcW w:w="8799" w:type="dxa"/>
          </w:tcPr>
          <w:p w14:paraId="4A1F85F1"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81" w:type="dxa"/>
            <w:gridSpan w:val="2"/>
          </w:tcPr>
          <w:p w14:paraId="36625A4C"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1</w:t>
            </w:r>
            <w:r w:rsidR="00F64655">
              <w:rPr>
                <w:rFonts w:ascii="Times New Roman" w:hAnsi="Times New Roman"/>
                <w:b/>
                <w:bCs/>
              </w:rPr>
              <w:t>2</w:t>
            </w:r>
          </w:p>
        </w:tc>
        <w:tc>
          <w:tcPr>
            <w:tcW w:w="1560" w:type="dxa"/>
            <w:vMerge w:val="restart"/>
            <w:shd w:val="clear" w:color="auto" w:fill="FFFFFF"/>
          </w:tcPr>
          <w:p w14:paraId="762EF717" w14:textId="77777777" w:rsidR="00550642" w:rsidRPr="00892185" w:rsidRDefault="00550642" w:rsidP="00A65563">
            <w:pPr>
              <w:spacing w:after="0" w:line="240" w:lineRule="auto"/>
              <w:jc w:val="center"/>
              <w:rPr>
                <w:rFonts w:ascii="Times New Roman" w:hAnsi="Times New Roman"/>
                <w:bCs/>
              </w:rPr>
            </w:pPr>
          </w:p>
          <w:p w14:paraId="02CA1343" w14:textId="77777777" w:rsidR="00642F35" w:rsidRPr="00892185" w:rsidRDefault="00642F35" w:rsidP="00642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 xml:space="preserve">ОК </w:t>
            </w:r>
            <w:proofErr w:type="gramStart"/>
            <w:r>
              <w:rPr>
                <w:rFonts w:ascii="Times New Roman" w:hAnsi="Times New Roman"/>
                <w:bCs/>
              </w:rPr>
              <w:t>01- 11</w:t>
            </w:r>
            <w:proofErr w:type="gramEnd"/>
          </w:p>
          <w:p w14:paraId="1D51A604" w14:textId="77777777" w:rsidR="00550642" w:rsidRPr="00892185" w:rsidRDefault="00550642" w:rsidP="00A65563">
            <w:pPr>
              <w:spacing w:after="0" w:line="240" w:lineRule="auto"/>
              <w:jc w:val="center"/>
              <w:rPr>
                <w:rFonts w:ascii="Times New Roman" w:hAnsi="Times New Roman"/>
                <w:bCs/>
              </w:rPr>
            </w:pPr>
          </w:p>
        </w:tc>
      </w:tr>
      <w:tr w:rsidR="00550642" w:rsidRPr="00892185" w14:paraId="751C0DB9" w14:textId="77777777" w:rsidTr="00892185">
        <w:trPr>
          <w:gridAfter w:val="1"/>
          <w:wAfter w:w="236" w:type="dxa"/>
          <w:trHeight w:val="1618"/>
        </w:trPr>
        <w:tc>
          <w:tcPr>
            <w:tcW w:w="3527" w:type="dxa"/>
            <w:vMerge/>
            <w:vAlign w:val="center"/>
          </w:tcPr>
          <w:p w14:paraId="12F2F73A" w14:textId="77777777" w:rsidR="00550642" w:rsidRPr="00892185" w:rsidRDefault="00550642" w:rsidP="00A65563">
            <w:pPr>
              <w:spacing w:after="0" w:line="240" w:lineRule="auto"/>
              <w:jc w:val="both"/>
              <w:rPr>
                <w:rFonts w:ascii="Times New Roman" w:hAnsi="Times New Roman"/>
                <w:b/>
                <w:bCs/>
              </w:rPr>
            </w:pPr>
          </w:p>
        </w:tc>
        <w:tc>
          <w:tcPr>
            <w:tcW w:w="8799" w:type="dxa"/>
          </w:tcPr>
          <w:p w14:paraId="0E03373A"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Cs/>
              </w:rPr>
              <w:t>Лексический материал по теме.</w:t>
            </w:r>
          </w:p>
          <w:p w14:paraId="2C6A66AA"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Cs/>
              </w:rPr>
              <w:t>Грамматический материал для продуктивного усвоения:</w:t>
            </w:r>
          </w:p>
          <w:p w14:paraId="08F16340" w14:textId="77777777" w:rsidR="00550642" w:rsidRPr="00892185" w:rsidRDefault="00550642" w:rsidP="00A65563">
            <w:pPr>
              <w:spacing w:after="0" w:line="240" w:lineRule="auto"/>
              <w:jc w:val="both"/>
              <w:rPr>
                <w:rFonts w:ascii="Times New Roman" w:hAnsi="Times New Roman"/>
              </w:rPr>
            </w:pPr>
            <w:r w:rsidRPr="00892185">
              <w:rPr>
                <w:rFonts w:ascii="Times New Roman" w:hAnsi="Times New Roman"/>
              </w:rPr>
              <w:t xml:space="preserve">- распознавание и употребление в речи изученных ранее коммуникативных и структурных типов предложения; </w:t>
            </w:r>
          </w:p>
          <w:p w14:paraId="2F793969" w14:textId="77777777" w:rsidR="00550642" w:rsidRPr="00892185" w:rsidRDefault="00550642" w:rsidP="00A65563">
            <w:pPr>
              <w:spacing w:after="0" w:line="240" w:lineRule="auto"/>
              <w:jc w:val="both"/>
              <w:rPr>
                <w:rFonts w:ascii="Times New Roman" w:hAnsi="Times New Roman"/>
              </w:rPr>
            </w:pPr>
            <w:r w:rsidRPr="00892185">
              <w:rPr>
                <w:rFonts w:ascii="Times New Roman" w:hAnsi="Times New Roman"/>
              </w:rPr>
              <w:t>- систематизация знаний о сложносочиненных и сложноподчиненных предложениях, в том числе условных предложениях (</w:t>
            </w:r>
            <w:r w:rsidRPr="00892185">
              <w:rPr>
                <w:rFonts w:ascii="Times New Roman" w:hAnsi="Times New Roman"/>
                <w:lang w:val="en-US"/>
              </w:rPr>
              <w:t>Conditional</w:t>
            </w:r>
            <w:r w:rsidRPr="00892185">
              <w:rPr>
                <w:rFonts w:ascii="Times New Roman" w:hAnsi="Times New Roman"/>
              </w:rPr>
              <w:t xml:space="preserve"> </w:t>
            </w:r>
            <w:r w:rsidRPr="00892185">
              <w:rPr>
                <w:rFonts w:ascii="Times New Roman" w:hAnsi="Times New Roman"/>
                <w:lang w:val="en-US"/>
              </w:rPr>
              <w:t>I</w:t>
            </w:r>
            <w:r w:rsidRPr="00892185">
              <w:rPr>
                <w:rFonts w:ascii="Times New Roman" w:hAnsi="Times New Roman"/>
              </w:rPr>
              <w:t xml:space="preserve">, </w:t>
            </w:r>
            <w:r w:rsidRPr="00892185">
              <w:rPr>
                <w:rFonts w:ascii="Times New Roman" w:hAnsi="Times New Roman"/>
                <w:lang w:val="en-US"/>
              </w:rPr>
              <w:t>II</w:t>
            </w:r>
            <w:r w:rsidRPr="00892185">
              <w:rPr>
                <w:rFonts w:ascii="Times New Roman" w:hAnsi="Times New Roman"/>
              </w:rPr>
              <w:t xml:space="preserve">, </w:t>
            </w:r>
            <w:r w:rsidRPr="00892185">
              <w:rPr>
                <w:rFonts w:ascii="Times New Roman" w:hAnsi="Times New Roman"/>
                <w:lang w:val="en-US"/>
              </w:rPr>
              <w:t>III</w:t>
            </w:r>
            <w:r w:rsidRPr="00892185">
              <w:rPr>
                <w:rFonts w:ascii="Times New Roman" w:hAnsi="Times New Roman"/>
              </w:rPr>
              <w:t>)</w:t>
            </w:r>
          </w:p>
        </w:tc>
        <w:tc>
          <w:tcPr>
            <w:tcW w:w="1281" w:type="dxa"/>
            <w:gridSpan w:val="2"/>
          </w:tcPr>
          <w:p w14:paraId="589C3C99"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560" w:type="dxa"/>
            <w:vMerge/>
            <w:shd w:val="clear" w:color="auto" w:fill="FFFFFF"/>
          </w:tcPr>
          <w:p w14:paraId="7CCD900C" w14:textId="77777777" w:rsidR="00550642" w:rsidRPr="00892185" w:rsidRDefault="00550642" w:rsidP="00A65563">
            <w:pPr>
              <w:spacing w:after="0" w:line="240" w:lineRule="auto"/>
              <w:jc w:val="center"/>
              <w:rPr>
                <w:rFonts w:ascii="Times New Roman" w:hAnsi="Times New Roman"/>
                <w:bCs/>
              </w:rPr>
            </w:pPr>
          </w:p>
        </w:tc>
      </w:tr>
      <w:tr w:rsidR="00F64655" w:rsidRPr="00892185" w14:paraId="72118E69" w14:textId="77777777" w:rsidTr="00501E6C">
        <w:trPr>
          <w:gridAfter w:val="1"/>
          <w:wAfter w:w="236" w:type="dxa"/>
          <w:trHeight w:val="253"/>
        </w:trPr>
        <w:tc>
          <w:tcPr>
            <w:tcW w:w="3527" w:type="dxa"/>
            <w:vMerge/>
            <w:vAlign w:val="center"/>
          </w:tcPr>
          <w:p w14:paraId="50476BAA" w14:textId="77777777" w:rsidR="00F64655" w:rsidRPr="00892185" w:rsidRDefault="00F64655" w:rsidP="00A65563">
            <w:pPr>
              <w:spacing w:after="0" w:line="240" w:lineRule="auto"/>
              <w:jc w:val="both"/>
              <w:rPr>
                <w:rFonts w:ascii="Times New Roman" w:hAnsi="Times New Roman"/>
                <w:b/>
                <w:bCs/>
              </w:rPr>
            </w:pPr>
          </w:p>
        </w:tc>
        <w:tc>
          <w:tcPr>
            <w:tcW w:w="8799" w:type="dxa"/>
            <w:vMerge w:val="restart"/>
          </w:tcPr>
          <w:p w14:paraId="5EFA4387"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rPr>
              <w:t>Тематика практических занятий</w:t>
            </w:r>
          </w:p>
        </w:tc>
        <w:tc>
          <w:tcPr>
            <w:tcW w:w="1281" w:type="dxa"/>
            <w:gridSpan w:val="2"/>
            <w:vMerge w:val="restart"/>
          </w:tcPr>
          <w:p w14:paraId="41FD8C07"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1</w:t>
            </w:r>
            <w:r>
              <w:rPr>
                <w:rFonts w:ascii="Times New Roman" w:hAnsi="Times New Roman"/>
                <w:b/>
                <w:bCs/>
              </w:rPr>
              <w:t>2</w:t>
            </w:r>
          </w:p>
        </w:tc>
        <w:tc>
          <w:tcPr>
            <w:tcW w:w="1560" w:type="dxa"/>
            <w:vMerge/>
            <w:shd w:val="clear" w:color="auto" w:fill="FFFFFF"/>
          </w:tcPr>
          <w:p w14:paraId="36F1B74B" w14:textId="77777777" w:rsidR="00F64655" w:rsidRPr="00892185" w:rsidRDefault="00F64655" w:rsidP="00A65563">
            <w:pPr>
              <w:spacing w:after="0" w:line="240" w:lineRule="auto"/>
              <w:jc w:val="center"/>
              <w:rPr>
                <w:rFonts w:ascii="Times New Roman" w:hAnsi="Times New Roman"/>
                <w:bCs/>
              </w:rPr>
            </w:pPr>
          </w:p>
        </w:tc>
      </w:tr>
      <w:tr w:rsidR="00F64655" w:rsidRPr="00892185" w14:paraId="7B523C31" w14:textId="77777777" w:rsidTr="00642F35">
        <w:trPr>
          <w:trHeight w:val="253"/>
        </w:trPr>
        <w:tc>
          <w:tcPr>
            <w:tcW w:w="3527" w:type="dxa"/>
            <w:vMerge/>
            <w:vAlign w:val="center"/>
          </w:tcPr>
          <w:p w14:paraId="26914E01" w14:textId="77777777" w:rsidR="00F64655" w:rsidRPr="00892185" w:rsidRDefault="00F64655" w:rsidP="00A65563">
            <w:pPr>
              <w:spacing w:after="0" w:line="240" w:lineRule="auto"/>
              <w:jc w:val="both"/>
              <w:rPr>
                <w:rFonts w:ascii="Times New Roman" w:hAnsi="Times New Roman"/>
              </w:rPr>
            </w:pPr>
          </w:p>
        </w:tc>
        <w:tc>
          <w:tcPr>
            <w:tcW w:w="8799" w:type="dxa"/>
            <w:vMerge/>
          </w:tcPr>
          <w:p w14:paraId="2F6A3995"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281" w:type="dxa"/>
            <w:gridSpan w:val="2"/>
            <w:vMerge/>
          </w:tcPr>
          <w:p w14:paraId="192FCBF8" w14:textId="77777777" w:rsidR="00F64655" w:rsidRPr="00892185" w:rsidRDefault="00F64655" w:rsidP="00A65563">
            <w:pPr>
              <w:spacing w:after="0" w:line="240" w:lineRule="auto"/>
              <w:jc w:val="center"/>
              <w:rPr>
                <w:rFonts w:ascii="Times New Roman" w:hAnsi="Times New Roman"/>
                <w:bCs/>
              </w:rPr>
            </w:pPr>
          </w:p>
        </w:tc>
        <w:tc>
          <w:tcPr>
            <w:tcW w:w="1560" w:type="dxa"/>
            <w:vMerge/>
          </w:tcPr>
          <w:p w14:paraId="59B09D78" w14:textId="77777777" w:rsidR="00F64655" w:rsidRPr="00892185" w:rsidRDefault="00F64655" w:rsidP="00A65563">
            <w:pPr>
              <w:spacing w:after="0" w:line="240" w:lineRule="auto"/>
              <w:jc w:val="center"/>
              <w:rPr>
                <w:rFonts w:ascii="Times New Roman" w:hAnsi="Times New Roman"/>
                <w:bCs/>
              </w:rPr>
            </w:pPr>
          </w:p>
        </w:tc>
        <w:tc>
          <w:tcPr>
            <w:tcW w:w="236" w:type="dxa"/>
            <w:vMerge w:val="restart"/>
            <w:tcBorders>
              <w:top w:val="nil"/>
              <w:right w:val="nil"/>
            </w:tcBorders>
          </w:tcPr>
          <w:p w14:paraId="6795DD28" w14:textId="77777777" w:rsidR="00F64655" w:rsidRPr="00892185" w:rsidRDefault="00F64655" w:rsidP="00A65563">
            <w:pPr>
              <w:spacing w:after="0" w:line="240" w:lineRule="auto"/>
              <w:jc w:val="center"/>
              <w:rPr>
                <w:rFonts w:ascii="Times New Roman" w:hAnsi="Times New Roman"/>
                <w:bCs/>
              </w:rPr>
            </w:pPr>
          </w:p>
        </w:tc>
      </w:tr>
      <w:tr w:rsidR="00550642" w:rsidRPr="00892185" w14:paraId="1B5811B1" w14:textId="77777777" w:rsidTr="00277AF0">
        <w:trPr>
          <w:trHeight w:val="407"/>
        </w:trPr>
        <w:tc>
          <w:tcPr>
            <w:tcW w:w="3527" w:type="dxa"/>
            <w:vMerge/>
            <w:vAlign w:val="center"/>
          </w:tcPr>
          <w:p w14:paraId="1CDC1CE3" w14:textId="77777777" w:rsidR="00550642" w:rsidRPr="00892185" w:rsidRDefault="00550642" w:rsidP="00A65563">
            <w:pPr>
              <w:spacing w:after="0" w:line="240" w:lineRule="auto"/>
              <w:jc w:val="both"/>
              <w:rPr>
                <w:rFonts w:ascii="Times New Roman" w:hAnsi="Times New Roman"/>
              </w:rPr>
            </w:pPr>
          </w:p>
        </w:tc>
        <w:tc>
          <w:tcPr>
            <w:tcW w:w="8799" w:type="dxa"/>
          </w:tcPr>
          <w:p w14:paraId="434CF852" w14:textId="77777777" w:rsidR="00550642" w:rsidRPr="00892185" w:rsidRDefault="00277AF0"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bCs/>
              </w:rPr>
              <w:t xml:space="preserve">Анализ информации </w:t>
            </w:r>
            <w:r w:rsidR="00550642" w:rsidRPr="00892185">
              <w:rPr>
                <w:rFonts w:ascii="Times New Roman" w:hAnsi="Times New Roman"/>
                <w:bCs/>
              </w:rPr>
              <w:t>о рынке тр</w:t>
            </w:r>
            <w:r w:rsidR="00501E6C" w:rsidRPr="00892185">
              <w:rPr>
                <w:rFonts w:ascii="Times New Roman" w:hAnsi="Times New Roman"/>
                <w:bCs/>
              </w:rPr>
              <w:t xml:space="preserve">уда в глобальной сети интернет </w:t>
            </w:r>
            <w:r w:rsidR="00550642" w:rsidRPr="00892185">
              <w:rPr>
                <w:rFonts w:ascii="Times New Roman" w:hAnsi="Times New Roman"/>
                <w:bCs/>
              </w:rPr>
              <w:t>о трудоустройстве и возможностях карьерного роста</w:t>
            </w:r>
          </w:p>
        </w:tc>
        <w:tc>
          <w:tcPr>
            <w:tcW w:w="1281" w:type="dxa"/>
            <w:gridSpan w:val="2"/>
          </w:tcPr>
          <w:p w14:paraId="7ADF430B" w14:textId="77777777" w:rsidR="00550642" w:rsidRPr="00892185" w:rsidRDefault="00550642" w:rsidP="00A65563">
            <w:pPr>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621BF45B" w14:textId="77777777" w:rsidR="00550642" w:rsidRPr="00892185" w:rsidRDefault="00550642" w:rsidP="00A65563">
            <w:pPr>
              <w:spacing w:after="0" w:line="240" w:lineRule="auto"/>
              <w:jc w:val="center"/>
              <w:rPr>
                <w:rFonts w:ascii="Times New Roman" w:hAnsi="Times New Roman"/>
                <w:bCs/>
              </w:rPr>
            </w:pPr>
          </w:p>
        </w:tc>
        <w:tc>
          <w:tcPr>
            <w:tcW w:w="236" w:type="dxa"/>
            <w:vMerge/>
            <w:tcBorders>
              <w:right w:val="nil"/>
            </w:tcBorders>
          </w:tcPr>
          <w:p w14:paraId="657A2E88" w14:textId="77777777" w:rsidR="00550642" w:rsidRPr="00892185" w:rsidRDefault="00550642" w:rsidP="00A65563">
            <w:pPr>
              <w:spacing w:after="0" w:line="240" w:lineRule="auto"/>
              <w:jc w:val="center"/>
              <w:rPr>
                <w:rFonts w:ascii="Times New Roman" w:hAnsi="Times New Roman"/>
                <w:bCs/>
              </w:rPr>
            </w:pPr>
          </w:p>
        </w:tc>
      </w:tr>
      <w:tr w:rsidR="00550642" w:rsidRPr="00892185" w14:paraId="718A1409" w14:textId="77777777" w:rsidTr="00277AF0">
        <w:trPr>
          <w:trHeight w:val="262"/>
        </w:trPr>
        <w:tc>
          <w:tcPr>
            <w:tcW w:w="3527" w:type="dxa"/>
            <w:vMerge/>
            <w:vAlign w:val="center"/>
          </w:tcPr>
          <w:p w14:paraId="1CAB7790" w14:textId="77777777" w:rsidR="00550642" w:rsidRPr="00892185" w:rsidRDefault="00550642" w:rsidP="00A65563">
            <w:pPr>
              <w:spacing w:after="0" w:line="240" w:lineRule="auto"/>
              <w:jc w:val="both"/>
              <w:rPr>
                <w:rFonts w:ascii="Times New Roman" w:hAnsi="Times New Roman"/>
              </w:rPr>
            </w:pPr>
          </w:p>
        </w:tc>
        <w:tc>
          <w:tcPr>
            <w:tcW w:w="8799" w:type="dxa"/>
          </w:tcPr>
          <w:p w14:paraId="791694FE" w14:textId="77777777" w:rsidR="00550642" w:rsidRPr="00892185" w:rsidRDefault="00550642" w:rsidP="007B2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rPr>
              <w:t>Профессиональные качества, навыки и умения специалиста.</w:t>
            </w:r>
            <w:r w:rsidR="00F64655">
              <w:rPr>
                <w:rFonts w:ascii="Times New Roman" w:hAnsi="Times New Roman"/>
              </w:rPr>
              <w:t xml:space="preserve"> Презентация будущей </w:t>
            </w:r>
            <w:r w:rsidR="007B2820">
              <w:rPr>
                <w:rFonts w:ascii="Times New Roman" w:hAnsi="Times New Roman"/>
              </w:rPr>
              <w:t>специальности</w:t>
            </w:r>
          </w:p>
        </w:tc>
        <w:tc>
          <w:tcPr>
            <w:tcW w:w="1281" w:type="dxa"/>
            <w:gridSpan w:val="2"/>
          </w:tcPr>
          <w:p w14:paraId="725ED1A0" w14:textId="77777777" w:rsidR="00550642" w:rsidRPr="00892185" w:rsidRDefault="00550642" w:rsidP="00A65563">
            <w:pPr>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3A9CE2FB" w14:textId="77777777" w:rsidR="00550642" w:rsidRPr="00892185" w:rsidRDefault="00550642" w:rsidP="00A65563">
            <w:pPr>
              <w:spacing w:after="0" w:line="240" w:lineRule="auto"/>
              <w:jc w:val="center"/>
              <w:rPr>
                <w:rFonts w:ascii="Times New Roman" w:hAnsi="Times New Roman"/>
                <w:bCs/>
              </w:rPr>
            </w:pPr>
          </w:p>
        </w:tc>
        <w:tc>
          <w:tcPr>
            <w:tcW w:w="236" w:type="dxa"/>
            <w:vMerge/>
            <w:tcBorders>
              <w:right w:val="nil"/>
            </w:tcBorders>
          </w:tcPr>
          <w:p w14:paraId="2FBC9AC4" w14:textId="77777777" w:rsidR="00550642" w:rsidRPr="00892185" w:rsidRDefault="00550642" w:rsidP="00A65563">
            <w:pPr>
              <w:spacing w:after="0" w:line="240" w:lineRule="auto"/>
              <w:jc w:val="center"/>
              <w:rPr>
                <w:rFonts w:ascii="Times New Roman" w:hAnsi="Times New Roman"/>
                <w:bCs/>
              </w:rPr>
            </w:pPr>
          </w:p>
        </w:tc>
      </w:tr>
      <w:tr w:rsidR="00550642" w:rsidRPr="00892185" w14:paraId="12BF9446" w14:textId="77777777" w:rsidTr="00277AF0">
        <w:trPr>
          <w:trHeight w:val="204"/>
        </w:trPr>
        <w:tc>
          <w:tcPr>
            <w:tcW w:w="3527" w:type="dxa"/>
            <w:vMerge/>
            <w:vAlign w:val="center"/>
          </w:tcPr>
          <w:p w14:paraId="592F9E5F" w14:textId="77777777" w:rsidR="00550642" w:rsidRPr="00892185" w:rsidRDefault="00550642" w:rsidP="00A65563">
            <w:pPr>
              <w:spacing w:after="0" w:line="240" w:lineRule="auto"/>
              <w:jc w:val="both"/>
              <w:rPr>
                <w:rFonts w:ascii="Times New Roman" w:hAnsi="Times New Roman"/>
              </w:rPr>
            </w:pPr>
          </w:p>
        </w:tc>
        <w:tc>
          <w:tcPr>
            <w:tcW w:w="8799" w:type="dxa"/>
          </w:tcPr>
          <w:p w14:paraId="12DB7B28"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rPr>
              <w:t>Составить резюме для устройства на работу</w:t>
            </w:r>
          </w:p>
        </w:tc>
        <w:tc>
          <w:tcPr>
            <w:tcW w:w="1281" w:type="dxa"/>
            <w:gridSpan w:val="2"/>
          </w:tcPr>
          <w:p w14:paraId="09105C71" w14:textId="77777777" w:rsidR="00550642" w:rsidRPr="00892185" w:rsidRDefault="00550642" w:rsidP="00A65563">
            <w:pPr>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53B70349" w14:textId="77777777" w:rsidR="00550642" w:rsidRPr="00892185" w:rsidRDefault="00550642" w:rsidP="00A65563">
            <w:pPr>
              <w:spacing w:after="0" w:line="240" w:lineRule="auto"/>
              <w:jc w:val="center"/>
              <w:rPr>
                <w:rFonts w:ascii="Times New Roman" w:hAnsi="Times New Roman"/>
                <w:bCs/>
              </w:rPr>
            </w:pPr>
          </w:p>
        </w:tc>
        <w:tc>
          <w:tcPr>
            <w:tcW w:w="236" w:type="dxa"/>
            <w:vMerge/>
            <w:tcBorders>
              <w:right w:val="nil"/>
            </w:tcBorders>
          </w:tcPr>
          <w:p w14:paraId="2F05F61D" w14:textId="77777777" w:rsidR="00550642" w:rsidRPr="00892185" w:rsidRDefault="00550642" w:rsidP="00A65563">
            <w:pPr>
              <w:spacing w:after="0" w:line="240" w:lineRule="auto"/>
              <w:jc w:val="center"/>
              <w:rPr>
                <w:rFonts w:ascii="Times New Roman" w:hAnsi="Times New Roman"/>
                <w:bCs/>
              </w:rPr>
            </w:pPr>
          </w:p>
        </w:tc>
      </w:tr>
      <w:tr w:rsidR="00550642" w:rsidRPr="00892185" w14:paraId="27ED29A7" w14:textId="77777777" w:rsidTr="00277AF0">
        <w:trPr>
          <w:trHeight w:val="255"/>
        </w:trPr>
        <w:tc>
          <w:tcPr>
            <w:tcW w:w="3527" w:type="dxa"/>
            <w:vMerge/>
            <w:vAlign w:val="center"/>
          </w:tcPr>
          <w:p w14:paraId="5AA7FDD2" w14:textId="77777777" w:rsidR="00550642" w:rsidRPr="00892185" w:rsidRDefault="00550642" w:rsidP="00A65563">
            <w:pPr>
              <w:spacing w:after="0" w:line="240" w:lineRule="auto"/>
              <w:jc w:val="both"/>
              <w:rPr>
                <w:rFonts w:ascii="Times New Roman" w:hAnsi="Times New Roman"/>
              </w:rPr>
            </w:pPr>
          </w:p>
        </w:tc>
        <w:tc>
          <w:tcPr>
            <w:tcW w:w="8799" w:type="dxa"/>
          </w:tcPr>
          <w:p w14:paraId="79C14A8F"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rPr>
              <w:t>Деловая игра «Собеседование с руководителем для устройства на работу»</w:t>
            </w:r>
          </w:p>
        </w:tc>
        <w:tc>
          <w:tcPr>
            <w:tcW w:w="1281" w:type="dxa"/>
            <w:gridSpan w:val="2"/>
          </w:tcPr>
          <w:p w14:paraId="07565806" w14:textId="77777777" w:rsidR="00550642" w:rsidRPr="00892185" w:rsidRDefault="00550642" w:rsidP="00A65563">
            <w:pPr>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167B8C43" w14:textId="77777777" w:rsidR="00550642" w:rsidRPr="00892185" w:rsidRDefault="00550642" w:rsidP="00A65563">
            <w:pPr>
              <w:spacing w:after="0" w:line="240" w:lineRule="auto"/>
              <w:jc w:val="center"/>
              <w:rPr>
                <w:rFonts w:ascii="Times New Roman" w:hAnsi="Times New Roman"/>
                <w:bCs/>
              </w:rPr>
            </w:pPr>
          </w:p>
        </w:tc>
        <w:tc>
          <w:tcPr>
            <w:tcW w:w="236" w:type="dxa"/>
            <w:vMerge/>
            <w:tcBorders>
              <w:right w:val="nil"/>
            </w:tcBorders>
          </w:tcPr>
          <w:p w14:paraId="1CC0B504" w14:textId="77777777" w:rsidR="00550642" w:rsidRPr="00892185" w:rsidRDefault="00550642" w:rsidP="00A65563">
            <w:pPr>
              <w:spacing w:after="0" w:line="240" w:lineRule="auto"/>
              <w:jc w:val="center"/>
              <w:rPr>
                <w:rFonts w:ascii="Times New Roman" w:hAnsi="Times New Roman"/>
                <w:bCs/>
              </w:rPr>
            </w:pPr>
          </w:p>
        </w:tc>
      </w:tr>
      <w:tr w:rsidR="00550642" w:rsidRPr="00892185" w14:paraId="75EE7DA2" w14:textId="77777777" w:rsidTr="00277AF0">
        <w:trPr>
          <w:trHeight w:val="255"/>
        </w:trPr>
        <w:tc>
          <w:tcPr>
            <w:tcW w:w="3527" w:type="dxa"/>
            <w:vMerge/>
            <w:vAlign w:val="center"/>
          </w:tcPr>
          <w:p w14:paraId="5063C548" w14:textId="77777777" w:rsidR="00550642" w:rsidRPr="00892185" w:rsidRDefault="00550642" w:rsidP="00A65563">
            <w:pPr>
              <w:spacing w:after="0" w:line="240" w:lineRule="auto"/>
              <w:jc w:val="both"/>
              <w:rPr>
                <w:rFonts w:ascii="Times New Roman" w:hAnsi="Times New Roman"/>
              </w:rPr>
            </w:pPr>
          </w:p>
        </w:tc>
        <w:tc>
          <w:tcPr>
            <w:tcW w:w="8799" w:type="dxa"/>
          </w:tcPr>
          <w:p w14:paraId="1E943E4A"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rPr>
              <w:t>Профессиональная этика специалиста</w:t>
            </w:r>
          </w:p>
        </w:tc>
        <w:tc>
          <w:tcPr>
            <w:tcW w:w="1281" w:type="dxa"/>
            <w:gridSpan w:val="2"/>
          </w:tcPr>
          <w:p w14:paraId="38265C46" w14:textId="77777777" w:rsidR="00550642" w:rsidRPr="00892185" w:rsidRDefault="00550642" w:rsidP="00A65563">
            <w:pPr>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32AEB688" w14:textId="77777777" w:rsidR="00550642" w:rsidRPr="00892185" w:rsidRDefault="00550642" w:rsidP="00A65563">
            <w:pPr>
              <w:spacing w:after="0" w:line="240" w:lineRule="auto"/>
              <w:jc w:val="center"/>
              <w:rPr>
                <w:rFonts w:ascii="Times New Roman" w:hAnsi="Times New Roman"/>
                <w:bCs/>
              </w:rPr>
            </w:pPr>
          </w:p>
        </w:tc>
        <w:tc>
          <w:tcPr>
            <w:tcW w:w="236" w:type="dxa"/>
            <w:vMerge/>
            <w:tcBorders>
              <w:right w:val="nil"/>
            </w:tcBorders>
          </w:tcPr>
          <w:p w14:paraId="739D55B9" w14:textId="77777777" w:rsidR="00550642" w:rsidRPr="00892185" w:rsidRDefault="00550642" w:rsidP="00A65563">
            <w:pPr>
              <w:spacing w:after="0" w:line="240" w:lineRule="auto"/>
              <w:jc w:val="center"/>
              <w:rPr>
                <w:rFonts w:ascii="Times New Roman" w:hAnsi="Times New Roman"/>
                <w:bCs/>
              </w:rPr>
            </w:pPr>
          </w:p>
        </w:tc>
      </w:tr>
      <w:tr w:rsidR="00550642" w:rsidRPr="00892185" w14:paraId="7E961F3E" w14:textId="77777777" w:rsidTr="00277AF0">
        <w:trPr>
          <w:trHeight w:val="236"/>
        </w:trPr>
        <w:tc>
          <w:tcPr>
            <w:tcW w:w="3527" w:type="dxa"/>
            <w:vMerge/>
            <w:vAlign w:val="center"/>
          </w:tcPr>
          <w:p w14:paraId="5956B18D" w14:textId="77777777" w:rsidR="00550642" w:rsidRPr="00892185" w:rsidRDefault="00550642" w:rsidP="00A65563">
            <w:pPr>
              <w:spacing w:after="0" w:line="240" w:lineRule="auto"/>
              <w:jc w:val="both"/>
              <w:rPr>
                <w:rFonts w:ascii="Times New Roman" w:hAnsi="Times New Roman"/>
              </w:rPr>
            </w:pPr>
          </w:p>
        </w:tc>
        <w:tc>
          <w:tcPr>
            <w:tcW w:w="8799" w:type="dxa"/>
          </w:tcPr>
          <w:p w14:paraId="6DE6583E" w14:textId="77777777" w:rsidR="00550642" w:rsidRPr="00892185" w:rsidRDefault="00550642"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rPr>
              <w:t>Планирование дальнейшего дистанционного обучения</w:t>
            </w:r>
          </w:p>
        </w:tc>
        <w:tc>
          <w:tcPr>
            <w:tcW w:w="1281" w:type="dxa"/>
            <w:gridSpan w:val="2"/>
          </w:tcPr>
          <w:p w14:paraId="38D4438D" w14:textId="77777777" w:rsidR="00550642" w:rsidRPr="00892185" w:rsidRDefault="00550642" w:rsidP="00A65563">
            <w:pPr>
              <w:spacing w:after="0" w:line="240" w:lineRule="auto"/>
              <w:jc w:val="center"/>
              <w:rPr>
                <w:rFonts w:ascii="Times New Roman" w:hAnsi="Times New Roman"/>
                <w:bCs/>
              </w:rPr>
            </w:pPr>
            <w:r w:rsidRPr="00892185">
              <w:rPr>
                <w:rFonts w:ascii="Times New Roman" w:hAnsi="Times New Roman"/>
                <w:bCs/>
              </w:rPr>
              <w:t>2</w:t>
            </w:r>
          </w:p>
        </w:tc>
        <w:tc>
          <w:tcPr>
            <w:tcW w:w="1560" w:type="dxa"/>
            <w:vMerge/>
          </w:tcPr>
          <w:p w14:paraId="423049F8" w14:textId="77777777" w:rsidR="00550642" w:rsidRPr="00892185" w:rsidRDefault="00550642" w:rsidP="00A65563">
            <w:pPr>
              <w:spacing w:after="0" w:line="240" w:lineRule="auto"/>
              <w:jc w:val="center"/>
              <w:rPr>
                <w:rFonts w:ascii="Times New Roman" w:hAnsi="Times New Roman"/>
                <w:bCs/>
              </w:rPr>
            </w:pPr>
          </w:p>
        </w:tc>
        <w:tc>
          <w:tcPr>
            <w:tcW w:w="236" w:type="dxa"/>
            <w:vMerge/>
            <w:tcBorders>
              <w:right w:val="nil"/>
            </w:tcBorders>
          </w:tcPr>
          <w:p w14:paraId="51928F73" w14:textId="77777777" w:rsidR="00550642" w:rsidRPr="00892185" w:rsidRDefault="00550642" w:rsidP="00A65563">
            <w:pPr>
              <w:spacing w:after="0" w:line="240" w:lineRule="auto"/>
              <w:jc w:val="center"/>
              <w:rPr>
                <w:rFonts w:ascii="Times New Roman" w:hAnsi="Times New Roman"/>
                <w:bCs/>
              </w:rPr>
            </w:pPr>
          </w:p>
        </w:tc>
      </w:tr>
      <w:tr w:rsidR="00B44B63" w:rsidRPr="00892185" w14:paraId="49241067" w14:textId="77777777" w:rsidTr="00892185">
        <w:trPr>
          <w:gridAfter w:val="1"/>
          <w:wAfter w:w="236" w:type="dxa"/>
          <w:trHeight w:val="303"/>
        </w:trPr>
        <w:tc>
          <w:tcPr>
            <w:tcW w:w="3527" w:type="dxa"/>
            <w:vMerge w:val="restart"/>
          </w:tcPr>
          <w:p w14:paraId="60398003" w14:textId="77777777" w:rsidR="00B44B63" w:rsidRPr="00892185" w:rsidRDefault="00B44B63" w:rsidP="00A65563">
            <w:pPr>
              <w:spacing w:after="0" w:line="240" w:lineRule="auto"/>
              <w:jc w:val="both"/>
              <w:rPr>
                <w:rFonts w:ascii="Times New Roman" w:hAnsi="Times New Roman"/>
                <w:b/>
                <w:bCs/>
              </w:rPr>
            </w:pPr>
            <w:r w:rsidRPr="00892185">
              <w:rPr>
                <w:rFonts w:ascii="Times New Roman" w:hAnsi="Times New Roman"/>
                <w:b/>
                <w:bCs/>
              </w:rPr>
              <w:t xml:space="preserve">Тема 6. </w:t>
            </w:r>
            <w:r w:rsidRPr="00892185">
              <w:rPr>
                <w:rFonts w:ascii="Times New Roman" w:hAnsi="Times New Roman"/>
                <w:b/>
              </w:rPr>
              <w:t>Планирование своего времени.</w:t>
            </w:r>
          </w:p>
          <w:p w14:paraId="18F0E1E9" w14:textId="77777777" w:rsidR="00B44B63" w:rsidRPr="00892185" w:rsidRDefault="00B44B63" w:rsidP="00A65563">
            <w:pPr>
              <w:spacing w:after="0" w:line="240" w:lineRule="auto"/>
              <w:jc w:val="both"/>
              <w:rPr>
                <w:rFonts w:ascii="Times New Roman" w:hAnsi="Times New Roman"/>
                <w:b/>
                <w:bCs/>
              </w:rPr>
            </w:pPr>
          </w:p>
        </w:tc>
        <w:tc>
          <w:tcPr>
            <w:tcW w:w="8805" w:type="dxa"/>
            <w:gridSpan w:val="2"/>
          </w:tcPr>
          <w:p w14:paraId="6C1773EB" w14:textId="77777777" w:rsidR="00B44B63" w:rsidRPr="00892185" w:rsidRDefault="00B44B63"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75" w:type="dxa"/>
          </w:tcPr>
          <w:p w14:paraId="5AC6FB20" w14:textId="77777777" w:rsidR="00B44B63" w:rsidRPr="00892185" w:rsidRDefault="00443E61"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12</w:t>
            </w:r>
          </w:p>
        </w:tc>
        <w:tc>
          <w:tcPr>
            <w:tcW w:w="1560" w:type="dxa"/>
            <w:vMerge w:val="restart"/>
            <w:shd w:val="clear" w:color="auto" w:fill="FFFFFF"/>
          </w:tcPr>
          <w:p w14:paraId="1E9CE51A" w14:textId="77777777" w:rsidR="00B44B63" w:rsidRPr="00892185" w:rsidRDefault="00B44B63" w:rsidP="00A65563">
            <w:pPr>
              <w:spacing w:after="0" w:line="240" w:lineRule="auto"/>
              <w:jc w:val="center"/>
              <w:rPr>
                <w:rFonts w:ascii="Times New Roman" w:hAnsi="Times New Roman"/>
                <w:bCs/>
              </w:rPr>
            </w:pPr>
          </w:p>
          <w:p w14:paraId="040DCE32" w14:textId="77777777" w:rsidR="00B44B63" w:rsidRPr="00892185" w:rsidRDefault="00B44B63" w:rsidP="00A65563">
            <w:pPr>
              <w:spacing w:after="0" w:line="240" w:lineRule="auto"/>
              <w:jc w:val="center"/>
              <w:rPr>
                <w:rFonts w:ascii="Times New Roman" w:hAnsi="Times New Roman"/>
                <w:bCs/>
              </w:rPr>
            </w:pPr>
            <w:r w:rsidRPr="00892185">
              <w:rPr>
                <w:rFonts w:ascii="Times New Roman" w:hAnsi="Times New Roman"/>
                <w:bCs/>
              </w:rPr>
              <w:t xml:space="preserve">ОК </w:t>
            </w:r>
            <w:proofErr w:type="gramStart"/>
            <w:r w:rsidR="00642F35">
              <w:rPr>
                <w:rFonts w:ascii="Times New Roman" w:hAnsi="Times New Roman"/>
                <w:bCs/>
              </w:rPr>
              <w:t>01-11</w:t>
            </w:r>
            <w:proofErr w:type="gramEnd"/>
          </w:p>
          <w:p w14:paraId="20AC0D09" w14:textId="77777777" w:rsidR="00B44B63" w:rsidRPr="00892185" w:rsidRDefault="00B44B63" w:rsidP="00A65563">
            <w:pPr>
              <w:spacing w:after="0" w:line="240" w:lineRule="auto"/>
              <w:jc w:val="center"/>
              <w:rPr>
                <w:rFonts w:ascii="Times New Roman" w:hAnsi="Times New Roman"/>
                <w:bCs/>
              </w:rPr>
            </w:pPr>
          </w:p>
          <w:p w14:paraId="037CE6F1" w14:textId="77777777" w:rsidR="00B44B63" w:rsidRPr="00892185" w:rsidRDefault="00B44B63" w:rsidP="00A65563">
            <w:pPr>
              <w:spacing w:after="0" w:line="240" w:lineRule="auto"/>
              <w:jc w:val="center"/>
              <w:rPr>
                <w:rFonts w:ascii="Times New Roman" w:hAnsi="Times New Roman"/>
                <w:bCs/>
              </w:rPr>
            </w:pPr>
          </w:p>
          <w:p w14:paraId="69B468C4" w14:textId="77777777" w:rsidR="00B44B63" w:rsidRPr="00892185" w:rsidRDefault="00B44B63" w:rsidP="00A65563">
            <w:pPr>
              <w:spacing w:after="0" w:line="240" w:lineRule="auto"/>
              <w:jc w:val="center"/>
              <w:rPr>
                <w:rFonts w:ascii="Times New Roman" w:hAnsi="Times New Roman"/>
                <w:bCs/>
              </w:rPr>
            </w:pPr>
          </w:p>
        </w:tc>
      </w:tr>
      <w:tr w:rsidR="00B44B63" w:rsidRPr="00892185" w14:paraId="5DEA79E8" w14:textId="77777777" w:rsidTr="00501E6C">
        <w:trPr>
          <w:gridAfter w:val="1"/>
          <w:wAfter w:w="236" w:type="dxa"/>
          <w:trHeight w:val="1650"/>
        </w:trPr>
        <w:tc>
          <w:tcPr>
            <w:tcW w:w="3527" w:type="dxa"/>
            <w:vMerge/>
            <w:vAlign w:val="center"/>
          </w:tcPr>
          <w:p w14:paraId="07961A29" w14:textId="77777777" w:rsidR="00B44B63" w:rsidRPr="00892185" w:rsidRDefault="00B44B63" w:rsidP="00A65563">
            <w:pPr>
              <w:spacing w:after="0" w:line="240" w:lineRule="auto"/>
              <w:jc w:val="both"/>
              <w:rPr>
                <w:rFonts w:ascii="Times New Roman" w:hAnsi="Times New Roman"/>
                <w:b/>
                <w:bCs/>
              </w:rPr>
            </w:pPr>
          </w:p>
        </w:tc>
        <w:tc>
          <w:tcPr>
            <w:tcW w:w="8805" w:type="dxa"/>
            <w:gridSpan w:val="2"/>
          </w:tcPr>
          <w:p w14:paraId="24764919" w14:textId="77777777" w:rsidR="00B44B63" w:rsidRPr="00892185" w:rsidRDefault="00B44B63"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Cs/>
              </w:rPr>
              <w:t>Лексический материал по теме.</w:t>
            </w:r>
          </w:p>
          <w:p w14:paraId="68DF1261" w14:textId="77777777" w:rsidR="00B44B63" w:rsidRPr="00892185" w:rsidRDefault="00B44B63"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Cs/>
              </w:rPr>
              <w:t>Грамматический материал:</w:t>
            </w:r>
          </w:p>
          <w:p w14:paraId="50D10C52" w14:textId="77777777" w:rsidR="00B44B63" w:rsidRPr="00892185" w:rsidRDefault="00B44B63" w:rsidP="00A65563">
            <w:pPr>
              <w:spacing w:after="0" w:line="240" w:lineRule="auto"/>
              <w:jc w:val="both"/>
              <w:rPr>
                <w:rFonts w:ascii="Times New Roman" w:hAnsi="Times New Roman"/>
                <w:bCs/>
              </w:rPr>
            </w:pPr>
            <w:r w:rsidRPr="00892185">
              <w:rPr>
                <w:rFonts w:ascii="Times New Roman" w:hAnsi="Times New Roman"/>
                <w:bCs/>
              </w:rPr>
              <w:t>- повелительное наклонение,</w:t>
            </w:r>
          </w:p>
          <w:p w14:paraId="7ED29401" w14:textId="77777777" w:rsidR="00B44B63" w:rsidRPr="00892185" w:rsidRDefault="00B44B63" w:rsidP="00A65563">
            <w:pPr>
              <w:spacing w:after="0" w:line="240" w:lineRule="auto"/>
              <w:jc w:val="both"/>
              <w:rPr>
                <w:rFonts w:ascii="Times New Roman" w:hAnsi="Times New Roman"/>
                <w:bCs/>
              </w:rPr>
            </w:pPr>
            <w:r w:rsidRPr="00892185">
              <w:rPr>
                <w:rFonts w:ascii="Times New Roman" w:hAnsi="Times New Roman"/>
                <w:bCs/>
              </w:rPr>
              <w:t xml:space="preserve">- страдательный залог, </w:t>
            </w:r>
          </w:p>
          <w:p w14:paraId="6F84F1FB" w14:textId="77777777" w:rsidR="00B44B63" w:rsidRPr="00892185" w:rsidRDefault="00B44B63" w:rsidP="00A65563">
            <w:pPr>
              <w:spacing w:after="0" w:line="240" w:lineRule="auto"/>
              <w:jc w:val="both"/>
              <w:rPr>
                <w:rFonts w:ascii="Times New Roman" w:hAnsi="Times New Roman"/>
                <w:bCs/>
              </w:rPr>
            </w:pPr>
            <w:r w:rsidRPr="00892185">
              <w:rPr>
                <w:rFonts w:ascii="Times New Roman" w:hAnsi="Times New Roman"/>
                <w:bCs/>
              </w:rPr>
              <w:t>- модальные глаголы + страдательный залог.</w:t>
            </w:r>
          </w:p>
          <w:p w14:paraId="5A4421B1" w14:textId="77777777" w:rsidR="00B44B63" w:rsidRPr="00892185" w:rsidRDefault="00B44B63"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rPr>
              <w:t>- структура делового письма.</w:t>
            </w:r>
          </w:p>
        </w:tc>
        <w:tc>
          <w:tcPr>
            <w:tcW w:w="1275" w:type="dxa"/>
          </w:tcPr>
          <w:p w14:paraId="02CD78B8" w14:textId="77777777" w:rsidR="00B44B63" w:rsidRPr="00892185" w:rsidRDefault="00B44B63"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rPr>
              <w:t xml:space="preserve"> </w:t>
            </w:r>
          </w:p>
        </w:tc>
        <w:tc>
          <w:tcPr>
            <w:tcW w:w="1560" w:type="dxa"/>
            <w:vMerge/>
            <w:shd w:val="clear" w:color="auto" w:fill="FFFFFF"/>
          </w:tcPr>
          <w:p w14:paraId="1F9CD029" w14:textId="77777777" w:rsidR="00B44B63" w:rsidRPr="00892185" w:rsidRDefault="00B44B63" w:rsidP="00A65563">
            <w:pPr>
              <w:spacing w:after="0" w:line="240" w:lineRule="auto"/>
              <w:jc w:val="center"/>
              <w:rPr>
                <w:rFonts w:ascii="Times New Roman" w:hAnsi="Times New Roman"/>
                <w:bCs/>
              </w:rPr>
            </w:pPr>
          </w:p>
        </w:tc>
      </w:tr>
      <w:tr w:rsidR="00B44B63" w:rsidRPr="00892185" w14:paraId="23F1C758" w14:textId="77777777" w:rsidTr="00501E6C">
        <w:trPr>
          <w:gridAfter w:val="1"/>
          <w:wAfter w:w="236" w:type="dxa"/>
          <w:trHeight w:val="292"/>
        </w:trPr>
        <w:tc>
          <w:tcPr>
            <w:tcW w:w="3527" w:type="dxa"/>
            <w:vMerge/>
            <w:vAlign w:val="center"/>
          </w:tcPr>
          <w:p w14:paraId="07538EEE" w14:textId="77777777" w:rsidR="00B44B63" w:rsidRPr="00892185" w:rsidRDefault="00B44B63" w:rsidP="00A65563">
            <w:pPr>
              <w:spacing w:after="0" w:line="240" w:lineRule="auto"/>
              <w:jc w:val="both"/>
              <w:rPr>
                <w:rFonts w:ascii="Times New Roman" w:hAnsi="Times New Roman"/>
                <w:b/>
                <w:bCs/>
              </w:rPr>
            </w:pPr>
          </w:p>
        </w:tc>
        <w:tc>
          <w:tcPr>
            <w:tcW w:w="8799" w:type="dxa"/>
          </w:tcPr>
          <w:p w14:paraId="2B9EE52D" w14:textId="77777777" w:rsidR="00B44B63" w:rsidRPr="00892185" w:rsidRDefault="00B44B63"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Тематика практических занятий</w:t>
            </w:r>
          </w:p>
        </w:tc>
        <w:tc>
          <w:tcPr>
            <w:tcW w:w="1281" w:type="dxa"/>
            <w:gridSpan w:val="2"/>
          </w:tcPr>
          <w:p w14:paraId="09CAC957" w14:textId="77777777" w:rsidR="00B44B63" w:rsidRPr="00892185" w:rsidRDefault="00443E61"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1560" w:type="dxa"/>
            <w:vMerge/>
            <w:shd w:val="clear" w:color="auto" w:fill="FFFFFF"/>
          </w:tcPr>
          <w:p w14:paraId="439AC7DA" w14:textId="77777777" w:rsidR="00B44B63" w:rsidRPr="00892185" w:rsidRDefault="00B44B63" w:rsidP="00A65563">
            <w:pPr>
              <w:spacing w:after="0" w:line="240" w:lineRule="auto"/>
              <w:jc w:val="center"/>
              <w:rPr>
                <w:rFonts w:ascii="Times New Roman" w:hAnsi="Times New Roman"/>
                <w:bCs/>
              </w:rPr>
            </w:pPr>
          </w:p>
        </w:tc>
      </w:tr>
      <w:tr w:rsidR="00B44B63" w:rsidRPr="00892185" w14:paraId="19C7E3A8" w14:textId="77777777" w:rsidTr="00501E6C">
        <w:trPr>
          <w:gridAfter w:val="1"/>
          <w:wAfter w:w="236" w:type="dxa"/>
          <w:trHeight w:val="262"/>
        </w:trPr>
        <w:tc>
          <w:tcPr>
            <w:tcW w:w="3527" w:type="dxa"/>
            <w:vMerge/>
            <w:vAlign w:val="center"/>
          </w:tcPr>
          <w:p w14:paraId="0D7949F2" w14:textId="77777777" w:rsidR="00B44B63" w:rsidRPr="00892185" w:rsidRDefault="00B44B63" w:rsidP="00A65563">
            <w:pPr>
              <w:spacing w:after="0" w:line="240" w:lineRule="auto"/>
              <w:jc w:val="both"/>
              <w:rPr>
                <w:rFonts w:ascii="Times New Roman" w:hAnsi="Times New Roman"/>
                <w:b/>
                <w:bCs/>
              </w:rPr>
            </w:pPr>
          </w:p>
        </w:tc>
        <w:tc>
          <w:tcPr>
            <w:tcW w:w="8799" w:type="dxa"/>
          </w:tcPr>
          <w:p w14:paraId="01168DA1" w14:textId="77777777" w:rsidR="00B44B63" w:rsidRPr="00892185" w:rsidRDefault="00B44B63"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Cs/>
              </w:rPr>
              <w:t>Планирование своего рабочего времени.</w:t>
            </w:r>
          </w:p>
        </w:tc>
        <w:tc>
          <w:tcPr>
            <w:tcW w:w="1281" w:type="dxa"/>
            <w:gridSpan w:val="2"/>
          </w:tcPr>
          <w:p w14:paraId="5943FC41" w14:textId="77777777" w:rsidR="00B44B63" w:rsidRPr="00892185" w:rsidRDefault="00B44B63"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560" w:type="dxa"/>
            <w:vMerge/>
            <w:shd w:val="clear" w:color="auto" w:fill="FFFFFF"/>
          </w:tcPr>
          <w:p w14:paraId="20312E3F" w14:textId="77777777" w:rsidR="00B44B63" w:rsidRPr="00892185" w:rsidRDefault="00B44B63" w:rsidP="00A65563">
            <w:pPr>
              <w:spacing w:after="0" w:line="240" w:lineRule="auto"/>
              <w:jc w:val="center"/>
              <w:rPr>
                <w:rFonts w:ascii="Times New Roman" w:hAnsi="Times New Roman"/>
                <w:bCs/>
              </w:rPr>
            </w:pPr>
          </w:p>
        </w:tc>
      </w:tr>
      <w:tr w:rsidR="00F64655" w:rsidRPr="00892185" w14:paraId="197BD181" w14:textId="77777777" w:rsidTr="00F64655">
        <w:trPr>
          <w:gridAfter w:val="1"/>
          <w:wAfter w:w="236" w:type="dxa"/>
          <w:trHeight w:val="225"/>
        </w:trPr>
        <w:tc>
          <w:tcPr>
            <w:tcW w:w="3527" w:type="dxa"/>
            <w:vMerge/>
            <w:vAlign w:val="center"/>
          </w:tcPr>
          <w:p w14:paraId="2475636C" w14:textId="77777777" w:rsidR="00F64655" w:rsidRPr="00892185" w:rsidRDefault="00F64655" w:rsidP="00A65563">
            <w:pPr>
              <w:spacing w:after="0" w:line="240" w:lineRule="auto"/>
              <w:jc w:val="both"/>
              <w:rPr>
                <w:rFonts w:ascii="Times New Roman" w:hAnsi="Times New Roman"/>
                <w:b/>
                <w:bCs/>
              </w:rPr>
            </w:pPr>
          </w:p>
        </w:tc>
        <w:tc>
          <w:tcPr>
            <w:tcW w:w="8799" w:type="dxa"/>
          </w:tcPr>
          <w:p w14:paraId="4673F356" w14:textId="77777777" w:rsidR="00F64655" w:rsidRPr="00892185" w:rsidRDefault="00F64655"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Cs/>
              </w:rPr>
              <w:t>Планирование использования свободного времени</w:t>
            </w:r>
          </w:p>
        </w:tc>
        <w:tc>
          <w:tcPr>
            <w:tcW w:w="1281" w:type="dxa"/>
            <w:gridSpan w:val="2"/>
          </w:tcPr>
          <w:p w14:paraId="694B008F" w14:textId="77777777" w:rsidR="00F64655" w:rsidRPr="00892185" w:rsidRDefault="00443E61" w:rsidP="00443E61">
            <w:pPr>
              <w:tabs>
                <w:tab w:val="left" w:pos="463"/>
                <w:tab w:val="center" w:pos="5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560" w:type="dxa"/>
            <w:vMerge/>
            <w:shd w:val="clear" w:color="auto" w:fill="FFFFFF"/>
          </w:tcPr>
          <w:p w14:paraId="7D615160" w14:textId="77777777" w:rsidR="00F64655" w:rsidRPr="00892185" w:rsidRDefault="00F64655" w:rsidP="00A65563">
            <w:pPr>
              <w:spacing w:after="0" w:line="240" w:lineRule="auto"/>
              <w:jc w:val="center"/>
              <w:rPr>
                <w:rFonts w:ascii="Times New Roman" w:hAnsi="Times New Roman"/>
                <w:bCs/>
              </w:rPr>
            </w:pPr>
          </w:p>
        </w:tc>
      </w:tr>
      <w:tr w:rsidR="00B44B63" w:rsidRPr="00892185" w14:paraId="7FB562F1" w14:textId="77777777" w:rsidTr="00F64655">
        <w:trPr>
          <w:gridAfter w:val="1"/>
          <w:wAfter w:w="236" w:type="dxa"/>
          <w:trHeight w:val="845"/>
        </w:trPr>
        <w:tc>
          <w:tcPr>
            <w:tcW w:w="3527" w:type="dxa"/>
            <w:vMerge/>
            <w:vAlign w:val="center"/>
          </w:tcPr>
          <w:p w14:paraId="3E20FEA1" w14:textId="77777777" w:rsidR="00B44B63" w:rsidRPr="00892185" w:rsidRDefault="00B44B63" w:rsidP="00A65563">
            <w:pPr>
              <w:spacing w:after="0" w:line="240" w:lineRule="auto"/>
              <w:jc w:val="both"/>
              <w:rPr>
                <w:rFonts w:ascii="Times New Roman" w:hAnsi="Times New Roman"/>
                <w:b/>
                <w:bCs/>
              </w:rPr>
            </w:pPr>
          </w:p>
        </w:tc>
        <w:tc>
          <w:tcPr>
            <w:tcW w:w="8799" w:type="dxa"/>
          </w:tcPr>
          <w:p w14:paraId="12D54C3E" w14:textId="77777777" w:rsidR="00B44B63" w:rsidRPr="00892185" w:rsidRDefault="00B44B63"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892185">
              <w:rPr>
                <w:rFonts w:ascii="Times New Roman" w:hAnsi="Times New Roman"/>
                <w:b/>
              </w:rPr>
              <w:t xml:space="preserve">Самостоятельная работа обучающихся </w:t>
            </w:r>
          </w:p>
          <w:p w14:paraId="1BDAB3A1" w14:textId="77777777" w:rsidR="00B44B63" w:rsidRPr="00892185" w:rsidRDefault="00B44B63"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rPr>
              <w:t xml:space="preserve">- составить глоссарий </w:t>
            </w:r>
            <w:r w:rsidRPr="00892185">
              <w:rPr>
                <w:rFonts w:ascii="Times New Roman" w:hAnsi="Times New Roman"/>
              </w:rPr>
              <w:t>— словарь узкоспециализированных англоязычных терминов в отрасли информационных систем с толкованием, комментариями и примерами</w:t>
            </w:r>
            <w:r w:rsidRPr="00892185">
              <w:rPr>
                <w:rFonts w:ascii="Calibri" w:hAnsi="Calibri"/>
              </w:rPr>
              <w:t>.</w:t>
            </w:r>
          </w:p>
        </w:tc>
        <w:tc>
          <w:tcPr>
            <w:tcW w:w="1281" w:type="dxa"/>
            <w:gridSpan w:val="2"/>
          </w:tcPr>
          <w:p w14:paraId="3029D772" w14:textId="77777777" w:rsidR="00B44B63" w:rsidRPr="00892185" w:rsidRDefault="00B44B63"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8</w:t>
            </w:r>
          </w:p>
        </w:tc>
        <w:tc>
          <w:tcPr>
            <w:tcW w:w="1560" w:type="dxa"/>
            <w:vMerge/>
            <w:shd w:val="clear" w:color="auto" w:fill="FFFFFF"/>
          </w:tcPr>
          <w:p w14:paraId="503AED7B" w14:textId="77777777" w:rsidR="00B44B63" w:rsidRPr="00892185" w:rsidRDefault="00B44B63" w:rsidP="00A65563">
            <w:pPr>
              <w:spacing w:after="0" w:line="240" w:lineRule="auto"/>
              <w:jc w:val="center"/>
              <w:rPr>
                <w:rFonts w:ascii="Times New Roman" w:hAnsi="Times New Roman"/>
                <w:bCs/>
              </w:rPr>
            </w:pPr>
          </w:p>
        </w:tc>
      </w:tr>
      <w:tr w:rsidR="00443E61" w:rsidRPr="00892185" w14:paraId="4D9F1CDE" w14:textId="77777777" w:rsidTr="00562388">
        <w:trPr>
          <w:gridAfter w:val="1"/>
          <w:wAfter w:w="236" w:type="dxa"/>
          <w:trHeight w:val="427"/>
        </w:trPr>
        <w:tc>
          <w:tcPr>
            <w:tcW w:w="12326" w:type="dxa"/>
            <w:gridSpan w:val="2"/>
            <w:vAlign w:val="center"/>
          </w:tcPr>
          <w:p w14:paraId="6CA1C0E4" w14:textId="3C1F8E48" w:rsidR="00443E61" w:rsidRPr="00892185" w:rsidRDefault="00E46FEC" w:rsidP="00A65563">
            <w:pPr>
              <w:spacing w:after="0" w:line="240" w:lineRule="auto"/>
              <w:jc w:val="both"/>
              <w:rPr>
                <w:rFonts w:ascii="Times New Roman" w:hAnsi="Times New Roman"/>
                <w:b/>
                <w:bCs/>
              </w:rPr>
            </w:pPr>
            <w:r>
              <w:rPr>
                <w:rFonts w:ascii="Times New Roman" w:hAnsi="Times New Roman"/>
                <w:b/>
                <w:bCs/>
              </w:rPr>
              <w:t xml:space="preserve">Зачет </w:t>
            </w:r>
          </w:p>
        </w:tc>
        <w:tc>
          <w:tcPr>
            <w:tcW w:w="1281" w:type="dxa"/>
            <w:gridSpan w:val="2"/>
          </w:tcPr>
          <w:p w14:paraId="1471E916" w14:textId="77777777" w:rsidR="00443E61" w:rsidRPr="00892185" w:rsidRDefault="00443E61"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1560" w:type="dxa"/>
          </w:tcPr>
          <w:p w14:paraId="7107A703" w14:textId="77777777" w:rsidR="00443E61" w:rsidRPr="00892185" w:rsidRDefault="00443E61" w:rsidP="00A65563">
            <w:pPr>
              <w:spacing w:after="0" w:line="240" w:lineRule="auto"/>
              <w:jc w:val="center"/>
              <w:rPr>
                <w:rFonts w:ascii="Times New Roman" w:hAnsi="Times New Roman"/>
                <w:bCs/>
              </w:rPr>
            </w:pPr>
          </w:p>
        </w:tc>
      </w:tr>
      <w:tr w:rsidR="00501E6C" w:rsidRPr="00892185" w14:paraId="7D61FAA8" w14:textId="77777777" w:rsidTr="00562388">
        <w:trPr>
          <w:gridAfter w:val="1"/>
          <w:wAfter w:w="236" w:type="dxa"/>
          <w:trHeight w:val="427"/>
        </w:trPr>
        <w:tc>
          <w:tcPr>
            <w:tcW w:w="12326" w:type="dxa"/>
            <w:gridSpan w:val="2"/>
            <w:vAlign w:val="center"/>
          </w:tcPr>
          <w:p w14:paraId="6C23575F" w14:textId="77777777" w:rsidR="00501E6C" w:rsidRPr="00892185" w:rsidRDefault="00501E6C" w:rsidP="00A65563">
            <w:pPr>
              <w:spacing w:after="0" w:line="240" w:lineRule="auto"/>
              <w:jc w:val="both"/>
              <w:rPr>
                <w:rFonts w:ascii="Times New Roman" w:hAnsi="Times New Roman"/>
                <w:b/>
                <w:bCs/>
              </w:rPr>
            </w:pPr>
            <w:r w:rsidRPr="00892185">
              <w:rPr>
                <w:rFonts w:ascii="Times New Roman" w:hAnsi="Times New Roman"/>
                <w:b/>
                <w:bCs/>
              </w:rPr>
              <w:t>Всего</w:t>
            </w:r>
          </w:p>
        </w:tc>
        <w:tc>
          <w:tcPr>
            <w:tcW w:w="1281" w:type="dxa"/>
            <w:gridSpan w:val="2"/>
          </w:tcPr>
          <w:p w14:paraId="22DBD8D7" w14:textId="77777777" w:rsidR="00501E6C" w:rsidRPr="00892185" w:rsidRDefault="00501E6C" w:rsidP="00A65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154</w:t>
            </w:r>
          </w:p>
        </w:tc>
        <w:tc>
          <w:tcPr>
            <w:tcW w:w="1560" w:type="dxa"/>
          </w:tcPr>
          <w:p w14:paraId="671A775C" w14:textId="77777777" w:rsidR="00501E6C" w:rsidRPr="00892185" w:rsidRDefault="00501E6C" w:rsidP="00A65563">
            <w:pPr>
              <w:spacing w:after="0" w:line="240" w:lineRule="auto"/>
              <w:jc w:val="center"/>
              <w:rPr>
                <w:rFonts w:ascii="Times New Roman" w:hAnsi="Times New Roman"/>
                <w:bCs/>
              </w:rPr>
            </w:pPr>
          </w:p>
        </w:tc>
      </w:tr>
    </w:tbl>
    <w:p w14:paraId="32D9F100" w14:textId="77777777" w:rsidR="00456F48" w:rsidRDefault="00456F48" w:rsidP="00C157F7">
      <w:pPr>
        <w:rPr>
          <w:rFonts w:ascii="Times New Roman" w:hAnsi="Times New Roman"/>
          <w:b/>
          <w:i/>
        </w:rPr>
      </w:pPr>
    </w:p>
    <w:p w14:paraId="6DFF4B1D" w14:textId="77777777" w:rsidR="00456F48" w:rsidRDefault="00456F48">
      <w:pPr>
        <w:rPr>
          <w:rFonts w:ascii="Times New Roman" w:hAnsi="Times New Roman"/>
          <w:b/>
          <w:i/>
        </w:rPr>
      </w:pPr>
      <w:r>
        <w:rPr>
          <w:rFonts w:ascii="Times New Roman" w:hAnsi="Times New Roman"/>
          <w:b/>
          <w:i/>
        </w:rPr>
        <w:br w:type="page"/>
      </w:r>
    </w:p>
    <w:p w14:paraId="75F187A0" w14:textId="77777777" w:rsidR="00456F48" w:rsidRDefault="00456F48" w:rsidP="00C157F7">
      <w:pPr>
        <w:rPr>
          <w:rFonts w:ascii="Times New Roman" w:hAnsi="Times New Roman"/>
          <w:b/>
          <w:i/>
        </w:rPr>
        <w:sectPr w:rsidR="00456F48" w:rsidSect="00546D16">
          <w:pgSz w:w="16838" w:h="11906" w:orient="landscape"/>
          <w:pgMar w:top="1701" w:right="1134" w:bottom="850" w:left="284" w:header="708" w:footer="708" w:gutter="0"/>
          <w:cols w:space="720"/>
          <w:docGrid w:linePitch="299"/>
        </w:sectPr>
      </w:pPr>
    </w:p>
    <w:p w14:paraId="4DECFB23" w14:textId="77777777" w:rsidR="00456F48" w:rsidRPr="00192D35" w:rsidRDefault="00456F48" w:rsidP="00456F48">
      <w:pPr>
        <w:ind w:left="1353"/>
        <w:rPr>
          <w:rFonts w:ascii="Times New Roman" w:hAnsi="Times New Roman"/>
          <w:b/>
          <w:bCs/>
          <w:sz w:val="24"/>
          <w:szCs w:val="24"/>
        </w:rPr>
      </w:pPr>
      <w:r w:rsidRPr="00192D35">
        <w:rPr>
          <w:rFonts w:ascii="Times New Roman" w:hAnsi="Times New Roman"/>
          <w:b/>
          <w:bCs/>
          <w:sz w:val="24"/>
          <w:szCs w:val="24"/>
        </w:rPr>
        <w:lastRenderedPageBreak/>
        <w:t>3. УСЛОВИЯ РЕАЛИЗАЦИИ ПРОГРАММЫ УЧЕБНОЙ ДИСЦИПЛИНЫ</w:t>
      </w:r>
    </w:p>
    <w:p w14:paraId="176B4ADA" w14:textId="77777777" w:rsidR="00456F48" w:rsidRPr="00192D35" w:rsidRDefault="00456F48" w:rsidP="00456F48">
      <w:pPr>
        <w:suppressAutoHyphens/>
        <w:ind w:firstLine="709"/>
        <w:jc w:val="both"/>
        <w:rPr>
          <w:rFonts w:ascii="Times New Roman" w:hAnsi="Times New Roman"/>
          <w:bCs/>
          <w:sz w:val="24"/>
          <w:szCs w:val="24"/>
        </w:rPr>
      </w:pPr>
      <w:r w:rsidRPr="00192D35">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0A235E92" w14:textId="77777777" w:rsidR="00456F48" w:rsidRPr="00192D35" w:rsidRDefault="00456F48" w:rsidP="00456F48">
      <w:pPr>
        <w:suppressAutoHyphens/>
        <w:autoSpaceDE w:val="0"/>
        <w:autoSpaceDN w:val="0"/>
        <w:adjustRightInd w:val="0"/>
        <w:spacing w:after="0"/>
        <w:ind w:firstLine="709"/>
        <w:jc w:val="both"/>
        <w:rPr>
          <w:rFonts w:ascii="Times New Roman" w:hAnsi="Times New Roman"/>
          <w:bCs/>
          <w:sz w:val="24"/>
          <w:szCs w:val="24"/>
        </w:rPr>
      </w:pPr>
      <w:r w:rsidRPr="00192D35">
        <w:rPr>
          <w:rFonts w:ascii="Times New Roman" w:hAnsi="Times New Roman"/>
          <w:bCs/>
          <w:sz w:val="24"/>
          <w:szCs w:val="24"/>
        </w:rPr>
        <w:t>Кабинет</w:t>
      </w:r>
      <w:r w:rsidRPr="00192D35">
        <w:rPr>
          <w:rFonts w:ascii="Times New Roman" w:hAnsi="Times New Roman"/>
          <w:bCs/>
          <w:i/>
          <w:sz w:val="24"/>
          <w:szCs w:val="24"/>
        </w:rPr>
        <w:t xml:space="preserve"> </w:t>
      </w:r>
      <w:r w:rsidR="006E7507" w:rsidRPr="00192D35">
        <w:rPr>
          <w:rFonts w:ascii="Times New Roman" w:hAnsi="Times New Roman"/>
          <w:bCs/>
          <w:sz w:val="24"/>
          <w:szCs w:val="24"/>
          <w:u w:val="single"/>
        </w:rPr>
        <w:t>иностранного языка</w:t>
      </w:r>
      <w:r w:rsidR="006E7507" w:rsidRPr="00192D35">
        <w:rPr>
          <w:rFonts w:ascii="Times New Roman" w:hAnsi="Times New Roman"/>
          <w:bCs/>
          <w:sz w:val="24"/>
          <w:szCs w:val="24"/>
        </w:rPr>
        <w:t>, о</w:t>
      </w:r>
      <w:r w:rsidR="00576FE8" w:rsidRPr="00192D35">
        <w:rPr>
          <w:rFonts w:ascii="Times New Roman" w:hAnsi="Times New Roman"/>
          <w:bCs/>
          <w:sz w:val="24"/>
          <w:szCs w:val="24"/>
        </w:rPr>
        <w:t>снащенный следующим оборудованием:</w:t>
      </w:r>
    </w:p>
    <w:p w14:paraId="09EFC48F" w14:textId="77777777" w:rsidR="00576FE8" w:rsidRPr="00192D35" w:rsidRDefault="00576FE8" w:rsidP="00456F48">
      <w:pPr>
        <w:suppressAutoHyphens/>
        <w:autoSpaceDE w:val="0"/>
        <w:autoSpaceDN w:val="0"/>
        <w:adjustRightInd w:val="0"/>
        <w:spacing w:after="0"/>
        <w:ind w:firstLine="709"/>
        <w:jc w:val="both"/>
        <w:rPr>
          <w:rFonts w:ascii="Times New Roman" w:hAnsi="Times New Roman"/>
          <w:bCs/>
          <w:sz w:val="24"/>
          <w:szCs w:val="24"/>
        </w:rPr>
      </w:pPr>
      <w:r w:rsidRPr="00192D35">
        <w:rPr>
          <w:rFonts w:ascii="Times New Roman" w:hAnsi="Times New Roman"/>
          <w:bCs/>
          <w:sz w:val="24"/>
          <w:szCs w:val="24"/>
        </w:rPr>
        <w:t>- рабочее место преподавателя, оснащенное ПК либо ноутбуком с лицензионным ПО,</w:t>
      </w:r>
    </w:p>
    <w:p w14:paraId="4E545A4B" w14:textId="77777777" w:rsidR="00B97B52" w:rsidRPr="00192D35" w:rsidRDefault="00B97B52" w:rsidP="00B97B52">
      <w:pPr>
        <w:suppressAutoHyphens/>
        <w:autoSpaceDE w:val="0"/>
        <w:autoSpaceDN w:val="0"/>
        <w:adjustRightInd w:val="0"/>
        <w:spacing w:after="0"/>
        <w:ind w:firstLine="709"/>
        <w:jc w:val="both"/>
        <w:rPr>
          <w:rFonts w:ascii="Times New Roman" w:hAnsi="Times New Roman"/>
          <w:bCs/>
          <w:sz w:val="24"/>
          <w:szCs w:val="24"/>
        </w:rPr>
      </w:pPr>
      <w:r w:rsidRPr="00192D35">
        <w:rPr>
          <w:rFonts w:ascii="Times New Roman" w:hAnsi="Times New Roman"/>
          <w:bCs/>
          <w:sz w:val="24"/>
          <w:szCs w:val="24"/>
        </w:rPr>
        <w:t>- рабочие места по количеству обучающихся.</w:t>
      </w:r>
    </w:p>
    <w:p w14:paraId="1518DFDE" w14:textId="77777777" w:rsidR="00B97B52" w:rsidRPr="00192D35" w:rsidRDefault="00B97B52" w:rsidP="00B97B52">
      <w:pPr>
        <w:suppressAutoHyphens/>
        <w:autoSpaceDE w:val="0"/>
        <w:autoSpaceDN w:val="0"/>
        <w:adjustRightInd w:val="0"/>
        <w:spacing w:after="0"/>
        <w:ind w:firstLine="709"/>
        <w:jc w:val="both"/>
        <w:rPr>
          <w:rFonts w:ascii="Times New Roman" w:hAnsi="Times New Roman"/>
          <w:bCs/>
          <w:sz w:val="24"/>
          <w:szCs w:val="24"/>
        </w:rPr>
      </w:pPr>
    </w:p>
    <w:p w14:paraId="7650FB59" w14:textId="77777777" w:rsidR="00B97B52" w:rsidRPr="00192D35" w:rsidRDefault="00B97B52" w:rsidP="00B97B52">
      <w:pPr>
        <w:suppressAutoHyphens/>
        <w:autoSpaceDE w:val="0"/>
        <w:autoSpaceDN w:val="0"/>
        <w:adjustRightInd w:val="0"/>
        <w:spacing w:after="0"/>
        <w:ind w:firstLine="709"/>
        <w:jc w:val="both"/>
        <w:rPr>
          <w:rFonts w:ascii="Times New Roman" w:hAnsi="Times New Roman"/>
          <w:bCs/>
          <w:sz w:val="24"/>
          <w:szCs w:val="24"/>
        </w:rPr>
      </w:pPr>
      <w:r w:rsidRPr="00192D35">
        <w:rPr>
          <w:rFonts w:ascii="Times New Roman" w:hAnsi="Times New Roman"/>
          <w:bCs/>
          <w:sz w:val="24"/>
          <w:szCs w:val="24"/>
        </w:rPr>
        <w:t>Технические средства обучения:</w:t>
      </w:r>
    </w:p>
    <w:p w14:paraId="1BC76BE9" w14:textId="77777777" w:rsidR="00576FE8" w:rsidRPr="00192D35" w:rsidRDefault="00B97B52" w:rsidP="00B97B52">
      <w:pPr>
        <w:suppressAutoHyphens/>
        <w:autoSpaceDE w:val="0"/>
        <w:autoSpaceDN w:val="0"/>
        <w:adjustRightInd w:val="0"/>
        <w:spacing w:after="0"/>
        <w:ind w:firstLine="709"/>
        <w:jc w:val="both"/>
        <w:rPr>
          <w:rFonts w:ascii="Times New Roman" w:hAnsi="Times New Roman"/>
          <w:sz w:val="24"/>
          <w:szCs w:val="24"/>
        </w:rPr>
      </w:pPr>
      <w:r w:rsidRPr="00192D35">
        <w:rPr>
          <w:rFonts w:ascii="Times New Roman" w:hAnsi="Times New Roman"/>
          <w:bCs/>
          <w:sz w:val="24"/>
          <w:szCs w:val="24"/>
        </w:rPr>
        <w:t xml:space="preserve">- </w:t>
      </w:r>
      <w:r w:rsidRPr="00192D35">
        <w:rPr>
          <w:rFonts w:ascii="Times New Roman" w:hAnsi="Times New Roman"/>
          <w:sz w:val="24"/>
          <w:szCs w:val="24"/>
        </w:rPr>
        <w:t>телевизор, либо мультимедийный проектор с экраном, либо интерактивная доска,</w:t>
      </w:r>
    </w:p>
    <w:p w14:paraId="4C8396BF" w14:textId="77777777" w:rsidR="00B97B52" w:rsidRPr="00192D35" w:rsidRDefault="00B97B52" w:rsidP="00B97B52">
      <w:pPr>
        <w:suppressAutoHyphens/>
        <w:autoSpaceDE w:val="0"/>
        <w:autoSpaceDN w:val="0"/>
        <w:adjustRightInd w:val="0"/>
        <w:spacing w:after="0"/>
        <w:ind w:firstLine="709"/>
        <w:jc w:val="both"/>
        <w:rPr>
          <w:rFonts w:ascii="Times New Roman" w:hAnsi="Times New Roman"/>
          <w:bCs/>
          <w:sz w:val="24"/>
          <w:szCs w:val="24"/>
        </w:rPr>
      </w:pPr>
      <w:r w:rsidRPr="00192D35">
        <w:rPr>
          <w:rFonts w:ascii="Times New Roman" w:hAnsi="Times New Roman"/>
          <w:bCs/>
          <w:sz w:val="24"/>
          <w:szCs w:val="24"/>
        </w:rPr>
        <w:t>- комплект презентационных материалов по тематике дисциплины.</w:t>
      </w:r>
    </w:p>
    <w:p w14:paraId="6F3AF3B4" w14:textId="77777777" w:rsidR="006E7507" w:rsidRPr="00192D35" w:rsidRDefault="006E7507" w:rsidP="00456F48">
      <w:pPr>
        <w:suppressAutoHyphens/>
        <w:autoSpaceDE w:val="0"/>
        <w:autoSpaceDN w:val="0"/>
        <w:adjustRightInd w:val="0"/>
        <w:spacing w:after="0"/>
        <w:ind w:firstLine="709"/>
        <w:jc w:val="both"/>
        <w:rPr>
          <w:rFonts w:ascii="Times New Roman" w:hAnsi="Times New Roman"/>
          <w:bCs/>
          <w:sz w:val="24"/>
          <w:szCs w:val="24"/>
        </w:rPr>
      </w:pPr>
    </w:p>
    <w:p w14:paraId="43A423D2" w14:textId="77777777" w:rsidR="00456F48" w:rsidRPr="00192D35" w:rsidRDefault="00456F48" w:rsidP="00456F48">
      <w:pPr>
        <w:suppressAutoHyphens/>
        <w:ind w:firstLine="709"/>
        <w:jc w:val="both"/>
        <w:rPr>
          <w:rFonts w:ascii="Times New Roman" w:hAnsi="Times New Roman"/>
          <w:b/>
          <w:bCs/>
          <w:sz w:val="24"/>
          <w:szCs w:val="24"/>
        </w:rPr>
      </w:pPr>
      <w:r w:rsidRPr="00192D35">
        <w:rPr>
          <w:rFonts w:ascii="Times New Roman" w:hAnsi="Times New Roman"/>
          <w:b/>
          <w:bCs/>
          <w:sz w:val="24"/>
          <w:szCs w:val="24"/>
        </w:rPr>
        <w:t>3.2. Информационное обеспечение реализации программы</w:t>
      </w:r>
    </w:p>
    <w:p w14:paraId="0AFF0AA1" w14:textId="77777777" w:rsidR="00E46FEC" w:rsidRPr="00192D35" w:rsidRDefault="00E46FEC" w:rsidP="00E46FEC">
      <w:pPr>
        <w:spacing w:after="0"/>
        <w:ind w:firstLine="709"/>
        <w:contextualSpacing/>
        <w:rPr>
          <w:rFonts w:ascii="Times New Roman" w:hAnsi="Times New Roman"/>
          <w:bCs/>
          <w:sz w:val="24"/>
          <w:szCs w:val="24"/>
        </w:rPr>
      </w:pPr>
      <w:r w:rsidRPr="00192D35">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D1968BA" w14:textId="77777777" w:rsidR="00520112" w:rsidRDefault="00520112" w:rsidP="00520112">
      <w:pPr>
        <w:ind w:firstLine="709"/>
        <w:rPr>
          <w:rFonts w:ascii="Times New Roman" w:hAnsi="Times New Roman"/>
          <w:b/>
          <w:sz w:val="24"/>
          <w:szCs w:val="24"/>
        </w:rPr>
      </w:pPr>
    </w:p>
    <w:p w14:paraId="28CD73BD" w14:textId="2745D56C" w:rsidR="00520112" w:rsidRDefault="00520112" w:rsidP="00520112">
      <w:pPr>
        <w:ind w:firstLine="709"/>
        <w:rPr>
          <w:rFonts w:ascii="Times New Roman" w:hAnsi="Times New Roman"/>
          <w:b/>
          <w:sz w:val="24"/>
          <w:szCs w:val="24"/>
        </w:rPr>
      </w:pPr>
      <w:r>
        <w:rPr>
          <w:rFonts w:ascii="Times New Roman" w:hAnsi="Times New Roman"/>
          <w:b/>
          <w:sz w:val="24"/>
          <w:szCs w:val="24"/>
        </w:rPr>
        <w:t>3.2.1. Основные печатные и электронные издания</w:t>
      </w:r>
    </w:p>
    <w:p w14:paraId="6CDDD42D" w14:textId="6C9A4FAB" w:rsidR="00520112" w:rsidRPr="00520112" w:rsidRDefault="00520112" w:rsidP="00520112">
      <w:pPr>
        <w:numPr>
          <w:ilvl w:val="0"/>
          <w:numId w:val="116"/>
        </w:numPr>
        <w:spacing w:after="0"/>
        <w:ind w:left="0" w:firstLine="709"/>
        <w:jc w:val="both"/>
        <w:rPr>
          <w:rFonts w:ascii="Times New Roman" w:hAnsi="Times New Roman"/>
          <w:bCs/>
          <w:sz w:val="24"/>
          <w:szCs w:val="24"/>
          <w:lang w:eastAsia="en-US"/>
        </w:rPr>
      </w:pPr>
      <w:r w:rsidRPr="00520112">
        <w:rPr>
          <w:rFonts w:ascii="Times New Roman" w:hAnsi="Times New Roman"/>
          <w:bCs/>
          <w:sz w:val="24"/>
          <w:szCs w:val="24"/>
          <w:lang w:eastAsia="en-US"/>
        </w:rPr>
        <w:t xml:space="preserve">Коваленко, И. Ю. Английский язык для </w:t>
      </w:r>
      <w:proofErr w:type="gramStart"/>
      <w:r w:rsidRPr="00520112">
        <w:rPr>
          <w:rFonts w:ascii="Times New Roman" w:hAnsi="Times New Roman"/>
          <w:bCs/>
          <w:sz w:val="24"/>
          <w:szCs w:val="24"/>
          <w:lang w:eastAsia="en-US"/>
        </w:rPr>
        <w:t>инженеров :</w:t>
      </w:r>
      <w:proofErr w:type="gramEnd"/>
      <w:r w:rsidRPr="00520112">
        <w:rPr>
          <w:rFonts w:ascii="Times New Roman" w:hAnsi="Times New Roman"/>
          <w:bCs/>
          <w:sz w:val="24"/>
          <w:szCs w:val="24"/>
          <w:lang w:eastAsia="en-US"/>
        </w:rPr>
        <w:t xml:space="preserve"> учебник и практикум для среднего профессионального образования / И. Ю. Коваленко. – </w:t>
      </w:r>
      <w:proofErr w:type="gramStart"/>
      <w:r w:rsidRPr="00520112">
        <w:rPr>
          <w:rFonts w:ascii="Times New Roman" w:hAnsi="Times New Roman"/>
          <w:bCs/>
          <w:sz w:val="24"/>
          <w:szCs w:val="24"/>
          <w:lang w:eastAsia="en-US"/>
        </w:rPr>
        <w:t>Москва :</w:t>
      </w:r>
      <w:proofErr w:type="gramEnd"/>
      <w:r w:rsidRPr="00520112">
        <w:rPr>
          <w:rFonts w:ascii="Times New Roman" w:hAnsi="Times New Roman"/>
          <w:bCs/>
          <w:sz w:val="24"/>
          <w:szCs w:val="24"/>
          <w:lang w:eastAsia="en-US"/>
        </w:rPr>
        <w:t xml:space="preserve"> </w:t>
      </w:r>
      <w:proofErr w:type="spellStart"/>
      <w:r w:rsidRPr="00520112">
        <w:rPr>
          <w:rFonts w:ascii="Times New Roman" w:hAnsi="Times New Roman"/>
          <w:bCs/>
          <w:sz w:val="24"/>
          <w:szCs w:val="24"/>
          <w:lang w:eastAsia="en-US"/>
        </w:rPr>
        <w:t>Юрайт</w:t>
      </w:r>
      <w:proofErr w:type="spellEnd"/>
      <w:r w:rsidRPr="00520112">
        <w:rPr>
          <w:rFonts w:ascii="Times New Roman" w:hAnsi="Times New Roman"/>
          <w:bCs/>
          <w:sz w:val="24"/>
          <w:szCs w:val="24"/>
          <w:lang w:eastAsia="en-US"/>
        </w:rPr>
        <w:t xml:space="preserve">, 2020. – 278 с. – (Профессиональное образование). – ISBN 978-5-534-02712-9. – URL: </w:t>
      </w:r>
      <w:hyperlink r:id="rId50" w:history="1">
        <w:r w:rsidRPr="00520112">
          <w:rPr>
            <w:rStyle w:val="ac"/>
            <w:rFonts w:ascii="Times New Roman" w:hAnsi="Times New Roman"/>
            <w:bCs/>
            <w:color w:val="auto"/>
            <w:sz w:val="24"/>
            <w:szCs w:val="24"/>
            <w:lang w:eastAsia="en-US"/>
          </w:rPr>
          <w:t>https://urait.ru/bcode/450798</w:t>
        </w:r>
      </w:hyperlink>
      <w:r w:rsidRPr="00520112">
        <w:rPr>
          <w:rFonts w:ascii="Times New Roman" w:hAnsi="Times New Roman"/>
          <w:bCs/>
          <w:sz w:val="24"/>
          <w:szCs w:val="24"/>
          <w:lang w:eastAsia="en-US"/>
        </w:rPr>
        <w:t xml:space="preserve"> </w:t>
      </w:r>
      <w:r w:rsidRPr="00520112">
        <w:rPr>
          <w:rFonts w:ascii="Times New Roman" w:hAnsi="Times New Roman"/>
          <w:bCs/>
          <w:sz w:val="24"/>
          <w:szCs w:val="24"/>
        </w:rPr>
        <w:t xml:space="preserve">(дата обращения: 27.11.2020). — Режим доступа: для </w:t>
      </w:r>
      <w:proofErr w:type="spellStart"/>
      <w:r w:rsidRPr="00520112">
        <w:rPr>
          <w:rFonts w:ascii="Times New Roman" w:hAnsi="Times New Roman"/>
          <w:bCs/>
          <w:sz w:val="24"/>
          <w:szCs w:val="24"/>
        </w:rPr>
        <w:t>авториз</w:t>
      </w:r>
      <w:proofErr w:type="spellEnd"/>
      <w:r w:rsidRPr="00520112">
        <w:rPr>
          <w:rFonts w:ascii="Times New Roman" w:hAnsi="Times New Roman"/>
          <w:bCs/>
          <w:sz w:val="24"/>
          <w:szCs w:val="24"/>
        </w:rPr>
        <w:t>. пользователей.</w:t>
      </w:r>
    </w:p>
    <w:p w14:paraId="1521BD3C" w14:textId="0F8A68E4" w:rsidR="00520112" w:rsidRPr="00520112" w:rsidRDefault="00520112" w:rsidP="00520112">
      <w:pPr>
        <w:numPr>
          <w:ilvl w:val="0"/>
          <w:numId w:val="116"/>
        </w:numPr>
        <w:spacing w:after="0"/>
        <w:ind w:left="0" w:firstLine="709"/>
        <w:jc w:val="both"/>
        <w:rPr>
          <w:rFonts w:ascii="Times New Roman" w:hAnsi="Times New Roman"/>
          <w:bCs/>
          <w:sz w:val="24"/>
          <w:szCs w:val="24"/>
          <w:lang w:eastAsia="en-US"/>
        </w:rPr>
      </w:pPr>
      <w:r w:rsidRPr="00520112">
        <w:rPr>
          <w:rFonts w:ascii="Times New Roman" w:hAnsi="Times New Roman"/>
          <w:bCs/>
          <w:sz w:val="24"/>
          <w:szCs w:val="24"/>
          <w:lang w:eastAsia="en-US"/>
        </w:rPr>
        <w:t>Кузьменкова, Ю. Б. Английский язык для технических колледжей (A1</w:t>
      </w:r>
      <w:proofErr w:type="gramStart"/>
      <w:r w:rsidRPr="00520112">
        <w:rPr>
          <w:rFonts w:ascii="Times New Roman" w:hAnsi="Times New Roman"/>
          <w:bCs/>
          <w:sz w:val="24"/>
          <w:szCs w:val="24"/>
          <w:lang w:eastAsia="en-US"/>
        </w:rPr>
        <w:t>) :</w:t>
      </w:r>
      <w:proofErr w:type="gramEnd"/>
      <w:r w:rsidRPr="00520112">
        <w:rPr>
          <w:rFonts w:ascii="Times New Roman" w:hAnsi="Times New Roman"/>
          <w:bCs/>
          <w:sz w:val="24"/>
          <w:szCs w:val="24"/>
          <w:lang w:eastAsia="en-US"/>
        </w:rPr>
        <w:t xml:space="preserve"> учебное пособие для среднего профессионального образования / Ю. Б. Кузьменкова. – </w:t>
      </w:r>
      <w:proofErr w:type="gramStart"/>
      <w:r w:rsidRPr="00520112">
        <w:rPr>
          <w:rFonts w:ascii="Times New Roman" w:hAnsi="Times New Roman"/>
          <w:bCs/>
          <w:sz w:val="24"/>
          <w:szCs w:val="24"/>
          <w:lang w:eastAsia="en-US"/>
        </w:rPr>
        <w:t>Москва :</w:t>
      </w:r>
      <w:proofErr w:type="gramEnd"/>
      <w:r w:rsidRPr="00520112">
        <w:rPr>
          <w:rFonts w:ascii="Times New Roman" w:hAnsi="Times New Roman"/>
          <w:bCs/>
          <w:sz w:val="24"/>
          <w:szCs w:val="24"/>
          <w:lang w:eastAsia="en-US"/>
        </w:rPr>
        <w:t xml:space="preserve"> </w:t>
      </w:r>
      <w:proofErr w:type="spellStart"/>
      <w:r w:rsidRPr="00520112">
        <w:rPr>
          <w:rFonts w:ascii="Times New Roman" w:hAnsi="Times New Roman"/>
          <w:bCs/>
          <w:sz w:val="24"/>
          <w:szCs w:val="24"/>
          <w:lang w:eastAsia="en-US"/>
        </w:rPr>
        <w:t>Юрайт</w:t>
      </w:r>
      <w:proofErr w:type="spellEnd"/>
      <w:r w:rsidRPr="00520112">
        <w:rPr>
          <w:rFonts w:ascii="Times New Roman" w:hAnsi="Times New Roman"/>
          <w:bCs/>
          <w:sz w:val="24"/>
          <w:szCs w:val="24"/>
          <w:lang w:eastAsia="en-US"/>
        </w:rPr>
        <w:t xml:space="preserve">, 2020. – 207 с. – (Профессиональное образование). – ISBN 978-5-534-12346-3. – </w:t>
      </w:r>
      <w:proofErr w:type="gramStart"/>
      <w:r w:rsidRPr="00520112">
        <w:rPr>
          <w:rFonts w:ascii="Times New Roman" w:hAnsi="Times New Roman"/>
          <w:bCs/>
          <w:sz w:val="24"/>
          <w:szCs w:val="24"/>
          <w:lang w:eastAsia="en-US"/>
        </w:rPr>
        <w:t>URL :</w:t>
      </w:r>
      <w:proofErr w:type="gramEnd"/>
      <w:r w:rsidRPr="00520112">
        <w:rPr>
          <w:rFonts w:ascii="Times New Roman" w:hAnsi="Times New Roman"/>
          <w:bCs/>
          <w:sz w:val="24"/>
          <w:szCs w:val="24"/>
          <w:lang w:eastAsia="en-US"/>
        </w:rPr>
        <w:t xml:space="preserve"> </w:t>
      </w:r>
      <w:hyperlink r:id="rId51" w:history="1">
        <w:r w:rsidRPr="00520112">
          <w:rPr>
            <w:rStyle w:val="ac"/>
            <w:rFonts w:ascii="Times New Roman" w:hAnsi="Times New Roman"/>
            <w:bCs/>
            <w:color w:val="auto"/>
            <w:sz w:val="24"/>
            <w:szCs w:val="24"/>
            <w:lang w:eastAsia="en-US"/>
          </w:rPr>
          <w:t>https://urait.ru/bcode/463497</w:t>
        </w:r>
      </w:hyperlink>
      <w:r w:rsidRPr="00520112">
        <w:rPr>
          <w:rFonts w:ascii="Times New Roman" w:hAnsi="Times New Roman"/>
          <w:bCs/>
          <w:sz w:val="24"/>
          <w:szCs w:val="24"/>
          <w:lang w:eastAsia="en-US"/>
        </w:rPr>
        <w:t xml:space="preserve"> </w:t>
      </w:r>
      <w:r w:rsidRPr="00520112">
        <w:rPr>
          <w:rFonts w:ascii="Times New Roman" w:hAnsi="Times New Roman"/>
          <w:bCs/>
          <w:sz w:val="24"/>
          <w:szCs w:val="24"/>
        </w:rPr>
        <w:t xml:space="preserve">(дата обращения: 27.11.2020). — Режим доступа: для </w:t>
      </w:r>
      <w:proofErr w:type="spellStart"/>
      <w:r w:rsidRPr="00520112">
        <w:rPr>
          <w:rFonts w:ascii="Times New Roman" w:hAnsi="Times New Roman"/>
          <w:bCs/>
          <w:sz w:val="24"/>
          <w:szCs w:val="24"/>
        </w:rPr>
        <w:t>авториз</w:t>
      </w:r>
      <w:proofErr w:type="spellEnd"/>
      <w:r w:rsidRPr="00520112">
        <w:rPr>
          <w:rFonts w:ascii="Times New Roman" w:hAnsi="Times New Roman"/>
          <w:bCs/>
          <w:sz w:val="24"/>
          <w:szCs w:val="24"/>
        </w:rPr>
        <w:t>. пользователей.</w:t>
      </w:r>
    </w:p>
    <w:p w14:paraId="4A655614" w14:textId="789BA964" w:rsidR="00520112" w:rsidRPr="00520112" w:rsidRDefault="00520112" w:rsidP="00520112">
      <w:pPr>
        <w:numPr>
          <w:ilvl w:val="0"/>
          <w:numId w:val="116"/>
        </w:numPr>
        <w:spacing w:after="0"/>
        <w:ind w:left="0" w:firstLine="709"/>
        <w:jc w:val="both"/>
        <w:rPr>
          <w:rFonts w:ascii="Times New Roman" w:hAnsi="Times New Roman"/>
          <w:bCs/>
          <w:sz w:val="24"/>
          <w:szCs w:val="24"/>
          <w:lang w:eastAsia="en-US"/>
        </w:rPr>
      </w:pPr>
      <w:proofErr w:type="spellStart"/>
      <w:r w:rsidRPr="00520112">
        <w:rPr>
          <w:rFonts w:ascii="Times New Roman" w:hAnsi="Times New Roman"/>
          <w:bCs/>
          <w:sz w:val="24"/>
          <w:szCs w:val="24"/>
          <w:lang w:eastAsia="en-US"/>
        </w:rPr>
        <w:t>Байдикова</w:t>
      </w:r>
      <w:proofErr w:type="spellEnd"/>
      <w:r w:rsidRPr="00520112">
        <w:rPr>
          <w:rFonts w:ascii="Times New Roman" w:hAnsi="Times New Roman"/>
          <w:bCs/>
          <w:sz w:val="24"/>
          <w:szCs w:val="24"/>
          <w:lang w:eastAsia="en-US"/>
        </w:rPr>
        <w:t>, Н. Л. Английский язык для технических направлений (B1–B2</w:t>
      </w:r>
      <w:proofErr w:type="gramStart"/>
      <w:r w:rsidRPr="00520112">
        <w:rPr>
          <w:rFonts w:ascii="Times New Roman" w:hAnsi="Times New Roman"/>
          <w:bCs/>
          <w:sz w:val="24"/>
          <w:szCs w:val="24"/>
          <w:lang w:eastAsia="en-US"/>
        </w:rPr>
        <w:t>) :</w:t>
      </w:r>
      <w:proofErr w:type="gramEnd"/>
      <w:r w:rsidRPr="00520112">
        <w:rPr>
          <w:rFonts w:ascii="Times New Roman" w:hAnsi="Times New Roman"/>
          <w:bCs/>
          <w:sz w:val="24"/>
          <w:szCs w:val="24"/>
          <w:lang w:eastAsia="en-US"/>
        </w:rPr>
        <w:t xml:space="preserve"> учебное пособие для среднего профессионального образования / Н. Л. </w:t>
      </w:r>
      <w:proofErr w:type="spellStart"/>
      <w:r w:rsidRPr="00520112">
        <w:rPr>
          <w:rFonts w:ascii="Times New Roman" w:hAnsi="Times New Roman"/>
          <w:bCs/>
          <w:sz w:val="24"/>
          <w:szCs w:val="24"/>
          <w:lang w:eastAsia="en-US"/>
        </w:rPr>
        <w:t>Байдикова</w:t>
      </w:r>
      <w:proofErr w:type="spellEnd"/>
      <w:r w:rsidRPr="00520112">
        <w:rPr>
          <w:rFonts w:ascii="Times New Roman" w:hAnsi="Times New Roman"/>
          <w:bCs/>
          <w:sz w:val="24"/>
          <w:szCs w:val="24"/>
          <w:lang w:eastAsia="en-US"/>
        </w:rPr>
        <w:t xml:space="preserve">, Е. С. Давиденко. – </w:t>
      </w:r>
      <w:proofErr w:type="gramStart"/>
      <w:r w:rsidRPr="00520112">
        <w:rPr>
          <w:rFonts w:ascii="Times New Roman" w:hAnsi="Times New Roman"/>
          <w:bCs/>
          <w:sz w:val="24"/>
          <w:szCs w:val="24"/>
          <w:lang w:eastAsia="en-US"/>
        </w:rPr>
        <w:t>Москва :</w:t>
      </w:r>
      <w:proofErr w:type="gramEnd"/>
      <w:r w:rsidRPr="00520112">
        <w:rPr>
          <w:rFonts w:ascii="Times New Roman" w:hAnsi="Times New Roman"/>
          <w:bCs/>
          <w:sz w:val="24"/>
          <w:szCs w:val="24"/>
          <w:lang w:eastAsia="en-US"/>
        </w:rPr>
        <w:t xml:space="preserve"> </w:t>
      </w:r>
      <w:proofErr w:type="spellStart"/>
      <w:r w:rsidRPr="00520112">
        <w:rPr>
          <w:rFonts w:ascii="Times New Roman" w:hAnsi="Times New Roman"/>
          <w:bCs/>
          <w:sz w:val="24"/>
          <w:szCs w:val="24"/>
          <w:lang w:eastAsia="en-US"/>
        </w:rPr>
        <w:t>Юрайт</w:t>
      </w:r>
      <w:proofErr w:type="spellEnd"/>
      <w:r w:rsidRPr="00520112">
        <w:rPr>
          <w:rFonts w:ascii="Times New Roman" w:hAnsi="Times New Roman"/>
          <w:bCs/>
          <w:sz w:val="24"/>
          <w:szCs w:val="24"/>
          <w:lang w:eastAsia="en-US"/>
        </w:rPr>
        <w:t xml:space="preserve">, 2020. – 171 с. – (Профессиональное образование). – ISBN 978-5-534-10078-5. – </w:t>
      </w:r>
      <w:proofErr w:type="gramStart"/>
      <w:r w:rsidRPr="00520112">
        <w:rPr>
          <w:rFonts w:ascii="Times New Roman" w:hAnsi="Times New Roman"/>
          <w:bCs/>
          <w:sz w:val="24"/>
          <w:szCs w:val="24"/>
          <w:lang w:eastAsia="en-US"/>
        </w:rPr>
        <w:t>URL :</w:t>
      </w:r>
      <w:proofErr w:type="gramEnd"/>
      <w:r w:rsidRPr="00520112">
        <w:rPr>
          <w:rFonts w:ascii="Times New Roman" w:hAnsi="Times New Roman"/>
          <w:bCs/>
          <w:sz w:val="24"/>
          <w:szCs w:val="24"/>
          <w:lang w:eastAsia="en-US"/>
        </w:rPr>
        <w:t xml:space="preserve"> </w:t>
      </w:r>
      <w:hyperlink r:id="rId52" w:history="1">
        <w:r w:rsidRPr="00520112">
          <w:rPr>
            <w:rStyle w:val="ac"/>
            <w:rFonts w:ascii="Times New Roman" w:hAnsi="Times New Roman"/>
            <w:bCs/>
            <w:color w:val="auto"/>
            <w:sz w:val="24"/>
            <w:szCs w:val="24"/>
            <w:lang w:eastAsia="en-US"/>
          </w:rPr>
          <w:t>https://urait.ru/bcode/455909</w:t>
        </w:r>
      </w:hyperlink>
      <w:r w:rsidRPr="00520112">
        <w:rPr>
          <w:rFonts w:ascii="Times New Roman" w:hAnsi="Times New Roman"/>
          <w:bCs/>
          <w:sz w:val="24"/>
          <w:szCs w:val="24"/>
          <w:lang w:eastAsia="en-US"/>
        </w:rPr>
        <w:t xml:space="preserve"> </w:t>
      </w:r>
      <w:r w:rsidRPr="00520112">
        <w:rPr>
          <w:rFonts w:ascii="Times New Roman" w:hAnsi="Times New Roman"/>
          <w:bCs/>
          <w:sz w:val="24"/>
          <w:szCs w:val="24"/>
        </w:rPr>
        <w:t xml:space="preserve">(дата обращения: 27.11.2020). — Режим доступа: для </w:t>
      </w:r>
      <w:proofErr w:type="spellStart"/>
      <w:r w:rsidRPr="00520112">
        <w:rPr>
          <w:rFonts w:ascii="Times New Roman" w:hAnsi="Times New Roman"/>
          <w:bCs/>
          <w:sz w:val="24"/>
          <w:szCs w:val="24"/>
        </w:rPr>
        <w:t>авториз</w:t>
      </w:r>
      <w:proofErr w:type="spellEnd"/>
      <w:r w:rsidRPr="00520112">
        <w:rPr>
          <w:rFonts w:ascii="Times New Roman" w:hAnsi="Times New Roman"/>
          <w:bCs/>
          <w:sz w:val="24"/>
          <w:szCs w:val="24"/>
        </w:rPr>
        <w:t>. пользователей.</w:t>
      </w:r>
    </w:p>
    <w:p w14:paraId="2CA40858" w14:textId="6C5DD94A" w:rsidR="00520112" w:rsidRPr="00520112" w:rsidRDefault="00520112" w:rsidP="00520112">
      <w:pPr>
        <w:numPr>
          <w:ilvl w:val="0"/>
          <w:numId w:val="116"/>
        </w:numPr>
        <w:spacing w:after="0"/>
        <w:ind w:left="0" w:firstLine="709"/>
        <w:jc w:val="both"/>
        <w:rPr>
          <w:rFonts w:ascii="Times New Roman" w:hAnsi="Times New Roman"/>
          <w:bCs/>
          <w:sz w:val="24"/>
          <w:szCs w:val="24"/>
          <w:lang w:eastAsia="en-US"/>
        </w:rPr>
      </w:pPr>
      <w:proofErr w:type="spellStart"/>
      <w:r w:rsidRPr="00520112">
        <w:rPr>
          <w:rFonts w:ascii="Times New Roman" w:hAnsi="Times New Roman"/>
          <w:bCs/>
          <w:sz w:val="24"/>
          <w:szCs w:val="24"/>
          <w:lang w:eastAsia="en-US"/>
        </w:rPr>
        <w:t>Кохан</w:t>
      </w:r>
      <w:proofErr w:type="spellEnd"/>
      <w:r w:rsidRPr="00520112">
        <w:rPr>
          <w:rFonts w:ascii="Times New Roman" w:hAnsi="Times New Roman"/>
          <w:bCs/>
          <w:sz w:val="24"/>
          <w:szCs w:val="24"/>
          <w:lang w:eastAsia="en-US"/>
        </w:rPr>
        <w:t xml:space="preserve">, О. В. Английский язык для технических </w:t>
      </w:r>
      <w:proofErr w:type="gramStart"/>
      <w:r w:rsidRPr="00520112">
        <w:rPr>
          <w:rFonts w:ascii="Times New Roman" w:hAnsi="Times New Roman"/>
          <w:bCs/>
          <w:sz w:val="24"/>
          <w:szCs w:val="24"/>
          <w:lang w:eastAsia="en-US"/>
        </w:rPr>
        <w:t>специальностей :</w:t>
      </w:r>
      <w:proofErr w:type="gramEnd"/>
      <w:r w:rsidRPr="00520112">
        <w:rPr>
          <w:rFonts w:ascii="Times New Roman" w:hAnsi="Times New Roman"/>
          <w:bCs/>
          <w:sz w:val="24"/>
          <w:szCs w:val="24"/>
          <w:lang w:eastAsia="en-US"/>
        </w:rPr>
        <w:t xml:space="preserve"> учебное пособие для среднего профессионального образования / О. В. </w:t>
      </w:r>
      <w:proofErr w:type="spellStart"/>
      <w:r w:rsidRPr="00520112">
        <w:rPr>
          <w:rFonts w:ascii="Times New Roman" w:hAnsi="Times New Roman"/>
          <w:bCs/>
          <w:sz w:val="24"/>
          <w:szCs w:val="24"/>
          <w:lang w:eastAsia="en-US"/>
        </w:rPr>
        <w:t>Кохан</w:t>
      </w:r>
      <w:proofErr w:type="spellEnd"/>
      <w:r w:rsidRPr="00520112">
        <w:rPr>
          <w:rFonts w:ascii="Times New Roman" w:hAnsi="Times New Roman"/>
          <w:bCs/>
          <w:sz w:val="24"/>
          <w:szCs w:val="24"/>
          <w:lang w:eastAsia="en-US"/>
        </w:rPr>
        <w:t xml:space="preserve">. – 2-е изд., </w:t>
      </w:r>
      <w:proofErr w:type="spellStart"/>
      <w:r w:rsidRPr="00520112">
        <w:rPr>
          <w:rFonts w:ascii="Times New Roman" w:hAnsi="Times New Roman"/>
          <w:bCs/>
          <w:sz w:val="24"/>
          <w:szCs w:val="24"/>
          <w:lang w:eastAsia="en-US"/>
        </w:rPr>
        <w:t>испр</w:t>
      </w:r>
      <w:proofErr w:type="spellEnd"/>
      <w:r w:rsidRPr="00520112">
        <w:rPr>
          <w:rFonts w:ascii="Times New Roman" w:hAnsi="Times New Roman"/>
          <w:bCs/>
          <w:sz w:val="24"/>
          <w:szCs w:val="24"/>
          <w:lang w:eastAsia="en-US"/>
        </w:rPr>
        <w:t xml:space="preserve">. и доп. – </w:t>
      </w:r>
      <w:proofErr w:type="gramStart"/>
      <w:r w:rsidRPr="00520112">
        <w:rPr>
          <w:rFonts w:ascii="Times New Roman" w:hAnsi="Times New Roman"/>
          <w:bCs/>
          <w:sz w:val="24"/>
          <w:szCs w:val="24"/>
          <w:lang w:eastAsia="en-US"/>
        </w:rPr>
        <w:t>Москва :</w:t>
      </w:r>
      <w:proofErr w:type="gramEnd"/>
      <w:r w:rsidRPr="00520112">
        <w:rPr>
          <w:rFonts w:ascii="Times New Roman" w:hAnsi="Times New Roman"/>
          <w:bCs/>
          <w:sz w:val="24"/>
          <w:szCs w:val="24"/>
          <w:lang w:eastAsia="en-US"/>
        </w:rPr>
        <w:t xml:space="preserve"> </w:t>
      </w:r>
      <w:proofErr w:type="spellStart"/>
      <w:r w:rsidRPr="00520112">
        <w:rPr>
          <w:rFonts w:ascii="Times New Roman" w:hAnsi="Times New Roman"/>
          <w:bCs/>
          <w:sz w:val="24"/>
          <w:szCs w:val="24"/>
          <w:lang w:eastAsia="en-US"/>
        </w:rPr>
        <w:t>Юрайт</w:t>
      </w:r>
      <w:proofErr w:type="spellEnd"/>
      <w:r w:rsidRPr="00520112">
        <w:rPr>
          <w:rFonts w:ascii="Times New Roman" w:hAnsi="Times New Roman"/>
          <w:bCs/>
          <w:sz w:val="24"/>
          <w:szCs w:val="24"/>
          <w:lang w:eastAsia="en-US"/>
        </w:rPr>
        <w:t>, 2020. – 226 с. – (Профессиональное образование). – ISBN 978-5-534-08983-</w:t>
      </w:r>
      <w:r w:rsidRPr="00520112">
        <w:rPr>
          <w:rFonts w:ascii="Times New Roman" w:hAnsi="Times New Roman"/>
          <w:bCs/>
          <w:sz w:val="24"/>
          <w:szCs w:val="24"/>
          <w:lang w:eastAsia="en-US"/>
        </w:rPr>
        <w:lastRenderedPageBreak/>
        <w:t xml:space="preserve">7. – </w:t>
      </w:r>
      <w:proofErr w:type="gramStart"/>
      <w:r w:rsidRPr="00520112">
        <w:rPr>
          <w:rFonts w:ascii="Times New Roman" w:hAnsi="Times New Roman"/>
          <w:bCs/>
          <w:sz w:val="24"/>
          <w:szCs w:val="24"/>
          <w:lang w:eastAsia="en-US"/>
        </w:rPr>
        <w:t>URL :</w:t>
      </w:r>
      <w:proofErr w:type="gramEnd"/>
      <w:r w:rsidRPr="00520112">
        <w:rPr>
          <w:rFonts w:ascii="Times New Roman" w:hAnsi="Times New Roman"/>
          <w:bCs/>
          <w:sz w:val="24"/>
          <w:szCs w:val="24"/>
          <w:lang w:eastAsia="en-US"/>
        </w:rPr>
        <w:t xml:space="preserve"> https://urait.ru/bcode/452337 </w:t>
      </w:r>
      <w:r w:rsidRPr="00520112">
        <w:rPr>
          <w:rFonts w:ascii="Times New Roman" w:hAnsi="Times New Roman"/>
          <w:bCs/>
          <w:sz w:val="24"/>
          <w:szCs w:val="24"/>
        </w:rPr>
        <w:t xml:space="preserve">(дата обращения: 27.11.2020). — Режим доступа: для </w:t>
      </w:r>
      <w:proofErr w:type="spellStart"/>
      <w:r w:rsidRPr="00520112">
        <w:rPr>
          <w:rFonts w:ascii="Times New Roman" w:hAnsi="Times New Roman"/>
          <w:bCs/>
          <w:sz w:val="24"/>
          <w:szCs w:val="24"/>
        </w:rPr>
        <w:t>авториз</w:t>
      </w:r>
      <w:proofErr w:type="spellEnd"/>
      <w:r w:rsidRPr="00520112">
        <w:rPr>
          <w:rFonts w:ascii="Times New Roman" w:hAnsi="Times New Roman"/>
          <w:bCs/>
          <w:sz w:val="24"/>
          <w:szCs w:val="24"/>
        </w:rPr>
        <w:t>. пользователей.</w:t>
      </w:r>
      <w:r w:rsidRPr="00520112">
        <w:rPr>
          <w:rFonts w:ascii="Times New Roman" w:hAnsi="Times New Roman"/>
          <w:bCs/>
          <w:sz w:val="24"/>
          <w:szCs w:val="24"/>
          <w:lang w:eastAsia="en-US"/>
        </w:rPr>
        <w:t xml:space="preserve"> </w:t>
      </w:r>
    </w:p>
    <w:p w14:paraId="2BE0F1F6" w14:textId="6035B4E3" w:rsidR="00520112" w:rsidRPr="00520112" w:rsidRDefault="00520112" w:rsidP="00520112">
      <w:pPr>
        <w:numPr>
          <w:ilvl w:val="0"/>
          <w:numId w:val="116"/>
        </w:numPr>
        <w:spacing w:after="0"/>
        <w:ind w:left="0" w:firstLine="709"/>
        <w:jc w:val="both"/>
        <w:rPr>
          <w:rFonts w:ascii="Times New Roman" w:hAnsi="Times New Roman"/>
          <w:bCs/>
          <w:sz w:val="24"/>
          <w:szCs w:val="24"/>
          <w:lang w:eastAsia="en-US"/>
        </w:rPr>
      </w:pPr>
      <w:r w:rsidRPr="00520112">
        <w:rPr>
          <w:rFonts w:ascii="Times New Roman" w:hAnsi="Times New Roman"/>
          <w:bCs/>
          <w:sz w:val="24"/>
          <w:szCs w:val="24"/>
          <w:lang w:eastAsia="en-US"/>
        </w:rPr>
        <w:t xml:space="preserve">Левченко, В. В. Английский язык. General English : учебник для среднего профессионального образования / В. В. Левченко, Е. Е. </w:t>
      </w:r>
      <w:proofErr w:type="spellStart"/>
      <w:r w:rsidRPr="00520112">
        <w:rPr>
          <w:rFonts w:ascii="Times New Roman" w:hAnsi="Times New Roman"/>
          <w:bCs/>
          <w:sz w:val="24"/>
          <w:szCs w:val="24"/>
          <w:lang w:eastAsia="en-US"/>
        </w:rPr>
        <w:t>Долгалёва</w:t>
      </w:r>
      <w:proofErr w:type="spellEnd"/>
      <w:r w:rsidRPr="00520112">
        <w:rPr>
          <w:rFonts w:ascii="Times New Roman" w:hAnsi="Times New Roman"/>
          <w:bCs/>
          <w:sz w:val="24"/>
          <w:szCs w:val="24"/>
          <w:lang w:eastAsia="en-US"/>
        </w:rPr>
        <w:t xml:space="preserve">, О. В. Мещерякова. – </w:t>
      </w:r>
      <w:proofErr w:type="gramStart"/>
      <w:r w:rsidRPr="00520112">
        <w:rPr>
          <w:rFonts w:ascii="Times New Roman" w:hAnsi="Times New Roman"/>
          <w:bCs/>
          <w:sz w:val="24"/>
          <w:szCs w:val="24"/>
          <w:lang w:eastAsia="en-US"/>
        </w:rPr>
        <w:t>Москва :</w:t>
      </w:r>
      <w:proofErr w:type="gramEnd"/>
      <w:r w:rsidRPr="00520112">
        <w:rPr>
          <w:rFonts w:ascii="Times New Roman" w:hAnsi="Times New Roman"/>
          <w:bCs/>
          <w:sz w:val="24"/>
          <w:szCs w:val="24"/>
          <w:lang w:eastAsia="en-US"/>
        </w:rPr>
        <w:t xml:space="preserve"> </w:t>
      </w:r>
      <w:proofErr w:type="spellStart"/>
      <w:r w:rsidRPr="00520112">
        <w:rPr>
          <w:rFonts w:ascii="Times New Roman" w:hAnsi="Times New Roman"/>
          <w:bCs/>
          <w:sz w:val="24"/>
          <w:szCs w:val="24"/>
          <w:lang w:eastAsia="en-US"/>
        </w:rPr>
        <w:t>Юрайт</w:t>
      </w:r>
      <w:proofErr w:type="spellEnd"/>
      <w:r w:rsidRPr="00520112">
        <w:rPr>
          <w:rFonts w:ascii="Times New Roman" w:hAnsi="Times New Roman"/>
          <w:bCs/>
          <w:sz w:val="24"/>
          <w:szCs w:val="24"/>
          <w:lang w:eastAsia="en-US"/>
        </w:rPr>
        <w:t xml:space="preserve">, 2020. – 127 с. – (Профессиональное образование). – ISBN 978-5-534-11880-3. – </w:t>
      </w:r>
      <w:proofErr w:type="gramStart"/>
      <w:r w:rsidRPr="00520112">
        <w:rPr>
          <w:rFonts w:ascii="Times New Roman" w:hAnsi="Times New Roman"/>
          <w:bCs/>
          <w:sz w:val="24"/>
          <w:szCs w:val="24"/>
          <w:lang w:eastAsia="en-US"/>
        </w:rPr>
        <w:t>URL :</w:t>
      </w:r>
      <w:proofErr w:type="gramEnd"/>
      <w:r w:rsidRPr="00520112">
        <w:rPr>
          <w:rFonts w:ascii="Times New Roman" w:hAnsi="Times New Roman"/>
          <w:bCs/>
          <w:sz w:val="24"/>
          <w:szCs w:val="24"/>
          <w:lang w:eastAsia="en-US"/>
        </w:rPr>
        <w:t xml:space="preserve"> </w:t>
      </w:r>
      <w:hyperlink r:id="rId53" w:history="1">
        <w:r w:rsidRPr="00520112">
          <w:rPr>
            <w:rStyle w:val="ac"/>
            <w:rFonts w:ascii="Times New Roman" w:hAnsi="Times New Roman"/>
            <w:bCs/>
            <w:color w:val="auto"/>
            <w:sz w:val="24"/>
            <w:szCs w:val="24"/>
            <w:lang w:eastAsia="en-US"/>
          </w:rPr>
          <w:t>https://urait.ru/bcode/451034</w:t>
        </w:r>
      </w:hyperlink>
      <w:r w:rsidRPr="00520112">
        <w:rPr>
          <w:rFonts w:ascii="Times New Roman" w:hAnsi="Times New Roman"/>
          <w:bCs/>
          <w:sz w:val="24"/>
          <w:szCs w:val="24"/>
          <w:lang w:eastAsia="en-US"/>
        </w:rPr>
        <w:t xml:space="preserve"> </w:t>
      </w:r>
      <w:r w:rsidRPr="00520112">
        <w:rPr>
          <w:rFonts w:ascii="Times New Roman" w:hAnsi="Times New Roman"/>
          <w:bCs/>
          <w:sz w:val="24"/>
          <w:szCs w:val="24"/>
        </w:rPr>
        <w:t xml:space="preserve">(дата обращения: 27.11.2020). — Режим доступа: для </w:t>
      </w:r>
      <w:proofErr w:type="spellStart"/>
      <w:r w:rsidRPr="00520112">
        <w:rPr>
          <w:rFonts w:ascii="Times New Roman" w:hAnsi="Times New Roman"/>
          <w:bCs/>
          <w:sz w:val="24"/>
          <w:szCs w:val="24"/>
        </w:rPr>
        <w:t>авториз</w:t>
      </w:r>
      <w:proofErr w:type="spellEnd"/>
      <w:r w:rsidRPr="00520112">
        <w:rPr>
          <w:rFonts w:ascii="Times New Roman" w:hAnsi="Times New Roman"/>
          <w:bCs/>
          <w:sz w:val="24"/>
          <w:szCs w:val="24"/>
        </w:rPr>
        <w:t>. пользователей.</w:t>
      </w:r>
    </w:p>
    <w:p w14:paraId="6FAF239C" w14:textId="50960B8C" w:rsidR="00520112" w:rsidRPr="00520112" w:rsidRDefault="00520112" w:rsidP="00520112">
      <w:pPr>
        <w:pStyle w:val="ad"/>
        <w:numPr>
          <w:ilvl w:val="0"/>
          <w:numId w:val="116"/>
        </w:numPr>
        <w:spacing w:before="0" w:after="0"/>
        <w:ind w:left="0" w:firstLine="709"/>
        <w:contextualSpacing/>
        <w:jc w:val="both"/>
        <w:rPr>
          <w:rFonts w:eastAsia="Times New Roman"/>
        </w:rPr>
      </w:pPr>
      <w:proofErr w:type="spellStart"/>
      <w:r w:rsidRPr="00520112">
        <w:rPr>
          <w:rFonts w:eastAsia="Times New Roman"/>
          <w:bCs/>
          <w:lang w:eastAsia="en-US"/>
        </w:rPr>
        <w:t>Малецкая</w:t>
      </w:r>
      <w:proofErr w:type="spellEnd"/>
      <w:r w:rsidRPr="00520112">
        <w:rPr>
          <w:rFonts w:eastAsia="Times New Roman"/>
          <w:bCs/>
          <w:lang w:eastAsia="en-US"/>
        </w:rPr>
        <w:t xml:space="preserve">, О. П. Английский </w:t>
      </w:r>
      <w:proofErr w:type="gramStart"/>
      <w:r w:rsidRPr="00520112">
        <w:rPr>
          <w:rFonts w:eastAsia="Times New Roman"/>
          <w:bCs/>
          <w:lang w:eastAsia="en-US"/>
        </w:rPr>
        <w:t>язык :</w:t>
      </w:r>
      <w:proofErr w:type="gramEnd"/>
      <w:r w:rsidRPr="00520112">
        <w:rPr>
          <w:rFonts w:eastAsia="Times New Roman"/>
          <w:bCs/>
          <w:lang w:eastAsia="en-US"/>
        </w:rPr>
        <w:t xml:space="preserve"> учебное пособие для СПО / О. П. </w:t>
      </w:r>
      <w:proofErr w:type="spellStart"/>
      <w:r w:rsidRPr="00520112">
        <w:rPr>
          <w:rFonts w:eastAsia="Times New Roman"/>
          <w:bCs/>
          <w:lang w:eastAsia="en-US"/>
        </w:rPr>
        <w:t>Малецкая</w:t>
      </w:r>
      <w:proofErr w:type="spellEnd"/>
      <w:r w:rsidRPr="00520112">
        <w:rPr>
          <w:rFonts w:eastAsia="Times New Roman"/>
          <w:bCs/>
          <w:lang w:eastAsia="en-US"/>
        </w:rPr>
        <w:t>, И. М. Селевина. – Санкт-</w:t>
      </w:r>
      <w:proofErr w:type="gramStart"/>
      <w:r w:rsidRPr="00520112">
        <w:rPr>
          <w:rFonts w:eastAsia="Times New Roman"/>
          <w:bCs/>
          <w:lang w:eastAsia="en-US"/>
        </w:rPr>
        <w:t>Петербург :</w:t>
      </w:r>
      <w:proofErr w:type="gramEnd"/>
      <w:r w:rsidRPr="00520112">
        <w:rPr>
          <w:rFonts w:eastAsia="Times New Roman"/>
          <w:bCs/>
          <w:lang w:eastAsia="en-US"/>
        </w:rPr>
        <w:t xml:space="preserve"> Лань, 2020. – 136 с. – ISBN 978-5-8114-6607-8. </w:t>
      </w:r>
      <w:r w:rsidRPr="00520112">
        <w:rPr>
          <w:bCs/>
        </w:rPr>
        <w:t xml:space="preserve">— </w:t>
      </w:r>
      <w:proofErr w:type="gramStart"/>
      <w:r w:rsidRPr="00520112">
        <w:rPr>
          <w:bCs/>
        </w:rPr>
        <w:t>Текст :</w:t>
      </w:r>
      <w:proofErr w:type="gramEnd"/>
      <w:r w:rsidRPr="00520112">
        <w:rPr>
          <w:bCs/>
        </w:rPr>
        <w:t xml:space="preserve"> электронный // Лань : электронно-библиотечная система. — </w:t>
      </w:r>
      <w:r w:rsidRPr="00520112">
        <w:rPr>
          <w:bCs/>
          <w:lang w:val="en-US"/>
        </w:rPr>
        <w:t>URL</w:t>
      </w:r>
      <w:r w:rsidRPr="00520112">
        <w:rPr>
          <w:bCs/>
        </w:rPr>
        <w:t xml:space="preserve">: </w:t>
      </w:r>
      <w:proofErr w:type="gramStart"/>
      <w:r w:rsidRPr="00520112">
        <w:rPr>
          <w:bCs/>
          <w:lang w:val="en-US"/>
        </w:rPr>
        <w:t>https</w:t>
      </w:r>
      <w:r w:rsidRPr="00520112">
        <w:rPr>
          <w:bCs/>
        </w:rPr>
        <w:t>://</w:t>
      </w:r>
      <w:r w:rsidRPr="00520112">
        <w:rPr>
          <w:bCs/>
          <w:lang w:val="en-US"/>
        </w:rPr>
        <w:t>e</w:t>
      </w:r>
      <w:r w:rsidRPr="00520112">
        <w:rPr>
          <w:bCs/>
        </w:rPr>
        <w:t>.</w:t>
      </w:r>
      <w:proofErr w:type="spellStart"/>
      <w:r w:rsidRPr="00520112">
        <w:rPr>
          <w:bCs/>
          <w:lang w:val="en-US"/>
        </w:rPr>
        <w:t>lanbook</w:t>
      </w:r>
      <w:proofErr w:type="spellEnd"/>
      <w:r w:rsidRPr="00520112">
        <w:rPr>
          <w:bCs/>
        </w:rPr>
        <w:t>.</w:t>
      </w:r>
      <w:r w:rsidRPr="00520112">
        <w:rPr>
          <w:bCs/>
          <w:lang w:val="en-US"/>
        </w:rPr>
        <w:t>com</w:t>
      </w:r>
      <w:r w:rsidRPr="00520112">
        <w:rPr>
          <w:bCs/>
        </w:rPr>
        <w:t>/</w:t>
      </w:r>
      <w:r w:rsidRPr="00520112">
        <w:rPr>
          <w:bCs/>
          <w:lang w:val="en-US"/>
        </w:rPr>
        <w:t>book</w:t>
      </w:r>
      <w:r w:rsidRPr="00520112">
        <w:rPr>
          <w:bCs/>
        </w:rPr>
        <w:t>/148964  (</w:t>
      </w:r>
      <w:proofErr w:type="gramEnd"/>
      <w:r w:rsidRPr="00520112">
        <w:rPr>
          <w:bCs/>
        </w:rPr>
        <w:t xml:space="preserve">дата обращения: 27.11.2020). — Режим доступа: для </w:t>
      </w:r>
      <w:proofErr w:type="spellStart"/>
      <w:r w:rsidRPr="00520112">
        <w:rPr>
          <w:bCs/>
        </w:rPr>
        <w:t>авториз</w:t>
      </w:r>
      <w:proofErr w:type="spellEnd"/>
      <w:r w:rsidRPr="00520112">
        <w:rPr>
          <w:bCs/>
        </w:rPr>
        <w:t>. пользователей.</w:t>
      </w:r>
    </w:p>
    <w:p w14:paraId="21360FC3" w14:textId="77777777" w:rsidR="00456F48" w:rsidRPr="00192D35" w:rsidRDefault="00456F48" w:rsidP="00456F48">
      <w:pPr>
        <w:ind w:left="360"/>
        <w:contextualSpacing/>
        <w:rPr>
          <w:rFonts w:ascii="Times New Roman" w:hAnsi="Times New Roman"/>
          <w:sz w:val="24"/>
          <w:szCs w:val="24"/>
        </w:rPr>
      </w:pPr>
    </w:p>
    <w:p w14:paraId="1F3DC2BD" w14:textId="5FA8B19F" w:rsidR="00456F48" w:rsidRPr="00192D35" w:rsidRDefault="00456F48" w:rsidP="00456F48">
      <w:pPr>
        <w:ind w:left="360"/>
        <w:contextualSpacing/>
        <w:jc w:val="both"/>
        <w:rPr>
          <w:rFonts w:ascii="Times New Roman" w:hAnsi="Times New Roman"/>
          <w:b/>
          <w:bCs/>
          <w:i/>
          <w:sz w:val="24"/>
          <w:szCs w:val="24"/>
        </w:rPr>
      </w:pPr>
      <w:r w:rsidRPr="00192D35">
        <w:rPr>
          <w:rFonts w:ascii="Times New Roman" w:hAnsi="Times New Roman"/>
          <w:b/>
          <w:bCs/>
          <w:sz w:val="24"/>
          <w:szCs w:val="24"/>
        </w:rPr>
        <w:t>3.2.</w:t>
      </w:r>
      <w:r w:rsidR="00520112">
        <w:rPr>
          <w:rFonts w:ascii="Times New Roman" w:hAnsi="Times New Roman"/>
          <w:b/>
          <w:bCs/>
          <w:sz w:val="24"/>
          <w:szCs w:val="24"/>
        </w:rPr>
        <w:t>2</w:t>
      </w:r>
      <w:r w:rsidRPr="00192D35">
        <w:rPr>
          <w:rFonts w:ascii="Times New Roman" w:hAnsi="Times New Roman"/>
          <w:b/>
          <w:bCs/>
          <w:sz w:val="24"/>
          <w:szCs w:val="24"/>
        </w:rPr>
        <w:t xml:space="preserve">. Дополнительные источники </w:t>
      </w:r>
    </w:p>
    <w:p w14:paraId="1F6492DF" w14:textId="77777777" w:rsidR="00B97B52" w:rsidRPr="00192D35" w:rsidRDefault="00B97B52" w:rsidP="001E23F8">
      <w:pPr>
        <w:numPr>
          <w:ilvl w:val="0"/>
          <w:numId w:val="80"/>
        </w:numPr>
        <w:spacing w:after="0" w:line="240" w:lineRule="auto"/>
        <w:jc w:val="both"/>
        <w:rPr>
          <w:rFonts w:ascii="Times New Roman" w:hAnsi="Times New Roman"/>
          <w:bCs/>
          <w:sz w:val="24"/>
          <w:szCs w:val="24"/>
        </w:rPr>
      </w:pPr>
      <w:r w:rsidRPr="00192D35">
        <w:rPr>
          <w:rFonts w:ascii="Times New Roman" w:hAnsi="Times New Roman"/>
          <w:bCs/>
          <w:sz w:val="24"/>
          <w:szCs w:val="24"/>
        </w:rPr>
        <w:t xml:space="preserve">Вербицкая М.В., Махмурян К.С. Подготовка к ЕГЭ Английский язык, </w:t>
      </w:r>
      <w:proofErr w:type="gramStart"/>
      <w:r w:rsidRPr="00192D35">
        <w:rPr>
          <w:rFonts w:ascii="Times New Roman" w:hAnsi="Times New Roman"/>
          <w:bCs/>
          <w:sz w:val="24"/>
          <w:szCs w:val="24"/>
        </w:rPr>
        <w:t>М.:ЭКСМО</w:t>
      </w:r>
      <w:proofErr w:type="gramEnd"/>
      <w:r w:rsidRPr="00192D35">
        <w:rPr>
          <w:rFonts w:ascii="Times New Roman" w:hAnsi="Times New Roman"/>
          <w:bCs/>
          <w:sz w:val="24"/>
          <w:szCs w:val="24"/>
        </w:rPr>
        <w:t>, 2016</w:t>
      </w:r>
    </w:p>
    <w:p w14:paraId="7063300D" w14:textId="6FE23E8F" w:rsidR="00534068" w:rsidRPr="00192D35" w:rsidRDefault="00B97B52" w:rsidP="001E23F8">
      <w:pPr>
        <w:numPr>
          <w:ilvl w:val="0"/>
          <w:numId w:val="80"/>
        </w:numPr>
        <w:spacing w:after="0" w:line="240" w:lineRule="auto"/>
        <w:jc w:val="both"/>
        <w:rPr>
          <w:rFonts w:ascii="Times New Roman" w:hAnsi="Times New Roman"/>
          <w:bCs/>
          <w:sz w:val="24"/>
          <w:szCs w:val="24"/>
          <w:lang w:val="en-US"/>
        </w:rPr>
      </w:pPr>
      <w:proofErr w:type="spellStart"/>
      <w:r w:rsidRPr="00192D35">
        <w:rPr>
          <w:rFonts w:ascii="Times New Roman" w:hAnsi="Times New Roman"/>
          <w:sz w:val="24"/>
          <w:szCs w:val="24"/>
          <w:lang w:val="en-US"/>
        </w:rPr>
        <w:t>Upspream</w:t>
      </w:r>
      <w:proofErr w:type="spellEnd"/>
      <w:r w:rsidRPr="00192D35">
        <w:rPr>
          <w:rFonts w:ascii="Times New Roman" w:hAnsi="Times New Roman"/>
          <w:sz w:val="24"/>
          <w:szCs w:val="24"/>
          <w:lang w:val="en-US"/>
        </w:rPr>
        <w:t xml:space="preserve"> Elementary A2</w:t>
      </w:r>
      <w:r w:rsidR="00C75875">
        <w:rPr>
          <w:rFonts w:ascii="Times New Roman" w:hAnsi="Times New Roman"/>
          <w:sz w:val="24"/>
          <w:szCs w:val="24"/>
          <w:lang w:val="en-US"/>
        </w:rPr>
        <w:t>.</w:t>
      </w:r>
      <w:r w:rsidRPr="00192D35">
        <w:rPr>
          <w:rFonts w:ascii="Times New Roman" w:hAnsi="Times New Roman"/>
          <w:sz w:val="24"/>
          <w:szCs w:val="24"/>
          <w:lang w:val="en-US"/>
        </w:rPr>
        <w:t xml:space="preserve"> Student’s book</w:t>
      </w:r>
      <w:r w:rsidR="00C75875">
        <w:rPr>
          <w:rFonts w:ascii="Times New Roman" w:hAnsi="Times New Roman"/>
          <w:sz w:val="24"/>
          <w:szCs w:val="24"/>
          <w:lang w:val="en-US"/>
        </w:rPr>
        <w:t xml:space="preserve"> / </w:t>
      </w:r>
      <w:r w:rsidR="00C75875" w:rsidRPr="00192D35">
        <w:rPr>
          <w:rFonts w:ascii="Times New Roman" w:hAnsi="Times New Roman"/>
          <w:sz w:val="24"/>
          <w:szCs w:val="24"/>
          <w:lang w:val="en-US"/>
        </w:rPr>
        <w:t>Virginia Evans</w:t>
      </w:r>
      <w:r w:rsidR="00C75875">
        <w:rPr>
          <w:rFonts w:ascii="Times New Roman" w:hAnsi="Times New Roman"/>
          <w:sz w:val="24"/>
          <w:szCs w:val="24"/>
          <w:lang w:val="en-US"/>
        </w:rPr>
        <w:t>,</w:t>
      </w:r>
      <w:r w:rsidR="00C75875" w:rsidRPr="00192D35">
        <w:rPr>
          <w:rFonts w:ascii="Times New Roman" w:hAnsi="Times New Roman"/>
          <w:sz w:val="24"/>
          <w:szCs w:val="24"/>
          <w:lang w:val="en-US"/>
        </w:rPr>
        <w:t xml:space="preserve"> Jenny Dooley</w:t>
      </w:r>
      <w:r w:rsidR="00C75875">
        <w:rPr>
          <w:rFonts w:ascii="Times New Roman" w:hAnsi="Times New Roman"/>
          <w:sz w:val="24"/>
          <w:szCs w:val="24"/>
          <w:lang w:val="en-US"/>
        </w:rPr>
        <w:t>. – M.:</w:t>
      </w:r>
      <w:r w:rsidRPr="00192D35">
        <w:rPr>
          <w:rFonts w:ascii="Times New Roman" w:hAnsi="Times New Roman"/>
          <w:sz w:val="24"/>
          <w:szCs w:val="24"/>
          <w:lang w:val="en-US"/>
        </w:rPr>
        <w:t xml:space="preserve"> Express Publishing, 201</w:t>
      </w:r>
      <w:r w:rsidR="00C75875">
        <w:rPr>
          <w:rFonts w:ascii="Times New Roman" w:hAnsi="Times New Roman"/>
          <w:sz w:val="24"/>
          <w:szCs w:val="24"/>
          <w:lang w:val="en-US"/>
        </w:rPr>
        <w:t xml:space="preserve">8. </w:t>
      </w:r>
      <w:r w:rsidR="00953755">
        <w:rPr>
          <w:rFonts w:ascii="Times New Roman" w:hAnsi="Times New Roman"/>
          <w:sz w:val="24"/>
          <w:szCs w:val="24"/>
          <w:lang w:val="en-US"/>
        </w:rPr>
        <w:t>–</w:t>
      </w:r>
      <w:r w:rsidR="00534068" w:rsidRPr="00192D35">
        <w:rPr>
          <w:rFonts w:ascii="Times New Roman" w:hAnsi="Times New Roman"/>
          <w:bCs/>
          <w:color w:val="C00000"/>
          <w:sz w:val="24"/>
          <w:szCs w:val="24"/>
          <w:shd w:val="clear" w:color="auto" w:fill="F7F7F7"/>
          <w:lang w:val="en-US" w:eastAsia="en-US"/>
        </w:rPr>
        <w:t xml:space="preserve"> </w:t>
      </w:r>
      <w:r w:rsidR="00C75875">
        <w:rPr>
          <w:rFonts w:ascii="Times New Roman" w:hAnsi="Times New Roman"/>
          <w:bCs/>
          <w:sz w:val="24"/>
          <w:szCs w:val="24"/>
          <w:shd w:val="clear" w:color="auto" w:fill="F7F7F7"/>
          <w:lang w:val="en-US" w:eastAsia="en-US"/>
        </w:rPr>
        <w:t>152 p.</w:t>
      </w:r>
    </w:p>
    <w:p w14:paraId="28376806" w14:textId="5586DD26" w:rsidR="00562388" w:rsidRPr="00192D35" w:rsidRDefault="00C75875" w:rsidP="001E23F8">
      <w:pPr>
        <w:numPr>
          <w:ilvl w:val="0"/>
          <w:numId w:val="80"/>
        </w:numPr>
        <w:spacing w:after="0" w:line="240" w:lineRule="auto"/>
        <w:jc w:val="both"/>
        <w:rPr>
          <w:rFonts w:ascii="Times New Roman" w:hAnsi="Times New Roman"/>
          <w:bCs/>
          <w:sz w:val="24"/>
          <w:szCs w:val="24"/>
          <w:lang w:val="en-US"/>
        </w:rPr>
      </w:pPr>
      <w:proofErr w:type="spellStart"/>
      <w:r w:rsidRPr="00192D35">
        <w:rPr>
          <w:rFonts w:ascii="Times New Roman" w:hAnsi="Times New Roman"/>
          <w:sz w:val="24"/>
          <w:szCs w:val="24"/>
          <w:lang w:val="en-US"/>
        </w:rPr>
        <w:t>Upspream</w:t>
      </w:r>
      <w:proofErr w:type="spellEnd"/>
      <w:r w:rsidRPr="00192D35">
        <w:rPr>
          <w:rFonts w:ascii="Times New Roman" w:hAnsi="Times New Roman"/>
          <w:sz w:val="24"/>
          <w:szCs w:val="24"/>
          <w:lang w:val="en-US"/>
        </w:rPr>
        <w:t xml:space="preserve"> Elementary A2</w:t>
      </w:r>
      <w:r>
        <w:rPr>
          <w:rFonts w:ascii="Times New Roman" w:hAnsi="Times New Roman"/>
          <w:sz w:val="24"/>
          <w:szCs w:val="24"/>
          <w:lang w:val="en-US"/>
        </w:rPr>
        <w:t>.</w:t>
      </w:r>
      <w:r w:rsidRPr="00192D35">
        <w:rPr>
          <w:rFonts w:ascii="Times New Roman" w:hAnsi="Times New Roman"/>
          <w:sz w:val="24"/>
          <w:szCs w:val="24"/>
          <w:lang w:val="en-US"/>
        </w:rPr>
        <w:t xml:space="preserve"> Student’s </w:t>
      </w:r>
      <w:r>
        <w:rPr>
          <w:rFonts w:ascii="Times New Roman" w:hAnsi="Times New Roman"/>
          <w:sz w:val="24"/>
          <w:szCs w:val="24"/>
          <w:lang w:val="en-US"/>
        </w:rPr>
        <w:t xml:space="preserve">CD / </w:t>
      </w:r>
      <w:r w:rsidRPr="00192D35">
        <w:rPr>
          <w:rFonts w:ascii="Times New Roman" w:hAnsi="Times New Roman"/>
          <w:sz w:val="24"/>
          <w:szCs w:val="24"/>
          <w:lang w:val="en-US"/>
        </w:rPr>
        <w:t>Virginia Evans</w:t>
      </w:r>
      <w:r>
        <w:rPr>
          <w:rFonts w:ascii="Times New Roman" w:hAnsi="Times New Roman"/>
          <w:sz w:val="24"/>
          <w:szCs w:val="24"/>
          <w:lang w:val="en-US"/>
        </w:rPr>
        <w:t>,</w:t>
      </w:r>
      <w:r w:rsidRPr="00192D35">
        <w:rPr>
          <w:rFonts w:ascii="Times New Roman" w:hAnsi="Times New Roman"/>
          <w:sz w:val="24"/>
          <w:szCs w:val="24"/>
          <w:lang w:val="en-US"/>
        </w:rPr>
        <w:t xml:space="preserve"> Jenny Dooley</w:t>
      </w:r>
      <w:r>
        <w:rPr>
          <w:rFonts w:ascii="Times New Roman" w:hAnsi="Times New Roman"/>
          <w:sz w:val="24"/>
          <w:szCs w:val="24"/>
          <w:lang w:val="en-US"/>
        </w:rPr>
        <w:t>. – M.:</w:t>
      </w:r>
      <w:r w:rsidRPr="00192D35">
        <w:rPr>
          <w:rFonts w:ascii="Times New Roman" w:hAnsi="Times New Roman"/>
          <w:sz w:val="24"/>
          <w:szCs w:val="24"/>
          <w:lang w:val="en-US"/>
        </w:rPr>
        <w:t xml:space="preserve"> Express Publishing, 201</w:t>
      </w:r>
      <w:r>
        <w:rPr>
          <w:rFonts w:ascii="Times New Roman" w:hAnsi="Times New Roman"/>
          <w:sz w:val="24"/>
          <w:szCs w:val="24"/>
          <w:lang w:val="en-US"/>
        </w:rPr>
        <w:t xml:space="preserve">8. </w:t>
      </w:r>
      <w:r w:rsidR="00953755">
        <w:rPr>
          <w:rFonts w:ascii="Times New Roman" w:hAnsi="Times New Roman"/>
          <w:sz w:val="24"/>
          <w:szCs w:val="24"/>
          <w:lang w:val="en-US"/>
        </w:rPr>
        <w:t>–</w:t>
      </w:r>
      <w:r w:rsidRPr="00192D35">
        <w:rPr>
          <w:rFonts w:ascii="Times New Roman" w:hAnsi="Times New Roman"/>
          <w:bCs/>
          <w:color w:val="C00000"/>
          <w:sz w:val="24"/>
          <w:szCs w:val="24"/>
          <w:shd w:val="clear" w:color="auto" w:fill="F7F7F7"/>
          <w:lang w:val="en-US" w:eastAsia="en-US"/>
        </w:rPr>
        <w:t xml:space="preserve"> </w:t>
      </w:r>
      <w:r>
        <w:rPr>
          <w:rFonts w:ascii="Times New Roman" w:hAnsi="Times New Roman"/>
          <w:bCs/>
          <w:sz w:val="24"/>
          <w:szCs w:val="24"/>
          <w:shd w:val="clear" w:color="auto" w:fill="F7F7F7"/>
          <w:lang w:val="en-US" w:eastAsia="en-US"/>
        </w:rPr>
        <w:t>152 p.</w:t>
      </w:r>
    </w:p>
    <w:p w14:paraId="709E670C" w14:textId="4AEB2560" w:rsidR="00B97B52" w:rsidRPr="00192D35" w:rsidRDefault="00953755" w:rsidP="00953755">
      <w:pPr>
        <w:numPr>
          <w:ilvl w:val="0"/>
          <w:numId w:val="80"/>
        </w:numPr>
        <w:spacing w:after="0" w:line="240" w:lineRule="auto"/>
        <w:jc w:val="both"/>
        <w:rPr>
          <w:rFonts w:ascii="Times New Roman" w:hAnsi="Times New Roman"/>
          <w:bCs/>
          <w:sz w:val="24"/>
          <w:szCs w:val="24"/>
          <w:lang w:val="en-US"/>
        </w:rPr>
      </w:pPr>
      <w:proofErr w:type="spellStart"/>
      <w:r w:rsidRPr="00192D35">
        <w:rPr>
          <w:rFonts w:ascii="Times New Roman" w:hAnsi="Times New Roman"/>
          <w:sz w:val="24"/>
          <w:szCs w:val="24"/>
          <w:lang w:val="en-US"/>
        </w:rPr>
        <w:t>Upspream</w:t>
      </w:r>
      <w:proofErr w:type="spellEnd"/>
      <w:r w:rsidRPr="00192D35">
        <w:rPr>
          <w:rFonts w:ascii="Times New Roman" w:hAnsi="Times New Roman"/>
          <w:sz w:val="24"/>
          <w:szCs w:val="24"/>
          <w:lang w:val="en-US"/>
        </w:rPr>
        <w:t xml:space="preserve"> Pre-Intermediate B1</w:t>
      </w:r>
      <w:r>
        <w:rPr>
          <w:rFonts w:ascii="Times New Roman" w:hAnsi="Times New Roman"/>
          <w:sz w:val="24"/>
          <w:szCs w:val="24"/>
          <w:lang w:val="en-US"/>
        </w:rPr>
        <w:t>.</w:t>
      </w:r>
      <w:r w:rsidRPr="00192D35">
        <w:rPr>
          <w:rFonts w:ascii="Times New Roman" w:hAnsi="Times New Roman"/>
          <w:sz w:val="24"/>
          <w:szCs w:val="24"/>
          <w:lang w:val="en-US"/>
        </w:rPr>
        <w:t xml:space="preserve"> Student’s </w:t>
      </w:r>
      <w:r>
        <w:rPr>
          <w:rFonts w:ascii="Times New Roman" w:hAnsi="Times New Roman"/>
          <w:sz w:val="24"/>
          <w:szCs w:val="24"/>
          <w:lang w:val="en-US"/>
        </w:rPr>
        <w:t xml:space="preserve">CD / </w:t>
      </w:r>
      <w:r w:rsidRPr="00192D35">
        <w:rPr>
          <w:rFonts w:ascii="Times New Roman" w:hAnsi="Times New Roman"/>
          <w:sz w:val="24"/>
          <w:szCs w:val="24"/>
          <w:lang w:val="en-US"/>
        </w:rPr>
        <w:t>Virginia Evans</w:t>
      </w:r>
      <w:r>
        <w:rPr>
          <w:rFonts w:ascii="Times New Roman" w:hAnsi="Times New Roman"/>
          <w:sz w:val="24"/>
          <w:szCs w:val="24"/>
          <w:lang w:val="en-US"/>
        </w:rPr>
        <w:t>,</w:t>
      </w:r>
      <w:r w:rsidRPr="00192D35">
        <w:rPr>
          <w:rFonts w:ascii="Times New Roman" w:hAnsi="Times New Roman"/>
          <w:sz w:val="24"/>
          <w:szCs w:val="24"/>
          <w:lang w:val="en-US"/>
        </w:rPr>
        <w:t xml:space="preserve"> Jenny Dooley</w:t>
      </w:r>
      <w:r>
        <w:rPr>
          <w:rFonts w:ascii="Times New Roman" w:hAnsi="Times New Roman"/>
          <w:sz w:val="24"/>
          <w:szCs w:val="24"/>
          <w:lang w:val="en-US"/>
        </w:rPr>
        <w:t>. – M.:</w:t>
      </w:r>
      <w:r w:rsidRPr="00192D35">
        <w:rPr>
          <w:rFonts w:ascii="Times New Roman" w:hAnsi="Times New Roman"/>
          <w:sz w:val="24"/>
          <w:szCs w:val="24"/>
          <w:lang w:val="en-US"/>
        </w:rPr>
        <w:t xml:space="preserve"> Express Publishing, 201</w:t>
      </w:r>
      <w:r>
        <w:rPr>
          <w:rFonts w:ascii="Times New Roman" w:hAnsi="Times New Roman"/>
          <w:sz w:val="24"/>
          <w:szCs w:val="24"/>
          <w:lang w:val="en-US"/>
        </w:rPr>
        <w:t>8. –</w:t>
      </w:r>
      <w:r w:rsidRPr="00192D35">
        <w:rPr>
          <w:rFonts w:ascii="Times New Roman" w:hAnsi="Times New Roman"/>
          <w:bCs/>
          <w:color w:val="C00000"/>
          <w:sz w:val="24"/>
          <w:szCs w:val="24"/>
          <w:shd w:val="clear" w:color="auto" w:fill="F7F7F7"/>
          <w:lang w:val="en-US" w:eastAsia="en-US"/>
        </w:rPr>
        <w:t xml:space="preserve"> </w:t>
      </w:r>
      <w:r>
        <w:rPr>
          <w:rFonts w:ascii="Times New Roman" w:hAnsi="Times New Roman"/>
          <w:bCs/>
          <w:sz w:val="24"/>
          <w:szCs w:val="24"/>
          <w:shd w:val="clear" w:color="auto" w:fill="F7F7F7"/>
          <w:lang w:val="en-US" w:eastAsia="en-US"/>
        </w:rPr>
        <w:t>152 p.</w:t>
      </w:r>
    </w:p>
    <w:p w14:paraId="07E43265" w14:textId="77777777" w:rsidR="00456F48" w:rsidRPr="00B97B52" w:rsidRDefault="00456F48" w:rsidP="00456F48">
      <w:pPr>
        <w:contextualSpacing/>
        <w:rPr>
          <w:rFonts w:ascii="Times New Roman" w:hAnsi="Times New Roman"/>
          <w:b/>
          <w:i/>
          <w:lang w:val="en-US"/>
        </w:rPr>
      </w:pPr>
    </w:p>
    <w:p w14:paraId="586E0A0E" w14:textId="77777777" w:rsidR="00456F48" w:rsidRPr="00414C20" w:rsidRDefault="00456F48" w:rsidP="00456F48">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456F48" w:rsidRPr="00562388" w14:paraId="2202CB83" w14:textId="77777777" w:rsidTr="00562388">
        <w:tc>
          <w:tcPr>
            <w:tcW w:w="1912" w:type="pct"/>
          </w:tcPr>
          <w:p w14:paraId="1084B23A" w14:textId="77777777" w:rsidR="00456F48" w:rsidRPr="00562388" w:rsidRDefault="00456F48" w:rsidP="00562388">
            <w:pPr>
              <w:spacing w:after="0" w:line="240" w:lineRule="auto"/>
              <w:jc w:val="center"/>
              <w:rPr>
                <w:rFonts w:ascii="Times New Roman" w:hAnsi="Times New Roman"/>
                <w:b/>
                <w:bCs/>
                <w:i/>
              </w:rPr>
            </w:pPr>
            <w:r w:rsidRPr="00562388">
              <w:rPr>
                <w:rFonts w:ascii="Times New Roman" w:hAnsi="Times New Roman"/>
                <w:b/>
                <w:bCs/>
                <w:i/>
              </w:rPr>
              <w:t>Результаты обучения</w:t>
            </w:r>
          </w:p>
        </w:tc>
        <w:tc>
          <w:tcPr>
            <w:tcW w:w="1580" w:type="pct"/>
          </w:tcPr>
          <w:p w14:paraId="4DB60734" w14:textId="77777777" w:rsidR="00456F48" w:rsidRPr="00562388" w:rsidRDefault="00456F48" w:rsidP="00562388">
            <w:pPr>
              <w:spacing w:after="0" w:line="240" w:lineRule="auto"/>
              <w:jc w:val="center"/>
              <w:rPr>
                <w:rFonts w:ascii="Times New Roman" w:hAnsi="Times New Roman"/>
                <w:b/>
                <w:bCs/>
                <w:i/>
              </w:rPr>
            </w:pPr>
            <w:r w:rsidRPr="00562388">
              <w:rPr>
                <w:rFonts w:ascii="Times New Roman" w:hAnsi="Times New Roman"/>
                <w:b/>
                <w:bCs/>
                <w:i/>
              </w:rPr>
              <w:t>Критерии оценки</w:t>
            </w:r>
          </w:p>
        </w:tc>
        <w:tc>
          <w:tcPr>
            <w:tcW w:w="1508" w:type="pct"/>
          </w:tcPr>
          <w:p w14:paraId="5B3F2F34" w14:textId="77777777" w:rsidR="00456F48" w:rsidRPr="00562388" w:rsidRDefault="00456F48" w:rsidP="00562388">
            <w:pPr>
              <w:spacing w:after="0" w:line="240" w:lineRule="auto"/>
              <w:jc w:val="center"/>
              <w:rPr>
                <w:rFonts w:ascii="Times New Roman" w:hAnsi="Times New Roman"/>
                <w:b/>
                <w:bCs/>
                <w:i/>
              </w:rPr>
            </w:pPr>
            <w:r w:rsidRPr="00562388">
              <w:rPr>
                <w:rFonts w:ascii="Times New Roman" w:hAnsi="Times New Roman"/>
                <w:b/>
                <w:bCs/>
                <w:i/>
              </w:rPr>
              <w:t>Методы оценки</w:t>
            </w:r>
          </w:p>
        </w:tc>
      </w:tr>
      <w:tr w:rsidR="00456F48" w:rsidRPr="00562388" w14:paraId="5343F620" w14:textId="77777777" w:rsidTr="00562388">
        <w:tc>
          <w:tcPr>
            <w:tcW w:w="1912" w:type="pct"/>
          </w:tcPr>
          <w:p w14:paraId="60463076" w14:textId="77777777" w:rsidR="00562388" w:rsidRPr="00562388" w:rsidRDefault="00562388" w:rsidP="00562388">
            <w:pPr>
              <w:tabs>
                <w:tab w:val="left" w:pos="0"/>
              </w:tabs>
              <w:spacing w:after="0" w:line="240" w:lineRule="auto"/>
              <w:jc w:val="both"/>
              <w:rPr>
                <w:rFonts w:ascii="Times New Roman" w:hAnsi="Times New Roman"/>
              </w:rPr>
            </w:pPr>
            <w:r w:rsidRPr="00562388">
              <w:rPr>
                <w:rFonts w:ascii="Times New Roman" w:hAnsi="Times New Roman"/>
              </w:rPr>
              <w:t>Знания:</w:t>
            </w:r>
          </w:p>
          <w:p w14:paraId="7FBE10D4" w14:textId="77777777" w:rsidR="00562388" w:rsidRPr="00562388" w:rsidRDefault="00562388" w:rsidP="00562388">
            <w:pPr>
              <w:tabs>
                <w:tab w:val="left" w:pos="0"/>
              </w:tabs>
              <w:spacing w:after="0" w:line="240" w:lineRule="auto"/>
              <w:jc w:val="both"/>
              <w:rPr>
                <w:rFonts w:ascii="Times New Roman" w:hAnsi="Times New Roman"/>
              </w:rPr>
            </w:pPr>
            <w:r w:rsidRPr="00562388">
              <w:rPr>
                <w:rFonts w:ascii="Times New Roman" w:hAnsi="Times New Roman"/>
              </w:rPr>
              <w:t>1.особенности произношения интернациональных слов и правила чтения технической терминологии и лексики профессиональной направленности;</w:t>
            </w:r>
          </w:p>
          <w:p w14:paraId="39989FC9" w14:textId="77777777" w:rsidR="00562388" w:rsidRPr="00562388" w:rsidRDefault="00562388" w:rsidP="00562388">
            <w:pPr>
              <w:tabs>
                <w:tab w:val="left" w:pos="0"/>
              </w:tabs>
              <w:spacing w:after="0" w:line="240" w:lineRule="auto"/>
              <w:jc w:val="both"/>
              <w:rPr>
                <w:rFonts w:ascii="Times New Roman" w:hAnsi="Times New Roman"/>
              </w:rPr>
            </w:pPr>
            <w:r w:rsidRPr="00562388">
              <w:rPr>
                <w:rFonts w:ascii="Times New Roman" w:hAnsi="Times New Roman"/>
              </w:rPr>
              <w:t>2. основные общеупотребительные глаголы бытовой и п</w:t>
            </w:r>
            <w:r w:rsidR="00A65563">
              <w:rPr>
                <w:rFonts w:ascii="Times New Roman" w:hAnsi="Times New Roman"/>
              </w:rPr>
              <w:t>рофессиональной направленности;</w:t>
            </w:r>
          </w:p>
          <w:p w14:paraId="2F36A4C8" w14:textId="77777777" w:rsidR="00562388" w:rsidRPr="00562388" w:rsidRDefault="00562388" w:rsidP="00562388">
            <w:pPr>
              <w:tabs>
                <w:tab w:val="left" w:pos="0"/>
              </w:tabs>
              <w:spacing w:after="0" w:line="240" w:lineRule="auto"/>
              <w:jc w:val="both"/>
              <w:rPr>
                <w:rFonts w:ascii="Times New Roman" w:hAnsi="Times New Roman"/>
              </w:rPr>
            </w:pPr>
            <w:r w:rsidRPr="00562388">
              <w:rPr>
                <w:rFonts w:ascii="Times New Roman" w:hAnsi="Times New Roman"/>
              </w:rPr>
              <w:t>3. лексический (</w:t>
            </w:r>
            <w:proofErr w:type="gramStart"/>
            <w:r w:rsidRPr="00562388">
              <w:rPr>
                <w:rFonts w:ascii="Times New Roman" w:hAnsi="Times New Roman"/>
              </w:rPr>
              <w:t>1000 - 1200</w:t>
            </w:r>
            <w:proofErr w:type="gramEnd"/>
            <w:r w:rsidRPr="00562388">
              <w:rPr>
                <w:rFonts w:ascii="Times New Roman" w:hAnsi="Times New Roman"/>
              </w:rPr>
              <w:t xml:space="preserve"> лексических единиц) минимум, относящийся к описанию предметов, средств и процессов профессиональной деятельности;</w:t>
            </w:r>
          </w:p>
          <w:p w14:paraId="5E5C606D" w14:textId="77777777" w:rsidR="00456F48" w:rsidRPr="00562388" w:rsidRDefault="00562388" w:rsidP="00562388">
            <w:pPr>
              <w:tabs>
                <w:tab w:val="left" w:pos="0"/>
              </w:tabs>
              <w:spacing w:after="0" w:line="240" w:lineRule="auto"/>
              <w:jc w:val="both"/>
              <w:rPr>
                <w:rFonts w:ascii="Times New Roman" w:hAnsi="Times New Roman"/>
              </w:rPr>
            </w:pPr>
            <w:r w:rsidRPr="00562388">
              <w:rPr>
                <w:rFonts w:ascii="Times New Roman" w:hAnsi="Times New Roman"/>
              </w:rPr>
              <w:t>4. основные грамматические правила, необходимые для построения простых и сложных предложений на профессиональные темы.</w:t>
            </w:r>
          </w:p>
        </w:tc>
        <w:tc>
          <w:tcPr>
            <w:tcW w:w="1580" w:type="pct"/>
          </w:tcPr>
          <w:p w14:paraId="18EC1249" w14:textId="77777777" w:rsidR="00562388" w:rsidRPr="00562388" w:rsidRDefault="00562388" w:rsidP="00562388">
            <w:pPr>
              <w:tabs>
                <w:tab w:val="left" w:pos="0"/>
              </w:tabs>
              <w:spacing w:after="0" w:line="240" w:lineRule="auto"/>
              <w:jc w:val="both"/>
              <w:rPr>
                <w:rFonts w:ascii="Times New Roman" w:hAnsi="Times New Roman"/>
              </w:rPr>
            </w:pPr>
            <w:r w:rsidRPr="00562388">
              <w:rPr>
                <w:rFonts w:ascii="Times New Roman" w:hAnsi="Times New Roman"/>
              </w:rPr>
              <w:t xml:space="preserve">Согласно правилам, объяснять произношение и употребление интернациональных слов </w:t>
            </w:r>
          </w:p>
          <w:p w14:paraId="33864872" w14:textId="77777777" w:rsidR="00562388" w:rsidRPr="00562388" w:rsidRDefault="00A65563" w:rsidP="00562388">
            <w:pPr>
              <w:tabs>
                <w:tab w:val="left" w:pos="0"/>
              </w:tabs>
              <w:spacing w:after="0" w:line="240" w:lineRule="auto"/>
              <w:jc w:val="both"/>
              <w:rPr>
                <w:rFonts w:ascii="Times New Roman" w:hAnsi="Times New Roman"/>
              </w:rPr>
            </w:pPr>
            <w:r>
              <w:rPr>
                <w:rFonts w:ascii="Times New Roman" w:hAnsi="Times New Roman"/>
              </w:rPr>
              <w:t>Грамотно применять и переводить профессиональную лексику</w:t>
            </w:r>
          </w:p>
          <w:p w14:paraId="419613A8" w14:textId="77777777" w:rsidR="00562388" w:rsidRPr="00562388" w:rsidRDefault="00562388" w:rsidP="00562388">
            <w:pPr>
              <w:tabs>
                <w:tab w:val="left" w:pos="0"/>
              </w:tabs>
              <w:spacing w:after="0" w:line="240" w:lineRule="auto"/>
              <w:jc w:val="both"/>
              <w:rPr>
                <w:rFonts w:ascii="Times New Roman" w:hAnsi="Times New Roman"/>
              </w:rPr>
            </w:pPr>
          </w:p>
          <w:p w14:paraId="357CF07E" w14:textId="77777777" w:rsidR="00456F48" w:rsidRPr="00562388" w:rsidRDefault="00562388" w:rsidP="00562388">
            <w:pPr>
              <w:spacing w:after="0" w:line="240" w:lineRule="auto"/>
              <w:rPr>
                <w:rFonts w:ascii="Times New Roman" w:hAnsi="Times New Roman"/>
                <w:bCs/>
                <w:i/>
              </w:rPr>
            </w:pPr>
            <w:r w:rsidRPr="00562388">
              <w:rPr>
                <w:rFonts w:ascii="Times New Roman" w:hAnsi="Times New Roman"/>
              </w:rPr>
              <w:t>Воспроизводить без ошибок изученные грамматические правила</w:t>
            </w:r>
          </w:p>
        </w:tc>
        <w:tc>
          <w:tcPr>
            <w:tcW w:w="1508" w:type="pct"/>
          </w:tcPr>
          <w:p w14:paraId="1522F129" w14:textId="77777777" w:rsidR="00A65563" w:rsidRDefault="00A65563" w:rsidP="00A65563">
            <w:pPr>
              <w:spacing w:after="0" w:line="240" w:lineRule="auto"/>
              <w:jc w:val="both"/>
              <w:rPr>
                <w:rFonts w:ascii="Times New Roman" w:hAnsi="Times New Roman"/>
              </w:rPr>
            </w:pPr>
            <w:r w:rsidRPr="00562388">
              <w:rPr>
                <w:rFonts w:ascii="Times New Roman" w:hAnsi="Times New Roman"/>
              </w:rPr>
              <w:t>–</w:t>
            </w:r>
            <w:r>
              <w:rPr>
                <w:rFonts w:ascii="Times New Roman" w:hAnsi="Times New Roman"/>
              </w:rPr>
              <w:t xml:space="preserve"> оценка результатов выполнения практических заданий;</w:t>
            </w:r>
          </w:p>
          <w:p w14:paraId="788A6E22" w14:textId="77777777" w:rsidR="00A65563" w:rsidRDefault="00A65563" w:rsidP="00A65563">
            <w:pPr>
              <w:spacing w:after="0" w:line="240" w:lineRule="auto"/>
              <w:jc w:val="both"/>
              <w:rPr>
                <w:rFonts w:ascii="Times New Roman" w:hAnsi="Times New Roman"/>
              </w:rPr>
            </w:pPr>
            <w:r>
              <w:rPr>
                <w:rFonts w:ascii="Times New Roman" w:hAnsi="Times New Roman"/>
              </w:rPr>
              <w:t>-оценка результатов аудирования;</w:t>
            </w:r>
          </w:p>
          <w:p w14:paraId="71B0100D" w14:textId="77777777" w:rsidR="00A65563" w:rsidRPr="00562388" w:rsidRDefault="00A65563" w:rsidP="00A65563">
            <w:pPr>
              <w:spacing w:after="0" w:line="240" w:lineRule="auto"/>
              <w:jc w:val="both"/>
              <w:rPr>
                <w:rFonts w:ascii="Times New Roman" w:hAnsi="Times New Roman"/>
                <w:bCs/>
              </w:rPr>
            </w:pPr>
            <w:r>
              <w:rPr>
                <w:rFonts w:ascii="Times New Roman" w:hAnsi="Times New Roman"/>
              </w:rPr>
              <w:t>-дифференцированный зачет</w:t>
            </w:r>
          </w:p>
          <w:p w14:paraId="0A64ACC0" w14:textId="77777777" w:rsidR="00456F48" w:rsidRPr="00562388" w:rsidRDefault="00456F48" w:rsidP="00562388">
            <w:pPr>
              <w:spacing w:after="0" w:line="240" w:lineRule="auto"/>
              <w:rPr>
                <w:rFonts w:ascii="Times New Roman" w:hAnsi="Times New Roman"/>
                <w:bCs/>
                <w:i/>
              </w:rPr>
            </w:pPr>
          </w:p>
        </w:tc>
      </w:tr>
      <w:tr w:rsidR="00456F48" w:rsidRPr="00562388" w14:paraId="46251E23" w14:textId="77777777" w:rsidTr="00A65563">
        <w:trPr>
          <w:trHeight w:val="7339"/>
        </w:trPr>
        <w:tc>
          <w:tcPr>
            <w:tcW w:w="1912" w:type="pct"/>
          </w:tcPr>
          <w:p w14:paraId="71460230" w14:textId="77777777" w:rsidR="00456F48" w:rsidRPr="00A65563" w:rsidRDefault="00562388" w:rsidP="00562388">
            <w:pPr>
              <w:spacing w:after="0" w:line="240" w:lineRule="auto"/>
              <w:rPr>
                <w:rFonts w:ascii="Times New Roman" w:hAnsi="Times New Roman"/>
                <w:bCs/>
              </w:rPr>
            </w:pPr>
            <w:r w:rsidRPr="00A65563">
              <w:rPr>
                <w:rFonts w:ascii="Times New Roman" w:hAnsi="Times New Roman"/>
                <w:bCs/>
              </w:rPr>
              <w:lastRenderedPageBreak/>
              <w:t>Умения:</w:t>
            </w:r>
          </w:p>
          <w:p w14:paraId="25CEE01A" w14:textId="77777777" w:rsidR="00562388" w:rsidRPr="00562388" w:rsidRDefault="00562388" w:rsidP="00562388">
            <w:pPr>
              <w:autoSpaceDE w:val="0"/>
              <w:autoSpaceDN w:val="0"/>
              <w:adjustRightInd w:val="0"/>
              <w:spacing w:after="0" w:line="240" w:lineRule="auto"/>
              <w:jc w:val="both"/>
              <w:rPr>
                <w:rFonts w:ascii="Times New Roman" w:hAnsi="Times New Roman"/>
              </w:rPr>
            </w:pPr>
            <w:r w:rsidRPr="00562388">
              <w:rPr>
                <w:rFonts w:ascii="Times New Roman" w:hAnsi="Times New Roman"/>
              </w:rPr>
              <w:t>1.  понимать общий смысл воспроизведённых высказываний в пределах литературной нормы на б</w:t>
            </w:r>
            <w:r w:rsidR="00A65563">
              <w:rPr>
                <w:rFonts w:ascii="Times New Roman" w:hAnsi="Times New Roman"/>
              </w:rPr>
              <w:t>ытовые и профессиональные темы;</w:t>
            </w:r>
          </w:p>
          <w:p w14:paraId="0C78183F" w14:textId="77777777" w:rsidR="00562388" w:rsidRPr="00562388" w:rsidRDefault="00562388" w:rsidP="00562388">
            <w:pPr>
              <w:autoSpaceDE w:val="0"/>
              <w:autoSpaceDN w:val="0"/>
              <w:adjustRightInd w:val="0"/>
              <w:spacing w:after="0" w:line="240" w:lineRule="auto"/>
              <w:jc w:val="both"/>
              <w:rPr>
                <w:rFonts w:ascii="Times New Roman" w:hAnsi="Times New Roman"/>
              </w:rPr>
            </w:pPr>
            <w:r w:rsidRPr="00562388">
              <w:rPr>
                <w:rFonts w:ascii="Times New Roman" w:hAnsi="Times New Roman"/>
              </w:rPr>
              <w:t xml:space="preserve">2.  понимать содержание текста, как на базовые, </w:t>
            </w:r>
            <w:r w:rsidR="00A65563">
              <w:rPr>
                <w:rFonts w:ascii="Times New Roman" w:hAnsi="Times New Roman"/>
              </w:rPr>
              <w:t>так и на профессиональные темы;</w:t>
            </w:r>
          </w:p>
          <w:p w14:paraId="7646D158" w14:textId="77777777" w:rsidR="00562388" w:rsidRPr="00562388" w:rsidRDefault="00562388" w:rsidP="00562388">
            <w:pPr>
              <w:autoSpaceDE w:val="0"/>
              <w:autoSpaceDN w:val="0"/>
              <w:adjustRightInd w:val="0"/>
              <w:spacing w:after="0" w:line="240" w:lineRule="auto"/>
              <w:jc w:val="both"/>
              <w:rPr>
                <w:rFonts w:ascii="Times New Roman" w:hAnsi="Times New Roman"/>
              </w:rPr>
            </w:pPr>
            <w:r w:rsidRPr="00562388">
              <w:rPr>
                <w:rFonts w:ascii="Times New Roman" w:hAnsi="Times New Roman"/>
              </w:rPr>
              <w:t>3.  осуществлять высказывания (устно и письменно) на иностранном языке на профес</w:t>
            </w:r>
            <w:r w:rsidR="00A65563">
              <w:rPr>
                <w:rFonts w:ascii="Times New Roman" w:hAnsi="Times New Roman"/>
              </w:rPr>
              <w:t>сиональные и повседневные темы;</w:t>
            </w:r>
          </w:p>
          <w:p w14:paraId="15DA2079" w14:textId="77777777" w:rsidR="00562388" w:rsidRPr="00562388" w:rsidRDefault="00562388" w:rsidP="00562388">
            <w:pPr>
              <w:autoSpaceDE w:val="0"/>
              <w:autoSpaceDN w:val="0"/>
              <w:adjustRightInd w:val="0"/>
              <w:spacing w:after="0" w:line="240" w:lineRule="auto"/>
              <w:jc w:val="both"/>
              <w:rPr>
                <w:rFonts w:ascii="Times New Roman" w:hAnsi="Times New Roman"/>
              </w:rPr>
            </w:pPr>
            <w:r w:rsidRPr="00562388">
              <w:rPr>
                <w:rFonts w:ascii="Times New Roman" w:hAnsi="Times New Roman"/>
              </w:rPr>
              <w:t>4. осуществлять переводы (со словарем и без словаря) иностранных тексов п</w:t>
            </w:r>
            <w:r w:rsidR="00A65563">
              <w:rPr>
                <w:rFonts w:ascii="Times New Roman" w:hAnsi="Times New Roman"/>
              </w:rPr>
              <w:t>рофессиональной направленности;</w:t>
            </w:r>
          </w:p>
          <w:p w14:paraId="6C1C6D0A" w14:textId="77777777" w:rsidR="00562388" w:rsidRPr="00562388" w:rsidRDefault="00562388" w:rsidP="00562388">
            <w:pPr>
              <w:autoSpaceDE w:val="0"/>
              <w:autoSpaceDN w:val="0"/>
              <w:adjustRightInd w:val="0"/>
              <w:spacing w:after="0" w:line="240" w:lineRule="auto"/>
              <w:jc w:val="both"/>
              <w:rPr>
                <w:rFonts w:ascii="Times New Roman" w:hAnsi="Times New Roman"/>
              </w:rPr>
            </w:pPr>
            <w:r w:rsidRPr="00562388">
              <w:rPr>
                <w:rFonts w:ascii="Times New Roman" w:hAnsi="Times New Roman"/>
              </w:rPr>
              <w:t>5.  строить простые высказывания о себе и своей профессий деяте</w:t>
            </w:r>
            <w:r w:rsidR="00A65563">
              <w:rPr>
                <w:rFonts w:ascii="Times New Roman" w:hAnsi="Times New Roman"/>
              </w:rPr>
              <w:t>льности;</w:t>
            </w:r>
          </w:p>
          <w:p w14:paraId="1990037C" w14:textId="77777777" w:rsidR="00562388" w:rsidRPr="00562388" w:rsidRDefault="00562388" w:rsidP="00562388">
            <w:pPr>
              <w:autoSpaceDE w:val="0"/>
              <w:autoSpaceDN w:val="0"/>
              <w:adjustRightInd w:val="0"/>
              <w:spacing w:after="0" w:line="240" w:lineRule="auto"/>
              <w:jc w:val="both"/>
              <w:rPr>
                <w:rFonts w:ascii="Times New Roman" w:hAnsi="Times New Roman"/>
              </w:rPr>
            </w:pPr>
            <w:r w:rsidRPr="00562388">
              <w:rPr>
                <w:rFonts w:ascii="Times New Roman" w:hAnsi="Times New Roman"/>
              </w:rPr>
              <w:t>6. производить краткое обоснование и объяснение своих т</w:t>
            </w:r>
            <w:r w:rsidR="00A65563">
              <w:rPr>
                <w:rFonts w:ascii="Times New Roman" w:hAnsi="Times New Roman"/>
              </w:rPr>
              <w:t>екущих и планируемых действий;</w:t>
            </w:r>
          </w:p>
          <w:p w14:paraId="44E2606C" w14:textId="77777777" w:rsidR="00562388" w:rsidRPr="00562388" w:rsidRDefault="00562388" w:rsidP="00562388">
            <w:pPr>
              <w:autoSpaceDE w:val="0"/>
              <w:autoSpaceDN w:val="0"/>
              <w:adjustRightInd w:val="0"/>
              <w:spacing w:after="0" w:line="240" w:lineRule="auto"/>
              <w:jc w:val="both"/>
              <w:rPr>
                <w:rFonts w:ascii="Times New Roman" w:hAnsi="Times New Roman"/>
              </w:rPr>
            </w:pPr>
            <w:r w:rsidRPr="00562388">
              <w:rPr>
                <w:rFonts w:ascii="Times New Roman" w:hAnsi="Times New Roman"/>
              </w:rPr>
              <w:t>7.  выполнять письменные простые связные сообщения на инте</w:t>
            </w:r>
            <w:r w:rsidR="00A65563">
              <w:rPr>
                <w:rFonts w:ascii="Times New Roman" w:hAnsi="Times New Roman"/>
              </w:rPr>
              <w:t>ресующие профессиональные темы;</w:t>
            </w:r>
          </w:p>
          <w:p w14:paraId="3B99E7CD" w14:textId="77777777" w:rsidR="00562388" w:rsidRPr="00A65563" w:rsidRDefault="00562388" w:rsidP="00A65563">
            <w:pPr>
              <w:autoSpaceDE w:val="0"/>
              <w:autoSpaceDN w:val="0"/>
              <w:adjustRightInd w:val="0"/>
              <w:spacing w:after="0" w:line="240" w:lineRule="auto"/>
              <w:jc w:val="both"/>
              <w:rPr>
                <w:rFonts w:ascii="Times New Roman" w:hAnsi="Times New Roman"/>
              </w:rPr>
            </w:pPr>
            <w:r w:rsidRPr="00562388">
              <w:rPr>
                <w:rFonts w:ascii="Times New Roman" w:hAnsi="Times New Roman"/>
              </w:rPr>
              <w:t xml:space="preserve">8. разрабатывать планы к самостоятельным работам для подготовки </w:t>
            </w:r>
            <w:r w:rsidR="00A65563">
              <w:rPr>
                <w:rFonts w:ascii="Times New Roman" w:hAnsi="Times New Roman"/>
              </w:rPr>
              <w:t>проектов и устных сообщений.</w:t>
            </w:r>
          </w:p>
        </w:tc>
        <w:tc>
          <w:tcPr>
            <w:tcW w:w="1580" w:type="pct"/>
          </w:tcPr>
          <w:p w14:paraId="1A5E71C6" w14:textId="77777777" w:rsidR="00562388" w:rsidRPr="00562388" w:rsidRDefault="00562388" w:rsidP="00562388">
            <w:pPr>
              <w:tabs>
                <w:tab w:val="left" w:pos="0"/>
              </w:tabs>
              <w:spacing w:after="0" w:line="240" w:lineRule="auto"/>
              <w:jc w:val="both"/>
              <w:rPr>
                <w:rFonts w:ascii="Times New Roman" w:hAnsi="Times New Roman"/>
              </w:rPr>
            </w:pPr>
            <w:r w:rsidRPr="00562388">
              <w:rPr>
                <w:rFonts w:ascii="Times New Roman" w:hAnsi="Times New Roman"/>
              </w:rPr>
              <w:t>Грамотно отвечат</w:t>
            </w:r>
            <w:r w:rsidR="00A65563">
              <w:rPr>
                <w:rFonts w:ascii="Times New Roman" w:hAnsi="Times New Roman"/>
              </w:rPr>
              <w:t>ь на вопросы, поддержать беседу</w:t>
            </w:r>
          </w:p>
          <w:p w14:paraId="343F8BA7" w14:textId="77777777" w:rsidR="00562388" w:rsidRPr="00562388" w:rsidRDefault="00A65563" w:rsidP="00562388">
            <w:pPr>
              <w:tabs>
                <w:tab w:val="left" w:pos="0"/>
              </w:tabs>
              <w:spacing w:after="0" w:line="240" w:lineRule="auto"/>
              <w:jc w:val="both"/>
              <w:rPr>
                <w:rFonts w:ascii="Times New Roman" w:hAnsi="Times New Roman"/>
              </w:rPr>
            </w:pPr>
            <w:r>
              <w:rPr>
                <w:rFonts w:ascii="Times New Roman" w:hAnsi="Times New Roman"/>
              </w:rPr>
              <w:t xml:space="preserve">Грамотно отвечать </w:t>
            </w:r>
            <w:r w:rsidR="00562388" w:rsidRPr="00562388">
              <w:rPr>
                <w:rFonts w:ascii="Times New Roman" w:hAnsi="Times New Roman"/>
              </w:rPr>
              <w:t>на вопросы, составлять диалоги, переска</w:t>
            </w:r>
            <w:r>
              <w:rPr>
                <w:rFonts w:ascii="Times New Roman" w:hAnsi="Times New Roman"/>
              </w:rPr>
              <w:t>зывать текст на русском языке.</w:t>
            </w:r>
          </w:p>
          <w:p w14:paraId="04DD4D87" w14:textId="77777777" w:rsidR="00562388" w:rsidRPr="00562388" w:rsidRDefault="00A65563" w:rsidP="00562388">
            <w:pPr>
              <w:tabs>
                <w:tab w:val="left" w:pos="0"/>
              </w:tabs>
              <w:spacing w:after="0" w:line="240" w:lineRule="auto"/>
              <w:jc w:val="both"/>
              <w:rPr>
                <w:rFonts w:ascii="Times New Roman" w:hAnsi="Times New Roman"/>
              </w:rPr>
            </w:pPr>
            <w:r>
              <w:rPr>
                <w:rFonts w:ascii="Times New Roman" w:hAnsi="Times New Roman"/>
              </w:rPr>
              <w:t xml:space="preserve">Логично </w:t>
            </w:r>
            <w:r w:rsidR="00562388" w:rsidRPr="00562388">
              <w:rPr>
                <w:rFonts w:ascii="Times New Roman" w:hAnsi="Times New Roman"/>
              </w:rPr>
              <w:t>составлять пересказы текстов, составлять тезисы к пересказу, писать эссе и резюме, делать выводы по заданию</w:t>
            </w:r>
          </w:p>
          <w:p w14:paraId="38F3EEF0" w14:textId="77777777" w:rsidR="00562388" w:rsidRPr="00562388" w:rsidRDefault="00A65563" w:rsidP="00562388">
            <w:pPr>
              <w:tabs>
                <w:tab w:val="left" w:pos="0"/>
              </w:tabs>
              <w:spacing w:after="0" w:line="240" w:lineRule="auto"/>
              <w:jc w:val="both"/>
              <w:rPr>
                <w:rFonts w:ascii="Times New Roman" w:hAnsi="Times New Roman"/>
              </w:rPr>
            </w:pPr>
            <w:r>
              <w:rPr>
                <w:rFonts w:ascii="Times New Roman" w:hAnsi="Times New Roman"/>
              </w:rPr>
              <w:t xml:space="preserve">Составлять </w:t>
            </w:r>
            <w:r w:rsidR="00562388" w:rsidRPr="00562388">
              <w:rPr>
                <w:rFonts w:ascii="Times New Roman" w:hAnsi="Times New Roman"/>
              </w:rPr>
              <w:t>точный литературный перевод, выполнять грамматические задания с ним, выбирать ответы из текста</w:t>
            </w:r>
          </w:p>
          <w:p w14:paraId="01223E30" w14:textId="77777777" w:rsidR="00562388" w:rsidRPr="00562388" w:rsidRDefault="00562388" w:rsidP="00562388">
            <w:pPr>
              <w:tabs>
                <w:tab w:val="left" w:pos="0"/>
              </w:tabs>
              <w:spacing w:after="0" w:line="240" w:lineRule="auto"/>
              <w:jc w:val="both"/>
              <w:rPr>
                <w:rFonts w:ascii="Times New Roman" w:hAnsi="Times New Roman"/>
              </w:rPr>
            </w:pPr>
            <w:r w:rsidRPr="00562388">
              <w:rPr>
                <w:rFonts w:ascii="Times New Roman" w:hAnsi="Times New Roman"/>
              </w:rPr>
              <w:t xml:space="preserve">Использовать лексику, речевые обороты, аргументированно ее использовать, правильно строить предложения </w:t>
            </w:r>
          </w:p>
          <w:p w14:paraId="19B8787A" w14:textId="77777777" w:rsidR="00562388" w:rsidRPr="00562388" w:rsidRDefault="00562388" w:rsidP="00562388">
            <w:pPr>
              <w:tabs>
                <w:tab w:val="left" w:pos="0"/>
              </w:tabs>
              <w:spacing w:after="0" w:line="240" w:lineRule="auto"/>
              <w:jc w:val="both"/>
              <w:rPr>
                <w:rFonts w:ascii="Times New Roman" w:hAnsi="Times New Roman"/>
              </w:rPr>
            </w:pPr>
            <w:r w:rsidRPr="00562388">
              <w:rPr>
                <w:rFonts w:ascii="Times New Roman" w:hAnsi="Times New Roman"/>
              </w:rPr>
              <w:t>Точно строить высказывания, отвечать на вопросы, участвовать в диалогах</w:t>
            </w:r>
          </w:p>
          <w:p w14:paraId="54F2AD46" w14:textId="77777777" w:rsidR="00456F48" w:rsidRPr="00A65563" w:rsidRDefault="00A65563" w:rsidP="00A65563">
            <w:pPr>
              <w:tabs>
                <w:tab w:val="left" w:pos="0"/>
              </w:tabs>
              <w:spacing w:after="0" w:line="240" w:lineRule="auto"/>
              <w:jc w:val="both"/>
              <w:rPr>
                <w:rFonts w:ascii="Times New Roman" w:hAnsi="Times New Roman"/>
              </w:rPr>
            </w:pPr>
            <w:r>
              <w:rPr>
                <w:rFonts w:ascii="Times New Roman" w:hAnsi="Times New Roman"/>
              </w:rPr>
              <w:t xml:space="preserve">Составлять и записывать </w:t>
            </w:r>
            <w:r w:rsidR="00562388" w:rsidRPr="00562388">
              <w:rPr>
                <w:rFonts w:ascii="Times New Roman" w:hAnsi="Times New Roman"/>
              </w:rPr>
              <w:t>выступления по заданной профессиональной тематике, используя грамматические обо</w:t>
            </w:r>
            <w:r>
              <w:rPr>
                <w:rFonts w:ascii="Times New Roman" w:hAnsi="Times New Roman"/>
              </w:rPr>
              <w:t>роты и профессиональную лексику</w:t>
            </w:r>
          </w:p>
        </w:tc>
        <w:tc>
          <w:tcPr>
            <w:tcW w:w="1508" w:type="pct"/>
          </w:tcPr>
          <w:p w14:paraId="7CEE2A4F" w14:textId="77777777" w:rsidR="00562388" w:rsidRDefault="00562388" w:rsidP="00562388">
            <w:pPr>
              <w:spacing w:after="0" w:line="240" w:lineRule="auto"/>
              <w:jc w:val="both"/>
              <w:rPr>
                <w:rFonts w:ascii="Times New Roman" w:hAnsi="Times New Roman"/>
                <w:bCs/>
              </w:rPr>
            </w:pPr>
            <w:r w:rsidRPr="00562388">
              <w:rPr>
                <w:rFonts w:ascii="Times New Roman" w:hAnsi="Times New Roman"/>
              </w:rPr>
              <w:t xml:space="preserve">– </w:t>
            </w:r>
            <w:r w:rsidR="00A65563">
              <w:rPr>
                <w:rFonts w:ascii="Times New Roman" w:hAnsi="Times New Roman"/>
              </w:rPr>
              <w:t xml:space="preserve">оценка </w:t>
            </w:r>
            <w:r w:rsidRPr="00562388">
              <w:rPr>
                <w:rFonts w:ascii="Times New Roman" w:hAnsi="Times New Roman"/>
              </w:rPr>
              <w:t>результат</w:t>
            </w:r>
            <w:r w:rsidR="00A65563">
              <w:rPr>
                <w:rFonts w:ascii="Times New Roman" w:hAnsi="Times New Roman"/>
              </w:rPr>
              <w:t>ов</w:t>
            </w:r>
            <w:r w:rsidRPr="00562388">
              <w:rPr>
                <w:rFonts w:ascii="Times New Roman" w:hAnsi="Times New Roman"/>
              </w:rPr>
              <w:t xml:space="preserve"> выполнения </w:t>
            </w:r>
            <w:r w:rsidRPr="00562388">
              <w:rPr>
                <w:rFonts w:ascii="Times New Roman" w:hAnsi="Times New Roman"/>
                <w:bCs/>
              </w:rPr>
              <w:t>практических заданий по работе с информацией, документами, литературой;</w:t>
            </w:r>
          </w:p>
          <w:p w14:paraId="57DA12FB" w14:textId="77777777" w:rsidR="00A65563" w:rsidRPr="00562388" w:rsidRDefault="00A65563" w:rsidP="00562388">
            <w:pPr>
              <w:spacing w:after="0" w:line="240" w:lineRule="auto"/>
              <w:jc w:val="both"/>
              <w:rPr>
                <w:rFonts w:ascii="Times New Roman" w:hAnsi="Times New Roman"/>
                <w:bCs/>
              </w:rPr>
            </w:pPr>
            <w:r>
              <w:rPr>
                <w:rFonts w:ascii="Times New Roman" w:hAnsi="Times New Roman"/>
                <w:bCs/>
              </w:rPr>
              <w:t>- оценка результатов аудирования;</w:t>
            </w:r>
          </w:p>
          <w:p w14:paraId="641711CE" w14:textId="77777777" w:rsidR="00562388" w:rsidRDefault="00562388" w:rsidP="00A65563">
            <w:pPr>
              <w:spacing w:after="0" w:line="240" w:lineRule="auto"/>
              <w:jc w:val="both"/>
              <w:rPr>
                <w:rFonts w:ascii="Times New Roman" w:hAnsi="Times New Roman"/>
              </w:rPr>
            </w:pPr>
            <w:r w:rsidRPr="00562388">
              <w:rPr>
                <w:rFonts w:ascii="Times New Roman" w:hAnsi="Times New Roman"/>
              </w:rPr>
              <w:t>-</w:t>
            </w:r>
            <w:r w:rsidR="00A65563">
              <w:rPr>
                <w:rFonts w:ascii="Times New Roman" w:hAnsi="Times New Roman"/>
              </w:rPr>
              <w:t xml:space="preserve"> </w:t>
            </w:r>
            <w:r w:rsidRPr="00562388">
              <w:rPr>
                <w:rFonts w:ascii="Times New Roman" w:hAnsi="Times New Roman"/>
              </w:rPr>
              <w:t>представление результатов, выполненных внеаудиторных самостоятельных работ</w:t>
            </w:r>
            <w:r w:rsidR="00A65563">
              <w:rPr>
                <w:rFonts w:ascii="Times New Roman" w:hAnsi="Times New Roman"/>
              </w:rPr>
              <w:t>;</w:t>
            </w:r>
          </w:p>
          <w:p w14:paraId="6412F7E1" w14:textId="77777777" w:rsidR="00A65563" w:rsidRPr="00562388" w:rsidRDefault="00A65563" w:rsidP="00A65563">
            <w:pPr>
              <w:spacing w:after="0" w:line="240" w:lineRule="auto"/>
              <w:jc w:val="both"/>
              <w:rPr>
                <w:rFonts w:ascii="Times New Roman" w:hAnsi="Times New Roman"/>
              </w:rPr>
            </w:pPr>
            <w:r>
              <w:rPr>
                <w:rFonts w:ascii="Times New Roman" w:hAnsi="Times New Roman"/>
              </w:rPr>
              <w:t>- дифференцированный зачет</w:t>
            </w:r>
          </w:p>
          <w:p w14:paraId="46BC7018" w14:textId="77777777" w:rsidR="00456F48" w:rsidRPr="00562388" w:rsidRDefault="00456F48" w:rsidP="00562388">
            <w:pPr>
              <w:spacing w:after="0" w:line="240" w:lineRule="auto"/>
              <w:rPr>
                <w:rFonts w:ascii="Times New Roman" w:hAnsi="Times New Roman"/>
                <w:bCs/>
                <w:i/>
              </w:rPr>
            </w:pPr>
          </w:p>
        </w:tc>
      </w:tr>
    </w:tbl>
    <w:p w14:paraId="19020141" w14:textId="77777777" w:rsidR="00456F48" w:rsidRPr="00DE1903" w:rsidRDefault="00456F48" w:rsidP="00456F48">
      <w:pPr>
        <w:spacing w:after="0"/>
        <w:jc w:val="both"/>
        <w:rPr>
          <w:rFonts w:ascii="Times New Roman" w:hAnsi="Times New Roman"/>
          <w:b/>
          <w:sz w:val="8"/>
          <w:szCs w:val="24"/>
        </w:rPr>
      </w:pPr>
    </w:p>
    <w:p w14:paraId="7CF6DA99" w14:textId="77777777" w:rsidR="00546D16" w:rsidRPr="00414C20" w:rsidRDefault="00546D16" w:rsidP="00C157F7">
      <w:pPr>
        <w:rPr>
          <w:rFonts w:ascii="Times New Roman" w:hAnsi="Times New Roman"/>
          <w:b/>
          <w:i/>
        </w:rPr>
        <w:sectPr w:rsidR="00546D16" w:rsidRPr="00414C20" w:rsidSect="00456F48">
          <w:pgSz w:w="11906" w:h="16838"/>
          <w:pgMar w:top="1134" w:right="850" w:bottom="284" w:left="1701" w:header="708" w:footer="708" w:gutter="0"/>
          <w:cols w:space="720"/>
          <w:docGrid w:linePitch="299"/>
        </w:sectPr>
      </w:pPr>
    </w:p>
    <w:p w14:paraId="252D246F" w14:textId="46AC0A60" w:rsidR="00A52C6B" w:rsidRPr="00414C20" w:rsidRDefault="007E329C" w:rsidP="00A52C6B">
      <w:pPr>
        <w:jc w:val="right"/>
        <w:rPr>
          <w:rFonts w:ascii="Times New Roman" w:hAnsi="Times New Roman"/>
          <w:b/>
          <w:i/>
        </w:rPr>
      </w:pPr>
      <w:r>
        <w:rPr>
          <w:rFonts w:ascii="Times New Roman" w:hAnsi="Times New Roman"/>
          <w:b/>
          <w:i/>
        </w:rPr>
        <w:lastRenderedPageBreak/>
        <w:t>Приложение 2.</w:t>
      </w:r>
      <w:r w:rsidR="00A52C6B">
        <w:rPr>
          <w:rFonts w:ascii="Times New Roman" w:hAnsi="Times New Roman"/>
          <w:b/>
          <w:i/>
        </w:rPr>
        <w:t>4</w:t>
      </w:r>
    </w:p>
    <w:p w14:paraId="4FDB6BBF" w14:textId="77777777" w:rsidR="00CA1890" w:rsidRPr="00CA1890" w:rsidRDefault="00CA1890" w:rsidP="00CA1890">
      <w:pPr>
        <w:spacing w:after="0"/>
        <w:jc w:val="right"/>
        <w:rPr>
          <w:rFonts w:ascii="Times New Roman" w:hAnsi="Times New Roman"/>
          <w:b/>
          <w:sz w:val="24"/>
          <w:szCs w:val="24"/>
        </w:rPr>
      </w:pPr>
      <w:r w:rsidRPr="00CA1890">
        <w:rPr>
          <w:rFonts w:ascii="Times New Roman" w:hAnsi="Times New Roman"/>
          <w:b/>
          <w:sz w:val="24"/>
          <w:szCs w:val="24"/>
        </w:rPr>
        <w:t xml:space="preserve">к ПООП по специальности </w:t>
      </w:r>
    </w:p>
    <w:p w14:paraId="2FC16BC9" w14:textId="77777777" w:rsidR="00CA1890" w:rsidRPr="00CA1890" w:rsidRDefault="00CA1890" w:rsidP="00CA1890">
      <w:pPr>
        <w:spacing w:after="0"/>
        <w:jc w:val="right"/>
        <w:rPr>
          <w:rFonts w:ascii="Times New Roman" w:hAnsi="Times New Roman"/>
          <w:b/>
          <w:sz w:val="24"/>
          <w:szCs w:val="24"/>
        </w:rPr>
      </w:pPr>
      <w:r w:rsidRPr="00CA1890">
        <w:rPr>
          <w:rFonts w:ascii="Times New Roman" w:hAnsi="Times New Roman"/>
          <w:b/>
          <w:sz w:val="24"/>
          <w:szCs w:val="24"/>
        </w:rPr>
        <w:t>11.02.15 Инфокоммуникационные сети и системы связи</w:t>
      </w:r>
    </w:p>
    <w:p w14:paraId="2A50B8FD" w14:textId="77777777" w:rsidR="00A52C6B" w:rsidRPr="00414C20" w:rsidRDefault="00A52C6B" w:rsidP="00A52C6B">
      <w:pPr>
        <w:jc w:val="center"/>
        <w:rPr>
          <w:rFonts w:ascii="Times New Roman" w:hAnsi="Times New Roman"/>
          <w:b/>
          <w:i/>
        </w:rPr>
      </w:pPr>
    </w:p>
    <w:p w14:paraId="75D599DF" w14:textId="77777777" w:rsidR="00A52C6B" w:rsidRPr="00414C20" w:rsidRDefault="00A52C6B" w:rsidP="00A52C6B">
      <w:pPr>
        <w:jc w:val="center"/>
        <w:rPr>
          <w:rFonts w:ascii="Times New Roman" w:hAnsi="Times New Roman"/>
          <w:b/>
          <w:i/>
        </w:rPr>
      </w:pPr>
    </w:p>
    <w:p w14:paraId="1E7D09A8" w14:textId="77777777" w:rsidR="00A52C6B" w:rsidRPr="00E46FEC" w:rsidRDefault="00A52C6B" w:rsidP="00A52C6B">
      <w:pPr>
        <w:jc w:val="center"/>
        <w:rPr>
          <w:rFonts w:ascii="Times New Roman" w:hAnsi="Times New Roman"/>
          <w:b/>
        </w:rPr>
      </w:pPr>
      <w:r w:rsidRPr="00E46FEC">
        <w:rPr>
          <w:rFonts w:ascii="Times New Roman" w:hAnsi="Times New Roman"/>
          <w:b/>
        </w:rPr>
        <w:t>ПРИМЕРНАЯ РАБОЧАЯ ПРОГРАММА УЧЕБНОЙ ДИСЦИПЛИНЫ</w:t>
      </w:r>
    </w:p>
    <w:p w14:paraId="3DE83F6F" w14:textId="77777777" w:rsidR="00A52C6B" w:rsidRPr="00E46FEC" w:rsidRDefault="00A52C6B" w:rsidP="00A52C6B">
      <w:pPr>
        <w:jc w:val="center"/>
        <w:rPr>
          <w:rFonts w:ascii="Times New Roman" w:hAnsi="Times New Roman"/>
          <w:b/>
          <w:u w:val="single"/>
        </w:rPr>
      </w:pPr>
    </w:p>
    <w:p w14:paraId="11D65128" w14:textId="77777777" w:rsidR="00CA1890" w:rsidRPr="00E46FEC" w:rsidRDefault="00CA1890" w:rsidP="00CA1890">
      <w:pPr>
        <w:jc w:val="center"/>
        <w:rPr>
          <w:rFonts w:ascii="Times New Roman" w:hAnsi="Times New Roman"/>
          <w:b/>
          <w:caps/>
        </w:rPr>
      </w:pPr>
      <w:r w:rsidRPr="00E46FEC">
        <w:rPr>
          <w:rFonts w:ascii="Times New Roman" w:hAnsi="Times New Roman"/>
          <w:b/>
          <w:caps/>
        </w:rPr>
        <w:t>«ОГСЭ.04. Физическая культура»</w:t>
      </w:r>
    </w:p>
    <w:p w14:paraId="65F4181D" w14:textId="77777777" w:rsidR="00A52C6B" w:rsidRPr="00E46FEC" w:rsidRDefault="00A52C6B" w:rsidP="00A52C6B">
      <w:pPr>
        <w:jc w:val="center"/>
        <w:rPr>
          <w:rFonts w:ascii="Times New Roman" w:hAnsi="Times New Roman"/>
          <w:b/>
        </w:rPr>
      </w:pPr>
    </w:p>
    <w:p w14:paraId="604DED4B" w14:textId="77777777" w:rsidR="00A52C6B" w:rsidRPr="00E46FEC" w:rsidRDefault="00A52C6B" w:rsidP="00A52C6B">
      <w:pPr>
        <w:rPr>
          <w:rFonts w:ascii="Times New Roman" w:hAnsi="Times New Roman"/>
          <w:b/>
        </w:rPr>
      </w:pPr>
    </w:p>
    <w:p w14:paraId="28955181" w14:textId="77777777" w:rsidR="00A52C6B" w:rsidRPr="00E46FEC" w:rsidRDefault="00A52C6B" w:rsidP="00A52C6B">
      <w:pPr>
        <w:rPr>
          <w:rFonts w:ascii="Times New Roman" w:hAnsi="Times New Roman"/>
          <w:b/>
        </w:rPr>
      </w:pPr>
    </w:p>
    <w:p w14:paraId="036493FD" w14:textId="77777777" w:rsidR="00A52C6B" w:rsidRPr="00E46FEC" w:rsidRDefault="00A52C6B" w:rsidP="00A52C6B">
      <w:pPr>
        <w:rPr>
          <w:rFonts w:ascii="Times New Roman" w:hAnsi="Times New Roman"/>
          <w:b/>
        </w:rPr>
      </w:pPr>
    </w:p>
    <w:p w14:paraId="448E0762" w14:textId="77777777" w:rsidR="00E46FEC" w:rsidRDefault="00E46FEC" w:rsidP="00A52C6B">
      <w:pPr>
        <w:jc w:val="center"/>
        <w:rPr>
          <w:rFonts w:ascii="Times New Roman" w:hAnsi="Times New Roman"/>
          <w:b/>
          <w:bCs/>
        </w:rPr>
      </w:pPr>
    </w:p>
    <w:p w14:paraId="6077C448" w14:textId="77777777" w:rsidR="00405654" w:rsidRDefault="00405654" w:rsidP="00A52C6B">
      <w:pPr>
        <w:jc w:val="center"/>
        <w:rPr>
          <w:rFonts w:ascii="Times New Roman" w:hAnsi="Times New Roman"/>
          <w:b/>
          <w:bCs/>
          <w:i/>
        </w:rPr>
      </w:pPr>
    </w:p>
    <w:p w14:paraId="5FD40877" w14:textId="77777777" w:rsidR="00405654" w:rsidRDefault="00405654" w:rsidP="00A52C6B">
      <w:pPr>
        <w:jc w:val="center"/>
        <w:rPr>
          <w:rFonts w:ascii="Times New Roman" w:hAnsi="Times New Roman"/>
          <w:b/>
          <w:bCs/>
          <w:i/>
        </w:rPr>
      </w:pPr>
    </w:p>
    <w:p w14:paraId="433817B6" w14:textId="77777777" w:rsidR="00405654" w:rsidRDefault="00405654" w:rsidP="00A52C6B">
      <w:pPr>
        <w:jc w:val="center"/>
        <w:rPr>
          <w:rFonts w:ascii="Times New Roman" w:hAnsi="Times New Roman"/>
          <w:b/>
          <w:bCs/>
          <w:i/>
        </w:rPr>
      </w:pPr>
    </w:p>
    <w:p w14:paraId="44FF6AB6" w14:textId="77777777" w:rsidR="00405654" w:rsidRDefault="00405654" w:rsidP="00A52C6B">
      <w:pPr>
        <w:jc w:val="center"/>
        <w:rPr>
          <w:rFonts w:ascii="Times New Roman" w:hAnsi="Times New Roman"/>
          <w:b/>
          <w:bCs/>
          <w:i/>
        </w:rPr>
      </w:pPr>
    </w:p>
    <w:p w14:paraId="42F1313E" w14:textId="77777777" w:rsidR="00405654" w:rsidRDefault="00405654" w:rsidP="00A52C6B">
      <w:pPr>
        <w:jc w:val="center"/>
        <w:rPr>
          <w:rFonts w:ascii="Times New Roman" w:hAnsi="Times New Roman"/>
          <w:b/>
          <w:bCs/>
          <w:i/>
        </w:rPr>
      </w:pPr>
    </w:p>
    <w:p w14:paraId="6B214D6C" w14:textId="77777777" w:rsidR="00405654" w:rsidRDefault="00405654" w:rsidP="00A52C6B">
      <w:pPr>
        <w:jc w:val="center"/>
        <w:rPr>
          <w:rFonts w:ascii="Times New Roman" w:hAnsi="Times New Roman"/>
          <w:b/>
          <w:bCs/>
          <w:i/>
        </w:rPr>
      </w:pPr>
    </w:p>
    <w:p w14:paraId="6AAE1C1D" w14:textId="77777777" w:rsidR="00405654" w:rsidRDefault="00405654" w:rsidP="00A52C6B">
      <w:pPr>
        <w:jc w:val="center"/>
        <w:rPr>
          <w:rFonts w:ascii="Times New Roman" w:hAnsi="Times New Roman"/>
          <w:b/>
          <w:bCs/>
          <w:i/>
        </w:rPr>
      </w:pPr>
    </w:p>
    <w:p w14:paraId="2F9F151E" w14:textId="77777777" w:rsidR="00405654" w:rsidRDefault="00405654" w:rsidP="00A52C6B">
      <w:pPr>
        <w:jc w:val="center"/>
        <w:rPr>
          <w:rFonts w:ascii="Times New Roman" w:hAnsi="Times New Roman"/>
          <w:b/>
          <w:bCs/>
          <w:i/>
        </w:rPr>
      </w:pPr>
    </w:p>
    <w:p w14:paraId="01EC3BFF" w14:textId="77777777" w:rsidR="00405654" w:rsidRDefault="00405654" w:rsidP="00A52C6B">
      <w:pPr>
        <w:jc w:val="center"/>
        <w:rPr>
          <w:rFonts w:ascii="Times New Roman" w:hAnsi="Times New Roman"/>
          <w:b/>
          <w:bCs/>
          <w:i/>
        </w:rPr>
      </w:pPr>
    </w:p>
    <w:p w14:paraId="790DCDF3" w14:textId="77777777" w:rsidR="00405654" w:rsidRDefault="00405654" w:rsidP="00A52C6B">
      <w:pPr>
        <w:jc w:val="center"/>
        <w:rPr>
          <w:rFonts w:ascii="Times New Roman" w:hAnsi="Times New Roman"/>
          <w:b/>
          <w:bCs/>
          <w:i/>
        </w:rPr>
      </w:pPr>
    </w:p>
    <w:p w14:paraId="00096281" w14:textId="77777777" w:rsidR="00405654" w:rsidRDefault="00405654" w:rsidP="00A52C6B">
      <w:pPr>
        <w:jc w:val="center"/>
        <w:rPr>
          <w:rFonts w:ascii="Times New Roman" w:hAnsi="Times New Roman"/>
          <w:b/>
          <w:bCs/>
          <w:i/>
        </w:rPr>
      </w:pPr>
    </w:p>
    <w:p w14:paraId="46AAF78D" w14:textId="77777777" w:rsidR="00405654" w:rsidRDefault="00405654" w:rsidP="00A52C6B">
      <w:pPr>
        <w:jc w:val="center"/>
        <w:rPr>
          <w:rFonts w:ascii="Times New Roman" w:hAnsi="Times New Roman"/>
          <w:b/>
          <w:bCs/>
          <w:i/>
        </w:rPr>
      </w:pPr>
    </w:p>
    <w:p w14:paraId="7E2A39F9" w14:textId="77777777" w:rsidR="00405654" w:rsidRDefault="00405654" w:rsidP="00A52C6B">
      <w:pPr>
        <w:jc w:val="center"/>
        <w:rPr>
          <w:rFonts w:ascii="Times New Roman" w:hAnsi="Times New Roman"/>
          <w:b/>
          <w:bCs/>
          <w:i/>
        </w:rPr>
      </w:pPr>
    </w:p>
    <w:p w14:paraId="38775FE6" w14:textId="77777777" w:rsidR="00405654" w:rsidRDefault="00405654" w:rsidP="00A52C6B">
      <w:pPr>
        <w:jc w:val="center"/>
        <w:rPr>
          <w:rFonts w:ascii="Times New Roman" w:hAnsi="Times New Roman"/>
          <w:b/>
          <w:bCs/>
          <w:i/>
        </w:rPr>
      </w:pPr>
    </w:p>
    <w:p w14:paraId="576BACAB" w14:textId="77777777" w:rsidR="00405654" w:rsidRDefault="00405654" w:rsidP="00A52C6B">
      <w:pPr>
        <w:jc w:val="center"/>
        <w:rPr>
          <w:rFonts w:ascii="Times New Roman" w:hAnsi="Times New Roman"/>
          <w:b/>
          <w:bCs/>
          <w:i/>
        </w:rPr>
      </w:pPr>
    </w:p>
    <w:p w14:paraId="17BE1677" w14:textId="514FA1AF" w:rsidR="00A52C6B" w:rsidRPr="00414C20" w:rsidRDefault="00405654" w:rsidP="00A52C6B">
      <w:pPr>
        <w:jc w:val="center"/>
        <w:rPr>
          <w:rFonts w:ascii="Times New Roman" w:hAnsi="Times New Roman"/>
          <w:b/>
          <w:i/>
          <w:vertAlign w:val="superscript"/>
        </w:rPr>
      </w:pPr>
      <w:r>
        <w:rPr>
          <w:rFonts w:ascii="Times New Roman" w:hAnsi="Times New Roman"/>
          <w:b/>
          <w:bCs/>
          <w:i/>
        </w:rPr>
        <w:t>2021 г.</w:t>
      </w:r>
      <w:r w:rsidR="00A52C6B" w:rsidRPr="00414C20">
        <w:rPr>
          <w:rFonts w:ascii="Times New Roman" w:hAnsi="Times New Roman"/>
          <w:b/>
          <w:bCs/>
          <w:i/>
        </w:rPr>
        <w:br w:type="page"/>
      </w:r>
    </w:p>
    <w:p w14:paraId="7270A13A" w14:textId="77777777" w:rsidR="00A52C6B" w:rsidRPr="00E46FEC" w:rsidRDefault="00A52C6B" w:rsidP="00A52C6B">
      <w:pPr>
        <w:jc w:val="center"/>
        <w:rPr>
          <w:rFonts w:ascii="Times New Roman" w:hAnsi="Times New Roman"/>
          <w:b/>
        </w:rPr>
      </w:pPr>
      <w:r w:rsidRPr="00E46FEC">
        <w:rPr>
          <w:rFonts w:ascii="Times New Roman" w:hAnsi="Times New Roman"/>
          <w:b/>
        </w:rPr>
        <w:lastRenderedPageBreak/>
        <w:t>СОДЕРЖАНИЕ</w:t>
      </w:r>
    </w:p>
    <w:p w14:paraId="65E631A4" w14:textId="77777777" w:rsidR="00A52C6B" w:rsidRPr="00E46FEC" w:rsidRDefault="00A52C6B" w:rsidP="00A52C6B">
      <w:pPr>
        <w:rPr>
          <w:rFonts w:ascii="Times New Roman" w:hAnsi="Times New Roman"/>
          <w:b/>
        </w:rPr>
      </w:pPr>
    </w:p>
    <w:tbl>
      <w:tblPr>
        <w:tblW w:w="0" w:type="auto"/>
        <w:tblLook w:val="01E0" w:firstRow="1" w:lastRow="1" w:firstColumn="1" w:lastColumn="1" w:noHBand="0" w:noVBand="0"/>
      </w:tblPr>
      <w:tblGrid>
        <w:gridCol w:w="7501"/>
        <w:gridCol w:w="1854"/>
      </w:tblGrid>
      <w:tr w:rsidR="00A52C6B" w:rsidRPr="00414C20" w14:paraId="27EEEC18" w14:textId="77777777" w:rsidTr="000C7DEB">
        <w:tc>
          <w:tcPr>
            <w:tcW w:w="7501" w:type="dxa"/>
          </w:tcPr>
          <w:p w14:paraId="4B0B5F48" w14:textId="77777777" w:rsidR="00A52C6B" w:rsidRPr="00414C20" w:rsidRDefault="00A52C6B" w:rsidP="001E23F8">
            <w:pPr>
              <w:numPr>
                <w:ilvl w:val="0"/>
                <w:numId w:val="58"/>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0E532CEB" w14:textId="77777777" w:rsidR="00A52C6B" w:rsidRPr="00414C20" w:rsidRDefault="00A52C6B" w:rsidP="000C7DEB">
            <w:pPr>
              <w:rPr>
                <w:rFonts w:ascii="Times New Roman" w:hAnsi="Times New Roman"/>
                <w:b/>
              </w:rPr>
            </w:pPr>
          </w:p>
        </w:tc>
      </w:tr>
      <w:tr w:rsidR="00A52C6B" w:rsidRPr="00414C20" w14:paraId="48DAF8B0" w14:textId="77777777" w:rsidTr="000C7DEB">
        <w:tc>
          <w:tcPr>
            <w:tcW w:w="7501" w:type="dxa"/>
          </w:tcPr>
          <w:p w14:paraId="13E41B74" w14:textId="77777777" w:rsidR="00A52C6B" w:rsidRPr="00414C20" w:rsidRDefault="00A52C6B" w:rsidP="001E23F8">
            <w:pPr>
              <w:numPr>
                <w:ilvl w:val="0"/>
                <w:numId w:val="58"/>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30FDF69A" w14:textId="77777777" w:rsidR="00A52C6B" w:rsidRPr="00414C20" w:rsidRDefault="00A52C6B" w:rsidP="001E23F8">
            <w:pPr>
              <w:numPr>
                <w:ilvl w:val="0"/>
                <w:numId w:val="58"/>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19EA3409" w14:textId="77777777" w:rsidR="00A52C6B" w:rsidRPr="00414C20" w:rsidRDefault="00A52C6B" w:rsidP="000C7DEB">
            <w:pPr>
              <w:ind w:left="644"/>
              <w:rPr>
                <w:rFonts w:ascii="Times New Roman" w:hAnsi="Times New Roman"/>
                <w:b/>
              </w:rPr>
            </w:pPr>
          </w:p>
        </w:tc>
      </w:tr>
      <w:tr w:rsidR="00A52C6B" w:rsidRPr="00414C20" w14:paraId="4FE8E0BF" w14:textId="77777777" w:rsidTr="000C7DEB">
        <w:tc>
          <w:tcPr>
            <w:tcW w:w="7501" w:type="dxa"/>
          </w:tcPr>
          <w:p w14:paraId="1383535A" w14:textId="77777777" w:rsidR="00A52C6B" w:rsidRPr="00414C20" w:rsidRDefault="00A52C6B" w:rsidP="001E23F8">
            <w:pPr>
              <w:numPr>
                <w:ilvl w:val="0"/>
                <w:numId w:val="58"/>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30216E40" w14:textId="77777777" w:rsidR="00A52C6B" w:rsidRPr="00414C20" w:rsidRDefault="00A52C6B" w:rsidP="000C7DEB">
            <w:pPr>
              <w:suppressAutoHyphens/>
              <w:jc w:val="both"/>
              <w:rPr>
                <w:rFonts w:ascii="Times New Roman" w:hAnsi="Times New Roman"/>
                <w:b/>
              </w:rPr>
            </w:pPr>
          </w:p>
        </w:tc>
        <w:tc>
          <w:tcPr>
            <w:tcW w:w="1854" w:type="dxa"/>
          </w:tcPr>
          <w:p w14:paraId="0D8F5CD4" w14:textId="77777777" w:rsidR="00A52C6B" w:rsidRPr="00414C20" w:rsidRDefault="00A52C6B" w:rsidP="000C7DEB">
            <w:pPr>
              <w:rPr>
                <w:rFonts w:ascii="Times New Roman" w:hAnsi="Times New Roman"/>
                <w:b/>
              </w:rPr>
            </w:pPr>
          </w:p>
        </w:tc>
      </w:tr>
    </w:tbl>
    <w:p w14:paraId="3402CDEA" w14:textId="77777777" w:rsidR="00A52C6B" w:rsidRPr="00E46FEC" w:rsidRDefault="00A52C6B" w:rsidP="00A52C6B">
      <w:pPr>
        <w:suppressAutoHyphens/>
        <w:spacing w:after="0"/>
        <w:rPr>
          <w:rFonts w:ascii="Times New Roman" w:hAnsi="Times New Roman"/>
        </w:rPr>
      </w:pPr>
      <w:r w:rsidRPr="00414C20">
        <w:rPr>
          <w:rFonts w:ascii="Times New Roman" w:hAnsi="Times New Roman"/>
          <w:b/>
          <w:i/>
          <w:u w:val="single"/>
        </w:rPr>
        <w:br w:type="page"/>
      </w:r>
      <w:r w:rsidRPr="00E46FEC">
        <w:rPr>
          <w:rFonts w:ascii="Times New Roman" w:hAnsi="Times New Roman"/>
          <w:b/>
        </w:rPr>
        <w:lastRenderedPageBreak/>
        <w:t>1. ОБЩАЯ ХАРАКТЕРИСТИКА ПРИМЕРНОЙ РАБОЧЕЙ ПРОГРАММЫ УЧЕБНОЙ ДИСЦИПЛИНЫ ФИЗИЧЕСКАЯ КУЛЬТУРА</w:t>
      </w:r>
    </w:p>
    <w:p w14:paraId="6AA24B45" w14:textId="77777777" w:rsidR="00A52C6B" w:rsidRPr="00E46FEC" w:rsidRDefault="00A52C6B" w:rsidP="00A52C6B">
      <w:pPr>
        <w:spacing w:after="0"/>
        <w:rPr>
          <w:rFonts w:ascii="Times New Roman" w:hAnsi="Times New Roman"/>
        </w:rPr>
      </w:pPr>
    </w:p>
    <w:p w14:paraId="6F2E77EC" w14:textId="77777777" w:rsidR="00A52C6B" w:rsidRPr="00414C20" w:rsidRDefault="00A52C6B" w:rsidP="00E46FEC">
      <w:pPr>
        <w:suppressAutoHyphens/>
        <w:jc w:val="both"/>
        <w:rPr>
          <w:rFonts w:ascii="Times New Roman" w:hAnsi="Times New Roman"/>
        </w:rPr>
      </w:pPr>
      <w:r w:rsidRPr="00414C20">
        <w:rPr>
          <w:rFonts w:ascii="Times New Roman" w:hAnsi="Times New Roman"/>
          <w:b/>
        </w:rPr>
        <w:t xml:space="preserve">1.1.  Место дисциплины в структуре основной профессиональной образовательной программы: </w:t>
      </w:r>
      <w:r w:rsidR="00E46FEC" w:rsidRPr="00E46FEC">
        <w:rPr>
          <w:rFonts w:ascii="Times New Roman" w:hAnsi="Times New Roman"/>
        </w:rPr>
        <w:t xml:space="preserve">учебная </w:t>
      </w:r>
      <w:r w:rsidRPr="00E46FEC">
        <w:rPr>
          <w:rFonts w:ascii="Times New Roman" w:hAnsi="Times New Roman"/>
        </w:rPr>
        <w:t>дисциплина</w:t>
      </w:r>
      <w:r w:rsidRPr="00A52C6B">
        <w:rPr>
          <w:rFonts w:ascii="Times New Roman" w:hAnsi="Times New Roman"/>
        </w:rPr>
        <w:t xml:space="preserve"> </w:t>
      </w:r>
      <w:r w:rsidR="00E46FEC">
        <w:rPr>
          <w:rFonts w:ascii="Times New Roman" w:hAnsi="Times New Roman"/>
        </w:rPr>
        <w:t xml:space="preserve">является обязательной часть </w:t>
      </w:r>
      <w:r w:rsidRPr="00A52C6B">
        <w:rPr>
          <w:rFonts w:ascii="Times New Roman" w:hAnsi="Times New Roman"/>
        </w:rPr>
        <w:t>общего гуманитарного и социально-экономического цикла</w:t>
      </w:r>
      <w:r w:rsidR="00E46FEC">
        <w:rPr>
          <w:rFonts w:ascii="Times New Roman" w:hAnsi="Times New Roman"/>
        </w:rPr>
        <w:t xml:space="preserve"> </w:t>
      </w:r>
      <w:r w:rsidR="00E46FEC" w:rsidRPr="00E46FEC">
        <w:rPr>
          <w:rFonts w:ascii="Times New Roman" w:hAnsi="Times New Roman"/>
        </w:rPr>
        <w:t>примерной основной образовательной программы в соответствии с ФГОС по</w:t>
      </w:r>
      <w:r w:rsidR="00E46FEC">
        <w:rPr>
          <w:rFonts w:ascii="Times New Roman" w:hAnsi="Times New Roman"/>
        </w:rPr>
        <w:t xml:space="preserve"> специальности 11.02.15 Инфокоммуникационные сети и системы связи.</w:t>
      </w:r>
    </w:p>
    <w:p w14:paraId="64BB7B1D" w14:textId="77777777" w:rsidR="00A52C6B" w:rsidRPr="00414C20" w:rsidRDefault="00A52C6B" w:rsidP="00A52C6B">
      <w:pPr>
        <w:suppressAutoHyphens/>
        <w:rPr>
          <w:rFonts w:ascii="Times New Roman" w:hAnsi="Times New Roman"/>
          <w:b/>
        </w:rPr>
      </w:pPr>
      <w:r w:rsidRPr="00414C20">
        <w:rPr>
          <w:rFonts w:ascii="Times New Roman" w:hAnsi="Times New Roman"/>
          <w:b/>
        </w:rPr>
        <w:t>1.</w:t>
      </w:r>
      <w:r w:rsidR="00622433">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3895"/>
      </w:tblGrid>
      <w:tr w:rsidR="00A52C6B" w:rsidRPr="00A52C6B" w14:paraId="3E1D9DF3" w14:textId="77777777" w:rsidTr="00A52C6B">
        <w:trPr>
          <w:trHeight w:val="649"/>
        </w:trPr>
        <w:tc>
          <w:tcPr>
            <w:tcW w:w="1242" w:type="dxa"/>
            <w:hideMark/>
          </w:tcPr>
          <w:p w14:paraId="076EF469" w14:textId="77777777" w:rsidR="00A52C6B" w:rsidRPr="00A52C6B" w:rsidRDefault="00A52C6B" w:rsidP="000C7DEB">
            <w:pPr>
              <w:suppressAutoHyphens/>
              <w:spacing w:after="0" w:line="240" w:lineRule="auto"/>
              <w:jc w:val="center"/>
              <w:rPr>
                <w:rFonts w:ascii="Times New Roman" w:hAnsi="Times New Roman"/>
              </w:rPr>
            </w:pPr>
            <w:r w:rsidRPr="00A52C6B">
              <w:rPr>
                <w:rFonts w:ascii="Times New Roman" w:hAnsi="Times New Roman"/>
              </w:rPr>
              <w:t xml:space="preserve">Код </w:t>
            </w:r>
          </w:p>
          <w:p w14:paraId="46A310B3" w14:textId="77777777" w:rsidR="00A52C6B" w:rsidRPr="00A52C6B" w:rsidRDefault="00A52C6B" w:rsidP="000C7DEB">
            <w:pPr>
              <w:suppressAutoHyphens/>
              <w:spacing w:after="0" w:line="240" w:lineRule="auto"/>
              <w:jc w:val="center"/>
              <w:rPr>
                <w:rFonts w:ascii="Times New Roman" w:hAnsi="Times New Roman"/>
              </w:rPr>
            </w:pPr>
            <w:r w:rsidRPr="00A52C6B">
              <w:rPr>
                <w:rFonts w:ascii="Times New Roman" w:hAnsi="Times New Roman"/>
              </w:rPr>
              <w:t>ПК, ОК</w:t>
            </w:r>
          </w:p>
        </w:tc>
        <w:tc>
          <w:tcPr>
            <w:tcW w:w="4111" w:type="dxa"/>
            <w:hideMark/>
          </w:tcPr>
          <w:p w14:paraId="78C47179" w14:textId="77777777" w:rsidR="00A52C6B" w:rsidRPr="00A52C6B" w:rsidRDefault="00A52C6B" w:rsidP="000C7DEB">
            <w:pPr>
              <w:suppressAutoHyphens/>
              <w:spacing w:after="0" w:line="240" w:lineRule="auto"/>
              <w:jc w:val="center"/>
              <w:rPr>
                <w:rFonts w:ascii="Times New Roman" w:hAnsi="Times New Roman"/>
              </w:rPr>
            </w:pPr>
            <w:r w:rsidRPr="00A52C6B">
              <w:rPr>
                <w:rFonts w:ascii="Times New Roman" w:hAnsi="Times New Roman"/>
              </w:rPr>
              <w:t>Умения</w:t>
            </w:r>
          </w:p>
        </w:tc>
        <w:tc>
          <w:tcPr>
            <w:tcW w:w="3895" w:type="dxa"/>
            <w:hideMark/>
          </w:tcPr>
          <w:p w14:paraId="234235FB" w14:textId="77777777" w:rsidR="00A52C6B" w:rsidRPr="00A52C6B" w:rsidRDefault="00A52C6B" w:rsidP="000C7DEB">
            <w:pPr>
              <w:suppressAutoHyphens/>
              <w:spacing w:after="0" w:line="240" w:lineRule="auto"/>
              <w:jc w:val="center"/>
              <w:rPr>
                <w:rFonts w:ascii="Times New Roman" w:hAnsi="Times New Roman"/>
              </w:rPr>
            </w:pPr>
            <w:r w:rsidRPr="00A52C6B">
              <w:rPr>
                <w:rFonts w:ascii="Times New Roman" w:hAnsi="Times New Roman"/>
              </w:rPr>
              <w:t>Знания</w:t>
            </w:r>
          </w:p>
        </w:tc>
      </w:tr>
      <w:tr w:rsidR="00A52C6B" w:rsidRPr="00A52C6B" w14:paraId="31680E59" w14:textId="77777777" w:rsidTr="00A52C6B">
        <w:trPr>
          <w:trHeight w:val="212"/>
        </w:trPr>
        <w:tc>
          <w:tcPr>
            <w:tcW w:w="1242" w:type="dxa"/>
          </w:tcPr>
          <w:p w14:paraId="11413CDC" w14:textId="77777777" w:rsidR="00A52C6B" w:rsidRDefault="00A52C6B" w:rsidP="00A52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lang w:eastAsia="en-US"/>
              </w:rPr>
            </w:pPr>
            <w:r w:rsidRPr="00A52C6B">
              <w:rPr>
                <w:rFonts w:ascii="Times New Roman" w:hAnsi="Times New Roman"/>
                <w:lang w:eastAsia="en-US"/>
              </w:rPr>
              <w:t xml:space="preserve">ОК </w:t>
            </w:r>
            <w:proofErr w:type="gramStart"/>
            <w:r w:rsidRPr="00A52C6B">
              <w:rPr>
                <w:rFonts w:ascii="Times New Roman" w:hAnsi="Times New Roman"/>
                <w:lang w:eastAsia="en-US"/>
              </w:rPr>
              <w:t>01-04</w:t>
            </w:r>
            <w:proofErr w:type="gramEnd"/>
            <w:r w:rsidRPr="00A52C6B">
              <w:rPr>
                <w:rFonts w:ascii="Times New Roman" w:hAnsi="Times New Roman"/>
                <w:lang w:eastAsia="en-US"/>
              </w:rPr>
              <w:t xml:space="preserve">, </w:t>
            </w:r>
          </w:p>
          <w:p w14:paraId="0EC885A3" w14:textId="77777777" w:rsidR="00A52C6B" w:rsidRDefault="00A52C6B" w:rsidP="00A52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lang w:eastAsia="en-US"/>
              </w:rPr>
            </w:pPr>
            <w:r w:rsidRPr="00A52C6B">
              <w:rPr>
                <w:rFonts w:ascii="Times New Roman" w:hAnsi="Times New Roman"/>
                <w:lang w:eastAsia="en-US"/>
              </w:rPr>
              <w:t>ОК 06,</w:t>
            </w:r>
          </w:p>
          <w:p w14:paraId="3DBB7D28" w14:textId="77777777" w:rsidR="00A52C6B" w:rsidRDefault="00A52C6B" w:rsidP="00A52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lang w:eastAsia="en-US"/>
              </w:rPr>
            </w:pPr>
            <w:r w:rsidRPr="00A52C6B">
              <w:rPr>
                <w:rFonts w:ascii="Times New Roman" w:hAnsi="Times New Roman"/>
                <w:lang w:eastAsia="en-US"/>
              </w:rPr>
              <w:t>ОК 08,</w:t>
            </w:r>
          </w:p>
          <w:p w14:paraId="5CBD312F" w14:textId="77777777" w:rsidR="00A52C6B" w:rsidRPr="00A52C6B" w:rsidRDefault="00A52C6B" w:rsidP="00A52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lang w:eastAsia="en-US"/>
              </w:rPr>
            </w:pPr>
            <w:r w:rsidRPr="00A52C6B">
              <w:rPr>
                <w:rFonts w:ascii="Times New Roman" w:hAnsi="Times New Roman"/>
                <w:lang w:eastAsia="en-US"/>
              </w:rPr>
              <w:t>ОК 09</w:t>
            </w:r>
          </w:p>
          <w:p w14:paraId="6114C71E" w14:textId="77777777" w:rsidR="00A52C6B" w:rsidRPr="00A52C6B" w:rsidRDefault="00A52C6B" w:rsidP="000C7DEB">
            <w:pPr>
              <w:suppressAutoHyphens/>
              <w:spacing w:after="0" w:line="240" w:lineRule="auto"/>
              <w:jc w:val="center"/>
              <w:rPr>
                <w:rFonts w:ascii="Times New Roman" w:hAnsi="Times New Roman"/>
                <w:b/>
              </w:rPr>
            </w:pPr>
          </w:p>
        </w:tc>
        <w:tc>
          <w:tcPr>
            <w:tcW w:w="4111" w:type="dxa"/>
          </w:tcPr>
          <w:p w14:paraId="7527AB14" w14:textId="77777777" w:rsidR="00A52C6B" w:rsidRPr="00A52C6B" w:rsidRDefault="00A52C6B" w:rsidP="00A52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A52C6B">
              <w:rPr>
                <w:rFonts w:ascii="Times New Roman" w:hAnsi="Times New Roman"/>
                <w:lang w:eastAsia="en-US"/>
              </w:rPr>
              <w:t xml:space="preserve">- использовать физкультурно-оздоровительную деятельность для укрепления здоровья, достижения жизненных и профессиональных целей; </w:t>
            </w:r>
          </w:p>
          <w:p w14:paraId="0DDB0EA9" w14:textId="77777777" w:rsidR="00A52C6B" w:rsidRPr="00A52C6B" w:rsidRDefault="00A52C6B" w:rsidP="00A52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A52C6B">
              <w:rPr>
                <w:rFonts w:ascii="Times New Roman" w:hAnsi="Times New Roman"/>
                <w:lang w:eastAsia="en-US"/>
              </w:rPr>
              <w:t>- применять рациональные приемы двигательных функций в профессиональной деятельности;</w:t>
            </w:r>
          </w:p>
          <w:p w14:paraId="27CE2E8E" w14:textId="77777777" w:rsidR="00A52C6B" w:rsidRPr="00A52C6B" w:rsidRDefault="00A52C6B" w:rsidP="00A52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A52C6B">
              <w:rPr>
                <w:rFonts w:ascii="Times New Roman" w:hAnsi="Times New Roman"/>
                <w:lang w:eastAsia="en-US"/>
              </w:rPr>
              <w:t>- пользоваться средствами профилактики перенапряжения, характерными для данной специальности</w:t>
            </w:r>
          </w:p>
        </w:tc>
        <w:tc>
          <w:tcPr>
            <w:tcW w:w="3895" w:type="dxa"/>
          </w:tcPr>
          <w:p w14:paraId="2BDCCA2A" w14:textId="77777777" w:rsidR="00A52C6B" w:rsidRPr="00A52C6B" w:rsidRDefault="00A52C6B" w:rsidP="00A52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A52C6B">
              <w:rPr>
                <w:rFonts w:ascii="Times New Roman" w:hAnsi="Times New Roman"/>
                <w:lang w:eastAsia="en-US"/>
              </w:rPr>
              <w:t>- о роли физической культуры в общекультурном, профессиональном и социальном развитии человека;</w:t>
            </w:r>
          </w:p>
          <w:p w14:paraId="50447929" w14:textId="77777777" w:rsidR="00A52C6B" w:rsidRPr="00A52C6B" w:rsidRDefault="00A52C6B" w:rsidP="00A52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A52C6B">
              <w:rPr>
                <w:rFonts w:ascii="Times New Roman" w:hAnsi="Times New Roman"/>
                <w:lang w:eastAsia="en-US"/>
              </w:rPr>
              <w:t>- основы здорового образа жизни</w:t>
            </w:r>
          </w:p>
          <w:p w14:paraId="6DE8F3CE" w14:textId="77777777" w:rsidR="00A52C6B" w:rsidRPr="00A52C6B" w:rsidRDefault="00A52C6B" w:rsidP="00A52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A52C6B">
              <w:rPr>
                <w:rFonts w:ascii="Times New Roman" w:hAnsi="Times New Roman"/>
                <w:lang w:eastAsia="en-US"/>
              </w:rPr>
              <w:t>- условия профессиональной деятельности зоны риска физического здоровья для специальности;</w:t>
            </w:r>
          </w:p>
          <w:p w14:paraId="1CDE24D8" w14:textId="77777777" w:rsidR="00A52C6B" w:rsidRPr="00A52C6B" w:rsidRDefault="00A52C6B" w:rsidP="00A52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A52C6B">
              <w:rPr>
                <w:rFonts w:ascii="Times New Roman" w:hAnsi="Times New Roman"/>
                <w:lang w:eastAsia="en-US"/>
              </w:rPr>
              <w:t>- средства профилактики перенапряжения.</w:t>
            </w:r>
          </w:p>
          <w:p w14:paraId="11382174" w14:textId="77777777" w:rsidR="00A52C6B" w:rsidRPr="00A52C6B" w:rsidRDefault="00A52C6B" w:rsidP="000C7DEB">
            <w:pPr>
              <w:suppressAutoHyphens/>
              <w:spacing w:after="0" w:line="240" w:lineRule="auto"/>
              <w:jc w:val="center"/>
              <w:rPr>
                <w:rFonts w:ascii="Times New Roman" w:hAnsi="Times New Roman"/>
                <w:b/>
              </w:rPr>
            </w:pPr>
          </w:p>
        </w:tc>
      </w:tr>
    </w:tbl>
    <w:p w14:paraId="7FFB3070" w14:textId="77777777" w:rsidR="00A52C6B" w:rsidRPr="00414C20" w:rsidRDefault="00A52C6B" w:rsidP="00A52C6B">
      <w:pPr>
        <w:suppressAutoHyphens/>
        <w:rPr>
          <w:rFonts w:ascii="Times New Roman" w:hAnsi="Times New Roman"/>
        </w:rPr>
      </w:pPr>
    </w:p>
    <w:p w14:paraId="627E3D29" w14:textId="77777777" w:rsidR="00A52C6B" w:rsidRPr="00414C20" w:rsidRDefault="00A52C6B" w:rsidP="00A52C6B">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1FFD2D21" w14:textId="77777777" w:rsidR="00A52C6B" w:rsidRPr="00414C20" w:rsidRDefault="00A52C6B" w:rsidP="00A52C6B">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A52C6B" w:rsidRPr="00414C20" w14:paraId="3A9470DF" w14:textId="77777777" w:rsidTr="000C7DEB">
        <w:trPr>
          <w:trHeight w:val="490"/>
        </w:trPr>
        <w:tc>
          <w:tcPr>
            <w:tcW w:w="4073" w:type="pct"/>
            <w:vAlign w:val="center"/>
          </w:tcPr>
          <w:p w14:paraId="4EB91FA8" w14:textId="77777777" w:rsidR="00A52C6B" w:rsidRPr="00414C20" w:rsidRDefault="00A52C6B" w:rsidP="000C7DEB">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2F00539D" w14:textId="77777777" w:rsidR="00A52C6B" w:rsidRPr="00414C20" w:rsidRDefault="00A52C6B" w:rsidP="000C7DEB">
            <w:pPr>
              <w:suppressAutoHyphens/>
              <w:rPr>
                <w:rFonts w:ascii="Times New Roman" w:hAnsi="Times New Roman"/>
                <w:b/>
                <w:iCs/>
              </w:rPr>
            </w:pPr>
            <w:r w:rsidRPr="00414C20">
              <w:rPr>
                <w:rFonts w:ascii="Times New Roman" w:hAnsi="Times New Roman"/>
                <w:b/>
                <w:iCs/>
              </w:rPr>
              <w:t>Объем часов</w:t>
            </w:r>
          </w:p>
        </w:tc>
      </w:tr>
      <w:tr w:rsidR="00A52C6B" w:rsidRPr="00414C20" w14:paraId="0E56B4E1" w14:textId="77777777" w:rsidTr="000C7DEB">
        <w:trPr>
          <w:trHeight w:val="490"/>
        </w:trPr>
        <w:tc>
          <w:tcPr>
            <w:tcW w:w="4073" w:type="pct"/>
            <w:vAlign w:val="center"/>
          </w:tcPr>
          <w:p w14:paraId="6BBAF5BF" w14:textId="77777777" w:rsidR="00A52C6B" w:rsidRPr="00414C20" w:rsidRDefault="00CA1890" w:rsidP="000C7DEB">
            <w:pPr>
              <w:suppressAutoHyphens/>
              <w:rPr>
                <w:rFonts w:ascii="Times New Roman" w:hAnsi="Times New Roman"/>
                <w:b/>
              </w:rPr>
            </w:pPr>
            <w:r>
              <w:rPr>
                <w:rFonts w:ascii="Times New Roman" w:hAnsi="Times New Roman"/>
                <w:b/>
              </w:rPr>
              <w:t>Объем учебной дисциплины</w:t>
            </w:r>
          </w:p>
        </w:tc>
        <w:tc>
          <w:tcPr>
            <w:tcW w:w="927" w:type="pct"/>
            <w:vAlign w:val="center"/>
          </w:tcPr>
          <w:p w14:paraId="7E729F50" w14:textId="77777777" w:rsidR="00A52C6B" w:rsidRPr="00414C20" w:rsidRDefault="00A52C6B" w:rsidP="00A52C6B">
            <w:pPr>
              <w:suppressAutoHyphens/>
              <w:rPr>
                <w:rFonts w:ascii="Times New Roman" w:hAnsi="Times New Roman"/>
                <w:iCs/>
              </w:rPr>
            </w:pPr>
            <w:r>
              <w:rPr>
                <w:rFonts w:ascii="Times New Roman" w:hAnsi="Times New Roman"/>
                <w:iCs/>
              </w:rPr>
              <w:t>243</w:t>
            </w:r>
          </w:p>
        </w:tc>
      </w:tr>
      <w:tr w:rsidR="00C9004F" w:rsidRPr="00C9004F" w14:paraId="01F628BB" w14:textId="77777777" w:rsidTr="000C7DEB">
        <w:trPr>
          <w:trHeight w:val="490"/>
        </w:trPr>
        <w:tc>
          <w:tcPr>
            <w:tcW w:w="4073" w:type="pct"/>
            <w:vAlign w:val="center"/>
          </w:tcPr>
          <w:p w14:paraId="6D8935EC" w14:textId="1E3F1A2B" w:rsidR="00C9004F" w:rsidRPr="00C9004F" w:rsidRDefault="00C9004F" w:rsidP="000C7DEB">
            <w:pPr>
              <w:suppressAutoHyphens/>
              <w:rPr>
                <w:rFonts w:ascii="Times New Roman" w:hAnsi="Times New Roman"/>
                <w:b/>
              </w:rPr>
            </w:pPr>
            <w:r>
              <w:rPr>
                <w:rFonts w:ascii="Times New Roman" w:hAnsi="Times New Roman"/>
                <w:b/>
              </w:rPr>
              <w:t>в том числе в форме практической подготовки</w:t>
            </w:r>
          </w:p>
        </w:tc>
        <w:tc>
          <w:tcPr>
            <w:tcW w:w="927" w:type="pct"/>
            <w:vAlign w:val="center"/>
          </w:tcPr>
          <w:p w14:paraId="43E6A289" w14:textId="3FBC4235" w:rsidR="00C9004F" w:rsidRPr="00C9004F" w:rsidRDefault="00E9145E" w:rsidP="00A52C6B">
            <w:pPr>
              <w:suppressAutoHyphens/>
              <w:rPr>
                <w:rFonts w:ascii="Times New Roman" w:hAnsi="Times New Roman"/>
                <w:iCs/>
              </w:rPr>
            </w:pPr>
            <w:r>
              <w:rPr>
                <w:rFonts w:ascii="Times New Roman" w:hAnsi="Times New Roman"/>
                <w:iCs/>
              </w:rPr>
              <w:t>2</w:t>
            </w:r>
          </w:p>
        </w:tc>
      </w:tr>
      <w:tr w:rsidR="00CA1890" w:rsidRPr="00414C20" w14:paraId="60D05652" w14:textId="77777777" w:rsidTr="000C7DEB">
        <w:trPr>
          <w:trHeight w:val="490"/>
        </w:trPr>
        <w:tc>
          <w:tcPr>
            <w:tcW w:w="5000" w:type="pct"/>
            <w:gridSpan w:val="2"/>
            <w:vAlign w:val="center"/>
          </w:tcPr>
          <w:p w14:paraId="12FF2237" w14:textId="77777777" w:rsidR="00CA1890" w:rsidRPr="00414C20" w:rsidRDefault="00CA1890" w:rsidP="00CA1890">
            <w:pPr>
              <w:suppressAutoHyphens/>
              <w:rPr>
                <w:rFonts w:ascii="Times New Roman" w:hAnsi="Times New Roman"/>
                <w:iCs/>
              </w:rPr>
            </w:pPr>
            <w:r w:rsidRPr="00414C20">
              <w:rPr>
                <w:rFonts w:ascii="Times New Roman" w:hAnsi="Times New Roman"/>
              </w:rPr>
              <w:t>в том числе:</w:t>
            </w:r>
          </w:p>
        </w:tc>
      </w:tr>
      <w:tr w:rsidR="00CA1890" w:rsidRPr="00414C20" w14:paraId="00DA8A4A" w14:textId="77777777" w:rsidTr="000C7DEB">
        <w:trPr>
          <w:trHeight w:val="490"/>
        </w:trPr>
        <w:tc>
          <w:tcPr>
            <w:tcW w:w="4073" w:type="pct"/>
            <w:vAlign w:val="center"/>
          </w:tcPr>
          <w:p w14:paraId="338C666D" w14:textId="77777777" w:rsidR="00CA1890" w:rsidRPr="00414C20" w:rsidRDefault="00CA1890" w:rsidP="00CA1890">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2C4226E3" w14:textId="77777777" w:rsidR="00CA1890" w:rsidRPr="00414C20" w:rsidRDefault="00CA1890" w:rsidP="00CA1890">
            <w:pPr>
              <w:suppressAutoHyphens/>
              <w:rPr>
                <w:rFonts w:ascii="Times New Roman" w:hAnsi="Times New Roman"/>
                <w:iCs/>
              </w:rPr>
            </w:pPr>
            <w:r>
              <w:rPr>
                <w:rFonts w:ascii="Times New Roman" w:hAnsi="Times New Roman"/>
                <w:iCs/>
              </w:rPr>
              <w:t>6</w:t>
            </w:r>
          </w:p>
        </w:tc>
      </w:tr>
      <w:tr w:rsidR="00CA1890" w:rsidRPr="00414C20" w14:paraId="04035889" w14:textId="77777777" w:rsidTr="000C7DEB">
        <w:trPr>
          <w:trHeight w:val="490"/>
        </w:trPr>
        <w:tc>
          <w:tcPr>
            <w:tcW w:w="4073" w:type="pct"/>
            <w:vAlign w:val="center"/>
          </w:tcPr>
          <w:p w14:paraId="5AF7F8B8" w14:textId="77777777" w:rsidR="00CA1890" w:rsidRPr="00414C20" w:rsidRDefault="00837C4F" w:rsidP="00837C4F">
            <w:pPr>
              <w:suppressAutoHyphens/>
              <w:rPr>
                <w:rFonts w:ascii="Times New Roman" w:hAnsi="Times New Roman"/>
              </w:rPr>
            </w:pPr>
            <w:r>
              <w:rPr>
                <w:rFonts w:ascii="Times New Roman" w:hAnsi="Times New Roman"/>
              </w:rPr>
              <w:t>практические занятия</w:t>
            </w:r>
          </w:p>
        </w:tc>
        <w:tc>
          <w:tcPr>
            <w:tcW w:w="927" w:type="pct"/>
            <w:vAlign w:val="center"/>
          </w:tcPr>
          <w:p w14:paraId="760DA1C1" w14:textId="77777777" w:rsidR="00CA1890" w:rsidRPr="00414C20" w:rsidRDefault="00CA1890" w:rsidP="00A76651">
            <w:pPr>
              <w:suppressAutoHyphens/>
              <w:rPr>
                <w:rFonts w:ascii="Times New Roman" w:hAnsi="Times New Roman"/>
                <w:iCs/>
              </w:rPr>
            </w:pPr>
            <w:r>
              <w:rPr>
                <w:rFonts w:ascii="Times New Roman" w:hAnsi="Times New Roman"/>
                <w:iCs/>
              </w:rPr>
              <w:t>23</w:t>
            </w:r>
            <w:r w:rsidR="00A76651">
              <w:rPr>
                <w:rFonts w:ascii="Times New Roman" w:hAnsi="Times New Roman"/>
                <w:iCs/>
              </w:rPr>
              <w:t>0</w:t>
            </w:r>
          </w:p>
        </w:tc>
      </w:tr>
      <w:tr w:rsidR="00C9004F" w:rsidRPr="00414C20" w14:paraId="40C96B6C" w14:textId="77777777" w:rsidTr="000C7DEB">
        <w:trPr>
          <w:trHeight w:val="490"/>
        </w:trPr>
        <w:tc>
          <w:tcPr>
            <w:tcW w:w="4073" w:type="pct"/>
            <w:vAlign w:val="center"/>
          </w:tcPr>
          <w:p w14:paraId="0779E1FE" w14:textId="75DB966B" w:rsidR="00C9004F" w:rsidRDefault="00C9004F" w:rsidP="00C9004F">
            <w:pPr>
              <w:suppressAutoHyphens/>
              <w:spacing w:after="0"/>
              <w:jc w:val="both"/>
              <w:rPr>
                <w:rFonts w:ascii="Times New Roman" w:hAnsi="Times New Roman"/>
              </w:rPr>
            </w:pPr>
            <w:r w:rsidRPr="00CA1890">
              <w:rPr>
                <w:rFonts w:ascii="Times New Roman" w:hAnsi="Times New Roman"/>
                <w:b/>
              </w:rPr>
              <w:t>Самостоятельная работа</w:t>
            </w:r>
            <w:r>
              <w:rPr>
                <w:rStyle w:val="ab"/>
                <w:rFonts w:ascii="Times New Roman" w:hAnsi="Times New Roman"/>
                <w:b/>
              </w:rPr>
              <w:footnoteReference w:id="6"/>
            </w:r>
          </w:p>
        </w:tc>
        <w:tc>
          <w:tcPr>
            <w:tcW w:w="927" w:type="pct"/>
            <w:vAlign w:val="center"/>
          </w:tcPr>
          <w:p w14:paraId="69DF90F8" w14:textId="1AE8512E" w:rsidR="00C9004F" w:rsidRDefault="00C9004F" w:rsidP="00C9004F">
            <w:pPr>
              <w:suppressAutoHyphens/>
              <w:rPr>
                <w:rFonts w:ascii="Times New Roman" w:hAnsi="Times New Roman"/>
                <w:iCs/>
              </w:rPr>
            </w:pPr>
            <w:r w:rsidRPr="00CA1890">
              <w:rPr>
                <w:rFonts w:ascii="Times New Roman" w:hAnsi="Times New Roman"/>
                <w:iCs/>
              </w:rPr>
              <w:t>5</w:t>
            </w:r>
          </w:p>
        </w:tc>
      </w:tr>
    </w:tbl>
    <w:p w14:paraId="0F683725" w14:textId="77777777" w:rsidR="00A52C6B" w:rsidRDefault="00A52C6B" w:rsidP="00A52C6B">
      <w:pPr>
        <w:rPr>
          <w:rFonts w:ascii="Times New Roman" w:hAnsi="Times New Roman"/>
          <w:b/>
          <w:i/>
        </w:rPr>
        <w:sectPr w:rsidR="00A52C6B" w:rsidSect="00733AEF">
          <w:pgSz w:w="11906" w:h="16838"/>
          <w:pgMar w:top="1134" w:right="850" w:bottom="284" w:left="1701" w:header="708" w:footer="708" w:gutter="0"/>
          <w:cols w:space="720"/>
          <w:docGrid w:linePitch="299"/>
        </w:sectPr>
      </w:pPr>
    </w:p>
    <w:p w14:paraId="2C1842D6" w14:textId="77777777" w:rsidR="000C7DEB" w:rsidRPr="00414C20" w:rsidRDefault="000C7DEB" w:rsidP="000C7DEB">
      <w:pPr>
        <w:rPr>
          <w:rFonts w:ascii="Times New Roman" w:hAnsi="Times New Roman"/>
          <w:b/>
          <w:bCs/>
        </w:rPr>
      </w:pPr>
      <w:r w:rsidRPr="00414C20">
        <w:rPr>
          <w:rFonts w:ascii="Times New Roman" w:hAnsi="Times New Roman"/>
          <w:b/>
        </w:rPr>
        <w:lastRenderedPageBreak/>
        <w:t xml:space="preserve">2.2. Тематический план и содержание учебной дисциплины </w:t>
      </w: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8926"/>
        <w:gridCol w:w="1384"/>
        <w:gridCol w:w="1960"/>
      </w:tblGrid>
      <w:tr w:rsidR="000C7DEB" w:rsidRPr="000C7DEB" w14:paraId="2A95416E" w14:textId="77777777" w:rsidTr="000C7DEB">
        <w:trPr>
          <w:trHeight w:val="650"/>
        </w:trPr>
        <w:tc>
          <w:tcPr>
            <w:tcW w:w="2660" w:type="dxa"/>
          </w:tcPr>
          <w:p w14:paraId="39C8CEA7"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C7DEB">
              <w:rPr>
                <w:rFonts w:ascii="Times New Roman" w:hAnsi="Times New Roman"/>
                <w:b/>
                <w:bCs/>
              </w:rPr>
              <w:t>Наименование разделов и тем</w:t>
            </w:r>
          </w:p>
        </w:tc>
        <w:tc>
          <w:tcPr>
            <w:tcW w:w="8926" w:type="dxa"/>
          </w:tcPr>
          <w:p w14:paraId="67ACBE5F"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C7DEB">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1384" w:type="dxa"/>
          </w:tcPr>
          <w:p w14:paraId="69103D51"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C7DEB">
              <w:rPr>
                <w:rFonts w:ascii="Times New Roman" w:hAnsi="Times New Roman"/>
                <w:b/>
                <w:bCs/>
              </w:rPr>
              <w:t>Объем часов</w:t>
            </w:r>
          </w:p>
        </w:tc>
        <w:tc>
          <w:tcPr>
            <w:tcW w:w="1960" w:type="dxa"/>
          </w:tcPr>
          <w:p w14:paraId="2F0D4177"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C7DEB">
              <w:rPr>
                <w:rFonts w:ascii="Times New Roman" w:hAnsi="Times New Roman"/>
                <w:b/>
                <w:bCs/>
              </w:rPr>
              <w:t>Коды компетенций, формированию которых способствует элемент программы</w:t>
            </w:r>
          </w:p>
        </w:tc>
      </w:tr>
      <w:tr w:rsidR="000C7DEB" w:rsidRPr="000C7DEB" w14:paraId="0AF93CB3" w14:textId="77777777" w:rsidTr="000C7DEB">
        <w:tc>
          <w:tcPr>
            <w:tcW w:w="2660" w:type="dxa"/>
          </w:tcPr>
          <w:p w14:paraId="3AFBF293"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1</w:t>
            </w:r>
          </w:p>
        </w:tc>
        <w:tc>
          <w:tcPr>
            <w:tcW w:w="8926" w:type="dxa"/>
          </w:tcPr>
          <w:p w14:paraId="6E95D488"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2</w:t>
            </w:r>
          </w:p>
        </w:tc>
        <w:tc>
          <w:tcPr>
            <w:tcW w:w="1384" w:type="dxa"/>
          </w:tcPr>
          <w:p w14:paraId="05074B2A"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3</w:t>
            </w:r>
          </w:p>
        </w:tc>
        <w:tc>
          <w:tcPr>
            <w:tcW w:w="1960" w:type="dxa"/>
          </w:tcPr>
          <w:p w14:paraId="03DB3126"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4</w:t>
            </w:r>
          </w:p>
        </w:tc>
      </w:tr>
      <w:tr w:rsidR="000C7DEB" w:rsidRPr="000C7DEB" w14:paraId="146869A0" w14:textId="77777777" w:rsidTr="000C7DEB">
        <w:tc>
          <w:tcPr>
            <w:tcW w:w="11586" w:type="dxa"/>
            <w:gridSpan w:val="2"/>
          </w:tcPr>
          <w:p w14:paraId="169A53DB"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C7DEB">
              <w:rPr>
                <w:rFonts w:ascii="Times New Roman" w:hAnsi="Times New Roman"/>
                <w:b/>
                <w:bCs/>
              </w:rPr>
              <w:t xml:space="preserve">Раздел </w:t>
            </w:r>
            <w:proofErr w:type="gramStart"/>
            <w:r w:rsidRPr="000C7DEB">
              <w:rPr>
                <w:rFonts w:ascii="Times New Roman" w:hAnsi="Times New Roman"/>
                <w:b/>
                <w:bCs/>
              </w:rPr>
              <w:t>1.Научно</w:t>
            </w:r>
            <w:proofErr w:type="gramEnd"/>
            <w:r w:rsidRPr="000C7DEB">
              <w:rPr>
                <w:rFonts w:ascii="Times New Roman" w:hAnsi="Times New Roman"/>
                <w:b/>
                <w:bCs/>
              </w:rPr>
              <w:t>-методические основы формирования физической культуры личности</w:t>
            </w:r>
          </w:p>
        </w:tc>
        <w:tc>
          <w:tcPr>
            <w:tcW w:w="1384" w:type="dxa"/>
          </w:tcPr>
          <w:p w14:paraId="398FAE35"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C7DEB">
              <w:rPr>
                <w:rFonts w:ascii="Times New Roman" w:hAnsi="Times New Roman"/>
                <w:b/>
                <w:bCs/>
              </w:rPr>
              <w:t>7</w:t>
            </w:r>
          </w:p>
        </w:tc>
        <w:tc>
          <w:tcPr>
            <w:tcW w:w="1960" w:type="dxa"/>
            <w:vMerge w:val="restart"/>
          </w:tcPr>
          <w:p w14:paraId="581B0331" w14:textId="77777777" w:rsid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F5643C6" w14:textId="77777777" w:rsid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B72B5A8" w14:textId="77777777" w:rsid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 xml:space="preserve">ОК 01, ОК 02, </w:t>
            </w:r>
          </w:p>
          <w:p w14:paraId="0AAFC6C0"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w:t>
            </w:r>
            <w:r>
              <w:rPr>
                <w:rFonts w:ascii="Times New Roman" w:hAnsi="Times New Roman"/>
                <w:bCs/>
              </w:rPr>
              <w:t xml:space="preserve"> </w:t>
            </w:r>
            <w:proofErr w:type="gramStart"/>
            <w:r w:rsidRPr="000C7DEB">
              <w:rPr>
                <w:rFonts w:ascii="Times New Roman" w:hAnsi="Times New Roman"/>
                <w:bCs/>
              </w:rPr>
              <w:t>03,ОК</w:t>
            </w:r>
            <w:proofErr w:type="gramEnd"/>
            <w:r w:rsidRPr="000C7DEB">
              <w:rPr>
                <w:rFonts w:ascii="Times New Roman" w:hAnsi="Times New Roman"/>
                <w:bCs/>
              </w:rPr>
              <w:t xml:space="preserve"> 08</w:t>
            </w:r>
          </w:p>
        </w:tc>
      </w:tr>
      <w:tr w:rsidR="000C7DEB" w:rsidRPr="000C7DEB" w14:paraId="5E067AB5" w14:textId="77777777" w:rsidTr="000C7DEB">
        <w:trPr>
          <w:trHeight w:val="279"/>
        </w:trPr>
        <w:tc>
          <w:tcPr>
            <w:tcW w:w="2660" w:type="dxa"/>
            <w:vMerge w:val="restart"/>
          </w:tcPr>
          <w:p w14:paraId="04A8E99C"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C7DEB">
              <w:rPr>
                <w:rFonts w:ascii="Times New Roman" w:hAnsi="Times New Roman"/>
                <w:b/>
                <w:bCs/>
              </w:rPr>
              <w:t xml:space="preserve">Тема 1. Общекультурное и социальное значение физической культуры. Здоровый образ жизни </w:t>
            </w:r>
          </w:p>
        </w:tc>
        <w:tc>
          <w:tcPr>
            <w:tcW w:w="8926" w:type="dxa"/>
          </w:tcPr>
          <w:p w14:paraId="5F16A7EA"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C7DEB">
              <w:rPr>
                <w:rFonts w:ascii="Times New Roman" w:hAnsi="Times New Roman"/>
                <w:b/>
              </w:rPr>
              <w:t>Содержание учебного материала</w:t>
            </w:r>
          </w:p>
        </w:tc>
        <w:tc>
          <w:tcPr>
            <w:tcW w:w="1384" w:type="dxa"/>
          </w:tcPr>
          <w:p w14:paraId="0334963A"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C7DEB">
              <w:rPr>
                <w:rFonts w:ascii="Times New Roman" w:hAnsi="Times New Roman"/>
                <w:b/>
                <w:bCs/>
              </w:rPr>
              <w:t>6</w:t>
            </w:r>
          </w:p>
        </w:tc>
        <w:tc>
          <w:tcPr>
            <w:tcW w:w="1960" w:type="dxa"/>
            <w:vMerge/>
          </w:tcPr>
          <w:p w14:paraId="1373D6DC"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C7DEB" w:rsidRPr="000C7DEB" w14:paraId="30BCBAFF" w14:textId="77777777" w:rsidTr="000C7DEB">
        <w:trPr>
          <w:trHeight w:val="1581"/>
        </w:trPr>
        <w:tc>
          <w:tcPr>
            <w:tcW w:w="2660" w:type="dxa"/>
            <w:vMerge/>
          </w:tcPr>
          <w:p w14:paraId="399E58DB"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0AC3A101" w14:textId="77777777" w:rsidR="000C7DEB" w:rsidRPr="000C7DEB" w:rsidRDefault="000C7DEB" w:rsidP="000C7DEB">
            <w:pPr>
              <w:autoSpaceDE w:val="0"/>
              <w:autoSpaceDN w:val="0"/>
              <w:adjustRightInd w:val="0"/>
              <w:spacing w:after="0" w:line="240" w:lineRule="auto"/>
              <w:rPr>
                <w:rFonts w:ascii="Times New Roman" w:hAnsi="Times New Roman"/>
                <w:b/>
                <w:bCs/>
              </w:rPr>
            </w:pPr>
            <w:r w:rsidRPr="000C7DEB">
              <w:rPr>
                <w:rFonts w:ascii="Times New Roman" w:hAnsi="Times New Roman"/>
                <w:b/>
              </w:rPr>
              <w:t>1.Социально</w:t>
            </w:r>
            <w:r w:rsidRPr="000C7DEB">
              <w:rPr>
                <w:rFonts w:ascii="Times New Roman" w:hAnsi="Times New Roman"/>
                <w:b/>
                <w:bCs/>
              </w:rPr>
              <w:t>-</w:t>
            </w:r>
            <w:r w:rsidRPr="000C7DEB">
              <w:rPr>
                <w:rFonts w:ascii="Times New Roman" w:hAnsi="Times New Roman"/>
                <w:b/>
              </w:rPr>
              <w:t>биологические основы физической культуры</w:t>
            </w:r>
            <w:r w:rsidRPr="000C7DEB">
              <w:rPr>
                <w:rFonts w:ascii="Times New Roman" w:hAnsi="Times New Roman"/>
                <w:b/>
                <w:bCs/>
              </w:rPr>
              <w:t>.</w:t>
            </w:r>
          </w:p>
          <w:p w14:paraId="0E0455DE"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lang w:eastAsia="en-US"/>
              </w:rPr>
            </w:pPr>
            <w:r w:rsidRPr="000C7DEB">
              <w:rPr>
                <w:rFonts w:ascii="Times New Roman" w:hAnsi="Times New Roman"/>
              </w:rPr>
              <w:t>Характеристика изменений, происходящих в организме человека под воздействием выполнения физических упражнений, в процессе регулярных занятий. Эффекты физических упражнений. Нагрузка и отдых в процессе выполнения упражнений. Характеристика некоторых состояний организма: разминка, врабатывание, утомление, восстановление.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w:t>
            </w:r>
          </w:p>
        </w:tc>
        <w:tc>
          <w:tcPr>
            <w:tcW w:w="1384" w:type="dxa"/>
            <w:vMerge w:val="restart"/>
          </w:tcPr>
          <w:p w14:paraId="575EE975" w14:textId="77777777" w:rsid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F2F161A" w14:textId="77777777" w:rsid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C6FD329" w14:textId="77777777" w:rsid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904C580"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6</w:t>
            </w:r>
          </w:p>
        </w:tc>
        <w:tc>
          <w:tcPr>
            <w:tcW w:w="1960" w:type="dxa"/>
            <w:vMerge/>
          </w:tcPr>
          <w:p w14:paraId="7719B835"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C7DEB" w:rsidRPr="000C7DEB" w14:paraId="6C28D690" w14:textId="77777777" w:rsidTr="000C7DEB">
        <w:trPr>
          <w:trHeight w:val="1778"/>
        </w:trPr>
        <w:tc>
          <w:tcPr>
            <w:tcW w:w="2660" w:type="dxa"/>
            <w:vMerge/>
          </w:tcPr>
          <w:p w14:paraId="535E9849"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6F050594" w14:textId="77777777" w:rsidR="000C7DEB" w:rsidRPr="000C7DEB" w:rsidRDefault="000C7DEB" w:rsidP="000C7DEB">
            <w:pPr>
              <w:autoSpaceDE w:val="0"/>
              <w:autoSpaceDN w:val="0"/>
              <w:adjustRightInd w:val="0"/>
              <w:spacing w:after="0" w:line="240" w:lineRule="auto"/>
              <w:rPr>
                <w:rFonts w:ascii="Times New Roman" w:hAnsi="Times New Roman"/>
                <w:b/>
                <w:bCs/>
              </w:rPr>
            </w:pPr>
            <w:r w:rsidRPr="000C7DEB">
              <w:rPr>
                <w:rFonts w:ascii="Times New Roman" w:hAnsi="Times New Roman"/>
                <w:b/>
              </w:rPr>
              <w:t>2.Основы здорового образа и стиля жизни</w:t>
            </w:r>
            <w:r w:rsidRPr="000C7DEB">
              <w:rPr>
                <w:rFonts w:ascii="Times New Roman" w:hAnsi="Times New Roman"/>
                <w:b/>
                <w:bCs/>
              </w:rPr>
              <w:t>.</w:t>
            </w:r>
          </w:p>
          <w:p w14:paraId="2EB3EF89"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lang w:eastAsia="en-US"/>
              </w:rPr>
            </w:pPr>
            <w:r w:rsidRPr="000C7DEB">
              <w:rPr>
                <w:rFonts w:ascii="Times New Roman" w:hAnsi="Times New Roman"/>
              </w:rPr>
              <w:t xml:space="preserve">Факторов, определяющих состояние здоровья. Компоненты здорового образа жизни. Роль и место физической культуры и спорта в формировании здорового образа и стиля жизни. Двигательная активность человека, её влияние на основные органы и системы организма. Норма двигательной активности, гиподинамия и гипокинезия. Оценка двигательной активности человека и формирование оптимальной двигательной активности в зависимости от образа жизни человека. </w:t>
            </w:r>
          </w:p>
        </w:tc>
        <w:tc>
          <w:tcPr>
            <w:tcW w:w="1384" w:type="dxa"/>
            <w:vMerge/>
          </w:tcPr>
          <w:p w14:paraId="47F91C7B"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960" w:type="dxa"/>
            <w:vMerge/>
          </w:tcPr>
          <w:p w14:paraId="3AC67FFD"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C7DEB" w:rsidRPr="000C7DEB" w14:paraId="10196E94" w14:textId="77777777" w:rsidTr="000C7DEB">
        <w:trPr>
          <w:trHeight w:val="135"/>
        </w:trPr>
        <w:tc>
          <w:tcPr>
            <w:tcW w:w="2660" w:type="dxa"/>
            <w:vMerge/>
          </w:tcPr>
          <w:p w14:paraId="75BC415A"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52242164" w14:textId="77777777" w:rsidR="000C7DEB" w:rsidRPr="000C7DEB" w:rsidRDefault="000C7DEB" w:rsidP="000C7DEB">
            <w:pPr>
              <w:autoSpaceDE w:val="0"/>
              <w:autoSpaceDN w:val="0"/>
              <w:adjustRightInd w:val="0"/>
              <w:spacing w:after="0" w:line="240" w:lineRule="auto"/>
              <w:rPr>
                <w:rFonts w:ascii="Times New Roman" w:hAnsi="Times New Roman"/>
              </w:rPr>
            </w:pPr>
            <w:r w:rsidRPr="000C7DEB">
              <w:rPr>
                <w:rFonts w:ascii="Times New Roman" w:hAnsi="Times New Roman"/>
                <w:b/>
              </w:rPr>
              <w:t>3.Формы занятий физическими упражнениями</w:t>
            </w:r>
            <w:r w:rsidRPr="000C7DEB">
              <w:rPr>
                <w:rFonts w:ascii="Times New Roman" w:hAnsi="Times New Roman"/>
              </w:rPr>
              <w:t xml:space="preserve"> в режиме дня. Коррекция индивидуальных нарушений здоровья, средствами физического воспитания. Пропорции тела, коррекция массы тела средствами физического воспитания.</w:t>
            </w:r>
          </w:p>
          <w:p w14:paraId="4F21D15E" w14:textId="77777777" w:rsidR="000C7DEB" w:rsidRPr="000C7DEB" w:rsidRDefault="000C7DEB" w:rsidP="000C7DEB">
            <w:pPr>
              <w:autoSpaceDE w:val="0"/>
              <w:autoSpaceDN w:val="0"/>
              <w:adjustRightInd w:val="0"/>
              <w:spacing w:after="0" w:line="240" w:lineRule="auto"/>
              <w:rPr>
                <w:rFonts w:ascii="Times New Roman" w:hAnsi="Times New Roman"/>
              </w:rPr>
            </w:pPr>
            <w:r w:rsidRPr="000C7DEB">
              <w:rPr>
                <w:rFonts w:ascii="Times New Roman" w:hAnsi="Times New Roman"/>
                <w:b/>
              </w:rPr>
              <w:t>Основы профессионально прикладной физической подготовки.</w:t>
            </w:r>
            <w:r w:rsidRPr="000C7DEB">
              <w:rPr>
                <w:rFonts w:ascii="Times New Roman" w:hAnsi="Times New Roman"/>
              </w:rPr>
              <w:t xml:space="preserve"> </w:t>
            </w:r>
            <w:proofErr w:type="spellStart"/>
            <w:r w:rsidRPr="000C7DEB">
              <w:rPr>
                <w:rFonts w:ascii="Times New Roman" w:hAnsi="Times New Roman"/>
              </w:rPr>
              <w:t>Профессиограммы</w:t>
            </w:r>
            <w:proofErr w:type="spellEnd"/>
            <w:r w:rsidRPr="000C7DEB">
              <w:rPr>
                <w:rFonts w:ascii="Times New Roman" w:hAnsi="Times New Roman"/>
              </w:rPr>
              <w:t xml:space="preserve">.  Значение психофизической подготовки человека к профессиональной деятельности. </w:t>
            </w:r>
          </w:p>
        </w:tc>
        <w:tc>
          <w:tcPr>
            <w:tcW w:w="1384" w:type="dxa"/>
            <w:vMerge/>
          </w:tcPr>
          <w:p w14:paraId="5F69ED65"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960" w:type="dxa"/>
            <w:vMerge/>
          </w:tcPr>
          <w:p w14:paraId="7DC52B42"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C7DEB" w:rsidRPr="000C7DEB" w14:paraId="12BA4F53" w14:textId="77777777" w:rsidTr="000C7DEB">
        <w:trPr>
          <w:trHeight w:val="255"/>
        </w:trPr>
        <w:tc>
          <w:tcPr>
            <w:tcW w:w="2660" w:type="dxa"/>
            <w:vMerge/>
          </w:tcPr>
          <w:p w14:paraId="3AB3D0F3"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1F63C210"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lang w:eastAsia="en-US"/>
              </w:rPr>
            </w:pPr>
            <w:r w:rsidRPr="000C7DEB">
              <w:rPr>
                <w:rFonts w:ascii="Times New Roman" w:hAnsi="Times New Roman"/>
                <w:b/>
              </w:rPr>
              <w:t xml:space="preserve">Самостоятельная работа обучающихся </w:t>
            </w:r>
          </w:p>
        </w:tc>
        <w:tc>
          <w:tcPr>
            <w:tcW w:w="1384" w:type="dxa"/>
          </w:tcPr>
          <w:p w14:paraId="511893BD"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C7DEB">
              <w:rPr>
                <w:rFonts w:ascii="Times New Roman" w:hAnsi="Times New Roman"/>
                <w:b/>
                <w:bCs/>
              </w:rPr>
              <w:t>1</w:t>
            </w:r>
          </w:p>
        </w:tc>
        <w:tc>
          <w:tcPr>
            <w:tcW w:w="1960" w:type="dxa"/>
            <w:vMerge/>
          </w:tcPr>
          <w:p w14:paraId="36E88EC8"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C7DEB" w:rsidRPr="000C7DEB" w14:paraId="57C62603" w14:textId="77777777" w:rsidTr="000C7DEB">
        <w:trPr>
          <w:trHeight w:val="986"/>
        </w:trPr>
        <w:tc>
          <w:tcPr>
            <w:tcW w:w="2660" w:type="dxa"/>
            <w:vMerge/>
          </w:tcPr>
          <w:p w14:paraId="1081CD44"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5EAC6053" w14:textId="4D0ABE3C" w:rsidR="000C7DEB" w:rsidRPr="000C7DEB" w:rsidRDefault="000C7DEB" w:rsidP="00A76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lang w:eastAsia="en-US"/>
              </w:rPr>
            </w:pPr>
            <w:r w:rsidRPr="000C7DEB">
              <w:rPr>
                <w:rFonts w:ascii="Times New Roman" w:hAnsi="Times New Roman"/>
              </w:rPr>
              <w:t>Исследовать направления собственного физического развития для составлени</w:t>
            </w:r>
            <w:r w:rsidR="00E9145E">
              <w:rPr>
                <w:rFonts w:ascii="Times New Roman" w:hAnsi="Times New Roman"/>
              </w:rPr>
              <w:t>я</w:t>
            </w:r>
            <w:r w:rsidRPr="000C7DEB">
              <w:rPr>
                <w:rFonts w:ascii="Times New Roman" w:hAnsi="Times New Roman"/>
              </w:rPr>
              <w:t xml:space="preserve"> программы</w:t>
            </w:r>
            <w:r>
              <w:rPr>
                <w:rFonts w:ascii="Times New Roman" w:hAnsi="Times New Roman"/>
              </w:rPr>
              <w:t xml:space="preserve"> физического совершенствования </w:t>
            </w:r>
            <w:r w:rsidRPr="000C7DEB">
              <w:rPr>
                <w:rFonts w:ascii="Times New Roman" w:hAnsi="Times New Roman"/>
              </w:rPr>
              <w:t xml:space="preserve">при обучении в колледже (с учетом влияющих факторов среды, индивидуального состояния организма, образа жизни, мотивации, получаемой </w:t>
            </w:r>
            <w:r w:rsidR="00A76651">
              <w:rPr>
                <w:rFonts w:ascii="Times New Roman" w:hAnsi="Times New Roman"/>
              </w:rPr>
              <w:t>специальности)</w:t>
            </w:r>
            <w:r w:rsidRPr="000C7DEB">
              <w:rPr>
                <w:rFonts w:ascii="Times New Roman" w:hAnsi="Times New Roman"/>
              </w:rPr>
              <w:t xml:space="preserve"> </w:t>
            </w:r>
          </w:p>
        </w:tc>
        <w:tc>
          <w:tcPr>
            <w:tcW w:w="1384" w:type="dxa"/>
          </w:tcPr>
          <w:p w14:paraId="15F839F4"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1</w:t>
            </w:r>
          </w:p>
        </w:tc>
        <w:tc>
          <w:tcPr>
            <w:tcW w:w="1960" w:type="dxa"/>
            <w:vMerge/>
          </w:tcPr>
          <w:p w14:paraId="6ED40B65"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C7DEB" w:rsidRPr="000C7DEB" w14:paraId="6A907078" w14:textId="77777777" w:rsidTr="000C7DEB">
        <w:trPr>
          <w:trHeight w:val="379"/>
        </w:trPr>
        <w:tc>
          <w:tcPr>
            <w:tcW w:w="11586" w:type="dxa"/>
            <w:gridSpan w:val="2"/>
          </w:tcPr>
          <w:p w14:paraId="67AD38E6"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C7DEB">
              <w:rPr>
                <w:rFonts w:ascii="Times New Roman" w:hAnsi="Times New Roman"/>
                <w:b/>
                <w:bCs/>
              </w:rPr>
              <w:t>Раздел 2. Практическая часть</w:t>
            </w:r>
            <w:r w:rsidRPr="000C7DEB">
              <w:rPr>
                <w:rFonts w:ascii="Times New Roman" w:hAnsi="Times New Roman"/>
                <w:bCs/>
              </w:rPr>
              <w:t xml:space="preserve">. </w:t>
            </w:r>
            <w:r w:rsidRPr="000C7DEB">
              <w:rPr>
                <w:rFonts w:ascii="Times New Roman" w:hAnsi="Times New Roman"/>
                <w:b/>
                <w:bCs/>
              </w:rPr>
              <w:t>Учебно-практические основы формирования физической культуры личности</w:t>
            </w:r>
            <w:r w:rsidRPr="000C7DEB">
              <w:rPr>
                <w:rFonts w:ascii="Times New Roman" w:hAnsi="Times New Roman"/>
                <w:bCs/>
              </w:rPr>
              <w:t xml:space="preserve">  </w:t>
            </w:r>
          </w:p>
          <w:p w14:paraId="7B6CBA66"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384" w:type="dxa"/>
          </w:tcPr>
          <w:p w14:paraId="1537DC02" w14:textId="77777777" w:rsidR="000C7DEB" w:rsidRPr="000C7DEB" w:rsidRDefault="00C3149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195</w:t>
            </w:r>
          </w:p>
        </w:tc>
        <w:tc>
          <w:tcPr>
            <w:tcW w:w="1960" w:type="dxa"/>
            <w:shd w:val="clear" w:color="auto" w:fill="FFFFFF"/>
          </w:tcPr>
          <w:p w14:paraId="1B00036F"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5B7886" w:rsidRPr="000C7DEB" w14:paraId="75A619F7" w14:textId="77777777" w:rsidTr="00940E85">
        <w:trPr>
          <w:trHeight w:val="1518"/>
        </w:trPr>
        <w:tc>
          <w:tcPr>
            <w:tcW w:w="2660" w:type="dxa"/>
            <w:vMerge w:val="restart"/>
          </w:tcPr>
          <w:p w14:paraId="42379FCF"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lastRenderedPageBreak/>
              <w:t xml:space="preserve">Тема </w:t>
            </w:r>
            <w:r w:rsidRPr="000C7DEB">
              <w:rPr>
                <w:rFonts w:ascii="Times New Roman" w:hAnsi="Times New Roman"/>
                <w:b/>
                <w:bCs/>
              </w:rPr>
              <w:t>1</w:t>
            </w:r>
            <w:r>
              <w:rPr>
                <w:rFonts w:ascii="Times New Roman" w:hAnsi="Times New Roman"/>
                <w:b/>
                <w:bCs/>
              </w:rPr>
              <w:t>.</w:t>
            </w:r>
            <w:r w:rsidRPr="000C7DEB">
              <w:rPr>
                <w:rFonts w:ascii="Times New Roman" w:hAnsi="Times New Roman"/>
                <w:b/>
                <w:bCs/>
              </w:rPr>
              <w:t xml:space="preserve"> Общая физическая подготовка</w:t>
            </w:r>
          </w:p>
        </w:tc>
        <w:tc>
          <w:tcPr>
            <w:tcW w:w="8926" w:type="dxa"/>
          </w:tcPr>
          <w:p w14:paraId="6AFA9779"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0C7DEB">
              <w:rPr>
                <w:rFonts w:ascii="Times New Roman" w:hAnsi="Times New Roman"/>
                <w:b/>
                <w:bCs/>
              </w:rPr>
              <w:t>Содержание учебного материала</w:t>
            </w:r>
          </w:p>
          <w:p w14:paraId="2A91DD8B"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0C7DEB">
              <w:rPr>
                <w:rFonts w:ascii="Times New Roman" w:hAnsi="Times New Roman"/>
                <w:bCs/>
              </w:rPr>
              <w:t>Физ</w:t>
            </w:r>
            <w:r>
              <w:rPr>
                <w:rFonts w:ascii="Times New Roman" w:hAnsi="Times New Roman"/>
                <w:bCs/>
              </w:rPr>
              <w:t xml:space="preserve">ические качества и способности </w:t>
            </w:r>
            <w:r w:rsidRPr="000C7DEB">
              <w:rPr>
                <w:rFonts w:ascii="Times New Roman" w:hAnsi="Times New Roman"/>
                <w:bCs/>
              </w:rPr>
              <w:t>человека</w:t>
            </w:r>
            <w:r w:rsidRPr="000C7DEB">
              <w:rPr>
                <w:rFonts w:ascii="Times New Roman" w:hAnsi="Times New Roman"/>
                <w:b/>
                <w:bCs/>
              </w:rPr>
              <w:t>.</w:t>
            </w:r>
            <w:r w:rsidRPr="000C7DEB">
              <w:rPr>
                <w:rFonts w:ascii="Times New Roman" w:hAnsi="Times New Roman"/>
                <w:bCs/>
              </w:rPr>
              <w:t xml:space="preserve"> Средства, методы, принципы воспитания быстроты, силы, выносливости, гибкости, координационных способностей.  Возрастная динамика развития физических качеств и способностей.  </w:t>
            </w:r>
          </w:p>
          <w:p w14:paraId="38ECD638"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0C7DEB">
              <w:rPr>
                <w:rFonts w:ascii="Times New Roman" w:hAnsi="Times New Roman"/>
                <w:bCs/>
              </w:rPr>
              <w:t>Двигательные действия: построения, перестроения, различные виды ходьбы, в том числе в парах, с предметами. Подвижные игры.</w:t>
            </w:r>
          </w:p>
        </w:tc>
        <w:tc>
          <w:tcPr>
            <w:tcW w:w="1384" w:type="dxa"/>
          </w:tcPr>
          <w:p w14:paraId="70E2E913" w14:textId="77777777" w:rsidR="005B7886" w:rsidRPr="000C7DEB" w:rsidRDefault="005B7886"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C7DEB">
              <w:rPr>
                <w:rFonts w:ascii="Times New Roman" w:hAnsi="Times New Roman"/>
                <w:b/>
                <w:bCs/>
              </w:rPr>
              <w:t>2</w:t>
            </w:r>
            <w:r>
              <w:rPr>
                <w:rFonts w:ascii="Times New Roman" w:hAnsi="Times New Roman"/>
                <w:b/>
                <w:bCs/>
              </w:rPr>
              <w:t>7</w:t>
            </w:r>
          </w:p>
          <w:p w14:paraId="4C1469B9"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4628C6BB"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255CDCAF"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768AFCDD"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960" w:type="dxa"/>
            <w:vMerge w:val="restart"/>
            <w:shd w:val="clear" w:color="auto" w:fill="FFFFFF"/>
          </w:tcPr>
          <w:p w14:paraId="4D139B94" w14:textId="77777777" w:rsidR="005B7886"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44448D2" w14:textId="77777777" w:rsidR="005B7886"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AAA61C7"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01,</w:t>
            </w:r>
          </w:p>
          <w:p w14:paraId="0575DFB2"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02</w:t>
            </w:r>
          </w:p>
          <w:p w14:paraId="16135F52"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03</w:t>
            </w:r>
          </w:p>
          <w:p w14:paraId="003C945A"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04,</w:t>
            </w:r>
          </w:p>
          <w:p w14:paraId="2F13DFB8"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06,</w:t>
            </w:r>
          </w:p>
          <w:p w14:paraId="287A50F7"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08,</w:t>
            </w:r>
          </w:p>
          <w:p w14:paraId="7780E1A7"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09</w:t>
            </w:r>
          </w:p>
          <w:p w14:paraId="265DC047"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4E3DC014" w14:textId="77777777" w:rsidTr="000C7DEB">
        <w:trPr>
          <w:trHeight w:val="348"/>
        </w:trPr>
        <w:tc>
          <w:tcPr>
            <w:tcW w:w="2660" w:type="dxa"/>
            <w:vMerge/>
          </w:tcPr>
          <w:p w14:paraId="003EFF16"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0BCCA744"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Pr>
                <w:rFonts w:ascii="Times New Roman" w:hAnsi="Times New Roman"/>
                <w:b/>
                <w:bCs/>
              </w:rPr>
              <w:t>Тематика практических занятий</w:t>
            </w:r>
          </w:p>
        </w:tc>
        <w:tc>
          <w:tcPr>
            <w:tcW w:w="1384" w:type="dxa"/>
          </w:tcPr>
          <w:p w14:paraId="45399EFD"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C7DEB">
              <w:rPr>
                <w:rFonts w:ascii="Times New Roman" w:hAnsi="Times New Roman"/>
                <w:b/>
                <w:bCs/>
              </w:rPr>
              <w:t>26</w:t>
            </w:r>
          </w:p>
        </w:tc>
        <w:tc>
          <w:tcPr>
            <w:tcW w:w="1960" w:type="dxa"/>
            <w:vMerge/>
            <w:shd w:val="clear" w:color="auto" w:fill="FFFFFF"/>
          </w:tcPr>
          <w:p w14:paraId="4E953C79"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6E7CB9AF" w14:textId="77777777" w:rsidTr="000C7DEB">
        <w:trPr>
          <w:trHeight w:val="1755"/>
        </w:trPr>
        <w:tc>
          <w:tcPr>
            <w:tcW w:w="2660" w:type="dxa"/>
            <w:vMerge/>
          </w:tcPr>
          <w:p w14:paraId="31FE9C1A"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0FB76D50"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0C7DEB">
              <w:rPr>
                <w:rFonts w:ascii="Times New Roman" w:hAnsi="Times New Roman"/>
                <w:bCs/>
              </w:rPr>
              <w:t>1.Выполнение построений, перестроений, различных видов ходьбы, комплексы общеразвивающих упражнений.</w:t>
            </w:r>
          </w:p>
          <w:p w14:paraId="0AE93DB4"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bCs/>
              </w:rPr>
              <w:t>-</w:t>
            </w:r>
            <w:r w:rsidRPr="000C7DEB">
              <w:rPr>
                <w:rFonts w:ascii="Times New Roman" w:hAnsi="Times New Roman"/>
              </w:rPr>
              <w:t xml:space="preserve"> Строевые приемы на месте.</w:t>
            </w:r>
          </w:p>
          <w:p w14:paraId="30F0D93D" w14:textId="77777777" w:rsidR="000C7DEB" w:rsidRPr="000C7DEB" w:rsidRDefault="005B7886" w:rsidP="000C7DEB">
            <w:pPr>
              <w:spacing w:after="0" w:line="240" w:lineRule="auto"/>
              <w:ind w:hanging="11"/>
              <w:contextualSpacing/>
              <w:rPr>
                <w:rFonts w:ascii="Times New Roman" w:hAnsi="Times New Roman"/>
              </w:rPr>
            </w:pPr>
            <w:r>
              <w:rPr>
                <w:rFonts w:ascii="Times New Roman" w:hAnsi="Times New Roman"/>
              </w:rPr>
              <w:t xml:space="preserve">-Перестроения из 1 шеренги </w:t>
            </w:r>
            <w:r w:rsidR="000C7DEB" w:rsidRPr="000C7DEB">
              <w:rPr>
                <w:rFonts w:ascii="Times New Roman" w:hAnsi="Times New Roman"/>
              </w:rPr>
              <w:t>в 2, 3 и обратно.</w:t>
            </w:r>
          </w:p>
          <w:p w14:paraId="22CAD181"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-Перестроения из колонны по 1 в колонну по 2, 3 и обратно.</w:t>
            </w:r>
          </w:p>
          <w:p w14:paraId="59D3FB42" w14:textId="77777777" w:rsidR="000C7DEB" w:rsidRPr="000C7DEB" w:rsidRDefault="000C7DEB" w:rsidP="000C7DEB">
            <w:pPr>
              <w:spacing w:after="0" w:line="240" w:lineRule="auto"/>
              <w:ind w:hanging="11"/>
              <w:contextualSpacing/>
              <w:rPr>
                <w:rFonts w:ascii="Times New Roman" w:hAnsi="Times New Roman"/>
                <w:b/>
                <w:bCs/>
              </w:rPr>
            </w:pPr>
            <w:r w:rsidRPr="000C7DEB">
              <w:rPr>
                <w:rFonts w:ascii="Times New Roman" w:hAnsi="Times New Roman"/>
              </w:rPr>
              <w:t>-Перестроения из одной шеренги в 3, 4 «Уступом» и обратно.</w:t>
            </w:r>
          </w:p>
        </w:tc>
        <w:tc>
          <w:tcPr>
            <w:tcW w:w="1384" w:type="dxa"/>
          </w:tcPr>
          <w:p w14:paraId="345AF210"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005168C"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4</w:t>
            </w:r>
          </w:p>
          <w:p w14:paraId="7E3EBE50"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81811E0"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960" w:type="dxa"/>
            <w:vMerge/>
            <w:shd w:val="clear" w:color="auto" w:fill="FFFFFF"/>
          </w:tcPr>
          <w:p w14:paraId="5E72A04E"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168785FB" w14:textId="77777777" w:rsidTr="000C7DEB">
        <w:trPr>
          <w:trHeight w:val="615"/>
        </w:trPr>
        <w:tc>
          <w:tcPr>
            <w:tcW w:w="2660" w:type="dxa"/>
            <w:vMerge/>
          </w:tcPr>
          <w:p w14:paraId="41EC5740"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22DC02A6"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-Движение в обход, остановка группы в движении.</w:t>
            </w:r>
          </w:p>
          <w:p w14:paraId="6D5E7052" w14:textId="77777777" w:rsidR="000C7DEB" w:rsidRPr="000C7DEB" w:rsidRDefault="000C7DEB" w:rsidP="000C7DEB">
            <w:pPr>
              <w:spacing w:after="0" w:line="240" w:lineRule="auto"/>
              <w:ind w:hanging="11"/>
              <w:contextualSpacing/>
              <w:rPr>
                <w:rFonts w:ascii="Times New Roman" w:hAnsi="Times New Roman"/>
                <w:b/>
                <w:bCs/>
              </w:rPr>
            </w:pPr>
            <w:r w:rsidRPr="000C7DEB">
              <w:rPr>
                <w:rFonts w:ascii="Times New Roman" w:hAnsi="Times New Roman"/>
              </w:rPr>
              <w:t xml:space="preserve">-Движение по диагонали, </w:t>
            </w:r>
            <w:proofErr w:type="spellStart"/>
            <w:r w:rsidRPr="000C7DEB">
              <w:rPr>
                <w:rFonts w:ascii="Times New Roman" w:hAnsi="Times New Roman"/>
              </w:rPr>
              <w:t>противоходом</w:t>
            </w:r>
            <w:proofErr w:type="spellEnd"/>
            <w:r w:rsidRPr="000C7DEB">
              <w:rPr>
                <w:rFonts w:ascii="Times New Roman" w:hAnsi="Times New Roman"/>
              </w:rPr>
              <w:t>, «змейкой», по кругу.</w:t>
            </w:r>
          </w:p>
        </w:tc>
        <w:tc>
          <w:tcPr>
            <w:tcW w:w="1384" w:type="dxa"/>
          </w:tcPr>
          <w:p w14:paraId="5B07E7B5"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4</w:t>
            </w:r>
          </w:p>
          <w:p w14:paraId="5950F693"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960" w:type="dxa"/>
            <w:vMerge/>
            <w:shd w:val="clear" w:color="auto" w:fill="FFFFFF"/>
          </w:tcPr>
          <w:p w14:paraId="12104DDB"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7D0E6746" w14:textId="77777777" w:rsidTr="000C7DEB">
        <w:trPr>
          <w:trHeight w:val="713"/>
        </w:trPr>
        <w:tc>
          <w:tcPr>
            <w:tcW w:w="2660" w:type="dxa"/>
            <w:vMerge/>
          </w:tcPr>
          <w:p w14:paraId="682BA33B"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6D21FF59"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-Перестроение из колонны по одному в колонну по 3, 4 поворотом в движении.</w:t>
            </w:r>
          </w:p>
          <w:p w14:paraId="4C4DEF45"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-Размыкание приставными шагами, по распоряжению.</w:t>
            </w:r>
          </w:p>
          <w:p w14:paraId="64E1004F"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-Освоение комплекса упражнений с профессиональной направленностью.</w:t>
            </w:r>
          </w:p>
        </w:tc>
        <w:tc>
          <w:tcPr>
            <w:tcW w:w="1384" w:type="dxa"/>
          </w:tcPr>
          <w:p w14:paraId="26D5B32A"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4</w:t>
            </w:r>
          </w:p>
          <w:p w14:paraId="6F470B47"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3888567"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960" w:type="dxa"/>
            <w:vMerge/>
            <w:shd w:val="clear" w:color="auto" w:fill="FFFFFF"/>
          </w:tcPr>
          <w:p w14:paraId="77727564"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13FC76C7" w14:textId="77777777" w:rsidTr="000C7DEB">
        <w:trPr>
          <w:trHeight w:val="825"/>
        </w:trPr>
        <w:tc>
          <w:tcPr>
            <w:tcW w:w="2660" w:type="dxa"/>
            <w:vMerge/>
          </w:tcPr>
          <w:p w14:paraId="2C9CE2A4"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19AF6AF2"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-Техника ОРУ.</w:t>
            </w:r>
          </w:p>
          <w:p w14:paraId="79A696AF"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-Освоение</w:t>
            </w:r>
            <w:r w:rsidR="005B7886">
              <w:rPr>
                <w:rFonts w:ascii="Times New Roman" w:hAnsi="Times New Roman"/>
              </w:rPr>
              <w:t xml:space="preserve"> раздельного способ проведения </w:t>
            </w:r>
            <w:r w:rsidRPr="000C7DEB">
              <w:rPr>
                <w:rFonts w:ascii="Times New Roman" w:hAnsi="Times New Roman"/>
              </w:rPr>
              <w:t>ОРУ.</w:t>
            </w:r>
          </w:p>
          <w:p w14:paraId="06EFB070" w14:textId="77777777" w:rsidR="000C7DEB" w:rsidRPr="000C7DEB" w:rsidRDefault="000C7DEB" w:rsidP="000C7DEB">
            <w:pPr>
              <w:spacing w:after="0" w:line="240" w:lineRule="auto"/>
              <w:ind w:hanging="11"/>
              <w:contextualSpacing/>
              <w:rPr>
                <w:rFonts w:ascii="Times New Roman" w:hAnsi="Times New Roman"/>
              </w:rPr>
            </w:pPr>
            <w:r>
              <w:rPr>
                <w:rFonts w:ascii="Times New Roman" w:hAnsi="Times New Roman"/>
              </w:rPr>
              <w:t>-</w:t>
            </w:r>
            <w:r w:rsidRPr="000C7DEB">
              <w:rPr>
                <w:rFonts w:ascii="Times New Roman" w:hAnsi="Times New Roman"/>
              </w:rPr>
              <w:t>Поточный способ проведения ОРУ.</w:t>
            </w:r>
          </w:p>
        </w:tc>
        <w:tc>
          <w:tcPr>
            <w:tcW w:w="1384" w:type="dxa"/>
          </w:tcPr>
          <w:p w14:paraId="34506BB7"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4</w:t>
            </w:r>
          </w:p>
          <w:p w14:paraId="0C4119B6"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8840082"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960" w:type="dxa"/>
            <w:vMerge/>
            <w:shd w:val="clear" w:color="auto" w:fill="FFFFFF"/>
          </w:tcPr>
          <w:p w14:paraId="3B144734"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2E3D0DCB" w14:textId="77777777" w:rsidTr="000C7DEB">
        <w:trPr>
          <w:trHeight w:val="840"/>
        </w:trPr>
        <w:tc>
          <w:tcPr>
            <w:tcW w:w="2660" w:type="dxa"/>
            <w:vMerge/>
          </w:tcPr>
          <w:p w14:paraId="57655E73"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66E5376B"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-Ознакомление с техникой акробатических упражнений.</w:t>
            </w:r>
          </w:p>
          <w:p w14:paraId="028BF551"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-Изучение техники акробатических упражнений.</w:t>
            </w:r>
          </w:p>
          <w:p w14:paraId="4E4ED80D" w14:textId="77777777" w:rsidR="000C7DEB" w:rsidRPr="000C7DEB" w:rsidRDefault="005B7886" w:rsidP="000C7DEB">
            <w:pPr>
              <w:spacing w:after="0" w:line="240" w:lineRule="auto"/>
              <w:ind w:hanging="11"/>
              <w:contextualSpacing/>
              <w:rPr>
                <w:rFonts w:ascii="Times New Roman" w:hAnsi="Times New Roman"/>
              </w:rPr>
            </w:pPr>
            <w:r>
              <w:rPr>
                <w:rFonts w:ascii="Times New Roman" w:hAnsi="Times New Roman"/>
              </w:rPr>
              <w:t xml:space="preserve">-Совершенствование </w:t>
            </w:r>
            <w:r w:rsidR="000C7DEB" w:rsidRPr="000C7DEB">
              <w:rPr>
                <w:rFonts w:ascii="Times New Roman" w:hAnsi="Times New Roman"/>
              </w:rPr>
              <w:t>техники акробатических упражнений</w:t>
            </w:r>
          </w:p>
        </w:tc>
        <w:tc>
          <w:tcPr>
            <w:tcW w:w="1384" w:type="dxa"/>
          </w:tcPr>
          <w:p w14:paraId="41C34A55"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4</w:t>
            </w:r>
          </w:p>
          <w:p w14:paraId="7C078707"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7D403D0"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960" w:type="dxa"/>
            <w:vMerge/>
            <w:shd w:val="clear" w:color="auto" w:fill="FFFFFF"/>
          </w:tcPr>
          <w:p w14:paraId="2BA32E89"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0184D757" w14:textId="77777777" w:rsidTr="000C7DEB">
        <w:trPr>
          <w:trHeight w:val="273"/>
        </w:trPr>
        <w:tc>
          <w:tcPr>
            <w:tcW w:w="2660" w:type="dxa"/>
            <w:vMerge/>
          </w:tcPr>
          <w:p w14:paraId="7746FE48"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799612AE"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0C7DEB">
              <w:rPr>
                <w:rFonts w:ascii="Times New Roman" w:hAnsi="Times New Roman"/>
                <w:bCs/>
              </w:rPr>
              <w:t xml:space="preserve"> 2.Различные игры разной интенсивности</w:t>
            </w:r>
            <w:r>
              <w:rPr>
                <w:rFonts w:ascii="Times New Roman" w:hAnsi="Times New Roman"/>
                <w:bCs/>
              </w:rPr>
              <w:t>.</w:t>
            </w:r>
            <w:r w:rsidRPr="000C7DEB">
              <w:rPr>
                <w:rFonts w:ascii="Times New Roman" w:hAnsi="Times New Roman"/>
                <w:bCs/>
              </w:rPr>
              <w:t xml:space="preserve"> Техника безопасности при занятии общей физической подготовкой</w:t>
            </w:r>
          </w:p>
        </w:tc>
        <w:tc>
          <w:tcPr>
            <w:tcW w:w="1384" w:type="dxa"/>
          </w:tcPr>
          <w:p w14:paraId="0D57873D"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6</w:t>
            </w:r>
          </w:p>
        </w:tc>
        <w:tc>
          <w:tcPr>
            <w:tcW w:w="1960" w:type="dxa"/>
            <w:vMerge/>
            <w:shd w:val="clear" w:color="auto" w:fill="FFFFFF"/>
          </w:tcPr>
          <w:p w14:paraId="71EBE388"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398672AE" w14:textId="77777777" w:rsidTr="005B7886">
        <w:trPr>
          <w:trHeight w:val="883"/>
        </w:trPr>
        <w:tc>
          <w:tcPr>
            <w:tcW w:w="2660" w:type="dxa"/>
            <w:vMerge/>
          </w:tcPr>
          <w:p w14:paraId="6045CCB1"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70CA82F5"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0C7DEB">
              <w:rPr>
                <w:rFonts w:ascii="Times New Roman" w:hAnsi="Times New Roman"/>
                <w:b/>
                <w:bCs/>
              </w:rPr>
              <w:t>Самостоятельная работа</w:t>
            </w:r>
            <w:r>
              <w:rPr>
                <w:rFonts w:ascii="Times New Roman" w:hAnsi="Times New Roman"/>
                <w:b/>
                <w:bCs/>
              </w:rPr>
              <w:t xml:space="preserve"> обучающихся</w:t>
            </w:r>
          </w:p>
          <w:p w14:paraId="240EE273"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0C7DEB">
              <w:rPr>
                <w:rFonts w:ascii="Times New Roman" w:hAnsi="Times New Roman"/>
                <w:bCs/>
              </w:rPr>
              <w:t>Овладеть комплексами физических упражнений общей физической подготовки и составить комплекс утренней физической зарядки, постоянно его использовать</w:t>
            </w:r>
          </w:p>
        </w:tc>
        <w:tc>
          <w:tcPr>
            <w:tcW w:w="1384" w:type="dxa"/>
          </w:tcPr>
          <w:p w14:paraId="6A12098D"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10553C4"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C7DEB">
              <w:rPr>
                <w:rFonts w:ascii="Times New Roman" w:hAnsi="Times New Roman"/>
                <w:b/>
                <w:bCs/>
              </w:rPr>
              <w:t>1</w:t>
            </w:r>
          </w:p>
        </w:tc>
        <w:tc>
          <w:tcPr>
            <w:tcW w:w="1960" w:type="dxa"/>
            <w:vMerge/>
            <w:shd w:val="clear" w:color="auto" w:fill="FFFFFF"/>
          </w:tcPr>
          <w:p w14:paraId="546B7579"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5B7886" w:rsidRPr="000C7DEB" w14:paraId="6D17346D" w14:textId="77777777" w:rsidTr="00940E85">
        <w:trPr>
          <w:trHeight w:val="985"/>
        </w:trPr>
        <w:tc>
          <w:tcPr>
            <w:tcW w:w="2660" w:type="dxa"/>
            <w:vMerge w:val="restart"/>
          </w:tcPr>
          <w:p w14:paraId="75EA613D"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C7DEB">
              <w:rPr>
                <w:rFonts w:ascii="Times New Roman" w:hAnsi="Times New Roman"/>
                <w:b/>
                <w:bCs/>
              </w:rPr>
              <w:t>Тема</w:t>
            </w:r>
            <w:r>
              <w:rPr>
                <w:rFonts w:ascii="Times New Roman" w:hAnsi="Times New Roman"/>
                <w:b/>
                <w:bCs/>
              </w:rPr>
              <w:t xml:space="preserve"> 2</w:t>
            </w:r>
            <w:r w:rsidRPr="000C7DEB">
              <w:rPr>
                <w:rFonts w:ascii="Times New Roman" w:hAnsi="Times New Roman"/>
                <w:b/>
                <w:bCs/>
              </w:rPr>
              <w:t>. Легкая атлетика</w:t>
            </w:r>
          </w:p>
        </w:tc>
        <w:tc>
          <w:tcPr>
            <w:tcW w:w="8926" w:type="dxa"/>
          </w:tcPr>
          <w:p w14:paraId="3BA14DCF"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rPr>
              <w:t>Содержание учебного материала</w:t>
            </w:r>
          </w:p>
          <w:p w14:paraId="3632C05D"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C7DEB">
              <w:rPr>
                <w:rFonts w:ascii="Times New Roman" w:hAnsi="Times New Roman"/>
              </w:rPr>
              <w:t>Техника специальных упражнений бегуна. Техника высокого и низкого ста</w:t>
            </w:r>
            <w:r>
              <w:rPr>
                <w:rFonts w:ascii="Times New Roman" w:hAnsi="Times New Roman"/>
              </w:rPr>
              <w:t xml:space="preserve">ртов. Техника эстафетного бега </w:t>
            </w:r>
            <w:r w:rsidRPr="000C7DEB">
              <w:rPr>
                <w:rFonts w:ascii="Times New Roman" w:hAnsi="Times New Roman"/>
              </w:rPr>
              <w:t>Кроссовая подготовка. Техника прыжка в длину с разбега</w:t>
            </w:r>
          </w:p>
        </w:tc>
        <w:tc>
          <w:tcPr>
            <w:tcW w:w="1384" w:type="dxa"/>
          </w:tcPr>
          <w:p w14:paraId="540A722C" w14:textId="77777777" w:rsidR="005B7886" w:rsidRPr="000C7DEB" w:rsidRDefault="005B7886" w:rsidP="005B7886">
            <w:pPr>
              <w:spacing w:after="0" w:line="240" w:lineRule="auto"/>
              <w:jc w:val="center"/>
              <w:rPr>
                <w:rFonts w:ascii="Times New Roman" w:hAnsi="Times New Roman"/>
                <w:b/>
                <w:bCs/>
              </w:rPr>
            </w:pPr>
            <w:r>
              <w:rPr>
                <w:rFonts w:ascii="Times New Roman" w:hAnsi="Times New Roman"/>
                <w:b/>
                <w:bCs/>
              </w:rPr>
              <w:t>28</w:t>
            </w:r>
          </w:p>
          <w:p w14:paraId="2FCAD947"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960" w:type="dxa"/>
            <w:vMerge w:val="restart"/>
            <w:shd w:val="clear" w:color="auto" w:fill="FFFFFF"/>
          </w:tcPr>
          <w:p w14:paraId="13FE43B9"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01,</w:t>
            </w:r>
          </w:p>
          <w:p w14:paraId="1C78DC43"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02</w:t>
            </w:r>
          </w:p>
          <w:p w14:paraId="63A6B7D3"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03</w:t>
            </w:r>
          </w:p>
          <w:p w14:paraId="0DE7106B"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lastRenderedPageBreak/>
              <w:t>ОК 04,</w:t>
            </w:r>
          </w:p>
          <w:p w14:paraId="746D8886"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06,</w:t>
            </w:r>
          </w:p>
          <w:p w14:paraId="291B6A9A"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08,</w:t>
            </w:r>
          </w:p>
          <w:p w14:paraId="1BD55B68"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09</w:t>
            </w:r>
          </w:p>
          <w:p w14:paraId="632066DE"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54C9A4E2" w14:textId="77777777" w:rsidTr="000C7DEB">
        <w:trPr>
          <w:trHeight w:val="345"/>
        </w:trPr>
        <w:tc>
          <w:tcPr>
            <w:tcW w:w="2660" w:type="dxa"/>
            <w:vMerge/>
          </w:tcPr>
          <w:p w14:paraId="2E433B60"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64499C6D" w14:textId="77777777" w:rsidR="000C7DEB" w:rsidRPr="000C7DEB" w:rsidRDefault="005B7886" w:rsidP="000C7DEB">
            <w:pPr>
              <w:spacing w:after="0" w:line="240" w:lineRule="auto"/>
              <w:ind w:hanging="11"/>
              <w:contextualSpacing/>
              <w:rPr>
                <w:rFonts w:ascii="Times New Roman" w:hAnsi="Times New Roman"/>
                <w:b/>
              </w:rPr>
            </w:pPr>
            <w:r>
              <w:rPr>
                <w:rFonts w:ascii="Times New Roman" w:hAnsi="Times New Roman"/>
                <w:b/>
              </w:rPr>
              <w:t>Тематика практических занятий</w:t>
            </w:r>
          </w:p>
        </w:tc>
        <w:tc>
          <w:tcPr>
            <w:tcW w:w="1384" w:type="dxa"/>
          </w:tcPr>
          <w:p w14:paraId="7702F788" w14:textId="77777777" w:rsidR="000C7DEB" w:rsidRPr="000C7DEB" w:rsidRDefault="000C7DEB"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C7DEB">
              <w:rPr>
                <w:rFonts w:ascii="Times New Roman" w:hAnsi="Times New Roman"/>
                <w:b/>
                <w:bCs/>
              </w:rPr>
              <w:t>26</w:t>
            </w:r>
          </w:p>
        </w:tc>
        <w:tc>
          <w:tcPr>
            <w:tcW w:w="1960" w:type="dxa"/>
            <w:vMerge/>
            <w:shd w:val="clear" w:color="auto" w:fill="FFFFFF"/>
          </w:tcPr>
          <w:p w14:paraId="47DF18DD"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6439AB7E" w14:textId="77777777" w:rsidTr="005B7886">
        <w:trPr>
          <w:trHeight w:val="1160"/>
        </w:trPr>
        <w:tc>
          <w:tcPr>
            <w:tcW w:w="2660" w:type="dxa"/>
            <w:vMerge/>
          </w:tcPr>
          <w:p w14:paraId="56C760B2"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39D56A66" w14:textId="77777777" w:rsidR="000C7DEB" w:rsidRPr="000C7DEB" w:rsidRDefault="005B7886" w:rsidP="000C7DEB">
            <w:pPr>
              <w:spacing w:after="0" w:line="240" w:lineRule="auto"/>
              <w:ind w:hanging="11"/>
              <w:contextualSpacing/>
              <w:rPr>
                <w:rFonts w:ascii="Times New Roman" w:hAnsi="Times New Roman"/>
              </w:rPr>
            </w:pPr>
            <w:r>
              <w:rPr>
                <w:rFonts w:ascii="Times New Roman" w:hAnsi="Times New Roman"/>
              </w:rPr>
              <w:t>-Отработка</w:t>
            </w:r>
            <w:r w:rsidR="000C7DEB" w:rsidRPr="000C7DEB">
              <w:rPr>
                <w:rFonts w:ascii="Times New Roman" w:hAnsi="Times New Roman"/>
              </w:rPr>
              <w:t xml:space="preserve"> техники низкого старта.</w:t>
            </w:r>
          </w:p>
          <w:p w14:paraId="4B5FADCF"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-Бег на короткие дистанции.</w:t>
            </w:r>
          </w:p>
          <w:p w14:paraId="309BC77A"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-Техника стартового разбега.</w:t>
            </w:r>
          </w:p>
          <w:p w14:paraId="63404EA9"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-Совершенствование техники низкого старта.</w:t>
            </w:r>
          </w:p>
          <w:p w14:paraId="3516A434" w14:textId="77777777" w:rsidR="000C7DEB" w:rsidRPr="000C7DEB" w:rsidRDefault="000C7DEB" w:rsidP="000C7DEB">
            <w:pPr>
              <w:spacing w:after="0" w:line="240" w:lineRule="auto"/>
              <w:ind w:hanging="11"/>
              <w:contextualSpacing/>
              <w:rPr>
                <w:rFonts w:ascii="Times New Roman" w:hAnsi="Times New Roman"/>
                <w:b/>
              </w:rPr>
            </w:pPr>
            <w:r w:rsidRPr="000C7DEB">
              <w:rPr>
                <w:rFonts w:ascii="Times New Roman" w:hAnsi="Times New Roman"/>
              </w:rPr>
              <w:t>-Техника финиширования.</w:t>
            </w:r>
          </w:p>
        </w:tc>
        <w:tc>
          <w:tcPr>
            <w:tcW w:w="1384" w:type="dxa"/>
          </w:tcPr>
          <w:p w14:paraId="40A62D91" w14:textId="77777777" w:rsidR="000C7DEB" w:rsidRPr="000C7DEB" w:rsidRDefault="000C7DEB"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22EE2E0" w14:textId="77777777" w:rsidR="000C7DEB" w:rsidRPr="000C7DEB" w:rsidRDefault="000C7DEB"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4</w:t>
            </w:r>
          </w:p>
          <w:p w14:paraId="1BC284FE" w14:textId="77777777" w:rsidR="000C7DEB" w:rsidRPr="000C7DEB" w:rsidRDefault="000C7DEB"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074C10B" w14:textId="77777777" w:rsidR="000C7DEB" w:rsidRPr="000C7DEB" w:rsidRDefault="000C7DEB"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A1E8262" w14:textId="77777777" w:rsidR="000C7DEB" w:rsidRPr="000C7DEB" w:rsidRDefault="000C7DEB"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960" w:type="dxa"/>
            <w:vMerge/>
            <w:shd w:val="clear" w:color="auto" w:fill="FFFFFF"/>
          </w:tcPr>
          <w:p w14:paraId="2F7CDD11"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7D530570" w14:textId="77777777" w:rsidTr="000C7DEB">
        <w:trPr>
          <w:trHeight w:val="642"/>
        </w:trPr>
        <w:tc>
          <w:tcPr>
            <w:tcW w:w="2660" w:type="dxa"/>
            <w:vMerge/>
          </w:tcPr>
          <w:p w14:paraId="1374E435"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06637A28"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-Совершенствование техники бега на короткие дистанции.</w:t>
            </w:r>
          </w:p>
          <w:p w14:paraId="31520D26"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-Обучение техники эстафетного бега 4х100м</w:t>
            </w:r>
          </w:p>
          <w:p w14:paraId="33CF429F"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-Совершенствование техники эстафетного бега.</w:t>
            </w:r>
          </w:p>
        </w:tc>
        <w:tc>
          <w:tcPr>
            <w:tcW w:w="1384" w:type="dxa"/>
          </w:tcPr>
          <w:p w14:paraId="313BA31B" w14:textId="77777777" w:rsidR="000C7DEB" w:rsidRPr="000C7DEB" w:rsidRDefault="000C7DEB"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7ED1860" w14:textId="77777777" w:rsidR="000C7DEB" w:rsidRPr="000C7DEB" w:rsidRDefault="000C7DEB"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8</w:t>
            </w:r>
          </w:p>
        </w:tc>
        <w:tc>
          <w:tcPr>
            <w:tcW w:w="1960" w:type="dxa"/>
            <w:vMerge/>
            <w:shd w:val="clear" w:color="auto" w:fill="FFFFFF"/>
          </w:tcPr>
          <w:p w14:paraId="3DCD0559"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604FFA7F" w14:textId="77777777" w:rsidTr="000C7DEB">
        <w:trPr>
          <w:trHeight w:val="330"/>
        </w:trPr>
        <w:tc>
          <w:tcPr>
            <w:tcW w:w="2660" w:type="dxa"/>
            <w:vMerge/>
          </w:tcPr>
          <w:p w14:paraId="75049F48"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4D5F8843" w14:textId="77777777" w:rsidR="000C7DEB" w:rsidRPr="000C7DEB" w:rsidRDefault="000C7DEB" w:rsidP="000C7DEB">
            <w:pPr>
              <w:spacing w:after="0" w:line="240" w:lineRule="auto"/>
              <w:ind w:hanging="11"/>
              <w:contextualSpacing/>
              <w:rPr>
                <w:rFonts w:ascii="Times New Roman" w:hAnsi="Times New Roman"/>
                <w:b/>
              </w:rPr>
            </w:pPr>
            <w:r w:rsidRPr="000C7DEB">
              <w:rPr>
                <w:rFonts w:ascii="Times New Roman" w:hAnsi="Times New Roman"/>
              </w:rPr>
              <w:t>-Совершенствование техники прыжка в длину с разбега.</w:t>
            </w:r>
          </w:p>
        </w:tc>
        <w:tc>
          <w:tcPr>
            <w:tcW w:w="1384" w:type="dxa"/>
          </w:tcPr>
          <w:p w14:paraId="64FB5CF6" w14:textId="77777777" w:rsidR="000C7DEB" w:rsidRPr="000C7DEB" w:rsidRDefault="000C7DEB"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4</w:t>
            </w:r>
          </w:p>
        </w:tc>
        <w:tc>
          <w:tcPr>
            <w:tcW w:w="1960" w:type="dxa"/>
            <w:vMerge/>
            <w:shd w:val="clear" w:color="auto" w:fill="FFFFFF"/>
          </w:tcPr>
          <w:p w14:paraId="1A2A356B"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400D57D8" w14:textId="77777777" w:rsidTr="000C7DEB">
        <w:trPr>
          <w:trHeight w:val="345"/>
        </w:trPr>
        <w:tc>
          <w:tcPr>
            <w:tcW w:w="2660" w:type="dxa"/>
            <w:vMerge/>
          </w:tcPr>
          <w:p w14:paraId="7749D5EA"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66A074E8"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-Кроссовая подготовка.</w:t>
            </w:r>
          </w:p>
        </w:tc>
        <w:tc>
          <w:tcPr>
            <w:tcW w:w="1384" w:type="dxa"/>
          </w:tcPr>
          <w:p w14:paraId="34B1CEB6" w14:textId="77777777" w:rsidR="000C7DEB" w:rsidRPr="000C7DEB" w:rsidRDefault="000C7DEB"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8</w:t>
            </w:r>
          </w:p>
        </w:tc>
        <w:tc>
          <w:tcPr>
            <w:tcW w:w="1960" w:type="dxa"/>
            <w:vMerge/>
            <w:shd w:val="clear" w:color="auto" w:fill="FFFFFF"/>
          </w:tcPr>
          <w:p w14:paraId="2453DB35"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50362608" w14:textId="77777777" w:rsidTr="005B7886">
        <w:trPr>
          <w:trHeight w:val="250"/>
        </w:trPr>
        <w:tc>
          <w:tcPr>
            <w:tcW w:w="2660" w:type="dxa"/>
            <w:vMerge/>
          </w:tcPr>
          <w:p w14:paraId="5AEFE045"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3F7B98FF" w14:textId="77777777" w:rsidR="000C7DEB" w:rsidRPr="000C7DEB" w:rsidRDefault="000C7DEB" w:rsidP="005B7886">
            <w:pPr>
              <w:spacing w:after="0" w:line="240" w:lineRule="auto"/>
              <w:ind w:hanging="11"/>
              <w:contextualSpacing/>
              <w:rPr>
                <w:rFonts w:ascii="Times New Roman" w:hAnsi="Times New Roman"/>
              </w:rPr>
            </w:pPr>
            <w:r w:rsidRPr="000C7DEB">
              <w:rPr>
                <w:rFonts w:ascii="Times New Roman" w:hAnsi="Times New Roman"/>
              </w:rPr>
              <w:t>Прием контрольных нормативов: бег 100м, 1000м (ю), 500</w:t>
            </w:r>
            <w:r w:rsidR="00C31498">
              <w:rPr>
                <w:rFonts w:ascii="Times New Roman" w:hAnsi="Times New Roman"/>
              </w:rPr>
              <w:t xml:space="preserve">м (д); </w:t>
            </w:r>
            <w:r w:rsidR="005B7886">
              <w:rPr>
                <w:rFonts w:ascii="Times New Roman" w:hAnsi="Times New Roman"/>
              </w:rPr>
              <w:t>прыжок в длину с места.</w:t>
            </w:r>
          </w:p>
        </w:tc>
        <w:tc>
          <w:tcPr>
            <w:tcW w:w="1384" w:type="dxa"/>
          </w:tcPr>
          <w:p w14:paraId="03A957FD" w14:textId="77777777" w:rsidR="000C7DEB" w:rsidRPr="000C7DEB" w:rsidRDefault="000C7DEB"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2</w:t>
            </w:r>
          </w:p>
        </w:tc>
        <w:tc>
          <w:tcPr>
            <w:tcW w:w="1960" w:type="dxa"/>
            <w:vMerge/>
            <w:shd w:val="clear" w:color="auto" w:fill="FFFFFF"/>
          </w:tcPr>
          <w:p w14:paraId="12A1473A"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1E148BDD" w14:textId="77777777" w:rsidTr="005B7886">
        <w:trPr>
          <w:trHeight w:val="725"/>
        </w:trPr>
        <w:tc>
          <w:tcPr>
            <w:tcW w:w="2660" w:type="dxa"/>
            <w:vMerge/>
          </w:tcPr>
          <w:p w14:paraId="485DCFF5"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51FFB5AE"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C7DEB">
              <w:rPr>
                <w:rFonts w:ascii="Times New Roman" w:hAnsi="Times New Roman"/>
                <w:b/>
                <w:bCs/>
              </w:rPr>
              <w:t xml:space="preserve">Самостоятельная работа </w:t>
            </w:r>
            <w:r w:rsidR="005B7886">
              <w:rPr>
                <w:rFonts w:ascii="Times New Roman" w:hAnsi="Times New Roman"/>
                <w:b/>
                <w:bCs/>
              </w:rPr>
              <w:t>обучающихся</w:t>
            </w:r>
          </w:p>
          <w:p w14:paraId="59E9BF95" w14:textId="77777777" w:rsidR="000C7DEB" w:rsidRPr="000C7DEB" w:rsidRDefault="000C7DEB" w:rsidP="000C7DEB">
            <w:pPr>
              <w:spacing w:after="0" w:line="240" w:lineRule="auto"/>
              <w:contextualSpacing/>
              <w:rPr>
                <w:rFonts w:ascii="Times New Roman" w:hAnsi="Times New Roman"/>
                <w:bCs/>
              </w:rPr>
            </w:pPr>
            <w:r w:rsidRPr="000C7DEB">
              <w:rPr>
                <w:rFonts w:ascii="Times New Roman" w:hAnsi="Times New Roman"/>
                <w:bCs/>
              </w:rPr>
              <w:t>Организация участия студент</w:t>
            </w:r>
            <w:r w:rsidR="00C31498">
              <w:rPr>
                <w:rFonts w:ascii="Times New Roman" w:hAnsi="Times New Roman"/>
                <w:bCs/>
              </w:rPr>
              <w:t xml:space="preserve">а в соревнованиях по выбранным </w:t>
            </w:r>
            <w:r w:rsidRPr="000C7DEB">
              <w:rPr>
                <w:rFonts w:ascii="Times New Roman" w:hAnsi="Times New Roman"/>
                <w:bCs/>
              </w:rPr>
              <w:t>направлениям</w:t>
            </w:r>
          </w:p>
          <w:p w14:paraId="77679C21" w14:textId="77777777" w:rsidR="000C7DEB" w:rsidRPr="00C31498" w:rsidRDefault="000C7DEB" w:rsidP="00C31498">
            <w:pPr>
              <w:spacing w:after="0" w:line="240" w:lineRule="auto"/>
              <w:ind w:hanging="11"/>
              <w:contextualSpacing/>
              <w:rPr>
                <w:rFonts w:ascii="Times New Roman" w:hAnsi="Times New Roman"/>
                <w:bCs/>
              </w:rPr>
            </w:pPr>
            <w:r w:rsidRPr="000C7DEB">
              <w:rPr>
                <w:rFonts w:ascii="Times New Roman" w:hAnsi="Times New Roman"/>
                <w:bCs/>
              </w:rPr>
              <w:t>Подготовка к участию в судействе с</w:t>
            </w:r>
            <w:r w:rsidR="00C31498">
              <w:rPr>
                <w:rFonts w:ascii="Times New Roman" w:hAnsi="Times New Roman"/>
                <w:bCs/>
              </w:rPr>
              <w:t>оревнований по легкой атлетике.</w:t>
            </w:r>
          </w:p>
        </w:tc>
        <w:tc>
          <w:tcPr>
            <w:tcW w:w="1384" w:type="dxa"/>
          </w:tcPr>
          <w:p w14:paraId="5CDD987F" w14:textId="77777777" w:rsidR="000C7DEB" w:rsidRPr="000C7DEB" w:rsidRDefault="000C7DEB"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3C301960" w14:textId="77777777" w:rsidR="000C7DEB" w:rsidRPr="000C7DEB" w:rsidRDefault="000C7DEB"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C7DEB">
              <w:rPr>
                <w:rFonts w:ascii="Times New Roman" w:hAnsi="Times New Roman"/>
                <w:b/>
                <w:bCs/>
              </w:rPr>
              <w:t>2</w:t>
            </w:r>
          </w:p>
          <w:p w14:paraId="1C4A5E87" w14:textId="77777777" w:rsidR="000C7DEB" w:rsidRPr="000C7DEB" w:rsidRDefault="000C7DEB"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960" w:type="dxa"/>
            <w:vMerge/>
            <w:shd w:val="clear" w:color="auto" w:fill="FFFFFF"/>
          </w:tcPr>
          <w:p w14:paraId="6C193509"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5B7886" w:rsidRPr="000C7DEB" w14:paraId="341B5CE6" w14:textId="77777777" w:rsidTr="00190828">
        <w:trPr>
          <w:trHeight w:val="1411"/>
        </w:trPr>
        <w:tc>
          <w:tcPr>
            <w:tcW w:w="2660" w:type="dxa"/>
            <w:vMerge w:val="restart"/>
          </w:tcPr>
          <w:p w14:paraId="15465EDA"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 xml:space="preserve">Тема </w:t>
            </w:r>
            <w:r w:rsidRPr="000C7DEB">
              <w:rPr>
                <w:rFonts w:ascii="Times New Roman" w:hAnsi="Times New Roman"/>
                <w:b/>
                <w:bCs/>
              </w:rPr>
              <w:t>3</w:t>
            </w:r>
            <w:r>
              <w:rPr>
                <w:rFonts w:ascii="Times New Roman" w:hAnsi="Times New Roman"/>
                <w:b/>
                <w:bCs/>
              </w:rPr>
              <w:t>.</w:t>
            </w:r>
            <w:r w:rsidRPr="000C7DEB">
              <w:rPr>
                <w:rFonts w:ascii="Times New Roman" w:hAnsi="Times New Roman"/>
                <w:b/>
                <w:bCs/>
              </w:rPr>
              <w:t xml:space="preserve"> Спортивные игры</w:t>
            </w:r>
          </w:p>
          <w:p w14:paraId="47B18233"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FDCB06C"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0690D87"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938DC44"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5670FF1"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DDB7854"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7A3F7F3"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86BD90E"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C72B545"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7A0E0F8"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1E3802E"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FB948BE"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2286762"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2312E395"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26B1A1D3"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799D533"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394CC30"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E6A0BED"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5586FAA"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CC0D49A"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CA8FDEC"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2A2228BE"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B81CAF9"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D54BD60"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6F1DCB8"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7AD7EAC"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5E161D5"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272D796"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AC5599B"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00B470F"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BB1DA50"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11111BE"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6E28855"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B94E459"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A08D809"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054C9D4"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FCFADD1"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D4C2907"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DCEE65B"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56811B8"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47C7F75"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7328D83"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96BA48A"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1944D0D"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215CBC93"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DBB0680"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AF5580F"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13FFF29"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F2C74DB"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78BA870"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3C99C7B"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884D6EC"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B361D6F"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6141545"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B80F21F"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CD58B6C"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75260F6"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E5E9615"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DB07FDD"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7263222"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F5DE498"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017756F"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F00F17A"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23C9A1B"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9F0CDE8"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6181DCB"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63BA66C"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96C677C"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Borders>
              <w:right w:val="nil"/>
            </w:tcBorders>
          </w:tcPr>
          <w:p w14:paraId="6ECAC940" w14:textId="77777777" w:rsidR="005B7886" w:rsidRDefault="005B7886" w:rsidP="000C7DEB">
            <w:pPr>
              <w:spacing w:after="0" w:line="240" w:lineRule="auto"/>
              <w:contextualSpacing/>
              <w:rPr>
                <w:rFonts w:ascii="Times New Roman" w:hAnsi="Times New Roman"/>
                <w:b/>
                <w:bCs/>
              </w:rPr>
            </w:pPr>
            <w:r w:rsidRPr="000C7DEB">
              <w:rPr>
                <w:rFonts w:ascii="Times New Roman" w:hAnsi="Times New Roman"/>
                <w:b/>
                <w:bCs/>
              </w:rPr>
              <w:lastRenderedPageBreak/>
              <w:t>Содержание учебного материала</w:t>
            </w:r>
          </w:p>
          <w:p w14:paraId="749787D8" w14:textId="77777777" w:rsidR="005B7886" w:rsidRPr="005B7886" w:rsidRDefault="005B7886" w:rsidP="000C7DEB">
            <w:pPr>
              <w:spacing w:after="0" w:line="240" w:lineRule="auto"/>
              <w:contextualSpacing/>
              <w:rPr>
                <w:rFonts w:ascii="Times New Roman" w:hAnsi="Times New Roman"/>
                <w:b/>
                <w:bCs/>
              </w:rPr>
            </w:pPr>
            <w:r w:rsidRPr="005B7886">
              <w:rPr>
                <w:rFonts w:ascii="Times New Roman" w:hAnsi="Times New Roman"/>
                <w:b/>
                <w:bCs/>
              </w:rPr>
              <w:t>Баскетбол</w:t>
            </w:r>
          </w:p>
          <w:p w14:paraId="74436360" w14:textId="77777777" w:rsidR="005B7886" w:rsidRPr="000C7DEB" w:rsidRDefault="005B7886" w:rsidP="000C7DEB">
            <w:pPr>
              <w:spacing w:after="0" w:line="240" w:lineRule="auto"/>
              <w:ind w:hanging="11"/>
              <w:contextualSpacing/>
              <w:rPr>
                <w:rFonts w:ascii="Times New Roman" w:hAnsi="Times New Roman"/>
              </w:rPr>
            </w:pPr>
            <w:r w:rsidRPr="000C7DEB">
              <w:rPr>
                <w:rFonts w:ascii="Times New Roman" w:hAnsi="Times New Roman"/>
              </w:rPr>
              <w:t xml:space="preserve">Ловля и передача мяча, </w:t>
            </w:r>
          </w:p>
          <w:p w14:paraId="58484818" w14:textId="77777777" w:rsidR="005B7886" w:rsidRPr="000C7DEB" w:rsidRDefault="005B7886" w:rsidP="000C7DEB">
            <w:pPr>
              <w:spacing w:after="0" w:line="240" w:lineRule="auto"/>
              <w:ind w:hanging="11"/>
              <w:contextualSpacing/>
              <w:rPr>
                <w:rFonts w:ascii="Times New Roman" w:hAnsi="Times New Roman"/>
              </w:rPr>
            </w:pPr>
            <w:r w:rsidRPr="000C7DEB">
              <w:rPr>
                <w:rFonts w:ascii="Times New Roman" w:hAnsi="Times New Roman"/>
              </w:rPr>
              <w:t xml:space="preserve">-Ведение, </w:t>
            </w:r>
          </w:p>
          <w:p w14:paraId="6802A20C" w14:textId="77777777" w:rsidR="005B7886" w:rsidRPr="000C7DEB" w:rsidRDefault="005B7886" w:rsidP="000C7DEB">
            <w:pPr>
              <w:spacing w:after="0" w:line="240" w:lineRule="auto"/>
              <w:ind w:hanging="11"/>
              <w:contextualSpacing/>
              <w:rPr>
                <w:rFonts w:ascii="Times New Roman" w:hAnsi="Times New Roman"/>
              </w:rPr>
            </w:pPr>
            <w:r w:rsidRPr="000C7DEB">
              <w:rPr>
                <w:rFonts w:ascii="Times New Roman" w:hAnsi="Times New Roman"/>
              </w:rPr>
              <w:t>-Броски мяча в корзину (с места, в движении, прыжком), вырывание и выбивание (приемы овладения мячом),</w:t>
            </w:r>
          </w:p>
          <w:p w14:paraId="480FA4B0" w14:textId="77777777" w:rsidR="005B7886" w:rsidRPr="000C7DEB" w:rsidRDefault="005B7886" w:rsidP="000C7DEB">
            <w:pPr>
              <w:spacing w:after="0" w:line="240" w:lineRule="auto"/>
              <w:ind w:hanging="11"/>
              <w:contextualSpacing/>
              <w:rPr>
                <w:rFonts w:ascii="Times New Roman" w:hAnsi="Times New Roman"/>
              </w:rPr>
            </w:pPr>
            <w:r w:rsidRPr="000C7DEB">
              <w:rPr>
                <w:rFonts w:ascii="Times New Roman" w:hAnsi="Times New Roman"/>
              </w:rPr>
              <w:t>- Прием техники защиты – перехват, приемы, применяемые против броска, накрывание, тактика нападения, тактика защиты.</w:t>
            </w:r>
          </w:p>
          <w:p w14:paraId="1B2DD738" w14:textId="77777777" w:rsidR="005B7886" w:rsidRPr="000C7DEB" w:rsidRDefault="005B7886" w:rsidP="000C7DEB">
            <w:pPr>
              <w:spacing w:after="0" w:line="240" w:lineRule="auto"/>
              <w:ind w:hanging="11"/>
              <w:contextualSpacing/>
              <w:rPr>
                <w:rFonts w:ascii="Times New Roman" w:hAnsi="Times New Roman"/>
              </w:rPr>
            </w:pPr>
            <w:r w:rsidRPr="000C7DEB">
              <w:rPr>
                <w:rFonts w:ascii="Times New Roman" w:hAnsi="Times New Roman"/>
              </w:rPr>
              <w:t xml:space="preserve">- Правила игры. </w:t>
            </w:r>
          </w:p>
          <w:p w14:paraId="48A64CAB" w14:textId="77777777" w:rsidR="005B7886" w:rsidRPr="000C7DEB" w:rsidRDefault="005B7886" w:rsidP="000C7DEB">
            <w:pPr>
              <w:spacing w:after="0" w:line="240" w:lineRule="auto"/>
              <w:ind w:hanging="11"/>
              <w:contextualSpacing/>
              <w:rPr>
                <w:rFonts w:ascii="Times New Roman" w:hAnsi="Times New Roman"/>
              </w:rPr>
            </w:pPr>
            <w:r w:rsidRPr="000C7DEB">
              <w:rPr>
                <w:rFonts w:ascii="Times New Roman" w:hAnsi="Times New Roman"/>
              </w:rPr>
              <w:t xml:space="preserve">-Техника безопасности игры. </w:t>
            </w:r>
          </w:p>
          <w:p w14:paraId="2ED82758" w14:textId="77777777" w:rsidR="005B7886" w:rsidRPr="005B7886" w:rsidRDefault="005B7886" w:rsidP="000C7DEB">
            <w:pPr>
              <w:spacing w:after="0" w:line="240" w:lineRule="auto"/>
              <w:ind w:hanging="11"/>
              <w:contextualSpacing/>
              <w:rPr>
                <w:rFonts w:ascii="Times New Roman" w:hAnsi="Times New Roman"/>
                <w:bCs/>
              </w:rPr>
            </w:pPr>
            <w:r w:rsidRPr="000C7DEB">
              <w:rPr>
                <w:rFonts w:ascii="Times New Roman" w:hAnsi="Times New Roman"/>
              </w:rPr>
              <w:t>-Игра по упрощенным правилам баскетбола. Игра по правилам.</w:t>
            </w:r>
          </w:p>
        </w:tc>
        <w:tc>
          <w:tcPr>
            <w:tcW w:w="1384" w:type="dxa"/>
          </w:tcPr>
          <w:p w14:paraId="356A3209" w14:textId="77777777" w:rsidR="005B7886" w:rsidRPr="000C7DEB" w:rsidRDefault="005B7886" w:rsidP="000C7DEB">
            <w:pPr>
              <w:spacing w:after="0" w:line="240" w:lineRule="auto"/>
              <w:rPr>
                <w:rFonts w:ascii="Times New Roman" w:hAnsi="Times New Roman"/>
                <w:b/>
                <w:bCs/>
              </w:rPr>
            </w:pPr>
            <w:r w:rsidRPr="000C7DEB">
              <w:rPr>
                <w:rFonts w:ascii="Times New Roman" w:hAnsi="Times New Roman"/>
                <w:b/>
                <w:bCs/>
              </w:rPr>
              <w:t xml:space="preserve">       24</w:t>
            </w:r>
          </w:p>
          <w:p w14:paraId="460E5FA8" w14:textId="77777777" w:rsidR="005B7886" w:rsidRPr="000C7DEB" w:rsidRDefault="005B7886" w:rsidP="000C7DEB">
            <w:pPr>
              <w:spacing w:after="0" w:line="240" w:lineRule="auto"/>
              <w:rPr>
                <w:rFonts w:ascii="Times New Roman" w:hAnsi="Times New Roman"/>
                <w:b/>
                <w:bCs/>
              </w:rPr>
            </w:pPr>
          </w:p>
          <w:p w14:paraId="30788873" w14:textId="77777777" w:rsidR="005B7886" w:rsidRPr="000C7DEB" w:rsidRDefault="005B7886" w:rsidP="000C7DEB">
            <w:pPr>
              <w:spacing w:after="0" w:line="240" w:lineRule="auto"/>
              <w:rPr>
                <w:rFonts w:ascii="Times New Roman" w:hAnsi="Times New Roman"/>
                <w:b/>
                <w:bCs/>
              </w:rPr>
            </w:pPr>
          </w:p>
          <w:p w14:paraId="1B176425" w14:textId="77777777" w:rsidR="005B7886" w:rsidRPr="000C7DEB" w:rsidRDefault="005B7886" w:rsidP="000C7DEB">
            <w:pPr>
              <w:spacing w:after="0" w:line="240" w:lineRule="auto"/>
              <w:rPr>
                <w:rFonts w:ascii="Times New Roman" w:hAnsi="Times New Roman"/>
                <w:b/>
                <w:bCs/>
              </w:rPr>
            </w:pPr>
          </w:p>
          <w:p w14:paraId="6B69940A" w14:textId="77777777" w:rsidR="005B7886" w:rsidRPr="000C7DEB" w:rsidRDefault="005B7886" w:rsidP="000C7DEB">
            <w:pPr>
              <w:spacing w:after="0" w:line="240" w:lineRule="auto"/>
              <w:rPr>
                <w:rFonts w:ascii="Times New Roman" w:hAnsi="Times New Roman"/>
                <w:b/>
                <w:bCs/>
              </w:rPr>
            </w:pPr>
          </w:p>
          <w:p w14:paraId="4C61311A" w14:textId="77777777" w:rsidR="005B7886" w:rsidRPr="000C7DEB" w:rsidRDefault="005B7886" w:rsidP="000C7DEB">
            <w:pPr>
              <w:spacing w:after="0" w:line="240" w:lineRule="auto"/>
              <w:rPr>
                <w:rFonts w:ascii="Times New Roman" w:hAnsi="Times New Roman"/>
                <w:b/>
                <w:bCs/>
              </w:rPr>
            </w:pPr>
          </w:p>
          <w:p w14:paraId="47A59AD2" w14:textId="77777777" w:rsidR="005B7886" w:rsidRPr="000C7DEB" w:rsidRDefault="005B7886" w:rsidP="000C7DEB">
            <w:pPr>
              <w:spacing w:after="0" w:line="240" w:lineRule="auto"/>
              <w:rPr>
                <w:rFonts w:ascii="Times New Roman" w:hAnsi="Times New Roman"/>
                <w:b/>
                <w:bCs/>
              </w:rPr>
            </w:pPr>
          </w:p>
          <w:p w14:paraId="3731451A" w14:textId="77777777" w:rsidR="005B7886" w:rsidRPr="000C7DEB" w:rsidRDefault="005B7886" w:rsidP="000C7DEB">
            <w:pPr>
              <w:spacing w:after="0" w:line="240" w:lineRule="auto"/>
              <w:rPr>
                <w:rFonts w:ascii="Times New Roman" w:hAnsi="Times New Roman"/>
                <w:b/>
                <w:bCs/>
              </w:rPr>
            </w:pPr>
          </w:p>
        </w:tc>
        <w:tc>
          <w:tcPr>
            <w:tcW w:w="1960" w:type="dxa"/>
            <w:vMerge w:val="restart"/>
          </w:tcPr>
          <w:p w14:paraId="7834D5FA" w14:textId="77777777" w:rsidR="005B7886" w:rsidRPr="000C7DEB" w:rsidRDefault="005B7886" w:rsidP="000C7DEB">
            <w:pPr>
              <w:spacing w:after="0" w:line="240" w:lineRule="auto"/>
              <w:jc w:val="center"/>
              <w:rPr>
                <w:rFonts w:ascii="Times New Roman" w:hAnsi="Times New Roman"/>
                <w:bCs/>
              </w:rPr>
            </w:pPr>
            <w:r w:rsidRPr="000C7DEB">
              <w:rPr>
                <w:rFonts w:ascii="Times New Roman" w:hAnsi="Times New Roman"/>
                <w:bCs/>
              </w:rPr>
              <w:t>ОК 02,</w:t>
            </w:r>
          </w:p>
          <w:p w14:paraId="1E01C85D" w14:textId="77777777" w:rsidR="005B7886" w:rsidRPr="000C7DEB" w:rsidRDefault="005B7886" w:rsidP="000C7DEB">
            <w:pPr>
              <w:spacing w:after="0" w:line="240" w:lineRule="auto"/>
              <w:jc w:val="center"/>
              <w:rPr>
                <w:rFonts w:ascii="Times New Roman" w:hAnsi="Times New Roman"/>
                <w:bCs/>
              </w:rPr>
            </w:pPr>
            <w:r w:rsidRPr="000C7DEB">
              <w:rPr>
                <w:rFonts w:ascii="Times New Roman" w:hAnsi="Times New Roman"/>
                <w:bCs/>
              </w:rPr>
              <w:t>ОК 03,</w:t>
            </w:r>
          </w:p>
          <w:p w14:paraId="45706B08" w14:textId="77777777" w:rsidR="005B7886" w:rsidRPr="000C7DEB" w:rsidRDefault="005B7886" w:rsidP="000C7DEB">
            <w:pPr>
              <w:spacing w:after="0" w:line="240" w:lineRule="auto"/>
              <w:jc w:val="center"/>
              <w:rPr>
                <w:rFonts w:ascii="Times New Roman" w:hAnsi="Times New Roman"/>
                <w:bCs/>
              </w:rPr>
            </w:pPr>
            <w:r w:rsidRPr="000C7DEB">
              <w:rPr>
                <w:rFonts w:ascii="Times New Roman" w:hAnsi="Times New Roman"/>
                <w:bCs/>
              </w:rPr>
              <w:t>ОК 04,</w:t>
            </w:r>
          </w:p>
          <w:p w14:paraId="04C6E42E" w14:textId="77777777" w:rsidR="005B7886" w:rsidRPr="000C7DEB" w:rsidRDefault="005B7886" w:rsidP="000C7DEB">
            <w:pPr>
              <w:spacing w:after="0" w:line="240" w:lineRule="auto"/>
              <w:jc w:val="center"/>
              <w:rPr>
                <w:rFonts w:ascii="Times New Roman" w:hAnsi="Times New Roman"/>
                <w:bCs/>
              </w:rPr>
            </w:pPr>
            <w:r w:rsidRPr="000C7DEB">
              <w:rPr>
                <w:rFonts w:ascii="Times New Roman" w:hAnsi="Times New Roman"/>
                <w:bCs/>
              </w:rPr>
              <w:t>ОК 08</w:t>
            </w:r>
          </w:p>
          <w:p w14:paraId="5D2C7D1E" w14:textId="77777777" w:rsidR="005B7886" w:rsidRPr="000C7DEB" w:rsidRDefault="005B7886" w:rsidP="000C7DEB">
            <w:pPr>
              <w:spacing w:after="0" w:line="240" w:lineRule="auto"/>
              <w:jc w:val="center"/>
              <w:rPr>
                <w:rFonts w:ascii="Times New Roman" w:hAnsi="Times New Roman"/>
                <w:bCs/>
              </w:rPr>
            </w:pPr>
          </w:p>
          <w:p w14:paraId="0EC8E1E3" w14:textId="77777777" w:rsidR="005B7886" w:rsidRPr="000C7DEB" w:rsidRDefault="005B7886" w:rsidP="000C7DEB">
            <w:pPr>
              <w:spacing w:after="0" w:line="240" w:lineRule="auto"/>
              <w:jc w:val="center"/>
              <w:rPr>
                <w:rFonts w:ascii="Times New Roman" w:hAnsi="Times New Roman"/>
                <w:bCs/>
              </w:rPr>
            </w:pPr>
          </w:p>
          <w:p w14:paraId="4B8E69DA" w14:textId="77777777" w:rsidR="005B7886" w:rsidRPr="000C7DEB" w:rsidRDefault="005B7886" w:rsidP="000C7DEB">
            <w:pPr>
              <w:spacing w:after="0" w:line="240" w:lineRule="auto"/>
              <w:jc w:val="center"/>
              <w:rPr>
                <w:rFonts w:ascii="Times New Roman" w:hAnsi="Times New Roman"/>
                <w:bCs/>
              </w:rPr>
            </w:pPr>
          </w:p>
          <w:p w14:paraId="317FA65D" w14:textId="77777777" w:rsidR="005B7886" w:rsidRPr="000C7DEB" w:rsidRDefault="005B7886" w:rsidP="000C7DEB">
            <w:pPr>
              <w:spacing w:after="0" w:line="240" w:lineRule="auto"/>
              <w:jc w:val="center"/>
              <w:rPr>
                <w:rFonts w:ascii="Times New Roman" w:hAnsi="Times New Roman"/>
                <w:bCs/>
              </w:rPr>
            </w:pPr>
          </w:p>
          <w:p w14:paraId="091E1348" w14:textId="77777777" w:rsidR="005B7886" w:rsidRPr="000C7DEB" w:rsidRDefault="005B7886" w:rsidP="000C7DEB">
            <w:pPr>
              <w:spacing w:after="0" w:line="240" w:lineRule="auto"/>
              <w:jc w:val="center"/>
              <w:rPr>
                <w:rFonts w:ascii="Times New Roman" w:hAnsi="Times New Roman"/>
                <w:bCs/>
              </w:rPr>
            </w:pPr>
          </w:p>
          <w:p w14:paraId="61D66E4C" w14:textId="77777777" w:rsidR="005B7886" w:rsidRPr="000C7DEB" w:rsidRDefault="005B7886" w:rsidP="000C7DEB">
            <w:pPr>
              <w:spacing w:after="0" w:line="240" w:lineRule="auto"/>
              <w:jc w:val="center"/>
              <w:rPr>
                <w:rFonts w:ascii="Times New Roman" w:hAnsi="Times New Roman"/>
                <w:bCs/>
              </w:rPr>
            </w:pPr>
          </w:p>
          <w:p w14:paraId="7A523BD6" w14:textId="77777777" w:rsidR="005B7886" w:rsidRPr="000C7DEB" w:rsidRDefault="005B7886" w:rsidP="000C7DEB">
            <w:pPr>
              <w:spacing w:after="0" w:line="240" w:lineRule="auto"/>
              <w:jc w:val="center"/>
              <w:rPr>
                <w:rFonts w:ascii="Times New Roman" w:hAnsi="Times New Roman"/>
                <w:bCs/>
              </w:rPr>
            </w:pPr>
          </w:p>
          <w:p w14:paraId="3FCE85F7" w14:textId="77777777" w:rsidR="005B7886" w:rsidRPr="000C7DEB" w:rsidRDefault="005B7886" w:rsidP="000C7DEB">
            <w:pPr>
              <w:spacing w:after="0" w:line="240" w:lineRule="auto"/>
              <w:jc w:val="center"/>
              <w:rPr>
                <w:rFonts w:ascii="Times New Roman" w:hAnsi="Times New Roman"/>
                <w:bCs/>
              </w:rPr>
            </w:pPr>
          </w:p>
          <w:p w14:paraId="70F62D11" w14:textId="77777777" w:rsidR="005B7886" w:rsidRPr="000C7DEB" w:rsidRDefault="005B7886" w:rsidP="000C7DEB">
            <w:pPr>
              <w:spacing w:after="0" w:line="240" w:lineRule="auto"/>
              <w:jc w:val="center"/>
              <w:rPr>
                <w:rFonts w:ascii="Times New Roman" w:hAnsi="Times New Roman"/>
                <w:bCs/>
              </w:rPr>
            </w:pPr>
          </w:p>
          <w:p w14:paraId="2F2BEB4C" w14:textId="77777777" w:rsidR="005B7886" w:rsidRPr="000C7DEB" w:rsidRDefault="005B7886" w:rsidP="000C7DEB">
            <w:pPr>
              <w:spacing w:after="0" w:line="240" w:lineRule="auto"/>
              <w:jc w:val="center"/>
              <w:rPr>
                <w:rFonts w:ascii="Times New Roman" w:hAnsi="Times New Roman"/>
                <w:bCs/>
              </w:rPr>
            </w:pPr>
          </w:p>
          <w:p w14:paraId="42EEA1D8" w14:textId="77777777" w:rsidR="005B7886" w:rsidRPr="000C7DEB" w:rsidRDefault="005B7886" w:rsidP="000C7DEB">
            <w:pPr>
              <w:spacing w:after="0" w:line="240" w:lineRule="auto"/>
              <w:jc w:val="center"/>
              <w:rPr>
                <w:rFonts w:ascii="Times New Roman" w:hAnsi="Times New Roman"/>
                <w:bCs/>
              </w:rPr>
            </w:pPr>
          </w:p>
          <w:p w14:paraId="57C3B023" w14:textId="77777777" w:rsidR="005B7886" w:rsidRPr="000C7DEB" w:rsidRDefault="005B7886" w:rsidP="000C7DEB">
            <w:pPr>
              <w:spacing w:after="0" w:line="240" w:lineRule="auto"/>
              <w:jc w:val="center"/>
              <w:rPr>
                <w:rFonts w:ascii="Times New Roman" w:hAnsi="Times New Roman"/>
                <w:bCs/>
              </w:rPr>
            </w:pPr>
          </w:p>
          <w:p w14:paraId="0949124C" w14:textId="77777777" w:rsidR="005B7886" w:rsidRPr="000C7DEB" w:rsidRDefault="005B7886" w:rsidP="000C7DEB">
            <w:pPr>
              <w:spacing w:after="0" w:line="240" w:lineRule="auto"/>
              <w:jc w:val="center"/>
              <w:rPr>
                <w:rFonts w:ascii="Times New Roman" w:hAnsi="Times New Roman"/>
                <w:bCs/>
              </w:rPr>
            </w:pPr>
          </w:p>
          <w:p w14:paraId="534FB072" w14:textId="77777777" w:rsidR="005B7886" w:rsidRPr="000C7DEB" w:rsidRDefault="005B7886" w:rsidP="000C7DEB">
            <w:pPr>
              <w:spacing w:after="0" w:line="240" w:lineRule="auto"/>
              <w:jc w:val="center"/>
              <w:rPr>
                <w:rFonts w:ascii="Times New Roman" w:hAnsi="Times New Roman"/>
                <w:bCs/>
              </w:rPr>
            </w:pPr>
          </w:p>
          <w:p w14:paraId="3330E027" w14:textId="77777777" w:rsidR="005B7886" w:rsidRPr="000C7DEB" w:rsidRDefault="005B7886" w:rsidP="000C7DEB">
            <w:pPr>
              <w:spacing w:after="0" w:line="240" w:lineRule="auto"/>
              <w:jc w:val="center"/>
              <w:rPr>
                <w:rFonts w:ascii="Times New Roman" w:hAnsi="Times New Roman"/>
                <w:bCs/>
              </w:rPr>
            </w:pPr>
          </w:p>
          <w:p w14:paraId="751410BB" w14:textId="77777777" w:rsidR="005B7886" w:rsidRPr="000C7DEB" w:rsidRDefault="005B7886" w:rsidP="000C7DEB">
            <w:pPr>
              <w:spacing w:after="0" w:line="240" w:lineRule="auto"/>
              <w:jc w:val="center"/>
              <w:rPr>
                <w:rFonts w:ascii="Times New Roman" w:hAnsi="Times New Roman"/>
                <w:bCs/>
              </w:rPr>
            </w:pPr>
          </w:p>
          <w:p w14:paraId="1DD2CA99" w14:textId="77777777" w:rsidR="005B7886" w:rsidRPr="000C7DEB" w:rsidRDefault="005B7886" w:rsidP="000C7DEB">
            <w:pPr>
              <w:spacing w:after="0" w:line="240" w:lineRule="auto"/>
              <w:jc w:val="center"/>
              <w:rPr>
                <w:rFonts w:ascii="Times New Roman" w:hAnsi="Times New Roman"/>
                <w:bCs/>
              </w:rPr>
            </w:pPr>
          </w:p>
          <w:p w14:paraId="3AB32261" w14:textId="77777777" w:rsidR="005B7886" w:rsidRPr="000C7DEB" w:rsidRDefault="005B7886" w:rsidP="000C7DEB">
            <w:pPr>
              <w:spacing w:after="0" w:line="240" w:lineRule="auto"/>
              <w:jc w:val="center"/>
              <w:rPr>
                <w:rFonts w:ascii="Times New Roman" w:hAnsi="Times New Roman"/>
                <w:bCs/>
              </w:rPr>
            </w:pPr>
          </w:p>
          <w:p w14:paraId="053AB211" w14:textId="77777777" w:rsidR="005B7886" w:rsidRPr="000C7DEB" w:rsidRDefault="005B7886" w:rsidP="000C7DEB">
            <w:pPr>
              <w:spacing w:after="0" w:line="240" w:lineRule="auto"/>
              <w:jc w:val="center"/>
              <w:rPr>
                <w:rFonts w:ascii="Times New Roman" w:hAnsi="Times New Roman"/>
                <w:bCs/>
              </w:rPr>
            </w:pPr>
          </w:p>
          <w:p w14:paraId="37CDECF3" w14:textId="77777777" w:rsidR="005B7886" w:rsidRPr="000C7DEB" w:rsidRDefault="005B7886" w:rsidP="000C7DEB">
            <w:pPr>
              <w:spacing w:after="0" w:line="240" w:lineRule="auto"/>
              <w:jc w:val="center"/>
              <w:rPr>
                <w:rFonts w:ascii="Times New Roman" w:hAnsi="Times New Roman"/>
                <w:bCs/>
              </w:rPr>
            </w:pPr>
          </w:p>
          <w:p w14:paraId="7207F7A6" w14:textId="77777777" w:rsidR="005B7886" w:rsidRPr="000C7DEB" w:rsidRDefault="005B7886" w:rsidP="005B7886">
            <w:pPr>
              <w:spacing w:after="0" w:line="240" w:lineRule="auto"/>
              <w:rPr>
                <w:rFonts w:ascii="Times New Roman" w:hAnsi="Times New Roman"/>
                <w:bCs/>
              </w:rPr>
            </w:pPr>
          </w:p>
          <w:p w14:paraId="36B47F2F" w14:textId="77777777" w:rsidR="005B7886" w:rsidRPr="000C7DEB" w:rsidRDefault="005B7886" w:rsidP="000C7DEB">
            <w:pPr>
              <w:spacing w:after="0" w:line="240" w:lineRule="auto"/>
              <w:jc w:val="center"/>
              <w:rPr>
                <w:rFonts w:ascii="Times New Roman" w:hAnsi="Times New Roman"/>
                <w:bCs/>
              </w:rPr>
            </w:pPr>
          </w:p>
          <w:p w14:paraId="45800CDC" w14:textId="77777777" w:rsidR="005B7886" w:rsidRPr="000C7DEB" w:rsidRDefault="005B7886" w:rsidP="000C7DEB">
            <w:pPr>
              <w:spacing w:after="0" w:line="240" w:lineRule="auto"/>
              <w:jc w:val="center"/>
              <w:rPr>
                <w:rFonts w:ascii="Times New Roman" w:hAnsi="Times New Roman"/>
                <w:bCs/>
              </w:rPr>
            </w:pPr>
          </w:p>
          <w:p w14:paraId="5C7A2525" w14:textId="77777777" w:rsidR="005B7886" w:rsidRPr="000C7DEB" w:rsidRDefault="005B7886" w:rsidP="000C7DEB">
            <w:pPr>
              <w:spacing w:after="0" w:line="240" w:lineRule="auto"/>
              <w:jc w:val="center"/>
              <w:rPr>
                <w:rFonts w:ascii="Times New Roman" w:hAnsi="Times New Roman"/>
                <w:bCs/>
              </w:rPr>
            </w:pPr>
          </w:p>
          <w:p w14:paraId="54EFD262" w14:textId="77777777" w:rsidR="005B7886" w:rsidRPr="000C7DEB" w:rsidRDefault="005B7886" w:rsidP="000C7DEB">
            <w:pPr>
              <w:spacing w:after="0" w:line="240" w:lineRule="auto"/>
              <w:jc w:val="center"/>
              <w:rPr>
                <w:rFonts w:ascii="Times New Roman" w:hAnsi="Times New Roman"/>
                <w:bCs/>
              </w:rPr>
            </w:pPr>
          </w:p>
          <w:p w14:paraId="0F66E08E" w14:textId="77777777" w:rsidR="005B7886" w:rsidRPr="000C7DEB" w:rsidRDefault="005B7886" w:rsidP="000C7DEB">
            <w:pPr>
              <w:spacing w:after="0" w:line="240" w:lineRule="auto"/>
              <w:jc w:val="center"/>
              <w:rPr>
                <w:rFonts w:ascii="Times New Roman" w:hAnsi="Times New Roman"/>
                <w:bCs/>
              </w:rPr>
            </w:pPr>
          </w:p>
          <w:p w14:paraId="78C17116" w14:textId="77777777" w:rsidR="005B7886" w:rsidRPr="000C7DEB" w:rsidRDefault="005B7886" w:rsidP="000C7DEB">
            <w:pPr>
              <w:spacing w:after="0" w:line="240" w:lineRule="auto"/>
              <w:jc w:val="center"/>
              <w:rPr>
                <w:rFonts w:ascii="Times New Roman" w:hAnsi="Times New Roman"/>
                <w:bCs/>
              </w:rPr>
            </w:pPr>
          </w:p>
          <w:p w14:paraId="301C6077" w14:textId="77777777" w:rsidR="005B7886" w:rsidRPr="000C7DEB" w:rsidRDefault="005B7886" w:rsidP="000C7DEB">
            <w:pPr>
              <w:spacing w:after="0" w:line="240" w:lineRule="auto"/>
              <w:jc w:val="center"/>
              <w:rPr>
                <w:rFonts w:ascii="Times New Roman" w:hAnsi="Times New Roman"/>
                <w:bCs/>
              </w:rPr>
            </w:pPr>
          </w:p>
          <w:p w14:paraId="4BAD784A" w14:textId="77777777" w:rsidR="005B7886" w:rsidRPr="000C7DEB" w:rsidRDefault="005B7886" w:rsidP="000C7DEB">
            <w:pPr>
              <w:spacing w:after="0" w:line="240" w:lineRule="auto"/>
              <w:jc w:val="center"/>
              <w:rPr>
                <w:rFonts w:ascii="Times New Roman" w:hAnsi="Times New Roman"/>
                <w:bCs/>
              </w:rPr>
            </w:pPr>
          </w:p>
          <w:p w14:paraId="58EC9E86" w14:textId="77777777" w:rsidR="005B7886" w:rsidRPr="000C7DEB" w:rsidRDefault="005B7886" w:rsidP="000C7DEB">
            <w:pPr>
              <w:spacing w:after="0" w:line="240" w:lineRule="auto"/>
              <w:jc w:val="center"/>
              <w:rPr>
                <w:rFonts w:ascii="Times New Roman" w:hAnsi="Times New Roman"/>
                <w:bCs/>
              </w:rPr>
            </w:pPr>
          </w:p>
          <w:p w14:paraId="088A6D40" w14:textId="77777777" w:rsidR="005B7886" w:rsidRPr="000C7DEB" w:rsidRDefault="005B7886" w:rsidP="000C7DEB">
            <w:pPr>
              <w:spacing w:after="0" w:line="240" w:lineRule="auto"/>
              <w:jc w:val="center"/>
              <w:rPr>
                <w:rFonts w:ascii="Times New Roman" w:hAnsi="Times New Roman"/>
                <w:bCs/>
              </w:rPr>
            </w:pPr>
          </w:p>
          <w:p w14:paraId="418DD950" w14:textId="77777777" w:rsidR="005B7886" w:rsidRPr="000C7DEB" w:rsidRDefault="005B7886" w:rsidP="000C7DEB">
            <w:pPr>
              <w:spacing w:after="0" w:line="240" w:lineRule="auto"/>
              <w:jc w:val="center"/>
              <w:rPr>
                <w:rFonts w:ascii="Times New Roman" w:hAnsi="Times New Roman"/>
                <w:bCs/>
              </w:rPr>
            </w:pPr>
          </w:p>
          <w:p w14:paraId="79D69A37" w14:textId="77777777" w:rsidR="005B7886" w:rsidRPr="000C7DEB" w:rsidRDefault="005B7886" w:rsidP="000C7DEB">
            <w:pPr>
              <w:spacing w:after="0" w:line="240" w:lineRule="auto"/>
              <w:jc w:val="center"/>
              <w:rPr>
                <w:rFonts w:ascii="Times New Roman" w:hAnsi="Times New Roman"/>
                <w:bCs/>
              </w:rPr>
            </w:pPr>
          </w:p>
          <w:p w14:paraId="38E72D1D" w14:textId="77777777" w:rsidR="005B7886" w:rsidRPr="000C7DEB" w:rsidRDefault="005B7886" w:rsidP="000C7DEB">
            <w:pPr>
              <w:spacing w:after="0" w:line="240" w:lineRule="auto"/>
              <w:jc w:val="center"/>
              <w:rPr>
                <w:rFonts w:ascii="Times New Roman" w:hAnsi="Times New Roman"/>
                <w:bCs/>
              </w:rPr>
            </w:pPr>
          </w:p>
          <w:p w14:paraId="17BA7233" w14:textId="77777777" w:rsidR="005B7886" w:rsidRPr="000C7DEB" w:rsidRDefault="005B7886" w:rsidP="000C7DEB">
            <w:pPr>
              <w:spacing w:after="0" w:line="240" w:lineRule="auto"/>
              <w:jc w:val="center"/>
              <w:rPr>
                <w:rFonts w:ascii="Times New Roman" w:hAnsi="Times New Roman"/>
                <w:bCs/>
              </w:rPr>
            </w:pPr>
          </w:p>
          <w:p w14:paraId="66BBDF00" w14:textId="77777777" w:rsidR="005B7886" w:rsidRPr="000C7DEB" w:rsidRDefault="005B7886" w:rsidP="000C7DEB">
            <w:pPr>
              <w:spacing w:after="0" w:line="240" w:lineRule="auto"/>
              <w:jc w:val="center"/>
              <w:rPr>
                <w:rFonts w:ascii="Times New Roman" w:hAnsi="Times New Roman"/>
                <w:bCs/>
              </w:rPr>
            </w:pPr>
          </w:p>
          <w:p w14:paraId="5066DFFC" w14:textId="77777777" w:rsidR="005B7886" w:rsidRPr="000C7DEB" w:rsidRDefault="005B7886" w:rsidP="000C7DEB">
            <w:pPr>
              <w:spacing w:after="0" w:line="240" w:lineRule="auto"/>
              <w:jc w:val="center"/>
              <w:rPr>
                <w:rFonts w:ascii="Times New Roman" w:hAnsi="Times New Roman"/>
                <w:bCs/>
              </w:rPr>
            </w:pPr>
          </w:p>
          <w:p w14:paraId="15ABB059" w14:textId="77777777" w:rsidR="005B7886" w:rsidRPr="000C7DEB" w:rsidRDefault="005B7886" w:rsidP="000C7DEB">
            <w:pPr>
              <w:spacing w:after="0" w:line="240" w:lineRule="auto"/>
              <w:jc w:val="center"/>
              <w:rPr>
                <w:rFonts w:ascii="Times New Roman" w:hAnsi="Times New Roman"/>
                <w:bCs/>
              </w:rPr>
            </w:pPr>
          </w:p>
          <w:p w14:paraId="76990C16" w14:textId="77777777" w:rsidR="005B7886" w:rsidRPr="000C7DEB" w:rsidRDefault="005B7886" w:rsidP="000C7DEB">
            <w:pPr>
              <w:spacing w:after="0" w:line="240" w:lineRule="auto"/>
              <w:jc w:val="center"/>
              <w:rPr>
                <w:rFonts w:ascii="Times New Roman" w:hAnsi="Times New Roman"/>
                <w:bCs/>
              </w:rPr>
            </w:pPr>
          </w:p>
          <w:p w14:paraId="6871AC50" w14:textId="77777777" w:rsidR="005B7886" w:rsidRPr="000C7DEB" w:rsidRDefault="005B7886" w:rsidP="000C7DEB">
            <w:pPr>
              <w:spacing w:after="0" w:line="240" w:lineRule="auto"/>
              <w:jc w:val="center"/>
              <w:rPr>
                <w:rFonts w:ascii="Times New Roman" w:hAnsi="Times New Roman"/>
                <w:bCs/>
              </w:rPr>
            </w:pPr>
          </w:p>
          <w:p w14:paraId="6BEC70DF" w14:textId="77777777" w:rsidR="005B7886" w:rsidRPr="000C7DEB" w:rsidRDefault="005B7886" w:rsidP="000C7DEB">
            <w:pPr>
              <w:spacing w:after="0" w:line="240" w:lineRule="auto"/>
              <w:jc w:val="center"/>
              <w:rPr>
                <w:rFonts w:ascii="Times New Roman" w:hAnsi="Times New Roman"/>
                <w:bCs/>
              </w:rPr>
            </w:pPr>
          </w:p>
          <w:p w14:paraId="68B305DB" w14:textId="77777777" w:rsidR="005B7886" w:rsidRPr="000C7DEB" w:rsidRDefault="005B7886" w:rsidP="000C7DEB">
            <w:pPr>
              <w:spacing w:after="0" w:line="240" w:lineRule="auto"/>
              <w:jc w:val="center"/>
              <w:rPr>
                <w:rFonts w:ascii="Times New Roman" w:hAnsi="Times New Roman"/>
                <w:bCs/>
              </w:rPr>
            </w:pPr>
          </w:p>
          <w:p w14:paraId="36F4A3A9" w14:textId="77777777" w:rsidR="005B7886" w:rsidRPr="000C7DEB" w:rsidRDefault="005B7886" w:rsidP="000C7DEB">
            <w:pPr>
              <w:spacing w:after="0" w:line="240" w:lineRule="auto"/>
              <w:jc w:val="center"/>
              <w:rPr>
                <w:rFonts w:ascii="Times New Roman" w:hAnsi="Times New Roman"/>
                <w:bCs/>
              </w:rPr>
            </w:pPr>
          </w:p>
          <w:p w14:paraId="623762F5" w14:textId="77777777" w:rsidR="005B7886" w:rsidRPr="000C7DEB" w:rsidRDefault="005B7886" w:rsidP="000C7DEB">
            <w:pPr>
              <w:spacing w:after="0" w:line="240" w:lineRule="auto"/>
              <w:jc w:val="center"/>
              <w:rPr>
                <w:rFonts w:ascii="Times New Roman" w:hAnsi="Times New Roman"/>
                <w:bCs/>
              </w:rPr>
            </w:pPr>
          </w:p>
          <w:p w14:paraId="01DC45AC" w14:textId="77777777" w:rsidR="005B7886" w:rsidRPr="000C7DEB" w:rsidRDefault="005B7886" w:rsidP="000C7DEB">
            <w:pPr>
              <w:spacing w:after="0" w:line="240" w:lineRule="auto"/>
              <w:jc w:val="center"/>
              <w:rPr>
                <w:rFonts w:ascii="Times New Roman" w:hAnsi="Times New Roman"/>
                <w:bCs/>
              </w:rPr>
            </w:pPr>
          </w:p>
          <w:p w14:paraId="7A6983D7" w14:textId="77777777" w:rsidR="005B7886" w:rsidRPr="000C7DEB" w:rsidRDefault="005B7886" w:rsidP="000C7DEB">
            <w:pPr>
              <w:spacing w:after="0" w:line="240" w:lineRule="auto"/>
              <w:jc w:val="center"/>
              <w:rPr>
                <w:rFonts w:ascii="Times New Roman" w:hAnsi="Times New Roman"/>
                <w:bCs/>
              </w:rPr>
            </w:pPr>
          </w:p>
          <w:p w14:paraId="3CF3BD54" w14:textId="77777777" w:rsidR="005B7886" w:rsidRPr="000C7DEB" w:rsidRDefault="005B7886" w:rsidP="000C7DEB">
            <w:pPr>
              <w:spacing w:after="0" w:line="240" w:lineRule="auto"/>
              <w:jc w:val="center"/>
              <w:rPr>
                <w:rFonts w:ascii="Times New Roman" w:hAnsi="Times New Roman"/>
                <w:bCs/>
              </w:rPr>
            </w:pPr>
          </w:p>
          <w:p w14:paraId="6DB31169" w14:textId="77777777" w:rsidR="005B7886" w:rsidRPr="000C7DEB" w:rsidRDefault="005B7886" w:rsidP="000C7DEB">
            <w:pPr>
              <w:spacing w:after="0" w:line="240" w:lineRule="auto"/>
              <w:jc w:val="center"/>
              <w:rPr>
                <w:rFonts w:ascii="Times New Roman" w:hAnsi="Times New Roman"/>
                <w:bCs/>
              </w:rPr>
            </w:pPr>
          </w:p>
          <w:p w14:paraId="09AFD771" w14:textId="77777777" w:rsidR="005B7886" w:rsidRPr="000C7DEB" w:rsidRDefault="005B7886" w:rsidP="000C7DEB">
            <w:pPr>
              <w:spacing w:after="0" w:line="240" w:lineRule="auto"/>
              <w:jc w:val="center"/>
              <w:rPr>
                <w:rFonts w:ascii="Times New Roman" w:hAnsi="Times New Roman"/>
                <w:bCs/>
              </w:rPr>
            </w:pPr>
          </w:p>
          <w:p w14:paraId="39E8CBEA" w14:textId="77777777" w:rsidR="005B7886" w:rsidRPr="000C7DEB" w:rsidRDefault="005B7886" w:rsidP="000C7DEB">
            <w:pPr>
              <w:spacing w:after="0" w:line="240" w:lineRule="auto"/>
              <w:jc w:val="center"/>
              <w:rPr>
                <w:rFonts w:ascii="Times New Roman" w:hAnsi="Times New Roman"/>
                <w:bCs/>
              </w:rPr>
            </w:pPr>
          </w:p>
          <w:p w14:paraId="32E39CE3" w14:textId="77777777" w:rsidR="005B7886" w:rsidRPr="000C7DEB" w:rsidRDefault="005B7886" w:rsidP="000C7DEB">
            <w:pPr>
              <w:spacing w:after="0" w:line="240" w:lineRule="auto"/>
              <w:jc w:val="center"/>
              <w:rPr>
                <w:rFonts w:ascii="Times New Roman" w:hAnsi="Times New Roman"/>
                <w:bCs/>
              </w:rPr>
            </w:pPr>
          </w:p>
          <w:p w14:paraId="610671E0" w14:textId="77777777" w:rsidR="005B7886" w:rsidRPr="000C7DEB" w:rsidRDefault="005B7886" w:rsidP="000C7DEB">
            <w:pPr>
              <w:spacing w:after="0" w:line="240" w:lineRule="auto"/>
              <w:jc w:val="center"/>
              <w:rPr>
                <w:rFonts w:ascii="Times New Roman" w:hAnsi="Times New Roman"/>
                <w:bCs/>
              </w:rPr>
            </w:pPr>
          </w:p>
          <w:p w14:paraId="4F4B8E2B" w14:textId="77777777" w:rsidR="005B7886" w:rsidRPr="000C7DEB" w:rsidRDefault="005B7886" w:rsidP="000C7DEB">
            <w:pPr>
              <w:spacing w:after="0" w:line="240" w:lineRule="auto"/>
              <w:jc w:val="center"/>
              <w:rPr>
                <w:rFonts w:ascii="Times New Roman" w:hAnsi="Times New Roman"/>
                <w:bCs/>
              </w:rPr>
            </w:pPr>
          </w:p>
          <w:p w14:paraId="2099E1C3" w14:textId="77777777" w:rsidR="005B7886" w:rsidRPr="000C7DEB" w:rsidRDefault="005B7886" w:rsidP="00190828">
            <w:pPr>
              <w:spacing w:after="0" w:line="240" w:lineRule="auto"/>
              <w:rPr>
                <w:rFonts w:ascii="Times New Roman" w:hAnsi="Times New Roman"/>
                <w:bCs/>
              </w:rPr>
            </w:pPr>
          </w:p>
          <w:p w14:paraId="4A76BD05" w14:textId="77777777" w:rsidR="005B7886" w:rsidRPr="000C7DEB" w:rsidRDefault="005B7886" w:rsidP="000C7DEB">
            <w:pPr>
              <w:spacing w:after="0" w:line="240" w:lineRule="auto"/>
              <w:jc w:val="center"/>
              <w:rPr>
                <w:rFonts w:ascii="Times New Roman" w:hAnsi="Times New Roman"/>
                <w:bCs/>
              </w:rPr>
            </w:pPr>
          </w:p>
          <w:p w14:paraId="483E5816" w14:textId="77777777" w:rsidR="005B7886" w:rsidRPr="000C7DEB" w:rsidRDefault="005B7886" w:rsidP="000C7DEB">
            <w:pPr>
              <w:spacing w:after="0" w:line="240" w:lineRule="auto"/>
              <w:jc w:val="center"/>
              <w:rPr>
                <w:rFonts w:ascii="Times New Roman" w:hAnsi="Times New Roman"/>
                <w:bCs/>
              </w:rPr>
            </w:pPr>
          </w:p>
          <w:p w14:paraId="1AC613B8" w14:textId="77777777" w:rsidR="005B7886" w:rsidRPr="000C7DEB" w:rsidRDefault="005B7886" w:rsidP="000C7DEB">
            <w:pPr>
              <w:spacing w:after="0" w:line="240" w:lineRule="auto"/>
              <w:jc w:val="center"/>
              <w:rPr>
                <w:rFonts w:ascii="Times New Roman" w:hAnsi="Times New Roman"/>
                <w:bCs/>
              </w:rPr>
            </w:pPr>
          </w:p>
          <w:p w14:paraId="3BEF3783" w14:textId="77777777" w:rsidR="005B7886" w:rsidRPr="000C7DEB" w:rsidRDefault="005B7886" w:rsidP="000C7DEB">
            <w:pPr>
              <w:spacing w:after="0" w:line="240" w:lineRule="auto"/>
              <w:jc w:val="center"/>
              <w:rPr>
                <w:rFonts w:ascii="Times New Roman" w:hAnsi="Times New Roman"/>
                <w:bCs/>
              </w:rPr>
            </w:pPr>
          </w:p>
          <w:p w14:paraId="633162DF" w14:textId="77777777" w:rsidR="005B7886" w:rsidRPr="000C7DEB" w:rsidRDefault="005B7886" w:rsidP="000C7DEB">
            <w:pPr>
              <w:spacing w:after="0" w:line="240" w:lineRule="auto"/>
              <w:rPr>
                <w:rFonts w:ascii="Times New Roman" w:hAnsi="Times New Roman"/>
                <w:bCs/>
              </w:rPr>
            </w:pPr>
          </w:p>
          <w:p w14:paraId="78AAED62" w14:textId="77777777" w:rsidR="005B7886" w:rsidRPr="000C7DEB" w:rsidRDefault="005B7886" w:rsidP="000C7DEB">
            <w:pPr>
              <w:spacing w:after="0" w:line="240" w:lineRule="auto"/>
              <w:rPr>
                <w:rFonts w:ascii="Times New Roman" w:hAnsi="Times New Roman"/>
                <w:bCs/>
              </w:rPr>
            </w:pPr>
          </w:p>
          <w:p w14:paraId="5061C9C7" w14:textId="77777777" w:rsidR="005B7886" w:rsidRPr="000C7DEB" w:rsidRDefault="005B7886" w:rsidP="000C7DEB">
            <w:pPr>
              <w:spacing w:after="0" w:line="240" w:lineRule="auto"/>
              <w:rPr>
                <w:rFonts w:ascii="Times New Roman" w:hAnsi="Times New Roman"/>
                <w:bCs/>
              </w:rPr>
            </w:pPr>
          </w:p>
          <w:p w14:paraId="5286B6D3" w14:textId="77777777" w:rsidR="005B7886" w:rsidRPr="000C7DEB" w:rsidRDefault="005B7886" w:rsidP="00190828">
            <w:pPr>
              <w:spacing w:after="0" w:line="240" w:lineRule="auto"/>
              <w:rPr>
                <w:rFonts w:ascii="Times New Roman" w:hAnsi="Times New Roman"/>
                <w:bCs/>
              </w:rPr>
            </w:pPr>
          </w:p>
          <w:p w14:paraId="1520AD33" w14:textId="77777777" w:rsidR="00190828" w:rsidRDefault="00190828" w:rsidP="000C7DEB">
            <w:pPr>
              <w:spacing w:after="0" w:line="240" w:lineRule="auto"/>
              <w:jc w:val="center"/>
              <w:rPr>
                <w:rFonts w:ascii="Times New Roman" w:hAnsi="Times New Roman"/>
                <w:bCs/>
              </w:rPr>
            </w:pPr>
          </w:p>
          <w:p w14:paraId="21A12A43" w14:textId="77777777" w:rsidR="00190828" w:rsidRDefault="00190828" w:rsidP="000C7DEB">
            <w:pPr>
              <w:spacing w:after="0" w:line="240" w:lineRule="auto"/>
              <w:jc w:val="center"/>
              <w:rPr>
                <w:rFonts w:ascii="Times New Roman" w:hAnsi="Times New Roman"/>
                <w:bCs/>
              </w:rPr>
            </w:pPr>
          </w:p>
          <w:p w14:paraId="3EDF10AD" w14:textId="77777777" w:rsidR="00190828" w:rsidRDefault="00190828" w:rsidP="000C7DEB">
            <w:pPr>
              <w:spacing w:after="0" w:line="240" w:lineRule="auto"/>
              <w:jc w:val="center"/>
              <w:rPr>
                <w:rFonts w:ascii="Times New Roman" w:hAnsi="Times New Roman"/>
                <w:bCs/>
              </w:rPr>
            </w:pPr>
          </w:p>
          <w:p w14:paraId="0E8F8981" w14:textId="77777777" w:rsidR="00190828" w:rsidRDefault="00190828" w:rsidP="000C7DEB">
            <w:pPr>
              <w:spacing w:after="0" w:line="240" w:lineRule="auto"/>
              <w:jc w:val="center"/>
              <w:rPr>
                <w:rFonts w:ascii="Times New Roman" w:hAnsi="Times New Roman"/>
                <w:bCs/>
              </w:rPr>
            </w:pPr>
          </w:p>
          <w:p w14:paraId="339AC65F" w14:textId="77777777" w:rsidR="00190828" w:rsidRDefault="00190828" w:rsidP="000C7DEB">
            <w:pPr>
              <w:spacing w:after="0" w:line="240" w:lineRule="auto"/>
              <w:jc w:val="center"/>
              <w:rPr>
                <w:rFonts w:ascii="Times New Roman" w:hAnsi="Times New Roman"/>
                <w:bCs/>
              </w:rPr>
            </w:pPr>
          </w:p>
          <w:p w14:paraId="53B9004E" w14:textId="77777777" w:rsidR="00190828" w:rsidRDefault="00190828" w:rsidP="000C7DEB">
            <w:pPr>
              <w:spacing w:after="0" w:line="240" w:lineRule="auto"/>
              <w:jc w:val="center"/>
              <w:rPr>
                <w:rFonts w:ascii="Times New Roman" w:hAnsi="Times New Roman"/>
                <w:bCs/>
              </w:rPr>
            </w:pPr>
          </w:p>
          <w:p w14:paraId="7B4D8959" w14:textId="77777777" w:rsidR="005B7886" w:rsidRPr="000C7DEB" w:rsidRDefault="005B7886" w:rsidP="000C7DEB">
            <w:pPr>
              <w:spacing w:after="0" w:line="240" w:lineRule="auto"/>
              <w:jc w:val="center"/>
              <w:rPr>
                <w:rFonts w:ascii="Times New Roman" w:hAnsi="Times New Roman"/>
                <w:bCs/>
              </w:rPr>
            </w:pPr>
            <w:r w:rsidRPr="000C7DEB">
              <w:rPr>
                <w:rFonts w:ascii="Times New Roman" w:hAnsi="Times New Roman"/>
                <w:bCs/>
              </w:rPr>
              <w:t>ОК 02,</w:t>
            </w:r>
          </w:p>
          <w:p w14:paraId="689B1371" w14:textId="77777777" w:rsidR="005B7886" w:rsidRPr="000C7DEB" w:rsidRDefault="005B7886" w:rsidP="000C7DEB">
            <w:pPr>
              <w:spacing w:after="0" w:line="240" w:lineRule="auto"/>
              <w:jc w:val="center"/>
              <w:rPr>
                <w:rFonts w:ascii="Times New Roman" w:hAnsi="Times New Roman"/>
                <w:bCs/>
              </w:rPr>
            </w:pPr>
            <w:r w:rsidRPr="000C7DEB">
              <w:rPr>
                <w:rFonts w:ascii="Times New Roman" w:hAnsi="Times New Roman"/>
                <w:bCs/>
              </w:rPr>
              <w:t>ОК 03,</w:t>
            </w:r>
          </w:p>
          <w:p w14:paraId="2045B67C" w14:textId="77777777" w:rsidR="005B7886" w:rsidRPr="000C7DEB" w:rsidRDefault="005B7886" w:rsidP="000C7DEB">
            <w:pPr>
              <w:spacing w:after="0" w:line="240" w:lineRule="auto"/>
              <w:jc w:val="center"/>
              <w:rPr>
                <w:rFonts w:ascii="Times New Roman" w:hAnsi="Times New Roman"/>
                <w:bCs/>
              </w:rPr>
            </w:pPr>
            <w:r w:rsidRPr="000C7DEB">
              <w:rPr>
                <w:rFonts w:ascii="Times New Roman" w:hAnsi="Times New Roman"/>
                <w:bCs/>
              </w:rPr>
              <w:t>ОК 04,</w:t>
            </w:r>
          </w:p>
          <w:p w14:paraId="2D76841F" w14:textId="77777777" w:rsidR="005B7886" w:rsidRPr="000C7DEB" w:rsidRDefault="005B7886" w:rsidP="000C7DEB">
            <w:pPr>
              <w:spacing w:after="0" w:line="240" w:lineRule="auto"/>
              <w:jc w:val="center"/>
              <w:rPr>
                <w:rFonts w:ascii="Times New Roman" w:hAnsi="Times New Roman"/>
                <w:bCs/>
              </w:rPr>
            </w:pPr>
            <w:r w:rsidRPr="000C7DEB">
              <w:rPr>
                <w:rFonts w:ascii="Times New Roman" w:hAnsi="Times New Roman"/>
                <w:bCs/>
              </w:rPr>
              <w:t>ОК 08</w:t>
            </w:r>
          </w:p>
          <w:p w14:paraId="36B76145" w14:textId="77777777" w:rsidR="005B7886" w:rsidRPr="000C7DEB" w:rsidRDefault="005B7886" w:rsidP="00190828">
            <w:pPr>
              <w:spacing w:after="0" w:line="240" w:lineRule="auto"/>
              <w:rPr>
                <w:rFonts w:ascii="Times New Roman" w:hAnsi="Times New Roman"/>
                <w:b/>
                <w:bCs/>
              </w:rPr>
            </w:pPr>
          </w:p>
        </w:tc>
      </w:tr>
      <w:tr w:rsidR="000C7DEB" w:rsidRPr="000C7DEB" w14:paraId="2879C107" w14:textId="77777777" w:rsidTr="000C7DEB">
        <w:trPr>
          <w:trHeight w:val="363"/>
        </w:trPr>
        <w:tc>
          <w:tcPr>
            <w:tcW w:w="2660" w:type="dxa"/>
            <w:vMerge/>
          </w:tcPr>
          <w:p w14:paraId="18C7AC50"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3F2A3ADA" w14:textId="77777777" w:rsidR="000C7DEB" w:rsidRPr="000C7DEB" w:rsidRDefault="005B7886" w:rsidP="000C7DEB">
            <w:pPr>
              <w:spacing w:after="0" w:line="240" w:lineRule="auto"/>
              <w:ind w:hanging="11"/>
              <w:contextualSpacing/>
              <w:rPr>
                <w:rFonts w:ascii="Times New Roman" w:hAnsi="Times New Roman"/>
                <w:b/>
              </w:rPr>
            </w:pPr>
            <w:r>
              <w:rPr>
                <w:rFonts w:ascii="Times New Roman" w:hAnsi="Times New Roman"/>
                <w:b/>
              </w:rPr>
              <w:t>Тематика практических занятий</w:t>
            </w:r>
          </w:p>
        </w:tc>
        <w:tc>
          <w:tcPr>
            <w:tcW w:w="1384" w:type="dxa"/>
          </w:tcPr>
          <w:p w14:paraId="5220831A" w14:textId="77777777" w:rsidR="000C7DEB" w:rsidRPr="000C7DEB" w:rsidRDefault="000C7DEB" w:rsidP="005B7886">
            <w:pPr>
              <w:spacing w:after="0" w:line="240" w:lineRule="auto"/>
              <w:jc w:val="center"/>
              <w:rPr>
                <w:rFonts w:ascii="Times New Roman" w:hAnsi="Times New Roman"/>
                <w:b/>
                <w:bCs/>
              </w:rPr>
            </w:pPr>
            <w:r w:rsidRPr="000C7DEB">
              <w:rPr>
                <w:rFonts w:ascii="Times New Roman" w:hAnsi="Times New Roman"/>
                <w:b/>
                <w:bCs/>
              </w:rPr>
              <w:t>24</w:t>
            </w:r>
          </w:p>
        </w:tc>
        <w:tc>
          <w:tcPr>
            <w:tcW w:w="1960" w:type="dxa"/>
            <w:vMerge/>
          </w:tcPr>
          <w:p w14:paraId="44526858" w14:textId="77777777" w:rsidR="000C7DEB" w:rsidRPr="000C7DEB" w:rsidRDefault="000C7DEB" w:rsidP="000C7DEB">
            <w:pPr>
              <w:spacing w:after="0" w:line="240" w:lineRule="auto"/>
              <w:jc w:val="center"/>
              <w:rPr>
                <w:rFonts w:ascii="Times New Roman" w:hAnsi="Times New Roman"/>
                <w:b/>
                <w:bCs/>
              </w:rPr>
            </w:pPr>
          </w:p>
        </w:tc>
      </w:tr>
      <w:tr w:rsidR="000C7DEB" w:rsidRPr="000C7DEB" w14:paraId="1C6EAA9A" w14:textId="77777777" w:rsidTr="000C7DEB">
        <w:trPr>
          <w:trHeight w:val="300"/>
        </w:trPr>
        <w:tc>
          <w:tcPr>
            <w:tcW w:w="2660" w:type="dxa"/>
            <w:vMerge/>
          </w:tcPr>
          <w:p w14:paraId="61EEE0D7"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243473E5" w14:textId="77777777" w:rsidR="000C7DEB" w:rsidRPr="000C7DEB" w:rsidRDefault="000C7DEB" w:rsidP="000C7DEB">
            <w:pPr>
              <w:spacing w:after="0" w:line="240" w:lineRule="auto"/>
              <w:jc w:val="both"/>
              <w:rPr>
                <w:rFonts w:ascii="Times New Roman" w:hAnsi="Times New Roman"/>
                <w:b/>
              </w:rPr>
            </w:pPr>
            <w:r w:rsidRPr="000C7DEB">
              <w:rPr>
                <w:rFonts w:ascii="Times New Roman" w:hAnsi="Times New Roman"/>
                <w:bCs/>
              </w:rPr>
              <w:t>-Отработка действия без мяча: стойки, перемещения.</w:t>
            </w:r>
          </w:p>
        </w:tc>
        <w:tc>
          <w:tcPr>
            <w:tcW w:w="1384" w:type="dxa"/>
          </w:tcPr>
          <w:p w14:paraId="0B4EDF3A" w14:textId="77777777" w:rsidR="000C7DEB" w:rsidRPr="000C7DEB" w:rsidRDefault="000C7DEB" w:rsidP="005B7886">
            <w:pPr>
              <w:spacing w:after="0" w:line="240" w:lineRule="auto"/>
              <w:jc w:val="center"/>
              <w:rPr>
                <w:rFonts w:ascii="Times New Roman" w:hAnsi="Times New Roman"/>
                <w:bCs/>
              </w:rPr>
            </w:pPr>
            <w:r w:rsidRPr="000C7DEB">
              <w:rPr>
                <w:rFonts w:ascii="Times New Roman" w:hAnsi="Times New Roman"/>
                <w:bCs/>
              </w:rPr>
              <w:t>4</w:t>
            </w:r>
          </w:p>
        </w:tc>
        <w:tc>
          <w:tcPr>
            <w:tcW w:w="1960" w:type="dxa"/>
            <w:vMerge/>
          </w:tcPr>
          <w:p w14:paraId="6BD66F09" w14:textId="77777777" w:rsidR="000C7DEB" w:rsidRPr="000C7DEB" w:rsidRDefault="000C7DEB" w:rsidP="000C7DEB">
            <w:pPr>
              <w:spacing w:after="0" w:line="240" w:lineRule="auto"/>
              <w:jc w:val="center"/>
              <w:rPr>
                <w:rFonts w:ascii="Times New Roman" w:hAnsi="Times New Roman"/>
                <w:b/>
                <w:bCs/>
              </w:rPr>
            </w:pPr>
          </w:p>
        </w:tc>
      </w:tr>
      <w:tr w:rsidR="000C7DEB" w:rsidRPr="000C7DEB" w14:paraId="64FDA319" w14:textId="77777777" w:rsidTr="000C7DEB">
        <w:trPr>
          <w:trHeight w:val="285"/>
        </w:trPr>
        <w:tc>
          <w:tcPr>
            <w:tcW w:w="2660" w:type="dxa"/>
            <w:vMerge/>
          </w:tcPr>
          <w:p w14:paraId="5C939303"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247BB55B" w14:textId="77777777" w:rsidR="000C7DEB" w:rsidRPr="000C7DEB" w:rsidRDefault="000C7DEB" w:rsidP="000C7DEB">
            <w:pPr>
              <w:spacing w:after="0" w:line="240" w:lineRule="auto"/>
              <w:jc w:val="both"/>
              <w:rPr>
                <w:rFonts w:ascii="Times New Roman" w:hAnsi="Times New Roman"/>
                <w:bCs/>
              </w:rPr>
            </w:pPr>
            <w:r w:rsidRPr="000C7DEB">
              <w:rPr>
                <w:rFonts w:ascii="Times New Roman" w:hAnsi="Times New Roman"/>
                <w:bCs/>
              </w:rPr>
              <w:t>-Обучение техники передачи, ловли, бросков и ведения мяча.</w:t>
            </w:r>
          </w:p>
        </w:tc>
        <w:tc>
          <w:tcPr>
            <w:tcW w:w="1384" w:type="dxa"/>
          </w:tcPr>
          <w:p w14:paraId="38E920AD" w14:textId="77777777" w:rsidR="000C7DEB" w:rsidRPr="000C7DEB" w:rsidRDefault="000C7DEB" w:rsidP="005B7886">
            <w:pPr>
              <w:spacing w:after="0" w:line="240" w:lineRule="auto"/>
              <w:jc w:val="center"/>
              <w:rPr>
                <w:rFonts w:ascii="Times New Roman" w:hAnsi="Times New Roman"/>
                <w:bCs/>
              </w:rPr>
            </w:pPr>
            <w:r w:rsidRPr="000C7DEB">
              <w:rPr>
                <w:rFonts w:ascii="Times New Roman" w:hAnsi="Times New Roman"/>
                <w:bCs/>
              </w:rPr>
              <w:t>4</w:t>
            </w:r>
          </w:p>
        </w:tc>
        <w:tc>
          <w:tcPr>
            <w:tcW w:w="1960" w:type="dxa"/>
            <w:vMerge/>
          </w:tcPr>
          <w:p w14:paraId="629764A9" w14:textId="77777777" w:rsidR="000C7DEB" w:rsidRPr="000C7DEB" w:rsidRDefault="000C7DEB" w:rsidP="000C7DEB">
            <w:pPr>
              <w:spacing w:after="0" w:line="240" w:lineRule="auto"/>
              <w:jc w:val="center"/>
              <w:rPr>
                <w:rFonts w:ascii="Times New Roman" w:hAnsi="Times New Roman"/>
                <w:b/>
                <w:bCs/>
              </w:rPr>
            </w:pPr>
          </w:p>
        </w:tc>
      </w:tr>
      <w:tr w:rsidR="000C7DEB" w:rsidRPr="000C7DEB" w14:paraId="49B11420" w14:textId="77777777" w:rsidTr="000C7DEB">
        <w:trPr>
          <w:trHeight w:val="495"/>
        </w:trPr>
        <w:tc>
          <w:tcPr>
            <w:tcW w:w="2660" w:type="dxa"/>
            <w:vMerge/>
          </w:tcPr>
          <w:p w14:paraId="7166F203"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155F4791" w14:textId="77777777" w:rsidR="000C7DEB" w:rsidRPr="000C7DEB" w:rsidRDefault="000C7DEB" w:rsidP="000C7DEB">
            <w:pPr>
              <w:spacing w:after="0" w:line="240" w:lineRule="auto"/>
              <w:jc w:val="both"/>
              <w:rPr>
                <w:rFonts w:ascii="Times New Roman" w:hAnsi="Times New Roman"/>
                <w:bCs/>
              </w:rPr>
            </w:pPr>
            <w:r w:rsidRPr="000C7DEB">
              <w:rPr>
                <w:rFonts w:ascii="Times New Roman" w:hAnsi="Times New Roman"/>
                <w:bCs/>
              </w:rPr>
              <w:t>-Совершенствование игровых приемов.</w:t>
            </w:r>
          </w:p>
          <w:p w14:paraId="03493D80" w14:textId="77777777" w:rsidR="000C7DEB" w:rsidRPr="000C7DEB" w:rsidRDefault="000C7DEB" w:rsidP="000C7DEB">
            <w:pPr>
              <w:spacing w:after="0" w:line="240" w:lineRule="auto"/>
              <w:jc w:val="both"/>
              <w:rPr>
                <w:rFonts w:ascii="Times New Roman" w:hAnsi="Times New Roman"/>
                <w:bCs/>
              </w:rPr>
            </w:pPr>
            <w:r w:rsidRPr="000C7DEB">
              <w:rPr>
                <w:rFonts w:ascii="Times New Roman" w:hAnsi="Times New Roman"/>
                <w:bCs/>
              </w:rPr>
              <w:t>-Техника штрафных бросков.</w:t>
            </w:r>
          </w:p>
        </w:tc>
        <w:tc>
          <w:tcPr>
            <w:tcW w:w="1384" w:type="dxa"/>
          </w:tcPr>
          <w:p w14:paraId="2BC91757" w14:textId="77777777" w:rsidR="000C7DEB" w:rsidRPr="000C7DEB" w:rsidRDefault="000C7DEB" w:rsidP="005B7886">
            <w:pPr>
              <w:spacing w:after="0" w:line="240" w:lineRule="auto"/>
              <w:jc w:val="center"/>
              <w:rPr>
                <w:rFonts w:ascii="Times New Roman" w:hAnsi="Times New Roman"/>
                <w:bCs/>
              </w:rPr>
            </w:pPr>
            <w:r w:rsidRPr="000C7DEB">
              <w:rPr>
                <w:rFonts w:ascii="Times New Roman" w:hAnsi="Times New Roman"/>
                <w:bCs/>
              </w:rPr>
              <w:t>8</w:t>
            </w:r>
          </w:p>
        </w:tc>
        <w:tc>
          <w:tcPr>
            <w:tcW w:w="1960" w:type="dxa"/>
            <w:vMerge/>
          </w:tcPr>
          <w:p w14:paraId="5C913528" w14:textId="77777777" w:rsidR="000C7DEB" w:rsidRPr="000C7DEB" w:rsidRDefault="000C7DEB" w:rsidP="000C7DEB">
            <w:pPr>
              <w:spacing w:after="0" w:line="240" w:lineRule="auto"/>
              <w:jc w:val="center"/>
              <w:rPr>
                <w:rFonts w:ascii="Times New Roman" w:hAnsi="Times New Roman"/>
                <w:b/>
                <w:bCs/>
              </w:rPr>
            </w:pPr>
          </w:p>
        </w:tc>
      </w:tr>
      <w:tr w:rsidR="000C7DEB" w:rsidRPr="000C7DEB" w14:paraId="7D6A27B5" w14:textId="77777777" w:rsidTr="000C7DEB">
        <w:trPr>
          <w:trHeight w:val="570"/>
        </w:trPr>
        <w:tc>
          <w:tcPr>
            <w:tcW w:w="2660" w:type="dxa"/>
            <w:vMerge/>
          </w:tcPr>
          <w:p w14:paraId="295DEC3D"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133CA71F" w14:textId="77777777" w:rsidR="000C7DEB" w:rsidRPr="000C7DEB" w:rsidRDefault="000C7DEB" w:rsidP="000C7DEB">
            <w:pPr>
              <w:spacing w:after="0" w:line="240" w:lineRule="auto"/>
              <w:jc w:val="both"/>
              <w:rPr>
                <w:rFonts w:ascii="Times New Roman" w:hAnsi="Times New Roman"/>
                <w:bCs/>
              </w:rPr>
            </w:pPr>
            <w:r w:rsidRPr="000C7DEB">
              <w:rPr>
                <w:rFonts w:ascii="Times New Roman" w:hAnsi="Times New Roman"/>
                <w:bCs/>
              </w:rPr>
              <w:t>-Взаимодействия игроков.</w:t>
            </w:r>
          </w:p>
          <w:p w14:paraId="18E40444" w14:textId="77777777" w:rsidR="000C7DEB" w:rsidRPr="000C7DEB" w:rsidRDefault="000C7DEB" w:rsidP="000C7DEB">
            <w:pPr>
              <w:spacing w:after="0" w:line="240" w:lineRule="auto"/>
              <w:jc w:val="both"/>
              <w:rPr>
                <w:rFonts w:ascii="Times New Roman" w:hAnsi="Times New Roman"/>
                <w:bCs/>
              </w:rPr>
            </w:pPr>
            <w:r w:rsidRPr="000C7DEB">
              <w:rPr>
                <w:rFonts w:ascii="Times New Roman" w:hAnsi="Times New Roman"/>
                <w:bCs/>
              </w:rPr>
              <w:t>-Учебная игра.</w:t>
            </w:r>
          </w:p>
        </w:tc>
        <w:tc>
          <w:tcPr>
            <w:tcW w:w="1384" w:type="dxa"/>
          </w:tcPr>
          <w:p w14:paraId="7E845A6C" w14:textId="77777777" w:rsidR="000C7DEB" w:rsidRPr="000C7DEB" w:rsidRDefault="000C7DEB" w:rsidP="005B7886">
            <w:pPr>
              <w:spacing w:after="0" w:line="240" w:lineRule="auto"/>
              <w:jc w:val="center"/>
              <w:rPr>
                <w:rFonts w:ascii="Times New Roman" w:hAnsi="Times New Roman"/>
                <w:bCs/>
              </w:rPr>
            </w:pPr>
            <w:r w:rsidRPr="000C7DEB">
              <w:rPr>
                <w:rFonts w:ascii="Times New Roman" w:hAnsi="Times New Roman"/>
                <w:bCs/>
              </w:rPr>
              <w:t>8</w:t>
            </w:r>
          </w:p>
        </w:tc>
        <w:tc>
          <w:tcPr>
            <w:tcW w:w="1960" w:type="dxa"/>
            <w:vMerge/>
          </w:tcPr>
          <w:p w14:paraId="368DEA81" w14:textId="77777777" w:rsidR="000C7DEB" w:rsidRPr="000C7DEB" w:rsidRDefault="000C7DEB" w:rsidP="000C7DEB">
            <w:pPr>
              <w:spacing w:after="0" w:line="240" w:lineRule="auto"/>
              <w:jc w:val="center"/>
              <w:rPr>
                <w:rFonts w:ascii="Times New Roman" w:hAnsi="Times New Roman"/>
                <w:b/>
                <w:bCs/>
              </w:rPr>
            </w:pPr>
          </w:p>
        </w:tc>
      </w:tr>
      <w:tr w:rsidR="005B7886" w:rsidRPr="000C7DEB" w14:paraId="13315A75" w14:textId="77777777" w:rsidTr="005B7886">
        <w:trPr>
          <w:trHeight w:val="2021"/>
        </w:trPr>
        <w:tc>
          <w:tcPr>
            <w:tcW w:w="2660" w:type="dxa"/>
            <w:vMerge/>
          </w:tcPr>
          <w:p w14:paraId="6C824A94"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5D740B79" w14:textId="77777777" w:rsidR="005B7886" w:rsidRDefault="005B7886" w:rsidP="000C7DEB">
            <w:pPr>
              <w:spacing w:after="0" w:line="240" w:lineRule="auto"/>
              <w:contextualSpacing/>
              <w:rPr>
                <w:rFonts w:ascii="Times New Roman" w:hAnsi="Times New Roman"/>
                <w:b/>
              </w:rPr>
            </w:pPr>
            <w:r>
              <w:rPr>
                <w:rFonts w:ascii="Times New Roman" w:hAnsi="Times New Roman"/>
                <w:b/>
              </w:rPr>
              <w:t>Содержание учебного материала</w:t>
            </w:r>
          </w:p>
          <w:p w14:paraId="47E8F69A" w14:textId="77777777" w:rsidR="005B7886" w:rsidRPr="000C7DEB" w:rsidRDefault="005B7886" w:rsidP="000C7DEB">
            <w:pPr>
              <w:spacing w:after="0" w:line="240" w:lineRule="auto"/>
              <w:contextualSpacing/>
              <w:rPr>
                <w:rFonts w:ascii="Times New Roman" w:hAnsi="Times New Roman"/>
                <w:b/>
                <w:bCs/>
              </w:rPr>
            </w:pPr>
            <w:r>
              <w:rPr>
                <w:rFonts w:ascii="Times New Roman" w:hAnsi="Times New Roman"/>
                <w:b/>
              </w:rPr>
              <w:t>Волейбол</w:t>
            </w:r>
          </w:p>
          <w:p w14:paraId="4F493D06" w14:textId="77777777" w:rsidR="005B7886" w:rsidRPr="000C7DEB" w:rsidRDefault="005B7886" w:rsidP="005B7886">
            <w:pPr>
              <w:spacing w:after="0" w:line="240" w:lineRule="auto"/>
              <w:ind w:hanging="11"/>
              <w:contextualSpacing/>
              <w:rPr>
                <w:rFonts w:ascii="Times New Roman" w:hAnsi="Times New Roman"/>
              </w:rPr>
            </w:pPr>
            <w:r w:rsidRPr="000C7DEB">
              <w:rPr>
                <w:rFonts w:ascii="Times New Roman" w:hAnsi="Times New Roman"/>
              </w:rPr>
              <w:t>Исходное положение (стойки), перемещения, передача,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 вперед и последующим скольжением на груди-животе, блокирование, тактика нападения, тактика защиты. Правила игры. Техника безопасности игры. Игра по упрощенным правил</w:t>
            </w:r>
            <w:r>
              <w:rPr>
                <w:rFonts w:ascii="Times New Roman" w:hAnsi="Times New Roman"/>
              </w:rPr>
              <w:t>ам волейбола. Игра по правилам.</w:t>
            </w:r>
          </w:p>
        </w:tc>
        <w:tc>
          <w:tcPr>
            <w:tcW w:w="1384" w:type="dxa"/>
          </w:tcPr>
          <w:p w14:paraId="47B6E92B" w14:textId="77777777" w:rsidR="005B7886" w:rsidRPr="000C7DEB" w:rsidRDefault="005B7886" w:rsidP="005B7886">
            <w:pPr>
              <w:spacing w:after="0" w:line="240" w:lineRule="auto"/>
              <w:jc w:val="center"/>
              <w:rPr>
                <w:rFonts w:ascii="Times New Roman" w:hAnsi="Times New Roman"/>
                <w:b/>
                <w:bCs/>
              </w:rPr>
            </w:pPr>
            <w:r w:rsidRPr="000C7DEB">
              <w:rPr>
                <w:rFonts w:ascii="Times New Roman" w:hAnsi="Times New Roman"/>
                <w:b/>
                <w:bCs/>
              </w:rPr>
              <w:t>32</w:t>
            </w:r>
          </w:p>
          <w:p w14:paraId="4F1BF63B" w14:textId="77777777" w:rsidR="005B7886" w:rsidRPr="000C7DEB" w:rsidRDefault="005B7886" w:rsidP="005B7886">
            <w:pPr>
              <w:spacing w:after="0" w:line="240" w:lineRule="auto"/>
              <w:jc w:val="center"/>
              <w:rPr>
                <w:rFonts w:ascii="Times New Roman" w:hAnsi="Times New Roman"/>
                <w:b/>
                <w:bCs/>
              </w:rPr>
            </w:pPr>
          </w:p>
          <w:p w14:paraId="7EC20694" w14:textId="77777777" w:rsidR="005B7886" w:rsidRPr="000C7DEB" w:rsidRDefault="005B7886" w:rsidP="005B7886">
            <w:pPr>
              <w:spacing w:after="0" w:line="240" w:lineRule="auto"/>
              <w:jc w:val="center"/>
              <w:rPr>
                <w:rFonts w:ascii="Times New Roman" w:hAnsi="Times New Roman"/>
                <w:b/>
                <w:bCs/>
              </w:rPr>
            </w:pPr>
          </w:p>
          <w:p w14:paraId="7483511A" w14:textId="77777777" w:rsidR="005B7886" w:rsidRPr="000C7DEB" w:rsidRDefault="005B7886" w:rsidP="005B7886">
            <w:pPr>
              <w:spacing w:after="0" w:line="240" w:lineRule="auto"/>
              <w:jc w:val="center"/>
              <w:rPr>
                <w:rFonts w:ascii="Times New Roman" w:hAnsi="Times New Roman"/>
                <w:b/>
                <w:bCs/>
              </w:rPr>
            </w:pPr>
          </w:p>
          <w:p w14:paraId="6CCB3DAA" w14:textId="77777777" w:rsidR="005B7886" w:rsidRPr="000C7DEB" w:rsidRDefault="005B7886" w:rsidP="005B7886">
            <w:pPr>
              <w:spacing w:after="0" w:line="240" w:lineRule="auto"/>
              <w:jc w:val="center"/>
              <w:rPr>
                <w:rFonts w:ascii="Times New Roman" w:hAnsi="Times New Roman"/>
                <w:b/>
                <w:bCs/>
              </w:rPr>
            </w:pPr>
          </w:p>
          <w:p w14:paraId="4C09A043" w14:textId="77777777" w:rsidR="005B7886" w:rsidRPr="000C7DEB" w:rsidRDefault="005B7886" w:rsidP="005B7886">
            <w:pPr>
              <w:spacing w:after="0" w:line="240" w:lineRule="auto"/>
              <w:jc w:val="center"/>
              <w:rPr>
                <w:rFonts w:ascii="Times New Roman" w:hAnsi="Times New Roman"/>
                <w:b/>
                <w:bCs/>
              </w:rPr>
            </w:pPr>
          </w:p>
          <w:p w14:paraId="28560DC5" w14:textId="77777777" w:rsidR="005B7886" w:rsidRPr="000C7DEB" w:rsidRDefault="005B7886" w:rsidP="005B7886">
            <w:pPr>
              <w:spacing w:after="0" w:line="240" w:lineRule="auto"/>
              <w:jc w:val="center"/>
              <w:rPr>
                <w:rFonts w:ascii="Times New Roman" w:hAnsi="Times New Roman"/>
                <w:b/>
                <w:bCs/>
              </w:rPr>
            </w:pPr>
          </w:p>
          <w:p w14:paraId="085B19D5" w14:textId="77777777" w:rsidR="005B7886" w:rsidRPr="000C7DEB" w:rsidRDefault="005B7886" w:rsidP="005B7886">
            <w:pPr>
              <w:spacing w:after="0" w:line="240" w:lineRule="auto"/>
              <w:jc w:val="center"/>
              <w:rPr>
                <w:rFonts w:ascii="Times New Roman" w:hAnsi="Times New Roman"/>
                <w:b/>
                <w:bCs/>
              </w:rPr>
            </w:pPr>
          </w:p>
        </w:tc>
        <w:tc>
          <w:tcPr>
            <w:tcW w:w="1960" w:type="dxa"/>
            <w:vMerge/>
            <w:shd w:val="clear" w:color="auto" w:fill="FFFFFF"/>
          </w:tcPr>
          <w:p w14:paraId="29FABCFF" w14:textId="77777777" w:rsidR="005B7886" w:rsidRPr="000C7DEB" w:rsidRDefault="005B7886" w:rsidP="000C7DEB">
            <w:pPr>
              <w:spacing w:after="0" w:line="240" w:lineRule="auto"/>
              <w:jc w:val="center"/>
              <w:rPr>
                <w:rFonts w:ascii="Times New Roman" w:hAnsi="Times New Roman"/>
                <w:b/>
                <w:bCs/>
              </w:rPr>
            </w:pPr>
          </w:p>
        </w:tc>
      </w:tr>
      <w:tr w:rsidR="005B7886" w:rsidRPr="000C7DEB" w14:paraId="141B1B7B" w14:textId="77777777" w:rsidTr="00940E85">
        <w:trPr>
          <w:trHeight w:val="304"/>
        </w:trPr>
        <w:tc>
          <w:tcPr>
            <w:tcW w:w="2660" w:type="dxa"/>
            <w:vMerge/>
          </w:tcPr>
          <w:p w14:paraId="6767E97B"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18750F9E" w14:textId="77777777" w:rsidR="005B7886" w:rsidRPr="000C7DEB" w:rsidRDefault="005B7886" w:rsidP="000C7DEB">
            <w:pPr>
              <w:spacing w:after="0" w:line="240" w:lineRule="auto"/>
              <w:ind w:hanging="11"/>
              <w:contextualSpacing/>
              <w:rPr>
                <w:rFonts w:ascii="Times New Roman" w:hAnsi="Times New Roman"/>
                <w:b/>
                <w:bCs/>
              </w:rPr>
            </w:pPr>
            <w:r>
              <w:rPr>
                <w:rFonts w:ascii="Times New Roman" w:hAnsi="Times New Roman"/>
                <w:b/>
              </w:rPr>
              <w:t>Тематика практических занятий</w:t>
            </w:r>
          </w:p>
        </w:tc>
        <w:tc>
          <w:tcPr>
            <w:tcW w:w="1384" w:type="dxa"/>
          </w:tcPr>
          <w:p w14:paraId="5DE4E482" w14:textId="77777777" w:rsidR="005B7886" w:rsidRPr="000C7DEB" w:rsidRDefault="005B7886" w:rsidP="005B7886">
            <w:pPr>
              <w:spacing w:after="0" w:line="240" w:lineRule="auto"/>
              <w:jc w:val="center"/>
              <w:rPr>
                <w:rFonts w:ascii="Times New Roman" w:hAnsi="Times New Roman"/>
                <w:b/>
                <w:bCs/>
              </w:rPr>
            </w:pPr>
            <w:r w:rsidRPr="000C7DEB">
              <w:rPr>
                <w:rFonts w:ascii="Times New Roman" w:hAnsi="Times New Roman"/>
                <w:b/>
                <w:bCs/>
              </w:rPr>
              <w:t>32</w:t>
            </w:r>
          </w:p>
        </w:tc>
        <w:tc>
          <w:tcPr>
            <w:tcW w:w="1960" w:type="dxa"/>
            <w:vMerge/>
            <w:shd w:val="clear" w:color="auto" w:fill="FFFFFF"/>
          </w:tcPr>
          <w:p w14:paraId="311F2D56" w14:textId="77777777" w:rsidR="005B7886" w:rsidRPr="000C7DEB" w:rsidRDefault="005B7886" w:rsidP="000C7DEB">
            <w:pPr>
              <w:spacing w:after="0" w:line="240" w:lineRule="auto"/>
              <w:jc w:val="center"/>
              <w:rPr>
                <w:rFonts w:ascii="Times New Roman" w:hAnsi="Times New Roman"/>
                <w:b/>
                <w:bCs/>
              </w:rPr>
            </w:pPr>
          </w:p>
        </w:tc>
      </w:tr>
      <w:tr w:rsidR="005B7886" w:rsidRPr="000C7DEB" w14:paraId="7A74A71E" w14:textId="77777777" w:rsidTr="005B7886">
        <w:trPr>
          <w:trHeight w:val="524"/>
        </w:trPr>
        <w:tc>
          <w:tcPr>
            <w:tcW w:w="2660" w:type="dxa"/>
            <w:vMerge/>
          </w:tcPr>
          <w:p w14:paraId="6EF9EBFD"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04DF2C7E" w14:textId="77777777" w:rsidR="005B7886" w:rsidRPr="000C7DEB" w:rsidRDefault="005B7886" w:rsidP="000C7DEB">
            <w:pPr>
              <w:spacing w:after="0" w:line="240" w:lineRule="auto"/>
              <w:ind w:hanging="11"/>
              <w:contextualSpacing/>
              <w:rPr>
                <w:rFonts w:ascii="Times New Roman" w:hAnsi="Times New Roman"/>
              </w:rPr>
            </w:pPr>
            <w:r w:rsidRPr="000C7DEB">
              <w:rPr>
                <w:rFonts w:ascii="Times New Roman" w:hAnsi="Times New Roman"/>
              </w:rPr>
              <w:t>Изучение и отработка техники приема и передачи мяча сверху двумя руками.</w:t>
            </w:r>
          </w:p>
          <w:p w14:paraId="00BAA0B0" w14:textId="77777777" w:rsidR="005B7886" w:rsidRPr="000C7DEB" w:rsidRDefault="005B7886" w:rsidP="000C7DEB">
            <w:pPr>
              <w:spacing w:after="0" w:line="240" w:lineRule="auto"/>
              <w:ind w:hanging="11"/>
              <w:contextualSpacing/>
              <w:rPr>
                <w:rFonts w:ascii="Times New Roman" w:hAnsi="Times New Roman"/>
                <w:b/>
                <w:bCs/>
              </w:rPr>
            </w:pPr>
            <w:r w:rsidRPr="000C7DEB">
              <w:rPr>
                <w:rFonts w:ascii="Times New Roman" w:hAnsi="Times New Roman"/>
              </w:rPr>
              <w:t>Изучение и отработка техники приема и передачи мяча снизу двумя руками.</w:t>
            </w:r>
          </w:p>
        </w:tc>
        <w:tc>
          <w:tcPr>
            <w:tcW w:w="1384" w:type="dxa"/>
          </w:tcPr>
          <w:p w14:paraId="12B33B49" w14:textId="77777777" w:rsidR="005B7886" w:rsidRPr="000C7DEB" w:rsidRDefault="005B7886" w:rsidP="005B7886">
            <w:pPr>
              <w:spacing w:after="0" w:line="240" w:lineRule="auto"/>
              <w:jc w:val="center"/>
              <w:rPr>
                <w:rFonts w:ascii="Times New Roman" w:hAnsi="Times New Roman"/>
                <w:bCs/>
              </w:rPr>
            </w:pPr>
            <w:r w:rsidRPr="000C7DEB">
              <w:rPr>
                <w:rFonts w:ascii="Times New Roman" w:hAnsi="Times New Roman"/>
                <w:bCs/>
              </w:rPr>
              <w:t>6</w:t>
            </w:r>
          </w:p>
        </w:tc>
        <w:tc>
          <w:tcPr>
            <w:tcW w:w="1960" w:type="dxa"/>
            <w:vMerge/>
            <w:shd w:val="clear" w:color="auto" w:fill="FFFFFF"/>
          </w:tcPr>
          <w:p w14:paraId="00F60D9B" w14:textId="77777777" w:rsidR="005B7886" w:rsidRPr="000C7DEB" w:rsidRDefault="005B7886" w:rsidP="000C7DEB">
            <w:pPr>
              <w:spacing w:after="0" w:line="240" w:lineRule="auto"/>
              <w:jc w:val="center"/>
              <w:rPr>
                <w:rFonts w:ascii="Times New Roman" w:hAnsi="Times New Roman"/>
                <w:b/>
                <w:bCs/>
              </w:rPr>
            </w:pPr>
          </w:p>
        </w:tc>
      </w:tr>
      <w:tr w:rsidR="005B7886" w:rsidRPr="000C7DEB" w14:paraId="4B823D4A" w14:textId="77777777" w:rsidTr="00940E85">
        <w:trPr>
          <w:trHeight w:val="285"/>
        </w:trPr>
        <w:tc>
          <w:tcPr>
            <w:tcW w:w="2660" w:type="dxa"/>
            <w:vMerge/>
          </w:tcPr>
          <w:p w14:paraId="683C2E1C"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67C1CDB3" w14:textId="77777777" w:rsidR="005B7886" w:rsidRPr="000C7DEB" w:rsidRDefault="005B7886" w:rsidP="000C7DEB">
            <w:pPr>
              <w:spacing w:after="0" w:line="240" w:lineRule="auto"/>
              <w:ind w:hanging="11"/>
              <w:contextualSpacing/>
              <w:rPr>
                <w:rFonts w:ascii="Times New Roman" w:hAnsi="Times New Roman"/>
                <w:b/>
                <w:bCs/>
              </w:rPr>
            </w:pPr>
            <w:r w:rsidRPr="000C7DEB">
              <w:rPr>
                <w:rFonts w:ascii="Times New Roman" w:hAnsi="Times New Roman"/>
              </w:rPr>
              <w:t>Изучение и отработка техники нижней подачи.</w:t>
            </w:r>
          </w:p>
        </w:tc>
        <w:tc>
          <w:tcPr>
            <w:tcW w:w="1384" w:type="dxa"/>
          </w:tcPr>
          <w:p w14:paraId="10FD2A97" w14:textId="77777777" w:rsidR="005B7886" w:rsidRPr="000C7DEB" w:rsidRDefault="005B7886" w:rsidP="005B7886">
            <w:pPr>
              <w:spacing w:after="0" w:line="240" w:lineRule="auto"/>
              <w:jc w:val="center"/>
              <w:rPr>
                <w:rFonts w:ascii="Times New Roman" w:hAnsi="Times New Roman"/>
                <w:bCs/>
              </w:rPr>
            </w:pPr>
            <w:r w:rsidRPr="000C7DEB">
              <w:rPr>
                <w:rFonts w:ascii="Times New Roman" w:hAnsi="Times New Roman"/>
                <w:bCs/>
              </w:rPr>
              <w:t>6</w:t>
            </w:r>
          </w:p>
        </w:tc>
        <w:tc>
          <w:tcPr>
            <w:tcW w:w="1960" w:type="dxa"/>
            <w:vMerge/>
            <w:shd w:val="clear" w:color="auto" w:fill="FFFFFF"/>
          </w:tcPr>
          <w:p w14:paraId="5B579F2C" w14:textId="77777777" w:rsidR="005B7886" w:rsidRPr="000C7DEB" w:rsidRDefault="005B7886" w:rsidP="000C7DEB">
            <w:pPr>
              <w:spacing w:after="0" w:line="240" w:lineRule="auto"/>
              <w:jc w:val="center"/>
              <w:rPr>
                <w:rFonts w:ascii="Times New Roman" w:hAnsi="Times New Roman"/>
                <w:b/>
                <w:bCs/>
              </w:rPr>
            </w:pPr>
          </w:p>
        </w:tc>
      </w:tr>
      <w:tr w:rsidR="005B7886" w:rsidRPr="000C7DEB" w14:paraId="534238B8" w14:textId="77777777" w:rsidTr="00940E85">
        <w:trPr>
          <w:trHeight w:val="285"/>
        </w:trPr>
        <w:tc>
          <w:tcPr>
            <w:tcW w:w="2660" w:type="dxa"/>
            <w:vMerge/>
          </w:tcPr>
          <w:p w14:paraId="5E7625B5"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75918B2F" w14:textId="77777777" w:rsidR="005B7886" w:rsidRPr="000C7DEB" w:rsidRDefault="005B7886" w:rsidP="000C7DEB">
            <w:pPr>
              <w:spacing w:after="0" w:line="240" w:lineRule="auto"/>
              <w:ind w:hanging="11"/>
              <w:contextualSpacing/>
              <w:rPr>
                <w:rFonts w:ascii="Times New Roman" w:hAnsi="Times New Roman"/>
                <w:b/>
                <w:bCs/>
              </w:rPr>
            </w:pPr>
            <w:r w:rsidRPr="000C7DEB">
              <w:rPr>
                <w:rFonts w:ascii="Times New Roman" w:hAnsi="Times New Roman"/>
              </w:rPr>
              <w:t>Двусторонняя игра</w:t>
            </w:r>
          </w:p>
        </w:tc>
        <w:tc>
          <w:tcPr>
            <w:tcW w:w="1384" w:type="dxa"/>
          </w:tcPr>
          <w:p w14:paraId="6B9582A2" w14:textId="77777777" w:rsidR="005B7886" w:rsidRPr="000C7DEB" w:rsidRDefault="005B7886" w:rsidP="005B7886">
            <w:pPr>
              <w:spacing w:after="0" w:line="240" w:lineRule="auto"/>
              <w:jc w:val="center"/>
              <w:rPr>
                <w:rFonts w:ascii="Times New Roman" w:hAnsi="Times New Roman"/>
                <w:bCs/>
              </w:rPr>
            </w:pPr>
            <w:r w:rsidRPr="000C7DEB">
              <w:rPr>
                <w:rFonts w:ascii="Times New Roman" w:hAnsi="Times New Roman"/>
                <w:bCs/>
              </w:rPr>
              <w:t>10</w:t>
            </w:r>
          </w:p>
        </w:tc>
        <w:tc>
          <w:tcPr>
            <w:tcW w:w="1960" w:type="dxa"/>
            <w:vMerge/>
            <w:shd w:val="clear" w:color="auto" w:fill="FFFFFF"/>
          </w:tcPr>
          <w:p w14:paraId="61C164BB" w14:textId="77777777" w:rsidR="005B7886" w:rsidRPr="000C7DEB" w:rsidRDefault="005B7886" w:rsidP="000C7DEB">
            <w:pPr>
              <w:spacing w:after="0" w:line="240" w:lineRule="auto"/>
              <w:jc w:val="center"/>
              <w:rPr>
                <w:rFonts w:ascii="Times New Roman" w:hAnsi="Times New Roman"/>
                <w:b/>
                <w:bCs/>
              </w:rPr>
            </w:pPr>
          </w:p>
        </w:tc>
      </w:tr>
      <w:tr w:rsidR="005B7886" w:rsidRPr="000C7DEB" w14:paraId="309CA223" w14:textId="77777777" w:rsidTr="005B7886">
        <w:trPr>
          <w:trHeight w:val="100"/>
        </w:trPr>
        <w:tc>
          <w:tcPr>
            <w:tcW w:w="2660" w:type="dxa"/>
            <w:vMerge/>
          </w:tcPr>
          <w:p w14:paraId="2E86BC11"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01E9AE1F" w14:textId="77777777" w:rsidR="005B7886" w:rsidRPr="005B7886" w:rsidRDefault="005B7886" w:rsidP="005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Тактические действия в игре</w:t>
            </w:r>
          </w:p>
        </w:tc>
        <w:tc>
          <w:tcPr>
            <w:tcW w:w="1384" w:type="dxa"/>
          </w:tcPr>
          <w:p w14:paraId="7CC99BD9" w14:textId="77777777" w:rsidR="005B7886" w:rsidRPr="000C7DEB" w:rsidRDefault="005B7886" w:rsidP="005B7886">
            <w:pPr>
              <w:spacing w:after="0" w:line="240" w:lineRule="auto"/>
              <w:jc w:val="center"/>
              <w:rPr>
                <w:rFonts w:ascii="Times New Roman" w:hAnsi="Times New Roman"/>
                <w:bCs/>
              </w:rPr>
            </w:pPr>
            <w:r w:rsidRPr="000C7DEB">
              <w:rPr>
                <w:rFonts w:ascii="Times New Roman" w:hAnsi="Times New Roman"/>
                <w:bCs/>
              </w:rPr>
              <w:t>10</w:t>
            </w:r>
          </w:p>
        </w:tc>
        <w:tc>
          <w:tcPr>
            <w:tcW w:w="1960" w:type="dxa"/>
            <w:vMerge/>
            <w:shd w:val="clear" w:color="auto" w:fill="FFFFFF"/>
          </w:tcPr>
          <w:p w14:paraId="5D6CC3B3" w14:textId="77777777" w:rsidR="005B7886" w:rsidRPr="000C7DEB" w:rsidRDefault="005B7886" w:rsidP="000C7DEB">
            <w:pPr>
              <w:spacing w:after="0" w:line="240" w:lineRule="auto"/>
              <w:jc w:val="center"/>
              <w:rPr>
                <w:rFonts w:ascii="Times New Roman" w:hAnsi="Times New Roman"/>
                <w:b/>
                <w:bCs/>
              </w:rPr>
            </w:pPr>
          </w:p>
        </w:tc>
      </w:tr>
      <w:tr w:rsidR="005B7886" w:rsidRPr="000C7DEB" w14:paraId="153B254B" w14:textId="77777777" w:rsidTr="005B7886">
        <w:trPr>
          <w:trHeight w:val="1408"/>
        </w:trPr>
        <w:tc>
          <w:tcPr>
            <w:tcW w:w="2660" w:type="dxa"/>
            <w:vMerge/>
          </w:tcPr>
          <w:p w14:paraId="0404F914" w14:textId="77777777" w:rsidR="005B7886" w:rsidRPr="000C7DEB" w:rsidRDefault="005B7886"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4DD41802" w14:textId="77777777" w:rsidR="005B7886" w:rsidRDefault="005B7886" w:rsidP="000C7DEB">
            <w:pPr>
              <w:spacing w:after="0" w:line="240" w:lineRule="auto"/>
              <w:ind w:hanging="11"/>
              <w:contextualSpacing/>
              <w:rPr>
                <w:rFonts w:ascii="Times New Roman" w:hAnsi="Times New Roman"/>
                <w:b/>
                <w:color w:val="000000"/>
              </w:rPr>
            </w:pPr>
            <w:r w:rsidRPr="000C7DEB">
              <w:rPr>
                <w:rFonts w:ascii="Times New Roman" w:hAnsi="Times New Roman"/>
                <w:b/>
                <w:color w:val="000000"/>
              </w:rPr>
              <w:t>Содержание учебного материала</w:t>
            </w:r>
          </w:p>
          <w:p w14:paraId="5CA9D0DA" w14:textId="77777777" w:rsidR="005B7886" w:rsidRPr="000C7DEB" w:rsidRDefault="005B7886" w:rsidP="000C7DEB">
            <w:pPr>
              <w:spacing w:after="0" w:line="240" w:lineRule="auto"/>
              <w:ind w:hanging="11"/>
              <w:contextualSpacing/>
              <w:rPr>
                <w:rFonts w:ascii="Times New Roman" w:hAnsi="Times New Roman"/>
              </w:rPr>
            </w:pPr>
            <w:r>
              <w:rPr>
                <w:rFonts w:ascii="Times New Roman" w:hAnsi="Times New Roman"/>
                <w:b/>
                <w:color w:val="000000"/>
              </w:rPr>
              <w:t>Мини-футбол</w:t>
            </w:r>
          </w:p>
          <w:p w14:paraId="79BE2A03" w14:textId="77777777" w:rsidR="005B7886" w:rsidRPr="005B7886" w:rsidRDefault="005B7886" w:rsidP="005B7886">
            <w:pPr>
              <w:spacing w:after="0" w:line="240" w:lineRule="auto"/>
              <w:jc w:val="both"/>
              <w:rPr>
                <w:rFonts w:ascii="Times New Roman" w:hAnsi="Times New Roman"/>
                <w:color w:val="000000"/>
              </w:rPr>
            </w:pPr>
            <w:r w:rsidRPr="000C7DEB">
              <w:rPr>
                <w:rFonts w:ascii="Times New Roman" w:hAnsi="Times New Roman"/>
                <w:color w:val="000000"/>
              </w:rPr>
              <w:t>Перемещение по полю. Ведение мяча. Передачи мяча. Удары по мячу ногой, головой. Остановка мяча ногой. Приём мяча: ногой, головой. Удары по воротам. Обманные движения. Обводка соперника, отбор мяча. Тактика игры в защите, в нападении (индивидуальные, групповые, командные действия). Техника и тактика игры вратаря. Взаимо</w:t>
            </w:r>
            <w:r>
              <w:rPr>
                <w:rFonts w:ascii="Times New Roman" w:hAnsi="Times New Roman"/>
                <w:color w:val="000000"/>
              </w:rPr>
              <w:t>действие игроков. Учебная игра.</w:t>
            </w:r>
          </w:p>
        </w:tc>
        <w:tc>
          <w:tcPr>
            <w:tcW w:w="1384" w:type="dxa"/>
          </w:tcPr>
          <w:p w14:paraId="0F5EA7BC" w14:textId="77777777" w:rsidR="005B7886" w:rsidRPr="000C7DEB" w:rsidRDefault="005B7886" w:rsidP="005B7886">
            <w:pPr>
              <w:spacing w:after="0" w:line="240" w:lineRule="auto"/>
              <w:jc w:val="center"/>
              <w:rPr>
                <w:rFonts w:ascii="Times New Roman" w:hAnsi="Times New Roman"/>
                <w:b/>
                <w:bCs/>
              </w:rPr>
            </w:pPr>
            <w:r w:rsidRPr="000C7DEB">
              <w:rPr>
                <w:rFonts w:ascii="Times New Roman" w:hAnsi="Times New Roman"/>
                <w:b/>
                <w:bCs/>
              </w:rPr>
              <w:t>20</w:t>
            </w:r>
          </w:p>
        </w:tc>
        <w:tc>
          <w:tcPr>
            <w:tcW w:w="1960" w:type="dxa"/>
            <w:vMerge/>
            <w:shd w:val="clear" w:color="auto" w:fill="FFFFFF"/>
          </w:tcPr>
          <w:p w14:paraId="3D55877A" w14:textId="77777777" w:rsidR="005B7886" w:rsidRPr="000C7DEB" w:rsidRDefault="005B7886" w:rsidP="000C7DEB">
            <w:pPr>
              <w:spacing w:after="0" w:line="240" w:lineRule="auto"/>
              <w:jc w:val="center"/>
              <w:rPr>
                <w:rFonts w:ascii="Times New Roman" w:hAnsi="Times New Roman"/>
                <w:b/>
                <w:bCs/>
              </w:rPr>
            </w:pPr>
          </w:p>
        </w:tc>
      </w:tr>
      <w:tr w:rsidR="000C7DEB" w:rsidRPr="000C7DEB" w14:paraId="633E4EA7" w14:textId="77777777" w:rsidTr="005B7886">
        <w:trPr>
          <w:trHeight w:val="186"/>
        </w:trPr>
        <w:tc>
          <w:tcPr>
            <w:tcW w:w="2660" w:type="dxa"/>
            <w:vMerge/>
          </w:tcPr>
          <w:p w14:paraId="19127D26"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7557D88B" w14:textId="77777777" w:rsidR="000C7DEB" w:rsidRPr="000C7DEB" w:rsidRDefault="005B7886" w:rsidP="000C7DEB">
            <w:pPr>
              <w:autoSpaceDE w:val="0"/>
              <w:autoSpaceDN w:val="0"/>
              <w:adjustRightInd w:val="0"/>
              <w:spacing w:after="0" w:line="240" w:lineRule="auto"/>
              <w:rPr>
                <w:rFonts w:ascii="Times New Roman" w:hAnsi="Times New Roman"/>
                <w:b/>
                <w:bCs/>
              </w:rPr>
            </w:pPr>
            <w:r>
              <w:rPr>
                <w:rFonts w:ascii="Times New Roman" w:hAnsi="Times New Roman"/>
                <w:b/>
              </w:rPr>
              <w:t>Тематика практических занятий</w:t>
            </w:r>
          </w:p>
        </w:tc>
        <w:tc>
          <w:tcPr>
            <w:tcW w:w="1384" w:type="dxa"/>
          </w:tcPr>
          <w:p w14:paraId="461B401C" w14:textId="77777777" w:rsidR="000C7DEB" w:rsidRPr="000C7DEB" w:rsidRDefault="005B7886" w:rsidP="005B7886">
            <w:pPr>
              <w:spacing w:after="0" w:line="240" w:lineRule="auto"/>
              <w:jc w:val="center"/>
              <w:rPr>
                <w:rFonts w:ascii="Times New Roman" w:hAnsi="Times New Roman"/>
                <w:b/>
                <w:bCs/>
              </w:rPr>
            </w:pPr>
            <w:r>
              <w:rPr>
                <w:rFonts w:ascii="Times New Roman" w:hAnsi="Times New Roman"/>
                <w:b/>
                <w:bCs/>
              </w:rPr>
              <w:t>20</w:t>
            </w:r>
          </w:p>
        </w:tc>
        <w:tc>
          <w:tcPr>
            <w:tcW w:w="1960" w:type="dxa"/>
            <w:vMerge/>
            <w:shd w:val="clear" w:color="auto" w:fill="FFFFFF"/>
          </w:tcPr>
          <w:p w14:paraId="1E775681" w14:textId="77777777" w:rsidR="000C7DEB" w:rsidRPr="000C7DEB" w:rsidRDefault="000C7DEB" w:rsidP="000C7DEB">
            <w:pPr>
              <w:spacing w:after="0" w:line="240" w:lineRule="auto"/>
              <w:jc w:val="center"/>
              <w:rPr>
                <w:rFonts w:ascii="Times New Roman" w:hAnsi="Times New Roman"/>
                <w:b/>
                <w:bCs/>
              </w:rPr>
            </w:pPr>
          </w:p>
        </w:tc>
      </w:tr>
      <w:tr w:rsidR="000C7DEB" w:rsidRPr="000C7DEB" w14:paraId="71150CB2" w14:textId="77777777" w:rsidTr="000C7DEB">
        <w:trPr>
          <w:trHeight w:val="630"/>
        </w:trPr>
        <w:tc>
          <w:tcPr>
            <w:tcW w:w="2660" w:type="dxa"/>
            <w:vMerge/>
          </w:tcPr>
          <w:p w14:paraId="685C5AEC"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3A18EC0C" w14:textId="77777777" w:rsidR="000C7DEB" w:rsidRPr="000C7DEB" w:rsidRDefault="000C7DEB" w:rsidP="000C7DEB">
            <w:pPr>
              <w:autoSpaceDE w:val="0"/>
              <w:autoSpaceDN w:val="0"/>
              <w:adjustRightInd w:val="0"/>
              <w:spacing w:after="0" w:line="240" w:lineRule="auto"/>
              <w:rPr>
                <w:rFonts w:ascii="Times New Roman" w:hAnsi="Times New Roman"/>
                <w:b/>
              </w:rPr>
            </w:pPr>
            <w:r w:rsidRPr="000C7DEB">
              <w:rPr>
                <w:rFonts w:ascii="Times New Roman" w:hAnsi="Times New Roman"/>
                <w:b/>
              </w:rPr>
              <w:t>-</w:t>
            </w:r>
            <w:r w:rsidRPr="000C7DEB">
              <w:rPr>
                <w:rFonts w:ascii="Times New Roman" w:hAnsi="Times New Roman"/>
              </w:rPr>
              <w:t xml:space="preserve"> разучивание, закрепление и совершенствование техники двигательных действий, технико-тактических приёмов игры.</w:t>
            </w:r>
          </w:p>
          <w:p w14:paraId="692459CE" w14:textId="77777777" w:rsidR="000C7DEB" w:rsidRPr="000C7DEB" w:rsidRDefault="000C7DEB" w:rsidP="000C7DEB">
            <w:pPr>
              <w:autoSpaceDE w:val="0"/>
              <w:autoSpaceDN w:val="0"/>
              <w:adjustRightInd w:val="0"/>
              <w:spacing w:after="0" w:line="240" w:lineRule="auto"/>
              <w:rPr>
                <w:rFonts w:ascii="Times New Roman" w:hAnsi="Times New Roman"/>
              </w:rPr>
            </w:pPr>
            <w:r w:rsidRPr="000C7DEB">
              <w:rPr>
                <w:rFonts w:ascii="Times New Roman" w:hAnsi="Times New Roman"/>
              </w:rPr>
              <w:t>- сопряжённое воспитание двигательных качеств и способностей:</w:t>
            </w:r>
          </w:p>
        </w:tc>
        <w:tc>
          <w:tcPr>
            <w:tcW w:w="1384" w:type="dxa"/>
          </w:tcPr>
          <w:p w14:paraId="32961EAF" w14:textId="77777777" w:rsidR="000C7DEB" w:rsidRPr="000C7DEB" w:rsidRDefault="000C7DEB" w:rsidP="005B7886">
            <w:pPr>
              <w:spacing w:after="0" w:line="240" w:lineRule="auto"/>
              <w:jc w:val="center"/>
              <w:rPr>
                <w:rFonts w:ascii="Times New Roman" w:hAnsi="Times New Roman"/>
                <w:bCs/>
              </w:rPr>
            </w:pPr>
            <w:r w:rsidRPr="000C7DEB">
              <w:rPr>
                <w:rFonts w:ascii="Times New Roman" w:hAnsi="Times New Roman"/>
                <w:bCs/>
              </w:rPr>
              <w:t>2</w:t>
            </w:r>
          </w:p>
          <w:p w14:paraId="4423FA2A" w14:textId="77777777" w:rsidR="000C7DEB" w:rsidRPr="000C7DEB" w:rsidRDefault="000C7DEB" w:rsidP="005B7886">
            <w:pPr>
              <w:spacing w:after="0" w:line="240" w:lineRule="auto"/>
              <w:jc w:val="center"/>
              <w:rPr>
                <w:rFonts w:ascii="Times New Roman" w:hAnsi="Times New Roman"/>
                <w:bCs/>
              </w:rPr>
            </w:pPr>
          </w:p>
          <w:p w14:paraId="3340E7E3" w14:textId="77777777" w:rsidR="000C7DEB" w:rsidRPr="000C7DEB" w:rsidRDefault="000C7DEB" w:rsidP="005B7886">
            <w:pPr>
              <w:spacing w:after="0" w:line="240" w:lineRule="auto"/>
              <w:jc w:val="center"/>
              <w:rPr>
                <w:rFonts w:ascii="Times New Roman" w:hAnsi="Times New Roman"/>
                <w:bCs/>
              </w:rPr>
            </w:pPr>
          </w:p>
        </w:tc>
        <w:tc>
          <w:tcPr>
            <w:tcW w:w="1960" w:type="dxa"/>
            <w:vMerge/>
            <w:shd w:val="clear" w:color="auto" w:fill="FFFFFF"/>
          </w:tcPr>
          <w:p w14:paraId="5C0CC601" w14:textId="77777777" w:rsidR="000C7DEB" w:rsidRPr="000C7DEB" w:rsidRDefault="000C7DEB" w:rsidP="000C7DEB">
            <w:pPr>
              <w:spacing w:after="0" w:line="240" w:lineRule="auto"/>
              <w:jc w:val="center"/>
              <w:rPr>
                <w:rFonts w:ascii="Times New Roman" w:hAnsi="Times New Roman"/>
                <w:b/>
                <w:bCs/>
              </w:rPr>
            </w:pPr>
          </w:p>
        </w:tc>
      </w:tr>
      <w:tr w:rsidR="000C7DEB" w:rsidRPr="000C7DEB" w14:paraId="25E35A45" w14:textId="77777777" w:rsidTr="00190828">
        <w:trPr>
          <w:trHeight w:val="413"/>
        </w:trPr>
        <w:tc>
          <w:tcPr>
            <w:tcW w:w="2660" w:type="dxa"/>
            <w:vMerge/>
          </w:tcPr>
          <w:p w14:paraId="4F94FDED"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21DE5147" w14:textId="77777777" w:rsidR="000C7DEB" w:rsidRPr="000C7DEB" w:rsidRDefault="000C7DEB" w:rsidP="000C7DEB">
            <w:pPr>
              <w:autoSpaceDE w:val="0"/>
              <w:autoSpaceDN w:val="0"/>
              <w:adjustRightInd w:val="0"/>
              <w:spacing w:after="0" w:line="240" w:lineRule="auto"/>
              <w:rPr>
                <w:rFonts w:ascii="Times New Roman" w:hAnsi="Times New Roman"/>
                <w:b/>
              </w:rPr>
            </w:pPr>
            <w:r w:rsidRPr="000C7DEB">
              <w:rPr>
                <w:rFonts w:ascii="Times New Roman" w:hAnsi="Times New Roman"/>
              </w:rPr>
              <w:t xml:space="preserve">-упражнения по </w:t>
            </w:r>
            <w:proofErr w:type="gramStart"/>
            <w:r w:rsidRPr="000C7DEB">
              <w:rPr>
                <w:rFonts w:ascii="Times New Roman" w:hAnsi="Times New Roman"/>
              </w:rPr>
              <w:t>формированию  быстроты</w:t>
            </w:r>
            <w:proofErr w:type="gramEnd"/>
            <w:r w:rsidRPr="000C7DEB">
              <w:rPr>
                <w:rFonts w:ascii="Times New Roman" w:hAnsi="Times New Roman"/>
              </w:rPr>
              <w:t xml:space="preserve"> в процессе занятий спортивными играми.</w:t>
            </w:r>
          </w:p>
        </w:tc>
        <w:tc>
          <w:tcPr>
            <w:tcW w:w="1384" w:type="dxa"/>
          </w:tcPr>
          <w:p w14:paraId="68E0E503" w14:textId="77777777" w:rsidR="000C7DEB" w:rsidRPr="000C7DEB" w:rsidRDefault="000C7DEB" w:rsidP="005B7886">
            <w:pPr>
              <w:spacing w:after="0" w:line="240" w:lineRule="auto"/>
              <w:jc w:val="center"/>
              <w:rPr>
                <w:rFonts w:ascii="Times New Roman" w:hAnsi="Times New Roman"/>
                <w:bCs/>
              </w:rPr>
            </w:pPr>
            <w:r w:rsidRPr="000C7DEB">
              <w:rPr>
                <w:rFonts w:ascii="Times New Roman" w:hAnsi="Times New Roman"/>
                <w:bCs/>
              </w:rPr>
              <w:t>2</w:t>
            </w:r>
          </w:p>
        </w:tc>
        <w:tc>
          <w:tcPr>
            <w:tcW w:w="1960" w:type="dxa"/>
            <w:vMerge/>
            <w:shd w:val="clear" w:color="auto" w:fill="FFFFFF"/>
          </w:tcPr>
          <w:p w14:paraId="16BE843A" w14:textId="77777777" w:rsidR="000C7DEB" w:rsidRPr="000C7DEB" w:rsidRDefault="000C7DEB" w:rsidP="000C7DEB">
            <w:pPr>
              <w:spacing w:after="0" w:line="240" w:lineRule="auto"/>
              <w:jc w:val="center"/>
              <w:rPr>
                <w:rFonts w:ascii="Times New Roman" w:hAnsi="Times New Roman"/>
                <w:b/>
                <w:bCs/>
              </w:rPr>
            </w:pPr>
          </w:p>
        </w:tc>
      </w:tr>
      <w:tr w:rsidR="000C7DEB" w:rsidRPr="000C7DEB" w14:paraId="0E522E20" w14:textId="77777777" w:rsidTr="000C7DEB">
        <w:trPr>
          <w:trHeight w:val="1365"/>
        </w:trPr>
        <w:tc>
          <w:tcPr>
            <w:tcW w:w="2660" w:type="dxa"/>
            <w:vMerge/>
          </w:tcPr>
          <w:p w14:paraId="1E0AE18F"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227BF248" w14:textId="77777777" w:rsidR="000C7DEB" w:rsidRPr="000C7DEB" w:rsidRDefault="000C7DEB" w:rsidP="000C7DEB">
            <w:pPr>
              <w:autoSpaceDE w:val="0"/>
              <w:autoSpaceDN w:val="0"/>
              <w:adjustRightInd w:val="0"/>
              <w:spacing w:after="0" w:line="240" w:lineRule="auto"/>
              <w:rPr>
                <w:rFonts w:ascii="Times New Roman" w:hAnsi="Times New Roman"/>
              </w:rPr>
            </w:pPr>
            <w:r w:rsidRPr="000C7DEB">
              <w:rPr>
                <w:rFonts w:ascii="Times New Roman" w:hAnsi="Times New Roman"/>
              </w:rPr>
              <w:t>-воспитание скоростно-силовых качеств в процессе занятий спортивными играми.</w:t>
            </w:r>
          </w:p>
          <w:p w14:paraId="080A8B00" w14:textId="77777777" w:rsidR="000C7DEB" w:rsidRPr="000C7DEB" w:rsidRDefault="000C7DEB" w:rsidP="000C7DEB">
            <w:pPr>
              <w:autoSpaceDE w:val="0"/>
              <w:autoSpaceDN w:val="0"/>
              <w:adjustRightInd w:val="0"/>
              <w:spacing w:after="0" w:line="240" w:lineRule="auto"/>
              <w:rPr>
                <w:rFonts w:ascii="Times New Roman" w:hAnsi="Times New Roman"/>
              </w:rPr>
            </w:pPr>
            <w:r w:rsidRPr="000C7DEB">
              <w:rPr>
                <w:rFonts w:ascii="Times New Roman" w:hAnsi="Times New Roman"/>
              </w:rPr>
              <w:t>-воспитание выносливости в процессе занятий спортивными играми.</w:t>
            </w:r>
          </w:p>
          <w:p w14:paraId="1783467C" w14:textId="77777777" w:rsidR="000C7DEB" w:rsidRPr="000C7DEB" w:rsidRDefault="000C7DEB" w:rsidP="000C7DEB">
            <w:pPr>
              <w:autoSpaceDE w:val="0"/>
              <w:autoSpaceDN w:val="0"/>
              <w:adjustRightInd w:val="0"/>
              <w:spacing w:after="0" w:line="240" w:lineRule="auto"/>
              <w:rPr>
                <w:rFonts w:ascii="Times New Roman" w:hAnsi="Times New Roman"/>
                <w:b/>
              </w:rPr>
            </w:pPr>
            <w:r w:rsidRPr="000C7DEB">
              <w:rPr>
                <w:rFonts w:ascii="Times New Roman" w:hAnsi="Times New Roman"/>
              </w:rPr>
              <w:t>-воспитание координации движений в процессе занятий спортивными играми.</w:t>
            </w:r>
          </w:p>
        </w:tc>
        <w:tc>
          <w:tcPr>
            <w:tcW w:w="1384" w:type="dxa"/>
          </w:tcPr>
          <w:p w14:paraId="2233C177" w14:textId="77777777" w:rsidR="000C7DEB" w:rsidRPr="000C7DEB" w:rsidRDefault="000C7DEB" w:rsidP="005B7886">
            <w:pPr>
              <w:spacing w:after="0" w:line="240" w:lineRule="auto"/>
              <w:jc w:val="center"/>
              <w:rPr>
                <w:rFonts w:ascii="Times New Roman" w:hAnsi="Times New Roman"/>
                <w:bCs/>
              </w:rPr>
            </w:pPr>
            <w:r w:rsidRPr="000C7DEB">
              <w:rPr>
                <w:rFonts w:ascii="Times New Roman" w:hAnsi="Times New Roman"/>
                <w:bCs/>
              </w:rPr>
              <w:t>2</w:t>
            </w:r>
          </w:p>
        </w:tc>
        <w:tc>
          <w:tcPr>
            <w:tcW w:w="1960" w:type="dxa"/>
            <w:vMerge/>
            <w:shd w:val="clear" w:color="auto" w:fill="FFFFFF"/>
          </w:tcPr>
          <w:p w14:paraId="3691B179" w14:textId="77777777" w:rsidR="000C7DEB" w:rsidRPr="000C7DEB" w:rsidRDefault="000C7DEB" w:rsidP="000C7DEB">
            <w:pPr>
              <w:spacing w:after="0" w:line="240" w:lineRule="auto"/>
              <w:jc w:val="center"/>
              <w:rPr>
                <w:rFonts w:ascii="Times New Roman" w:hAnsi="Times New Roman"/>
                <w:b/>
                <w:bCs/>
              </w:rPr>
            </w:pPr>
          </w:p>
        </w:tc>
      </w:tr>
      <w:tr w:rsidR="000C7DEB" w:rsidRPr="000C7DEB" w14:paraId="28E49778" w14:textId="77777777" w:rsidTr="000C7DEB">
        <w:trPr>
          <w:trHeight w:val="315"/>
        </w:trPr>
        <w:tc>
          <w:tcPr>
            <w:tcW w:w="2660" w:type="dxa"/>
            <w:vMerge/>
          </w:tcPr>
          <w:p w14:paraId="01C039D3"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46770FF8" w14:textId="77777777" w:rsidR="000C7DEB" w:rsidRPr="000C7DEB" w:rsidRDefault="000C7DEB" w:rsidP="000C7DEB">
            <w:pPr>
              <w:autoSpaceDE w:val="0"/>
              <w:autoSpaceDN w:val="0"/>
              <w:adjustRightInd w:val="0"/>
              <w:spacing w:after="0" w:line="240" w:lineRule="auto"/>
              <w:rPr>
                <w:rFonts w:ascii="Times New Roman" w:hAnsi="Times New Roman"/>
                <w:b/>
              </w:rPr>
            </w:pPr>
            <w:r w:rsidRPr="000C7DEB">
              <w:rPr>
                <w:rFonts w:ascii="Times New Roman" w:hAnsi="Times New Roman"/>
              </w:rPr>
              <w:t>-тренировочные игры, двусторонние игры на счёт.</w:t>
            </w:r>
          </w:p>
        </w:tc>
        <w:tc>
          <w:tcPr>
            <w:tcW w:w="1384" w:type="dxa"/>
          </w:tcPr>
          <w:p w14:paraId="60AC7F66" w14:textId="77777777" w:rsidR="000C7DEB" w:rsidRPr="000C7DEB" w:rsidRDefault="000C7DEB" w:rsidP="005B7886">
            <w:pPr>
              <w:spacing w:after="0" w:line="240" w:lineRule="auto"/>
              <w:jc w:val="center"/>
              <w:rPr>
                <w:rFonts w:ascii="Times New Roman" w:hAnsi="Times New Roman"/>
                <w:bCs/>
              </w:rPr>
            </w:pPr>
            <w:r w:rsidRPr="000C7DEB">
              <w:rPr>
                <w:rFonts w:ascii="Times New Roman" w:hAnsi="Times New Roman"/>
                <w:bCs/>
              </w:rPr>
              <w:t>10</w:t>
            </w:r>
          </w:p>
        </w:tc>
        <w:tc>
          <w:tcPr>
            <w:tcW w:w="1960" w:type="dxa"/>
            <w:vMerge/>
            <w:shd w:val="clear" w:color="auto" w:fill="FFFFFF"/>
          </w:tcPr>
          <w:p w14:paraId="54A068E2" w14:textId="77777777" w:rsidR="000C7DEB" w:rsidRPr="000C7DEB" w:rsidRDefault="000C7DEB" w:rsidP="000C7DEB">
            <w:pPr>
              <w:spacing w:after="0" w:line="240" w:lineRule="auto"/>
              <w:jc w:val="center"/>
              <w:rPr>
                <w:rFonts w:ascii="Times New Roman" w:hAnsi="Times New Roman"/>
                <w:b/>
                <w:bCs/>
              </w:rPr>
            </w:pPr>
          </w:p>
        </w:tc>
      </w:tr>
      <w:tr w:rsidR="000C7DEB" w:rsidRPr="000C7DEB" w14:paraId="7B1773D0" w14:textId="77777777" w:rsidTr="00190828">
        <w:trPr>
          <w:trHeight w:val="272"/>
        </w:trPr>
        <w:tc>
          <w:tcPr>
            <w:tcW w:w="2660" w:type="dxa"/>
            <w:vMerge/>
          </w:tcPr>
          <w:p w14:paraId="6493A99D"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0FDECFC5" w14:textId="77777777" w:rsidR="000C7DEB" w:rsidRPr="00190828" w:rsidRDefault="00190828" w:rsidP="000C7DEB">
            <w:pPr>
              <w:autoSpaceDE w:val="0"/>
              <w:autoSpaceDN w:val="0"/>
              <w:adjustRightInd w:val="0"/>
              <w:spacing w:after="0" w:line="240" w:lineRule="auto"/>
              <w:rPr>
                <w:rFonts w:ascii="Times New Roman" w:hAnsi="Times New Roman"/>
              </w:rPr>
            </w:pPr>
            <w:r>
              <w:rPr>
                <w:rFonts w:ascii="Times New Roman" w:hAnsi="Times New Roman"/>
              </w:rPr>
              <w:t xml:space="preserve">- сдача </w:t>
            </w:r>
            <w:r w:rsidR="000C7DEB" w:rsidRPr="000C7DEB">
              <w:rPr>
                <w:rFonts w:ascii="Times New Roman" w:hAnsi="Times New Roman"/>
              </w:rPr>
              <w:t>контрольных нормативов по элементам техники спортивных игр, те</w:t>
            </w:r>
            <w:r>
              <w:rPr>
                <w:rFonts w:ascii="Times New Roman" w:hAnsi="Times New Roman"/>
              </w:rPr>
              <w:t>хнико-тактических приёмов игры.</w:t>
            </w:r>
          </w:p>
        </w:tc>
        <w:tc>
          <w:tcPr>
            <w:tcW w:w="1384" w:type="dxa"/>
          </w:tcPr>
          <w:p w14:paraId="71D562F9" w14:textId="77777777" w:rsidR="000C7DEB" w:rsidRPr="000C7DEB" w:rsidRDefault="000C7DEB" w:rsidP="005B7886">
            <w:pPr>
              <w:spacing w:after="0" w:line="240" w:lineRule="auto"/>
              <w:jc w:val="center"/>
              <w:rPr>
                <w:rFonts w:ascii="Times New Roman" w:hAnsi="Times New Roman"/>
                <w:bCs/>
              </w:rPr>
            </w:pPr>
            <w:r w:rsidRPr="000C7DEB">
              <w:rPr>
                <w:rFonts w:ascii="Times New Roman" w:hAnsi="Times New Roman"/>
                <w:bCs/>
              </w:rPr>
              <w:t>2</w:t>
            </w:r>
          </w:p>
        </w:tc>
        <w:tc>
          <w:tcPr>
            <w:tcW w:w="1960" w:type="dxa"/>
            <w:vMerge/>
            <w:shd w:val="clear" w:color="auto" w:fill="FFFFFF"/>
          </w:tcPr>
          <w:p w14:paraId="2242E352" w14:textId="77777777" w:rsidR="000C7DEB" w:rsidRPr="000C7DEB" w:rsidRDefault="000C7DEB" w:rsidP="000C7DEB">
            <w:pPr>
              <w:spacing w:after="0" w:line="240" w:lineRule="auto"/>
              <w:jc w:val="center"/>
              <w:rPr>
                <w:rFonts w:ascii="Times New Roman" w:hAnsi="Times New Roman"/>
                <w:b/>
                <w:bCs/>
              </w:rPr>
            </w:pPr>
          </w:p>
        </w:tc>
      </w:tr>
      <w:tr w:rsidR="000C7DEB" w:rsidRPr="000C7DEB" w14:paraId="2346F686" w14:textId="77777777" w:rsidTr="000C7DEB">
        <w:trPr>
          <w:trHeight w:val="540"/>
        </w:trPr>
        <w:tc>
          <w:tcPr>
            <w:tcW w:w="2660" w:type="dxa"/>
            <w:vMerge/>
          </w:tcPr>
          <w:p w14:paraId="4DC2E727"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492A8EEC" w14:textId="77777777" w:rsidR="000C7DEB" w:rsidRPr="000C7DEB" w:rsidRDefault="00190828" w:rsidP="000C7DEB">
            <w:pPr>
              <w:autoSpaceDE w:val="0"/>
              <w:autoSpaceDN w:val="0"/>
              <w:adjustRightInd w:val="0"/>
              <w:spacing w:after="0" w:line="240" w:lineRule="auto"/>
              <w:rPr>
                <w:rFonts w:ascii="Times New Roman" w:hAnsi="Times New Roman"/>
                <w:b/>
              </w:rPr>
            </w:pPr>
            <w:r>
              <w:rPr>
                <w:rFonts w:ascii="Times New Roman" w:hAnsi="Times New Roman"/>
              </w:rPr>
              <w:t xml:space="preserve">- индивидуальное </w:t>
            </w:r>
            <w:r w:rsidR="000C7DEB" w:rsidRPr="000C7DEB">
              <w:rPr>
                <w:rFonts w:ascii="Times New Roman" w:hAnsi="Times New Roman"/>
              </w:rPr>
              <w:t>проведение занятия или фрагмента занятия по изучаемым спортивным играм.</w:t>
            </w:r>
          </w:p>
        </w:tc>
        <w:tc>
          <w:tcPr>
            <w:tcW w:w="1384" w:type="dxa"/>
          </w:tcPr>
          <w:p w14:paraId="00B9BFB7" w14:textId="77777777" w:rsidR="000C7DEB" w:rsidRPr="000C7DEB" w:rsidRDefault="000C7DEB" w:rsidP="005B7886">
            <w:pPr>
              <w:spacing w:after="0" w:line="240" w:lineRule="auto"/>
              <w:jc w:val="center"/>
              <w:rPr>
                <w:rFonts w:ascii="Times New Roman" w:hAnsi="Times New Roman"/>
                <w:bCs/>
              </w:rPr>
            </w:pPr>
            <w:r w:rsidRPr="000C7DEB">
              <w:rPr>
                <w:rFonts w:ascii="Times New Roman" w:hAnsi="Times New Roman"/>
                <w:bCs/>
              </w:rPr>
              <w:t>2</w:t>
            </w:r>
          </w:p>
        </w:tc>
        <w:tc>
          <w:tcPr>
            <w:tcW w:w="1960" w:type="dxa"/>
            <w:vMerge/>
            <w:shd w:val="clear" w:color="auto" w:fill="FFFFFF"/>
          </w:tcPr>
          <w:p w14:paraId="70FC89FF" w14:textId="77777777" w:rsidR="000C7DEB" w:rsidRPr="000C7DEB" w:rsidRDefault="000C7DEB" w:rsidP="000C7DEB">
            <w:pPr>
              <w:spacing w:after="0" w:line="240" w:lineRule="auto"/>
              <w:jc w:val="center"/>
              <w:rPr>
                <w:rFonts w:ascii="Times New Roman" w:hAnsi="Times New Roman"/>
                <w:b/>
                <w:bCs/>
              </w:rPr>
            </w:pPr>
          </w:p>
        </w:tc>
      </w:tr>
      <w:tr w:rsidR="00190828" w:rsidRPr="000C7DEB" w14:paraId="3D69217E" w14:textId="77777777" w:rsidTr="00190828">
        <w:trPr>
          <w:trHeight w:val="1336"/>
        </w:trPr>
        <w:tc>
          <w:tcPr>
            <w:tcW w:w="2660" w:type="dxa"/>
            <w:vMerge/>
          </w:tcPr>
          <w:p w14:paraId="746C2D7F"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751A5187" w14:textId="77777777" w:rsidR="00190828" w:rsidRPr="000C7DEB" w:rsidRDefault="00190828" w:rsidP="000C7DEB">
            <w:pPr>
              <w:spacing w:after="0" w:line="240" w:lineRule="auto"/>
              <w:contextualSpacing/>
              <w:rPr>
                <w:rFonts w:ascii="Times New Roman" w:hAnsi="Times New Roman"/>
                <w:b/>
                <w:bCs/>
              </w:rPr>
            </w:pPr>
            <w:r w:rsidRPr="000C7DEB">
              <w:rPr>
                <w:rFonts w:ascii="Times New Roman" w:hAnsi="Times New Roman"/>
                <w:b/>
              </w:rPr>
              <w:t>Содержание учебного материала</w:t>
            </w:r>
          </w:p>
          <w:p w14:paraId="0DB69392" w14:textId="77777777" w:rsidR="00190828" w:rsidRPr="00190828" w:rsidRDefault="00190828" w:rsidP="00190828">
            <w:pPr>
              <w:spacing w:after="0" w:line="240" w:lineRule="auto"/>
              <w:contextualSpacing/>
              <w:rPr>
                <w:rFonts w:ascii="Times New Roman" w:hAnsi="Times New Roman"/>
                <w:b/>
                <w:bCs/>
              </w:rPr>
            </w:pPr>
            <w:r w:rsidRPr="000C7DEB">
              <w:rPr>
                <w:rFonts w:ascii="Times New Roman" w:hAnsi="Times New Roman"/>
                <w:b/>
              </w:rPr>
              <w:t>Настольный теннис</w:t>
            </w:r>
          </w:p>
          <w:p w14:paraId="3047EE54" w14:textId="77777777" w:rsidR="00190828" w:rsidRPr="00190828" w:rsidRDefault="00190828" w:rsidP="00190828">
            <w:pPr>
              <w:spacing w:after="0" w:line="240" w:lineRule="auto"/>
              <w:ind w:hanging="11"/>
              <w:contextualSpacing/>
              <w:rPr>
                <w:rFonts w:ascii="Times New Roman" w:hAnsi="Times New Roman"/>
              </w:rPr>
            </w:pPr>
            <w:r w:rsidRPr="000C7DEB">
              <w:rPr>
                <w:rFonts w:ascii="Times New Roman" w:hAnsi="Times New Roman"/>
              </w:rPr>
              <w:t xml:space="preserve">Стойки игрока. Способы держания ракетки: горизонтальная хватка, вертикальная хватка. Передвижения: </w:t>
            </w:r>
            <w:proofErr w:type="spellStart"/>
            <w:r w:rsidRPr="000C7DEB">
              <w:rPr>
                <w:rFonts w:ascii="Times New Roman" w:hAnsi="Times New Roman"/>
              </w:rPr>
              <w:t>бесшажные</w:t>
            </w:r>
            <w:proofErr w:type="spellEnd"/>
            <w:r w:rsidRPr="000C7DEB">
              <w:rPr>
                <w:rFonts w:ascii="Times New Roman" w:hAnsi="Times New Roman"/>
              </w:rPr>
              <w:t>, шаги, прыжки, рывки. Технические приемы: подача, подрезка, срезка, накат, поставка, топ-спин, топс-удар, свеча. Тактика игры, стили игры. Тактические</w:t>
            </w:r>
            <w:r>
              <w:rPr>
                <w:rFonts w:ascii="Times New Roman" w:hAnsi="Times New Roman"/>
              </w:rPr>
              <w:t xml:space="preserve"> комбинации. Тактика одиночной </w:t>
            </w:r>
            <w:r w:rsidRPr="000C7DEB">
              <w:rPr>
                <w:rFonts w:ascii="Times New Roman" w:hAnsi="Times New Roman"/>
              </w:rPr>
              <w:t xml:space="preserve">и </w:t>
            </w:r>
            <w:r>
              <w:rPr>
                <w:rFonts w:ascii="Times New Roman" w:hAnsi="Times New Roman"/>
              </w:rPr>
              <w:t>парной игры. Двусторонняя игра.</w:t>
            </w:r>
          </w:p>
        </w:tc>
        <w:tc>
          <w:tcPr>
            <w:tcW w:w="1384" w:type="dxa"/>
          </w:tcPr>
          <w:p w14:paraId="528EDF63" w14:textId="77777777" w:rsidR="00190828" w:rsidRPr="000C7DEB" w:rsidRDefault="00190828" w:rsidP="00C31498">
            <w:pPr>
              <w:spacing w:after="0" w:line="240" w:lineRule="auto"/>
              <w:jc w:val="center"/>
              <w:rPr>
                <w:rFonts w:ascii="Times New Roman" w:hAnsi="Times New Roman"/>
                <w:b/>
                <w:bCs/>
              </w:rPr>
            </w:pPr>
            <w:r w:rsidRPr="000C7DEB">
              <w:rPr>
                <w:rFonts w:ascii="Times New Roman" w:hAnsi="Times New Roman"/>
                <w:b/>
                <w:bCs/>
              </w:rPr>
              <w:t>26</w:t>
            </w:r>
          </w:p>
        </w:tc>
        <w:tc>
          <w:tcPr>
            <w:tcW w:w="1960" w:type="dxa"/>
            <w:vMerge/>
            <w:shd w:val="clear" w:color="auto" w:fill="FFFFFF"/>
          </w:tcPr>
          <w:p w14:paraId="4E1CAEC2" w14:textId="77777777" w:rsidR="00190828" w:rsidRPr="000C7DEB" w:rsidRDefault="00190828" w:rsidP="000C7DEB">
            <w:pPr>
              <w:spacing w:after="0" w:line="240" w:lineRule="auto"/>
              <w:jc w:val="center"/>
              <w:rPr>
                <w:rFonts w:ascii="Times New Roman" w:hAnsi="Times New Roman"/>
                <w:b/>
                <w:bCs/>
              </w:rPr>
            </w:pPr>
          </w:p>
        </w:tc>
      </w:tr>
      <w:tr w:rsidR="000C7DEB" w:rsidRPr="000C7DEB" w14:paraId="348D5606" w14:textId="77777777" w:rsidTr="000C7DEB">
        <w:trPr>
          <w:trHeight w:val="273"/>
        </w:trPr>
        <w:tc>
          <w:tcPr>
            <w:tcW w:w="2660" w:type="dxa"/>
            <w:vMerge/>
          </w:tcPr>
          <w:p w14:paraId="0536B086"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1E1EBEAD" w14:textId="77777777" w:rsidR="000C7DEB" w:rsidRPr="000C7DEB" w:rsidRDefault="00190828" w:rsidP="00190828">
            <w:pPr>
              <w:spacing w:after="0" w:line="240" w:lineRule="auto"/>
              <w:ind w:hanging="11"/>
              <w:contextualSpacing/>
              <w:rPr>
                <w:rFonts w:ascii="Times New Roman" w:hAnsi="Times New Roman"/>
                <w:b/>
                <w:bCs/>
              </w:rPr>
            </w:pPr>
            <w:r>
              <w:rPr>
                <w:rFonts w:ascii="Times New Roman" w:hAnsi="Times New Roman"/>
                <w:b/>
              </w:rPr>
              <w:t>Тематика практических занятий</w:t>
            </w:r>
          </w:p>
        </w:tc>
        <w:tc>
          <w:tcPr>
            <w:tcW w:w="1384" w:type="dxa"/>
          </w:tcPr>
          <w:p w14:paraId="1C85BCF4" w14:textId="77777777" w:rsidR="000C7DEB" w:rsidRPr="000C7DEB" w:rsidRDefault="000C7DEB" w:rsidP="00C31498">
            <w:pPr>
              <w:spacing w:after="0" w:line="240" w:lineRule="auto"/>
              <w:jc w:val="center"/>
              <w:rPr>
                <w:rFonts w:ascii="Times New Roman" w:hAnsi="Times New Roman"/>
                <w:b/>
                <w:bCs/>
              </w:rPr>
            </w:pPr>
            <w:r w:rsidRPr="000C7DEB">
              <w:rPr>
                <w:rFonts w:ascii="Times New Roman" w:hAnsi="Times New Roman"/>
                <w:b/>
                <w:bCs/>
              </w:rPr>
              <w:t>26</w:t>
            </w:r>
          </w:p>
        </w:tc>
        <w:tc>
          <w:tcPr>
            <w:tcW w:w="1960" w:type="dxa"/>
            <w:vMerge/>
            <w:shd w:val="clear" w:color="auto" w:fill="FFFFFF"/>
          </w:tcPr>
          <w:p w14:paraId="51AEA8C4" w14:textId="77777777" w:rsidR="000C7DEB" w:rsidRPr="000C7DEB" w:rsidRDefault="000C7DEB" w:rsidP="000C7DEB">
            <w:pPr>
              <w:spacing w:after="0" w:line="240" w:lineRule="auto"/>
              <w:jc w:val="center"/>
              <w:rPr>
                <w:rFonts w:ascii="Times New Roman" w:hAnsi="Times New Roman"/>
                <w:b/>
                <w:bCs/>
              </w:rPr>
            </w:pPr>
          </w:p>
        </w:tc>
      </w:tr>
      <w:tr w:rsidR="000C7DEB" w:rsidRPr="000C7DEB" w14:paraId="70386E10" w14:textId="77777777" w:rsidTr="000C7DEB">
        <w:trPr>
          <w:trHeight w:val="660"/>
        </w:trPr>
        <w:tc>
          <w:tcPr>
            <w:tcW w:w="2660" w:type="dxa"/>
            <w:vMerge/>
          </w:tcPr>
          <w:p w14:paraId="2D29F075"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3CFA8EE6"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Разучивание, закрепление и совершенствование техники двигательных действий, технико-тактических приемов игры</w:t>
            </w:r>
          </w:p>
        </w:tc>
        <w:tc>
          <w:tcPr>
            <w:tcW w:w="1384" w:type="dxa"/>
          </w:tcPr>
          <w:p w14:paraId="7348D196" w14:textId="77777777" w:rsidR="000C7DEB" w:rsidRPr="000C7DEB" w:rsidRDefault="000C7DEB" w:rsidP="00190828">
            <w:pPr>
              <w:spacing w:after="0" w:line="240" w:lineRule="auto"/>
              <w:jc w:val="center"/>
              <w:rPr>
                <w:rFonts w:ascii="Times New Roman" w:hAnsi="Times New Roman"/>
                <w:bCs/>
              </w:rPr>
            </w:pPr>
            <w:r w:rsidRPr="000C7DEB">
              <w:rPr>
                <w:rFonts w:ascii="Times New Roman" w:hAnsi="Times New Roman"/>
                <w:bCs/>
              </w:rPr>
              <w:t>8</w:t>
            </w:r>
          </w:p>
        </w:tc>
        <w:tc>
          <w:tcPr>
            <w:tcW w:w="1960" w:type="dxa"/>
            <w:vMerge/>
            <w:shd w:val="clear" w:color="auto" w:fill="FFFFFF"/>
          </w:tcPr>
          <w:p w14:paraId="4B9D64FF" w14:textId="77777777" w:rsidR="000C7DEB" w:rsidRPr="000C7DEB" w:rsidRDefault="000C7DEB" w:rsidP="000C7DEB">
            <w:pPr>
              <w:spacing w:after="0" w:line="240" w:lineRule="auto"/>
              <w:jc w:val="center"/>
              <w:rPr>
                <w:rFonts w:ascii="Times New Roman" w:hAnsi="Times New Roman"/>
                <w:b/>
                <w:bCs/>
              </w:rPr>
            </w:pPr>
          </w:p>
        </w:tc>
      </w:tr>
      <w:tr w:rsidR="000C7DEB" w:rsidRPr="000C7DEB" w14:paraId="2A00A662" w14:textId="77777777" w:rsidTr="000C7DEB">
        <w:trPr>
          <w:trHeight w:val="339"/>
        </w:trPr>
        <w:tc>
          <w:tcPr>
            <w:tcW w:w="2660" w:type="dxa"/>
            <w:vMerge/>
          </w:tcPr>
          <w:p w14:paraId="3FE35D70"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108474D2" w14:textId="77777777" w:rsidR="000C7DEB" w:rsidRPr="000C7DEB" w:rsidRDefault="000C7DEB" w:rsidP="000C7DEB">
            <w:pPr>
              <w:spacing w:after="0" w:line="240" w:lineRule="auto"/>
              <w:ind w:hanging="11"/>
              <w:contextualSpacing/>
              <w:rPr>
                <w:rFonts w:ascii="Times New Roman" w:hAnsi="Times New Roman"/>
              </w:rPr>
            </w:pPr>
            <w:r w:rsidRPr="000C7DEB">
              <w:rPr>
                <w:rFonts w:ascii="Times New Roman" w:hAnsi="Times New Roman"/>
              </w:rPr>
              <w:t>тренировочные игры, двусторонние игры на счет.</w:t>
            </w:r>
          </w:p>
        </w:tc>
        <w:tc>
          <w:tcPr>
            <w:tcW w:w="1384" w:type="dxa"/>
          </w:tcPr>
          <w:p w14:paraId="44825BAE" w14:textId="77777777" w:rsidR="000C7DEB" w:rsidRPr="000C7DEB" w:rsidRDefault="000C7DEB" w:rsidP="00190828">
            <w:pPr>
              <w:spacing w:after="0" w:line="240" w:lineRule="auto"/>
              <w:jc w:val="center"/>
              <w:rPr>
                <w:rFonts w:ascii="Times New Roman" w:hAnsi="Times New Roman"/>
                <w:bCs/>
              </w:rPr>
            </w:pPr>
            <w:r w:rsidRPr="000C7DEB">
              <w:rPr>
                <w:rFonts w:ascii="Times New Roman" w:hAnsi="Times New Roman"/>
                <w:bCs/>
              </w:rPr>
              <w:t>16</w:t>
            </w:r>
          </w:p>
        </w:tc>
        <w:tc>
          <w:tcPr>
            <w:tcW w:w="1960" w:type="dxa"/>
            <w:vMerge/>
            <w:shd w:val="clear" w:color="auto" w:fill="FFFFFF"/>
          </w:tcPr>
          <w:p w14:paraId="5803EF50" w14:textId="77777777" w:rsidR="000C7DEB" w:rsidRPr="000C7DEB" w:rsidRDefault="000C7DEB" w:rsidP="000C7DEB">
            <w:pPr>
              <w:spacing w:after="0" w:line="240" w:lineRule="auto"/>
              <w:jc w:val="center"/>
              <w:rPr>
                <w:rFonts w:ascii="Times New Roman" w:hAnsi="Times New Roman"/>
                <w:b/>
                <w:bCs/>
              </w:rPr>
            </w:pPr>
          </w:p>
        </w:tc>
      </w:tr>
      <w:tr w:rsidR="000C7DEB" w:rsidRPr="000C7DEB" w14:paraId="70876F30" w14:textId="77777777" w:rsidTr="00190828">
        <w:trPr>
          <w:trHeight w:val="484"/>
        </w:trPr>
        <w:tc>
          <w:tcPr>
            <w:tcW w:w="2660" w:type="dxa"/>
            <w:vMerge/>
          </w:tcPr>
          <w:p w14:paraId="75FBBAAA"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55350D62" w14:textId="77777777" w:rsidR="000C7DEB" w:rsidRPr="000C7DEB" w:rsidRDefault="000C7DEB" w:rsidP="00190828">
            <w:pPr>
              <w:spacing w:after="0" w:line="240" w:lineRule="auto"/>
              <w:ind w:hanging="11"/>
              <w:contextualSpacing/>
              <w:rPr>
                <w:rFonts w:ascii="Times New Roman" w:hAnsi="Times New Roman"/>
              </w:rPr>
            </w:pPr>
            <w:r w:rsidRPr="000C7DEB">
              <w:rPr>
                <w:rFonts w:ascii="Times New Roman" w:hAnsi="Times New Roman"/>
              </w:rPr>
              <w:t>выполнение контрольных нормативов по элементам техники спортивных игр, те</w:t>
            </w:r>
            <w:r w:rsidR="00190828">
              <w:rPr>
                <w:rFonts w:ascii="Times New Roman" w:hAnsi="Times New Roman"/>
              </w:rPr>
              <w:t>хнико-тактических приемов игры.</w:t>
            </w:r>
          </w:p>
        </w:tc>
        <w:tc>
          <w:tcPr>
            <w:tcW w:w="1384" w:type="dxa"/>
          </w:tcPr>
          <w:p w14:paraId="6F4F4BBB" w14:textId="77777777" w:rsidR="000C7DEB" w:rsidRPr="000C7DEB" w:rsidRDefault="000C7DEB" w:rsidP="00190828">
            <w:pPr>
              <w:spacing w:after="0" w:line="240" w:lineRule="auto"/>
              <w:jc w:val="center"/>
              <w:rPr>
                <w:rFonts w:ascii="Times New Roman" w:hAnsi="Times New Roman"/>
                <w:bCs/>
              </w:rPr>
            </w:pPr>
            <w:r w:rsidRPr="000C7DEB">
              <w:rPr>
                <w:rFonts w:ascii="Times New Roman" w:hAnsi="Times New Roman"/>
                <w:bCs/>
              </w:rPr>
              <w:t>2</w:t>
            </w:r>
          </w:p>
        </w:tc>
        <w:tc>
          <w:tcPr>
            <w:tcW w:w="1960" w:type="dxa"/>
            <w:vMerge/>
            <w:shd w:val="clear" w:color="auto" w:fill="FFFFFF"/>
          </w:tcPr>
          <w:p w14:paraId="50192AB0" w14:textId="77777777" w:rsidR="000C7DEB" w:rsidRPr="000C7DEB" w:rsidRDefault="000C7DEB" w:rsidP="000C7DEB">
            <w:pPr>
              <w:spacing w:after="0" w:line="240" w:lineRule="auto"/>
              <w:jc w:val="center"/>
              <w:rPr>
                <w:rFonts w:ascii="Times New Roman" w:hAnsi="Times New Roman"/>
                <w:b/>
                <w:bCs/>
              </w:rPr>
            </w:pPr>
          </w:p>
        </w:tc>
      </w:tr>
      <w:tr w:rsidR="00190828" w:rsidRPr="000C7DEB" w14:paraId="1E1136DA" w14:textId="77777777" w:rsidTr="00190828">
        <w:trPr>
          <w:trHeight w:val="1571"/>
        </w:trPr>
        <w:tc>
          <w:tcPr>
            <w:tcW w:w="2660" w:type="dxa"/>
            <w:vMerge w:val="restart"/>
          </w:tcPr>
          <w:p w14:paraId="16C168B2"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 xml:space="preserve">Тема </w:t>
            </w:r>
            <w:r w:rsidRPr="000C7DEB">
              <w:rPr>
                <w:rFonts w:ascii="Times New Roman" w:hAnsi="Times New Roman"/>
                <w:b/>
                <w:bCs/>
              </w:rPr>
              <w:t>4</w:t>
            </w:r>
            <w:r>
              <w:rPr>
                <w:rFonts w:ascii="Times New Roman" w:hAnsi="Times New Roman"/>
                <w:b/>
                <w:bCs/>
              </w:rPr>
              <w:t>.</w:t>
            </w:r>
            <w:r w:rsidRPr="000C7DEB">
              <w:rPr>
                <w:rFonts w:ascii="Times New Roman" w:hAnsi="Times New Roman"/>
                <w:b/>
                <w:bCs/>
              </w:rPr>
              <w:t xml:space="preserve"> Гимнастика</w:t>
            </w:r>
          </w:p>
          <w:p w14:paraId="14DA29A4"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107C3C2B" w14:textId="77777777" w:rsidR="00190828" w:rsidRPr="000C7DEB" w:rsidRDefault="00190828" w:rsidP="000C7DEB">
            <w:pPr>
              <w:spacing w:after="0" w:line="240" w:lineRule="auto"/>
              <w:ind w:hanging="11"/>
              <w:contextualSpacing/>
              <w:rPr>
                <w:rFonts w:ascii="Times New Roman" w:hAnsi="Times New Roman"/>
                <w:b/>
              </w:rPr>
            </w:pPr>
            <w:r>
              <w:rPr>
                <w:rFonts w:ascii="Times New Roman" w:hAnsi="Times New Roman"/>
                <w:b/>
              </w:rPr>
              <w:t>Содержание учебного материала</w:t>
            </w:r>
          </w:p>
          <w:p w14:paraId="091CEAF5" w14:textId="77777777" w:rsidR="00190828" w:rsidRPr="00190828" w:rsidRDefault="00190828" w:rsidP="000C7DEB">
            <w:pPr>
              <w:spacing w:after="0" w:line="240" w:lineRule="auto"/>
              <w:ind w:hanging="11"/>
              <w:contextualSpacing/>
              <w:rPr>
                <w:rFonts w:ascii="Times New Roman" w:hAnsi="Times New Roman"/>
                <w:b/>
              </w:rPr>
            </w:pPr>
            <w:r w:rsidRPr="00190828">
              <w:rPr>
                <w:rFonts w:ascii="Times New Roman" w:hAnsi="Times New Roman"/>
                <w:b/>
              </w:rPr>
              <w:t>Строевые упражнения</w:t>
            </w:r>
          </w:p>
          <w:p w14:paraId="356E685C" w14:textId="77777777" w:rsidR="00190828" w:rsidRPr="000C7DEB" w:rsidRDefault="00190828" w:rsidP="000C7DEB">
            <w:pPr>
              <w:spacing w:after="0" w:line="240" w:lineRule="auto"/>
              <w:ind w:hanging="11"/>
              <w:contextualSpacing/>
              <w:rPr>
                <w:rFonts w:ascii="Times New Roman" w:hAnsi="Times New Roman"/>
                <w:b/>
              </w:rPr>
            </w:pPr>
            <w:r w:rsidRPr="000C7DEB">
              <w:rPr>
                <w:rFonts w:ascii="Times New Roman" w:hAnsi="Times New Roman"/>
              </w:rPr>
              <w:t>Знакомство с проведением общеразвивающих упражнений, их назначение, формы проведения. Комплекс упражнений профессиональной направленности. Упражнения для коррекции зрения. Комплексы упражнений вводной и производственной гимнастики. Техника безопасности занятий.</w:t>
            </w:r>
          </w:p>
        </w:tc>
        <w:tc>
          <w:tcPr>
            <w:tcW w:w="1384" w:type="dxa"/>
          </w:tcPr>
          <w:p w14:paraId="67A66377" w14:textId="77777777" w:rsidR="00190828" w:rsidRPr="000C7DEB" w:rsidRDefault="00190828" w:rsidP="00190828">
            <w:pPr>
              <w:spacing w:after="0" w:line="240" w:lineRule="auto"/>
              <w:jc w:val="center"/>
              <w:rPr>
                <w:rFonts w:ascii="Times New Roman" w:hAnsi="Times New Roman"/>
                <w:b/>
                <w:bCs/>
              </w:rPr>
            </w:pPr>
            <w:r w:rsidRPr="000C7DEB">
              <w:rPr>
                <w:rFonts w:ascii="Times New Roman" w:hAnsi="Times New Roman"/>
                <w:b/>
                <w:bCs/>
              </w:rPr>
              <w:t>22</w:t>
            </w:r>
          </w:p>
        </w:tc>
        <w:tc>
          <w:tcPr>
            <w:tcW w:w="1960" w:type="dxa"/>
            <w:vMerge/>
            <w:shd w:val="clear" w:color="auto" w:fill="FFFFFF"/>
          </w:tcPr>
          <w:p w14:paraId="7542C875" w14:textId="77777777" w:rsidR="00190828" w:rsidRPr="000C7DEB" w:rsidRDefault="00190828" w:rsidP="000C7DEB">
            <w:pPr>
              <w:spacing w:after="0" w:line="240" w:lineRule="auto"/>
              <w:jc w:val="center"/>
              <w:rPr>
                <w:rFonts w:ascii="Times New Roman" w:hAnsi="Times New Roman"/>
                <w:b/>
                <w:bCs/>
              </w:rPr>
            </w:pPr>
          </w:p>
        </w:tc>
      </w:tr>
      <w:tr w:rsidR="00190828" w:rsidRPr="000C7DEB" w14:paraId="1A733E6C" w14:textId="77777777" w:rsidTr="00940E85">
        <w:trPr>
          <w:trHeight w:val="233"/>
        </w:trPr>
        <w:tc>
          <w:tcPr>
            <w:tcW w:w="2660" w:type="dxa"/>
            <w:vMerge/>
          </w:tcPr>
          <w:p w14:paraId="157216E6"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54E536E4" w14:textId="77777777" w:rsidR="00190828" w:rsidRPr="000C7DEB" w:rsidRDefault="00190828" w:rsidP="000C7DEB">
            <w:pPr>
              <w:spacing w:after="0" w:line="240" w:lineRule="auto"/>
              <w:ind w:hanging="11"/>
              <w:contextualSpacing/>
              <w:rPr>
                <w:rFonts w:ascii="Times New Roman" w:hAnsi="Times New Roman"/>
                <w:b/>
              </w:rPr>
            </w:pPr>
            <w:r>
              <w:rPr>
                <w:rFonts w:ascii="Times New Roman" w:hAnsi="Times New Roman"/>
                <w:b/>
              </w:rPr>
              <w:t>Тематика практических занятий</w:t>
            </w:r>
            <w:r w:rsidRPr="000C7DEB">
              <w:rPr>
                <w:rFonts w:ascii="Times New Roman" w:hAnsi="Times New Roman"/>
              </w:rPr>
              <w:t xml:space="preserve"> </w:t>
            </w:r>
          </w:p>
        </w:tc>
        <w:tc>
          <w:tcPr>
            <w:tcW w:w="1384" w:type="dxa"/>
          </w:tcPr>
          <w:p w14:paraId="7877B1A6" w14:textId="77777777" w:rsidR="00190828" w:rsidRPr="000C7DEB" w:rsidRDefault="00190828" w:rsidP="00190828">
            <w:pPr>
              <w:spacing w:after="0" w:line="240" w:lineRule="auto"/>
              <w:jc w:val="center"/>
              <w:rPr>
                <w:rFonts w:ascii="Times New Roman" w:hAnsi="Times New Roman"/>
                <w:b/>
                <w:bCs/>
              </w:rPr>
            </w:pPr>
            <w:r w:rsidRPr="000C7DEB">
              <w:rPr>
                <w:rFonts w:ascii="Times New Roman" w:hAnsi="Times New Roman"/>
                <w:b/>
                <w:bCs/>
              </w:rPr>
              <w:t>22</w:t>
            </w:r>
          </w:p>
        </w:tc>
        <w:tc>
          <w:tcPr>
            <w:tcW w:w="1960" w:type="dxa"/>
            <w:vMerge/>
            <w:shd w:val="clear" w:color="auto" w:fill="FFFFFF"/>
          </w:tcPr>
          <w:p w14:paraId="22E731EE" w14:textId="77777777" w:rsidR="00190828" w:rsidRPr="000C7DEB" w:rsidRDefault="00190828" w:rsidP="000C7DEB">
            <w:pPr>
              <w:spacing w:after="0" w:line="240" w:lineRule="auto"/>
              <w:jc w:val="center"/>
              <w:rPr>
                <w:rFonts w:ascii="Times New Roman" w:hAnsi="Times New Roman"/>
                <w:b/>
                <w:bCs/>
              </w:rPr>
            </w:pPr>
          </w:p>
        </w:tc>
      </w:tr>
      <w:tr w:rsidR="00190828" w:rsidRPr="000C7DEB" w14:paraId="66481D05" w14:textId="77777777" w:rsidTr="00190828">
        <w:trPr>
          <w:trHeight w:val="1553"/>
        </w:trPr>
        <w:tc>
          <w:tcPr>
            <w:tcW w:w="2660" w:type="dxa"/>
            <w:vMerge/>
          </w:tcPr>
          <w:p w14:paraId="522E693C"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5987FEE2" w14:textId="77777777" w:rsidR="00190828" w:rsidRPr="000C7DEB" w:rsidRDefault="00190828" w:rsidP="000C7DEB">
            <w:pPr>
              <w:spacing w:after="0" w:line="240" w:lineRule="auto"/>
              <w:ind w:hanging="11"/>
              <w:contextualSpacing/>
              <w:rPr>
                <w:rFonts w:ascii="Times New Roman" w:hAnsi="Times New Roman"/>
              </w:rPr>
            </w:pPr>
            <w:r w:rsidRPr="000C7DEB">
              <w:rPr>
                <w:rFonts w:ascii="Times New Roman" w:hAnsi="Times New Roman"/>
              </w:rPr>
              <w:t>Строевые приемы на месте.</w:t>
            </w:r>
          </w:p>
          <w:p w14:paraId="514A0702" w14:textId="77777777" w:rsidR="00190828" w:rsidRPr="000C7DEB" w:rsidRDefault="00190828" w:rsidP="000C7DEB">
            <w:pPr>
              <w:spacing w:after="0" w:line="240" w:lineRule="auto"/>
              <w:ind w:hanging="11"/>
              <w:contextualSpacing/>
              <w:rPr>
                <w:rFonts w:ascii="Times New Roman" w:hAnsi="Times New Roman"/>
              </w:rPr>
            </w:pPr>
            <w:r w:rsidRPr="000C7DEB">
              <w:rPr>
                <w:rFonts w:ascii="Times New Roman" w:hAnsi="Times New Roman"/>
              </w:rPr>
              <w:t>Условные обозначения спортивного зала.</w:t>
            </w:r>
          </w:p>
          <w:p w14:paraId="1FFBA894" w14:textId="30F280CC" w:rsidR="00190828" w:rsidRPr="000C7DEB" w:rsidRDefault="00190828" w:rsidP="000C7DEB">
            <w:pPr>
              <w:spacing w:after="0" w:line="240" w:lineRule="auto"/>
              <w:ind w:hanging="11"/>
              <w:contextualSpacing/>
              <w:rPr>
                <w:rFonts w:ascii="Times New Roman" w:hAnsi="Times New Roman"/>
              </w:rPr>
            </w:pPr>
            <w:r w:rsidRPr="000C7DEB">
              <w:rPr>
                <w:rFonts w:ascii="Times New Roman" w:hAnsi="Times New Roman"/>
              </w:rPr>
              <w:t>Перестроения из 1 шеренги в 2, 3 и обратно.</w:t>
            </w:r>
          </w:p>
          <w:p w14:paraId="147EE8DF" w14:textId="77777777" w:rsidR="00190828" w:rsidRPr="000C7DEB" w:rsidRDefault="00190828" w:rsidP="000C7DEB">
            <w:pPr>
              <w:spacing w:after="0" w:line="240" w:lineRule="auto"/>
              <w:ind w:hanging="11"/>
              <w:contextualSpacing/>
              <w:rPr>
                <w:rFonts w:ascii="Times New Roman" w:hAnsi="Times New Roman"/>
              </w:rPr>
            </w:pPr>
            <w:r w:rsidRPr="000C7DEB">
              <w:rPr>
                <w:rFonts w:ascii="Times New Roman" w:hAnsi="Times New Roman"/>
              </w:rPr>
              <w:t>Перестроения из колонны по 1 в колонну по 2, 3 и обратно.</w:t>
            </w:r>
          </w:p>
          <w:p w14:paraId="63B861D7" w14:textId="77777777" w:rsidR="00190828" w:rsidRPr="000C7DEB" w:rsidRDefault="00190828" w:rsidP="000C7DEB">
            <w:pPr>
              <w:spacing w:after="0" w:line="240" w:lineRule="auto"/>
              <w:ind w:hanging="11"/>
              <w:contextualSpacing/>
              <w:rPr>
                <w:rFonts w:ascii="Times New Roman" w:hAnsi="Times New Roman"/>
              </w:rPr>
            </w:pPr>
            <w:r w:rsidRPr="000C7DEB">
              <w:rPr>
                <w:rFonts w:ascii="Times New Roman" w:hAnsi="Times New Roman"/>
              </w:rPr>
              <w:t>Перестроения из одной шеренги в 3, 4 «Уступом» и обратно.</w:t>
            </w:r>
          </w:p>
          <w:p w14:paraId="338E631A" w14:textId="77777777" w:rsidR="00190828" w:rsidRPr="000C7DEB" w:rsidRDefault="00190828" w:rsidP="000C7DEB">
            <w:pPr>
              <w:spacing w:after="0" w:line="240" w:lineRule="auto"/>
              <w:ind w:hanging="11"/>
              <w:contextualSpacing/>
              <w:rPr>
                <w:rFonts w:ascii="Times New Roman" w:hAnsi="Times New Roman"/>
                <w:b/>
              </w:rPr>
            </w:pPr>
            <w:r w:rsidRPr="000C7DEB">
              <w:rPr>
                <w:rFonts w:ascii="Times New Roman" w:hAnsi="Times New Roman"/>
              </w:rPr>
              <w:t>Движение в обход, остановка группы в движении.</w:t>
            </w:r>
          </w:p>
        </w:tc>
        <w:tc>
          <w:tcPr>
            <w:tcW w:w="1384" w:type="dxa"/>
          </w:tcPr>
          <w:p w14:paraId="787CA8CB" w14:textId="77777777" w:rsidR="00190828" w:rsidRPr="000C7DEB" w:rsidRDefault="00190828" w:rsidP="00190828">
            <w:pPr>
              <w:spacing w:after="0" w:line="240" w:lineRule="auto"/>
              <w:jc w:val="center"/>
              <w:rPr>
                <w:rFonts w:ascii="Times New Roman" w:hAnsi="Times New Roman"/>
                <w:bCs/>
              </w:rPr>
            </w:pPr>
            <w:r w:rsidRPr="000C7DEB">
              <w:rPr>
                <w:rFonts w:ascii="Times New Roman" w:hAnsi="Times New Roman"/>
                <w:bCs/>
              </w:rPr>
              <w:t>6</w:t>
            </w:r>
          </w:p>
        </w:tc>
        <w:tc>
          <w:tcPr>
            <w:tcW w:w="1960" w:type="dxa"/>
            <w:vMerge/>
            <w:shd w:val="clear" w:color="auto" w:fill="FFFFFF"/>
          </w:tcPr>
          <w:p w14:paraId="61647778" w14:textId="77777777" w:rsidR="00190828" w:rsidRPr="000C7DEB" w:rsidRDefault="00190828" w:rsidP="000C7DEB">
            <w:pPr>
              <w:spacing w:after="0" w:line="240" w:lineRule="auto"/>
              <w:jc w:val="center"/>
              <w:rPr>
                <w:rFonts w:ascii="Times New Roman" w:hAnsi="Times New Roman"/>
                <w:b/>
                <w:bCs/>
              </w:rPr>
            </w:pPr>
          </w:p>
        </w:tc>
      </w:tr>
      <w:tr w:rsidR="00190828" w:rsidRPr="000C7DEB" w14:paraId="7C2ED33F" w14:textId="77777777" w:rsidTr="00190828">
        <w:trPr>
          <w:trHeight w:val="903"/>
        </w:trPr>
        <w:tc>
          <w:tcPr>
            <w:tcW w:w="2660" w:type="dxa"/>
            <w:vMerge/>
          </w:tcPr>
          <w:p w14:paraId="778E2E44"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2491E4A9" w14:textId="77777777" w:rsidR="00190828" w:rsidRPr="000C7DEB" w:rsidRDefault="00190828" w:rsidP="000C7DEB">
            <w:pPr>
              <w:spacing w:after="0" w:line="240" w:lineRule="auto"/>
              <w:ind w:hanging="11"/>
              <w:contextualSpacing/>
              <w:rPr>
                <w:rFonts w:ascii="Times New Roman" w:hAnsi="Times New Roman"/>
              </w:rPr>
            </w:pPr>
            <w:r w:rsidRPr="000C7DEB">
              <w:rPr>
                <w:rFonts w:ascii="Times New Roman" w:hAnsi="Times New Roman"/>
              </w:rPr>
              <w:t xml:space="preserve">Движение по диагонали, </w:t>
            </w:r>
            <w:proofErr w:type="spellStart"/>
            <w:r w:rsidRPr="000C7DEB">
              <w:rPr>
                <w:rFonts w:ascii="Times New Roman" w:hAnsi="Times New Roman"/>
              </w:rPr>
              <w:t>противоходом</w:t>
            </w:r>
            <w:proofErr w:type="spellEnd"/>
            <w:r w:rsidRPr="000C7DEB">
              <w:rPr>
                <w:rFonts w:ascii="Times New Roman" w:hAnsi="Times New Roman"/>
              </w:rPr>
              <w:t>, «змейкой», по кругу.</w:t>
            </w:r>
          </w:p>
          <w:p w14:paraId="0BFDE7E9" w14:textId="77777777" w:rsidR="00190828" w:rsidRPr="000C7DEB" w:rsidRDefault="00190828" w:rsidP="000C7DEB">
            <w:pPr>
              <w:spacing w:after="0" w:line="240" w:lineRule="auto"/>
              <w:ind w:hanging="11"/>
              <w:contextualSpacing/>
              <w:rPr>
                <w:rFonts w:ascii="Times New Roman" w:hAnsi="Times New Roman"/>
              </w:rPr>
            </w:pPr>
            <w:r w:rsidRPr="000C7DEB">
              <w:rPr>
                <w:rFonts w:ascii="Times New Roman" w:hAnsi="Times New Roman"/>
              </w:rPr>
              <w:t>Перестроение из колонны по одному в колонну по 3, 4 поворотом в движении.</w:t>
            </w:r>
          </w:p>
          <w:p w14:paraId="26B6982F" w14:textId="6243F217" w:rsidR="00190828" w:rsidRPr="000C7DEB" w:rsidRDefault="00190828" w:rsidP="000C7DEB">
            <w:pPr>
              <w:spacing w:after="0" w:line="240" w:lineRule="auto"/>
              <w:ind w:hanging="11"/>
              <w:contextualSpacing/>
              <w:rPr>
                <w:rFonts w:ascii="Times New Roman" w:hAnsi="Times New Roman"/>
              </w:rPr>
            </w:pPr>
            <w:r w:rsidRPr="000C7DEB">
              <w:rPr>
                <w:rFonts w:ascii="Times New Roman" w:hAnsi="Times New Roman"/>
              </w:rPr>
              <w:t>Размыкание приставными шагами, по распоряжению.</w:t>
            </w:r>
          </w:p>
          <w:p w14:paraId="45F901F0" w14:textId="77777777" w:rsidR="00190828" w:rsidRPr="000C7DEB" w:rsidRDefault="00190828" w:rsidP="000C7DEB">
            <w:pPr>
              <w:spacing w:after="0" w:line="240" w:lineRule="auto"/>
              <w:ind w:hanging="11"/>
              <w:contextualSpacing/>
              <w:rPr>
                <w:rFonts w:ascii="Times New Roman" w:hAnsi="Times New Roman"/>
                <w:b/>
              </w:rPr>
            </w:pPr>
            <w:r w:rsidRPr="000C7DEB">
              <w:rPr>
                <w:rFonts w:ascii="Times New Roman" w:hAnsi="Times New Roman"/>
              </w:rPr>
              <w:t>Освоение комплекса упражнений с профессиональной направленностью.</w:t>
            </w:r>
          </w:p>
        </w:tc>
        <w:tc>
          <w:tcPr>
            <w:tcW w:w="1384" w:type="dxa"/>
          </w:tcPr>
          <w:p w14:paraId="7CCC3D3C" w14:textId="77777777" w:rsidR="00190828" w:rsidRPr="000C7DEB" w:rsidRDefault="00190828" w:rsidP="00190828">
            <w:pPr>
              <w:spacing w:after="0" w:line="240" w:lineRule="auto"/>
              <w:jc w:val="center"/>
              <w:rPr>
                <w:rFonts w:ascii="Times New Roman" w:hAnsi="Times New Roman"/>
                <w:bCs/>
              </w:rPr>
            </w:pPr>
            <w:r w:rsidRPr="000C7DEB">
              <w:rPr>
                <w:rFonts w:ascii="Times New Roman" w:hAnsi="Times New Roman"/>
                <w:bCs/>
              </w:rPr>
              <w:t>4</w:t>
            </w:r>
          </w:p>
        </w:tc>
        <w:tc>
          <w:tcPr>
            <w:tcW w:w="1960" w:type="dxa"/>
            <w:vMerge/>
            <w:shd w:val="clear" w:color="auto" w:fill="FFFFFF"/>
          </w:tcPr>
          <w:p w14:paraId="425619F6" w14:textId="77777777" w:rsidR="00190828" w:rsidRPr="000C7DEB" w:rsidRDefault="00190828" w:rsidP="000C7DEB">
            <w:pPr>
              <w:spacing w:after="0" w:line="240" w:lineRule="auto"/>
              <w:jc w:val="center"/>
              <w:rPr>
                <w:rFonts w:ascii="Times New Roman" w:hAnsi="Times New Roman"/>
                <w:b/>
                <w:bCs/>
              </w:rPr>
            </w:pPr>
          </w:p>
        </w:tc>
      </w:tr>
      <w:tr w:rsidR="00190828" w:rsidRPr="000C7DEB" w14:paraId="220CC787" w14:textId="77777777" w:rsidTr="00940E85">
        <w:trPr>
          <w:trHeight w:val="855"/>
        </w:trPr>
        <w:tc>
          <w:tcPr>
            <w:tcW w:w="2660" w:type="dxa"/>
            <w:vMerge/>
          </w:tcPr>
          <w:p w14:paraId="2B6B12C5"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45BBE536" w14:textId="77777777" w:rsidR="00190828" w:rsidRPr="000C7DEB" w:rsidRDefault="00190828" w:rsidP="000C7DEB">
            <w:pPr>
              <w:spacing w:after="0" w:line="240" w:lineRule="auto"/>
              <w:ind w:hanging="11"/>
              <w:contextualSpacing/>
              <w:rPr>
                <w:rFonts w:ascii="Times New Roman" w:hAnsi="Times New Roman"/>
              </w:rPr>
            </w:pPr>
            <w:r w:rsidRPr="000C7DEB">
              <w:rPr>
                <w:rFonts w:ascii="Times New Roman" w:hAnsi="Times New Roman"/>
              </w:rPr>
              <w:t>Техника ОРУ.</w:t>
            </w:r>
          </w:p>
          <w:p w14:paraId="545513B2" w14:textId="77777777" w:rsidR="00190828" w:rsidRPr="000C7DEB" w:rsidRDefault="00190828" w:rsidP="000C7DEB">
            <w:pPr>
              <w:spacing w:after="0" w:line="240" w:lineRule="auto"/>
              <w:ind w:hanging="11"/>
              <w:contextualSpacing/>
              <w:rPr>
                <w:rFonts w:ascii="Times New Roman" w:hAnsi="Times New Roman"/>
              </w:rPr>
            </w:pPr>
            <w:r w:rsidRPr="000C7DEB">
              <w:rPr>
                <w:rFonts w:ascii="Times New Roman" w:hAnsi="Times New Roman"/>
              </w:rPr>
              <w:t>Освоение</w:t>
            </w:r>
            <w:r>
              <w:rPr>
                <w:rFonts w:ascii="Times New Roman" w:hAnsi="Times New Roman"/>
              </w:rPr>
              <w:t xml:space="preserve"> раздельного способ проведения </w:t>
            </w:r>
            <w:r w:rsidRPr="000C7DEB">
              <w:rPr>
                <w:rFonts w:ascii="Times New Roman" w:hAnsi="Times New Roman"/>
              </w:rPr>
              <w:t>ОРУ.</w:t>
            </w:r>
          </w:p>
          <w:p w14:paraId="5EE16DA7" w14:textId="77777777" w:rsidR="00190828" w:rsidRPr="000C7DEB" w:rsidRDefault="00190828" w:rsidP="000C7DEB">
            <w:pPr>
              <w:spacing w:after="0" w:line="240" w:lineRule="auto"/>
              <w:ind w:hanging="11"/>
              <w:contextualSpacing/>
              <w:rPr>
                <w:rFonts w:ascii="Times New Roman" w:hAnsi="Times New Roman"/>
                <w:b/>
              </w:rPr>
            </w:pPr>
            <w:r w:rsidRPr="000C7DEB">
              <w:rPr>
                <w:rFonts w:ascii="Times New Roman" w:hAnsi="Times New Roman"/>
              </w:rPr>
              <w:t>Поточный способ проведения ОРУ.</w:t>
            </w:r>
          </w:p>
        </w:tc>
        <w:tc>
          <w:tcPr>
            <w:tcW w:w="1384" w:type="dxa"/>
          </w:tcPr>
          <w:p w14:paraId="09387F48" w14:textId="77777777" w:rsidR="00190828" w:rsidRPr="000C7DEB" w:rsidRDefault="00190828" w:rsidP="00190828">
            <w:pPr>
              <w:spacing w:after="0" w:line="240" w:lineRule="auto"/>
              <w:jc w:val="center"/>
              <w:rPr>
                <w:rFonts w:ascii="Times New Roman" w:hAnsi="Times New Roman"/>
                <w:bCs/>
              </w:rPr>
            </w:pPr>
            <w:r w:rsidRPr="000C7DEB">
              <w:rPr>
                <w:rFonts w:ascii="Times New Roman" w:hAnsi="Times New Roman"/>
                <w:bCs/>
              </w:rPr>
              <w:t>4</w:t>
            </w:r>
          </w:p>
        </w:tc>
        <w:tc>
          <w:tcPr>
            <w:tcW w:w="1960" w:type="dxa"/>
            <w:vMerge/>
            <w:shd w:val="clear" w:color="auto" w:fill="FFFFFF"/>
          </w:tcPr>
          <w:p w14:paraId="577797F0" w14:textId="77777777" w:rsidR="00190828" w:rsidRPr="000C7DEB" w:rsidRDefault="00190828" w:rsidP="000C7DEB">
            <w:pPr>
              <w:spacing w:after="0" w:line="240" w:lineRule="auto"/>
              <w:jc w:val="center"/>
              <w:rPr>
                <w:rFonts w:ascii="Times New Roman" w:hAnsi="Times New Roman"/>
                <w:b/>
                <w:bCs/>
              </w:rPr>
            </w:pPr>
          </w:p>
        </w:tc>
      </w:tr>
      <w:tr w:rsidR="00190828" w:rsidRPr="000C7DEB" w14:paraId="1F7E6782" w14:textId="77777777" w:rsidTr="00940E85">
        <w:trPr>
          <w:trHeight w:val="615"/>
        </w:trPr>
        <w:tc>
          <w:tcPr>
            <w:tcW w:w="2660" w:type="dxa"/>
            <w:vMerge/>
          </w:tcPr>
          <w:p w14:paraId="5F4F4AC0"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7FF3973D" w14:textId="77777777" w:rsidR="00190828" w:rsidRPr="000C7DEB" w:rsidRDefault="00190828" w:rsidP="000C7DEB">
            <w:pPr>
              <w:spacing w:after="0" w:line="240" w:lineRule="auto"/>
              <w:ind w:hanging="11"/>
              <w:contextualSpacing/>
              <w:rPr>
                <w:rFonts w:ascii="Times New Roman" w:hAnsi="Times New Roman"/>
                <w:b/>
              </w:rPr>
            </w:pPr>
            <w:r w:rsidRPr="000C7DEB">
              <w:rPr>
                <w:rFonts w:ascii="Times New Roman" w:hAnsi="Times New Roman"/>
              </w:rPr>
              <w:t>Ознакомление с техникой акробатических упражнений.</w:t>
            </w:r>
          </w:p>
          <w:p w14:paraId="3EFE0A27" w14:textId="77777777" w:rsidR="00190828" w:rsidRPr="000C7DEB" w:rsidRDefault="00190828" w:rsidP="000C7DEB">
            <w:pPr>
              <w:spacing w:after="0" w:line="240" w:lineRule="auto"/>
              <w:ind w:hanging="11"/>
              <w:contextualSpacing/>
              <w:rPr>
                <w:rFonts w:ascii="Times New Roman" w:hAnsi="Times New Roman"/>
                <w:b/>
              </w:rPr>
            </w:pPr>
            <w:r w:rsidRPr="000C7DEB">
              <w:rPr>
                <w:rFonts w:ascii="Times New Roman" w:hAnsi="Times New Roman"/>
              </w:rPr>
              <w:t>Изучение техники акробатических упражнений.</w:t>
            </w:r>
          </w:p>
        </w:tc>
        <w:tc>
          <w:tcPr>
            <w:tcW w:w="1384" w:type="dxa"/>
          </w:tcPr>
          <w:p w14:paraId="32D851E9" w14:textId="77777777" w:rsidR="00190828" w:rsidRPr="000C7DEB" w:rsidRDefault="00190828" w:rsidP="00190828">
            <w:pPr>
              <w:spacing w:after="0" w:line="240" w:lineRule="auto"/>
              <w:jc w:val="center"/>
              <w:rPr>
                <w:rFonts w:ascii="Times New Roman" w:hAnsi="Times New Roman"/>
                <w:bCs/>
              </w:rPr>
            </w:pPr>
            <w:r w:rsidRPr="000C7DEB">
              <w:rPr>
                <w:rFonts w:ascii="Times New Roman" w:hAnsi="Times New Roman"/>
                <w:bCs/>
              </w:rPr>
              <w:t>4</w:t>
            </w:r>
          </w:p>
        </w:tc>
        <w:tc>
          <w:tcPr>
            <w:tcW w:w="1960" w:type="dxa"/>
            <w:vMerge/>
            <w:shd w:val="clear" w:color="auto" w:fill="FFFFFF"/>
          </w:tcPr>
          <w:p w14:paraId="2FCB2605" w14:textId="77777777" w:rsidR="00190828" w:rsidRPr="000C7DEB" w:rsidRDefault="00190828" w:rsidP="000C7DEB">
            <w:pPr>
              <w:spacing w:after="0" w:line="240" w:lineRule="auto"/>
              <w:jc w:val="center"/>
              <w:rPr>
                <w:rFonts w:ascii="Times New Roman" w:hAnsi="Times New Roman"/>
                <w:b/>
                <w:bCs/>
              </w:rPr>
            </w:pPr>
          </w:p>
        </w:tc>
      </w:tr>
      <w:tr w:rsidR="00190828" w:rsidRPr="000C7DEB" w14:paraId="64E4C5CC" w14:textId="77777777" w:rsidTr="00190828">
        <w:trPr>
          <w:trHeight w:val="306"/>
        </w:trPr>
        <w:tc>
          <w:tcPr>
            <w:tcW w:w="2660" w:type="dxa"/>
            <w:vMerge/>
          </w:tcPr>
          <w:p w14:paraId="4F55A9F6"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24662400" w14:textId="77777777" w:rsidR="00190828" w:rsidRPr="00190828" w:rsidRDefault="00190828" w:rsidP="00190828">
            <w:pPr>
              <w:spacing w:after="0" w:line="240" w:lineRule="auto"/>
              <w:ind w:hanging="11"/>
              <w:contextualSpacing/>
              <w:rPr>
                <w:rFonts w:ascii="Times New Roman" w:hAnsi="Times New Roman"/>
              </w:rPr>
            </w:pPr>
            <w:r>
              <w:rPr>
                <w:rFonts w:ascii="Times New Roman" w:hAnsi="Times New Roman"/>
              </w:rPr>
              <w:t xml:space="preserve">Совершенствование </w:t>
            </w:r>
            <w:r w:rsidRPr="000C7DEB">
              <w:rPr>
                <w:rFonts w:ascii="Times New Roman" w:hAnsi="Times New Roman"/>
              </w:rPr>
              <w:t>тех</w:t>
            </w:r>
            <w:r>
              <w:rPr>
                <w:rFonts w:ascii="Times New Roman" w:hAnsi="Times New Roman"/>
              </w:rPr>
              <w:t>ники акробатических упражнений.</w:t>
            </w:r>
          </w:p>
        </w:tc>
        <w:tc>
          <w:tcPr>
            <w:tcW w:w="1384" w:type="dxa"/>
          </w:tcPr>
          <w:p w14:paraId="7D7FE179" w14:textId="77777777" w:rsidR="00190828" w:rsidRPr="000C7DEB" w:rsidRDefault="00190828" w:rsidP="00190828">
            <w:pPr>
              <w:spacing w:after="0" w:line="240" w:lineRule="auto"/>
              <w:jc w:val="center"/>
              <w:rPr>
                <w:rFonts w:ascii="Times New Roman" w:hAnsi="Times New Roman"/>
                <w:bCs/>
              </w:rPr>
            </w:pPr>
            <w:r w:rsidRPr="000C7DEB">
              <w:rPr>
                <w:rFonts w:ascii="Times New Roman" w:hAnsi="Times New Roman"/>
                <w:bCs/>
              </w:rPr>
              <w:t>6</w:t>
            </w:r>
          </w:p>
        </w:tc>
        <w:tc>
          <w:tcPr>
            <w:tcW w:w="1960" w:type="dxa"/>
            <w:vMerge/>
            <w:shd w:val="clear" w:color="auto" w:fill="FFFFFF"/>
          </w:tcPr>
          <w:p w14:paraId="2DF9D81E" w14:textId="77777777" w:rsidR="00190828" w:rsidRPr="000C7DEB" w:rsidRDefault="00190828" w:rsidP="000C7DEB">
            <w:pPr>
              <w:spacing w:after="0" w:line="240" w:lineRule="auto"/>
              <w:jc w:val="center"/>
              <w:rPr>
                <w:rFonts w:ascii="Times New Roman" w:hAnsi="Times New Roman"/>
                <w:b/>
                <w:bCs/>
              </w:rPr>
            </w:pPr>
          </w:p>
        </w:tc>
      </w:tr>
      <w:tr w:rsidR="00190828" w:rsidRPr="000C7DEB" w14:paraId="500270D6" w14:textId="77777777" w:rsidTr="00190828">
        <w:trPr>
          <w:trHeight w:val="566"/>
        </w:trPr>
        <w:tc>
          <w:tcPr>
            <w:tcW w:w="2660" w:type="dxa"/>
            <w:vMerge w:val="restart"/>
          </w:tcPr>
          <w:p w14:paraId="37850737"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0C7DEB">
              <w:rPr>
                <w:rFonts w:ascii="Times New Roman" w:hAnsi="Times New Roman"/>
                <w:b/>
              </w:rPr>
              <w:t>Тема 2.5 Атлетическая гимнастика</w:t>
            </w:r>
          </w:p>
          <w:p w14:paraId="0572963C" w14:textId="77777777" w:rsidR="00190828" w:rsidRPr="000C7DEB" w:rsidRDefault="00190828" w:rsidP="00190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17FA39B1" w14:textId="77777777" w:rsidR="00190828" w:rsidRPr="000C7DEB" w:rsidRDefault="00190828" w:rsidP="000C7DEB">
            <w:pPr>
              <w:spacing w:after="0" w:line="240" w:lineRule="auto"/>
              <w:contextualSpacing/>
              <w:rPr>
                <w:rFonts w:ascii="Times New Roman" w:hAnsi="Times New Roman"/>
              </w:rPr>
            </w:pPr>
            <w:r w:rsidRPr="000C7DEB">
              <w:rPr>
                <w:rFonts w:ascii="Times New Roman" w:hAnsi="Times New Roman"/>
                <w:b/>
              </w:rPr>
              <w:t>Содержание учебного материала:</w:t>
            </w:r>
          </w:p>
          <w:p w14:paraId="7583F01F" w14:textId="77777777" w:rsidR="00190828" w:rsidRPr="000C7DEB" w:rsidRDefault="00190828" w:rsidP="000C7DEB">
            <w:pPr>
              <w:spacing w:after="0" w:line="240" w:lineRule="auto"/>
              <w:contextualSpacing/>
              <w:rPr>
                <w:rFonts w:ascii="Times New Roman" w:hAnsi="Times New Roman"/>
              </w:rPr>
            </w:pPr>
            <w:r w:rsidRPr="000C7DEB">
              <w:rPr>
                <w:rFonts w:ascii="Times New Roman" w:hAnsi="Times New Roman"/>
              </w:rPr>
              <w:t>Общая физическая подготовка</w:t>
            </w:r>
          </w:p>
        </w:tc>
        <w:tc>
          <w:tcPr>
            <w:tcW w:w="1384" w:type="dxa"/>
          </w:tcPr>
          <w:p w14:paraId="619FD7A3" w14:textId="77777777" w:rsidR="00190828" w:rsidRPr="000C7DEB" w:rsidRDefault="00190828" w:rsidP="00190828">
            <w:pPr>
              <w:spacing w:after="0" w:line="240" w:lineRule="auto"/>
              <w:jc w:val="center"/>
              <w:rPr>
                <w:rFonts w:ascii="Times New Roman" w:hAnsi="Times New Roman"/>
                <w:b/>
                <w:bCs/>
              </w:rPr>
            </w:pPr>
            <w:r w:rsidRPr="000C7DEB">
              <w:rPr>
                <w:rFonts w:ascii="Times New Roman" w:hAnsi="Times New Roman"/>
                <w:b/>
                <w:bCs/>
              </w:rPr>
              <w:t>16</w:t>
            </w:r>
          </w:p>
        </w:tc>
        <w:tc>
          <w:tcPr>
            <w:tcW w:w="1960" w:type="dxa"/>
            <w:vMerge w:val="restart"/>
          </w:tcPr>
          <w:p w14:paraId="4C206427" w14:textId="77777777" w:rsidR="00190828" w:rsidRDefault="00190828" w:rsidP="000C7DEB">
            <w:pPr>
              <w:spacing w:after="0" w:line="240" w:lineRule="auto"/>
              <w:jc w:val="center"/>
              <w:rPr>
                <w:rFonts w:ascii="Times New Roman" w:hAnsi="Times New Roman"/>
                <w:bCs/>
              </w:rPr>
            </w:pPr>
          </w:p>
          <w:p w14:paraId="11AF0124" w14:textId="77777777" w:rsidR="00190828" w:rsidRDefault="00190828" w:rsidP="000C7DEB">
            <w:pPr>
              <w:spacing w:after="0" w:line="240" w:lineRule="auto"/>
              <w:jc w:val="center"/>
              <w:rPr>
                <w:rFonts w:ascii="Times New Roman" w:hAnsi="Times New Roman"/>
                <w:bCs/>
              </w:rPr>
            </w:pPr>
          </w:p>
          <w:p w14:paraId="01CB74CF" w14:textId="77777777" w:rsidR="00190828" w:rsidRPr="000C7DEB" w:rsidRDefault="00190828" w:rsidP="000C7DEB">
            <w:pPr>
              <w:spacing w:after="0" w:line="240" w:lineRule="auto"/>
              <w:jc w:val="center"/>
              <w:rPr>
                <w:rFonts w:ascii="Times New Roman" w:hAnsi="Times New Roman"/>
                <w:bCs/>
              </w:rPr>
            </w:pPr>
            <w:r w:rsidRPr="000C7DEB">
              <w:rPr>
                <w:rFonts w:ascii="Times New Roman" w:hAnsi="Times New Roman"/>
                <w:bCs/>
              </w:rPr>
              <w:t>ОК 02,</w:t>
            </w:r>
          </w:p>
          <w:p w14:paraId="754CDB8C" w14:textId="77777777" w:rsidR="00190828" w:rsidRPr="000C7DEB" w:rsidRDefault="00190828" w:rsidP="000C7DEB">
            <w:pPr>
              <w:spacing w:after="0" w:line="240" w:lineRule="auto"/>
              <w:jc w:val="center"/>
              <w:rPr>
                <w:rFonts w:ascii="Times New Roman" w:hAnsi="Times New Roman"/>
                <w:bCs/>
              </w:rPr>
            </w:pPr>
            <w:r w:rsidRPr="000C7DEB">
              <w:rPr>
                <w:rFonts w:ascii="Times New Roman" w:hAnsi="Times New Roman"/>
                <w:bCs/>
              </w:rPr>
              <w:t>ОК 03,</w:t>
            </w:r>
          </w:p>
          <w:p w14:paraId="208F8C77" w14:textId="77777777" w:rsidR="00190828" w:rsidRPr="000C7DEB" w:rsidRDefault="00190828" w:rsidP="000C7DEB">
            <w:pPr>
              <w:spacing w:after="0" w:line="240" w:lineRule="auto"/>
              <w:jc w:val="center"/>
              <w:rPr>
                <w:rFonts w:ascii="Times New Roman" w:hAnsi="Times New Roman"/>
                <w:bCs/>
              </w:rPr>
            </w:pPr>
            <w:r w:rsidRPr="000C7DEB">
              <w:rPr>
                <w:rFonts w:ascii="Times New Roman" w:hAnsi="Times New Roman"/>
                <w:bCs/>
              </w:rPr>
              <w:t>ОК 04,</w:t>
            </w:r>
          </w:p>
          <w:p w14:paraId="3E0C6C59" w14:textId="77777777" w:rsidR="00190828" w:rsidRPr="000C7DEB" w:rsidRDefault="00190828" w:rsidP="000C7DEB">
            <w:pPr>
              <w:spacing w:after="0" w:line="240" w:lineRule="auto"/>
              <w:jc w:val="center"/>
              <w:rPr>
                <w:rFonts w:ascii="Times New Roman" w:hAnsi="Times New Roman"/>
                <w:bCs/>
              </w:rPr>
            </w:pPr>
            <w:r w:rsidRPr="000C7DEB">
              <w:rPr>
                <w:rFonts w:ascii="Times New Roman" w:hAnsi="Times New Roman"/>
                <w:bCs/>
              </w:rPr>
              <w:t>ОК 08</w:t>
            </w:r>
          </w:p>
          <w:p w14:paraId="7DA5783B" w14:textId="77777777" w:rsidR="00190828" w:rsidRPr="000C7DEB" w:rsidRDefault="00190828" w:rsidP="00190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r>
      <w:tr w:rsidR="00190828" w:rsidRPr="000C7DEB" w14:paraId="0A6808C8" w14:textId="77777777" w:rsidTr="000C7DEB">
        <w:trPr>
          <w:trHeight w:val="312"/>
        </w:trPr>
        <w:tc>
          <w:tcPr>
            <w:tcW w:w="2660" w:type="dxa"/>
            <w:vMerge/>
          </w:tcPr>
          <w:p w14:paraId="08AF8FE5"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523008FA" w14:textId="77777777" w:rsidR="00190828" w:rsidRPr="000C7DEB" w:rsidRDefault="00190828" w:rsidP="000C7DEB">
            <w:pPr>
              <w:spacing w:after="0" w:line="240" w:lineRule="auto"/>
              <w:ind w:hanging="11"/>
              <w:contextualSpacing/>
              <w:rPr>
                <w:rFonts w:ascii="Times New Roman" w:hAnsi="Times New Roman"/>
              </w:rPr>
            </w:pPr>
            <w:r>
              <w:rPr>
                <w:rFonts w:ascii="Times New Roman" w:hAnsi="Times New Roman"/>
                <w:b/>
              </w:rPr>
              <w:t>Тематика практических занятий</w:t>
            </w:r>
          </w:p>
        </w:tc>
        <w:tc>
          <w:tcPr>
            <w:tcW w:w="1384" w:type="dxa"/>
          </w:tcPr>
          <w:p w14:paraId="17D52EEC"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C7DEB">
              <w:rPr>
                <w:rFonts w:ascii="Times New Roman" w:hAnsi="Times New Roman"/>
                <w:b/>
                <w:bCs/>
              </w:rPr>
              <w:t xml:space="preserve">        16</w:t>
            </w:r>
          </w:p>
        </w:tc>
        <w:tc>
          <w:tcPr>
            <w:tcW w:w="1960" w:type="dxa"/>
            <w:vMerge/>
          </w:tcPr>
          <w:p w14:paraId="6875CDE0"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90828" w:rsidRPr="000C7DEB" w14:paraId="62742A44" w14:textId="77777777" w:rsidTr="000C7DEB">
        <w:trPr>
          <w:trHeight w:val="330"/>
        </w:trPr>
        <w:tc>
          <w:tcPr>
            <w:tcW w:w="2660" w:type="dxa"/>
            <w:vMerge/>
          </w:tcPr>
          <w:p w14:paraId="5425A48A"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432631B3"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C7DEB">
              <w:rPr>
                <w:rFonts w:ascii="Times New Roman" w:hAnsi="Times New Roman"/>
              </w:rPr>
              <w:t xml:space="preserve">Комплекс упражнений для развития мышц груди </w:t>
            </w:r>
            <w:proofErr w:type="gramStart"/>
            <w:r w:rsidRPr="000C7DEB">
              <w:rPr>
                <w:rFonts w:ascii="Times New Roman" w:hAnsi="Times New Roman"/>
              </w:rPr>
              <w:t>и  спины</w:t>
            </w:r>
            <w:proofErr w:type="gramEnd"/>
            <w:r w:rsidRPr="000C7DEB">
              <w:rPr>
                <w:rFonts w:ascii="Times New Roman" w:hAnsi="Times New Roman"/>
              </w:rPr>
              <w:t>.</w:t>
            </w:r>
          </w:p>
        </w:tc>
        <w:tc>
          <w:tcPr>
            <w:tcW w:w="1384" w:type="dxa"/>
          </w:tcPr>
          <w:p w14:paraId="2B4D8BA0" w14:textId="77777777" w:rsidR="00190828" w:rsidRPr="000C7DEB" w:rsidRDefault="00190828" w:rsidP="00190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2</w:t>
            </w:r>
          </w:p>
        </w:tc>
        <w:tc>
          <w:tcPr>
            <w:tcW w:w="1960" w:type="dxa"/>
            <w:vMerge/>
          </w:tcPr>
          <w:p w14:paraId="58F24CAB"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90828" w:rsidRPr="000C7DEB" w14:paraId="4A69C564" w14:textId="77777777" w:rsidTr="000C7DEB">
        <w:trPr>
          <w:trHeight w:val="240"/>
        </w:trPr>
        <w:tc>
          <w:tcPr>
            <w:tcW w:w="2660" w:type="dxa"/>
            <w:vMerge/>
          </w:tcPr>
          <w:p w14:paraId="1D864CFF"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44448164"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C7DEB">
              <w:rPr>
                <w:rFonts w:ascii="Times New Roman" w:hAnsi="Times New Roman"/>
              </w:rPr>
              <w:t>Комплекс упражнений для развития силы мышц рук и ног.</w:t>
            </w:r>
          </w:p>
        </w:tc>
        <w:tc>
          <w:tcPr>
            <w:tcW w:w="1384" w:type="dxa"/>
          </w:tcPr>
          <w:p w14:paraId="1324C05C" w14:textId="77777777" w:rsidR="00190828" w:rsidRPr="000C7DEB" w:rsidRDefault="00190828" w:rsidP="00190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2</w:t>
            </w:r>
          </w:p>
        </w:tc>
        <w:tc>
          <w:tcPr>
            <w:tcW w:w="1960" w:type="dxa"/>
            <w:vMerge/>
          </w:tcPr>
          <w:p w14:paraId="03F43389"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90828" w:rsidRPr="000C7DEB" w14:paraId="52840767" w14:textId="77777777" w:rsidTr="000C7DEB">
        <w:trPr>
          <w:trHeight w:val="267"/>
        </w:trPr>
        <w:tc>
          <w:tcPr>
            <w:tcW w:w="2660" w:type="dxa"/>
            <w:vMerge/>
          </w:tcPr>
          <w:p w14:paraId="56C67720"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16D4F2C0"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C7DEB">
              <w:rPr>
                <w:rFonts w:ascii="Times New Roman" w:hAnsi="Times New Roman"/>
              </w:rPr>
              <w:t>Комплекс упражнений с гирями /ю/, скакалками /д/.</w:t>
            </w:r>
          </w:p>
        </w:tc>
        <w:tc>
          <w:tcPr>
            <w:tcW w:w="1384" w:type="dxa"/>
          </w:tcPr>
          <w:p w14:paraId="0271675A" w14:textId="77777777" w:rsidR="00190828" w:rsidRPr="000C7DEB" w:rsidRDefault="00190828" w:rsidP="00190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2</w:t>
            </w:r>
          </w:p>
        </w:tc>
        <w:tc>
          <w:tcPr>
            <w:tcW w:w="1960" w:type="dxa"/>
            <w:vMerge/>
          </w:tcPr>
          <w:p w14:paraId="539692A1"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90828" w:rsidRPr="000C7DEB" w14:paraId="55147275" w14:textId="77777777" w:rsidTr="000C7DEB">
        <w:trPr>
          <w:trHeight w:val="1125"/>
        </w:trPr>
        <w:tc>
          <w:tcPr>
            <w:tcW w:w="2660" w:type="dxa"/>
            <w:vMerge/>
          </w:tcPr>
          <w:p w14:paraId="2E1CCDE4"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221364A5"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C7DEB">
              <w:rPr>
                <w:rFonts w:ascii="Times New Roman" w:hAnsi="Times New Roman"/>
              </w:rPr>
              <w:t>Комплекс упражнений для развития мышц брюшного пресса.</w:t>
            </w:r>
          </w:p>
          <w:p w14:paraId="5D08C5FC"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C7DEB">
              <w:rPr>
                <w:rFonts w:ascii="Times New Roman" w:hAnsi="Times New Roman"/>
              </w:rPr>
              <w:t>Прием контр. норм. – подъем туловища из положения лежа /30сек/,</w:t>
            </w:r>
          </w:p>
          <w:p w14:paraId="34A04FA8"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C7DEB">
              <w:rPr>
                <w:rFonts w:ascii="Times New Roman" w:hAnsi="Times New Roman"/>
              </w:rPr>
              <w:t xml:space="preserve">                                   - подтягивания на перекладине /ю/,</w:t>
            </w:r>
          </w:p>
          <w:p w14:paraId="051CA438"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C7DEB">
              <w:rPr>
                <w:rFonts w:ascii="Times New Roman" w:hAnsi="Times New Roman"/>
              </w:rPr>
              <w:t xml:space="preserve">                                   - отжимания в упоре лежа, </w:t>
            </w:r>
          </w:p>
        </w:tc>
        <w:tc>
          <w:tcPr>
            <w:tcW w:w="1384" w:type="dxa"/>
          </w:tcPr>
          <w:p w14:paraId="36D4B70F" w14:textId="77777777" w:rsidR="00190828" w:rsidRPr="000C7DEB" w:rsidRDefault="00190828" w:rsidP="00190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2</w:t>
            </w:r>
          </w:p>
          <w:p w14:paraId="197F9591" w14:textId="77777777" w:rsidR="00190828" w:rsidRPr="000C7DEB" w:rsidRDefault="00190828" w:rsidP="00190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E998A5B" w14:textId="77777777" w:rsidR="00190828" w:rsidRPr="000C7DEB" w:rsidRDefault="00190828" w:rsidP="00190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35DA51D" w14:textId="77777777" w:rsidR="00190828" w:rsidRPr="000C7DEB" w:rsidRDefault="00190828" w:rsidP="00190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960" w:type="dxa"/>
            <w:vMerge/>
          </w:tcPr>
          <w:p w14:paraId="6A94447D"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90828" w:rsidRPr="000C7DEB" w14:paraId="1C28438A" w14:textId="77777777" w:rsidTr="00190828">
        <w:trPr>
          <w:trHeight w:val="338"/>
        </w:trPr>
        <w:tc>
          <w:tcPr>
            <w:tcW w:w="2660" w:type="dxa"/>
            <w:vMerge/>
          </w:tcPr>
          <w:p w14:paraId="0C77E6CC"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6EDDCFFC"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C7DEB">
              <w:rPr>
                <w:rFonts w:ascii="Times New Roman" w:hAnsi="Times New Roman"/>
              </w:rPr>
              <w:t xml:space="preserve">                                    -упражнения в тренажерном зале</w:t>
            </w:r>
          </w:p>
        </w:tc>
        <w:tc>
          <w:tcPr>
            <w:tcW w:w="1384" w:type="dxa"/>
          </w:tcPr>
          <w:p w14:paraId="4E80F95F" w14:textId="77777777" w:rsidR="00190828" w:rsidRPr="000C7DEB" w:rsidRDefault="00190828" w:rsidP="00190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8</w:t>
            </w:r>
          </w:p>
        </w:tc>
        <w:tc>
          <w:tcPr>
            <w:tcW w:w="1960" w:type="dxa"/>
            <w:vMerge/>
          </w:tcPr>
          <w:p w14:paraId="44EB910C"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90828" w:rsidRPr="000C7DEB" w14:paraId="5F7D83C0" w14:textId="77777777" w:rsidTr="00940E85">
        <w:trPr>
          <w:trHeight w:val="1518"/>
        </w:trPr>
        <w:tc>
          <w:tcPr>
            <w:tcW w:w="2660" w:type="dxa"/>
            <w:vMerge w:val="restart"/>
          </w:tcPr>
          <w:p w14:paraId="4FB3D83A"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p w14:paraId="417B13C5"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0C7DEB">
              <w:rPr>
                <w:rFonts w:ascii="Times New Roman" w:hAnsi="Times New Roman"/>
                <w:b/>
              </w:rPr>
              <w:t>Тема 2.6 Лыжная подготовка</w:t>
            </w:r>
          </w:p>
          <w:p w14:paraId="29B23938"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3549EC37" w14:textId="77777777" w:rsidR="00190828" w:rsidRPr="000C7DEB" w:rsidRDefault="00190828" w:rsidP="000C7DEB">
            <w:pPr>
              <w:spacing w:after="0" w:line="240" w:lineRule="auto"/>
              <w:rPr>
                <w:rFonts w:ascii="Times New Roman" w:hAnsi="Times New Roman"/>
                <w:color w:val="000000"/>
              </w:rPr>
            </w:pPr>
            <w:r w:rsidRPr="000C7DEB">
              <w:rPr>
                <w:rFonts w:ascii="Times New Roman" w:hAnsi="Times New Roman"/>
                <w:b/>
                <w:color w:val="000000"/>
                <w:shd w:val="clear" w:color="auto" w:fill="FFFFFF"/>
              </w:rPr>
              <w:t>Содержание учебного материала</w:t>
            </w:r>
          </w:p>
          <w:p w14:paraId="6FF7CFC5" w14:textId="77777777" w:rsidR="00190828" w:rsidRPr="00190828" w:rsidRDefault="00190828" w:rsidP="00190828">
            <w:pPr>
              <w:spacing w:after="0" w:line="240" w:lineRule="auto"/>
              <w:rPr>
                <w:rFonts w:ascii="Times New Roman" w:hAnsi="Times New Roman"/>
                <w:color w:val="000000"/>
                <w:shd w:val="clear" w:color="auto" w:fill="FFFFFF"/>
              </w:rPr>
            </w:pPr>
            <w:r w:rsidRPr="000C7DEB">
              <w:rPr>
                <w:rFonts w:ascii="Times New Roman" w:hAnsi="Times New Roman"/>
                <w:color w:val="000000"/>
                <w:shd w:val="clear" w:color="auto" w:fill="FFFFFF"/>
              </w:rPr>
              <w:t xml:space="preserve">Одновременный </w:t>
            </w:r>
            <w:proofErr w:type="spellStart"/>
            <w:r w:rsidRPr="000C7DEB">
              <w:rPr>
                <w:rFonts w:ascii="Times New Roman" w:hAnsi="Times New Roman"/>
                <w:color w:val="000000"/>
                <w:shd w:val="clear" w:color="auto" w:fill="FFFFFF"/>
              </w:rPr>
              <w:t>бесшажный</w:t>
            </w:r>
            <w:proofErr w:type="spellEnd"/>
            <w:r w:rsidRPr="000C7DEB">
              <w:rPr>
                <w:rFonts w:ascii="Times New Roman" w:hAnsi="Times New Roman"/>
                <w:color w:val="000000"/>
                <w:shd w:val="clear" w:color="auto" w:fill="FFFFFF"/>
              </w:rPr>
              <w:t xml:space="preserve">, одношажный, </w:t>
            </w:r>
            <w:proofErr w:type="spellStart"/>
            <w:r w:rsidRPr="000C7DEB">
              <w:rPr>
                <w:rFonts w:ascii="Times New Roman" w:hAnsi="Times New Roman"/>
                <w:color w:val="000000"/>
                <w:shd w:val="clear" w:color="auto" w:fill="FFFFFF"/>
              </w:rPr>
              <w:t>двухшажный</w:t>
            </w:r>
            <w:proofErr w:type="spellEnd"/>
            <w:r w:rsidRPr="000C7DEB">
              <w:rPr>
                <w:rFonts w:ascii="Times New Roman" w:hAnsi="Times New Roman"/>
                <w:color w:val="000000"/>
                <w:shd w:val="clear" w:color="auto" w:fill="FFFFFF"/>
              </w:rPr>
              <w:t xml:space="preserve"> классический ход и попеременные лыжные ходы. Передвижение по пересеченной местности. Повороты, торможения, прохождение спусков, подъемов, неровностей в лыжном спорте. Прыжки на лыжах с малого трамплина. П</w:t>
            </w:r>
            <w:r>
              <w:rPr>
                <w:rFonts w:ascii="Times New Roman" w:hAnsi="Times New Roman"/>
                <w:color w:val="000000"/>
                <w:shd w:val="clear" w:color="auto" w:fill="FFFFFF"/>
              </w:rPr>
              <w:t>рохождение дистанций в 5, 10 км</w:t>
            </w:r>
          </w:p>
        </w:tc>
        <w:tc>
          <w:tcPr>
            <w:tcW w:w="1384" w:type="dxa"/>
          </w:tcPr>
          <w:p w14:paraId="10EAB7F3" w14:textId="77777777" w:rsidR="00190828" w:rsidRPr="000C7DEB" w:rsidRDefault="00190828" w:rsidP="00190828">
            <w:pPr>
              <w:shd w:val="clear" w:color="auto" w:fill="FFFFFF"/>
              <w:spacing w:after="0" w:line="240" w:lineRule="auto"/>
              <w:jc w:val="center"/>
              <w:rPr>
                <w:rFonts w:ascii="Times New Roman" w:hAnsi="Times New Roman"/>
                <w:b/>
                <w:bCs/>
                <w:color w:val="000000"/>
              </w:rPr>
            </w:pPr>
            <w:r w:rsidRPr="000C7DEB">
              <w:rPr>
                <w:rFonts w:ascii="Times New Roman" w:hAnsi="Times New Roman"/>
                <w:b/>
                <w:bCs/>
                <w:color w:val="000000"/>
              </w:rPr>
              <w:t>20</w:t>
            </w:r>
          </w:p>
        </w:tc>
        <w:tc>
          <w:tcPr>
            <w:tcW w:w="1960" w:type="dxa"/>
            <w:vMerge/>
          </w:tcPr>
          <w:p w14:paraId="179F90AA"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90828" w:rsidRPr="000C7DEB" w14:paraId="6209B269" w14:textId="77777777" w:rsidTr="000C7DEB">
        <w:trPr>
          <w:trHeight w:val="219"/>
        </w:trPr>
        <w:tc>
          <w:tcPr>
            <w:tcW w:w="2660" w:type="dxa"/>
            <w:vMerge/>
          </w:tcPr>
          <w:p w14:paraId="6D344D37"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0A832979" w14:textId="77777777" w:rsidR="00190828" w:rsidRPr="000C7DEB" w:rsidRDefault="00190828" w:rsidP="000C7DEB">
            <w:pPr>
              <w:shd w:val="clear" w:color="auto" w:fill="FFFFFF"/>
              <w:spacing w:after="0" w:line="240" w:lineRule="auto"/>
              <w:rPr>
                <w:rFonts w:ascii="Times New Roman" w:hAnsi="Times New Roman"/>
                <w:color w:val="000000"/>
              </w:rPr>
            </w:pPr>
            <w:r>
              <w:rPr>
                <w:rFonts w:ascii="Times New Roman" w:hAnsi="Times New Roman"/>
                <w:b/>
                <w:color w:val="000000"/>
                <w:shd w:val="clear" w:color="auto" w:fill="FFFFFF"/>
              </w:rPr>
              <w:t>Тематика практических занятий</w:t>
            </w:r>
          </w:p>
        </w:tc>
        <w:tc>
          <w:tcPr>
            <w:tcW w:w="1384" w:type="dxa"/>
          </w:tcPr>
          <w:p w14:paraId="64DACF69" w14:textId="77777777" w:rsidR="00190828" w:rsidRPr="000C7DEB" w:rsidRDefault="00190828" w:rsidP="00190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C7DEB">
              <w:rPr>
                <w:rFonts w:ascii="Times New Roman" w:hAnsi="Times New Roman"/>
                <w:b/>
                <w:bCs/>
              </w:rPr>
              <w:t>20</w:t>
            </w:r>
          </w:p>
        </w:tc>
        <w:tc>
          <w:tcPr>
            <w:tcW w:w="1960" w:type="dxa"/>
            <w:vMerge/>
          </w:tcPr>
          <w:p w14:paraId="3953E1C9"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90828" w:rsidRPr="000C7DEB" w14:paraId="370EDC0E" w14:textId="77777777" w:rsidTr="00190828">
        <w:trPr>
          <w:trHeight w:val="305"/>
        </w:trPr>
        <w:tc>
          <w:tcPr>
            <w:tcW w:w="2660" w:type="dxa"/>
            <w:vMerge/>
          </w:tcPr>
          <w:p w14:paraId="290E508B"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2534BBA4" w14:textId="77777777" w:rsidR="00190828" w:rsidRPr="00190828" w:rsidRDefault="00190828" w:rsidP="00190828">
            <w:pPr>
              <w:spacing w:after="0" w:line="240" w:lineRule="auto"/>
              <w:rPr>
                <w:rFonts w:ascii="Times New Roman" w:hAnsi="Times New Roman"/>
                <w:color w:val="000000"/>
                <w:shd w:val="clear" w:color="auto" w:fill="FFFFFF"/>
              </w:rPr>
            </w:pPr>
            <w:r w:rsidRPr="000C7DEB">
              <w:rPr>
                <w:rFonts w:ascii="Times New Roman" w:hAnsi="Times New Roman"/>
                <w:color w:val="000000"/>
                <w:shd w:val="clear" w:color="auto" w:fill="FFFFFF"/>
              </w:rPr>
              <w:t>Разучивание, закрепление и совершенствование эле</w:t>
            </w:r>
            <w:r>
              <w:rPr>
                <w:rFonts w:ascii="Times New Roman" w:hAnsi="Times New Roman"/>
                <w:color w:val="000000"/>
                <w:shd w:val="clear" w:color="auto" w:fill="FFFFFF"/>
              </w:rPr>
              <w:t>ментов техники хода</w:t>
            </w:r>
            <w:r>
              <w:rPr>
                <w:rFonts w:ascii="Times New Roman" w:hAnsi="Times New Roman"/>
                <w:color w:val="000000"/>
                <w:shd w:val="clear" w:color="auto" w:fill="FFFFFF"/>
              </w:rPr>
              <w:tab/>
            </w:r>
          </w:p>
        </w:tc>
        <w:tc>
          <w:tcPr>
            <w:tcW w:w="1384" w:type="dxa"/>
          </w:tcPr>
          <w:p w14:paraId="730F3F91" w14:textId="77777777" w:rsidR="00190828" w:rsidRPr="000C7DEB" w:rsidRDefault="00190828" w:rsidP="00190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6</w:t>
            </w:r>
          </w:p>
        </w:tc>
        <w:tc>
          <w:tcPr>
            <w:tcW w:w="1960" w:type="dxa"/>
            <w:vMerge/>
          </w:tcPr>
          <w:p w14:paraId="2B069856"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90828" w:rsidRPr="000C7DEB" w14:paraId="4610BA70" w14:textId="77777777" w:rsidTr="000C7DEB">
        <w:trPr>
          <w:trHeight w:val="303"/>
        </w:trPr>
        <w:tc>
          <w:tcPr>
            <w:tcW w:w="2660" w:type="dxa"/>
            <w:vMerge/>
          </w:tcPr>
          <w:p w14:paraId="501CE37F"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7F5053E1" w14:textId="77777777" w:rsidR="00190828" w:rsidRPr="000C7DEB" w:rsidRDefault="00190828" w:rsidP="000C7DEB">
            <w:pPr>
              <w:spacing w:after="0" w:line="240" w:lineRule="auto"/>
              <w:rPr>
                <w:rFonts w:ascii="Times New Roman" w:hAnsi="Times New Roman"/>
                <w:color w:val="000000"/>
                <w:shd w:val="clear" w:color="auto" w:fill="FFFFFF"/>
              </w:rPr>
            </w:pPr>
            <w:r w:rsidRPr="000C7DEB">
              <w:rPr>
                <w:rFonts w:ascii="Times New Roman" w:hAnsi="Times New Roman"/>
                <w:color w:val="000000"/>
                <w:shd w:val="clear" w:color="auto" w:fill="FFFFFF"/>
              </w:rPr>
              <w:t xml:space="preserve">Разучивание. Закрепление и совершенствование техники </w:t>
            </w:r>
            <w:proofErr w:type="gramStart"/>
            <w:r w:rsidRPr="000C7DEB">
              <w:rPr>
                <w:rFonts w:ascii="Times New Roman" w:hAnsi="Times New Roman"/>
                <w:color w:val="000000"/>
                <w:shd w:val="clear" w:color="auto" w:fill="FFFFFF"/>
              </w:rPr>
              <w:t>спуска- подъема</w:t>
            </w:r>
            <w:proofErr w:type="gramEnd"/>
          </w:p>
        </w:tc>
        <w:tc>
          <w:tcPr>
            <w:tcW w:w="1384" w:type="dxa"/>
          </w:tcPr>
          <w:p w14:paraId="47AEC949" w14:textId="77777777" w:rsidR="00190828" w:rsidRPr="000C7DEB" w:rsidRDefault="00190828" w:rsidP="00190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960" w:type="dxa"/>
            <w:vMerge/>
          </w:tcPr>
          <w:p w14:paraId="176CDAC0"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90828" w:rsidRPr="000C7DEB" w14:paraId="7D0EFF93" w14:textId="77777777" w:rsidTr="000C7DEB">
        <w:trPr>
          <w:trHeight w:val="303"/>
        </w:trPr>
        <w:tc>
          <w:tcPr>
            <w:tcW w:w="2660" w:type="dxa"/>
            <w:vMerge/>
          </w:tcPr>
          <w:p w14:paraId="0ACD277E"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7B70C737" w14:textId="77777777" w:rsidR="00190828" w:rsidRPr="000C7DEB" w:rsidRDefault="00190828" w:rsidP="000C7DEB">
            <w:pPr>
              <w:spacing w:after="0" w:line="240" w:lineRule="auto"/>
              <w:rPr>
                <w:rFonts w:ascii="Times New Roman" w:hAnsi="Times New Roman"/>
                <w:color w:val="000000"/>
                <w:shd w:val="clear" w:color="auto" w:fill="FFFFFF"/>
              </w:rPr>
            </w:pPr>
            <w:r w:rsidRPr="000C7DEB">
              <w:rPr>
                <w:rFonts w:ascii="Times New Roman" w:hAnsi="Times New Roman"/>
                <w:color w:val="000000"/>
                <w:shd w:val="clear" w:color="auto" w:fill="FFFFFF"/>
              </w:rPr>
              <w:t>Освоение техники прыжков с трамплина</w:t>
            </w:r>
          </w:p>
        </w:tc>
        <w:tc>
          <w:tcPr>
            <w:tcW w:w="1384" w:type="dxa"/>
          </w:tcPr>
          <w:p w14:paraId="30977CE5" w14:textId="77777777" w:rsidR="00190828" w:rsidRPr="000C7DEB" w:rsidRDefault="00190828" w:rsidP="00190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960" w:type="dxa"/>
            <w:vMerge/>
          </w:tcPr>
          <w:p w14:paraId="3E9F3708"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90828" w:rsidRPr="000C7DEB" w14:paraId="208A384F" w14:textId="77777777" w:rsidTr="000C7DEB">
        <w:trPr>
          <w:trHeight w:val="303"/>
        </w:trPr>
        <w:tc>
          <w:tcPr>
            <w:tcW w:w="2660" w:type="dxa"/>
            <w:vMerge/>
          </w:tcPr>
          <w:p w14:paraId="436FAA28"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2DDF8ED5" w14:textId="77777777" w:rsidR="00190828" w:rsidRPr="000C7DEB" w:rsidRDefault="00190828" w:rsidP="000C7DEB">
            <w:pPr>
              <w:spacing w:after="0" w:line="240" w:lineRule="auto"/>
              <w:rPr>
                <w:rFonts w:ascii="Times New Roman" w:hAnsi="Times New Roman"/>
                <w:color w:val="000000"/>
                <w:shd w:val="clear" w:color="auto" w:fill="FFFFFF"/>
              </w:rPr>
            </w:pPr>
            <w:r w:rsidRPr="000C7DEB">
              <w:rPr>
                <w:rFonts w:ascii="Times New Roman" w:hAnsi="Times New Roman"/>
                <w:color w:val="000000"/>
                <w:shd w:val="clear" w:color="auto" w:fill="FFFFFF"/>
              </w:rPr>
              <w:t>Участие в соревнованиях</w:t>
            </w:r>
          </w:p>
        </w:tc>
        <w:tc>
          <w:tcPr>
            <w:tcW w:w="1384" w:type="dxa"/>
          </w:tcPr>
          <w:p w14:paraId="74775419" w14:textId="77777777" w:rsidR="00190828" w:rsidRPr="000C7DEB" w:rsidRDefault="00190828" w:rsidP="00190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1960" w:type="dxa"/>
            <w:vMerge/>
          </w:tcPr>
          <w:p w14:paraId="20E2314E"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63A0D95B" w14:textId="77777777" w:rsidTr="00C31498">
        <w:trPr>
          <w:trHeight w:val="326"/>
        </w:trPr>
        <w:tc>
          <w:tcPr>
            <w:tcW w:w="11586" w:type="dxa"/>
            <w:gridSpan w:val="2"/>
          </w:tcPr>
          <w:p w14:paraId="719EE04D" w14:textId="77777777" w:rsidR="000C7DEB" w:rsidRPr="000C7DEB" w:rsidRDefault="000C7DEB"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r w:rsidRPr="000C7DEB">
              <w:rPr>
                <w:rFonts w:ascii="Times New Roman" w:hAnsi="Times New Roman"/>
                <w:b/>
              </w:rPr>
              <w:t>Раздел 3. Профессионально-прикладная физическая подготовка</w:t>
            </w:r>
          </w:p>
        </w:tc>
        <w:tc>
          <w:tcPr>
            <w:tcW w:w="1384" w:type="dxa"/>
          </w:tcPr>
          <w:p w14:paraId="770FCD40" w14:textId="77777777" w:rsidR="000C7DEB" w:rsidRPr="000C7DEB" w:rsidRDefault="00190828" w:rsidP="000A4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r w:rsidR="000A415D">
              <w:rPr>
                <w:rFonts w:ascii="Times New Roman" w:hAnsi="Times New Roman"/>
                <w:b/>
                <w:bCs/>
              </w:rPr>
              <w:t>1</w:t>
            </w:r>
          </w:p>
        </w:tc>
        <w:tc>
          <w:tcPr>
            <w:tcW w:w="1960" w:type="dxa"/>
          </w:tcPr>
          <w:p w14:paraId="34420404"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90828" w:rsidRPr="000C7DEB" w14:paraId="6936CA05" w14:textId="77777777" w:rsidTr="00940E85">
        <w:trPr>
          <w:trHeight w:val="300"/>
        </w:trPr>
        <w:tc>
          <w:tcPr>
            <w:tcW w:w="2660" w:type="dxa"/>
            <w:vMerge w:val="restart"/>
          </w:tcPr>
          <w:p w14:paraId="2CBF51F9" w14:textId="77777777" w:rsidR="00190828" w:rsidRPr="000C7DEB" w:rsidRDefault="000A415D"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Pr>
                <w:rFonts w:ascii="Times New Roman" w:hAnsi="Times New Roman"/>
                <w:b/>
              </w:rPr>
              <w:t xml:space="preserve">Тема </w:t>
            </w:r>
            <w:r w:rsidR="00190828" w:rsidRPr="000C7DEB">
              <w:rPr>
                <w:rFonts w:ascii="Times New Roman" w:hAnsi="Times New Roman"/>
                <w:b/>
              </w:rPr>
              <w:t>1</w:t>
            </w:r>
            <w:r>
              <w:rPr>
                <w:rFonts w:ascii="Times New Roman" w:hAnsi="Times New Roman"/>
                <w:b/>
              </w:rPr>
              <w:t>.</w:t>
            </w:r>
            <w:r w:rsidR="00190828" w:rsidRPr="000C7DEB">
              <w:rPr>
                <w:rFonts w:ascii="Times New Roman" w:hAnsi="Times New Roman"/>
                <w:b/>
              </w:rPr>
              <w:t xml:space="preserve"> Сущность и содержание ППФП в достижении высоких профессиональных результатов</w:t>
            </w:r>
          </w:p>
          <w:p w14:paraId="42B89619"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C7DEB">
              <w:rPr>
                <w:rFonts w:ascii="Times New Roman" w:hAnsi="Times New Roman"/>
                <w:b/>
              </w:rPr>
              <w:t>Военно-прикладная физическая подготовка</w:t>
            </w:r>
          </w:p>
        </w:tc>
        <w:tc>
          <w:tcPr>
            <w:tcW w:w="8926" w:type="dxa"/>
          </w:tcPr>
          <w:p w14:paraId="3E63125A" w14:textId="77777777" w:rsidR="00190828" w:rsidRPr="000C7DEB" w:rsidRDefault="00190828"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r w:rsidRPr="000C7DEB">
              <w:rPr>
                <w:rFonts w:ascii="Times New Roman" w:hAnsi="Times New Roman"/>
                <w:b/>
              </w:rPr>
              <w:t>Содержание учебного материала</w:t>
            </w:r>
          </w:p>
        </w:tc>
        <w:tc>
          <w:tcPr>
            <w:tcW w:w="1384" w:type="dxa"/>
          </w:tcPr>
          <w:p w14:paraId="79C3D54B" w14:textId="77777777" w:rsidR="00190828" w:rsidRPr="000C7DEB" w:rsidRDefault="00190828" w:rsidP="00A76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C7DEB">
              <w:rPr>
                <w:rFonts w:ascii="Times New Roman" w:hAnsi="Times New Roman"/>
                <w:b/>
                <w:bCs/>
              </w:rPr>
              <w:t xml:space="preserve">        </w:t>
            </w:r>
            <w:r w:rsidR="00A76651">
              <w:rPr>
                <w:rFonts w:ascii="Times New Roman" w:hAnsi="Times New Roman"/>
                <w:b/>
                <w:bCs/>
              </w:rPr>
              <w:t>18</w:t>
            </w:r>
          </w:p>
        </w:tc>
        <w:tc>
          <w:tcPr>
            <w:tcW w:w="1960" w:type="dxa"/>
            <w:vMerge w:val="restart"/>
          </w:tcPr>
          <w:p w14:paraId="68DA8CD7"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01,</w:t>
            </w:r>
          </w:p>
          <w:p w14:paraId="2359F1D8"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lastRenderedPageBreak/>
              <w:t>ОК 02,</w:t>
            </w:r>
          </w:p>
          <w:p w14:paraId="4C9FA7DC"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03,</w:t>
            </w:r>
          </w:p>
          <w:p w14:paraId="23F78C33"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04,</w:t>
            </w:r>
          </w:p>
          <w:p w14:paraId="6ACA3BDE"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06,</w:t>
            </w:r>
          </w:p>
          <w:p w14:paraId="6B67AE74"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07,</w:t>
            </w:r>
          </w:p>
          <w:p w14:paraId="039C8D42"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ОК 08,</w:t>
            </w:r>
          </w:p>
          <w:p w14:paraId="27E3CCDC"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C7DEB">
              <w:rPr>
                <w:rFonts w:ascii="Times New Roman" w:hAnsi="Times New Roman"/>
                <w:bCs/>
              </w:rPr>
              <w:t>ОК 09</w:t>
            </w:r>
          </w:p>
        </w:tc>
      </w:tr>
      <w:tr w:rsidR="00190828" w:rsidRPr="000C7DEB" w14:paraId="6FF06271" w14:textId="77777777" w:rsidTr="00940E85">
        <w:trPr>
          <w:trHeight w:val="1699"/>
        </w:trPr>
        <w:tc>
          <w:tcPr>
            <w:tcW w:w="2660" w:type="dxa"/>
            <w:vMerge/>
          </w:tcPr>
          <w:p w14:paraId="75F10132"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39C7E422" w14:textId="77777777" w:rsidR="00190828" w:rsidRPr="000C7DEB" w:rsidRDefault="00190828"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студентов с учётом специфики будущей профессиональной деятельности. Цели и задачи ППФП с учётом специфики будущей профессиональной деятельности.</w:t>
            </w:r>
          </w:p>
          <w:p w14:paraId="4487C7B0" w14:textId="77777777" w:rsidR="00190828" w:rsidRPr="000C7DEB" w:rsidRDefault="00190828"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rPr>
              <w:t xml:space="preserve">Профессиональные риски, обусловленные спецификой труда. </w:t>
            </w:r>
          </w:p>
          <w:p w14:paraId="280494E3" w14:textId="77777777" w:rsidR="00190828" w:rsidRPr="000C7DEB" w:rsidRDefault="00190828"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rPr>
              <w:t>Средства, методы и методика формирования профессионально значимых двигательных умений и навыков.</w:t>
            </w:r>
          </w:p>
          <w:p w14:paraId="52D09C29" w14:textId="77777777" w:rsidR="00190828" w:rsidRPr="000C7DEB" w:rsidRDefault="00190828"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rPr>
              <w:t>Средства, методы и методика формирования профессионально значимых физических и психических свойств и качеств.</w:t>
            </w:r>
          </w:p>
          <w:p w14:paraId="2803A69D" w14:textId="77777777" w:rsidR="00190828" w:rsidRPr="000C7DEB" w:rsidRDefault="00190828"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rPr>
              <w:t>Средства, методы и методика формирования устойчивости к профессиональным заболеваниям.</w:t>
            </w:r>
          </w:p>
          <w:p w14:paraId="2F1BA715" w14:textId="77777777" w:rsidR="00190828" w:rsidRPr="000C7DEB" w:rsidRDefault="00190828"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rPr>
              <w:t>Прикладные виды спорта. Прикладные умения и навыки. Оценка эффективности ППФП.</w:t>
            </w:r>
          </w:p>
        </w:tc>
        <w:tc>
          <w:tcPr>
            <w:tcW w:w="1384" w:type="dxa"/>
          </w:tcPr>
          <w:p w14:paraId="52E5A67F"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F31361F"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2DF610E4"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3F2B532"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211E2C1D"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D8F0C0F"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3CE65C8"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0236453"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8CCA69C"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E207C38"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F4A7079"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25C99CD0"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2919CA6"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73351E9"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960" w:type="dxa"/>
            <w:vMerge/>
          </w:tcPr>
          <w:p w14:paraId="36DA4E08" w14:textId="77777777" w:rsidR="00190828" w:rsidRPr="000C7DEB" w:rsidRDefault="00190828"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7783A27F" w14:textId="77777777" w:rsidTr="000C7DEB">
        <w:trPr>
          <w:trHeight w:val="315"/>
        </w:trPr>
        <w:tc>
          <w:tcPr>
            <w:tcW w:w="2660" w:type="dxa"/>
            <w:vMerge/>
          </w:tcPr>
          <w:p w14:paraId="73FD8B93"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60E0706D" w14:textId="77777777" w:rsidR="000C7DEB" w:rsidRPr="000C7DEB" w:rsidRDefault="000C7DEB"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b/>
              </w:rPr>
              <w:t>Практические занятия</w:t>
            </w:r>
          </w:p>
        </w:tc>
        <w:tc>
          <w:tcPr>
            <w:tcW w:w="1384" w:type="dxa"/>
          </w:tcPr>
          <w:p w14:paraId="1D45E057" w14:textId="77777777" w:rsidR="000C7DEB" w:rsidRPr="000C7DEB" w:rsidRDefault="000C7DEB" w:rsidP="00A76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C7DEB">
              <w:rPr>
                <w:rFonts w:ascii="Times New Roman" w:hAnsi="Times New Roman"/>
                <w:b/>
                <w:bCs/>
              </w:rPr>
              <w:t xml:space="preserve">         </w:t>
            </w:r>
            <w:r w:rsidR="00A76651">
              <w:rPr>
                <w:rFonts w:ascii="Times New Roman" w:hAnsi="Times New Roman"/>
                <w:b/>
                <w:bCs/>
              </w:rPr>
              <w:t>18</w:t>
            </w:r>
          </w:p>
        </w:tc>
        <w:tc>
          <w:tcPr>
            <w:tcW w:w="1960" w:type="dxa"/>
            <w:vMerge/>
          </w:tcPr>
          <w:p w14:paraId="1CBC1BCF"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7D5B2CBE" w14:textId="77777777" w:rsidTr="000C7DEB">
        <w:trPr>
          <w:trHeight w:val="309"/>
        </w:trPr>
        <w:tc>
          <w:tcPr>
            <w:tcW w:w="2660" w:type="dxa"/>
            <w:vMerge/>
          </w:tcPr>
          <w:p w14:paraId="0FFDDB39"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18CFE191" w14:textId="77777777" w:rsidR="000C7DEB" w:rsidRPr="000C7DEB" w:rsidRDefault="000C7DEB"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r w:rsidRPr="000C7DEB">
              <w:rPr>
                <w:rFonts w:ascii="Times New Roman" w:hAnsi="Times New Roman"/>
              </w:rPr>
              <w:t>Выполнение комплексов дыхательных упражнений.</w:t>
            </w:r>
          </w:p>
        </w:tc>
        <w:tc>
          <w:tcPr>
            <w:tcW w:w="1384" w:type="dxa"/>
          </w:tcPr>
          <w:p w14:paraId="7A0D3291" w14:textId="77777777" w:rsidR="000C7DEB" w:rsidRPr="000C7DEB" w:rsidRDefault="000C7DEB" w:rsidP="000A4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2</w:t>
            </w:r>
          </w:p>
        </w:tc>
        <w:tc>
          <w:tcPr>
            <w:tcW w:w="1960" w:type="dxa"/>
            <w:vMerge/>
          </w:tcPr>
          <w:p w14:paraId="6759DC09"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0F4BE2E7" w14:textId="77777777" w:rsidTr="000C7DEB">
        <w:trPr>
          <w:trHeight w:val="243"/>
        </w:trPr>
        <w:tc>
          <w:tcPr>
            <w:tcW w:w="2660" w:type="dxa"/>
            <w:vMerge/>
          </w:tcPr>
          <w:p w14:paraId="2DD06F4F"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304AEDF6" w14:textId="77777777" w:rsidR="000C7DEB" w:rsidRPr="000C7DEB" w:rsidRDefault="000C7DEB"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rPr>
              <w:t>Выполнение комплексов утренней гимнастики.</w:t>
            </w:r>
          </w:p>
        </w:tc>
        <w:tc>
          <w:tcPr>
            <w:tcW w:w="1384" w:type="dxa"/>
          </w:tcPr>
          <w:p w14:paraId="4597BC0D" w14:textId="77777777" w:rsidR="000C7DEB" w:rsidRPr="000C7DEB" w:rsidRDefault="000C7DEB" w:rsidP="000A4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4</w:t>
            </w:r>
          </w:p>
        </w:tc>
        <w:tc>
          <w:tcPr>
            <w:tcW w:w="1960" w:type="dxa"/>
            <w:vMerge/>
          </w:tcPr>
          <w:p w14:paraId="691615B6"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0499968D" w14:textId="77777777" w:rsidTr="000C7DEB">
        <w:trPr>
          <w:trHeight w:val="540"/>
        </w:trPr>
        <w:tc>
          <w:tcPr>
            <w:tcW w:w="2660" w:type="dxa"/>
            <w:vMerge/>
          </w:tcPr>
          <w:p w14:paraId="6D4C6E17"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28284EB6" w14:textId="77777777" w:rsidR="000C7DEB" w:rsidRPr="000C7DEB" w:rsidRDefault="000C7DEB"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rPr>
              <w:t>Выполнение комплексов упражнений для глаз.</w:t>
            </w:r>
          </w:p>
          <w:p w14:paraId="2D605464" w14:textId="77777777" w:rsidR="000C7DEB" w:rsidRPr="000C7DEB" w:rsidRDefault="000C7DEB"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rPr>
              <w:t>Выполнение комплексов упражнений по формированию осанки.</w:t>
            </w:r>
          </w:p>
        </w:tc>
        <w:tc>
          <w:tcPr>
            <w:tcW w:w="1384" w:type="dxa"/>
          </w:tcPr>
          <w:p w14:paraId="6392439D" w14:textId="77777777" w:rsidR="000C7DEB" w:rsidRPr="000C7DEB" w:rsidRDefault="000C7DEB" w:rsidP="000A4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2</w:t>
            </w:r>
          </w:p>
        </w:tc>
        <w:tc>
          <w:tcPr>
            <w:tcW w:w="1960" w:type="dxa"/>
            <w:vMerge/>
          </w:tcPr>
          <w:p w14:paraId="7D38BC37"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1BC77893" w14:textId="77777777" w:rsidTr="000C7DEB">
        <w:trPr>
          <w:trHeight w:val="855"/>
        </w:trPr>
        <w:tc>
          <w:tcPr>
            <w:tcW w:w="2660" w:type="dxa"/>
            <w:vMerge/>
          </w:tcPr>
          <w:p w14:paraId="13314969"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64D9FEBC" w14:textId="77777777" w:rsidR="000C7DEB" w:rsidRPr="000C7DEB" w:rsidRDefault="000C7DEB"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rPr>
              <w:t>Выполнение комплексов упражнений для снижения массы тела.</w:t>
            </w:r>
          </w:p>
          <w:p w14:paraId="1A0E57FA" w14:textId="77777777" w:rsidR="000C7DEB" w:rsidRPr="000C7DEB" w:rsidRDefault="000C7DEB"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rPr>
              <w:t>Выполнение комплексов упражнений для наращивания массы тела.</w:t>
            </w:r>
          </w:p>
          <w:p w14:paraId="3351D7F4" w14:textId="77777777" w:rsidR="000C7DEB" w:rsidRPr="000C7DEB" w:rsidRDefault="000C7DEB"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rPr>
              <w:t>Выполнение комплексов упражнений по профилактике плоскостопия.</w:t>
            </w:r>
          </w:p>
        </w:tc>
        <w:tc>
          <w:tcPr>
            <w:tcW w:w="1384" w:type="dxa"/>
          </w:tcPr>
          <w:p w14:paraId="65D68614" w14:textId="77777777" w:rsidR="000C7DEB" w:rsidRPr="000C7DEB" w:rsidRDefault="000C7DEB" w:rsidP="000A4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2</w:t>
            </w:r>
          </w:p>
        </w:tc>
        <w:tc>
          <w:tcPr>
            <w:tcW w:w="1960" w:type="dxa"/>
            <w:vMerge/>
          </w:tcPr>
          <w:p w14:paraId="71E29051"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37585440" w14:textId="77777777" w:rsidTr="000C7DEB">
        <w:trPr>
          <w:trHeight w:val="840"/>
        </w:trPr>
        <w:tc>
          <w:tcPr>
            <w:tcW w:w="2660" w:type="dxa"/>
            <w:vMerge/>
          </w:tcPr>
          <w:p w14:paraId="4E6970B3"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3E155FF0" w14:textId="77777777" w:rsidR="000C7DEB" w:rsidRPr="000C7DEB" w:rsidRDefault="000C7DEB"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rPr>
              <w:t>Выполнение комплексов упражнений при сутулости, нарушением осанки в грудном и поясничном отделах, упражнений для укрепления мышечного корсета, для укрепления мышц брюшного пресса.</w:t>
            </w:r>
          </w:p>
        </w:tc>
        <w:tc>
          <w:tcPr>
            <w:tcW w:w="1384" w:type="dxa"/>
          </w:tcPr>
          <w:p w14:paraId="550E5D04" w14:textId="77777777" w:rsidR="000C7DEB" w:rsidRPr="000C7DEB" w:rsidRDefault="000C7DEB" w:rsidP="000A4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C7DEB">
              <w:rPr>
                <w:rFonts w:ascii="Times New Roman" w:hAnsi="Times New Roman"/>
                <w:bCs/>
              </w:rPr>
              <w:t>4</w:t>
            </w:r>
          </w:p>
        </w:tc>
        <w:tc>
          <w:tcPr>
            <w:tcW w:w="1960" w:type="dxa"/>
            <w:vMerge/>
          </w:tcPr>
          <w:p w14:paraId="231352B3"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C7DEB" w:rsidRPr="000C7DEB" w14:paraId="7DF11C6F" w14:textId="77777777" w:rsidTr="000C7DEB">
        <w:trPr>
          <w:trHeight w:val="1080"/>
        </w:trPr>
        <w:tc>
          <w:tcPr>
            <w:tcW w:w="2660" w:type="dxa"/>
            <w:vMerge/>
          </w:tcPr>
          <w:p w14:paraId="52A4F011"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75064041" w14:textId="63AB5058" w:rsidR="000C7DEB" w:rsidRPr="000C7DEB" w:rsidRDefault="000C7DEB" w:rsidP="00C37B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rPr>
              <w:t>Проведение студентами самостоятельно подготовленных комплексов упражнений, направленных на укрепление здоровья и профилактику нарушений работы органов и систем организма.</w:t>
            </w:r>
          </w:p>
        </w:tc>
        <w:tc>
          <w:tcPr>
            <w:tcW w:w="1384" w:type="dxa"/>
          </w:tcPr>
          <w:p w14:paraId="0BDBFF78" w14:textId="77777777" w:rsidR="000C7DEB" w:rsidRPr="000C7DEB" w:rsidRDefault="00A76651" w:rsidP="000A4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960" w:type="dxa"/>
            <w:vMerge/>
          </w:tcPr>
          <w:p w14:paraId="11E449D5" w14:textId="77777777" w:rsidR="000C7DEB" w:rsidRPr="000C7DEB" w:rsidRDefault="000C7DEB"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A415D" w:rsidRPr="000C7DEB" w14:paraId="5A9F16E3" w14:textId="77777777" w:rsidTr="000A415D">
        <w:trPr>
          <w:trHeight w:val="745"/>
        </w:trPr>
        <w:tc>
          <w:tcPr>
            <w:tcW w:w="2660" w:type="dxa"/>
            <w:vMerge/>
          </w:tcPr>
          <w:p w14:paraId="25DCC709" w14:textId="77777777" w:rsidR="000A415D" w:rsidRPr="000C7DEB" w:rsidRDefault="000A415D"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21CC6FB9" w14:textId="77777777" w:rsidR="000A415D" w:rsidRPr="000C7DEB" w:rsidRDefault="000A415D"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r w:rsidRPr="000C7DEB">
              <w:rPr>
                <w:rFonts w:ascii="Times New Roman" w:hAnsi="Times New Roman"/>
                <w:b/>
              </w:rPr>
              <w:t>Самос</w:t>
            </w:r>
            <w:r>
              <w:rPr>
                <w:rFonts w:ascii="Times New Roman" w:hAnsi="Times New Roman"/>
                <w:b/>
              </w:rPr>
              <w:t>тоятельная работа обучающихся</w:t>
            </w:r>
          </w:p>
          <w:p w14:paraId="3AE6E2AD" w14:textId="77777777" w:rsidR="000A415D" w:rsidRPr="000C7DEB" w:rsidRDefault="000A415D"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0C7DEB">
              <w:rPr>
                <w:rFonts w:ascii="Times New Roman" w:hAnsi="Times New Roman"/>
              </w:rPr>
              <w:t xml:space="preserve">Составление комплексов упражнений, направленных на укрепление здоровья и профилактику нарушений работы органов и систем организма с учетом </w:t>
            </w:r>
            <w:proofErr w:type="spellStart"/>
            <w:r w:rsidRPr="000C7DEB">
              <w:rPr>
                <w:rFonts w:ascii="Times New Roman" w:hAnsi="Times New Roman"/>
              </w:rPr>
              <w:t>профессиоограммы</w:t>
            </w:r>
            <w:proofErr w:type="spellEnd"/>
          </w:p>
        </w:tc>
        <w:tc>
          <w:tcPr>
            <w:tcW w:w="1384" w:type="dxa"/>
          </w:tcPr>
          <w:p w14:paraId="4692D1DA" w14:textId="77777777" w:rsidR="000A415D" w:rsidRPr="000C7DEB" w:rsidRDefault="000A415D" w:rsidP="000A4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w:t>
            </w:r>
          </w:p>
          <w:p w14:paraId="09896B38" w14:textId="77777777" w:rsidR="000A415D" w:rsidRPr="000C7DEB" w:rsidRDefault="000A415D"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960" w:type="dxa"/>
            <w:vMerge/>
          </w:tcPr>
          <w:p w14:paraId="77E300B5" w14:textId="77777777" w:rsidR="000A415D" w:rsidRPr="000C7DEB" w:rsidRDefault="000A415D"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A76651" w:rsidRPr="000C7DEB" w14:paraId="77CBCD8C" w14:textId="77777777" w:rsidTr="00233182">
        <w:trPr>
          <w:trHeight w:val="260"/>
        </w:trPr>
        <w:tc>
          <w:tcPr>
            <w:tcW w:w="11586" w:type="dxa"/>
            <w:gridSpan w:val="2"/>
          </w:tcPr>
          <w:p w14:paraId="243DFB7A" w14:textId="77777777" w:rsidR="00A76651" w:rsidRDefault="00A76651"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r>
              <w:rPr>
                <w:rFonts w:ascii="Times New Roman" w:hAnsi="Times New Roman"/>
                <w:b/>
              </w:rPr>
              <w:t>Промежуточная аттестация</w:t>
            </w:r>
          </w:p>
        </w:tc>
        <w:tc>
          <w:tcPr>
            <w:tcW w:w="1384" w:type="dxa"/>
          </w:tcPr>
          <w:p w14:paraId="78E53834" w14:textId="77777777" w:rsidR="00A76651" w:rsidRDefault="00A76651" w:rsidP="000A4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1960" w:type="dxa"/>
          </w:tcPr>
          <w:p w14:paraId="0CAA2EA3" w14:textId="77777777" w:rsidR="00A76651" w:rsidRPr="000C7DEB" w:rsidRDefault="00A76651"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A415D" w:rsidRPr="000C7DEB" w14:paraId="0F192956" w14:textId="77777777" w:rsidTr="00233182">
        <w:trPr>
          <w:trHeight w:val="260"/>
        </w:trPr>
        <w:tc>
          <w:tcPr>
            <w:tcW w:w="11586" w:type="dxa"/>
            <w:gridSpan w:val="2"/>
          </w:tcPr>
          <w:p w14:paraId="609965C0" w14:textId="77777777" w:rsidR="000A415D" w:rsidRPr="000C7DEB" w:rsidRDefault="000A415D" w:rsidP="000C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r>
              <w:rPr>
                <w:rFonts w:ascii="Times New Roman" w:hAnsi="Times New Roman"/>
                <w:b/>
              </w:rPr>
              <w:t>Всего</w:t>
            </w:r>
          </w:p>
        </w:tc>
        <w:tc>
          <w:tcPr>
            <w:tcW w:w="1384" w:type="dxa"/>
          </w:tcPr>
          <w:p w14:paraId="77E1542F" w14:textId="77777777" w:rsidR="000A415D" w:rsidRDefault="000A415D" w:rsidP="000A4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243</w:t>
            </w:r>
          </w:p>
        </w:tc>
        <w:tc>
          <w:tcPr>
            <w:tcW w:w="1960" w:type="dxa"/>
          </w:tcPr>
          <w:p w14:paraId="1A677C53" w14:textId="77777777" w:rsidR="000A415D" w:rsidRPr="000C7DEB" w:rsidRDefault="000A415D" w:rsidP="000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bl>
    <w:p w14:paraId="53539006" w14:textId="77777777" w:rsidR="000C7DEB" w:rsidRPr="00414C20" w:rsidRDefault="000C7DEB" w:rsidP="00A52C6B">
      <w:pPr>
        <w:rPr>
          <w:rFonts w:ascii="Times New Roman" w:hAnsi="Times New Roman"/>
          <w:b/>
          <w:i/>
        </w:rPr>
        <w:sectPr w:rsidR="000C7DEB" w:rsidRPr="00414C20" w:rsidSect="00A52C6B">
          <w:pgSz w:w="16838" w:h="11906" w:orient="landscape"/>
          <w:pgMar w:top="850" w:right="284" w:bottom="1701" w:left="1134" w:header="708" w:footer="708" w:gutter="0"/>
          <w:cols w:space="720"/>
          <w:docGrid w:linePitch="299"/>
        </w:sectPr>
      </w:pPr>
    </w:p>
    <w:p w14:paraId="47C91078" w14:textId="77777777" w:rsidR="00233182" w:rsidRPr="00414C20" w:rsidRDefault="00233182" w:rsidP="00233182">
      <w:pPr>
        <w:ind w:left="1353"/>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p>
    <w:p w14:paraId="0789A0B7" w14:textId="77777777" w:rsidR="00233182" w:rsidRPr="00414C20" w:rsidRDefault="00233182" w:rsidP="00233182">
      <w:pPr>
        <w:suppressAutoHyphens/>
        <w:ind w:firstLine="709"/>
        <w:jc w:val="both"/>
        <w:rPr>
          <w:rFonts w:ascii="Times New Roman" w:hAnsi="Times New Roman"/>
          <w:bCs/>
        </w:rPr>
      </w:pPr>
      <w:r w:rsidRPr="00414C20">
        <w:rPr>
          <w:rFonts w:ascii="Times New Roman" w:hAnsi="Times New Roman"/>
          <w:bCs/>
        </w:rPr>
        <w:t>3.1. Для реализаци</w:t>
      </w:r>
      <w:r w:rsidR="00EF6B3B">
        <w:rPr>
          <w:rFonts w:ascii="Times New Roman" w:hAnsi="Times New Roman"/>
          <w:bCs/>
        </w:rPr>
        <w:t xml:space="preserve">и программы учебной дисциплины </w:t>
      </w:r>
      <w:r w:rsidRPr="00414C20">
        <w:rPr>
          <w:rFonts w:ascii="Times New Roman" w:hAnsi="Times New Roman"/>
          <w:bCs/>
        </w:rPr>
        <w:t>должны быть предусмотрены следующие специальные помещения:</w:t>
      </w:r>
    </w:p>
    <w:p w14:paraId="45E74D25" w14:textId="77777777" w:rsidR="00233182" w:rsidRDefault="00233182" w:rsidP="00233182">
      <w:pPr>
        <w:suppressAutoHyphens/>
        <w:spacing w:after="0" w:line="240" w:lineRule="auto"/>
        <w:jc w:val="both"/>
        <w:rPr>
          <w:rFonts w:ascii="Times New Roman" w:hAnsi="Times New Roman"/>
          <w:bCs/>
        </w:rPr>
      </w:pPr>
      <w:r>
        <w:rPr>
          <w:rFonts w:ascii="Times New Roman" w:hAnsi="Times New Roman"/>
          <w:bCs/>
        </w:rPr>
        <w:t>спортивный зал, оснащенный следующим спортивным инвентарем:</w:t>
      </w:r>
    </w:p>
    <w:p w14:paraId="558754EA" w14:textId="77777777" w:rsidR="00233182" w:rsidRPr="00233182" w:rsidRDefault="00233182" w:rsidP="001E23F8">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bCs/>
          <w:lang w:eastAsia="en-US"/>
        </w:rPr>
      </w:pPr>
      <w:r w:rsidRPr="00233182">
        <w:rPr>
          <w:rFonts w:ascii="Times New Roman" w:hAnsi="Times New Roman"/>
          <w:bCs/>
          <w:lang w:eastAsia="en-US"/>
        </w:rPr>
        <w:t>Гимнастическая лестница</w:t>
      </w:r>
    </w:p>
    <w:p w14:paraId="43D171FE" w14:textId="77777777" w:rsidR="00233182" w:rsidRPr="00233182" w:rsidRDefault="00233182" w:rsidP="001E23F8">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bCs/>
          <w:lang w:eastAsia="en-US"/>
        </w:rPr>
      </w:pPr>
      <w:r w:rsidRPr="00233182">
        <w:rPr>
          <w:rFonts w:ascii="Times New Roman" w:hAnsi="Times New Roman"/>
          <w:bCs/>
          <w:lang w:eastAsia="en-US"/>
        </w:rPr>
        <w:t>Гимнастическая скамейка</w:t>
      </w:r>
    </w:p>
    <w:p w14:paraId="550F0712" w14:textId="77777777" w:rsidR="00233182" w:rsidRPr="00233182" w:rsidRDefault="00233182" w:rsidP="001E23F8">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bCs/>
          <w:lang w:eastAsia="en-US"/>
        </w:rPr>
      </w:pPr>
      <w:r w:rsidRPr="00233182">
        <w:rPr>
          <w:rFonts w:ascii="Times New Roman" w:hAnsi="Times New Roman"/>
          <w:bCs/>
          <w:lang w:eastAsia="en-US"/>
        </w:rPr>
        <w:t>Волейбольная стойка и сетка</w:t>
      </w:r>
    </w:p>
    <w:p w14:paraId="3C8F29A9" w14:textId="77777777" w:rsidR="00233182" w:rsidRPr="00233182" w:rsidRDefault="00233182" w:rsidP="001E23F8">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bCs/>
          <w:lang w:eastAsia="en-US"/>
        </w:rPr>
      </w:pPr>
      <w:r w:rsidRPr="00233182">
        <w:rPr>
          <w:rFonts w:ascii="Times New Roman" w:hAnsi="Times New Roman"/>
          <w:bCs/>
          <w:lang w:eastAsia="en-US"/>
        </w:rPr>
        <w:t>Баскетбольные щиты</w:t>
      </w:r>
    </w:p>
    <w:p w14:paraId="5B3E165A" w14:textId="77777777" w:rsidR="00233182" w:rsidRPr="00233182" w:rsidRDefault="00233182" w:rsidP="001E23F8">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bCs/>
          <w:lang w:eastAsia="en-US"/>
        </w:rPr>
      </w:pPr>
      <w:r w:rsidRPr="00233182">
        <w:rPr>
          <w:rFonts w:ascii="Times New Roman" w:hAnsi="Times New Roman"/>
          <w:bCs/>
          <w:lang w:eastAsia="en-US"/>
        </w:rPr>
        <w:t>Гимнастические маты</w:t>
      </w:r>
    </w:p>
    <w:p w14:paraId="77EC725A" w14:textId="77777777" w:rsidR="00233182" w:rsidRPr="00233182" w:rsidRDefault="00233182" w:rsidP="001E23F8">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bCs/>
          <w:lang w:eastAsia="en-US"/>
        </w:rPr>
      </w:pPr>
      <w:r w:rsidRPr="00233182">
        <w:rPr>
          <w:rFonts w:ascii="Times New Roman" w:hAnsi="Times New Roman"/>
          <w:bCs/>
          <w:lang w:eastAsia="en-US"/>
        </w:rPr>
        <w:t>Перекладина навесная</w:t>
      </w:r>
      <w:r>
        <w:rPr>
          <w:rFonts w:ascii="Times New Roman" w:hAnsi="Times New Roman"/>
          <w:bCs/>
          <w:lang w:eastAsia="en-US"/>
        </w:rPr>
        <w:t>.</w:t>
      </w:r>
    </w:p>
    <w:p w14:paraId="44EBE9F8" w14:textId="77777777" w:rsidR="00233182" w:rsidRDefault="00233182" w:rsidP="00233182">
      <w:pPr>
        <w:spacing w:after="0" w:line="240" w:lineRule="auto"/>
        <w:jc w:val="both"/>
        <w:rPr>
          <w:rFonts w:ascii="Times New Roman" w:hAnsi="Times New Roman"/>
        </w:rPr>
      </w:pPr>
    </w:p>
    <w:p w14:paraId="297BB1ED" w14:textId="77777777" w:rsidR="00233182" w:rsidRPr="00233182" w:rsidRDefault="00233182" w:rsidP="00233182">
      <w:pPr>
        <w:spacing w:after="0" w:line="240" w:lineRule="auto"/>
        <w:jc w:val="both"/>
        <w:rPr>
          <w:rFonts w:ascii="Times New Roman" w:hAnsi="Times New Roman"/>
        </w:rPr>
      </w:pPr>
      <w:r w:rsidRPr="00233182">
        <w:rPr>
          <w:rFonts w:ascii="Times New Roman" w:hAnsi="Times New Roman"/>
        </w:rPr>
        <w:t>Раздаточный материал</w:t>
      </w:r>
      <w:r>
        <w:rPr>
          <w:rFonts w:ascii="Times New Roman" w:hAnsi="Times New Roman"/>
        </w:rPr>
        <w:t>:</w:t>
      </w:r>
    </w:p>
    <w:p w14:paraId="09659AFB" w14:textId="77777777" w:rsidR="00233182" w:rsidRPr="00233182" w:rsidRDefault="00233182" w:rsidP="001E23F8">
      <w:pPr>
        <w:numPr>
          <w:ilvl w:val="0"/>
          <w:numId w:val="60"/>
        </w:numPr>
        <w:spacing w:after="0" w:line="240" w:lineRule="auto"/>
        <w:ind w:left="0"/>
        <w:jc w:val="both"/>
        <w:rPr>
          <w:rFonts w:ascii="Times New Roman" w:hAnsi="Times New Roman"/>
        </w:rPr>
      </w:pPr>
      <w:r w:rsidRPr="00233182">
        <w:rPr>
          <w:rFonts w:ascii="Times New Roman" w:hAnsi="Times New Roman"/>
        </w:rPr>
        <w:t xml:space="preserve">Мячи </w:t>
      </w:r>
    </w:p>
    <w:p w14:paraId="19F74669" w14:textId="77777777" w:rsidR="00233182" w:rsidRPr="00233182" w:rsidRDefault="00233182" w:rsidP="001E23F8">
      <w:pPr>
        <w:numPr>
          <w:ilvl w:val="0"/>
          <w:numId w:val="60"/>
        </w:numPr>
        <w:spacing w:after="0" w:line="240" w:lineRule="auto"/>
        <w:ind w:left="0"/>
        <w:jc w:val="both"/>
        <w:rPr>
          <w:rFonts w:ascii="Times New Roman" w:hAnsi="Times New Roman"/>
        </w:rPr>
      </w:pPr>
      <w:r w:rsidRPr="00233182">
        <w:rPr>
          <w:rFonts w:ascii="Times New Roman" w:hAnsi="Times New Roman"/>
        </w:rPr>
        <w:t>Гимнастическая скакалка</w:t>
      </w:r>
    </w:p>
    <w:p w14:paraId="3E54D89A" w14:textId="77777777" w:rsidR="00233182" w:rsidRPr="00233182" w:rsidRDefault="00233182" w:rsidP="00233182">
      <w:pPr>
        <w:spacing w:after="0" w:line="240" w:lineRule="auto"/>
        <w:jc w:val="both"/>
        <w:rPr>
          <w:rFonts w:ascii="Times New Roman" w:hAnsi="Times New Roman"/>
        </w:rPr>
      </w:pPr>
      <w:r w:rsidRPr="00233182">
        <w:rPr>
          <w:rFonts w:ascii="Times New Roman" w:hAnsi="Times New Roman"/>
        </w:rPr>
        <w:t>Тренажеры</w:t>
      </w:r>
      <w:r>
        <w:rPr>
          <w:rFonts w:ascii="Times New Roman" w:hAnsi="Times New Roman"/>
        </w:rPr>
        <w:t>:</w:t>
      </w:r>
      <w:r w:rsidRPr="00233182">
        <w:rPr>
          <w:rFonts w:ascii="Times New Roman" w:hAnsi="Times New Roman"/>
        </w:rPr>
        <w:t xml:space="preserve"> </w:t>
      </w:r>
    </w:p>
    <w:p w14:paraId="58065719" w14:textId="77777777" w:rsidR="00233182" w:rsidRPr="00233182" w:rsidRDefault="00233182" w:rsidP="001E23F8">
      <w:pPr>
        <w:numPr>
          <w:ilvl w:val="0"/>
          <w:numId w:val="60"/>
        </w:numPr>
        <w:spacing w:after="0" w:line="240" w:lineRule="auto"/>
        <w:ind w:left="0"/>
        <w:jc w:val="both"/>
        <w:rPr>
          <w:rFonts w:ascii="Times New Roman" w:hAnsi="Times New Roman"/>
        </w:rPr>
      </w:pPr>
      <w:r w:rsidRPr="00233182">
        <w:rPr>
          <w:rFonts w:ascii="Times New Roman" w:hAnsi="Times New Roman"/>
        </w:rPr>
        <w:t>Набор гантелей</w:t>
      </w:r>
    </w:p>
    <w:p w14:paraId="06483B0B" w14:textId="77777777" w:rsidR="00233182" w:rsidRPr="00233182" w:rsidRDefault="00233182" w:rsidP="001E23F8">
      <w:pPr>
        <w:numPr>
          <w:ilvl w:val="0"/>
          <w:numId w:val="60"/>
        </w:numPr>
        <w:spacing w:after="0" w:line="240" w:lineRule="auto"/>
        <w:ind w:left="0"/>
        <w:jc w:val="both"/>
        <w:rPr>
          <w:rFonts w:ascii="Times New Roman" w:hAnsi="Times New Roman"/>
        </w:rPr>
      </w:pPr>
      <w:r w:rsidRPr="00233182">
        <w:rPr>
          <w:rFonts w:ascii="Times New Roman" w:hAnsi="Times New Roman"/>
        </w:rPr>
        <w:t>Комплект гирь и штанг</w:t>
      </w:r>
      <w:r>
        <w:rPr>
          <w:rFonts w:ascii="Times New Roman" w:hAnsi="Times New Roman"/>
        </w:rPr>
        <w:t>.</w:t>
      </w:r>
    </w:p>
    <w:p w14:paraId="1C0DCA1F" w14:textId="77777777" w:rsidR="00233182" w:rsidRDefault="00233182" w:rsidP="00233182">
      <w:pPr>
        <w:suppressAutoHyphens/>
        <w:ind w:firstLine="709"/>
        <w:jc w:val="both"/>
        <w:rPr>
          <w:rFonts w:ascii="Times New Roman" w:hAnsi="Times New Roman"/>
          <w:bCs/>
        </w:rPr>
      </w:pPr>
    </w:p>
    <w:p w14:paraId="580FD8C8" w14:textId="77777777" w:rsidR="00233182" w:rsidRPr="00414C20" w:rsidRDefault="00233182" w:rsidP="00233182">
      <w:pPr>
        <w:suppressAutoHyphens/>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72FC6278" w14:textId="77777777" w:rsidR="00233182" w:rsidRDefault="00E46FEC" w:rsidP="00E46FEC">
      <w:pPr>
        <w:spacing w:after="0"/>
        <w:ind w:firstLine="709"/>
        <w:contextualSpacing/>
        <w:jc w:val="both"/>
        <w:rPr>
          <w:rFonts w:ascii="Times New Roman" w:hAnsi="Times New Roman"/>
          <w:bCs/>
        </w:rPr>
      </w:pPr>
      <w:r w:rsidRPr="00E46FEC">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A42C6A7" w14:textId="77777777" w:rsidR="00C37B5F" w:rsidRDefault="00C37B5F" w:rsidP="00C37B5F">
      <w:pPr>
        <w:tabs>
          <w:tab w:val="left" w:pos="1134"/>
        </w:tabs>
        <w:ind w:firstLine="709"/>
        <w:contextualSpacing/>
        <w:rPr>
          <w:rFonts w:ascii="Times New Roman" w:hAnsi="Times New Roman"/>
          <w:b/>
          <w:sz w:val="24"/>
          <w:szCs w:val="24"/>
        </w:rPr>
      </w:pPr>
      <w:r>
        <w:rPr>
          <w:rFonts w:ascii="Times New Roman" w:hAnsi="Times New Roman"/>
          <w:b/>
          <w:sz w:val="24"/>
          <w:szCs w:val="24"/>
        </w:rPr>
        <w:t>3.2.1. Основные печатные издания</w:t>
      </w:r>
    </w:p>
    <w:p w14:paraId="2ECBB8C7" w14:textId="77777777" w:rsidR="00C37B5F" w:rsidRDefault="00C37B5F" w:rsidP="00C37B5F">
      <w:pPr>
        <w:numPr>
          <w:ilvl w:val="0"/>
          <w:numId w:val="117"/>
        </w:numPr>
        <w:tabs>
          <w:tab w:val="left" w:pos="1134"/>
        </w:tabs>
        <w:autoSpaceDE w:val="0"/>
        <w:autoSpaceDN w:val="0"/>
        <w:adjustRightInd w:val="0"/>
        <w:spacing w:after="0"/>
        <w:ind w:left="0" w:firstLine="709"/>
        <w:contextualSpacing/>
        <w:jc w:val="both"/>
        <w:rPr>
          <w:rFonts w:ascii="Times New Roman" w:hAnsi="Times New Roman"/>
          <w:sz w:val="24"/>
          <w:szCs w:val="24"/>
        </w:rPr>
      </w:pPr>
      <w:r>
        <w:rPr>
          <w:rFonts w:ascii="Times New Roman" w:hAnsi="Times New Roman"/>
          <w:sz w:val="24"/>
          <w:szCs w:val="24"/>
        </w:rPr>
        <w:t xml:space="preserve">Физическая </w:t>
      </w:r>
      <w:proofErr w:type="gramStart"/>
      <w:r>
        <w:rPr>
          <w:rFonts w:ascii="Times New Roman" w:hAnsi="Times New Roman"/>
          <w:sz w:val="24"/>
          <w:szCs w:val="24"/>
        </w:rPr>
        <w:t>культура :</w:t>
      </w:r>
      <w:proofErr w:type="gramEnd"/>
      <w:r>
        <w:rPr>
          <w:rFonts w:ascii="Times New Roman" w:hAnsi="Times New Roman"/>
          <w:sz w:val="24"/>
          <w:szCs w:val="24"/>
        </w:rPr>
        <w:t xml:space="preserve"> учебное пособие для среднего профессионального образования / Е. В. </w:t>
      </w:r>
      <w:proofErr w:type="spellStart"/>
      <w:r>
        <w:rPr>
          <w:rFonts w:ascii="Times New Roman" w:hAnsi="Times New Roman"/>
          <w:sz w:val="24"/>
          <w:szCs w:val="24"/>
        </w:rPr>
        <w:t>Конеева</w:t>
      </w:r>
      <w:proofErr w:type="spellEnd"/>
      <w:r>
        <w:rPr>
          <w:rFonts w:ascii="Times New Roman" w:hAnsi="Times New Roman"/>
          <w:sz w:val="24"/>
          <w:szCs w:val="24"/>
        </w:rPr>
        <w:t xml:space="preserve"> [и др.] ; под редакцией Е. В. </w:t>
      </w:r>
      <w:proofErr w:type="spellStart"/>
      <w:r>
        <w:rPr>
          <w:rFonts w:ascii="Times New Roman" w:hAnsi="Times New Roman"/>
          <w:sz w:val="24"/>
          <w:szCs w:val="24"/>
        </w:rPr>
        <w:t>Конеевой</w:t>
      </w:r>
      <w:proofErr w:type="spellEnd"/>
      <w:r>
        <w:rPr>
          <w:rFonts w:ascii="Times New Roman" w:hAnsi="Times New Roman"/>
          <w:sz w:val="24"/>
          <w:szCs w:val="24"/>
        </w:rPr>
        <w:t xml:space="preserve">. – 2-е изд., </w:t>
      </w:r>
      <w:proofErr w:type="spellStart"/>
      <w:r>
        <w:rPr>
          <w:rFonts w:ascii="Times New Roman" w:hAnsi="Times New Roman"/>
          <w:sz w:val="24"/>
          <w:szCs w:val="24"/>
        </w:rPr>
        <w:t>перераб</w:t>
      </w:r>
      <w:proofErr w:type="spellEnd"/>
      <w:r>
        <w:rPr>
          <w:rFonts w:ascii="Times New Roman" w:hAnsi="Times New Roman"/>
          <w:sz w:val="24"/>
          <w:szCs w:val="24"/>
        </w:rPr>
        <w:t xml:space="preserve">. и доп. – </w:t>
      </w:r>
      <w:proofErr w:type="gramStart"/>
      <w:r>
        <w:rPr>
          <w:rFonts w:ascii="Times New Roman" w:hAnsi="Times New Roman"/>
          <w:sz w:val="24"/>
          <w:szCs w:val="24"/>
        </w:rPr>
        <w:t>Москва :</w:t>
      </w:r>
      <w:proofErr w:type="gramEnd"/>
      <w:r>
        <w:rPr>
          <w:rFonts w:ascii="Times New Roman" w:hAnsi="Times New Roman"/>
          <w:sz w:val="24"/>
          <w:szCs w:val="24"/>
        </w:rPr>
        <w:t xml:space="preserve"> </w:t>
      </w:r>
      <w:proofErr w:type="spellStart"/>
      <w:r>
        <w:rPr>
          <w:rFonts w:ascii="Times New Roman" w:hAnsi="Times New Roman"/>
          <w:sz w:val="24"/>
          <w:szCs w:val="24"/>
        </w:rPr>
        <w:t>Юрайт</w:t>
      </w:r>
      <w:proofErr w:type="spellEnd"/>
      <w:r>
        <w:rPr>
          <w:rFonts w:ascii="Times New Roman" w:hAnsi="Times New Roman"/>
          <w:sz w:val="24"/>
          <w:szCs w:val="24"/>
        </w:rPr>
        <w:t xml:space="preserve">, 2020. – 599 с. – (Профессиональное образование). – ISBN 978-5-534-13554-1. – </w:t>
      </w:r>
      <w:proofErr w:type="gramStart"/>
      <w:r>
        <w:rPr>
          <w:rFonts w:ascii="Times New Roman" w:hAnsi="Times New Roman"/>
          <w:sz w:val="24"/>
          <w:szCs w:val="24"/>
        </w:rPr>
        <w:t>URL :</w:t>
      </w:r>
      <w:proofErr w:type="gramEnd"/>
      <w:r>
        <w:rPr>
          <w:rFonts w:ascii="Times New Roman" w:hAnsi="Times New Roman"/>
          <w:sz w:val="24"/>
          <w:szCs w:val="24"/>
        </w:rPr>
        <w:t xml:space="preserve"> https://urait.ru/bcode/465965</w:t>
      </w:r>
    </w:p>
    <w:p w14:paraId="587C8867" w14:textId="77777777" w:rsidR="00C37B5F" w:rsidRDefault="00C37B5F" w:rsidP="00C37B5F">
      <w:pPr>
        <w:numPr>
          <w:ilvl w:val="0"/>
          <w:numId w:val="117"/>
        </w:numPr>
        <w:tabs>
          <w:tab w:val="left" w:pos="1134"/>
        </w:tabs>
        <w:autoSpaceDE w:val="0"/>
        <w:autoSpaceDN w:val="0"/>
        <w:adjustRightInd w:val="0"/>
        <w:spacing w:after="0"/>
        <w:ind w:left="0" w:firstLine="709"/>
        <w:contextualSpacing/>
        <w:jc w:val="both"/>
        <w:rPr>
          <w:rFonts w:ascii="Times New Roman" w:hAnsi="Times New Roman"/>
          <w:sz w:val="24"/>
          <w:szCs w:val="24"/>
        </w:rPr>
      </w:pPr>
      <w:proofErr w:type="spellStart"/>
      <w:r>
        <w:rPr>
          <w:rFonts w:ascii="Times New Roman" w:hAnsi="Times New Roman"/>
          <w:sz w:val="24"/>
          <w:szCs w:val="24"/>
        </w:rPr>
        <w:t>Аллянов</w:t>
      </w:r>
      <w:proofErr w:type="spellEnd"/>
      <w:r>
        <w:rPr>
          <w:rFonts w:ascii="Times New Roman" w:hAnsi="Times New Roman"/>
          <w:sz w:val="24"/>
          <w:szCs w:val="24"/>
        </w:rPr>
        <w:t xml:space="preserve">, Ю. Н. Физическая </w:t>
      </w:r>
      <w:proofErr w:type="gramStart"/>
      <w:r>
        <w:rPr>
          <w:rFonts w:ascii="Times New Roman" w:hAnsi="Times New Roman"/>
          <w:sz w:val="24"/>
          <w:szCs w:val="24"/>
        </w:rPr>
        <w:t>культура :</w:t>
      </w:r>
      <w:proofErr w:type="gramEnd"/>
      <w:r>
        <w:rPr>
          <w:rFonts w:ascii="Times New Roman" w:hAnsi="Times New Roman"/>
          <w:sz w:val="24"/>
          <w:szCs w:val="24"/>
        </w:rPr>
        <w:t xml:space="preserve"> учебник для среднего профессионального образования / Ю. Н. </w:t>
      </w:r>
      <w:proofErr w:type="spellStart"/>
      <w:r>
        <w:rPr>
          <w:rFonts w:ascii="Times New Roman" w:hAnsi="Times New Roman"/>
          <w:sz w:val="24"/>
          <w:szCs w:val="24"/>
        </w:rPr>
        <w:t>Аллянов</w:t>
      </w:r>
      <w:proofErr w:type="spellEnd"/>
      <w:r>
        <w:rPr>
          <w:rFonts w:ascii="Times New Roman" w:hAnsi="Times New Roman"/>
          <w:sz w:val="24"/>
          <w:szCs w:val="24"/>
        </w:rPr>
        <w:t xml:space="preserve">, И. А. </w:t>
      </w:r>
      <w:proofErr w:type="spellStart"/>
      <w:r>
        <w:rPr>
          <w:rFonts w:ascii="Times New Roman" w:hAnsi="Times New Roman"/>
          <w:sz w:val="24"/>
          <w:szCs w:val="24"/>
        </w:rPr>
        <w:t>Письменский</w:t>
      </w:r>
      <w:proofErr w:type="spellEnd"/>
      <w:r>
        <w:rPr>
          <w:rFonts w:ascii="Times New Roman" w:hAnsi="Times New Roman"/>
          <w:sz w:val="24"/>
          <w:szCs w:val="24"/>
        </w:rPr>
        <w:t xml:space="preserve">. – 3-е изд., </w:t>
      </w:r>
      <w:proofErr w:type="spellStart"/>
      <w:r>
        <w:rPr>
          <w:rFonts w:ascii="Times New Roman" w:hAnsi="Times New Roman"/>
          <w:sz w:val="24"/>
          <w:szCs w:val="24"/>
        </w:rPr>
        <w:t>испр</w:t>
      </w:r>
      <w:proofErr w:type="spellEnd"/>
      <w:r>
        <w:rPr>
          <w:rFonts w:ascii="Times New Roman" w:hAnsi="Times New Roman"/>
          <w:sz w:val="24"/>
          <w:szCs w:val="24"/>
        </w:rPr>
        <w:t xml:space="preserve">. – </w:t>
      </w:r>
      <w:proofErr w:type="gramStart"/>
      <w:r>
        <w:rPr>
          <w:rFonts w:ascii="Times New Roman" w:hAnsi="Times New Roman"/>
          <w:sz w:val="24"/>
          <w:szCs w:val="24"/>
        </w:rPr>
        <w:t>Москва :</w:t>
      </w:r>
      <w:proofErr w:type="gramEnd"/>
      <w:r>
        <w:rPr>
          <w:rFonts w:ascii="Times New Roman" w:hAnsi="Times New Roman"/>
          <w:sz w:val="24"/>
          <w:szCs w:val="24"/>
        </w:rPr>
        <w:t xml:space="preserve"> </w:t>
      </w:r>
      <w:proofErr w:type="spellStart"/>
      <w:r>
        <w:rPr>
          <w:rFonts w:ascii="Times New Roman" w:hAnsi="Times New Roman"/>
          <w:sz w:val="24"/>
          <w:szCs w:val="24"/>
        </w:rPr>
        <w:t>Юрайт</w:t>
      </w:r>
      <w:proofErr w:type="spellEnd"/>
      <w:r>
        <w:rPr>
          <w:rFonts w:ascii="Times New Roman" w:hAnsi="Times New Roman"/>
          <w:sz w:val="24"/>
          <w:szCs w:val="24"/>
        </w:rPr>
        <w:t xml:space="preserve">, 2020. – 493 с. – (Профессиональное образование). – ISBN 978-5-534-02309-1. – </w:t>
      </w:r>
      <w:proofErr w:type="gramStart"/>
      <w:r>
        <w:rPr>
          <w:rFonts w:ascii="Times New Roman" w:hAnsi="Times New Roman"/>
          <w:sz w:val="24"/>
          <w:szCs w:val="24"/>
        </w:rPr>
        <w:t>URL :</w:t>
      </w:r>
      <w:proofErr w:type="gramEnd"/>
      <w:r>
        <w:rPr>
          <w:rFonts w:ascii="Times New Roman" w:hAnsi="Times New Roman"/>
          <w:sz w:val="24"/>
          <w:szCs w:val="24"/>
        </w:rPr>
        <w:t xml:space="preserve"> https://urait.ru/bcode/448586</w:t>
      </w:r>
    </w:p>
    <w:p w14:paraId="3C89B6A7" w14:textId="77777777" w:rsidR="00C37B5F" w:rsidRDefault="00C37B5F" w:rsidP="00C37B5F">
      <w:pPr>
        <w:numPr>
          <w:ilvl w:val="0"/>
          <w:numId w:val="117"/>
        </w:numPr>
        <w:tabs>
          <w:tab w:val="left" w:pos="1134"/>
        </w:tabs>
        <w:autoSpaceDE w:val="0"/>
        <w:autoSpaceDN w:val="0"/>
        <w:adjustRightInd w:val="0"/>
        <w:spacing w:after="0"/>
        <w:ind w:left="0" w:firstLine="709"/>
        <w:contextualSpacing/>
        <w:jc w:val="both"/>
        <w:rPr>
          <w:rFonts w:ascii="Times New Roman" w:hAnsi="Times New Roman"/>
          <w:sz w:val="24"/>
          <w:szCs w:val="24"/>
        </w:rPr>
      </w:pPr>
      <w:r>
        <w:rPr>
          <w:rFonts w:ascii="Times New Roman" w:hAnsi="Times New Roman"/>
          <w:sz w:val="24"/>
          <w:szCs w:val="24"/>
        </w:rPr>
        <w:t xml:space="preserve">Физическая </w:t>
      </w:r>
      <w:proofErr w:type="gramStart"/>
      <w:r>
        <w:rPr>
          <w:rFonts w:ascii="Times New Roman" w:hAnsi="Times New Roman"/>
          <w:sz w:val="24"/>
          <w:szCs w:val="24"/>
        </w:rPr>
        <w:t>культура :</w:t>
      </w:r>
      <w:proofErr w:type="gramEnd"/>
      <w:r>
        <w:rPr>
          <w:rFonts w:ascii="Times New Roman" w:hAnsi="Times New Roman"/>
          <w:sz w:val="24"/>
          <w:szCs w:val="24"/>
        </w:rPr>
        <w:t xml:space="preserve"> учебник и практикум для среднего профессионального образования / А. Б. </w:t>
      </w:r>
      <w:proofErr w:type="spellStart"/>
      <w:r>
        <w:rPr>
          <w:rFonts w:ascii="Times New Roman" w:hAnsi="Times New Roman"/>
          <w:sz w:val="24"/>
          <w:szCs w:val="24"/>
        </w:rPr>
        <w:t>Муллер</w:t>
      </w:r>
      <w:proofErr w:type="spellEnd"/>
      <w:r>
        <w:rPr>
          <w:rFonts w:ascii="Times New Roman" w:hAnsi="Times New Roman"/>
          <w:sz w:val="24"/>
          <w:szCs w:val="24"/>
        </w:rPr>
        <w:t xml:space="preserve"> [и др.]. – </w:t>
      </w:r>
      <w:proofErr w:type="gramStart"/>
      <w:r>
        <w:rPr>
          <w:rFonts w:ascii="Times New Roman" w:hAnsi="Times New Roman"/>
          <w:sz w:val="24"/>
          <w:szCs w:val="24"/>
        </w:rPr>
        <w:t>Москва :</w:t>
      </w:r>
      <w:proofErr w:type="gramEnd"/>
      <w:r>
        <w:rPr>
          <w:rFonts w:ascii="Times New Roman" w:hAnsi="Times New Roman"/>
          <w:sz w:val="24"/>
          <w:szCs w:val="24"/>
        </w:rPr>
        <w:t xml:space="preserve"> </w:t>
      </w:r>
      <w:proofErr w:type="spellStart"/>
      <w:r>
        <w:rPr>
          <w:rFonts w:ascii="Times New Roman" w:hAnsi="Times New Roman"/>
          <w:sz w:val="24"/>
          <w:szCs w:val="24"/>
        </w:rPr>
        <w:t>Юрайт</w:t>
      </w:r>
      <w:proofErr w:type="spellEnd"/>
      <w:r>
        <w:rPr>
          <w:rFonts w:ascii="Times New Roman" w:hAnsi="Times New Roman"/>
          <w:sz w:val="24"/>
          <w:szCs w:val="24"/>
        </w:rPr>
        <w:t xml:space="preserve">, 2020. – 424 с. – (Профессиональное образование). – ISBN 978-5-534-02612-2. – </w:t>
      </w:r>
      <w:proofErr w:type="gramStart"/>
      <w:r>
        <w:rPr>
          <w:rFonts w:ascii="Times New Roman" w:hAnsi="Times New Roman"/>
          <w:sz w:val="24"/>
          <w:szCs w:val="24"/>
        </w:rPr>
        <w:t>URL :</w:t>
      </w:r>
      <w:proofErr w:type="gramEnd"/>
      <w:r>
        <w:rPr>
          <w:rFonts w:ascii="Times New Roman" w:hAnsi="Times New Roman"/>
          <w:sz w:val="24"/>
          <w:szCs w:val="24"/>
        </w:rPr>
        <w:t xml:space="preserve"> </w:t>
      </w:r>
      <w:hyperlink r:id="rId54" w:history="1">
        <w:r>
          <w:rPr>
            <w:rStyle w:val="ac"/>
            <w:sz w:val="24"/>
            <w:szCs w:val="24"/>
          </w:rPr>
          <w:t>https://urait.ru/bcode/448769</w:t>
        </w:r>
      </w:hyperlink>
    </w:p>
    <w:p w14:paraId="0A30F957" w14:textId="77777777" w:rsidR="00C37B5F" w:rsidRDefault="00C37B5F" w:rsidP="00C37B5F">
      <w:pPr>
        <w:tabs>
          <w:tab w:val="left" w:pos="1134"/>
        </w:tabs>
        <w:autoSpaceDE w:val="0"/>
        <w:autoSpaceDN w:val="0"/>
        <w:adjustRightInd w:val="0"/>
        <w:ind w:firstLine="709"/>
        <w:contextualSpacing/>
        <w:jc w:val="both"/>
        <w:rPr>
          <w:rFonts w:ascii="Times New Roman" w:hAnsi="Times New Roman"/>
          <w:sz w:val="24"/>
          <w:szCs w:val="24"/>
        </w:rPr>
      </w:pPr>
    </w:p>
    <w:p w14:paraId="13DA3BD3" w14:textId="77777777" w:rsidR="00C37B5F" w:rsidRDefault="00C37B5F" w:rsidP="00C37B5F">
      <w:pPr>
        <w:tabs>
          <w:tab w:val="left" w:pos="1134"/>
        </w:tabs>
        <w:ind w:firstLine="709"/>
        <w:contextualSpacing/>
        <w:rPr>
          <w:rFonts w:ascii="Times New Roman" w:hAnsi="Times New Roman"/>
          <w:b/>
          <w:sz w:val="24"/>
          <w:szCs w:val="24"/>
        </w:rPr>
      </w:pPr>
      <w:r>
        <w:rPr>
          <w:rFonts w:ascii="Times New Roman" w:hAnsi="Times New Roman"/>
          <w:b/>
          <w:sz w:val="24"/>
          <w:szCs w:val="24"/>
        </w:rPr>
        <w:t>3.2.2. Основные электронные издания</w:t>
      </w:r>
    </w:p>
    <w:p w14:paraId="3635D07D" w14:textId="77777777" w:rsidR="00C37B5F" w:rsidRDefault="00C37B5F" w:rsidP="00C37B5F">
      <w:pPr>
        <w:tabs>
          <w:tab w:val="left" w:pos="1134"/>
        </w:tabs>
        <w:autoSpaceDE w:val="0"/>
        <w:autoSpaceDN w:val="0"/>
        <w:adjustRightInd w:val="0"/>
        <w:ind w:firstLine="709"/>
        <w:contextualSpacing/>
        <w:jc w:val="both"/>
        <w:rPr>
          <w:rFonts w:ascii="Times New Roman" w:hAnsi="Times New Roman"/>
          <w:sz w:val="24"/>
          <w:szCs w:val="24"/>
        </w:rPr>
      </w:pPr>
    </w:p>
    <w:p w14:paraId="498C2626" w14:textId="77777777" w:rsidR="00C37B5F" w:rsidRDefault="00C37B5F" w:rsidP="00C37B5F">
      <w:pPr>
        <w:pStyle w:val="ad"/>
        <w:numPr>
          <w:ilvl w:val="0"/>
          <w:numId w:val="118"/>
        </w:numPr>
        <w:tabs>
          <w:tab w:val="left" w:pos="1276"/>
        </w:tabs>
        <w:autoSpaceDE w:val="0"/>
        <w:autoSpaceDN w:val="0"/>
        <w:adjustRightInd w:val="0"/>
        <w:spacing w:before="0" w:after="0"/>
        <w:ind w:left="0" w:firstLine="709"/>
        <w:contextualSpacing/>
        <w:jc w:val="both"/>
      </w:pPr>
      <w:r>
        <w:t xml:space="preserve">Ягодин, В. В. Физическая культура: основы спортивной этики : учебное пособие для среднего профессионального образования / В. В. Ягодин. – </w:t>
      </w:r>
      <w:proofErr w:type="gramStart"/>
      <w:r>
        <w:t>Москва :</w:t>
      </w:r>
      <w:proofErr w:type="gramEnd"/>
      <w:r>
        <w:t xml:space="preserve"> </w:t>
      </w:r>
      <w:proofErr w:type="spellStart"/>
      <w:r>
        <w:t>Юрайт</w:t>
      </w:r>
      <w:proofErr w:type="spellEnd"/>
      <w:r>
        <w:t xml:space="preserve">, 2020. </w:t>
      </w:r>
      <w:r>
        <w:lastRenderedPageBreak/>
        <w:t xml:space="preserve">– 113 с. – (Профессиональное образование). – ISBN 978-5-534-10349-6. – </w:t>
      </w:r>
      <w:proofErr w:type="gramStart"/>
      <w:r>
        <w:t>URL :</w:t>
      </w:r>
      <w:proofErr w:type="gramEnd"/>
      <w:r>
        <w:t xml:space="preserve"> https://urait.ru/bcode/456547</w:t>
      </w:r>
    </w:p>
    <w:p w14:paraId="20A0585F" w14:textId="77777777" w:rsidR="00C37B5F" w:rsidRDefault="00C37B5F" w:rsidP="00C37B5F">
      <w:pPr>
        <w:numPr>
          <w:ilvl w:val="0"/>
          <w:numId w:val="118"/>
        </w:numPr>
        <w:tabs>
          <w:tab w:val="left" w:pos="1134"/>
        </w:tabs>
        <w:autoSpaceDE w:val="0"/>
        <w:autoSpaceDN w:val="0"/>
        <w:adjustRightInd w:val="0"/>
        <w:spacing w:after="0"/>
        <w:ind w:left="0" w:firstLine="709"/>
        <w:contextualSpacing/>
        <w:jc w:val="both"/>
        <w:rPr>
          <w:rFonts w:ascii="Times New Roman" w:hAnsi="Times New Roman"/>
          <w:sz w:val="24"/>
          <w:szCs w:val="24"/>
        </w:rPr>
      </w:pPr>
      <w:proofErr w:type="spellStart"/>
      <w:r>
        <w:rPr>
          <w:rFonts w:ascii="Times New Roman" w:hAnsi="Times New Roman"/>
          <w:sz w:val="24"/>
          <w:szCs w:val="24"/>
        </w:rPr>
        <w:t>Туревский</w:t>
      </w:r>
      <w:proofErr w:type="spellEnd"/>
      <w:r>
        <w:rPr>
          <w:rFonts w:ascii="Times New Roman" w:hAnsi="Times New Roman"/>
          <w:sz w:val="24"/>
          <w:szCs w:val="24"/>
        </w:rPr>
        <w:t xml:space="preserve">, И. М. Физическая подготовка: сдача нормативов комплекса </w:t>
      </w:r>
      <w:proofErr w:type="gramStart"/>
      <w:r>
        <w:rPr>
          <w:rFonts w:ascii="Times New Roman" w:hAnsi="Times New Roman"/>
          <w:sz w:val="24"/>
          <w:szCs w:val="24"/>
        </w:rPr>
        <w:t>ГТО :</w:t>
      </w:r>
      <w:proofErr w:type="gramEnd"/>
      <w:r>
        <w:rPr>
          <w:rFonts w:ascii="Times New Roman" w:hAnsi="Times New Roman"/>
          <w:sz w:val="24"/>
          <w:szCs w:val="24"/>
        </w:rPr>
        <w:t xml:space="preserve"> учебное пособие для среднего профессионального образования / И. М. </w:t>
      </w:r>
      <w:proofErr w:type="spellStart"/>
      <w:r>
        <w:rPr>
          <w:rFonts w:ascii="Times New Roman" w:hAnsi="Times New Roman"/>
          <w:sz w:val="24"/>
          <w:szCs w:val="24"/>
        </w:rPr>
        <w:t>Туревский</w:t>
      </w:r>
      <w:proofErr w:type="spellEnd"/>
      <w:r>
        <w:rPr>
          <w:rFonts w:ascii="Times New Roman" w:hAnsi="Times New Roman"/>
          <w:sz w:val="24"/>
          <w:szCs w:val="24"/>
        </w:rPr>
        <w:t xml:space="preserve">, В. Н. </w:t>
      </w:r>
      <w:proofErr w:type="spellStart"/>
      <w:r>
        <w:rPr>
          <w:rFonts w:ascii="Times New Roman" w:hAnsi="Times New Roman"/>
          <w:sz w:val="24"/>
          <w:szCs w:val="24"/>
        </w:rPr>
        <w:t>Бородаенко</w:t>
      </w:r>
      <w:proofErr w:type="spellEnd"/>
      <w:r>
        <w:rPr>
          <w:rFonts w:ascii="Times New Roman" w:hAnsi="Times New Roman"/>
          <w:sz w:val="24"/>
          <w:szCs w:val="24"/>
        </w:rPr>
        <w:t xml:space="preserve">, Л. В. Тарасенко. – 2-е изд. – </w:t>
      </w:r>
      <w:proofErr w:type="gramStart"/>
      <w:r>
        <w:rPr>
          <w:rFonts w:ascii="Times New Roman" w:hAnsi="Times New Roman"/>
          <w:sz w:val="24"/>
          <w:szCs w:val="24"/>
        </w:rPr>
        <w:t>Москва :</w:t>
      </w:r>
      <w:proofErr w:type="gramEnd"/>
      <w:r>
        <w:rPr>
          <w:rFonts w:ascii="Times New Roman" w:hAnsi="Times New Roman"/>
          <w:sz w:val="24"/>
          <w:szCs w:val="24"/>
        </w:rPr>
        <w:t xml:space="preserve"> </w:t>
      </w:r>
      <w:proofErr w:type="spellStart"/>
      <w:r>
        <w:rPr>
          <w:rFonts w:ascii="Times New Roman" w:hAnsi="Times New Roman"/>
          <w:sz w:val="24"/>
          <w:szCs w:val="24"/>
        </w:rPr>
        <w:t>Юрайт</w:t>
      </w:r>
      <w:proofErr w:type="spellEnd"/>
      <w:r>
        <w:rPr>
          <w:rFonts w:ascii="Times New Roman" w:hAnsi="Times New Roman"/>
          <w:sz w:val="24"/>
          <w:szCs w:val="24"/>
        </w:rPr>
        <w:t xml:space="preserve">, 2020. – 148 с. – (Профессиональное образование). – ISBN 978-5-534-11519-2. – </w:t>
      </w:r>
      <w:proofErr w:type="gramStart"/>
      <w:r>
        <w:rPr>
          <w:rFonts w:ascii="Times New Roman" w:hAnsi="Times New Roman"/>
          <w:sz w:val="24"/>
          <w:szCs w:val="24"/>
        </w:rPr>
        <w:t>URL :</w:t>
      </w:r>
      <w:proofErr w:type="gramEnd"/>
      <w:r>
        <w:rPr>
          <w:rFonts w:ascii="Times New Roman" w:hAnsi="Times New Roman"/>
          <w:sz w:val="24"/>
          <w:szCs w:val="24"/>
        </w:rPr>
        <w:t xml:space="preserve"> </w:t>
      </w:r>
      <w:hyperlink r:id="rId55" w:history="1">
        <w:r>
          <w:rPr>
            <w:rStyle w:val="ac"/>
            <w:sz w:val="24"/>
            <w:szCs w:val="24"/>
          </w:rPr>
          <w:t>https://urait.ru/bcode/456955</w:t>
        </w:r>
      </w:hyperlink>
    </w:p>
    <w:p w14:paraId="426B02D0" w14:textId="77777777" w:rsidR="00C37B5F" w:rsidRDefault="00C37B5F" w:rsidP="00C37B5F">
      <w:pPr>
        <w:numPr>
          <w:ilvl w:val="0"/>
          <w:numId w:val="118"/>
        </w:numPr>
        <w:tabs>
          <w:tab w:val="left" w:pos="1134"/>
        </w:tabs>
        <w:autoSpaceDE w:val="0"/>
        <w:autoSpaceDN w:val="0"/>
        <w:adjustRightInd w:val="0"/>
        <w:spacing w:after="0"/>
        <w:ind w:left="0" w:firstLine="709"/>
        <w:contextualSpacing/>
        <w:jc w:val="both"/>
        <w:rPr>
          <w:rFonts w:ascii="Times New Roman" w:hAnsi="Times New Roman"/>
          <w:sz w:val="24"/>
          <w:szCs w:val="24"/>
        </w:rPr>
      </w:pPr>
      <w:r>
        <w:rPr>
          <w:rFonts w:ascii="Times New Roman" w:hAnsi="Times New Roman"/>
          <w:sz w:val="24"/>
          <w:szCs w:val="24"/>
        </w:rPr>
        <w:t xml:space="preserve">Плавание с методикой </w:t>
      </w:r>
      <w:proofErr w:type="gramStart"/>
      <w:r>
        <w:rPr>
          <w:rFonts w:ascii="Times New Roman" w:hAnsi="Times New Roman"/>
          <w:sz w:val="24"/>
          <w:szCs w:val="24"/>
        </w:rPr>
        <w:t>преподавания :</w:t>
      </w:r>
      <w:proofErr w:type="gramEnd"/>
      <w:r>
        <w:rPr>
          <w:rFonts w:ascii="Times New Roman" w:hAnsi="Times New Roman"/>
          <w:sz w:val="24"/>
          <w:szCs w:val="24"/>
        </w:rPr>
        <w:t xml:space="preserve"> учебник для среднего профессионального образования / Н. Ж. Булгакова [и др.] ; под общей редакцией Н. Ж. Булгаковой. – 2-е изд. – </w:t>
      </w:r>
      <w:proofErr w:type="gramStart"/>
      <w:r>
        <w:rPr>
          <w:rFonts w:ascii="Times New Roman" w:hAnsi="Times New Roman"/>
          <w:sz w:val="24"/>
          <w:szCs w:val="24"/>
        </w:rPr>
        <w:t>Москва :</w:t>
      </w:r>
      <w:proofErr w:type="gramEnd"/>
      <w:r>
        <w:rPr>
          <w:rFonts w:ascii="Times New Roman" w:hAnsi="Times New Roman"/>
          <w:sz w:val="24"/>
          <w:szCs w:val="24"/>
        </w:rPr>
        <w:t xml:space="preserve"> </w:t>
      </w:r>
      <w:proofErr w:type="spellStart"/>
      <w:r>
        <w:rPr>
          <w:rFonts w:ascii="Times New Roman" w:hAnsi="Times New Roman"/>
          <w:sz w:val="24"/>
          <w:szCs w:val="24"/>
        </w:rPr>
        <w:t>Юрайт</w:t>
      </w:r>
      <w:proofErr w:type="spellEnd"/>
      <w:r>
        <w:rPr>
          <w:rFonts w:ascii="Times New Roman" w:hAnsi="Times New Roman"/>
          <w:sz w:val="24"/>
          <w:szCs w:val="24"/>
        </w:rPr>
        <w:t xml:space="preserve">, 2020. – 344 с. – (Профессиональное образование). – ISBN 978-5-534-08846-5. – </w:t>
      </w:r>
      <w:proofErr w:type="gramStart"/>
      <w:r>
        <w:rPr>
          <w:rFonts w:ascii="Times New Roman" w:hAnsi="Times New Roman"/>
          <w:sz w:val="24"/>
          <w:szCs w:val="24"/>
        </w:rPr>
        <w:t>Текст :</w:t>
      </w:r>
      <w:proofErr w:type="gramEnd"/>
      <w:r>
        <w:rPr>
          <w:rFonts w:ascii="Times New Roman" w:hAnsi="Times New Roman"/>
          <w:sz w:val="24"/>
          <w:szCs w:val="24"/>
        </w:rPr>
        <w:t xml:space="preserve"> электронный // ЭБС </w:t>
      </w:r>
      <w:proofErr w:type="spellStart"/>
      <w:r>
        <w:rPr>
          <w:rFonts w:ascii="Times New Roman" w:hAnsi="Times New Roman"/>
          <w:sz w:val="24"/>
          <w:szCs w:val="24"/>
        </w:rPr>
        <w:t>Юрайт</w:t>
      </w:r>
      <w:proofErr w:type="spellEnd"/>
      <w:r>
        <w:rPr>
          <w:rFonts w:ascii="Times New Roman" w:hAnsi="Times New Roman"/>
          <w:sz w:val="24"/>
          <w:szCs w:val="24"/>
        </w:rPr>
        <w:t xml:space="preserve"> [сайт]. – URL: https://urait.ru/bcode/455542  </w:t>
      </w:r>
    </w:p>
    <w:p w14:paraId="1E57B849" w14:textId="77777777" w:rsidR="00C37B5F" w:rsidRDefault="00C37B5F" w:rsidP="00C37B5F">
      <w:pPr>
        <w:numPr>
          <w:ilvl w:val="0"/>
          <w:numId w:val="118"/>
        </w:numPr>
        <w:tabs>
          <w:tab w:val="left" w:pos="1134"/>
        </w:tabs>
        <w:autoSpaceDE w:val="0"/>
        <w:autoSpaceDN w:val="0"/>
        <w:adjustRightInd w:val="0"/>
        <w:spacing w:after="0"/>
        <w:ind w:left="0" w:firstLine="709"/>
        <w:contextualSpacing/>
        <w:jc w:val="both"/>
        <w:rPr>
          <w:rFonts w:ascii="Times New Roman" w:hAnsi="Times New Roman"/>
          <w:sz w:val="24"/>
          <w:szCs w:val="24"/>
        </w:rPr>
      </w:pPr>
      <w:r>
        <w:rPr>
          <w:rFonts w:ascii="Times New Roman" w:hAnsi="Times New Roman"/>
          <w:sz w:val="24"/>
          <w:szCs w:val="24"/>
        </w:rPr>
        <w:t xml:space="preserve">Жданкина, Е. Ф.  Физическая культура. Лыжная </w:t>
      </w:r>
      <w:proofErr w:type="gramStart"/>
      <w:r>
        <w:rPr>
          <w:rFonts w:ascii="Times New Roman" w:hAnsi="Times New Roman"/>
          <w:sz w:val="24"/>
          <w:szCs w:val="24"/>
        </w:rPr>
        <w:t>подготовка :</w:t>
      </w:r>
      <w:proofErr w:type="gramEnd"/>
      <w:r>
        <w:rPr>
          <w:rFonts w:ascii="Times New Roman" w:hAnsi="Times New Roman"/>
          <w:sz w:val="24"/>
          <w:szCs w:val="24"/>
        </w:rPr>
        <w:t xml:space="preserve"> учебное пособие для среднего профессионального образования / Е. Ф. Жданкина, И. М. Добрынин. – </w:t>
      </w:r>
      <w:proofErr w:type="gramStart"/>
      <w:r>
        <w:rPr>
          <w:rFonts w:ascii="Times New Roman" w:hAnsi="Times New Roman"/>
          <w:sz w:val="24"/>
          <w:szCs w:val="24"/>
        </w:rPr>
        <w:t>Москва :</w:t>
      </w:r>
      <w:proofErr w:type="gramEnd"/>
      <w:r>
        <w:rPr>
          <w:rFonts w:ascii="Times New Roman" w:hAnsi="Times New Roman"/>
          <w:sz w:val="24"/>
          <w:szCs w:val="24"/>
        </w:rPr>
        <w:t xml:space="preserve"> </w:t>
      </w:r>
      <w:proofErr w:type="spellStart"/>
      <w:r>
        <w:rPr>
          <w:rFonts w:ascii="Times New Roman" w:hAnsi="Times New Roman"/>
          <w:sz w:val="24"/>
          <w:szCs w:val="24"/>
        </w:rPr>
        <w:t>Юрайт</w:t>
      </w:r>
      <w:proofErr w:type="spellEnd"/>
      <w:r>
        <w:rPr>
          <w:rFonts w:ascii="Times New Roman" w:hAnsi="Times New Roman"/>
          <w:sz w:val="24"/>
          <w:szCs w:val="24"/>
        </w:rPr>
        <w:t xml:space="preserve">, 2020. – 125 с. – (Профессиональное образование). – ISBN 978-5-534-10154-6. – </w:t>
      </w:r>
      <w:proofErr w:type="gramStart"/>
      <w:r>
        <w:rPr>
          <w:rFonts w:ascii="Times New Roman" w:hAnsi="Times New Roman"/>
          <w:sz w:val="24"/>
          <w:szCs w:val="24"/>
        </w:rPr>
        <w:t>Текст :</w:t>
      </w:r>
      <w:proofErr w:type="gramEnd"/>
      <w:r>
        <w:rPr>
          <w:rFonts w:ascii="Times New Roman" w:hAnsi="Times New Roman"/>
          <w:sz w:val="24"/>
          <w:szCs w:val="24"/>
        </w:rPr>
        <w:t xml:space="preserve"> электронный // ЭБС </w:t>
      </w:r>
      <w:proofErr w:type="spellStart"/>
      <w:r>
        <w:rPr>
          <w:rFonts w:ascii="Times New Roman" w:hAnsi="Times New Roman"/>
          <w:sz w:val="24"/>
          <w:szCs w:val="24"/>
        </w:rPr>
        <w:t>Юрайт</w:t>
      </w:r>
      <w:proofErr w:type="spellEnd"/>
      <w:r>
        <w:rPr>
          <w:rFonts w:ascii="Times New Roman" w:hAnsi="Times New Roman"/>
          <w:sz w:val="24"/>
          <w:szCs w:val="24"/>
        </w:rPr>
        <w:t xml:space="preserve"> [сайт]. – URL: https://urait.ru/bcode/453245  </w:t>
      </w:r>
    </w:p>
    <w:p w14:paraId="26459061" w14:textId="77777777" w:rsidR="00C37B5F" w:rsidRDefault="00C37B5F" w:rsidP="00C37B5F">
      <w:pPr>
        <w:numPr>
          <w:ilvl w:val="0"/>
          <w:numId w:val="118"/>
        </w:numPr>
        <w:tabs>
          <w:tab w:val="left" w:pos="1134"/>
        </w:tabs>
        <w:autoSpaceDE w:val="0"/>
        <w:autoSpaceDN w:val="0"/>
        <w:adjustRightInd w:val="0"/>
        <w:spacing w:after="0"/>
        <w:ind w:left="0" w:firstLine="709"/>
        <w:contextualSpacing/>
        <w:jc w:val="both"/>
        <w:rPr>
          <w:rFonts w:ascii="Times New Roman" w:hAnsi="Times New Roman"/>
          <w:sz w:val="24"/>
          <w:szCs w:val="24"/>
        </w:rPr>
      </w:pPr>
      <w:r>
        <w:rPr>
          <w:rFonts w:ascii="Times New Roman" w:hAnsi="Times New Roman"/>
          <w:sz w:val="24"/>
          <w:szCs w:val="24"/>
        </w:rPr>
        <w:t xml:space="preserve">Спортивная метрология : учебник для среднего профессионального образования / В. В. Афанасьев, И. А. Осетров, А. В. Муравьев, П. В. Михайлов ; ответственный редактор В. В. Афанасьев. – 2-е изд., </w:t>
      </w:r>
      <w:proofErr w:type="spellStart"/>
      <w:r>
        <w:rPr>
          <w:rFonts w:ascii="Times New Roman" w:hAnsi="Times New Roman"/>
          <w:sz w:val="24"/>
          <w:szCs w:val="24"/>
        </w:rPr>
        <w:t>испр</w:t>
      </w:r>
      <w:proofErr w:type="spellEnd"/>
      <w:r>
        <w:rPr>
          <w:rFonts w:ascii="Times New Roman" w:hAnsi="Times New Roman"/>
          <w:sz w:val="24"/>
          <w:szCs w:val="24"/>
        </w:rPr>
        <w:t xml:space="preserve">. и доп. – </w:t>
      </w:r>
      <w:proofErr w:type="gramStart"/>
      <w:r>
        <w:rPr>
          <w:rFonts w:ascii="Times New Roman" w:hAnsi="Times New Roman"/>
          <w:sz w:val="24"/>
          <w:szCs w:val="24"/>
        </w:rPr>
        <w:t>Москва :</w:t>
      </w:r>
      <w:proofErr w:type="gramEnd"/>
      <w:r>
        <w:rPr>
          <w:rFonts w:ascii="Times New Roman" w:hAnsi="Times New Roman"/>
          <w:sz w:val="24"/>
          <w:szCs w:val="24"/>
        </w:rPr>
        <w:t xml:space="preserve"> </w:t>
      </w:r>
      <w:proofErr w:type="spellStart"/>
      <w:r>
        <w:rPr>
          <w:rFonts w:ascii="Times New Roman" w:hAnsi="Times New Roman"/>
          <w:sz w:val="24"/>
          <w:szCs w:val="24"/>
        </w:rPr>
        <w:t>Юрайт</w:t>
      </w:r>
      <w:proofErr w:type="spellEnd"/>
      <w:r>
        <w:rPr>
          <w:rFonts w:ascii="Times New Roman" w:hAnsi="Times New Roman"/>
          <w:sz w:val="24"/>
          <w:szCs w:val="24"/>
        </w:rPr>
        <w:t xml:space="preserve">, 2020. – 209 с. – (Профессиональное образование). – ISBN 978-5-534-08626-3. – </w:t>
      </w:r>
      <w:proofErr w:type="gramStart"/>
      <w:r>
        <w:rPr>
          <w:rFonts w:ascii="Times New Roman" w:hAnsi="Times New Roman"/>
          <w:sz w:val="24"/>
          <w:szCs w:val="24"/>
        </w:rPr>
        <w:t>Текст :</w:t>
      </w:r>
      <w:proofErr w:type="gramEnd"/>
      <w:r>
        <w:rPr>
          <w:rFonts w:ascii="Times New Roman" w:hAnsi="Times New Roman"/>
          <w:sz w:val="24"/>
          <w:szCs w:val="24"/>
        </w:rPr>
        <w:t xml:space="preserve"> электронный // ЭБС </w:t>
      </w:r>
      <w:proofErr w:type="spellStart"/>
      <w:r>
        <w:rPr>
          <w:rFonts w:ascii="Times New Roman" w:hAnsi="Times New Roman"/>
          <w:sz w:val="24"/>
          <w:szCs w:val="24"/>
        </w:rPr>
        <w:t>Юрайт</w:t>
      </w:r>
      <w:proofErr w:type="spellEnd"/>
      <w:r>
        <w:rPr>
          <w:rFonts w:ascii="Times New Roman" w:hAnsi="Times New Roman"/>
          <w:sz w:val="24"/>
          <w:szCs w:val="24"/>
        </w:rPr>
        <w:t xml:space="preserve"> [сайт]. – URL: </w:t>
      </w:r>
      <w:hyperlink r:id="rId56" w:history="1">
        <w:r>
          <w:rPr>
            <w:rStyle w:val="ac"/>
            <w:sz w:val="24"/>
            <w:szCs w:val="24"/>
          </w:rPr>
          <w:t>https://urait.ru/bcode/452636</w:t>
        </w:r>
      </w:hyperlink>
    </w:p>
    <w:p w14:paraId="55C09422" w14:textId="77777777" w:rsidR="00C37B5F" w:rsidRDefault="00C37B5F" w:rsidP="00C37B5F">
      <w:pPr>
        <w:numPr>
          <w:ilvl w:val="0"/>
          <w:numId w:val="118"/>
        </w:numPr>
        <w:tabs>
          <w:tab w:val="left" w:pos="1134"/>
        </w:tabs>
        <w:autoSpaceDE w:val="0"/>
        <w:autoSpaceDN w:val="0"/>
        <w:adjustRightInd w:val="0"/>
        <w:spacing w:after="0"/>
        <w:ind w:left="0" w:firstLine="709"/>
        <w:contextualSpacing/>
        <w:jc w:val="both"/>
        <w:rPr>
          <w:rFonts w:ascii="Times New Roman" w:hAnsi="Times New Roman"/>
          <w:sz w:val="24"/>
          <w:szCs w:val="24"/>
        </w:rPr>
      </w:pPr>
      <w:r>
        <w:rPr>
          <w:rFonts w:ascii="Times New Roman" w:hAnsi="Times New Roman"/>
          <w:sz w:val="24"/>
          <w:szCs w:val="24"/>
        </w:rPr>
        <w:t xml:space="preserve">Журин, А. В. Волейбол. Техника </w:t>
      </w:r>
      <w:proofErr w:type="gramStart"/>
      <w:r>
        <w:rPr>
          <w:rFonts w:ascii="Times New Roman" w:hAnsi="Times New Roman"/>
          <w:sz w:val="24"/>
          <w:szCs w:val="24"/>
        </w:rPr>
        <w:t>игры :</w:t>
      </w:r>
      <w:proofErr w:type="gramEnd"/>
      <w:r>
        <w:rPr>
          <w:rFonts w:ascii="Times New Roman" w:hAnsi="Times New Roman"/>
          <w:sz w:val="24"/>
          <w:szCs w:val="24"/>
        </w:rPr>
        <w:t xml:space="preserve"> учебное пособие для СПО / А. В. Журин. – Санкт-</w:t>
      </w:r>
      <w:proofErr w:type="gramStart"/>
      <w:r>
        <w:rPr>
          <w:rFonts w:ascii="Times New Roman" w:hAnsi="Times New Roman"/>
          <w:sz w:val="24"/>
          <w:szCs w:val="24"/>
        </w:rPr>
        <w:t>Петербург :</w:t>
      </w:r>
      <w:proofErr w:type="gramEnd"/>
      <w:r>
        <w:rPr>
          <w:rFonts w:ascii="Times New Roman" w:hAnsi="Times New Roman"/>
          <w:sz w:val="24"/>
          <w:szCs w:val="24"/>
        </w:rPr>
        <w:t xml:space="preserve"> Лань, 2021. – 56 с. – ISBN 978-5-8114-5849-3. </w:t>
      </w:r>
    </w:p>
    <w:p w14:paraId="57FFAD59" w14:textId="77777777" w:rsidR="00C37B5F" w:rsidRDefault="00C37B5F" w:rsidP="00C37B5F">
      <w:pPr>
        <w:numPr>
          <w:ilvl w:val="0"/>
          <w:numId w:val="118"/>
        </w:numPr>
        <w:tabs>
          <w:tab w:val="left" w:pos="1134"/>
        </w:tabs>
        <w:autoSpaceDE w:val="0"/>
        <w:autoSpaceDN w:val="0"/>
        <w:adjustRightInd w:val="0"/>
        <w:spacing w:after="0"/>
        <w:ind w:left="0" w:firstLine="709"/>
        <w:contextualSpacing/>
        <w:jc w:val="both"/>
        <w:rPr>
          <w:rFonts w:ascii="Times New Roman" w:hAnsi="Times New Roman"/>
          <w:sz w:val="24"/>
          <w:szCs w:val="24"/>
        </w:rPr>
      </w:pPr>
      <w:r>
        <w:rPr>
          <w:rFonts w:ascii="Times New Roman" w:hAnsi="Times New Roman"/>
          <w:sz w:val="24"/>
          <w:szCs w:val="24"/>
        </w:rPr>
        <w:t xml:space="preserve">Орлова, Л. Т. Настольный </w:t>
      </w:r>
      <w:proofErr w:type="gramStart"/>
      <w:r>
        <w:rPr>
          <w:rFonts w:ascii="Times New Roman" w:hAnsi="Times New Roman"/>
          <w:sz w:val="24"/>
          <w:szCs w:val="24"/>
        </w:rPr>
        <w:t>теннис :</w:t>
      </w:r>
      <w:proofErr w:type="gramEnd"/>
      <w:r>
        <w:rPr>
          <w:rFonts w:ascii="Times New Roman" w:hAnsi="Times New Roman"/>
          <w:sz w:val="24"/>
          <w:szCs w:val="24"/>
        </w:rPr>
        <w:t xml:space="preserve"> учебное пособие для СПО / Л. Т. Орлова, А. Ю. Марков. – Санкт-</w:t>
      </w:r>
      <w:proofErr w:type="gramStart"/>
      <w:r>
        <w:rPr>
          <w:rFonts w:ascii="Times New Roman" w:hAnsi="Times New Roman"/>
          <w:sz w:val="24"/>
          <w:szCs w:val="24"/>
        </w:rPr>
        <w:t>Петербург :</w:t>
      </w:r>
      <w:proofErr w:type="gramEnd"/>
      <w:r>
        <w:rPr>
          <w:rFonts w:ascii="Times New Roman" w:hAnsi="Times New Roman"/>
          <w:sz w:val="24"/>
          <w:szCs w:val="24"/>
        </w:rPr>
        <w:t xml:space="preserve"> Лань, 2020. – 40 с. – ISBN 978-5-8114-6670-2.</w:t>
      </w:r>
    </w:p>
    <w:p w14:paraId="06AA16BD" w14:textId="77777777" w:rsidR="00C37B5F" w:rsidRDefault="00C37B5F" w:rsidP="00C37B5F">
      <w:pPr>
        <w:tabs>
          <w:tab w:val="left" w:pos="1134"/>
        </w:tabs>
        <w:autoSpaceDE w:val="0"/>
        <w:autoSpaceDN w:val="0"/>
        <w:adjustRightInd w:val="0"/>
        <w:ind w:firstLine="709"/>
        <w:contextualSpacing/>
        <w:jc w:val="both"/>
        <w:rPr>
          <w:rFonts w:ascii="Times New Roman" w:hAnsi="Times New Roman"/>
          <w:sz w:val="24"/>
          <w:szCs w:val="24"/>
        </w:rPr>
      </w:pPr>
    </w:p>
    <w:p w14:paraId="4636F740" w14:textId="77777777" w:rsidR="00C37B5F" w:rsidRDefault="00C37B5F" w:rsidP="00C37B5F">
      <w:pPr>
        <w:tabs>
          <w:tab w:val="left" w:pos="1134"/>
        </w:tabs>
        <w:ind w:firstLine="709"/>
        <w:contextualSpacing/>
        <w:rPr>
          <w:rFonts w:ascii="Times New Roman" w:hAnsi="Times New Roman"/>
          <w:b/>
          <w:sz w:val="24"/>
          <w:szCs w:val="24"/>
        </w:rPr>
      </w:pPr>
      <w:r>
        <w:rPr>
          <w:rFonts w:ascii="Times New Roman" w:hAnsi="Times New Roman"/>
          <w:b/>
          <w:sz w:val="24"/>
          <w:szCs w:val="24"/>
        </w:rPr>
        <w:t xml:space="preserve">3.2.3. </w:t>
      </w:r>
      <w:r>
        <w:rPr>
          <w:rFonts w:ascii="Times New Roman" w:hAnsi="Times New Roman"/>
          <w:b/>
          <w:bCs/>
          <w:sz w:val="24"/>
          <w:szCs w:val="24"/>
        </w:rPr>
        <w:t>Дополнительные источники</w:t>
      </w:r>
    </w:p>
    <w:p w14:paraId="45B81AA1" w14:textId="77777777" w:rsidR="00C37B5F" w:rsidRDefault="00C37B5F" w:rsidP="00C37B5F">
      <w:pPr>
        <w:pStyle w:val="ad"/>
        <w:numPr>
          <w:ilvl w:val="0"/>
          <w:numId w:val="119"/>
        </w:numPr>
        <w:tabs>
          <w:tab w:val="left" w:pos="1134"/>
        </w:tabs>
        <w:autoSpaceDE w:val="0"/>
        <w:autoSpaceDN w:val="0"/>
        <w:adjustRightInd w:val="0"/>
        <w:spacing w:before="0" w:after="0"/>
        <w:ind w:left="0" w:firstLine="709"/>
        <w:contextualSpacing/>
        <w:jc w:val="both"/>
        <w:rPr>
          <w:rFonts w:eastAsia="TimesNewRomanPSMT"/>
          <w:lang w:eastAsia="en-US"/>
        </w:rPr>
      </w:pPr>
      <w:r>
        <w:t xml:space="preserve">Спортивная Россия [Электронный ресурс]. </w:t>
      </w:r>
      <w:r>
        <w:rPr>
          <w:lang w:val="en-US"/>
        </w:rPr>
        <w:t>URL</w:t>
      </w:r>
      <w:r>
        <w:t xml:space="preserve">: </w:t>
      </w:r>
      <w:hyperlink r:id="rId57" w:history="1">
        <w:r>
          <w:rPr>
            <w:rStyle w:val="ac"/>
            <w:lang w:val="en-US" w:eastAsia="en-US"/>
          </w:rPr>
          <w:t>http</w:t>
        </w:r>
        <w:r>
          <w:rPr>
            <w:rStyle w:val="ac"/>
            <w:lang w:eastAsia="en-US"/>
          </w:rPr>
          <w:t>://</w:t>
        </w:r>
        <w:r>
          <w:rPr>
            <w:rStyle w:val="ac"/>
            <w:lang w:val="en-US" w:eastAsia="en-US"/>
          </w:rPr>
          <w:t>www</w:t>
        </w:r>
        <w:r>
          <w:rPr>
            <w:rStyle w:val="ac"/>
            <w:lang w:eastAsia="en-US"/>
          </w:rPr>
          <w:t>.</w:t>
        </w:r>
        <w:proofErr w:type="spellStart"/>
        <w:r>
          <w:rPr>
            <w:rStyle w:val="ac"/>
            <w:lang w:val="en-US" w:eastAsia="en-US"/>
          </w:rPr>
          <w:t>infosport</w:t>
        </w:r>
        <w:proofErr w:type="spellEnd"/>
        <w:r>
          <w:rPr>
            <w:rStyle w:val="ac"/>
            <w:lang w:eastAsia="en-US"/>
          </w:rPr>
          <w:t>.</w:t>
        </w:r>
        <w:proofErr w:type="spellStart"/>
        <w:r>
          <w:rPr>
            <w:rStyle w:val="ac"/>
            <w:lang w:val="en-US" w:eastAsia="en-US"/>
          </w:rPr>
          <w:t>ru</w:t>
        </w:r>
        <w:proofErr w:type="spellEnd"/>
        <w:r>
          <w:rPr>
            <w:rStyle w:val="ac"/>
            <w:lang w:eastAsia="en-US"/>
          </w:rPr>
          <w:t>/</w:t>
        </w:r>
        <w:r>
          <w:rPr>
            <w:rStyle w:val="ac"/>
            <w:lang w:val="en-US" w:eastAsia="en-US"/>
          </w:rPr>
          <w:t>xml</w:t>
        </w:r>
        <w:r>
          <w:rPr>
            <w:rStyle w:val="ac"/>
            <w:lang w:eastAsia="en-US"/>
          </w:rPr>
          <w:t>/</w:t>
        </w:r>
        <w:r>
          <w:rPr>
            <w:rStyle w:val="ac"/>
            <w:lang w:val="en-US" w:eastAsia="en-US"/>
          </w:rPr>
          <w:t>t</w:t>
        </w:r>
        <w:r>
          <w:rPr>
            <w:rStyle w:val="ac"/>
            <w:lang w:eastAsia="en-US"/>
          </w:rPr>
          <w:t>/</w:t>
        </w:r>
        <w:r>
          <w:rPr>
            <w:rStyle w:val="ac"/>
            <w:lang w:val="en-US" w:eastAsia="en-US"/>
          </w:rPr>
          <w:t>default</w:t>
        </w:r>
        <w:r>
          <w:rPr>
            <w:rStyle w:val="ac"/>
            <w:lang w:eastAsia="en-US"/>
          </w:rPr>
          <w:t>.</w:t>
        </w:r>
        <w:r>
          <w:rPr>
            <w:rStyle w:val="ac"/>
            <w:lang w:val="en-US" w:eastAsia="en-US"/>
          </w:rPr>
          <w:t>xml</w:t>
        </w:r>
      </w:hyperlink>
      <w:r>
        <w:rPr>
          <w:lang w:eastAsia="en-US"/>
        </w:rPr>
        <w:t xml:space="preserve"> (дата обращения 03.09.2021)</w:t>
      </w:r>
    </w:p>
    <w:p w14:paraId="42E27E29" w14:textId="77777777" w:rsidR="00C37B5F" w:rsidRDefault="00C37B5F" w:rsidP="00C37B5F">
      <w:pPr>
        <w:pStyle w:val="ad"/>
        <w:numPr>
          <w:ilvl w:val="0"/>
          <w:numId w:val="119"/>
        </w:numPr>
        <w:tabs>
          <w:tab w:val="left" w:pos="1134"/>
        </w:tabs>
        <w:autoSpaceDE w:val="0"/>
        <w:autoSpaceDN w:val="0"/>
        <w:adjustRightInd w:val="0"/>
        <w:spacing w:before="0" w:after="0"/>
        <w:ind w:left="0" w:firstLine="709"/>
        <w:contextualSpacing/>
        <w:jc w:val="both"/>
        <w:rPr>
          <w:rFonts w:eastAsia="TimesNewRomanPSMT"/>
          <w:lang w:eastAsia="en-US"/>
        </w:rPr>
      </w:pPr>
      <w:r>
        <w:rPr>
          <w:rFonts w:eastAsia="TimesNewRomanPSMT"/>
          <w:lang w:eastAsia="en-US"/>
        </w:rPr>
        <w:t xml:space="preserve">Журин, А. В. Волейбол. Техника </w:t>
      </w:r>
      <w:proofErr w:type="gramStart"/>
      <w:r>
        <w:rPr>
          <w:rFonts w:eastAsia="TimesNewRomanPSMT"/>
          <w:lang w:eastAsia="en-US"/>
        </w:rPr>
        <w:t>игры :</w:t>
      </w:r>
      <w:proofErr w:type="gramEnd"/>
      <w:r>
        <w:rPr>
          <w:rFonts w:eastAsia="TimesNewRomanPSMT"/>
          <w:lang w:eastAsia="en-US"/>
        </w:rPr>
        <w:t xml:space="preserve"> учебное пособие для СПО / А. В. Журин. – Санкт-</w:t>
      </w:r>
      <w:proofErr w:type="gramStart"/>
      <w:r>
        <w:rPr>
          <w:rFonts w:eastAsia="TimesNewRomanPSMT"/>
          <w:lang w:eastAsia="en-US"/>
        </w:rPr>
        <w:t>Петербург :</w:t>
      </w:r>
      <w:proofErr w:type="gramEnd"/>
      <w:r>
        <w:rPr>
          <w:rFonts w:eastAsia="TimesNewRomanPSMT"/>
          <w:lang w:eastAsia="en-US"/>
        </w:rPr>
        <w:t xml:space="preserve"> Лань, 2021. – 56 с. – ISBN 978-5-8114-5849-3. – </w:t>
      </w:r>
      <w:proofErr w:type="gramStart"/>
      <w:r>
        <w:rPr>
          <w:rFonts w:eastAsia="TimesNewRomanPSMT"/>
          <w:lang w:eastAsia="en-US"/>
        </w:rPr>
        <w:t>Текст :</w:t>
      </w:r>
      <w:proofErr w:type="gramEnd"/>
      <w:r>
        <w:rPr>
          <w:rFonts w:eastAsia="TimesNewRomanPSMT"/>
          <w:lang w:eastAsia="en-US"/>
        </w:rPr>
        <w:t xml:space="preserve"> электронный // Лань : электронно-библиотечная система. – URL: </w:t>
      </w:r>
      <w:proofErr w:type="gramStart"/>
      <w:r>
        <w:rPr>
          <w:rFonts w:eastAsia="TimesNewRomanPSMT"/>
          <w:lang w:eastAsia="en-US"/>
        </w:rPr>
        <w:t>https://e.lanbook.com/book/156624  (</w:t>
      </w:r>
      <w:proofErr w:type="gramEnd"/>
      <w:r>
        <w:rPr>
          <w:rFonts w:eastAsia="TimesNewRomanPSMT"/>
          <w:lang w:eastAsia="en-US"/>
        </w:rPr>
        <w:t xml:space="preserve">дата обращения: 15.12.2020). – Режим доступа: для </w:t>
      </w:r>
      <w:proofErr w:type="spellStart"/>
      <w:r>
        <w:rPr>
          <w:rFonts w:eastAsia="TimesNewRomanPSMT"/>
          <w:lang w:eastAsia="en-US"/>
        </w:rPr>
        <w:t>авториз</w:t>
      </w:r>
      <w:proofErr w:type="spellEnd"/>
      <w:r>
        <w:rPr>
          <w:rFonts w:eastAsia="TimesNewRomanPSMT"/>
          <w:lang w:eastAsia="en-US"/>
        </w:rPr>
        <w:t>. пользователей.</w:t>
      </w:r>
    </w:p>
    <w:p w14:paraId="060EC569" w14:textId="77777777" w:rsidR="00C37B5F" w:rsidRDefault="00C37B5F" w:rsidP="00C37B5F">
      <w:pPr>
        <w:pStyle w:val="ad"/>
        <w:numPr>
          <w:ilvl w:val="0"/>
          <w:numId w:val="119"/>
        </w:numPr>
        <w:tabs>
          <w:tab w:val="left" w:pos="1134"/>
        </w:tabs>
        <w:autoSpaceDE w:val="0"/>
        <w:autoSpaceDN w:val="0"/>
        <w:adjustRightInd w:val="0"/>
        <w:spacing w:after="0"/>
        <w:ind w:left="0" w:firstLine="709"/>
        <w:contextualSpacing/>
        <w:jc w:val="both"/>
        <w:rPr>
          <w:bCs/>
          <w:lang w:eastAsia="en-US"/>
        </w:rPr>
      </w:pPr>
      <w:r>
        <w:rPr>
          <w:rFonts w:eastAsia="TimesNewRomanPSMT"/>
          <w:lang w:eastAsia="en-US"/>
        </w:rPr>
        <w:t xml:space="preserve">Орлова, Л. Т. Настольный </w:t>
      </w:r>
      <w:proofErr w:type="gramStart"/>
      <w:r>
        <w:rPr>
          <w:rFonts w:eastAsia="TimesNewRomanPSMT"/>
          <w:lang w:eastAsia="en-US"/>
        </w:rPr>
        <w:t>теннис :</w:t>
      </w:r>
      <w:proofErr w:type="gramEnd"/>
      <w:r>
        <w:rPr>
          <w:rFonts w:eastAsia="TimesNewRomanPSMT"/>
          <w:lang w:eastAsia="en-US"/>
        </w:rPr>
        <w:t xml:space="preserve"> учебное пособие для СПО / Л. Т. Орлова, А. Ю. Марков. – Санкт-</w:t>
      </w:r>
      <w:proofErr w:type="gramStart"/>
      <w:r>
        <w:rPr>
          <w:rFonts w:eastAsia="TimesNewRomanPSMT"/>
          <w:lang w:eastAsia="en-US"/>
        </w:rPr>
        <w:t>Петербург :</w:t>
      </w:r>
      <w:proofErr w:type="gramEnd"/>
      <w:r>
        <w:rPr>
          <w:rFonts w:eastAsia="TimesNewRomanPSMT"/>
          <w:lang w:eastAsia="en-US"/>
        </w:rPr>
        <w:t xml:space="preserve"> Лань, 2020. – 40 с. – ISBN 978-5-8114-6670-2. – </w:t>
      </w:r>
      <w:proofErr w:type="gramStart"/>
      <w:r>
        <w:rPr>
          <w:rFonts w:eastAsia="TimesNewRomanPSMT"/>
          <w:lang w:eastAsia="en-US"/>
        </w:rPr>
        <w:t>Текст :</w:t>
      </w:r>
      <w:proofErr w:type="gramEnd"/>
      <w:r>
        <w:rPr>
          <w:rFonts w:eastAsia="TimesNewRomanPSMT"/>
          <w:lang w:eastAsia="en-US"/>
        </w:rPr>
        <w:t xml:space="preserve"> электронный // Лань : электронно-библиотечная система. – URL: </w:t>
      </w:r>
      <w:proofErr w:type="gramStart"/>
      <w:r>
        <w:rPr>
          <w:rFonts w:eastAsia="TimesNewRomanPSMT"/>
          <w:lang w:eastAsia="en-US"/>
        </w:rPr>
        <w:t>https://e.lanbook.com/book/151215  (</w:t>
      </w:r>
      <w:proofErr w:type="gramEnd"/>
      <w:r>
        <w:rPr>
          <w:rFonts w:eastAsia="TimesNewRomanPSMT"/>
          <w:lang w:eastAsia="en-US"/>
        </w:rPr>
        <w:t xml:space="preserve">дата обращения: 15.12.2020). – Режим доступа: для </w:t>
      </w:r>
      <w:proofErr w:type="spellStart"/>
      <w:r>
        <w:rPr>
          <w:rFonts w:eastAsia="TimesNewRomanPSMT"/>
          <w:lang w:eastAsia="en-US"/>
        </w:rPr>
        <w:t>авториз</w:t>
      </w:r>
      <w:proofErr w:type="spellEnd"/>
      <w:r>
        <w:rPr>
          <w:rFonts w:eastAsia="TimesNewRomanPSMT"/>
          <w:lang w:eastAsia="en-US"/>
        </w:rPr>
        <w:t>. пользователей.</w:t>
      </w:r>
    </w:p>
    <w:p w14:paraId="1F239B9C" w14:textId="2233DA19" w:rsidR="00233182" w:rsidRPr="00534068" w:rsidRDefault="00233182" w:rsidP="001E23F8">
      <w:pPr>
        <w:numPr>
          <w:ilvl w:val="0"/>
          <w:numId w:val="62"/>
        </w:numPr>
        <w:tabs>
          <w:tab w:val="num" w:pos="540"/>
        </w:tabs>
        <w:autoSpaceDE w:val="0"/>
        <w:autoSpaceDN w:val="0"/>
        <w:adjustRightInd w:val="0"/>
        <w:spacing w:after="0" w:line="240" w:lineRule="auto"/>
        <w:ind w:left="567" w:hanging="283"/>
        <w:contextualSpacing/>
        <w:jc w:val="both"/>
        <w:rPr>
          <w:rFonts w:ascii="Times New Roman" w:hAnsi="Times New Roman"/>
          <w:bCs/>
          <w:lang w:eastAsia="en-US"/>
        </w:rPr>
      </w:pPr>
    </w:p>
    <w:p w14:paraId="34157E93" w14:textId="77777777" w:rsidR="00233182" w:rsidRPr="00414C20" w:rsidRDefault="00233182" w:rsidP="00233182">
      <w:pPr>
        <w:contextualSpacing/>
        <w:rPr>
          <w:rFonts w:ascii="Times New Roman" w:hAnsi="Times New Roman"/>
          <w:b/>
          <w:i/>
        </w:rPr>
      </w:pPr>
    </w:p>
    <w:p w14:paraId="37A58B25" w14:textId="77777777" w:rsidR="00233182" w:rsidRPr="00414C20" w:rsidRDefault="00233182" w:rsidP="00233182">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4844"/>
        <w:gridCol w:w="2043"/>
      </w:tblGrid>
      <w:tr w:rsidR="00233182" w:rsidRPr="00A05BA0" w14:paraId="56004EF1" w14:textId="77777777" w:rsidTr="00A05BA0">
        <w:tc>
          <w:tcPr>
            <w:tcW w:w="1315" w:type="pct"/>
          </w:tcPr>
          <w:p w14:paraId="64D7D7B1" w14:textId="77777777" w:rsidR="00233182" w:rsidRPr="00A05BA0" w:rsidRDefault="00233182" w:rsidP="00A05BA0">
            <w:pPr>
              <w:spacing w:after="0" w:line="240" w:lineRule="auto"/>
              <w:jc w:val="center"/>
              <w:rPr>
                <w:rFonts w:ascii="Times New Roman" w:hAnsi="Times New Roman"/>
                <w:b/>
                <w:bCs/>
              </w:rPr>
            </w:pPr>
            <w:r w:rsidRPr="00A05BA0">
              <w:rPr>
                <w:rFonts w:ascii="Times New Roman" w:hAnsi="Times New Roman"/>
                <w:b/>
                <w:bCs/>
              </w:rPr>
              <w:t>Результаты обучения</w:t>
            </w:r>
          </w:p>
        </w:tc>
        <w:tc>
          <w:tcPr>
            <w:tcW w:w="2592" w:type="pct"/>
          </w:tcPr>
          <w:p w14:paraId="477A858E" w14:textId="77777777" w:rsidR="00233182" w:rsidRPr="00A05BA0" w:rsidRDefault="00233182" w:rsidP="00A05BA0">
            <w:pPr>
              <w:spacing w:after="0" w:line="240" w:lineRule="auto"/>
              <w:jc w:val="center"/>
              <w:rPr>
                <w:rFonts w:ascii="Times New Roman" w:hAnsi="Times New Roman"/>
                <w:b/>
                <w:bCs/>
              </w:rPr>
            </w:pPr>
            <w:r w:rsidRPr="00A05BA0">
              <w:rPr>
                <w:rFonts w:ascii="Times New Roman" w:hAnsi="Times New Roman"/>
                <w:b/>
                <w:bCs/>
              </w:rPr>
              <w:t>Критерии оценки</w:t>
            </w:r>
          </w:p>
        </w:tc>
        <w:tc>
          <w:tcPr>
            <w:tcW w:w="1093" w:type="pct"/>
          </w:tcPr>
          <w:p w14:paraId="426273C6" w14:textId="77777777" w:rsidR="00233182" w:rsidRPr="00A05BA0" w:rsidRDefault="00233182" w:rsidP="00A05BA0">
            <w:pPr>
              <w:spacing w:after="0" w:line="240" w:lineRule="auto"/>
              <w:jc w:val="center"/>
              <w:rPr>
                <w:rFonts w:ascii="Times New Roman" w:hAnsi="Times New Roman"/>
                <w:b/>
                <w:bCs/>
              </w:rPr>
            </w:pPr>
            <w:r w:rsidRPr="00A05BA0">
              <w:rPr>
                <w:rFonts w:ascii="Times New Roman" w:hAnsi="Times New Roman"/>
                <w:b/>
                <w:bCs/>
              </w:rPr>
              <w:t>Методы оценки</w:t>
            </w:r>
          </w:p>
        </w:tc>
      </w:tr>
      <w:tr w:rsidR="00233182" w:rsidRPr="00A05BA0" w14:paraId="1B9346BF" w14:textId="77777777" w:rsidTr="00A05BA0">
        <w:tc>
          <w:tcPr>
            <w:tcW w:w="1315" w:type="pct"/>
          </w:tcPr>
          <w:p w14:paraId="64E14F7C"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-о роли физической культуры в общекультурном, профессиональном и социальном развитии человека;</w:t>
            </w:r>
          </w:p>
          <w:p w14:paraId="32B34361"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основы здорового образа жизни</w:t>
            </w:r>
          </w:p>
          <w:p w14:paraId="222CB955" w14:textId="77777777" w:rsidR="00A05BA0" w:rsidRPr="00A05BA0" w:rsidRDefault="00A05BA0" w:rsidP="00A05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05BA0">
              <w:rPr>
                <w:rFonts w:ascii="Times New Roman" w:hAnsi="Times New Roman"/>
              </w:rPr>
              <w:lastRenderedPageBreak/>
              <w:t>-условия профессиональной деятельности зоны риска физического здоровья для специальности</w:t>
            </w:r>
          </w:p>
          <w:p w14:paraId="28CEA43C" w14:textId="77777777" w:rsidR="00233182" w:rsidRPr="00A05BA0" w:rsidRDefault="00A05BA0" w:rsidP="00A05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05BA0">
              <w:rPr>
                <w:rFonts w:ascii="Times New Roman" w:hAnsi="Times New Roman"/>
              </w:rPr>
              <w:t>-средства профилактики перенапряжения</w:t>
            </w:r>
          </w:p>
        </w:tc>
        <w:tc>
          <w:tcPr>
            <w:tcW w:w="2592" w:type="pct"/>
          </w:tcPr>
          <w:p w14:paraId="1A7F47AC" w14:textId="77777777" w:rsidR="00233182" w:rsidRPr="00A05BA0" w:rsidRDefault="00A05BA0" w:rsidP="00A05BA0">
            <w:pPr>
              <w:spacing w:after="0" w:line="240" w:lineRule="auto"/>
              <w:rPr>
                <w:rFonts w:ascii="Times New Roman" w:hAnsi="Times New Roman"/>
                <w:bCs/>
              </w:rPr>
            </w:pPr>
            <w:proofErr w:type="gramStart"/>
            <w:r w:rsidRPr="00A05BA0">
              <w:rPr>
                <w:rFonts w:ascii="Times New Roman" w:hAnsi="Times New Roman"/>
                <w:bCs/>
              </w:rPr>
              <w:lastRenderedPageBreak/>
              <w:t>Точно  формулировать</w:t>
            </w:r>
            <w:proofErr w:type="gramEnd"/>
            <w:r w:rsidRPr="00A05BA0">
              <w:rPr>
                <w:rFonts w:ascii="Times New Roman" w:hAnsi="Times New Roman"/>
                <w:bCs/>
              </w:rPr>
              <w:t xml:space="preserve"> правила игры  по всем  видам, включенным в рабочую программу</w:t>
            </w:r>
          </w:p>
          <w:p w14:paraId="1FED5BF7"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 xml:space="preserve">Согласно нормам формулировать положения по </w:t>
            </w:r>
            <w:proofErr w:type="gramStart"/>
            <w:r w:rsidRPr="00A05BA0">
              <w:rPr>
                <w:rFonts w:ascii="Times New Roman" w:hAnsi="Times New Roman"/>
                <w:bCs/>
              </w:rPr>
              <w:t>технике  безопасности</w:t>
            </w:r>
            <w:proofErr w:type="gramEnd"/>
            <w:r w:rsidRPr="00A05BA0">
              <w:rPr>
                <w:rFonts w:ascii="Times New Roman" w:hAnsi="Times New Roman"/>
                <w:bCs/>
              </w:rPr>
              <w:t xml:space="preserve"> при занятиях спортом, объяснять правила закаливания </w:t>
            </w:r>
          </w:p>
          <w:p w14:paraId="6FEDDB55"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Обоснованно разъяснять понятия «здоровый образ жизни</w:t>
            </w:r>
          </w:p>
          <w:p w14:paraId="13044C75"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lastRenderedPageBreak/>
              <w:t xml:space="preserve">Давать оценку своей профессиональной деятельности при анализе </w:t>
            </w:r>
            <w:proofErr w:type="spellStart"/>
            <w:r w:rsidRPr="00A05BA0">
              <w:rPr>
                <w:rFonts w:ascii="Times New Roman" w:hAnsi="Times New Roman"/>
                <w:bCs/>
              </w:rPr>
              <w:t>профессиограмме</w:t>
            </w:r>
            <w:proofErr w:type="spellEnd"/>
          </w:p>
          <w:p w14:paraId="26F5F2A8"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Подбирать упражнения для расслабления, составлять комплекс гигиенической гимнастики</w:t>
            </w:r>
          </w:p>
        </w:tc>
        <w:tc>
          <w:tcPr>
            <w:tcW w:w="1093" w:type="pct"/>
          </w:tcPr>
          <w:p w14:paraId="446ADBD1" w14:textId="77777777" w:rsidR="00233182" w:rsidRPr="00A05BA0" w:rsidRDefault="00A05BA0" w:rsidP="00A05BA0">
            <w:pPr>
              <w:spacing w:after="0" w:line="240" w:lineRule="auto"/>
              <w:rPr>
                <w:rFonts w:ascii="Times New Roman" w:hAnsi="Times New Roman"/>
                <w:bCs/>
              </w:rPr>
            </w:pPr>
            <w:r w:rsidRPr="00A05BA0">
              <w:rPr>
                <w:rFonts w:ascii="Times New Roman" w:hAnsi="Times New Roman"/>
                <w:bCs/>
              </w:rPr>
              <w:lastRenderedPageBreak/>
              <w:t>Выступление с сообщениями</w:t>
            </w:r>
          </w:p>
          <w:p w14:paraId="527FB106" w14:textId="77777777" w:rsidR="00A05BA0" w:rsidRDefault="00A05BA0" w:rsidP="00A05BA0">
            <w:pPr>
              <w:spacing w:after="0" w:line="240" w:lineRule="auto"/>
              <w:rPr>
                <w:rFonts w:ascii="Times New Roman" w:hAnsi="Times New Roman"/>
                <w:bCs/>
              </w:rPr>
            </w:pPr>
            <w:r w:rsidRPr="00A05BA0">
              <w:rPr>
                <w:rFonts w:ascii="Times New Roman" w:hAnsi="Times New Roman"/>
                <w:bCs/>
              </w:rPr>
              <w:t xml:space="preserve">Тестирование </w:t>
            </w:r>
          </w:p>
          <w:p w14:paraId="07B713B1" w14:textId="77777777" w:rsidR="00A05BA0" w:rsidRDefault="00A05BA0" w:rsidP="00A05BA0">
            <w:pPr>
              <w:spacing w:after="0" w:line="240" w:lineRule="auto"/>
              <w:rPr>
                <w:rFonts w:ascii="Times New Roman" w:hAnsi="Times New Roman"/>
                <w:bCs/>
              </w:rPr>
            </w:pPr>
            <w:r w:rsidRPr="00A05BA0">
              <w:rPr>
                <w:rFonts w:ascii="Times New Roman" w:hAnsi="Times New Roman"/>
                <w:bCs/>
              </w:rPr>
              <w:t>Проведение своего комплекса зарядки в группе</w:t>
            </w:r>
          </w:p>
          <w:p w14:paraId="157B1EFB" w14:textId="77777777" w:rsidR="00A76651" w:rsidRPr="00A05BA0" w:rsidRDefault="00A76651" w:rsidP="00A05BA0">
            <w:pPr>
              <w:spacing w:after="0" w:line="240" w:lineRule="auto"/>
              <w:rPr>
                <w:rFonts w:ascii="Times New Roman" w:hAnsi="Times New Roman"/>
                <w:bCs/>
              </w:rPr>
            </w:pPr>
            <w:r>
              <w:rPr>
                <w:rFonts w:ascii="Times New Roman" w:hAnsi="Times New Roman"/>
                <w:bCs/>
              </w:rPr>
              <w:lastRenderedPageBreak/>
              <w:t>Дифференцированный зачет</w:t>
            </w:r>
          </w:p>
          <w:p w14:paraId="2F604712" w14:textId="77777777" w:rsidR="00A05BA0" w:rsidRPr="00A05BA0" w:rsidRDefault="00A05BA0" w:rsidP="00A05BA0">
            <w:pPr>
              <w:spacing w:after="0" w:line="240" w:lineRule="auto"/>
              <w:rPr>
                <w:rFonts w:ascii="Times New Roman" w:hAnsi="Times New Roman"/>
                <w:bCs/>
              </w:rPr>
            </w:pPr>
          </w:p>
        </w:tc>
      </w:tr>
      <w:tr w:rsidR="00233182" w:rsidRPr="00A05BA0" w14:paraId="6AEDE2DD" w14:textId="77777777" w:rsidTr="00A05BA0">
        <w:trPr>
          <w:trHeight w:val="896"/>
        </w:trPr>
        <w:tc>
          <w:tcPr>
            <w:tcW w:w="1315" w:type="pct"/>
          </w:tcPr>
          <w:p w14:paraId="7C0DD29E"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lastRenderedPageBreak/>
              <w:t>Умения:</w:t>
            </w:r>
          </w:p>
          <w:p w14:paraId="3955F14F"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-использовать физкультурно-оздоровительную деятельность для укрепления здоровья, достижения жизненных и профессиональных целей</w:t>
            </w:r>
          </w:p>
          <w:p w14:paraId="31172B8F" w14:textId="77777777" w:rsidR="00A05BA0" w:rsidRPr="00A05BA0" w:rsidRDefault="00A05BA0" w:rsidP="00A05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05BA0">
              <w:rPr>
                <w:rFonts w:ascii="Times New Roman" w:hAnsi="Times New Roman"/>
              </w:rPr>
              <w:t>-применять рациональные приемы двигательных функций в профессиональной деятельности</w:t>
            </w:r>
          </w:p>
          <w:p w14:paraId="60EEC7D7" w14:textId="77777777" w:rsidR="00A05BA0" w:rsidRPr="00A05BA0" w:rsidRDefault="00A05BA0" w:rsidP="00A05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05BA0">
              <w:rPr>
                <w:rFonts w:ascii="Times New Roman" w:hAnsi="Times New Roman"/>
              </w:rPr>
              <w:t>-пользоваться средствами профилактики перенапряжения, характерными для данной специальности</w:t>
            </w:r>
          </w:p>
          <w:p w14:paraId="43757A77" w14:textId="77777777" w:rsidR="00233182" w:rsidRPr="00A05BA0" w:rsidRDefault="00233182" w:rsidP="00A05BA0">
            <w:pPr>
              <w:spacing w:after="0" w:line="240" w:lineRule="auto"/>
              <w:rPr>
                <w:rFonts w:ascii="Times New Roman" w:hAnsi="Times New Roman"/>
                <w:bCs/>
              </w:rPr>
            </w:pPr>
          </w:p>
        </w:tc>
        <w:tc>
          <w:tcPr>
            <w:tcW w:w="2592" w:type="pct"/>
          </w:tcPr>
          <w:p w14:paraId="0CE80EA3"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Грамотно составить комплекс УГГ.</w:t>
            </w:r>
          </w:p>
          <w:p w14:paraId="3D8629CE"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Ежедневно</w:t>
            </w:r>
            <w:r>
              <w:rPr>
                <w:rFonts w:ascii="Times New Roman" w:hAnsi="Times New Roman"/>
                <w:bCs/>
              </w:rPr>
              <w:t xml:space="preserve">е использование комплекса УГГ, </w:t>
            </w:r>
          </w:p>
          <w:p w14:paraId="5EFE8C37"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В соответствии с требованиями составить правила закаливания для себя</w:t>
            </w:r>
          </w:p>
          <w:p w14:paraId="665605A7"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 xml:space="preserve"> Демонстрировать </w:t>
            </w:r>
            <w:r w:rsidR="0036541E">
              <w:rPr>
                <w:rFonts w:ascii="Times New Roman" w:hAnsi="Times New Roman"/>
                <w:bCs/>
              </w:rPr>
              <w:t xml:space="preserve">умения </w:t>
            </w:r>
            <w:r w:rsidRPr="00A05BA0">
              <w:rPr>
                <w:rFonts w:ascii="Times New Roman" w:hAnsi="Times New Roman"/>
                <w:bCs/>
              </w:rPr>
              <w:t>выполнять упражнения на расслабление</w:t>
            </w:r>
          </w:p>
          <w:p w14:paraId="0D23B22F"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 xml:space="preserve">Демонстрировать </w:t>
            </w:r>
            <w:r w:rsidR="0036541E">
              <w:rPr>
                <w:rFonts w:ascii="Times New Roman" w:hAnsi="Times New Roman"/>
                <w:bCs/>
              </w:rPr>
              <w:t>соответствие контрольным нормам</w:t>
            </w:r>
            <w:r w:rsidRPr="00A05BA0">
              <w:rPr>
                <w:rFonts w:ascii="Times New Roman" w:hAnsi="Times New Roman"/>
                <w:bCs/>
              </w:rPr>
              <w:t>: преодоление полосы препятствий, прыжок в длину с места, выход силой, отжимания от пола в упоре лёжа, подъём переворотом на перекладине</w:t>
            </w:r>
            <w:r w:rsidRPr="00A05BA0">
              <w:rPr>
                <w:rFonts w:ascii="Times New Roman" w:hAnsi="Times New Roman"/>
                <w:bCs/>
              </w:rPr>
              <w:tab/>
            </w:r>
          </w:p>
          <w:p w14:paraId="2D7778BC" w14:textId="77777777" w:rsidR="00A05BA0" w:rsidRPr="00A05BA0" w:rsidRDefault="0036541E" w:rsidP="00A05BA0">
            <w:pPr>
              <w:spacing w:after="0" w:line="240" w:lineRule="auto"/>
              <w:rPr>
                <w:rFonts w:ascii="Times New Roman" w:hAnsi="Times New Roman"/>
                <w:bCs/>
              </w:rPr>
            </w:pPr>
            <w:r>
              <w:rPr>
                <w:rFonts w:ascii="Times New Roman" w:hAnsi="Times New Roman"/>
                <w:bCs/>
              </w:rPr>
              <w:t>Согласно нормам</w:t>
            </w:r>
            <w:r w:rsidR="00220BB7">
              <w:rPr>
                <w:rFonts w:ascii="Times New Roman" w:hAnsi="Times New Roman"/>
                <w:bCs/>
              </w:rPr>
              <w:t>,</w:t>
            </w:r>
            <w:r>
              <w:rPr>
                <w:rFonts w:ascii="Times New Roman" w:hAnsi="Times New Roman"/>
                <w:bCs/>
              </w:rPr>
              <w:t xml:space="preserve"> сдавать </w:t>
            </w:r>
            <w:r w:rsidR="00A05BA0" w:rsidRPr="00A05BA0">
              <w:rPr>
                <w:rFonts w:ascii="Times New Roman" w:hAnsi="Times New Roman"/>
                <w:bCs/>
              </w:rPr>
              <w:t>контрольные норматив</w:t>
            </w:r>
            <w:r w:rsidR="00E50C37">
              <w:rPr>
                <w:rFonts w:ascii="Times New Roman" w:hAnsi="Times New Roman"/>
                <w:bCs/>
              </w:rPr>
              <w:t>ы</w:t>
            </w:r>
          </w:p>
          <w:p w14:paraId="5B5F9EF5"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Показ</w:t>
            </w:r>
            <w:r w:rsidR="00E50C37">
              <w:rPr>
                <w:rFonts w:ascii="Times New Roman" w:hAnsi="Times New Roman"/>
                <w:bCs/>
              </w:rPr>
              <w:t xml:space="preserve">ывать результативность участия </w:t>
            </w:r>
            <w:r w:rsidRPr="00A05BA0">
              <w:rPr>
                <w:rFonts w:ascii="Times New Roman" w:hAnsi="Times New Roman"/>
                <w:bCs/>
              </w:rPr>
              <w:t>в спортивных соревнованиях по всем видам спорта</w:t>
            </w:r>
            <w:r w:rsidRPr="00A05BA0">
              <w:rPr>
                <w:rFonts w:ascii="Times New Roman" w:hAnsi="Times New Roman"/>
                <w:bCs/>
              </w:rPr>
              <w:tab/>
            </w:r>
          </w:p>
          <w:p w14:paraId="7E6214F6" w14:textId="77777777" w:rsidR="00A05BA0" w:rsidRPr="00A05BA0" w:rsidRDefault="0036541E" w:rsidP="00A05BA0">
            <w:pPr>
              <w:spacing w:after="0" w:line="240" w:lineRule="auto"/>
              <w:rPr>
                <w:rFonts w:ascii="Times New Roman" w:hAnsi="Times New Roman"/>
                <w:bCs/>
              </w:rPr>
            </w:pPr>
            <w:r>
              <w:rPr>
                <w:rFonts w:ascii="Times New Roman" w:hAnsi="Times New Roman"/>
                <w:bCs/>
              </w:rPr>
              <w:t xml:space="preserve">Проявлять активность </w:t>
            </w:r>
            <w:r w:rsidR="00E50C37">
              <w:rPr>
                <w:rFonts w:ascii="Times New Roman" w:hAnsi="Times New Roman"/>
                <w:bCs/>
              </w:rPr>
              <w:t xml:space="preserve">на занятиях </w:t>
            </w:r>
            <w:r w:rsidR="00A05BA0" w:rsidRPr="00A05BA0">
              <w:rPr>
                <w:rFonts w:ascii="Times New Roman" w:hAnsi="Times New Roman"/>
                <w:bCs/>
              </w:rPr>
              <w:t>физической культу</w:t>
            </w:r>
            <w:r w:rsidR="00220BB7">
              <w:rPr>
                <w:rFonts w:ascii="Times New Roman" w:hAnsi="Times New Roman"/>
                <w:bCs/>
              </w:rPr>
              <w:t>рой на занятиях и</w:t>
            </w:r>
            <w:r w:rsidR="00A05BA0" w:rsidRPr="00A05BA0">
              <w:rPr>
                <w:rFonts w:ascii="Times New Roman" w:hAnsi="Times New Roman"/>
                <w:bCs/>
              </w:rPr>
              <w:t xml:space="preserve"> в секциях </w:t>
            </w:r>
          </w:p>
          <w:p w14:paraId="13CB1A28"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С учетом правил, разработать проведение сорев</w:t>
            </w:r>
            <w:r>
              <w:rPr>
                <w:rFonts w:ascii="Times New Roman" w:hAnsi="Times New Roman"/>
                <w:bCs/>
              </w:rPr>
              <w:t>нования по игровым видам спорта</w:t>
            </w:r>
          </w:p>
          <w:p w14:paraId="71B71C83"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 xml:space="preserve">Составить комплекс производственной гимнастики для себя, с </w:t>
            </w:r>
            <w:r>
              <w:rPr>
                <w:rFonts w:ascii="Times New Roman" w:hAnsi="Times New Roman"/>
                <w:bCs/>
              </w:rPr>
              <w:t>учетом полученной специальности</w:t>
            </w:r>
          </w:p>
          <w:p w14:paraId="18CDBF55" w14:textId="77777777" w:rsidR="00233182" w:rsidRPr="00A05BA0" w:rsidRDefault="00A05BA0" w:rsidP="00A05BA0">
            <w:pPr>
              <w:spacing w:after="0" w:line="240" w:lineRule="auto"/>
              <w:rPr>
                <w:rFonts w:ascii="Times New Roman" w:hAnsi="Times New Roman"/>
                <w:bCs/>
              </w:rPr>
            </w:pPr>
            <w:r w:rsidRPr="00A05BA0">
              <w:rPr>
                <w:rFonts w:ascii="Times New Roman" w:hAnsi="Times New Roman"/>
                <w:bCs/>
              </w:rPr>
              <w:t>Демонстрировать судейство по всем игровым видам спорта</w:t>
            </w:r>
            <w:r w:rsidRPr="00A05BA0">
              <w:rPr>
                <w:rFonts w:ascii="Times New Roman" w:hAnsi="Times New Roman"/>
                <w:bCs/>
              </w:rPr>
              <w:tab/>
            </w:r>
          </w:p>
        </w:tc>
        <w:tc>
          <w:tcPr>
            <w:tcW w:w="1093" w:type="pct"/>
          </w:tcPr>
          <w:p w14:paraId="2831EF88"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Проведение своего комплекса зарядки в группе</w:t>
            </w:r>
          </w:p>
          <w:p w14:paraId="1EBEEB1B"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Выступление с сообщением</w:t>
            </w:r>
          </w:p>
          <w:p w14:paraId="1D4E3537"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Наблюдение преподавателя и его устная оценка</w:t>
            </w:r>
          </w:p>
          <w:p w14:paraId="5C5C409E"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Выполнение контрольных нормативов</w:t>
            </w:r>
          </w:p>
          <w:p w14:paraId="5A27CBBB" w14:textId="77777777" w:rsidR="00A05BA0" w:rsidRPr="00A05BA0" w:rsidRDefault="0036541E" w:rsidP="00A05BA0">
            <w:pPr>
              <w:spacing w:after="0" w:line="240" w:lineRule="auto"/>
              <w:rPr>
                <w:rFonts w:ascii="Times New Roman" w:hAnsi="Times New Roman"/>
                <w:bCs/>
              </w:rPr>
            </w:pPr>
            <w:r>
              <w:rPr>
                <w:rFonts w:ascii="Times New Roman" w:hAnsi="Times New Roman"/>
                <w:bCs/>
              </w:rPr>
              <w:t xml:space="preserve">Портфолио личных достижений </w:t>
            </w:r>
            <w:r w:rsidR="00A05BA0" w:rsidRPr="00A05BA0">
              <w:rPr>
                <w:rFonts w:ascii="Times New Roman" w:hAnsi="Times New Roman"/>
                <w:bCs/>
              </w:rPr>
              <w:t>обучающегося</w:t>
            </w:r>
          </w:p>
          <w:p w14:paraId="43BFB913"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Наблюдение преподавателя и его устная оценка</w:t>
            </w:r>
          </w:p>
          <w:p w14:paraId="2D2BD636" w14:textId="77777777" w:rsidR="00A05BA0" w:rsidRPr="00A05BA0" w:rsidRDefault="00A05BA0" w:rsidP="00A05BA0">
            <w:pPr>
              <w:spacing w:after="0" w:line="240" w:lineRule="auto"/>
              <w:rPr>
                <w:rFonts w:ascii="Times New Roman" w:hAnsi="Times New Roman"/>
                <w:bCs/>
              </w:rPr>
            </w:pPr>
            <w:r w:rsidRPr="00A05BA0">
              <w:rPr>
                <w:rFonts w:ascii="Times New Roman" w:hAnsi="Times New Roman"/>
                <w:bCs/>
              </w:rPr>
              <w:t>Проведение мероприятия</w:t>
            </w:r>
          </w:p>
          <w:p w14:paraId="05C593F6" w14:textId="77777777" w:rsidR="00233182" w:rsidRDefault="00A05BA0" w:rsidP="00A05BA0">
            <w:pPr>
              <w:spacing w:after="0" w:line="240" w:lineRule="auto"/>
              <w:rPr>
                <w:rFonts w:ascii="Times New Roman" w:hAnsi="Times New Roman"/>
                <w:bCs/>
              </w:rPr>
            </w:pPr>
            <w:r w:rsidRPr="00A05BA0">
              <w:rPr>
                <w:rFonts w:ascii="Times New Roman" w:hAnsi="Times New Roman"/>
                <w:bCs/>
              </w:rPr>
              <w:t>П</w:t>
            </w:r>
            <w:r w:rsidR="0036541E">
              <w:rPr>
                <w:rFonts w:ascii="Times New Roman" w:hAnsi="Times New Roman"/>
                <w:bCs/>
              </w:rPr>
              <w:t>ортфолио личных достижений</w:t>
            </w:r>
            <w:r w:rsidRPr="00A05BA0">
              <w:rPr>
                <w:rFonts w:ascii="Times New Roman" w:hAnsi="Times New Roman"/>
                <w:bCs/>
              </w:rPr>
              <w:t xml:space="preserve"> обучающегося</w:t>
            </w:r>
          </w:p>
          <w:p w14:paraId="07C9FCA4" w14:textId="77777777" w:rsidR="00A76651" w:rsidRPr="00A05BA0" w:rsidRDefault="00A76651" w:rsidP="00A05BA0">
            <w:pPr>
              <w:spacing w:after="0" w:line="240" w:lineRule="auto"/>
              <w:rPr>
                <w:rFonts w:ascii="Times New Roman" w:hAnsi="Times New Roman"/>
                <w:bCs/>
              </w:rPr>
            </w:pPr>
            <w:r>
              <w:rPr>
                <w:rFonts w:ascii="Times New Roman" w:hAnsi="Times New Roman"/>
                <w:bCs/>
              </w:rPr>
              <w:t>Дифференцированный зачет</w:t>
            </w:r>
          </w:p>
        </w:tc>
      </w:tr>
    </w:tbl>
    <w:p w14:paraId="43251678" w14:textId="77777777" w:rsidR="00233182" w:rsidRPr="00DE1903" w:rsidRDefault="00233182" w:rsidP="00233182">
      <w:pPr>
        <w:spacing w:after="0"/>
        <w:jc w:val="both"/>
        <w:rPr>
          <w:rFonts w:ascii="Times New Roman" w:hAnsi="Times New Roman"/>
          <w:b/>
          <w:sz w:val="8"/>
          <w:szCs w:val="24"/>
        </w:rPr>
      </w:pPr>
    </w:p>
    <w:p w14:paraId="00DBDFE0" w14:textId="77777777" w:rsidR="0042405A" w:rsidRDefault="0042405A" w:rsidP="00075BCB">
      <w:pPr>
        <w:rPr>
          <w:rFonts w:ascii="Times New Roman" w:hAnsi="Times New Roman"/>
          <w:b/>
          <w:i/>
        </w:rPr>
      </w:pPr>
    </w:p>
    <w:p w14:paraId="0E284588" w14:textId="77777777" w:rsidR="0066180E" w:rsidRDefault="0066180E">
      <w:pPr>
        <w:rPr>
          <w:rFonts w:ascii="Times New Roman" w:hAnsi="Times New Roman"/>
          <w:b/>
          <w:i/>
        </w:rPr>
      </w:pPr>
      <w:r>
        <w:rPr>
          <w:rFonts w:ascii="Times New Roman" w:hAnsi="Times New Roman"/>
          <w:b/>
          <w:i/>
        </w:rPr>
        <w:br w:type="page"/>
      </w:r>
    </w:p>
    <w:p w14:paraId="3A002BE1" w14:textId="758A82BA" w:rsidR="0036541E" w:rsidRPr="00414C20" w:rsidRDefault="007E329C" w:rsidP="0036541E">
      <w:pPr>
        <w:jc w:val="right"/>
        <w:rPr>
          <w:rFonts w:ascii="Times New Roman" w:hAnsi="Times New Roman"/>
          <w:b/>
          <w:i/>
        </w:rPr>
      </w:pPr>
      <w:r>
        <w:rPr>
          <w:rFonts w:ascii="Times New Roman" w:hAnsi="Times New Roman"/>
          <w:b/>
          <w:i/>
        </w:rPr>
        <w:lastRenderedPageBreak/>
        <w:t>Приложение 2.</w:t>
      </w:r>
      <w:r w:rsidR="00E50C37">
        <w:rPr>
          <w:rFonts w:ascii="Times New Roman" w:hAnsi="Times New Roman"/>
          <w:b/>
          <w:i/>
        </w:rPr>
        <w:t>5</w:t>
      </w:r>
    </w:p>
    <w:p w14:paraId="33A021EE" w14:textId="77777777" w:rsidR="00A76651" w:rsidRPr="00A76651" w:rsidRDefault="00A76651" w:rsidP="00A76651">
      <w:pPr>
        <w:spacing w:after="0"/>
        <w:jc w:val="right"/>
        <w:rPr>
          <w:rFonts w:ascii="Times New Roman" w:hAnsi="Times New Roman"/>
          <w:b/>
          <w:sz w:val="24"/>
          <w:szCs w:val="24"/>
        </w:rPr>
      </w:pPr>
      <w:r w:rsidRPr="00A76651">
        <w:rPr>
          <w:rFonts w:ascii="Times New Roman" w:hAnsi="Times New Roman"/>
          <w:b/>
          <w:sz w:val="24"/>
          <w:szCs w:val="24"/>
        </w:rPr>
        <w:t xml:space="preserve">к ПООП по специальности </w:t>
      </w:r>
    </w:p>
    <w:p w14:paraId="214278AF" w14:textId="77777777" w:rsidR="00A76651" w:rsidRPr="00A76651" w:rsidRDefault="00A76651" w:rsidP="00A76651">
      <w:pPr>
        <w:spacing w:after="0"/>
        <w:jc w:val="right"/>
        <w:rPr>
          <w:rFonts w:ascii="Times New Roman" w:hAnsi="Times New Roman"/>
          <w:b/>
          <w:sz w:val="24"/>
          <w:szCs w:val="24"/>
        </w:rPr>
      </w:pPr>
      <w:r w:rsidRPr="00A76651">
        <w:rPr>
          <w:rFonts w:ascii="Times New Roman" w:hAnsi="Times New Roman"/>
          <w:b/>
          <w:sz w:val="24"/>
          <w:szCs w:val="24"/>
        </w:rPr>
        <w:t>11.02.15 Инфокоммуникационные сети и системы связи</w:t>
      </w:r>
    </w:p>
    <w:p w14:paraId="0E1CA785" w14:textId="77777777" w:rsidR="0036541E" w:rsidRPr="00414C20" w:rsidRDefault="0036541E" w:rsidP="0036541E">
      <w:pPr>
        <w:jc w:val="center"/>
        <w:rPr>
          <w:rFonts w:ascii="Times New Roman" w:hAnsi="Times New Roman"/>
          <w:b/>
          <w:i/>
        </w:rPr>
      </w:pPr>
    </w:p>
    <w:p w14:paraId="7C5359E7" w14:textId="77777777" w:rsidR="0036541E" w:rsidRPr="00E46FEC" w:rsidRDefault="0036541E" w:rsidP="0036541E">
      <w:pPr>
        <w:jc w:val="center"/>
        <w:rPr>
          <w:rFonts w:ascii="Times New Roman" w:hAnsi="Times New Roman"/>
          <w:b/>
        </w:rPr>
      </w:pPr>
    </w:p>
    <w:p w14:paraId="24ACE2CA" w14:textId="77777777" w:rsidR="0036541E" w:rsidRPr="00E46FEC" w:rsidRDefault="0036541E" w:rsidP="0036541E">
      <w:pPr>
        <w:jc w:val="center"/>
        <w:rPr>
          <w:rFonts w:ascii="Times New Roman" w:hAnsi="Times New Roman"/>
          <w:b/>
        </w:rPr>
      </w:pPr>
      <w:r w:rsidRPr="00E46FEC">
        <w:rPr>
          <w:rFonts w:ascii="Times New Roman" w:hAnsi="Times New Roman"/>
          <w:b/>
        </w:rPr>
        <w:t>ПРИМЕРНАЯ РАБОЧАЯ ПРОГРАММА УЧЕБНОЙ ДИСЦИПЛИНЫ</w:t>
      </w:r>
    </w:p>
    <w:p w14:paraId="17851A34" w14:textId="23A8337C" w:rsidR="00A76651" w:rsidRPr="00E46FEC" w:rsidRDefault="00A76651" w:rsidP="00A76651">
      <w:pPr>
        <w:jc w:val="center"/>
        <w:rPr>
          <w:rFonts w:ascii="Times New Roman" w:hAnsi="Times New Roman"/>
          <w:b/>
        </w:rPr>
      </w:pPr>
      <w:r w:rsidRPr="00E46FEC">
        <w:rPr>
          <w:rFonts w:ascii="Times New Roman" w:hAnsi="Times New Roman"/>
          <w:b/>
        </w:rPr>
        <w:t>«ОГСЭ.05.</w:t>
      </w:r>
      <w:r w:rsidR="00405654">
        <w:rPr>
          <w:rFonts w:ascii="Times New Roman" w:hAnsi="Times New Roman"/>
          <w:b/>
        </w:rPr>
        <w:t xml:space="preserve"> </w:t>
      </w:r>
      <w:r w:rsidRPr="00E46FEC">
        <w:rPr>
          <w:rFonts w:ascii="Times New Roman" w:hAnsi="Times New Roman"/>
          <w:b/>
        </w:rPr>
        <w:t>ПСИХОЛОГИЯ ОБЩЕНИЯ»</w:t>
      </w:r>
    </w:p>
    <w:p w14:paraId="684B06EB" w14:textId="77777777" w:rsidR="0036541E" w:rsidRPr="00E46FEC" w:rsidRDefault="0036541E" w:rsidP="0036541E">
      <w:pPr>
        <w:jc w:val="center"/>
        <w:rPr>
          <w:rFonts w:ascii="Times New Roman" w:hAnsi="Times New Roman"/>
          <w:b/>
        </w:rPr>
      </w:pPr>
    </w:p>
    <w:p w14:paraId="215550E5" w14:textId="77777777" w:rsidR="00E50C37" w:rsidRDefault="00E50C37" w:rsidP="0036541E">
      <w:pPr>
        <w:jc w:val="center"/>
        <w:rPr>
          <w:rFonts w:ascii="Times New Roman" w:hAnsi="Times New Roman"/>
          <w:b/>
          <w:i/>
        </w:rPr>
      </w:pPr>
    </w:p>
    <w:p w14:paraId="610D2DC4" w14:textId="77777777" w:rsidR="00E50C37" w:rsidRPr="00414C20" w:rsidRDefault="00E50C37" w:rsidP="0036541E">
      <w:pPr>
        <w:jc w:val="center"/>
        <w:rPr>
          <w:rFonts w:ascii="Times New Roman" w:hAnsi="Times New Roman"/>
          <w:b/>
          <w:i/>
        </w:rPr>
      </w:pPr>
    </w:p>
    <w:p w14:paraId="51A1AA78" w14:textId="77777777" w:rsidR="0036541E" w:rsidRPr="00414C20" w:rsidRDefault="0036541E" w:rsidP="0036541E">
      <w:pPr>
        <w:rPr>
          <w:rFonts w:ascii="Times New Roman" w:hAnsi="Times New Roman"/>
          <w:b/>
          <w:i/>
        </w:rPr>
      </w:pPr>
    </w:p>
    <w:p w14:paraId="42159782" w14:textId="77777777" w:rsidR="0036541E" w:rsidRPr="00414C20" w:rsidRDefault="0036541E" w:rsidP="0036541E">
      <w:pPr>
        <w:rPr>
          <w:rFonts w:ascii="Times New Roman" w:hAnsi="Times New Roman"/>
          <w:b/>
          <w:i/>
        </w:rPr>
      </w:pPr>
    </w:p>
    <w:p w14:paraId="51622EDE" w14:textId="77777777" w:rsidR="0036541E" w:rsidRPr="00414C20" w:rsidRDefault="0036541E" w:rsidP="0036541E">
      <w:pPr>
        <w:rPr>
          <w:rFonts w:ascii="Times New Roman" w:hAnsi="Times New Roman"/>
          <w:b/>
          <w:i/>
        </w:rPr>
      </w:pPr>
    </w:p>
    <w:p w14:paraId="561B5FE0" w14:textId="77777777" w:rsidR="00405654" w:rsidRDefault="00405654" w:rsidP="0036541E">
      <w:pPr>
        <w:jc w:val="center"/>
        <w:rPr>
          <w:rFonts w:ascii="Times New Roman" w:hAnsi="Times New Roman"/>
          <w:b/>
          <w:bCs/>
          <w:i/>
        </w:rPr>
      </w:pPr>
    </w:p>
    <w:p w14:paraId="0F74B12A" w14:textId="77777777" w:rsidR="00405654" w:rsidRDefault="00405654" w:rsidP="0036541E">
      <w:pPr>
        <w:jc w:val="center"/>
        <w:rPr>
          <w:rFonts w:ascii="Times New Roman" w:hAnsi="Times New Roman"/>
          <w:b/>
          <w:bCs/>
          <w:i/>
        </w:rPr>
      </w:pPr>
    </w:p>
    <w:p w14:paraId="1E39D880" w14:textId="77777777" w:rsidR="00405654" w:rsidRDefault="00405654" w:rsidP="0036541E">
      <w:pPr>
        <w:jc w:val="center"/>
        <w:rPr>
          <w:rFonts w:ascii="Times New Roman" w:hAnsi="Times New Roman"/>
          <w:b/>
          <w:bCs/>
          <w:i/>
        </w:rPr>
      </w:pPr>
    </w:p>
    <w:p w14:paraId="4D0EEF74" w14:textId="77777777" w:rsidR="00405654" w:rsidRDefault="00405654" w:rsidP="0036541E">
      <w:pPr>
        <w:jc w:val="center"/>
        <w:rPr>
          <w:rFonts w:ascii="Times New Roman" w:hAnsi="Times New Roman"/>
          <w:b/>
          <w:bCs/>
          <w:i/>
        </w:rPr>
      </w:pPr>
    </w:p>
    <w:p w14:paraId="48A6D5AB" w14:textId="77777777" w:rsidR="00405654" w:rsidRDefault="00405654" w:rsidP="0036541E">
      <w:pPr>
        <w:jc w:val="center"/>
        <w:rPr>
          <w:rFonts w:ascii="Times New Roman" w:hAnsi="Times New Roman"/>
          <w:b/>
          <w:bCs/>
          <w:i/>
        </w:rPr>
      </w:pPr>
    </w:p>
    <w:p w14:paraId="4F1AE424" w14:textId="77777777" w:rsidR="00405654" w:rsidRDefault="00405654" w:rsidP="0036541E">
      <w:pPr>
        <w:jc w:val="center"/>
        <w:rPr>
          <w:rFonts w:ascii="Times New Roman" w:hAnsi="Times New Roman"/>
          <w:b/>
          <w:bCs/>
          <w:i/>
        </w:rPr>
      </w:pPr>
    </w:p>
    <w:p w14:paraId="3BB72D8A" w14:textId="77777777" w:rsidR="00405654" w:rsidRDefault="00405654" w:rsidP="0036541E">
      <w:pPr>
        <w:jc w:val="center"/>
        <w:rPr>
          <w:rFonts w:ascii="Times New Roman" w:hAnsi="Times New Roman"/>
          <w:b/>
          <w:bCs/>
          <w:i/>
        </w:rPr>
      </w:pPr>
    </w:p>
    <w:p w14:paraId="21840CFF" w14:textId="77777777" w:rsidR="00405654" w:rsidRDefault="00405654" w:rsidP="0036541E">
      <w:pPr>
        <w:jc w:val="center"/>
        <w:rPr>
          <w:rFonts w:ascii="Times New Roman" w:hAnsi="Times New Roman"/>
          <w:b/>
          <w:bCs/>
          <w:i/>
        </w:rPr>
      </w:pPr>
    </w:p>
    <w:p w14:paraId="4CEC972C" w14:textId="77777777" w:rsidR="00405654" w:rsidRDefault="00405654" w:rsidP="0036541E">
      <w:pPr>
        <w:jc w:val="center"/>
        <w:rPr>
          <w:rFonts w:ascii="Times New Roman" w:hAnsi="Times New Roman"/>
          <w:b/>
          <w:bCs/>
          <w:i/>
        </w:rPr>
      </w:pPr>
    </w:p>
    <w:p w14:paraId="0EFDC3CB" w14:textId="77777777" w:rsidR="00405654" w:rsidRDefault="00405654" w:rsidP="0036541E">
      <w:pPr>
        <w:jc w:val="center"/>
        <w:rPr>
          <w:rFonts w:ascii="Times New Roman" w:hAnsi="Times New Roman"/>
          <w:b/>
          <w:bCs/>
          <w:i/>
        </w:rPr>
      </w:pPr>
    </w:p>
    <w:p w14:paraId="7AF9411A" w14:textId="77777777" w:rsidR="00405654" w:rsidRDefault="00405654" w:rsidP="0036541E">
      <w:pPr>
        <w:jc w:val="center"/>
        <w:rPr>
          <w:rFonts w:ascii="Times New Roman" w:hAnsi="Times New Roman"/>
          <w:b/>
          <w:bCs/>
          <w:i/>
        </w:rPr>
      </w:pPr>
    </w:p>
    <w:p w14:paraId="01854840" w14:textId="77777777" w:rsidR="00405654" w:rsidRDefault="00405654" w:rsidP="0036541E">
      <w:pPr>
        <w:jc w:val="center"/>
        <w:rPr>
          <w:rFonts w:ascii="Times New Roman" w:hAnsi="Times New Roman"/>
          <w:b/>
          <w:bCs/>
          <w:i/>
        </w:rPr>
      </w:pPr>
    </w:p>
    <w:p w14:paraId="0EAC9689" w14:textId="77777777" w:rsidR="00405654" w:rsidRDefault="00405654" w:rsidP="0036541E">
      <w:pPr>
        <w:jc w:val="center"/>
        <w:rPr>
          <w:rFonts w:ascii="Times New Roman" w:hAnsi="Times New Roman"/>
          <w:b/>
          <w:bCs/>
          <w:i/>
        </w:rPr>
      </w:pPr>
    </w:p>
    <w:p w14:paraId="3EACCFEB" w14:textId="309CABDF" w:rsidR="0036541E" w:rsidRPr="00414C20" w:rsidRDefault="00405654" w:rsidP="0036541E">
      <w:pPr>
        <w:jc w:val="center"/>
        <w:rPr>
          <w:rFonts w:ascii="Times New Roman" w:hAnsi="Times New Roman"/>
          <w:b/>
          <w:i/>
          <w:vertAlign w:val="superscript"/>
        </w:rPr>
      </w:pPr>
      <w:r>
        <w:rPr>
          <w:rFonts w:ascii="Times New Roman" w:hAnsi="Times New Roman"/>
          <w:b/>
          <w:bCs/>
          <w:i/>
        </w:rPr>
        <w:t>2021 г.</w:t>
      </w:r>
      <w:r w:rsidR="0036541E" w:rsidRPr="00414C20">
        <w:rPr>
          <w:rFonts w:ascii="Times New Roman" w:hAnsi="Times New Roman"/>
          <w:b/>
          <w:bCs/>
          <w:i/>
        </w:rPr>
        <w:br w:type="page"/>
      </w:r>
    </w:p>
    <w:p w14:paraId="06B138FA" w14:textId="77777777" w:rsidR="0036541E" w:rsidRPr="00E46FEC" w:rsidRDefault="0036541E" w:rsidP="0036541E">
      <w:pPr>
        <w:jc w:val="center"/>
        <w:rPr>
          <w:rFonts w:ascii="Times New Roman" w:hAnsi="Times New Roman"/>
          <w:b/>
        </w:rPr>
      </w:pPr>
      <w:r w:rsidRPr="00E46FEC">
        <w:rPr>
          <w:rFonts w:ascii="Times New Roman" w:hAnsi="Times New Roman"/>
          <w:b/>
        </w:rPr>
        <w:lastRenderedPageBreak/>
        <w:t>СОДЕРЖАНИЕ</w:t>
      </w:r>
    </w:p>
    <w:p w14:paraId="57E370B0" w14:textId="77777777" w:rsidR="0036541E" w:rsidRPr="00414C20" w:rsidRDefault="0036541E" w:rsidP="0036541E">
      <w:pPr>
        <w:rPr>
          <w:rFonts w:ascii="Times New Roman" w:hAnsi="Times New Roman"/>
          <w:b/>
          <w:i/>
        </w:rPr>
      </w:pPr>
    </w:p>
    <w:tbl>
      <w:tblPr>
        <w:tblW w:w="0" w:type="auto"/>
        <w:tblLook w:val="01E0" w:firstRow="1" w:lastRow="1" w:firstColumn="1" w:lastColumn="1" w:noHBand="0" w:noVBand="0"/>
      </w:tblPr>
      <w:tblGrid>
        <w:gridCol w:w="7501"/>
        <w:gridCol w:w="1854"/>
      </w:tblGrid>
      <w:tr w:rsidR="0036541E" w:rsidRPr="00414C20" w14:paraId="3900876F" w14:textId="77777777" w:rsidTr="00940E85">
        <w:tc>
          <w:tcPr>
            <w:tcW w:w="7501" w:type="dxa"/>
          </w:tcPr>
          <w:p w14:paraId="4B66EDAC" w14:textId="77777777" w:rsidR="0036541E" w:rsidRPr="00414C20" w:rsidRDefault="0036541E" w:rsidP="001E23F8">
            <w:pPr>
              <w:numPr>
                <w:ilvl w:val="0"/>
                <w:numId w:val="64"/>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46B8C23D" w14:textId="77777777" w:rsidR="0036541E" w:rsidRPr="00414C20" w:rsidRDefault="0036541E" w:rsidP="00940E85">
            <w:pPr>
              <w:rPr>
                <w:rFonts w:ascii="Times New Roman" w:hAnsi="Times New Roman"/>
                <w:b/>
              </w:rPr>
            </w:pPr>
          </w:p>
        </w:tc>
      </w:tr>
      <w:tr w:rsidR="0036541E" w:rsidRPr="00414C20" w14:paraId="2F6B94B6" w14:textId="77777777" w:rsidTr="00940E85">
        <w:tc>
          <w:tcPr>
            <w:tcW w:w="7501" w:type="dxa"/>
          </w:tcPr>
          <w:p w14:paraId="64588F07" w14:textId="77777777" w:rsidR="0036541E" w:rsidRPr="00414C20" w:rsidRDefault="0036541E" w:rsidP="001E23F8">
            <w:pPr>
              <w:numPr>
                <w:ilvl w:val="0"/>
                <w:numId w:val="64"/>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3473FA5A" w14:textId="77777777" w:rsidR="0036541E" w:rsidRPr="00414C20" w:rsidRDefault="0036541E" w:rsidP="001E23F8">
            <w:pPr>
              <w:numPr>
                <w:ilvl w:val="0"/>
                <w:numId w:val="64"/>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60581D5E" w14:textId="77777777" w:rsidR="0036541E" w:rsidRPr="00414C20" w:rsidRDefault="0036541E" w:rsidP="00940E85">
            <w:pPr>
              <w:ind w:left="644"/>
              <w:rPr>
                <w:rFonts w:ascii="Times New Roman" w:hAnsi="Times New Roman"/>
                <w:b/>
              </w:rPr>
            </w:pPr>
          </w:p>
        </w:tc>
      </w:tr>
      <w:tr w:rsidR="0036541E" w:rsidRPr="00414C20" w14:paraId="7F5726C6" w14:textId="77777777" w:rsidTr="00940E85">
        <w:tc>
          <w:tcPr>
            <w:tcW w:w="7501" w:type="dxa"/>
          </w:tcPr>
          <w:p w14:paraId="4D34E3BB" w14:textId="77777777" w:rsidR="0036541E" w:rsidRPr="00414C20" w:rsidRDefault="0036541E" w:rsidP="001E23F8">
            <w:pPr>
              <w:numPr>
                <w:ilvl w:val="0"/>
                <w:numId w:val="64"/>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01116011" w14:textId="77777777" w:rsidR="0036541E" w:rsidRPr="00414C20" w:rsidRDefault="0036541E" w:rsidP="00940E85">
            <w:pPr>
              <w:suppressAutoHyphens/>
              <w:jc w:val="both"/>
              <w:rPr>
                <w:rFonts w:ascii="Times New Roman" w:hAnsi="Times New Roman"/>
                <w:b/>
              </w:rPr>
            </w:pPr>
          </w:p>
        </w:tc>
        <w:tc>
          <w:tcPr>
            <w:tcW w:w="1854" w:type="dxa"/>
          </w:tcPr>
          <w:p w14:paraId="129F2B91" w14:textId="77777777" w:rsidR="0036541E" w:rsidRPr="00414C20" w:rsidRDefault="0036541E" w:rsidP="00940E85">
            <w:pPr>
              <w:rPr>
                <w:rFonts w:ascii="Times New Roman" w:hAnsi="Times New Roman"/>
                <w:b/>
              </w:rPr>
            </w:pPr>
          </w:p>
        </w:tc>
      </w:tr>
    </w:tbl>
    <w:p w14:paraId="4D77821D" w14:textId="77777777" w:rsidR="0036541E" w:rsidRPr="00E46FEC" w:rsidRDefault="0036541E" w:rsidP="00E50C37">
      <w:pPr>
        <w:suppressAutoHyphens/>
        <w:spacing w:after="0"/>
        <w:rPr>
          <w:rFonts w:ascii="Times New Roman" w:hAnsi="Times New Roman"/>
        </w:rPr>
      </w:pPr>
      <w:r w:rsidRPr="00414C20">
        <w:rPr>
          <w:rFonts w:ascii="Times New Roman" w:hAnsi="Times New Roman"/>
          <w:b/>
          <w:i/>
          <w:u w:val="single"/>
        </w:rPr>
        <w:br w:type="page"/>
      </w:r>
      <w:r w:rsidRPr="00E46FEC">
        <w:rPr>
          <w:rFonts w:ascii="Times New Roman" w:hAnsi="Times New Roman"/>
          <w:b/>
        </w:rPr>
        <w:lastRenderedPageBreak/>
        <w:t>1. ОБЩАЯ ХАРАКТЕРИСТИКА ПРИМЕРНОЙ РАБОЧЕЙ ПРОГРАММЫ УЧЕБНОЙ ДИСЦИПЛИНЫ</w:t>
      </w:r>
      <w:r w:rsidR="00220BB7" w:rsidRPr="00E46FEC">
        <w:rPr>
          <w:rFonts w:ascii="Times New Roman" w:hAnsi="Times New Roman"/>
          <w:b/>
        </w:rPr>
        <w:t xml:space="preserve"> </w:t>
      </w:r>
      <w:r w:rsidR="00A76651" w:rsidRPr="00E46FEC">
        <w:rPr>
          <w:rFonts w:ascii="Times New Roman" w:hAnsi="Times New Roman"/>
          <w:b/>
        </w:rPr>
        <w:t>«ОГСЭ.05. ПСИХОЛОГИЯ ОБЩЕНИЯ»</w:t>
      </w:r>
    </w:p>
    <w:p w14:paraId="7CC75E49" w14:textId="77777777" w:rsidR="0036541E" w:rsidRPr="00414C20" w:rsidRDefault="0036541E" w:rsidP="0036541E">
      <w:pPr>
        <w:spacing w:after="0"/>
        <w:rPr>
          <w:rFonts w:ascii="Times New Roman" w:hAnsi="Times New Roman"/>
          <w:i/>
        </w:rPr>
      </w:pPr>
    </w:p>
    <w:p w14:paraId="077908DD" w14:textId="77777777" w:rsidR="0036541E" w:rsidRPr="00E50C37" w:rsidRDefault="0036541E" w:rsidP="00837C4F">
      <w:pPr>
        <w:suppressAutoHyphens/>
        <w:jc w:val="both"/>
        <w:rPr>
          <w:rFonts w:ascii="Times New Roman" w:hAnsi="Times New Roman"/>
        </w:rPr>
      </w:pPr>
      <w:r w:rsidRPr="00414C20">
        <w:rPr>
          <w:rFonts w:ascii="Times New Roman" w:hAnsi="Times New Roman"/>
          <w:b/>
        </w:rPr>
        <w:t xml:space="preserve">1.1.  Место дисциплины в структуре основной профессиональной образовательной программы: </w:t>
      </w:r>
      <w:r w:rsidR="00E50C37" w:rsidRPr="00E50C37">
        <w:rPr>
          <w:rFonts w:ascii="Times New Roman" w:hAnsi="Times New Roman"/>
        </w:rPr>
        <w:t xml:space="preserve">учебная дисциплина ОГСЭ.03 Психология общения </w:t>
      </w:r>
      <w:r w:rsidR="008F5959">
        <w:rPr>
          <w:rFonts w:ascii="Times New Roman" w:hAnsi="Times New Roman"/>
        </w:rPr>
        <w:t>является обязательной частью  общего гуманитарного и социально-экономического цикла</w:t>
      </w:r>
      <w:r w:rsidR="00E50C37" w:rsidRPr="00E50C37">
        <w:rPr>
          <w:rFonts w:ascii="Times New Roman" w:hAnsi="Times New Roman"/>
        </w:rPr>
        <w:t xml:space="preserve"> </w:t>
      </w:r>
      <w:r w:rsidR="008F5959">
        <w:rPr>
          <w:rFonts w:ascii="Times New Roman" w:hAnsi="Times New Roman"/>
        </w:rPr>
        <w:t xml:space="preserve">примерной </w:t>
      </w:r>
      <w:r w:rsidR="00E50C37" w:rsidRPr="00E50C37">
        <w:rPr>
          <w:rFonts w:ascii="Times New Roman" w:hAnsi="Times New Roman"/>
        </w:rPr>
        <w:t xml:space="preserve">основной образовательной программы </w:t>
      </w:r>
      <w:r w:rsidR="008F5959" w:rsidRPr="008F5959">
        <w:rPr>
          <w:rFonts w:ascii="Times New Roman" w:hAnsi="Times New Roman"/>
        </w:rPr>
        <w:t xml:space="preserve">в соответствии с ФГОС </w:t>
      </w:r>
      <w:r w:rsidR="00E50C37" w:rsidRPr="00E50C37">
        <w:rPr>
          <w:rFonts w:ascii="Times New Roman" w:hAnsi="Times New Roman"/>
        </w:rPr>
        <w:t>специальности</w:t>
      </w:r>
      <w:r w:rsidR="008F5959">
        <w:rPr>
          <w:rFonts w:ascii="Times New Roman" w:hAnsi="Times New Roman"/>
        </w:rPr>
        <w:t xml:space="preserve"> 11.02.15 Инфокоммуникационные сети и системы связи</w:t>
      </w:r>
      <w:r w:rsidR="00E50C37" w:rsidRPr="00E50C37">
        <w:rPr>
          <w:rFonts w:ascii="Times New Roman" w:hAnsi="Times New Roman"/>
        </w:rPr>
        <w:t xml:space="preserve">, связана с дисциплиной ОГСЭ,03 Иностранный язык в профессиональной деятельности, ПМ.04. </w:t>
      </w:r>
      <w:r w:rsidR="005B61C9" w:rsidRPr="00E929C6">
        <w:rPr>
          <w:rFonts w:ascii="Times New Roman" w:hAnsi="Times New Roman"/>
          <w:lang w:eastAsia="en-US"/>
        </w:rPr>
        <w:t>Организация производственной деятельности персонала структурных подразделений, отвечающих за предоставление телематических услуг</w:t>
      </w:r>
      <w:r w:rsidR="00940E85">
        <w:rPr>
          <w:rFonts w:ascii="Times New Roman" w:hAnsi="Times New Roman"/>
          <w:lang w:eastAsia="en-US"/>
        </w:rPr>
        <w:t>.</w:t>
      </w:r>
    </w:p>
    <w:p w14:paraId="4955C0F4" w14:textId="77777777" w:rsidR="0036541E" w:rsidRPr="00E50C37" w:rsidRDefault="0036541E" w:rsidP="00E50C37">
      <w:pPr>
        <w:suppressAutoHyphens/>
        <w:rPr>
          <w:rFonts w:ascii="Times New Roman" w:hAnsi="Times New Roman"/>
          <w:b/>
        </w:rPr>
      </w:pPr>
      <w:r w:rsidRPr="00414C20">
        <w:rPr>
          <w:rFonts w:ascii="Times New Roman" w:hAnsi="Times New Roman"/>
          <w:b/>
        </w:rPr>
        <w:t>1.</w:t>
      </w:r>
      <w:r w:rsidR="00837C4F">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5216"/>
      </w:tblGrid>
      <w:tr w:rsidR="0036541E" w:rsidRPr="00E50C37" w14:paraId="10508351" w14:textId="77777777" w:rsidTr="00E50C37">
        <w:trPr>
          <w:trHeight w:val="649"/>
        </w:trPr>
        <w:tc>
          <w:tcPr>
            <w:tcW w:w="1129" w:type="dxa"/>
            <w:hideMark/>
          </w:tcPr>
          <w:p w14:paraId="79D83318" w14:textId="77777777" w:rsidR="0036541E" w:rsidRPr="00E50C37" w:rsidRDefault="0036541E" w:rsidP="00940E85">
            <w:pPr>
              <w:suppressAutoHyphens/>
              <w:spacing w:after="0" w:line="240" w:lineRule="auto"/>
              <w:jc w:val="center"/>
              <w:rPr>
                <w:rFonts w:ascii="Times New Roman" w:hAnsi="Times New Roman"/>
              </w:rPr>
            </w:pPr>
            <w:r w:rsidRPr="00E50C37">
              <w:rPr>
                <w:rFonts w:ascii="Times New Roman" w:hAnsi="Times New Roman"/>
              </w:rPr>
              <w:t xml:space="preserve">Код </w:t>
            </w:r>
          </w:p>
          <w:p w14:paraId="762D137B" w14:textId="77777777" w:rsidR="0036541E" w:rsidRPr="00E50C37" w:rsidRDefault="0036541E" w:rsidP="00940E85">
            <w:pPr>
              <w:suppressAutoHyphens/>
              <w:spacing w:after="0" w:line="240" w:lineRule="auto"/>
              <w:jc w:val="center"/>
              <w:rPr>
                <w:rFonts w:ascii="Times New Roman" w:hAnsi="Times New Roman"/>
              </w:rPr>
            </w:pPr>
            <w:r w:rsidRPr="00E50C37">
              <w:rPr>
                <w:rFonts w:ascii="Times New Roman" w:hAnsi="Times New Roman"/>
              </w:rPr>
              <w:t>ПК, ОК</w:t>
            </w:r>
          </w:p>
        </w:tc>
        <w:tc>
          <w:tcPr>
            <w:tcW w:w="3261" w:type="dxa"/>
            <w:hideMark/>
          </w:tcPr>
          <w:p w14:paraId="3A5147F3" w14:textId="77777777" w:rsidR="0036541E" w:rsidRPr="00E50C37" w:rsidRDefault="0036541E" w:rsidP="00940E85">
            <w:pPr>
              <w:suppressAutoHyphens/>
              <w:spacing w:after="0" w:line="240" w:lineRule="auto"/>
              <w:jc w:val="center"/>
              <w:rPr>
                <w:rFonts w:ascii="Times New Roman" w:hAnsi="Times New Roman"/>
              </w:rPr>
            </w:pPr>
            <w:r w:rsidRPr="00E50C37">
              <w:rPr>
                <w:rFonts w:ascii="Times New Roman" w:hAnsi="Times New Roman"/>
              </w:rPr>
              <w:t>Умения</w:t>
            </w:r>
          </w:p>
        </w:tc>
        <w:tc>
          <w:tcPr>
            <w:tcW w:w="5216" w:type="dxa"/>
            <w:hideMark/>
          </w:tcPr>
          <w:p w14:paraId="5B420F44" w14:textId="77777777" w:rsidR="0036541E" w:rsidRPr="00E50C37" w:rsidRDefault="0036541E" w:rsidP="00940E85">
            <w:pPr>
              <w:suppressAutoHyphens/>
              <w:spacing w:after="0" w:line="240" w:lineRule="auto"/>
              <w:jc w:val="center"/>
              <w:rPr>
                <w:rFonts w:ascii="Times New Roman" w:hAnsi="Times New Roman"/>
              </w:rPr>
            </w:pPr>
            <w:r w:rsidRPr="00E50C37">
              <w:rPr>
                <w:rFonts w:ascii="Times New Roman" w:hAnsi="Times New Roman"/>
              </w:rPr>
              <w:t>Знания</w:t>
            </w:r>
          </w:p>
        </w:tc>
      </w:tr>
      <w:tr w:rsidR="0036541E" w:rsidRPr="00E50C37" w14:paraId="491B3E6C" w14:textId="77777777" w:rsidTr="00E50C37">
        <w:trPr>
          <w:trHeight w:val="212"/>
        </w:trPr>
        <w:tc>
          <w:tcPr>
            <w:tcW w:w="1129" w:type="dxa"/>
          </w:tcPr>
          <w:p w14:paraId="7BCA6535" w14:textId="77777777" w:rsidR="00E50C37" w:rsidRPr="00E50C37" w:rsidRDefault="00E50C37" w:rsidP="00940E85">
            <w:pPr>
              <w:suppressAutoHyphens/>
              <w:spacing w:after="0" w:line="240" w:lineRule="auto"/>
              <w:jc w:val="center"/>
              <w:rPr>
                <w:rFonts w:ascii="Times New Roman" w:hAnsi="Times New Roman"/>
              </w:rPr>
            </w:pPr>
          </w:p>
          <w:p w14:paraId="1E999798" w14:textId="77777777" w:rsidR="0036541E" w:rsidRPr="00E50C37" w:rsidRDefault="00E50C37" w:rsidP="00940E85">
            <w:pPr>
              <w:suppressAutoHyphens/>
              <w:spacing w:after="0" w:line="240" w:lineRule="auto"/>
              <w:jc w:val="center"/>
              <w:rPr>
                <w:rFonts w:ascii="Times New Roman" w:hAnsi="Times New Roman"/>
              </w:rPr>
            </w:pPr>
            <w:r w:rsidRPr="00E50C37">
              <w:rPr>
                <w:rFonts w:ascii="Times New Roman" w:hAnsi="Times New Roman"/>
              </w:rPr>
              <w:t>ОК 01-11</w:t>
            </w:r>
          </w:p>
        </w:tc>
        <w:tc>
          <w:tcPr>
            <w:tcW w:w="3261" w:type="dxa"/>
          </w:tcPr>
          <w:p w14:paraId="05596715" w14:textId="77777777" w:rsidR="00E50C37" w:rsidRPr="00E50C37" w:rsidRDefault="00E50C37" w:rsidP="00E5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b/>
              </w:rPr>
              <w:t xml:space="preserve">- </w:t>
            </w:r>
            <w:r w:rsidRPr="00E50C37">
              <w:rPr>
                <w:rFonts w:ascii="Times New Roman" w:hAnsi="Times New Roman"/>
              </w:rPr>
              <w:t>применять технику и приемы эффективного общения в профессиональной деятельности;</w:t>
            </w:r>
          </w:p>
          <w:p w14:paraId="51D44155" w14:textId="77777777" w:rsidR="00E50C37" w:rsidRPr="00E50C37" w:rsidRDefault="00E50C37" w:rsidP="00E5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 использовать приемы саморегуляции поведения в процессе межличностного общения</w:t>
            </w:r>
          </w:p>
          <w:p w14:paraId="56DB3644" w14:textId="77777777" w:rsidR="0036541E" w:rsidRPr="00E50C37" w:rsidRDefault="0036541E" w:rsidP="00E50C37">
            <w:pPr>
              <w:tabs>
                <w:tab w:val="left" w:pos="2117"/>
              </w:tabs>
              <w:suppressAutoHyphens/>
              <w:spacing w:after="0" w:line="240" w:lineRule="auto"/>
              <w:rPr>
                <w:rFonts w:ascii="Times New Roman" w:hAnsi="Times New Roman"/>
                <w:b/>
              </w:rPr>
            </w:pPr>
          </w:p>
        </w:tc>
        <w:tc>
          <w:tcPr>
            <w:tcW w:w="5216" w:type="dxa"/>
          </w:tcPr>
          <w:p w14:paraId="32BDA71F" w14:textId="77777777" w:rsidR="00E50C37" w:rsidRPr="00E50C37" w:rsidRDefault="00E50C37" w:rsidP="00E5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b/>
              </w:rPr>
              <w:t>-</w:t>
            </w:r>
            <w:r w:rsidRPr="00E50C37">
              <w:rPr>
                <w:rFonts w:ascii="Times New Roman" w:hAnsi="Times New Roman"/>
              </w:rPr>
              <w:t xml:space="preserve"> взаимосвязь общения и деятельности;</w:t>
            </w:r>
          </w:p>
          <w:p w14:paraId="30C110A0" w14:textId="77777777" w:rsidR="00E50C37" w:rsidRPr="00E50C37" w:rsidRDefault="00E50C37" w:rsidP="00E5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 цели, функции, виды и уровни общения;</w:t>
            </w:r>
          </w:p>
          <w:p w14:paraId="79A7A516" w14:textId="77777777" w:rsidR="00E50C37" w:rsidRPr="00E50C37" w:rsidRDefault="00E50C37" w:rsidP="00E5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 роли и ролевые ожидания в общении;</w:t>
            </w:r>
          </w:p>
          <w:p w14:paraId="2F752A77" w14:textId="77777777" w:rsidR="00E50C37" w:rsidRPr="00E50C37" w:rsidRDefault="00E50C37" w:rsidP="00E5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 виды социальных взаимодействий;</w:t>
            </w:r>
          </w:p>
          <w:p w14:paraId="3CEAD93E" w14:textId="77777777" w:rsidR="00E50C37" w:rsidRPr="00E50C37" w:rsidRDefault="00E50C37" w:rsidP="00E5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 механизмы взаимопонимания в общении;</w:t>
            </w:r>
          </w:p>
          <w:p w14:paraId="189CFA57" w14:textId="77777777" w:rsidR="00E50C37" w:rsidRPr="00E50C37" w:rsidRDefault="00E50C37" w:rsidP="00E5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 техники и приемы общения, правила слушания, ведения беседы, убеждения;</w:t>
            </w:r>
          </w:p>
          <w:p w14:paraId="593C94C6" w14:textId="77777777" w:rsidR="00E50C37" w:rsidRPr="00E50C37" w:rsidRDefault="00E50C37" w:rsidP="00E5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 этические принципы общения;</w:t>
            </w:r>
          </w:p>
          <w:p w14:paraId="0424607A" w14:textId="77777777" w:rsidR="00E50C37" w:rsidRPr="00E50C37" w:rsidRDefault="00E50C37" w:rsidP="00E5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-источники, причины, виды и способы разрешения конфликтов</w:t>
            </w:r>
          </w:p>
          <w:p w14:paraId="0295D50E" w14:textId="77777777" w:rsidR="0036541E" w:rsidRPr="00E50C37" w:rsidRDefault="00E50C37" w:rsidP="00E5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-приемы саморегуляции в процессе общения</w:t>
            </w:r>
          </w:p>
        </w:tc>
      </w:tr>
    </w:tbl>
    <w:p w14:paraId="353681E4" w14:textId="77777777" w:rsidR="0036541E" w:rsidRPr="00414C20" w:rsidRDefault="0036541E" w:rsidP="0036541E">
      <w:pPr>
        <w:suppressAutoHyphens/>
        <w:spacing w:after="0" w:line="240" w:lineRule="auto"/>
        <w:ind w:firstLine="709"/>
        <w:jc w:val="both"/>
        <w:rPr>
          <w:rFonts w:ascii="Times New Roman" w:hAnsi="Times New Roman"/>
          <w:i/>
          <w:sz w:val="24"/>
          <w:szCs w:val="24"/>
        </w:rPr>
      </w:pPr>
    </w:p>
    <w:p w14:paraId="0721CB58" w14:textId="77777777" w:rsidR="0036541E" w:rsidRPr="00414C20" w:rsidRDefault="0036541E" w:rsidP="0036541E">
      <w:pPr>
        <w:suppressAutoHyphens/>
        <w:rPr>
          <w:rFonts w:ascii="Times New Roman" w:hAnsi="Times New Roman"/>
        </w:rPr>
      </w:pPr>
    </w:p>
    <w:p w14:paraId="36829555" w14:textId="77777777" w:rsidR="0036541E" w:rsidRPr="00414C20" w:rsidRDefault="0036541E" w:rsidP="0036541E">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4AA7B7B8" w14:textId="77777777" w:rsidR="0036541E" w:rsidRPr="00414C20" w:rsidRDefault="0036541E" w:rsidP="0036541E">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36541E" w:rsidRPr="00414C20" w14:paraId="5FA39231" w14:textId="77777777" w:rsidTr="00940E85">
        <w:trPr>
          <w:trHeight w:val="490"/>
        </w:trPr>
        <w:tc>
          <w:tcPr>
            <w:tcW w:w="4073" w:type="pct"/>
            <w:vAlign w:val="center"/>
          </w:tcPr>
          <w:p w14:paraId="1F3FDF85" w14:textId="77777777" w:rsidR="0036541E" w:rsidRPr="00414C20" w:rsidRDefault="0036541E" w:rsidP="00940E85">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706EA457" w14:textId="77777777" w:rsidR="0036541E" w:rsidRPr="00414C20" w:rsidRDefault="0036541E" w:rsidP="00940E85">
            <w:pPr>
              <w:suppressAutoHyphens/>
              <w:rPr>
                <w:rFonts w:ascii="Times New Roman" w:hAnsi="Times New Roman"/>
                <w:b/>
                <w:iCs/>
              </w:rPr>
            </w:pPr>
            <w:r w:rsidRPr="00414C20">
              <w:rPr>
                <w:rFonts w:ascii="Times New Roman" w:hAnsi="Times New Roman"/>
                <w:b/>
                <w:iCs/>
              </w:rPr>
              <w:t>Объем часов</w:t>
            </w:r>
          </w:p>
        </w:tc>
      </w:tr>
      <w:tr w:rsidR="0036541E" w:rsidRPr="00414C20" w14:paraId="4E117937" w14:textId="77777777" w:rsidTr="00940E85">
        <w:trPr>
          <w:trHeight w:val="490"/>
        </w:trPr>
        <w:tc>
          <w:tcPr>
            <w:tcW w:w="4073" w:type="pct"/>
            <w:vAlign w:val="center"/>
          </w:tcPr>
          <w:p w14:paraId="212C53EB" w14:textId="77777777" w:rsidR="0036541E" w:rsidRPr="00414C20" w:rsidRDefault="008F5959" w:rsidP="00940E85">
            <w:pPr>
              <w:suppressAutoHyphens/>
              <w:rPr>
                <w:rFonts w:ascii="Times New Roman" w:hAnsi="Times New Roman"/>
                <w:b/>
              </w:rPr>
            </w:pPr>
            <w:r w:rsidRPr="008F5959">
              <w:rPr>
                <w:rFonts w:ascii="Times New Roman" w:hAnsi="Times New Roman"/>
                <w:b/>
              </w:rPr>
              <w:t>Объем образовательной программы учебной дисциплины</w:t>
            </w:r>
          </w:p>
        </w:tc>
        <w:tc>
          <w:tcPr>
            <w:tcW w:w="927" w:type="pct"/>
            <w:vAlign w:val="center"/>
          </w:tcPr>
          <w:p w14:paraId="3C9C2A59" w14:textId="77777777" w:rsidR="0036541E" w:rsidRPr="00414C20" w:rsidRDefault="00940E85" w:rsidP="00940E85">
            <w:pPr>
              <w:suppressAutoHyphens/>
              <w:rPr>
                <w:rFonts w:ascii="Times New Roman" w:hAnsi="Times New Roman"/>
                <w:iCs/>
              </w:rPr>
            </w:pPr>
            <w:r>
              <w:rPr>
                <w:rFonts w:ascii="Times New Roman" w:hAnsi="Times New Roman"/>
                <w:iCs/>
              </w:rPr>
              <w:t>56</w:t>
            </w:r>
          </w:p>
        </w:tc>
      </w:tr>
      <w:tr w:rsidR="008F5959" w:rsidRPr="00414C20" w14:paraId="5E004985" w14:textId="77777777" w:rsidTr="00940E85">
        <w:trPr>
          <w:trHeight w:val="490"/>
        </w:trPr>
        <w:tc>
          <w:tcPr>
            <w:tcW w:w="4073" w:type="pct"/>
            <w:vAlign w:val="center"/>
          </w:tcPr>
          <w:p w14:paraId="0F640781" w14:textId="77777777" w:rsidR="008F5959" w:rsidRPr="008F5959" w:rsidRDefault="008F5959" w:rsidP="00940E85">
            <w:pPr>
              <w:suppressAutoHyphens/>
              <w:rPr>
                <w:rFonts w:ascii="Times New Roman" w:hAnsi="Times New Roman"/>
                <w:b/>
              </w:rPr>
            </w:pPr>
            <w:r w:rsidRPr="008F5959">
              <w:rPr>
                <w:rFonts w:ascii="Times New Roman" w:hAnsi="Times New Roman"/>
                <w:b/>
              </w:rPr>
              <w:t xml:space="preserve">в </w:t>
            </w:r>
            <w:proofErr w:type="gramStart"/>
            <w:r w:rsidRPr="008F5959">
              <w:rPr>
                <w:rFonts w:ascii="Times New Roman" w:hAnsi="Times New Roman"/>
                <w:b/>
              </w:rPr>
              <w:t>т.ч.</w:t>
            </w:r>
            <w:proofErr w:type="gramEnd"/>
            <w:r w:rsidRPr="008F5959">
              <w:rPr>
                <w:rFonts w:ascii="Times New Roman" w:hAnsi="Times New Roman"/>
                <w:b/>
              </w:rPr>
              <w:t xml:space="preserve"> в форме практической подготовки</w:t>
            </w:r>
          </w:p>
        </w:tc>
        <w:tc>
          <w:tcPr>
            <w:tcW w:w="927" w:type="pct"/>
            <w:vAlign w:val="center"/>
          </w:tcPr>
          <w:p w14:paraId="0B808F26" w14:textId="77777777" w:rsidR="008F5959" w:rsidRDefault="008F5959" w:rsidP="00940E85">
            <w:pPr>
              <w:suppressAutoHyphens/>
              <w:rPr>
                <w:rFonts w:ascii="Times New Roman" w:hAnsi="Times New Roman"/>
                <w:iCs/>
              </w:rPr>
            </w:pPr>
            <w:r>
              <w:rPr>
                <w:rFonts w:ascii="Times New Roman" w:hAnsi="Times New Roman"/>
                <w:iCs/>
              </w:rPr>
              <w:t>16</w:t>
            </w:r>
          </w:p>
        </w:tc>
      </w:tr>
      <w:tr w:rsidR="0036541E" w:rsidRPr="00414C20" w14:paraId="004A338A" w14:textId="77777777" w:rsidTr="00940E85">
        <w:trPr>
          <w:trHeight w:val="490"/>
        </w:trPr>
        <w:tc>
          <w:tcPr>
            <w:tcW w:w="5000" w:type="pct"/>
            <w:gridSpan w:val="2"/>
            <w:vAlign w:val="center"/>
          </w:tcPr>
          <w:p w14:paraId="14259177" w14:textId="77777777" w:rsidR="0036541E" w:rsidRPr="00414C20" w:rsidRDefault="0036541E" w:rsidP="00940E85">
            <w:pPr>
              <w:suppressAutoHyphens/>
              <w:rPr>
                <w:rFonts w:ascii="Times New Roman" w:hAnsi="Times New Roman"/>
                <w:iCs/>
              </w:rPr>
            </w:pPr>
            <w:r w:rsidRPr="00414C20">
              <w:rPr>
                <w:rFonts w:ascii="Times New Roman" w:hAnsi="Times New Roman"/>
              </w:rPr>
              <w:t>в том числе:</w:t>
            </w:r>
          </w:p>
        </w:tc>
      </w:tr>
      <w:tr w:rsidR="0036541E" w:rsidRPr="00414C20" w14:paraId="321FA8A4" w14:textId="77777777" w:rsidTr="00940E85">
        <w:trPr>
          <w:trHeight w:val="490"/>
        </w:trPr>
        <w:tc>
          <w:tcPr>
            <w:tcW w:w="4073" w:type="pct"/>
            <w:vAlign w:val="center"/>
          </w:tcPr>
          <w:p w14:paraId="39A7D62D" w14:textId="77777777" w:rsidR="0036541E" w:rsidRPr="00414C20" w:rsidRDefault="0036541E" w:rsidP="00940E85">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76D05A28" w14:textId="77777777" w:rsidR="0036541E" w:rsidRPr="00414C20" w:rsidRDefault="00FA3219" w:rsidP="00A76651">
            <w:pPr>
              <w:suppressAutoHyphens/>
              <w:rPr>
                <w:rFonts w:ascii="Times New Roman" w:hAnsi="Times New Roman"/>
                <w:iCs/>
              </w:rPr>
            </w:pPr>
            <w:r>
              <w:rPr>
                <w:rFonts w:ascii="Times New Roman" w:hAnsi="Times New Roman"/>
                <w:iCs/>
              </w:rPr>
              <w:t>3</w:t>
            </w:r>
            <w:r w:rsidR="008F5959">
              <w:rPr>
                <w:rFonts w:ascii="Times New Roman" w:hAnsi="Times New Roman"/>
                <w:iCs/>
              </w:rPr>
              <w:t>2</w:t>
            </w:r>
          </w:p>
        </w:tc>
      </w:tr>
      <w:tr w:rsidR="0036541E" w:rsidRPr="00414C20" w14:paraId="17E72344" w14:textId="77777777" w:rsidTr="00940E85">
        <w:trPr>
          <w:trHeight w:val="490"/>
        </w:trPr>
        <w:tc>
          <w:tcPr>
            <w:tcW w:w="4073" w:type="pct"/>
            <w:vAlign w:val="center"/>
          </w:tcPr>
          <w:p w14:paraId="03957C04" w14:textId="77777777" w:rsidR="0036541E" w:rsidRPr="00414C20" w:rsidRDefault="00837C4F" w:rsidP="00837C4F">
            <w:pPr>
              <w:suppressAutoHyphens/>
              <w:rPr>
                <w:rFonts w:ascii="Times New Roman" w:hAnsi="Times New Roman"/>
              </w:rPr>
            </w:pPr>
            <w:r>
              <w:rPr>
                <w:rFonts w:ascii="Times New Roman" w:hAnsi="Times New Roman"/>
              </w:rPr>
              <w:t>практические занятия</w:t>
            </w:r>
          </w:p>
        </w:tc>
        <w:tc>
          <w:tcPr>
            <w:tcW w:w="927" w:type="pct"/>
            <w:vAlign w:val="center"/>
          </w:tcPr>
          <w:p w14:paraId="18C3502A" w14:textId="77777777" w:rsidR="0036541E" w:rsidRPr="00414C20" w:rsidRDefault="008E272C" w:rsidP="00CA5DA9">
            <w:pPr>
              <w:suppressAutoHyphens/>
              <w:rPr>
                <w:rFonts w:ascii="Times New Roman" w:hAnsi="Times New Roman"/>
                <w:iCs/>
              </w:rPr>
            </w:pPr>
            <w:r>
              <w:rPr>
                <w:rFonts w:ascii="Times New Roman" w:hAnsi="Times New Roman"/>
                <w:iCs/>
              </w:rPr>
              <w:t>1</w:t>
            </w:r>
            <w:r w:rsidR="00CA5DA9">
              <w:rPr>
                <w:rFonts w:ascii="Times New Roman" w:hAnsi="Times New Roman"/>
                <w:iCs/>
              </w:rPr>
              <w:t>6</w:t>
            </w:r>
          </w:p>
        </w:tc>
      </w:tr>
      <w:tr w:rsidR="00405654" w:rsidRPr="00414C20" w14:paraId="0CF9AF43" w14:textId="77777777" w:rsidTr="00940E85">
        <w:trPr>
          <w:trHeight w:val="490"/>
        </w:trPr>
        <w:tc>
          <w:tcPr>
            <w:tcW w:w="4073" w:type="pct"/>
            <w:vAlign w:val="center"/>
          </w:tcPr>
          <w:p w14:paraId="726C9622" w14:textId="085C8F3E" w:rsidR="00405654" w:rsidRDefault="00405654" w:rsidP="00837C4F">
            <w:pPr>
              <w:suppressAutoHyphens/>
              <w:rPr>
                <w:rFonts w:ascii="Times New Roman" w:hAnsi="Times New Roman"/>
              </w:rPr>
            </w:pPr>
            <w:r w:rsidRPr="00A76651">
              <w:rPr>
                <w:rFonts w:ascii="Times New Roman" w:hAnsi="Times New Roman"/>
                <w:b/>
              </w:rPr>
              <w:t>Самостоятельная работа</w:t>
            </w:r>
            <w:r>
              <w:rPr>
                <w:rStyle w:val="ab"/>
                <w:rFonts w:ascii="Times New Roman" w:hAnsi="Times New Roman"/>
                <w:b/>
              </w:rPr>
              <w:footnoteReference w:id="7"/>
            </w:r>
          </w:p>
        </w:tc>
        <w:tc>
          <w:tcPr>
            <w:tcW w:w="927" w:type="pct"/>
            <w:vAlign w:val="center"/>
          </w:tcPr>
          <w:p w14:paraId="4AC89B46" w14:textId="0746BA11" w:rsidR="00405654" w:rsidRDefault="00405654" w:rsidP="00CA5DA9">
            <w:pPr>
              <w:suppressAutoHyphens/>
              <w:rPr>
                <w:rFonts w:ascii="Times New Roman" w:hAnsi="Times New Roman"/>
                <w:iCs/>
              </w:rPr>
            </w:pPr>
            <w:r w:rsidRPr="00A76651">
              <w:rPr>
                <w:rFonts w:ascii="Times New Roman" w:hAnsi="Times New Roman"/>
                <w:iCs/>
              </w:rPr>
              <w:t>8</w:t>
            </w:r>
          </w:p>
        </w:tc>
      </w:tr>
    </w:tbl>
    <w:p w14:paraId="1940B089" w14:textId="77777777" w:rsidR="00940E85" w:rsidRDefault="00940E85" w:rsidP="0036541E">
      <w:pPr>
        <w:rPr>
          <w:rFonts w:ascii="Times New Roman" w:hAnsi="Times New Roman"/>
          <w:b/>
          <w:i/>
        </w:rPr>
        <w:sectPr w:rsidR="00940E85" w:rsidSect="00733AEF">
          <w:pgSz w:w="11906" w:h="16838"/>
          <w:pgMar w:top="1134" w:right="850" w:bottom="284" w:left="1701" w:header="708" w:footer="708" w:gutter="0"/>
          <w:cols w:space="720"/>
          <w:docGrid w:linePitch="299"/>
        </w:sectPr>
      </w:pPr>
    </w:p>
    <w:p w14:paraId="61C14086" w14:textId="77777777" w:rsidR="0036541E" w:rsidRPr="00940E85" w:rsidRDefault="00940E85" w:rsidP="001E23F8">
      <w:pPr>
        <w:pStyle w:val="ad"/>
        <w:numPr>
          <w:ilvl w:val="1"/>
          <w:numId w:val="53"/>
        </w:numPr>
        <w:rPr>
          <w:b/>
          <w:bCs/>
        </w:rPr>
      </w:pPr>
      <w:r w:rsidRPr="00940E85">
        <w:rPr>
          <w:b/>
        </w:rPr>
        <w:lastRenderedPageBreak/>
        <w:t>Тематический план и содержание учебной дисциплины</w:t>
      </w:r>
    </w:p>
    <w:tbl>
      <w:tblPr>
        <w:tblpPr w:leftFromText="180" w:rightFromText="180" w:bottomFromText="200" w:vertAnchor="text" w:tblpXSpec="center" w:tblpY="1"/>
        <w:tblOverlap w:val="neve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4"/>
        <w:gridCol w:w="9970"/>
        <w:gridCol w:w="1106"/>
        <w:gridCol w:w="12"/>
        <w:gridCol w:w="1656"/>
      </w:tblGrid>
      <w:tr w:rsidR="00940E85" w:rsidRPr="00940E85" w14:paraId="6E377BC1" w14:textId="77777777" w:rsidTr="00940E85">
        <w:trPr>
          <w:trHeight w:val="20"/>
        </w:trPr>
        <w:tc>
          <w:tcPr>
            <w:tcW w:w="737" w:type="pct"/>
            <w:hideMark/>
          </w:tcPr>
          <w:p w14:paraId="4DD53CD4" w14:textId="77777777" w:rsidR="00940E85" w:rsidRPr="00940E85" w:rsidRDefault="00940E85" w:rsidP="00940E85">
            <w:pPr>
              <w:spacing w:after="0" w:line="240" w:lineRule="auto"/>
              <w:jc w:val="center"/>
              <w:rPr>
                <w:rFonts w:ascii="Times New Roman" w:hAnsi="Times New Roman"/>
                <w:b/>
                <w:bCs/>
              </w:rPr>
            </w:pPr>
            <w:r w:rsidRPr="00940E85">
              <w:rPr>
                <w:rFonts w:ascii="Times New Roman" w:hAnsi="Times New Roman"/>
                <w:b/>
                <w:bCs/>
              </w:rPr>
              <w:t>Наименование разделов и тем</w:t>
            </w:r>
          </w:p>
        </w:tc>
        <w:tc>
          <w:tcPr>
            <w:tcW w:w="3335" w:type="pct"/>
            <w:hideMark/>
          </w:tcPr>
          <w:p w14:paraId="088B7D4A" w14:textId="77777777" w:rsidR="00940E85" w:rsidRPr="00940E85" w:rsidRDefault="00940E85" w:rsidP="00940E85">
            <w:pPr>
              <w:spacing w:after="0" w:line="240" w:lineRule="auto"/>
              <w:jc w:val="center"/>
              <w:rPr>
                <w:rFonts w:ascii="Times New Roman" w:hAnsi="Times New Roman"/>
                <w:b/>
                <w:bCs/>
              </w:rPr>
            </w:pPr>
            <w:r w:rsidRPr="00940E85">
              <w:rPr>
                <w:rFonts w:ascii="Times New Roman" w:hAnsi="Times New Roman"/>
                <w:b/>
                <w:bCs/>
              </w:rPr>
              <w:t>Содержание учебного материала и формы организации деятельности обучающихся</w:t>
            </w:r>
          </w:p>
        </w:tc>
        <w:tc>
          <w:tcPr>
            <w:tcW w:w="370" w:type="pct"/>
            <w:shd w:val="clear" w:color="auto" w:fill="FFFFFF"/>
            <w:hideMark/>
          </w:tcPr>
          <w:p w14:paraId="6A52456A" w14:textId="77777777" w:rsidR="00940E85" w:rsidRPr="00940E85" w:rsidRDefault="00940E85" w:rsidP="00940E85">
            <w:pPr>
              <w:spacing w:after="0" w:line="240" w:lineRule="auto"/>
              <w:ind w:firstLine="35"/>
              <w:jc w:val="center"/>
              <w:rPr>
                <w:rFonts w:ascii="Times New Roman" w:hAnsi="Times New Roman"/>
                <w:b/>
                <w:bCs/>
              </w:rPr>
            </w:pPr>
            <w:r w:rsidRPr="00940E85">
              <w:rPr>
                <w:rFonts w:ascii="Times New Roman" w:hAnsi="Times New Roman"/>
                <w:b/>
                <w:bCs/>
              </w:rPr>
              <w:t>Объем часов</w:t>
            </w:r>
          </w:p>
        </w:tc>
        <w:tc>
          <w:tcPr>
            <w:tcW w:w="558" w:type="pct"/>
            <w:gridSpan w:val="2"/>
            <w:shd w:val="clear" w:color="auto" w:fill="FFFFFF"/>
            <w:hideMark/>
          </w:tcPr>
          <w:p w14:paraId="713DE2EC" w14:textId="77777777" w:rsidR="00940E85" w:rsidRPr="00940E85" w:rsidRDefault="00940E85" w:rsidP="00940E85">
            <w:pPr>
              <w:spacing w:after="0" w:line="240" w:lineRule="auto"/>
              <w:jc w:val="center"/>
              <w:rPr>
                <w:rFonts w:ascii="Times New Roman" w:hAnsi="Times New Roman"/>
                <w:b/>
                <w:bCs/>
              </w:rPr>
            </w:pPr>
            <w:r w:rsidRPr="00414C20">
              <w:rPr>
                <w:rFonts w:ascii="Times New Roman" w:hAnsi="Times New Roman"/>
                <w:b/>
                <w:bCs/>
              </w:rPr>
              <w:t>Коды компетенций, формированию которых способствует элемент программы</w:t>
            </w:r>
          </w:p>
        </w:tc>
      </w:tr>
      <w:tr w:rsidR="00940E85" w:rsidRPr="00940E85" w14:paraId="14DD512E" w14:textId="77777777" w:rsidTr="00940E85">
        <w:trPr>
          <w:trHeight w:val="20"/>
        </w:trPr>
        <w:tc>
          <w:tcPr>
            <w:tcW w:w="737" w:type="pct"/>
            <w:hideMark/>
          </w:tcPr>
          <w:p w14:paraId="61939D69" w14:textId="77777777" w:rsidR="00940E85" w:rsidRPr="00940E85" w:rsidRDefault="00940E85" w:rsidP="00940E85">
            <w:pPr>
              <w:spacing w:after="0" w:line="240" w:lineRule="auto"/>
              <w:jc w:val="center"/>
              <w:rPr>
                <w:rFonts w:ascii="Times New Roman" w:hAnsi="Times New Roman"/>
                <w:bCs/>
                <w:i/>
              </w:rPr>
            </w:pPr>
            <w:r w:rsidRPr="00940E85">
              <w:rPr>
                <w:rFonts w:ascii="Times New Roman" w:hAnsi="Times New Roman"/>
                <w:bCs/>
                <w:i/>
              </w:rPr>
              <w:t>1</w:t>
            </w:r>
          </w:p>
        </w:tc>
        <w:tc>
          <w:tcPr>
            <w:tcW w:w="3335" w:type="pct"/>
            <w:hideMark/>
          </w:tcPr>
          <w:p w14:paraId="770AC08C" w14:textId="77777777" w:rsidR="00940E85" w:rsidRPr="00940E85" w:rsidRDefault="00940E85" w:rsidP="00940E85">
            <w:pPr>
              <w:spacing w:after="0" w:line="240" w:lineRule="auto"/>
              <w:jc w:val="center"/>
              <w:rPr>
                <w:rFonts w:ascii="Times New Roman" w:hAnsi="Times New Roman"/>
                <w:bCs/>
                <w:i/>
              </w:rPr>
            </w:pPr>
            <w:r w:rsidRPr="00940E85">
              <w:rPr>
                <w:rFonts w:ascii="Times New Roman" w:hAnsi="Times New Roman"/>
                <w:bCs/>
                <w:i/>
              </w:rPr>
              <w:t>2</w:t>
            </w:r>
          </w:p>
        </w:tc>
        <w:tc>
          <w:tcPr>
            <w:tcW w:w="370" w:type="pct"/>
            <w:shd w:val="clear" w:color="auto" w:fill="FFFFFF"/>
            <w:hideMark/>
          </w:tcPr>
          <w:p w14:paraId="7289C147" w14:textId="77777777" w:rsidR="00940E85" w:rsidRPr="00940E85" w:rsidRDefault="00940E85" w:rsidP="00940E85">
            <w:pPr>
              <w:spacing w:after="0" w:line="240" w:lineRule="auto"/>
              <w:ind w:firstLine="35"/>
              <w:jc w:val="center"/>
              <w:rPr>
                <w:rFonts w:ascii="Times New Roman" w:hAnsi="Times New Roman"/>
                <w:bCs/>
              </w:rPr>
            </w:pPr>
            <w:r w:rsidRPr="00940E85">
              <w:rPr>
                <w:rFonts w:ascii="Times New Roman" w:hAnsi="Times New Roman"/>
                <w:bCs/>
              </w:rPr>
              <w:t>3</w:t>
            </w:r>
          </w:p>
        </w:tc>
        <w:tc>
          <w:tcPr>
            <w:tcW w:w="558" w:type="pct"/>
            <w:gridSpan w:val="2"/>
            <w:shd w:val="clear" w:color="auto" w:fill="FFFFFF"/>
            <w:hideMark/>
          </w:tcPr>
          <w:p w14:paraId="29C8BBE7" w14:textId="77777777" w:rsidR="00940E85" w:rsidRPr="00940E85" w:rsidRDefault="00940E85" w:rsidP="00940E85">
            <w:pPr>
              <w:spacing w:after="0" w:line="240" w:lineRule="auto"/>
              <w:jc w:val="center"/>
              <w:rPr>
                <w:rFonts w:ascii="Times New Roman" w:hAnsi="Times New Roman"/>
                <w:bCs/>
                <w:i/>
              </w:rPr>
            </w:pPr>
            <w:r w:rsidRPr="00940E85">
              <w:rPr>
                <w:rFonts w:ascii="Times New Roman" w:hAnsi="Times New Roman"/>
                <w:bCs/>
                <w:i/>
              </w:rPr>
              <w:t>4</w:t>
            </w:r>
          </w:p>
        </w:tc>
      </w:tr>
      <w:tr w:rsidR="00940E85" w:rsidRPr="00940E85" w14:paraId="31BAF6D0" w14:textId="77777777" w:rsidTr="00940E85">
        <w:trPr>
          <w:trHeight w:val="20"/>
        </w:trPr>
        <w:tc>
          <w:tcPr>
            <w:tcW w:w="4072" w:type="pct"/>
            <w:gridSpan w:val="2"/>
            <w:hideMark/>
          </w:tcPr>
          <w:p w14:paraId="09801766" w14:textId="77777777" w:rsidR="00940E85" w:rsidRPr="00940E85" w:rsidRDefault="00940E85" w:rsidP="00940E85">
            <w:pPr>
              <w:spacing w:after="0" w:line="240" w:lineRule="auto"/>
              <w:outlineLvl w:val="1"/>
              <w:rPr>
                <w:rFonts w:ascii="Times New Roman" w:hAnsi="Times New Roman"/>
                <w:b/>
                <w:bCs/>
              </w:rPr>
            </w:pPr>
          </w:p>
        </w:tc>
        <w:tc>
          <w:tcPr>
            <w:tcW w:w="370" w:type="pct"/>
            <w:shd w:val="clear" w:color="auto" w:fill="FFFFFF"/>
            <w:hideMark/>
          </w:tcPr>
          <w:p w14:paraId="120E54B0" w14:textId="77777777" w:rsidR="00940E85" w:rsidRPr="00940E85" w:rsidRDefault="00940E85" w:rsidP="00940E85">
            <w:pPr>
              <w:spacing w:after="0" w:line="240" w:lineRule="auto"/>
              <w:jc w:val="center"/>
              <w:outlineLvl w:val="1"/>
              <w:rPr>
                <w:rFonts w:ascii="Times New Roman" w:hAnsi="Times New Roman"/>
                <w:b/>
                <w:bCs/>
              </w:rPr>
            </w:pPr>
          </w:p>
        </w:tc>
        <w:tc>
          <w:tcPr>
            <w:tcW w:w="558" w:type="pct"/>
            <w:gridSpan w:val="2"/>
            <w:vMerge w:val="restart"/>
            <w:shd w:val="clear" w:color="auto" w:fill="FFFFFF"/>
          </w:tcPr>
          <w:p w14:paraId="4AD392FE" w14:textId="77777777" w:rsidR="00940E85" w:rsidRPr="00940E85" w:rsidRDefault="00940E85" w:rsidP="00940E85">
            <w:pPr>
              <w:spacing w:after="0" w:line="240" w:lineRule="auto"/>
              <w:jc w:val="center"/>
              <w:outlineLvl w:val="1"/>
              <w:rPr>
                <w:rFonts w:ascii="Times New Roman" w:hAnsi="Times New Roman"/>
                <w:bCs/>
              </w:rPr>
            </w:pPr>
            <w:r w:rsidRPr="00940E85">
              <w:rPr>
                <w:rFonts w:ascii="Times New Roman" w:hAnsi="Times New Roman"/>
                <w:bCs/>
              </w:rPr>
              <w:t>ОК</w:t>
            </w:r>
            <w:r>
              <w:rPr>
                <w:rFonts w:ascii="Times New Roman" w:hAnsi="Times New Roman"/>
                <w:bCs/>
              </w:rPr>
              <w:t xml:space="preserve"> </w:t>
            </w:r>
            <w:r w:rsidRPr="00940E85">
              <w:rPr>
                <w:rFonts w:ascii="Times New Roman" w:hAnsi="Times New Roman"/>
                <w:bCs/>
              </w:rPr>
              <w:t>02, ОК</w:t>
            </w:r>
            <w:r>
              <w:rPr>
                <w:rFonts w:ascii="Times New Roman" w:hAnsi="Times New Roman"/>
                <w:bCs/>
              </w:rPr>
              <w:t xml:space="preserve"> </w:t>
            </w:r>
            <w:r w:rsidRPr="00940E85">
              <w:rPr>
                <w:rFonts w:ascii="Times New Roman" w:hAnsi="Times New Roman"/>
                <w:bCs/>
              </w:rPr>
              <w:t>03, ОК</w:t>
            </w:r>
            <w:r>
              <w:rPr>
                <w:rFonts w:ascii="Times New Roman" w:hAnsi="Times New Roman"/>
                <w:bCs/>
              </w:rPr>
              <w:t xml:space="preserve"> </w:t>
            </w:r>
            <w:r w:rsidRPr="00940E85">
              <w:rPr>
                <w:rFonts w:ascii="Times New Roman" w:hAnsi="Times New Roman"/>
                <w:bCs/>
              </w:rPr>
              <w:t>09</w:t>
            </w:r>
          </w:p>
        </w:tc>
      </w:tr>
      <w:tr w:rsidR="00940E85" w:rsidRPr="00940E85" w14:paraId="18131261" w14:textId="77777777" w:rsidTr="00CA5DA9">
        <w:trPr>
          <w:trHeight w:val="198"/>
        </w:trPr>
        <w:tc>
          <w:tcPr>
            <w:tcW w:w="737" w:type="pct"/>
            <w:vMerge w:val="restart"/>
          </w:tcPr>
          <w:p w14:paraId="6C9B498D" w14:textId="77777777" w:rsidR="00940E85" w:rsidRPr="00940E85" w:rsidRDefault="00FA3219" w:rsidP="00940E85">
            <w:pPr>
              <w:spacing w:after="0" w:line="240" w:lineRule="auto"/>
              <w:rPr>
                <w:rFonts w:ascii="Times New Roman" w:hAnsi="Times New Roman"/>
                <w:b/>
              </w:rPr>
            </w:pPr>
            <w:r w:rsidRPr="00940E85">
              <w:rPr>
                <w:rFonts w:ascii="Times New Roman" w:hAnsi="Times New Roman"/>
                <w:b/>
                <w:bCs/>
              </w:rPr>
              <w:t>Введение в учебную дисциплину</w:t>
            </w:r>
          </w:p>
        </w:tc>
        <w:tc>
          <w:tcPr>
            <w:tcW w:w="3335" w:type="pct"/>
          </w:tcPr>
          <w:p w14:paraId="1C6184B6" w14:textId="77777777" w:rsidR="00940E85" w:rsidRPr="00940E85" w:rsidRDefault="00940E85" w:rsidP="00940E85">
            <w:pPr>
              <w:spacing w:after="0" w:line="240" w:lineRule="auto"/>
              <w:jc w:val="both"/>
              <w:outlineLvl w:val="1"/>
              <w:rPr>
                <w:rFonts w:ascii="Times New Roman" w:hAnsi="Times New Roman"/>
                <w:b/>
                <w:bCs/>
              </w:rPr>
            </w:pPr>
            <w:r w:rsidRPr="00940E85">
              <w:rPr>
                <w:rFonts w:ascii="Times New Roman" w:hAnsi="Times New Roman"/>
                <w:b/>
                <w:bCs/>
              </w:rPr>
              <w:t>Содержание учебного материала</w:t>
            </w:r>
          </w:p>
        </w:tc>
        <w:tc>
          <w:tcPr>
            <w:tcW w:w="370" w:type="pct"/>
            <w:shd w:val="clear" w:color="auto" w:fill="FFFFFF"/>
          </w:tcPr>
          <w:p w14:paraId="642CEF8A" w14:textId="77777777" w:rsidR="00940E85" w:rsidRPr="00940E85" w:rsidRDefault="00940E85" w:rsidP="00940E85">
            <w:pPr>
              <w:spacing w:after="0" w:line="240" w:lineRule="auto"/>
              <w:jc w:val="center"/>
              <w:rPr>
                <w:rFonts w:ascii="Times New Roman" w:hAnsi="Times New Roman"/>
                <w:b/>
              </w:rPr>
            </w:pPr>
            <w:r w:rsidRPr="00940E85">
              <w:rPr>
                <w:rFonts w:ascii="Times New Roman" w:hAnsi="Times New Roman"/>
                <w:b/>
              </w:rPr>
              <w:t>2</w:t>
            </w:r>
          </w:p>
        </w:tc>
        <w:tc>
          <w:tcPr>
            <w:tcW w:w="558" w:type="pct"/>
            <w:gridSpan w:val="2"/>
            <w:vMerge/>
            <w:shd w:val="clear" w:color="auto" w:fill="FFFFFF"/>
          </w:tcPr>
          <w:p w14:paraId="2AEE6E88" w14:textId="77777777" w:rsidR="00940E85" w:rsidRPr="00940E85" w:rsidRDefault="00940E85" w:rsidP="00940E85">
            <w:pPr>
              <w:spacing w:after="0" w:line="240" w:lineRule="auto"/>
              <w:jc w:val="center"/>
              <w:rPr>
                <w:rFonts w:ascii="Times New Roman" w:hAnsi="Times New Roman"/>
                <w:bCs/>
              </w:rPr>
            </w:pPr>
          </w:p>
        </w:tc>
      </w:tr>
      <w:tr w:rsidR="00940E85" w:rsidRPr="00940E85" w14:paraId="328922E0" w14:textId="77777777" w:rsidTr="00940E85">
        <w:trPr>
          <w:trHeight w:val="480"/>
        </w:trPr>
        <w:tc>
          <w:tcPr>
            <w:tcW w:w="737" w:type="pct"/>
            <w:vMerge/>
          </w:tcPr>
          <w:p w14:paraId="2EB4C4D8" w14:textId="77777777" w:rsidR="00940E85" w:rsidRPr="00940E85" w:rsidRDefault="00940E85" w:rsidP="00940E85">
            <w:pPr>
              <w:spacing w:after="0" w:line="240" w:lineRule="auto"/>
              <w:rPr>
                <w:rFonts w:ascii="Times New Roman" w:hAnsi="Times New Roman"/>
              </w:rPr>
            </w:pPr>
          </w:p>
        </w:tc>
        <w:tc>
          <w:tcPr>
            <w:tcW w:w="3335" w:type="pct"/>
          </w:tcPr>
          <w:p w14:paraId="67F04F62" w14:textId="77777777" w:rsidR="00940E85" w:rsidRPr="00940E85" w:rsidRDefault="00940E85" w:rsidP="008E272C">
            <w:pPr>
              <w:spacing w:after="0" w:line="240" w:lineRule="auto"/>
              <w:rPr>
                <w:rFonts w:ascii="Times New Roman" w:hAnsi="Times New Roman"/>
                <w:b/>
                <w:bCs/>
              </w:rPr>
            </w:pPr>
            <w:r w:rsidRPr="00940E85">
              <w:rPr>
                <w:rFonts w:ascii="Times New Roman" w:hAnsi="Times New Roman"/>
              </w:rPr>
              <w:t>Основные понятия. Требования к изучаемой дисциплине.  Роль общения в профессиональной деятельности человека</w:t>
            </w:r>
            <w:r w:rsidR="008E272C">
              <w:rPr>
                <w:rFonts w:ascii="Times New Roman" w:hAnsi="Times New Roman"/>
              </w:rPr>
              <w:t>. Роль общения в отрасли телекоммуникаций.</w:t>
            </w:r>
          </w:p>
        </w:tc>
        <w:tc>
          <w:tcPr>
            <w:tcW w:w="370" w:type="pct"/>
            <w:shd w:val="clear" w:color="auto" w:fill="FFFFFF"/>
          </w:tcPr>
          <w:p w14:paraId="0922564B" w14:textId="77777777" w:rsidR="00940E85" w:rsidRPr="00940E85" w:rsidRDefault="00940E85" w:rsidP="00940E85">
            <w:pPr>
              <w:spacing w:after="0" w:line="240" w:lineRule="auto"/>
              <w:jc w:val="center"/>
              <w:rPr>
                <w:rFonts w:ascii="Times New Roman" w:hAnsi="Times New Roman"/>
              </w:rPr>
            </w:pPr>
            <w:r w:rsidRPr="00940E85">
              <w:rPr>
                <w:rFonts w:ascii="Times New Roman" w:hAnsi="Times New Roman"/>
              </w:rPr>
              <w:t>2</w:t>
            </w:r>
          </w:p>
        </w:tc>
        <w:tc>
          <w:tcPr>
            <w:tcW w:w="558" w:type="pct"/>
            <w:gridSpan w:val="2"/>
            <w:vMerge/>
            <w:shd w:val="clear" w:color="auto" w:fill="FFFFFF"/>
          </w:tcPr>
          <w:p w14:paraId="0555401C" w14:textId="77777777" w:rsidR="00940E85" w:rsidRPr="00940E85" w:rsidRDefault="00940E85" w:rsidP="00940E85">
            <w:pPr>
              <w:spacing w:after="0" w:line="240" w:lineRule="auto"/>
              <w:jc w:val="center"/>
              <w:rPr>
                <w:rFonts w:ascii="Times New Roman" w:hAnsi="Times New Roman"/>
                <w:bCs/>
              </w:rPr>
            </w:pPr>
          </w:p>
        </w:tc>
      </w:tr>
      <w:tr w:rsidR="00940E85" w:rsidRPr="00940E85" w14:paraId="4E0F1057" w14:textId="77777777" w:rsidTr="008E272C">
        <w:trPr>
          <w:trHeight w:val="186"/>
        </w:trPr>
        <w:tc>
          <w:tcPr>
            <w:tcW w:w="4442" w:type="pct"/>
            <w:gridSpan w:val="3"/>
            <w:hideMark/>
          </w:tcPr>
          <w:p w14:paraId="520BC7C3" w14:textId="77777777" w:rsidR="00940E85" w:rsidRPr="00940E85" w:rsidRDefault="00940E85" w:rsidP="00FA3219">
            <w:pPr>
              <w:spacing w:after="0" w:line="240" w:lineRule="auto"/>
              <w:rPr>
                <w:rFonts w:ascii="Times New Roman" w:hAnsi="Times New Roman"/>
                <w:b/>
                <w:bCs/>
              </w:rPr>
            </w:pPr>
            <w:r w:rsidRPr="00940E85">
              <w:rPr>
                <w:rFonts w:ascii="Times New Roman" w:hAnsi="Times New Roman"/>
                <w:b/>
                <w:bCs/>
              </w:rPr>
              <w:t xml:space="preserve">Раздел </w:t>
            </w:r>
            <w:r w:rsidR="00FA3219">
              <w:rPr>
                <w:rFonts w:ascii="Times New Roman" w:hAnsi="Times New Roman"/>
                <w:b/>
                <w:bCs/>
              </w:rPr>
              <w:t>1</w:t>
            </w:r>
            <w:r w:rsidRPr="00940E85">
              <w:rPr>
                <w:rFonts w:ascii="Times New Roman" w:hAnsi="Times New Roman"/>
                <w:b/>
                <w:bCs/>
              </w:rPr>
              <w:t>. Психология общения</w:t>
            </w:r>
          </w:p>
        </w:tc>
        <w:tc>
          <w:tcPr>
            <w:tcW w:w="558" w:type="pct"/>
            <w:gridSpan w:val="2"/>
            <w:shd w:val="clear" w:color="auto" w:fill="FFFFFF"/>
          </w:tcPr>
          <w:p w14:paraId="28FB5C42" w14:textId="77777777" w:rsidR="00940E85" w:rsidRPr="00940E85" w:rsidRDefault="00940E85" w:rsidP="00940E85">
            <w:pPr>
              <w:spacing w:after="0" w:line="240" w:lineRule="auto"/>
              <w:jc w:val="center"/>
              <w:rPr>
                <w:rFonts w:ascii="Times New Roman" w:hAnsi="Times New Roman"/>
              </w:rPr>
            </w:pPr>
          </w:p>
        </w:tc>
      </w:tr>
      <w:tr w:rsidR="00940E85" w:rsidRPr="00940E85" w14:paraId="5E294616" w14:textId="77777777" w:rsidTr="00940E85">
        <w:trPr>
          <w:trHeight w:val="225"/>
        </w:trPr>
        <w:tc>
          <w:tcPr>
            <w:tcW w:w="737" w:type="pct"/>
            <w:vMerge w:val="restart"/>
            <w:hideMark/>
          </w:tcPr>
          <w:p w14:paraId="32F2B492" w14:textId="77777777" w:rsidR="00940E85" w:rsidRPr="00940E85" w:rsidRDefault="00516382" w:rsidP="00940E85">
            <w:pPr>
              <w:spacing w:after="0" w:line="240" w:lineRule="auto"/>
              <w:rPr>
                <w:rFonts w:ascii="Times New Roman" w:hAnsi="Times New Roman"/>
                <w:i/>
                <w:iCs/>
              </w:rPr>
            </w:pPr>
            <w:r>
              <w:rPr>
                <w:rFonts w:ascii="Times New Roman" w:hAnsi="Times New Roman"/>
                <w:b/>
                <w:bCs/>
              </w:rPr>
              <w:t xml:space="preserve">Тема 1. </w:t>
            </w:r>
            <w:r w:rsidR="00940E85" w:rsidRPr="00940E85">
              <w:rPr>
                <w:rFonts w:ascii="Times New Roman" w:hAnsi="Times New Roman"/>
                <w:b/>
                <w:bCs/>
              </w:rPr>
              <w:t>Общение - основа человеческого бытия</w:t>
            </w:r>
          </w:p>
        </w:tc>
        <w:tc>
          <w:tcPr>
            <w:tcW w:w="3335" w:type="pct"/>
            <w:hideMark/>
          </w:tcPr>
          <w:p w14:paraId="24060C26" w14:textId="77777777" w:rsidR="00940E85" w:rsidRPr="00940E85" w:rsidRDefault="00940E85" w:rsidP="00940E85">
            <w:pPr>
              <w:spacing w:after="0" w:line="240" w:lineRule="auto"/>
              <w:rPr>
                <w:rFonts w:ascii="Times New Roman" w:hAnsi="Times New Roman"/>
                <w:b/>
              </w:rPr>
            </w:pPr>
            <w:r>
              <w:rPr>
                <w:rFonts w:ascii="Times New Roman" w:hAnsi="Times New Roman"/>
                <w:b/>
                <w:bCs/>
              </w:rPr>
              <w:t xml:space="preserve">Содержание </w:t>
            </w:r>
            <w:r w:rsidRPr="00940E85">
              <w:rPr>
                <w:rFonts w:ascii="Times New Roman" w:hAnsi="Times New Roman"/>
                <w:b/>
                <w:bCs/>
              </w:rPr>
              <w:t>учебного материала</w:t>
            </w:r>
          </w:p>
        </w:tc>
        <w:tc>
          <w:tcPr>
            <w:tcW w:w="370" w:type="pct"/>
            <w:shd w:val="clear" w:color="auto" w:fill="FFFFFF"/>
            <w:hideMark/>
          </w:tcPr>
          <w:p w14:paraId="170CCFBF" w14:textId="77777777" w:rsidR="00940E85" w:rsidRPr="00940E85" w:rsidRDefault="00A76651" w:rsidP="00940E85">
            <w:pPr>
              <w:spacing w:after="0" w:line="240" w:lineRule="auto"/>
              <w:jc w:val="center"/>
              <w:rPr>
                <w:rFonts w:ascii="Times New Roman" w:hAnsi="Times New Roman"/>
                <w:b/>
                <w:bCs/>
              </w:rPr>
            </w:pPr>
            <w:r>
              <w:rPr>
                <w:rFonts w:ascii="Times New Roman" w:hAnsi="Times New Roman"/>
                <w:b/>
                <w:bCs/>
              </w:rPr>
              <w:t>4</w:t>
            </w:r>
          </w:p>
        </w:tc>
        <w:tc>
          <w:tcPr>
            <w:tcW w:w="558" w:type="pct"/>
            <w:gridSpan w:val="2"/>
            <w:vMerge w:val="restart"/>
            <w:shd w:val="clear" w:color="auto" w:fill="FFFFFF"/>
          </w:tcPr>
          <w:p w14:paraId="618A7FDE" w14:textId="77777777" w:rsidR="00940E85" w:rsidRPr="00940E85" w:rsidRDefault="00940E85" w:rsidP="00940E85">
            <w:pPr>
              <w:spacing w:after="0" w:line="240" w:lineRule="auto"/>
              <w:jc w:val="center"/>
              <w:rPr>
                <w:rFonts w:ascii="Times New Roman" w:hAnsi="Times New Roman"/>
              </w:rPr>
            </w:pPr>
          </w:p>
          <w:p w14:paraId="19584B4E" w14:textId="77777777" w:rsidR="00940E85" w:rsidRPr="00940E85" w:rsidRDefault="00940E85" w:rsidP="00940E85">
            <w:pPr>
              <w:spacing w:after="0" w:line="240" w:lineRule="auto"/>
              <w:jc w:val="center"/>
              <w:rPr>
                <w:rFonts w:ascii="Times New Roman" w:hAnsi="Times New Roman"/>
              </w:rPr>
            </w:pPr>
            <w:r w:rsidRPr="00940E85">
              <w:rPr>
                <w:rFonts w:ascii="Times New Roman" w:hAnsi="Times New Roman"/>
              </w:rPr>
              <w:t>ОК</w:t>
            </w:r>
            <w:r>
              <w:rPr>
                <w:rFonts w:ascii="Times New Roman" w:hAnsi="Times New Roman"/>
              </w:rPr>
              <w:t xml:space="preserve"> </w:t>
            </w:r>
            <w:r w:rsidRPr="00940E85">
              <w:rPr>
                <w:rFonts w:ascii="Times New Roman" w:hAnsi="Times New Roman"/>
              </w:rPr>
              <w:t>05,</w:t>
            </w:r>
            <w:r>
              <w:rPr>
                <w:rFonts w:ascii="Times New Roman" w:hAnsi="Times New Roman"/>
              </w:rPr>
              <w:t xml:space="preserve"> </w:t>
            </w:r>
            <w:r w:rsidRPr="00940E85">
              <w:rPr>
                <w:rFonts w:ascii="Times New Roman" w:hAnsi="Times New Roman"/>
              </w:rPr>
              <w:t>ОК</w:t>
            </w:r>
            <w:r>
              <w:rPr>
                <w:rFonts w:ascii="Times New Roman" w:hAnsi="Times New Roman"/>
              </w:rPr>
              <w:t xml:space="preserve"> </w:t>
            </w:r>
            <w:r w:rsidRPr="00940E85">
              <w:rPr>
                <w:rFonts w:ascii="Times New Roman" w:hAnsi="Times New Roman"/>
              </w:rPr>
              <w:t>09</w:t>
            </w:r>
          </w:p>
          <w:p w14:paraId="6B4DB923" w14:textId="77777777" w:rsidR="00940E85" w:rsidRPr="00940E85" w:rsidRDefault="00940E85" w:rsidP="00940E85">
            <w:pPr>
              <w:spacing w:after="0" w:line="240" w:lineRule="auto"/>
              <w:jc w:val="center"/>
              <w:rPr>
                <w:rFonts w:ascii="Times New Roman" w:hAnsi="Times New Roman"/>
              </w:rPr>
            </w:pPr>
          </w:p>
          <w:p w14:paraId="1FC470B3" w14:textId="77777777" w:rsidR="00940E85" w:rsidRPr="00940E85" w:rsidRDefault="00940E85" w:rsidP="00940E85">
            <w:pPr>
              <w:spacing w:after="0" w:line="240" w:lineRule="auto"/>
              <w:jc w:val="center"/>
              <w:rPr>
                <w:rFonts w:ascii="Times New Roman" w:hAnsi="Times New Roman"/>
              </w:rPr>
            </w:pPr>
          </w:p>
          <w:p w14:paraId="4E24359A" w14:textId="77777777" w:rsidR="00940E85" w:rsidRPr="00940E85" w:rsidRDefault="00940E85" w:rsidP="00940E85">
            <w:pPr>
              <w:spacing w:after="0" w:line="240" w:lineRule="auto"/>
              <w:jc w:val="center"/>
              <w:rPr>
                <w:rFonts w:ascii="Times New Roman" w:hAnsi="Times New Roman"/>
              </w:rPr>
            </w:pPr>
          </w:p>
        </w:tc>
      </w:tr>
      <w:tr w:rsidR="00940E85" w:rsidRPr="00940E85" w14:paraId="11986E2F" w14:textId="77777777" w:rsidTr="00940E85">
        <w:trPr>
          <w:trHeight w:val="622"/>
        </w:trPr>
        <w:tc>
          <w:tcPr>
            <w:tcW w:w="737" w:type="pct"/>
            <w:vMerge/>
            <w:vAlign w:val="center"/>
            <w:hideMark/>
          </w:tcPr>
          <w:p w14:paraId="70729E78" w14:textId="77777777" w:rsidR="00940E85" w:rsidRPr="00940E85" w:rsidRDefault="00940E85" w:rsidP="00940E85">
            <w:pPr>
              <w:spacing w:after="0" w:line="240" w:lineRule="auto"/>
              <w:rPr>
                <w:rFonts w:ascii="Times New Roman" w:hAnsi="Times New Roman"/>
                <w:i/>
                <w:iCs/>
              </w:rPr>
            </w:pPr>
          </w:p>
        </w:tc>
        <w:tc>
          <w:tcPr>
            <w:tcW w:w="3335" w:type="pct"/>
            <w:hideMark/>
          </w:tcPr>
          <w:p w14:paraId="783651AF" w14:textId="77777777" w:rsidR="00940E85" w:rsidRPr="00940E85" w:rsidRDefault="00940E85" w:rsidP="00940E85">
            <w:pPr>
              <w:spacing w:after="0" w:line="240" w:lineRule="auto"/>
              <w:rPr>
                <w:rFonts w:ascii="Times New Roman" w:hAnsi="Times New Roman"/>
              </w:rPr>
            </w:pPr>
            <w:r w:rsidRPr="00940E85">
              <w:rPr>
                <w:rFonts w:ascii="Times New Roman" w:hAnsi="Times New Roman"/>
              </w:rPr>
              <w:t xml:space="preserve">1.Общение в системе межличностных и общественных отношений. </w:t>
            </w:r>
            <w:r w:rsidR="00516382">
              <w:rPr>
                <w:rFonts w:ascii="Times New Roman" w:hAnsi="Times New Roman"/>
              </w:rPr>
              <w:t xml:space="preserve">Социальная роль. Классификация </w:t>
            </w:r>
            <w:r w:rsidRPr="00940E85">
              <w:rPr>
                <w:rFonts w:ascii="Times New Roman" w:hAnsi="Times New Roman"/>
              </w:rPr>
              <w:t xml:space="preserve">общения. Виды, функции общения. Структура и средства общения.  Единство общения и деятельности. </w:t>
            </w:r>
          </w:p>
        </w:tc>
        <w:tc>
          <w:tcPr>
            <w:tcW w:w="370" w:type="pct"/>
            <w:vMerge w:val="restart"/>
            <w:shd w:val="clear" w:color="auto" w:fill="FFFFFF"/>
            <w:hideMark/>
          </w:tcPr>
          <w:p w14:paraId="56E89C96" w14:textId="77777777" w:rsidR="00940E85" w:rsidRDefault="00940E85" w:rsidP="00940E85">
            <w:pPr>
              <w:spacing w:after="0" w:line="240" w:lineRule="auto"/>
              <w:jc w:val="center"/>
              <w:rPr>
                <w:rFonts w:ascii="Times New Roman" w:hAnsi="Times New Roman"/>
              </w:rPr>
            </w:pPr>
          </w:p>
          <w:p w14:paraId="34CC03A1" w14:textId="77777777" w:rsidR="00940E85" w:rsidRDefault="00940E85" w:rsidP="00940E85">
            <w:pPr>
              <w:spacing w:after="0" w:line="240" w:lineRule="auto"/>
              <w:jc w:val="center"/>
              <w:rPr>
                <w:rFonts w:ascii="Times New Roman" w:hAnsi="Times New Roman"/>
              </w:rPr>
            </w:pPr>
          </w:p>
          <w:p w14:paraId="11B408DD" w14:textId="77777777" w:rsidR="00940E85" w:rsidRPr="00940E85" w:rsidRDefault="00A76651" w:rsidP="00940E85">
            <w:pPr>
              <w:spacing w:after="0" w:line="240" w:lineRule="auto"/>
              <w:jc w:val="center"/>
              <w:rPr>
                <w:rFonts w:ascii="Times New Roman" w:hAnsi="Times New Roman"/>
              </w:rPr>
            </w:pPr>
            <w:r>
              <w:rPr>
                <w:rFonts w:ascii="Times New Roman" w:hAnsi="Times New Roman"/>
              </w:rPr>
              <w:t>4</w:t>
            </w:r>
          </w:p>
        </w:tc>
        <w:tc>
          <w:tcPr>
            <w:tcW w:w="558" w:type="pct"/>
            <w:gridSpan w:val="2"/>
            <w:vMerge/>
            <w:shd w:val="clear" w:color="auto" w:fill="FFFFFF"/>
          </w:tcPr>
          <w:p w14:paraId="42C4C3CD" w14:textId="77777777" w:rsidR="00940E85" w:rsidRPr="00940E85" w:rsidRDefault="00940E85" w:rsidP="00940E85">
            <w:pPr>
              <w:spacing w:after="0" w:line="240" w:lineRule="auto"/>
              <w:jc w:val="center"/>
              <w:rPr>
                <w:rFonts w:ascii="Times New Roman" w:hAnsi="Times New Roman"/>
              </w:rPr>
            </w:pPr>
          </w:p>
        </w:tc>
      </w:tr>
      <w:tr w:rsidR="00940E85" w:rsidRPr="00940E85" w14:paraId="5B2330FC" w14:textId="77777777" w:rsidTr="00940E85">
        <w:trPr>
          <w:trHeight w:val="350"/>
        </w:trPr>
        <w:tc>
          <w:tcPr>
            <w:tcW w:w="737" w:type="pct"/>
            <w:vMerge/>
            <w:vAlign w:val="center"/>
          </w:tcPr>
          <w:p w14:paraId="1FC7CB55" w14:textId="77777777" w:rsidR="00940E85" w:rsidRPr="00940E85" w:rsidRDefault="00940E85" w:rsidP="00940E85">
            <w:pPr>
              <w:spacing w:after="0" w:line="240" w:lineRule="auto"/>
              <w:rPr>
                <w:rFonts w:ascii="Times New Roman" w:hAnsi="Times New Roman"/>
                <w:i/>
                <w:iCs/>
              </w:rPr>
            </w:pPr>
          </w:p>
        </w:tc>
        <w:tc>
          <w:tcPr>
            <w:tcW w:w="3335" w:type="pct"/>
          </w:tcPr>
          <w:p w14:paraId="4ED02F94" w14:textId="77777777" w:rsidR="00940E85" w:rsidRPr="00940E85" w:rsidRDefault="00940E85" w:rsidP="00940E85">
            <w:pPr>
              <w:spacing w:after="0" w:line="240" w:lineRule="auto"/>
              <w:rPr>
                <w:rFonts w:ascii="Times New Roman" w:hAnsi="Times New Roman"/>
              </w:rPr>
            </w:pPr>
            <w:r w:rsidRPr="00940E85">
              <w:rPr>
                <w:rFonts w:ascii="Times New Roman" w:hAnsi="Times New Roman"/>
              </w:rPr>
              <w:t>2.Причины возникновения манипу</w:t>
            </w:r>
            <w:r w:rsidR="00516382">
              <w:rPr>
                <w:rFonts w:ascii="Times New Roman" w:hAnsi="Times New Roman"/>
              </w:rPr>
              <w:t xml:space="preserve">ляций в межличностном общении, </w:t>
            </w:r>
            <w:r w:rsidRPr="00940E85">
              <w:rPr>
                <w:rFonts w:ascii="Times New Roman" w:hAnsi="Times New Roman"/>
              </w:rPr>
              <w:t>негативные последствия и преимущества смешения межличностного и ролевого общения.</w:t>
            </w:r>
          </w:p>
        </w:tc>
        <w:tc>
          <w:tcPr>
            <w:tcW w:w="370" w:type="pct"/>
            <w:vMerge/>
            <w:shd w:val="clear" w:color="auto" w:fill="FFFFFF"/>
          </w:tcPr>
          <w:p w14:paraId="23BE2758" w14:textId="77777777" w:rsidR="00940E85" w:rsidRPr="00940E85" w:rsidRDefault="00940E85" w:rsidP="00940E85">
            <w:pPr>
              <w:spacing w:after="0" w:line="240" w:lineRule="auto"/>
              <w:jc w:val="center"/>
              <w:rPr>
                <w:rFonts w:ascii="Times New Roman" w:hAnsi="Times New Roman"/>
              </w:rPr>
            </w:pPr>
          </w:p>
        </w:tc>
        <w:tc>
          <w:tcPr>
            <w:tcW w:w="558" w:type="pct"/>
            <w:gridSpan w:val="2"/>
            <w:vMerge/>
            <w:shd w:val="clear" w:color="auto" w:fill="FFFFFF"/>
          </w:tcPr>
          <w:p w14:paraId="50F827FF" w14:textId="77777777" w:rsidR="00940E85" w:rsidRPr="00940E85" w:rsidRDefault="00940E85" w:rsidP="00940E85">
            <w:pPr>
              <w:spacing w:after="0" w:line="240" w:lineRule="auto"/>
              <w:jc w:val="center"/>
              <w:rPr>
                <w:rFonts w:ascii="Times New Roman" w:hAnsi="Times New Roman"/>
              </w:rPr>
            </w:pPr>
          </w:p>
        </w:tc>
      </w:tr>
      <w:tr w:rsidR="00940E85" w:rsidRPr="00940E85" w14:paraId="04EC31BE" w14:textId="77777777" w:rsidTr="00940E85">
        <w:trPr>
          <w:trHeight w:val="20"/>
        </w:trPr>
        <w:tc>
          <w:tcPr>
            <w:tcW w:w="737" w:type="pct"/>
            <w:vMerge w:val="restart"/>
          </w:tcPr>
          <w:p w14:paraId="701B1B18" w14:textId="77777777" w:rsidR="00940E85" w:rsidRPr="00940E85" w:rsidRDefault="00516382" w:rsidP="00940E85">
            <w:pPr>
              <w:spacing w:after="0" w:line="240" w:lineRule="auto"/>
              <w:rPr>
                <w:rFonts w:ascii="Times New Roman" w:hAnsi="Times New Roman"/>
                <w:b/>
                <w:bCs/>
              </w:rPr>
            </w:pPr>
            <w:r>
              <w:rPr>
                <w:rFonts w:ascii="Times New Roman" w:hAnsi="Times New Roman"/>
                <w:b/>
                <w:bCs/>
              </w:rPr>
              <w:t>Тема 2</w:t>
            </w:r>
            <w:r w:rsidR="00940E85" w:rsidRPr="00940E85">
              <w:rPr>
                <w:rFonts w:ascii="Times New Roman" w:hAnsi="Times New Roman"/>
                <w:b/>
                <w:bCs/>
              </w:rPr>
              <w:t>. Общение как восприятие людьми друг друга (перцептивная сторона)</w:t>
            </w:r>
          </w:p>
        </w:tc>
        <w:tc>
          <w:tcPr>
            <w:tcW w:w="3335" w:type="pct"/>
            <w:hideMark/>
          </w:tcPr>
          <w:p w14:paraId="5AEB68F8" w14:textId="77777777" w:rsidR="00940E85" w:rsidRPr="00940E85" w:rsidRDefault="00516382" w:rsidP="00940E85">
            <w:pPr>
              <w:spacing w:after="0" w:line="240" w:lineRule="auto"/>
              <w:rPr>
                <w:rFonts w:ascii="Times New Roman" w:hAnsi="Times New Roman"/>
                <w:b/>
                <w:bCs/>
              </w:rPr>
            </w:pPr>
            <w:r>
              <w:rPr>
                <w:rFonts w:ascii="Times New Roman" w:hAnsi="Times New Roman"/>
                <w:b/>
                <w:bCs/>
              </w:rPr>
              <w:t xml:space="preserve">Содержание </w:t>
            </w:r>
            <w:r w:rsidR="00940E85" w:rsidRPr="00940E85">
              <w:rPr>
                <w:rFonts w:ascii="Times New Roman" w:hAnsi="Times New Roman"/>
                <w:b/>
                <w:bCs/>
              </w:rPr>
              <w:t>учебного материала</w:t>
            </w:r>
          </w:p>
        </w:tc>
        <w:tc>
          <w:tcPr>
            <w:tcW w:w="374" w:type="pct"/>
            <w:gridSpan w:val="2"/>
            <w:shd w:val="clear" w:color="auto" w:fill="FFFFFF"/>
            <w:hideMark/>
          </w:tcPr>
          <w:p w14:paraId="1426D8AC" w14:textId="77777777" w:rsidR="00940E85" w:rsidRPr="00940E85" w:rsidRDefault="00940E85" w:rsidP="00940E85">
            <w:pPr>
              <w:spacing w:after="0" w:line="240" w:lineRule="auto"/>
              <w:jc w:val="center"/>
              <w:rPr>
                <w:rFonts w:ascii="Times New Roman" w:hAnsi="Times New Roman"/>
                <w:b/>
                <w:bCs/>
              </w:rPr>
            </w:pPr>
            <w:r w:rsidRPr="00940E85">
              <w:rPr>
                <w:rFonts w:ascii="Times New Roman" w:hAnsi="Times New Roman"/>
                <w:b/>
                <w:bCs/>
              </w:rPr>
              <w:t>4</w:t>
            </w:r>
          </w:p>
        </w:tc>
        <w:tc>
          <w:tcPr>
            <w:tcW w:w="554" w:type="pct"/>
            <w:vMerge w:val="restart"/>
            <w:shd w:val="clear" w:color="auto" w:fill="FFFFFF"/>
          </w:tcPr>
          <w:p w14:paraId="31530B83" w14:textId="77777777" w:rsidR="00940E85" w:rsidRPr="00940E85" w:rsidRDefault="00940E85" w:rsidP="00940E85">
            <w:pPr>
              <w:spacing w:after="0" w:line="240" w:lineRule="auto"/>
              <w:jc w:val="center"/>
              <w:rPr>
                <w:rFonts w:ascii="Times New Roman" w:hAnsi="Times New Roman"/>
                <w:b/>
                <w:bCs/>
              </w:rPr>
            </w:pPr>
          </w:p>
          <w:p w14:paraId="59ED6FF0" w14:textId="77777777" w:rsidR="00940E85" w:rsidRPr="00940E85" w:rsidRDefault="00940E85" w:rsidP="00940E85">
            <w:pPr>
              <w:spacing w:after="0" w:line="240" w:lineRule="auto"/>
              <w:jc w:val="center"/>
              <w:rPr>
                <w:rFonts w:ascii="Times New Roman" w:hAnsi="Times New Roman"/>
              </w:rPr>
            </w:pPr>
            <w:r w:rsidRPr="00940E85">
              <w:rPr>
                <w:rFonts w:ascii="Times New Roman" w:hAnsi="Times New Roman"/>
              </w:rPr>
              <w:t>ОК01, ОК02, ОК03, ОК05, ОК06, ОК09, ОК11</w:t>
            </w:r>
          </w:p>
        </w:tc>
      </w:tr>
      <w:tr w:rsidR="00940E85" w:rsidRPr="00940E85" w14:paraId="4BA09932" w14:textId="77777777" w:rsidTr="00940E85">
        <w:trPr>
          <w:trHeight w:val="519"/>
        </w:trPr>
        <w:tc>
          <w:tcPr>
            <w:tcW w:w="737" w:type="pct"/>
            <w:vMerge/>
            <w:vAlign w:val="center"/>
            <w:hideMark/>
          </w:tcPr>
          <w:p w14:paraId="743CFA8C" w14:textId="77777777" w:rsidR="00940E85" w:rsidRPr="00940E85" w:rsidRDefault="00940E85" w:rsidP="00940E85">
            <w:pPr>
              <w:spacing w:after="0" w:line="240" w:lineRule="auto"/>
              <w:rPr>
                <w:rFonts w:ascii="Times New Roman" w:hAnsi="Times New Roman"/>
                <w:b/>
                <w:bCs/>
              </w:rPr>
            </w:pPr>
          </w:p>
        </w:tc>
        <w:tc>
          <w:tcPr>
            <w:tcW w:w="3335" w:type="pct"/>
          </w:tcPr>
          <w:p w14:paraId="6264B35C" w14:textId="77777777" w:rsidR="00940E85" w:rsidRPr="00940E85" w:rsidRDefault="00940E85" w:rsidP="00940E85">
            <w:pPr>
              <w:widowControl w:val="0"/>
              <w:suppressAutoHyphens/>
              <w:spacing w:after="0" w:line="240" w:lineRule="auto"/>
              <w:jc w:val="both"/>
              <w:rPr>
                <w:rFonts w:ascii="Times New Roman" w:hAnsi="Times New Roman"/>
                <w:lang w:eastAsia="ar-SA"/>
              </w:rPr>
            </w:pPr>
            <w:r>
              <w:rPr>
                <w:rFonts w:ascii="Times New Roman" w:hAnsi="Times New Roman"/>
                <w:lang w:eastAsia="ar-SA"/>
              </w:rPr>
              <w:t>1</w:t>
            </w:r>
            <w:r w:rsidR="00516382">
              <w:rPr>
                <w:rFonts w:ascii="Times New Roman" w:hAnsi="Times New Roman"/>
                <w:lang w:eastAsia="ar-SA"/>
              </w:rPr>
              <w:t>.</w:t>
            </w:r>
            <w:r w:rsidRPr="00940E85">
              <w:rPr>
                <w:rFonts w:ascii="Times New Roman" w:hAnsi="Times New Roman"/>
                <w:lang w:eastAsia="ar-SA"/>
              </w:rPr>
              <w:t>Понятие социальной перцепции. Факторы, оказывающие влияние на восприятие. Искажения в процес</w:t>
            </w:r>
            <w:r w:rsidR="00516382">
              <w:rPr>
                <w:rFonts w:ascii="Times New Roman" w:hAnsi="Times New Roman"/>
                <w:lang w:eastAsia="ar-SA"/>
              </w:rPr>
              <w:t xml:space="preserve">се восприятия. Психологические </w:t>
            </w:r>
            <w:r w:rsidRPr="00940E85">
              <w:rPr>
                <w:rFonts w:ascii="Times New Roman" w:hAnsi="Times New Roman"/>
                <w:lang w:eastAsia="ar-SA"/>
              </w:rPr>
              <w:t>механизмы восприятия. Влияние имиджа на восприятие</w:t>
            </w:r>
            <w:r w:rsidR="002C6489">
              <w:rPr>
                <w:rFonts w:ascii="Times New Roman" w:hAnsi="Times New Roman"/>
                <w:lang w:eastAsia="ar-SA"/>
              </w:rPr>
              <w:t>.</w:t>
            </w:r>
            <w:r w:rsidRPr="00940E85">
              <w:rPr>
                <w:rFonts w:ascii="Times New Roman" w:hAnsi="Times New Roman"/>
                <w:lang w:eastAsia="ar-SA"/>
              </w:rPr>
              <w:t xml:space="preserve"> Ваш стиль делового общения</w:t>
            </w:r>
          </w:p>
        </w:tc>
        <w:tc>
          <w:tcPr>
            <w:tcW w:w="374" w:type="pct"/>
            <w:gridSpan w:val="2"/>
            <w:shd w:val="clear" w:color="auto" w:fill="FFFFFF"/>
          </w:tcPr>
          <w:p w14:paraId="4C41BCD8" w14:textId="77777777" w:rsidR="00940E85" w:rsidRPr="00940E85" w:rsidRDefault="00940E85" w:rsidP="00940E85">
            <w:pPr>
              <w:widowControl w:val="0"/>
              <w:suppressAutoHyphens/>
              <w:spacing w:after="0" w:line="240" w:lineRule="auto"/>
              <w:jc w:val="center"/>
              <w:rPr>
                <w:rFonts w:ascii="Times New Roman" w:hAnsi="Times New Roman"/>
                <w:lang w:eastAsia="ar-SA"/>
              </w:rPr>
            </w:pPr>
            <w:r w:rsidRPr="00940E85">
              <w:rPr>
                <w:rFonts w:ascii="Times New Roman" w:hAnsi="Times New Roman"/>
                <w:lang w:eastAsia="ar-SA"/>
              </w:rPr>
              <w:t>4</w:t>
            </w:r>
          </w:p>
          <w:p w14:paraId="10F67DF1" w14:textId="77777777" w:rsidR="00940E85" w:rsidRPr="00940E85" w:rsidRDefault="00940E85" w:rsidP="00940E85">
            <w:pPr>
              <w:spacing w:after="0" w:line="240" w:lineRule="auto"/>
              <w:jc w:val="center"/>
              <w:rPr>
                <w:rFonts w:ascii="Times New Roman" w:hAnsi="Times New Roman"/>
              </w:rPr>
            </w:pPr>
          </w:p>
        </w:tc>
        <w:tc>
          <w:tcPr>
            <w:tcW w:w="554" w:type="pct"/>
            <w:vMerge/>
            <w:shd w:val="clear" w:color="auto" w:fill="FFFFFF"/>
          </w:tcPr>
          <w:p w14:paraId="5B4A475D" w14:textId="77777777" w:rsidR="00940E85" w:rsidRPr="00940E85" w:rsidRDefault="00940E85" w:rsidP="00940E85">
            <w:pPr>
              <w:spacing w:after="0" w:line="240" w:lineRule="auto"/>
              <w:jc w:val="center"/>
              <w:rPr>
                <w:rFonts w:ascii="Times New Roman" w:hAnsi="Times New Roman"/>
                <w:bCs/>
              </w:rPr>
            </w:pPr>
          </w:p>
        </w:tc>
      </w:tr>
      <w:tr w:rsidR="00940E85" w:rsidRPr="00940E85" w14:paraId="7BFA8172" w14:textId="77777777" w:rsidTr="00940E85">
        <w:trPr>
          <w:trHeight w:val="316"/>
        </w:trPr>
        <w:tc>
          <w:tcPr>
            <w:tcW w:w="737" w:type="pct"/>
            <w:vMerge w:val="restart"/>
            <w:hideMark/>
          </w:tcPr>
          <w:p w14:paraId="6B21E7E8" w14:textId="77777777" w:rsidR="00940E85" w:rsidRPr="00940E85" w:rsidRDefault="00516382" w:rsidP="00516382">
            <w:pPr>
              <w:spacing w:after="0" w:line="240" w:lineRule="auto"/>
              <w:rPr>
                <w:rFonts w:ascii="Times New Roman" w:hAnsi="Times New Roman"/>
                <w:b/>
                <w:bCs/>
              </w:rPr>
            </w:pPr>
            <w:r>
              <w:rPr>
                <w:rFonts w:ascii="Times New Roman" w:hAnsi="Times New Roman"/>
                <w:b/>
                <w:bCs/>
              </w:rPr>
              <w:t xml:space="preserve">Тема </w:t>
            </w:r>
            <w:r w:rsidR="00940E85" w:rsidRPr="00940E85">
              <w:rPr>
                <w:rFonts w:ascii="Times New Roman" w:hAnsi="Times New Roman"/>
                <w:b/>
                <w:bCs/>
              </w:rPr>
              <w:t>3. Общение как взаимодействие (интерактивная сторона)</w:t>
            </w:r>
          </w:p>
        </w:tc>
        <w:tc>
          <w:tcPr>
            <w:tcW w:w="3335" w:type="pct"/>
          </w:tcPr>
          <w:p w14:paraId="0ECA99D5" w14:textId="77777777" w:rsidR="00940E85" w:rsidRPr="00940E85" w:rsidRDefault="00940E85" w:rsidP="00940E85">
            <w:pPr>
              <w:spacing w:after="0" w:line="240" w:lineRule="auto"/>
              <w:rPr>
                <w:rFonts w:ascii="Times New Roman" w:hAnsi="Times New Roman"/>
                <w:b/>
                <w:bCs/>
              </w:rPr>
            </w:pPr>
            <w:r w:rsidRPr="00940E85">
              <w:rPr>
                <w:rFonts w:ascii="Times New Roman" w:hAnsi="Times New Roman"/>
                <w:b/>
                <w:bCs/>
              </w:rPr>
              <w:t>Содержание учебного материала</w:t>
            </w:r>
          </w:p>
        </w:tc>
        <w:tc>
          <w:tcPr>
            <w:tcW w:w="374" w:type="pct"/>
            <w:gridSpan w:val="2"/>
            <w:shd w:val="clear" w:color="auto" w:fill="FFFFFF"/>
            <w:hideMark/>
          </w:tcPr>
          <w:p w14:paraId="0D7C3F3F" w14:textId="77777777" w:rsidR="00940E85" w:rsidRPr="00940E85" w:rsidRDefault="00940E85" w:rsidP="00940E85">
            <w:pPr>
              <w:spacing w:after="0" w:line="240" w:lineRule="auto"/>
              <w:jc w:val="center"/>
              <w:rPr>
                <w:rFonts w:ascii="Times New Roman" w:hAnsi="Times New Roman"/>
                <w:b/>
                <w:bCs/>
              </w:rPr>
            </w:pPr>
            <w:r w:rsidRPr="00940E85">
              <w:rPr>
                <w:rFonts w:ascii="Times New Roman" w:hAnsi="Times New Roman"/>
                <w:b/>
                <w:bCs/>
              </w:rPr>
              <w:t>4</w:t>
            </w:r>
          </w:p>
        </w:tc>
        <w:tc>
          <w:tcPr>
            <w:tcW w:w="554" w:type="pct"/>
            <w:vMerge w:val="restart"/>
            <w:shd w:val="clear" w:color="auto" w:fill="FFFFFF"/>
          </w:tcPr>
          <w:p w14:paraId="72931692" w14:textId="77777777" w:rsidR="00940E85" w:rsidRDefault="00940E85" w:rsidP="00940E85">
            <w:pPr>
              <w:spacing w:after="0" w:line="240" w:lineRule="auto"/>
              <w:jc w:val="center"/>
              <w:rPr>
                <w:rFonts w:ascii="Times New Roman" w:hAnsi="Times New Roman"/>
                <w:bCs/>
              </w:rPr>
            </w:pPr>
          </w:p>
          <w:p w14:paraId="0FD5D235" w14:textId="77777777" w:rsidR="00940E85" w:rsidRDefault="00940E85" w:rsidP="00940E85">
            <w:pPr>
              <w:spacing w:after="0" w:line="240" w:lineRule="auto"/>
              <w:jc w:val="center"/>
              <w:rPr>
                <w:rFonts w:ascii="Times New Roman" w:hAnsi="Times New Roman"/>
                <w:bCs/>
              </w:rPr>
            </w:pPr>
            <w:r w:rsidRPr="00940E85">
              <w:rPr>
                <w:rFonts w:ascii="Times New Roman" w:hAnsi="Times New Roman"/>
                <w:bCs/>
              </w:rPr>
              <w:t>ОК</w:t>
            </w:r>
            <w:r>
              <w:rPr>
                <w:rFonts w:ascii="Times New Roman" w:hAnsi="Times New Roman"/>
                <w:bCs/>
              </w:rPr>
              <w:t xml:space="preserve"> </w:t>
            </w:r>
            <w:r w:rsidRPr="00940E85">
              <w:rPr>
                <w:rFonts w:ascii="Times New Roman" w:hAnsi="Times New Roman"/>
                <w:bCs/>
              </w:rPr>
              <w:t xml:space="preserve">07, </w:t>
            </w:r>
          </w:p>
          <w:p w14:paraId="18EDF5C7" w14:textId="77777777" w:rsidR="00940E85" w:rsidRPr="00940E85" w:rsidRDefault="00940E85" w:rsidP="00940E85">
            <w:pPr>
              <w:spacing w:after="0" w:line="240" w:lineRule="auto"/>
              <w:jc w:val="center"/>
              <w:rPr>
                <w:rFonts w:ascii="Times New Roman" w:hAnsi="Times New Roman"/>
                <w:bCs/>
              </w:rPr>
            </w:pPr>
            <w:r w:rsidRPr="00940E85">
              <w:rPr>
                <w:rFonts w:ascii="Times New Roman" w:hAnsi="Times New Roman"/>
                <w:bCs/>
              </w:rPr>
              <w:t>ОК</w:t>
            </w:r>
            <w:r>
              <w:rPr>
                <w:rFonts w:ascii="Times New Roman" w:hAnsi="Times New Roman"/>
                <w:bCs/>
              </w:rPr>
              <w:t xml:space="preserve"> </w:t>
            </w:r>
            <w:r w:rsidRPr="00940E85">
              <w:rPr>
                <w:rFonts w:ascii="Times New Roman" w:hAnsi="Times New Roman"/>
                <w:bCs/>
              </w:rPr>
              <w:t>08,</w:t>
            </w:r>
            <w:r w:rsidR="00516382">
              <w:rPr>
                <w:rFonts w:ascii="Times New Roman" w:hAnsi="Times New Roman"/>
                <w:bCs/>
              </w:rPr>
              <w:t xml:space="preserve"> </w:t>
            </w:r>
            <w:r w:rsidRPr="00940E85">
              <w:rPr>
                <w:rFonts w:ascii="Times New Roman" w:hAnsi="Times New Roman"/>
                <w:bCs/>
              </w:rPr>
              <w:t>ОК</w:t>
            </w:r>
            <w:r>
              <w:rPr>
                <w:rFonts w:ascii="Times New Roman" w:hAnsi="Times New Roman"/>
                <w:bCs/>
              </w:rPr>
              <w:t xml:space="preserve"> </w:t>
            </w:r>
            <w:r w:rsidRPr="00940E85">
              <w:rPr>
                <w:rFonts w:ascii="Times New Roman" w:hAnsi="Times New Roman"/>
                <w:bCs/>
              </w:rPr>
              <w:t>10</w:t>
            </w:r>
          </w:p>
        </w:tc>
      </w:tr>
      <w:tr w:rsidR="00940E85" w:rsidRPr="00940E85" w14:paraId="2D1EE6F9" w14:textId="77777777" w:rsidTr="00940E85">
        <w:trPr>
          <w:trHeight w:val="270"/>
        </w:trPr>
        <w:tc>
          <w:tcPr>
            <w:tcW w:w="737" w:type="pct"/>
            <w:vMerge/>
            <w:vAlign w:val="center"/>
            <w:hideMark/>
          </w:tcPr>
          <w:p w14:paraId="5444EE6B" w14:textId="77777777" w:rsidR="00940E85" w:rsidRPr="00940E85" w:rsidRDefault="00940E85" w:rsidP="00940E85">
            <w:pPr>
              <w:spacing w:after="0" w:line="240" w:lineRule="auto"/>
              <w:rPr>
                <w:rFonts w:ascii="Times New Roman" w:hAnsi="Times New Roman"/>
                <w:b/>
                <w:bCs/>
              </w:rPr>
            </w:pPr>
          </w:p>
        </w:tc>
        <w:tc>
          <w:tcPr>
            <w:tcW w:w="3335" w:type="pct"/>
          </w:tcPr>
          <w:p w14:paraId="737B7062" w14:textId="77777777" w:rsidR="00940E85" w:rsidRPr="00940E85" w:rsidRDefault="00516382" w:rsidP="00940E85">
            <w:pPr>
              <w:spacing w:after="0" w:line="240" w:lineRule="auto"/>
              <w:rPr>
                <w:rFonts w:ascii="Times New Roman" w:hAnsi="Times New Roman"/>
              </w:rPr>
            </w:pPr>
            <w:r>
              <w:rPr>
                <w:rFonts w:ascii="Times New Roman" w:hAnsi="Times New Roman"/>
              </w:rPr>
              <w:t>1.</w:t>
            </w:r>
            <w:r w:rsidR="00940E85" w:rsidRPr="00940E85">
              <w:rPr>
                <w:rFonts w:ascii="Times New Roman" w:hAnsi="Times New Roman"/>
              </w:rPr>
              <w:t>Тип</w:t>
            </w:r>
            <w:r>
              <w:rPr>
                <w:rFonts w:ascii="Times New Roman" w:hAnsi="Times New Roman"/>
              </w:rPr>
              <w:t xml:space="preserve">ы взаимодействия: кооперация и </w:t>
            </w:r>
            <w:r w:rsidR="00940E85" w:rsidRPr="00940E85">
              <w:rPr>
                <w:rFonts w:ascii="Times New Roman" w:hAnsi="Times New Roman"/>
              </w:rPr>
              <w:t>конку</w:t>
            </w:r>
            <w:r>
              <w:rPr>
                <w:rFonts w:ascii="Times New Roman" w:hAnsi="Times New Roman"/>
              </w:rPr>
              <w:t xml:space="preserve">ренция. Позиции взаимодействия </w:t>
            </w:r>
            <w:r w:rsidR="00940E85" w:rsidRPr="00940E85">
              <w:rPr>
                <w:rFonts w:ascii="Times New Roman" w:hAnsi="Times New Roman"/>
              </w:rPr>
              <w:t xml:space="preserve">в русле </w:t>
            </w:r>
            <w:proofErr w:type="spellStart"/>
            <w:r w:rsidR="00940E85" w:rsidRPr="00940E85">
              <w:rPr>
                <w:rFonts w:ascii="Times New Roman" w:hAnsi="Times New Roman"/>
              </w:rPr>
              <w:t>трансактного</w:t>
            </w:r>
            <w:proofErr w:type="spellEnd"/>
            <w:r w:rsidR="00940E85" w:rsidRPr="00940E85">
              <w:rPr>
                <w:rFonts w:ascii="Times New Roman" w:hAnsi="Times New Roman"/>
              </w:rPr>
              <w:t xml:space="preserve"> анализа. Ориентация на понимание и ориентация на контроль.  Взаимодействие как организация совместной деятельности</w:t>
            </w:r>
          </w:p>
        </w:tc>
        <w:tc>
          <w:tcPr>
            <w:tcW w:w="374" w:type="pct"/>
            <w:gridSpan w:val="2"/>
            <w:shd w:val="clear" w:color="auto" w:fill="FFFFFF"/>
          </w:tcPr>
          <w:p w14:paraId="619366EC" w14:textId="77777777" w:rsidR="00940E85" w:rsidRPr="00940E85" w:rsidRDefault="00940E85" w:rsidP="00940E85">
            <w:pPr>
              <w:spacing w:after="0" w:line="240" w:lineRule="auto"/>
              <w:jc w:val="center"/>
              <w:rPr>
                <w:rFonts w:ascii="Times New Roman" w:hAnsi="Times New Roman"/>
              </w:rPr>
            </w:pPr>
            <w:r w:rsidRPr="00940E85">
              <w:rPr>
                <w:rFonts w:ascii="Times New Roman" w:hAnsi="Times New Roman"/>
              </w:rPr>
              <w:t>4</w:t>
            </w:r>
          </w:p>
        </w:tc>
        <w:tc>
          <w:tcPr>
            <w:tcW w:w="554" w:type="pct"/>
            <w:vMerge/>
            <w:shd w:val="clear" w:color="auto" w:fill="FFFFFF"/>
          </w:tcPr>
          <w:p w14:paraId="6EE0475E" w14:textId="77777777" w:rsidR="00940E85" w:rsidRPr="00940E85" w:rsidRDefault="00940E85" w:rsidP="00940E85">
            <w:pPr>
              <w:spacing w:after="0" w:line="240" w:lineRule="auto"/>
              <w:jc w:val="center"/>
              <w:rPr>
                <w:rFonts w:ascii="Times New Roman" w:hAnsi="Times New Roman"/>
                <w:bCs/>
              </w:rPr>
            </w:pPr>
          </w:p>
        </w:tc>
      </w:tr>
      <w:tr w:rsidR="00940E85" w:rsidRPr="00940E85" w14:paraId="1FC49955" w14:textId="77777777" w:rsidTr="00516382">
        <w:trPr>
          <w:trHeight w:val="218"/>
        </w:trPr>
        <w:tc>
          <w:tcPr>
            <w:tcW w:w="737" w:type="pct"/>
            <w:vMerge w:val="restart"/>
          </w:tcPr>
          <w:p w14:paraId="158FA1D2" w14:textId="77777777" w:rsidR="00940E85" w:rsidRPr="00940E85" w:rsidRDefault="00516382" w:rsidP="00940E85">
            <w:pPr>
              <w:spacing w:after="0" w:line="240" w:lineRule="auto"/>
              <w:rPr>
                <w:rFonts w:ascii="Times New Roman" w:hAnsi="Times New Roman"/>
                <w:b/>
              </w:rPr>
            </w:pPr>
            <w:r>
              <w:rPr>
                <w:rFonts w:ascii="Times New Roman" w:hAnsi="Times New Roman"/>
                <w:b/>
              </w:rPr>
              <w:t xml:space="preserve">Тема </w:t>
            </w:r>
            <w:r w:rsidR="00940E85" w:rsidRPr="00940E85">
              <w:rPr>
                <w:rFonts w:ascii="Times New Roman" w:hAnsi="Times New Roman"/>
                <w:b/>
              </w:rPr>
              <w:t>4.  Общение как обмен информацией (коммуникативная сторона)</w:t>
            </w:r>
          </w:p>
        </w:tc>
        <w:tc>
          <w:tcPr>
            <w:tcW w:w="3335" w:type="pct"/>
            <w:tcBorders>
              <w:bottom w:val="nil"/>
            </w:tcBorders>
            <w:hideMark/>
          </w:tcPr>
          <w:p w14:paraId="423FB414" w14:textId="77777777" w:rsidR="00940E85" w:rsidRPr="00940E85" w:rsidRDefault="00940E85" w:rsidP="00940E85">
            <w:pPr>
              <w:spacing w:after="0" w:line="240" w:lineRule="auto"/>
              <w:rPr>
                <w:rFonts w:ascii="Times New Roman" w:hAnsi="Times New Roman"/>
                <w:b/>
              </w:rPr>
            </w:pPr>
            <w:r w:rsidRPr="00940E85">
              <w:rPr>
                <w:rFonts w:ascii="Times New Roman" w:hAnsi="Times New Roman"/>
                <w:b/>
              </w:rPr>
              <w:t>Содержание учебного материала</w:t>
            </w:r>
          </w:p>
        </w:tc>
        <w:tc>
          <w:tcPr>
            <w:tcW w:w="374" w:type="pct"/>
            <w:gridSpan w:val="2"/>
            <w:shd w:val="clear" w:color="auto" w:fill="FFFFFF"/>
            <w:hideMark/>
          </w:tcPr>
          <w:p w14:paraId="20EC4559" w14:textId="77777777" w:rsidR="00940E85" w:rsidRPr="00940E85" w:rsidRDefault="00940E85" w:rsidP="00940E85">
            <w:pPr>
              <w:spacing w:after="0" w:line="240" w:lineRule="auto"/>
              <w:jc w:val="center"/>
              <w:rPr>
                <w:rFonts w:ascii="Times New Roman" w:hAnsi="Times New Roman"/>
                <w:b/>
              </w:rPr>
            </w:pPr>
            <w:r w:rsidRPr="00940E85">
              <w:rPr>
                <w:rFonts w:ascii="Times New Roman" w:hAnsi="Times New Roman"/>
                <w:b/>
              </w:rPr>
              <w:t>4</w:t>
            </w:r>
          </w:p>
        </w:tc>
        <w:tc>
          <w:tcPr>
            <w:tcW w:w="554" w:type="pct"/>
            <w:vMerge w:val="restart"/>
            <w:shd w:val="clear" w:color="auto" w:fill="FFFFFF"/>
          </w:tcPr>
          <w:p w14:paraId="232D3842" w14:textId="77777777" w:rsidR="00940E85" w:rsidRPr="00940E85" w:rsidRDefault="00940E85" w:rsidP="00940E85">
            <w:pPr>
              <w:spacing w:after="0" w:line="240" w:lineRule="auto"/>
              <w:jc w:val="center"/>
              <w:rPr>
                <w:rFonts w:ascii="Times New Roman" w:hAnsi="Times New Roman"/>
                <w:b/>
                <w:bCs/>
              </w:rPr>
            </w:pPr>
          </w:p>
          <w:p w14:paraId="18D3F60C" w14:textId="77777777" w:rsidR="00940E85" w:rsidRPr="00940E85" w:rsidRDefault="00940E85" w:rsidP="00940E85">
            <w:pPr>
              <w:spacing w:after="0" w:line="240" w:lineRule="auto"/>
              <w:jc w:val="center"/>
              <w:rPr>
                <w:rFonts w:ascii="Times New Roman" w:hAnsi="Times New Roman"/>
                <w:bCs/>
              </w:rPr>
            </w:pPr>
            <w:r w:rsidRPr="00940E85">
              <w:rPr>
                <w:rFonts w:ascii="Times New Roman" w:hAnsi="Times New Roman"/>
                <w:bCs/>
              </w:rPr>
              <w:t>ОК02,</w:t>
            </w:r>
            <w:r w:rsidR="00516382">
              <w:rPr>
                <w:rFonts w:ascii="Times New Roman" w:hAnsi="Times New Roman"/>
                <w:bCs/>
              </w:rPr>
              <w:t xml:space="preserve"> </w:t>
            </w:r>
            <w:r w:rsidRPr="00940E85">
              <w:rPr>
                <w:rFonts w:ascii="Times New Roman" w:hAnsi="Times New Roman"/>
                <w:bCs/>
              </w:rPr>
              <w:t>ОК07, ОК08,</w:t>
            </w:r>
            <w:r w:rsidR="00516382">
              <w:rPr>
                <w:rFonts w:ascii="Times New Roman" w:hAnsi="Times New Roman"/>
                <w:bCs/>
              </w:rPr>
              <w:t xml:space="preserve"> </w:t>
            </w:r>
            <w:r w:rsidRPr="00940E85">
              <w:rPr>
                <w:rFonts w:ascii="Times New Roman" w:hAnsi="Times New Roman"/>
                <w:bCs/>
              </w:rPr>
              <w:t>ОК10</w:t>
            </w:r>
          </w:p>
          <w:p w14:paraId="1692FB6F" w14:textId="77777777" w:rsidR="00940E85" w:rsidRPr="00940E85" w:rsidRDefault="00940E85" w:rsidP="00516382">
            <w:pPr>
              <w:spacing w:after="0" w:line="240" w:lineRule="auto"/>
              <w:rPr>
                <w:rFonts w:ascii="Times New Roman" w:hAnsi="Times New Roman"/>
                <w:b/>
                <w:bCs/>
              </w:rPr>
            </w:pPr>
          </w:p>
        </w:tc>
      </w:tr>
      <w:tr w:rsidR="00516382" w:rsidRPr="00940E85" w14:paraId="652E0E84" w14:textId="77777777" w:rsidTr="00ED70EA">
        <w:trPr>
          <w:trHeight w:val="486"/>
        </w:trPr>
        <w:tc>
          <w:tcPr>
            <w:tcW w:w="737" w:type="pct"/>
            <w:vMerge/>
            <w:vAlign w:val="center"/>
            <w:hideMark/>
          </w:tcPr>
          <w:p w14:paraId="543B1AB5" w14:textId="77777777" w:rsidR="00516382" w:rsidRPr="00940E85" w:rsidRDefault="00516382" w:rsidP="00940E85">
            <w:pPr>
              <w:spacing w:after="0" w:line="240" w:lineRule="auto"/>
              <w:rPr>
                <w:rFonts w:ascii="Times New Roman" w:hAnsi="Times New Roman"/>
              </w:rPr>
            </w:pPr>
          </w:p>
        </w:tc>
        <w:tc>
          <w:tcPr>
            <w:tcW w:w="3335" w:type="pct"/>
            <w:hideMark/>
          </w:tcPr>
          <w:p w14:paraId="7A7C80DF" w14:textId="77777777" w:rsidR="00516382" w:rsidRPr="00940E85" w:rsidRDefault="00516382" w:rsidP="00940E85">
            <w:pPr>
              <w:spacing w:after="0" w:line="240" w:lineRule="auto"/>
              <w:rPr>
                <w:rFonts w:ascii="Times New Roman" w:hAnsi="Times New Roman"/>
              </w:rPr>
            </w:pPr>
            <w:r>
              <w:rPr>
                <w:rFonts w:ascii="Times New Roman" w:hAnsi="Times New Roman"/>
              </w:rPr>
              <w:t>1.</w:t>
            </w:r>
            <w:r w:rsidRPr="00940E85">
              <w:rPr>
                <w:rFonts w:ascii="Times New Roman" w:hAnsi="Times New Roman"/>
              </w:rPr>
              <w:t>Основные элементы коммуникации. Вербальная коммуникация. Вербальная коммуникация при прохождении производственной практики. Коммуникативные барьеры. Невербаль</w:t>
            </w:r>
            <w:r>
              <w:rPr>
                <w:rFonts w:ascii="Times New Roman" w:hAnsi="Times New Roman"/>
              </w:rPr>
              <w:t xml:space="preserve">ная коммуникация. Методы </w:t>
            </w:r>
            <w:r w:rsidRPr="00940E85">
              <w:rPr>
                <w:rFonts w:ascii="Times New Roman" w:hAnsi="Times New Roman"/>
              </w:rPr>
              <w:t>развития коммуникативных способностей. Виды, правила и техники слушан</w:t>
            </w:r>
            <w:r>
              <w:rPr>
                <w:rFonts w:ascii="Times New Roman" w:hAnsi="Times New Roman"/>
              </w:rPr>
              <w:t xml:space="preserve">ия. Толерантность как средство </w:t>
            </w:r>
            <w:r w:rsidRPr="00940E85">
              <w:rPr>
                <w:rFonts w:ascii="Times New Roman" w:hAnsi="Times New Roman"/>
              </w:rPr>
              <w:t>повышения эффективного общения.  Групповое принятие решений</w:t>
            </w:r>
          </w:p>
        </w:tc>
        <w:tc>
          <w:tcPr>
            <w:tcW w:w="374" w:type="pct"/>
            <w:gridSpan w:val="2"/>
            <w:shd w:val="clear" w:color="auto" w:fill="FFFFFF"/>
            <w:hideMark/>
          </w:tcPr>
          <w:p w14:paraId="1568D32A" w14:textId="77777777" w:rsidR="00516382" w:rsidRDefault="00516382" w:rsidP="00ED70EA">
            <w:pPr>
              <w:spacing w:after="0" w:line="240" w:lineRule="auto"/>
              <w:jc w:val="center"/>
              <w:rPr>
                <w:rFonts w:ascii="Times New Roman" w:hAnsi="Times New Roman"/>
              </w:rPr>
            </w:pPr>
          </w:p>
          <w:p w14:paraId="7179B850" w14:textId="77777777" w:rsidR="00516382" w:rsidRPr="00940E85" w:rsidRDefault="002C6489" w:rsidP="00ED70EA">
            <w:pPr>
              <w:spacing w:after="0" w:line="240" w:lineRule="auto"/>
              <w:jc w:val="center"/>
              <w:rPr>
                <w:rFonts w:ascii="Times New Roman" w:hAnsi="Times New Roman"/>
              </w:rPr>
            </w:pPr>
            <w:r>
              <w:rPr>
                <w:rFonts w:ascii="Times New Roman" w:hAnsi="Times New Roman"/>
              </w:rPr>
              <w:t>2</w:t>
            </w:r>
          </w:p>
        </w:tc>
        <w:tc>
          <w:tcPr>
            <w:tcW w:w="554" w:type="pct"/>
            <w:vMerge/>
            <w:shd w:val="clear" w:color="auto" w:fill="FFFFFF"/>
          </w:tcPr>
          <w:p w14:paraId="65A0CEE5" w14:textId="77777777" w:rsidR="00516382" w:rsidRPr="00940E85" w:rsidRDefault="00516382" w:rsidP="00940E85">
            <w:pPr>
              <w:spacing w:after="0" w:line="240" w:lineRule="auto"/>
              <w:jc w:val="center"/>
              <w:rPr>
                <w:rFonts w:ascii="Times New Roman" w:hAnsi="Times New Roman"/>
                <w:bCs/>
              </w:rPr>
            </w:pPr>
          </w:p>
        </w:tc>
      </w:tr>
      <w:tr w:rsidR="002C6489" w:rsidRPr="00940E85" w14:paraId="750BD491" w14:textId="77777777" w:rsidTr="00516382">
        <w:trPr>
          <w:trHeight w:val="270"/>
        </w:trPr>
        <w:tc>
          <w:tcPr>
            <w:tcW w:w="737" w:type="pct"/>
            <w:vMerge/>
            <w:vAlign w:val="center"/>
          </w:tcPr>
          <w:p w14:paraId="32EFCA4D" w14:textId="77777777" w:rsidR="002C6489" w:rsidRPr="00940E85" w:rsidRDefault="002C6489" w:rsidP="00940E85">
            <w:pPr>
              <w:spacing w:after="0" w:line="240" w:lineRule="auto"/>
              <w:rPr>
                <w:rFonts w:ascii="Times New Roman" w:hAnsi="Times New Roman"/>
              </w:rPr>
            </w:pPr>
          </w:p>
        </w:tc>
        <w:tc>
          <w:tcPr>
            <w:tcW w:w="3335" w:type="pct"/>
          </w:tcPr>
          <w:p w14:paraId="3430B87A" w14:textId="77777777" w:rsidR="002C6489" w:rsidRPr="002C6489" w:rsidRDefault="002C6489" w:rsidP="00516382">
            <w:pPr>
              <w:spacing w:after="0" w:line="240" w:lineRule="auto"/>
              <w:rPr>
                <w:rFonts w:ascii="Times New Roman" w:hAnsi="Times New Roman"/>
                <w:b/>
              </w:rPr>
            </w:pPr>
            <w:r>
              <w:rPr>
                <w:rFonts w:ascii="Times New Roman" w:hAnsi="Times New Roman"/>
                <w:b/>
              </w:rPr>
              <w:t>Тематика практических занятий и лабораторных работ</w:t>
            </w:r>
          </w:p>
        </w:tc>
        <w:tc>
          <w:tcPr>
            <w:tcW w:w="374" w:type="pct"/>
            <w:gridSpan w:val="2"/>
            <w:shd w:val="clear" w:color="auto" w:fill="FFFFFF"/>
          </w:tcPr>
          <w:p w14:paraId="4C21E541" w14:textId="77777777" w:rsidR="002C6489" w:rsidRPr="002C6489" w:rsidRDefault="002C6489" w:rsidP="00940E85">
            <w:pPr>
              <w:spacing w:after="0" w:line="240" w:lineRule="auto"/>
              <w:jc w:val="center"/>
              <w:rPr>
                <w:rFonts w:ascii="Times New Roman" w:hAnsi="Times New Roman"/>
                <w:b/>
              </w:rPr>
            </w:pPr>
            <w:r w:rsidRPr="002C6489">
              <w:rPr>
                <w:rFonts w:ascii="Times New Roman" w:hAnsi="Times New Roman"/>
                <w:b/>
              </w:rPr>
              <w:t>2</w:t>
            </w:r>
          </w:p>
        </w:tc>
        <w:tc>
          <w:tcPr>
            <w:tcW w:w="554" w:type="pct"/>
            <w:vMerge/>
            <w:shd w:val="clear" w:color="auto" w:fill="FFFFFF"/>
          </w:tcPr>
          <w:p w14:paraId="4B64CCA6" w14:textId="77777777" w:rsidR="002C6489" w:rsidRPr="00940E85" w:rsidRDefault="002C6489" w:rsidP="00940E85">
            <w:pPr>
              <w:spacing w:after="0" w:line="240" w:lineRule="auto"/>
              <w:jc w:val="center"/>
              <w:rPr>
                <w:rFonts w:ascii="Times New Roman" w:hAnsi="Times New Roman"/>
                <w:b/>
                <w:bCs/>
              </w:rPr>
            </w:pPr>
          </w:p>
        </w:tc>
      </w:tr>
      <w:tr w:rsidR="00516382" w:rsidRPr="00940E85" w14:paraId="6FA3346C" w14:textId="77777777" w:rsidTr="00516382">
        <w:trPr>
          <w:trHeight w:val="270"/>
        </w:trPr>
        <w:tc>
          <w:tcPr>
            <w:tcW w:w="737" w:type="pct"/>
            <w:vMerge/>
            <w:vAlign w:val="center"/>
            <w:hideMark/>
          </w:tcPr>
          <w:p w14:paraId="61E6BDD4" w14:textId="77777777" w:rsidR="00516382" w:rsidRPr="00940E85" w:rsidRDefault="00516382" w:rsidP="00940E85">
            <w:pPr>
              <w:spacing w:after="0" w:line="240" w:lineRule="auto"/>
              <w:rPr>
                <w:rFonts w:ascii="Times New Roman" w:hAnsi="Times New Roman"/>
              </w:rPr>
            </w:pPr>
          </w:p>
        </w:tc>
        <w:tc>
          <w:tcPr>
            <w:tcW w:w="3335" w:type="pct"/>
            <w:hideMark/>
          </w:tcPr>
          <w:p w14:paraId="6C0D514B" w14:textId="77777777" w:rsidR="00516382" w:rsidRPr="00940E85" w:rsidRDefault="002C6489" w:rsidP="002C6489">
            <w:pPr>
              <w:spacing w:after="0" w:line="240" w:lineRule="auto"/>
              <w:rPr>
                <w:rFonts w:ascii="Times New Roman" w:hAnsi="Times New Roman"/>
              </w:rPr>
            </w:pPr>
            <w:r w:rsidRPr="002C6489">
              <w:rPr>
                <w:rFonts w:ascii="Times New Roman" w:hAnsi="Times New Roman"/>
                <w:b/>
              </w:rPr>
              <w:t>Практическое занятие</w:t>
            </w:r>
            <w:r>
              <w:rPr>
                <w:rFonts w:ascii="Times New Roman" w:hAnsi="Times New Roman"/>
              </w:rPr>
              <w:t xml:space="preserve"> «</w:t>
            </w:r>
            <w:r w:rsidR="00516382">
              <w:rPr>
                <w:rFonts w:ascii="Times New Roman" w:hAnsi="Times New Roman"/>
              </w:rPr>
              <w:t>Самодиагностика</w:t>
            </w:r>
            <w:r w:rsidR="00516382" w:rsidRPr="00940E85">
              <w:rPr>
                <w:rFonts w:ascii="Times New Roman" w:hAnsi="Times New Roman"/>
              </w:rPr>
              <w:t xml:space="preserve"> уровн</w:t>
            </w:r>
            <w:r>
              <w:rPr>
                <w:rFonts w:ascii="Times New Roman" w:hAnsi="Times New Roman"/>
              </w:rPr>
              <w:t>я</w:t>
            </w:r>
            <w:r w:rsidR="00516382" w:rsidRPr="00940E85">
              <w:rPr>
                <w:rFonts w:ascii="Times New Roman" w:hAnsi="Times New Roman"/>
              </w:rPr>
              <w:t xml:space="preserve"> владения невербальными компонента</w:t>
            </w:r>
            <w:r w:rsidR="00516382">
              <w:rPr>
                <w:rFonts w:ascii="Times New Roman" w:hAnsi="Times New Roman"/>
              </w:rPr>
              <w:t>ми в процессе делового общения</w:t>
            </w:r>
            <w:r>
              <w:rPr>
                <w:rFonts w:ascii="Times New Roman" w:hAnsi="Times New Roman"/>
              </w:rPr>
              <w:t>»</w:t>
            </w:r>
          </w:p>
        </w:tc>
        <w:tc>
          <w:tcPr>
            <w:tcW w:w="374" w:type="pct"/>
            <w:gridSpan w:val="2"/>
            <w:shd w:val="clear" w:color="auto" w:fill="FFFFFF"/>
            <w:hideMark/>
          </w:tcPr>
          <w:p w14:paraId="55F49DEF" w14:textId="77777777" w:rsidR="00516382" w:rsidRPr="00940E85" w:rsidRDefault="002C6489" w:rsidP="00940E85">
            <w:pPr>
              <w:spacing w:after="0" w:line="240" w:lineRule="auto"/>
              <w:jc w:val="center"/>
              <w:rPr>
                <w:rFonts w:ascii="Times New Roman" w:hAnsi="Times New Roman"/>
              </w:rPr>
            </w:pPr>
            <w:r>
              <w:rPr>
                <w:rFonts w:ascii="Times New Roman" w:hAnsi="Times New Roman"/>
              </w:rPr>
              <w:t>2</w:t>
            </w:r>
          </w:p>
        </w:tc>
        <w:tc>
          <w:tcPr>
            <w:tcW w:w="554" w:type="pct"/>
            <w:vMerge/>
            <w:shd w:val="clear" w:color="auto" w:fill="FFFFFF"/>
          </w:tcPr>
          <w:p w14:paraId="245BC50C" w14:textId="77777777" w:rsidR="00516382" w:rsidRPr="00940E85" w:rsidRDefault="00516382" w:rsidP="00940E85">
            <w:pPr>
              <w:spacing w:after="0" w:line="240" w:lineRule="auto"/>
              <w:jc w:val="center"/>
              <w:rPr>
                <w:rFonts w:ascii="Times New Roman" w:hAnsi="Times New Roman"/>
                <w:b/>
                <w:bCs/>
              </w:rPr>
            </w:pPr>
          </w:p>
        </w:tc>
      </w:tr>
      <w:tr w:rsidR="008E272C" w:rsidRPr="00940E85" w14:paraId="5CF38748" w14:textId="77777777" w:rsidTr="00516382">
        <w:trPr>
          <w:trHeight w:val="321"/>
        </w:trPr>
        <w:tc>
          <w:tcPr>
            <w:tcW w:w="737" w:type="pct"/>
            <w:vMerge w:val="restart"/>
            <w:hideMark/>
          </w:tcPr>
          <w:p w14:paraId="631F15FC" w14:textId="77777777" w:rsidR="008E272C" w:rsidRPr="00940E85" w:rsidRDefault="008E272C" w:rsidP="00940E85">
            <w:pPr>
              <w:spacing w:after="0" w:line="240" w:lineRule="auto"/>
              <w:rPr>
                <w:rFonts w:ascii="Times New Roman" w:hAnsi="Times New Roman"/>
                <w:b/>
                <w:bCs/>
              </w:rPr>
            </w:pPr>
            <w:r>
              <w:rPr>
                <w:rFonts w:ascii="Times New Roman" w:hAnsi="Times New Roman"/>
                <w:b/>
                <w:bCs/>
              </w:rPr>
              <w:t xml:space="preserve">Тема </w:t>
            </w:r>
            <w:r w:rsidRPr="00940E85">
              <w:rPr>
                <w:rFonts w:ascii="Times New Roman" w:hAnsi="Times New Roman"/>
                <w:b/>
                <w:bCs/>
              </w:rPr>
              <w:t>5. Формы</w:t>
            </w:r>
          </w:p>
          <w:p w14:paraId="3A9B3D0A" w14:textId="77777777" w:rsidR="008E272C" w:rsidRPr="00940E85" w:rsidRDefault="008E272C" w:rsidP="00940E85">
            <w:pPr>
              <w:spacing w:after="0" w:line="240" w:lineRule="auto"/>
              <w:rPr>
                <w:rFonts w:ascii="Times New Roman" w:hAnsi="Times New Roman"/>
                <w:b/>
                <w:bCs/>
              </w:rPr>
            </w:pPr>
            <w:r w:rsidRPr="00940E85">
              <w:rPr>
                <w:rFonts w:ascii="Times New Roman" w:hAnsi="Times New Roman"/>
                <w:b/>
                <w:bCs/>
              </w:rPr>
              <w:t xml:space="preserve">делового общения и их </w:t>
            </w:r>
          </w:p>
          <w:p w14:paraId="70816FF6" w14:textId="77777777" w:rsidR="008E272C" w:rsidRPr="00940E85" w:rsidRDefault="008E272C" w:rsidP="00940E85">
            <w:pPr>
              <w:spacing w:after="0" w:line="240" w:lineRule="auto"/>
              <w:rPr>
                <w:rFonts w:ascii="Times New Roman" w:hAnsi="Times New Roman"/>
                <w:b/>
                <w:bCs/>
              </w:rPr>
            </w:pPr>
            <w:r w:rsidRPr="00940E85">
              <w:rPr>
                <w:rFonts w:ascii="Times New Roman" w:hAnsi="Times New Roman"/>
                <w:b/>
                <w:bCs/>
              </w:rPr>
              <w:t>характеристики</w:t>
            </w:r>
          </w:p>
        </w:tc>
        <w:tc>
          <w:tcPr>
            <w:tcW w:w="3335" w:type="pct"/>
          </w:tcPr>
          <w:p w14:paraId="30B12D93" w14:textId="77777777" w:rsidR="008E272C" w:rsidRPr="00940E85" w:rsidRDefault="008E272C" w:rsidP="00940E85">
            <w:pPr>
              <w:spacing w:after="0" w:line="240" w:lineRule="auto"/>
              <w:rPr>
                <w:rFonts w:ascii="Times New Roman" w:hAnsi="Times New Roman"/>
                <w:b/>
                <w:bCs/>
              </w:rPr>
            </w:pPr>
            <w:r w:rsidRPr="00940E85">
              <w:rPr>
                <w:rFonts w:ascii="Times New Roman" w:hAnsi="Times New Roman"/>
                <w:b/>
                <w:bCs/>
              </w:rPr>
              <w:t>Содержание учебного материала</w:t>
            </w:r>
          </w:p>
        </w:tc>
        <w:tc>
          <w:tcPr>
            <w:tcW w:w="374" w:type="pct"/>
            <w:gridSpan w:val="2"/>
            <w:shd w:val="clear" w:color="auto" w:fill="FFFFFF"/>
            <w:hideMark/>
          </w:tcPr>
          <w:p w14:paraId="182E27F6" w14:textId="77777777" w:rsidR="008E272C" w:rsidRPr="00940E85" w:rsidRDefault="008E272C" w:rsidP="00CA5DA9">
            <w:pPr>
              <w:spacing w:after="0" w:line="240" w:lineRule="auto"/>
              <w:jc w:val="center"/>
              <w:rPr>
                <w:rFonts w:ascii="Times New Roman" w:hAnsi="Times New Roman"/>
                <w:b/>
                <w:bCs/>
              </w:rPr>
            </w:pPr>
            <w:r w:rsidRPr="00940E85">
              <w:rPr>
                <w:rFonts w:ascii="Times New Roman" w:hAnsi="Times New Roman"/>
                <w:b/>
                <w:bCs/>
              </w:rPr>
              <w:t>1</w:t>
            </w:r>
            <w:r w:rsidR="00CA5DA9">
              <w:rPr>
                <w:rFonts w:ascii="Times New Roman" w:hAnsi="Times New Roman"/>
                <w:b/>
                <w:bCs/>
              </w:rPr>
              <w:t>0</w:t>
            </w:r>
          </w:p>
        </w:tc>
        <w:tc>
          <w:tcPr>
            <w:tcW w:w="554" w:type="pct"/>
            <w:vMerge w:val="restart"/>
            <w:shd w:val="clear" w:color="auto" w:fill="FFFFFF"/>
          </w:tcPr>
          <w:p w14:paraId="3DBFCDC0" w14:textId="77777777" w:rsidR="008E272C" w:rsidRPr="00940E85" w:rsidRDefault="008E272C" w:rsidP="00940E85">
            <w:pPr>
              <w:spacing w:after="0" w:line="240" w:lineRule="auto"/>
              <w:jc w:val="center"/>
              <w:rPr>
                <w:rFonts w:ascii="Times New Roman" w:hAnsi="Times New Roman"/>
                <w:bCs/>
              </w:rPr>
            </w:pPr>
          </w:p>
          <w:p w14:paraId="0245203C" w14:textId="77777777" w:rsidR="008E272C" w:rsidRPr="00940E85" w:rsidRDefault="008E272C" w:rsidP="00940E85">
            <w:pPr>
              <w:spacing w:after="0" w:line="240" w:lineRule="auto"/>
              <w:jc w:val="center"/>
              <w:rPr>
                <w:rFonts w:ascii="Times New Roman" w:hAnsi="Times New Roman"/>
                <w:bCs/>
              </w:rPr>
            </w:pPr>
            <w:r w:rsidRPr="00940E85">
              <w:rPr>
                <w:rFonts w:ascii="Times New Roman" w:hAnsi="Times New Roman"/>
                <w:bCs/>
              </w:rPr>
              <w:t>ОК</w:t>
            </w:r>
            <w:r>
              <w:rPr>
                <w:rFonts w:ascii="Times New Roman" w:hAnsi="Times New Roman"/>
                <w:bCs/>
              </w:rPr>
              <w:t xml:space="preserve"> </w:t>
            </w:r>
            <w:r w:rsidRPr="00940E85">
              <w:rPr>
                <w:rFonts w:ascii="Times New Roman" w:hAnsi="Times New Roman"/>
                <w:bCs/>
              </w:rPr>
              <w:t>02,</w:t>
            </w:r>
            <w:r>
              <w:rPr>
                <w:rFonts w:ascii="Times New Roman" w:hAnsi="Times New Roman"/>
                <w:bCs/>
              </w:rPr>
              <w:t xml:space="preserve"> </w:t>
            </w:r>
            <w:r w:rsidRPr="00940E85">
              <w:rPr>
                <w:rFonts w:ascii="Times New Roman" w:hAnsi="Times New Roman"/>
                <w:bCs/>
              </w:rPr>
              <w:t>ОК07, ОК</w:t>
            </w:r>
            <w:r>
              <w:rPr>
                <w:rFonts w:ascii="Times New Roman" w:hAnsi="Times New Roman"/>
                <w:bCs/>
              </w:rPr>
              <w:t xml:space="preserve"> </w:t>
            </w:r>
            <w:r w:rsidRPr="00940E85">
              <w:rPr>
                <w:rFonts w:ascii="Times New Roman" w:hAnsi="Times New Roman"/>
                <w:bCs/>
              </w:rPr>
              <w:t>08,</w:t>
            </w:r>
            <w:r>
              <w:rPr>
                <w:rFonts w:ascii="Times New Roman" w:hAnsi="Times New Roman"/>
                <w:bCs/>
              </w:rPr>
              <w:t xml:space="preserve"> </w:t>
            </w:r>
            <w:r w:rsidRPr="00940E85">
              <w:rPr>
                <w:rFonts w:ascii="Times New Roman" w:hAnsi="Times New Roman"/>
                <w:bCs/>
              </w:rPr>
              <w:t>ОК10</w:t>
            </w:r>
            <w:r>
              <w:rPr>
                <w:rFonts w:ascii="Times New Roman" w:hAnsi="Times New Roman"/>
                <w:bCs/>
              </w:rPr>
              <w:t>, ОК 11</w:t>
            </w:r>
          </w:p>
          <w:p w14:paraId="30F25D56" w14:textId="77777777" w:rsidR="008E272C" w:rsidRPr="00940E85" w:rsidRDefault="008E272C" w:rsidP="00516382">
            <w:pPr>
              <w:spacing w:after="0" w:line="240" w:lineRule="auto"/>
              <w:rPr>
                <w:rFonts w:ascii="Times New Roman" w:hAnsi="Times New Roman"/>
                <w:bCs/>
              </w:rPr>
            </w:pPr>
          </w:p>
        </w:tc>
      </w:tr>
      <w:tr w:rsidR="008E272C" w:rsidRPr="00940E85" w14:paraId="73A9D8EF" w14:textId="77777777" w:rsidTr="00516382">
        <w:trPr>
          <w:trHeight w:val="558"/>
        </w:trPr>
        <w:tc>
          <w:tcPr>
            <w:tcW w:w="737" w:type="pct"/>
            <w:vMerge/>
            <w:hideMark/>
          </w:tcPr>
          <w:p w14:paraId="0599BA3D" w14:textId="77777777" w:rsidR="008E272C" w:rsidRPr="00940E85" w:rsidRDefault="008E272C" w:rsidP="00940E85">
            <w:pPr>
              <w:spacing w:after="0" w:line="240" w:lineRule="auto"/>
              <w:rPr>
                <w:rFonts w:ascii="Times New Roman" w:hAnsi="Times New Roman"/>
                <w:b/>
                <w:bCs/>
              </w:rPr>
            </w:pPr>
          </w:p>
        </w:tc>
        <w:tc>
          <w:tcPr>
            <w:tcW w:w="3335" w:type="pct"/>
          </w:tcPr>
          <w:p w14:paraId="758A6AE8" w14:textId="77777777" w:rsidR="008E272C" w:rsidRPr="00940E85" w:rsidRDefault="008E272C" w:rsidP="00940E85">
            <w:pPr>
              <w:spacing w:after="0" w:line="240" w:lineRule="auto"/>
              <w:rPr>
                <w:rFonts w:ascii="Times New Roman" w:hAnsi="Times New Roman"/>
                <w:bCs/>
              </w:rPr>
            </w:pPr>
            <w:r>
              <w:rPr>
                <w:rFonts w:ascii="Times New Roman" w:hAnsi="Times New Roman"/>
                <w:bCs/>
              </w:rPr>
              <w:t>1.</w:t>
            </w:r>
            <w:r w:rsidRPr="00940E85">
              <w:rPr>
                <w:rFonts w:ascii="Times New Roman" w:hAnsi="Times New Roman"/>
                <w:bCs/>
              </w:rPr>
              <w:t>Деловая беседа. Правила ведения беседы.  Формы постановки</w:t>
            </w:r>
            <w:r>
              <w:rPr>
                <w:rFonts w:ascii="Times New Roman" w:hAnsi="Times New Roman"/>
                <w:bCs/>
              </w:rPr>
              <w:t xml:space="preserve"> вопросов. </w:t>
            </w:r>
            <w:r w:rsidRPr="00940E85">
              <w:rPr>
                <w:rFonts w:ascii="Times New Roman" w:hAnsi="Times New Roman"/>
                <w:bCs/>
              </w:rPr>
              <w:t>Психологические особеннос</w:t>
            </w:r>
            <w:r>
              <w:rPr>
                <w:rFonts w:ascii="Times New Roman" w:hAnsi="Times New Roman"/>
                <w:bCs/>
              </w:rPr>
              <w:t xml:space="preserve">ти ведения деловых дискуссий и </w:t>
            </w:r>
            <w:r w:rsidRPr="00940E85">
              <w:rPr>
                <w:rFonts w:ascii="Times New Roman" w:hAnsi="Times New Roman"/>
                <w:bCs/>
              </w:rPr>
              <w:t>публичных выступлений</w:t>
            </w:r>
          </w:p>
        </w:tc>
        <w:tc>
          <w:tcPr>
            <w:tcW w:w="374" w:type="pct"/>
            <w:gridSpan w:val="2"/>
            <w:vMerge w:val="restart"/>
            <w:shd w:val="clear" w:color="auto" w:fill="FFFFFF"/>
            <w:hideMark/>
          </w:tcPr>
          <w:p w14:paraId="5A3441B0" w14:textId="77777777" w:rsidR="008E272C" w:rsidRDefault="008E272C" w:rsidP="00516382">
            <w:pPr>
              <w:spacing w:after="0" w:line="240" w:lineRule="auto"/>
              <w:rPr>
                <w:rFonts w:ascii="Times New Roman" w:hAnsi="Times New Roman"/>
                <w:bCs/>
              </w:rPr>
            </w:pPr>
          </w:p>
          <w:p w14:paraId="21C8DD13" w14:textId="77777777" w:rsidR="008E272C" w:rsidRPr="00940E85" w:rsidRDefault="00CA5DA9" w:rsidP="00ED70EA">
            <w:pPr>
              <w:spacing w:after="0" w:line="240" w:lineRule="auto"/>
              <w:jc w:val="center"/>
              <w:rPr>
                <w:rFonts w:ascii="Times New Roman" w:hAnsi="Times New Roman"/>
                <w:bCs/>
              </w:rPr>
            </w:pPr>
            <w:r>
              <w:rPr>
                <w:rFonts w:ascii="Times New Roman" w:hAnsi="Times New Roman"/>
                <w:bCs/>
              </w:rPr>
              <w:t>4</w:t>
            </w:r>
          </w:p>
        </w:tc>
        <w:tc>
          <w:tcPr>
            <w:tcW w:w="554" w:type="pct"/>
            <w:vMerge/>
            <w:shd w:val="clear" w:color="auto" w:fill="FFFFFF"/>
          </w:tcPr>
          <w:p w14:paraId="31D5D71A" w14:textId="77777777" w:rsidR="008E272C" w:rsidRPr="00940E85" w:rsidRDefault="008E272C" w:rsidP="00ED70EA">
            <w:pPr>
              <w:spacing w:after="0" w:line="240" w:lineRule="auto"/>
              <w:jc w:val="center"/>
              <w:rPr>
                <w:rFonts w:ascii="Times New Roman" w:hAnsi="Times New Roman"/>
                <w:b/>
                <w:bCs/>
              </w:rPr>
            </w:pPr>
          </w:p>
        </w:tc>
      </w:tr>
      <w:tr w:rsidR="008E272C" w:rsidRPr="00940E85" w14:paraId="7D55F244" w14:textId="77777777" w:rsidTr="00516382">
        <w:trPr>
          <w:trHeight w:val="268"/>
        </w:trPr>
        <w:tc>
          <w:tcPr>
            <w:tcW w:w="737" w:type="pct"/>
            <w:vMerge/>
          </w:tcPr>
          <w:p w14:paraId="55F43685" w14:textId="77777777" w:rsidR="008E272C" w:rsidRPr="00940E85" w:rsidRDefault="008E272C" w:rsidP="00940E85">
            <w:pPr>
              <w:spacing w:after="0" w:line="240" w:lineRule="auto"/>
              <w:rPr>
                <w:rFonts w:ascii="Times New Roman" w:hAnsi="Times New Roman"/>
                <w:b/>
                <w:bCs/>
              </w:rPr>
            </w:pPr>
          </w:p>
        </w:tc>
        <w:tc>
          <w:tcPr>
            <w:tcW w:w="3335" w:type="pct"/>
          </w:tcPr>
          <w:p w14:paraId="14DC6329" w14:textId="77777777" w:rsidR="008E272C" w:rsidRPr="00940E85" w:rsidRDefault="008E272C" w:rsidP="00940E85">
            <w:pPr>
              <w:spacing w:after="0" w:line="240" w:lineRule="auto"/>
              <w:rPr>
                <w:rFonts w:ascii="Times New Roman" w:hAnsi="Times New Roman"/>
                <w:bCs/>
              </w:rPr>
            </w:pPr>
            <w:r>
              <w:rPr>
                <w:rFonts w:ascii="Times New Roman" w:hAnsi="Times New Roman"/>
                <w:bCs/>
              </w:rPr>
              <w:t xml:space="preserve">2. Корректное </w:t>
            </w:r>
            <w:r w:rsidRPr="00940E85">
              <w:rPr>
                <w:rFonts w:ascii="Times New Roman" w:hAnsi="Times New Roman"/>
                <w:bCs/>
              </w:rPr>
              <w:t>ведения ди</w:t>
            </w:r>
            <w:r>
              <w:rPr>
                <w:rFonts w:ascii="Times New Roman" w:hAnsi="Times New Roman"/>
                <w:bCs/>
              </w:rPr>
              <w:t>спута, публичного выступления. Аргументация</w:t>
            </w:r>
          </w:p>
        </w:tc>
        <w:tc>
          <w:tcPr>
            <w:tcW w:w="374" w:type="pct"/>
            <w:gridSpan w:val="2"/>
            <w:vMerge/>
            <w:shd w:val="clear" w:color="auto" w:fill="FFFFFF"/>
          </w:tcPr>
          <w:p w14:paraId="65D4E360" w14:textId="77777777" w:rsidR="008E272C" w:rsidRPr="00940E85" w:rsidRDefault="008E272C" w:rsidP="00ED70EA">
            <w:pPr>
              <w:spacing w:after="0" w:line="240" w:lineRule="auto"/>
              <w:jc w:val="center"/>
              <w:rPr>
                <w:rFonts w:ascii="Times New Roman" w:hAnsi="Times New Roman"/>
                <w:bCs/>
              </w:rPr>
            </w:pPr>
          </w:p>
        </w:tc>
        <w:tc>
          <w:tcPr>
            <w:tcW w:w="554" w:type="pct"/>
            <w:vMerge/>
            <w:shd w:val="clear" w:color="auto" w:fill="FFFFFF"/>
          </w:tcPr>
          <w:p w14:paraId="3323BEA8" w14:textId="77777777" w:rsidR="008E272C" w:rsidRPr="00940E85" w:rsidRDefault="008E272C" w:rsidP="00940E85">
            <w:pPr>
              <w:spacing w:after="0" w:line="240" w:lineRule="auto"/>
              <w:jc w:val="center"/>
              <w:rPr>
                <w:rFonts w:ascii="Times New Roman" w:hAnsi="Times New Roman"/>
                <w:b/>
                <w:bCs/>
              </w:rPr>
            </w:pPr>
          </w:p>
        </w:tc>
      </w:tr>
      <w:tr w:rsidR="008E272C" w:rsidRPr="00940E85" w14:paraId="13892BF3" w14:textId="77777777" w:rsidTr="00516382">
        <w:trPr>
          <w:trHeight w:val="241"/>
        </w:trPr>
        <w:tc>
          <w:tcPr>
            <w:tcW w:w="737" w:type="pct"/>
            <w:vMerge/>
          </w:tcPr>
          <w:p w14:paraId="653C2698" w14:textId="77777777" w:rsidR="008E272C" w:rsidRPr="00940E85" w:rsidRDefault="008E272C" w:rsidP="00940E85">
            <w:pPr>
              <w:spacing w:after="0" w:line="240" w:lineRule="auto"/>
              <w:rPr>
                <w:rFonts w:ascii="Times New Roman" w:hAnsi="Times New Roman"/>
                <w:b/>
                <w:bCs/>
              </w:rPr>
            </w:pPr>
          </w:p>
        </w:tc>
        <w:tc>
          <w:tcPr>
            <w:tcW w:w="3335" w:type="pct"/>
          </w:tcPr>
          <w:p w14:paraId="4FA173DA" w14:textId="77777777" w:rsidR="008E272C" w:rsidRPr="002C6489" w:rsidRDefault="008E272C" w:rsidP="00940E85">
            <w:pPr>
              <w:spacing w:after="0" w:line="240" w:lineRule="auto"/>
              <w:rPr>
                <w:rFonts w:ascii="Times New Roman" w:hAnsi="Times New Roman"/>
                <w:b/>
                <w:bCs/>
              </w:rPr>
            </w:pPr>
            <w:r w:rsidRPr="002C6489">
              <w:rPr>
                <w:rFonts w:ascii="Times New Roman" w:hAnsi="Times New Roman"/>
                <w:b/>
                <w:bCs/>
              </w:rPr>
              <w:t xml:space="preserve">Тематика практических занятий и лабораторных работ </w:t>
            </w:r>
          </w:p>
        </w:tc>
        <w:tc>
          <w:tcPr>
            <w:tcW w:w="374" w:type="pct"/>
            <w:gridSpan w:val="2"/>
            <w:shd w:val="clear" w:color="auto" w:fill="FFFFFF"/>
          </w:tcPr>
          <w:p w14:paraId="7FE65BD7" w14:textId="77777777" w:rsidR="008E272C" w:rsidRPr="002C6489" w:rsidRDefault="008E272C" w:rsidP="00ED70EA">
            <w:pPr>
              <w:spacing w:after="0" w:line="240" w:lineRule="auto"/>
              <w:jc w:val="center"/>
              <w:rPr>
                <w:rFonts w:ascii="Times New Roman" w:hAnsi="Times New Roman"/>
                <w:b/>
                <w:bCs/>
              </w:rPr>
            </w:pPr>
            <w:r>
              <w:rPr>
                <w:rFonts w:ascii="Times New Roman" w:hAnsi="Times New Roman"/>
                <w:b/>
                <w:bCs/>
              </w:rPr>
              <w:t>4</w:t>
            </w:r>
          </w:p>
        </w:tc>
        <w:tc>
          <w:tcPr>
            <w:tcW w:w="554" w:type="pct"/>
            <w:vMerge/>
            <w:shd w:val="clear" w:color="auto" w:fill="FFFFFF"/>
          </w:tcPr>
          <w:p w14:paraId="435E4BA7" w14:textId="77777777" w:rsidR="008E272C" w:rsidRPr="00940E85" w:rsidRDefault="008E272C" w:rsidP="00940E85">
            <w:pPr>
              <w:spacing w:after="0" w:line="240" w:lineRule="auto"/>
              <w:jc w:val="center"/>
              <w:rPr>
                <w:rFonts w:ascii="Times New Roman" w:hAnsi="Times New Roman"/>
                <w:bCs/>
              </w:rPr>
            </w:pPr>
          </w:p>
        </w:tc>
      </w:tr>
      <w:tr w:rsidR="008E272C" w:rsidRPr="00940E85" w14:paraId="0522BA92" w14:textId="77777777" w:rsidTr="00516382">
        <w:trPr>
          <w:trHeight w:val="241"/>
        </w:trPr>
        <w:tc>
          <w:tcPr>
            <w:tcW w:w="737" w:type="pct"/>
            <w:vMerge/>
          </w:tcPr>
          <w:p w14:paraId="1067BA6F" w14:textId="77777777" w:rsidR="008E272C" w:rsidRPr="00940E85" w:rsidRDefault="008E272C" w:rsidP="00940E85">
            <w:pPr>
              <w:spacing w:after="0" w:line="240" w:lineRule="auto"/>
              <w:rPr>
                <w:rFonts w:ascii="Times New Roman" w:hAnsi="Times New Roman"/>
                <w:b/>
                <w:bCs/>
              </w:rPr>
            </w:pPr>
          </w:p>
        </w:tc>
        <w:tc>
          <w:tcPr>
            <w:tcW w:w="3335" w:type="pct"/>
          </w:tcPr>
          <w:p w14:paraId="7667EDCB" w14:textId="77777777" w:rsidR="008E272C" w:rsidRPr="002C6489" w:rsidRDefault="008E272C" w:rsidP="00940E85">
            <w:pPr>
              <w:spacing w:after="0" w:line="240" w:lineRule="auto"/>
              <w:rPr>
                <w:rFonts w:ascii="Times New Roman" w:hAnsi="Times New Roman"/>
                <w:bCs/>
              </w:rPr>
            </w:pPr>
            <w:r>
              <w:rPr>
                <w:rFonts w:ascii="Times New Roman" w:hAnsi="Times New Roman"/>
                <w:bCs/>
              </w:rPr>
              <w:t>Решение ситуационных задач</w:t>
            </w:r>
          </w:p>
        </w:tc>
        <w:tc>
          <w:tcPr>
            <w:tcW w:w="374" w:type="pct"/>
            <w:gridSpan w:val="2"/>
            <w:shd w:val="clear" w:color="auto" w:fill="FFFFFF"/>
          </w:tcPr>
          <w:p w14:paraId="0C1A6ACD" w14:textId="77777777" w:rsidR="008E272C" w:rsidRDefault="008E272C" w:rsidP="00ED70EA">
            <w:pPr>
              <w:spacing w:after="0" w:line="240" w:lineRule="auto"/>
              <w:jc w:val="center"/>
              <w:rPr>
                <w:rFonts w:ascii="Times New Roman" w:hAnsi="Times New Roman"/>
                <w:bCs/>
              </w:rPr>
            </w:pPr>
            <w:r>
              <w:rPr>
                <w:rFonts w:ascii="Times New Roman" w:hAnsi="Times New Roman"/>
                <w:bCs/>
              </w:rPr>
              <w:t>2</w:t>
            </w:r>
          </w:p>
        </w:tc>
        <w:tc>
          <w:tcPr>
            <w:tcW w:w="554" w:type="pct"/>
            <w:vMerge/>
            <w:shd w:val="clear" w:color="auto" w:fill="FFFFFF"/>
          </w:tcPr>
          <w:p w14:paraId="6C7FFD3B" w14:textId="77777777" w:rsidR="008E272C" w:rsidRPr="00940E85" w:rsidRDefault="008E272C" w:rsidP="00940E85">
            <w:pPr>
              <w:spacing w:after="0" w:line="240" w:lineRule="auto"/>
              <w:jc w:val="center"/>
              <w:rPr>
                <w:rFonts w:ascii="Times New Roman" w:hAnsi="Times New Roman"/>
                <w:bCs/>
              </w:rPr>
            </w:pPr>
          </w:p>
        </w:tc>
      </w:tr>
      <w:tr w:rsidR="008E272C" w:rsidRPr="00940E85" w14:paraId="1AB0833A" w14:textId="77777777" w:rsidTr="00516382">
        <w:trPr>
          <w:trHeight w:val="241"/>
        </w:trPr>
        <w:tc>
          <w:tcPr>
            <w:tcW w:w="737" w:type="pct"/>
            <w:vMerge/>
          </w:tcPr>
          <w:p w14:paraId="205C2984" w14:textId="77777777" w:rsidR="008E272C" w:rsidRPr="00940E85" w:rsidRDefault="008E272C" w:rsidP="00940E85">
            <w:pPr>
              <w:spacing w:after="0" w:line="240" w:lineRule="auto"/>
              <w:rPr>
                <w:rFonts w:ascii="Times New Roman" w:hAnsi="Times New Roman"/>
                <w:b/>
                <w:bCs/>
              </w:rPr>
            </w:pPr>
          </w:p>
        </w:tc>
        <w:tc>
          <w:tcPr>
            <w:tcW w:w="3335" w:type="pct"/>
          </w:tcPr>
          <w:p w14:paraId="0AB16275" w14:textId="77777777" w:rsidR="008E272C" w:rsidRPr="002C6489" w:rsidRDefault="008E272C" w:rsidP="00940E85">
            <w:pPr>
              <w:spacing w:after="0" w:line="240" w:lineRule="auto"/>
              <w:rPr>
                <w:rFonts w:ascii="Times New Roman" w:hAnsi="Times New Roman"/>
                <w:bCs/>
              </w:rPr>
            </w:pPr>
            <w:r w:rsidRPr="002C6489">
              <w:rPr>
                <w:rFonts w:ascii="Times New Roman" w:hAnsi="Times New Roman"/>
                <w:bCs/>
              </w:rPr>
              <w:t>Ролевая игра «Диспут»</w:t>
            </w:r>
          </w:p>
        </w:tc>
        <w:tc>
          <w:tcPr>
            <w:tcW w:w="374" w:type="pct"/>
            <w:gridSpan w:val="2"/>
            <w:shd w:val="clear" w:color="auto" w:fill="FFFFFF"/>
          </w:tcPr>
          <w:p w14:paraId="521ACA24" w14:textId="77777777" w:rsidR="008E272C" w:rsidRPr="00940E85" w:rsidRDefault="008E272C" w:rsidP="00ED70EA">
            <w:pPr>
              <w:spacing w:after="0" w:line="240" w:lineRule="auto"/>
              <w:jc w:val="center"/>
              <w:rPr>
                <w:rFonts w:ascii="Times New Roman" w:hAnsi="Times New Roman"/>
                <w:bCs/>
              </w:rPr>
            </w:pPr>
            <w:r>
              <w:rPr>
                <w:rFonts w:ascii="Times New Roman" w:hAnsi="Times New Roman"/>
                <w:bCs/>
              </w:rPr>
              <w:t>2</w:t>
            </w:r>
          </w:p>
        </w:tc>
        <w:tc>
          <w:tcPr>
            <w:tcW w:w="554" w:type="pct"/>
            <w:vMerge/>
            <w:shd w:val="clear" w:color="auto" w:fill="FFFFFF"/>
          </w:tcPr>
          <w:p w14:paraId="68C9A449" w14:textId="77777777" w:rsidR="008E272C" w:rsidRPr="00940E85" w:rsidRDefault="008E272C" w:rsidP="00940E85">
            <w:pPr>
              <w:spacing w:after="0" w:line="240" w:lineRule="auto"/>
              <w:jc w:val="center"/>
              <w:rPr>
                <w:rFonts w:ascii="Times New Roman" w:hAnsi="Times New Roman"/>
                <w:bCs/>
              </w:rPr>
            </w:pPr>
          </w:p>
        </w:tc>
      </w:tr>
      <w:tr w:rsidR="008E272C" w:rsidRPr="00940E85" w14:paraId="3CB8B24B" w14:textId="77777777" w:rsidTr="00516382">
        <w:trPr>
          <w:trHeight w:val="241"/>
        </w:trPr>
        <w:tc>
          <w:tcPr>
            <w:tcW w:w="737" w:type="pct"/>
            <w:vMerge/>
          </w:tcPr>
          <w:p w14:paraId="00A70178" w14:textId="77777777" w:rsidR="008E272C" w:rsidRPr="00940E85" w:rsidRDefault="008E272C" w:rsidP="00940E85">
            <w:pPr>
              <w:spacing w:after="0" w:line="240" w:lineRule="auto"/>
              <w:rPr>
                <w:rFonts w:ascii="Times New Roman" w:hAnsi="Times New Roman"/>
                <w:b/>
                <w:bCs/>
              </w:rPr>
            </w:pPr>
          </w:p>
        </w:tc>
        <w:tc>
          <w:tcPr>
            <w:tcW w:w="3335" w:type="pct"/>
          </w:tcPr>
          <w:p w14:paraId="21F01151" w14:textId="77777777" w:rsidR="008E272C" w:rsidRPr="008E272C" w:rsidRDefault="008E272C" w:rsidP="00940E85">
            <w:pPr>
              <w:spacing w:after="0" w:line="240" w:lineRule="auto"/>
              <w:rPr>
                <w:rFonts w:ascii="Times New Roman" w:hAnsi="Times New Roman"/>
                <w:b/>
                <w:bCs/>
              </w:rPr>
            </w:pPr>
            <w:r w:rsidRPr="008E272C">
              <w:rPr>
                <w:rFonts w:ascii="Times New Roman" w:hAnsi="Times New Roman"/>
                <w:b/>
                <w:bCs/>
              </w:rPr>
              <w:t>Самостоятельная работа обучающихся</w:t>
            </w:r>
          </w:p>
        </w:tc>
        <w:tc>
          <w:tcPr>
            <w:tcW w:w="374" w:type="pct"/>
            <w:gridSpan w:val="2"/>
            <w:shd w:val="clear" w:color="auto" w:fill="FFFFFF"/>
          </w:tcPr>
          <w:p w14:paraId="11D5172A" w14:textId="77777777" w:rsidR="008E272C" w:rsidRPr="008E272C" w:rsidRDefault="008E272C" w:rsidP="00ED70EA">
            <w:pPr>
              <w:spacing w:after="0" w:line="240" w:lineRule="auto"/>
              <w:jc w:val="center"/>
              <w:rPr>
                <w:rFonts w:ascii="Times New Roman" w:hAnsi="Times New Roman"/>
                <w:b/>
                <w:bCs/>
              </w:rPr>
            </w:pPr>
            <w:r>
              <w:rPr>
                <w:rFonts w:ascii="Times New Roman" w:hAnsi="Times New Roman"/>
                <w:b/>
                <w:bCs/>
              </w:rPr>
              <w:t>2</w:t>
            </w:r>
          </w:p>
        </w:tc>
        <w:tc>
          <w:tcPr>
            <w:tcW w:w="554" w:type="pct"/>
            <w:vMerge/>
            <w:shd w:val="clear" w:color="auto" w:fill="FFFFFF"/>
          </w:tcPr>
          <w:p w14:paraId="36E650DB" w14:textId="77777777" w:rsidR="008E272C" w:rsidRPr="00940E85" w:rsidRDefault="008E272C" w:rsidP="00940E85">
            <w:pPr>
              <w:spacing w:after="0" w:line="240" w:lineRule="auto"/>
              <w:jc w:val="center"/>
              <w:rPr>
                <w:rFonts w:ascii="Times New Roman" w:hAnsi="Times New Roman"/>
                <w:bCs/>
              </w:rPr>
            </w:pPr>
          </w:p>
        </w:tc>
      </w:tr>
      <w:tr w:rsidR="008E272C" w:rsidRPr="00940E85" w14:paraId="237B2D9F" w14:textId="77777777" w:rsidTr="00516382">
        <w:trPr>
          <w:trHeight w:val="241"/>
        </w:trPr>
        <w:tc>
          <w:tcPr>
            <w:tcW w:w="737" w:type="pct"/>
            <w:vMerge/>
          </w:tcPr>
          <w:p w14:paraId="149CC968" w14:textId="77777777" w:rsidR="008E272C" w:rsidRPr="00940E85" w:rsidRDefault="008E272C" w:rsidP="00940E85">
            <w:pPr>
              <w:spacing w:after="0" w:line="240" w:lineRule="auto"/>
              <w:rPr>
                <w:rFonts w:ascii="Times New Roman" w:hAnsi="Times New Roman"/>
                <w:b/>
                <w:bCs/>
              </w:rPr>
            </w:pPr>
          </w:p>
        </w:tc>
        <w:tc>
          <w:tcPr>
            <w:tcW w:w="3335" w:type="pct"/>
          </w:tcPr>
          <w:p w14:paraId="5DE74C4F" w14:textId="77777777" w:rsidR="008E272C" w:rsidRDefault="008E272C" w:rsidP="00940E85">
            <w:pPr>
              <w:spacing w:after="0" w:line="240" w:lineRule="auto"/>
              <w:rPr>
                <w:rFonts w:ascii="Times New Roman" w:hAnsi="Times New Roman"/>
                <w:bCs/>
              </w:rPr>
            </w:pPr>
            <w:r>
              <w:rPr>
                <w:rFonts w:ascii="Times New Roman" w:hAnsi="Times New Roman"/>
                <w:bCs/>
              </w:rPr>
              <w:t>Подготовить сообщения на тему «</w:t>
            </w:r>
            <w:r w:rsidRPr="00940E85">
              <w:rPr>
                <w:rFonts w:ascii="Times New Roman" w:hAnsi="Times New Roman"/>
                <w:bCs/>
              </w:rPr>
              <w:t>Как читать мысли других по их жестам? Почему по речи судят о культуре человека?</w:t>
            </w:r>
            <w:r>
              <w:rPr>
                <w:rFonts w:ascii="Times New Roman" w:hAnsi="Times New Roman"/>
                <w:bCs/>
              </w:rPr>
              <w:t>»</w:t>
            </w:r>
          </w:p>
        </w:tc>
        <w:tc>
          <w:tcPr>
            <w:tcW w:w="374" w:type="pct"/>
            <w:gridSpan w:val="2"/>
            <w:shd w:val="clear" w:color="auto" w:fill="FFFFFF"/>
          </w:tcPr>
          <w:p w14:paraId="0D674F04" w14:textId="77777777" w:rsidR="008E272C" w:rsidRDefault="008E272C" w:rsidP="00ED70EA">
            <w:pPr>
              <w:spacing w:after="0" w:line="240" w:lineRule="auto"/>
              <w:jc w:val="center"/>
              <w:rPr>
                <w:rFonts w:ascii="Times New Roman" w:hAnsi="Times New Roman"/>
                <w:bCs/>
              </w:rPr>
            </w:pPr>
            <w:r>
              <w:rPr>
                <w:rFonts w:ascii="Times New Roman" w:hAnsi="Times New Roman"/>
                <w:bCs/>
              </w:rPr>
              <w:t>2</w:t>
            </w:r>
          </w:p>
        </w:tc>
        <w:tc>
          <w:tcPr>
            <w:tcW w:w="554" w:type="pct"/>
            <w:vMerge/>
            <w:shd w:val="clear" w:color="auto" w:fill="FFFFFF"/>
          </w:tcPr>
          <w:p w14:paraId="4F4EF789" w14:textId="77777777" w:rsidR="008E272C" w:rsidRPr="00940E85" w:rsidRDefault="008E272C" w:rsidP="00940E85">
            <w:pPr>
              <w:spacing w:after="0" w:line="240" w:lineRule="auto"/>
              <w:jc w:val="center"/>
              <w:rPr>
                <w:rFonts w:ascii="Times New Roman" w:hAnsi="Times New Roman"/>
                <w:bCs/>
              </w:rPr>
            </w:pPr>
          </w:p>
        </w:tc>
      </w:tr>
      <w:tr w:rsidR="00C829A4" w:rsidRPr="00940E85" w14:paraId="072DC8AE" w14:textId="77777777" w:rsidTr="00C829A4">
        <w:trPr>
          <w:trHeight w:val="344"/>
        </w:trPr>
        <w:tc>
          <w:tcPr>
            <w:tcW w:w="4446" w:type="pct"/>
            <w:gridSpan w:val="4"/>
            <w:hideMark/>
          </w:tcPr>
          <w:p w14:paraId="4791E0FD" w14:textId="77777777" w:rsidR="00C829A4" w:rsidRPr="00C829A4" w:rsidRDefault="00C829A4" w:rsidP="00C829A4">
            <w:pPr>
              <w:spacing w:after="0" w:line="240" w:lineRule="auto"/>
              <w:rPr>
                <w:rFonts w:ascii="Times New Roman" w:hAnsi="Times New Roman"/>
                <w:b/>
              </w:rPr>
            </w:pPr>
            <w:r w:rsidRPr="00940E85">
              <w:rPr>
                <w:rFonts w:ascii="Times New Roman" w:hAnsi="Times New Roman"/>
              </w:rPr>
              <w:t xml:space="preserve"> </w:t>
            </w:r>
            <w:r w:rsidR="00FA3219">
              <w:rPr>
                <w:rFonts w:ascii="Times New Roman" w:hAnsi="Times New Roman"/>
                <w:b/>
              </w:rPr>
              <w:t>Раздел 2</w:t>
            </w:r>
            <w:r w:rsidRPr="00940E85">
              <w:rPr>
                <w:rFonts w:ascii="Times New Roman" w:hAnsi="Times New Roman"/>
                <w:b/>
              </w:rPr>
              <w:t>. Конфликты и способы их предупреждения и разрешения</w:t>
            </w:r>
          </w:p>
        </w:tc>
        <w:tc>
          <w:tcPr>
            <w:tcW w:w="554" w:type="pct"/>
            <w:shd w:val="clear" w:color="auto" w:fill="FFFFFF"/>
          </w:tcPr>
          <w:p w14:paraId="4271148A" w14:textId="77777777" w:rsidR="00C829A4" w:rsidRPr="00940E85" w:rsidRDefault="00C829A4" w:rsidP="00940E85">
            <w:pPr>
              <w:spacing w:after="0" w:line="240" w:lineRule="auto"/>
              <w:jc w:val="center"/>
              <w:rPr>
                <w:rFonts w:ascii="Times New Roman" w:hAnsi="Times New Roman"/>
                <w:b/>
              </w:rPr>
            </w:pPr>
          </w:p>
        </w:tc>
      </w:tr>
      <w:tr w:rsidR="00516382" w:rsidRPr="00940E85" w14:paraId="5A83093F" w14:textId="77777777" w:rsidTr="00516382">
        <w:trPr>
          <w:trHeight w:val="338"/>
        </w:trPr>
        <w:tc>
          <w:tcPr>
            <w:tcW w:w="737" w:type="pct"/>
            <w:vMerge w:val="restart"/>
            <w:hideMark/>
          </w:tcPr>
          <w:p w14:paraId="027866D3" w14:textId="77777777" w:rsidR="00516382" w:rsidRPr="00940E85" w:rsidRDefault="008E272C" w:rsidP="00940E85">
            <w:pPr>
              <w:spacing w:after="0" w:line="240" w:lineRule="auto"/>
              <w:rPr>
                <w:rFonts w:ascii="Times New Roman" w:hAnsi="Times New Roman"/>
                <w:b/>
                <w:bCs/>
              </w:rPr>
            </w:pPr>
            <w:r>
              <w:rPr>
                <w:rFonts w:ascii="Times New Roman" w:hAnsi="Times New Roman"/>
                <w:b/>
                <w:bCs/>
              </w:rPr>
              <w:t xml:space="preserve">Тема </w:t>
            </w:r>
            <w:proofErr w:type="gramStart"/>
            <w:r w:rsidR="00516382" w:rsidRPr="00940E85">
              <w:rPr>
                <w:rFonts w:ascii="Times New Roman" w:hAnsi="Times New Roman"/>
                <w:b/>
                <w:bCs/>
              </w:rPr>
              <w:t>1.Конфликт</w:t>
            </w:r>
            <w:proofErr w:type="gramEnd"/>
            <w:r w:rsidR="00516382" w:rsidRPr="00940E85">
              <w:rPr>
                <w:rFonts w:ascii="Times New Roman" w:hAnsi="Times New Roman"/>
                <w:b/>
                <w:bCs/>
              </w:rPr>
              <w:t>, его сущность и основные характеристики</w:t>
            </w:r>
          </w:p>
        </w:tc>
        <w:tc>
          <w:tcPr>
            <w:tcW w:w="3335" w:type="pct"/>
          </w:tcPr>
          <w:p w14:paraId="600D5530" w14:textId="77777777" w:rsidR="00516382" w:rsidRPr="00940E85" w:rsidRDefault="00516382" w:rsidP="00940E85">
            <w:pPr>
              <w:spacing w:after="0" w:line="240" w:lineRule="auto"/>
              <w:jc w:val="both"/>
              <w:rPr>
                <w:rFonts w:ascii="Times New Roman" w:hAnsi="Times New Roman"/>
                <w:b/>
                <w:bCs/>
              </w:rPr>
            </w:pPr>
            <w:r w:rsidRPr="00940E85">
              <w:rPr>
                <w:rFonts w:ascii="Times New Roman" w:hAnsi="Times New Roman"/>
                <w:b/>
                <w:bCs/>
              </w:rPr>
              <w:t>Содержание учебного материала</w:t>
            </w:r>
          </w:p>
        </w:tc>
        <w:tc>
          <w:tcPr>
            <w:tcW w:w="374" w:type="pct"/>
            <w:gridSpan w:val="2"/>
            <w:shd w:val="clear" w:color="auto" w:fill="FFFFFF"/>
            <w:hideMark/>
          </w:tcPr>
          <w:p w14:paraId="7A89F68A" w14:textId="77777777" w:rsidR="00516382" w:rsidRPr="00940E85" w:rsidRDefault="00516382" w:rsidP="00516382">
            <w:pPr>
              <w:spacing w:after="0" w:line="240" w:lineRule="auto"/>
              <w:jc w:val="center"/>
              <w:rPr>
                <w:rFonts w:ascii="Times New Roman" w:hAnsi="Times New Roman"/>
                <w:b/>
                <w:bCs/>
              </w:rPr>
            </w:pPr>
            <w:r>
              <w:rPr>
                <w:rFonts w:ascii="Times New Roman" w:hAnsi="Times New Roman"/>
                <w:b/>
                <w:bCs/>
              </w:rPr>
              <w:t>6</w:t>
            </w:r>
          </w:p>
        </w:tc>
        <w:tc>
          <w:tcPr>
            <w:tcW w:w="554" w:type="pct"/>
            <w:vMerge w:val="restart"/>
            <w:shd w:val="clear" w:color="auto" w:fill="FFFFFF"/>
          </w:tcPr>
          <w:p w14:paraId="19C416C1" w14:textId="77777777" w:rsidR="00FA3219" w:rsidRDefault="00FA3219" w:rsidP="00940E85">
            <w:pPr>
              <w:spacing w:after="0" w:line="240" w:lineRule="auto"/>
              <w:jc w:val="center"/>
              <w:rPr>
                <w:rFonts w:ascii="Times New Roman" w:hAnsi="Times New Roman"/>
              </w:rPr>
            </w:pPr>
          </w:p>
          <w:p w14:paraId="12A99F17" w14:textId="77777777" w:rsidR="00FA3219" w:rsidRDefault="00FA3219" w:rsidP="00940E85">
            <w:pPr>
              <w:spacing w:after="0" w:line="240" w:lineRule="auto"/>
              <w:jc w:val="center"/>
              <w:rPr>
                <w:rFonts w:ascii="Times New Roman" w:hAnsi="Times New Roman"/>
              </w:rPr>
            </w:pPr>
          </w:p>
          <w:p w14:paraId="1048F8F2" w14:textId="77777777" w:rsidR="00516382" w:rsidRPr="00940E85" w:rsidRDefault="00516382" w:rsidP="00940E85">
            <w:pPr>
              <w:spacing w:after="0" w:line="240" w:lineRule="auto"/>
              <w:jc w:val="center"/>
              <w:rPr>
                <w:rFonts w:ascii="Times New Roman" w:hAnsi="Times New Roman"/>
              </w:rPr>
            </w:pPr>
            <w:r>
              <w:rPr>
                <w:rFonts w:ascii="Times New Roman" w:hAnsi="Times New Roman"/>
              </w:rPr>
              <w:t>ОК</w:t>
            </w:r>
            <w:r w:rsidR="00FA3219">
              <w:rPr>
                <w:rFonts w:ascii="Times New Roman" w:hAnsi="Times New Roman"/>
              </w:rPr>
              <w:t xml:space="preserve"> </w:t>
            </w:r>
            <w:r>
              <w:rPr>
                <w:rFonts w:ascii="Times New Roman" w:hAnsi="Times New Roman"/>
              </w:rPr>
              <w:t>05, ОК</w:t>
            </w:r>
            <w:r w:rsidR="00FA3219">
              <w:rPr>
                <w:rFonts w:ascii="Times New Roman" w:hAnsi="Times New Roman"/>
              </w:rPr>
              <w:t xml:space="preserve"> </w:t>
            </w:r>
            <w:r>
              <w:rPr>
                <w:rFonts w:ascii="Times New Roman" w:hAnsi="Times New Roman"/>
              </w:rPr>
              <w:t xml:space="preserve">06, </w:t>
            </w:r>
            <w:r w:rsidRPr="00940E85">
              <w:rPr>
                <w:rFonts w:ascii="Times New Roman" w:hAnsi="Times New Roman"/>
              </w:rPr>
              <w:t>ОК</w:t>
            </w:r>
            <w:r w:rsidR="00FA3219">
              <w:rPr>
                <w:rFonts w:ascii="Times New Roman" w:hAnsi="Times New Roman"/>
              </w:rPr>
              <w:t xml:space="preserve"> </w:t>
            </w:r>
            <w:r w:rsidRPr="00940E85">
              <w:rPr>
                <w:rFonts w:ascii="Times New Roman" w:hAnsi="Times New Roman"/>
              </w:rPr>
              <w:t>09</w:t>
            </w:r>
          </w:p>
        </w:tc>
      </w:tr>
      <w:tr w:rsidR="00C829A4" w:rsidRPr="00940E85" w14:paraId="44BB8C8C" w14:textId="77777777" w:rsidTr="00C829A4">
        <w:trPr>
          <w:trHeight w:val="542"/>
        </w:trPr>
        <w:tc>
          <w:tcPr>
            <w:tcW w:w="737" w:type="pct"/>
            <w:vMerge/>
            <w:hideMark/>
          </w:tcPr>
          <w:p w14:paraId="70068B9A" w14:textId="77777777" w:rsidR="00C829A4" w:rsidRPr="00940E85" w:rsidRDefault="00C829A4" w:rsidP="00940E85">
            <w:pPr>
              <w:spacing w:after="0" w:line="240" w:lineRule="auto"/>
              <w:rPr>
                <w:rFonts w:ascii="Times New Roman" w:hAnsi="Times New Roman"/>
                <w:b/>
                <w:bCs/>
              </w:rPr>
            </w:pPr>
          </w:p>
        </w:tc>
        <w:tc>
          <w:tcPr>
            <w:tcW w:w="3335" w:type="pct"/>
          </w:tcPr>
          <w:p w14:paraId="46268B5B" w14:textId="77777777" w:rsidR="00C829A4" w:rsidRPr="00940E85" w:rsidRDefault="00C829A4" w:rsidP="00940E85">
            <w:pPr>
              <w:spacing w:after="0" w:line="240" w:lineRule="auto"/>
              <w:rPr>
                <w:rFonts w:ascii="Times New Roman" w:hAnsi="Times New Roman"/>
                <w:bCs/>
              </w:rPr>
            </w:pPr>
            <w:r>
              <w:rPr>
                <w:rFonts w:ascii="Times New Roman" w:hAnsi="Times New Roman"/>
                <w:bCs/>
              </w:rPr>
              <w:t>1.</w:t>
            </w:r>
            <w:r w:rsidRPr="00940E85">
              <w:rPr>
                <w:rFonts w:ascii="Times New Roman" w:hAnsi="Times New Roman"/>
                <w:bCs/>
              </w:rPr>
              <w:t>Понятие конфликта и его структура. Невербальное проявление конфликта. С</w:t>
            </w:r>
            <w:r>
              <w:rPr>
                <w:rFonts w:ascii="Times New Roman" w:hAnsi="Times New Roman"/>
                <w:bCs/>
              </w:rPr>
              <w:t>тратегия разрешения конфликтов.</w:t>
            </w:r>
          </w:p>
        </w:tc>
        <w:tc>
          <w:tcPr>
            <w:tcW w:w="374" w:type="pct"/>
            <w:gridSpan w:val="2"/>
            <w:shd w:val="clear" w:color="auto" w:fill="FFFFFF"/>
            <w:hideMark/>
          </w:tcPr>
          <w:p w14:paraId="4FBCF800" w14:textId="77777777" w:rsidR="00C829A4" w:rsidRDefault="00C829A4" w:rsidP="00C829A4">
            <w:pPr>
              <w:spacing w:after="0" w:line="240" w:lineRule="auto"/>
              <w:rPr>
                <w:rFonts w:ascii="Times New Roman" w:hAnsi="Times New Roman"/>
                <w:bCs/>
              </w:rPr>
            </w:pPr>
          </w:p>
          <w:p w14:paraId="1F82FEF4" w14:textId="77777777" w:rsidR="00C829A4" w:rsidRPr="00940E85" w:rsidRDefault="00C829A4" w:rsidP="00ED70EA">
            <w:pPr>
              <w:spacing w:after="0" w:line="240" w:lineRule="auto"/>
              <w:jc w:val="center"/>
              <w:rPr>
                <w:rFonts w:ascii="Times New Roman" w:hAnsi="Times New Roman"/>
                <w:b/>
                <w:bCs/>
              </w:rPr>
            </w:pPr>
            <w:r>
              <w:rPr>
                <w:rFonts w:ascii="Times New Roman" w:hAnsi="Times New Roman"/>
                <w:bCs/>
              </w:rPr>
              <w:t>2</w:t>
            </w:r>
          </w:p>
        </w:tc>
        <w:tc>
          <w:tcPr>
            <w:tcW w:w="554" w:type="pct"/>
            <w:vMerge/>
            <w:shd w:val="clear" w:color="auto" w:fill="FFFFFF"/>
          </w:tcPr>
          <w:p w14:paraId="7F7BA024" w14:textId="77777777" w:rsidR="00C829A4" w:rsidRPr="00940E85" w:rsidRDefault="00C829A4" w:rsidP="00940E85">
            <w:pPr>
              <w:spacing w:after="0" w:line="240" w:lineRule="auto"/>
              <w:jc w:val="center"/>
              <w:rPr>
                <w:rFonts w:ascii="Times New Roman" w:hAnsi="Times New Roman"/>
              </w:rPr>
            </w:pPr>
          </w:p>
        </w:tc>
      </w:tr>
      <w:tr w:rsidR="00C829A4" w:rsidRPr="00940E85" w14:paraId="02869297" w14:textId="77777777" w:rsidTr="00C829A4">
        <w:trPr>
          <w:trHeight w:val="20"/>
        </w:trPr>
        <w:tc>
          <w:tcPr>
            <w:tcW w:w="737" w:type="pct"/>
            <w:vMerge/>
          </w:tcPr>
          <w:p w14:paraId="6A0BC048" w14:textId="77777777" w:rsidR="00C829A4" w:rsidRPr="00940E85" w:rsidRDefault="00C829A4" w:rsidP="00940E85">
            <w:pPr>
              <w:spacing w:after="0" w:line="240" w:lineRule="auto"/>
              <w:jc w:val="right"/>
              <w:rPr>
                <w:rFonts w:ascii="Times New Roman" w:hAnsi="Times New Roman"/>
                <w:b/>
                <w:bCs/>
              </w:rPr>
            </w:pPr>
          </w:p>
        </w:tc>
        <w:tc>
          <w:tcPr>
            <w:tcW w:w="3335" w:type="pct"/>
          </w:tcPr>
          <w:p w14:paraId="5FDC79CC" w14:textId="77777777" w:rsidR="00C829A4" w:rsidRPr="00C829A4" w:rsidRDefault="00C829A4" w:rsidP="00940E85">
            <w:pPr>
              <w:spacing w:after="0" w:line="240" w:lineRule="auto"/>
              <w:rPr>
                <w:rFonts w:ascii="Times New Roman" w:hAnsi="Times New Roman"/>
                <w:bCs/>
              </w:rPr>
            </w:pPr>
            <w:r>
              <w:rPr>
                <w:rFonts w:ascii="Times New Roman" w:hAnsi="Times New Roman"/>
                <w:b/>
              </w:rPr>
              <w:t>Тематика практических занятий и лабораторных работ</w:t>
            </w:r>
          </w:p>
        </w:tc>
        <w:tc>
          <w:tcPr>
            <w:tcW w:w="374" w:type="pct"/>
            <w:gridSpan w:val="2"/>
            <w:shd w:val="clear" w:color="auto" w:fill="FFFFFF"/>
          </w:tcPr>
          <w:p w14:paraId="283979AD" w14:textId="77777777" w:rsidR="00C829A4" w:rsidRPr="00C829A4" w:rsidRDefault="00C829A4" w:rsidP="00940E85">
            <w:pPr>
              <w:spacing w:after="0" w:line="240" w:lineRule="auto"/>
              <w:jc w:val="center"/>
              <w:rPr>
                <w:rFonts w:ascii="Times New Roman" w:hAnsi="Times New Roman"/>
                <w:b/>
                <w:bCs/>
              </w:rPr>
            </w:pPr>
            <w:r w:rsidRPr="00C829A4">
              <w:rPr>
                <w:rFonts w:ascii="Times New Roman" w:hAnsi="Times New Roman"/>
                <w:b/>
                <w:bCs/>
              </w:rPr>
              <w:t>4</w:t>
            </w:r>
          </w:p>
        </w:tc>
        <w:tc>
          <w:tcPr>
            <w:tcW w:w="554" w:type="pct"/>
            <w:vMerge/>
            <w:shd w:val="clear" w:color="auto" w:fill="FFFFFF"/>
          </w:tcPr>
          <w:p w14:paraId="3FFDB146" w14:textId="77777777" w:rsidR="00C829A4" w:rsidRPr="00940E85" w:rsidRDefault="00C829A4" w:rsidP="00940E85">
            <w:pPr>
              <w:spacing w:after="0" w:line="240" w:lineRule="auto"/>
              <w:jc w:val="center"/>
              <w:rPr>
                <w:rFonts w:ascii="Times New Roman" w:hAnsi="Times New Roman"/>
              </w:rPr>
            </w:pPr>
          </w:p>
        </w:tc>
      </w:tr>
      <w:tr w:rsidR="00C829A4" w:rsidRPr="00940E85" w14:paraId="40B8E345" w14:textId="77777777" w:rsidTr="00C829A4">
        <w:trPr>
          <w:trHeight w:val="20"/>
        </w:trPr>
        <w:tc>
          <w:tcPr>
            <w:tcW w:w="737" w:type="pct"/>
            <w:vMerge/>
          </w:tcPr>
          <w:p w14:paraId="7FB25B41" w14:textId="77777777" w:rsidR="00C829A4" w:rsidRPr="00940E85" w:rsidRDefault="00C829A4" w:rsidP="00940E85">
            <w:pPr>
              <w:spacing w:after="0" w:line="240" w:lineRule="auto"/>
              <w:jc w:val="right"/>
              <w:rPr>
                <w:rFonts w:ascii="Times New Roman" w:hAnsi="Times New Roman"/>
                <w:b/>
                <w:bCs/>
              </w:rPr>
            </w:pPr>
          </w:p>
        </w:tc>
        <w:tc>
          <w:tcPr>
            <w:tcW w:w="3335" w:type="pct"/>
          </w:tcPr>
          <w:p w14:paraId="7863D9DA" w14:textId="77777777" w:rsidR="00C829A4" w:rsidRPr="00C829A4" w:rsidRDefault="00C829A4" w:rsidP="00940E85">
            <w:pPr>
              <w:spacing w:after="0" w:line="240" w:lineRule="auto"/>
              <w:rPr>
                <w:rFonts w:ascii="Times New Roman" w:hAnsi="Times New Roman"/>
              </w:rPr>
            </w:pPr>
            <w:r>
              <w:rPr>
                <w:rFonts w:ascii="Times New Roman" w:hAnsi="Times New Roman"/>
              </w:rPr>
              <w:t>Практическое занятие «Самодиагностика на тему «</w:t>
            </w:r>
            <w:r w:rsidRPr="00C829A4">
              <w:rPr>
                <w:rFonts w:ascii="Times New Roman" w:hAnsi="Times New Roman"/>
              </w:rPr>
              <w:t>Твоя конфликтность». Анализ своего поведения на основе диагностики</w:t>
            </w:r>
            <w:r>
              <w:rPr>
                <w:rFonts w:ascii="Times New Roman" w:hAnsi="Times New Roman"/>
              </w:rPr>
              <w:t>»</w:t>
            </w:r>
          </w:p>
        </w:tc>
        <w:tc>
          <w:tcPr>
            <w:tcW w:w="374" w:type="pct"/>
            <w:gridSpan w:val="2"/>
            <w:shd w:val="clear" w:color="auto" w:fill="FFFFFF"/>
          </w:tcPr>
          <w:p w14:paraId="29A98019" w14:textId="77777777" w:rsidR="00C829A4" w:rsidRPr="00940E85" w:rsidRDefault="00C829A4" w:rsidP="00940E85">
            <w:pPr>
              <w:spacing w:after="0" w:line="240" w:lineRule="auto"/>
              <w:jc w:val="center"/>
              <w:rPr>
                <w:rFonts w:ascii="Times New Roman" w:hAnsi="Times New Roman"/>
                <w:bCs/>
              </w:rPr>
            </w:pPr>
            <w:r>
              <w:rPr>
                <w:rFonts w:ascii="Times New Roman" w:hAnsi="Times New Roman"/>
                <w:bCs/>
              </w:rPr>
              <w:t>2</w:t>
            </w:r>
          </w:p>
        </w:tc>
        <w:tc>
          <w:tcPr>
            <w:tcW w:w="554" w:type="pct"/>
            <w:vMerge/>
            <w:shd w:val="clear" w:color="auto" w:fill="FFFFFF"/>
          </w:tcPr>
          <w:p w14:paraId="66A41B51" w14:textId="77777777" w:rsidR="00C829A4" w:rsidRPr="00940E85" w:rsidRDefault="00C829A4" w:rsidP="00940E85">
            <w:pPr>
              <w:spacing w:after="0" w:line="240" w:lineRule="auto"/>
              <w:jc w:val="center"/>
              <w:rPr>
                <w:rFonts w:ascii="Times New Roman" w:hAnsi="Times New Roman"/>
              </w:rPr>
            </w:pPr>
          </w:p>
        </w:tc>
      </w:tr>
      <w:tr w:rsidR="00C829A4" w:rsidRPr="00940E85" w14:paraId="6B4D3C62" w14:textId="77777777" w:rsidTr="00C829A4">
        <w:trPr>
          <w:trHeight w:val="20"/>
        </w:trPr>
        <w:tc>
          <w:tcPr>
            <w:tcW w:w="737" w:type="pct"/>
            <w:vMerge/>
          </w:tcPr>
          <w:p w14:paraId="0FF396AD" w14:textId="77777777" w:rsidR="00C829A4" w:rsidRPr="00940E85" w:rsidRDefault="00C829A4" w:rsidP="00940E85">
            <w:pPr>
              <w:spacing w:after="0" w:line="240" w:lineRule="auto"/>
              <w:jc w:val="right"/>
              <w:rPr>
                <w:rFonts w:ascii="Times New Roman" w:hAnsi="Times New Roman"/>
                <w:b/>
                <w:bCs/>
              </w:rPr>
            </w:pPr>
          </w:p>
        </w:tc>
        <w:tc>
          <w:tcPr>
            <w:tcW w:w="3335" w:type="pct"/>
          </w:tcPr>
          <w:p w14:paraId="0EE81EB4" w14:textId="77777777" w:rsidR="00C829A4" w:rsidRPr="00C829A4" w:rsidRDefault="00C829A4" w:rsidP="00940E85">
            <w:pPr>
              <w:spacing w:after="0" w:line="240" w:lineRule="auto"/>
              <w:rPr>
                <w:rFonts w:ascii="Times New Roman" w:hAnsi="Times New Roman"/>
                <w:bCs/>
              </w:rPr>
            </w:pPr>
            <w:r>
              <w:rPr>
                <w:rFonts w:ascii="Times New Roman" w:hAnsi="Times New Roman"/>
                <w:bCs/>
              </w:rPr>
              <w:t>Практическое занятие «</w:t>
            </w:r>
            <w:r w:rsidRPr="00C829A4">
              <w:rPr>
                <w:rFonts w:ascii="Times New Roman" w:hAnsi="Times New Roman"/>
                <w:bCs/>
              </w:rPr>
              <w:t>Анализ производственных конфликтов и составления алгоритма выхода из конфликтной ситуации</w:t>
            </w:r>
            <w:r>
              <w:rPr>
                <w:rFonts w:ascii="Times New Roman" w:hAnsi="Times New Roman"/>
                <w:bCs/>
              </w:rPr>
              <w:t>»</w:t>
            </w:r>
          </w:p>
        </w:tc>
        <w:tc>
          <w:tcPr>
            <w:tcW w:w="374" w:type="pct"/>
            <w:gridSpan w:val="2"/>
            <w:shd w:val="clear" w:color="auto" w:fill="FFFFFF"/>
          </w:tcPr>
          <w:p w14:paraId="79EE872D" w14:textId="77777777" w:rsidR="00C829A4" w:rsidRPr="00940E85" w:rsidRDefault="00C829A4" w:rsidP="00940E85">
            <w:pPr>
              <w:spacing w:after="0" w:line="240" w:lineRule="auto"/>
              <w:jc w:val="center"/>
              <w:rPr>
                <w:rFonts w:ascii="Times New Roman" w:hAnsi="Times New Roman"/>
                <w:bCs/>
              </w:rPr>
            </w:pPr>
            <w:r>
              <w:rPr>
                <w:rFonts w:ascii="Times New Roman" w:hAnsi="Times New Roman"/>
                <w:bCs/>
              </w:rPr>
              <w:t>2</w:t>
            </w:r>
          </w:p>
        </w:tc>
        <w:tc>
          <w:tcPr>
            <w:tcW w:w="554" w:type="pct"/>
            <w:vMerge/>
            <w:shd w:val="clear" w:color="auto" w:fill="FFFFFF"/>
          </w:tcPr>
          <w:p w14:paraId="4EC4B47F" w14:textId="77777777" w:rsidR="00C829A4" w:rsidRPr="00940E85" w:rsidRDefault="00C829A4" w:rsidP="00940E85">
            <w:pPr>
              <w:spacing w:after="0" w:line="240" w:lineRule="auto"/>
              <w:jc w:val="center"/>
              <w:rPr>
                <w:rFonts w:ascii="Times New Roman" w:hAnsi="Times New Roman"/>
              </w:rPr>
            </w:pPr>
          </w:p>
        </w:tc>
      </w:tr>
      <w:tr w:rsidR="00516382" w:rsidRPr="00940E85" w14:paraId="0FD52093" w14:textId="77777777" w:rsidTr="00C829A4">
        <w:trPr>
          <w:trHeight w:val="146"/>
        </w:trPr>
        <w:tc>
          <w:tcPr>
            <w:tcW w:w="737" w:type="pct"/>
            <w:vMerge w:val="restart"/>
          </w:tcPr>
          <w:p w14:paraId="0D126A0D" w14:textId="77777777" w:rsidR="00516382" w:rsidRPr="00940E85" w:rsidRDefault="00C829A4" w:rsidP="00940E85">
            <w:pPr>
              <w:spacing w:after="0" w:line="240" w:lineRule="auto"/>
              <w:rPr>
                <w:rFonts w:ascii="Times New Roman" w:hAnsi="Times New Roman"/>
                <w:b/>
                <w:bCs/>
              </w:rPr>
            </w:pPr>
            <w:r>
              <w:rPr>
                <w:rFonts w:ascii="Times New Roman" w:hAnsi="Times New Roman"/>
                <w:b/>
                <w:bCs/>
              </w:rPr>
              <w:t xml:space="preserve">Тема </w:t>
            </w:r>
            <w:r w:rsidR="00516382" w:rsidRPr="00940E85">
              <w:rPr>
                <w:rFonts w:ascii="Times New Roman" w:hAnsi="Times New Roman"/>
                <w:b/>
                <w:bCs/>
              </w:rPr>
              <w:t>2. Эмоциональное реагирование в конфликтах и саморегуляция</w:t>
            </w:r>
          </w:p>
        </w:tc>
        <w:tc>
          <w:tcPr>
            <w:tcW w:w="3335" w:type="pct"/>
          </w:tcPr>
          <w:p w14:paraId="167B1E50" w14:textId="77777777" w:rsidR="00516382" w:rsidRPr="00940E85" w:rsidRDefault="00516382" w:rsidP="00940E85">
            <w:pPr>
              <w:spacing w:after="0" w:line="240" w:lineRule="auto"/>
              <w:rPr>
                <w:rFonts w:ascii="Times New Roman" w:hAnsi="Times New Roman"/>
                <w:b/>
                <w:bCs/>
              </w:rPr>
            </w:pPr>
            <w:r w:rsidRPr="00940E85">
              <w:rPr>
                <w:rFonts w:ascii="Times New Roman" w:hAnsi="Times New Roman"/>
                <w:b/>
                <w:bCs/>
              </w:rPr>
              <w:t>Содержание учебного материала</w:t>
            </w:r>
          </w:p>
        </w:tc>
        <w:tc>
          <w:tcPr>
            <w:tcW w:w="374" w:type="pct"/>
            <w:gridSpan w:val="2"/>
            <w:shd w:val="clear" w:color="auto" w:fill="FFFFFF"/>
          </w:tcPr>
          <w:p w14:paraId="0C468F46" w14:textId="77777777" w:rsidR="00516382" w:rsidRPr="00C829A4" w:rsidRDefault="00C829A4" w:rsidP="00C829A4">
            <w:pPr>
              <w:spacing w:after="0" w:line="240" w:lineRule="auto"/>
              <w:jc w:val="center"/>
              <w:rPr>
                <w:rFonts w:ascii="Times New Roman" w:hAnsi="Times New Roman"/>
                <w:b/>
                <w:bCs/>
              </w:rPr>
            </w:pPr>
            <w:r>
              <w:rPr>
                <w:rFonts w:ascii="Times New Roman" w:hAnsi="Times New Roman"/>
                <w:b/>
                <w:bCs/>
              </w:rPr>
              <w:t>6</w:t>
            </w:r>
          </w:p>
        </w:tc>
        <w:tc>
          <w:tcPr>
            <w:tcW w:w="554" w:type="pct"/>
            <w:vMerge w:val="restart"/>
            <w:shd w:val="clear" w:color="auto" w:fill="FFFFFF"/>
          </w:tcPr>
          <w:p w14:paraId="09F32A5A" w14:textId="77777777" w:rsidR="00516382" w:rsidRPr="00940E85" w:rsidRDefault="00516382" w:rsidP="00940E85">
            <w:pPr>
              <w:spacing w:after="0" w:line="240" w:lineRule="auto"/>
              <w:jc w:val="center"/>
              <w:rPr>
                <w:rFonts w:ascii="Times New Roman" w:hAnsi="Times New Roman"/>
              </w:rPr>
            </w:pPr>
          </w:p>
          <w:p w14:paraId="50AC81D5" w14:textId="77777777" w:rsidR="00516382" w:rsidRPr="00940E85" w:rsidRDefault="00516382" w:rsidP="00940E85">
            <w:pPr>
              <w:spacing w:after="0" w:line="240" w:lineRule="auto"/>
              <w:jc w:val="center"/>
              <w:rPr>
                <w:rFonts w:ascii="Times New Roman" w:hAnsi="Times New Roman"/>
              </w:rPr>
            </w:pPr>
            <w:r w:rsidRPr="00940E85">
              <w:rPr>
                <w:rFonts w:ascii="Times New Roman" w:hAnsi="Times New Roman"/>
              </w:rPr>
              <w:t>ОК05,</w:t>
            </w:r>
            <w:r w:rsidR="00C829A4">
              <w:rPr>
                <w:rFonts w:ascii="Times New Roman" w:hAnsi="Times New Roman"/>
              </w:rPr>
              <w:t xml:space="preserve"> </w:t>
            </w:r>
            <w:r w:rsidRPr="00940E85">
              <w:rPr>
                <w:rFonts w:ascii="Times New Roman" w:hAnsi="Times New Roman"/>
              </w:rPr>
              <w:t>ОК09</w:t>
            </w:r>
          </w:p>
          <w:p w14:paraId="04FD98A2" w14:textId="77777777" w:rsidR="00516382" w:rsidRPr="00940E85" w:rsidRDefault="00516382" w:rsidP="00940E85">
            <w:pPr>
              <w:spacing w:after="0" w:line="240" w:lineRule="auto"/>
              <w:jc w:val="center"/>
              <w:rPr>
                <w:rFonts w:ascii="Times New Roman" w:hAnsi="Times New Roman"/>
              </w:rPr>
            </w:pPr>
          </w:p>
        </w:tc>
      </w:tr>
      <w:tr w:rsidR="00516382" w:rsidRPr="00940E85" w14:paraId="13F74DD8" w14:textId="77777777" w:rsidTr="00516382">
        <w:trPr>
          <w:trHeight w:val="315"/>
        </w:trPr>
        <w:tc>
          <w:tcPr>
            <w:tcW w:w="737" w:type="pct"/>
            <w:vMerge/>
          </w:tcPr>
          <w:p w14:paraId="7E4F50D6" w14:textId="77777777" w:rsidR="00516382" w:rsidRPr="00940E85" w:rsidRDefault="00516382" w:rsidP="00940E85">
            <w:pPr>
              <w:spacing w:after="0" w:line="240" w:lineRule="auto"/>
              <w:rPr>
                <w:rFonts w:ascii="Times New Roman" w:hAnsi="Times New Roman"/>
                <w:b/>
                <w:bCs/>
              </w:rPr>
            </w:pPr>
          </w:p>
        </w:tc>
        <w:tc>
          <w:tcPr>
            <w:tcW w:w="3335" w:type="pct"/>
          </w:tcPr>
          <w:p w14:paraId="43DD0CBD" w14:textId="77777777" w:rsidR="00516382" w:rsidRPr="00940E85" w:rsidRDefault="00516382" w:rsidP="00940E85">
            <w:pPr>
              <w:spacing w:after="0" w:line="240" w:lineRule="auto"/>
              <w:rPr>
                <w:rFonts w:ascii="Times New Roman" w:hAnsi="Times New Roman"/>
                <w:bCs/>
              </w:rPr>
            </w:pPr>
            <w:r w:rsidRPr="00940E85">
              <w:rPr>
                <w:rFonts w:ascii="Times New Roman" w:hAnsi="Times New Roman"/>
                <w:bCs/>
              </w:rPr>
              <w:t>Особенности эмоционального реагирования в конфликтах. Гнев и агрессия. Особенности эмоционального реагирования в конфликтах. Роль негативных эмоций в общении человека. Разрядка эмоций. Правила поведения в конфликтах. Влияние толерантности на разрешение конфликтной ситуации</w:t>
            </w:r>
          </w:p>
        </w:tc>
        <w:tc>
          <w:tcPr>
            <w:tcW w:w="374" w:type="pct"/>
            <w:gridSpan w:val="2"/>
            <w:shd w:val="clear" w:color="auto" w:fill="FFFFFF"/>
          </w:tcPr>
          <w:p w14:paraId="123E9730" w14:textId="77777777" w:rsidR="00516382" w:rsidRPr="00940E85" w:rsidRDefault="00516382" w:rsidP="00940E85">
            <w:pPr>
              <w:spacing w:after="0" w:line="240" w:lineRule="auto"/>
              <w:jc w:val="center"/>
              <w:rPr>
                <w:rFonts w:ascii="Times New Roman" w:hAnsi="Times New Roman"/>
                <w:bCs/>
              </w:rPr>
            </w:pPr>
          </w:p>
          <w:p w14:paraId="063ACED4" w14:textId="77777777" w:rsidR="00516382" w:rsidRPr="00940E85" w:rsidRDefault="00516382" w:rsidP="00940E85">
            <w:pPr>
              <w:spacing w:after="0" w:line="240" w:lineRule="auto"/>
              <w:jc w:val="center"/>
              <w:rPr>
                <w:rFonts w:ascii="Times New Roman" w:hAnsi="Times New Roman"/>
                <w:b/>
                <w:bCs/>
              </w:rPr>
            </w:pPr>
            <w:r w:rsidRPr="00940E85">
              <w:rPr>
                <w:rFonts w:ascii="Times New Roman" w:hAnsi="Times New Roman"/>
                <w:bCs/>
              </w:rPr>
              <w:t>4</w:t>
            </w:r>
          </w:p>
        </w:tc>
        <w:tc>
          <w:tcPr>
            <w:tcW w:w="554" w:type="pct"/>
            <w:vMerge/>
            <w:shd w:val="clear" w:color="auto" w:fill="FFFFFF"/>
          </w:tcPr>
          <w:p w14:paraId="191D4BF2" w14:textId="77777777" w:rsidR="00516382" w:rsidRPr="00940E85" w:rsidRDefault="00516382" w:rsidP="00940E85">
            <w:pPr>
              <w:spacing w:after="0" w:line="240" w:lineRule="auto"/>
              <w:jc w:val="center"/>
              <w:rPr>
                <w:rFonts w:ascii="Times New Roman" w:hAnsi="Times New Roman"/>
              </w:rPr>
            </w:pPr>
          </w:p>
        </w:tc>
      </w:tr>
      <w:tr w:rsidR="00C829A4" w:rsidRPr="00940E85" w14:paraId="462A8D4C" w14:textId="77777777" w:rsidTr="00C829A4">
        <w:trPr>
          <w:trHeight w:val="260"/>
        </w:trPr>
        <w:tc>
          <w:tcPr>
            <w:tcW w:w="737" w:type="pct"/>
            <w:vMerge/>
          </w:tcPr>
          <w:p w14:paraId="11722386" w14:textId="77777777" w:rsidR="00C829A4" w:rsidRPr="00940E85" w:rsidRDefault="00C829A4" w:rsidP="00940E85">
            <w:pPr>
              <w:spacing w:after="0" w:line="240" w:lineRule="auto"/>
              <w:jc w:val="right"/>
              <w:rPr>
                <w:rFonts w:ascii="Times New Roman" w:hAnsi="Times New Roman"/>
                <w:b/>
                <w:bCs/>
              </w:rPr>
            </w:pPr>
          </w:p>
        </w:tc>
        <w:tc>
          <w:tcPr>
            <w:tcW w:w="3335" w:type="pct"/>
          </w:tcPr>
          <w:p w14:paraId="62C98D2A" w14:textId="77777777" w:rsidR="00C829A4" w:rsidRPr="00940E85" w:rsidRDefault="00C829A4" w:rsidP="00940E85">
            <w:pPr>
              <w:spacing w:after="0" w:line="240" w:lineRule="auto"/>
              <w:rPr>
                <w:rFonts w:ascii="Times New Roman" w:hAnsi="Times New Roman"/>
                <w:bCs/>
              </w:rPr>
            </w:pPr>
            <w:r>
              <w:rPr>
                <w:rFonts w:ascii="Times New Roman" w:hAnsi="Times New Roman"/>
                <w:b/>
              </w:rPr>
              <w:t>Тематика практических занятий и лабораторных работ</w:t>
            </w:r>
          </w:p>
        </w:tc>
        <w:tc>
          <w:tcPr>
            <w:tcW w:w="374" w:type="pct"/>
            <w:gridSpan w:val="2"/>
            <w:shd w:val="clear" w:color="auto" w:fill="FFFFFF"/>
          </w:tcPr>
          <w:p w14:paraId="69397B04" w14:textId="77777777" w:rsidR="00C829A4" w:rsidRPr="00940E85" w:rsidRDefault="00C829A4" w:rsidP="00940E85">
            <w:pPr>
              <w:spacing w:after="0" w:line="240" w:lineRule="auto"/>
              <w:jc w:val="center"/>
              <w:rPr>
                <w:rFonts w:ascii="Times New Roman" w:hAnsi="Times New Roman"/>
                <w:b/>
                <w:bCs/>
              </w:rPr>
            </w:pPr>
            <w:r>
              <w:rPr>
                <w:rFonts w:ascii="Times New Roman" w:hAnsi="Times New Roman"/>
                <w:b/>
                <w:bCs/>
              </w:rPr>
              <w:t>2</w:t>
            </w:r>
          </w:p>
        </w:tc>
        <w:tc>
          <w:tcPr>
            <w:tcW w:w="554" w:type="pct"/>
            <w:vMerge/>
            <w:shd w:val="clear" w:color="auto" w:fill="FFFFFF"/>
          </w:tcPr>
          <w:p w14:paraId="5D3144D5" w14:textId="77777777" w:rsidR="00C829A4" w:rsidRPr="00940E85" w:rsidRDefault="00C829A4" w:rsidP="00940E85">
            <w:pPr>
              <w:spacing w:after="0" w:line="240" w:lineRule="auto"/>
              <w:jc w:val="center"/>
              <w:rPr>
                <w:rFonts w:ascii="Times New Roman" w:hAnsi="Times New Roman"/>
              </w:rPr>
            </w:pPr>
          </w:p>
        </w:tc>
      </w:tr>
      <w:tr w:rsidR="00940E85" w:rsidRPr="00940E85" w14:paraId="7C478841" w14:textId="77777777" w:rsidTr="00C829A4">
        <w:trPr>
          <w:trHeight w:val="328"/>
        </w:trPr>
        <w:tc>
          <w:tcPr>
            <w:tcW w:w="737" w:type="pct"/>
            <w:vMerge/>
          </w:tcPr>
          <w:p w14:paraId="697B885B" w14:textId="77777777" w:rsidR="00940E85" w:rsidRPr="00940E85" w:rsidRDefault="00940E85" w:rsidP="00940E85">
            <w:pPr>
              <w:spacing w:after="0" w:line="240" w:lineRule="auto"/>
              <w:jc w:val="right"/>
              <w:rPr>
                <w:rFonts w:ascii="Times New Roman" w:hAnsi="Times New Roman"/>
                <w:b/>
                <w:bCs/>
              </w:rPr>
            </w:pPr>
          </w:p>
        </w:tc>
        <w:tc>
          <w:tcPr>
            <w:tcW w:w="3335" w:type="pct"/>
          </w:tcPr>
          <w:p w14:paraId="432AEC8A" w14:textId="77777777" w:rsidR="00940E85" w:rsidRPr="00BC0B46" w:rsidRDefault="00C829A4" w:rsidP="00940E85">
            <w:pPr>
              <w:spacing w:after="0" w:line="240" w:lineRule="auto"/>
              <w:rPr>
                <w:rFonts w:ascii="Times New Roman" w:hAnsi="Times New Roman"/>
                <w:bCs/>
              </w:rPr>
            </w:pPr>
            <w:r>
              <w:rPr>
                <w:rFonts w:ascii="Times New Roman" w:hAnsi="Times New Roman"/>
                <w:bCs/>
              </w:rPr>
              <w:t>Практическое занятие «</w:t>
            </w:r>
            <w:r w:rsidR="00940E85" w:rsidRPr="00940E85">
              <w:rPr>
                <w:rFonts w:ascii="Times New Roman" w:hAnsi="Times New Roman"/>
                <w:bCs/>
              </w:rPr>
              <w:t>Состав</w:t>
            </w:r>
            <w:r>
              <w:rPr>
                <w:rFonts w:ascii="Times New Roman" w:hAnsi="Times New Roman"/>
                <w:bCs/>
              </w:rPr>
              <w:t xml:space="preserve">ление правил поведения </w:t>
            </w:r>
            <w:r w:rsidR="00EF6B3B">
              <w:rPr>
                <w:rFonts w:ascii="Times New Roman" w:hAnsi="Times New Roman"/>
                <w:bCs/>
              </w:rPr>
              <w:t xml:space="preserve">для выхода из </w:t>
            </w:r>
            <w:r w:rsidR="00940E85" w:rsidRPr="00940E85">
              <w:rPr>
                <w:rFonts w:ascii="Times New Roman" w:hAnsi="Times New Roman"/>
                <w:bCs/>
              </w:rPr>
              <w:t>конфликтов при изучении конкретных ситуаций</w:t>
            </w:r>
            <w:r>
              <w:rPr>
                <w:rFonts w:ascii="Times New Roman" w:hAnsi="Times New Roman"/>
                <w:bCs/>
              </w:rPr>
              <w:t>»</w:t>
            </w:r>
          </w:p>
        </w:tc>
        <w:tc>
          <w:tcPr>
            <w:tcW w:w="374" w:type="pct"/>
            <w:gridSpan w:val="2"/>
            <w:shd w:val="clear" w:color="auto" w:fill="FFFFFF"/>
          </w:tcPr>
          <w:p w14:paraId="60C15009" w14:textId="77777777" w:rsidR="00940E85" w:rsidRPr="00940E85" w:rsidRDefault="00940E85" w:rsidP="00940E85">
            <w:pPr>
              <w:spacing w:after="0" w:line="240" w:lineRule="auto"/>
              <w:jc w:val="center"/>
              <w:rPr>
                <w:rFonts w:ascii="Times New Roman" w:hAnsi="Times New Roman"/>
                <w:b/>
                <w:bCs/>
              </w:rPr>
            </w:pPr>
          </w:p>
          <w:p w14:paraId="7328444E" w14:textId="77777777" w:rsidR="00940E85" w:rsidRPr="00940E85" w:rsidRDefault="00940E85" w:rsidP="00940E85">
            <w:pPr>
              <w:spacing w:after="0" w:line="240" w:lineRule="auto"/>
              <w:jc w:val="center"/>
              <w:rPr>
                <w:rFonts w:ascii="Times New Roman" w:hAnsi="Times New Roman"/>
                <w:bCs/>
              </w:rPr>
            </w:pPr>
            <w:r w:rsidRPr="00940E85">
              <w:rPr>
                <w:rFonts w:ascii="Times New Roman" w:hAnsi="Times New Roman"/>
                <w:bCs/>
              </w:rPr>
              <w:t>2</w:t>
            </w:r>
          </w:p>
        </w:tc>
        <w:tc>
          <w:tcPr>
            <w:tcW w:w="554" w:type="pct"/>
            <w:vMerge/>
            <w:shd w:val="clear" w:color="auto" w:fill="FFFFFF"/>
          </w:tcPr>
          <w:p w14:paraId="6AD158C6" w14:textId="77777777" w:rsidR="00940E85" w:rsidRPr="00940E85" w:rsidRDefault="00940E85" w:rsidP="00940E85">
            <w:pPr>
              <w:spacing w:after="0" w:line="240" w:lineRule="auto"/>
              <w:jc w:val="center"/>
              <w:rPr>
                <w:rFonts w:ascii="Times New Roman" w:hAnsi="Times New Roman"/>
              </w:rPr>
            </w:pPr>
          </w:p>
        </w:tc>
      </w:tr>
      <w:tr w:rsidR="00C829A4" w:rsidRPr="00940E85" w14:paraId="0EA7CEDC" w14:textId="77777777" w:rsidTr="00ED70EA">
        <w:trPr>
          <w:trHeight w:val="20"/>
        </w:trPr>
        <w:tc>
          <w:tcPr>
            <w:tcW w:w="4072" w:type="pct"/>
            <w:gridSpan w:val="2"/>
          </w:tcPr>
          <w:p w14:paraId="5F432E35" w14:textId="77777777" w:rsidR="00C829A4" w:rsidRPr="00940E85" w:rsidRDefault="00FA3219" w:rsidP="00C829A4">
            <w:pPr>
              <w:spacing w:after="0" w:line="240" w:lineRule="auto"/>
              <w:rPr>
                <w:rFonts w:ascii="Times New Roman" w:hAnsi="Times New Roman"/>
                <w:b/>
                <w:bCs/>
              </w:rPr>
            </w:pPr>
            <w:r>
              <w:rPr>
                <w:rFonts w:ascii="Times New Roman" w:hAnsi="Times New Roman"/>
                <w:b/>
                <w:bCs/>
              </w:rPr>
              <w:t>Раздел 3</w:t>
            </w:r>
            <w:r w:rsidR="00C829A4" w:rsidRPr="00940E85">
              <w:rPr>
                <w:rFonts w:ascii="Times New Roman" w:hAnsi="Times New Roman"/>
                <w:b/>
                <w:bCs/>
              </w:rPr>
              <w:t>. Этические формы общения</w:t>
            </w:r>
          </w:p>
        </w:tc>
        <w:tc>
          <w:tcPr>
            <w:tcW w:w="374" w:type="pct"/>
            <w:gridSpan w:val="2"/>
            <w:shd w:val="clear" w:color="auto" w:fill="FFFFFF"/>
          </w:tcPr>
          <w:p w14:paraId="2F508630" w14:textId="77777777" w:rsidR="00C829A4" w:rsidRPr="00940E85" w:rsidRDefault="00C829A4" w:rsidP="00940E85">
            <w:pPr>
              <w:spacing w:after="0" w:line="240" w:lineRule="auto"/>
              <w:jc w:val="center"/>
              <w:rPr>
                <w:rFonts w:ascii="Times New Roman" w:hAnsi="Times New Roman"/>
                <w:b/>
                <w:bCs/>
              </w:rPr>
            </w:pPr>
          </w:p>
        </w:tc>
        <w:tc>
          <w:tcPr>
            <w:tcW w:w="554" w:type="pct"/>
            <w:vMerge w:val="restart"/>
            <w:shd w:val="clear" w:color="auto" w:fill="FFFFFF"/>
          </w:tcPr>
          <w:p w14:paraId="3F38BE99" w14:textId="77777777" w:rsidR="00C829A4" w:rsidRPr="00940E85" w:rsidRDefault="00C829A4" w:rsidP="00C829A4">
            <w:pPr>
              <w:spacing w:after="0" w:line="240" w:lineRule="auto"/>
              <w:rPr>
                <w:rFonts w:ascii="Times New Roman" w:hAnsi="Times New Roman"/>
              </w:rPr>
            </w:pPr>
          </w:p>
          <w:p w14:paraId="7EF4C147" w14:textId="77777777" w:rsidR="00C829A4" w:rsidRPr="00940E85" w:rsidRDefault="00C829A4" w:rsidP="00ED70EA">
            <w:pPr>
              <w:spacing w:after="0" w:line="240" w:lineRule="auto"/>
              <w:jc w:val="center"/>
              <w:rPr>
                <w:rFonts w:ascii="Times New Roman" w:hAnsi="Times New Roman"/>
              </w:rPr>
            </w:pPr>
            <w:r w:rsidRPr="00940E85">
              <w:rPr>
                <w:rFonts w:ascii="Times New Roman" w:hAnsi="Times New Roman"/>
              </w:rPr>
              <w:t>ОК02,</w:t>
            </w:r>
            <w:r>
              <w:rPr>
                <w:rFonts w:ascii="Times New Roman" w:hAnsi="Times New Roman"/>
              </w:rPr>
              <w:t xml:space="preserve"> </w:t>
            </w:r>
            <w:r w:rsidRPr="00940E85">
              <w:rPr>
                <w:rFonts w:ascii="Times New Roman" w:hAnsi="Times New Roman"/>
              </w:rPr>
              <w:t>ОК 03, ОК04,</w:t>
            </w:r>
            <w:r w:rsidR="008E272C">
              <w:rPr>
                <w:rFonts w:ascii="Times New Roman" w:hAnsi="Times New Roman"/>
              </w:rPr>
              <w:t xml:space="preserve"> </w:t>
            </w:r>
            <w:r w:rsidRPr="00940E85">
              <w:rPr>
                <w:rFonts w:ascii="Times New Roman" w:hAnsi="Times New Roman"/>
              </w:rPr>
              <w:t>ОК 05, ОК</w:t>
            </w:r>
            <w:r w:rsidR="00FA3219">
              <w:rPr>
                <w:rFonts w:ascii="Times New Roman" w:hAnsi="Times New Roman"/>
              </w:rPr>
              <w:t xml:space="preserve"> </w:t>
            </w:r>
            <w:r w:rsidR="00EF6B3B">
              <w:rPr>
                <w:rFonts w:ascii="Times New Roman" w:hAnsi="Times New Roman"/>
              </w:rPr>
              <w:t xml:space="preserve">06, </w:t>
            </w:r>
            <w:r w:rsidRPr="00940E85">
              <w:rPr>
                <w:rFonts w:ascii="Times New Roman" w:hAnsi="Times New Roman"/>
              </w:rPr>
              <w:t>ОК</w:t>
            </w:r>
            <w:r w:rsidR="00FA3219">
              <w:rPr>
                <w:rFonts w:ascii="Times New Roman" w:hAnsi="Times New Roman"/>
              </w:rPr>
              <w:t xml:space="preserve"> </w:t>
            </w:r>
            <w:r w:rsidRPr="00940E85">
              <w:rPr>
                <w:rFonts w:ascii="Times New Roman" w:hAnsi="Times New Roman"/>
              </w:rPr>
              <w:t>09</w:t>
            </w:r>
          </w:p>
        </w:tc>
      </w:tr>
      <w:tr w:rsidR="00C829A4" w:rsidRPr="00940E85" w14:paraId="5E9D3EC5" w14:textId="77777777" w:rsidTr="00C829A4">
        <w:trPr>
          <w:trHeight w:val="20"/>
        </w:trPr>
        <w:tc>
          <w:tcPr>
            <w:tcW w:w="737" w:type="pct"/>
            <w:vMerge w:val="restart"/>
          </w:tcPr>
          <w:p w14:paraId="56B79062" w14:textId="77777777" w:rsidR="00C829A4" w:rsidRPr="00940E85" w:rsidRDefault="00C829A4" w:rsidP="00940E85">
            <w:pPr>
              <w:spacing w:after="0" w:line="240" w:lineRule="auto"/>
              <w:rPr>
                <w:rFonts w:ascii="Times New Roman" w:hAnsi="Times New Roman"/>
                <w:b/>
                <w:bCs/>
              </w:rPr>
            </w:pPr>
            <w:r>
              <w:rPr>
                <w:rFonts w:ascii="Times New Roman" w:hAnsi="Times New Roman"/>
                <w:b/>
                <w:bCs/>
              </w:rPr>
              <w:t xml:space="preserve">Тема </w:t>
            </w:r>
            <w:r w:rsidRPr="00940E85">
              <w:rPr>
                <w:rFonts w:ascii="Times New Roman" w:hAnsi="Times New Roman"/>
                <w:b/>
                <w:bCs/>
              </w:rPr>
              <w:t>1. Общие сведения об этической культуре</w:t>
            </w:r>
          </w:p>
        </w:tc>
        <w:tc>
          <w:tcPr>
            <w:tcW w:w="3335" w:type="pct"/>
          </w:tcPr>
          <w:p w14:paraId="5B2ADDDC" w14:textId="77777777" w:rsidR="00C829A4" w:rsidRPr="00940E85" w:rsidRDefault="00C829A4" w:rsidP="00940E85">
            <w:pPr>
              <w:spacing w:after="0" w:line="240" w:lineRule="auto"/>
              <w:rPr>
                <w:rFonts w:ascii="Times New Roman" w:hAnsi="Times New Roman"/>
                <w:b/>
                <w:bCs/>
              </w:rPr>
            </w:pPr>
            <w:r w:rsidRPr="00940E85">
              <w:rPr>
                <w:rFonts w:ascii="Times New Roman" w:hAnsi="Times New Roman"/>
                <w:b/>
                <w:bCs/>
              </w:rPr>
              <w:t>Содержание учебного материала</w:t>
            </w:r>
          </w:p>
        </w:tc>
        <w:tc>
          <w:tcPr>
            <w:tcW w:w="374" w:type="pct"/>
            <w:gridSpan w:val="2"/>
            <w:shd w:val="clear" w:color="auto" w:fill="FFFFFF"/>
          </w:tcPr>
          <w:p w14:paraId="168E2E18" w14:textId="77777777" w:rsidR="00C829A4" w:rsidRPr="00940E85" w:rsidRDefault="00CA5DA9" w:rsidP="00CA5DA9">
            <w:pPr>
              <w:spacing w:after="0" w:line="240" w:lineRule="auto"/>
              <w:jc w:val="center"/>
              <w:rPr>
                <w:rFonts w:ascii="Times New Roman" w:hAnsi="Times New Roman"/>
                <w:b/>
                <w:bCs/>
              </w:rPr>
            </w:pPr>
            <w:r>
              <w:rPr>
                <w:rFonts w:ascii="Times New Roman" w:hAnsi="Times New Roman"/>
                <w:b/>
                <w:bCs/>
              </w:rPr>
              <w:t>14</w:t>
            </w:r>
          </w:p>
        </w:tc>
        <w:tc>
          <w:tcPr>
            <w:tcW w:w="554" w:type="pct"/>
            <w:vMerge/>
            <w:shd w:val="clear" w:color="auto" w:fill="FFFFFF"/>
          </w:tcPr>
          <w:p w14:paraId="678B1B25" w14:textId="77777777" w:rsidR="00C829A4" w:rsidRPr="00940E85" w:rsidRDefault="00C829A4" w:rsidP="00940E85">
            <w:pPr>
              <w:spacing w:after="0" w:line="240" w:lineRule="auto"/>
              <w:jc w:val="center"/>
              <w:rPr>
                <w:rFonts w:ascii="Times New Roman" w:hAnsi="Times New Roman"/>
              </w:rPr>
            </w:pPr>
          </w:p>
        </w:tc>
      </w:tr>
      <w:tr w:rsidR="00C829A4" w:rsidRPr="00940E85" w14:paraId="5026D290" w14:textId="77777777" w:rsidTr="00C829A4">
        <w:trPr>
          <w:trHeight w:val="839"/>
        </w:trPr>
        <w:tc>
          <w:tcPr>
            <w:tcW w:w="737" w:type="pct"/>
            <w:vMerge/>
          </w:tcPr>
          <w:p w14:paraId="517DEDB9" w14:textId="77777777" w:rsidR="00C829A4" w:rsidRPr="00940E85" w:rsidRDefault="00C829A4" w:rsidP="00940E85">
            <w:pPr>
              <w:spacing w:after="0" w:line="240" w:lineRule="auto"/>
              <w:rPr>
                <w:rFonts w:ascii="Times New Roman" w:hAnsi="Times New Roman"/>
                <w:b/>
                <w:bCs/>
              </w:rPr>
            </w:pPr>
          </w:p>
        </w:tc>
        <w:tc>
          <w:tcPr>
            <w:tcW w:w="3335" w:type="pct"/>
          </w:tcPr>
          <w:p w14:paraId="6715AA19" w14:textId="77777777" w:rsidR="00C829A4" w:rsidRPr="00940E85" w:rsidRDefault="00C829A4" w:rsidP="00940E85">
            <w:pPr>
              <w:spacing w:after="0" w:line="240" w:lineRule="auto"/>
              <w:rPr>
                <w:rFonts w:ascii="Times New Roman" w:hAnsi="Times New Roman"/>
                <w:bCs/>
              </w:rPr>
            </w:pPr>
            <w:r>
              <w:rPr>
                <w:rFonts w:ascii="Times New Roman" w:hAnsi="Times New Roman"/>
                <w:bCs/>
              </w:rPr>
              <w:t>1.</w:t>
            </w:r>
            <w:r w:rsidRPr="00940E85">
              <w:rPr>
                <w:rFonts w:ascii="Times New Roman" w:hAnsi="Times New Roman"/>
                <w:bCs/>
              </w:rPr>
              <w:t>Понятие этика и мораль. Категории этики. Нормы морали. Моральные принципы и нормы к</w:t>
            </w:r>
            <w:r>
              <w:rPr>
                <w:rFonts w:ascii="Times New Roman" w:hAnsi="Times New Roman"/>
                <w:bCs/>
              </w:rPr>
              <w:t xml:space="preserve">ак основа эффективного общения. </w:t>
            </w:r>
            <w:r w:rsidRPr="00940E85">
              <w:rPr>
                <w:rFonts w:ascii="Times New Roman" w:hAnsi="Times New Roman"/>
                <w:bCs/>
              </w:rPr>
              <w:t>Деловой этикет в профессиональной деятельности. Взаимосвязь делового этикета и этики деловых отношений</w:t>
            </w:r>
          </w:p>
        </w:tc>
        <w:tc>
          <w:tcPr>
            <w:tcW w:w="374" w:type="pct"/>
            <w:gridSpan w:val="2"/>
            <w:shd w:val="clear" w:color="auto" w:fill="FFFFFF"/>
          </w:tcPr>
          <w:p w14:paraId="452B5D65" w14:textId="77777777" w:rsidR="00C829A4" w:rsidRPr="00940E85" w:rsidRDefault="00CA5DA9" w:rsidP="00940E85">
            <w:pPr>
              <w:spacing w:after="0" w:line="240" w:lineRule="auto"/>
              <w:jc w:val="center"/>
              <w:rPr>
                <w:rFonts w:ascii="Times New Roman" w:hAnsi="Times New Roman"/>
                <w:bCs/>
              </w:rPr>
            </w:pPr>
            <w:r>
              <w:rPr>
                <w:rFonts w:ascii="Times New Roman" w:hAnsi="Times New Roman"/>
                <w:bCs/>
              </w:rPr>
              <w:t>4</w:t>
            </w:r>
          </w:p>
        </w:tc>
        <w:tc>
          <w:tcPr>
            <w:tcW w:w="554" w:type="pct"/>
            <w:vMerge/>
            <w:shd w:val="clear" w:color="auto" w:fill="FFFFFF"/>
          </w:tcPr>
          <w:p w14:paraId="2BAABD24" w14:textId="77777777" w:rsidR="00C829A4" w:rsidRPr="00940E85" w:rsidRDefault="00C829A4" w:rsidP="00940E85">
            <w:pPr>
              <w:spacing w:after="0" w:line="240" w:lineRule="auto"/>
              <w:jc w:val="center"/>
              <w:rPr>
                <w:rFonts w:ascii="Times New Roman" w:hAnsi="Times New Roman"/>
              </w:rPr>
            </w:pPr>
          </w:p>
        </w:tc>
      </w:tr>
      <w:tr w:rsidR="00C829A4" w:rsidRPr="00940E85" w14:paraId="5692C13A" w14:textId="77777777" w:rsidTr="00C829A4">
        <w:trPr>
          <w:trHeight w:val="284"/>
        </w:trPr>
        <w:tc>
          <w:tcPr>
            <w:tcW w:w="737" w:type="pct"/>
            <w:vMerge/>
          </w:tcPr>
          <w:p w14:paraId="7C68B8E6" w14:textId="77777777" w:rsidR="00C829A4" w:rsidRPr="00940E85" w:rsidRDefault="00C829A4" w:rsidP="00940E85">
            <w:pPr>
              <w:spacing w:after="0" w:line="240" w:lineRule="auto"/>
              <w:rPr>
                <w:rFonts w:ascii="Times New Roman" w:hAnsi="Times New Roman"/>
                <w:b/>
                <w:bCs/>
              </w:rPr>
            </w:pPr>
          </w:p>
        </w:tc>
        <w:tc>
          <w:tcPr>
            <w:tcW w:w="3335" w:type="pct"/>
          </w:tcPr>
          <w:p w14:paraId="588A408C" w14:textId="77777777" w:rsidR="00C829A4" w:rsidRPr="00C829A4" w:rsidRDefault="00C829A4" w:rsidP="00940E85">
            <w:pPr>
              <w:spacing w:after="0" w:line="240" w:lineRule="auto"/>
              <w:rPr>
                <w:rFonts w:ascii="Times New Roman" w:hAnsi="Times New Roman"/>
                <w:b/>
                <w:bCs/>
              </w:rPr>
            </w:pPr>
            <w:r w:rsidRPr="00C829A4">
              <w:rPr>
                <w:rFonts w:ascii="Times New Roman" w:hAnsi="Times New Roman"/>
                <w:b/>
                <w:bCs/>
              </w:rPr>
              <w:t>Тематика практических занятий и лабораторных работ</w:t>
            </w:r>
          </w:p>
        </w:tc>
        <w:tc>
          <w:tcPr>
            <w:tcW w:w="374" w:type="pct"/>
            <w:gridSpan w:val="2"/>
            <w:shd w:val="clear" w:color="auto" w:fill="FFFFFF"/>
          </w:tcPr>
          <w:p w14:paraId="4ADB1167" w14:textId="77777777" w:rsidR="00C829A4" w:rsidRPr="00C829A4" w:rsidRDefault="00C829A4" w:rsidP="00940E85">
            <w:pPr>
              <w:spacing w:after="0" w:line="240" w:lineRule="auto"/>
              <w:jc w:val="center"/>
              <w:rPr>
                <w:rFonts w:ascii="Times New Roman" w:hAnsi="Times New Roman"/>
                <w:b/>
                <w:bCs/>
              </w:rPr>
            </w:pPr>
            <w:r w:rsidRPr="00C829A4">
              <w:rPr>
                <w:rFonts w:ascii="Times New Roman" w:hAnsi="Times New Roman"/>
                <w:b/>
                <w:bCs/>
              </w:rPr>
              <w:t>4</w:t>
            </w:r>
          </w:p>
        </w:tc>
        <w:tc>
          <w:tcPr>
            <w:tcW w:w="554" w:type="pct"/>
            <w:vMerge/>
            <w:shd w:val="clear" w:color="auto" w:fill="FFFFFF"/>
          </w:tcPr>
          <w:p w14:paraId="51376E64" w14:textId="77777777" w:rsidR="00C829A4" w:rsidRPr="00940E85" w:rsidRDefault="00C829A4" w:rsidP="00940E85">
            <w:pPr>
              <w:spacing w:after="0" w:line="240" w:lineRule="auto"/>
              <w:jc w:val="center"/>
              <w:rPr>
                <w:rFonts w:ascii="Times New Roman" w:hAnsi="Times New Roman"/>
              </w:rPr>
            </w:pPr>
          </w:p>
        </w:tc>
      </w:tr>
      <w:tr w:rsidR="00C829A4" w:rsidRPr="00940E85" w14:paraId="37202437" w14:textId="77777777" w:rsidTr="00C829A4">
        <w:trPr>
          <w:trHeight w:val="260"/>
        </w:trPr>
        <w:tc>
          <w:tcPr>
            <w:tcW w:w="737" w:type="pct"/>
            <w:vMerge/>
          </w:tcPr>
          <w:p w14:paraId="570BB22C" w14:textId="77777777" w:rsidR="00C829A4" w:rsidRPr="00940E85" w:rsidRDefault="00C829A4" w:rsidP="00940E85">
            <w:pPr>
              <w:spacing w:after="0" w:line="240" w:lineRule="auto"/>
              <w:rPr>
                <w:rFonts w:ascii="Times New Roman" w:hAnsi="Times New Roman"/>
                <w:b/>
                <w:bCs/>
              </w:rPr>
            </w:pPr>
          </w:p>
        </w:tc>
        <w:tc>
          <w:tcPr>
            <w:tcW w:w="3335" w:type="pct"/>
          </w:tcPr>
          <w:p w14:paraId="76BF3599" w14:textId="77777777" w:rsidR="00C829A4" w:rsidRPr="00940E85" w:rsidRDefault="00C829A4" w:rsidP="00940E85">
            <w:pPr>
              <w:spacing w:after="0" w:line="240" w:lineRule="auto"/>
              <w:rPr>
                <w:rFonts w:ascii="Times New Roman" w:hAnsi="Times New Roman"/>
                <w:bCs/>
              </w:rPr>
            </w:pPr>
            <w:r>
              <w:rPr>
                <w:rFonts w:ascii="Times New Roman" w:hAnsi="Times New Roman"/>
                <w:bCs/>
              </w:rPr>
              <w:t>Практическое занятие «</w:t>
            </w:r>
            <w:r w:rsidRPr="00940E85">
              <w:rPr>
                <w:rFonts w:ascii="Times New Roman" w:hAnsi="Times New Roman"/>
                <w:bCs/>
              </w:rPr>
              <w:t>Разработка этических норм своей профессиональной деятельности</w:t>
            </w:r>
            <w:r>
              <w:rPr>
                <w:rFonts w:ascii="Times New Roman" w:hAnsi="Times New Roman"/>
                <w:bCs/>
              </w:rPr>
              <w:t>»</w:t>
            </w:r>
          </w:p>
        </w:tc>
        <w:tc>
          <w:tcPr>
            <w:tcW w:w="374" w:type="pct"/>
            <w:gridSpan w:val="2"/>
            <w:shd w:val="clear" w:color="auto" w:fill="FFFFFF"/>
          </w:tcPr>
          <w:p w14:paraId="207812D7" w14:textId="77777777" w:rsidR="00C829A4" w:rsidRPr="00940E85" w:rsidRDefault="00C829A4" w:rsidP="00940E85">
            <w:pPr>
              <w:spacing w:after="0" w:line="240" w:lineRule="auto"/>
              <w:jc w:val="center"/>
              <w:rPr>
                <w:rFonts w:ascii="Times New Roman" w:hAnsi="Times New Roman"/>
                <w:bCs/>
              </w:rPr>
            </w:pPr>
            <w:r w:rsidRPr="00940E85">
              <w:rPr>
                <w:rFonts w:ascii="Times New Roman" w:hAnsi="Times New Roman"/>
                <w:bCs/>
              </w:rPr>
              <w:t>2</w:t>
            </w:r>
          </w:p>
        </w:tc>
        <w:tc>
          <w:tcPr>
            <w:tcW w:w="554" w:type="pct"/>
            <w:vMerge/>
            <w:shd w:val="clear" w:color="auto" w:fill="FFFFFF"/>
          </w:tcPr>
          <w:p w14:paraId="39777715" w14:textId="77777777" w:rsidR="00C829A4" w:rsidRPr="00940E85" w:rsidRDefault="00C829A4" w:rsidP="00940E85">
            <w:pPr>
              <w:spacing w:after="0" w:line="240" w:lineRule="auto"/>
              <w:jc w:val="center"/>
              <w:rPr>
                <w:rFonts w:ascii="Times New Roman" w:hAnsi="Times New Roman"/>
              </w:rPr>
            </w:pPr>
          </w:p>
        </w:tc>
      </w:tr>
      <w:tr w:rsidR="00C829A4" w:rsidRPr="00940E85" w14:paraId="481176C2" w14:textId="77777777" w:rsidTr="00940E85">
        <w:trPr>
          <w:trHeight w:val="20"/>
        </w:trPr>
        <w:tc>
          <w:tcPr>
            <w:tcW w:w="737" w:type="pct"/>
            <w:vMerge/>
          </w:tcPr>
          <w:p w14:paraId="671A25AC" w14:textId="77777777" w:rsidR="00C829A4" w:rsidRPr="00940E85" w:rsidRDefault="00C829A4" w:rsidP="00940E85">
            <w:pPr>
              <w:spacing w:after="0" w:line="240" w:lineRule="auto"/>
              <w:rPr>
                <w:rFonts w:ascii="Times New Roman" w:hAnsi="Times New Roman"/>
                <w:b/>
                <w:bCs/>
              </w:rPr>
            </w:pPr>
          </w:p>
        </w:tc>
        <w:tc>
          <w:tcPr>
            <w:tcW w:w="3335" w:type="pct"/>
          </w:tcPr>
          <w:p w14:paraId="71243390" w14:textId="77777777" w:rsidR="00C829A4" w:rsidRPr="00940E85" w:rsidRDefault="00C829A4" w:rsidP="00940E85">
            <w:pPr>
              <w:spacing w:after="0" w:line="240" w:lineRule="auto"/>
              <w:rPr>
                <w:rFonts w:ascii="Times New Roman" w:hAnsi="Times New Roman"/>
                <w:bCs/>
              </w:rPr>
            </w:pPr>
            <w:r>
              <w:rPr>
                <w:rFonts w:ascii="Times New Roman" w:hAnsi="Times New Roman"/>
                <w:bCs/>
              </w:rPr>
              <w:t xml:space="preserve">Практическое занятие «Формулировка принципов </w:t>
            </w:r>
            <w:r w:rsidRPr="00940E85">
              <w:rPr>
                <w:rFonts w:ascii="Times New Roman" w:hAnsi="Times New Roman"/>
                <w:bCs/>
              </w:rPr>
              <w:t>делового этикета, их значение в профессиональной сфере</w:t>
            </w:r>
            <w:r>
              <w:rPr>
                <w:rFonts w:ascii="Times New Roman" w:hAnsi="Times New Roman"/>
                <w:bCs/>
              </w:rPr>
              <w:t>»</w:t>
            </w:r>
          </w:p>
        </w:tc>
        <w:tc>
          <w:tcPr>
            <w:tcW w:w="374" w:type="pct"/>
            <w:gridSpan w:val="2"/>
            <w:shd w:val="clear" w:color="auto" w:fill="FFFFFF"/>
          </w:tcPr>
          <w:p w14:paraId="14DB13BA" w14:textId="77777777" w:rsidR="00C829A4" w:rsidRPr="00940E85" w:rsidRDefault="00C829A4" w:rsidP="00940E85">
            <w:pPr>
              <w:spacing w:after="0" w:line="240" w:lineRule="auto"/>
              <w:jc w:val="center"/>
              <w:rPr>
                <w:rFonts w:ascii="Times New Roman" w:hAnsi="Times New Roman"/>
                <w:bCs/>
              </w:rPr>
            </w:pPr>
            <w:r w:rsidRPr="00940E85">
              <w:rPr>
                <w:rFonts w:ascii="Times New Roman" w:hAnsi="Times New Roman"/>
                <w:bCs/>
              </w:rPr>
              <w:t>2</w:t>
            </w:r>
          </w:p>
        </w:tc>
        <w:tc>
          <w:tcPr>
            <w:tcW w:w="554" w:type="pct"/>
            <w:vMerge/>
            <w:shd w:val="clear" w:color="auto" w:fill="FFFFFF"/>
          </w:tcPr>
          <w:p w14:paraId="33907627" w14:textId="77777777" w:rsidR="00C829A4" w:rsidRPr="00940E85" w:rsidRDefault="00C829A4" w:rsidP="00940E85">
            <w:pPr>
              <w:spacing w:after="0" w:line="240" w:lineRule="auto"/>
              <w:jc w:val="center"/>
              <w:rPr>
                <w:rFonts w:ascii="Times New Roman" w:hAnsi="Times New Roman"/>
              </w:rPr>
            </w:pPr>
          </w:p>
        </w:tc>
      </w:tr>
      <w:tr w:rsidR="00C829A4" w:rsidRPr="00940E85" w14:paraId="101DAB64" w14:textId="77777777" w:rsidTr="00940E85">
        <w:trPr>
          <w:trHeight w:val="20"/>
        </w:trPr>
        <w:tc>
          <w:tcPr>
            <w:tcW w:w="737" w:type="pct"/>
            <w:vMerge w:val="restart"/>
          </w:tcPr>
          <w:p w14:paraId="6105B9FB" w14:textId="77777777" w:rsidR="00C829A4" w:rsidRPr="00940E85" w:rsidRDefault="00C829A4" w:rsidP="00940E85">
            <w:pPr>
              <w:spacing w:after="0" w:line="240" w:lineRule="auto"/>
              <w:rPr>
                <w:rFonts w:ascii="Times New Roman" w:hAnsi="Times New Roman"/>
                <w:b/>
                <w:bCs/>
              </w:rPr>
            </w:pPr>
          </w:p>
        </w:tc>
        <w:tc>
          <w:tcPr>
            <w:tcW w:w="3335" w:type="pct"/>
          </w:tcPr>
          <w:p w14:paraId="33BCB34B" w14:textId="77777777" w:rsidR="00C829A4" w:rsidRPr="00940E85" w:rsidRDefault="00C829A4" w:rsidP="008E272C">
            <w:pPr>
              <w:spacing w:after="0" w:line="240" w:lineRule="auto"/>
              <w:rPr>
                <w:rFonts w:ascii="Times New Roman" w:hAnsi="Times New Roman"/>
                <w:b/>
                <w:bCs/>
              </w:rPr>
            </w:pPr>
            <w:r w:rsidRPr="00940E85">
              <w:rPr>
                <w:rFonts w:ascii="Times New Roman" w:hAnsi="Times New Roman"/>
                <w:b/>
                <w:bCs/>
              </w:rPr>
              <w:t xml:space="preserve">Самостоятельная работа </w:t>
            </w:r>
            <w:r w:rsidR="008E272C">
              <w:rPr>
                <w:rFonts w:ascii="Times New Roman" w:hAnsi="Times New Roman"/>
                <w:b/>
                <w:bCs/>
              </w:rPr>
              <w:t>обучающихся</w:t>
            </w:r>
          </w:p>
        </w:tc>
        <w:tc>
          <w:tcPr>
            <w:tcW w:w="374" w:type="pct"/>
            <w:gridSpan w:val="2"/>
            <w:shd w:val="clear" w:color="auto" w:fill="FFFFFF"/>
          </w:tcPr>
          <w:p w14:paraId="6937074E" w14:textId="77777777" w:rsidR="00C829A4" w:rsidRPr="00940E85" w:rsidRDefault="008E272C" w:rsidP="00940E85">
            <w:pPr>
              <w:spacing w:after="0" w:line="240" w:lineRule="auto"/>
              <w:jc w:val="center"/>
              <w:rPr>
                <w:rFonts w:ascii="Times New Roman" w:hAnsi="Times New Roman"/>
                <w:b/>
                <w:bCs/>
              </w:rPr>
            </w:pPr>
            <w:r>
              <w:rPr>
                <w:rFonts w:ascii="Times New Roman" w:hAnsi="Times New Roman"/>
                <w:b/>
                <w:bCs/>
              </w:rPr>
              <w:t>6</w:t>
            </w:r>
          </w:p>
        </w:tc>
        <w:tc>
          <w:tcPr>
            <w:tcW w:w="554" w:type="pct"/>
            <w:vMerge/>
            <w:shd w:val="clear" w:color="auto" w:fill="FFFFFF"/>
          </w:tcPr>
          <w:p w14:paraId="7F202AFA" w14:textId="77777777" w:rsidR="00C829A4" w:rsidRPr="00940E85" w:rsidRDefault="00C829A4" w:rsidP="00940E85">
            <w:pPr>
              <w:spacing w:after="0" w:line="240" w:lineRule="auto"/>
              <w:jc w:val="center"/>
              <w:rPr>
                <w:rFonts w:ascii="Times New Roman" w:hAnsi="Times New Roman"/>
              </w:rPr>
            </w:pPr>
          </w:p>
        </w:tc>
      </w:tr>
      <w:tr w:rsidR="00C829A4" w:rsidRPr="00940E85" w14:paraId="2AF37EEB" w14:textId="77777777" w:rsidTr="00940E85">
        <w:trPr>
          <w:trHeight w:val="20"/>
        </w:trPr>
        <w:tc>
          <w:tcPr>
            <w:tcW w:w="737" w:type="pct"/>
            <w:vMerge/>
          </w:tcPr>
          <w:p w14:paraId="5D44C476" w14:textId="77777777" w:rsidR="00C829A4" w:rsidRPr="00940E85" w:rsidRDefault="00C829A4" w:rsidP="00940E85">
            <w:pPr>
              <w:spacing w:after="0" w:line="240" w:lineRule="auto"/>
              <w:rPr>
                <w:rFonts w:ascii="Times New Roman" w:hAnsi="Times New Roman"/>
                <w:b/>
                <w:bCs/>
              </w:rPr>
            </w:pPr>
          </w:p>
        </w:tc>
        <w:tc>
          <w:tcPr>
            <w:tcW w:w="3335" w:type="pct"/>
          </w:tcPr>
          <w:p w14:paraId="3231D85B" w14:textId="77777777" w:rsidR="008E272C" w:rsidRDefault="008E272C" w:rsidP="008E272C">
            <w:pPr>
              <w:spacing w:after="0" w:line="240" w:lineRule="auto"/>
              <w:rPr>
                <w:rFonts w:ascii="Times New Roman" w:hAnsi="Times New Roman"/>
                <w:bCs/>
              </w:rPr>
            </w:pPr>
            <w:r>
              <w:rPr>
                <w:rFonts w:ascii="Times New Roman" w:hAnsi="Times New Roman"/>
                <w:bCs/>
              </w:rPr>
              <w:t>Подготовить сообщения на темы (на выбор):</w:t>
            </w:r>
          </w:p>
          <w:p w14:paraId="3D45EDB4" w14:textId="77777777" w:rsidR="008E272C" w:rsidRDefault="008E272C" w:rsidP="008E272C">
            <w:pPr>
              <w:spacing w:after="0" w:line="240" w:lineRule="auto"/>
              <w:rPr>
                <w:rFonts w:ascii="Times New Roman" w:hAnsi="Times New Roman"/>
                <w:bCs/>
              </w:rPr>
            </w:pPr>
            <w:r>
              <w:rPr>
                <w:rFonts w:ascii="Times New Roman" w:hAnsi="Times New Roman"/>
                <w:b/>
                <w:bCs/>
              </w:rPr>
              <w:t>- «</w:t>
            </w:r>
            <w:r w:rsidR="00C829A4" w:rsidRPr="00940E85">
              <w:rPr>
                <w:rFonts w:ascii="Times New Roman" w:hAnsi="Times New Roman"/>
                <w:bCs/>
              </w:rPr>
              <w:t>Толерантность – осно</w:t>
            </w:r>
            <w:r>
              <w:rPr>
                <w:rFonts w:ascii="Times New Roman" w:hAnsi="Times New Roman"/>
                <w:bCs/>
              </w:rPr>
              <w:t>ва диалогического общения»</w:t>
            </w:r>
          </w:p>
          <w:p w14:paraId="3EBCF9A4" w14:textId="77777777" w:rsidR="008E272C" w:rsidRDefault="008E272C" w:rsidP="008E272C">
            <w:pPr>
              <w:spacing w:after="0" w:line="240" w:lineRule="auto"/>
              <w:rPr>
                <w:rFonts w:ascii="Times New Roman" w:hAnsi="Times New Roman"/>
                <w:bCs/>
              </w:rPr>
            </w:pPr>
            <w:r>
              <w:rPr>
                <w:rFonts w:ascii="Times New Roman" w:hAnsi="Times New Roman"/>
                <w:bCs/>
              </w:rPr>
              <w:t>- «</w:t>
            </w:r>
            <w:r w:rsidR="00C829A4" w:rsidRPr="00940E85">
              <w:rPr>
                <w:rFonts w:ascii="Times New Roman" w:hAnsi="Times New Roman"/>
                <w:bCs/>
              </w:rPr>
              <w:t>Роль негат</w:t>
            </w:r>
            <w:r>
              <w:rPr>
                <w:rFonts w:ascii="Times New Roman" w:hAnsi="Times New Roman"/>
                <w:bCs/>
              </w:rPr>
              <w:t>ивных эмоций в общении человека»</w:t>
            </w:r>
            <w:r w:rsidR="00C829A4" w:rsidRPr="00940E85">
              <w:rPr>
                <w:rFonts w:ascii="Times New Roman" w:hAnsi="Times New Roman"/>
                <w:bCs/>
              </w:rPr>
              <w:t xml:space="preserve"> </w:t>
            </w:r>
          </w:p>
          <w:p w14:paraId="72C1EDF4" w14:textId="77777777" w:rsidR="00C829A4" w:rsidRPr="00940E85" w:rsidRDefault="008E272C" w:rsidP="008E272C">
            <w:pPr>
              <w:spacing w:after="0" w:line="240" w:lineRule="auto"/>
              <w:rPr>
                <w:rFonts w:ascii="Times New Roman" w:hAnsi="Times New Roman"/>
                <w:bCs/>
              </w:rPr>
            </w:pPr>
            <w:r>
              <w:rPr>
                <w:rFonts w:ascii="Times New Roman" w:hAnsi="Times New Roman"/>
                <w:bCs/>
              </w:rPr>
              <w:t>- «</w:t>
            </w:r>
            <w:r w:rsidR="00C829A4" w:rsidRPr="00940E85">
              <w:rPr>
                <w:rFonts w:ascii="Times New Roman" w:hAnsi="Times New Roman"/>
                <w:bCs/>
              </w:rPr>
              <w:t>Как внешний вид человека влияет на его успехи в</w:t>
            </w:r>
            <w:r>
              <w:rPr>
                <w:rFonts w:ascii="Times New Roman" w:hAnsi="Times New Roman"/>
                <w:bCs/>
              </w:rPr>
              <w:t xml:space="preserve"> профессиональной деятельности?»</w:t>
            </w:r>
            <w:r w:rsidR="00C829A4" w:rsidRPr="00940E85">
              <w:rPr>
                <w:rFonts w:ascii="Times New Roman" w:hAnsi="Times New Roman"/>
                <w:bCs/>
              </w:rPr>
              <w:t xml:space="preserve"> </w:t>
            </w:r>
          </w:p>
        </w:tc>
        <w:tc>
          <w:tcPr>
            <w:tcW w:w="374" w:type="pct"/>
            <w:gridSpan w:val="2"/>
            <w:shd w:val="clear" w:color="auto" w:fill="FFFFFF"/>
          </w:tcPr>
          <w:p w14:paraId="14D2A0A1" w14:textId="77777777" w:rsidR="00C829A4" w:rsidRPr="00940E85" w:rsidRDefault="008E272C" w:rsidP="00940E85">
            <w:pPr>
              <w:spacing w:after="0" w:line="240" w:lineRule="auto"/>
              <w:jc w:val="center"/>
              <w:rPr>
                <w:rFonts w:ascii="Times New Roman" w:hAnsi="Times New Roman"/>
                <w:bCs/>
              </w:rPr>
            </w:pPr>
            <w:r>
              <w:rPr>
                <w:rFonts w:ascii="Times New Roman" w:hAnsi="Times New Roman"/>
                <w:bCs/>
              </w:rPr>
              <w:t>2</w:t>
            </w:r>
          </w:p>
        </w:tc>
        <w:tc>
          <w:tcPr>
            <w:tcW w:w="554" w:type="pct"/>
            <w:vMerge/>
            <w:shd w:val="clear" w:color="auto" w:fill="FFFFFF"/>
          </w:tcPr>
          <w:p w14:paraId="6F69050C" w14:textId="77777777" w:rsidR="00C829A4" w:rsidRPr="00940E85" w:rsidRDefault="00C829A4" w:rsidP="00940E85">
            <w:pPr>
              <w:spacing w:after="0" w:line="240" w:lineRule="auto"/>
              <w:jc w:val="center"/>
              <w:rPr>
                <w:rFonts w:ascii="Times New Roman" w:hAnsi="Times New Roman"/>
              </w:rPr>
            </w:pPr>
          </w:p>
        </w:tc>
      </w:tr>
      <w:tr w:rsidR="00C829A4" w:rsidRPr="00940E85" w14:paraId="125B5D53" w14:textId="77777777" w:rsidTr="00940E85">
        <w:trPr>
          <w:trHeight w:val="20"/>
        </w:trPr>
        <w:tc>
          <w:tcPr>
            <w:tcW w:w="737" w:type="pct"/>
            <w:vMerge/>
          </w:tcPr>
          <w:p w14:paraId="5A58C407" w14:textId="77777777" w:rsidR="00C829A4" w:rsidRPr="00940E85" w:rsidRDefault="00C829A4" w:rsidP="00940E85">
            <w:pPr>
              <w:spacing w:after="0" w:line="240" w:lineRule="auto"/>
              <w:rPr>
                <w:rFonts w:ascii="Times New Roman" w:hAnsi="Times New Roman"/>
                <w:b/>
                <w:bCs/>
              </w:rPr>
            </w:pPr>
          </w:p>
        </w:tc>
        <w:tc>
          <w:tcPr>
            <w:tcW w:w="3335" w:type="pct"/>
          </w:tcPr>
          <w:p w14:paraId="1A652566" w14:textId="77777777" w:rsidR="00C829A4" w:rsidRPr="00940E85" w:rsidRDefault="00C829A4" w:rsidP="008E272C">
            <w:pPr>
              <w:spacing w:after="0" w:line="240" w:lineRule="auto"/>
              <w:rPr>
                <w:rFonts w:ascii="Times New Roman" w:hAnsi="Times New Roman"/>
                <w:b/>
                <w:bCs/>
              </w:rPr>
            </w:pPr>
            <w:r w:rsidRPr="00940E85">
              <w:rPr>
                <w:rFonts w:ascii="Times New Roman" w:hAnsi="Times New Roman"/>
                <w:bCs/>
              </w:rPr>
              <w:t xml:space="preserve">Используя </w:t>
            </w:r>
            <w:proofErr w:type="spellStart"/>
            <w:r w:rsidRPr="00940E85">
              <w:rPr>
                <w:rFonts w:ascii="Times New Roman" w:hAnsi="Times New Roman"/>
                <w:bCs/>
              </w:rPr>
              <w:t>профессиограмму</w:t>
            </w:r>
            <w:proofErr w:type="spellEnd"/>
            <w:r w:rsidRPr="00940E85">
              <w:rPr>
                <w:rFonts w:ascii="Times New Roman" w:hAnsi="Times New Roman"/>
                <w:bCs/>
              </w:rPr>
              <w:t xml:space="preserve"> своей специальности, опи</w:t>
            </w:r>
            <w:r w:rsidR="008E272C">
              <w:rPr>
                <w:rFonts w:ascii="Times New Roman" w:hAnsi="Times New Roman"/>
                <w:bCs/>
              </w:rPr>
              <w:t>сать</w:t>
            </w:r>
            <w:r w:rsidRPr="00940E85">
              <w:rPr>
                <w:rFonts w:ascii="Times New Roman" w:hAnsi="Times New Roman"/>
                <w:bCs/>
              </w:rPr>
              <w:t xml:space="preserve"> роль и место общения в структуре </w:t>
            </w:r>
            <w:r w:rsidR="008E272C">
              <w:rPr>
                <w:rFonts w:ascii="Times New Roman" w:hAnsi="Times New Roman"/>
                <w:bCs/>
              </w:rPr>
              <w:t>профессиональной деятельности. Составить</w:t>
            </w:r>
            <w:r>
              <w:rPr>
                <w:rFonts w:ascii="Times New Roman" w:hAnsi="Times New Roman"/>
                <w:bCs/>
              </w:rPr>
              <w:t xml:space="preserve"> презентацию </w:t>
            </w:r>
            <w:r w:rsidR="008E272C">
              <w:rPr>
                <w:rFonts w:ascii="Times New Roman" w:hAnsi="Times New Roman"/>
                <w:bCs/>
              </w:rPr>
              <w:t xml:space="preserve">своих </w:t>
            </w:r>
            <w:r>
              <w:rPr>
                <w:rFonts w:ascii="Times New Roman" w:hAnsi="Times New Roman"/>
                <w:bCs/>
              </w:rPr>
              <w:t xml:space="preserve">качеств </w:t>
            </w:r>
            <w:r w:rsidRPr="00940E85">
              <w:rPr>
                <w:rFonts w:ascii="Times New Roman" w:hAnsi="Times New Roman"/>
                <w:bCs/>
              </w:rPr>
              <w:t xml:space="preserve">специалиста. </w:t>
            </w:r>
          </w:p>
        </w:tc>
        <w:tc>
          <w:tcPr>
            <w:tcW w:w="374" w:type="pct"/>
            <w:gridSpan w:val="2"/>
            <w:shd w:val="clear" w:color="auto" w:fill="FFFFFF"/>
          </w:tcPr>
          <w:p w14:paraId="35588043" w14:textId="77777777" w:rsidR="00C829A4" w:rsidRPr="00940E85" w:rsidRDefault="00C829A4" w:rsidP="00940E85">
            <w:pPr>
              <w:spacing w:after="0" w:line="240" w:lineRule="auto"/>
              <w:jc w:val="center"/>
              <w:rPr>
                <w:rFonts w:ascii="Times New Roman" w:hAnsi="Times New Roman"/>
                <w:bCs/>
              </w:rPr>
            </w:pPr>
            <w:r w:rsidRPr="00940E85">
              <w:rPr>
                <w:rFonts w:ascii="Times New Roman" w:hAnsi="Times New Roman"/>
                <w:bCs/>
              </w:rPr>
              <w:t>4</w:t>
            </w:r>
          </w:p>
        </w:tc>
        <w:tc>
          <w:tcPr>
            <w:tcW w:w="554" w:type="pct"/>
            <w:vMerge/>
            <w:shd w:val="clear" w:color="auto" w:fill="FFFFFF"/>
          </w:tcPr>
          <w:p w14:paraId="1F3D6BC0" w14:textId="77777777" w:rsidR="00C829A4" w:rsidRPr="00940E85" w:rsidRDefault="00C829A4" w:rsidP="00940E85">
            <w:pPr>
              <w:spacing w:after="0" w:line="240" w:lineRule="auto"/>
              <w:jc w:val="center"/>
              <w:rPr>
                <w:rFonts w:ascii="Times New Roman" w:hAnsi="Times New Roman"/>
              </w:rPr>
            </w:pPr>
          </w:p>
        </w:tc>
      </w:tr>
      <w:tr w:rsidR="00A76651" w:rsidRPr="00940E85" w14:paraId="345FE124" w14:textId="77777777" w:rsidTr="00ED70EA">
        <w:trPr>
          <w:trHeight w:val="516"/>
        </w:trPr>
        <w:tc>
          <w:tcPr>
            <w:tcW w:w="4072" w:type="pct"/>
            <w:gridSpan w:val="2"/>
          </w:tcPr>
          <w:p w14:paraId="5617F1F2" w14:textId="77777777" w:rsidR="00A76651" w:rsidRDefault="008F5959" w:rsidP="00837C4F">
            <w:pPr>
              <w:spacing w:after="0" w:line="240" w:lineRule="auto"/>
              <w:rPr>
                <w:rFonts w:ascii="Times New Roman" w:hAnsi="Times New Roman"/>
                <w:b/>
                <w:bCs/>
              </w:rPr>
            </w:pPr>
            <w:r>
              <w:rPr>
                <w:rFonts w:ascii="Times New Roman" w:hAnsi="Times New Roman"/>
                <w:b/>
                <w:bCs/>
              </w:rPr>
              <w:t xml:space="preserve">Зачет </w:t>
            </w:r>
          </w:p>
        </w:tc>
        <w:tc>
          <w:tcPr>
            <w:tcW w:w="374" w:type="pct"/>
            <w:gridSpan w:val="2"/>
            <w:shd w:val="clear" w:color="auto" w:fill="FFFFFF"/>
          </w:tcPr>
          <w:p w14:paraId="6FA9C4FA" w14:textId="77777777" w:rsidR="00A76651" w:rsidRDefault="00A76651" w:rsidP="00940E85">
            <w:pPr>
              <w:spacing w:after="0" w:line="240" w:lineRule="auto"/>
              <w:jc w:val="center"/>
              <w:rPr>
                <w:rFonts w:ascii="Times New Roman" w:hAnsi="Times New Roman"/>
                <w:b/>
                <w:bCs/>
              </w:rPr>
            </w:pPr>
            <w:r>
              <w:rPr>
                <w:rFonts w:ascii="Times New Roman" w:hAnsi="Times New Roman"/>
                <w:b/>
                <w:bCs/>
              </w:rPr>
              <w:t>2</w:t>
            </w:r>
          </w:p>
        </w:tc>
        <w:tc>
          <w:tcPr>
            <w:tcW w:w="554" w:type="pct"/>
            <w:shd w:val="clear" w:color="auto" w:fill="FFFFFF"/>
          </w:tcPr>
          <w:p w14:paraId="5EF69285" w14:textId="77777777" w:rsidR="00A76651" w:rsidRPr="00940E85" w:rsidRDefault="00A76651" w:rsidP="00940E85">
            <w:pPr>
              <w:spacing w:after="0" w:line="240" w:lineRule="auto"/>
              <w:jc w:val="center"/>
              <w:rPr>
                <w:rFonts w:ascii="Times New Roman" w:hAnsi="Times New Roman"/>
              </w:rPr>
            </w:pPr>
          </w:p>
        </w:tc>
      </w:tr>
      <w:tr w:rsidR="008E272C" w:rsidRPr="00940E85" w14:paraId="36C53B27" w14:textId="77777777" w:rsidTr="00ED70EA">
        <w:trPr>
          <w:trHeight w:val="516"/>
        </w:trPr>
        <w:tc>
          <w:tcPr>
            <w:tcW w:w="4072" w:type="pct"/>
            <w:gridSpan w:val="2"/>
          </w:tcPr>
          <w:p w14:paraId="5D4D0056" w14:textId="77777777" w:rsidR="008E272C" w:rsidRPr="00940E85" w:rsidRDefault="008E272C" w:rsidP="008E272C">
            <w:pPr>
              <w:spacing w:after="0" w:line="240" w:lineRule="auto"/>
              <w:rPr>
                <w:rFonts w:ascii="Times New Roman" w:hAnsi="Times New Roman"/>
                <w:b/>
                <w:bCs/>
              </w:rPr>
            </w:pPr>
            <w:r>
              <w:rPr>
                <w:rFonts w:ascii="Times New Roman" w:hAnsi="Times New Roman"/>
                <w:b/>
                <w:bCs/>
              </w:rPr>
              <w:t>Всего</w:t>
            </w:r>
          </w:p>
        </w:tc>
        <w:tc>
          <w:tcPr>
            <w:tcW w:w="374" w:type="pct"/>
            <w:gridSpan w:val="2"/>
            <w:shd w:val="clear" w:color="auto" w:fill="FFFFFF"/>
          </w:tcPr>
          <w:p w14:paraId="6E12D069" w14:textId="77777777" w:rsidR="008E272C" w:rsidRPr="00940E85" w:rsidRDefault="008E272C" w:rsidP="00940E85">
            <w:pPr>
              <w:spacing w:after="0" w:line="240" w:lineRule="auto"/>
              <w:jc w:val="center"/>
              <w:rPr>
                <w:rFonts w:ascii="Times New Roman" w:hAnsi="Times New Roman"/>
                <w:b/>
                <w:bCs/>
              </w:rPr>
            </w:pPr>
            <w:r>
              <w:rPr>
                <w:rFonts w:ascii="Times New Roman" w:hAnsi="Times New Roman"/>
                <w:b/>
                <w:bCs/>
              </w:rPr>
              <w:t>56</w:t>
            </w:r>
          </w:p>
        </w:tc>
        <w:tc>
          <w:tcPr>
            <w:tcW w:w="554" w:type="pct"/>
            <w:shd w:val="clear" w:color="auto" w:fill="FFFFFF"/>
          </w:tcPr>
          <w:p w14:paraId="62D23EEF" w14:textId="77777777" w:rsidR="008E272C" w:rsidRPr="00940E85" w:rsidRDefault="008E272C" w:rsidP="00940E85">
            <w:pPr>
              <w:spacing w:after="0" w:line="240" w:lineRule="auto"/>
              <w:jc w:val="center"/>
              <w:rPr>
                <w:rFonts w:ascii="Times New Roman" w:hAnsi="Times New Roman"/>
              </w:rPr>
            </w:pPr>
          </w:p>
        </w:tc>
      </w:tr>
    </w:tbl>
    <w:p w14:paraId="477B2953" w14:textId="77777777" w:rsidR="00940E85" w:rsidRPr="00940E85" w:rsidRDefault="00940E85" w:rsidP="0036541E">
      <w:pPr>
        <w:rPr>
          <w:rFonts w:ascii="Times New Roman" w:hAnsi="Times New Roman"/>
          <w:b/>
          <w:bCs/>
        </w:rPr>
        <w:sectPr w:rsidR="00940E85" w:rsidRPr="00940E85" w:rsidSect="00940E85">
          <w:pgSz w:w="16838" w:h="11906" w:orient="landscape"/>
          <w:pgMar w:top="850" w:right="284" w:bottom="1701" w:left="1134" w:header="708" w:footer="708" w:gutter="0"/>
          <w:cols w:space="720"/>
          <w:docGrid w:linePitch="299"/>
        </w:sectPr>
      </w:pPr>
    </w:p>
    <w:p w14:paraId="57E5DB4E" w14:textId="3F5CC7B0" w:rsidR="00EF6B3B" w:rsidRPr="00414C20" w:rsidRDefault="00EF6B3B" w:rsidP="00721BD4">
      <w:pPr>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sidR="00721BD4">
        <w:rPr>
          <w:rFonts w:ascii="Times New Roman" w:hAnsi="Times New Roman"/>
          <w:b/>
          <w:bCs/>
        </w:rPr>
        <w:t xml:space="preserve"> </w:t>
      </w:r>
      <w:r w:rsidR="00405654">
        <w:rPr>
          <w:rFonts w:ascii="Times New Roman" w:hAnsi="Times New Roman"/>
          <w:b/>
          <w:bCs/>
        </w:rPr>
        <w:br/>
      </w:r>
      <w:r w:rsidR="00721BD4" w:rsidRPr="005B34E2">
        <w:rPr>
          <w:rFonts w:ascii="Times New Roman" w:hAnsi="Times New Roman"/>
          <w:b/>
        </w:rPr>
        <w:t>«ОГСЭ.05. ПСИХОЛОГИЯ ОБЩЕНИ</w:t>
      </w:r>
      <w:r w:rsidR="00721BD4">
        <w:rPr>
          <w:rFonts w:ascii="Times New Roman" w:hAnsi="Times New Roman"/>
          <w:b/>
        </w:rPr>
        <w:t>Я</w:t>
      </w:r>
      <w:r w:rsidR="00721BD4" w:rsidRPr="005B34E2">
        <w:rPr>
          <w:rFonts w:ascii="Times New Roman" w:hAnsi="Times New Roman"/>
          <w:b/>
        </w:rPr>
        <w:t>»</w:t>
      </w:r>
    </w:p>
    <w:p w14:paraId="281B3726" w14:textId="77777777" w:rsidR="00EF6B3B" w:rsidRPr="00414C20" w:rsidRDefault="00EF6B3B" w:rsidP="00EF6B3B">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sidR="00220BB7">
        <w:rPr>
          <w:rFonts w:ascii="Times New Roman" w:hAnsi="Times New Roman"/>
          <w:bCs/>
        </w:rPr>
        <w:t>дисциплины</w:t>
      </w:r>
      <w:r w:rsidRPr="00414C20">
        <w:rPr>
          <w:rFonts w:ascii="Times New Roman" w:hAnsi="Times New Roman"/>
          <w:bCs/>
        </w:rPr>
        <w:t xml:space="preserve"> должны быть предусмотрены следующие специальные помещения:</w:t>
      </w:r>
    </w:p>
    <w:p w14:paraId="371F714A" w14:textId="77777777" w:rsidR="00220BB7" w:rsidRPr="00B93387" w:rsidRDefault="00220BB7" w:rsidP="00220BB7">
      <w:pPr>
        <w:spacing w:after="0" w:line="240" w:lineRule="auto"/>
        <w:contextualSpacing/>
        <w:rPr>
          <w:rFonts w:ascii="Times New Roman" w:hAnsi="Times New Roman"/>
          <w:lang w:eastAsia="en-US"/>
        </w:rPr>
      </w:pPr>
      <w:r>
        <w:rPr>
          <w:rFonts w:ascii="Times New Roman" w:hAnsi="Times New Roman"/>
          <w:bCs/>
        </w:rPr>
        <w:t>к</w:t>
      </w:r>
      <w:r w:rsidRPr="00B93387">
        <w:rPr>
          <w:rFonts w:ascii="Times New Roman" w:hAnsi="Times New Roman"/>
          <w:bCs/>
        </w:rPr>
        <w:t>абинет</w:t>
      </w:r>
      <w:r w:rsidRPr="00B93387">
        <w:rPr>
          <w:rFonts w:ascii="Times New Roman" w:hAnsi="Times New Roman"/>
          <w:bCs/>
          <w:i/>
        </w:rPr>
        <w:t xml:space="preserve"> </w:t>
      </w:r>
      <w:r w:rsidRPr="00B93387">
        <w:rPr>
          <w:rFonts w:ascii="Times New Roman" w:hAnsi="Times New Roman"/>
          <w:bCs/>
        </w:rPr>
        <w:t>«Гуманитарных и социально-экономических дисциплин»</w:t>
      </w:r>
      <w:r w:rsidRPr="00B93387">
        <w:rPr>
          <w:rFonts w:ascii="Times New Roman" w:hAnsi="Times New Roman"/>
          <w:lang w:eastAsia="en-US"/>
        </w:rPr>
        <w:t>, оснащенный о</w:t>
      </w:r>
      <w:r w:rsidRPr="00B93387">
        <w:rPr>
          <w:rFonts w:ascii="Times New Roman" w:hAnsi="Times New Roman"/>
          <w:bCs/>
          <w:lang w:eastAsia="en-US"/>
        </w:rPr>
        <w:t xml:space="preserve">борудованием: </w:t>
      </w:r>
      <w:r w:rsidRPr="00B93387">
        <w:rPr>
          <w:rFonts w:ascii="Times New Roman" w:hAnsi="Times New Roman"/>
          <w:lang w:eastAsia="en-US"/>
        </w:rPr>
        <w:t>рабочие места по количеству обучающихся;</w:t>
      </w:r>
    </w:p>
    <w:p w14:paraId="4C49FE78" w14:textId="77777777" w:rsidR="00220BB7" w:rsidRPr="00B93387" w:rsidRDefault="00220BB7" w:rsidP="001E23F8">
      <w:pPr>
        <w:numPr>
          <w:ilvl w:val="0"/>
          <w:numId w:val="55"/>
        </w:numPr>
        <w:spacing w:after="0" w:line="240" w:lineRule="auto"/>
        <w:contextualSpacing/>
        <w:rPr>
          <w:rFonts w:ascii="Times New Roman" w:hAnsi="Times New Roman"/>
          <w:lang w:eastAsia="en-US"/>
        </w:rPr>
      </w:pPr>
      <w:r w:rsidRPr="00B93387">
        <w:rPr>
          <w:rFonts w:ascii="Times New Roman" w:hAnsi="Times New Roman"/>
          <w:lang w:eastAsia="en-US"/>
        </w:rPr>
        <w:t>рабочее место преподавателя;</w:t>
      </w:r>
    </w:p>
    <w:p w14:paraId="4DB43296" w14:textId="77777777" w:rsidR="00220BB7" w:rsidRPr="00B93387" w:rsidRDefault="00220BB7" w:rsidP="001E23F8">
      <w:pPr>
        <w:numPr>
          <w:ilvl w:val="0"/>
          <w:numId w:val="55"/>
        </w:numPr>
        <w:spacing w:after="0" w:line="240" w:lineRule="auto"/>
        <w:contextualSpacing/>
        <w:rPr>
          <w:rFonts w:ascii="Times New Roman" w:hAnsi="Times New Roman"/>
          <w:lang w:eastAsia="en-US"/>
        </w:rPr>
      </w:pPr>
      <w:r w:rsidRPr="00B93387">
        <w:rPr>
          <w:rFonts w:ascii="Times New Roman" w:hAnsi="Times New Roman"/>
          <w:lang w:eastAsia="en-US"/>
        </w:rPr>
        <w:t>необходимая методическая и справочная литература</w:t>
      </w:r>
      <w:r>
        <w:rPr>
          <w:rFonts w:ascii="Times New Roman" w:hAnsi="Times New Roman"/>
          <w:lang w:eastAsia="en-US"/>
        </w:rPr>
        <w:t>.</w:t>
      </w:r>
    </w:p>
    <w:p w14:paraId="15057B0A" w14:textId="77777777" w:rsidR="00220BB7" w:rsidRPr="00B93387" w:rsidRDefault="00220BB7" w:rsidP="00220BB7">
      <w:pPr>
        <w:spacing w:after="0" w:line="240" w:lineRule="auto"/>
        <w:rPr>
          <w:rFonts w:ascii="Times New Roman" w:hAnsi="Times New Roman"/>
          <w:lang w:eastAsia="en-US"/>
        </w:rPr>
      </w:pPr>
      <w:r w:rsidRPr="00B93387">
        <w:rPr>
          <w:rFonts w:ascii="Times New Roman" w:hAnsi="Times New Roman"/>
          <w:lang w:eastAsia="en-US"/>
        </w:rPr>
        <w:t xml:space="preserve">Технические средства обучения: </w:t>
      </w:r>
    </w:p>
    <w:p w14:paraId="0E4DDA3F" w14:textId="77777777" w:rsidR="00220BB7" w:rsidRPr="00B93387" w:rsidRDefault="00220BB7" w:rsidP="001E23F8">
      <w:pPr>
        <w:numPr>
          <w:ilvl w:val="0"/>
          <w:numId w:val="51"/>
        </w:numPr>
        <w:spacing w:after="0" w:line="240" w:lineRule="auto"/>
        <w:contextualSpacing/>
        <w:rPr>
          <w:rFonts w:ascii="Times New Roman" w:hAnsi="Times New Roman"/>
          <w:lang w:eastAsia="en-US"/>
        </w:rPr>
      </w:pPr>
      <w:r w:rsidRPr="00B93387">
        <w:rPr>
          <w:rFonts w:ascii="Times New Roman" w:hAnsi="Times New Roman"/>
          <w:bCs/>
        </w:rPr>
        <w:t>компьютер с лицензионным программным обеспечением</w:t>
      </w:r>
    </w:p>
    <w:p w14:paraId="5BBA4B6C" w14:textId="77777777" w:rsidR="009B186D" w:rsidRDefault="00220BB7" w:rsidP="001E23F8">
      <w:pPr>
        <w:numPr>
          <w:ilvl w:val="0"/>
          <w:numId w:val="51"/>
        </w:numPr>
        <w:spacing w:after="0" w:line="240" w:lineRule="auto"/>
        <w:contextualSpacing/>
        <w:rPr>
          <w:rFonts w:ascii="Times New Roman" w:hAnsi="Times New Roman"/>
          <w:lang w:eastAsia="en-US"/>
        </w:rPr>
      </w:pPr>
      <w:r>
        <w:rPr>
          <w:rFonts w:ascii="Times New Roman" w:hAnsi="Times New Roman"/>
          <w:lang w:eastAsia="en-US"/>
        </w:rPr>
        <w:t>т</w:t>
      </w:r>
      <w:r w:rsidRPr="00B93387">
        <w:rPr>
          <w:rFonts w:ascii="Times New Roman" w:hAnsi="Times New Roman"/>
          <w:lang w:eastAsia="en-US"/>
        </w:rPr>
        <w:t>елевизор или мультимедийный проектор с экраном</w:t>
      </w:r>
      <w:r w:rsidR="009B186D">
        <w:rPr>
          <w:rFonts w:ascii="Times New Roman" w:hAnsi="Times New Roman"/>
          <w:lang w:eastAsia="en-US"/>
        </w:rPr>
        <w:t>;</w:t>
      </w:r>
    </w:p>
    <w:p w14:paraId="14EC5257" w14:textId="77777777" w:rsidR="00220BB7" w:rsidRPr="009B186D" w:rsidRDefault="00220BB7" w:rsidP="001E23F8">
      <w:pPr>
        <w:numPr>
          <w:ilvl w:val="0"/>
          <w:numId w:val="51"/>
        </w:numPr>
        <w:spacing w:after="0" w:line="240" w:lineRule="auto"/>
        <w:contextualSpacing/>
        <w:rPr>
          <w:rFonts w:ascii="Times New Roman" w:hAnsi="Times New Roman"/>
          <w:lang w:eastAsia="en-US"/>
        </w:rPr>
      </w:pPr>
      <w:r w:rsidRPr="009B186D">
        <w:rPr>
          <w:rFonts w:ascii="Times New Roman" w:hAnsi="Times New Roman"/>
          <w:lang w:eastAsia="en-US"/>
        </w:rPr>
        <w:t>мультимедийные презентации по тематике дисциплины.</w:t>
      </w:r>
    </w:p>
    <w:p w14:paraId="491FA0DB" w14:textId="77777777" w:rsidR="00220BB7" w:rsidRDefault="00220BB7" w:rsidP="00220BB7">
      <w:pPr>
        <w:suppressAutoHyphens/>
        <w:ind w:firstLine="709"/>
        <w:jc w:val="both"/>
        <w:rPr>
          <w:rFonts w:ascii="Times New Roman" w:hAnsi="Times New Roman"/>
          <w:b/>
          <w:bCs/>
        </w:rPr>
      </w:pPr>
    </w:p>
    <w:p w14:paraId="5D6AD5D0" w14:textId="77777777" w:rsidR="00EF6B3B" w:rsidRPr="00414C20" w:rsidRDefault="00EF6B3B" w:rsidP="00220BB7">
      <w:pPr>
        <w:suppressAutoHyphens/>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669967C0" w14:textId="77777777" w:rsidR="008F5959" w:rsidRPr="008F5959" w:rsidRDefault="008F5959" w:rsidP="008F5959">
      <w:pPr>
        <w:suppressAutoHyphens/>
        <w:spacing w:after="0"/>
        <w:ind w:firstLine="709"/>
        <w:jc w:val="both"/>
        <w:rPr>
          <w:rFonts w:ascii="Times New Roman" w:hAnsi="Times New Roman"/>
          <w:bCs/>
          <w:sz w:val="24"/>
          <w:szCs w:val="24"/>
        </w:rPr>
      </w:pPr>
      <w:r w:rsidRPr="008F5959">
        <w:rPr>
          <w:rFonts w:ascii="Times New Roman" w:hAnsi="Times New Roman"/>
          <w:bCs/>
          <w:sz w:val="24"/>
          <w:szCs w:val="24"/>
        </w:rPr>
        <w:t>Для реализации программы библиотечный фонд образовательной организации должен иметь п</w:t>
      </w:r>
      <w:r w:rsidRPr="008F5959">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8F595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62E0CC4" w14:textId="77777777" w:rsidR="008F5959" w:rsidRDefault="008F5959" w:rsidP="0000703C">
      <w:pPr>
        <w:spacing w:after="0"/>
        <w:ind w:firstLine="709"/>
        <w:contextualSpacing/>
        <w:rPr>
          <w:rFonts w:ascii="Times New Roman" w:hAnsi="Times New Roman"/>
          <w:b/>
        </w:rPr>
      </w:pPr>
    </w:p>
    <w:p w14:paraId="298452BA" w14:textId="77777777" w:rsidR="0000703C" w:rsidRDefault="0000703C" w:rsidP="0000703C">
      <w:pPr>
        <w:spacing w:after="0"/>
        <w:ind w:firstLine="709"/>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 xml:space="preserve">3.2.1. </w:t>
      </w:r>
      <w:r>
        <w:rPr>
          <w:rFonts w:ascii="Times New Roman" w:eastAsia="Times New Roman" w:hAnsi="Times New Roman"/>
          <w:b/>
          <w:sz w:val="24"/>
          <w:szCs w:val="24"/>
        </w:rPr>
        <w:t xml:space="preserve">Основные </w:t>
      </w:r>
      <w:r>
        <w:rPr>
          <w:rFonts w:ascii="Times New Roman" w:eastAsia="Times New Roman" w:hAnsi="Times New Roman"/>
          <w:b/>
          <w:color w:val="000000"/>
          <w:sz w:val="24"/>
          <w:szCs w:val="24"/>
        </w:rPr>
        <w:t>печатные издания</w:t>
      </w:r>
    </w:p>
    <w:p w14:paraId="7965007D" w14:textId="77777777" w:rsidR="0000703C" w:rsidRDefault="0000703C" w:rsidP="0000703C">
      <w:pPr>
        <w:numPr>
          <w:ilvl w:val="0"/>
          <w:numId w:val="120"/>
        </w:numPr>
        <w:suppressAutoHyphens/>
        <w:spacing w:after="0" w:line="240" w:lineRule="auto"/>
        <w:ind w:left="2" w:firstLineChars="294" w:firstLine="706"/>
        <w:jc w:val="both"/>
        <w:outlineLvl w:val="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Бороздина, Г. В.  Психология </w:t>
      </w:r>
      <w:proofErr w:type="gramStart"/>
      <w:r>
        <w:rPr>
          <w:rFonts w:ascii="Times New Roman" w:eastAsia="Times New Roman" w:hAnsi="Times New Roman"/>
          <w:color w:val="000000"/>
          <w:sz w:val="24"/>
          <w:szCs w:val="24"/>
        </w:rPr>
        <w:t>общения :</w:t>
      </w:r>
      <w:proofErr w:type="gramEnd"/>
      <w:r>
        <w:rPr>
          <w:rFonts w:ascii="Times New Roman" w:eastAsia="Times New Roman" w:hAnsi="Times New Roman"/>
          <w:color w:val="000000"/>
          <w:sz w:val="24"/>
          <w:szCs w:val="24"/>
        </w:rPr>
        <w:t xml:space="preserve"> учебник и практикум для среднего профессионального образования / Г. В. Бороздина, Н. А. </w:t>
      </w:r>
      <w:proofErr w:type="spellStart"/>
      <w:r>
        <w:rPr>
          <w:rFonts w:ascii="Times New Roman" w:eastAsia="Times New Roman" w:hAnsi="Times New Roman"/>
          <w:color w:val="000000"/>
          <w:sz w:val="24"/>
          <w:szCs w:val="24"/>
        </w:rPr>
        <w:t>Кормнова</w:t>
      </w:r>
      <w:proofErr w:type="spellEnd"/>
      <w:r>
        <w:rPr>
          <w:rFonts w:ascii="Times New Roman" w:eastAsia="Times New Roman" w:hAnsi="Times New Roman"/>
          <w:color w:val="000000"/>
          <w:sz w:val="24"/>
          <w:szCs w:val="24"/>
        </w:rPr>
        <w:t> ; под общей редакцией Г. В. Бороздиной. </w:t>
      </w:r>
      <w:r>
        <w:rPr>
          <w:rFonts w:ascii="Times New Roman" w:eastAsia="Times New Roman" w:hAnsi="Times New Roman"/>
          <w:sz w:val="24"/>
          <w:szCs w:val="24"/>
        </w:rPr>
        <w:t>–</w:t>
      </w:r>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Юрайт</w:t>
      </w:r>
      <w:proofErr w:type="spellEnd"/>
      <w:r>
        <w:rPr>
          <w:rFonts w:ascii="Times New Roman" w:eastAsia="Times New Roman" w:hAnsi="Times New Roman"/>
          <w:color w:val="000000"/>
          <w:sz w:val="24"/>
          <w:szCs w:val="24"/>
        </w:rPr>
        <w:t>, 2021. </w:t>
      </w:r>
      <w:r>
        <w:rPr>
          <w:rFonts w:ascii="Times New Roman" w:eastAsia="Times New Roman" w:hAnsi="Times New Roman"/>
          <w:sz w:val="24"/>
          <w:szCs w:val="24"/>
        </w:rPr>
        <w:t>–</w:t>
      </w:r>
      <w:r>
        <w:rPr>
          <w:rFonts w:ascii="Times New Roman" w:eastAsia="Times New Roman" w:hAnsi="Times New Roman"/>
          <w:color w:val="000000"/>
          <w:sz w:val="24"/>
          <w:szCs w:val="24"/>
        </w:rPr>
        <w:t xml:space="preserve"> 463 с. </w:t>
      </w:r>
    </w:p>
    <w:p w14:paraId="32D0BAB7" w14:textId="77777777" w:rsidR="0000703C" w:rsidRDefault="0000703C" w:rsidP="0000703C">
      <w:pPr>
        <w:numPr>
          <w:ilvl w:val="0"/>
          <w:numId w:val="120"/>
        </w:numPr>
        <w:suppressAutoHyphens/>
        <w:spacing w:after="0"/>
        <w:ind w:left="2" w:firstLineChars="294" w:firstLine="706"/>
        <w:jc w:val="both"/>
        <w:outlineLvl w:val="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Коноваленко, М. Ю.  Психология </w:t>
      </w:r>
      <w:proofErr w:type="gramStart"/>
      <w:r>
        <w:rPr>
          <w:rFonts w:ascii="Times New Roman" w:eastAsia="Times New Roman" w:hAnsi="Times New Roman"/>
          <w:color w:val="000000"/>
          <w:sz w:val="24"/>
          <w:szCs w:val="24"/>
        </w:rPr>
        <w:t>общения :</w:t>
      </w:r>
      <w:proofErr w:type="gramEnd"/>
      <w:r>
        <w:rPr>
          <w:rFonts w:ascii="Times New Roman" w:eastAsia="Times New Roman" w:hAnsi="Times New Roman"/>
          <w:color w:val="000000"/>
          <w:sz w:val="24"/>
          <w:szCs w:val="24"/>
        </w:rPr>
        <w:t xml:space="preserve"> учебник и практикум для среднего профессионального образования / М. Ю. Коноваленко. </w:t>
      </w:r>
      <w:r>
        <w:rPr>
          <w:rFonts w:ascii="Times New Roman" w:eastAsia="Times New Roman" w:hAnsi="Times New Roman"/>
          <w:sz w:val="24"/>
          <w:szCs w:val="24"/>
        </w:rPr>
        <w:t>–</w:t>
      </w:r>
      <w:r>
        <w:rPr>
          <w:rFonts w:ascii="Times New Roman" w:eastAsia="Times New Roman" w:hAnsi="Times New Roman"/>
          <w:color w:val="000000"/>
          <w:sz w:val="24"/>
          <w:szCs w:val="24"/>
        </w:rPr>
        <w:t xml:space="preserve"> 2-е изд., </w:t>
      </w:r>
      <w:proofErr w:type="spellStart"/>
      <w:r>
        <w:rPr>
          <w:rFonts w:ascii="Times New Roman" w:eastAsia="Times New Roman" w:hAnsi="Times New Roman"/>
          <w:color w:val="000000"/>
          <w:sz w:val="24"/>
          <w:szCs w:val="24"/>
        </w:rPr>
        <w:t>перераб</w:t>
      </w:r>
      <w:proofErr w:type="spellEnd"/>
      <w:r>
        <w:rPr>
          <w:rFonts w:ascii="Times New Roman" w:eastAsia="Times New Roman" w:hAnsi="Times New Roman"/>
          <w:color w:val="000000"/>
          <w:sz w:val="24"/>
          <w:szCs w:val="24"/>
        </w:rPr>
        <w:t>. и доп. </w:t>
      </w:r>
      <w:r>
        <w:rPr>
          <w:rFonts w:ascii="Times New Roman" w:eastAsia="Times New Roman" w:hAnsi="Times New Roman"/>
          <w:sz w:val="24"/>
          <w:szCs w:val="24"/>
        </w:rPr>
        <w:t>–</w:t>
      </w:r>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Юрайт</w:t>
      </w:r>
      <w:proofErr w:type="spellEnd"/>
      <w:r>
        <w:rPr>
          <w:rFonts w:ascii="Times New Roman" w:eastAsia="Times New Roman" w:hAnsi="Times New Roman"/>
          <w:color w:val="000000"/>
          <w:sz w:val="24"/>
          <w:szCs w:val="24"/>
        </w:rPr>
        <w:t>, 2021. </w:t>
      </w:r>
      <w:r>
        <w:rPr>
          <w:rFonts w:ascii="Times New Roman" w:eastAsia="Times New Roman" w:hAnsi="Times New Roman"/>
          <w:sz w:val="24"/>
          <w:szCs w:val="24"/>
        </w:rPr>
        <w:t>–</w:t>
      </w:r>
      <w:r>
        <w:rPr>
          <w:rFonts w:ascii="Times New Roman" w:eastAsia="Times New Roman" w:hAnsi="Times New Roman"/>
          <w:color w:val="000000"/>
          <w:sz w:val="24"/>
          <w:szCs w:val="24"/>
        </w:rPr>
        <w:t xml:space="preserve"> 476 с. </w:t>
      </w:r>
    </w:p>
    <w:p w14:paraId="0C97C956" w14:textId="77777777" w:rsidR="0000703C" w:rsidRDefault="0000703C" w:rsidP="0000703C">
      <w:pPr>
        <w:numPr>
          <w:ilvl w:val="0"/>
          <w:numId w:val="120"/>
        </w:numPr>
        <w:suppressAutoHyphens/>
        <w:spacing w:after="0"/>
        <w:ind w:left="2" w:firstLineChars="294" w:firstLine="706"/>
        <w:jc w:val="both"/>
        <w:outlineLvl w:val="0"/>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Корягина</w:t>
      </w:r>
      <w:proofErr w:type="spellEnd"/>
      <w:r>
        <w:rPr>
          <w:rFonts w:ascii="Times New Roman" w:eastAsia="Times New Roman" w:hAnsi="Times New Roman"/>
          <w:color w:val="000000"/>
          <w:sz w:val="24"/>
          <w:szCs w:val="24"/>
        </w:rPr>
        <w:t>, Н. А.  Психология общения : учебник и практикум для среднего профессионального образования / Н. А. </w:t>
      </w:r>
      <w:proofErr w:type="spellStart"/>
      <w:r>
        <w:rPr>
          <w:rFonts w:ascii="Times New Roman" w:eastAsia="Times New Roman" w:hAnsi="Times New Roman"/>
          <w:color w:val="000000"/>
          <w:sz w:val="24"/>
          <w:szCs w:val="24"/>
        </w:rPr>
        <w:t>Корягина</w:t>
      </w:r>
      <w:proofErr w:type="spellEnd"/>
      <w:r>
        <w:rPr>
          <w:rFonts w:ascii="Times New Roman" w:eastAsia="Times New Roman" w:hAnsi="Times New Roman"/>
          <w:color w:val="000000"/>
          <w:sz w:val="24"/>
          <w:szCs w:val="24"/>
        </w:rPr>
        <w:t>, Н. В. Антонова, С. В. Овсянникова. </w:t>
      </w:r>
      <w:r>
        <w:rPr>
          <w:rFonts w:ascii="Times New Roman" w:eastAsia="Times New Roman" w:hAnsi="Times New Roman"/>
          <w:sz w:val="24"/>
          <w:szCs w:val="24"/>
        </w:rPr>
        <w:t>–</w:t>
      </w:r>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Юрайт</w:t>
      </w:r>
      <w:proofErr w:type="spellEnd"/>
      <w:r>
        <w:rPr>
          <w:rFonts w:ascii="Times New Roman" w:eastAsia="Times New Roman" w:hAnsi="Times New Roman"/>
          <w:color w:val="000000"/>
          <w:sz w:val="24"/>
          <w:szCs w:val="24"/>
        </w:rPr>
        <w:t>, 2021. </w:t>
      </w:r>
      <w:r>
        <w:rPr>
          <w:rFonts w:ascii="Times New Roman" w:eastAsia="Times New Roman" w:hAnsi="Times New Roman"/>
          <w:sz w:val="24"/>
          <w:szCs w:val="24"/>
        </w:rPr>
        <w:t>–</w:t>
      </w:r>
      <w:r>
        <w:rPr>
          <w:rFonts w:ascii="Times New Roman" w:eastAsia="Times New Roman" w:hAnsi="Times New Roman"/>
          <w:color w:val="000000"/>
          <w:sz w:val="24"/>
          <w:szCs w:val="24"/>
        </w:rPr>
        <w:t xml:space="preserve"> 437 с.  </w:t>
      </w:r>
    </w:p>
    <w:p w14:paraId="3613AD54" w14:textId="77777777" w:rsidR="0000703C" w:rsidRDefault="0000703C" w:rsidP="0000703C">
      <w:pPr>
        <w:numPr>
          <w:ilvl w:val="0"/>
          <w:numId w:val="120"/>
        </w:numPr>
        <w:suppressAutoHyphens/>
        <w:spacing w:after="0"/>
        <w:ind w:left="2" w:firstLineChars="294" w:firstLine="706"/>
        <w:jc w:val="both"/>
        <w:outlineLvl w:val="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Лавриненко, В. Н.  Психология </w:t>
      </w:r>
      <w:proofErr w:type="gramStart"/>
      <w:r>
        <w:rPr>
          <w:rFonts w:ascii="Times New Roman" w:eastAsia="Times New Roman" w:hAnsi="Times New Roman"/>
          <w:color w:val="000000"/>
          <w:sz w:val="24"/>
          <w:szCs w:val="24"/>
        </w:rPr>
        <w:t>общения :</w:t>
      </w:r>
      <w:proofErr w:type="gramEnd"/>
      <w:r>
        <w:rPr>
          <w:rFonts w:ascii="Times New Roman" w:eastAsia="Times New Roman" w:hAnsi="Times New Roman"/>
          <w:color w:val="000000"/>
          <w:sz w:val="24"/>
          <w:szCs w:val="24"/>
        </w:rPr>
        <w:t xml:space="preserve"> учебник и практикум для среднего профессионального образования / В. Н. Лавриненко, Л. И. Чернышова ; под редакцией В. Н. Лавриненко, Л. И. </w:t>
      </w:r>
      <w:proofErr w:type="spellStart"/>
      <w:r>
        <w:rPr>
          <w:rFonts w:ascii="Times New Roman" w:eastAsia="Times New Roman" w:hAnsi="Times New Roman"/>
          <w:color w:val="000000"/>
          <w:sz w:val="24"/>
          <w:szCs w:val="24"/>
        </w:rPr>
        <w:t>Чернышовой</w:t>
      </w:r>
      <w:proofErr w:type="spellEnd"/>
      <w:r>
        <w:rPr>
          <w:rFonts w:ascii="Times New Roman" w:eastAsia="Times New Roman" w:hAnsi="Times New Roman"/>
          <w:color w:val="000000"/>
          <w:sz w:val="24"/>
          <w:szCs w:val="24"/>
        </w:rPr>
        <w:t>. </w:t>
      </w:r>
      <w:r>
        <w:rPr>
          <w:rFonts w:ascii="Times New Roman" w:eastAsia="Times New Roman" w:hAnsi="Times New Roman"/>
          <w:sz w:val="24"/>
          <w:szCs w:val="24"/>
        </w:rPr>
        <w:t>–</w:t>
      </w:r>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Юрайт</w:t>
      </w:r>
      <w:proofErr w:type="spellEnd"/>
      <w:r>
        <w:rPr>
          <w:rFonts w:ascii="Times New Roman" w:eastAsia="Times New Roman" w:hAnsi="Times New Roman"/>
          <w:color w:val="000000"/>
          <w:sz w:val="24"/>
          <w:szCs w:val="24"/>
        </w:rPr>
        <w:t>, 2021. </w:t>
      </w:r>
      <w:r>
        <w:rPr>
          <w:rFonts w:ascii="Times New Roman" w:eastAsia="Times New Roman" w:hAnsi="Times New Roman"/>
          <w:sz w:val="24"/>
          <w:szCs w:val="24"/>
        </w:rPr>
        <w:t>–</w:t>
      </w:r>
      <w:r>
        <w:rPr>
          <w:rFonts w:ascii="Times New Roman" w:eastAsia="Times New Roman" w:hAnsi="Times New Roman"/>
          <w:color w:val="000000"/>
          <w:sz w:val="24"/>
          <w:szCs w:val="24"/>
        </w:rPr>
        <w:t xml:space="preserve"> 350 с. </w:t>
      </w:r>
    </w:p>
    <w:p w14:paraId="2BED3520" w14:textId="77777777" w:rsidR="0000703C" w:rsidRDefault="0000703C" w:rsidP="0000703C">
      <w:pPr>
        <w:numPr>
          <w:ilvl w:val="0"/>
          <w:numId w:val="120"/>
        </w:numPr>
        <w:suppressAutoHyphens/>
        <w:spacing w:after="0"/>
        <w:ind w:left="2" w:firstLineChars="294" w:firstLine="706"/>
        <w:jc w:val="both"/>
        <w:outlineLvl w:val="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Садовская, В. С.  Психология </w:t>
      </w:r>
      <w:proofErr w:type="gramStart"/>
      <w:r>
        <w:rPr>
          <w:rFonts w:ascii="Times New Roman" w:eastAsia="Times New Roman" w:hAnsi="Times New Roman"/>
          <w:color w:val="000000"/>
          <w:sz w:val="24"/>
          <w:szCs w:val="24"/>
        </w:rPr>
        <w:t>общения :</w:t>
      </w:r>
      <w:proofErr w:type="gramEnd"/>
      <w:r>
        <w:rPr>
          <w:rFonts w:ascii="Times New Roman" w:eastAsia="Times New Roman" w:hAnsi="Times New Roman"/>
          <w:color w:val="000000"/>
          <w:sz w:val="24"/>
          <w:szCs w:val="24"/>
        </w:rPr>
        <w:t xml:space="preserve"> учебник и практикум для среднего профессионального образования / В. С. Садовская, В. А. Ремизов. </w:t>
      </w:r>
      <w:r>
        <w:rPr>
          <w:rFonts w:ascii="Times New Roman" w:eastAsia="Times New Roman" w:hAnsi="Times New Roman"/>
          <w:sz w:val="24"/>
          <w:szCs w:val="24"/>
        </w:rPr>
        <w:t>–</w:t>
      </w:r>
      <w:r>
        <w:rPr>
          <w:rFonts w:ascii="Times New Roman" w:eastAsia="Times New Roman" w:hAnsi="Times New Roman"/>
          <w:color w:val="000000"/>
          <w:sz w:val="24"/>
          <w:szCs w:val="24"/>
        </w:rPr>
        <w:t xml:space="preserve"> 2-е изд., </w:t>
      </w:r>
      <w:proofErr w:type="spellStart"/>
      <w:r>
        <w:rPr>
          <w:rFonts w:ascii="Times New Roman" w:eastAsia="Times New Roman" w:hAnsi="Times New Roman"/>
          <w:color w:val="000000"/>
          <w:sz w:val="24"/>
          <w:szCs w:val="24"/>
        </w:rPr>
        <w:t>испр</w:t>
      </w:r>
      <w:proofErr w:type="spellEnd"/>
      <w:r>
        <w:rPr>
          <w:rFonts w:ascii="Times New Roman" w:eastAsia="Times New Roman" w:hAnsi="Times New Roman"/>
          <w:color w:val="000000"/>
          <w:sz w:val="24"/>
          <w:szCs w:val="24"/>
        </w:rPr>
        <w:t>. и доп. </w:t>
      </w:r>
      <w:r>
        <w:rPr>
          <w:rFonts w:ascii="Times New Roman" w:eastAsia="Times New Roman" w:hAnsi="Times New Roman"/>
          <w:sz w:val="24"/>
          <w:szCs w:val="24"/>
        </w:rPr>
        <w:t>–</w:t>
      </w:r>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Юрайт</w:t>
      </w:r>
      <w:proofErr w:type="spellEnd"/>
      <w:r>
        <w:rPr>
          <w:rFonts w:ascii="Times New Roman" w:eastAsia="Times New Roman" w:hAnsi="Times New Roman"/>
          <w:color w:val="000000"/>
          <w:sz w:val="24"/>
          <w:szCs w:val="24"/>
        </w:rPr>
        <w:t>, 2021. </w:t>
      </w:r>
      <w:r>
        <w:rPr>
          <w:rFonts w:ascii="Times New Roman" w:eastAsia="Times New Roman" w:hAnsi="Times New Roman"/>
          <w:sz w:val="24"/>
          <w:szCs w:val="24"/>
        </w:rPr>
        <w:t>–</w:t>
      </w:r>
      <w:r>
        <w:rPr>
          <w:rFonts w:ascii="Times New Roman" w:eastAsia="Times New Roman" w:hAnsi="Times New Roman"/>
          <w:color w:val="000000"/>
          <w:sz w:val="24"/>
          <w:szCs w:val="24"/>
        </w:rPr>
        <w:t xml:space="preserve"> 169 с.  </w:t>
      </w:r>
    </w:p>
    <w:p w14:paraId="461BDCA6" w14:textId="77777777" w:rsidR="0000703C" w:rsidRDefault="0000703C" w:rsidP="0000703C">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14:paraId="35ECA5D8" w14:textId="77777777" w:rsidR="0000703C" w:rsidRDefault="0000703C" w:rsidP="0000703C">
      <w:pPr>
        <w:spacing w:after="0"/>
        <w:ind w:firstLine="709"/>
        <w:jc w:val="both"/>
        <w:rPr>
          <w:rFonts w:ascii="Times New Roman" w:eastAsia="Times New Roman" w:hAnsi="Times New Roman"/>
          <w:sz w:val="24"/>
          <w:szCs w:val="24"/>
        </w:rPr>
      </w:pPr>
      <w:r>
        <w:rPr>
          <w:rFonts w:ascii="Times New Roman" w:eastAsia="Times New Roman" w:hAnsi="Times New Roman"/>
          <w:b/>
          <w:sz w:val="24"/>
          <w:szCs w:val="24"/>
        </w:rPr>
        <w:t xml:space="preserve">3.2.2. </w:t>
      </w:r>
      <w:sdt>
        <w:sdtPr>
          <w:tag w:val="goog_rdk_30"/>
          <w:id w:val="1403872597"/>
        </w:sdtPr>
        <w:sdtEndPr/>
        <w:sdtContent/>
      </w:sdt>
      <w:r>
        <w:rPr>
          <w:rFonts w:ascii="Times New Roman" w:eastAsia="Times New Roman" w:hAnsi="Times New Roman"/>
          <w:b/>
          <w:sz w:val="24"/>
          <w:szCs w:val="24"/>
        </w:rPr>
        <w:t>Основные электронные издания</w:t>
      </w:r>
    </w:p>
    <w:p w14:paraId="52A32BA1" w14:textId="77777777" w:rsidR="0000703C" w:rsidRDefault="0000703C" w:rsidP="0000703C">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1. Бороздина, Г. В.  Психология </w:t>
      </w:r>
      <w:proofErr w:type="gramStart"/>
      <w:r>
        <w:rPr>
          <w:rFonts w:ascii="Times New Roman" w:eastAsia="Times New Roman" w:hAnsi="Times New Roman"/>
          <w:sz w:val="24"/>
          <w:szCs w:val="24"/>
        </w:rPr>
        <w:t>общения :</w:t>
      </w:r>
      <w:proofErr w:type="gramEnd"/>
      <w:r>
        <w:rPr>
          <w:rFonts w:ascii="Times New Roman" w:eastAsia="Times New Roman" w:hAnsi="Times New Roman"/>
          <w:sz w:val="24"/>
          <w:szCs w:val="24"/>
        </w:rPr>
        <w:t xml:space="preserve"> учебник и практикум для среднего профессионального образования / Г. В. Бороздина, Н. А. </w:t>
      </w:r>
      <w:proofErr w:type="spellStart"/>
      <w:r>
        <w:rPr>
          <w:rFonts w:ascii="Times New Roman" w:eastAsia="Times New Roman" w:hAnsi="Times New Roman"/>
          <w:sz w:val="24"/>
          <w:szCs w:val="24"/>
        </w:rPr>
        <w:t>Кормнова</w:t>
      </w:r>
      <w:proofErr w:type="spellEnd"/>
      <w:r>
        <w:rPr>
          <w:rFonts w:ascii="Times New Roman" w:eastAsia="Times New Roman" w:hAnsi="Times New Roman"/>
          <w:sz w:val="24"/>
          <w:szCs w:val="24"/>
        </w:rPr>
        <w:t xml:space="preserve"> ; под общей редакцией Г. В. Бороздиной. – </w:t>
      </w:r>
      <w:proofErr w:type="gramStart"/>
      <w:r>
        <w:rPr>
          <w:rFonts w:ascii="Times New Roman" w:eastAsia="Times New Roman" w:hAnsi="Times New Roman"/>
          <w:sz w:val="24"/>
          <w:szCs w:val="24"/>
        </w:rPr>
        <w:t>Москва :</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Юрайт</w:t>
      </w:r>
      <w:proofErr w:type="spellEnd"/>
      <w:r>
        <w:rPr>
          <w:rFonts w:ascii="Times New Roman" w:eastAsia="Times New Roman" w:hAnsi="Times New Roman"/>
          <w:sz w:val="24"/>
          <w:szCs w:val="24"/>
        </w:rPr>
        <w:t xml:space="preserve">, 2021. – 463 с. – (Профессиональное образование). – ISBN 978-5-534-00753-4. – </w:t>
      </w:r>
      <w:proofErr w:type="gramStart"/>
      <w:r>
        <w:rPr>
          <w:rFonts w:ascii="Times New Roman" w:eastAsia="Times New Roman" w:hAnsi="Times New Roman"/>
          <w:sz w:val="24"/>
          <w:szCs w:val="24"/>
        </w:rPr>
        <w:t>Текст :</w:t>
      </w:r>
      <w:proofErr w:type="gramEnd"/>
      <w:r>
        <w:rPr>
          <w:rFonts w:ascii="Times New Roman" w:eastAsia="Times New Roman" w:hAnsi="Times New Roman"/>
          <w:sz w:val="24"/>
          <w:szCs w:val="24"/>
        </w:rPr>
        <w:t xml:space="preserve"> электронный // ЭБС </w:t>
      </w:r>
      <w:proofErr w:type="spellStart"/>
      <w:r>
        <w:rPr>
          <w:rFonts w:ascii="Times New Roman" w:eastAsia="Times New Roman" w:hAnsi="Times New Roman"/>
          <w:sz w:val="24"/>
          <w:szCs w:val="24"/>
        </w:rPr>
        <w:t>Юрайт</w:t>
      </w:r>
      <w:proofErr w:type="spellEnd"/>
      <w:r>
        <w:rPr>
          <w:rFonts w:ascii="Times New Roman" w:eastAsia="Times New Roman" w:hAnsi="Times New Roman"/>
          <w:sz w:val="24"/>
          <w:szCs w:val="24"/>
        </w:rPr>
        <w:t xml:space="preserve"> [сайт]. – URL: https://www.urait.ru/bcode/469702 </w:t>
      </w:r>
    </w:p>
    <w:p w14:paraId="58CDA95C" w14:textId="77777777" w:rsidR="0000703C" w:rsidRDefault="0000703C" w:rsidP="0000703C">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2. Коноваленко, М. Ю.  Психология </w:t>
      </w:r>
      <w:proofErr w:type="gramStart"/>
      <w:r>
        <w:rPr>
          <w:rFonts w:ascii="Times New Roman" w:eastAsia="Times New Roman" w:hAnsi="Times New Roman"/>
          <w:sz w:val="24"/>
          <w:szCs w:val="24"/>
        </w:rPr>
        <w:t>общения :</w:t>
      </w:r>
      <w:proofErr w:type="gramEnd"/>
      <w:r>
        <w:rPr>
          <w:rFonts w:ascii="Times New Roman" w:eastAsia="Times New Roman" w:hAnsi="Times New Roman"/>
          <w:sz w:val="24"/>
          <w:szCs w:val="24"/>
        </w:rPr>
        <w:t xml:space="preserve"> учебник и практикум для среднего профессионального образования / М. Ю. Коноваленко. – 2-е изд., </w:t>
      </w:r>
      <w:proofErr w:type="spellStart"/>
      <w:r>
        <w:rPr>
          <w:rFonts w:ascii="Times New Roman" w:eastAsia="Times New Roman" w:hAnsi="Times New Roman"/>
          <w:sz w:val="24"/>
          <w:szCs w:val="24"/>
        </w:rPr>
        <w:t>перераб</w:t>
      </w:r>
      <w:proofErr w:type="spellEnd"/>
      <w:r>
        <w:rPr>
          <w:rFonts w:ascii="Times New Roman" w:eastAsia="Times New Roman" w:hAnsi="Times New Roman"/>
          <w:sz w:val="24"/>
          <w:szCs w:val="24"/>
        </w:rPr>
        <w:t xml:space="preserve">. и доп. – </w:t>
      </w:r>
      <w:proofErr w:type="gramStart"/>
      <w:r>
        <w:rPr>
          <w:rFonts w:ascii="Times New Roman" w:eastAsia="Times New Roman" w:hAnsi="Times New Roman"/>
          <w:sz w:val="24"/>
          <w:szCs w:val="24"/>
        </w:rPr>
        <w:t>Москва :</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Юрайт</w:t>
      </w:r>
      <w:proofErr w:type="spellEnd"/>
      <w:r>
        <w:rPr>
          <w:rFonts w:ascii="Times New Roman" w:eastAsia="Times New Roman" w:hAnsi="Times New Roman"/>
          <w:sz w:val="24"/>
          <w:szCs w:val="24"/>
        </w:rPr>
        <w:t xml:space="preserve">, 2021. – 476 с. – (Профессиональное образование). – ISBN 978-5-534-11060-9. – </w:t>
      </w:r>
      <w:proofErr w:type="gramStart"/>
      <w:r>
        <w:rPr>
          <w:rFonts w:ascii="Times New Roman" w:eastAsia="Times New Roman" w:hAnsi="Times New Roman"/>
          <w:sz w:val="24"/>
          <w:szCs w:val="24"/>
        </w:rPr>
        <w:t>Текст :</w:t>
      </w:r>
      <w:proofErr w:type="gramEnd"/>
      <w:r>
        <w:rPr>
          <w:rFonts w:ascii="Times New Roman" w:eastAsia="Times New Roman" w:hAnsi="Times New Roman"/>
          <w:sz w:val="24"/>
          <w:szCs w:val="24"/>
        </w:rPr>
        <w:t xml:space="preserve"> электронный // ЭБС </w:t>
      </w:r>
      <w:proofErr w:type="spellStart"/>
      <w:r>
        <w:rPr>
          <w:rFonts w:ascii="Times New Roman" w:eastAsia="Times New Roman" w:hAnsi="Times New Roman"/>
          <w:sz w:val="24"/>
          <w:szCs w:val="24"/>
        </w:rPr>
        <w:t>Юрайт</w:t>
      </w:r>
      <w:proofErr w:type="spellEnd"/>
      <w:r>
        <w:rPr>
          <w:rFonts w:ascii="Times New Roman" w:eastAsia="Times New Roman" w:hAnsi="Times New Roman"/>
          <w:sz w:val="24"/>
          <w:szCs w:val="24"/>
        </w:rPr>
        <w:t xml:space="preserve"> [сайт]. – URL: https://www.urait.ru/bcode/469732 </w:t>
      </w:r>
    </w:p>
    <w:p w14:paraId="64E72183" w14:textId="77777777" w:rsidR="0000703C" w:rsidRDefault="0000703C" w:rsidP="0000703C">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3. </w:t>
      </w:r>
      <w:proofErr w:type="spellStart"/>
      <w:r>
        <w:rPr>
          <w:rFonts w:ascii="Times New Roman" w:eastAsia="Times New Roman" w:hAnsi="Times New Roman"/>
          <w:sz w:val="24"/>
          <w:szCs w:val="24"/>
        </w:rPr>
        <w:t>Корягина</w:t>
      </w:r>
      <w:proofErr w:type="spellEnd"/>
      <w:r>
        <w:rPr>
          <w:rFonts w:ascii="Times New Roman" w:eastAsia="Times New Roman" w:hAnsi="Times New Roman"/>
          <w:sz w:val="24"/>
          <w:szCs w:val="24"/>
        </w:rPr>
        <w:t>, Н. А.  Психология общения : учебник и практикум для среднего профессионального образования / Н. А. </w:t>
      </w:r>
      <w:proofErr w:type="spellStart"/>
      <w:r>
        <w:rPr>
          <w:rFonts w:ascii="Times New Roman" w:eastAsia="Times New Roman" w:hAnsi="Times New Roman"/>
          <w:sz w:val="24"/>
          <w:szCs w:val="24"/>
        </w:rPr>
        <w:t>Корягина</w:t>
      </w:r>
      <w:proofErr w:type="spellEnd"/>
      <w:r>
        <w:rPr>
          <w:rFonts w:ascii="Times New Roman" w:eastAsia="Times New Roman" w:hAnsi="Times New Roman"/>
          <w:sz w:val="24"/>
          <w:szCs w:val="24"/>
        </w:rPr>
        <w:t xml:space="preserve">, Н. В. Антонова, С. В. Овсянникова. – </w:t>
      </w:r>
      <w:proofErr w:type="gramStart"/>
      <w:r>
        <w:rPr>
          <w:rFonts w:ascii="Times New Roman" w:eastAsia="Times New Roman" w:hAnsi="Times New Roman"/>
          <w:sz w:val="24"/>
          <w:szCs w:val="24"/>
        </w:rPr>
        <w:t>Москва :</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Юрайт</w:t>
      </w:r>
      <w:proofErr w:type="spellEnd"/>
      <w:r>
        <w:rPr>
          <w:rFonts w:ascii="Times New Roman" w:eastAsia="Times New Roman" w:hAnsi="Times New Roman"/>
          <w:sz w:val="24"/>
          <w:szCs w:val="24"/>
        </w:rPr>
        <w:t xml:space="preserve">, 2021. – 437 с. – (Профессиональное образование). – ISBN 978-5-534-00962-0. – </w:t>
      </w:r>
      <w:proofErr w:type="gramStart"/>
      <w:r>
        <w:rPr>
          <w:rFonts w:ascii="Times New Roman" w:eastAsia="Times New Roman" w:hAnsi="Times New Roman"/>
          <w:sz w:val="24"/>
          <w:szCs w:val="24"/>
        </w:rPr>
        <w:t>Текст :</w:t>
      </w:r>
      <w:proofErr w:type="gramEnd"/>
      <w:r>
        <w:rPr>
          <w:rFonts w:ascii="Times New Roman" w:eastAsia="Times New Roman" w:hAnsi="Times New Roman"/>
          <w:sz w:val="24"/>
          <w:szCs w:val="24"/>
        </w:rPr>
        <w:t xml:space="preserve"> электронный // ЭБС </w:t>
      </w:r>
      <w:proofErr w:type="spellStart"/>
      <w:r>
        <w:rPr>
          <w:rFonts w:ascii="Times New Roman" w:eastAsia="Times New Roman" w:hAnsi="Times New Roman"/>
          <w:sz w:val="24"/>
          <w:szCs w:val="24"/>
        </w:rPr>
        <w:t>Юрайт</w:t>
      </w:r>
      <w:proofErr w:type="spellEnd"/>
      <w:r>
        <w:rPr>
          <w:rFonts w:ascii="Times New Roman" w:eastAsia="Times New Roman" w:hAnsi="Times New Roman"/>
          <w:sz w:val="24"/>
          <w:szCs w:val="24"/>
        </w:rPr>
        <w:t xml:space="preserve"> [сайт]. – URL: https://www.urait.ru/bcode/469549 </w:t>
      </w:r>
    </w:p>
    <w:p w14:paraId="11FD786F" w14:textId="77777777" w:rsidR="0000703C" w:rsidRDefault="0000703C" w:rsidP="0000703C">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4. Лавриненко, В. Н.  Психология </w:t>
      </w:r>
      <w:proofErr w:type="gramStart"/>
      <w:r>
        <w:rPr>
          <w:rFonts w:ascii="Times New Roman" w:eastAsia="Times New Roman" w:hAnsi="Times New Roman"/>
          <w:sz w:val="24"/>
          <w:szCs w:val="24"/>
        </w:rPr>
        <w:t>общения :</w:t>
      </w:r>
      <w:proofErr w:type="gramEnd"/>
      <w:r>
        <w:rPr>
          <w:rFonts w:ascii="Times New Roman" w:eastAsia="Times New Roman" w:hAnsi="Times New Roman"/>
          <w:sz w:val="24"/>
          <w:szCs w:val="24"/>
        </w:rPr>
        <w:t xml:space="preserve"> учебник и практикум для среднего профессионального образования / В. Н. Лавриненко, Л. И. Чернышова ; под редакцией В. Н. Лавриненко, Л. И. </w:t>
      </w:r>
      <w:proofErr w:type="spellStart"/>
      <w:r>
        <w:rPr>
          <w:rFonts w:ascii="Times New Roman" w:eastAsia="Times New Roman" w:hAnsi="Times New Roman"/>
          <w:sz w:val="24"/>
          <w:szCs w:val="24"/>
        </w:rPr>
        <w:t>Чернышовой</w:t>
      </w:r>
      <w:proofErr w:type="spellEnd"/>
      <w:r>
        <w:rPr>
          <w:rFonts w:ascii="Times New Roman" w:eastAsia="Times New Roman" w:hAnsi="Times New Roman"/>
          <w:sz w:val="24"/>
          <w:szCs w:val="24"/>
        </w:rPr>
        <w:t xml:space="preserve">. – </w:t>
      </w:r>
      <w:proofErr w:type="gramStart"/>
      <w:r>
        <w:rPr>
          <w:rFonts w:ascii="Times New Roman" w:eastAsia="Times New Roman" w:hAnsi="Times New Roman"/>
          <w:sz w:val="24"/>
          <w:szCs w:val="24"/>
        </w:rPr>
        <w:t>Москва :</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Юрайт</w:t>
      </w:r>
      <w:proofErr w:type="spellEnd"/>
      <w:r>
        <w:rPr>
          <w:rFonts w:ascii="Times New Roman" w:eastAsia="Times New Roman" w:hAnsi="Times New Roman"/>
          <w:sz w:val="24"/>
          <w:szCs w:val="24"/>
        </w:rPr>
        <w:t xml:space="preserve">, 2021. – 350 с. – (Профессиональное образование). – ISBN 978-5-9916-9324-0. – </w:t>
      </w:r>
      <w:proofErr w:type="gramStart"/>
      <w:r>
        <w:rPr>
          <w:rFonts w:ascii="Times New Roman" w:eastAsia="Times New Roman" w:hAnsi="Times New Roman"/>
          <w:sz w:val="24"/>
          <w:szCs w:val="24"/>
        </w:rPr>
        <w:t>Текст :</w:t>
      </w:r>
      <w:proofErr w:type="gramEnd"/>
      <w:r>
        <w:rPr>
          <w:rFonts w:ascii="Times New Roman" w:eastAsia="Times New Roman" w:hAnsi="Times New Roman"/>
          <w:sz w:val="24"/>
          <w:szCs w:val="24"/>
        </w:rPr>
        <w:t xml:space="preserve"> электронный // ЭБС </w:t>
      </w:r>
      <w:proofErr w:type="spellStart"/>
      <w:r>
        <w:rPr>
          <w:rFonts w:ascii="Times New Roman" w:eastAsia="Times New Roman" w:hAnsi="Times New Roman"/>
          <w:sz w:val="24"/>
          <w:szCs w:val="24"/>
        </w:rPr>
        <w:t>Юрайт</w:t>
      </w:r>
      <w:proofErr w:type="spellEnd"/>
      <w:r>
        <w:rPr>
          <w:rFonts w:ascii="Times New Roman" w:eastAsia="Times New Roman" w:hAnsi="Times New Roman"/>
          <w:sz w:val="24"/>
          <w:szCs w:val="24"/>
        </w:rPr>
        <w:t xml:space="preserve"> [сайт]. – URL: </w:t>
      </w:r>
      <w:hyperlink r:id="rId58" w:history="1">
        <w:r>
          <w:rPr>
            <w:rStyle w:val="ac"/>
            <w:rFonts w:ascii="Times New Roman" w:eastAsia="Times New Roman" w:hAnsi="Times New Roman"/>
            <w:color w:val="1155CC"/>
            <w:sz w:val="24"/>
            <w:szCs w:val="24"/>
          </w:rPr>
          <w:t>https://urait.ru/bcode/469816</w:t>
        </w:r>
      </w:hyperlink>
    </w:p>
    <w:p w14:paraId="4401E5A2" w14:textId="77777777" w:rsidR="0000703C" w:rsidRDefault="0000703C" w:rsidP="0000703C">
      <w:pPr>
        <w:spacing w:after="0"/>
        <w:ind w:firstLine="709"/>
        <w:jc w:val="both"/>
        <w:rPr>
          <w:rFonts w:ascii="Times New Roman" w:eastAsia="Times New Roman" w:hAnsi="Times New Roman"/>
          <w:b/>
          <w:color w:val="000000"/>
          <w:sz w:val="24"/>
          <w:szCs w:val="24"/>
        </w:rPr>
      </w:pPr>
      <w:r>
        <w:rPr>
          <w:rFonts w:ascii="Times New Roman" w:eastAsia="Times New Roman" w:hAnsi="Times New Roman"/>
          <w:sz w:val="24"/>
          <w:szCs w:val="24"/>
        </w:rPr>
        <w:t xml:space="preserve">5. Садовская, В. С.  Психология </w:t>
      </w:r>
      <w:proofErr w:type="gramStart"/>
      <w:r>
        <w:rPr>
          <w:rFonts w:ascii="Times New Roman" w:eastAsia="Times New Roman" w:hAnsi="Times New Roman"/>
          <w:sz w:val="24"/>
          <w:szCs w:val="24"/>
        </w:rPr>
        <w:t>общения :</w:t>
      </w:r>
      <w:proofErr w:type="gramEnd"/>
      <w:r>
        <w:rPr>
          <w:rFonts w:ascii="Times New Roman" w:eastAsia="Times New Roman" w:hAnsi="Times New Roman"/>
          <w:sz w:val="24"/>
          <w:szCs w:val="24"/>
        </w:rPr>
        <w:t xml:space="preserve"> учебник и практикум для среднего профессионального образования / В. С. Садовская, В. А. Ремизов. – 2-е изд., </w:t>
      </w:r>
      <w:proofErr w:type="spellStart"/>
      <w:r>
        <w:rPr>
          <w:rFonts w:ascii="Times New Roman" w:eastAsia="Times New Roman" w:hAnsi="Times New Roman"/>
          <w:sz w:val="24"/>
          <w:szCs w:val="24"/>
        </w:rPr>
        <w:t>испр</w:t>
      </w:r>
      <w:proofErr w:type="spellEnd"/>
      <w:r>
        <w:rPr>
          <w:rFonts w:ascii="Times New Roman" w:eastAsia="Times New Roman" w:hAnsi="Times New Roman"/>
          <w:sz w:val="24"/>
          <w:szCs w:val="24"/>
        </w:rPr>
        <w:t xml:space="preserve">. и доп. – </w:t>
      </w:r>
      <w:proofErr w:type="gramStart"/>
      <w:r>
        <w:rPr>
          <w:rFonts w:ascii="Times New Roman" w:eastAsia="Times New Roman" w:hAnsi="Times New Roman"/>
          <w:sz w:val="24"/>
          <w:szCs w:val="24"/>
        </w:rPr>
        <w:t>Москва :</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Юрайт</w:t>
      </w:r>
      <w:proofErr w:type="spellEnd"/>
      <w:r>
        <w:rPr>
          <w:rFonts w:ascii="Times New Roman" w:eastAsia="Times New Roman" w:hAnsi="Times New Roman"/>
          <w:sz w:val="24"/>
          <w:szCs w:val="24"/>
        </w:rPr>
        <w:t xml:space="preserve">, 2021. – 169 с. – (Профессиональное образование). – ISBN 978-5-534-07046-0. – </w:t>
      </w:r>
      <w:proofErr w:type="gramStart"/>
      <w:r>
        <w:rPr>
          <w:rFonts w:ascii="Times New Roman" w:eastAsia="Times New Roman" w:hAnsi="Times New Roman"/>
          <w:sz w:val="24"/>
          <w:szCs w:val="24"/>
        </w:rPr>
        <w:t>Текст :</w:t>
      </w:r>
      <w:proofErr w:type="gramEnd"/>
      <w:r>
        <w:rPr>
          <w:rFonts w:ascii="Times New Roman" w:eastAsia="Times New Roman" w:hAnsi="Times New Roman"/>
          <w:sz w:val="24"/>
          <w:szCs w:val="24"/>
        </w:rPr>
        <w:t xml:space="preserve"> электронный // ЭБС </w:t>
      </w:r>
      <w:proofErr w:type="spellStart"/>
      <w:r>
        <w:rPr>
          <w:rFonts w:ascii="Times New Roman" w:eastAsia="Times New Roman" w:hAnsi="Times New Roman"/>
          <w:sz w:val="24"/>
          <w:szCs w:val="24"/>
        </w:rPr>
        <w:t>Юрайт</w:t>
      </w:r>
      <w:proofErr w:type="spellEnd"/>
      <w:r>
        <w:rPr>
          <w:rFonts w:ascii="Times New Roman" w:eastAsia="Times New Roman" w:hAnsi="Times New Roman"/>
          <w:sz w:val="24"/>
          <w:szCs w:val="24"/>
        </w:rPr>
        <w:t xml:space="preserve"> [сайт]. – URL: https://urait.ru/bcode/471154 </w:t>
      </w:r>
      <w:r>
        <w:rPr>
          <w:rFonts w:ascii="Times New Roman" w:eastAsia="Times New Roman" w:hAnsi="Times New Roman"/>
          <w:b/>
          <w:color w:val="000000"/>
          <w:sz w:val="24"/>
          <w:szCs w:val="24"/>
        </w:rPr>
        <w:t xml:space="preserve">      </w:t>
      </w:r>
    </w:p>
    <w:p w14:paraId="17D3513E" w14:textId="77777777" w:rsidR="0000703C" w:rsidRDefault="0000703C" w:rsidP="0000703C">
      <w:pPr>
        <w:spacing w:after="0" w:line="240" w:lineRule="auto"/>
        <w:ind w:firstLine="709"/>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w:t>
      </w:r>
    </w:p>
    <w:p w14:paraId="20E085C0" w14:textId="77777777" w:rsidR="0000703C" w:rsidRDefault="0000703C" w:rsidP="0000703C">
      <w:pPr>
        <w:spacing w:after="0" w:line="240" w:lineRule="auto"/>
        <w:ind w:firstLine="709"/>
        <w:rPr>
          <w:rFonts w:ascii="Times New Roman" w:eastAsia="Times New Roman" w:hAnsi="Times New Roman"/>
          <w:color w:val="000000"/>
          <w:sz w:val="24"/>
          <w:szCs w:val="24"/>
        </w:rPr>
      </w:pPr>
      <w:r>
        <w:rPr>
          <w:rFonts w:ascii="Times New Roman" w:eastAsia="Times New Roman" w:hAnsi="Times New Roman"/>
          <w:b/>
          <w:color w:val="000000"/>
          <w:sz w:val="24"/>
          <w:szCs w:val="24"/>
        </w:rPr>
        <w:t>3.2.</w:t>
      </w:r>
      <w:r>
        <w:rPr>
          <w:rFonts w:ascii="Times New Roman" w:eastAsia="Times New Roman" w:hAnsi="Times New Roman"/>
          <w:b/>
          <w:sz w:val="24"/>
          <w:szCs w:val="24"/>
        </w:rPr>
        <w:t>3.</w:t>
      </w:r>
      <w:r>
        <w:rPr>
          <w:rFonts w:ascii="Times New Roman" w:eastAsia="Times New Roman" w:hAnsi="Times New Roman"/>
          <w:b/>
          <w:color w:val="000000"/>
          <w:sz w:val="24"/>
          <w:szCs w:val="24"/>
        </w:rPr>
        <w:t xml:space="preserve"> Дополнительные источники:</w:t>
      </w:r>
    </w:p>
    <w:p w14:paraId="6077E280" w14:textId="77777777" w:rsidR="0000703C" w:rsidRDefault="0000703C" w:rsidP="0000703C">
      <w:pPr>
        <w:spacing w:after="0" w:line="240" w:lineRule="auto"/>
        <w:ind w:firstLine="709"/>
        <w:rPr>
          <w:rFonts w:ascii="Times New Roman" w:eastAsia="Times New Roman" w:hAnsi="Times New Roman"/>
          <w:color w:val="000000"/>
          <w:sz w:val="24"/>
          <w:szCs w:val="24"/>
        </w:rPr>
      </w:pPr>
    </w:p>
    <w:p w14:paraId="72393AD6" w14:textId="77777777" w:rsidR="0000703C" w:rsidRDefault="0000703C" w:rsidP="0000703C">
      <w:pPr>
        <w:numPr>
          <w:ilvl w:val="1"/>
          <w:numId w:val="120"/>
        </w:numPr>
        <w:suppressAutoHyphens/>
        <w:spacing w:after="0" w:line="240" w:lineRule="auto"/>
        <w:ind w:left="2" w:hangingChars="1" w:hanging="2"/>
        <w:jc w:val="both"/>
        <w:outlineLvl w:val="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Еникеев, М. И. </w:t>
      </w:r>
      <w:proofErr w:type="gramStart"/>
      <w:r>
        <w:rPr>
          <w:rFonts w:ascii="Times New Roman" w:eastAsia="Times New Roman" w:hAnsi="Times New Roman"/>
          <w:color w:val="000000"/>
          <w:sz w:val="24"/>
          <w:szCs w:val="24"/>
        </w:rPr>
        <w:t>Общая  и</w:t>
      </w:r>
      <w:proofErr w:type="gramEnd"/>
      <w:r>
        <w:rPr>
          <w:rFonts w:ascii="Times New Roman" w:eastAsia="Times New Roman" w:hAnsi="Times New Roman"/>
          <w:color w:val="000000"/>
          <w:sz w:val="24"/>
          <w:szCs w:val="24"/>
        </w:rPr>
        <w:t xml:space="preserve"> социальная психология: учебник /М.И. Еникеев.   -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Норма: ИНФРА – М, 2015. – 190 с.</w:t>
      </w:r>
    </w:p>
    <w:p w14:paraId="18932AFE" w14:textId="77777777" w:rsidR="0000703C" w:rsidRDefault="0000703C" w:rsidP="0000703C">
      <w:pPr>
        <w:numPr>
          <w:ilvl w:val="1"/>
          <w:numId w:val="120"/>
        </w:numPr>
        <w:suppressAutoHyphens/>
        <w:spacing w:after="0" w:line="240" w:lineRule="auto"/>
        <w:ind w:left="2" w:hangingChars="1" w:hanging="2"/>
        <w:jc w:val="both"/>
        <w:outlineLvl w:val="0"/>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Вердербер</w:t>
      </w:r>
      <w:proofErr w:type="spellEnd"/>
      <w:r>
        <w:rPr>
          <w:rFonts w:ascii="Times New Roman" w:eastAsia="Times New Roman" w:hAnsi="Times New Roman"/>
          <w:color w:val="000000"/>
          <w:sz w:val="24"/>
          <w:szCs w:val="24"/>
        </w:rPr>
        <w:t xml:space="preserve">, Р. Психология общения / </w:t>
      </w:r>
      <w:proofErr w:type="spellStart"/>
      <w:r>
        <w:rPr>
          <w:rFonts w:ascii="Times New Roman" w:eastAsia="Times New Roman" w:hAnsi="Times New Roman"/>
          <w:color w:val="000000"/>
          <w:sz w:val="24"/>
          <w:szCs w:val="24"/>
        </w:rPr>
        <w:t>Р.Вердербер</w:t>
      </w:r>
      <w:proofErr w:type="spellEnd"/>
      <w:r>
        <w:rPr>
          <w:rFonts w:ascii="Times New Roman" w:eastAsia="Times New Roman" w:hAnsi="Times New Roman"/>
          <w:color w:val="000000"/>
          <w:sz w:val="24"/>
          <w:szCs w:val="24"/>
        </w:rPr>
        <w:t xml:space="preserve">, К. </w:t>
      </w:r>
      <w:proofErr w:type="spellStart"/>
      <w:proofErr w:type="gramStart"/>
      <w:r>
        <w:rPr>
          <w:rFonts w:ascii="Times New Roman" w:eastAsia="Times New Roman" w:hAnsi="Times New Roman"/>
          <w:color w:val="000000"/>
          <w:sz w:val="24"/>
          <w:szCs w:val="24"/>
        </w:rPr>
        <w:t>Вердербер</w:t>
      </w:r>
      <w:proofErr w:type="spellEnd"/>
      <w:r>
        <w:rPr>
          <w:rFonts w:ascii="Times New Roman" w:eastAsia="Times New Roman" w:hAnsi="Times New Roman"/>
          <w:color w:val="000000"/>
          <w:sz w:val="24"/>
          <w:szCs w:val="24"/>
        </w:rPr>
        <w:t>.–</w:t>
      </w:r>
      <w:proofErr w:type="gramEnd"/>
      <w:r>
        <w:rPr>
          <w:rFonts w:ascii="Times New Roman" w:eastAsia="Times New Roman" w:hAnsi="Times New Roman"/>
          <w:color w:val="000000"/>
          <w:sz w:val="24"/>
          <w:szCs w:val="24"/>
        </w:rPr>
        <w:t xml:space="preserve"> Санкт - Петербург : Прайм – ЕВРОЗНАК, 2013. – 289 с.</w:t>
      </w:r>
    </w:p>
    <w:p w14:paraId="60E50081" w14:textId="77777777" w:rsidR="0000703C" w:rsidRDefault="0000703C" w:rsidP="0000703C">
      <w:pPr>
        <w:numPr>
          <w:ilvl w:val="1"/>
          <w:numId w:val="120"/>
        </w:numPr>
        <w:suppressAutoHyphens/>
        <w:spacing w:after="0" w:line="240" w:lineRule="auto"/>
        <w:ind w:left="2" w:hangingChars="1" w:hanging="2"/>
        <w:jc w:val="both"/>
        <w:outlineLvl w:val="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Лавриненко, В. Н. Деловая культура: учебник и практикум для СПО / В. Н. Лавриненко, Л. И. Чернышова, В. В. Кафтан. – Москва: </w:t>
      </w:r>
      <w:proofErr w:type="spellStart"/>
      <w:r>
        <w:rPr>
          <w:rFonts w:ascii="Times New Roman" w:eastAsia="Times New Roman" w:hAnsi="Times New Roman"/>
          <w:color w:val="000000"/>
          <w:sz w:val="24"/>
          <w:szCs w:val="24"/>
        </w:rPr>
        <w:t>Юрайт</w:t>
      </w:r>
      <w:proofErr w:type="spellEnd"/>
      <w:r>
        <w:rPr>
          <w:rFonts w:ascii="Times New Roman" w:eastAsia="Times New Roman" w:hAnsi="Times New Roman"/>
          <w:color w:val="000000"/>
          <w:sz w:val="24"/>
          <w:szCs w:val="24"/>
        </w:rPr>
        <w:t>, 2016. – 118 с. – ISBN 978-5-9916-9374-5</w:t>
      </w:r>
    </w:p>
    <w:p w14:paraId="4C513179" w14:textId="77777777" w:rsidR="0000703C" w:rsidRDefault="0000703C" w:rsidP="0000703C">
      <w:pPr>
        <w:numPr>
          <w:ilvl w:val="1"/>
          <w:numId w:val="120"/>
        </w:numPr>
        <w:suppressAutoHyphens/>
        <w:spacing w:after="0" w:line="240" w:lineRule="auto"/>
        <w:ind w:left="2" w:hangingChars="1" w:hanging="2"/>
        <w:jc w:val="both"/>
        <w:outlineLvl w:val="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Маклаков, А. Г. Общая психология: учебник / А.Г. Маклаков. – Санкт - </w:t>
      </w:r>
      <w:proofErr w:type="gramStart"/>
      <w:r>
        <w:rPr>
          <w:rFonts w:ascii="Times New Roman" w:eastAsia="Times New Roman" w:hAnsi="Times New Roman"/>
          <w:color w:val="000000"/>
          <w:sz w:val="24"/>
          <w:szCs w:val="24"/>
        </w:rPr>
        <w:t>Петербург :</w:t>
      </w:r>
      <w:proofErr w:type="gramEnd"/>
      <w:r>
        <w:rPr>
          <w:rFonts w:ascii="Times New Roman" w:eastAsia="Times New Roman" w:hAnsi="Times New Roman"/>
          <w:color w:val="000000"/>
          <w:sz w:val="24"/>
          <w:szCs w:val="24"/>
        </w:rPr>
        <w:t xml:space="preserve"> Питер, 2007. – 325 с.</w:t>
      </w:r>
    </w:p>
    <w:p w14:paraId="61E3DC47" w14:textId="77777777" w:rsidR="0000703C" w:rsidRDefault="0000703C" w:rsidP="0000703C">
      <w:pPr>
        <w:numPr>
          <w:ilvl w:val="1"/>
          <w:numId w:val="120"/>
        </w:numPr>
        <w:suppressAutoHyphens/>
        <w:spacing w:after="0" w:line="240" w:lineRule="auto"/>
        <w:ind w:left="2" w:hangingChars="1" w:hanging="2"/>
        <w:jc w:val="both"/>
        <w:outlineLvl w:val="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Столяренко, Л. Д. Социальная психология: ученое пособие. – Москва: Наука-Спектр, 2016. – 205 с.</w:t>
      </w:r>
    </w:p>
    <w:p w14:paraId="7D866A27" w14:textId="77777777" w:rsidR="0000703C" w:rsidRDefault="0000703C" w:rsidP="0000703C">
      <w:pPr>
        <w:numPr>
          <w:ilvl w:val="1"/>
          <w:numId w:val="120"/>
        </w:numPr>
        <w:suppressAutoHyphens/>
        <w:spacing w:after="0" w:line="240" w:lineRule="auto"/>
        <w:ind w:left="2" w:hangingChars="1" w:hanging="2"/>
        <w:jc w:val="both"/>
        <w:outlineLvl w:val="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Этика и психология профессиональной деятельности: учебник для СПО </w:t>
      </w:r>
      <w:r>
        <w:rPr>
          <w:rFonts w:ascii="Times New Roman" w:eastAsia="Times New Roman" w:hAnsi="Times New Roman"/>
          <w:color w:val="000000"/>
          <w:sz w:val="28"/>
          <w:szCs w:val="28"/>
        </w:rPr>
        <w:t>/</w:t>
      </w:r>
      <w:r>
        <w:rPr>
          <w:rFonts w:ascii="Times New Roman" w:eastAsia="Times New Roman" w:hAnsi="Times New Roman"/>
          <w:color w:val="000000"/>
          <w:sz w:val="24"/>
          <w:szCs w:val="24"/>
        </w:rPr>
        <w:t xml:space="preserve"> отв. ред. А. В. Карпов. – Москва:</w:t>
      </w:r>
      <w:r>
        <w:rPr>
          <w:color w:val="000000"/>
        </w:rPr>
        <w:t xml:space="preserve"> </w:t>
      </w:r>
      <w:proofErr w:type="spellStart"/>
      <w:r>
        <w:rPr>
          <w:rFonts w:ascii="Times New Roman" w:eastAsia="Times New Roman" w:hAnsi="Times New Roman"/>
          <w:color w:val="000000"/>
          <w:sz w:val="24"/>
          <w:szCs w:val="24"/>
        </w:rPr>
        <w:t>Юрайт</w:t>
      </w:r>
      <w:proofErr w:type="spellEnd"/>
      <w:r>
        <w:rPr>
          <w:rFonts w:ascii="Times New Roman" w:eastAsia="Times New Roman" w:hAnsi="Times New Roman"/>
          <w:color w:val="000000"/>
          <w:sz w:val="24"/>
          <w:szCs w:val="24"/>
        </w:rPr>
        <w:t>, 2016. – 570 с. – ISBN 978-5-9916-9027-0</w:t>
      </w:r>
    </w:p>
    <w:p w14:paraId="28A35C9F" w14:textId="77777777" w:rsidR="0000703C" w:rsidRDefault="0000703C" w:rsidP="0000703C">
      <w:pPr>
        <w:spacing w:after="0" w:line="240" w:lineRule="auto"/>
        <w:ind w:firstLine="709"/>
        <w:jc w:val="both"/>
        <w:rPr>
          <w:rFonts w:ascii="Times New Roman" w:eastAsia="Times New Roman" w:hAnsi="Times New Roman"/>
          <w:color w:val="000000"/>
          <w:sz w:val="24"/>
          <w:szCs w:val="24"/>
        </w:rPr>
      </w:pPr>
    </w:p>
    <w:p w14:paraId="30A7A8D5" w14:textId="77777777" w:rsidR="00EF6B3B" w:rsidRPr="00534068" w:rsidRDefault="00EF6B3B" w:rsidP="001E23F8">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i/>
        </w:rPr>
      </w:pPr>
    </w:p>
    <w:p w14:paraId="2B04C74D" w14:textId="77777777" w:rsidR="00EF6B3B" w:rsidRPr="00414C20" w:rsidRDefault="00EF6B3B" w:rsidP="00EF6B3B">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7"/>
        <w:gridCol w:w="2770"/>
        <w:gridCol w:w="2318"/>
      </w:tblGrid>
      <w:tr w:rsidR="00220BB7" w:rsidRPr="00220BB7" w14:paraId="2534AB02" w14:textId="77777777" w:rsidTr="00220BB7">
        <w:tc>
          <w:tcPr>
            <w:tcW w:w="2278" w:type="pct"/>
          </w:tcPr>
          <w:p w14:paraId="715E993B" w14:textId="77777777" w:rsidR="00EF6B3B" w:rsidRPr="00220BB7" w:rsidRDefault="00EF6B3B" w:rsidP="00220BB7">
            <w:pPr>
              <w:spacing w:after="0" w:line="240" w:lineRule="auto"/>
              <w:jc w:val="center"/>
              <w:rPr>
                <w:rFonts w:ascii="Times New Roman" w:hAnsi="Times New Roman"/>
                <w:b/>
                <w:bCs/>
                <w:i/>
              </w:rPr>
            </w:pPr>
            <w:r w:rsidRPr="00220BB7">
              <w:rPr>
                <w:rFonts w:ascii="Times New Roman" w:hAnsi="Times New Roman"/>
                <w:b/>
                <w:bCs/>
                <w:i/>
              </w:rPr>
              <w:t>Результаты обучения</w:t>
            </w:r>
          </w:p>
        </w:tc>
        <w:tc>
          <w:tcPr>
            <w:tcW w:w="1482" w:type="pct"/>
          </w:tcPr>
          <w:p w14:paraId="5529587B" w14:textId="77777777" w:rsidR="00EF6B3B" w:rsidRPr="00220BB7" w:rsidRDefault="00EF6B3B" w:rsidP="00220BB7">
            <w:pPr>
              <w:spacing w:after="0" w:line="240" w:lineRule="auto"/>
              <w:jc w:val="center"/>
              <w:rPr>
                <w:rFonts w:ascii="Times New Roman" w:hAnsi="Times New Roman"/>
                <w:b/>
                <w:bCs/>
                <w:i/>
              </w:rPr>
            </w:pPr>
            <w:r w:rsidRPr="00220BB7">
              <w:rPr>
                <w:rFonts w:ascii="Times New Roman" w:hAnsi="Times New Roman"/>
                <w:b/>
                <w:bCs/>
                <w:i/>
              </w:rPr>
              <w:t>Критерии оценки</w:t>
            </w:r>
          </w:p>
        </w:tc>
        <w:tc>
          <w:tcPr>
            <w:tcW w:w="1240" w:type="pct"/>
          </w:tcPr>
          <w:p w14:paraId="2E343DD4" w14:textId="77777777" w:rsidR="00EF6B3B" w:rsidRPr="00220BB7" w:rsidRDefault="00EF6B3B" w:rsidP="00220BB7">
            <w:pPr>
              <w:spacing w:after="0" w:line="240" w:lineRule="auto"/>
              <w:jc w:val="center"/>
              <w:rPr>
                <w:rFonts w:ascii="Times New Roman" w:hAnsi="Times New Roman"/>
                <w:b/>
                <w:bCs/>
                <w:i/>
              </w:rPr>
            </w:pPr>
            <w:r w:rsidRPr="00220BB7">
              <w:rPr>
                <w:rFonts w:ascii="Times New Roman" w:hAnsi="Times New Roman"/>
                <w:b/>
                <w:bCs/>
                <w:i/>
              </w:rPr>
              <w:t>Методы оценки</w:t>
            </w:r>
          </w:p>
        </w:tc>
      </w:tr>
      <w:tr w:rsidR="00220BB7" w:rsidRPr="00220BB7" w14:paraId="12F480C1" w14:textId="77777777" w:rsidTr="00220BB7">
        <w:tc>
          <w:tcPr>
            <w:tcW w:w="2278" w:type="pct"/>
          </w:tcPr>
          <w:p w14:paraId="70914005"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220BB7">
              <w:rPr>
                <w:rFonts w:ascii="Times New Roman" w:hAnsi="Times New Roman"/>
                <w:b/>
              </w:rPr>
              <w:t>Знания:</w:t>
            </w:r>
          </w:p>
          <w:p w14:paraId="0F51E6EC"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b/>
              </w:rPr>
              <w:t>-</w:t>
            </w:r>
            <w:r w:rsidRPr="00220BB7">
              <w:rPr>
                <w:rFonts w:ascii="Times New Roman" w:hAnsi="Times New Roman"/>
              </w:rPr>
              <w:t xml:space="preserve"> взаимосвязь общения и деятельности;</w:t>
            </w:r>
          </w:p>
          <w:p w14:paraId="54149CD0"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 цели, функции, виды и уровни общения;</w:t>
            </w:r>
          </w:p>
          <w:p w14:paraId="35D0B06E"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 роли и ролевые ожидания в общении;</w:t>
            </w:r>
          </w:p>
          <w:p w14:paraId="220D2FC6"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 виды социальных взаимодействий;</w:t>
            </w:r>
          </w:p>
          <w:p w14:paraId="6EEE812A"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 механизмы взаимопонимания в общении;</w:t>
            </w:r>
          </w:p>
          <w:p w14:paraId="4EDE17FA"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 техники и приемы общения, правила слушания, ведения беседы, убеждения;</w:t>
            </w:r>
          </w:p>
          <w:p w14:paraId="394AA511"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 этические принципы общения;</w:t>
            </w:r>
          </w:p>
          <w:p w14:paraId="7FAB4F72"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-источники, причины, виды и способы разрешения конфликтов.</w:t>
            </w:r>
          </w:p>
          <w:p w14:paraId="6A13B32F" w14:textId="77777777" w:rsidR="00EF6B3B"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lastRenderedPageBreak/>
              <w:t>-приемы саморегуляции в процессе общения</w:t>
            </w:r>
          </w:p>
        </w:tc>
        <w:tc>
          <w:tcPr>
            <w:tcW w:w="1482" w:type="pct"/>
          </w:tcPr>
          <w:p w14:paraId="10CE0C23"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p>
          <w:p w14:paraId="4BB44A12"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r w:rsidRPr="00220BB7">
              <w:rPr>
                <w:rFonts w:ascii="Times New Roman" w:hAnsi="Times New Roman"/>
                <w:iCs/>
              </w:rPr>
              <w:t>-</w:t>
            </w:r>
            <w:r>
              <w:rPr>
                <w:rFonts w:ascii="Times New Roman" w:hAnsi="Times New Roman"/>
                <w:iCs/>
              </w:rPr>
              <w:t xml:space="preserve"> г</w:t>
            </w:r>
            <w:r w:rsidRPr="00220BB7">
              <w:rPr>
                <w:rFonts w:ascii="Times New Roman" w:hAnsi="Times New Roman"/>
                <w:iCs/>
              </w:rPr>
              <w:t xml:space="preserve">рамотно выступает с сообщениями. </w:t>
            </w:r>
          </w:p>
          <w:p w14:paraId="5E8A6696"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r w:rsidRPr="00220BB7">
              <w:rPr>
                <w:rFonts w:ascii="Times New Roman" w:hAnsi="Times New Roman"/>
                <w:iCs/>
              </w:rPr>
              <w:t>-</w:t>
            </w:r>
            <w:r>
              <w:rPr>
                <w:rFonts w:ascii="Times New Roman" w:hAnsi="Times New Roman"/>
                <w:iCs/>
              </w:rPr>
              <w:t xml:space="preserve"> в</w:t>
            </w:r>
            <w:r w:rsidRPr="00220BB7">
              <w:rPr>
                <w:rFonts w:ascii="Times New Roman" w:hAnsi="Times New Roman"/>
                <w:iCs/>
              </w:rPr>
              <w:t>ладеет понятиями учебной дисциплины и применяет их адекватно ситуации</w:t>
            </w:r>
          </w:p>
          <w:p w14:paraId="7E8E5E5B"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p>
          <w:p w14:paraId="36C6CF68"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r>
              <w:rPr>
                <w:rFonts w:ascii="Times New Roman" w:hAnsi="Times New Roman"/>
                <w:iCs/>
              </w:rPr>
              <w:t>- н</w:t>
            </w:r>
            <w:r w:rsidRPr="00220BB7">
              <w:rPr>
                <w:rFonts w:ascii="Times New Roman" w:hAnsi="Times New Roman"/>
                <w:iCs/>
              </w:rPr>
              <w:t>амечает и описывает приемы саморегуляции</w:t>
            </w:r>
            <w:r>
              <w:rPr>
                <w:rFonts w:ascii="Times New Roman" w:hAnsi="Times New Roman"/>
                <w:iCs/>
              </w:rPr>
              <w:t>.</w:t>
            </w:r>
          </w:p>
          <w:p w14:paraId="040F967C" w14:textId="77777777" w:rsidR="00EF6B3B" w:rsidRPr="00220BB7" w:rsidRDefault="00EF6B3B" w:rsidP="00220BB7">
            <w:pPr>
              <w:spacing w:after="0" w:line="240" w:lineRule="auto"/>
              <w:rPr>
                <w:rFonts w:ascii="Times New Roman" w:hAnsi="Times New Roman"/>
                <w:bCs/>
                <w:i/>
              </w:rPr>
            </w:pPr>
          </w:p>
        </w:tc>
        <w:tc>
          <w:tcPr>
            <w:tcW w:w="1240" w:type="pct"/>
          </w:tcPr>
          <w:p w14:paraId="650CD462" w14:textId="77777777" w:rsidR="00220BB7" w:rsidRPr="00220BB7" w:rsidRDefault="00220BB7" w:rsidP="00220BB7">
            <w:pPr>
              <w:shd w:val="clear" w:color="auto" w:fill="FFFFFF" w:themeFill="background1"/>
              <w:spacing w:after="0" w:line="240" w:lineRule="auto"/>
              <w:rPr>
                <w:rFonts w:ascii="Times New Roman" w:hAnsi="Times New Roman"/>
              </w:rPr>
            </w:pPr>
            <w:r w:rsidRPr="00220BB7">
              <w:rPr>
                <w:rFonts w:ascii="Times New Roman" w:hAnsi="Times New Roman"/>
              </w:rPr>
              <w:t xml:space="preserve"> - анализ выполнения</w:t>
            </w:r>
            <w:r>
              <w:rPr>
                <w:rFonts w:ascii="Times New Roman" w:hAnsi="Times New Roman"/>
              </w:rPr>
              <w:t xml:space="preserve"> </w:t>
            </w:r>
            <w:r w:rsidRPr="00220BB7">
              <w:rPr>
                <w:rFonts w:ascii="Times New Roman" w:hAnsi="Times New Roman"/>
              </w:rPr>
              <w:t xml:space="preserve">практических работ </w:t>
            </w:r>
          </w:p>
          <w:p w14:paraId="383C9C6D" w14:textId="77777777" w:rsidR="00220BB7" w:rsidRPr="00220BB7" w:rsidRDefault="00220BB7" w:rsidP="00220BB7">
            <w:pPr>
              <w:spacing w:after="0" w:line="240" w:lineRule="auto"/>
              <w:rPr>
                <w:rFonts w:ascii="Times New Roman" w:hAnsi="Times New Roman"/>
              </w:rPr>
            </w:pPr>
            <w:r w:rsidRPr="00220BB7">
              <w:rPr>
                <w:rFonts w:ascii="Times New Roman" w:hAnsi="Times New Roman"/>
              </w:rPr>
              <w:t>-текущий контроль;</w:t>
            </w:r>
          </w:p>
          <w:p w14:paraId="0849DFDC" w14:textId="77777777" w:rsidR="00220BB7" w:rsidRPr="00220BB7" w:rsidRDefault="00220BB7" w:rsidP="00220BB7">
            <w:pPr>
              <w:spacing w:after="0" w:line="240" w:lineRule="auto"/>
              <w:rPr>
                <w:rFonts w:ascii="Times New Roman" w:hAnsi="Times New Roman"/>
              </w:rPr>
            </w:pPr>
            <w:r w:rsidRPr="00220BB7">
              <w:rPr>
                <w:rFonts w:ascii="Times New Roman" w:hAnsi="Times New Roman"/>
              </w:rPr>
              <w:t>- защита внеаудиторной самостоятельные работы;</w:t>
            </w:r>
          </w:p>
          <w:p w14:paraId="151DC1BB" w14:textId="77777777" w:rsidR="00220BB7" w:rsidRPr="00220BB7" w:rsidRDefault="00220BB7" w:rsidP="00220BB7">
            <w:pPr>
              <w:spacing w:after="0" w:line="240" w:lineRule="auto"/>
              <w:rPr>
                <w:rFonts w:ascii="Times New Roman" w:hAnsi="Times New Roman"/>
              </w:rPr>
            </w:pPr>
            <w:r w:rsidRPr="00220BB7">
              <w:rPr>
                <w:rFonts w:ascii="Times New Roman" w:hAnsi="Times New Roman"/>
              </w:rPr>
              <w:t>-дифференцированный зачет</w:t>
            </w:r>
          </w:p>
          <w:p w14:paraId="319DEF5D" w14:textId="77777777" w:rsidR="00EF6B3B" w:rsidRPr="00220BB7" w:rsidRDefault="00EF6B3B" w:rsidP="00220BB7">
            <w:pPr>
              <w:spacing w:after="0" w:line="240" w:lineRule="auto"/>
              <w:rPr>
                <w:rFonts w:ascii="Times New Roman" w:hAnsi="Times New Roman"/>
                <w:bCs/>
                <w:i/>
              </w:rPr>
            </w:pPr>
          </w:p>
        </w:tc>
      </w:tr>
      <w:tr w:rsidR="00220BB7" w:rsidRPr="00220BB7" w14:paraId="569503D2" w14:textId="77777777" w:rsidTr="00220BB7">
        <w:trPr>
          <w:trHeight w:val="896"/>
        </w:trPr>
        <w:tc>
          <w:tcPr>
            <w:tcW w:w="2278" w:type="pct"/>
          </w:tcPr>
          <w:p w14:paraId="48FC27E8"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220BB7">
              <w:rPr>
                <w:rFonts w:ascii="Times New Roman" w:hAnsi="Times New Roman"/>
                <w:b/>
              </w:rPr>
              <w:t>Умения:</w:t>
            </w:r>
          </w:p>
          <w:p w14:paraId="0C93C72D"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b/>
              </w:rPr>
              <w:t xml:space="preserve">- </w:t>
            </w:r>
            <w:r w:rsidRPr="00220BB7">
              <w:rPr>
                <w:rFonts w:ascii="Times New Roman" w:hAnsi="Times New Roman"/>
              </w:rPr>
              <w:t>применять технику и приемы эффективного общения в профессиональной деятельности;</w:t>
            </w:r>
          </w:p>
          <w:p w14:paraId="1C4CBF4C"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 использовать приемы саморегуляции поведения в процессе межличностного общения</w:t>
            </w:r>
          </w:p>
          <w:p w14:paraId="4753980E" w14:textId="77777777" w:rsidR="00EF6B3B" w:rsidRPr="00220BB7" w:rsidRDefault="00EF6B3B" w:rsidP="00220BB7">
            <w:pPr>
              <w:spacing w:after="0" w:line="240" w:lineRule="auto"/>
              <w:rPr>
                <w:rFonts w:ascii="Times New Roman" w:hAnsi="Times New Roman"/>
                <w:bCs/>
                <w:i/>
              </w:rPr>
            </w:pPr>
          </w:p>
        </w:tc>
        <w:tc>
          <w:tcPr>
            <w:tcW w:w="1482" w:type="pct"/>
          </w:tcPr>
          <w:p w14:paraId="6CFD3BEE" w14:textId="77777777" w:rsidR="00220BB7" w:rsidRPr="00220BB7" w:rsidRDefault="00220BB7" w:rsidP="00220BB7">
            <w:pPr>
              <w:spacing w:after="0" w:line="240" w:lineRule="auto"/>
              <w:rPr>
                <w:rFonts w:ascii="Times New Roman" w:hAnsi="Times New Roman"/>
                <w:bCs/>
                <w:iCs/>
              </w:rPr>
            </w:pPr>
            <w:r w:rsidRPr="00220BB7">
              <w:rPr>
                <w:rFonts w:ascii="Times New Roman" w:hAnsi="Times New Roman"/>
                <w:bCs/>
                <w:iCs/>
              </w:rPr>
              <w:t>-</w:t>
            </w:r>
            <w:r>
              <w:rPr>
                <w:rFonts w:ascii="Times New Roman" w:hAnsi="Times New Roman"/>
                <w:bCs/>
                <w:iCs/>
              </w:rPr>
              <w:t>умеет</w:t>
            </w:r>
            <w:r w:rsidRPr="00220BB7">
              <w:rPr>
                <w:rFonts w:ascii="Times New Roman" w:hAnsi="Times New Roman"/>
                <w:bCs/>
                <w:iCs/>
              </w:rPr>
              <w:t xml:space="preserve"> слушать, обобщать, анализировать, принимать решения в коллективной форме организации учебного процесса.</w:t>
            </w:r>
          </w:p>
          <w:p w14:paraId="49F11A6A"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r w:rsidRPr="00220BB7">
              <w:rPr>
                <w:rFonts w:ascii="Times New Roman" w:hAnsi="Times New Roman"/>
                <w:iCs/>
              </w:rPr>
              <w:t>-</w:t>
            </w:r>
            <w:r>
              <w:rPr>
                <w:rFonts w:ascii="Times New Roman" w:hAnsi="Times New Roman"/>
                <w:iCs/>
              </w:rPr>
              <w:t xml:space="preserve"> с</w:t>
            </w:r>
            <w:r w:rsidRPr="00220BB7">
              <w:rPr>
                <w:rFonts w:ascii="Times New Roman" w:hAnsi="Times New Roman"/>
                <w:iCs/>
              </w:rPr>
              <w:t>амостоятельно и творческий подходит к</w:t>
            </w:r>
          </w:p>
          <w:p w14:paraId="418F1F36" w14:textId="77777777" w:rsidR="00220BB7"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r w:rsidRPr="00220BB7">
              <w:rPr>
                <w:rFonts w:ascii="Times New Roman" w:hAnsi="Times New Roman"/>
                <w:iCs/>
              </w:rPr>
              <w:t xml:space="preserve">выполнению </w:t>
            </w:r>
            <w:r>
              <w:rPr>
                <w:rFonts w:ascii="Times New Roman" w:hAnsi="Times New Roman"/>
                <w:iCs/>
              </w:rPr>
              <w:t>самостоятельной</w:t>
            </w:r>
            <w:r w:rsidRPr="00220BB7">
              <w:rPr>
                <w:rFonts w:ascii="Times New Roman" w:hAnsi="Times New Roman"/>
                <w:iCs/>
              </w:rPr>
              <w:t xml:space="preserve"> работы.</w:t>
            </w:r>
          </w:p>
          <w:p w14:paraId="2AAD3821" w14:textId="77777777" w:rsidR="00EF6B3B" w:rsidRPr="00220BB7" w:rsidRDefault="00220BB7" w:rsidP="0022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r w:rsidRPr="00220BB7">
              <w:rPr>
                <w:rFonts w:ascii="Times New Roman" w:hAnsi="Times New Roman"/>
                <w:iCs/>
              </w:rPr>
              <w:t>- в учебной и профессиональной деятельности демонстрирует гуманность, доброжелательность, толерантность</w:t>
            </w:r>
          </w:p>
        </w:tc>
        <w:tc>
          <w:tcPr>
            <w:tcW w:w="1240" w:type="pct"/>
          </w:tcPr>
          <w:p w14:paraId="524F17D7" w14:textId="77777777" w:rsidR="00220BB7" w:rsidRPr="00220BB7" w:rsidRDefault="00220BB7" w:rsidP="00220BB7">
            <w:pPr>
              <w:spacing w:after="0" w:line="240" w:lineRule="auto"/>
              <w:rPr>
                <w:rFonts w:ascii="Times New Roman" w:hAnsi="Times New Roman"/>
              </w:rPr>
            </w:pPr>
            <w:r w:rsidRPr="00220BB7">
              <w:rPr>
                <w:rFonts w:ascii="Times New Roman" w:hAnsi="Times New Roman"/>
              </w:rPr>
              <w:t>- активность на занятиях в группах;</w:t>
            </w:r>
          </w:p>
          <w:p w14:paraId="3F526261" w14:textId="77777777" w:rsidR="00EF6B3B" w:rsidRPr="00220BB7" w:rsidRDefault="00220BB7" w:rsidP="00220BB7">
            <w:pPr>
              <w:spacing w:after="0" w:line="240" w:lineRule="auto"/>
              <w:rPr>
                <w:rFonts w:ascii="Times New Roman" w:hAnsi="Times New Roman"/>
                <w:bCs/>
                <w:i/>
              </w:rPr>
            </w:pPr>
            <w:r w:rsidRPr="00220BB7">
              <w:rPr>
                <w:rFonts w:ascii="Times New Roman" w:hAnsi="Times New Roman"/>
              </w:rPr>
              <w:t>- дифференцированный зачет</w:t>
            </w:r>
          </w:p>
        </w:tc>
      </w:tr>
    </w:tbl>
    <w:p w14:paraId="2DC06E4D" w14:textId="77777777" w:rsidR="00EF6B3B" w:rsidRPr="00DE1903" w:rsidRDefault="00EF6B3B" w:rsidP="00EF6B3B">
      <w:pPr>
        <w:spacing w:after="0"/>
        <w:jc w:val="both"/>
        <w:rPr>
          <w:rFonts w:ascii="Times New Roman" w:hAnsi="Times New Roman"/>
          <w:b/>
          <w:sz w:val="8"/>
          <w:szCs w:val="24"/>
        </w:rPr>
      </w:pPr>
    </w:p>
    <w:p w14:paraId="4A543FBD" w14:textId="77777777" w:rsidR="00220BB7" w:rsidRDefault="00220BB7">
      <w:pPr>
        <w:rPr>
          <w:rFonts w:ascii="Times New Roman" w:hAnsi="Times New Roman"/>
          <w:b/>
          <w:i/>
        </w:rPr>
      </w:pPr>
      <w:r>
        <w:rPr>
          <w:rFonts w:ascii="Times New Roman" w:hAnsi="Times New Roman"/>
          <w:b/>
          <w:i/>
        </w:rPr>
        <w:br w:type="page"/>
      </w:r>
    </w:p>
    <w:p w14:paraId="1D1DFF3E" w14:textId="12BAFF68" w:rsidR="00812EDA" w:rsidRPr="00414C20" w:rsidRDefault="007E329C" w:rsidP="00812EDA">
      <w:pPr>
        <w:jc w:val="right"/>
        <w:rPr>
          <w:rFonts w:ascii="Times New Roman" w:hAnsi="Times New Roman"/>
          <w:b/>
          <w:i/>
        </w:rPr>
      </w:pPr>
      <w:r>
        <w:rPr>
          <w:rFonts w:ascii="Times New Roman" w:hAnsi="Times New Roman"/>
          <w:b/>
          <w:i/>
        </w:rPr>
        <w:lastRenderedPageBreak/>
        <w:t>Приложение 2.</w:t>
      </w:r>
      <w:r w:rsidR="00812EDA">
        <w:rPr>
          <w:rFonts w:ascii="Times New Roman" w:hAnsi="Times New Roman"/>
          <w:b/>
          <w:i/>
        </w:rPr>
        <w:t>6</w:t>
      </w:r>
    </w:p>
    <w:p w14:paraId="22D5AF3D" w14:textId="77777777" w:rsidR="00721BD4" w:rsidRDefault="00721BD4" w:rsidP="00721BD4">
      <w:pPr>
        <w:spacing w:after="0"/>
        <w:jc w:val="right"/>
        <w:rPr>
          <w:rFonts w:ascii="Times New Roman" w:hAnsi="Times New Roman"/>
          <w:b/>
          <w:sz w:val="24"/>
          <w:szCs w:val="24"/>
        </w:rPr>
      </w:pPr>
      <w:r>
        <w:rPr>
          <w:rFonts w:ascii="Times New Roman" w:hAnsi="Times New Roman"/>
          <w:b/>
          <w:sz w:val="24"/>
          <w:szCs w:val="24"/>
        </w:rPr>
        <w:t xml:space="preserve">к ПООП по специальности </w:t>
      </w:r>
    </w:p>
    <w:p w14:paraId="7AB07619" w14:textId="77777777" w:rsidR="00721BD4" w:rsidRPr="00091C4A" w:rsidRDefault="00721BD4" w:rsidP="00721BD4">
      <w:pPr>
        <w:spacing w:after="0"/>
        <w:jc w:val="right"/>
        <w:rPr>
          <w:rFonts w:ascii="Times New Roman" w:hAnsi="Times New Roman"/>
          <w:b/>
          <w:sz w:val="24"/>
          <w:szCs w:val="24"/>
        </w:rPr>
      </w:pPr>
      <w:r w:rsidRPr="00C1058F">
        <w:rPr>
          <w:rFonts w:ascii="Times New Roman" w:hAnsi="Times New Roman"/>
          <w:b/>
          <w:sz w:val="24"/>
          <w:szCs w:val="24"/>
        </w:rPr>
        <w:t>11.02.15 Инфокоммуникационные сети и системы связи</w:t>
      </w:r>
    </w:p>
    <w:p w14:paraId="5EAF8D19" w14:textId="77777777" w:rsidR="00812EDA" w:rsidRDefault="00812EDA" w:rsidP="00812EDA">
      <w:pPr>
        <w:jc w:val="center"/>
        <w:rPr>
          <w:rFonts w:ascii="Times New Roman" w:hAnsi="Times New Roman"/>
          <w:b/>
          <w:i/>
        </w:rPr>
      </w:pPr>
    </w:p>
    <w:p w14:paraId="0FC4E734" w14:textId="77777777" w:rsidR="00721BD4" w:rsidRPr="00414C20" w:rsidRDefault="00721BD4" w:rsidP="00812EDA">
      <w:pPr>
        <w:jc w:val="center"/>
        <w:rPr>
          <w:rFonts w:ascii="Times New Roman" w:hAnsi="Times New Roman"/>
          <w:b/>
          <w:i/>
        </w:rPr>
      </w:pPr>
    </w:p>
    <w:p w14:paraId="0FE677AE" w14:textId="77777777" w:rsidR="00812EDA" w:rsidRPr="008F5959" w:rsidRDefault="00812EDA" w:rsidP="00812EDA">
      <w:pPr>
        <w:jc w:val="center"/>
        <w:rPr>
          <w:rFonts w:ascii="Times New Roman" w:hAnsi="Times New Roman"/>
          <w:b/>
        </w:rPr>
      </w:pPr>
    </w:p>
    <w:p w14:paraId="178A141F" w14:textId="77777777" w:rsidR="00812EDA" w:rsidRPr="008F5959" w:rsidRDefault="00812EDA" w:rsidP="00812EDA">
      <w:pPr>
        <w:jc w:val="center"/>
        <w:rPr>
          <w:rFonts w:ascii="Times New Roman" w:hAnsi="Times New Roman"/>
          <w:b/>
        </w:rPr>
      </w:pPr>
      <w:r w:rsidRPr="008F5959">
        <w:rPr>
          <w:rFonts w:ascii="Times New Roman" w:hAnsi="Times New Roman"/>
          <w:b/>
        </w:rPr>
        <w:t>ПРИМЕРНАЯ РАБОЧАЯ ПРОГРАММА УЧЕБНОЙ ДИСЦИПЛИНЫ</w:t>
      </w:r>
    </w:p>
    <w:p w14:paraId="2732AECC" w14:textId="77777777" w:rsidR="00812EDA" w:rsidRPr="008F5959" w:rsidRDefault="00812EDA" w:rsidP="00812EDA">
      <w:pPr>
        <w:jc w:val="center"/>
        <w:rPr>
          <w:rFonts w:ascii="Times New Roman" w:hAnsi="Times New Roman"/>
          <w:b/>
          <w:u w:val="single"/>
        </w:rPr>
      </w:pPr>
    </w:p>
    <w:p w14:paraId="5E68912A" w14:textId="795EBE3C" w:rsidR="00721BD4" w:rsidRPr="008F5959" w:rsidRDefault="00721BD4" w:rsidP="00721BD4">
      <w:pPr>
        <w:jc w:val="center"/>
        <w:rPr>
          <w:rFonts w:ascii="Times New Roman" w:hAnsi="Times New Roman"/>
          <w:b/>
        </w:rPr>
      </w:pPr>
      <w:r w:rsidRPr="008F5959">
        <w:rPr>
          <w:rFonts w:ascii="Times New Roman" w:hAnsi="Times New Roman"/>
          <w:b/>
        </w:rPr>
        <w:t>«ЕН.01.</w:t>
      </w:r>
      <w:r w:rsidR="0000703C">
        <w:rPr>
          <w:rFonts w:ascii="Times New Roman" w:hAnsi="Times New Roman"/>
          <w:b/>
        </w:rPr>
        <w:t xml:space="preserve"> </w:t>
      </w:r>
      <w:r w:rsidRPr="008F5959">
        <w:rPr>
          <w:rFonts w:ascii="Times New Roman" w:hAnsi="Times New Roman"/>
          <w:b/>
        </w:rPr>
        <w:t>МАТЕМАТИКА»</w:t>
      </w:r>
    </w:p>
    <w:p w14:paraId="6C95D5EA" w14:textId="77777777" w:rsidR="00812EDA" w:rsidRPr="00414C20" w:rsidRDefault="00812EDA" w:rsidP="00812EDA">
      <w:pPr>
        <w:jc w:val="center"/>
        <w:rPr>
          <w:rFonts w:ascii="Times New Roman" w:hAnsi="Times New Roman"/>
          <w:b/>
          <w:i/>
        </w:rPr>
      </w:pPr>
    </w:p>
    <w:p w14:paraId="4B3C7428" w14:textId="77777777" w:rsidR="00812EDA" w:rsidRPr="00414C20" w:rsidRDefault="00812EDA" w:rsidP="00812EDA">
      <w:pPr>
        <w:rPr>
          <w:rFonts w:ascii="Times New Roman" w:hAnsi="Times New Roman"/>
          <w:b/>
          <w:i/>
        </w:rPr>
      </w:pPr>
    </w:p>
    <w:p w14:paraId="69411000" w14:textId="77777777" w:rsidR="00812EDA" w:rsidRPr="00414C20" w:rsidRDefault="00812EDA" w:rsidP="00812EDA">
      <w:pPr>
        <w:rPr>
          <w:rFonts w:ascii="Times New Roman" w:hAnsi="Times New Roman"/>
          <w:b/>
          <w:i/>
        </w:rPr>
      </w:pPr>
    </w:p>
    <w:p w14:paraId="000FB84E" w14:textId="77777777" w:rsidR="00812EDA" w:rsidRPr="00414C20" w:rsidRDefault="00812EDA" w:rsidP="00812EDA">
      <w:pPr>
        <w:rPr>
          <w:rFonts w:ascii="Times New Roman" w:hAnsi="Times New Roman"/>
          <w:b/>
          <w:i/>
        </w:rPr>
      </w:pPr>
    </w:p>
    <w:p w14:paraId="23771B0C" w14:textId="77777777" w:rsidR="0000703C" w:rsidRDefault="0000703C" w:rsidP="00812EDA">
      <w:pPr>
        <w:jc w:val="center"/>
        <w:rPr>
          <w:rFonts w:ascii="Times New Roman" w:hAnsi="Times New Roman"/>
          <w:b/>
          <w:bCs/>
          <w:i/>
        </w:rPr>
      </w:pPr>
    </w:p>
    <w:p w14:paraId="05563B8B" w14:textId="77777777" w:rsidR="0000703C" w:rsidRDefault="0000703C" w:rsidP="00812EDA">
      <w:pPr>
        <w:jc w:val="center"/>
        <w:rPr>
          <w:rFonts w:ascii="Times New Roman" w:hAnsi="Times New Roman"/>
          <w:b/>
          <w:bCs/>
          <w:i/>
        </w:rPr>
      </w:pPr>
    </w:p>
    <w:p w14:paraId="50AD549E" w14:textId="77777777" w:rsidR="0000703C" w:rsidRDefault="0000703C" w:rsidP="00812EDA">
      <w:pPr>
        <w:jc w:val="center"/>
        <w:rPr>
          <w:rFonts w:ascii="Times New Roman" w:hAnsi="Times New Roman"/>
          <w:b/>
          <w:bCs/>
          <w:i/>
        </w:rPr>
      </w:pPr>
    </w:p>
    <w:p w14:paraId="60F57882" w14:textId="77777777" w:rsidR="0000703C" w:rsidRDefault="0000703C" w:rsidP="00812EDA">
      <w:pPr>
        <w:jc w:val="center"/>
        <w:rPr>
          <w:rFonts w:ascii="Times New Roman" w:hAnsi="Times New Roman"/>
          <w:b/>
          <w:bCs/>
          <w:i/>
        </w:rPr>
      </w:pPr>
    </w:p>
    <w:p w14:paraId="2768B833" w14:textId="77777777" w:rsidR="0000703C" w:rsidRDefault="0000703C" w:rsidP="00812EDA">
      <w:pPr>
        <w:jc w:val="center"/>
        <w:rPr>
          <w:rFonts w:ascii="Times New Roman" w:hAnsi="Times New Roman"/>
          <w:b/>
          <w:bCs/>
          <w:i/>
        </w:rPr>
      </w:pPr>
    </w:p>
    <w:p w14:paraId="029C64FE" w14:textId="77777777" w:rsidR="0000703C" w:rsidRDefault="0000703C" w:rsidP="00812EDA">
      <w:pPr>
        <w:jc w:val="center"/>
        <w:rPr>
          <w:rFonts w:ascii="Times New Roman" w:hAnsi="Times New Roman"/>
          <w:b/>
          <w:bCs/>
          <w:i/>
        </w:rPr>
      </w:pPr>
    </w:p>
    <w:p w14:paraId="2378BA72" w14:textId="77777777" w:rsidR="0000703C" w:rsidRDefault="0000703C" w:rsidP="00812EDA">
      <w:pPr>
        <w:jc w:val="center"/>
        <w:rPr>
          <w:rFonts w:ascii="Times New Roman" w:hAnsi="Times New Roman"/>
          <w:b/>
          <w:bCs/>
          <w:i/>
        </w:rPr>
      </w:pPr>
    </w:p>
    <w:p w14:paraId="2339BE14" w14:textId="77777777" w:rsidR="0000703C" w:rsidRDefault="0000703C" w:rsidP="00812EDA">
      <w:pPr>
        <w:jc w:val="center"/>
        <w:rPr>
          <w:rFonts w:ascii="Times New Roman" w:hAnsi="Times New Roman"/>
          <w:b/>
          <w:bCs/>
          <w:i/>
        </w:rPr>
      </w:pPr>
    </w:p>
    <w:p w14:paraId="51E1EBCE" w14:textId="77777777" w:rsidR="0000703C" w:rsidRDefault="0000703C" w:rsidP="00812EDA">
      <w:pPr>
        <w:jc w:val="center"/>
        <w:rPr>
          <w:rFonts w:ascii="Times New Roman" w:hAnsi="Times New Roman"/>
          <w:b/>
          <w:bCs/>
          <w:i/>
        </w:rPr>
      </w:pPr>
    </w:p>
    <w:p w14:paraId="61169B12" w14:textId="77777777" w:rsidR="0000703C" w:rsidRDefault="0000703C" w:rsidP="00812EDA">
      <w:pPr>
        <w:jc w:val="center"/>
        <w:rPr>
          <w:rFonts w:ascii="Times New Roman" w:hAnsi="Times New Roman"/>
          <w:b/>
          <w:bCs/>
          <w:i/>
        </w:rPr>
      </w:pPr>
    </w:p>
    <w:p w14:paraId="5050178C" w14:textId="77777777" w:rsidR="0000703C" w:rsidRDefault="0000703C" w:rsidP="00812EDA">
      <w:pPr>
        <w:jc w:val="center"/>
        <w:rPr>
          <w:rFonts w:ascii="Times New Roman" w:hAnsi="Times New Roman"/>
          <w:b/>
          <w:bCs/>
          <w:i/>
        </w:rPr>
      </w:pPr>
    </w:p>
    <w:p w14:paraId="533FC949" w14:textId="77777777" w:rsidR="0000703C" w:rsidRDefault="0000703C" w:rsidP="00812EDA">
      <w:pPr>
        <w:jc w:val="center"/>
        <w:rPr>
          <w:rFonts w:ascii="Times New Roman" w:hAnsi="Times New Roman"/>
          <w:b/>
          <w:bCs/>
          <w:i/>
        </w:rPr>
      </w:pPr>
    </w:p>
    <w:p w14:paraId="69A46685" w14:textId="77777777" w:rsidR="0000703C" w:rsidRDefault="0000703C" w:rsidP="00812EDA">
      <w:pPr>
        <w:jc w:val="center"/>
        <w:rPr>
          <w:rFonts w:ascii="Times New Roman" w:hAnsi="Times New Roman"/>
          <w:b/>
          <w:bCs/>
          <w:i/>
        </w:rPr>
      </w:pPr>
    </w:p>
    <w:p w14:paraId="3FBA0672" w14:textId="77777777" w:rsidR="0000703C" w:rsidRDefault="0000703C" w:rsidP="00812EDA">
      <w:pPr>
        <w:jc w:val="center"/>
        <w:rPr>
          <w:rFonts w:ascii="Times New Roman" w:hAnsi="Times New Roman"/>
          <w:b/>
          <w:bCs/>
          <w:i/>
        </w:rPr>
      </w:pPr>
    </w:p>
    <w:p w14:paraId="761E35D0" w14:textId="396CB77F" w:rsidR="00812EDA" w:rsidRPr="00414C20" w:rsidRDefault="0000703C" w:rsidP="00812EDA">
      <w:pPr>
        <w:jc w:val="center"/>
        <w:rPr>
          <w:rFonts w:ascii="Times New Roman" w:hAnsi="Times New Roman"/>
          <w:b/>
          <w:i/>
          <w:vertAlign w:val="superscript"/>
        </w:rPr>
      </w:pPr>
      <w:r>
        <w:rPr>
          <w:rFonts w:ascii="Times New Roman" w:hAnsi="Times New Roman"/>
          <w:b/>
          <w:bCs/>
          <w:i/>
        </w:rPr>
        <w:t>2021 г.</w:t>
      </w:r>
      <w:r w:rsidR="00812EDA" w:rsidRPr="00414C20">
        <w:rPr>
          <w:rFonts w:ascii="Times New Roman" w:hAnsi="Times New Roman"/>
          <w:b/>
          <w:bCs/>
          <w:i/>
        </w:rPr>
        <w:br w:type="page"/>
      </w:r>
    </w:p>
    <w:p w14:paraId="00037696" w14:textId="77777777" w:rsidR="00812EDA" w:rsidRPr="008F5959" w:rsidRDefault="00812EDA" w:rsidP="00812EDA">
      <w:pPr>
        <w:jc w:val="center"/>
        <w:rPr>
          <w:rFonts w:ascii="Times New Roman" w:hAnsi="Times New Roman"/>
          <w:b/>
        </w:rPr>
      </w:pPr>
      <w:r w:rsidRPr="008F5959">
        <w:rPr>
          <w:rFonts w:ascii="Times New Roman" w:hAnsi="Times New Roman"/>
          <w:b/>
        </w:rPr>
        <w:lastRenderedPageBreak/>
        <w:t>СОДЕРЖАНИЕ</w:t>
      </w:r>
    </w:p>
    <w:p w14:paraId="1FE909B9" w14:textId="77777777" w:rsidR="00812EDA" w:rsidRPr="00414C20" w:rsidRDefault="00812EDA" w:rsidP="00812EDA">
      <w:pPr>
        <w:rPr>
          <w:rFonts w:ascii="Times New Roman" w:hAnsi="Times New Roman"/>
          <w:b/>
          <w:i/>
        </w:rPr>
      </w:pPr>
    </w:p>
    <w:tbl>
      <w:tblPr>
        <w:tblW w:w="0" w:type="auto"/>
        <w:tblLook w:val="01E0" w:firstRow="1" w:lastRow="1" w:firstColumn="1" w:lastColumn="1" w:noHBand="0" w:noVBand="0"/>
      </w:tblPr>
      <w:tblGrid>
        <w:gridCol w:w="7501"/>
        <w:gridCol w:w="1854"/>
      </w:tblGrid>
      <w:tr w:rsidR="00812EDA" w:rsidRPr="00414C20" w14:paraId="239D2977" w14:textId="77777777" w:rsidTr="00377BAE">
        <w:tc>
          <w:tcPr>
            <w:tcW w:w="7501" w:type="dxa"/>
          </w:tcPr>
          <w:p w14:paraId="4A26BEA5" w14:textId="77777777" w:rsidR="00812EDA" w:rsidRPr="00414C20" w:rsidRDefault="00812EDA" w:rsidP="001E23F8">
            <w:pPr>
              <w:numPr>
                <w:ilvl w:val="0"/>
                <w:numId w:val="67"/>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4B6CAFB2" w14:textId="77777777" w:rsidR="00812EDA" w:rsidRPr="00414C20" w:rsidRDefault="00812EDA" w:rsidP="00377BAE">
            <w:pPr>
              <w:rPr>
                <w:rFonts w:ascii="Times New Roman" w:hAnsi="Times New Roman"/>
                <w:b/>
              </w:rPr>
            </w:pPr>
          </w:p>
        </w:tc>
      </w:tr>
      <w:tr w:rsidR="00812EDA" w:rsidRPr="00414C20" w14:paraId="754C399B" w14:textId="77777777" w:rsidTr="00377BAE">
        <w:tc>
          <w:tcPr>
            <w:tcW w:w="7501" w:type="dxa"/>
          </w:tcPr>
          <w:p w14:paraId="5F4C7FFD" w14:textId="77777777" w:rsidR="00812EDA" w:rsidRPr="00414C20" w:rsidRDefault="00812EDA" w:rsidP="001E23F8">
            <w:pPr>
              <w:numPr>
                <w:ilvl w:val="0"/>
                <w:numId w:val="67"/>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14D6EAE0" w14:textId="77777777" w:rsidR="00812EDA" w:rsidRPr="00414C20" w:rsidRDefault="00812EDA" w:rsidP="001E23F8">
            <w:pPr>
              <w:numPr>
                <w:ilvl w:val="0"/>
                <w:numId w:val="67"/>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13FD3E50" w14:textId="77777777" w:rsidR="00812EDA" w:rsidRPr="00414C20" w:rsidRDefault="00812EDA" w:rsidP="00377BAE">
            <w:pPr>
              <w:ind w:left="644"/>
              <w:rPr>
                <w:rFonts w:ascii="Times New Roman" w:hAnsi="Times New Roman"/>
                <w:b/>
              </w:rPr>
            </w:pPr>
          </w:p>
        </w:tc>
      </w:tr>
      <w:tr w:rsidR="00812EDA" w:rsidRPr="00414C20" w14:paraId="11C74362" w14:textId="77777777" w:rsidTr="00377BAE">
        <w:tc>
          <w:tcPr>
            <w:tcW w:w="7501" w:type="dxa"/>
          </w:tcPr>
          <w:p w14:paraId="084AF882" w14:textId="77777777" w:rsidR="00812EDA" w:rsidRPr="00414C20" w:rsidRDefault="00812EDA" w:rsidP="001E23F8">
            <w:pPr>
              <w:numPr>
                <w:ilvl w:val="0"/>
                <w:numId w:val="67"/>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3F2C36D1" w14:textId="77777777" w:rsidR="00812EDA" w:rsidRPr="00414C20" w:rsidRDefault="00812EDA" w:rsidP="00377BAE">
            <w:pPr>
              <w:suppressAutoHyphens/>
              <w:jc w:val="both"/>
              <w:rPr>
                <w:rFonts w:ascii="Times New Roman" w:hAnsi="Times New Roman"/>
                <w:b/>
              </w:rPr>
            </w:pPr>
          </w:p>
        </w:tc>
        <w:tc>
          <w:tcPr>
            <w:tcW w:w="1854" w:type="dxa"/>
          </w:tcPr>
          <w:p w14:paraId="1E3FD47B" w14:textId="77777777" w:rsidR="00812EDA" w:rsidRPr="00414C20" w:rsidRDefault="00812EDA" w:rsidP="00377BAE">
            <w:pPr>
              <w:rPr>
                <w:rFonts w:ascii="Times New Roman" w:hAnsi="Times New Roman"/>
                <w:b/>
              </w:rPr>
            </w:pPr>
          </w:p>
        </w:tc>
      </w:tr>
    </w:tbl>
    <w:p w14:paraId="2470D222" w14:textId="10427B6C" w:rsidR="00721BD4" w:rsidRPr="005B34E2" w:rsidRDefault="00812EDA" w:rsidP="00721BD4">
      <w:pPr>
        <w:suppressAutoHyphens/>
        <w:spacing w:after="0"/>
        <w:rPr>
          <w:rFonts w:ascii="Times New Roman" w:hAnsi="Times New Roman"/>
          <w:b/>
        </w:rPr>
      </w:pPr>
      <w:r w:rsidRPr="00414C20">
        <w:rPr>
          <w:rFonts w:ascii="Times New Roman" w:hAnsi="Times New Roman"/>
          <w:b/>
          <w:i/>
          <w:u w:val="single"/>
        </w:rPr>
        <w:br w:type="page"/>
      </w:r>
      <w:r w:rsidRPr="00414C20">
        <w:rPr>
          <w:rFonts w:ascii="Times New Roman" w:hAnsi="Times New Roman"/>
          <w:b/>
          <w:i/>
        </w:rPr>
        <w:lastRenderedPageBreak/>
        <w:t xml:space="preserve">1. </w:t>
      </w:r>
      <w:r w:rsidR="00721BD4" w:rsidRPr="005B34E2">
        <w:rPr>
          <w:rFonts w:ascii="Times New Roman" w:hAnsi="Times New Roman"/>
          <w:b/>
        </w:rPr>
        <w:t>ОБЩАЯ ХАРАКТЕРИСТИКА ПРИМЕРНОЙ РАБОЧЕЙ ПРОГРАМ</w:t>
      </w:r>
      <w:r w:rsidR="00721BD4">
        <w:rPr>
          <w:rFonts w:ascii="Times New Roman" w:hAnsi="Times New Roman"/>
          <w:b/>
        </w:rPr>
        <w:t>МЫ УЧЕБНОЙ ДИСЦИПЛИНЫ</w:t>
      </w:r>
      <w:r w:rsidR="00721BD4" w:rsidRPr="005B34E2">
        <w:rPr>
          <w:rFonts w:ascii="Times New Roman" w:hAnsi="Times New Roman"/>
          <w:b/>
        </w:rPr>
        <w:t xml:space="preserve"> «ЕН.01.</w:t>
      </w:r>
      <w:r w:rsidR="0000703C">
        <w:rPr>
          <w:rFonts w:ascii="Times New Roman" w:hAnsi="Times New Roman"/>
          <w:b/>
        </w:rPr>
        <w:t xml:space="preserve"> </w:t>
      </w:r>
      <w:r w:rsidR="00721BD4" w:rsidRPr="005B34E2">
        <w:rPr>
          <w:rFonts w:ascii="Times New Roman" w:hAnsi="Times New Roman"/>
          <w:b/>
        </w:rPr>
        <w:t>МАТЕМАТИКА»</w:t>
      </w:r>
    </w:p>
    <w:p w14:paraId="173A196D" w14:textId="77777777" w:rsidR="00812EDA" w:rsidRPr="00414C20" w:rsidRDefault="00812EDA" w:rsidP="00812EDA">
      <w:pPr>
        <w:spacing w:after="0"/>
        <w:rPr>
          <w:rFonts w:ascii="Times New Roman" w:hAnsi="Times New Roman"/>
          <w:i/>
        </w:rPr>
      </w:pPr>
    </w:p>
    <w:p w14:paraId="2AEE317B" w14:textId="77777777" w:rsidR="00812EDA" w:rsidRPr="00812EDA" w:rsidRDefault="00812EDA" w:rsidP="00721BD4">
      <w:pPr>
        <w:suppressAutoHyphens/>
        <w:jc w:val="both"/>
        <w:rPr>
          <w:rFonts w:ascii="Times New Roman" w:hAnsi="Times New Roman"/>
          <w:color w:val="FF0000"/>
        </w:rPr>
      </w:pPr>
      <w:r w:rsidRPr="00414C20">
        <w:rPr>
          <w:rFonts w:ascii="Times New Roman" w:hAnsi="Times New Roman"/>
          <w:b/>
        </w:rPr>
        <w:t xml:space="preserve">1.1.  Место дисциплины в структуре основной профессиональной образовательной программы: </w:t>
      </w:r>
      <w:r w:rsidR="008F5959" w:rsidRPr="008F5959">
        <w:rPr>
          <w:rFonts w:ascii="Times New Roman" w:hAnsi="Times New Roman"/>
        </w:rPr>
        <w:t xml:space="preserve">учебная </w:t>
      </w:r>
      <w:r w:rsidRPr="00812EDA">
        <w:rPr>
          <w:rFonts w:ascii="Times New Roman" w:hAnsi="Times New Roman"/>
        </w:rPr>
        <w:t xml:space="preserve">дисциплина </w:t>
      </w:r>
      <w:r w:rsidR="008F5959">
        <w:rPr>
          <w:rFonts w:ascii="Times New Roman" w:hAnsi="Times New Roman"/>
        </w:rPr>
        <w:t>является обязательной частью математического</w:t>
      </w:r>
      <w:r w:rsidRPr="00812EDA">
        <w:rPr>
          <w:rFonts w:ascii="Times New Roman" w:hAnsi="Times New Roman"/>
        </w:rPr>
        <w:t xml:space="preserve"> и </w:t>
      </w:r>
      <w:r w:rsidR="008F5959">
        <w:rPr>
          <w:rFonts w:ascii="Times New Roman" w:hAnsi="Times New Roman"/>
        </w:rPr>
        <w:t>общего</w:t>
      </w:r>
      <w:r>
        <w:rPr>
          <w:rFonts w:ascii="Times New Roman" w:hAnsi="Times New Roman"/>
        </w:rPr>
        <w:t xml:space="preserve"> </w:t>
      </w:r>
      <w:r w:rsidR="008F5959">
        <w:rPr>
          <w:rFonts w:ascii="Times New Roman" w:hAnsi="Times New Roman"/>
        </w:rPr>
        <w:t>естественнонаучного</w:t>
      </w:r>
      <w:r w:rsidRPr="00812EDA">
        <w:rPr>
          <w:rFonts w:ascii="Times New Roman" w:hAnsi="Times New Roman"/>
        </w:rPr>
        <w:t xml:space="preserve"> ц</w:t>
      </w:r>
      <w:r>
        <w:rPr>
          <w:rFonts w:ascii="Times New Roman" w:hAnsi="Times New Roman"/>
        </w:rPr>
        <w:t>икл</w:t>
      </w:r>
      <w:r w:rsidR="008F5959">
        <w:rPr>
          <w:rFonts w:ascii="Times New Roman" w:hAnsi="Times New Roman"/>
        </w:rPr>
        <w:t xml:space="preserve">а </w:t>
      </w:r>
      <w:r w:rsidR="008F5959" w:rsidRPr="00050ACF">
        <w:rPr>
          <w:rFonts w:ascii="Times New Roman" w:hAnsi="Times New Roman"/>
          <w:sz w:val="24"/>
          <w:szCs w:val="24"/>
        </w:rPr>
        <w:t>примерной основной образовательной программы в соответствии с ФГОС</w:t>
      </w:r>
      <w:r w:rsidR="008F5959">
        <w:rPr>
          <w:rFonts w:ascii="Times New Roman" w:hAnsi="Times New Roman"/>
          <w:sz w:val="24"/>
          <w:szCs w:val="24"/>
        </w:rPr>
        <w:t xml:space="preserve"> по специальности 11.02.15 Инфокоммуникационные сети и </w:t>
      </w:r>
      <w:proofErr w:type="spellStart"/>
      <w:r w:rsidR="008F5959">
        <w:rPr>
          <w:rFonts w:ascii="Times New Roman" w:hAnsi="Times New Roman"/>
          <w:sz w:val="24"/>
          <w:szCs w:val="24"/>
        </w:rPr>
        <w:t>стсемы</w:t>
      </w:r>
      <w:proofErr w:type="spellEnd"/>
      <w:r w:rsidR="008F5959">
        <w:rPr>
          <w:rFonts w:ascii="Times New Roman" w:hAnsi="Times New Roman"/>
          <w:sz w:val="24"/>
          <w:szCs w:val="24"/>
        </w:rPr>
        <w:t xml:space="preserve"> связи,</w:t>
      </w:r>
      <w:r>
        <w:rPr>
          <w:rFonts w:ascii="Times New Roman" w:hAnsi="Times New Roman"/>
        </w:rPr>
        <w:t xml:space="preserve"> я</w:t>
      </w:r>
      <w:r w:rsidRPr="00812EDA">
        <w:rPr>
          <w:rFonts w:ascii="Times New Roman" w:hAnsi="Times New Roman"/>
        </w:rPr>
        <w:t xml:space="preserve">вляется основой для получения знаний в области общепрофессиональных дисциплин: ОП.02 Электронная техника, ОП. 05 </w:t>
      </w:r>
      <w:proofErr w:type="spellStart"/>
      <w:r w:rsidRPr="00812EDA">
        <w:rPr>
          <w:rFonts w:ascii="Times New Roman" w:hAnsi="Times New Roman"/>
        </w:rPr>
        <w:t>Электрорадиоизмерения</w:t>
      </w:r>
      <w:proofErr w:type="spellEnd"/>
      <w:r w:rsidRPr="00812EDA">
        <w:rPr>
          <w:rFonts w:ascii="Times New Roman" w:hAnsi="Times New Roman"/>
        </w:rPr>
        <w:t>, ОП. 08 Прикладное и программное обеспечение профессиональной деятельности и п</w:t>
      </w:r>
      <w:r>
        <w:rPr>
          <w:rFonts w:ascii="Times New Roman" w:hAnsi="Times New Roman"/>
        </w:rPr>
        <w:t xml:space="preserve">рофессиональных модулей: </w:t>
      </w:r>
      <w:r w:rsidRPr="00812EDA">
        <w:rPr>
          <w:rFonts w:ascii="Times New Roman" w:hAnsi="Times New Roman"/>
        </w:rPr>
        <w:t xml:space="preserve">ПК.01 Техническая эксплуатация инфокоммуникационных сетей связи, </w:t>
      </w:r>
      <w:r>
        <w:rPr>
          <w:rFonts w:ascii="Times New Roman" w:hAnsi="Times New Roman"/>
        </w:rPr>
        <w:t>ПМ 04. Организация производ</w:t>
      </w:r>
      <w:r w:rsidRPr="00812EDA">
        <w:rPr>
          <w:rFonts w:ascii="Times New Roman" w:hAnsi="Times New Roman"/>
        </w:rPr>
        <w:t xml:space="preserve">ственной деятельности персонала </w:t>
      </w:r>
      <w:r>
        <w:rPr>
          <w:rFonts w:ascii="Times New Roman" w:hAnsi="Times New Roman"/>
        </w:rPr>
        <w:t>структурных подразделений, отвечающих за предоставл</w:t>
      </w:r>
      <w:r w:rsidRPr="00812EDA">
        <w:rPr>
          <w:rFonts w:ascii="Times New Roman" w:hAnsi="Times New Roman"/>
        </w:rPr>
        <w:t>ение телематических услуг</w:t>
      </w:r>
      <w:r>
        <w:rPr>
          <w:rFonts w:ascii="Times New Roman" w:hAnsi="Times New Roman"/>
        </w:rPr>
        <w:t>,</w:t>
      </w:r>
      <w:r w:rsidRPr="00812EDA">
        <w:rPr>
          <w:rFonts w:ascii="Times New Roman" w:hAnsi="Times New Roman"/>
        </w:rPr>
        <w:t xml:space="preserve"> ПМ.05 Адаптация конвергентных технологий и систем к потребностям заказчика</w:t>
      </w:r>
      <w:r>
        <w:rPr>
          <w:rFonts w:ascii="Times New Roman" w:hAnsi="Times New Roman"/>
        </w:rPr>
        <w:t>.</w:t>
      </w:r>
    </w:p>
    <w:p w14:paraId="0EED0F15" w14:textId="77777777" w:rsidR="00812EDA" w:rsidRPr="00414C20" w:rsidRDefault="00812EDA" w:rsidP="00812EDA">
      <w:pPr>
        <w:suppressAutoHyphens/>
        <w:rPr>
          <w:rFonts w:ascii="Times New Roman" w:hAnsi="Times New Roman"/>
          <w:b/>
        </w:rPr>
      </w:pPr>
      <w:r w:rsidRPr="00414C20">
        <w:rPr>
          <w:rFonts w:ascii="Times New Roman" w:hAnsi="Times New Roman"/>
          <w:b/>
        </w:rPr>
        <w:t>1.</w:t>
      </w:r>
      <w:r w:rsidR="00837C4F">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523"/>
        <w:gridCol w:w="5596"/>
      </w:tblGrid>
      <w:tr w:rsidR="00812EDA" w:rsidRPr="00812EDA" w14:paraId="1F60D01C" w14:textId="77777777" w:rsidTr="00812EDA">
        <w:trPr>
          <w:trHeight w:val="649"/>
        </w:trPr>
        <w:tc>
          <w:tcPr>
            <w:tcW w:w="1129" w:type="dxa"/>
            <w:hideMark/>
          </w:tcPr>
          <w:p w14:paraId="37685279" w14:textId="77777777" w:rsidR="00812EDA" w:rsidRPr="00812EDA" w:rsidRDefault="00812EDA" w:rsidP="00812EDA">
            <w:pPr>
              <w:suppressAutoHyphens/>
              <w:spacing w:after="0" w:line="240" w:lineRule="auto"/>
              <w:jc w:val="center"/>
              <w:rPr>
                <w:rFonts w:ascii="Times New Roman" w:hAnsi="Times New Roman"/>
              </w:rPr>
            </w:pPr>
            <w:r w:rsidRPr="00812EDA">
              <w:rPr>
                <w:rFonts w:ascii="Times New Roman" w:hAnsi="Times New Roman"/>
              </w:rPr>
              <w:t xml:space="preserve">Код </w:t>
            </w:r>
          </w:p>
          <w:p w14:paraId="3830CE7D" w14:textId="77777777" w:rsidR="00812EDA" w:rsidRPr="00812EDA" w:rsidRDefault="00812EDA" w:rsidP="00812EDA">
            <w:pPr>
              <w:suppressAutoHyphens/>
              <w:spacing w:after="0" w:line="240" w:lineRule="auto"/>
              <w:jc w:val="center"/>
              <w:rPr>
                <w:rFonts w:ascii="Times New Roman" w:hAnsi="Times New Roman"/>
              </w:rPr>
            </w:pPr>
            <w:r w:rsidRPr="00812EDA">
              <w:rPr>
                <w:rFonts w:ascii="Times New Roman" w:hAnsi="Times New Roman"/>
              </w:rPr>
              <w:t>ПК, ОК</w:t>
            </w:r>
          </w:p>
        </w:tc>
        <w:tc>
          <w:tcPr>
            <w:tcW w:w="2523" w:type="dxa"/>
            <w:hideMark/>
          </w:tcPr>
          <w:p w14:paraId="436E65C8" w14:textId="77777777" w:rsidR="00812EDA" w:rsidRPr="00812EDA" w:rsidRDefault="00812EDA" w:rsidP="00812EDA">
            <w:pPr>
              <w:suppressAutoHyphens/>
              <w:spacing w:after="0" w:line="240" w:lineRule="auto"/>
              <w:jc w:val="center"/>
              <w:rPr>
                <w:rFonts w:ascii="Times New Roman" w:hAnsi="Times New Roman"/>
              </w:rPr>
            </w:pPr>
            <w:r w:rsidRPr="00812EDA">
              <w:rPr>
                <w:rFonts w:ascii="Times New Roman" w:hAnsi="Times New Roman"/>
              </w:rPr>
              <w:t>Умения</w:t>
            </w:r>
          </w:p>
        </w:tc>
        <w:tc>
          <w:tcPr>
            <w:tcW w:w="5596" w:type="dxa"/>
            <w:hideMark/>
          </w:tcPr>
          <w:p w14:paraId="7D43715C" w14:textId="77777777" w:rsidR="00812EDA" w:rsidRPr="00812EDA" w:rsidRDefault="00812EDA" w:rsidP="00812EDA">
            <w:pPr>
              <w:suppressAutoHyphens/>
              <w:spacing w:after="0" w:line="240" w:lineRule="auto"/>
              <w:jc w:val="center"/>
              <w:rPr>
                <w:rFonts w:ascii="Times New Roman" w:hAnsi="Times New Roman"/>
              </w:rPr>
            </w:pPr>
            <w:r w:rsidRPr="00812EDA">
              <w:rPr>
                <w:rFonts w:ascii="Times New Roman" w:hAnsi="Times New Roman"/>
              </w:rPr>
              <w:t>Знания</w:t>
            </w:r>
          </w:p>
        </w:tc>
      </w:tr>
      <w:tr w:rsidR="00812EDA" w:rsidRPr="00812EDA" w14:paraId="151C6662" w14:textId="77777777" w:rsidTr="00812EDA">
        <w:trPr>
          <w:trHeight w:val="212"/>
        </w:trPr>
        <w:tc>
          <w:tcPr>
            <w:tcW w:w="1129" w:type="dxa"/>
          </w:tcPr>
          <w:p w14:paraId="601C750C" w14:textId="77777777" w:rsidR="00812EDA" w:rsidRPr="00812EDA" w:rsidRDefault="00812EDA" w:rsidP="00812EDA">
            <w:pPr>
              <w:tabs>
                <w:tab w:val="left" w:pos="709"/>
              </w:tabs>
              <w:suppressAutoHyphens/>
              <w:spacing w:after="0" w:line="240" w:lineRule="auto"/>
              <w:rPr>
                <w:rFonts w:ascii="Times New Roman" w:hAnsi="Times New Roman"/>
              </w:rPr>
            </w:pPr>
            <w:r w:rsidRPr="00812EDA">
              <w:rPr>
                <w:rFonts w:ascii="Times New Roman" w:hAnsi="Times New Roman"/>
              </w:rPr>
              <w:t>ОК01, ОК02, ОК03, ОК04, ОК05, ОК06, ОК09</w:t>
            </w:r>
          </w:p>
          <w:p w14:paraId="3EC33403" w14:textId="77777777" w:rsidR="00812EDA" w:rsidRPr="00812EDA" w:rsidRDefault="00812EDA" w:rsidP="00812EDA">
            <w:pPr>
              <w:suppressAutoHyphens/>
              <w:spacing w:after="0" w:line="240" w:lineRule="auto"/>
              <w:jc w:val="center"/>
              <w:rPr>
                <w:rFonts w:ascii="Times New Roman" w:hAnsi="Times New Roman"/>
                <w:b/>
              </w:rPr>
            </w:pPr>
          </w:p>
        </w:tc>
        <w:tc>
          <w:tcPr>
            <w:tcW w:w="2523" w:type="dxa"/>
          </w:tcPr>
          <w:p w14:paraId="61AF2B15" w14:textId="77777777" w:rsidR="00812EDA" w:rsidRPr="00812EDA" w:rsidRDefault="00812EDA" w:rsidP="00812EDA">
            <w:pPr>
              <w:tabs>
                <w:tab w:val="left" w:pos="709"/>
              </w:tabs>
              <w:suppressAutoHyphens/>
              <w:spacing w:after="0" w:line="240" w:lineRule="auto"/>
              <w:rPr>
                <w:rFonts w:ascii="Times New Roman" w:hAnsi="Times New Roman"/>
              </w:rPr>
            </w:pPr>
            <w:r w:rsidRPr="00812EDA">
              <w:rPr>
                <w:rFonts w:ascii="Times New Roman" w:hAnsi="Times New Roman"/>
              </w:rPr>
              <w:t>- применять методы дифференциального и интегрального исчисления;</w:t>
            </w:r>
          </w:p>
          <w:p w14:paraId="1814B639" w14:textId="77777777" w:rsidR="00812EDA" w:rsidRPr="00812EDA" w:rsidRDefault="00812EDA" w:rsidP="00812EDA">
            <w:pPr>
              <w:tabs>
                <w:tab w:val="left" w:pos="709"/>
              </w:tabs>
              <w:suppressAutoHyphens/>
              <w:spacing w:after="0" w:line="240" w:lineRule="auto"/>
              <w:rPr>
                <w:rFonts w:ascii="Times New Roman" w:hAnsi="Times New Roman"/>
              </w:rPr>
            </w:pPr>
            <w:r w:rsidRPr="00812EDA">
              <w:rPr>
                <w:rFonts w:ascii="Times New Roman" w:hAnsi="Times New Roman"/>
              </w:rPr>
              <w:t xml:space="preserve">- решать дифференциальные уравнения; </w:t>
            </w:r>
          </w:p>
        </w:tc>
        <w:tc>
          <w:tcPr>
            <w:tcW w:w="5596" w:type="dxa"/>
          </w:tcPr>
          <w:p w14:paraId="6D9F6A44" w14:textId="61859E12" w:rsidR="00812EDA" w:rsidRPr="00812EDA" w:rsidRDefault="00812EDA" w:rsidP="00812EDA">
            <w:pPr>
              <w:tabs>
                <w:tab w:val="left" w:pos="709"/>
              </w:tabs>
              <w:suppressAutoHyphens/>
              <w:spacing w:after="0" w:line="240" w:lineRule="auto"/>
              <w:rPr>
                <w:rFonts w:ascii="Times New Roman" w:hAnsi="Times New Roman"/>
              </w:rPr>
            </w:pPr>
            <w:r w:rsidRPr="00812EDA">
              <w:rPr>
                <w:rFonts w:ascii="Times New Roman" w:hAnsi="Times New Roman"/>
              </w:rPr>
              <w:t>- основные понятия и методы математического синтеза и анализа, дискретной математики, теории вероятностей и математической статистики;</w:t>
            </w:r>
          </w:p>
          <w:p w14:paraId="17BCB070" w14:textId="77777777" w:rsidR="00812EDA" w:rsidRPr="00812EDA" w:rsidRDefault="00812EDA" w:rsidP="00812EDA">
            <w:pPr>
              <w:tabs>
                <w:tab w:val="left" w:pos="709"/>
              </w:tabs>
              <w:suppressAutoHyphens/>
              <w:spacing w:after="0" w:line="240" w:lineRule="auto"/>
              <w:rPr>
                <w:rFonts w:ascii="Times New Roman" w:hAnsi="Times New Roman"/>
              </w:rPr>
            </w:pPr>
            <w:r w:rsidRPr="00812EDA">
              <w:rPr>
                <w:rFonts w:ascii="Times New Roman" w:hAnsi="Times New Roman"/>
              </w:rPr>
              <w:t>- основные методы интегрального и дифференциального исчисления;</w:t>
            </w:r>
          </w:p>
          <w:p w14:paraId="3CC9645F" w14:textId="77777777" w:rsidR="00812EDA" w:rsidRPr="00812EDA" w:rsidRDefault="00812EDA" w:rsidP="00812EDA">
            <w:pPr>
              <w:tabs>
                <w:tab w:val="left" w:pos="709"/>
              </w:tabs>
              <w:suppressAutoHyphens/>
              <w:spacing w:after="0" w:line="240" w:lineRule="auto"/>
              <w:rPr>
                <w:rFonts w:ascii="Times New Roman" w:hAnsi="Times New Roman"/>
              </w:rPr>
            </w:pPr>
            <w:r w:rsidRPr="00812EDA">
              <w:rPr>
                <w:rFonts w:ascii="Times New Roman" w:hAnsi="Times New Roman"/>
              </w:rPr>
              <w:t>- основные численные методы решения математических задач.</w:t>
            </w:r>
          </w:p>
        </w:tc>
      </w:tr>
    </w:tbl>
    <w:p w14:paraId="7D907738" w14:textId="77777777" w:rsidR="00812EDA" w:rsidRPr="00414C20" w:rsidRDefault="00812EDA" w:rsidP="00812EDA">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2A3A9356" w14:textId="77777777" w:rsidR="00812EDA" w:rsidRPr="00414C20" w:rsidRDefault="00812EDA" w:rsidP="00812EDA">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812EDA" w:rsidRPr="00414C20" w14:paraId="6CC4A848" w14:textId="77777777" w:rsidTr="00377BAE">
        <w:trPr>
          <w:trHeight w:val="490"/>
        </w:trPr>
        <w:tc>
          <w:tcPr>
            <w:tcW w:w="4073" w:type="pct"/>
            <w:vAlign w:val="center"/>
          </w:tcPr>
          <w:p w14:paraId="2433049D" w14:textId="77777777" w:rsidR="00812EDA" w:rsidRPr="00414C20" w:rsidRDefault="00812EDA" w:rsidP="00377BAE">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5444C19E" w14:textId="77777777" w:rsidR="00812EDA" w:rsidRPr="00414C20" w:rsidRDefault="00812EDA" w:rsidP="00377BAE">
            <w:pPr>
              <w:suppressAutoHyphens/>
              <w:rPr>
                <w:rFonts w:ascii="Times New Roman" w:hAnsi="Times New Roman"/>
                <w:b/>
                <w:iCs/>
              </w:rPr>
            </w:pPr>
            <w:r w:rsidRPr="00414C20">
              <w:rPr>
                <w:rFonts w:ascii="Times New Roman" w:hAnsi="Times New Roman"/>
                <w:b/>
                <w:iCs/>
              </w:rPr>
              <w:t>Объем часов</w:t>
            </w:r>
          </w:p>
        </w:tc>
      </w:tr>
      <w:tr w:rsidR="00812EDA" w:rsidRPr="00414C20" w14:paraId="02B403BF" w14:textId="77777777" w:rsidTr="00377BAE">
        <w:trPr>
          <w:trHeight w:val="490"/>
        </w:trPr>
        <w:tc>
          <w:tcPr>
            <w:tcW w:w="4073" w:type="pct"/>
            <w:vAlign w:val="center"/>
          </w:tcPr>
          <w:p w14:paraId="4F78C2D9" w14:textId="77777777" w:rsidR="00812EDA" w:rsidRPr="00414C20" w:rsidRDefault="008F5959" w:rsidP="00377BAE">
            <w:pPr>
              <w:suppressAutoHyphens/>
              <w:rPr>
                <w:rFonts w:ascii="Times New Roman" w:hAnsi="Times New Roman"/>
                <w:b/>
              </w:rPr>
            </w:pPr>
            <w:r w:rsidRPr="008F5959">
              <w:rPr>
                <w:rFonts w:ascii="Times New Roman" w:hAnsi="Times New Roman"/>
                <w:b/>
              </w:rPr>
              <w:t>Объем образовательной программы учебной дисциплины</w:t>
            </w:r>
          </w:p>
        </w:tc>
        <w:tc>
          <w:tcPr>
            <w:tcW w:w="927" w:type="pct"/>
            <w:vAlign w:val="center"/>
          </w:tcPr>
          <w:p w14:paraId="66D7DFDD" w14:textId="77777777" w:rsidR="00812EDA" w:rsidRPr="00414C20" w:rsidRDefault="00812EDA" w:rsidP="00377BAE">
            <w:pPr>
              <w:suppressAutoHyphens/>
              <w:rPr>
                <w:rFonts w:ascii="Times New Roman" w:hAnsi="Times New Roman"/>
                <w:iCs/>
              </w:rPr>
            </w:pPr>
            <w:r>
              <w:rPr>
                <w:rFonts w:ascii="Times New Roman" w:hAnsi="Times New Roman"/>
                <w:iCs/>
              </w:rPr>
              <w:t>82</w:t>
            </w:r>
          </w:p>
        </w:tc>
      </w:tr>
      <w:tr w:rsidR="008F5959" w:rsidRPr="00414C20" w14:paraId="768A418B" w14:textId="77777777" w:rsidTr="00377BAE">
        <w:trPr>
          <w:trHeight w:val="490"/>
        </w:trPr>
        <w:tc>
          <w:tcPr>
            <w:tcW w:w="4073" w:type="pct"/>
            <w:vAlign w:val="center"/>
          </w:tcPr>
          <w:p w14:paraId="4F005D6C" w14:textId="77777777" w:rsidR="008F5959" w:rsidRPr="008F5959" w:rsidRDefault="008F5959" w:rsidP="00377BAE">
            <w:pPr>
              <w:suppressAutoHyphens/>
              <w:rPr>
                <w:rFonts w:ascii="Times New Roman" w:hAnsi="Times New Roman"/>
                <w:b/>
              </w:rPr>
            </w:pPr>
            <w:r w:rsidRPr="008F5959">
              <w:rPr>
                <w:rFonts w:ascii="Times New Roman" w:hAnsi="Times New Roman"/>
                <w:b/>
              </w:rPr>
              <w:t xml:space="preserve">в </w:t>
            </w:r>
            <w:proofErr w:type="gramStart"/>
            <w:r w:rsidRPr="008F5959">
              <w:rPr>
                <w:rFonts w:ascii="Times New Roman" w:hAnsi="Times New Roman"/>
                <w:b/>
              </w:rPr>
              <w:t>т.ч.</w:t>
            </w:r>
            <w:proofErr w:type="gramEnd"/>
            <w:r w:rsidRPr="008F5959">
              <w:rPr>
                <w:rFonts w:ascii="Times New Roman" w:hAnsi="Times New Roman"/>
                <w:b/>
              </w:rPr>
              <w:t xml:space="preserve"> в форме практической подготовки</w:t>
            </w:r>
          </w:p>
        </w:tc>
        <w:tc>
          <w:tcPr>
            <w:tcW w:w="927" w:type="pct"/>
            <w:vAlign w:val="center"/>
          </w:tcPr>
          <w:p w14:paraId="5C0CEA6D" w14:textId="77777777" w:rsidR="008F5959" w:rsidRDefault="008F5959" w:rsidP="00377BAE">
            <w:pPr>
              <w:suppressAutoHyphens/>
              <w:rPr>
                <w:rFonts w:ascii="Times New Roman" w:hAnsi="Times New Roman"/>
                <w:iCs/>
              </w:rPr>
            </w:pPr>
            <w:r>
              <w:rPr>
                <w:rFonts w:ascii="Times New Roman" w:hAnsi="Times New Roman"/>
                <w:iCs/>
              </w:rPr>
              <w:t>-</w:t>
            </w:r>
          </w:p>
        </w:tc>
      </w:tr>
      <w:tr w:rsidR="00812EDA" w:rsidRPr="00414C20" w14:paraId="45B6FA6C" w14:textId="77777777" w:rsidTr="00377BAE">
        <w:trPr>
          <w:trHeight w:val="490"/>
        </w:trPr>
        <w:tc>
          <w:tcPr>
            <w:tcW w:w="5000" w:type="pct"/>
            <w:gridSpan w:val="2"/>
            <w:vAlign w:val="center"/>
          </w:tcPr>
          <w:p w14:paraId="3318490B" w14:textId="77777777" w:rsidR="00812EDA" w:rsidRPr="00414C20" w:rsidRDefault="00812EDA" w:rsidP="00377BAE">
            <w:pPr>
              <w:suppressAutoHyphens/>
              <w:rPr>
                <w:rFonts w:ascii="Times New Roman" w:hAnsi="Times New Roman"/>
                <w:iCs/>
              </w:rPr>
            </w:pPr>
            <w:r w:rsidRPr="00414C20">
              <w:rPr>
                <w:rFonts w:ascii="Times New Roman" w:hAnsi="Times New Roman"/>
              </w:rPr>
              <w:t>в том числе:</w:t>
            </w:r>
          </w:p>
        </w:tc>
      </w:tr>
      <w:tr w:rsidR="00812EDA" w:rsidRPr="00414C20" w14:paraId="6879F798" w14:textId="77777777" w:rsidTr="00377BAE">
        <w:trPr>
          <w:trHeight w:val="490"/>
        </w:trPr>
        <w:tc>
          <w:tcPr>
            <w:tcW w:w="4073" w:type="pct"/>
            <w:vAlign w:val="center"/>
          </w:tcPr>
          <w:p w14:paraId="17B1C965" w14:textId="77777777" w:rsidR="00812EDA" w:rsidRPr="00414C20" w:rsidRDefault="00812EDA" w:rsidP="00377BAE">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1A87D819" w14:textId="77777777" w:rsidR="00812EDA" w:rsidRPr="00414C20" w:rsidRDefault="008F5959" w:rsidP="00377BAE">
            <w:pPr>
              <w:suppressAutoHyphens/>
              <w:rPr>
                <w:rFonts w:ascii="Times New Roman" w:hAnsi="Times New Roman"/>
                <w:iCs/>
              </w:rPr>
            </w:pPr>
            <w:r>
              <w:rPr>
                <w:rFonts w:ascii="Times New Roman" w:hAnsi="Times New Roman"/>
                <w:iCs/>
              </w:rPr>
              <w:t>60</w:t>
            </w:r>
          </w:p>
        </w:tc>
      </w:tr>
      <w:tr w:rsidR="0000703C" w:rsidRPr="00414C20" w14:paraId="26A2A210" w14:textId="77777777" w:rsidTr="00377BAE">
        <w:trPr>
          <w:trHeight w:val="490"/>
        </w:trPr>
        <w:tc>
          <w:tcPr>
            <w:tcW w:w="4073" w:type="pct"/>
            <w:vAlign w:val="center"/>
          </w:tcPr>
          <w:p w14:paraId="58D0F59C" w14:textId="4CDA40C7" w:rsidR="0000703C" w:rsidRPr="00414C20" w:rsidRDefault="0000703C" w:rsidP="00377BAE">
            <w:pPr>
              <w:suppressAutoHyphens/>
              <w:rPr>
                <w:rFonts w:ascii="Times New Roman" w:hAnsi="Times New Roman"/>
              </w:rPr>
            </w:pPr>
            <w:r w:rsidRPr="00721BD4">
              <w:rPr>
                <w:rFonts w:ascii="Times New Roman" w:hAnsi="Times New Roman"/>
                <w:b/>
              </w:rPr>
              <w:t>Самостоятельная работа</w:t>
            </w:r>
            <w:r>
              <w:rPr>
                <w:rStyle w:val="ab"/>
                <w:rFonts w:ascii="Times New Roman" w:hAnsi="Times New Roman"/>
                <w:b/>
              </w:rPr>
              <w:footnoteReference w:id="8"/>
            </w:r>
          </w:p>
        </w:tc>
        <w:tc>
          <w:tcPr>
            <w:tcW w:w="927" w:type="pct"/>
            <w:vAlign w:val="center"/>
          </w:tcPr>
          <w:p w14:paraId="636B4E2B" w14:textId="5BB5E317" w:rsidR="0000703C" w:rsidRDefault="0000703C" w:rsidP="00377BAE">
            <w:pPr>
              <w:suppressAutoHyphens/>
              <w:rPr>
                <w:rFonts w:ascii="Times New Roman" w:hAnsi="Times New Roman"/>
                <w:iCs/>
              </w:rPr>
            </w:pPr>
            <w:r w:rsidRPr="00721BD4">
              <w:rPr>
                <w:rFonts w:ascii="Times New Roman" w:hAnsi="Times New Roman"/>
                <w:iCs/>
              </w:rPr>
              <w:t>22</w:t>
            </w:r>
          </w:p>
        </w:tc>
      </w:tr>
    </w:tbl>
    <w:p w14:paraId="2A1C6B1F" w14:textId="77777777" w:rsidR="00812EDA" w:rsidRDefault="00812EDA">
      <w:pPr>
        <w:rPr>
          <w:rFonts w:ascii="Times New Roman" w:hAnsi="Times New Roman"/>
          <w:b/>
          <w:i/>
        </w:rPr>
        <w:sectPr w:rsidR="00812EDA" w:rsidSect="00733AEF">
          <w:pgSz w:w="11906" w:h="16838"/>
          <w:pgMar w:top="1134" w:right="850" w:bottom="284" w:left="1701" w:header="708" w:footer="708" w:gutter="0"/>
          <w:cols w:space="720"/>
          <w:docGrid w:linePitch="299"/>
        </w:sectPr>
      </w:pPr>
      <w:r>
        <w:rPr>
          <w:rFonts w:ascii="Times New Roman" w:hAnsi="Times New Roman"/>
          <w:b/>
          <w:i/>
        </w:rPr>
        <w:br w:type="page"/>
      </w:r>
    </w:p>
    <w:p w14:paraId="1F464321" w14:textId="77777777" w:rsidR="00812EDA" w:rsidRDefault="00812EDA" w:rsidP="00812EDA">
      <w:pPr>
        <w:rPr>
          <w:rFonts w:ascii="Times New Roman" w:hAnsi="Times New Roman"/>
          <w:b/>
        </w:rPr>
      </w:pPr>
      <w:r>
        <w:rPr>
          <w:rFonts w:ascii="Times New Roman" w:hAnsi="Times New Roman"/>
          <w:b/>
        </w:rPr>
        <w:lastRenderedPageBreak/>
        <w:t xml:space="preserve">    </w:t>
      </w:r>
      <w:r w:rsidRPr="00414C20">
        <w:rPr>
          <w:rFonts w:ascii="Times New Roman" w:hAnsi="Times New Roman"/>
          <w:b/>
        </w:rPr>
        <w:t xml:space="preserve">2.2. Тематический план и содержание учебной дисциплины </w:t>
      </w:r>
    </w:p>
    <w:tbl>
      <w:tblPr>
        <w:tblW w:w="1460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9384"/>
        <w:gridCol w:w="993"/>
        <w:gridCol w:w="1980"/>
      </w:tblGrid>
      <w:tr w:rsidR="00812EDA" w:rsidRPr="00812EDA" w14:paraId="3E7A14C2" w14:textId="77777777" w:rsidTr="00821A91">
        <w:trPr>
          <w:trHeight w:val="650"/>
        </w:trPr>
        <w:tc>
          <w:tcPr>
            <w:tcW w:w="2243" w:type="dxa"/>
          </w:tcPr>
          <w:p w14:paraId="658A0BAC" w14:textId="77777777" w:rsidR="00812EDA" w:rsidRPr="00812EDA" w:rsidRDefault="00812EDA"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12EDA">
              <w:rPr>
                <w:rFonts w:ascii="Times New Roman" w:hAnsi="Times New Roman"/>
                <w:b/>
                <w:bCs/>
              </w:rPr>
              <w:t>Наименование разделов и тем</w:t>
            </w:r>
          </w:p>
        </w:tc>
        <w:tc>
          <w:tcPr>
            <w:tcW w:w="9384" w:type="dxa"/>
          </w:tcPr>
          <w:p w14:paraId="7BEEB8A5" w14:textId="77777777" w:rsidR="00812EDA" w:rsidRPr="00812EDA" w:rsidRDefault="00812EDA"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12EDA">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993" w:type="dxa"/>
          </w:tcPr>
          <w:p w14:paraId="102E991E" w14:textId="77777777" w:rsidR="00812EDA" w:rsidRPr="00812EDA" w:rsidRDefault="00812EDA"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12EDA">
              <w:rPr>
                <w:rFonts w:ascii="Times New Roman" w:hAnsi="Times New Roman"/>
                <w:b/>
                <w:bCs/>
              </w:rPr>
              <w:t>Объем часов</w:t>
            </w:r>
          </w:p>
        </w:tc>
        <w:tc>
          <w:tcPr>
            <w:tcW w:w="1980" w:type="dxa"/>
          </w:tcPr>
          <w:p w14:paraId="66B4BB15" w14:textId="77777777" w:rsidR="00812EDA"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14C20">
              <w:rPr>
                <w:rFonts w:ascii="Times New Roman" w:hAnsi="Times New Roman"/>
                <w:b/>
                <w:bCs/>
              </w:rPr>
              <w:t>Коды компетенций, формированию которых способствует элемент программы</w:t>
            </w:r>
          </w:p>
        </w:tc>
      </w:tr>
      <w:tr w:rsidR="00812EDA" w:rsidRPr="00812EDA" w14:paraId="510D674A" w14:textId="77777777" w:rsidTr="00821A91">
        <w:tc>
          <w:tcPr>
            <w:tcW w:w="2243" w:type="dxa"/>
          </w:tcPr>
          <w:p w14:paraId="6C7B212D" w14:textId="77777777" w:rsidR="00812EDA" w:rsidRPr="00812EDA" w:rsidRDefault="00812EDA"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812EDA">
              <w:rPr>
                <w:rFonts w:ascii="Times New Roman" w:hAnsi="Times New Roman"/>
                <w:bCs/>
                <w:i/>
              </w:rPr>
              <w:t>1</w:t>
            </w:r>
          </w:p>
        </w:tc>
        <w:tc>
          <w:tcPr>
            <w:tcW w:w="9384" w:type="dxa"/>
          </w:tcPr>
          <w:p w14:paraId="4AB4BF39" w14:textId="77777777" w:rsidR="00812EDA" w:rsidRPr="00812EDA" w:rsidRDefault="00812EDA"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812EDA">
              <w:rPr>
                <w:rFonts w:ascii="Times New Roman" w:hAnsi="Times New Roman"/>
                <w:bCs/>
                <w:i/>
              </w:rPr>
              <w:t>2</w:t>
            </w:r>
          </w:p>
        </w:tc>
        <w:tc>
          <w:tcPr>
            <w:tcW w:w="993" w:type="dxa"/>
          </w:tcPr>
          <w:p w14:paraId="1318BB90" w14:textId="77777777" w:rsidR="00812EDA" w:rsidRPr="00812EDA" w:rsidRDefault="00812EDA"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812EDA">
              <w:rPr>
                <w:rFonts w:ascii="Times New Roman" w:hAnsi="Times New Roman"/>
                <w:bCs/>
                <w:i/>
              </w:rPr>
              <w:t>3</w:t>
            </w:r>
          </w:p>
        </w:tc>
        <w:tc>
          <w:tcPr>
            <w:tcW w:w="1980" w:type="dxa"/>
          </w:tcPr>
          <w:p w14:paraId="36E02C39" w14:textId="77777777" w:rsidR="00812EDA" w:rsidRPr="00812EDA" w:rsidRDefault="00812EDA"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812EDA">
              <w:rPr>
                <w:rFonts w:ascii="Times New Roman" w:hAnsi="Times New Roman"/>
                <w:bCs/>
                <w:i/>
              </w:rPr>
              <w:t>4</w:t>
            </w:r>
          </w:p>
        </w:tc>
      </w:tr>
      <w:tr w:rsidR="006C72DE" w:rsidRPr="00812EDA" w14:paraId="729AC3D1" w14:textId="77777777" w:rsidTr="00821A91">
        <w:trPr>
          <w:trHeight w:val="270"/>
        </w:trPr>
        <w:tc>
          <w:tcPr>
            <w:tcW w:w="2243" w:type="dxa"/>
            <w:vMerge w:val="restart"/>
          </w:tcPr>
          <w:p w14:paraId="0A4060E5"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12EDA">
              <w:rPr>
                <w:rFonts w:ascii="Times New Roman" w:hAnsi="Times New Roman"/>
                <w:b/>
                <w:bCs/>
              </w:rPr>
              <w:t>Введение</w:t>
            </w:r>
          </w:p>
        </w:tc>
        <w:tc>
          <w:tcPr>
            <w:tcW w:w="9384" w:type="dxa"/>
          </w:tcPr>
          <w:p w14:paraId="62D1F0F4"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12EDA">
              <w:rPr>
                <w:rFonts w:ascii="Times New Roman" w:hAnsi="Times New Roman"/>
                <w:b/>
                <w:bCs/>
              </w:rPr>
              <w:t>Содержание учебного материала</w:t>
            </w:r>
          </w:p>
        </w:tc>
        <w:tc>
          <w:tcPr>
            <w:tcW w:w="993" w:type="dxa"/>
          </w:tcPr>
          <w:p w14:paraId="2B15B096"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12EDA">
              <w:rPr>
                <w:rFonts w:ascii="Times New Roman" w:hAnsi="Times New Roman"/>
                <w:b/>
                <w:bCs/>
              </w:rPr>
              <w:t>2</w:t>
            </w:r>
          </w:p>
        </w:tc>
        <w:tc>
          <w:tcPr>
            <w:tcW w:w="1980" w:type="dxa"/>
            <w:vMerge w:val="restart"/>
          </w:tcPr>
          <w:p w14:paraId="7A242C33"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12EDA">
              <w:rPr>
                <w:rFonts w:ascii="Times New Roman" w:hAnsi="Times New Roman"/>
                <w:bCs/>
              </w:rPr>
              <w:t>ОК 01,</w:t>
            </w:r>
            <w:r>
              <w:rPr>
                <w:rFonts w:ascii="Times New Roman" w:hAnsi="Times New Roman"/>
                <w:bCs/>
              </w:rPr>
              <w:t xml:space="preserve"> </w:t>
            </w:r>
            <w:r w:rsidRPr="00812EDA">
              <w:rPr>
                <w:rFonts w:ascii="Times New Roman" w:hAnsi="Times New Roman"/>
                <w:bCs/>
              </w:rPr>
              <w:t>ОК</w:t>
            </w:r>
            <w:r>
              <w:rPr>
                <w:rFonts w:ascii="Times New Roman" w:hAnsi="Times New Roman"/>
                <w:bCs/>
              </w:rPr>
              <w:t xml:space="preserve"> </w:t>
            </w:r>
            <w:r w:rsidRPr="00812EDA">
              <w:rPr>
                <w:rFonts w:ascii="Times New Roman" w:hAnsi="Times New Roman"/>
                <w:bCs/>
              </w:rPr>
              <w:t>02,</w:t>
            </w:r>
          </w:p>
          <w:p w14:paraId="58C0AC31"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12EDA">
              <w:rPr>
                <w:rFonts w:ascii="Times New Roman" w:hAnsi="Times New Roman"/>
                <w:bCs/>
              </w:rPr>
              <w:t>ОК03,</w:t>
            </w:r>
            <w:r>
              <w:rPr>
                <w:rFonts w:ascii="Times New Roman" w:hAnsi="Times New Roman"/>
                <w:bCs/>
              </w:rPr>
              <w:t xml:space="preserve"> </w:t>
            </w:r>
            <w:r w:rsidRPr="00812EDA">
              <w:rPr>
                <w:rFonts w:ascii="Times New Roman" w:hAnsi="Times New Roman"/>
                <w:bCs/>
              </w:rPr>
              <w:t>ОК</w:t>
            </w:r>
            <w:r>
              <w:rPr>
                <w:rFonts w:ascii="Times New Roman" w:hAnsi="Times New Roman"/>
                <w:bCs/>
              </w:rPr>
              <w:t xml:space="preserve"> </w:t>
            </w:r>
            <w:r w:rsidRPr="00812EDA">
              <w:rPr>
                <w:rFonts w:ascii="Times New Roman" w:hAnsi="Times New Roman"/>
                <w:bCs/>
              </w:rPr>
              <w:t>09</w:t>
            </w:r>
          </w:p>
        </w:tc>
      </w:tr>
      <w:tr w:rsidR="006C72DE" w:rsidRPr="00812EDA" w14:paraId="7461228B" w14:textId="77777777" w:rsidTr="00821A91">
        <w:trPr>
          <w:trHeight w:val="258"/>
        </w:trPr>
        <w:tc>
          <w:tcPr>
            <w:tcW w:w="2243" w:type="dxa"/>
            <w:vMerge/>
          </w:tcPr>
          <w:p w14:paraId="365717F8"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84" w:type="dxa"/>
          </w:tcPr>
          <w:p w14:paraId="463F666D"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12EDA">
              <w:rPr>
                <w:rFonts w:ascii="Times New Roman" w:hAnsi="Times New Roman"/>
                <w:bCs/>
              </w:rPr>
              <w:t>Математика и научно-технический прогресс. Роль математики в профессиональной деятельности.</w:t>
            </w:r>
          </w:p>
        </w:tc>
        <w:tc>
          <w:tcPr>
            <w:tcW w:w="993" w:type="dxa"/>
          </w:tcPr>
          <w:p w14:paraId="09493B91"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C72DE">
              <w:rPr>
                <w:rFonts w:ascii="Times New Roman" w:hAnsi="Times New Roman"/>
                <w:bCs/>
              </w:rPr>
              <w:t>2</w:t>
            </w:r>
          </w:p>
        </w:tc>
        <w:tc>
          <w:tcPr>
            <w:tcW w:w="1980" w:type="dxa"/>
            <w:vMerge/>
          </w:tcPr>
          <w:p w14:paraId="597EE697"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6C72DE" w:rsidRPr="00812EDA" w14:paraId="5F6E6CE6" w14:textId="77777777" w:rsidTr="00821A91">
        <w:tc>
          <w:tcPr>
            <w:tcW w:w="12620" w:type="dxa"/>
            <w:gridSpan w:val="3"/>
          </w:tcPr>
          <w:p w14:paraId="4D7719B8"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12EDA">
              <w:rPr>
                <w:rFonts w:ascii="Times New Roman" w:hAnsi="Times New Roman"/>
                <w:b/>
                <w:bCs/>
              </w:rPr>
              <w:t>Раздел 1. Теория пределов</w:t>
            </w:r>
          </w:p>
        </w:tc>
        <w:tc>
          <w:tcPr>
            <w:tcW w:w="1980" w:type="dxa"/>
          </w:tcPr>
          <w:p w14:paraId="6D227EFC"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6C72DE" w:rsidRPr="00812EDA" w14:paraId="54E20657" w14:textId="77777777" w:rsidTr="00821A91">
        <w:trPr>
          <w:trHeight w:val="285"/>
        </w:trPr>
        <w:tc>
          <w:tcPr>
            <w:tcW w:w="2243" w:type="dxa"/>
            <w:vMerge w:val="restart"/>
          </w:tcPr>
          <w:p w14:paraId="2A54AE5D"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C72DE">
              <w:rPr>
                <w:rFonts w:ascii="Times New Roman" w:hAnsi="Times New Roman"/>
                <w:b/>
                <w:bCs/>
              </w:rPr>
              <w:t>Тема 1. Пределы</w:t>
            </w:r>
          </w:p>
        </w:tc>
        <w:tc>
          <w:tcPr>
            <w:tcW w:w="9384" w:type="dxa"/>
          </w:tcPr>
          <w:p w14:paraId="0DB1F477" w14:textId="77777777" w:rsidR="006C72DE" w:rsidRPr="00812EDA" w:rsidRDefault="006C72DE" w:rsidP="006C72DE">
            <w:pPr>
              <w:spacing w:after="0" w:line="240" w:lineRule="auto"/>
              <w:jc w:val="both"/>
              <w:rPr>
                <w:rFonts w:ascii="Times New Roman" w:hAnsi="Times New Roman"/>
                <w:bCs/>
              </w:rPr>
            </w:pPr>
            <w:r w:rsidRPr="00812EDA">
              <w:rPr>
                <w:rFonts w:ascii="Times New Roman" w:hAnsi="Times New Roman"/>
                <w:b/>
                <w:bCs/>
              </w:rPr>
              <w:t>Содержание учебного материала</w:t>
            </w:r>
            <w:r w:rsidRPr="00812EDA">
              <w:rPr>
                <w:rFonts w:ascii="Times New Roman" w:hAnsi="Times New Roman"/>
                <w:bCs/>
              </w:rPr>
              <w:t xml:space="preserve"> </w:t>
            </w:r>
          </w:p>
        </w:tc>
        <w:tc>
          <w:tcPr>
            <w:tcW w:w="993" w:type="dxa"/>
          </w:tcPr>
          <w:p w14:paraId="7EFC2210"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12EDA">
              <w:rPr>
                <w:rFonts w:ascii="Times New Roman" w:hAnsi="Times New Roman"/>
                <w:b/>
                <w:bCs/>
              </w:rPr>
              <w:t>2</w:t>
            </w:r>
          </w:p>
        </w:tc>
        <w:tc>
          <w:tcPr>
            <w:tcW w:w="1980" w:type="dxa"/>
            <w:vMerge w:val="restart"/>
          </w:tcPr>
          <w:p w14:paraId="29B3BFCB"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12EDA">
              <w:rPr>
                <w:rFonts w:ascii="Times New Roman" w:hAnsi="Times New Roman"/>
                <w:bCs/>
              </w:rPr>
              <w:t>ОК</w:t>
            </w:r>
            <w:r>
              <w:rPr>
                <w:rFonts w:ascii="Times New Roman" w:hAnsi="Times New Roman"/>
                <w:bCs/>
              </w:rPr>
              <w:t xml:space="preserve"> </w:t>
            </w:r>
            <w:r w:rsidRPr="00812EDA">
              <w:rPr>
                <w:rFonts w:ascii="Times New Roman" w:hAnsi="Times New Roman"/>
                <w:bCs/>
              </w:rPr>
              <w:t>03,</w:t>
            </w:r>
            <w:r>
              <w:rPr>
                <w:rFonts w:ascii="Times New Roman" w:hAnsi="Times New Roman"/>
                <w:bCs/>
              </w:rPr>
              <w:t xml:space="preserve"> </w:t>
            </w:r>
            <w:r w:rsidRPr="00812EDA">
              <w:rPr>
                <w:rFonts w:ascii="Times New Roman" w:hAnsi="Times New Roman"/>
                <w:bCs/>
              </w:rPr>
              <w:t>ОК</w:t>
            </w:r>
            <w:r>
              <w:rPr>
                <w:rFonts w:ascii="Times New Roman" w:hAnsi="Times New Roman"/>
                <w:bCs/>
              </w:rPr>
              <w:t xml:space="preserve"> </w:t>
            </w:r>
            <w:r w:rsidRPr="00812EDA">
              <w:rPr>
                <w:rFonts w:ascii="Times New Roman" w:hAnsi="Times New Roman"/>
                <w:bCs/>
              </w:rPr>
              <w:t>09</w:t>
            </w:r>
          </w:p>
          <w:p w14:paraId="6FD18B83"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C72DE" w:rsidRPr="00812EDA" w14:paraId="6C8FA57B" w14:textId="77777777" w:rsidTr="00821A91">
        <w:trPr>
          <w:trHeight w:val="630"/>
        </w:trPr>
        <w:tc>
          <w:tcPr>
            <w:tcW w:w="2243" w:type="dxa"/>
            <w:vMerge/>
          </w:tcPr>
          <w:p w14:paraId="7E1A2B37"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384" w:type="dxa"/>
          </w:tcPr>
          <w:p w14:paraId="4CF8E799" w14:textId="77777777" w:rsidR="006C72DE" w:rsidRPr="00812EDA" w:rsidRDefault="006C72DE" w:rsidP="006C72DE">
            <w:pPr>
              <w:spacing w:after="0" w:line="240" w:lineRule="auto"/>
              <w:jc w:val="both"/>
              <w:rPr>
                <w:rFonts w:ascii="Times New Roman" w:hAnsi="Times New Roman"/>
                <w:b/>
                <w:bCs/>
              </w:rPr>
            </w:pPr>
            <w:r>
              <w:rPr>
                <w:rFonts w:ascii="Times New Roman" w:hAnsi="Times New Roman"/>
                <w:bCs/>
              </w:rPr>
              <w:t>1.</w:t>
            </w:r>
            <w:r w:rsidRPr="00812EDA">
              <w:rPr>
                <w:rFonts w:ascii="Times New Roman" w:hAnsi="Times New Roman"/>
                <w:bCs/>
              </w:rPr>
              <w:t>Понятие предела функции в точке. Непрерывность функции в точке и на промежутке. Вычисление пределов функций</w:t>
            </w:r>
          </w:p>
        </w:tc>
        <w:tc>
          <w:tcPr>
            <w:tcW w:w="993" w:type="dxa"/>
          </w:tcPr>
          <w:p w14:paraId="03D9B3EC"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980" w:type="dxa"/>
            <w:vMerge/>
          </w:tcPr>
          <w:p w14:paraId="51D82852"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812EDA" w:rsidRPr="00812EDA" w14:paraId="0B4D0E4E" w14:textId="77777777" w:rsidTr="00821A91">
        <w:trPr>
          <w:trHeight w:val="505"/>
        </w:trPr>
        <w:tc>
          <w:tcPr>
            <w:tcW w:w="2243" w:type="dxa"/>
            <w:vMerge/>
          </w:tcPr>
          <w:p w14:paraId="5DCC5BC3" w14:textId="77777777" w:rsidR="00812EDA" w:rsidRPr="00812EDA" w:rsidRDefault="00812EDA"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84" w:type="dxa"/>
          </w:tcPr>
          <w:p w14:paraId="03E94041" w14:textId="77777777" w:rsidR="00812EDA" w:rsidRPr="00812EDA" w:rsidRDefault="006C72DE" w:rsidP="006C72DE">
            <w:pPr>
              <w:spacing w:after="0" w:line="240" w:lineRule="auto"/>
              <w:jc w:val="both"/>
              <w:rPr>
                <w:rFonts w:ascii="Times New Roman" w:hAnsi="Times New Roman"/>
                <w:b/>
                <w:bCs/>
              </w:rPr>
            </w:pPr>
            <w:r>
              <w:rPr>
                <w:rFonts w:ascii="Times New Roman" w:hAnsi="Times New Roman"/>
                <w:b/>
                <w:bCs/>
              </w:rPr>
              <w:t>Самостоятельная работа обучающихся</w:t>
            </w:r>
          </w:p>
          <w:p w14:paraId="2652AD1F" w14:textId="77777777" w:rsidR="00812EDA" w:rsidRPr="00812EDA" w:rsidRDefault="00812EDA" w:rsidP="006C72DE">
            <w:pPr>
              <w:spacing w:after="0" w:line="240" w:lineRule="auto"/>
              <w:jc w:val="both"/>
              <w:rPr>
                <w:rFonts w:ascii="Times New Roman" w:hAnsi="Times New Roman"/>
                <w:b/>
                <w:bCs/>
              </w:rPr>
            </w:pPr>
            <w:r w:rsidRPr="00812EDA">
              <w:rPr>
                <w:rFonts w:ascii="Times New Roman" w:hAnsi="Times New Roman"/>
                <w:bCs/>
              </w:rPr>
              <w:t>Вычисление пределов с помощью первого и второго замечательных пределов</w:t>
            </w:r>
          </w:p>
        </w:tc>
        <w:tc>
          <w:tcPr>
            <w:tcW w:w="993" w:type="dxa"/>
          </w:tcPr>
          <w:p w14:paraId="4CC837E2" w14:textId="77777777" w:rsidR="00812EDA" w:rsidRPr="00812EDA" w:rsidRDefault="00812EDA" w:rsidP="006C72DE">
            <w:pPr>
              <w:spacing w:after="0" w:line="240" w:lineRule="auto"/>
              <w:jc w:val="center"/>
              <w:rPr>
                <w:rFonts w:ascii="Times New Roman" w:hAnsi="Times New Roman"/>
                <w:b/>
                <w:bCs/>
              </w:rPr>
            </w:pPr>
            <w:r w:rsidRPr="00812EDA">
              <w:rPr>
                <w:rFonts w:ascii="Times New Roman" w:hAnsi="Times New Roman"/>
                <w:b/>
                <w:bCs/>
              </w:rPr>
              <w:t>2</w:t>
            </w:r>
          </w:p>
        </w:tc>
        <w:tc>
          <w:tcPr>
            <w:tcW w:w="1980" w:type="dxa"/>
            <w:vMerge/>
          </w:tcPr>
          <w:p w14:paraId="3814A6BA" w14:textId="77777777" w:rsidR="00812EDA" w:rsidRPr="00812EDA" w:rsidRDefault="00812EDA" w:rsidP="006C72DE">
            <w:pPr>
              <w:spacing w:after="0" w:line="240" w:lineRule="auto"/>
              <w:jc w:val="center"/>
              <w:rPr>
                <w:rFonts w:ascii="Times New Roman" w:hAnsi="Times New Roman"/>
                <w:bCs/>
              </w:rPr>
            </w:pPr>
          </w:p>
        </w:tc>
      </w:tr>
      <w:tr w:rsidR="00812EDA" w:rsidRPr="00812EDA" w14:paraId="33A0005F" w14:textId="77777777" w:rsidTr="00821A91">
        <w:tc>
          <w:tcPr>
            <w:tcW w:w="11627" w:type="dxa"/>
            <w:gridSpan w:val="2"/>
          </w:tcPr>
          <w:p w14:paraId="262A8CEC" w14:textId="77777777" w:rsidR="00812EDA" w:rsidRPr="00812EDA" w:rsidRDefault="00812EDA" w:rsidP="006C72DE">
            <w:pPr>
              <w:spacing w:after="0" w:line="240" w:lineRule="auto"/>
              <w:jc w:val="both"/>
              <w:rPr>
                <w:rFonts w:ascii="Times New Roman" w:hAnsi="Times New Roman"/>
                <w:bCs/>
              </w:rPr>
            </w:pPr>
            <w:r w:rsidRPr="00812EDA">
              <w:rPr>
                <w:rFonts w:ascii="Times New Roman" w:hAnsi="Times New Roman"/>
                <w:b/>
                <w:bCs/>
              </w:rPr>
              <w:t>Раздел 2. Дифференциальное исчисление</w:t>
            </w:r>
          </w:p>
        </w:tc>
        <w:tc>
          <w:tcPr>
            <w:tcW w:w="993" w:type="dxa"/>
          </w:tcPr>
          <w:p w14:paraId="496CF142" w14:textId="77777777" w:rsidR="00812EDA" w:rsidRPr="00812EDA" w:rsidRDefault="00812EDA" w:rsidP="006C72DE">
            <w:pPr>
              <w:spacing w:after="0" w:line="240" w:lineRule="auto"/>
              <w:jc w:val="center"/>
              <w:rPr>
                <w:rFonts w:ascii="Times New Roman" w:hAnsi="Times New Roman"/>
                <w:b/>
                <w:bCs/>
              </w:rPr>
            </w:pPr>
          </w:p>
        </w:tc>
        <w:tc>
          <w:tcPr>
            <w:tcW w:w="1980" w:type="dxa"/>
          </w:tcPr>
          <w:p w14:paraId="73703B4D" w14:textId="77777777" w:rsidR="00812EDA" w:rsidRPr="00812EDA" w:rsidRDefault="00812EDA" w:rsidP="006C72DE">
            <w:pPr>
              <w:spacing w:after="0" w:line="240" w:lineRule="auto"/>
              <w:jc w:val="center"/>
              <w:rPr>
                <w:rFonts w:ascii="Times New Roman" w:hAnsi="Times New Roman"/>
                <w:bCs/>
              </w:rPr>
            </w:pPr>
          </w:p>
        </w:tc>
      </w:tr>
      <w:tr w:rsidR="006C72DE" w:rsidRPr="00812EDA" w14:paraId="1A029E0E" w14:textId="77777777" w:rsidTr="00821A91">
        <w:trPr>
          <w:trHeight w:val="270"/>
        </w:trPr>
        <w:tc>
          <w:tcPr>
            <w:tcW w:w="2243" w:type="dxa"/>
            <w:vMerge w:val="restart"/>
          </w:tcPr>
          <w:p w14:paraId="1C3AF8AF"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 xml:space="preserve">Тема </w:t>
            </w:r>
            <w:r w:rsidRPr="00812EDA">
              <w:rPr>
                <w:rFonts w:ascii="Times New Roman" w:hAnsi="Times New Roman"/>
                <w:b/>
                <w:bCs/>
              </w:rPr>
              <w:t>1. Производная функции</w:t>
            </w:r>
          </w:p>
        </w:tc>
        <w:tc>
          <w:tcPr>
            <w:tcW w:w="9384" w:type="dxa"/>
          </w:tcPr>
          <w:p w14:paraId="1D62FF95" w14:textId="77777777" w:rsidR="006C72DE" w:rsidRPr="00812EDA" w:rsidRDefault="006C72DE" w:rsidP="006C72DE">
            <w:pPr>
              <w:spacing w:after="0" w:line="240" w:lineRule="auto"/>
              <w:jc w:val="both"/>
              <w:rPr>
                <w:rFonts w:ascii="Times New Roman" w:hAnsi="Times New Roman"/>
                <w:bCs/>
              </w:rPr>
            </w:pPr>
            <w:r w:rsidRPr="00812EDA">
              <w:rPr>
                <w:rFonts w:ascii="Times New Roman" w:hAnsi="Times New Roman"/>
                <w:b/>
                <w:bCs/>
              </w:rPr>
              <w:t>Содержание учебного материала</w:t>
            </w:r>
            <w:r w:rsidRPr="00812EDA">
              <w:rPr>
                <w:rFonts w:ascii="Times New Roman" w:hAnsi="Times New Roman"/>
                <w:bCs/>
              </w:rPr>
              <w:t xml:space="preserve"> </w:t>
            </w:r>
          </w:p>
        </w:tc>
        <w:tc>
          <w:tcPr>
            <w:tcW w:w="993" w:type="dxa"/>
          </w:tcPr>
          <w:p w14:paraId="79F3BED5" w14:textId="77777777" w:rsidR="006C72DE" w:rsidRPr="00812EDA" w:rsidRDefault="00AC6128" w:rsidP="006C72DE">
            <w:pPr>
              <w:spacing w:after="0" w:line="240" w:lineRule="auto"/>
              <w:jc w:val="center"/>
              <w:rPr>
                <w:rFonts w:ascii="Times New Roman" w:hAnsi="Times New Roman"/>
                <w:b/>
                <w:bCs/>
              </w:rPr>
            </w:pPr>
            <w:r>
              <w:rPr>
                <w:rFonts w:ascii="Times New Roman" w:hAnsi="Times New Roman"/>
                <w:b/>
                <w:bCs/>
              </w:rPr>
              <w:t>4</w:t>
            </w:r>
          </w:p>
        </w:tc>
        <w:tc>
          <w:tcPr>
            <w:tcW w:w="1980" w:type="dxa"/>
            <w:vMerge w:val="restart"/>
          </w:tcPr>
          <w:p w14:paraId="16ECEB11" w14:textId="77777777" w:rsidR="006C72DE" w:rsidRPr="00812EDA" w:rsidRDefault="006C72DE" w:rsidP="006C72DE">
            <w:pPr>
              <w:spacing w:after="0" w:line="240" w:lineRule="auto"/>
              <w:jc w:val="center"/>
              <w:rPr>
                <w:rFonts w:ascii="Times New Roman" w:hAnsi="Times New Roman"/>
                <w:bCs/>
              </w:rPr>
            </w:pPr>
            <w:r w:rsidRPr="00812EDA">
              <w:rPr>
                <w:rFonts w:ascii="Times New Roman" w:hAnsi="Times New Roman"/>
                <w:bCs/>
              </w:rPr>
              <w:t>ОК</w:t>
            </w:r>
            <w:r>
              <w:rPr>
                <w:rFonts w:ascii="Times New Roman" w:hAnsi="Times New Roman"/>
                <w:bCs/>
              </w:rPr>
              <w:t xml:space="preserve"> </w:t>
            </w:r>
            <w:r w:rsidRPr="00812EDA">
              <w:rPr>
                <w:rFonts w:ascii="Times New Roman" w:hAnsi="Times New Roman"/>
                <w:bCs/>
              </w:rPr>
              <w:t>03, ОК</w:t>
            </w:r>
            <w:r>
              <w:rPr>
                <w:rFonts w:ascii="Times New Roman" w:hAnsi="Times New Roman"/>
                <w:bCs/>
              </w:rPr>
              <w:t xml:space="preserve"> </w:t>
            </w:r>
            <w:r w:rsidRPr="00812EDA">
              <w:rPr>
                <w:rFonts w:ascii="Times New Roman" w:hAnsi="Times New Roman"/>
                <w:bCs/>
              </w:rPr>
              <w:t>04, ОК05, ОК</w:t>
            </w:r>
            <w:r>
              <w:rPr>
                <w:rFonts w:ascii="Times New Roman" w:hAnsi="Times New Roman"/>
                <w:bCs/>
              </w:rPr>
              <w:t xml:space="preserve"> </w:t>
            </w:r>
            <w:r w:rsidRPr="00812EDA">
              <w:rPr>
                <w:rFonts w:ascii="Times New Roman" w:hAnsi="Times New Roman"/>
                <w:bCs/>
              </w:rPr>
              <w:t>09</w:t>
            </w:r>
          </w:p>
        </w:tc>
      </w:tr>
      <w:tr w:rsidR="006C72DE" w:rsidRPr="00812EDA" w14:paraId="02658586" w14:textId="77777777" w:rsidTr="00821A91">
        <w:trPr>
          <w:trHeight w:val="718"/>
        </w:trPr>
        <w:tc>
          <w:tcPr>
            <w:tcW w:w="2243" w:type="dxa"/>
            <w:vMerge/>
          </w:tcPr>
          <w:p w14:paraId="71763F5F"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384" w:type="dxa"/>
          </w:tcPr>
          <w:p w14:paraId="606A19DE" w14:textId="77777777" w:rsidR="006C72DE" w:rsidRPr="00812EDA" w:rsidRDefault="006C72DE" w:rsidP="006C72DE">
            <w:pPr>
              <w:spacing w:after="0" w:line="240" w:lineRule="auto"/>
              <w:jc w:val="both"/>
              <w:rPr>
                <w:rFonts w:ascii="Times New Roman" w:hAnsi="Times New Roman"/>
                <w:bCs/>
              </w:rPr>
            </w:pPr>
            <w:r>
              <w:rPr>
                <w:rFonts w:ascii="Times New Roman" w:hAnsi="Times New Roman"/>
                <w:bCs/>
              </w:rPr>
              <w:t>1.</w:t>
            </w:r>
            <w:r w:rsidRPr="00812EDA">
              <w:rPr>
                <w:rFonts w:ascii="Times New Roman" w:hAnsi="Times New Roman"/>
                <w:bCs/>
              </w:rPr>
              <w:t>Производная функции. Формулы и правила дифференцирования. Геометрический и</w:t>
            </w:r>
            <w:r>
              <w:rPr>
                <w:rFonts w:ascii="Times New Roman" w:hAnsi="Times New Roman"/>
                <w:bCs/>
              </w:rPr>
              <w:t xml:space="preserve"> механический смысл производной. </w:t>
            </w:r>
            <w:r w:rsidRPr="00812EDA">
              <w:rPr>
                <w:rFonts w:ascii="Times New Roman" w:hAnsi="Times New Roman"/>
                <w:bCs/>
              </w:rPr>
              <w:t>Производные высших порядков.</w:t>
            </w:r>
            <w:r>
              <w:rPr>
                <w:rFonts w:ascii="Times New Roman" w:hAnsi="Times New Roman"/>
                <w:bCs/>
              </w:rPr>
              <w:t xml:space="preserve"> </w:t>
            </w:r>
            <w:r w:rsidRPr="00812EDA">
              <w:rPr>
                <w:rFonts w:ascii="Times New Roman" w:hAnsi="Times New Roman"/>
                <w:bCs/>
              </w:rPr>
              <w:t>Нахождение производной алгебраических функций.</w:t>
            </w:r>
            <w:r>
              <w:rPr>
                <w:rFonts w:ascii="Times New Roman" w:hAnsi="Times New Roman"/>
                <w:bCs/>
              </w:rPr>
              <w:t xml:space="preserve"> </w:t>
            </w:r>
            <w:r w:rsidRPr="00812EDA">
              <w:rPr>
                <w:rFonts w:ascii="Times New Roman" w:hAnsi="Times New Roman"/>
                <w:bCs/>
              </w:rPr>
              <w:t>Нахождение производной сложной функций.</w:t>
            </w:r>
          </w:p>
        </w:tc>
        <w:tc>
          <w:tcPr>
            <w:tcW w:w="993" w:type="dxa"/>
          </w:tcPr>
          <w:p w14:paraId="616F4B50" w14:textId="77777777" w:rsidR="006C72DE" w:rsidRDefault="006C72DE" w:rsidP="006C72DE">
            <w:pPr>
              <w:spacing w:after="0" w:line="240" w:lineRule="auto"/>
              <w:jc w:val="center"/>
              <w:rPr>
                <w:rFonts w:ascii="Times New Roman" w:hAnsi="Times New Roman"/>
                <w:bCs/>
              </w:rPr>
            </w:pPr>
          </w:p>
          <w:p w14:paraId="05A92AF6" w14:textId="77777777" w:rsidR="006C72DE" w:rsidRPr="00812EDA" w:rsidRDefault="006C72DE" w:rsidP="006C72DE">
            <w:pPr>
              <w:spacing w:after="0" w:line="240" w:lineRule="auto"/>
              <w:jc w:val="center"/>
              <w:rPr>
                <w:rFonts w:ascii="Times New Roman" w:hAnsi="Times New Roman"/>
                <w:bCs/>
              </w:rPr>
            </w:pPr>
            <w:r w:rsidRPr="006C72DE">
              <w:rPr>
                <w:rFonts w:ascii="Times New Roman" w:hAnsi="Times New Roman"/>
                <w:bCs/>
              </w:rPr>
              <w:t>4</w:t>
            </w:r>
          </w:p>
        </w:tc>
        <w:tc>
          <w:tcPr>
            <w:tcW w:w="1980" w:type="dxa"/>
            <w:vMerge/>
          </w:tcPr>
          <w:p w14:paraId="45E1CC40" w14:textId="77777777" w:rsidR="006C72DE" w:rsidRPr="00812EDA" w:rsidRDefault="006C72DE" w:rsidP="006C72DE">
            <w:pPr>
              <w:spacing w:after="0" w:line="240" w:lineRule="auto"/>
              <w:jc w:val="center"/>
              <w:rPr>
                <w:rFonts w:ascii="Times New Roman" w:hAnsi="Times New Roman"/>
                <w:bCs/>
              </w:rPr>
            </w:pPr>
          </w:p>
        </w:tc>
      </w:tr>
      <w:tr w:rsidR="006C72DE" w:rsidRPr="00812EDA" w14:paraId="20F12D59" w14:textId="77777777" w:rsidTr="00821A91">
        <w:trPr>
          <w:trHeight w:val="240"/>
        </w:trPr>
        <w:tc>
          <w:tcPr>
            <w:tcW w:w="2243" w:type="dxa"/>
            <w:vMerge w:val="restart"/>
          </w:tcPr>
          <w:p w14:paraId="0BC02A18"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C72DE">
              <w:rPr>
                <w:rFonts w:ascii="Times New Roman" w:hAnsi="Times New Roman"/>
                <w:b/>
                <w:bCs/>
              </w:rPr>
              <w:t>Тема 2.</w:t>
            </w:r>
            <w:r w:rsidRPr="00812EDA">
              <w:rPr>
                <w:rFonts w:ascii="Times New Roman" w:hAnsi="Times New Roman"/>
                <w:b/>
                <w:bCs/>
              </w:rPr>
              <w:t xml:space="preserve"> Приложения производной</w:t>
            </w:r>
          </w:p>
        </w:tc>
        <w:tc>
          <w:tcPr>
            <w:tcW w:w="9384" w:type="dxa"/>
          </w:tcPr>
          <w:p w14:paraId="661B87FA" w14:textId="77777777" w:rsidR="006C72DE" w:rsidRPr="00812EDA" w:rsidRDefault="006C72DE" w:rsidP="006C72DE">
            <w:pPr>
              <w:spacing w:after="0" w:line="240" w:lineRule="auto"/>
              <w:jc w:val="both"/>
              <w:rPr>
                <w:rFonts w:ascii="Times New Roman" w:hAnsi="Times New Roman"/>
                <w:bCs/>
              </w:rPr>
            </w:pPr>
            <w:r w:rsidRPr="00812EDA">
              <w:rPr>
                <w:rFonts w:ascii="Times New Roman" w:hAnsi="Times New Roman"/>
                <w:b/>
                <w:bCs/>
              </w:rPr>
              <w:t>Содержание учебного материала</w:t>
            </w:r>
            <w:r w:rsidRPr="00812EDA">
              <w:rPr>
                <w:rFonts w:ascii="Times New Roman" w:hAnsi="Times New Roman"/>
                <w:bCs/>
              </w:rPr>
              <w:t xml:space="preserve"> </w:t>
            </w:r>
          </w:p>
        </w:tc>
        <w:tc>
          <w:tcPr>
            <w:tcW w:w="993" w:type="dxa"/>
          </w:tcPr>
          <w:p w14:paraId="493C6790" w14:textId="77777777" w:rsidR="006C72DE" w:rsidRPr="00812EDA" w:rsidRDefault="006C72DE" w:rsidP="006C72DE">
            <w:pPr>
              <w:spacing w:after="0" w:line="240" w:lineRule="auto"/>
              <w:jc w:val="center"/>
              <w:rPr>
                <w:rFonts w:ascii="Times New Roman" w:hAnsi="Times New Roman"/>
                <w:b/>
                <w:bCs/>
              </w:rPr>
            </w:pPr>
            <w:r>
              <w:rPr>
                <w:rFonts w:ascii="Times New Roman" w:hAnsi="Times New Roman"/>
                <w:b/>
                <w:bCs/>
              </w:rPr>
              <w:t>8</w:t>
            </w:r>
          </w:p>
        </w:tc>
        <w:tc>
          <w:tcPr>
            <w:tcW w:w="1980" w:type="dxa"/>
            <w:vMerge w:val="restart"/>
          </w:tcPr>
          <w:p w14:paraId="2D5DE37E" w14:textId="77777777" w:rsidR="006C72DE" w:rsidRDefault="006C72DE" w:rsidP="006C72DE">
            <w:pPr>
              <w:spacing w:after="0" w:line="240" w:lineRule="auto"/>
              <w:jc w:val="center"/>
              <w:rPr>
                <w:rFonts w:ascii="Times New Roman" w:hAnsi="Times New Roman"/>
                <w:bCs/>
              </w:rPr>
            </w:pPr>
            <w:r w:rsidRPr="00812EDA">
              <w:rPr>
                <w:rFonts w:ascii="Times New Roman" w:hAnsi="Times New Roman"/>
                <w:bCs/>
              </w:rPr>
              <w:t>ОК</w:t>
            </w:r>
            <w:r>
              <w:rPr>
                <w:rFonts w:ascii="Times New Roman" w:hAnsi="Times New Roman"/>
                <w:bCs/>
              </w:rPr>
              <w:t xml:space="preserve"> </w:t>
            </w:r>
            <w:r w:rsidRPr="00812EDA">
              <w:rPr>
                <w:rFonts w:ascii="Times New Roman" w:hAnsi="Times New Roman"/>
                <w:bCs/>
              </w:rPr>
              <w:t>02, ОК</w:t>
            </w:r>
            <w:r>
              <w:rPr>
                <w:rFonts w:ascii="Times New Roman" w:hAnsi="Times New Roman"/>
                <w:bCs/>
              </w:rPr>
              <w:t xml:space="preserve"> </w:t>
            </w:r>
            <w:r w:rsidRPr="00812EDA">
              <w:rPr>
                <w:rFonts w:ascii="Times New Roman" w:hAnsi="Times New Roman"/>
                <w:bCs/>
              </w:rPr>
              <w:t xml:space="preserve">03, </w:t>
            </w:r>
          </w:p>
          <w:p w14:paraId="05ED2CFF" w14:textId="77777777" w:rsidR="006C72DE" w:rsidRPr="00812EDA" w:rsidRDefault="006C72DE" w:rsidP="006C72DE">
            <w:pPr>
              <w:spacing w:after="0" w:line="240" w:lineRule="auto"/>
              <w:jc w:val="center"/>
              <w:rPr>
                <w:rFonts w:ascii="Times New Roman" w:hAnsi="Times New Roman"/>
                <w:bCs/>
              </w:rPr>
            </w:pPr>
            <w:r w:rsidRPr="00812EDA">
              <w:rPr>
                <w:rFonts w:ascii="Times New Roman" w:hAnsi="Times New Roman"/>
                <w:bCs/>
              </w:rPr>
              <w:t>ОК</w:t>
            </w:r>
            <w:r>
              <w:rPr>
                <w:rFonts w:ascii="Times New Roman" w:hAnsi="Times New Roman"/>
                <w:bCs/>
              </w:rPr>
              <w:t xml:space="preserve"> </w:t>
            </w:r>
            <w:r w:rsidRPr="00812EDA">
              <w:rPr>
                <w:rFonts w:ascii="Times New Roman" w:hAnsi="Times New Roman"/>
                <w:bCs/>
              </w:rPr>
              <w:t>05</w:t>
            </w:r>
          </w:p>
          <w:p w14:paraId="76E3EC67" w14:textId="77777777" w:rsidR="006C72DE" w:rsidRPr="00812EDA" w:rsidRDefault="006C72DE" w:rsidP="006C72DE">
            <w:pPr>
              <w:spacing w:after="0" w:line="240" w:lineRule="auto"/>
              <w:jc w:val="center"/>
              <w:rPr>
                <w:rFonts w:ascii="Times New Roman" w:hAnsi="Times New Roman"/>
                <w:bCs/>
              </w:rPr>
            </w:pPr>
          </w:p>
        </w:tc>
      </w:tr>
      <w:tr w:rsidR="006C72DE" w:rsidRPr="00812EDA" w14:paraId="54164423" w14:textId="77777777" w:rsidTr="00821A91">
        <w:trPr>
          <w:trHeight w:val="818"/>
        </w:trPr>
        <w:tc>
          <w:tcPr>
            <w:tcW w:w="2243" w:type="dxa"/>
            <w:vMerge/>
          </w:tcPr>
          <w:p w14:paraId="5F65619B"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384" w:type="dxa"/>
          </w:tcPr>
          <w:p w14:paraId="4F5E72F1" w14:textId="77777777" w:rsidR="006C72DE" w:rsidRPr="00812EDA" w:rsidRDefault="006C72DE" w:rsidP="006C72DE">
            <w:pPr>
              <w:spacing w:after="0" w:line="240" w:lineRule="auto"/>
              <w:jc w:val="both"/>
              <w:rPr>
                <w:rFonts w:ascii="Times New Roman" w:hAnsi="Times New Roman"/>
                <w:bCs/>
              </w:rPr>
            </w:pPr>
            <w:r>
              <w:rPr>
                <w:rFonts w:ascii="Times New Roman" w:hAnsi="Times New Roman"/>
                <w:bCs/>
              </w:rPr>
              <w:t>1.</w:t>
            </w:r>
            <w:r w:rsidRPr="00812EDA">
              <w:rPr>
                <w:rFonts w:ascii="Times New Roman" w:hAnsi="Times New Roman"/>
                <w:bCs/>
              </w:rPr>
              <w:t>Исследование функций с помощью производной.</w:t>
            </w:r>
            <w:r>
              <w:rPr>
                <w:rFonts w:ascii="Times New Roman" w:hAnsi="Times New Roman"/>
                <w:bCs/>
              </w:rPr>
              <w:t xml:space="preserve"> </w:t>
            </w:r>
            <w:r w:rsidRPr="00812EDA">
              <w:rPr>
                <w:rFonts w:ascii="Times New Roman" w:hAnsi="Times New Roman"/>
                <w:bCs/>
              </w:rPr>
              <w:t>Нахождение промежутков выпуклости, вогнутости графика функции, точек перегиба и асимптот. Исследование функций и построение их графиков.</w:t>
            </w:r>
            <w:r>
              <w:rPr>
                <w:rFonts w:ascii="Times New Roman" w:hAnsi="Times New Roman"/>
                <w:bCs/>
              </w:rPr>
              <w:t xml:space="preserve"> </w:t>
            </w:r>
            <w:r w:rsidRPr="00812EDA">
              <w:rPr>
                <w:rFonts w:ascii="Times New Roman" w:hAnsi="Times New Roman"/>
                <w:bCs/>
              </w:rPr>
              <w:t>Применение производной для решения прикладных задач.</w:t>
            </w:r>
          </w:p>
        </w:tc>
        <w:tc>
          <w:tcPr>
            <w:tcW w:w="993" w:type="dxa"/>
          </w:tcPr>
          <w:p w14:paraId="756C5626" w14:textId="77777777" w:rsidR="006C72DE" w:rsidRDefault="006C72DE" w:rsidP="006C72DE">
            <w:pPr>
              <w:spacing w:after="0" w:line="240" w:lineRule="auto"/>
              <w:jc w:val="center"/>
              <w:rPr>
                <w:rFonts w:ascii="Times New Roman" w:hAnsi="Times New Roman"/>
                <w:bCs/>
              </w:rPr>
            </w:pPr>
          </w:p>
          <w:p w14:paraId="5831DE66" w14:textId="77777777" w:rsidR="006C72DE" w:rsidRPr="00812EDA" w:rsidRDefault="006C72DE" w:rsidP="006C72DE">
            <w:pPr>
              <w:spacing w:after="0" w:line="240" w:lineRule="auto"/>
              <w:jc w:val="center"/>
              <w:rPr>
                <w:rFonts w:ascii="Times New Roman" w:hAnsi="Times New Roman"/>
                <w:bCs/>
              </w:rPr>
            </w:pPr>
            <w:r>
              <w:rPr>
                <w:rFonts w:ascii="Times New Roman" w:hAnsi="Times New Roman"/>
                <w:bCs/>
              </w:rPr>
              <w:t>6</w:t>
            </w:r>
          </w:p>
        </w:tc>
        <w:tc>
          <w:tcPr>
            <w:tcW w:w="1980" w:type="dxa"/>
            <w:vMerge/>
          </w:tcPr>
          <w:p w14:paraId="0C2DCCCB" w14:textId="77777777" w:rsidR="006C72DE" w:rsidRPr="00812EDA" w:rsidRDefault="006C72DE" w:rsidP="006C72DE">
            <w:pPr>
              <w:spacing w:after="0" w:line="240" w:lineRule="auto"/>
              <w:jc w:val="center"/>
              <w:rPr>
                <w:rFonts w:ascii="Times New Roman" w:hAnsi="Times New Roman"/>
                <w:bCs/>
              </w:rPr>
            </w:pPr>
          </w:p>
        </w:tc>
      </w:tr>
      <w:tr w:rsidR="00812EDA" w:rsidRPr="00812EDA" w14:paraId="42822415" w14:textId="77777777" w:rsidTr="00821A91">
        <w:trPr>
          <w:trHeight w:val="986"/>
        </w:trPr>
        <w:tc>
          <w:tcPr>
            <w:tcW w:w="2243" w:type="dxa"/>
            <w:vMerge/>
          </w:tcPr>
          <w:p w14:paraId="7540DBFC" w14:textId="77777777" w:rsidR="00812EDA" w:rsidRPr="00812EDA" w:rsidRDefault="00812EDA"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84" w:type="dxa"/>
            <w:shd w:val="clear" w:color="auto" w:fill="FFFFFF"/>
          </w:tcPr>
          <w:p w14:paraId="54445A9E" w14:textId="77777777" w:rsidR="00812EDA" w:rsidRPr="00812EDA" w:rsidRDefault="006C72DE" w:rsidP="006C72DE">
            <w:pPr>
              <w:spacing w:after="0" w:line="240" w:lineRule="auto"/>
              <w:jc w:val="both"/>
              <w:rPr>
                <w:rFonts w:ascii="Times New Roman" w:hAnsi="Times New Roman"/>
                <w:bCs/>
              </w:rPr>
            </w:pPr>
            <w:r>
              <w:rPr>
                <w:rFonts w:ascii="Times New Roman" w:hAnsi="Times New Roman"/>
                <w:b/>
                <w:bCs/>
              </w:rPr>
              <w:t>Самостоятельная работа обучающихся</w:t>
            </w:r>
          </w:p>
          <w:p w14:paraId="5D5533D7" w14:textId="77777777" w:rsidR="00812EDA" w:rsidRPr="00812EDA" w:rsidRDefault="00812EDA" w:rsidP="006C72DE">
            <w:pPr>
              <w:spacing w:after="0" w:line="240" w:lineRule="auto"/>
              <w:jc w:val="both"/>
              <w:rPr>
                <w:rFonts w:ascii="Times New Roman" w:hAnsi="Times New Roman"/>
                <w:bCs/>
              </w:rPr>
            </w:pPr>
            <w:r w:rsidRPr="00812EDA">
              <w:rPr>
                <w:rFonts w:ascii="Times New Roman" w:hAnsi="Times New Roman"/>
                <w:bCs/>
              </w:rPr>
              <w:t>Исследование функций с помощью первой и второй производной по общей схеме исследования функций. Построение графиков функций.</w:t>
            </w:r>
          </w:p>
          <w:p w14:paraId="28B2B425" w14:textId="77777777" w:rsidR="00812EDA" w:rsidRPr="00812EDA" w:rsidRDefault="00812EDA" w:rsidP="006C72DE">
            <w:pPr>
              <w:spacing w:after="0" w:line="240" w:lineRule="auto"/>
              <w:jc w:val="both"/>
              <w:rPr>
                <w:rFonts w:ascii="Times New Roman" w:hAnsi="Times New Roman"/>
                <w:bCs/>
              </w:rPr>
            </w:pPr>
            <w:r w:rsidRPr="00812EDA">
              <w:rPr>
                <w:rFonts w:ascii="Times New Roman" w:hAnsi="Times New Roman"/>
                <w:bCs/>
              </w:rPr>
              <w:t>Решение прикладных задач с помощью производной.</w:t>
            </w:r>
          </w:p>
        </w:tc>
        <w:tc>
          <w:tcPr>
            <w:tcW w:w="993" w:type="dxa"/>
          </w:tcPr>
          <w:p w14:paraId="6AB5BEA3" w14:textId="77777777" w:rsidR="006C72DE" w:rsidRDefault="006C72DE" w:rsidP="006C72DE">
            <w:pPr>
              <w:spacing w:after="0" w:line="240" w:lineRule="auto"/>
              <w:jc w:val="center"/>
              <w:rPr>
                <w:rFonts w:ascii="Times New Roman" w:hAnsi="Times New Roman"/>
                <w:bCs/>
              </w:rPr>
            </w:pPr>
          </w:p>
          <w:p w14:paraId="595F7331" w14:textId="77777777" w:rsidR="00812EDA" w:rsidRPr="00812EDA" w:rsidRDefault="00812EDA" w:rsidP="006C72DE">
            <w:pPr>
              <w:spacing w:after="0" w:line="240" w:lineRule="auto"/>
              <w:jc w:val="center"/>
              <w:rPr>
                <w:rFonts w:ascii="Times New Roman" w:hAnsi="Times New Roman"/>
                <w:b/>
                <w:bCs/>
              </w:rPr>
            </w:pPr>
            <w:r w:rsidRPr="00812EDA">
              <w:rPr>
                <w:rFonts w:ascii="Times New Roman" w:hAnsi="Times New Roman"/>
                <w:b/>
                <w:bCs/>
              </w:rPr>
              <w:t>2</w:t>
            </w:r>
          </w:p>
          <w:p w14:paraId="3DD301EE" w14:textId="77777777" w:rsidR="00812EDA" w:rsidRPr="00812EDA" w:rsidRDefault="00812EDA" w:rsidP="006C72DE">
            <w:pPr>
              <w:spacing w:after="0" w:line="240" w:lineRule="auto"/>
              <w:rPr>
                <w:rFonts w:ascii="Times New Roman" w:hAnsi="Times New Roman"/>
                <w:bCs/>
              </w:rPr>
            </w:pPr>
          </w:p>
        </w:tc>
        <w:tc>
          <w:tcPr>
            <w:tcW w:w="1980" w:type="dxa"/>
            <w:vMerge/>
          </w:tcPr>
          <w:p w14:paraId="62FDED36" w14:textId="77777777" w:rsidR="00812EDA" w:rsidRPr="00812EDA" w:rsidRDefault="00812EDA" w:rsidP="006C72DE">
            <w:pPr>
              <w:spacing w:after="0" w:line="240" w:lineRule="auto"/>
              <w:jc w:val="center"/>
              <w:rPr>
                <w:rFonts w:ascii="Times New Roman" w:hAnsi="Times New Roman"/>
                <w:bCs/>
              </w:rPr>
            </w:pPr>
          </w:p>
        </w:tc>
      </w:tr>
      <w:tr w:rsidR="00812EDA" w:rsidRPr="00812EDA" w14:paraId="1AB3A391" w14:textId="77777777" w:rsidTr="00821A91">
        <w:tc>
          <w:tcPr>
            <w:tcW w:w="11627" w:type="dxa"/>
            <w:gridSpan w:val="2"/>
          </w:tcPr>
          <w:p w14:paraId="15AF0FF3" w14:textId="77777777" w:rsidR="00812EDA" w:rsidRPr="00812EDA" w:rsidRDefault="00812EDA" w:rsidP="006C72DE">
            <w:pPr>
              <w:spacing w:after="0" w:line="240" w:lineRule="auto"/>
              <w:jc w:val="both"/>
              <w:rPr>
                <w:rFonts w:ascii="Times New Roman" w:hAnsi="Times New Roman"/>
                <w:bCs/>
              </w:rPr>
            </w:pPr>
            <w:r w:rsidRPr="00812EDA">
              <w:rPr>
                <w:rFonts w:ascii="Times New Roman" w:hAnsi="Times New Roman"/>
                <w:b/>
                <w:bCs/>
              </w:rPr>
              <w:t>Раздел 3. Интегральное исчисление</w:t>
            </w:r>
          </w:p>
        </w:tc>
        <w:tc>
          <w:tcPr>
            <w:tcW w:w="993" w:type="dxa"/>
          </w:tcPr>
          <w:p w14:paraId="78039A57" w14:textId="77777777" w:rsidR="00812EDA" w:rsidRPr="00812EDA" w:rsidRDefault="00812EDA" w:rsidP="006C72DE">
            <w:pPr>
              <w:spacing w:after="0" w:line="240" w:lineRule="auto"/>
              <w:jc w:val="center"/>
              <w:rPr>
                <w:rFonts w:ascii="Times New Roman" w:hAnsi="Times New Roman"/>
                <w:b/>
                <w:bCs/>
              </w:rPr>
            </w:pPr>
          </w:p>
        </w:tc>
        <w:tc>
          <w:tcPr>
            <w:tcW w:w="1980" w:type="dxa"/>
          </w:tcPr>
          <w:p w14:paraId="3D44FD3B" w14:textId="77777777" w:rsidR="00812EDA" w:rsidRPr="00812EDA" w:rsidRDefault="00812EDA" w:rsidP="006C72DE">
            <w:pPr>
              <w:spacing w:after="0" w:line="240" w:lineRule="auto"/>
              <w:jc w:val="center"/>
              <w:rPr>
                <w:rFonts w:ascii="Times New Roman" w:hAnsi="Times New Roman"/>
                <w:bCs/>
              </w:rPr>
            </w:pPr>
          </w:p>
        </w:tc>
      </w:tr>
      <w:tr w:rsidR="00AC6128" w:rsidRPr="00812EDA" w14:paraId="328008FC" w14:textId="77777777" w:rsidTr="00AC6128">
        <w:trPr>
          <w:trHeight w:val="420"/>
        </w:trPr>
        <w:tc>
          <w:tcPr>
            <w:tcW w:w="2243" w:type="dxa"/>
            <w:vMerge w:val="restart"/>
          </w:tcPr>
          <w:p w14:paraId="7896B110" w14:textId="77777777" w:rsidR="00AC6128" w:rsidRPr="00812EDA" w:rsidRDefault="00AC6128"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C72DE">
              <w:rPr>
                <w:rFonts w:ascii="Times New Roman" w:hAnsi="Times New Roman"/>
                <w:b/>
                <w:bCs/>
              </w:rPr>
              <w:lastRenderedPageBreak/>
              <w:t xml:space="preserve">Тема </w:t>
            </w:r>
            <w:r w:rsidRPr="00812EDA">
              <w:rPr>
                <w:rFonts w:ascii="Times New Roman" w:hAnsi="Times New Roman"/>
                <w:b/>
                <w:bCs/>
              </w:rPr>
              <w:t>1. Неопределенный интеграл</w:t>
            </w:r>
          </w:p>
        </w:tc>
        <w:tc>
          <w:tcPr>
            <w:tcW w:w="9384" w:type="dxa"/>
          </w:tcPr>
          <w:p w14:paraId="4813A647" w14:textId="77777777" w:rsidR="00AC6128" w:rsidRPr="00812EDA" w:rsidRDefault="00AC6128" w:rsidP="006C72DE">
            <w:pPr>
              <w:spacing w:after="0" w:line="240" w:lineRule="auto"/>
              <w:jc w:val="both"/>
              <w:rPr>
                <w:rFonts w:ascii="Times New Roman" w:hAnsi="Times New Roman"/>
                <w:bCs/>
              </w:rPr>
            </w:pPr>
            <w:r w:rsidRPr="00812EDA">
              <w:rPr>
                <w:rFonts w:ascii="Times New Roman" w:hAnsi="Times New Roman"/>
                <w:b/>
                <w:bCs/>
              </w:rPr>
              <w:t>Содержание учебного материала</w:t>
            </w:r>
          </w:p>
        </w:tc>
        <w:tc>
          <w:tcPr>
            <w:tcW w:w="993" w:type="dxa"/>
          </w:tcPr>
          <w:p w14:paraId="34DEC830" w14:textId="77777777" w:rsidR="00AC6128" w:rsidRPr="00812EDA" w:rsidRDefault="00AC6128" w:rsidP="006C72DE">
            <w:pPr>
              <w:spacing w:after="0" w:line="240" w:lineRule="auto"/>
              <w:jc w:val="center"/>
              <w:rPr>
                <w:rFonts w:ascii="Times New Roman" w:hAnsi="Times New Roman"/>
                <w:b/>
                <w:bCs/>
              </w:rPr>
            </w:pPr>
            <w:r>
              <w:rPr>
                <w:rFonts w:ascii="Times New Roman" w:hAnsi="Times New Roman"/>
                <w:b/>
                <w:bCs/>
              </w:rPr>
              <w:t>8</w:t>
            </w:r>
          </w:p>
        </w:tc>
        <w:tc>
          <w:tcPr>
            <w:tcW w:w="1980" w:type="dxa"/>
            <w:vMerge w:val="restart"/>
          </w:tcPr>
          <w:p w14:paraId="61B29D78" w14:textId="77777777" w:rsidR="00AC6128" w:rsidRPr="00812EDA" w:rsidRDefault="00AC6128" w:rsidP="006C72DE">
            <w:pPr>
              <w:spacing w:after="0" w:line="240" w:lineRule="auto"/>
              <w:jc w:val="center"/>
              <w:rPr>
                <w:rFonts w:ascii="Times New Roman" w:hAnsi="Times New Roman"/>
                <w:bCs/>
              </w:rPr>
            </w:pPr>
            <w:r w:rsidRPr="00812EDA">
              <w:rPr>
                <w:rFonts w:ascii="Times New Roman" w:hAnsi="Times New Roman"/>
                <w:bCs/>
              </w:rPr>
              <w:t>ОК01,</w:t>
            </w:r>
            <w:r>
              <w:rPr>
                <w:rFonts w:ascii="Times New Roman" w:hAnsi="Times New Roman"/>
                <w:bCs/>
              </w:rPr>
              <w:t xml:space="preserve"> </w:t>
            </w:r>
            <w:r w:rsidRPr="00812EDA">
              <w:rPr>
                <w:rFonts w:ascii="Times New Roman" w:hAnsi="Times New Roman"/>
                <w:bCs/>
              </w:rPr>
              <w:t>ОК02,</w:t>
            </w:r>
          </w:p>
          <w:p w14:paraId="1C50021A" w14:textId="77777777" w:rsidR="00AC6128" w:rsidRPr="00812EDA" w:rsidRDefault="00AC6128" w:rsidP="006C72DE">
            <w:pPr>
              <w:spacing w:after="0" w:line="240" w:lineRule="auto"/>
              <w:jc w:val="center"/>
              <w:rPr>
                <w:rFonts w:ascii="Times New Roman" w:hAnsi="Times New Roman"/>
                <w:bCs/>
              </w:rPr>
            </w:pPr>
            <w:r w:rsidRPr="00812EDA">
              <w:rPr>
                <w:rFonts w:ascii="Times New Roman" w:hAnsi="Times New Roman"/>
                <w:bCs/>
              </w:rPr>
              <w:t>ОК03,</w:t>
            </w:r>
            <w:r>
              <w:rPr>
                <w:rFonts w:ascii="Times New Roman" w:hAnsi="Times New Roman"/>
                <w:bCs/>
              </w:rPr>
              <w:t xml:space="preserve"> </w:t>
            </w:r>
            <w:r w:rsidRPr="00812EDA">
              <w:rPr>
                <w:rFonts w:ascii="Times New Roman" w:hAnsi="Times New Roman"/>
                <w:bCs/>
              </w:rPr>
              <w:t>ОК05,</w:t>
            </w:r>
          </w:p>
          <w:p w14:paraId="446D5C70" w14:textId="77777777" w:rsidR="00AC6128" w:rsidRPr="00812EDA" w:rsidRDefault="00AC6128" w:rsidP="006C72DE">
            <w:pPr>
              <w:spacing w:after="0" w:line="240" w:lineRule="auto"/>
              <w:jc w:val="center"/>
              <w:rPr>
                <w:rFonts w:ascii="Times New Roman" w:hAnsi="Times New Roman"/>
                <w:bCs/>
              </w:rPr>
            </w:pPr>
            <w:r w:rsidRPr="00812EDA">
              <w:rPr>
                <w:rFonts w:ascii="Times New Roman" w:hAnsi="Times New Roman"/>
                <w:bCs/>
              </w:rPr>
              <w:t>ОК</w:t>
            </w:r>
            <w:r>
              <w:rPr>
                <w:rFonts w:ascii="Times New Roman" w:hAnsi="Times New Roman"/>
                <w:bCs/>
              </w:rPr>
              <w:t xml:space="preserve"> </w:t>
            </w:r>
            <w:r w:rsidRPr="00812EDA">
              <w:rPr>
                <w:rFonts w:ascii="Times New Roman" w:hAnsi="Times New Roman"/>
                <w:bCs/>
              </w:rPr>
              <w:t>06,</w:t>
            </w:r>
            <w:r>
              <w:rPr>
                <w:rFonts w:ascii="Times New Roman" w:hAnsi="Times New Roman"/>
                <w:bCs/>
              </w:rPr>
              <w:t xml:space="preserve"> </w:t>
            </w:r>
            <w:r w:rsidRPr="00812EDA">
              <w:rPr>
                <w:rFonts w:ascii="Times New Roman" w:hAnsi="Times New Roman"/>
                <w:bCs/>
              </w:rPr>
              <w:t>ОК09</w:t>
            </w:r>
          </w:p>
        </w:tc>
      </w:tr>
      <w:tr w:rsidR="006C72DE" w:rsidRPr="00812EDA" w14:paraId="3985E28A" w14:textId="77777777" w:rsidTr="00821A91">
        <w:trPr>
          <w:trHeight w:val="1147"/>
        </w:trPr>
        <w:tc>
          <w:tcPr>
            <w:tcW w:w="2243" w:type="dxa"/>
            <w:vMerge/>
          </w:tcPr>
          <w:p w14:paraId="74E56C48"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384" w:type="dxa"/>
          </w:tcPr>
          <w:p w14:paraId="207803F7" w14:textId="77777777" w:rsidR="006C72DE" w:rsidRPr="00812EDA" w:rsidRDefault="00821A91" w:rsidP="006C72DE">
            <w:pPr>
              <w:spacing w:after="0" w:line="240" w:lineRule="auto"/>
              <w:jc w:val="both"/>
              <w:rPr>
                <w:rFonts w:ascii="Times New Roman" w:hAnsi="Times New Roman"/>
                <w:bCs/>
              </w:rPr>
            </w:pPr>
            <w:r>
              <w:rPr>
                <w:rFonts w:ascii="Times New Roman" w:hAnsi="Times New Roman"/>
                <w:bCs/>
              </w:rPr>
              <w:t>1.</w:t>
            </w:r>
            <w:r w:rsidR="006C72DE" w:rsidRPr="00812EDA">
              <w:rPr>
                <w:rFonts w:ascii="Times New Roman" w:hAnsi="Times New Roman"/>
                <w:bCs/>
              </w:rPr>
              <w:t>Неопределенный интеграл, его основные свойства. Табличные интегралы.</w:t>
            </w:r>
            <w:r>
              <w:rPr>
                <w:rFonts w:ascii="Times New Roman" w:hAnsi="Times New Roman"/>
                <w:bCs/>
              </w:rPr>
              <w:t xml:space="preserve"> </w:t>
            </w:r>
            <w:r w:rsidR="006C72DE" w:rsidRPr="00812EDA">
              <w:rPr>
                <w:rFonts w:ascii="Times New Roman" w:hAnsi="Times New Roman"/>
                <w:bCs/>
              </w:rPr>
              <w:t>Методы вычисления неопределенных интегралов.</w:t>
            </w:r>
            <w:r>
              <w:rPr>
                <w:rFonts w:ascii="Times New Roman" w:hAnsi="Times New Roman"/>
                <w:bCs/>
              </w:rPr>
              <w:t xml:space="preserve"> </w:t>
            </w:r>
            <w:r w:rsidR="006C72DE" w:rsidRPr="00812EDA">
              <w:rPr>
                <w:rFonts w:ascii="Times New Roman" w:hAnsi="Times New Roman"/>
                <w:bCs/>
              </w:rPr>
              <w:t>Вычисление неопределенных интегралов методом непосредственного интегрирования.</w:t>
            </w:r>
            <w:r>
              <w:rPr>
                <w:rFonts w:ascii="Times New Roman" w:hAnsi="Times New Roman"/>
                <w:bCs/>
              </w:rPr>
              <w:t xml:space="preserve"> </w:t>
            </w:r>
            <w:r w:rsidR="006C72DE" w:rsidRPr="00812EDA">
              <w:rPr>
                <w:rFonts w:ascii="Times New Roman" w:hAnsi="Times New Roman"/>
                <w:bCs/>
              </w:rPr>
              <w:t>Вычисление неопределенных интегралов методом замены переменной.</w:t>
            </w:r>
          </w:p>
          <w:p w14:paraId="373CCD4F" w14:textId="77777777" w:rsidR="006C72DE" w:rsidRPr="00812EDA" w:rsidRDefault="006C72DE" w:rsidP="00821A91">
            <w:pPr>
              <w:spacing w:after="0" w:line="240" w:lineRule="auto"/>
              <w:jc w:val="both"/>
              <w:rPr>
                <w:rFonts w:ascii="Times New Roman" w:hAnsi="Times New Roman"/>
                <w:b/>
                <w:bCs/>
              </w:rPr>
            </w:pPr>
            <w:r w:rsidRPr="00812EDA">
              <w:rPr>
                <w:rFonts w:ascii="Times New Roman" w:hAnsi="Times New Roman"/>
                <w:bCs/>
              </w:rPr>
              <w:t>Вычисление неопределенных интегралов методом интегрирования по частям.</w:t>
            </w:r>
            <w:r w:rsidR="00821A91">
              <w:rPr>
                <w:rFonts w:ascii="Times New Roman" w:hAnsi="Times New Roman"/>
                <w:bCs/>
              </w:rPr>
              <w:t xml:space="preserve"> </w:t>
            </w:r>
            <w:r w:rsidRPr="00812EDA">
              <w:rPr>
                <w:rFonts w:ascii="Times New Roman" w:hAnsi="Times New Roman"/>
                <w:bCs/>
              </w:rPr>
              <w:t>Интегрирование рациональных функций</w:t>
            </w:r>
          </w:p>
        </w:tc>
        <w:tc>
          <w:tcPr>
            <w:tcW w:w="993" w:type="dxa"/>
          </w:tcPr>
          <w:p w14:paraId="329D1A7B" w14:textId="77777777" w:rsidR="00821A91" w:rsidRDefault="00821A91" w:rsidP="006C72DE">
            <w:pPr>
              <w:spacing w:after="0" w:line="240" w:lineRule="auto"/>
              <w:jc w:val="center"/>
              <w:rPr>
                <w:rFonts w:ascii="Times New Roman" w:hAnsi="Times New Roman"/>
                <w:bCs/>
              </w:rPr>
            </w:pPr>
          </w:p>
          <w:p w14:paraId="500D9ECC" w14:textId="77777777" w:rsidR="006C72DE" w:rsidRPr="00812EDA" w:rsidRDefault="006C72DE" w:rsidP="006C72DE">
            <w:pPr>
              <w:spacing w:after="0" w:line="240" w:lineRule="auto"/>
              <w:jc w:val="center"/>
              <w:rPr>
                <w:rFonts w:ascii="Times New Roman" w:hAnsi="Times New Roman"/>
                <w:bCs/>
              </w:rPr>
            </w:pPr>
            <w:r>
              <w:rPr>
                <w:rFonts w:ascii="Times New Roman" w:hAnsi="Times New Roman"/>
                <w:bCs/>
              </w:rPr>
              <w:t>6</w:t>
            </w:r>
          </w:p>
        </w:tc>
        <w:tc>
          <w:tcPr>
            <w:tcW w:w="1980" w:type="dxa"/>
            <w:vMerge/>
          </w:tcPr>
          <w:p w14:paraId="3591E834" w14:textId="77777777" w:rsidR="006C72DE" w:rsidRPr="00812EDA" w:rsidRDefault="006C72DE" w:rsidP="006C72DE">
            <w:pPr>
              <w:spacing w:after="0" w:line="240" w:lineRule="auto"/>
              <w:jc w:val="center"/>
              <w:rPr>
                <w:rFonts w:ascii="Times New Roman" w:hAnsi="Times New Roman"/>
                <w:bCs/>
              </w:rPr>
            </w:pPr>
          </w:p>
        </w:tc>
      </w:tr>
      <w:tr w:rsidR="006C72DE" w:rsidRPr="00812EDA" w14:paraId="386001A7" w14:textId="77777777" w:rsidTr="00821A91">
        <w:trPr>
          <w:trHeight w:val="570"/>
        </w:trPr>
        <w:tc>
          <w:tcPr>
            <w:tcW w:w="2243" w:type="dxa"/>
            <w:vMerge/>
          </w:tcPr>
          <w:p w14:paraId="6050A531" w14:textId="77777777" w:rsidR="006C72DE" w:rsidRPr="00812EDA" w:rsidRDefault="006C72DE"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384" w:type="dxa"/>
            <w:shd w:val="clear" w:color="auto" w:fill="FFFFFF"/>
          </w:tcPr>
          <w:p w14:paraId="10DE3992" w14:textId="77777777" w:rsidR="006C72DE" w:rsidRPr="00812EDA" w:rsidRDefault="00821A91" w:rsidP="006C72DE">
            <w:pPr>
              <w:spacing w:after="0" w:line="240" w:lineRule="auto"/>
              <w:jc w:val="both"/>
              <w:rPr>
                <w:rFonts w:ascii="Times New Roman" w:hAnsi="Times New Roman"/>
                <w:b/>
                <w:bCs/>
              </w:rPr>
            </w:pPr>
            <w:r>
              <w:rPr>
                <w:rFonts w:ascii="Times New Roman" w:hAnsi="Times New Roman"/>
                <w:b/>
                <w:bCs/>
              </w:rPr>
              <w:t>Самостоятельная работа обучающихся</w:t>
            </w:r>
          </w:p>
          <w:p w14:paraId="385357AD" w14:textId="77777777" w:rsidR="006C72DE" w:rsidRPr="00812EDA" w:rsidRDefault="006C72DE" w:rsidP="006C72DE">
            <w:pPr>
              <w:spacing w:after="0" w:line="240" w:lineRule="auto"/>
              <w:jc w:val="both"/>
              <w:rPr>
                <w:rFonts w:ascii="Times New Roman" w:hAnsi="Times New Roman"/>
                <w:b/>
                <w:bCs/>
              </w:rPr>
            </w:pPr>
            <w:r w:rsidRPr="00812EDA">
              <w:rPr>
                <w:rFonts w:ascii="Times New Roman" w:hAnsi="Times New Roman"/>
                <w:bCs/>
              </w:rPr>
              <w:t>Вычисление неопределенных интегралов различными методами.</w:t>
            </w:r>
          </w:p>
        </w:tc>
        <w:tc>
          <w:tcPr>
            <w:tcW w:w="993" w:type="dxa"/>
          </w:tcPr>
          <w:p w14:paraId="7057662E" w14:textId="77777777" w:rsidR="006C72DE" w:rsidRPr="00812EDA" w:rsidRDefault="006C72DE" w:rsidP="006C72DE">
            <w:pPr>
              <w:spacing w:after="0" w:line="240" w:lineRule="auto"/>
              <w:jc w:val="center"/>
              <w:rPr>
                <w:rFonts w:ascii="Times New Roman" w:hAnsi="Times New Roman"/>
                <w:b/>
                <w:bCs/>
              </w:rPr>
            </w:pPr>
            <w:r w:rsidRPr="00812EDA">
              <w:rPr>
                <w:rFonts w:ascii="Times New Roman" w:hAnsi="Times New Roman"/>
                <w:b/>
                <w:bCs/>
              </w:rPr>
              <w:t>2</w:t>
            </w:r>
          </w:p>
        </w:tc>
        <w:tc>
          <w:tcPr>
            <w:tcW w:w="1980" w:type="dxa"/>
            <w:vMerge/>
          </w:tcPr>
          <w:p w14:paraId="63F7E6D9" w14:textId="77777777" w:rsidR="006C72DE" w:rsidRPr="00812EDA" w:rsidRDefault="006C72DE" w:rsidP="006C72DE">
            <w:pPr>
              <w:spacing w:after="0" w:line="240" w:lineRule="auto"/>
              <w:jc w:val="center"/>
              <w:rPr>
                <w:rFonts w:ascii="Times New Roman" w:hAnsi="Times New Roman"/>
                <w:bCs/>
              </w:rPr>
            </w:pPr>
          </w:p>
        </w:tc>
      </w:tr>
      <w:tr w:rsidR="00821A91" w:rsidRPr="00812EDA" w14:paraId="418B104A" w14:textId="77777777" w:rsidTr="00821A91">
        <w:trPr>
          <w:trHeight w:val="275"/>
        </w:trPr>
        <w:tc>
          <w:tcPr>
            <w:tcW w:w="2243" w:type="dxa"/>
            <w:vMerge w:val="restart"/>
          </w:tcPr>
          <w:p w14:paraId="562C2FF2" w14:textId="77777777" w:rsidR="00821A91" w:rsidRPr="00812EDA" w:rsidRDefault="00821A91"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Тема 2</w:t>
            </w:r>
            <w:r w:rsidRPr="00812EDA">
              <w:rPr>
                <w:rFonts w:ascii="Times New Roman" w:hAnsi="Times New Roman"/>
                <w:b/>
                <w:bCs/>
              </w:rPr>
              <w:t>. Определенный интеграл</w:t>
            </w:r>
          </w:p>
        </w:tc>
        <w:tc>
          <w:tcPr>
            <w:tcW w:w="9384" w:type="dxa"/>
          </w:tcPr>
          <w:p w14:paraId="78382D4E" w14:textId="77777777" w:rsidR="00821A91" w:rsidRPr="00812EDA" w:rsidRDefault="00821A91" w:rsidP="006C72DE">
            <w:pPr>
              <w:spacing w:after="0" w:line="240" w:lineRule="auto"/>
              <w:jc w:val="both"/>
              <w:rPr>
                <w:rFonts w:ascii="Times New Roman" w:hAnsi="Times New Roman"/>
                <w:bCs/>
              </w:rPr>
            </w:pPr>
            <w:r w:rsidRPr="00812EDA">
              <w:rPr>
                <w:rFonts w:ascii="Times New Roman" w:hAnsi="Times New Roman"/>
                <w:b/>
                <w:bCs/>
              </w:rPr>
              <w:t>Содержание учебного материала</w:t>
            </w:r>
          </w:p>
        </w:tc>
        <w:tc>
          <w:tcPr>
            <w:tcW w:w="993" w:type="dxa"/>
          </w:tcPr>
          <w:p w14:paraId="1E2EF3BD" w14:textId="77777777" w:rsidR="00821A91" w:rsidRPr="00812EDA" w:rsidRDefault="00821A91" w:rsidP="006C72DE">
            <w:pPr>
              <w:spacing w:after="0" w:line="240" w:lineRule="auto"/>
              <w:jc w:val="center"/>
              <w:rPr>
                <w:rFonts w:ascii="Times New Roman" w:hAnsi="Times New Roman"/>
                <w:b/>
                <w:bCs/>
                <w:lang w:val="en-US"/>
              </w:rPr>
            </w:pPr>
            <w:r>
              <w:rPr>
                <w:rFonts w:ascii="Times New Roman" w:hAnsi="Times New Roman"/>
                <w:b/>
                <w:bCs/>
              </w:rPr>
              <w:t>8</w:t>
            </w:r>
          </w:p>
        </w:tc>
        <w:tc>
          <w:tcPr>
            <w:tcW w:w="1980" w:type="dxa"/>
            <w:vMerge w:val="restart"/>
          </w:tcPr>
          <w:p w14:paraId="0A494A71" w14:textId="77777777" w:rsidR="00821A91" w:rsidRPr="00812EDA" w:rsidRDefault="00821A91" w:rsidP="006C72DE">
            <w:pPr>
              <w:spacing w:after="0" w:line="240" w:lineRule="auto"/>
              <w:jc w:val="center"/>
              <w:rPr>
                <w:rFonts w:ascii="Times New Roman" w:hAnsi="Times New Roman"/>
                <w:bCs/>
              </w:rPr>
            </w:pPr>
            <w:r w:rsidRPr="00812EDA">
              <w:rPr>
                <w:rFonts w:ascii="Times New Roman" w:hAnsi="Times New Roman"/>
                <w:bCs/>
              </w:rPr>
              <w:t>ОК03,</w:t>
            </w:r>
            <w:r>
              <w:rPr>
                <w:rFonts w:ascii="Times New Roman" w:hAnsi="Times New Roman"/>
                <w:bCs/>
              </w:rPr>
              <w:t xml:space="preserve"> </w:t>
            </w:r>
            <w:r w:rsidRPr="00812EDA">
              <w:rPr>
                <w:rFonts w:ascii="Times New Roman" w:hAnsi="Times New Roman"/>
                <w:bCs/>
              </w:rPr>
              <w:t>ОК05,</w:t>
            </w:r>
          </w:p>
          <w:p w14:paraId="38B98E0B" w14:textId="77777777" w:rsidR="00821A91" w:rsidRPr="00812EDA" w:rsidRDefault="00821A91" w:rsidP="006C72DE">
            <w:pPr>
              <w:spacing w:after="0" w:line="240" w:lineRule="auto"/>
              <w:jc w:val="center"/>
              <w:rPr>
                <w:rFonts w:ascii="Times New Roman" w:hAnsi="Times New Roman"/>
                <w:bCs/>
              </w:rPr>
            </w:pPr>
            <w:r w:rsidRPr="00812EDA">
              <w:rPr>
                <w:rFonts w:ascii="Times New Roman" w:hAnsi="Times New Roman"/>
                <w:bCs/>
              </w:rPr>
              <w:t>ОК</w:t>
            </w:r>
            <w:r>
              <w:rPr>
                <w:rFonts w:ascii="Times New Roman" w:hAnsi="Times New Roman"/>
                <w:bCs/>
              </w:rPr>
              <w:t xml:space="preserve"> </w:t>
            </w:r>
            <w:r w:rsidRPr="00812EDA">
              <w:rPr>
                <w:rFonts w:ascii="Times New Roman" w:hAnsi="Times New Roman"/>
                <w:bCs/>
              </w:rPr>
              <w:t>06,</w:t>
            </w:r>
            <w:r>
              <w:rPr>
                <w:rFonts w:ascii="Times New Roman" w:hAnsi="Times New Roman"/>
                <w:bCs/>
              </w:rPr>
              <w:t xml:space="preserve"> </w:t>
            </w:r>
            <w:r w:rsidRPr="00812EDA">
              <w:rPr>
                <w:rFonts w:ascii="Times New Roman" w:hAnsi="Times New Roman"/>
                <w:bCs/>
              </w:rPr>
              <w:t>ОК</w:t>
            </w:r>
            <w:r>
              <w:rPr>
                <w:rFonts w:ascii="Times New Roman" w:hAnsi="Times New Roman"/>
                <w:bCs/>
              </w:rPr>
              <w:t xml:space="preserve"> </w:t>
            </w:r>
            <w:r w:rsidRPr="00812EDA">
              <w:rPr>
                <w:rFonts w:ascii="Times New Roman" w:hAnsi="Times New Roman"/>
                <w:bCs/>
              </w:rPr>
              <w:t>09</w:t>
            </w:r>
          </w:p>
        </w:tc>
      </w:tr>
      <w:tr w:rsidR="00821A91" w:rsidRPr="00812EDA" w14:paraId="60547EB6" w14:textId="77777777" w:rsidTr="00821A91">
        <w:trPr>
          <w:trHeight w:val="1120"/>
        </w:trPr>
        <w:tc>
          <w:tcPr>
            <w:tcW w:w="2243" w:type="dxa"/>
            <w:vMerge/>
          </w:tcPr>
          <w:p w14:paraId="0EFCCDFD" w14:textId="77777777" w:rsidR="00821A91" w:rsidRPr="00812EDA" w:rsidRDefault="00821A91"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384" w:type="dxa"/>
          </w:tcPr>
          <w:p w14:paraId="137713FE" w14:textId="027A692B" w:rsidR="00821A91" w:rsidRPr="00812EDA" w:rsidRDefault="00821A91" w:rsidP="00821A91">
            <w:pPr>
              <w:spacing w:after="0" w:line="240" w:lineRule="auto"/>
              <w:jc w:val="both"/>
              <w:rPr>
                <w:rFonts w:ascii="Times New Roman" w:hAnsi="Times New Roman"/>
                <w:b/>
                <w:bCs/>
              </w:rPr>
            </w:pPr>
            <w:r>
              <w:rPr>
                <w:rFonts w:ascii="Times New Roman" w:hAnsi="Times New Roman"/>
                <w:bCs/>
              </w:rPr>
              <w:t>1.</w:t>
            </w:r>
            <w:r w:rsidRPr="00812EDA">
              <w:rPr>
                <w:rFonts w:ascii="Times New Roman" w:hAnsi="Times New Roman"/>
                <w:bCs/>
              </w:rPr>
              <w:t>Определенный интеграл, его основные свойства, геометрический смысл. Формула Ньютона-Лейбница. Методы вычисления определенных интегралов. Вычисление определенных интегралов</w:t>
            </w:r>
            <w:r>
              <w:rPr>
                <w:rFonts w:ascii="Times New Roman" w:hAnsi="Times New Roman"/>
                <w:bCs/>
              </w:rPr>
              <w:t>.</w:t>
            </w:r>
            <w:r w:rsidR="0000703C">
              <w:rPr>
                <w:rFonts w:ascii="Times New Roman" w:hAnsi="Times New Roman"/>
                <w:bCs/>
              </w:rPr>
              <w:t xml:space="preserve"> </w:t>
            </w:r>
            <w:r w:rsidRPr="00812EDA">
              <w:rPr>
                <w:rFonts w:ascii="Times New Roman" w:hAnsi="Times New Roman"/>
                <w:bCs/>
              </w:rPr>
              <w:t xml:space="preserve">Вычисление площадей фигур с помощью определенного </w:t>
            </w:r>
            <w:proofErr w:type="spellStart"/>
            <w:r w:rsidRPr="00812EDA">
              <w:rPr>
                <w:rFonts w:ascii="Times New Roman" w:hAnsi="Times New Roman"/>
                <w:bCs/>
              </w:rPr>
              <w:t>интегала</w:t>
            </w:r>
            <w:proofErr w:type="spellEnd"/>
            <w:r w:rsidRPr="00812EDA">
              <w:rPr>
                <w:rFonts w:ascii="Times New Roman" w:hAnsi="Times New Roman"/>
                <w:bCs/>
              </w:rPr>
              <w:t>.</w:t>
            </w:r>
            <w:r>
              <w:rPr>
                <w:rFonts w:ascii="Times New Roman" w:hAnsi="Times New Roman"/>
                <w:bCs/>
              </w:rPr>
              <w:t xml:space="preserve"> </w:t>
            </w:r>
            <w:r w:rsidRPr="00812EDA">
              <w:rPr>
                <w:rFonts w:ascii="Times New Roman" w:hAnsi="Times New Roman"/>
                <w:bCs/>
              </w:rPr>
              <w:t>Вычисление объемов тел с помощью определенных интегралов</w:t>
            </w:r>
            <w:r>
              <w:rPr>
                <w:rFonts w:ascii="Times New Roman" w:hAnsi="Times New Roman"/>
                <w:bCs/>
              </w:rPr>
              <w:t xml:space="preserve">. </w:t>
            </w:r>
            <w:r w:rsidRPr="00812EDA">
              <w:rPr>
                <w:rFonts w:ascii="Times New Roman" w:hAnsi="Times New Roman"/>
                <w:bCs/>
              </w:rPr>
              <w:t>Решение прикладных задач с помощью определенного интеграла.</w:t>
            </w:r>
            <w:r>
              <w:rPr>
                <w:rFonts w:ascii="Times New Roman" w:hAnsi="Times New Roman"/>
                <w:bCs/>
              </w:rPr>
              <w:t xml:space="preserve"> </w:t>
            </w:r>
            <w:r w:rsidRPr="00812EDA">
              <w:rPr>
                <w:rFonts w:ascii="Times New Roman" w:hAnsi="Times New Roman"/>
                <w:bCs/>
              </w:rPr>
              <w:t>Решение примеров и задач по теме «Производная и интеграл»</w:t>
            </w:r>
          </w:p>
        </w:tc>
        <w:tc>
          <w:tcPr>
            <w:tcW w:w="993" w:type="dxa"/>
          </w:tcPr>
          <w:p w14:paraId="5A46A9C6" w14:textId="77777777" w:rsidR="00821A91" w:rsidRDefault="00821A91" w:rsidP="006C72DE">
            <w:pPr>
              <w:spacing w:after="0" w:line="240" w:lineRule="auto"/>
              <w:jc w:val="center"/>
              <w:rPr>
                <w:rFonts w:ascii="Times New Roman" w:hAnsi="Times New Roman"/>
                <w:bCs/>
              </w:rPr>
            </w:pPr>
          </w:p>
          <w:p w14:paraId="63EBFB1A" w14:textId="77777777" w:rsidR="00821A91" w:rsidRPr="00812EDA" w:rsidRDefault="00821A91" w:rsidP="006C72DE">
            <w:pPr>
              <w:spacing w:after="0" w:line="240" w:lineRule="auto"/>
              <w:jc w:val="center"/>
              <w:rPr>
                <w:rFonts w:ascii="Times New Roman" w:hAnsi="Times New Roman"/>
                <w:bCs/>
              </w:rPr>
            </w:pPr>
            <w:r>
              <w:rPr>
                <w:rFonts w:ascii="Times New Roman" w:hAnsi="Times New Roman"/>
                <w:bCs/>
              </w:rPr>
              <w:t>6</w:t>
            </w:r>
          </w:p>
        </w:tc>
        <w:tc>
          <w:tcPr>
            <w:tcW w:w="1980" w:type="dxa"/>
            <w:vMerge/>
          </w:tcPr>
          <w:p w14:paraId="6F0CFD0B" w14:textId="77777777" w:rsidR="00821A91" w:rsidRPr="00812EDA" w:rsidRDefault="00821A91" w:rsidP="006C72DE">
            <w:pPr>
              <w:spacing w:after="0" w:line="240" w:lineRule="auto"/>
              <w:jc w:val="center"/>
              <w:rPr>
                <w:rFonts w:ascii="Times New Roman" w:hAnsi="Times New Roman"/>
                <w:bCs/>
              </w:rPr>
            </w:pPr>
          </w:p>
        </w:tc>
      </w:tr>
      <w:tr w:rsidR="00812EDA" w:rsidRPr="00812EDA" w14:paraId="1A791EDE" w14:textId="77777777" w:rsidTr="00821A91">
        <w:trPr>
          <w:trHeight w:val="571"/>
        </w:trPr>
        <w:tc>
          <w:tcPr>
            <w:tcW w:w="2243" w:type="dxa"/>
            <w:vMerge/>
          </w:tcPr>
          <w:p w14:paraId="248E05BA" w14:textId="77777777" w:rsidR="00812EDA" w:rsidRPr="00812EDA" w:rsidRDefault="00812EDA"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384" w:type="dxa"/>
            <w:shd w:val="clear" w:color="auto" w:fill="FFFFFF"/>
          </w:tcPr>
          <w:p w14:paraId="777E82D7" w14:textId="77777777" w:rsidR="00812EDA" w:rsidRPr="00812EDA" w:rsidRDefault="00821A91" w:rsidP="006C72DE">
            <w:pPr>
              <w:spacing w:after="0" w:line="240" w:lineRule="auto"/>
              <w:jc w:val="both"/>
              <w:rPr>
                <w:rFonts w:ascii="Times New Roman" w:hAnsi="Times New Roman"/>
                <w:b/>
                <w:bCs/>
              </w:rPr>
            </w:pPr>
            <w:r>
              <w:rPr>
                <w:rFonts w:ascii="Times New Roman" w:hAnsi="Times New Roman"/>
                <w:b/>
                <w:bCs/>
              </w:rPr>
              <w:t>Самостоятельная работа обучающихся</w:t>
            </w:r>
          </w:p>
          <w:p w14:paraId="4B6E5CE1" w14:textId="77777777" w:rsidR="00812EDA" w:rsidRPr="00812EDA" w:rsidRDefault="00812EDA" w:rsidP="006C72DE">
            <w:pPr>
              <w:spacing w:after="0" w:line="240" w:lineRule="auto"/>
              <w:jc w:val="both"/>
              <w:rPr>
                <w:rFonts w:ascii="Times New Roman" w:hAnsi="Times New Roman"/>
                <w:bCs/>
              </w:rPr>
            </w:pPr>
            <w:r w:rsidRPr="00812EDA">
              <w:rPr>
                <w:rFonts w:ascii="Times New Roman" w:hAnsi="Times New Roman"/>
                <w:bCs/>
              </w:rPr>
              <w:t>Вычисление площадей фигур и объемов тел с помощью определенного интеграла.</w:t>
            </w:r>
          </w:p>
          <w:p w14:paraId="63EDF76E" w14:textId="77777777" w:rsidR="00812EDA" w:rsidRPr="00812EDA" w:rsidRDefault="00812EDA" w:rsidP="006C72DE">
            <w:pPr>
              <w:spacing w:after="0" w:line="240" w:lineRule="auto"/>
              <w:jc w:val="both"/>
              <w:rPr>
                <w:rFonts w:ascii="Times New Roman" w:hAnsi="Times New Roman"/>
                <w:b/>
                <w:bCs/>
              </w:rPr>
            </w:pPr>
            <w:r w:rsidRPr="00812EDA">
              <w:rPr>
                <w:rFonts w:ascii="Times New Roman" w:hAnsi="Times New Roman"/>
                <w:bCs/>
              </w:rPr>
              <w:t>Применение определенного интеграла для решения прикладных задач.</w:t>
            </w:r>
          </w:p>
        </w:tc>
        <w:tc>
          <w:tcPr>
            <w:tcW w:w="993" w:type="dxa"/>
          </w:tcPr>
          <w:p w14:paraId="3B3A330B" w14:textId="77777777" w:rsidR="00812EDA" w:rsidRPr="00812EDA" w:rsidRDefault="00812EDA" w:rsidP="006C72DE">
            <w:pPr>
              <w:spacing w:after="0" w:line="240" w:lineRule="auto"/>
              <w:jc w:val="center"/>
              <w:rPr>
                <w:rFonts w:ascii="Times New Roman" w:hAnsi="Times New Roman"/>
                <w:bCs/>
              </w:rPr>
            </w:pPr>
            <w:r w:rsidRPr="00812EDA">
              <w:rPr>
                <w:rFonts w:ascii="Times New Roman" w:hAnsi="Times New Roman"/>
                <w:bCs/>
              </w:rPr>
              <w:t>2</w:t>
            </w:r>
          </w:p>
        </w:tc>
        <w:tc>
          <w:tcPr>
            <w:tcW w:w="1980" w:type="dxa"/>
            <w:vMerge/>
          </w:tcPr>
          <w:p w14:paraId="42C4FF0B" w14:textId="77777777" w:rsidR="00812EDA" w:rsidRPr="00812EDA" w:rsidRDefault="00812EDA" w:rsidP="006C72DE">
            <w:pPr>
              <w:spacing w:after="0" w:line="240" w:lineRule="auto"/>
              <w:jc w:val="center"/>
              <w:rPr>
                <w:rFonts w:ascii="Times New Roman" w:hAnsi="Times New Roman"/>
                <w:bCs/>
              </w:rPr>
            </w:pPr>
          </w:p>
        </w:tc>
      </w:tr>
      <w:tr w:rsidR="00821A91" w:rsidRPr="00812EDA" w14:paraId="0D577F09" w14:textId="77777777" w:rsidTr="00821A91">
        <w:trPr>
          <w:trHeight w:val="227"/>
        </w:trPr>
        <w:tc>
          <w:tcPr>
            <w:tcW w:w="12620" w:type="dxa"/>
            <w:gridSpan w:val="3"/>
          </w:tcPr>
          <w:p w14:paraId="33A1E445" w14:textId="77777777" w:rsidR="00821A91" w:rsidRPr="00812EDA" w:rsidRDefault="00821A91" w:rsidP="00821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12EDA">
              <w:rPr>
                <w:rFonts w:ascii="Times New Roman" w:hAnsi="Times New Roman"/>
                <w:b/>
                <w:bCs/>
              </w:rPr>
              <w:t xml:space="preserve">Раздел 4. </w:t>
            </w:r>
            <w:proofErr w:type="spellStart"/>
            <w:r w:rsidRPr="00812EDA">
              <w:rPr>
                <w:rFonts w:ascii="Times New Roman" w:hAnsi="Times New Roman"/>
                <w:b/>
                <w:bCs/>
                <w:lang w:val="en-US"/>
              </w:rPr>
              <w:t>Дифференциальные</w:t>
            </w:r>
            <w:proofErr w:type="spellEnd"/>
            <w:r w:rsidRPr="00812EDA">
              <w:rPr>
                <w:rFonts w:ascii="Times New Roman" w:hAnsi="Times New Roman"/>
                <w:b/>
                <w:bCs/>
                <w:lang w:val="en-US"/>
              </w:rPr>
              <w:t xml:space="preserve"> у</w:t>
            </w:r>
            <w:r w:rsidRPr="00812EDA">
              <w:rPr>
                <w:rFonts w:ascii="Times New Roman" w:hAnsi="Times New Roman"/>
                <w:b/>
                <w:bCs/>
              </w:rPr>
              <w:t>равнения</w:t>
            </w:r>
            <w:r w:rsidRPr="00812EDA">
              <w:rPr>
                <w:rFonts w:ascii="Times New Roman" w:hAnsi="Times New Roman"/>
                <w:bCs/>
                <w:color w:val="000000"/>
              </w:rPr>
              <w:t xml:space="preserve"> </w:t>
            </w:r>
          </w:p>
        </w:tc>
        <w:tc>
          <w:tcPr>
            <w:tcW w:w="1980" w:type="dxa"/>
          </w:tcPr>
          <w:p w14:paraId="64BEF8B1" w14:textId="77777777" w:rsidR="00821A91" w:rsidRPr="00812EDA" w:rsidRDefault="00821A91" w:rsidP="006C72DE">
            <w:pPr>
              <w:spacing w:after="0" w:line="240" w:lineRule="auto"/>
              <w:jc w:val="center"/>
              <w:rPr>
                <w:rFonts w:ascii="Times New Roman" w:hAnsi="Times New Roman"/>
                <w:bCs/>
              </w:rPr>
            </w:pPr>
          </w:p>
        </w:tc>
      </w:tr>
      <w:tr w:rsidR="00821A91" w:rsidRPr="00812EDA" w14:paraId="330F139E" w14:textId="77777777" w:rsidTr="00821A91">
        <w:trPr>
          <w:trHeight w:val="302"/>
        </w:trPr>
        <w:tc>
          <w:tcPr>
            <w:tcW w:w="2243" w:type="dxa"/>
            <w:vMerge w:val="restart"/>
          </w:tcPr>
          <w:p w14:paraId="70B142D9" w14:textId="77777777" w:rsidR="00821A91" w:rsidRPr="00812EDA" w:rsidRDefault="00821A91"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21A91">
              <w:rPr>
                <w:rFonts w:ascii="Times New Roman" w:hAnsi="Times New Roman"/>
                <w:b/>
                <w:bCs/>
              </w:rPr>
              <w:t xml:space="preserve">Тема </w:t>
            </w:r>
            <w:r w:rsidRPr="00812EDA">
              <w:rPr>
                <w:rFonts w:ascii="Times New Roman" w:hAnsi="Times New Roman"/>
                <w:b/>
                <w:bCs/>
              </w:rPr>
              <w:t>1</w:t>
            </w:r>
            <w:r w:rsidRPr="00821A91">
              <w:rPr>
                <w:rFonts w:ascii="Times New Roman" w:hAnsi="Times New Roman"/>
                <w:b/>
                <w:bCs/>
              </w:rPr>
              <w:t>.</w:t>
            </w:r>
            <w:r w:rsidRPr="00812EDA">
              <w:rPr>
                <w:rFonts w:ascii="Times New Roman" w:hAnsi="Times New Roman"/>
                <w:b/>
                <w:bCs/>
              </w:rPr>
              <w:t xml:space="preserve"> Дифференциальные исчисления</w:t>
            </w:r>
          </w:p>
        </w:tc>
        <w:tc>
          <w:tcPr>
            <w:tcW w:w="9384" w:type="dxa"/>
          </w:tcPr>
          <w:p w14:paraId="5B5E8314" w14:textId="77777777" w:rsidR="00821A91" w:rsidRPr="00812EDA" w:rsidRDefault="00821A91" w:rsidP="006C72DE">
            <w:pPr>
              <w:spacing w:after="0" w:line="240" w:lineRule="auto"/>
              <w:jc w:val="both"/>
              <w:rPr>
                <w:rFonts w:ascii="Times New Roman" w:hAnsi="Times New Roman"/>
                <w:bCs/>
              </w:rPr>
            </w:pPr>
            <w:r w:rsidRPr="00812EDA">
              <w:rPr>
                <w:rFonts w:ascii="Times New Roman" w:hAnsi="Times New Roman"/>
                <w:b/>
                <w:bCs/>
                <w:color w:val="000000"/>
              </w:rPr>
              <w:t>Содержание учебного материала</w:t>
            </w:r>
          </w:p>
        </w:tc>
        <w:tc>
          <w:tcPr>
            <w:tcW w:w="993" w:type="dxa"/>
          </w:tcPr>
          <w:p w14:paraId="53D78708" w14:textId="77777777" w:rsidR="00821A91" w:rsidRPr="00812EDA" w:rsidRDefault="00821A91" w:rsidP="006C72DE">
            <w:pPr>
              <w:spacing w:after="0" w:line="240" w:lineRule="auto"/>
              <w:jc w:val="center"/>
              <w:rPr>
                <w:rFonts w:ascii="Times New Roman" w:hAnsi="Times New Roman"/>
                <w:b/>
                <w:bCs/>
              </w:rPr>
            </w:pPr>
            <w:r w:rsidRPr="00821A91">
              <w:rPr>
                <w:rFonts w:ascii="Times New Roman" w:hAnsi="Times New Roman"/>
                <w:b/>
                <w:bCs/>
              </w:rPr>
              <w:t>10</w:t>
            </w:r>
          </w:p>
        </w:tc>
        <w:tc>
          <w:tcPr>
            <w:tcW w:w="1980" w:type="dxa"/>
            <w:vMerge w:val="restart"/>
          </w:tcPr>
          <w:p w14:paraId="0E6425E9" w14:textId="77777777" w:rsidR="00821A91" w:rsidRPr="00812EDA" w:rsidRDefault="00821A91" w:rsidP="006C72DE">
            <w:pPr>
              <w:spacing w:after="0" w:line="240" w:lineRule="auto"/>
              <w:jc w:val="center"/>
              <w:rPr>
                <w:rFonts w:ascii="Times New Roman" w:hAnsi="Times New Roman"/>
                <w:bCs/>
              </w:rPr>
            </w:pPr>
            <w:r w:rsidRPr="00812EDA">
              <w:rPr>
                <w:rFonts w:ascii="Times New Roman" w:hAnsi="Times New Roman"/>
                <w:bCs/>
              </w:rPr>
              <w:t>ОК</w:t>
            </w:r>
            <w:r>
              <w:rPr>
                <w:rFonts w:ascii="Times New Roman" w:hAnsi="Times New Roman"/>
                <w:bCs/>
              </w:rPr>
              <w:t xml:space="preserve"> </w:t>
            </w:r>
            <w:r w:rsidRPr="00812EDA">
              <w:rPr>
                <w:rFonts w:ascii="Times New Roman" w:hAnsi="Times New Roman"/>
                <w:bCs/>
              </w:rPr>
              <w:t>01,</w:t>
            </w:r>
            <w:r>
              <w:rPr>
                <w:rFonts w:ascii="Times New Roman" w:hAnsi="Times New Roman"/>
                <w:bCs/>
              </w:rPr>
              <w:t xml:space="preserve"> </w:t>
            </w:r>
            <w:r w:rsidRPr="00812EDA">
              <w:rPr>
                <w:rFonts w:ascii="Times New Roman" w:hAnsi="Times New Roman"/>
                <w:bCs/>
              </w:rPr>
              <w:t>ОК</w:t>
            </w:r>
            <w:proofErr w:type="gramStart"/>
            <w:r w:rsidRPr="00812EDA">
              <w:rPr>
                <w:rFonts w:ascii="Times New Roman" w:hAnsi="Times New Roman"/>
                <w:bCs/>
              </w:rPr>
              <w:t>04,ОК</w:t>
            </w:r>
            <w:proofErr w:type="gramEnd"/>
            <w:r w:rsidRPr="00812EDA">
              <w:rPr>
                <w:rFonts w:ascii="Times New Roman" w:hAnsi="Times New Roman"/>
                <w:bCs/>
              </w:rPr>
              <w:t>06</w:t>
            </w:r>
          </w:p>
        </w:tc>
      </w:tr>
      <w:tr w:rsidR="00821A91" w:rsidRPr="00812EDA" w14:paraId="4C8CBB8A" w14:textId="77777777" w:rsidTr="00821A91">
        <w:trPr>
          <w:trHeight w:val="709"/>
        </w:trPr>
        <w:tc>
          <w:tcPr>
            <w:tcW w:w="2243" w:type="dxa"/>
            <w:vMerge/>
          </w:tcPr>
          <w:p w14:paraId="6470622C" w14:textId="77777777" w:rsidR="00821A91" w:rsidRPr="00812EDA" w:rsidRDefault="00821A91"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384" w:type="dxa"/>
          </w:tcPr>
          <w:p w14:paraId="467320A7" w14:textId="77777777" w:rsidR="00821A91" w:rsidRPr="00812EDA" w:rsidRDefault="00821A91" w:rsidP="006C72DE">
            <w:pPr>
              <w:spacing w:after="0" w:line="240" w:lineRule="auto"/>
              <w:jc w:val="both"/>
              <w:rPr>
                <w:rFonts w:ascii="Times New Roman" w:hAnsi="Times New Roman"/>
                <w:bCs/>
              </w:rPr>
            </w:pPr>
            <w:r>
              <w:rPr>
                <w:rFonts w:ascii="Times New Roman" w:hAnsi="Times New Roman"/>
                <w:bCs/>
                <w:color w:val="000000"/>
              </w:rPr>
              <w:t>1.</w:t>
            </w:r>
            <w:r w:rsidRPr="00812EDA">
              <w:rPr>
                <w:rFonts w:ascii="Times New Roman" w:hAnsi="Times New Roman"/>
                <w:bCs/>
                <w:color w:val="000000"/>
              </w:rPr>
              <w:t xml:space="preserve">Основные понятия дифференциальных уравнений. </w:t>
            </w:r>
            <w:r w:rsidRPr="00812EDA">
              <w:rPr>
                <w:rFonts w:ascii="Times New Roman" w:hAnsi="Times New Roman"/>
                <w:bCs/>
              </w:rPr>
              <w:t>Дифференциальные уравнения 1-го порядка с разделяющимися переменными. Линейные дифференциальные уравнения 1-го порядка. Линейные однородные дифференциальные уравнения второго порядка с постоянными коэффициентами.</w:t>
            </w:r>
          </w:p>
        </w:tc>
        <w:tc>
          <w:tcPr>
            <w:tcW w:w="993" w:type="dxa"/>
          </w:tcPr>
          <w:p w14:paraId="49B88B5F" w14:textId="77777777" w:rsidR="00821A91" w:rsidRDefault="00821A91" w:rsidP="006C72DE">
            <w:pPr>
              <w:spacing w:after="0" w:line="240" w:lineRule="auto"/>
              <w:jc w:val="center"/>
              <w:rPr>
                <w:rFonts w:ascii="Times New Roman" w:hAnsi="Times New Roman"/>
                <w:bCs/>
              </w:rPr>
            </w:pPr>
          </w:p>
          <w:p w14:paraId="47C79A25" w14:textId="77777777" w:rsidR="00821A91" w:rsidRPr="00812EDA" w:rsidRDefault="00821A91" w:rsidP="006C72DE">
            <w:pPr>
              <w:spacing w:after="0" w:line="240" w:lineRule="auto"/>
              <w:jc w:val="center"/>
              <w:rPr>
                <w:rFonts w:ascii="Times New Roman" w:hAnsi="Times New Roman"/>
                <w:bCs/>
              </w:rPr>
            </w:pPr>
            <w:r>
              <w:rPr>
                <w:rFonts w:ascii="Times New Roman" w:hAnsi="Times New Roman"/>
                <w:bCs/>
              </w:rPr>
              <w:t>6</w:t>
            </w:r>
          </w:p>
        </w:tc>
        <w:tc>
          <w:tcPr>
            <w:tcW w:w="1980" w:type="dxa"/>
            <w:vMerge/>
          </w:tcPr>
          <w:p w14:paraId="4F716717" w14:textId="77777777" w:rsidR="00821A91" w:rsidRPr="00812EDA" w:rsidRDefault="00821A91" w:rsidP="006C72DE">
            <w:pPr>
              <w:spacing w:after="0" w:line="240" w:lineRule="auto"/>
              <w:jc w:val="center"/>
              <w:rPr>
                <w:rFonts w:ascii="Times New Roman" w:hAnsi="Times New Roman"/>
                <w:bCs/>
              </w:rPr>
            </w:pPr>
          </w:p>
        </w:tc>
      </w:tr>
      <w:tr w:rsidR="00812EDA" w:rsidRPr="00812EDA" w14:paraId="312F3032" w14:textId="77777777" w:rsidTr="00821A91">
        <w:trPr>
          <w:trHeight w:val="645"/>
        </w:trPr>
        <w:tc>
          <w:tcPr>
            <w:tcW w:w="2243" w:type="dxa"/>
            <w:vMerge/>
          </w:tcPr>
          <w:p w14:paraId="4E038356" w14:textId="77777777" w:rsidR="00812EDA" w:rsidRPr="00812EDA" w:rsidRDefault="00812EDA"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84" w:type="dxa"/>
            <w:shd w:val="clear" w:color="auto" w:fill="FFFFFF"/>
          </w:tcPr>
          <w:p w14:paraId="77D24AC9" w14:textId="77777777" w:rsidR="00812EDA" w:rsidRPr="00812EDA" w:rsidRDefault="00821A91" w:rsidP="006C72DE">
            <w:pPr>
              <w:spacing w:after="0" w:line="240" w:lineRule="auto"/>
              <w:jc w:val="both"/>
              <w:rPr>
                <w:rFonts w:ascii="Times New Roman" w:hAnsi="Times New Roman"/>
                <w:b/>
                <w:bCs/>
              </w:rPr>
            </w:pPr>
            <w:r>
              <w:rPr>
                <w:rFonts w:ascii="Times New Roman" w:hAnsi="Times New Roman"/>
                <w:b/>
                <w:bCs/>
              </w:rPr>
              <w:t>Самостоятельная работа обучающихся</w:t>
            </w:r>
          </w:p>
          <w:p w14:paraId="598C0B56" w14:textId="77777777" w:rsidR="00812EDA" w:rsidRPr="00812EDA" w:rsidRDefault="00812EDA" w:rsidP="006C72DE">
            <w:pPr>
              <w:spacing w:after="0" w:line="240" w:lineRule="auto"/>
              <w:jc w:val="both"/>
              <w:rPr>
                <w:rFonts w:ascii="Times New Roman" w:hAnsi="Times New Roman"/>
                <w:b/>
                <w:bCs/>
              </w:rPr>
            </w:pPr>
            <w:r w:rsidRPr="00812EDA">
              <w:rPr>
                <w:rFonts w:ascii="Times New Roman" w:hAnsi="Times New Roman"/>
                <w:bCs/>
              </w:rPr>
              <w:t>Решение практических задач с помощью дифференциальных уравнений</w:t>
            </w:r>
          </w:p>
        </w:tc>
        <w:tc>
          <w:tcPr>
            <w:tcW w:w="993" w:type="dxa"/>
          </w:tcPr>
          <w:p w14:paraId="6C9BC811" w14:textId="77777777" w:rsidR="00821A91" w:rsidRDefault="00821A91" w:rsidP="006C72DE">
            <w:pPr>
              <w:spacing w:after="0" w:line="240" w:lineRule="auto"/>
              <w:jc w:val="center"/>
              <w:rPr>
                <w:rFonts w:ascii="Times New Roman" w:hAnsi="Times New Roman"/>
                <w:bCs/>
              </w:rPr>
            </w:pPr>
          </w:p>
          <w:p w14:paraId="2F572E9C" w14:textId="77777777" w:rsidR="00812EDA" w:rsidRPr="00812EDA" w:rsidRDefault="00812EDA" w:rsidP="006C72DE">
            <w:pPr>
              <w:spacing w:after="0" w:line="240" w:lineRule="auto"/>
              <w:jc w:val="center"/>
              <w:rPr>
                <w:rFonts w:ascii="Times New Roman" w:hAnsi="Times New Roman"/>
                <w:b/>
                <w:bCs/>
              </w:rPr>
            </w:pPr>
            <w:r w:rsidRPr="00812EDA">
              <w:rPr>
                <w:rFonts w:ascii="Times New Roman" w:hAnsi="Times New Roman"/>
                <w:b/>
                <w:bCs/>
              </w:rPr>
              <w:t>4</w:t>
            </w:r>
          </w:p>
        </w:tc>
        <w:tc>
          <w:tcPr>
            <w:tcW w:w="1980" w:type="dxa"/>
            <w:vMerge/>
          </w:tcPr>
          <w:p w14:paraId="3EA3E905" w14:textId="77777777" w:rsidR="00812EDA" w:rsidRPr="00812EDA" w:rsidRDefault="00812EDA" w:rsidP="006C72DE">
            <w:pPr>
              <w:spacing w:after="0" w:line="240" w:lineRule="auto"/>
              <w:jc w:val="center"/>
              <w:rPr>
                <w:rFonts w:ascii="Times New Roman" w:hAnsi="Times New Roman"/>
                <w:bCs/>
              </w:rPr>
            </w:pPr>
          </w:p>
        </w:tc>
      </w:tr>
      <w:tr w:rsidR="00821A91" w:rsidRPr="00812EDA" w14:paraId="3CFC3DBF" w14:textId="77777777" w:rsidTr="00821A91">
        <w:tc>
          <w:tcPr>
            <w:tcW w:w="12620" w:type="dxa"/>
            <w:gridSpan w:val="3"/>
          </w:tcPr>
          <w:p w14:paraId="7A58BDA9" w14:textId="77777777" w:rsidR="00821A91" w:rsidRPr="00812EDA" w:rsidRDefault="00821A91" w:rsidP="00821A91">
            <w:pPr>
              <w:spacing w:after="0" w:line="240" w:lineRule="auto"/>
              <w:jc w:val="both"/>
              <w:rPr>
                <w:rFonts w:ascii="Times New Roman" w:hAnsi="Times New Roman"/>
                <w:bCs/>
              </w:rPr>
            </w:pPr>
            <w:r w:rsidRPr="00812EDA">
              <w:rPr>
                <w:rFonts w:ascii="Times New Roman" w:hAnsi="Times New Roman"/>
                <w:b/>
                <w:bCs/>
              </w:rPr>
              <w:t>Раздел 5. Комплексные числа</w:t>
            </w:r>
          </w:p>
        </w:tc>
        <w:tc>
          <w:tcPr>
            <w:tcW w:w="1980" w:type="dxa"/>
          </w:tcPr>
          <w:p w14:paraId="3970F1E2" w14:textId="77777777" w:rsidR="00821A91" w:rsidRPr="00812EDA" w:rsidRDefault="00821A91" w:rsidP="006C72DE">
            <w:pPr>
              <w:spacing w:after="0" w:line="240" w:lineRule="auto"/>
              <w:jc w:val="center"/>
              <w:rPr>
                <w:rFonts w:ascii="Times New Roman" w:hAnsi="Times New Roman"/>
                <w:bCs/>
              </w:rPr>
            </w:pPr>
          </w:p>
        </w:tc>
      </w:tr>
      <w:tr w:rsidR="00821A91" w:rsidRPr="00812EDA" w14:paraId="7BFDAD2C" w14:textId="77777777" w:rsidTr="00821A91">
        <w:trPr>
          <w:trHeight w:val="845"/>
        </w:trPr>
        <w:tc>
          <w:tcPr>
            <w:tcW w:w="2243" w:type="dxa"/>
            <w:vMerge w:val="restart"/>
          </w:tcPr>
          <w:p w14:paraId="33D9AFA4" w14:textId="77777777" w:rsidR="00821A91" w:rsidRPr="00812EDA" w:rsidRDefault="00821A91"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 xml:space="preserve">Тема </w:t>
            </w:r>
            <w:r w:rsidRPr="00812EDA">
              <w:rPr>
                <w:rFonts w:ascii="Times New Roman" w:hAnsi="Times New Roman"/>
                <w:b/>
                <w:bCs/>
              </w:rPr>
              <w:t>1</w:t>
            </w:r>
            <w:r>
              <w:rPr>
                <w:rFonts w:ascii="Times New Roman" w:hAnsi="Times New Roman"/>
                <w:b/>
                <w:bCs/>
              </w:rPr>
              <w:t>.</w:t>
            </w:r>
            <w:r w:rsidRPr="00812EDA">
              <w:rPr>
                <w:rFonts w:ascii="Times New Roman" w:hAnsi="Times New Roman"/>
                <w:b/>
                <w:bCs/>
              </w:rPr>
              <w:t xml:space="preserve"> Формы комплексного числа</w:t>
            </w:r>
          </w:p>
        </w:tc>
        <w:tc>
          <w:tcPr>
            <w:tcW w:w="9384" w:type="dxa"/>
          </w:tcPr>
          <w:p w14:paraId="4133E598" w14:textId="77777777" w:rsidR="00821A91" w:rsidRPr="00812EDA" w:rsidRDefault="00821A91" w:rsidP="006C72DE">
            <w:pPr>
              <w:spacing w:after="0" w:line="240" w:lineRule="auto"/>
              <w:jc w:val="both"/>
              <w:rPr>
                <w:rFonts w:ascii="Times New Roman" w:hAnsi="Times New Roman"/>
                <w:bCs/>
              </w:rPr>
            </w:pPr>
            <w:r w:rsidRPr="00812EDA">
              <w:rPr>
                <w:rFonts w:ascii="Times New Roman" w:hAnsi="Times New Roman"/>
                <w:b/>
                <w:bCs/>
              </w:rPr>
              <w:t>Содержание учебного материала</w:t>
            </w:r>
          </w:p>
        </w:tc>
        <w:tc>
          <w:tcPr>
            <w:tcW w:w="993" w:type="dxa"/>
          </w:tcPr>
          <w:p w14:paraId="7EFBC8D7" w14:textId="77777777" w:rsidR="00821A91" w:rsidRPr="00812EDA" w:rsidRDefault="00821A91" w:rsidP="006C72DE">
            <w:pPr>
              <w:spacing w:after="0" w:line="240" w:lineRule="auto"/>
              <w:jc w:val="center"/>
              <w:rPr>
                <w:rFonts w:ascii="Times New Roman" w:hAnsi="Times New Roman"/>
                <w:b/>
                <w:bCs/>
              </w:rPr>
            </w:pPr>
            <w:r w:rsidRPr="00821A91">
              <w:rPr>
                <w:rFonts w:ascii="Times New Roman" w:hAnsi="Times New Roman"/>
                <w:b/>
                <w:bCs/>
              </w:rPr>
              <w:t>12</w:t>
            </w:r>
          </w:p>
        </w:tc>
        <w:tc>
          <w:tcPr>
            <w:tcW w:w="1980" w:type="dxa"/>
            <w:vMerge w:val="restart"/>
          </w:tcPr>
          <w:p w14:paraId="1C54CB08" w14:textId="77777777" w:rsidR="00821A91" w:rsidRPr="00812EDA" w:rsidRDefault="00821A91" w:rsidP="006C72DE">
            <w:pPr>
              <w:spacing w:after="0" w:line="240" w:lineRule="auto"/>
              <w:jc w:val="center"/>
              <w:rPr>
                <w:rFonts w:ascii="Times New Roman" w:hAnsi="Times New Roman"/>
                <w:bCs/>
              </w:rPr>
            </w:pPr>
            <w:r w:rsidRPr="00812EDA">
              <w:rPr>
                <w:rFonts w:ascii="Times New Roman" w:hAnsi="Times New Roman"/>
                <w:bCs/>
              </w:rPr>
              <w:t>ОК02, ОК03, ОК05</w:t>
            </w:r>
          </w:p>
        </w:tc>
      </w:tr>
      <w:tr w:rsidR="00821A91" w:rsidRPr="00812EDA" w14:paraId="6F918D9E" w14:textId="77777777" w:rsidTr="00821A91">
        <w:trPr>
          <w:trHeight w:val="1270"/>
        </w:trPr>
        <w:tc>
          <w:tcPr>
            <w:tcW w:w="2243" w:type="dxa"/>
            <w:vMerge/>
          </w:tcPr>
          <w:p w14:paraId="4DE964D3" w14:textId="77777777" w:rsidR="00821A91" w:rsidRPr="00812EDA" w:rsidRDefault="00821A91"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384" w:type="dxa"/>
          </w:tcPr>
          <w:p w14:paraId="0DCDC59A" w14:textId="77777777" w:rsidR="00821A91" w:rsidRPr="00812EDA" w:rsidRDefault="00821A91" w:rsidP="006C72DE">
            <w:pPr>
              <w:spacing w:after="0" w:line="240" w:lineRule="auto"/>
              <w:jc w:val="both"/>
              <w:rPr>
                <w:rFonts w:ascii="Times New Roman" w:hAnsi="Times New Roman"/>
                <w:bCs/>
              </w:rPr>
            </w:pPr>
            <w:r>
              <w:rPr>
                <w:rFonts w:ascii="Times New Roman" w:hAnsi="Times New Roman"/>
                <w:bCs/>
              </w:rPr>
              <w:t>1.</w:t>
            </w:r>
            <w:r w:rsidRPr="00812EDA">
              <w:rPr>
                <w:rFonts w:ascii="Times New Roman" w:hAnsi="Times New Roman"/>
                <w:bCs/>
              </w:rPr>
              <w:t xml:space="preserve">Понятие комплексного числа. Алгебраическая и геометрическая форма комплексного числа. </w:t>
            </w:r>
          </w:p>
          <w:p w14:paraId="2A225B58" w14:textId="721FA44A" w:rsidR="00821A91" w:rsidRPr="00812EDA" w:rsidRDefault="00821A91" w:rsidP="00821A91">
            <w:pPr>
              <w:spacing w:after="0" w:line="240" w:lineRule="auto"/>
              <w:jc w:val="both"/>
              <w:rPr>
                <w:rFonts w:ascii="Times New Roman" w:hAnsi="Times New Roman"/>
                <w:b/>
                <w:bCs/>
              </w:rPr>
            </w:pPr>
            <w:r w:rsidRPr="00812EDA">
              <w:rPr>
                <w:rFonts w:ascii="Times New Roman" w:hAnsi="Times New Roman"/>
                <w:bCs/>
              </w:rPr>
              <w:t>Тригонометрическая и показательная форма комплексного числа.</w:t>
            </w:r>
            <w:r>
              <w:rPr>
                <w:rFonts w:ascii="Times New Roman" w:hAnsi="Times New Roman"/>
                <w:bCs/>
              </w:rPr>
              <w:t xml:space="preserve"> </w:t>
            </w:r>
            <w:r w:rsidRPr="00812EDA">
              <w:rPr>
                <w:rFonts w:ascii="Times New Roman" w:hAnsi="Times New Roman"/>
                <w:bCs/>
              </w:rPr>
              <w:t>Выполнение действий над комплексными числами, заданными в алгебраической форме.</w:t>
            </w:r>
            <w:r>
              <w:rPr>
                <w:rFonts w:ascii="Times New Roman" w:hAnsi="Times New Roman"/>
                <w:bCs/>
              </w:rPr>
              <w:t xml:space="preserve"> </w:t>
            </w:r>
            <w:r w:rsidRPr="00812EDA">
              <w:rPr>
                <w:rFonts w:ascii="Times New Roman" w:hAnsi="Times New Roman"/>
                <w:bCs/>
              </w:rPr>
              <w:t>Выполнение действий над комплексными числами, заданными в тригонометрической форме.</w:t>
            </w:r>
            <w:r>
              <w:rPr>
                <w:rFonts w:ascii="Times New Roman" w:hAnsi="Times New Roman"/>
                <w:bCs/>
              </w:rPr>
              <w:t xml:space="preserve"> </w:t>
            </w:r>
            <w:r w:rsidRPr="00812EDA">
              <w:rPr>
                <w:rFonts w:ascii="Times New Roman" w:hAnsi="Times New Roman"/>
                <w:bCs/>
              </w:rPr>
              <w:t>Выполнение действий над комплексными числами, заданными в</w:t>
            </w:r>
            <w:r w:rsidR="0000703C">
              <w:rPr>
                <w:rFonts w:ascii="Times New Roman" w:hAnsi="Times New Roman"/>
                <w:bCs/>
              </w:rPr>
              <w:t xml:space="preserve"> </w:t>
            </w:r>
            <w:r w:rsidRPr="00812EDA">
              <w:rPr>
                <w:rFonts w:ascii="Times New Roman" w:hAnsi="Times New Roman"/>
                <w:bCs/>
              </w:rPr>
              <w:t>показательной форме.</w:t>
            </w:r>
            <w:r>
              <w:rPr>
                <w:rFonts w:ascii="Times New Roman" w:hAnsi="Times New Roman"/>
                <w:bCs/>
              </w:rPr>
              <w:t xml:space="preserve"> </w:t>
            </w:r>
            <w:r w:rsidRPr="00812EDA">
              <w:rPr>
                <w:rFonts w:ascii="Times New Roman" w:hAnsi="Times New Roman"/>
                <w:bCs/>
              </w:rPr>
              <w:t>Решение прикладных задач.</w:t>
            </w:r>
          </w:p>
        </w:tc>
        <w:tc>
          <w:tcPr>
            <w:tcW w:w="993" w:type="dxa"/>
          </w:tcPr>
          <w:p w14:paraId="031713DE" w14:textId="77777777" w:rsidR="00821A91" w:rsidRPr="00812EDA" w:rsidRDefault="00821A91" w:rsidP="00821A91">
            <w:pPr>
              <w:spacing w:after="0" w:line="240" w:lineRule="auto"/>
              <w:jc w:val="center"/>
              <w:rPr>
                <w:rFonts w:ascii="Times New Roman" w:hAnsi="Times New Roman"/>
                <w:bCs/>
              </w:rPr>
            </w:pPr>
            <w:r>
              <w:rPr>
                <w:rFonts w:ascii="Times New Roman" w:hAnsi="Times New Roman"/>
                <w:bCs/>
              </w:rPr>
              <w:t>8</w:t>
            </w:r>
          </w:p>
        </w:tc>
        <w:tc>
          <w:tcPr>
            <w:tcW w:w="1980" w:type="dxa"/>
            <w:vMerge/>
          </w:tcPr>
          <w:p w14:paraId="2761D769" w14:textId="77777777" w:rsidR="00821A91" w:rsidRPr="00812EDA" w:rsidRDefault="00821A91" w:rsidP="006C72DE">
            <w:pPr>
              <w:spacing w:after="0" w:line="240" w:lineRule="auto"/>
              <w:jc w:val="center"/>
              <w:rPr>
                <w:rFonts w:ascii="Times New Roman" w:hAnsi="Times New Roman"/>
                <w:bCs/>
              </w:rPr>
            </w:pPr>
          </w:p>
        </w:tc>
      </w:tr>
      <w:tr w:rsidR="00812EDA" w:rsidRPr="00812EDA" w14:paraId="1EC6DB9A" w14:textId="77777777" w:rsidTr="00821A91">
        <w:trPr>
          <w:trHeight w:val="645"/>
        </w:trPr>
        <w:tc>
          <w:tcPr>
            <w:tcW w:w="2243" w:type="dxa"/>
            <w:vMerge/>
          </w:tcPr>
          <w:p w14:paraId="3DF2D944" w14:textId="77777777" w:rsidR="00812EDA" w:rsidRPr="00812EDA" w:rsidRDefault="00812EDA"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84" w:type="dxa"/>
            <w:shd w:val="clear" w:color="auto" w:fill="FFFFFF"/>
          </w:tcPr>
          <w:p w14:paraId="2885CAB7" w14:textId="77777777" w:rsidR="00812EDA" w:rsidRPr="00812EDA" w:rsidRDefault="00812EDA" w:rsidP="006C72DE">
            <w:pPr>
              <w:spacing w:after="0" w:line="240" w:lineRule="auto"/>
              <w:jc w:val="both"/>
              <w:rPr>
                <w:rFonts w:ascii="Times New Roman" w:hAnsi="Times New Roman"/>
                <w:b/>
                <w:bCs/>
              </w:rPr>
            </w:pPr>
            <w:r w:rsidRPr="00812EDA">
              <w:rPr>
                <w:rFonts w:ascii="Times New Roman" w:hAnsi="Times New Roman"/>
                <w:b/>
                <w:bCs/>
              </w:rPr>
              <w:t>Само</w:t>
            </w:r>
            <w:r w:rsidR="00821A91">
              <w:rPr>
                <w:rFonts w:ascii="Times New Roman" w:hAnsi="Times New Roman"/>
                <w:b/>
                <w:bCs/>
              </w:rPr>
              <w:t>стоятельная работа обучающихся</w:t>
            </w:r>
          </w:p>
          <w:p w14:paraId="2FBE8D1F" w14:textId="77777777" w:rsidR="00812EDA" w:rsidRPr="00812EDA" w:rsidRDefault="00812EDA" w:rsidP="006C72DE">
            <w:pPr>
              <w:spacing w:after="0" w:line="240" w:lineRule="auto"/>
              <w:jc w:val="both"/>
              <w:rPr>
                <w:rFonts w:ascii="Times New Roman" w:hAnsi="Times New Roman"/>
                <w:b/>
                <w:bCs/>
              </w:rPr>
            </w:pPr>
            <w:r w:rsidRPr="00812EDA">
              <w:rPr>
                <w:rFonts w:ascii="Times New Roman" w:hAnsi="Times New Roman"/>
                <w:bCs/>
              </w:rPr>
              <w:t>Подготовка презентации по теме «Комплексные числа и их применение»</w:t>
            </w:r>
          </w:p>
        </w:tc>
        <w:tc>
          <w:tcPr>
            <w:tcW w:w="993" w:type="dxa"/>
          </w:tcPr>
          <w:p w14:paraId="3C38B268" w14:textId="77777777" w:rsidR="00812EDA" w:rsidRPr="00812EDA" w:rsidRDefault="00812EDA" w:rsidP="006C72DE">
            <w:pPr>
              <w:spacing w:after="0" w:line="240" w:lineRule="auto"/>
              <w:jc w:val="center"/>
              <w:rPr>
                <w:rFonts w:ascii="Times New Roman" w:hAnsi="Times New Roman"/>
                <w:b/>
                <w:bCs/>
              </w:rPr>
            </w:pPr>
            <w:r w:rsidRPr="00812EDA">
              <w:rPr>
                <w:rFonts w:ascii="Times New Roman" w:hAnsi="Times New Roman"/>
                <w:b/>
                <w:bCs/>
              </w:rPr>
              <w:t>4</w:t>
            </w:r>
          </w:p>
        </w:tc>
        <w:tc>
          <w:tcPr>
            <w:tcW w:w="1980" w:type="dxa"/>
            <w:vMerge/>
          </w:tcPr>
          <w:p w14:paraId="662118F2" w14:textId="77777777" w:rsidR="00812EDA" w:rsidRPr="00812EDA" w:rsidRDefault="00812EDA" w:rsidP="006C72DE">
            <w:pPr>
              <w:spacing w:after="0" w:line="240" w:lineRule="auto"/>
              <w:jc w:val="center"/>
              <w:rPr>
                <w:rFonts w:ascii="Times New Roman" w:hAnsi="Times New Roman"/>
                <w:bCs/>
              </w:rPr>
            </w:pPr>
          </w:p>
        </w:tc>
      </w:tr>
      <w:tr w:rsidR="00812EDA" w:rsidRPr="00812EDA" w14:paraId="764B170B" w14:textId="77777777" w:rsidTr="00821A91">
        <w:tc>
          <w:tcPr>
            <w:tcW w:w="11627" w:type="dxa"/>
            <w:gridSpan w:val="2"/>
          </w:tcPr>
          <w:p w14:paraId="4DE354B2" w14:textId="77777777" w:rsidR="00812EDA" w:rsidRPr="00812EDA" w:rsidRDefault="00812EDA" w:rsidP="006C72DE">
            <w:pPr>
              <w:spacing w:after="0" w:line="240" w:lineRule="auto"/>
              <w:jc w:val="both"/>
              <w:rPr>
                <w:rFonts w:ascii="Times New Roman" w:hAnsi="Times New Roman"/>
                <w:bCs/>
              </w:rPr>
            </w:pPr>
            <w:r w:rsidRPr="00812EDA">
              <w:rPr>
                <w:rFonts w:ascii="Times New Roman" w:hAnsi="Times New Roman"/>
                <w:b/>
                <w:bCs/>
              </w:rPr>
              <w:t>Раздел 6. Теория вероятностей и математическая статистика</w:t>
            </w:r>
          </w:p>
        </w:tc>
        <w:tc>
          <w:tcPr>
            <w:tcW w:w="993" w:type="dxa"/>
          </w:tcPr>
          <w:p w14:paraId="253521E2" w14:textId="77777777" w:rsidR="00812EDA" w:rsidRPr="00812EDA" w:rsidRDefault="00812EDA" w:rsidP="006C72DE">
            <w:pPr>
              <w:spacing w:after="0" w:line="240" w:lineRule="auto"/>
              <w:jc w:val="center"/>
              <w:rPr>
                <w:rFonts w:ascii="Times New Roman" w:hAnsi="Times New Roman"/>
                <w:b/>
                <w:bCs/>
              </w:rPr>
            </w:pPr>
          </w:p>
        </w:tc>
        <w:tc>
          <w:tcPr>
            <w:tcW w:w="1980" w:type="dxa"/>
          </w:tcPr>
          <w:p w14:paraId="0261A031" w14:textId="77777777" w:rsidR="00812EDA" w:rsidRPr="00812EDA" w:rsidRDefault="00812EDA" w:rsidP="006C72DE">
            <w:pPr>
              <w:spacing w:after="0" w:line="240" w:lineRule="auto"/>
              <w:jc w:val="center"/>
              <w:rPr>
                <w:rFonts w:ascii="Times New Roman" w:hAnsi="Times New Roman"/>
                <w:bCs/>
              </w:rPr>
            </w:pPr>
          </w:p>
        </w:tc>
      </w:tr>
      <w:tr w:rsidR="00821A91" w:rsidRPr="00812EDA" w14:paraId="05D76621" w14:textId="77777777" w:rsidTr="00377BAE">
        <w:trPr>
          <w:trHeight w:val="266"/>
        </w:trPr>
        <w:tc>
          <w:tcPr>
            <w:tcW w:w="2243" w:type="dxa"/>
            <w:vMerge w:val="restart"/>
          </w:tcPr>
          <w:p w14:paraId="39BFF763" w14:textId="77777777" w:rsidR="00821A91" w:rsidRPr="00812EDA" w:rsidRDefault="001C2CD8"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C2CD8">
              <w:rPr>
                <w:rFonts w:ascii="Times New Roman" w:hAnsi="Times New Roman"/>
                <w:b/>
                <w:bCs/>
              </w:rPr>
              <w:t xml:space="preserve">Тема </w:t>
            </w:r>
            <w:r w:rsidR="00821A91" w:rsidRPr="00812EDA">
              <w:rPr>
                <w:rFonts w:ascii="Times New Roman" w:hAnsi="Times New Roman"/>
                <w:b/>
                <w:bCs/>
              </w:rPr>
              <w:t>1</w:t>
            </w:r>
            <w:r w:rsidRPr="001C2CD8">
              <w:rPr>
                <w:rFonts w:ascii="Times New Roman" w:hAnsi="Times New Roman"/>
                <w:b/>
                <w:bCs/>
              </w:rPr>
              <w:t>.</w:t>
            </w:r>
            <w:r w:rsidR="00821A91" w:rsidRPr="00812EDA">
              <w:rPr>
                <w:rFonts w:ascii="Times New Roman" w:hAnsi="Times New Roman"/>
                <w:b/>
                <w:bCs/>
              </w:rPr>
              <w:t xml:space="preserve"> Вероятность случайного события. Сложение и умножение вероятностей</w:t>
            </w:r>
          </w:p>
        </w:tc>
        <w:tc>
          <w:tcPr>
            <w:tcW w:w="9384" w:type="dxa"/>
          </w:tcPr>
          <w:p w14:paraId="14825B39" w14:textId="77777777" w:rsidR="00821A91" w:rsidRPr="00812EDA" w:rsidRDefault="00821A91" w:rsidP="006C72DE">
            <w:pPr>
              <w:spacing w:after="0" w:line="240" w:lineRule="auto"/>
              <w:jc w:val="both"/>
              <w:rPr>
                <w:rFonts w:ascii="Times New Roman" w:hAnsi="Times New Roman"/>
                <w:bCs/>
              </w:rPr>
            </w:pPr>
            <w:r w:rsidRPr="00812EDA">
              <w:rPr>
                <w:rFonts w:ascii="Times New Roman" w:hAnsi="Times New Roman"/>
                <w:b/>
                <w:bCs/>
              </w:rPr>
              <w:t>Содержание учебного материала</w:t>
            </w:r>
          </w:p>
        </w:tc>
        <w:tc>
          <w:tcPr>
            <w:tcW w:w="993" w:type="dxa"/>
          </w:tcPr>
          <w:p w14:paraId="67F24D68" w14:textId="77777777" w:rsidR="00821A91" w:rsidRPr="00812EDA" w:rsidRDefault="001C2CD8" w:rsidP="005B72A4">
            <w:pPr>
              <w:spacing w:after="0" w:line="240" w:lineRule="auto"/>
              <w:jc w:val="center"/>
              <w:rPr>
                <w:rFonts w:ascii="Times New Roman" w:hAnsi="Times New Roman"/>
                <w:b/>
                <w:bCs/>
              </w:rPr>
            </w:pPr>
            <w:r w:rsidRPr="001C2CD8">
              <w:rPr>
                <w:rFonts w:ascii="Times New Roman" w:hAnsi="Times New Roman"/>
                <w:b/>
                <w:bCs/>
              </w:rPr>
              <w:t>1</w:t>
            </w:r>
            <w:r w:rsidR="005B72A4">
              <w:rPr>
                <w:rFonts w:ascii="Times New Roman" w:hAnsi="Times New Roman"/>
                <w:b/>
                <w:bCs/>
              </w:rPr>
              <w:t>6</w:t>
            </w:r>
          </w:p>
        </w:tc>
        <w:tc>
          <w:tcPr>
            <w:tcW w:w="1980" w:type="dxa"/>
            <w:vMerge w:val="restart"/>
          </w:tcPr>
          <w:p w14:paraId="5590755B" w14:textId="77777777" w:rsidR="001C2CD8" w:rsidRDefault="001C2CD8" w:rsidP="006C72DE">
            <w:pPr>
              <w:spacing w:after="0" w:line="240" w:lineRule="auto"/>
              <w:jc w:val="center"/>
              <w:rPr>
                <w:rFonts w:ascii="Times New Roman" w:hAnsi="Times New Roman"/>
                <w:bCs/>
              </w:rPr>
            </w:pPr>
          </w:p>
          <w:p w14:paraId="21F31773" w14:textId="77777777" w:rsidR="00821A91" w:rsidRPr="00812EDA" w:rsidRDefault="00821A91" w:rsidP="006C72DE">
            <w:pPr>
              <w:spacing w:after="0" w:line="240" w:lineRule="auto"/>
              <w:jc w:val="center"/>
              <w:rPr>
                <w:rFonts w:ascii="Times New Roman" w:hAnsi="Times New Roman"/>
                <w:bCs/>
              </w:rPr>
            </w:pPr>
            <w:r w:rsidRPr="00812EDA">
              <w:rPr>
                <w:rFonts w:ascii="Times New Roman" w:hAnsi="Times New Roman"/>
                <w:bCs/>
              </w:rPr>
              <w:t>ОК</w:t>
            </w:r>
            <w:r w:rsidR="001C2CD8">
              <w:rPr>
                <w:rFonts w:ascii="Times New Roman" w:hAnsi="Times New Roman"/>
                <w:bCs/>
              </w:rPr>
              <w:t xml:space="preserve"> </w:t>
            </w:r>
            <w:r w:rsidRPr="00812EDA">
              <w:rPr>
                <w:rFonts w:ascii="Times New Roman" w:hAnsi="Times New Roman"/>
                <w:bCs/>
              </w:rPr>
              <w:t>02, ОК03, ОК</w:t>
            </w:r>
            <w:r w:rsidR="001C2CD8">
              <w:rPr>
                <w:rFonts w:ascii="Times New Roman" w:hAnsi="Times New Roman"/>
                <w:bCs/>
              </w:rPr>
              <w:t xml:space="preserve"> </w:t>
            </w:r>
            <w:r w:rsidRPr="00812EDA">
              <w:rPr>
                <w:rFonts w:ascii="Times New Roman" w:hAnsi="Times New Roman"/>
                <w:bCs/>
              </w:rPr>
              <w:t>05, ОК</w:t>
            </w:r>
            <w:r>
              <w:rPr>
                <w:rFonts w:ascii="Times New Roman" w:hAnsi="Times New Roman"/>
                <w:bCs/>
              </w:rPr>
              <w:t xml:space="preserve"> </w:t>
            </w:r>
            <w:r w:rsidRPr="00812EDA">
              <w:rPr>
                <w:rFonts w:ascii="Times New Roman" w:hAnsi="Times New Roman"/>
                <w:bCs/>
              </w:rPr>
              <w:t>06,</w:t>
            </w:r>
            <w:r>
              <w:rPr>
                <w:rFonts w:ascii="Times New Roman" w:hAnsi="Times New Roman"/>
                <w:bCs/>
              </w:rPr>
              <w:t xml:space="preserve"> </w:t>
            </w:r>
            <w:r w:rsidRPr="00812EDA">
              <w:rPr>
                <w:rFonts w:ascii="Times New Roman" w:hAnsi="Times New Roman"/>
                <w:bCs/>
              </w:rPr>
              <w:t>ОК</w:t>
            </w:r>
            <w:r w:rsidR="001C2CD8">
              <w:rPr>
                <w:rFonts w:ascii="Times New Roman" w:hAnsi="Times New Roman"/>
                <w:bCs/>
              </w:rPr>
              <w:t xml:space="preserve"> </w:t>
            </w:r>
            <w:r w:rsidRPr="00812EDA">
              <w:rPr>
                <w:rFonts w:ascii="Times New Roman" w:hAnsi="Times New Roman"/>
                <w:bCs/>
              </w:rPr>
              <w:t>09</w:t>
            </w:r>
          </w:p>
        </w:tc>
      </w:tr>
      <w:tr w:rsidR="00821A91" w:rsidRPr="00812EDA" w14:paraId="21A1C8C9" w14:textId="77777777" w:rsidTr="001C2CD8">
        <w:trPr>
          <w:trHeight w:val="1476"/>
        </w:trPr>
        <w:tc>
          <w:tcPr>
            <w:tcW w:w="2243" w:type="dxa"/>
            <w:vMerge/>
          </w:tcPr>
          <w:p w14:paraId="3375C12D" w14:textId="77777777" w:rsidR="00821A91" w:rsidRPr="00812EDA" w:rsidRDefault="00821A91"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84" w:type="dxa"/>
          </w:tcPr>
          <w:p w14:paraId="4780B63C" w14:textId="3A4131C8" w:rsidR="00821A91" w:rsidRPr="00812EDA" w:rsidRDefault="001C2CD8" w:rsidP="006C72DE">
            <w:pPr>
              <w:spacing w:after="0" w:line="240" w:lineRule="auto"/>
              <w:jc w:val="both"/>
              <w:rPr>
                <w:rFonts w:ascii="Times New Roman" w:hAnsi="Times New Roman"/>
                <w:bCs/>
              </w:rPr>
            </w:pPr>
            <w:r>
              <w:rPr>
                <w:rFonts w:ascii="Times New Roman" w:hAnsi="Times New Roman"/>
                <w:bCs/>
              </w:rPr>
              <w:t>1.</w:t>
            </w:r>
            <w:r w:rsidR="00821A91" w:rsidRPr="00812EDA">
              <w:rPr>
                <w:rFonts w:ascii="Times New Roman" w:hAnsi="Times New Roman"/>
                <w:bCs/>
              </w:rPr>
              <w:t>Случайные события и их вероятности</w:t>
            </w:r>
            <w:r>
              <w:rPr>
                <w:rFonts w:ascii="Times New Roman" w:hAnsi="Times New Roman"/>
                <w:bCs/>
              </w:rPr>
              <w:t xml:space="preserve">. </w:t>
            </w:r>
            <w:r w:rsidR="00821A91" w:rsidRPr="00812EDA">
              <w:rPr>
                <w:rFonts w:ascii="Times New Roman" w:hAnsi="Times New Roman"/>
                <w:bCs/>
              </w:rPr>
              <w:t>Случайные величины и законы их распределения.</w:t>
            </w:r>
          </w:p>
          <w:p w14:paraId="2FDC024D" w14:textId="77777777" w:rsidR="00821A91" w:rsidRPr="00812EDA" w:rsidRDefault="00821A91" w:rsidP="001C2CD8">
            <w:pPr>
              <w:spacing w:after="0" w:line="240" w:lineRule="auto"/>
              <w:jc w:val="both"/>
              <w:rPr>
                <w:rFonts w:ascii="Times New Roman" w:hAnsi="Times New Roman"/>
                <w:bCs/>
              </w:rPr>
            </w:pPr>
            <w:r w:rsidRPr="00812EDA">
              <w:rPr>
                <w:rFonts w:ascii="Times New Roman" w:hAnsi="Times New Roman"/>
                <w:bCs/>
              </w:rPr>
              <w:t>Определение вероятности событий. Формулы сложения, умножения вероятностей.  Условная вероятность.</w:t>
            </w:r>
            <w:r w:rsidR="001C2CD8">
              <w:rPr>
                <w:rFonts w:ascii="Times New Roman" w:hAnsi="Times New Roman"/>
                <w:bCs/>
              </w:rPr>
              <w:t xml:space="preserve"> </w:t>
            </w:r>
            <w:r w:rsidRPr="00812EDA">
              <w:rPr>
                <w:rFonts w:ascii="Times New Roman" w:hAnsi="Times New Roman"/>
                <w:bCs/>
              </w:rPr>
              <w:t>Определение полной вероятности.</w:t>
            </w:r>
            <w:r w:rsidR="001C2CD8">
              <w:rPr>
                <w:rFonts w:ascii="Times New Roman" w:hAnsi="Times New Roman"/>
                <w:bCs/>
              </w:rPr>
              <w:t xml:space="preserve"> </w:t>
            </w:r>
            <w:r w:rsidRPr="00812EDA">
              <w:rPr>
                <w:rFonts w:ascii="Times New Roman" w:hAnsi="Times New Roman"/>
                <w:bCs/>
              </w:rPr>
              <w:t>Распределение дискретных и непрерывных случайных величин.</w:t>
            </w:r>
            <w:r w:rsidR="001C2CD8">
              <w:rPr>
                <w:rFonts w:ascii="Times New Roman" w:hAnsi="Times New Roman"/>
                <w:bCs/>
              </w:rPr>
              <w:t xml:space="preserve"> </w:t>
            </w:r>
            <w:r w:rsidRPr="00812EDA">
              <w:rPr>
                <w:rFonts w:ascii="Times New Roman" w:hAnsi="Times New Roman"/>
                <w:bCs/>
              </w:rPr>
              <w:t>Математическое ожидание и дисперсия случайной величины.</w:t>
            </w:r>
            <w:r w:rsidR="001C2CD8">
              <w:rPr>
                <w:rFonts w:ascii="Times New Roman" w:hAnsi="Times New Roman"/>
                <w:bCs/>
              </w:rPr>
              <w:t xml:space="preserve"> </w:t>
            </w:r>
            <w:r w:rsidRPr="00812EDA">
              <w:rPr>
                <w:rFonts w:ascii="Times New Roman" w:hAnsi="Times New Roman"/>
                <w:bCs/>
              </w:rPr>
              <w:t>Простейшие задачи математической статистики</w:t>
            </w:r>
            <w:r w:rsidR="001C2CD8">
              <w:rPr>
                <w:rFonts w:ascii="Times New Roman" w:hAnsi="Times New Roman"/>
                <w:bCs/>
              </w:rPr>
              <w:t xml:space="preserve">. </w:t>
            </w:r>
            <w:r w:rsidRPr="00812EDA">
              <w:rPr>
                <w:rFonts w:ascii="Times New Roman" w:hAnsi="Times New Roman"/>
                <w:bCs/>
              </w:rPr>
              <w:t xml:space="preserve">Составление статистического распределения выборки, построение гистограмм. </w:t>
            </w:r>
          </w:p>
        </w:tc>
        <w:tc>
          <w:tcPr>
            <w:tcW w:w="993" w:type="dxa"/>
          </w:tcPr>
          <w:p w14:paraId="26510A08" w14:textId="77777777" w:rsidR="00821A91" w:rsidRPr="00812EDA" w:rsidRDefault="00821A91" w:rsidP="006C72DE">
            <w:pPr>
              <w:spacing w:after="0" w:line="240" w:lineRule="auto"/>
              <w:jc w:val="center"/>
              <w:rPr>
                <w:rFonts w:ascii="Times New Roman" w:hAnsi="Times New Roman"/>
                <w:b/>
                <w:bCs/>
              </w:rPr>
            </w:pPr>
          </w:p>
          <w:p w14:paraId="0DFAA861" w14:textId="77777777" w:rsidR="00821A91" w:rsidRDefault="00821A91" w:rsidP="006C72DE">
            <w:pPr>
              <w:spacing w:after="0" w:line="240" w:lineRule="auto"/>
              <w:jc w:val="center"/>
              <w:rPr>
                <w:rFonts w:ascii="Times New Roman" w:hAnsi="Times New Roman"/>
                <w:bCs/>
              </w:rPr>
            </w:pPr>
          </w:p>
          <w:p w14:paraId="641A520D" w14:textId="77777777" w:rsidR="00821A91" w:rsidRPr="00812EDA" w:rsidRDefault="005B72A4" w:rsidP="006C72DE">
            <w:pPr>
              <w:spacing w:after="0" w:line="240" w:lineRule="auto"/>
              <w:jc w:val="center"/>
              <w:rPr>
                <w:rFonts w:ascii="Times New Roman" w:hAnsi="Times New Roman"/>
                <w:bCs/>
              </w:rPr>
            </w:pPr>
            <w:r>
              <w:rPr>
                <w:rFonts w:ascii="Times New Roman" w:hAnsi="Times New Roman"/>
                <w:bCs/>
              </w:rPr>
              <w:t>12</w:t>
            </w:r>
          </w:p>
          <w:p w14:paraId="60CA9B21" w14:textId="77777777" w:rsidR="00821A91" w:rsidRDefault="00821A91" w:rsidP="006C72DE">
            <w:pPr>
              <w:spacing w:after="0" w:line="240" w:lineRule="auto"/>
              <w:jc w:val="center"/>
              <w:rPr>
                <w:rFonts w:ascii="Times New Roman" w:hAnsi="Times New Roman"/>
                <w:bCs/>
              </w:rPr>
            </w:pPr>
          </w:p>
          <w:p w14:paraId="57AE3C18" w14:textId="77777777" w:rsidR="001C2CD8" w:rsidRPr="00812EDA" w:rsidRDefault="001C2CD8" w:rsidP="006C72DE">
            <w:pPr>
              <w:spacing w:after="0" w:line="240" w:lineRule="auto"/>
              <w:jc w:val="center"/>
              <w:rPr>
                <w:rFonts w:ascii="Times New Roman" w:hAnsi="Times New Roman"/>
                <w:bCs/>
              </w:rPr>
            </w:pPr>
          </w:p>
        </w:tc>
        <w:tc>
          <w:tcPr>
            <w:tcW w:w="1980" w:type="dxa"/>
            <w:vMerge/>
          </w:tcPr>
          <w:p w14:paraId="52444F44" w14:textId="77777777" w:rsidR="00821A91" w:rsidRPr="00812EDA" w:rsidRDefault="00821A91" w:rsidP="006C72DE">
            <w:pPr>
              <w:spacing w:after="0" w:line="240" w:lineRule="auto"/>
              <w:jc w:val="center"/>
              <w:rPr>
                <w:rFonts w:ascii="Times New Roman" w:hAnsi="Times New Roman"/>
                <w:bCs/>
              </w:rPr>
            </w:pPr>
          </w:p>
        </w:tc>
      </w:tr>
      <w:tr w:rsidR="00821A91" w:rsidRPr="00812EDA" w14:paraId="39FF11FD" w14:textId="77777777" w:rsidTr="00377BAE">
        <w:trPr>
          <w:trHeight w:val="759"/>
        </w:trPr>
        <w:tc>
          <w:tcPr>
            <w:tcW w:w="2243" w:type="dxa"/>
            <w:vMerge/>
          </w:tcPr>
          <w:p w14:paraId="56A07BC5" w14:textId="77777777" w:rsidR="00821A91" w:rsidRPr="00812EDA" w:rsidRDefault="00821A91"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84" w:type="dxa"/>
          </w:tcPr>
          <w:p w14:paraId="65B9099C" w14:textId="77777777" w:rsidR="00821A91" w:rsidRPr="00812EDA" w:rsidRDefault="00821A91" w:rsidP="006C72DE">
            <w:pPr>
              <w:tabs>
                <w:tab w:val="left" w:pos="6412"/>
              </w:tabs>
              <w:spacing w:after="0" w:line="240" w:lineRule="auto"/>
              <w:jc w:val="both"/>
              <w:rPr>
                <w:rFonts w:ascii="Times New Roman" w:hAnsi="Times New Roman"/>
                <w:bCs/>
              </w:rPr>
            </w:pPr>
            <w:r>
              <w:rPr>
                <w:rFonts w:ascii="Times New Roman" w:hAnsi="Times New Roman"/>
                <w:b/>
                <w:bCs/>
              </w:rPr>
              <w:t>Самостоятельная работа обучающихся</w:t>
            </w:r>
          </w:p>
          <w:p w14:paraId="06B285BC" w14:textId="77777777" w:rsidR="00821A91" w:rsidRPr="00812EDA" w:rsidRDefault="001C2CD8" w:rsidP="006C72DE">
            <w:pPr>
              <w:tabs>
                <w:tab w:val="left" w:pos="6412"/>
              </w:tabs>
              <w:spacing w:after="0" w:line="240" w:lineRule="auto"/>
              <w:jc w:val="both"/>
              <w:rPr>
                <w:rFonts w:ascii="Times New Roman" w:hAnsi="Times New Roman"/>
                <w:bCs/>
              </w:rPr>
            </w:pPr>
            <w:r>
              <w:rPr>
                <w:rFonts w:ascii="Times New Roman" w:hAnsi="Times New Roman"/>
                <w:bCs/>
              </w:rPr>
              <w:t xml:space="preserve">Составить </w:t>
            </w:r>
            <w:r w:rsidR="00821A91" w:rsidRPr="00812EDA">
              <w:rPr>
                <w:rFonts w:ascii="Times New Roman" w:hAnsi="Times New Roman"/>
                <w:bCs/>
              </w:rPr>
              <w:t>выступления по темам:</w:t>
            </w:r>
            <w:r w:rsidR="00821A91" w:rsidRPr="00812EDA">
              <w:rPr>
                <w:rFonts w:ascii="Times New Roman" w:hAnsi="Times New Roman"/>
              </w:rPr>
              <w:t xml:space="preserve"> «Дисперсия и среднее квадратическое отклонение случайной величины», «Понятие о корреляциях и регрессиях». </w:t>
            </w:r>
          </w:p>
        </w:tc>
        <w:tc>
          <w:tcPr>
            <w:tcW w:w="993" w:type="dxa"/>
          </w:tcPr>
          <w:p w14:paraId="09C12B88" w14:textId="77777777" w:rsidR="00821A91" w:rsidRPr="00812EDA" w:rsidRDefault="00821A91" w:rsidP="006C72DE">
            <w:pPr>
              <w:spacing w:after="0" w:line="240" w:lineRule="auto"/>
              <w:jc w:val="center"/>
              <w:rPr>
                <w:rFonts w:ascii="Times New Roman" w:hAnsi="Times New Roman"/>
                <w:b/>
                <w:bCs/>
              </w:rPr>
            </w:pPr>
            <w:r w:rsidRPr="00AC6128">
              <w:rPr>
                <w:rFonts w:ascii="Times New Roman" w:hAnsi="Times New Roman"/>
                <w:b/>
                <w:bCs/>
              </w:rPr>
              <w:t>4</w:t>
            </w:r>
          </w:p>
        </w:tc>
        <w:tc>
          <w:tcPr>
            <w:tcW w:w="1980" w:type="dxa"/>
            <w:vMerge/>
          </w:tcPr>
          <w:p w14:paraId="52AFB6A7" w14:textId="77777777" w:rsidR="00821A91" w:rsidRPr="00812EDA" w:rsidRDefault="00821A91" w:rsidP="006C72DE">
            <w:pPr>
              <w:spacing w:after="0" w:line="240" w:lineRule="auto"/>
              <w:jc w:val="center"/>
              <w:rPr>
                <w:rFonts w:ascii="Times New Roman" w:hAnsi="Times New Roman"/>
                <w:bCs/>
              </w:rPr>
            </w:pPr>
          </w:p>
        </w:tc>
      </w:tr>
      <w:tr w:rsidR="00812EDA" w:rsidRPr="00812EDA" w14:paraId="0E8320C6" w14:textId="77777777" w:rsidTr="00821A91">
        <w:tc>
          <w:tcPr>
            <w:tcW w:w="11627" w:type="dxa"/>
            <w:gridSpan w:val="2"/>
          </w:tcPr>
          <w:p w14:paraId="0961F147" w14:textId="77777777" w:rsidR="00812EDA" w:rsidRPr="00812EDA" w:rsidRDefault="00812EDA" w:rsidP="006C72DE">
            <w:pPr>
              <w:spacing w:after="0" w:line="240" w:lineRule="auto"/>
              <w:jc w:val="both"/>
              <w:rPr>
                <w:rFonts w:ascii="Times New Roman" w:hAnsi="Times New Roman"/>
                <w:b/>
                <w:bCs/>
              </w:rPr>
            </w:pPr>
            <w:r w:rsidRPr="00812EDA">
              <w:rPr>
                <w:rFonts w:ascii="Times New Roman" w:hAnsi="Times New Roman"/>
                <w:b/>
                <w:bCs/>
              </w:rPr>
              <w:t>Раздел 7. Численные методы решения математических задач</w:t>
            </w:r>
          </w:p>
        </w:tc>
        <w:tc>
          <w:tcPr>
            <w:tcW w:w="993" w:type="dxa"/>
          </w:tcPr>
          <w:p w14:paraId="0D71E685" w14:textId="77777777" w:rsidR="00812EDA" w:rsidRPr="00812EDA" w:rsidRDefault="00812EDA" w:rsidP="006C72DE">
            <w:pPr>
              <w:spacing w:after="0" w:line="240" w:lineRule="auto"/>
              <w:jc w:val="center"/>
              <w:rPr>
                <w:rFonts w:ascii="Times New Roman" w:hAnsi="Times New Roman"/>
                <w:b/>
                <w:bCs/>
              </w:rPr>
            </w:pPr>
          </w:p>
        </w:tc>
        <w:tc>
          <w:tcPr>
            <w:tcW w:w="1980" w:type="dxa"/>
          </w:tcPr>
          <w:p w14:paraId="65A538DB" w14:textId="77777777" w:rsidR="00812EDA" w:rsidRPr="00812EDA" w:rsidRDefault="00812EDA" w:rsidP="006C72DE">
            <w:pPr>
              <w:spacing w:after="0" w:line="240" w:lineRule="auto"/>
              <w:jc w:val="center"/>
              <w:rPr>
                <w:rFonts w:ascii="Times New Roman" w:hAnsi="Times New Roman"/>
                <w:bCs/>
              </w:rPr>
            </w:pPr>
          </w:p>
        </w:tc>
      </w:tr>
      <w:tr w:rsidR="00AC6128" w:rsidRPr="00812EDA" w14:paraId="0D2579C2" w14:textId="77777777" w:rsidTr="00377BAE">
        <w:trPr>
          <w:trHeight w:val="285"/>
        </w:trPr>
        <w:tc>
          <w:tcPr>
            <w:tcW w:w="2243" w:type="dxa"/>
            <w:vMerge w:val="restart"/>
          </w:tcPr>
          <w:p w14:paraId="578CFF08" w14:textId="77777777" w:rsidR="00AC6128" w:rsidRPr="00812EDA" w:rsidRDefault="00AC6128"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AC6128">
              <w:rPr>
                <w:rFonts w:ascii="Times New Roman" w:hAnsi="Times New Roman"/>
                <w:b/>
                <w:bCs/>
              </w:rPr>
              <w:t xml:space="preserve">Тема </w:t>
            </w:r>
            <w:r w:rsidRPr="00812EDA">
              <w:rPr>
                <w:rFonts w:ascii="Times New Roman" w:hAnsi="Times New Roman"/>
                <w:b/>
                <w:bCs/>
              </w:rPr>
              <w:t>1</w:t>
            </w:r>
            <w:r w:rsidRPr="00AC6128">
              <w:rPr>
                <w:rFonts w:ascii="Times New Roman" w:hAnsi="Times New Roman"/>
                <w:b/>
                <w:bCs/>
              </w:rPr>
              <w:t>.</w:t>
            </w:r>
            <w:r w:rsidRPr="00812EDA">
              <w:rPr>
                <w:rFonts w:ascii="Times New Roman" w:hAnsi="Times New Roman"/>
                <w:b/>
                <w:bCs/>
              </w:rPr>
              <w:t xml:space="preserve"> Приближенные числа и действия с ними</w:t>
            </w:r>
          </w:p>
          <w:p w14:paraId="5720AB19" w14:textId="77777777" w:rsidR="00AC6128" w:rsidRPr="00812EDA" w:rsidRDefault="00AC6128"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84" w:type="dxa"/>
          </w:tcPr>
          <w:p w14:paraId="1B50CC14" w14:textId="77777777" w:rsidR="00AC6128" w:rsidRPr="00812EDA" w:rsidRDefault="00AC6128" w:rsidP="006C72DE">
            <w:pPr>
              <w:spacing w:after="0" w:line="240" w:lineRule="auto"/>
              <w:jc w:val="both"/>
              <w:rPr>
                <w:rFonts w:ascii="Times New Roman" w:hAnsi="Times New Roman"/>
                <w:bCs/>
              </w:rPr>
            </w:pPr>
            <w:r w:rsidRPr="00812EDA">
              <w:rPr>
                <w:rFonts w:ascii="Times New Roman" w:hAnsi="Times New Roman"/>
                <w:b/>
              </w:rPr>
              <w:t>Содержание учебного материала</w:t>
            </w:r>
          </w:p>
        </w:tc>
        <w:tc>
          <w:tcPr>
            <w:tcW w:w="993" w:type="dxa"/>
          </w:tcPr>
          <w:p w14:paraId="05B1E79F" w14:textId="77777777" w:rsidR="00AC6128" w:rsidRPr="00812EDA" w:rsidRDefault="00AC6128" w:rsidP="00AC6128">
            <w:pPr>
              <w:spacing w:after="0" w:line="240" w:lineRule="auto"/>
              <w:jc w:val="center"/>
              <w:rPr>
                <w:rFonts w:ascii="Times New Roman" w:hAnsi="Times New Roman"/>
                <w:b/>
                <w:bCs/>
              </w:rPr>
            </w:pPr>
            <w:r>
              <w:rPr>
                <w:rFonts w:ascii="Times New Roman" w:hAnsi="Times New Roman"/>
                <w:b/>
                <w:bCs/>
              </w:rPr>
              <w:t>8</w:t>
            </w:r>
          </w:p>
        </w:tc>
        <w:tc>
          <w:tcPr>
            <w:tcW w:w="1980" w:type="dxa"/>
            <w:vMerge w:val="restart"/>
          </w:tcPr>
          <w:p w14:paraId="150F75C3" w14:textId="77777777" w:rsidR="00AC6128" w:rsidRPr="00812EDA" w:rsidRDefault="00AC6128" w:rsidP="006C72DE">
            <w:pPr>
              <w:spacing w:after="0" w:line="240" w:lineRule="auto"/>
              <w:jc w:val="center"/>
              <w:rPr>
                <w:rFonts w:ascii="Times New Roman" w:hAnsi="Times New Roman"/>
                <w:bCs/>
              </w:rPr>
            </w:pPr>
            <w:r w:rsidRPr="00812EDA">
              <w:rPr>
                <w:rFonts w:ascii="Times New Roman" w:hAnsi="Times New Roman"/>
                <w:bCs/>
              </w:rPr>
              <w:t>ОК03, ОК04, ОК09</w:t>
            </w:r>
          </w:p>
        </w:tc>
      </w:tr>
      <w:tr w:rsidR="00AC6128" w:rsidRPr="00812EDA" w14:paraId="7568D8E3" w14:textId="77777777" w:rsidTr="00377BAE">
        <w:trPr>
          <w:trHeight w:val="682"/>
        </w:trPr>
        <w:tc>
          <w:tcPr>
            <w:tcW w:w="2243" w:type="dxa"/>
            <w:vMerge/>
          </w:tcPr>
          <w:p w14:paraId="71BCB8A0" w14:textId="77777777" w:rsidR="00AC6128" w:rsidRPr="00812EDA" w:rsidRDefault="00AC6128"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384" w:type="dxa"/>
          </w:tcPr>
          <w:p w14:paraId="7003D852" w14:textId="77777777" w:rsidR="00AC6128" w:rsidRPr="00812EDA" w:rsidRDefault="00AC6128" w:rsidP="006C72DE">
            <w:pPr>
              <w:spacing w:after="0" w:line="240" w:lineRule="auto"/>
              <w:jc w:val="both"/>
              <w:rPr>
                <w:rFonts w:ascii="Times New Roman" w:hAnsi="Times New Roman"/>
                <w:bCs/>
              </w:rPr>
            </w:pPr>
            <w:r w:rsidRPr="00812EDA">
              <w:rPr>
                <w:rFonts w:ascii="Times New Roman" w:hAnsi="Times New Roman"/>
              </w:rPr>
              <w:t>Абсолютная и относительная погрешности. Приближенные числа и действия с ними.</w:t>
            </w:r>
            <w:r w:rsidRPr="00812EDA">
              <w:rPr>
                <w:rFonts w:ascii="Times New Roman" w:hAnsi="Times New Roman"/>
                <w:bCs/>
              </w:rPr>
              <w:t xml:space="preserve"> </w:t>
            </w:r>
            <w:r w:rsidRPr="00812EDA">
              <w:rPr>
                <w:rFonts w:ascii="Times New Roman" w:hAnsi="Times New Roman"/>
              </w:rPr>
              <w:t>Вычисление определенных интегралов с по</w:t>
            </w:r>
            <w:r>
              <w:rPr>
                <w:rFonts w:ascii="Times New Roman" w:hAnsi="Times New Roman"/>
              </w:rPr>
              <w:t xml:space="preserve">мощью формулы прямоугольников, </w:t>
            </w:r>
            <w:r w:rsidRPr="00812EDA">
              <w:rPr>
                <w:rFonts w:ascii="Times New Roman" w:hAnsi="Times New Roman"/>
              </w:rPr>
              <w:t>с помощью формулы трапеций, с помощью формулы Симпсона. Численное дифференцирование</w:t>
            </w:r>
            <w:r w:rsidRPr="00812EDA">
              <w:rPr>
                <w:rFonts w:ascii="Calibri" w:hAnsi="Calibri"/>
              </w:rPr>
              <w:t xml:space="preserve">. </w:t>
            </w:r>
          </w:p>
        </w:tc>
        <w:tc>
          <w:tcPr>
            <w:tcW w:w="993" w:type="dxa"/>
          </w:tcPr>
          <w:p w14:paraId="5E8EA7EA" w14:textId="77777777" w:rsidR="00AC6128" w:rsidRDefault="00AC6128" w:rsidP="00AC6128">
            <w:pPr>
              <w:spacing w:after="0" w:line="240" w:lineRule="auto"/>
              <w:jc w:val="center"/>
              <w:rPr>
                <w:rFonts w:ascii="Times New Roman" w:hAnsi="Times New Roman"/>
                <w:bCs/>
              </w:rPr>
            </w:pPr>
          </w:p>
          <w:p w14:paraId="21CCAC07" w14:textId="77777777" w:rsidR="00AC6128" w:rsidRPr="00812EDA" w:rsidRDefault="00AC6128" w:rsidP="00AC6128">
            <w:pPr>
              <w:spacing w:after="0" w:line="240" w:lineRule="auto"/>
              <w:jc w:val="center"/>
              <w:rPr>
                <w:rFonts w:ascii="Times New Roman" w:hAnsi="Times New Roman"/>
                <w:bCs/>
              </w:rPr>
            </w:pPr>
            <w:r>
              <w:rPr>
                <w:rFonts w:ascii="Times New Roman" w:hAnsi="Times New Roman"/>
                <w:bCs/>
              </w:rPr>
              <w:t>6</w:t>
            </w:r>
          </w:p>
        </w:tc>
        <w:tc>
          <w:tcPr>
            <w:tcW w:w="1980" w:type="dxa"/>
            <w:vMerge/>
          </w:tcPr>
          <w:p w14:paraId="43F05139" w14:textId="77777777" w:rsidR="00AC6128" w:rsidRPr="00812EDA" w:rsidRDefault="00AC6128" w:rsidP="006C72DE">
            <w:pPr>
              <w:spacing w:after="0" w:line="240" w:lineRule="auto"/>
              <w:jc w:val="center"/>
              <w:rPr>
                <w:rFonts w:ascii="Times New Roman" w:hAnsi="Times New Roman"/>
                <w:bCs/>
              </w:rPr>
            </w:pPr>
          </w:p>
        </w:tc>
      </w:tr>
      <w:tr w:rsidR="00AC6128" w:rsidRPr="00812EDA" w14:paraId="58FECE0E" w14:textId="77777777" w:rsidTr="00AC6128">
        <w:trPr>
          <w:trHeight w:val="549"/>
        </w:trPr>
        <w:tc>
          <w:tcPr>
            <w:tcW w:w="2243" w:type="dxa"/>
            <w:vMerge/>
          </w:tcPr>
          <w:p w14:paraId="52556CDB" w14:textId="77777777" w:rsidR="00AC6128" w:rsidRPr="00812EDA" w:rsidRDefault="00AC6128" w:rsidP="006C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84" w:type="dxa"/>
            <w:shd w:val="clear" w:color="auto" w:fill="FFFFFF"/>
          </w:tcPr>
          <w:p w14:paraId="323DF915" w14:textId="77777777" w:rsidR="00AC6128" w:rsidRPr="00812EDA" w:rsidRDefault="00AC6128" w:rsidP="006C72DE">
            <w:pPr>
              <w:autoSpaceDE w:val="0"/>
              <w:autoSpaceDN w:val="0"/>
              <w:adjustRightInd w:val="0"/>
              <w:spacing w:after="0" w:line="240" w:lineRule="auto"/>
              <w:rPr>
                <w:rFonts w:ascii="Times New Roman" w:hAnsi="Times New Roman"/>
                <w:b/>
                <w:bCs/>
                <w:color w:val="000000"/>
              </w:rPr>
            </w:pPr>
            <w:r>
              <w:rPr>
                <w:rFonts w:ascii="Times New Roman" w:hAnsi="Times New Roman"/>
                <w:b/>
                <w:bCs/>
                <w:color w:val="000000"/>
              </w:rPr>
              <w:t>Самостоятельная работа обучающихся</w:t>
            </w:r>
          </w:p>
          <w:p w14:paraId="0E896735" w14:textId="77777777" w:rsidR="00AC6128" w:rsidRPr="00812EDA" w:rsidRDefault="00AC6128" w:rsidP="006C72DE">
            <w:pPr>
              <w:spacing w:after="0" w:line="240" w:lineRule="auto"/>
              <w:jc w:val="both"/>
              <w:rPr>
                <w:rFonts w:ascii="Calibri" w:hAnsi="Calibri"/>
                <w:b/>
                <w:bCs/>
              </w:rPr>
            </w:pPr>
            <w:r w:rsidRPr="00812EDA">
              <w:rPr>
                <w:rFonts w:ascii="Times New Roman" w:hAnsi="Times New Roman"/>
              </w:rPr>
              <w:t>Подготовка к зачету. Решение типовых примеров и задач.</w:t>
            </w:r>
          </w:p>
        </w:tc>
        <w:tc>
          <w:tcPr>
            <w:tcW w:w="993" w:type="dxa"/>
          </w:tcPr>
          <w:p w14:paraId="48492828" w14:textId="77777777" w:rsidR="00AC6128" w:rsidRPr="00812EDA" w:rsidRDefault="00AC6128" w:rsidP="006C72DE">
            <w:pPr>
              <w:spacing w:after="0" w:line="240" w:lineRule="auto"/>
              <w:jc w:val="center"/>
              <w:rPr>
                <w:rFonts w:ascii="Times New Roman" w:hAnsi="Times New Roman"/>
                <w:b/>
                <w:bCs/>
              </w:rPr>
            </w:pPr>
            <w:r w:rsidRPr="00812EDA">
              <w:rPr>
                <w:rFonts w:ascii="Times New Roman" w:hAnsi="Times New Roman"/>
                <w:b/>
                <w:bCs/>
              </w:rPr>
              <w:t>2</w:t>
            </w:r>
          </w:p>
        </w:tc>
        <w:tc>
          <w:tcPr>
            <w:tcW w:w="1980" w:type="dxa"/>
            <w:vMerge/>
          </w:tcPr>
          <w:p w14:paraId="39966072" w14:textId="77777777" w:rsidR="00AC6128" w:rsidRPr="00812EDA" w:rsidRDefault="00AC6128" w:rsidP="006C72DE">
            <w:pPr>
              <w:spacing w:after="0" w:line="240" w:lineRule="auto"/>
              <w:jc w:val="center"/>
              <w:rPr>
                <w:rFonts w:ascii="Times New Roman" w:hAnsi="Times New Roman"/>
                <w:bCs/>
              </w:rPr>
            </w:pPr>
          </w:p>
        </w:tc>
      </w:tr>
      <w:tr w:rsidR="005B72A4" w:rsidRPr="00812EDA" w14:paraId="045133DD" w14:textId="77777777" w:rsidTr="00377BAE">
        <w:tc>
          <w:tcPr>
            <w:tcW w:w="11627" w:type="dxa"/>
            <w:gridSpan w:val="2"/>
          </w:tcPr>
          <w:p w14:paraId="4233C45B" w14:textId="77777777" w:rsidR="005B72A4" w:rsidRPr="00812EDA" w:rsidRDefault="008F5959" w:rsidP="00622433">
            <w:pPr>
              <w:spacing w:after="0" w:line="240" w:lineRule="auto"/>
              <w:jc w:val="both"/>
              <w:rPr>
                <w:rFonts w:ascii="Times New Roman" w:hAnsi="Times New Roman"/>
                <w:b/>
                <w:bCs/>
              </w:rPr>
            </w:pPr>
            <w:r>
              <w:rPr>
                <w:rFonts w:ascii="Times New Roman" w:hAnsi="Times New Roman"/>
                <w:b/>
                <w:bCs/>
              </w:rPr>
              <w:t xml:space="preserve">Зачет </w:t>
            </w:r>
            <w:r w:rsidR="005B72A4">
              <w:rPr>
                <w:rFonts w:ascii="Times New Roman" w:hAnsi="Times New Roman"/>
                <w:b/>
                <w:bCs/>
              </w:rPr>
              <w:t xml:space="preserve"> </w:t>
            </w:r>
          </w:p>
        </w:tc>
        <w:tc>
          <w:tcPr>
            <w:tcW w:w="993" w:type="dxa"/>
          </w:tcPr>
          <w:p w14:paraId="5700A5A8" w14:textId="77777777" w:rsidR="005B72A4" w:rsidRPr="00AC6128" w:rsidRDefault="005B72A4" w:rsidP="006C72DE">
            <w:pPr>
              <w:spacing w:after="0" w:line="240" w:lineRule="auto"/>
              <w:jc w:val="center"/>
              <w:rPr>
                <w:rFonts w:ascii="Times New Roman" w:hAnsi="Times New Roman"/>
                <w:b/>
                <w:bCs/>
              </w:rPr>
            </w:pPr>
            <w:r>
              <w:rPr>
                <w:rFonts w:ascii="Times New Roman" w:hAnsi="Times New Roman"/>
                <w:b/>
                <w:bCs/>
              </w:rPr>
              <w:t>2</w:t>
            </w:r>
          </w:p>
        </w:tc>
        <w:tc>
          <w:tcPr>
            <w:tcW w:w="1980" w:type="dxa"/>
          </w:tcPr>
          <w:p w14:paraId="4EE00CA0" w14:textId="77777777" w:rsidR="005B72A4" w:rsidRPr="00812EDA" w:rsidRDefault="005B72A4" w:rsidP="006C72DE">
            <w:pPr>
              <w:spacing w:after="0" w:line="240" w:lineRule="auto"/>
              <w:jc w:val="center"/>
              <w:rPr>
                <w:rFonts w:ascii="Times New Roman" w:hAnsi="Times New Roman"/>
                <w:bCs/>
              </w:rPr>
            </w:pPr>
          </w:p>
        </w:tc>
      </w:tr>
      <w:tr w:rsidR="00AC6128" w:rsidRPr="00812EDA" w14:paraId="4BF4978A" w14:textId="77777777" w:rsidTr="00377BAE">
        <w:tc>
          <w:tcPr>
            <w:tcW w:w="11627" w:type="dxa"/>
            <w:gridSpan w:val="2"/>
          </w:tcPr>
          <w:p w14:paraId="3A3F61AE" w14:textId="77777777" w:rsidR="00AC6128" w:rsidRPr="00812EDA" w:rsidRDefault="00AC6128" w:rsidP="006C72DE">
            <w:pPr>
              <w:spacing w:after="0" w:line="240" w:lineRule="auto"/>
              <w:jc w:val="both"/>
              <w:rPr>
                <w:rFonts w:ascii="Times New Roman" w:hAnsi="Times New Roman"/>
                <w:b/>
                <w:bCs/>
              </w:rPr>
            </w:pPr>
            <w:r w:rsidRPr="00812EDA">
              <w:rPr>
                <w:rFonts w:ascii="Times New Roman" w:hAnsi="Times New Roman"/>
                <w:b/>
                <w:bCs/>
              </w:rPr>
              <w:t>Всего:</w:t>
            </w:r>
          </w:p>
        </w:tc>
        <w:tc>
          <w:tcPr>
            <w:tcW w:w="993" w:type="dxa"/>
          </w:tcPr>
          <w:p w14:paraId="2C931320" w14:textId="77777777" w:rsidR="00AC6128" w:rsidRPr="00812EDA" w:rsidRDefault="00AC6128" w:rsidP="006C72DE">
            <w:pPr>
              <w:spacing w:after="0" w:line="240" w:lineRule="auto"/>
              <w:jc w:val="center"/>
              <w:rPr>
                <w:rFonts w:ascii="Times New Roman" w:hAnsi="Times New Roman"/>
                <w:b/>
                <w:bCs/>
              </w:rPr>
            </w:pPr>
            <w:r w:rsidRPr="00AC6128">
              <w:rPr>
                <w:rFonts w:ascii="Times New Roman" w:hAnsi="Times New Roman"/>
                <w:b/>
                <w:bCs/>
              </w:rPr>
              <w:t>82</w:t>
            </w:r>
          </w:p>
        </w:tc>
        <w:tc>
          <w:tcPr>
            <w:tcW w:w="1980" w:type="dxa"/>
          </w:tcPr>
          <w:p w14:paraId="21516DF8" w14:textId="77777777" w:rsidR="00AC6128" w:rsidRPr="00812EDA" w:rsidRDefault="00AC6128" w:rsidP="006C72DE">
            <w:pPr>
              <w:spacing w:after="0" w:line="240" w:lineRule="auto"/>
              <w:jc w:val="center"/>
              <w:rPr>
                <w:rFonts w:ascii="Times New Roman" w:hAnsi="Times New Roman"/>
                <w:bCs/>
              </w:rPr>
            </w:pPr>
          </w:p>
        </w:tc>
      </w:tr>
    </w:tbl>
    <w:p w14:paraId="016657D0" w14:textId="77777777" w:rsidR="00812EDA" w:rsidRPr="00414C20" w:rsidRDefault="00812EDA" w:rsidP="00812EDA">
      <w:pPr>
        <w:rPr>
          <w:rFonts w:ascii="Times New Roman" w:hAnsi="Times New Roman"/>
          <w:b/>
          <w:bCs/>
        </w:rPr>
      </w:pPr>
    </w:p>
    <w:p w14:paraId="4E436F66" w14:textId="77777777" w:rsidR="00812EDA" w:rsidRDefault="00812EDA">
      <w:pPr>
        <w:rPr>
          <w:rFonts w:ascii="Times New Roman" w:hAnsi="Times New Roman"/>
          <w:b/>
          <w:i/>
        </w:rPr>
      </w:pPr>
    </w:p>
    <w:p w14:paraId="0C1575AC" w14:textId="77777777" w:rsidR="00812EDA" w:rsidRDefault="00812EDA">
      <w:pPr>
        <w:rPr>
          <w:rFonts w:ascii="Times New Roman" w:hAnsi="Times New Roman"/>
          <w:b/>
          <w:i/>
        </w:rPr>
      </w:pPr>
      <w:r>
        <w:rPr>
          <w:rFonts w:ascii="Times New Roman" w:hAnsi="Times New Roman"/>
          <w:b/>
          <w:i/>
        </w:rPr>
        <w:br w:type="page"/>
      </w:r>
    </w:p>
    <w:p w14:paraId="2E500FB7" w14:textId="77777777" w:rsidR="00812EDA" w:rsidRPr="00414C20" w:rsidRDefault="00812EDA" w:rsidP="00812EDA">
      <w:pPr>
        <w:rPr>
          <w:rFonts w:ascii="Times New Roman" w:hAnsi="Times New Roman"/>
          <w:b/>
          <w:i/>
        </w:rPr>
        <w:sectPr w:rsidR="00812EDA" w:rsidRPr="00414C20" w:rsidSect="00812EDA">
          <w:pgSz w:w="16838" w:h="11906" w:orient="landscape"/>
          <w:pgMar w:top="1701" w:right="1134" w:bottom="851" w:left="284" w:header="709" w:footer="709" w:gutter="0"/>
          <w:cols w:space="720"/>
          <w:docGrid w:linePitch="299"/>
        </w:sectPr>
      </w:pPr>
    </w:p>
    <w:p w14:paraId="5077BD37" w14:textId="77777777" w:rsidR="00133B20" w:rsidRPr="00414C20" w:rsidRDefault="00133B20" w:rsidP="005B72A4">
      <w:pPr>
        <w:ind w:left="142"/>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sidR="005B72A4">
        <w:rPr>
          <w:rFonts w:ascii="Times New Roman" w:hAnsi="Times New Roman"/>
          <w:b/>
          <w:bCs/>
        </w:rPr>
        <w:t xml:space="preserve"> </w:t>
      </w:r>
      <w:r w:rsidR="005B72A4" w:rsidRPr="005B34E2">
        <w:rPr>
          <w:rFonts w:ascii="Times New Roman" w:hAnsi="Times New Roman"/>
          <w:b/>
        </w:rPr>
        <w:t>«ЕН.</w:t>
      </w:r>
      <w:proofErr w:type="gramStart"/>
      <w:r w:rsidR="005B72A4" w:rsidRPr="005B34E2">
        <w:rPr>
          <w:rFonts w:ascii="Times New Roman" w:hAnsi="Times New Roman"/>
          <w:b/>
        </w:rPr>
        <w:t>01.МАТЕМАТИКА</w:t>
      </w:r>
      <w:proofErr w:type="gramEnd"/>
      <w:r w:rsidR="005B72A4" w:rsidRPr="005B34E2">
        <w:rPr>
          <w:rFonts w:ascii="Times New Roman" w:hAnsi="Times New Roman"/>
          <w:b/>
        </w:rPr>
        <w:t>»</w:t>
      </w:r>
    </w:p>
    <w:p w14:paraId="1CA2C9BD" w14:textId="77777777" w:rsidR="00133B20" w:rsidRPr="00133B20" w:rsidRDefault="00133B20" w:rsidP="00133B20">
      <w:pPr>
        <w:suppressAutoHyphens/>
        <w:ind w:firstLine="709"/>
        <w:jc w:val="both"/>
        <w:rPr>
          <w:rFonts w:ascii="Times New Roman" w:hAnsi="Times New Roman"/>
          <w:bCs/>
        </w:rPr>
      </w:pPr>
      <w:r w:rsidRPr="00133B20">
        <w:rPr>
          <w:rFonts w:ascii="Times New Roman" w:hAnsi="Times New Roman"/>
          <w:bCs/>
        </w:rPr>
        <w:t>3.1. Для реализации программы учебной дисциплины должны быть предусмотрены следующие специальные помещения:</w:t>
      </w:r>
    </w:p>
    <w:p w14:paraId="2C221A93" w14:textId="77777777" w:rsidR="00133B20" w:rsidRPr="00133B20" w:rsidRDefault="00133B20" w:rsidP="00133B20">
      <w:pPr>
        <w:suppressAutoHyphens/>
        <w:autoSpaceDE w:val="0"/>
        <w:autoSpaceDN w:val="0"/>
        <w:adjustRightInd w:val="0"/>
        <w:spacing w:after="0"/>
        <w:ind w:firstLine="709"/>
        <w:jc w:val="both"/>
        <w:rPr>
          <w:rFonts w:ascii="Times New Roman" w:hAnsi="Times New Roman"/>
          <w:bCs/>
          <w:lang w:eastAsia="en-US"/>
        </w:rPr>
      </w:pPr>
      <w:r w:rsidRPr="00133B20">
        <w:rPr>
          <w:rFonts w:ascii="Times New Roman" w:hAnsi="Times New Roman"/>
          <w:bCs/>
        </w:rPr>
        <w:t>Кабинет</w:t>
      </w:r>
      <w:r w:rsidRPr="00133B20">
        <w:rPr>
          <w:rFonts w:ascii="Times New Roman" w:hAnsi="Times New Roman"/>
          <w:bCs/>
          <w:i/>
        </w:rPr>
        <w:t xml:space="preserve"> </w:t>
      </w:r>
      <w:r w:rsidRPr="00133B20">
        <w:rPr>
          <w:rFonts w:ascii="Times New Roman" w:hAnsi="Times New Roman"/>
          <w:bCs/>
        </w:rPr>
        <w:t>математики,</w:t>
      </w:r>
      <w:r w:rsidRPr="00133B20">
        <w:rPr>
          <w:rFonts w:ascii="Times New Roman" w:hAnsi="Times New Roman"/>
          <w:bCs/>
          <w:i/>
        </w:rPr>
        <w:t xml:space="preserve"> </w:t>
      </w:r>
      <w:r w:rsidRPr="00133B20">
        <w:rPr>
          <w:rFonts w:ascii="Times New Roman" w:hAnsi="Times New Roman"/>
          <w:lang w:eastAsia="en-US"/>
        </w:rPr>
        <w:t>оснащенный о</w:t>
      </w:r>
      <w:r w:rsidRPr="00133B20">
        <w:rPr>
          <w:rFonts w:ascii="Times New Roman" w:hAnsi="Times New Roman"/>
          <w:bCs/>
          <w:lang w:eastAsia="en-US"/>
        </w:rPr>
        <w:t xml:space="preserve">борудованием: </w:t>
      </w:r>
    </w:p>
    <w:p w14:paraId="336234BF" w14:textId="77777777" w:rsidR="00133B20" w:rsidRPr="00133B20" w:rsidRDefault="00133B20" w:rsidP="00133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133B20">
        <w:rPr>
          <w:rFonts w:ascii="Times New Roman" w:hAnsi="Times New Roman"/>
          <w:bCs/>
        </w:rPr>
        <w:t>- посадочные места по количеству обучающихся;</w:t>
      </w:r>
    </w:p>
    <w:p w14:paraId="598E57D4" w14:textId="77777777" w:rsidR="00133B20" w:rsidRPr="00133B20" w:rsidRDefault="00133B20" w:rsidP="00133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133B20">
        <w:rPr>
          <w:rFonts w:ascii="Times New Roman" w:hAnsi="Times New Roman"/>
          <w:bCs/>
        </w:rPr>
        <w:t>- рабочее место преподавателя;</w:t>
      </w:r>
    </w:p>
    <w:p w14:paraId="44CC550E" w14:textId="77777777" w:rsidR="00133B20" w:rsidRPr="00133B20" w:rsidRDefault="00133B20" w:rsidP="00133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133B20">
        <w:rPr>
          <w:rFonts w:ascii="Times New Roman" w:hAnsi="Times New Roman"/>
          <w:bCs/>
        </w:rPr>
        <w:t xml:space="preserve">- комплект учебно-наглядных пособий (плакаты, таблицы, раздаточный    </w:t>
      </w:r>
    </w:p>
    <w:p w14:paraId="6DE7C948" w14:textId="77777777" w:rsidR="00133B20" w:rsidRPr="00133B20" w:rsidRDefault="00133B20" w:rsidP="00133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133B20">
        <w:rPr>
          <w:rFonts w:ascii="Times New Roman" w:hAnsi="Times New Roman"/>
          <w:bCs/>
        </w:rPr>
        <w:t xml:space="preserve">   материал);</w:t>
      </w:r>
    </w:p>
    <w:p w14:paraId="7021CF22" w14:textId="77777777" w:rsidR="00133B20" w:rsidRPr="00133B20" w:rsidRDefault="00133B20" w:rsidP="00133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p w14:paraId="5C142E7B" w14:textId="77777777" w:rsidR="00133B20" w:rsidRPr="00133B20" w:rsidRDefault="00133B20" w:rsidP="00133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133B20">
        <w:rPr>
          <w:rFonts w:ascii="Times New Roman" w:hAnsi="Times New Roman"/>
          <w:bCs/>
        </w:rPr>
        <w:t>Технические средства обучения:</w:t>
      </w:r>
    </w:p>
    <w:p w14:paraId="0D480A84" w14:textId="77777777" w:rsidR="00133B20" w:rsidRPr="00133B20" w:rsidRDefault="00133B20" w:rsidP="00133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133B20">
        <w:rPr>
          <w:rFonts w:ascii="Times New Roman" w:hAnsi="Times New Roman"/>
          <w:bCs/>
        </w:rPr>
        <w:t>- компьютер;</w:t>
      </w:r>
    </w:p>
    <w:p w14:paraId="1FC817A9" w14:textId="77777777" w:rsidR="00133B20" w:rsidRPr="00133B20" w:rsidRDefault="00133B20" w:rsidP="00133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133B20">
        <w:rPr>
          <w:rFonts w:ascii="Times New Roman" w:hAnsi="Times New Roman"/>
          <w:bCs/>
        </w:rPr>
        <w:t>- мультимедиапроектор (интерактивная доска);</w:t>
      </w:r>
    </w:p>
    <w:p w14:paraId="5A408097" w14:textId="77777777" w:rsidR="00133B20" w:rsidRPr="00133B20" w:rsidRDefault="00133B20" w:rsidP="00133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133B20">
        <w:rPr>
          <w:rFonts w:ascii="Times New Roman" w:hAnsi="Times New Roman"/>
          <w:bCs/>
        </w:rPr>
        <w:t>- калькуляторы.</w:t>
      </w:r>
    </w:p>
    <w:p w14:paraId="779204A8" w14:textId="77777777" w:rsidR="00133B20" w:rsidRPr="00414C20" w:rsidRDefault="00133B20" w:rsidP="00133B20">
      <w:pPr>
        <w:suppressAutoHyphens/>
        <w:autoSpaceDE w:val="0"/>
        <w:autoSpaceDN w:val="0"/>
        <w:adjustRightInd w:val="0"/>
        <w:spacing w:after="0"/>
        <w:ind w:firstLine="709"/>
        <w:jc w:val="both"/>
        <w:rPr>
          <w:rFonts w:ascii="Times New Roman" w:hAnsi="Times New Roman"/>
          <w:bCs/>
        </w:rPr>
      </w:pPr>
    </w:p>
    <w:p w14:paraId="37C99F23" w14:textId="77777777" w:rsidR="00133B20" w:rsidRPr="00414C20" w:rsidRDefault="00133B20" w:rsidP="00133B20">
      <w:pPr>
        <w:suppressAutoHyphens/>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4CEAD02A" w14:textId="77777777" w:rsidR="00133B20" w:rsidRDefault="008F5959" w:rsidP="008F5959">
      <w:pPr>
        <w:ind w:firstLine="709"/>
        <w:contextualSpacing/>
        <w:jc w:val="both"/>
        <w:rPr>
          <w:rFonts w:ascii="Times New Roman" w:hAnsi="Times New Roman"/>
          <w:bCs/>
        </w:rPr>
      </w:pPr>
      <w:r w:rsidRPr="008F5959">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740BBEA" w14:textId="77777777" w:rsidR="008F5959" w:rsidRPr="00414C20" w:rsidRDefault="008F5959" w:rsidP="00133B20">
      <w:pPr>
        <w:ind w:left="360"/>
        <w:contextualSpacing/>
        <w:rPr>
          <w:rFonts w:ascii="Times New Roman" w:hAnsi="Times New Roman"/>
        </w:rPr>
      </w:pPr>
    </w:p>
    <w:p w14:paraId="3975E5FC" w14:textId="27935526" w:rsidR="00133B20" w:rsidRPr="00414C20" w:rsidRDefault="00133B20" w:rsidP="00664B67">
      <w:pPr>
        <w:ind w:firstLine="709"/>
        <w:contextualSpacing/>
        <w:rPr>
          <w:rFonts w:ascii="Times New Roman" w:hAnsi="Times New Roman"/>
          <w:b/>
        </w:rPr>
      </w:pPr>
      <w:r w:rsidRPr="00414C20">
        <w:rPr>
          <w:rFonts w:ascii="Times New Roman" w:hAnsi="Times New Roman"/>
          <w:b/>
        </w:rPr>
        <w:t xml:space="preserve">3.2.1. </w:t>
      </w:r>
      <w:r w:rsidR="0000703C">
        <w:rPr>
          <w:rFonts w:ascii="Times New Roman" w:hAnsi="Times New Roman"/>
          <w:b/>
        </w:rPr>
        <w:t>Основные п</w:t>
      </w:r>
      <w:r w:rsidRPr="00414C20">
        <w:rPr>
          <w:rFonts w:ascii="Times New Roman" w:hAnsi="Times New Roman"/>
          <w:b/>
        </w:rPr>
        <w:t>ечатные издания</w:t>
      </w:r>
    </w:p>
    <w:p w14:paraId="7B04D68D" w14:textId="77777777" w:rsidR="0030714B" w:rsidRPr="0030714B" w:rsidRDefault="0030714B" w:rsidP="00664B67">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iCs/>
          <w:shd w:val="clear" w:color="auto" w:fill="FFFFFF"/>
          <w:lang w:eastAsia="en-US"/>
        </w:rPr>
      </w:pPr>
      <w:r w:rsidRPr="0030714B">
        <w:rPr>
          <w:rFonts w:ascii="Times New Roman" w:hAnsi="Times New Roman"/>
          <w:iCs/>
          <w:shd w:val="clear" w:color="auto" w:fill="FFFFFF"/>
          <w:lang w:eastAsia="en-US"/>
        </w:rPr>
        <w:t xml:space="preserve">Богомолов, Н. В. </w:t>
      </w:r>
      <w:proofErr w:type="gramStart"/>
      <w:r w:rsidRPr="0030714B">
        <w:rPr>
          <w:rFonts w:ascii="Times New Roman" w:hAnsi="Times New Roman"/>
          <w:iCs/>
          <w:shd w:val="clear" w:color="auto" w:fill="FFFFFF"/>
          <w:lang w:eastAsia="en-US"/>
        </w:rPr>
        <w:t>Математика :</w:t>
      </w:r>
      <w:proofErr w:type="gramEnd"/>
      <w:r w:rsidRPr="0030714B">
        <w:rPr>
          <w:rFonts w:ascii="Times New Roman" w:hAnsi="Times New Roman"/>
          <w:iCs/>
          <w:shd w:val="clear" w:color="auto" w:fill="FFFFFF"/>
          <w:lang w:eastAsia="en-US"/>
        </w:rPr>
        <w:t xml:space="preserve"> учебник для среднего профессионального образования / Н. В. Богомолов, П. И. Самойленко. — 5-е изд., </w:t>
      </w:r>
      <w:proofErr w:type="spellStart"/>
      <w:r w:rsidRPr="0030714B">
        <w:rPr>
          <w:rFonts w:ascii="Times New Roman" w:hAnsi="Times New Roman"/>
          <w:iCs/>
          <w:shd w:val="clear" w:color="auto" w:fill="FFFFFF"/>
          <w:lang w:eastAsia="en-US"/>
        </w:rPr>
        <w:t>перераб</w:t>
      </w:r>
      <w:proofErr w:type="spellEnd"/>
      <w:r w:rsidRPr="0030714B">
        <w:rPr>
          <w:rFonts w:ascii="Times New Roman" w:hAnsi="Times New Roman"/>
          <w:iCs/>
          <w:shd w:val="clear" w:color="auto" w:fill="FFFFFF"/>
          <w:lang w:eastAsia="en-US"/>
        </w:rPr>
        <w:t xml:space="preserve">. и доп. — </w:t>
      </w:r>
      <w:proofErr w:type="gramStart"/>
      <w:r w:rsidRPr="0030714B">
        <w:rPr>
          <w:rFonts w:ascii="Times New Roman" w:hAnsi="Times New Roman"/>
          <w:iCs/>
          <w:shd w:val="clear" w:color="auto" w:fill="FFFFFF"/>
          <w:lang w:eastAsia="en-US"/>
        </w:rPr>
        <w:t>Москва :</w:t>
      </w:r>
      <w:proofErr w:type="gramEnd"/>
      <w:r w:rsidRPr="0030714B">
        <w:rPr>
          <w:rFonts w:ascii="Times New Roman" w:hAnsi="Times New Roman"/>
          <w:iCs/>
          <w:shd w:val="clear" w:color="auto" w:fill="FFFFFF"/>
          <w:lang w:eastAsia="en-US"/>
        </w:rPr>
        <w:t xml:space="preserve"> Издательство </w:t>
      </w:r>
      <w:proofErr w:type="spellStart"/>
      <w:r w:rsidRPr="0030714B">
        <w:rPr>
          <w:rFonts w:ascii="Times New Roman" w:hAnsi="Times New Roman"/>
          <w:iCs/>
          <w:shd w:val="clear" w:color="auto" w:fill="FFFFFF"/>
          <w:lang w:eastAsia="en-US"/>
        </w:rPr>
        <w:t>Юрайт</w:t>
      </w:r>
      <w:proofErr w:type="spellEnd"/>
      <w:r w:rsidRPr="0030714B">
        <w:rPr>
          <w:rFonts w:ascii="Times New Roman" w:hAnsi="Times New Roman"/>
          <w:iCs/>
          <w:shd w:val="clear" w:color="auto" w:fill="FFFFFF"/>
          <w:lang w:eastAsia="en-US"/>
        </w:rPr>
        <w:t xml:space="preserve">, 2020. — 401 с. — (Профессиональное образование). — ISBN 978-5-534-07878-7. — </w:t>
      </w:r>
      <w:proofErr w:type="gramStart"/>
      <w:r w:rsidRPr="0030714B">
        <w:rPr>
          <w:rFonts w:ascii="Times New Roman" w:hAnsi="Times New Roman"/>
          <w:iCs/>
          <w:shd w:val="clear" w:color="auto" w:fill="FFFFFF"/>
          <w:lang w:eastAsia="en-US"/>
        </w:rPr>
        <w:t>URL :</w:t>
      </w:r>
      <w:proofErr w:type="gramEnd"/>
      <w:r w:rsidRPr="0030714B">
        <w:rPr>
          <w:rFonts w:ascii="Times New Roman" w:hAnsi="Times New Roman"/>
          <w:iCs/>
          <w:shd w:val="clear" w:color="auto" w:fill="FFFFFF"/>
          <w:lang w:eastAsia="en-US"/>
        </w:rPr>
        <w:t xml:space="preserve"> https://urait.ru/book/matematika-449006.</w:t>
      </w:r>
    </w:p>
    <w:p w14:paraId="03A7CF8B" w14:textId="77777777" w:rsidR="0030714B" w:rsidRDefault="0030714B" w:rsidP="00664B67">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iCs/>
          <w:shd w:val="clear" w:color="auto" w:fill="FFFFFF"/>
          <w:lang w:eastAsia="en-US"/>
        </w:rPr>
      </w:pPr>
      <w:r w:rsidRPr="0030714B">
        <w:rPr>
          <w:rFonts w:ascii="Times New Roman" w:hAnsi="Times New Roman"/>
          <w:iCs/>
          <w:shd w:val="clear" w:color="auto" w:fill="FFFFFF"/>
          <w:lang w:eastAsia="en-US"/>
        </w:rPr>
        <w:t xml:space="preserve">Богомолов, Н. В. Практические занятия по математике в 2 ч. Часть </w:t>
      </w:r>
      <w:proofErr w:type="gramStart"/>
      <w:r w:rsidRPr="0030714B">
        <w:rPr>
          <w:rFonts w:ascii="Times New Roman" w:hAnsi="Times New Roman"/>
          <w:iCs/>
          <w:shd w:val="clear" w:color="auto" w:fill="FFFFFF"/>
          <w:lang w:eastAsia="en-US"/>
        </w:rPr>
        <w:t>1 :</w:t>
      </w:r>
      <w:proofErr w:type="gramEnd"/>
      <w:r w:rsidRPr="0030714B">
        <w:rPr>
          <w:rFonts w:ascii="Times New Roman" w:hAnsi="Times New Roman"/>
          <w:iCs/>
          <w:shd w:val="clear" w:color="auto" w:fill="FFFFFF"/>
          <w:lang w:eastAsia="en-US"/>
        </w:rPr>
        <w:t xml:space="preserve"> учебное пособие для среднего профессионального образования / Н. В. Богомолов. — 11-е изд., </w:t>
      </w:r>
      <w:proofErr w:type="spellStart"/>
      <w:r w:rsidRPr="0030714B">
        <w:rPr>
          <w:rFonts w:ascii="Times New Roman" w:hAnsi="Times New Roman"/>
          <w:iCs/>
          <w:shd w:val="clear" w:color="auto" w:fill="FFFFFF"/>
          <w:lang w:eastAsia="en-US"/>
        </w:rPr>
        <w:t>перераб</w:t>
      </w:r>
      <w:proofErr w:type="spellEnd"/>
      <w:r w:rsidRPr="0030714B">
        <w:rPr>
          <w:rFonts w:ascii="Times New Roman" w:hAnsi="Times New Roman"/>
          <w:iCs/>
          <w:shd w:val="clear" w:color="auto" w:fill="FFFFFF"/>
          <w:lang w:eastAsia="en-US"/>
        </w:rPr>
        <w:t xml:space="preserve">. и доп. — </w:t>
      </w:r>
      <w:proofErr w:type="gramStart"/>
      <w:r w:rsidRPr="0030714B">
        <w:rPr>
          <w:rFonts w:ascii="Times New Roman" w:hAnsi="Times New Roman"/>
          <w:iCs/>
          <w:shd w:val="clear" w:color="auto" w:fill="FFFFFF"/>
          <w:lang w:eastAsia="en-US"/>
        </w:rPr>
        <w:t>Москва :</w:t>
      </w:r>
      <w:proofErr w:type="gramEnd"/>
      <w:r w:rsidRPr="0030714B">
        <w:rPr>
          <w:rFonts w:ascii="Times New Roman" w:hAnsi="Times New Roman"/>
          <w:iCs/>
          <w:shd w:val="clear" w:color="auto" w:fill="FFFFFF"/>
          <w:lang w:eastAsia="en-US"/>
        </w:rPr>
        <w:t xml:space="preserve"> Издательство </w:t>
      </w:r>
      <w:proofErr w:type="spellStart"/>
      <w:r w:rsidRPr="0030714B">
        <w:rPr>
          <w:rFonts w:ascii="Times New Roman" w:hAnsi="Times New Roman"/>
          <w:iCs/>
          <w:shd w:val="clear" w:color="auto" w:fill="FFFFFF"/>
          <w:lang w:eastAsia="en-US"/>
        </w:rPr>
        <w:t>Юрайт</w:t>
      </w:r>
      <w:proofErr w:type="spellEnd"/>
      <w:r w:rsidRPr="0030714B">
        <w:rPr>
          <w:rFonts w:ascii="Times New Roman" w:hAnsi="Times New Roman"/>
          <w:iCs/>
          <w:shd w:val="clear" w:color="auto" w:fill="FFFFFF"/>
          <w:lang w:eastAsia="en-US"/>
        </w:rPr>
        <w:t xml:space="preserve">, 2020. — 326 с. — (Профессиональное образование). — ISBN 978-5-534-08799-4. — </w:t>
      </w:r>
      <w:proofErr w:type="gramStart"/>
      <w:r w:rsidRPr="0030714B">
        <w:rPr>
          <w:rFonts w:ascii="Times New Roman" w:hAnsi="Times New Roman"/>
          <w:iCs/>
          <w:shd w:val="clear" w:color="auto" w:fill="FFFFFF"/>
          <w:lang w:eastAsia="en-US"/>
        </w:rPr>
        <w:t>URL :</w:t>
      </w:r>
      <w:proofErr w:type="gramEnd"/>
      <w:r w:rsidRPr="0030714B">
        <w:rPr>
          <w:rFonts w:ascii="Times New Roman" w:hAnsi="Times New Roman"/>
          <w:iCs/>
          <w:shd w:val="clear" w:color="auto" w:fill="FFFFFF"/>
          <w:lang w:eastAsia="en-US"/>
        </w:rPr>
        <w:t xml:space="preserve"> </w:t>
      </w:r>
      <w:hyperlink r:id="rId59" w:history="1">
        <w:r w:rsidRPr="00E2643D">
          <w:rPr>
            <w:rStyle w:val="ac"/>
            <w:rFonts w:ascii="Times New Roman" w:hAnsi="Times New Roman"/>
            <w:iCs/>
            <w:shd w:val="clear" w:color="auto" w:fill="FFFFFF"/>
            <w:lang w:eastAsia="en-US"/>
          </w:rPr>
          <w:t>https://urait.ru/book/prakticheskie-zanyatiya-po-matematike-v-2-ch-chast-1-449005</w:t>
        </w:r>
      </w:hyperlink>
      <w:r w:rsidRPr="0030714B">
        <w:rPr>
          <w:rFonts w:ascii="Times New Roman" w:hAnsi="Times New Roman"/>
          <w:iCs/>
          <w:shd w:val="clear" w:color="auto" w:fill="FFFFFF"/>
          <w:lang w:eastAsia="en-US"/>
        </w:rPr>
        <w:t>.</w:t>
      </w:r>
    </w:p>
    <w:p w14:paraId="57D1C5C3" w14:textId="77777777" w:rsidR="0030714B" w:rsidRPr="0030714B" w:rsidRDefault="0030714B" w:rsidP="00664B67">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iCs/>
          <w:shd w:val="clear" w:color="auto" w:fill="FFFFFF"/>
          <w:lang w:eastAsia="en-US"/>
        </w:rPr>
      </w:pPr>
      <w:r w:rsidRPr="0030714B">
        <w:rPr>
          <w:rFonts w:ascii="Times New Roman" w:hAnsi="Times New Roman"/>
          <w:iCs/>
          <w:shd w:val="clear" w:color="auto" w:fill="FFFFFF"/>
          <w:lang w:eastAsia="en-US"/>
        </w:rPr>
        <w:t xml:space="preserve">Богомолов, Н. В. Математика. Задачи с решениями в 2 ч. Часть </w:t>
      </w:r>
      <w:proofErr w:type="gramStart"/>
      <w:r w:rsidRPr="0030714B">
        <w:rPr>
          <w:rFonts w:ascii="Times New Roman" w:hAnsi="Times New Roman"/>
          <w:iCs/>
          <w:shd w:val="clear" w:color="auto" w:fill="FFFFFF"/>
          <w:lang w:eastAsia="en-US"/>
        </w:rPr>
        <w:t>1 :</w:t>
      </w:r>
      <w:proofErr w:type="gramEnd"/>
      <w:r w:rsidRPr="0030714B">
        <w:rPr>
          <w:rFonts w:ascii="Times New Roman" w:hAnsi="Times New Roman"/>
          <w:iCs/>
          <w:shd w:val="clear" w:color="auto" w:fill="FFFFFF"/>
          <w:lang w:eastAsia="en-US"/>
        </w:rPr>
        <w:t xml:space="preserve"> учебное пособие для среднего профессионального образования / Н. В. Богомолов. — 2-е изд., </w:t>
      </w:r>
      <w:proofErr w:type="spellStart"/>
      <w:r w:rsidRPr="0030714B">
        <w:rPr>
          <w:rFonts w:ascii="Times New Roman" w:hAnsi="Times New Roman"/>
          <w:iCs/>
          <w:shd w:val="clear" w:color="auto" w:fill="FFFFFF"/>
          <w:lang w:eastAsia="en-US"/>
        </w:rPr>
        <w:t>испр</w:t>
      </w:r>
      <w:proofErr w:type="spellEnd"/>
      <w:r w:rsidRPr="0030714B">
        <w:rPr>
          <w:rFonts w:ascii="Times New Roman" w:hAnsi="Times New Roman"/>
          <w:iCs/>
          <w:shd w:val="clear" w:color="auto" w:fill="FFFFFF"/>
          <w:lang w:eastAsia="en-US"/>
        </w:rPr>
        <w:t xml:space="preserve">. и доп. — </w:t>
      </w:r>
      <w:proofErr w:type="gramStart"/>
      <w:r w:rsidRPr="0030714B">
        <w:rPr>
          <w:rFonts w:ascii="Times New Roman" w:hAnsi="Times New Roman"/>
          <w:iCs/>
          <w:shd w:val="clear" w:color="auto" w:fill="FFFFFF"/>
          <w:lang w:eastAsia="en-US"/>
        </w:rPr>
        <w:t>Москва :</w:t>
      </w:r>
      <w:proofErr w:type="gramEnd"/>
      <w:r w:rsidRPr="0030714B">
        <w:rPr>
          <w:rFonts w:ascii="Times New Roman" w:hAnsi="Times New Roman"/>
          <w:iCs/>
          <w:shd w:val="clear" w:color="auto" w:fill="FFFFFF"/>
          <w:lang w:eastAsia="en-US"/>
        </w:rPr>
        <w:t xml:space="preserve"> Издательство </w:t>
      </w:r>
      <w:proofErr w:type="spellStart"/>
      <w:r w:rsidRPr="0030714B">
        <w:rPr>
          <w:rFonts w:ascii="Times New Roman" w:hAnsi="Times New Roman"/>
          <w:iCs/>
          <w:shd w:val="clear" w:color="auto" w:fill="FFFFFF"/>
          <w:lang w:eastAsia="en-US"/>
        </w:rPr>
        <w:t>Юрайт</w:t>
      </w:r>
      <w:proofErr w:type="spellEnd"/>
      <w:r w:rsidRPr="0030714B">
        <w:rPr>
          <w:rFonts w:ascii="Times New Roman" w:hAnsi="Times New Roman"/>
          <w:iCs/>
          <w:shd w:val="clear" w:color="auto" w:fill="FFFFFF"/>
          <w:lang w:eastAsia="en-US"/>
        </w:rPr>
        <w:t xml:space="preserve">, 2020. — 439 с. — (Профессиональное образование). — ISBN 978-5-534-09108-3. — </w:t>
      </w:r>
      <w:proofErr w:type="gramStart"/>
      <w:r w:rsidRPr="0030714B">
        <w:rPr>
          <w:rFonts w:ascii="Times New Roman" w:hAnsi="Times New Roman"/>
          <w:iCs/>
          <w:shd w:val="clear" w:color="auto" w:fill="FFFFFF"/>
          <w:lang w:eastAsia="en-US"/>
        </w:rPr>
        <w:t>Текст :</w:t>
      </w:r>
      <w:proofErr w:type="gramEnd"/>
      <w:r w:rsidRPr="0030714B">
        <w:rPr>
          <w:rFonts w:ascii="Times New Roman" w:hAnsi="Times New Roman"/>
          <w:iCs/>
          <w:shd w:val="clear" w:color="auto" w:fill="FFFFFF"/>
          <w:lang w:eastAsia="en-US"/>
        </w:rPr>
        <w:t xml:space="preserve"> электронный // ЭБС </w:t>
      </w:r>
      <w:proofErr w:type="spellStart"/>
      <w:r w:rsidRPr="0030714B">
        <w:rPr>
          <w:rFonts w:ascii="Times New Roman" w:hAnsi="Times New Roman"/>
          <w:iCs/>
          <w:shd w:val="clear" w:color="auto" w:fill="FFFFFF"/>
          <w:lang w:eastAsia="en-US"/>
        </w:rPr>
        <w:t>Юрайт</w:t>
      </w:r>
      <w:proofErr w:type="spellEnd"/>
      <w:r w:rsidRPr="0030714B">
        <w:rPr>
          <w:rFonts w:ascii="Times New Roman" w:hAnsi="Times New Roman"/>
          <w:iCs/>
          <w:shd w:val="clear" w:color="auto" w:fill="FFFFFF"/>
          <w:lang w:eastAsia="en-US"/>
        </w:rPr>
        <w:t xml:space="preserve"> [сайт]. — URL: https://urait.ru/bcode/449007.</w:t>
      </w:r>
    </w:p>
    <w:p w14:paraId="259CA182" w14:textId="77777777" w:rsidR="0030714B" w:rsidRPr="0030714B" w:rsidRDefault="0030714B" w:rsidP="00664B67">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iCs/>
          <w:shd w:val="clear" w:color="auto" w:fill="FFFFFF"/>
          <w:lang w:eastAsia="en-US"/>
        </w:rPr>
      </w:pPr>
      <w:r w:rsidRPr="0030714B">
        <w:rPr>
          <w:rFonts w:ascii="Times New Roman" w:hAnsi="Times New Roman"/>
          <w:iCs/>
          <w:shd w:val="clear" w:color="auto" w:fill="FFFFFF"/>
          <w:lang w:eastAsia="en-US"/>
        </w:rPr>
        <w:t xml:space="preserve">Богомолов, Н. В. Математика. Задачи с решениями в 2 ч. Часть </w:t>
      </w:r>
      <w:proofErr w:type="gramStart"/>
      <w:r w:rsidRPr="0030714B">
        <w:rPr>
          <w:rFonts w:ascii="Times New Roman" w:hAnsi="Times New Roman"/>
          <w:iCs/>
          <w:shd w:val="clear" w:color="auto" w:fill="FFFFFF"/>
          <w:lang w:eastAsia="en-US"/>
        </w:rPr>
        <w:t>2 :</w:t>
      </w:r>
      <w:proofErr w:type="gramEnd"/>
      <w:r w:rsidRPr="0030714B">
        <w:rPr>
          <w:rFonts w:ascii="Times New Roman" w:hAnsi="Times New Roman"/>
          <w:iCs/>
          <w:shd w:val="clear" w:color="auto" w:fill="FFFFFF"/>
          <w:lang w:eastAsia="en-US"/>
        </w:rPr>
        <w:t xml:space="preserve"> учебное пособие для среднего профессионального образования / Н. В. Богомолов. — 2-е изд., </w:t>
      </w:r>
      <w:proofErr w:type="spellStart"/>
      <w:r w:rsidRPr="0030714B">
        <w:rPr>
          <w:rFonts w:ascii="Times New Roman" w:hAnsi="Times New Roman"/>
          <w:iCs/>
          <w:shd w:val="clear" w:color="auto" w:fill="FFFFFF"/>
          <w:lang w:eastAsia="en-US"/>
        </w:rPr>
        <w:t>испр</w:t>
      </w:r>
      <w:proofErr w:type="spellEnd"/>
      <w:r w:rsidRPr="0030714B">
        <w:rPr>
          <w:rFonts w:ascii="Times New Roman" w:hAnsi="Times New Roman"/>
          <w:iCs/>
          <w:shd w:val="clear" w:color="auto" w:fill="FFFFFF"/>
          <w:lang w:eastAsia="en-US"/>
        </w:rPr>
        <w:t xml:space="preserve">. и доп. — </w:t>
      </w:r>
      <w:proofErr w:type="gramStart"/>
      <w:r w:rsidRPr="0030714B">
        <w:rPr>
          <w:rFonts w:ascii="Times New Roman" w:hAnsi="Times New Roman"/>
          <w:iCs/>
          <w:shd w:val="clear" w:color="auto" w:fill="FFFFFF"/>
          <w:lang w:eastAsia="en-US"/>
        </w:rPr>
        <w:t>Москва :</w:t>
      </w:r>
      <w:proofErr w:type="gramEnd"/>
      <w:r w:rsidRPr="0030714B">
        <w:rPr>
          <w:rFonts w:ascii="Times New Roman" w:hAnsi="Times New Roman"/>
          <w:iCs/>
          <w:shd w:val="clear" w:color="auto" w:fill="FFFFFF"/>
          <w:lang w:eastAsia="en-US"/>
        </w:rPr>
        <w:t xml:space="preserve"> Издательство </w:t>
      </w:r>
      <w:proofErr w:type="spellStart"/>
      <w:r w:rsidRPr="0030714B">
        <w:rPr>
          <w:rFonts w:ascii="Times New Roman" w:hAnsi="Times New Roman"/>
          <w:iCs/>
          <w:shd w:val="clear" w:color="auto" w:fill="FFFFFF"/>
          <w:lang w:eastAsia="en-US"/>
        </w:rPr>
        <w:t>Юрайт</w:t>
      </w:r>
      <w:proofErr w:type="spellEnd"/>
      <w:r w:rsidRPr="0030714B">
        <w:rPr>
          <w:rFonts w:ascii="Times New Roman" w:hAnsi="Times New Roman"/>
          <w:iCs/>
          <w:shd w:val="clear" w:color="auto" w:fill="FFFFFF"/>
          <w:lang w:eastAsia="en-US"/>
        </w:rPr>
        <w:t xml:space="preserve">, 2020. — 320 с. — (Профессиональное образование). — ISBN 978-5-534-09135-9. — </w:t>
      </w:r>
      <w:proofErr w:type="gramStart"/>
      <w:r w:rsidRPr="0030714B">
        <w:rPr>
          <w:rFonts w:ascii="Times New Roman" w:hAnsi="Times New Roman"/>
          <w:iCs/>
          <w:shd w:val="clear" w:color="auto" w:fill="FFFFFF"/>
          <w:lang w:eastAsia="en-US"/>
        </w:rPr>
        <w:t>Текст :</w:t>
      </w:r>
      <w:proofErr w:type="gramEnd"/>
      <w:r w:rsidRPr="0030714B">
        <w:rPr>
          <w:rFonts w:ascii="Times New Roman" w:hAnsi="Times New Roman"/>
          <w:iCs/>
          <w:shd w:val="clear" w:color="auto" w:fill="FFFFFF"/>
          <w:lang w:eastAsia="en-US"/>
        </w:rPr>
        <w:t xml:space="preserve"> электронный // ЭБС </w:t>
      </w:r>
      <w:proofErr w:type="spellStart"/>
      <w:r w:rsidRPr="0030714B">
        <w:rPr>
          <w:rFonts w:ascii="Times New Roman" w:hAnsi="Times New Roman"/>
          <w:iCs/>
          <w:shd w:val="clear" w:color="auto" w:fill="FFFFFF"/>
          <w:lang w:eastAsia="en-US"/>
        </w:rPr>
        <w:t>Юрайт</w:t>
      </w:r>
      <w:proofErr w:type="spellEnd"/>
      <w:r w:rsidRPr="0030714B">
        <w:rPr>
          <w:rFonts w:ascii="Times New Roman" w:hAnsi="Times New Roman"/>
          <w:iCs/>
          <w:shd w:val="clear" w:color="auto" w:fill="FFFFFF"/>
          <w:lang w:eastAsia="en-US"/>
        </w:rPr>
        <w:t xml:space="preserve"> [сайт]. — URL: https://urait.ru/bcode/449036.</w:t>
      </w:r>
    </w:p>
    <w:p w14:paraId="04ECBFA3" w14:textId="77777777" w:rsidR="0030714B" w:rsidRPr="0030714B" w:rsidRDefault="0030714B" w:rsidP="00664B67">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iCs/>
          <w:shd w:val="clear" w:color="auto" w:fill="FFFFFF"/>
          <w:lang w:eastAsia="en-US"/>
        </w:rPr>
      </w:pPr>
      <w:r w:rsidRPr="0030714B">
        <w:rPr>
          <w:rFonts w:ascii="Times New Roman" w:hAnsi="Times New Roman"/>
          <w:iCs/>
          <w:shd w:val="clear" w:color="auto" w:fill="FFFFFF"/>
          <w:lang w:eastAsia="en-US"/>
        </w:rPr>
        <w:t xml:space="preserve">Богомолов, Н. В. Практические занятия по математике в 2 ч. Часть </w:t>
      </w:r>
      <w:proofErr w:type="gramStart"/>
      <w:r w:rsidRPr="0030714B">
        <w:rPr>
          <w:rFonts w:ascii="Times New Roman" w:hAnsi="Times New Roman"/>
          <w:iCs/>
          <w:shd w:val="clear" w:color="auto" w:fill="FFFFFF"/>
          <w:lang w:eastAsia="en-US"/>
        </w:rPr>
        <w:t>2 :</w:t>
      </w:r>
      <w:proofErr w:type="gramEnd"/>
      <w:r w:rsidRPr="0030714B">
        <w:rPr>
          <w:rFonts w:ascii="Times New Roman" w:hAnsi="Times New Roman"/>
          <w:iCs/>
          <w:shd w:val="clear" w:color="auto" w:fill="FFFFFF"/>
          <w:lang w:eastAsia="en-US"/>
        </w:rPr>
        <w:t xml:space="preserve"> учебное пособие для среднего профессионального образования / Н. В. Богомолов. — 11-е изд., </w:t>
      </w:r>
      <w:proofErr w:type="spellStart"/>
      <w:r w:rsidRPr="0030714B">
        <w:rPr>
          <w:rFonts w:ascii="Times New Roman" w:hAnsi="Times New Roman"/>
          <w:iCs/>
          <w:shd w:val="clear" w:color="auto" w:fill="FFFFFF"/>
          <w:lang w:eastAsia="en-US"/>
        </w:rPr>
        <w:t>перераб</w:t>
      </w:r>
      <w:proofErr w:type="spellEnd"/>
      <w:r w:rsidRPr="0030714B">
        <w:rPr>
          <w:rFonts w:ascii="Times New Roman" w:hAnsi="Times New Roman"/>
          <w:iCs/>
          <w:shd w:val="clear" w:color="auto" w:fill="FFFFFF"/>
          <w:lang w:eastAsia="en-US"/>
        </w:rPr>
        <w:t xml:space="preserve">. и доп. — </w:t>
      </w:r>
      <w:proofErr w:type="gramStart"/>
      <w:r w:rsidRPr="0030714B">
        <w:rPr>
          <w:rFonts w:ascii="Times New Roman" w:hAnsi="Times New Roman"/>
          <w:iCs/>
          <w:shd w:val="clear" w:color="auto" w:fill="FFFFFF"/>
          <w:lang w:eastAsia="en-US"/>
        </w:rPr>
        <w:t>Москва :</w:t>
      </w:r>
      <w:proofErr w:type="gramEnd"/>
      <w:r w:rsidRPr="0030714B">
        <w:rPr>
          <w:rFonts w:ascii="Times New Roman" w:hAnsi="Times New Roman"/>
          <w:iCs/>
          <w:shd w:val="clear" w:color="auto" w:fill="FFFFFF"/>
          <w:lang w:eastAsia="en-US"/>
        </w:rPr>
        <w:t xml:space="preserve"> Издательство </w:t>
      </w:r>
      <w:proofErr w:type="spellStart"/>
      <w:r w:rsidRPr="0030714B">
        <w:rPr>
          <w:rFonts w:ascii="Times New Roman" w:hAnsi="Times New Roman"/>
          <w:iCs/>
          <w:shd w:val="clear" w:color="auto" w:fill="FFFFFF"/>
          <w:lang w:eastAsia="en-US"/>
        </w:rPr>
        <w:t>Юрайт</w:t>
      </w:r>
      <w:proofErr w:type="spellEnd"/>
      <w:r w:rsidRPr="0030714B">
        <w:rPr>
          <w:rFonts w:ascii="Times New Roman" w:hAnsi="Times New Roman"/>
          <w:iCs/>
          <w:shd w:val="clear" w:color="auto" w:fill="FFFFFF"/>
          <w:lang w:eastAsia="en-US"/>
        </w:rPr>
        <w:t xml:space="preserve">, 2020. — 251 с. — (Профессиональное образование). — ISBN 978-5-534-08803-8. — </w:t>
      </w:r>
      <w:proofErr w:type="gramStart"/>
      <w:r w:rsidRPr="0030714B">
        <w:rPr>
          <w:rFonts w:ascii="Times New Roman" w:hAnsi="Times New Roman"/>
          <w:iCs/>
          <w:shd w:val="clear" w:color="auto" w:fill="FFFFFF"/>
          <w:lang w:eastAsia="en-US"/>
        </w:rPr>
        <w:t>Текст :</w:t>
      </w:r>
      <w:proofErr w:type="gramEnd"/>
      <w:r w:rsidRPr="0030714B">
        <w:rPr>
          <w:rFonts w:ascii="Times New Roman" w:hAnsi="Times New Roman"/>
          <w:iCs/>
          <w:shd w:val="clear" w:color="auto" w:fill="FFFFFF"/>
          <w:lang w:eastAsia="en-US"/>
        </w:rPr>
        <w:t xml:space="preserve"> электронный // ЭБС </w:t>
      </w:r>
      <w:proofErr w:type="spellStart"/>
      <w:r w:rsidRPr="0030714B">
        <w:rPr>
          <w:rFonts w:ascii="Times New Roman" w:hAnsi="Times New Roman"/>
          <w:iCs/>
          <w:shd w:val="clear" w:color="auto" w:fill="FFFFFF"/>
          <w:lang w:eastAsia="en-US"/>
        </w:rPr>
        <w:t>Юрайт</w:t>
      </w:r>
      <w:proofErr w:type="spellEnd"/>
      <w:r w:rsidRPr="0030714B">
        <w:rPr>
          <w:rFonts w:ascii="Times New Roman" w:hAnsi="Times New Roman"/>
          <w:iCs/>
          <w:shd w:val="clear" w:color="auto" w:fill="FFFFFF"/>
          <w:lang w:eastAsia="en-US"/>
        </w:rPr>
        <w:t xml:space="preserve"> [сайт]. — URL: https://urait.ru/bcode/449004.</w:t>
      </w:r>
    </w:p>
    <w:p w14:paraId="37988C0D" w14:textId="77777777" w:rsidR="00FB0DB3" w:rsidRPr="00FB0DB3" w:rsidRDefault="00FB0DB3" w:rsidP="00664B67">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lang w:eastAsia="en-US"/>
        </w:rPr>
      </w:pPr>
      <w:proofErr w:type="spellStart"/>
      <w:r w:rsidRPr="00FB0DB3">
        <w:rPr>
          <w:rFonts w:ascii="Times New Roman" w:hAnsi="Times New Roman"/>
          <w:bCs/>
          <w:lang w:eastAsia="en-US"/>
        </w:rPr>
        <w:t>Кытманов</w:t>
      </w:r>
      <w:proofErr w:type="spellEnd"/>
      <w:r w:rsidRPr="00FB0DB3">
        <w:rPr>
          <w:rFonts w:ascii="Times New Roman" w:hAnsi="Times New Roman"/>
          <w:bCs/>
          <w:lang w:eastAsia="en-US"/>
        </w:rPr>
        <w:t xml:space="preserve">, А. М. </w:t>
      </w:r>
      <w:proofErr w:type="gramStart"/>
      <w:r w:rsidRPr="00FB0DB3">
        <w:rPr>
          <w:rFonts w:ascii="Times New Roman" w:hAnsi="Times New Roman"/>
          <w:bCs/>
          <w:lang w:eastAsia="en-US"/>
        </w:rPr>
        <w:t>Математика :</w:t>
      </w:r>
      <w:proofErr w:type="gramEnd"/>
      <w:r w:rsidRPr="00FB0DB3">
        <w:rPr>
          <w:rFonts w:ascii="Times New Roman" w:hAnsi="Times New Roman"/>
          <w:bCs/>
          <w:lang w:eastAsia="en-US"/>
        </w:rPr>
        <w:t xml:space="preserve"> учебное пособие / А. М. </w:t>
      </w:r>
      <w:proofErr w:type="spellStart"/>
      <w:r w:rsidRPr="00FB0DB3">
        <w:rPr>
          <w:rFonts w:ascii="Times New Roman" w:hAnsi="Times New Roman"/>
          <w:bCs/>
          <w:lang w:eastAsia="en-US"/>
        </w:rPr>
        <w:t>Кытманов</w:t>
      </w:r>
      <w:proofErr w:type="spellEnd"/>
      <w:r w:rsidRPr="00FB0DB3">
        <w:rPr>
          <w:rFonts w:ascii="Times New Roman" w:hAnsi="Times New Roman"/>
          <w:bCs/>
          <w:lang w:eastAsia="en-US"/>
        </w:rPr>
        <w:t xml:space="preserve">, Е. К. </w:t>
      </w:r>
      <w:proofErr w:type="spellStart"/>
      <w:r w:rsidRPr="00FB0DB3">
        <w:rPr>
          <w:rFonts w:ascii="Times New Roman" w:hAnsi="Times New Roman"/>
          <w:bCs/>
          <w:lang w:eastAsia="en-US"/>
        </w:rPr>
        <w:t>Лейнартас</w:t>
      </w:r>
      <w:proofErr w:type="spellEnd"/>
      <w:r w:rsidRPr="00FB0DB3">
        <w:rPr>
          <w:rFonts w:ascii="Times New Roman" w:hAnsi="Times New Roman"/>
          <w:bCs/>
          <w:lang w:eastAsia="en-US"/>
        </w:rPr>
        <w:t xml:space="preserve">, С. Г. </w:t>
      </w:r>
      <w:proofErr w:type="spellStart"/>
      <w:r w:rsidRPr="00FB0DB3">
        <w:rPr>
          <w:rFonts w:ascii="Times New Roman" w:hAnsi="Times New Roman"/>
          <w:bCs/>
          <w:lang w:eastAsia="en-US"/>
        </w:rPr>
        <w:t>Мысливец</w:t>
      </w:r>
      <w:proofErr w:type="spellEnd"/>
      <w:r w:rsidRPr="00FB0DB3">
        <w:rPr>
          <w:rFonts w:ascii="Times New Roman" w:hAnsi="Times New Roman"/>
          <w:bCs/>
          <w:lang w:eastAsia="en-US"/>
        </w:rPr>
        <w:t>. — Санкт-</w:t>
      </w:r>
      <w:proofErr w:type="gramStart"/>
      <w:r w:rsidRPr="00FB0DB3">
        <w:rPr>
          <w:rFonts w:ascii="Times New Roman" w:hAnsi="Times New Roman"/>
          <w:bCs/>
          <w:lang w:eastAsia="en-US"/>
        </w:rPr>
        <w:t>Петербург :</w:t>
      </w:r>
      <w:proofErr w:type="gramEnd"/>
      <w:r w:rsidRPr="00FB0DB3">
        <w:rPr>
          <w:rFonts w:ascii="Times New Roman" w:hAnsi="Times New Roman"/>
          <w:bCs/>
          <w:lang w:eastAsia="en-US"/>
        </w:rPr>
        <w:t xml:space="preserve"> Лань, 2020. — 288 с. — ISBN 978-5-8114-5799-1.</w:t>
      </w:r>
    </w:p>
    <w:p w14:paraId="7241B0CD" w14:textId="77777777" w:rsidR="00FB0DB3" w:rsidRPr="00FB0DB3" w:rsidRDefault="00FB0DB3" w:rsidP="00664B67">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lang w:eastAsia="en-US"/>
        </w:rPr>
      </w:pPr>
      <w:r w:rsidRPr="00FB0DB3">
        <w:rPr>
          <w:rFonts w:ascii="Times New Roman" w:hAnsi="Times New Roman"/>
          <w:bCs/>
          <w:lang w:eastAsia="en-US"/>
        </w:rPr>
        <w:t xml:space="preserve">Блинова, С. П. Математика. Практикум для студентов технических </w:t>
      </w:r>
      <w:proofErr w:type="gramStart"/>
      <w:r w:rsidRPr="00FB0DB3">
        <w:rPr>
          <w:rFonts w:ascii="Times New Roman" w:hAnsi="Times New Roman"/>
          <w:bCs/>
          <w:lang w:eastAsia="en-US"/>
        </w:rPr>
        <w:t>специальностей :</w:t>
      </w:r>
      <w:proofErr w:type="gramEnd"/>
      <w:r w:rsidRPr="00FB0DB3">
        <w:rPr>
          <w:rFonts w:ascii="Times New Roman" w:hAnsi="Times New Roman"/>
          <w:bCs/>
          <w:lang w:eastAsia="en-US"/>
        </w:rPr>
        <w:t xml:space="preserve"> учебное пособие / С. П. Блинова. — Санкт-</w:t>
      </w:r>
      <w:proofErr w:type="gramStart"/>
      <w:r w:rsidRPr="00FB0DB3">
        <w:rPr>
          <w:rFonts w:ascii="Times New Roman" w:hAnsi="Times New Roman"/>
          <w:bCs/>
          <w:lang w:eastAsia="en-US"/>
        </w:rPr>
        <w:t>Петербург :</w:t>
      </w:r>
      <w:proofErr w:type="gramEnd"/>
      <w:r w:rsidRPr="00FB0DB3">
        <w:rPr>
          <w:rFonts w:ascii="Times New Roman" w:hAnsi="Times New Roman"/>
          <w:bCs/>
          <w:lang w:eastAsia="en-US"/>
        </w:rPr>
        <w:t xml:space="preserve"> Лань, 2020. — 196 с. — ISBN 978-5-8114-3908-9. </w:t>
      </w:r>
    </w:p>
    <w:p w14:paraId="5D289FC2" w14:textId="77777777" w:rsidR="00FB0DB3" w:rsidRPr="00FB0DB3" w:rsidRDefault="00FB0DB3" w:rsidP="00664B67">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lang w:eastAsia="en-US"/>
        </w:rPr>
      </w:pPr>
      <w:proofErr w:type="spellStart"/>
      <w:r w:rsidRPr="00FB0DB3">
        <w:rPr>
          <w:rFonts w:ascii="Times New Roman" w:hAnsi="Times New Roman"/>
          <w:bCs/>
          <w:lang w:eastAsia="en-US"/>
        </w:rPr>
        <w:t>Шипачев</w:t>
      </w:r>
      <w:proofErr w:type="spellEnd"/>
      <w:r w:rsidRPr="00FB0DB3">
        <w:rPr>
          <w:rFonts w:ascii="Times New Roman" w:hAnsi="Times New Roman"/>
          <w:bCs/>
          <w:lang w:eastAsia="en-US"/>
        </w:rPr>
        <w:t xml:space="preserve">, В. С. Начала высшей математики : учебное пособие для </w:t>
      </w:r>
      <w:proofErr w:type="spellStart"/>
      <w:r w:rsidRPr="00FB0DB3">
        <w:rPr>
          <w:rFonts w:ascii="Times New Roman" w:hAnsi="Times New Roman"/>
          <w:bCs/>
          <w:lang w:eastAsia="en-US"/>
        </w:rPr>
        <w:t>спо</w:t>
      </w:r>
      <w:proofErr w:type="spellEnd"/>
      <w:r w:rsidRPr="00FB0DB3">
        <w:rPr>
          <w:rFonts w:ascii="Times New Roman" w:hAnsi="Times New Roman"/>
          <w:bCs/>
          <w:lang w:eastAsia="en-US"/>
        </w:rPr>
        <w:t xml:space="preserve"> / В. С. </w:t>
      </w:r>
      <w:proofErr w:type="spellStart"/>
      <w:r w:rsidRPr="00FB0DB3">
        <w:rPr>
          <w:rFonts w:ascii="Times New Roman" w:hAnsi="Times New Roman"/>
          <w:bCs/>
          <w:lang w:eastAsia="en-US"/>
        </w:rPr>
        <w:t>Шипачев</w:t>
      </w:r>
      <w:proofErr w:type="spellEnd"/>
      <w:r w:rsidRPr="00FB0DB3">
        <w:rPr>
          <w:rFonts w:ascii="Times New Roman" w:hAnsi="Times New Roman"/>
          <w:bCs/>
          <w:lang w:eastAsia="en-US"/>
        </w:rPr>
        <w:t>. — Санкт-</w:t>
      </w:r>
      <w:proofErr w:type="gramStart"/>
      <w:r w:rsidRPr="00FB0DB3">
        <w:rPr>
          <w:rFonts w:ascii="Times New Roman" w:hAnsi="Times New Roman"/>
          <w:bCs/>
          <w:lang w:eastAsia="en-US"/>
        </w:rPr>
        <w:t>Петербург :</w:t>
      </w:r>
      <w:proofErr w:type="gramEnd"/>
      <w:r w:rsidRPr="00FB0DB3">
        <w:rPr>
          <w:rFonts w:ascii="Times New Roman" w:hAnsi="Times New Roman"/>
          <w:bCs/>
          <w:lang w:eastAsia="en-US"/>
        </w:rPr>
        <w:t xml:space="preserve"> Лань, 2021. — 384 с. — ISBN 978-5-8114-6809-6. </w:t>
      </w:r>
    </w:p>
    <w:p w14:paraId="05DD6701" w14:textId="352F1C45" w:rsidR="00133B20" w:rsidRPr="00414C20" w:rsidRDefault="00133B20" w:rsidP="00133B20">
      <w:pPr>
        <w:ind w:left="360"/>
        <w:contextualSpacing/>
        <w:rPr>
          <w:rFonts w:ascii="Times New Roman" w:hAnsi="Times New Roman"/>
          <w:b/>
        </w:rPr>
      </w:pPr>
      <w:r w:rsidRPr="00414C20">
        <w:rPr>
          <w:rFonts w:ascii="Times New Roman" w:hAnsi="Times New Roman"/>
          <w:b/>
        </w:rPr>
        <w:lastRenderedPageBreak/>
        <w:t xml:space="preserve">3.2.2. </w:t>
      </w:r>
      <w:r w:rsidR="009D5A24">
        <w:rPr>
          <w:rFonts w:ascii="Times New Roman" w:hAnsi="Times New Roman"/>
          <w:b/>
        </w:rPr>
        <w:t>Основные э</w:t>
      </w:r>
      <w:r w:rsidRPr="00414C20">
        <w:rPr>
          <w:rFonts w:ascii="Times New Roman" w:hAnsi="Times New Roman"/>
          <w:b/>
        </w:rPr>
        <w:t>лектронные издания</w:t>
      </w:r>
    </w:p>
    <w:p w14:paraId="2E525C77" w14:textId="77777777" w:rsidR="00FB0DB3" w:rsidRPr="00FB0DB3" w:rsidRDefault="00FB0DB3" w:rsidP="00664B67">
      <w:pPr>
        <w:pStyle w:val="ad"/>
        <w:numPr>
          <w:ilvl w:val="0"/>
          <w:numId w:val="70"/>
        </w:numPr>
        <w:tabs>
          <w:tab w:val="clear" w:pos="12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contextualSpacing/>
        <w:jc w:val="both"/>
        <w:rPr>
          <w:rFonts w:eastAsia="Times New Roman"/>
          <w:sz w:val="22"/>
          <w:szCs w:val="22"/>
          <w:lang w:eastAsia="en-US"/>
        </w:rPr>
      </w:pPr>
      <w:proofErr w:type="spellStart"/>
      <w:r w:rsidRPr="00FB0DB3">
        <w:rPr>
          <w:rFonts w:eastAsia="Times New Roman"/>
          <w:sz w:val="22"/>
          <w:szCs w:val="22"/>
          <w:lang w:eastAsia="en-US"/>
        </w:rPr>
        <w:t>Кытманов</w:t>
      </w:r>
      <w:proofErr w:type="spellEnd"/>
      <w:r w:rsidRPr="00FB0DB3">
        <w:rPr>
          <w:rFonts w:eastAsia="Times New Roman"/>
          <w:sz w:val="22"/>
          <w:szCs w:val="22"/>
          <w:lang w:eastAsia="en-US"/>
        </w:rPr>
        <w:t xml:space="preserve">, А. М. </w:t>
      </w:r>
      <w:proofErr w:type="gramStart"/>
      <w:r w:rsidRPr="00FB0DB3">
        <w:rPr>
          <w:rFonts w:eastAsia="Times New Roman"/>
          <w:sz w:val="22"/>
          <w:szCs w:val="22"/>
          <w:lang w:eastAsia="en-US"/>
        </w:rPr>
        <w:t>Математика :</w:t>
      </w:r>
      <w:proofErr w:type="gramEnd"/>
      <w:r w:rsidRPr="00FB0DB3">
        <w:rPr>
          <w:rFonts w:eastAsia="Times New Roman"/>
          <w:sz w:val="22"/>
          <w:szCs w:val="22"/>
          <w:lang w:eastAsia="en-US"/>
        </w:rPr>
        <w:t xml:space="preserve"> учебное пособие / А. М. </w:t>
      </w:r>
      <w:proofErr w:type="spellStart"/>
      <w:r w:rsidRPr="00FB0DB3">
        <w:rPr>
          <w:rFonts w:eastAsia="Times New Roman"/>
          <w:sz w:val="22"/>
          <w:szCs w:val="22"/>
          <w:lang w:eastAsia="en-US"/>
        </w:rPr>
        <w:t>Кытманов</w:t>
      </w:r>
      <w:proofErr w:type="spellEnd"/>
      <w:r w:rsidRPr="00FB0DB3">
        <w:rPr>
          <w:rFonts w:eastAsia="Times New Roman"/>
          <w:sz w:val="22"/>
          <w:szCs w:val="22"/>
          <w:lang w:eastAsia="en-US"/>
        </w:rPr>
        <w:t xml:space="preserve">, Е. К. </w:t>
      </w:r>
      <w:proofErr w:type="spellStart"/>
      <w:r w:rsidRPr="00FB0DB3">
        <w:rPr>
          <w:rFonts w:eastAsia="Times New Roman"/>
          <w:sz w:val="22"/>
          <w:szCs w:val="22"/>
          <w:lang w:eastAsia="en-US"/>
        </w:rPr>
        <w:t>Лейнартас</w:t>
      </w:r>
      <w:proofErr w:type="spellEnd"/>
      <w:r w:rsidRPr="00FB0DB3">
        <w:rPr>
          <w:rFonts w:eastAsia="Times New Roman"/>
          <w:sz w:val="22"/>
          <w:szCs w:val="22"/>
          <w:lang w:eastAsia="en-US"/>
        </w:rPr>
        <w:t xml:space="preserve">, С. Г. </w:t>
      </w:r>
      <w:proofErr w:type="spellStart"/>
      <w:r w:rsidRPr="00FB0DB3">
        <w:rPr>
          <w:rFonts w:eastAsia="Times New Roman"/>
          <w:sz w:val="22"/>
          <w:szCs w:val="22"/>
          <w:lang w:eastAsia="en-US"/>
        </w:rPr>
        <w:t>Мысливец</w:t>
      </w:r>
      <w:proofErr w:type="spellEnd"/>
      <w:r w:rsidRPr="00FB0DB3">
        <w:rPr>
          <w:rFonts w:eastAsia="Times New Roman"/>
          <w:sz w:val="22"/>
          <w:szCs w:val="22"/>
          <w:lang w:eastAsia="en-US"/>
        </w:rPr>
        <w:t>. — Санкт-</w:t>
      </w:r>
      <w:proofErr w:type="gramStart"/>
      <w:r w:rsidRPr="00FB0DB3">
        <w:rPr>
          <w:rFonts w:eastAsia="Times New Roman"/>
          <w:sz w:val="22"/>
          <w:szCs w:val="22"/>
          <w:lang w:eastAsia="en-US"/>
        </w:rPr>
        <w:t>Петербург :</w:t>
      </w:r>
      <w:proofErr w:type="gramEnd"/>
      <w:r w:rsidRPr="00FB0DB3">
        <w:rPr>
          <w:rFonts w:eastAsia="Times New Roman"/>
          <w:sz w:val="22"/>
          <w:szCs w:val="22"/>
          <w:lang w:eastAsia="en-US"/>
        </w:rPr>
        <w:t xml:space="preserve"> Лань, 2020. — 288 с. — ISBN 978-5-8114-5799-1. — </w:t>
      </w:r>
      <w:proofErr w:type="gramStart"/>
      <w:r w:rsidRPr="00FB0DB3">
        <w:rPr>
          <w:rFonts w:eastAsia="Times New Roman"/>
          <w:sz w:val="22"/>
          <w:szCs w:val="22"/>
          <w:lang w:eastAsia="en-US"/>
        </w:rPr>
        <w:t>Текст :</w:t>
      </w:r>
      <w:proofErr w:type="gramEnd"/>
      <w:r w:rsidRPr="00FB0DB3">
        <w:rPr>
          <w:rFonts w:eastAsia="Times New Roman"/>
          <w:sz w:val="22"/>
          <w:szCs w:val="22"/>
          <w:lang w:eastAsia="en-US"/>
        </w:rPr>
        <w:t xml:space="preserve"> электронный // Лань : электронно-библиотечная система. — URL: </w:t>
      </w:r>
      <w:proofErr w:type="gramStart"/>
      <w:r w:rsidRPr="00FB0DB3">
        <w:rPr>
          <w:rFonts w:eastAsia="Times New Roman"/>
          <w:sz w:val="22"/>
          <w:szCs w:val="22"/>
          <w:lang w:eastAsia="en-US"/>
        </w:rPr>
        <w:t>https://e.lanbook.com/book/147098  (</w:t>
      </w:r>
      <w:proofErr w:type="gramEnd"/>
      <w:r w:rsidRPr="00FB0DB3">
        <w:rPr>
          <w:rFonts w:eastAsia="Times New Roman"/>
          <w:sz w:val="22"/>
          <w:szCs w:val="22"/>
          <w:lang w:eastAsia="en-US"/>
        </w:rPr>
        <w:t xml:space="preserve">дата обращения: 27.11.2020). — Режим доступа: для </w:t>
      </w:r>
      <w:proofErr w:type="spellStart"/>
      <w:r w:rsidRPr="00FB0DB3">
        <w:rPr>
          <w:rFonts w:eastAsia="Times New Roman"/>
          <w:sz w:val="22"/>
          <w:szCs w:val="22"/>
          <w:lang w:eastAsia="en-US"/>
        </w:rPr>
        <w:t>авториз</w:t>
      </w:r>
      <w:proofErr w:type="spellEnd"/>
      <w:r w:rsidRPr="00FB0DB3">
        <w:rPr>
          <w:rFonts w:eastAsia="Times New Roman"/>
          <w:sz w:val="22"/>
          <w:szCs w:val="22"/>
          <w:lang w:eastAsia="en-US"/>
        </w:rPr>
        <w:t>. пользователей.</w:t>
      </w:r>
    </w:p>
    <w:p w14:paraId="28B21FCB" w14:textId="77777777" w:rsidR="00FB0DB3" w:rsidRPr="00FB0DB3" w:rsidRDefault="00FB0DB3" w:rsidP="00664B67">
      <w:pPr>
        <w:pStyle w:val="ad"/>
        <w:numPr>
          <w:ilvl w:val="0"/>
          <w:numId w:val="70"/>
        </w:numPr>
        <w:tabs>
          <w:tab w:val="clear" w:pos="12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contextualSpacing/>
        <w:jc w:val="both"/>
        <w:rPr>
          <w:rFonts w:eastAsia="Times New Roman"/>
          <w:sz w:val="22"/>
          <w:szCs w:val="22"/>
          <w:lang w:eastAsia="en-US"/>
        </w:rPr>
      </w:pPr>
      <w:r w:rsidRPr="00FB0DB3">
        <w:rPr>
          <w:rFonts w:eastAsia="Times New Roman"/>
          <w:sz w:val="22"/>
          <w:szCs w:val="22"/>
          <w:lang w:eastAsia="en-US"/>
        </w:rPr>
        <w:t xml:space="preserve">Блинова, С. П. Математика. Практикум для студентов технических </w:t>
      </w:r>
      <w:proofErr w:type="gramStart"/>
      <w:r w:rsidRPr="00FB0DB3">
        <w:rPr>
          <w:rFonts w:eastAsia="Times New Roman"/>
          <w:sz w:val="22"/>
          <w:szCs w:val="22"/>
          <w:lang w:eastAsia="en-US"/>
        </w:rPr>
        <w:t>специальностей :</w:t>
      </w:r>
      <w:proofErr w:type="gramEnd"/>
      <w:r w:rsidRPr="00FB0DB3">
        <w:rPr>
          <w:rFonts w:eastAsia="Times New Roman"/>
          <w:sz w:val="22"/>
          <w:szCs w:val="22"/>
          <w:lang w:eastAsia="en-US"/>
        </w:rPr>
        <w:t xml:space="preserve"> учебное пособие / С. П. Блинова. — Санкт-</w:t>
      </w:r>
      <w:proofErr w:type="gramStart"/>
      <w:r w:rsidRPr="00FB0DB3">
        <w:rPr>
          <w:rFonts w:eastAsia="Times New Roman"/>
          <w:sz w:val="22"/>
          <w:szCs w:val="22"/>
          <w:lang w:eastAsia="en-US"/>
        </w:rPr>
        <w:t>Петербург :</w:t>
      </w:r>
      <w:proofErr w:type="gramEnd"/>
      <w:r w:rsidRPr="00FB0DB3">
        <w:rPr>
          <w:rFonts w:eastAsia="Times New Roman"/>
          <w:sz w:val="22"/>
          <w:szCs w:val="22"/>
          <w:lang w:eastAsia="en-US"/>
        </w:rPr>
        <w:t xml:space="preserve"> Лань, 2020. — 196 с. — ISBN 978-5-8114-3908-9. — </w:t>
      </w:r>
      <w:proofErr w:type="gramStart"/>
      <w:r w:rsidRPr="00FB0DB3">
        <w:rPr>
          <w:rFonts w:eastAsia="Times New Roman"/>
          <w:sz w:val="22"/>
          <w:szCs w:val="22"/>
          <w:lang w:eastAsia="en-US"/>
        </w:rPr>
        <w:t>Текст :</w:t>
      </w:r>
      <w:proofErr w:type="gramEnd"/>
      <w:r w:rsidRPr="00FB0DB3">
        <w:rPr>
          <w:rFonts w:eastAsia="Times New Roman"/>
          <w:sz w:val="22"/>
          <w:szCs w:val="22"/>
          <w:lang w:eastAsia="en-US"/>
        </w:rPr>
        <w:t xml:space="preserve"> электронный // Лань : электронно-библиотечная система. — URL: </w:t>
      </w:r>
      <w:proofErr w:type="gramStart"/>
      <w:r w:rsidRPr="00FB0DB3">
        <w:rPr>
          <w:rFonts w:eastAsia="Times New Roman"/>
          <w:sz w:val="22"/>
          <w:szCs w:val="22"/>
          <w:lang w:eastAsia="en-US"/>
        </w:rPr>
        <w:t>https://e.lanbook.com/book/148177  (</w:t>
      </w:r>
      <w:proofErr w:type="gramEnd"/>
      <w:r w:rsidRPr="00FB0DB3">
        <w:rPr>
          <w:rFonts w:eastAsia="Times New Roman"/>
          <w:sz w:val="22"/>
          <w:szCs w:val="22"/>
          <w:lang w:eastAsia="en-US"/>
        </w:rPr>
        <w:t xml:space="preserve">дата обращения: 27.11.2020). — Режим доступа: для </w:t>
      </w:r>
      <w:proofErr w:type="spellStart"/>
      <w:r w:rsidRPr="00FB0DB3">
        <w:rPr>
          <w:rFonts w:eastAsia="Times New Roman"/>
          <w:sz w:val="22"/>
          <w:szCs w:val="22"/>
          <w:lang w:eastAsia="en-US"/>
        </w:rPr>
        <w:t>авториз</w:t>
      </w:r>
      <w:proofErr w:type="spellEnd"/>
      <w:r w:rsidRPr="00FB0DB3">
        <w:rPr>
          <w:rFonts w:eastAsia="Times New Roman"/>
          <w:sz w:val="22"/>
          <w:szCs w:val="22"/>
          <w:lang w:eastAsia="en-US"/>
        </w:rPr>
        <w:t>. пользователей.</w:t>
      </w:r>
    </w:p>
    <w:p w14:paraId="547A6B10" w14:textId="77777777" w:rsidR="00FB0DB3" w:rsidRPr="00FB0DB3" w:rsidRDefault="00FB0DB3" w:rsidP="00664B67">
      <w:pPr>
        <w:pStyle w:val="ad"/>
        <w:numPr>
          <w:ilvl w:val="0"/>
          <w:numId w:val="70"/>
        </w:numPr>
        <w:tabs>
          <w:tab w:val="clear" w:pos="12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contextualSpacing/>
        <w:jc w:val="both"/>
        <w:rPr>
          <w:rFonts w:eastAsia="Times New Roman"/>
          <w:sz w:val="22"/>
          <w:szCs w:val="22"/>
          <w:lang w:eastAsia="en-US"/>
        </w:rPr>
      </w:pPr>
      <w:proofErr w:type="spellStart"/>
      <w:r w:rsidRPr="00FB0DB3">
        <w:rPr>
          <w:rFonts w:eastAsia="Times New Roman"/>
          <w:sz w:val="22"/>
          <w:szCs w:val="22"/>
          <w:lang w:eastAsia="en-US"/>
        </w:rPr>
        <w:t>Шипачев</w:t>
      </w:r>
      <w:proofErr w:type="spellEnd"/>
      <w:r w:rsidRPr="00FB0DB3">
        <w:rPr>
          <w:rFonts w:eastAsia="Times New Roman"/>
          <w:sz w:val="22"/>
          <w:szCs w:val="22"/>
          <w:lang w:eastAsia="en-US"/>
        </w:rPr>
        <w:t xml:space="preserve">, В. С. Начала высшей математики : учебное пособие для </w:t>
      </w:r>
      <w:proofErr w:type="spellStart"/>
      <w:r w:rsidRPr="00FB0DB3">
        <w:rPr>
          <w:rFonts w:eastAsia="Times New Roman"/>
          <w:sz w:val="22"/>
          <w:szCs w:val="22"/>
          <w:lang w:eastAsia="en-US"/>
        </w:rPr>
        <w:t>спо</w:t>
      </w:r>
      <w:proofErr w:type="spellEnd"/>
      <w:r w:rsidRPr="00FB0DB3">
        <w:rPr>
          <w:rFonts w:eastAsia="Times New Roman"/>
          <w:sz w:val="22"/>
          <w:szCs w:val="22"/>
          <w:lang w:eastAsia="en-US"/>
        </w:rPr>
        <w:t xml:space="preserve"> / В. С. </w:t>
      </w:r>
      <w:proofErr w:type="spellStart"/>
      <w:r w:rsidRPr="00FB0DB3">
        <w:rPr>
          <w:rFonts w:eastAsia="Times New Roman"/>
          <w:sz w:val="22"/>
          <w:szCs w:val="22"/>
          <w:lang w:eastAsia="en-US"/>
        </w:rPr>
        <w:t>Шипачев</w:t>
      </w:r>
      <w:proofErr w:type="spellEnd"/>
      <w:r w:rsidRPr="00FB0DB3">
        <w:rPr>
          <w:rFonts w:eastAsia="Times New Roman"/>
          <w:sz w:val="22"/>
          <w:szCs w:val="22"/>
          <w:lang w:eastAsia="en-US"/>
        </w:rPr>
        <w:t>. — Санкт-</w:t>
      </w:r>
      <w:proofErr w:type="gramStart"/>
      <w:r w:rsidRPr="00FB0DB3">
        <w:rPr>
          <w:rFonts w:eastAsia="Times New Roman"/>
          <w:sz w:val="22"/>
          <w:szCs w:val="22"/>
          <w:lang w:eastAsia="en-US"/>
        </w:rPr>
        <w:t>Петербург :</w:t>
      </w:r>
      <w:proofErr w:type="gramEnd"/>
      <w:r w:rsidRPr="00FB0DB3">
        <w:rPr>
          <w:rFonts w:eastAsia="Times New Roman"/>
          <w:sz w:val="22"/>
          <w:szCs w:val="22"/>
          <w:lang w:eastAsia="en-US"/>
        </w:rPr>
        <w:t xml:space="preserve"> Лань, 2021. — 384 с. — ISBN 978-5-8114-6809-6. — </w:t>
      </w:r>
      <w:proofErr w:type="gramStart"/>
      <w:r w:rsidRPr="00FB0DB3">
        <w:rPr>
          <w:rFonts w:eastAsia="Times New Roman"/>
          <w:sz w:val="22"/>
          <w:szCs w:val="22"/>
          <w:lang w:eastAsia="en-US"/>
        </w:rPr>
        <w:t>Текст :</w:t>
      </w:r>
      <w:proofErr w:type="gramEnd"/>
      <w:r w:rsidRPr="00FB0DB3">
        <w:rPr>
          <w:rFonts w:eastAsia="Times New Roman"/>
          <w:sz w:val="22"/>
          <w:szCs w:val="22"/>
          <w:lang w:eastAsia="en-US"/>
        </w:rPr>
        <w:t xml:space="preserve"> электронный // Лань : электронно-библиотечная система. — URL: </w:t>
      </w:r>
      <w:proofErr w:type="gramStart"/>
      <w:r w:rsidRPr="00FB0DB3">
        <w:rPr>
          <w:rFonts w:eastAsia="Times New Roman"/>
          <w:sz w:val="22"/>
          <w:szCs w:val="22"/>
          <w:lang w:eastAsia="en-US"/>
        </w:rPr>
        <w:t>https://e.lanbook.com/book/152641  (</w:t>
      </w:r>
      <w:proofErr w:type="gramEnd"/>
      <w:r w:rsidRPr="00FB0DB3">
        <w:rPr>
          <w:rFonts w:eastAsia="Times New Roman"/>
          <w:sz w:val="22"/>
          <w:szCs w:val="22"/>
          <w:lang w:eastAsia="en-US"/>
        </w:rPr>
        <w:t xml:space="preserve">дата обращения: 27.11.2020). — Режим доступа: для </w:t>
      </w:r>
      <w:proofErr w:type="spellStart"/>
      <w:r w:rsidRPr="00FB0DB3">
        <w:rPr>
          <w:rFonts w:eastAsia="Times New Roman"/>
          <w:sz w:val="22"/>
          <w:szCs w:val="22"/>
          <w:lang w:eastAsia="en-US"/>
        </w:rPr>
        <w:t>авториз</w:t>
      </w:r>
      <w:proofErr w:type="spellEnd"/>
      <w:r w:rsidRPr="00FB0DB3">
        <w:rPr>
          <w:rFonts w:eastAsia="Times New Roman"/>
          <w:sz w:val="22"/>
          <w:szCs w:val="22"/>
          <w:lang w:eastAsia="en-US"/>
        </w:rPr>
        <w:t>. пользователей.</w:t>
      </w:r>
    </w:p>
    <w:p w14:paraId="3E6B8FBA" w14:textId="77777777" w:rsidR="00133B20" w:rsidRPr="00414C20" w:rsidRDefault="00133B20" w:rsidP="005D2229">
      <w:pPr>
        <w:contextualSpacing/>
        <w:jc w:val="both"/>
        <w:rPr>
          <w:rFonts w:ascii="Times New Roman" w:hAnsi="Times New Roman"/>
          <w:b/>
          <w:bCs/>
          <w:i/>
        </w:rPr>
      </w:pPr>
    </w:p>
    <w:p w14:paraId="3F75A6B7" w14:textId="77777777" w:rsidR="00133B20" w:rsidRDefault="00133B20" w:rsidP="00133B20">
      <w:pPr>
        <w:ind w:left="360"/>
        <w:contextualSpacing/>
        <w:jc w:val="both"/>
        <w:rPr>
          <w:rFonts w:ascii="Times New Roman" w:hAnsi="Times New Roman"/>
          <w:bCs/>
          <w:i/>
        </w:rPr>
      </w:pPr>
      <w:r w:rsidRPr="00414C20">
        <w:rPr>
          <w:rFonts w:ascii="Times New Roman" w:hAnsi="Times New Roman"/>
          <w:b/>
          <w:bCs/>
        </w:rPr>
        <w:t xml:space="preserve">3.2.3. Дополнительные источники </w:t>
      </w:r>
    </w:p>
    <w:p w14:paraId="1F8993A6" w14:textId="77777777" w:rsidR="00534068" w:rsidRPr="00534068" w:rsidRDefault="00534068" w:rsidP="001E23F8">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lang w:eastAsia="en-US"/>
        </w:rPr>
      </w:pPr>
      <w:r w:rsidRPr="00534068">
        <w:rPr>
          <w:rFonts w:ascii="Times New Roman" w:hAnsi="Times New Roman"/>
          <w:bCs/>
          <w:lang w:eastAsia="en-US"/>
        </w:rPr>
        <w:t>Омел</w:t>
      </w:r>
      <w:r>
        <w:rPr>
          <w:rFonts w:ascii="Times New Roman" w:hAnsi="Times New Roman"/>
          <w:bCs/>
          <w:lang w:eastAsia="en-US"/>
        </w:rPr>
        <w:t xml:space="preserve">ьченко, В. П. </w:t>
      </w:r>
      <w:proofErr w:type="gramStart"/>
      <w:r>
        <w:rPr>
          <w:rFonts w:ascii="Times New Roman" w:hAnsi="Times New Roman"/>
          <w:bCs/>
          <w:lang w:eastAsia="en-US"/>
        </w:rPr>
        <w:t>Математика</w:t>
      </w:r>
      <w:r w:rsidRPr="00534068">
        <w:rPr>
          <w:rFonts w:ascii="Times New Roman" w:hAnsi="Times New Roman"/>
          <w:bCs/>
          <w:lang w:eastAsia="en-US"/>
        </w:rPr>
        <w:t xml:space="preserve"> :</w:t>
      </w:r>
      <w:proofErr w:type="gramEnd"/>
      <w:r w:rsidRPr="00534068">
        <w:rPr>
          <w:rFonts w:ascii="Times New Roman" w:hAnsi="Times New Roman"/>
          <w:bCs/>
          <w:lang w:eastAsia="en-US"/>
        </w:rPr>
        <w:t xml:space="preserve"> учебное пособие для студентов образовательных учреждений среднего профессионального образования / В. П. Омельченко, Э. В. Курбатова. - Изд. 8-е, стер. - </w:t>
      </w:r>
      <w:proofErr w:type="spellStart"/>
      <w:r w:rsidRPr="00534068">
        <w:rPr>
          <w:rFonts w:ascii="Times New Roman" w:hAnsi="Times New Roman"/>
          <w:bCs/>
          <w:lang w:eastAsia="en-US"/>
        </w:rPr>
        <w:t>Ростов</w:t>
      </w:r>
      <w:proofErr w:type="spellEnd"/>
      <w:r w:rsidRPr="00534068">
        <w:rPr>
          <w:rFonts w:ascii="Times New Roman" w:hAnsi="Times New Roman"/>
          <w:bCs/>
          <w:lang w:eastAsia="en-US"/>
        </w:rPr>
        <w:t>-на-</w:t>
      </w:r>
      <w:proofErr w:type="gramStart"/>
      <w:r w:rsidRPr="00534068">
        <w:rPr>
          <w:rFonts w:ascii="Times New Roman" w:hAnsi="Times New Roman"/>
          <w:bCs/>
          <w:lang w:eastAsia="en-US"/>
        </w:rPr>
        <w:t>Дону :</w:t>
      </w:r>
      <w:proofErr w:type="gramEnd"/>
      <w:r w:rsidRPr="00534068">
        <w:rPr>
          <w:rFonts w:ascii="Times New Roman" w:hAnsi="Times New Roman"/>
          <w:bCs/>
          <w:lang w:eastAsia="en-US"/>
        </w:rPr>
        <w:t xml:space="preserve"> Феникс, 2013. - 380 </w:t>
      </w:r>
      <w:proofErr w:type="gramStart"/>
      <w:r w:rsidRPr="00534068">
        <w:rPr>
          <w:rFonts w:ascii="Times New Roman" w:hAnsi="Times New Roman"/>
          <w:bCs/>
          <w:lang w:eastAsia="en-US"/>
        </w:rPr>
        <w:t>с. :</w:t>
      </w:r>
      <w:proofErr w:type="gramEnd"/>
      <w:r w:rsidRPr="00534068">
        <w:rPr>
          <w:rFonts w:ascii="Times New Roman" w:hAnsi="Times New Roman"/>
          <w:bCs/>
          <w:lang w:eastAsia="en-US"/>
        </w:rPr>
        <w:t xml:space="preserve"> ил., табл.; 21 см. - (Серия "Среднее профессиональное образование").; ISBN 978-5-222-21039-0 (Серия "Среднее профессиональное образование")</w:t>
      </w:r>
    </w:p>
    <w:p w14:paraId="7BF2009F" w14:textId="77777777" w:rsidR="00133B20" w:rsidRPr="00133B20" w:rsidRDefault="00133B20" w:rsidP="001E23F8">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hanging="491"/>
        <w:contextualSpacing/>
        <w:jc w:val="both"/>
        <w:rPr>
          <w:rFonts w:ascii="Times New Roman" w:hAnsi="Times New Roman"/>
          <w:bCs/>
          <w:lang w:eastAsia="en-US"/>
        </w:rPr>
      </w:pPr>
      <w:proofErr w:type="gramStart"/>
      <w:r w:rsidRPr="00133B20">
        <w:rPr>
          <w:rFonts w:ascii="Times New Roman" w:hAnsi="Times New Roman"/>
          <w:bCs/>
          <w:lang w:eastAsia="en-US"/>
        </w:rPr>
        <w:t>С.Г.</w:t>
      </w:r>
      <w:proofErr w:type="gramEnd"/>
      <w:r w:rsidRPr="00133B20">
        <w:rPr>
          <w:rFonts w:ascii="Times New Roman" w:hAnsi="Times New Roman"/>
          <w:bCs/>
          <w:lang w:eastAsia="en-US"/>
        </w:rPr>
        <w:t xml:space="preserve"> Григорьев, С.В. </w:t>
      </w:r>
      <w:proofErr w:type="spellStart"/>
      <w:r w:rsidRPr="00133B20">
        <w:rPr>
          <w:rFonts w:ascii="Times New Roman" w:hAnsi="Times New Roman"/>
          <w:bCs/>
          <w:lang w:eastAsia="en-US"/>
        </w:rPr>
        <w:t>Задулина</w:t>
      </w:r>
      <w:proofErr w:type="spellEnd"/>
      <w:r w:rsidRPr="00133B20">
        <w:rPr>
          <w:rFonts w:ascii="Times New Roman" w:hAnsi="Times New Roman"/>
          <w:bCs/>
          <w:lang w:eastAsia="en-US"/>
        </w:rPr>
        <w:t xml:space="preserve">. Математика: учебник для студ. сред. проф. учреждений. </w:t>
      </w:r>
      <w:r w:rsidRPr="00133B20">
        <w:rPr>
          <w:rFonts w:ascii="Times New Roman" w:hAnsi="Times New Roman"/>
          <w:bCs/>
          <w:lang w:eastAsia="en-US"/>
        </w:rPr>
        <w:sym w:font="Symbol" w:char="F02D"/>
      </w:r>
      <w:r w:rsidRPr="00133B20">
        <w:rPr>
          <w:rFonts w:ascii="Times New Roman" w:hAnsi="Times New Roman"/>
          <w:bCs/>
          <w:lang w:eastAsia="en-US"/>
        </w:rPr>
        <w:t xml:space="preserve"> М.: Издательский центр «Академия», 2015.</w:t>
      </w:r>
    </w:p>
    <w:p w14:paraId="0E0ED23E" w14:textId="77777777" w:rsidR="00133B20" w:rsidRPr="00414C20" w:rsidRDefault="00133B20" w:rsidP="00133B20">
      <w:pPr>
        <w:ind w:left="360"/>
        <w:contextualSpacing/>
        <w:jc w:val="both"/>
        <w:rPr>
          <w:rFonts w:ascii="Times New Roman" w:hAnsi="Times New Roman"/>
          <w:b/>
          <w:i/>
        </w:rPr>
      </w:pPr>
    </w:p>
    <w:p w14:paraId="69A45F60" w14:textId="77777777" w:rsidR="00133B20" w:rsidRPr="00414C20" w:rsidRDefault="00133B20" w:rsidP="00133B20">
      <w:pPr>
        <w:contextualSpacing/>
        <w:rPr>
          <w:rFonts w:ascii="Times New Roman" w:hAnsi="Times New Roman"/>
          <w:b/>
          <w:i/>
        </w:rPr>
      </w:pPr>
    </w:p>
    <w:p w14:paraId="61EBD152" w14:textId="77777777" w:rsidR="00133B20" w:rsidRPr="00414C20" w:rsidRDefault="00133B20" w:rsidP="00133B20">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4172"/>
        <w:gridCol w:w="2854"/>
      </w:tblGrid>
      <w:tr w:rsidR="00133B20" w:rsidRPr="00377BAE" w14:paraId="7BF427D0" w14:textId="77777777" w:rsidTr="001A38DB">
        <w:tc>
          <w:tcPr>
            <w:tcW w:w="1241" w:type="pct"/>
          </w:tcPr>
          <w:p w14:paraId="2ECA22C3" w14:textId="77777777" w:rsidR="00133B20" w:rsidRPr="00377BAE" w:rsidRDefault="00133B20" w:rsidP="00377BAE">
            <w:pPr>
              <w:spacing w:after="0" w:line="240" w:lineRule="auto"/>
              <w:jc w:val="center"/>
              <w:rPr>
                <w:rFonts w:ascii="Times New Roman" w:hAnsi="Times New Roman"/>
                <w:b/>
                <w:bCs/>
              </w:rPr>
            </w:pPr>
            <w:r w:rsidRPr="00377BAE">
              <w:rPr>
                <w:rFonts w:ascii="Times New Roman" w:hAnsi="Times New Roman"/>
                <w:b/>
                <w:bCs/>
              </w:rPr>
              <w:t>Результаты обучения</w:t>
            </w:r>
          </w:p>
        </w:tc>
        <w:tc>
          <w:tcPr>
            <w:tcW w:w="2232" w:type="pct"/>
          </w:tcPr>
          <w:p w14:paraId="1BA462DE" w14:textId="77777777" w:rsidR="00133B20" w:rsidRPr="00377BAE" w:rsidRDefault="00133B20" w:rsidP="00377BAE">
            <w:pPr>
              <w:spacing w:after="0" w:line="240" w:lineRule="auto"/>
              <w:jc w:val="center"/>
              <w:rPr>
                <w:rFonts w:ascii="Times New Roman" w:hAnsi="Times New Roman"/>
                <w:b/>
                <w:bCs/>
              </w:rPr>
            </w:pPr>
            <w:r w:rsidRPr="00377BAE">
              <w:rPr>
                <w:rFonts w:ascii="Times New Roman" w:hAnsi="Times New Roman"/>
                <w:b/>
                <w:bCs/>
              </w:rPr>
              <w:t>Критерии оценки</w:t>
            </w:r>
          </w:p>
        </w:tc>
        <w:tc>
          <w:tcPr>
            <w:tcW w:w="1527" w:type="pct"/>
          </w:tcPr>
          <w:p w14:paraId="0C7191D4" w14:textId="77777777" w:rsidR="00133B20" w:rsidRPr="00377BAE" w:rsidRDefault="00133B20" w:rsidP="00377BAE">
            <w:pPr>
              <w:spacing w:after="0" w:line="240" w:lineRule="auto"/>
              <w:jc w:val="center"/>
              <w:rPr>
                <w:rFonts w:ascii="Times New Roman" w:hAnsi="Times New Roman"/>
                <w:b/>
                <w:bCs/>
              </w:rPr>
            </w:pPr>
            <w:r w:rsidRPr="00377BAE">
              <w:rPr>
                <w:rFonts w:ascii="Times New Roman" w:hAnsi="Times New Roman"/>
                <w:b/>
                <w:bCs/>
              </w:rPr>
              <w:t>Методы оценки</w:t>
            </w:r>
          </w:p>
        </w:tc>
      </w:tr>
      <w:tr w:rsidR="00133B20" w:rsidRPr="00377BAE" w14:paraId="533D53D9" w14:textId="77777777" w:rsidTr="001A38DB">
        <w:tc>
          <w:tcPr>
            <w:tcW w:w="1241" w:type="pct"/>
          </w:tcPr>
          <w:p w14:paraId="60A8406F" w14:textId="77777777" w:rsidR="00133B20" w:rsidRPr="00377BAE" w:rsidRDefault="00377BAE" w:rsidP="00377BAE">
            <w:pPr>
              <w:spacing w:after="0" w:line="240" w:lineRule="auto"/>
              <w:rPr>
                <w:rFonts w:ascii="Times New Roman" w:hAnsi="Times New Roman"/>
                <w:bCs/>
              </w:rPr>
            </w:pPr>
            <w:r w:rsidRPr="00377BAE">
              <w:rPr>
                <w:rFonts w:ascii="Times New Roman" w:hAnsi="Times New Roman"/>
                <w:bCs/>
              </w:rPr>
              <w:t>Знания:</w:t>
            </w:r>
          </w:p>
          <w:p w14:paraId="31BCD57D" w14:textId="77777777" w:rsidR="00377BAE" w:rsidRPr="00377BAE" w:rsidRDefault="00377BAE" w:rsidP="001E23F8">
            <w:pPr>
              <w:numPr>
                <w:ilvl w:val="0"/>
                <w:numId w:val="71"/>
              </w:numPr>
              <w:tabs>
                <w:tab w:val="left" w:pos="284"/>
              </w:tabs>
              <w:spacing w:after="0" w:line="240" w:lineRule="auto"/>
              <w:rPr>
                <w:rFonts w:ascii="Times New Roman" w:hAnsi="Times New Roman"/>
              </w:rPr>
            </w:pPr>
            <w:r w:rsidRPr="00377BAE">
              <w:rPr>
                <w:rFonts w:ascii="Times New Roman" w:hAnsi="Times New Roman"/>
              </w:rPr>
              <w:t>основные понятия и методы математического синтеза и анализа, дискретной математ</w:t>
            </w:r>
            <w:r>
              <w:rPr>
                <w:rFonts w:ascii="Times New Roman" w:hAnsi="Times New Roman"/>
              </w:rPr>
              <w:t xml:space="preserve">ики, теории комплексных чисел, </w:t>
            </w:r>
            <w:r w:rsidRPr="00377BAE">
              <w:rPr>
                <w:rFonts w:ascii="Times New Roman" w:hAnsi="Times New Roman"/>
              </w:rPr>
              <w:t>теории вероятностей и математической статистики;</w:t>
            </w:r>
          </w:p>
          <w:p w14:paraId="3456FD38" w14:textId="77777777" w:rsidR="00377BAE" w:rsidRPr="00377BAE" w:rsidRDefault="00377BAE" w:rsidP="001E23F8">
            <w:pPr>
              <w:numPr>
                <w:ilvl w:val="0"/>
                <w:numId w:val="71"/>
              </w:numPr>
              <w:tabs>
                <w:tab w:val="left" w:pos="284"/>
              </w:tabs>
              <w:spacing w:after="0" w:line="240" w:lineRule="auto"/>
              <w:rPr>
                <w:rFonts w:ascii="Times New Roman" w:hAnsi="Times New Roman"/>
              </w:rPr>
            </w:pPr>
            <w:r w:rsidRPr="00377BAE">
              <w:rPr>
                <w:rFonts w:ascii="Times New Roman" w:hAnsi="Times New Roman"/>
              </w:rPr>
              <w:t>основные методы дифференциального и интегрального исчисления;</w:t>
            </w:r>
          </w:p>
          <w:p w14:paraId="083D1AE6" w14:textId="77777777" w:rsidR="00377BAE" w:rsidRPr="00377BAE" w:rsidRDefault="00377BAE" w:rsidP="001E23F8">
            <w:pPr>
              <w:numPr>
                <w:ilvl w:val="0"/>
                <w:numId w:val="71"/>
              </w:numPr>
              <w:tabs>
                <w:tab w:val="left" w:pos="284"/>
              </w:tabs>
              <w:spacing w:after="0" w:line="240" w:lineRule="auto"/>
              <w:rPr>
                <w:rFonts w:ascii="Times New Roman" w:hAnsi="Times New Roman"/>
              </w:rPr>
            </w:pPr>
            <w:r w:rsidRPr="00377BAE">
              <w:rPr>
                <w:rFonts w:ascii="Times New Roman" w:hAnsi="Times New Roman"/>
              </w:rPr>
              <w:t>основные численные методы решения прикладных задач.</w:t>
            </w:r>
          </w:p>
          <w:p w14:paraId="2B3D9CF5" w14:textId="77777777" w:rsidR="00377BAE" w:rsidRPr="00377BAE" w:rsidRDefault="00377BAE" w:rsidP="00377BAE">
            <w:pPr>
              <w:spacing w:after="0" w:line="240" w:lineRule="auto"/>
              <w:rPr>
                <w:rFonts w:ascii="Times New Roman" w:hAnsi="Times New Roman"/>
                <w:bCs/>
              </w:rPr>
            </w:pPr>
          </w:p>
        </w:tc>
        <w:tc>
          <w:tcPr>
            <w:tcW w:w="2232" w:type="pct"/>
          </w:tcPr>
          <w:p w14:paraId="75BB2DB4" w14:textId="77777777" w:rsidR="00377BAE" w:rsidRPr="00377BAE" w:rsidRDefault="00377BAE" w:rsidP="001E23F8">
            <w:pPr>
              <w:numPr>
                <w:ilvl w:val="0"/>
                <w:numId w:val="71"/>
              </w:numPr>
              <w:tabs>
                <w:tab w:val="left" w:pos="284"/>
              </w:tabs>
              <w:spacing w:after="0" w:line="240" w:lineRule="auto"/>
              <w:rPr>
                <w:rFonts w:ascii="Times New Roman" w:hAnsi="Times New Roman"/>
              </w:rPr>
            </w:pPr>
            <w:r w:rsidRPr="00377BAE">
              <w:rPr>
                <w:rFonts w:ascii="Times New Roman" w:hAnsi="Times New Roman"/>
              </w:rPr>
              <w:t>Точно и грамотно давать определение понятиям и методам математического анализа и синтеза, правилам дифференцирования, числового ряда.</w:t>
            </w:r>
          </w:p>
          <w:p w14:paraId="28D55644" w14:textId="77777777" w:rsidR="00377BAE" w:rsidRPr="00377BAE" w:rsidRDefault="00377BAE" w:rsidP="001E23F8">
            <w:pPr>
              <w:numPr>
                <w:ilvl w:val="0"/>
                <w:numId w:val="71"/>
              </w:numPr>
              <w:tabs>
                <w:tab w:val="left" w:pos="284"/>
              </w:tabs>
              <w:spacing w:after="0" w:line="240" w:lineRule="auto"/>
              <w:rPr>
                <w:rFonts w:ascii="Times New Roman" w:hAnsi="Times New Roman"/>
              </w:rPr>
            </w:pPr>
            <w:r w:rsidRPr="00377BAE">
              <w:rPr>
                <w:rFonts w:ascii="Times New Roman" w:hAnsi="Times New Roman"/>
                <w:bCs/>
              </w:rPr>
              <w:t>Правильно перечислять практические приемы вычислений с приближенными данными.</w:t>
            </w:r>
          </w:p>
          <w:p w14:paraId="1B5B3C8E" w14:textId="77777777" w:rsidR="00377BAE" w:rsidRPr="00377BAE" w:rsidRDefault="00377BAE" w:rsidP="001E23F8">
            <w:pPr>
              <w:numPr>
                <w:ilvl w:val="0"/>
                <w:numId w:val="71"/>
              </w:numPr>
              <w:tabs>
                <w:tab w:val="left" w:pos="284"/>
              </w:tabs>
              <w:spacing w:after="0" w:line="240" w:lineRule="auto"/>
              <w:rPr>
                <w:rFonts w:ascii="Times New Roman" w:hAnsi="Times New Roman"/>
              </w:rPr>
            </w:pPr>
            <w:r w:rsidRPr="00377BAE">
              <w:rPr>
                <w:rFonts w:ascii="Times New Roman" w:hAnsi="Times New Roman"/>
                <w:bCs/>
              </w:rPr>
              <w:t>Воспроизводить выражения для определения абсолютных погрешностей</w:t>
            </w:r>
          </w:p>
          <w:p w14:paraId="162EE2DD" w14:textId="77777777" w:rsidR="00377BAE" w:rsidRPr="00377BAE" w:rsidRDefault="00377BAE" w:rsidP="001E23F8">
            <w:pPr>
              <w:numPr>
                <w:ilvl w:val="0"/>
                <w:numId w:val="71"/>
              </w:numPr>
              <w:tabs>
                <w:tab w:val="left" w:pos="284"/>
              </w:tabs>
              <w:spacing w:after="0" w:line="240" w:lineRule="auto"/>
              <w:rPr>
                <w:rFonts w:ascii="Times New Roman" w:hAnsi="Times New Roman"/>
              </w:rPr>
            </w:pPr>
            <w:r w:rsidRPr="00377BAE">
              <w:rPr>
                <w:rFonts w:ascii="Times New Roman" w:hAnsi="Times New Roman"/>
                <w:bCs/>
              </w:rPr>
              <w:t>Описывать методы решения обыкновенных дифференциальных уравнений</w:t>
            </w:r>
          </w:p>
          <w:p w14:paraId="1FC1F282" w14:textId="77777777" w:rsidR="00133B20" w:rsidRPr="00377BAE" w:rsidRDefault="00377BAE" w:rsidP="001E23F8">
            <w:pPr>
              <w:numPr>
                <w:ilvl w:val="0"/>
                <w:numId w:val="71"/>
              </w:numPr>
              <w:tabs>
                <w:tab w:val="left" w:pos="284"/>
              </w:tabs>
              <w:spacing w:after="0" w:line="240" w:lineRule="auto"/>
              <w:rPr>
                <w:rFonts w:ascii="Times New Roman" w:hAnsi="Times New Roman"/>
              </w:rPr>
            </w:pPr>
            <w:r w:rsidRPr="00377BAE">
              <w:rPr>
                <w:rFonts w:ascii="Times New Roman" w:hAnsi="Times New Roman"/>
                <w:bCs/>
              </w:rPr>
              <w:t>Называть основные методы интегрирования</w:t>
            </w:r>
          </w:p>
        </w:tc>
        <w:tc>
          <w:tcPr>
            <w:tcW w:w="1527" w:type="pct"/>
          </w:tcPr>
          <w:p w14:paraId="6E811DDF" w14:textId="77777777" w:rsidR="00377BAE" w:rsidRPr="00377BAE" w:rsidRDefault="00377BAE" w:rsidP="00377BAE">
            <w:pPr>
              <w:spacing w:after="0" w:line="240" w:lineRule="auto"/>
              <w:jc w:val="both"/>
              <w:rPr>
                <w:rFonts w:ascii="Times New Roman" w:hAnsi="Times New Roman"/>
                <w:bCs/>
                <w:spacing w:val="-8"/>
              </w:rPr>
            </w:pPr>
            <w:r w:rsidRPr="00377BAE">
              <w:rPr>
                <w:rFonts w:ascii="Times New Roman" w:hAnsi="Times New Roman"/>
                <w:bCs/>
                <w:spacing w:val="-8"/>
              </w:rPr>
              <w:t>-устные обоснованные ответы;</w:t>
            </w:r>
          </w:p>
          <w:p w14:paraId="6A63DA23" w14:textId="77777777" w:rsidR="00377BAE" w:rsidRPr="00377BAE" w:rsidRDefault="00377BAE" w:rsidP="00377BAE">
            <w:pPr>
              <w:spacing w:after="0" w:line="240" w:lineRule="auto"/>
              <w:jc w:val="both"/>
              <w:rPr>
                <w:rFonts w:ascii="Times New Roman" w:hAnsi="Times New Roman"/>
                <w:bCs/>
                <w:spacing w:val="-8"/>
              </w:rPr>
            </w:pPr>
            <w:r w:rsidRPr="00377BAE">
              <w:rPr>
                <w:rFonts w:ascii="Times New Roman" w:hAnsi="Times New Roman"/>
                <w:bCs/>
                <w:spacing w:val="-8"/>
              </w:rPr>
              <w:t>-защита индивидуального задания;</w:t>
            </w:r>
          </w:p>
          <w:p w14:paraId="13B460BC" w14:textId="77777777" w:rsidR="00377BAE" w:rsidRPr="00377BAE" w:rsidRDefault="00377BAE" w:rsidP="00377BAE">
            <w:pPr>
              <w:spacing w:after="0" w:line="240" w:lineRule="auto"/>
              <w:jc w:val="both"/>
              <w:rPr>
                <w:rFonts w:ascii="Times New Roman" w:hAnsi="Times New Roman"/>
                <w:bCs/>
                <w:spacing w:val="-8"/>
              </w:rPr>
            </w:pPr>
            <w:r w:rsidRPr="00377BAE">
              <w:rPr>
                <w:rFonts w:ascii="Times New Roman" w:hAnsi="Times New Roman"/>
                <w:bCs/>
                <w:spacing w:val="-8"/>
              </w:rPr>
              <w:t>-выступление с докладами и сообщениями;</w:t>
            </w:r>
          </w:p>
          <w:p w14:paraId="09EFD4FB" w14:textId="77777777" w:rsidR="00377BAE" w:rsidRPr="00377BAE" w:rsidRDefault="00377BAE" w:rsidP="00377BAE">
            <w:pPr>
              <w:spacing w:after="0" w:line="240" w:lineRule="auto"/>
              <w:jc w:val="both"/>
              <w:rPr>
                <w:rFonts w:ascii="Times New Roman" w:hAnsi="Times New Roman"/>
                <w:bCs/>
                <w:spacing w:val="-8"/>
              </w:rPr>
            </w:pPr>
            <w:r w:rsidRPr="00377BAE">
              <w:rPr>
                <w:rFonts w:ascii="Times New Roman" w:hAnsi="Times New Roman"/>
                <w:bCs/>
                <w:spacing w:val="-8"/>
              </w:rPr>
              <w:t>-тестирование;</w:t>
            </w:r>
          </w:p>
          <w:p w14:paraId="50CA5C00" w14:textId="77777777" w:rsidR="00377BAE" w:rsidRPr="00377BAE" w:rsidRDefault="00377BAE" w:rsidP="00377BAE">
            <w:pPr>
              <w:spacing w:after="0" w:line="240" w:lineRule="auto"/>
              <w:jc w:val="both"/>
              <w:rPr>
                <w:rFonts w:ascii="Times New Roman" w:hAnsi="Times New Roman"/>
                <w:bCs/>
                <w:spacing w:val="-8"/>
              </w:rPr>
            </w:pPr>
            <w:r w:rsidRPr="00377BAE">
              <w:rPr>
                <w:rFonts w:ascii="Times New Roman" w:hAnsi="Times New Roman"/>
                <w:bCs/>
                <w:spacing w:val="-8"/>
              </w:rPr>
              <w:t>-дифференцированный зачет</w:t>
            </w:r>
          </w:p>
          <w:p w14:paraId="7E385C64" w14:textId="77777777" w:rsidR="00133B20" w:rsidRPr="00377BAE" w:rsidRDefault="00133B20" w:rsidP="00377BAE">
            <w:pPr>
              <w:spacing w:after="0" w:line="240" w:lineRule="auto"/>
              <w:rPr>
                <w:rFonts w:ascii="Times New Roman" w:hAnsi="Times New Roman"/>
                <w:bCs/>
              </w:rPr>
            </w:pPr>
          </w:p>
        </w:tc>
      </w:tr>
      <w:tr w:rsidR="00133B20" w:rsidRPr="00377BAE" w14:paraId="755241A7" w14:textId="77777777" w:rsidTr="001A38DB">
        <w:trPr>
          <w:trHeight w:val="896"/>
        </w:trPr>
        <w:tc>
          <w:tcPr>
            <w:tcW w:w="1241" w:type="pct"/>
          </w:tcPr>
          <w:p w14:paraId="72C69ED8" w14:textId="77777777" w:rsidR="00377BAE" w:rsidRPr="00377BAE" w:rsidRDefault="00377BAE" w:rsidP="00377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377BAE">
              <w:rPr>
                <w:rFonts w:ascii="Times New Roman" w:hAnsi="Times New Roman"/>
              </w:rPr>
              <w:t>Умения:</w:t>
            </w:r>
          </w:p>
          <w:p w14:paraId="48C8BDB4" w14:textId="77777777" w:rsidR="00377BAE" w:rsidRPr="00377BAE" w:rsidRDefault="00377BAE" w:rsidP="001E23F8">
            <w:pPr>
              <w:pStyle w:val="ad"/>
              <w:numPr>
                <w:ilvl w:val="0"/>
                <w:numId w:val="7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2"/>
                <w:szCs w:val="22"/>
              </w:rPr>
            </w:pPr>
            <w:r w:rsidRPr="00377BAE">
              <w:rPr>
                <w:sz w:val="22"/>
                <w:szCs w:val="22"/>
              </w:rPr>
              <w:t>применять методы дифференциального и интегрального исчисления;</w:t>
            </w:r>
          </w:p>
          <w:p w14:paraId="58227855" w14:textId="77777777" w:rsidR="00377BAE" w:rsidRPr="00377BAE" w:rsidRDefault="00377BAE" w:rsidP="001E23F8">
            <w:pPr>
              <w:pStyle w:val="ad"/>
              <w:numPr>
                <w:ilvl w:val="0"/>
                <w:numId w:val="7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2"/>
                <w:szCs w:val="22"/>
              </w:rPr>
            </w:pPr>
            <w:r w:rsidRPr="00377BAE">
              <w:rPr>
                <w:sz w:val="22"/>
                <w:szCs w:val="22"/>
              </w:rPr>
              <w:lastRenderedPageBreak/>
              <w:t>решать дифференциальные уравнения</w:t>
            </w:r>
          </w:p>
          <w:p w14:paraId="3D6F3BD5" w14:textId="77777777" w:rsidR="00377BAE" w:rsidRPr="00377BAE" w:rsidRDefault="00377BAE" w:rsidP="00377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6F5723E2" w14:textId="77777777" w:rsidR="00133B20" w:rsidRPr="00377BAE" w:rsidRDefault="00133B20" w:rsidP="00377BAE">
            <w:pPr>
              <w:spacing w:after="0" w:line="240" w:lineRule="auto"/>
              <w:rPr>
                <w:rFonts w:ascii="Times New Roman" w:hAnsi="Times New Roman"/>
                <w:bCs/>
              </w:rPr>
            </w:pPr>
          </w:p>
        </w:tc>
        <w:tc>
          <w:tcPr>
            <w:tcW w:w="2232" w:type="pct"/>
          </w:tcPr>
          <w:p w14:paraId="7D087635" w14:textId="77777777" w:rsidR="00377BAE" w:rsidRPr="00377BAE" w:rsidRDefault="00377BAE" w:rsidP="001E23F8">
            <w:pPr>
              <w:numPr>
                <w:ilvl w:val="0"/>
                <w:numId w:val="71"/>
              </w:numPr>
              <w:tabs>
                <w:tab w:val="left" w:pos="284"/>
              </w:tabs>
              <w:spacing w:after="0" w:line="240" w:lineRule="auto"/>
              <w:jc w:val="both"/>
              <w:rPr>
                <w:rFonts w:ascii="Times New Roman" w:hAnsi="Times New Roman"/>
              </w:rPr>
            </w:pPr>
            <w:r w:rsidRPr="00377BAE">
              <w:rPr>
                <w:rFonts w:ascii="Times New Roman" w:hAnsi="Times New Roman"/>
              </w:rPr>
              <w:lastRenderedPageBreak/>
              <w:t>Демонстрировать умения дифференцировать функции, используя таблицу производных и правила дифференцирования; находить производные сложных функций;</w:t>
            </w:r>
          </w:p>
          <w:p w14:paraId="48ABB8AE" w14:textId="77777777" w:rsidR="00377BAE" w:rsidRPr="00377BAE" w:rsidRDefault="00377BAE" w:rsidP="001E23F8">
            <w:pPr>
              <w:numPr>
                <w:ilvl w:val="0"/>
                <w:numId w:val="71"/>
              </w:numPr>
              <w:tabs>
                <w:tab w:val="left" w:pos="284"/>
              </w:tabs>
              <w:spacing w:after="0" w:line="240" w:lineRule="auto"/>
              <w:jc w:val="both"/>
              <w:rPr>
                <w:rFonts w:ascii="Times New Roman" w:hAnsi="Times New Roman"/>
              </w:rPr>
            </w:pPr>
            <w:r w:rsidRPr="00377BAE">
              <w:rPr>
                <w:rFonts w:ascii="Times New Roman" w:hAnsi="Times New Roman"/>
              </w:rPr>
              <w:t>Качественно вычислять значение производной функции в указанной точке;</w:t>
            </w:r>
          </w:p>
          <w:p w14:paraId="7ED8B490" w14:textId="77777777" w:rsidR="00377BAE" w:rsidRPr="00377BAE" w:rsidRDefault="00377BAE" w:rsidP="001E23F8">
            <w:pPr>
              <w:numPr>
                <w:ilvl w:val="0"/>
                <w:numId w:val="71"/>
              </w:numPr>
              <w:tabs>
                <w:tab w:val="left" w:pos="284"/>
              </w:tabs>
              <w:spacing w:after="0" w:line="240" w:lineRule="auto"/>
              <w:jc w:val="both"/>
              <w:rPr>
                <w:rFonts w:ascii="Times New Roman" w:hAnsi="Times New Roman"/>
              </w:rPr>
            </w:pPr>
            <w:r w:rsidRPr="00377BAE">
              <w:rPr>
                <w:rFonts w:ascii="Times New Roman" w:hAnsi="Times New Roman"/>
              </w:rPr>
              <w:lastRenderedPageBreak/>
              <w:t>Качественно решать задачи прикладного характера с применением механического и геометрического смысла производной, на нахождение наибольшего и наименьшего значений функции;</w:t>
            </w:r>
          </w:p>
          <w:p w14:paraId="5A93F1D8" w14:textId="77777777" w:rsidR="00377BAE" w:rsidRPr="00377BAE" w:rsidRDefault="00377BAE" w:rsidP="001E23F8">
            <w:pPr>
              <w:numPr>
                <w:ilvl w:val="0"/>
                <w:numId w:val="71"/>
              </w:numPr>
              <w:tabs>
                <w:tab w:val="left" w:pos="284"/>
              </w:tabs>
              <w:spacing w:after="0" w:line="240" w:lineRule="auto"/>
              <w:jc w:val="both"/>
              <w:rPr>
                <w:rFonts w:ascii="Times New Roman" w:hAnsi="Times New Roman"/>
              </w:rPr>
            </w:pPr>
            <w:r w:rsidRPr="00377BAE">
              <w:rPr>
                <w:rFonts w:ascii="Times New Roman" w:hAnsi="Times New Roman"/>
              </w:rPr>
              <w:t>С учетом правил применять производную для исследования реальных физических процессов;</w:t>
            </w:r>
          </w:p>
          <w:p w14:paraId="78B1DD48" w14:textId="77777777" w:rsidR="00377BAE" w:rsidRPr="00377BAE" w:rsidRDefault="00377BAE" w:rsidP="001E23F8">
            <w:pPr>
              <w:numPr>
                <w:ilvl w:val="0"/>
                <w:numId w:val="71"/>
              </w:numPr>
              <w:tabs>
                <w:tab w:val="left" w:pos="284"/>
              </w:tabs>
              <w:spacing w:after="0" w:line="240" w:lineRule="auto"/>
              <w:jc w:val="both"/>
              <w:rPr>
                <w:rFonts w:ascii="Times New Roman" w:hAnsi="Times New Roman"/>
              </w:rPr>
            </w:pPr>
            <w:r w:rsidRPr="00377BAE">
              <w:rPr>
                <w:rFonts w:ascii="Times New Roman" w:hAnsi="Times New Roman"/>
              </w:rPr>
              <w:t xml:space="preserve">Демонстрировать </w:t>
            </w:r>
            <w:proofErr w:type="gramStart"/>
            <w:r w:rsidRPr="00377BAE">
              <w:rPr>
                <w:rFonts w:ascii="Times New Roman" w:hAnsi="Times New Roman"/>
              </w:rPr>
              <w:t>нахождение  неопределенных</w:t>
            </w:r>
            <w:proofErr w:type="gramEnd"/>
            <w:r w:rsidRPr="00377BAE">
              <w:rPr>
                <w:rFonts w:ascii="Times New Roman" w:hAnsi="Times New Roman"/>
              </w:rPr>
              <w:t xml:space="preserve"> интегралов непосредственным интегрированием, методом подстановки и методом интегрирования по частям;</w:t>
            </w:r>
          </w:p>
          <w:p w14:paraId="5A830FFC" w14:textId="77777777" w:rsidR="00377BAE" w:rsidRPr="00377BAE" w:rsidRDefault="00377BAE" w:rsidP="001E23F8">
            <w:pPr>
              <w:numPr>
                <w:ilvl w:val="0"/>
                <w:numId w:val="71"/>
              </w:numPr>
              <w:tabs>
                <w:tab w:val="left" w:pos="284"/>
              </w:tabs>
              <w:spacing w:after="0" w:line="240" w:lineRule="auto"/>
              <w:jc w:val="both"/>
              <w:rPr>
                <w:rFonts w:ascii="Times New Roman" w:hAnsi="Times New Roman"/>
              </w:rPr>
            </w:pPr>
            <w:r w:rsidRPr="00377BAE">
              <w:rPr>
                <w:rFonts w:ascii="Times New Roman" w:hAnsi="Times New Roman"/>
              </w:rPr>
              <w:t>Точно вычислять определенные интегралы с помощью формулы Ньютона-Лейбница, методом подстановки и методом интегрирования по частям;</w:t>
            </w:r>
          </w:p>
          <w:p w14:paraId="71092810" w14:textId="77777777" w:rsidR="00377BAE" w:rsidRPr="00377BAE" w:rsidRDefault="00377BAE" w:rsidP="001E23F8">
            <w:pPr>
              <w:numPr>
                <w:ilvl w:val="0"/>
                <w:numId w:val="71"/>
              </w:numPr>
              <w:tabs>
                <w:tab w:val="left" w:pos="284"/>
              </w:tabs>
              <w:spacing w:after="0" w:line="240" w:lineRule="auto"/>
              <w:jc w:val="both"/>
              <w:rPr>
                <w:rFonts w:ascii="Times New Roman" w:hAnsi="Times New Roman"/>
              </w:rPr>
            </w:pPr>
            <w:r w:rsidRPr="00377BAE">
              <w:rPr>
                <w:rFonts w:ascii="Times New Roman" w:hAnsi="Times New Roman"/>
              </w:rPr>
              <w:t>Демонстрировать решение простейших прикладных задач с использованием элементов интегрального исчисления;</w:t>
            </w:r>
          </w:p>
          <w:p w14:paraId="0752CEC6" w14:textId="77777777" w:rsidR="00377BAE" w:rsidRPr="00377BAE" w:rsidRDefault="00377BAE" w:rsidP="001E23F8">
            <w:pPr>
              <w:numPr>
                <w:ilvl w:val="0"/>
                <w:numId w:val="71"/>
              </w:numPr>
              <w:tabs>
                <w:tab w:val="left" w:pos="284"/>
              </w:tabs>
              <w:spacing w:after="0" w:line="240" w:lineRule="auto"/>
              <w:jc w:val="both"/>
              <w:rPr>
                <w:rFonts w:ascii="Times New Roman" w:hAnsi="Times New Roman"/>
              </w:rPr>
            </w:pPr>
            <w:r w:rsidRPr="00377BAE">
              <w:rPr>
                <w:rFonts w:ascii="Times New Roman" w:hAnsi="Times New Roman"/>
              </w:rPr>
              <w:t xml:space="preserve">С учетом правил решать обыкновенные дифференциальные уравнения, перечисленные в содержании рабочей программы; </w:t>
            </w:r>
          </w:p>
          <w:p w14:paraId="0ED33735" w14:textId="77777777" w:rsidR="00377BAE" w:rsidRPr="00377BAE" w:rsidRDefault="00377BAE" w:rsidP="001E23F8">
            <w:pPr>
              <w:numPr>
                <w:ilvl w:val="0"/>
                <w:numId w:val="71"/>
              </w:numPr>
              <w:tabs>
                <w:tab w:val="left" w:pos="284"/>
              </w:tabs>
              <w:spacing w:after="0" w:line="240" w:lineRule="auto"/>
              <w:jc w:val="both"/>
              <w:rPr>
                <w:rFonts w:ascii="Times New Roman" w:hAnsi="Times New Roman"/>
              </w:rPr>
            </w:pPr>
            <w:r w:rsidRPr="00377BAE">
              <w:rPr>
                <w:rFonts w:ascii="Times New Roman" w:hAnsi="Times New Roman"/>
              </w:rPr>
              <w:t>Грамотно исследовать на сходимость числовые ряды с положительными членами по признаку Даламбера;</w:t>
            </w:r>
          </w:p>
          <w:p w14:paraId="57F9A559" w14:textId="77777777" w:rsidR="00377BAE" w:rsidRPr="00377BAE" w:rsidRDefault="00377BAE" w:rsidP="001E23F8">
            <w:pPr>
              <w:numPr>
                <w:ilvl w:val="0"/>
                <w:numId w:val="71"/>
              </w:numPr>
              <w:tabs>
                <w:tab w:val="left" w:pos="284"/>
              </w:tabs>
              <w:spacing w:after="0" w:line="240" w:lineRule="auto"/>
              <w:jc w:val="both"/>
              <w:rPr>
                <w:rFonts w:ascii="Times New Roman" w:hAnsi="Times New Roman"/>
              </w:rPr>
            </w:pPr>
            <w:r w:rsidRPr="00377BAE">
              <w:rPr>
                <w:rFonts w:ascii="Times New Roman" w:hAnsi="Times New Roman"/>
              </w:rPr>
              <w:t>Грамотно исследовать на сходимость знакопеременные ряды по признаку Лейбница;</w:t>
            </w:r>
          </w:p>
          <w:p w14:paraId="1F4930E9" w14:textId="77777777" w:rsidR="00377BAE" w:rsidRPr="00377BAE" w:rsidRDefault="00377BAE" w:rsidP="001E23F8">
            <w:pPr>
              <w:numPr>
                <w:ilvl w:val="0"/>
                <w:numId w:val="71"/>
              </w:numPr>
              <w:tabs>
                <w:tab w:val="left" w:pos="284"/>
              </w:tabs>
              <w:spacing w:after="0" w:line="240" w:lineRule="auto"/>
              <w:jc w:val="both"/>
              <w:rPr>
                <w:rFonts w:ascii="Times New Roman" w:hAnsi="Times New Roman"/>
              </w:rPr>
            </w:pPr>
            <w:r w:rsidRPr="00377BAE">
              <w:rPr>
                <w:rFonts w:ascii="Times New Roman" w:hAnsi="Times New Roman"/>
              </w:rPr>
              <w:t xml:space="preserve">раскладывать элементарные функции в ряд </w:t>
            </w:r>
            <w:proofErr w:type="spellStart"/>
            <w:r w:rsidRPr="00377BAE">
              <w:rPr>
                <w:rFonts w:ascii="Times New Roman" w:hAnsi="Times New Roman"/>
              </w:rPr>
              <w:t>Маклорена</w:t>
            </w:r>
            <w:proofErr w:type="spellEnd"/>
            <w:r w:rsidRPr="00377BAE">
              <w:rPr>
                <w:rFonts w:ascii="Times New Roman" w:hAnsi="Times New Roman"/>
              </w:rPr>
              <w:t>.</w:t>
            </w:r>
          </w:p>
          <w:p w14:paraId="55E60B7F" w14:textId="77777777" w:rsidR="00377BAE" w:rsidRPr="00377BAE" w:rsidRDefault="00377BAE" w:rsidP="001E23F8">
            <w:pPr>
              <w:numPr>
                <w:ilvl w:val="0"/>
                <w:numId w:val="71"/>
              </w:numPr>
              <w:tabs>
                <w:tab w:val="left" w:pos="284"/>
              </w:tabs>
              <w:spacing w:after="0" w:line="240" w:lineRule="auto"/>
              <w:rPr>
                <w:rFonts w:ascii="Times New Roman" w:hAnsi="Times New Roman"/>
              </w:rPr>
            </w:pPr>
            <w:r w:rsidRPr="00377BAE">
              <w:rPr>
                <w:rFonts w:ascii="Times New Roman" w:hAnsi="Times New Roman"/>
              </w:rPr>
              <w:t>выполнять действия над комплексными числами, заданными в алгебраической, тригонометрической, показательной формах;</w:t>
            </w:r>
          </w:p>
          <w:p w14:paraId="7553F175" w14:textId="77777777" w:rsidR="00377BAE" w:rsidRPr="00377BAE" w:rsidRDefault="00377BAE" w:rsidP="001E23F8">
            <w:pPr>
              <w:numPr>
                <w:ilvl w:val="0"/>
                <w:numId w:val="71"/>
              </w:numPr>
              <w:tabs>
                <w:tab w:val="left" w:pos="284"/>
              </w:tabs>
              <w:spacing w:after="0" w:line="240" w:lineRule="auto"/>
              <w:jc w:val="both"/>
              <w:rPr>
                <w:rFonts w:ascii="Times New Roman" w:hAnsi="Times New Roman"/>
              </w:rPr>
            </w:pPr>
            <w:r w:rsidRPr="00377BAE">
              <w:rPr>
                <w:rFonts w:ascii="Times New Roman" w:hAnsi="Times New Roman"/>
              </w:rPr>
              <w:t>изображать геометрически комплексные числа, их сумму и разность на плоскости;</w:t>
            </w:r>
          </w:p>
          <w:p w14:paraId="30630C0B" w14:textId="77777777" w:rsidR="00377BAE" w:rsidRPr="00377BAE" w:rsidRDefault="00377BAE" w:rsidP="001E23F8">
            <w:pPr>
              <w:numPr>
                <w:ilvl w:val="0"/>
                <w:numId w:val="71"/>
              </w:numPr>
              <w:tabs>
                <w:tab w:val="left" w:pos="284"/>
              </w:tabs>
              <w:spacing w:after="0" w:line="240" w:lineRule="auto"/>
              <w:jc w:val="both"/>
              <w:rPr>
                <w:rFonts w:ascii="Times New Roman" w:hAnsi="Times New Roman"/>
              </w:rPr>
            </w:pPr>
            <w:r w:rsidRPr="00377BAE">
              <w:rPr>
                <w:rFonts w:ascii="Times New Roman" w:hAnsi="Times New Roman"/>
              </w:rPr>
              <w:t>решать квадратные уравнения с отрицательным дискриминантом.</w:t>
            </w:r>
          </w:p>
          <w:p w14:paraId="62D1C342" w14:textId="77777777" w:rsidR="00377BAE" w:rsidRPr="00377BAE" w:rsidRDefault="00377BAE" w:rsidP="001E23F8">
            <w:pPr>
              <w:numPr>
                <w:ilvl w:val="0"/>
                <w:numId w:val="71"/>
              </w:numPr>
              <w:tabs>
                <w:tab w:val="left" w:pos="284"/>
              </w:tabs>
              <w:spacing w:after="0" w:line="240" w:lineRule="auto"/>
              <w:rPr>
                <w:rFonts w:ascii="Times New Roman" w:hAnsi="Times New Roman"/>
              </w:rPr>
            </w:pPr>
            <w:r w:rsidRPr="00377BAE">
              <w:rPr>
                <w:rFonts w:ascii="Times New Roman" w:hAnsi="Times New Roman"/>
              </w:rPr>
              <w:t>решать простейшие задачи на вычисление вероятностей событий с применением теорем сложения и умножения вероятностей, формулы полной вероятности;</w:t>
            </w:r>
          </w:p>
          <w:p w14:paraId="243C9CD6" w14:textId="77777777" w:rsidR="00377BAE" w:rsidRPr="00377BAE" w:rsidRDefault="00377BAE" w:rsidP="001E23F8">
            <w:pPr>
              <w:numPr>
                <w:ilvl w:val="0"/>
                <w:numId w:val="71"/>
              </w:numPr>
              <w:tabs>
                <w:tab w:val="left" w:pos="284"/>
              </w:tabs>
              <w:spacing w:after="0" w:line="240" w:lineRule="auto"/>
              <w:rPr>
                <w:rFonts w:ascii="Times New Roman" w:hAnsi="Times New Roman"/>
              </w:rPr>
            </w:pPr>
            <w:r w:rsidRPr="00377BAE">
              <w:rPr>
                <w:rFonts w:ascii="Times New Roman" w:hAnsi="Times New Roman"/>
              </w:rPr>
              <w:t>вычислять математическое ожидание, дисперсию и среднее квадратическое отклонение дискретной случайной величины по закону ее распределения.</w:t>
            </w:r>
          </w:p>
          <w:p w14:paraId="445979C3" w14:textId="77777777" w:rsidR="00377BAE" w:rsidRPr="00377BAE" w:rsidRDefault="00377BAE" w:rsidP="001E23F8">
            <w:pPr>
              <w:numPr>
                <w:ilvl w:val="0"/>
                <w:numId w:val="71"/>
              </w:numPr>
              <w:tabs>
                <w:tab w:val="left" w:pos="284"/>
              </w:tabs>
              <w:spacing w:after="0" w:line="240" w:lineRule="auto"/>
              <w:rPr>
                <w:rFonts w:ascii="Times New Roman" w:hAnsi="Times New Roman"/>
              </w:rPr>
            </w:pPr>
            <w:r w:rsidRPr="00377BAE">
              <w:rPr>
                <w:rFonts w:ascii="Times New Roman" w:hAnsi="Times New Roman"/>
              </w:rPr>
              <w:t>выполнять действия с приближенными числами;</w:t>
            </w:r>
          </w:p>
          <w:p w14:paraId="37A0F446" w14:textId="77777777" w:rsidR="001A38DB" w:rsidRDefault="00377BAE" w:rsidP="001E23F8">
            <w:pPr>
              <w:numPr>
                <w:ilvl w:val="0"/>
                <w:numId w:val="71"/>
              </w:numPr>
              <w:tabs>
                <w:tab w:val="left" w:pos="284"/>
              </w:tabs>
              <w:spacing w:after="0" w:line="240" w:lineRule="auto"/>
              <w:rPr>
                <w:rFonts w:ascii="Times New Roman" w:hAnsi="Times New Roman"/>
              </w:rPr>
            </w:pPr>
            <w:r w:rsidRPr="00377BAE">
              <w:rPr>
                <w:rFonts w:ascii="Times New Roman" w:hAnsi="Times New Roman"/>
              </w:rPr>
              <w:t>находить погрешности вычислений</w:t>
            </w:r>
          </w:p>
          <w:p w14:paraId="34C7F161" w14:textId="77777777" w:rsidR="001A38DB" w:rsidRPr="001A38DB" w:rsidRDefault="001A38DB" w:rsidP="001A38DB">
            <w:pPr>
              <w:spacing w:after="0" w:line="240" w:lineRule="auto"/>
              <w:rPr>
                <w:rFonts w:ascii="Times New Roman" w:hAnsi="Times New Roman"/>
                <w:bCs/>
              </w:rPr>
            </w:pPr>
            <w:r w:rsidRPr="001A38DB">
              <w:rPr>
                <w:rFonts w:ascii="Times New Roman" w:hAnsi="Times New Roman"/>
                <w:bCs/>
              </w:rPr>
              <w:lastRenderedPageBreak/>
              <w:t>•</w:t>
            </w:r>
            <w:r w:rsidRPr="001A38DB">
              <w:rPr>
                <w:rFonts w:ascii="Times New Roman" w:hAnsi="Times New Roman"/>
                <w:bCs/>
              </w:rPr>
              <w:tab/>
            </w:r>
            <w:r>
              <w:rPr>
                <w:rFonts w:ascii="Times New Roman" w:hAnsi="Times New Roman"/>
                <w:bCs/>
              </w:rPr>
              <w:t>т</w:t>
            </w:r>
            <w:r w:rsidRPr="001A38DB">
              <w:rPr>
                <w:rFonts w:ascii="Times New Roman" w:hAnsi="Times New Roman"/>
                <w:bCs/>
              </w:rPr>
              <w:t>очно указывать элементы заданного множества, обосновывать составление подмножества заданного множества;</w:t>
            </w:r>
          </w:p>
          <w:p w14:paraId="7583E8CE" w14:textId="77777777" w:rsidR="001A38DB" w:rsidRPr="001A38DB" w:rsidRDefault="001A38DB" w:rsidP="001A38DB">
            <w:pPr>
              <w:spacing w:after="0" w:line="240" w:lineRule="auto"/>
              <w:rPr>
                <w:rFonts w:ascii="Times New Roman" w:hAnsi="Times New Roman"/>
                <w:bCs/>
              </w:rPr>
            </w:pPr>
            <w:r w:rsidRPr="001A38DB">
              <w:rPr>
                <w:rFonts w:ascii="Times New Roman" w:hAnsi="Times New Roman"/>
                <w:bCs/>
              </w:rPr>
              <w:t>•</w:t>
            </w:r>
            <w:r w:rsidRPr="001A38DB">
              <w:rPr>
                <w:rFonts w:ascii="Times New Roman" w:hAnsi="Times New Roman"/>
                <w:bCs/>
              </w:rPr>
              <w:tab/>
            </w:r>
            <w:r>
              <w:rPr>
                <w:rFonts w:ascii="Times New Roman" w:hAnsi="Times New Roman"/>
                <w:bCs/>
              </w:rPr>
              <w:t>с</w:t>
            </w:r>
            <w:r w:rsidRPr="001A38DB">
              <w:rPr>
                <w:rFonts w:ascii="Times New Roman" w:hAnsi="Times New Roman"/>
                <w:bCs/>
              </w:rPr>
              <w:t xml:space="preserve"> учетом правил находить пересечение, объединение, разность заданных множеств;</w:t>
            </w:r>
          </w:p>
          <w:p w14:paraId="60872D7B" w14:textId="77777777" w:rsidR="001A38DB" w:rsidRPr="001A38DB" w:rsidRDefault="001A38DB" w:rsidP="001A38DB">
            <w:pPr>
              <w:spacing w:after="0" w:line="240" w:lineRule="auto"/>
              <w:rPr>
                <w:rFonts w:ascii="Times New Roman" w:hAnsi="Times New Roman"/>
                <w:bCs/>
              </w:rPr>
            </w:pPr>
            <w:r w:rsidRPr="001A38DB">
              <w:rPr>
                <w:rFonts w:ascii="Times New Roman" w:hAnsi="Times New Roman"/>
                <w:bCs/>
              </w:rPr>
              <w:t>•</w:t>
            </w:r>
            <w:r w:rsidRPr="001A38DB">
              <w:rPr>
                <w:rFonts w:ascii="Times New Roman" w:hAnsi="Times New Roman"/>
                <w:bCs/>
              </w:rPr>
              <w:tab/>
            </w:r>
            <w:r>
              <w:rPr>
                <w:rFonts w:ascii="Times New Roman" w:hAnsi="Times New Roman"/>
                <w:bCs/>
              </w:rPr>
              <w:t>с</w:t>
            </w:r>
            <w:r w:rsidRPr="001A38DB">
              <w:rPr>
                <w:rFonts w:ascii="Times New Roman" w:hAnsi="Times New Roman"/>
                <w:bCs/>
              </w:rPr>
              <w:t xml:space="preserve"> учетом правил записывать комплексные числа, заданные в алгебраической форме, в тригонометрической и показательной формах и наоборот;</w:t>
            </w:r>
          </w:p>
          <w:p w14:paraId="3CE8B142" w14:textId="77777777" w:rsidR="00133B20" w:rsidRPr="00377BAE" w:rsidRDefault="001A38DB" w:rsidP="001A38DB">
            <w:pPr>
              <w:spacing w:after="0" w:line="240" w:lineRule="auto"/>
              <w:rPr>
                <w:rFonts w:ascii="Times New Roman" w:hAnsi="Times New Roman"/>
                <w:bCs/>
              </w:rPr>
            </w:pPr>
            <w:r w:rsidRPr="001A38DB">
              <w:rPr>
                <w:rFonts w:ascii="Times New Roman" w:hAnsi="Times New Roman"/>
                <w:bCs/>
              </w:rPr>
              <w:t>•</w:t>
            </w:r>
            <w:r w:rsidRPr="001A38DB">
              <w:rPr>
                <w:rFonts w:ascii="Times New Roman" w:hAnsi="Times New Roman"/>
                <w:bCs/>
              </w:rPr>
              <w:tab/>
            </w:r>
            <w:proofErr w:type="gramStart"/>
            <w:r>
              <w:rPr>
                <w:rFonts w:ascii="Times New Roman" w:hAnsi="Times New Roman"/>
                <w:bCs/>
              </w:rPr>
              <w:t>о</w:t>
            </w:r>
            <w:r w:rsidRPr="001A38DB">
              <w:rPr>
                <w:rFonts w:ascii="Times New Roman" w:hAnsi="Times New Roman"/>
                <w:bCs/>
              </w:rPr>
              <w:t>босновывать  вероятность</w:t>
            </w:r>
            <w:proofErr w:type="gramEnd"/>
            <w:r w:rsidRPr="001A38DB">
              <w:rPr>
                <w:rFonts w:ascii="Times New Roman" w:hAnsi="Times New Roman"/>
                <w:bCs/>
              </w:rPr>
              <w:t xml:space="preserve"> событий  </w:t>
            </w:r>
          </w:p>
        </w:tc>
        <w:tc>
          <w:tcPr>
            <w:tcW w:w="1527" w:type="pct"/>
          </w:tcPr>
          <w:p w14:paraId="45E50831" w14:textId="77777777" w:rsidR="00377BAE" w:rsidRPr="00377BAE" w:rsidRDefault="00377BAE" w:rsidP="001E23F8">
            <w:pPr>
              <w:numPr>
                <w:ilvl w:val="0"/>
                <w:numId w:val="72"/>
              </w:numPr>
              <w:spacing w:after="0" w:line="240" w:lineRule="auto"/>
              <w:ind w:left="0" w:firstLine="0"/>
              <w:contextualSpacing/>
              <w:jc w:val="both"/>
              <w:rPr>
                <w:rFonts w:ascii="Times New Roman" w:hAnsi="Times New Roman"/>
                <w:bCs/>
                <w:lang w:eastAsia="en-US"/>
              </w:rPr>
            </w:pPr>
            <w:r w:rsidRPr="00377BAE">
              <w:rPr>
                <w:rFonts w:ascii="Times New Roman" w:hAnsi="Times New Roman"/>
                <w:bCs/>
                <w:lang w:eastAsia="en-US"/>
              </w:rPr>
              <w:lastRenderedPageBreak/>
              <w:t xml:space="preserve">проверка и анализ содержания докладов и рефератов; </w:t>
            </w:r>
          </w:p>
          <w:p w14:paraId="7E782A1F" w14:textId="77777777" w:rsidR="00377BAE" w:rsidRPr="00377BAE" w:rsidRDefault="00377BAE" w:rsidP="001E23F8">
            <w:pPr>
              <w:numPr>
                <w:ilvl w:val="0"/>
                <w:numId w:val="72"/>
              </w:numPr>
              <w:spacing w:after="0" w:line="240" w:lineRule="auto"/>
              <w:ind w:left="0" w:firstLine="0"/>
              <w:contextualSpacing/>
              <w:jc w:val="both"/>
              <w:rPr>
                <w:rFonts w:ascii="Times New Roman" w:hAnsi="Times New Roman"/>
                <w:bCs/>
                <w:lang w:eastAsia="en-US"/>
              </w:rPr>
            </w:pPr>
            <w:r w:rsidRPr="00377BAE">
              <w:rPr>
                <w:rFonts w:ascii="Times New Roman" w:hAnsi="Times New Roman"/>
                <w:bCs/>
                <w:lang w:eastAsia="en-US"/>
              </w:rPr>
              <w:t>проверка индивиду</w:t>
            </w:r>
            <w:r>
              <w:rPr>
                <w:rFonts w:ascii="Times New Roman" w:hAnsi="Times New Roman"/>
                <w:bCs/>
                <w:lang w:eastAsia="en-US"/>
              </w:rPr>
              <w:t>альных заданий по решению задач,</w:t>
            </w:r>
          </w:p>
          <w:p w14:paraId="62F4DDCC" w14:textId="77777777" w:rsidR="001A38DB" w:rsidRPr="001A38DB" w:rsidRDefault="00377BAE" w:rsidP="001E23F8">
            <w:pPr>
              <w:numPr>
                <w:ilvl w:val="0"/>
                <w:numId w:val="72"/>
              </w:numPr>
              <w:spacing w:after="0" w:line="240" w:lineRule="auto"/>
              <w:ind w:left="0" w:firstLine="0"/>
              <w:contextualSpacing/>
              <w:jc w:val="both"/>
              <w:rPr>
                <w:rFonts w:ascii="Times New Roman" w:hAnsi="Times New Roman"/>
                <w:bCs/>
                <w:lang w:eastAsia="en-US"/>
              </w:rPr>
            </w:pPr>
            <w:r w:rsidRPr="00377BAE">
              <w:rPr>
                <w:rFonts w:ascii="Times New Roman" w:hAnsi="Times New Roman"/>
                <w:bCs/>
                <w:lang w:eastAsia="en-US"/>
              </w:rPr>
              <w:lastRenderedPageBreak/>
              <w:t xml:space="preserve"> </w:t>
            </w:r>
            <w:r w:rsidRPr="00377BAE">
              <w:rPr>
                <w:rFonts w:ascii="Times New Roman" w:hAnsi="Times New Roman"/>
                <w:bCs/>
              </w:rPr>
              <w:t>письменн</w:t>
            </w:r>
            <w:r w:rsidR="001A38DB">
              <w:rPr>
                <w:rFonts w:ascii="Times New Roman" w:hAnsi="Times New Roman"/>
                <w:bCs/>
              </w:rPr>
              <w:t>ые и устные опросы обучающихся;</w:t>
            </w:r>
          </w:p>
          <w:p w14:paraId="66EDC2BC" w14:textId="77777777" w:rsidR="001A38DB" w:rsidRPr="001A38DB" w:rsidRDefault="00377BAE" w:rsidP="001E23F8">
            <w:pPr>
              <w:numPr>
                <w:ilvl w:val="0"/>
                <w:numId w:val="72"/>
              </w:numPr>
              <w:spacing w:after="0" w:line="240" w:lineRule="auto"/>
              <w:ind w:left="0" w:firstLine="0"/>
              <w:contextualSpacing/>
              <w:jc w:val="both"/>
              <w:rPr>
                <w:rFonts w:ascii="Times New Roman" w:hAnsi="Times New Roman"/>
                <w:bCs/>
                <w:lang w:eastAsia="en-US"/>
              </w:rPr>
            </w:pPr>
            <w:r w:rsidRPr="00377BAE">
              <w:rPr>
                <w:rFonts w:ascii="Times New Roman" w:hAnsi="Times New Roman"/>
                <w:bCs/>
              </w:rPr>
              <w:t>аудиторные самостоятельные работы для проверки сформир</w:t>
            </w:r>
            <w:r w:rsidR="001A38DB">
              <w:rPr>
                <w:rFonts w:ascii="Times New Roman" w:hAnsi="Times New Roman"/>
                <w:bCs/>
              </w:rPr>
              <w:t>ованности практических навыков;</w:t>
            </w:r>
          </w:p>
          <w:p w14:paraId="4A548827" w14:textId="77777777" w:rsidR="001A38DB" w:rsidRPr="001A38DB" w:rsidRDefault="00377BAE" w:rsidP="001E23F8">
            <w:pPr>
              <w:numPr>
                <w:ilvl w:val="0"/>
                <w:numId w:val="72"/>
              </w:numPr>
              <w:spacing w:after="0" w:line="240" w:lineRule="auto"/>
              <w:ind w:left="0" w:firstLine="0"/>
              <w:contextualSpacing/>
              <w:jc w:val="both"/>
              <w:rPr>
                <w:rFonts w:ascii="Times New Roman" w:hAnsi="Times New Roman"/>
                <w:bCs/>
                <w:lang w:eastAsia="en-US"/>
              </w:rPr>
            </w:pPr>
            <w:r w:rsidRPr="00377BAE">
              <w:rPr>
                <w:rFonts w:ascii="Times New Roman" w:hAnsi="Times New Roman"/>
                <w:bCs/>
              </w:rPr>
              <w:t xml:space="preserve">проверка и анализ содержания докладов и рефератов; </w:t>
            </w:r>
          </w:p>
          <w:p w14:paraId="27F8228D" w14:textId="77777777" w:rsidR="00133B20" w:rsidRPr="00377BAE" w:rsidRDefault="001A38DB" w:rsidP="001E23F8">
            <w:pPr>
              <w:numPr>
                <w:ilvl w:val="0"/>
                <w:numId w:val="72"/>
              </w:numPr>
              <w:spacing w:after="0" w:line="240" w:lineRule="auto"/>
              <w:ind w:left="0" w:firstLine="0"/>
              <w:contextualSpacing/>
              <w:jc w:val="both"/>
              <w:rPr>
                <w:rFonts w:ascii="Times New Roman" w:hAnsi="Times New Roman"/>
                <w:bCs/>
                <w:lang w:eastAsia="en-US"/>
              </w:rPr>
            </w:pPr>
            <w:proofErr w:type="spellStart"/>
            <w:r>
              <w:rPr>
                <w:rFonts w:ascii="Times New Roman" w:hAnsi="Times New Roman"/>
                <w:bCs/>
              </w:rPr>
              <w:t>дифференцировнный</w:t>
            </w:r>
            <w:proofErr w:type="spellEnd"/>
            <w:r>
              <w:rPr>
                <w:rFonts w:ascii="Times New Roman" w:hAnsi="Times New Roman"/>
                <w:bCs/>
              </w:rPr>
              <w:t xml:space="preserve"> </w:t>
            </w:r>
            <w:r w:rsidR="00377BAE" w:rsidRPr="00377BAE">
              <w:rPr>
                <w:rFonts w:ascii="Times New Roman" w:hAnsi="Times New Roman"/>
                <w:bCs/>
              </w:rPr>
              <w:t>зачет</w:t>
            </w:r>
          </w:p>
        </w:tc>
      </w:tr>
    </w:tbl>
    <w:p w14:paraId="6FAD99FA" w14:textId="77777777" w:rsidR="00133B20" w:rsidRPr="00DE1903" w:rsidRDefault="00133B20" w:rsidP="00133B20">
      <w:pPr>
        <w:spacing w:after="0"/>
        <w:jc w:val="both"/>
        <w:rPr>
          <w:rFonts w:ascii="Times New Roman" w:hAnsi="Times New Roman"/>
          <w:b/>
          <w:sz w:val="8"/>
          <w:szCs w:val="24"/>
        </w:rPr>
      </w:pPr>
    </w:p>
    <w:p w14:paraId="71F904D4" w14:textId="2EDD6865" w:rsidR="006B18AB" w:rsidRPr="00414C20" w:rsidRDefault="001A38DB" w:rsidP="006B18AB">
      <w:pPr>
        <w:jc w:val="right"/>
        <w:rPr>
          <w:rFonts w:ascii="Times New Roman" w:hAnsi="Times New Roman"/>
          <w:b/>
          <w:i/>
        </w:rPr>
      </w:pPr>
      <w:r>
        <w:rPr>
          <w:rFonts w:ascii="Times New Roman" w:hAnsi="Times New Roman"/>
          <w:b/>
          <w:i/>
        </w:rPr>
        <w:br w:type="page"/>
      </w:r>
      <w:r w:rsidR="007E329C">
        <w:rPr>
          <w:rFonts w:ascii="Times New Roman" w:hAnsi="Times New Roman"/>
          <w:b/>
          <w:i/>
        </w:rPr>
        <w:lastRenderedPageBreak/>
        <w:t>Приложение 2.</w:t>
      </w:r>
      <w:r w:rsidR="006B18AB">
        <w:rPr>
          <w:rFonts w:ascii="Times New Roman" w:hAnsi="Times New Roman"/>
          <w:b/>
          <w:i/>
        </w:rPr>
        <w:t>7</w:t>
      </w:r>
    </w:p>
    <w:p w14:paraId="793B2057" w14:textId="77777777" w:rsidR="005B72A4" w:rsidRDefault="005B72A4" w:rsidP="005B72A4">
      <w:pPr>
        <w:spacing w:after="0"/>
        <w:jc w:val="right"/>
        <w:rPr>
          <w:rFonts w:ascii="Times New Roman" w:hAnsi="Times New Roman"/>
          <w:b/>
          <w:sz w:val="24"/>
          <w:szCs w:val="24"/>
        </w:rPr>
      </w:pPr>
      <w:r>
        <w:rPr>
          <w:rFonts w:ascii="Times New Roman" w:hAnsi="Times New Roman"/>
          <w:b/>
          <w:sz w:val="24"/>
          <w:szCs w:val="24"/>
        </w:rPr>
        <w:t xml:space="preserve">к ПООП по специальности </w:t>
      </w:r>
    </w:p>
    <w:p w14:paraId="6C549606" w14:textId="77777777" w:rsidR="006B18AB" w:rsidRPr="00414C20" w:rsidRDefault="005B72A4" w:rsidP="005B72A4">
      <w:pPr>
        <w:jc w:val="right"/>
        <w:rPr>
          <w:rFonts w:ascii="Times New Roman" w:hAnsi="Times New Roman"/>
          <w:b/>
          <w:i/>
        </w:rPr>
      </w:pPr>
      <w:r w:rsidRPr="00C1058F">
        <w:rPr>
          <w:rFonts w:ascii="Times New Roman" w:hAnsi="Times New Roman"/>
          <w:b/>
          <w:sz w:val="24"/>
          <w:szCs w:val="24"/>
        </w:rPr>
        <w:t>11.02.15 Инфокоммуникационные сети и системы связи</w:t>
      </w:r>
    </w:p>
    <w:p w14:paraId="040C5E18" w14:textId="77777777" w:rsidR="006B18AB" w:rsidRPr="008F5959" w:rsidRDefault="006B18AB" w:rsidP="006B18AB">
      <w:pPr>
        <w:jc w:val="center"/>
        <w:rPr>
          <w:rFonts w:ascii="Times New Roman" w:hAnsi="Times New Roman"/>
          <w:b/>
        </w:rPr>
      </w:pPr>
    </w:p>
    <w:p w14:paraId="69826036" w14:textId="77777777" w:rsidR="006B18AB" w:rsidRPr="008F5959" w:rsidRDefault="006B18AB" w:rsidP="006B18AB">
      <w:pPr>
        <w:jc w:val="center"/>
        <w:rPr>
          <w:rFonts w:ascii="Times New Roman" w:hAnsi="Times New Roman"/>
          <w:b/>
        </w:rPr>
      </w:pPr>
      <w:r w:rsidRPr="008F5959">
        <w:rPr>
          <w:rFonts w:ascii="Times New Roman" w:hAnsi="Times New Roman"/>
          <w:b/>
        </w:rPr>
        <w:t>ПРИМЕРНАЯ РАБОЧАЯ ПРОГРАММА УЧЕБНОЙ ДИСЦИПЛИНЫ</w:t>
      </w:r>
    </w:p>
    <w:p w14:paraId="49B1D8E0" w14:textId="77777777" w:rsidR="006B18AB" w:rsidRPr="008F5959" w:rsidRDefault="006B18AB" w:rsidP="006B18AB">
      <w:pPr>
        <w:jc w:val="center"/>
        <w:rPr>
          <w:rFonts w:ascii="Times New Roman" w:hAnsi="Times New Roman"/>
          <w:b/>
          <w:caps/>
          <w:u w:val="single"/>
        </w:rPr>
      </w:pPr>
    </w:p>
    <w:p w14:paraId="46D9DA5F" w14:textId="43FCD18A" w:rsidR="005B72A4" w:rsidRPr="008F5959" w:rsidRDefault="005B72A4" w:rsidP="005B72A4">
      <w:pPr>
        <w:jc w:val="center"/>
        <w:rPr>
          <w:rFonts w:ascii="Times New Roman" w:hAnsi="Times New Roman"/>
          <w:b/>
          <w:caps/>
        </w:rPr>
      </w:pPr>
      <w:r w:rsidRPr="008F5959">
        <w:rPr>
          <w:rFonts w:ascii="Times New Roman" w:hAnsi="Times New Roman"/>
          <w:b/>
          <w:caps/>
        </w:rPr>
        <w:t>«ЕН.02.</w:t>
      </w:r>
      <w:r w:rsidR="00265E1D">
        <w:rPr>
          <w:rFonts w:ascii="Times New Roman" w:hAnsi="Times New Roman"/>
          <w:b/>
          <w:caps/>
        </w:rPr>
        <w:t xml:space="preserve"> </w:t>
      </w:r>
      <w:r w:rsidRPr="008F5959">
        <w:rPr>
          <w:rFonts w:ascii="Times New Roman" w:hAnsi="Times New Roman"/>
          <w:b/>
          <w:caps/>
        </w:rPr>
        <w:t>Компьютерное моделирование»</w:t>
      </w:r>
    </w:p>
    <w:p w14:paraId="2E9B55EA" w14:textId="77777777" w:rsidR="006B18AB" w:rsidRPr="00414C20" w:rsidRDefault="006B18AB" w:rsidP="006B18AB">
      <w:pPr>
        <w:jc w:val="center"/>
        <w:rPr>
          <w:rFonts w:ascii="Times New Roman" w:hAnsi="Times New Roman"/>
          <w:b/>
          <w:i/>
        </w:rPr>
      </w:pPr>
    </w:p>
    <w:p w14:paraId="183BBEF6" w14:textId="77777777" w:rsidR="006B18AB" w:rsidRPr="00414C20" w:rsidRDefault="006B18AB" w:rsidP="006B18AB">
      <w:pPr>
        <w:rPr>
          <w:rFonts w:ascii="Times New Roman" w:hAnsi="Times New Roman"/>
          <w:b/>
          <w:i/>
        </w:rPr>
      </w:pPr>
    </w:p>
    <w:p w14:paraId="4719ABBF" w14:textId="77777777" w:rsidR="006B18AB" w:rsidRPr="00414C20" w:rsidRDefault="006B18AB" w:rsidP="006B18AB">
      <w:pPr>
        <w:rPr>
          <w:rFonts w:ascii="Times New Roman" w:hAnsi="Times New Roman"/>
          <w:b/>
          <w:i/>
        </w:rPr>
      </w:pPr>
    </w:p>
    <w:p w14:paraId="3EDEAA0F" w14:textId="30E1274C" w:rsidR="006B18AB" w:rsidRDefault="006B18AB" w:rsidP="006B18AB">
      <w:pPr>
        <w:rPr>
          <w:rFonts w:ascii="Times New Roman" w:hAnsi="Times New Roman"/>
          <w:b/>
          <w:i/>
        </w:rPr>
      </w:pPr>
    </w:p>
    <w:p w14:paraId="48AD6753" w14:textId="3F61B764" w:rsidR="00265E1D" w:rsidRDefault="00265E1D" w:rsidP="006B18AB">
      <w:pPr>
        <w:rPr>
          <w:rFonts w:ascii="Times New Roman" w:hAnsi="Times New Roman"/>
          <w:b/>
          <w:i/>
        </w:rPr>
      </w:pPr>
    </w:p>
    <w:p w14:paraId="22C541CF" w14:textId="047A6ACF" w:rsidR="00265E1D" w:rsidRDefault="00265E1D" w:rsidP="006B18AB">
      <w:pPr>
        <w:rPr>
          <w:rFonts w:ascii="Times New Roman" w:hAnsi="Times New Roman"/>
          <w:b/>
          <w:i/>
        </w:rPr>
      </w:pPr>
    </w:p>
    <w:p w14:paraId="67603B0C" w14:textId="71C62FDF" w:rsidR="00265E1D" w:rsidRDefault="00265E1D" w:rsidP="006B18AB">
      <w:pPr>
        <w:rPr>
          <w:rFonts w:ascii="Times New Roman" w:hAnsi="Times New Roman"/>
          <w:b/>
          <w:i/>
        </w:rPr>
      </w:pPr>
    </w:p>
    <w:p w14:paraId="5B276928" w14:textId="11FA1A25" w:rsidR="00265E1D" w:rsidRDefault="00265E1D" w:rsidP="006B18AB">
      <w:pPr>
        <w:rPr>
          <w:rFonts w:ascii="Times New Roman" w:hAnsi="Times New Roman"/>
          <w:b/>
          <w:i/>
        </w:rPr>
      </w:pPr>
    </w:p>
    <w:p w14:paraId="42C9C586" w14:textId="51AB757A" w:rsidR="00265E1D" w:rsidRDefault="00265E1D" w:rsidP="006B18AB">
      <w:pPr>
        <w:rPr>
          <w:rFonts w:ascii="Times New Roman" w:hAnsi="Times New Roman"/>
          <w:b/>
          <w:i/>
        </w:rPr>
      </w:pPr>
    </w:p>
    <w:p w14:paraId="39C6B452" w14:textId="17006FF4" w:rsidR="00265E1D" w:rsidRDefault="00265E1D" w:rsidP="006B18AB">
      <w:pPr>
        <w:rPr>
          <w:rFonts w:ascii="Times New Roman" w:hAnsi="Times New Roman"/>
          <w:b/>
          <w:i/>
        </w:rPr>
      </w:pPr>
    </w:p>
    <w:p w14:paraId="06D3A608" w14:textId="009531D7" w:rsidR="00265E1D" w:rsidRDefault="00265E1D" w:rsidP="006B18AB">
      <w:pPr>
        <w:rPr>
          <w:rFonts w:ascii="Times New Roman" w:hAnsi="Times New Roman"/>
          <w:b/>
          <w:i/>
        </w:rPr>
      </w:pPr>
    </w:p>
    <w:p w14:paraId="76A5A9AB" w14:textId="4C6AF78A" w:rsidR="00265E1D" w:rsidRDefault="00265E1D" w:rsidP="006B18AB">
      <w:pPr>
        <w:rPr>
          <w:rFonts w:ascii="Times New Roman" w:hAnsi="Times New Roman"/>
          <w:b/>
          <w:i/>
        </w:rPr>
      </w:pPr>
    </w:p>
    <w:p w14:paraId="3EA7363C" w14:textId="2FD8721E" w:rsidR="00265E1D" w:rsidRDefault="00265E1D" w:rsidP="006B18AB">
      <w:pPr>
        <w:rPr>
          <w:rFonts w:ascii="Times New Roman" w:hAnsi="Times New Roman"/>
          <w:b/>
          <w:i/>
        </w:rPr>
      </w:pPr>
    </w:p>
    <w:p w14:paraId="1D9EA5F8" w14:textId="6A51CFFE" w:rsidR="00265E1D" w:rsidRDefault="00265E1D" w:rsidP="006B18AB">
      <w:pPr>
        <w:rPr>
          <w:rFonts w:ascii="Times New Roman" w:hAnsi="Times New Roman"/>
          <w:b/>
          <w:i/>
        </w:rPr>
      </w:pPr>
    </w:p>
    <w:p w14:paraId="5FA52641" w14:textId="5DB9636E" w:rsidR="00265E1D" w:rsidRDefault="00265E1D" w:rsidP="006B18AB">
      <w:pPr>
        <w:rPr>
          <w:rFonts w:ascii="Times New Roman" w:hAnsi="Times New Roman"/>
          <w:b/>
          <w:i/>
        </w:rPr>
      </w:pPr>
    </w:p>
    <w:p w14:paraId="2C28484E" w14:textId="206AADE8" w:rsidR="00265E1D" w:rsidRDefault="00265E1D" w:rsidP="006B18AB">
      <w:pPr>
        <w:rPr>
          <w:rFonts w:ascii="Times New Roman" w:hAnsi="Times New Roman"/>
          <w:b/>
          <w:i/>
        </w:rPr>
      </w:pPr>
    </w:p>
    <w:p w14:paraId="379E6164" w14:textId="520B1770" w:rsidR="00265E1D" w:rsidRDefault="00265E1D" w:rsidP="006B18AB">
      <w:pPr>
        <w:rPr>
          <w:rFonts w:ascii="Times New Roman" w:hAnsi="Times New Roman"/>
          <w:b/>
          <w:i/>
        </w:rPr>
      </w:pPr>
    </w:p>
    <w:p w14:paraId="0E8F02ED" w14:textId="1F6FEC68" w:rsidR="00265E1D" w:rsidRDefault="00265E1D" w:rsidP="006B18AB">
      <w:pPr>
        <w:rPr>
          <w:rFonts w:ascii="Times New Roman" w:hAnsi="Times New Roman"/>
          <w:b/>
          <w:i/>
        </w:rPr>
      </w:pPr>
    </w:p>
    <w:p w14:paraId="23CD0F00" w14:textId="77777777" w:rsidR="00265E1D" w:rsidRPr="00414C20" w:rsidRDefault="00265E1D" w:rsidP="006B18AB">
      <w:pPr>
        <w:rPr>
          <w:rFonts w:ascii="Times New Roman" w:hAnsi="Times New Roman"/>
          <w:b/>
          <w:i/>
        </w:rPr>
      </w:pPr>
    </w:p>
    <w:p w14:paraId="7F2EDBF6" w14:textId="174799BA" w:rsidR="006B18AB" w:rsidRPr="00414C20" w:rsidRDefault="00265E1D" w:rsidP="006B18AB">
      <w:pPr>
        <w:jc w:val="center"/>
        <w:rPr>
          <w:rFonts w:ascii="Times New Roman" w:hAnsi="Times New Roman"/>
          <w:b/>
          <w:i/>
          <w:vertAlign w:val="superscript"/>
        </w:rPr>
      </w:pPr>
      <w:r>
        <w:rPr>
          <w:rFonts w:ascii="Times New Roman" w:hAnsi="Times New Roman"/>
          <w:b/>
          <w:bCs/>
          <w:i/>
        </w:rPr>
        <w:t>2021 г.</w:t>
      </w:r>
      <w:r w:rsidR="006B18AB" w:rsidRPr="00414C20">
        <w:rPr>
          <w:rFonts w:ascii="Times New Roman" w:hAnsi="Times New Roman"/>
          <w:b/>
          <w:bCs/>
          <w:i/>
        </w:rPr>
        <w:br w:type="page"/>
      </w:r>
    </w:p>
    <w:p w14:paraId="43B95664" w14:textId="77777777" w:rsidR="006B18AB" w:rsidRPr="008F5959" w:rsidRDefault="006B18AB" w:rsidP="006B18AB">
      <w:pPr>
        <w:jc w:val="center"/>
        <w:rPr>
          <w:rFonts w:ascii="Times New Roman" w:hAnsi="Times New Roman"/>
          <w:b/>
        </w:rPr>
      </w:pPr>
      <w:r w:rsidRPr="008F5959">
        <w:rPr>
          <w:rFonts w:ascii="Times New Roman" w:hAnsi="Times New Roman"/>
          <w:b/>
        </w:rPr>
        <w:lastRenderedPageBreak/>
        <w:t>СОДЕРЖАНИЕ</w:t>
      </w:r>
    </w:p>
    <w:p w14:paraId="38341511" w14:textId="77777777" w:rsidR="006B18AB" w:rsidRPr="00414C20" w:rsidRDefault="006B18AB" w:rsidP="006B18AB">
      <w:pPr>
        <w:rPr>
          <w:rFonts w:ascii="Times New Roman" w:hAnsi="Times New Roman"/>
          <w:b/>
          <w:i/>
        </w:rPr>
      </w:pPr>
    </w:p>
    <w:tbl>
      <w:tblPr>
        <w:tblW w:w="0" w:type="auto"/>
        <w:tblLook w:val="01E0" w:firstRow="1" w:lastRow="1" w:firstColumn="1" w:lastColumn="1" w:noHBand="0" w:noVBand="0"/>
      </w:tblPr>
      <w:tblGrid>
        <w:gridCol w:w="7501"/>
        <w:gridCol w:w="1854"/>
      </w:tblGrid>
      <w:tr w:rsidR="006B18AB" w:rsidRPr="00414C20" w14:paraId="69F7FADF" w14:textId="77777777" w:rsidTr="00966EB7">
        <w:tc>
          <w:tcPr>
            <w:tcW w:w="7501" w:type="dxa"/>
          </w:tcPr>
          <w:p w14:paraId="411905BE" w14:textId="77777777" w:rsidR="006B18AB" w:rsidRPr="00414C20" w:rsidRDefault="006B18AB" w:rsidP="001E23F8">
            <w:pPr>
              <w:numPr>
                <w:ilvl w:val="0"/>
                <w:numId w:val="74"/>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77FE1852" w14:textId="77777777" w:rsidR="006B18AB" w:rsidRPr="00414C20" w:rsidRDefault="006B18AB" w:rsidP="00966EB7">
            <w:pPr>
              <w:rPr>
                <w:rFonts w:ascii="Times New Roman" w:hAnsi="Times New Roman"/>
                <w:b/>
              </w:rPr>
            </w:pPr>
          </w:p>
        </w:tc>
      </w:tr>
      <w:tr w:rsidR="006B18AB" w:rsidRPr="00414C20" w14:paraId="05AB3504" w14:textId="77777777" w:rsidTr="00966EB7">
        <w:tc>
          <w:tcPr>
            <w:tcW w:w="7501" w:type="dxa"/>
          </w:tcPr>
          <w:p w14:paraId="69602B3B" w14:textId="77777777" w:rsidR="006B18AB" w:rsidRPr="00414C20" w:rsidRDefault="006B18AB" w:rsidP="001E23F8">
            <w:pPr>
              <w:numPr>
                <w:ilvl w:val="0"/>
                <w:numId w:val="74"/>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296757B1" w14:textId="77777777" w:rsidR="006B18AB" w:rsidRPr="00414C20" w:rsidRDefault="006B18AB" w:rsidP="001E23F8">
            <w:pPr>
              <w:numPr>
                <w:ilvl w:val="0"/>
                <w:numId w:val="74"/>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7C9BF24B" w14:textId="77777777" w:rsidR="006B18AB" w:rsidRPr="00414C20" w:rsidRDefault="006B18AB" w:rsidP="00966EB7">
            <w:pPr>
              <w:ind w:left="644"/>
              <w:rPr>
                <w:rFonts w:ascii="Times New Roman" w:hAnsi="Times New Roman"/>
                <w:b/>
              </w:rPr>
            </w:pPr>
          </w:p>
        </w:tc>
      </w:tr>
      <w:tr w:rsidR="006B18AB" w:rsidRPr="00414C20" w14:paraId="3D870E60" w14:textId="77777777" w:rsidTr="00966EB7">
        <w:tc>
          <w:tcPr>
            <w:tcW w:w="7501" w:type="dxa"/>
          </w:tcPr>
          <w:p w14:paraId="141D810B" w14:textId="77777777" w:rsidR="006B18AB" w:rsidRPr="00414C20" w:rsidRDefault="006B18AB" w:rsidP="001E23F8">
            <w:pPr>
              <w:numPr>
                <w:ilvl w:val="0"/>
                <w:numId w:val="74"/>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4AEC4B60" w14:textId="77777777" w:rsidR="006B18AB" w:rsidRPr="00414C20" w:rsidRDefault="006B18AB" w:rsidP="00966EB7">
            <w:pPr>
              <w:suppressAutoHyphens/>
              <w:jc w:val="both"/>
              <w:rPr>
                <w:rFonts w:ascii="Times New Roman" w:hAnsi="Times New Roman"/>
                <w:b/>
              </w:rPr>
            </w:pPr>
          </w:p>
        </w:tc>
        <w:tc>
          <w:tcPr>
            <w:tcW w:w="1854" w:type="dxa"/>
          </w:tcPr>
          <w:p w14:paraId="66148D8C" w14:textId="77777777" w:rsidR="006B18AB" w:rsidRPr="00414C20" w:rsidRDefault="006B18AB" w:rsidP="00966EB7">
            <w:pPr>
              <w:rPr>
                <w:rFonts w:ascii="Times New Roman" w:hAnsi="Times New Roman"/>
                <w:b/>
              </w:rPr>
            </w:pPr>
          </w:p>
        </w:tc>
      </w:tr>
    </w:tbl>
    <w:p w14:paraId="013F3C8A" w14:textId="77777777" w:rsidR="006B18AB" w:rsidRPr="008F5959" w:rsidRDefault="006B18AB" w:rsidP="006B18AB">
      <w:pPr>
        <w:suppressAutoHyphens/>
        <w:spacing w:after="0"/>
        <w:rPr>
          <w:rFonts w:ascii="Times New Roman" w:hAnsi="Times New Roman"/>
        </w:rPr>
      </w:pPr>
      <w:r w:rsidRPr="00414C20">
        <w:rPr>
          <w:rFonts w:ascii="Times New Roman" w:hAnsi="Times New Roman"/>
          <w:b/>
          <w:i/>
          <w:u w:val="single"/>
        </w:rPr>
        <w:br w:type="page"/>
      </w:r>
      <w:r w:rsidRPr="008F5959">
        <w:rPr>
          <w:rFonts w:ascii="Times New Roman" w:hAnsi="Times New Roman"/>
          <w:b/>
        </w:rPr>
        <w:lastRenderedPageBreak/>
        <w:t xml:space="preserve">1. ОБЩАЯ ХАРАКТЕРИСТИКА ПРИМЕРНОЙ РАБОЧЕЙ ПРОГРАММЫ УЧЕБНОЙ ДИСЦИПЛИНЫ </w:t>
      </w:r>
      <w:r w:rsidR="008F5959">
        <w:rPr>
          <w:rFonts w:ascii="Times New Roman" w:hAnsi="Times New Roman"/>
          <w:b/>
        </w:rPr>
        <w:t xml:space="preserve">ЕН.02 </w:t>
      </w:r>
      <w:r w:rsidRPr="008F5959">
        <w:rPr>
          <w:rFonts w:ascii="Times New Roman" w:hAnsi="Times New Roman"/>
          <w:b/>
        </w:rPr>
        <w:t xml:space="preserve">КОМПЬЮТЕРНОЕ </w:t>
      </w:r>
      <w:r w:rsidRPr="008F5959">
        <w:rPr>
          <w:rFonts w:ascii="Times New Roman" w:hAnsi="Times New Roman"/>
          <w:b/>
          <w:caps/>
        </w:rPr>
        <w:t>Моделирование</w:t>
      </w:r>
    </w:p>
    <w:p w14:paraId="72022E6E" w14:textId="77777777" w:rsidR="006B18AB" w:rsidRPr="00414C20" w:rsidRDefault="006B18AB" w:rsidP="006B18AB">
      <w:pPr>
        <w:spacing w:after="0"/>
        <w:rPr>
          <w:rFonts w:ascii="Times New Roman" w:hAnsi="Times New Roman"/>
          <w:i/>
        </w:rPr>
      </w:pPr>
    </w:p>
    <w:p w14:paraId="58BC29EC" w14:textId="77777777" w:rsidR="006B18AB" w:rsidRPr="00414C20" w:rsidRDefault="006B18AB" w:rsidP="00DB15F0">
      <w:pPr>
        <w:suppressAutoHyphens/>
        <w:jc w:val="both"/>
        <w:rPr>
          <w:rFonts w:ascii="Times New Roman" w:hAnsi="Times New Roman"/>
        </w:rPr>
      </w:pPr>
      <w:r w:rsidRPr="00414C20">
        <w:rPr>
          <w:rFonts w:ascii="Times New Roman" w:hAnsi="Times New Roman"/>
          <w:b/>
        </w:rPr>
        <w:t xml:space="preserve">1.1.  Место дисциплины в структуре основной профессиональной образовательной программы: </w:t>
      </w:r>
      <w:r w:rsidR="008F5959">
        <w:rPr>
          <w:rFonts w:ascii="Times New Roman" w:hAnsi="Times New Roman"/>
          <w:b/>
        </w:rPr>
        <w:t xml:space="preserve">учебная </w:t>
      </w:r>
      <w:r w:rsidRPr="006B18AB">
        <w:rPr>
          <w:rFonts w:ascii="Times New Roman" w:hAnsi="Times New Roman"/>
        </w:rPr>
        <w:t xml:space="preserve">дисциплина </w:t>
      </w:r>
      <w:r w:rsidR="008F5959">
        <w:rPr>
          <w:rFonts w:ascii="Times New Roman" w:hAnsi="Times New Roman"/>
        </w:rPr>
        <w:t>является обязательной часть математического и общего естественнонаучного</w:t>
      </w:r>
      <w:r w:rsidRPr="006B18AB">
        <w:rPr>
          <w:rFonts w:ascii="Times New Roman" w:hAnsi="Times New Roman"/>
        </w:rPr>
        <w:t xml:space="preserve"> цикл</w:t>
      </w:r>
      <w:r w:rsidR="008F5959">
        <w:rPr>
          <w:rFonts w:ascii="Times New Roman" w:hAnsi="Times New Roman"/>
        </w:rPr>
        <w:t>а</w:t>
      </w:r>
      <w:r w:rsidR="00DB15F0" w:rsidRPr="00DB15F0">
        <w:t xml:space="preserve"> </w:t>
      </w:r>
      <w:r w:rsidR="00DB15F0" w:rsidRPr="00DB15F0">
        <w:rPr>
          <w:rFonts w:ascii="Times New Roman" w:hAnsi="Times New Roman"/>
        </w:rPr>
        <w:t>примерной основной образовательной программы в соответствии с ФГОС по</w:t>
      </w:r>
      <w:r w:rsidR="00DB15F0">
        <w:rPr>
          <w:rFonts w:ascii="Times New Roman" w:hAnsi="Times New Roman"/>
        </w:rPr>
        <w:t xml:space="preserve"> специальности 11.02.15 Инфокоммуникационные сети и системы связи.</w:t>
      </w:r>
    </w:p>
    <w:p w14:paraId="45A120C5" w14:textId="77777777" w:rsidR="006B18AB" w:rsidRPr="00414C20" w:rsidRDefault="006B18AB" w:rsidP="006B18AB">
      <w:pPr>
        <w:suppressAutoHyphens/>
        <w:rPr>
          <w:rFonts w:ascii="Times New Roman" w:hAnsi="Times New Roman"/>
          <w:b/>
        </w:rPr>
      </w:pPr>
      <w:r w:rsidRPr="00414C20">
        <w:rPr>
          <w:rFonts w:ascii="Times New Roman" w:hAnsi="Times New Roman"/>
          <w:b/>
        </w:rPr>
        <w:t>1.</w:t>
      </w:r>
      <w:r w:rsidR="00A62CC8">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5216"/>
      </w:tblGrid>
      <w:tr w:rsidR="006B18AB" w:rsidRPr="006B18AB" w14:paraId="39C7FFDB" w14:textId="77777777" w:rsidTr="00DB15F0">
        <w:trPr>
          <w:trHeight w:val="649"/>
        </w:trPr>
        <w:tc>
          <w:tcPr>
            <w:tcW w:w="1129" w:type="dxa"/>
            <w:hideMark/>
          </w:tcPr>
          <w:p w14:paraId="5172FDD5" w14:textId="77777777" w:rsidR="006B18AB" w:rsidRPr="006B18AB" w:rsidRDefault="006B18AB" w:rsidP="006B18AB">
            <w:pPr>
              <w:suppressAutoHyphens/>
              <w:spacing w:after="0" w:line="240" w:lineRule="auto"/>
              <w:jc w:val="center"/>
              <w:rPr>
                <w:rFonts w:ascii="Times New Roman" w:hAnsi="Times New Roman"/>
              </w:rPr>
            </w:pPr>
            <w:r w:rsidRPr="006B18AB">
              <w:rPr>
                <w:rFonts w:ascii="Times New Roman" w:hAnsi="Times New Roman"/>
              </w:rPr>
              <w:t xml:space="preserve">Код </w:t>
            </w:r>
          </w:p>
          <w:p w14:paraId="4380AD2B" w14:textId="77777777" w:rsidR="006B18AB" w:rsidRPr="006B18AB" w:rsidRDefault="006B18AB" w:rsidP="006B18AB">
            <w:pPr>
              <w:suppressAutoHyphens/>
              <w:spacing w:after="0" w:line="240" w:lineRule="auto"/>
              <w:jc w:val="center"/>
              <w:rPr>
                <w:rFonts w:ascii="Times New Roman" w:hAnsi="Times New Roman"/>
              </w:rPr>
            </w:pPr>
            <w:r w:rsidRPr="006B18AB">
              <w:rPr>
                <w:rFonts w:ascii="Times New Roman" w:hAnsi="Times New Roman"/>
              </w:rPr>
              <w:t>ПК, ОК</w:t>
            </w:r>
          </w:p>
        </w:tc>
        <w:tc>
          <w:tcPr>
            <w:tcW w:w="3261" w:type="dxa"/>
            <w:hideMark/>
          </w:tcPr>
          <w:p w14:paraId="3A802DD4" w14:textId="77777777" w:rsidR="006B18AB" w:rsidRPr="006B18AB" w:rsidRDefault="006B18AB" w:rsidP="006B18AB">
            <w:pPr>
              <w:suppressAutoHyphens/>
              <w:spacing w:after="0" w:line="240" w:lineRule="auto"/>
              <w:jc w:val="center"/>
              <w:rPr>
                <w:rFonts w:ascii="Times New Roman" w:hAnsi="Times New Roman"/>
              </w:rPr>
            </w:pPr>
            <w:r w:rsidRPr="006B18AB">
              <w:rPr>
                <w:rFonts w:ascii="Times New Roman" w:hAnsi="Times New Roman"/>
              </w:rPr>
              <w:t>Умения</w:t>
            </w:r>
          </w:p>
        </w:tc>
        <w:tc>
          <w:tcPr>
            <w:tcW w:w="5216" w:type="dxa"/>
            <w:hideMark/>
          </w:tcPr>
          <w:p w14:paraId="626AE45F" w14:textId="77777777" w:rsidR="006B18AB" w:rsidRPr="006B18AB" w:rsidRDefault="006B18AB" w:rsidP="006B18AB">
            <w:pPr>
              <w:suppressAutoHyphens/>
              <w:spacing w:after="0" w:line="240" w:lineRule="auto"/>
              <w:jc w:val="center"/>
              <w:rPr>
                <w:rFonts w:ascii="Times New Roman" w:hAnsi="Times New Roman"/>
              </w:rPr>
            </w:pPr>
            <w:r w:rsidRPr="006B18AB">
              <w:rPr>
                <w:rFonts w:ascii="Times New Roman" w:hAnsi="Times New Roman"/>
              </w:rPr>
              <w:t>Знания</w:t>
            </w:r>
          </w:p>
        </w:tc>
      </w:tr>
      <w:tr w:rsidR="006B18AB" w:rsidRPr="006B18AB" w14:paraId="7C2C0514" w14:textId="77777777" w:rsidTr="00DB15F0">
        <w:trPr>
          <w:trHeight w:val="3882"/>
        </w:trPr>
        <w:tc>
          <w:tcPr>
            <w:tcW w:w="1129" w:type="dxa"/>
          </w:tcPr>
          <w:p w14:paraId="48AF4B40" w14:textId="77777777" w:rsidR="006B18AB" w:rsidRDefault="006B18AB" w:rsidP="006B18AB">
            <w:pPr>
              <w:tabs>
                <w:tab w:val="left" w:pos="709"/>
              </w:tabs>
              <w:suppressAutoHyphens/>
              <w:spacing w:line="276" w:lineRule="atLeast"/>
              <w:jc w:val="both"/>
              <w:rPr>
                <w:rFonts w:ascii="Times New Roman" w:hAnsi="Times New Roman"/>
              </w:rPr>
            </w:pPr>
            <w:r w:rsidRPr="006B18AB">
              <w:rPr>
                <w:rFonts w:ascii="Times New Roman" w:hAnsi="Times New Roman"/>
              </w:rPr>
              <w:t>ОК 01</w:t>
            </w:r>
            <w:r w:rsidR="00975DCF">
              <w:rPr>
                <w:rFonts w:ascii="Times New Roman" w:hAnsi="Times New Roman"/>
              </w:rPr>
              <w:t xml:space="preserve">, ОК 02, ОК 04, ОК 05, ОК </w:t>
            </w:r>
            <w:proofErr w:type="gramStart"/>
            <w:r w:rsidR="00975DCF">
              <w:rPr>
                <w:rFonts w:ascii="Times New Roman" w:hAnsi="Times New Roman"/>
              </w:rPr>
              <w:t>09-11</w:t>
            </w:r>
            <w:proofErr w:type="gramEnd"/>
          </w:p>
          <w:p w14:paraId="07E6B629" w14:textId="77777777" w:rsidR="00975DCF" w:rsidRPr="006B18AB" w:rsidRDefault="00975DCF" w:rsidP="006B18AB">
            <w:pPr>
              <w:tabs>
                <w:tab w:val="left" w:pos="709"/>
              </w:tabs>
              <w:suppressAutoHyphens/>
              <w:spacing w:line="276" w:lineRule="atLeast"/>
              <w:jc w:val="both"/>
              <w:rPr>
                <w:rFonts w:ascii="Times New Roman" w:hAnsi="Times New Roman"/>
              </w:rPr>
            </w:pPr>
            <w:r>
              <w:rPr>
                <w:rFonts w:ascii="Times New Roman" w:hAnsi="Times New Roman"/>
              </w:rPr>
              <w:t xml:space="preserve">ПК 2.3, ПК 4.1, ПК 4.3, ПК 5.1 </w:t>
            </w:r>
          </w:p>
          <w:p w14:paraId="38E7098D" w14:textId="77777777" w:rsidR="006B18AB" w:rsidRPr="006B18AB" w:rsidRDefault="006B18AB" w:rsidP="006B18AB">
            <w:pPr>
              <w:suppressAutoHyphens/>
              <w:spacing w:after="0" w:line="240" w:lineRule="auto"/>
              <w:jc w:val="center"/>
              <w:rPr>
                <w:rFonts w:ascii="Times New Roman" w:hAnsi="Times New Roman"/>
                <w:b/>
              </w:rPr>
            </w:pPr>
          </w:p>
        </w:tc>
        <w:tc>
          <w:tcPr>
            <w:tcW w:w="3261" w:type="dxa"/>
          </w:tcPr>
          <w:p w14:paraId="12664B14" w14:textId="77777777" w:rsidR="006B18AB" w:rsidRPr="006B18AB" w:rsidRDefault="006B18AB" w:rsidP="006B18AB">
            <w:pPr>
              <w:tabs>
                <w:tab w:val="left" w:pos="709"/>
              </w:tabs>
              <w:suppressAutoHyphens/>
              <w:spacing w:after="0" w:line="240" w:lineRule="auto"/>
              <w:jc w:val="both"/>
              <w:rPr>
                <w:rFonts w:ascii="Times New Roman" w:hAnsi="Times New Roman"/>
              </w:rPr>
            </w:pPr>
            <w:r w:rsidRPr="006B18AB">
              <w:rPr>
                <w:rFonts w:ascii="Times New Roman" w:hAnsi="Times New Roman"/>
              </w:rPr>
              <w:t>- использовать базовые системные продукты и пакеты прикладных программ;</w:t>
            </w:r>
          </w:p>
          <w:p w14:paraId="795B0478" w14:textId="77777777" w:rsidR="006B18AB" w:rsidRPr="006B18AB" w:rsidRDefault="006B18AB" w:rsidP="006B18AB">
            <w:pPr>
              <w:tabs>
                <w:tab w:val="left" w:pos="709"/>
              </w:tabs>
              <w:suppressAutoHyphens/>
              <w:spacing w:after="0" w:line="240" w:lineRule="auto"/>
              <w:jc w:val="both"/>
              <w:rPr>
                <w:rFonts w:ascii="Times New Roman" w:hAnsi="Times New Roman"/>
              </w:rPr>
            </w:pPr>
            <w:r w:rsidRPr="006B18AB">
              <w:rPr>
                <w:rFonts w:ascii="Times New Roman" w:hAnsi="Times New Roman"/>
              </w:rPr>
              <w:t xml:space="preserve">-  осуществлять имитационное моделирование; </w:t>
            </w:r>
          </w:p>
          <w:p w14:paraId="33C7775D" w14:textId="77777777" w:rsidR="006B18AB" w:rsidRPr="006B18AB" w:rsidRDefault="006B18AB" w:rsidP="006B18AB">
            <w:pPr>
              <w:tabs>
                <w:tab w:val="left" w:pos="709"/>
              </w:tabs>
              <w:suppressAutoHyphens/>
              <w:spacing w:after="0" w:line="240" w:lineRule="auto"/>
              <w:jc w:val="both"/>
              <w:rPr>
                <w:rFonts w:ascii="Times New Roman" w:hAnsi="Times New Roman"/>
              </w:rPr>
            </w:pPr>
            <w:r w:rsidRPr="006B18AB">
              <w:rPr>
                <w:rFonts w:ascii="Times New Roman" w:hAnsi="Times New Roman"/>
              </w:rPr>
              <w:t xml:space="preserve">- решать задачи из теории массового обслуживания; </w:t>
            </w:r>
          </w:p>
          <w:p w14:paraId="063B09B9" w14:textId="77777777" w:rsidR="006B18AB" w:rsidRPr="006B18AB" w:rsidRDefault="006B18AB" w:rsidP="006B18AB">
            <w:pPr>
              <w:tabs>
                <w:tab w:val="left" w:pos="709"/>
              </w:tabs>
              <w:suppressAutoHyphens/>
              <w:spacing w:after="0" w:line="240" w:lineRule="auto"/>
              <w:jc w:val="both"/>
              <w:rPr>
                <w:rFonts w:ascii="Times New Roman" w:hAnsi="Times New Roman"/>
              </w:rPr>
            </w:pPr>
            <w:r w:rsidRPr="006B18AB">
              <w:rPr>
                <w:rFonts w:ascii="Times New Roman" w:hAnsi="Times New Roman"/>
              </w:rPr>
              <w:t xml:space="preserve">- запускать, сохранять, открывать файлы в GPSS </w:t>
            </w:r>
            <w:r w:rsidRPr="006B18AB">
              <w:rPr>
                <w:rFonts w:ascii="Times New Roman" w:hAnsi="Times New Roman"/>
                <w:lang w:val="en-US"/>
              </w:rPr>
              <w:t>World</w:t>
            </w:r>
            <w:r w:rsidRPr="006B18AB">
              <w:rPr>
                <w:rFonts w:ascii="Times New Roman" w:hAnsi="Times New Roman"/>
              </w:rPr>
              <w:t xml:space="preserve">; </w:t>
            </w:r>
          </w:p>
          <w:p w14:paraId="21F0B701" w14:textId="77777777" w:rsidR="006B18AB" w:rsidRPr="006B18AB" w:rsidRDefault="006B18AB" w:rsidP="006B18AB">
            <w:pPr>
              <w:tabs>
                <w:tab w:val="left" w:pos="709"/>
              </w:tabs>
              <w:suppressAutoHyphens/>
              <w:spacing w:after="0" w:line="240" w:lineRule="auto"/>
              <w:jc w:val="both"/>
              <w:rPr>
                <w:rFonts w:ascii="Times New Roman" w:hAnsi="Times New Roman"/>
              </w:rPr>
            </w:pPr>
            <w:r w:rsidRPr="006B18AB">
              <w:rPr>
                <w:rFonts w:ascii="Times New Roman" w:hAnsi="Times New Roman"/>
              </w:rPr>
              <w:t xml:space="preserve">- моделировать задачи непроизводственных и производственных систем с применением GPSS </w:t>
            </w:r>
            <w:r w:rsidRPr="006B18AB">
              <w:rPr>
                <w:rFonts w:ascii="Times New Roman" w:hAnsi="Times New Roman"/>
                <w:lang w:val="en-US"/>
              </w:rPr>
              <w:t>World</w:t>
            </w:r>
            <w:r w:rsidRPr="006B18AB">
              <w:rPr>
                <w:rFonts w:ascii="Times New Roman" w:hAnsi="Times New Roman"/>
              </w:rPr>
              <w:t>;</w:t>
            </w:r>
          </w:p>
          <w:p w14:paraId="2AA96F11" w14:textId="77777777" w:rsidR="006B18AB" w:rsidRPr="006B18AB" w:rsidRDefault="006B18AB" w:rsidP="006B18AB">
            <w:pPr>
              <w:suppressAutoHyphens/>
              <w:spacing w:after="0" w:line="240" w:lineRule="auto"/>
              <w:jc w:val="center"/>
              <w:rPr>
                <w:rFonts w:ascii="Times New Roman" w:hAnsi="Times New Roman"/>
                <w:b/>
              </w:rPr>
            </w:pPr>
          </w:p>
        </w:tc>
        <w:tc>
          <w:tcPr>
            <w:tcW w:w="5216" w:type="dxa"/>
          </w:tcPr>
          <w:p w14:paraId="4116A083" w14:textId="77777777" w:rsidR="006B18AB" w:rsidRPr="006B18AB" w:rsidRDefault="006B18AB" w:rsidP="006B18AB">
            <w:pPr>
              <w:tabs>
                <w:tab w:val="left" w:pos="709"/>
              </w:tabs>
              <w:suppressAutoHyphens/>
              <w:spacing w:after="0" w:line="240" w:lineRule="auto"/>
              <w:jc w:val="both"/>
              <w:rPr>
                <w:rFonts w:ascii="Times New Roman" w:hAnsi="Times New Roman"/>
              </w:rPr>
            </w:pPr>
            <w:r w:rsidRPr="006B18AB">
              <w:rPr>
                <w:rFonts w:ascii="Times New Roman" w:hAnsi="Times New Roman"/>
              </w:rPr>
              <w:t xml:space="preserve">- основные приемы и методы автоматизированной обработки информации; </w:t>
            </w:r>
          </w:p>
          <w:p w14:paraId="1C18AA6B" w14:textId="77777777" w:rsidR="006B18AB" w:rsidRPr="006B18AB" w:rsidRDefault="006B18AB" w:rsidP="006B18AB">
            <w:pPr>
              <w:tabs>
                <w:tab w:val="left" w:pos="709"/>
              </w:tabs>
              <w:suppressAutoHyphens/>
              <w:spacing w:after="0" w:line="240" w:lineRule="auto"/>
              <w:jc w:val="both"/>
              <w:rPr>
                <w:rFonts w:ascii="Times New Roman" w:hAnsi="Times New Roman"/>
              </w:rPr>
            </w:pPr>
            <w:r w:rsidRPr="006B18AB">
              <w:rPr>
                <w:rFonts w:ascii="Times New Roman" w:hAnsi="Times New Roman"/>
              </w:rPr>
              <w:t>- общий состав и структуру персональных электронно-вычислительных машин и вычислительных систем;</w:t>
            </w:r>
          </w:p>
          <w:p w14:paraId="794E82C4" w14:textId="77777777" w:rsidR="006B18AB" w:rsidRPr="006B18AB" w:rsidRDefault="006B18AB" w:rsidP="006B18AB">
            <w:pPr>
              <w:tabs>
                <w:tab w:val="left" w:pos="709"/>
              </w:tabs>
              <w:suppressAutoHyphens/>
              <w:spacing w:after="0" w:line="240" w:lineRule="auto"/>
              <w:jc w:val="both"/>
              <w:rPr>
                <w:rFonts w:ascii="Times New Roman" w:hAnsi="Times New Roman"/>
              </w:rPr>
            </w:pPr>
            <w:r w:rsidRPr="006B18AB">
              <w:rPr>
                <w:rFonts w:ascii="Times New Roman" w:hAnsi="Times New Roman"/>
              </w:rPr>
              <w:t>- базовые системные продукты и пакеты прикладных программ;</w:t>
            </w:r>
          </w:p>
          <w:p w14:paraId="53FB865F" w14:textId="77777777" w:rsidR="006B18AB" w:rsidRPr="006B18AB" w:rsidRDefault="006B18AB" w:rsidP="006B18AB">
            <w:pPr>
              <w:tabs>
                <w:tab w:val="left" w:pos="709"/>
              </w:tabs>
              <w:suppressAutoHyphens/>
              <w:spacing w:after="0" w:line="240" w:lineRule="auto"/>
              <w:jc w:val="both"/>
              <w:rPr>
                <w:rFonts w:ascii="Times New Roman" w:hAnsi="Times New Roman"/>
              </w:rPr>
            </w:pPr>
            <w:r w:rsidRPr="006B18AB">
              <w:rPr>
                <w:rFonts w:ascii="Times New Roman" w:hAnsi="Times New Roman"/>
              </w:rPr>
              <w:t>- области применения имитационного моделирования;</w:t>
            </w:r>
          </w:p>
          <w:p w14:paraId="735EDD60" w14:textId="77777777" w:rsidR="006B18AB" w:rsidRPr="006B18AB" w:rsidRDefault="006B18AB" w:rsidP="006B18AB">
            <w:pPr>
              <w:tabs>
                <w:tab w:val="left" w:pos="709"/>
              </w:tabs>
              <w:suppressAutoHyphens/>
              <w:spacing w:after="0" w:line="240" w:lineRule="auto"/>
              <w:jc w:val="both"/>
              <w:rPr>
                <w:rFonts w:ascii="Times New Roman" w:hAnsi="Times New Roman"/>
              </w:rPr>
            </w:pPr>
            <w:r w:rsidRPr="006B18AB">
              <w:rPr>
                <w:rFonts w:ascii="Times New Roman" w:hAnsi="Times New Roman"/>
              </w:rPr>
              <w:t>-характеристики систем массового обслуживания различных типов;</w:t>
            </w:r>
          </w:p>
          <w:p w14:paraId="195F972D" w14:textId="77777777" w:rsidR="006B18AB" w:rsidRPr="006B18AB" w:rsidRDefault="006B18AB" w:rsidP="006B18AB">
            <w:pPr>
              <w:tabs>
                <w:tab w:val="left" w:pos="709"/>
              </w:tabs>
              <w:suppressAutoHyphens/>
              <w:spacing w:after="0" w:line="240" w:lineRule="auto"/>
              <w:jc w:val="both"/>
              <w:rPr>
                <w:rFonts w:ascii="Times New Roman" w:hAnsi="Times New Roman"/>
              </w:rPr>
            </w:pPr>
            <w:r w:rsidRPr="006B18AB">
              <w:rPr>
                <w:rFonts w:ascii="Times New Roman" w:hAnsi="Times New Roman"/>
              </w:rPr>
              <w:t xml:space="preserve">-структуру GPSS </w:t>
            </w:r>
            <w:r w:rsidRPr="006B18AB">
              <w:rPr>
                <w:rFonts w:ascii="Times New Roman" w:hAnsi="Times New Roman"/>
                <w:lang w:val="en-US"/>
              </w:rPr>
              <w:t>World</w:t>
            </w:r>
            <w:r w:rsidRPr="006B18AB">
              <w:rPr>
                <w:rFonts w:ascii="Times New Roman" w:hAnsi="Times New Roman"/>
              </w:rPr>
              <w:t>; состав и структуру главного меню;</w:t>
            </w:r>
          </w:p>
          <w:p w14:paraId="03375106" w14:textId="77777777" w:rsidR="006B18AB" w:rsidRPr="006B18AB" w:rsidRDefault="006B18AB" w:rsidP="006B18AB">
            <w:pPr>
              <w:tabs>
                <w:tab w:val="left" w:pos="709"/>
              </w:tabs>
              <w:suppressAutoHyphens/>
              <w:spacing w:after="0" w:line="240" w:lineRule="auto"/>
              <w:jc w:val="both"/>
              <w:rPr>
                <w:rFonts w:ascii="Times New Roman" w:hAnsi="Times New Roman"/>
              </w:rPr>
            </w:pPr>
            <w:r w:rsidRPr="006B18AB">
              <w:rPr>
                <w:rFonts w:ascii="Times New Roman" w:hAnsi="Times New Roman"/>
              </w:rPr>
              <w:t>-примеры непроизводственных и производственных систем.</w:t>
            </w:r>
          </w:p>
        </w:tc>
      </w:tr>
    </w:tbl>
    <w:p w14:paraId="3FCBCF6C" w14:textId="77777777" w:rsidR="006B18AB" w:rsidRPr="00414C20" w:rsidRDefault="006B18AB" w:rsidP="006B18AB">
      <w:pPr>
        <w:suppressAutoHyphens/>
        <w:rPr>
          <w:rFonts w:ascii="Times New Roman" w:hAnsi="Times New Roman"/>
        </w:rPr>
      </w:pPr>
    </w:p>
    <w:p w14:paraId="08E13615" w14:textId="77777777" w:rsidR="006B18AB" w:rsidRPr="00414C20" w:rsidRDefault="006B18AB" w:rsidP="006B18AB">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42E480EC" w14:textId="77777777" w:rsidR="006B18AB" w:rsidRPr="00414C20" w:rsidRDefault="006B18AB" w:rsidP="006B18AB">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6B18AB" w:rsidRPr="00414C20" w14:paraId="40FEB1B1" w14:textId="77777777" w:rsidTr="00966EB7">
        <w:trPr>
          <w:trHeight w:val="490"/>
        </w:trPr>
        <w:tc>
          <w:tcPr>
            <w:tcW w:w="4073" w:type="pct"/>
            <w:vAlign w:val="center"/>
          </w:tcPr>
          <w:p w14:paraId="5332A78A" w14:textId="77777777" w:rsidR="006B18AB" w:rsidRPr="00414C20" w:rsidRDefault="006B18AB" w:rsidP="00DB15F0">
            <w:pPr>
              <w:suppressAutoHyphens/>
              <w:spacing w:after="0" w:line="240" w:lineRule="auto"/>
              <w:rPr>
                <w:rFonts w:ascii="Times New Roman" w:hAnsi="Times New Roman"/>
                <w:b/>
              </w:rPr>
            </w:pPr>
            <w:r w:rsidRPr="00414C20">
              <w:rPr>
                <w:rFonts w:ascii="Times New Roman" w:hAnsi="Times New Roman"/>
                <w:b/>
              </w:rPr>
              <w:t>Вид учебной работы</w:t>
            </w:r>
          </w:p>
        </w:tc>
        <w:tc>
          <w:tcPr>
            <w:tcW w:w="927" w:type="pct"/>
            <w:vAlign w:val="center"/>
          </w:tcPr>
          <w:p w14:paraId="59522FC0" w14:textId="77777777" w:rsidR="006B18AB" w:rsidRPr="00414C20" w:rsidRDefault="006B18AB" w:rsidP="00DB15F0">
            <w:pPr>
              <w:suppressAutoHyphens/>
              <w:spacing w:after="0" w:line="240" w:lineRule="auto"/>
              <w:rPr>
                <w:rFonts w:ascii="Times New Roman" w:hAnsi="Times New Roman"/>
                <w:b/>
                <w:iCs/>
              </w:rPr>
            </w:pPr>
            <w:r w:rsidRPr="00414C20">
              <w:rPr>
                <w:rFonts w:ascii="Times New Roman" w:hAnsi="Times New Roman"/>
                <w:b/>
                <w:iCs/>
              </w:rPr>
              <w:t>Объем часов</w:t>
            </w:r>
          </w:p>
        </w:tc>
      </w:tr>
      <w:tr w:rsidR="006B18AB" w:rsidRPr="00414C20" w14:paraId="358DEE1E" w14:textId="77777777" w:rsidTr="00966EB7">
        <w:trPr>
          <w:trHeight w:val="490"/>
        </w:trPr>
        <w:tc>
          <w:tcPr>
            <w:tcW w:w="4073" w:type="pct"/>
            <w:vAlign w:val="center"/>
          </w:tcPr>
          <w:p w14:paraId="05F39E15" w14:textId="77777777" w:rsidR="006B18AB" w:rsidRPr="00414C20" w:rsidRDefault="00DB15F0" w:rsidP="00DB15F0">
            <w:pPr>
              <w:suppressAutoHyphens/>
              <w:spacing w:after="0" w:line="240" w:lineRule="auto"/>
              <w:rPr>
                <w:rFonts w:ascii="Times New Roman" w:hAnsi="Times New Roman"/>
                <w:b/>
              </w:rPr>
            </w:pPr>
            <w:r w:rsidRPr="00DB15F0">
              <w:rPr>
                <w:rFonts w:ascii="Times New Roman" w:hAnsi="Times New Roman"/>
                <w:b/>
              </w:rPr>
              <w:t>Объем образовательной программы учебной дисциплины</w:t>
            </w:r>
          </w:p>
        </w:tc>
        <w:tc>
          <w:tcPr>
            <w:tcW w:w="927" w:type="pct"/>
            <w:vAlign w:val="center"/>
          </w:tcPr>
          <w:p w14:paraId="6E0449BE" w14:textId="77777777" w:rsidR="006B18AB" w:rsidRPr="00414C20" w:rsidRDefault="006B18AB" w:rsidP="00DB15F0">
            <w:pPr>
              <w:suppressAutoHyphens/>
              <w:spacing w:after="0" w:line="240" w:lineRule="auto"/>
              <w:rPr>
                <w:rFonts w:ascii="Times New Roman" w:hAnsi="Times New Roman"/>
                <w:iCs/>
              </w:rPr>
            </w:pPr>
            <w:r>
              <w:rPr>
                <w:rFonts w:ascii="Times New Roman" w:hAnsi="Times New Roman"/>
                <w:iCs/>
              </w:rPr>
              <w:t>80</w:t>
            </w:r>
          </w:p>
        </w:tc>
      </w:tr>
      <w:tr w:rsidR="00DB15F0" w:rsidRPr="00414C20" w14:paraId="4D472723" w14:textId="77777777" w:rsidTr="00966EB7">
        <w:trPr>
          <w:trHeight w:val="490"/>
        </w:trPr>
        <w:tc>
          <w:tcPr>
            <w:tcW w:w="4073" w:type="pct"/>
            <w:vAlign w:val="center"/>
          </w:tcPr>
          <w:p w14:paraId="20F4C48D" w14:textId="77777777" w:rsidR="00DB15F0" w:rsidRPr="00DB15F0" w:rsidRDefault="00DB15F0" w:rsidP="00DB15F0">
            <w:pPr>
              <w:suppressAutoHyphens/>
              <w:spacing w:after="0" w:line="240" w:lineRule="auto"/>
              <w:rPr>
                <w:rFonts w:ascii="Times New Roman" w:hAnsi="Times New Roman"/>
                <w:b/>
              </w:rPr>
            </w:pPr>
            <w:r w:rsidRPr="00DB15F0">
              <w:rPr>
                <w:rFonts w:ascii="Times New Roman" w:hAnsi="Times New Roman"/>
                <w:b/>
              </w:rPr>
              <w:t xml:space="preserve">в </w:t>
            </w:r>
            <w:proofErr w:type="gramStart"/>
            <w:r w:rsidRPr="00DB15F0">
              <w:rPr>
                <w:rFonts w:ascii="Times New Roman" w:hAnsi="Times New Roman"/>
                <w:b/>
              </w:rPr>
              <w:t>т.ч.</w:t>
            </w:r>
            <w:proofErr w:type="gramEnd"/>
            <w:r w:rsidRPr="00DB15F0">
              <w:rPr>
                <w:rFonts w:ascii="Times New Roman" w:hAnsi="Times New Roman"/>
                <w:b/>
              </w:rPr>
              <w:t xml:space="preserve"> в форме практической подготовки</w:t>
            </w:r>
          </w:p>
        </w:tc>
        <w:tc>
          <w:tcPr>
            <w:tcW w:w="927" w:type="pct"/>
            <w:vAlign w:val="center"/>
          </w:tcPr>
          <w:p w14:paraId="69250BEB" w14:textId="77777777" w:rsidR="00DB15F0" w:rsidRDefault="00DB15F0" w:rsidP="00DB15F0">
            <w:pPr>
              <w:suppressAutoHyphens/>
              <w:spacing w:after="0" w:line="240" w:lineRule="auto"/>
              <w:rPr>
                <w:rFonts w:ascii="Times New Roman" w:hAnsi="Times New Roman"/>
                <w:iCs/>
              </w:rPr>
            </w:pPr>
            <w:r>
              <w:rPr>
                <w:rFonts w:ascii="Times New Roman" w:hAnsi="Times New Roman"/>
                <w:iCs/>
              </w:rPr>
              <w:t>30</w:t>
            </w:r>
          </w:p>
        </w:tc>
      </w:tr>
      <w:tr w:rsidR="006B18AB" w:rsidRPr="00414C20" w14:paraId="7062DEBC" w14:textId="77777777" w:rsidTr="00966EB7">
        <w:trPr>
          <w:trHeight w:val="490"/>
        </w:trPr>
        <w:tc>
          <w:tcPr>
            <w:tcW w:w="5000" w:type="pct"/>
            <w:gridSpan w:val="2"/>
            <w:vAlign w:val="center"/>
          </w:tcPr>
          <w:p w14:paraId="3308B70B" w14:textId="77777777" w:rsidR="006B18AB" w:rsidRPr="00414C20" w:rsidRDefault="006B18AB" w:rsidP="00DB15F0">
            <w:pPr>
              <w:suppressAutoHyphens/>
              <w:spacing w:after="0" w:line="240" w:lineRule="auto"/>
              <w:rPr>
                <w:rFonts w:ascii="Times New Roman" w:hAnsi="Times New Roman"/>
                <w:iCs/>
              </w:rPr>
            </w:pPr>
            <w:r w:rsidRPr="00414C20">
              <w:rPr>
                <w:rFonts w:ascii="Times New Roman" w:hAnsi="Times New Roman"/>
              </w:rPr>
              <w:t>в том числе:</w:t>
            </w:r>
          </w:p>
        </w:tc>
      </w:tr>
      <w:tr w:rsidR="006B18AB" w:rsidRPr="00414C20" w14:paraId="4DAEB59D" w14:textId="77777777" w:rsidTr="00966EB7">
        <w:trPr>
          <w:trHeight w:val="490"/>
        </w:trPr>
        <w:tc>
          <w:tcPr>
            <w:tcW w:w="4073" w:type="pct"/>
            <w:vAlign w:val="center"/>
          </w:tcPr>
          <w:p w14:paraId="1C07C5EA" w14:textId="77777777" w:rsidR="006B18AB" w:rsidRPr="00414C20" w:rsidRDefault="006B18AB" w:rsidP="00DB15F0">
            <w:pPr>
              <w:suppressAutoHyphens/>
              <w:spacing w:after="0" w:line="240" w:lineRule="auto"/>
              <w:rPr>
                <w:rFonts w:ascii="Times New Roman" w:hAnsi="Times New Roman"/>
              </w:rPr>
            </w:pPr>
            <w:r w:rsidRPr="00414C20">
              <w:rPr>
                <w:rFonts w:ascii="Times New Roman" w:hAnsi="Times New Roman"/>
              </w:rPr>
              <w:t>теоретическое обучение</w:t>
            </w:r>
          </w:p>
        </w:tc>
        <w:tc>
          <w:tcPr>
            <w:tcW w:w="927" w:type="pct"/>
            <w:vAlign w:val="center"/>
          </w:tcPr>
          <w:p w14:paraId="71405FF9" w14:textId="77777777" w:rsidR="006B18AB" w:rsidRPr="00414C20" w:rsidRDefault="00DB15F0" w:rsidP="00DB15F0">
            <w:pPr>
              <w:suppressAutoHyphens/>
              <w:spacing w:after="0" w:line="240" w:lineRule="auto"/>
              <w:rPr>
                <w:rFonts w:ascii="Times New Roman" w:hAnsi="Times New Roman"/>
                <w:iCs/>
              </w:rPr>
            </w:pPr>
            <w:r>
              <w:rPr>
                <w:rFonts w:ascii="Times New Roman" w:hAnsi="Times New Roman"/>
                <w:iCs/>
              </w:rPr>
              <w:t>30</w:t>
            </w:r>
          </w:p>
        </w:tc>
      </w:tr>
      <w:tr w:rsidR="006B18AB" w:rsidRPr="00414C20" w14:paraId="02419861" w14:textId="77777777" w:rsidTr="00966EB7">
        <w:trPr>
          <w:trHeight w:val="490"/>
        </w:trPr>
        <w:tc>
          <w:tcPr>
            <w:tcW w:w="4073" w:type="pct"/>
            <w:vAlign w:val="center"/>
          </w:tcPr>
          <w:p w14:paraId="427A2013" w14:textId="77777777" w:rsidR="006B18AB" w:rsidRPr="00414C20" w:rsidRDefault="006B18AB" w:rsidP="00DB15F0">
            <w:pPr>
              <w:suppressAutoHyphens/>
              <w:spacing w:after="0" w:line="240" w:lineRule="auto"/>
              <w:rPr>
                <w:rFonts w:ascii="Times New Roman" w:hAnsi="Times New Roman"/>
              </w:rPr>
            </w:pPr>
            <w:r w:rsidRPr="00414C20">
              <w:rPr>
                <w:rFonts w:ascii="Times New Roman" w:hAnsi="Times New Roman"/>
              </w:rPr>
              <w:t>практические занятия</w:t>
            </w:r>
          </w:p>
        </w:tc>
        <w:tc>
          <w:tcPr>
            <w:tcW w:w="927" w:type="pct"/>
            <w:vAlign w:val="center"/>
          </w:tcPr>
          <w:p w14:paraId="622D6326" w14:textId="77777777" w:rsidR="006B18AB" w:rsidRPr="00414C20" w:rsidRDefault="006B18AB" w:rsidP="00DB15F0">
            <w:pPr>
              <w:suppressAutoHyphens/>
              <w:spacing w:after="0" w:line="240" w:lineRule="auto"/>
              <w:rPr>
                <w:rFonts w:ascii="Times New Roman" w:hAnsi="Times New Roman"/>
                <w:iCs/>
              </w:rPr>
            </w:pPr>
            <w:r>
              <w:rPr>
                <w:rFonts w:ascii="Times New Roman" w:hAnsi="Times New Roman"/>
                <w:iCs/>
              </w:rPr>
              <w:t>30</w:t>
            </w:r>
          </w:p>
        </w:tc>
      </w:tr>
      <w:tr w:rsidR="00265E1D" w:rsidRPr="00414C20" w14:paraId="61B10EE4" w14:textId="77777777" w:rsidTr="00966EB7">
        <w:trPr>
          <w:trHeight w:val="490"/>
        </w:trPr>
        <w:tc>
          <w:tcPr>
            <w:tcW w:w="4073" w:type="pct"/>
            <w:vAlign w:val="center"/>
          </w:tcPr>
          <w:p w14:paraId="5CFB4BB4" w14:textId="4262A6FD" w:rsidR="00265E1D" w:rsidRPr="00414C20" w:rsidRDefault="00265E1D" w:rsidP="00DB15F0">
            <w:pPr>
              <w:suppressAutoHyphens/>
              <w:spacing w:after="0" w:line="240" w:lineRule="auto"/>
              <w:rPr>
                <w:rFonts w:ascii="Times New Roman" w:hAnsi="Times New Roman"/>
              </w:rPr>
            </w:pPr>
            <w:r w:rsidRPr="005B72A4">
              <w:rPr>
                <w:rFonts w:ascii="Times New Roman" w:hAnsi="Times New Roman"/>
                <w:b/>
              </w:rPr>
              <w:t>Самостоятельная работа</w:t>
            </w:r>
            <w:r>
              <w:rPr>
                <w:rStyle w:val="ab"/>
                <w:rFonts w:ascii="Times New Roman" w:hAnsi="Times New Roman"/>
                <w:b/>
              </w:rPr>
              <w:footnoteReference w:id="9"/>
            </w:r>
          </w:p>
        </w:tc>
        <w:tc>
          <w:tcPr>
            <w:tcW w:w="927" w:type="pct"/>
            <w:vAlign w:val="center"/>
          </w:tcPr>
          <w:p w14:paraId="2F942736" w14:textId="73D83D4D" w:rsidR="00265E1D" w:rsidRDefault="00265E1D" w:rsidP="00DB15F0">
            <w:pPr>
              <w:suppressAutoHyphens/>
              <w:spacing w:after="0" w:line="240" w:lineRule="auto"/>
              <w:rPr>
                <w:rFonts w:ascii="Times New Roman" w:hAnsi="Times New Roman"/>
                <w:iCs/>
              </w:rPr>
            </w:pPr>
            <w:r w:rsidRPr="005B72A4">
              <w:rPr>
                <w:rFonts w:ascii="Times New Roman" w:hAnsi="Times New Roman"/>
                <w:iCs/>
              </w:rPr>
              <w:t>20</w:t>
            </w:r>
          </w:p>
        </w:tc>
      </w:tr>
    </w:tbl>
    <w:p w14:paraId="297F601C" w14:textId="77777777" w:rsidR="0002665B" w:rsidRDefault="0002665B" w:rsidP="006B18AB">
      <w:pPr>
        <w:rPr>
          <w:rFonts w:ascii="Times New Roman" w:hAnsi="Times New Roman"/>
          <w:b/>
          <w:i/>
        </w:rPr>
        <w:sectPr w:rsidR="0002665B" w:rsidSect="00733AEF">
          <w:pgSz w:w="11906" w:h="16838"/>
          <w:pgMar w:top="1134" w:right="850" w:bottom="284" w:left="1701" w:header="708" w:footer="708" w:gutter="0"/>
          <w:cols w:space="720"/>
          <w:docGrid w:linePitch="299"/>
        </w:sectPr>
      </w:pPr>
    </w:p>
    <w:p w14:paraId="1696E5B9" w14:textId="77777777" w:rsidR="0002665B" w:rsidRPr="00414C20" w:rsidRDefault="0002665B" w:rsidP="0002665B">
      <w:pPr>
        <w:rPr>
          <w:rFonts w:ascii="Times New Roman" w:hAnsi="Times New Roman"/>
          <w:b/>
          <w:bCs/>
        </w:rPr>
      </w:pPr>
      <w:r w:rsidRPr="00414C20">
        <w:rPr>
          <w:rFonts w:ascii="Times New Roman" w:hAnsi="Times New Roman"/>
          <w:b/>
        </w:rPr>
        <w:lastRenderedPageBreak/>
        <w:t xml:space="preserve">2.2. Тематический план и содержание учебной дисциплины </w:t>
      </w:r>
    </w:p>
    <w:tbl>
      <w:tblPr>
        <w:tblW w:w="145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97"/>
        <w:gridCol w:w="9072"/>
        <w:gridCol w:w="850"/>
        <w:gridCol w:w="1985"/>
      </w:tblGrid>
      <w:tr w:rsidR="0002630A" w:rsidRPr="0002630A" w14:paraId="7AC7D9CA" w14:textId="77777777" w:rsidTr="0002630A">
        <w:trPr>
          <w:trHeight w:val="135"/>
        </w:trPr>
        <w:tc>
          <w:tcPr>
            <w:tcW w:w="2597" w:type="dxa"/>
            <w:tcMar>
              <w:top w:w="0" w:type="dxa"/>
              <w:left w:w="40" w:type="dxa"/>
              <w:bottom w:w="0" w:type="dxa"/>
              <w:right w:w="40" w:type="dxa"/>
            </w:tcMar>
          </w:tcPr>
          <w:p w14:paraId="35F7A2A1" w14:textId="77777777" w:rsidR="0002630A" w:rsidRPr="0002665B" w:rsidRDefault="0002630A" w:rsidP="0002630A">
            <w:pPr>
              <w:tabs>
                <w:tab w:val="left" w:pos="709"/>
              </w:tabs>
              <w:suppressAutoHyphens/>
              <w:spacing w:after="0" w:line="240" w:lineRule="auto"/>
              <w:jc w:val="center"/>
              <w:rPr>
                <w:rFonts w:ascii="Times New Roman" w:hAnsi="Times New Roman"/>
              </w:rPr>
            </w:pPr>
            <w:r w:rsidRPr="0002630A">
              <w:rPr>
                <w:rFonts w:ascii="Times New Roman" w:hAnsi="Times New Roman"/>
                <w:b/>
                <w:bCs/>
              </w:rPr>
              <w:t>Наименование разделов и тем</w:t>
            </w:r>
          </w:p>
        </w:tc>
        <w:tc>
          <w:tcPr>
            <w:tcW w:w="9072" w:type="dxa"/>
            <w:tcMar>
              <w:top w:w="0" w:type="dxa"/>
              <w:left w:w="40" w:type="dxa"/>
              <w:bottom w:w="0" w:type="dxa"/>
              <w:right w:w="40" w:type="dxa"/>
            </w:tcMar>
          </w:tcPr>
          <w:p w14:paraId="7826CBB5" w14:textId="77777777" w:rsidR="0002630A" w:rsidRPr="0002665B" w:rsidRDefault="0002630A" w:rsidP="0002630A">
            <w:pPr>
              <w:tabs>
                <w:tab w:val="left" w:pos="709"/>
              </w:tabs>
              <w:suppressAutoHyphens/>
              <w:spacing w:after="0" w:line="240" w:lineRule="auto"/>
              <w:jc w:val="center"/>
              <w:rPr>
                <w:rFonts w:ascii="Times New Roman" w:hAnsi="Times New Roman"/>
              </w:rPr>
            </w:pPr>
            <w:r w:rsidRPr="0002630A">
              <w:rPr>
                <w:rFonts w:ascii="Times New Roman" w:hAnsi="Times New Roman"/>
                <w:b/>
                <w:bCs/>
              </w:rPr>
              <w:t>Содержание учебного материала и формы организации деятельности обучающихся</w:t>
            </w:r>
          </w:p>
        </w:tc>
        <w:tc>
          <w:tcPr>
            <w:tcW w:w="850" w:type="dxa"/>
            <w:tcMar>
              <w:top w:w="0" w:type="dxa"/>
              <w:left w:w="40" w:type="dxa"/>
              <w:bottom w:w="0" w:type="dxa"/>
              <w:right w:w="40" w:type="dxa"/>
            </w:tcMar>
          </w:tcPr>
          <w:p w14:paraId="0361DB10" w14:textId="77777777" w:rsidR="0002630A" w:rsidRPr="0002665B" w:rsidRDefault="0002630A" w:rsidP="0002630A">
            <w:pPr>
              <w:tabs>
                <w:tab w:val="left" w:pos="709"/>
              </w:tabs>
              <w:suppressAutoHyphens/>
              <w:spacing w:after="0" w:line="240" w:lineRule="auto"/>
              <w:jc w:val="center"/>
              <w:rPr>
                <w:rFonts w:ascii="Times New Roman" w:hAnsi="Times New Roman"/>
              </w:rPr>
            </w:pPr>
            <w:r w:rsidRPr="0002630A">
              <w:rPr>
                <w:rFonts w:ascii="Times New Roman" w:hAnsi="Times New Roman"/>
                <w:b/>
                <w:bCs/>
              </w:rPr>
              <w:t>Объем часов</w:t>
            </w:r>
          </w:p>
        </w:tc>
        <w:tc>
          <w:tcPr>
            <w:tcW w:w="1985" w:type="dxa"/>
            <w:tcMar>
              <w:top w:w="0" w:type="dxa"/>
              <w:left w:w="40" w:type="dxa"/>
              <w:bottom w:w="0" w:type="dxa"/>
              <w:right w:w="40" w:type="dxa"/>
            </w:tcMar>
          </w:tcPr>
          <w:p w14:paraId="5C1DB579" w14:textId="77777777" w:rsidR="0002630A" w:rsidRPr="0002665B" w:rsidRDefault="0002630A" w:rsidP="0002630A">
            <w:pPr>
              <w:tabs>
                <w:tab w:val="left" w:pos="709"/>
              </w:tabs>
              <w:suppressAutoHyphens/>
              <w:spacing w:after="0" w:line="240" w:lineRule="auto"/>
              <w:jc w:val="center"/>
              <w:rPr>
                <w:rFonts w:ascii="Times New Roman" w:hAnsi="Times New Roman"/>
                <w:b/>
              </w:rPr>
            </w:pPr>
            <w:r w:rsidRPr="0002630A">
              <w:rPr>
                <w:rFonts w:ascii="Times New Roman" w:hAnsi="Times New Roman"/>
                <w:b/>
              </w:rPr>
              <w:t>Коды компетенций, формированию которых способствует элемент программы</w:t>
            </w:r>
          </w:p>
        </w:tc>
      </w:tr>
      <w:tr w:rsidR="0002665B" w:rsidRPr="0002665B" w14:paraId="4B7702EF" w14:textId="77777777" w:rsidTr="0002630A">
        <w:trPr>
          <w:trHeight w:val="135"/>
        </w:trPr>
        <w:tc>
          <w:tcPr>
            <w:tcW w:w="2597" w:type="dxa"/>
            <w:tcMar>
              <w:top w:w="0" w:type="dxa"/>
              <w:left w:w="40" w:type="dxa"/>
              <w:bottom w:w="0" w:type="dxa"/>
              <w:right w:w="40" w:type="dxa"/>
            </w:tcMar>
          </w:tcPr>
          <w:p w14:paraId="5FFB1DBB" w14:textId="77777777" w:rsidR="0002665B" w:rsidRPr="0002665B" w:rsidRDefault="0002665B" w:rsidP="0002630A">
            <w:pPr>
              <w:tabs>
                <w:tab w:val="left" w:pos="709"/>
              </w:tabs>
              <w:suppressAutoHyphens/>
              <w:spacing w:after="0" w:line="240" w:lineRule="auto"/>
              <w:jc w:val="center"/>
              <w:rPr>
                <w:rFonts w:ascii="Times New Roman" w:hAnsi="Times New Roman"/>
                <w:i/>
              </w:rPr>
            </w:pPr>
            <w:r w:rsidRPr="0002665B">
              <w:rPr>
                <w:rFonts w:ascii="Times New Roman" w:hAnsi="Times New Roman"/>
                <w:i/>
              </w:rPr>
              <w:t>1</w:t>
            </w:r>
          </w:p>
        </w:tc>
        <w:tc>
          <w:tcPr>
            <w:tcW w:w="9072" w:type="dxa"/>
            <w:tcMar>
              <w:top w:w="0" w:type="dxa"/>
              <w:left w:w="40" w:type="dxa"/>
              <w:bottom w:w="0" w:type="dxa"/>
              <w:right w:w="40" w:type="dxa"/>
            </w:tcMar>
          </w:tcPr>
          <w:p w14:paraId="3FB078CF" w14:textId="77777777" w:rsidR="0002665B" w:rsidRPr="0002665B" w:rsidRDefault="0002665B" w:rsidP="0002630A">
            <w:pPr>
              <w:tabs>
                <w:tab w:val="left" w:pos="709"/>
              </w:tabs>
              <w:suppressAutoHyphens/>
              <w:spacing w:after="0" w:line="240" w:lineRule="auto"/>
              <w:jc w:val="center"/>
              <w:rPr>
                <w:rFonts w:ascii="Times New Roman" w:hAnsi="Times New Roman"/>
                <w:i/>
              </w:rPr>
            </w:pPr>
            <w:r w:rsidRPr="0002665B">
              <w:rPr>
                <w:rFonts w:ascii="Times New Roman" w:hAnsi="Times New Roman"/>
                <w:i/>
              </w:rPr>
              <w:t>2</w:t>
            </w:r>
          </w:p>
        </w:tc>
        <w:tc>
          <w:tcPr>
            <w:tcW w:w="850" w:type="dxa"/>
            <w:tcMar>
              <w:top w:w="0" w:type="dxa"/>
              <w:left w:w="40" w:type="dxa"/>
              <w:bottom w:w="0" w:type="dxa"/>
              <w:right w:w="40" w:type="dxa"/>
            </w:tcMar>
          </w:tcPr>
          <w:p w14:paraId="701769EC" w14:textId="77777777" w:rsidR="0002665B" w:rsidRPr="0002665B" w:rsidRDefault="0002665B" w:rsidP="0002630A">
            <w:pPr>
              <w:tabs>
                <w:tab w:val="left" w:pos="709"/>
              </w:tabs>
              <w:suppressAutoHyphens/>
              <w:spacing w:after="0" w:line="240" w:lineRule="auto"/>
              <w:jc w:val="center"/>
              <w:rPr>
                <w:rFonts w:ascii="Times New Roman" w:hAnsi="Times New Roman"/>
                <w:i/>
              </w:rPr>
            </w:pPr>
            <w:r w:rsidRPr="0002665B">
              <w:rPr>
                <w:rFonts w:ascii="Times New Roman" w:hAnsi="Times New Roman"/>
                <w:i/>
              </w:rPr>
              <w:t>3</w:t>
            </w:r>
          </w:p>
        </w:tc>
        <w:tc>
          <w:tcPr>
            <w:tcW w:w="1985" w:type="dxa"/>
            <w:tcMar>
              <w:top w:w="0" w:type="dxa"/>
              <w:left w:w="40" w:type="dxa"/>
              <w:bottom w:w="0" w:type="dxa"/>
              <w:right w:w="40" w:type="dxa"/>
            </w:tcMar>
          </w:tcPr>
          <w:p w14:paraId="4D4782F0" w14:textId="77777777" w:rsidR="0002665B" w:rsidRPr="0002665B" w:rsidRDefault="0002665B" w:rsidP="0002630A">
            <w:pPr>
              <w:tabs>
                <w:tab w:val="left" w:pos="709"/>
              </w:tabs>
              <w:suppressAutoHyphens/>
              <w:spacing w:after="0" w:line="240" w:lineRule="auto"/>
              <w:jc w:val="center"/>
              <w:rPr>
                <w:rFonts w:ascii="Times New Roman" w:hAnsi="Times New Roman"/>
                <w:i/>
              </w:rPr>
            </w:pPr>
            <w:r w:rsidRPr="0002665B">
              <w:rPr>
                <w:rFonts w:ascii="Times New Roman" w:hAnsi="Times New Roman"/>
                <w:i/>
              </w:rPr>
              <w:t>4</w:t>
            </w:r>
          </w:p>
        </w:tc>
      </w:tr>
      <w:tr w:rsidR="0002630A" w:rsidRPr="0002630A" w14:paraId="254ABB40" w14:textId="77777777" w:rsidTr="0002630A">
        <w:trPr>
          <w:trHeight w:val="135"/>
        </w:trPr>
        <w:tc>
          <w:tcPr>
            <w:tcW w:w="11669" w:type="dxa"/>
            <w:gridSpan w:val="2"/>
            <w:tcMar>
              <w:top w:w="0" w:type="dxa"/>
              <w:left w:w="40" w:type="dxa"/>
              <w:bottom w:w="0" w:type="dxa"/>
              <w:right w:w="40" w:type="dxa"/>
            </w:tcMar>
          </w:tcPr>
          <w:p w14:paraId="2FB86B2F" w14:textId="77777777" w:rsidR="0002630A" w:rsidRPr="0002665B" w:rsidRDefault="0002630A" w:rsidP="0002630A">
            <w:pPr>
              <w:tabs>
                <w:tab w:val="left" w:pos="709"/>
              </w:tabs>
              <w:suppressAutoHyphens/>
              <w:spacing w:after="0" w:line="240" w:lineRule="auto"/>
              <w:rPr>
                <w:rFonts w:ascii="Times New Roman" w:hAnsi="Times New Roman"/>
                <w:b/>
              </w:rPr>
            </w:pPr>
            <w:r w:rsidRPr="0002665B">
              <w:rPr>
                <w:rFonts w:ascii="Times New Roman" w:hAnsi="Times New Roman"/>
                <w:b/>
              </w:rPr>
              <w:t>Раздел 1. Модели массового обслуживания</w:t>
            </w:r>
          </w:p>
        </w:tc>
        <w:tc>
          <w:tcPr>
            <w:tcW w:w="850" w:type="dxa"/>
          </w:tcPr>
          <w:p w14:paraId="50F4B42D" w14:textId="77777777" w:rsidR="0002630A" w:rsidRPr="0002665B" w:rsidRDefault="0002630A" w:rsidP="0002630A">
            <w:pPr>
              <w:tabs>
                <w:tab w:val="left" w:pos="709"/>
              </w:tabs>
              <w:suppressAutoHyphens/>
              <w:spacing w:after="0" w:line="240" w:lineRule="auto"/>
              <w:jc w:val="center"/>
              <w:rPr>
                <w:rFonts w:ascii="Times New Roman" w:hAnsi="Times New Roman"/>
                <w:b/>
              </w:rPr>
            </w:pPr>
          </w:p>
        </w:tc>
        <w:tc>
          <w:tcPr>
            <w:tcW w:w="1985" w:type="dxa"/>
            <w:vMerge w:val="restart"/>
            <w:shd w:val="clear" w:color="auto" w:fill="FFFFFF"/>
          </w:tcPr>
          <w:p w14:paraId="56B114D6" w14:textId="77777777" w:rsidR="00A57306" w:rsidRDefault="00A57306" w:rsidP="00A57306">
            <w:pPr>
              <w:tabs>
                <w:tab w:val="left" w:pos="709"/>
              </w:tabs>
              <w:suppressAutoHyphens/>
              <w:spacing w:line="276" w:lineRule="atLeast"/>
              <w:jc w:val="both"/>
              <w:rPr>
                <w:rFonts w:ascii="Times New Roman" w:hAnsi="Times New Roman"/>
              </w:rPr>
            </w:pPr>
            <w:r w:rsidRPr="006B18AB">
              <w:rPr>
                <w:rFonts w:ascii="Times New Roman" w:hAnsi="Times New Roman"/>
              </w:rPr>
              <w:t>ОК 01</w:t>
            </w:r>
            <w:r>
              <w:rPr>
                <w:rFonts w:ascii="Times New Roman" w:hAnsi="Times New Roman"/>
              </w:rPr>
              <w:t xml:space="preserve">, ОК 02, ОК 04, ОК 05, ОК </w:t>
            </w:r>
            <w:proofErr w:type="gramStart"/>
            <w:r>
              <w:rPr>
                <w:rFonts w:ascii="Times New Roman" w:hAnsi="Times New Roman"/>
              </w:rPr>
              <w:t>09-11</w:t>
            </w:r>
            <w:proofErr w:type="gramEnd"/>
          </w:p>
          <w:p w14:paraId="6279448F" w14:textId="77777777" w:rsidR="00A57306" w:rsidRPr="006B18AB" w:rsidRDefault="00A57306" w:rsidP="00A57306">
            <w:pPr>
              <w:tabs>
                <w:tab w:val="left" w:pos="709"/>
              </w:tabs>
              <w:suppressAutoHyphens/>
              <w:spacing w:line="276" w:lineRule="atLeast"/>
              <w:jc w:val="both"/>
              <w:rPr>
                <w:rFonts w:ascii="Times New Roman" w:hAnsi="Times New Roman"/>
              </w:rPr>
            </w:pPr>
            <w:r>
              <w:rPr>
                <w:rFonts w:ascii="Times New Roman" w:hAnsi="Times New Roman"/>
              </w:rPr>
              <w:t xml:space="preserve">ПК 2.3, ПК 4.1, ПК 4.3, ПК 5.1 </w:t>
            </w:r>
          </w:p>
          <w:p w14:paraId="61481496" w14:textId="77777777" w:rsidR="0002630A" w:rsidRPr="0002665B" w:rsidRDefault="0002630A" w:rsidP="0002630A">
            <w:pPr>
              <w:tabs>
                <w:tab w:val="left" w:pos="709"/>
              </w:tabs>
              <w:suppressAutoHyphens/>
              <w:spacing w:after="0" w:line="240" w:lineRule="auto"/>
              <w:jc w:val="center"/>
              <w:rPr>
                <w:rFonts w:ascii="Times New Roman" w:hAnsi="Times New Roman"/>
                <w:b/>
                <w:color w:val="D9D9D9"/>
              </w:rPr>
            </w:pPr>
          </w:p>
        </w:tc>
      </w:tr>
      <w:tr w:rsidR="0002630A" w:rsidRPr="0002665B" w14:paraId="1435321A" w14:textId="77777777" w:rsidTr="0002630A">
        <w:trPr>
          <w:trHeight w:val="255"/>
        </w:trPr>
        <w:tc>
          <w:tcPr>
            <w:tcW w:w="2597" w:type="dxa"/>
            <w:vMerge w:val="restart"/>
            <w:tcMar>
              <w:top w:w="0" w:type="dxa"/>
              <w:left w:w="40" w:type="dxa"/>
              <w:bottom w:w="0" w:type="dxa"/>
              <w:right w:w="40" w:type="dxa"/>
            </w:tcMar>
          </w:tcPr>
          <w:p w14:paraId="3EFE4A49" w14:textId="77777777" w:rsidR="0002630A" w:rsidRPr="0002665B" w:rsidRDefault="0002630A" w:rsidP="0002630A">
            <w:pPr>
              <w:tabs>
                <w:tab w:val="left" w:pos="709"/>
              </w:tabs>
              <w:suppressAutoHyphens/>
              <w:spacing w:after="0" w:line="240" w:lineRule="auto"/>
              <w:rPr>
                <w:rFonts w:ascii="Times New Roman" w:hAnsi="Times New Roman"/>
                <w:b/>
              </w:rPr>
            </w:pPr>
            <w:r>
              <w:rPr>
                <w:rFonts w:ascii="Times New Roman" w:hAnsi="Times New Roman"/>
              </w:rPr>
              <w:t xml:space="preserve"> </w:t>
            </w:r>
            <w:r w:rsidRPr="0002630A">
              <w:rPr>
                <w:rFonts w:ascii="Times New Roman" w:hAnsi="Times New Roman"/>
                <w:b/>
              </w:rPr>
              <w:t>Тема 1.</w:t>
            </w:r>
            <w:r w:rsidRPr="0002665B">
              <w:rPr>
                <w:rFonts w:ascii="Times New Roman" w:hAnsi="Times New Roman"/>
                <w:b/>
              </w:rPr>
              <w:t xml:space="preserve"> Введение</w:t>
            </w:r>
          </w:p>
        </w:tc>
        <w:tc>
          <w:tcPr>
            <w:tcW w:w="9072" w:type="dxa"/>
            <w:tcMar>
              <w:top w:w="0" w:type="dxa"/>
              <w:left w:w="40" w:type="dxa"/>
              <w:bottom w:w="0" w:type="dxa"/>
              <w:right w:w="40" w:type="dxa"/>
            </w:tcMar>
          </w:tcPr>
          <w:p w14:paraId="3C74A9A9" w14:textId="77777777" w:rsidR="0002630A" w:rsidRPr="0002665B" w:rsidRDefault="0002630A" w:rsidP="0002630A">
            <w:pPr>
              <w:tabs>
                <w:tab w:val="left" w:pos="709"/>
              </w:tabs>
              <w:suppressAutoHyphens/>
              <w:spacing w:after="0" w:line="240" w:lineRule="auto"/>
              <w:rPr>
                <w:rFonts w:ascii="Times New Roman" w:hAnsi="Times New Roman"/>
              </w:rPr>
            </w:pPr>
            <w:r w:rsidRPr="0002630A">
              <w:rPr>
                <w:rFonts w:ascii="Times New Roman" w:hAnsi="Times New Roman"/>
                <w:b/>
              </w:rPr>
              <w:t>Содержание учебного материала</w:t>
            </w:r>
          </w:p>
        </w:tc>
        <w:tc>
          <w:tcPr>
            <w:tcW w:w="850" w:type="dxa"/>
            <w:tcMar>
              <w:top w:w="0" w:type="dxa"/>
              <w:left w:w="40" w:type="dxa"/>
              <w:bottom w:w="0" w:type="dxa"/>
              <w:right w:w="40" w:type="dxa"/>
            </w:tcMar>
          </w:tcPr>
          <w:p w14:paraId="629D9BBF" w14:textId="77777777" w:rsidR="0002630A" w:rsidRPr="0002665B" w:rsidRDefault="0002630A" w:rsidP="0002630A">
            <w:pPr>
              <w:tabs>
                <w:tab w:val="left" w:pos="709"/>
              </w:tabs>
              <w:suppressAutoHyphens/>
              <w:spacing w:after="0" w:line="240" w:lineRule="auto"/>
              <w:jc w:val="center"/>
              <w:rPr>
                <w:rFonts w:ascii="Times New Roman" w:hAnsi="Times New Roman"/>
                <w:b/>
              </w:rPr>
            </w:pPr>
            <w:r w:rsidRPr="0002665B">
              <w:rPr>
                <w:rFonts w:ascii="Times New Roman" w:hAnsi="Times New Roman"/>
                <w:b/>
              </w:rPr>
              <w:t>2</w:t>
            </w:r>
          </w:p>
        </w:tc>
        <w:tc>
          <w:tcPr>
            <w:tcW w:w="1985" w:type="dxa"/>
            <w:vMerge/>
            <w:tcMar>
              <w:top w:w="0" w:type="dxa"/>
              <w:left w:w="40" w:type="dxa"/>
              <w:bottom w:w="0" w:type="dxa"/>
              <w:right w:w="40" w:type="dxa"/>
            </w:tcMar>
          </w:tcPr>
          <w:p w14:paraId="536CE90B" w14:textId="77777777" w:rsidR="0002630A" w:rsidRPr="0002665B" w:rsidRDefault="0002630A" w:rsidP="0002630A">
            <w:pPr>
              <w:tabs>
                <w:tab w:val="left" w:pos="709"/>
              </w:tabs>
              <w:suppressAutoHyphens/>
              <w:spacing w:after="0" w:line="240" w:lineRule="auto"/>
              <w:jc w:val="center"/>
              <w:rPr>
                <w:rFonts w:ascii="Times New Roman" w:hAnsi="Times New Roman"/>
              </w:rPr>
            </w:pPr>
          </w:p>
        </w:tc>
      </w:tr>
      <w:tr w:rsidR="0002630A" w:rsidRPr="0002665B" w14:paraId="17785C7C" w14:textId="77777777" w:rsidTr="0002630A">
        <w:trPr>
          <w:trHeight w:val="745"/>
        </w:trPr>
        <w:tc>
          <w:tcPr>
            <w:tcW w:w="2597" w:type="dxa"/>
            <w:vMerge/>
            <w:tcMar>
              <w:top w:w="0" w:type="dxa"/>
              <w:left w:w="40" w:type="dxa"/>
              <w:bottom w:w="0" w:type="dxa"/>
              <w:right w:w="40" w:type="dxa"/>
            </w:tcMar>
          </w:tcPr>
          <w:p w14:paraId="57CFC086" w14:textId="77777777" w:rsidR="0002630A" w:rsidRPr="0002665B" w:rsidRDefault="0002630A" w:rsidP="0002630A">
            <w:pPr>
              <w:tabs>
                <w:tab w:val="left" w:pos="709"/>
              </w:tabs>
              <w:suppressAutoHyphens/>
              <w:spacing w:after="0" w:line="240" w:lineRule="auto"/>
              <w:rPr>
                <w:rFonts w:ascii="Times New Roman" w:hAnsi="Times New Roman"/>
              </w:rPr>
            </w:pPr>
          </w:p>
        </w:tc>
        <w:tc>
          <w:tcPr>
            <w:tcW w:w="9072" w:type="dxa"/>
            <w:tcMar>
              <w:top w:w="0" w:type="dxa"/>
              <w:left w:w="40" w:type="dxa"/>
              <w:bottom w:w="0" w:type="dxa"/>
              <w:right w:w="40" w:type="dxa"/>
            </w:tcMar>
          </w:tcPr>
          <w:p w14:paraId="5819AD8B" w14:textId="77777777" w:rsidR="0002630A" w:rsidRPr="0002665B" w:rsidRDefault="0002630A" w:rsidP="0002630A">
            <w:pPr>
              <w:tabs>
                <w:tab w:val="left" w:pos="709"/>
              </w:tabs>
              <w:suppressAutoHyphens/>
              <w:spacing w:after="0" w:line="240" w:lineRule="auto"/>
              <w:rPr>
                <w:rFonts w:ascii="Times New Roman" w:hAnsi="Times New Roman"/>
                <w:b/>
              </w:rPr>
            </w:pPr>
            <w:r>
              <w:rPr>
                <w:rFonts w:ascii="Times New Roman" w:hAnsi="Times New Roman"/>
                <w:b/>
              </w:rPr>
              <w:t xml:space="preserve">1. </w:t>
            </w:r>
            <w:r w:rsidRPr="0002630A">
              <w:rPr>
                <w:rFonts w:ascii="Times New Roman" w:hAnsi="Times New Roman"/>
                <w:b/>
              </w:rPr>
              <w:t>Введение в системы массового обслуживания.</w:t>
            </w:r>
            <w:r w:rsidRPr="0002665B">
              <w:rPr>
                <w:rFonts w:ascii="Times New Roman" w:hAnsi="Times New Roman"/>
                <w:b/>
              </w:rPr>
              <w:t xml:space="preserve"> </w:t>
            </w:r>
          </w:p>
          <w:p w14:paraId="6C2397AB" w14:textId="77777777" w:rsidR="0002630A" w:rsidRPr="0002630A" w:rsidRDefault="0002630A" w:rsidP="0002630A">
            <w:pPr>
              <w:tabs>
                <w:tab w:val="left" w:pos="709"/>
              </w:tabs>
              <w:suppressAutoHyphens/>
              <w:spacing w:after="0" w:line="240" w:lineRule="auto"/>
              <w:rPr>
                <w:rFonts w:ascii="Times New Roman" w:hAnsi="Times New Roman"/>
              </w:rPr>
            </w:pPr>
            <w:r w:rsidRPr="0002665B">
              <w:rPr>
                <w:rFonts w:ascii="Times New Roman" w:hAnsi="Times New Roman"/>
              </w:rPr>
              <w:t>Роль и место знаний по дисциплине «Компьютерное моделирование» по специальности и в сфе</w:t>
            </w:r>
            <w:r>
              <w:rPr>
                <w:rFonts w:ascii="Times New Roman" w:hAnsi="Times New Roman"/>
              </w:rPr>
              <w:t>ре профессиональной деятельности</w:t>
            </w:r>
          </w:p>
        </w:tc>
        <w:tc>
          <w:tcPr>
            <w:tcW w:w="850" w:type="dxa"/>
            <w:tcMar>
              <w:top w:w="0" w:type="dxa"/>
              <w:left w:w="40" w:type="dxa"/>
              <w:bottom w:w="0" w:type="dxa"/>
              <w:right w:w="40" w:type="dxa"/>
            </w:tcMar>
          </w:tcPr>
          <w:p w14:paraId="2C7E63B9" w14:textId="77777777" w:rsidR="0002630A" w:rsidRPr="0002665B" w:rsidRDefault="0002630A" w:rsidP="0002630A">
            <w:pPr>
              <w:tabs>
                <w:tab w:val="left" w:pos="709"/>
              </w:tabs>
              <w:suppressAutoHyphens/>
              <w:spacing w:after="0" w:line="240" w:lineRule="auto"/>
              <w:jc w:val="center"/>
              <w:rPr>
                <w:rFonts w:ascii="Times New Roman" w:hAnsi="Times New Roman"/>
              </w:rPr>
            </w:pPr>
            <w:r>
              <w:rPr>
                <w:rFonts w:ascii="Times New Roman" w:hAnsi="Times New Roman"/>
              </w:rPr>
              <w:t>2</w:t>
            </w:r>
          </w:p>
        </w:tc>
        <w:tc>
          <w:tcPr>
            <w:tcW w:w="1985" w:type="dxa"/>
            <w:vMerge/>
            <w:tcMar>
              <w:top w:w="0" w:type="dxa"/>
              <w:left w:w="40" w:type="dxa"/>
              <w:bottom w:w="0" w:type="dxa"/>
              <w:right w:w="40" w:type="dxa"/>
            </w:tcMar>
          </w:tcPr>
          <w:p w14:paraId="07C47991" w14:textId="77777777" w:rsidR="0002630A" w:rsidRPr="0002665B" w:rsidRDefault="0002630A" w:rsidP="0002630A">
            <w:pPr>
              <w:tabs>
                <w:tab w:val="left" w:pos="709"/>
              </w:tabs>
              <w:suppressAutoHyphens/>
              <w:spacing w:after="0" w:line="240" w:lineRule="auto"/>
              <w:jc w:val="center"/>
              <w:rPr>
                <w:rFonts w:ascii="Times New Roman" w:hAnsi="Times New Roman"/>
              </w:rPr>
            </w:pPr>
          </w:p>
        </w:tc>
      </w:tr>
      <w:tr w:rsidR="0002630A" w:rsidRPr="0002665B" w14:paraId="1430994F" w14:textId="77777777" w:rsidTr="0002630A">
        <w:trPr>
          <w:trHeight w:val="331"/>
        </w:trPr>
        <w:tc>
          <w:tcPr>
            <w:tcW w:w="2597" w:type="dxa"/>
            <w:vMerge w:val="restart"/>
            <w:tcMar>
              <w:top w:w="0" w:type="dxa"/>
              <w:left w:w="40" w:type="dxa"/>
              <w:bottom w:w="0" w:type="dxa"/>
              <w:right w:w="40" w:type="dxa"/>
            </w:tcMar>
          </w:tcPr>
          <w:p w14:paraId="7F80CC59" w14:textId="77777777" w:rsidR="0002630A" w:rsidRPr="0002665B" w:rsidRDefault="0002630A" w:rsidP="0002630A">
            <w:pPr>
              <w:tabs>
                <w:tab w:val="left" w:pos="709"/>
              </w:tabs>
              <w:suppressAutoHyphens/>
              <w:spacing w:after="0" w:line="240" w:lineRule="auto"/>
              <w:rPr>
                <w:rFonts w:ascii="Times New Roman" w:hAnsi="Times New Roman"/>
                <w:b/>
              </w:rPr>
            </w:pPr>
            <w:r>
              <w:rPr>
                <w:rFonts w:ascii="Times New Roman" w:hAnsi="Times New Roman"/>
                <w:b/>
              </w:rPr>
              <w:t xml:space="preserve">Тема </w:t>
            </w:r>
            <w:r w:rsidRPr="0002665B">
              <w:rPr>
                <w:rFonts w:ascii="Times New Roman" w:hAnsi="Times New Roman"/>
                <w:b/>
              </w:rPr>
              <w:t>2.</w:t>
            </w:r>
            <w:r w:rsidRPr="0002630A">
              <w:rPr>
                <w:rFonts w:ascii="Times New Roman" w:hAnsi="Times New Roman"/>
                <w:b/>
              </w:rPr>
              <w:t xml:space="preserve"> Модели и системы массового обслуживания</w:t>
            </w:r>
          </w:p>
          <w:p w14:paraId="0B2C613B" w14:textId="77777777" w:rsidR="0002630A" w:rsidRPr="0002665B" w:rsidRDefault="0002630A" w:rsidP="0002630A">
            <w:pPr>
              <w:tabs>
                <w:tab w:val="left" w:pos="709"/>
              </w:tabs>
              <w:suppressAutoHyphens/>
              <w:spacing w:after="0" w:line="240" w:lineRule="auto"/>
              <w:jc w:val="center"/>
              <w:rPr>
                <w:rFonts w:ascii="Times New Roman" w:hAnsi="Times New Roman"/>
              </w:rPr>
            </w:pPr>
          </w:p>
        </w:tc>
        <w:tc>
          <w:tcPr>
            <w:tcW w:w="9072" w:type="dxa"/>
            <w:tcMar>
              <w:top w:w="0" w:type="dxa"/>
              <w:left w:w="40" w:type="dxa"/>
              <w:bottom w:w="0" w:type="dxa"/>
              <w:right w:w="40" w:type="dxa"/>
            </w:tcMar>
          </w:tcPr>
          <w:p w14:paraId="409AC151" w14:textId="77777777" w:rsidR="0002630A" w:rsidRPr="0002665B" w:rsidRDefault="0002630A" w:rsidP="0002630A">
            <w:pPr>
              <w:tabs>
                <w:tab w:val="left" w:pos="709"/>
              </w:tabs>
              <w:suppressAutoHyphens/>
              <w:spacing w:after="0" w:line="240" w:lineRule="auto"/>
              <w:rPr>
                <w:rFonts w:ascii="Times New Roman" w:hAnsi="Times New Roman"/>
                <w:b/>
                <w:color w:val="FF0000"/>
              </w:rPr>
            </w:pPr>
            <w:r w:rsidRPr="0002630A">
              <w:rPr>
                <w:rFonts w:ascii="Times New Roman" w:hAnsi="Times New Roman"/>
                <w:b/>
                <w:bCs/>
                <w:iCs/>
              </w:rPr>
              <w:t>Содержание учебного материала</w:t>
            </w:r>
          </w:p>
        </w:tc>
        <w:tc>
          <w:tcPr>
            <w:tcW w:w="850" w:type="dxa"/>
            <w:tcMar>
              <w:top w:w="0" w:type="dxa"/>
              <w:left w:w="40" w:type="dxa"/>
              <w:bottom w:w="0" w:type="dxa"/>
              <w:right w:w="40" w:type="dxa"/>
            </w:tcMar>
          </w:tcPr>
          <w:p w14:paraId="0BF712B3" w14:textId="77777777" w:rsidR="0002630A" w:rsidRPr="0002665B" w:rsidRDefault="005B72A4" w:rsidP="0002630A">
            <w:pPr>
              <w:tabs>
                <w:tab w:val="left" w:pos="709"/>
              </w:tabs>
              <w:suppressAutoHyphens/>
              <w:spacing w:after="0" w:line="240" w:lineRule="auto"/>
              <w:jc w:val="center"/>
              <w:rPr>
                <w:rFonts w:ascii="Times New Roman" w:hAnsi="Times New Roman"/>
                <w:b/>
              </w:rPr>
            </w:pPr>
            <w:r>
              <w:rPr>
                <w:rFonts w:ascii="Times New Roman" w:hAnsi="Times New Roman"/>
                <w:b/>
              </w:rPr>
              <w:t>12</w:t>
            </w:r>
          </w:p>
        </w:tc>
        <w:tc>
          <w:tcPr>
            <w:tcW w:w="1985" w:type="dxa"/>
            <w:vMerge/>
            <w:shd w:val="clear" w:color="auto" w:fill="FFFFFF"/>
            <w:tcMar>
              <w:top w:w="0" w:type="dxa"/>
              <w:left w:w="40" w:type="dxa"/>
              <w:bottom w:w="0" w:type="dxa"/>
              <w:right w:w="40" w:type="dxa"/>
            </w:tcMar>
          </w:tcPr>
          <w:p w14:paraId="20952170" w14:textId="77777777" w:rsidR="0002630A" w:rsidRPr="0002665B" w:rsidRDefault="0002630A" w:rsidP="0002630A">
            <w:pPr>
              <w:tabs>
                <w:tab w:val="left" w:pos="709"/>
              </w:tabs>
              <w:suppressAutoHyphens/>
              <w:spacing w:after="0" w:line="240" w:lineRule="auto"/>
              <w:jc w:val="center"/>
              <w:rPr>
                <w:rFonts w:ascii="Times New Roman" w:hAnsi="Times New Roman"/>
              </w:rPr>
            </w:pPr>
          </w:p>
        </w:tc>
      </w:tr>
      <w:tr w:rsidR="0002630A" w:rsidRPr="0002665B" w14:paraId="2665306A" w14:textId="77777777" w:rsidTr="0002630A">
        <w:trPr>
          <w:trHeight w:val="630"/>
        </w:trPr>
        <w:tc>
          <w:tcPr>
            <w:tcW w:w="2597" w:type="dxa"/>
            <w:vMerge/>
            <w:tcMar>
              <w:top w:w="0" w:type="dxa"/>
              <w:left w:w="40" w:type="dxa"/>
              <w:bottom w:w="0" w:type="dxa"/>
              <w:right w:w="40" w:type="dxa"/>
            </w:tcMar>
          </w:tcPr>
          <w:p w14:paraId="27763A73" w14:textId="77777777" w:rsidR="0002630A" w:rsidRPr="0002665B" w:rsidRDefault="0002630A" w:rsidP="0002630A">
            <w:pPr>
              <w:tabs>
                <w:tab w:val="left" w:pos="709"/>
              </w:tabs>
              <w:suppressAutoHyphens/>
              <w:spacing w:after="0" w:line="240" w:lineRule="auto"/>
              <w:jc w:val="center"/>
              <w:rPr>
                <w:rFonts w:ascii="Times New Roman" w:hAnsi="Times New Roman"/>
              </w:rPr>
            </w:pPr>
          </w:p>
        </w:tc>
        <w:tc>
          <w:tcPr>
            <w:tcW w:w="9072" w:type="dxa"/>
            <w:tcMar>
              <w:top w:w="0" w:type="dxa"/>
              <w:left w:w="40" w:type="dxa"/>
              <w:bottom w:w="0" w:type="dxa"/>
              <w:right w:w="40" w:type="dxa"/>
            </w:tcMar>
          </w:tcPr>
          <w:p w14:paraId="7DAD23F1" w14:textId="77777777" w:rsidR="0002630A" w:rsidRPr="0002630A" w:rsidRDefault="0002630A" w:rsidP="0002630A">
            <w:pPr>
              <w:tabs>
                <w:tab w:val="left" w:pos="709"/>
              </w:tabs>
              <w:suppressAutoHyphens/>
              <w:spacing w:after="0" w:line="240" w:lineRule="auto"/>
              <w:rPr>
                <w:rFonts w:ascii="Times New Roman" w:hAnsi="Times New Roman"/>
                <w:b/>
              </w:rPr>
            </w:pPr>
            <w:r>
              <w:rPr>
                <w:rFonts w:ascii="Times New Roman" w:hAnsi="Times New Roman"/>
                <w:b/>
              </w:rPr>
              <w:t>1.</w:t>
            </w:r>
            <w:r w:rsidRPr="0002665B">
              <w:rPr>
                <w:rFonts w:ascii="Times New Roman" w:hAnsi="Times New Roman"/>
                <w:b/>
              </w:rPr>
              <w:t>Модели и их свойства</w:t>
            </w:r>
            <w:r w:rsidRPr="0002665B">
              <w:rPr>
                <w:rFonts w:ascii="Times New Roman" w:hAnsi="Times New Roman"/>
              </w:rPr>
              <w:t xml:space="preserve">. Основные определения. Объект. Модель. Типы моделей. Физические, </w:t>
            </w:r>
            <w:proofErr w:type="gramStart"/>
            <w:r w:rsidRPr="0002665B">
              <w:rPr>
                <w:rFonts w:ascii="Times New Roman" w:hAnsi="Times New Roman"/>
              </w:rPr>
              <w:t>математические  и</w:t>
            </w:r>
            <w:proofErr w:type="gramEnd"/>
            <w:r w:rsidRPr="0002665B">
              <w:rPr>
                <w:rFonts w:ascii="Times New Roman" w:hAnsi="Times New Roman"/>
              </w:rPr>
              <w:t xml:space="preserve"> информационные модели. Классификация моделей. Использование моделей.</w:t>
            </w:r>
          </w:p>
        </w:tc>
        <w:tc>
          <w:tcPr>
            <w:tcW w:w="850" w:type="dxa"/>
            <w:vMerge w:val="restart"/>
            <w:tcMar>
              <w:top w:w="0" w:type="dxa"/>
              <w:left w:w="40" w:type="dxa"/>
              <w:bottom w:w="0" w:type="dxa"/>
              <w:right w:w="40" w:type="dxa"/>
            </w:tcMar>
          </w:tcPr>
          <w:p w14:paraId="7648D067" w14:textId="77777777" w:rsidR="0002630A" w:rsidRDefault="0002630A" w:rsidP="0002630A">
            <w:pPr>
              <w:tabs>
                <w:tab w:val="left" w:pos="709"/>
              </w:tabs>
              <w:suppressAutoHyphens/>
              <w:spacing w:after="0" w:line="240" w:lineRule="auto"/>
              <w:jc w:val="center"/>
              <w:rPr>
                <w:rFonts w:ascii="Times New Roman" w:hAnsi="Times New Roman"/>
              </w:rPr>
            </w:pPr>
          </w:p>
          <w:p w14:paraId="6270095C" w14:textId="77777777" w:rsidR="0002630A" w:rsidRDefault="0002630A" w:rsidP="0002630A">
            <w:pPr>
              <w:tabs>
                <w:tab w:val="left" w:pos="709"/>
              </w:tabs>
              <w:suppressAutoHyphens/>
              <w:spacing w:after="0" w:line="240" w:lineRule="auto"/>
              <w:jc w:val="center"/>
              <w:rPr>
                <w:rFonts w:ascii="Times New Roman" w:hAnsi="Times New Roman"/>
              </w:rPr>
            </w:pPr>
          </w:p>
          <w:p w14:paraId="7F23F7B1" w14:textId="77777777" w:rsidR="0002630A" w:rsidRDefault="0002630A" w:rsidP="0002630A">
            <w:pPr>
              <w:tabs>
                <w:tab w:val="left" w:pos="709"/>
              </w:tabs>
              <w:suppressAutoHyphens/>
              <w:spacing w:after="0" w:line="240" w:lineRule="auto"/>
              <w:jc w:val="center"/>
              <w:rPr>
                <w:rFonts w:ascii="Times New Roman" w:hAnsi="Times New Roman"/>
              </w:rPr>
            </w:pPr>
          </w:p>
          <w:p w14:paraId="21E2495F" w14:textId="77777777" w:rsidR="0002630A" w:rsidRDefault="0002630A" w:rsidP="0002630A">
            <w:pPr>
              <w:tabs>
                <w:tab w:val="left" w:pos="709"/>
              </w:tabs>
              <w:suppressAutoHyphens/>
              <w:spacing w:after="0" w:line="240" w:lineRule="auto"/>
              <w:jc w:val="center"/>
              <w:rPr>
                <w:rFonts w:ascii="Times New Roman" w:hAnsi="Times New Roman"/>
              </w:rPr>
            </w:pPr>
          </w:p>
          <w:p w14:paraId="012595F6" w14:textId="77777777" w:rsidR="0002630A" w:rsidRPr="0002665B" w:rsidRDefault="005B72A4" w:rsidP="0002630A">
            <w:pPr>
              <w:tabs>
                <w:tab w:val="left" w:pos="709"/>
              </w:tabs>
              <w:suppressAutoHyphens/>
              <w:spacing w:after="0" w:line="240" w:lineRule="auto"/>
              <w:jc w:val="center"/>
              <w:rPr>
                <w:rFonts w:ascii="Times New Roman" w:hAnsi="Times New Roman"/>
              </w:rPr>
            </w:pPr>
            <w:r>
              <w:rPr>
                <w:rFonts w:ascii="Times New Roman" w:hAnsi="Times New Roman"/>
              </w:rPr>
              <w:t>6</w:t>
            </w:r>
          </w:p>
        </w:tc>
        <w:tc>
          <w:tcPr>
            <w:tcW w:w="1985" w:type="dxa"/>
            <w:vMerge/>
            <w:shd w:val="clear" w:color="auto" w:fill="FFFFFF"/>
            <w:tcMar>
              <w:top w:w="0" w:type="dxa"/>
              <w:left w:w="40" w:type="dxa"/>
              <w:bottom w:w="0" w:type="dxa"/>
              <w:right w:w="40" w:type="dxa"/>
            </w:tcMar>
          </w:tcPr>
          <w:p w14:paraId="19F6A6AE" w14:textId="77777777" w:rsidR="0002630A" w:rsidRPr="0002665B" w:rsidRDefault="0002630A" w:rsidP="0002630A">
            <w:pPr>
              <w:tabs>
                <w:tab w:val="left" w:pos="709"/>
              </w:tabs>
              <w:suppressAutoHyphens/>
              <w:spacing w:after="0" w:line="240" w:lineRule="auto"/>
              <w:jc w:val="center"/>
              <w:rPr>
                <w:rFonts w:ascii="Times New Roman" w:hAnsi="Times New Roman"/>
              </w:rPr>
            </w:pPr>
          </w:p>
        </w:tc>
      </w:tr>
      <w:tr w:rsidR="0002630A" w:rsidRPr="0002665B" w14:paraId="00FDC289" w14:textId="77777777" w:rsidTr="0002630A">
        <w:trPr>
          <w:trHeight w:val="735"/>
        </w:trPr>
        <w:tc>
          <w:tcPr>
            <w:tcW w:w="2597" w:type="dxa"/>
            <w:vMerge/>
            <w:tcMar>
              <w:top w:w="0" w:type="dxa"/>
              <w:left w:w="40" w:type="dxa"/>
              <w:bottom w:w="0" w:type="dxa"/>
              <w:right w:w="40" w:type="dxa"/>
            </w:tcMar>
          </w:tcPr>
          <w:p w14:paraId="12FF1143" w14:textId="77777777" w:rsidR="0002630A" w:rsidRPr="0002665B" w:rsidRDefault="0002630A" w:rsidP="0002630A">
            <w:pPr>
              <w:tabs>
                <w:tab w:val="left" w:pos="709"/>
              </w:tabs>
              <w:suppressAutoHyphens/>
              <w:spacing w:after="0" w:line="240" w:lineRule="auto"/>
              <w:jc w:val="center"/>
              <w:rPr>
                <w:rFonts w:ascii="Times New Roman" w:hAnsi="Times New Roman"/>
              </w:rPr>
            </w:pPr>
          </w:p>
        </w:tc>
        <w:tc>
          <w:tcPr>
            <w:tcW w:w="9072" w:type="dxa"/>
            <w:shd w:val="clear" w:color="auto" w:fill="FFFFFF"/>
            <w:tcMar>
              <w:top w:w="0" w:type="dxa"/>
              <w:left w:w="40" w:type="dxa"/>
              <w:bottom w:w="0" w:type="dxa"/>
              <w:right w:w="40" w:type="dxa"/>
            </w:tcMar>
          </w:tcPr>
          <w:p w14:paraId="5E4602C1" w14:textId="77777777" w:rsidR="0002630A" w:rsidRPr="0002630A" w:rsidRDefault="0002630A" w:rsidP="0002630A">
            <w:pPr>
              <w:tabs>
                <w:tab w:val="left" w:pos="709"/>
              </w:tabs>
              <w:suppressAutoHyphens/>
              <w:spacing w:after="0" w:line="240" w:lineRule="auto"/>
              <w:rPr>
                <w:rFonts w:ascii="Times New Roman" w:hAnsi="Times New Roman"/>
              </w:rPr>
            </w:pPr>
            <w:r>
              <w:rPr>
                <w:rFonts w:ascii="Times New Roman" w:hAnsi="Times New Roman"/>
                <w:b/>
                <w:bCs/>
                <w:iCs/>
              </w:rPr>
              <w:t>2.</w:t>
            </w:r>
            <w:r w:rsidRPr="0002630A">
              <w:rPr>
                <w:rFonts w:ascii="Times New Roman" w:hAnsi="Times New Roman"/>
                <w:b/>
                <w:bCs/>
                <w:iCs/>
              </w:rPr>
              <w:t>Имитационное моделирование</w:t>
            </w:r>
            <w:r w:rsidRPr="0002665B">
              <w:rPr>
                <w:rFonts w:ascii="Times New Roman" w:hAnsi="Times New Roman"/>
              </w:rPr>
              <w:t xml:space="preserve">. Понятие имитационного моделирования. Виды имитационного моделирования: </w:t>
            </w:r>
            <w:proofErr w:type="spellStart"/>
            <w:r w:rsidRPr="0002665B">
              <w:rPr>
                <w:rFonts w:ascii="Times New Roman" w:hAnsi="Times New Roman"/>
              </w:rPr>
              <w:t>агентное</w:t>
            </w:r>
            <w:proofErr w:type="spellEnd"/>
            <w:r w:rsidRPr="0002665B">
              <w:rPr>
                <w:rFonts w:ascii="Times New Roman" w:hAnsi="Times New Roman"/>
              </w:rPr>
              <w:t xml:space="preserve"> моделирование</w:t>
            </w:r>
            <w:r w:rsidRPr="0002665B">
              <w:rPr>
                <w:rFonts w:ascii="Times New Roman" w:hAnsi="Times New Roman"/>
                <w:bCs/>
              </w:rPr>
              <w:t>, дискретно -</w:t>
            </w:r>
            <w:r w:rsidRPr="0002665B">
              <w:rPr>
                <w:rFonts w:ascii="Times New Roman" w:hAnsi="Times New Roman"/>
              </w:rPr>
              <w:t xml:space="preserve"> событийное моделирование</w:t>
            </w:r>
            <w:r w:rsidRPr="0002665B">
              <w:rPr>
                <w:rFonts w:ascii="Times New Roman" w:hAnsi="Times New Roman"/>
                <w:bCs/>
              </w:rPr>
              <w:t>. Назначение. Использование</w:t>
            </w:r>
          </w:p>
        </w:tc>
        <w:tc>
          <w:tcPr>
            <w:tcW w:w="850" w:type="dxa"/>
            <w:vMerge/>
            <w:tcMar>
              <w:top w:w="0" w:type="dxa"/>
              <w:left w:w="40" w:type="dxa"/>
              <w:bottom w:w="0" w:type="dxa"/>
              <w:right w:w="40" w:type="dxa"/>
            </w:tcMar>
          </w:tcPr>
          <w:p w14:paraId="3EE48C47" w14:textId="77777777" w:rsidR="0002630A" w:rsidRPr="0002665B" w:rsidRDefault="0002630A" w:rsidP="0002630A">
            <w:pPr>
              <w:tabs>
                <w:tab w:val="left" w:pos="709"/>
              </w:tabs>
              <w:suppressAutoHyphens/>
              <w:spacing w:after="0" w:line="240" w:lineRule="auto"/>
              <w:rPr>
                <w:rFonts w:ascii="Times New Roman" w:hAnsi="Times New Roman"/>
              </w:rPr>
            </w:pPr>
          </w:p>
        </w:tc>
        <w:tc>
          <w:tcPr>
            <w:tcW w:w="1985" w:type="dxa"/>
            <w:vMerge/>
            <w:shd w:val="clear" w:color="auto" w:fill="FFFFFF"/>
            <w:tcMar>
              <w:top w:w="0" w:type="dxa"/>
              <w:left w:w="40" w:type="dxa"/>
              <w:bottom w:w="0" w:type="dxa"/>
              <w:right w:w="40" w:type="dxa"/>
            </w:tcMar>
          </w:tcPr>
          <w:p w14:paraId="60E66000" w14:textId="77777777" w:rsidR="0002630A" w:rsidRPr="0002665B" w:rsidRDefault="0002630A" w:rsidP="0002630A">
            <w:pPr>
              <w:tabs>
                <w:tab w:val="left" w:pos="709"/>
              </w:tabs>
              <w:suppressAutoHyphens/>
              <w:spacing w:after="0" w:line="240" w:lineRule="auto"/>
              <w:jc w:val="center"/>
              <w:rPr>
                <w:rFonts w:ascii="Times New Roman" w:hAnsi="Times New Roman"/>
              </w:rPr>
            </w:pPr>
          </w:p>
        </w:tc>
      </w:tr>
      <w:tr w:rsidR="0002630A" w:rsidRPr="0002665B" w14:paraId="716A4479" w14:textId="77777777" w:rsidTr="0002630A">
        <w:trPr>
          <w:trHeight w:val="514"/>
        </w:trPr>
        <w:tc>
          <w:tcPr>
            <w:tcW w:w="2597" w:type="dxa"/>
            <w:vMerge/>
            <w:tcMar>
              <w:top w:w="0" w:type="dxa"/>
              <w:left w:w="40" w:type="dxa"/>
              <w:bottom w:w="0" w:type="dxa"/>
              <w:right w:w="40" w:type="dxa"/>
            </w:tcMar>
          </w:tcPr>
          <w:p w14:paraId="221CAFC7" w14:textId="77777777" w:rsidR="0002630A" w:rsidRPr="0002665B" w:rsidRDefault="0002630A" w:rsidP="0002630A">
            <w:pPr>
              <w:tabs>
                <w:tab w:val="left" w:pos="709"/>
              </w:tabs>
              <w:suppressAutoHyphens/>
              <w:spacing w:after="0" w:line="240" w:lineRule="auto"/>
              <w:rPr>
                <w:rFonts w:ascii="Times New Roman" w:hAnsi="Times New Roman"/>
              </w:rPr>
            </w:pPr>
          </w:p>
        </w:tc>
        <w:tc>
          <w:tcPr>
            <w:tcW w:w="9072" w:type="dxa"/>
            <w:tcMar>
              <w:top w:w="0" w:type="dxa"/>
              <w:left w:w="40" w:type="dxa"/>
              <w:bottom w:w="0" w:type="dxa"/>
              <w:right w:w="40" w:type="dxa"/>
            </w:tcMar>
          </w:tcPr>
          <w:p w14:paraId="41902D00" w14:textId="77777777" w:rsidR="0002630A" w:rsidRPr="0002630A" w:rsidRDefault="0002630A" w:rsidP="0002630A">
            <w:pPr>
              <w:tabs>
                <w:tab w:val="left" w:pos="709"/>
              </w:tabs>
              <w:suppressAutoHyphens/>
              <w:spacing w:after="0" w:line="240" w:lineRule="auto"/>
              <w:rPr>
                <w:rFonts w:ascii="Times New Roman" w:hAnsi="Times New Roman"/>
                <w:b/>
                <w:bCs/>
                <w:iCs/>
              </w:rPr>
            </w:pPr>
            <w:r>
              <w:rPr>
                <w:rFonts w:ascii="Times New Roman" w:hAnsi="Times New Roman"/>
                <w:b/>
                <w:bCs/>
                <w:iCs/>
              </w:rPr>
              <w:t>3.</w:t>
            </w:r>
            <w:r w:rsidRPr="0002630A">
              <w:rPr>
                <w:rFonts w:ascii="Times New Roman" w:hAnsi="Times New Roman"/>
                <w:b/>
                <w:bCs/>
                <w:iCs/>
              </w:rPr>
              <w:t xml:space="preserve">Системы массового обслуживания </w:t>
            </w:r>
            <w:r w:rsidRPr="0002665B">
              <w:rPr>
                <w:rFonts w:ascii="Times New Roman" w:hAnsi="Times New Roman"/>
              </w:rPr>
              <w:t xml:space="preserve">Классификация СМО. Основные понятия. </w:t>
            </w:r>
            <w:r w:rsidRPr="0002665B">
              <w:rPr>
                <w:rFonts w:ascii="Times New Roman" w:hAnsi="Times New Roman"/>
                <w:bCs/>
              </w:rPr>
              <w:t>Требование</w:t>
            </w:r>
            <w:r w:rsidRPr="0002665B">
              <w:rPr>
                <w:rFonts w:ascii="Times New Roman" w:hAnsi="Times New Roman"/>
              </w:rPr>
              <w:t xml:space="preserve"> (заявка), в</w:t>
            </w:r>
            <w:r w:rsidRPr="0002665B">
              <w:rPr>
                <w:rFonts w:ascii="Times New Roman" w:hAnsi="Times New Roman"/>
                <w:bCs/>
              </w:rPr>
              <w:t>ходящий поток, время обслуживания</w:t>
            </w:r>
            <w:r w:rsidRPr="0002665B">
              <w:rPr>
                <w:rFonts w:ascii="Times New Roman" w:hAnsi="Times New Roman"/>
              </w:rPr>
              <w:t>, м</w:t>
            </w:r>
            <w:r w:rsidRPr="0002665B">
              <w:rPr>
                <w:rFonts w:ascii="Times New Roman" w:hAnsi="Times New Roman"/>
                <w:bCs/>
              </w:rPr>
              <w:t>атематическая модель СМО.</w:t>
            </w:r>
          </w:p>
        </w:tc>
        <w:tc>
          <w:tcPr>
            <w:tcW w:w="850" w:type="dxa"/>
            <w:vMerge/>
            <w:tcMar>
              <w:top w:w="0" w:type="dxa"/>
              <w:left w:w="40" w:type="dxa"/>
              <w:bottom w:w="0" w:type="dxa"/>
              <w:right w:w="40" w:type="dxa"/>
            </w:tcMar>
          </w:tcPr>
          <w:p w14:paraId="531B37D2" w14:textId="77777777" w:rsidR="0002630A" w:rsidRPr="0002665B" w:rsidRDefault="0002630A" w:rsidP="0002630A">
            <w:pPr>
              <w:tabs>
                <w:tab w:val="left" w:pos="709"/>
              </w:tabs>
              <w:suppressAutoHyphens/>
              <w:spacing w:after="0" w:line="240" w:lineRule="auto"/>
              <w:rPr>
                <w:rFonts w:ascii="Times New Roman" w:hAnsi="Times New Roman"/>
              </w:rPr>
            </w:pPr>
          </w:p>
        </w:tc>
        <w:tc>
          <w:tcPr>
            <w:tcW w:w="1985" w:type="dxa"/>
            <w:vMerge/>
            <w:tcMar>
              <w:top w:w="0" w:type="dxa"/>
              <w:left w:w="40" w:type="dxa"/>
              <w:bottom w:w="0" w:type="dxa"/>
              <w:right w:w="40" w:type="dxa"/>
            </w:tcMar>
          </w:tcPr>
          <w:p w14:paraId="56395B23" w14:textId="77777777" w:rsidR="0002630A" w:rsidRPr="0002665B" w:rsidRDefault="0002630A" w:rsidP="0002630A">
            <w:pPr>
              <w:tabs>
                <w:tab w:val="left" w:pos="709"/>
              </w:tabs>
              <w:suppressAutoHyphens/>
              <w:spacing w:after="0" w:line="240" w:lineRule="auto"/>
              <w:jc w:val="center"/>
              <w:rPr>
                <w:rFonts w:ascii="Times New Roman" w:hAnsi="Times New Roman"/>
              </w:rPr>
            </w:pPr>
          </w:p>
        </w:tc>
      </w:tr>
      <w:tr w:rsidR="0002630A" w:rsidRPr="0002665B" w14:paraId="496400BC" w14:textId="77777777" w:rsidTr="0002630A">
        <w:trPr>
          <w:trHeight w:val="737"/>
        </w:trPr>
        <w:tc>
          <w:tcPr>
            <w:tcW w:w="2597" w:type="dxa"/>
            <w:vMerge/>
            <w:tcMar>
              <w:top w:w="0" w:type="dxa"/>
              <w:left w:w="40" w:type="dxa"/>
              <w:bottom w:w="0" w:type="dxa"/>
              <w:right w:w="40" w:type="dxa"/>
            </w:tcMar>
          </w:tcPr>
          <w:p w14:paraId="14D1D257" w14:textId="77777777" w:rsidR="0002630A" w:rsidRPr="0002665B" w:rsidRDefault="0002630A" w:rsidP="0002630A">
            <w:pPr>
              <w:tabs>
                <w:tab w:val="left" w:pos="709"/>
              </w:tabs>
              <w:suppressAutoHyphens/>
              <w:spacing w:after="0" w:line="240" w:lineRule="auto"/>
              <w:rPr>
                <w:rFonts w:ascii="Times New Roman" w:hAnsi="Times New Roman"/>
              </w:rPr>
            </w:pPr>
          </w:p>
        </w:tc>
        <w:tc>
          <w:tcPr>
            <w:tcW w:w="9072" w:type="dxa"/>
            <w:tcMar>
              <w:top w:w="0" w:type="dxa"/>
              <w:left w:w="40" w:type="dxa"/>
              <w:bottom w:w="0" w:type="dxa"/>
              <w:right w:w="40" w:type="dxa"/>
            </w:tcMar>
          </w:tcPr>
          <w:p w14:paraId="507F1B29" w14:textId="77777777" w:rsidR="0002630A" w:rsidRPr="0002665B" w:rsidRDefault="0002630A" w:rsidP="0002630A">
            <w:pPr>
              <w:tabs>
                <w:tab w:val="left" w:pos="709"/>
              </w:tabs>
              <w:suppressAutoHyphens/>
              <w:spacing w:after="0" w:line="240" w:lineRule="auto"/>
              <w:rPr>
                <w:rFonts w:ascii="Times New Roman" w:hAnsi="Times New Roman"/>
              </w:rPr>
            </w:pPr>
            <w:r>
              <w:rPr>
                <w:rFonts w:ascii="Times New Roman" w:hAnsi="Times New Roman"/>
                <w:b/>
                <w:bCs/>
                <w:iCs/>
              </w:rPr>
              <w:t>4.</w:t>
            </w:r>
            <w:r w:rsidRPr="0002630A">
              <w:rPr>
                <w:rFonts w:ascii="Times New Roman" w:hAnsi="Times New Roman"/>
                <w:b/>
                <w:bCs/>
                <w:iCs/>
              </w:rPr>
              <w:t>Системы с одним и более устройствами обслуживания</w:t>
            </w:r>
          </w:p>
          <w:p w14:paraId="3741DFA4" w14:textId="77777777" w:rsidR="0002630A" w:rsidRPr="0002630A" w:rsidRDefault="0002630A" w:rsidP="0002630A">
            <w:pPr>
              <w:tabs>
                <w:tab w:val="left" w:pos="709"/>
              </w:tabs>
              <w:suppressAutoHyphens/>
              <w:spacing w:after="0" w:line="240" w:lineRule="auto"/>
              <w:rPr>
                <w:rFonts w:ascii="Times New Roman" w:hAnsi="Times New Roman"/>
                <w:b/>
                <w:bCs/>
                <w:iCs/>
              </w:rPr>
            </w:pPr>
            <w:r w:rsidRPr="0002630A">
              <w:rPr>
                <w:rFonts w:ascii="Times New Roman" w:hAnsi="Times New Roman"/>
                <w:b/>
                <w:bCs/>
                <w:iCs/>
              </w:rPr>
              <w:t xml:space="preserve"> </w:t>
            </w:r>
            <w:r w:rsidRPr="0002665B">
              <w:rPr>
                <w:rFonts w:ascii="Times New Roman" w:hAnsi="Times New Roman"/>
              </w:rPr>
              <w:t>Одноканальные системы обслуживания. Виды. Примеры использования.</w:t>
            </w:r>
            <w:r w:rsidRPr="0002665B">
              <w:rPr>
                <w:rFonts w:ascii="Calibri" w:hAnsi="Calibri"/>
              </w:rPr>
              <w:t xml:space="preserve"> </w:t>
            </w:r>
            <w:r w:rsidRPr="0002665B">
              <w:rPr>
                <w:rFonts w:ascii="Times New Roman" w:hAnsi="Times New Roman"/>
              </w:rPr>
              <w:t>Многоканальные системы. Примеры. Системы с ожиданием, системы с автономным обслуживанием, системы с ограниченной очередью, полнодоступные системы.</w:t>
            </w:r>
          </w:p>
        </w:tc>
        <w:tc>
          <w:tcPr>
            <w:tcW w:w="850" w:type="dxa"/>
            <w:vMerge/>
            <w:tcMar>
              <w:top w:w="0" w:type="dxa"/>
              <w:left w:w="40" w:type="dxa"/>
              <w:bottom w:w="0" w:type="dxa"/>
              <w:right w:w="40" w:type="dxa"/>
            </w:tcMar>
          </w:tcPr>
          <w:p w14:paraId="752D780F" w14:textId="77777777" w:rsidR="0002630A" w:rsidRPr="0002665B" w:rsidRDefault="0002630A" w:rsidP="0002630A">
            <w:pPr>
              <w:tabs>
                <w:tab w:val="left" w:pos="709"/>
              </w:tabs>
              <w:suppressAutoHyphens/>
              <w:spacing w:after="0" w:line="240" w:lineRule="auto"/>
              <w:rPr>
                <w:rFonts w:ascii="Times New Roman" w:hAnsi="Times New Roman"/>
              </w:rPr>
            </w:pPr>
          </w:p>
        </w:tc>
        <w:tc>
          <w:tcPr>
            <w:tcW w:w="1985" w:type="dxa"/>
            <w:vMerge/>
            <w:shd w:val="clear" w:color="auto" w:fill="FFFFFF"/>
            <w:tcMar>
              <w:top w:w="0" w:type="dxa"/>
              <w:left w:w="40" w:type="dxa"/>
              <w:bottom w:w="0" w:type="dxa"/>
              <w:right w:w="40" w:type="dxa"/>
            </w:tcMar>
          </w:tcPr>
          <w:p w14:paraId="6C63BD59" w14:textId="77777777" w:rsidR="0002630A" w:rsidRPr="0002665B" w:rsidRDefault="0002630A" w:rsidP="0002630A">
            <w:pPr>
              <w:tabs>
                <w:tab w:val="left" w:pos="709"/>
              </w:tabs>
              <w:suppressAutoHyphens/>
              <w:spacing w:after="0" w:line="240" w:lineRule="auto"/>
              <w:jc w:val="center"/>
              <w:rPr>
                <w:rFonts w:ascii="Times New Roman" w:hAnsi="Times New Roman"/>
              </w:rPr>
            </w:pPr>
          </w:p>
        </w:tc>
      </w:tr>
      <w:tr w:rsidR="00015929" w:rsidRPr="0002665B" w14:paraId="73AC7499" w14:textId="77777777" w:rsidTr="00966EB7">
        <w:trPr>
          <w:trHeight w:val="1771"/>
        </w:trPr>
        <w:tc>
          <w:tcPr>
            <w:tcW w:w="2597" w:type="dxa"/>
            <w:vMerge/>
            <w:tcMar>
              <w:top w:w="0" w:type="dxa"/>
              <w:left w:w="40" w:type="dxa"/>
              <w:bottom w:w="0" w:type="dxa"/>
              <w:right w:w="40" w:type="dxa"/>
            </w:tcMar>
          </w:tcPr>
          <w:p w14:paraId="1C7CFA73" w14:textId="77777777" w:rsidR="00015929" w:rsidRPr="0002665B" w:rsidRDefault="00015929" w:rsidP="0002630A">
            <w:pPr>
              <w:tabs>
                <w:tab w:val="left" w:pos="709"/>
              </w:tabs>
              <w:suppressAutoHyphens/>
              <w:spacing w:after="0" w:line="240" w:lineRule="auto"/>
              <w:jc w:val="center"/>
              <w:rPr>
                <w:rFonts w:ascii="Times New Roman" w:hAnsi="Times New Roman"/>
              </w:rPr>
            </w:pPr>
          </w:p>
        </w:tc>
        <w:tc>
          <w:tcPr>
            <w:tcW w:w="9072" w:type="dxa"/>
            <w:tcMar>
              <w:top w:w="0" w:type="dxa"/>
              <w:left w:w="40" w:type="dxa"/>
              <w:bottom w:w="0" w:type="dxa"/>
              <w:right w:w="40" w:type="dxa"/>
            </w:tcMar>
          </w:tcPr>
          <w:p w14:paraId="01A0D291" w14:textId="77777777" w:rsidR="00015929" w:rsidRPr="0002630A" w:rsidRDefault="00015929" w:rsidP="0002630A">
            <w:pPr>
              <w:tabs>
                <w:tab w:val="left" w:pos="709"/>
              </w:tabs>
              <w:suppressAutoHyphens/>
              <w:spacing w:after="0" w:line="240" w:lineRule="auto"/>
              <w:rPr>
                <w:rFonts w:ascii="Times New Roman" w:hAnsi="Times New Roman"/>
                <w:bCs/>
                <w:iCs/>
              </w:rPr>
            </w:pPr>
            <w:r w:rsidRPr="0002630A">
              <w:rPr>
                <w:rFonts w:ascii="Times New Roman" w:hAnsi="Times New Roman"/>
                <w:b/>
              </w:rPr>
              <w:t>Самостоятельная работа</w:t>
            </w:r>
            <w:r>
              <w:rPr>
                <w:rFonts w:ascii="Times New Roman" w:hAnsi="Times New Roman"/>
                <w:b/>
              </w:rPr>
              <w:t xml:space="preserve"> обучающихся</w:t>
            </w:r>
          </w:p>
          <w:p w14:paraId="11BAAE6A" w14:textId="77777777" w:rsidR="00015929" w:rsidRPr="0002630A" w:rsidRDefault="00015929" w:rsidP="0002630A">
            <w:pPr>
              <w:tabs>
                <w:tab w:val="left" w:pos="282"/>
              </w:tabs>
              <w:spacing w:after="0" w:line="240" w:lineRule="auto"/>
              <w:rPr>
                <w:rFonts w:ascii="Times New Roman" w:hAnsi="Times New Roman"/>
                <w:b/>
              </w:rPr>
            </w:pPr>
            <w:r w:rsidRPr="0002630A">
              <w:rPr>
                <w:rFonts w:ascii="Times New Roman" w:hAnsi="Times New Roman"/>
                <w:b/>
              </w:rPr>
              <w:t xml:space="preserve">Подготовить презентации по темам к курсу учебной дисциплины: </w:t>
            </w:r>
          </w:p>
          <w:p w14:paraId="41C1D2A7" w14:textId="77777777" w:rsidR="00015929" w:rsidRPr="0002630A" w:rsidRDefault="00015929" w:rsidP="0002630A">
            <w:pPr>
              <w:spacing w:after="0" w:line="240" w:lineRule="auto"/>
              <w:rPr>
                <w:rFonts w:ascii="Times New Roman" w:hAnsi="Times New Roman"/>
              </w:rPr>
            </w:pPr>
            <w:r w:rsidRPr="0002630A">
              <w:rPr>
                <w:rFonts w:ascii="Times New Roman" w:hAnsi="Times New Roman"/>
                <w:b/>
              </w:rPr>
              <w:t xml:space="preserve">- </w:t>
            </w:r>
            <w:r w:rsidRPr="0002630A">
              <w:rPr>
                <w:rFonts w:ascii="Times New Roman" w:hAnsi="Times New Roman"/>
              </w:rPr>
              <w:t>Модели и их свойства</w:t>
            </w:r>
          </w:p>
          <w:p w14:paraId="43BB3436" w14:textId="77777777" w:rsidR="00015929" w:rsidRPr="0002630A" w:rsidRDefault="00015929" w:rsidP="0002630A">
            <w:pPr>
              <w:spacing w:after="0" w:line="240" w:lineRule="auto"/>
              <w:rPr>
                <w:rFonts w:ascii="Times New Roman" w:hAnsi="Times New Roman"/>
                <w:bCs/>
                <w:iCs/>
              </w:rPr>
            </w:pPr>
            <w:r w:rsidRPr="0002630A">
              <w:rPr>
                <w:rFonts w:ascii="Times New Roman" w:hAnsi="Times New Roman"/>
              </w:rPr>
              <w:t>-</w:t>
            </w:r>
            <w:r w:rsidRPr="0002630A">
              <w:rPr>
                <w:rFonts w:ascii="Times New Roman" w:hAnsi="Times New Roman"/>
                <w:bCs/>
                <w:iCs/>
              </w:rPr>
              <w:t xml:space="preserve"> Имитационное моделирование. Назначение и использование.     </w:t>
            </w:r>
          </w:p>
          <w:p w14:paraId="7FCECE2F" w14:textId="77777777" w:rsidR="00015929" w:rsidRPr="0002630A" w:rsidRDefault="00015929" w:rsidP="0002630A">
            <w:pPr>
              <w:tabs>
                <w:tab w:val="left" w:pos="709"/>
              </w:tabs>
              <w:suppressAutoHyphens/>
              <w:spacing w:after="0" w:line="240" w:lineRule="auto"/>
              <w:rPr>
                <w:rFonts w:ascii="Times New Roman" w:hAnsi="Times New Roman"/>
                <w:bCs/>
                <w:iCs/>
              </w:rPr>
            </w:pPr>
            <w:r w:rsidRPr="0002630A">
              <w:rPr>
                <w:rFonts w:ascii="Times New Roman" w:hAnsi="Times New Roman"/>
                <w:bCs/>
                <w:iCs/>
              </w:rPr>
              <w:t>- Систе</w:t>
            </w:r>
            <w:r>
              <w:rPr>
                <w:rFonts w:ascii="Times New Roman" w:hAnsi="Times New Roman"/>
                <w:bCs/>
                <w:iCs/>
              </w:rPr>
              <w:t xml:space="preserve">мы массового обслуживания и их </w:t>
            </w:r>
            <w:r w:rsidRPr="0002630A">
              <w:rPr>
                <w:rFonts w:ascii="Times New Roman" w:hAnsi="Times New Roman"/>
                <w:bCs/>
                <w:iCs/>
              </w:rPr>
              <w:t>характеристики</w:t>
            </w:r>
          </w:p>
          <w:p w14:paraId="3BC8E7B9" w14:textId="77777777" w:rsidR="00015929" w:rsidRPr="0002630A" w:rsidRDefault="00015929" w:rsidP="0002630A">
            <w:pPr>
              <w:spacing w:after="0" w:line="240" w:lineRule="auto"/>
              <w:rPr>
                <w:rFonts w:ascii="Times New Roman" w:hAnsi="Times New Roman"/>
                <w:bCs/>
                <w:iCs/>
              </w:rPr>
            </w:pPr>
            <w:r w:rsidRPr="0002630A">
              <w:rPr>
                <w:rFonts w:ascii="Times New Roman" w:hAnsi="Times New Roman"/>
                <w:b/>
                <w:bCs/>
                <w:iCs/>
              </w:rPr>
              <w:t xml:space="preserve">- </w:t>
            </w:r>
            <w:r w:rsidRPr="0002630A">
              <w:rPr>
                <w:rFonts w:ascii="Times New Roman" w:hAnsi="Times New Roman"/>
                <w:bCs/>
                <w:iCs/>
              </w:rPr>
              <w:t>Системы с одним устройством обслуживания</w:t>
            </w:r>
          </w:p>
          <w:p w14:paraId="256E676B" w14:textId="77777777" w:rsidR="00015929" w:rsidRPr="0002630A" w:rsidRDefault="00015929" w:rsidP="0002630A">
            <w:pPr>
              <w:tabs>
                <w:tab w:val="left" w:pos="709"/>
              </w:tabs>
              <w:suppressAutoHyphens/>
              <w:spacing w:after="0" w:line="240" w:lineRule="auto"/>
              <w:rPr>
                <w:rFonts w:ascii="Times New Roman" w:hAnsi="Times New Roman"/>
                <w:bCs/>
                <w:iCs/>
              </w:rPr>
            </w:pPr>
            <w:r w:rsidRPr="0002630A">
              <w:rPr>
                <w:rFonts w:ascii="Times New Roman" w:hAnsi="Times New Roman"/>
                <w:bCs/>
                <w:iCs/>
              </w:rPr>
              <w:t>- Многоканальные системы обслуживания</w:t>
            </w:r>
          </w:p>
        </w:tc>
        <w:tc>
          <w:tcPr>
            <w:tcW w:w="850" w:type="dxa"/>
            <w:tcMar>
              <w:top w:w="0" w:type="dxa"/>
              <w:left w:w="40" w:type="dxa"/>
              <w:bottom w:w="0" w:type="dxa"/>
              <w:right w:w="40" w:type="dxa"/>
            </w:tcMar>
          </w:tcPr>
          <w:p w14:paraId="17824B17" w14:textId="77777777" w:rsidR="00015929" w:rsidRPr="0002665B" w:rsidRDefault="00015929" w:rsidP="0002630A">
            <w:pPr>
              <w:tabs>
                <w:tab w:val="left" w:pos="709"/>
              </w:tabs>
              <w:suppressAutoHyphens/>
              <w:spacing w:after="0" w:line="240" w:lineRule="auto"/>
              <w:jc w:val="center"/>
              <w:rPr>
                <w:rFonts w:ascii="Times New Roman" w:hAnsi="Times New Roman"/>
                <w:b/>
              </w:rPr>
            </w:pPr>
            <w:r w:rsidRPr="0002665B">
              <w:rPr>
                <w:rFonts w:ascii="Times New Roman" w:hAnsi="Times New Roman"/>
                <w:b/>
              </w:rPr>
              <w:t>6</w:t>
            </w:r>
          </w:p>
        </w:tc>
        <w:tc>
          <w:tcPr>
            <w:tcW w:w="1985" w:type="dxa"/>
            <w:vMerge/>
            <w:shd w:val="clear" w:color="auto" w:fill="FFFFFF"/>
            <w:tcMar>
              <w:top w:w="0" w:type="dxa"/>
              <w:left w:w="40" w:type="dxa"/>
              <w:bottom w:w="0" w:type="dxa"/>
              <w:right w:w="40" w:type="dxa"/>
            </w:tcMar>
          </w:tcPr>
          <w:p w14:paraId="7C877550"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4C0AD1B5" w14:textId="77777777" w:rsidTr="00015929">
        <w:trPr>
          <w:trHeight w:val="448"/>
        </w:trPr>
        <w:tc>
          <w:tcPr>
            <w:tcW w:w="12519" w:type="dxa"/>
            <w:gridSpan w:val="3"/>
            <w:tcMar>
              <w:top w:w="0" w:type="dxa"/>
              <w:left w:w="40" w:type="dxa"/>
              <w:bottom w:w="0" w:type="dxa"/>
              <w:right w:w="40" w:type="dxa"/>
            </w:tcMar>
          </w:tcPr>
          <w:p w14:paraId="3A01F935" w14:textId="77777777" w:rsidR="00015929" w:rsidRPr="0002665B" w:rsidRDefault="00015929" w:rsidP="00975DCF">
            <w:pPr>
              <w:tabs>
                <w:tab w:val="left" w:pos="709"/>
              </w:tabs>
              <w:suppressAutoHyphens/>
              <w:spacing w:after="0" w:line="240" w:lineRule="auto"/>
              <w:rPr>
                <w:rFonts w:ascii="Times New Roman" w:hAnsi="Times New Roman"/>
                <w:b/>
              </w:rPr>
            </w:pPr>
            <w:r w:rsidRPr="0002630A">
              <w:rPr>
                <w:rFonts w:ascii="Times New Roman" w:hAnsi="Times New Roman"/>
                <w:b/>
                <w:bCs/>
                <w:iCs/>
              </w:rPr>
              <w:lastRenderedPageBreak/>
              <w:t xml:space="preserve">Раздел 2. </w:t>
            </w:r>
            <w:r>
              <w:rPr>
                <w:rFonts w:ascii="Times New Roman" w:hAnsi="Times New Roman"/>
                <w:b/>
                <w:bCs/>
                <w:iCs/>
              </w:rPr>
              <w:t xml:space="preserve">Язык </w:t>
            </w:r>
            <w:r w:rsidRPr="0002630A">
              <w:rPr>
                <w:rFonts w:ascii="Times New Roman" w:hAnsi="Times New Roman"/>
                <w:b/>
                <w:bCs/>
                <w:iCs/>
              </w:rPr>
              <w:t>моделирования GPSS</w:t>
            </w:r>
          </w:p>
        </w:tc>
        <w:tc>
          <w:tcPr>
            <w:tcW w:w="1985" w:type="dxa"/>
            <w:vMerge w:val="restart"/>
            <w:shd w:val="clear" w:color="auto" w:fill="FFFFFF"/>
            <w:tcMar>
              <w:top w:w="0" w:type="dxa"/>
              <w:left w:w="40" w:type="dxa"/>
              <w:bottom w:w="0" w:type="dxa"/>
              <w:right w:w="40" w:type="dxa"/>
            </w:tcMar>
          </w:tcPr>
          <w:p w14:paraId="78C2482F" w14:textId="77777777" w:rsidR="00015929" w:rsidRDefault="00015929" w:rsidP="00A57306">
            <w:pPr>
              <w:tabs>
                <w:tab w:val="left" w:pos="709"/>
              </w:tabs>
              <w:suppressAutoHyphens/>
              <w:spacing w:line="276" w:lineRule="atLeast"/>
              <w:jc w:val="both"/>
              <w:rPr>
                <w:rFonts w:ascii="Times New Roman" w:hAnsi="Times New Roman"/>
              </w:rPr>
            </w:pPr>
            <w:r w:rsidRPr="006B18AB">
              <w:rPr>
                <w:rFonts w:ascii="Times New Roman" w:hAnsi="Times New Roman"/>
              </w:rPr>
              <w:t>ОК 01</w:t>
            </w:r>
            <w:r>
              <w:rPr>
                <w:rFonts w:ascii="Times New Roman" w:hAnsi="Times New Roman"/>
              </w:rPr>
              <w:t xml:space="preserve">, ОК 02, ОК 04, ОК 05, ОК </w:t>
            </w:r>
            <w:proofErr w:type="gramStart"/>
            <w:r>
              <w:rPr>
                <w:rFonts w:ascii="Times New Roman" w:hAnsi="Times New Roman"/>
              </w:rPr>
              <w:t>09-11</w:t>
            </w:r>
            <w:proofErr w:type="gramEnd"/>
          </w:p>
          <w:p w14:paraId="50581C6C" w14:textId="77777777" w:rsidR="00015929" w:rsidRPr="006B18AB" w:rsidRDefault="00015929" w:rsidP="00A57306">
            <w:pPr>
              <w:tabs>
                <w:tab w:val="left" w:pos="709"/>
              </w:tabs>
              <w:suppressAutoHyphens/>
              <w:spacing w:line="276" w:lineRule="atLeast"/>
              <w:jc w:val="both"/>
              <w:rPr>
                <w:rFonts w:ascii="Times New Roman" w:hAnsi="Times New Roman"/>
              </w:rPr>
            </w:pPr>
            <w:r>
              <w:rPr>
                <w:rFonts w:ascii="Times New Roman" w:hAnsi="Times New Roman"/>
              </w:rPr>
              <w:t xml:space="preserve">ПК 2.3, ПК 4.1, ПК 4.3, ПК 5.1 </w:t>
            </w:r>
          </w:p>
          <w:p w14:paraId="5F47440F" w14:textId="77777777" w:rsidR="00015929" w:rsidRPr="0002665B" w:rsidRDefault="00015929" w:rsidP="00015929">
            <w:pPr>
              <w:tabs>
                <w:tab w:val="left" w:pos="709"/>
              </w:tabs>
              <w:suppressAutoHyphens/>
              <w:spacing w:line="276" w:lineRule="atLeast"/>
              <w:jc w:val="both"/>
              <w:rPr>
                <w:rFonts w:ascii="Times New Roman" w:hAnsi="Times New Roman"/>
              </w:rPr>
            </w:pPr>
          </w:p>
        </w:tc>
      </w:tr>
      <w:tr w:rsidR="00015929" w:rsidRPr="0002665B" w14:paraId="33FBC5FE" w14:textId="77777777" w:rsidTr="0002630A">
        <w:trPr>
          <w:trHeight w:val="268"/>
        </w:trPr>
        <w:tc>
          <w:tcPr>
            <w:tcW w:w="2597" w:type="dxa"/>
            <w:vMerge w:val="restart"/>
            <w:tcMar>
              <w:top w:w="0" w:type="dxa"/>
              <w:left w:w="40" w:type="dxa"/>
              <w:bottom w:w="0" w:type="dxa"/>
              <w:right w:w="40" w:type="dxa"/>
            </w:tcMar>
          </w:tcPr>
          <w:p w14:paraId="561BF9EC" w14:textId="77777777" w:rsidR="00015929" w:rsidRPr="0002665B" w:rsidRDefault="00015929" w:rsidP="0002630A">
            <w:pPr>
              <w:tabs>
                <w:tab w:val="left" w:pos="709"/>
              </w:tabs>
              <w:suppressAutoHyphens/>
              <w:spacing w:after="0" w:line="240" w:lineRule="auto"/>
              <w:rPr>
                <w:rFonts w:ascii="Times New Roman" w:hAnsi="Times New Roman"/>
                <w:b/>
              </w:rPr>
            </w:pPr>
            <w:r w:rsidRPr="00041698">
              <w:rPr>
                <w:rFonts w:ascii="Times New Roman" w:hAnsi="Times New Roman"/>
                <w:b/>
              </w:rPr>
              <w:t xml:space="preserve">Тема </w:t>
            </w:r>
            <w:r w:rsidRPr="0002665B">
              <w:rPr>
                <w:rFonts w:ascii="Times New Roman" w:hAnsi="Times New Roman"/>
                <w:b/>
              </w:rPr>
              <w:t>1</w:t>
            </w:r>
            <w:r w:rsidRPr="00041698">
              <w:rPr>
                <w:rFonts w:ascii="Times New Roman" w:hAnsi="Times New Roman"/>
                <w:b/>
              </w:rPr>
              <w:t>.</w:t>
            </w:r>
            <w:r w:rsidRPr="0002665B">
              <w:rPr>
                <w:rFonts w:ascii="Times New Roman" w:hAnsi="Times New Roman"/>
                <w:b/>
              </w:rPr>
              <w:t xml:space="preserve"> Система имитационного моделирования </w:t>
            </w:r>
          </w:p>
        </w:tc>
        <w:tc>
          <w:tcPr>
            <w:tcW w:w="9072" w:type="dxa"/>
            <w:tcMar>
              <w:top w:w="0" w:type="dxa"/>
              <w:left w:w="40" w:type="dxa"/>
              <w:bottom w:w="0" w:type="dxa"/>
              <w:right w:w="40" w:type="dxa"/>
            </w:tcMar>
          </w:tcPr>
          <w:p w14:paraId="0A4FC587" w14:textId="77777777" w:rsidR="00015929" w:rsidRPr="0002630A" w:rsidRDefault="00015929" w:rsidP="0002630A">
            <w:pPr>
              <w:tabs>
                <w:tab w:val="left" w:pos="709"/>
              </w:tabs>
              <w:suppressAutoHyphens/>
              <w:spacing w:after="0" w:line="240" w:lineRule="auto"/>
              <w:rPr>
                <w:rFonts w:ascii="Times New Roman" w:hAnsi="Times New Roman"/>
                <w:bCs/>
                <w:iCs/>
              </w:rPr>
            </w:pPr>
            <w:r w:rsidRPr="0002630A">
              <w:rPr>
                <w:rFonts w:ascii="Times New Roman" w:hAnsi="Times New Roman"/>
                <w:b/>
                <w:bCs/>
                <w:iCs/>
              </w:rPr>
              <w:t>Содержание учебного материала</w:t>
            </w:r>
          </w:p>
        </w:tc>
        <w:tc>
          <w:tcPr>
            <w:tcW w:w="850" w:type="dxa"/>
            <w:tcMar>
              <w:top w:w="0" w:type="dxa"/>
              <w:left w:w="40" w:type="dxa"/>
              <w:bottom w:w="0" w:type="dxa"/>
              <w:right w:w="40" w:type="dxa"/>
            </w:tcMar>
          </w:tcPr>
          <w:p w14:paraId="31598A03" w14:textId="77777777" w:rsidR="00015929" w:rsidRPr="0002665B" w:rsidRDefault="00015929" w:rsidP="0002630A">
            <w:pPr>
              <w:tabs>
                <w:tab w:val="left" w:pos="709"/>
              </w:tabs>
              <w:suppressAutoHyphens/>
              <w:spacing w:after="0" w:line="240" w:lineRule="auto"/>
              <w:jc w:val="center"/>
              <w:rPr>
                <w:rFonts w:ascii="Times New Roman" w:hAnsi="Times New Roman"/>
                <w:b/>
              </w:rPr>
            </w:pPr>
            <w:r>
              <w:rPr>
                <w:rFonts w:ascii="Times New Roman" w:hAnsi="Times New Roman"/>
                <w:b/>
              </w:rPr>
              <w:t>18</w:t>
            </w:r>
          </w:p>
        </w:tc>
        <w:tc>
          <w:tcPr>
            <w:tcW w:w="1985" w:type="dxa"/>
            <w:vMerge/>
            <w:shd w:val="clear" w:color="auto" w:fill="FFFFFF"/>
            <w:tcMar>
              <w:top w:w="0" w:type="dxa"/>
              <w:left w:w="40" w:type="dxa"/>
              <w:bottom w:w="0" w:type="dxa"/>
              <w:right w:w="40" w:type="dxa"/>
            </w:tcMar>
          </w:tcPr>
          <w:p w14:paraId="531050E2"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4870843F" w14:textId="77777777" w:rsidTr="00966EB7">
        <w:trPr>
          <w:trHeight w:val="317"/>
        </w:trPr>
        <w:tc>
          <w:tcPr>
            <w:tcW w:w="2597" w:type="dxa"/>
            <w:vMerge/>
            <w:tcMar>
              <w:top w:w="0" w:type="dxa"/>
              <w:left w:w="40" w:type="dxa"/>
              <w:bottom w:w="0" w:type="dxa"/>
              <w:right w:w="40" w:type="dxa"/>
            </w:tcMar>
          </w:tcPr>
          <w:p w14:paraId="5CE77D95" w14:textId="77777777" w:rsidR="00015929" w:rsidRPr="0002665B" w:rsidRDefault="00015929" w:rsidP="0002630A">
            <w:pPr>
              <w:tabs>
                <w:tab w:val="left" w:pos="709"/>
              </w:tabs>
              <w:suppressAutoHyphens/>
              <w:spacing w:after="0" w:line="240" w:lineRule="auto"/>
              <w:jc w:val="center"/>
              <w:rPr>
                <w:rFonts w:ascii="Times New Roman" w:hAnsi="Times New Roman"/>
                <w:b/>
              </w:rPr>
            </w:pPr>
          </w:p>
        </w:tc>
        <w:tc>
          <w:tcPr>
            <w:tcW w:w="9072" w:type="dxa"/>
            <w:tcMar>
              <w:top w:w="0" w:type="dxa"/>
              <w:left w:w="40" w:type="dxa"/>
              <w:bottom w:w="0" w:type="dxa"/>
              <w:right w:w="40" w:type="dxa"/>
            </w:tcMar>
          </w:tcPr>
          <w:p w14:paraId="37C9B4F1" w14:textId="77777777" w:rsidR="00015929" w:rsidRPr="0002630A" w:rsidRDefault="00015929" w:rsidP="0002630A">
            <w:pPr>
              <w:tabs>
                <w:tab w:val="left" w:pos="709"/>
              </w:tabs>
              <w:suppressAutoHyphens/>
              <w:spacing w:after="0" w:line="240" w:lineRule="auto"/>
              <w:rPr>
                <w:rFonts w:ascii="Times New Roman" w:hAnsi="Times New Roman"/>
                <w:b/>
                <w:bCs/>
                <w:iCs/>
              </w:rPr>
            </w:pPr>
            <w:r>
              <w:rPr>
                <w:rFonts w:ascii="Times New Roman" w:hAnsi="Times New Roman"/>
                <w:b/>
                <w:bCs/>
                <w:iCs/>
              </w:rPr>
              <w:t>1.</w:t>
            </w:r>
            <w:r w:rsidRPr="0002630A">
              <w:rPr>
                <w:rFonts w:ascii="Times New Roman" w:hAnsi="Times New Roman"/>
                <w:b/>
                <w:bCs/>
                <w:iCs/>
              </w:rPr>
              <w:t>Введение в язык GPSS</w:t>
            </w:r>
            <w:r w:rsidRPr="0002665B">
              <w:rPr>
                <w:rFonts w:ascii="Times New Roman" w:hAnsi="Times New Roman"/>
                <w:bCs/>
              </w:rPr>
              <w:t xml:space="preserve">. Система имитационного моделирования </w:t>
            </w:r>
            <w:r w:rsidRPr="0002665B">
              <w:rPr>
                <w:rFonts w:ascii="Times New Roman" w:hAnsi="Times New Roman"/>
                <w:bCs/>
                <w:lang w:val="en-US"/>
              </w:rPr>
              <w:t>GPSS</w:t>
            </w:r>
            <w:r w:rsidRPr="0002665B">
              <w:rPr>
                <w:rFonts w:ascii="Times New Roman" w:hAnsi="Times New Roman"/>
                <w:bCs/>
              </w:rPr>
              <w:t xml:space="preserve">. История возникновения. Особенности языка </w:t>
            </w:r>
            <w:r>
              <w:rPr>
                <w:rFonts w:ascii="Times New Roman" w:hAnsi="Times New Roman"/>
                <w:bCs/>
              </w:rPr>
              <w:t>GPSS</w:t>
            </w:r>
            <w:r w:rsidRPr="0002665B">
              <w:rPr>
                <w:rFonts w:ascii="Times New Roman" w:hAnsi="Times New Roman"/>
                <w:bCs/>
              </w:rPr>
              <w:t>.</w:t>
            </w:r>
            <w:r>
              <w:rPr>
                <w:rFonts w:ascii="Times New Roman" w:hAnsi="Times New Roman"/>
                <w:bCs/>
              </w:rPr>
              <w:t xml:space="preserve"> </w:t>
            </w:r>
            <w:r w:rsidRPr="0002665B">
              <w:rPr>
                <w:rFonts w:ascii="Times New Roman" w:hAnsi="Times New Roman"/>
                <w:bCs/>
              </w:rPr>
              <w:t>Основные элементы языка</w:t>
            </w:r>
            <w:r w:rsidRPr="0002665B">
              <w:rPr>
                <w:rFonts w:ascii="Calibri" w:hAnsi="Calibri"/>
              </w:rPr>
              <w:t xml:space="preserve"> </w:t>
            </w:r>
            <w:r w:rsidRPr="0002665B">
              <w:rPr>
                <w:rFonts w:ascii="Times New Roman" w:hAnsi="Times New Roman"/>
                <w:bCs/>
              </w:rPr>
              <w:t>GPSS</w:t>
            </w:r>
            <w:r>
              <w:rPr>
                <w:rFonts w:ascii="Times New Roman" w:hAnsi="Times New Roman"/>
                <w:bCs/>
              </w:rPr>
              <w:t xml:space="preserve">. </w:t>
            </w:r>
            <w:r w:rsidRPr="0002665B">
              <w:rPr>
                <w:rFonts w:ascii="Times New Roman" w:hAnsi="Times New Roman"/>
                <w:bCs/>
              </w:rPr>
              <w:t>Достоинства и недостатки GPSS как языка программирования.</w:t>
            </w:r>
          </w:p>
        </w:tc>
        <w:tc>
          <w:tcPr>
            <w:tcW w:w="850" w:type="dxa"/>
            <w:vMerge w:val="restart"/>
            <w:tcMar>
              <w:top w:w="0" w:type="dxa"/>
              <w:left w:w="40" w:type="dxa"/>
              <w:bottom w:w="0" w:type="dxa"/>
              <w:right w:w="40" w:type="dxa"/>
            </w:tcMar>
          </w:tcPr>
          <w:p w14:paraId="502F4609" w14:textId="77777777" w:rsidR="00015929" w:rsidRDefault="00015929" w:rsidP="00041698">
            <w:pPr>
              <w:tabs>
                <w:tab w:val="left" w:pos="709"/>
              </w:tabs>
              <w:suppressAutoHyphens/>
              <w:spacing w:after="0" w:line="240" w:lineRule="auto"/>
              <w:jc w:val="center"/>
              <w:rPr>
                <w:rFonts w:ascii="Times New Roman" w:hAnsi="Times New Roman"/>
              </w:rPr>
            </w:pPr>
          </w:p>
          <w:p w14:paraId="409EA1DC" w14:textId="77777777" w:rsidR="00015929" w:rsidRDefault="00015929" w:rsidP="00041698">
            <w:pPr>
              <w:tabs>
                <w:tab w:val="left" w:pos="709"/>
              </w:tabs>
              <w:suppressAutoHyphens/>
              <w:spacing w:after="0" w:line="240" w:lineRule="auto"/>
              <w:jc w:val="center"/>
              <w:rPr>
                <w:rFonts w:ascii="Times New Roman" w:hAnsi="Times New Roman"/>
              </w:rPr>
            </w:pPr>
          </w:p>
          <w:p w14:paraId="20B43F8D" w14:textId="77777777" w:rsidR="00015929" w:rsidRDefault="00015929" w:rsidP="00041698">
            <w:pPr>
              <w:tabs>
                <w:tab w:val="left" w:pos="709"/>
              </w:tabs>
              <w:suppressAutoHyphens/>
              <w:spacing w:after="0" w:line="240" w:lineRule="auto"/>
              <w:jc w:val="center"/>
              <w:rPr>
                <w:rFonts w:ascii="Times New Roman" w:hAnsi="Times New Roman"/>
              </w:rPr>
            </w:pPr>
          </w:p>
          <w:p w14:paraId="3DF6DAC4" w14:textId="77777777" w:rsidR="00015929" w:rsidRPr="0002665B" w:rsidRDefault="00015929" w:rsidP="00041698">
            <w:pPr>
              <w:tabs>
                <w:tab w:val="left" w:pos="709"/>
              </w:tabs>
              <w:suppressAutoHyphens/>
              <w:spacing w:after="0" w:line="240" w:lineRule="auto"/>
              <w:jc w:val="center"/>
              <w:rPr>
                <w:rFonts w:ascii="Times New Roman" w:hAnsi="Times New Roman"/>
              </w:rPr>
            </w:pPr>
            <w:r>
              <w:rPr>
                <w:rFonts w:ascii="Times New Roman" w:hAnsi="Times New Roman"/>
              </w:rPr>
              <w:t>8</w:t>
            </w:r>
          </w:p>
        </w:tc>
        <w:tc>
          <w:tcPr>
            <w:tcW w:w="1985" w:type="dxa"/>
            <w:vMerge/>
            <w:shd w:val="clear" w:color="auto" w:fill="FFFFFF"/>
            <w:tcMar>
              <w:top w:w="0" w:type="dxa"/>
              <w:left w:w="40" w:type="dxa"/>
              <w:bottom w:w="0" w:type="dxa"/>
              <w:right w:w="40" w:type="dxa"/>
            </w:tcMar>
          </w:tcPr>
          <w:p w14:paraId="4233632D"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4F059C1A" w14:textId="77777777" w:rsidTr="00966EB7">
        <w:trPr>
          <w:trHeight w:val="420"/>
        </w:trPr>
        <w:tc>
          <w:tcPr>
            <w:tcW w:w="2597" w:type="dxa"/>
            <w:vMerge/>
            <w:tcMar>
              <w:top w:w="0" w:type="dxa"/>
              <w:left w:w="40" w:type="dxa"/>
              <w:bottom w:w="0" w:type="dxa"/>
              <w:right w:w="40" w:type="dxa"/>
            </w:tcMar>
          </w:tcPr>
          <w:p w14:paraId="1F8E48FE" w14:textId="77777777" w:rsidR="00015929" w:rsidRPr="0002665B" w:rsidRDefault="00015929" w:rsidP="0002630A">
            <w:pPr>
              <w:tabs>
                <w:tab w:val="left" w:pos="709"/>
              </w:tabs>
              <w:suppressAutoHyphens/>
              <w:spacing w:after="0" w:line="240" w:lineRule="auto"/>
              <w:jc w:val="center"/>
              <w:rPr>
                <w:rFonts w:ascii="Times New Roman" w:hAnsi="Times New Roman"/>
                <w:b/>
              </w:rPr>
            </w:pPr>
          </w:p>
        </w:tc>
        <w:tc>
          <w:tcPr>
            <w:tcW w:w="9072" w:type="dxa"/>
            <w:tcMar>
              <w:top w:w="0" w:type="dxa"/>
              <w:left w:w="40" w:type="dxa"/>
              <w:bottom w:w="0" w:type="dxa"/>
              <w:right w:w="40" w:type="dxa"/>
            </w:tcMar>
          </w:tcPr>
          <w:p w14:paraId="30930587" w14:textId="77777777" w:rsidR="00015929" w:rsidRPr="0002630A" w:rsidRDefault="00015929" w:rsidP="0002630A">
            <w:pPr>
              <w:tabs>
                <w:tab w:val="left" w:pos="709"/>
              </w:tabs>
              <w:suppressAutoHyphens/>
              <w:spacing w:after="0" w:line="240" w:lineRule="auto"/>
              <w:rPr>
                <w:rFonts w:ascii="Times New Roman" w:hAnsi="Times New Roman"/>
                <w:b/>
                <w:bCs/>
                <w:iCs/>
              </w:rPr>
            </w:pPr>
            <w:r>
              <w:rPr>
                <w:rFonts w:ascii="Times New Roman" w:hAnsi="Times New Roman"/>
                <w:b/>
                <w:bCs/>
                <w:iCs/>
              </w:rPr>
              <w:t>2.</w:t>
            </w:r>
            <w:r w:rsidRPr="0002630A">
              <w:rPr>
                <w:rFonts w:ascii="Times New Roman" w:hAnsi="Times New Roman"/>
                <w:b/>
                <w:bCs/>
                <w:iCs/>
              </w:rPr>
              <w:t>Объекты GPSS</w:t>
            </w:r>
            <w:r w:rsidRPr="0002665B">
              <w:rPr>
                <w:rFonts w:ascii="Times New Roman" w:hAnsi="Times New Roman"/>
                <w:color w:val="000000"/>
              </w:rPr>
              <w:t>. Объекты «Модель», «Процесс моделирования», «Отчет» и текстовые объекты.</w:t>
            </w:r>
          </w:p>
        </w:tc>
        <w:tc>
          <w:tcPr>
            <w:tcW w:w="850" w:type="dxa"/>
            <w:vMerge/>
            <w:tcMar>
              <w:top w:w="0" w:type="dxa"/>
              <w:left w:w="40" w:type="dxa"/>
              <w:bottom w:w="0" w:type="dxa"/>
              <w:right w:w="40" w:type="dxa"/>
            </w:tcMar>
          </w:tcPr>
          <w:p w14:paraId="1347C9F0" w14:textId="77777777" w:rsidR="00015929" w:rsidRPr="0002665B" w:rsidRDefault="00015929" w:rsidP="00041698">
            <w:pPr>
              <w:tabs>
                <w:tab w:val="left" w:pos="709"/>
              </w:tabs>
              <w:suppressAutoHyphens/>
              <w:spacing w:after="0" w:line="240" w:lineRule="auto"/>
              <w:jc w:val="center"/>
              <w:rPr>
                <w:rFonts w:ascii="Times New Roman" w:hAnsi="Times New Roman"/>
              </w:rPr>
            </w:pPr>
          </w:p>
        </w:tc>
        <w:tc>
          <w:tcPr>
            <w:tcW w:w="1985" w:type="dxa"/>
            <w:vMerge/>
            <w:tcMar>
              <w:top w:w="0" w:type="dxa"/>
              <w:left w:w="40" w:type="dxa"/>
              <w:bottom w:w="0" w:type="dxa"/>
              <w:right w:w="40" w:type="dxa"/>
            </w:tcMar>
          </w:tcPr>
          <w:p w14:paraId="441AB103"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63EFDE21" w14:textId="77777777" w:rsidTr="00966EB7">
        <w:trPr>
          <w:trHeight w:val="465"/>
        </w:trPr>
        <w:tc>
          <w:tcPr>
            <w:tcW w:w="2597" w:type="dxa"/>
            <w:vMerge/>
            <w:tcMar>
              <w:top w:w="0" w:type="dxa"/>
              <w:left w:w="40" w:type="dxa"/>
              <w:bottom w:w="0" w:type="dxa"/>
              <w:right w:w="40" w:type="dxa"/>
            </w:tcMar>
          </w:tcPr>
          <w:p w14:paraId="25426D62" w14:textId="77777777" w:rsidR="00015929" w:rsidRPr="0002665B" w:rsidRDefault="00015929" w:rsidP="0002630A">
            <w:pPr>
              <w:tabs>
                <w:tab w:val="left" w:pos="709"/>
              </w:tabs>
              <w:suppressAutoHyphens/>
              <w:spacing w:after="0" w:line="240" w:lineRule="auto"/>
              <w:jc w:val="center"/>
              <w:rPr>
                <w:rFonts w:ascii="Times New Roman" w:hAnsi="Times New Roman"/>
                <w:b/>
              </w:rPr>
            </w:pPr>
          </w:p>
        </w:tc>
        <w:tc>
          <w:tcPr>
            <w:tcW w:w="9072" w:type="dxa"/>
            <w:tcMar>
              <w:top w:w="0" w:type="dxa"/>
              <w:left w:w="40" w:type="dxa"/>
              <w:bottom w:w="0" w:type="dxa"/>
              <w:right w:w="40" w:type="dxa"/>
            </w:tcMar>
          </w:tcPr>
          <w:p w14:paraId="006B1D93" w14:textId="77777777" w:rsidR="00015929" w:rsidRPr="0002630A" w:rsidRDefault="00015929" w:rsidP="0002630A">
            <w:pPr>
              <w:tabs>
                <w:tab w:val="left" w:pos="709"/>
              </w:tabs>
              <w:suppressAutoHyphens/>
              <w:spacing w:after="0" w:line="240" w:lineRule="auto"/>
              <w:rPr>
                <w:rFonts w:ascii="Times New Roman" w:hAnsi="Times New Roman"/>
                <w:bCs/>
                <w:iCs/>
              </w:rPr>
            </w:pPr>
            <w:r>
              <w:rPr>
                <w:rFonts w:ascii="Times New Roman" w:hAnsi="Times New Roman"/>
                <w:b/>
                <w:bCs/>
                <w:iCs/>
              </w:rPr>
              <w:t>3.</w:t>
            </w:r>
            <w:r w:rsidRPr="0002630A">
              <w:rPr>
                <w:rFonts w:ascii="Times New Roman" w:hAnsi="Times New Roman"/>
                <w:b/>
                <w:bCs/>
                <w:iCs/>
              </w:rPr>
              <w:t>Типы операторов GPSS</w:t>
            </w:r>
            <w:r w:rsidRPr="0002665B">
              <w:rPr>
                <w:rFonts w:ascii="Times New Roman" w:hAnsi="Times New Roman"/>
                <w:bCs/>
              </w:rPr>
              <w:t xml:space="preserve">. Структура операторов.  Типы операторов. Основные операторы </w:t>
            </w:r>
            <w:r w:rsidRPr="0002665B">
              <w:rPr>
                <w:rFonts w:ascii="Times New Roman" w:hAnsi="Times New Roman"/>
                <w:bCs/>
                <w:lang w:val="en-US"/>
              </w:rPr>
              <w:t>GPSS</w:t>
            </w:r>
            <w:r>
              <w:rPr>
                <w:rFonts w:ascii="Times New Roman" w:hAnsi="Times New Roman"/>
                <w:bCs/>
              </w:rPr>
              <w:t xml:space="preserve">. </w:t>
            </w:r>
          </w:p>
        </w:tc>
        <w:tc>
          <w:tcPr>
            <w:tcW w:w="850" w:type="dxa"/>
            <w:vMerge/>
            <w:tcMar>
              <w:top w:w="0" w:type="dxa"/>
              <w:left w:w="40" w:type="dxa"/>
              <w:bottom w:w="0" w:type="dxa"/>
              <w:right w:w="40" w:type="dxa"/>
            </w:tcMar>
          </w:tcPr>
          <w:p w14:paraId="285A4321" w14:textId="77777777" w:rsidR="00015929" w:rsidRPr="0002665B" w:rsidRDefault="00015929" w:rsidP="00041698">
            <w:pPr>
              <w:tabs>
                <w:tab w:val="left" w:pos="709"/>
              </w:tabs>
              <w:suppressAutoHyphens/>
              <w:spacing w:after="0" w:line="240" w:lineRule="auto"/>
              <w:jc w:val="center"/>
              <w:rPr>
                <w:rFonts w:ascii="Times New Roman" w:hAnsi="Times New Roman"/>
              </w:rPr>
            </w:pPr>
          </w:p>
        </w:tc>
        <w:tc>
          <w:tcPr>
            <w:tcW w:w="1985" w:type="dxa"/>
            <w:vMerge/>
            <w:shd w:val="clear" w:color="auto" w:fill="FFFFFF"/>
            <w:tcMar>
              <w:top w:w="0" w:type="dxa"/>
              <w:left w:w="40" w:type="dxa"/>
              <w:bottom w:w="0" w:type="dxa"/>
              <w:right w:w="40" w:type="dxa"/>
            </w:tcMar>
          </w:tcPr>
          <w:p w14:paraId="29CE21B5"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36D862AC" w14:textId="77777777" w:rsidTr="00966EB7">
        <w:trPr>
          <w:trHeight w:val="615"/>
        </w:trPr>
        <w:tc>
          <w:tcPr>
            <w:tcW w:w="2597" w:type="dxa"/>
            <w:vMerge/>
            <w:tcMar>
              <w:top w:w="0" w:type="dxa"/>
              <w:left w:w="40" w:type="dxa"/>
              <w:bottom w:w="0" w:type="dxa"/>
              <w:right w:w="40" w:type="dxa"/>
            </w:tcMar>
          </w:tcPr>
          <w:p w14:paraId="0429711F" w14:textId="77777777" w:rsidR="00015929" w:rsidRPr="0002665B" w:rsidRDefault="00015929" w:rsidP="0002630A">
            <w:pPr>
              <w:tabs>
                <w:tab w:val="left" w:pos="709"/>
              </w:tabs>
              <w:suppressAutoHyphens/>
              <w:spacing w:after="0" w:line="240" w:lineRule="auto"/>
              <w:rPr>
                <w:rFonts w:ascii="Times New Roman" w:hAnsi="Times New Roman"/>
                <w:b/>
              </w:rPr>
            </w:pPr>
          </w:p>
        </w:tc>
        <w:tc>
          <w:tcPr>
            <w:tcW w:w="9072" w:type="dxa"/>
            <w:tcMar>
              <w:top w:w="0" w:type="dxa"/>
              <w:left w:w="40" w:type="dxa"/>
              <w:bottom w:w="0" w:type="dxa"/>
              <w:right w:w="40" w:type="dxa"/>
            </w:tcMar>
          </w:tcPr>
          <w:p w14:paraId="44E554E1" w14:textId="77777777" w:rsidR="00015929" w:rsidRPr="0002630A" w:rsidRDefault="00015929" w:rsidP="00041698">
            <w:pPr>
              <w:tabs>
                <w:tab w:val="left" w:pos="709"/>
              </w:tabs>
              <w:suppressAutoHyphens/>
              <w:spacing w:after="0" w:line="240" w:lineRule="auto"/>
              <w:rPr>
                <w:rFonts w:ascii="Times New Roman" w:hAnsi="Times New Roman"/>
                <w:b/>
                <w:bCs/>
                <w:iCs/>
              </w:rPr>
            </w:pPr>
            <w:r w:rsidRPr="00BC0B46">
              <w:rPr>
                <w:rFonts w:ascii="Times New Roman" w:hAnsi="Times New Roman"/>
                <w:b/>
                <w:bCs/>
                <w:iCs/>
                <w:lang w:val="en-US"/>
              </w:rPr>
              <w:t>4.</w:t>
            </w:r>
            <w:r w:rsidRPr="0002630A">
              <w:rPr>
                <w:rFonts w:ascii="Times New Roman" w:hAnsi="Times New Roman"/>
                <w:b/>
                <w:bCs/>
                <w:iCs/>
              </w:rPr>
              <w:t>Основные</w:t>
            </w:r>
            <w:r w:rsidRPr="00BC0B46">
              <w:rPr>
                <w:rFonts w:ascii="Times New Roman" w:hAnsi="Times New Roman"/>
                <w:b/>
                <w:bCs/>
                <w:iCs/>
                <w:lang w:val="en-US"/>
              </w:rPr>
              <w:t xml:space="preserve"> </w:t>
            </w:r>
            <w:r w:rsidRPr="0002630A">
              <w:rPr>
                <w:rFonts w:ascii="Times New Roman" w:hAnsi="Times New Roman"/>
                <w:b/>
                <w:bCs/>
                <w:iCs/>
              </w:rPr>
              <w:t>блоки</w:t>
            </w:r>
            <w:r w:rsidRPr="00BC0B46">
              <w:rPr>
                <w:rFonts w:ascii="Times New Roman" w:hAnsi="Times New Roman"/>
                <w:b/>
                <w:bCs/>
                <w:iCs/>
                <w:lang w:val="en-US"/>
              </w:rPr>
              <w:t xml:space="preserve"> </w:t>
            </w:r>
            <w:r w:rsidRPr="0002630A">
              <w:rPr>
                <w:rFonts w:ascii="Times New Roman" w:hAnsi="Times New Roman"/>
                <w:b/>
                <w:bCs/>
                <w:iCs/>
                <w:lang w:val="en-US"/>
              </w:rPr>
              <w:t>GPSS</w:t>
            </w:r>
            <w:r w:rsidRPr="00BC0B46">
              <w:rPr>
                <w:rFonts w:ascii="Times New Roman" w:hAnsi="Times New Roman"/>
                <w:b/>
                <w:bCs/>
                <w:iCs/>
                <w:lang w:val="en-US"/>
              </w:rPr>
              <w:t xml:space="preserve">. </w:t>
            </w:r>
            <w:r w:rsidRPr="0002665B">
              <w:rPr>
                <w:rFonts w:ascii="Times New Roman" w:hAnsi="Times New Roman"/>
              </w:rPr>
              <w:t>Блоки</w:t>
            </w:r>
            <w:r w:rsidRPr="00BC0B46">
              <w:rPr>
                <w:rFonts w:ascii="Times New Roman" w:hAnsi="Times New Roman"/>
                <w:lang w:val="en-US"/>
              </w:rPr>
              <w:t xml:space="preserve"> </w:t>
            </w:r>
            <w:r w:rsidRPr="0002665B">
              <w:rPr>
                <w:rFonts w:ascii="Times New Roman" w:hAnsi="Times New Roman"/>
                <w:lang w:val="en-US"/>
              </w:rPr>
              <w:t>GENERATE</w:t>
            </w:r>
            <w:r w:rsidRPr="00BC0B46">
              <w:rPr>
                <w:rFonts w:ascii="Times New Roman" w:hAnsi="Times New Roman"/>
                <w:lang w:val="en-US"/>
              </w:rPr>
              <w:t xml:space="preserve">, </w:t>
            </w:r>
            <w:r w:rsidRPr="0002665B">
              <w:rPr>
                <w:rFonts w:ascii="Times New Roman" w:hAnsi="Times New Roman"/>
                <w:lang w:val="en-US"/>
              </w:rPr>
              <w:t>TERMINATE</w:t>
            </w:r>
            <w:r w:rsidRPr="00BC0B46">
              <w:rPr>
                <w:rFonts w:ascii="Times New Roman" w:hAnsi="Times New Roman"/>
                <w:lang w:val="en-US"/>
              </w:rPr>
              <w:t xml:space="preserve">, </w:t>
            </w:r>
            <w:r w:rsidRPr="0002665B">
              <w:rPr>
                <w:rFonts w:ascii="Times New Roman" w:hAnsi="Times New Roman"/>
                <w:lang w:val="en-US"/>
              </w:rPr>
              <w:t>ADVANCE</w:t>
            </w:r>
            <w:r w:rsidRPr="00BC0B46">
              <w:rPr>
                <w:rFonts w:ascii="Times New Roman" w:hAnsi="Times New Roman"/>
                <w:lang w:val="en-US"/>
              </w:rPr>
              <w:t xml:space="preserve">, </w:t>
            </w:r>
            <w:r w:rsidRPr="0002665B">
              <w:rPr>
                <w:rFonts w:ascii="Times New Roman" w:hAnsi="Times New Roman"/>
                <w:lang w:val="en-US"/>
              </w:rPr>
              <w:t>QUEUE</w:t>
            </w:r>
            <w:r w:rsidRPr="00BC0B46">
              <w:rPr>
                <w:rFonts w:ascii="Times New Roman" w:hAnsi="Times New Roman"/>
                <w:lang w:val="en-US"/>
              </w:rPr>
              <w:t xml:space="preserve">, </w:t>
            </w:r>
            <w:r w:rsidRPr="0002665B">
              <w:rPr>
                <w:rFonts w:ascii="Times New Roman" w:hAnsi="Times New Roman"/>
                <w:lang w:val="en-US"/>
              </w:rPr>
              <w:t>DEPART</w:t>
            </w:r>
            <w:r w:rsidRPr="00BC0B46">
              <w:rPr>
                <w:rFonts w:ascii="Times New Roman" w:hAnsi="Times New Roman"/>
                <w:lang w:val="en-US"/>
              </w:rPr>
              <w:t xml:space="preserve">, </w:t>
            </w:r>
            <w:r w:rsidRPr="0002665B">
              <w:rPr>
                <w:rFonts w:ascii="Times New Roman" w:hAnsi="Times New Roman"/>
                <w:lang w:val="en-US"/>
              </w:rPr>
              <w:t>SEIZE</w:t>
            </w:r>
            <w:r w:rsidRPr="00BC0B46">
              <w:rPr>
                <w:rFonts w:ascii="Times New Roman" w:hAnsi="Times New Roman"/>
                <w:lang w:val="en-US"/>
              </w:rPr>
              <w:t xml:space="preserve">, </w:t>
            </w:r>
            <w:r w:rsidRPr="0002665B">
              <w:rPr>
                <w:rFonts w:ascii="Times New Roman" w:hAnsi="Times New Roman"/>
                <w:lang w:val="en-US"/>
              </w:rPr>
              <w:t>RELEASE</w:t>
            </w:r>
            <w:r w:rsidRPr="00BC0B46">
              <w:rPr>
                <w:rFonts w:ascii="Times New Roman" w:hAnsi="Times New Roman"/>
                <w:lang w:val="en-US"/>
              </w:rPr>
              <w:t>.</w:t>
            </w:r>
            <w:r w:rsidRPr="00BC0B46">
              <w:rPr>
                <w:rFonts w:ascii="Times New Roman" w:hAnsi="Times New Roman"/>
                <w:b/>
                <w:bCs/>
                <w:lang w:val="en-US"/>
              </w:rPr>
              <w:t xml:space="preserve"> </w:t>
            </w:r>
            <w:r w:rsidRPr="0002665B">
              <w:rPr>
                <w:rFonts w:ascii="Times New Roman" w:hAnsi="Times New Roman"/>
                <w:bCs/>
              </w:rPr>
              <w:t>Их назначение и место в программе GPSS.</w:t>
            </w:r>
          </w:p>
        </w:tc>
        <w:tc>
          <w:tcPr>
            <w:tcW w:w="850" w:type="dxa"/>
            <w:vMerge/>
            <w:tcMar>
              <w:top w:w="0" w:type="dxa"/>
              <w:left w:w="40" w:type="dxa"/>
              <w:bottom w:w="0" w:type="dxa"/>
              <w:right w:w="40" w:type="dxa"/>
            </w:tcMar>
          </w:tcPr>
          <w:p w14:paraId="2CF6126F" w14:textId="77777777" w:rsidR="00015929" w:rsidRPr="0002665B" w:rsidRDefault="00015929" w:rsidP="00041698">
            <w:pPr>
              <w:tabs>
                <w:tab w:val="left" w:pos="709"/>
              </w:tabs>
              <w:suppressAutoHyphens/>
              <w:spacing w:after="0" w:line="240" w:lineRule="auto"/>
              <w:jc w:val="center"/>
              <w:rPr>
                <w:rFonts w:ascii="Times New Roman" w:hAnsi="Times New Roman"/>
              </w:rPr>
            </w:pPr>
          </w:p>
        </w:tc>
        <w:tc>
          <w:tcPr>
            <w:tcW w:w="1985" w:type="dxa"/>
            <w:vMerge/>
            <w:tcMar>
              <w:top w:w="0" w:type="dxa"/>
              <w:left w:w="40" w:type="dxa"/>
              <w:bottom w:w="0" w:type="dxa"/>
              <w:right w:w="40" w:type="dxa"/>
            </w:tcMar>
          </w:tcPr>
          <w:p w14:paraId="772DE5DE"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2ED71726" w14:textId="77777777" w:rsidTr="00975DCF">
        <w:trPr>
          <w:trHeight w:val="262"/>
        </w:trPr>
        <w:tc>
          <w:tcPr>
            <w:tcW w:w="2597" w:type="dxa"/>
            <w:vMerge/>
            <w:tcMar>
              <w:top w:w="0" w:type="dxa"/>
              <w:left w:w="40" w:type="dxa"/>
              <w:bottom w:w="0" w:type="dxa"/>
              <w:right w:w="40" w:type="dxa"/>
            </w:tcMar>
          </w:tcPr>
          <w:p w14:paraId="264E1F0D" w14:textId="77777777" w:rsidR="00015929" w:rsidRPr="0002665B" w:rsidRDefault="00015929" w:rsidP="0002630A">
            <w:pPr>
              <w:tabs>
                <w:tab w:val="left" w:pos="709"/>
              </w:tabs>
              <w:suppressAutoHyphens/>
              <w:spacing w:after="0" w:line="240" w:lineRule="auto"/>
              <w:rPr>
                <w:rFonts w:ascii="Times New Roman" w:hAnsi="Times New Roman"/>
                <w:b/>
              </w:rPr>
            </w:pPr>
          </w:p>
        </w:tc>
        <w:tc>
          <w:tcPr>
            <w:tcW w:w="9072" w:type="dxa"/>
            <w:tcMar>
              <w:top w:w="0" w:type="dxa"/>
              <w:left w:w="40" w:type="dxa"/>
              <w:bottom w:w="0" w:type="dxa"/>
              <w:right w:w="40" w:type="dxa"/>
            </w:tcMar>
          </w:tcPr>
          <w:p w14:paraId="1E0A02E7" w14:textId="77777777" w:rsidR="00015929" w:rsidRDefault="00015929" w:rsidP="00041698">
            <w:pPr>
              <w:tabs>
                <w:tab w:val="left" w:pos="709"/>
              </w:tabs>
              <w:suppressAutoHyphens/>
              <w:spacing w:after="0" w:line="240" w:lineRule="auto"/>
              <w:rPr>
                <w:rFonts w:ascii="Times New Roman" w:hAnsi="Times New Roman"/>
                <w:b/>
                <w:bCs/>
                <w:iCs/>
              </w:rPr>
            </w:pPr>
            <w:r>
              <w:rPr>
                <w:rFonts w:ascii="Times New Roman" w:hAnsi="Times New Roman"/>
                <w:b/>
                <w:bCs/>
                <w:iCs/>
              </w:rPr>
              <w:t>Тематика практических занятий и лабораторных работ</w:t>
            </w:r>
          </w:p>
        </w:tc>
        <w:tc>
          <w:tcPr>
            <w:tcW w:w="850" w:type="dxa"/>
            <w:tcMar>
              <w:top w:w="0" w:type="dxa"/>
              <w:left w:w="40" w:type="dxa"/>
              <w:bottom w:w="0" w:type="dxa"/>
              <w:right w:w="40" w:type="dxa"/>
            </w:tcMar>
          </w:tcPr>
          <w:p w14:paraId="011E0ED8" w14:textId="77777777" w:rsidR="00015929" w:rsidRPr="00975DCF" w:rsidRDefault="00015929" w:rsidP="00041698">
            <w:pPr>
              <w:tabs>
                <w:tab w:val="left" w:pos="709"/>
              </w:tabs>
              <w:suppressAutoHyphens/>
              <w:spacing w:after="0" w:line="240" w:lineRule="auto"/>
              <w:jc w:val="center"/>
              <w:rPr>
                <w:rFonts w:ascii="Times New Roman" w:hAnsi="Times New Roman"/>
                <w:b/>
              </w:rPr>
            </w:pPr>
            <w:r w:rsidRPr="00975DCF">
              <w:rPr>
                <w:rFonts w:ascii="Times New Roman" w:hAnsi="Times New Roman"/>
                <w:b/>
              </w:rPr>
              <w:t>10</w:t>
            </w:r>
          </w:p>
        </w:tc>
        <w:tc>
          <w:tcPr>
            <w:tcW w:w="1985" w:type="dxa"/>
            <w:vMerge/>
            <w:tcMar>
              <w:top w:w="0" w:type="dxa"/>
              <w:left w:w="40" w:type="dxa"/>
              <w:bottom w:w="0" w:type="dxa"/>
              <w:right w:w="40" w:type="dxa"/>
            </w:tcMar>
          </w:tcPr>
          <w:p w14:paraId="792C2D69"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169EC05A" w14:textId="77777777" w:rsidTr="00975DCF">
        <w:trPr>
          <w:trHeight w:val="293"/>
        </w:trPr>
        <w:tc>
          <w:tcPr>
            <w:tcW w:w="2597" w:type="dxa"/>
            <w:vMerge/>
            <w:tcMar>
              <w:top w:w="0" w:type="dxa"/>
              <w:left w:w="40" w:type="dxa"/>
              <w:bottom w:w="0" w:type="dxa"/>
              <w:right w:w="40" w:type="dxa"/>
            </w:tcMar>
          </w:tcPr>
          <w:p w14:paraId="0C9FD184" w14:textId="77777777" w:rsidR="00015929" w:rsidRPr="0002665B" w:rsidRDefault="00015929" w:rsidP="0002630A">
            <w:pPr>
              <w:tabs>
                <w:tab w:val="left" w:pos="709"/>
              </w:tabs>
              <w:suppressAutoHyphens/>
              <w:spacing w:after="0" w:line="240" w:lineRule="auto"/>
              <w:rPr>
                <w:rFonts w:ascii="Times New Roman" w:hAnsi="Times New Roman"/>
                <w:b/>
              </w:rPr>
            </w:pPr>
          </w:p>
        </w:tc>
        <w:tc>
          <w:tcPr>
            <w:tcW w:w="9072" w:type="dxa"/>
            <w:tcMar>
              <w:top w:w="0" w:type="dxa"/>
              <w:left w:w="40" w:type="dxa"/>
              <w:bottom w:w="0" w:type="dxa"/>
              <w:right w:w="40" w:type="dxa"/>
            </w:tcMar>
          </w:tcPr>
          <w:p w14:paraId="6A357E15" w14:textId="77777777" w:rsidR="00015929" w:rsidRPr="00975DCF" w:rsidRDefault="00015929" w:rsidP="00975DCF">
            <w:pPr>
              <w:tabs>
                <w:tab w:val="left" w:pos="709"/>
              </w:tabs>
              <w:suppressAutoHyphens/>
              <w:spacing w:after="0" w:line="240" w:lineRule="auto"/>
              <w:rPr>
                <w:rFonts w:ascii="Times New Roman" w:hAnsi="Times New Roman"/>
                <w:bCs/>
                <w:iCs/>
              </w:rPr>
            </w:pPr>
            <w:r w:rsidRPr="00975DCF">
              <w:rPr>
                <w:rFonts w:ascii="Times New Roman" w:hAnsi="Times New Roman"/>
                <w:bCs/>
                <w:iCs/>
              </w:rPr>
              <w:t>Лабораторная работа «Моделирование одноканаль</w:t>
            </w:r>
            <w:r>
              <w:rPr>
                <w:rFonts w:ascii="Times New Roman" w:hAnsi="Times New Roman"/>
                <w:bCs/>
                <w:iCs/>
              </w:rPr>
              <w:t>ных и многоканальных устройств»</w:t>
            </w:r>
          </w:p>
        </w:tc>
        <w:tc>
          <w:tcPr>
            <w:tcW w:w="850" w:type="dxa"/>
            <w:tcMar>
              <w:top w:w="0" w:type="dxa"/>
              <w:left w:w="40" w:type="dxa"/>
              <w:bottom w:w="0" w:type="dxa"/>
              <w:right w:w="40" w:type="dxa"/>
            </w:tcMar>
          </w:tcPr>
          <w:p w14:paraId="2132D043" w14:textId="77777777" w:rsidR="00015929" w:rsidRPr="0002665B" w:rsidRDefault="00015929" w:rsidP="00041698">
            <w:pPr>
              <w:tabs>
                <w:tab w:val="left" w:pos="709"/>
              </w:tabs>
              <w:suppressAutoHyphens/>
              <w:spacing w:after="0" w:line="240" w:lineRule="auto"/>
              <w:jc w:val="center"/>
              <w:rPr>
                <w:rFonts w:ascii="Times New Roman" w:hAnsi="Times New Roman"/>
              </w:rPr>
            </w:pPr>
            <w:r>
              <w:rPr>
                <w:rFonts w:ascii="Times New Roman" w:hAnsi="Times New Roman"/>
              </w:rPr>
              <w:t>2</w:t>
            </w:r>
          </w:p>
        </w:tc>
        <w:tc>
          <w:tcPr>
            <w:tcW w:w="1985" w:type="dxa"/>
            <w:vMerge/>
            <w:tcMar>
              <w:top w:w="0" w:type="dxa"/>
              <w:left w:w="40" w:type="dxa"/>
              <w:bottom w:w="0" w:type="dxa"/>
              <w:right w:w="40" w:type="dxa"/>
            </w:tcMar>
          </w:tcPr>
          <w:p w14:paraId="356C4BA5"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6ADBAD2D" w14:textId="77777777" w:rsidTr="00966EB7">
        <w:trPr>
          <w:trHeight w:val="291"/>
        </w:trPr>
        <w:tc>
          <w:tcPr>
            <w:tcW w:w="2597" w:type="dxa"/>
            <w:vMerge/>
            <w:tcMar>
              <w:top w:w="0" w:type="dxa"/>
              <w:left w:w="40" w:type="dxa"/>
              <w:bottom w:w="0" w:type="dxa"/>
              <w:right w:w="40" w:type="dxa"/>
            </w:tcMar>
          </w:tcPr>
          <w:p w14:paraId="6345F424" w14:textId="77777777" w:rsidR="00015929" w:rsidRPr="0002665B" w:rsidRDefault="00015929" w:rsidP="0002630A">
            <w:pPr>
              <w:tabs>
                <w:tab w:val="left" w:pos="709"/>
              </w:tabs>
              <w:suppressAutoHyphens/>
              <w:spacing w:after="0" w:line="240" w:lineRule="auto"/>
              <w:rPr>
                <w:rFonts w:ascii="Times New Roman" w:hAnsi="Times New Roman"/>
                <w:b/>
              </w:rPr>
            </w:pPr>
          </w:p>
        </w:tc>
        <w:tc>
          <w:tcPr>
            <w:tcW w:w="9072" w:type="dxa"/>
            <w:tcMar>
              <w:top w:w="0" w:type="dxa"/>
              <w:left w:w="40" w:type="dxa"/>
              <w:bottom w:w="0" w:type="dxa"/>
              <w:right w:w="40" w:type="dxa"/>
            </w:tcMar>
          </w:tcPr>
          <w:p w14:paraId="0DB3F2CE" w14:textId="77777777" w:rsidR="00015929" w:rsidRPr="00975DCF" w:rsidRDefault="00015929" w:rsidP="00A6230B">
            <w:pPr>
              <w:tabs>
                <w:tab w:val="left" w:pos="709"/>
              </w:tabs>
              <w:suppressAutoHyphens/>
              <w:spacing w:after="0" w:line="240" w:lineRule="auto"/>
              <w:rPr>
                <w:rFonts w:ascii="Times New Roman" w:hAnsi="Times New Roman"/>
                <w:bCs/>
                <w:iCs/>
              </w:rPr>
            </w:pPr>
            <w:r w:rsidRPr="00975DCF">
              <w:rPr>
                <w:rFonts w:ascii="Times New Roman" w:hAnsi="Times New Roman"/>
                <w:bCs/>
                <w:iCs/>
              </w:rPr>
              <w:t>Лабораторная работа</w:t>
            </w:r>
            <w:r>
              <w:rPr>
                <w:rFonts w:ascii="Times New Roman" w:hAnsi="Times New Roman"/>
                <w:bCs/>
                <w:iCs/>
              </w:rPr>
              <w:t xml:space="preserve"> «Перенаправление в среде GPSS»</w:t>
            </w:r>
          </w:p>
        </w:tc>
        <w:tc>
          <w:tcPr>
            <w:tcW w:w="850" w:type="dxa"/>
            <w:tcMar>
              <w:top w:w="0" w:type="dxa"/>
              <w:left w:w="40" w:type="dxa"/>
              <w:bottom w:w="0" w:type="dxa"/>
              <w:right w:w="40" w:type="dxa"/>
            </w:tcMar>
          </w:tcPr>
          <w:p w14:paraId="4B7687A0" w14:textId="77777777" w:rsidR="00015929" w:rsidRPr="0002665B" w:rsidRDefault="00015929" w:rsidP="00041698">
            <w:pPr>
              <w:tabs>
                <w:tab w:val="left" w:pos="709"/>
              </w:tabs>
              <w:suppressAutoHyphens/>
              <w:spacing w:after="0" w:line="240" w:lineRule="auto"/>
              <w:jc w:val="center"/>
              <w:rPr>
                <w:rFonts w:ascii="Times New Roman" w:hAnsi="Times New Roman"/>
              </w:rPr>
            </w:pPr>
            <w:r>
              <w:rPr>
                <w:rFonts w:ascii="Times New Roman" w:hAnsi="Times New Roman"/>
              </w:rPr>
              <w:t>2</w:t>
            </w:r>
          </w:p>
        </w:tc>
        <w:tc>
          <w:tcPr>
            <w:tcW w:w="1985" w:type="dxa"/>
            <w:vMerge/>
            <w:tcMar>
              <w:top w:w="0" w:type="dxa"/>
              <w:left w:w="40" w:type="dxa"/>
              <w:bottom w:w="0" w:type="dxa"/>
              <w:right w:w="40" w:type="dxa"/>
            </w:tcMar>
          </w:tcPr>
          <w:p w14:paraId="1D3DE735"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5C907690" w14:textId="77777777" w:rsidTr="00966EB7">
        <w:trPr>
          <w:trHeight w:val="291"/>
        </w:trPr>
        <w:tc>
          <w:tcPr>
            <w:tcW w:w="2597" w:type="dxa"/>
            <w:vMerge/>
            <w:tcMar>
              <w:top w:w="0" w:type="dxa"/>
              <w:left w:w="40" w:type="dxa"/>
              <w:bottom w:w="0" w:type="dxa"/>
              <w:right w:w="40" w:type="dxa"/>
            </w:tcMar>
          </w:tcPr>
          <w:p w14:paraId="088F77C9" w14:textId="77777777" w:rsidR="00015929" w:rsidRPr="0002665B" w:rsidRDefault="00015929" w:rsidP="0002630A">
            <w:pPr>
              <w:tabs>
                <w:tab w:val="left" w:pos="709"/>
              </w:tabs>
              <w:suppressAutoHyphens/>
              <w:spacing w:after="0" w:line="240" w:lineRule="auto"/>
              <w:rPr>
                <w:rFonts w:ascii="Times New Roman" w:hAnsi="Times New Roman"/>
                <w:b/>
              </w:rPr>
            </w:pPr>
          </w:p>
        </w:tc>
        <w:tc>
          <w:tcPr>
            <w:tcW w:w="9072" w:type="dxa"/>
            <w:tcMar>
              <w:top w:w="0" w:type="dxa"/>
              <w:left w:w="40" w:type="dxa"/>
              <w:bottom w:w="0" w:type="dxa"/>
              <w:right w:w="40" w:type="dxa"/>
            </w:tcMar>
          </w:tcPr>
          <w:p w14:paraId="02F304CF" w14:textId="77777777" w:rsidR="00015929" w:rsidRPr="00975DCF" w:rsidRDefault="00015929" w:rsidP="00A6230B">
            <w:pPr>
              <w:tabs>
                <w:tab w:val="left" w:pos="709"/>
              </w:tabs>
              <w:suppressAutoHyphens/>
              <w:spacing w:after="0" w:line="240" w:lineRule="auto"/>
              <w:rPr>
                <w:rFonts w:ascii="Times New Roman" w:hAnsi="Times New Roman"/>
                <w:bCs/>
                <w:iCs/>
              </w:rPr>
            </w:pPr>
            <w:r w:rsidRPr="00975DCF">
              <w:rPr>
                <w:rFonts w:ascii="Times New Roman" w:hAnsi="Times New Roman"/>
                <w:bCs/>
                <w:iCs/>
              </w:rPr>
              <w:t>Лабораторная работа «Модельное время в среде GPSS»</w:t>
            </w:r>
          </w:p>
        </w:tc>
        <w:tc>
          <w:tcPr>
            <w:tcW w:w="850" w:type="dxa"/>
            <w:tcMar>
              <w:top w:w="0" w:type="dxa"/>
              <w:left w:w="40" w:type="dxa"/>
              <w:bottom w:w="0" w:type="dxa"/>
              <w:right w:w="40" w:type="dxa"/>
            </w:tcMar>
          </w:tcPr>
          <w:p w14:paraId="400C21D0" w14:textId="77777777" w:rsidR="00015929" w:rsidRPr="0002665B" w:rsidRDefault="00015929" w:rsidP="00041698">
            <w:pPr>
              <w:tabs>
                <w:tab w:val="left" w:pos="709"/>
              </w:tabs>
              <w:suppressAutoHyphens/>
              <w:spacing w:after="0" w:line="240" w:lineRule="auto"/>
              <w:jc w:val="center"/>
              <w:rPr>
                <w:rFonts w:ascii="Times New Roman" w:hAnsi="Times New Roman"/>
              </w:rPr>
            </w:pPr>
            <w:r>
              <w:rPr>
                <w:rFonts w:ascii="Times New Roman" w:hAnsi="Times New Roman"/>
              </w:rPr>
              <w:t>2</w:t>
            </w:r>
          </w:p>
        </w:tc>
        <w:tc>
          <w:tcPr>
            <w:tcW w:w="1985" w:type="dxa"/>
            <w:vMerge/>
            <w:tcMar>
              <w:top w:w="0" w:type="dxa"/>
              <w:left w:w="40" w:type="dxa"/>
              <w:bottom w:w="0" w:type="dxa"/>
              <w:right w:w="40" w:type="dxa"/>
            </w:tcMar>
          </w:tcPr>
          <w:p w14:paraId="2C79ED47"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36FA8507" w14:textId="77777777" w:rsidTr="00966EB7">
        <w:trPr>
          <w:trHeight w:val="291"/>
        </w:trPr>
        <w:tc>
          <w:tcPr>
            <w:tcW w:w="2597" w:type="dxa"/>
            <w:vMerge/>
            <w:tcMar>
              <w:top w:w="0" w:type="dxa"/>
              <w:left w:w="40" w:type="dxa"/>
              <w:bottom w:w="0" w:type="dxa"/>
              <w:right w:w="40" w:type="dxa"/>
            </w:tcMar>
          </w:tcPr>
          <w:p w14:paraId="2D214DE0" w14:textId="77777777" w:rsidR="00015929" w:rsidRPr="0002665B" w:rsidRDefault="00015929" w:rsidP="0002630A">
            <w:pPr>
              <w:tabs>
                <w:tab w:val="left" w:pos="709"/>
              </w:tabs>
              <w:suppressAutoHyphens/>
              <w:spacing w:after="0" w:line="240" w:lineRule="auto"/>
              <w:rPr>
                <w:rFonts w:ascii="Times New Roman" w:hAnsi="Times New Roman"/>
                <w:b/>
              </w:rPr>
            </w:pPr>
          </w:p>
        </w:tc>
        <w:tc>
          <w:tcPr>
            <w:tcW w:w="9072" w:type="dxa"/>
            <w:tcMar>
              <w:top w:w="0" w:type="dxa"/>
              <w:left w:w="40" w:type="dxa"/>
              <w:bottom w:w="0" w:type="dxa"/>
              <w:right w:w="40" w:type="dxa"/>
            </w:tcMar>
          </w:tcPr>
          <w:p w14:paraId="71B562DD" w14:textId="77777777" w:rsidR="00015929" w:rsidRPr="00975DCF" w:rsidRDefault="00015929" w:rsidP="00A6230B">
            <w:pPr>
              <w:tabs>
                <w:tab w:val="left" w:pos="709"/>
              </w:tabs>
              <w:suppressAutoHyphens/>
              <w:spacing w:after="0" w:line="240" w:lineRule="auto"/>
              <w:rPr>
                <w:rFonts w:ascii="Times New Roman" w:hAnsi="Times New Roman"/>
                <w:bCs/>
                <w:iCs/>
              </w:rPr>
            </w:pPr>
            <w:r w:rsidRPr="00975DCF">
              <w:rPr>
                <w:rFonts w:ascii="Times New Roman" w:hAnsi="Times New Roman"/>
                <w:bCs/>
                <w:iCs/>
              </w:rPr>
              <w:t>Лабораторная работа «Параметры транзакций в среде GPSS»</w:t>
            </w:r>
          </w:p>
        </w:tc>
        <w:tc>
          <w:tcPr>
            <w:tcW w:w="850" w:type="dxa"/>
            <w:tcMar>
              <w:top w:w="0" w:type="dxa"/>
              <w:left w:w="40" w:type="dxa"/>
              <w:bottom w:w="0" w:type="dxa"/>
              <w:right w:w="40" w:type="dxa"/>
            </w:tcMar>
          </w:tcPr>
          <w:p w14:paraId="569EA5FB" w14:textId="77777777" w:rsidR="00015929" w:rsidRPr="0002665B" w:rsidRDefault="00015929" w:rsidP="00041698">
            <w:pPr>
              <w:tabs>
                <w:tab w:val="left" w:pos="709"/>
              </w:tabs>
              <w:suppressAutoHyphens/>
              <w:spacing w:after="0" w:line="240" w:lineRule="auto"/>
              <w:jc w:val="center"/>
              <w:rPr>
                <w:rFonts w:ascii="Times New Roman" w:hAnsi="Times New Roman"/>
              </w:rPr>
            </w:pPr>
            <w:r>
              <w:rPr>
                <w:rFonts w:ascii="Times New Roman" w:hAnsi="Times New Roman"/>
              </w:rPr>
              <w:t>2</w:t>
            </w:r>
          </w:p>
        </w:tc>
        <w:tc>
          <w:tcPr>
            <w:tcW w:w="1985" w:type="dxa"/>
            <w:vMerge/>
            <w:tcMar>
              <w:top w:w="0" w:type="dxa"/>
              <w:left w:w="40" w:type="dxa"/>
              <w:bottom w:w="0" w:type="dxa"/>
              <w:right w:w="40" w:type="dxa"/>
            </w:tcMar>
          </w:tcPr>
          <w:p w14:paraId="1F526507"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47440AA7" w14:textId="77777777" w:rsidTr="00966EB7">
        <w:trPr>
          <w:trHeight w:val="291"/>
        </w:trPr>
        <w:tc>
          <w:tcPr>
            <w:tcW w:w="2597" w:type="dxa"/>
            <w:vMerge/>
            <w:tcMar>
              <w:top w:w="0" w:type="dxa"/>
              <w:left w:w="40" w:type="dxa"/>
              <w:bottom w:w="0" w:type="dxa"/>
              <w:right w:w="40" w:type="dxa"/>
            </w:tcMar>
          </w:tcPr>
          <w:p w14:paraId="43CE1BF5" w14:textId="77777777" w:rsidR="00015929" w:rsidRPr="0002665B" w:rsidRDefault="00015929" w:rsidP="0002630A">
            <w:pPr>
              <w:tabs>
                <w:tab w:val="left" w:pos="709"/>
              </w:tabs>
              <w:suppressAutoHyphens/>
              <w:spacing w:after="0" w:line="240" w:lineRule="auto"/>
              <w:rPr>
                <w:rFonts w:ascii="Times New Roman" w:hAnsi="Times New Roman"/>
                <w:b/>
              </w:rPr>
            </w:pPr>
          </w:p>
        </w:tc>
        <w:tc>
          <w:tcPr>
            <w:tcW w:w="9072" w:type="dxa"/>
            <w:tcMar>
              <w:top w:w="0" w:type="dxa"/>
              <w:left w:w="40" w:type="dxa"/>
              <w:bottom w:w="0" w:type="dxa"/>
              <w:right w:w="40" w:type="dxa"/>
            </w:tcMar>
          </w:tcPr>
          <w:p w14:paraId="55136B9B" w14:textId="77777777" w:rsidR="00015929" w:rsidRPr="00975DCF" w:rsidRDefault="00015929" w:rsidP="00A6230B">
            <w:pPr>
              <w:tabs>
                <w:tab w:val="left" w:pos="709"/>
              </w:tabs>
              <w:suppressAutoHyphens/>
              <w:spacing w:after="0" w:line="240" w:lineRule="auto"/>
              <w:rPr>
                <w:rFonts w:ascii="Times New Roman" w:hAnsi="Times New Roman"/>
                <w:bCs/>
                <w:iCs/>
              </w:rPr>
            </w:pPr>
            <w:r w:rsidRPr="00975DCF">
              <w:rPr>
                <w:rFonts w:ascii="Times New Roman" w:hAnsi="Times New Roman"/>
                <w:bCs/>
                <w:iCs/>
              </w:rPr>
              <w:t>Лабораторная работа «Моделирование недоступных устройств»</w:t>
            </w:r>
          </w:p>
        </w:tc>
        <w:tc>
          <w:tcPr>
            <w:tcW w:w="850" w:type="dxa"/>
            <w:tcMar>
              <w:top w:w="0" w:type="dxa"/>
              <w:left w:w="40" w:type="dxa"/>
              <w:bottom w:w="0" w:type="dxa"/>
              <w:right w:w="40" w:type="dxa"/>
            </w:tcMar>
          </w:tcPr>
          <w:p w14:paraId="6513FED6" w14:textId="77777777" w:rsidR="00015929" w:rsidRPr="0002665B" w:rsidRDefault="00015929" w:rsidP="00041698">
            <w:pPr>
              <w:tabs>
                <w:tab w:val="left" w:pos="709"/>
              </w:tabs>
              <w:suppressAutoHyphens/>
              <w:spacing w:after="0" w:line="240" w:lineRule="auto"/>
              <w:jc w:val="center"/>
              <w:rPr>
                <w:rFonts w:ascii="Times New Roman" w:hAnsi="Times New Roman"/>
              </w:rPr>
            </w:pPr>
            <w:r>
              <w:rPr>
                <w:rFonts w:ascii="Times New Roman" w:hAnsi="Times New Roman"/>
              </w:rPr>
              <w:t>2</w:t>
            </w:r>
          </w:p>
        </w:tc>
        <w:tc>
          <w:tcPr>
            <w:tcW w:w="1985" w:type="dxa"/>
            <w:vMerge/>
            <w:tcMar>
              <w:top w:w="0" w:type="dxa"/>
              <w:left w:w="40" w:type="dxa"/>
              <w:bottom w:w="0" w:type="dxa"/>
              <w:right w:w="40" w:type="dxa"/>
            </w:tcMar>
          </w:tcPr>
          <w:p w14:paraId="4B24364D"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33293987" w14:textId="77777777" w:rsidTr="00966EB7">
        <w:trPr>
          <w:trHeight w:val="308"/>
        </w:trPr>
        <w:tc>
          <w:tcPr>
            <w:tcW w:w="2597" w:type="dxa"/>
            <w:vMerge w:val="restart"/>
            <w:tcMar>
              <w:top w:w="0" w:type="dxa"/>
              <w:left w:w="40" w:type="dxa"/>
              <w:bottom w:w="0" w:type="dxa"/>
              <w:right w:w="40" w:type="dxa"/>
            </w:tcMar>
          </w:tcPr>
          <w:p w14:paraId="18598AFA" w14:textId="77777777" w:rsidR="00015929" w:rsidRPr="0002665B" w:rsidRDefault="00015929" w:rsidP="00041698">
            <w:pPr>
              <w:tabs>
                <w:tab w:val="left" w:pos="709"/>
              </w:tabs>
              <w:suppressAutoHyphens/>
              <w:spacing w:after="0" w:line="240" w:lineRule="auto"/>
              <w:rPr>
                <w:rFonts w:ascii="Times New Roman" w:hAnsi="Times New Roman"/>
                <w:b/>
              </w:rPr>
            </w:pPr>
            <w:r w:rsidRPr="00041698">
              <w:rPr>
                <w:rFonts w:ascii="Times New Roman" w:hAnsi="Times New Roman"/>
                <w:b/>
              </w:rPr>
              <w:t>Тема 2.</w:t>
            </w:r>
            <w:r w:rsidRPr="0002665B">
              <w:rPr>
                <w:rFonts w:ascii="Times New Roman" w:hAnsi="Times New Roman"/>
                <w:b/>
              </w:rPr>
              <w:t xml:space="preserve"> Моделирование в GPSS</w:t>
            </w:r>
          </w:p>
        </w:tc>
        <w:tc>
          <w:tcPr>
            <w:tcW w:w="9072" w:type="dxa"/>
            <w:tcMar>
              <w:top w:w="0" w:type="dxa"/>
              <w:left w:w="40" w:type="dxa"/>
              <w:bottom w:w="0" w:type="dxa"/>
              <w:right w:w="40" w:type="dxa"/>
            </w:tcMar>
          </w:tcPr>
          <w:p w14:paraId="3E355849" w14:textId="77777777" w:rsidR="00015929" w:rsidRPr="0002665B" w:rsidRDefault="00015929" w:rsidP="0002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2630A">
              <w:rPr>
                <w:rFonts w:ascii="Times New Roman" w:hAnsi="Times New Roman"/>
                <w:b/>
                <w:bCs/>
                <w:iCs/>
              </w:rPr>
              <w:t>Содержание учебного материала</w:t>
            </w:r>
          </w:p>
        </w:tc>
        <w:tc>
          <w:tcPr>
            <w:tcW w:w="850" w:type="dxa"/>
            <w:tcMar>
              <w:top w:w="0" w:type="dxa"/>
              <w:left w:w="40" w:type="dxa"/>
              <w:bottom w:w="0" w:type="dxa"/>
              <w:right w:w="40" w:type="dxa"/>
            </w:tcMar>
          </w:tcPr>
          <w:p w14:paraId="1F88BC97" w14:textId="77777777" w:rsidR="00015929" w:rsidRPr="0002665B" w:rsidRDefault="00015929" w:rsidP="00041698">
            <w:pPr>
              <w:spacing w:after="0" w:line="240" w:lineRule="auto"/>
              <w:jc w:val="center"/>
              <w:rPr>
                <w:rFonts w:ascii="Times New Roman" w:hAnsi="Times New Roman"/>
                <w:b/>
              </w:rPr>
            </w:pPr>
            <w:r>
              <w:rPr>
                <w:rFonts w:ascii="Times New Roman" w:hAnsi="Times New Roman"/>
                <w:b/>
              </w:rPr>
              <w:t>10</w:t>
            </w:r>
          </w:p>
        </w:tc>
        <w:tc>
          <w:tcPr>
            <w:tcW w:w="1985" w:type="dxa"/>
            <w:vMerge/>
            <w:tcMar>
              <w:top w:w="0" w:type="dxa"/>
              <w:left w:w="40" w:type="dxa"/>
              <w:bottom w:w="0" w:type="dxa"/>
              <w:right w:w="40" w:type="dxa"/>
            </w:tcMar>
          </w:tcPr>
          <w:p w14:paraId="5BB7BF0D"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0B3D6906" w14:textId="77777777" w:rsidTr="00966EB7">
        <w:trPr>
          <w:trHeight w:val="307"/>
        </w:trPr>
        <w:tc>
          <w:tcPr>
            <w:tcW w:w="2597" w:type="dxa"/>
            <w:vMerge/>
            <w:tcMar>
              <w:top w:w="0" w:type="dxa"/>
              <w:left w:w="40" w:type="dxa"/>
              <w:bottom w:w="0" w:type="dxa"/>
              <w:right w:w="40" w:type="dxa"/>
            </w:tcMar>
          </w:tcPr>
          <w:p w14:paraId="4F90C7C9" w14:textId="77777777" w:rsidR="00015929" w:rsidRPr="0002665B" w:rsidRDefault="00015929" w:rsidP="0002630A">
            <w:pPr>
              <w:tabs>
                <w:tab w:val="left" w:pos="709"/>
              </w:tabs>
              <w:suppressAutoHyphens/>
              <w:spacing w:after="0" w:line="240" w:lineRule="auto"/>
              <w:rPr>
                <w:rFonts w:ascii="Times New Roman" w:hAnsi="Times New Roman"/>
                <w:b/>
              </w:rPr>
            </w:pPr>
          </w:p>
        </w:tc>
        <w:tc>
          <w:tcPr>
            <w:tcW w:w="9072" w:type="dxa"/>
            <w:tcMar>
              <w:top w:w="0" w:type="dxa"/>
              <w:left w:w="40" w:type="dxa"/>
              <w:bottom w:w="0" w:type="dxa"/>
              <w:right w:w="40" w:type="dxa"/>
            </w:tcMar>
          </w:tcPr>
          <w:p w14:paraId="004D3866" w14:textId="77777777" w:rsidR="00015929" w:rsidRPr="0002665B" w:rsidRDefault="00015929" w:rsidP="0002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2665B">
              <w:rPr>
                <w:rFonts w:ascii="Times New Roman" w:hAnsi="Times New Roman"/>
                <w:b/>
              </w:rPr>
              <w:t xml:space="preserve">Моделирование ОКУ в </w:t>
            </w:r>
            <w:proofErr w:type="gramStart"/>
            <w:r w:rsidRPr="0002665B">
              <w:rPr>
                <w:rFonts w:ascii="Times New Roman" w:hAnsi="Times New Roman"/>
                <w:b/>
              </w:rPr>
              <w:t>GPSS</w:t>
            </w:r>
            <w:r w:rsidRPr="0002665B">
              <w:rPr>
                <w:rFonts w:ascii="Times New Roman" w:hAnsi="Times New Roman"/>
              </w:rPr>
              <w:t xml:space="preserve">  Одноканальные</w:t>
            </w:r>
            <w:proofErr w:type="gramEnd"/>
            <w:r w:rsidRPr="0002665B">
              <w:rPr>
                <w:rFonts w:ascii="Times New Roman" w:hAnsi="Times New Roman"/>
              </w:rPr>
              <w:t xml:space="preserve"> устройства обслуживания. Особенности их моделирования. Составление программ. Анализ отчета.</w:t>
            </w:r>
          </w:p>
        </w:tc>
        <w:tc>
          <w:tcPr>
            <w:tcW w:w="850" w:type="dxa"/>
            <w:vMerge w:val="restart"/>
            <w:tcMar>
              <w:top w:w="0" w:type="dxa"/>
              <w:left w:w="40" w:type="dxa"/>
              <w:bottom w:w="0" w:type="dxa"/>
              <w:right w:w="40" w:type="dxa"/>
            </w:tcMar>
          </w:tcPr>
          <w:p w14:paraId="2D795462" w14:textId="77777777" w:rsidR="00015929" w:rsidRDefault="00015929" w:rsidP="00041698">
            <w:pPr>
              <w:spacing w:after="0" w:line="240" w:lineRule="auto"/>
              <w:jc w:val="center"/>
              <w:rPr>
                <w:rFonts w:ascii="Times New Roman" w:hAnsi="Times New Roman"/>
              </w:rPr>
            </w:pPr>
          </w:p>
          <w:p w14:paraId="22A6F757" w14:textId="77777777" w:rsidR="00015929" w:rsidRPr="0002665B" w:rsidRDefault="00015929" w:rsidP="00041698">
            <w:pPr>
              <w:spacing w:after="0" w:line="240" w:lineRule="auto"/>
              <w:jc w:val="center"/>
              <w:rPr>
                <w:rFonts w:ascii="Times New Roman" w:hAnsi="Times New Roman"/>
              </w:rPr>
            </w:pPr>
            <w:r>
              <w:rPr>
                <w:rFonts w:ascii="Times New Roman" w:hAnsi="Times New Roman"/>
              </w:rPr>
              <w:t>4</w:t>
            </w:r>
          </w:p>
        </w:tc>
        <w:tc>
          <w:tcPr>
            <w:tcW w:w="1985" w:type="dxa"/>
            <w:vMerge/>
            <w:tcMar>
              <w:top w:w="0" w:type="dxa"/>
              <w:left w:w="40" w:type="dxa"/>
              <w:bottom w:w="0" w:type="dxa"/>
              <w:right w:w="40" w:type="dxa"/>
            </w:tcMar>
          </w:tcPr>
          <w:p w14:paraId="7A6B8E42"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6E0E8E9F" w14:textId="77777777" w:rsidTr="00966EB7">
        <w:trPr>
          <w:trHeight w:val="307"/>
        </w:trPr>
        <w:tc>
          <w:tcPr>
            <w:tcW w:w="2597" w:type="dxa"/>
            <w:vMerge/>
            <w:tcMar>
              <w:top w:w="0" w:type="dxa"/>
              <w:left w:w="40" w:type="dxa"/>
              <w:bottom w:w="0" w:type="dxa"/>
              <w:right w:w="40" w:type="dxa"/>
            </w:tcMar>
          </w:tcPr>
          <w:p w14:paraId="4DF2C626" w14:textId="77777777" w:rsidR="00015929" w:rsidRPr="0002665B" w:rsidRDefault="00015929" w:rsidP="0002630A">
            <w:pPr>
              <w:tabs>
                <w:tab w:val="left" w:pos="709"/>
              </w:tabs>
              <w:suppressAutoHyphens/>
              <w:spacing w:after="0" w:line="240" w:lineRule="auto"/>
              <w:rPr>
                <w:rFonts w:ascii="Times New Roman" w:hAnsi="Times New Roman"/>
                <w:b/>
              </w:rPr>
            </w:pPr>
          </w:p>
        </w:tc>
        <w:tc>
          <w:tcPr>
            <w:tcW w:w="9072" w:type="dxa"/>
            <w:tcMar>
              <w:top w:w="0" w:type="dxa"/>
              <w:left w:w="40" w:type="dxa"/>
              <w:bottom w:w="0" w:type="dxa"/>
              <w:right w:w="40" w:type="dxa"/>
            </w:tcMar>
          </w:tcPr>
          <w:p w14:paraId="75A877C4" w14:textId="77777777" w:rsidR="00015929" w:rsidRPr="0002665B" w:rsidRDefault="00015929" w:rsidP="0002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2665B">
              <w:rPr>
                <w:rFonts w:ascii="Times New Roman" w:hAnsi="Times New Roman"/>
                <w:b/>
              </w:rPr>
              <w:t xml:space="preserve">Моделирование МКУ в </w:t>
            </w:r>
            <w:proofErr w:type="gramStart"/>
            <w:r w:rsidRPr="0002665B">
              <w:rPr>
                <w:rFonts w:ascii="Times New Roman" w:hAnsi="Times New Roman"/>
                <w:b/>
              </w:rPr>
              <w:t>GPSS</w:t>
            </w:r>
            <w:r w:rsidRPr="0002665B">
              <w:rPr>
                <w:rFonts w:ascii="Times New Roman" w:hAnsi="Times New Roman"/>
              </w:rPr>
              <w:t xml:space="preserve">  Многоканальные</w:t>
            </w:r>
            <w:proofErr w:type="gramEnd"/>
            <w:r w:rsidRPr="0002665B">
              <w:rPr>
                <w:rFonts w:ascii="Times New Roman" w:hAnsi="Times New Roman"/>
              </w:rPr>
              <w:t xml:space="preserve">  устройства обслуживания. Особенности их моделирования. Составление программ. Анализ отчета.</w:t>
            </w:r>
          </w:p>
        </w:tc>
        <w:tc>
          <w:tcPr>
            <w:tcW w:w="850" w:type="dxa"/>
            <w:vMerge/>
            <w:tcMar>
              <w:top w:w="0" w:type="dxa"/>
              <w:left w:w="40" w:type="dxa"/>
              <w:bottom w:w="0" w:type="dxa"/>
              <w:right w:w="40" w:type="dxa"/>
            </w:tcMar>
          </w:tcPr>
          <w:p w14:paraId="5B07A3D8" w14:textId="77777777" w:rsidR="00015929" w:rsidRPr="0002665B" w:rsidRDefault="00015929" w:rsidP="00041698">
            <w:pPr>
              <w:spacing w:after="0" w:line="240" w:lineRule="auto"/>
              <w:jc w:val="center"/>
              <w:rPr>
                <w:rFonts w:ascii="Times New Roman" w:hAnsi="Times New Roman"/>
              </w:rPr>
            </w:pPr>
          </w:p>
        </w:tc>
        <w:tc>
          <w:tcPr>
            <w:tcW w:w="1985" w:type="dxa"/>
            <w:vMerge/>
            <w:tcMar>
              <w:top w:w="0" w:type="dxa"/>
              <w:left w:w="40" w:type="dxa"/>
              <w:bottom w:w="0" w:type="dxa"/>
              <w:right w:w="40" w:type="dxa"/>
            </w:tcMar>
          </w:tcPr>
          <w:p w14:paraId="4F25893B"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764E1C9A" w14:textId="77777777" w:rsidTr="00966EB7">
        <w:trPr>
          <w:trHeight w:val="307"/>
        </w:trPr>
        <w:tc>
          <w:tcPr>
            <w:tcW w:w="2597" w:type="dxa"/>
            <w:vMerge/>
            <w:tcMar>
              <w:top w:w="0" w:type="dxa"/>
              <w:left w:w="40" w:type="dxa"/>
              <w:bottom w:w="0" w:type="dxa"/>
              <w:right w:w="40" w:type="dxa"/>
            </w:tcMar>
          </w:tcPr>
          <w:p w14:paraId="3F826312" w14:textId="77777777" w:rsidR="00015929" w:rsidRPr="0002665B" w:rsidRDefault="00015929" w:rsidP="0002630A">
            <w:pPr>
              <w:tabs>
                <w:tab w:val="left" w:pos="709"/>
              </w:tabs>
              <w:suppressAutoHyphens/>
              <w:spacing w:after="0" w:line="240" w:lineRule="auto"/>
              <w:rPr>
                <w:rFonts w:ascii="Times New Roman" w:hAnsi="Times New Roman"/>
                <w:b/>
              </w:rPr>
            </w:pPr>
          </w:p>
        </w:tc>
        <w:tc>
          <w:tcPr>
            <w:tcW w:w="9072" w:type="dxa"/>
            <w:tcMar>
              <w:top w:w="0" w:type="dxa"/>
              <w:left w:w="40" w:type="dxa"/>
              <w:bottom w:w="0" w:type="dxa"/>
              <w:right w:w="40" w:type="dxa"/>
            </w:tcMar>
          </w:tcPr>
          <w:p w14:paraId="081F8661" w14:textId="77777777" w:rsidR="00015929" w:rsidRPr="0002665B" w:rsidRDefault="00015929" w:rsidP="0002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Pr>
                <w:rFonts w:ascii="Times New Roman" w:hAnsi="Times New Roman"/>
                <w:b/>
              </w:rPr>
              <w:t>Тематика практических занятий и лабораторных работ</w:t>
            </w:r>
          </w:p>
        </w:tc>
        <w:tc>
          <w:tcPr>
            <w:tcW w:w="850" w:type="dxa"/>
            <w:tcMar>
              <w:top w:w="0" w:type="dxa"/>
              <w:left w:w="40" w:type="dxa"/>
              <w:bottom w:w="0" w:type="dxa"/>
              <w:right w:w="40" w:type="dxa"/>
            </w:tcMar>
          </w:tcPr>
          <w:p w14:paraId="3C72ECBD" w14:textId="77777777" w:rsidR="00015929" w:rsidRPr="00975DCF" w:rsidRDefault="00015929" w:rsidP="00041698">
            <w:pPr>
              <w:spacing w:after="0" w:line="240" w:lineRule="auto"/>
              <w:jc w:val="center"/>
              <w:rPr>
                <w:rFonts w:ascii="Times New Roman" w:hAnsi="Times New Roman"/>
                <w:b/>
              </w:rPr>
            </w:pPr>
            <w:r w:rsidRPr="00975DCF">
              <w:rPr>
                <w:rFonts w:ascii="Times New Roman" w:hAnsi="Times New Roman"/>
                <w:b/>
              </w:rPr>
              <w:t>6</w:t>
            </w:r>
          </w:p>
        </w:tc>
        <w:tc>
          <w:tcPr>
            <w:tcW w:w="1985" w:type="dxa"/>
            <w:vMerge/>
            <w:tcMar>
              <w:top w:w="0" w:type="dxa"/>
              <w:left w:w="40" w:type="dxa"/>
              <w:bottom w:w="0" w:type="dxa"/>
              <w:right w:w="40" w:type="dxa"/>
            </w:tcMar>
          </w:tcPr>
          <w:p w14:paraId="1FF0DCAA"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5E3F748B" w14:textId="77777777" w:rsidTr="00975DCF">
        <w:trPr>
          <w:trHeight w:val="428"/>
        </w:trPr>
        <w:tc>
          <w:tcPr>
            <w:tcW w:w="2597" w:type="dxa"/>
            <w:vMerge/>
            <w:tcMar>
              <w:top w:w="0" w:type="dxa"/>
              <w:left w:w="40" w:type="dxa"/>
              <w:bottom w:w="0" w:type="dxa"/>
              <w:right w:w="40" w:type="dxa"/>
            </w:tcMar>
          </w:tcPr>
          <w:p w14:paraId="2DAC3EA7" w14:textId="77777777" w:rsidR="00015929" w:rsidRPr="00975DCF" w:rsidRDefault="00015929" w:rsidP="0002630A">
            <w:pPr>
              <w:tabs>
                <w:tab w:val="left" w:pos="709"/>
              </w:tabs>
              <w:suppressAutoHyphens/>
              <w:spacing w:after="0" w:line="240" w:lineRule="auto"/>
              <w:rPr>
                <w:rFonts w:ascii="Times New Roman" w:hAnsi="Times New Roman"/>
                <w:b/>
              </w:rPr>
            </w:pPr>
          </w:p>
        </w:tc>
        <w:tc>
          <w:tcPr>
            <w:tcW w:w="9072" w:type="dxa"/>
            <w:tcMar>
              <w:top w:w="0" w:type="dxa"/>
              <w:left w:w="40" w:type="dxa"/>
              <w:bottom w:w="0" w:type="dxa"/>
              <w:right w:w="40" w:type="dxa"/>
            </w:tcMar>
          </w:tcPr>
          <w:p w14:paraId="43EC4623" w14:textId="77777777" w:rsidR="00015929" w:rsidRPr="00975DCF" w:rsidRDefault="00015929" w:rsidP="00015929">
            <w:pPr>
              <w:pStyle w:val="ad"/>
              <w:tabs>
                <w:tab w:val="left" w:pos="709"/>
              </w:tabs>
              <w:suppressAutoHyphens/>
              <w:spacing w:before="0" w:after="0"/>
              <w:ind w:left="0"/>
              <w:rPr>
                <w:rFonts w:eastAsia="Times New Roman"/>
              </w:rPr>
            </w:pPr>
            <w:r w:rsidRPr="00975DCF">
              <w:rPr>
                <w:rFonts w:eastAsia="Times New Roman"/>
              </w:rPr>
              <w:t>Лабораторная работа «Модель с двумя входящими/выходящими потоками заявок»</w:t>
            </w:r>
          </w:p>
        </w:tc>
        <w:tc>
          <w:tcPr>
            <w:tcW w:w="850" w:type="dxa"/>
            <w:tcMar>
              <w:top w:w="0" w:type="dxa"/>
              <w:left w:w="40" w:type="dxa"/>
              <w:bottom w:w="0" w:type="dxa"/>
              <w:right w:w="40" w:type="dxa"/>
            </w:tcMar>
          </w:tcPr>
          <w:p w14:paraId="5A4B92C4" w14:textId="77777777" w:rsidR="00015929" w:rsidRPr="0002665B" w:rsidRDefault="00015929" w:rsidP="00015929">
            <w:pPr>
              <w:spacing w:after="0" w:line="240" w:lineRule="auto"/>
              <w:jc w:val="center"/>
              <w:rPr>
                <w:rFonts w:ascii="Times New Roman" w:hAnsi="Times New Roman"/>
              </w:rPr>
            </w:pPr>
            <w:r>
              <w:rPr>
                <w:rFonts w:ascii="Times New Roman" w:hAnsi="Times New Roman"/>
              </w:rPr>
              <w:t>2</w:t>
            </w:r>
          </w:p>
        </w:tc>
        <w:tc>
          <w:tcPr>
            <w:tcW w:w="1985" w:type="dxa"/>
            <w:vMerge/>
            <w:tcMar>
              <w:top w:w="0" w:type="dxa"/>
              <w:left w:w="40" w:type="dxa"/>
              <w:bottom w:w="0" w:type="dxa"/>
              <w:right w:w="40" w:type="dxa"/>
            </w:tcMar>
          </w:tcPr>
          <w:p w14:paraId="204A522E"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60A32385" w14:textId="77777777" w:rsidTr="00966EB7">
        <w:trPr>
          <w:trHeight w:val="428"/>
        </w:trPr>
        <w:tc>
          <w:tcPr>
            <w:tcW w:w="2597" w:type="dxa"/>
            <w:vMerge/>
            <w:tcMar>
              <w:top w:w="0" w:type="dxa"/>
              <w:left w:w="40" w:type="dxa"/>
              <w:bottom w:w="0" w:type="dxa"/>
              <w:right w:w="40" w:type="dxa"/>
            </w:tcMar>
          </w:tcPr>
          <w:p w14:paraId="4366DD6D" w14:textId="77777777" w:rsidR="00015929" w:rsidRPr="00975DCF" w:rsidRDefault="00015929" w:rsidP="0002630A">
            <w:pPr>
              <w:tabs>
                <w:tab w:val="left" w:pos="709"/>
              </w:tabs>
              <w:suppressAutoHyphens/>
              <w:spacing w:after="0" w:line="240" w:lineRule="auto"/>
              <w:rPr>
                <w:rFonts w:ascii="Times New Roman" w:hAnsi="Times New Roman"/>
                <w:b/>
              </w:rPr>
            </w:pPr>
          </w:p>
        </w:tc>
        <w:tc>
          <w:tcPr>
            <w:tcW w:w="9072" w:type="dxa"/>
            <w:tcMar>
              <w:top w:w="0" w:type="dxa"/>
              <w:left w:w="40" w:type="dxa"/>
              <w:bottom w:w="0" w:type="dxa"/>
              <w:right w:w="40" w:type="dxa"/>
            </w:tcMar>
          </w:tcPr>
          <w:p w14:paraId="5C496BC6" w14:textId="77777777" w:rsidR="00015929" w:rsidRPr="00975DCF" w:rsidRDefault="00015929" w:rsidP="00015929">
            <w:pPr>
              <w:tabs>
                <w:tab w:val="left" w:pos="709"/>
              </w:tabs>
              <w:suppressAutoHyphens/>
              <w:spacing w:after="0" w:line="240" w:lineRule="auto"/>
              <w:rPr>
                <w:rFonts w:ascii="Times New Roman" w:hAnsi="Times New Roman"/>
              </w:rPr>
            </w:pPr>
            <w:r w:rsidRPr="00975DCF">
              <w:rPr>
                <w:rFonts w:ascii="Times New Roman" w:hAnsi="Times New Roman"/>
              </w:rPr>
              <w:t>Лабораторная работа «Функции в GPSS. Табулирование переменных в GPSS»</w:t>
            </w:r>
          </w:p>
        </w:tc>
        <w:tc>
          <w:tcPr>
            <w:tcW w:w="850" w:type="dxa"/>
            <w:tcMar>
              <w:top w:w="0" w:type="dxa"/>
              <w:left w:w="40" w:type="dxa"/>
              <w:bottom w:w="0" w:type="dxa"/>
              <w:right w:w="40" w:type="dxa"/>
            </w:tcMar>
          </w:tcPr>
          <w:p w14:paraId="07B86838" w14:textId="77777777" w:rsidR="00015929" w:rsidRPr="0002665B" w:rsidRDefault="00015929" w:rsidP="00015929">
            <w:pPr>
              <w:spacing w:after="0" w:line="240" w:lineRule="auto"/>
              <w:jc w:val="center"/>
              <w:rPr>
                <w:rFonts w:ascii="Times New Roman" w:hAnsi="Times New Roman"/>
              </w:rPr>
            </w:pPr>
            <w:r>
              <w:rPr>
                <w:rFonts w:ascii="Times New Roman" w:hAnsi="Times New Roman"/>
              </w:rPr>
              <w:t>2</w:t>
            </w:r>
          </w:p>
        </w:tc>
        <w:tc>
          <w:tcPr>
            <w:tcW w:w="1985" w:type="dxa"/>
            <w:vMerge/>
            <w:tcMar>
              <w:top w:w="0" w:type="dxa"/>
              <w:left w:w="40" w:type="dxa"/>
              <w:bottom w:w="0" w:type="dxa"/>
              <w:right w:w="40" w:type="dxa"/>
            </w:tcMar>
          </w:tcPr>
          <w:p w14:paraId="4882E54A"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3DC0B8EB" w14:textId="77777777" w:rsidTr="00966EB7">
        <w:trPr>
          <w:trHeight w:val="428"/>
        </w:trPr>
        <w:tc>
          <w:tcPr>
            <w:tcW w:w="2597" w:type="dxa"/>
            <w:vMerge/>
            <w:tcMar>
              <w:top w:w="0" w:type="dxa"/>
              <w:left w:w="40" w:type="dxa"/>
              <w:bottom w:w="0" w:type="dxa"/>
              <w:right w:w="40" w:type="dxa"/>
            </w:tcMar>
          </w:tcPr>
          <w:p w14:paraId="6D9684C6" w14:textId="77777777" w:rsidR="00015929" w:rsidRPr="00975DCF" w:rsidRDefault="00015929" w:rsidP="0002630A">
            <w:pPr>
              <w:tabs>
                <w:tab w:val="left" w:pos="709"/>
              </w:tabs>
              <w:suppressAutoHyphens/>
              <w:spacing w:after="0" w:line="240" w:lineRule="auto"/>
              <w:rPr>
                <w:rFonts w:ascii="Times New Roman" w:hAnsi="Times New Roman"/>
                <w:b/>
              </w:rPr>
            </w:pPr>
          </w:p>
        </w:tc>
        <w:tc>
          <w:tcPr>
            <w:tcW w:w="9072" w:type="dxa"/>
            <w:tcMar>
              <w:top w:w="0" w:type="dxa"/>
              <w:left w:w="40" w:type="dxa"/>
              <w:bottom w:w="0" w:type="dxa"/>
              <w:right w:w="40" w:type="dxa"/>
            </w:tcMar>
          </w:tcPr>
          <w:p w14:paraId="42708981" w14:textId="77777777" w:rsidR="00015929" w:rsidRPr="00975DCF" w:rsidRDefault="00015929" w:rsidP="00015929">
            <w:pPr>
              <w:tabs>
                <w:tab w:val="left" w:pos="709"/>
              </w:tabs>
              <w:suppressAutoHyphens/>
              <w:spacing w:after="0" w:line="240" w:lineRule="auto"/>
              <w:rPr>
                <w:rFonts w:ascii="Times New Roman" w:hAnsi="Times New Roman"/>
              </w:rPr>
            </w:pPr>
            <w:r w:rsidRPr="00975DCF">
              <w:rPr>
                <w:rFonts w:ascii="Times New Roman" w:hAnsi="Times New Roman"/>
              </w:rPr>
              <w:t xml:space="preserve">Лабораторная работа «Блоки проверки условий в </w:t>
            </w:r>
            <w:r w:rsidRPr="00975DCF">
              <w:rPr>
                <w:rFonts w:ascii="Times New Roman" w:hAnsi="Times New Roman"/>
                <w:lang w:val="en-US"/>
              </w:rPr>
              <w:t>GPSS</w:t>
            </w:r>
            <w:r w:rsidRPr="00975DCF">
              <w:rPr>
                <w:rFonts w:ascii="Times New Roman" w:hAnsi="Times New Roman"/>
              </w:rPr>
              <w:t>»</w:t>
            </w:r>
          </w:p>
        </w:tc>
        <w:tc>
          <w:tcPr>
            <w:tcW w:w="850" w:type="dxa"/>
            <w:tcMar>
              <w:top w:w="0" w:type="dxa"/>
              <w:left w:w="40" w:type="dxa"/>
              <w:bottom w:w="0" w:type="dxa"/>
              <w:right w:w="40" w:type="dxa"/>
            </w:tcMar>
          </w:tcPr>
          <w:p w14:paraId="7257F127" w14:textId="77777777" w:rsidR="00015929" w:rsidRPr="0002665B" w:rsidRDefault="00015929" w:rsidP="00015929">
            <w:pPr>
              <w:spacing w:after="0" w:line="240" w:lineRule="auto"/>
              <w:jc w:val="center"/>
              <w:rPr>
                <w:rFonts w:ascii="Times New Roman" w:hAnsi="Times New Roman"/>
              </w:rPr>
            </w:pPr>
            <w:r>
              <w:rPr>
                <w:rFonts w:ascii="Times New Roman" w:hAnsi="Times New Roman"/>
              </w:rPr>
              <w:t>2</w:t>
            </w:r>
          </w:p>
        </w:tc>
        <w:tc>
          <w:tcPr>
            <w:tcW w:w="1985" w:type="dxa"/>
            <w:vMerge/>
            <w:tcMar>
              <w:top w:w="0" w:type="dxa"/>
              <w:left w:w="40" w:type="dxa"/>
              <w:bottom w:w="0" w:type="dxa"/>
              <w:right w:w="40" w:type="dxa"/>
            </w:tcMar>
          </w:tcPr>
          <w:p w14:paraId="32CB5676"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7D056414" w14:textId="77777777" w:rsidTr="00966EB7">
        <w:trPr>
          <w:trHeight w:val="308"/>
        </w:trPr>
        <w:tc>
          <w:tcPr>
            <w:tcW w:w="2597" w:type="dxa"/>
            <w:vMerge w:val="restart"/>
            <w:tcMar>
              <w:top w:w="0" w:type="dxa"/>
              <w:left w:w="40" w:type="dxa"/>
              <w:bottom w:w="0" w:type="dxa"/>
              <w:right w:w="40" w:type="dxa"/>
            </w:tcMar>
          </w:tcPr>
          <w:p w14:paraId="2582F739" w14:textId="77777777" w:rsidR="00015929" w:rsidRPr="0002665B" w:rsidRDefault="00015929" w:rsidP="0002630A">
            <w:pPr>
              <w:tabs>
                <w:tab w:val="left" w:pos="709"/>
              </w:tabs>
              <w:suppressAutoHyphens/>
              <w:spacing w:after="0" w:line="240" w:lineRule="auto"/>
              <w:rPr>
                <w:rFonts w:ascii="Times New Roman" w:hAnsi="Times New Roman"/>
                <w:b/>
              </w:rPr>
            </w:pPr>
            <w:r w:rsidRPr="00041698">
              <w:rPr>
                <w:rFonts w:ascii="Times New Roman" w:hAnsi="Times New Roman"/>
                <w:b/>
              </w:rPr>
              <w:t xml:space="preserve">Тема </w:t>
            </w:r>
            <w:r w:rsidRPr="0002665B">
              <w:rPr>
                <w:rFonts w:ascii="Times New Roman" w:hAnsi="Times New Roman"/>
                <w:b/>
              </w:rPr>
              <w:t>3. Работа в системе GPSS World</w:t>
            </w:r>
          </w:p>
          <w:p w14:paraId="2C53161B" w14:textId="77777777" w:rsidR="00015929" w:rsidRPr="0002665B" w:rsidRDefault="00015929" w:rsidP="0002630A">
            <w:pPr>
              <w:tabs>
                <w:tab w:val="left" w:pos="709"/>
              </w:tabs>
              <w:suppressAutoHyphens/>
              <w:spacing w:after="0" w:line="240" w:lineRule="auto"/>
              <w:rPr>
                <w:rFonts w:ascii="Times New Roman" w:hAnsi="Times New Roman"/>
                <w:b/>
              </w:rPr>
            </w:pPr>
          </w:p>
          <w:p w14:paraId="0A83DFD4" w14:textId="77777777" w:rsidR="00015929" w:rsidRPr="0002665B" w:rsidRDefault="00015929" w:rsidP="0002630A">
            <w:pPr>
              <w:tabs>
                <w:tab w:val="left" w:pos="709"/>
              </w:tabs>
              <w:suppressAutoHyphens/>
              <w:spacing w:after="0" w:line="240" w:lineRule="auto"/>
              <w:rPr>
                <w:rFonts w:ascii="Times New Roman" w:hAnsi="Times New Roman"/>
                <w:b/>
              </w:rPr>
            </w:pPr>
          </w:p>
          <w:p w14:paraId="002E8F94" w14:textId="77777777" w:rsidR="00015929" w:rsidRPr="0002665B" w:rsidRDefault="00015929" w:rsidP="0002630A">
            <w:pPr>
              <w:tabs>
                <w:tab w:val="left" w:pos="709"/>
              </w:tabs>
              <w:suppressAutoHyphens/>
              <w:spacing w:after="0" w:line="240" w:lineRule="auto"/>
              <w:rPr>
                <w:rFonts w:ascii="Times New Roman" w:hAnsi="Times New Roman"/>
                <w:b/>
              </w:rPr>
            </w:pPr>
          </w:p>
          <w:p w14:paraId="1546BFCA" w14:textId="77777777" w:rsidR="00015929" w:rsidRPr="0002665B" w:rsidRDefault="00015929" w:rsidP="0002630A">
            <w:pPr>
              <w:tabs>
                <w:tab w:val="left" w:pos="709"/>
              </w:tabs>
              <w:suppressAutoHyphens/>
              <w:spacing w:after="0" w:line="240" w:lineRule="auto"/>
              <w:rPr>
                <w:rFonts w:ascii="Times New Roman" w:hAnsi="Times New Roman"/>
                <w:b/>
              </w:rPr>
            </w:pPr>
          </w:p>
        </w:tc>
        <w:tc>
          <w:tcPr>
            <w:tcW w:w="9072" w:type="dxa"/>
            <w:tcMar>
              <w:top w:w="0" w:type="dxa"/>
              <w:left w:w="40" w:type="dxa"/>
              <w:bottom w:w="0" w:type="dxa"/>
              <w:right w:w="40" w:type="dxa"/>
            </w:tcMar>
          </w:tcPr>
          <w:p w14:paraId="56386380" w14:textId="77777777" w:rsidR="00015929" w:rsidRPr="0002665B" w:rsidRDefault="00015929" w:rsidP="0002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2630A">
              <w:rPr>
                <w:rFonts w:ascii="Times New Roman" w:hAnsi="Times New Roman"/>
                <w:b/>
                <w:bCs/>
                <w:iCs/>
              </w:rPr>
              <w:lastRenderedPageBreak/>
              <w:t>Содержание учебного материала</w:t>
            </w:r>
          </w:p>
        </w:tc>
        <w:tc>
          <w:tcPr>
            <w:tcW w:w="850" w:type="dxa"/>
            <w:tcMar>
              <w:top w:w="0" w:type="dxa"/>
              <w:left w:w="40" w:type="dxa"/>
              <w:bottom w:w="0" w:type="dxa"/>
              <w:right w:w="40" w:type="dxa"/>
            </w:tcMar>
          </w:tcPr>
          <w:p w14:paraId="4C4E19C5" w14:textId="77777777" w:rsidR="00015929" w:rsidRPr="0002665B" w:rsidRDefault="00015929" w:rsidP="00041698">
            <w:pPr>
              <w:spacing w:after="0" w:line="240" w:lineRule="auto"/>
              <w:jc w:val="center"/>
              <w:rPr>
                <w:rFonts w:ascii="Times New Roman" w:hAnsi="Times New Roman"/>
                <w:b/>
              </w:rPr>
            </w:pPr>
            <w:r>
              <w:rPr>
                <w:rFonts w:ascii="Times New Roman" w:hAnsi="Times New Roman"/>
                <w:b/>
              </w:rPr>
              <w:t>36</w:t>
            </w:r>
          </w:p>
        </w:tc>
        <w:tc>
          <w:tcPr>
            <w:tcW w:w="1985" w:type="dxa"/>
            <w:vMerge/>
            <w:shd w:val="clear" w:color="auto" w:fill="FFFFFF"/>
            <w:tcMar>
              <w:top w:w="0" w:type="dxa"/>
              <w:left w:w="40" w:type="dxa"/>
              <w:bottom w:w="0" w:type="dxa"/>
              <w:right w:w="40" w:type="dxa"/>
            </w:tcMar>
          </w:tcPr>
          <w:p w14:paraId="6B3F78AD"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2B7CE772" w14:textId="77777777" w:rsidTr="00966EB7">
        <w:trPr>
          <w:trHeight w:val="307"/>
        </w:trPr>
        <w:tc>
          <w:tcPr>
            <w:tcW w:w="2597" w:type="dxa"/>
            <w:vMerge/>
            <w:tcMar>
              <w:top w:w="0" w:type="dxa"/>
              <w:left w:w="40" w:type="dxa"/>
              <w:bottom w:w="0" w:type="dxa"/>
              <w:right w:w="40" w:type="dxa"/>
            </w:tcMar>
          </w:tcPr>
          <w:p w14:paraId="52DD4E5F" w14:textId="77777777" w:rsidR="00015929" w:rsidRPr="0002665B" w:rsidRDefault="00015929" w:rsidP="0002630A">
            <w:pPr>
              <w:tabs>
                <w:tab w:val="left" w:pos="709"/>
              </w:tabs>
              <w:suppressAutoHyphens/>
              <w:spacing w:after="0" w:line="240" w:lineRule="auto"/>
              <w:rPr>
                <w:rFonts w:ascii="Times New Roman" w:hAnsi="Times New Roman"/>
              </w:rPr>
            </w:pPr>
          </w:p>
        </w:tc>
        <w:tc>
          <w:tcPr>
            <w:tcW w:w="9072" w:type="dxa"/>
            <w:tcMar>
              <w:top w:w="0" w:type="dxa"/>
              <w:left w:w="40" w:type="dxa"/>
              <w:bottom w:w="0" w:type="dxa"/>
              <w:right w:w="40" w:type="dxa"/>
            </w:tcMar>
          </w:tcPr>
          <w:p w14:paraId="0F147D23" w14:textId="77777777" w:rsidR="00015929" w:rsidRPr="0002665B" w:rsidRDefault="00015929" w:rsidP="0002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2665B">
              <w:rPr>
                <w:rFonts w:ascii="Times New Roman" w:hAnsi="Times New Roman"/>
              </w:rPr>
              <w:t xml:space="preserve">Интерфейс </w:t>
            </w:r>
            <w:r w:rsidRPr="0002665B">
              <w:rPr>
                <w:rFonts w:ascii="Times New Roman" w:hAnsi="Times New Roman"/>
                <w:b/>
              </w:rPr>
              <w:t xml:space="preserve">GPSS World, </w:t>
            </w:r>
            <w:r>
              <w:rPr>
                <w:rFonts w:ascii="Times New Roman" w:hAnsi="Times New Roman"/>
              </w:rPr>
              <w:t>порядок</w:t>
            </w:r>
            <w:r w:rsidRPr="0002665B">
              <w:rPr>
                <w:rFonts w:ascii="Times New Roman" w:hAnsi="Times New Roman"/>
              </w:rPr>
              <w:t xml:space="preserve"> набора и запуска программ. Окна, вкладки.</w:t>
            </w:r>
          </w:p>
        </w:tc>
        <w:tc>
          <w:tcPr>
            <w:tcW w:w="850" w:type="dxa"/>
            <w:vMerge w:val="restart"/>
            <w:tcMar>
              <w:top w:w="0" w:type="dxa"/>
              <w:left w:w="40" w:type="dxa"/>
              <w:bottom w:w="0" w:type="dxa"/>
              <w:right w:w="40" w:type="dxa"/>
            </w:tcMar>
          </w:tcPr>
          <w:p w14:paraId="20116D67" w14:textId="77777777" w:rsidR="00015929" w:rsidRDefault="00015929" w:rsidP="00041698">
            <w:pPr>
              <w:spacing w:after="0" w:line="240" w:lineRule="auto"/>
              <w:jc w:val="center"/>
              <w:rPr>
                <w:rFonts w:ascii="Times New Roman" w:hAnsi="Times New Roman"/>
              </w:rPr>
            </w:pPr>
          </w:p>
          <w:p w14:paraId="579EB90C" w14:textId="77777777" w:rsidR="00015929" w:rsidRDefault="00015929" w:rsidP="00041698">
            <w:pPr>
              <w:spacing w:after="0" w:line="240" w:lineRule="auto"/>
              <w:jc w:val="center"/>
              <w:rPr>
                <w:rFonts w:ascii="Times New Roman" w:hAnsi="Times New Roman"/>
              </w:rPr>
            </w:pPr>
          </w:p>
          <w:p w14:paraId="7F2DD6C6" w14:textId="77777777" w:rsidR="00015929" w:rsidRPr="0002665B" w:rsidRDefault="00015929" w:rsidP="00041698">
            <w:pPr>
              <w:spacing w:after="0" w:line="240" w:lineRule="auto"/>
              <w:jc w:val="center"/>
              <w:rPr>
                <w:rFonts w:ascii="Times New Roman" w:hAnsi="Times New Roman"/>
              </w:rPr>
            </w:pPr>
            <w:r>
              <w:rPr>
                <w:rFonts w:ascii="Times New Roman" w:hAnsi="Times New Roman"/>
              </w:rPr>
              <w:t>8</w:t>
            </w:r>
          </w:p>
        </w:tc>
        <w:tc>
          <w:tcPr>
            <w:tcW w:w="1985" w:type="dxa"/>
            <w:vMerge/>
            <w:shd w:val="clear" w:color="auto" w:fill="FFFFFF"/>
            <w:tcMar>
              <w:top w:w="0" w:type="dxa"/>
              <w:left w:w="40" w:type="dxa"/>
              <w:bottom w:w="0" w:type="dxa"/>
              <w:right w:w="40" w:type="dxa"/>
            </w:tcMar>
          </w:tcPr>
          <w:p w14:paraId="1C956CD5"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1DE7B7ED" w14:textId="77777777" w:rsidTr="00966EB7">
        <w:trPr>
          <w:trHeight w:val="307"/>
        </w:trPr>
        <w:tc>
          <w:tcPr>
            <w:tcW w:w="2597" w:type="dxa"/>
            <w:vMerge/>
            <w:tcMar>
              <w:top w:w="0" w:type="dxa"/>
              <w:left w:w="40" w:type="dxa"/>
              <w:bottom w:w="0" w:type="dxa"/>
              <w:right w:w="40" w:type="dxa"/>
            </w:tcMar>
          </w:tcPr>
          <w:p w14:paraId="71C7BF80" w14:textId="77777777" w:rsidR="00015929" w:rsidRPr="0002665B" w:rsidRDefault="00015929" w:rsidP="0002630A">
            <w:pPr>
              <w:tabs>
                <w:tab w:val="left" w:pos="709"/>
              </w:tabs>
              <w:suppressAutoHyphens/>
              <w:spacing w:after="0" w:line="240" w:lineRule="auto"/>
              <w:rPr>
                <w:rFonts w:ascii="Times New Roman" w:hAnsi="Times New Roman"/>
              </w:rPr>
            </w:pPr>
          </w:p>
        </w:tc>
        <w:tc>
          <w:tcPr>
            <w:tcW w:w="9072" w:type="dxa"/>
            <w:tcMar>
              <w:top w:w="0" w:type="dxa"/>
              <w:left w:w="40" w:type="dxa"/>
              <w:bottom w:w="0" w:type="dxa"/>
              <w:right w:w="40" w:type="dxa"/>
            </w:tcMar>
          </w:tcPr>
          <w:p w14:paraId="170A8F75" w14:textId="77777777" w:rsidR="00015929" w:rsidRPr="0002665B" w:rsidRDefault="00015929" w:rsidP="0002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2665B">
              <w:rPr>
                <w:rFonts w:ascii="Times New Roman" w:hAnsi="Times New Roman"/>
                <w:b/>
              </w:rPr>
              <w:t>Схема обработки основных событий</w:t>
            </w:r>
            <w:r w:rsidRPr="0002665B">
              <w:rPr>
                <w:rFonts w:ascii="Times New Roman" w:hAnsi="Times New Roman"/>
              </w:rPr>
              <w:t xml:space="preserve"> Понятие события, виды, программное обозначение, учет события в программе.</w:t>
            </w:r>
          </w:p>
        </w:tc>
        <w:tc>
          <w:tcPr>
            <w:tcW w:w="850" w:type="dxa"/>
            <w:vMerge/>
            <w:tcMar>
              <w:top w:w="0" w:type="dxa"/>
              <w:left w:w="40" w:type="dxa"/>
              <w:bottom w:w="0" w:type="dxa"/>
              <w:right w:w="40" w:type="dxa"/>
            </w:tcMar>
          </w:tcPr>
          <w:p w14:paraId="0B2E3C05" w14:textId="77777777" w:rsidR="00015929" w:rsidRPr="0002665B" w:rsidRDefault="00015929" w:rsidP="0002630A">
            <w:pPr>
              <w:spacing w:after="0" w:line="240" w:lineRule="auto"/>
              <w:rPr>
                <w:rFonts w:ascii="Times New Roman" w:hAnsi="Times New Roman"/>
              </w:rPr>
            </w:pPr>
          </w:p>
        </w:tc>
        <w:tc>
          <w:tcPr>
            <w:tcW w:w="1985" w:type="dxa"/>
            <w:vMerge/>
            <w:shd w:val="clear" w:color="auto" w:fill="FFFFFF"/>
            <w:tcMar>
              <w:top w:w="0" w:type="dxa"/>
              <w:left w:w="40" w:type="dxa"/>
              <w:bottom w:w="0" w:type="dxa"/>
              <w:right w:w="40" w:type="dxa"/>
            </w:tcMar>
          </w:tcPr>
          <w:p w14:paraId="07C14E5B"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3A61059E" w14:textId="77777777" w:rsidTr="00966EB7">
        <w:tc>
          <w:tcPr>
            <w:tcW w:w="2597" w:type="dxa"/>
            <w:vMerge/>
            <w:tcMar>
              <w:top w:w="0" w:type="dxa"/>
              <w:left w:w="40" w:type="dxa"/>
              <w:bottom w:w="0" w:type="dxa"/>
              <w:right w:w="40" w:type="dxa"/>
            </w:tcMar>
          </w:tcPr>
          <w:p w14:paraId="5D87C1C8" w14:textId="77777777" w:rsidR="00015929" w:rsidRPr="0002665B" w:rsidRDefault="00015929" w:rsidP="0002630A">
            <w:pPr>
              <w:tabs>
                <w:tab w:val="left" w:pos="709"/>
              </w:tabs>
              <w:suppressAutoHyphens/>
              <w:spacing w:after="0" w:line="240" w:lineRule="auto"/>
              <w:rPr>
                <w:rFonts w:ascii="Times New Roman" w:hAnsi="Times New Roman"/>
              </w:rPr>
            </w:pPr>
          </w:p>
        </w:tc>
        <w:tc>
          <w:tcPr>
            <w:tcW w:w="9072" w:type="dxa"/>
            <w:tcMar>
              <w:top w:w="0" w:type="dxa"/>
              <w:left w:w="40" w:type="dxa"/>
              <w:bottom w:w="0" w:type="dxa"/>
              <w:right w:w="40" w:type="dxa"/>
            </w:tcMar>
          </w:tcPr>
          <w:p w14:paraId="3C2208D2" w14:textId="77777777" w:rsidR="00015929" w:rsidRPr="0002665B" w:rsidRDefault="00015929" w:rsidP="0002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2665B">
              <w:rPr>
                <w:rFonts w:ascii="Times New Roman" w:hAnsi="Times New Roman"/>
                <w:b/>
              </w:rPr>
              <w:t xml:space="preserve">Приемы построения моделей в GPSS </w:t>
            </w:r>
            <w:proofErr w:type="gramStart"/>
            <w:r w:rsidRPr="0002665B">
              <w:rPr>
                <w:rFonts w:ascii="Times New Roman" w:hAnsi="Times New Roman"/>
                <w:b/>
              </w:rPr>
              <w:t>World</w:t>
            </w:r>
            <w:r w:rsidRPr="0002665B">
              <w:rPr>
                <w:rFonts w:ascii="Times New Roman" w:hAnsi="Times New Roman"/>
              </w:rPr>
              <w:t xml:space="preserve">  Базовые</w:t>
            </w:r>
            <w:proofErr w:type="gramEnd"/>
            <w:r w:rsidRPr="0002665B">
              <w:rPr>
                <w:rFonts w:ascii="Times New Roman" w:hAnsi="Times New Roman"/>
              </w:rPr>
              <w:t xml:space="preserve"> задачи </w:t>
            </w:r>
            <w:r w:rsidRPr="0002665B">
              <w:rPr>
                <w:rFonts w:ascii="Times New Roman" w:hAnsi="Times New Roman"/>
                <w:b/>
              </w:rPr>
              <w:t xml:space="preserve">GPSS World, </w:t>
            </w:r>
            <w:r w:rsidRPr="0002665B">
              <w:rPr>
                <w:rFonts w:ascii="Times New Roman" w:hAnsi="Times New Roman"/>
              </w:rPr>
              <w:t>приемы построения программ, блок-схем</w:t>
            </w:r>
          </w:p>
        </w:tc>
        <w:tc>
          <w:tcPr>
            <w:tcW w:w="850" w:type="dxa"/>
            <w:vMerge/>
            <w:tcMar>
              <w:top w:w="0" w:type="dxa"/>
              <w:left w:w="40" w:type="dxa"/>
              <w:bottom w:w="0" w:type="dxa"/>
              <w:right w:w="40" w:type="dxa"/>
            </w:tcMar>
          </w:tcPr>
          <w:p w14:paraId="00B9411A" w14:textId="77777777" w:rsidR="00015929" w:rsidRPr="0002665B" w:rsidRDefault="00015929" w:rsidP="0002630A">
            <w:pPr>
              <w:spacing w:after="0" w:line="240" w:lineRule="auto"/>
              <w:rPr>
                <w:rFonts w:ascii="Times New Roman" w:hAnsi="Times New Roman"/>
              </w:rPr>
            </w:pPr>
          </w:p>
        </w:tc>
        <w:tc>
          <w:tcPr>
            <w:tcW w:w="1985" w:type="dxa"/>
            <w:vMerge/>
            <w:shd w:val="clear" w:color="auto" w:fill="FFFFFF"/>
            <w:tcMar>
              <w:top w:w="0" w:type="dxa"/>
              <w:left w:w="40" w:type="dxa"/>
              <w:bottom w:w="0" w:type="dxa"/>
              <w:right w:w="40" w:type="dxa"/>
            </w:tcMar>
          </w:tcPr>
          <w:p w14:paraId="5E0329A2"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2664AA6B" w14:textId="77777777" w:rsidTr="00966EB7">
        <w:trPr>
          <w:trHeight w:val="307"/>
        </w:trPr>
        <w:tc>
          <w:tcPr>
            <w:tcW w:w="2597" w:type="dxa"/>
            <w:vMerge/>
            <w:tcMar>
              <w:top w:w="0" w:type="dxa"/>
              <w:left w:w="40" w:type="dxa"/>
              <w:bottom w:w="0" w:type="dxa"/>
              <w:right w:w="40" w:type="dxa"/>
            </w:tcMar>
          </w:tcPr>
          <w:p w14:paraId="37215491" w14:textId="77777777" w:rsidR="00015929" w:rsidRPr="0002665B" w:rsidRDefault="00015929" w:rsidP="0002630A">
            <w:pPr>
              <w:tabs>
                <w:tab w:val="left" w:pos="709"/>
              </w:tabs>
              <w:suppressAutoHyphens/>
              <w:spacing w:after="0" w:line="240" w:lineRule="auto"/>
              <w:rPr>
                <w:rFonts w:ascii="Times New Roman" w:hAnsi="Times New Roman"/>
              </w:rPr>
            </w:pPr>
          </w:p>
        </w:tc>
        <w:tc>
          <w:tcPr>
            <w:tcW w:w="9072" w:type="dxa"/>
            <w:tcMar>
              <w:top w:w="0" w:type="dxa"/>
              <w:left w:w="40" w:type="dxa"/>
              <w:bottom w:w="0" w:type="dxa"/>
              <w:right w:w="40" w:type="dxa"/>
            </w:tcMar>
          </w:tcPr>
          <w:p w14:paraId="14B6142C" w14:textId="77777777" w:rsidR="00015929" w:rsidRPr="0002665B" w:rsidRDefault="00015929" w:rsidP="0002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2665B">
              <w:rPr>
                <w:rFonts w:ascii="Times New Roman" w:hAnsi="Times New Roman"/>
                <w:b/>
              </w:rPr>
              <w:t xml:space="preserve">Запись и чтение программы в GPSS </w:t>
            </w:r>
            <w:proofErr w:type="gramStart"/>
            <w:r w:rsidRPr="0002665B">
              <w:rPr>
                <w:rFonts w:ascii="Times New Roman" w:hAnsi="Times New Roman"/>
                <w:b/>
              </w:rPr>
              <w:t>World</w:t>
            </w:r>
            <w:r w:rsidRPr="0002665B">
              <w:rPr>
                <w:rFonts w:ascii="Times New Roman" w:hAnsi="Times New Roman"/>
              </w:rPr>
              <w:t xml:space="preserve">  Создание</w:t>
            </w:r>
            <w:proofErr w:type="gramEnd"/>
            <w:r w:rsidRPr="0002665B">
              <w:rPr>
                <w:rFonts w:ascii="Times New Roman" w:hAnsi="Times New Roman"/>
              </w:rPr>
              <w:t xml:space="preserve"> стандартного отчета, анализ и чтение рапортички. Корректировка результатов моделирования.</w:t>
            </w:r>
          </w:p>
        </w:tc>
        <w:tc>
          <w:tcPr>
            <w:tcW w:w="850" w:type="dxa"/>
            <w:vMerge/>
            <w:tcMar>
              <w:top w:w="0" w:type="dxa"/>
              <w:left w:w="40" w:type="dxa"/>
              <w:bottom w:w="0" w:type="dxa"/>
              <w:right w:w="40" w:type="dxa"/>
            </w:tcMar>
          </w:tcPr>
          <w:p w14:paraId="28309921" w14:textId="77777777" w:rsidR="00015929" w:rsidRPr="0002665B" w:rsidRDefault="00015929" w:rsidP="0002630A">
            <w:pPr>
              <w:spacing w:after="0" w:line="240" w:lineRule="auto"/>
              <w:rPr>
                <w:rFonts w:ascii="Times New Roman" w:hAnsi="Times New Roman"/>
              </w:rPr>
            </w:pPr>
          </w:p>
        </w:tc>
        <w:tc>
          <w:tcPr>
            <w:tcW w:w="1985" w:type="dxa"/>
            <w:vMerge/>
            <w:shd w:val="clear" w:color="auto" w:fill="FFFFFF"/>
            <w:tcMar>
              <w:top w:w="0" w:type="dxa"/>
              <w:left w:w="40" w:type="dxa"/>
              <w:bottom w:w="0" w:type="dxa"/>
              <w:right w:w="40" w:type="dxa"/>
            </w:tcMar>
          </w:tcPr>
          <w:p w14:paraId="6B6F42DB"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7FE601AE" w14:textId="77777777" w:rsidTr="0002630A">
        <w:trPr>
          <w:trHeight w:val="135"/>
        </w:trPr>
        <w:tc>
          <w:tcPr>
            <w:tcW w:w="2597" w:type="dxa"/>
            <w:vMerge/>
            <w:tcMar>
              <w:top w:w="0" w:type="dxa"/>
              <w:left w:w="40" w:type="dxa"/>
              <w:bottom w:w="0" w:type="dxa"/>
              <w:right w:w="40" w:type="dxa"/>
            </w:tcMar>
          </w:tcPr>
          <w:p w14:paraId="7EEAA335" w14:textId="77777777" w:rsidR="00015929" w:rsidRPr="0002665B" w:rsidRDefault="00015929" w:rsidP="0002630A">
            <w:pPr>
              <w:tabs>
                <w:tab w:val="left" w:pos="709"/>
              </w:tabs>
              <w:suppressAutoHyphens/>
              <w:spacing w:after="0" w:line="240" w:lineRule="auto"/>
              <w:rPr>
                <w:rFonts w:ascii="Times New Roman" w:hAnsi="Times New Roman"/>
              </w:rPr>
            </w:pPr>
          </w:p>
        </w:tc>
        <w:tc>
          <w:tcPr>
            <w:tcW w:w="9072" w:type="dxa"/>
            <w:tcMar>
              <w:top w:w="0" w:type="dxa"/>
              <w:left w:w="40" w:type="dxa"/>
              <w:bottom w:w="0" w:type="dxa"/>
              <w:right w:w="40" w:type="dxa"/>
            </w:tcMar>
          </w:tcPr>
          <w:p w14:paraId="0A842E61" w14:textId="77777777" w:rsidR="00015929" w:rsidRPr="0002665B" w:rsidRDefault="00015929" w:rsidP="0002630A">
            <w:pPr>
              <w:tabs>
                <w:tab w:val="left" w:pos="709"/>
              </w:tabs>
              <w:suppressAutoHyphens/>
              <w:spacing w:after="0" w:line="240" w:lineRule="auto"/>
              <w:rPr>
                <w:rFonts w:ascii="Times New Roman" w:hAnsi="Times New Roman"/>
                <w:b/>
              </w:rPr>
            </w:pPr>
            <w:r w:rsidRPr="00975DCF">
              <w:rPr>
                <w:rFonts w:ascii="Times New Roman" w:hAnsi="Times New Roman"/>
                <w:b/>
              </w:rPr>
              <w:t>Тематика практических занятий и лабораторных работ</w:t>
            </w:r>
          </w:p>
        </w:tc>
        <w:tc>
          <w:tcPr>
            <w:tcW w:w="850" w:type="dxa"/>
            <w:tcMar>
              <w:top w:w="0" w:type="dxa"/>
              <w:left w:w="40" w:type="dxa"/>
              <w:bottom w:w="0" w:type="dxa"/>
              <w:right w:w="40" w:type="dxa"/>
            </w:tcMar>
          </w:tcPr>
          <w:p w14:paraId="0BF3F81D" w14:textId="77777777" w:rsidR="00015929" w:rsidRPr="0002665B" w:rsidRDefault="00015929" w:rsidP="0002630A">
            <w:pPr>
              <w:tabs>
                <w:tab w:val="left" w:pos="709"/>
              </w:tabs>
              <w:suppressAutoHyphens/>
              <w:spacing w:after="0" w:line="240" w:lineRule="auto"/>
              <w:jc w:val="center"/>
              <w:rPr>
                <w:rFonts w:ascii="Times New Roman" w:hAnsi="Times New Roman"/>
                <w:b/>
              </w:rPr>
            </w:pPr>
            <w:r>
              <w:rPr>
                <w:rFonts w:ascii="Times New Roman" w:hAnsi="Times New Roman"/>
                <w:b/>
              </w:rPr>
              <w:t>14</w:t>
            </w:r>
          </w:p>
        </w:tc>
        <w:tc>
          <w:tcPr>
            <w:tcW w:w="1985" w:type="dxa"/>
            <w:vMerge/>
            <w:shd w:val="clear" w:color="auto" w:fill="FFFFFF"/>
            <w:tcMar>
              <w:top w:w="0" w:type="dxa"/>
              <w:left w:w="40" w:type="dxa"/>
              <w:bottom w:w="0" w:type="dxa"/>
              <w:right w:w="40" w:type="dxa"/>
            </w:tcMar>
          </w:tcPr>
          <w:p w14:paraId="29821ED8" w14:textId="77777777" w:rsidR="00015929" w:rsidRPr="0002665B" w:rsidRDefault="00015929" w:rsidP="0002630A">
            <w:pPr>
              <w:tabs>
                <w:tab w:val="left" w:pos="709"/>
              </w:tabs>
              <w:suppressAutoHyphens/>
              <w:spacing w:after="0" w:line="240" w:lineRule="auto"/>
              <w:jc w:val="center"/>
              <w:rPr>
                <w:rFonts w:ascii="Times New Roman" w:hAnsi="Times New Roman"/>
                <w:b/>
              </w:rPr>
            </w:pPr>
          </w:p>
        </w:tc>
      </w:tr>
      <w:tr w:rsidR="00015929" w:rsidRPr="0002665B" w14:paraId="63C231E1" w14:textId="77777777" w:rsidTr="00975DCF">
        <w:trPr>
          <w:trHeight w:val="366"/>
        </w:trPr>
        <w:tc>
          <w:tcPr>
            <w:tcW w:w="2597" w:type="dxa"/>
            <w:vMerge/>
            <w:tcMar>
              <w:top w:w="0" w:type="dxa"/>
              <w:left w:w="40" w:type="dxa"/>
              <w:bottom w:w="0" w:type="dxa"/>
              <w:right w:w="40" w:type="dxa"/>
            </w:tcMar>
          </w:tcPr>
          <w:p w14:paraId="35DB7FC6" w14:textId="77777777" w:rsidR="00015929" w:rsidRPr="0002665B" w:rsidRDefault="00015929" w:rsidP="0002630A">
            <w:pPr>
              <w:tabs>
                <w:tab w:val="left" w:pos="709"/>
              </w:tabs>
              <w:suppressAutoHyphens/>
              <w:spacing w:after="0" w:line="240" w:lineRule="auto"/>
              <w:rPr>
                <w:rFonts w:ascii="Times New Roman" w:hAnsi="Times New Roman"/>
              </w:rPr>
            </w:pPr>
          </w:p>
        </w:tc>
        <w:tc>
          <w:tcPr>
            <w:tcW w:w="9072" w:type="dxa"/>
            <w:tcMar>
              <w:top w:w="0" w:type="dxa"/>
              <w:left w:w="40" w:type="dxa"/>
              <w:bottom w:w="0" w:type="dxa"/>
              <w:right w:w="40" w:type="dxa"/>
            </w:tcMar>
          </w:tcPr>
          <w:p w14:paraId="40C1A9AB" w14:textId="77777777" w:rsidR="00015929" w:rsidRPr="00975DCF" w:rsidRDefault="00015929" w:rsidP="00975DCF">
            <w:pPr>
              <w:pStyle w:val="ad"/>
              <w:tabs>
                <w:tab w:val="left" w:pos="709"/>
              </w:tabs>
              <w:suppressAutoHyphens/>
              <w:spacing w:before="0" w:after="0"/>
              <w:ind w:left="0"/>
              <w:rPr>
                <w:rFonts w:eastAsia="Times New Roman"/>
                <w:sz w:val="22"/>
                <w:szCs w:val="22"/>
              </w:rPr>
            </w:pPr>
            <w:r w:rsidRPr="00975DCF">
              <w:rPr>
                <w:rFonts w:eastAsia="Times New Roman"/>
                <w:sz w:val="22"/>
                <w:szCs w:val="22"/>
              </w:rPr>
              <w:t>Лабораторная работа «Блоки работы с семействами заявок»</w:t>
            </w:r>
          </w:p>
        </w:tc>
        <w:tc>
          <w:tcPr>
            <w:tcW w:w="850" w:type="dxa"/>
            <w:tcMar>
              <w:top w:w="0" w:type="dxa"/>
              <w:left w:w="40" w:type="dxa"/>
              <w:bottom w:w="0" w:type="dxa"/>
              <w:right w:w="40" w:type="dxa"/>
            </w:tcMar>
          </w:tcPr>
          <w:p w14:paraId="6096DDAF" w14:textId="77777777" w:rsidR="00015929" w:rsidRPr="0002665B" w:rsidRDefault="00015929" w:rsidP="0002630A">
            <w:pPr>
              <w:tabs>
                <w:tab w:val="left" w:pos="709"/>
              </w:tabs>
              <w:suppressAutoHyphens/>
              <w:spacing w:after="0" w:line="240" w:lineRule="auto"/>
              <w:jc w:val="center"/>
              <w:rPr>
                <w:rFonts w:ascii="Times New Roman" w:hAnsi="Times New Roman"/>
              </w:rPr>
            </w:pPr>
            <w:r w:rsidRPr="00975DCF">
              <w:rPr>
                <w:rFonts w:ascii="Times New Roman" w:hAnsi="Times New Roman"/>
              </w:rPr>
              <w:t>2</w:t>
            </w:r>
          </w:p>
        </w:tc>
        <w:tc>
          <w:tcPr>
            <w:tcW w:w="1985" w:type="dxa"/>
            <w:vMerge/>
            <w:shd w:val="clear" w:color="auto" w:fill="FFFFFF"/>
            <w:tcMar>
              <w:top w:w="0" w:type="dxa"/>
              <w:left w:w="40" w:type="dxa"/>
              <w:bottom w:w="0" w:type="dxa"/>
              <w:right w:w="40" w:type="dxa"/>
            </w:tcMar>
          </w:tcPr>
          <w:p w14:paraId="16C3773E"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3A13E5E5" w14:textId="77777777" w:rsidTr="00975DCF">
        <w:trPr>
          <w:trHeight w:val="268"/>
        </w:trPr>
        <w:tc>
          <w:tcPr>
            <w:tcW w:w="2597" w:type="dxa"/>
            <w:vMerge/>
            <w:tcMar>
              <w:top w:w="0" w:type="dxa"/>
              <w:left w:w="40" w:type="dxa"/>
              <w:bottom w:w="0" w:type="dxa"/>
              <w:right w:w="40" w:type="dxa"/>
            </w:tcMar>
          </w:tcPr>
          <w:p w14:paraId="2C0072F6" w14:textId="77777777" w:rsidR="00015929" w:rsidRPr="0002665B" w:rsidRDefault="00015929" w:rsidP="0002630A">
            <w:pPr>
              <w:tabs>
                <w:tab w:val="left" w:pos="709"/>
              </w:tabs>
              <w:suppressAutoHyphens/>
              <w:spacing w:after="0" w:line="240" w:lineRule="auto"/>
              <w:rPr>
                <w:rFonts w:ascii="Times New Roman" w:hAnsi="Times New Roman"/>
              </w:rPr>
            </w:pPr>
          </w:p>
        </w:tc>
        <w:tc>
          <w:tcPr>
            <w:tcW w:w="9072" w:type="dxa"/>
            <w:tcMar>
              <w:top w:w="0" w:type="dxa"/>
              <w:left w:w="40" w:type="dxa"/>
              <w:bottom w:w="0" w:type="dxa"/>
              <w:right w:w="40" w:type="dxa"/>
            </w:tcMar>
          </w:tcPr>
          <w:p w14:paraId="28470243" w14:textId="77777777" w:rsidR="00015929" w:rsidRPr="00975DCF" w:rsidRDefault="00015929" w:rsidP="00975DCF">
            <w:pPr>
              <w:rPr>
                <w:rFonts w:ascii="Times New Roman" w:hAnsi="Times New Roman"/>
              </w:rPr>
            </w:pPr>
            <w:r w:rsidRPr="00975DCF">
              <w:rPr>
                <w:rFonts w:ascii="Times New Roman" w:hAnsi="Times New Roman"/>
              </w:rPr>
              <w:t>Лабораторная работа «Списки пользователя в GPSS»</w:t>
            </w:r>
          </w:p>
        </w:tc>
        <w:tc>
          <w:tcPr>
            <w:tcW w:w="850" w:type="dxa"/>
            <w:tcMar>
              <w:top w:w="0" w:type="dxa"/>
              <w:left w:w="40" w:type="dxa"/>
              <w:bottom w:w="0" w:type="dxa"/>
              <w:right w:w="40" w:type="dxa"/>
            </w:tcMar>
          </w:tcPr>
          <w:p w14:paraId="472E9556" w14:textId="77777777" w:rsidR="00015929" w:rsidRPr="00975DCF" w:rsidRDefault="00015929" w:rsidP="0002630A">
            <w:pPr>
              <w:tabs>
                <w:tab w:val="left" w:pos="709"/>
              </w:tabs>
              <w:suppressAutoHyphens/>
              <w:spacing w:after="0" w:line="240" w:lineRule="auto"/>
              <w:jc w:val="center"/>
              <w:rPr>
                <w:rFonts w:ascii="Times New Roman" w:hAnsi="Times New Roman"/>
              </w:rPr>
            </w:pPr>
            <w:r w:rsidRPr="00975DCF">
              <w:rPr>
                <w:rFonts w:ascii="Times New Roman" w:hAnsi="Times New Roman"/>
              </w:rPr>
              <w:t>2</w:t>
            </w:r>
          </w:p>
        </w:tc>
        <w:tc>
          <w:tcPr>
            <w:tcW w:w="1985" w:type="dxa"/>
            <w:vMerge/>
            <w:shd w:val="clear" w:color="auto" w:fill="FFFFFF"/>
            <w:tcMar>
              <w:top w:w="0" w:type="dxa"/>
              <w:left w:w="40" w:type="dxa"/>
              <w:bottom w:w="0" w:type="dxa"/>
              <w:right w:w="40" w:type="dxa"/>
            </w:tcMar>
          </w:tcPr>
          <w:p w14:paraId="6123EBA4"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6F59A440" w14:textId="77777777" w:rsidTr="0002630A">
        <w:trPr>
          <w:trHeight w:val="364"/>
        </w:trPr>
        <w:tc>
          <w:tcPr>
            <w:tcW w:w="2597" w:type="dxa"/>
            <w:vMerge/>
            <w:tcMar>
              <w:top w:w="0" w:type="dxa"/>
              <w:left w:w="40" w:type="dxa"/>
              <w:bottom w:w="0" w:type="dxa"/>
              <w:right w:w="40" w:type="dxa"/>
            </w:tcMar>
          </w:tcPr>
          <w:p w14:paraId="28674A93" w14:textId="77777777" w:rsidR="00015929" w:rsidRPr="0002665B" w:rsidRDefault="00015929" w:rsidP="0002630A">
            <w:pPr>
              <w:tabs>
                <w:tab w:val="left" w:pos="709"/>
              </w:tabs>
              <w:suppressAutoHyphens/>
              <w:spacing w:after="0" w:line="240" w:lineRule="auto"/>
              <w:rPr>
                <w:rFonts w:ascii="Times New Roman" w:hAnsi="Times New Roman"/>
              </w:rPr>
            </w:pPr>
          </w:p>
        </w:tc>
        <w:tc>
          <w:tcPr>
            <w:tcW w:w="9072" w:type="dxa"/>
            <w:tcMar>
              <w:top w:w="0" w:type="dxa"/>
              <w:left w:w="40" w:type="dxa"/>
              <w:bottom w:w="0" w:type="dxa"/>
              <w:right w:w="40" w:type="dxa"/>
            </w:tcMar>
          </w:tcPr>
          <w:p w14:paraId="1DA4AEB7" w14:textId="77777777" w:rsidR="00015929" w:rsidRPr="00975DCF" w:rsidRDefault="00015929" w:rsidP="00975DCF">
            <w:pPr>
              <w:tabs>
                <w:tab w:val="left" w:pos="709"/>
              </w:tabs>
              <w:suppressAutoHyphens/>
              <w:spacing w:after="0"/>
              <w:rPr>
                <w:rFonts w:ascii="Times New Roman" w:hAnsi="Times New Roman"/>
              </w:rPr>
            </w:pPr>
            <w:r w:rsidRPr="00975DCF">
              <w:rPr>
                <w:rFonts w:ascii="Times New Roman" w:hAnsi="Times New Roman"/>
              </w:rPr>
              <w:t>Лабораторная работа «Блоки выборки требуемых объектов»</w:t>
            </w:r>
          </w:p>
        </w:tc>
        <w:tc>
          <w:tcPr>
            <w:tcW w:w="850" w:type="dxa"/>
            <w:tcMar>
              <w:top w:w="0" w:type="dxa"/>
              <w:left w:w="40" w:type="dxa"/>
              <w:bottom w:w="0" w:type="dxa"/>
              <w:right w:w="40" w:type="dxa"/>
            </w:tcMar>
          </w:tcPr>
          <w:p w14:paraId="51CF56A1" w14:textId="77777777" w:rsidR="00015929" w:rsidRPr="00975DCF" w:rsidRDefault="00015929" w:rsidP="0002630A">
            <w:pPr>
              <w:tabs>
                <w:tab w:val="left" w:pos="709"/>
              </w:tabs>
              <w:suppressAutoHyphens/>
              <w:spacing w:after="0" w:line="240" w:lineRule="auto"/>
              <w:jc w:val="center"/>
              <w:rPr>
                <w:rFonts w:ascii="Times New Roman" w:hAnsi="Times New Roman"/>
              </w:rPr>
            </w:pPr>
            <w:r w:rsidRPr="00975DCF">
              <w:rPr>
                <w:rFonts w:ascii="Times New Roman" w:hAnsi="Times New Roman"/>
              </w:rPr>
              <w:t>2</w:t>
            </w:r>
          </w:p>
        </w:tc>
        <w:tc>
          <w:tcPr>
            <w:tcW w:w="1985" w:type="dxa"/>
            <w:vMerge/>
            <w:shd w:val="clear" w:color="auto" w:fill="FFFFFF"/>
            <w:tcMar>
              <w:top w:w="0" w:type="dxa"/>
              <w:left w:w="40" w:type="dxa"/>
              <w:bottom w:w="0" w:type="dxa"/>
              <w:right w:w="40" w:type="dxa"/>
            </w:tcMar>
          </w:tcPr>
          <w:p w14:paraId="1A3B4884"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69D23A03" w14:textId="77777777" w:rsidTr="0002630A">
        <w:trPr>
          <w:trHeight w:val="364"/>
        </w:trPr>
        <w:tc>
          <w:tcPr>
            <w:tcW w:w="2597" w:type="dxa"/>
            <w:vMerge/>
            <w:tcMar>
              <w:top w:w="0" w:type="dxa"/>
              <w:left w:w="40" w:type="dxa"/>
              <w:bottom w:w="0" w:type="dxa"/>
              <w:right w:w="40" w:type="dxa"/>
            </w:tcMar>
          </w:tcPr>
          <w:p w14:paraId="5CFF2335" w14:textId="77777777" w:rsidR="00015929" w:rsidRPr="0002665B" w:rsidRDefault="00015929" w:rsidP="0002630A">
            <w:pPr>
              <w:tabs>
                <w:tab w:val="left" w:pos="709"/>
              </w:tabs>
              <w:suppressAutoHyphens/>
              <w:spacing w:after="0" w:line="240" w:lineRule="auto"/>
              <w:rPr>
                <w:rFonts w:ascii="Times New Roman" w:hAnsi="Times New Roman"/>
              </w:rPr>
            </w:pPr>
          </w:p>
        </w:tc>
        <w:tc>
          <w:tcPr>
            <w:tcW w:w="9072" w:type="dxa"/>
            <w:tcMar>
              <w:top w:w="0" w:type="dxa"/>
              <w:left w:w="40" w:type="dxa"/>
              <w:bottom w:w="0" w:type="dxa"/>
              <w:right w:w="40" w:type="dxa"/>
            </w:tcMar>
          </w:tcPr>
          <w:p w14:paraId="42F6A11D" w14:textId="77777777" w:rsidR="00015929" w:rsidRPr="00975DCF" w:rsidRDefault="00015929" w:rsidP="00975DCF">
            <w:pPr>
              <w:tabs>
                <w:tab w:val="left" w:pos="709"/>
              </w:tabs>
              <w:suppressAutoHyphens/>
              <w:spacing w:after="0"/>
              <w:rPr>
                <w:rFonts w:ascii="Times New Roman" w:hAnsi="Times New Roman"/>
              </w:rPr>
            </w:pPr>
            <w:r w:rsidRPr="00975DCF">
              <w:rPr>
                <w:rFonts w:ascii="Times New Roman" w:hAnsi="Times New Roman"/>
              </w:rPr>
              <w:t>Лабораторная работа «Выбор генератора случайных значений в моделировании»</w:t>
            </w:r>
          </w:p>
        </w:tc>
        <w:tc>
          <w:tcPr>
            <w:tcW w:w="850" w:type="dxa"/>
            <w:tcMar>
              <w:top w:w="0" w:type="dxa"/>
              <w:left w:w="40" w:type="dxa"/>
              <w:bottom w:w="0" w:type="dxa"/>
              <w:right w:w="40" w:type="dxa"/>
            </w:tcMar>
          </w:tcPr>
          <w:p w14:paraId="0A8FAEDA" w14:textId="77777777" w:rsidR="00015929" w:rsidRPr="00975DCF" w:rsidRDefault="00015929" w:rsidP="0002630A">
            <w:pPr>
              <w:tabs>
                <w:tab w:val="left" w:pos="709"/>
              </w:tabs>
              <w:suppressAutoHyphens/>
              <w:spacing w:after="0" w:line="240" w:lineRule="auto"/>
              <w:jc w:val="center"/>
              <w:rPr>
                <w:rFonts w:ascii="Times New Roman" w:hAnsi="Times New Roman"/>
              </w:rPr>
            </w:pPr>
            <w:r w:rsidRPr="00975DCF">
              <w:rPr>
                <w:rFonts w:ascii="Times New Roman" w:hAnsi="Times New Roman"/>
              </w:rPr>
              <w:t>2</w:t>
            </w:r>
          </w:p>
        </w:tc>
        <w:tc>
          <w:tcPr>
            <w:tcW w:w="1985" w:type="dxa"/>
            <w:vMerge/>
            <w:shd w:val="clear" w:color="auto" w:fill="FFFFFF"/>
            <w:tcMar>
              <w:top w:w="0" w:type="dxa"/>
              <w:left w:w="40" w:type="dxa"/>
              <w:bottom w:w="0" w:type="dxa"/>
              <w:right w:w="40" w:type="dxa"/>
            </w:tcMar>
          </w:tcPr>
          <w:p w14:paraId="4533A874"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116D55B1" w14:textId="77777777" w:rsidTr="0002630A">
        <w:trPr>
          <w:trHeight w:val="364"/>
        </w:trPr>
        <w:tc>
          <w:tcPr>
            <w:tcW w:w="2597" w:type="dxa"/>
            <w:vMerge/>
            <w:tcMar>
              <w:top w:w="0" w:type="dxa"/>
              <w:left w:w="40" w:type="dxa"/>
              <w:bottom w:w="0" w:type="dxa"/>
              <w:right w:w="40" w:type="dxa"/>
            </w:tcMar>
          </w:tcPr>
          <w:p w14:paraId="4108770E" w14:textId="77777777" w:rsidR="00015929" w:rsidRPr="0002665B" w:rsidRDefault="00015929" w:rsidP="0002630A">
            <w:pPr>
              <w:tabs>
                <w:tab w:val="left" w:pos="709"/>
              </w:tabs>
              <w:suppressAutoHyphens/>
              <w:spacing w:after="0" w:line="240" w:lineRule="auto"/>
              <w:rPr>
                <w:rFonts w:ascii="Times New Roman" w:hAnsi="Times New Roman"/>
              </w:rPr>
            </w:pPr>
          </w:p>
        </w:tc>
        <w:tc>
          <w:tcPr>
            <w:tcW w:w="9072" w:type="dxa"/>
            <w:tcMar>
              <w:top w:w="0" w:type="dxa"/>
              <w:left w:w="40" w:type="dxa"/>
              <w:bottom w:w="0" w:type="dxa"/>
              <w:right w:w="40" w:type="dxa"/>
            </w:tcMar>
          </w:tcPr>
          <w:p w14:paraId="7CCC387D" w14:textId="77777777" w:rsidR="00015929" w:rsidRPr="00975DCF" w:rsidRDefault="00015929" w:rsidP="00975DCF">
            <w:pPr>
              <w:tabs>
                <w:tab w:val="left" w:pos="709"/>
              </w:tabs>
              <w:suppressAutoHyphens/>
              <w:spacing w:after="0"/>
              <w:rPr>
                <w:rFonts w:ascii="Times New Roman" w:hAnsi="Times New Roman"/>
              </w:rPr>
            </w:pPr>
            <w:r w:rsidRPr="00975DCF">
              <w:rPr>
                <w:rFonts w:ascii="Times New Roman" w:hAnsi="Times New Roman"/>
              </w:rPr>
              <w:t>Лабораторная работа «Блоки работы с группами заявок»</w:t>
            </w:r>
          </w:p>
        </w:tc>
        <w:tc>
          <w:tcPr>
            <w:tcW w:w="850" w:type="dxa"/>
            <w:tcMar>
              <w:top w:w="0" w:type="dxa"/>
              <w:left w:w="40" w:type="dxa"/>
              <w:bottom w:w="0" w:type="dxa"/>
              <w:right w:w="40" w:type="dxa"/>
            </w:tcMar>
          </w:tcPr>
          <w:p w14:paraId="419FFC89" w14:textId="77777777" w:rsidR="00015929" w:rsidRPr="00975DCF" w:rsidRDefault="00015929" w:rsidP="0002630A">
            <w:pPr>
              <w:tabs>
                <w:tab w:val="left" w:pos="709"/>
              </w:tabs>
              <w:suppressAutoHyphens/>
              <w:spacing w:after="0" w:line="240" w:lineRule="auto"/>
              <w:jc w:val="center"/>
              <w:rPr>
                <w:rFonts w:ascii="Times New Roman" w:hAnsi="Times New Roman"/>
              </w:rPr>
            </w:pPr>
            <w:r w:rsidRPr="00975DCF">
              <w:rPr>
                <w:rFonts w:ascii="Times New Roman" w:hAnsi="Times New Roman"/>
              </w:rPr>
              <w:t>2</w:t>
            </w:r>
          </w:p>
        </w:tc>
        <w:tc>
          <w:tcPr>
            <w:tcW w:w="1985" w:type="dxa"/>
            <w:vMerge/>
            <w:shd w:val="clear" w:color="auto" w:fill="FFFFFF"/>
            <w:tcMar>
              <w:top w:w="0" w:type="dxa"/>
              <w:left w:w="40" w:type="dxa"/>
              <w:bottom w:w="0" w:type="dxa"/>
              <w:right w:w="40" w:type="dxa"/>
            </w:tcMar>
          </w:tcPr>
          <w:p w14:paraId="31A7E79E"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41D7F020" w14:textId="77777777" w:rsidTr="0002630A">
        <w:trPr>
          <w:trHeight w:val="364"/>
        </w:trPr>
        <w:tc>
          <w:tcPr>
            <w:tcW w:w="2597" w:type="dxa"/>
            <w:vMerge/>
            <w:tcMar>
              <w:top w:w="0" w:type="dxa"/>
              <w:left w:w="40" w:type="dxa"/>
              <w:bottom w:w="0" w:type="dxa"/>
              <w:right w:w="40" w:type="dxa"/>
            </w:tcMar>
          </w:tcPr>
          <w:p w14:paraId="2A7D311B" w14:textId="77777777" w:rsidR="00015929" w:rsidRPr="0002665B" w:rsidRDefault="00015929" w:rsidP="0002630A">
            <w:pPr>
              <w:tabs>
                <w:tab w:val="left" w:pos="709"/>
              </w:tabs>
              <w:suppressAutoHyphens/>
              <w:spacing w:after="0" w:line="240" w:lineRule="auto"/>
              <w:rPr>
                <w:rFonts w:ascii="Times New Roman" w:hAnsi="Times New Roman"/>
              </w:rPr>
            </w:pPr>
          </w:p>
        </w:tc>
        <w:tc>
          <w:tcPr>
            <w:tcW w:w="9072" w:type="dxa"/>
            <w:tcMar>
              <w:top w:w="0" w:type="dxa"/>
              <w:left w:w="40" w:type="dxa"/>
              <w:bottom w:w="0" w:type="dxa"/>
              <w:right w:w="40" w:type="dxa"/>
            </w:tcMar>
          </w:tcPr>
          <w:p w14:paraId="1FD1AF6E" w14:textId="77777777" w:rsidR="00015929" w:rsidRPr="00975DCF" w:rsidRDefault="00015929" w:rsidP="00975DCF">
            <w:pPr>
              <w:pStyle w:val="ad"/>
              <w:spacing w:before="0" w:after="0"/>
              <w:ind w:left="0"/>
              <w:rPr>
                <w:rFonts w:eastAsia="Times New Roman"/>
                <w:sz w:val="22"/>
                <w:szCs w:val="22"/>
              </w:rPr>
            </w:pPr>
            <w:r w:rsidRPr="00975DCF">
              <w:rPr>
                <w:rFonts w:eastAsia="Times New Roman"/>
                <w:sz w:val="22"/>
                <w:szCs w:val="22"/>
              </w:rPr>
              <w:t>Лабораторная работа «</w:t>
            </w:r>
            <w:r w:rsidRPr="00975DCF">
              <w:rPr>
                <w:sz w:val="22"/>
                <w:szCs w:val="22"/>
              </w:rPr>
              <w:t xml:space="preserve">Списки в </w:t>
            </w:r>
            <w:r w:rsidRPr="00975DCF">
              <w:rPr>
                <w:rFonts w:eastAsia="Times New Roman"/>
                <w:sz w:val="22"/>
                <w:szCs w:val="22"/>
              </w:rPr>
              <w:t>GPSS»</w:t>
            </w:r>
          </w:p>
        </w:tc>
        <w:tc>
          <w:tcPr>
            <w:tcW w:w="850" w:type="dxa"/>
            <w:tcMar>
              <w:top w:w="0" w:type="dxa"/>
              <w:left w:w="40" w:type="dxa"/>
              <w:bottom w:w="0" w:type="dxa"/>
              <w:right w:w="40" w:type="dxa"/>
            </w:tcMar>
          </w:tcPr>
          <w:p w14:paraId="4A43C18A" w14:textId="77777777" w:rsidR="00015929" w:rsidRPr="00975DCF" w:rsidRDefault="00015929" w:rsidP="0002630A">
            <w:pPr>
              <w:tabs>
                <w:tab w:val="left" w:pos="709"/>
              </w:tabs>
              <w:suppressAutoHyphens/>
              <w:spacing w:after="0" w:line="240" w:lineRule="auto"/>
              <w:jc w:val="center"/>
              <w:rPr>
                <w:rFonts w:ascii="Times New Roman" w:hAnsi="Times New Roman"/>
              </w:rPr>
            </w:pPr>
            <w:r w:rsidRPr="00975DCF">
              <w:rPr>
                <w:rFonts w:ascii="Times New Roman" w:hAnsi="Times New Roman"/>
              </w:rPr>
              <w:t>2</w:t>
            </w:r>
          </w:p>
        </w:tc>
        <w:tc>
          <w:tcPr>
            <w:tcW w:w="1985" w:type="dxa"/>
            <w:vMerge/>
            <w:shd w:val="clear" w:color="auto" w:fill="FFFFFF"/>
            <w:tcMar>
              <w:top w:w="0" w:type="dxa"/>
              <w:left w:w="40" w:type="dxa"/>
              <w:bottom w:w="0" w:type="dxa"/>
              <w:right w:w="40" w:type="dxa"/>
            </w:tcMar>
          </w:tcPr>
          <w:p w14:paraId="246495EA"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015929" w:rsidRPr="0002665B" w14:paraId="7DC39583" w14:textId="77777777" w:rsidTr="0002630A">
        <w:trPr>
          <w:trHeight w:val="364"/>
        </w:trPr>
        <w:tc>
          <w:tcPr>
            <w:tcW w:w="2597" w:type="dxa"/>
            <w:vMerge/>
            <w:tcMar>
              <w:top w:w="0" w:type="dxa"/>
              <w:left w:w="40" w:type="dxa"/>
              <w:bottom w:w="0" w:type="dxa"/>
              <w:right w:w="40" w:type="dxa"/>
            </w:tcMar>
          </w:tcPr>
          <w:p w14:paraId="1423C55C" w14:textId="77777777" w:rsidR="00015929" w:rsidRPr="0002665B" w:rsidRDefault="00015929" w:rsidP="0002630A">
            <w:pPr>
              <w:tabs>
                <w:tab w:val="left" w:pos="709"/>
              </w:tabs>
              <w:suppressAutoHyphens/>
              <w:spacing w:after="0" w:line="240" w:lineRule="auto"/>
              <w:rPr>
                <w:rFonts w:ascii="Times New Roman" w:hAnsi="Times New Roman"/>
              </w:rPr>
            </w:pPr>
          </w:p>
        </w:tc>
        <w:tc>
          <w:tcPr>
            <w:tcW w:w="9072" w:type="dxa"/>
            <w:tcMar>
              <w:top w:w="0" w:type="dxa"/>
              <w:left w:w="40" w:type="dxa"/>
              <w:bottom w:w="0" w:type="dxa"/>
              <w:right w:w="40" w:type="dxa"/>
            </w:tcMar>
          </w:tcPr>
          <w:p w14:paraId="3B5703B5" w14:textId="77777777" w:rsidR="00015929" w:rsidRPr="00975DCF" w:rsidRDefault="00015929" w:rsidP="00975DCF">
            <w:pPr>
              <w:pStyle w:val="ad"/>
              <w:tabs>
                <w:tab w:val="left" w:pos="709"/>
              </w:tabs>
              <w:suppressAutoHyphens/>
              <w:spacing w:before="0" w:after="0"/>
              <w:ind w:left="0"/>
              <w:rPr>
                <w:rFonts w:eastAsia="Times New Roman"/>
                <w:sz w:val="22"/>
                <w:szCs w:val="22"/>
              </w:rPr>
            </w:pPr>
            <w:r w:rsidRPr="00975DCF">
              <w:rPr>
                <w:rFonts w:eastAsia="Times New Roman"/>
                <w:sz w:val="22"/>
                <w:szCs w:val="22"/>
              </w:rPr>
              <w:t>Лабораторная работа «Моделирование работы предприятия»</w:t>
            </w:r>
          </w:p>
        </w:tc>
        <w:tc>
          <w:tcPr>
            <w:tcW w:w="850" w:type="dxa"/>
            <w:tcMar>
              <w:top w:w="0" w:type="dxa"/>
              <w:left w:w="40" w:type="dxa"/>
              <w:bottom w:w="0" w:type="dxa"/>
              <w:right w:w="40" w:type="dxa"/>
            </w:tcMar>
          </w:tcPr>
          <w:p w14:paraId="143613D1" w14:textId="77777777" w:rsidR="00015929" w:rsidRPr="00975DCF" w:rsidRDefault="00015929" w:rsidP="0002630A">
            <w:pPr>
              <w:tabs>
                <w:tab w:val="left" w:pos="709"/>
              </w:tabs>
              <w:suppressAutoHyphens/>
              <w:spacing w:after="0" w:line="240" w:lineRule="auto"/>
              <w:jc w:val="center"/>
              <w:rPr>
                <w:rFonts w:ascii="Times New Roman" w:hAnsi="Times New Roman"/>
              </w:rPr>
            </w:pPr>
            <w:r w:rsidRPr="00975DCF">
              <w:rPr>
                <w:rFonts w:ascii="Times New Roman" w:hAnsi="Times New Roman"/>
              </w:rPr>
              <w:t>2</w:t>
            </w:r>
          </w:p>
        </w:tc>
        <w:tc>
          <w:tcPr>
            <w:tcW w:w="1985" w:type="dxa"/>
            <w:vMerge/>
            <w:shd w:val="clear" w:color="auto" w:fill="FFFFFF"/>
            <w:tcMar>
              <w:top w:w="0" w:type="dxa"/>
              <w:left w:w="40" w:type="dxa"/>
              <w:bottom w:w="0" w:type="dxa"/>
              <w:right w:w="40" w:type="dxa"/>
            </w:tcMar>
          </w:tcPr>
          <w:p w14:paraId="79A30354" w14:textId="77777777" w:rsidR="00015929" w:rsidRPr="0002665B" w:rsidRDefault="00015929" w:rsidP="0002630A">
            <w:pPr>
              <w:tabs>
                <w:tab w:val="left" w:pos="709"/>
              </w:tabs>
              <w:suppressAutoHyphens/>
              <w:spacing w:after="0" w:line="240" w:lineRule="auto"/>
              <w:jc w:val="center"/>
              <w:rPr>
                <w:rFonts w:ascii="Times New Roman" w:hAnsi="Times New Roman"/>
              </w:rPr>
            </w:pPr>
          </w:p>
        </w:tc>
      </w:tr>
      <w:tr w:rsidR="00975DCF" w:rsidRPr="0002665B" w14:paraId="0D1EE4B2" w14:textId="77777777" w:rsidTr="00975DCF">
        <w:trPr>
          <w:trHeight w:val="423"/>
        </w:trPr>
        <w:tc>
          <w:tcPr>
            <w:tcW w:w="2597" w:type="dxa"/>
            <w:vMerge/>
            <w:tcMar>
              <w:top w:w="0" w:type="dxa"/>
              <w:left w:w="40" w:type="dxa"/>
              <w:bottom w:w="0" w:type="dxa"/>
              <w:right w:w="40" w:type="dxa"/>
            </w:tcMar>
          </w:tcPr>
          <w:p w14:paraId="534BC749" w14:textId="77777777" w:rsidR="00975DCF" w:rsidRPr="0002630A" w:rsidRDefault="00975DCF" w:rsidP="0002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9072" w:type="dxa"/>
            <w:tcMar>
              <w:top w:w="0" w:type="dxa"/>
              <w:left w:w="40" w:type="dxa"/>
              <w:bottom w:w="0" w:type="dxa"/>
              <w:right w:w="40" w:type="dxa"/>
            </w:tcMar>
          </w:tcPr>
          <w:p w14:paraId="1D292FBC" w14:textId="77777777" w:rsidR="00975DCF" w:rsidRPr="00975DCF" w:rsidRDefault="00975DCF" w:rsidP="0002630A">
            <w:pPr>
              <w:tabs>
                <w:tab w:val="left" w:pos="709"/>
              </w:tabs>
              <w:suppressAutoHyphens/>
              <w:spacing w:after="0" w:line="240" w:lineRule="auto"/>
              <w:rPr>
                <w:rFonts w:ascii="Times New Roman" w:hAnsi="Times New Roman"/>
              </w:rPr>
            </w:pPr>
            <w:r w:rsidRPr="00975DCF">
              <w:rPr>
                <w:rFonts w:ascii="Times New Roman" w:hAnsi="Times New Roman"/>
                <w:b/>
              </w:rPr>
              <w:t>Самостоятельная работа обучающихся</w:t>
            </w:r>
            <w:r w:rsidRPr="00975DCF">
              <w:rPr>
                <w:rFonts w:ascii="Times New Roman" w:hAnsi="Times New Roman"/>
              </w:rPr>
              <w:t xml:space="preserve"> </w:t>
            </w:r>
          </w:p>
          <w:p w14:paraId="50190E92" w14:textId="77777777" w:rsidR="00975DCF" w:rsidRPr="0002665B" w:rsidRDefault="00975DCF" w:rsidP="0002630A">
            <w:pPr>
              <w:tabs>
                <w:tab w:val="left" w:pos="709"/>
              </w:tabs>
              <w:suppressAutoHyphens/>
              <w:spacing w:after="0" w:line="240" w:lineRule="auto"/>
              <w:rPr>
                <w:rFonts w:ascii="Times New Roman" w:hAnsi="Times New Roman"/>
                <w:b/>
                <w:bCs/>
              </w:rPr>
            </w:pPr>
            <w:r w:rsidRPr="0002665B">
              <w:rPr>
                <w:rFonts w:ascii="Times New Roman" w:hAnsi="Times New Roman"/>
              </w:rPr>
              <w:t xml:space="preserve">Индивидуальный проект на тему «Моделирование в среде </w:t>
            </w:r>
            <w:r w:rsidRPr="00975DCF">
              <w:rPr>
                <w:rFonts w:ascii="Times New Roman" w:hAnsi="Times New Roman"/>
                <w:bCs/>
                <w:iCs/>
              </w:rPr>
              <w:t>GPSS»</w:t>
            </w:r>
          </w:p>
        </w:tc>
        <w:tc>
          <w:tcPr>
            <w:tcW w:w="850" w:type="dxa"/>
            <w:tcMar>
              <w:top w:w="0" w:type="dxa"/>
              <w:left w:w="40" w:type="dxa"/>
              <w:bottom w:w="0" w:type="dxa"/>
              <w:right w:w="40" w:type="dxa"/>
            </w:tcMar>
          </w:tcPr>
          <w:p w14:paraId="6C50D79F" w14:textId="77777777" w:rsidR="00975DCF" w:rsidRPr="0002630A" w:rsidRDefault="00975DCF" w:rsidP="0002630A">
            <w:pPr>
              <w:tabs>
                <w:tab w:val="left" w:pos="709"/>
              </w:tabs>
              <w:suppressAutoHyphens/>
              <w:spacing w:after="0" w:line="240" w:lineRule="auto"/>
              <w:jc w:val="center"/>
              <w:rPr>
                <w:rFonts w:ascii="Times New Roman" w:hAnsi="Times New Roman"/>
                <w:b/>
                <w:iCs/>
              </w:rPr>
            </w:pPr>
            <w:r w:rsidRPr="0002630A">
              <w:rPr>
                <w:rFonts w:ascii="Times New Roman" w:hAnsi="Times New Roman"/>
                <w:b/>
                <w:iCs/>
              </w:rPr>
              <w:t>14</w:t>
            </w:r>
          </w:p>
        </w:tc>
        <w:tc>
          <w:tcPr>
            <w:tcW w:w="1985" w:type="dxa"/>
            <w:shd w:val="clear" w:color="auto" w:fill="FFFFFF"/>
            <w:tcMar>
              <w:top w:w="0" w:type="dxa"/>
              <w:left w:w="40" w:type="dxa"/>
              <w:bottom w:w="0" w:type="dxa"/>
              <w:right w:w="40" w:type="dxa"/>
            </w:tcMar>
          </w:tcPr>
          <w:p w14:paraId="746CCDC5" w14:textId="77777777" w:rsidR="00975DCF" w:rsidRPr="0002665B" w:rsidRDefault="00975DCF" w:rsidP="0002630A">
            <w:pPr>
              <w:tabs>
                <w:tab w:val="left" w:pos="709"/>
              </w:tabs>
              <w:suppressAutoHyphens/>
              <w:spacing w:after="0" w:line="240" w:lineRule="auto"/>
              <w:jc w:val="center"/>
              <w:rPr>
                <w:rFonts w:ascii="Times New Roman" w:hAnsi="Times New Roman"/>
              </w:rPr>
            </w:pPr>
          </w:p>
        </w:tc>
      </w:tr>
      <w:tr w:rsidR="005B72A4" w:rsidRPr="0002665B" w14:paraId="02F0DC11" w14:textId="77777777" w:rsidTr="0002630A">
        <w:trPr>
          <w:trHeight w:val="423"/>
        </w:trPr>
        <w:tc>
          <w:tcPr>
            <w:tcW w:w="11669" w:type="dxa"/>
            <w:gridSpan w:val="2"/>
            <w:tcMar>
              <w:top w:w="0" w:type="dxa"/>
              <w:left w:w="40" w:type="dxa"/>
              <w:bottom w:w="0" w:type="dxa"/>
              <w:right w:w="40" w:type="dxa"/>
            </w:tcMar>
          </w:tcPr>
          <w:p w14:paraId="75384A51" w14:textId="77777777" w:rsidR="005B72A4" w:rsidRDefault="00DB15F0" w:rsidP="00A62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Pr>
                <w:rFonts w:ascii="Times New Roman" w:hAnsi="Times New Roman"/>
                <w:b/>
              </w:rPr>
              <w:t>зачет</w:t>
            </w:r>
          </w:p>
        </w:tc>
        <w:tc>
          <w:tcPr>
            <w:tcW w:w="850" w:type="dxa"/>
            <w:tcMar>
              <w:top w:w="0" w:type="dxa"/>
              <w:left w:w="40" w:type="dxa"/>
              <w:bottom w:w="0" w:type="dxa"/>
              <w:right w:w="40" w:type="dxa"/>
            </w:tcMar>
          </w:tcPr>
          <w:p w14:paraId="0B87F479" w14:textId="77777777" w:rsidR="005B72A4" w:rsidRDefault="005B72A4" w:rsidP="0002630A">
            <w:pPr>
              <w:tabs>
                <w:tab w:val="left" w:pos="709"/>
              </w:tabs>
              <w:suppressAutoHyphens/>
              <w:spacing w:after="0" w:line="240" w:lineRule="auto"/>
              <w:jc w:val="center"/>
              <w:rPr>
                <w:rFonts w:ascii="Times New Roman" w:hAnsi="Times New Roman"/>
                <w:b/>
                <w:iCs/>
              </w:rPr>
            </w:pPr>
            <w:r>
              <w:rPr>
                <w:rFonts w:ascii="Times New Roman" w:hAnsi="Times New Roman"/>
                <w:b/>
                <w:iCs/>
              </w:rPr>
              <w:t>2</w:t>
            </w:r>
          </w:p>
        </w:tc>
        <w:tc>
          <w:tcPr>
            <w:tcW w:w="1985" w:type="dxa"/>
            <w:shd w:val="clear" w:color="auto" w:fill="FFFFFF"/>
            <w:tcMar>
              <w:top w:w="0" w:type="dxa"/>
              <w:left w:w="40" w:type="dxa"/>
              <w:bottom w:w="0" w:type="dxa"/>
              <w:right w:w="40" w:type="dxa"/>
            </w:tcMar>
          </w:tcPr>
          <w:p w14:paraId="79BA80EC" w14:textId="77777777" w:rsidR="005B72A4" w:rsidRPr="0002665B" w:rsidRDefault="005B72A4" w:rsidP="0002630A">
            <w:pPr>
              <w:tabs>
                <w:tab w:val="left" w:pos="709"/>
              </w:tabs>
              <w:suppressAutoHyphens/>
              <w:spacing w:after="0" w:line="240" w:lineRule="auto"/>
              <w:jc w:val="center"/>
              <w:rPr>
                <w:rFonts w:ascii="Times New Roman" w:hAnsi="Times New Roman"/>
              </w:rPr>
            </w:pPr>
          </w:p>
        </w:tc>
      </w:tr>
    </w:tbl>
    <w:p w14:paraId="6D37353D" w14:textId="77777777" w:rsidR="0002665B" w:rsidRPr="00414C20" w:rsidRDefault="0002665B" w:rsidP="006B18AB">
      <w:pPr>
        <w:rPr>
          <w:rFonts w:ascii="Times New Roman" w:hAnsi="Times New Roman"/>
          <w:b/>
          <w:i/>
        </w:rPr>
        <w:sectPr w:rsidR="0002665B" w:rsidRPr="00414C20" w:rsidSect="0002665B">
          <w:pgSz w:w="16838" w:h="11906" w:orient="landscape"/>
          <w:pgMar w:top="850" w:right="284" w:bottom="1701" w:left="1134" w:header="708" w:footer="708" w:gutter="0"/>
          <w:cols w:space="720"/>
          <w:docGrid w:linePitch="299"/>
        </w:sectPr>
      </w:pPr>
    </w:p>
    <w:p w14:paraId="0A9E0010" w14:textId="77777777" w:rsidR="00015929" w:rsidRPr="00414C20" w:rsidRDefault="00015929" w:rsidP="005B72A4">
      <w:pPr>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sidR="005B72A4">
        <w:rPr>
          <w:rFonts w:ascii="Times New Roman" w:hAnsi="Times New Roman"/>
          <w:b/>
          <w:bCs/>
        </w:rPr>
        <w:t xml:space="preserve"> </w:t>
      </w:r>
      <w:r w:rsidR="005B72A4" w:rsidRPr="005B34E2">
        <w:rPr>
          <w:rFonts w:ascii="Times New Roman" w:hAnsi="Times New Roman"/>
          <w:b/>
        </w:rPr>
        <w:t xml:space="preserve">«ЕН.02. КОМПЬЮТЕРНОЕ </w:t>
      </w:r>
      <w:r w:rsidR="005B72A4" w:rsidRPr="005B34E2">
        <w:rPr>
          <w:rFonts w:ascii="Times New Roman" w:hAnsi="Times New Roman"/>
          <w:b/>
          <w:caps/>
        </w:rPr>
        <w:t>Моделирование»</w:t>
      </w:r>
    </w:p>
    <w:p w14:paraId="6A751876" w14:textId="77777777" w:rsidR="00015929" w:rsidRPr="00414C20" w:rsidRDefault="00015929" w:rsidP="00015929">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 xml:space="preserve">дисциплины </w:t>
      </w:r>
      <w:r w:rsidRPr="00414C20">
        <w:rPr>
          <w:rFonts w:ascii="Times New Roman" w:hAnsi="Times New Roman"/>
          <w:bCs/>
        </w:rPr>
        <w:t>должны быть предусмотрены следующие специальные помещения:</w:t>
      </w:r>
    </w:p>
    <w:p w14:paraId="29385EFB" w14:textId="77777777" w:rsidR="00015929" w:rsidRPr="0040550A" w:rsidRDefault="00015929" w:rsidP="00015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40550A">
        <w:rPr>
          <w:rFonts w:ascii="Times New Roman" w:hAnsi="Times New Roman"/>
          <w:bCs/>
        </w:rPr>
        <w:t>Кабинет «Компьютерного моделирования»</w:t>
      </w:r>
      <w:r w:rsidRPr="0040550A">
        <w:rPr>
          <w:rFonts w:ascii="Times New Roman" w:hAnsi="Times New Roman"/>
          <w:lang w:eastAsia="en-US"/>
        </w:rPr>
        <w:t>, оснащенный о</w:t>
      </w:r>
      <w:r w:rsidRPr="0040550A">
        <w:rPr>
          <w:rFonts w:ascii="Times New Roman" w:hAnsi="Times New Roman"/>
          <w:bCs/>
          <w:lang w:eastAsia="en-US"/>
        </w:rPr>
        <w:t xml:space="preserve">борудованием: </w:t>
      </w:r>
    </w:p>
    <w:p w14:paraId="72A07D2D" w14:textId="77777777" w:rsidR="00015929" w:rsidRPr="0040550A" w:rsidRDefault="00015929" w:rsidP="001E23F8">
      <w:pPr>
        <w:pStyle w:val="ad"/>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sz w:val="22"/>
          <w:szCs w:val="22"/>
        </w:rPr>
      </w:pPr>
      <w:r w:rsidRPr="0040550A">
        <w:rPr>
          <w:bCs/>
          <w:sz w:val="22"/>
          <w:szCs w:val="22"/>
        </w:rPr>
        <w:t>компьютеры в комплекте (системный блок, монитор, клавиатура, манипулятор «мышь») или ноутбуки (моноблоки),</w:t>
      </w:r>
      <w:r w:rsidRPr="0040550A">
        <w:rPr>
          <w:bCs/>
          <w:sz w:val="22"/>
          <w:szCs w:val="22"/>
        </w:rPr>
        <w:tab/>
      </w:r>
    </w:p>
    <w:p w14:paraId="11EF17D1" w14:textId="77777777" w:rsidR="00015929" w:rsidRPr="0040550A" w:rsidRDefault="00015929" w:rsidP="001E23F8">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0550A">
        <w:rPr>
          <w:rFonts w:ascii="Times New Roman" w:hAnsi="Times New Roman"/>
          <w:bCs/>
        </w:rPr>
        <w:t>локальная сеть с выходом в Интернет,</w:t>
      </w:r>
    </w:p>
    <w:p w14:paraId="1C717921" w14:textId="77777777" w:rsidR="00015929" w:rsidRPr="0040550A" w:rsidRDefault="00015929"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0550A">
        <w:rPr>
          <w:rFonts w:ascii="Times New Roman" w:hAnsi="Times New Roman"/>
          <w:bCs/>
        </w:rPr>
        <w:t>комплект проекционного оборудования (интерактивная доска в комплекте с проектором или мультимедийный проектор с экраном)</w:t>
      </w:r>
    </w:p>
    <w:p w14:paraId="4840B669" w14:textId="77777777" w:rsidR="00015929" w:rsidRDefault="00015929"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Pr>
          <w:rFonts w:ascii="Times New Roman" w:hAnsi="Times New Roman"/>
          <w:bCs/>
        </w:rPr>
        <w:t xml:space="preserve">лицензионное специализированное </w:t>
      </w:r>
      <w:r w:rsidRPr="0040550A">
        <w:rPr>
          <w:rFonts w:ascii="Times New Roman" w:hAnsi="Times New Roman"/>
          <w:bCs/>
        </w:rPr>
        <w:t>программное обеспечение</w:t>
      </w:r>
      <w:r>
        <w:rPr>
          <w:rFonts w:ascii="Times New Roman" w:hAnsi="Times New Roman"/>
          <w:bCs/>
        </w:rPr>
        <w:t>.</w:t>
      </w:r>
    </w:p>
    <w:p w14:paraId="75A2C8A9" w14:textId="77777777" w:rsidR="00015929" w:rsidRDefault="00015929" w:rsidP="00015929">
      <w:pPr>
        <w:suppressAutoHyphens/>
        <w:ind w:firstLine="709"/>
        <w:jc w:val="both"/>
        <w:rPr>
          <w:rFonts w:ascii="Times New Roman" w:hAnsi="Times New Roman"/>
          <w:b/>
          <w:bCs/>
        </w:rPr>
      </w:pPr>
    </w:p>
    <w:p w14:paraId="00F8F887" w14:textId="77777777" w:rsidR="00015929" w:rsidRPr="00414C20" w:rsidRDefault="00015929" w:rsidP="00015929">
      <w:pPr>
        <w:suppressAutoHyphens/>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6A6313B4" w14:textId="77777777" w:rsidR="00015929" w:rsidRPr="00015929" w:rsidRDefault="00DB15F0" w:rsidP="00015929">
      <w:pPr>
        <w:suppressAutoHyphens/>
        <w:ind w:firstLine="709"/>
        <w:jc w:val="both"/>
        <w:rPr>
          <w:rFonts w:ascii="Times New Roman" w:hAnsi="Times New Roman"/>
        </w:rPr>
      </w:pPr>
      <w:r w:rsidRPr="00DB15F0">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015929" w:rsidRPr="00015929">
        <w:rPr>
          <w:rFonts w:ascii="Times New Roman" w:hAnsi="Times New Roman"/>
        </w:rPr>
        <w:t xml:space="preserve"> </w:t>
      </w:r>
    </w:p>
    <w:p w14:paraId="75F7D73A" w14:textId="091CA4DD" w:rsidR="00015929" w:rsidRPr="00015929" w:rsidRDefault="00015929" w:rsidP="00015929">
      <w:pPr>
        <w:ind w:left="360"/>
        <w:contextualSpacing/>
        <w:rPr>
          <w:rFonts w:ascii="Times New Roman" w:hAnsi="Times New Roman"/>
          <w:b/>
        </w:rPr>
      </w:pPr>
      <w:r w:rsidRPr="00015929">
        <w:rPr>
          <w:rFonts w:ascii="Times New Roman" w:hAnsi="Times New Roman"/>
          <w:b/>
        </w:rPr>
        <w:t xml:space="preserve">3.2.1. </w:t>
      </w:r>
      <w:r w:rsidR="00265E1D">
        <w:rPr>
          <w:rFonts w:ascii="Times New Roman" w:hAnsi="Times New Roman"/>
          <w:b/>
        </w:rPr>
        <w:t>Основные п</w:t>
      </w:r>
      <w:r w:rsidRPr="00015929">
        <w:rPr>
          <w:rFonts w:ascii="Times New Roman" w:hAnsi="Times New Roman"/>
          <w:b/>
        </w:rPr>
        <w:t xml:space="preserve">ечатные </w:t>
      </w:r>
      <w:r w:rsidR="00265E1D">
        <w:rPr>
          <w:rFonts w:ascii="Times New Roman" w:hAnsi="Times New Roman"/>
          <w:b/>
        </w:rPr>
        <w:t xml:space="preserve">и электронные </w:t>
      </w:r>
      <w:r w:rsidRPr="00015929">
        <w:rPr>
          <w:rFonts w:ascii="Times New Roman" w:hAnsi="Times New Roman"/>
          <w:b/>
        </w:rPr>
        <w:t>издания</w:t>
      </w:r>
    </w:p>
    <w:p w14:paraId="7EE12E47" w14:textId="77777777" w:rsidR="0030714B" w:rsidRPr="0030714B" w:rsidRDefault="0030714B" w:rsidP="00265E1D">
      <w:pPr>
        <w:numPr>
          <w:ilvl w:val="0"/>
          <w:numId w:val="75"/>
        </w:numPr>
        <w:suppressAutoHyphens/>
        <w:spacing w:after="0" w:line="240" w:lineRule="auto"/>
        <w:ind w:left="0" w:firstLine="709"/>
        <w:jc w:val="both"/>
        <w:rPr>
          <w:rFonts w:ascii="Times New Roman" w:hAnsi="Times New Roman"/>
          <w:lang w:eastAsia="en-US"/>
        </w:rPr>
      </w:pPr>
      <w:proofErr w:type="spellStart"/>
      <w:r w:rsidRPr="0030714B">
        <w:rPr>
          <w:rFonts w:ascii="Times New Roman" w:hAnsi="Times New Roman"/>
          <w:lang w:eastAsia="en-US"/>
        </w:rPr>
        <w:t>Древс</w:t>
      </w:r>
      <w:proofErr w:type="spellEnd"/>
      <w:r w:rsidRPr="0030714B">
        <w:rPr>
          <w:rFonts w:ascii="Times New Roman" w:hAnsi="Times New Roman"/>
          <w:lang w:eastAsia="en-US"/>
        </w:rPr>
        <w:t xml:space="preserve">, Ю. Г. Имитационное </w:t>
      </w:r>
      <w:proofErr w:type="gramStart"/>
      <w:r w:rsidRPr="0030714B">
        <w:rPr>
          <w:rFonts w:ascii="Times New Roman" w:hAnsi="Times New Roman"/>
          <w:lang w:eastAsia="en-US"/>
        </w:rPr>
        <w:t>моделирование :</w:t>
      </w:r>
      <w:proofErr w:type="gramEnd"/>
      <w:r w:rsidRPr="0030714B">
        <w:rPr>
          <w:rFonts w:ascii="Times New Roman" w:hAnsi="Times New Roman"/>
          <w:lang w:eastAsia="en-US"/>
        </w:rPr>
        <w:t xml:space="preserve"> учебное пособие для среднего профессионального образования / Ю. Г. </w:t>
      </w:r>
      <w:proofErr w:type="spellStart"/>
      <w:r w:rsidRPr="0030714B">
        <w:rPr>
          <w:rFonts w:ascii="Times New Roman" w:hAnsi="Times New Roman"/>
          <w:lang w:eastAsia="en-US"/>
        </w:rPr>
        <w:t>Древс</w:t>
      </w:r>
      <w:proofErr w:type="spellEnd"/>
      <w:r w:rsidRPr="0030714B">
        <w:rPr>
          <w:rFonts w:ascii="Times New Roman" w:hAnsi="Times New Roman"/>
          <w:lang w:eastAsia="en-US"/>
        </w:rPr>
        <w:t xml:space="preserve">, В. В. Золотарёв. — 2-е изд., </w:t>
      </w:r>
      <w:proofErr w:type="spellStart"/>
      <w:r w:rsidRPr="0030714B">
        <w:rPr>
          <w:rFonts w:ascii="Times New Roman" w:hAnsi="Times New Roman"/>
          <w:lang w:eastAsia="en-US"/>
        </w:rPr>
        <w:t>испр</w:t>
      </w:r>
      <w:proofErr w:type="spellEnd"/>
      <w:r w:rsidRPr="0030714B">
        <w:rPr>
          <w:rFonts w:ascii="Times New Roman" w:hAnsi="Times New Roman"/>
          <w:lang w:eastAsia="en-US"/>
        </w:rPr>
        <w:t xml:space="preserve">. и доп. — </w:t>
      </w:r>
      <w:proofErr w:type="gramStart"/>
      <w:r w:rsidRPr="0030714B">
        <w:rPr>
          <w:rFonts w:ascii="Times New Roman" w:hAnsi="Times New Roman"/>
          <w:lang w:eastAsia="en-US"/>
        </w:rPr>
        <w:t>Москва :</w:t>
      </w:r>
      <w:proofErr w:type="gramEnd"/>
      <w:r w:rsidRPr="0030714B">
        <w:rPr>
          <w:rFonts w:ascii="Times New Roman" w:hAnsi="Times New Roman"/>
          <w:lang w:eastAsia="en-US"/>
        </w:rPr>
        <w:t xml:space="preserve"> Издательство </w:t>
      </w:r>
      <w:proofErr w:type="spellStart"/>
      <w:r w:rsidRPr="0030714B">
        <w:rPr>
          <w:rFonts w:ascii="Times New Roman" w:hAnsi="Times New Roman"/>
          <w:lang w:eastAsia="en-US"/>
        </w:rPr>
        <w:t>Юрайт</w:t>
      </w:r>
      <w:proofErr w:type="spellEnd"/>
      <w:r w:rsidRPr="0030714B">
        <w:rPr>
          <w:rFonts w:ascii="Times New Roman" w:hAnsi="Times New Roman"/>
          <w:lang w:eastAsia="en-US"/>
        </w:rPr>
        <w:t xml:space="preserve">, 2019. — 142 с. — (Профессиональное образование). — ISBN 978-5-534-11951-0. — </w:t>
      </w:r>
      <w:proofErr w:type="gramStart"/>
      <w:r w:rsidRPr="0030714B">
        <w:rPr>
          <w:rFonts w:ascii="Times New Roman" w:hAnsi="Times New Roman"/>
          <w:lang w:eastAsia="en-US"/>
        </w:rPr>
        <w:t>Текст :</w:t>
      </w:r>
      <w:proofErr w:type="gramEnd"/>
      <w:r w:rsidRPr="0030714B">
        <w:rPr>
          <w:rFonts w:ascii="Times New Roman" w:hAnsi="Times New Roman"/>
          <w:lang w:eastAsia="en-US"/>
        </w:rPr>
        <w:t xml:space="preserve"> электронный // ЭБС </w:t>
      </w:r>
      <w:proofErr w:type="spellStart"/>
      <w:r w:rsidRPr="0030714B">
        <w:rPr>
          <w:rFonts w:ascii="Times New Roman" w:hAnsi="Times New Roman"/>
          <w:lang w:eastAsia="en-US"/>
        </w:rPr>
        <w:t>Юрайт</w:t>
      </w:r>
      <w:proofErr w:type="spellEnd"/>
      <w:r w:rsidRPr="0030714B">
        <w:rPr>
          <w:rFonts w:ascii="Times New Roman" w:hAnsi="Times New Roman"/>
          <w:lang w:eastAsia="en-US"/>
        </w:rPr>
        <w:t xml:space="preserve"> [сайт]. — URL: https://urait.ru/bcode/446488.</w:t>
      </w:r>
    </w:p>
    <w:p w14:paraId="1FB94F35" w14:textId="77777777" w:rsidR="0030714B" w:rsidRPr="0030714B" w:rsidRDefault="0030714B" w:rsidP="00265E1D">
      <w:pPr>
        <w:numPr>
          <w:ilvl w:val="0"/>
          <w:numId w:val="75"/>
        </w:numPr>
        <w:suppressAutoHyphens/>
        <w:spacing w:after="0" w:line="240" w:lineRule="auto"/>
        <w:ind w:left="0" w:firstLine="709"/>
        <w:jc w:val="both"/>
        <w:rPr>
          <w:rFonts w:ascii="Times New Roman" w:hAnsi="Times New Roman"/>
          <w:lang w:eastAsia="en-US"/>
        </w:rPr>
      </w:pPr>
      <w:r w:rsidRPr="0030714B">
        <w:rPr>
          <w:rFonts w:ascii="Times New Roman" w:hAnsi="Times New Roman"/>
          <w:lang w:eastAsia="en-US"/>
        </w:rPr>
        <w:t xml:space="preserve">Боев, В. Д. Компьютерное моделирование </w:t>
      </w:r>
      <w:proofErr w:type="gramStart"/>
      <w:r w:rsidRPr="0030714B">
        <w:rPr>
          <w:rFonts w:ascii="Times New Roman" w:hAnsi="Times New Roman"/>
          <w:lang w:eastAsia="en-US"/>
        </w:rPr>
        <w:t>систем :</w:t>
      </w:r>
      <w:proofErr w:type="gramEnd"/>
      <w:r w:rsidRPr="0030714B">
        <w:rPr>
          <w:rFonts w:ascii="Times New Roman" w:hAnsi="Times New Roman"/>
          <w:lang w:eastAsia="en-US"/>
        </w:rPr>
        <w:t xml:space="preserve"> учебное пособие для среднего профессионального образования / В. Д. Боев. — </w:t>
      </w:r>
      <w:proofErr w:type="gramStart"/>
      <w:r w:rsidRPr="0030714B">
        <w:rPr>
          <w:rFonts w:ascii="Times New Roman" w:hAnsi="Times New Roman"/>
          <w:lang w:eastAsia="en-US"/>
        </w:rPr>
        <w:t>Москва :</w:t>
      </w:r>
      <w:proofErr w:type="gramEnd"/>
      <w:r w:rsidRPr="0030714B">
        <w:rPr>
          <w:rFonts w:ascii="Times New Roman" w:hAnsi="Times New Roman"/>
          <w:lang w:eastAsia="en-US"/>
        </w:rPr>
        <w:t xml:space="preserve"> Издательство </w:t>
      </w:r>
      <w:proofErr w:type="spellStart"/>
      <w:r w:rsidRPr="0030714B">
        <w:rPr>
          <w:rFonts w:ascii="Times New Roman" w:hAnsi="Times New Roman"/>
          <w:lang w:eastAsia="en-US"/>
        </w:rPr>
        <w:t>Юрайт</w:t>
      </w:r>
      <w:proofErr w:type="spellEnd"/>
      <w:r w:rsidRPr="0030714B">
        <w:rPr>
          <w:rFonts w:ascii="Times New Roman" w:hAnsi="Times New Roman"/>
          <w:lang w:eastAsia="en-US"/>
        </w:rPr>
        <w:t xml:space="preserve">, 2019. — 253 с. — (Профессиональное образование). — ISBN 978-5-534-10710-4. — </w:t>
      </w:r>
      <w:proofErr w:type="gramStart"/>
      <w:r w:rsidRPr="0030714B">
        <w:rPr>
          <w:rFonts w:ascii="Times New Roman" w:hAnsi="Times New Roman"/>
          <w:lang w:eastAsia="en-US"/>
        </w:rPr>
        <w:t>Текст :</w:t>
      </w:r>
      <w:proofErr w:type="gramEnd"/>
      <w:r w:rsidRPr="0030714B">
        <w:rPr>
          <w:rFonts w:ascii="Times New Roman" w:hAnsi="Times New Roman"/>
          <w:lang w:eastAsia="en-US"/>
        </w:rPr>
        <w:t xml:space="preserve"> электронный // ЭБС </w:t>
      </w:r>
      <w:proofErr w:type="spellStart"/>
      <w:r w:rsidRPr="0030714B">
        <w:rPr>
          <w:rFonts w:ascii="Times New Roman" w:hAnsi="Times New Roman"/>
          <w:lang w:eastAsia="en-US"/>
        </w:rPr>
        <w:t>Юрайт</w:t>
      </w:r>
      <w:proofErr w:type="spellEnd"/>
      <w:r w:rsidRPr="0030714B">
        <w:rPr>
          <w:rFonts w:ascii="Times New Roman" w:hAnsi="Times New Roman"/>
          <w:lang w:eastAsia="en-US"/>
        </w:rPr>
        <w:t xml:space="preserve"> [сайт]. — URL: https://urait.ru/bcode/431331.</w:t>
      </w:r>
    </w:p>
    <w:p w14:paraId="23207002" w14:textId="77777777" w:rsidR="0030714B" w:rsidRPr="0030714B" w:rsidRDefault="0030714B" w:rsidP="00265E1D">
      <w:pPr>
        <w:numPr>
          <w:ilvl w:val="0"/>
          <w:numId w:val="75"/>
        </w:numPr>
        <w:suppressAutoHyphens/>
        <w:spacing w:after="0" w:line="240" w:lineRule="auto"/>
        <w:ind w:left="0" w:firstLine="709"/>
        <w:jc w:val="both"/>
        <w:rPr>
          <w:rFonts w:ascii="Times New Roman" w:hAnsi="Times New Roman"/>
          <w:lang w:eastAsia="en-US"/>
        </w:rPr>
      </w:pPr>
      <w:r w:rsidRPr="0030714B">
        <w:rPr>
          <w:rFonts w:ascii="Times New Roman" w:hAnsi="Times New Roman"/>
          <w:lang w:eastAsia="en-US"/>
        </w:rPr>
        <w:t xml:space="preserve">Боев, В. Д. Компьютерное моделирование в среде </w:t>
      </w:r>
      <w:proofErr w:type="spellStart"/>
      <w:proofErr w:type="gramStart"/>
      <w:r w:rsidRPr="0030714B">
        <w:rPr>
          <w:rFonts w:ascii="Times New Roman" w:hAnsi="Times New Roman"/>
          <w:lang w:eastAsia="en-US"/>
        </w:rPr>
        <w:t>anylogic</w:t>
      </w:r>
      <w:proofErr w:type="spellEnd"/>
      <w:r w:rsidRPr="0030714B">
        <w:rPr>
          <w:rFonts w:ascii="Times New Roman" w:hAnsi="Times New Roman"/>
          <w:lang w:eastAsia="en-US"/>
        </w:rPr>
        <w:t xml:space="preserve"> :</w:t>
      </w:r>
      <w:proofErr w:type="gramEnd"/>
      <w:r w:rsidRPr="0030714B">
        <w:rPr>
          <w:rFonts w:ascii="Times New Roman" w:hAnsi="Times New Roman"/>
          <w:lang w:eastAsia="en-US"/>
        </w:rPr>
        <w:t xml:space="preserve"> учебное пособие для среднего профессионального образования / В. Д. Боев. — </w:t>
      </w:r>
      <w:proofErr w:type="gramStart"/>
      <w:r w:rsidRPr="0030714B">
        <w:rPr>
          <w:rFonts w:ascii="Times New Roman" w:hAnsi="Times New Roman"/>
          <w:lang w:eastAsia="en-US"/>
        </w:rPr>
        <w:t>Москва :</w:t>
      </w:r>
      <w:proofErr w:type="gramEnd"/>
      <w:r w:rsidRPr="0030714B">
        <w:rPr>
          <w:rFonts w:ascii="Times New Roman" w:hAnsi="Times New Roman"/>
          <w:lang w:eastAsia="en-US"/>
        </w:rPr>
        <w:t xml:space="preserve"> Издательство </w:t>
      </w:r>
      <w:proofErr w:type="spellStart"/>
      <w:r w:rsidRPr="0030714B">
        <w:rPr>
          <w:rFonts w:ascii="Times New Roman" w:hAnsi="Times New Roman"/>
          <w:lang w:eastAsia="en-US"/>
        </w:rPr>
        <w:t>Юрайт</w:t>
      </w:r>
      <w:proofErr w:type="spellEnd"/>
      <w:r w:rsidRPr="0030714B">
        <w:rPr>
          <w:rFonts w:ascii="Times New Roman" w:hAnsi="Times New Roman"/>
          <w:lang w:eastAsia="en-US"/>
        </w:rPr>
        <w:t xml:space="preserve">, 2019. — 298 с. — (Профессиональное образование). — ISBN 978-5-534-05034-9. — </w:t>
      </w:r>
      <w:proofErr w:type="gramStart"/>
      <w:r w:rsidRPr="0030714B">
        <w:rPr>
          <w:rFonts w:ascii="Times New Roman" w:hAnsi="Times New Roman"/>
          <w:lang w:eastAsia="en-US"/>
        </w:rPr>
        <w:t>Текст :</w:t>
      </w:r>
      <w:proofErr w:type="gramEnd"/>
      <w:r w:rsidRPr="0030714B">
        <w:rPr>
          <w:rFonts w:ascii="Times New Roman" w:hAnsi="Times New Roman"/>
          <w:lang w:eastAsia="en-US"/>
        </w:rPr>
        <w:t xml:space="preserve"> электронный // ЭБС </w:t>
      </w:r>
      <w:proofErr w:type="spellStart"/>
      <w:r w:rsidRPr="0030714B">
        <w:rPr>
          <w:rFonts w:ascii="Times New Roman" w:hAnsi="Times New Roman"/>
          <w:lang w:eastAsia="en-US"/>
        </w:rPr>
        <w:t>Юрайт</w:t>
      </w:r>
      <w:proofErr w:type="spellEnd"/>
      <w:r w:rsidRPr="0030714B">
        <w:rPr>
          <w:rFonts w:ascii="Times New Roman" w:hAnsi="Times New Roman"/>
          <w:lang w:eastAsia="en-US"/>
        </w:rPr>
        <w:t xml:space="preserve"> [сайт]. — URL: https://urait.ru/bcode/438053.</w:t>
      </w:r>
    </w:p>
    <w:p w14:paraId="2E75C8B5" w14:textId="77777777" w:rsidR="0030714B" w:rsidRPr="0030714B" w:rsidRDefault="0030714B" w:rsidP="00265E1D">
      <w:pPr>
        <w:numPr>
          <w:ilvl w:val="0"/>
          <w:numId w:val="75"/>
        </w:numPr>
        <w:suppressAutoHyphens/>
        <w:spacing w:after="0" w:line="240" w:lineRule="auto"/>
        <w:ind w:left="0" w:firstLine="709"/>
        <w:jc w:val="both"/>
        <w:rPr>
          <w:rFonts w:ascii="Times New Roman" w:hAnsi="Times New Roman"/>
          <w:lang w:eastAsia="en-US"/>
        </w:rPr>
      </w:pPr>
      <w:proofErr w:type="spellStart"/>
      <w:r w:rsidRPr="0030714B">
        <w:rPr>
          <w:rFonts w:ascii="Times New Roman" w:hAnsi="Times New Roman"/>
          <w:lang w:eastAsia="en-US"/>
        </w:rPr>
        <w:t>Альсова</w:t>
      </w:r>
      <w:proofErr w:type="spellEnd"/>
      <w:r w:rsidRPr="0030714B">
        <w:rPr>
          <w:rFonts w:ascii="Times New Roman" w:hAnsi="Times New Roman"/>
          <w:lang w:eastAsia="en-US"/>
        </w:rPr>
        <w:t xml:space="preserve">, О. К. Компьютерное моделирование систем в среде </w:t>
      </w:r>
      <w:proofErr w:type="spellStart"/>
      <w:proofErr w:type="gramStart"/>
      <w:r w:rsidRPr="0030714B">
        <w:rPr>
          <w:rFonts w:ascii="Times New Roman" w:hAnsi="Times New Roman"/>
          <w:lang w:eastAsia="en-US"/>
        </w:rPr>
        <w:t>extendsim</w:t>
      </w:r>
      <w:proofErr w:type="spellEnd"/>
      <w:r w:rsidRPr="0030714B">
        <w:rPr>
          <w:rFonts w:ascii="Times New Roman" w:hAnsi="Times New Roman"/>
          <w:lang w:eastAsia="en-US"/>
        </w:rPr>
        <w:t xml:space="preserve"> :</w:t>
      </w:r>
      <w:proofErr w:type="gramEnd"/>
      <w:r w:rsidRPr="0030714B">
        <w:rPr>
          <w:rFonts w:ascii="Times New Roman" w:hAnsi="Times New Roman"/>
          <w:lang w:eastAsia="en-US"/>
        </w:rPr>
        <w:t xml:space="preserve"> учебное пособие для среднего профессионального образования / О. К. </w:t>
      </w:r>
      <w:proofErr w:type="spellStart"/>
      <w:r w:rsidRPr="0030714B">
        <w:rPr>
          <w:rFonts w:ascii="Times New Roman" w:hAnsi="Times New Roman"/>
          <w:lang w:eastAsia="en-US"/>
        </w:rPr>
        <w:t>Альсова</w:t>
      </w:r>
      <w:proofErr w:type="spellEnd"/>
      <w:r w:rsidRPr="0030714B">
        <w:rPr>
          <w:rFonts w:ascii="Times New Roman" w:hAnsi="Times New Roman"/>
          <w:lang w:eastAsia="en-US"/>
        </w:rPr>
        <w:t xml:space="preserve">. — 2-е изд. — </w:t>
      </w:r>
      <w:proofErr w:type="gramStart"/>
      <w:r w:rsidRPr="0030714B">
        <w:rPr>
          <w:rFonts w:ascii="Times New Roman" w:hAnsi="Times New Roman"/>
          <w:lang w:eastAsia="en-US"/>
        </w:rPr>
        <w:t>Москва :</w:t>
      </w:r>
      <w:proofErr w:type="gramEnd"/>
      <w:r w:rsidRPr="0030714B">
        <w:rPr>
          <w:rFonts w:ascii="Times New Roman" w:hAnsi="Times New Roman"/>
          <w:lang w:eastAsia="en-US"/>
        </w:rPr>
        <w:t xml:space="preserve"> Издательство </w:t>
      </w:r>
      <w:proofErr w:type="spellStart"/>
      <w:r w:rsidRPr="0030714B">
        <w:rPr>
          <w:rFonts w:ascii="Times New Roman" w:hAnsi="Times New Roman"/>
          <w:lang w:eastAsia="en-US"/>
        </w:rPr>
        <w:t>Юрайт</w:t>
      </w:r>
      <w:proofErr w:type="spellEnd"/>
      <w:r w:rsidRPr="0030714B">
        <w:rPr>
          <w:rFonts w:ascii="Times New Roman" w:hAnsi="Times New Roman"/>
          <w:lang w:eastAsia="en-US"/>
        </w:rPr>
        <w:t xml:space="preserve">, 2019. — 115 с. — (Профессиональное образование). — ISBN 978-5-534-10675-6. — </w:t>
      </w:r>
      <w:proofErr w:type="gramStart"/>
      <w:r w:rsidRPr="0030714B">
        <w:rPr>
          <w:rFonts w:ascii="Times New Roman" w:hAnsi="Times New Roman"/>
          <w:lang w:eastAsia="en-US"/>
        </w:rPr>
        <w:t>Текст :</w:t>
      </w:r>
      <w:proofErr w:type="gramEnd"/>
      <w:r w:rsidRPr="0030714B">
        <w:rPr>
          <w:rFonts w:ascii="Times New Roman" w:hAnsi="Times New Roman"/>
          <w:lang w:eastAsia="en-US"/>
        </w:rPr>
        <w:t xml:space="preserve"> электронный // ЭБС </w:t>
      </w:r>
      <w:proofErr w:type="spellStart"/>
      <w:r w:rsidRPr="0030714B">
        <w:rPr>
          <w:rFonts w:ascii="Times New Roman" w:hAnsi="Times New Roman"/>
          <w:lang w:eastAsia="en-US"/>
        </w:rPr>
        <w:t>Юрайт</w:t>
      </w:r>
      <w:proofErr w:type="spellEnd"/>
      <w:r w:rsidRPr="0030714B">
        <w:rPr>
          <w:rFonts w:ascii="Times New Roman" w:hAnsi="Times New Roman"/>
          <w:lang w:eastAsia="en-US"/>
        </w:rPr>
        <w:t xml:space="preserve"> [сайт]. — URL: https://urait.ru/bcode/431168.</w:t>
      </w:r>
    </w:p>
    <w:p w14:paraId="77A18245" w14:textId="77777777" w:rsidR="0030714B" w:rsidRPr="0030714B" w:rsidRDefault="0030714B" w:rsidP="00265E1D">
      <w:pPr>
        <w:numPr>
          <w:ilvl w:val="0"/>
          <w:numId w:val="75"/>
        </w:numPr>
        <w:suppressAutoHyphens/>
        <w:spacing w:after="0" w:line="240" w:lineRule="auto"/>
        <w:ind w:left="0" w:firstLine="709"/>
        <w:jc w:val="both"/>
        <w:rPr>
          <w:rFonts w:ascii="Times New Roman" w:hAnsi="Times New Roman"/>
          <w:lang w:eastAsia="en-US"/>
        </w:rPr>
      </w:pPr>
      <w:r w:rsidRPr="0030714B">
        <w:rPr>
          <w:rFonts w:ascii="Times New Roman" w:hAnsi="Times New Roman"/>
          <w:lang w:eastAsia="en-US"/>
        </w:rPr>
        <w:t xml:space="preserve">Советов, Б. Я. Компьютерное моделирование систем. </w:t>
      </w:r>
      <w:proofErr w:type="gramStart"/>
      <w:r w:rsidRPr="0030714B">
        <w:rPr>
          <w:rFonts w:ascii="Times New Roman" w:hAnsi="Times New Roman"/>
          <w:lang w:eastAsia="en-US"/>
        </w:rPr>
        <w:t>Практикум :</w:t>
      </w:r>
      <w:proofErr w:type="gramEnd"/>
      <w:r w:rsidRPr="0030714B">
        <w:rPr>
          <w:rFonts w:ascii="Times New Roman" w:hAnsi="Times New Roman"/>
          <w:lang w:eastAsia="en-US"/>
        </w:rPr>
        <w:t xml:space="preserve"> учебное пособие для среднего профессионального образования / Б. Я. Советов, С. А. Яковлев. — 4-е изд., </w:t>
      </w:r>
      <w:proofErr w:type="spellStart"/>
      <w:r w:rsidRPr="0030714B">
        <w:rPr>
          <w:rFonts w:ascii="Times New Roman" w:hAnsi="Times New Roman"/>
          <w:lang w:eastAsia="en-US"/>
        </w:rPr>
        <w:t>перераб</w:t>
      </w:r>
      <w:proofErr w:type="spellEnd"/>
      <w:r w:rsidRPr="0030714B">
        <w:rPr>
          <w:rFonts w:ascii="Times New Roman" w:hAnsi="Times New Roman"/>
          <w:lang w:eastAsia="en-US"/>
        </w:rPr>
        <w:t xml:space="preserve">. и доп. — </w:t>
      </w:r>
      <w:proofErr w:type="gramStart"/>
      <w:r w:rsidRPr="0030714B">
        <w:rPr>
          <w:rFonts w:ascii="Times New Roman" w:hAnsi="Times New Roman"/>
          <w:lang w:eastAsia="en-US"/>
        </w:rPr>
        <w:t>Москва :</w:t>
      </w:r>
      <w:proofErr w:type="gramEnd"/>
      <w:r w:rsidRPr="0030714B">
        <w:rPr>
          <w:rFonts w:ascii="Times New Roman" w:hAnsi="Times New Roman"/>
          <w:lang w:eastAsia="en-US"/>
        </w:rPr>
        <w:t xml:space="preserve"> Издательство </w:t>
      </w:r>
      <w:proofErr w:type="spellStart"/>
      <w:r w:rsidRPr="0030714B">
        <w:rPr>
          <w:rFonts w:ascii="Times New Roman" w:hAnsi="Times New Roman"/>
          <w:lang w:eastAsia="en-US"/>
        </w:rPr>
        <w:t>Юрайт</w:t>
      </w:r>
      <w:proofErr w:type="spellEnd"/>
      <w:r w:rsidRPr="0030714B">
        <w:rPr>
          <w:rFonts w:ascii="Times New Roman" w:hAnsi="Times New Roman"/>
          <w:lang w:eastAsia="en-US"/>
        </w:rPr>
        <w:t xml:space="preserve">, 2019. — 295 с. — (Профессиональное образование). — ISBN 978-5-534-10676-3. — </w:t>
      </w:r>
      <w:proofErr w:type="gramStart"/>
      <w:r w:rsidRPr="0030714B">
        <w:rPr>
          <w:rFonts w:ascii="Times New Roman" w:hAnsi="Times New Roman"/>
          <w:lang w:eastAsia="en-US"/>
        </w:rPr>
        <w:t>Текст :</w:t>
      </w:r>
      <w:proofErr w:type="gramEnd"/>
      <w:r w:rsidRPr="0030714B">
        <w:rPr>
          <w:rFonts w:ascii="Times New Roman" w:hAnsi="Times New Roman"/>
          <w:lang w:eastAsia="en-US"/>
        </w:rPr>
        <w:t xml:space="preserve"> электронный // ЭБС </w:t>
      </w:r>
      <w:proofErr w:type="spellStart"/>
      <w:r w:rsidRPr="0030714B">
        <w:rPr>
          <w:rFonts w:ascii="Times New Roman" w:hAnsi="Times New Roman"/>
          <w:lang w:eastAsia="en-US"/>
        </w:rPr>
        <w:t>Юрайт</w:t>
      </w:r>
      <w:proofErr w:type="spellEnd"/>
      <w:r w:rsidRPr="0030714B">
        <w:rPr>
          <w:rFonts w:ascii="Times New Roman" w:hAnsi="Times New Roman"/>
          <w:lang w:eastAsia="en-US"/>
        </w:rPr>
        <w:t xml:space="preserve"> [сайт]. — URL: https://urait.ru/bcode/431169.</w:t>
      </w:r>
    </w:p>
    <w:p w14:paraId="0A0F8BF4" w14:textId="77777777" w:rsidR="0030714B" w:rsidRPr="0030714B" w:rsidRDefault="0030714B" w:rsidP="00265E1D">
      <w:pPr>
        <w:numPr>
          <w:ilvl w:val="0"/>
          <w:numId w:val="75"/>
        </w:numPr>
        <w:suppressAutoHyphens/>
        <w:spacing w:after="0" w:line="240" w:lineRule="auto"/>
        <w:ind w:left="0" w:firstLine="709"/>
        <w:jc w:val="both"/>
        <w:rPr>
          <w:rFonts w:ascii="Times New Roman" w:hAnsi="Times New Roman"/>
          <w:lang w:eastAsia="en-US"/>
        </w:rPr>
      </w:pPr>
      <w:r w:rsidRPr="0030714B">
        <w:rPr>
          <w:rFonts w:ascii="Times New Roman" w:hAnsi="Times New Roman"/>
          <w:lang w:eastAsia="en-US"/>
        </w:rPr>
        <w:t xml:space="preserve">Акопов, А. С. Компьютерное </w:t>
      </w:r>
      <w:proofErr w:type="gramStart"/>
      <w:r w:rsidRPr="0030714B">
        <w:rPr>
          <w:rFonts w:ascii="Times New Roman" w:hAnsi="Times New Roman"/>
          <w:lang w:eastAsia="en-US"/>
        </w:rPr>
        <w:t>моделирование :</w:t>
      </w:r>
      <w:proofErr w:type="gramEnd"/>
      <w:r w:rsidRPr="0030714B">
        <w:rPr>
          <w:rFonts w:ascii="Times New Roman" w:hAnsi="Times New Roman"/>
          <w:lang w:eastAsia="en-US"/>
        </w:rPr>
        <w:t xml:space="preserve"> учебник и практикум для среднего профессионального образования / А. С. Акопов. — </w:t>
      </w:r>
      <w:proofErr w:type="gramStart"/>
      <w:r w:rsidRPr="0030714B">
        <w:rPr>
          <w:rFonts w:ascii="Times New Roman" w:hAnsi="Times New Roman"/>
          <w:lang w:eastAsia="en-US"/>
        </w:rPr>
        <w:t>Москва :</w:t>
      </w:r>
      <w:proofErr w:type="gramEnd"/>
      <w:r w:rsidRPr="0030714B">
        <w:rPr>
          <w:rFonts w:ascii="Times New Roman" w:hAnsi="Times New Roman"/>
          <w:lang w:eastAsia="en-US"/>
        </w:rPr>
        <w:t xml:space="preserve"> Издательство </w:t>
      </w:r>
      <w:proofErr w:type="spellStart"/>
      <w:r w:rsidRPr="0030714B">
        <w:rPr>
          <w:rFonts w:ascii="Times New Roman" w:hAnsi="Times New Roman"/>
          <w:lang w:eastAsia="en-US"/>
        </w:rPr>
        <w:t>Юрайт</w:t>
      </w:r>
      <w:proofErr w:type="spellEnd"/>
      <w:r w:rsidRPr="0030714B">
        <w:rPr>
          <w:rFonts w:ascii="Times New Roman" w:hAnsi="Times New Roman"/>
          <w:lang w:eastAsia="en-US"/>
        </w:rPr>
        <w:t xml:space="preserve">, 2019. — 389 с. — (Профессиональное образование). — ISBN 978-5-534-10712-8. — </w:t>
      </w:r>
      <w:proofErr w:type="gramStart"/>
      <w:r w:rsidRPr="0030714B">
        <w:rPr>
          <w:rFonts w:ascii="Times New Roman" w:hAnsi="Times New Roman"/>
          <w:lang w:eastAsia="en-US"/>
        </w:rPr>
        <w:t>Текст :</w:t>
      </w:r>
      <w:proofErr w:type="gramEnd"/>
      <w:r w:rsidRPr="0030714B">
        <w:rPr>
          <w:rFonts w:ascii="Times New Roman" w:hAnsi="Times New Roman"/>
          <w:lang w:eastAsia="en-US"/>
        </w:rPr>
        <w:t xml:space="preserve"> электронный // ЭБС </w:t>
      </w:r>
      <w:proofErr w:type="spellStart"/>
      <w:r w:rsidRPr="0030714B">
        <w:rPr>
          <w:rFonts w:ascii="Times New Roman" w:hAnsi="Times New Roman"/>
          <w:lang w:eastAsia="en-US"/>
        </w:rPr>
        <w:t>Юрайт</w:t>
      </w:r>
      <w:proofErr w:type="spellEnd"/>
      <w:r w:rsidRPr="0030714B">
        <w:rPr>
          <w:rFonts w:ascii="Times New Roman" w:hAnsi="Times New Roman"/>
          <w:lang w:eastAsia="en-US"/>
        </w:rPr>
        <w:t xml:space="preserve"> [сайт]. — URL: https://urait.ru/bcode/431333.</w:t>
      </w:r>
    </w:p>
    <w:p w14:paraId="1178BEEC" w14:textId="77777777" w:rsidR="0030714B" w:rsidRPr="0030714B" w:rsidRDefault="0030714B" w:rsidP="00265E1D">
      <w:pPr>
        <w:numPr>
          <w:ilvl w:val="0"/>
          <w:numId w:val="75"/>
        </w:numPr>
        <w:suppressAutoHyphens/>
        <w:spacing w:after="0" w:line="240" w:lineRule="auto"/>
        <w:ind w:left="0" w:firstLine="709"/>
        <w:jc w:val="both"/>
        <w:rPr>
          <w:rFonts w:ascii="Times New Roman" w:hAnsi="Times New Roman"/>
          <w:lang w:eastAsia="en-US"/>
        </w:rPr>
      </w:pPr>
      <w:r w:rsidRPr="0030714B">
        <w:rPr>
          <w:rFonts w:ascii="Times New Roman" w:hAnsi="Times New Roman"/>
          <w:lang w:eastAsia="en-US"/>
        </w:rPr>
        <w:t xml:space="preserve">Терёхин, В. Б. Компьютерное моделирование систем электропривода в </w:t>
      </w:r>
      <w:proofErr w:type="spellStart"/>
      <w:proofErr w:type="gramStart"/>
      <w:r w:rsidRPr="0030714B">
        <w:rPr>
          <w:rFonts w:ascii="Times New Roman" w:hAnsi="Times New Roman"/>
          <w:lang w:eastAsia="en-US"/>
        </w:rPr>
        <w:t>Simulink</w:t>
      </w:r>
      <w:proofErr w:type="spellEnd"/>
      <w:r w:rsidRPr="0030714B">
        <w:rPr>
          <w:rFonts w:ascii="Times New Roman" w:hAnsi="Times New Roman"/>
          <w:lang w:eastAsia="en-US"/>
        </w:rPr>
        <w:t xml:space="preserve"> :</w:t>
      </w:r>
      <w:proofErr w:type="gramEnd"/>
      <w:r w:rsidRPr="0030714B">
        <w:rPr>
          <w:rFonts w:ascii="Times New Roman" w:hAnsi="Times New Roman"/>
          <w:lang w:eastAsia="en-US"/>
        </w:rPr>
        <w:t xml:space="preserve"> учебное пособие для среднего профессионального образования / В. Б. Терёхин, Ю. Н. Дементьев. — </w:t>
      </w:r>
      <w:proofErr w:type="gramStart"/>
      <w:r w:rsidRPr="0030714B">
        <w:rPr>
          <w:rFonts w:ascii="Times New Roman" w:hAnsi="Times New Roman"/>
          <w:lang w:eastAsia="en-US"/>
        </w:rPr>
        <w:t>Москва :</w:t>
      </w:r>
      <w:proofErr w:type="gramEnd"/>
      <w:r w:rsidRPr="0030714B">
        <w:rPr>
          <w:rFonts w:ascii="Times New Roman" w:hAnsi="Times New Roman"/>
          <w:lang w:eastAsia="en-US"/>
        </w:rPr>
        <w:t xml:space="preserve"> Издательство </w:t>
      </w:r>
      <w:proofErr w:type="spellStart"/>
      <w:r w:rsidRPr="0030714B">
        <w:rPr>
          <w:rFonts w:ascii="Times New Roman" w:hAnsi="Times New Roman"/>
          <w:lang w:eastAsia="en-US"/>
        </w:rPr>
        <w:t>Юрайт</w:t>
      </w:r>
      <w:proofErr w:type="spellEnd"/>
      <w:r w:rsidRPr="0030714B">
        <w:rPr>
          <w:rFonts w:ascii="Times New Roman" w:hAnsi="Times New Roman"/>
          <w:lang w:eastAsia="en-US"/>
        </w:rPr>
        <w:t xml:space="preserve">, 2019. — 306 с. — (Профессиональное образование). — ISBN 978-5-534-06993-8. — </w:t>
      </w:r>
      <w:proofErr w:type="gramStart"/>
      <w:r w:rsidRPr="0030714B">
        <w:rPr>
          <w:rFonts w:ascii="Times New Roman" w:hAnsi="Times New Roman"/>
          <w:lang w:eastAsia="en-US"/>
        </w:rPr>
        <w:t>Текст :</w:t>
      </w:r>
      <w:proofErr w:type="gramEnd"/>
      <w:r w:rsidRPr="0030714B">
        <w:rPr>
          <w:rFonts w:ascii="Times New Roman" w:hAnsi="Times New Roman"/>
          <w:lang w:eastAsia="en-US"/>
        </w:rPr>
        <w:t xml:space="preserve"> электронный // ЭБС </w:t>
      </w:r>
      <w:proofErr w:type="spellStart"/>
      <w:r w:rsidRPr="0030714B">
        <w:rPr>
          <w:rFonts w:ascii="Times New Roman" w:hAnsi="Times New Roman"/>
          <w:lang w:eastAsia="en-US"/>
        </w:rPr>
        <w:t>Юрайт</w:t>
      </w:r>
      <w:proofErr w:type="spellEnd"/>
      <w:r w:rsidRPr="0030714B">
        <w:rPr>
          <w:rFonts w:ascii="Times New Roman" w:hAnsi="Times New Roman"/>
          <w:lang w:eastAsia="en-US"/>
        </w:rPr>
        <w:t xml:space="preserve"> [сайт]. — URL: https://urait.ru/bcode/442108.</w:t>
      </w:r>
    </w:p>
    <w:p w14:paraId="3FADBB8D" w14:textId="715450C6" w:rsidR="00015929" w:rsidRPr="00265E1D" w:rsidRDefault="00015929" w:rsidP="00265E1D">
      <w:pPr>
        <w:ind w:firstLine="709"/>
        <w:contextualSpacing/>
        <w:jc w:val="both"/>
        <w:rPr>
          <w:rFonts w:ascii="Times New Roman" w:hAnsi="Times New Roman"/>
          <w:b/>
          <w:bCs/>
        </w:rPr>
      </w:pPr>
      <w:r w:rsidRPr="00265E1D">
        <w:rPr>
          <w:rFonts w:ascii="Times New Roman" w:hAnsi="Times New Roman"/>
          <w:b/>
          <w:bCs/>
        </w:rPr>
        <w:lastRenderedPageBreak/>
        <w:t>3.2.</w:t>
      </w:r>
      <w:r w:rsidR="00265E1D" w:rsidRPr="00265E1D">
        <w:rPr>
          <w:rFonts w:ascii="Times New Roman" w:hAnsi="Times New Roman"/>
          <w:b/>
          <w:bCs/>
        </w:rPr>
        <w:t>2</w:t>
      </w:r>
      <w:r w:rsidRPr="00265E1D">
        <w:rPr>
          <w:rFonts w:ascii="Times New Roman" w:hAnsi="Times New Roman"/>
          <w:b/>
          <w:bCs/>
        </w:rPr>
        <w:t>. Дополнительные источники</w:t>
      </w:r>
    </w:p>
    <w:p w14:paraId="0700EFD6" w14:textId="4ABCB7F0" w:rsidR="00534068" w:rsidRPr="00265E1D" w:rsidRDefault="00534068" w:rsidP="00265E1D">
      <w:pPr>
        <w:ind w:firstLine="709"/>
        <w:contextualSpacing/>
        <w:jc w:val="both"/>
        <w:rPr>
          <w:rFonts w:ascii="Times New Roman" w:hAnsi="Times New Roman"/>
          <w:shd w:val="clear" w:color="auto" w:fill="FFFFFF"/>
          <w:lang w:eastAsia="en-US"/>
        </w:rPr>
      </w:pPr>
      <w:r w:rsidRPr="00265E1D">
        <w:rPr>
          <w:rFonts w:ascii="Times New Roman" w:hAnsi="Times New Roman"/>
          <w:shd w:val="clear" w:color="auto" w:fill="FFFFFF"/>
          <w:lang w:eastAsia="en-US"/>
        </w:rPr>
        <w:t>1.Сулейманов, Р. Р. </w:t>
      </w:r>
      <w:r w:rsidRPr="00265E1D">
        <w:rPr>
          <w:rFonts w:ascii="Times New Roman" w:hAnsi="Times New Roman"/>
          <w:bCs/>
          <w:shd w:val="clear" w:color="auto" w:fill="FFFFFF"/>
          <w:lang w:eastAsia="en-US"/>
        </w:rPr>
        <w:t>Компьютерное моделирование математических задач. Элективный курс</w:t>
      </w:r>
      <w:r w:rsidRPr="00265E1D">
        <w:rPr>
          <w:rFonts w:ascii="Times New Roman" w:hAnsi="Times New Roman"/>
          <w:shd w:val="clear" w:color="auto" w:fill="FFFFFF"/>
          <w:lang w:eastAsia="en-US"/>
        </w:rPr>
        <w:t> [Электронный ресурс</w:t>
      </w:r>
      <w:proofErr w:type="gramStart"/>
      <w:r w:rsidRPr="00265E1D">
        <w:rPr>
          <w:rFonts w:ascii="Times New Roman" w:hAnsi="Times New Roman"/>
          <w:shd w:val="clear" w:color="auto" w:fill="FFFFFF"/>
          <w:lang w:eastAsia="en-US"/>
        </w:rPr>
        <w:t>] :</w:t>
      </w:r>
      <w:proofErr w:type="gramEnd"/>
      <w:r w:rsidRPr="00265E1D">
        <w:rPr>
          <w:rFonts w:ascii="Times New Roman" w:hAnsi="Times New Roman"/>
          <w:shd w:val="clear" w:color="auto" w:fill="FFFFFF"/>
          <w:lang w:eastAsia="en-US"/>
        </w:rPr>
        <w:t xml:space="preserve"> методическое пособие / Р. Р. Сулейманов. - Эл. изд. - М.: БИНОМ. Лаборатория знаний, 2014. - 154 с.: ил. - ISBN 978-5-9963-2335-7</w:t>
      </w:r>
    </w:p>
    <w:p w14:paraId="47A8BC99" w14:textId="77777777" w:rsidR="00265E1D" w:rsidRPr="00265E1D" w:rsidRDefault="00265E1D" w:rsidP="00265E1D">
      <w:pPr>
        <w:numPr>
          <w:ilvl w:val="0"/>
          <w:numId w:val="75"/>
        </w:numPr>
        <w:tabs>
          <w:tab w:val="left" w:pos="709"/>
        </w:tabs>
        <w:suppressAutoHyphens/>
        <w:spacing w:after="0" w:line="240" w:lineRule="auto"/>
        <w:ind w:left="0" w:firstLine="709"/>
        <w:jc w:val="both"/>
        <w:rPr>
          <w:rFonts w:ascii="Times New Roman" w:hAnsi="Times New Roman"/>
          <w:b/>
          <w:lang w:eastAsia="en-US"/>
        </w:rPr>
      </w:pPr>
      <w:r w:rsidRPr="00265E1D">
        <w:rPr>
          <w:rFonts w:ascii="Times New Roman" w:hAnsi="Times New Roman"/>
          <w:lang w:eastAsia="en-US"/>
        </w:rPr>
        <w:t xml:space="preserve">Авдеев, В. Компьютерное моделирование цифровых устройств - М.: ДМК, 2012. – 360 с. - </w:t>
      </w:r>
      <w:r w:rsidRPr="00265E1D">
        <w:rPr>
          <w:rFonts w:ascii="Times New Roman" w:hAnsi="Times New Roman"/>
          <w:shd w:val="clear" w:color="auto" w:fill="FFFFFF"/>
          <w:lang w:eastAsia="en-US"/>
        </w:rPr>
        <w:t>ISBN: 978-5-94074-803-8</w:t>
      </w:r>
    </w:p>
    <w:p w14:paraId="2F582255" w14:textId="77777777" w:rsidR="00265E1D" w:rsidRPr="00265E1D" w:rsidRDefault="00265E1D" w:rsidP="00265E1D">
      <w:pPr>
        <w:numPr>
          <w:ilvl w:val="0"/>
          <w:numId w:val="75"/>
        </w:numPr>
        <w:tabs>
          <w:tab w:val="left" w:pos="709"/>
        </w:tabs>
        <w:suppressAutoHyphens/>
        <w:spacing w:after="0" w:line="240" w:lineRule="auto"/>
        <w:ind w:left="0" w:firstLine="709"/>
        <w:jc w:val="both"/>
        <w:rPr>
          <w:rFonts w:ascii="Times New Roman" w:hAnsi="Times New Roman"/>
          <w:b/>
          <w:lang w:eastAsia="en-US"/>
        </w:rPr>
      </w:pPr>
      <w:r w:rsidRPr="00265E1D">
        <w:rPr>
          <w:rFonts w:ascii="Times New Roman" w:hAnsi="Times New Roman"/>
          <w:lang w:eastAsia="en-US"/>
        </w:rPr>
        <w:t>К</w:t>
      </w:r>
      <w:r w:rsidRPr="00265E1D">
        <w:rPr>
          <w:rFonts w:ascii="Times New Roman" w:hAnsi="Times New Roman"/>
          <w:bCs/>
          <w:shd w:val="clear" w:color="auto" w:fill="FFFFFF"/>
        </w:rPr>
        <w:t>оролёв, А.Л.</w:t>
      </w:r>
      <w:r w:rsidRPr="00265E1D">
        <w:rPr>
          <w:rFonts w:ascii="Times New Roman" w:hAnsi="Times New Roman"/>
        </w:rPr>
        <w:t xml:space="preserve"> Компьютерное моделирование: лабораторный практикум / А. Л. Королёв. - 2-е изд., (эл.). - </w:t>
      </w:r>
      <w:proofErr w:type="gramStart"/>
      <w:r w:rsidRPr="00265E1D">
        <w:rPr>
          <w:rFonts w:ascii="Times New Roman" w:hAnsi="Times New Roman"/>
        </w:rPr>
        <w:t>Москва :</w:t>
      </w:r>
      <w:proofErr w:type="gramEnd"/>
      <w:r w:rsidRPr="00265E1D">
        <w:rPr>
          <w:rFonts w:ascii="Times New Roman" w:hAnsi="Times New Roman"/>
        </w:rPr>
        <w:t xml:space="preserve"> БИНОМ. Лаборатория знаний, 2013. - 296 </w:t>
      </w:r>
      <w:proofErr w:type="gramStart"/>
      <w:r w:rsidRPr="00265E1D">
        <w:rPr>
          <w:rFonts w:ascii="Times New Roman" w:hAnsi="Times New Roman"/>
        </w:rPr>
        <w:t>с. :</w:t>
      </w:r>
      <w:proofErr w:type="gramEnd"/>
      <w:r w:rsidRPr="00265E1D">
        <w:rPr>
          <w:rFonts w:ascii="Times New Roman" w:hAnsi="Times New Roman"/>
        </w:rPr>
        <w:t xml:space="preserve"> ил., табл.; 22 см. - (Педагогическое образование).; ISBN 978-5-9963-2255-8</w:t>
      </w:r>
    </w:p>
    <w:p w14:paraId="6329EE2B" w14:textId="77777777" w:rsidR="00265E1D" w:rsidRPr="00265E1D" w:rsidRDefault="00265E1D" w:rsidP="00265E1D">
      <w:pPr>
        <w:numPr>
          <w:ilvl w:val="0"/>
          <w:numId w:val="75"/>
        </w:numPr>
        <w:tabs>
          <w:tab w:val="left" w:pos="709"/>
        </w:tabs>
        <w:suppressAutoHyphens/>
        <w:spacing w:after="0" w:line="240" w:lineRule="auto"/>
        <w:ind w:left="0" w:firstLine="709"/>
        <w:jc w:val="both"/>
        <w:rPr>
          <w:rFonts w:ascii="Times New Roman" w:hAnsi="Times New Roman"/>
          <w:b/>
          <w:lang w:eastAsia="en-US"/>
        </w:rPr>
      </w:pPr>
      <w:r w:rsidRPr="00265E1D">
        <w:rPr>
          <w:rFonts w:ascii="Times New Roman" w:hAnsi="Times New Roman"/>
          <w:shd w:val="clear" w:color="auto" w:fill="FFFFFF"/>
          <w:lang w:eastAsia="en-US"/>
        </w:rPr>
        <w:t xml:space="preserve">Королев, А. Л. Компьютерное моделирование. Лабораторный практикум / А. Л. </w:t>
      </w:r>
      <w:proofErr w:type="gramStart"/>
      <w:r w:rsidRPr="00265E1D">
        <w:rPr>
          <w:rFonts w:ascii="Times New Roman" w:hAnsi="Times New Roman"/>
          <w:shd w:val="clear" w:color="auto" w:fill="FFFFFF"/>
          <w:lang w:eastAsia="en-US"/>
        </w:rPr>
        <w:t>Королев .</w:t>
      </w:r>
      <w:proofErr w:type="gramEnd"/>
      <w:r w:rsidRPr="00265E1D">
        <w:rPr>
          <w:rFonts w:ascii="Times New Roman" w:hAnsi="Times New Roman"/>
          <w:shd w:val="clear" w:color="auto" w:fill="FFFFFF"/>
          <w:lang w:eastAsia="en-US"/>
        </w:rPr>
        <w:t xml:space="preserve">— 2-е изд. (эл.) </w:t>
      </w:r>
      <w:proofErr w:type="gramStart"/>
      <w:r w:rsidRPr="00265E1D">
        <w:rPr>
          <w:rFonts w:ascii="Times New Roman" w:hAnsi="Times New Roman"/>
          <w:shd w:val="clear" w:color="auto" w:fill="FFFFFF"/>
          <w:lang w:eastAsia="en-US"/>
        </w:rPr>
        <w:t>.—</w:t>
      </w:r>
      <w:proofErr w:type="gramEnd"/>
      <w:r w:rsidRPr="00265E1D">
        <w:rPr>
          <w:rFonts w:ascii="Times New Roman" w:hAnsi="Times New Roman"/>
          <w:shd w:val="clear" w:color="auto" w:fill="FFFFFF"/>
          <w:lang w:eastAsia="en-US"/>
        </w:rPr>
        <w:t xml:space="preserve"> М. : БИНОМ. Лаборатория знаний., </w:t>
      </w:r>
      <w:proofErr w:type="gramStart"/>
      <w:r w:rsidRPr="00265E1D">
        <w:rPr>
          <w:rFonts w:ascii="Times New Roman" w:hAnsi="Times New Roman"/>
          <w:shd w:val="clear" w:color="auto" w:fill="FFFFFF"/>
          <w:lang w:eastAsia="en-US"/>
        </w:rPr>
        <w:t>2013 .</w:t>
      </w:r>
      <w:proofErr w:type="gramEnd"/>
      <w:r w:rsidRPr="00265E1D">
        <w:rPr>
          <w:rFonts w:ascii="Times New Roman" w:hAnsi="Times New Roman"/>
          <w:shd w:val="clear" w:color="auto" w:fill="FFFFFF"/>
          <w:lang w:eastAsia="en-US"/>
        </w:rPr>
        <w:t>— 300 с. : ил. — (Педагогическое образование) .— ISBN 978-5-9963-2255-8</w:t>
      </w:r>
    </w:p>
    <w:p w14:paraId="5AA2D8E9" w14:textId="77777777" w:rsidR="00265E1D" w:rsidRPr="00265E1D" w:rsidRDefault="00265E1D" w:rsidP="00265E1D">
      <w:pPr>
        <w:numPr>
          <w:ilvl w:val="0"/>
          <w:numId w:val="75"/>
        </w:numPr>
        <w:tabs>
          <w:tab w:val="left" w:pos="709"/>
        </w:tabs>
        <w:suppressAutoHyphens/>
        <w:spacing w:after="0" w:line="240" w:lineRule="auto"/>
        <w:ind w:left="0" w:firstLine="709"/>
        <w:jc w:val="both"/>
        <w:rPr>
          <w:rFonts w:ascii="Times New Roman" w:hAnsi="Times New Roman"/>
          <w:b/>
          <w:lang w:eastAsia="en-US"/>
        </w:rPr>
      </w:pPr>
      <w:r w:rsidRPr="00265E1D">
        <w:rPr>
          <w:rFonts w:ascii="Times New Roman" w:hAnsi="Times New Roman"/>
          <w:iCs/>
          <w:color w:val="000000"/>
          <w:lang w:eastAsia="en-US"/>
        </w:rPr>
        <w:t xml:space="preserve">Томашевский </w:t>
      </w:r>
      <w:proofErr w:type="gramStart"/>
      <w:r w:rsidRPr="00265E1D">
        <w:rPr>
          <w:rFonts w:ascii="Times New Roman" w:hAnsi="Times New Roman"/>
          <w:iCs/>
          <w:color w:val="000000"/>
          <w:lang w:eastAsia="en-US"/>
        </w:rPr>
        <w:t>В.Н.</w:t>
      </w:r>
      <w:proofErr w:type="gramEnd"/>
      <w:r w:rsidRPr="00265E1D">
        <w:rPr>
          <w:rFonts w:ascii="Times New Roman" w:hAnsi="Times New Roman"/>
          <w:iCs/>
          <w:color w:val="000000"/>
          <w:lang w:eastAsia="en-US"/>
        </w:rPr>
        <w:t xml:space="preserve">, Жданова Е.Г.  </w:t>
      </w:r>
      <w:r w:rsidRPr="00265E1D">
        <w:rPr>
          <w:rFonts w:ascii="Times New Roman" w:hAnsi="Times New Roman"/>
          <w:color w:val="000000"/>
          <w:lang w:eastAsia="en-US"/>
        </w:rPr>
        <w:t xml:space="preserve">Имитационное моделирование   в среде </w:t>
      </w:r>
      <w:r w:rsidRPr="00265E1D">
        <w:rPr>
          <w:rFonts w:ascii="Times New Roman" w:hAnsi="Times New Roman"/>
          <w:color w:val="000000"/>
          <w:lang w:val="en-US" w:eastAsia="en-US"/>
        </w:rPr>
        <w:t>GPSS</w:t>
      </w:r>
      <w:r w:rsidRPr="00265E1D">
        <w:rPr>
          <w:rFonts w:ascii="Times New Roman" w:hAnsi="Times New Roman"/>
          <w:color w:val="000000"/>
          <w:lang w:eastAsia="en-US"/>
        </w:rPr>
        <w:t xml:space="preserve">: учебное пособие -М.: </w:t>
      </w:r>
      <w:r w:rsidRPr="00265E1D">
        <w:rPr>
          <w:rFonts w:ascii="Times New Roman" w:hAnsi="Times New Roman"/>
          <w:color w:val="000000"/>
          <w:lang w:val="en-US" w:eastAsia="en-US"/>
        </w:rPr>
        <w:t>OZON</w:t>
      </w:r>
      <w:r w:rsidRPr="00265E1D">
        <w:rPr>
          <w:rFonts w:ascii="Times New Roman" w:hAnsi="Times New Roman"/>
          <w:color w:val="000000"/>
          <w:lang w:eastAsia="en-US"/>
        </w:rPr>
        <w:t>.</w:t>
      </w:r>
      <w:proofErr w:type="spellStart"/>
      <w:r w:rsidRPr="00265E1D">
        <w:rPr>
          <w:rFonts w:ascii="Times New Roman" w:hAnsi="Times New Roman"/>
          <w:color w:val="000000"/>
          <w:lang w:val="en-US" w:eastAsia="en-US"/>
        </w:rPr>
        <w:t>ru</w:t>
      </w:r>
      <w:proofErr w:type="spellEnd"/>
      <w:r w:rsidRPr="00265E1D">
        <w:rPr>
          <w:rFonts w:ascii="Times New Roman" w:hAnsi="Times New Roman"/>
          <w:color w:val="000000"/>
          <w:lang w:eastAsia="en-US"/>
        </w:rPr>
        <w:t xml:space="preserve">  2011  </w:t>
      </w:r>
    </w:p>
    <w:p w14:paraId="44E95D2F" w14:textId="77777777" w:rsidR="00265E1D" w:rsidRPr="00534068" w:rsidRDefault="00265E1D" w:rsidP="00534068">
      <w:pPr>
        <w:ind w:left="360"/>
        <w:contextualSpacing/>
        <w:jc w:val="both"/>
        <w:rPr>
          <w:rFonts w:ascii="Times New Roman" w:hAnsi="Times New Roman"/>
          <w:shd w:val="clear" w:color="auto" w:fill="FFFFFF"/>
          <w:lang w:eastAsia="en-US"/>
        </w:rPr>
      </w:pPr>
    </w:p>
    <w:p w14:paraId="49FD8F87" w14:textId="77777777" w:rsidR="00534068" w:rsidRDefault="00534068" w:rsidP="00015929">
      <w:pPr>
        <w:ind w:left="360"/>
        <w:contextualSpacing/>
        <w:rPr>
          <w:rFonts w:ascii="Times New Roman" w:hAnsi="Times New Roman"/>
          <w:color w:val="FF0000"/>
          <w:shd w:val="clear" w:color="auto" w:fill="FFFFFF"/>
          <w:lang w:eastAsia="en-US"/>
        </w:rPr>
      </w:pPr>
    </w:p>
    <w:p w14:paraId="1F77FD05" w14:textId="77777777" w:rsidR="00015929" w:rsidRPr="00414C20" w:rsidRDefault="00015929" w:rsidP="00015929">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4274"/>
        <w:gridCol w:w="2350"/>
      </w:tblGrid>
      <w:tr w:rsidR="00015929" w:rsidRPr="00A42BCF" w14:paraId="78A4AFC6" w14:textId="77777777" w:rsidTr="00A42BCF">
        <w:tc>
          <w:tcPr>
            <w:tcW w:w="1464" w:type="pct"/>
          </w:tcPr>
          <w:p w14:paraId="59326D86" w14:textId="77777777" w:rsidR="00015929" w:rsidRPr="00A42BCF" w:rsidRDefault="00015929" w:rsidP="00A42BCF">
            <w:pPr>
              <w:spacing w:after="0" w:line="240" w:lineRule="auto"/>
              <w:jc w:val="center"/>
              <w:rPr>
                <w:rFonts w:ascii="Times New Roman" w:hAnsi="Times New Roman"/>
                <w:b/>
                <w:bCs/>
                <w:i/>
              </w:rPr>
            </w:pPr>
            <w:r w:rsidRPr="00A42BCF">
              <w:rPr>
                <w:rFonts w:ascii="Times New Roman" w:hAnsi="Times New Roman"/>
                <w:b/>
                <w:bCs/>
                <w:i/>
              </w:rPr>
              <w:t>Результаты обучения</w:t>
            </w:r>
          </w:p>
        </w:tc>
        <w:tc>
          <w:tcPr>
            <w:tcW w:w="2295" w:type="pct"/>
          </w:tcPr>
          <w:p w14:paraId="7EA09D2B" w14:textId="77777777" w:rsidR="00015929" w:rsidRPr="00A42BCF" w:rsidRDefault="00015929" w:rsidP="00A42BCF">
            <w:pPr>
              <w:spacing w:after="0" w:line="240" w:lineRule="auto"/>
              <w:jc w:val="center"/>
              <w:rPr>
                <w:rFonts w:ascii="Times New Roman" w:hAnsi="Times New Roman"/>
                <w:b/>
                <w:bCs/>
                <w:i/>
              </w:rPr>
            </w:pPr>
            <w:r w:rsidRPr="00A42BCF">
              <w:rPr>
                <w:rFonts w:ascii="Times New Roman" w:hAnsi="Times New Roman"/>
                <w:b/>
                <w:bCs/>
                <w:i/>
              </w:rPr>
              <w:t>Критерии оценки</w:t>
            </w:r>
          </w:p>
        </w:tc>
        <w:tc>
          <w:tcPr>
            <w:tcW w:w="1241" w:type="pct"/>
          </w:tcPr>
          <w:p w14:paraId="72BA859C" w14:textId="77777777" w:rsidR="00015929" w:rsidRPr="00A42BCF" w:rsidRDefault="00015929" w:rsidP="00A42BCF">
            <w:pPr>
              <w:spacing w:after="0" w:line="240" w:lineRule="auto"/>
              <w:jc w:val="center"/>
              <w:rPr>
                <w:rFonts w:ascii="Times New Roman" w:hAnsi="Times New Roman"/>
                <w:b/>
                <w:bCs/>
                <w:i/>
              </w:rPr>
            </w:pPr>
            <w:r w:rsidRPr="00A42BCF">
              <w:rPr>
                <w:rFonts w:ascii="Times New Roman" w:hAnsi="Times New Roman"/>
                <w:b/>
                <w:bCs/>
                <w:i/>
              </w:rPr>
              <w:t>Методы оценки</w:t>
            </w:r>
          </w:p>
        </w:tc>
      </w:tr>
      <w:tr w:rsidR="00A42BCF" w:rsidRPr="00A42BCF" w14:paraId="5526C6B8" w14:textId="77777777" w:rsidTr="00A42BCF">
        <w:tc>
          <w:tcPr>
            <w:tcW w:w="1464" w:type="pct"/>
          </w:tcPr>
          <w:p w14:paraId="60F833BE" w14:textId="77777777" w:rsidR="00A42BCF" w:rsidRDefault="00A42BCF" w:rsidP="00A42BCF">
            <w:pPr>
              <w:spacing w:after="0" w:line="240" w:lineRule="auto"/>
              <w:jc w:val="both"/>
              <w:rPr>
                <w:rFonts w:ascii="Times New Roman" w:hAnsi="Times New Roman"/>
              </w:rPr>
            </w:pPr>
            <w:r w:rsidRPr="00A42BCF">
              <w:rPr>
                <w:rFonts w:ascii="Times New Roman" w:hAnsi="Times New Roman"/>
                <w:bCs/>
                <w:i/>
              </w:rPr>
              <w:t>Зн</w:t>
            </w:r>
            <w:r w:rsidRPr="00A42BCF">
              <w:rPr>
                <w:rFonts w:ascii="Times New Roman" w:hAnsi="Times New Roman"/>
              </w:rPr>
              <w:t xml:space="preserve">ания: </w:t>
            </w:r>
          </w:p>
          <w:p w14:paraId="2CE5E0C2" w14:textId="77777777" w:rsidR="00A42BCF" w:rsidRPr="00A42BCF" w:rsidRDefault="00A42BCF" w:rsidP="00A42BCF">
            <w:pPr>
              <w:spacing w:after="0" w:line="240" w:lineRule="auto"/>
              <w:jc w:val="both"/>
              <w:rPr>
                <w:rFonts w:ascii="Times New Roman" w:hAnsi="Times New Roman"/>
              </w:rPr>
            </w:pPr>
            <w:r>
              <w:rPr>
                <w:rFonts w:ascii="Times New Roman" w:hAnsi="Times New Roman"/>
              </w:rPr>
              <w:t>-</w:t>
            </w:r>
            <w:r w:rsidRPr="00A42BCF">
              <w:rPr>
                <w:rFonts w:ascii="Times New Roman" w:hAnsi="Times New Roman"/>
              </w:rPr>
              <w:t xml:space="preserve">основные приемы и методы автоматизированной обработки информации; </w:t>
            </w:r>
          </w:p>
          <w:p w14:paraId="09EC3910" w14:textId="77777777" w:rsidR="00A42BCF" w:rsidRPr="00A42BCF" w:rsidRDefault="00A42BCF" w:rsidP="00A42BCF">
            <w:pPr>
              <w:tabs>
                <w:tab w:val="left" w:pos="709"/>
              </w:tabs>
              <w:suppressAutoHyphens/>
              <w:spacing w:after="0" w:line="240" w:lineRule="auto"/>
              <w:jc w:val="both"/>
              <w:rPr>
                <w:rFonts w:ascii="Times New Roman" w:hAnsi="Times New Roman"/>
              </w:rPr>
            </w:pPr>
            <w:r w:rsidRPr="00A42BCF">
              <w:rPr>
                <w:rFonts w:ascii="Times New Roman" w:hAnsi="Times New Roman"/>
              </w:rPr>
              <w:t>- общий состав и структуру персональных электронно-вычислительных машин и вычислительных систем;</w:t>
            </w:r>
          </w:p>
          <w:p w14:paraId="4655D256" w14:textId="77777777" w:rsidR="00A42BCF" w:rsidRPr="00A42BCF" w:rsidRDefault="00A42BCF" w:rsidP="00A42BCF">
            <w:pPr>
              <w:tabs>
                <w:tab w:val="left" w:pos="709"/>
              </w:tabs>
              <w:suppressAutoHyphens/>
              <w:spacing w:after="0" w:line="240" w:lineRule="auto"/>
              <w:jc w:val="both"/>
              <w:rPr>
                <w:rFonts w:ascii="Times New Roman" w:hAnsi="Times New Roman"/>
              </w:rPr>
            </w:pPr>
            <w:r w:rsidRPr="00A42BCF">
              <w:rPr>
                <w:rFonts w:ascii="Times New Roman" w:hAnsi="Times New Roman"/>
              </w:rPr>
              <w:t>- базовые системные продукты и пакеты прикладных программ;</w:t>
            </w:r>
          </w:p>
          <w:p w14:paraId="6572F792" w14:textId="77777777" w:rsidR="00A42BCF" w:rsidRPr="00A42BCF" w:rsidRDefault="00A42BCF" w:rsidP="00A42BCF">
            <w:pPr>
              <w:tabs>
                <w:tab w:val="left" w:pos="709"/>
              </w:tabs>
              <w:suppressAutoHyphens/>
              <w:spacing w:after="0" w:line="240" w:lineRule="auto"/>
              <w:jc w:val="both"/>
              <w:rPr>
                <w:rFonts w:ascii="Times New Roman" w:hAnsi="Times New Roman"/>
              </w:rPr>
            </w:pPr>
            <w:r w:rsidRPr="00A42BCF">
              <w:rPr>
                <w:rFonts w:ascii="Times New Roman" w:hAnsi="Times New Roman"/>
              </w:rPr>
              <w:t>- области применения имитационного моделирования;</w:t>
            </w:r>
          </w:p>
          <w:p w14:paraId="06907D13" w14:textId="77777777" w:rsidR="00A42BCF" w:rsidRPr="00A42BCF" w:rsidRDefault="00A42BCF" w:rsidP="00A42BCF">
            <w:pPr>
              <w:tabs>
                <w:tab w:val="left" w:pos="709"/>
              </w:tabs>
              <w:suppressAutoHyphens/>
              <w:spacing w:after="0" w:line="240" w:lineRule="auto"/>
              <w:jc w:val="both"/>
              <w:rPr>
                <w:rFonts w:ascii="Times New Roman" w:hAnsi="Times New Roman"/>
              </w:rPr>
            </w:pPr>
            <w:r w:rsidRPr="00A42BCF">
              <w:rPr>
                <w:rFonts w:ascii="Times New Roman" w:hAnsi="Times New Roman"/>
              </w:rPr>
              <w:t>-характеристики систем массового обслуживания различных типов;</w:t>
            </w:r>
          </w:p>
          <w:p w14:paraId="701AFDFE" w14:textId="77777777" w:rsidR="00A42BCF" w:rsidRPr="00A42BCF" w:rsidRDefault="00A42BCF" w:rsidP="00A42BCF">
            <w:pPr>
              <w:tabs>
                <w:tab w:val="left" w:pos="709"/>
              </w:tabs>
              <w:suppressAutoHyphens/>
              <w:spacing w:after="0" w:line="240" w:lineRule="auto"/>
              <w:jc w:val="both"/>
              <w:rPr>
                <w:rFonts w:ascii="Times New Roman" w:hAnsi="Times New Roman"/>
              </w:rPr>
            </w:pPr>
            <w:r w:rsidRPr="00A42BCF">
              <w:rPr>
                <w:rFonts w:ascii="Times New Roman" w:hAnsi="Times New Roman"/>
              </w:rPr>
              <w:t xml:space="preserve">-структуру GPSS </w:t>
            </w:r>
            <w:r w:rsidRPr="00A42BCF">
              <w:rPr>
                <w:rFonts w:ascii="Times New Roman" w:hAnsi="Times New Roman"/>
                <w:lang w:val="en-US"/>
              </w:rPr>
              <w:t>World</w:t>
            </w:r>
            <w:r w:rsidRPr="00A42BCF">
              <w:rPr>
                <w:rFonts w:ascii="Times New Roman" w:hAnsi="Times New Roman"/>
              </w:rPr>
              <w:t>; состав и структуру главного меню;</w:t>
            </w:r>
          </w:p>
          <w:p w14:paraId="568EED09" w14:textId="77777777" w:rsidR="00A42BCF" w:rsidRPr="00A42BCF" w:rsidRDefault="00A42BCF" w:rsidP="00A42BCF">
            <w:pPr>
              <w:tabs>
                <w:tab w:val="left" w:pos="709"/>
              </w:tabs>
              <w:suppressAutoHyphens/>
              <w:spacing w:after="0" w:line="240" w:lineRule="auto"/>
              <w:jc w:val="both"/>
              <w:rPr>
                <w:rFonts w:ascii="Times New Roman" w:hAnsi="Times New Roman"/>
              </w:rPr>
            </w:pPr>
            <w:r w:rsidRPr="00A42BCF">
              <w:rPr>
                <w:rFonts w:ascii="Times New Roman" w:hAnsi="Times New Roman"/>
              </w:rPr>
              <w:t>-примеры непроизводственных и производственных систем.</w:t>
            </w:r>
          </w:p>
          <w:p w14:paraId="44286489" w14:textId="77777777" w:rsidR="00A42BCF" w:rsidRPr="00A42BCF" w:rsidRDefault="00A42BCF" w:rsidP="00A42BCF">
            <w:pPr>
              <w:spacing w:after="0" w:line="240" w:lineRule="auto"/>
              <w:rPr>
                <w:rFonts w:ascii="Times New Roman" w:hAnsi="Times New Roman"/>
                <w:bCs/>
                <w:i/>
              </w:rPr>
            </w:pPr>
          </w:p>
        </w:tc>
        <w:tc>
          <w:tcPr>
            <w:tcW w:w="2295" w:type="pct"/>
            <w:tcBorders>
              <w:top w:val="single" w:sz="6" w:space="0" w:color="000000"/>
              <w:left w:val="single" w:sz="6" w:space="0" w:color="000000"/>
              <w:bottom w:val="single" w:sz="6" w:space="0" w:color="000000"/>
              <w:right w:val="single" w:sz="6" w:space="0" w:color="000000"/>
            </w:tcBorders>
            <w:vAlign w:val="center"/>
          </w:tcPr>
          <w:p w14:paraId="5CA5B5AF" w14:textId="77777777" w:rsidR="00A42BCF" w:rsidRPr="00A42BCF" w:rsidRDefault="00A42BCF" w:rsidP="00A42BCF">
            <w:pPr>
              <w:tabs>
                <w:tab w:val="left" w:pos="252"/>
              </w:tabs>
              <w:suppressAutoHyphens/>
              <w:spacing w:after="0" w:line="240" w:lineRule="auto"/>
              <w:rPr>
                <w:rFonts w:ascii="Times New Roman" w:hAnsi="Times New Roman"/>
              </w:rPr>
            </w:pPr>
            <w:r w:rsidRPr="00A42BCF">
              <w:rPr>
                <w:rStyle w:val="apple-style-span"/>
                <w:rFonts w:ascii="Times New Roman" w:hAnsi="Times New Roman"/>
              </w:rPr>
              <w:t xml:space="preserve">-Перечисляет особенности основ работы в </w:t>
            </w:r>
            <w:proofErr w:type="gramStart"/>
            <w:r w:rsidRPr="00A42BCF">
              <w:rPr>
                <w:rStyle w:val="apple-style-span"/>
                <w:rFonts w:ascii="Times New Roman" w:hAnsi="Times New Roman"/>
              </w:rPr>
              <w:t>изучаемых  системах</w:t>
            </w:r>
            <w:proofErr w:type="gramEnd"/>
            <w:r w:rsidRPr="00A42BCF">
              <w:rPr>
                <w:rStyle w:val="apple-style-span"/>
                <w:rFonts w:ascii="Times New Roman" w:hAnsi="Times New Roman"/>
              </w:rPr>
              <w:t xml:space="preserve"> </w:t>
            </w:r>
          </w:p>
          <w:p w14:paraId="5C37D337" w14:textId="77777777" w:rsidR="00A42BCF" w:rsidRPr="00A42BCF" w:rsidRDefault="00A42BCF" w:rsidP="00A42BCF">
            <w:pPr>
              <w:tabs>
                <w:tab w:val="left" w:pos="252"/>
              </w:tabs>
              <w:suppressAutoHyphens/>
              <w:spacing w:after="0" w:line="240" w:lineRule="auto"/>
              <w:rPr>
                <w:rFonts w:ascii="Times New Roman" w:hAnsi="Times New Roman"/>
              </w:rPr>
            </w:pPr>
            <w:r w:rsidRPr="00A42BCF">
              <w:rPr>
                <w:rStyle w:val="apple-style-span"/>
                <w:rFonts w:ascii="Times New Roman" w:hAnsi="Times New Roman"/>
              </w:rPr>
              <w:t xml:space="preserve"> -Подбирает численные</w:t>
            </w:r>
            <w:r w:rsidRPr="00A42BCF">
              <w:rPr>
                <w:rFonts w:ascii="Times New Roman" w:hAnsi="Times New Roman"/>
              </w:rPr>
              <w:t xml:space="preserve"> методы для решения прикладных задач.</w:t>
            </w:r>
          </w:p>
          <w:p w14:paraId="64AEBA3F" w14:textId="77777777" w:rsidR="00A42BCF" w:rsidRPr="00A42BCF" w:rsidRDefault="00A42BCF" w:rsidP="00A42BCF">
            <w:pPr>
              <w:suppressAutoHyphens/>
              <w:spacing w:after="0" w:line="240" w:lineRule="auto"/>
              <w:rPr>
                <w:rFonts w:ascii="Times New Roman" w:hAnsi="Times New Roman"/>
              </w:rPr>
            </w:pPr>
            <w:r w:rsidRPr="00A42BCF">
              <w:rPr>
                <w:rStyle w:val="FontStyle63"/>
                <w:rFonts w:ascii="Times New Roman" w:hAnsi="Times New Roman"/>
              </w:rPr>
              <w:t>-Грамотно перечисляет основные компоненты компьютерных сетей, принципы пакетной передачи данных, организация межсетевого взаимодействия, управление процессом моделирования вычислительных и операционных систем</w:t>
            </w:r>
          </w:p>
          <w:p w14:paraId="1E2BF7DA" w14:textId="77777777" w:rsidR="00A42BCF" w:rsidRPr="00A42BCF" w:rsidRDefault="00A42BCF" w:rsidP="00A42BCF">
            <w:pPr>
              <w:suppressAutoHyphens/>
              <w:spacing w:after="0" w:line="240" w:lineRule="auto"/>
              <w:rPr>
                <w:rStyle w:val="FontStyle59"/>
                <w:b w:val="0"/>
                <w:bCs/>
                <w:iCs/>
                <w:sz w:val="22"/>
              </w:rPr>
            </w:pPr>
            <w:r w:rsidRPr="00A42BCF">
              <w:rPr>
                <w:rStyle w:val="FontStyle63"/>
                <w:rFonts w:ascii="Times New Roman" w:hAnsi="Times New Roman"/>
              </w:rPr>
              <w:t xml:space="preserve">- Правильно описывает технологию моделирования процессов и СМО в среде </w:t>
            </w:r>
            <w:r w:rsidRPr="00A42BCF">
              <w:rPr>
                <w:rStyle w:val="FontStyle59"/>
                <w:b w:val="0"/>
                <w:bCs/>
                <w:iCs/>
                <w:sz w:val="22"/>
              </w:rPr>
              <w:t>GPSS</w:t>
            </w:r>
          </w:p>
          <w:p w14:paraId="17D02E6E" w14:textId="77777777" w:rsidR="00A42BCF" w:rsidRPr="00A42BCF" w:rsidRDefault="00A42BCF" w:rsidP="00A42BCF">
            <w:pPr>
              <w:suppressAutoHyphens/>
              <w:spacing w:after="0" w:line="240" w:lineRule="auto"/>
              <w:rPr>
                <w:rStyle w:val="FontStyle63"/>
                <w:rFonts w:ascii="Times New Roman" w:hAnsi="Times New Roman"/>
                <w:bCs/>
                <w:i/>
                <w:iCs/>
              </w:rPr>
            </w:pPr>
            <w:r w:rsidRPr="00A42BCF">
              <w:rPr>
                <w:rStyle w:val="FontStyle59"/>
                <w:bCs/>
                <w:iCs/>
                <w:sz w:val="22"/>
              </w:rPr>
              <w:t>-</w:t>
            </w:r>
            <w:r w:rsidRPr="00A42BCF">
              <w:rPr>
                <w:rStyle w:val="FontStyle63"/>
                <w:rFonts w:ascii="Times New Roman" w:hAnsi="Times New Roman"/>
              </w:rPr>
              <w:t>Объясняет назначение и принципы использования системного и прикладного программного обеспечения для моделирования производственных процессов</w:t>
            </w:r>
          </w:p>
          <w:p w14:paraId="2891E956" w14:textId="77777777" w:rsidR="00A42BCF" w:rsidRPr="00A42BCF" w:rsidRDefault="00A42BCF" w:rsidP="00A42BCF">
            <w:pPr>
              <w:suppressAutoHyphens/>
              <w:spacing w:after="0" w:line="240" w:lineRule="auto"/>
              <w:rPr>
                <w:rFonts w:ascii="Times New Roman" w:hAnsi="Times New Roman"/>
              </w:rPr>
            </w:pPr>
            <w:r w:rsidRPr="00A42BCF">
              <w:rPr>
                <w:rStyle w:val="FontStyle63"/>
              </w:rPr>
              <w:t>-</w:t>
            </w:r>
            <w:r w:rsidRPr="00A42BCF">
              <w:rPr>
                <w:rFonts w:ascii="Times New Roman" w:hAnsi="Times New Roman"/>
              </w:rPr>
              <w:t>Описывает использование дизайна изделия для обоснования концепции проектирования в цифровой форме, моделирования формы, проведения инженерных расчетов и проверки функциональности.</w:t>
            </w:r>
          </w:p>
          <w:p w14:paraId="00B144A3" w14:textId="77777777" w:rsidR="00A42BCF" w:rsidRPr="00A42BCF" w:rsidRDefault="00A42BCF" w:rsidP="00A42BCF">
            <w:pPr>
              <w:suppressAutoHyphens/>
              <w:spacing w:after="0" w:line="240" w:lineRule="auto"/>
              <w:rPr>
                <w:rFonts w:ascii="Times New Roman" w:hAnsi="Times New Roman"/>
              </w:rPr>
            </w:pPr>
            <w:r w:rsidRPr="00A42BCF">
              <w:rPr>
                <w:rFonts w:ascii="Times New Roman" w:hAnsi="Times New Roman"/>
              </w:rPr>
              <w:t>-Дает оценку эргономических характеристик цифровых моделей</w:t>
            </w:r>
          </w:p>
          <w:p w14:paraId="2BA2E421" w14:textId="77777777" w:rsidR="00A42BCF" w:rsidRPr="00A42BCF" w:rsidRDefault="00A42BCF" w:rsidP="00A42BCF">
            <w:pPr>
              <w:spacing w:after="0" w:line="240" w:lineRule="auto"/>
              <w:rPr>
                <w:rFonts w:ascii="Times New Roman" w:hAnsi="Times New Roman"/>
                <w:bCs/>
                <w:i/>
              </w:rPr>
            </w:pPr>
            <w:r>
              <w:rPr>
                <w:rFonts w:ascii="Times New Roman" w:hAnsi="Times New Roman"/>
              </w:rPr>
              <w:t xml:space="preserve">-Описывает методы создания </w:t>
            </w:r>
            <w:r w:rsidRPr="00A42BCF">
              <w:rPr>
                <w:rFonts w:ascii="Times New Roman" w:hAnsi="Times New Roman"/>
              </w:rPr>
              <w:t>и редактирования 3</w:t>
            </w:r>
            <w:r w:rsidRPr="00A42BCF">
              <w:rPr>
                <w:rFonts w:ascii="Times New Roman" w:hAnsi="Times New Roman"/>
                <w:lang w:val="en-US"/>
              </w:rPr>
              <w:t>D</w:t>
            </w:r>
            <w:r w:rsidRPr="00A42BCF">
              <w:rPr>
                <w:rFonts w:ascii="Times New Roman" w:hAnsi="Times New Roman"/>
              </w:rPr>
              <w:t xml:space="preserve"> моделей</w:t>
            </w:r>
          </w:p>
        </w:tc>
        <w:tc>
          <w:tcPr>
            <w:tcW w:w="1241" w:type="pct"/>
            <w:tcBorders>
              <w:top w:val="single" w:sz="6" w:space="0" w:color="000000"/>
              <w:left w:val="single" w:sz="6" w:space="0" w:color="000000"/>
              <w:bottom w:val="single" w:sz="6" w:space="0" w:color="000000"/>
              <w:right w:val="single" w:sz="6" w:space="0" w:color="000000"/>
            </w:tcBorders>
          </w:tcPr>
          <w:p w14:paraId="23168156" w14:textId="77777777" w:rsidR="00A42BCF" w:rsidRPr="00A42BCF" w:rsidRDefault="00A42BCF" w:rsidP="00A42BCF">
            <w:pPr>
              <w:suppressAutoHyphens/>
              <w:spacing w:after="0" w:line="240" w:lineRule="auto"/>
              <w:rPr>
                <w:rFonts w:ascii="Times New Roman" w:hAnsi="Times New Roman"/>
                <w:bCs/>
                <w:iCs/>
                <w:position w:val="2"/>
              </w:rPr>
            </w:pPr>
            <w:r>
              <w:rPr>
                <w:rFonts w:ascii="Times New Roman" w:hAnsi="Times New Roman"/>
                <w:bCs/>
                <w:iCs/>
              </w:rPr>
              <w:t>Текущий контроль на уроке</w:t>
            </w:r>
          </w:p>
          <w:p w14:paraId="316C79D3" w14:textId="77777777" w:rsidR="00A42BCF" w:rsidRPr="00A42BCF" w:rsidRDefault="00A42BCF" w:rsidP="00A42BCF">
            <w:pPr>
              <w:suppressAutoHyphens/>
              <w:spacing w:after="0" w:line="240" w:lineRule="auto"/>
              <w:rPr>
                <w:rFonts w:ascii="Times New Roman" w:hAnsi="Times New Roman"/>
                <w:bCs/>
                <w:iCs/>
              </w:rPr>
            </w:pPr>
            <w:r w:rsidRPr="00A42BCF">
              <w:rPr>
                <w:rFonts w:ascii="Times New Roman" w:hAnsi="Times New Roman"/>
                <w:bCs/>
                <w:iCs/>
              </w:rPr>
              <w:t xml:space="preserve">Тестирование. </w:t>
            </w:r>
          </w:p>
          <w:p w14:paraId="298A70FA" w14:textId="77777777" w:rsidR="00A42BCF" w:rsidRPr="00A42BCF" w:rsidRDefault="00A42BCF" w:rsidP="00A42BCF">
            <w:pPr>
              <w:suppressAutoHyphens/>
              <w:spacing w:after="0" w:line="240" w:lineRule="auto"/>
              <w:rPr>
                <w:rFonts w:ascii="Times New Roman" w:hAnsi="Times New Roman"/>
                <w:bCs/>
                <w:iCs/>
              </w:rPr>
            </w:pPr>
            <w:r w:rsidRPr="00A42BCF">
              <w:rPr>
                <w:rFonts w:ascii="Times New Roman" w:hAnsi="Times New Roman"/>
                <w:bCs/>
                <w:iCs/>
              </w:rPr>
              <w:t>Дифференцированный зачет.</w:t>
            </w:r>
          </w:p>
          <w:p w14:paraId="3F1CF66F" w14:textId="77777777" w:rsidR="00A42BCF" w:rsidRPr="00A42BCF" w:rsidRDefault="00A42BCF" w:rsidP="00A42BCF">
            <w:pPr>
              <w:spacing w:after="0" w:line="240" w:lineRule="auto"/>
              <w:rPr>
                <w:rFonts w:ascii="Times New Roman" w:hAnsi="Times New Roman"/>
                <w:bCs/>
                <w:i/>
              </w:rPr>
            </w:pPr>
            <w:r w:rsidRPr="00A42BCF">
              <w:rPr>
                <w:rFonts w:ascii="Times New Roman" w:hAnsi="Times New Roman"/>
                <w:bCs/>
                <w:iCs/>
              </w:rPr>
              <w:t>Защита индивидуального проекта</w:t>
            </w:r>
          </w:p>
        </w:tc>
      </w:tr>
      <w:tr w:rsidR="00A42BCF" w:rsidRPr="00A42BCF" w14:paraId="69F8F1CB" w14:textId="77777777" w:rsidTr="00A42BCF">
        <w:trPr>
          <w:trHeight w:val="896"/>
        </w:trPr>
        <w:tc>
          <w:tcPr>
            <w:tcW w:w="1464" w:type="pct"/>
          </w:tcPr>
          <w:p w14:paraId="4BA26074" w14:textId="77777777" w:rsidR="00A42BCF" w:rsidRPr="00A42BCF" w:rsidRDefault="00A42BCF" w:rsidP="00A42BCF">
            <w:pPr>
              <w:spacing w:after="0" w:line="240" w:lineRule="auto"/>
              <w:rPr>
                <w:rFonts w:ascii="Times New Roman" w:hAnsi="Times New Roman"/>
                <w:bCs/>
                <w:i/>
              </w:rPr>
            </w:pPr>
            <w:r w:rsidRPr="00A42BCF">
              <w:rPr>
                <w:rFonts w:ascii="Times New Roman" w:hAnsi="Times New Roman"/>
                <w:bCs/>
                <w:i/>
              </w:rPr>
              <w:t>Умения:</w:t>
            </w:r>
          </w:p>
          <w:p w14:paraId="2F5B134A" w14:textId="77777777" w:rsidR="00A42BCF" w:rsidRPr="00A42BCF" w:rsidRDefault="00A42BCF" w:rsidP="00A42BCF">
            <w:pPr>
              <w:tabs>
                <w:tab w:val="left" w:pos="709"/>
              </w:tabs>
              <w:suppressAutoHyphens/>
              <w:spacing w:after="0" w:line="240" w:lineRule="auto"/>
              <w:jc w:val="both"/>
              <w:rPr>
                <w:rFonts w:ascii="Times New Roman" w:hAnsi="Times New Roman"/>
              </w:rPr>
            </w:pPr>
            <w:r w:rsidRPr="00A42BCF">
              <w:rPr>
                <w:rFonts w:ascii="Times New Roman" w:hAnsi="Times New Roman"/>
              </w:rPr>
              <w:t>- использовать базовые системные продукты и пакеты прикладных программ;</w:t>
            </w:r>
          </w:p>
          <w:p w14:paraId="53FFCCDB" w14:textId="77777777" w:rsidR="00A42BCF" w:rsidRPr="00A42BCF" w:rsidRDefault="00A42BCF" w:rsidP="00A42BCF">
            <w:pPr>
              <w:tabs>
                <w:tab w:val="left" w:pos="709"/>
              </w:tabs>
              <w:suppressAutoHyphens/>
              <w:spacing w:after="0" w:line="240" w:lineRule="auto"/>
              <w:jc w:val="both"/>
              <w:rPr>
                <w:rFonts w:ascii="Times New Roman" w:hAnsi="Times New Roman"/>
              </w:rPr>
            </w:pPr>
            <w:r w:rsidRPr="00A42BCF">
              <w:rPr>
                <w:rFonts w:ascii="Times New Roman" w:hAnsi="Times New Roman"/>
              </w:rPr>
              <w:t xml:space="preserve">-  осуществлять имитационное моделирование; </w:t>
            </w:r>
          </w:p>
          <w:p w14:paraId="1762D8A2" w14:textId="77777777" w:rsidR="00A42BCF" w:rsidRPr="00A42BCF" w:rsidRDefault="00A42BCF" w:rsidP="00A42BCF">
            <w:pPr>
              <w:tabs>
                <w:tab w:val="left" w:pos="709"/>
              </w:tabs>
              <w:suppressAutoHyphens/>
              <w:spacing w:after="0" w:line="240" w:lineRule="auto"/>
              <w:jc w:val="both"/>
              <w:rPr>
                <w:rFonts w:ascii="Times New Roman" w:hAnsi="Times New Roman"/>
              </w:rPr>
            </w:pPr>
            <w:r w:rsidRPr="00A42BCF">
              <w:rPr>
                <w:rFonts w:ascii="Times New Roman" w:hAnsi="Times New Roman"/>
              </w:rPr>
              <w:lastRenderedPageBreak/>
              <w:t xml:space="preserve">- решать задачи из теории массового обслуживания; </w:t>
            </w:r>
          </w:p>
          <w:p w14:paraId="461D87FB" w14:textId="77777777" w:rsidR="00A42BCF" w:rsidRPr="00A42BCF" w:rsidRDefault="00A42BCF" w:rsidP="00A42BCF">
            <w:pPr>
              <w:tabs>
                <w:tab w:val="left" w:pos="709"/>
              </w:tabs>
              <w:suppressAutoHyphens/>
              <w:spacing w:after="0" w:line="240" w:lineRule="auto"/>
              <w:jc w:val="both"/>
              <w:rPr>
                <w:rFonts w:ascii="Times New Roman" w:hAnsi="Times New Roman"/>
              </w:rPr>
            </w:pPr>
            <w:r w:rsidRPr="00A42BCF">
              <w:rPr>
                <w:rFonts w:ascii="Times New Roman" w:hAnsi="Times New Roman"/>
              </w:rPr>
              <w:t xml:space="preserve">- запускать, сохранять, открывать файлы в GPSS </w:t>
            </w:r>
            <w:r w:rsidRPr="00A42BCF">
              <w:rPr>
                <w:rFonts w:ascii="Times New Roman" w:hAnsi="Times New Roman"/>
                <w:lang w:val="en-US"/>
              </w:rPr>
              <w:t>World</w:t>
            </w:r>
            <w:r w:rsidRPr="00A42BCF">
              <w:rPr>
                <w:rFonts w:ascii="Times New Roman" w:hAnsi="Times New Roman"/>
              </w:rPr>
              <w:t xml:space="preserve">; </w:t>
            </w:r>
          </w:p>
          <w:p w14:paraId="75F68CCF" w14:textId="77777777" w:rsidR="00A42BCF" w:rsidRPr="00A42BCF" w:rsidRDefault="00A42BCF" w:rsidP="00A42BCF">
            <w:pPr>
              <w:tabs>
                <w:tab w:val="left" w:pos="709"/>
              </w:tabs>
              <w:suppressAutoHyphens/>
              <w:spacing w:after="0" w:line="240" w:lineRule="auto"/>
              <w:jc w:val="both"/>
              <w:rPr>
                <w:rFonts w:ascii="Times New Roman" w:hAnsi="Times New Roman"/>
              </w:rPr>
            </w:pPr>
            <w:r w:rsidRPr="00A42BCF">
              <w:rPr>
                <w:rFonts w:ascii="Times New Roman" w:hAnsi="Times New Roman"/>
              </w:rPr>
              <w:t xml:space="preserve">- моделировать задачи непроизводственных и производственных систем с применением GPSS </w:t>
            </w:r>
            <w:r w:rsidRPr="00A42BCF">
              <w:rPr>
                <w:rFonts w:ascii="Times New Roman" w:hAnsi="Times New Roman"/>
                <w:lang w:val="en-US"/>
              </w:rPr>
              <w:t>World</w:t>
            </w:r>
            <w:r w:rsidRPr="00A42BCF">
              <w:rPr>
                <w:rFonts w:ascii="Times New Roman" w:hAnsi="Times New Roman"/>
              </w:rPr>
              <w:t>;</w:t>
            </w:r>
          </w:p>
          <w:p w14:paraId="0E84DF3B" w14:textId="77777777" w:rsidR="00A42BCF" w:rsidRPr="00A42BCF" w:rsidRDefault="00A42BCF" w:rsidP="00A42BCF">
            <w:pPr>
              <w:spacing w:after="0" w:line="240" w:lineRule="auto"/>
              <w:rPr>
                <w:rFonts w:ascii="Times New Roman" w:hAnsi="Times New Roman"/>
                <w:bCs/>
                <w:i/>
              </w:rPr>
            </w:pPr>
          </w:p>
        </w:tc>
        <w:tc>
          <w:tcPr>
            <w:tcW w:w="2295" w:type="pct"/>
            <w:tcBorders>
              <w:top w:val="single" w:sz="6" w:space="0" w:color="000000"/>
              <w:left w:val="single" w:sz="6" w:space="0" w:color="000000"/>
              <w:bottom w:val="single" w:sz="6" w:space="0" w:color="000000"/>
              <w:right w:val="single" w:sz="6" w:space="0" w:color="000000"/>
            </w:tcBorders>
            <w:vAlign w:val="center"/>
          </w:tcPr>
          <w:p w14:paraId="1A74A1FE" w14:textId="77777777" w:rsidR="00A42BCF" w:rsidRPr="00A42BCF" w:rsidRDefault="00A42BCF" w:rsidP="00A42BCF">
            <w:pPr>
              <w:suppressAutoHyphens/>
              <w:spacing w:after="0" w:line="240" w:lineRule="auto"/>
              <w:rPr>
                <w:rFonts w:ascii="Times New Roman" w:hAnsi="Times New Roman"/>
              </w:rPr>
            </w:pPr>
            <w:r w:rsidRPr="00A42BCF">
              <w:rPr>
                <w:rFonts w:ascii="Times New Roman" w:hAnsi="Times New Roman"/>
              </w:rPr>
              <w:lastRenderedPageBreak/>
              <w:t>-Грамотно настраивать интерфейс, рабочее пространство, панели инструментов, опций изучаемых систем</w:t>
            </w:r>
          </w:p>
          <w:p w14:paraId="077752A9" w14:textId="77777777" w:rsidR="00A42BCF" w:rsidRPr="00A42BCF" w:rsidRDefault="00A42BCF" w:rsidP="00A42BCF">
            <w:pPr>
              <w:tabs>
                <w:tab w:val="left" w:pos="252"/>
              </w:tabs>
              <w:suppressAutoHyphens/>
              <w:spacing w:after="0" w:line="240" w:lineRule="auto"/>
              <w:rPr>
                <w:rFonts w:ascii="Times New Roman" w:hAnsi="Times New Roman"/>
              </w:rPr>
            </w:pPr>
            <w:r w:rsidRPr="00A42BCF">
              <w:rPr>
                <w:rFonts w:ascii="Times New Roman" w:hAnsi="Times New Roman"/>
              </w:rPr>
              <w:t xml:space="preserve"> - С учетом задания правильно о</w:t>
            </w:r>
            <w:r>
              <w:rPr>
                <w:rStyle w:val="FontStyle60"/>
                <w:rFonts w:ascii="Times New Roman" w:hAnsi="Times New Roman"/>
              </w:rPr>
              <w:t>брабатывать, представлять</w:t>
            </w:r>
            <w:r w:rsidRPr="00A42BCF">
              <w:rPr>
                <w:rStyle w:val="FontStyle60"/>
                <w:rFonts w:ascii="Times New Roman" w:hAnsi="Times New Roman"/>
              </w:rPr>
              <w:t xml:space="preserve"> текстовую и табличную информацию</w:t>
            </w:r>
          </w:p>
          <w:p w14:paraId="07AAD884" w14:textId="77777777" w:rsidR="00A42BCF" w:rsidRPr="00A42BCF" w:rsidRDefault="00A42BCF" w:rsidP="00A42BCF">
            <w:pPr>
              <w:suppressAutoHyphens/>
              <w:spacing w:after="0" w:line="240" w:lineRule="auto"/>
              <w:rPr>
                <w:rFonts w:ascii="Times New Roman" w:hAnsi="Times New Roman"/>
              </w:rPr>
            </w:pPr>
            <w:r w:rsidRPr="00A42BCF">
              <w:rPr>
                <w:rFonts w:ascii="Times New Roman" w:hAnsi="Times New Roman"/>
              </w:rPr>
              <w:lastRenderedPageBreak/>
              <w:t xml:space="preserve">-Демонстрировать умения </w:t>
            </w:r>
            <w:proofErr w:type="gramStart"/>
            <w:r w:rsidRPr="00A42BCF">
              <w:rPr>
                <w:rFonts w:ascii="Times New Roman" w:hAnsi="Times New Roman"/>
              </w:rPr>
              <w:t>создания  простых</w:t>
            </w:r>
            <w:proofErr w:type="gramEnd"/>
            <w:r w:rsidRPr="00A42BCF">
              <w:rPr>
                <w:rFonts w:ascii="Times New Roman" w:hAnsi="Times New Roman"/>
              </w:rPr>
              <w:t xml:space="preserve"> 2</w:t>
            </w:r>
            <w:r w:rsidRPr="00A42BCF">
              <w:rPr>
                <w:rFonts w:ascii="Times New Roman" w:hAnsi="Times New Roman"/>
                <w:lang w:val="en-US"/>
              </w:rPr>
              <w:t>D</w:t>
            </w:r>
            <w:r w:rsidRPr="00A42BCF">
              <w:rPr>
                <w:rFonts w:ascii="Times New Roman" w:hAnsi="Times New Roman"/>
              </w:rPr>
              <w:t xml:space="preserve">  и  3</w:t>
            </w:r>
            <w:r w:rsidRPr="00A42BCF">
              <w:rPr>
                <w:rFonts w:ascii="Times New Roman" w:hAnsi="Times New Roman"/>
                <w:lang w:val="en-US"/>
              </w:rPr>
              <w:t>D</w:t>
            </w:r>
            <w:r w:rsidRPr="00A42BCF">
              <w:rPr>
                <w:rFonts w:ascii="Times New Roman" w:hAnsi="Times New Roman"/>
              </w:rPr>
              <w:t xml:space="preserve"> моделей и компоновки моделей </w:t>
            </w:r>
          </w:p>
          <w:p w14:paraId="4040FF7E" w14:textId="77777777" w:rsidR="00A42BCF" w:rsidRPr="00A42BCF" w:rsidRDefault="00A42BCF" w:rsidP="00A42BCF">
            <w:pPr>
              <w:suppressAutoHyphens/>
              <w:spacing w:after="0" w:line="240" w:lineRule="auto"/>
              <w:rPr>
                <w:rFonts w:ascii="Times New Roman" w:hAnsi="Times New Roman"/>
              </w:rPr>
            </w:pPr>
            <w:r w:rsidRPr="00A42BCF">
              <w:rPr>
                <w:rStyle w:val="FontStyle60"/>
                <w:rFonts w:ascii="Times New Roman" w:hAnsi="Times New Roman"/>
              </w:rPr>
              <w:t>-Выбирать программы имитационного моделирования для построения модели</w:t>
            </w:r>
            <w:r w:rsidRPr="00A42BCF">
              <w:rPr>
                <w:rFonts w:ascii="Times New Roman" w:hAnsi="Times New Roman"/>
              </w:rPr>
              <w:t xml:space="preserve"> </w:t>
            </w:r>
          </w:p>
          <w:p w14:paraId="18965FD0" w14:textId="77777777" w:rsidR="00A42BCF" w:rsidRPr="00A42BCF" w:rsidRDefault="00A42BCF" w:rsidP="00A42BCF">
            <w:pPr>
              <w:suppressAutoHyphens/>
              <w:spacing w:after="0" w:line="240" w:lineRule="auto"/>
              <w:rPr>
                <w:rFonts w:ascii="Times New Roman" w:hAnsi="Times New Roman"/>
              </w:rPr>
            </w:pPr>
            <w:r w:rsidRPr="00A42BCF">
              <w:rPr>
                <w:rStyle w:val="FontStyle60"/>
                <w:rFonts w:ascii="Times New Roman" w:hAnsi="Times New Roman"/>
              </w:rPr>
              <w:t>-Грамотн</w:t>
            </w:r>
            <w:r>
              <w:rPr>
                <w:rStyle w:val="FontStyle60"/>
                <w:rFonts w:ascii="Times New Roman" w:hAnsi="Times New Roman"/>
              </w:rPr>
              <w:t xml:space="preserve">ое использование </w:t>
            </w:r>
            <w:r w:rsidRPr="00A42BCF">
              <w:rPr>
                <w:rStyle w:val="FontStyle60"/>
                <w:rFonts w:ascii="Times New Roman" w:hAnsi="Times New Roman"/>
              </w:rPr>
              <w:t>информационны</w:t>
            </w:r>
            <w:r>
              <w:rPr>
                <w:rStyle w:val="FontStyle60"/>
                <w:rFonts w:ascii="Times New Roman" w:hAnsi="Times New Roman"/>
              </w:rPr>
              <w:t>х</w:t>
            </w:r>
            <w:r w:rsidRPr="00A42BCF">
              <w:rPr>
                <w:rStyle w:val="FontStyle60"/>
                <w:rFonts w:ascii="Times New Roman" w:hAnsi="Times New Roman"/>
              </w:rPr>
              <w:t xml:space="preserve"> ресурс</w:t>
            </w:r>
            <w:r>
              <w:rPr>
                <w:rStyle w:val="FontStyle60"/>
                <w:rFonts w:ascii="Times New Roman" w:hAnsi="Times New Roman"/>
              </w:rPr>
              <w:t>ов</w:t>
            </w:r>
            <w:r w:rsidRPr="00A42BCF">
              <w:rPr>
                <w:rStyle w:val="FontStyle60"/>
                <w:rFonts w:ascii="Times New Roman" w:hAnsi="Times New Roman"/>
              </w:rPr>
              <w:t xml:space="preserve"> для поиска и хранения информации в процессе создания модели</w:t>
            </w:r>
          </w:p>
          <w:p w14:paraId="5BE67CA3" w14:textId="77777777" w:rsidR="00A42BCF" w:rsidRPr="00A42BCF" w:rsidRDefault="00A42BCF" w:rsidP="00A42BCF">
            <w:pPr>
              <w:spacing w:after="0" w:line="240" w:lineRule="auto"/>
              <w:rPr>
                <w:rFonts w:ascii="Times New Roman" w:hAnsi="Times New Roman"/>
                <w:bCs/>
                <w:i/>
              </w:rPr>
            </w:pPr>
            <w:r w:rsidRPr="00A42BCF">
              <w:rPr>
                <w:rStyle w:val="FontStyle60"/>
                <w:rFonts w:ascii="Times New Roman" w:hAnsi="Times New Roman"/>
              </w:rPr>
              <w:t>-Грамотно выбира</w:t>
            </w:r>
            <w:r>
              <w:rPr>
                <w:rStyle w:val="FontStyle60"/>
                <w:rFonts w:ascii="Times New Roman" w:hAnsi="Times New Roman"/>
              </w:rPr>
              <w:t>ть</w:t>
            </w:r>
            <w:r w:rsidRPr="00A42BCF">
              <w:rPr>
                <w:rStyle w:val="FontStyle60"/>
                <w:rFonts w:ascii="Times New Roman" w:hAnsi="Times New Roman"/>
              </w:rPr>
              <w:t xml:space="preserve"> специализированное программное обеспечение для имитационного моделирования систем массового обслуживания в соответствии с изучаемыми профессиональными модулям</w:t>
            </w:r>
          </w:p>
        </w:tc>
        <w:tc>
          <w:tcPr>
            <w:tcW w:w="1241" w:type="pct"/>
            <w:tcBorders>
              <w:top w:val="single" w:sz="6" w:space="0" w:color="000000"/>
              <w:left w:val="single" w:sz="6" w:space="0" w:color="000000"/>
              <w:bottom w:val="single" w:sz="6" w:space="0" w:color="000000"/>
              <w:right w:val="single" w:sz="6" w:space="0" w:color="000000"/>
            </w:tcBorders>
          </w:tcPr>
          <w:p w14:paraId="34485D65" w14:textId="77777777" w:rsidR="00A42BCF" w:rsidRDefault="00A42BCF" w:rsidP="00A42BCF">
            <w:pPr>
              <w:suppressAutoHyphens/>
              <w:spacing w:after="0" w:line="240" w:lineRule="auto"/>
              <w:rPr>
                <w:rFonts w:ascii="Times New Roman" w:hAnsi="Times New Roman"/>
                <w:bCs/>
                <w:iCs/>
              </w:rPr>
            </w:pPr>
            <w:r w:rsidRPr="00A42BCF">
              <w:rPr>
                <w:rFonts w:ascii="Times New Roman" w:hAnsi="Times New Roman"/>
                <w:bCs/>
                <w:iCs/>
              </w:rPr>
              <w:lastRenderedPageBreak/>
              <w:t>Оценка резуль</w:t>
            </w:r>
            <w:r>
              <w:rPr>
                <w:rFonts w:ascii="Times New Roman" w:hAnsi="Times New Roman"/>
                <w:bCs/>
                <w:iCs/>
              </w:rPr>
              <w:t xml:space="preserve">татов деятельности обучающихся </w:t>
            </w:r>
            <w:r w:rsidRPr="00A42BCF">
              <w:rPr>
                <w:rFonts w:ascii="Times New Roman" w:hAnsi="Times New Roman"/>
                <w:bCs/>
                <w:iCs/>
              </w:rPr>
              <w:t>при выполнении и защите лабораторных работ, ответов на вопросы при текущем контроле, вып</w:t>
            </w:r>
            <w:r>
              <w:rPr>
                <w:rFonts w:ascii="Times New Roman" w:hAnsi="Times New Roman"/>
                <w:bCs/>
                <w:iCs/>
              </w:rPr>
              <w:t xml:space="preserve">олнение </w:t>
            </w:r>
            <w:r>
              <w:rPr>
                <w:rFonts w:ascii="Times New Roman" w:hAnsi="Times New Roman"/>
                <w:bCs/>
                <w:iCs/>
              </w:rPr>
              <w:lastRenderedPageBreak/>
              <w:t>тестовых заданий, защита</w:t>
            </w:r>
            <w:r w:rsidRPr="00A42BCF">
              <w:rPr>
                <w:rFonts w:ascii="Times New Roman" w:hAnsi="Times New Roman"/>
                <w:bCs/>
                <w:iCs/>
              </w:rPr>
              <w:t xml:space="preserve"> индивидуальных проектов</w:t>
            </w:r>
            <w:r>
              <w:rPr>
                <w:rFonts w:ascii="Times New Roman" w:hAnsi="Times New Roman"/>
                <w:bCs/>
                <w:iCs/>
              </w:rPr>
              <w:t>,</w:t>
            </w:r>
          </w:p>
          <w:p w14:paraId="5733BFE9" w14:textId="77777777" w:rsidR="00A42BCF" w:rsidRPr="00A42BCF" w:rsidRDefault="00A42BCF" w:rsidP="00A42BCF">
            <w:pPr>
              <w:suppressAutoHyphens/>
              <w:spacing w:after="0" w:line="240" w:lineRule="auto"/>
              <w:rPr>
                <w:rFonts w:ascii="Times New Roman" w:hAnsi="Times New Roman"/>
                <w:bCs/>
                <w:iCs/>
              </w:rPr>
            </w:pPr>
            <w:r>
              <w:rPr>
                <w:rFonts w:ascii="Times New Roman" w:hAnsi="Times New Roman"/>
                <w:bCs/>
                <w:iCs/>
              </w:rPr>
              <w:t>дифференцированный зачет</w:t>
            </w:r>
          </w:p>
          <w:p w14:paraId="77562DC6" w14:textId="77777777" w:rsidR="00A42BCF" w:rsidRPr="00A42BCF" w:rsidRDefault="00A42BCF" w:rsidP="00A42BCF">
            <w:pPr>
              <w:suppressAutoHyphens/>
              <w:spacing w:after="0" w:line="240" w:lineRule="auto"/>
              <w:rPr>
                <w:rFonts w:ascii="Times New Roman" w:hAnsi="Times New Roman"/>
                <w:bCs/>
                <w:iCs/>
                <w:position w:val="2"/>
              </w:rPr>
            </w:pPr>
          </w:p>
          <w:p w14:paraId="402706DB" w14:textId="77777777" w:rsidR="00A42BCF" w:rsidRPr="00A42BCF" w:rsidRDefault="00A42BCF" w:rsidP="00A42BCF">
            <w:pPr>
              <w:suppressAutoHyphens/>
              <w:spacing w:after="0" w:line="240" w:lineRule="auto"/>
              <w:rPr>
                <w:rFonts w:ascii="Times New Roman" w:hAnsi="Times New Roman"/>
                <w:bCs/>
                <w:iCs/>
              </w:rPr>
            </w:pPr>
          </w:p>
          <w:p w14:paraId="343ED833" w14:textId="77777777" w:rsidR="00A42BCF" w:rsidRPr="00A42BCF" w:rsidRDefault="00A42BCF" w:rsidP="00A42BCF">
            <w:pPr>
              <w:spacing w:after="0" w:line="240" w:lineRule="auto"/>
              <w:rPr>
                <w:rFonts w:ascii="Times New Roman" w:hAnsi="Times New Roman"/>
                <w:bCs/>
                <w:i/>
              </w:rPr>
            </w:pPr>
          </w:p>
        </w:tc>
      </w:tr>
    </w:tbl>
    <w:p w14:paraId="0E60EDB6" w14:textId="77777777" w:rsidR="00015929" w:rsidRPr="00DE1903" w:rsidRDefault="00015929" w:rsidP="00015929">
      <w:pPr>
        <w:spacing w:after="0"/>
        <w:jc w:val="both"/>
        <w:rPr>
          <w:rFonts w:ascii="Times New Roman" w:hAnsi="Times New Roman"/>
          <w:b/>
          <w:sz w:val="8"/>
          <w:szCs w:val="24"/>
        </w:rPr>
      </w:pPr>
    </w:p>
    <w:p w14:paraId="378C2759" w14:textId="77777777" w:rsidR="00015929" w:rsidRDefault="00015929">
      <w:pPr>
        <w:rPr>
          <w:rFonts w:ascii="Times New Roman" w:hAnsi="Times New Roman"/>
          <w:b/>
          <w:i/>
        </w:rPr>
      </w:pPr>
      <w:r>
        <w:rPr>
          <w:rFonts w:ascii="Times New Roman" w:hAnsi="Times New Roman"/>
          <w:b/>
          <w:i/>
        </w:rPr>
        <w:br w:type="page"/>
      </w:r>
    </w:p>
    <w:p w14:paraId="16CE5F12" w14:textId="73B75992" w:rsidR="00966EB7" w:rsidRPr="00414C20" w:rsidRDefault="007E329C" w:rsidP="00966EB7">
      <w:pPr>
        <w:jc w:val="right"/>
        <w:rPr>
          <w:rFonts w:ascii="Times New Roman" w:hAnsi="Times New Roman"/>
          <w:b/>
          <w:i/>
        </w:rPr>
      </w:pPr>
      <w:r>
        <w:rPr>
          <w:rFonts w:ascii="Times New Roman" w:hAnsi="Times New Roman"/>
          <w:b/>
          <w:i/>
        </w:rPr>
        <w:lastRenderedPageBreak/>
        <w:t>Приложение 2.</w:t>
      </w:r>
      <w:r w:rsidR="00966EB7">
        <w:rPr>
          <w:rFonts w:ascii="Times New Roman" w:hAnsi="Times New Roman"/>
          <w:b/>
          <w:i/>
        </w:rPr>
        <w:t>8</w:t>
      </w:r>
    </w:p>
    <w:p w14:paraId="0621F1EF" w14:textId="77777777" w:rsidR="005B72A4" w:rsidRDefault="005B72A4" w:rsidP="005B72A4">
      <w:pPr>
        <w:spacing w:after="0"/>
        <w:jc w:val="right"/>
        <w:rPr>
          <w:rFonts w:ascii="Times New Roman" w:hAnsi="Times New Roman"/>
          <w:b/>
          <w:sz w:val="24"/>
          <w:szCs w:val="24"/>
        </w:rPr>
      </w:pPr>
      <w:r>
        <w:rPr>
          <w:rFonts w:ascii="Times New Roman" w:hAnsi="Times New Roman"/>
          <w:b/>
          <w:sz w:val="24"/>
          <w:szCs w:val="24"/>
        </w:rPr>
        <w:t xml:space="preserve">к ПООП по специальности </w:t>
      </w:r>
    </w:p>
    <w:p w14:paraId="5F4B20BC" w14:textId="77777777" w:rsidR="005B72A4" w:rsidRPr="00091C4A" w:rsidRDefault="005B72A4" w:rsidP="005B72A4">
      <w:pPr>
        <w:spacing w:after="0"/>
        <w:jc w:val="right"/>
        <w:rPr>
          <w:rFonts w:ascii="Times New Roman" w:hAnsi="Times New Roman"/>
          <w:b/>
          <w:sz w:val="24"/>
          <w:szCs w:val="24"/>
        </w:rPr>
      </w:pPr>
      <w:r w:rsidRPr="00C1058F">
        <w:rPr>
          <w:rFonts w:ascii="Times New Roman" w:hAnsi="Times New Roman"/>
          <w:b/>
          <w:sz w:val="24"/>
          <w:szCs w:val="24"/>
        </w:rPr>
        <w:t>11.02.15 Инфокоммуникационные сети и системы связи</w:t>
      </w:r>
    </w:p>
    <w:p w14:paraId="6033AE00" w14:textId="77777777" w:rsidR="00966EB7" w:rsidRDefault="00966EB7" w:rsidP="00966EB7">
      <w:pPr>
        <w:jc w:val="center"/>
        <w:rPr>
          <w:rFonts w:ascii="Times New Roman" w:hAnsi="Times New Roman"/>
          <w:i/>
          <w:vertAlign w:val="superscript"/>
        </w:rPr>
      </w:pPr>
    </w:p>
    <w:p w14:paraId="39A730CF" w14:textId="77777777" w:rsidR="00966EB7" w:rsidRPr="00414C20" w:rsidRDefault="00966EB7" w:rsidP="00966EB7">
      <w:pPr>
        <w:jc w:val="center"/>
        <w:rPr>
          <w:rFonts w:ascii="Times New Roman" w:hAnsi="Times New Roman"/>
          <w:b/>
          <w:i/>
        </w:rPr>
      </w:pPr>
    </w:p>
    <w:p w14:paraId="5E0843DF" w14:textId="77777777" w:rsidR="00966EB7" w:rsidRPr="00414C20" w:rsidRDefault="00966EB7" w:rsidP="00966EB7">
      <w:pPr>
        <w:jc w:val="center"/>
        <w:rPr>
          <w:rFonts w:ascii="Times New Roman" w:hAnsi="Times New Roman"/>
          <w:b/>
          <w:i/>
        </w:rPr>
      </w:pPr>
    </w:p>
    <w:p w14:paraId="7E20B792" w14:textId="77777777" w:rsidR="00966EB7" w:rsidRPr="00DB15F0" w:rsidRDefault="00966EB7" w:rsidP="00966EB7">
      <w:pPr>
        <w:jc w:val="center"/>
        <w:rPr>
          <w:rFonts w:ascii="Times New Roman" w:hAnsi="Times New Roman"/>
          <w:b/>
        </w:rPr>
      </w:pPr>
      <w:r w:rsidRPr="00DB15F0">
        <w:rPr>
          <w:rFonts w:ascii="Times New Roman" w:hAnsi="Times New Roman"/>
          <w:b/>
        </w:rPr>
        <w:t>ПРИМЕРНАЯ РАБОЧАЯ ПРОГРАММА УЧЕБНОЙ ДИСЦИПЛИНЫ</w:t>
      </w:r>
    </w:p>
    <w:p w14:paraId="482F5C04" w14:textId="77777777" w:rsidR="00966EB7" w:rsidRPr="00DB15F0" w:rsidRDefault="00966EB7" w:rsidP="00966EB7">
      <w:pPr>
        <w:jc w:val="center"/>
        <w:rPr>
          <w:rFonts w:ascii="Times New Roman" w:hAnsi="Times New Roman"/>
          <w:b/>
          <w:u w:val="single"/>
        </w:rPr>
      </w:pPr>
    </w:p>
    <w:p w14:paraId="5BE9E895" w14:textId="4F1C9159" w:rsidR="005B72A4" w:rsidRPr="00DB15F0" w:rsidRDefault="005B72A4" w:rsidP="005B72A4">
      <w:pPr>
        <w:jc w:val="center"/>
        <w:rPr>
          <w:rFonts w:ascii="Times New Roman" w:hAnsi="Times New Roman"/>
          <w:b/>
        </w:rPr>
      </w:pPr>
      <w:r w:rsidRPr="00DB15F0">
        <w:rPr>
          <w:rFonts w:ascii="Times New Roman" w:hAnsi="Times New Roman"/>
          <w:b/>
        </w:rPr>
        <w:t>«ЕН.03.</w:t>
      </w:r>
      <w:r w:rsidR="00265E1D">
        <w:rPr>
          <w:rFonts w:ascii="Times New Roman" w:hAnsi="Times New Roman"/>
          <w:b/>
        </w:rPr>
        <w:t xml:space="preserve"> </w:t>
      </w:r>
      <w:r w:rsidRPr="00DB15F0">
        <w:rPr>
          <w:rFonts w:ascii="Times New Roman" w:hAnsi="Times New Roman"/>
          <w:b/>
        </w:rPr>
        <w:t>ФИЗИКА»</w:t>
      </w:r>
    </w:p>
    <w:p w14:paraId="378C81E2" w14:textId="77777777" w:rsidR="00966EB7" w:rsidRPr="00DB15F0" w:rsidRDefault="00966EB7" w:rsidP="00966EB7">
      <w:pPr>
        <w:jc w:val="center"/>
        <w:rPr>
          <w:rFonts w:ascii="Times New Roman" w:hAnsi="Times New Roman"/>
          <w:b/>
        </w:rPr>
      </w:pPr>
    </w:p>
    <w:p w14:paraId="245F8834" w14:textId="77777777" w:rsidR="00966EB7" w:rsidRPr="00DB15F0" w:rsidRDefault="00966EB7" w:rsidP="00966EB7">
      <w:pPr>
        <w:rPr>
          <w:rFonts w:ascii="Times New Roman" w:hAnsi="Times New Roman"/>
          <w:b/>
        </w:rPr>
      </w:pPr>
    </w:p>
    <w:p w14:paraId="7FF90934" w14:textId="77777777" w:rsidR="00966EB7" w:rsidRPr="00DB15F0" w:rsidRDefault="00966EB7" w:rsidP="00966EB7">
      <w:pPr>
        <w:rPr>
          <w:rFonts w:ascii="Times New Roman" w:hAnsi="Times New Roman"/>
          <w:b/>
        </w:rPr>
      </w:pPr>
    </w:p>
    <w:p w14:paraId="0FE319B0" w14:textId="7945CFE8" w:rsidR="00966EB7" w:rsidRDefault="00966EB7" w:rsidP="00966EB7">
      <w:pPr>
        <w:rPr>
          <w:rFonts w:ascii="Times New Roman" w:hAnsi="Times New Roman"/>
          <w:b/>
        </w:rPr>
      </w:pPr>
    </w:p>
    <w:p w14:paraId="06460353" w14:textId="46FA4D5C" w:rsidR="00265E1D" w:rsidRDefault="00265E1D" w:rsidP="00966EB7">
      <w:pPr>
        <w:rPr>
          <w:rFonts w:ascii="Times New Roman" w:hAnsi="Times New Roman"/>
          <w:b/>
        </w:rPr>
      </w:pPr>
    </w:p>
    <w:p w14:paraId="0B76A3D5" w14:textId="6177DAF3" w:rsidR="00265E1D" w:rsidRDefault="00265E1D" w:rsidP="00966EB7">
      <w:pPr>
        <w:rPr>
          <w:rFonts w:ascii="Times New Roman" w:hAnsi="Times New Roman"/>
          <w:b/>
        </w:rPr>
      </w:pPr>
    </w:p>
    <w:p w14:paraId="4E177B70" w14:textId="75E74563" w:rsidR="00265E1D" w:rsidRDefault="00265E1D" w:rsidP="00966EB7">
      <w:pPr>
        <w:rPr>
          <w:rFonts w:ascii="Times New Roman" w:hAnsi="Times New Roman"/>
          <w:b/>
        </w:rPr>
      </w:pPr>
    </w:p>
    <w:p w14:paraId="445DCEAA" w14:textId="5DCE3895" w:rsidR="00265E1D" w:rsidRDefault="00265E1D" w:rsidP="00966EB7">
      <w:pPr>
        <w:rPr>
          <w:rFonts w:ascii="Times New Roman" w:hAnsi="Times New Roman"/>
          <w:b/>
        </w:rPr>
      </w:pPr>
    </w:p>
    <w:p w14:paraId="4B5D8A63" w14:textId="5E92E522" w:rsidR="00265E1D" w:rsidRDefault="00265E1D" w:rsidP="00966EB7">
      <w:pPr>
        <w:rPr>
          <w:rFonts w:ascii="Times New Roman" w:hAnsi="Times New Roman"/>
          <w:b/>
        </w:rPr>
      </w:pPr>
    </w:p>
    <w:p w14:paraId="446D3C24" w14:textId="2DA91569" w:rsidR="00265E1D" w:rsidRDefault="00265E1D" w:rsidP="00966EB7">
      <w:pPr>
        <w:rPr>
          <w:rFonts w:ascii="Times New Roman" w:hAnsi="Times New Roman"/>
          <w:b/>
        </w:rPr>
      </w:pPr>
    </w:p>
    <w:p w14:paraId="4AA718F0" w14:textId="07748715" w:rsidR="00265E1D" w:rsidRDefault="00265E1D" w:rsidP="00966EB7">
      <w:pPr>
        <w:rPr>
          <w:rFonts w:ascii="Times New Roman" w:hAnsi="Times New Roman"/>
          <w:b/>
        </w:rPr>
      </w:pPr>
    </w:p>
    <w:p w14:paraId="1C6EE694" w14:textId="65908D36" w:rsidR="00265E1D" w:rsidRDefault="00265E1D" w:rsidP="00966EB7">
      <w:pPr>
        <w:rPr>
          <w:rFonts w:ascii="Times New Roman" w:hAnsi="Times New Roman"/>
          <w:b/>
        </w:rPr>
      </w:pPr>
    </w:p>
    <w:p w14:paraId="75863B76" w14:textId="39A41ED2" w:rsidR="00265E1D" w:rsidRDefault="00265E1D" w:rsidP="00966EB7">
      <w:pPr>
        <w:rPr>
          <w:rFonts w:ascii="Times New Roman" w:hAnsi="Times New Roman"/>
          <w:b/>
        </w:rPr>
      </w:pPr>
    </w:p>
    <w:p w14:paraId="683F28FE" w14:textId="5A1475C8" w:rsidR="00265E1D" w:rsidRDefault="00265E1D" w:rsidP="00966EB7">
      <w:pPr>
        <w:rPr>
          <w:rFonts w:ascii="Times New Roman" w:hAnsi="Times New Roman"/>
          <w:b/>
        </w:rPr>
      </w:pPr>
    </w:p>
    <w:p w14:paraId="5DF76DDE" w14:textId="783ED348" w:rsidR="00265E1D" w:rsidRDefault="00265E1D" w:rsidP="00966EB7">
      <w:pPr>
        <w:rPr>
          <w:rFonts w:ascii="Times New Roman" w:hAnsi="Times New Roman"/>
          <w:b/>
        </w:rPr>
      </w:pPr>
    </w:p>
    <w:p w14:paraId="1D3C781B" w14:textId="33D85C88" w:rsidR="00265E1D" w:rsidRDefault="00265E1D" w:rsidP="00966EB7">
      <w:pPr>
        <w:rPr>
          <w:rFonts w:ascii="Times New Roman" w:hAnsi="Times New Roman"/>
          <w:b/>
        </w:rPr>
      </w:pPr>
    </w:p>
    <w:p w14:paraId="0E629424" w14:textId="76D9EE89" w:rsidR="00265E1D" w:rsidRDefault="00265E1D" w:rsidP="00966EB7">
      <w:pPr>
        <w:rPr>
          <w:rFonts w:ascii="Times New Roman" w:hAnsi="Times New Roman"/>
          <w:b/>
        </w:rPr>
      </w:pPr>
    </w:p>
    <w:p w14:paraId="21A0E639" w14:textId="34ACD447" w:rsidR="00265E1D" w:rsidRDefault="00265E1D" w:rsidP="00966EB7">
      <w:pPr>
        <w:rPr>
          <w:rFonts w:ascii="Times New Roman" w:hAnsi="Times New Roman"/>
          <w:b/>
        </w:rPr>
      </w:pPr>
    </w:p>
    <w:p w14:paraId="65586AC7" w14:textId="77777777" w:rsidR="00265E1D" w:rsidRPr="00DB15F0" w:rsidRDefault="00265E1D" w:rsidP="00966EB7">
      <w:pPr>
        <w:rPr>
          <w:rFonts w:ascii="Times New Roman" w:hAnsi="Times New Roman"/>
          <w:b/>
        </w:rPr>
      </w:pPr>
    </w:p>
    <w:p w14:paraId="165D29EA" w14:textId="7E576189" w:rsidR="00966EB7" w:rsidRPr="00414C20" w:rsidRDefault="00265E1D" w:rsidP="00966EB7">
      <w:pPr>
        <w:jc w:val="center"/>
        <w:rPr>
          <w:rFonts w:ascii="Times New Roman" w:hAnsi="Times New Roman"/>
          <w:b/>
          <w:i/>
          <w:vertAlign w:val="superscript"/>
        </w:rPr>
      </w:pPr>
      <w:r>
        <w:rPr>
          <w:rFonts w:ascii="Times New Roman" w:hAnsi="Times New Roman"/>
          <w:b/>
          <w:bCs/>
          <w:i/>
        </w:rPr>
        <w:t>2021 г.</w:t>
      </w:r>
      <w:r w:rsidR="00966EB7" w:rsidRPr="00414C20">
        <w:rPr>
          <w:rFonts w:ascii="Times New Roman" w:hAnsi="Times New Roman"/>
          <w:b/>
          <w:bCs/>
          <w:i/>
        </w:rPr>
        <w:br w:type="page"/>
      </w:r>
    </w:p>
    <w:p w14:paraId="0F1DB999" w14:textId="77777777" w:rsidR="00966EB7" w:rsidRPr="00DB15F0" w:rsidRDefault="00966EB7" w:rsidP="00966EB7">
      <w:pPr>
        <w:jc w:val="center"/>
        <w:rPr>
          <w:rFonts w:ascii="Times New Roman" w:hAnsi="Times New Roman"/>
          <w:b/>
        </w:rPr>
      </w:pPr>
      <w:r w:rsidRPr="00DB15F0">
        <w:rPr>
          <w:rFonts w:ascii="Times New Roman" w:hAnsi="Times New Roman"/>
          <w:b/>
        </w:rPr>
        <w:lastRenderedPageBreak/>
        <w:t>СОДЕРЖАНИЕ</w:t>
      </w:r>
    </w:p>
    <w:p w14:paraId="0265CFEB" w14:textId="77777777" w:rsidR="00966EB7" w:rsidRPr="00414C20" w:rsidRDefault="00966EB7" w:rsidP="00966EB7">
      <w:pPr>
        <w:rPr>
          <w:rFonts w:ascii="Times New Roman" w:hAnsi="Times New Roman"/>
          <w:b/>
          <w:i/>
        </w:rPr>
      </w:pPr>
    </w:p>
    <w:tbl>
      <w:tblPr>
        <w:tblW w:w="0" w:type="auto"/>
        <w:tblLook w:val="01E0" w:firstRow="1" w:lastRow="1" w:firstColumn="1" w:lastColumn="1" w:noHBand="0" w:noVBand="0"/>
      </w:tblPr>
      <w:tblGrid>
        <w:gridCol w:w="7501"/>
        <w:gridCol w:w="1854"/>
      </w:tblGrid>
      <w:tr w:rsidR="00966EB7" w:rsidRPr="00414C20" w14:paraId="05518846" w14:textId="77777777" w:rsidTr="00966EB7">
        <w:tc>
          <w:tcPr>
            <w:tcW w:w="7501" w:type="dxa"/>
          </w:tcPr>
          <w:p w14:paraId="16E619BB" w14:textId="77777777" w:rsidR="00966EB7" w:rsidRPr="00414C20" w:rsidRDefault="00966EB7" w:rsidP="001E23F8">
            <w:pPr>
              <w:numPr>
                <w:ilvl w:val="0"/>
                <w:numId w:val="76"/>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1475C69F" w14:textId="77777777" w:rsidR="00966EB7" w:rsidRPr="00414C20" w:rsidRDefault="00966EB7" w:rsidP="00966EB7">
            <w:pPr>
              <w:rPr>
                <w:rFonts w:ascii="Times New Roman" w:hAnsi="Times New Roman"/>
                <w:b/>
              </w:rPr>
            </w:pPr>
          </w:p>
        </w:tc>
      </w:tr>
      <w:tr w:rsidR="00966EB7" w:rsidRPr="00414C20" w14:paraId="4FB64039" w14:textId="77777777" w:rsidTr="00966EB7">
        <w:tc>
          <w:tcPr>
            <w:tcW w:w="7501" w:type="dxa"/>
          </w:tcPr>
          <w:p w14:paraId="23E595FC" w14:textId="77777777" w:rsidR="00966EB7" w:rsidRPr="00414C20" w:rsidRDefault="00966EB7" w:rsidP="001E23F8">
            <w:pPr>
              <w:numPr>
                <w:ilvl w:val="0"/>
                <w:numId w:val="76"/>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39B7B2FF" w14:textId="77777777" w:rsidR="00966EB7" w:rsidRPr="00414C20" w:rsidRDefault="00966EB7" w:rsidP="001E23F8">
            <w:pPr>
              <w:numPr>
                <w:ilvl w:val="0"/>
                <w:numId w:val="76"/>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575AC14B" w14:textId="77777777" w:rsidR="00966EB7" w:rsidRPr="00414C20" w:rsidRDefault="00966EB7" w:rsidP="00966EB7">
            <w:pPr>
              <w:ind w:left="644"/>
              <w:rPr>
                <w:rFonts w:ascii="Times New Roman" w:hAnsi="Times New Roman"/>
                <w:b/>
              </w:rPr>
            </w:pPr>
          </w:p>
        </w:tc>
      </w:tr>
      <w:tr w:rsidR="00966EB7" w:rsidRPr="00414C20" w14:paraId="5291F870" w14:textId="77777777" w:rsidTr="00966EB7">
        <w:tc>
          <w:tcPr>
            <w:tcW w:w="7501" w:type="dxa"/>
          </w:tcPr>
          <w:p w14:paraId="1DCAACB7" w14:textId="77777777" w:rsidR="00966EB7" w:rsidRPr="00414C20" w:rsidRDefault="00966EB7" w:rsidP="001E23F8">
            <w:pPr>
              <w:numPr>
                <w:ilvl w:val="0"/>
                <w:numId w:val="76"/>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0350B270" w14:textId="77777777" w:rsidR="00966EB7" w:rsidRPr="00414C20" w:rsidRDefault="00966EB7" w:rsidP="00966EB7">
            <w:pPr>
              <w:suppressAutoHyphens/>
              <w:jc w:val="both"/>
              <w:rPr>
                <w:rFonts w:ascii="Times New Roman" w:hAnsi="Times New Roman"/>
                <w:b/>
              </w:rPr>
            </w:pPr>
          </w:p>
        </w:tc>
        <w:tc>
          <w:tcPr>
            <w:tcW w:w="1854" w:type="dxa"/>
          </w:tcPr>
          <w:p w14:paraId="49DA30E1" w14:textId="77777777" w:rsidR="00966EB7" w:rsidRPr="00414C20" w:rsidRDefault="00966EB7" w:rsidP="00966EB7">
            <w:pPr>
              <w:rPr>
                <w:rFonts w:ascii="Times New Roman" w:hAnsi="Times New Roman"/>
                <w:b/>
              </w:rPr>
            </w:pPr>
          </w:p>
        </w:tc>
      </w:tr>
    </w:tbl>
    <w:p w14:paraId="44F4C338" w14:textId="2F9DD44F" w:rsidR="005B72A4" w:rsidRPr="005B34E2" w:rsidRDefault="00966EB7" w:rsidP="005B72A4">
      <w:pPr>
        <w:suppressAutoHyphens/>
        <w:spacing w:after="0"/>
        <w:rPr>
          <w:rFonts w:ascii="Times New Roman" w:hAnsi="Times New Roman"/>
        </w:rPr>
      </w:pPr>
      <w:r w:rsidRPr="00414C20">
        <w:rPr>
          <w:rFonts w:ascii="Times New Roman" w:hAnsi="Times New Roman"/>
          <w:b/>
          <w:i/>
          <w:u w:val="single"/>
        </w:rPr>
        <w:br w:type="page"/>
      </w:r>
      <w:r w:rsidRPr="00414C20">
        <w:rPr>
          <w:rFonts w:ascii="Times New Roman" w:hAnsi="Times New Roman"/>
          <w:b/>
          <w:i/>
        </w:rPr>
        <w:lastRenderedPageBreak/>
        <w:t xml:space="preserve">1. </w:t>
      </w:r>
      <w:r w:rsidR="005B72A4" w:rsidRPr="005B34E2">
        <w:rPr>
          <w:rFonts w:ascii="Times New Roman" w:hAnsi="Times New Roman"/>
          <w:b/>
        </w:rPr>
        <w:t>ОБЩАЯ ХАРАКТЕРИСТИКА ПРИМЕРНОЙ РАБОЧЕЙ ПРОГРАММЫ УЧЕБНОЙ ДИСЦИПЛИНЫ «ЕН.03.</w:t>
      </w:r>
      <w:r w:rsidR="002613CC">
        <w:rPr>
          <w:rFonts w:ascii="Times New Roman" w:hAnsi="Times New Roman"/>
          <w:b/>
        </w:rPr>
        <w:t xml:space="preserve"> </w:t>
      </w:r>
      <w:r w:rsidR="005B72A4" w:rsidRPr="005B34E2">
        <w:rPr>
          <w:rFonts w:ascii="Times New Roman" w:hAnsi="Times New Roman"/>
          <w:b/>
        </w:rPr>
        <w:t>ФИЗИКА»</w:t>
      </w:r>
    </w:p>
    <w:p w14:paraId="7CF20FB6" w14:textId="77777777" w:rsidR="00966EB7" w:rsidRPr="00414C20" w:rsidRDefault="00966EB7" w:rsidP="00966EB7">
      <w:pPr>
        <w:spacing w:after="0"/>
        <w:rPr>
          <w:rFonts w:ascii="Times New Roman" w:hAnsi="Times New Roman"/>
          <w:i/>
        </w:rPr>
      </w:pPr>
    </w:p>
    <w:p w14:paraId="6D51A72F" w14:textId="77777777" w:rsidR="00966EB7" w:rsidRPr="00A32FF0" w:rsidRDefault="00966EB7" w:rsidP="005B72A4">
      <w:pPr>
        <w:suppressAutoHyphens/>
        <w:jc w:val="both"/>
        <w:rPr>
          <w:rFonts w:ascii="Times New Roman" w:hAnsi="Times New Roman"/>
        </w:rPr>
      </w:pPr>
      <w:r w:rsidRPr="00414C20">
        <w:rPr>
          <w:rFonts w:ascii="Times New Roman" w:hAnsi="Times New Roman"/>
          <w:b/>
        </w:rPr>
        <w:t>1.1.  Место дисциплины в структуре основной профессиональной образовательной программы</w:t>
      </w:r>
      <w:r w:rsidR="00A32FF0">
        <w:rPr>
          <w:rFonts w:ascii="Times New Roman" w:hAnsi="Times New Roman"/>
          <w:b/>
        </w:rPr>
        <w:t xml:space="preserve">: </w:t>
      </w:r>
      <w:r w:rsidR="00DB15F0" w:rsidRPr="00DB15F0">
        <w:rPr>
          <w:rFonts w:ascii="Times New Roman" w:hAnsi="Times New Roman"/>
        </w:rPr>
        <w:t xml:space="preserve">учебная </w:t>
      </w:r>
      <w:r w:rsidR="00A32FF0" w:rsidRPr="00DB15F0">
        <w:rPr>
          <w:rFonts w:ascii="Times New Roman" w:hAnsi="Times New Roman"/>
        </w:rPr>
        <w:t>дисциплина</w:t>
      </w:r>
      <w:r w:rsidR="00A32FF0" w:rsidRPr="00A32FF0">
        <w:rPr>
          <w:rFonts w:ascii="Times New Roman" w:hAnsi="Times New Roman"/>
        </w:rPr>
        <w:t xml:space="preserve"> </w:t>
      </w:r>
      <w:r w:rsidR="00DB15F0">
        <w:rPr>
          <w:rFonts w:ascii="Times New Roman" w:hAnsi="Times New Roman"/>
        </w:rPr>
        <w:t>«Физика» является обязательной частью математического и общего естественнонаучного</w:t>
      </w:r>
      <w:r w:rsidR="00A32FF0" w:rsidRPr="00A32FF0">
        <w:rPr>
          <w:rFonts w:ascii="Times New Roman" w:hAnsi="Times New Roman"/>
        </w:rPr>
        <w:t xml:space="preserve"> цикл</w:t>
      </w:r>
      <w:r w:rsidR="00DB15F0">
        <w:rPr>
          <w:rFonts w:ascii="Times New Roman" w:hAnsi="Times New Roman"/>
        </w:rPr>
        <w:t xml:space="preserve">а </w:t>
      </w:r>
      <w:r w:rsidR="00DB15F0" w:rsidRPr="00050ACF">
        <w:rPr>
          <w:rFonts w:ascii="Times New Roman" w:hAnsi="Times New Roman"/>
          <w:sz w:val="24"/>
          <w:szCs w:val="24"/>
        </w:rPr>
        <w:t>примерной основной образовательной программы в соответствии с ФГОС п</w:t>
      </w:r>
      <w:r w:rsidR="00DB15F0">
        <w:rPr>
          <w:rFonts w:ascii="Times New Roman" w:hAnsi="Times New Roman"/>
          <w:sz w:val="24"/>
          <w:szCs w:val="24"/>
        </w:rPr>
        <w:t xml:space="preserve">о специальности 11.02.15 Инфокоммуникационные сети и системы связи. </w:t>
      </w:r>
      <w:r w:rsidR="00A32FF0" w:rsidRPr="00A32FF0">
        <w:rPr>
          <w:rFonts w:ascii="Times New Roman" w:hAnsi="Times New Roman"/>
        </w:rPr>
        <w:t xml:space="preserve">Содержание учебной дисциплины является основой для получения знаний по ОП.01 Теория электрических цепей, ОП.02 Электронная техника, ОП.03 Теория электросвязи, ОП.05 </w:t>
      </w:r>
      <w:proofErr w:type="spellStart"/>
      <w:r w:rsidR="00A32FF0" w:rsidRPr="00A32FF0">
        <w:rPr>
          <w:rFonts w:ascii="Times New Roman" w:hAnsi="Times New Roman"/>
        </w:rPr>
        <w:t>Электрорадиоизмерения</w:t>
      </w:r>
      <w:proofErr w:type="spellEnd"/>
      <w:r w:rsidR="00A32FF0">
        <w:rPr>
          <w:rFonts w:ascii="Times New Roman" w:hAnsi="Times New Roman"/>
        </w:rPr>
        <w:t>.</w:t>
      </w:r>
    </w:p>
    <w:p w14:paraId="7087AFD4" w14:textId="77777777" w:rsidR="00966EB7" w:rsidRPr="00414C20" w:rsidRDefault="00966EB7" w:rsidP="00966EB7">
      <w:pPr>
        <w:suppressAutoHyphens/>
        <w:rPr>
          <w:rFonts w:ascii="Times New Roman" w:hAnsi="Times New Roman"/>
          <w:b/>
        </w:rPr>
      </w:pPr>
      <w:r w:rsidRPr="00414C20">
        <w:rPr>
          <w:rFonts w:ascii="Times New Roman" w:hAnsi="Times New Roman"/>
          <w:b/>
        </w:rPr>
        <w:t>1.</w:t>
      </w:r>
      <w:r w:rsidR="00A62CC8">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66"/>
        <w:gridCol w:w="3753"/>
      </w:tblGrid>
      <w:tr w:rsidR="00966EB7" w:rsidRPr="00A32FF0" w14:paraId="57B0866D" w14:textId="77777777" w:rsidTr="00A32FF0">
        <w:trPr>
          <w:trHeight w:val="649"/>
        </w:trPr>
        <w:tc>
          <w:tcPr>
            <w:tcW w:w="1129" w:type="dxa"/>
            <w:hideMark/>
          </w:tcPr>
          <w:p w14:paraId="20715EAA" w14:textId="77777777" w:rsidR="00966EB7" w:rsidRPr="00A32FF0" w:rsidRDefault="00966EB7" w:rsidP="00966EB7">
            <w:pPr>
              <w:suppressAutoHyphens/>
              <w:spacing w:after="0" w:line="240" w:lineRule="auto"/>
              <w:jc w:val="center"/>
              <w:rPr>
                <w:rFonts w:ascii="Times New Roman" w:hAnsi="Times New Roman"/>
              </w:rPr>
            </w:pPr>
            <w:r w:rsidRPr="00A32FF0">
              <w:rPr>
                <w:rFonts w:ascii="Times New Roman" w:hAnsi="Times New Roman"/>
              </w:rPr>
              <w:t xml:space="preserve">Код </w:t>
            </w:r>
          </w:p>
          <w:p w14:paraId="384962F8" w14:textId="77777777" w:rsidR="00966EB7" w:rsidRPr="00A32FF0" w:rsidRDefault="00966EB7" w:rsidP="00966EB7">
            <w:pPr>
              <w:suppressAutoHyphens/>
              <w:spacing w:after="0" w:line="240" w:lineRule="auto"/>
              <w:jc w:val="center"/>
              <w:rPr>
                <w:rFonts w:ascii="Times New Roman" w:hAnsi="Times New Roman"/>
              </w:rPr>
            </w:pPr>
            <w:r w:rsidRPr="00A32FF0">
              <w:rPr>
                <w:rFonts w:ascii="Times New Roman" w:hAnsi="Times New Roman"/>
              </w:rPr>
              <w:t>ПК, ОК</w:t>
            </w:r>
          </w:p>
        </w:tc>
        <w:tc>
          <w:tcPr>
            <w:tcW w:w="4366" w:type="dxa"/>
            <w:hideMark/>
          </w:tcPr>
          <w:p w14:paraId="72669B4F" w14:textId="77777777" w:rsidR="00966EB7" w:rsidRPr="00A32FF0" w:rsidRDefault="00966EB7" w:rsidP="00966EB7">
            <w:pPr>
              <w:suppressAutoHyphens/>
              <w:spacing w:after="0" w:line="240" w:lineRule="auto"/>
              <w:jc w:val="center"/>
              <w:rPr>
                <w:rFonts w:ascii="Times New Roman" w:hAnsi="Times New Roman"/>
              </w:rPr>
            </w:pPr>
            <w:r w:rsidRPr="00A32FF0">
              <w:rPr>
                <w:rFonts w:ascii="Times New Roman" w:hAnsi="Times New Roman"/>
              </w:rPr>
              <w:t>Умения</w:t>
            </w:r>
          </w:p>
        </w:tc>
        <w:tc>
          <w:tcPr>
            <w:tcW w:w="3753" w:type="dxa"/>
            <w:hideMark/>
          </w:tcPr>
          <w:p w14:paraId="65611005" w14:textId="77777777" w:rsidR="00966EB7" w:rsidRPr="00A32FF0" w:rsidRDefault="00966EB7" w:rsidP="00966EB7">
            <w:pPr>
              <w:suppressAutoHyphens/>
              <w:spacing w:after="0" w:line="240" w:lineRule="auto"/>
              <w:jc w:val="center"/>
              <w:rPr>
                <w:rFonts w:ascii="Times New Roman" w:hAnsi="Times New Roman"/>
              </w:rPr>
            </w:pPr>
            <w:r w:rsidRPr="00A32FF0">
              <w:rPr>
                <w:rFonts w:ascii="Times New Roman" w:hAnsi="Times New Roman"/>
              </w:rPr>
              <w:t>Знания</w:t>
            </w:r>
          </w:p>
        </w:tc>
      </w:tr>
      <w:tr w:rsidR="00966EB7" w:rsidRPr="00A32FF0" w14:paraId="4F8CD266" w14:textId="77777777" w:rsidTr="00A32FF0">
        <w:trPr>
          <w:trHeight w:val="212"/>
        </w:trPr>
        <w:tc>
          <w:tcPr>
            <w:tcW w:w="1129" w:type="dxa"/>
          </w:tcPr>
          <w:p w14:paraId="2A21F20B" w14:textId="77777777" w:rsidR="00966EB7" w:rsidRPr="00A32FF0" w:rsidRDefault="00A32FF0" w:rsidP="00966EB7">
            <w:pPr>
              <w:suppressAutoHyphens/>
              <w:spacing w:after="0" w:line="240" w:lineRule="auto"/>
              <w:jc w:val="center"/>
              <w:rPr>
                <w:rFonts w:ascii="Times New Roman" w:hAnsi="Times New Roman"/>
              </w:rPr>
            </w:pPr>
            <w:r w:rsidRPr="00A32FF0">
              <w:rPr>
                <w:rFonts w:ascii="Times New Roman" w:hAnsi="Times New Roman"/>
              </w:rPr>
              <w:t>ОК 01, ОК 02, ОК 03, ОК 04, ОК 05, ОК 06, ОК 09</w:t>
            </w:r>
          </w:p>
        </w:tc>
        <w:tc>
          <w:tcPr>
            <w:tcW w:w="4366" w:type="dxa"/>
          </w:tcPr>
          <w:p w14:paraId="734F5FCB" w14:textId="77777777" w:rsidR="00A32FF0" w:rsidRPr="00A32FF0" w:rsidRDefault="00A32FF0" w:rsidP="00A32FF0">
            <w:pPr>
              <w:suppressLineNumbers/>
              <w:tabs>
                <w:tab w:val="left" w:pos="-3528"/>
              </w:tabs>
              <w:suppressAutoHyphens/>
              <w:rPr>
                <w:rFonts w:ascii="Times New Roman" w:hAnsi="Times New Roman"/>
              </w:rPr>
            </w:pPr>
            <w:r w:rsidRPr="00A32FF0">
              <w:rPr>
                <w:rFonts w:ascii="Times New Roman" w:hAnsi="Times New Roman"/>
              </w:rPr>
              <w:t>-применять физические законы для решения практических задач;</w:t>
            </w:r>
          </w:p>
          <w:p w14:paraId="471AD9BE" w14:textId="77777777" w:rsidR="00A32FF0" w:rsidRPr="00A32FF0" w:rsidRDefault="00A32FF0" w:rsidP="00A32FF0">
            <w:pPr>
              <w:suppressLineNumbers/>
              <w:tabs>
                <w:tab w:val="left" w:pos="-3528"/>
              </w:tabs>
              <w:suppressAutoHyphens/>
              <w:spacing w:after="0" w:line="240" w:lineRule="auto"/>
              <w:rPr>
                <w:rFonts w:ascii="Times New Roman" w:hAnsi="Times New Roman"/>
              </w:rPr>
            </w:pPr>
            <w:r w:rsidRPr="00A32FF0">
              <w:rPr>
                <w:rFonts w:ascii="Times New Roman" w:hAnsi="Times New Roman"/>
              </w:rPr>
              <w:t>-проводить физические измерения, применять методы корректной оценки погрешностей при проведении физического эксперимента</w:t>
            </w:r>
          </w:p>
          <w:p w14:paraId="6C20368C" w14:textId="77777777" w:rsidR="00966EB7" w:rsidRPr="00A32FF0" w:rsidRDefault="00966EB7" w:rsidP="00A32FF0">
            <w:pPr>
              <w:tabs>
                <w:tab w:val="left" w:pos="850"/>
              </w:tabs>
              <w:suppressAutoHyphens/>
              <w:spacing w:after="0" w:line="240" w:lineRule="auto"/>
              <w:rPr>
                <w:rFonts w:ascii="Times New Roman" w:hAnsi="Times New Roman"/>
                <w:b/>
              </w:rPr>
            </w:pPr>
          </w:p>
        </w:tc>
        <w:tc>
          <w:tcPr>
            <w:tcW w:w="3753" w:type="dxa"/>
          </w:tcPr>
          <w:p w14:paraId="2AD9819C" w14:textId="77777777" w:rsidR="00A32FF0" w:rsidRPr="00A32FF0" w:rsidRDefault="00A32FF0" w:rsidP="000E22F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32FF0">
              <w:rPr>
                <w:rFonts w:ascii="Times New Roman" w:hAnsi="Times New Roman"/>
              </w:rPr>
              <w:t>-фундаментальные законы природы и основные физические законы в области механики, электричества и магнетизма, атомной физики</w:t>
            </w:r>
          </w:p>
          <w:p w14:paraId="754E151C" w14:textId="77777777" w:rsidR="00966EB7" w:rsidRPr="00A32FF0" w:rsidRDefault="00966EB7" w:rsidP="00966EB7">
            <w:pPr>
              <w:suppressAutoHyphens/>
              <w:spacing w:after="0" w:line="240" w:lineRule="auto"/>
              <w:jc w:val="center"/>
              <w:rPr>
                <w:rFonts w:ascii="Times New Roman" w:hAnsi="Times New Roman"/>
                <w:b/>
              </w:rPr>
            </w:pPr>
          </w:p>
        </w:tc>
      </w:tr>
    </w:tbl>
    <w:p w14:paraId="68707D60" w14:textId="77777777" w:rsidR="00966EB7" w:rsidRPr="00414C20" w:rsidRDefault="00966EB7" w:rsidP="00966EB7">
      <w:pPr>
        <w:suppressAutoHyphens/>
        <w:spacing w:after="0" w:line="240" w:lineRule="auto"/>
        <w:ind w:firstLine="709"/>
        <w:jc w:val="both"/>
        <w:rPr>
          <w:rFonts w:ascii="Times New Roman" w:hAnsi="Times New Roman"/>
          <w:i/>
          <w:sz w:val="24"/>
          <w:szCs w:val="24"/>
        </w:rPr>
      </w:pPr>
    </w:p>
    <w:p w14:paraId="3E86C269" w14:textId="77777777" w:rsidR="00966EB7" w:rsidRPr="00414C20" w:rsidRDefault="00966EB7" w:rsidP="00966EB7">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52DD1D9F" w14:textId="77777777" w:rsidR="00966EB7" w:rsidRPr="00414C20" w:rsidRDefault="00966EB7" w:rsidP="00966EB7">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966EB7" w:rsidRPr="00414C20" w14:paraId="7DF0706C" w14:textId="77777777" w:rsidTr="00966EB7">
        <w:trPr>
          <w:trHeight w:val="490"/>
        </w:trPr>
        <w:tc>
          <w:tcPr>
            <w:tcW w:w="4073" w:type="pct"/>
            <w:vAlign w:val="center"/>
          </w:tcPr>
          <w:p w14:paraId="07C630AF" w14:textId="77777777" w:rsidR="00966EB7" w:rsidRPr="00414C20" w:rsidRDefault="00966EB7" w:rsidP="00966EB7">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59466DD5" w14:textId="77777777" w:rsidR="00966EB7" w:rsidRPr="00414C20" w:rsidRDefault="00966EB7" w:rsidP="00966EB7">
            <w:pPr>
              <w:suppressAutoHyphens/>
              <w:rPr>
                <w:rFonts w:ascii="Times New Roman" w:hAnsi="Times New Roman"/>
                <w:b/>
                <w:iCs/>
              </w:rPr>
            </w:pPr>
            <w:r w:rsidRPr="00414C20">
              <w:rPr>
                <w:rFonts w:ascii="Times New Roman" w:hAnsi="Times New Roman"/>
                <w:b/>
                <w:iCs/>
              </w:rPr>
              <w:t>Объем часов</w:t>
            </w:r>
          </w:p>
        </w:tc>
      </w:tr>
      <w:tr w:rsidR="00966EB7" w:rsidRPr="00414C20" w14:paraId="7F15D3D5" w14:textId="77777777" w:rsidTr="00966EB7">
        <w:trPr>
          <w:trHeight w:val="490"/>
        </w:trPr>
        <w:tc>
          <w:tcPr>
            <w:tcW w:w="4073" w:type="pct"/>
            <w:vAlign w:val="center"/>
          </w:tcPr>
          <w:p w14:paraId="0C15DC98" w14:textId="77777777" w:rsidR="00966EB7" w:rsidRPr="00414C20" w:rsidRDefault="00DB15F0" w:rsidP="00966EB7">
            <w:pPr>
              <w:suppressAutoHyphens/>
              <w:rPr>
                <w:rFonts w:ascii="Times New Roman" w:hAnsi="Times New Roman"/>
                <w:b/>
              </w:rPr>
            </w:pPr>
            <w:r w:rsidRPr="00DB15F0">
              <w:rPr>
                <w:rFonts w:ascii="Times New Roman" w:hAnsi="Times New Roman"/>
                <w:b/>
              </w:rPr>
              <w:t>Объем образовательной программы учебной дисциплины</w:t>
            </w:r>
          </w:p>
        </w:tc>
        <w:tc>
          <w:tcPr>
            <w:tcW w:w="927" w:type="pct"/>
            <w:vAlign w:val="center"/>
          </w:tcPr>
          <w:p w14:paraId="3DBC6259" w14:textId="77777777" w:rsidR="00966EB7" w:rsidRPr="00414C20" w:rsidRDefault="00A32FF0" w:rsidP="00966EB7">
            <w:pPr>
              <w:suppressAutoHyphens/>
              <w:rPr>
                <w:rFonts w:ascii="Times New Roman" w:hAnsi="Times New Roman"/>
                <w:iCs/>
              </w:rPr>
            </w:pPr>
            <w:r>
              <w:rPr>
                <w:rFonts w:ascii="Times New Roman" w:hAnsi="Times New Roman"/>
                <w:iCs/>
              </w:rPr>
              <w:t>80</w:t>
            </w:r>
          </w:p>
        </w:tc>
      </w:tr>
      <w:tr w:rsidR="00DB15F0" w:rsidRPr="00414C20" w14:paraId="3347D87D" w14:textId="77777777" w:rsidTr="00966EB7">
        <w:trPr>
          <w:trHeight w:val="490"/>
        </w:trPr>
        <w:tc>
          <w:tcPr>
            <w:tcW w:w="4073" w:type="pct"/>
            <w:vAlign w:val="center"/>
          </w:tcPr>
          <w:p w14:paraId="036C9AFA" w14:textId="77777777" w:rsidR="00DB15F0" w:rsidRPr="00DB15F0" w:rsidRDefault="00DB15F0" w:rsidP="00966EB7">
            <w:pPr>
              <w:suppressAutoHyphens/>
              <w:rPr>
                <w:rFonts w:ascii="Times New Roman" w:hAnsi="Times New Roman"/>
                <w:b/>
              </w:rPr>
            </w:pPr>
            <w:r w:rsidRPr="00DB15F0">
              <w:rPr>
                <w:rFonts w:ascii="Times New Roman" w:hAnsi="Times New Roman"/>
                <w:b/>
              </w:rPr>
              <w:t xml:space="preserve">в </w:t>
            </w:r>
            <w:proofErr w:type="gramStart"/>
            <w:r w:rsidRPr="00DB15F0">
              <w:rPr>
                <w:rFonts w:ascii="Times New Roman" w:hAnsi="Times New Roman"/>
                <w:b/>
              </w:rPr>
              <w:t>т.ч.</w:t>
            </w:r>
            <w:proofErr w:type="gramEnd"/>
            <w:r w:rsidRPr="00DB15F0">
              <w:rPr>
                <w:rFonts w:ascii="Times New Roman" w:hAnsi="Times New Roman"/>
                <w:b/>
              </w:rPr>
              <w:t xml:space="preserve"> в форме практической подготовки</w:t>
            </w:r>
          </w:p>
        </w:tc>
        <w:tc>
          <w:tcPr>
            <w:tcW w:w="927" w:type="pct"/>
            <w:vAlign w:val="center"/>
          </w:tcPr>
          <w:p w14:paraId="78822163" w14:textId="77777777" w:rsidR="00DB15F0" w:rsidRDefault="00DB15F0" w:rsidP="00966EB7">
            <w:pPr>
              <w:suppressAutoHyphens/>
              <w:rPr>
                <w:rFonts w:ascii="Times New Roman" w:hAnsi="Times New Roman"/>
                <w:iCs/>
              </w:rPr>
            </w:pPr>
            <w:r>
              <w:rPr>
                <w:rFonts w:ascii="Times New Roman" w:hAnsi="Times New Roman"/>
                <w:iCs/>
              </w:rPr>
              <w:t>16</w:t>
            </w:r>
          </w:p>
        </w:tc>
      </w:tr>
      <w:tr w:rsidR="00966EB7" w:rsidRPr="00414C20" w14:paraId="065A7A07" w14:textId="77777777" w:rsidTr="00966EB7">
        <w:trPr>
          <w:trHeight w:val="490"/>
        </w:trPr>
        <w:tc>
          <w:tcPr>
            <w:tcW w:w="5000" w:type="pct"/>
            <w:gridSpan w:val="2"/>
            <w:vAlign w:val="center"/>
          </w:tcPr>
          <w:p w14:paraId="3F38EFF6" w14:textId="77777777" w:rsidR="00966EB7" w:rsidRPr="00414C20" w:rsidRDefault="00966EB7" w:rsidP="00966EB7">
            <w:pPr>
              <w:suppressAutoHyphens/>
              <w:rPr>
                <w:rFonts w:ascii="Times New Roman" w:hAnsi="Times New Roman"/>
                <w:iCs/>
              </w:rPr>
            </w:pPr>
            <w:r w:rsidRPr="00414C20">
              <w:rPr>
                <w:rFonts w:ascii="Times New Roman" w:hAnsi="Times New Roman"/>
              </w:rPr>
              <w:t>в том числе:</w:t>
            </w:r>
          </w:p>
        </w:tc>
      </w:tr>
      <w:tr w:rsidR="00966EB7" w:rsidRPr="00414C20" w14:paraId="4F36AAD6" w14:textId="77777777" w:rsidTr="00966EB7">
        <w:trPr>
          <w:trHeight w:val="490"/>
        </w:trPr>
        <w:tc>
          <w:tcPr>
            <w:tcW w:w="4073" w:type="pct"/>
            <w:vAlign w:val="center"/>
          </w:tcPr>
          <w:p w14:paraId="580800DC" w14:textId="77777777" w:rsidR="00966EB7" w:rsidRPr="00414C20" w:rsidRDefault="00966EB7" w:rsidP="00966EB7">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4615D91B" w14:textId="77777777" w:rsidR="00966EB7" w:rsidRPr="00414C20" w:rsidRDefault="000E22F0" w:rsidP="005B72A4">
            <w:pPr>
              <w:suppressAutoHyphens/>
              <w:rPr>
                <w:rFonts w:ascii="Times New Roman" w:hAnsi="Times New Roman"/>
                <w:iCs/>
              </w:rPr>
            </w:pPr>
            <w:r>
              <w:rPr>
                <w:rFonts w:ascii="Times New Roman" w:hAnsi="Times New Roman"/>
                <w:iCs/>
              </w:rPr>
              <w:t>4</w:t>
            </w:r>
            <w:r w:rsidR="00DB15F0">
              <w:rPr>
                <w:rFonts w:ascii="Times New Roman" w:hAnsi="Times New Roman"/>
                <w:iCs/>
              </w:rPr>
              <w:t>4</w:t>
            </w:r>
          </w:p>
        </w:tc>
      </w:tr>
      <w:tr w:rsidR="00966EB7" w:rsidRPr="00414C20" w14:paraId="0AFC7636" w14:textId="77777777" w:rsidTr="00966EB7">
        <w:trPr>
          <w:trHeight w:val="490"/>
        </w:trPr>
        <w:tc>
          <w:tcPr>
            <w:tcW w:w="4073" w:type="pct"/>
            <w:vAlign w:val="center"/>
          </w:tcPr>
          <w:p w14:paraId="7F44BF43" w14:textId="77777777" w:rsidR="00966EB7" w:rsidRPr="00414C20" w:rsidRDefault="00966EB7" w:rsidP="00045CD9">
            <w:pPr>
              <w:suppressAutoHyphens/>
              <w:rPr>
                <w:rFonts w:ascii="Times New Roman" w:hAnsi="Times New Roman"/>
              </w:rPr>
            </w:pPr>
            <w:r w:rsidRPr="00414C20">
              <w:rPr>
                <w:rFonts w:ascii="Times New Roman" w:hAnsi="Times New Roman"/>
              </w:rPr>
              <w:t xml:space="preserve">лабораторные работы </w:t>
            </w:r>
          </w:p>
        </w:tc>
        <w:tc>
          <w:tcPr>
            <w:tcW w:w="927" w:type="pct"/>
            <w:vAlign w:val="center"/>
          </w:tcPr>
          <w:p w14:paraId="0B6A6049" w14:textId="77777777" w:rsidR="00966EB7" w:rsidRPr="00414C20" w:rsidRDefault="000E22F0" w:rsidP="00966EB7">
            <w:pPr>
              <w:suppressAutoHyphens/>
              <w:rPr>
                <w:rFonts w:ascii="Times New Roman" w:hAnsi="Times New Roman"/>
                <w:iCs/>
              </w:rPr>
            </w:pPr>
            <w:r>
              <w:rPr>
                <w:rFonts w:ascii="Times New Roman" w:hAnsi="Times New Roman"/>
                <w:iCs/>
              </w:rPr>
              <w:t>16</w:t>
            </w:r>
          </w:p>
        </w:tc>
      </w:tr>
      <w:tr w:rsidR="002613CC" w:rsidRPr="00414C20" w14:paraId="73EB85B8" w14:textId="77777777" w:rsidTr="00966EB7">
        <w:trPr>
          <w:trHeight w:val="490"/>
        </w:trPr>
        <w:tc>
          <w:tcPr>
            <w:tcW w:w="4073" w:type="pct"/>
            <w:vAlign w:val="center"/>
          </w:tcPr>
          <w:p w14:paraId="7C94FAEB" w14:textId="26E78DD0" w:rsidR="002613CC" w:rsidRPr="00414C20" w:rsidRDefault="002613CC" w:rsidP="002613CC">
            <w:pPr>
              <w:suppressAutoHyphens/>
              <w:spacing w:after="0"/>
              <w:jc w:val="both"/>
              <w:rPr>
                <w:rFonts w:ascii="Times New Roman" w:hAnsi="Times New Roman"/>
              </w:rPr>
            </w:pPr>
            <w:r w:rsidRPr="005B72A4">
              <w:rPr>
                <w:rFonts w:ascii="Times New Roman" w:hAnsi="Times New Roman"/>
                <w:b/>
              </w:rPr>
              <w:t>Самостоятельная работа</w:t>
            </w:r>
            <w:r>
              <w:rPr>
                <w:rStyle w:val="ab"/>
                <w:rFonts w:ascii="Times New Roman" w:hAnsi="Times New Roman"/>
                <w:b/>
              </w:rPr>
              <w:footnoteReference w:id="10"/>
            </w:r>
          </w:p>
        </w:tc>
        <w:tc>
          <w:tcPr>
            <w:tcW w:w="927" w:type="pct"/>
            <w:vAlign w:val="center"/>
          </w:tcPr>
          <w:p w14:paraId="7A6AF2A4" w14:textId="2DCCDA83" w:rsidR="002613CC" w:rsidRDefault="002613CC" w:rsidP="002613CC">
            <w:pPr>
              <w:suppressAutoHyphens/>
              <w:rPr>
                <w:rFonts w:ascii="Times New Roman" w:hAnsi="Times New Roman"/>
                <w:iCs/>
              </w:rPr>
            </w:pPr>
            <w:r w:rsidRPr="005B72A4">
              <w:rPr>
                <w:rFonts w:ascii="Times New Roman" w:hAnsi="Times New Roman"/>
                <w:iCs/>
              </w:rPr>
              <w:t>20</w:t>
            </w:r>
          </w:p>
        </w:tc>
      </w:tr>
    </w:tbl>
    <w:p w14:paraId="124FB71C" w14:textId="77777777" w:rsidR="00A32FF0" w:rsidRDefault="00A32FF0" w:rsidP="00966EB7">
      <w:pPr>
        <w:rPr>
          <w:rFonts w:ascii="Times New Roman" w:hAnsi="Times New Roman"/>
          <w:b/>
          <w:i/>
        </w:rPr>
        <w:sectPr w:rsidR="00A32FF0" w:rsidSect="00733AEF">
          <w:pgSz w:w="11906" w:h="16838"/>
          <w:pgMar w:top="1134" w:right="850" w:bottom="284" w:left="1701" w:header="708" w:footer="708" w:gutter="0"/>
          <w:cols w:space="720"/>
          <w:docGrid w:linePitch="299"/>
        </w:sectPr>
      </w:pPr>
    </w:p>
    <w:p w14:paraId="17305736" w14:textId="77777777" w:rsidR="00A32FF0" w:rsidRPr="00414C20" w:rsidRDefault="00A32FF0" w:rsidP="00A32FF0">
      <w:pPr>
        <w:rPr>
          <w:rFonts w:ascii="Times New Roman" w:hAnsi="Times New Roman"/>
          <w:b/>
          <w:bCs/>
        </w:rPr>
      </w:pPr>
      <w:r w:rsidRPr="00414C20">
        <w:rPr>
          <w:rFonts w:ascii="Times New Roman" w:hAnsi="Times New Roman"/>
          <w:b/>
        </w:rPr>
        <w:lastRenderedPageBreak/>
        <w:t xml:space="preserve">2.2. Тематический план и содержание учебной дисциплины </w:t>
      </w:r>
    </w:p>
    <w:tbl>
      <w:tblPr>
        <w:tblW w:w="14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9213"/>
        <w:gridCol w:w="993"/>
        <w:gridCol w:w="1773"/>
      </w:tblGrid>
      <w:tr w:rsidR="00961E61" w:rsidRPr="00A32FF0" w14:paraId="109E687A" w14:textId="77777777" w:rsidTr="00B84152">
        <w:trPr>
          <w:cantSplit/>
          <w:trHeight w:val="20"/>
        </w:trPr>
        <w:tc>
          <w:tcPr>
            <w:tcW w:w="2802" w:type="dxa"/>
          </w:tcPr>
          <w:p w14:paraId="348E6246" w14:textId="77777777" w:rsidR="00961E61" w:rsidRPr="00A32FF0" w:rsidRDefault="00961E61" w:rsidP="00961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51B4">
              <w:rPr>
                <w:rFonts w:ascii="Times New Roman" w:hAnsi="Times New Roman"/>
                <w:b/>
                <w:bCs/>
              </w:rPr>
              <w:t>Наименование разделов и тем</w:t>
            </w:r>
          </w:p>
        </w:tc>
        <w:tc>
          <w:tcPr>
            <w:tcW w:w="9213" w:type="dxa"/>
          </w:tcPr>
          <w:p w14:paraId="555CDEFC" w14:textId="77777777" w:rsidR="00961E61" w:rsidRPr="00A32FF0" w:rsidRDefault="00961E61" w:rsidP="00961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51B4">
              <w:rPr>
                <w:rFonts w:ascii="Times New Roman" w:hAnsi="Times New Roman"/>
                <w:b/>
                <w:bCs/>
              </w:rPr>
              <w:t>Содержание учебного материала и формы организации деятельности обучающихся</w:t>
            </w:r>
          </w:p>
        </w:tc>
        <w:tc>
          <w:tcPr>
            <w:tcW w:w="993" w:type="dxa"/>
          </w:tcPr>
          <w:p w14:paraId="66E3554B" w14:textId="77777777" w:rsidR="00961E61" w:rsidRPr="00A32FF0" w:rsidRDefault="00961E61" w:rsidP="00961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51B4">
              <w:rPr>
                <w:rFonts w:ascii="Times New Roman" w:hAnsi="Times New Roman"/>
                <w:b/>
                <w:bCs/>
              </w:rPr>
              <w:t>Объем часов</w:t>
            </w:r>
          </w:p>
        </w:tc>
        <w:tc>
          <w:tcPr>
            <w:tcW w:w="1773" w:type="dxa"/>
          </w:tcPr>
          <w:p w14:paraId="3A4BFFBA" w14:textId="77777777" w:rsidR="00961E61" w:rsidRPr="00A32FF0" w:rsidRDefault="00961E61" w:rsidP="00961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51B4">
              <w:rPr>
                <w:rFonts w:ascii="Times New Roman" w:hAnsi="Times New Roman"/>
                <w:b/>
                <w:bCs/>
              </w:rPr>
              <w:t>Коды компетенций, формированию которых способствует элемент программы</w:t>
            </w:r>
          </w:p>
        </w:tc>
      </w:tr>
      <w:tr w:rsidR="00A32FF0" w:rsidRPr="00A32FF0" w14:paraId="0C82B227" w14:textId="77777777" w:rsidTr="00B84152">
        <w:trPr>
          <w:cantSplit/>
          <w:trHeight w:val="20"/>
        </w:trPr>
        <w:tc>
          <w:tcPr>
            <w:tcW w:w="2802" w:type="dxa"/>
            <w:vAlign w:val="center"/>
          </w:tcPr>
          <w:p w14:paraId="281AC4FF"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1</w:t>
            </w:r>
          </w:p>
        </w:tc>
        <w:tc>
          <w:tcPr>
            <w:tcW w:w="9213" w:type="dxa"/>
            <w:vAlign w:val="center"/>
          </w:tcPr>
          <w:p w14:paraId="260438B7"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2</w:t>
            </w:r>
          </w:p>
        </w:tc>
        <w:tc>
          <w:tcPr>
            <w:tcW w:w="993" w:type="dxa"/>
            <w:vAlign w:val="center"/>
          </w:tcPr>
          <w:p w14:paraId="0B00824D"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3</w:t>
            </w:r>
          </w:p>
        </w:tc>
        <w:tc>
          <w:tcPr>
            <w:tcW w:w="1773" w:type="dxa"/>
            <w:vAlign w:val="center"/>
          </w:tcPr>
          <w:p w14:paraId="2D9371D5"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4</w:t>
            </w:r>
          </w:p>
        </w:tc>
      </w:tr>
      <w:tr w:rsidR="003551B4" w:rsidRPr="00A32FF0" w14:paraId="2988FFE9" w14:textId="77777777" w:rsidTr="00BC0B46">
        <w:trPr>
          <w:cantSplit/>
          <w:trHeight w:val="20"/>
        </w:trPr>
        <w:tc>
          <w:tcPr>
            <w:tcW w:w="13008" w:type="dxa"/>
            <w:gridSpan w:val="3"/>
            <w:vAlign w:val="center"/>
          </w:tcPr>
          <w:p w14:paraId="0CF9375F" w14:textId="77777777" w:rsidR="003551B4" w:rsidRPr="00A32FF0" w:rsidRDefault="003551B4" w:rsidP="00355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Раздел 1.</w:t>
            </w:r>
            <w:r w:rsidRPr="00A32FF0">
              <w:rPr>
                <w:rFonts w:ascii="Times New Roman" w:hAnsi="Times New Roman"/>
                <w:b/>
                <w:sz w:val="24"/>
                <w:szCs w:val="24"/>
              </w:rPr>
              <w:t xml:space="preserve"> Физические основы механики</w:t>
            </w:r>
          </w:p>
        </w:tc>
        <w:tc>
          <w:tcPr>
            <w:tcW w:w="1773" w:type="dxa"/>
            <w:shd w:val="clear" w:color="auto" w:fill="FFFFFF"/>
            <w:vAlign w:val="center"/>
          </w:tcPr>
          <w:p w14:paraId="4FCDE9A3"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61E61" w:rsidRPr="003551B4" w14:paraId="1C548935" w14:textId="77777777" w:rsidTr="00B84152">
        <w:trPr>
          <w:cantSplit/>
          <w:trHeight w:val="264"/>
        </w:trPr>
        <w:tc>
          <w:tcPr>
            <w:tcW w:w="2802" w:type="dxa"/>
            <w:vMerge w:val="restart"/>
            <w:vAlign w:val="center"/>
          </w:tcPr>
          <w:p w14:paraId="07CE647D" w14:textId="77777777" w:rsidR="00961E61"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51B4">
              <w:rPr>
                <w:rFonts w:ascii="Times New Roman" w:hAnsi="Times New Roman"/>
                <w:b/>
                <w:bCs/>
                <w:sz w:val="24"/>
                <w:szCs w:val="24"/>
              </w:rPr>
              <w:t xml:space="preserve">Тема </w:t>
            </w:r>
            <w:r w:rsidR="00961E61" w:rsidRPr="00A32FF0">
              <w:rPr>
                <w:rFonts w:ascii="Times New Roman" w:hAnsi="Times New Roman"/>
                <w:b/>
                <w:bCs/>
                <w:sz w:val="24"/>
                <w:szCs w:val="24"/>
              </w:rPr>
              <w:t>1.</w:t>
            </w:r>
          </w:p>
          <w:p w14:paraId="13F1D6E5" w14:textId="77777777" w:rsidR="00961E61" w:rsidRPr="00A32FF0" w:rsidRDefault="00961E61" w:rsidP="00A32FF0">
            <w:pPr>
              <w:spacing w:after="0" w:line="240" w:lineRule="auto"/>
              <w:rPr>
                <w:rFonts w:ascii="Times New Roman" w:hAnsi="Times New Roman"/>
                <w:b/>
                <w:bCs/>
                <w:sz w:val="24"/>
                <w:szCs w:val="24"/>
              </w:rPr>
            </w:pPr>
            <w:r w:rsidRPr="00A32FF0">
              <w:rPr>
                <w:rFonts w:ascii="Times New Roman" w:hAnsi="Times New Roman"/>
                <w:b/>
                <w:sz w:val="24"/>
                <w:szCs w:val="24"/>
              </w:rPr>
              <w:t>Элементы кинематики и динамики</w:t>
            </w:r>
            <w:r w:rsidRPr="00A32FF0">
              <w:rPr>
                <w:rFonts w:ascii="Times New Roman" w:hAnsi="Times New Roman"/>
                <w:b/>
                <w:bCs/>
                <w:sz w:val="24"/>
                <w:szCs w:val="24"/>
              </w:rPr>
              <w:t xml:space="preserve"> </w:t>
            </w:r>
            <w:r w:rsidRPr="00A32FF0">
              <w:rPr>
                <w:rFonts w:ascii="Times New Roman" w:hAnsi="Times New Roman"/>
                <w:b/>
                <w:sz w:val="24"/>
                <w:szCs w:val="24"/>
              </w:rPr>
              <w:t>Законы сохранения – фундаментальные законы природы</w:t>
            </w:r>
          </w:p>
        </w:tc>
        <w:tc>
          <w:tcPr>
            <w:tcW w:w="9213" w:type="dxa"/>
            <w:vAlign w:val="center"/>
          </w:tcPr>
          <w:p w14:paraId="3FCDCD9B" w14:textId="77777777" w:rsidR="00961E61" w:rsidRPr="00A32FF0" w:rsidRDefault="00961E61"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32FF0">
              <w:rPr>
                <w:rFonts w:ascii="Times New Roman" w:hAnsi="Times New Roman"/>
                <w:b/>
                <w:sz w:val="24"/>
                <w:szCs w:val="24"/>
              </w:rPr>
              <w:t>Содержание учебного материала</w:t>
            </w:r>
          </w:p>
        </w:tc>
        <w:tc>
          <w:tcPr>
            <w:tcW w:w="993" w:type="dxa"/>
            <w:vAlign w:val="center"/>
          </w:tcPr>
          <w:p w14:paraId="555598E9" w14:textId="77777777" w:rsidR="00961E61"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1773" w:type="dxa"/>
            <w:vMerge w:val="restart"/>
            <w:shd w:val="clear" w:color="auto" w:fill="FFFFFF"/>
            <w:vAlign w:val="center"/>
          </w:tcPr>
          <w:p w14:paraId="4FD8082C" w14:textId="77777777" w:rsidR="00961E61" w:rsidRPr="00A32FF0" w:rsidRDefault="00961E61"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ОК02, ОК03, ОК05, ОК09</w:t>
            </w:r>
          </w:p>
          <w:p w14:paraId="2DBE5E8C" w14:textId="77777777" w:rsidR="00961E61" w:rsidRPr="00A32FF0" w:rsidRDefault="00961E61"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7B3DDD2C" w14:textId="77777777" w:rsidR="00961E61" w:rsidRPr="00A32FF0" w:rsidRDefault="00961E61"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0F5AE9A8" w14:textId="77777777" w:rsidR="00961E61" w:rsidRPr="00A32FF0" w:rsidRDefault="00961E61"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2DC2917F" w14:textId="77777777" w:rsidR="00961E61" w:rsidRPr="00A32FF0" w:rsidRDefault="00961E61"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551B4" w:rsidRPr="003551B4" w14:paraId="11CDCAA8" w14:textId="77777777" w:rsidTr="00B84152">
        <w:trPr>
          <w:cantSplit/>
          <w:trHeight w:val="825"/>
        </w:trPr>
        <w:tc>
          <w:tcPr>
            <w:tcW w:w="2802" w:type="dxa"/>
            <w:vMerge/>
            <w:vAlign w:val="center"/>
          </w:tcPr>
          <w:p w14:paraId="72208873"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651F8794"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en-US"/>
              </w:rPr>
            </w:pPr>
            <w:r>
              <w:rPr>
                <w:rFonts w:ascii="Times New Roman" w:hAnsi="Times New Roman"/>
                <w:sz w:val="24"/>
                <w:szCs w:val="24"/>
              </w:rPr>
              <w:t>1.</w:t>
            </w:r>
            <w:r w:rsidRPr="00A32FF0">
              <w:rPr>
                <w:rFonts w:ascii="Times New Roman" w:hAnsi="Times New Roman"/>
                <w:sz w:val="24"/>
                <w:szCs w:val="24"/>
              </w:rPr>
              <w:t>Физический эксперимент, физическая модель, физические взаимодействия. Погрешности при эксперименте. Математический аппарат как основа решения физических задач. Характеристики механического движения. Законы Ньютона.</w:t>
            </w:r>
          </w:p>
        </w:tc>
        <w:tc>
          <w:tcPr>
            <w:tcW w:w="993" w:type="dxa"/>
            <w:vMerge w:val="restart"/>
            <w:vAlign w:val="center"/>
          </w:tcPr>
          <w:p w14:paraId="05A136E0"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51B4">
              <w:rPr>
                <w:rFonts w:ascii="Times New Roman" w:hAnsi="Times New Roman"/>
                <w:bCs/>
                <w:sz w:val="24"/>
                <w:szCs w:val="24"/>
              </w:rPr>
              <w:t>4</w:t>
            </w:r>
          </w:p>
        </w:tc>
        <w:tc>
          <w:tcPr>
            <w:tcW w:w="1773" w:type="dxa"/>
            <w:vMerge/>
            <w:shd w:val="clear" w:color="auto" w:fill="FFFFFF"/>
            <w:vAlign w:val="center"/>
          </w:tcPr>
          <w:p w14:paraId="14C2D764"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551B4" w:rsidRPr="003551B4" w14:paraId="0F0777E8" w14:textId="77777777" w:rsidTr="00B84152">
        <w:trPr>
          <w:cantSplit/>
          <w:trHeight w:val="20"/>
        </w:trPr>
        <w:tc>
          <w:tcPr>
            <w:tcW w:w="2802" w:type="dxa"/>
            <w:vMerge/>
            <w:vAlign w:val="center"/>
          </w:tcPr>
          <w:p w14:paraId="1EE452C5"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38480AD6"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2.</w:t>
            </w:r>
            <w:r w:rsidRPr="00A32FF0">
              <w:rPr>
                <w:rFonts w:ascii="Times New Roman" w:hAnsi="Times New Roman"/>
                <w:sz w:val="24"/>
                <w:szCs w:val="24"/>
              </w:rPr>
              <w:t>Элементы теории гравитационного поля. Энергия: кинетическая и потенциальная. Работа. Законы сохранения.</w:t>
            </w:r>
          </w:p>
        </w:tc>
        <w:tc>
          <w:tcPr>
            <w:tcW w:w="993" w:type="dxa"/>
            <w:vMerge/>
            <w:vAlign w:val="center"/>
          </w:tcPr>
          <w:p w14:paraId="3ED48138"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73" w:type="dxa"/>
            <w:vMerge/>
            <w:shd w:val="clear" w:color="auto" w:fill="FFFFFF"/>
            <w:vAlign w:val="center"/>
          </w:tcPr>
          <w:p w14:paraId="796E1423"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32FF0" w:rsidRPr="00A32FF0" w14:paraId="591A6A90" w14:textId="77777777" w:rsidTr="00B84152">
        <w:trPr>
          <w:cantSplit/>
          <w:trHeight w:val="851"/>
        </w:trPr>
        <w:tc>
          <w:tcPr>
            <w:tcW w:w="2802" w:type="dxa"/>
            <w:vMerge/>
            <w:vAlign w:val="center"/>
          </w:tcPr>
          <w:p w14:paraId="2C8FB60E"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p>
        </w:tc>
        <w:tc>
          <w:tcPr>
            <w:tcW w:w="9213" w:type="dxa"/>
            <w:vAlign w:val="center"/>
          </w:tcPr>
          <w:p w14:paraId="20480876"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32FF0">
              <w:rPr>
                <w:rFonts w:ascii="Times New Roman" w:hAnsi="Times New Roman"/>
                <w:b/>
                <w:sz w:val="24"/>
                <w:szCs w:val="24"/>
              </w:rPr>
              <w:t xml:space="preserve">Самостоятельная работа </w:t>
            </w:r>
            <w:r w:rsidR="003551B4">
              <w:rPr>
                <w:rFonts w:ascii="Times New Roman" w:hAnsi="Times New Roman"/>
                <w:b/>
                <w:sz w:val="24"/>
                <w:szCs w:val="24"/>
              </w:rPr>
              <w:t>обучающихся</w:t>
            </w:r>
          </w:p>
          <w:p w14:paraId="06795463" w14:textId="77777777" w:rsidR="00A32FF0"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 с</w:t>
            </w:r>
            <w:r w:rsidR="00A32FF0" w:rsidRPr="00A32FF0">
              <w:rPr>
                <w:rFonts w:ascii="Times New Roman" w:hAnsi="Times New Roman"/>
                <w:sz w:val="24"/>
                <w:szCs w:val="24"/>
              </w:rPr>
              <w:t>оставление презентаций по темам курса:</w:t>
            </w:r>
            <w:r>
              <w:rPr>
                <w:rFonts w:ascii="Times New Roman" w:hAnsi="Times New Roman"/>
                <w:b/>
                <w:sz w:val="24"/>
                <w:szCs w:val="24"/>
              </w:rPr>
              <w:t xml:space="preserve"> </w:t>
            </w:r>
            <w:r w:rsidR="00A32FF0" w:rsidRPr="00A32FF0">
              <w:rPr>
                <w:rFonts w:ascii="Times New Roman" w:hAnsi="Times New Roman"/>
                <w:sz w:val="24"/>
                <w:szCs w:val="24"/>
              </w:rPr>
              <w:t>«Модели в механике. Связи, реакции связей»</w:t>
            </w:r>
            <w:r>
              <w:rPr>
                <w:rFonts w:ascii="Times New Roman" w:hAnsi="Times New Roman"/>
                <w:sz w:val="24"/>
                <w:szCs w:val="24"/>
              </w:rPr>
              <w:t xml:space="preserve">, </w:t>
            </w:r>
            <w:r w:rsidR="00A32FF0" w:rsidRPr="00A32FF0">
              <w:rPr>
                <w:rFonts w:ascii="Times New Roman" w:hAnsi="Times New Roman"/>
                <w:sz w:val="24"/>
                <w:szCs w:val="24"/>
              </w:rPr>
              <w:t>«Силы трения в</w:t>
            </w:r>
            <w:r>
              <w:rPr>
                <w:rFonts w:ascii="Times New Roman" w:hAnsi="Times New Roman"/>
                <w:sz w:val="24"/>
                <w:szCs w:val="24"/>
              </w:rPr>
              <w:t xml:space="preserve"> технике»</w:t>
            </w:r>
          </w:p>
        </w:tc>
        <w:tc>
          <w:tcPr>
            <w:tcW w:w="993" w:type="dxa"/>
            <w:vAlign w:val="center"/>
          </w:tcPr>
          <w:p w14:paraId="77A7124F"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6</w:t>
            </w:r>
          </w:p>
        </w:tc>
        <w:tc>
          <w:tcPr>
            <w:tcW w:w="1773" w:type="dxa"/>
            <w:vMerge/>
            <w:shd w:val="clear" w:color="auto" w:fill="FFFFFF"/>
            <w:vAlign w:val="center"/>
          </w:tcPr>
          <w:p w14:paraId="5F765151"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551B4" w:rsidRPr="00A32FF0" w14:paraId="09F3AFBE" w14:textId="77777777" w:rsidTr="00BC0B46">
        <w:trPr>
          <w:cantSplit/>
          <w:trHeight w:val="268"/>
        </w:trPr>
        <w:tc>
          <w:tcPr>
            <w:tcW w:w="13008" w:type="dxa"/>
            <w:gridSpan w:val="3"/>
            <w:vAlign w:val="center"/>
          </w:tcPr>
          <w:p w14:paraId="657703DB" w14:textId="77777777" w:rsidR="003551B4" w:rsidRPr="00A32FF0" w:rsidRDefault="003551B4" w:rsidP="00355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 xml:space="preserve">Раздел 2. </w:t>
            </w:r>
            <w:r w:rsidRPr="00A32FF0">
              <w:rPr>
                <w:rFonts w:ascii="Times New Roman" w:hAnsi="Times New Roman"/>
                <w:b/>
                <w:sz w:val="24"/>
                <w:szCs w:val="24"/>
              </w:rPr>
              <w:t>Основы электромагнетизма</w:t>
            </w:r>
          </w:p>
        </w:tc>
        <w:tc>
          <w:tcPr>
            <w:tcW w:w="1773" w:type="dxa"/>
            <w:shd w:val="clear" w:color="auto" w:fill="FFFFFF"/>
            <w:vAlign w:val="center"/>
          </w:tcPr>
          <w:p w14:paraId="21DBD7D4"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551B4" w:rsidRPr="00A32FF0" w14:paraId="21BBB8BF" w14:textId="77777777" w:rsidTr="00B84152">
        <w:trPr>
          <w:cantSplit/>
          <w:trHeight w:val="225"/>
        </w:trPr>
        <w:tc>
          <w:tcPr>
            <w:tcW w:w="2802" w:type="dxa"/>
            <w:vMerge w:val="restart"/>
            <w:vAlign w:val="center"/>
          </w:tcPr>
          <w:p w14:paraId="64A9C9B0"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 xml:space="preserve">Тема </w:t>
            </w:r>
            <w:r w:rsidRPr="00A32FF0">
              <w:rPr>
                <w:rFonts w:ascii="Times New Roman" w:hAnsi="Times New Roman"/>
                <w:b/>
                <w:bCs/>
                <w:sz w:val="24"/>
                <w:szCs w:val="24"/>
              </w:rPr>
              <w:t>1.</w:t>
            </w:r>
          </w:p>
          <w:p w14:paraId="60AB5195"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sz w:val="24"/>
                <w:szCs w:val="24"/>
              </w:rPr>
              <w:t>Электрическое поле</w:t>
            </w:r>
          </w:p>
        </w:tc>
        <w:tc>
          <w:tcPr>
            <w:tcW w:w="9213" w:type="dxa"/>
            <w:vAlign w:val="center"/>
          </w:tcPr>
          <w:p w14:paraId="2765A981"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022494AE" w14:textId="77777777" w:rsidR="003551B4" w:rsidRPr="00A32FF0" w:rsidRDefault="00F8333C"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1773" w:type="dxa"/>
            <w:vMerge w:val="restart"/>
            <w:shd w:val="clear" w:color="auto" w:fill="FFFFFF"/>
            <w:vAlign w:val="center"/>
          </w:tcPr>
          <w:p w14:paraId="50689061"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ОК01,</w:t>
            </w:r>
          </w:p>
          <w:p w14:paraId="5677C9C8"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ОК02,</w:t>
            </w:r>
          </w:p>
          <w:p w14:paraId="4C84E7C1"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ОК04, ОК09</w:t>
            </w:r>
          </w:p>
        </w:tc>
      </w:tr>
      <w:tr w:rsidR="003551B4" w:rsidRPr="00A32FF0" w14:paraId="1175252B" w14:textId="77777777" w:rsidTr="00B84152">
        <w:trPr>
          <w:cantSplit/>
          <w:trHeight w:val="830"/>
        </w:trPr>
        <w:tc>
          <w:tcPr>
            <w:tcW w:w="2802" w:type="dxa"/>
            <w:vMerge/>
            <w:vAlign w:val="center"/>
          </w:tcPr>
          <w:p w14:paraId="39AB44DD"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bottom w:val="single" w:sz="12" w:space="0" w:color="auto"/>
            </w:tcBorders>
            <w:vAlign w:val="center"/>
          </w:tcPr>
          <w:p w14:paraId="7A7DA514" w14:textId="77777777" w:rsidR="003551B4" w:rsidRPr="00A32FF0" w:rsidRDefault="003551B4" w:rsidP="00355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1.</w:t>
            </w:r>
            <w:r w:rsidRPr="00A32FF0">
              <w:rPr>
                <w:rFonts w:ascii="Times New Roman" w:hAnsi="Times New Roman"/>
                <w:sz w:val="24"/>
                <w:szCs w:val="24"/>
              </w:rPr>
              <w:t xml:space="preserve">Электрическое поле. Напряженность и потенциал. Принцип суперпозиции. Графическое представление об электрическом поле. Проводники и диэлектрики в электрическом поле. Конденсатор. Типы конденсатов. Конденсаторные цепи. </w:t>
            </w:r>
          </w:p>
        </w:tc>
        <w:tc>
          <w:tcPr>
            <w:tcW w:w="993" w:type="dxa"/>
            <w:tcBorders>
              <w:bottom w:val="single" w:sz="12" w:space="0" w:color="auto"/>
            </w:tcBorders>
            <w:vAlign w:val="center"/>
          </w:tcPr>
          <w:p w14:paraId="4132E574" w14:textId="77777777" w:rsidR="003551B4" w:rsidRPr="004F553E" w:rsidRDefault="00F8333C"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773" w:type="dxa"/>
            <w:vMerge/>
            <w:shd w:val="clear" w:color="auto" w:fill="FFFFFF"/>
            <w:vAlign w:val="center"/>
          </w:tcPr>
          <w:p w14:paraId="58997046"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551B4" w:rsidRPr="00A32FF0" w14:paraId="4552A3B4" w14:textId="77777777" w:rsidTr="00B84152">
        <w:trPr>
          <w:cantSplit/>
          <w:trHeight w:val="372"/>
        </w:trPr>
        <w:tc>
          <w:tcPr>
            <w:tcW w:w="2802" w:type="dxa"/>
            <w:vMerge/>
            <w:vAlign w:val="center"/>
          </w:tcPr>
          <w:p w14:paraId="561FA023"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bottom w:val="single" w:sz="12" w:space="0" w:color="auto"/>
            </w:tcBorders>
            <w:vAlign w:val="center"/>
          </w:tcPr>
          <w:p w14:paraId="164F3D6D" w14:textId="77777777" w:rsidR="003551B4" w:rsidRPr="003551B4"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51B4">
              <w:rPr>
                <w:rFonts w:ascii="Times New Roman" w:hAnsi="Times New Roman"/>
                <w:b/>
                <w:sz w:val="24"/>
                <w:szCs w:val="24"/>
              </w:rPr>
              <w:t>Тематика практических занятий и лабораторных работ</w:t>
            </w:r>
          </w:p>
        </w:tc>
        <w:tc>
          <w:tcPr>
            <w:tcW w:w="993" w:type="dxa"/>
            <w:tcBorders>
              <w:bottom w:val="single" w:sz="12" w:space="0" w:color="auto"/>
            </w:tcBorders>
            <w:vAlign w:val="center"/>
          </w:tcPr>
          <w:p w14:paraId="78F448D9" w14:textId="77777777" w:rsidR="003551B4"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773" w:type="dxa"/>
            <w:vMerge/>
            <w:shd w:val="clear" w:color="auto" w:fill="FFFFFF"/>
            <w:vAlign w:val="center"/>
          </w:tcPr>
          <w:p w14:paraId="4E9BAD42"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551B4" w:rsidRPr="00A32FF0" w14:paraId="69560466" w14:textId="77777777" w:rsidTr="00B84152">
        <w:trPr>
          <w:cantSplit/>
          <w:trHeight w:val="250"/>
        </w:trPr>
        <w:tc>
          <w:tcPr>
            <w:tcW w:w="2802" w:type="dxa"/>
            <w:vMerge/>
            <w:vAlign w:val="center"/>
          </w:tcPr>
          <w:p w14:paraId="0E5F0B5B"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bottom w:val="single" w:sz="12" w:space="0" w:color="auto"/>
            </w:tcBorders>
            <w:vAlign w:val="center"/>
          </w:tcPr>
          <w:p w14:paraId="6F43692A" w14:textId="77777777" w:rsidR="003551B4"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Лабораторная работа «</w:t>
            </w:r>
            <w:r w:rsidRPr="00A32FF0">
              <w:rPr>
                <w:rFonts w:ascii="Times New Roman" w:hAnsi="Times New Roman"/>
                <w:sz w:val="24"/>
                <w:szCs w:val="24"/>
              </w:rPr>
              <w:t>Измерение электроемкости конденсатора с использованием эталонного конденсатора</w:t>
            </w:r>
            <w:r>
              <w:rPr>
                <w:rFonts w:ascii="Times New Roman" w:hAnsi="Times New Roman"/>
                <w:sz w:val="24"/>
                <w:szCs w:val="24"/>
              </w:rPr>
              <w:t>»</w:t>
            </w:r>
          </w:p>
        </w:tc>
        <w:tc>
          <w:tcPr>
            <w:tcW w:w="993" w:type="dxa"/>
            <w:tcBorders>
              <w:bottom w:val="single" w:sz="12" w:space="0" w:color="auto"/>
            </w:tcBorders>
            <w:vAlign w:val="center"/>
          </w:tcPr>
          <w:p w14:paraId="08265890" w14:textId="77777777" w:rsidR="003551B4" w:rsidRPr="003551B4"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51B4">
              <w:rPr>
                <w:rFonts w:ascii="Times New Roman" w:hAnsi="Times New Roman"/>
                <w:bCs/>
                <w:sz w:val="24"/>
                <w:szCs w:val="24"/>
              </w:rPr>
              <w:t>2</w:t>
            </w:r>
          </w:p>
        </w:tc>
        <w:tc>
          <w:tcPr>
            <w:tcW w:w="1773" w:type="dxa"/>
            <w:vMerge/>
            <w:shd w:val="clear" w:color="auto" w:fill="FFFFFF"/>
            <w:vAlign w:val="center"/>
          </w:tcPr>
          <w:p w14:paraId="422039CB"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551B4" w:rsidRPr="00A32FF0" w14:paraId="7A43569D" w14:textId="77777777" w:rsidTr="00B84152">
        <w:trPr>
          <w:cantSplit/>
          <w:trHeight w:val="285"/>
        </w:trPr>
        <w:tc>
          <w:tcPr>
            <w:tcW w:w="2802" w:type="dxa"/>
            <w:vMerge w:val="restart"/>
            <w:vAlign w:val="center"/>
          </w:tcPr>
          <w:p w14:paraId="23F3AD39" w14:textId="77777777" w:rsidR="003551B4" w:rsidRPr="00A32FF0" w:rsidRDefault="00094E4F"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 xml:space="preserve">Тема </w:t>
            </w:r>
            <w:proofErr w:type="gramStart"/>
            <w:r>
              <w:rPr>
                <w:rFonts w:ascii="Times New Roman" w:hAnsi="Times New Roman"/>
                <w:b/>
                <w:bCs/>
                <w:sz w:val="24"/>
                <w:szCs w:val="24"/>
              </w:rPr>
              <w:t>2.Законы</w:t>
            </w:r>
            <w:proofErr w:type="gramEnd"/>
            <w:r>
              <w:rPr>
                <w:rFonts w:ascii="Times New Roman" w:hAnsi="Times New Roman"/>
                <w:b/>
                <w:bCs/>
                <w:sz w:val="24"/>
                <w:szCs w:val="24"/>
              </w:rPr>
              <w:t xml:space="preserve"> постоянного тока</w:t>
            </w:r>
          </w:p>
        </w:tc>
        <w:tc>
          <w:tcPr>
            <w:tcW w:w="9213" w:type="dxa"/>
            <w:vAlign w:val="center"/>
          </w:tcPr>
          <w:p w14:paraId="56493A53"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524F5B17" w14:textId="77777777" w:rsidR="003551B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8</w:t>
            </w:r>
          </w:p>
        </w:tc>
        <w:tc>
          <w:tcPr>
            <w:tcW w:w="1773" w:type="dxa"/>
            <w:vMerge/>
            <w:shd w:val="clear" w:color="auto" w:fill="FFFFFF"/>
            <w:vAlign w:val="center"/>
          </w:tcPr>
          <w:p w14:paraId="4966727F"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551B4" w:rsidRPr="00A32FF0" w14:paraId="401A003D" w14:textId="77777777" w:rsidTr="00B84152">
        <w:trPr>
          <w:cantSplit/>
          <w:trHeight w:val="391"/>
        </w:trPr>
        <w:tc>
          <w:tcPr>
            <w:tcW w:w="2802" w:type="dxa"/>
            <w:vMerge/>
            <w:vAlign w:val="center"/>
          </w:tcPr>
          <w:p w14:paraId="045EB522"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tcBorders>
              <w:bottom w:val="single" w:sz="12" w:space="0" w:color="auto"/>
            </w:tcBorders>
            <w:vAlign w:val="center"/>
          </w:tcPr>
          <w:p w14:paraId="405782A3" w14:textId="77777777" w:rsidR="003551B4" w:rsidRPr="00A32FF0" w:rsidRDefault="003551B4" w:rsidP="00355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1.</w:t>
            </w:r>
            <w:r w:rsidRPr="00A32FF0">
              <w:rPr>
                <w:rFonts w:ascii="Times New Roman" w:hAnsi="Times New Roman"/>
                <w:sz w:val="24"/>
                <w:szCs w:val="24"/>
              </w:rPr>
              <w:t xml:space="preserve">Виды электрических цепей. Закон Ома для полной цепи. Расчеты потребляемой мощности </w:t>
            </w:r>
          </w:p>
        </w:tc>
        <w:tc>
          <w:tcPr>
            <w:tcW w:w="993" w:type="dxa"/>
            <w:tcBorders>
              <w:bottom w:val="single" w:sz="12" w:space="0" w:color="auto"/>
            </w:tcBorders>
            <w:vAlign w:val="center"/>
          </w:tcPr>
          <w:p w14:paraId="783B8446"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51B4">
              <w:rPr>
                <w:rFonts w:ascii="Times New Roman" w:hAnsi="Times New Roman"/>
                <w:bCs/>
                <w:sz w:val="24"/>
                <w:szCs w:val="24"/>
              </w:rPr>
              <w:t>2</w:t>
            </w:r>
          </w:p>
        </w:tc>
        <w:tc>
          <w:tcPr>
            <w:tcW w:w="1773" w:type="dxa"/>
            <w:vMerge/>
            <w:shd w:val="clear" w:color="auto" w:fill="FFFFFF"/>
            <w:vAlign w:val="center"/>
          </w:tcPr>
          <w:p w14:paraId="1E4E6233"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551B4" w:rsidRPr="00A32FF0" w14:paraId="3CAD6428" w14:textId="77777777" w:rsidTr="00B84152">
        <w:trPr>
          <w:cantSplit/>
          <w:trHeight w:val="115"/>
        </w:trPr>
        <w:tc>
          <w:tcPr>
            <w:tcW w:w="2802" w:type="dxa"/>
            <w:vMerge/>
            <w:vAlign w:val="center"/>
          </w:tcPr>
          <w:p w14:paraId="40880977"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tcBorders>
              <w:bottom w:val="single" w:sz="12" w:space="0" w:color="auto"/>
            </w:tcBorders>
            <w:vAlign w:val="center"/>
          </w:tcPr>
          <w:p w14:paraId="3DDFE3E3" w14:textId="77777777" w:rsidR="003551B4"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51B4">
              <w:rPr>
                <w:rFonts w:ascii="Times New Roman" w:hAnsi="Times New Roman"/>
                <w:b/>
                <w:sz w:val="24"/>
                <w:szCs w:val="24"/>
              </w:rPr>
              <w:t>Тематика практических занятий и лабораторных работ</w:t>
            </w:r>
          </w:p>
        </w:tc>
        <w:tc>
          <w:tcPr>
            <w:tcW w:w="993" w:type="dxa"/>
            <w:tcBorders>
              <w:bottom w:val="single" w:sz="12" w:space="0" w:color="auto"/>
            </w:tcBorders>
            <w:vAlign w:val="center"/>
          </w:tcPr>
          <w:p w14:paraId="51364425"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1773" w:type="dxa"/>
            <w:vMerge/>
            <w:shd w:val="clear" w:color="auto" w:fill="FFFFFF"/>
            <w:vAlign w:val="center"/>
          </w:tcPr>
          <w:p w14:paraId="29E120A0"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551B4" w:rsidRPr="00A32FF0" w14:paraId="47B56F5C" w14:textId="77777777" w:rsidTr="00B84152">
        <w:trPr>
          <w:cantSplit/>
          <w:trHeight w:val="59"/>
        </w:trPr>
        <w:tc>
          <w:tcPr>
            <w:tcW w:w="2802" w:type="dxa"/>
            <w:vMerge/>
            <w:vAlign w:val="center"/>
          </w:tcPr>
          <w:p w14:paraId="62E817B0"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tcBorders>
              <w:bottom w:val="single" w:sz="12" w:space="0" w:color="auto"/>
            </w:tcBorders>
            <w:vAlign w:val="center"/>
          </w:tcPr>
          <w:p w14:paraId="7CE1ADE0" w14:textId="77777777" w:rsidR="003551B4"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Лабораторная работа «</w:t>
            </w:r>
            <w:r w:rsidRPr="003551B4">
              <w:rPr>
                <w:rFonts w:ascii="Times New Roman" w:hAnsi="Times New Roman"/>
                <w:sz w:val="24"/>
                <w:szCs w:val="24"/>
              </w:rPr>
              <w:t>Традиционные методы расчета токов, напряжений и мощностей в электрической цепи</w:t>
            </w:r>
            <w:r>
              <w:rPr>
                <w:rFonts w:ascii="Times New Roman" w:hAnsi="Times New Roman"/>
                <w:sz w:val="24"/>
                <w:szCs w:val="24"/>
              </w:rPr>
              <w:t>»</w:t>
            </w:r>
          </w:p>
        </w:tc>
        <w:tc>
          <w:tcPr>
            <w:tcW w:w="993" w:type="dxa"/>
            <w:tcBorders>
              <w:bottom w:val="single" w:sz="12" w:space="0" w:color="auto"/>
            </w:tcBorders>
            <w:vAlign w:val="center"/>
          </w:tcPr>
          <w:p w14:paraId="78D85CA3" w14:textId="77777777" w:rsidR="003551B4" w:rsidRPr="003551B4"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51B4">
              <w:rPr>
                <w:rFonts w:ascii="Times New Roman" w:hAnsi="Times New Roman"/>
                <w:bCs/>
                <w:sz w:val="24"/>
                <w:szCs w:val="24"/>
              </w:rPr>
              <w:t>2</w:t>
            </w:r>
          </w:p>
        </w:tc>
        <w:tc>
          <w:tcPr>
            <w:tcW w:w="1773" w:type="dxa"/>
            <w:vMerge/>
            <w:shd w:val="clear" w:color="auto" w:fill="FFFFFF"/>
            <w:vAlign w:val="center"/>
          </w:tcPr>
          <w:p w14:paraId="1F66D992"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551B4" w:rsidRPr="00A32FF0" w14:paraId="44B1B6A7" w14:textId="77777777" w:rsidTr="00B84152">
        <w:trPr>
          <w:cantSplit/>
          <w:trHeight w:val="59"/>
        </w:trPr>
        <w:tc>
          <w:tcPr>
            <w:tcW w:w="2802" w:type="dxa"/>
            <w:vMerge/>
            <w:vAlign w:val="center"/>
          </w:tcPr>
          <w:p w14:paraId="167DF48A"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tcBorders>
              <w:bottom w:val="single" w:sz="12" w:space="0" w:color="auto"/>
            </w:tcBorders>
            <w:vAlign w:val="center"/>
          </w:tcPr>
          <w:p w14:paraId="791B1CFC" w14:textId="77777777" w:rsidR="003551B4"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Лабораторная работа </w:t>
            </w:r>
            <w:r w:rsidRPr="003551B4">
              <w:rPr>
                <w:rFonts w:ascii="Times New Roman" w:hAnsi="Times New Roman"/>
              </w:rPr>
              <w:t>«Расчет сопротивления проволочных резисторов. Выбор проводов по сечению и сплав</w:t>
            </w:r>
            <w:r>
              <w:rPr>
                <w:rFonts w:ascii="Times New Roman" w:hAnsi="Times New Roman"/>
              </w:rPr>
              <w:t>у»</w:t>
            </w:r>
          </w:p>
        </w:tc>
        <w:tc>
          <w:tcPr>
            <w:tcW w:w="993" w:type="dxa"/>
            <w:tcBorders>
              <w:bottom w:val="single" w:sz="12" w:space="0" w:color="auto"/>
            </w:tcBorders>
            <w:vAlign w:val="center"/>
          </w:tcPr>
          <w:p w14:paraId="2033DAFF" w14:textId="77777777" w:rsidR="003551B4" w:rsidRPr="003551B4"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51B4">
              <w:rPr>
                <w:rFonts w:ascii="Times New Roman" w:hAnsi="Times New Roman"/>
                <w:bCs/>
                <w:sz w:val="24"/>
                <w:szCs w:val="24"/>
              </w:rPr>
              <w:t>2</w:t>
            </w:r>
          </w:p>
        </w:tc>
        <w:tc>
          <w:tcPr>
            <w:tcW w:w="1773" w:type="dxa"/>
            <w:vMerge/>
            <w:shd w:val="clear" w:color="auto" w:fill="FFFFFF"/>
            <w:vAlign w:val="center"/>
          </w:tcPr>
          <w:p w14:paraId="00652E66" w14:textId="77777777" w:rsidR="003551B4"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32FF0" w:rsidRPr="00A32FF0" w14:paraId="506D3F2A" w14:textId="77777777" w:rsidTr="00B84152">
        <w:trPr>
          <w:cantSplit/>
          <w:trHeight w:val="828"/>
        </w:trPr>
        <w:tc>
          <w:tcPr>
            <w:tcW w:w="2802" w:type="dxa"/>
            <w:vMerge/>
            <w:vAlign w:val="center"/>
          </w:tcPr>
          <w:p w14:paraId="70B8F5F7"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tcBorders>
              <w:top w:val="single" w:sz="12" w:space="0" w:color="auto"/>
            </w:tcBorders>
            <w:vAlign w:val="center"/>
          </w:tcPr>
          <w:p w14:paraId="02C0F008"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32FF0">
              <w:rPr>
                <w:rFonts w:ascii="Times New Roman" w:hAnsi="Times New Roman"/>
                <w:b/>
                <w:bCs/>
                <w:sz w:val="24"/>
                <w:szCs w:val="24"/>
              </w:rPr>
              <w:t xml:space="preserve">Самостоятельная работа </w:t>
            </w:r>
            <w:r w:rsidR="003551B4">
              <w:rPr>
                <w:rFonts w:ascii="Times New Roman" w:hAnsi="Times New Roman"/>
                <w:b/>
                <w:bCs/>
                <w:sz w:val="24"/>
                <w:szCs w:val="24"/>
              </w:rPr>
              <w:t>обучающихся</w:t>
            </w:r>
          </w:p>
          <w:p w14:paraId="3EC51A94" w14:textId="77777777" w:rsidR="00A32FF0" w:rsidRPr="00A32FF0" w:rsidRDefault="003551B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р</w:t>
            </w:r>
            <w:r w:rsidR="00A32FF0" w:rsidRPr="00A32FF0">
              <w:rPr>
                <w:rFonts w:ascii="Times New Roman" w:hAnsi="Times New Roman"/>
                <w:sz w:val="24"/>
                <w:szCs w:val="24"/>
              </w:rPr>
              <w:t>ешение задач на традиционные методы расчета токов, напряжений и мощностей в электрической цепи</w:t>
            </w:r>
          </w:p>
        </w:tc>
        <w:tc>
          <w:tcPr>
            <w:tcW w:w="993" w:type="dxa"/>
            <w:tcBorders>
              <w:top w:val="single" w:sz="12" w:space="0" w:color="auto"/>
            </w:tcBorders>
            <w:vAlign w:val="center"/>
          </w:tcPr>
          <w:p w14:paraId="2A997809"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2</w:t>
            </w:r>
          </w:p>
        </w:tc>
        <w:tc>
          <w:tcPr>
            <w:tcW w:w="1773" w:type="dxa"/>
            <w:vMerge/>
            <w:shd w:val="clear" w:color="auto" w:fill="FFFFFF"/>
            <w:vAlign w:val="center"/>
          </w:tcPr>
          <w:p w14:paraId="5C9EBAB3"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35D34" w:rsidRPr="00A32FF0" w14:paraId="47273C27" w14:textId="77777777" w:rsidTr="00B84152">
        <w:trPr>
          <w:cantSplit/>
          <w:trHeight w:val="279"/>
        </w:trPr>
        <w:tc>
          <w:tcPr>
            <w:tcW w:w="2802" w:type="dxa"/>
            <w:vMerge w:val="restart"/>
            <w:vAlign w:val="center"/>
          </w:tcPr>
          <w:p w14:paraId="0A1D1BCE"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9"/>
              <w:rPr>
                <w:rFonts w:ascii="Times New Roman" w:hAnsi="Times New Roman"/>
                <w:b/>
                <w:bCs/>
                <w:sz w:val="24"/>
                <w:szCs w:val="24"/>
              </w:rPr>
            </w:pPr>
            <w:r>
              <w:rPr>
                <w:rFonts w:ascii="Times New Roman" w:hAnsi="Times New Roman"/>
                <w:b/>
                <w:bCs/>
                <w:sz w:val="24"/>
                <w:szCs w:val="24"/>
              </w:rPr>
              <w:t xml:space="preserve">Тема </w:t>
            </w:r>
            <w:r w:rsidRPr="00A32FF0">
              <w:rPr>
                <w:rFonts w:ascii="Times New Roman" w:hAnsi="Times New Roman"/>
                <w:b/>
                <w:bCs/>
                <w:sz w:val="24"/>
                <w:szCs w:val="24"/>
              </w:rPr>
              <w:t>3</w:t>
            </w:r>
            <w:r>
              <w:rPr>
                <w:rFonts w:ascii="Times New Roman" w:hAnsi="Times New Roman"/>
                <w:b/>
                <w:bCs/>
                <w:sz w:val="24"/>
                <w:szCs w:val="24"/>
              </w:rPr>
              <w:t>.</w:t>
            </w:r>
            <w:r w:rsidRPr="00A32FF0">
              <w:rPr>
                <w:rFonts w:ascii="Times New Roman" w:hAnsi="Times New Roman"/>
                <w:b/>
                <w:bCs/>
                <w:sz w:val="24"/>
                <w:szCs w:val="24"/>
              </w:rPr>
              <w:t xml:space="preserve"> </w:t>
            </w:r>
            <w:r w:rsidRPr="00A32FF0">
              <w:rPr>
                <w:rFonts w:ascii="Times New Roman" w:hAnsi="Times New Roman"/>
                <w:b/>
                <w:sz w:val="24"/>
                <w:szCs w:val="24"/>
              </w:rPr>
              <w:t>Магнитное поле. Электромагнитная индукция</w:t>
            </w:r>
          </w:p>
        </w:tc>
        <w:tc>
          <w:tcPr>
            <w:tcW w:w="9213" w:type="dxa"/>
            <w:vAlign w:val="center"/>
          </w:tcPr>
          <w:p w14:paraId="19C076BE"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079826C0"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4</w:t>
            </w:r>
          </w:p>
        </w:tc>
        <w:tc>
          <w:tcPr>
            <w:tcW w:w="1773" w:type="dxa"/>
            <w:vMerge/>
            <w:shd w:val="clear" w:color="auto" w:fill="FFFFFF"/>
            <w:vAlign w:val="center"/>
          </w:tcPr>
          <w:p w14:paraId="7313516A"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35D34" w:rsidRPr="00A32FF0" w14:paraId="3BFDE0A8" w14:textId="77777777" w:rsidTr="00B84152">
        <w:trPr>
          <w:cantSplit/>
          <w:trHeight w:val="810"/>
        </w:trPr>
        <w:tc>
          <w:tcPr>
            <w:tcW w:w="2802" w:type="dxa"/>
            <w:vMerge/>
            <w:vAlign w:val="center"/>
          </w:tcPr>
          <w:p w14:paraId="473B8CB1"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9"/>
              <w:rPr>
                <w:rFonts w:ascii="Times New Roman" w:hAnsi="Times New Roman"/>
                <w:bCs/>
                <w:sz w:val="24"/>
                <w:szCs w:val="24"/>
              </w:rPr>
            </w:pPr>
          </w:p>
        </w:tc>
        <w:tc>
          <w:tcPr>
            <w:tcW w:w="9213" w:type="dxa"/>
            <w:vAlign w:val="center"/>
          </w:tcPr>
          <w:p w14:paraId="52914B0D"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32FF0">
              <w:rPr>
                <w:rFonts w:ascii="Times New Roman" w:hAnsi="Times New Roman"/>
                <w:sz w:val="24"/>
                <w:szCs w:val="24"/>
              </w:rPr>
              <w:t xml:space="preserve">Общая характеристика магнитного поля. Магнитные свойства вещества.  Связь между электрическим и магнитным полем. Явление электромагнитной индукции. Закон Фарадея. Индуктивность. Самоиндукция. </w:t>
            </w:r>
          </w:p>
        </w:tc>
        <w:tc>
          <w:tcPr>
            <w:tcW w:w="993" w:type="dxa"/>
            <w:vAlign w:val="center"/>
          </w:tcPr>
          <w:p w14:paraId="2AF90904"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35D34">
              <w:rPr>
                <w:rFonts w:ascii="Times New Roman" w:hAnsi="Times New Roman"/>
                <w:bCs/>
                <w:sz w:val="24"/>
                <w:szCs w:val="24"/>
              </w:rPr>
              <w:t>2</w:t>
            </w:r>
          </w:p>
        </w:tc>
        <w:tc>
          <w:tcPr>
            <w:tcW w:w="1773" w:type="dxa"/>
            <w:vMerge/>
            <w:shd w:val="clear" w:color="auto" w:fill="FFFFFF"/>
            <w:vAlign w:val="center"/>
          </w:tcPr>
          <w:p w14:paraId="2EDBA962"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32FF0" w:rsidRPr="00A32FF0" w14:paraId="4F2604DC" w14:textId="77777777" w:rsidTr="00B84152">
        <w:trPr>
          <w:cantSplit/>
          <w:trHeight w:val="555"/>
        </w:trPr>
        <w:tc>
          <w:tcPr>
            <w:tcW w:w="2802" w:type="dxa"/>
            <w:vMerge/>
            <w:vAlign w:val="center"/>
          </w:tcPr>
          <w:p w14:paraId="15A04E86"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sz w:val="24"/>
                <w:szCs w:val="24"/>
              </w:rPr>
            </w:pPr>
          </w:p>
        </w:tc>
        <w:tc>
          <w:tcPr>
            <w:tcW w:w="9213" w:type="dxa"/>
            <w:tcBorders>
              <w:top w:val="single" w:sz="12" w:space="0" w:color="auto"/>
            </w:tcBorders>
            <w:vAlign w:val="center"/>
          </w:tcPr>
          <w:p w14:paraId="41F114B7"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Са</w:t>
            </w:r>
            <w:r w:rsidR="00E35D34">
              <w:rPr>
                <w:rFonts w:ascii="Times New Roman" w:hAnsi="Times New Roman"/>
                <w:b/>
                <w:bCs/>
                <w:sz w:val="24"/>
                <w:szCs w:val="24"/>
              </w:rPr>
              <w:t>мостоятельная работа обучающихся</w:t>
            </w:r>
          </w:p>
          <w:p w14:paraId="58B4867F" w14:textId="77777777" w:rsidR="00A32FF0"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Cs/>
                <w:sz w:val="24"/>
                <w:szCs w:val="24"/>
              </w:rPr>
              <w:t>- р</w:t>
            </w:r>
            <w:r w:rsidR="00A32FF0" w:rsidRPr="00A32FF0">
              <w:rPr>
                <w:rFonts w:ascii="Times New Roman" w:hAnsi="Times New Roman"/>
                <w:bCs/>
                <w:sz w:val="24"/>
                <w:szCs w:val="24"/>
              </w:rPr>
              <w:t>ешение задач по темам: сила Ампера и сила Лоренца, энергия магнитного поля.</w:t>
            </w:r>
            <w:r w:rsidR="00A32FF0" w:rsidRPr="00A32FF0">
              <w:rPr>
                <w:rFonts w:ascii="Times New Roman" w:hAnsi="Times New Roman"/>
                <w:sz w:val="24"/>
                <w:szCs w:val="24"/>
              </w:rPr>
              <w:t xml:space="preserve"> </w:t>
            </w:r>
          </w:p>
        </w:tc>
        <w:tc>
          <w:tcPr>
            <w:tcW w:w="993" w:type="dxa"/>
            <w:tcBorders>
              <w:top w:val="single" w:sz="12" w:space="0" w:color="auto"/>
            </w:tcBorders>
            <w:vAlign w:val="center"/>
          </w:tcPr>
          <w:p w14:paraId="2098A40F"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2</w:t>
            </w:r>
          </w:p>
        </w:tc>
        <w:tc>
          <w:tcPr>
            <w:tcW w:w="1773" w:type="dxa"/>
            <w:vMerge/>
            <w:vAlign w:val="center"/>
          </w:tcPr>
          <w:p w14:paraId="1ADA98D6"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35D34" w:rsidRPr="00A32FF0" w14:paraId="354EE261" w14:textId="77777777" w:rsidTr="00BC0B46">
        <w:trPr>
          <w:cantSplit/>
          <w:trHeight w:val="20"/>
        </w:trPr>
        <w:tc>
          <w:tcPr>
            <w:tcW w:w="13008" w:type="dxa"/>
            <w:gridSpan w:val="3"/>
            <w:vAlign w:val="center"/>
          </w:tcPr>
          <w:p w14:paraId="009551D4" w14:textId="77777777" w:rsidR="00E35D34" w:rsidRPr="00A32FF0" w:rsidRDefault="00E35D34" w:rsidP="00E35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 xml:space="preserve">Раздел 3. </w:t>
            </w:r>
            <w:r>
              <w:rPr>
                <w:rFonts w:ascii="Times New Roman" w:hAnsi="Times New Roman"/>
                <w:b/>
                <w:sz w:val="24"/>
                <w:szCs w:val="24"/>
              </w:rPr>
              <w:t>Основы физики колебаний и волн</w:t>
            </w:r>
          </w:p>
        </w:tc>
        <w:tc>
          <w:tcPr>
            <w:tcW w:w="1773" w:type="dxa"/>
            <w:vAlign w:val="center"/>
          </w:tcPr>
          <w:p w14:paraId="7B70E6B0"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35D34" w:rsidRPr="00A32FF0" w14:paraId="6A960109" w14:textId="77777777" w:rsidTr="00B84152">
        <w:trPr>
          <w:cantSplit/>
          <w:trHeight w:val="219"/>
        </w:trPr>
        <w:tc>
          <w:tcPr>
            <w:tcW w:w="2802" w:type="dxa"/>
            <w:vMerge w:val="restart"/>
            <w:vAlign w:val="center"/>
          </w:tcPr>
          <w:p w14:paraId="2E4F6C98"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Т</w:t>
            </w:r>
            <w:r>
              <w:rPr>
                <w:rFonts w:ascii="Times New Roman" w:hAnsi="Times New Roman"/>
                <w:b/>
                <w:bCs/>
                <w:sz w:val="24"/>
                <w:szCs w:val="24"/>
              </w:rPr>
              <w:t xml:space="preserve">ема </w:t>
            </w:r>
            <w:r w:rsidRPr="00A32FF0">
              <w:rPr>
                <w:rFonts w:ascii="Times New Roman" w:hAnsi="Times New Roman"/>
                <w:b/>
                <w:bCs/>
                <w:sz w:val="24"/>
                <w:szCs w:val="24"/>
              </w:rPr>
              <w:t>1</w:t>
            </w:r>
            <w:r>
              <w:rPr>
                <w:rFonts w:ascii="Times New Roman" w:hAnsi="Times New Roman"/>
                <w:b/>
                <w:bCs/>
                <w:sz w:val="24"/>
                <w:szCs w:val="24"/>
              </w:rPr>
              <w:t>.</w:t>
            </w:r>
            <w:r w:rsidRPr="00A32FF0">
              <w:rPr>
                <w:rFonts w:ascii="Times New Roman" w:hAnsi="Times New Roman"/>
                <w:b/>
                <w:bCs/>
                <w:sz w:val="24"/>
                <w:szCs w:val="24"/>
              </w:rPr>
              <w:t xml:space="preserve"> Гармонические колебания</w:t>
            </w:r>
          </w:p>
        </w:tc>
        <w:tc>
          <w:tcPr>
            <w:tcW w:w="9213" w:type="dxa"/>
            <w:vAlign w:val="center"/>
          </w:tcPr>
          <w:p w14:paraId="3805D664"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52FE85A1" w14:textId="77777777" w:rsidR="00E35D34" w:rsidRPr="004F553E" w:rsidRDefault="00BC0B46" w:rsidP="004F5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lang w:val="en-US"/>
              </w:rPr>
              <w:t>1</w:t>
            </w:r>
            <w:r w:rsidR="004F553E">
              <w:rPr>
                <w:rFonts w:ascii="Times New Roman" w:hAnsi="Times New Roman"/>
                <w:b/>
                <w:bCs/>
                <w:sz w:val="24"/>
                <w:szCs w:val="24"/>
              </w:rPr>
              <w:t>0</w:t>
            </w:r>
          </w:p>
        </w:tc>
        <w:tc>
          <w:tcPr>
            <w:tcW w:w="1773" w:type="dxa"/>
            <w:vMerge w:val="restart"/>
            <w:shd w:val="clear" w:color="auto" w:fill="FFFFFF"/>
            <w:vAlign w:val="center"/>
          </w:tcPr>
          <w:p w14:paraId="09596063"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ОК02,</w:t>
            </w:r>
          </w:p>
          <w:p w14:paraId="44D362D9"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ОК03,</w:t>
            </w:r>
          </w:p>
          <w:p w14:paraId="7C83F11A"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ОК05,</w:t>
            </w:r>
          </w:p>
          <w:p w14:paraId="6CC55D37"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ОК09</w:t>
            </w:r>
          </w:p>
        </w:tc>
      </w:tr>
      <w:tr w:rsidR="00E35D34" w:rsidRPr="00A32FF0" w14:paraId="5E58888E" w14:textId="77777777" w:rsidTr="00B84152">
        <w:trPr>
          <w:cantSplit/>
          <w:trHeight w:val="678"/>
        </w:trPr>
        <w:tc>
          <w:tcPr>
            <w:tcW w:w="2802" w:type="dxa"/>
            <w:vMerge/>
            <w:vAlign w:val="center"/>
          </w:tcPr>
          <w:p w14:paraId="17B2B26E"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3D73D89D" w14:textId="77777777" w:rsidR="00E35D34" w:rsidRPr="00A32FF0" w:rsidRDefault="00BC0B46" w:rsidP="00094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C0B46">
              <w:rPr>
                <w:rFonts w:ascii="Times New Roman" w:hAnsi="Times New Roman"/>
                <w:sz w:val="24"/>
                <w:szCs w:val="24"/>
              </w:rPr>
              <w:t>1</w:t>
            </w:r>
            <w:r>
              <w:rPr>
                <w:rFonts w:ascii="Times New Roman" w:hAnsi="Times New Roman"/>
                <w:sz w:val="24"/>
                <w:szCs w:val="24"/>
              </w:rPr>
              <w:t>.</w:t>
            </w:r>
            <w:r w:rsidR="00E35D34" w:rsidRPr="00A32FF0">
              <w:rPr>
                <w:rFonts w:ascii="Times New Roman" w:hAnsi="Times New Roman"/>
                <w:sz w:val="24"/>
                <w:szCs w:val="24"/>
              </w:rPr>
              <w:t xml:space="preserve">Колебательные процессы. Единый математический аппарат различных физических процессов. Гармонические осцилляторы. Сложение гармонических колебаний. Резонанс, характеристики резонанса и его практическое использование. </w:t>
            </w:r>
          </w:p>
        </w:tc>
        <w:tc>
          <w:tcPr>
            <w:tcW w:w="993" w:type="dxa"/>
            <w:vAlign w:val="center"/>
          </w:tcPr>
          <w:p w14:paraId="2049D0C9" w14:textId="77777777" w:rsidR="00E35D34" w:rsidRPr="00A32FF0" w:rsidRDefault="00094E4F"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773" w:type="dxa"/>
            <w:vMerge/>
            <w:shd w:val="clear" w:color="auto" w:fill="FFFFFF"/>
            <w:vAlign w:val="center"/>
          </w:tcPr>
          <w:p w14:paraId="4ADB6904"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94E4F" w:rsidRPr="00A32FF0" w14:paraId="6F54E3D3" w14:textId="77777777" w:rsidTr="00B84152">
        <w:trPr>
          <w:cantSplit/>
          <w:trHeight w:val="423"/>
        </w:trPr>
        <w:tc>
          <w:tcPr>
            <w:tcW w:w="2802" w:type="dxa"/>
            <w:vMerge/>
            <w:vAlign w:val="center"/>
          </w:tcPr>
          <w:p w14:paraId="057BA215" w14:textId="77777777" w:rsidR="00094E4F" w:rsidRPr="00A32FF0" w:rsidRDefault="00094E4F"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7305A1B8" w14:textId="77777777" w:rsidR="00094E4F" w:rsidRPr="00094E4F" w:rsidRDefault="00094E4F"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94E4F">
              <w:rPr>
                <w:rFonts w:ascii="Times New Roman" w:hAnsi="Times New Roman"/>
                <w:b/>
                <w:sz w:val="24"/>
                <w:szCs w:val="24"/>
              </w:rPr>
              <w:t>Тематика практических занятий и лабораторных работ</w:t>
            </w:r>
          </w:p>
        </w:tc>
        <w:tc>
          <w:tcPr>
            <w:tcW w:w="993" w:type="dxa"/>
            <w:vAlign w:val="center"/>
          </w:tcPr>
          <w:p w14:paraId="3A1A027C" w14:textId="77777777" w:rsidR="00094E4F" w:rsidRPr="00094E4F" w:rsidRDefault="00094E4F"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94E4F">
              <w:rPr>
                <w:rFonts w:ascii="Times New Roman" w:hAnsi="Times New Roman"/>
                <w:b/>
                <w:bCs/>
                <w:sz w:val="24"/>
                <w:szCs w:val="24"/>
              </w:rPr>
              <w:t>2</w:t>
            </w:r>
          </w:p>
        </w:tc>
        <w:tc>
          <w:tcPr>
            <w:tcW w:w="1773" w:type="dxa"/>
            <w:vMerge/>
            <w:shd w:val="clear" w:color="auto" w:fill="FFFFFF"/>
            <w:vAlign w:val="center"/>
          </w:tcPr>
          <w:p w14:paraId="12DE2598" w14:textId="77777777" w:rsidR="00094E4F" w:rsidRPr="00A32FF0" w:rsidRDefault="00094E4F"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94E4F" w:rsidRPr="00A32FF0" w14:paraId="0267BFD3" w14:textId="77777777" w:rsidTr="00B84152">
        <w:trPr>
          <w:cantSplit/>
          <w:trHeight w:val="412"/>
        </w:trPr>
        <w:tc>
          <w:tcPr>
            <w:tcW w:w="2802" w:type="dxa"/>
            <w:vMerge/>
            <w:vAlign w:val="center"/>
          </w:tcPr>
          <w:p w14:paraId="26B50AEB" w14:textId="77777777" w:rsidR="00094E4F" w:rsidRPr="00A32FF0" w:rsidRDefault="00094E4F"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0A709731" w14:textId="77777777" w:rsidR="00094E4F" w:rsidRPr="00A32FF0" w:rsidRDefault="00094E4F"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Лабораторная работа «Сложение колебаний. </w:t>
            </w:r>
            <w:r w:rsidRPr="00A32FF0">
              <w:rPr>
                <w:rFonts w:ascii="Times New Roman" w:hAnsi="Times New Roman"/>
                <w:sz w:val="24"/>
                <w:szCs w:val="24"/>
              </w:rPr>
              <w:t xml:space="preserve">Анализ фигур </w:t>
            </w:r>
            <w:proofErr w:type="spellStart"/>
            <w:r w:rsidRPr="00A32FF0">
              <w:rPr>
                <w:rFonts w:ascii="Times New Roman" w:hAnsi="Times New Roman"/>
                <w:sz w:val="24"/>
                <w:szCs w:val="24"/>
              </w:rPr>
              <w:t>Лиссажу</w:t>
            </w:r>
            <w:proofErr w:type="spellEnd"/>
            <w:r>
              <w:rPr>
                <w:rFonts w:ascii="Times New Roman" w:hAnsi="Times New Roman"/>
                <w:sz w:val="24"/>
                <w:szCs w:val="24"/>
              </w:rPr>
              <w:t>»</w:t>
            </w:r>
          </w:p>
        </w:tc>
        <w:tc>
          <w:tcPr>
            <w:tcW w:w="993" w:type="dxa"/>
            <w:vAlign w:val="center"/>
          </w:tcPr>
          <w:p w14:paraId="1C64E0A9" w14:textId="77777777" w:rsidR="00094E4F" w:rsidRPr="00A32FF0" w:rsidRDefault="00094E4F"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773" w:type="dxa"/>
            <w:vMerge/>
            <w:shd w:val="clear" w:color="auto" w:fill="FFFFFF"/>
            <w:vAlign w:val="center"/>
          </w:tcPr>
          <w:p w14:paraId="650B6D2A" w14:textId="77777777" w:rsidR="00094E4F" w:rsidRPr="00A32FF0" w:rsidRDefault="00094E4F"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32FF0" w:rsidRPr="00A32FF0" w14:paraId="64C75A7D" w14:textId="77777777" w:rsidTr="00B84152">
        <w:trPr>
          <w:cantSplit/>
          <w:trHeight w:val="531"/>
        </w:trPr>
        <w:tc>
          <w:tcPr>
            <w:tcW w:w="2802" w:type="dxa"/>
            <w:vMerge/>
            <w:vAlign w:val="center"/>
          </w:tcPr>
          <w:p w14:paraId="6136B3C7"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bottom w:val="single" w:sz="12" w:space="0" w:color="auto"/>
            </w:tcBorders>
            <w:vAlign w:val="center"/>
          </w:tcPr>
          <w:p w14:paraId="0A9BC6FE"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Са</w:t>
            </w:r>
            <w:r w:rsidR="00E35D34">
              <w:rPr>
                <w:rFonts w:ascii="Times New Roman" w:hAnsi="Times New Roman"/>
                <w:b/>
                <w:bCs/>
                <w:sz w:val="24"/>
                <w:szCs w:val="24"/>
              </w:rPr>
              <w:t>мостоятельная работа обучающихся</w:t>
            </w:r>
          </w:p>
          <w:p w14:paraId="152DC5C2" w14:textId="77777777" w:rsidR="00A32FF0" w:rsidRPr="006458EB" w:rsidRDefault="00A32FF0" w:rsidP="00B84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32FF0">
              <w:rPr>
                <w:rFonts w:ascii="Times New Roman" w:hAnsi="Times New Roman"/>
                <w:sz w:val="24"/>
                <w:szCs w:val="24"/>
              </w:rPr>
              <w:t xml:space="preserve">Составление </w:t>
            </w:r>
            <w:r w:rsidR="00B84152">
              <w:rPr>
                <w:rFonts w:ascii="Times New Roman" w:hAnsi="Times New Roman"/>
                <w:sz w:val="24"/>
                <w:szCs w:val="24"/>
              </w:rPr>
              <w:t>презентаций по теме «Гармонические колебания»</w:t>
            </w:r>
          </w:p>
        </w:tc>
        <w:tc>
          <w:tcPr>
            <w:tcW w:w="993" w:type="dxa"/>
            <w:tcBorders>
              <w:bottom w:val="single" w:sz="12" w:space="0" w:color="auto"/>
            </w:tcBorders>
            <w:vAlign w:val="center"/>
          </w:tcPr>
          <w:p w14:paraId="180861E5" w14:textId="77777777" w:rsidR="00A32FF0" w:rsidRPr="00BC0B46"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C0B46">
              <w:rPr>
                <w:rFonts w:ascii="Times New Roman" w:hAnsi="Times New Roman"/>
                <w:b/>
                <w:bCs/>
                <w:sz w:val="24"/>
                <w:szCs w:val="24"/>
              </w:rPr>
              <w:t>4</w:t>
            </w:r>
          </w:p>
        </w:tc>
        <w:tc>
          <w:tcPr>
            <w:tcW w:w="1773" w:type="dxa"/>
            <w:vMerge/>
            <w:shd w:val="clear" w:color="auto" w:fill="FFFFFF"/>
            <w:vAlign w:val="center"/>
          </w:tcPr>
          <w:p w14:paraId="14A04D6F"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35D34" w:rsidRPr="00A32FF0" w14:paraId="4076625C" w14:textId="77777777" w:rsidTr="00B84152">
        <w:trPr>
          <w:cantSplit/>
          <w:trHeight w:val="225"/>
        </w:trPr>
        <w:tc>
          <w:tcPr>
            <w:tcW w:w="2802" w:type="dxa"/>
            <w:vMerge w:val="restart"/>
            <w:vAlign w:val="center"/>
          </w:tcPr>
          <w:p w14:paraId="4EE74BF8"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 xml:space="preserve">Тема </w:t>
            </w:r>
            <w:r w:rsidRPr="00A32FF0">
              <w:rPr>
                <w:rFonts w:ascii="Times New Roman" w:hAnsi="Times New Roman"/>
                <w:b/>
                <w:bCs/>
                <w:sz w:val="24"/>
                <w:szCs w:val="24"/>
              </w:rPr>
              <w:t>2</w:t>
            </w:r>
            <w:r>
              <w:rPr>
                <w:rFonts w:ascii="Times New Roman" w:hAnsi="Times New Roman"/>
                <w:b/>
                <w:bCs/>
                <w:sz w:val="24"/>
                <w:szCs w:val="24"/>
              </w:rPr>
              <w:t>.</w:t>
            </w:r>
          </w:p>
          <w:p w14:paraId="1A5A4BC7"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sz w:val="24"/>
                <w:szCs w:val="24"/>
              </w:rPr>
              <w:t>Физические основы акустики</w:t>
            </w:r>
          </w:p>
        </w:tc>
        <w:tc>
          <w:tcPr>
            <w:tcW w:w="9213" w:type="dxa"/>
            <w:vAlign w:val="center"/>
          </w:tcPr>
          <w:p w14:paraId="1519CD3D"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19E35CA1"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8</w:t>
            </w:r>
          </w:p>
        </w:tc>
        <w:tc>
          <w:tcPr>
            <w:tcW w:w="1773" w:type="dxa"/>
            <w:vMerge/>
            <w:vAlign w:val="center"/>
          </w:tcPr>
          <w:p w14:paraId="42653A32"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0B46" w:rsidRPr="00A32FF0" w14:paraId="75C42B78" w14:textId="77777777" w:rsidTr="00B84152">
        <w:trPr>
          <w:cantSplit/>
          <w:trHeight w:val="1140"/>
        </w:trPr>
        <w:tc>
          <w:tcPr>
            <w:tcW w:w="2802" w:type="dxa"/>
            <w:vMerge/>
            <w:vAlign w:val="center"/>
          </w:tcPr>
          <w:p w14:paraId="18A8473B"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vAlign w:val="center"/>
          </w:tcPr>
          <w:p w14:paraId="0AC153D1" w14:textId="77777777" w:rsidR="00BC0B46"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1.</w:t>
            </w:r>
            <w:r w:rsidR="00BC0B46" w:rsidRPr="00A32FF0">
              <w:rPr>
                <w:rFonts w:ascii="Times New Roman" w:hAnsi="Times New Roman"/>
                <w:sz w:val="24"/>
                <w:szCs w:val="24"/>
              </w:rPr>
              <w:t>Волновой процесс. Распространение колебаний. Основные понятия волнового движения. Звуковые волны, их характеристика, распространение в различных средах. Гидроакустика. Отражение и поглощение звуковых волн. Эффект Доплера в акустике. Звукопоглощение и звукоизоляция.</w:t>
            </w:r>
          </w:p>
        </w:tc>
        <w:tc>
          <w:tcPr>
            <w:tcW w:w="993" w:type="dxa"/>
            <w:vMerge w:val="restart"/>
            <w:vAlign w:val="center"/>
          </w:tcPr>
          <w:p w14:paraId="35B920F0" w14:textId="77777777" w:rsidR="00BC0B46" w:rsidRPr="00A32FF0" w:rsidRDefault="00BC0B46" w:rsidP="00BC0B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6</w:t>
            </w:r>
          </w:p>
        </w:tc>
        <w:tc>
          <w:tcPr>
            <w:tcW w:w="1773" w:type="dxa"/>
            <w:vMerge/>
            <w:vAlign w:val="center"/>
          </w:tcPr>
          <w:p w14:paraId="1A3170E1"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0B46" w:rsidRPr="00A32FF0" w14:paraId="43B7E9FE" w14:textId="77777777" w:rsidTr="00B84152">
        <w:trPr>
          <w:cantSplit/>
          <w:trHeight w:val="20"/>
        </w:trPr>
        <w:tc>
          <w:tcPr>
            <w:tcW w:w="2802" w:type="dxa"/>
            <w:vMerge/>
            <w:vAlign w:val="center"/>
          </w:tcPr>
          <w:p w14:paraId="01C4A298"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vAlign w:val="center"/>
          </w:tcPr>
          <w:p w14:paraId="6F9E4867" w14:textId="77777777" w:rsidR="00BC0B46"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2.</w:t>
            </w:r>
            <w:r w:rsidR="00BC0B46" w:rsidRPr="00A32FF0">
              <w:rPr>
                <w:rFonts w:ascii="Times New Roman" w:hAnsi="Times New Roman"/>
                <w:sz w:val="24"/>
                <w:szCs w:val="24"/>
              </w:rPr>
              <w:t xml:space="preserve">Природа акустического резонанса. Причины возникновения явления. Резонаторы. Использование явления в науке и технике. Акустический резонанс </w:t>
            </w:r>
          </w:p>
        </w:tc>
        <w:tc>
          <w:tcPr>
            <w:tcW w:w="993" w:type="dxa"/>
            <w:vMerge/>
            <w:vAlign w:val="center"/>
          </w:tcPr>
          <w:p w14:paraId="264C978D"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73" w:type="dxa"/>
            <w:vMerge/>
            <w:shd w:val="clear" w:color="auto" w:fill="FFFFFF"/>
            <w:vAlign w:val="center"/>
          </w:tcPr>
          <w:p w14:paraId="635EB7A4"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0B46" w:rsidRPr="00A32FF0" w14:paraId="3321FD50" w14:textId="77777777" w:rsidTr="00B84152">
        <w:trPr>
          <w:cantSplit/>
          <w:trHeight w:val="257"/>
        </w:trPr>
        <w:tc>
          <w:tcPr>
            <w:tcW w:w="2802" w:type="dxa"/>
            <w:vMerge/>
            <w:vAlign w:val="center"/>
          </w:tcPr>
          <w:p w14:paraId="01987FD5"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top w:val="single" w:sz="12" w:space="0" w:color="auto"/>
            </w:tcBorders>
            <w:vAlign w:val="center"/>
          </w:tcPr>
          <w:p w14:paraId="526CB797"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C0B46">
              <w:rPr>
                <w:rFonts w:ascii="Times New Roman" w:hAnsi="Times New Roman"/>
                <w:b/>
                <w:sz w:val="24"/>
                <w:szCs w:val="24"/>
              </w:rPr>
              <w:t>Тематика практических занятий и лабораторных работ</w:t>
            </w:r>
          </w:p>
        </w:tc>
        <w:tc>
          <w:tcPr>
            <w:tcW w:w="993" w:type="dxa"/>
            <w:tcBorders>
              <w:top w:val="single" w:sz="12" w:space="0" w:color="auto"/>
            </w:tcBorders>
            <w:vAlign w:val="center"/>
          </w:tcPr>
          <w:p w14:paraId="2FCBF1F3"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C0B46">
              <w:rPr>
                <w:rFonts w:ascii="Times New Roman" w:hAnsi="Times New Roman"/>
                <w:b/>
                <w:bCs/>
                <w:sz w:val="24"/>
                <w:szCs w:val="24"/>
              </w:rPr>
              <w:t>2</w:t>
            </w:r>
          </w:p>
        </w:tc>
        <w:tc>
          <w:tcPr>
            <w:tcW w:w="1773" w:type="dxa"/>
            <w:vMerge/>
            <w:shd w:val="clear" w:color="auto" w:fill="FFFFFF"/>
            <w:vAlign w:val="center"/>
          </w:tcPr>
          <w:p w14:paraId="3E0DD144"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35D34" w:rsidRPr="00A32FF0" w14:paraId="77D4547B" w14:textId="77777777" w:rsidTr="00B84152">
        <w:trPr>
          <w:cantSplit/>
          <w:trHeight w:val="591"/>
        </w:trPr>
        <w:tc>
          <w:tcPr>
            <w:tcW w:w="2802" w:type="dxa"/>
            <w:vMerge/>
            <w:vAlign w:val="center"/>
          </w:tcPr>
          <w:p w14:paraId="39FFB736"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top w:val="single" w:sz="12" w:space="0" w:color="auto"/>
            </w:tcBorders>
            <w:vAlign w:val="center"/>
          </w:tcPr>
          <w:p w14:paraId="22246198" w14:textId="77777777" w:rsidR="00E35D34"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Лабораторная работа «</w:t>
            </w:r>
            <w:r w:rsidR="00E35D34" w:rsidRPr="00A32FF0">
              <w:rPr>
                <w:rFonts w:ascii="Times New Roman" w:hAnsi="Times New Roman"/>
                <w:sz w:val="24"/>
                <w:szCs w:val="24"/>
              </w:rPr>
              <w:t>Определение длины звуковой волны методом акустического резонанса</w:t>
            </w:r>
            <w:r>
              <w:rPr>
                <w:rFonts w:ascii="Times New Roman" w:hAnsi="Times New Roman"/>
                <w:sz w:val="24"/>
                <w:szCs w:val="24"/>
              </w:rPr>
              <w:t>»</w:t>
            </w:r>
          </w:p>
        </w:tc>
        <w:tc>
          <w:tcPr>
            <w:tcW w:w="993" w:type="dxa"/>
            <w:tcBorders>
              <w:top w:val="single" w:sz="12" w:space="0" w:color="auto"/>
            </w:tcBorders>
            <w:vAlign w:val="center"/>
          </w:tcPr>
          <w:p w14:paraId="68C0C8ED"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2</w:t>
            </w:r>
          </w:p>
        </w:tc>
        <w:tc>
          <w:tcPr>
            <w:tcW w:w="1773" w:type="dxa"/>
            <w:vMerge/>
            <w:shd w:val="clear" w:color="auto" w:fill="FFFFFF"/>
            <w:vAlign w:val="center"/>
          </w:tcPr>
          <w:p w14:paraId="46E91B97" w14:textId="77777777" w:rsidR="00E35D34" w:rsidRPr="00A32FF0" w:rsidRDefault="00E35D34"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0B46" w:rsidRPr="00A32FF0" w14:paraId="43FC5BA3" w14:textId="77777777" w:rsidTr="00B84152">
        <w:trPr>
          <w:cantSplit/>
          <w:trHeight w:val="234"/>
        </w:trPr>
        <w:tc>
          <w:tcPr>
            <w:tcW w:w="2802" w:type="dxa"/>
            <w:vMerge w:val="restart"/>
            <w:vAlign w:val="center"/>
          </w:tcPr>
          <w:p w14:paraId="27B9F0B7"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Тема 3.</w:t>
            </w:r>
          </w:p>
          <w:p w14:paraId="2354640A"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C0B46">
              <w:rPr>
                <w:rFonts w:ascii="Times New Roman" w:hAnsi="Times New Roman"/>
                <w:b/>
                <w:bCs/>
                <w:sz w:val="24"/>
                <w:szCs w:val="24"/>
              </w:rPr>
              <w:lastRenderedPageBreak/>
              <w:t xml:space="preserve"> </w:t>
            </w:r>
            <w:r w:rsidRPr="00BC0B46">
              <w:rPr>
                <w:rFonts w:ascii="Times New Roman" w:hAnsi="Times New Roman"/>
                <w:b/>
                <w:sz w:val="24"/>
                <w:szCs w:val="24"/>
              </w:rPr>
              <w:t>Электро-</w:t>
            </w:r>
          </w:p>
          <w:p w14:paraId="778E9903"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C0B46">
              <w:rPr>
                <w:rFonts w:ascii="Times New Roman" w:hAnsi="Times New Roman"/>
                <w:b/>
                <w:sz w:val="24"/>
                <w:szCs w:val="24"/>
              </w:rPr>
              <w:t>магнитные колебания. Переменный ток. Различные виды нагрузок в цепях переменного тока.</w:t>
            </w:r>
          </w:p>
        </w:tc>
        <w:tc>
          <w:tcPr>
            <w:tcW w:w="9213" w:type="dxa"/>
            <w:tcBorders>
              <w:top w:val="single" w:sz="12" w:space="0" w:color="auto"/>
            </w:tcBorders>
            <w:vAlign w:val="center"/>
          </w:tcPr>
          <w:p w14:paraId="34910FF0" w14:textId="77777777" w:rsidR="00BC0B46" w:rsidRPr="00A32FF0" w:rsidRDefault="00BC0B46" w:rsidP="00A32FF0">
            <w:pPr>
              <w:spacing w:after="0" w:line="240" w:lineRule="auto"/>
              <w:rPr>
                <w:rFonts w:ascii="Times New Roman" w:hAnsi="Times New Roman"/>
                <w:sz w:val="24"/>
                <w:szCs w:val="24"/>
              </w:rPr>
            </w:pPr>
            <w:r w:rsidRPr="00A32FF0">
              <w:rPr>
                <w:rFonts w:ascii="Times New Roman" w:hAnsi="Times New Roman"/>
                <w:b/>
                <w:sz w:val="24"/>
                <w:szCs w:val="24"/>
              </w:rPr>
              <w:lastRenderedPageBreak/>
              <w:t>Содержание учебного материала</w:t>
            </w:r>
            <w:r w:rsidRPr="00A32FF0">
              <w:rPr>
                <w:rFonts w:ascii="Times New Roman" w:hAnsi="Times New Roman"/>
                <w:sz w:val="24"/>
                <w:szCs w:val="24"/>
              </w:rPr>
              <w:t xml:space="preserve"> </w:t>
            </w:r>
          </w:p>
        </w:tc>
        <w:tc>
          <w:tcPr>
            <w:tcW w:w="993" w:type="dxa"/>
            <w:vAlign w:val="center"/>
          </w:tcPr>
          <w:p w14:paraId="3C1D29CD"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6</w:t>
            </w:r>
          </w:p>
        </w:tc>
        <w:tc>
          <w:tcPr>
            <w:tcW w:w="1773" w:type="dxa"/>
            <w:vMerge/>
            <w:vAlign w:val="center"/>
          </w:tcPr>
          <w:p w14:paraId="45D97F7B"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0B46" w:rsidRPr="00A32FF0" w14:paraId="53667FE5" w14:textId="77777777" w:rsidTr="00B84152">
        <w:trPr>
          <w:cantSplit/>
          <w:trHeight w:val="855"/>
        </w:trPr>
        <w:tc>
          <w:tcPr>
            <w:tcW w:w="2802" w:type="dxa"/>
            <w:vMerge/>
            <w:vAlign w:val="center"/>
          </w:tcPr>
          <w:p w14:paraId="435460C5"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17113644" w14:textId="77777777" w:rsidR="00BC0B46" w:rsidRPr="00A32FF0" w:rsidRDefault="00BC0B46" w:rsidP="00A32FF0">
            <w:pPr>
              <w:spacing w:after="0" w:line="240" w:lineRule="auto"/>
              <w:rPr>
                <w:rFonts w:ascii="Times New Roman" w:hAnsi="Times New Roman"/>
                <w:b/>
                <w:sz w:val="24"/>
                <w:szCs w:val="24"/>
              </w:rPr>
            </w:pPr>
            <w:r w:rsidRPr="00A32FF0">
              <w:rPr>
                <w:rFonts w:ascii="Times New Roman" w:hAnsi="Times New Roman"/>
                <w:sz w:val="24"/>
                <w:szCs w:val="24"/>
              </w:rPr>
              <w:t xml:space="preserve">Гармонические колебания в открытом и закрытом колебательном контурах. Условия и характеристики резонанса в цепи переменного тока. Аналогия механических и электромагнитных колебаний. Применение колебательного контура в радиотехнике. </w:t>
            </w:r>
          </w:p>
        </w:tc>
        <w:tc>
          <w:tcPr>
            <w:tcW w:w="993" w:type="dxa"/>
            <w:vAlign w:val="center"/>
          </w:tcPr>
          <w:p w14:paraId="0A5B9A3C"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773" w:type="dxa"/>
            <w:vMerge/>
            <w:vAlign w:val="center"/>
          </w:tcPr>
          <w:p w14:paraId="7738A6DE"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0B46" w:rsidRPr="00A32FF0" w14:paraId="1187903D" w14:textId="77777777" w:rsidTr="00B84152">
        <w:trPr>
          <w:cantSplit/>
          <w:trHeight w:val="330"/>
        </w:trPr>
        <w:tc>
          <w:tcPr>
            <w:tcW w:w="2802" w:type="dxa"/>
            <w:vMerge/>
            <w:vAlign w:val="center"/>
          </w:tcPr>
          <w:p w14:paraId="1E4547BD"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62DDE571" w14:textId="77777777" w:rsidR="00BC0B46" w:rsidRPr="00BC0B46" w:rsidRDefault="00BC0B46" w:rsidP="00A32FF0">
            <w:pPr>
              <w:spacing w:after="0" w:line="240" w:lineRule="auto"/>
              <w:rPr>
                <w:rFonts w:ascii="Times New Roman" w:hAnsi="Times New Roman"/>
                <w:b/>
                <w:sz w:val="24"/>
                <w:szCs w:val="24"/>
              </w:rPr>
            </w:pPr>
            <w:r w:rsidRPr="00BC0B46">
              <w:rPr>
                <w:rFonts w:ascii="Times New Roman" w:hAnsi="Times New Roman"/>
                <w:b/>
                <w:sz w:val="24"/>
                <w:szCs w:val="24"/>
              </w:rPr>
              <w:t>Тематика практических занятий и лабораторных работ</w:t>
            </w:r>
          </w:p>
        </w:tc>
        <w:tc>
          <w:tcPr>
            <w:tcW w:w="993" w:type="dxa"/>
            <w:vAlign w:val="center"/>
          </w:tcPr>
          <w:p w14:paraId="75B7FA56"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C0B46">
              <w:rPr>
                <w:rFonts w:ascii="Times New Roman" w:hAnsi="Times New Roman"/>
                <w:b/>
                <w:bCs/>
                <w:sz w:val="24"/>
                <w:szCs w:val="24"/>
              </w:rPr>
              <w:t>2</w:t>
            </w:r>
          </w:p>
        </w:tc>
        <w:tc>
          <w:tcPr>
            <w:tcW w:w="1773" w:type="dxa"/>
            <w:vMerge/>
            <w:vAlign w:val="center"/>
          </w:tcPr>
          <w:p w14:paraId="2E0BB0BA"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0B46" w:rsidRPr="00A32FF0" w14:paraId="008316A7" w14:textId="77777777" w:rsidTr="00B84152">
        <w:trPr>
          <w:cantSplit/>
          <w:trHeight w:val="628"/>
        </w:trPr>
        <w:tc>
          <w:tcPr>
            <w:tcW w:w="2802" w:type="dxa"/>
            <w:vMerge/>
            <w:vAlign w:val="center"/>
          </w:tcPr>
          <w:p w14:paraId="18B51E46"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77571A0D" w14:textId="77777777" w:rsidR="00BC0B46" w:rsidRPr="00A32FF0" w:rsidRDefault="00B84152" w:rsidP="00A32FF0">
            <w:pPr>
              <w:spacing w:after="0" w:line="240" w:lineRule="auto"/>
              <w:rPr>
                <w:rFonts w:ascii="Times New Roman" w:hAnsi="Times New Roman"/>
                <w:sz w:val="24"/>
                <w:szCs w:val="24"/>
              </w:rPr>
            </w:pPr>
            <w:r>
              <w:rPr>
                <w:rFonts w:ascii="Times New Roman" w:hAnsi="Times New Roman"/>
                <w:sz w:val="24"/>
                <w:szCs w:val="24"/>
              </w:rPr>
              <w:t>Лабораторная работа «</w:t>
            </w:r>
            <w:r w:rsidR="00BC0B46" w:rsidRPr="00BC0B46">
              <w:rPr>
                <w:rFonts w:ascii="Times New Roman" w:hAnsi="Times New Roman"/>
                <w:sz w:val="24"/>
                <w:szCs w:val="24"/>
              </w:rPr>
              <w:t>Составление уравнений гармонических колебаний по графикам гармонических колебаний</w:t>
            </w:r>
            <w:r>
              <w:rPr>
                <w:rFonts w:ascii="Times New Roman" w:hAnsi="Times New Roman"/>
                <w:sz w:val="24"/>
                <w:szCs w:val="24"/>
              </w:rPr>
              <w:t>»</w:t>
            </w:r>
          </w:p>
        </w:tc>
        <w:tc>
          <w:tcPr>
            <w:tcW w:w="993" w:type="dxa"/>
            <w:vAlign w:val="center"/>
          </w:tcPr>
          <w:p w14:paraId="638F4E85" w14:textId="77777777" w:rsid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773" w:type="dxa"/>
            <w:vMerge/>
            <w:vAlign w:val="center"/>
          </w:tcPr>
          <w:p w14:paraId="0BC43071"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0B46" w:rsidRPr="00A32FF0" w14:paraId="506CF986" w14:textId="77777777" w:rsidTr="00B84152">
        <w:trPr>
          <w:cantSplit/>
          <w:trHeight w:val="270"/>
        </w:trPr>
        <w:tc>
          <w:tcPr>
            <w:tcW w:w="2802" w:type="dxa"/>
            <w:vMerge w:val="restart"/>
            <w:vAlign w:val="center"/>
          </w:tcPr>
          <w:p w14:paraId="4008AF9A"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C0B46">
              <w:rPr>
                <w:rFonts w:ascii="Times New Roman" w:hAnsi="Times New Roman"/>
                <w:b/>
                <w:sz w:val="24"/>
                <w:szCs w:val="24"/>
              </w:rPr>
              <w:br w:type="page"/>
            </w:r>
            <w:r>
              <w:rPr>
                <w:rFonts w:ascii="Times New Roman" w:hAnsi="Times New Roman"/>
                <w:b/>
                <w:bCs/>
                <w:sz w:val="24"/>
                <w:szCs w:val="24"/>
              </w:rPr>
              <w:t xml:space="preserve">Тема </w:t>
            </w:r>
            <w:r w:rsidRPr="00BC0B46">
              <w:rPr>
                <w:rFonts w:ascii="Times New Roman" w:hAnsi="Times New Roman"/>
                <w:b/>
                <w:bCs/>
                <w:sz w:val="24"/>
                <w:szCs w:val="24"/>
              </w:rPr>
              <w:t>4</w:t>
            </w:r>
            <w:r>
              <w:rPr>
                <w:rFonts w:ascii="Times New Roman" w:hAnsi="Times New Roman"/>
                <w:b/>
                <w:bCs/>
                <w:sz w:val="24"/>
                <w:szCs w:val="24"/>
              </w:rPr>
              <w:t>.</w:t>
            </w:r>
          </w:p>
          <w:p w14:paraId="284583DC"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C0B46">
              <w:rPr>
                <w:rFonts w:ascii="Times New Roman" w:hAnsi="Times New Roman"/>
                <w:b/>
                <w:sz w:val="24"/>
                <w:szCs w:val="24"/>
              </w:rPr>
              <w:t xml:space="preserve">Электромагнитные </w:t>
            </w:r>
          </w:p>
          <w:p w14:paraId="0DE056DB"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C0B46">
              <w:rPr>
                <w:rFonts w:ascii="Times New Roman" w:hAnsi="Times New Roman"/>
                <w:b/>
                <w:sz w:val="24"/>
                <w:szCs w:val="24"/>
              </w:rPr>
              <w:t>волны</w:t>
            </w:r>
          </w:p>
        </w:tc>
        <w:tc>
          <w:tcPr>
            <w:tcW w:w="9213" w:type="dxa"/>
            <w:vAlign w:val="center"/>
          </w:tcPr>
          <w:p w14:paraId="7270D16B"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6D1EE91C"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6</w:t>
            </w:r>
          </w:p>
        </w:tc>
        <w:tc>
          <w:tcPr>
            <w:tcW w:w="1773" w:type="dxa"/>
            <w:vMerge/>
            <w:vAlign w:val="center"/>
          </w:tcPr>
          <w:p w14:paraId="55E1BF19"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0B46" w:rsidRPr="00A32FF0" w14:paraId="63288B5F" w14:textId="77777777" w:rsidTr="00B84152">
        <w:trPr>
          <w:cantSplit/>
          <w:trHeight w:val="1095"/>
        </w:trPr>
        <w:tc>
          <w:tcPr>
            <w:tcW w:w="2802" w:type="dxa"/>
            <w:vMerge/>
            <w:vAlign w:val="center"/>
          </w:tcPr>
          <w:p w14:paraId="7FAD628B"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213" w:type="dxa"/>
            <w:vAlign w:val="center"/>
          </w:tcPr>
          <w:p w14:paraId="39AA58AC"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32FF0">
              <w:rPr>
                <w:rFonts w:ascii="Times New Roman" w:hAnsi="Times New Roman"/>
                <w:sz w:val="24"/>
                <w:szCs w:val="24"/>
              </w:rPr>
              <w:t>Распространение электромагнитных волн. Теория Максвелла. Экспериментальное получение электромагнитных волн. Опыты Герца. Практическое использование электромагнитных волн. Особенности распространения электромагнитных волн в пространстве. Антенны. Шкала электромагнитных волн</w:t>
            </w:r>
          </w:p>
        </w:tc>
        <w:tc>
          <w:tcPr>
            <w:tcW w:w="993" w:type="dxa"/>
            <w:vAlign w:val="center"/>
          </w:tcPr>
          <w:p w14:paraId="571880CB"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6</w:t>
            </w:r>
          </w:p>
        </w:tc>
        <w:tc>
          <w:tcPr>
            <w:tcW w:w="1773" w:type="dxa"/>
            <w:vMerge/>
            <w:vAlign w:val="center"/>
          </w:tcPr>
          <w:p w14:paraId="6211E26E"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553E" w:rsidRPr="00A32FF0" w14:paraId="5CF9DD38" w14:textId="77777777" w:rsidTr="006458EB">
        <w:trPr>
          <w:cantSplit/>
          <w:trHeight w:val="284"/>
        </w:trPr>
        <w:tc>
          <w:tcPr>
            <w:tcW w:w="13008" w:type="dxa"/>
            <w:gridSpan w:val="3"/>
            <w:vAlign w:val="center"/>
          </w:tcPr>
          <w:p w14:paraId="2577AD8E" w14:textId="77777777" w:rsidR="004F553E" w:rsidRPr="00A32FF0" w:rsidRDefault="004F553E" w:rsidP="004F5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 xml:space="preserve">Раздел 4. </w:t>
            </w:r>
            <w:r w:rsidRPr="00A32FF0">
              <w:rPr>
                <w:rFonts w:ascii="Times New Roman" w:hAnsi="Times New Roman"/>
                <w:b/>
                <w:sz w:val="24"/>
                <w:szCs w:val="24"/>
              </w:rPr>
              <w:t>Оптические явления. Элементы квантовой физики атомов и молекул</w:t>
            </w:r>
          </w:p>
        </w:tc>
        <w:tc>
          <w:tcPr>
            <w:tcW w:w="1773" w:type="dxa"/>
            <w:vAlign w:val="center"/>
          </w:tcPr>
          <w:p w14:paraId="7B49E597" w14:textId="77777777" w:rsidR="004F553E"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0B46" w:rsidRPr="00A32FF0" w14:paraId="4E1D84C9" w14:textId="77777777" w:rsidTr="00B84152">
        <w:trPr>
          <w:cantSplit/>
          <w:trHeight w:val="261"/>
        </w:trPr>
        <w:tc>
          <w:tcPr>
            <w:tcW w:w="2802" w:type="dxa"/>
            <w:vMerge w:val="restart"/>
            <w:vAlign w:val="center"/>
          </w:tcPr>
          <w:p w14:paraId="78A8A7D9"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 xml:space="preserve">Тема </w:t>
            </w:r>
            <w:r w:rsidRPr="00BC0B46">
              <w:rPr>
                <w:rFonts w:ascii="Times New Roman" w:hAnsi="Times New Roman"/>
                <w:b/>
                <w:bCs/>
                <w:sz w:val="24"/>
                <w:szCs w:val="24"/>
              </w:rPr>
              <w:t>1.</w:t>
            </w:r>
          </w:p>
          <w:p w14:paraId="793C2F5B"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C0B46">
              <w:rPr>
                <w:rFonts w:ascii="Times New Roman" w:hAnsi="Times New Roman"/>
                <w:b/>
                <w:bCs/>
                <w:sz w:val="24"/>
                <w:szCs w:val="24"/>
              </w:rPr>
              <w:t>Волновые и квантовые свойства света</w:t>
            </w:r>
          </w:p>
        </w:tc>
        <w:tc>
          <w:tcPr>
            <w:tcW w:w="9213" w:type="dxa"/>
            <w:vAlign w:val="center"/>
          </w:tcPr>
          <w:p w14:paraId="14F1BC42"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18CFEFBE" w14:textId="77777777" w:rsidR="00BC0B46"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1773" w:type="dxa"/>
            <w:vMerge w:val="restart"/>
            <w:vAlign w:val="center"/>
          </w:tcPr>
          <w:p w14:paraId="7C2D159A"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ОК04, ОК05,</w:t>
            </w:r>
          </w:p>
          <w:p w14:paraId="68A29D05"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ОК06,</w:t>
            </w:r>
          </w:p>
          <w:p w14:paraId="416EAE32"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ОК09</w:t>
            </w:r>
          </w:p>
        </w:tc>
      </w:tr>
      <w:tr w:rsidR="00BC0B46" w:rsidRPr="00A32FF0" w14:paraId="5F8FE262" w14:textId="77777777" w:rsidTr="00B84152">
        <w:trPr>
          <w:cantSplit/>
          <w:trHeight w:val="1077"/>
        </w:trPr>
        <w:tc>
          <w:tcPr>
            <w:tcW w:w="2802" w:type="dxa"/>
            <w:vMerge/>
            <w:vAlign w:val="center"/>
          </w:tcPr>
          <w:p w14:paraId="5D7BFDF1"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78C9E81B" w14:textId="77777777" w:rsidR="00BC0B46" w:rsidRPr="00A32FF0" w:rsidRDefault="004F553E" w:rsidP="004F5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1.</w:t>
            </w:r>
            <w:r w:rsidR="00BC0B46" w:rsidRPr="00A32FF0">
              <w:rPr>
                <w:rFonts w:ascii="Times New Roman" w:hAnsi="Times New Roman"/>
                <w:sz w:val="24"/>
                <w:szCs w:val="24"/>
              </w:rPr>
              <w:t xml:space="preserve">Свет как волна. Элементы геометрической и электронной оптики. Поляризованный свет. Световоды. Передача информационно-световых сигналов по световодам. Квантовая природа излучения и поглощения света. Постулаты Бора. Спектральный анализ. Оптические квантовые генераторы.  Принципы работы </w:t>
            </w:r>
            <w:r>
              <w:rPr>
                <w:rFonts w:ascii="Times New Roman" w:hAnsi="Times New Roman"/>
                <w:sz w:val="24"/>
                <w:szCs w:val="24"/>
              </w:rPr>
              <w:t>современных лазерных устройств.</w:t>
            </w:r>
          </w:p>
        </w:tc>
        <w:tc>
          <w:tcPr>
            <w:tcW w:w="993" w:type="dxa"/>
            <w:vAlign w:val="center"/>
          </w:tcPr>
          <w:p w14:paraId="74DA40AD" w14:textId="77777777" w:rsidR="00BC0B46"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773" w:type="dxa"/>
            <w:vMerge/>
            <w:vAlign w:val="center"/>
          </w:tcPr>
          <w:p w14:paraId="73F02A33"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0B46" w:rsidRPr="00A32FF0" w14:paraId="709872CA" w14:textId="77777777" w:rsidTr="00B84152">
        <w:trPr>
          <w:cantSplit/>
          <w:trHeight w:val="402"/>
        </w:trPr>
        <w:tc>
          <w:tcPr>
            <w:tcW w:w="2802" w:type="dxa"/>
            <w:vMerge/>
            <w:vAlign w:val="center"/>
          </w:tcPr>
          <w:p w14:paraId="2DECAD2F"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6BBCA6E8"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C0B46">
              <w:rPr>
                <w:rFonts w:ascii="Times New Roman" w:hAnsi="Times New Roman"/>
                <w:b/>
                <w:sz w:val="24"/>
                <w:szCs w:val="24"/>
              </w:rPr>
              <w:t xml:space="preserve">Тематика практических </w:t>
            </w:r>
            <w:r w:rsidR="00F8333C">
              <w:rPr>
                <w:rFonts w:ascii="Times New Roman" w:hAnsi="Times New Roman"/>
                <w:b/>
                <w:sz w:val="24"/>
                <w:szCs w:val="24"/>
              </w:rPr>
              <w:t xml:space="preserve">занятий </w:t>
            </w:r>
            <w:r w:rsidRPr="00BC0B46">
              <w:rPr>
                <w:rFonts w:ascii="Times New Roman" w:hAnsi="Times New Roman"/>
                <w:b/>
                <w:sz w:val="24"/>
                <w:szCs w:val="24"/>
              </w:rPr>
              <w:t>и лабораторных работ</w:t>
            </w:r>
          </w:p>
        </w:tc>
        <w:tc>
          <w:tcPr>
            <w:tcW w:w="993" w:type="dxa"/>
            <w:vAlign w:val="center"/>
          </w:tcPr>
          <w:p w14:paraId="3F5C1362" w14:textId="77777777" w:rsidR="00BC0B46" w:rsidRPr="004F553E"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F553E">
              <w:rPr>
                <w:rFonts w:ascii="Times New Roman" w:hAnsi="Times New Roman"/>
                <w:b/>
                <w:bCs/>
                <w:sz w:val="24"/>
                <w:szCs w:val="24"/>
              </w:rPr>
              <w:t>2</w:t>
            </w:r>
          </w:p>
        </w:tc>
        <w:tc>
          <w:tcPr>
            <w:tcW w:w="1773" w:type="dxa"/>
            <w:vMerge/>
            <w:vAlign w:val="center"/>
          </w:tcPr>
          <w:p w14:paraId="4A606F3E"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0B46" w:rsidRPr="00A32FF0" w14:paraId="134F2104" w14:textId="77777777" w:rsidTr="00B84152">
        <w:trPr>
          <w:cantSplit/>
          <w:trHeight w:val="402"/>
        </w:trPr>
        <w:tc>
          <w:tcPr>
            <w:tcW w:w="2802" w:type="dxa"/>
            <w:vMerge/>
            <w:vAlign w:val="center"/>
          </w:tcPr>
          <w:p w14:paraId="2378A459" w14:textId="77777777" w:rsidR="00BC0B46"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6645B2A3" w14:textId="77777777" w:rsidR="00BC0B46"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Лабораторная работа «</w:t>
            </w:r>
            <w:r w:rsidRPr="004F553E">
              <w:rPr>
                <w:rFonts w:ascii="Times New Roman" w:hAnsi="Times New Roman"/>
                <w:sz w:val="24"/>
                <w:szCs w:val="24"/>
              </w:rPr>
              <w:t>Определение показателя преломления с помощью лазерного излучения</w:t>
            </w:r>
            <w:r>
              <w:rPr>
                <w:rFonts w:ascii="Times New Roman" w:hAnsi="Times New Roman"/>
                <w:sz w:val="24"/>
                <w:szCs w:val="24"/>
              </w:rPr>
              <w:t>»</w:t>
            </w:r>
          </w:p>
        </w:tc>
        <w:tc>
          <w:tcPr>
            <w:tcW w:w="993" w:type="dxa"/>
            <w:vAlign w:val="center"/>
          </w:tcPr>
          <w:p w14:paraId="1AE2FBEC" w14:textId="77777777" w:rsidR="00BC0B46"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773" w:type="dxa"/>
            <w:vMerge/>
            <w:vAlign w:val="center"/>
          </w:tcPr>
          <w:p w14:paraId="10E74502" w14:textId="77777777" w:rsidR="00BC0B46" w:rsidRPr="00A32FF0"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32FF0" w:rsidRPr="00A32FF0" w14:paraId="1EA456EB" w14:textId="77777777" w:rsidTr="00B84152">
        <w:trPr>
          <w:cantSplit/>
          <w:trHeight w:val="646"/>
        </w:trPr>
        <w:tc>
          <w:tcPr>
            <w:tcW w:w="2802" w:type="dxa"/>
            <w:vMerge/>
            <w:vAlign w:val="center"/>
          </w:tcPr>
          <w:p w14:paraId="5DB24E46" w14:textId="77777777" w:rsidR="00A32FF0" w:rsidRPr="00BC0B46"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top w:val="single" w:sz="12" w:space="0" w:color="auto"/>
            </w:tcBorders>
            <w:vAlign w:val="center"/>
          </w:tcPr>
          <w:p w14:paraId="1C71B9A2"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 xml:space="preserve">Самостоятельная работа </w:t>
            </w:r>
            <w:r w:rsidR="00BC0B46">
              <w:rPr>
                <w:rFonts w:ascii="Times New Roman" w:hAnsi="Times New Roman"/>
                <w:b/>
                <w:bCs/>
                <w:sz w:val="24"/>
                <w:szCs w:val="24"/>
              </w:rPr>
              <w:t>обучающихся</w:t>
            </w:r>
          </w:p>
          <w:p w14:paraId="51EB4C66" w14:textId="77777777" w:rsidR="00A32FF0" w:rsidRPr="00BC0B46" w:rsidRDefault="00BC0B46"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C0B46">
              <w:rPr>
                <w:rFonts w:ascii="Times New Roman" w:hAnsi="Times New Roman"/>
                <w:sz w:val="24"/>
                <w:szCs w:val="24"/>
              </w:rPr>
              <w:t>Составление презентации</w:t>
            </w:r>
            <w:r w:rsidRPr="00BC0B46">
              <w:rPr>
                <w:rFonts w:ascii="Times New Roman" w:hAnsi="Times New Roman"/>
                <w:bCs/>
                <w:sz w:val="24"/>
                <w:szCs w:val="24"/>
              </w:rPr>
              <w:t xml:space="preserve"> «Оптические приборы наблюдения (бинокли, стереотрубы, перископы и </w:t>
            </w:r>
            <w:proofErr w:type="gramStart"/>
            <w:r w:rsidRPr="00BC0B46">
              <w:rPr>
                <w:rFonts w:ascii="Times New Roman" w:hAnsi="Times New Roman"/>
                <w:bCs/>
                <w:sz w:val="24"/>
                <w:szCs w:val="24"/>
              </w:rPr>
              <w:t>т.д.</w:t>
            </w:r>
            <w:proofErr w:type="gramEnd"/>
            <w:r w:rsidRPr="00BC0B46">
              <w:rPr>
                <w:rFonts w:ascii="Times New Roman" w:hAnsi="Times New Roman"/>
                <w:bCs/>
                <w:sz w:val="24"/>
                <w:szCs w:val="24"/>
              </w:rPr>
              <w:t>)»</w:t>
            </w:r>
          </w:p>
        </w:tc>
        <w:tc>
          <w:tcPr>
            <w:tcW w:w="993" w:type="dxa"/>
            <w:tcBorders>
              <w:top w:val="single" w:sz="12" w:space="0" w:color="auto"/>
            </w:tcBorders>
            <w:vAlign w:val="center"/>
          </w:tcPr>
          <w:p w14:paraId="4ADEC902" w14:textId="77777777" w:rsidR="00A32FF0"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1773" w:type="dxa"/>
            <w:vMerge/>
            <w:vAlign w:val="center"/>
          </w:tcPr>
          <w:p w14:paraId="5FD23767"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553E" w:rsidRPr="00A32FF0" w14:paraId="66CC3926" w14:textId="77777777" w:rsidTr="00B84152">
        <w:trPr>
          <w:cantSplit/>
          <w:trHeight w:val="306"/>
        </w:trPr>
        <w:tc>
          <w:tcPr>
            <w:tcW w:w="2802" w:type="dxa"/>
            <w:vMerge w:val="restart"/>
            <w:vAlign w:val="center"/>
          </w:tcPr>
          <w:p w14:paraId="21A72973" w14:textId="77777777" w:rsidR="004F553E" w:rsidRPr="00BC0B46"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 xml:space="preserve">Тема </w:t>
            </w:r>
            <w:r w:rsidRPr="00BC0B46">
              <w:rPr>
                <w:rFonts w:ascii="Times New Roman" w:hAnsi="Times New Roman"/>
                <w:b/>
                <w:bCs/>
                <w:sz w:val="24"/>
                <w:szCs w:val="24"/>
              </w:rPr>
              <w:t>2.</w:t>
            </w:r>
          </w:p>
          <w:p w14:paraId="24EDDD79" w14:textId="77777777" w:rsidR="004F553E" w:rsidRPr="00BC0B46"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C0B46">
              <w:rPr>
                <w:rFonts w:ascii="Times New Roman" w:hAnsi="Times New Roman"/>
                <w:b/>
                <w:sz w:val="24"/>
                <w:szCs w:val="24"/>
              </w:rPr>
              <w:t>Элементы физики твердого тела. Полупроводники</w:t>
            </w:r>
          </w:p>
        </w:tc>
        <w:tc>
          <w:tcPr>
            <w:tcW w:w="9213" w:type="dxa"/>
            <w:tcBorders>
              <w:top w:val="single" w:sz="12" w:space="0" w:color="auto"/>
            </w:tcBorders>
            <w:vAlign w:val="center"/>
          </w:tcPr>
          <w:p w14:paraId="54562361" w14:textId="77777777" w:rsidR="004F553E"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07981177" w14:textId="77777777" w:rsidR="004F553E"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8</w:t>
            </w:r>
          </w:p>
        </w:tc>
        <w:tc>
          <w:tcPr>
            <w:tcW w:w="1773" w:type="dxa"/>
            <w:vMerge/>
            <w:shd w:val="clear" w:color="auto" w:fill="FFFFFF"/>
            <w:vAlign w:val="center"/>
          </w:tcPr>
          <w:p w14:paraId="6FE2B1CF" w14:textId="77777777" w:rsidR="004F553E"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553E" w:rsidRPr="00A32FF0" w14:paraId="7CAD7DA0" w14:textId="77777777" w:rsidTr="00B84152">
        <w:trPr>
          <w:cantSplit/>
          <w:trHeight w:val="1335"/>
        </w:trPr>
        <w:tc>
          <w:tcPr>
            <w:tcW w:w="2802" w:type="dxa"/>
            <w:vMerge/>
            <w:vAlign w:val="center"/>
          </w:tcPr>
          <w:p w14:paraId="43B956D3" w14:textId="77777777" w:rsidR="004F553E"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vAlign w:val="center"/>
          </w:tcPr>
          <w:p w14:paraId="3844A555" w14:textId="77777777" w:rsidR="004F553E" w:rsidRPr="00A32FF0" w:rsidRDefault="004F553E" w:rsidP="00F8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32FF0">
              <w:rPr>
                <w:rFonts w:ascii="Times New Roman" w:hAnsi="Times New Roman"/>
                <w:sz w:val="24"/>
                <w:szCs w:val="24"/>
              </w:rPr>
              <w:t xml:space="preserve">Основы теории проводимости. Различные виды носителей зарядов. Свойства электронов в кристаллических проводниках и полупроводниках. Понятие о зонной теории. Собственная и примесная проводимость полупроводников. Свойства </w:t>
            </w:r>
            <w:r w:rsidRPr="00A32FF0">
              <w:rPr>
                <w:rFonts w:ascii="Times New Roman" w:hAnsi="Times New Roman"/>
                <w:sz w:val="24"/>
                <w:szCs w:val="24"/>
                <w:lang w:val="en-US"/>
              </w:rPr>
              <w:t>p</w:t>
            </w:r>
            <w:r w:rsidRPr="00A32FF0">
              <w:rPr>
                <w:rFonts w:ascii="Times New Roman" w:hAnsi="Times New Roman"/>
                <w:sz w:val="24"/>
                <w:szCs w:val="24"/>
              </w:rPr>
              <w:t>-</w:t>
            </w:r>
            <w:r w:rsidRPr="00A32FF0">
              <w:rPr>
                <w:rFonts w:ascii="Times New Roman" w:hAnsi="Times New Roman"/>
                <w:sz w:val="24"/>
                <w:szCs w:val="24"/>
                <w:lang w:val="en-US"/>
              </w:rPr>
              <w:t>n</w:t>
            </w:r>
            <w:r w:rsidRPr="00A32FF0">
              <w:rPr>
                <w:rFonts w:ascii="Times New Roman" w:hAnsi="Times New Roman"/>
                <w:sz w:val="24"/>
                <w:szCs w:val="24"/>
              </w:rPr>
              <w:t xml:space="preserve"> перехода. Принципы работы полупроводниковых устройств</w:t>
            </w:r>
            <w:r w:rsidR="00F8333C">
              <w:rPr>
                <w:rFonts w:ascii="Times New Roman" w:hAnsi="Times New Roman"/>
                <w:sz w:val="24"/>
                <w:szCs w:val="24"/>
              </w:rPr>
              <w:t xml:space="preserve"> (диодов, транзисторов). Вольт</w:t>
            </w:r>
            <w:r w:rsidRPr="00A32FF0">
              <w:rPr>
                <w:rFonts w:ascii="Times New Roman" w:hAnsi="Times New Roman"/>
                <w:sz w:val="24"/>
                <w:szCs w:val="24"/>
              </w:rPr>
              <w:t xml:space="preserve">амперные характеристики полупроводникового диода. </w:t>
            </w:r>
          </w:p>
        </w:tc>
        <w:tc>
          <w:tcPr>
            <w:tcW w:w="993" w:type="dxa"/>
            <w:vAlign w:val="center"/>
          </w:tcPr>
          <w:p w14:paraId="3C878F10" w14:textId="77777777" w:rsidR="004F553E" w:rsidRPr="00A32FF0" w:rsidRDefault="00F8333C"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773" w:type="dxa"/>
            <w:vMerge/>
            <w:shd w:val="clear" w:color="auto" w:fill="FFFFFF"/>
            <w:vAlign w:val="center"/>
          </w:tcPr>
          <w:p w14:paraId="378822D8" w14:textId="77777777" w:rsidR="004F553E"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8333C" w:rsidRPr="00A32FF0" w14:paraId="3A88EA5F" w14:textId="77777777" w:rsidTr="00B84152">
        <w:trPr>
          <w:cantSplit/>
          <w:trHeight w:val="289"/>
        </w:trPr>
        <w:tc>
          <w:tcPr>
            <w:tcW w:w="2802" w:type="dxa"/>
            <w:vMerge/>
            <w:vAlign w:val="center"/>
          </w:tcPr>
          <w:p w14:paraId="26B95611" w14:textId="77777777" w:rsidR="00F8333C" w:rsidRPr="00A32FF0" w:rsidRDefault="00F8333C"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top w:val="single" w:sz="12" w:space="0" w:color="auto"/>
            </w:tcBorders>
            <w:vAlign w:val="center"/>
          </w:tcPr>
          <w:p w14:paraId="2F27963B" w14:textId="77777777" w:rsidR="00F8333C" w:rsidRDefault="00F8333C"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C0B46">
              <w:rPr>
                <w:rFonts w:ascii="Times New Roman" w:hAnsi="Times New Roman"/>
                <w:b/>
                <w:sz w:val="24"/>
                <w:szCs w:val="24"/>
              </w:rPr>
              <w:t xml:space="preserve">Тематика практических </w:t>
            </w:r>
            <w:r>
              <w:rPr>
                <w:rFonts w:ascii="Times New Roman" w:hAnsi="Times New Roman"/>
                <w:b/>
                <w:sz w:val="24"/>
                <w:szCs w:val="24"/>
              </w:rPr>
              <w:t xml:space="preserve">занятий </w:t>
            </w:r>
            <w:r w:rsidRPr="00BC0B46">
              <w:rPr>
                <w:rFonts w:ascii="Times New Roman" w:hAnsi="Times New Roman"/>
                <w:b/>
                <w:sz w:val="24"/>
                <w:szCs w:val="24"/>
              </w:rPr>
              <w:t>и лабораторных работ</w:t>
            </w:r>
          </w:p>
        </w:tc>
        <w:tc>
          <w:tcPr>
            <w:tcW w:w="993" w:type="dxa"/>
            <w:tcBorders>
              <w:top w:val="single" w:sz="12" w:space="0" w:color="auto"/>
            </w:tcBorders>
            <w:vAlign w:val="center"/>
          </w:tcPr>
          <w:p w14:paraId="1CBB16EC" w14:textId="77777777" w:rsidR="00F8333C" w:rsidRPr="00A32FF0" w:rsidRDefault="00F8333C"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773" w:type="dxa"/>
            <w:vMerge/>
            <w:shd w:val="clear" w:color="auto" w:fill="FFFFFF"/>
            <w:vAlign w:val="center"/>
          </w:tcPr>
          <w:p w14:paraId="506B2C22" w14:textId="77777777" w:rsidR="00F8333C" w:rsidRPr="00A32FF0" w:rsidRDefault="00F8333C"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8333C" w:rsidRPr="00A32FF0" w14:paraId="06FB2025" w14:textId="77777777" w:rsidTr="00B84152">
        <w:trPr>
          <w:cantSplit/>
          <w:trHeight w:val="252"/>
        </w:trPr>
        <w:tc>
          <w:tcPr>
            <w:tcW w:w="2802" w:type="dxa"/>
            <w:vMerge/>
            <w:vAlign w:val="center"/>
          </w:tcPr>
          <w:p w14:paraId="31940612" w14:textId="77777777" w:rsidR="00F8333C" w:rsidRPr="00A32FF0" w:rsidRDefault="00F8333C"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top w:val="single" w:sz="12" w:space="0" w:color="auto"/>
            </w:tcBorders>
            <w:vAlign w:val="center"/>
          </w:tcPr>
          <w:p w14:paraId="16B9A5ED" w14:textId="77777777" w:rsidR="00F8333C" w:rsidRDefault="00F8333C"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sz w:val="24"/>
                <w:szCs w:val="24"/>
              </w:rPr>
              <w:t>Лабораторная работа «</w:t>
            </w:r>
            <w:r w:rsidRPr="00A32FF0">
              <w:rPr>
                <w:rFonts w:ascii="Times New Roman" w:hAnsi="Times New Roman"/>
                <w:sz w:val="24"/>
                <w:szCs w:val="24"/>
              </w:rPr>
              <w:t>Построение ВАХ полупроводникового диода</w:t>
            </w:r>
            <w:r>
              <w:rPr>
                <w:rFonts w:ascii="Times New Roman" w:hAnsi="Times New Roman"/>
                <w:sz w:val="24"/>
                <w:szCs w:val="24"/>
              </w:rPr>
              <w:t>»</w:t>
            </w:r>
          </w:p>
        </w:tc>
        <w:tc>
          <w:tcPr>
            <w:tcW w:w="993" w:type="dxa"/>
            <w:tcBorders>
              <w:top w:val="single" w:sz="12" w:space="0" w:color="auto"/>
            </w:tcBorders>
            <w:vAlign w:val="center"/>
          </w:tcPr>
          <w:p w14:paraId="6B1F3037" w14:textId="77777777" w:rsidR="00F8333C" w:rsidRPr="00F8333C" w:rsidRDefault="00F8333C"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8333C">
              <w:rPr>
                <w:rFonts w:ascii="Times New Roman" w:hAnsi="Times New Roman"/>
                <w:bCs/>
                <w:sz w:val="24"/>
                <w:szCs w:val="24"/>
              </w:rPr>
              <w:t>2</w:t>
            </w:r>
          </w:p>
        </w:tc>
        <w:tc>
          <w:tcPr>
            <w:tcW w:w="1773" w:type="dxa"/>
            <w:vMerge/>
            <w:shd w:val="clear" w:color="auto" w:fill="FFFFFF"/>
            <w:vAlign w:val="center"/>
          </w:tcPr>
          <w:p w14:paraId="268993E3" w14:textId="77777777" w:rsidR="00F8333C" w:rsidRPr="00A32FF0" w:rsidRDefault="00F8333C"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32FF0" w:rsidRPr="00A32FF0" w14:paraId="374A3075" w14:textId="77777777" w:rsidTr="00B84152">
        <w:trPr>
          <w:cantSplit/>
          <w:trHeight w:val="586"/>
        </w:trPr>
        <w:tc>
          <w:tcPr>
            <w:tcW w:w="2802" w:type="dxa"/>
            <w:vMerge/>
            <w:vAlign w:val="center"/>
          </w:tcPr>
          <w:p w14:paraId="6B0CD327"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top w:val="single" w:sz="12" w:space="0" w:color="auto"/>
            </w:tcBorders>
            <w:vAlign w:val="center"/>
          </w:tcPr>
          <w:p w14:paraId="660D6358" w14:textId="77777777" w:rsidR="00A32FF0"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Самостоятельная работа обучающихся</w:t>
            </w:r>
          </w:p>
          <w:p w14:paraId="2AA921A1" w14:textId="77777777" w:rsidR="00A32FF0"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bCs/>
                <w:sz w:val="24"/>
                <w:szCs w:val="24"/>
              </w:rPr>
              <w:t>- п</w:t>
            </w:r>
            <w:r w:rsidR="00A32FF0" w:rsidRPr="00A32FF0">
              <w:rPr>
                <w:rFonts w:ascii="Times New Roman" w:hAnsi="Times New Roman"/>
                <w:bCs/>
                <w:sz w:val="24"/>
                <w:szCs w:val="24"/>
              </w:rPr>
              <w:t>одготовка к зачету</w:t>
            </w:r>
          </w:p>
        </w:tc>
        <w:tc>
          <w:tcPr>
            <w:tcW w:w="993" w:type="dxa"/>
            <w:tcBorders>
              <w:top w:val="single" w:sz="12" w:space="0" w:color="auto"/>
            </w:tcBorders>
            <w:vAlign w:val="center"/>
          </w:tcPr>
          <w:p w14:paraId="357BDE3A"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2</w:t>
            </w:r>
          </w:p>
        </w:tc>
        <w:tc>
          <w:tcPr>
            <w:tcW w:w="1773" w:type="dxa"/>
            <w:vMerge/>
            <w:shd w:val="clear" w:color="auto" w:fill="FFFFFF"/>
            <w:vAlign w:val="center"/>
          </w:tcPr>
          <w:p w14:paraId="6C092E82" w14:textId="77777777" w:rsidR="00A32FF0" w:rsidRPr="00A32FF0" w:rsidRDefault="00A32F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553E" w:rsidRPr="00A32FF0" w14:paraId="3537B6E9" w14:textId="77777777" w:rsidTr="00B84152">
        <w:trPr>
          <w:cantSplit/>
          <w:trHeight w:val="390"/>
        </w:trPr>
        <w:tc>
          <w:tcPr>
            <w:tcW w:w="2802" w:type="dxa"/>
            <w:vMerge w:val="restart"/>
            <w:vAlign w:val="center"/>
          </w:tcPr>
          <w:p w14:paraId="3431BC77" w14:textId="77777777" w:rsidR="004F553E" w:rsidRPr="004F553E"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4F553E">
              <w:rPr>
                <w:rFonts w:ascii="Times New Roman" w:hAnsi="Times New Roman"/>
                <w:b/>
                <w:sz w:val="24"/>
                <w:szCs w:val="24"/>
              </w:rPr>
              <w:t>Тема 4.3</w:t>
            </w:r>
          </w:p>
          <w:p w14:paraId="7317F167" w14:textId="77777777" w:rsidR="004F553E"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F553E">
              <w:rPr>
                <w:rFonts w:ascii="Times New Roman" w:hAnsi="Times New Roman"/>
                <w:b/>
                <w:sz w:val="24"/>
                <w:szCs w:val="24"/>
              </w:rPr>
              <w:t>Единство квантовых и волновых свойств электромагнитного излучения</w:t>
            </w:r>
          </w:p>
        </w:tc>
        <w:tc>
          <w:tcPr>
            <w:tcW w:w="9213" w:type="dxa"/>
            <w:vAlign w:val="center"/>
          </w:tcPr>
          <w:p w14:paraId="7894E3E4" w14:textId="77777777" w:rsidR="004F553E"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p w14:paraId="02F79C31" w14:textId="77777777" w:rsidR="004F553E"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93" w:type="dxa"/>
            <w:vAlign w:val="center"/>
          </w:tcPr>
          <w:p w14:paraId="702FA8BD" w14:textId="77777777" w:rsidR="004F553E" w:rsidRPr="00A32FF0" w:rsidRDefault="00DB15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1773" w:type="dxa"/>
            <w:vMerge/>
            <w:shd w:val="clear" w:color="auto" w:fill="FFFFFF"/>
            <w:vAlign w:val="center"/>
          </w:tcPr>
          <w:p w14:paraId="6F69498E" w14:textId="77777777" w:rsidR="004F553E"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553E" w:rsidRPr="00A32FF0" w14:paraId="09B16AB4" w14:textId="77777777" w:rsidTr="00B84152">
        <w:trPr>
          <w:cantSplit/>
          <w:trHeight w:val="922"/>
        </w:trPr>
        <w:tc>
          <w:tcPr>
            <w:tcW w:w="2802" w:type="dxa"/>
            <w:vMerge/>
            <w:vAlign w:val="center"/>
          </w:tcPr>
          <w:p w14:paraId="3570D8E5" w14:textId="77777777" w:rsidR="004F553E"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213" w:type="dxa"/>
            <w:vAlign w:val="center"/>
          </w:tcPr>
          <w:p w14:paraId="453D9146" w14:textId="77777777" w:rsidR="004F553E"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1.</w:t>
            </w:r>
            <w:r w:rsidRPr="00A32FF0">
              <w:rPr>
                <w:rFonts w:ascii="Times New Roman" w:hAnsi="Times New Roman"/>
                <w:sz w:val="24"/>
                <w:szCs w:val="24"/>
              </w:rPr>
              <w:t>Многообразие физических теорий – основа формирования физической картины мира</w:t>
            </w:r>
            <w:r>
              <w:rPr>
                <w:rFonts w:ascii="Times New Roman" w:hAnsi="Times New Roman"/>
                <w:sz w:val="24"/>
                <w:szCs w:val="24"/>
              </w:rPr>
              <w:t>.</w:t>
            </w:r>
          </w:p>
        </w:tc>
        <w:tc>
          <w:tcPr>
            <w:tcW w:w="993" w:type="dxa"/>
            <w:vAlign w:val="center"/>
          </w:tcPr>
          <w:p w14:paraId="65FAFA3A" w14:textId="77777777" w:rsidR="004F553E" w:rsidRPr="00A32FF0" w:rsidRDefault="00DB15F0"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773" w:type="dxa"/>
            <w:vMerge/>
            <w:shd w:val="clear" w:color="auto" w:fill="FFFFFF"/>
            <w:vAlign w:val="center"/>
          </w:tcPr>
          <w:p w14:paraId="685E6E11" w14:textId="77777777" w:rsidR="004F553E"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553E" w:rsidRPr="00A32FF0" w14:paraId="5BCDCE28" w14:textId="77777777" w:rsidTr="00B84152">
        <w:trPr>
          <w:cantSplit/>
          <w:trHeight w:val="250"/>
        </w:trPr>
        <w:tc>
          <w:tcPr>
            <w:tcW w:w="12015" w:type="dxa"/>
            <w:gridSpan w:val="2"/>
            <w:vAlign w:val="center"/>
          </w:tcPr>
          <w:p w14:paraId="76573DC6" w14:textId="77777777" w:rsidR="004F553E" w:rsidRPr="004F553E"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4F553E">
              <w:rPr>
                <w:rFonts w:ascii="Times New Roman" w:hAnsi="Times New Roman"/>
                <w:b/>
                <w:sz w:val="24"/>
                <w:szCs w:val="24"/>
              </w:rPr>
              <w:t>ВСЕГО</w:t>
            </w:r>
          </w:p>
        </w:tc>
        <w:tc>
          <w:tcPr>
            <w:tcW w:w="993" w:type="dxa"/>
            <w:vAlign w:val="center"/>
          </w:tcPr>
          <w:p w14:paraId="0BE9D297" w14:textId="77777777" w:rsidR="004F553E" w:rsidRPr="004F553E"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F553E">
              <w:rPr>
                <w:rFonts w:ascii="Times New Roman" w:hAnsi="Times New Roman"/>
                <w:b/>
                <w:bCs/>
                <w:sz w:val="24"/>
                <w:szCs w:val="24"/>
              </w:rPr>
              <w:t>80</w:t>
            </w:r>
          </w:p>
        </w:tc>
        <w:tc>
          <w:tcPr>
            <w:tcW w:w="1773" w:type="dxa"/>
            <w:shd w:val="clear" w:color="auto" w:fill="FFFFFF"/>
            <w:vAlign w:val="center"/>
          </w:tcPr>
          <w:p w14:paraId="24408F7F" w14:textId="77777777" w:rsidR="004F553E" w:rsidRPr="00A32FF0" w:rsidRDefault="004F553E" w:rsidP="00A3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14:paraId="016AB844" w14:textId="77777777" w:rsidR="00966EB7" w:rsidRDefault="00966EB7" w:rsidP="00966EB7">
      <w:pPr>
        <w:rPr>
          <w:rFonts w:ascii="Times New Roman" w:hAnsi="Times New Roman"/>
          <w:b/>
          <w:i/>
        </w:rPr>
      </w:pPr>
    </w:p>
    <w:p w14:paraId="762BB31C" w14:textId="77777777" w:rsidR="00A32FF0" w:rsidRPr="00414C20" w:rsidRDefault="00B84152" w:rsidP="00966EB7">
      <w:pPr>
        <w:rPr>
          <w:rFonts w:ascii="Times New Roman" w:hAnsi="Times New Roman"/>
          <w:b/>
          <w:i/>
        </w:rPr>
        <w:sectPr w:rsidR="00A32FF0" w:rsidRPr="00414C20" w:rsidSect="00A32FF0">
          <w:pgSz w:w="16838" w:h="11906" w:orient="landscape"/>
          <w:pgMar w:top="850" w:right="284" w:bottom="1701" w:left="1134" w:header="708" w:footer="708" w:gutter="0"/>
          <w:cols w:space="720"/>
          <w:docGrid w:linePitch="299"/>
        </w:sectPr>
      </w:pPr>
      <w:r>
        <w:rPr>
          <w:rFonts w:ascii="Times New Roman" w:hAnsi="Times New Roman"/>
          <w:b/>
          <w:i/>
        </w:rPr>
        <w:br w:type="page"/>
      </w:r>
    </w:p>
    <w:p w14:paraId="05833209" w14:textId="77777777" w:rsidR="00B84152" w:rsidRPr="002613CC" w:rsidRDefault="00B84152" w:rsidP="002613CC">
      <w:pPr>
        <w:ind w:firstLine="709"/>
        <w:jc w:val="both"/>
        <w:rPr>
          <w:rFonts w:ascii="Times New Roman" w:hAnsi="Times New Roman"/>
          <w:b/>
          <w:bCs/>
          <w:sz w:val="24"/>
          <w:szCs w:val="24"/>
        </w:rPr>
      </w:pPr>
      <w:r w:rsidRPr="002613CC">
        <w:rPr>
          <w:rFonts w:ascii="Times New Roman" w:hAnsi="Times New Roman"/>
          <w:b/>
          <w:bCs/>
          <w:sz w:val="24"/>
          <w:szCs w:val="24"/>
        </w:rPr>
        <w:lastRenderedPageBreak/>
        <w:t>3. УСЛОВИЯ РЕАЛИЗАЦИИ ПРОГРАММЫ УЧЕБНОЙ ДИСЦИПЛИНЫ</w:t>
      </w:r>
    </w:p>
    <w:p w14:paraId="152341D6" w14:textId="77777777" w:rsidR="00B84152" w:rsidRPr="002613CC" w:rsidRDefault="00B84152" w:rsidP="002613CC">
      <w:pPr>
        <w:suppressAutoHyphens/>
        <w:ind w:firstLine="709"/>
        <w:jc w:val="both"/>
        <w:rPr>
          <w:rFonts w:ascii="Times New Roman" w:hAnsi="Times New Roman"/>
          <w:bCs/>
          <w:sz w:val="24"/>
          <w:szCs w:val="24"/>
        </w:rPr>
      </w:pPr>
      <w:r w:rsidRPr="002613C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04A17BEC" w14:textId="77777777" w:rsidR="00B84152" w:rsidRPr="002613CC" w:rsidRDefault="00B84152" w:rsidP="002613CC">
      <w:pPr>
        <w:suppressAutoHyphens/>
        <w:autoSpaceDE w:val="0"/>
        <w:autoSpaceDN w:val="0"/>
        <w:adjustRightInd w:val="0"/>
        <w:spacing w:after="0"/>
        <w:ind w:firstLine="709"/>
        <w:jc w:val="both"/>
        <w:rPr>
          <w:rFonts w:ascii="Times New Roman" w:hAnsi="Times New Roman"/>
          <w:bCs/>
          <w:sz w:val="24"/>
          <w:szCs w:val="24"/>
        </w:rPr>
      </w:pPr>
      <w:r w:rsidRPr="002613CC">
        <w:rPr>
          <w:rFonts w:ascii="Times New Roman" w:hAnsi="Times New Roman"/>
          <w:bCs/>
          <w:sz w:val="24"/>
          <w:szCs w:val="24"/>
        </w:rPr>
        <w:t>Кабинет физики, оснащенный следующим оборудованием:</w:t>
      </w:r>
    </w:p>
    <w:p w14:paraId="421BC3A8" w14:textId="77777777" w:rsidR="00A4567A" w:rsidRPr="002613CC" w:rsidRDefault="00A4567A"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 посадочные места по количеству обучающихся;</w:t>
      </w:r>
    </w:p>
    <w:p w14:paraId="3E2DE357" w14:textId="77777777" w:rsidR="00A4567A" w:rsidRPr="002613CC" w:rsidRDefault="00A4567A"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 xml:space="preserve">- </w:t>
      </w:r>
      <w:r w:rsidRPr="002613CC">
        <w:rPr>
          <w:rFonts w:ascii="Times New Roman" w:hAnsi="Times New Roman"/>
          <w:bCs/>
          <w:sz w:val="24"/>
          <w:szCs w:val="24"/>
        </w:rPr>
        <w:t>учебно-лабораторное оборудование для выполнения опытов и лабораторных работ, в том числе:</w:t>
      </w:r>
    </w:p>
    <w:p w14:paraId="01775C3F" w14:textId="77777777" w:rsidR="00B84152" w:rsidRPr="002613CC" w:rsidRDefault="00A4567A"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Амперметры лабораторные</w:t>
      </w:r>
    </w:p>
    <w:p w14:paraId="5B1A95FB"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 xml:space="preserve">Вольтметры лабораторные </w:t>
      </w:r>
    </w:p>
    <w:p w14:paraId="25F8A7C3"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 xml:space="preserve">Катушки индуктивности лабораторные </w:t>
      </w:r>
    </w:p>
    <w:p w14:paraId="4F48A028"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 xml:space="preserve">Моток проволочный </w:t>
      </w:r>
    </w:p>
    <w:p w14:paraId="303500D7"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 xml:space="preserve">Постоянные магниты </w:t>
      </w:r>
      <w:r w:rsidR="00A4567A" w:rsidRPr="002613CC">
        <w:rPr>
          <w:rFonts w:ascii="Times New Roman" w:hAnsi="Times New Roman"/>
          <w:sz w:val="24"/>
          <w:szCs w:val="24"/>
        </w:rPr>
        <w:t>лабораторные</w:t>
      </w:r>
      <w:r w:rsidRPr="002613CC">
        <w:rPr>
          <w:rFonts w:ascii="Times New Roman" w:hAnsi="Times New Roman"/>
          <w:sz w:val="24"/>
          <w:szCs w:val="24"/>
        </w:rPr>
        <w:t>.</w:t>
      </w:r>
    </w:p>
    <w:p w14:paraId="7C6DF791"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Полосовые магни</w:t>
      </w:r>
      <w:r w:rsidR="00A4567A" w:rsidRPr="002613CC">
        <w:rPr>
          <w:rFonts w:ascii="Times New Roman" w:hAnsi="Times New Roman"/>
          <w:sz w:val="24"/>
          <w:szCs w:val="24"/>
        </w:rPr>
        <w:t xml:space="preserve">ты демонстрационные </w:t>
      </w:r>
    </w:p>
    <w:p w14:paraId="21BF701C" w14:textId="77777777" w:rsidR="00B84152" w:rsidRPr="002613CC" w:rsidRDefault="00A4567A"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Катушка дроссельная</w:t>
      </w:r>
    </w:p>
    <w:p w14:paraId="483CB485"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Амп</w:t>
      </w:r>
      <w:r w:rsidR="00A4567A" w:rsidRPr="002613CC">
        <w:rPr>
          <w:rFonts w:ascii="Times New Roman" w:hAnsi="Times New Roman"/>
          <w:sz w:val="24"/>
          <w:szCs w:val="24"/>
        </w:rPr>
        <w:t xml:space="preserve">ерметр демонстрационный </w:t>
      </w:r>
    </w:p>
    <w:p w14:paraId="5BE61DB1"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Во</w:t>
      </w:r>
      <w:r w:rsidR="00A4567A" w:rsidRPr="002613CC">
        <w:rPr>
          <w:rFonts w:ascii="Times New Roman" w:hAnsi="Times New Roman"/>
          <w:sz w:val="24"/>
          <w:szCs w:val="24"/>
        </w:rPr>
        <w:t xml:space="preserve">льтметр демонстрационный </w:t>
      </w:r>
    </w:p>
    <w:p w14:paraId="260E052A"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Ком</w:t>
      </w:r>
      <w:r w:rsidR="00A4567A" w:rsidRPr="002613CC">
        <w:rPr>
          <w:rFonts w:ascii="Times New Roman" w:hAnsi="Times New Roman"/>
          <w:sz w:val="24"/>
          <w:szCs w:val="24"/>
        </w:rPr>
        <w:t>плект проводов соединительных</w:t>
      </w:r>
    </w:p>
    <w:p w14:paraId="02E8EB63"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Выключатель</w:t>
      </w:r>
      <w:r w:rsidR="00A4567A" w:rsidRPr="002613CC">
        <w:rPr>
          <w:rFonts w:ascii="Times New Roman" w:hAnsi="Times New Roman"/>
          <w:sz w:val="24"/>
          <w:szCs w:val="24"/>
        </w:rPr>
        <w:t xml:space="preserve"> 1 </w:t>
      </w:r>
      <w:proofErr w:type="spellStart"/>
      <w:r w:rsidR="00A4567A" w:rsidRPr="002613CC">
        <w:rPr>
          <w:rFonts w:ascii="Times New Roman" w:hAnsi="Times New Roman"/>
          <w:sz w:val="24"/>
          <w:szCs w:val="24"/>
        </w:rPr>
        <w:t>полюсн</w:t>
      </w:r>
      <w:proofErr w:type="spellEnd"/>
      <w:r w:rsidR="00A4567A" w:rsidRPr="002613CC">
        <w:rPr>
          <w:rFonts w:ascii="Times New Roman" w:hAnsi="Times New Roman"/>
          <w:sz w:val="24"/>
          <w:szCs w:val="24"/>
        </w:rPr>
        <w:t>. лабораторный</w:t>
      </w:r>
    </w:p>
    <w:p w14:paraId="3C9AE13F" w14:textId="77777777" w:rsidR="00B84152" w:rsidRPr="002613CC" w:rsidRDefault="00A4567A"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Калориметр</w:t>
      </w:r>
    </w:p>
    <w:p w14:paraId="1CC01525" w14:textId="77777777" w:rsidR="00B84152" w:rsidRPr="002613CC" w:rsidRDefault="00A4567A"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Лампочка на подставке</w:t>
      </w:r>
    </w:p>
    <w:p w14:paraId="0FF7DC19"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М</w:t>
      </w:r>
      <w:r w:rsidR="00A4567A" w:rsidRPr="002613CC">
        <w:rPr>
          <w:rFonts w:ascii="Times New Roman" w:hAnsi="Times New Roman"/>
          <w:sz w:val="24"/>
          <w:szCs w:val="24"/>
        </w:rPr>
        <w:t>ультиметр цифр. измерит.</w:t>
      </w:r>
    </w:p>
    <w:p w14:paraId="32C372A4" w14:textId="77777777" w:rsidR="00B84152" w:rsidRPr="002613CC" w:rsidRDefault="00A4567A"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 xml:space="preserve">Набор пружин </w:t>
      </w:r>
    </w:p>
    <w:p w14:paraId="0F11C2F7" w14:textId="77777777" w:rsidR="00A4567A"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На</w:t>
      </w:r>
      <w:r w:rsidR="00A4567A" w:rsidRPr="002613CC">
        <w:rPr>
          <w:rFonts w:ascii="Times New Roman" w:hAnsi="Times New Roman"/>
          <w:sz w:val="24"/>
          <w:szCs w:val="24"/>
        </w:rPr>
        <w:t>бор резисторов на панели</w:t>
      </w:r>
    </w:p>
    <w:p w14:paraId="377138DA" w14:textId="77777777" w:rsidR="00B84152" w:rsidRPr="002613CC" w:rsidRDefault="00A4567A"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 xml:space="preserve">Реостаты </w:t>
      </w:r>
    </w:p>
    <w:p w14:paraId="0D9EC2BD" w14:textId="77777777" w:rsidR="00B84152" w:rsidRPr="002613CC" w:rsidRDefault="00A4567A"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 xml:space="preserve">Спектроскоп </w:t>
      </w:r>
    </w:p>
    <w:p w14:paraId="1EA18156"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Стрелки магнит. н</w:t>
      </w:r>
      <w:r w:rsidR="00A4567A" w:rsidRPr="002613CC">
        <w:rPr>
          <w:rFonts w:ascii="Times New Roman" w:hAnsi="Times New Roman"/>
          <w:sz w:val="24"/>
          <w:szCs w:val="24"/>
        </w:rPr>
        <w:t xml:space="preserve">а штативе </w:t>
      </w:r>
    </w:p>
    <w:p w14:paraId="34EB8E52" w14:textId="77777777" w:rsidR="00A4567A"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Гальв</w:t>
      </w:r>
      <w:r w:rsidR="00A4567A" w:rsidRPr="002613CC">
        <w:rPr>
          <w:rFonts w:ascii="Times New Roman" w:hAnsi="Times New Roman"/>
          <w:sz w:val="24"/>
          <w:szCs w:val="24"/>
        </w:rPr>
        <w:t>анометр демонстрационный</w:t>
      </w:r>
    </w:p>
    <w:p w14:paraId="4BBF9D9B"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Ма</w:t>
      </w:r>
      <w:r w:rsidR="00A4567A" w:rsidRPr="002613CC">
        <w:rPr>
          <w:rFonts w:ascii="Times New Roman" w:hAnsi="Times New Roman"/>
          <w:sz w:val="24"/>
          <w:szCs w:val="24"/>
        </w:rPr>
        <w:t xml:space="preserve">ятник </w:t>
      </w:r>
      <w:proofErr w:type="spellStart"/>
      <w:proofErr w:type="gramStart"/>
      <w:r w:rsidR="00A4567A" w:rsidRPr="002613CC">
        <w:rPr>
          <w:rFonts w:ascii="Times New Roman" w:hAnsi="Times New Roman"/>
          <w:sz w:val="24"/>
          <w:szCs w:val="24"/>
        </w:rPr>
        <w:t>электростатич.пар</w:t>
      </w:r>
      <w:proofErr w:type="spellEnd"/>
      <w:proofErr w:type="gramEnd"/>
      <w:r w:rsidR="00A4567A" w:rsidRPr="002613CC">
        <w:rPr>
          <w:rFonts w:ascii="Times New Roman" w:hAnsi="Times New Roman"/>
          <w:sz w:val="24"/>
          <w:szCs w:val="24"/>
        </w:rPr>
        <w:t xml:space="preserve">. </w:t>
      </w:r>
    </w:p>
    <w:p w14:paraId="110E1788" w14:textId="77777777" w:rsidR="00B84152" w:rsidRPr="002613CC" w:rsidRDefault="00A4567A"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Миллиамперметр лабораторный</w:t>
      </w:r>
    </w:p>
    <w:p w14:paraId="64A9762D"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Переключатель дву</w:t>
      </w:r>
      <w:r w:rsidR="00A4567A" w:rsidRPr="002613CC">
        <w:rPr>
          <w:rFonts w:ascii="Times New Roman" w:hAnsi="Times New Roman"/>
          <w:sz w:val="24"/>
          <w:szCs w:val="24"/>
        </w:rPr>
        <w:t xml:space="preserve">хполюсно демонстрационный </w:t>
      </w:r>
    </w:p>
    <w:p w14:paraId="542777E9"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Переключатель одноп</w:t>
      </w:r>
      <w:r w:rsidR="00A4567A" w:rsidRPr="002613CC">
        <w:rPr>
          <w:rFonts w:ascii="Times New Roman" w:hAnsi="Times New Roman"/>
          <w:sz w:val="24"/>
          <w:szCs w:val="24"/>
        </w:rPr>
        <w:t>олюсной демонстрационный</w:t>
      </w:r>
    </w:p>
    <w:p w14:paraId="092FFE23"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 xml:space="preserve">Портреты физиков – 1 </w:t>
      </w:r>
      <w:proofErr w:type="spellStart"/>
      <w:r w:rsidRPr="002613CC">
        <w:rPr>
          <w:rFonts w:ascii="Times New Roman" w:hAnsi="Times New Roman"/>
          <w:sz w:val="24"/>
          <w:szCs w:val="24"/>
        </w:rPr>
        <w:t>компл</w:t>
      </w:r>
      <w:proofErr w:type="spellEnd"/>
      <w:r w:rsidRPr="002613CC">
        <w:rPr>
          <w:rFonts w:ascii="Times New Roman" w:hAnsi="Times New Roman"/>
          <w:sz w:val="24"/>
          <w:szCs w:val="24"/>
        </w:rPr>
        <w:t>.</w:t>
      </w:r>
    </w:p>
    <w:p w14:paraId="11354C0D"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 xml:space="preserve">Прибор для </w:t>
      </w:r>
      <w:proofErr w:type="spellStart"/>
      <w:r w:rsidRPr="002613CC">
        <w:rPr>
          <w:rFonts w:ascii="Times New Roman" w:hAnsi="Times New Roman"/>
          <w:sz w:val="24"/>
          <w:szCs w:val="24"/>
        </w:rPr>
        <w:t>дем</w:t>
      </w:r>
      <w:r w:rsidR="00005626" w:rsidRPr="002613CC">
        <w:rPr>
          <w:rFonts w:ascii="Times New Roman" w:hAnsi="Times New Roman"/>
          <w:sz w:val="24"/>
          <w:szCs w:val="24"/>
        </w:rPr>
        <w:t>онстр</w:t>
      </w:r>
      <w:proofErr w:type="spellEnd"/>
      <w:r w:rsidR="00005626" w:rsidRPr="002613CC">
        <w:rPr>
          <w:rFonts w:ascii="Times New Roman" w:hAnsi="Times New Roman"/>
          <w:sz w:val="24"/>
          <w:szCs w:val="24"/>
        </w:rPr>
        <w:t xml:space="preserve">. зав. </w:t>
      </w:r>
      <w:proofErr w:type="spellStart"/>
      <w:r w:rsidR="00005626" w:rsidRPr="002613CC">
        <w:rPr>
          <w:rFonts w:ascii="Times New Roman" w:hAnsi="Times New Roman"/>
          <w:sz w:val="24"/>
          <w:szCs w:val="24"/>
        </w:rPr>
        <w:t>сопротивлени</w:t>
      </w:r>
      <w:proofErr w:type="spellEnd"/>
    </w:p>
    <w:p w14:paraId="44B33F34" w14:textId="77777777" w:rsidR="00B84152" w:rsidRPr="002613CC" w:rsidRDefault="00005626"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 xml:space="preserve">Прибор для </w:t>
      </w:r>
      <w:proofErr w:type="spellStart"/>
      <w:r w:rsidRPr="002613CC">
        <w:rPr>
          <w:rFonts w:ascii="Times New Roman" w:hAnsi="Times New Roman"/>
          <w:sz w:val="24"/>
          <w:szCs w:val="24"/>
        </w:rPr>
        <w:t>демонстр</w:t>
      </w:r>
      <w:proofErr w:type="spellEnd"/>
      <w:r w:rsidRPr="002613CC">
        <w:rPr>
          <w:rFonts w:ascii="Times New Roman" w:hAnsi="Times New Roman"/>
          <w:sz w:val="24"/>
          <w:szCs w:val="24"/>
        </w:rPr>
        <w:t>. п</w:t>
      </w:r>
      <w:r w:rsidR="00B84152" w:rsidRPr="002613CC">
        <w:rPr>
          <w:rFonts w:ascii="Times New Roman" w:hAnsi="Times New Roman"/>
          <w:sz w:val="24"/>
          <w:szCs w:val="24"/>
        </w:rPr>
        <w:t>р</w:t>
      </w:r>
      <w:r w:rsidRPr="002613CC">
        <w:rPr>
          <w:rFonts w:ascii="Times New Roman" w:hAnsi="Times New Roman"/>
          <w:sz w:val="24"/>
          <w:szCs w:val="24"/>
        </w:rPr>
        <w:t>а</w:t>
      </w:r>
      <w:r w:rsidR="00B84152" w:rsidRPr="002613CC">
        <w:rPr>
          <w:rFonts w:ascii="Times New Roman" w:hAnsi="Times New Roman"/>
          <w:sz w:val="24"/>
          <w:szCs w:val="24"/>
        </w:rPr>
        <w:t>в</w:t>
      </w:r>
      <w:r w:rsidRPr="002613CC">
        <w:rPr>
          <w:rFonts w:ascii="Times New Roman" w:hAnsi="Times New Roman"/>
          <w:sz w:val="24"/>
          <w:szCs w:val="24"/>
        </w:rPr>
        <w:t>ила Ленца</w:t>
      </w:r>
    </w:p>
    <w:p w14:paraId="2B8C7560" w14:textId="77777777" w:rsidR="00B84152" w:rsidRPr="002613CC" w:rsidRDefault="00B84152"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Стрелки м</w:t>
      </w:r>
      <w:r w:rsidR="00005626" w:rsidRPr="002613CC">
        <w:rPr>
          <w:rFonts w:ascii="Times New Roman" w:hAnsi="Times New Roman"/>
          <w:sz w:val="24"/>
          <w:szCs w:val="24"/>
        </w:rPr>
        <w:t>агнитные на штативе пара</w:t>
      </w:r>
    </w:p>
    <w:p w14:paraId="467FA24A" w14:textId="77777777" w:rsidR="00B84152" w:rsidRPr="002613CC" w:rsidRDefault="00005626" w:rsidP="002613CC">
      <w:pPr>
        <w:widowControl w:val="0"/>
        <w:autoSpaceDE w:val="0"/>
        <w:autoSpaceDN w:val="0"/>
        <w:adjustRightInd w:val="0"/>
        <w:spacing w:after="0" w:line="240" w:lineRule="auto"/>
        <w:ind w:firstLine="709"/>
        <w:jc w:val="both"/>
        <w:rPr>
          <w:rFonts w:ascii="Times New Roman" w:hAnsi="Times New Roman"/>
          <w:sz w:val="24"/>
          <w:szCs w:val="24"/>
        </w:rPr>
      </w:pPr>
      <w:r w:rsidRPr="002613CC">
        <w:rPr>
          <w:rFonts w:ascii="Times New Roman" w:hAnsi="Times New Roman"/>
          <w:sz w:val="24"/>
          <w:szCs w:val="24"/>
        </w:rPr>
        <w:t>Штатив изолирующий</w:t>
      </w:r>
    </w:p>
    <w:p w14:paraId="2981D67D" w14:textId="77777777" w:rsidR="00B84152" w:rsidRPr="002613CC" w:rsidRDefault="00005626" w:rsidP="002613CC">
      <w:pPr>
        <w:suppressAutoHyphens/>
        <w:autoSpaceDE w:val="0"/>
        <w:autoSpaceDN w:val="0"/>
        <w:adjustRightInd w:val="0"/>
        <w:spacing w:after="0"/>
        <w:ind w:firstLine="709"/>
        <w:jc w:val="both"/>
        <w:rPr>
          <w:rFonts w:ascii="Times New Roman" w:hAnsi="Times New Roman"/>
          <w:sz w:val="24"/>
          <w:szCs w:val="24"/>
        </w:rPr>
      </w:pPr>
      <w:r w:rsidRPr="002613CC">
        <w:rPr>
          <w:rFonts w:ascii="Times New Roman" w:hAnsi="Times New Roman"/>
          <w:sz w:val="24"/>
          <w:szCs w:val="24"/>
        </w:rPr>
        <w:t>Электрометры (пара)</w:t>
      </w:r>
    </w:p>
    <w:p w14:paraId="750E3892" w14:textId="77777777" w:rsidR="00005626" w:rsidRPr="002613CC" w:rsidRDefault="00005626" w:rsidP="00261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14:paraId="3D9D3DF6" w14:textId="77777777" w:rsidR="00A4567A" w:rsidRPr="002613CC" w:rsidRDefault="00A4567A" w:rsidP="00261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613CC">
        <w:rPr>
          <w:rFonts w:ascii="Times New Roman" w:hAnsi="Times New Roman"/>
          <w:bCs/>
          <w:sz w:val="24"/>
          <w:szCs w:val="24"/>
        </w:rPr>
        <w:t>Технические средства обучения:</w:t>
      </w:r>
    </w:p>
    <w:p w14:paraId="545EE932" w14:textId="77777777" w:rsidR="00A4567A" w:rsidRPr="002613CC" w:rsidRDefault="00A4567A" w:rsidP="002613CC">
      <w:pPr>
        <w:widowControl w:val="0"/>
        <w:autoSpaceDE w:val="0"/>
        <w:autoSpaceDN w:val="0"/>
        <w:adjustRightInd w:val="0"/>
        <w:spacing w:after="0" w:line="240" w:lineRule="auto"/>
        <w:ind w:firstLine="709"/>
        <w:jc w:val="both"/>
        <w:rPr>
          <w:rFonts w:ascii="Times New Roman" w:hAnsi="Times New Roman"/>
          <w:bCs/>
          <w:sz w:val="24"/>
          <w:szCs w:val="24"/>
        </w:rPr>
      </w:pPr>
      <w:r w:rsidRPr="002613CC">
        <w:rPr>
          <w:rFonts w:ascii="Times New Roman" w:hAnsi="Times New Roman"/>
          <w:bCs/>
          <w:sz w:val="24"/>
          <w:szCs w:val="24"/>
        </w:rPr>
        <w:t xml:space="preserve"> </w:t>
      </w:r>
      <w:r w:rsidRPr="002613CC">
        <w:rPr>
          <w:rFonts w:ascii="Times New Roman" w:hAnsi="Times New Roman"/>
          <w:sz w:val="24"/>
          <w:szCs w:val="24"/>
        </w:rPr>
        <w:t xml:space="preserve">- рабочее место преподавателя, оснащенное </w:t>
      </w:r>
      <w:r w:rsidRPr="002613CC">
        <w:rPr>
          <w:rFonts w:ascii="Times New Roman" w:hAnsi="Times New Roman"/>
          <w:bCs/>
          <w:sz w:val="24"/>
          <w:szCs w:val="24"/>
        </w:rPr>
        <w:t>ПК с лицензионным программным обеспечением,</w:t>
      </w:r>
    </w:p>
    <w:p w14:paraId="58251368" w14:textId="77777777" w:rsidR="00A4567A" w:rsidRPr="002613CC" w:rsidRDefault="00A4567A" w:rsidP="002613CC">
      <w:pPr>
        <w:widowControl w:val="0"/>
        <w:autoSpaceDE w:val="0"/>
        <w:autoSpaceDN w:val="0"/>
        <w:adjustRightInd w:val="0"/>
        <w:spacing w:after="0" w:line="240" w:lineRule="auto"/>
        <w:ind w:firstLine="709"/>
        <w:jc w:val="both"/>
        <w:rPr>
          <w:rFonts w:ascii="Times New Roman" w:hAnsi="Times New Roman"/>
          <w:bCs/>
          <w:sz w:val="24"/>
          <w:szCs w:val="24"/>
        </w:rPr>
      </w:pPr>
      <w:r w:rsidRPr="002613CC">
        <w:rPr>
          <w:rFonts w:ascii="Times New Roman" w:hAnsi="Times New Roman"/>
          <w:bCs/>
          <w:sz w:val="24"/>
          <w:szCs w:val="24"/>
        </w:rPr>
        <w:t>- мультимедийный проектор</w:t>
      </w:r>
      <w:r w:rsidR="00005626" w:rsidRPr="002613CC">
        <w:rPr>
          <w:rFonts w:ascii="Times New Roman" w:hAnsi="Times New Roman"/>
          <w:bCs/>
          <w:sz w:val="24"/>
          <w:szCs w:val="24"/>
        </w:rPr>
        <w:t xml:space="preserve"> либо интерактивная доска.</w:t>
      </w:r>
    </w:p>
    <w:p w14:paraId="21665A5E" w14:textId="77777777" w:rsidR="00A4567A" w:rsidRPr="002613CC" w:rsidRDefault="00A4567A" w:rsidP="002613CC">
      <w:pPr>
        <w:suppressAutoHyphens/>
        <w:autoSpaceDE w:val="0"/>
        <w:autoSpaceDN w:val="0"/>
        <w:adjustRightInd w:val="0"/>
        <w:spacing w:after="0"/>
        <w:ind w:firstLine="709"/>
        <w:jc w:val="both"/>
        <w:rPr>
          <w:rFonts w:ascii="Times New Roman" w:hAnsi="Times New Roman"/>
          <w:bCs/>
          <w:sz w:val="24"/>
          <w:szCs w:val="24"/>
        </w:rPr>
      </w:pPr>
    </w:p>
    <w:p w14:paraId="6EA59CF7" w14:textId="77777777" w:rsidR="00B84152" w:rsidRPr="002613CC" w:rsidRDefault="00B84152" w:rsidP="002613CC">
      <w:pPr>
        <w:suppressAutoHyphens/>
        <w:ind w:firstLine="709"/>
        <w:jc w:val="both"/>
        <w:rPr>
          <w:rFonts w:ascii="Times New Roman" w:hAnsi="Times New Roman"/>
          <w:b/>
          <w:bCs/>
          <w:sz w:val="24"/>
          <w:szCs w:val="24"/>
        </w:rPr>
      </w:pPr>
      <w:r w:rsidRPr="002613CC">
        <w:rPr>
          <w:rFonts w:ascii="Times New Roman" w:hAnsi="Times New Roman"/>
          <w:b/>
          <w:bCs/>
          <w:sz w:val="24"/>
          <w:szCs w:val="24"/>
        </w:rPr>
        <w:t>3.2. Информационное обеспечение реализации программы</w:t>
      </w:r>
    </w:p>
    <w:p w14:paraId="6283A13F" w14:textId="77777777" w:rsidR="00B84152" w:rsidRPr="002613CC" w:rsidRDefault="00DB15F0" w:rsidP="002613CC">
      <w:pPr>
        <w:suppressAutoHyphens/>
        <w:ind w:firstLine="709"/>
        <w:jc w:val="both"/>
        <w:rPr>
          <w:rFonts w:ascii="Times New Roman" w:hAnsi="Times New Roman"/>
          <w:sz w:val="24"/>
          <w:szCs w:val="24"/>
        </w:rPr>
      </w:pPr>
      <w:r w:rsidRPr="002613CC">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w:t>
      </w:r>
      <w:r w:rsidRPr="002613CC">
        <w:rPr>
          <w:rFonts w:ascii="Times New Roman" w:hAnsi="Times New Roman"/>
          <w:bCs/>
          <w:sz w:val="24"/>
          <w:szCs w:val="24"/>
        </w:rPr>
        <w:lastRenderedPageBreak/>
        <w:t>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B84152" w:rsidRPr="002613CC">
        <w:rPr>
          <w:rFonts w:ascii="Times New Roman" w:hAnsi="Times New Roman"/>
          <w:sz w:val="24"/>
          <w:szCs w:val="24"/>
        </w:rPr>
        <w:t xml:space="preserve"> </w:t>
      </w:r>
    </w:p>
    <w:p w14:paraId="6ECDCEEB" w14:textId="77D337C3" w:rsidR="00B84152" w:rsidRPr="002613CC" w:rsidRDefault="00B84152" w:rsidP="002613CC">
      <w:pPr>
        <w:ind w:firstLine="709"/>
        <w:contextualSpacing/>
        <w:jc w:val="both"/>
        <w:rPr>
          <w:rFonts w:ascii="Times New Roman" w:hAnsi="Times New Roman"/>
          <w:b/>
          <w:sz w:val="24"/>
          <w:szCs w:val="24"/>
        </w:rPr>
      </w:pPr>
      <w:r w:rsidRPr="002613CC">
        <w:rPr>
          <w:rFonts w:ascii="Times New Roman" w:hAnsi="Times New Roman"/>
          <w:b/>
          <w:sz w:val="24"/>
          <w:szCs w:val="24"/>
        </w:rPr>
        <w:t xml:space="preserve">3.2.1. </w:t>
      </w:r>
      <w:r w:rsidR="00EC73C8">
        <w:rPr>
          <w:rFonts w:ascii="Times New Roman" w:hAnsi="Times New Roman"/>
          <w:b/>
          <w:sz w:val="24"/>
          <w:szCs w:val="24"/>
        </w:rPr>
        <w:t>Основные п</w:t>
      </w:r>
      <w:r w:rsidRPr="002613CC">
        <w:rPr>
          <w:rFonts w:ascii="Times New Roman" w:hAnsi="Times New Roman"/>
          <w:b/>
          <w:sz w:val="24"/>
          <w:szCs w:val="24"/>
        </w:rPr>
        <w:t>ечатные издания</w:t>
      </w:r>
    </w:p>
    <w:p w14:paraId="6887EFD3" w14:textId="77777777" w:rsidR="00FB0DB3" w:rsidRPr="002613CC" w:rsidRDefault="00FB0DB3" w:rsidP="002613CC">
      <w:pPr>
        <w:numPr>
          <w:ilvl w:val="0"/>
          <w:numId w:val="77"/>
        </w:numPr>
        <w:ind w:left="0" w:firstLine="709"/>
        <w:contextualSpacing/>
        <w:jc w:val="both"/>
        <w:rPr>
          <w:rFonts w:ascii="Times New Roman" w:hAnsi="Times New Roman"/>
          <w:bCs/>
          <w:sz w:val="24"/>
          <w:szCs w:val="24"/>
        </w:rPr>
      </w:pPr>
      <w:r w:rsidRPr="002613CC">
        <w:rPr>
          <w:rFonts w:ascii="Times New Roman" w:hAnsi="Times New Roman"/>
          <w:bCs/>
          <w:sz w:val="24"/>
          <w:szCs w:val="24"/>
        </w:rPr>
        <w:t xml:space="preserve">Агеев, И. М. Физика электронных </w:t>
      </w:r>
      <w:proofErr w:type="gramStart"/>
      <w:r w:rsidRPr="002613CC">
        <w:rPr>
          <w:rFonts w:ascii="Times New Roman" w:hAnsi="Times New Roman"/>
          <w:bCs/>
          <w:sz w:val="24"/>
          <w:szCs w:val="24"/>
        </w:rPr>
        <w:t>приборов :</w:t>
      </w:r>
      <w:proofErr w:type="gramEnd"/>
      <w:r w:rsidRPr="002613CC">
        <w:rPr>
          <w:rFonts w:ascii="Times New Roman" w:hAnsi="Times New Roman"/>
          <w:bCs/>
          <w:sz w:val="24"/>
          <w:szCs w:val="24"/>
        </w:rPr>
        <w:t xml:space="preserve"> учебное пособие / И. М. Агеев. — Санкт-</w:t>
      </w:r>
      <w:proofErr w:type="gramStart"/>
      <w:r w:rsidRPr="002613CC">
        <w:rPr>
          <w:rFonts w:ascii="Times New Roman" w:hAnsi="Times New Roman"/>
          <w:bCs/>
          <w:sz w:val="24"/>
          <w:szCs w:val="24"/>
        </w:rPr>
        <w:t>Петербург :</w:t>
      </w:r>
      <w:proofErr w:type="gramEnd"/>
      <w:r w:rsidRPr="002613CC">
        <w:rPr>
          <w:rFonts w:ascii="Times New Roman" w:hAnsi="Times New Roman"/>
          <w:bCs/>
          <w:sz w:val="24"/>
          <w:szCs w:val="24"/>
        </w:rPr>
        <w:t xml:space="preserve"> Лань, 2020. — 324 с. — ISBN 978-5-8114-5779-3. </w:t>
      </w:r>
    </w:p>
    <w:p w14:paraId="42086591" w14:textId="77777777" w:rsidR="00FB0DB3" w:rsidRPr="002613CC" w:rsidRDefault="00FB0DB3" w:rsidP="002613CC">
      <w:pPr>
        <w:numPr>
          <w:ilvl w:val="0"/>
          <w:numId w:val="77"/>
        </w:numPr>
        <w:ind w:left="0" w:firstLine="709"/>
        <w:contextualSpacing/>
        <w:jc w:val="both"/>
        <w:rPr>
          <w:rFonts w:ascii="Times New Roman" w:hAnsi="Times New Roman"/>
          <w:bCs/>
          <w:sz w:val="24"/>
          <w:szCs w:val="24"/>
        </w:rPr>
      </w:pPr>
      <w:r w:rsidRPr="002613CC">
        <w:rPr>
          <w:rFonts w:ascii="Times New Roman" w:hAnsi="Times New Roman"/>
          <w:bCs/>
          <w:sz w:val="24"/>
          <w:szCs w:val="24"/>
        </w:rPr>
        <w:t xml:space="preserve">Практикум по решению задач по общему курсу физики. Колебания и волны. </w:t>
      </w:r>
      <w:proofErr w:type="gramStart"/>
      <w:r w:rsidRPr="002613CC">
        <w:rPr>
          <w:rFonts w:ascii="Times New Roman" w:hAnsi="Times New Roman"/>
          <w:bCs/>
          <w:sz w:val="24"/>
          <w:szCs w:val="24"/>
        </w:rPr>
        <w:t>Оптика :</w:t>
      </w:r>
      <w:proofErr w:type="gramEnd"/>
      <w:r w:rsidRPr="002613CC">
        <w:rPr>
          <w:rFonts w:ascii="Times New Roman" w:hAnsi="Times New Roman"/>
          <w:bCs/>
          <w:sz w:val="24"/>
          <w:szCs w:val="24"/>
        </w:rPr>
        <w:t xml:space="preserve"> учебное пособие для </w:t>
      </w:r>
      <w:proofErr w:type="spellStart"/>
      <w:r w:rsidRPr="002613CC">
        <w:rPr>
          <w:rFonts w:ascii="Times New Roman" w:hAnsi="Times New Roman"/>
          <w:bCs/>
          <w:sz w:val="24"/>
          <w:szCs w:val="24"/>
        </w:rPr>
        <w:t>спо</w:t>
      </w:r>
      <w:proofErr w:type="spellEnd"/>
      <w:r w:rsidRPr="002613CC">
        <w:rPr>
          <w:rFonts w:ascii="Times New Roman" w:hAnsi="Times New Roman"/>
          <w:bCs/>
          <w:sz w:val="24"/>
          <w:szCs w:val="24"/>
        </w:rPr>
        <w:t xml:space="preserve"> / Н. П. Калашников, Н. М. Кожевников, Т. В. </w:t>
      </w:r>
      <w:proofErr w:type="spellStart"/>
      <w:r w:rsidRPr="002613CC">
        <w:rPr>
          <w:rFonts w:ascii="Times New Roman" w:hAnsi="Times New Roman"/>
          <w:bCs/>
          <w:sz w:val="24"/>
          <w:szCs w:val="24"/>
        </w:rPr>
        <w:t>Котырло</w:t>
      </w:r>
      <w:proofErr w:type="spellEnd"/>
      <w:r w:rsidRPr="002613CC">
        <w:rPr>
          <w:rFonts w:ascii="Times New Roman" w:hAnsi="Times New Roman"/>
          <w:bCs/>
          <w:sz w:val="24"/>
          <w:szCs w:val="24"/>
        </w:rPr>
        <w:t>, Г. Г. Спирин. — Санкт-</w:t>
      </w:r>
      <w:proofErr w:type="gramStart"/>
      <w:r w:rsidRPr="002613CC">
        <w:rPr>
          <w:rFonts w:ascii="Times New Roman" w:hAnsi="Times New Roman"/>
          <w:bCs/>
          <w:sz w:val="24"/>
          <w:szCs w:val="24"/>
        </w:rPr>
        <w:t>Петербург :</w:t>
      </w:r>
      <w:proofErr w:type="gramEnd"/>
      <w:r w:rsidRPr="002613CC">
        <w:rPr>
          <w:rFonts w:ascii="Times New Roman" w:hAnsi="Times New Roman"/>
          <w:bCs/>
          <w:sz w:val="24"/>
          <w:szCs w:val="24"/>
        </w:rPr>
        <w:t xml:space="preserve"> Лань, 2021. — 208 с.</w:t>
      </w:r>
    </w:p>
    <w:p w14:paraId="572D4570" w14:textId="77777777" w:rsidR="00FB0DB3" w:rsidRPr="002613CC" w:rsidRDefault="00FB0DB3" w:rsidP="002613CC">
      <w:pPr>
        <w:numPr>
          <w:ilvl w:val="0"/>
          <w:numId w:val="77"/>
        </w:numPr>
        <w:ind w:left="0" w:firstLine="709"/>
        <w:contextualSpacing/>
        <w:jc w:val="both"/>
        <w:rPr>
          <w:rFonts w:ascii="Times New Roman" w:hAnsi="Times New Roman"/>
          <w:bCs/>
          <w:sz w:val="24"/>
          <w:szCs w:val="24"/>
        </w:rPr>
      </w:pPr>
      <w:r w:rsidRPr="002613CC">
        <w:rPr>
          <w:rFonts w:ascii="Times New Roman" w:hAnsi="Times New Roman"/>
          <w:bCs/>
          <w:sz w:val="24"/>
          <w:szCs w:val="24"/>
        </w:rPr>
        <w:t>Аксенова, Е. Н. Общая физика. Колебания и волны (главы курса</w:t>
      </w:r>
      <w:proofErr w:type="gramStart"/>
      <w:r w:rsidRPr="002613CC">
        <w:rPr>
          <w:rFonts w:ascii="Times New Roman" w:hAnsi="Times New Roman"/>
          <w:bCs/>
          <w:sz w:val="24"/>
          <w:szCs w:val="24"/>
        </w:rPr>
        <w:t>) :</w:t>
      </w:r>
      <w:proofErr w:type="gramEnd"/>
      <w:r w:rsidRPr="002613CC">
        <w:rPr>
          <w:rFonts w:ascii="Times New Roman" w:hAnsi="Times New Roman"/>
          <w:bCs/>
          <w:sz w:val="24"/>
          <w:szCs w:val="24"/>
        </w:rPr>
        <w:t xml:space="preserve"> учебное пособие для </w:t>
      </w:r>
      <w:proofErr w:type="spellStart"/>
      <w:r w:rsidRPr="002613CC">
        <w:rPr>
          <w:rFonts w:ascii="Times New Roman" w:hAnsi="Times New Roman"/>
          <w:bCs/>
          <w:sz w:val="24"/>
          <w:szCs w:val="24"/>
        </w:rPr>
        <w:t>спо</w:t>
      </w:r>
      <w:proofErr w:type="spellEnd"/>
      <w:r w:rsidRPr="002613CC">
        <w:rPr>
          <w:rFonts w:ascii="Times New Roman" w:hAnsi="Times New Roman"/>
          <w:bCs/>
          <w:sz w:val="24"/>
          <w:szCs w:val="24"/>
        </w:rPr>
        <w:t xml:space="preserve"> / Е. Н. Аксенова. — Санкт-</w:t>
      </w:r>
      <w:proofErr w:type="gramStart"/>
      <w:r w:rsidRPr="002613CC">
        <w:rPr>
          <w:rFonts w:ascii="Times New Roman" w:hAnsi="Times New Roman"/>
          <w:bCs/>
          <w:sz w:val="24"/>
          <w:szCs w:val="24"/>
        </w:rPr>
        <w:t>Петербург :</w:t>
      </w:r>
      <w:proofErr w:type="gramEnd"/>
      <w:r w:rsidRPr="002613CC">
        <w:rPr>
          <w:rFonts w:ascii="Times New Roman" w:hAnsi="Times New Roman"/>
          <w:bCs/>
          <w:sz w:val="24"/>
          <w:szCs w:val="24"/>
        </w:rPr>
        <w:t xml:space="preserve"> Лань, 2020. — 72 с. — ISBN 978-5-8114-6540-8. </w:t>
      </w:r>
    </w:p>
    <w:p w14:paraId="7ECDCAC0" w14:textId="77777777" w:rsidR="00FB0DB3" w:rsidRPr="002613CC" w:rsidRDefault="00FB0DB3" w:rsidP="002613CC">
      <w:pPr>
        <w:numPr>
          <w:ilvl w:val="0"/>
          <w:numId w:val="77"/>
        </w:numPr>
        <w:ind w:left="0" w:firstLine="709"/>
        <w:contextualSpacing/>
        <w:jc w:val="both"/>
        <w:rPr>
          <w:rFonts w:ascii="Times New Roman" w:hAnsi="Times New Roman"/>
          <w:bCs/>
          <w:sz w:val="24"/>
          <w:szCs w:val="24"/>
        </w:rPr>
      </w:pPr>
      <w:r w:rsidRPr="002613CC">
        <w:rPr>
          <w:rFonts w:ascii="Times New Roman" w:hAnsi="Times New Roman"/>
          <w:bCs/>
          <w:sz w:val="24"/>
          <w:szCs w:val="24"/>
        </w:rPr>
        <w:t>Аксенова, Е. Н. Общая физика. Электричество и магнетизм (главы курса</w:t>
      </w:r>
      <w:proofErr w:type="gramStart"/>
      <w:r w:rsidRPr="002613CC">
        <w:rPr>
          <w:rFonts w:ascii="Times New Roman" w:hAnsi="Times New Roman"/>
          <w:bCs/>
          <w:sz w:val="24"/>
          <w:szCs w:val="24"/>
        </w:rPr>
        <w:t>) :</w:t>
      </w:r>
      <w:proofErr w:type="gramEnd"/>
      <w:r w:rsidRPr="002613CC">
        <w:rPr>
          <w:rFonts w:ascii="Times New Roman" w:hAnsi="Times New Roman"/>
          <w:bCs/>
          <w:sz w:val="24"/>
          <w:szCs w:val="24"/>
        </w:rPr>
        <w:t xml:space="preserve"> учебное пособие для </w:t>
      </w:r>
      <w:proofErr w:type="spellStart"/>
      <w:r w:rsidRPr="002613CC">
        <w:rPr>
          <w:rFonts w:ascii="Times New Roman" w:hAnsi="Times New Roman"/>
          <w:bCs/>
          <w:sz w:val="24"/>
          <w:szCs w:val="24"/>
        </w:rPr>
        <w:t>спо</w:t>
      </w:r>
      <w:proofErr w:type="spellEnd"/>
      <w:r w:rsidRPr="002613CC">
        <w:rPr>
          <w:rFonts w:ascii="Times New Roman" w:hAnsi="Times New Roman"/>
          <w:bCs/>
          <w:sz w:val="24"/>
          <w:szCs w:val="24"/>
        </w:rPr>
        <w:t xml:space="preserve"> / Е. Н. Аксенова. — Санкт-</w:t>
      </w:r>
      <w:proofErr w:type="gramStart"/>
      <w:r w:rsidRPr="002613CC">
        <w:rPr>
          <w:rFonts w:ascii="Times New Roman" w:hAnsi="Times New Roman"/>
          <w:bCs/>
          <w:sz w:val="24"/>
          <w:szCs w:val="24"/>
        </w:rPr>
        <w:t>Петербург :</w:t>
      </w:r>
      <w:proofErr w:type="gramEnd"/>
      <w:r w:rsidRPr="002613CC">
        <w:rPr>
          <w:rFonts w:ascii="Times New Roman" w:hAnsi="Times New Roman"/>
          <w:bCs/>
          <w:sz w:val="24"/>
          <w:szCs w:val="24"/>
        </w:rPr>
        <w:t xml:space="preserve"> Лань, 2020. — 112 с. — ISBN 978-5-8114-6536-1.</w:t>
      </w:r>
    </w:p>
    <w:p w14:paraId="37E82BA0" w14:textId="77777777" w:rsidR="0030714B" w:rsidRPr="002613CC" w:rsidRDefault="0030714B" w:rsidP="002613CC">
      <w:pPr>
        <w:numPr>
          <w:ilvl w:val="0"/>
          <w:numId w:val="77"/>
        </w:numPr>
        <w:ind w:left="0" w:firstLine="709"/>
        <w:contextualSpacing/>
        <w:jc w:val="both"/>
        <w:rPr>
          <w:rFonts w:ascii="Times New Roman" w:hAnsi="Times New Roman"/>
          <w:bCs/>
          <w:sz w:val="24"/>
          <w:szCs w:val="24"/>
        </w:rPr>
      </w:pPr>
      <w:r w:rsidRPr="002613CC">
        <w:rPr>
          <w:rFonts w:ascii="Times New Roman" w:hAnsi="Times New Roman"/>
          <w:bCs/>
          <w:sz w:val="24"/>
          <w:szCs w:val="24"/>
        </w:rPr>
        <w:t xml:space="preserve">Горлач, В. В. Физика : учебное пособие для среднего профессионального образования / В. В. Горлач. — 2-е изд., </w:t>
      </w:r>
      <w:proofErr w:type="spellStart"/>
      <w:r w:rsidRPr="002613CC">
        <w:rPr>
          <w:rFonts w:ascii="Times New Roman" w:hAnsi="Times New Roman"/>
          <w:bCs/>
          <w:sz w:val="24"/>
          <w:szCs w:val="24"/>
        </w:rPr>
        <w:t>испр</w:t>
      </w:r>
      <w:proofErr w:type="spellEnd"/>
      <w:r w:rsidRPr="002613CC">
        <w:rPr>
          <w:rFonts w:ascii="Times New Roman" w:hAnsi="Times New Roman"/>
          <w:bCs/>
          <w:sz w:val="24"/>
          <w:szCs w:val="24"/>
        </w:rPr>
        <w:t xml:space="preserve">. и доп. — </w:t>
      </w:r>
      <w:proofErr w:type="gramStart"/>
      <w:r w:rsidRPr="002613CC">
        <w:rPr>
          <w:rFonts w:ascii="Times New Roman" w:hAnsi="Times New Roman"/>
          <w:bCs/>
          <w:sz w:val="24"/>
          <w:szCs w:val="24"/>
        </w:rPr>
        <w:t>Москва :</w:t>
      </w:r>
      <w:proofErr w:type="gramEnd"/>
      <w:r w:rsidRPr="002613CC">
        <w:rPr>
          <w:rFonts w:ascii="Times New Roman" w:hAnsi="Times New Roman"/>
          <w:bCs/>
          <w:sz w:val="24"/>
          <w:szCs w:val="24"/>
        </w:rPr>
        <w:t xml:space="preserve"> Издательство </w:t>
      </w:r>
      <w:proofErr w:type="spellStart"/>
      <w:r w:rsidRPr="002613CC">
        <w:rPr>
          <w:rFonts w:ascii="Times New Roman" w:hAnsi="Times New Roman"/>
          <w:bCs/>
          <w:sz w:val="24"/>
          <w:szCs w:val="24"/>
        </w:rPr>
        <w:t>Юрайт</w:t>
      </w:r>
      <w:proofErr w:type="spellEnd"/>
      <w:r w:rsidRPr="002613CC">
        <w:rPr>
          <w:rFonts w:ascii="Times New Roman" w:hAnsi="Times New Roman"/>
          <w:bCs/>
          <w:sz w:val="24"/>
          <w:szCs w:val="24"/>
        </w:rPr>
        <w:t xml:space="preserve">, 2020. — 215 с. — (Профессиональное образование). — ISBN 978-5-534-09366-7. — </w:t>
      </w:r>
      <w:proofErr w:type="gramStart"/>
      <w:r w:rsidRPr="002613CC">
        <w:rPr>
          <w:rFonts w:ascii="Times New Roman" w:hAnsi="Times New Roman"/>
          <w:bCs/>
          <w:sz w:val="24"/>
          <w:szCs w:val="24"/>
        </w:rPr>
        <w:t>URL :</w:t>
      </w:r>
      <w:proofErr w:type="gramEnd"/>
      <w:r w:rsidRPr="002613CC">
        <w:rPr>
          <w:rFonts w:ascii="Times New Roman" w:hAnsi="Times New Roman"/>
          <w:bCs/>
          <w:sz w:val="24"/>
          <w:szCs w:val="24"/>
        </w:rPr>
        <w:t xml:space="preserve"> https://urait.ru/book/fizika-449062</w:t>
      </w:r>
    </w:p>
    <w:p w14:paraId="60DE66F9" w14:textId="77777777" w:rsidR="0030714B" w:rsidRPr="002613CC" w:rsidRDefault="0030714B" w:rsidP="002613CC">
      <w:pPr>
        <w:numPr>
          <w:ilvl w:val="0"/>
          <w:numId w:val="77"/>
        </w:numPr>
        <w:ind w:left="0" w:firstLine="709"/>
        <w:contextualSpacing/>
        <w:jc w:val="both"/>
        <w:rPr>
          <w:rFonts w:ascii="Times New Roman" w:hAnsi="Times New Roman"/>
          <w:bCs/>
          <w:sz w:val="24"/>
          <w:szCs w:val="24"/>
        </w:rPr>
      </w:pPr>
      <w:r w:rsidRPr="002613CC">
        <w:rPr>
          <w:rFonts w:ascii="Times New Roman" w:hAnsi="Times New Roman"/>
          <w:bCs/>
          <w:sz w:val="24"/>
          <w:szCs w:val="24"/>
        </w:rPr>
        <w:t xml:space="preserve">Калашников, Н. П. Физика в 2 ч. Часть </w:t>
      </w:r>
      <w:proofErr w:type="gramStart"/>
      <w:r w:rsidRPr="002613CC">
        <w:rPr>
          <w:rFonts w:ascii="Times New Roman" w:hAnsi="Times New Roman"/>
          <w:bCs/>
          <w:sz w:val="24"/>
          <w:szCs w:val="24"/>
        </w:rPr>
        <w:t>1 :</w:t>
      </w:r>
      <w:proofErr w:type="gramEnd"/>
      <w:r w:rsidRPr="002613CC">
        <w:rPr>
          <w:rFonts w:ascii="Times New Roman" w:hAnsi="Times New Roman"/>
          <w:bCs/>
          <w:sz w:val="24"/>
          <w:szCs w:val="24"/>
        </w:rPr>
        <w:t xml:space="preserve"> учебник и практикум для среднего профессионального образования / Н. П. Калашников, С. Е. Муравьев. — 2-е изд., </w:t>
      </w:r>
      <w:proofErr w:type="spellStart"/>
      <w:r w:rsidRPr="002613CC">
        <w:rPr>
          <w:rFonts w:ascii="Times New Roman" w:hAnsi="Times New Roman"/>
          <w:bCs/>
          <w:sz w:val="24"/>
          <w:szCs w:val="24"/>
        </w:rPr>
        <w:t>испр</w:t>
      </w:r>
      <w:proofErr w:type="spellEnd"/>
      <w:r w:rsidRPr="002613CC">
        <w:rPr>
          <w:rFonts w:ascii="Times New Roman" w:hAnsi="Times New Roman"/>
          <w:bCs/>
          <w:sz w:val="24"/>
          <w:szCs w:val="24"/>
        </w:rPr>
        <w:t xml:space="preserve">. и доп. — </w:t>
      </w:r>
      <w:proofErr w:type="gramStart"/>
      <w:r w:rsidRPr="002613CC">
        <w:rPr>
          <w:rFonts w:ascii="Times New Roman" w:hAnsi="Times New Roman"/>
          <w:bCs/>
          <w:sz w:val="24"/>
          <w:szCs w:val="24"/>
        </w:rPr>
        <w:t>Москва :</w:t>
      </w:r>
      <w:proofErr w:type="gramEnd"/>
      <w:r w:rsidRPr="002613CC">
        <w:rPr>
          <w:rFonts w:ascii="Times New Roman" w:hAnsi="Times New Roman"/>
          <w:bCs/>
          <w:sz w:val="24"/>
          <w:szCs w:val="24"/>
        </w:rPr>
        <w:t xml:space="preserve"> Издательство </w:t>
      </w:r>
      <w:proofErr w:type="spellStart"/>
      <w:r w:rsidRPr="002613CC">
        <w:rPr>
          <w:rFonts w:ascii="Times New Roman" w:hAnsi="Times New Roman"/>
          <w:bCs/>
          <w:sz w:val="24"/>
          <w:szCs w:val="24"/>
        </w:rPr>
        <w:t>Юрайт</w:t>
      </w:r>
      <w:proofErr w:type="spellEnd"/>
      <w:r w:rsidRPr="002613CC">
        <w:rPr>
          <w:rFonts w:ascii="Times New Roman" w:hAnsi="Times New Roman"/>
          <w:bCs/>
          <w:sz w:val="24"/>
          <w:szCs w:val="24"/>
        </w:rPr>
        <w:t xml:space="preserve">, 2020. — 254 с. — (Профессиональное образование). — ISBN 978-5-534-09159-5. — </w:t>
      </w:r>
      <w:proofErr w:type="gramStart"/>
      <w:r w:rsidRPr="002613CC">
        <w:rPr>
          <w:rFonts w:ascii="Times New Roman" w:hAnsi="Times New Roman"/>
          <w:bCs/>
          <w:sz w:val="24"/>
          <w:szCs w:val="24"/>
        </w:rPr>
        <w:t>URL :</w:t>
      </w:r>
      <w:proofErr w:type="gramEnd"/>
      <w:r w:rsidRPr="002613CC">
        <w:rPr>
          <w:rFonts w:ascii="Times New Roman" w:hAnsi="Times New Roman"/>
          <w:bCs/>
          <w:sz w:val="24"/>
          <w:szCs w:val="24"/>
        </w:rPr>
        <w:t xml:space="preserve"> https://urait.ru/book/fizika-v-2-ch-chast-1-449060. </w:t>
      </w:r>
    </w:p>
    <w:p w14:paraId="4F215418" w14:textId="77777777" w:rsidR="0030714B" w:rsidRPr="002613CC" w:rsidRDefault="0030714B" w:rsidP="002613CC">
      <w:pPr>
        <w:numPr>
          <w:ilvl w:val="0"/>
          <w:numId w:val="77"/>
        </w:numPr>
        <w:ind w:left="0" w:firstLine="709"/>
        <w:contextualSpacing/>
        <w:jc w:val="both"/>
        <w:rPr>
          <w:rFonts w:ascii="Times New Roman" w:hAnsi="Times New Roman"/>
          <w:bCs/>
          <w:sz w:val="24"/>
          <w:szCs w:val="24"/>
        </w:rPr>
      </w:pPr>
      <w:r w:rsidRPr="002613CC">
        <w:rPr>
          <w:rFonts w:ascii="Times New Roman" w:hAnsi="Times New Roman"/>
          <w:bCs/>
          <w:sz w:val="24"/>
          <w:szCs w:val="24"/>
        </w:rPr>
        <w:t xml:space="preserve">Калашников, Н. П. Физика в 2 ч. Часть </w:t>
      </w:r>
      <w:proofErr w:type="gramStart"/>
      <w:r w:rsidRPr="002613CC">
        <w:rPr>
          <w:rFonts w:ascii="Times New Roman" w:hAnsi="Times New Roman"/>
          <w:bCs/>
          <w:sz w:val="24"/>
          <w:szCs w:val="24"/>
        </w:rPr>
        <w:t>2 :</w:t>
      </w:r>
      <w:proofErr w:type="gramEnd"/>
      <w:r w:rsidRPr="002613CC">
        <w:rPr>
          <w:rFonts w:ascii="Times New Roman" w:hAnsi="Times New Roman"/>
          <w:bCs/>
          <w:sz w:val="24"/>
          <w:szCs w:val="24"/>
        </w:rPr>
        <w:t xml:space="preserve"> учебник и практикум для среднего профессионального образования / Н. П. Калашников, С. Е. Муравьев. — 2-е изд., </w:t>
      </w:r>
      <w:proofErr w:type="spellStart"/>
      <w:r w:rsidRPr="002613CC">
        <w:rPr>
          <w:rFonts w:ascii="Times New Roman" w:hAnsi="Times New Roman"/>
          <w:bCs/>
          <w:sz w:val="24"/>
          <w:szCs w:val="24"/>
        </w:rPr>
        <w:t>испр</w:t>
      </w:r>
      <w:proofErr w:type="spellEnd"/>
      <w:r w:rsidRPr="002613CC">
        <w:rPr>
          <w:rFonts w:ascii="Times New Roman" w:hAnsi="Times New Roman"/>
          <w:bCs/>
          <w:sz w:val="24"/>
          <w:szCs w:val="24"/>
        </w:rPr>
        <w:t xml:space="preserve">. и доп. — </w:t>
      </w:r>
      <w:proofErr w:type="gramStart"/>
      <w:r w:rsidRPr="002613CC">
        <w:rPr>
          <w:rFonts w:ascii="Times New Roman" w:hAnsi="Times New Roman"/>
          <w:bCs/>
          <w:sz w:val="24"/>
          <w:szCs w:val="24"/>
        </w:rPr>
        <w:t>Москва :</w:t>
      </w:r>
      <w:proofErr w:type="gramEnd"/>
      <w:r w:rsidRPr="002613CC">
        <w:rPr>
          <w:rFonts w:ascii="Times New Roman" w:hAnsi="Times New Roman"/>
          <w:bCs/>
          <w:sz w:val="24"/>
          <w:szCs w:val="24"/>
        </w:rPr>
        <w:t xml:space="preserve"> Издательство </w:t>
      </w:r>
      <w:proofErr w:type="spellStart"/>
      <w:r w:rsidRPr="002613CC">
        <w:rPr>
          <w:rFonts w:ascii="Times New Roman" w:hAnsi="Times New Roman"/>
          <w:bCs/>
          <w:sz w:val="24"/>
          <w:szCs w:val="24"/>
        </w:rPr>
        <w:t>Юрайт</w:t>
      </w:r>
      <w:proofErr w:type="spellEnd"/>
      <w:r w:rsidRPr="002613CC">
        <w:rPr>
          <w:rFonts w:ascii="Times New Roman" w:hAnsi="Times New Roman"/>
          <w:bCs/>
          <w:sz w:val="24"/>
          <w:szCs w:val="24"/>
        </w:rPr>
        <w:t xml:space="preserve">, 2020. — 244 с. — (Профессиональное образование). — ISBN 978-5-534-09161-8. — </w:t>
      </w:r>
      <w:proofErr w:type="gramStart"/>
      <w:r w:rsidRPr="002613CC">
        <w:rPr>
          <w:rFonts w:ascii="Times New Roman" w:hAnsi="Times New Roman"/>
          <w:bCs/>
          <w:sz w:val="24"/>
          <w:szCs w:val="24"/>
        </w:rPr>
        <w:t>URL :</w:t>
      </w:r>
      <w:proofErr w:type="gramEnd"/>
      <w:r w:rsidRPr="002613CC">
        <w:rPr>
          <w:rFonts w:ascii="Times New Roman" w:hAnsi="Times New Roman"/>
          <w:bCs/>
          <w:sz w:val="24"/>
          <w:szCs w:val="24"/>
        </w:rPr>
        <w:t xml:space="preserve"> https://urait.ru/book/fizika-v-2-ch-chast-2-449061.</w:t>
      </w:r>
    </w:p>
    <w:p w14:paraId="4CA3FD4D" w14:textId="77777777" w:rsidR="0030714B" w:rsidRPr="002613CC" w:rsidRDefault="0030714B" w:rsidP="002613CC">
      <w:pPr>
        <w:numPr>
          <w:ilvl w:val="0"/>
          <w:numId w:val="77"/>
        </w:numPr>
        <w:ind w:left="0" w:firstLine="709"/>
        <w:contextualSpacing/>
        <w:jc w:val="both"/>
        <w:rPr>
          <w:rFonts w:ascii="Times New Roman" w:hAnsi="Times New Roman"/>
          <w:bCs/>
          <w:sz w:val="24"/>
          <w:szCs w:val="24"/>
        </w:rPr>
      </w:pPr>
      <w:r w:rsidRPr="002613CC">
        <w:rPr>
          <w:rFonts w:ascii="Times New Roman" w:hAnsi="Times New Roman"/>
          <w:bCs/>
          <w:sz w:val="24"/>
          <w:szCs w:val="24"/>
        </w:rPr>
        <w:t xml:space="preserve">Кравченко, Н. Ю. </w:t>
      </w:r>
      <w:proofErr w:type="gramStart"/>
      <w:r w:rsidRPr="002613CC">
        <w:rPr>
          <w:rFonts w:ascii="Times New Roman" w:hAnsi="Times New Roman"/>
          <w:bCs/>
          <w:sz w:val="24"/>
          <w:szCs w:val="24"/>
        </w:rPr>
        <w:t>Физика :</w:t>
      </w:r>
      <w:proofErr w:type="gramEnd"/>
      <w:r w:rsidRPr="002613CC">
        <w:rPr>
          <w:rFonts w:ascii="Times New Roman" w:hAnsi="Times New Roman"/>
          <w:bCs/>
          <w:sz w:val="24"/>
          <w:szCs w:val="24"/>
        </w:rPr>
        <w:t xml:space="preserve"> учебник и практикум для среднего профессионального образования / Н. Ю. Кравченко. — </w:t>
      </w:r>
      <w:proofErr w:type="gramStart"/>
      <w:r w:rsidRPr="002613CC">
        <w:rPr>
          <w:rFonts w:ascii="Times New Roman" w:hAnsi="Times New Roman"/>
          <w:bCs/>
          <w:sz w:val="24"/>
          <w:szCs w:val="24"/>
        </w:rPr>
        <w:t>Москва :</w:t>
      </w:r>
      <w:proofErr w:type="gramEnd"/>
      <w:r w:rsidRPr="002613CC">
        <w:rPr>
          <w:rFonts w:ascii="Times New Roman" w:hAnsi="Times New Roman"/>
          <w:bCs/>
          <w:sz w:val="24"/>
          <w:szCs w:val="24"/>
        </w:rPr>
        <w:t xml:space="preserve"> Издательство </w:t>
      </w:r>
      <w:proofErr w:type="spellStart"/>
      <w:r w:rsidRPr="002613CC">
        <w:rPr>
          <w:rFonts w:ascii="Times New Roman" w:hAnsi="Times New Roman"/>
          <w:bCs/>
          <w:sz w:val="24"/>
          <w:szCs w:val="24"/>
        </w:rPr>
        <w:t>Юрайт</w:t>
      </w:r>
      <w:proofErr w:type="spellEnd"/>
      <w:r w:rsidRPr="002613CC">
        <w:rPr>
          <w:rFonts w:ascii="Times New Roman" w:hAnsi="Times New Roman"/>
          <w:bCs/>
          <w:sz w:val="24"/>
          <w:szCs w:val="24"/>
        </w:rPr>
        <w:t xml:space="preserve">, 2019. — 300 с. — (Профессиональное образование). — ISBN 978-5-534-01418-1. — </w:t>
      </w:r>
      <w:proofErr w:type="gramStart"/>
      <w:r w:rsidRPr="002613CC">
        <w:rPr>
          <w:rFonts w:ascii="Times New Roman" w:hAnsi="Times New Roman"/>
          <w:bCs/>
          <w:sz w:val="24"/>
          <w:szCs w:val="24"/>
        </w:rPr>
        <w:t>URL :</w:t>
      </w:r>
      <w:proofErr w:type="gramEnd"/>
      <w:r w:rsidRPr="002613CC">
        <w:rPr>
          <w:rFonts w:ascii="Times New Roman" w:hAnsi="Times New Roman"/>
          <w:bCs/>
          <w:sz w:val="24"/>
          <w:szCs w:val="24"/>
        </w:rPr>
        <w:t xml:space="preserve"> https://urait.ru/book/fizika-434391.</w:t>
      </w:r>
    </w:p>
    <w:p w14:paraId="4A3951FB" w14:textId="77777777" w:rsidR="0030714B" w:rsidRPr="002613CC" w:rsidRDefault="0030714B" w:rsidP="002613CC">
      <w:pPr>
        <w:numPr>
          <w:ilvl w:val="0"/>
          <w:numId w:val="77"/>
        </w:numPr>
        <w:ind w:left="0" w:firstLine="709"/>
        <w:contextualSpacing/>
        <w:jc w:val="both"/>
        <w:rPr>
          <w:rFonts w:ascii="Times New Roman" w:hAnsi="Times New Roman"/>
          <w:bCs/>
          <w:sz w:val="24"/>
          <w:szCs w:val="24"/>
        </w:rPr>
      </w:pPr>
      <w:r w:rsidRPr="002613CC">
        <w:rPr>
          <w:rFonts w:ascii="Times New Roman" w:hAnsi="Times New Roman"/>
          <w:bCs/>
          <w:sz w:val="24"/>
          <w:szCs w:val="24"/>
        </w:rPr>
        <w:t xml:space="preserve">Родионов, В. Н. </w:t>
      </w:r>
      <w:proofErr w:type="gramStart"/>
      <w:r w:rsidRPr="002613CC">
        <w:rPr>
          <w:rFonts w:ascii="Times New Roman" w:hAnsi="Times New Roman"/>
          <w:bCs/>
          <w:sz w:val="24"/>
          <w:szCs w:val="24"/>
        </w:rPr>
        <w:t>Физика :</w:t>
      </w:r>
      <w:proofErr w:type="gramEnd"/>
      <w:r w:rsidRPr="002613CC">
        <w:rPr>
          <w:rFonts w:ascii="Times New Roman" w:hAnsi="Times New Roman"/>
          <w:bCs/>
          <w:sz w:val="24"/>
          <w:szCs w:val="24"/>
        </w:rPr>
        <w:t xml:space="preserve"> учебное пособие для среднего профессионального образования / В. Н. Родионов. — 2-е изд., </w:t>
      </w:r>
      <w:proofErr w:type="spellStart"/>
      <w:r w:rsidRPr="002613CC">
        <w:rPr>
          <w:rFonts w:ascii="Times New Roman" w:hAnsi="Times New Roman"/>
          <w:bCs/>
          <w:sz w:val="24"/>
          <w:szCs w:val="24"/>
        </w:rPr>
        <w:t>испр</w:t>
      </w:r>
      <w:proofErr w:type="spellEnd"/>
      <w:r w:rsidRPr="002613CC">
        <w:rPr>
          <w:rFonts w:ascii="Times New Roman" w:hAnsi="Times New Roman"/>
          <w:bCs/>
          <w:sz w:val="24"/>
          <w:szCs w:val="24"/>
        </w:rPr>
        <w:t xml:space="preserve">. и доп. — </w:t>
      </w:r>
      <w:proofErr w:type="gramStart"/>
      <w:r w:rsidRPr="002613CC">
        <w:rPr>
          <w:rFonts w:ascii="Times New Roman" w:hAnsi="Times New Roman"/>
          <w:bCs/>
          <w:sz w:val="24"/>
          <w:szCs w:val="24"/>
        </w:rPr>
        <w:t>Москва :</w:t>
      </w:r>
      <w:proofErr w:type="gramEnd"/>
      <w:r w:rsidRPr="002613CC">
        <w:rPr>
          <w:rFonts w:ascii="Times New Roman" w:hAnsi="Times New Roman"/>
          <w:bCs/>
          <w:sz w:val="24"/>
          <w:szCs w:val="24"/>
        </w:rPr>
        <w:t xml:space="preserve"> Издательство </w:t>
      </w:r>
      <w:proofErr w:type="spellStart"/>
      <w:r w:rsidRPr="002613CC">
        <w:rPr>
          <w:rFonts w:ascii="Times New Roman" w:hAnsi="Times New Roman"/>
          <w:bCs/>
          <w:sz w:val="24"/>
          <w:szCs w:val="24"/>
        </w:rPr>
        <w:t>Юрайт</w:t>
      </w:r>
      <w:proofErr w:type="spellEnd"/>
      <w:r w:rsidRPr="002613CC">
        <w:rPr>
          <w:rFonts w:ascii="Times New Roman" w:hAnsi="Times New Roman"/>
          <w:bCs/>
          <w:sz w:val="24"/>
          <w:szCs w:val="24"/>
        </w:rPr>
        <w:t xml:space="preserve">, 2020. — 265 с. — (Профессиональное образование). — ISBN 978-5-534-07177-1. — </w:t>
      </w:r>
      <w:proofErr w:type="gramStart"/>
      <w:r w:rsidRPr="002613CC">
        <w:rPr>
          <w:rFonts w:ascii="Times New Roman" w:hAnsi="Times New Roman"/>
          <w:bCs/>
          <w:sz w:val="24"/>
          <w:szCs w:val="24"/>
        </w:rPr>
        <w:t>URL :</w:t>
      </w:r>
      <w:proofErr w:type="gramEnd"/>
      <w:r w:rsidRPr="002613CC">
        <w:rPr>
          <w:rFonts w:ascii="Times New Roman" w:hAnsi="Times New Roman"/>
          <w:bCs/>
          <w:sz w:val="24"/>
          <w:szCs w:val="24"/>
        </w:rPr>
        <w:t xml:space="preserve"> https://urait.ru/book/fizika-449186.</w:t>
      </w:r>
    </w:p>
    <w:p w14:paraId="02B1F6A5" w14:textId="77777777" w:rsidR="00FB0DB3" w:rsidRPr="002613CC" w:rsidRDefault="00FB0DB3" w:rsidP="002613CC">
      <w:pPr>
        <w:ind w:firstLine="709"/>
        <w:contextualSpacing/>
        <w:jc w:val="both"/>
        <w:rPr>
          <w:rFonts w:ascii="Times New Roman" w:hAnsi="Times New Roman"/>
          <w:b/>
          <w:bCs/>
          <w:sz w:val="24"/>
          <w:szCs w:val="24"/>
        </w:rPr>
      </w:pPr>
    </w:p>
    <w:p w14:paraId="004FD9A8" w14:textId="22D8AC3D" w:rsidR="00FB0DB3" w:rsidRPr="002613CC" w:rsidRDefault="00FB0DB3" w:rsidP="002613CC">
      <w:pPr>
        <w:ind w:firstLine="709"/>
        <w:contextualSpacing/>
        <w:jc w:val="both"/>
        <w:rPr>
          <w:rFonts w:ascii="Times New Roman" w:hAnsi="Times New Roman"/>
          <w:b/>
          <w:sz w:val="24"/>
          <w:szCs w:val="24"/>
        </w:rPr>
      </w:pPr>
      <w:r w:rsidRPr="002613CC">
        <w:rPr>
          <w:rFonts w:ascii="Times New Roman" w:hAnsi="Times New Roman"/>
          <w:b/>
          <w:sz w:val="24"/>
          <w:szCs w:val="24"/>
        </w:rPr>
        <w:t xml:space="preserve">3.2.2. </w:t>
      </w:r>
      <w:r w:rsidR="00EC73C8">
        <w:rPr>
          <w:rFonts w:ascii="Times New Roman" w:hAnsi="Times New Roman"/>
          <w:b/>
          <w:sz w:val="24"/>
          <w:szCs w:val="24"/>
        </w:rPr>
        <w:t>Основные э</w:t>
      </w:r>
      <w:r w:rsidRPr="002613CC">
        <w:rPr>
          <w:rFonts w:ascii="Times New Roman" w:hAnsi="Times New Roman"/>
          <w:b/>
          <w:sz w:val="24"/>
          <w:szCs w:val="24"/>
        </w:rPr>
        <w:t>лектронные издания</w:t>
      </w:r>
    </w:p>
    <w:p w14:paraId="125DC0FA" w14:textId="77777777" w:rsidR="00FB0DB3" w:rsidRPr="002613CC" w:rsidRDefault="00FB0DB3" w:rsidP="002613CC">
      <w:pPr>
        <w:ind w:firstLine="709"/>
        <w:contextualSpacing/>
        <w:jc w:val="both"/>
        <w:rPr>
          <w:rFonts w:ascii="Times New Roman" w:hAnsi="Times New Roman"/>
          <w:sz w:val="24"/>
          <w:szCs w:val="24"/>
        </w:rPr>
      </w:pPr>
      <w:r w:rsidRPr="002613CC">
        <w:rPr>
          <w:rFonts w:ascii="Times New Roman" w:hAnsi="Times New Roman"/>
          <w:sz w:val="24"/>
          <w:szCs w:val="24"/>
        </w:rPr>
        <w:t>1.</w:t>
      </w:r>
      <w:r w:rsidRPr="002613CC">
        <w:rPr>
          <w:rFonts w:ascii="Times New Roman" w:hAnsi="Times New Roman"/>
          <w:sz w:val="24"/>
          <w:szCs w:val="24"/>
        </w:rPr>
        <w:tab/>
        <w:t xml:space="preserve">Практикум по решению задач по общему курсу физики. Колебания и волны. </w:t>
      </w:r>
      <w:proofErr w:type="gramStart"/>
      <w:r w:rsidRPr="002613CC">
        <w:rPr>
          <w:rFonts w:ascii="Times New Roman" w:hAnsi="Times New Roman"/>
          <w:sz w:val="24"/>
          <w:szCs w:val="24"/>
        </w:rPr>
        <w:t>Оптика :</w:t>
      </w:r>
      <w:proofErr w:type="gramEnd"/>
      <w:r w:rsidRPr="002613CC">
        <w:rPr>
          <w:rFonts w:ascii="Times New Roman" w:hAnsi="Times New Roman"/>
          <w:sz w:val="24"/>
          <w:szCs w:val="24"/>
        </w:rPr>
        <w:t xml:space="preserve"> учебное пособие для </w:t>
      </w:r>
      <w:proofErr w:type="spellStart"/>
      <w:r w:rsidRPr="002613CC">
        <w:rPr>
          <w:rFonts w:ascii="Times New Roman" w:hAnsi="Times New Roman"/>
          <w:sz w:val="24"/>
          <w:szCs w:val="24"/>
        </w:rPr>
        <w:t>спо</w:t>
      </w:r>
      <w:proofErr w:type="spellEnd"/>
      <w:r w:rsidRPr="002613CC">
        <w:rPr>
          <w:rFonts w:ascii="Times New Roman" w:hAnsi="Times New Roman"/>
          <w:sz w:val="24"/>
          <w:szCs w:val="24"/>
        </w:rPr>
        <w:t xml:space="preserve"> / Н. П. Калашников, Н. М. Кожевников, Т. В. </w:t>
      </w:r>
      <w:proofErr w:type="spellStart"/>
      <w:r w:rsidRPr="002613CC">
        <w:rPr>
          <w:rFonts w:ascii="Times New Roman" w:hAnsi="Times New Roman"/>
          <w:sz w:val="24"/>
          <w:szCs w:val="24"/>
        </w:rPr>
        <w:t>Котырло</w:t>
      </w:r>
      <w:proofErr w:type="spellEnd"/>
      <w:r w:rsidRPr="002613CC">
        <w:rPr>
          <w:rFonts w:ascii="Times New Roman" w:hAnsi="Times New Roman"/>
          <w:sz w:val="24"/>
          <w:szCs w:val="24"/>
        </w:rPr>
        <w:t>, Г. Г. Спирин. — Санкт-</w:t>
      </w:r>
      <w:proofErr w:type="gramStart"/>
      <w:r w:rsidRPr="002613CC">
        <w:rPr>
          <w:rFonts w:ascii="Times New Roman" w:hAnsi="Times New Roman"/>
          <w:sz w:val="24"/>
          <w:szCs w:val="24"/>
        </w:rPr>
        <w:t>Петербург :</w:t>
      </w:r>
      <w:proofErr w:type="gramEnd"/>
      <w:r w:rsidRPr="002613CC">
        <w:rPr>
          <w:rFonts w:ascii="Times New Roman" w:hAnsi="Times New Roman"/>
          <w:sz w:val="24"/>
          <w:szCs w:val="24"/>
        </w:rPr>
        <w:t xml:space="preserve"> Лань, 2021. — 208 с. — ISBN 978-5-8114-6885-0. — </w:t>
      </w:r>
      <w:proofErr w:type="gramStart"/>
      <w:r w:rsidRPr="002613CC">
        <w:rPr>
          <w:rFonts w:ascii="Times New Roman" w:hAnsi="Times New Roman"/>
          <w:sz w:val="24"/>
          <w:szCs w:val="24"/>
        </w:rPr>
        <w:t>Текст :</w:t>
      </w:r>
      <w:proofErr w:type="gramEnd"/>
      <w:r w:rsidRPr="002613CC">
        <w:rPr>
          <w:rFonts w:ascii="Times New Roman" w:hAnsi="Times New Roman"/>
          <w:sz w:val="24"/>
          <w:szCs w:val="24"/>
        </w:rPr>
        <w:t xml:space="preserve"> электронный // Лань : электронно-библиотечная система. — URL: </w:t>
      </w:r>
      <w:hyperlink r:id="rId60" w:history="1">
        <w:r w:rsidRPr="002613CC">
          <w:rPr>
            <w:rFonts w:ascii="Times New Roman" w:hAnsi="Times New Roman"/>
            <w:color w:val="0000FF"/>
            <w:sz w:val="24"/>
            <w:szCs w:val="24"/>
            <w:u w:val="single"/>
          </w:rPr>
          <w:t>https://e.lanbook.com/book/153653</w:t>
        </w:r>
      </w:hyperlink>
      <w:r w:rsidRPr="002613CC">
        <w:rPr>
          <w:rFonts w:ascii="Times New Roman" w:hAnsi="Times New Roman"/>
          <w:sz w:val="24"/>
          <w:szCs w:val="24"/>
        </w:rPr>
        <w:t xml:space="preserve">  (дата обращения: 27.11.2020). — Режим доступа: для </w:t>
      </w:r>
      <w:proofErr w:type="spellStart"/>
      <w:r w:rsidRPr="002613CC">
        <w:rPr>
          <w:rFonts w:ascii="Times New Roman" w:hAnsi="Times New Roman"/>
          <w:sz w:val="24"/>
          <w:szCs w:val="24"/>
        </w:rPr>
        <w:t>авториз</w:t>
      </w:r>
      <w:proofErr w:type="spellEnd"/>
      <w:r w:rsidRPr="002613CC">
        <w:rPr>
          <w:rFonts w:ascii="Times New Roman" w:hAnsi="Times New Roman"/>
          <w:sz w:val="24"/>
          <w:szCs w:val="24"/>
        </w:rPr>
        <w:t>. пользователей.</w:t>
      </w:r>
    </w:p>
    <w:p w14:paraId="31C0F11C" w14:textId="77777777" w:rsidR="00FB0DB3" w:rsidRPr="002613CC" w:rsidRDefault="00FB0DB3" w:rsidP="002613CC">
      <w:pPr>
        <w:ind w:firstLine="709"/>
        <w:contextualSpacing/>
        <w:jc w:val="both"/>
        <w:rPr>
          <w:rFonts w:ascii="Times New Roman" w:hAnsi="Times New Roman"/>
          <w:sz w:val="24"/>
          <w:szCs w:val="24"/>
        </w:rPr>
      </w:pPr>
      <w:r w:rsidRPr="002613CC">
        <w:rPr>
          <w:rFonts w:ascii="Times New Roman" w:hAnsi="Times New Roman"/>
          <w:sz w:val="24"/>
          <w:szCs w:val="24"/>
        </w:rPr>
        <w:lastRenderedPageBreak/>
        <w:t>2.</w:t>
      </w:r>
      <w:r w:rsidRPr="002613CC">
        <w:rPr>
          <w:rFonts w:ascii="Times New Roman" w:hAnsi="Times New Roman"/>
          <w:sz w:val="24"/>
          <w:szCs w:val="24"/>
        </w:rPr>
        <w:tab/>
        <w:t>Аксенова, Е. Н. Общая физика. Колебания и волны (главы курса</w:t>
      </w:r>
      <w:proofErr w:type="gramStart"/>
      <w:r w:rsidRPr="002613CC">
        <w:rPr>
          <w:rFonts w:ascii="Times New Roman" w:hAnsi="Times New Roman"/>
          <w:sz w:val="24"/>
          <w:szCs w:val="24"/>
        </w:rPr>
        <w:t>) :</w:t>
      </w:r>
      <w:proofErr w:type="gramEnd"/>
      <w:r w:rsidRPr="002613CC">
        <w:rPr>
          <w:rFonts w:ascii="Times New Roman" w:hAnsi="Times New Roman"/>
          <w:sz w:val="24"/>
          <w:szCs w:val="24"/>
        </w:rPr>
        <w:t xml:space="preserve"> учебное пособие для </w:t>
      </w:r>
      <w:proofErr w:type="spellStart"/>
      <w:r w:rsidRPr="002613CC">
        <w:rPr>
          <w:rFonts w:ascii="Times New Roman" w:hAnsi="Times New Roman"/>
          <w:sz w:val="24"/>
          <w:szCs w:val="24"/>
        </w:rPr>
        <w:t>спо</w:t>
      </w:r>
      <w:proofErr w:type="spellEnd"/>
      <w:r w:rsidRPr="002613CC">
        <w:rPr>
          <w:rFonts w:ascii="Times New Roman" w:hAnsi="Times New Roman"/>
          <w:sz w:val="24"/>
          <w:szCs w:val="24"/>
        </w:rPr>
        <w:t xml:space="preserve"> / Е. Н. Аксенова. — Санкт-</w:t>
      </w:r>
      <w:proofErr w:type="gramStart"/>
      <w:r w:rsidRPr="002613CC">
        <w:rPr>
          <w:rFonts w:ascii="Times New Roman" w:hAnsi="Times New Roman"/>
          <w:sz w:val="24"/>
          <w:szCs w:val="24"/>
        </w:rPr>
        <w:t>Петербург :</w:t>
      </w:r>
      <w:proofErr w:type="gramEnd"/>
      <w:r w:rsidRPr="002613CC">
        <w:rPr>
          <w:rFonts w:ascii="Times New Roman" w:hAnsi="Times New Roman"/>
          <w:sz w:val="24"/>
          <w:szCs w:val="24"/>
        </w:rPr>
        <w:t xml:space="preserve"> Лань, 2020. — 72 с. — ISBN 978-5-8114-6540-8. — </w:t>
      </w:r>
      <w:proofErr w:type="gramStart"/>
      <w:r w:rsidRPr="002613CC">
        <w:rPr>
          <w:rFonts w:ascii="Times New Roman" w:hAnsi="Times New Roman"/>
          <w:sz w:val="24"/>
          <w:szCs w:val="24"/>
        </w:rPr>
        <w:t>Текст :</w:t>
      </w:r>
      <w:proofErr w:type="gramEnd"/>
      <w:r w:rsidRPr="002613CC">
        <w:rPr>
          <w:rFonts w:ascii="Times New Roman" w:hAnsi="Times New Roman"/>
          <w:sz w:val="24"/>
          <w:szCs w:val="24"/>
        </w:rPr>
        <w:t xml:space="preserve"> электронный // Лань : электронно-библиотечная система. — URL: </w:t>
      </w:r>
      <w:hyperlink r:id="rId61" w:history="1">
        <w:r w:rsidRPr="002613CC">
          <w:rPr>
            <w:rFonts w:ascii="Times New Roman" w:hAnsi="Times New Roman"/>
            <w:color w:val="0000FF"/>
            <w:sz w:val="24"/>
            <w:szCs w:val="24"/>
            <w:u w:val="single"/>
          </w:rPr>
          <w:t>https://e.lanbook.com/book/148485</w:t>
        </w:r>
      </w:hyperlink>
      <w:r w:rsidRPr="002613CC">
        <w:rPr>
          <w:rFonts w:ascii="Times New Roman" w:hAnsi="Times New Roman"/>
          <w:sz w:val="24"/>
          <w:szCs w:val="24"/>
        </w:rPr>
        <w:t xml:space="preserve">  (дата обращения: 27.11.2020). — Режим доступа: для </w:t>
      </w:r>
      <w:proofErr w:type="spellStart"/>
      <w:r w:rsidRPr="002613CC">
        <w:rPr>
          <w:rFonts w:ascii="Times New Roman" w:hAnsi="Times New Roman"/>
          <w:sz w:val="24"/>
          <w:szCs w:val="24"/>
        </w:rPr>
        <w:t>авториз</w:t>
      </w:r>
      <w:proofErr w:type="spellEnd"/>
      <w:r w:rsidRPr="002613CC">
        <w:rPr>
          <w:rFonts w:ascii="Times New Roman" w:hAnsi="Times New Roman"/>
          <w:sz w:val="24"/>
          <w:szCs w:val="24"/>
        </w:rPr>
        <w:t>. пользователей.</w:t>
      </w:r>
    </w:p>
    <w:p w14:paraId="51EE94E4" w14:textId="77777777" w:rsidR="00FB0DB3" w:rsidRPr="002613CC" w:rsidRDefault="00FB0DB3" w:rsidP="002613CC">
      <w:pPr>
        <w:ind w:firstLine="709"/>
        <w:contextualSpacing/>
        <w:jc w:val="both"/>
        <w:rPr>
          <w:rFonts w:ascii="Times New Roman" w:hAnsi="Times New Roman"/>
          <w:sz w:val="24"/>
          <w:szCs w:val="24"/>
        </w:rPr>
      </w:pPr>
      <w:r w:rsidRPr="002613CC">
        <w:rPr>
          <w:rFonts w:ascii="Times New Roman" w:hAnsi="Times New Roman"/>
          <w:sz w:val="24"/>
          <w:szCs w:val="24"/>
        </w:rPr>
        <w:t>3.</w:t>
      </w:r>
      <w:r w:rsidRPr="002613CC">
        <w:rPr>
          <w:rFonts w:ascii="Times New Roman" w:hAnsi="Times New Roman"/>
          <w:sz w:val="24"/>
          <w:szCs w:val="24"/>
        </w:rPr>
        <w:tab/>
        <w:t>Аксенова, Е. Н. Общая физика. Электричество и магнетизм (главы курса</w:t>
      </w:r>
      <w:proofErr w:type="gramStart"/>
      <w:r w:rsidRPr="002613CC">
        <w:rPr>
          <w:rFonts w:ascii="Times New Roman" w:hAnsi="Times New Roman"/>
          <w:sz w:val="24"/>
          <w:szCs w:val="24"/>
        </w:rPr>
        <w:t>) :</w:t>
      </w:r>
      <w:proofErr w:type="gramEnd"/>
      <w:r w:rsidRPr="002613CC">
        <w:rPr>
          <w:rFonts w:ascii="Times New Roman" w:hAnsi="Times New Roman"/>
          <w:sz w:val="24"/>
          <w:szCs w:val="24"/>
        </w:rPr>
        <w:t xml:space="preserve"> учебное пособие для </w:t>
      </w:r>
      <w:proofErr w:type="spellStart"/>
      <w:r w:rsidRPr="002613CC">
        <w:rPr>
          <w:rFonts w:ascii="Times New Roman" w:hAnsi="Times New Roman"/>
          <w:sz w:val="24"/>
          <w:szCs w:val="24"/>
        </w:rPr>
        <w:t>спо</w:t>
      </w:r>
      <w:proofErr w:type="spellEnd"/>
      <w:r w:rsidRPr="002613CC">
        <w:rPr>
          <w:rFonts w:ascii="Times New Roman" w:hAnsi="Times New Roman"/>
          <w:sz w:val="24"/>
          <w:szCs w:val="24"/>
        </w:rPr>
        <w:t xml:space="preserve"> / Е. Н. Аксенова. — Санкт-</w:t>
      </w:r>
      <w:proofErr w:type="gramStart"/>
      <w:r w:rsidRPr="002613CC">
        <w:rPr>
          <w:rFonts w:ascii="Times New Roman" w:hAnsi="Times New Roman"/>
          <w:sz w:val="24"/>
          <w:szCs w:val="24"/>
        </w:rPr>
        <w:t>Петербург :</w:t>
      </w:r>
      <w:proofErr w:type="gramEnd"/>
      <w:r w:rsidRPr="002613CC">
        <w:rPr>
          <w:rFonts w:ascii="Times New Roman" w:hAnsi="Times New Roman"/>
          <w:sz w:val="24"/>
          <w:szCs w:val="24"/>
        </w:rPr>
        <w:t xml:space="preserve"> Лань, 2020. — 112 с. — ISBN 978-5-8114-6536-1. — </w:t>
      </w:r>
      <w:proofErr w:type="gramStart"/>
      <w:r w:rsidRPr="002613CC">
        <w:rPr>
          <w:rFonts w:ascii="Times New Roman" w:hAnsi="Times New Roman"/>
          <w:sz w:val="24"/>
          <w:szCs w:val="24"/>
        </w:rPr>
        <w:t>Текст :</w:t>
      </w:r>
      <w:proofErr w:type="gramEnd"/>
      <w:r w:rsidRPr="002613CC">
        <w:rPr>
          <w:rFonts w:ascii="Times New Roman" w:hAnsi="Times New Roman"/>
          <w:sz w:val="24"/>
          <w:szCs w:val="24"/>
        </w:rPr>
        <w:t xml:space="preserve"> электронный // Лань : электронно-библиотечная система. — URL: </w:t>
      </w:r>
      <w:hyperlink r:id="rId62" w:history="1">
        <w:r w:rsidRPr="002613CC">
          <w:rPr>
            <w:rFonts w:ascii="Times New Roman" w:hAnsi="Times New Roman"/>
            <w:color w:val="0000FF"/>
            <w:sz w:val="24"/>
            <w:szCs w:val="24"/>
            <w:u w:val="single"/>
          </w:rPr>
          <w:t>https://e.lanbook.com/book/148481</w:t>
        </w:r>
      </w:hyperlink>
      <w:r w:rsidRPr="002613CC">
        <w:rPr>
          <w:rFonts w:ascii="Times New Roman" w:hAnsi="Times New Roman"/>
          <w:sz w:val="24"/>
          <w:szCs w:val="24"/>
        </w:rPr>
        <w:t xml:space="preserve">  (дата обращения: 27.11.2020). — Режим доступа: для </w:t>
      </w:r>
      <w:proofErr w:type="spellStart"/>
      <w:r w:rsidRPr="002613CC">
        <w:rPr>
          <w:rFonts w:ascii="Times New Roman" w:hAnsi="Times New Roman"/>
          <w:sz w:val="24"/>
          <w:szCs w:val="24"/>
        </w:rPr>
        <w:t>авториз</w:t>
      </w:r>
      <w:proofErr w:type="spellEnd"/>
      <w:r w:rsidRPr="002613CC">
        <w:rPr>
          <w:rFonts w:ascii="Times New Roman" w:hAnsi="Times New Roman"/>
          <w:sz w:val="24"/>
          <w:szCs w:val="24"/>
        </w:rPr>
        <w:t>. пользователей.</w:t>
      </w:r>
    </w:p>
    <w:p w14:paraId="48D2C0E0" w14:textId="77777777" w:rsidR="00FB0DB3" w:rsidRPr="002613CC" w:rsidRDefault="00FB0DB3" w:rsidP="002613CC">
      <w:pPr>
        <w:ind w:firstLine="709"/>
        <w:contextualSpacing/>
        <w:jc w:val="both"/>
        <w:rPr>
          <w:rFonts w:ascii="Times New Roman" w:hAnsi="Times New Roman"/>
          <w:b/>
          <w:bCs/>
          <w:sz w:val="24"/>
          <w:szCs w:val="24"/>
        </w:rPr>
      </w:pPr>
    </w:p>
    <w:p w14:paraId="583E273E" w14:textId="77777777" w:rsidR="00B84152" w:rsidRPr="002613CC" w:rsidRDefault="00005626" w:rsidP="002613CC">
      <w:pPr>
        <w:ind w:firstLine="709"/>
        <w:contextualSpacing/>
        <w:jc w:val="both"/>
        <w:rPr>
          <w:rFonts w:ascii="Times New Roman" w:hAnsi="Times New Roman"/>
          <w:b/>
          <w:bCs/>
          <w:sz w:val="24"/>
          <w:szCs w:val="24"/>
        </w:rPr>
      </w:pPr>
      <w:r w:rsidRPr="002613CC">
        <w:rPr>
          <w:rFonts w:ascii="Times New Roman" w:hAnsi="Times New Roman"/>
          <w:b/>
          <w:bCs/>
          <w:sz w:val="24"/>
          <w:szCs w:val="24"/>
        </w:rPr>
        <w:t>3.2.3. Дополнительные источники</w:t>
      </w:r>
    </w:p>
    <w:p w14:paraId="63745581" w14:textId="77777777" w:rsidR="00534068" w:rsidRPr="002613CC" w:rsidRDefault="00534068" w:rsidP="002613CC">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sz w:val="24"/>
          <w:szCs w:val="24"/>
          <w:lang w:eastAsia="en-US"/>
        </w:rPr>
      </w:pPr>
      <w:proofErr w:type="spellStart"/>
      <w:r w:rsidRPr="002613CC">
        <w:rPr>
          <w:rFonts w:ascii="Times New Roman" w:hAnsi="Times New Roman"/>
          <w:sz w:val="24"/>
          <w:szCs w:val="24"/>
          <w:lang w:eastAsia="en-US"/>
        </w:rPr>
        <w:t>Кирик</w:t>
      </w:r>
      <w:proofErr w:type="spellEnd"/>
      <w:r w:rsidRPr="002613CC">
        <w:rPr>
          <w:rFonts w:ascii="Times New Roman" w:hAnsi="Times New Roman"/>
          <w:sz w:val="24"/>
          <w:szCs w:val="24"/>
          <w:lang w:eastAsia="en-US"/>
        </w:rPr>
        <w:t xml:space="preserve"> Л.А., Дик </w:t>
      </w:r>
      <w:proofErr w:type="gramStart"/>
      <w:r w:rsidRPr="002613CC">
        <w:rPr>
          <w:rFonts w:ascii="Times New Roman" w:hAnsi="Times New Roman"/>
          <w:sz w:val="24"/>
          <w:szCs w:val="24"/>
          <w:lang w:eastAsia="en-US"/>
        </w:rPr>
        <w:t>Ю.И.</w:t>
      </w:r>
      <w:proofErr w:type="gramEnd"/>
      <w:r w:rsidRPr="002613CC">
        <w:rPr>
          <w:rFonts w:ascii="Times New Roman" w:hAnsi="Times New Roman"/>
          <w:sz w:val="24"/>
          <w:szCs w:val="24"/>
          <w:lang w:eastAsia="en-US"/>
        </w:rPr>
        <w:t xml:space="preserve"> Физика: 10 класс, сборник заданий и самостоятельных работ. – М: ОАО «Московские учебники», 2012 </w:t>
      </w:r>
      <w:proofErr w:type="gramStart"/>
      <w:r w:rsidRPr="002613CC">
        <w:rPr>
          <w:rFonts w:ascii="Times New Roman" w:hAnsi="Times New Roman"/>
          <w:sz w:val="24"/>
          <w:szCs w:val="24"/>
          <w:lang w:eastAsia="en-US"/>
        </w:rPr>
        <w:t>-  ISBN</w:t>
      </w:r>
      <w:proofErr w:type="gramEnd"/>
      <w:r w:rsidRPr="002613CC">
        <w:rPr>
          <w:rFonts w:ascii="Times New Roman" w:hAnsi="Times New Roman"/>
          <w:sz w:val="24"/>
          <w:szCs w:val="24"/>
          <w:lang w:eastAsia="en-US"/>
        </w:rPr>
        <w:t xml:space="preserve">: </w:t>
      </w:r>
      <w:r w:rsidRPr="002613CC">
        <w:rPr>
          <w:rFonts w:ascii="Times New Roman" w:hAnsi="Times New Roman"/>
          <w:sz w:val="24"/>
          <w:szCs w:val="24"/>
          <w:shd w:val="clear" w:color="auto" w:fill="FFFFFF"/>
          <w:lang w:eastAsia="en-US"/>
        </w:rPr>
        <w:t>978-5-89237-150-6</w:t>
      </w:r>
    </w:p>
    <w:p w14:paraId="010129DB" w14:textId="77777777" w:rsidR="00534068" w:rsidRPr="002613CC" w:rsidRDefault="00534068" w:rsidP="002613CC">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sz w:val="24"/>
          <w:szCs w:val="24"/>
          <w:lang w:eastAsia="en-US"/>
        </w:rPr>
      </w:pPr>
      <w:proofErr w:type="spellStart"/>
      <w:r w:rsidRPr="002613CC">
        <w:rPr>
          <w:rFonts w:ascii="Times New Roman" w:hAnsi="Times New Roman"/>
          <w:sz w:val="24"/>
          <w:szCs w:val="24"/>
          <w:lang w:eastAsia="en-US"/>
        </w:rPr>
        <w:t>Кирик</w:t>
      </w:r>
      <w:proofErr w:type="spellEnd"/>
      <w:r w:rsidRPr="002613CC">
        <w:rPr>
          <w:rFonts w:ascii="Times New Roman" w:hAnsi="Times New Roman"/>
          <w:sz w:val="24"/>
          <w:szCs w:val="24"/>
          <w:lang w:eastAsia="en-US"/>
        </w:rPr>
        <w:t xml:space="preserve"> Л.А., Дик </w:t>
      </w:r>
      <w:proofErr w:type="gramStart"/>
      <w:r w:rsidRPr="002613CC">
        <w:rPr>
          <w:rFonts w:ascii="Times New Roman" w:hAnsi="Times New Roman"/>
          <w:sz w:val="24"/>
          <w:szCs w:val="24"/>
          <w:lang w:eastAsia="en-US"/>
        </w:rPr>
        <w:t>Ю.И.</w:t>
      </w:r>
      <w:proofErr w:type="gramEnd"/>
      <w:r w:rsidRPr="002613CC">
        <w:rPr>
          <w:rFonts w:ascii="Times New Roman" w:hAnsi="Times New Roman"/>
          <w:sz w:val="24"/>
          <w:szCs w:val="24"/>
          <w:lang w:eastAsia="en-US"/>
        </w:rPr>
        <w:t xml:space="preserve"> Физика: 11 класс, сборник заданий и самостоятельных работ. – М: ОАО «Московские учебники», 2012. - ISBN: </w:t>
      </w:r>
      <w:r w:rsidRPr="002613CC">
        <w:rPr>
          <w:rFonts w:ascii="Times New Roman" w:hAnsi="Times New Roman"/>
          <w:sz w:val="24"/>
          <w:szCs w:val="24"/>
          <w:shd w:val="clear" w:color="auto" w:fill="FFFFFF"/>
          <w:lang w:eastAsia="en-US"/>
        </w:rPr>
        <w:t>978-5-89237-156-8</w:t>
      </w:r>
    </w:p>
    <w:p w14:paraId="24AF70EE" w14:textId="77777777" w:rsidR="00B84152" w:rsidRPr="002613CC" w:rsidRDefault="00B84152" w:rsidP="002613CC">
      <w:pPr>
        <w:ind w:firstLine="709"/>
        <w:contextualSpacing/>
        <w:jc w:val="both"/>
        <w:rPr>
          <w:rFonts w:ascii="Times New Roman" w:hAnsi="Times New Roman"/>
          <w:b/>
          <w:i/>
          <w:sz w:val="24"/>
          <w:szCs w:val="24"/>
        </w:rPr>
      </w:pPr>
    </w:p>
    <w:p w14:paraId="798C210B" w14:textId="77777777" w:rsidR="00B84152" w:rsidRPr="00414C20" w:rsidRDefault="00B84152" w:rsidP="00B84152">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B84152" w:rsidRPr="00005626" w14:paraId="65297CB0" w14:textId="77777777" w:rsidTr="006458EB">
        <w:tc>
          <w:tcPr>
            <w:tcW w:w="1912" w:type="pct"/>
          </w:tcPr>
          <w:p w14:paraId="0FDC8C63" w14:textId="77777777" w:rsidR="00B84152" w:rsidRPr="00005626" w:rsidRDefault="00B84152" w:rsidP="00005626">
            <w:pPr>
              <w:spacing w:after="0" w:line="240" w:lineRule="auto"/>
              <w:jc w:val="center"/>
              <w:rPr>
                <w:rFonts w:ascii="Times New Roman" w:hAnsi="Times New Roman"/>
                <w:b/>
                <w:bCs/>
                <w:i/>
              </w:rPr>
            </w:pPr>
            <w:r w:rsidRPr="00005626">
              <w:rPr>
                <w:rFonts w:ascii="Times New Roman" w:hAnsi="Times New Roman"/>
                <w:b/>
                <w:bCs/>
                <w:i/>
              </w:rPr>
              <w:t>Результаты обучения</w:t>
            </w:r>
          </w:p>
        </w:tc>
        <w:tc>
          <w:tcPr>
            <w:tcW w:w="1580" w:type="pct"/>
          </w:tcPr>
          <w:p w14:paraId="1B0264B2" w14:textId="77777777" w:rsidR="00B84152" w:rsidRPr="00005626" w:rsidRDefault="00B84152" w:rsidP="00005626">
            <w:pPr>
              <w:spacing w:after="0" w:line="240" w:lineRule="auto"/>
              <w:jc w:val="center"/>
              <w:rPr>
                <w:rFonts w:ascii="Times New Roman" w:hAnsi="Times New Roman"/>
                <w:b/>
                <w:bCs/>
                <w:i/>
              </w:rPr>
            </w:pPr>
            <w:r w:rsidRPr="00005626">
              <w:rPr>
                <w:rFonts w:ascii="Times New Roman" w:hAnsi="Times New Roman"/>
                <w:b/>
                <w:bCs/>
                <w:i/>
              </w:rPr>
              <w:t>Критерии оценки</w:t>
            </w:r>
          </w:p>
        </w:tc>
        <w:tc>
          <w:tcPr>
            <w:tcW w:w="1508" w:type="pct"/>
          </w:tcPr>
          <w:p w14:paraId="45DDB304" w14:textId="77777777" w:rsidR="00B84152" w:rsidRPr="00005626" w:rsidRDefault="00B84152" w:rsidP="00005626">
            <w:pPr>
              <w:spacing w:after="0" w:line="240" w:lineRule="auto"/>
              <w:jc w:val="center"/>
              <w:rPr>
                <w:rFonts w:ascii="Times New Roman" w:hAnsi="Times New Roman"/>
                <w:b/>
                <w:bCs/>
                <w:i/>
              </w:rPr>
            </w:pPr>
            <w:r w:rsidRPr="00005626">
              <w:rPr>
                <w:rFonts w:ascii="Times New Roman" w:hAnsi="Times New Roman"/>
                <w:b/>
                <w:bCs/>
                <w:i/>
              </w:rPr>
              <w:t>Методы оценки</w:t>
            </w:r>
          </w:p>
        </w:tc>
      </w:tr>
      <w:tr w:rsidR="00005626" w:rsidRPr="00005626" w14:paraId="6AAB5702" w14:textId="77777777" w:rsidTr="006458EB">
        <w:tc>
          <w:tcPr>
            <w:tcW w:w="1912" w:type="pct"/>
            <w:tcBorders>
              <w:top w:val="single" w:sz="4" w:space="0" w:color="000000"/>
              <w:left w:val="single" w:sz="4" w:space="0" w:color="000000"/>
              <w:bottom w:val="single" w:sz="4" w:space="0" w:color="000000"/>
            </w:tcBorders>
          </w:tcPr>
          <w:p w14:paraId="03A15CC9" w14:textId="77777777" w:rsidR="00005626" w:rsidRDefault="00005626" w:rsidP="00005626">
            <w:pPr>
              <w:spacing w:after="0" w:line="240" w:lineRule="auto"/>
              <w:rPr>
                <w:rFonts w:ascii="Times New Roman" w:hAnsi="Times New Roman"/>
                <w:b/>
                <w:bCs/>
              </w:rPr>
            </w:pPr>
            <w:r>
              <w:rPr>
                <w:rFonts w:ascii="Times New Roman" w:hAnsi="Times New Roman"/>
                <w:b/>
                <w:bCs/>
              </w:rPr>
              <w:t>Знания:</w:t>
            </w:r>
          </w:p>
          <w:p w14:paraId="60712D43" w14:textId="77777777" w:rsidR="00005626" w:rsidRPr="00005626" w:rsidRDefault="00005626" w:rsidP="000E22F0">
            <w:pPr>
              <w:spacing w:after="0" w:line="240" w:lineRule="auto"/>
              <w:rPr>
                <w:rFonts w:ascii="Times New Roman" w:hAnsi="Times New Roman"/>
                <w:bCs/>
                <w:i/>
              </w:rPr>
            </w:pPr>
            <w:r w:rsidRPr="00005626">
              <w:rPr>
                <w:rFonts w:ascii="Times New Roman" w:hAnsi="Times New Roman"/>
                <w:b/>
                <w:bCs/>
              </w:rPr>
              <w:t>-</w:t>
            </w:r>
            <w:r w:rsidRPr="00005626">
              <w:rPr>
                <w:rFonts w:ascii="Times New Roman" w:hAnsi="Times New Roman"/>
                <w:bCs/>
              </w:rPr>
              <w:t>фундаментальные законы природы и основные физические законы в области механики, электричества и магнетизма, атомной физики</w:t>
            </w:r>
          </w:p>
        </w:tc>
        <w:tc>
          <w:tcPr>
            <w:tcW w:w="1580" w:type="pct"/>
            <w:tcBorders>
              <w:top w:val="single" w:sz="4" w:space="0" w:color="000000"/>
              <w:bottom w:val="single" w:sz="4" w:space="0" w:color="000000"/>
              <w:right w:val="nil"/>
            </w:tcBorders>
          </w:tcPr>
          <w:p w14:paraId="70E23D8D" w14:textId="77777777" w:rsidR="00005626" w:rsidRPr="00005626" w:rsidRDefault="00005626" w:rsidP="00005626">
            <w:pPr>
              <w:shd w:val="clear" w:color="auto" w:fill="FFFFFF"/>
              <w:spacing w:after="0" w:line="240" w:lineRule="auto"/>
              <w:rPr>
                <w:rFonts w:ascii="Times New Roman" w:hAnsi="Times New Roman"/>
                <w:spacing w:val="-2"/>
              </w:rPr>
            </w:pPr>
            <w:r w:rsidRPr="00005626">
              <w:rPr>
                <w:rFonts w:ascii="Times New Roman" w:hAnsi="Times New Roman"/>
                <w:spacing w:val="-1"/>
              </w:rPr>
              <w:t xml:space="preserve">-Правильно трактовать и приводить примеры на подтверждение   законов </w:t>
            </w:r>
            <w:r w:rsidRPr="00005626">
              <w:rPr>
                <w:rFonts w:ascii="Times New Roman" w:hAnsi="Times New Roman"/>
                <w:spacing w:val="-2"/>
              </w:rPr>
              <w:t>электромагнитного поля.</w:t>
            </w:r>
          </w:p>
          <w:p w14:paraId="32603EBD" w14:textId="77777777" w:rsidR="00005626" w:rsidRPr="00005626" w:rsidRDefault="00005626" w:rsidP="00005626">
            <w:pPr>
              <w:shd w:val="clear" w:color="auto" w:fill="FFFFFF"/>
              <w:spacing w:after="0" w:line="240" w:lineRule="auto"/>
              <w:rPr>
                <w:rFonts w:ascii="Times New Roman" w:hAnsi="Times New Roman"/>
                <w:spacing w:val="-2"/>
              </w:rPr>
            </w:pPr>
            <w:r w:rsidRPr="00005626">
              <w:rPr>
                <w:rFonts w:ascii="Times New Roman" w:hAnsi="Times New Roman"/>
                <w:spacing w:val="-2"/>
              </w:rPr>
              <w:t xml:space="preserve">-Аргументировать и объяснять применение законов термодинамики, электрического и магнитного </w:t>
            </w:r>
            <w:proofErr w:type="gramStart"/>
            <w:r w:rsidRPr="00005626">
              <w:rPr>
                <w:rFonts w:ascii="Times New Roman" w:hAnsi="Times New Roman"/>
                <w:spacing w:val="-2"/>
              </w:rPr>
              <w:t>полей  технике</w:t>
            </w:r>
            <w:proofErr w:type="gramEnd"/>
          </w:p>
          <w:p w14:paraId="31539D85" w14:textId="77777777" w:rsidR="00005626" w:rsidRPr="00005626" w:rsidRDefault="00005626" w:rsidP="000E22F0">
            <w:pPr>
              <w:spacing w:after="0" w:line="240" w:lineRule="auto"/>
              <w:jc w:val="both"/>
              <w:rPr>
                <w:rFonts w:ascii="Times New Roman" w:hAnsi="Times New Roman"/>
              </w:rPr>
            </w:pPr>
            <w:r w:rsidRPr="00005626">
              <w:rPr>
                <w:rFonts w:ascii="Times New Roman" w:hAnsi="Times New Roman"/>
              </w:rPr>
              <w:t>-Логичность объяснения квантовой теории света,</w:t>
            </w:r>
            <w:r w:rsidR="000E22F0">
              <w:rPr>
                <w:rFonts w:ascii="Times New Roman" w:hAnsi="Times New Roman"/>
              </w:rPr>
              <w:t xml:space="preserve"> строения атома и атомного ядра</w:t>
            </w:r>
            <w:r w:rsidRPr="00005626">
              <w:rPr>
                <w:rFonts w:ascii="Times New Roman" w:hAnsi="Times New Roman"/>
              </w:rPr>
              <w:t>.</w:t>
            </w:r>
          </w:p>
        </w:tc>
        <w:tc>
          <w:tcPr>
            <w:tcW w:w="1508" w:type="pct"/>
            <w:tcBorders>
              <w:top w:val="single" w:sz="4" w:space="0" w:color="000000"/>
              <w:left w:val="single" w:sz="4" w:space="0" w:color="000000"/>
              <w:bottom w:val="single" w:sz="4" w:space="0" w:color="000000"/>
              <w:right w:val="single" w:sz="4" w:space="0" w:color="000000"/>
            </w:tcBorders>
          </w:tcPr>
          <w:p w14:paraId="6FCECE61" w14:textId="77777777" w:rsidR="00005626" w:rsidRPr="00005626" w:rsidRDefault="00005626" w:rsidP="00005626">
            <w:pPr>
              <w:spacing w:after="0" w:line="240" w:lineRule="auto"/>
              <w:jc w:val="both"/>
              <w:rPr>
                <w:rFonts w:ascii="Times New Roman" w:hAnsi="Times New Roman"/>
                <w:lang w:eastAsia="ar-SA"/>
              </w:rPr>
            </w:pPr>
            <w:r>
              <w:rPr>
                <w:rFonts w:ascii="Times New Roman" w:hAnsi="Times New Roman"/>
              </w:rPr>
              <w:t xml:space="preserve">-устный опрос </w:t>
            </w:r>
            <w:r w:rsidRPr="00005626">
              <w:rPr>
                <w:rFonts w:ascii="Times New Roman" w:hAnsi="Times New Roman"/>
              </w:rPr>
              <w:t xml:space="preserve">по точности формулировок основных законов и формул </w:t>
            </w:r>
          </w:p>
          <w:p w14:paraId="6BD061FC" w14:textId="77777777" w:rsidR="00005626" w:rsidRPr="00005626" w:rsidRDefault="00005626" w:rsidP="00005626">
            <w:pPr>
              <w:spacing w:after="0" w:line="240" w:lineRule="auto"/>
              <w:jc w:val="both"/>
              <w:rPr>
                <w:rFonts w:ascii="Times New Roman" w:hAnsi="Times New Roman"/>
              </w:rPr>
            </w:pPr>
            <w:r w:rsidRPr="00005626">
              <w:rPr>
                <w:rFonts w:ascii="Times New Roman" w:hAnsi="Times New Roman"/>
              </w:rPr>
              <w:t>-выступ</w:t>
            </w:r>
            <w:r>
              <w:rPr>
                <w:rFonts w:ascii="Times New Roman" w:hAnsi="Times New Roman"/>
              </w:rPr>
              <w:t>ление с докладами и сообщениями</w:t>
            </w:r>
          </w:p>
          <w:p w14:paraId="344BFF67" w14:textId="77777777" w:rsidR="00005626" w:rsidRDefault="00005626" w:rsidP="00005626">
            <w:pPr>
              <w:spacing w:after="0" w:line="240" w:lineRule="auto"/>
              <w:jc w:val="both"/>
              <w:rPr>
                <w:rFonts w:ascii="Times New Roman" w:hAnsi="Times New Roman"/>
              </w:rPr>
            </w:pPr>
            <w:r w:rsidRPr="00005626">
              <w:rPr>
                <w:rFonts w:ascii="Times New Roman" w:hAnsi="Times New Roman"/>
              </w:rPr>
              <w:t xml:space="preserve">-контроль выполнения </w:t>
            </w:r>
            <w:r>
              <w:rPr>
                <w:rFonts w:ascii="Times New Roman" w:hAnsi="Times New Roman"/>
              </w:rPr>
              <w:t>лабораторных работ</w:t>
            </w:r>
          </w:p>
          <w:p w14:paraId="6291D9D3" w14:textId="77777777" w:rsidR="0098361A" w:rsidRPr="00005626" w:rsidRDefault="0098361A" w:rsidP="00005626">
            <w:pPr>
              <w:spacing w:after="0" w:line="240" w:lineRule="auto"/>
              <w:jc w:val="both"/>
              <w:rPr>
                <w:rFonts w:ascii="Times New Roman" w:hAnsi="Times New Roman"/>
              </w:rPr>
            </w:pPr>
            <w:r>
              <w:rPr>
                <w:rFonts w:ascii="Times New Roman" w:hAnsi="Times New Roman"/>
              </w:rPr>
              <w:t>- дифференцированный зачет</w:t>
            </w:r>
          </w:p>
          <w:p w14:paraId="105E5177" w14:textId="77777777" w:rsidR="00005626" w:rsidRPr="00005626" w:rsidRDefault="00005626" w:rsidP="00005626">
            <w:pPr>
              <w:spacing w:after="0" w:line="240" w:lineRule="auto"/>
              <w:jc w:val="both"/>
              <w:rPr>
                <w:rFonts w:ascii="Times New Roman" w:hAnsi="Times New Roman"/>
              </w:rPr>
            </w:pPr>
          </w:p>
          <w:p w14:paraId="0D680598" w14:textId="77777777" w:rsidR="00005626" w:rsidRPr="00005626" w:rsidRDefault="00005626" w:rsidP="00005626">
            <w:pPr>
              <w:spacing w:after="0" w:line="240" w:lineRule="auto"/>
              <w:rPr>
                <w:rFonts w:ascii="Times New Roman" w:hAnsi="Times New Roman"/>
                <w:bCs/>
                <w:i/>
              </w:rPr>
            </w:pPr>
          </w:p>
        </w:tc>
      </w:tr>
      <w:tr w:rsidR="00005626" w:rsidRPr="00005626" w14:paraId="2DC6B7FB" w14:textId="77777777" w:rsidTr="006458EB">
        <w:trPr>
          <w:trHeight w:val="896"/>
        </w:trPr>
        <w:tc>
          <w:tcPr>
            <w:tcW w:w="1912" w:type="pct"/>
            <w:tcBorders>
              <w:top w:val="single" w:sz="4" w:space="0" w:color="000000"/>
              <w:left w:val="single" w:sz="4" w:space="0" w:color="000000"/>
              <w:bottom w:val="single" w:sz="4" w:space="0" w:color="000000"/>
            </w:tcBorders>
          </w:tcPr>
          <w:p w14:paraId="4A35C9CF" w14:textId="77777777" w:rsidR="00005626" w:rsidRDefault="00005626" w:rsidP="00005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005626">
              <w:rPr>
                <w:rFonts w:ascii="Times New Roman" w:hAnsi="Times New Roman"/>
              </w:rPr>
              <w:t>-</w:t>
            </w:r>
            <w:r>
              <w:rPr>
                <w:rFonts w:ascii="Times New Roman" w:hAnsi="Times New Roman"/>
              </w:rPr>
              <w:t>Умения:</w:t>
            </w:r>
          </w:p>
          <w:p w14:paraId="0C8BDB20" w14:textId="77777777" w:rsidR="00005626" w:rsidRPr="00005626" w:rsidRDefault="00005626" w:rsidP="00005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eastAsia="ar-SA"/>
              </w:rPr>
            </w:pPr>
            <w:r>
              <w:rPr>
                <w:rFonts w:ascii="Times New Roman" w:hAnsi="Times New Roman"/>
              </w:rPr>
              <w:t>-п</w:t>
            </w:r>
            <w:r w:rsidRPr="00005626">
              <w:rPr>
                <w:rFonts w:ascii="Times New Roman" w:hAnsi="Times New Roman"/>
              </w:rPr>
              <w:t>рименять физические законы для решения практических задач;</w:t>
            </w:r>
          </w:p>
          <w:p w14:paraId="6C6214B1" w14:textId="77777777" w:rsidR="00005626" w:rsidRPr="00005626" w:rsidRDefault="00005626" w:rsidP="00005626">
            <w:pPr>
              <w:spacing w:after="0" w:line="240" w:lineRule="auto"/>
              <w:rPr>
                <w:rFonts w:ascii="Times New Roman" w:hAnsi="Times New Roman"/>
                <w:bCs/>
                <w:i/>
              </w:rPr>
            </w:pPr>
            <w:r w:rsidRPr="00005626">
              <w:rPr>
                <w:rFonts w:ascii="Times New Roman" w:hAnsi="Times New Roman"/>
              </w:rPr>
              <w:t xml:space="preserve">-проводить физические измерения, </w:t>
            </w:r>
            <w:r>
              <w:rPr>
                <w:rFonts w:ascii="Times New Roman" w:hAnsi="Times New Roman"/>
              </w:rPr>
              <w:t xml:space="preserve">- - </w:t>
            </w:r>
            <w:r w:rsidRPr="00005626">
              <w:rPr>
                <w:rFonts w:ascii="Times New Roman" w:hAnsi="Times New Roman"/>
              </w:rPr>
              <w:t>применять методы корректной оценки погрешностей при проведении физического эксперимента</w:t>
            </w:r>
          </w:p>
        </w:tc>
        <w:tc>
          <w:tcPr>
            <w:tcW w:w="1580" w:type="pct"/>
            <w:tcBorders>
              <w:top w:val="single" w:sz="4" w:space="0" w:color="000000"/>
              <w:bottom w:val="single" w:sz="4" w:space="0" w:color="000000"/>
              <w:right w:val="nil"/>
            </w:tcBorders>
          </w:tcPr>
          <w:p w14:paraId="09C0C1BD" w14:textId="77777777" w:rsidR="00005626" w:rsidRPr="00005626" w:rsidRDefault="00005626" w:rsidP="00005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eastAsia="ar-SA"/>
              </w:rPr>
            </w:pPr>
            <w:r w:rsidRPr="00005626">
              <w:rPr>
                <w:rFonts w:ascii="Times New Roman" w:hAnsi="Times New Roman"/>
              </w:rPr>
              <w:t>-правильно</w:t>
            </w:r>
            <w:r>
              <w:rPr>
                <w:rFonts w:ascii="Times New Roman" w:hAnsi="Times New Roman"/>
              </w:rPr>
              <w:t>сть решения расчетных задач</w:t>
            </w:r>
            <w:r w:rsidR="0098361A">
              <w:rPr>
                <w:rFonts w:ascii="Times New Roman" w:hAnsi="Times New Roman"/>
              </w:rPr>
              <w:t xml:space="preserve"> и выполнения лабораторных работ</w:t>
            </w:r>
            <w:r>
              <w:rPr>
                <w:rFonts w:ascii="Times New Roman" w:hAnsi="Times New Roman"/>
              </w:rPr>
              <w:t>;</w:t>
            </w:r>
          </w:p>
          <w:p w14:paraId="42D537D1" w14:textId="77777777" w:rsidR="00005626" w:rsidRPr="00005626" w:rsidRDefault="00005626" w:rsidP="00005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05626">
              <w:rPr>
                <w:rFonts w:ascii="Times New Roman" w:hAnsi="Times New Roman"/>
              </w:rPr>
              <w:t xml:space="preserve">- качественно рассчитывать электрические цепи; </w:t>
            </w:r>
          </w:p>
          <w:p w14:paraId="08CB23B2" w14:textId="77777777" w:rsidR="00005626" w:rsidRPr="00005626" w:rsidRDefault="00005626" w:rsidP="00005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
              </w:rPr>
            </w:pPr>
            <w:r w:rsidRPr="00005626">
              <w:rPr>
                <w:rFonts w:ascii="Times New Roman" w:hAnsi="Times New Roman"/>
              </w:rPr>
              <w:t xml:space="preserve">- с учетом правил </w:t>
            </w:r>
            <w:r w:rsidRPr="00005626">
              <w:rPr>
                <w:rFonts w:ascii="Times New Roman" w:hAnsi="Times New Roman"/>
                <w:spacing w:val="-1"/>
              </w:rPr>
              <w:t xml:space="preserve">пользоваться измерительной аппаратурой при исследовании влияния и </w:t>
            </w:r>
            <w:proofErr w:type="gramStart"/>
            <w:r w:rsidRPr="00005626">
              <w:rPr>
                <w:rFonts w:ascii="Times New Roman" w:hAnsi="Times New Roman"/>
                <w:spacing w:val="-1"/>
              </w:rPr>
              <w:t>взаимодействия  электрических</w:t>
            </w:r>
            <w:proofErr w:type="gramEnd"/>
            <w:r w:rsidRPr="00005626">
              <w:rPr>
                <w:rFonts w:ascii="Times New Roman" w:hAnsi="Times New Roman"/>
                <w:spacing w:val="-1"/>
              </w:rPr>
              <w:t xml:space="preserve"> и магнитных полей;</w:t>
            </w:r>
          </w:p>
          <w:p w14:paraId="7425242D" w14:textId="3389A269" w:rsidR="00005626" w:rsidRPr="00005626" w:rsidRDefault="00CE64E3" w:rsidP="00005626">
            <w:pPr>
              <w:spacing w:after="0" w:line="240" w:lineRule="auto"/>
              <w:rPr>
                <w:rFonts w:ascii="Times New Roman" w:hAnsi="Times New Roman"/>
                <w:bCs/>
                <w:i/>
              </w:rPr>
            </w:pPr>
            <w:r>
              <w:rPr>
                <w:noProof/>
              </w:rPr>
              <mc:AlternateContent>
                <mc:Choice Requires="wps">
                  <w:drawing>
                    <wp:anchor distT="0" distB="0" distL="114299" distR="114299" simplePos="0" relativeHeight="251659264" behindDoc="0" locked="0" layoutInCell="0" allowOverlap="1" wp14:anchorId="6488BFFA" wp14:editId="1F7A57DE">
                      <wp:simplePos x="0" y="0"/>
                      <wp:positionH relativeFrom="margin">
                        <wp:posOffset>7552689</wp:posOffset>
                      </wp:positionH>
                      <wp:positionV relativeFrom="paragraph">
                        <wp:posOffset>-6350</wp:posOffset>
                      </wp:positionV>
                      <wp:extent cx="0" cy="5632450"/>
                      <wp:effectExtent l="0" t="0" r="19050" b="6350"/>
                      <wp:wrapNone/>
                      <wp:docPr id="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324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4AA24" id="Line 2" o:spid="_x0000_s1026" style="position:absolute;z-index:2516592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594.7pt,-.5pt" to="594.7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" o:allowincell="f" strokeweight=".5pt">
                      <w10:wrap anchorx="margin"/>
                    </v:line>
                  </w:pict>
                </mc:Fallback>
              </mc:AlternateContent>
            </w:r>
            <w:r>
              <w:rPr>
                <w:noProof/>
              </w:rPr>
              <mc:AlternateContent>
                <mc:Choice Requires="wps">
                  <w:drawing>
                    <wp:anchor distT="0" distB="0" distL="114299" distR="114299" simplePos="0" relativeHeight="251660288" behindDoc="0" locked="0" layoutInCell="0" allowOverlap="1" wp14:anchorId="6D39C45E" wp14:editId="3398B1FD">
                      <wp:simplePos x="0" y="0"/>
                      <wp:positionH relativeFrom="margin">
                        <wp:posOffset>8723629</wp:posOffset>
                      </wp:positionH>
                      <wp:positionV relativeFrom="paragraph">
                        <wp:posOffset>-8890</wp:posOffset>
                      </wp:positionV>
                      <wp:extent cx="0" cy="5635625"/>
                      <wp:effectExtent l="0" t="0" r="19050" b="3175"/>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356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06C64" id="Line 3" o:spid="_x0000_s1026" style="position:absolute;z-index:25166028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686.9pt,-.7pt" to="686.9pt,4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" o:allowincell="f" strokeweight=".5pt">
                      <w10:wrap anchorx="margin"/>
                    </v:line>
                  </w:pict>
                </mc:Fallback>
              </mc:AlternateContent>
            </w:r>
            <w:r w:rsidR="00005626" w:rsidRPr="00005626">
              <w:rPr>
                <w:rFonts w:ascii="Times New Roman" w:hAnsi="Times New Roman"/>
                <w:spacing w:val="-2"/>
              </w:rPr>
              <w:t>- качественно строить графики физических процессов;</w:t>
            </w:r>
          </w:p>
        </w:tc>
        <w:tc>
          <w:tcPr>
            <w:tcW w:w="1508" w:type="pct"/>
            <w:tcBorders>
              <w:top w:val="single" w:sz="4" w:space="0" w:color="000000"/>
              <w:left w:val="single" w:sz="4" w:space="0" w:color="000000"/>
              <w:bottom w:val="single" w:sz="4" w:space="0" w:color="000000"/>
              <w:right w:val="single" w:sz="4" w:space="0" w:color="000000"/>
            </w:tcBorders>
          </w:tcPr>
          <w:p w14:paraId="4FE9BB3F" w14:textId="77777777" w:rsidR="00005626" w:rsidRPr="00005626" w:rsidRDefault="00005626" w:rsidP="00005626">
            <w:pPr>
              <w:spacing w:after="0" w:line="240" w:lineRule="auto"/>
              <w:jc w:val="both"/>
              <w:rPr>
                <w:rFonts w:ascii="Times New Roman" w:hAnsi="Times New Roman"/>
              </w:rPr>
            </w:pPr>
            <w:r w:rsidRPr="00005626">
              <w:rPr>
                <w:rFonts w:ascii="Times New Roman" w:hAnsi="Times New Roman"/>
              </w:rPr>
              <w:t>-тестирование</w:t>
            </w:r>
          </w:p>
          <w:p w14:paraId="54C1451D" w14:textId="77777777" w:rsidR="00005626" w:rsidRPr="00005626" w:rsidRDefault="00005626" w:rsidP="00005626">
            <w:pPr>
              <w:spacing w:after="0" w:line="240" w:lineRule="auto"/>
              <w:jc w:val="both"/>
              <w:rPr>
                <w:rFonts w:ascii="Times New Roman" w:hAnsi="Times New Roman"/>
              </w:rPr>
            </w:pPr>
            <w:r w:rsidRPr="00005626">
              <w:rPr>
                <w:rFonts w:ascii="Times New Roman" w:hAnsi="Times New Roman"/>
              </w:rPr>
              <w:t xml:space="preserve">-оценивание выполнения самостоятельных работ по решению задач </w:t>
            </w:r>
          </w:p>
          <w:p w14:paraId="15855296" w14:textId="77777777" w:rsidR="00005626" w:rsidRDefault="00005626" w:rsidP="00005626">
            <w:pPr>
              <w:spacing w:after="0" w:line="240" w:lineRule="auto"/>
              <w:jc w:val="both"/>
              <w:rPr>
                <w:rFonts w:ascii="Times New Roman" w:hAnsi="Times New Roman"/>
              </w:rPr>
            </w:pPr>
            <w:r w:rsidRPr="00005626">
              <w:rPr>
                <w:rFonts w:ascii="Times New Roman" w:hAnsi="Times New Roman"/>
              </w:rPr>
              <w:t xml:space="preserve">-представление результатов с помощью таблиц </w:t>
            </w:r>
            <w:r w:rsidR="000E22F0">
              <w:rPr>
                <w:rFonts w:ascii="Times New Roman" w:hAnsi="Times New Roman"/>
              </w:rPr>
              <w:t>или графиков при решении задач;</w:t>
            </w:r>
          </w:p>
          <w:p w14:paraId="36BE114B" w14:textId="77777777" w:rsidR="0098361A" w:rsidRDefault="0098361A" w:rsidP="00005626">
            <w:pPr>
              <w:spacing w:after="0" w:line="240" w:lineRule="auto"/>
              <w:jc w:val="both"/>
              <w:rPr>
                <w:rFonts w:ascii="Times New Roman" w:hAnsi="Times New Roman"/>
              </w:rPr>
            </w:pPr>
            <w:r w:rsidRPr="00005626">
              <w:rPr>
                <w:rFonts w:ascii="Times New Roman" w:hAnsi="Times New Roman"/>
              </w:rPr>
              <w:t xml:space="preserve">-контроль выполнения </w:t>
            </w:r>
            <w:r>
              <w:rPr>
                <w:rFonts w:ascii="Times New Roman" w:hAnsi="Times New Roman"/>
              </w:rPr>
              <w:t>лабораторных работ</w:t>
            </w:r>
          </w:p>
          <w:p w14:paraId="34AA4B0E" w14:textId="77777777" w:rsidR="000E22F0" w:rsidRPr="00005626" w:rsidRDefault="000E22F0" w:rsidP="00005626">
            <w:pPr>
              <w:spacing w:after="0" w:line="240" w:lineRule="auto"/>
              <w:jc w:val="both"/>
              <w:rPr>
                <w:rFonts w:ascii="Times New Roman" w:hAnsi="Times New Roman"/>
              </w:rPr>
            </w:pPr>
            <w:r>
              <w:rPr>
                <w:rFonts w:ascii="Times New Roman" w:hAnsi="Times New Roman"/>
              </w:rPr>
              <w:t>-дифференцированный зачет</w:t>
            </w:r>
          </w:p>
          <w:p w14:paraId="040E25A4" w14:textId="77777777" w:rsidR="00005626" w:rsidRPr="00005626" w:rsidRDefault="00005626" w:rsidP="00005626">
            <w:pPr>
              <w:spacing w:after="0" w:line="240" w:lineRule="auto"/>
              <w:rPr>
                <w:rFonts w:ascii="Times New Roman" w:hAnsi="Times New Roman"/>
                <w:bCs/>
                <w:i/>
              </w:rPr>
            </w:pPr>
          </w:p>
        </w:tc>
      </w:tr>
    </w:tbl>
    <w:p w14:paraId="3B8CE2E3" w14:textId="77777777" w:rsidR="00B84152" w:rsidRPr="00DE1903" w:rsidRDefault="00B84152" w:rsidP="00B84152">
      <w:pPr>
        <w:spacing w:after="0"/>
        <w:jc w:val="both"/>
        <w:rPr>
          <w:rFonts w:ascii="Times New Roman" w:hAnsi="Times New Roman"/>
          <w:b/>
          <w:sz w:val="8"/>
          <w:szCs w:val="24"/>
        </w:rPr>
      </w:pPr>
    </w:p>
    <w:p w14:paraId="26E8FBFA" w14:textId="77777777" w:rsidR="00B84152" w:rsidRDefault="00B84152">
      <w:pPr>
        <w:rPr>
          <w:rFonts w:ascii="Times New Roman" w:hAnsi="Times New Roman"/>
          <w:b/>
          <w:i/>
        </w:rPr>
      </w:pPr>
      <w:r>
        <w:rPr>
          <w:rFonts w:ascii="Times New Roman" w:hAnsi="Times New Roman"/>
          <w:b/>
          <w:i/>
        </w:rPr>
        <w:br w:type="page"/>
      </w:r>
    </w:p>
    <w:p w14:paraId="531773AC" w14:textId="3F176535" w:rsidR="0097449D" w:rsidRPr="00EF6B3B" w:rsidRDefault="007E329C" w:rsidP="0097449D">
      <w:pPr>
        <w:jc w:val="right"/>
        <w:rPr>
          <w:rFonts w:ascii="Times New Roman" w:hAnsi="Times New Roman"/>
          <w:b/>
          <w:i/>
        </w:rPr>
      </w:pPr>
      <w:r>
        <w:rPr>
          <w:rFonts w:ascii="Times New Roman" w:hAnsi="Times New Roman"/>
          <w:b/>
          <w:i/>
        </w:rPr>
        <w:lastRenderedPageBreak/>
        <w:t>Приложение 2.</w:t>
      </w:r>
      <w:r w:rsidR="00AD6706" w:rsidRPr="00EF6B3B">
        <w:rPr>
          <w:rFonts w:ascii="Times New Roman" w:hAnsi="Times New Roman"/>
          <w:b/>
          <w:i/>
        </w:rPr>
        <w:t>9</w:t>
      </w:r>
    </w:p>
    <w:p w14:paraId="45BD5CC2" w14:textId="77777777" w:rsidR="00045CD9" w:rsidRDefault="00045CD9" w:rsidP="00045CD9">
      <w:pPr>
        <w:spacing w:after="0"/>
        <w:jc w:val="right"/>
        <w:rPr>
          <w:rFonts w:ascii="Times New Roman" w:hAnsi="Times New Roman"/>
          <w:b/>
          <w:sz w:val="24"/>
          <w:szCs w:val="24"/>
        </w:rPr>
      </w:pPr>
      <w:r>
        <w:rPr>
          <w:rFonts w:ascii="Times New Roman" w:hAnsi="Times New Roman"/>
          <w:b/>
          <w:sz w:val="24"/>
          <w:szCs w:val="24"/>
        </w:rPr>
        <w:t xml:space="preserve">к ПООП по специальности </w:t>
      </w:r>
    </w:p>
    <w:p w14:paraId="0C9C5F10" w14:textId="77777777" w:rsidR="00045CD9" w:rsidRPr="00091C4A" w:rsidRDefault="00045CD9" w:rsidP="00045CD9">
      <w:pPr>
        <w:spacing w:after="0"/>
        <w:jc w:val="right"/>
        <w:rPr>
          <w:rFonts w:ascii="Times New Roman" w:hAnsi="Times New Roman"/>
          <w:b/>
          <w:sz w:val="24"/>
          <w:szCs w:val="24"/>
        </w:rPr>
      </w:pPr>
      <w:r w:rsidRPr="00C1058F">
        <w:rPr>
          <w:rFonts w:ascii="Times New Roman" w:hAnsi="Times New Roman"/>
          <w:b/>
          <w:sz w:val="24"/>
          <w:szCs w:val="24"/>
        </w:rPr>
        <w:t>11.02.15 Инфокоммуникационные сети и системы связи</w:t>
      </w:r>
    </w:p>
    <w:p w14:paraId="65F7A175" w14:textId="77777777" w:rsidR="00091C4A" w:rsidRPr="00091C4A" w:rsidRDefault="00091C4A" w:rsidP="00091C4A">
      <w:pPr>
        <w:rPr>
          <w:rFonts w:ascii="Times New Roman" w:hAnsi="Times New Roman"/>
          <w:b/>
          <w:i/>
        </w:rPr>
      </w:pPr>
    </w:p>
    <w:p w14:paraId="67F9EBA1" w14:textId="77777777" w:rsidR="00091C4A" w:rsidRPr="00091C4A" w:rsidRDefault="00091C4A" w:rsidP="00091C4A">
      <w:pPr>
        <w:rPr>
          <w:rFonts w:ascii="Times New Roman" w:hAnsi="Times New Roman"/>
          <w:b/>
          <w:i/>
        </w:rPr>
      </w:pPr>
    </w:p>
    <w:p w14:paraId="79D16F6E" w14:textId="77777777" w:rsidR="00091C4A" w:rsidRPr="00091C4A" w:rsidRDefault="00091C4A" w:rsidP="00091C4A">
      <w:pPr>
        <w:rPr>
          <w:rFonts w:ascii="Times New Roman" w:hAnsi="Times New Roman"/>
          <w:b/>
          <w:i/>
        </w:rPr>
      </w:pPr>
    </w:p>
    <w:p w14:paraId="72ACB709" w14:textId="77777777" w:rsidR="00091C4A" w:rsidRPr="00091C4A" w:rsidRDefault="00091C4A" w:rsidP="00091C4A">
      <w:pPr>
        <w:rPr>
          <w:rFonts w:ascii="Times New Roman" w:hAnsi="Times New Roman"/>
          <w:b/>
          <w:i/>
        </w:rPr>
      </w:pPr>
    </w:p>
    <w:p w14:paraId="66F6B9A5" w14:textId="77777777" w:rsidR="00091C4A" w:rsidRPr="00DB15F0" w:rsidRDefault="00091C4A" w:rsidP="00091C4A">
      <w:pPr>
        <w:jc w:val="center"/>
        <w:rPr>
          <w:rFonts w:ascii="Times New Roman" w:hAnsi="Times New Roman"/>
          <w:b/>
        </w:rPr>
      </w:pPr>
      <w:r w:rsidRPr="00DB15F0">
        <w:rPr>
          <w:rFonts w:ascii="Times New Roman" w:hAnsi="Times New Roman"/>
          <w:b/>
        </w:rPr>
        <w:t xml:space="preserve">ПРИМЕРНАЯ </w:t>
      </w:r>
      <w:r w:rsidR="009A75B4" w:rsidRPr="00DB15F0">
        <w:rPr>
          <w:rFonts w:ascii="Times New Roman" w:hAnsi="Times New Roman"/>
          <w:b/>
        </w:rPr>
        <w:t xml:space="preserve">РАБОЧАЯ </w:t>
      </w:r>
      <w:r w:rsidRPr="00DB15F0">
        <w:rPr>
          <w:rFonts w:ascii="Times New Roman" w:hAnsi="Times New Roman"/>
          <w:b/>
        </w:rPr>
        <w:t>ПРОГРАММА УЧЕБНОЙ ДИСЦИПЛИНЫ</w:t>
      </w:r>
    </w:p>
    <w:p w14:paraId="223CE601" w14:textId="77777777" w:rsidR="00091C4A" w:rsidRPr="00DB15F0" w:rsidRDefault="00091C4A" w:rsidP="00091C4A">
      <w:pPr>
        <w:jc w:val="center"/>
        <w:rPr>
          <w:rFonts w:ascii="Times New Roman" w:hAnsi="Times New Roman"/>
          <w:b/>
          <w:u w:val="single"/>
        </w:rPr>
      </w:pPr>
    </w:p>
    <w:p w14:paraId="15507FE5" w14:textId="68500C21" w:rsidR="00045CD9" w:rsidRPr="00DB15F0" w:rsidRDefault="00045CD9" w:rsidP="00045CD9">
      <w:pPr>
        <w:jc w:val="center"/>
        <w:rPr>
          <w:rFonts w:ascii="Times New Roman" w:hAnsi="Times New Roman"/>
          <w:b/>
          <w:caps/>
        </w:rPr>
      </w:pPr>
      <w:r w:rsidRPr="00DB15F0">
        <w:rPr>
          <w:rFonts w:ascii="Times New Roman" w:hAnsi="Times New Roman"/>
          <w:b/>
          <w:caps/>
        </w:rPr>
        <w:t>«ОП.01.</w:t>
      </w:r>
      <w:r w:rsidR="00487082">
        <w:rPr>
          <w:rFonts w:ascii="Times New Roman" w:hAnsi="Times New Roman"/>
          <w:b/>
          <w:caps/>
        </w:rPr>
        <w:t xml:space="preserve"> </w:t>
      </w:r>
      <w:r w:rsidRPr="00DB15F0">
        <w:rPr>
          <w:rFonts w:ascii="Times New Roman" w:hAnsi="Times New Roman"/>
          <w:b/>
          <w:caps/>
        </w:rPr>
        <w:t>Теория электрических цепей»</w:t>
      </w:r>
    </w:p>
    <w:p w14:paraId="4C472B43" w14:textId="77777777" w:rsidR="0097449D" w:rsidRPr="00DB15F0" w:rsidRDefault="0097449D" w:rsidP="005B61C9">
      <w:pPr>
        <w:rPr>
          <w:rFonts w:ascii="Times New Roman" w:hAnsi="Times New Roman"/>
          <w:b/>
        </w:rPr>
      </w:pPr>
    </w:p>
    <w:p w14:paraId="61539695" w14:textId="77777777" w:rsidR="0097449D" w:rsidRDefault="0097449D" w:rsidP="00091C4A">
      <w:pPr>
        <w:jc w:val="center"/>
        <w:rPr>
          <w:rFonts w:ascii="Times New Roman" w:hAnsi="Times New Roman"/>
          <w:b/>
          <w:i/>
        </w:rPr>
      </w:pPr>
    </w:p>
    <w:p w14:paraId="5EC4CBE3" w14:textId="77777777" w:rsidR="0097449D" w:rsidRPr="00091C4A" w:rsidRDefault="0097449D" w:rsidP="00091C4A">
      <w:pPr>
        <w:jc w:val="center"/>
        <w:rPr>
          <w:rFonts w:ascii="Times New Roman" w:hAnsi="Times New Roman"/>
          <w:b/>
          <w:i/>
        </w:rPr>
      </w:pPr>
    </w:p>
    <w:p w14:paraId="3ECEA3AC" w14:textId="77777777" w:rsidR="00091C4A" w:rsidRPr="00091C4A" w:rsidRDefault="00091C4A" w:rsidP="00091C4A">
      <w:pPr>
        <w:rPr>
          <w:rFonts w:ascii="Times New Roman" w:hAnsi="Times New Roman"/>
          <w:b/>
          <w:i/>
        </w:rPr>
      </w:pPr>
    </w:p>
    <w:p w14:paraId="1869E005" w14:textId="77777777" w:rsidR="00091C4A" w:rsidRDefault="00091C4A" w:rsidP="00091C4A">
      <w:pPr>
        <w:rPr>
          <w:rFonts w:ascii="Times New Roman" w:hAnsi="Times New Roman"/>
          <w:b/>
          <w:i/>
        </w:rPr>
      </w:pPr>
    </w:p>
    <w:p w14:paraId="30C3CDD3" w14:textId="77777777" w:rsidR="0097449D" w:rsidRDefault="0097449D" w:rsidP="00091C4A">
      <w:pPr>
        <w:rPr>
          <w:rFonts w:ascii="Times New Roman" w:hAnsi="Times New Roman"/>
          <w:b/>
          <w:i/>
        </w:rPr>
      </w:pPr>
    </w:p>
    <w:p w14:paraId="62BBDF5B" w14:textId="77777777" w:rsidR="0097449D" w:rsidRDefault="0097449D" w:rsidP="00091C4A">
      <w:pPr>
        <w:rPr>
          <w:rFonts w:ascii="Times New Roman" w:hAnsi="Times New Roman"/>
          <w:b/>
          <w:i/>
        </w:rPr>
      </w:pPr>
    </w:p>
    <w:p w14:paraId="5C749FBE" w14:textId="77777777" w:rsidR="0097449D" w:rsidRDefault="0097449D" w:rsidP="00091C4A">
      <w:pPr>
        <w:rPr>
          <w:rFonts w:ascii="Times New Roman" w:hAnsi="Times New Roman"/>
          <w:b/>
          <w:i/>
        </w:rPr>
      </w:pPr>
    </w:p>
    <w:p w14:paraId="4EB0A917" w14:textId="77777777" w:rsidR="00487082" w:rsidRDefault="00487082" w:rsidP="00DB15F0">
      <w:pPr>
        <w:rPr>
          <w:rFonts w:ascii="Times New Roman" w:hAnsi="Times New Roman"/>
          <w:b/>
          <w:bCs/>
          <w:i/>
        </w:rPr>
      </w:pPr>
    </w:p>
    <w:p w14:paraId="2737A30C" w14:textId="77777777" w:rsidR="00487082" w:rsidRDefault="00487082" w:rsidP="00DB15F0">
      <w:pPr>
        <w:rPr>
          <w:rFonts w:ascii="Times New Roman" w:hAnsi="Times New Roman"/>
          <w:b/>
          <w:bCs/>
          <w:i/>
        </w:rPr>
      </w:pPr>
    </w:p>
    <w:p w14:paraId="1225B7D9" w14:textId="77777777" w:rsidR="00487082" w:rsidRDefault="00487082" w:rsidP="00DB15F0">
      <w:pPr>
        <w:rPr>
          <w:rFonts w:ascii="Times New Roman" w:hAnsi="Times New Roman"/>
          <w:b/>
          <w:bCs/>
          <w:i/>
        </w:rPr>
      </w:pPr>
    </w:p>
    <w:p w14:paraId="51C72CC9" w14:textId="77777777" w:rsidR="00487082" w:rsidRDefault="00487082" w:rsidP="00DB15F0">
      <w:pPr>
        <w:rPr>
          <w:rFonts w:ascii="Times New Roman" w:hAnsi="Times New Roman"/>
          <w:b/>
          <w:bCs/>
          <w:i/>
        </w:rPr>
      </w:pPr>
    </w:p>
    <w:p w14:paraId="6E8BB832" w14:textId="77777777" w:rsidR="00487082" w:rsidRDefault="00487082" w:rsidP="00DB15F0">
      <w:pPr>
        <w:rPr>
          <w:rFonts w:ascii="Times New Roman" w:hAnsi="Times New Roman"/>
          <w:b/>
          <w:bCs/>
          <w:i/>
        </w:rPr>
      </w:pPr>
    </w:p>
    <w:p w14:paraId="35A13359" w14:textId="77777777" w:rsidR="00487082" w:rsidRDefault="00487082" w:rsidP="00DB15F0">
      <w:pPr>
        <w:rPr>
          <w:rFonts w:ascii="Times New Roman" w:hAnsi="Times New Roman"/>
          <w:b/>
          <w:bCs/>
          <w:i/>
        </w:rPr>
      </w:pPr>
    </w:p>
    <w:p w14:paraId="7E263BB3" w14:textId="77777777" w:rsidR="00487082" w:rsidRDefault="00487082" w:rsidP="00DB15F0">
      <w:pPr>
        <w:rPr>
          <w:rFonts w:ascii="Times New Roman" w:hAnsi="Times New Roman"/>
          <w:b/>
          <w:bCs/>
          <w:i/>
        </w:rPr>
      </w:pPr>
    </w:p>
    <w:p w14:paraId="2C55E47A" w14:textId="77777777" w:rsidR="00487082" w:rsidRDefault="00487082" w:rsidP="00DB15F0">
      <w:pPr>
        <w:rPr>
          <w:rFonts w:ascii="Times New Roman" w:hAnsi="Times New Roman"/>
          <w:b/>
          <w:bCs/>
          <w:i/>
        </w:rPr>
      </w:pPr>
    </w:p>
    <w:p w14:paraId="64D9E69D" w14:textId="77777777" w:rsidR="00487082" w:rsidRDefault="00487082" w:rsidP="00DB15F0">
      <w:pPr>
        <w:rPr>
          <w:rFonts w:ascii="Times New Roman" w:hAnsi="Times New Roman"/>
          <w:b/>
          <w:bCs/>
          <w:i/>
        </w:rPr>
      </w:pPr>
    </w:p>
    <w:p w14:paraId="08C4B3CE" w14:textId="77777777" w:rsidR="00487082" w:rsidRDefault="00487082" w:rsidP="00DB15F0">
      <w:pPr>
        <w:rPr>
          <w:rFonts w:ascii="Times New Roman" w:hAnsi="Times New Roman"/>
          <w:b/>
          <w:bCs/>
          <w:i/>
        </w:rPr>
      </w:pPr>
    </w:p>
    <w:p w14:paraId="01211544" w14:textId="16710475" w:rsidR="00091C4A" w:rsidRPr="00091C4A" w:rsidRDefault="00487082" w:rsidP="00487082">
      <w:pPr>
        <w:jc w:val="center"/>
        <w:rPr>
          <w:rFonts w:ascii="Times New Roman" w:hAnsi="Times New Roman"/>
          <w:b/>
          <w:i/>
          <w:vertAlign w:val="superscript"/>
        </w:rPr>
      </w:pPr>
      <w:r>
        <w:rPr>
          <w:rFonts w:ascii="Times New Roman" w:hAnsi="Times New Roman"/>
          <w:b/>
          <w:bCs/>
          <w:i/>
        </w:rPr>
        <w:t>2021 г.</w:t>
      </w:r>
      <w:r w:rsidR="00091C4A" w:rsidRPr="00091C4A">
        <w:rPr>
          <w:rFonts w:ascii="Times New Roman" w:hAnsi="Times New Roman"/>
          <w:b/>
          <w:bCs/>
          <w:i/>
        </w:rPr>
        <w:br w:type="page"/>
      </w:r>
    </w:p>
    <w:p w14:paraId="6D3991FD" w14:textId="77777777" w:rsidR="00091C4A" w:rsidRPr="00DB15F0" w:rsidRDefault="00091C4A" w:rsidP="00E709E4">
      <w:pPr>
        <w:jc w:val="center"/>
        <w:rPr>
          <w:rFonts w:ascii="Times New Roman" w:hAnsi="Times New Roman"/>
          <w:b/>
        </w:rPr>
      </w:pPr>
      <w:r w:rsidRPr="00DB15F0">
        <w:rPr>
          <w:rFonts w:ascii="Times New Roman" w:hAnsi="Times New Roman"/>
          <w:b/>
        </w:rPr>
        <w:lastRenderedPageBreak/>
        <w:t>СОДЕРЖАНИЕ</w:t>
      </w:r>
    </w:p>
    <w:p w14:paraId="54A29145" w14:textId="77777777" w:rsidR="00091C4A" w:rsidRPr="00091C4A" w:rsidRDefault="00091C4A" w:rsidP="00091C4A">
      <w:pPr>
        <w:rPr>
          <w:rFonts w:ascii="Times New Roman" w:hAnsi="Times New Roman"/>
          <w:b/>
          <w:i/>
        </w:rPr>
      </w:pPr>
    </w:p>
    <w:tbl>
      <w:tblPr>
        <w:tblW w:w="0" w:type="auto"/>
        <w:tblLook w:val="01E0" w:firstRow="1" w:lastRow="1" w:firstColumn="1" w:lastColumn="1" w:noHBand="0" w:noVBand="0"/>
      </w:tblPr>
      <w:tblGrid>
        <w:gridCol w:w="7501"/>
        <w:gridCol w:w="1854"/>
      </w:tblGrid>
      <w:tr w:rsidR="00091C4A" w:rsidRPr="00091C4A" w14:paraId="2FB1848E" w14:textId="77777777" w:rsidTr="00E709E4">
        <w:tc>
          <w:tcPr>
            <w:tcW w:w="7501" w:type="dxa"/>
          </w:tcPr>
          <w:p w14:paraId="7BABDAE8" w14:textId="77777777" w:rsidR="00091C4A" w:rsidRPr="00376674" w:rsidRDefault="00091C4A" w:rsidP="001E23F8">
            <w:pPr>
              <w:numPr>
                <w:ilvl w:val="0"/>
                <w:numId w:val="85"/>
              </w:numPr>
              <w:rPr>
                <w:rFonts w:ascii="Times New Roman" w:hAnsi="Times New Roman"/>
                <w:b/>
              </w:rPr>
            </w:pPr>
            <w:r w:rsidRPr="00091C4A">
              <w:rPr>
                <w:rFonts w:ascii="Times New Roman" w:hAnsi="Times New Roman"/>
                <w:b/>
              </w:rPr>
              <w:t xml:space="preserve">ОБЩАЯ ХАРАКТЕРИСТИКА ПРИМЕРНОЙ </w:t>
            </w:r>
            <w:r w:rsidR="009A75B4">
              <w:rPr>
                <w:rFonts w:ascii="Times New Roman" w:hAnsi="Times New Roman"/>
                <w:b/>
              </w:rPr>
              <w:t xml:space="preserve">РАБОЧЕЙ </w:t>
            </w:r>
            <w:r w:rsidRPr="00091C4A">
              <w:rPr>
                <w:rFonts w:ascii="Times New Roman" w:hAnsi="Times New Roman"/>
                <w:b/>
              </w:rPr>
              <w:t>ПРОГРАММЫ УЧЕБНОЙ ДИСЦИПЛИНЫ</w:t>
            </w:r>
          </w:p>
        </w:tc>
        <w:tc>
          <w:tcPr>
            <w:tcW w:w="1854" w:type="dxa"/>
          </w:tcPr>
          <w:p w14:paraId="0AF9E421" w14:textId="77777777" w:rsidR="00091C4A" w:rsidRPr="00091C4A" w:rsidRDefault="00091C4A" w:rsidP="00733AEF">
            <w:pPr>
              <w:rPr>
                <w:rFonts w:ascii="Times New Roman" w:hAnsi="Times New Roman"/>
                <w:b/>
              </w:rPr>
            </w:pPr>
          </w:p>
        </w:tc>
      </w:tr>
      <w:tr w:rsidR="00091C4A" w:rsidRPr="00376674" w14:paraId="5F73DC76" w14:textId="77777777" w:rsidTr="00E709E4">
        <w:tc>
          <w:tcPr>
            <w:tcW w:w="7501" w:type="dxa"/>
          </w:tcPr>
          <w:p w14:paraId="483708C3" w14:textId="77777777" w:rsidR="00091C4A" w:rsidRPr="00091C4A" w:rsidRDefault="00091C4A" w:rsidP="001E23F8">
            <w:pPr>
              <w:numPr>
                <w:ilvl w:val="0"/>
                <w:numId w:val="85"/>
              </w:numPr>
              <w:rPr>
                <w:rFonts w:ascii="Times New Roman" w:hAnsi="Times New Roman"/>
                <w:b/>
              </w:rPr>
            </w:pPr>
            <w:r w:rsidRPr="00091C4A">
              <w:rPr>
                <w:rFonts w:ascii="Times New Roman" w:hAnsi="Times New Roman"/>
                <w:b/>
              </w:rPr>
              <w:t>СТРУКТУРА УЧЕБНОЙ ДИСЦИПЛИНЫ</w:t>
            </w:r>
          </w:p>
          <w:p w14:paraId="0257FE21" w14:textId="77777777" w:rsidR="00091C4A" w:rsidRPr="00091C4A" w:rsidRDefault="0097449D" w:rsidP="001E23F8">
            <w:pPr>
              <w:numPr>
                <w:ilvl w:val="0"/>
                <w:numId w:val="85"/>
              </w:numPr>
              <w:rPr>
                <w:rFonts w:ascii="Times New Roman" w:hAnsi="Times New Roman"/>
                <w:b/>
              </w:rPr>
            </w:pPr>
            <w:r w:rsidRPr="0097449D">
              <w:rPr>
                <w:rFonts w:ascii="Times New Roman" w:hAnsi="Times New Roman"/>
                <w:b/>
              </w:rPr>
              <w:t>УСЛОВИЯ РЕАЛИЗАЦИИ УЧЕБНОЙ ДИСЦИПЛИНЫ</w:t>
            </w:r>
          </w:p>
        </w:tc>
        <w:tc>
          <w:tcPr>
            <w:tcW w:w="1854" w:type="dxa"/>
          </w:tcPr>
          <w:p w14:paraId="04BCF0F0" w14:textId="77777777" w:rsidR="00091C4A" w:rsidRPr="00091C4A" w:rsidRDefault="00091C4A" w:rsidP="00376674">
            <w:pPr>
              <w:ind w:left="644"/>
              <w:rPr>
                <w:rFonts w:ascii="Times New Roman" w:hAnsi="Times New Roman"/>
                <w:b/>
              </w:rPr>
            </w:pPr>
          </w:p>
        </w:tc>
      </w:tr>
      <w:tr w:rsidR="00091C4A" w:rsidRPr="00091C4A" w14:paraId="5EF8A6DB" w14:textId="77777777" w:rsidTr="00E709E4">
        <w:tc>
          <w:tcPr>
            <w:tcW w:w="7501" w:type="dxa"/>
          </w:tcPr>
          <w:p w14:paraId="7ADD9151" w14:textId="77777777" w:rsidR="00091C4A" w:rsidRPr="00091C4A" w:rsidRDefault="00091C4A" w:rsidP="001E23F8">
            <w:pPr>
              <w:numPr>
                <w:ilvl w:val="0"/>
                <w:numId w:val="85"/>
              </w:numPr>
              <w:rPr>
                <w:rFonts w:ascii="Times New Roman" w:hAnsi="Times New Roman"/>
                <w:b/>
              </w:rPr>
            </w:pPr>
            <w:r w:rsidRPr="00091C4A">
              <w:rPr>
                <w:rFonts w:ascii="Times New Roman" w:hAnsi="Times New Roman"/>
                <w:b/>
              </w:rPr>
              <w:t>КОНТРОЛЬ И ОЦЕНКА РЕЗУЛЬТАТОВ ОСВОЕНИЯ УЧЕБНОЙ ДИСЦИПЛИНЫ</w:t>
            </w:r>
          </w:p>
          <w:p w14:paraId="211CC803" w14:textId="77777777" w:rsidR="00091C4A" w:rsidRPr="00091C4A" w:rsidRDefault="00091C4A" w:rsidP="00733AEF">
            <w:pPr>
              <w:rPr>
                <w:rFonts w:ascii="Times New Roman" w:hAnsi="Times New Roman"/>
                <w:b/>
              </w:rPr>
            </w:pPr>
          </w:p>
        </w:tc>
        <w:tc>
          <w:tcPr>
            <w:tcW w:w="1854" w:type="dxa"/>
          </w:tcPr>
          <w:p w14:paraId="6831F108" w14:textId="77777777" w:rsidR="00091C4A" w:rsidRPr="00091C4A" w:rsidRDefault="00091C4A" w:rsidP="00733AEF">
            <w:pPr>
              <w:rPr>
                <w:rFonts w:ascii="Times New Roman" w:hAnsi="Times New Roman"/>
                <w:b/>
              </w:rPr>
            </w:pPr>
          </w:p>
        </w:tc>
      </w:tr>
    </w:tbl>
    <w:p w14:paraId="04260F6E" w14:textId="77777777" w:rsidR="00045CD9" w:rsidRPr="00D56009" w:rsidRDefault="00091C4A" w:rsidP="00045CD9">
      <w:pPr>
        <w:suppressAutoHyphens/>
        <w:spacing w:after="0"/>
        <w:rPr>
          <w:rFonts w:ascii="Times New Roman" w:hAnsi="Times New Roman"/>
          <w:b/>
        </w:rPr>
      </w:pPr>
      <w:r w:rsidRPr="00091C4A">
        <w:rPr>
          <w:rFonts w:ascii="Times New Roman" w:hAnsi="Times New Roman"/>
          <w:b/>
          <w:i/>
          <w:u w:val="single"/>
        </w:rPr>
        <w:br w:type="page"/>
      </w:r>
      <w:r w:rsidR="0097449D" w:rsidRPr="0097449D">
        <w:rPr>
          <w:rFonts w:ascii="Times New Roman" w:hAnsi="Times New Roman"/>
          <w:b/>
          <w:i/>
        </w:rPr>
        <w:lastRenderedPageBreak/>
        <w:t xml:space="preserve">1. </w:t>
      </w:r>
      <w:r w:rsidR="00045CD9" w:rsidRPr="00D56009">
        <w:rPr>
          <w:rFonts w:ascii="Times New Roman" w:hAnsi="Times New Roman"/>
          <w:b/>
        </w:rPr>
        <w:t>ОБЩАЯ ХАРАКТЕРИСТИКА ПРИМЕРНОЙ РАБОЧЕЙ ПРОГРАММЫ УЧЕБНОЙ ДИСЦИПЛИНЫ «ОП.</w:t>
      </w:r>
      <w:proofErr w:type="gramStart"/>
      <w:r w:rsidR="00045CD9" w:rsidRPr="00D56009">
        <w:rPr>
          <w:rFonts w:ascii="Times New Roman" w:hAnsi="Times New Roman"/>
          <w:b/>
        </w:rPr>
        <w:t>0</w:t>
      </w:r>
      <w:r w:rsidR="00045CD9">
        <w:rPr>
          <w:rFonts w:ascii="Times New Roman" w:hAnsi="Times New Roman"/>
          <w:b/>
        </w:rPr>
        <w:t>1</w:t>
      </w:r>
      <w:r w:rsidR="00045CD9" w:rsidRPr="00D56009">
        <w:rPr>
          <w:rFonts w:ascii="Times New Roman" w:hAnsi="Times New Roman"/>
          <w:b/>
        </w:rPr>
        <w:t>.</w:t>
      </w:r>
      <w:r w:rsidR="00045CD9" w:rsidRPr="00D56009">
        <w:rPr>
          <w:rFonts w:ascii="Times New Roman" w:hAnsi="Times New Roman"/>
          <w:b/>
          <w:caps/>
        </w:rPr>
        <w:t>Теория</w:t>
      </w:r>
      <w:proofErr w:type="gramEnd"/>
      <w:r w:rsidR="00045CD9" w:rsidRPr="00D56009">
        <w:rPr>
          <w:rFonts w:ascii="Times New Roman" w:hAnsi="Times New Roman"/>
          <w:b/>
          <w:caps/>
        </w:rPr>
        <w:t xml:space="preserve"> электрических цепей»</w:t>
      </w:r>
    </w:p>
    <w:p w14:paraId="432AA9B4" w14:textId="77777777" w:rsidR="0097449D" w:rsidRPr="0097449D" w:rsidRDefault="0097449D" w:rsidP="0097449D">
      <w:pPr>
        <w:spacing w:after="0"/>
        <w:rPr>
          <w:rFonts w:ascii="Times New Roman" w:hAnsi="Times New Roman"/>
          <w:i/>
        </w:rPr>
      </w:pPr>
    </w:p>
    <w:p w14:paraId="56BD47D0" w14:textId="77777777" w:rsidR="0097449D" w:rsidRPr="0097449D" w:rsidRDefault="0097449D" w:rsidP="00045CD9">
      <w:pPr>
        <w:suppressAutoHyphens/>
        <w:jc w:val="both"/>
        <w:rPr>
          <w:rFonts w:ascii="Times New Roman" w:hAnsi="Times New Roman"/>
          <w:sz w:val="24"/>
          <w:szCs w:val="24"/>
        </w:rPr>
      </w:pPr>
      <w:r w:rsidRPr="0097449D">
        <w:rPr>
          <w:rFonts w:ascii="Times New Roman" w:hAnsi="Times New Roman"/>
          <w:b/>
        </w:rPr>
        <w:t>1.1.  Место дисциплины в структуре основной профессиональной образовательной программы</w:t>
      </w:r>
      <w:r w:rsidR="00A75016">
        <w:rPr>
          <w:rFonts w:ascii="Times New Roman" w:hAnsi="Times New Roman"/>
          <w:b/>
        </w:rPr>
        <w:t>:</w:t>
      </w:r>
      <w:r w:rsidR="00A75016" w:rsidRPr="00A75016">
        <w:rPr>
          <w:rFonts w:ascii="Times New Roman" w:hAnsi="Times New Roman"/>
          <w:sz w:val="24"/>
          <w:szCs w:val="24"/>
          <w:lang w:eastAsia="en-US"/>
        </w:rPr>
        <w:t xml:space="preserve"> </w:t>
      </w:r>
      <w:r w:rsidR="00DB15F0">
        <w:rPr>
          <w:rFonts w:ascii="Times New Roman" w:hAnsi="Times New Roman"/>
          <w:sz w:val="24"/>
          <w:szCs w:val="24"/>
          <w:lang w:eastAsia="en-US"/>
        </w:rPr>
        <w:t xml:space="preserve">учебная </w:t>
      </w:r>
      <w:r w:rsidR="00A75016" w:rsidRPr="00A75016">
        <w:rPr>
          <w:rFonts w:ascii="Times New Roman" w:hAnsi="Times New Roman"/>
          <w:sz w:val="24"/>
          <w:szCs w:val="24"/>
          <w:lang w:eastAsia="en-US"/>
        </w:rPr>
        <w:t xml:space="preserve">дисциплина «Теория электрических цепей» </w:t>
      </w:r>
      <w:r w:rsidR="00DB15F0">
        <w:rPr>
          <w:rFonts w:ascii="Times New Roman" w:hAnsi="Times New Roman"/>
          <w:sz w:val="24"/>
          <w:szCs w:val="24"/>
          <w:lang w:eastAsia="en-US"/>
        </w:rPr>
        <w:t>является обязательной частью общепрофессионального</w:t>
      </w:r>
      <w:r w:rsidR="00A75016" w:rsidRPr="00A75016">
        <w:rPr>
          <w:rFonts w:ascii="Times New Roman" w:hAnsi="Times New Roman"/>
          <w:sz w:val="24"/>
          <w:szCs w:val="24"/>
          <w:lang w:eastAsia="en-US"/>
        </w:rPr>
        <w:t xml:space="preserve"> цикл</w:t>
      </w:r>
      <w:r w:rsidR="00DB15F0">
        <w:rPr>
          <w:rFonts w:ascii="Times New Roman" w:hAnsi="Times New Roman"/>
          <w:sz w:val="24"/>
          <w:szCs w:val="24"/>
          <w:lang w:eastAsia="en-US"/>
        </w:rPr>
        <w:t xml:space="preserve">а </w:t>
      </w:r>
      <w:r w:rsidR="00DB15F0" w:rsidRPr="00050ACF">
        <w:rPr>
          <w:rFonts w:ascii="Times New Roman" w:hAnsi="Times New Roman"/>
          <w:sz w:val="24"/>
          <w:szCs w:val="24"/>
        </w:rPr>
        <w:t>примерной основной образовательной программы в соответствии с ФГОС по</w:t>
      </w:r>
      <w:r w:rsidR="00DB15F0">
        <w:rPr>
          <w:rFonts w:ascii="Times New Roman" w:hAnsi="Times New Roman"/>
          <w:sz w:val="24"/>
          <w:szCs w:val="24"/>
        </w:rPr>
        <w:t xml:space="preserve"> специальности 11.02.15 Инфокоммуникационные сети и системы связи</w:t>
      </w:r>
      <w:r w:rsidR="00A75016" w:rsidRPr="00A75016">
        <w:rPr>
          <w:rFonts w:ascii="Times New Roman" w:hAnsi="Times New Roman"/>
          <w:sz w:val="24"/>
          <w:szCs w:val="24"/>
          <w:lang w:eastAsia="en-US"/>
        </w:rPr>
        <w:t xml:space="preserve">, </w:t>
      </w:r>
      <w:r w:rsidR="00A75016" w:rsidRPr="00A75016">
        <w:rPr>
          <w:rFonts w:ascii="Times New Roman" w:hAnsi="Times New Roman"/>
          <w:sz w:val="24"/>
          <w:szCs w:val="24"/>
        </w:rPr>
        <w:t>является дисциплиной, закладывающей базу для последующего изучения профессиональных модулей</w:t>
      </w:r>
      <w:r w:rsidR="00A75016" w:rsidRPr="00A75016">
        <w:rPr>
          <w:rFonts w:ascii="Times New Roman" w:hAnsi="Times New Roman"/>
          <w:color w:val="FF0000"/>
          <w:sz w:val="24"/>
          <w:szCs w:val="24"/>
        </w:rPr>
        <w:t xml:space="preserve"> </w:t>
      </w:r>
      <w:r w:rsidR="00A75016" w:rsidRPr="00A75016">
        <w:rPr>
          <w:rFonts w:ascii="Times New Roman" w:hAnsi="Times New Roman"/>
          <w:sz w:val="24"/>
          <w:szCs w:val="24"/>
        </w:rPr>
        <w:t>ПМ.01.</w:t>
      </w:r>
      <w:r w:rsidR="00A75016" w:rsidRPr="00A75016">
        <w:rPr>
          <w:rFonts w:ascii="Calibri" w:hAnsi="Calibri"/>
          <w:lang w:eastAsia="en-US"/>
        </w:rPr>
        <w:t xml:space="preserve"> </w:t>
      </w:r>
      <w:r w:rsidR="00A75016" w:rsidRPr="00A75016">
        <w:rPr>
          <w:rFonts w:ascii="Times New Roman" w:hAnsi="Times New Roman"/>
          <w:sz w:val="24"/>
          <w:szCs w:val="24"/>
        </w:rPr>
        <w:t xml:space="preserve">Техническая эксплуатация инфокоммуникационных сетей связи, ПМ.02. Техническая эксплуатация инфокоммуникационных систем, ПМ 05. Адаптация конвергентных инфокоммуникационных технологий и систем к потребностям заказчика. Программа предмета ««Теория электрических цепей»» составлена с учетом связи с другими дисциплинами учебного плана и рассчитана на знание обучающимися физики и математики. </w:t>
      </w:r>
    </w:p>
    <w:p w14:paraId="3678E635" w14:textId="77777777" w:rsidR="0097449D" w:rsidRPr="0097449D" w:rsidRDefault="0097449D" w:rsidP="0097449D">
      <w:pPr>
        <w:suppressAutoHyphens/>
        <w:rPr>
          <w:rFonts w:ascii="Times New Roman" w:hAnsi="Times New Roman"/>
          <w:b/>
        </w:rPr>
      </w:pPr>
      <w:r w:rsidRPr="0097449D">
        <w:rPr>
          <w:rFonts w:ascii="Times New Roman" w:hAnsi="Times New Roman"/>
          <w:b/>
        </w:rPr>
        <w:t>1.</w:t>
      </w:r>
      <w:r w:rsidR="00A62CC8">
        <w:rPr>
          <w:rFonts w:ascii="Times New Roman" w:hAnsi="Times New Roman"/>
          <w:b/>
        </w:rPr>
        <w:t>2</w:t>
      </w:r>
      <w:r w:rsidRPr="0097449D">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985"/>
        <w:gridCol w:w="6134"/>
      </w:tblGrid>
      <w:tr w:rsidR="0097449D" w:rsidRPr="0097449D" w14:paraId="1D809623" w14:textId="77777777" w:rsidTr="007E4F49">
        <w:trPr>
          <w:trHeight w:val="649"/>
        </w:trPr>
        <w:tc>
          <w:tcPr>
            <w:tcW w:w="1129" w:type="dxa"/>
            <w:hideMark/>
          </w:tcPr>
          <w:p w14:paraId="57244B74" w14:textId="77777777" w:rsidR="0097449D" w:rsidRPr="0097449D" w:rsidRDefault="0097449D" w:rsidP="0097449D">
            <w:pPr>
              <w:suppressAutoHyphens/>
              <w:spacing w:after="0" w:line="240" w:lineRule="auto"/>
              <w:jc w:val="center"/>
              <w:rPr>
                <w:rFonts w:ascii="Times New Roman" w:hAnsi="Times New Roman"/>
                <w:sz w:val="24"/>
                <w:szCs w:val="24"/>
              </w:rPr>
            </w:pPr>
            <w:r w:rsidRPr="0097449D">
              <w:rPr>
                <w:rFonts w:ascii="Times New Roman" w:hAnsi="Times New Roman"/>
                <w:sz w:val="24"/>
                <w:szCs w:val="24"/>
              </w:rPr>
              <w:t xml:space="preserve">Код </w:t>
            </w:r>
          </w:p>
          <w:p w14:paraId="266F96EE" w14:textId="77777777" w:rsidR="0097449D" w:rsidRPr="0097449D" w:rsidRDefault="0097449D" w:rsidP="0097449D">
            <w:pPr>
              <w:suppressAutoHyphens/>
              <w:spacing w:after="0" w:line="240" w:lineRule="auto"/>
              <w:jc w:val="center"/>
              <w:rPr>
                <w:rFonts w:ascii="Times New Roman" w:hAnsi="Times New Roman"/>
                <w:sz w:val="24"/>
                <w:szCs w:val="24"/>
              </w:rPr>
            </w:pPr>
            <w:r w:rsidRPr="0097449D">
              <w:rPr>
                <w:rFonts w:ascii="Times New Roman" w:hAnsi="Times New Roman"/>
                <w:sz w:val="24"/>
                <w:szCs w:val="24"/>
              </w:rPr>
              <w:t>ПК, ОК</w:t>
            </w:r>
          </w:p>
        </w:tc>
        <w:tc>
          <w:tcPr>
            <w:tcW w:w="1985" w:type="dxa"/>
            <w:hideMark/>
          </w:tcPr>
          <w:p w14:paraId="21FDF09E" w14:textId="77777777" w:rsidR="0097449D" w:rsidRPr="0097449D" w:rsidRDefault="0097449D" w:rsidP="0097449D">
            <w:pPr>
              <w:suppressAutoHyphens/>
              <w:spacing w:after="0" w:line="240" w:lineRule="auto"/>
              <w:jc w:val="center"/>
              <w:rPr>
                <w:rFonts w:ascii="Times New Roman" w:hAnsi="Times New Roman"/>
                <w:sz w:val="24"/>
                <w:szCs w:val="24"/>
              </w:rPr>
            </w:pPr>
            <w:r w:rsidRPr="0097449D">
              <w:rPr>
                <w:rFonts w:ascii="Times New Roman" w:hAnsi="Times New Roman"/>
                <w:sz w:val="24"/>
                <w:szCs w:val="24"/>
              </w:rPr>
              <w:t>Умения</w:t>
            </w:r>
          </w:p>
        </w:tc>
        <w:tc>
          <w:tcPr>
            <w:tcW w:w="6134" w:type="dxa"/>
            <w:hideMark/>
          </w:tcPr>
          <w:p w14:paraId="2604B42B" w14:textId="77777777" w:rsidR="0097449D" w:rsidRPr="0097449D" w:rsidRDefault="0097449D" w:rsidP="0097449D">
            <w:pPr>
              <w:suppressAutoHyphens/>
              <w:spacing w:after="0" w:line="240" w:lineRule="auto"/>
              <w:jc w:val="center"/>
              <w:rPr>
                <w:rFonts w:ascii="Times New Roman" w:hAnsi="Times New Roman"/>
                <w:sz w:val="24"/>
                <w:szCs w:val="24"/>
              </w:rPr>
            </w:pPr>
            <w:r w:rsidRPr="0097449D">
              <w:rPr>
                <w:rFonts w:ascii="Times New Roman" w:hAnsi="Times New Roman"/>
                <w:sz w:val="24"/>
                <w:szCs w:val="24"/>
              </w:rPr>
              <w:t>Знания</w:t>
            </w:r>
          </w:p>
        </w:tc>
      </w:tr>
      <w:tr w:rsidR="0097449D" w:rsidRPr="0097449D" w14:paraId="0411B2A4" w14:textId="77777777" w:rsidTr="007E4F49">
        <w:trPr>
          <w:trHeight w:val="212"/>
        </w:trPr>
        <w:tc>
          <w:tcPr>
            <w:tcW w:w="1129" w:type="dxa"/>
          </w:tcPr>
          <w:p w14:paraId="690C7F40" w14:textId="77777777" w:rsidR="00497033" w:rsidRPr="00487082" w:rsidRDefault="00497033" w:rsidP="00497033">
            <w:pPr>
              <w:widowControl w:val="0"/>
              <w:autoSpaceDE w:val="0"/>
              <w:autoSpaceDN w:val="0"/>
              <w:adjustRightInd w:val="0"/>
              <w:spacing w:after="0" w:line="240" w:lineRule="auto"/>
              <w:rPr>
                <w:rFonts w:ascii="Times New Roman" w:hAnsi="Times New Roman"/>
                <w:lang w:val="en-US" w:eastAsia="en-US"/>
              </w:rPr>
            </w:pPr>
            <w:r w:rsidRPr="00487082">
              <w:rPr>
                <w:rFonts w:ascii="Times New Roman" w:hAnsi="Times New Roman"/>
                <w:lang w:val="en-US" w:eastAsia="en-US"/>
              </w:rPr>
              <w:t>OK</w:t>
            </w:r>
            <w:r w:rsidR="007A6F21" w:rsidRPr="00487082">
              <w:rPr>
                <w:rFonts w:ascii="Times New Roman" w:hAnsi="Times New Roman"/>
                <w:lang w:eastAsia="en-US"/>
              </w:rPr>
              <w:t>0</w:t>
            </w:r>
            <w:r w:rsidRPr="00487082">
              <w:rPr>
                <w:rFonts w:ascii="Times New Roman" w:hAnsi="Times New Roman"/>
                <w:lang w:val="en-US" w:eastAsia="en-US"/>
              </w:rPr>
              <w:t>1-10</w:t>
            </w:r>
          </w:p>
          <w:p w14:paraId="1F7A9F7B" w14:textId="77777777" w:rsidR="0097449D" w:rsidRPr="00487082" w:rsidRDefault="00497033" w:rsidP="00497033">
            <w:pPr>
              <w:suppressAutoHyphens/>
              <w:spacing w:after="0" w:line="240" w:lineRule="auto"/>
              <w:rPr>
                <w:rFonts w:ascii="Times New Roman" w:hAnsi="Times New Roman"/>
                <w:b/>
                <w:sz w:val="24"/>
                <w:szCs w:val="24"/>
              </w:rPr>
            </w:pPr>
            <w:r w:rsidRPr="00487082">
              <w:rPr>
                <w:rFonts w:ascii="Times New Roman" w:hAnsi="Times New Roman"/>
                <w:lang w:val="en-US" w:eastAsia="en-US"/>
              </w:rPr>
              <w:t>ПК 1.1, 1.2, 1.5, 1.8, 2.1, 2.2., 5.2</w:t>
            </w:r>
          </w:p>
        </w:tc>
        <w:tc>
          <w:tcPr>
            <w:tcW w:w="1985" w:type="dxa"/>
          </w:tcPr>
          <w:p w14:paraId="3E44F45F" w14:textId="77777777" w:rsidR="00A75016" w:rsidRPr="00487082" w:rsidRDefault="00A75016" w:rsidP="00A75016">
            <w:pPr>
              <w:spacing w:after="0" w:line="240" w:lineRule="auto"/>
              <w:rPr>
                <w:rFonts w:ascii="Times New Roman" w:hAnsi="Times New Roman"/>
                <w:sz w:val="24"/>
                <w:szCs w:val="24"/>
              </w:rPr>
            </w:pPr>
            <w:r w:rsidRPr="00487082">
              <w:rPr>
                <w:rFonts w:ascii="Times New Roman" w:hAnsi="Times New Roman"/>
                <w:sz w:val="24"/>
                <w:szCs w:val="24"/>
              </w:rPr>
              <w:t>рассчитывать электрические цепи постоянного и переменного тока;</w:t>
            </w:r>
          </w:p>
          <w:p w14:paraId="4F88B6DF" w14:textId="4FC39AA9" w:rsidR="0097449D" w:rsidRPr="00487082" w:rsidRDefault="00A75016" w:rsidP="007E4F49">
            <w:pPr>
              <w:spacing w:after="0" w:line="240" w:lineRule="auto"/>
              <w:rPr>
                <w:rFonts w:ascii="Times New Roman" w:hAnsi="Times New Roman"/>
                <w:b/>
                <w:sz w:val="24"/>
                <w:szCs w:val="24"/>
              </w:rPr>
            </w:pPr>
            <w:r w:rsidRPr="00487082">
              <w:rPr>
                <w:rFonts w:ascii="Times New Roman" w:hAnsi="Times New Roman"/>
                <w:sz w:val="24"/>
                <w:szCs w:val="24"/>
              </w:rPr>
              <w:t>определять виды резонансов в электрических цепях.</w:t>
            </w:r>
          </w:p>
        </w:tc>
        <w:tc>
          <w:tcPr>
            <w:tcW w:w="6134" w:type="dxa"/>
          </w:tcPr>
          <w:p w14:paraId="4ADC5690" w14:textId="77777777" w:rsidR="00A75016" w:rsidRPr="00487082" w:rsidRDefault="00A75016" w:rsidP="00A75016">
            <w:pPr>
              <w:spacing w:after="0" w:line="240" w:lineRule="auto"/>
              <w:rPr>
                <w:rFonts w:ascii="Times New Roman" w:hAnsi="Times New Roman"/>
                <w:sz w:val="24"/>
                <w:szCs w:val="24"/>
              </w:rPr>
            </w:pPr>
            <w:r w:rsidRPr="00487082">
              <w:rPr>
                <w:rFonts w:ascii="Times New Roman" w:hAnsi="Times New Roman"/>
                <w:sz w:val="24"/>
                <w:szCs w:val="24"/>
              </w:rPr>
              <w:t>физические процессы в электрических цепях постоянного и переменного тока;</w:t>
            </w:r>
          </w:p>
          <w:p w14:paraId="01F1AC15" w14:textId="77777777" w:rsidR="00A75016" w:rsidRPr="00487082" w:rsidRDefault="00A75016" w:rsidP="00A75016">
            <w:pPr>
              <w:spacing w:after="0" w:line="240" w:lineRule="auto"/>
              <w:rPr>
                <w:rFonts w:ascii="Times New Roman" w:hAnsi="Times New Roman"/>
                <w:sz w:val="24"/>
                <w:szCs w:val="24"/>
              </w:rPr>
            </w:pPr>
            <w:r w:rsidRPr="00487082">
              <w:rPr>
                <w:rFonts w:ascii="Times New Roman" w:hAnsi="Times New Roman"/>
                <w:sz w:val="24"/>
                <w:szCs w:val="24"/>
              </w:rPr>
              <w:t>физические законы электромагнитной индукции;</w:t>
            </w:r>
          </w:p>
          <w:p w14:paraId="2F6345F8" w14:textId="77777777" w:rsidR="00A75016" w:rsidRPr="00487082" w:rsidRDefault="00A75016" w:rsidP="00A75016">
            <w:pPr>
              <w:spacing w:after="0" w:line="240" w:lineRule="auto"/>
              <w:rPr>
                <w:rFonts w:ascii="Times New Roman" w:hAnsi="Times New Roman"/>
                <w:sz w:val="24"/>
                <w:szCs w:val="24"/>
              </w:rPr>
            </w:pPr>
            <w:r w:rsidRPr="00487082">
              <w:rPr>
                <w:rFonts w:ascii="Times New Roman" w:hAnsi="Times New Roman"/>
                <w:sz w:val="24"/>
                <w:szCs w:val="24"/>
              </w:rPr>
              <w:t>основные элементы электрических цепей постоянного и переменного тока;</w:t>
            </w:r>
          </w:p>
          <w:p w14:paraId="0E80189C" w14:textId="77777777" w:rsidR="00A75016" w:rsidRPr="00487082" w:rsidRDefault="00A75016" w:rsidP="00A75016">
            <w:pPr>
              <w:spacing w:after="0" w:line="240" w:lineRule="auto"/>
              <w:rPr>
                <w:rFonts w:ascii="Times New Roman" w:hAnsi="Times New Roman"/>
                <w:sz w:val="24"/>
                <w:szCs w:val="24"/>
              </w:rPr>
            </w:pPr>
            <w:r w:rsidRPr="00487082">
              <w:rPr>
                <w:rFonts w:ascii="Times New Roman" w:hAnsi="Times New Roman"/>
                <w:sz w:val="24"/>
                <w:szCs w:val="24"/>
              </w:rPr>
              <w:t>линейные и нелинейные электрические цепи и их основные элементы;</w:t>
            </w:r>
          </w:p>
          <w:p w14:paraId="633CD729" w14:textId="77777777" w:rsidR="00A75016" w:rsidRPr="00487082" w:rsidRDefault="00A75016" w:rsidP="00A75016">
            <w:pPr>
              <w:spacing w:after="0" w:line="240" w:lineRule="auto"/>
              <w:rPr>
                <w:rFonts w:ascii="Times New Roman" w:hAnsi="Times New Roman"/>
                <w:sz w:val="24"/>
                <w:szCs w:val="24"/>
              </w:rPr>
            </w:pPr>
            <w:r w:rsidRPr="00487082">
              <w:rPr>
                <w:rFonts w:ascii="Times New Roman" w:hAnsi="Times New Roman"/>
                <w:sz w:val="24"/>
                <w:szCs w:val="24"/>
              </w:rPr>
              <w:t>основные законы и методы расчета электрических цепей;</w:t>
            </w:r>
          </w:p>
          <w:p w14:paraId="30172C78" w14:textId="77777777" w:rsidR="0097449D" w:rsidRPr="00487082" w:rsidRDefault="00A75016"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87082">
              <w:rPr>
                <w:rFonts w:ascii="Times New Roman" w:hAnsi="Times New Roman"/>
                <w:sz w:val="24"/>
                <w:szCs w:val="24"/>
              </w:rPr>
              <w:t>явление резонанса в электрических цепях.</w:t>
            </w:r>
          </w:p>
        </w:tc>
      </w:tr>
    </w:tbl>
    <w:p w14:paraId="35FEF626" w14:textId="77777777" w:rsidR="00045CD9" w:rsidRDefault="00045CD9" w:rsidP="0097449D">
      <w:pPr>
        <w:suppressAutoHyphens/>
        <w:rPr>
          <w:rFonts w:ascii="Times New Roman" w:hAnsi="Times New Roman"/>
          <w:b/>
        </w:rPr>
      </w:pPr>
    </w:p>
    <w:p w14:paraId="1135EEF8" w14:textId="77777777" w:rsidR="0097449D" w:rsidRPr="0097449D" w:rsidRDefault="0097449D" w:rsidP="0097449D">
      <w:pPr>
        <w:suppressAutoHyphens/>
        <w:rPr>
          <w:rFonts w:ascii="Times New Roman" w:hAnsi="Times New Roman"/>
          <w:b/>
        </w:rPr>
      </w:pPr>
      <w:r w:rsidRPr="0097449D">
        <w:rPr>
          <w:rFonts w:ascii="Times New Roman" w:hAnsi="Times New Roman"/>
          <w:b/>
        </w:rPr>
        <w:t>2. СТРУКТУРА И СОДЕРЖАНИЕ УЧЕБНОЙ ДИСЦИПЛИНЫ</w:t>
      </w:r>
    </w:p>
    <w:p w14:paraId="5D1D476E" w14:textId="77777777" w:rsidR="0097449D" w:rsidRPr="0097449D" w:rsidRDefault="0097449D" w:rsidP="0097449D">
      <w:pPr>
        <w:suppressAutoHyphens/>
        <w:rPr>
          <w:rFonts w:ascii="Times New Roman" w:hAnsi="Times New Roman"/>
          <w:b/>
        </w:rPr>
      </w:pPr>
      <w:r w:rsidRPr="0097449D">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97449D" w:rsidRPr="0097449D" w14:paraId="34152C9B" w14:textId="77777777" w:rsidTr="007E4F49">
        <w:trPr>
          <w:trHeight w:val="377"/>
        </w:trPr>
        <w:tc>
          <w:tcPr>
            <w:tcW w:w="4073" w:type="pct"/>
            <w:vAlign w:val="center"/>
          </w:tcPr>
          <w:p w14:paraId="474A2EA9" w14:textId="77777777" w:rsidR="0097449D" w:rsidRPr="0097449D" w:rsidRDefault="0097449D" w:rsidP="007E4F49">
            <w:pPr>
              <w:suppressAutoHyphens/>
              <w:spacing w:after="0"/>
              <w:rPr>
                <w:rFonts w:ascii="Times New Roman" w:hAnsi="Times New Roman"/>
                <w:b/>
              </w:rPr>
            </w:pPr>
            <w:r w:rsidRPr="0097449D">
              <w:rPr>
                <w:rFonts w:ascii="Times New Roman" w:hAnsi="Times New Roman"/>
                <w:b/>
              </w:rPr>
              <w:t>Вид учебной работы</w:t>
            </w:r>
          </w:p>
        </w:tc>
        <w:tc>
          <w:tcPr>
            <w:tcW w:w="927" w:type="pct"/>
            <w:vAlign w:val="center"/>
          </w:tcPr>
          <w:p w14:paraId="03ECF239" w14:textId="77777777" w:rsidR="0097449D" w:rsidRPr="0097449D" w:rsidRDefault="0097449D" w:rsidP="007E4F49">
            <w:pPr>
              <w:suppressAutoHyphens/>
              <w:spacing w:after="0"/>
              <w:rPr>
                <w:rFonts w:ascii="Times New Roman" w:hAnsi="Times New Roman"/>
                <w:b/>
                <w:iCs/>
              </w:rPr>
            </w:pPr>
            <w:r w:rsidRPr="0097449D">
              <w:rPr>
                <w:rFonts w:ascii="Times New Roman" w:hAnsi="Times New Roman"/>
                <w:b/>
                <w:iCs/>
              </w:rPr>
              <w:t>Объем часов</w:t>
            </w:r>
          </w:p>
        </w:tc>
      </w:tr>
      <w:tr w:rsidR="0097449D" w:rsidRPr="0097449D" w14:paraId="774F387A" w14:textId="77777777" w:rsidTr="007E4F49">
        <w:trPr>
          <w:trHeight w:val="282"/>
        </w:trPr>
        <w:tc>
          <w:tcPr>
            <w:tcW w:w="4073" w:type="pct"/>
            <w:vAlign w:val="center"/>
          </w:tcPr>
          <w:p w14:paraId="2B5CFD1E" w14:textId="77777777" w:rsidR="0097449D" w:rsidRPr="0097449D" w:rsidRDefault="00DB15F0" w:rsidP="007E4F49">
            <w:pPr>
              <w:suppressAutoHyphens/>
              <w:spacing w:after="0"/>
              <w:rPr>
                <w:rFonts w:ascii="Times New Roman" w:hAnsi="Times New Roman"/>
                <w:b/>
              </w:rPr>
            </w:pPr>
            <w:r w:rsidRPr="00DB15F0">
              <w:rPr>
                <w:rFonts w:ascii="Times New Roman" w:hAnsi="Times New Roman"/>
                <w:b/>
              </w:rPr>
              <w:t>Объем образовательной программы учебной дисциплины</w:t>
            </w:r>
          </w:p>
        </w:tc>
        <w:tc>
          <w:tcPr>
            <w:tcW w:w="927" w:type="pct"/>
            <w:vAlign w:val="center"/>
          </w:tcPr>
          <w:p w14:paraId="29673454" w14:textId="77777777" w:rsidR="0097449D" w:rsidRPr="0097449D" w:rsidRDefault="00A75016" w:rsidP="007E4F49">
            <w:pPr>
              <w:suppressAutoHyphens/>
              <w:spacing w:after="0"/>
              <w:rPr>
                <w:rFonts w:ascii="Times New Roman" w:hAnsi="Times New Roman"/>
                <w:iCs/>
              </w:rPr>
            </w:pPr>
            <w:r>
              <w:rPr>
                <w:rFonts w:ascii="Times New Roman" w:hAnsi="Times New Roman"/>
                <w:iCs/>
              </w:rPr>
              <w:t>84</w:t>
            </w:r>
          </w:p>
        </w:tc>
      </w:tr>
      <w:tr w:rsidR="00DB15F0" w:rsidRPr="0097449D" w14:paraId="24C32DB1" w14:textId="77777777" w:rsidTr="007E4F49">
        <w:trPr>
          <w:trHeight w:val="245"/>
        </w:trPr>
        <w:tc>
          <w:tcPr>
            <w:tcW w:w="4073" w:type="pct"/>
            <w:vAlign w:val="center"/>
          </w:tcPr>
          <w:p w14:paraId="3536A8D7" w14:textId="77777777" w:rsidR="00DB15F0" w:rsidRPr="00DB15F0" w:rsidRDefault="00DB15F0" w:rsidP="007E4F49">
            <w:pPr>
              <w:suppressAutoHyphens/>
              <w:spacing w:after="0"/>
              <w:rPr>
                <w:rFonts w:ascii="Times New Roman" w:hAnsi="Times New Roman"/>
                <w:b/>
              </w:rPr>
            </w:pPr>
            <w:r w:rsidRPr="00DB15F0">
              <w:rPr>
                <w:rFonts w:ascii="Times New Roman" w:hAnsi="Times New Roman"/>
                <w:b/>
              </w:rPr>
              <w:t xml:space="preserve">в </w:t>
            </w:r>
            <w:proofErr w:type="gramStart"/>
            <w:r w:rsidRPr="00DB15F0">
              <w:rPr>
                <w:rFonts w:ascii="Times New Roman" w:hAnsi="Times New Roman"/>
                <w:b/>
              </w:rPr>
              <w:t>т.ч.</w:t>
            </w:r>
            <w:proofErr w:type="gramEnd"/>
            <w:r w:rsidRPr="00DB15F0">
              <w:rPr>
                <w:rFonts w:ascii="Times New Roman" w:hAnsi="Times New Roman"/>
                <w:b/>
              </w:rPr>
              <w:t xml:space="preserve"> в форме практической подготовки</w:t>
            </w:r>
          </w:p>
        </w:tc>
        <w:tc>
          <w:tcPr>
            <w:tcW w:w="927" w:type="pct"/>
            <w:vAlign w:val="center"/>
          </w:tcPr>
          <w:p w14:paraId="0CF81826" w14:textId="77777777" w:rsidR="00DB15F0" w:rsidRDefault="00DB15F0" w:rsidP="007E4F49">
            <w:pPr>
              <w:suppressAutoHyphens/>
              <w:spacing w:after="0"/>
              <w:rPr>
                <w:rFonts w:ascii="Times New Roman" w:hAnsi="Times New Roman"/>
                <w:iCs/>
              </w:rPr>
            </w:pPr>
            <w:r>
              <w:rPr>
                <w:rFonts w:ascii="Times New Roman" w:hAnsi="Times New Roman"/>
                <w:iCs/>
              </w:rPr>
              <w:t>40</w:t>
            </w:r>
          </w:p>
        </w:tc>
      </w:tr>
      <w:tr w:rsidR="0097449D" w:rsidRPr="0097449D" w14:paraId="6AF5846E" w14:textId="77777777" w:rsidTr="007E4F49">
        <w:trPr>
          <w:trHeight w:val="376"/>
        </w:trPr>
        <w:tc>
          <w:tcPr>
            <w:tcW w:w="5000" w:type="pct"/>
            <w:gridSpan w:val="2"/>
            <w:vAlign w:val="center"/>
          </w:tcPr>
          <w:p w14:paraId="7663BA78" w14:textId="77777777" w:rsidR="0097449D" w:rsidRPr="0097449D" w:rsidRDefault="0097449D" w:rsidP="007E4F49">
            <w:pPr>
              <w:suppressAutoHyphens/>
              <w:spacing w:after="0"/>
              <w:rPr>
                <w:rFonts w:ascii="Times New Roman" w:hAnsi="Times New Roman"/>
                <w:iCs/>
              </w:rPr>
            </w:pPr>
            <w:r w:rsidRPr="0097449D">
              <w:rPr>
                <w:rFonts w:ascii="Times New Roman" w:hAnsi="Times New Roman"/>
              </w:rPr>
              <w:t>в том числе:</w:t>
            </w:r>
          </w:p>
        </w:tc>
      </w:tr>
      <w:tr w:rsidR="0097449D" w:rsidRPr="0097449D" w14:paraId="7330EAE3" w14:textId="77777777" w:rsidTr="007E4F49">
        <w:trPr>
          <w:trHeight w:val="269"/>
        </w:trPr>
        <w:tc>
          <w:tcPr>
            <w:tcW w:w="4073" w:type="pct"/>
            <w:vAlign w:val="center"/>
          </w:tcPr>
          <w:p w14:paraId="67E64D18" w14:textId="77777777" w:rsidR="0097449D" w:rsidRPr="0097449D" w:rsidRDefault="0097449D" w:rsidP="007E4F49">
            <w:pPr>
              <w:suppressAutoHyphens/>
              <w:spacing w:after="0"/>
              <w:rPr>
                <w:rFonts w:ascii="Times New Roman" w:hAnsi="Times New Roman"/>
              </w:rPr>
            </w:pPr>
            <w:r w:rsidRPr="0097449D">
              <w:rPr>
                <w:rFonts w:ascii="Times New Roman" w:hAnsi="Times New Roman"/>
              </w:rPr>
              <w:t>теоретическое обучение</w:t>
            </w:r>
          </w:p>
        </w:tc>
        <w:tc>
          <w:tcPr>
            <w:tcW w:w="927" w:type="pct"/>
            <w:vAlign w:val="center"/>
          </w:tcPr>
          <w:p w14:paraId="09288988" w14:textId="77777777" w:rsidR="0097449D" w:rsidRPr="0097449D" w:rsidRDefault="00A75016" w:rsidP="007E4F49">
            <w:pPr>
              <w:suppressAutoHyphens/>
              <w:spacing w:after="0"/>
              <w:rPr>
                <w:rFonts w:ascii="Times New Roman" w:hAnsi="Times New Roman"/>
                <w:iCs/>
              </w:rPr>
            </w:pPr>
            <w:r>
              <w:rPr>
                <w:rFonts w:ascii="Times New Roman" w:hAnsi="Times New Roman"/>
                <w:iCs/>
              </w:rPr>
              <w:t>3</w:t>
            </w:r>
            <w:r w:rsidR="00DB15F0">
              <w:rPr>
                <w:rFonts w:ascii="Times New Roman" w:hAnsi="Times New Roman"/>
                <w:iCs/>
              </w:rPr>
              <w:t>2</w:t>
            </w:r>
          </w:p>
        </w:tc>
      </w:tr>
      <w:tr w:rsidR="0097449D" w:rsidRPr="0097449D" w14:paraId="5A4E0AE9" w14:textId="77777777" w:rsidTr="007E4F49">
        <w:trPr>
          <w:trHeight w:val="245"/>
        </w:trPr>
        <w:tc>
          <w:tcPr>
            <w:tcW w:w="4073" w:type="pct"/>
            <w:vAlign w:val="center"/>
          </w:tcPr>
          <w:p w14:paraId="36B0076B" w14:textId="77777777" w:rsidR="0097449D" w:rsidRPr="0097449D" w:rsidRDefault="00A62CC8" w:rsidP="007E4F49">
            <w:pPr>
              <w:suppressAutoHyphens/>
              <w:spacing w:after="0"/>
              <w:rPr>
                <w:rFonts w:ascii="Times New Roman" w:hAnsi="Times New Roman"/>
              </w:rPr>
            </w:pPr>
            <w:r>
              <w:rPr>
                <w:rFonts w:ascii="Times New Roman" w:hAnsi="Times New Roman"/>
              </w:rPr>
              <w:t>лабораторные работы</w:t>
            </w:r>
          </w:p>
        </w:tc>
        <w:tc>
          <w:tcPr>
            <w:tcW w:w="927" w:type="pct"/>
            <w:vAlign w:val="center"/>
          </w:tcPr>
          <w:p w14:paraId="1A195E94" w14:textId="77777777" w:rsidR="0097449D" w:rsidRPr="0097449D" w:rsidRDefault="00A75016" w:rsidP="007E4F49">
            <w:pPr>
              <w:suppressAutoHyphens/>
              <w:spacing w:after="0"/>
              <w:rPr>
                <w:rFonts w:ascii="Times New Roman" w:hAnsi="Times New Roman"/>
                <w:iCs/>
              </w:rPr>
            </w:pPr>
            <w:r>
              <w:rPr>
                <w:rFonts w:ascii="Times New Roman" w:hAnsi="Times New Roman"/>
                <w:iCs/>
              </w:rPr>
              <w:t>40</w:t>
            </w:r>
          </w:p>
        </w:tc>
      </w:tr>
      <w:tr w:rsidR="00487082" w:rsidRPr="0097449D" w14:paraId="30A8889B" w14:textId="77777777" w:rsidTr="007E4F49">
        <w:trPr>
          <w:trHeight w:val="79"/>
        </w:trPr>
        <w:tc>
          <w:tcPr>
            <w:tcW w:w="4073" w:type="pct"/>
            <w:vAlign w:val="center"/>
          </w:tcPr>
          <w:p w14:paraId="2395BDD8" w14:textId="61AFD358" w:rsidR="00487082" w:rsidRDefault="00487082" w:rsidP="007E4F49">
            <w:pPr>
              <w:suppressAutoHyphens/>
              <w:spacing w:after="0"/>
              <w:rPr>
                <w:rFonts w:ascii="Times New Roman" w:hAnsi="Times New Roman"/>
              </w:rPr>
            </w:pPr>
            <w:r w:rsidRPr="00045CD9">
              <w:rPr>
                <w:rFonts w:ascii="Times New Roman" w:hAnsi="Times New Roman"/>
                <w:b/>
              </w:rPr>
              <w:t>Самостоятельная работа</w:t>
            </w:r>
            <w:r>
              <w:rPr>
                <w:rStyle w:val="ab"/>
                <w:rFonts w:ascii="Times New Roman" w:hAnsi="Times New Roman"/>
                <w:b/>
              </w:rPr>
              <w:footnoteReference w:id="11"/>
            </w:r>
          </w:p>
        </w:tc>
        <w:tc>
          <w:tcPr>
            <w:tcW w:w="927" w:type="pct"/>
            <w:vAlign w:val="center"/>
          </w:tcPr>
          <w:p w14:paraId="42A0DF6F" w14:textId="33CA1D70" w:rsidR="00487082" w:rsidRDefault="00487082" w:rsidP="007E4F49">
            <w:pPr>
              <w:suppressAutoHyphens/>
              <w:spacing w:after="0"/>
              <w:rPr>
                <w:rFonts w:ascii="Times New Roman" w:hAnsi="Times New Roman"/>
                <w:iCs/>
              </w:rPr>
            </w:pPr>
            <w:r w:rsidRPr="00045CD9">
              <w:rPr>
                <w:rFonts w:ascii="Times New Roman" w:hAnsi="Times New Roman"/>
                <w:iCs/>
              </w:rPr>
              <w:t>12</w:t>
            </w:r>
          </w:p>
        </w:tc>
      </w:tr>
    </w:tbl>
    <w:p w14:paraId="7F0580DB" w14:textId="77777777" w:rsidR="0097449D" w:rsidRPr="0097449D" w:rsidRDefault="0097449D" w:rsidP="0097449D">
      <w:pPr>
        <w:suppressAutoHyphens/>
        <w:rPr>
          <w:rFonts w:ascii="Times New Roman" w:hAnsi="Times New Roman"/>
          <w:b/>
          <w:i/>
        </w:rPr>
      </w:pPr>
    </w:p>
    <w:p w14:paraId="112D4733" w14:textId="77777777" w:rsidR="0097449D" w:rsidRPr="0097449D" w:rsidRDefault="0097449D" w:rsidP="0097449D">
      <w:pPr>
        <w:rPr>
          <w:rFonts w:ascii="Times New Roman" w:hAnsi="Times New Roman"/>
          <w:b/>
          <w:i/>
        </w:rPr>
        <w:sectPr w:rsidR="0097449D" w:rsidRPr="0097449D" w:rsidSect="00733AEF">
          <w:pgSz w:w="11906" w:h="16838"/>
          <w:pgMar w:top="1134" w:right="850" w:bottom="284" w:left="1701" w:header="708" w:footer="708" w:gutter="0"/>
          <w:cols w:space="720"/>
          <w:docGrid w:linePitch="299"/>
        </w:sectPr>
      </w:pPr>
    </w:p>
    <w:p w14:paraId="111129E6" w14:textId="77777777" w:rsidR="0097449D" w:rsidRPr="0097449D" w:rsidRDefault="0097449D" w:rsidP="0097449D">
      <w:pPr>
        <w:rPr>
          <w:rFonts w:ascii="Times New Roman" w:hAnsi="Times New Roman"/>
          <w:b/>
          <w:bCs/>
        </w:rPr>
      </w:pPr>
      <w:r w:rsidRPr="0097449D">
        <w:rPr>
          <w:rFonts w:ascii="Times New Roman" w:hAnsi="Times New Roman"/>
          <w:b/>
        </w:rPr>
        <w:lastRenderedPageBreak/>
        <w:t xml:space="preserve">2.2. Тематический план и содержание учебной дисциплины </w:t>
      </w:r>
    </w:p>
    <w:tbl>
      <w:tblPr>
        <w:tblW w:w="153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0631"/>
        <w:gridCol w:w="851"/>
        <w:gridCol w:w="1701"/>
      </w:tblGrid>
      <w:tr w:rsidR="00A75016" w:rsidRPr="00A75016" w14:paraId="505C2453" w14:textId="77777777" w:rsidTr="004D05CC">
        <w:trPr>
          <w:trHeight w:val="20"/>
        </w:trPr>
        <w:tc>
          <w:tcPr>
            <w:tcW w:w="2126" w:type="dxa"/>
          </w:tcPr>
          <w:p w14:paraId="5A812323" w14:textId="77777777" w:rsidR="00A75016" w:rsidRPr="00A75016" w:rsidRDefault="00A75016" w:rsidP="00A75016">
            <w:pPr>
              <w:spacing w:after="0" w:line="240" w:lineRule="auto"/>
              <w:rPr>
                <w:rFonts w:ascii="Times New Roman" w:hAnsi="Times New Roman"/>
                <w:b/>
                <w:bCs/>
                <w:lang w:eastAsia="en-US"/>
              </w:rPr>
            </w:pPr>
            <w:r w:rsidRPr="00A75016">
              <w:rPr>
                <w:rFonts w:ascii="Times New Roman" w:hAnsi="Times New Roman"/>
                <w:b/>
                <w:bCs/>
                <w:lang w:eastAsia="en-US"/>
              </w:rPr>
              <w:t>Наименование разделов и тем</w:t>
            </w:r>
          </w:p>
        </w:tc>
        <w:tc>
          <w:tcPr>
            <w:tcW w:w="10631" w:type="dxa"/>
          </w:tcPr>
          <w:p w14:paraId="272DD39A" w14:textId="77777777" w:rsidR="00A75016" w:rsidRPr="00A75016" w:rsidRDefault="00A75016" w:rsidP="00A75016">
            <w:pPr>
              <w:spacing w:after="0" w:line="240" w:lineRule="auto"/>
              <w:rPr>
                <w:rFonts w:ascii="Times New Roman" w:hAnsi="Times New Roman"/>
                <w:b/>
                <w:bCs/>
                <w:lang w:eastAsia="en-US"/>
              </w:rPr>
            </w:pPr>
            <w:r w:rsidRPr="00A75016">
              <w:rPr>
                <w:rFonts w:ascii="Times New Roman" w:hAnsi="Times New Roman"/>
                <w:b/>
                <w:bCs/>
                <w:lang w:eastAsia="en-US"/>
              </w:rPr>
              <w:t>Содержание учебного материала и формы организации деятельности обучающихся</w:t>
            </w:r>
          </w:p>
        </w:tc>
        <w:tc>
          <w:tcPr>
            <w:tcW w:w="851" w:type="dxa"/>
          </w:tcPr>
          <w:p w14:paraId="241B8547" w14:textId="77777777" w:rsidR="00A75016" w:rsidRPr="00497033" w:rsidRDefault="00A75016" w:rsidP="004726BD">
            <w:pPr>
              <w:spacing w:after="0" w:line="240" w:lineRule="auto"/>
              <w:jc w:val="center"/>
              <w:rPr>
                <w:rFonts w:ascii="Times New Roman" w:hAnsi="Times New Roman"/>
                <w:b/>
                <w:bCs/>
                <w:lang w:eastAsia="en-US"/>
              </w:rPr>
            </w:pPr>
            <w:r w:rsidRPr="00497033">
              <w:rPr>
                <w:rFonts w:ascii="Times New Roman" w:hAnsi="Times New Roman"/>
                <w:b/>
                <w:bCs/>
                <w:lang w:eastAsia="en-US"/>
              </w:rPr>
              <w:t>Объем часов</w:t>
            </w:r>
          </w:p>
        </w:tc>
        <w:tc>
          <w:tcPr>
            <w:tcW w:w="1701" w:type="dxa"/>
          </w:tcPr>
          <w:p w14:paraId="4ED4AF76" w14:textId="77777777" w:rsidR="00A75016" w:rsidRPr="007E4F49" w:rsidRDefault="00A75016" w:rsidP="00A75016">
            <w:pPr>
              <w:spacing w:after="0" w:line="240" w:lineRule="auto"/>
              <w:rPr>
                <w:rFonts w:ascii="Times New Roman" w:hAnsi="Times New Roman"/>
                <w:b/>
                <w:bCs/>
                <w:lang w:eastAsia="en-US"/>
              </w:rPr>
            </w:pPr>
            <w:r w:rsidRPr="007E4F49">
              <w:rPr>
                <w:rFonts w:ascii="Times New Roman" w:hAnsi="Times New Roman"/>
                <w:b/>
                <w:bCs/>
                <w:lang w:eastAsia="en-US"/>
              </w:rPr>
              <w:t>Осваиваемые компетенции</w:t>
            </w:r>
          </w:p>
        </w:tc>
      </w:tr>
      <w:tr w:rsidR="00A75016" w:rsidRPr="00A75016" w14:paraId="36F095D0" w14:textId="77777777" w:rsidTr="004D05CC">
        <w:trPr>
          <w:trHeight w:val="20"/>
        </w:trPr>
        <w:tc>
          <w:tcPr>
            <w:tcW w:w="2126" w:type="dxa"/>
          </w:tcPr>
          <w:p w14:paraId="79EA518D" w14:textId="77777777" w:rsidR="00A75016" w:rsidRPr="00497033" w:rsidRDefault="00A75016" w:rsidP="00A75016">
            <w:pPr>
              <w:spacing w:after="0" w:line="240" w:lineRule="auto"/>
              <w:rPr>
                <w:rFonts w:ascii="Times New Roman" w:hAnsi="Times New Roman"/>
                <w:b/>
                <w:bCs/>
                <w:i/>
                <w:lang w:eastAsia="en-US"/>
              </w:rPr>
            </w:pPr>
            <w:r w:rsidRPr="00497033">
              <w:rPr>
                <w:rFonts w:ascii="Times New Roman" w:hAnsi="Times New Roman"/>
                <w:b/>
                <w:bCs/>
                <w:i/>
                <w:lang w:eastAsia="en-US"/>
              </w:rPr>
              <w:t>1</w:t>
            </w:r>
          </w:p>
        </w:tc>
        <w:tc>
          <w:tcPr>
            <w:tcW w:w="10631" w:type="dxa"/>
          </w:tcPr>
          <w:p w14:paraId="2D47806A" w14:textId="77777777" w:rsidR="00A75016" w:rsidRPr="00497033" w:rsidRDefault="00A75016" w:rsidP="00A75016">
            <w:pPr>
              <w:spacing w:after="0" w:line="240" w:lineRule="auto"/>
              <w:rPr>
                <w:rFonts w:ascii="Times New Roman" w:hAnsi="Times New Roman"/>
                <w:b/>
                <w:bCs/>
                <w:i/>
                <w:lang w:eastAsia="en-US"/>
              </w:rPr>
            </w:pPr>
            <w:r w:rsidRPr="00497033">
              <w:rPr>
                <w:rFonts w:ascii="Times New Roman" w:hAnsi="Times New Roman"/>
                <w:b/>
                <w:bCs/>
                <w:i/>
                <w:lang w:eastAsia="en-US"/>
              </w:rPr>
              <w:t>2</w:t>
            </w:r>
          </w:p>
        </w:tc>
        <w:tc>
          <w:tcPr>
            <w:tcW w:w="851" w:type="dxa"/>
          </w:tcPr>
          <w:p w14:paraId="2B163574" w14:textId="77777777" w:rsidR="00A75016" w:rsidRPr="00497033" w:rsidRDefault="00A75016" w:rsidP="004726BD">
            <w:pPr>
              <w:spacing w:after="0" w:line="240" w:lineRule="auto"/>
              <w:jc w:val="center"/>
              <w:rPr>
                <w:rFonts w:ascii="Times New Roman" w:hAnsi="Times New Roman"/>
                <w:b/>
                <w:bCs/>
                <w:i/>
                <w:lang w:eastAsia="en-US"/>
              </w:rPr>
            </w:pPr>
            <w:r w:rsidRPr="00497033">
              <w:rPr>
                <w:rFonts w:ascii="Times New Roman" w:hAnsi="Times New Roman"/>
                <w:b/>
                <w:bCs/>
                <w:i/>
                <w:lang w:eastAsia="en-US"/>
              </w:rPr>
              <w:t>3</w:t>
            </w:r>
          </w:p>
        </w:tc>
        <w:tc>
          <w:tcPr>
            <w:tcW w:w="1701" w:type="dxa"/>
          </w:tcPr>
          <w:p w14:paraId="0E0D7FE8" w14:textId="77777777" w:rsidR="00A75016" w:rsidRPr="007E4F49" w:rsidRDefault="00A75016" w:rsidP="00A75016">
            <w:pPr>
              <w:spacing w:after="0" w:line="240" w:lineRule="auto"/>
              <w:rPr>
                <w:rFonts w:ascii="Times New Roman" w:hAnsi="Times New Roman"/>
                <w:b/>
                <w:bCs/>
                <w:i/>
                <w:lang w:eastAsia="en-US"/>
              </w:rPr>
            </w:pPr>
          </w:p>
        </w:tc>
      </w:tr>
      <w:tr w:rsidR="004726BD" w:rsidRPr="00A75016" w14:paraId="33463286" w14:textId="77777777" w:rsidTr="004D05CC">
        <w:trPr>
          <w:trHeight w:val="20"/>
        </w:trPr>
        <w:tc>
          <w:tcPr>
            <w:tcW w:w="2126" w:type="dxa"/>
          </w:tcPr>
          <w:p w14:paraId="46B01EAF" w14:textId="77777777" w:rsidR="004726BD" w:rsidRPr="00A75016" w:rsidRDefault="004726BD" w:rsidP="00A75016">
            <w:pPr>
              <w:spacing w:after="0" w:line="240" w:lineRule="auto"/>
              <w:rPr>
                <w:rFonts w:ascii="Times New Roman" w:hAnsi="Times New Roman"/>
                <w:b/>
                <w:lang w:eastAsia="en-US"/>
              </w:rPr>
            </w:pPr>
            <w:r w:rsidRPr="00A75016">
              <w:rPr>
                <w:rFonts w:ascii="Times New Roman" w:hAnsi="Times New Roman"/>
                <w:b/>
                <w:lang w:eastAsia="en-US"/>
              </w:rPr>
              <w:t>Введение</w:t>
            </w:r>
          </w:p>
        </w:tc>
        <w:tc>
          <w:tcPr>
            <w:tcW w:w="10631" w:type="dxa"/>
          </w:tcPr>
          <w:p w14:paraId="6D95FC68" w14:textId="77777777" w:rsidR="004726BD" w:rsidRPr="00A75016" w:rsidRDefault="004726BD" w:rsidP="00A75016">
            <w:pPr>
              <w:spacing w:after="0" w:line="240" w:lineRule="auto"/>
              <w:rPr>
                <w:rFonts w:ascii="Times New Roman" w:hAnsi="Times New Roman"/>
                <w:b/>
                <w:bCs/>
                <w:i/>
                <w:lang w:eastAsia="en-US"/>
              </w:rPr>
            </w:pPr>
            <w:r w:rsidRPr="00A75016">
              <w:rPr>
                <w:rFonts w:ascii="Times New Roman" w:hAnsi="Times New Roman"/>
                <w:b/>
                <w:lang w:eastAsia="en-US"/>
              </w:rPr>
              <w:t xml:space="preserve">Введение </w:t>
            </w:r>
            <w:r w:rsidRPr="00A75016">
              <w:rPr>
                <w:rFonts w:ascii="Times New Roman" w:hAnsi="Times New Roman"/>
                <w:lang w:eastAsia="en-US"/>
              </w:rPr>
              <w:t>Место, роль и значение дисциплины в специальности</w:t>
            </w:r>
          </w:p>
        </w:tc>
        <w:tc>
          <w:tcPr>
            <w:tcW w:w="851" w:type="dxa"/>
            <w:vAlign w:val="center"/>
          </w:tcPr>
          <w:p w14:paraId="2E012402" w14:textId="77777777" w:rsidR="004726BD" w:rsidRPr="00497033" w:rsidRDefault="004726BD" w:rsidP="004726BD">
            <w:pPr>
              <w:spacing w:after="0" w:line="240" w:lineRule="auto"/>
              <w:jc w:val="center"/>
              <w:rPr>
                <w:rFonts w:ascii="Times New Roman" w:hAnsi="Times New Roman"/>
                <w:b/>
                <w:lang w:eastAsia="en-US"/>
              </w:rPr>
            </w:pPr>
            <w:r w:rsidRPr="00497033">
              <w:rPr>
                <w:rFonts w:ascii="Times New Roman" w:hAnsi="Times New Roman"/>
                <w:b/>
                <w:lang w:eastAsia="en-US"/>
              </w:rPr>
              <w:t>2</w:t>
            </w:r>
          </w:p>
        </w:tc>
        <w:tc>
          <w:tcPr>
            <w:tcW w:w="1701" w:type="dxa"/>
          </w:tcPr>
          <w:p w14:paraId="7CCF2EE0" w14:textId="77777777" w:rsidR="004726BD" w:rsidRPr="007E4F49" w:rsidRDefault="004726BD" w:rsidP="00A75016">
            <w:pPr>
              <w:spacing w:after="0" w:line="240" w:lineRule="auto"/>
              <w:rPr>
                <w:rFonts w:ascii="Times New Roman" w:hAnsi="Times New Roman"/>
                <w:b/>
                <w:i/>
                <w:lang w:eastAsia="en-US"/>
              </w:rPr>
            </w:pPr>
          </w:p>
        </w:tc>
      </w:tr>
      <w:tr w:rsidR="00497033" w:rsidRPr="00A75016" w14:paraId="7CC181F2" w14:textId="77777777" w:rsidTr="004D05CC">
        <w:trPr>
          <w:trHeight w:val="332"/>
        </w:trPr>
        <w:tc>
          <w:tcPr>
            <w:tcW w:w="2126" w:type="dxa"/>
            <w:vMerge w:val="restart"/>
          </w:tcPr>
          <w:p w14:paraId="270D0EEE" w14:textId="77777777" w:rsidR="00497033" w:rsidRPr="00A75016" w:rsidRDefault="00497033"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A75016">
              <w:rPr>
                <w:rFonts w:ascii="Times New Roman" w:hAnsi="Times New Roman"/>
                <w:b/>
                <w:bCs/>
              </w:rPr>
              <w:t>Тема 1</w:t>
            </w:r>
            <w:r w:rsidR="004D05CC">
              <w:rPr>
                <w:rFonts w:ascii="Times New Roman" w:hAnsi="Times New Roman"/>
                <w:b/>
                <w:bCs/>
              </w:rPr>
              <w:t>.</w:t>
            </w:r>
          </w:p>
          <w:p w14:paraId="3B02888B" w14:textId="77777777" w:rsidR="00497033" w:rsidRPr="00A75016" w:rsidRDefault="00497033" w:rsidP="00A75016">
            <w:pPr>
              <w:spacing w:after="0" w:line="240" w:lineRule="auto"/>
              <w:rPr>
                <w:rFonts w:ascii="Times New Roman" w:hAnsi="Times New Roman"/>
                <w:b/>
                <w:bCs/>
              </w:rPr>
            </w:pPr>
            <w:r w:rsidRPr="00A75016">
              <w:rPr>
                <w:rFonts w:ascii="Times New Roman" w:hAnsi="Times New Roman"/>
                <w:b/>
                <w:bCs/>
              </w:rPr>
              <w:t>Основные понятия и законы теории электрических цепей</w:t>
            </w:r>
          </w:p>
        </w:tc>
        <w:tc>
          <w:tcPr>
            <w:tcW w:w="10631" w:type="dxa"/>
          </w:tcPr>
          <w:p w14:paraId="6B3D0C4B" w14:textId="77777777" w:rsidR="00497033" w:rsidRPr="00A75016" w:rsidRDefault="00497033" w:rsidP="00286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Содержание учебного материала</w:t>
            </w:r>
          </w:p>
        </w:tc>
        <w:tc>
          <w:tcPr>
            <w:tcW w:w="851" w:type="dxa"/>
          </w:tcPr>
          <w:p w14:paraId="200D843F" w14:textId="77777777" w:rsidR="00497033" w:rsidRPr="00497033" w:rsidRDefault="00497033" w:rsidP="004726BD">
            <w:pPr>
              <w:spacing w:after="0" w:line="240" w:lineRule="auto"/>
              <w:jc w:val="center"/>
              <w:rPr>
                <w:rFonts w:ascii="Times New Roman" w:hAnsi="Times New Roman"/>
                <w:b/>
                <w:lang w:eastAsia="en-US"/>
              </w:rPr>
            </w:pPr>
            <w:r w:rsidRPr="00497033">
              <w:rPr>
                <w:rFonts w:ascii="Times New Roman" w:hAnsi="Times New Roman"/>
                <w:b/>
                <w:lang w:eastAsia="en-US"/>
              </w:rPr>
              <w:t>10</w:t>
            </w:r>
          </w:p>
          <w:p w14:paraId="4197270C" w14:textId="77777777" w:rsidR="00497033" w:rsidRPr="00497033" w:rsidRDefault="00497033" w:rsidP="004726BD">
            <w:pPr>
              <w:spacing w:after="0" w:line="240" w:lineRule="auto"/>
              <w:jc w:val="center"/>
              <w:rPr>
                <w:rFonts w:ascii="Times New Roman" w:hAnsi="Times New Roman"/>
                <w:b/>
                <w:lang w:eastAsia="en-US"/>
              </w:rPr>
            </w:pPr>
          </w:p>
          <w:p w14:paraId="5EC1E01C" w14:textId="77777777" w:rsidR="00497033" w:rsidRPr="00497033" w:rsidRDefault="00497033" w:rsidP="004726BD">
            <w:pPr>
              <w:spacing w:after="0" w:line="240" w:lineRule="auto"/>
              <w:jc w:val="center"/>
              <w:rPr>
                <w:rFonts w:ascii="Times New Roman" w:hAnsi="Times New Roman"/>
                <w:b/>
                <w:lang w:eastAsia="en-US"/>
              </w:rPr>
            </w:pPr>
          </w:p>
        </w:tc>
        <w:tc>
          <w:tcPr>
            <w:tcW w:w="1701" w:type="dxa"/>
            <w:vMerge w:val="restart"/>
          </w:tcPr>
          <w:p w14:paraId="4EBF6976" w14:textId="77777777" w:rsidR="00497033" w:rsidRPr="007E4F49" w:rsidRDefault="00497033" w:rsidP="004726BD">
            <w:pPr>
              <w:widowControl w:val="0"/>
              <w:autoSpaceDE w:val="0"/>
              <w:autoSpaceDN w:val="0"/>
              <w:adjustRightInd w:val="0"/>
              <w:spacing w:after="0" w:line="240" w:lineRule="auto"/>
              <w:rPr>
                <w:rFonts w:ascii="Times New Roman" w:hAnsi="Times New Roman"/>
                <w:lang w:val="en-US" w:eastAsia="en-US"/>
              </w:rPr>
            </w:pPr>
            <w:r w:rsidRPr="007E4F49">
              <w:rPr>
                <w:rFonts w:ascii="Times New Roman" w:hAnsi="Times New Roman"/>
                <w:lang w:val="en-US" w:eastAsia="en-US"/>
              </w:rPr>
              <w:t>OK1-10</w:t>
            </w:r>
          </w:p>
          <w:p w14:paraId="203DC529" w14:textId="77777777" w:rsidR="00497033" w:rsidRPr="007E4F49" w:rsidRDefault="00497033" w:rsidP="004726BD">
            <w:pPr>
              <w:autoSpaceDE w:val="0"/>
              <w:autoSpaceDN w:val="0"/>
              <w:adjustRightInd w:val="0"/>
              <w:spacing w:after="0" w:line="240" w:lineRule="auto"/>
              <w:rPr>
                <w:rFonts w:ascii="Times New Roman" w:hAnsi="Times New Roman"/>
                <w:lang w:eastAsia="en-US"/>
              </w:rPr>
            </w:pPr>
            <w:r w:rsidRPr="007E4F49">
              <w:rPr>
                <w:rFonts w:ascii="Times New Roman" w:hAnsi="Times New Roman"/>
                <w:lang w:val="en-US" w:eastAsia="en-US"/>
              </w:rPr>
              <w:t>ПК 1.1, 1.2, 1.5, 1.8, 2.1, 2.2., 5.2</w:t>
            </w:r>
          </w:p>
        </w:tc>
      </w:tr>
      <w:tr w:rsidR="00497033" w:rsidRPr="00A75016" w14:paraId="328663ED" w14:textId="77777777" w:rsidTr="004D05CC">
        <w:trPr>
          <w:trHeight w:val="1038"/>
        </w:trPr>
        <w:tc>
          <w:tcPr>
            <w:tcW w:w="2126" w:type="dxa"/>
            <w:vMerge/>
          </w:tcPr>
          <w:p w14:paraId="26A308C4" w14:textId="77777777" w:rsidR="00497033" w:rsidRPr="00A75016" w:rsidRDefault="00497033" w:rsidP="00A75016">
            <w:pPr>
              <w:spacing w:after="0" w:line="240" w:lineRule="auto"/>
              <w:rPr>
                <w:rFonts w:ascii="Times New Roman" w:hAnsi="Times New Roman"/>
                <w:b/>
                <w:lang w:eastAsia="en-US"/>
              </w:rPr>
            </w:pPr>
          </w:p>
        </w:tc>
        <w:tc>
          <w:tcPr>
            <w:tcW w:w="10631" w:type="dxa"/>
          </w:tcPr>
          <w:p w14:paraId="579417C0" w14:textId="77777777" w:rsidR="00497033" w:rsidRPr="00A75016" w:rsidRDefault="00497033"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A75016">
              <w:rPr>
                <w:rFonts w:ascii="Times New Roman" w:hAnsi="Times New Roman"/>
                <w:b/>
                <w:bCs/>
              </w:rPr>
              <w:t>Тема 1.1 Электрическое поле</w:t>
            </w:r>
          </w:p>
          <w:p w14:paraId="676004B4" w14:textId="77777777" w:rsidR="00497033" w:rsidRPr="00A75016" w:rsidRDefault="00497033" w:rsidP="00A75016">
            <w:pPr>
              <w:spacing w:after="0" w:line="240" w:lineRule="auto"/>
              <w:rPr>
                <w:rFonts w:ascii="Times New Roman" w:hAnsi="Times New Roman"/>
                <w:b/>
                <w:bCs/>
                <w:i/>
                <w:lang w:eastAsia="en-US"/>
              </w:rPr>
            </w:pPr>
            <w:r w:rsidRPr="00A75016">
              <w:rPr>
                <w:rFonts w:ascii="Times New Roman" w:hAnsi="Times New Roman"/>
                <w:bCs/>
              </w:rPr>
              <w:t xml:space="preserve">Электрический заряд, электрическое поле </w:t>
            </w:r>
            <w:r w:rsidRPr="00A75016">
              <w:rPr>
                <w:rFonts w:ascii="Times New Roman" w:hAnsi="Times New Roman"/>
              </w:rPr>
              <w:t xml:space="preserve">Взаимодействие зарядов.                                                                               Потенциал, напряжение. Классификация электрических цепей. </w:t>
            </w:r>
            <w:r w:rsidRPr="00A75016">
              <w:rPr>
                <w:rFonts w:ascii="Times New Roman" w:hAnsi="Times New Roman"/>
                <w:bCs/>
              </w:rPr>
              <w:t xml:space="preserve">Основные законы электрических цепей </w:t>
            </w:r>
            <w:r w:rsidRPr="00A75016">
              <w:rPr>
                <w:rFonts w:ascii="Times New Roman" w:hAnsi="Times New Roman"/>
              </w:rPr>
              <w:t>Закон Ома, законы Кирхгофа Принцип эквивалентности.</w:t>
            </w:r>
          </w:p>
        </w:tc>
        <w:tc>
          <w:tcPr>
            <w:tcW w:w="851" w:type="dxa"/>
          </w:tcPr>
          <w:p w14:paraId="69A15311" w14:textId="77777777" w:rsidR="00497033" w:rsidRPr="009B186D" w:rsidRDefault="00706856" w:rsidP="004726BD">
            <w:pPr>
              <w:spacing w:after="0" w:line="240" w:lineRule="auto"/>
              <w:jc w:val="center"/>
              <w:rPr>
                <w:rFonts w:ascii="Times New Roman" w:hAnsi="Times New Roman"/>
                <w:lang w:eastAsia="en-US"/>
              </w:rPr>
            </w:pPr>
            <w:r w:rsidRPr="009B186D">
              <w:rPr>
                <w:rFonts w:ascii="Times New Roman" w:hAnsi="Times New Roman"/>
                <w:lang w:eastAsia="en-US"/>
              </w:rPr>
              <w:t>1</w:t>
            </w:r>
          </w:p>
        </w:tc>
        <w:tc>
          <w:tcPr>
            <w:tcW w:w="1701" w:type="dxa"/>
            <w:vMerge/>
          </w:tcPr>
          <w:p w14:paraId="6CFC9FAB" w14:textId="77777777" w:rsidR="00497033" w:rsidRPr="007E4F49" w:rsidRDefault="00497033" w:rsidP="004726BD">
            <w:pPr>
              <w:autoSpaceDE w:val="0"/>
              <w:autoSpaceDN w:val="0"/>
              <w:adjustRightInd w:val="0"/>
              <w:spacing w:after="0" w:line="240" w:lineRule="auto"/>
              <w:rPr>
                <w:rFonts w:ascii="Times New Roman" w:hAnsi="Times New Roman"/>
                <w:lang w:eastAsia="en-US"/>
              </w:rPr>
            </w:pPr>
          </w:p>
        </w:tc>
      </w:tr>
      <w:tr w:rsidR="00497033" w:rsidRPr="00A75016" w14:paraId="2AD16F7F" w14:textId="77777777" w:rsidTr="004D05CC">
        <w:trPr>
          <w:trHeight w:val="20"/>
        </w:trPr>
        <w:tc>
          <w:tcPr>
            <w:tcW w:w="2126" w:type="dxa"/>
            <w:vMerge/>
          </w:tcPr>
          <w:p w14:paraId="68B437DD" w14:textId="77777777" w:rsidR="00497033" w:rsidRPr="00A75016" w:rsidRDefault="00497033" w:rsidP="00A75016">
            <w:pPr>
              <w:spacing w:after="0" w:line="240" w:lineRule="auto"/>
              <w:rPr>
                <w:rFonts w:ascii="Times New Roman" w:hAnsi="Times New Roman"/>
                <w:b/>
                <w:bCs/>
                <w:i/>
                <w:lang w:eastAsia="en-US"/>
              </w:rPr>
            </w:pPr>
          </w:p>
        </w:tc>
        <w:tc>
          <w:tcPr>
            <w:tcW w:w="10631" w:type="dxa"/>
          </w:tcPr>
          <w:p w14:paraId="64CFFF09" w14:textId="77777777" w:rsidR="00497033" w:rsidRPr="00A75016" w:rsidRDefault="00497033" w:rsidP="00A75016">
            <w:pPr>
              <w:spacing w:after="0" w:line="240" w:lineRule="auto"/>
              <w:rPr>
                <w:rFonts w:ascii="Times New Roman" w:hAnsi="Times New Roman"/>
                <w:b/>
              </w:rPr>
            </w:pPr>
            <w:r w:rsidRPr="00A75016">
              <w:rPr>
                <w:rFonts w:ascii="Times New Roman" w:hAnsi="Times New Roman"/>
                <w:b/>
              </w:rPr>
              <w:t xml:space="preserve">Тема 1.2 Электромагнетизм </w:t>
            </w:r>
          </w:p>
          <w:p w14:paraId="1A77EFBD" w14:textId="77777777" w:rsidR="00497033" w:rsidRPr="00A75016" w:rsidRDefault="00497033" w:rsidP="00A75016">
            <w:pPr>
              <w:spacing w:after="0" w:line="240" w:lineRule="auto"/>
              <w:rPr>
                <w:rFonts w:ascii="Times New Roman" w:hAnsi="Times New Roman"/>
                <w:b/>
                <w:bCs/>
                <w:i/>
                <w:lang w:eastAsia="en-US"/>
              </w:rPr>
            </w:pPr>
            <w:r w:rsidRPr="00A75016">
              <w:rPr>
                <w:rFonts w:ascii="Times New Roman" w:hAnsi="Times New Roman"/>
              </w:rPr>
              <w:t xml:space="preserve">Магнитное поле Понятие о магнитном поле, магнитное поле проводника и катушки с током. Магнитная проницаемость. </w:t>
            </w:r>
            <w:r w:rsidRPr="00A75016">
              <w:rPr>
                <w:rFonts w:ascii="Times New Roman" w:hAnsi="Times New Roman"/>
                <w:bCs/>
              </w:rPr>
              <w:t xml:space="preserve">Электромагнитная индукция </w:t>
            </w:r>
            <w:r w:rsidRPr="00A75016">
              <w:rPr>
                <w:rFonts w:ascii="Times New Roman" w:hAnsi="Times New Roman"/>
              </w:rPr>
              <w:t>Действие магнитного поля на проводник с током. Электромагниты.</w:t>
            </w:r>
          </w:p>
        </w:tc>
        <w:tc>
          <w:tcPr>
            <w:tcW w:w="851" w:type="dxa"/>
            <w:vAlign w:val="center"/>
          </w:tcPr>
          <w:p w14:paraId="0634D59E" w14:textId="77777777" w:rsidR="00497033" w:rsidRPr="009B186D" w:rsidRDefault="00706856" w:rsidP="004726BD">
            <w:pPr>
              <w:spacing w:after="0" w:line="240" w:lineRule="auto"/>
              <w:jc w:val="center"/>
              <w:rPr>
                <w:rFonts w:ascii="Times New Roman" w:hAnsi="Times New Roman"/>
                <w:bCs/>
                <w:lang w:eastAsia="en-US"/>
              </w:rPr>
            </w:pPr>
            <w:r w:rsidRPr="009B186D">
              <w:rPr>
                <w:rFonts w:ascii="Times New Roman" w:hAnsi="Times New Roman"/>
                <w:bCs/>
                <w:lang w:eastAsia="en-US"/>
              </w:rPr>
              <w:t>1</w:t>
            </w:r>
          </w:p>
        </w:tc>
        <w:tc>
          <w:tcPr>
            <w:tcW w:w="1701" w:type="dxa"/>
            <w:vMerge/>
          </w:tcPr>
          <w:p w14:paraId="33F3CB77" w14:textId="77777777" w:rsidR="00497033" w:rsidRPr="007E4F49" w:rsidRDefault="00497033" w:rsidP="00A75016">
            <w:pPr>
              <w:spacing w:after="0" w:line="240" w:lineRule="auto"/>
              <w:rPr>
                <w:rFonts w:ascii="Times New Roman" w:hAnsi="Times New Roman"/>
                <w:b/>
                <w:bCs/>
                <w:i/>
                <w:lang w:eastAsia="en-US"/>
              </w:rPr>
            </w:pPr>
          </w:p>
        </w:tc>
      </w:tr>
      <w:tr w:rsidR="00636EB9" w:rsidRPr="00A75016" w14:paraId="5989E113" w14:textId="77777777" w:rsidTr="004D05CC">
        <w:trPr>
          <w:trHeight w:val="1042"/>
        </w:trPr>
        <w:tc>
          <w:tcPr>
            <w:tcW w:w="2126" w:type="dxa"/>
            <w:vMerge/>
          </w:tcPr>
          <w:p w14:paraId="3FAF17C1" w14:textId="77777777" w:rsidR="00636EB9" w:rsidRPr="00A75016" w:rsidRDefault="00636EB9" w:rsidP="00A75016">
            <w:pPr>
              <w:spacing w:after="0" w:line="240" w:lineRule="auto"/>
              <w:rPr>
                <w:rFonts w:ascii="Times New Roman" w:hAnsi="Times New Roman"/>
                <w:b/>
                <w:bCs/>
                <w:i/>
                <w:lang w:eastAsia="en-US"/>
              </w:rPr>
            </w:pPr>
          </w:p>
        </w:tc>
        <w:tc>
          <w:tcPr>
            <w:tcW w:w="10631" w:type="dxa"/>
          </w:tcPr>
          <w:p w14:paraId="3B2F1EEE" w14:textId="77777777" w:rsidR="00636EB9" w:rsidRPr="00A75016" w:rsidRDefault="00636EB9" w:rsidP="00A75016">
            <w:pPr>
              <w:spacing w:after="0" w:line="240" w:lineRule="auto"/>
              <w:rPr>
                <w:rFonts w:ascii="Times New Roman" w:hAnsi="Times New Roman"/>
                <w:b/>
                <w:i/>
                <w:lang w:eastAsia="en-US"/>
              </w:rPr>
            </w:pPr>
            <w:r w:rsidRPr="00A75016">
              <w:rPr>
                <w:rFonts w:ascii="Times New Roman" w:hAnsi="Times New Roman"/>
                <w:b/>
                <w:bCs/>
                <w:i/>
                <w:lang w:eastAsia="en-US"/>
              </w:rPr>
              <w:t xml:space="preserve">Тематика практических занятий и лабораторных работ </w:t>
            </w:r>
          </w:p>
          <w:p w14:paraId="19C265CF" w14:textId="77777777" w:rsidR="00636EB9" w:rsidRPr="004726BD" w:rsidRDefault="00636EB9" w:rsidP="004726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706856">
              <w:rPr>
                <w:rFonts w:ascii="Times New Roman" w:hAnsi="Times New Roman"/>
                <w:bCs/>
                <w:lang w:eastAsia="en-US"/>
              </w:rPr>
              <w:t>Лабораторная работа</w:t>
            </w:r>
            <w:r>
              <w:rPr>
                <w:rFonts w:ascii="Times New Roman" w:hAnsi="Times New Roman"/>
                <w:b/>
                <w:bCs/>
                <w:lang w:eastAsia="en-US"/>
              </w:rPr>
              <w:t xml:space="preserve"> «</w:t>
            </w:r>
            <w:r w:rsidRPr="00A75016">
              <w:rPr>
                <w:rFonts w:ascii="Times New Roman" w:hAnsi="Times New Roman"/>
                <w:bCs/>
                <w:lang w:eastAsia="en-US"/>
              </w:rPr>
              <w:t>Исследова</w:t>
            </w:r>
            <w:r>
              <w:rPr>
                <w:rFonts w:ascii="Times New Roman" w:hAnsi="Times New Roman"/>
                <w:bCs/>
                <w:lang w:eastAsia="en-US"/>
              </w:rPr>
              <w:t>ние линейной электрической цепи»</w:t>
            </w:r>
            <w:r w:rsidRPr="00A75016">
              <w:rPr>
                <w:rFonts w:ascii="Times New Roman" w:hAnsi="Times New Roman"/>
                <w:bCs/>
                <w:lang w:eastAsia="en-US"/>
              </w:rPr>
              <w:t xml:space="preserve">                                      </w:t>
            </w:r>
          </w:p>
          <w:p w14:paraId="51C86567" w14:textId="77777777" w:rsidR="00636EB9" w:rsidRPr="00636EB9" w:rsidRDefault="00636EB9" w:rsidP="00636EB9">
            <w:pPr>
              <w:spacing w:after="0" w:line="240" w:lineRule="auto"/>
              <w:rPr>
                <w:rFonts w:ascii="Times New Roman" w:hAnsi="Times New Roman"/>
                <w:b/>
                <w:lang w:eastAsia="en-US"/>
              </w:rPr>
            </w:pPr>
            <w:r>
              <w:rPr>
                <w:rFonts w:ascii="Times New Roman" w:hAnsi="Times New Roman"/>
                <w:bCs/>
                <w:lang w:eastAsia="en-US"/>
              </w:rPr>
              <w:t>Лабораторная работа «</w:t>
            </w:r>
            <w:r w:rsidRPr="00A75016">
              <w:rPr>
                <w:rFonts w:ascii="Times New Roman" w:hAnsi="Times New Roman"/>
                <w:bCs/>
                <w:lang w:eastAsia="en-US"/>
              </w:rPr>
              <w:t>Исследование последовательного и параллельного включения элементов в электрической цепи</w:t>
            </w:r>
            <w:r>
              <w:rPr>
                <w:rFonts w:ascii="Times New Roman" w:hAnsi="Times New Roman"/>
                <w:bCs/>
                <w:lang w:eastAsia="en-US"/>
              </w:rPr>
              <w:t>»</w:t>
            </w:r>
          </w:p>
          <w:p w14:paraId="0FE70AE5" w14:textId="77777777" w:rsidR="00636EB9" w:rsidRPr="00A75016" w:rsidRDefault="00636EB9" w:rsidP="00A75016">
            <w:pPr>
              <w:spacing w:after="0" w:line="240" w:lineRule="auto"/>
              <w:rPr>
                <w:rFonts w:ascii="Times New Roman" w:hAnsi="Times New Roman"/>
                <w:b/>
                <w:i/>
                <w:lang w:eastAsia="en-US"/>
              </w:rPr>
            </w:pPr>
            <w:r>
              <w:rPr>
                <w:rFonts w:ascii="Times New Roman" w:hAnsi="Times New Roman"/>
                <w:bCs/>
              </w:rPr>
              <w:t>Практическое занятие «</w:t>
            </w:r>
            <w:r w:rsidRPr="00A75016">
              <w:rPr>
                <w:rFonts w:ascii="Times New Roman" w:hAnsi="Times New Roman"/>
                <w:bCs/>
              </w:rPr>
              <w:t>Расчет значений магнитной проницаемости и электромагнитной индукции</w:t>
            </w:r>
            <w:r>
              <w:rPr>
                <w:rFonts w:ascii="Times New Roman" w:hAnsi="Times New Roman"/>
                <w:bCs/>
              </w:rPr>
              <w:t>»</w:t>
            </w:r>
          </w:p>
        </w:tc>
        <w:tc>
          <w:tcPr>
            <w:tcW w:w="851" w:type="dxa"/>
            <w:vAlign w:val="center"/>
          </w:tcPr>
          <w:p w14:paraId="2D99AAF1" w14:textId="77777777" w:rsidR="00636EB9" w:rsidRPr="00497033" w:rsidRDefault="00636EB9" w:rsidP="004726BD">
            <w:pPr>
              <w:spacing w:after="0" w:line="240" w:lineRule="auto"/>
              <w:jc w:val="center"/>
              <w:rPr>
                <w:rFonts w:ascii="Times New Roman" w:hAnsi="Times New Roman"/>
                <w:b/>
                <w:lang w:eastAsia="en-US"/>
              </w:rPr>
            </w:pPr>
            <w:r w:rsidRPr="00497033">
              <w:rPr>
                <w:rFonts w:ascii="Times New Roman" w:hAnsi="Times New Roman"/>
                <w:b/>
                <w:lang w:eastAsia="en-US"/>
              </w:rPr>
              <w:t>6</w:t>
            </w:r>
          </w:p>
          <w:p w14:paraId="7B3F986B" w14:textId="77777777" w:rsidR="00636EB9" w:rsidRPr="009B186D" w:rsidRDefault="00636EB9" w:rsidP="004726BD">
            <w:pPr>
              <w:spacing w:after="0" w:line="240" w:lineRule="auto"/>
              <w:jc w:val="center"/>
              <w:rPr>
                <w:rFonts w:ascii="Times New Roman" w:hAnsi="Times New Roman"/>
                <w:lang w:eastAsia="en-US"/>
              </w:rPr>
            </w:pPr>
            <w:r w:rsidRPr="009B186D">
              <w:rPr>
                <w:rFonts w:ascii="Times New Roman" w:hAnsi="Times New Roman"/>
                <w:lang w:eastAsia="en-US"/>
              </w:rPr>
              <w:t>4</w:t>
            </w:r>
          </w:p>
          <w:p w14:paraId="51C73BE7" w14:textId="77777777" w:rsidR="00636EB9" w:rsidRPr="00497033" w:rsidRDefault="00636EB9" w:rsidP="004726BD">
            <w:pPr>
              <w:spacing w:after="0" w:line="240" w:lineRule="auto"/>
              <w:jc w:val="center"/>
              <w:rPr>
                <w:rFonts w:ascii="Times New Roman" w:hAnsi="Times New Roman"/>
                <w:b/>
                <w:lang w:eastAsia="en-US"/>
              </w:rPr>
            </w:pPr>
            <w:r w:rsidRPr="009B186D">
              <w:rPr>
                <w:rFonts w:ascii="Times New Roman" w:hAnsi="Times New Roman"/>
                <w:lang w:eastAsia="en-US"/>
              </w:rPr>
              <w:t>2</w:t>
            </w:r>
          </w:p>
        </w:tc>
        <w:tc>
          <w:tcPr>
            <w:tcW w:w="1701" w:type="dxa"/>
            <w:vMerge/>
          </w:tcPr>
          <w:p w14:paraId="6351F0A5" w14:textId="77777777" w:rsidR="00636EB9" w:rsidRPr="007E4F49" w:rsidRDefault="00636EB9" w:rsidP="00A75016">
            <w:pPr>
              <w:spacing w:after="0" w:line="240" w:lineRule="auto"/>
              <w:rPr>
                <w:rFonts w:ascii="Times New Roman" w:hAnsi="Times New Roman"/>
                <w:b/>
                <w:i/>
                <w:lang w:eastAsia="en-US"/>
              </w:rPr>
            </w:pPr>
          </w:p>
        </w:tc>
      </w:tr>
      <w:tr w:rsidR="00497033" w:rsidRPr="00A75016" w14:paraId="5BCD45BA" w14:textId="77777777" w:rsidTr="004D05CC">
        <w:trPr>
          <w:trHeight w:val="20"/>
        </w:trPr>
        <w:tc>
          <w:tcPr>
            <w:tcW w:w="2126" w:type="dxa"/>
            <w:vMerge/>
          </w:tcPr>
          <w:p w14:paraId="198C8EC4" w14:textId="77777777" w:rsidR="00497033" w:rsidRPr="00A75016" w:rsidRDefault="00497033" w:rsidP="00A75016">
            <w:pPr>
              <w:spacing w:after="0" w:line="240" w:lineRule="auto"/>
              <w:rPr>
                <w:rFonts w:ascii="Times New Roman" w:hAnsi="Times New Roman"/>
                <w:b/>
                <w:bCs/>
                <w:i/>
                <w:lang w:eastAsia="en-US"/>
              </w:rPr>
            </w:pPr>
          </w:p>
        </w:tc>
        <w:tc>
          <w:tcPr>
            <w:tcW w:w="10631" w:type="dxa"/>
          </w:tcPr>
          <w:p w14:paraId="404DA828" w14:textId="77777777" w:rsidR="00497033" w:rsidRPr="00A75016" w:rsidRDefault="00497033" w:rsidP="00A75016">
            <w:pPr>
              <w:spacing w:after="0" w:line="240" w:lineRule="auto"/>
              <w:rPr>
                <w:rFonts w:ascii="Times New Roman" w:hAnsi="Times New Roman"/>
                <w:b/>
                <w:bCs/>
                <w:i/>
                <w:lang w:eastAsia="en-US"/>
              </w:rPr>
            </w:pPr>
            <w:r w:rsidRPr="00A75016">
              <w:rPr>
                <w:rFonts w:ascii="Times New Roman" w:hAnsi="Times New Roman"/>
                <w:b/>
                <w:bCs/>
                <w:i/>
                <w:lang w:eastAsia="en-US"/>
              </w:rPr>
              <w:t xml:space="preserve">Самостоятельная работа </w:t>
            </w:r>
            <w:r>
              <w:rPr>
                <w:rFonts w:ascii="Times New Roman" w:hAnsi="Times New Roman"/>
                <w:b/>
                <w:bCs/>
                <w:i/>
                <w:lang w:eastAsia="en-US"/>
              </w:rPr>
              <w:t>обучающихся</w:t>
            </w:r>
          </w:p>
        </w:tc>
        <w:tc>
          <w:tcPr>
            <w:tcW w:w="851" w:type="dxa"/>
            <w:vAlign w:val="center"/>
          </w:tcPr>
          <w:p w14:paraId="7E38CDC9" w14:textId="77777777" w:rsidR="00497033" w:rsidRPr="00497033" w:rsidRDefault="00497033" w:rsidP="004726BD">
            <w:pPr>
              <w:spacing w:after="0" w:line="240" w:lineRule="auto"/>
              <w:jc w:val="center"/>
              <w:rPr>
                <w:rFonts w:ascii="Times New Roman" w:hAnsi="Times New Roman"/>
                <w:b/>
                <w:lang w:eastAsia="en-US"/>
              </w:rPr>
            </w:pPr>
            <w:r w:rsidRPr="00497033">
              <w:rPr>
                <w:rFonts w:ascii="Times New Roman" w:hAnsi="Times New Roman"/>
                <w:b/>
                <w:lang w:eastAsia="en-US"/>
              </w:rPr>
              <w:t>2</w:t>
            </w:r>
          </w:p>
        </w:tc>
        <w:tc>
          <w:tcPr>
            <w:tcW w:w="1701" w:type="dxa"/>
            <w:vMerge/>
          </w:tcPr>
          <w:p w14:paraId="643B8E41" w14:textId="77777777" w:rsidR="00497033" w:rsidRPr="007E4F49" w:rsidRDefault="00497033" w:rsidP="00A75016">
            <w:pPr>
              <w:spacing w:after="0" w:line="240" w:lineRule="auto"/>
              <w:rPr>
                <w:rFonts w:ascii="Times New Roman" w:hAnsi="Times New Roman"/>
                <w:b/>
                <w:i/>
                <w:lang w:eastAsia="en-US"/>
              </w:rPr>
            </w:pPr>
          </w:p>
        </w:tc>
      </w:tr>
      <w:tr w:rsidR="00497033" w:rsidRPr="00A75016" w14:paraId="07436688" w14:textId="77777777" w:rsidTr="004D05CC">
        <w:trPr>
          <w:trHeight w:val="360"/>
        </w:trPr>
        <w:tc>
          <w:tcPr>
            <w:tcW w:w="2126" w:type="dxa"/>
            <w:vMerge w:val="restart"/>
          </w:tcPr>
          <w:p w14:paraId="6CF8E2E9" w14:textId="77777777" w:rsidR="00497033" w:rsidRPr="00A75016" w:rsidRDefault="00497033"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A75016">
              <w:rPr>
                <w:rFonts w:ascii="Times New Roman" w:hAnsi="Times New Roman"/>
                <w:b/>
                <w:bCs/>
              </w:rPr>
              <w:t>Тема 2</w:t>
            </w:r>
          </w:p>
          <w:p w14:paraId="2325E587" w14:textId="77777777" w:rsidR="00497033" w:rsidRPr="00A75016" w:rsidRDefault="00497033" w:rsidP="00A75016">
            <w:pPr>
              <w:spacing w:after="0" w:line="240" w:lineRule="auto"/>
              <w:rPr>
                <w:rFonts w:ascii="Times New Roman" w:hAnsi="Times New Roman"/>
                <w:b/>
                <w:bCs/>
              </w:rPr>
            </w:pPr>
            <w:r w:rsidRPr="00A75016">
              <w:rPr>
                <w:rFonts w:ascii="Times New Roman" w:hAnsi="Times New Roman"/>
                <w:b/>
                <w:bCs/>
              </w:rPr>
              <w:t>Линейные электрические цепи постоянного тока</w:t>
            </w:r>
          </w:p>
        </w:tc>
        <w:tc>
          <w:tcPr>
            <w:tcW w:w="10631" w:type="dxa"/>
          </w:tcPr>
          <w:p w14:paraId="7FE340A2" w14:textId="77777777" w:rsidR="00497033" w:rsidRPr="00A75016" w:rsidRDefault="00497033" w:rsidP="00187D0A">
            <w:pPr>
              <w:spacing w:after="0" w:line="240" w:lineRule="auto"/>
              <w:rPr>
                <w:rFonts w:ascii="Times New Roman" w:hAnsi="Times New Roman"/>
                <w:b/>
                <w:bCs/>
                <w:lang w:eastAsia="en-US"/>
              </w:rPr>
            </w:pPr>
            <w:r>
              <w:rPr>
                <w:rFonts w:ascii="Times New Roman" w:hAnsi="Times New Roman"/>
                <w:b/>
                <w:bCs/>
                <w:lang w:eastAsia="en-US"/>
              </w:rPr>
              <w:t>Содержание</w:t>
            </w:r>
            <w:r w:rsidR="00187D0A">
              <w:rPr>
                <w:rFonts w:ascii="Times New Roman" w:hAnsi="Times New Roman"/>
                <w:b/>
                <w:bCs/>
                <w:lang w:eastAsia="en-US"/>
              </w:rPr>
              <w:t xml:space="preserve"> учебного материала</w:t>
            </w:r>
          </w:p>
        </w:tc>
        <w:tc>
          <w:tcPr>
            <w:tcW w:w="851" w:type="dxa"/>
            <w:vAlign w:val="center"/>
          </w:tcPr>
          <w:p w14:paraId="4C3389D3" w14:textId="77777777" w:rsidR="00497033" w:rsidRPr="00497033" w:rsidRDefault="00497033" w:rsidP="004726BD">
            <w:pPr>
              <w:spacing w:after="0" w:line="240" w:lineRule="auto"/>
              <w:jc w:val="center"/>
              <w:rPr>
                <w:rFonts w:ascii="Times New Roman" w:hAnsi="Times New Roman"/>
                <w:b/>
                <w:lang w:eastAsia="en-US"/>
              </w:rPr>
            </w:pPr>
            <w:r w:rsidRPr="00497033">
              <w:rPr>
                <w:rFonts w:ascii="Times New Roman" w:hAnsi="Times New Roman"/>
                <w:b/>
                <w:lang w:eastAsia="en-US"/>
              </w:rPr>
              <w:t>14</w:t>
            </w:r>
          </w:p>
        </w:tc>
        <w:tc>
          <w:tcPr>
            <w:tcW w:w="1701" w:type="dxa"/>
            <w:vMerge w:val="restart"/>
          </w:tcPr>
          <w:p w14:paraId="703B50F8" w14:textId="77777777" w:rsidR="00497033" w:rsidRPr="007E4F49" w:rsidRDefault="00497033" w:rsidP="00A75016">
            <w:pPr>
              <w:spacing w:after="0" w:line="240" w:lineRule="auto"/>
              <w:rPr>
                <w:rFonts w:ascii="Times New Roman" w:hAnsi="Times New Roman"/>
                <w:lang w:eastAsia="en-US"/>
              </w:rPr>
            </w:pPr>
            <w:r w:rsidRPr="007E4F49">
              <w:rPr>
                <w:rFonts w:ascii="Times New Roman" w:hAnsi="Times New Roman"/>
                <w:lang w:eastAsia="en-US"/>
              </w:rPr>
              <w:t>OK1-10</w:t>
            </w:r>
          </w:p>
          <w:p w14:paraId="2E9E3AD2" w14:textId="77777777" w:rsidR="00497033" w:rsidRPr="007E4F49" w:rsidRDefault="00497033" w:rsidP="00A75016">
            <w:pPr>
              <w:spacing w:after="0" w:line="240" w:lineRule="auto"/>
              <w:rPr>
                <w:rFonts w:ascii="Times New Roman" w:hAnsi="Times New Roman"/>
                <w:lang w:val="en-US" w:eastAsia="en-US"/>
              </w:rPr>
            </w:pPr>
            <w:r w:rsidRPr="007E4F49">
              <w:rPr>
                <w:rFonts w:ascii="Times New Roman" w:hAnsi="Times New Roman"/>
                <w:lang w:eastAsia="en-US"/>
              </w:rPr>
              <w:t>ПК 1.1, 1.2, 1.5, 1.8, 2.1, 2.2., 5.2</w:t>
            </w:r>
          </w:p>
        </w:tc>
      </w:tr>
      <w:tr w:rsidR="00497033" w:rsidRPr="00A75016" w14:paraId="79D330A6" w14:textId="77777777" w:rsidTr="004D05CC">
        <w:trPr>
          <w:trHeight w:val="20"/>
        </w:trPr>
        <w:tc>
          <w:tcPr>
            <w:tcW w:w="2126" w:type="dxa"/>
            <w:vMerge/>
          </w:tcPr>
          <w:p w14:paraId="3FC11386" w14:textId="77777777" w:rsidR="00497033" w:rsidRPr="00A75016" w:rsidRDefault="00497033" w:rsidP="00A75016">
            <w:pPr>
              <w:spacing w:after="0" w:line="240" w:lineRule="auto"/>
              <w:rPr>
                <w:rFonts w:ascii="Times New Roman" w:hAnsi="Times New Roman"/>
                <w:b/>
                <w:bCs/>
                <w:i/>
                <w:lang w:eastAsia="en-US"/>
              </w:rPr>
            </w:pPr>
          </w:p>
        </w:tc>
        <w:tc>
          <w:tcPr>
            <w:tcW w:w="10631" w:type="dxa"/>
          </w:tcPr>
          <w:p w14:paraId="6D16C448" w14:textId="77777777" w:rsidR="00497033" w:rsidRPr="00A75016" w:rsidRDefault="00706856" w:rsidP="00706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 xml:space="preserve">Тема 2.1 </w:t>
            </w:r>
            <w:r w:rsidR="00497033" w:rsidRPr="00A75016">
              <w:rPr>
                <w:rFonts w:ascii="Times New Roman" w:hAnsi="Times New Roman"/>
                <w:b/>
                <w:bCs/>
              </w:rPr>
              <w:t>Резистивные электрические цепи</w:t>
            </w:r>
          </w:p>
          <w:p w14:paraId="1D74FEBC" w14:textId="77777777" w:rsidR="00497033" w:rsidRPr="00A75016" w:rsidRDefault="00497033"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A75016">
              <w:rPr>
                <w:rFonts w:ascii="Times New Roman" w:hAnsi="Times New Roman"/>
                <w:bCs/>
              </w:rPr>
              <w:t>Методы расчета простейших резистивных электрических цепей</w:t>
            </w:r>
          </w:p>
          <w:p w14:paraId="2C5D4073" w14:textId="3E6ABD7A" w:rsidR="00497033" w:rsidRPr="00A75016" w:rsidRDefault="00497033" w:rsidP="00A75016">
            <w:pPr>
              <w:spacing w:after="0" w:line="240" w:lineRule="auto"/>
              <w:rPr>
                <w:rFonts w:ascii="Times New Roman" w:hAnsi="Times New Roman"/>
                <w:b/>
                <w:bCs/>
                <w:i/>
                <w:lang w:eastAsia="en-US"/>
              </w:rPr>
            </w:pPr>
            <w:r w:rsidRPr="00A75016">
              <w:rPr>
                <w:rFonts w:ascii="Times New Roman" w:hAnsi="Times New Roman"/>
              </w:rPr>
              <w:t xml:space="preserve">Последовательно-параллельные электрические цепи. Сущность методов наложения и </w:t>
            </w:r>
            <w:proofErr w:type="spellStart"/>
            <w:r w:rsidRPr="00A75016">
              <w:rPr>
                <w:rFonts w:ascii="Times New Roman" w:hAnsi="Times New Roman"/>
              </w:rPr>
              <w:t>дуальности</w:t>
            </w:r>
            <w:proofErr w:type="spellEnd"/>
            <w:r w:rsidRPr="00A75016">
              <w:rPr>
                <w:rFonts w:ascii="Times New Roman" w:hAnsi="Times New Roman"/>
              </w:rPr>
              <w:t xml:space="preserve">. </w:t>
            </w:r>
            <w:r w:rsidRPr="00A75016">
              <w:rPr>
                <w:rFonts w:ascii="Times New Roman" w:hAnsi="Times New Roman"/>
                <w:bCs/>
              </w:rPr>
              <w:t xml:space="preserve">Методы расчета сложных резистивных электрических цепей </w:t>
            </w:r>
            <w:r w:rsidRPr="00A75016">
              <w:rPr>
                <w:rFonts w:ascii="Times New Roman" w:hAnsi="Times New Roman"/>
              </w:rPr>
              <w:t>Метод контурных токов. Методы расчета сложных резистивных электрических цепей. Метод узловых напряжений. Методы расчета сложных резистивных элект</w:t>
            </w:r>
            <w:r w:rsidR="00187D0A">
              <w:rPr>
                <w:rFonts w:ascii="Times New Roman" w:hAnsi="Times New Roman"/>
              </w:rPr>
              <w:t xml:space="preserve">рических цепей. </w:t>
            </w:r>
            <w:r w:rsidRPr="00A75016">
              <w:rPr>
                <w:rFonts w:ascii="Times New Roman" w:hAnsi="Times New Roman"/>
              </w:rPr>
              <w:t>Теорема об эквивалентном генераторе.</w:t>
            </w:r>
          </w:p>
        </w:tc>
        <w:tc>
          <w:tcPr>
            <w:tcW w:w="851" w:type="dxa"/>
          </w:tcPr>
          <w:p w14:paraId="107E4091" w14:textId="77777777" w:rsidR="00497033" w:rsidRPr="009B186D" w:rsidRDefault="00497033" w:rsidP="004726BD">
            <w:pPr>
              <w:spacing w:after="0" w:line="240" w:lineRule="auto"/>
              <w:jc w:val="center"/>
              <w:rPr>
                <w:rFonts w:ascii="Times New Roman" w:hAnsi="Times New Roman"/>
                <w:lang w:eastAsia="en-US"/>
              </w:rPr>
            </w:pPr>
            <w:r w:rsidRPr="009B186D">
              <w:rPr>
                <w:rFonts w:ascii="Times New Roman" w:hAnsi="Times New Roman"/>
                <w:lang w:eastAsia="en-US"/>
              </w:rPr>
              <w:t>4</w:t>
            </w:r>
          </w:p>
        </w:tc>
        <w:tc>
          <w:tcPr>
            <w:tcW w:w="1701" w:type="dxa"/>
            <w:vMerge/>
          </w:tcPr>
          <w:p w14:paraId="567FA469" w14:textId="77777777" w:rsidR="00497033" w:rsidRPr="007E4F49" w:rsidRDefault="00497033" w:rsidP="00A75016">
            <w:pPr>
              <w:spacing w:after="0" w:line="240" w:lineRule="auto"/>
              <w:rPr>
                <w:rFonts w:ascii="Times New Roman" w:hAnsi="Times New Roman"/>
                <w:b/>
                <w:i/>
                <w:lang w:eastAsia="en-US"/>
              </w:rPr>
            </w:pPr>
          </w:p>
        </w:tc>
      </w:tr>
      <w:tr w:rsidR="00497033" w:rsidRPr="00A75016" w14:paraId="72B09E32" w14:textId="77777777" w:rsidTr="004D05CC">
        <w:trPr>
          <w:trHeight w:val="20"/>
        </w:trPr>
        <w:tc>
          <w:tcPr>
            <w:tcW w:w="2126" w:type="dxa"/>
            <w:vMerge/>
          </w:tcPr>
          <w:p w14:paraId="35FE4EB6" w14:textId="77777777" w:rsidR="00497033" w:rsidRPr="00A75016" w:rsidRDefault="00497033" w:rsidP="00A75016">
            <w:pPr>
              <w:spacing w:after="0" w:line="240" w:lineRule="auto"/>
              <w:rPr>
                <w:rFonts w:ascii="Times New Roman" w:hAnsi="Times New Roman"/>
                <w:b/>
                <w:bCs/>
                <w:i/>
                <w:lang w:eastAsia="en-US"/>
              </w:rPr>
            </w:pPr>
          </w:p>
        </w:tc>
        <w:tc>
          <w:tcPr>
            <w:tcW w:w="10631" w:type="dxa"/>
          </w:tcPr>
          <w:p w14:paraId="781E6013" w14:textId="77777777" w:rsidR="00497033" w:rsidRPr="00A75016" w:rsidRDefault="00497033" w:rsidP="00A75016">
            <w:pPr>
              <w:spacing w:after="0" w:line="240" w:lineRule="auto"/>
              <w:rPr>
                <w:rFonts w:ascii="Times New Roman" w:hAnsi="Times New Roman"/>
                <w:b/>
                <w:bCs/>
                <w:i/>
                <w:lang w:eastAsia="en-US"/>
              </w:rPr>
            </w:pPr>
            <w:r w:rsidRPr="00A75016">
              <w:rPr>
                <w:rFonts w:ascii="Times New Roman" w:hAnsi="Times New Roman"/>
                <w:b/>
                <w:bCs/>
                <w:i/>
                <w:lang w:eastAsia="en-US"/>
              </w:rPr>
              <w:t>Тематика практических занятий и лабораторных работ</w:t>
            </w:r>
          </w:p>
          <w:p w14:paraId="4058AF70" w14:textId="77777777" w:rsidR="00497033" w:rsidRPr="00A75016" w:rsidRDefault="00187D0A" w:rsidP="00187D0A">
            <w:pPr>
              <w:spacing w:after="0" w:line="240" w:lineRule="auto"/>
              <w:rPr>
                <w:rFonts w:ascii="Times New Roman" w:hAnsi="Times New Roman"/>
                <w:snapToGrid w:val="0"/>
                <w:lang w:eastAsia="en-US"/>
              </w:rPr>
            </w:pPr>
            <w:r>
              <w:rPr>
                <w:rFonts w:ascii="Times New Roman" w:hAnsi="Times New Roman"/>
                <w:snapToGrid w:val="0"/>
                <w:lang w:eastAsia="en-US"/>
              </w:rPr>
              <w:lastRenderedPageBreak/>
              <w:t>Практическое занятие «</w:t>
            </w:r>
            <w:r w:rsidR="00497033" w:rsidRPr="00A75016">
              <w:rPr>
                <w:rFonts w:ascii="Times New Roman" w:hAnsi="Times New Roman"/>
                <w:snapToGrid w:val="0"/>
                <w:lang w:eastAsia="en-US"/>
              </w:rPr>
              <w:t>Расчет простейших последовательных, параллельных и последовательно-п</w:t>
            </w:r>
            <w:r>
              <w:rPr>
                <w:rFonts w:ascii="Times New Roman" w:hAnsi="Times New Roman"/>
                <w:snapToGrid w:val="0"/>
                <w:lang w:eastAsia="en-US"/>
              </w:rPr>
              <w:t>араллельных электрических цепей»</w:t>
            </w:r>
          </w:p>
          <w:p w14:paraId="254F4351" w14:textId="77777777" w:rsidR="00497033" w:rsidRPr="00A75016" w:rsidRDefault="00187D0A" w:rsidP="00187D0A">
            <w:pPr>
              <w:spacing w:after="0" w:line="240" w:lineRule="auto"/>
              <w:rPr>
                <w:rFonts w:ascii="Times New Roman" w:hAnsi="Times New Roman"/>
                <w:snapToGrid w:val="0"/>
                <w:lang w:eastAsia="en-US"/>
              </w:rPr>
            </w:pPr>
            <w:r w:rsidRPr="00187D0A">
              <w:rPr>
                <w:rFonts w:ascii="Times New Roman" w:hAnsi="Times New Roman"/>
                <w:snapToGrid w:val="0"/>
                <w:lang w:eastAsia="en-US"/>
              </w:rPr>
              <w:t xml:space="preserve">Практическое занятие </w:t>
            </w:r>
            <w:r>
              <w:rPr>
                <w:rFonts w:ascii="Times New Roman" w:hAnsi="Times New Roman"/>
                <w:snapToGrid w:val="0"/>
                <w:lang w:eastAsia="en-US"/>
              </w:rPr>
              <w:t>«</w:t>
            </w:r>
            <w:r w:rsidR="00497033" w:rsidRPr="00A75016">
              <w:rPr>
                <w:rFonts w:ascii="Times New Roman" w:hAnsi="Times New Roman"/>
                <w:snapToGrid w:val="0"/>
                <w:lang w:eastAsia="en-US"/>
              </w:rPr>
              <w:t>Расчет простейших электрических цепей постоянного тока</w:t>
            </w:r>
            <w:r>
              <w:rPr>
                <w:rFonts w:ascii="Times New Roman" w:hAnsi="Times New Roman"/>
                <w:snapToGrid w:val="0"/>
                <w:lang w:eastAsia="en-US"/>
              </w:rPr>
              <w:t>»</w:t>
            </w:r>
          </w:p>
          <w:p w14:paraId="6CD635EB" w14:textId="77777777" w:rsidR="00497033" w:rsidRPr="00A75016" w:rsidRDefault="00187D0A" w:rsidP="00187D0A">
            <w:pPr>
              <w:spacing w:after="0" w:line="240" w:lineRule="auto"/>
              <w:rPr>
                <w:rFonts w:ascii="Times New Roman" w:hAnsi="Times New Roman"/>
                <w:snapToGrid w:val="0"/>
                <w:lang w:eastAsia="en-US"/>
              </w:rPr>
            </w:pPr>
            <w:r w:rsidRPr="00187D0A">
              <w:rPr>
                <w:rFonts w:ascii="Times New Roman" w:hAnsi="Times New Roman"/>
                <w:snapToGrid w:val="0"/>
                <w:lang w:eastAsia="en-US"/>
              </w:rPr>
              <w:t xml:space="preserve">Практическое занятие </w:t>
            </w:r>
            <w:r>
              <w:rPr>
                <w:rFonts w:ascii="Times New Roman" w:hAnsi="Times New Roman"/>
                <w:snapToGrid w:val="0"/>
                <w:lang w:eastAsia="en-US"/>
              </w:rPr>
              <w:t>«</w:t>
            </w:r>
            <w:r w:rsidR="00497033" w:rsidRPr="00A75016">
              <w:rPr>
                <w:rFonts w:ascii="Times New Roman" w:hAnsi="Times New Roman"/>
                <w:snapToGrid w:val="0"/>
                <w:lang w:eastAsia="en-US"/>
              </w:rPr>
              <w:t>Расчет сложных резистивных электрических цепей</w:t>
            </w:r>
            <w:r>
              <w:rPr>
                <w:rFonts w:ascii="Times New Roman" w:hAnsi="Times New Roman"/>
                <w:snapToGrid w:val="0"/>
                <w:lang w:eastAsia="en-US"/>
              </w:rPr>
              <w:t>»</w:t>
            </w:r>
          </w:p>
          <w:p w14:paraId="70DF5AC0" w14:textId="77777777" w:rsidR="00497033" w:rsidRPr="00A75016" w:rsidRDefault="00187D0A" w:rsidP="00187D0A">
            <w:pPr>
              <w:spacing w:after="0" w:line="240" w:lineRule="auto"/>
              <w:rPr>
                <w:rFonts w:ascii="Times New Roman" w:hAnsi="Times New Roman"/>
                <w:snapToGrid w:val="0"/>
                <w:lang w:eastAsia="en-US"/>
              </w:rPr>
            </w:pPr>
            <w:r w:rsidRPr="00187D0A">
              <w:rPr>
                <w:rFonts w:ascii="Times New Roman" w:hAnsi="Times New Roman"/>
                <w:snapToGrid w:val="0"/>
                <w:lang w:eastAsia="en-US"/>
              </w:rPr>
              <w:t xml:space="preserve">Практическое занятие </w:t>
            </w:r>
            <w:r>
              <w:rPr>
                <w:rFonts w:ascii="Times New Roman" w:hAnsi="Times New Roman"/>
                <w:snapToGrid w:val="0"/>
                <w:lang w:eastAsia="en-US"/>
              </w:rPr>
              <w:t>«</w:t>
            </w:r>
            <w:r w:rsidR="00497033" w:rsidRPr="00A75016">
              <w:rPr>
                <w:rFonts w:ascii="Times New Roman" w:hAnsi="Times New Roman"/>
                <w:snapToGrid w:val="0"/>
                <w:lang w:eastAsia="en-US"/>
              </w:rPr>
              <w:t>Расчет резистивных электрических цепей ме</w:t>
            </w:r>
            <w:r>
              <w:rPr>
                <w:rFonts w:ascii="Times New Roman" w:hAnsi="Times New Roman"/>
                <w:snapToGrid w:val="0"/>
                <w:lang w:eastAsia="en-US"/>
              </w:rPr>
              <w:t xml:space="preserve">тодом эквивалентного генератора. </w:t>
            </w:r>
            <w:r w:rsidRPr="00187D0A">
              <w:rPr>
                <w:rFonts w:ascii="Times New Roman" w:hAnsi="Times New Roman"/>
                <w:snapToGrid w:val="0"/>
                <w:lang w:eastAsia="en-US"/>
              </w:rPr>
              <w:t>Расчет резистивных электрических цепей методом контурных токов</w:t>
            </w:r>
            <w:r>
              <w:rPr>
                <w:rFonts w:ascii="Times New Roman" w:hAnsi="Times New Roman"/>
                <w:snapToGrid w:val="0"/>
                <w:lang w:eastAsia="en-US"/>
              </w:rPr>
              <w:t>»</w:t>
            </w:r>
          </w:p>
        </w:tc>
        <w:tc>
          <w:tcPr>
            <w:tcW w:w="851" w:type="dxa"/>
          </w:tcPr>
          <w:p w14:paraId="43A9649F" w14:textId="77777777" w:rsidR="00497033" w:rsidRPr="00497033" w:rsidRDefault="00497033" w:rsidP="004726BD">
            <w:pPr>
              <w:spacing w:after="0" w:line="240" w:lineRule="auto"/>
              <w:jc w:val="center"/>
              <w:rPr>
                <w:rFonts w:ascii="Times New Roman" w:hAnsi="Times New Roman"/>
                <w:b/>
                <w:lang w:eastAsia="en-US"/>
              </w:rPr>
            </w:pPr>
            <w:r w:rsidRPr="00497033">
              <w:rPr>
                <w:rFonts w:ascii="Times New Roman" w:hAnsi="Times New Roman"/>
                <w:b/>
                <w:lang w:eastAsia="en-US"/>
              </w:rPr>
              <w:lastRenderedPageBreak/>
              <w:t>8</w:t>
            </w:r>
          </w:p>
          <w:p w14:paraId="5485FEC1" w14:textId="77777777" w:rsidR="00497033" w:rsidRPr="00497033" w:rsidRDefault="00497033" w:rsidP="004726BD">
            <w:pPr>
              <w:spacing w:after="0" w:line="240" w:lineRule="auto"/>
              <w:jc w:val="center"/>
              <w:rPr>
                <w:rFonts w:ascii="Times New Roman" w:hAnsi="Times New Roman"/>
                <w:b/>
                <w:lang w:eastAsia="en-US"/>
              </w:rPr>
            </w:pPr>
          </w:p>
          <w:p w14:paraId="338B0788" w14:textId="77777777" w:rsidR="00497033" w:rsidRPr="009B186D" w:rsidRDefault="00187D0A" w:rsidP="00187D0A">
            <w:pPr>
              <w:spacing w:after="0" w:line="240" w:lineRule="auto"/>
              <w:jc w:val="center"/>
              <w:rPr>
                <w:rFonts w:ascii="Times New Roman" w:hAnsi="Times New Roman"/>
                <w:lang w:eastAsia="en-US"/>
              </w:rPr>
            </w:pPr>
            <w:r w:rsidRPr="009B186D">
              <w:rPr>
                <w:rFonts w:ascii="Times New Roman" w:hAnsi="Times New Roman"/>
                <w:lang w:eastAsia="en-US"/>
              </w:rPr>
              <w:lastRenderedPageBreak/>
              <w:t>2</w:t>
            </w:r>
          </w:p>
          <w:p w14:paraId="77ACC8F1" w14:textId="77777777" w:rsidR="00497033" w:rsidRPr="009B186D" w:rsidRDefault="00187D0A" w:rsidP="00187D0A">
            <w:pPr>
              <w:spacing w:after="0" w:line="240" w:lineRule="auto"/>
              <w:jc w:val="center"/>
              <w:rPr>
                <w:rFonts w:ascii="Times New Roman" w:hAnsi="Times New Roman"/>
                <w:lang w:eastAsia="en-US"/>
              </w:rPr>
            </w:pPr>
            <w:r w:rsidRPr="009B186D">
              <w:rPr>
                <w:rFonts w:ascii="Times New Roman" w:hAnsi="Times New Roman"/>
                <w:lang w:eastAsia="en-US"/>
              </w:rPr>
              <w:t>2</w:t>
            </w:r>
          </w:p>
          <w:p w14:paraId="3AA5ABE7" w14:textId="77777777" w:rsidR="00497033" w:rsidRPr="009B186D" w:rsidRDefault="00497033" w:rsidP="004726BD">
            <w:pPr>
              <w:spacing w:after="0" w:line="240" w:lineRule="auto"/>
              <w:jc w:val="center"/>
              <w:rPr>
                <w:rFonts w:ascii="Times New Roman" w:hAnsi="Times New Roman"/>
                <w:lang w:eastAsia="en-US"/>
              </w:rPr>
            </w:pPr>
            <w:r w:rsidRPr="009B186D">
              <w:rPr>
                <w:rFonts w:ascii="Times New Roman" w:hAnsi="Times New Roman"/>
                <w:lang w:eastAsia="en-US"/>
              </w:rPr>
              <w:t>2</w:t>
            </w:r>
          </w:p>
          <w:p w14:paraId="00C09B8E" w14:textId="77777777" w:rsidR="00497033" w:rsidRPr="00497033" w:rsidRDefault="00497033" w:rsidP="004726BD">
            <w:pPr>
              <w:spacing w:after="0" w:line="240" w:lineRule="auto"/>
              <w:jc w:val="center"/>
              <w:rPr>
                <w:rFonts w:ascii="Times New Roman" w:hAnsi="Times New Roman"/>
                <w:b/>
                <w:lang w:eastAsia="en-US"/>
              </w:rPr>
            </w:pPr>
            <w:r w:rsidRPr="009B186D">
              <w:rPr>
                <w:rFonts w:ascii="Times New Roman" w:hAnsi="Times New Roman"/>
                <w:lang w:eastAsia="en-US"/>
              </w:rPr>
              <w:t>2</w:t>
            </w:r>
          </w:p>
        </w:tc>
        <w:tc>
          <w:tcPr>
            <w:tcW w:w="1701" w:type="dxa"/>
            <w:vMerge/>
          </w:tcPr>
          <w:p w14:paraId="781C59DE" w14:textId="77777777" w:rsidR="00497033" w:rsidRPr="007E4F49" w:rsidRDefault="00497033" w:rsidP="00A75016">
            <w:pPr>
              <w:spacing w:after="0" w:line="240" w:lineRule="auto"/>
              <w:rPr>
                <w:rFonts w:ascii="Times New Roman" w:hAnsi="Times New Roman"/>
                <w:b/>
                <w:i/>
                <w:lang w:eastAsia="en-US"/>
              </w:rPr>
            </w:pPr>
          </w:p>
        </w:tc>
      </w:tr>
      <w:tr w:rsidR="00497033" w:rsidRPr="00A75016" w14:paraId="0422C4B1" w14:textId="77777777" w:rsidTr="004D05CC">
        <w:trPr>
          <w:trHeight w:val="272"/>
        </w:trPr>
        <w:tc>
          <w:tcPr>
            <w:tcW w:w="2126" w:type="dxa"/>
            <w:vMerge/>
          </w:tcPr>
          <w:p w14:paraId="7CB1D5FA" w14:textId="77777777" w:rsidR="00497033" w:rsidRPr="00A75016" w:rsidRDefault="00497033" w:rsidP="00A75016">
            <w:pPr>
              <w:spacing w:after="0" w:line="240" w:lineRule="auto"/>
              <w:rPr>
                <w:rFonts w:ascii="Times New Roman" w:hAnsi="Times New Roman"/>
                <w:b/>
                <w:bCs/>
                <w:i/>
                <w:lang w:eastAsia="en-US"/>
              </w:rPr>
            </w:pPr>
          </w:p>
        </w:tc>
        <w:tc>
          <w:tcPr>
            <w:tcW w:w="10631" w:type="dxa"/>
          </w:tcPr>
          <w:p w14:paraId="4D6AD4BA" w14:textId="77777777" w:rsidR="00497033" w:rsidRPr="00A75016" w:rsidRDefault="00187D0A" w:rsidP="00A75016">
            <w:pPr>
              <w:spacing w:after="0" w:line="240" w:lineRule="auto"/>
              <w:rPr>
                <w:rFonts w:ascii="Times New Roman" w:hAnsi="Times New Roman"/>
                <w:b/>
                <w:bCs/>
                <w:i/>
                <w:lang w:eastAsia="en-US"/>
              </w:rPr>
            </w:pPr>
            <w:r>
              <w:rPr>
                <w:rFonts w:ascii="Times New Roman" w:hAnsi="Times New Roman"/>
                <w:b/>
                <w:bCs/>
                <w:i/>
                <w:lang w:eastAsia="en-US"/>
              </w:rPr>
              <w:t>Самостоятельная работа обучающихся</w:t>
            </w:r>
            <w:r w:rsidR="00497033" w:rsidRPr="00A75016">
              <w:rPr>
                <w:rFonts w:ascii="Times New Roman" w:hAnsi="Times New Roman"/>
                <w:b/>
                <w:bCs/>
                <w:i/>
                <w:lang w:eastAsia="en-US"/>
              </w:rPr>
              <w:t xml:space="preserve"> </w:t>
            </w:r>
          </w:p>
        </w:tc>
        <w:tc>
          <w:tcPr>
            <w:tcW w:w="851" w:type="dxa"/>
            <w:vAlign w:val="center"/>
          </w:tcPr>
          <w:p w14:paraId="166FB59F" w14:textId="77777777" w:rsidR="00497033" w:rsidRPr="00497033" w:rsidRDefault="00497033" w:rsidP="004726BD">
            <w:pPr>
              <w:spacing w:after="0" w:line="240" w:lineRule="auto"/>
              <w:jc w:val="center"/>
              <w:rPr>
                <w:rFonts w:ascii="Times New Roman" w:hAnsi="Times New Roman"/>
                <w:b/>
                <w:lang w:eastAsia="en-US"/>
              </w:rPr>
            </w:pPr>
            <w:r w:rsidRPr="00497033">
              <w:rPr>
                <w:rFonts w:ascii="Times New Roman" w:hAnsi="Times New Roman"/>
                <w:b/>
                <w:lang w:eastAsia="en-US"/>
              </w:rPr>
              <w:t>2</w:t>
            </w:r>
          </w:p>
        </w:tc>
        <w:tc>
          <w:tcPr>
            <w:tcW w:w="1701" w:type="dxa"/>
          </w:tcPr>
          <w:p w14:paraId="56974444" w14:textId="77777777" w:rsidR="00497033" w:rsidRPr="007E4F49" w:rsidRDefault="00497033" w:rsidP="00A75016">
            <w:pPr>
              <w:spacing w:after="0" w:line="240" w:lineRule="auto"/>
              <w:rPr>
                <w:rFonts w:ascii="Times New Roman" w:hAnsi="Times New Roman"/>
                <w:b/>
                <w:i/>
                <w:lang w:eastAsia="en-US"/>
              </w:rPr>
            </w:pPr>
          </w:p>
        </w:tc>
      </w:tr>
      <w:tr w:rsidR="00497033" w:rsidRPr="00A75016" w14:paraId="47002C01" w14:textId="77777777" w:rsidTr="004D05CC">
        <w:trPr>
          <w:trHeight w:val="272"/>
        </w:trPr>
        <w:tc>
          <w:tcPr>
            <w:tcW w:w="2126" w:type="dxa"/>
            <w:vMerge w:val="restart"/>
          </w:tcPr>
          <w:p w14:paraId="44E06190" w14:textId="77777777" w:rsidR="00497033" w:rsidRPr="00A75016" w:rsidRDefault="00497033"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A75016">
              <w:rPr>
                <w:rFonts w:ascii="Times New Roman" w:hAnsi="Times New Roman"/>
                <w:b/>
                <w:bCs/>
              </w:rPr>
              <w:t>Тема 3</w:t>
            </w:r>
          </w:p>
          <w:p w14:paraId="6F0BB20B" w14:textId="77777777" w:rsidR="00497033" w:rsidRPr="00A75016" w:rsidRDefault="00497033" w:rsidP="00A75016">
            <w:pPr>
              <w:spacing w:after="0" w:line="240" w:lineRule="auto"/>
              <w:rPr>
                <w:rFonts w:ascii="Times New Roman" w:hAnsi="Times New Roman"/>
                <w:b/>
                <w:lang w:eastAsia="en-US"/>
              </w:rPr>
            </w:pPr>
            <w:r w:rsidRPr="00A75016">
              <w:rPr>
                <w:rFonts w:ascii="Times New Roman" w:hAnsi="Times New Roman"/>
                <w:b/>
                <w:bCs/>
              </w:rPr>
              <w:t>Линейные электрические цепи переменного тока</w:t>
            </w:r>
          </w:p>
        </w:tc>
        <w:tc>
          <w:tcPr>
            <w:tcW w:w="10631" w:type="dxa"/>
          </w:tcPr>
          <w:p w14:paraId="2EBA3CF1" w14:textId="77777777" w:rsidR="00497033" w:rsidRPr="00A75016" w:rsidRDefault="00497033" w:rsidP="00187D0A">
            <w:pPr>
              <w:spacing w:after="0" w:line="240" w:lineRule="auto"/>
              <w:rPr>
                <w:rFonts w:ascii="Times New Roman" w:hAnsi="Times New Roman"/>
                <w:b/>
                <w:bCs/>
                <w:lang w:eastAsia="en-US"/>
              </w:rPr>
            </w:pPr>
            <w:r>
              <w:rPr>
                <w:rFonts w:ascii="Times New Roman" w:hAnsi="Times New Roman"/>
                <w:b/>
                <w:bCs/>
                <w:lang w:eastAsia="en-US"/>
              </w:rPr>
              <w:t>Содержание учебного материала</w:t>
            </w:r>
          </w:p>
        </w:tc>
        <w:tc>
          <w:tcPr>
            <w:tcW w:w="851" w:type="dxa"/>
            <w:vAlign w:val="center"/>
          </w:tcPr>
          <w:p w14:paraId="39C0C796" w14:textId="77777777" w:rsidR="00497033" w:rsidRPr="00497033" w:rsidRDefault="00497033" w:rsidP="004726BD">
            <w:pPr>
              <w:spacing w:after="0" w:line="240" w:lineRule="auto"/>
              <w:jc w:val="center"/>
              <w:rPr>
                <w:rFonts w:ascii="Times New Roman" w:hAnsi="Times New Roman"/>
                <w:b/>
                <w:lang w:eastAsia="en-US"/>
              </w:rPr>
            </w:pPr>
            <w:r w:rsidRPr="00497033">
              <w:rPr>
                <w:rFonts w:ascii="Times New Roman" w:hAnsi="Times New Roman"/>
                <w:b/>
                <w:lang w:eastAsia="en-US"/>
              </w:rPr>
              <w:t>20</w:t>
            </w:r>
          </w:p>
          <w:p w14:paraId="33B59DC2" w14:textId="77777777" w:rsidR="00497033" w:rsidRPr="00497033" w:rsidRDefault="00497033" w:rsidP="004726BD">
            <w:pPr>
              <w:spacing w:after="0" w:line="240" w:lineRule="auto"/>
              <w:jc w:val="center"/>
              <w:rPr>
                <w:rFonts w:ascii="Times New Roman" w:hAnsi="Times New Roman"/>
                <w:b/>
                <w:lang w:eastAsia="en-US"/>
              </w:rPr>
            </w:pPr>
          </w:p>
        </w:tc>
        <w:tc>
          <w:tcPr>
            <w:tcW w:w="1701" w:type="dxa"/>
            <w:vMerge w:val="restart"/>
          </w:tcPr>
          <w:p w14:paraId="5971F444" w14:textId="77777777" w:rsidR="00497033" w:rsidRPr="007E4F49" w:rsidRDefault="00497033" w:rsidP="00A75016">
            <w:pPr>
              <w:spacing w:after="0" w:line="240" w:lineRule="auto"/>
              <w:rPr>
                <w:rFonts w:ascii="Times New Roman" w:hAnsi="Times New Roman"/>
                <w:lang w:eastAsia="en-US"/>
              </w:rPr>
            </w:pPr>
            <w:r w:rsidRPr="007E4F49">
              <w:rPr>
                <w:rFonts w:ascii="Times New Roman" w:hAnsi="Times New Roman"/>
                <w:lang w:eastAsia="en-US"/>
              </w:rPr>
              <w:t>OK1-10</w:t>
            </w:r>
          </w:p>
          <w:p w14:paraId="03B4B7EA" w14:textId="77777777" w:rsidR="00497033" w:rsidRPr="007E4F49" w:rsidRDefault="00497033" w:rsidP="00A75016">
            <w:pPr>
              <w:spacing w:after="0" w:line="240" w:lineRule="auto"/>
              <w:rPr>
                <w:rFonts w:ascii="Times New Roman" w:hAnsi="Times New Roman"/>
                <w:b/>
                <w:i/>
                <w:lang w:eastAsia="en-US"/>
              </w:rPr>
            </w:pPr>
            <w:r w:rsidRPr="007E4F49">
              <w:rPr>
                <w:rFonts w:ascii="Times New Roman" w:hAnsi="Times New Roman"/>
                <w:lang w:eastAsia="en-US"/>
              </w:rPr>
              <w:t>ПК 1.1, 1.2, 1.5, 1.8, 2.1, 2.2., 5.2</w:t>
            </w:r>
          </w:p>
        </w:tc>
      </w:tr>
      <w:tr w:rsidR="00497033" w:rsidRPr="00A75016" w14:paraId="1C132367" w14:textId="77777777" w:rsidTr="004D05CC">
        <w:trPr>
          <w:trHeight w:val="20"/>
        </w:trPr>
        <w:tc>
          <w:tcPr>
            <w:tcW w:w="2126" w:type="dxa"/>
            <w:vMerge/>
          </w:tcPr>
          <w:p w14:paraId="6CA4EB57" w14:textId="77777777" w:rsidR="00497033" w:rsidRPr="00A75016" w:rsidRDefault="00497033" w:rsidP="00A75016">
            <w:pPr>
              <w:spacing w:after="0" w:line="240" w:lineRule="auto"/>
              <w:jc w:val="center"/>
              <w:rPr>
                <w:rFonts w:ascii="Times New Roman" w:hAnsi="Times New Roman"/>
                <w:lang w:eastAsia="en-US"/>
              </w:rPr>
            </w:pPr>
          </w:p>
        </w:tc>
        <w:tc>
          <w:tcPr>
            <w:tcW w:w="10631" w:type="dxa"/>
          </w:tcPr>
          <w:p w14:paraId="0DE565AA" w14:textId="77777777" w:rsidR="00497033" w:rsidRPr="00A75016" w:rsidRDefault="00497033"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A75016">
              <w:rPr>
                <w:rFonts w:ascii="Times New Roman" w:hAnsi="Times New Roman"/>
                <w:b/>
                <w:bCs/>
              </w:rPr>
              <w:t>Тема 3.1 Электрические цепи при гармоническом воздействии</w:t>
            </w:r>
          </w:p>
          <w:p w14:paraId="3479E461" w14:textId="77777777" w:rsidR="00497033" w:rsidRPr="00A75016" w:rsidRDefault="00497033" w:rsidP="00187D0A">
            <w:pPr>
              <w:spacing w:after="0" w:line="240" w:lineRule="auto"/>
              <w:rPr>
                <w:rFonts w:ascii="Times New Roman" w:hAnsi="Times New Roman"/>
                <w:b/>
                <w:bCs/>
                <w:i/>
                <w:lang w:eastAsia="en-US"/>
              </w:rPr>
            </w:pPr>
            <w:r w:rsidRPr="00A75016">
              <w:rPr>
                <w:rFonts w:ascii="Times New Roman" w:hAnsi="Times New Roman"/>
              </w:rPr>
              <w:t xml:space="preserve">Гармонические колебания и </w:t>
            </w:r>
            <w:proofErr w:type="gramStart"/>
            <w:r w:rsidRPr="00A75016">
              <w:rPr>
                <w:rFonts w:ascii="Times New Roman" w:hAnsi="Times New Roman"/>
              </w:rPr>
              <w:t>их параметры Напряжения</w:t>
            </w:r>
            <w:proofErr w:type="gramEnd"/>
            <w:r w:rsidRPr="00A75016">
              <w:rPr>
                <w:rFonts w:ascii="Times New Roman" w:hAnsi="Times New Roman"/>
              </w:rPr>
              <w:t xml:space="preserve"> и токи гармонических колебаний. Способы представления гармонических колебаний комплексными числами. Основы анализа электрических цепей гармонического тока</w:t>
            </w:r>
            <w:r w:rsidR="00187D0A">
              <w:rPr>
                <w:rFonts w:ascii="Times New Roman" w:hAnsi="Times New Roman"/>
              </w:rPr>
              <w:t xml:space="preserve">. </w:t>
            </w:r>
            <w:r w:rsidRPr="00A75016">
              <w:rPr>
                <w:rFonts w:ascii="Times New Roman" w:hAnsi="Times New Roman"/>
              </w:rPr>
              <w:t>Законы Кирхгофа и Ома в комплексной форме. Комплексное сопротивление и проводимость. Гармонический ток в сопротивлении, индуктивности и емкости.</w:t>
            </w:r>
            <w:r w:rsidR="00187D0A">
              <w:rPr>
                <w:rFonts w:ascii="Times New Roman" w:hAnsi="Times New Roman"/>
              </w:rPr>
              <w:t xml:space="preserve"> </w:t>
            </w:r>
            <w:r w:rsidRPr="00A75016">
              <w:rPr>
                <w:rFonts w:ascii="Times New Roman" w:hAnsi="Times New Roman"/>
              </w:rPr>
              <w:t>Электрические цепи в режиме установившихся гармонических колебаний</w:t>
            </w:r>
            <w:r w:rsidR="00187D0A">
              <w:rPr>
                <w:rFonts w:ascii="Times New Roman" w:hAnsi="Times New Roman"/>
              </w:rPr>
              <w:t xml:space="preserve">. </w:t>
            </w:r>
            <w:r w:rsidRPr="00A75016">
              <w:rPr>
                <w:rFonts w:ascii="Times New Roman" w:hAnsi="Times New Roman"/>
                <w:lang w:eastAsia="en-US"/>
              </w:rPr>
              <w:t>Энергетические соотношения в цепях синусоидального тока. Условия передачи максимума активной мощности от генератора к нагрузке. Понятие о трехфазных электрических цепях.</w:t>
            </w:r>
          </w:p>
        </w:tc>
        <w:tc>
          <w:tcPr>
            <w:tcW w:w="851" w:type="dxa"/>
            <w:vAlign w:val="center"/>
          </w:tcPr>
          <w:p w14:paraId="433B2ADD" w14:textId="77777777" w:rsidR="00497033" w:rsidRPr="009B186D" w:rsidRDefault="00497033" w:rsidP="004726BD">
            <w:pPr>
              <w:spacing w:after="0" w:line="240" w:lineRule="auto"/>
              <w:jc w:val="center"/>
              <w:rPr>
                <w:rFonts w:ascii="Times New Roman" w:hAnsi="Times New Roman"/>
                <w:lang w:eastAsia="en-US"/>
              </w:rPr>
            </w:pPr>
            <w:r w:rsidRPr="009B186D">
              <w:rPr>
                <w:rFonts w:ascii="Times New Roman" w:hAnsi="Times New Roman"/>
                <w:lang w:eastAsia="en-US"/>
              </w:rPr>
              <w:t>3</w:t>
            </w:r>
          </w:p>
        </w:tc>
        <w:tc>
          <w:tcPr>
            <w:tcW w:w="1701" w:type="dxa"/>
            <w:vMerge/>
          </w:tcPr>
          <w:p w14:paraId="4FE84104" w14:textId="77777777" w:rsidR="00497033" w:rsidRPr="007E4F49" w:rsidRDefault="00497033" w:rsidP="00A75016">
            <w:pPr>
              <w:spacing w:after="0" w:line="240" w:lineRule="auto"/>
              <w:rPr>
                <w:rFonts w:ascii="Times New Roman" w:hAnsi="Times New Roman"/>
                <w:b/>
                <w:i/>
                <w:lang w:eastAsia="en-US"/>
              </w:rPr>
            </w:pPr>
          </w:p>
        </w:tc>
      </w:tr>
      <w:tr w:rsidR="00497033" w:rsidRPr="00A75016" w14:paraId="29D577D8" w14:textId="77777777" w:rsidTr="004D05CC">
        <w:trPr>
          <w:trHeight w:val="20"/>
        </w:trPr>
        <w:tc>
          <w:tcPr>
            <w:tcW w:w="2126" w:type="dxa"/>
            <w:vMerge/>
          </w:tcPr>
          <w:p w14:paraId="2541DDF1" w14:textId="77777777" w:rsidR="00497033" w:rsidRPr="00A75016" w:rsidRDefault="00497033" w:rsidP="00A75016">
            <w:pPr>
              <w:spacing w:after="0" w:line="240" w:lineRule="auto"/>
              <w:jc w:val="center"/>
              <w:rPr>
                <w:rFonts w:ascii="Times New Roman" w:hAnsi="Times New Roman"/>
                <w:lang w:eastAsia="en-US"/>
              </w:rPr>
            </w:pPr>
          </w:p>
        </w:tc>
        <w:tc>
          <w:tcPr>
            <w:tcW w:w="10631" w:type="dxa"/>
          </w:tcPr>
          <w:p w14:paraId="6AEC30E1" w14:textId="77777777" w:rsidR="00497033" w:rsidRPr="00A75016" w:rsidRDefault="00392FDC" w:rsidP="00A75016">
            <w:pPr>
              <w:spacing w:after="0" w:line="240" w:lineRule="auto"/>
              <w:rPr>
                <w:rFonts w:ascii="Times New Roman" w:hAnsi="Times New Roman"/>
                <w:b/>
                <w:lang w:eastAsia="en-US"/>
              </w:rPr>
            </w:pPr>
            <w:r>
              <w:rPr>
                <w:rFonts w:ascii="Times New Roman" w:hAnsi="Times New Roman"/>
                <w:b/>
                <w:lang w:eastAsia="en-US"/>
              </w:rPr>
              <w:t xml:space="preserve">Тема 3.2 </w:t>
            </w:r>
            <w:r w:rsidR="00497033" w:rsidRPr="00A75016">
              <w:rPr>
                <w:rFonts w:ascii="Times New Roman" w:hAnsi="Times New Roman"/>
                <w:b/>
                <w:lang w:eastAsia="en-US"/>
              </w:rPr>
              <w:t>Частотные характеристики электрических цепей</w:t>
            </w:r>
          </w:p>
          <w:p w14:paraId="021C08C6" w14:textId="77777777" w:rsidR="00497033" w:rsidRPr="00A75016" w:rsidRDefault="00497033" w:rsidP="00187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lang w:eastAsia="en-US"/>
              </w:rPr>
            </w:pPr>
            <w:r w:rsidRPr="00A75016">
              <w:rPr>
                <w:rFonts w:ascii="Times New Roman" w:hAnsi="Times New Roman"/>
                <w:bCs/>
              </w:rPr>
              <w:t>Частотные характеристики простейших электрических цепей</w:t>
            </w:r>
            <w:r w:rsidR="00187D0A">
              <w:rPr>
                <w:rFonts w:ascii="Times New Roman" w:hAnsi="Times New Roman"/>
                <w:bCs/>
              </w:rPr>
              <w:t xml:space="preserve">. </w:t>
            </w:r>
            <w:r w:rsidRPr="00A75016">
              <w:rPr>
                <w:rFonts w:ascii="Times New Roman" w:hAnsi="Times New Roman"/>
              </w:rPr>
              <w:t xml:space="preserve">Комплексные передаточные функции электрических цепей. Амплитудно-частотная и </w:t>
            </w:r>
            <w:proofErr w:type="spellStart"/>
            <w:r w:rsidRPr="00A75016">
              <w:rPr>
                <w:rFonts w:ascii="Times New Roman" w:hAnsi="Times New Roman"/>
              </w:rPr>
              <w:t>фазочастотная</w:t>
            </w:r>
            <w:proofErr w:type="spellEnd"/>
            <w:r w:rsidRPr="00A75016">
              <w:rPr>
                <w:rFonts w:ascii="Times New Roman" w:hAnsi="Times New Roman"/>
              </w:rPr>
              <w:t xml:space="preserve"> характеристики электрических цепей с одним реактивным элементом. </w:t>
            </w:r>
            <w:r w:rsidRPr="00A75016">
              <w:rPr>
                <w:rFonts w:ascii="Times New Roman" w:hAnsi="Times New Roman"/>
                <w:bCs/>
              </w:rPr>
              <w:t xml:space="preserve">Гармонические колебания в колебательных контурах </w:t>
            </w:r>
            <w:r w:rsidRPr="00A75016">
              <w:rPr>
                <w:rFonts w:ascii="Times New Roman" w:hAnsi="Times New Roman"/>
              </w:rPr>
              <w:t xml:space="preserve">Гармонические колебания в параллельном колебательном контуре. Резонанс токов и его свойства. Гармонические колебания в последовательном колебательном контуре. Резонанс </w:t>
            </w:r>
            <w:proofErr w:type="gramStart"/>
            <w:r w:rsidRPr="00A75016">
              <w:rPr>
                <w:rFonts w:ascii="Times New Roman" w:hAnsi="Times New Roman"/>
              </w:rPr>
              <w:t>напряжений  и</w:t>
            </w:r>
            <w:proofErr w:type="gramEnd"/>
            <w:r w:rsidRPr="00A75016">
              <w:rPr>
                <w:rFonts w:ascii="Times New Roman" w:hAnsi="Times New Roman"/>
              </w:rPr>
              <w:t xml:space="preserve"> его свойства. </w:t>
            </w:r>
            <w:r w:rsidRPr="00A75016">
              <w:rPr>
                <w:rFonts w:ascii="Times New Roman" w:hAnsi="Times New Roman"/>
                <w:bCs/>
              </w:rPr>
              <w:t>Частотные характеристики колебательных контуров Связанные колебательные контуры</w:t>
            </w:r>
            <w:r w:rsidR="00187D0A">
              <w:rPr>
                <w:rFonts w:ascii="Times New Roman" w:hAnsi="Times New Roman"/>
                <w:bCs/>
              </w:rPr>
              <w:t xml:space="preserve">. </w:t>
            </w:r>
            <w:r w:rsidRPr="00A75016">
              <w:rPr>
                <w:rFonts w:ascii="Times New Roman" w:hAnsi="Times New Roman"/>
              </w:rPr>
              <w:t>Виды связи между контурами. Частотные характеристики связанных колебательных контуров. Избирательные свойства связанных колебательных контуров. Полоса пропускания, коэффициент прямоугольности.</w:t>
            </w:r>
          </w:p>
        </w:tc>
        <w:tc>
          <w:tcPr>
            <w:tcW w:w="851" w:type="dxa"/>
            <w:vAlign w:val="center"/>
          </w:tcPr>
          <w:p w14:paraId="0889501A" w14:textId="77777777" w:rsidR="00497033" w:rsidRPr="009B186D" w:rsidRDefault="00497033" w:rsidP="004726BD">
            <w:pPr>
              <w:spacing w:after="0" w:line="240" w:lineRule="auto"/>
              <w:jc w:val="center"/>
              <w:rPr>
                <w:rFonts w:ascii="Times New Roman" w:hAnsi="Times New Roman"/>
                <w:lang w:eastAsia="en-US"/>
              </w:rPr>
            </w:pPr>
            <w:r w:rsidRPr="009B186D">
              <w:rPr>
                <w:rFonts w:ascii="Times New Roman" w:hAnsi="Times New Roman"/>
                <w:lang w:eastAsia="en-US"/>
              </w:rPr>
              <w:t>3</w:t>
            </w:r>
          </w:p>
        </w:tc>
        <w:tc>
          <w:tcPr>
            <w:tcW w:w="1701" w:type="dxa"/>
            <w:vMerge/>
          </w:tcPr>
          <w:p w14:paraId="16D2A375" w14:textId="77777777" w:rsidR="00497033" w:rsidRPr="007E4F49" w:rsidRDefault="00497033" w:rsidP="00A75016">
            <w:pPr>
              <w:spacing w:after="0" w:line="240" w:lineRule="auto"/>
              <w:rPr>
                <w:rFonts w:ascii="Times New Roman" w:hAnsi="Times New Roman"/>
                <w:b/>
                <w:i/>
                <w:lang w:eastAsia="en-US"/>
              </w:rPr>
            </w:pPr>
          </w:p>
        </w:tc>
      </w:tr>
      <w:tr w:rsidR="00392FDC" w:rsidRPr="00A75016" w14:paraId="465ADE74" w14:textId="77777777" w:rsidTr="004D05CC">
        <w:trPr>
          <w:trHeight w:val="20"/>
        </w:trPr>
        <w:tc>
          <w:tcPr>
            <w:tcW w:w="2126" w:type="dxa"/>
            <w:vMerge/>
          </w:tcPr>
          <w:p w14:paraId="7D635479" w14:textId="77777777" w:rsidR="00392FDC" w:rsidRPr="00A75016" w:rsidRDefault="00392FDC" w:rsidP="00A75016">
            <w:pPr>
              <w:spacing w:after="0" w:line="240" w:lineRule="auto"/>
              <w:jc w:val="center"/>
              <w:rPr>
                <w:rFonts w:ascii="Times New Roman" w:hAnsi="Times New Roman"/>
                <w:lang w:eastAsia="en-US"/>
              </w:rPr>
            </w:pPr>
          </w:p>
        </w:tc>
        <w:tc>
          <w:tcPr>
            <w:tcW w:w="10631" w:type="dxa"/>
          </w:tcPr>
          <w:p w14:paraId="66AC9496" w14:textId="77777777" w:rsidR="00392FDC" w:rsidRPr="00A75016" w:rsidRDefault="00392FDC" w:rsidP="00A75016">
            <w:pPr>
              <w:spacing w:after="0" w:line="240" w:lineRule="auto"/>
              <w:rPr>
                <w:rFonts w:ascii="Times New Roman" w:hAnsi="Times New Roman"/>
                <w:b/>
                <w:lang w:eastAsia="en-US"/>
              </w:rPr>
            </w:pPr>
            <w:r w:rsidRPr="00A75016">
              <w:rPr>
                <w:rFonts w:ascii="Times New Roman" w:hAnsi="Times New Roman"/>
                <w:b/>
                <w:lang w:eastAsia="en-US"/>
              </w:rPr>
              <w:t>Т</w:t>
            </w:r>
            <w:r>
              <w:rPr>
                <w:rFonts w:ascii="Times New Roman" w:hAnsi="Times New Roman"/>
                <w:b/>
                <w:lang w:eastAsia="en-US"/>
              </w:rPr>
              <w:t xml:space="preserve">ема 3.3. Режим негармонических </w:t>
            </w:r>
            <w:r w:rsidRPr="00A75016">
              <w:rPr>
                <w:rFonts w:ascii="Times New Roman" w:hAnsi="Times New Roman"/>
                <w:b/>
                <w:lang w:eastAsia="en-US"/>
              </w:rPr>
              <w:t>воздействий на электрические цепи</w:t>
            </w:r>
          </w:p>
          <w:p w14:paraId="05CD3302" w14:textId="77777777" w:rsidR="00392FDC" w:rsidRPr="00A75016" w:rsidRDefault="00392FDC"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A75016">
              <w:rPr>
                <w:rFonts w:ascii="Times New Roman" w:hAnsi="Times New Roman"/>
                <w:bCs/>
              </w:rPr>
              <w:t>Основные положения анализа нест</w:t>
            </w:r>
            <w:r>
              <w:rPr>
                <w:rFonts w:ascii="Times New Roman" w:hAnsi="Times New Roman"/>
                <w:bCs/>
              </w:rPr>
              <w:t>ационарных колебаний в линейных электрических цепях.</w:t>
            </w:r>
          </w:p>
          <w:p w14:paraId="2C2A9883" w14:textId="77777777" w:rsidR="00392FDC" w:rsidRPr="00A75016" w:rsidRDefault="00392FDC" w:rsidP="00A75016">
            <w:pPr>
              <w:spacing w:after="0" w:line="240" w:lineRule="auto"/>
              <w:rPr>
                <w:rFonts w:ascii="Times New Roman" w:hAnsi="Times New Roman"/>
                <w:b/>
                <w:bCs/>
                <w:i/>
                <w:lang w:eastAsia="en-US"/>
              </w:rPr>
            </w:pPr>
            <w:r w:rsidRPr="00A75016">
              <w:rPr>
                <w:rFonts w:ascii="Times New Roman" w:hAnsi="Times New Roman"/>
              </w:rPr>
              <w:t xml:space="preserve">Нестационарные колебания в электрических цепях. Законы коммутации и начальные условия. Переходные процессы. Нестационарные колебания в линейных электрических </w:t>
            </w:r>
            <w:proofErr w:type="spellStart"/>
            <w:r w:rsidRPr="00A75016">
              <w:rPr>
                <w:rFonts w:ascii="Times New Roman" w:hAnsi="Times New Roman"/>
              </w:rPr>
              <w:t>цепяхНестационарные</w:t>
            </w:r>
            <w:proofErr w:type="spellEnd"/>
            <w:r w:rsidRPr="00A75016">
              <w:rPr>
                <w:rFonts w:ascii="Times New Roman" w:hAnsi="Times New Roman"/>
              </w:rPr>
              <w:t xml:space="preserve"> колебания в ЭЦ с одним реактивным элементом. Нестационарные колебания в колебательных контурах</w:t>
            </w:r>
          </w:p>
        </w:tc>
        <w:tc>
          <w:tcPr>
            <w:tcW w:w="851" w:type="dxa"/>
            <w:vAlign w:val="center"/>
          </w:tcPr>
          <w:p w14:paraId="7929A9AF" w14:textId="77777777" w:rsidR="00392FDC" w:rsidRPr="009B186D" w:rsidRDefault="00392FDC" w:rsidP="004726BD">
            <w:pPr>
              <w:spacing w:after="0" w:line="240" w:lineRule="auto"/>
              <w:jc w:val="center"/>
              <w:rPr>
                <w:rFonts w:ascii="Times New Roman" w:hAnsi="Times New Roman"/>
                <w:lang w:eastAsia="en-US"/>
              </w:rPr>
            </w:pPr>
            <w:r w:rsidRPr="009B186D">
              <w:rPr>
                <w:rFonts w:ascii="Times New Roman" w:hAnsi="Times New Roman"/>
                <w:lang w:eastAsia="en-US"/>
              </w:rPr>
              <w:t>2</w:t>
            </w:r>
          </w:p>
        </w:tc>
        <w:tc>
          <w:tcPr>
            <w:tcW w:w="1701" w:type="dxa"/>
            <w:vMerge/>
          </w:tcPr>
          <w:p w14:paraId="4E5FA572" w14:textId="77777777" w:rsidR="00392FDC" w:rsidRPr="007E4F49" w:rsidRDefault="00392FDC" w:rsidP="00A75016">
            <w:pPr>
              <w:spacing w:after="0" w:line="240" w:lineRule="auto"/>
              <w:rPr>
                <w:rFonts w:ascii="Times New Roman" w:hAnsi="Times New Roman"/>
                <w:b/>
                <w:i/>
                <w:lang w:eastAsia="en-US"/>
              </w:rPr>
            </w:pPr>
          </w:p>
        </w:tc>
      </w:tr>
      <w:tr w:rsidR="00497033" w:rsidRPr="00A75016" w14:paraId="7C62767E" w14:textId="77777777" w:rsidTr="004D05CC">
        <w:trPr>
          <w:trHeight w:val="20"/>
        </w:trPr>
        <w:tc>
          <w:tcPr>
            <w:tcW w:w="2126" w:type="dxa"/>
            <w:vMerge/>
          </w:tcPr>
          <w:p w14:paraId="2714F264" w14:textId="77777777" w:rsidR="00497033" w:rsidRPr="00A75016" w:rsidRDefault="00497033" w:rsidP="00A75016">
            <w:pPr>
              <w:spacing w:after="0" w:line="240" w:lineRule="auto"/>
              <w:rPr>
                <w:rFonts w:ascii="Times New Roman" w:hAnsi="Times New Roman"/>
                <w:b/>
                <w:bCs/>
                <w:i/>
                <w:lang w:eastAsia="en-US"/>
              </w:rPr>
            </w:pPr>
          </w:p>
        </w:tc>
        <w:tc>
          <w:tcPr>
            <w:tcW w:w="10631" w:type="dxa"/>
          </w:tcPr>
          <w:p w14:paraId="69A3AF88" w14:textId="77777777" w:rsidR="00497033" w:rsidRPr="00A75016" w:rsidRDefault="00497033" w:rsidP="00A75016">
            <w:pPr>
              <w:spacing w:after="0" w:line="240" w:lineRule="auto"/>
              <w:jc w:val="both"/>
              <w:rPr>
                <w:rFonts w:ascii="Times New Roman" w:hAnsi="Times New Roman"/>
                <w:b/>
                <w:bCs/>
                <w:i/>
                <w:lang w:eastAsia="en-US"/>
              </w:rPr>
            </w:pPr>
            <w:r w:rsidRPr="00A75016">
              <w:rPr>
                <w:rFonts w:ascii="Times New Roman" w:hAnsi="Times New Roman"/>
                <w:b/>
                <w:bCs/>
                <w:i/>
                <w:lang w:eastAsia="en-US"/>
              </w:rPr>
              <w:t>Тематика практических занятий и лабораторных работ</w:t>
            </w:r>
          </w:p>
          <w:p w14:paraId="4791E001" w14:textId="77777777" w:rsidR="00497033" w:rsidRPr="00A75016" w:rsidRDefault="00392FDC" w:rsidP="00392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2"/>
              <w:jc w:val="both"/>
              <w:rPr>
                <w:rFonts w:ascii="Times New Roman" w:hAnsi="Times New Roman"/>
                <w:bCs/>
                <w:lang w:eastAsia="en-US"/>
              </w:rPr>
            </w:pPr>
            <w:r>
              <w:rPr>
                <w:rFonts w:ascii="Times New Roman" w:hAnsi="Times New Roman"/>
                <w:bCs/>
                <w:lang w:eastAsia="en-US"/>
              </w:rPr>
              <w:t>Практическое занятие «Расчет простейших электрических</w:t>
            </w:r>
            <w:r w:rsidR="00497033" w:rsidRPr="00A75016">
              <w:rPr>
                <w:rFonts w:ascii="Times New Roman" w:hAnsi="Times New Roman"/>
                <w:bCs/>
                <w:lang w:eastAsia="en-US"/>
              </w:rPr>
              <w:t xml:space="preserve"> цеп</w:t>
            </w:r>
            <w:r>
              <w:rPr>
                <w:rFonts w:ascii="Times New Roman" w:hAnsi="Times New Roman"/>
                <w:bCs/>
                <w:lang w:eastAsia="en-US"/>
              </w:rPr>
              <w:t>ей</w:t>
            </w:r>
            <w:r w:rsidR="00497033" w:rsidRPr="00A75016">
              <w:rPr>
                <w:rFonts w:ascii="Times New Roman" w:hAnsi="Times New Roman"/>
                <w:bCs/>
                <w:lang w:eastAsia="en-US"/>
              </w:rPr>
              <w:t xml:space="preserve"> в режиме установ</w:t>
            </w:r>
            <w:r>
              <w:rPr>
                <w:rFonts w:ascii="Times New Roman" w:hAnsi="Times New Roman"/>
                <w:bCs/>
                <w:lang w:eastAsia="en-US"/>
              </w:rPr>
              <w:t>ившихся гармонических колебаний»</w:t>
            </w:r>
          </w:p>
          <w:p w14:paraId="424B59E9" w14:textId="77777777" w:rsidR="00497033" w:rsidRPr="00A75016" w:rsidRDefault="00392FDC" w:rsidP="00392FDC">
            <w:pPr>
              <w:spacing w:after="0" w:line="240" w:lineRule="auto"/>
              <w:jc w:val="both"/>
              <w:rPr>
                <w:rFonts w:ascii="Times New Roman" w:hAnsi="Times New Roman"/>
                <w:b/>
                <w:bCs/>
                <w:i/>
                <w:lang w:eastAsia="en-US"/>
              </w:rPr>
            </w:pPr>
            <w:r>
              <w:rPr>
                <w:rFonts w:ascii="Times New Roman" w:hAnsi="Times New Roman"/>
                <w:bCs/>
                <w:lang w:eastAsia="en-US"/>
              </w:rPr>
              <w:lastRenderedPageBreak/>
              <w:t>Практическое занятие «</w:t>
            </w:r>
            <w:r w:rsidR="00497033" w:rsidRPr="00A75016">
              <w:rPr>
                <w:rFonts w:ascii="Times New Roman" w:hAnsi="Times New Roman"/>
                <w:bCs/>
                <w:lang w:eastAsia="en-US"/>
              </w:rPr>
              <w:t>Расчет мощности гармонических колебаний</w:t>
            </w:r>
            <w:r>
              <w:rPr>
                <w:rFonts w:ascii="Times New Roman" w:hAnsi="Times New Roman"/>
                <w:bCs/>
                <w:lang w:eastAsia="en-US"/>
              </w:rPr>
              <w:t>»</w:t>
            </w:r>
          </w:p>
          <w:p w14:paraId="5FC5076D" w14:textId="77777777" w:rsidR="00497033" w:rsidRPr="00A75016" w:rsidRDefault="00392FDC" w:rsidP="00392FDC">
            <w:pPr>
              <w:spacing w:after="0" w:line="240" w:lineRule="auto"/>
              <w:jc w:val="both"/>
              <w:rPr>
                <w:rFonts w:ascii="Times New Roman" w:hAnsi="Times New Roman"/>
                <w:bCs/>
                <w:lang w:eastAsia="en-US"/>
              </w:rPr>
            </w:pPr>
            <w:r>
              <w:rPr>
                <w:rFonts w:ascii="Times New Roman" w:hAnsi="Times New Roman"/>
                <w:bCs/>
                <w:lang w:eastAsia="en-US"/>
              </w:rPr>
              <w:t>Лабораторная работа «</w:t>
            </w:r>
            <w:r w:rsidR="00497033" w:rsidRPr="00A75016">
              <w:rPr>
                <w:rFonts w:ascii="Times New Roman" w:hAnsi="Times New Roman"/>
                <w:bCs/>
                <w:lang w:eastAsia="en-US"/>
              </w:rPr>
              <w:t>Исследование электрических цепей с одним реактивным элементом</w:t>
            </w:r>
            <w:r>
              <w:rPr>
                <w:rFonts w:ascii="Times New Roman" w:hAnsi="Times New Roman"/>
                <w:bCs/>
                <w:lang w:eastAsia="en-US"/>
              </w:rPr>
              <w:t>»</w:t>
            </w:r>
          </w:p>
          <w:p w14:paraId="24BABAE3" w14:textId="77777777" w:rsidR="00497033" w:rsidRPr="00A75016" w:rsidRDefault="00392FDC" w:rsidP="00392FDC">
            <w:pPr>
              <w:spacing w:after="0" w:line="240" w:lineRule="auto"/>
              <w:jc w:val="both"/>
              <w:rPr>
                <w:rFonts w:ascii="Times New Roman" w:hAnsi="Times New Roman"/>
                <w:bCs/>
                <w:lang w:eastAsia="en-US"/>
              </w:rPr>
            </w:pPr>
            <w:r w:rsidRPr="00392FDC">
              <w:rPr>
                <w:rFonts w:ascii="Times New Roman" w:hAnsi="Times New Roman"/>
                <w:bCs/>
                <w:lang w:eastAsia="en-US"/>
              </w:rPr>
              <w:t xml:space="preserve">Лабораторная работа </w:t>
            </w:r>
            <w:r>
              <w:rPr>
                <w:rFonts w:ascii="Times New Roman" w:hAnsi="Times New Roman"/>
                <w:bCs/>
                <w:lang w:eastAsia="en-US"/>
              </w:rPr>
              <w:t>«</w:t>
            </w:r>
            <w:r w:rsidR="00497033" w:rsidRPr="00A75016">
              <w:rPr>
                <w:rFonts w:ascii="Times New Roman" w:hAnsi="Times New Roman"/>
                <w:bCs/>
                <w:lang w:eastAsia="en-US"/>
              </w:rPr>
              <w:t>Исследование последовательного колебательного контура</w:t>
            </w:r>
            <w:r>
              <w:rPr>
                <w:rFonts w:ascii="Times New Roman" w:hAnsi="Times New Roman"/>
                <w:bCs/>
                <w:lang w:eastAsia="en-US"/>
              </w:rPr>
              <w:t>»</w:t>
            </w:r>
          </w:p>
          <w:p w14:paraId="2AA06B96" w14:textId="77777777" w:rsidR="00497033" w:rsidRPr="00A75016" w:rsidRDefault="00392FDC" w:rsidP="00392FDC">
            <w:pPr>
              <w:spacing w:after="0" w:line="240" w:lineRule="auto"/>
              <w:jc w:val="both"/>
              <w:rPr>
                <w:rFonts w:ascii="Times New Roman" w:hAnsi="Times New Roman"/>
                <w:bCs/>
                <w:lang w:eastAsia="en-US"/>
              </w:rPr>
            </w:pPr>
            <w:r w:rsidRPr="00392FDC">
              <w:rPr>
                <w:rFonts w:ascii="Times New Roman" w:hAnsi="Times New Roman"/>
                <w:bCs/>
                <w:lang w:eastAsia="en-US"/>
              </w:rPr>
              <w:t xml:space="preserve">Лабораторная работа </w:t>
            </w:r>
            <w:r>
              <w:rPr>
                <w:rFonts w:ascii="Times New Roman" w:hAnsi="Times New Roman"/>
                <w:bCs/>
                <w:lang w:eastAsia="en-US"/>
              </w:rPr>
              <w:t>«</w:t>
            </w:r>
            <w:r w:rsidR="00497033" w:rsidRPr="00A75016">
              <w:rPr>
                <w:rFonts w:ascii="Times New Roman" w:hAnsi="Times New Roman"/>
                <w:bCs/>
                <w:lang w:eastAsia="en-US"/>
              </w:rPr>
              <w:t>Исследование параллельного колебательного контура</w:t>
            </w:r>
            <w:r>
              <w:rPr>
                <w:rFonts w:ascii="Times New Roman" w:hAnsi="Times New Roman"/>
                <w:bCs/>
                <w:lang w:eastAsia="en-US"/>
              </w:rPr>
              <w:t>»</w:t>
            </w:r>
          </w:p>
          <w:p w14:paraId="674C1A27" w14:textId="77777777" w:rsidR="00497033" w:rsidRPr="00A75016" w:rsidRDefault="00392FDC" w:rsidP="00392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92FDC">
              <w:rPr>
                <w:rFonts w:ascii="Times New Roman" w:hAnsi="Times New Roman"/>
                <w:bCs/>
              </w:rPr>
              <w:t xml:space="preserve">Лабораторная работа </w:t>
            </w:r>
            <w:r>
              <w:rPr>
                <w:rFonts w:ascii="Times New Roman" w:hAnsi="Times New Roman"/>
                <w:bCs/>
              </w:rPr>
              <w:t>«</w:t>
            </w:r>
            <w:r w:rsidR="00497033" w:rsidRPr="00A75016">
              <w:rPr>
                <w:rFonts w:ascii="Times New Roman" w:hAnsi="Times New Roman"/>
                <w:bCs/>
              </w:rPr>
              <w:t xml:space="preserve">Исследование переходных процессов в </w:t>
            </w:r>
            <w:r w:rsidR="00497033" w:rsidRPr="00A75016">
              <w:rPr>
                <w:rFonts w:ascii="Times New Roman" w:hAnsi="Times New Roman"/>
                <w:bCs/>
                <w:i/>
                <w:lang w:val="en-US"/>
              </w:rPr>
              <w:t>RC</w:t>
            </w:r>
            <w:r w:rsidR="00497033" w:rsidRPr="00A75016">
              <w:rPr>
                <w:rFonts w:ascii="Times New Roman" w:hAnsi="Times New Roman"/>
                <w:bCs/>
              </w:rPr>
              <w:t xml:space="preserve"> цепях</w:t>
            </w:r>
            <w:r>
              <w:rPr>
                <w:rFonts w:ascii="Times New Roman" w:hAnsi="Times New Roman"/>
                <w:bCs/>
              </w:rPr>
              <w:t>»</w:t>
            </w:r>
          </w:p>
          <w:p w14:paraId="6D944100" w14:textId="77777777" w:rsidR="00497033" w:rsidRPr="00A75016" w:rsidRDefault="00392FDC" w:rsidP="00392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92FDC">
              <w:rPr>
                <w:rFonts w:ascii="Times New Roman" w:hAnsi="Times New Roman"/>
                <w:bCs/>
              </w:rPr>
              <w:t xml:space="preserve">Лабораторная работа </w:t>
            </w:r>
            <w:r>
              <w:rPr>
                <w:rFonts w:ascii="Times New Roman" w:hAnsi="Times New Roman"/>
                <w:bCs/>
              </w:rPr>
              <w:t>«</w:t>
            </w:r>
            <w:r w:rsidR="00497033" w:rsidRPr="00A75016">
              <w:rPr>
                <w:rFonts w:ascii="Times New Roman" w:hAnsi="Times New Roman"/>
                <w:bCs/>
              </w:rPr>
              <w:t xml:space="preserve">Исследование переходных процессов в </w:t>
            </w:r>
            <w:r w:rsidR="00497033" w:rsidRPr="00A75016">
              <w:rPr>
                <w:rFonts w:ascii="Times New Roman" w:hAnsi="Times New Roman"/>
                <w:bCs/>
                <w:i/>
                <w:lang w:val="en-US"/>
              </w:rPr>
              <w:t>RL</w:t>
            </w:r>
            <w:r w:rsidR="00497033" w:rsidRPr="00A75016">
              <w:rPr>
                <w:rFonts w:ascii="Times New Roman" w:hAnsi="Times New Roman"/>
                <w:bCs/>
              </w:rPr>
              <w:t xml:space="preserve"> цепях</w:t>
            </w:r>
            <w:r>
              <w:rPr>
                <w:rFonts w:ascii="Times New Roman" w:hAnsi="Times New Roman"/>
                <w:bCs/>
              </w:rPr>
              <w:t>»</w:t>
            </w:r>
          </w:p>
          <w:p w14:paraId="6B8EA059" w14:textId="77777777" w:rsidR="00497033" w:rsidRPr="00A75016" w:rsidRDefault="00392FDC" w:rsidP="00392FDC">
            <w:pPr>
              <w:spacing w:after="0" w:line="240" w:lineRule="auto"/>
              <w:jc w:val="both"/>
              <w:rPr>
                <w:rFonts w:ascii="Times New Roman" w:hAnsi="Times New Roman"/>
                <w:bCs/>
              </w:rPr>
            </w:pPr>
            <w:r w:rsidRPr="00392FDC">
              <w:rPr>
                <w:rFonts w:ascii="Times New Roman" w:hAnsi="Times New Roman"/>
                <w:bCs/>
              </w:rPr>
              <w:t xml:space="preserve">Лабораторная работа </w:t>
            </w:r>
            <w:r>
              <w:rPr>
                <w:rFonts w:ascii="Times New Roman" w:hAnsi="Times New Roman"/>
                <w:bCs/>
              </w:rPr>
              <w:t>«</w:t>
            </w:r>
            <w:r w:rsidR="00497033" w:rsidRPr="00A75016">
              <w:rPr>
                <w:rFonts w:ascii="Times New Roman" w:hAnsi="Times New Roman"/>
                <w:bCs/>
              </w:rPr>
              <w:t xml:space="preserve">Исследование переходных процессов в </w:t>
            </w:r>
            <w:r w:rsidR="00497033" w:rsidRPr="00A75016">
              <w:rPr>
                <w:rFonts w:ascii="Times New Roman" w:hAnsi="Times New Roman"/>
                <w:bCs/>
                <w:i/>
                <w:lang w:val="en-US"/>
              </w:rPr>
              <w:t>RL</w:t>
            </w:r>
            <w:r w:rsidR="00497033" w:rsidRPr="00A75016">
              <w:rPr>
                <w:rFonts w:ascii="Times New Roman" w:hAnsi="Times New Roman"/>
                <w:bCs/>
                <w:i/>
              </w:rPr>
              <w:t>С</w:t>
            </w:r>
            <w:r w:rsidR="00497033" w:rsidRPr="00A75016">
              <w:rPr>
                <w:rFonts w:ascii="Times New Roman" w:hAnsi="Times New Roman"/>
                <w:bCs/>
              </w:rPr>
              <w:t xml:space="preserve"> цепях</w:t>
            </w:r>
            <w:r>
              <w:rPr>
                <w:rFonts w:ascii="Times New Roman" w:hAnsi="Times New Roman"/>
                <w:bCs/>
              </w:rPr>
              <w:t>»</w:t>
            </w:r>
          </w:p>
          <w:p w14:paraId="59AA6034" w14:textId="77777777" w:rsidR="00497033" w:rsidRPr="00A75016" w:rsidRDefault="00392FDC" w:rsidP="00392FDC">
            <w:pPr>
              <w:spacing w:after="0" w:line="240" w:lineRule="auto"/>
              <w:ind w:left="62"/>
              <w:jc w:val="both"/>
              <w:rPr>
                <w:rFonts w:ascii="Times New Roman" w:hAnsi="Times New Roman"/>
                <w:bCs/>
              </w:rPr>
            </w:pPr>
            <w:r w:rsidRPr="00392FDC">
              <w:rPr>
                <w:rFonts w:ascii="Times New Roman" w:hAnsi="Times New Roman"/>
              </w:rPr>
              <w:t xml:space="preserve">Лабораторная работа </w:t>
            </w:r>
            <w:r>
              <w:rPr>
                <w:rFonts w:ascii="Times New Roman" w:hAnsi="Times New Roman"/>
              </w:rPr>
              <w:t>«</w:t>
            </w:r>
            <w:r w:rsidR="00497033" w:rsidRPr="00A75016">
              <w:rPr>
                <w:rFonts w:ascii="Times New Roman" w:hAnsi="Times New Roman"/>
              </w:rPr>
              <w:t>Нестационарные колебания в колебательных контурах</w:t>
            </w:r>
            <w:r>
              <w:rPr>
                <w:rFonts w:ascii="Times New Roman" w:hAnsi="Times New Roman"/>
              </w:rPr>
              <w:t>»</w:t>
            </w:r>
          </w:p>
        </w:tc>
        <w:tc>
          <w:tcPr>
            <w:tcW w:w="851" w:type="dxa"/>
          </w:tcPr>
          <w:p w14:paraId="78399E0D" w14:textId="77777777" w:rsidR="00497033" w:rsidRPr="00497033" w:rsidRDefault="00497033" w:rsidP="004726BD">
            <w:pPr>
              <w:spacing w:after="0" w:line="240" w:lineRule="auto"/>
              <w:jc w:val="center"/>
              <w:rPr>
                <w:rFonts w:ascii="Times New Roman" w:hAnsi="Times New Roman"/>
                <w:b/>
                <w:lang w:eastAsia="en-US"/>
              </w:rPr>
            </w:pPr>
            <w:r w:rsidRPr="00497033">
              <w:rPr>
                <w:rFonts w:ascii="Times New Roman" w:hAnsi="Times New Roman"/>
                <w:b/>
                <w:lang w:eastAsia="en-US"/>
              </w:rPr>
              <w:lastRenderedPageBreak/>
              <w:t>10</w:t>
            </w:r>
          </w:p>
          <w:p w14:paraId="55715FE4" w14:textId="77777777" w:rsidR="00497033" w:rsidRPr="00497033" w:rsidRDefault="00497033" w:rsidP="004726BD">
            <w:pPr>
              <w:spacing w:after="0" w:line="240" w:lineRule="auto"/>
              <w:jc w:val="center"/>
              <w:rPr>
                <w:rFonts w:ascii="Times New Roman" w:hAnsi="Times New Roman"/>
                <w:b/>
                <w:lang w:eastAsia="en-US"/>
              </w:rPr>
            </w:pPr>
          </w:p>
          <w:p w14:paraId="7978A1BD" w14:textId="77777777" w:rsidR="00497033" w:rsidRPr="00497033" w:rsidRDefault="00497033" w:rsidP="004726BD">
            <w:pPr>
              <w:spacing w:after="0" w:line="240" w:lineRule="auto"/>
              <w:jc w:val="center"/>
              <w:rPr>
                <w:rFonts w:ascii="Times New Roman" w:hAnsi="Times New Roman"/>
                <w:b/>
                <w:lang w:eastAsia="en-US"/>
              </w:rPr>
            </w:pPr>
          </w:p>
          <w:p w14:paraId="23E1CFCA" w14:textId="77777777" w:rsidR="00497033" w:rsidRPr="00497033" w:rsidRDefault="00497033" w:rsidP="004726BD">
            <w:pPr>
              <w:spacing w:after="0" w:line="240" w:lineRule="auto"/>
              <w:jc w:val="center"/>
              <w:rPr>
                <w:rFonts w:ascii="Times New Roman" w:hAnsi="Times New Roman"/>
                <w:b/>
                <w:lang w:eastAsia="en-US"/>
              </w:rPr>
            </w:pPr>
          </w:p>
          <w:p w14:paraId="28ED433D" w14:textId="77777777" w:rsidR="00497033" w:rsidRPr="00497033" w:rsidRDefault="00497033" w:rsidP="004726BD">
            <w:pPr>
              <w:spacing w:after="0" w:line="240" w:lineRule="auto"/>
              <w:jc w:val="center"/>
              <w:rPr>
                <w:rFonts w:ascii="Times New Roman" w:hAnsi="Times New Roman"/>
                <w:b/>
                <w:lang w:eastAsia="en-US"/>
              </w:rPr>
            </w:pPr>
          </w:p>
        </w:tc>
        <w:tc>
          <w:tcPr>
            <w:tcW w:w="1701" w:type="dxa"/>
            <w:vMerge/>
          </w:tcPr>
          <w:p w14:paraId="3139403F" w14:textId="77777777" w:rsidR="00497033" w:rsidRPr="007E4F49" w:rsidRDefault="00497033" w:rsidP="00A75016">
            <w:pPr>
              <w:spacing w:after="0" w:line="240" w:lineRule="auto"/>
              <w:rPr>
                <w:rFonts w:ascii="Times New Roman" w:hAnsi="Times New Roman"/>
                <w:b/>
                <w:i/>
                <w:lang w:eastAsia="en-US"/>
              </w:rPr>
            </w:pPr>
          </w:p>
        </w:tc>
      </w:tr>
      <w:tr w:rsidR="00497033" w:rsidRPr="00A75016" w14:paraId="0B086A77" w14:textId="77777777" w:rsidTr="004D05CC">
        <w:trPr>
          <w:trHeight w:val="20"/>
        </w:trPr>
        <w:tc>
          <w:tcPr>
            <w:tcW w:w="2126" w:type="dxa"/>
            <w:vMerge/>
          </w:tcPr>
          <w:p w14:paraId="6868B628" w14:textId="77777777" w:rsidR="00497033" w:rsidRPr="00A75016" w:rsidRDefault="00497033" w:rsidP="00A75016">
            <w:pPr>
              <w:spacing w:after="0" w:line="240" w:lineRule="auto"/>
              <w:rPr>
                <w:rFonts w:ascii="Times New Roman" w:hAnsi="Times New Roman"/>
                <w:b/>
                <w:bCs/>
                <w:i/>
                <w:lang w:eastAsia="en-US"/>
              </w:rPr>
            </w:pPr>
          </w:p>
        </w:tc>
        <w:tc>
          <w:tcPr>
            <w:tcW w:w="10631" w:type="dxa"/>
          </w:tcPr>
          <w:p w14:paraId="14211C70" w14:textId="77777777" w:rsidR="00497033" w:rsidRPr="00A75016" w:rsidRDefault="00C75110" w:rsidP="00C75110">
            <w:pPr>
              <w:spacing w:after="0" w:line="240" w:lineRule="auto"/>
              <w:rPr>
                <w:rFonts w:ascii="Times New Roman" w:hAnsi="Times New Roman"/>
                <w:b/>
                <w:bCs/>
                <w:i/>
                <w:lang w:eastAsia="en-US"/>
              </w:rPr>
            </w:pPr>
            <w:r>
              <w:rPr>
                <w:rFonts w:ascii="Times New Roman" w:hAnsi="Times New Roman"/>
                <w:b/>
                <w:bCs/>
                <w:i/>
                <w:lang w:eastAsia="en-US"/>
              </w:rPr>
              <w:t>Самостоятельная работа обучающихся</w:t>
            </w:r>
          </w:p>
        </w:tc>
        <w:tc>
          <w:tcPr>
            <w:tcW w:w="851" w:type="dxa"/>
            <w:vAlign w:val="center"/>
          </w:tcPr>
          <w:p w14:paraId="554CAA7C" w14:textId="77777777" w:rsidR="00497033" w:rsidRPr="00497033" w:rsidRDefault="00497033" w:rsidP="004726BD">
            <w:pPr>
              <w:spacing w:after="0" w:line="240" w:lineRule="auto"/>
              <w:jc w:val="center"/>
              <w:rPr>
                <w:rFonts w:ascii="Times New Roman" w:hAnsi="Times New Roman"/>
                <w:b/>
                <w:lang w:eastAsia="en-US"/>
              </w:rPr>
            </w:pPr>
            <w:r w:rsidRPr="00497033">
              <w:rPr>
                <w:rFonts w:ascii="Times New Roman" w:hAnsi="Times New Roman"/>
                <w:b/>
                <w:lang w:eastAsia="en-US"/>
              </w:rPr>
              <w:t>2</w:t>
            </w:r>
          </w:p>
        </w:tc>
        <w:tc>
          <w:tcPr>
            <w:tcW w:w="1701" w:type="dxa"/>
          </w:tcPr>
          <w:p w14:paraId="793540EB" w14:textId="77777777" w:rsidR="00497033" w:rsidRPr="007E4F49" w:rsidRDefault="00497033" w:rsidP="00A75016">
            <w:pPr>
              <w:spacing w:after="0" w:line="240" w:lineRule="auto"/>
              <w:rPr>
                <w:rFonts w:ascii="Times New Roman" w:hAnsi="Times New Roman"/>
                <w:b/>
                <w:i/>
                <w:lang w:eastAsia="en-US"/>
              </w:rPr>
            </w:pPr>
          </w:p>
        </w:tc>
      </w:tr>
      <w:tr w:rsidR="00392FDC" w:rsidRPr="00A75016" w14:paraId="669D741F" w14:textId="77777777" w:rsidTr="004D05CC">
        <w:trPr>
          <w:trHeight w:val="20"/>
        </w:trPr>
        <w:tc>
          <w:tcPr>
            <w:tcW w:w="2126" w:type="dxa"/>
            <w:vMerge w:val="restart"/>
          </w:tcPr>
          <w:p w14:paraId="5CE90AB4" w14:textId="77777777" w:rsidR="00392FDC" w:rsidRPr="00A75016" w:rsidRDefault="00392FDC"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Pr>
                <w:rFonts w:ascii="Times New Roman" w:hAnsi="Times New Roman"/>
                <w:b/>
                <w:bCs/>
                <w:lang w:eastAsia="en-US"/>
              </w:rPr>
              <w:t xml:space="preserve">Тема </w:t>
            </w:r>
            <w:r w:rsidRPr="00A75016">
              <w:rPr>
                <w:rFonts w:ascii="Times New Roman" w:hAnsi="Times New Roman"/>
                <w:b/>
                <w:bCs/>
                <w:lang w:eastAsia="en-US"/>
              </w:rPr>
              <w:t>4</w:t>
            </w:r>
            <w:r>
              <w:rPr>
                <w:rFonts w:ascii="Times New Roman" w:hAnsi="Times New Roman"/>
                <w:b/>
                <w:bCs/>
                <w:lang w:eastAsia="en-US"/>
              </w:rPr>
              <w:t>.</w:t>
            </w:r>
          </w:p>
          <w:p w14:paraId="734C936C" w14:textId="77777777" w:rsidR="00392FDC" w:rsidRPr="00A75016" w:rsidRDefault="00392FDC" w:rsidP="00A75016">
            <w:pPr>
              <w:spacing w:after="0" w:line="240" w:lineRule="auto"/>
              <w:jc w:val="both"/>
              <w:rPr>
                <w:rFonts w:ascii="Times New Roman" w:hAnsi="Times New Roman"/>
                <w:b/>
                <w:lang w:eastAsia="en-US"/>
              </w:rPr>
            </w:pPr>
            <w:r w:rsidRPr="00A75016">
              <w:rPr>
                <w:rFonts w:ascii="Times New Roman" w:hAnsi="Times New Roman"/>
                <w:b/>
                <w:bCs/>
                <w:lang w:eastAsia="en-US"/>
              </w:rPr>
              <w:t>Нелинейные электрические цепи</w:t>
            </w:r>
            <w:r w:rsidRPr="00A75016">
              <w:rPr>
                <w:rFonts w:ascii="Times New Roman" w:hAnsi="Times New Roman"/>
                <w:b/>
                <w:lang w:eastAsia="en-US"/>
              </w:rPr>
              <w:t xml:space="preserve"> </w:t>
            </w:r>
          </w:p>
        </w:tc>
        <w:tc>
          <w:tcPr>
            <w:tcW w:w="10631" w:type="dxa"/>
          </w:tcPr>
          <w:p w14:paraId="5BC095FC" w14:textId="77777777" w:rsidR="00392FDC" w:rsidRPr="00C75110" w:rsidRDefault="00392FDC" w:rsidP="00C75110">
            <w:pPr>
              <w:spacing w:after="0" w:line="240" w:lineRule="auto"/>
              <w:rPr>
                <w:rFonts w:ascii="Times New Roman" w:hAnsi="Times New Roman"/>
                <w:b/>
                <w:bCs/>
                <w:lang w:eastAsia="en-US"/>
              </w:rPr>
            </w:pPr>
            <w:r w:rsidRPr="00C75110">
              <w:rPr>
                <w:rFonts w:ascii="Times New Roman" w:hAnsi="Times New Roman"/>
                <w:b/>
                <w:bCs/>
                <w:lang w:eastAsia="en-US"/>
              </w:rPr>
              <w:t>Содержание учебного материала</w:t>
            </w:r>
          </w:p>
        </w:tc>
        <w:tc>
          <w:tcPr>
            <w:tcW w:w="851" w:type="dxa"/>
            <w:vAlign w:val="center"/>
          </w:tcPr>
          <w:p w14:paraId="0646D937" w14:textId="77777777" w:rsidR="00392FDC" w:rsidRPr="00497033" w:rsidRDefault="00392FDC" w:rsidP="004726BD">
            <w:pPr>
              <w:spacing w:after="0" w:line="240" w:lineRule="auto"/>
              <w:jc w:val="center"/>
              <w:rPr>
                <w:rFonts w:ascii="Times New Roman" w:hAnsi="Times New Roman"/>
                <w:b/>
                <w:lang w:eastAsia="en-US"/>
              </w:rPr>
            </w:pPr>
            <w:r w:rsidRPr="00497033">
              <w:rPr>
                <w:rFonts w:ascii="Times New Roman" w:hAnsi="Times New Roman"/>
                <w:b/>
                <w:lang w:eastAsia="en-US"/>
              </w:rPr>
              <w:t>6</w:t>
            </w:r>
          </w:p>
        </w:tc>
        <w:tc>
          <w:tcPr>
            <w:tcW w:w="1701" w:type="dxa"/>
            <w:vMerge w:val="restart"/>
          </w:tcPr>
          <w:p w14:paraId="6707BF56" w14:textId="77777777" w:rsidR="00392FDC" w:rsidRPr="007E4F49" w:rsidRDefault="00392FDC" w:rsidP="00A75016">
            <w:pPr>
              <w:spacing w:after="0" w:line="240" w:lineRule="auto"/>
              <w:rPr>
                <w:rFonts w:ascii="Times New Roman" w:hAnsi="Times New Roman"/>
                <w:lang w:eastAsia="en-US"/>
              </w:rPr>
            </w:pPr>
            <w:r w:rsidRPr="007E4F49">
              <w:rPr>
                <w:rFonts w:ascii="Times New Roman" w:hAnsi="Times New Roman"/>
                <w:lang w:eastAsia="en-US"/>
              </w:rPr>
              <w:t>OK1-11</w:t>
            </w:r>
          </w:p>
          <w:p w14:paraId="2F443477" w14:textId="77777777" w:rsidR="00392FDC" w:rsidRPr="007E4F49" w:rsidRDefault="00392FDC" w:rsidP="00A75016">
            <w:pPr>
              <w:spacing w:after="0" w:line="240" w:lineRule="auto"/>
              <w:rPr>
                <w:rFonts w:ascii="Times New Roman" w:hAnsi="Times New Roman"/>
                <w:b/>
                <w:i/>
                <w:lang w:eastAsia="en-US"/>
              </w:rPr>
            </w:pPr>
            <w:r w:rsidRPr="007E4F49">
              <w:rPr>
                <w:rFonts w:ascii="Times New Roman" w:hAnsi="Times New Roman"/>
                <w:lang w:eastAsia="en-US"/>
              </w:rPr>
              <w:t>П</w:t>
            </w:r>
            <w:r w:rsidR="00BB2184" w:rsidRPr="007E4F49">
              <w:rPr>
                <w:rFonts w:ascii="Times New Roman" w:hAnsi="Times New Roman"/>
                <w:lang w:eastAsia="en-US"/>
              </w:rPr>
              <w:t>К 1.1, 1.2, 1.5, 1.8, 2.1, 2.2.</w:t>
            </w:r>
            <w:r w:rsidRPr="007E4F49">
              <w:rPr>
                <w:rFonts w:ascii="Times New Roman" w:hAnsi="Times New Roman"/>
                <w:lang w:eastAsia="en-US"/>
              </w:rPr>
              <w:t xml:space="preserve"> 5.2</w:t>
            </w:r>
          </w:p>
        </w:tc>
      </w:tr>
      <w:tr w:rsidR="00392FDC" w:rsidRPr="00A75016" w14:paraId="68950536" w14:textId="77777777" w:rsidTr="004D05CC">
        <w:trPr>
          <w:trHeight w:val="20"/>
        </w:trPr>
        <w:tc>
          <w:tcPr>
            <w:tcW w:w="2126" w:type="dxa"/>
            <w:vMerge/>
          </w:tcPr>
          <w:p w14:paraId="417CC09F" w14:textId="77777777" w:rsidR="00392FDC" w:rsidRPr="00A75016" w:rsidRDefault="00392FDC" w:rsidP="00A75016">
            <w:pPr>
              <w:spacing w:after="0" w:line="240" w:lineRule="auto"/>
              <w:jc w:val="center"/>
              <w:rPr>
                <w:rFonts w:ascii="Times New Roman" w:hAnsi="Times New Roman"/>
                <w:lang w:eastAsia="en-US"/>
              </w:rPr>
            </w:pPr>
          </w:p>
        </w:tc>
        <w:tc>
          <w:tcPr>
            <w:tcW w:w="10631" w:type="dxa"/>
          </w:tcPr>
          <w:p w14:paraId="69F67B29" w14:textId="77777777" w:rsidR="00392FDC" w:rsidRPr="00C75110" w:rsidRDefault="00392FDC" w:rsidP="00A75016">
            <w:pPr>
              <w:spacing w:after="0" w:line="240" w:lineRule="auto"/>
              <w:rPr>
                <w:rFonts w:ascii="Times New Roman" w:hAnsi="Times New Roman"/>
                <w:b/>
                <w:lang w:eastAsia="en-US"/>
              </w:rPr>
            </w:pPr>
            <w:r w:rsidRPr="00C75110">
              <w:rPr>
                <w:rFonts w:ascii="Times New Roman" w:hAnsi="Times New Roman"/>
                <w:b/>
                <w:lang w:eastAsia="en-US"/>
              </w:rPr>
              <w:t xml:space="preserve">Тема 4.1 Методы анализа нелинейных электрических цепей </w:t>
            </w:r>
          </w:p>
          <w:p w14:paraId="2FDFC736" w14:textId="77777777" w:rsidR="00392FDC" w:rsidRPr="00C75110" w:rsidRDefault="00392FDC" w:rsidP="00A75016">
            <w:pPr>
              <w:spacing w:after="0" w:line="240" w:lineRule="auto"/>
              <w:jc w:val="both"/>
              <w:rPr>
                <w:rFonts w:ascii="Times New Roman" w:hAnsi="Times New Roman"/>
                <w:lang w:eastAsia="en-US"/>
              </w:rPr>
            </w:pPr>
            <w:r w:rsidRPr="00C75110">
              <w:rPr>
                <w:rFonts w:ascii="Times New Roman" w:hAnsi="Times New Roman"/>
                <w:lang w:eastAsia="en-US"/>
              </w:rPr>
              <w:t xml:space="preserve">Общая характеристика нелинейных элементов. Основные понятия, классификация и параметры нелинейных и параметрических элементов. Аппроксимация характеристик нелинейных элементов. Нелинейные электрические цепи в режиме гармонических воздействий Воздействие гармонического колебания на нелинейный элемент. Графический метод анализа. </w:t>
            </w:r>
            <w:proofErr w:type="gramStart"/>
            <w:r w:rsidRPr="00C75110">
              <w:rPr>
                <w:rFonts w:ascii="Times New Roman" w:hAnsi="Times New Roman"/>
                <w:lang w:eastAsia="en-US"/>
              </w:rPr>
              <w:t>Графо-аналитический</w:t>
            </w:r>
            <w:proofErr w:type="gramEnd"/>
            <w:r w:rsidRPr="00C75110">
              <w:rPr>
                <w:rFonts w:ascii="Times New Roman" w:hAnsi="Times New Roman"/>
                <w:lang w:eastAsia="en-US"/>
              </w:rPr>
              <w:t xml:space="preserve"> и аналитический методы анализа нелинейных электрических цепей.</w:t>
            </w:r>
          </w:p>
        </w:tc>
        <w:tc>
          <w:tcPr>
            <w:tcW w:w="851" w:type="dxa"/>
          </w:tcPr>
          <w:p w14:paraId="36EA2B00" w14:textId="77777777" w:rsidR="00392FDC" w:rsidRPr="00497033" w:rsidRDefault="00392FDC" w:rsidP="004726BD">
            <w:pPr>
              <w:spacing w:after="0" w:line="240" w:lineRule="auto"/>
              <w:jc w:val="center"/>
              <w:rPr>
                <w:rFonts w:ascii="Times New Roman" w:hAnsi="Times New Roman"/>
                <w:b/>
                <w:lang w:eastAsia="en-US"/>
              </w:rPr>
            </w:pPr>
            <w:r w:rsidRPr="00497033">
              <w:rPr>
                <w:rFonts w:ascii="Times New Roman" w:hAnsi="Times New Roman"/>
                <w:b/>
                <w:lang w:eastAsia="en-US"/>
              </w:rPr>
              <w:t>2</w:t>
            </w:r>
          </w:p>
        </w:tc>
        <w:tc>
          <w:tcPr>
            <w:tcW w:w="1701" w:type="dxa"/>
            <w:vMerge/>
          </w:tcPr>
          <w:p w14:paraId="5080644F" w14:textId="77777777" w:rsidR="00392FDC" w:rsidRPr="007E4F49" w:rsidRDefault="00392FDC" w:rsidP="00A75016">
            <w:pPr>
              <w:spacing w:after="0" w:line="240" w:lineRule="auto"/>
              <w:rPr>
                <w:rFonts w:ascii="Times New Roman" w:hAnsi="Times New Roman"/>
                <w:b/>
                <w:i/>
                <w:lang w:eastAsia="en-US"/>
              </w:rPr>
            </w:pPr>
          </w:p>
        </w:tc>
      </w:tr>
      <w:tr w:rsidR="00392FDC" w:rsidRPr="00A75016" w14:paraId="7069873C" w14:textId="77777777" w:rsidTr="004D05CC">
        <w:trPr>
          <w:trHeight w:val="20"/>
        </w:trPr>
        <w:tc>
          <w:tcPr>
            <w:tcW w:w="2126" w:type="dxa"/>
            <w:vMerge/>
          </w:tcPr>
          <w:p w14:paraId="37F5D2A4" w14:textId="77777777" w:rsidR="00392FDC" w:rsidRPr="00A75016" w:rsidRDefault="00392FDC" w:rsidP="00A75016">
            <w:pPr>
              <w:spacing w:after="0" w:line="240" w:lineRule="auto"/>
              <w:jc w:val="center"/>
              <w:rPr>
                <w:rFonts w:ascii="Times New Roman" w:hAnsi="Times New Roman"/>
                <w:lang w:eastAsia="en-US"/>
              </w:rPr>
            </w:pPr>
          </w:p>
        </w:tc>
        <w:tc>
          <w:tcPr>
            <w:tcW w:w="10631" w:type="dxa"/>
          </w:tcPr>
          <w:p w14:paraId="6C9EB83D" w14:textId="77777777" w:rsidR="00392FDC" w:rsidRPr="00C75110" w:rsidRDefault="00392FDC" w:rsidP="00A75016">
            <w:pPr>
              <w:spacing w:after="0" w:line="240" w:lineRule="auto"/>
              <w:rPr>
                <w:rFonts w:ascii="Times New Roman" w:hAnsi="Times New Roman"/>
                <w:b/>
                <w:bCs/>
              </w:rPr>
            </w:pPr>
            <w:r w:rsidRPr="00C75110">
              <w:rPr>
                <w:rFonts w:ascii="Times New Roman" w:hAnsi="Times New Roman"/>
                <w:b/>
                <w:bCs/>
              </w:rPr>
              <w:t>Тематика практических занятий и лабораторных работ</w:t>
            </w:r>
          </w:p>
          <w:p w14:paraId="200EF41F" w14:textId="77777777" w:rsidR="00392FDC" w:rsidRPr="00C75110" w:rsidRDefault="00392FDC" w:rsidP="00A75016">
            <w:pPr>
              <w:spacing w:after="0" w:line="240" w:lineRule="auto"/>
              <w:rPr>
                <w:rFonts w:ascii="Times New Roman" w:hAnsi="Times New Roman"/>
                <w:b/>
                <w:bCs/>
                <w:i/>
                <w:lang w:eastAsia="en-US"/>
              </w:rPr>
            </w:pPr>
            <w:r>
              <w:rPr>
                <w:rFonts w:ascii="Times New Roman" w:hAnsi="Times New Roman"/>
                <w:bCs/>
              </w:rPr>
              <w:t>Практическое занятие «</w:t>
            </w:r>
            <w:r w:rsidRPr="00C75110">
              <w:rPr>
                <w:rFonts w:ascii="Times New Roman" w:hAnsi="Times New Roman"/>
                <w:bCs/>
              </w:rPr>
              <w:t>Расчет основных параметров нелинейных элементов</w:t>
            </w:r>
            <w:r>
              <w:rPr>
                <w:rFonts w:ascii="Times New Roman" w:hAnsi="Times New Roman"/>
                <w:bCs/>
              </w:rPr>
              <w:t>»</w:t>
            </w:r>
          </w:p>
        </w:tc>
        <w:tc>
          <w:tcPr>
            <w:tcW w:w="851" w:type="dxa"/>
            <w:vAlign w:val="center"/>
          </w:tcPr>
          <w:p w14:paraId="78B81BC1" w14:textId="77777777" w:rsidR="00392FDC" w:rsidRPr="00497033" w:rsidRDefault="00392FDC" w:rsidP="004726BD">
            <w:pPr>
              <w:spacing w:after="0" w:line="240" w:lineRule="auto"/>
              <w:jc w:val="center"/>
              <w:rPr>
                <w:rFonts w:ascii="Times New Roman" w:hAnsi="Times New Roman"/>
                <w:b/>
                <w:lang w:eastAsia="en-US"/>
              </w:rPr>
            </w:pPr>
          </w:p>
          <w:p w14:paraId="4A0DBACA" w14:textId="77777777" w:rsidR="00392FDC" w:rsidRPr="00497033" w:rsidRDefault="00392FDC" w:rsidP="004726BD">
            <w:pPr>
              <w:spacing w:after="0" w:line="240" w:lineRule="auto"/>
              <w:jc w:val="center"/>
              <w:rPr>
                <w:rFonts w:ascii="Times New Roman" w:hAnsi="Times New Roman"/>
                <w:b/>
                <w:lang w:eastAsia="en-US"/>
              </w:rPr>
            </w:pPr>
            <w:r w:rsidRPr="00497033">
              <w:rPr>
                <w:rFonts w:ascii="Times New Roman" w:hAnsi="Times New Roman"/>
                <w:b/>
                <w:lang w:eastAsia="en-US"/>
              </w:rPr>
              <w:t>2</w:t>
            </w:r>
          </w:p>
        </w:tc>
        <w:tc>
          <w:tcPr>
            <w:tcW w:w="1701" w:type="dxa"/>
            <w:vMerge/>
          </w:tcPr>
          <w:p w14:paraId="0BC3C502" w14:textId="77777777" w:rsidR="00392FDC" w:rsidRPr="007E4F49" w:rsidRDefault="00392FDC" w:rsidP="00A75016">
            <w:pPr>
              <w:spacing w:after="0" w:line="240" w:lineRule="auto"/>
              <w:rPr>
                <w:rFonts w:ascii="Times New Roman" w:hAnsi="Times New Roman"/>
                <w:b/>
                <w:i/>
                <w:lang w:eastAsia="en-US"/>
              </w:rPr>
            </w:pPr>
          </w:p>
        </w:tc>
      </w:tr>
      <w:tr w:rsidR="00392FDC" w:rsidRPr="00A75016" w14:paraId="413D1FCB" w14:textId="77777777" w:rsidTr="004D05CC">
        <w:trPr>
          <w:trHeight w:val="20"/>
        </w:trPr>
        <w:tc>
          <w:tcPr>
            <w:tcW w:w="2126" w:type="dxa"/>
            <w:vMerge/>
          </w:tcPr>
          <w:p w14:paraId="1B75FAC4" w14:textId="77777777" w:rsidR="00392FDC" w:rsidRPr="00A75016" w:rsidRDefault="00392FDC" w:rsidP="00A75016">
            <w:pPr>
              <w:spacing w:after="0" w:line="240" w:lineRule="auto"/>
              <w:jc w:val="center"/>
              <w:rPr>
                <w:rFonts w:ascii="Times New Roman" w:hAnsi="Times New Roman"/>
                <w:lang w:eastAsia="en-US"/>
              </w:rPr>
            </w:pPr>
          </w:p>
        </w:tc>
        <w:tc>
          <w:tcPr>
            <w:tcW w:w="10631" w:type="dxa"/>
          </w:tcPr>
          <w:p w14:paraId="1821EF52" w14:textId="77777777" w:rsidR="00392FDC" w:rsidRPr="00C75110" w:rsidRDefault="00392FDC" w:rsidP="00A75016">
            <w:pPr>
              <w:spacing w:after="0" w:line="240" w:lineRule="auto"/>
              <w:jc w:val="both"/>
              <w:rPr>
                <w:rFonts w:ascii="Times New Roman" w:hAnsi="Times New Roman"/>
                <w:b/>
                <w:bCs/>
                <w:i/>
                <w:lang w:eastAsia="en-US"/>
              </w:rPr>
            </w:pPr>
            <w:r w:rsidRPr="00C75110">
              <w:rPr>
                <w:rFonts w:ascii="Times New Roman" w:hAnsi="Times New Roman"/>
                <w:b/>
                <w:bCs/>
                <w:i/>
                <w:lang w:eastAsia="en-US"/>
              </w:rPr>
              <w:t>Самостоятельная работа обучающихся</w:t>
            </w:r>
          </w:p>
        </w:tc>
        <w:tc>
          <w:tcPr>
            <w:tcW w:w="851" w:type="dxa"/>
            <w:vAlign w:val="center"/>
          </w:tcPr>
          <w:p w14:paraId="68E6E684" w14:textId="77777777" w:rsidR="00392FDC" w:rsidRPr="00497033" w:rsidRDefault="00392FDC" w:rsidP="004726BD">
            <w:pPr>
              <w:spacing w:after="0" w:line="240" w:lineRule="auto"/>
              <w:jc w:val="center"/>
              <w:rPr>
                <w:rFonts w:ascii="Times New Roman" w:hAnsi="Times New Roman"/>
                <w:b/>
                <w:lang w:eastAsia="en-US"/>
              </w:rPr>
            </w:pPr>
            <w:r w:rsidRPr="00497033">
              <w:rPr>
                <w:rFonts w:ascii="Times New Roman" w:hAnsi="Times New Roman"/>
                <w:b/>
                <w:lang w:eastAsia="en-US"/>
              </w:rPr>
              <w:t>2</w:t>
            </w:r>
          </w:p>
        </w:tc>
        <w:tc>
          <w:tcPr>
            <w:tcW w:w="1701" w:type="dxa"/>
          </w:tcPr>
          <w:p w14:paraId="7D264BF6" w14:textId="77777777" w:rsidR="00392FDC" w:rsidRPr="007E4F49" w:rsidRDefault="00392FDC" w:rsidP="00A75016">
            <w:pPr>
              <w:spacing w:after="0" w:line="240" w:lineRule="auto"/>
              <w:rPr>
                <w:rFonts w:ascii="Times New Roman" w:hAnsi="Times New Roman"/>
                <w:b/>
                <w:i/>
                <w:lang w:eastAsia="en-US"/>
              </w:rPr>
            </w:pPr>
          </w:p>
        </w:tc>
      </w:tr>
      <w:tr w:rsidR="0093627C" w:rsidRPr="00A75016" w14:paraId="4C901F62" w14:textId="77777777" w:rsidTr="004D05CC">
        <w:trPr>
          <w:trHeight w:val="314"/>
        </w:trPr>
        <w:tc>
          <w:tcPr>
            <w:tcW w:w="2126" w:type="dxa"/>
            <w:vMerge w:val="restart"/>
          </w:tcPr>
          <w:p w14:paraId="60F9794C" w14:textId="77777777" w:rsidR="0093627C" w:rsidRPr="00A75016" w:rsidRDefault="00C75110"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Pr>
                <w:rFonts w:ascii="Times New Roman" w:hAnsi="Times New Roman"/>
                <w:b/>
                <w:bCs/>
                <w:lang w:eastAsia="en-US"/>
              </w:rPr>
              <w:t>Тема</w:t>
            </w:r>
            <w:r w:rsidR="0093627C" w:rsidRPr="00A75016">
              <w:rPr>
                <w:rFonts w:ascii="Times New Roman" w:hAnsi="Times New Roman"/>
                <w:b/>
                <w:bCs/>
                <w:lang w:eastAsia="en-US"/>
              </w:rPr>
              <w:t xml:space="preserve"> 5</w:t>
            </w:r>
            <w:r>
              <w:rPr>
                <w:rFonts w:ascii="Times New Roman" w:hAnsi="Times New Roman"/>
                <w:b/>
                <w:bCs/>
                <w:lang w:eastAsia="en-US"/>
              </w:rPr>
              <w:t>.</w:t>
            </w:r>
          </w:p>
          <w:p w14:paraId="5DAF4E8C" w14:textId="77777777" w:rsidR="0093627C" w:rsidRPr="00A75016" w:rsidRDefault="0093627C" w:rsidP="00A75016">
            <w:pPr>
              <w:spacing w:after="0" w:line="240" w:lineRule="auto"/>
              <w:jc w:val="both"/>
              <w:rPr>
                <w:rFonts w:ascii="Times New Roman" w:hAnsi="Times New Roman"/>
                <w:b/>
                <w:bCs/>
                <w:lang w:eastAsia="en-US"/>
              </w:rPr>
            </w:pPr>
            <w:r w:rsidRPr="00A75016">
              <w:rPr>
                <w:rFonts w:ascii="Times New Roman" w:hAnsi="Times New Roman"/>
                <w:b/>
                <w:bCs/>
                <w:lang w:eastAsia="en-US"/>
              </w:rPr>
              <w:t>Основы теории четырехполюсников</w:t>
            </w:r>
          </w:p>
        </w:tc>
        <w:tc>
          <w:tcPr>
            <w:tcW w:w="10631" w:type="dxa"/>
          </w:tcPr>
          <w:p w14:paraId="296526F4" w14:textId="77777777" w:rsidR="0093627C" w:rsidRPr="00A75016" w:rsidRDefault="0093627C" w:rsidP="00A75016">
            <w:pPr>
              <w:spacing w:after="0" w:line="240" w:lineRule="auto"/>
              <w:jc w:val="both"/>
              <w:rPr>
                <w:rFonts w:ascii="Times New Roman" w:hAnsi="Times New Roman"/>
                <w:b/>
                <w:bCs/>
                <w:i/>
                <w:lang w:eastAsia="en-US"/>
              </w:rPr>
            </w:pPr>
            <w:r w:rsidRPr="007D6E00">
              <w:rPr>
                <w:rFonts w:ascii="Times New Roman" w:hAnsi="Times New Roman"/>
                <w:b/>
                <w:bCs/>
                <w:lang w:eastAsia="en-US"/>
              </w:rPr>
              <w:t>Содержание учебного материала</w:t>
            </w:r>
          </w:p>
        </w:tc>
        <w:tc>
          <w:tcPr>
            <w:tcW w:w="851" w:type="dxa"/>
          </w:tcPr>
          <w:p w14:paraId="28942D2B" w14:textId="77777777" w:rsidR="0093627C" w:rsidRPr="00497033" w:rsidRDefault="00045CD9" w:rsidP="00045CD9">
            <w:pPr>
              <w:spacing w:after="0" w:line="240" w:lineRule="auto"/>
              <w:jc w:val="center"/>
              <w:rPr>
                <w:rFonts w:ascii="Times New Roman" w:hAnsi="Times New Roman"/>
                <w:b/>
                <w:lang w:eastAsia="en-US"/>
              </w:rPr>
            </w:pPr>
            <w:r>
              <w:rPr>
                <w:rFonts w:ascii="Times New Roman" w:hAnsi="Times New Roman"/>
                <w:b/>
                <w:lang w:eastAsia="en-US"/>
              </w:rPr>
              <w:t>12</w:t>
            </w:r>
          </w:p>
        </w:tc>
        <w:tc>
          <w:tcPr>
            <w:tcW w:w="1701" w:type="dxa"/>
            <w:vMerge w:val="restart"/>
          </w:tcPr>
          <w:p w14:paraId="57958BE2" w14:textId="77777777" w:rsidR="0093627C" w:rsidRPr="007E4F49" w:rsidRDefault="0093627C" w:rsidP="00A75016">
            <w:pPr>
              <w:spacing w:after="0" w:line="240" w:lineRule="auto"/>
              <w:rPr>
                <w:rFonts w:ascii="Times New Roman" w:hAnsi="Times New Roman"/>
                <w:lang w:eastAsia="en-US"/>
              </w:rPr>
            </w:pPr>
            <w:r w:rsidRPr="007E4F49">
              <w:rPr>
                <w:rFonts w:ascii="Times New Roman" w:hAnsi="Times New Roman"/>
                <w:lang w:eastAsia="en-US"/>
              </w:rPr>
              <w:t>OK1-10</w:t>
            </w:r>
          </w:p>
          <w:p w14:paraId="1F243EF6" w14:textId="77777777" w:rsidR="0093627C" w:rsidRPr="007E4F49" w:rsidRDefault="00BB2184" w:rsidP="00A75016">
            <w:pPr>
              <w:spacing w:after="0" w:line="240" w:lineRule="auto"/>
              <w:rPr>
                <w:rFonts w:ascii="Times New Roman" w:hAnsi="Times New Roman"/>
                <w:b/>
                <w:i/>
                <w:lang w:eastAsia="en-US"/>
              </w:rPr>
            </w:pPr>
            <w:r w:rsidRPr="007E4F49">
              <w:rPr>
                <w:rFonts w:ascii="Times New Roman" w:hAnsi="Times New Roman"/>
                <w:lang w:eastAsia="en-US"/>
              </w:rPr>
              <w:t>ПК 1.1, 1.2, 1.5, 1.8, 2.1, 2.2</w:t>
            </w:r>
            <w:r w:rsidR="0093627C" w:rsidRPr="007E4F49">
              <w:rPr>
                <w:rFonts w:ascii="Times New Roman" w:hAnsi="Times New Roman"/>
                <w:lang w:eastAsia="en-US"/>
              </w:rPr>
              <w:t>, 5.2</w:t>
            </w:r>
          </w:p>
        </w:tc>
      </w:tr>
      <w:tr w:rsidR="0093627C" w:rsidRPr="00A75016" w14:paraId="4B32CA57" w14:textId="77777777" w:rsidTr="004D05CC">
        <w:trPr>
          <w:trHeight w:val="683"/>
        </w:trPr>
        <w:tc>
          <w:tcPr>
            <w:tcW w:w="2126" w:type="dxa"/>
            <w:vMerge/>
          </w:tcPr>
          <w:p w14:paraId="5010DF66" w14:textId="77777777" w:rsidR="0093627C" w:rsidRPr="00A75016" w:rsidRDefault="0093627C" w:rsidP="00A75016">
            <w:pPr>
              <w:spacing w:after="0" w:line="240" w:lineRule="auto"/>
              <w:jc w:val="both"/>
              <w:rPr>
                <w:rFonts w:ascii="Times New Roman" w:hAnsi="Times New Roman"/>
                <w:lang w:eastAsia="en-US"/>
              </w:rPr>
            </w:pPr>
          </w:p>
        </w:tc>
        <w:tc>
          <w:tcPr>
            <w:tcW w:w="10631" w:type="dxa"/>
          </w:tcPr>
          <w:p w14:paraId="32571C01" w14:textId="77777777" w:rsidR="0093627C" w:rsidRPr="00A75016" w:rsidRDefault="0093627C"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A75016">
              <w:rPr>
                <w:rFonts w:ascii="Times New Roman" w:hAnsi="Times New Roman"/>
                <w:b/>
                <w:bCs/>
              </w:rPr>
              <w:t>Тема 5.1 Общие сведения о четырехполюсниках</w:t>
            </w:r>
          </w:p>
          <w:p w14:paraId="52DA24EF" w14:textId="77777777" w:rsidR="0093627C" w:rsidRPr="00A75016" w:rsidRDefault="0093627C"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A75016">
              <w:rPr>
                <w:rFonts w:ascii="Times New Roman" w:hAnsi="Times New Roman"/>
                <w:bCs/>
              </w:rPr>
              <w:t>Основные определения и уравнения передачи четырехполюсников</w:t>
            </w:r>
          </w:p>
          <w:p w14:paraId="15C7C51C" w14:textId="77777777" w:rsidR="0093627C" w:rsidRPr="00A75016" w:rsidRDefault="0093627C" w:rsidP="00A75016">
            <w:pPr>
              <w:spacing w:after="0" w:line="240" w:lineRule="auto"/>
              <w:jc w:val="both"/>
              <w:rPr>
                <w:rFonts w:ascii="Times New Roman" w:hAnsi="Times New Roman"/>
                <w:b/>
                <w:bCs/>
                <w:i/>
                <w:lang w:eastAsia="en-US"/>
              </w:rPr>
            </w:pPr>
            <w:r w:rsidRPr="00A75016">
              <w:rPr>
                <w:rFonts w:ascii="Times New Roman" w:hAnsi="Times New Roman"/>
              </w:rPr>
              <w:t xml:space="preserve">Определение и классификация четырехполюсников. Уравнения передачи четырехполюсников. </w:t>
            </w:r>
            <w:r w:rsidRPr="00A75016">
              <w:rPr>
                <w:rFonts w:ascii="Times New Roman" w:hAnsi="Times New Roman"/>
                <w:bCs/>
              </w:rPr>
              <w:t xml:space="preserve">Параметры четырехполюсников </w:t>
            </w:r>
            <w:r w:rsidRPr="00A75016">
              <w:rPr>
                <w:rFonts w:ascii="Times New Roman" w:hAnsi="Times New Roman"/>
              </w:rPr>
              <w:t>Собственные параметры четырехполюсников. Входное и выходное сопротивление, характеристические параметры четырехполюсников</w:t>
            </w:r>
          </w:p>
        </w:tc>
        <w:tc>
          <w:tcPr>
            <w:tcW w:w="851" w:type="dxa"/>
            <w:vMerge w:val="restart"/>
          </w:tcPr>
          <w:p w14:paraId="2BE1864F" w14:textId="77777777" w:rsidR="0093627C" w:rsidRPr="00497033" w:rsidRDefault="0093627C" w:rsidP="004726BD">
            <w:pPr>
              <w:spacing w:after="0" w:line="240" w:lineRule="auto"/>
              <w:jc w:val="center"/>
              <w:rPr>
                <w:rFonts w:ascii="Times New Roman" w:hAnsi="Times New Roman"/>
                <w:b/>
                <w:lang w:eastAsia="en-US"/>
              </w:rPr>
            </w:pPr>
          </w:p>
          <w:p w14:paraId="05EA54F4" w14:textId="77777777" w:rsidR="0093627C" w:rsidRPr="00497033" w:rsidRDefault="00045CD9" w:rsidP="004726BD">
            <w:pPr>
              <w:spacing w:after="0" w:line="240" w:lineRule="auto"/>
              <w:jc w:val="center"/>
              <w:rPr>
                <w:rFonts w:ascii="Times New Roman" w:hAnsi="Times New Roman"/>
                <w:b/>
                <w:lang w:eastAsia="en-US"/>
              </w:rPr>
            </w:pPr>
            <w:r>
              <w:rPr>
                <w:rFonts w:ascii="Times New Roman" w:hAnsi="Times New Roman"/>
                <w:b/>
                <w:lang w:eastAsia="en-US"/>
              </w:rPr>
              <w:t>4</w:t>
            </w:r>
          </w:p>
          <w:p w14:paraId="09C9B65D" w14:textId="77777777" w:rsidR="0093627C" w:rsidRPr="00497033" w:rsidRDefault="0093627C" w:rsidP="004726BD">
            <w:pPr>
              <w:spacing w:after="0" w:line="240" w:lineRule="auto"/>
              <w:jc w:val="center"/>
              <w:rPr>
                <w:rFonts w:ascii="Times New Roman" w:hAnsi="Times New Roman"/>
                <w:b/>
                <w:lang w:eastAsia="en-US"/>
              </w:rPr>
            </w:pPr>
          </w:p>
        </w:tc>
        <w:tc>
          <w:tcPr>
            <w:tcW w:w="1701" w:type="dxa"/>
            <w:vMerge/>
          </w:tcPr>
          <w:p w14:paraId="1A65B739" w14:textId="77777777" w:rsidR="0093627C" w:rsidRPr="007E4F49" w:rsidRDefault="0093627C" w:rsidP="00A75016">
            <w:pPr>
              <w:spacing w:after="0" w:line="240" w:lineRule="auto"/>
              <w:rPr>
                <w:rFonts w:ascii="Times New Roman" w:hAnsi="Times New Roman"/>
                <w:b/>
                <w:i/>
                <w:lang w:eastAsia="en-US"/>
              </w:rPr>
            </w:pPr>
          </w:p>
        </w:tc>
      </w:tr>
      <w:tr w:rsidR="0093627C" w:rsidRPr="00A75016" w14:paraId="03D0D19E" w14:textId="77777777" w:rsidTr="004D05CC">
        <w:trPr>
          <w:trHeight w:val="682"/>
        </w:trPr>
        <w:tc>
          <w:tcPr>
            <w:tcW w:w="2126" w:type="dxa"/>
            <w:vMerge/>
          </w:tcPr>
          <w:p w14:paraId="76895421" w14:textId="77777777" w:rsidR="0093627C" w:rsidRPr="00A75016" w:rsidRDefault="0093627C"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p>
        </w:tc>
        <w:tc>
          <w:tcPr>
            <w:tcW w:w="10631" w:type="dxa"/>
          </w:tcPr>
          <w:p w14:paraId="0D6D5EBE" w14:textId="77777777" w:rsidR="0093627C" w:rsidRPr="00A75016" w:rsidRDefault="00C75110"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 xml:space="preserve">Тема 5.2 </w:t>
            </w:r>
            <w:r w:rsidR="0093627C" w:rsidRPr="00A75016">
              <w:rPr>
                <w:rFonts w:ascii="Times New Roman" w:hAnsi="Times New Roman"/>
                <w:b/>
                <w:bCs/>
              </w:rPr>
              <w:t>Анализ четырехполюсников</w:t>
            </w:r>
          </w:p>
          <w:p w14:paraId="37D8501A" w14:textId="77777777" w:rsidR="0093627C" w:rsidRPr="00A75016" w:rsidRDefault="0093627C" w:rsidP="00A75016">
            <w:pPr>
              <w:spacing w:after="0" w:line="240" w:lineRule="auto"/>
              <w:jc w:val="both"/>
              <w:rPr>
                <w:rFonts w:ascii="Times New Roman" w:hAnsi="Times New Roman"/>
                <w:b/>
                <w:bCs/>
                <w:i/>
                <w:lang w:eastAsia="en-US"/>
              </w:rPr>
            </w:pPr>
            <w:r w:rsidRPr="00A75016">
              <w:rPr>
                <w:rFonts w:ascii="Times New Roman" w:hAnsi="Times New Roman"/>
                <w:bCs/>
              </w:rPr>
              <w:t xml:space="preserve">Передаточные функции четырехполюсников </w:t>
            </w:r>
            <w:r w:rsidRPr="00A75016">
              <w:rPr>
                <w:rFonts w:ascii="Times New Roman" w:hAnsi="Times New Roman"/>
              </w:rPr>
              <w:t xml:space="preserve">Передаточные функции нагруженного четырехполюсника. Соединение четырехполюсников. </w:t>
            </w:r>
            <w:r w:rsidRPr="00A75016">
              <w:rPr>
                <w:rFonts w:ascii="Times New Roman" w:hAnsi="Times New Roman"/>
                <w:bCs/>
                <w:lang w:eastAsia="en-US"/>
              </w:rPr>
              <w:t>Цепи с обратной связью</w:t>
            </w:r>
            <w:r w:rsidRPr="00A75016">
              <w:rPr>
                <w:rFonts w:ascii="Times New Roman" w:hAnsi="Times New Roman"/>
              </w:rPr>
              <w:t xml:space="preserve"> </w:t>
            </w:r>
            <w:r w:rsidRPr="00A75016">
              <w:rPr>
                <w:rFonts w:ascii="Times New Roman" w:hAnsi="Times New Roman"/>
                <w:lang w:eastAsia="en-US"/>
              </w:rPr>
              <w:t>Обратная связь в четырехполюсниках. Влияние обратной связи на характеристики цепи.</w:t>
            </w:r>
            <w:r w:rsidRPr="00A75016">
              <w:rPr>
                <w:rFonts w:ascii="Times New Roman" w:hAnsi="Times New Roman"/>
                <w:bCs/>
              </w:rPr>
              <w:t xml:space="preserve"> Трансформаторы</w:t>
            </w:r>
            <w:r w:rsidRPr="00A75016">
              <w:rPr>
                <w:rFonts w:ascii="Times New Roman" w:hAnsi="Times New Roman"/>
              </w:rPr>
              <w:t>. Трансформатор с линейными характеристиками. Идеальный трансформатор. Режимы работы трансформаторов.</w:t>
            </w:r>
          </w:p>
        </w:tc>
        <w:tc>
          <w:tcPr>
            <w:tcW w:w="851" w:type="dxa"/>
            <w:vMerge/>
            <w:vAlign w:val="center"/>
          </w:tcPr>
          <w:p w14:paraId="0085CE51" w14:textId="77777777" w:rsidR="0093627C" w:rsidRPr="00497033" w:rsidRDefault="0093627C" w:rsidP="004726BD">
            <w:pPr>
              <w:spacing w:after="0" w:line="240" w:lineRule="auto"/>
              <w:jc w:val="center"/>
              <w:rPr>
                <w:rFonts w:ascii="Times New Roman" w:hAnsi="Times New Roman"/>
                <w:b/>
                <w:lang w:eastAsia="en-US"/>
              </w:rPr>
            </w:pPr>
          </w:p>
        </w:tc>
        <w:tc>
          <w:tcPr>
            <w:tcW w:w="1701" w:type="dxa"/>
            <w:vMerge/>
          </w:tcPr>
          <w:p w14:paraId="284896E0" w14:textId="77777777" w:rsidR="0093627C" w:rsidRPr="007E4F49" w:rsidRDefault="0093627C" w:rsidP="00A75016">
            <w:pPr>
              <w:spacing w:after="0" w:line="240" w:lineRule="auto"/>
              <w:rPr>
                <w:rFonts w:ascii="Times New Roman" w:hAnsi="Times New Roman"/>
                <w:b/>
                <w:i/>
                <w:lang w:eastAsia="en-US"/>
              </w:rPr>
            </w:pPr>
          </w:p>
        </w:tc>
      </w:tr>
      <w:tr w:rsidR="0093627C" w:rsidRPr="00A75016" w14:paraId="1233D6E0" w14:textId="77777777" w:rsidTr="004D05CC">
        <w:trPr>
          <w:trHeight w:val="682"/>
        </w:trPr>
        <w:tc>
          <w:tcPr>
            <w:tcW w:w="2126" w:type="dxa"/>
            <w:vMerge/>
          </w:tcPr>
          <w:p w14:paraId="7D0648E3" w14:textId="77777777" w:rsidR="0093627C" w:rsidRPr="00A75016" w:rsidRDefault="0093627C"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p>
        </w:tc>
        <w:tc>
          <w:tcPr>
            <w:tcW w:w="10631" w:type="dxa"/>
          </w:tcPr>
          <w:p w14:paraId="752734A5" w14:textId="77777777" w:rsidR="0093627C" w:rsidRPr="00A75016" w:rsidRDefault="0093627C" w:rsidP="00A75016">
            <w:pPr>
              <w:spacing w:after="0" w:line="240" w:lineRule="auto"/>
              <w:rPr>
                <w:rFonts w:ascii="Times New Roman" w:hAnsi="Times New Roman"/>
                <w:b/>
                <w:bCs/>
                <w:i/>
                <w:lang w:eastAsia="en-US"/>
              </w:rPr>
            </w:pPr>
            <w:r w:rsidRPr="00A75016">
              <w:rPr>
                <w:rFonts w:ascii="Times New Roman" w:hAnsi="Times New Roman"/>
                <w:b/>
                <w:bCs/>
                <w:i/>
                <w:lang w:eastAsia="en-US"/>
              </w:rPr>
              <w:t>Тематика практических занятий и лабораторных работ</w:t>
            </w:r>
          </w:p>
          <w:p w14:paraId="7C1B900E" w14:textId="77777777" w:rsidR="0093627C" w:rsidRPr="00A75016" w:rsidRDefault="0093627C" w:rsidP="00A75016">
            <w:pPr>
              <w:spacing w:after="0" w:line="240" w:lineRule="auto"/>
              <w:jc w:val="both"/>
              <w:rPr>
                <w:rFonts w:ascii="Times New Roman" w:hAnsi="Times New Roman"/>
                <w:lang w:eastAsia="en-US"/>
              </w:rPr>
            </w:pPr>
            <w:r>
              <w:rPr>
                <w:rFonts w:ascii="Times New Roman" w:hAnsi="Times New Roman"/>
                <w:bCs/>
                <w:lang w:eastAsia="en-US"/>
              </w:rPr>
              <w:t>Лабораторная работа «</w:t>
            </w:r>
            <w:r w:rsidRPr="00A75016">
              <w:rPr>
                <w:rFonts w:ascii="Times New Roman" w:hAnsi="Times New Roman"/>
                <w:bCs/>
                <w:lang w:eastAsia="en-US"/>
              </w:rPr>
              <w:t>Исследование</w:t>
            </w:r>
            <w:r>
              <w:rPr>
                <w:rFonts w:ascii="Times New Roman" w:hAnsi="Times New Roman"/>
                <w:lang w:eastAsia="en-US"/>
              </w:rPr>
              <w:t xml:space="preserve"> </w:t>
            </w:r>
            <w:r w:rsidRPr="00A75016">
              <w:rPr>
                <w:rFonts w:ascii="Times New Roman" w:hAnsi="Times New Roman"/>
                <w:lang w:eastAsia="en-US"/>
              </w:rPr>
              <w:t>собственных параметров четырехполюсников</w:t>
            </w:r>
            <w:r>
              <w:rPr>
                <w:rFonts w:ascii="Times New Roman" w:hAnsi="Times New Roman"/>
                <w:lang w:eastAsia="en-US"/>
              </w:rPr>
              <w:t>»</w:t>
            </w:r>
          </w:p>
          <w:p w14:paraId="48725B80" w14:textId="77777777" w:rsidR="0093627C" w:rsidRPr="00A75016" w:rsidRDefault="0093627C" w:rsidP="00392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Pr>
                <w:rFonts w:ascii="Times New Roman" w:hAnsi="Times New Roman"/>
                <w:bCs/>
                <w:lang w:eastAsia="en-US"/>
              </w:rPr>
              <w:t>Лабораторная работа «</w:t>
            </w:r>
            <w:r w:rsidRPr="00A75016">
              <w:rPr>
                <w:rFonts w:ascii="Times New Roman" w:hAnsi="Times New Roman"/>
                <w:bCs/>
                <w:lang w:eastAsia="en-US"/>
              </w:rPr>
              <w:t>Исследование режимов работы трансформаторов</w:t>
            </w:r>
            <w:r>
              <w:rPr>
                <w:rFonts w:ascii="Times New Roman" w:hAnsi="Times New Roman"/>
                <w:bCs/>
                <w:lang w:eastAsia="en-US"/>
              </w:rPr>
              <w:t>»</w:t>
            </w:r>
          </w:p>
          <w:p w14:paraId="662D256C" w14:textId="77777777" w:rsidR="0093627C" w:rsidRPr="00A75016" w:rsidRDefault="0093627C" w:rsidP="00392FDC">
            <w:pPr>
              <w:spacing w:after="0" w:line="240" w:lineRule="auto"/>
              <w:jc w:val="both"/>
              <w:rPr>
                <w:rFonts w:ascii="Times New Roman" w:hAnsi="Times New Roman"/>
                <w:b/>
                <w:bCs/>
                <w:i/>
                <w:lang w:eastAsia="en-US"/>
              </w:rPr>
            </w:pPr>
            <w:r>
              <w:rPr>
                <w:rFonts w:ascii="Times New Roman" w:hAnsi="Times New Roman"/>
                <w:bCs/>
                <w:lang w:eastAsia="en-US"/>
              </w:rPr>
              <w:lastRenderedPageBreak/>
              <w:t>Практическое занятие «</w:t>
            </w:r>
            <w:r w:rsidRPr="00A75016">
              <w:rPr>
                <w:rFonts w:ascii="Times New Roman" w:hAnsi="Times New Roman"/>
                <w:bCs/>
                <w:lang w:eastAsia="en-US"/>
              </w:rPr>
              <w:t>Расчет параметров четырехполюсников</w:t>
            </w:r>
            <w:r>
              <w:rPr>
                <w:rFonts w:ascii="Times New Roman" w:hAnsi="Times New Roman"/>
                <w:bCs/>
                <w:lang w:eastAsia="en-US"/>
              </w:rPr>
              <w:t>»</w:t>
            </w:r>
          </w:p>
        </w:tc>
        <w:tc>
          <w:tcPr>
            <w:tcW w:w="851" w:type="dxa"/>
          </w:tcPr>
          <w:p w14:paraId="6D019DF6" w14:textId="77777777" w:rsidR="0093627C" w:rsidRPr="00497033" w:rsidRDefault="0093627C" w:rsidP="004726BD">
            <w:pPr>
              <w:spacing w:after="0" w:line="240" w:lineRule="auto"/>
              <w:jc w:val="center"/>
              <w:rPr>
                <w:rFonts w:ascii="Times New Roman" w:hAnsi="Times New Roman"/>
                <w:b/>
                <w:lang w:eastAsia="en-US"/>
              </w:rPr>
            </w:pPr>
            <w:r w:rsidRPr="00497033">
              <w:rPr>
                <w:rFonts w:ascii="Times New Roman" w:hAnsi="Times New Roman"/>
                <w:b/>
                <w:lang w:eastAsia="en-US"/>
              </w:rPr>
              <w:lastRenderedPageBreak/>
              <w:t>6</w:t>
            </w:r>
          </w:p>
          <w:p w14:paraId="7215DEA0" w14:textId="77777777" w:rsidR="0093627C" w:rsidRPr="00497033" w:rsidRDefault="0093627C" w:rsidP="004726BD">
            <w:pPr>
              <w:spacing w:after="0" w:line="240" w:lineRule="auto"/>
              <w:jc w:val="center"/>
              <w:rPr>
                <w:rFonts w:ascii="Times New Roman" w:hAnsi="Times New Roman"/>
                <w:b/>
                <w:lang w:eastAsia="en-US"/>
              </w:rPr>
            </w:pPr>
            <w:r>
              <w:rPr>
                <w:rFonts w:ascii="Times New Roman" w:hAnsi="Times New Roman"/>
                <w:b/>
                <w:lang w:eastAsia="en-US"/>
              </w:rPr>
              <w:t>2</w:t>
            </w:r>
          </w:p>
          <w:p w14:paraId="4C0A8E7E" w14:textId="77777777" w:rsidR="0093627C" w:rsidRDefault="0093627C" w:rsidP="004726BD">
            <w:pPr>
              <w:spacing w:after="0" w:line="240" w:lineRule="auto"/>
              <w:jc w:val="center"/>
              <w:rPr>
                <w:rFonts w:ascii="Times New Roman" w:hAnsi="Times New Roman"/>
                <w:b/>
                <w:lang w:eastAsia="en-US"/>
              </w:rPr>
            </w:pPr>
            <w:r>
              <w:rPr>
                <w:rFonts w:ascii="Times New Roman" w:hAnsi="Times New Roman"/>
                <w:b/>
                <w:lang w:eastAsia="en-US"/>
              </w:rPr>
              <w:t>2</w:t>
            </w:r>
          </w:p>
          <w:p w14:paraId="4C09670B" w14:textId="77777777" w:rsidR="0093627C" w:rsidRPr="00497033" w:rsidRDefault="0093627C" w:rsidP="004726BD">
            <w:pPr>
              <w:spacing w:after="0" w:line="240" w:lineRule="auto"/>
              <w:jc w:val="center"/>
              <w:rPr>
                <w:rFonts w:ascii="Times New Roman" w:hAnsi="Times New Roman"/>
                <w:b/>
                <w:lang w:eastAsia="en-US"/>
              </w:rPr>
            </w:pPr>
            <w:r>
              <w:rPr>
                <w:rFonts w:ascii="Times New Roman" w:hAnsi="Times New Roman"/>
                <w:b/>
                <w:lang w:eastAsia="en-US"/>
              </w:rPr>
              <w:lastRenderedPageBreak/>
              <w:t>2</w:t>
            </w:r>
          </w:p>
        </w:tc>
        <w:tc>
          <w:tcPr>
            <w:tcW w:w="1701" w:type="dxa"/>
            <w:vMerge/>
          </w:tcPr>
          <w:p w14:paraId="1FC2E0B9" w14:textId="77777777" w:rsidR="0093627C" w:rsidRPr="007E4F49" w:rsidRDefault="0093627C" w:rsidP="00A75016">
            <w:pPr>
              <w:spacing w:after="0" w:line="240" w:lineRule="auto"/>
              <w:rPr>
                <w:rFonts w:ascii="Times New Roman" w:hAnsi="Times New Roman"/>
                <w:b/>
                <w:i/>
                <w:lang w:eastAsia="en-US"/>
              </w:rPr>
            </w:pPr>
          </w:p>
        </w:tc>
      </w:tr>
      <w:tr w:rsidR="0093627C" w:rsidRPr="00A75016" w14:paraId="45E6824B" w14:textId="77777777" w:rsidTr="004D05CC">
        <w:trPr>
          <w:trHeight w:val="283"/>
        </w:trPr>
        <w:tc>
          <w:tcPr>
            <w:tcW w:w="2126" w:type="dxa"/>
            <w:vMerge/>
          </w:tcPr>
          <w:p w14:paraId="69C715A8" w14:textId="77777777" w:rsidR="0093627C" w:rsidRPr="00A75016" w:rsidRDefault="0093627C"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p>
        </w:tc>
        <w:tc>
          <w:tcPr>
            <w:tcW w:w="10631" w:type="dxa"/>
          </w:tcPr>
          <w:p w14:paraId="1596B669" w14:textId="77777777" w:rsidR="0093627C" w:rsidRPr="009B186D" w:rsidRDefault="0093627C" w:rsidP="00A75016">
            <w:pPr>
              <w:spacing w:after="0" w:line="240" w:lineRule="auto"/>
              <w:jc w:val="both"/>
              <w:rPr>
                <w:rFonts w:ascii="Times New Roman" w:hAnsi="Times New Roman"/>
                <w:b/>
                <w:bCs/>
                <w:lang w:eastAsia="en-US"/>
              </w:rPr>
            </w:pPr>
            <w:r w:rsidRPr="009B186D">
              <w:rPr>
                <w:rFonts w:ascii="Times New Roman" w:hAnsi="Times New Roman"/>
                <w:b/>
                <w:bCs/>
                <w:lang w:eastAsia="en-US"/>
              </w:rPr>
              <w:t>Самостоятельная работа обучающихся</w:t>
            </w:r>
          </w:p>
        </w:tc>
        <w:tc>
          <w:tcPr>
            <w:tcW w:w="851" w:type="dxa"/>
            <w:vAlign w:val="center"/>
          </w:tcPr>
          <w:p w14:paraId="51E08E98" w14:textId="77777777" w:rsidR="0093627C" w:rsidRPr="00497033" w:rsidRDefault="0093627C" w:rsidP="004726BD">
            <w:pPr>
              <w:spacing w:after="0" w:line="240" w:lineRule="auto"/>
              <w:jc w:val="center"/>
              <w:rPr>
                <w:rFonts w:ascii="Times New Roman" w:hAnsi="Times New Roman"/>
                <w:b/>
                <w:lang w:eastAsia="en-US"/>
              </w:rPr>
            </w:pPr>
            <w:r w:rsidRPr="00497033">
              <w:rPr>
                <w:rFonts w:ascii="Times New Roman" w:hAnsi="Times New Roman"/>
                <w:b/>
                <w:lang w:eastAsia="en-US"/>
              </w:rPr>
              <w:t>2</w:t>
            </w:r>
          </w:p>
        </w:tc>
        <w:tc>
          <w:tcPr>
            <w:tcW w:w="1701" w:type="dxa"/>
            <w:vMerge/>
          </w:tcPr>
          <w:p w14:paraId="2ECB3CC1" w14:textId="77777777" w:rsidR="0093627C" w:rsidRPr="007E4F49" w:rsidRDefault="0093627C" w:rsidP="00A75016">
            <w:pPr>
              <w:spacing w:after="0" w:line="240" w:lineRule="auto"/>
              <w:rPr>
                <w:rFonts w:ascii="Times New Roman" w:hAnsi="Times New Roman"/>
                <w:b/>
                <w:i/>
                <w:lang w:eastAsia="en-US"/>
              </w:rPr>
            </w:pPr>
          </w:p>
        </w:tc>
      </w:tr>
      <w:tr w:rsidR="007D6E00" w:rsidRPr="00A75016" w14:paraId="0318457F" w14:textId="77777777" w:rsidTr="004D05CC">
        <w:trPr>
          <w:trHeight w:val="20"/>
        </w:trPr>
        <w:tc>
          <w:tcPr>
            <w:tcW w:w="2126" w:type="dxa"/>
            <w:vMerge w:val="restart"/>
          </w:tcPr>
          <w:p w14:paraId="37214A58" w14:textId="77777777" w:rsidR="007D6E00" w:rsidRPr="00A75016" w:rsidRDefault="007D6E00"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Pr>
                <w:rFonts w:ascii="Times New Roman" w:hAnsi="Times New Roman"/>
                <w:b/>
                <w:bCs/>
                <w:lang w:eastAsia="en-US"/>
              </w:rPr>
              <w:t>Тема</w:t>
            </w:r>
            <w:r w:rsidRPr="00A75016">
              <w:rPr>
                <w:rFonts w:ascii="Times New Roman" w:hAnsi="Times New Roman"/>
                <w:b/>
                <w:bCs/>
                <w:lang w:eastAsia="en-US"/>
              </w:rPr>
              <w:t xml:space="preserve"> 6</w:t>
            </w:r>
            <w:r>
              <w:rPr>
                <w:rFonts w:ascii="Times New Roman" w:hAnsi="Times New Roman"/>
                <w:b/>
                <w:bCs/>
                <w:lang w:eastAsia="en-US"/>
              </w:rPr>
              <w:t>.</w:t>
            </w:r>
          </w:p>
          <w:p w14:paraId="132DD64E" w14:textId="77777777" w:rsidR="007D6E00" w:rsidRPr="00A75016" w:rsidRDefault="007D6E00" w:rsidP="00A75016">
            <w:pPr>
              <w:spacing w:after="0" w:line="240" w:lineRule="auto"/>
              <w:jc w:val="both"/>
              <w:rPr>
                <w:rFonts w:ascii="Times New Roman" w:hAnsi="Times New Roman"/>
                <w:b/>
                <w:bCs/>
                <w:lang w:eastAsia="en-US"/>
              </w:rPr>
            </w:pPr>
            <w:r w:rsidRPr="00A75016">
              <w:rPr>
                <w:rFonts w:ascii="Times New Roman" w:hAnsi="Times New Roman"/>
                <w:b/>
                <w:bCs/>
                <w:lang w:eastAsia="en-US"/>
              </w:rPr>
              <w:t>Электрические фильтры</w:t>
            </w:r>
          </w:p>
        </w:tc>
        <w:tc>
          <w:tcPr>
            <w:tcW w:w="10631" w:type="dxa"/>
          </w:tcPr>
          <w:p w14:paraId="60833AFC" w14:textId="77777777" w:rsidR="007D6E00" w:rsidRPr="00A75016" w:rsidRDefault="007D6E00" w:rsidP="007D6E00">
            <w:pPr>
              <w:spacing w:after="0" w:line="240" w:lineRule="auto"/>
              <w:rPr>
                <w:rFonts w:ascii="Times New Roman" w:hAnsi="Times New Roman"/>
                <w:b/>
                <w:bCs/>
                <w:i/>
                <w:lang w:eastAsia="en-US"/>
              </w:rPr>
            </w:pPr>
            <w:r w:rsidRPr="007D6E00">
              <w:rPr>
                <w:rFonts w:ascii="Times New Roman" w:hAnsi="Times New Roman"/>
                <w:b/>
                <w:bCs/>
                <w:lang w:eastAsia="en-US"/>
              </w:rPr>
              <w:t>Содержание учебного материала</w:t>
            </w:r>
          </w:p>
        </w:tc>
        <w:tc>
          <w:tcPr>
            <w:tcW w:w="851" w:type="dxa"/>
          </w:tcPr>
          <w:p w14:paraId="257ACEC8" w14:textId="77777777" w:rsidR="007D6E00" w:rsidRPr="00497033" w:rsidRDefault="007D6E00" w:rsidP="004726BD">
            <w:pPr>
              <w:spacing w:after="0" w:line="240" w:lineRule="auto"/>
              <w:jc w:val="center"/>
              <w:rPr>
                <w:rFonts w:ascii="Times New Roman" w:hAnsi="Times New Roman"/>
                <w:b/>
                <w:lang w:eastAsia="en-US"/>
              </w:rPr>
            </w:pPr>
            <w:r w:rsidRPr="00497033">
              <w:rPr>
                <w:rFonts w:ascii="Times New Roman" w:hAnsi="Times New Roman"/>
                <w:b/>
                <w:lang w:eastAsia="en-US"/>
              </w:rPr>
              <w:t>9</w:t>
            </w:r>
          </w:p>
        </w:tc>
        <w:tc>
          <w:tcPr>
            <w:tcW w:w="1701" w:type="dxa"/>
            <w:vMerge w:val="restart"/>
          </w:tcPr>
          <w:p w14:paraId="735BA472" w14:textId="77777777" w:rsidR="007D6E00" w:rsidRPr="007E4F49" w:rsidRDefault="007D6E00" w:rsidP="00A75016">
            <w:pPr>
              <w:spacing w:after="0" w:line="240" w:lineRule="auto"/>
              <w:rPr>
                <w:rFonts w:ascii="Times New Roman" w:hAnsi="Times New Roman"/>
                <w:lang w:eastAsia="en-US"/>
              </w:rPr>
            </w:pPr>
            <w:r w:rsidRPr="007E4F49">
              <w:rPr>
                <w:rFonts w:ascii="Times New Roman" w:hAnsi="Times New Roman"/>
                <w:lang w:eastAsia="en-US"/>
              </w:rPr>
              <w:t>OK1-1</w:t>
            </w:r>
            <w:r w:rsidR="0093627C" w:rsidRPr="007E4F49">
              <w:rPr>
                <w:rFonts w:ascii="Times New Roman" w:hAnsi="Times New Roman"/>
                <w:lang w:eastAsia="en-US"/>
              </w:rPr>
              <w:t>0</w:t>
            </w:r>
          </w:p>
          <w:p w14:paraId="1DC0A8CB" w14:textId="77777777" w:rsidR="007D6E00" w:rsidRPr="007E4F49" w:rsidRDefault="00BB2184" w:rsidP="00A75016">
            <w:pPr>
              <w:spacing w:after="0" w:line="240" w:lineRule="auto"/>
              <w:rPr>
                <w:rFonts w:ascii="Times New Roman" w:hAnsi="Times New Roman"/>
                <w:b/>
                <w:i/>
                <w:lang w:eastAsia="en-US"/>
              </w:rPr>
            </w:pPr>
            <w:r w:rsidRPr="007E4F49">
              <w:rPr>
                <w:rFonts w:ascii="Times New Roman" w:hAnsi="Times New Roman"/>
                <w:lang w:eastAsia="en-US"/>
              </w:rPr>
              <w:t>ПК 1.1, 1.2, 1.5, 1.8, 2.1, 2.2</w:t>
            </w:r>
            <w:r w:rsidR="007D6E00" w:rsidRPr="007E4F49">
              <w:rPr>
                <w:rFonts w:ascii="Times New Roman" w:hAnsi="Times New Roman"/>
                <w:lang w:eastAsia="en-US"/>
              </w:rPr>
              <w:t>, 5.2</w:t>
            </w:r>
          </w:p>
        </w:tc>
      </w:tr>
      <w:tr w:rsidR="007D6E00" w:rsidRPr="00A75016" w14:paraId="191580A2" w14:textId="77777777" w:rsidTr="004D05CC">
        <w:trPr>
          <w:trHeight w:val="20"/>
        </w:trPr>
        <w:tc>
          <w:tcPr>
            <w:tcW w:w="2126" w:type="dxa"/>
            <w:vMerge/>
          </w:tcPr>
          <w:p w14:paraId="552ED321" w14:textId="77777777" w:rsidR="007D6E00" w:rsidRPr="00A75016" w:rsidRDefault="007D6E00" w:rsidP="00A75016">
            <w:pPr>
              <w:spacing w:after="0" w:line="240" w:lineRule="auto"/>
              <w:jc w:val="both"/>
              <w:rPr>
                <w:rFonts w:ascii="Times New Roman" w:hAnsi="Times New Roman"/>
                <w:b/>
                <w:bCs/>
                <w:lang w:eastAsia="en-US"/>
              </w:rPr>
            </w:pPr>
          </w:p>
        </w:tc>
        <w:tc>
          <w:tcPr>
            <w:tcW w:w="10631" w:type="dxa"/>
          </w:tcPr>
          <w:p w14:paraId="00668976" w14:textId="77777777" w:rsidR="007D6E00" w:rsidRPr="00A75016" w:rsidRDefault="007D6E00" w:rsidP="007D6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 xml:space="preserve">Тема 6.1 </w:t>
            </w:r>
            <w:r w:rsidRPr="00A75016">
              <w:rPr>
                <w:rFonts w:ascii="Times New Roman" w:hAnsi="Times New Roman"/>
                <w:b/>
                <w:bCs/>
              </w:rPr>
              <w:t>Анализ электрических фильтров</w:t>
            </w:r>
          </w:p>
          <w:p w14:paraId="78B430A2" w14:textId="77777777" w:rsidR="007D6E00" w:rsidRPr="0093627C" w:rsidRDefault="0093627C" w:rsidP="00936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Pr>
                <w:rFonts w:ascii="Times New Roman" w:hAnsi="Times New Roman"/>
                <w:bCs/>
              </w:rPr>
              <w:t xml:space="preserve">Фильтры нижних и верхних частот. </w:t>
            </w:r>
            <w:r w:rsidR="007D6E00" w:rsidRPr="00A75016">
              <w:rPr>
                <w:rFonts w:ascii="Times New Roman" w:hAnsi="Times New Roman"/>
              </w:rPr>
              <w:t xml:space="preserve">Общие сведения об электрических фильтрах. Фильтры нижних и верхних частот и их характеристики. Реализация фильтров нижних и верхних частот. </w:t>
            </w:r>
            <w:r w:rsidR="007D6E00" w:rsidRPr="00A75016">
              <w:rPr>
                <w:rFonts w:ascii="Times New Roman" w:hAnsi="Times New Roman"/>
                <w:bCs/>
              </w:rPr>
              <w:t xml:space="preserve">Полосовые и </w:t>
            </w:r>
            <w:proofErr w:type="spellStart"/>
            <w:r w:rsidR="007D6E00" w:rsidRPr="00A75016">
              <w:rPr>
                <w:rFonts w:ascii="Times New Roman" w:hAnsi="Times New Roman"/>
                <w:bCs/>
              </w:rPr>
              <w:t>режекторные</w:t>
            </w:r>
            <w:proofErr w:type="spellEnd"/>
            <w:r w:rsidR="007D6E00" w:rsidRPr="00A75016">
              <w:rPr>
                <w:rFonts w:ascii="Times New Roman" w:hAnsi="Times New Roman"/>
                <w:bCs/>
              </w:rPr>
              <w:t xml:space="preserve"> фильтры</w:t>
            </w:r>
            <w:r w:rsidR="007D6E00" w:rsidRPr="00A75016">
              <w:rPr>
                <w:rFonts w:ascii="Times New Roman" w:hAnsi="Times New Roman"/>
              </w:rPr>
              <w:t xml:space="preserve"> Полосовые и </w:t>
            </w:r>
            <w:proofErr w:type="spellStart"/>
            <w:r w:rsidR="007D6E00" w:rsidRPr="00A75016">
              <w:rPr>
                <w:rFonts w:ascii="Times New Roman" w:hAnsi="Times New Roman"/>
              </w:rPr>
              <w:t>режекторные</w:t>
            </w:r>
            <w:proofErr w:type="spellEnd"/>
            <w:r w:rsidR="007D6E00" w:rsidRPr="00A75016">
              <w:rPr>
                <w:rFonts w:ascii="Times New Roman" w:hAnsi="Times New Roman"/>
              </w:rPr>
              <w:t xml:space="preserve"> фильтры и их характеристики. Реализация фильтров полосовых и </w:t>
            </w:r>
            <w:proofErr w:type="spellStart"/>
            <w:r w:rsidR="007D6E00" w:rsidRPr="00A75016">
              <w:rPr>
                <w:rFonts w:ascii="Times New Roman" w:hAnsi="Times New Roman"/>
              </w:rPr>
              <w:t>режекторных</w:t>
            </w:r>
            <w:proofErr w:type="spellEnd"/>
            <w:r w:rsidR="007D6E00" w:rsidRPr="00A75016">
              <w:rPr>
                <w:rFonts w:ascii="Times New Roman" w:hAnsi="Times New Roman"/>
              </w:rPr>
              <w:t xml:space="preserve"> фильтров.</w:t>
            </w:r>
          </w:p>
        </w:tc>
        <w:tc>
          <w:tcPr>
            <w:tcW w:w="851" w:type="dxa"/>
          </w:tcPr>
          <w:p w14:paraId="33BA9C9B" w14:textId="77777777" w:rsidR="007D6E00" w:rsidRPr="00497033" w:rsidRDefault="007D6E00" w:rsidP="004726BD">
            <w:pPr>
              <w:spacing w:after="0" w:line="240" w:lineRule="auto"/>
              <w:jc w:val="center"/>
              <w:rPr>
                <w:rFonts w:ascii="Times New Roman" w:hAnsi="Times New Roman"/>
                <w:b/>
                <w:lang w:eastAsia="en-US"/>
              </w:rPr>
            </w:pPr>
            <w:r w:rsidRPr="00497033">
              <w:rPr>
                <w:rFonts w:ascii="Times New Roman" w:hAnsi="Times New Roman"/>
                <w:b/>
                <w:lang w:eastAsia="en-US"/>
              </w:rPr>
              <w:t>4</w:t>
            </w:r>
          </w:p>
        </w:tc>
        <w:tc>
          <w:tcPr>
            <w:tcW w:w="1701" w:type="dxa"/>
            <w:vMerge/>
          </w:tcPr>
          <w:p w14:paraId="1916C1CC" w14:textId="77777777" w:rsidR="007D6E00" w:rsidRPr="007E4F49" w:rsidRDefault="007D6E00" w:rsidP="00A75016">
            <w:pPr>
              <w:spacing w:after="0" w:line="240" w:lineRule="auto"/>
              <w:rPr>
                <w:rFonts w:ascii="Times New Roman" w:hAnsi="Times New Roman"/>
                <w:b/>
                <w:i/>
                <w:lang w:eastAsia="en-US"/>
              </w:rPr>
            </w:pPr>
          </w:p>
        </w:tc>
      </w:tr>
      <w:tr w:rsidR="007D6E00" w:rsidRPr="00A75016" w14:paraId="5E55D28E" w14:textId="77777777" w:rsidTr="004D05CC">
        <w:trPr>
          <w:trHeight w:val="20"/>
        </w:trPr>
        <w:tc>
          <w:tcPr>
            <w:tcW w:w="2126" w:type="dxa"/>
            <w:vMerge w:val="restart"/>
          </w:tcPr>
          <w:p w14:paraId="68F4924D" w14:textId="77777777" w:rsidR="007D6E00" w:rsidRPr="00A75016" w:rsidRDefault="007D6E00"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p>
        </w:tc>
        <w:tc>
          <w:tcPr>
            <w:tcW w:w="10631" w:type="dxa"/>
          </w:tcPr>
          <w:p w14:paraId="099D90CF" w14:textId="77777777" w:rsidR="007D6E00" w:rsidRPr="00A75016" w:rsidRDefault="007D6E00" w:rsidP="00A75016">
            <w:pPr>
              <w:spacing w:after="0" w:line="240" w:lineRule="auto"/>
              <w:rPr>
                <w:rFonts w:ascii="Times New Roman" w:hAnsi="Times New Roman"/>
                <w:b/>
                <w:bCs/>
                <w:i/>
                <w:lang w:eastAsia="en-US"/>
              </w:rPr>
            </w:pPr>
            <w:r w:rsidRPr="00A75016">
              <w:rPr>
                <w:rFonts w:ascii="Times New Roman" w:hAnsi="Times New Roman"/>
                <w:b/>
                <w:bCs/>
                <w:i/>
                <w:lang w:eastAsia="en-US"/>
              </w:rPr>
              <w:t>Тематика практических занятий и лабораторных работ</w:t>
            </w:r>
          </w:p>
          <w:p w14:paraId="7CC8F9D6" w14:textId="77777777" w:rsidR="007D6E00" w:rsidRPr="00A75016" w:rsidRDefault="0093627C" w:rsidP="00936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93627C">
              <w:rPr>
                <w:rFonts w:ascii="Times New Roman" w:hAnsi="Times New Roman"/>
                <w:bCs/>
              </w:rPr>
              <w:t>Лабораторная работа</w:t>
            </w:r>
            <w:r>
              <w:rPr>
                <w:rFonts w:ascii="Times New Roman" w:hAnsi="Times New Roman"/>
                <w:b/>
                <w:bCs/>
              </w:rPr>
              <w:t xml:space="preserve"> «</w:t>
            </w:r>
            <w:r w:rsidR="007D6E00" w:rsidRPr="00A75016">
              <w:rPr>
                <w:rFonts w:ascii="Times New Roman" w:hAnsi="Times New Roman"/>
                <w:bCs/>
              </w:rPr>
              <w:t xml:space="preserve">Исследование </w:t>
            </w:r>
            <w:r w:rsidR="007D6E00" w:rsidRPr="00A75016">
              <w:rPr>
                <w:rFonts w:ascii="Times New Roman" w:hAnsi="Times New Roman"/>
              </w:rPr>
              <w:t>фильтров нижних и верхних частот</w:t>
            </w:r>
            <w:r>
              <w:rPr>
                <w:rFonts w:ascii="Times New Roman" w:hAnsi="Times New Roman"/>
              </w:rPr>
              <w:t>»</w:t>
            </w:r>
          </w:p>
          <w:p w14:paraId="45258020" w14:textId="77777777" w:rsidR="007D6E00" w:rsidRPr="00A75016" w:rsidRDefault="0093627C" w:rsidP="0093627C">
            <w:pPr>
              <w:spacing w:after="0" w:line="240" w:lineRule="auto"/>
              <w:rPr>
                <w:rFonts w:ascii="Times New Roman" w:hAnsi="Times New Roman"/>
                <w:b/>
                <w:bCs/>
                <w:i/>
                <w:lang w:eastAsia="en-US"/>
              </w:rPr>
            </w:pPr>
            <w:r>
              <w:rPr>
                <w:rFonts w:ascii="Times New Roman" w:hAnsi="Times New Roman"/>
                <w:bCs/>
              </w:rPr>
              <w:t>Лабораторная работ «</w:t>
            </w:r>
            <w:r w:rsidR="007D6E00" w:rsidRPr="00A75016">
              <w:rPr>
                <w:rFonts w:ascii="Times New Roman" w:hAnsi="Times New Roman"/>
                <w:bCs/>
              </w:rPr>
              <w:t xml:space="preserve">Исследование полосовых и </w:t>
            </w:r>
            <w:proofErr w:type="spellStart"/>
            <w:r w:rsidR="007D6E00" w:rsidRPr="00A75016">
              <w:rPr>
                <w:rFonts w:ascii="Times New Roman" w:hAnsi="Times New Roman"/>
                <w:bCs/>
              </w:rPr>
              <w:t>режекторных</w:t>
            </w:r>
            <w:proofErr w:type="spellEnd"/>
            <w:r w:rsidR="007D6E00" w:rsidRPr="00A75016">
              <w:rPr>
                <w:rFonts w:ascii="Times New Roman" w:hAnsi="Times New Roman"/>
                <w:bCs/>
              </w:rPr>
              <w:t xml:space="preserve"> </w:t>
            </w:r>
            <w:r w:rsidR="007D6E00" w:rsidRPr="00A75016">
              <w:rPr>
                <w:rFonts w:ascii="Times New Roman" w:hAnsi="Times New Roman"/>
              </w:rPr>
              <w:t>фильтров</w:t>
            </w:r>
            <w:r>
              <w:rPr>
                <w:rFonts w:ascii="Times New Roman" w:hAnsi="Times New Roman"/>
              </w:rPr>
              <w:t>»</w:t>
            </w:r>
          </w:p>
        </w:tc>
        <w:tc>
          <w:tcPr>
            <w:tcW w:w="851" w:type="dxa"/>
          </w:tcPr>
          <w:p w14:paraId="4AB12F5B" w14:textId="77777777" w:rsidR="007D6E00" w:rsidRPr="00497033" w:rsidRDefault="007D6E00" w:rsidP="004726BD">
            <w:pPr>
              <w:spacing w:after="0" w:line="240" w:lineRule="auto"/>
              <w:jc w:val="center"/>
              <w:rPr>
                <w:rFonts w:ascii="Times New Roman" w:hAnsi="Times New Roman"/>
                <w:b/>
                <w:lang w:eastAsia="en-US"/>
              </w:rPr>
            </w:pPr>
            <w:r w:rsidRPr="00497033">
              <w:rPr>
                <w:rFonts w:ascii="Times New Roman" w:hAnsi="Times New Roman"/>
                <w:b/>
                <w:lang w:eastAsia="en-US"/>
              </w:rPr>
              <w:t>4</w:t>
            </w:r>
          </w:p>
          <w:p w14:paraId="0A7286D6" w14:textId="77777777" w:rsidR="007D6E00" w:rsidRPr="00497033" w:rsidRDefault="0093627C" w:rsidP="004726BD">
            <w:pPr>
              <w:spacing w:after="0" w:line="240" w:lineRule="auto"/>
              <w:jc w:val="center"/>
              <w:rPr>
                <w:rFonts w:ascii="Times New Roman" w:hAnsi="Times New Roman"/>
                <w:b/>
                <w:lang w:eastAsia="en-US"/>
              </w:rPr>
            </w:pPr>
            <w:r>
              <w:rPr>
                <w:rFonts w:ascii="Times New Roman" w:hAnsi="Times New Roman"/>
                <w:b/>
                <w:lang w:eastAsia="en-US"/>
              </w:rPr>
              <w:t>2</w:t>
            </w:r>
          </w:p>
          <w:p w14:paraId="66AB6BDF" w14:textId="77777777" w:rsidR="007D6E00" w:rsidRPr="00497033" w:rsidRDefault="0093627C" w:rsidP="004726BD">
            <w:pPr>
              <w:spacing w:after="0" w:line="240" w:lineRule="auto"/>
              <w:jc w:val="center"/>
              <w:rPr>
                <w:rFonts w:ascii="Times New Roman" w:hAnsi="Times New Roman"/>
                <w:b/>
                <w:lang w:eastAsia="en-US"/>
              </w:rPr>
            </w:pPr>
            <w:r>
              <w:rPr>
                <w:rFonts w:ascii="Times New Roman" w:hAnsi="Times New Roman"/>
                <w:b/>
                <w:lang w:eastAsia="en-US"/>
              </w:rPr>
              <w:t>2</w:t>
            </w:r>
          </w:p>
        </w:tc>
        <w:tc>
          <w:tcPr>
            <w:tcW w:w="1701" w:type="dxa"/>
            <w:vMerge/>
          </w:tcPr>
          <w:p w14:paraId="595649B0" w14:textId="77777777" w:rsidR="007D6E00" w:rsidRPr="007E4F49" w:rsidRDefault="007D6E00" w:rsidP="00A75016">
            <w:pPr>
              <w:spacing w:after="0" w:line="240" w:lineRule="auto"/>
              <w:rPr>
                <w:rFonts w:ascii="Times New Roman" w:hAnsi="Times New Roman"/>
                <w:b/>
                <w:i/>
                <w:lang w:eastAsia="en-US"/>
              </w:rPr>
            </w:pPr>
          </w:p>
        </w:tc>
      </w:tr>
      <w:tr w:rsidR="007D6E00" w:rsidRPr="00A75016" w14:paraId="068EB68A" w14:textId="77777777" w:rsidTr="004D05CC">
        <w:trPr>
          <w:trHeight w:val="378"/>
        </w:trPr>
        <w:tc>
          <w:tcPr>
            <w:tcW w:w="2126" w:type="dxa"/>
            <w:vMerge/>
          </w:tcPr>
          <w:p w14:paraId="1D7B87D3" w14:textId="77777777" w:rsidR="007D6E00" w:rsidRPr="00A75016" w:rsidRDefault="007D6E00"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p>
        </w:tc>
        <w:tc>
          <w:tcPr>
            <w:tcW w:w="10631" w:type="dxa"/>
          </w:tcPr>
          <w:p w14:paraId="27167542" w14:textId="77777777" w:rsidR="007D6E00" w:rsidRPr="009B186D" w:rsidRDefault="007D6E00" w:rsidP="00A75016">
            <w:pPr>
              <w:spacing w:after="0" w:line="240" w:lineRule="auto"/>
              <w:jc w:val="both"/>
              <w:rPr>
                <w:rFonts w:ascii="Times New Roman" w:hAnsi="Times New Roman"/>
                <w:b/>
                <w:bCs/>
                <w:lang w:eastAsia="en-US"/>
              </w:rPr>
            </w:pPr>
            <w:r w:rsidRPr="009B186D">
              <w:rPr>
                <w:rFonts w:ascii="Times New Roman" w:hAnsi="Times New Roman"/>
                <w:b/>
                <w:bCs/>
                <w:lang w:eastAsia="en-US"/>
              </w:rPr>
              <w:t>Самостоятельная работа обучающихся</w:t>
            </w:r>
          </w:p>
        </w:tc>
        <w:tc>
          <w:tcPr>
            <w:tcW w:w="851" w:type="dxa"/>
            <w:vAlign w:val="center"/>
          </w:tcPr>
          <w:p w14:paraId="239D2305" w14:textId="77777777" w:rsidR="007D6E00" w:rsidRPr="00497033" w:rsidRDefault="007D6E00" w:rsidP="007D6E00">
            <w:pPr>
              <w:spacing w:after="0" w:line="240" w:lineRule="auto"/>
              <w:jc w:val="center"/>
              <w:rPr>
                <w:rFonts w:ascii="Times New Roman" w:hAnsi="Times New Roman"/>
                <w:b/>
                <w:lang w:eastAsia="en-US"/>
              </w:rPr>
            </w:pPr>
            <w:r w:rsidRPr="00497033">
              <w:rPr>
                <w:rFonts w:ascii="Times New Roman" w:hAnsi="Times New Roman"/>
                <w:b/>
                <w:lang w:eastAsia="en-US"/>
              </w:rPr>
              <w:t>1</w:t>
            </w:r>
          </w:p>
        </w:tc>
        <w:tc>
          <w:tcPr>
            <w:tcW w:w="1701" w:type="dxa"/>
            <w:vMerge/>
          </w:tcPr>
          <w:p w14:paraId="5E553993" w14:textId="77777777" w:rsidR="007D6E00" w:rsidRPr="007E4F49" w:rsidRDefault="007D6E00" w:rsidP="00A75016">
            <w:pPr>
              <w:spacing w:after="0" w:line="240" w:lineRule="auto"/>
              <w:rPr>
                <w:rFonts w:ascii="Times New Roman" w:hAnsi="Times New Roman"/>
                <w:b/>
                <w:i/>
                <w:lang w:eastAsia="en-US"/>
              </w:rPr>
            </w:pPr>
          </w:p>
        </w:tc>
      </w:tr>
      <w:tr w:rsidR="007D6E00" w:rsidRPr="00A75016" w14:paraId="5063C459" w14:textId="77777777" w:rsidTr="004D05CC">
        <w:trPr>
          <w:trHeight w:val="20"/>
        </w:trPr>
        <w:tc>
          <w:tcPr>
            <w:tcW w:w="2126" w:type="dxa"/>
            <w:vMerge w:val="restart"/>
          </w:tcPr>
          <w:p w14:paraId="2BFD8275" w14:textId="77777777" w:rsidR="007D6E00" w:rsidRPr="00A75016" w:rsidRDefault="007D6E00"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Pr>
                <w:rFonts w:ascii="Times New Roman" w:hAnsi="Times New Roman"/>
                <w:b/>
                <w:bCs/>
                <w:lang w:eastAsia="en-US"/>
              </w:rPr>
              <w:t xml:space="preserve">Тема </w:t>
            </w:r>
            <w:r w:rsidRPr="00A75016">
              <w:rPr>
                <w:rFonts w:ascii="Times New Roman" w:hAnsi="Times New Roman"/>
                <w:b/>
                <w:bCs/>
                <w:lang w:eastAsia="en-US"/>
              </w:rPr>
              <w:t>7</w:t>
            </w:r>
            <w:r>
              <w:rPr>
                <w:rFonts w:ascii="Times New Roman" w:hAnsi="Times New Roman"/>
                <w:b/>
                <w:bCs/>
                <w:lang w:eastAsia="en-US"/>
              </w:rPr>
              <w:t>.</w:t>
            </w:r>
          </w:p>
          <w:p w14:paraId="3782906E" w14:textId="77777777" w:rsidR="007D6E00" w:rsidRPr="00A75016" w:rsidRDefault="007D6E00"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A75016">
              <w:rPr>
                <w:rFonts w:ascii="Times New Roman" w:hAnsi="Times New Roman"/>
                <w:b/>
                <w:bCs/>
                <w:lang w:eastAsia="en-US"/>
              </w:rPr>
              <w:t>Автоколебательные цепи</w:t>
            </w:r>
          </w:p>
        </w:tc>
        <w:tc>
          <w:tcPr>
            <w:tcW w:w="10631" w:type="dxa"/>
          </w:tcPr>
          <w:p w14:paraId="26EBA235" w14:textId="77777777" w:rsidR="007D6E00" w:rsidRPr="007D6E00" w:rsidRDefault="007D6E00" w:rsidP="007D6E00">
            <w:pPr>
              <w:spacing w:after="0" w:line="240" w:lineRule="auto"/>
              <w:rPr>
                <w:rFonts w:ascii="Times New Roman" w:hAnsi="Times New Roman"/>
                <w:b/>
                <w:bCs/>
                <w:lang w:eastAsia="en-US"/>
              </w:rPr>
            </w:pPr>
            <w:r w:rsidRPr="007D6E00">
              <w:rPr>
                <w:rFonts w:ascii="Times New Roman" w:hAnsi="Times New Roman"/>
                <w:b/>
                <w:bCs/>
                <w:lang w:eastAsia="en-US"/>
              </w:rPr>
              <w:t>Содержание учебного материала</w:t>
            </w:r>
          </w:p>
        </w:tc>
        <w:tc>
          <w:tcPr>
            <w:tcW w:w="851" w:type="dxa"/>
          </w:tcPr>
          <w:p w14:paraId="38BA815A" w14:textId="77777777" w:rsidR="007D6E00" w:rsidRPr="00497033" w:rsidRDefault="00DB15F0" w:rsidP="004726BD">
            <w:pPr>
              <w:spacing w:after="0" w:line="240" w:lineRule="auto"/>
              <w:jc w:val="center"/>
              <w:rPr>
                <w:rFonts w:ascii="Times New Roman" w:hAnsi="Times New Roman"/>
                <w:b/>
                <w:lang w:eastAsia="en-US"/>
              </w:rPr>
            </w:pPr>
            <w:r>
              <w:rPr>
                <w:rFonts w:ascii="Times New Roman" w:hAnsi="Times New Roman"/>
                <w:b/>
                <w:lang w:eastAsia="en-US"/>
              </w:rPr>
              <w:t>11</w:t>
            </w:r>
          </w:p>
        </w:tc>
        <w:tc>
          <w:tcPr>
            <w:tcW w:w="1701" w:type="dxa"/>
            <w:vMerge w:val="restart"/>
          </w:tcPr>
          <w:p w14:paraId="66013914" w14:textId="77777777" w:rsidR="007D6E00" w:rsidRPr="007E4F49" w:rsidRDefault="007D6E00" w:rsidP="00A75016">
            <w:pPr>
              <w:spacing w:after="0" w:line="240" w:lineRule="auto"/>
              <w:rPr>
                <w:rFonts w:ascii="Times New Roman" w:hAnsi="Times New Roman"/>
                <w:lang w:eastAsia="en-US"/>
              </w:rPr>
            </w:pPr>
            <w:r w:rsidRPr="007E4F49">
              <w:rPr>
                <w:rFonts w:ascii="Times New Roman" w:hAnsi="Times New Roman"/>
                <w:lang w:eastAsia="en-US"/>
              </w:rPr>
              <w:t>OK1-1</w:t>
            </w:r>
            <w:r w:rsidR="0093627C" w:rsidRPr="007E4F49">
              <w:rPr>
                <w:rFonts w:ascii="Times New Roman" w:hAnsi="Times New Roman"/>
                <w:lang w:eastAsia="en-US"/>
              </w:rPr>
              <w:t>0</w:t>
            </w:r>
          </w:p>
          <w:p w14:paraId="57F796DF" w14:textId="77777777" w:rsidR="007D6E00" w:rsidRPr="007E4F49" w:rsidRDefault="00BB2184" w:rsidP="00A75016">
            <w:pPr>
              <w:spacing w:after="0" w:line="240" w:lineRule="auto"/>
              <w:rPr>
                <w:rFonts w:ascii="Times New Roman" w:hAnsi="Times New Roman"/>
                <w:b/>
                <w:i/>
                <w:lang w:eastAsia="en-US"/>
              </w:rPr>
            </w:pPr>
            <w:r w:rsidRPr="007E4F49">
              <w:rPr>
                <w:rFonts w:ascii="Times New Roman" w:hAnsi="Times New Roman"/>
                <w:lang w:eastAsia="en-US"/>
              </w:rPr>
              <w:t>ПК 1.1, 1.2, 1.5, 1.8, 2.1, 2.2</w:t>
            </w:r>
            <w:r w:rsidR="007D6E00" w:rsidRPr="007E4F49">
              <w:rPr>
                <w:rFonts w:ascii="Times New Roman" w:hAnsi="Times New Roman"/>
                <w:lang w:eastAsia="en-US"/>
              </w:rPr>
              <w:t>, 5.2</w:t>
            </w:r>
          </w:p>
        </w:tc>
      </w:tr>
      <w:tr w:rsidR="007D6E00" w:rsidRPr="00A75016" w14:paraId="5DC05BCA" w14:textId="77777777" w:rsidTr="004D05CC">
        <w:trPr>
          <w:trHeight w:val="20"/>
        </w:trPr>
        <w:tc>
          <w:tcPr>
            <w:tcW w:w="2126" w:type="dxa"/>
            <w:vMerge/>
          </w:tcPr>
          <w:p w14:paraId="1E707448" w14:textId="77777777" w:rsidR="007D6E00" w:rsidRPr="00A75016" w:rsidRDefault="007D6E00"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p>
        </w:tc>
        <w:tc>
          <w:tcPr>
            <w:tcW w:w="10631" w:type="dxa"/>
          </w:tcPr>
          <w:p w14:paraId="5B29C1DA" w14:textId="77777777" w:rsidR="007D6E00" w:rsidRPr="00A75016" w:rsidRDefault="007D6E00"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A75016">
              <w:rPr>
                <w:rFonts w:ascii="Times New Roman" w:hAnsi="Times New Roman"/>
                <w:b/>
                <w:bCs/>
              </w:rPr>
              <w:t>Тема 7.1 Автогенераторы</w:t>
            </w:r>
          </w:p>
          <w:p w14:paraId="6BFE9DE9" w14:textId="77777777" w:rsidR="007D6E00" w:rsidRPr="00A75016" w:rsidRDefault="007D6E00"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A75016">
              <w:rPr>
                <w:rFonts w:ascii="Times New Roman" w:hAnsi="Times New Roman"/>
                <w:bCs/>
              </w:rPr>
              <w:t>Общие сведения об автогенераторах</w:t>
            </w:r>
          </w:p>
          <w:p w14:paraId="21FCEC0E" w14:textId="77777777" w:rsidR="007D6E00" w:rsidRPr="00A75016" w:rsidRDefault="007D6E00" w:rsidP="00A75016">
            <w:pPr>
              <w:spacing w:after="0" w:line="240" w:lineRule="auto"/>
              <w:jc w:val="both"/>
              <w:rPr>
                <w:rFonts w:ascii="Times New Roman" w:hAnsi="Times New Roman"/>
                <w:b/>
                <w:bCs/>
                <w:i/>
                <w:lang w:eastAsia="en-US"/>
              </w:rPr>
            </w:pPr>
            <w:r w:rsidRPr="00A75016">
              <w:rPr>
                <w:rFonts w:ascii="Times New Roman" w:hAnsi="Times New Roman"/>
              </w:rPr>
              <w:t>Условия самовозбуждения в электрическ</w:t>
            </w:r>
            <w:r w:rsidR="00BB2184">
              <w:rPr>
                <w:rFonts w:ascii="Times New Roman" w:hAnsi="Times New Roman"/>
              </w:rPr>
              <w:t xml:space="preserve">их цепях, функциональная схема </w:t>
            </w:r>
            <w:r w:rsidRPr="00A75016">
              <w:rPr>
                <w:rFonts w:ascii="Times New Roman" w:hAnsi="Times New Roman"/>
              </w:rPr>
              <w:t>автогенератора. Автогенератор с трансформаторной обратной связью.</w:t>
            </w:r>
          </w:p>
        </w:tc>
        <w:tc>
          <w:tcPr>
            <w:tcW w:w="851" w:type="dxa"/>
          </w:tcPr>
          <w:p w14:paraId="7EF8AB06" w14:textId="77777777" w:rsidR="007D6E00" w:rsidRPr="00497033" w:rsidRDefault="00DB15F0" w:rsidP="004726BD">
            <w:pPr>
              <w:spacing w:after="0" w:line="240" w:lineRule="auto"/>
              <w:jc w:val="center"/>
              <w:rPr>
                <w:rFonts w:ascii="Times New Roman" w:hAnsi="Times New Roman"/>
                <w:b/>
                <w:lang w:eastAsia="en-US"/>
              </w:rPr>
            </w:pPr>
            <w:r>
              <w:rPr>
                <w:rFonts w:ascii="Times New Roman" w:hAnsi="Times New Roman"/>
                <w:b/>
                <w:lang w:eastAsia="en-US"/>
              </w:rPr>
              <w:t>6</w:t>
            </w:r>
          </w:p>
        </w:tc>
        <w:tc>
          <w:tcPr>
            <w:tcW w:w="1701" w:type="dxa"/>
            <w:vMerge/>
          </w:tcPr>
          <w:p w14:paraId="24C6127F" w14:textId="77777777" w:rsidR="007D6E00" w:rsidRPr="007E4F49" w:rsidRDefault="007D6E00" w:rsidP="00A75016">
            <w:pPr>
              <w:spacing w:after="0" w:line="240" w:lineRule="auto"/>
              <w:rPr>
                <w:rFonts w:ascii="Times New Roman" w:hAnsi="Times New Roman"/>
                <w:b/>
                <w:i/>
                <w:lang w:eastAsia="en-US"/>
              </w:rPr>
            </w:pPr>
          </w:p>
        </w:tc>
      </w:tr>
      <w:tr w:rsidR="007D6E00" w:rsidRPr="00A75016" w14:paraId="4399CE6D" w14:textId="77777777" w:rsidTr="004D05CC">
        <w:trPr>
          <w:trHeight w:val="20"/>
        </w:trPr>
        <w:tc>
          <w:tcPr>
            <w:tcW w:w="2126" w:type="dxa"/>
            <w:vMerge/>
          </w:tcPr>
          <w:p w14:paraId="378E436D" w14:textId="77777777" w:rsidR="007D6E00" w:rsidRPr="00A75016" w:rsidRDefault="007D6E00"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p>
        </w:tc>
        <w:tc>
          <w:tcPr>
            <w:tcW w:w="10631" w:type="dxa"/>
          </w:tcPr>
          <w:p w14:paraId="67BD8DC7" w14:textId="77777777" w:rsidR="007D6E00" w:rsidRPr="00A75016" w:rsidRDefault="007D6E00" w:rsidP="00A75016">
            <w:pPr>
              <w:spacing w:after="0" w:line="240" w:lineRule="auto"/>
              <w:rPr>
                <w:rFonts w:ascii="Times New Roman" w:hAnsi="Times New Roman"/>
                <w:b/>
                <w:bCs/>
                <w:i/>
                <w:lang w:eastAsia="en-US"/>
              </w:rPr>
            </w:pPr>
            <w:r w:rsidRPr="00A75016">
              <w:rPr>
                <w:rFonts w:ascii="Times New Roman" w:hAnsi="Times New Roman"/>
                <w:b/>
                <w:bCs/>
                <w:i/>
                <w:lang w:eastAsia="en-US"/>
              </w:rPr>
              <w:t>Тематика практических занятий и лабораторных работ</w:t>
            </w:r>
          </w:p>
          <w:p w14:paraId="6DF4FBAF" w14:textId="77777777" w:rsidR="007D6E00" w:rsidRPr="00A75016" w:rsidRDefault="007D6E00" w:rsidP="007D6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Лабораторная работа «</w:t>
            </w:r>
            <w:r w:rsidRPr="00A75016">
              <w:rPr>
                <w:rFonts w:ascii="Times New Roman" w:hAnsi="Times New Roman"/>
                <w:bCs/>
              </w:rPr>
              <w:t>Исследование самовоз</w:t>
            </w:r>
            <w:r>
              <w:rPr>
                <w:rFonts w:ascii="Times New Roman" w:hAnsi="Times New Roman"/>
                <w:bCs/>
              </w:rPr>
              <w:t>буждения в электрических цепях»</w:t>
            </w:r>
          </w:p>
          <w:p w14:paraId="6A685418" w14:textId="77777777" w:rsidR="007D6E00" w:rsidRPr="00A75016" w:rsidRDefault="007D6E00" w:rsidP="007D6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Лабораторная работа «</w:t>
            </w:r>
            <w:r w:rsidRPr="00A75016">
              <w:rPr>
                <w:rFonts w:ascii="Times New Roman" w:hAnsi="Times New Roman"/>
                <w:bCs/>
              </w:rPr>
              <w:t>Исследование автоген</w:t>
            </w:r>
            <w:r>
              <w:rPr>
                <w:rFonts w:ascii="Times New Roman" w:hAnsi="Times New Roman"/>
                <w:bCs/>
              </w:rPr>
              <w:t>ератора гармонических колебаний»</w:t>
            </w:r>
          </w:p>
        </w:tc>
        <w:tc>
          <w:tcPr>
            <w:tcW w:w="851" w:type="dxa"/>
          </w:tcPr>
          <w:p w14:paraId="3F6F0FBC" w14:textId="77777777" w:rsidR="007D6E00" w:rsidRPr="00497033" w:rsidRDefault="007D6E00" w:rsidP="004726BD">
            <w:pPr>
              <w:spacing w:after="0" w:line="240" w:lineRule="auto"/>
              <w:jc w:val="center"/>
              <w:rPr>
                <w:rFonts w:ascii="Times New Roman" w:hAnsi="Times New Roman"/>
                <w:b/>
                <w:lang w:eastAsia="en-US"/>
              </w:rPr>
            </w:pPr>
            <w:r w:rsidRPr="00497033">
              <w:rPr>
                <w:rFonts w:ascii="Times New Roman" w:hAnsi="Times New Roman"/>
                <w:b/>
                <w:lang w:eastAsia="en-US"/>
              </w:rPr>
              <w:t>4</w:t>
            </w:r>
          </w:p>
          <w:p w14:paraId="22BB722B" w14:textId="77777777" w:rsidR="007D6E00" w:rsidRPr="00497033" w:rsidRDefault="0093627C" w:rsidP="004726BD">
            <w:pPr>
              <w:spacing w:after="0" w:line="240" w:lineRule="auto"/>
              <w:jc w:val="center"/>
              <w:rPr>
                <w:rFonts w:ascii="Times New Roman" w:hAnsi="Times New Roman"/>
                <w:b/>
                <w:lang w:eastAsia="en-US"/>
              </w:rPr>
            </w:pPr>
            <w:r>
              <w:rPr>
                <w:rFonts w:ascii="Times New Roman" w:hAnsi="Times New Roman"/>
                <w:b/>
                <w:lang w:eastAsia="en-US"/>
              </w:rPr>
              <w:t>2</w:t>
            </w:r>
          </w:p>
          <w:p w14:paraId="0C17B16B" w14:textId="77777777" w:rsidR="007D6E00" w:rsidRPr="00497033" w:rsidRDefault="0093627C" w:rsidP="004726BD">
            <w:pPr>
              <w:spacing w:after="0" w:line="240" w:lineRule="auto"/>
              <w:jc w:val="center"/>
              <w:rPr>
                <w:rFonts w:ascii="Times New Roman" w:hAnsi="Times New Roman"/>
                <w:b/>
                <w:lang w:eastAsia="en-US"/>
              </w:rPr>
            </w:pPr>
            <w:r>
              <w:rPr>
                <w:rFonts w:ascii="Times New Roman" w:hAnsi="Times New Roman"/>
                <w:b/>
                <w:lang w:eastAsia="en-US"/>
              </w:rPr>
              <w:t>2</w:t>
            </w:r>
          </w:p>
        </w:tc>
        <w:tc>
          <w:tcPr>
            <w:tcW w:w="1701" w:type="dxa"/>
            <w:vMerge/>
          </w:tcPr>
          <w:p w14:paraId="03FE0887" w14:textId="77777777" w:rsidR="007D6E00" w:rsidRPr="007E4F49" w:rsidRDefault="007D6E00" w:rsidP="00A75016">
            <w:pPr>
              <w:spacing w:after="0" w:line="240" w:lineRule="auto"/>
              <w:rPr>
                <w:rFonts w:ascii="Times New Roman" w:hAnsi="Times New Roman"/>
                <w:b/>
                <w:i/>
                <w:lang w:eastAsia="en-US"/>
              </w:rPr>
            </w:pPr>
          </w:p>
        </w:tc>
      </w:tr>
      <w:tr w:rsidR="007D6E00" w:rsidRPr="00A75016" w14:paraId="62D96A20" w14:textId="77777777" w:rsidTr="004D05CC">
        <w:trPr>
          <w:trHeight w:val="20"/>
        </w:trPr>
        <w:tc>
          <w:tcPr>
            <w:tcW w:w="2126" w:type="dxa"/>
            <w:vMerge/>
          </w:tcPr>
          <w:p w14:paraId="7E910BF4" w14:textId="77777777" w:rsidR="007D6E00" w:rsidRPr="00A75016" w:rsidRDefault="007D6E00" w:rsidP="00A7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p>
        </w:tc>
        <w:tc>
          <w:tcPr>
            <w:tcW w:w="10631" w:type="dxa"/>
          </w:tcPr>
          <w:p w14:paraId="1D84801C" w14:textId="77777777" w:rsidR="007D6E00" w:rsidRPr="009B186D" w:rsidRDefault="007D6E00" w:rsidP="00A75016">
            <w:pPr>
              <w:spacing w:after="0" w:line="240" w:lineRule="auto"/>
              <w:jc w:val="both"/>
              <w:rPr>
                <w:rFonts w:ascii="Times New Roman" w:hAnsi="Times New Roman"/>
                <w:b/>
                <w:bCs/>
                <w:lang w:eastAsia="en-US"/>
              </w:rPr>
            </w:pPr>
            <w:r w:rsidRPr="009B186D">
              <w:rPr>
                <w:rFonts w:ascii="Times New Roman" w:hAnsi="Times New Roman"/>
                <w:b/>
                <w:bCs/>
                <w:lang w:eastAsia="en-US"/>
              </w:rPr>
              <w:t>Самостоятельная работа обучающихся</w:t>
            </w:r>
          </w:p>
        </w:tc>
        <w:tc>
          <w:tcPr>
            <w:tcW w:w="851" w:type="dxa"/>
          </w:tcPr>
          <w:p w14:paraId="7F337E5F" w14:textId="77777777" w:rsidR="007D6E00" w:rsidRPr="00497033" w:rsidRDefault="007D6E00" w:rsidP="004726BD">
            <w:pPr>
              <w:spacing w:after="0" w:line="240" w:lineRule="auto"/>
              <w:jc w:val="center"/>
              <w:rPr>
                <w:rFonts w:ascii="Times New Roman" w:hAnsi="Times New Roman"/>
                <w:b/>
                <w:lang w:eastAsia="en-US"/>
              </w:rPr>
            </w:pPr>
            <w:r w:rsidRPr="00497033">
              <w:rPr>
                <w:rFonts w:ascii="Times New Roman" w:hAnsi="Times New Roman"/>
                <w:b/>
                <w:lang w:eastAsia="en-US"/>
              </w:rPr>
              <w:t>1</w:t>
            </w:r>
          </w:p>
        </w:tc>
        <w:tc>
          <w:tcPr>
            <w:tcW w:w="1701" w:type="dxa"/>
            <w:vMerge/>
          </w:tcPr>
          <w:p w14:paraId="7583F84C" w14:textId="77777777" w:rsidR="007D6E00" w:rsidRPr="007E4F49" w:rsidRDefault="007D6E00" w:rsidP="00A75016">
            <w:pPr>
              <w:spacing w:after="0" w:line="240" w:lineRule="auto"/>
              <w:rPr>
                <w:rFonts w:ascii="Times New Roman" w:hAnsi="Times New Roman"/>
                <w:b/>
                <w:i/>
                <w:lang w:eastAsia="en-US"/>
              </w:rPr>
            </w:pPr>
          </w:p>
        </w:tc>
      </w:tr>
      <w:tr w:rsidR="00A75016" w:rsidRPr="00045CD9" w14:paraId="1DB8D8A2" w14:textId="77777777" w:rsidTr="004D05CC">
        <w:trPr>
          <w:trHeight w:val="20"/>
        </w:trPr>
        <w:tc>
          <w:tcPr>
            <w:tcW w:w="12757" w:type="dxa"/>
            <w:gridSpan w:val="2"/>
          </w:tcPr>
          <w:p w14:paraId="49C94AD4" w14:textId="77777777" w:rsidR="00A75016" w:rsidRPr="00045CD9" w:rsidRDefault="007D6E00" w:rsidP="00A75016">
            <w:pPr>
              <w:spacing w:after="0" w:line="240" w:lineRule="auto"/>
              <w:rPr>
                <w:rFonts w:ascii="Times New Roman" w:hAnsi="Times New Roman"/>
                <w:b/>
                <w:bCs/>
                <w:lang w:eastAsia="en-US"/>
              </w:rPr>
            </w:pPr>
            <w:r w:rsidRPr="00045CD9">
              <w:rPr>
                <w:rFonts w:ascii="Times New Roman" w:hAnsi="Times New Roman"/>
                <w:b/>
                <w:bCs/>
                <w:lang w:eastAsia="en-US"/>
              </w:rPr>
              <w:t>Всего</w:t>
            </w:r>
          </w:p>
        </w:tc>
        <w:tc>
          <w:tcPr>
            <w:tcW w:w="851" w:type="dxa"/>
            <w:vAlign w:val="center"/>
          </w:tcPr>
          <w:p w14:paraId="4A4894DC" w14:textId="77777777" w:rsidR="00A75016" w:rsidRPr="00045CD9" w:rsidRDefault="00A75016" w:rsidP="004726BD">
            <w:pPr>
              <w:spacing w:after="0" w:line="240" w:lineRule="auto"/>
              <w:jc w:val="center"/>
              <w:rPr>
                <w:rFonts w:ascii="Times New Roman" w:hAnsi="Times New Roman"/>
                <w:b/>
                <w:bCs/>
                <w:lang w:val="en-US" w:eastAsia="en-US"/>
              </w:rPr>
            </w:pPr>
            <w:r w:rsidRPr="00045CD9">
              <w:rPr>
                <w:rFonts w:ascii="Times New Roman" w:hAnsi="Times New Roman"/>
                <w:b/>
                <w:bCs/>
                <w:lang w:val="en-US" w:eastAsia="en-US"/>
              </w:rPr>
              <w:t>84</w:t>
            </w:r>
          </w:p>
        </w:tc>
        <w:tc>
          <w:tcPr>
            <w:tcW w:w="1701" w:type="dxa"/>
          </w:tcPr>
          <w:p w14:paraId="5D83A0B3" w14:textId="77777777" w:rsidR="00A75016" w:rsidRPr="007E4F49" w:rsidRDefault="00A75016" w:rsidP="00A75016">
            <w:pPr>
              <w:spacing w:after="0" w:line="240" w:lineRule="auto"/>
              <w:rPr>
                <w:rFonts w:ascii="Times New Roman" w:hAnsi="Times New Roman"/>
                <w:b/>
                <w:bCs/>
                <w:lang w:eastAsia="en-US"/>
              </w:rPr>
            </w:pPr>
          </w:p>
        </w:tc>
      </w:tr>
    </w:tbl>
    <w:p w14:paraId="575B7E04" w14:textId="77777777" w:rsidR="00091C4A" w:rsidRPr="00091C4A" w:rsidRDefault="00091C4A" w:rsidP="00091C4A">
      <w:pPr>
        <w:rPr>
          <w:rFonts w:ascii="Times New Roman" w:hAnsi="Times New Roman"/>
          <w:b/>
          <w:i/>
        </w:rPr>
        <w:sectPr w:rsidR="00091C4A" w:rsidRPr="00091C4A" w:rsidSect="0097449D">
          <w:pgSz w:w="16838" w:h="11906" w:orient="landscape"/>
          <w:pgMar w:top="1701" w:right="1134" w:bottom="850" w:left="284" w:header="708" w:footer="708" w:gutter="0"/>
          <w:cols w:space="720"/>
          <w:docGrid w:linePitch="299"/>
        </w:sectPr>
      </w:pPr>
    </w:p>
    <w:p w14:paraId="6BFE3E03" w14:textId="340425C7" w:rsidR="00893F02" w:rsidRPr="00893F02" w:rsidRDefault="00893F02" w:rsidP="001E23F8">
      <w:pPr>
        <w:pStyle w:val="ad"/>
        <w:numPr>
          <w:ilvl w:val="0"/>
          <w:numId w:val="78"/>
        </w:numPr>
        <w:suppressAutoHyphens/>
        <w:spacing w:after="0"/>
        <w:rPr>
          <w:b/>
          <w:caps/>
        </w:rPr>
      </w:pPr>
      <w:r w:rsidRPr="00893F02">
        <w:rPr>
          <w:b/>
          <w:bCs/>
        </w:rPr>
        <w:lastRenderedPageBreak/>
        <w:t xml:space="preserve">УСЛОВИЯ РЕАЛИЗАЦИИ ПРОГРАММЫ УЧЕБНОЙ ДИСЦИПЛИНЫ </w:t>
      </w:r>
      <w:r w:rsidRPr="00893F02">
        <w:rPr>
          <w:b/>
        </w:rPr>
        <w:t>«ОП.01.</w:t>
      </w:r>
      <w:r w:rsidR="009433DC">
        <w:rPr>
          <w:b/>
        </w:rPr>
        <w:t xml:space="preserve"> </w:t>
      </w:r>
      <w:r w:rsidRPr="00893F02">
        <w:rPr>
          <w:b/>
          <w:caps/>
        </w:rPr>
        <w:t>Теория электрических цепей»</w:t>
      </w:r>
    </w:p>
    <w:p w14:paraId="139DDBC6" w14:textId="77777777" w:rsidR="00893F02" w:rsidRPr="00893F02" w:rsidRDefault="00893F02" w:rsidP="00893F02">
      <w:pPr>
        <w:pStyle w:val="ad"/>
        <w:suppressAutoHyphens/>
        <w:spacing w:after="0"/>
        <w:ind w:left="360"/>
        <w:rPr>
          <w:b/>
        </w:rPr>
      </w:pPr>
    </w:p>
    <w:p w14:paraId="2A04F6F3" w14:textId="77777777" w:rsidR="0097449D" w:rsidRPr="00D86CC3" w:rsidRDefault="0097449D" w:rsidP="00893F02">
      <w:pPr>
        <w:rPr>
          <w:rFonts w:ascii="Times New Roman" w:hAnsi="Times New Roman"/>
          <w:b/>
          <w:bCs/>
        </w:rPr>
      </w:pPr>
      <w:r w:rsidRPr="00D86CC3">
        <w:rPr>
          <w:rFonts w:ascii="Times New Roman" w:hAnsi="Times New Roman"/>
          <w:b/>
          <w:bCs/>
        </w:rPr>
        <w:t>3.1. Для реализаци</w:t>
      </w:r>
      <w:r w:rsidR="004D05CC" w:rsidRPr="00D86CC3">
        <w:rPr>
          <w:rFonts w:ascii="Times New Roman" w:hAnsi="Times New Roman"/>
          <w:b/>
          <w:bCs/>
        </w:rPr>
        <w:t xml:space="preserve">и программы учебной дисциплины </w:t>
      </w:r>
      <w:r w:rsidRPr="00D86CC3">
        <w:rPr>
          <w:rFonts w:ascii="Times New Roman" w:hAnsi="Times New Roman"/>
          <w:b/>
          <w:bCs/>
        </w:rPr>
        <w:t>должны быть предусмотрены следующие специальные помещения:</w:t>
      </w:r>
    </w:p>
    <w:p w14:paraId="1B828EB6" w14:textId="77777777" w:rsidR="004D05CC" w:rsidRPr="00D86CC3" w:rsidRDefault="0097449D" w:rsidP="004D0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D86CC3">
        <w:rPr>
          <w:rFonts w:ascii="Times New Roman" w:hAnsi="Times New Roman"/>
          <w:bCs/>
        </w:rPr>
        <w:t>Кабинет «</w:t>
      </w:r>
      <w:r w:rsidR="004D05CC" w:rsidRPr="00D86CC3">
        <w:rPr>
          <w:rFonts w:ascii="Times New Roman" w:hAnsi="Times New Roman"/>
          <w:bCs/>
        </w:rPr>
        <w:t>Компьютерного моделирования</w:t>
      </w:r>
      <w:r w:rsidRPr="00D86CC3">
        <w:rPr>
          <w:rFonts w:ascii="Times New Roman" w:hAnsi="Times New Roman"/>
          <w:bCs/>
        </w:rPr>
        <w:t>»</w:t>
      </w:r>
      <w:r w:rsidR="004D05CC" w:rsidRPr="00D86CC3">
        <w:rPr>
          <w:rFonts w:ascii="Times New Roman" w:hAnsi="Times New Roman"/>
          <w:lang w:eastAsia="en-US"/>
        </w:rPr>
        <w:t xml:space="preserve">, </w:t>
      </w:r>
      <w:r w:rsidRPr="00D86CC3">
        <w:rPr>
          <w:rFonts w:ascii="Times New Roman" w:hAnsi="Times New Roman"/>
          <w:lang w:eastAsia="en-US"/>
        </w:rPr>
        <w:t>оснащенный о</w:t>
      </w:r>
      <w:r w:rsidRPr="00D86CC3">
        <w:rPr>
          <w:rFonts w:ascii="Times New Roman" w:hAnsi="Times New Roman"/>
          <w:bCs/>
          <w:lang w:eastAsia="en-US"/>
        </w:rPr>
        <w:t xml:space="preserve">борудованием: </w:t>
      </w:r>
    </w:p>
    <w:p w14:paraId="7AA9AC10" w14:textId="77777777" w:rsidR="004D05CC" w:rsidRPr="00D86CC3" w:rsidRDefault="004D05CC" w:rsidP="001E23F8">
      <w:pPr>
        <w:pStyle w:val="ad"/>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sz w:val="22"/>
          <w:szCs w:val="22"/>
        </w:rPr>
      </w:pPr>
      <w:r w:rsidRPr="00D86CC3">
        <w:rPr>
          <w:bCs/>
          <w:sz w:val="22"/>
          <w:szCs w:val="22"/>
        </w:rPr>
        <w:t>компьютеры в комплекте (системный блок, монитор, клавиатура, манипулятор «мышь») или ноутбуки (моноблоки),</w:t>
      </w:r>
      <w:r w:rsidRPr="00D86CC3">
        <w:rPr>
          <w:bCs/>
          <w:sz w:val="22"/>
          <w:szCs w:val="22"/>
        </w:rPr>
        <w:tab/>
      </w:r>
    </w:p>
    <w:p w14:paraId="5A3ADABF" w14:textId="77777777" w:rsidR="004D05CC" w:rsidRPr="00D86CC3" w:rsidRDefault="004D05CC" w:rsidP="001E23F8">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86CC3">
        <w:rPr>
          <w:rFonts w:ascii="Times New Roman" w:hAnsi="Times New Roman"/>
          <w:bCs/>
        </w:rPr>
        <w:t>локальная сеть с выходом в Интернет,</w:t>
      </w:r>
    </w:p>
    <w:p w14:paraId="1EE6B1D2" w14:textId="77777777" w:rsidR="004D05CC" w:rsidRPr="00D86CC3" w:rsidRDefault="004D05CC"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86CC3">
        <w:rPr>
          <w:rFonts w:ascii="Times New Roman" w:hAnsi="Times New Roman"/>
          <w:bCs/>
        </w:rPr>
        <w:t>комплект проекционного оборудования (интерактивная доска в комплекте с проектором или мультимедийный проектор с экраном)</w:t>
      </w:r>
    </w:p>
    <w:p w14:paraId="1340965D" w14:textId="77777777" w:rsidR="004D05CC" w:rsidRPr="00D86CC3" w:rsidRDefault="004D05CC"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86CC3">
        <w:rPr>
          <w:rFonts w:ascii="Times New Roman" w:hAnsi="Times New Roman"/>
          <w:bCs/>
        </w:rPr>
        <w:t>программное обеспечение (системы электротехнического моделирования).</w:t>
      </w:r>
    </w:p>
    <w:p w14:paraId="2FD535CB" w14:textId="77777777" w:rsidR="004D05CC" w:rsidRPr="00D86CC3" w:rsidRDefault="004D05CC" w:rsidP="004D05CC">
      <w:pPr>
        <w:suppressAutoHyphens/>
        <w:autoSpaceDE w:val="0"/>
        <w:autoSpaceDN w:val="0"/>
        <w:adjustRightInd w:val="0"/>
        <w:spacing w:after="0"/>
        <w:ind w:firstLine="709"/>
        <w:jc w:val="both"/>
        <w:rPr>
          <w:rFonts w:ascii="Times New Roman" w:hAnsi="Times New Roman"/>
          <w:b/>
          <w:bCs/>
        </w:rPr>
      </w:pPr>
    </w:p>
    <w:p w14:paraId="217D7594" w14:textId="77777777" w:rsidR="0097449D" w:rsidRPr="00D86CC3" w:rsidRDefault="0097449D" w:rsidP="004D05CC">
      <w:pPr>
        <w:suppressAutoHyphens/>
        <w:autoSpaceDE w:val="0"/>
        <w:autoSpaceDN w:val="0"/>
        <w:adjustRightInd w:val="0"/>
        <w:spacing w:after="0"/>
        <w:ind w:firstLine="709"/>
        <w:jc w:val="both"/>
        <w:rPr>
          <w:rFonts w:ascii="Times New Roman" w:hAnsi="Times New Roman"/>
          <w:b/>
          <w:bCs/>
        </w:rPr>
      </w:pPr>
      <w:r w:rsidRPr="00D86CC3">
        <w:rPr>
          <w:rFonts w:ascii="Times New Roman" w:hAnsi="Times New Roman"/>
          <w:b/>
          <w:bCs/>
        </w:rPr>
        <w:t>3.2. Информационное обеспечение реализации программы</w:t>
      </w:r>
    </w:p>
    <w:p w14:paraId="65147785" w14:textId="77777777" w:rsidR="0097449D" w:rsidRPr="00D86CC3" w:rsidRDefault="00DB15F0" w:rsidP="00D86CC3">
      <w:pPr>
        <w:suppressAutoHyphens/>
        <w:ind w:firstLine="709"/>
        <w:jc w:val="both"/>
        <w:rPr>
          <w:rFonts w:ascii="Times New Roman" w:hAnsi="Times New Roman"/>
        </w:rPr>
      </w:pPr>
      <w:r w:rsidRPr="00DB15F0">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97449D" w:rsidRPr="00D86CC3">
        <w:rPr>
          <w:rFonts w:ascii="Times New Roman" w:hAnsi="Times New Roman"/>
        </w:rPr>
        <w:t xml:space="preserve"> </w:t>
      </w:r>
    </w:p>
    <w:p w14:paraId="5D3A1177" w14:textId="6BD17F7C" w:rsidR="0097449D" w:rsidRPr="00D86CC3" w:rsidRDefault="0097449D" w:rsidP="009B6B1F">
      <w:pPr>
        <w:ind w:firstLine="709"/>
        <w:contextualSpacing/>
        <w:rPr>
          <w:rFonts w:ascii="Times New Roman" w:hAnsi="Times New Roman"/>
          <w:b/>
        </w:rPr>
      </w:pPr>
      <w:r w:rsidRPr="00D86CC3">
        <w:rPr>
          <w:rFonts w:ascii="Times New Roman" w:hAnsi="Times New Roman"/>
          <w:b/>
        </w:rPr>
        <w:t xml:space="preserve">3.2.1. </w:t>
      </w:r>
      <w:r w:rsidR="009433DC">
        <w:rPr>
          <w:rFonts w:ascii="Times New Roman" w:hAnsi="Times New Roman"/>
          <w:b/>
        </w:rPr>
        <w:t>Основные п</w:t>
      </w:r>
      <w:r w:rsidRPr="00D86CC3">
        <w:rPr>
          <w:rFonts w:ascii="Times New Roman" w:hAnsi="Times New Roman"/>
          <w:b/>
        </w:rPr>
        <w:t>ечатные издания</w:t>
      </w:r>
    </w:p>
    <w:p w14:paraId="17BCEE81" w14:textId="77777777" w:rsidR="00FB0DB3" w:rsidRPr="00FB0DB3" w:rsidRDefault="00FB0DB3" w:rsidP="009B6B1F">
      <w:pPr>
        <w:numPr>
          <w:ilvl w:val="0"/>
          <w:numId w:val="13"/>
        </w:numPr>
        <w:spacing w:after="0" w:line="240" w:lineRule="auto"/>
        <w:ind w:left="0" w:firstLine="709"/>
        <w:jc w:val="both"/>
        <w:rPr>
          <w:rFonts w:ascii="Times New Roman" w:hAnsi="Times New Roman"/>
          <w:lang w:eastAsia="en-US"/>
        </w:rPr>
      </w:pPr>
      <w:r w:rsidRPr="00FB0DB3">
        <w:rPr>
          <w:rFonts w:ascii="Times New Roman" w:hAnsi="Times New Roman"/>
          <w:lang w:eastAsia="en-US"/>
        </w:rPr>
        <w:t xml:space="preserve">Атабеков, Г. И. Основы теории </w:t>
      </w:r>
      <w:proofErr w:type="gramStart"/>
      <w:r w:rsidRPr="00FB0DB3">
        <w:rPr>
          <w:rFonts w:ascii="Times New Roman" w:hAnsi="Times New Roman"/>
          <w:lang w:eastAsia="en-US"/>
        </w:rPr>
        <w:t>цепей :</w:t>
      </w:r>
      <w:proofErr w:type="gramEnd"/>
      <w:r w:rsidRPr="00FB0DB3">
        <w:rPr>
          <w:rFonts w:ascii="Times New Roman" w:hAnsi="Times New Roman"/>
          <w:lang w:eastAsia="en-US"/>
        </w:rPr>
        <w:t xml:space="preserve"> учебник для </w:t>
      </w:r>
      <w:proofErr w:type="spellStart"/>
      <w:r w:rsidRPr="00FB0DB3">
        <w:rPr>
          <w:rFonts w:ascii="Times New Roman" w:hAnsi="Times New Roman"/>
          <w:lang w:eastAsia="en-US"/>
        </w:rPr>
        <w:t>спо</w:t>
      </w:r>
      <w:proofErr w:type="spellEnd"/>
      <w:r w:rsidRPr="00FB0DB3">
        <w:rPr>
          <w:rFonts w:ascii="Times New Roman" w:hAnsi="Times New Roman"/>
          <w:lang w:eastAsia="en-US"/>
        </w:rPr>
        <w:t xml:space="preserve"> / Г. И. Атабеков. — Санкт-</w:t>
      </w:r>
      <w:proofErr w:type="gramStart"/>
      <w:r w:rsidRPr="00FB0DB3">
        <w:rPr>
          <w:rFonts w:ascii="Times New Roman" w:hAnsi="Times New Roman"/>
          <w:lang w:eastAsia="en-US"/>
        </w:rPr>
        <w:t>Петербург :</w:t>
      </w:r>
      <w:proofErr w:type="gramEnd"/>
      <w:r w:rsidRPr="00FB0DB3">
        <w:rPr>
          <w:rFonts w:ascii="Times New Roman" w:hAnsi="Times New Roman"/>
          <w:lang w:eastAsia="en-US"/>
        </w:rPr>
        <w:t xml:space="preserve"> Лань, 2021. — 424 с. — ISBN 978-5-8114-6806-5.</w:t>
      </w:r>
    </w:p>
    <w:p w14:paraId="46169066" w14:textId="77777777" w:rsidR="00FB0DB3" w:rsidRPr="00FB0DB3" w:rsidRDefault="00FB0DB3" w:rsidP="009B6B1F">
      <w:pPr>
        <w:numPr>
          <w:ilvl w:val="0"/>
          <w:numId w:val="13"/>
        </w:numPr>
        <w:spacing w:after="0" w:line="240" w:lineRule="auto"/>
        <w:ind w:left="0" w:firstLine="709"/>
        <w:jc w:val="both"/>
        <w:rPr>
          <w:rFonts w:ascii="Times New Roman" w:hAnsi="Times New Roman"/>
          <w:lang w:eastAsia="en-US"/>
        </w:rPr>
      </w:pPr>
      <w:r w:rsidRPr="00FB0DB3">
        <w:rPr>
          <w:rFonts w:ascii="Times New Roman" w:hAnsi="Times New Roman"/>
          <w:lang w:eastAsia="en-US"/>
        </w:rPr>
        <w:t xml:space="preserve">Атабеков, Г. И. Теоретические основы электротехники. Линейные электрические </w:t>
      </w:r>
      <w:proofErr w:type="gramStart"/>
      <w:r w:rsidRPr="00FB0DB3">
        <w:rPr>
          <w:rFonts w:ascii="Times New Roman" w:hAnsi="Times New Roman"/>
          <w:lang w:eastAsia="en-US"/>
        </w:rPr>
        <w:t>цепи :</w:t>
      </w:r>
      <w:proofErr w:type="gramEnd"/>
      <w:r w:rsidRPr="00FB0DB3">
        <w:rPr>
          <w:rFonts w:ascii="Times New Roman" w:hAnsi="Times New Roman"/>
          <w:lang w:eastAsia="en-US"/>
        </w:rPr>
        <w:t xml:space="preserve"> учебник для </w:t>
      </w:r>
      <w:proofErr w:type="spellStart"/>
      <w:r w:rsidRPr="00FB0DB3">
        <w:rPr>
          <w:rFonts w:ascii="Times New Roman" w:hAnsi="Times New Roman"/>
          <w:lang w:eastAsia="en-US"/>
        </w:rPr>
        <w:t>спо</w:t>
      </w:r>
      <w:proofErr w:type="spellEnd"/>
      <w:r w:rsidRPr="00FB0DB3">
        <w:rPr>
          <w:rFonts w:ascii="Times New Roman" w:hAnsi="Times New Roman"/>
          <w:lang w:eastAsia="en-US"/>
        </w:rPr>
        <w:t xml:space="preserve"> / Г. И. Атабеков. — Санкт-</w:t>
      </w:r>
      <w:proofErr w:type="gramStart"/>
      <w:r w:rsidRPr="00FB0DB3">
        <w:rPr>
          <w:rFonts w:ascii="Times New Roman" w:hAnsi="Times New Roman"/>
          <w:lang w:eastAsia="en-US"/>
        </w:rPr>
        <w:t>Петербург :</w:t>
      </w:r>
      <w:proofErr w:type="gramEnd"/>
      <w:r w:rsidRPr="00FB0DB3">
        <w:rPr>
          <w:rFonts w:ascii="Times New Roman" w:hAnsi="Times New Roman"/>
          <w:lang w:eastAsia="en-US"/>
        </w:rPr>
        <w:t xml:space="preserve"> Лань, 2021. — 592 с. — ISBN 978-5-8114-6802-7. </w:t>
      </w:r>
    </w:p>
    <w:p w14:paraId="6AAE621C" w14:textId="77777777" w:rsidR="00FB0DB3" w:rsidRPr="00FB0DB3" w:rsidRDefault="00FB0DB3" w:rsidP="009B6B1F">
      <w:pPr>
        <w:numPr>
          <w:ilvl w:val="0"/>
          <w:numId w:val="13"/>
        </w:numPr>
        <w:spacing w:after="0" w:line="240" w:lineRule="auto"/>
        <w:ind w:left="0" w:firstLine="709"/>
        <w:jc w:val="both"/>
        <w:rPr>
          <w:rFonts w:ascii="Times New Roman" w:hAnsi="Times New Roman"/>
          <w:lang w:eastAsia="en-US"/>
        </w:rPr>
      </w:pPr>
      <w:r w:rsidRPr="00FB0DB3">
        <w:rPr>
          <w:rFonts w:ascii="Times New Roman" w:hAnsi="Times New Roman"/>
          <w:lang w:eastAsia="en-US"/>
        </w:rPr>
        <w:t xml:space="preserve">Рафиков, Р. А. Электронные сигналы и цепи. Цифровые сигналы и </w:t>
      </w:r>
      <w:proofErr w:type="gramStart"/>
      <w:r w:rsidRPr="00FB0DB3">
        <w:rPr>
          <w:rFonts w:ascii="Times New Roman" w:hAnsi="Times New Roman"/>
          <w:lang w:eastAsia="en-US"/>
        </w:rPr>
        <w:t>устройства :</w:t>
      </w:r>
      <w:proofErr w:type="gramEnd"/>
      <w:r w:rsidRPr="00FB0DB3">
        <w:rPr>
          <w:rFonts w:ascii="Times New Roman" w:hAnsi="Times New Roman"/>
          <w:lang w:eastAsia="en-US"/>
        </w:rPr>
        <w:t xml:space="preserve"> учебное пособие для </w:t>
      </w:r>
      <w:proofErr w:type="spellStart"/>
      <w:r w:rsidRPr="00FB0DB3">
        <w:rPr>
          <w:rFonts w:ascii="Times New Roman" w:hAnsi="Times New Roman"/>
          <w:lang w:eastAsia="en-US"/>
        </w:rPr>
        <w:t>спо</w:t>
      </w:r>
      <w:proofErr w:type="spellEnd"/>
      <w:r w:rsidRPr="00FB0DB3">
        <w:rPr>
          <w:rFonts w:ascii="Times New Roman" w:hAnsi="Times New Roman"/>
          <w:lang w:eastAsia="en-US"/>
        </w:rPr>
        <w:t xml:space="preserve"> / Р. А. Рафиков. — Санкт-</w:t>
      </w:r>
      <w:proofErr w:type="gramStart"/>
      <w:r w:rsidRPr="00FB0DB3">
        <w:rPr>
          <w:rFonts w:ascii="Times New Roman" w:hAnsi="Times New Roman"/>
          <w:lang w:eastAsia="en-US"/>
        </w:rPr>
        <w:t>Петербург :</w:t>
      </w:r>
      <w:proofErr w:type="gramEnd"/>
      <w:r w:rsidRPr="00FB0DB3">
        <w:rPr>
          <w:rFonts w:ascii="Times New Roman" w:hAnsi="Times New Roman"/>
          <w:lang w:eastAsia="en-US"/>
        </w:rPr>
        <w:t xml:space="preserve"> Лань, 2021. — 320 с. — ISBN 978-5-8114-6886-7. </w:t>
      </w:r>
    </w:p>
    <w:p w14:paraId="3EF6A9D5" w14:textId="77777777" w:rsidR="00FB0DB3" w:rsidRDefault="00FB0DB3" w:rsidP="009B6B1F">
      <w:pPr>
        <w:numPr>
          <w:ilvl w:val="0"/>
          <w:numId w:val="13"/>
        </w:numPr>
        <w:spacing w:after="0" w:line="240" w:lineRule="auto"/>
        <w:ind w:left="0" w:firstLine="709"/>
        <w:jc w:val="both"/>
        <w:rPr>
          <w:rFonts w:ascii="Times New Roman" w:hAnsi="Times New Roman"/>
          <w:lang w:eastAsia="en-US"/>
        </w:rPr>
      </w:pPr>
      <w:r w:rsidRPr="00FB0DB3">
        <w:rPr>
          <w:rFonts w:ascii="Times New Roman" w:hAnsi="Times New Roman"/>
          <w:lang w:eastAsia="en-US"/>
        </w:rPr>
        <w:t xml:space="preserve">Рафиков, Р. А. Электронные цепи и сигналы. Аналоговые сигналы и </w:t>
      </w:r>
      <w:proofErr w:type="gramStart"/>
      <w:r w:rsidRPr="00FB0DB3">
        <w:rPr>
          <w:rFonts w:ascii="Times New Roman" w:hAnsi="Times New Roman"/>
          <w:lang w:eastAsia="en-US"/>
        </w:rPr>
        <w:t>устройства :</w:t>
      </w:r>
      <w:proofErr w:type="gramEnd"/>
      <w:r w:rsidRPr="00FB0DB3">
        <w:rPr>
          <w:rFonts w:ascii="Times New Roman" w:hAnsi="Times New Roman"/>
          <w:lang w:eastAsia="en-US"/>
        </w:rPr>
        <w:t xml:space="preserve"> учебное пособие для </w:t>
      </w:r>
      <w:proofErr w:type="spellStart"/>
      <w:r w:rsidRPr="00FB0DB3">
        <w:rPr>
          <w:rFonts w:ascii="Times New Roman" w:hAnsi="Times New Roman"/>
          <w:lang w:eastAsia="en-US"/>
        </w:rPr>
        <w:t>спо</w:t>
      </w:r>
      <w:proofErr w:type="spellEnd"/>
      <w:r w:rsidRPr="00FB0DB3">
        <w:rPr>
          <w:rFonts w:ascii="Times New Roman" w:hAnsi="Times New Roman"/>
          <w:lang w:eastAsia="en-US"/>
        </w:rPr>
        <w:t xml:space="preserve"> / Р. А. Рафиков. — Санкт-</w:t>
      </w:r>
      <w:proofErr w:type="gramStart"/>
      <w:r w:rsidRPr="00FB0DB3">
        <w:rPr>
          <w:rFonts w:ascii="Times New Roman" w:hAnsi="Times New Roman"/>
          <w:lang w:eastAsia="en-US"/>
        </w:rPr>
        <w:t>Петербург :</w:t>
      </w:r>
      <w:proofErr w:type="gramEnd"/>
      <w:r w:rsidRPr="00FB0DB3">
        <w:rPr>
          <w:rFonts w:ascii="Times New Roman" w:hAnsi="Times New Roman"/>
          <w:lang w:eastAsia="en-US"/>
        </w:rPr>
        <w:t xml:space="preserve"> Лань, 2021. — 440 с. — ISBN 978-5-8114-6801-0. </w:t>
      </w:r>
    </w:p>
    <w:p w14:paraId="17DE2C2B" w14:textId="77777777" w:rsidR="00AF1C11" w:rsidRPr="00AF1C11" w:rsidRDefault="00AF1C11" w:rsidP="009B6B1F">
      <w:pPr>
        <w:numPr>
          <w:ilvl w:val="0"/>
          <w:numId w:val="13"/>
        </w:numPr>
        <w:spacing w:after="0" w:line="240" w:lineRule="auto"/>
        <w:ind w:left="0" w:firstLine="709"/>
        <w:jc w:val="both"/>
        <w:rPr>
          <w:rFonts w:ascii="Times New Roman" w:hAnsi="Times New Roman"/>
          <w:lang w:eastAsia="en-US"/>
        </w:rPr>
      </w:pPr>
      <w:r w:rsidRPr="00AF1C11">
        <w:rPr>
          <w:rFonts w:ascii="Times New Roman" w:hAnsi="Times New Roman"/>
          <w:lang w:eastAsia="en-US"/>
        </w:rPr>
        <w:t xml:space="preserve">Кузовкин, В. А. Электротехника и </w:t>
      </w:r>
      <w:proofErr w:type="gramStart"/>
      <w:r w:rsidRPr="00AF1C11">
        <w:rPr>
          <w:rFonts w:ascii="Times New Roman" w:hAnsi="Times New Roman"/>
          <w:lang w:eastAsia="en-US"/>
        </w:rPr>
        <w:t>электроника :</w:t>
      </w:r>
      <w:proofErr w:type="gramEnd"/>
      <w:r w:rsidRPr="00AF1C11">
        <w:rPr>
          <w:rFonts w:ascii="Times New Roman" w:hAnsi="Times New Roman"/>
          <w:lang w:eastAsia="en-US"/>
        </w:rPr>
        <w:t xml:space="preserve"> учебник для среднего профессионального образования / В. А. Кузовкин, В. В. Филатов. — </w:t>
      </w:r>
      <w:proofErr w:type="gramStart"/>
      <w:r w:rsidRPr="00AF1C11">
        <w:rPr>
          <w:rFonts w:ascii="Times New Roman" w:hAnsi="Times New Roman"/>
          <w:lang w:eastAsia="en-US"/>
        </w:rPr>
        <w:t>Москва :</w:t>
      </w:r>
      <w:proofErr w:type="gramEnd"/>
      <w:r w:rsidRPr="00AF1C11">
        <w:rPr>
          <w:rFonts w:ascii="Times New Roman" w:hAnsi="Times New Roman"/>
          <w:lang w:eastAsia="en-US"/>
        </w:rPr>
        <w:t xml:space="preserve"> Издательство </w:t>
      </w:r>
      <w:proofErr w:type="spellStart"/>
      <w:r w:rsidRPr="00AF1C11">
        <w:rPr>
          <w:rFonts w:ascii="Times New Roman" w:hAnsi="Times New Roman"/>
          <w:lang w:eastAsia="en-US"/>
        </w:rPr>
        <w:t>Юрайт</w:t>
      </w:r>
      <w:proofErr w:type="spellEnd"/>
      <w:r w:rsidRPr="00AF1C11">
        <w:rPr>
          <w:rFonts w:ascii="Times New Roman" w:hAnsi="Times New Roman"/>
          <w:lang w:eastAsia="en-US"/>
        </w:rPr>
        <w:t xml:space="preserve">, 2019. — 431 с. — (Профессиональное образование). — ISBN 978-5-534-07727-8. — </w:t>
      </w:r>
      <w:proofErr w:type="gramStart"/>
      <w:r w:rsidRPr="00AF1C11">
        <w:rPr>
          <w:rFonts w:ascii="Times New Roman" w:hAnsi="Times New Roman"/>
          <w:lang w:eastAsia="en-US"/>
        </w:rPr>
        <w:t>URL :</w:t>
      </w:r>
      <w:proofErr w:type="gramEnd"/>
      <w:r w:rsidRPr="00AF1C11">
        <w:rPr>
          <w:rFonts w:ascii="Times New Roman" w:hAnsi="Times New Roman"/>
          <w:lang w:eastAsia="en-US"/>
        </w:rPr>
        <w:t xml:space="preserve"> https://urait.ru/book/elektrotehnika-i-elektronika-433843.</w:t>
      </w:r>
    </w:p>
    <w:p w14:paraId="415134A7" w14:textId="77777777" w:rsidR="00AF1C11" w:rsidRPr="00AF1C11" w:rsidRDefault="00AF1C11" w:rsidP="009B6B1F">
      <w:pPr>
        <w:numPr>
          <w:ilvl w:val="0"/>
          <w:numId w:val="13"/>
        </w:numPr>
        <w:spacing w:after="0" w:line="240" w:lineRule="auto"/>
        <w:ind w:left="0" w:firstLine="709"/>
        <w:jc w:val="both"/>
        <w:rPr>
          <w:rFonts w:ascii="Times New Roman" w:hAnsi="Times New Roman"/>
          <w:lang w:eastAsia="en-US"/>
        </w:rPr>
      </w:pPr>
      <w:r w:rsidRPr="00AF1C11">
        <w:rPr>
          <w:rFonts w:ascii="Times New Roman" w:hAnsi="Times New Roman"/>
          <w:lang w:eastAsia="en-US"/>
        </w:rPr>
        <w:t xml:space="preserve">Нефедов, В. И. Теория </w:t>
      </w:r>
      <w:proofErr w:type="gramStart"/>
      <w:r w:rsidRPr="00AF1C11">
        <w:rPr>
          <w:rFonts w:ascii="Times New Roman" w:hAnsi="Times New Roman"/>
          <w:lang w:eastAsia="en-US"/>
        </w:rPr>
        <w:t>электросвязи :</w:t>
      </w:r>
      <w:proofErr w:type="gramEnd"/>
      <w:r w:rsidRPr="00AF1C11">
        <w:rPr>
          <w:rFonts w:ascii="Times New Roman" w:hAnsi="Times New Roman"/>
          <w:lang w:eastAsia="en-US"/>
        </w:rPr>
        <w:t xml:space="preserve"> учебник для среднего профессионального образования / В. И. Нефедов, А. С. Сигов ; под редакцией В. И. Нефедова. — </w:t>
      </w:r>
      <w:proofErr w:type="gramStart"/>
      <w:r w:rsidRPr="00AF1C11">
        <w:rPr>
          <w:rFonts w:ascii="Times New Roman" w:hAnsi="Times New Roman"/>
          <w:lang w:eastAsia="en-US"/>
        </w:rPr>
        <w:t>Москва :</w:t>
      </w:r>
      <w:proofErr w:type="gramEnd"/>
      <w:r w:rsidRPr="00AF1C11">
        <w:rPr>
          <w:rFonts w:ascii="Times New Roman" w:hAnsi="Times New Roman"/>
          <w:lang w:eastAsia="en-US"/>
        </w:rPr>
        <w:t xml:space="preserve"> Издательство </w:t>
      </w:r>
      <w:proofErr w:type="spellStart"/>
      <w:r w:rsidRPr="00AF1C11">
        <w:rPr>
          <w:rFonts w:ascii="Times New Roman" w:hAnsi="Times New Roman"/>
          <w:lang w:eastAsia="en-US"/>
        </w:rPr>
        <w:t>Юрайт</w:t>
      </w:r>
      <w:proofErr w:type="spellEnd"/>
      <w:r w:rsidRPr="00AF1C11">
        <w:rPr>
          <w:rFonts w:ascii="Times New Roman" w:hAnsi="Times New Roman"/>
          <w:lang w:eastAsia="en-US"/>
        </w:rPr>
        <w:t xml:space="preserve">, 2019. — 495 с. — (Профессиональное образование). — ISBN 978-5-534-01470-9. — </w:t>
      </w:r>
      <w:proofErr w:type="gramStart"/>
      <w:r w:rsidRPr="00AF1C11">
        <w:rPr>
          <w:rFonts w:ascii="Times New Roman" w:hAnsi="Times New Roman"/>
          <w:lang w:eastAsia="en-US"/>
        </w:rPr>
        <w:t>Текст :</w:t>
      </w:r>
      <w:proofErr w:type="gramEnd"/>
      <w:r w:rsidRPr="00AF1C11">
        <w:rPr>
          <w:rFonts w:ascii="Times New Roman" w:hAnsi="Times New Roman"/>
          <w:lang w:eastAsia="en-US"/>
        </w:rPr>
        <w:t xml:space="preserve"> электронный // ЭБС </w:t>
      </w:r>
      <w:proofErr w:type="spellStart"/>
      <w:r w:rsidRPr="00AF1C11">
        <w:rPr>
          <w:rFonts w:ascii="Times New Roman" w:hAnsi="Times New Roman"/>
          <w:lang w:eastAsia="en-US"/>
        </w:rPr>
        <w:t>Юрайт</w:t>
      </w:r>
      <w:proofErr w:type="spellEnd"/>
      <w:r w:rsidRPr="00AF1C11">
        <w:rPr>
          <w:rFonts w:ascii="Times New Roman" w:hAnsi="Times New Roman"/>
          <w:lang w:eastAsia="en-US"/>
        </w:rPr>
        <w:t xml:space="preserve"> [сайт]. — URL: https://urait.ru/bcode/433791.</w:t>
      </w:r>
    </w:p>
    <w:p w14:paraId="635DCBFF" w14:textId="267186D1" w:rsidR="00AF1C11" w:rsidRPr="00FB0DB3" w:rsidRDefault="00AF1C11" w:rsidP="009B6B1F">
      <w:pPr>
        <w:numPr>
          <w:ilvl w:val="0"/>
          <w:numId w:val="13"/>
        </w:numPr>
        <w:spacing w:after="0" w:line="240" w:lineRule="auto"/>
        <w:ind w:left="0" w:firstLine="709"/>
        <w:jc w:val="both"/>
        <w:rPr>
          <w:rFonts w:ascii="Times New Roman" w:hAnsi="Times New Roman"/>
          <w:lang w:eastAsia="en-US"/>
        </w:rPr>
      </w:pPr>
      <w:r w:rsidRPr="00AF1C11">
        <w:rPr>
          <w:rFonts w:ascii="Times New Roman" w:hAnsi="Times New Roman"/>
          <w:lang w:eastAsia="en-US"/>
        </w:rPr>
        <w:t xml:space="preserve">Лунин, В. П. Электротехника и электроника в 3 т. Том 1. Электрические и магнитные </w:t>
      </w:r>
      <w:proofErr w:type="gramStart"/>
      <w:r w:rsidRPr="00AF1C11">
        <w:rPr>
          <w:rFonts w:ascii="Times New Roman" w:hAnsi="Times New Roman"/>
          <w:lang w:eastAsia="en-US"/>
        </w:rPr>
        <w:t>цепи :</w:t>
      </w:r>
      <w:proofErr w:type="gramEnd"/>
      <w:r w:rsidRPr="00AF1C11">
        <w:rPr>
          <w:rFonts w:ascii="Times New Roman" w:hAnsi="Times New Roman"/>
          <w:lang w:eastAsia="en-US"/>
        </w:rPr>
        <w:t xml:space="preserve"> учебник и практикум для среднего профессионального образования / Э. В. Кузнецов ; под общей редакцией В. П. Лунина. — 2-е изд., </w:t>
      </w:r>
      <w:proofErr w:type="spellStart"/>
      <w:r w:rsidRPr="00AF1C11">
        <w:rPr>
          <w:rFonts w:ascii="Times New Roman" w:hAnsi="Times New Roman"/>
          <w:lang w:eastAsia="en-US"/>
        </w:rPr>
        <w:t>перераб</w:t>
      </w:r>
      <w:proofErr w:type="spellEnd"/>
      <w:r w:rsidRPr="00AF1C11">
        <w:rPr>
          <w:rFonts w:ascii="Times New Roman" w:hAnsi="Times New Roman"/>
          <w:lang w:eastAsia="en-US"/>
        </w:rPr>
        <w:t xml:space="preserve">. и доп. — </w:t>
      </w:r>
      <w:proofErr w:type="gramStart"/>
      <w:r w:rsidRPr="00AF1C11">
        <w:rPr>
          <w:rFonts w:ascii="Times New Roman" w:hAnsi="Times New Roman"/>
          <w:lang w:eastAsia="en-US"/>
        </w:rPr>
        <w:t>Москва :</w:t>
      </w:r>
      <w:proofErr w:type="gramEnd"/>
      <w:r w:rsidRPr="00AF1C11">
        <w:rPr>
          <w:rFonts w:ascii="Times New Roman" w:hAnsi="Times New Roman"/>
          <w:lang w:eastAsia="en-US"/>
        </w:rPr>
        <w:t xml:space="preserve"> Издательство </w:t>
      </w:r>
      <w:proofErr w:type="spellStart"/>
      <w:r w:rsidRPr="00AF1C11">
        <w:rPr>
          <w:rFonts w:ascii="Times New Roman" w:hAnsi="Times New Roman"/>
          <w:lang w:eastAsia="en-US"/>
        </w:rPr>
        <w:t>Юрайт</w:t>
      </w:r>
      <w:proofErr w:type="spellEnd"/>
      <w:r w:rsidRPr="00AF1C11">
        <w:rPr>
          <w:rFonts w:ascii="Times New Roman" w:hAnsi="Times New Roman"/>
          <w:lang w:eastAsia="en-US"/>
        </w:rPr>
        <w:t xml:space="preserve">, 2019. — 255 с. — (Профессиональное образование). — ISBN 978-5-534-03752-4. — </w:t>
      </w:r>
      <w:proofErr w:type="gramStart"/>
      <w:r w:rsidRPr="00AF1C11">
        <w:rPr>
          <w:rFonts w:ascii="Times New Roman" w:hAnsi="Times New Roman"/>
          <w:lang w:eastAsia="en-US"/>
        </w:rPr>
        <w:t>URL :</w:t>
      </w:r>
      <w:proofErr w:type="gramEnd"/>
      <w:r w:rsidRPr="00AF1C11">
        <w:rPr>
          <w:rFonts w:ascii="Times New Roman" w:hAnsi="Times New Roman"/>
          <w:lang w:eastAsia="en-US"/>
        </w:rPr>
        <w:t xml:space="preserve"> https://urait.ru/book/elektrotehnika-i-elektronika-v-3-t-tom-1-elektricheskie-i-magnitnye-cepi-</w:t>
      </w:r>
    </w:p>
    <w:p w14:paraId="2067F3F8" w14:textId="77777777" w:rsidR="006B1621" w:rsidRPr="00534068" w:rsidRDefault="006B1621" w:rsidP="009B6B1F">
      <w:pPr>
        <w:spacing w:after="0" w:line="240" w:lineRule="auto"/>
        <w:ind w:firstLine="709"/>
        <w:jc w:val="both"/>
        <w:rPr>
          <w:rFonts w:ascii="Times New Roman" w:hAnsi="Times New Roman"/>
          <w:color w:val="FF0000"/>
          <w:lang w:eastAsia="en-US"/>
        </w:rPr>
      </w:pPr>
    </w:p>
    <w:p w14:paraId="4F072E03" w14:textId="2B3F1A1D" w:rsidR="007E7647" w:rsidRDefault="007E7647" w:rsidP="009B6B1F">
      <w:pPr>
        <w:ind w:firstLine="709"/>
        <w:contextualSpacing/>
        <w:jc w:val="both"/>
        <w:rPr>
          <w:rFonts w:ascii="Times New Roman" w:hAnsi="Times New Roman"/>
          <w:b/>
          <w:bCs/>
        </w:rPr>
      </w:pPr>
      <w:r>
        <w:rPr>
          <w:rFonts w:ascii="Times New Roman" w:hAnsi="Times New Roman"/>
          <w:b/>
          <w:bCs/>
        </w:rPr>
        <w:t xml:space="preserve">3.2.2 </w:t>
      </w:r>
      <w:r w:rsidR="00BB13EF">
        <w:rPr>
          <w:rFonts w:ascii="Times New Roman" w:hAnsi="Times New Roman"/>
          <w:b/>
          <w:bCs/>
        </w:rPr>
        <w:t>Основные э</w:t>
      </w:r>
      <w:r>
        <w:rPr>
          <w:rFonts w:ascii="Times New Roman" w:hAnsi="Times New Roman"/>
          <w:b/>
          <w:bCs/>
        </w:rPr>
        <w:t xml:space="preserve">лектронные </w:t>
      </w:r>
      <w:r w:rsidR="00BB13EF">
        <w:rPr>
          <w:rFonts w:ascii="Times New Roman" w:hAnsi="Times New Roman"/>
          <w:b/>
          <w:bCs/>
        </w:rPr>
        <w:t>издания</w:t>
      </w:r>
    </w:p>
    <w:p w14:paraId="617CF66A" w14:textId="77777777" w:rsidR="00FB0DB3" w:rsidRPr="00FB0DB3" w:rsidRDefault="00FB0DB3" w:rsidP="009B6B1F">
      <w:pPr>
        <w:ind w:firstLine="709"/>
        <w:contextualSpacing/>
        <w:jc w:val="both"/>
        <w:rPr>
          <w:rFonts w:ascii="Times New Roman" w:hAnsi="Times New Roman"/>
          <w:bCs/>
        </w:rPr>
      </w:pPr>
      <w:r>
        <w:rPr>
          <w:rFonts w:ascii="Times New Roman" w:hAnsi="Times New Roman"/>
          <w:bCs/>
        </w:rPr>
        <w:t>1</w:t>
      </w:r>
      <w:r w:rsidRPr="00FB0DB3">
        <w:rPr>
          <w:rFonts w:ascii="Times New Roman" w:hAnsi="Times New Roman"/>
          <w:bCs/>
        </w:rPr>
        <w:t>.</w:t>
      </w:r>
      <w:r w:rsidRPr="00FB0DB3">
        <w:rPr>
          <w:rFonts w:ascii="Times New Roman" w:hAnsi="Times New Roman"/>
          <w:bCs/>
        </w:rPr>
        <w:tab/>
        <w:t xml:space="preserve">Атабеков, Г. И. Основы теории </w:t>
      </w:r>
      <w:proofErr w:type="gramStart"/>
      <w:r w:rsidRPr="00FB0DB3">
        <w:rPr>
          <w:rFonts w:ascii="Times New Roman" w:hAnsi="Times New Roman"/>
          <w:bCs/>
        </w:rPr>
        <w:t>цепей :</w:t>
      </w:r>
      <w:proofErr w:type="gramEnd"/>
      <w:r w:rsidRPr="00FB0DB3">
        <w:rPr>
          <w:rFonts w:ascii="Times New Roman" w:hAnsi="Times New Roman"/>
          <w:bCs/>
        </w:rPr>
        <w:t xml:space="preserve"> учебник для </w:t>
      </w:r>
      <w:proofErr w:type="spellStart"/>
      <w:r w:rsidRPr="00FB0DB3">
        <w:rPr>
          <w:rFonts w:ascii="Times New Roman" w:hAnsi="Times New Roman"/>
          <w:bCs/>
        </w:rPr>
        <w:t>спо</w:t>
      </w:r>
      <w:proofErr w:type="spellEnd"/>
      <w:r w:rsidRPr="00FB0DB3">
        <w:rPr>
          <w:rFonts w:ascii="Times New Roman" w:hAnsi="Times New Roman"/>
          <w:bCs/>
        </w:rPr>
        <w:t xml:space="preserve"> / Г. И. Атабеков. — Санкт-</w:t>
      </w:r>
      <w:proofErr w:type="gramStart"/>
      <w:r w:rsidRPr="00FB0DB3">
        <w:rPr>
          <w:rFonts w:ascii="Times New Roman" w:hAnsi="Times New Roman"/>
          <w:bCs/>
        </w:rPr>
        <w:t>Петербург :</w:t>
      </w:r>
      <w:proofErr w:type="gramEnd"/>
      <w:r w:rsidRPr="00FB0DB3">
        <w:rPr>
          <w:rFonts w:ascii="Times New Roman" w:hAnsi="Times New Roman"/>
          <w:bCs/>
        </w:rPr>
        <w:t xml:space="preserve"> Лань, 2021. — 424 с. — ISBN 978-5-8114-6806-5. — </w:t>
      </w:r>
      <w:proofErr w:type="gramStart"/>
      <w:r w:rsidRPr="00FB0DB3">
        <w:rPr>
          <w:rFonts w:ascii="Times New Roman" w:hAnsi="Times New Roman"/>
          <w:bCs/>
        </w:rPr>
        <w:t>Текст :</w:t>
      </w:r>
      <w:proofErr w:type="gramEnd"/>
      <w:r w:rsidRPr="00FB0DB3">
        <w:rPr>
          <w:rFonts w:ascii="Times New Roman" w:hAnsi="Times New Roman"/>
          <w:bCs/>
        </w:rPr>
        <w:t xml:space="preserve"> электронный // Лань : </w:t>
      </w:r>
      <w:r w:rsidRPr="00FB0DB3">
        <w:rPr>
          <w:rFonts w:ascii="Times New Roman" w:hAnsi="Times New Roman"/>
          <w:bCs/>
        </w:rPr>
        <w:lastRenderedPageBreak/>
        <w:t xml:space="preserve">электронно-библиотечная система. — URL: </w:t>
      </w:r>
      <w:proofErr w:type="gramStart"/>
      <w:r w:rsidRPr="00FB0DB3">
        <w:rPr>
          <w:rFonts w:ascii="Times New Roman" w:hAnsi="Times New Roman"/>
          <w:bCs/>
        </w:rPr>
        <w:t>https://e.lanbook.com/book/152635  (</w:t>
      </w:r>
      <w:proofErr w:type="gramEnd"/>
      <w:r w:rsidRPr="00FB0DB3">
        <w:rPr>
          <w:rFonts w:ascii="Times New Roman" w:hAnsi="Times New Roman"/>
          <w:bCs/>
        </w:rPr>
        <w:t xml:space="preserve">дата </w:t>
      </w:r>
      <w:proofErr w:type="spellStart"/>
      <w:r w:rsidRPr="00FB0DB3">
        <w:rPr>
          <w:rFonts w:ascii="Times New Roman" w:hAnsi="Times New Roman"/>
          <w:bCs/>
        </w:rPr>
        <w:t>обраще-ния</w:t>
      </w:r>
      <w:proofErr w:type="spellEnd"/>
      <w:r w:rsidRPr="00FB0DB3">
        <w:rPr>
          <w:rFonts w:ascii="Times New Roman" w:hAnsi="Times New Roman"/>
          <w:bCs/>
        </w:rPr>
        <w:t xml:space="preserve">: 27.11.2020). — Режим доступа: для </w:t>
      </w:r>
      <w:proofErr w:type="spellStart"/>
      <w:r w:rsidRPr="00FB0DB3">
        <w:rPr>
          <w:rFonts w:ascii="Times New Roman" w:hAnsi="Times New Roman"/>
          <w:bCs/>
        </w:rPr>
        <w:t>авториз</w:t>
      </w:r>
      <w:proofErr w:type="spellEnd"/>
      <w:r w:rsidRPr="00FB0DB3">
        <w:rPr>
          <w:rFonts w:ascii="Times New Roman" w:hAnsi="Times New Roman"/>
          <w:bCs/>
        </w:rPr>
        <w:t>. пользователей.</w:t>
      </w:r>
    </w:p>
    <w:p w14:paraId="12062BBC" w14:textId="77777777" w:rsidR="00FB0DB3" w:rsidRPr="00FB0DB3" w:rsidRDefault="00FB0DB3" w:rsidP="009B6B1F">
      <w:pPr>
        <w:ind w:firstLine="709"/>
        <w:contextualSpacing/>
        <w:jc w:val="both"/>
        <w:rPr>
          <w:rFonts w:ascii="Times New Roman" w:hAnsi="Times New Roman"/>
          <w:bCs/>
        </w:rPr>
      </w:pPr>
      <w:r>
        <w:rPr>
          <w:rFonts w:ascii="Times New Roman" w:hAnsi="Times New Roman"/>
          <w:bCs/>
        </w:rPr>
        <w:t>2</w:t>
      </w:r>
      <w:r w:rsidRPr="00FB0DB3">
        <w:rPr>
          <w:rFonts w:ascii="Times New Roman" w:hAnsi="Times New Roman"/>
          <w:bCs/>
        </w:rPr>
        <w:t>.</w:t>
      </w:r>
      <w:r w:rsidRPr="00FB0DB3">
        <w:rPr>
          <w:rFonts w:ascii="Times New Roman" w:hAnsi="Times New Roman"/>
          <w:bCs/>
        </w:rPr>
        <w:tab/>
        <w:t xml:space="preserve">Атабеков, Г. И. Теоретические основы электротехники. Линейные электрические </w:t>
      </w:r>
      <w:proofErr w:type="gramStart"/>
      <w:r w:rsidRPr="00FB0DB3">
        <w:rPr>
          <w:rFonts w:ascii="Times New Roman" w:hAnsi="Times New Roman"/>
          <w:bCs/>
        </w:rPr>
        <w:t>цепи :</w:t>
      </w:r>
      <w:proofErr w:type="gramEnd"/>
      <w:r w:rsidRPr="00FB0DB3">
        <w:rPr>
          <w:rFonts w:ascii="Times New Roman" w:hAnsi="Times New Roman"/>
          <w:bCs/>
        </w:rPr>
        <w:t xml:space="preserve"> учебник для </w:t>
      </w:r>
      <w:proofErr w:type="spellStart"/>
      <w:r w:rsidRPr="00FB0DB3">
        <w:rPr>
          <w:rFonts w:ascii="Times New Roman" w:hAnsi="Times New Roman"/>
          <w:bCs/>
        </w:rPr>
        <w:t>спо</w:t>
      </w:r>
      <w:proofErr w:type="spellEnd"/>
      <w:r w:rsidRPr="00FB0DB3">
        <w:rPr>
          <w:rFonts w:ascii="Times New Roman" w:hAnsi="Times New Roman"/>
          <w:bCs/>
        </w:rPr>
        <w:t xml:space="preserve"> / Г. И. Атабеков. — Санкт-</w:t>
      </w:r>
      <w:proofErr w:type="gramStart"/>
      <w:r w:rsidRPr="00FB0DB3">
        <w:rPr>
          <w:rFonts w:ascii="Times New Roman" w:hAnsi="Times New Roman"/>
          <w:bCs/>
        </w:rPr>
        <w:t>Петербург :</w:t>
      </w:r>
      <w:proofErr w:type="gramEnd"/>
      <w:r w:rsidRPr="00FB0DB3">
        <w:rPr>
          <w:rFonts w:ascii="Times New Roman" w:hAnsi="Times New Roman"/>
          <w:bCs/>
        </w:rPr>
        <w:t xml:space="preserve"> Лань, 2021. — 592 с. — ISBN 978-5-8114-6802-7. — </w:t>
      </w:r>
      <w:proofErr w:type="gramStart"/>
      <w:r w:rsidRPr="00FB0DB3">
        <w:rPr>
          <w:rFonts w:ascii="Times New Roman" w:hAnsi="Times New Roman"/>
          <w:bCs/>
        </w:rPr>
        <w:t>Текст :</w:t>
      </w:r>
      <w:proofErr w:type="gramEnd"/>
      <w:r w:rsidRPr="00FB0DB3">
        <w:rPr>
          <w:rFonts w:ascii="Times New Roman" w:hAnsi="Times New Roman"/>
          <w:bCs/>
        </w:rPr>
        <w:t xml:space="preserve"> электронный // Лань : электронно-библиотечная система. — URL: </w:t>
      </w:r>
      <w:proofErr w:type="gramStart"/>
      <w:r w:rsidRPr="00FB0DB3">
        <w:rPr>
          <w:rFonts w:ascii="Times New Roman" w:hAnsi="Times New Roman"/>
          <w:bCs/>
        </w:rPr>
        <w:t>https://e.lanbook.com/book/152634  (</w:t>
      </w:r>
      <w:proofErr w:type="gramEnd"/>
      <w:r w:rsidRPr="00FB0DB3">
        <w:rPr>
          <w:rFonts w:ascii="Times New Roman" w:hAnsi="Times New Roman"/>
          <w:bCs/>
        </w:rPr>
        <w:t xml:space="preserve">дата обращения: 27.11.2020). — Режим доступа: для </w:t>
      </w:r>
      <w:proofErr w:type="spellStart"/>
      <w:r w:rsidRPr="00FB0DB3">
        <w:rPr>
          <w:rFonts w:ascii="Times New Roman" w:hAnsi="Times New Roman"/>
          <w:bCs/>
        </w:rPr>
        <w:t>ав-ториз</w:t>
      </w:r>
      <w:proofErr w:type="spellEnd"/>
      <w:r w:rsidRPr="00FB0DB3">
        <w:rPr>
          <w:rFonts w:ascii="Times New Roman" w:hAnsi="Times New Roman"/>
          <w:bCs/>
        </w:rPr>
        <w:t>. пользователей.</w:t>
      </w:r>
    </w:p>
    <w:p w14:paraId="11C87C01" w14:textId="77777777" w:rsidR="00FB0DB3" w:rsidRPr="00FB0DB3" w:rsidRDefault="00FB0DB3" w:rsidP="009B6B1F">
      <w:pPr>
        <w:ind w:firstLine="709"/>
        <w:contextualSpacing/>
        <w:jc w:val="both"/>
        <w:rPr>
          <w:rFonts w:ascii="Times New Roman" w:hAnsi="Times New Roman"/>
          <w:bCs/>
        </w:rPr>
      </w:pPr>
      <w:r>
        <w:rPr>
          <w:rFonts w:ascii="Times New Roman" w:hAnsi="Times New Roman"/>
          <w:bCs/>
        </w:rPr>
        <w:t>3</w:t>
      </w:r>
      <w:r w:rsidRPr="00FB0DB3">
        <w:rPr>
          <w:rFonts w:ascii="Times New Roman" w:hAnsi="Times New Roman"/>
          <w:bCs/>
        </w:rPr>
        <w:t>.</w:t>
      </w:r>
      <w:r w:rsidRPr="00FB0DB3">
        <w:rPr>
          <w:rFonts w:ascii="Times New Roman" w:hAnsi="Times New Roman"/>
          <w:bCs/>
        </w:rPr>
        <w:tab/>
        <w:t xml:space="preserve">Рафиков, Р. А. Электронные сигналы и цепи. Цифровые сигналы и </w:t>
      </w:r>
      <w:proofErr w:type="gramStart"/>
      <w:r w:rsidRPr="00FB0DB3">
        <w:rPr>
          <w:rFonts w:ascii="Times New Roman" w:hAnsi="Times New Roman"/>
          <w:bCs/>
        </w:rPr>
        <w:t>устройства :</w:t>
      </w:r>
      <w:proofErr w:type="gramEnd"/>
      <w:r w:rsidRPr="00FB0DB3">
        <w:rPr>
          <w:rFonts w:ascii="Times New Roman" w:hAnsi="Times New Roman"/>
          <w:bCs/>
        </w:rPr>
        <w:t xml:space="preserve"> учеб-</w:t>
      </w:r>
      <w:proofErr w:type="spellStart"/>
      <w:r w:rsidRPr="00FB0DB3">
        <w:rPr>
          <w:rFonts w:ascii="Times New Roman" w:hAnsi="Times New Roman"/>
          <w:bCs/>
        </w:rPr>
        <w:t>ное</w:t>
      </w:r>
      <w:proofErr w:type="spellEnd"/>
      <w:r w:rsidRPr="00FB0DB3">
        <w:rPr>
          <w:rFonts w:ascii="Times New Roman" w:hAnsi="Times New Roman"/>
          <w:bCs/>
        </w:rPr>
        <w:t xml:space="preserve"> пособие для </w:t>
      </w:r>
      <w:proofErr w:type="spellStart"/>
      <w:r w:rsidRPr="00FB0DB3">
        <w:rPr>
          <w:rFonts w:ascii="Times New Roman" w:hAnsi="Times New Roman"/>
          <w:bCs/>
        </w:rPr>
        <w:t>спо</w:t>
      </w:r>
      <w:proofErr w:type="spellEnd"/>
      <w:r w:rsidRPr="00FB0DB3">
        <w:rPr>
          <w:rFonts w:ascii="Times New Roman" w:hAnsi="Times New Roman"/>
          <w:bCs/>
        </w:rPr>
        <w:t xml:space="preserve"> / Р. А. Рафиков. — Санкт-</w:t>
      </w:r>
      <w:proofErr w:type="gramStart"/>
      <w:r w:rsidRPr="00FB0DB3">
        <w:rPr>
          <w:rFonts w:ascii="Times New Roman" w:hAnsi="Times New Roman"/>
          <w:bCs/>
        </w:rPr>
        <w:t>Петербург :</w:t>
      </w:r>
      <w:proofErr w:type="gramEnd"/>
      <w:r w:rsidRPr="00FB0DB3">
        <w:rPr>
          <w:rFonts w:ascii="Times New Roman" w:hAnsi="Times New Roman"/>
          <w:bCs/>
        </w:rPr>
        <w:t xml:space="preserve"> Лань, 2021. — 320 с. — ISBN 978-5-8114-6886-7. — </w:t>
      </w:r>
      <w:proofErr w:type="gramStart"/>
      <w:r w:rsidRPr="00FB0DB3">
        <w:rPr>
          <w:rFonts w:ascii="Times New Roman" w:hAnsi="Times New Roman"/>
          <w:bCs/>
        </w:rPr>
        <w:t>Текст :</w:t>
      </w:r>
      <w:proofErr w:type="gramEnd"/>
      <w:r w:rsidRPr="00FB0DB3">
        <w:rPr>
          <w:rFonts w:ascii="Times New Roman" w:hAnsi="Times New Roman"/>
          <w:bCs/>
        </w:rPr>
        <w:t xml:space="preserve"> электронный // Лань : электронно-библиотечная система. — URL: </w:t>
      </w:r>
      <w:proofErr w:type="gramStart"/>
      <w:r w:rsidRPr="00FB0DB3">
        <w:rPr>
          <w:rFonts w:ascii="Times New Roman" w:hAnsi="Times New Roman"/>
          <w:bCs/>
        </w:rPr>
        <w:t>https://e.lanbook.com/book/153654  (</w:t>
      </w:r>
      <w:proofErr w:type="gramEnd"/>
      <w:r w:rsidRPr="00FB0DB3">
        <w:rPr>
          <w:rFonts w:ascii="Times New Roman" w:hAnsi="Times New Roman"/>
          <w:bCs/>
        </w:rPr>
        <w:t xml:space="preserve">дата обращения: 27.11.2020). — Режим доступа: для </w:t>
      </w:r>
      <w:proofErr w:type="spellStart"/>
      <w:r w:rsidRPr="00FB0DB3">
        <w:rPr>
          <w:rFonts w:ascii="Times New Roman" w:hAnsi="Times New Roman"/>
          <w:bCs/>
        </w:rPr>
        <w:t>ав-ториз</w:t>
      </w:r>
      <w:proofErr w:type="spellEnd"/>
      <w:r w:rsidRPr="00FB0DB3">
        <w:rPr>
          <w:rFonts w:ascii="Times New Roman" w:hAnsi="Times New Roman"/>
          <w:bCs/>
        </w:rPr>
        <w:t>. пользователей.</w:t>
      </w:r>
    </w:p>
    <w:p w14:paraId="5349E863" w14:textId="77777777" w:rsidR="00FB0DB3" w:rsidRDefault="00FB0DB3" w:rsidP="009B6B1F">
      <w:pPr>
        <w:ind w:firstLine="709"/>
        <w:contextualSpacing/>
        <w:jc w:val="both"/>
        <w:rPr>
          <w:rFonts w:ascii="Times New Roman" w:hAnsi="Times New Roman"/>
          <w:bCs/>
        </w:rPr>
      </w:pPr>
      <w:r>
        <w:rPr>
          <w:rFonts w:ascii="Times New Roman" w:hAnsi="Times New Roman"/>
          <w:bCs/>
        </w:rPr>
        <w:t>4</w:t>
      </w:r>
      <w:r w:rsidRPr="00FB0DB3">
        <w:rPr>
          <w:rFonts w:ascii="Times New Roman" w:hAnsi="Times New Roman"/>
          <w:bCs/>
        </w:rPr>
        <w:t>.</w:t>
      </w:r>
      <w:r w:rsidRPr="00FB0DB3">
        <w:rPr>
          <w:rFonts w:ascii="Times New Roman" w:hAnsi="Times New Roman"/>
          <w:bCs/>
        </w:rPr>
        <w:tab/>
        <w:t xml:space="preserve">Рафиков, Р. А. Электронные цепи и сигналы. Аналоговые сигналы и </w:t>
      </w:r>
      <w:proofErr w:type="gramStart"/>
      <w:r w:rsidRPr="00FB0DB3">
        <w:rPr>
          <w:rFonts w:ascii="Times New Roman" w:hAnsi="Times New Roman"/>
          <w:bCs/>
        </w:rPr>
        <w:t>устройства :</w:t>
      </w:r>
      <w:proofErr w:type="gramEnd"/>
      <w:r w:rsidRPr="00FB0DB3">
        <w:rPr>
          <w:rFonts w:ascii="Times New Roman" w:hAnsi="Times New Roman"/>
          <w:bCs/>
        </w:rPr>
        <w:t xml:space="preserve"> учебное пособие для </w:t>
      </w:r>
      <w:proofErr w:type="spellStart"/>
      <w:r w:rsidRPr="00FB0DB3">
        <w:rPr>
          <w:rFonts w:ascii="Times New Roman" w:hAnsi="Times New Roman"/>
          <w:bCs/>
        </w:rPr>
        <w:t>спо</w:t>
      </w:r>
      <w:proofErr w:type="spellEnd"/>
      <w:r w:rsidRPr="00FB0DB3">
        <w:rPr>
          <w:rFonts w:ascii="Times New Roman" w:hAnsi="Times New Roman"/>
          <w:bCs/>
        </w:rPr>
        <w:t xml:space="preserve"> / Р. А. Рафиков. — Санкт-</w:t>
      </w:r>
      <w:proofErr w:type="gramStart"/>
      <w:r w:rsidRPr="00FB0DB3">
        <w:rPr>
          <w:rFonts w:ascii="Times New Roman" w:hAnsi="Times New Roman"/>
          <w:bCs/>
        </w:rPr>
        <w:t>Петербург :</w:t>
      </w:r>
      <w:proofErr w:type="gramEnd"/>
      <w:r w:rsidRPr="00FB0DB3">
        <w:rPr>
          <w:rFonts w:ascii="Times New Roman" w:hAnsi="Times New Roman"/>
          <w:bCs/>
        </w:rPr>
        <w:t xml:space="preserve"> Лань, 2021. — 440 с. — ISBN 978-5-8114-6801-0. — </w:t>
      </w:r>
      <w:proofErr w:type="gramStart"/>
      <w:r w:rsidRPr="00FB0DB3">
        <w:rPr>
          <w:rFonts w:ascii="Times New Roman" w:hAnsi="Times New Roman"/>
          <w:bCs/>
        </w:rPr>
        <w:t>Текст :</w:t>
      </w:r>
      <w:proofErr w:type="gramEnd"/>
      <w:r w:rsidRPr="00FB0DB3">
        <w:rPr>
          <w:rFonts w:ascii="Times New Roman" w:hAnsi="Times New Roman"/>
          <w:bCs/>
        </w:rPr>
        <w:t xml:space="preserve"> электронный // Лань : электронно-библиотечная система. — URL: </w:t>
      </w:r>
      <w:proofErr w:type="gramStart"/>
      <w:r w:rsidRPr="00FB0DB3">
        <w:rPr>
          <w:rFonts w:ascii="Times New Roman" w:hAnsi="Times New Roman"/>
          <w:bCs/>
        </w:rPr>
        <w:t>https://e.lanbook.com/book/152633  (</w:t>
      </w:r>
      <w:proofErr w:type="gramEnd"/>
      <w:r w:rsidRPr="00FB0DB3">
        <w:rPr>
          <w:rFonts w:ascii="Times New Roman" w:hAnsi="Times New Roman"/>
          <w:bCs/>
        </w:rPr>
        <w:t xml:space="preserve">дата обращения: 27.11.2020). — Режим доступа: для </w:t>
      </w:r>
      <w:proofErr w:type="spellStart"/>
      <w:r w:rsidRPr="00FB0DB3">
        <w:rPr>
          <w:rFonts w:ascii="Times New Roman" w:hAnsi="Times New Roman"/>
          <w:bCs/>
        </w:rPr>
        <w:t>авториз</w:t>
      </w:r>
      <w:proofErr w:type="spellEnd"/>
      <w:r w:rsidRPr="00FB0DB3">
        <w:rPr>
          <w:rFonts w:ascii="Times New Roman" w:hAnsi="Times New Roman"/>
          <w:bCs/>
        </w:rPr>
        <w:t>. пользователей.</w:t>
      </w:r>
    </w:p>
    <w:p w14:paraId="5564F661" w14:textId="77777777" w:rsidR="0097449D" w:rsidRPr="0097449D" w:rsidRDefault="004D05CC" w:rsidP="009B6B1F">
      <w:pPr>
        <w:ind w:firstLine="709"/>
        <w:contextualSpacing/>
        <w:jc w:val="both"/>
        <w:rPr>
          <w:rFonts w:ascii="Times New Roman" w:hAnsi="Times New Roman"/>
          <w:bCs/>
          <w:i/>
        </w:rPr>
      </w:pPr>
      <w:r>
        <w:rPr>
          <w:rFonts w:ascii="Times New Roman" w:hAnsi="Times New Roman"/>
          <w:b/>
          <w:bCs/>
        </w:rPr>
        <w:t>3.2.3. Дополнительные источники</w:t>
      </w:r>
    </w:p>
    <w:p w14:paraId="1D4CCDF8" w14:textId="47C12119" w:rsidR="004D05CC" w:rsidRPr="004D05CC" w:rsidRDefault="004D05CC" w:rsidP="009B6B1F">
      <w:pPr>
        <w:numPr>
          <w:ilvl w:val="0"/>
          <w:numId w:val="14"/>
        </w:numPr>
        <w:spacing w:after="0" w:line="240" w:lineRule="auto"/>
        <w:ind w:left="0" w:firstLine="709"/>
        <w:rPr>
          <w:rFonts w:ascii="Times New Roman" w:hAnsi="Times New Roman"/>
          <w:sz w:val="24"/>
          <w:szCs w:val="24"/>
          <w:lang w:eastAsia="en-US"/>
        </w:rPr>
      </w:pPr>
      <w:r w:rsidRPr="004D05CC">
        <w:rPr>
          <w:rFonts w:ascii="Times New Roman" w:hAnsi="Times New Roman"/>
          <w:sz w:val="24"/>
          <w:szCs w:val="24"/>
          <w:lang w:eastAsia="en-US"/>
        </w:rPr>
        <w:t xml:space="preserve">Электротехника и ТОЭ в примерах и задачах. </w:t>
      </w:r>
      <w:r w:rsidR="00BB13EF">
        <w:rPr>
          <w:rFonts w:ascii="Times New Roman" w:hAnsi="Times New Roman"/>
          <w:sz w:val="24"/>
          <w:szCs w:val="24"/>
          <w:lang w:eastAsia="en-US"/>
        </w:rPr>
        <w:t xml:space="preserve">Практическое пособие / </w:t>
      </w:r>
      <w:proofErr w:type="gramStart"/>
      <w:r w:rsidR="00BB13EF">
        <w:rPr>
          <w:rFonts w:ascii="Times New Roman" w:hAnsi="Times New Roman"/>
          <w:sz w:val="24"/>
          <w:szCs w:val="24"/>
          <w:lang w:eastAsia="en-US"/>
        </w:rPr>
        <w:t>В.А.</w:t>
      </w:r>
      <w:proofErr w:type="gramEnd"/>
      <w:r w:rsidR="00BB13EF">
        <w:rPr>
          <w:rFonts w:ascii="Times New Roman" w:hAnsi="Times New Roman"/>
          <w:sz w:val="24"/>
          <w:szCs w:val="24"/>
          <w:lang w:eastAsia="en-US"/>
        </w:rPr>
        <w:t xml:space="preserve"> </w:t>
      </w:r>
      <w:r w:rsidR="00BB13EF" w:rsidRPr="004D05CC">
        <w:rPr>
          <w:rFonts w:ascii="Times New Roman" w:hAnsi="Times New Roman"/>
          <w:sz w:val="24"/>
          <w:szCs w:val="24"/>
          <w:lang w:eastAsia="en-US"/>
        </w:rPr>
        <w:t xml:space="preserve">Прянишников, </w:t>
      </w:r>
      <w:r w:rsidR="00BB13EF">
        <w:rPr>
          <w:rFonts w:ascii="Times New Roman" w:hAnsi="Times New Roman"/>
          <w:sz w:val="24"/>
          <w:szCs w:val="24"/>
          <w:lang w:eastAsia="en-US"/>
        </w:rPr>
        <w:t>Ю.М. Осипов, Е.А. Петров. –</w:t>
      </w:r>
      <w:r w:rsidR="00BB13EF" w:rsidRPr="004D05CC">
        <w:rPr>
          <w:rFonts w:ascii="Times New Roman" w:hAnsi="Times New Roman"/>
          <w:sz w:val="24"/>
          <w:szCs w:val="24"/>
          <w:lang w:eastAsia="en-US"/>
        </w:rPr>
        <w:t xml:space="preserve"> </w:t>
      </w:r>
      <w:r w:rsidRPr="004D05CC">
        <w:rPr>
          <w:rFonts w:ascii="Times New Roman" w:hAnsi="Times New Roman"/>
          <w:sz w:val="24"/>
          <w:szCs w:val="24"/>
          <w:lang w:eastAsia="en-US"/>
        </w:rPr>
        <w:t>СПб.</w:t>
      </w:r>
      <w:r w:rsidR="00BB13EF">
        <w:rPr>
          <w:rFonts w:ascii="Times New Roman" w:hAnsi="Times New Roman"/>
          <w:sz w:val="24"/>
          <w:szCs w:val="24"/>
          <w:lang w:eastAsia="en-US"/>
        </w:rPr>
        <w:t>:</w:t>
      </w:r>
      <w:r w:rsidRPr="004D05CC">
        <w:rPr>
          <w:rFonts w:ascii="Times New Roman" w:hAnsi="Times New Roman"/>
          <w:sz w:val="24"/>
          <w:szCs w:val="24"/>
          <w:lang w:eastAsia="en-US"/>
        </w:rPr>
        <w:t xml:space="preserve"> Корона</w:t>
      </w:r>
      <w:r w:rsidR="00BB13EF">
        <w:rPr>
          <w:rFonts w:ascii="Times New Roman" w:hAnsi="Times New Roman"/>
          <w:sz w:val="24"/>
          <w:szCs w:val="24"/>
          <w:lang w:eastAsia="en-US"/>
        </w:rPr>
        <w:t xml:space="preserve">-Принт, </w:t>
      </w:r>
      <w:r w:rsidRPr="004D05CC">
        <w:rPr>
          <w:rFonts w:ascii="Times New Roman" w:hAnsi="Times New Roman"/>
          <w:sz w:val="24"/>
          <w:szCs w:val="24"/>
          <w:lang w:eastAsia="en-US"/>
        </w:rPr>
        <w:t>20</w:t>
      </w:r>
      <w:r w:rsidR="00BB13EF">
        <w:rPr>
          <w:rFonts w:ascii="Times New Roman" w:hAnsi="Times New Roman"/>
          <w:sz w:val="24"/>
          <w:szCs w:val="24"/>
          <w:lang w:eastAsia="en-US"/>
        </w:rPr>
        <w:t>21</w:t>
      </w:r>
      <w:r w:rsidRPr="004D05CC">
        <w:rPr>
          <w:rFonts w:ascii="Times New Roman" w:hAnsi="Times New Roman"/>
          <w:sz w:val="24"/>
          <w:szCs w:val="24"/>
          <w:lang w:eastAsia="en-US"/>
        </w:rPr>
        <w:t>.</w:t>
      </w:r>
      <w:r w:rsidR="00BB13EF">
        <w:rPr>
          <w:rFonts w:ascii="Times New Roman" w:hAnsi="Times New Roman"/>
          <w:sz w:val="24"/>
          <w:szCs w:val="24"/>
          <w:lang w:eastAsia="en-US"/>
        </w:rPr>
        <w:t xml:space="preserve"> – 336 с.</w:t>
      </w:r>
    </w:p>
    <w:p w14:paraId="268657B2" w14:textId="77777777" w:rsidR="0097449D" w:rsidRPr="0097449D" w:rsidRDefault="0097449D" w:rsidP="0097449D">
      <w:pPr>
        <w:contextualSpacing/>
        <w:rPr>
          <w:rFonts w:ascii="Times New Roman" w:hAnsi="Times New Roman"/>
          <w:b/>
          <w:i/>
        </w:rPr>
      </w:pPr>
    </w:p>
    <w:p w14:paraId="0ADF0EC6" w14:textId="77777777" w:rsidR="0097449D" w:rsidRPr="0097449D" w:rsidRDefault="0097449D" w:rsidP="0097449D">
      <w:pPr>
        <w:ind w:left="360"/>
        <w:contextualSpacing/>
        <w:rPr>
          <w:rFonts w:ascii="Times New Roman" w:hAnsi="Times New Roman"/>
          <w:b/>
          <w:i/>
        </w:rPr>
      </w:pPr>
      <w:r w:rsidRPr="0097449D">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2"/>
        <w:gridCol w:w="2768"/>
        <w:gridCol w:w="3564"/>
      </w:tblGrid>
      <w:tr w:rsidR="0097449D" w:rsidRPr="00D86CC3" w14:paraId="56873DEA" w14:textId="77777777" w:rsidTr="004D05CC">
        <w:tc>
          <w:tcPr>
            <w:tcW w:w="1612" w:type="pct"/>
          </w:tcPr>
          <w:p w14:paraId="2A4683DE" w14:textId="77777777" w:rsidR="0097449D" w:rsidRPr="00D86CC3" w:rsidRDefault="0097449D" w:rsidP="004D05CC">
            <w:pPr>
              <w:spacing w:after="0" w:line="240" w:lineRule="auto"/>
              <w:jc w:val="center"/>
              <w:rPr>
                <w:rFonts w:ascii="Times New Roman" w:hAnsi="Times New Roman"/>
                <w:b/>
                <w:bCs/>
              </w:rPr>
            </w:pPr>
            <w:r w:rsidRPr="00D86CC3">
              <w:rPr>
                <w:rFonts w:ascii="Times New Roman" w:hAnsi="Times New Roman"/>
                <w:b/>
                <w:bCs/>
              </w:rPr>
              <w:t>Результаты обучения</w:t>
            </w:r>
          </w:p>
        </w:tc>
        <w:tc>
          <w:tcPr>
            <w:tcW w:w="1481" w:type="pct"/>
          </w:tcPr>
          <w:p w14:paraId="6E3DAF7E" w14:textId="77777777" w:rsidR="0097449D" w:rsidRPr="00D86CC3" w:rsidRDefault="0097449D" w:rsidP="004D05CC">
            <w:pPr>
              <w:spacing w:after="0" w:line="240" w:lineRule="auto"/>
              <w:jc w:val="center"/>
              <w:rPr>
                <w:rFonts w:ascii="Times New Roman" w:hAnsi="Times New Roman"/>
                <w:b/>
                <w:bCs/>
              </w:rPr>
            </w:pPr>
            <w:r w:rsidRPr="00D86CC3">
              <w:rPr>
                <w:rFonts w:ascii="Times New Roman" w:hAnsi="Times New Roman"/>
                <w:b/>
                <w:bCs/>
              </w:rPr>
              <w:t>Критерии оценки</w:t>
            </w:r>
          </w:p>
        </w:tc>
        <w:tc>
          <w:tcPr>
            <w:tcW w:w="1907" w:type="pct"/>
          </w:tcPr>
          <w:p w14:paraId="4F82586D" w14:textId="77777777" w:rsidR="0097449D" w:rsidRPr="00D86CC3" w:rsidRDefault="0097449D" w:rsidP="004D05CC">
            <w:pPr>
              <w:spacing w:after="0" w:line="240" w:lineRule="auto"/>
              <w:jc w:val="center"/>
              <w:rPr>
                <w:rFonts w:ascii="Times New Roman" w:hAnsi="Times New Roman"/>
                <w:b/>
                <w:bCs/>
              </w:rPr>
            </w:pPr>
            <w:r w:rsidRPr="00D86CC3">
              <w:rPr>
                <w:rFonts w:ascii="Times New Roman" w:hAnsi="Times New Roman"/>
                <w:b/>
                <w:bCs/>
              </w:rPr>
              <w:t>Методы оценки</w:t>
            </w:r>
          </w:p>
        </w:tc>
      </w:tr>
      <w:tr w:rsidR="004D05CC" w:rsidRPr="00D86CC3" w14:paraId="7E1A6914" w14:textId="77777777" w:rsidTr="004D05CC">
        <w:tc>
          <w:tcPr>
            <w:tcW w:w="1612" w:type="pct"/>
          </w:tcPr>
          <w:p w14:paraId="1D5F1E90" w14:textId="77777777" w:rsidR="004D05CC" w:rsidRPr="00D86CC3" w:rsidRDefault="004D05CC" w:rsidP="004D05CC">
            <w:pPr>
              <w:pStyle w:val="ConsPlusNormal"/>
              <w:rPr>
                <w:rFonts w:ascii="Times New Roman" w:hAnsi="Times New Roman" w:cs="Times New Roman"/>
                <w:b/>
                <w:bCs/>
                <w:sz w:val="22"/>
                <w:szCs w:val="22"/>
              </w:rPr>
            </w:pPr>
            <w:r w:rsidRPr="00D86CC3">
              <w:rPr>
                <w:rFonts w:ascii="Times New Roman" w:hAnsi="Times New Roman" w:cs="Times New Roman"/>
                <w:b/>
                <w:bCs/>
                <w:sz w:val="22"/>
                <w:szCs w:val="22"/>
              </w:rPr>
              <w:t>Умения:</w:t>
            </w:r>
          </w:p>
          <w:p w14:paraId="65244B02" w14:textId="77777777" w:rsidR="004D05CC" w:rsidRPr="00D86CC3" w:rsidRDefault="004D05CC" w:rsidP="004D05CC">
            <w:pPr>
              <w:spacing w:after="0" w:line="240" w:lineRule="auto"/>
              <w:rPr>
                <w:rFonts w:ascii="Times New Roman" w:hAnsi="Times New Roman"/>
              </w:rPr>
            </w:pPr>
            <w:r w:rsidRPr="00D86CC3">
              <w:rPr>
                <w:rFonts w:ascii="Times New Roman" w:hAnsi="Times New Roman"/>
              </w:rPr>
              <w:t>рассчитывать электрические цепи постоянного и переменного тока;</w:t>
            </w:r>
          </w:p>
          <w:p w14:paraId="3C5E7D9E" w14:textId="77777777" w:rsidR="004D05CC" w:rsidRPr="00D86CC3" w:rsidRDefault="004D05CC" w:rsidP="004D05CC">
            <w:pPr>
              <w:spacing w:after="0" w:line="240" w:lineRule="auto"/>
              <w:rPr>
                <w:rFonts w:ascii="Times New Roman" w:hAnsi="Times New Roman"/>
              </w:rPr>
            </w:pPr>
            <w:r w:rsidRPr="00D86CC3">
              <w:rPr>
                <w:rFonts w:ascii="Times New Roman" w:hAnsi="Times New Roman"/>
              </w:rPr>
              <w:t>определять виды резонансов в электрических цепях.</w:t>
            </w:r>
          </w:p>
          <w:p w14:paraId="1005F3D6" w14:textId="77777777" w:rsidR="004D05CC" w:rsidRPr="00D86CC3" w:rsidRDefault="004D05CC" w:rsidP="004D05CC">
            <w:pPr>
              <w:spacing w:after="0" w:line="240" w:lineRule="auto"/>
              <w:rPr>
                <w:rFonts w:ascii="Times New Roman" w:hAnsi="Times New Roman"/>
                <w:bCs/>
              </w:rPr>
            </w:pPr>
          </w:p>
        </w:tc>
        <w:tc>
          <w:tcPr>
            <w:tcW w:w="1481" w:type="pct"/>
          </w:tcPr>
          <w:p w14:paraId="4F681FA0" w14:textId="77777777" w:rsidR="004D05CC" w:rsidRPr="00D86CC3" w:rsidRDefault="004D05CC" w:rsidP="004D05CC">
            <w:pPr>
              <w:spacing w:after="0" w:line="240" w:lineRule="auto"/>
              <w:rPr>
                <w:rFonts w:ascii="Times New Roman" w:hAnsi="Times New Roman"/>
                <w:bCs/>
              </w:rPr>
            </w:pPr>
          </w:p>
          <w:p w14:paraId="68921085" w14:textId="77777777" w:rsidR="004D05CC" w:rsidRPr="00D86CC3" w:rsidRDefault="004D05CC" w:rsidP="004D05CC">
            <w:pPr>
              <w:spacing w:after="0" w:line="240" w:lineRule="auto"/>
              <w:rPr>
                <w:rFonts w:ascii="Times New Roman" w:hAnsi="Times New Roman"/>
                <w:bCs/>
              </w:rPr>
            </w:pPr>
            <w:r w:rsidRPr="00D86CC3">
              <w:rPr>
                <w:rFonts w:ascii="Times New Roman" w:hAnsi="Times New Roman"/>
                <w:bCs/>
              </w:rPr>
              <w:t xml:space="preserve">Быстрота и точность расчета параметров электрических цепей постоянного и переменного тока. </w:t>
            </w:r>
          </w:p>
          <w:p w14:paraId="46909E86" w14:textId="77777777" w:rsidR="004D05CC" w:rsidRPr="00D86CC3" w:rsidRDefault="004D05CC" w:rsidP="004D05CC">
            <w:pPr>
              <w:spacing w:after="0" w:line="240" w:lineRule="auto"/>
              <w:rPr>
                <w:rFonts w:ascii="Times New Roman" w:hAnsi="Times New Roman"/>
                <w:bCs/>
              </w:rPr>
            </w:pPr>
            <w:r w:rsidRPr="00D86CC3">
              <w:rPr>
                <w:rFonts w:ascii="Times New Roman" w:hAnsi="Times New Roman"/>
                <w:bCs/>
              </w:rPr>
              <w:t>Грамотность проведения сравнительного анализа резонансных явлений в электрических цепях.</w:t>
            </w:r>
          </w:p>
        </w:tc>
        <w:tc>
          <w:tcPr>
            <w:tcW w:w="1907" w:type="pct"/>
          </w:tcPr>
          <w:p w14:paraId="351E5D36" w14:textId="77777777" w:rsidR="004D05CC" w:rsidRPr="00D86CC3" w:rsidRDefault="004D05CC" w:rsidP="004D05CC">
            <w:pPr>
              <w:spacing w:after="0" w:line="240" w:lineRule="auto"/>
              <w:rPr>
                <w:rFonts w:ascii="Times New Roman" w:hAnsi="Times New Roman"/>
                <w:bCs/>
              </w:rPr>
            </w:pPr>
          </w:p>
          <w:p w14:paraId="68EAB4FC" w14:textId="77777777" w:rsidR="004D05CC" w:rsidRPr="00D86CC3" w:rsidRDefault="004D05CC" w:rsidP="004D05CC">
            <w:pPr>
              <w:spacing w:after="0" w:line="240" w:lineRule="auto"/>
              <w:rPr>
                <w:rFonts w:ascii="Times New Roman" w:hAnsi="Times New Roman"/>
                <w:bCs/>
              </w:rPr>
            </w:pPr>
            <w:r w:rsidRPr="00D86CC3">
              <w:rPr>
                <w:rFonts w:ascii="Times New Roman" w:hAnsi="Times New Roman"/>
                <w:bCs/>
              </w:rPr>
              <w:t>Решение задач по расчету электрических цепей постоянного и переменного тока</w:t>
            </w:r>
          </w:p>
          <w:p w14:paraId="0F2E159F" w14:textId="77777777" w:rsidR="004D05CC" w:rsidRPr="00D86CC3" w:rsidRDefault="004D05CC" w:rsidP="004D05CC">
            <w:pPr>
              <w:spacing w:after="0" w:line="240" w:lineRule="auto"/>
              <w:rPr>
                <w:rFonts w:ascii="Times New Roman" w:hAnsi="Times New Roman"/>
                <w:bCs/>
              </w:rPr>
            </w:pPr>
            <w:r w:rsidRPr="00D86CC3">
              <w:rPr>
                <w:rFonts w:ascii="Times New Roman" w:hAnsi="Times New Roman"/>
              </w:rPr>
              <w:t xml:space="preserve">Выбор конденсаторов, индуктивностей и др. по виду и маркировке при сборке схем, </w:t>
            </w:r>
          </w:p>
          <w:p w14:paraId="760021B7" w14:textId="77777777" w:rsidR="00893F02" w:rsidRPr="00893F02" w:rsidRDefault="004D05CC" w:rsidP="004D05CC">
            <w:pPr>
              <w:spacing w:after="0" w:line="240" w:lineRule="auto"/>
              <w:rPr>
                <w:rFonts w:ascii="Times New Roman" w:hAnsi="Times New Roman"/>
                <w:bCs/>
              </w:rPr>
            </w:pPr>
            <w:r w:rsidRPr="00D86CC3">
              <w:rPr>
                <w:rFonts w:ascii="Times New Roman" w:hAnsi="Times New Roman"/>
                <w:bCs/>
              </w:rPr>
              <w:t>Определение резонансных явлений и характеристик в электрических цепях</w:t>
            </w:r>
          </w:p>
        </w:tc>
      </w:tr>
      <w:tr w:rsidR="004D05CC" w:rsidRPr="00D86CC3" w14:paraId="67D0AD87" w14:textId="77777777" w:rsidTr="004D05CC">
        <w:trPr>
          <w:trHeight w:val="896"/>
        </w:trPr>
        <w:tc>
          <w:tcPr>
            <w:tcW w:w="1612" w:type="pct"/>
          </w:tcPr>
          <w:p w14:paraId="563E315B" w14:textId="77777777" w:rsidR="004D05CC" w:rsidRPr="00D86CC3" w:rsidRDefault="004D05CC" w:rsidP="004D05CC">
            <w:pPr>
              <w:spacing w:after="0" w:line="240" w:lineRule="auto"/>
              <w:rPr>
                <w:rFonts w:ascii="Times New Roman" w:hAnsi="Times New Roman"/>
                <w:b/>
              </w:rPr>
            </w:pPr>
            <w:proofErr w:type="gramStart"/>
            <w:r w:rsidRPr="00D86CC3">
              <w:rPr>
                <w:rFonts w:ascii="Times New Roman" w:hAnsi="Times New Roman"/>
                <w:b/>
              </w:rPr>
              <w:t>Знания :</w:t>
            </w:r>
            <w:proofErr w:type="gramEnd"/>
          </w:p>
          <w:p w14:paraId="2AF84B19" w14:textId="77777777" w:rsidR="004D05CC" w:rsidRPr="00D86CC3" w:rsidRDefault="004D05CC" w:rsidP="004D05CC">
            <w:pPr>
              <w:spacing w:after="0" w:line="240" w:lineRule="auto"/>
              <w:rPr>
                <w:rFonts w:ascii="Times New Roman" w:hAnsi="Times New Roman"/>
              </w:rPr>
            </w:pPr>
            <w:r w:rsidRPr="00D86CC3">
              <w:rPr>
                <w:rFonts w:ascii="Times New Roman" w:hAnsi="Times New Roman"/>
              </w:rPr>
              <w:t>физические процессы в электрических цепях постоянного и переменного тока;</w:t>
            </w:r>
          </w:p>
          <w:p w14:paraId="1265CC29" w14:textId="77777777" w:rsidR="004D05CC" w:rsidRPr="00D86CC3" w:rsidRDefault="004D05CC" w:rsidP="004D05CC">
            <w:pPr>
              <w:spacing w:after="0" w:line="240" w:lineRule="auto"/>
              <w:rPr>
                <w:rFonts w:ascii="Times New Roman" w:hAnsi="Times New Roman"/>
              </w:rPr>
            </w:pPr>
            <w:r w:rsidRPr="00D86CC3">
              <w:rPr>
                <w:rFonts w:ascii="Times New Roman" w:hAnsi="Times New Roman"/>
              </w:rPr>
              <w:t>физические законы электромагнитной индукции;</w:t>
            </w:r>
          </w:p>
          <w:p w14:paraId="6655FEB5" w14:textId="77777777" w:rsidR="004D05CC" w:rsidRPr="00D86CC3" w:rsidRDefault="004D05CC" w:rsidP="004D05CC">
            <w:pPr>
              <w:spacing w:after="0" w:line="240" w:lineRule="auto"/>
              <w:rPr>
                <w:rFonts w:ascii="Times New Roman" w:hAnsi="Times New Roman"/>
              </w:rPr>
            </w:pPr>
            <w:r w:rsidRPr="00D86CC3">
              <w:rPr>
                <w:rFonts w:ascii="Times New Roman" w:hAnsi="Times New Roman"/>
              </w:rPr>
              <w:t>основные элементы электрических цепей постоянного и переменного тока;</w:t>
            </w:r>
          </w:p>
          <w:p w14:paraId="0C196057" w14:textId="77777777" w:rsidR="004D05CC" w:rsidRPr="00D86CC3" w:rsidRDefault="004D05CC" w:rsidP="004D05CC">
            <w:pPr>
              <w:spacing w:after="0" w:line="240" w:lineRule="auto"/>
              <w:rPr>
                <w:rFonts w:ascii="Times New Roman" w:hAnsi="Times New Roman"/>
              </w:rPr>
            </w:pPr>
            <w:r w:rsidRPr="00D86CC3">
              <w:rPr>
                <w:rFonts w:ascii="Times New Roman" w:hAnsi="Times New Roman"/>
              </w:rPr>
              <w:t>линейные и нелинейные электрические цепи и их основные элементы;</w:t>
            </w:r>
          </w:p>
          <w:p w14:paraId="4491A360" w14:textId="77777777" w:rsidR="004D05CC" w:rsidRPr="00D86CC3" w:rsidRDefault="004D05CC" w:rsidP="004D05CC">
            <w:pPr>
              <w:spacing w:after="0" w:line="240" w:lineRule="auto"/>
              <w:rPr>
                <w:rFonts w:ascii="Times New Roman" w:hAnsi="Times New Roman"/>
              </w:rPr>
            </w:pPr>
            <w:r w:rsidRPr="00D86CC3">
              <w:rPr>
                <w:rFonts w:ascii="Times New Roman" w:hAnsi="Times New Roman"/>
              </w:rPr>
              <w:t>основные законы и методы расчета электрических цепей;</w:t>
            </w:r>
          </w:p>
          <w:p w14:paraId="22357571" w14:textId="77777777" w:rsidR="004D05CC" w:rsidRPr="00D86CC3" w:rsidRDefault="004D05CC" w:rsidP="004D05CC">
            <w:pPr>
              <w:spacing w:after="0" w:line="240" w:lineRule="auto"/>
              <w:rPr>
                <w:rFonts w:ascii="Times New Roman" w:hAnsi="Times New Roman"/>
              </w:rPr>
            </w:pPr>
            <w:r w:rsidRPr="00D86CC3">
              <w:rPr>
                <w:rFonts w:ascii="Times New Roman" w:hAnsi="Times New Roman"/>
              </w:rPr>
              <w:t>явление резонанса в электрических цепях.</w:t>
            </w:r>
          </w:p>
          <w:p w14:paraId="77E7222D" w14:textId="77777777" w:rsidR="004D05CC" w:rsidRPr="00D86CC3" w:rsidRDefault="004D05CC" w:rsidP="004D05CC">
            <w:pPr>
              <w:spacing w:after="0" w:line="240" w:lineRule="auto"/>
              <w:rPr>
                <w:rFonts w:ascii="Times New Roman" w:hAnsi="Times New Roman"/>
              </w:rPr>
            </w:pPr>
          </w:p>
        </w:tc>
        <w:tc>
          <w:tcPr>
            <w:tcW w:w="1481" w:type="pct"/>
          </w:tcPr>
          <w:p w14:paraId="7917060A" w14:textId="77777777" w:rsidR="004D05CC" w:rsidRPr="00D86CC3" w:rsidRDefault="004D05CC" w:rsidP="004D05CC">
            <w:pPr>
              <w:spacing w:after="0" w:line="240" w:lineRule="auto"/>
              <w:rPr>
                <w:rFonts w:ascii="Times New Roman" w:hAnsi="Times New Roman"/>
                <w:bCs/>
              </w:rPr>
            </w:pPr>
          </w:p>
          <w:p w14:paraId="034FAAD8" w14:textId="77777777" w:rsidR="004D05CC" w:rsidRPr="00D86CC3" w:rsidRDefault="004D05CC" w:rsidP="004D05CC">
            <w:pPr>
              <w:spacing w:after="0" w:line="240" w:lineRule="auto"/>
              <w:rPr>
                <w:rFonts w:ascii="Times New Roman" w:hAnsi="Times New Roman"/>
                <w:bCs/>
              </w:rPr>
            </w:pPr>
            <w:r w:rsidRPr="00D86CC3">
              <w:rPr>
                <w:rFonts w:ascii="Times New Roman" w:hAnsi="Times New Roman"/>
                <w:bCs/>
              </w:rPr>
              <w:t>Быстрота и точность ответов на тестовые задания.</w:t>
            </w:r>
          </w:p>
          <w:p w14:paraId="2259C1AA" w14:textId="77777777" w:rsidR="004D05CC" w:rsidRPr="00D86CC3" w:rsidRDefault="004D05CC" w:rsidP="004D05CC">
            <w:pPr>
              <w:spacing w:after="0" w:line="240" w:lineRule="auto"/>
              <w:rPr>
                <w:rFonts w:ascii="Times New Roman" w:hAnsi="Times New Roman"/>
                <w:bCs/>
              </w:rPr>
            </w:pPr>
            <w:r w:rsidRPr="00D86CC3">
              <w:rPr>
                <w:rFonts w:ascii="Times New Roman" w:hAnsi="Times New Roman"/>
                <w:bCs/>
              </w:rPr>
              <w:t xml:space="preserve">Техническая грамотность рефератов и докладов, точность формулировок профессионального значения. </w:t>
            </w:r>
          </w:p>
          <w:p w14:paraId="68675C24" w14:textId="77777777" w:rsidR="004D05CC" w:rsidRPr="00D86CC3" w:rsidRDefault="004D05CC" w:rsidP="004D05CC">
            <w:pPr>
              <w:spacing w:after="0" w:line="240" w:lineRule="auto"/>
              <w:rPr>
                <w:rFonts w:ascii="Times New Roman" w:hAnsi="Times New Roman"/>
                <w:bCs/>
              </w:rPr>
            </w:pPr>
            <w:r w:rsidRPr="00D86CC3">
              <w:rPr>
                <w:rFonts w:ascii="Times New Roman" w:hAnsi="Times New Roman"/>
                <w:bCs/>
              </w:rPr>
              <w:t>Уровень ориентации в возможных методах расчета электрических цепей</w:t>
            </w:r>
          </w:p>
          <w:p w14:paraId="6046C990" w14:textId="77777777" w:rsidR="004D05CC" w:rsidRPr="00D86CC3" w:rsidRDefault="004D05CC" w:rsidP="004D05CC">
            <w:pPr>
              <w:spacing w:after="0" w:line="240" w:lineRule="auto"/>
              <w:rPr>
                <w:rFonts w:ascii="Times New Roman" w:hAnsi="Times New Roman"/>
                <w:bCs/>
              </w:rPr>
            </w:pPr>
            <w:r w:rsidRPr="00D86CC3">
              <w:rPr>
                <w:rFonts w:ascii="Times New Roman" w:hAnsi="Times New Roman"/>
                <w:bCs/>
              </w:rPr>
              <w:t>Техническая грамотность при выявлении возможных резонансных явлений в электрических цепях.</w:t>
            </w:r>
          </w:p>
        </w:tc>
        <w:tc>
          <w:tcPr>
            <w:tcW w:w="1907" w:type="pct"/>
          </w:tcPr>
          <w:p w14:paraId="16AF7627" w14:textId="77777777" w:rsidR="004D05CC" w:rsidRPr="00D86CC3" w:rsidRDefault="004D05CC" w:rsidP="004D05CC">
            <w:pPr>
              <w:spacing w:after="0" w:line="240" w:lineRule="auto"/>
              <w:rPr>
                <w:rFonts w:ascii="Times New Roman" w:hAnsi="Times New Roman"/>
                <w:bCs/>
              </w:rPr>
            </w:pPr>
          </w:p>
          <w:p w14:paraId="64546BAA" w14:textId="77777777" w:rsidR="004D05CC" w:rsidRPr="00D86CC3" w:rsidRDefault="004D05CC" w:rsidP="004D05CC">
            <w:pPr>
              <w:spacing w:after="0" w:line="240" w:lineRule="auto"/>
              <w:rPr>
                <w:rFonts w:ascii="Times New Roman" w:hAnsi="Times New Roman"/>
                <w:bCs/>
              </w:rPr>
            </w:pPr>
            <w:r w:rsidRPr="00D86CC3">
              <w:rPr>
                <w:rFonts w:ascii="Times New Roman" w:hAnsi="Times New Roman"/>
                <w:bCs/>
              </w:rPr>
              <w:t xml:space="preserve">Тестовый контроль </w:t>
            </w:r>
          </w:p>
          <w:p w14:paraId="15B34D20" w14:textId="77777777" w:rsidR="004D05CC" w:rsidRPr="00D86CC3" w:rsidRDefault="004D05CC" w:rsidP="004D05CC">
            <w:pPr>
              <w:spacing w:after="0" w:line="240" w:lineRule="auto"/>
              <w:rPr>
                <w:rFonts w:ascii="Times New Roman" w:hAnsi="Times New Roman"/>
                <w:bCs/>
              </w:rPr>
            </w:pPr>
          </w:p>
          <w:p w14:paraId="1AA27B7A" w14:textId="77777777" w:rsidR="004D05CC" w:rsidRPr="00D86CC3" w:rsidRDefault="004D05CC" w:rsidP="004D05CC">
            <w:pPr>
              <w:spacing w:after="0" w:line="240" w:lineRule="auto"/>
              <w:rPr>
                <w:rFonts w:ascii="Times New Roman" w:hAnsi="Times New Roman"/>
                <w:bCs/>
              </w:rPr>
            </w:pPr>
            <w:r w:rsidRPr="00D86CC3">
              <w:rPr>
                <w:rFonts w:ascii="Times New Roman" w:hAnsi="Times New Roman"/>
                <w:bCs/>
              </w:rPr>
              <w:t>Домашние реферативные задания.</w:t>
            </w:r>
          </w:p>
          <w:p w14:paraId="6667A94C" w14:textId="77777777" w:rsidR="004D05CC" w:rsidRDefault="004D05CC" w:rsidP="004D05CC">
            <w:pPr>
              <w:spacing w:after="0" w:line="240" w:lineRule="auto"/>
              <w:rPr>
                <w:rFonts w:ascii="Times New Roman" w:hAnsi="Times New Roman"/>
                <w:bCs/>
              </w:rPr>
            </w:pPr>
            <w:r w:rsidRPr="00D86CC3">
              <w:rPr>
                <w:rFonts w:ascii="Times New Roman" w:hAnsi="Times New Roman"/>
                <w:bCs/>
              </w:rPr>
              <w:t>Сравнительный анализ методов расчета электрических цепей</w:t>
            </w:r>
          </w:p>
          <w:p w14:paraId="31D6A85E" w14:textId="77777777" w:rsidR="00893F02" w:rsidRDefault="00893F02" w:rsidP="004D05CC">
            <w:pPr>
              <w:spacing w:after="0" w:line="240" w:lineRule="auto"/>
              <w:rPr>
                <w:rFonts w:ascii="Times New Roman" w:hAnsi="Times New Roman"/>
                <w:bCs/>
              </w:rPr>
            </w:pPr>
          </w:p>
          <w:p w14:paraId="1305FD3C" w14:textId="77777777" w:rsidR="00893F02" w:rsidRPr="00D86CC3" w:rsidRDefault="00893F02" w:rsidP="004D05CC">
            <w:pPr>
              <w:spacing w:after="0" w:line="240" w:lineRule="auto"/>
              <w:rPr>
                <w:rFonts w:ascii="Times New Roman" w:hAnsi="Times New Roman"/>
                <w:bCs/>
              </w:rPr>
            </w:pPr>
            <w:r>
              <w:rPr>
                <w:rFonts w:ascii="Times New Roman" w:hAnsi="Times New Roman"/>
                <w:bCs/>
              </w:rPr>
              <w:t>Дифференцированный зачет</w:t>
            </w:r>
          </w:p>
        </w:tc>
      </w:tr>
    </w:tbl>
    <w:p w14:paraId="076DA9BD" w14:textId="77777777" w:rsidR="005B07E9" w:rsidRDefault="005B07E9">
      <w:pPr>
        <w:rPr>
          <w:rFonts w:ascii="Times New Roman" w:hAnsi="Times New Roman"/>
          <w:b/>
          <w:sz w:val="24"/>
          <w:szCs w:val="24"/>
        </w:rPr>
      </w:pPr>
      <w:r>
        <w:rPr>
          <w:rFonts w:ascii="Times New Roman" w:hAnsi="Times New Roman"/>
          <w:b/>
          <w:sz w:val="24"/>
          <w:szCs w:val="24"/>
        </w:rPr>
        <w:br w:type="page"/>
      </w:r>
    </w:p>
    <w:p w14:paraId="15157315" w14:textId="30BB2162" w:rsidR="005B07E9" w:rsidRPr="00414C20" w:rsidRDefault="007E329C" w:rsidP="005B07E9">
      <w:pPr>
        <w:jc w:val="right"/>
        <w:rPr>
          <w:rFonts w:ascii="Times New Roman" w:hAnsi="Times New Roman"/>
          <w:b/>
          <w:i/>
        </w:rPr>
      </w:pPr>
      <w:r>
        <w:rPr>
          <w:rFonts w:ascii="Times New Roman" w:hAnsi="Times New Roman"/>
          <w:b/>
          <w:i/>
        </w:rPr>
        <w:lastRenderedPageBreak/>
        <w:t>Приложение 2.</w:t>
      </w:r>
      <w:r w:rsidR="009B186D">
        <w:rPr>
          <w:rFonts w:ascii="Times New Roman" w:hAnsi="Times New Roman"/>
          <w:b/>
          <w:i/>
        </w:rPr>
        <w:t>10</w:t>
      </w:r>
    </w:p>
    <w:p w14:paraId="72ECA1AD" w14:textId="77777777" w:rsidR="00893F02" w:rsidRDefault="00893F02" w:rsidP="00893F02">
      <w:pPr>
        <w:spacing w:after="0"/>
        <w:jc w:val="right"/>
        <w:rPr>
          <w:rFonts w:ascii="Times New Roman" w:hAnsi="Times New Roman"/>
          <w:b/>
          <w:sz w:val="24"/>
          <w:szCs w:val="24"/>
        </w:rPr>
      </w:pPr>
      <w:r>
        <w:rPr>
          <w:rFonts w:ascii="Times New Roman" w:hAnsi="Times New Roman"/>
          <w:b/>
          <w:sz w:val="24"/>
          <w:szCs w:val="24"/>
        </w:rPr>
        <w:t xml:space="preserve">к ПООП по специальности </w:t>
      </w:r>
    </w:p>
    <w:p w14:paraId="7B035AC3" w14:textId="77777777" w:rsidR="00893F02" w:rsidRPr="00091C4A" w:rsidRDefault="00893F02" w:rsidP="00893F02">
      <w:pPr>
        <w:spacing w:after="0"/>
        <w:jc w:val="right"/>
        <w:rPr>
          <w:rFonts w:ascii="Times New Roman" w:hAnsi="Times New Roman"/>
          <w:b/>
          <w:sz w:val="24"/>
          <w:szCs w:val="24"/>
        </w:rPr>
      </w:pPr>
      <w:r w:rsidRPr="00C1058F">
        <w:rPr>
          <w:rFonts w:ascii="Times New Roman" w:hAnsi="Times New Roman"/>
          <w:b/>
          <w:sz w:val="24"/>
          <w:szCs w:val="24"/>
        </w:rPr>
        <w:t>11.02.15 Инфокоммуникационные сети и системы связи</w:t>
      </w:r>
    </w:p>
    <w:p w14:paraId="4ABDE0DA" w14:textId="77777777" w:rsidR="005B07E9" w:rsidRPr="00414C20" w:rsidRDefault="005B07E9" w:rsidP="005B07E9">
      <w:pPr>
        <w:jc w:val="center"/>
        <w:rPr>
          <w:rFonts w:ascii="Times New Roman" w:hAnsi="Times New Roman"/>
          <w:b/>
          <w:i/>
        </w:rPr>
      </w:pPr>
    </w:p>
    <w:p w14:paraId="7167E854" w14:textId="77777777" w:rsidR="005B07E9" w:rsidRPr="00414C20" w:rsidRDefault="005B07E9" w:rsidP="005B07E9">
      <w:pPr>
        <w:jc w:val="center"/>
        <w:rPr>
          <w:rFonts w:ascii="Times New Roman" w:hAnsi="Times New Roman"/>
          <w:b/>
          <w:i/>
        </w:rPr>
      </w:pPr>
    </w:p>
    <w:p w14:paraId="3A48D640" w14:textId="77777777" w:rsidR="005B07E9" w:rsidRPr="00DB15F0" w:rsidRDefault="005B07E9" w:rsidP="005B07E9">
      <w:pPr>
        <w:jc w:val="center"/>
        <w:rPr>
          <w:rFonts w:ascii="Times New Roman" w:hAnsi="Times New Roman"/>
          <w:b/>
        </w:rPr>
      </w:pPr>
      <w:r w:rsidRPr="00DB15F0">
        <w:rPr>
          <w:rFonts w:ascii="Times New Roman" w:hAnsi="Times New Roman"/>
          <w:b/>
        </w:rPr>
        <w:t>ПРИМЕРНАЯ РАБОЧАЯ ПРОГРАММА УЧЕБНОЙ ДИСЦИПЛИНЫ</w:t>
      </w:r>
    </w:p>
    <w:p w14:paraId="17503948" w14:textId="77777777" w:rsidR="005B07E9" w:rsidRPr="00DB15F0" w:rsidRDefault="005B07E9" w:rsidP="005B07E9">
      <w:pPr>
        <w:jc w:val="center"/>
        <w:rPr>
          <w:rFonts w:ascii="Times New Roman" w:hAnsi="Times New Roman"/>
          <w:b/>
          <w:caps/>
          <w:u w:val="single"/>
        </w:rPr>
      </w:pPr>
    </w:p>
    <w:p w14:paraId="7BB24570" w14:textId="571F946C" w:rsidR="00893F02" w:rsidRPr="00DB15F0" w:rsidRDefault="00893F02" w:rsidP="00893F02">
      <w:pPr>
        <w:jc w:val="center"/>
        <w:rPr>
          <w:rFonts w:ascii="Times New Roman" w:hAnsi="Times New Roman"/>
          <w:b/>
          <w:caps/>
        </w:rPr>
      </w:pPr>
      <w:r w:rsidRPr="00DB15F0">
        <w:rPr>
          <w:rFonts w:ascii="Times New Roman" w:hAnsi="Times New Roman"/>
          <w:b/>
          <w:caps/>
        </w:rPr>
        <w:t>«ОП.02.</w:t>
      </w:r>
      <w:r w:rsidR="00BB13EF">
        <w:rPr>
          <w:rFonts w:ascii="Times New Roman" w:hAnsi="Times New Roman"/>
          <w:b/>
          <w:caps/>
        </w:rPr>
        <w:t xml:space="preserve"> </w:t>
      </w:r>
      <w:r w:rsidRPr="00DB15F0">
        <w:rPr>
          <w:rFonts w:ascii="Times New Roman" w:hAnsi="Times New Roman"/>
          <w:b/>
          <w:caps/>
        </w:rPr>
        <w:t>Электронная техника»</w:t>
      </w:r>
    </w:p>
    <w:p w14:paraId="011EC211" w14:textId="77777777" w:rsidR="005B07E9" w:rsidRPr="00414C20" w:rsidRDefault="005B07E9" w:rsidP="005B07E9">
      <w:pPr>
        <w:jc w:val="center"/>
        <w:rPr>
          <w:rFonts w:ascii="Times New Roman" w:hAnsi="Times New Roman"/>
          <w:b/>
          <w:i/>
        </w:rPr>
      </w:pPr>
    </w:p>
    <w:p w14:paraId="1407BAB4" w14:textId="77777777" w:rsidR="005B07E9" w:rsidRPr="00414C20" w:rsidRDefault="005B07E9" w:rsidP="005B07E9">
      <w:pPr>
        <w:rPr>
          <w:rFonts w:ascii="Times New Roman" w:hAnsi="Times New Roman"/>
          <w:b/>
          <w:i/>
        </w:rPr>
      </w:pPr>
    </w:p>
    <w:p w14:paraId="07924B89" w14:textId="77777777" w:rsidR="005B07E9" w:rsidRPr="00414C20" w:rsidRDefault="005B07E9" w:rsidP="005B07E9">
      <w:pPr>
        <w:rPr>
          <w:rFonts w:ascii="Times New Roman" w:hAnsi="Times New Roman"/>
          <w:b/>
          <w:i/>
        </w:rPr>
      </w:pPr>
    </w:p>
    <w:p w14:paraId="126871F8" w14:textId="77777777" w:rsidR="005B07E9" w:rsidRDefault="005B07E9" w:rsidP="005B07E9">
      <w:pPr>
        <w:rPr>
          <w:rFonts w:ascii="Times New Roman" w:hAnsi="Times New Roman"/>
          <w:b/>
          <w:i/>
        </w:rPr>
      </w:pPr>
    </w:p>
    <w:p w14:paraId="4BE8F2D9" w14:textId="77777777" w:rsidR="005B07E9" w:rsidRDefault="005B07E9" w:rsidP="005B07E9">
      <w:pPr>
        <w:rPr>
          <w:rFonts w:ascii="Times New Roman" w:hAnsi="Times New Roman"/>
          <w:b/>
          <w:i/>
        </w:rPr>
      </w:pPr>
    </w:p>
    <w:p w14:paraId="42B9566C" w14:textId="77777777" w:rsidR="005B07E9" w:rsidRDefault="005B07E9" w:rsidP="005B07E9">
      <w:pPr>
        <w:rPr>
          <w:rFonts w:ascii="Times New Roman" w:hAnsi="Times New Roman"/>
          <w:b/>
          <w:i/>
        </w:rPr>
      </w:pPr>
    </w:p>
    <w:p w14:paraId="5B353876" w14:textId="77777777" w:rsidR="005B07E9" w:rsidRDefault="005B07E9" w:rsidP="005B07E9">
      <w:pPr>
        <w:rPr>
          <w:rFonts w:ascii="Times New Roman" w:hAnsi="Times New Roman"/>
          <w:b/>
          <w:i/>
        </w:rPr>
      </w:pPr>
    </w:p>
    <w:p w14:paraId="23C3EECB" w14:textId="77777777" w:rsidR="005B07E9" w:rsidRDefault="005B07E9" w:rsidP="005B07E9">
      <w:pPr>
        <w:rPr>
          <w:rFonts w:ascii="Times New Roman" w:hAnsi="Times New Roman"/>
          <w:b/>
          <w:i/>
        </w:rPr>
      </w:pPr>
    </w:p>
    <w:p w14:paraId="2EACB91D" w14:textId="77777777" w:rsidR="005B07E9" w:rsidRDefault="005B07E9" w:rsidP="005B07E9">
      <w:pPr>
        <w:rPr>
          <w:rFonts w:ascii="Times New Roman" w:hAnsi="Times New Roman"/>
          <w:b/>
          <w:i/>
        </w:rPr>
      </w:pPr>
    </w:p>
    <w:p w14:paraId="33465F6F" w14:textId="77777777" w:rsidR="005B07E9" w:rsidRDefault="005B07E9" w:rsidP="005B07E9">
      <w:pPr>
        <w:rPr>
          <w:rFonts w:ascii="Times New Roman" w:hAnsi="Times New Roman"/>
          <w:b/>
          <w:i/>
        </w:rPr>
      </w:pPr>
    </w:p>
    <w:p w14:paraId="2DC7ED42" w14:textId="77777777" w:rsidR="005B07E9" w:rsidRDefault="005B07E9" w:rsidP="005B07E9">
      <w:pPr>
        <w:rPr>
          <w:rFonts w:ascii="Times New Roman" w:hAnsi="Times New Roman"/>
          <w:b/>
          <w:i/>
        </w:rPr>
      </w:pPr>
    </w:p>
    <w:p w14:paraId="69E5BED6" w14:textId="77777777" w:rsidR="005B07E9" w:rsidRDefault="005B07E9" w:rsidP="005B07E9">
      <w:pPr>
        <w:rPr>
          <w:rFonts w:ascii="Times New Roman" w:hAnsi="Times New Roman"/>
          <w:b/>
          <w:i/>
        </w:rPr>
      </w:pPr>
    </w:p>
    <w:p w14:paraId="2DD70AFC" w14:textId="77777777" w:rsidR="005B07E9" w:rsidRDefault="005B07E9" w:rsidP="005B07E9">
      <w:pPr>
        <w:rPr>
          <w:rFonts w:ascii="Times New Roman" w:hAnsi="Times New Roman"/>
          <w:b/>
          <w:i/>
        </w:rPr>
      </w:pPr>
    </w:p>
    <w:p w14:paraId="2DCD26F6" w14:textId="77777777" w:rsidR="005B07E9" w:rsidRDefault="005B07E9" w:rsidP="005B07E9">
      <w:pPr>
        <w:rPr>
          <w:rFonts w:ascii="Times New Roman" w:hAnsi="Times New Roman"/>
          <w:b/>
          <w:i/>
        </w:rPr>
      </w:pPr>
    </w:p>
    <w:p w14:paraId="325C74CC" w14:textId="2B277EC1" w:rsidR="005B07E9" w:rsidRDefault="005B07E9" w:rsidP="005B07E9">
      <w:pPr>
        <w:rPr>
          <w:rFonts w:ascii="Times New Roman" w:hAnsi="Times New Roman"/>
          <w:b/>
          <w:i/>
        </w:rPr>
      </w:pPr>
    </w:p>
    <w:p w14:paraId="25366C2F" w14:textId="33E11826" w:rsidR="009B0713" w:rsidRDefault="009B0713" w:rsidP="005B07E9">
      <w:pPr>
        <w:rPr>
          <w:rFonts w:ascii="Times New Roman" w:hAnsi="Times New Roman"/>
          <w:b/>
          <w:i/>
        </w:rPr>
      </w:pPr>
    </w:p>
    <w:p w14:paraId="5D6831CF" w14:textId="014BC166" w:rsidR="009B0713" w:rsidRDefault="009B0713" w:rsidP="005B07E9">
      <w:pPr>
        <w:rPr>
          <w:rFonts w:ascii="Times New Roman" w:hAnsi="Times New Roman"/>
          <w:b/>
          <w:i/>
        </w:rPr>
      </w:pPr>
    </w:p>
    <w:p w14:paraId="52470872" w14:textId="0A1BE592" w:rsidR="009B0713" w:rsidRDefault="009B0713" w:rsidP="005B07E9">
      <w:pPr>
        <w:rPr>
          <w:rFonts w:ascii="Times New Roman" w:hAnsi="Times New Roman"/>
          <w:b/>
          <w:i/>
        </w:rPr>
      </w:pPr>
    </w:p>
    <w:p w14:paraId="6B42BD0C" w14:textId="7A5B593C" w:rsidR="009B0713" w:rsidRDefault="009B0713" w:rsidP="005B07E9">
      <w:pPr>
        <w:rPr>
          <w:rFonts w:ascii="Times New Roman" w:hAnsi="Times New Roman"/>
          <w:b/>
          <w:i/>
        </w:rPr>
      </w:pPr>
    </w:p>
    <w:p w14:paraId="6319E487" w14:textId="77777777" w:rsidR="009B0713" w:rsidRPr="00414C20" w:rsidRDefault="009B0713" w:rsidP="005B07E9">
      <w:pPr>
        <w:rPr>
          <w:rFonts w:ascii="Times New Roman" w:hAnsi="Times New Roman"/>
          <w:b/>
          <w:i/>
        </w:rPr>
      </w:pPr>
    </w:p>
    <w:p w14:paraId="1FF99040" w14:textId="74EC5FE3" w:rsidR="005B07E9" w:rsidRPr="00414C20" w:rsidRDefault="009B0713" w:rsidP="005B07E9">
      <w:pPr>
        <w:jc w:val="center"/>
        <w:rPr>
          <w:rFonts w:ascii="Times New Roman" w:hAnsi="Times New Roman"/>
          <w:b/>
          <w:i/>
          <w:vertAlign w:val="superscript"/>
        </w:rPr>
      </w:pPr>
      <w:r>
        <w:rPr>
          <w:rFonts w:ascii="Times New Roman" w:hAnsi="Times New Roman"/>
          <w:b/>
          <w:bCs/>
          <w:i/>
        </w:rPr>
        <w:t>2021 г.</w:t>
      </w:r>
      <w:r w:rsidR="005B07E9" w:rsidRPr="00414C20">
        <w:rPr>
          <w:rFonts w:ascii="Times New Roman" w:hAnsi="Times New Roman"/>
          <w:b/>
          <w:bCs/>
          <w:i/>
        </w:rPr>
        <w:br w:type="page"/>
      </w:r>
    </w:p>
    <w:p w14:paraId="441FAE6F" w14:textId="77777777" w:rsidR="005B07E9" w:rsidRPr="00DB15F0" w:rsidRDefault="005B07E9" w:rsidP="005B07E9">
      <w:pPr>
        <w:jc w:val="center"/>
        <w:rPr>
          <w:rFonts w:ascii="Times New Roman" w:hAnsi="Times New Roman"/>
          <w:b/>
        </w:rPr>
      </w:pPr>
      <w:r w:rsidRPr="00DB15F0">
        <w:rPr>
          <w:rFonts w:ascii="Times New Roman" w:hAnsi="Times New Roman"/>
          <w:b/>
        </w:rPr>
        <w:lastRenderedPageBreak/>
        <w:t>СОДЕРЖАНИЕ</w:t>
      </w:r>
    </w:p>
    <w:p w14:paraId="0E73A13C" w14:textId="77777777" w:rsidR="005B07E9" w:rsidRPr="00414C20" w:rsidRDefault="005B07E9" w:rsidP="005B07E9">
      <w:pPr>
        <w:rPr>
          <w:rFonts w:ascii="Times New Roman" w:hAnsi="Times New Roman"/>
          <w:b/>
          <w:i/>
        </w:rPr>
      </w:pPr>
    </w:p>
    <w:tbl>
      <w:tblPr>
        <w:tblW w:w="0" w:type="auto"/>
        <w:tblLook w:val="01E0" w:firstRow="1" w:lastRow="1" w:firstColumn="1" w:lastColumn="1" w:noHBand="0" w:noVBand="0"/>
      </w:tblPr>
      <w:tblGrid>
        <w:gridCol w:w="7500"/>
        <w:gridCol w:w="1854"/>
      </w:tblGrid>
      <w:tr w:rsidR="005B07E9" w:rsidRPr="00414C20" w14:paraId="68DFB898" w14:textId="77777777" w:rsidTr="00E41411">
        <w:tc>
          <w:tcPr>
            <w:tcW w:w="7501" w:type="dxa"/>
          </w:tcPr>
          <w:p w14:paraId="04FD2429" w14:textId="77777777" w:rsidR="005B07E9" w:rsidRPr="00414C20" w:rsidRDefault="005B07E9" w:rsidP="001E23F8">
            <w:pPr>
              <w:numPr>
                <w:ilvl w:val="0"/>
                <w:numId w:val="18"/>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7E60F68F" w14:textId="77777777" w:rsidR="005B07E9" w:rsidRPr="00414C20" w:rsidRDefault="005B07E9" w:rsidP="00E41411">
            <w:pPr>
              <w:rPr>
                <w:rFonts w:ascii="Times New Roman" w:hAnsi="Times New Roman"/>
                <w:b/>
              </w:rPr>
            </w:pPr>
          </w:p>
        </w:tc>
      </w:tr>
      <w:tr w:rsidR="005B07E9" w:rsidRPr="00414C20" w14:paraId="4F2AB8A2" w14:textId="77777777" w:rsidTr="00E41411">
        <w:tc>
          <w:tcPr>
            <w:tcW w:w="7501" w:type="dxa"/>
          </w:tcPr>
          <w:p w14:paraId="69B987BE" w14:textId="77777777" w:rsidR="005B07E9" w:rsidRPr="00414C20" w:rsidRDefault="005B07E9" w:rsidP="001E23F8">
            <w:pPr>
              <w:numPr>
                <w:ilvl w:val="0"/>
                <w:numId w:val="18"/>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0D996CC7" w14:textId="77777777" w:rsidR="005B07E9" w:rsidRPr="00414C20" w:rsidRDefault="005B07E9" w:rsidP="001E23F8">
            <w:pPr>
              <w:numPr>
                <w:ilvl w:val="0"/>
                <w:numId w:val="18"/>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51EEBF38" w14:textId="77777777" w:rsidR="005B07E9" w:rsidRPr="00414C20" w:rsidRDefault="005B07E9" w:rsidP="00E41411">
            <w:pPr>
              <w:ind w:left="644"/>
              <w:rPr>
                <w:rFonts w:ascii="Times New Roman" w:hAnsi="Times New Roman"/>
                <w:b/>
              </w:rPr>
            </w:pPr>
          </w:p>
        </w:tc>
      </w:tr>
      <w:tr w:rsidR="005B07E9" w:rsidRPr="00414C20" w14:paraId="290321A4" w14:textId="77777777" w:rsidTr="00E41411">
        <w:tc>
          <w:tcPr>
            <w:tcW w:w="7501" w:type="dxa"/>
          </w:tcPr>
          <w:p w14:paraId="34FA1145" w14:textId="77777777" w:rsidR="005B07E9" w:rsidRPr="00414C20" w:rsidRDefault="005B07E9" w:rsidP="001E23F8">
            <w:pPr>
              <w:numPr>
                <w:ilvl w:val="0"/>
                <w:numId w:val="18"/>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7875458D" w14:textId="77777777" w:rsidR="005B07E9" w:rsidRPr="00414C20" w:rsidRDefault="005B07E9" w:rsidP="00E41411">
            <w:pPr>
              <w:suppressAutoHyphens/>
              <w:jc w:val="both"/>
              <w:rPr>
                <w:rFonts w:ascii="Times New Roman" w:hAnsi="Times New Roman"/>
                <w:b/>
              </w:rPr>
            </w:pPr>
          </w:p>
        </w:tc>
        <w:tc>
          <w:tcPr>
            <w:tcW w:w="1854" w:type="dxa"/>
          </w:tcPr>
          <w:p w14:paraId="45FA28FC" w14:textId="77777777" w:rsidR="005B07E9" w:rsidRPr="00414C20" w:rsidRDefault="005B07E9" w:rsidP="00E41411">
            <w:pPr>
              <w:rPr>
                <w:rFonts w:ascii="Times New Roman" w:hAnsi="Times New Roman"/>
                <w:b/>
              </w:rPr>
            </w:pPr>
          </w:p>
        </w:tc>
      </w:tr>
    </w:tbl>
    <w:p w14:paraId="782E5F1A" w14:textId="77777777" w:rsidR="005B07E9" w:rsidRDefault="005B07E9" w:rsidP="00BB22E8">
      <w:pPr>
        <w:suppressAutoHyphens/>
        <w:spacing w:after="0"/>
        <w:jc w:val="center"/>
        <w:rPr>
          <w:rFonts w:ascii="Times New Roman" w:hAnsi="Times New Roman"/>
          <w:b/>
          <w:caps/>
        </w:rPr>
      </w:pPr>
      <w:r w:rsidRPr="00414C20">
        <w:rPr>
          <w:rFonts w:ascii="Times New Roman" w:hAnsi="Times New Roman"/>
          <w:b/>
          <w:i/>
          <w:u w:val="single"/>
        </w:rPr>
        <w:br w:type="page"/>
      </w:r>
      <w:r w:rsidR="00BB22E8" w:rsidRPr="00D56009">
        <w:rPr>
          <w:rFonts w:ascii="Times New Roman" w:hAnsi="Times New Roman"/>
          <w:b/>
        </w:rPr>
        <w:lastRenderedPageBreak/>
        <w:t xml:space="preserve">1. ОБЩАЯ ХАРАКТЕРИСТИКА ПРИМЕРНОЙ РАБОЧЕЙ ПРОГРАММЫ УЧЕБНОЙ ДИСЦИПЛИНЫ </w:t>
      </w:r>
      <w:r w:rsidR="00BB22E8" w:rsidRPr="00D56009">
        <w:rPr>
          <w:rFonts w:ascii="Times New Roman" w:hAnsi="Times New Roman"/>
          <w:b/>
          <w:caps/>
        </w:rPr>
        <w:t>«ОП.</w:t>
      </w:r>
      <w:proofErr w:type="gramStart"/>
      <w:r w:rsidR="00BB22E8" w:rsidRPr="00D56009">
        <w:rPr>
          <w:rFonts w:ascii="Times New Roman" w:hAnsi="Times New Roman"/>
          <w:b/>
          <w:caps/>
        </w:rPr>
        <w:t>02.Электронная</w:t>
      </w:r>
      <w:proofErr w:type="gramEnd"/>
      <w:r w:rsidR="00BB22E8" w:rsidRPr="00D56009">
        <w:rPr>
          <w:rFonts w:ascii="Times New Roman" w:hAnsi="Times New Roman"/>
          <w:b/>
          <w:caps/>
        </w:rPr>
        <w:t xml:space="preserve"> техника»</w:t>
      </w:r>
    </w:p>
    <w:p w14:paraId="26035013" w14:textId="77777777" w:rsidR="00BB22E8" w:rsidRDefault="00BB22E8" w:rsidP="00BB22E8">
      <w:pPr>
        <w:suppressAutoHyphens/>
        <w:spacing w:after="0"/>
        <w:jc w:val="center"/>
        <w:rPr>
          <w:rFonts w:ascii="Times New Roman" w:hAnsi="Times New Roman"/>
          <w:i/>
        </w:rPr>
      </w:pPr>
    </w:p>
    <w:p w14:paraId="6823A478" w14:textId="77777777" w:rsidR="005B07E9" w:rsidRPr="00BB22E8" w:rsidRDefault="005B07E9" w:rsidP="005B07E9">
      <w:pPr>
        <w:suppressAutoHyphens/>
        <w:jc w:val="both"/>
        <w:rPr>
          <w:rFonts w:ascii="Times New Roman" w:hAnsi="Times New Roman"/>
          <w:b/>
        </w:rPr>
      </w:pPr>
      <w:r w:rsidRPr="00BB22E8">
        <w:rPr>
          <w:rFonts w:ascii="Times New Roman" w:hAnsi="Times New Roman"/>
          <w:b/>
        </w:rPr>
        <w:t xml:space="preserve">1.1.  Место дисциплины в структуре основной профессиональной образовательной программы: </w:t>
      </w:r>
      <w:r w:rsidRPr="00BB22E8">
        <w:rPr>
          <w:rFonts w:ascii="Times New Roman" w:hAnsi="Times New Roman"/>
        </w:rPr>
        <w:t xml:space="preserve">учебная дисциплина «Электронная техника» является </w:t>
      </w:r>
      <w:r w:rsidR="00DB15F0">
        <w:rPr>
          <w:rFonts w:ascii="Times New Roman" w:hAnsi="Times New Roman"/>
        </w:rPr>
        <w:t xml:space="preserve">обязательной частью </w:t>
      </w:r>
      <w:r w:rsidRPr="00BB22E8">
        <w:rPr>
          <w:rFonts w:ascii="Times New Roman" w:hAnsi="Times New Roman"/>
        </w:rPr>
        <w:t>общепроф</w:t>
      </w:r>
      <w:r w:rsidR="008820EE">
        <w:rPr>
          <w:rFonts w:ascii="Times New Roman" w:hAnsi="Times New Roman"/>
        </w:rPr>
        <w:t>ессионального цикла</w:t>
      </w:r>
      <w:r w:rsidR="008820EE" w:rsidRPr="008820EE">
        <w:t xml:space="preserve"> </w:t>
      </w:r>
      <w:r w:rsidR="008820EE" w:rsidRPr="008820EE">
        <w:rPr>
          <w:rFonts w:ascii="Times New Roman" w:hAnsi="Times New Roman"/>
        </w:rPr>
        <w:t>примерной основной образовательной программы в соответствии с ФГОС по</w:t>
      </w:r>
      <w:r w:rsidR="008820EE">
        <w:rPr>
          <w:rFonts w:ascii="Times New Roman" w:hAnsi="Times New Roman"/>
        </w:rPr>
        <w:t xml:space="preserve"> специальности 11.02.15 Инфокоммуникационные сети и системы связи</w:t>
      </w:r>
      <w:r w:rsidRPr="00BB22E8">
        <w:rPr>
          <w:rFonts w:ascii="Times New Roman" w:hAnsi="Times New Roman"/>
        </w:rPr>
        <w:t>, устанавливающей базовые знания для освоения профессиональных модулей ПМ.01. Техническая эксплуатация инфокоммуникационных сетей связи, ПМ.02. Техническая эксплуатация инфокоммуникационных систем, ПМ.03. Обеспечение информационной безопасности инфокоммуникационных сетей и систем связи, ПМ.05. Адаптация конвергентных инфокоммуникационных технологий и систем к потребностям заказчика.</w:t>
      </w:r>
    </w:p>
    <w:p w14:paraId="3A6978F2" w14:textId="77777777" w:rsidR="005B07E9" w:rsidRPr="00BB22E8" w:rsidRDefault="005B07E9" w:rsidP="00BB22E8">
      <w:pPr>
        <w:suppressAutoHyphens/>
        <w:rPr>
          <w:rFonts w:ascii="Times New Roman" w:hAnsi="Times New Roman"/>
          <w:b/>
        </w:rPr>
      </w:pPr>
      <w:r w:rsidRPr="00414C20">
        <w:rPr>
          <w:rFonts w:ascii="Times New Roman" w:hAnsi="Times New Roman"/>
          <w:b/>
        </w:rPr>
        <w:t>1.</w:t>
      </w:r>
      <w:r w:rsidR="00A62CC8">
        <w:rPr>
          <w:rFonts w:ascii="Times New Roman" w:hAnsi="Times New Roman"/>
          <w:b/>
        </w:rPr>
        <w:t>2</w:t>
      </w:r>
      <w:r w:rsidRPr="00414C20">
        <w:rPr>
          <w:rFonts w:ascii="Times New Roman" w:hAnsi="Times New Roman"/>
          <w:b/>
        </w:rPr>
        <w:t xml:space="preserve">. Цель и планируемые </w:t>
      </w:r>
      <w:r w:rsidR="00BB22E8">
        <w:rPr>
          <w:rFonts w:ascii="Times New Roman" w:hAnsi="Times New Roman"/>
          <w:b/>
        </w:rPr>
        <w:t>результаты освоения дисциплины: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686"/>
        <w:gridCol w:w="4394"/>
      </w:tblGrid>
      <w:tr w:rsidR="005B07E9" w:rsidRPr="00BB22E8" w14:paraId="3D822E66" w14:textId="77777777" w:rsidTr="008820EE">
        <w:trPr>
          <w:trHeight w:val="649"/>
        </w:trPr>
        <w:tc>
          <w:tcPr>
            <w:tcW w:w="1384" w:type="dxa"/>
            <w:hideMark/>
          </w:tcPr>
          <w:p w14:paraId="7B519E39" w14:textId="77777777" w:rsidR="005B07E9" w:rsidRPr="00BB22E8" w:rsidRDefault="005B07E9" w:rsidP="00E41411">
            <w:pPr>
              <w:suppressAutoHyphens/>
              <w:spacing w:after="0" w:line="240" w:lineRule="auto"/>
              <w:jc w:val="center"/>
              <w:rPr>
                <w:rFonts w:ascii="Times New Roman" w:hAnsi="Times New Roman"/>
              </w:rPr>
            </w:pPr>
            <w:r w:rsidRPr="00BB22E8">
              <w:rPr>
                <w:rFonts w:ascii="Times New Roman" w:hAnsi="Times New Roman"/>
              </w:rPr>
              <w:t xml:space="preserve">Код </w:t>
            </w:r>
          </w:p>
          <w:p w14:paraId="052FE766" w14:textId="77777777" w:rsidR="005B07E9" w:rsidRPr="00BB22E8" w:rsidRDefault="005B07E9" w:rsidP="00E41411">
            <w:pPr>
              <w:suppressAutoHyphens/>
              <w:spacing w:after="0" w:line="240" w:lineRule="auto"/>
              <w:jc w:val="center"/>
              <w:rPr>
                <w:rFonts w:ascii="Times New Roman" w:hAnsi="Times New Roman"/>
              </w:rPr>
            </w:pPr>
            <w:r w:rsidRPr="00BB22E8">
              <w:rPr>
                <w:rFonts w:ascii="Times New Roman" w:hAnsi="Times New Roman"/>
              </w:rPr>
              <w:t>ПК, ОК</w:t>
            </w:r>
          </w:p>
        </w:tc>
        <w:tc>
          <w:tcPr>
            <w:tcW w:w="3686" w:type="dxa"/>
            <w:hideMark/>
          </w:tcPr>
          <w:p w14:paraId="19CCDCBE" w14:textId="77777777" w:rsidR="005B07E9" w:rsidRPr="00BB22E8" w:rsidRDefault="005B07E9" w:rsidP="00E41411">
            <w:pPr>
              <w:suppressAutoHyphens/>
              <w:spacing w:after="0" w:line="240" w:lineRule="auto"/>
              <w:jc w:val="center"/>
              <w:rPr>
                <w:rFonts w:ascii="Times New Roman" w:hAnsi="Times New Roman"/>
              </w:rPr>
            </w:pPr>
            <w:r w:rsidRPr="00BB22E8">
              <w:rPr>
                <w:rFonts w:ascii="Times New Roman" w:hAnsi="Times New Roman"/>
              </w:rPr>
              <w:t>Умения</w:t>
            </w:r>
          </w:p>
        </w:tc>
        <w:tc>
          <w:tcPr>
            <w:tcW w:w="4394" w:type="dxa"/>
            <w:hideMark/>
          </w:tcPr>
          <w:p w14:paraId="633D30B3" w14:textId="77777777" w:rsidR="005B07E9" w:rsidRPr="00BB22E8" w:rsidRDefault="005B07E9" w:rsidP="00E41411">
            <w:pPr>
              <w:suppressAutoHyphens/>
              <w:spacing w:after="0" w:line="240" w:lineRule="auto"/>
              <w:jc w:val="center"/>
              <w:rPr>
                <w:rFonts w:ascii="Times New Roman" w:hAnsi="Times New Roman"/>
              </w:rPr>
            </w:pPr>
            <w:r w:rsidRPr="00BB22E8">
              <w:rPr>
                <w:rFonts w:ascii="Times New Roman" w:hAnsi="Times New Roman"/>
              </w:rPr>
              <w:t>Знания</w:t>
            </w:r>
          </w:p>
        </w:tc>
      </w:tr>
      <w:tr w:rsidR="005B07E9" w:rsidRPr="00BB22E8" w14:paraId="10BD2453" w14:textId="77777777" w:rsidTr="008820EE">
        <w:trPr>
          <w:trHeight w:val="212"/>
        </w:trPr>
        <w:tc>
          <w:tcPr>
            <w:tcW w:w="1384" w:type="dxa"/>
          </w:tcPr>
          <w:p w14:paraId="463AE40F" w14:textId="77777777" w:rsidR="00FB4AA8" w:rsidRPr="00BB22E8" w:rsidRDefault="00FB4AA8" w:rsidP="005B07E9">
            <w:pPr>
              <w:rPr>
                <w:rFonts w:ascii="Times New Roman" w:hAnsi="Times New Roman"/>
              </w:rPr>
            </w:pPr>
            <w:r w:rsidRPr="00BB22E8">
              <w:rPr>
                <w:rFonts w:ascii="Times New Roman" w:hAnsi="Times New Roman"/>
              </w:rPr>
              <w:t xml:space="preserve">ОК </w:t>
            </w:r>
            <w:proofErr w:type="gramStart"/>
            <w:r w:rsidRPr="00BB22E8">
              <w:rPr>
                <w:rFonts w:ascii="Times New Roman" w:hAnsi="Times New Roman"/>
              </w:rPr>
              <w:t>01 – 1</w:t>
            </w:r>
            <w:r w:rsidR="00D1008D" w:rsidRPr="00BB22E8">
              <w:rPr>
                <w:rFonts w:ascii="Times New Roman" w:hAnsi="Times New Roman"/>
              </w:rPr>
              <w:t>0</w:t>
            </w:r>
            <w:proofErr w:type="gramEnd"/>
          </w:p>
          <w:p w14:paraId="5C4BE798" w14:textId="77777777" w:rsidR="005B07E9" w:rsidRPr="008820EE" w:rsidRDefault="005B07E9" w:rsidP="008820EE">
            <w:pPr>
              <w:rPr>
                <w:rFonts w:ascii="Times New Roman" w:hAnsi="Times New Roman"/>
              </w:rPr>
            </w:pPr>
            <w:r w:rsidRPr="00BB22E8">
              <w:rPr>
                <w:rFonts w:ascii="Times New Roman" w:hAnsi="Times New Roman"/>
              </w:rPr>
              <w:t>ПК 1.1, 1.2, 1.4, 1.5, 1.</w:t>
            </w:r>
            <w:r w:rsidR="008820EE">
              <w:rPr>
                <w:rFonts w:ascii="Times New Roman" w:hAnsi="Times New Roman"/>
              </w:rPr>
              <w:t>7, 1.8, 2.1, 2.2, 3.3, 5.2, 5.3</w:t>
            </w:r>
          </w:p>
        </w:tc>
        <w:tc>
          <w:tcPr>
            <w:tcW w:w="3686" w:type="dxa"/>
          </w:tcPr>
          <w:p w14:paraId="67008B62" w14:textId="77777777" w:rsidR="00FB4AA8" w:rsidRPr="00BB22E8" w:rsidRDefault="00FB4AA8" w:rsidP="00FB4AA8">
            <w:pPr>
              <w:autoSpaceDE w:val="0"/>
              <w:autoSpaceDN w:val="0"/>
              <w:adjustRightInd w:val="0"/>
              <w:spacing w:after="0" w:line="240" w:lineRule="auto"/>
              <w:ind w:right="158"/>
              <w:jc w:val="both"/>
              <w:rPr>
                <w:rFonts w:ascii="Times New Roman" w:hAnsi="Times New Roman"/>
              </w:rPr>
            </w:pPr>
            <w:r w:rsidRPr="00BB22E8">
              <w:rPr>
                <w:rFonts w:ascii="Times New Roman" w:hAnsi="Times New Roman"/>
              </w:rPr>
              <w:t>рассчитывать параметры электронных приборов и электронных схем по заданным условиям;</w:t>
            </w:r>
          </w:p>
          <w:p w14:paraId="1AF00E4A" w14:textId="77777777" w:rsidR="00FB4AA8" w:rsidRPr="00BB22E8" w:rsidRDefault="00FB4AA8" w:rsidP="00FB4AA8">
            <w:pPr>
              <w:autoSpaceDE w:val="0"/>
              <w:autoSpaceDN w:val="0"/>
              <w:adjustRightInd w:val="0"/>
              <w:spacing w:after="0" w:line="240" w:lineRule="auto"/>
              <w:ind w:right="158"/>
              <w:jc w:val="both"/>
              <w:rPr>
                <w:rFonts w:ascii="Times New Roman" w:hAnsi="Times New Roman"/>
              </w:rPr>
            </w:pPr>
            <w:r w:rsidRPr="00BB22E8">
              <w:rPr>
                <w:rFonts w:ascii="Times New Roman" w:hAnsi="Times New Roman"/>
              </w:rPr>
              <w:t>составлять и диагностировать схемы электронных устройств;</w:t>
            </w:r>
          </w:p>
          <w:p w14:paraId="0660DEA4" w14:textId="77777777" w:rsidR="005B07E9" w:rsidRPr="00BB22E8" w:rsidRDefault="00FB4AA8" w:rsidP="00FB4AA8">
            <w:pPr>
              <w:autoSpaceDE w:val="0"/>
              <w:autoSpaceDN w:val="0"/>
              <w:adjustRightInd w:val="0"/>
              <w:spacing w:after="0" w:line="240" w:lineRule="auto"/>
              <w:ind w:right="158"/>
              <w:jc w:val="both"/>
              <w:rPr>
                <w:rFonts w:ascii="Times New Roman" w:hAnsi="Times New Roman"/>
              </w:rPr>
            </w:pPr>
            <w:r w:rsidRPr="00BB22E8">
              <w:rPr>
                <w:rFonts w:ascii="Times New Roman" w:hAnsi="Times New Roman"/>
              </w:rPr>
              <w:t xml:space="preserve">работать со справочной литературой. </w:t>
            </w:r>
          </w:p>
        </w:tc>
        <w:tc>
          <w:tcPr>
            <w:tcW w:w="4394" w:type="dxa"/>
          </w:tcPr>
          <w:p w14:paraId="4D49DE11" w14:textId="77777777" w:rsidR="00FB4AA8" w:rsidRPr="00BB22E8" w:rsidRDefault="00FB4AA8" w:rsidP="00FB4AA8">
            <w:pPr>
              <w:autoSpaceDE w:val="0"/>
              <w:autoSpaceDN w:val="0"/>
              <w:adjustRightInd w:val="0"/>
              <w:spacing w:after="0" w:line="240" w:lineRule="auto"/>
              <w:ind w:left="113" w:right="158"/>
              <w:jc w:val="both"/>
              <w:rPr>
                <w:rFonts w:ascii="Times New Roman" w:hAnsi="Times New Roman"/>
              </w:rPr>
            </w:pPr>
            <w:r w:rsidRPr="00BB22E8">
              <w:rPr>
                <w:rFonts w:ascii="Times New Roman" w:hAnsi="Times New Roman"/>
              </w:rPr>
              <w:t>технические характеристики полупроводниковых приборов и электронных устройств;</w:t>
            </w:r>
          </w:p>
          <w:p w14:paraId="25D91DA0" w14:textId="77777777" w:rsidR="00FB4AA8" w:rsidRPr="00BB22E8" w:rsidRDefault="00FB4AA8" w:rsidP="00FB4AA8">
            <w:pPr>
              <w:ind w:left="113"/>
              <w:rPr>
                <w:rFonts w:ascii="Times New Roman" w:hAnsi="Times New Roman"/>
                <w:lang w:eastAsia="en-US"/>
              </w:rPr>
            </w:pPr>
            <w:r w:rsidRPr="00BB22E8">
              <w:rPr>
                <w:rFonts w:ascii="Times New Roman" w:hAnsi="Times New Roman"/>
                <w:lang w:eastAsia="en-US"/>
              </w:rPr>
              <w:t>основы микроэлектроники и интегральные схемы.</w:t>
            </w:r>
          </w:p>
          <w:p w14:paraId="155248BC" w14:textId="77777777" w:rsidR="005B07E9" w:rsidRPr="00BB22E8" w:rsidRDefault="005B07E9" w:rsidP="00E41411">
            <w:pPr>
              <w:suppressAutoHyphens/>
              <w:spacing w:after="0" w:line="240" w:lineRule="auto"/>
              <w:jc w:val="center"/>
              <w:rPr>
                <w:rFonts w:ascii="Times New Roman" w:hAnsi="Times New Roman"/>
                <w:b/>
              </w:rPr>
            </w:pPr>
          </w:p>
        </w:tc>
      </w:tr>
    </w:tbl>
    <w:p w14:paraId="43273754" w14:textId="77777777" w:rsidR="005B07E9" w:rsidRPr="00414C20" w:rsidRDefault="005B07E9" w:rsidP="005B07E9">
      <w:pPr>
        <w:suppressAutoHyphens/>
        <w:spacing w:after="0" w:line="240" w:lineRule="auto"/>
        <w:ind w:firstLine="709"/>
        <w:jc w:val="both"/>
        <w:rPr>
          <w:rFonts w:ascii="Times New Roman" w:hAnsi="Times New Roman"/>
          <w:i/>
          <w:sz w:val="24"/>
          <w:szCs w:val="24"/>
        </w:rPr>
      </w:pPr>
    </w:p>
    <w:p w14:paraId="52826DAD" w14:textId="77777777" w:rsidR="005B07E9" w:rsidRPr="00414C20" w:rsidRDefault="005B07E9" w:rsidP="005B07E9">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70B66FB8" w14:textId="77777777" w:rsidR="005B07E9" w:rsidRPr="00414C20" w:rsidRDefault="005B07E9" w:rsidP="005B07E9">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7"/>
        <w:gridCol w:w="1731"/>
      </w:tblGrid>
      <w:tr w:rsidR="005B07E9" w:rsidRPr="00414C20" w14:paraId="6459A56E" w14:textId="77777777" w:rsidTr="00E41411">
        <w:trPr>
          <w:trHeight w:val="490"/>
        </w:trPr>
        <w:tc>
          <w:tcPr>
            <w:tcW w:w="4073" w:type="pct"/>
            <w:vAlign w:val="center"/>
          </w:tcPr>
          <w:p w14:paraId="21E8D8F0" w14:textId="77777777" w:rsidR="005B07E9" w:rsidRPr="00414C20" w:rsidRDefault="005B07E9" w:rsidP="00E41411">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7CD722A9" w14:textId="77777777" w:rsidR="005B07E9" w:rsidRPr="00414C20" w:rsidRDefault="005B07E9" w:rsidP="00E41411">
            <w:pPr>
              <w:suppressAutoHyphens/>
              <w:rPr>
                <w:rFonts w:ascii="Times New Roman" w:hAnsi="Times New Roman"/>
                <w:b/>
                <w:iCs/>
              </w:rPr>
            </w:pPr>
            <w:r w:rsidRPr="00414C20">
              <w:rPr>
                <w:rFonts w:ascii="Times New Roman" w:hAnsi="Times New Roman"/>
                <w:b/>
                <w:iCs/>
              </w:rPr>
              <w:t>Объем часов</w:t>
            </w:r>
          </w:p>
        </w:tc>
      </w:tr>
      <w:tr w:rsidR="005B07E9" w:rsidRPr="00414C20" w14:paraId="11B6D545" w14:textId="77777777" w:rsidTr="00E41411">
        <w:trPr>
          <w:trHeight w:val="490"/>
        </w:trPr>
        <w:tc>
          <w:tcPr>
            <w:tcW w:w="4073" w:type="pct"/>
            <w:vAlign w:val="center"/>
          </w:tcPr>
          <w:p w14:paraId="5E2C4680" w14:textId="77777777" w:rsidR="005B07E9" w:rsidRPr="00414C20" w:rsidRDefault="008820EE" w:rsidP="00E41411">
            <w:pPr>
              <w:suppressAutoHyphens/>
              <w:rPr>
                <w:rFonts w:ascii="Times New Roman" w:hAnsi="Times New Roman"/>
                <w:b/>
              </w:rPr>
            </w:pPr>
            <w:r w:rsidRPr="008820EE">
              <w:rPr>
                <w:rFonts w:ascii="Times New Roman" w:hAnsi="Times New Roman"/>
                <w:b/>
              </w:rPr>
              <w:t>Объем образовательной программы учебной дисциплины</w:t>
            </w:r>
          </w:p>
        </w:tc>
        <w:tc>
          <w:tcPr>
            <w:tcW w:w="927" w:type="pct"/>
            <w:vAlign w:val="center"/>
          </w:tcPr>
          <w:p w14:paraId="639978A9" w14:textId="77777777" w:rsidR="005B07E9" w:rsidRPr="00414C20" w:rsidRDefault="00FB4AA8" w:rsidP="00E41411">
            <w:pPr>
              <w:suppressAutoHyphens/>
              <w:rPr>
                <w:rFonts w:ascii="Times New Roman" w:hAnsi="Times New Roman"/>
                <w:iCs/>
              </w:rPr>
            </w:pPr>
            <w:r>
              <w:rPr>
                <w:rFonts w:ascii="Times New Roman" w:hAnsi="Times New Roman"/>
                <w:iCs/>
              </w:rPr>
              <w:t>84</w:t>
            </w:r>
          </w:p>
        </w:tc>
      </w:tr>
      <w:tr w:rsidR="008820EE" w:rsidRPr="00414C20" w14:paraId="1B15012B" w14:textId="77777777" w:rsidTr="00E41411">
        <w:trPr>
          <w:trHeight w:val="490"/>
        </w:trPr>
        <w:tc>
          <w:tcPr>
            <w:tcW w:w="4073" w:type="pct"/>
            <w:vAlign w:val="center"/>
          </w:tcPr>
          <w:p w14:paraId="2E2084CB" w14:textId="77777777" w:rsidR="008820EE" w:rsidRPr="008820EE" w:rsidRDefault="008820EE" w:rsidP="00E41411">
            <w:pPr>
              <w:suppressAutoHyphens/>
              <w:rPr>
                <w:rFonts w:ascii="Times New Roman" w:hAnsi="Times New Roman"/>
                <w:b/>
              </w:rPr>
            </w:pPr>
            <w:r w:rsidRPr="008820EE">
              <w:rPr>
                <w:rFonts w:ascii="Times New Roman" w:hAnsi="Times New Roman"/>
                <w:b/>
              </w:rPr>
              <w:t xml:space="preserve">в </w:t>
            </w:r>
            <w:proofErr w:type="gramStart"/>
            <w:r w:rsidRPr="008820EE">
              <w:rPr>
                <w:rFonts w:ascii="Times New Roman" w:hAnsi="Times New Roman"/>
                <w:b/>
              </w:rPr>
              <w:t>т.ч.</w:t>
            </w:r>
            <w:proofErr w:type="gramEnd"/>
            <w:r w:rsidRPr="008820EE">
              <w:rPr>
                <w:rFonts w:ascii="Times New Roman" w:hAnsi="Times New Roman"/>
                <w:b/>
              </w:rPr>
              <w:t xml:space="preserve"> в форме практической подготовки</w:t>
            </w:r>
          </w:p>
        </w:tc>
        <w:tc>
          <w:tcPr>
            <w:tcW w:w="927" w:type="pct"/>
            <w:vAlign w:val="center"/>
          </w:tcPr>
          <w:p w14:paraId="30933996" w14:textId="77777777" w:rsidR="008820EE" w:rsidRDefault="008820EE" w:rsidP="00E41411">
            <w:pPr>
              <w:suppressAutoHyphens/>
              <w:rPr>
                <w:rFonts w:ascii="Times New Roman" w:hAnsi="Times New Roman"/>
                <w:iCs/>
              </w:rPr>
            </w:pPr>
            <w:r>
              <w:rPr>
                <w:rFonts w:ascii="Times New Roman" w:hAnsi="Times New Roman"/>
                <w:iCs/>
              </w:rPr>
              <w:t>44</w:t>
            </w:r>
          </w:p>
        </w:tc>
      </w:tr>
      <w:tr w:rsidR="005B07E9" w:rsidRPr="00414C20" w14:paraId="602482EB" w14:textId="77777777" w:rsidTr="00E41411">
        <w:trPr>
          <w:trHeight w:val="490"/>
        </w:trPr>
        <w:tc>
          <w:tcPr>
            <w:tcW w:w="5000" w:type="pct"/>
            <w:gridSpan w:val="2"/>
            <w:vAlign w:val="center"/>
          </w:tcPr>
          <w:p w14:paraId="625E8BC2" w14:textId="77777777" w:rsidR="005B07E9" w:rsidRPr="00414C20" w:rsidRDefault="005B07E9" w:rsidP="00E41411">
            <w:pPr>
              <w:suppressAutoHyphens/>
              <w:rPr>
                <w:rFonts w:ascii="Times New Roman" w:hAnsi="Times New Roman"/>
                <w:iCs/>
              </w:rPr>
            </w:pPr>
            <w:r w:rsidRPr="00414C20">
              <w:rPr>
                <w:rFonts w:ascii="Times New Roman" w:hAnsi="Times New Roman"/>
              </w:rPr>
              <w:t>в том числе:</w:t>
            </w:r>
          </w:p>
        </w:tc>
      </w:tr>
      <w:tr w:rsidR="005B07E9" w:rsidRPr="00414C20" w14:paraId="79644C0D" w14:textId="77777777" w:rsidTr="00E41411">
        <w:trPr>
          <w:trHeight w:val="490"/>
        </w:trPr>
        <w:tc>
          <w:tcPr>
            <w:tcW w:w="4073" w:type="pct"/>
            <w:vAlign w:val="center"/>
          </w:tcPr>
          <w:p w14:paraId="73BF4B5B" w14:textId="77777777" w:rsidR="005B07E9" w:rsidRPr="00414C20" w:rsidRDefault="005B07E9" w:rsidP="00E41411">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0CBAE809" w14:textId="77777777" w:rsidR="005B07E9" w:rsidRPr="00414C20" w:rsidRDefault="0080715C" w:rsidP="00BB22E8">
            <w:pPr>
              <w:suppressAutoHyphens/>
              <w:rPr>
                <w:rFonts w:ascii="Times New Roman" w:hAnsi="Times New Roman"/>
                <w:iCs/>
              </w:rPr>
            </w:pPr>
            <w:r>
              <w:rPr>
                <w:rFonts w:ascii="Times New Roman" w:hAnsi="Times New Roman"/>
                <w:iCs/>
              </w:rPr>
              <w:t>2</w:t>
            </w:r>
            <w:r w:rsidR="008820EE">
              <w:rPr>
                <w:rFonts w:ascii="Times New Roman" w:hAnsi="Times New Roman"/>
                <w:iCs/>
              </w:rPr>
              <w:t>8</w:t>
            </w:r>
          </w:p>
        </w:tc>
      </w:tr>
      <w:tr w:rsidR="005B07E9" w:rsidRPr="00414C20" w14:paraId="6636838D" w14:textId="77777777" w:rsidTr="00E41411">
        <w:trPr>
          <w:trHeight w:val="490"/>
        </w:trPr>
        <w:tc>
          <w:tcPr>
            <w:tcW w:w="4073" w:type="pct"/>
            <w:vAlign w:val="center"/>
          </w:tcPr>
          <w:p w14:paraId="17C68410" w14:textId="77777777" w:rsidR="005B07E9" w:rsidRPr="00414C20" w:rsidRDefault="005B07E9" w:rsidP="00BB22E8">
            <w:pPr>
              <w:suppressAutoHyphens/>
              <w:rPr>
                <w:rFonts w:ascii="Times New Roman" w:hAnsi="Times New Roman"/>
              </w:rPr>
            </w:pPr>
            <w:r w:rsidRPr="00414C20">
              <w:rPr>
                <w:rFonts w:ascii="Times New Roman" w:hAnsi="Times New Roman"/>
              </w:rPr>
              <w:t xml:space="preserve">лабораторные работы </w:t>
            </w:r>
          </w:p>
        </w:tc>
        <w:tc>
          <w:tcPr>
            <w:tcW w:w="927" w:type="pct"/>
            <w:vAlign w:val="center"/>
          </w:tcPr>
          <w:p w14:paraId="35C51EAC" w14:textId="77777777" w:rsidR="005B07E9" w:rsidRPr="00414C20" w:rsidRDefault="00FB4AA8" w:rsidP="00E41411">
            <w:pPr>
              <w:suppressAutoHyphens/>
              <w:rPr>
                <w:rFonts w:ascii="Times New Roman" w:hAnsi="Times New Roman"/>
                <w:iCs/>
              </w:rPr>
            </w:pPr>
            <w:r>
              <w:rPr>
                <w:rFonts w:ascii="Times New Roman" w:hAnsi="Times New Roman"/>
                <w:iCs/>
              </w:rPr>
              <w:t>44</w:t>
            </w:r>
          </w:p>
        </w:tc>
      </w:tr>
      <w:tr w:rsidR="009B0713" w:rsidRPr="00BB22E8" w14:paraId="5F0C6D92" w14:textId="77777777" w:rsidTr="00D47580">
        <w:trPr>
          <w:trHeight w:val="410"/>
        </w:trPr>
        <w:tc>
          <w:tcPr>
            <w:tcW w:w="4073" w:type="pct"/>
            <w:vAlign w:val="center"/>
          </w:tcPr>
          <w:p w14:paraId="2B2DF513" w14:textId="77777777" w:rsidR="009B0713" w:rsidRPr="00BB22E8" w:rsidRDefault="009B0713" w:rsidP="00D47580">
            <w:pPr>
              <w:suppressAutoHyphens/>
              <w:spacing w:after="0"/>
              <w:jc w:val="both"/>
              <w:rPr>
                <w:rFonts w:ascii="Times New Roman" w:hAnsi="Times New Roman"/>
                <w:b/>
              </w:rPr>
            </w:pPr>
            <w:r w:rsidRPr="00BB22E8">
              <w:rPr>
                <w:rFonts w:ascii="Times New Roman" w:hAnsi="Times New Roman"/>
                <w:b/>
              </w:rPr>
              <w:t>Самостоятельная работа</w:t>
            </w:r>
            <w:r>
              <w:rPr>
                <w:rStyle w:val="ab"/>
                <w:rFonts w:ascii="Times New Roman" w:hAnsi="Times New Roman"/>
                <w:b/>
              </w:rPr>
              <w:footnoteReference w:id="12"/>
            </w:r>
          </w:p>
        </w:tc>
        <w:tc>
          <w:tcPr>
            <w:tcW w:w="927" w:type="pct"/>
            <w:vAlign w:val="center"/>
          </w:tcPr>
          <w:p w14:paraId="1D1F910D" w14:textId="77777777" w:rsidR="009B0713" w:rsidRPr="00BB22E8" w:rsidRDefault="009B0713" w:rsidP="00D47580">
            <w:pPr>
              <w:suppressAutoHyphens/>
              <w:rPr>
                <w:rFonts w:ascii="Times New Roman" w:hAnsi="Times New Roman"/>
                <w:iCs/>
              </w:rPr>
            </w:pPr>
            <w:r w:rsidRPr="00BB22E8">
              <w:rPr>
                <w:rFonts w:ascii="Times New Roman" w:hAnsi="Times New Roman"/>
                <w:iCs/>
              </w:rPr>
              <w:t>12</w:t>
            </w:r>
          </w:p>
        </w:tc>
      </w:tr>
    </w:tbl>
    <w:p w14:paraId="5461949C" w14:textId="77777777" w:rsidR="0080715C" w:rsidRDefault="0080715C" w:rsidP="0080715C">
      <w:pPr>
        <w:rPr>
          <w:rFonts w:ascii="Times New Roman" w:hAnsi="Times New Roman"/>
          <w:b/>
          <w:i/>
        </w:rPr>
        <w:sectPr w:rsidR="0080715C" w:rsidSect="00764A68">
          <w:footerReference w:type="even" r:id="rId63"/>
          <w:footerReference w:type="default" r:id="rId64"/>
          <w:pgSz w:w="11906" w:h="16838"/>
          <w:pgMar w:top="1134" w:right="851" w:bottom="1134" w:left="1701" w:header="709" w:footer="709" w:gutter="0"/>
          <w:cols w:space="708"/>
          <w:docGrid w:linePitch="360"/>
        </w:sectPr>
      </w:pPr>
      <w:r>
        <w:rPr>
          <w:rFonts w:ascii="Times New Roman" w:hAnsi="Times New Roman"/>
          <w:b/>
          <w:i/>
        </w:rPr>
        <w:br w:type="page"/>
      </w:r>
    </w:p>
    <w:p w14:paraId="3E8EFD16" w14:textId="77777777" w:rsidR="0080715C" w:rsidRPr="0080715C" w:rsidRDefault="0080715C" w:rsidP="0080715C">
      <w:pPr>
        <w:rPr>
          <w:rFonts w:ascii="Times New Roman" w:hAnsi="Times New Roman"/>
          <w:b/>
          <w:bCs/>
        </w:rPr>
      </w:pPr>
      <w:r w:rsidRPr="0080715C">
        <w:rPr>
          <w:rFonts w:ascii="Times New Roman" w:hAnsi="Times New Roman"/>
          <w:b/>
        </w:rPr>
        <w:lastRenderedPageBreak/>
        <w:t xml:space="preserve">2.2. Тематический план и содержание учебной дисциплины </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1"/>
        <w:gridCol w:w="8796"/>
        <w:gridCol w:w="975"/>
        <w:gridCol w:w="2573"/>
      </w:tblGrid>
      <w:tr w:rsidR="0080715C" w:rsidRPr="0080715C" w14:paraId="2B18D110" w14:textId="77777777" w:rsidTr="00D1008D">
        <w:trPr>
          <w:trHeight w:val="1065"/>
        </w:trPr>
        <w:tc>
          <w:tcPr>
            <w:tcW w:w="797" w:type="pct"/>
          </w:tcPr>
          <w:p w14:paraId="0E901BB9" w14:textId="77777777" w:rsidR="0080715C" w:rsidRPr="0080715C" w:rsidRDefault="0080715C" w:rsidP="0080715C">
            <w:pPr>
              <w:spacing w:after="0" w:line="240" w:lineRule="auto"/>
              <w:rPr>
                <w:rFonts w:ascii="Times New Roman" w:hAnsi="Times New Roman"/>
                <w:b/>
                <w:bCs/>
                <w:i/>
                <w:lang w:eastAsia="en-US"/>
              </w:rPr>
            </w:pPr>
            <w:r w:rsidRPr="0080715C">
              <w:rPr>
                <w:rFonts w:ascii="Times New Roman" w:hAnsi="Times New Roman"/>
                <w:b/>
                <w:bCs/>
                <w:i/>
                <w:lang w:eastAsia="en-US"/>
              </w:rPr>
              <w:t>Наименование разделов и тем</w:t>
            </w:r>
          </w:p>
        </w:tc>
        <w:tc>
          <w:tcPr>
            <w:tcW w:w="2995" w:type="pct"/>
          </w:tcPr>
          <w:p w14:paraId="49843CCE" w14:textId="77777777" w:rsidR="0080715C" w:rsidRPr="0080715C" w:rsidRDefault="0080715C" w:rsidP="0080715C">
            <w:pPr>
              <w:spacing w:after="0" w:line="240" w:lineRule="auto"/>
              <w:rPr>
                <w:rFonts w:ascii="Times New Roman" w:hAnsi="Times New Roman"/>
                <w:b/>
                <w:bCs/>
                <w:i/>
                <w:lang w:eastAsia="en-US"/>
              </w:rPr>
            </w:pPr>
            <w:r w:rsidRPr="0080715C">
              <w:rPr>
                <w:rFonts w:ascii="Times New Roman" w:hAnsi="Times New Roman"/>
                <w:b/>
                <w:bCs/>
                <w:i/>
                <w:lang w:eastAsia="en-US"/>
              </w:rPr>
              <w:t>Содержание учебного материала и формы организации деятельности обучающихся</w:t>
            </w:r>
          </w:p>
        </w:tc>
        <w:tc>
          <w:tcPr>
            <w:tcW w:w="332" w:type="pct"/>
          </w:tcPr>
          <w:p w14:paraId="711D984E" w14:textId="77777777" w:rsidR="0080715C" w:rsidRPr="0080715C" w:rsidRDefault="0080715C" w:rsidP="00D1008D">
            <w:pPr>
              <w:spacing w:after="0" w:line="240" w:lineRule="auto"/>
              <w:jc w:val="center"/>
              <w:rPr>
                <w:rFonts w:ascii="Times New Roman" w:hAnsi="Times New Roman"/>
                <w:b/>
                <w:bCs/>
                <w:lang w:eastAsia="en-US"/>
              </w:rPr>
            </w:pPr>
            <w:r w:rsidRPr="0080715C">
              <w:rPr>
                <w:rFonts w:ascii="Times New Roman" w:hAnsi="Times New Roman"/>
                <w:b/>
                <w:bCs/>
                <w:lang w:eastAsia="en-US"/>
              </w:rPr>
              <w:t>Объем часов</w:t>
            </w:r>
          </w:p>
        </w:tc>
        <w:tc>
          <w:tcPr>
            <w:tcW w:w="876" w:type="pct"/>
          </w:tcPr>
          <w:p w14:paraId="1768D0A4" w14:textId="77777777" w:rsidR="0080715C" w:rsidRPr="0080715C" w:rsidRDefault="0080715C" w:rsidP="0080715C">
            <w:pPr>
              <w:spacing w:after="0" w:line="240" w:lineRule="auto"/>
              <w:jc w:val="center"/>
              <w:rPr>
                <w:rFonts w:ascii="Times New Roman" w:hAnsi="Times New Roman"/>
                <w:b/>
                <w:bCs/>
                <w:lang w:eastAsia="en-US"/>
              </w:rPr>
            </w:pPr>
            <w:r w:rsidRPr="0080715C">
              <w:rPr>
                <w:rFonts w:ascii="Times New Roman" w:hAnsi="Times New Roman"/>
                <w:b/>
                <w:bCs/>
              </w:rPr>
              <w:t>Коды компетенций, формированию которых способствует элемент программы</w:t>
            </w:r>
          </w:p>
        </w:tc>
      </w:tr>
      <w:tr w:rsidR="00174B1E" w:rsidRPr="0080715C" w14:paraId="091ED658" w14:textId="77777777" w:rsidTr="00D1008D">
        <w:trPr>
          <w:trHeight w:val="20"/>
        </w:trPr>
        <w:tc>
          <w:tcPr>
            <w:tcW w:w="797" w:type="pct"/>
          </w:tcPr>
          <w:p w14:paraId="7219101A" w14:textId="77777777" w:rsidR="0080715C" w:rsidRPr="0080715C" w:rsidRDefault="0080715C" w:rsidP="0080715C">
            <w:pPr>
              <w:spacing w:after="0" w:line="240" w:lineRule="auto"/>
              <w:rPr>
                <w:rFonts w:ascii="Times New Roman" w:hAnsi="Times New Roman"/>
                <w:b/>
                <w:bCs/>
                <w:i/>
                <w:lang w:eastAsia="en-US"/>
              </w:rPr>
            </w:pPr>
            <w:r w:rsidRPr="0080715C">
              <w:rPr>
                <w:rFonts w:ascii="Times New Roman" w:hAnsi="Times New Roman"/>
                <w:b/>
                <w:bCs/>
                <w:i/>
                <w:lang w:eastAsia="en-US"/>
              </w:rPr>
              <w:t>1</w:t>
            </w:r>
          </w:p>
        </w:tc>
        <w:tc>
          <w:tcPr>
            <w:tcW w:w="2995" w:type="pct"/>
          </w:tcPr>
          <w:p w14:paraId="468BA59D" w14:textId="77777777" w:rsidR="0080715C" w:rsidRPr="0080715C" w:rsidRDefault="0080715C" w:rsidP="0080715C">
            <w:pPr>
              <w:spacing w:after="0" w:line="240" w:lineRule="auto"/>
              <w:rPr>
                <w:rFonts w:ascii="Times New Roman" w:hAnsi="Times New Roman"/>
                <w:b/>
                <w:bCs/>
                <w:i/>
                <w:lang w:eastAsia="en-US"/>
              </w:rPr>
            </w:pPr>
            <w:r w:rsidRPr="0080715C">
              <w:rPr>
                <w:rFonts w:ascii="Times New Roman" w:hAnsi="Times New Roman"/>
                <w:b/>
                <w:bCs/>
                <w:i/>
                <w:lang w:eastAsia="en-US"/>
              </w:rPr>
              <w:t>2</w:t>
            </w:r>
          </w:p>
        </w:tc>
        <w:tc>
          <w:tcPr>
            <w:tcW w:w="332" w:type="pct"/>
          </w:tcPr>
          <w:p w14:paraId="765D4EB9" w14:textId="77777777" w:rsidR="0080715C" w:rsidRPr="0080715C" w:rsidRDefault="0080715C" w:rsidP="0080715C">
            <w:pPr>
              <w:spacing w:after="0" w:line="240" w:lineRule="auto"/>
              <w:rPr>
                <w:rFonts w:ascii="Times New Roman" w:hAnsi="Times New Roman"/>
                <w:b/>
                <w:bCs/>
                <w:i/>
                <w:lang w:eastAsia="en-US"/>
              </w:rPr>
            </w:pPr>
            <w:r w:rsidRPr="0080715C">
              <w:rPr>
                <w:rFonts w:ascii="Times New Roman" w:hAnsi="Times New Roman"/>
                <w:b/>
                <w:bCs/>
                <w:i/>
                <w:lang w:eastAsia="en-US"/>
              </w:rPr>
              <w:t>3</w:t>
            </w:r>
          </w:p>
        </w:tc>
        <w:tc>
          <w:tcPr>
            <w:tcW w:w="876" w:type="pct"/>
          </w:tcPr>
          <w:p w14:paraId="74A2157A" w14:textId="77777777" w:rsidR="0080715C" w:rsidRPr="0080715C" w:rsidRDefault="0080715C" w:rsidP="0080715C">
            <w:pPr>
              <w:spacing w:after="0" w:line="240" w:lineRule="auto"/>
              <w:rPr>
                <w:rFonts w:ascii="Times New Roman" w:hAnsi="Times New Roman"/>
                <w:b/>
                <w:bCs/>
                <w:i/>
                <w:lang w:eastAsia="en-US"/>
              </w:rPr>
            </w:pPr>
          </w:p>
        </w:tc>
      </w:tr>
      <w:tr w:rsidR="0080715C" w:rsidRPr="0080715C" w14:paraId="0271721B" w14:textId="77777777" w:rsidTr="00D1008D">
        <w:trPr>
          <w:trHeight w:val="307"/>
        </w:trPr>
        <w:tc>
          <w:tcPr>
            <w:tcW w:w="797" w:type="pct"/>
            <w:vMerge w:val="restart"/>
          </w:tcPr>
          <w:p w14:paraId="7F11AC88" w14:textId="77777777" w:rsidR="0080715C" w:rsidRPr="0080715C" w:rsidRDefault="0080715C" w:rsidP="0080715C">
            <w:pPr>
              <w:spacing w:after="0" w:line="240" w:lineRule="auto"/>
              <w:rPr>
                <w:rFonts w:ascii="Times New Roman" w:hAnsi="Times New Roman"/>
                <w:b/>
                <w:bCs/>
                <w:i/>
                <w:lang w:eastAsia="en-US"/>
              </w:rPr>
            </w:pPr>
            <w:r>
              <w:rPr>
                <w:rFonts w:ascii="Times New Roman" w:hAnsi="Times New Roman"/>
                <w:b/>
                <w:lang w:eastAsia="en-US"/>
              </w:rPr>
              <w:t>Тема</w:t>
            </w:r>
            <w:r w:rsidRPr="0080715C">
              <w:rPr>
                <w:rFonts w:ascii="Times New Roman" w:hAnsi="Times New Roman"/>
                <w:b/>
                <w:lang w:eastAsia="en-US"/>
              </w:rPr>
              <w:t xml:space="preserve"> 1</w:t>
            </w:r>
            <w:r>
              <w:rPr>
                <w:rFonts w:ascii="Times New Roman" w:hAnsi="Times New Roman"/>
                <w:b/>
                <w:lang w:eastAsia="en-US"/>
              </w:rPr>
              <w:t>.</w:t>
            </w:r>
            <w:r w:rsidRPr="0080715C">
              <w:rPr>
                <w:rFonts w:ascii="Times New Roman" w:hAnsi="Times New Roman"/>
                <w:b/>
                <w:lang w:eastAsia="en-US"/>
              </w:rPr>
              <w:t xml:space="preserve"> Физические основы электронной техники</w:t>
            </w:r>
          </w:p>
        </w:tc>
        <w:tc>
          <w:tcPr>
            <w:tcW w:w="2995" w:type="pct"/>
          </w:tcPr>
          <w:p w14:paraId="6414D0F2" w14:textId="77777777" w:rsidR="0080715C" w:rsidRPr="0080715C" w:rsidRDefault="0080715C" w:rsidP="0080715C">
            <w:pPr>
              <w:spacing w:after="0" w:line="240" w:lineRule="auto"/>
              <w:rPr>
                <w:rFonts w:ascii="Times New Roman" w:hAnsi="Times New Roman"/>
                <w:b/>
                <w:bCs/>
                <w:lang w:eastAsia="en-US"/>
              </w:rPr>
            </w:pPr>
            <w:r w:rsidRPr="0080715C">
              <w:rPr>
                <w:rFonts w:ascii="Times New Roman" w:hAnsi="Times New Roman"/>
                <w:b/>
                <w:bCs/>
                <w:lang w:eastAsia="en-US"/>
              </w:rPr>
              <w:t>Содержание учебного материала</w:t>
            </w:r>
          </w:p>
        </w:tc>
        <w:tc>
          <w:tcPr>
            <w:tcW w:w="332" w:type="pct"/>
          </w:tcPr>
          <w:p w14:paraId="0DA0B15A" w14:textId="77777777" w:rsidR="0080715C" w:rsidRPr="0080715C" w:rsidRDefault="0080715C" w:rsidP="00D1008D">
            <w:pPr>
              <w:spacing w:after="0" w:line="240" w:lineRule="auto"/>
              <w:jc w:val="center"/>
              <w:rPr>
                <w:rFonts w:ascii="Times New Roman" w:hAnsi="Times New Roman"/>
                <w:lang w:eastAsia="en-US"/>
              </w:rPr>
            </w:pPr>
            <w:r w:rsidRPr="0080715C">
              <w:rPr>
                <w:rFonts w:ascii="Times New Roman" w:hAnsi="Times New Roman"/>
                <w:b/>
                <w:lang w:eastAsia="en-US"/>
              </w:rPr>
              <w:t>3</w:t>
            </w:r>
          </w:p>
        </w:tc>
        <w:tc>
          <w:tcPr>
            <w:tcW w:w="876" w:type="pct"/>
            <w:vMerge w:val="restart"/>
          </w:tcPr>
          <w:p w14:paraId="68C09093" w14:textId="77777777" w:rsidR="0080715C" w:rsidRPr="0080715C" w:rsidRDefault="0080715C" w:rsidP="0080715C">
            <w:pPr>
              <w:spacing w:after="0" w:line="240" w:lineRule="auto"/>
              <w:jc w:val="both"/>
              <w:rPr>
                <w:rFonts w:ascii="Times New Roman" w:hAnsi="Times New Roman"/>
              </w:rPr>
            </w:pPr>
            <w:r w:rsidRPr="0080715C">
              <w:rPr>
                <w:rFonts w:ascii="Times New Roman" w:hAnsi="Times New Roman"/>
              </w:rPr>
              <w:t xml:space="preserve">ОК </w:t>
            </w:r>
            <w:proofErr w:type="gramStart"/>
            <w:r w:rsidR="00D1008D">
              <w:rPr>
                <w:rFonts w:ascii="Times New Roman" w:hAnsi="Times New Roman"/>
              </w:rPr>
              <w:t>0</w:t>
            </w:r>
            <w:r w:rsidRPr="0080715C">
              <w:rPr>
                <w:rFonts w:ascii="Times New Roman" w:hAnsi="Times New Roman"/>
              </w:rPr>
              <w:t>1 – 1</w:t>
            </w:r>
            <w:r w:rsidR="00D1008D">
              <w:rPr>
                <w:rFonts w:ascii="Times New Roman" w:hAnsi="Times New Roman"/>
              </w:rPr>
              <w:t>0</w:t>
            </w:r>
            <w:proofErr w:type="gramEnd"/>
          </w:p>
          <w:p w14:paraId="3E775129" w14:textId="77777777" w:rsidR="0080715C" w:rsidRPr="0080715C" w:rsidRDefault="0080715C" w:rsidP="0080715C">
            <w:pPr>
              <w:spacing w:after="0" w:line="240" w:lineRule="auto"/>
              <w:rPr>
                <w:rFonts w:ascii="Times New Roman" w:hAnsi="Times New Roman"/>
                <w:b/>
                <w:i/>
                <w:lang w:eastAsia="en-US"/>
              </w:rPr>
            </w:pPr>
            <w:r w:rsidRPr="0080715C">
              <w:rPr>
                <w:rFonts w:ascii="Times New Roman" w:hAnsi="Times New Roman"/>
              </w:rPr>
              <w:t>ПК 1.1, 1.2, 1.4, 1.5, 1.7, 1.8, 2.1, 2.2, 3.3, 5.2, 5.3</w:t>
            </w:r>
          </w:p>
        </w:tc>
      </w:tr>
      <w:tr w:rsidR="00D1008D" w:rsidRPr="0080715C" w14:paraId="2B834922" w14:textId="77777777" w:rsidTr="00D1008D">
        <w:trPr>
          <w:trHeight w:val="1505"/>
        </w:trPr>
        <w:tc>
          <w:tcPr>
            <w:tcW w:w="797" w:type="pct"/>
            <w:vMerge/>
          </w:tcPr>
          <w:p w14:paraId="553331FA" w14:textId="77777777" w:rsidR="00D1008D" w:rsidRPr="0080715C" w:rsidRDefault="00D1008D" w:rsidP="0080715C">
            <w:pPr>
              <w:spacing w:after="0" w:line="240" w:lineRule="auto"/>
              <w:rPr>
                <w:rFonts w:ascii="Times New Roman" w:hAnsi="Times New Roman"/>
                <w:b/>
                <w:bCs/>
                <w:i/>
                <w:lang w:eastAsia="en-US"/>
              </w:rPr>
            </w:pPr>
          </w:p>
        </w:tc>
        <w:tc>
          <w:tcPr>
            <w:tcW w:w="2995" w:type="pct"/>
          </w:tcPr>
          <w:p w14:paraId="28111832" w14:textId="77777777" w:rsidR="00D1008D" w:rsidRPr="0080715C" w:rsidRDefault="00D1008D" w:rsidP="0080715C">
            <w:pPr>
              <w:spacing w:after="0" w:line="240" w:lineRule="auto"/>
              <w:jc w:val="both"/>
              <w:rPr>
                <w:rFonts w:ascii="Times New Roman" w:hAnsi="Times New Roman"/>
              </w:rPr>
            </w:pPr>
            <w:r w:rsidRPr="0080715C">
              <w:rPr>
                <w:rFonts w:ascii="Times New Roman" w:hAnsi="Times New Roman"/>
                <w:b/>
              </w:rPr>
              <w:t xml:space="preserve">Тема 1.1 </w:t>
            </w:r>
            <w:r w:rsidRPr="0080715C">
              <w:rPr>
                <w:rFonts w:ascii="Times New Roman" w:hAnsi="Times New Roman"/>
              </w:rPr>
              <w:t>Проводники, диэлектрики, полупроводники; физические явления, свойства, состав, классификация, область применения.</w:t>
            </w:r>
          </w:p>
          <w:p w14:paraId="32D9EE83" w14:textId="77777777" w:rsidR="00D1008D" w:rsidRPr="0080715C" w:rsidRDefault="00D1008D" w:rsidP="0080715C">
            <w:pPr>
              <w:spacing w:after="0" w:line="240" w:lineRule="auto"/>
              <w:rPr>
                <w:rFonts w:ascii="Times New Roman" w:hAnsi="Times New Roman"/>
                <w:b/>
                <w:bCs/>
                <w:i/>
                <w:lang w:eastAsia="en-US"/>
              </w:rPr>
            </w:pPr>
            <w:r w:rsidRPr="0080715C">
              <w:rPr>
                <w:rFonts w:ascii="Times New Roman" w:hAnsi="Times New Roman"/>
              </w:rPr>
              <w:t>Собственные полупроводники. Возникновение электропроводности в собственных полупроводниках. Примесные полупроводники. Структура и зонные диаграммы электронного и дырочного полупроводников. Влияние температуры. Дрейфовый и диффузионный токи в полупроводнике. Понятие о диффузионной длине носителей.</w:t>
            </w:r>
          </w:p>
        </w:tc>
        <w:tc>
          <w:tcPr>
            <w:tcW w:w="332" w:type="pct"/>
            <w:vMerge w:val="restart"/>
            <w:vAlign w:val="center"/>
          </w:tcPr>
          <w:p w14:paraId="6D9FE1D7" w14:textId="77777777" w:rsidR="00D1008D" w:rsidRPr="0080715C" w:rsidRDefault="00D1008D" w:rsidP="00D1008D">
            <w:pPr>
              <w:spacing w:after="0" w:line="240" w:lineRule="auto"/>
              <w:jc w:val="center"/>
              <w:rPr>
                <w:rFonts w:ascii="Times New Roman" w:hAnsi="Times New Roman"/>
                <w:b/>
                <w:bCs/>
                <w:lang w:eastAsia="en-US"/>
              </w:rPr>
            </w:pPr>
            <w:r w:rsidRPr="00D1008D">
              <w:rPr>
                <w:rFonts w:ascii="Times New Roman" w:hAnsi="Times New Roman"/>
                <w:b/>
                <w:bCs/>
                <w:lang w:eastAsia="en-US"/>
              </w:rPr>
              <w:t>2</w:t>
            </w:r>
          </w:p>
        </w:tc>
        <w:tc>
          <w:tcPr>
            <w:tcW w:w="876" w:type="pct"/>
            <w:vMerge/>
          </w:tcPr>
          <w:p w14:paraId="29A7F589" w14:textId="77777777" w:rsidR="00D1008D" w:rsidRPr="0080715C" w:rsidRDefault="00D1008D" w:rsidP="0080715C">
            <w:pPr>
              <w:spacing w:after="0" w:line="240" w:lineRule="auto"/>
              <w:rPr>
                <w:rFonts w:ascii="Times New Roman" w:hAnsi="Times New Roman"/>
                <w:b/>
                <w:bCs/>
                <w:i/>
                <w:lang w:eastAsia="en-US"/>
              </w:rPr>
            </w:pPr>
          </w:p>
        </w:tc>
      </w:tr>
      <w:tr w:rsidR="00D1008D" w:rsidRPr="0080715C" w14:paraId="3F43351D" w14:textId="77777777" w:rsidTr="00D1008D">
        <w:trPr>
          <w:trHeight w:val="1277"/>
        </w:trPr>
        <w:tc>
          <w:tcPr>
            <w:tcW w:w="797" w:type="pct"/>
            <w:vMerge/>
          </w:tcPr>
          <w:p w14:paraId="66997850" w14:textId="77777777" w:rsidR="00D1008D" w:rsidRPr="0080715C" w:rsidRDefault="00D1008D" w:rsidP="0080715C">
            <w:pPr>
              <w:spacing w:after="0" w:line="240" w:lineRule="auto"/>
              <w:rPr>
                <w:rFonts w:ascii="Times New Roman" w:hAnsi="Times New Roman"/>
                <w:b/>
                <w:bCs/>
                <w:i/>
                <w:lang w:eastAsia="en-US"/>
              </w:rPr>
            </w:pPr>
          </w:p>
        </w:tc>
        <w:tc>
          <w:tcPr>
            <w:tcW w:w="2995" w:type="pct"/>
          </w:tcPr>
          <w:p w14:paraId="28A98289" w14:textId="77777777" w:rsidR="00D1008D" w:rsidRPr="0080715C" w:rsidRDefault="00D1008D" w:rsidP="0080715C">
            <w:pPr>
              <w:spacing w:after="0" w:line="240" w:lineRule="auto"/>
              <w:rPr>
                <w:rFonts w:ascii="Times New Roman" w:hAnsi="Times New Roman"/>
              </w:rPr>
            </w:pPr>
            <w:r w:rsidRPr="0080715C">
              <w:rPr>
                <w:rFonts w:ascii="Times New Roman" w:hAnsi="Times New Roman"/>
                <w:b/>
              </w:rPr>
              <w:t>Тема 1.2</w:t>
            </w:r>
            <w:r w:rsidRPr="0080715C">
              <w:rPr>
                <w:rFonts w:ascii="Times New Roman" w:hAnsi="Times New Roman"/>
              </w:rPr>
              <w:t xml:space="preserve"> Контактные явления. Образование и свойства p-n перехода.</w:t>
            </w:r>
          </w:p>
          <w:p w14:paraId="0A0183B6" w14:textId="77777777" w:rsidR="00D1008D" w:rsidRPr="0080715C" w:rsidRDefault="00D1008D" w:rsidP="0080715C">
            <w:pPr>
              <w:spacing w:after="0" w:line="240" w:lineRule="auto"/>
              <w:rPr>
                <w:rFonts w:ascii="Times New Roman" w:hAnsi="Times New Roman"/>
                <w:b/>
                <w:bCs/>
                <w:i/>
                <w:lang w:eastAsia="en-US"/>
              </w:rPr>
            </w:pPr>
            <w:r w:rsidRPr="0080715C">
              <w:rPr>
                <w:rFonts w:ascii="Times New Roman" w:hAnsi="Times New Roman"/>
              </w:rPr>
              <w:t xml:space="preserve">Устройство, механизм образования, принцип действия не симметричного электронно-дырочного (p-n) перехода. Свойства p-n перехода в равновесном состоянии, при наличии внешнего напряжения. Вольтамперная характеристика, емкости p-n перехода. Температурные и частотные свойства p-n перехода. </w:t>
            </w:r>
          </w:p>
        </w:tc>
        <w:tc>
          <w:tcPr>
            <w:tcW w:w="332" w:type="pct"/>
            <w:vMerge/>
          </w:tcPr>
          <w:p w14:paraId="77268A98" w14:textId="77777777" w:rsidR="00D1008D" w:rsidRPr="0080715C" w:rsidRDefault="00D1008D" w:rsidP="00D1008D">
            <w:pPr>
              <w:spacing w:after="0" w:line="240" w:lineRule="auto"/>
              <w:jc w:val="center"/>
              <w:rPr>
                <w:rFonts w:ascii="Times New Roman" w:hAnsi="Times New Roman"/>
                <w:b/>
                <w:bCs/>
                <w:lang w:eastAsia="en-US"/>
              </w:rPr>
            </w:pPr>
          </w:p>
        </w:tc>
        <w:tc>
          <w:tcPr>
            <w:tcW w:w="876" w:type="pct"/>
            <w:vMerge/>
          </w:tcPr>
          <w:p w14:paraId="1C9FF33D" w14:textId="77777777" w:rsidR="00D1008D" w:rsidRPr="0080715C" w:rsidRDefault="00D1008D" w:rsidP="0080715C">
            <w:pPr>
              <w:spacing w:after="0" w:line="240" w:lineRule="auto"/>
              <w:rPr>
                <w:rFonts w:ascii="Times New Roman" w:hAnsi="Times New Roman"/>
                <w:b/>
                <w:bCs/>
                <w:i/>
                <w:lang w:eastAsia="en-US"/>
              </w:rPr>
            </w:pPr>
          </w:p>
        </w:tc>
      </w:tr>
      <w:tr w:rsidR="0080715C" w:rsidRPr="0080715C" w14:paraId="262FB038" w14:textId="77777777" w:rsidTr="00D1008D">
        <w:trPr>
          <w:trHeight w:val="20"/>
        </w:trPr>
        <w:tc>
          <w:tcPr>
            <w:tcW w:w="797" w:type="pct"/>
            <w:vMerge/>
          </w:tcPr>
          <w:p w14:paraId="10597E18" w14:textId="77777777" w:rsidR="0080715C" w:rsidRPr="0080715C" w:rsidRDefault="0080715C" w:rsidP="0080715C">
            <w:pPr>
              <w:spacing w:after="0" w:line="240" w:lineRule="auto"/>
              <w:rPr>
                <w:rFonts w:ascii="Times New Roman" w:hAnsi="Times New Roman"/>
                <w:b/>
                <w:bCs/>
                <w:i/>
                <w:lang w:eastAsia="en-US"/>
              </w:rPr>
            </w:pPr>
          </w:p>
        </w:tc>
        <w:tc>
          <w:tcPr>
            <w:tcW w:w="2995" w:type="pct"/>
          </w:tcPr>
          <w:p w14:paraId="5447090D" w14:textId="77777777" w:rsidR="0080715C" w:rsidRPr="0080715C" w:rsidRDefault="0080715C" w:rsidP="0080715C">
            <w:pPr>
              <w:spacing w:after="0" w:line="240" w:lineRule="auto"/>
              <w:rPr>
                <w:rFonts w:ascii="Times New Roman" w:hAnsi="Times New Roman"/>
                <w:b/>
                <w:bCs/>
                <w:i/>
                <w:lang w:eastAsia="en-US"/>
              </w:rPr>
            </w:pPr>
            <w:r w:rsidRPr="0080715C">
              <w:rPr>
                <w:rFonts w:ascii="Times New Roman" w:hAnsi="Times New Roman"/>
                <w:b/>
                <w:bCs/>
                <w:i/>
                <w:lang w:eastAsia="en-US"/>
              </w:rPr>
              <w:t xml:space="preserve">Самостоятельная работа </w:t>
            </w:r>
          </w:p>
          <w:p w14:paraId="4433299D" w14:textId="77777777" w:rsidR="0080715C" w:rsidRPr="0080715C" w:rsidRDefault="0080715C" w:rsidP="0080715C">
            <w:pPr>
              <w:spacing w:after="0" w:line="240" w:lineRule="auto"/>
              <w:jc w:val="both"/>
              <w:rPr>
                <w:rFonts w:ascii="Times New Roman" w:hAnsi="Times New Roman"/>
              </w:rPr>
            </w:pPr>
            <w:r w:rsidRPr="0080715C">
              <w:rPr>
                <w:rFonts w:ascii="Times New Roman" w:hAnsi="Times New Roman"/>
              </w:rPr>
              <w:t xml:space="preserve">Дополнение конспекта об основных характеристиках </w:t>
            </w:r>
            <w:r w:rsidRPr="0080715C">
              <w:rPr>
                <w:rFonts w:ascii="Times New Roman" w:hAnsi="Times New Roman"/>
                <w:lang w:val="en-US"/>
              </w:rPr>
              <w:t>p</w:t>
            </w:r>
            <w:r w:rsidRPr="0080715C">
              <w:rPr>
                <w:rFonts w:ascii="Times New Roman" w:hAnsi="Times New Roman"/>
              </w:rPr>
              <w:t>-</w:t>
            </w:r>
            <w:r w:rsidRPr="0080715C">
              <w:rPr>
                <w:rFonts w:ascii="Times New Roman" w:hAnsi="Times New Roman"/>
                <w:lang w:val="en-US"/>
              </w:rPr>
              <w:t>n</w:t>
            </w:r>
            <w:r w:rsidRPr="0080715C">
              <w:rPr>
                <w:rFonts w:ascii="Times New Roman" w:hAnsi="Times New Roman"/>
              </w:rPr>
              <w:t>-перехода в равновесном состоянии и при наличии электрического поля по учебной литературе.</w:t>
            </w:r>
          </w:p>
        </w:tc>
        <w:tc>
          <w:tcPr>
            <w:tcW w:w="332" w:type="pct"/>
          </w:tcPr>
          <w:p w14:paraId="79D04978" w14:textId="77777777" w:rsidR="0080715C" w:rsidRPr="0080715C" w:rsidRDefault="0080715C" w:rsidP="00D1008D">
            <w:pPr>
              <w:spacing w:after="0" w:line="240" w:lineRule="auto"/>
              <w:jc w:val="center"/>
              <w:rPr>
                <w:rFonts w:ascii="Times New Roman" w:hAnsi="Times New Roman"/>
                <w:b/>
                <w:lang w:eastAsia="en-US"/>
              </w:rPr>
            </w:pPr>
          </w:p>
          <w:p w14:paraId="469F6DD7" w14:textId="77777777" w:rsidR="0080715C" w:rsidRPr="0080715C" w:rsidRDefault="0080715C" w:rsidP="00D1008D">
            <w:pPr>
              <w:spacing w:after="0" w:line="240" w:lineRule="auto"/>
              <w:jc w:val="center"/>
              <w:rPr>
                <w:rFonts w:ascii="Times New Roman" w:hAnsi="Times New Roman"/>
                <w:b/>
                <w:lang w:eastAsia="en-US"/>
              </w:rPr>
            </w:pPr>
            <w:r w:rsidRPr="0080715C">
              <w:rPr>
                <w:rFonts w:ascii="Times New Roman" w:hAnsi="Times New Roman"/>
                <w:b/>
                <w:lang w:eastAsia="en-US"/>
              </w:rPr>
              <w:t>1</w:t>
            </w:r>
          </w:p>
          <w:p w14:paraId="6D45A4A6" w14:textId="77777777" w:rsidR="0080715C" w:rsidRPr="0080715C" w:rsidRDefault="0080715C" w:rsidP="00D1008D">
            <w:pPr>
              <w:spacing w:after="0" w:line="240" w:lineRule="auto"/>
              <w:jc w:val="center"/>
              <w:rPr>
                <w:rFonts w:ascii="Times New Roman" w:hAnsi="Times New Roman"/>
                <w:b/>
                <w:lang w:eastAsia="en-US"/>
              </w:rPr>
            </w:pPr>
          </w:p>
        </w:tc>
        <w:tc>
          <w:tcPr>
            <w:tcW w:w="876" w:type="pct"/>
            <w:vMerge/>
          </w:tcPr>
          <w:p w14:paraId="23CA6274" w14:textId="77777777" w:rsidR="0080715C" w:rsidRPr="0080715C" w:rsidRDefault="0080715C" w:rsidP="0080715C">
            <w:pPr>
              <w:spacing w:after="0" w:line="240" w:lineRule="auto"/>
              <w:rPr>
                <w:rFonts w:ascii="Times New Roman" w:hAnsi="Times New Roman"/>
                <w:b/>
                <w:i/>
                <w:lang w:eastAsia="en-US"/>
              </w:rPr>
            </w:pPr>
          </w:p>
        </w:tc>
      </w:tr>
      <w:tr w:rsidR="00FD65A5" w:rsidRPr="0080715C" w14:paraId="22E78FEA" w14:textId="77777777" w:rsidTr="00D1008D">
        <w:trPr>
          <w:trHeight w:val="20"/>
        </w:trPr>
        <w:tc>
          <w:tcPr>
            <w:tcW w:w="797" w:type="pct"/>
            <w:vMerge w:val="restart"/>
          </w:tcPr>
          <w:p w14:paraId="0E88110A" w14:textId="77777777" w:rsidR="00FD65A5" w:rsidRPr="0080715C" w:rsidRDefault="00FD65A5" w:rsidP="0080715C">
            <w:pPr>
              <w:spacing w:after="0" w:line="240" w:lineRule="auto"/>
              <w:rPr>
                <w:rFonts w:ascii="Times New Roman" w:hAnsi="Times New Roman"/>
                <w:b/>
                <w:lang w:eastAsia="en-US"/>
              </w:rPr>
            </w:pPr>
            <w:r>
              <w:rPr>
                <w:rFonts w:ascii="Times New Roman" w:hAnsi="Times New Roman"/>
                <w:b/>
                <w:lang w:eastAsia="en-US"/>
              </w:rPr>
              <w:t xml:space="preserve">Тема </w:t>
            </w:r>
            <w:r w:rsidRPr="0080715C">
              <w:rPr>
                <w:rFonts w:ascii="Times New Roman" w:hAnsi="Times New Roman"/>
                <w:b/>
                <w:lang w:eastAsia="en-US"/>
              </w:rPr>
              <w:t>2</w:t>
            </w:r>
            <w:r>
              <w:rPr>
                <w:rFonts w:ascii="Times New Roman" w:hAnsi="Times New Roman"/>
                <w:b/>
                <w:lang w:eastAsia="en-US"/>
              </w:rPr>
              <w:t>.</w:t>
            </w:r>
            <w:r w:rsidRPr="0080715C">
              <w:rPr>
                <w:rFonts w:ascii="Times New Roman" w:hAnsi="Times New Roman"/>
                <w:b/>
                <w:lang w:eastAsia="en-US"/>
              </w:rPr>
              <w:t xml:space="preserve"> Устройство, принцип действия, основные параметры, характеристики и схемы включения полупроводниковых и фотоэлектронных приборов</w:t>
            </w:r>
          </w:p>
        </w:tc>
        <w:tc>
          <w:tcPr>
            <w:tcW w:w="2995" w:type="pct"/>
          </w:tcPr>
          <w:p w14:paraId="1502650F" w14:textId="77777777" w:rsidR="00FD65A5" w:rsidRPr="0080715C" w:rsidRDefault="00FD65A5" w:rsidP="0080715C">
            <w:pPr>
              <w:spacing w:after="0" w:line="240" w:lineRule="auto"/>
              <w:rPr>
                <w:rFonts w:ascii="Times New Roman" w:hAnsi="Times New Roman"/>
                <w:b/>
                <w:lang w:eastAsia="en-US"/>
              </w:rPr>
            </w:pPr>
            <w:r w:rsidRPr="0080715C">
              <w:rPr>
                <w:rFonts w:ascii="Times New Roman" w:hAnsi="Times New Roman"/>
                <w:b/>
                <w:bCs/>
                <w:lang w:eastAsia="en-US"/>
              </w:rPr>
              <w:t>Содержание учебного материала</w:t>
            </w:r>
          </w:p>
        </w:tc>
        <w:tc>
          <w:tcPr>
            <w:tcW w:w="332" w:type="pct"/>
            <w:vAlign w:val="center"/>
          </w:tcPr>
          <w:p w14:paraId="17EB9B50" w14:textId="77777777" w:rsidR="00FD65A5" w:rsidRPr="0080715C" w:rsidRDefault="00FD65A5" w:rsidP="00D1008D">
            <w:pPr>
              <w:spacing w:after="0" w:line="240" w:lineRule="auto"/>
              <w:jc w:val="center"/>
              <w:rPr>
                <w:rFonts w:ascii="Times New Roman" w:hAnsi="Times New Roman"/>
                <w:b/>
                <w:lang w:eastAsia="en-US"/>
              </w:rPr>
            </w:pPr>
            <w:r w:rsidRPr="0080715C">
              <w:rPr>
                <w:rFonts w:ascii="Times New Roman" w:hAnsi="Times New Roman"/>
                <w:b/>
                <w:lang w:eastAsia="en-US"/>
              </w:rPr>
              <w:t>25</w:t>
            </w:r>
          </w:p>
        </w:tc>
        <w:tc>
          <w:tcPr>
            <w:tcW w:w="876" w:type="pct"/>
            <w:vMerge w:val="restart"/>
          </w:tcPr>
          <w:p w14:paraId="44B1FBA4" w14:textId="77777777" w:rsidR="00FD65A5" w:rsidRPr="0080715C" w:rsidRDefault="00FD65A5" w:rsidP="0080715C">
            <w:pPr>
              <w:spacing w:after="0" w:line="240" w:lineRule="auto"/>
              <w:jc w:val="both"/>
              <w:rPr>
                <w:rFonts w:ascii="Times New Roman" w:hAnsi="Times New Roman"/>
              </w:rPr>
            </w:pPr>
            <w:r w:rsidRPr="0080715C">
              <w:rPr>
                <w:rFonts w:ascii="Times New Roman" w:hAnsi="Times New Roman"/>
              </w:rPr>
              <w:t xml:space="preserve">ОК </w:t>
            </w:r>
            <w:proofErr w:type="gramStart"/>
            <w:r w:rsidR="00D1008D">
              <w:rPr>
                <w:rFonts w:ascii="Times New Roman" w:hAnsi="Times New Roman"/>
              </w:rPr>
              <w:t>01 – 10</w:t>
            </w:r>
            <w:proofErr w:type="gramEnd"/>
          </w:p>
          <w:p w14:paraId="7B0FA987" w14:textId="77777777" w:rsidR="00FD65A5" w:rsidRPr="0080715C" w:rsidRDefault="00FD65A5" w:rsidP="0080715C">
            <w:pPr>
              <w:spacing w:after="0" w:line="240" w:lineRule="auto"/>
              <w:rPr>
                <w:rFonts w:ascii="Times New Roman" w:hAnsi="Times New Roman"/>
                <w:b/>
                <w:i/>
                <w:lang w:eastAsia="en-US"/>
              </w:rPr>
            </w:pPr>
            <w:r w:rsidRPr="0080715C">
              <w:rPr>
                <w:rFonts w:ascii="Times New Roman" w:hAnsi="Times New Roman"/>
              </w:rPr>
              <w:t>ПК 1.1, 1.2, 1.4, 1.5, 1.7, 1.8, 2.1, 2.2, 3.3, 5.2, 5.3</w:t>
            </w:r>
          </w:p>
        </w:tc>
      </w:tr>
      <w:tr w:rsidR="00D1008D" w:rsidRPr="0080715C" w14:paraId="341A7FA2" w14:textId="77777777" w:rsidTr="00D1008D">
        <w:trPr>
          <w:trHeight w:val="20"/>
        </w:trPr>
        <w:tc>
          <w:tcPr>
            <w:tcW w:w="797" w:type="pct"/>
            <w:vMerge/>
          </w:tcPr>
          <w:p w14:paraId="2888BED4" w14:textId="77777777" w:rsidR="00D1008D" w:rsidRPr="0080715C" w:rsidRDefault="00D1008D" w:rsidP="0080715C">
            <w:pPr>
              <w:spacing w:after="0" w:line="240" w:lineRule="auto"/>
              <w:rPr>
                <w:rFonts w:ascii="Times New Roman" w:hAnsi="Times New Roman"/>
                <w:b/>
                <w:bCs/>
                <w:i/>
                <w:lang w:eastAsia="en-US"/>
              </w:rPr>
            </w:pPr>
          </w:p>
        </w:tc>
        <w:tc>
          <w:tcPr>
            <w:tcW w:w="2995" w:type="pct"/>
          </w:tcPr>
          <w:p w14:paraId="210D950C" w14:textId="77777777" w:rsidR="00D1008D" w:rsidRPr="0080715C" w:rsidRDefault="00D1008D" w:rsidP="0080715C">
            <w:pPr>
              <w:spacing w:after="0" w:line="240" w:lineRule="auto"/>
              <w:rPr>
                <w:rFonts w:ascii="Times New Roman" w:hAnsi="Times New Roman"/>
                <w:lang w:eastAsia="en-US"/>
              </w:rPr>
            </w:pPr>
            <w:r w:rsidRPr="0080715C">
              <w:rPr>
                <w:rFonts w:ascii="Times New Roman" w:hAnsi="Times New Roman"/>
                <w:b/>
                <w:lang w:eastAsia="en-US"/>
              </w:rPr>
              <w:t>Тема 2.1</w:t>
            </w:r>
            <w:r w:rsidRPr="0080715C">
              <w:rPr>
                <w:rFonts w:ascii="Times New Roman" w:hAnsi="Times New Roman"/>
                <w:lang w:eastAsia="en-US"/>
              </w:rPr>
              <w:t xml:space="preserve"> Полупроводниковые диоды</w:t>
            </w:r>
          </w:p>
          <w:p w14:paraId="211BB285" w14:textId="77777777" w:rsidR="00D1008D" w:rsidRPr="0080715C" w:rsidRDefault="00D1008D" w:rsidP="0080715C">
            <w:pPr>
              <w:spacing w:after="0" w:line="240" w:lineRule="auto"/>
              <w:rPr>
                <w:rFonts w:ascii="Times New Roman" w:hAnsi="Times New Roman"/>
                <w:b/>
                <w:bCs/>
                <w:i/>
                <w:lang w:eastAsia="en-US"/>
              </w:rPr>
            </w:pPr>
            <w:r w:rsidRPr="0080715C">
              <w:rPr>
                <w:rFonts w:ascii="Times New Roman" w:hAnsi="Times New Roman"/>
                <w:lang w:eastAsia="en-US"/>
              </w:rPr>
              <w:t>Основные определения и классификация полупроводниковых диодов. Выпрямительные диоды. Кремниевые стабилитроны. Высокочастотные диоды. Импульсные диоды. Варикапы. Туннельные диоды</w:t>
            </w:r>
          </w:p>
        </w:tc>
        <w:tc>
          <w:tcPr>
            <w:tcW w:w="332" w:type="pct"/>
            <w:vMerge w:val="restart"/>
            <w:vAlign w:val="center"/>
          </w:tcPr>
          <w:p w14:paraId="3E9C64E5" w14:textId="77777777" w:rsidR="00D1008D" w:rsidRPr="0080715C" w:rsidRDefault="00D1008D" w:rsidP="00D1008D">
            <w:pPr>
              <w:spacing w:after="0" w:line="240" w:lineRule="auto"/>
              <w:jc w:val="center"/>
              <w:rPr>
                <w:rFonts w:ascii="Times New Roman" w:hAnsi="Times New Roman"/>
                <w:b/>
                <w:lang w:eastAsia="en-US"/>
              </w:rPr>
            </w:pPr>
            <w:r w:rsidRPr="00D1008D">
              <w:rPr>
                <w:rFonts w:ascii="Times New Roman" w:hAnsi="Times New Roman"/>
                <w:b/>
                <w:lang w:eastAsia="en-US"/>
              </w:rPr>
              <w:t>6</w:t>
            </w:r>
          </w:p>
        </w:tc>
        <w:tc>
          <w:tcPr>
            <w:tcW w:w="876" w:type="pct"/>
            <w:vMerge/>
          </w:tcPr>
          <w:p w14:paraId="10D77119" w14:textId="77777777" w:rsidR="00D1008D" w:rsidRPr="0080715C" w:rsidRDefault="00D1008D" w:rsidP="0080715C">
            <w:pPr>
              <w:spacing w:after="0" w:line="240" w:lineRule="auto"/>
              <w:rPr>
                <w:rFonts w:ascii="Times New Roman" w:hAnsi="Times New Roman"/>
                <w:b/>
                <w:i/>
                <w:lang w:eastAsia="en-US"/>
              </w:rPr>
            </w:pPr>
          </w:p>
        </w:tc>
      </w:tr>
      <w:tr w:rsidR="00D1008D" w:rsidRPr="0080715C" w14:paraId="05060DD9" w14:textId="77777777" w:rsidTr="00D1008D">
        <w:trPr>
          <w:trHeight w:val="20"/>
        </w:trPr>
        <w:tc>
          <w:tcPr>
            <w:tcW w:w="797" w:type="pct"/>
            <w:vMerge/>
          </w:tcPr>
          <w:p w14:paraId="779F427D" w14:textId="77777777" w:rsidR="00D1008D" w:rsidRPr="0080715C" w:rsidRDefault="00D1008D" w:rsidP="0080715C">
            <w:pPr>
              <w:spacing w:after="0" w:line="240" w:lineRule="auto"/>
              <w:rPr>
                <w:rFonts w:ascii="Times New Roman" w:hAnsi="Times New Roman"/>
                <w:b/>
                <w:bCs/>
                <w:i/>
                <w:lang w:eastAsia="en-US"/>
              </w:rPr>
            </w:pPr>
          </w:p>
        </w:tc>
        <w:tc>
          <w:tcPr>
            <w:tcW w:w="2995" w:type="pct"/>
          </w:tcPr>
          <w:p w14:paraId="33C6B10B" w14:textId="77777777" w:rsidR="00D1008D" w:rsidRPr="0080715C" w:rsidRDefault="00D1008D" w:rsidP="0080715C">
            <w:pPr>
              <w:spacing w:after="0" w:line="240" w:lineRule="auto"/>
              <w:rPr>
                <w:rFonts w:ascii="Times New Roman" w:hAnsi="Times New Roman"/>
                <w:lang w:eastAsia="en-US"/>
              </w:rPr>
            </w:pPr>
            <w:r w:rsidRPr="0080715C">
              <w:rPr>
                <w:rFonts w:ascii="Times New Roman" w:hAnsi="Times New Roman"/>
                <w:b/>
                <w:lang w:eastAsia="en-US"/>
              </w:rPr>
              <w:t>Тема 2.2</w:t>
            </w:r>
            <w:r w:rsidRPr="0080715C">
              <w:rPr>
                <w:rFonts w:ascii="Times New Roman" w:hAnsi="Times New Roman"/>
                <w:lang w:eastAsia="en-US"/>
              </w:rPr>
              <w:t xml:space="preserve"> Биполярные и полевые транзисторы</w:t>
            </w:r>
          </w:p>
          <w:p w14:paraId="6882C1BE" w14:textId="77777777" w:rsidR="00D1008D" w:rsidRPr="0080715C" w:rsidRDefault="00D1008D" w:rsidP="0080715C">
            <w:pPr>
              <w:spacing w:after="0" w:line="240" w:lineRule="auto"/>
              <w:rPr>
                <w:rFonts w:ascii="Times New Roman" w:hAnsi="Times New Roman"/>
                <w:b/>
                <w:bCs/>
                <w:i/>
                <w:lang w:eastAsia="en-US"/>
              </w:rPr>
            </w:pPr>
            <w:r w:rsidRPr="0080715C">
              <w:rPr>
                <w:rFonts w:ascii="Times New Roman" w:hAnsi="Times New Roman"/>
                <w:lang w:eastAsia="en-US"/>
              </w:rPr>
              <w:t>Классификация, условные графические обозначения транзисторов. Структура, принцип действия биполярных транзисторов. Технология изготовления. Способы включения транзисторов: с общей базой, с общим эмиттером, с общим коллектором. Анализ схем.  Характеристики. Параметры. Частотные свойства. Сравнительная оценка биполярных и полевых транзисторов. Система маркировки полупроводниковых приборов.</w:t>
            </w:r>
          </w:p>
        </w:tc>
        <w:tc>
          <w:tcPr>
            <w:tcW w:w="332" w:type="pct"/>
            <w:vMerge/>
          </w:tcPr>
          <w:p w14:paraId="7B4F928D" w14:textId="77777777" w:rsidR="00D1008D" w:rsidRPr="0080715C" w:rsidRDefault="00D1008D" w:rsidP="0080715C">
            <w:pPr>
              <w:spacing w:after="0" w:line="240" w:lineRule="auto"/>
              <w:jc w:val="center"/>
              <w:rPr>
                <w:rFonts w:ascii="Times New Roman" w:hAnsi="Times New Roman"/>
                <w:b/>
                <w:i/>
                <w:lang w:eastAsia="en-US"/>
              </w:rPr>
            </w:pPr>
          </w:p>
        </w:tc>
        <w:tc>
          <w:tcPr>
            <w:tcW w:w="876" w:type="pct"/>
            <w:vMerge/>
          </w:tcPr>
          <w:p w14:paraId="36B62714" w14:textId="77777777" w:rsidR="00D1008D" w:rsidRPr="0080715C" w:rsidRDefault="00D1008D" w:rsidP="0080715C">
            <w:pPr>
              <w:spacing w:after="0" w:line="240" w:lineRule="auto"/>
              <w:rPr>
                <w:rFonts w:ascii="Times New Roman" w:hAnsi="Times New Roman"/>
                <w:b/>
                <w:i/>
                <w:lang w:eastAsia="en-US"/>
              </w:rPr>
            </w:pPr>
          </w:p>
        </w:tc>
      </w:tr>
      <w:tr w:rsidR="00D1008D" w:rsidRPr="0080715C" w14:paraId="3352D2D5" w14:textId="77777777" w:rsidTr="00D1008D">
        <w:trPr>
          <w:trHeight w:val="20"/>
        </w:trPr>
        <w:tc>
          <w:tcPr>
            <w:tcW w:w="797" w:type="pct"/>
            <w:vMerge/>
          </w:tcPr>
          <w:p w14:paraId="544E00AB" w14:textId="77777777" w:rsidR="00D1008D" w:rsidRPr="0080715C" w:rsidRDefault="00D1008D" w:rsidP="0080715C">
            <w:pPr>
              <w:spacing w:after="0" w:line="240" w:lineRule="auto"/>
              <w:rPr>
                <w:rFonts w:ascii="Times New Roman" w:hAnsi="Times New Roman"/>
                <w:b/>
                <w:bCs/>
                <w:i/>
                <w:lang w:eastAsia="en-US"/>
              </w:rPr>
            </w:pPr>
          </w:p>
        </w:tc>
        <w:tc>
          <w:tcPr>
            <w:tcW w:w="2995" w:type="pct"/>
          </w:tcPr>
          <w:p w14:paraId="4F7C7ADC" w14:textId="77777777" w:rsidR="00D1008D" w:rsidRPr="0080715C" w:rsidRDefault="00D1008D" w:rsidP="0080715C">
            <w:pPr>
              <w:spacing w:after="0" w:line="240" w:lineRule="auto"/>
              <w:rPr>
                <w:rFonts w:ascii="Times New Roman" w:hAnsi="Times New Roman"/>
                <w:lang w:eastAsia="en-US"/>
              </w:rPr>
            </w:pPr>
            <w:r w:rsidRPr="0080715C">
              <w:rPr>
                <w:rFonts w:ascii="Times New Roman" w:hAnsi="Times New Roman"/>
                <w:b/>
                <w:lang w:eastAsia="en-US"/>
              </w:rPr>
              <w:t>Тема 2.3</w:t>
            </w:r>
            <w:r w:rsidRPr="0080715C">
              <w:rPr>
                <w:rFonts w:ascii="Times New Roman" w:hAnsi="Times New Roman"/>
                <w:lang w:eastAsia="en-US"/>
              </w:rPr>
              <w:t xml:space="preserve"> Тиристоры</w:t>
            </w:r>
          </w:p>
          <w:p w14:paraId="7582227C" w14:textId="77777777" w:rsidR="00D1008D" w:rsidRPr="0080715C" w:rsidRDefault="00D1008D" w:rsidP="0080715C">
            <w:pPr>
              <w:spacing w:after="0" w:line="240" w:lineRule="auto"/>
              <w:rPr>
                <w:rFonts w:ascii="Times New Roman" w:hAnsi="Times New Roman"/>
                <w:b/>
                <w:bCs/>
                <w:i/>
                <w:lang w:eastAsia="en-US"/>
              </w:rPr>
            </w:pPr>
            <w:r w:rsidRPr="0080715C">
              <w:rPr>
                <w:rFonts w:ascii="Times New Roman" w:hAnsi="Times New Roman"/>
                <w:lang w:eastAsia="en-US"/>
              </w:rPr>
              <w:t>Классификация, условные графические обозначения. Четырехслойная полупроводниковая структура и ее особенности. Схемы включения, характеристики и параметры диодных и триодных тиристоров. Применение.</w:t>
            </w:r>
          </w:p>
        </w:tc>
        <w:tc>
          <w:tcPr>
            <w:tcW w:w="332" w:type="pct"/>
            <w:vMerge/>
          </w:tcPr>
          <w:p w14:paraId="1C71E3B6" w14:textId="77777777" w:rsidR="00D1008D" w:rsidRPr="0080715C" w:rsidRDefault="00D1008D" w:rsidP="0080715C">
            <w:pPr>
              <w:spacing w:after="0" w:line="240" w:lineRule="auto"/>
              <w:jc w:val="center"/>
              <w:rPr>
                <w:rFonts w:ascii="Times New Roman" w:hAnsi="Times New Roman"/>
                <w:b/>
                <w:i/>
                <w:lang w:eastAsia="en-US"/>
              </w:rPr>
            </w:pPr>
          </w:p>
        </w:tc>
        <w:tc>
          <w:tcPr>
            <w:tcW w:w="876" w:type="pct"/>
            <w:vMerge/>
          </w:tcPr>
          <w:p w14:paraId="58398FE9" w14:textId="77777777" w:rsidR="00D1008D" w:rsidRPr="0080715C" w:rsidRDefault="00D1008D" w:rsidP="0080715C">
            <w:pPr>
              <w:spacing w:after="0" w:line="240" w:lineRule="auto"/>
              <w:rPr>
                <w:rFonts w:ascii="Times New Roman" w:hAnsi="Times New Roman"/>
                <w:b/>
                <w:i/>
                <w:lang w:eastAsia="en-US"/>
              </w:rPr>
            </w:pPr>
          </w:p>
        </w:tc>
      </w:tr>
      <w:tr w:rsidR="00D1008D" w:rsidRPr="0080715C" w14:paraId="03FDABBC" w14:textId="77777777" w:rsidTr="00D1008D">
        <w:trPr>
          <w:trHeight w:val="20"/>
        </w:trPr>
        <w:tc>
          <w:tcPr>
            <w:tcW w:w="797" w:type="pct"/>
            <w:vMerge/>
          </w:tcPr>
          <w:p w14:paraId="0B6F1285" w14:textId="77777777" w:rsidR="00D1008D" w:rsidRPr="0080715C" w:rsidRDefault="00D1008D" w:rsidP="0080715C">
            <w:pPr>
              <w:spacing w:after="0" w:line="240" w:lineRule="auto"/>
              <w:rPr>
                <w:rFonts w:ascii="Times New Roman" w:hAnsi="Times New Roman"/>
                <w:b/>
                <w:bCs/>
                <w:i/>
                <w:lang w:eastAsia="en-US"/>
              </w:rPr>
            </w:pPr>
          </w:p>
        </w:tc>
        <w:tc>
          <w:tcPr>
            <w:tcW w:w="2995" w:type="pct"/>
          </w:tcPr>
          <w:p w14:paraId="3F262353" w14:textId="77777777" w:rsidR="00D1008D" w:rsidRPr="0080715C" w:rsidRDefault="00D1008D" w:rsidP="0080715C">
            <w:pPr>
              <w:spacing w:after="0" w:line="240" w:lineRule="auto"/>
              <w:rPr>
                <w:rFonts w:ascii="Times New Roman" w:hAnsi="Times New Roman"/>
                <w:lang w:eastAsia="en-US"/>
              </w:rPr>
            </w:pPr>
            <w:r w:rsidRPr="0080715C">
              <w:rPr>
                <w:rFonts w:ascii="Times New Roman" w:hAnsi="Times New Roman"/>
                <w:b/>
                <w:lang w:eastAsia="en-US"/>
              </w:rPr>
              <w:t>Тема 2.4</w:t>
            </w:r>
            <w:r w:rsidRPr="0080715C">
              <w:rPr>
                <w:rFonts w:ascii="Times New Roman" w:hAnsi="Times New Roman"/>
                <w:lang w:eastAsia="en-US"/>
              </w:rPr>
              <w:t xml:space="preserve"> Фотоэлектронные излучающие приборы</w:t>
            </w:r>
          </w:p>
          <w:p w14:paraId="35260B08" w14:textId="77777777" w:rsidR="00D1008D" w:rsidRPr="0080715C" w:rsidRDefault="00D1008D" w:rsidP="0080715C">
            <w:pPr>
              <w:spacing w:after="0" w:line="240" w:lineRule="auto"/>
              <w:rPr>
                <w:rFonts w:ascii="Times New Roman" w:hAnsi="Times New Roman"/>
                <w:lang w:eastAsia="en-US"/>
              </w:rPr>
            </w:pPr>
            <w:r w:rsidRPr="0080715C">
              <w:rPr>
                <w:rFonts w:ascii="Times New Roman" w:hAnsi="Times New Roman"/>
                <w:lang w:eastAsia="en-US"/>
              </w:rPr>
              <w:t xml:space="preserve">Фотоэлектронные и излучающие приборы. Фотодиоды. Светодиоды. Особенности конструкции, схемы включения, характеристики, параметры. Фототранзисторы. Особенности конструкции, характеристики, параметры, условные графические обозначения, применение. </w:t>
            </w:r>
            <w:proofErr w:type="spellStart"/>
            <w:r w:rsidRPr="0080715C">
              <w:rPr>
                <w:rFonts w:ascii="Times New Roman" w:hAnsi="Times New Roman"/>
                <w:lang w:eastAsia="en-US"/>
              </w:rPr>
              <w:t>Фототиристоры</w:t>
            </w:r>
            <w:proofErr w:type="spellEnd"/>
            <w:r w:rsidRPr="0080715C">
              <w:rPr>
                <w:rFonts w:ascii="Times New Roman" w:hAnsi="Times New Roman"/>
                <w:lang w:eastAsia="en-US"/>
              </w:rPr>
              <w:t>. Особенности конструкции, характеристики, параметры, условные графические обозначения, применение.</w:t>
            </w:r>
          </w:p>
        </w:tc>
        <w:tc>
          <w:tcPr>
            <w:tcW w:w="332" w:type="pct"/>
            <w:vMerge/>
          </w:tcPr>
          <w:p w14:paraId="0F82109E" w14:textId="77777777" w:rsidR="00D1008D" w:rsidRPr="0080715C" w:rsidRDefault="00D1008D" w:rsidP="0080715C">
            <w:pPr>
              <w:spacing w:after="0" w:line="240" w:lineRule="auto"/>
              <w:jc w:val="center"/>
              <w:rPr>
                <w:rFonts w:ascii="Times New Roman" w:hAnsi="Times New Roman"/>
                <w:b/>
                <w:i/>
                <w:lang w:eastAsia="en-US"/>
              </w:rPr>
            </w:pPr>
          </w:p>
        </w:tc>
        <w:tc>
          <w:tcPr>
            <w:tcW w:w="876" w:type="pct"/>
            <w:vMerge/>
          </w:tcPr>
          <w:p w14:paraId="0BC447A8" w14:textId="77777777" w:rsidR="00D1008D" w:rsidRPr="0080715C" w:rsidRDefault="00D1008D" w:rsidP="0080715C">
            <w:pPr>
              <w:spacing w:after="0" w:line="240" w:lineRule="auto"/>
              <w:rPr>
                <w:rFonts w:ascii="Times New Roman" w:hAnsi="Times New Roman"/>
                <w:b/>
                <w:i/>
                <w:lang w:eastAsia="en-US"/>
              </w:rPr>
            </w:pPr>
          </w:p>
        </w:tc>
      </w:tr>
      <w:tr w:rsidR="00FD65A5" w:rsidRPr="0080715C" w14:paraId="46B5FD13" w14:textId="77777777" w:rsidTr="00D1008D">
        <w:trPr>
          <w:trHeight w:val="20"/>
        </w:trPr>
        <w:tc>
          <w:tcPr>
            <w:tcW w:w="797" w:type="pct"/>
            <w:vMerge/>
          </w:tcPr>
          <w:p w14:paraId="35B20B83" w14:textId="77777777" w:rsidR="00FD65A5" w:rsidRPr="0080715C" w:rsidRDefault="00FD65A5" w:rsidP="0080715C">
            <w:pPr>
              <w:spacing w:after="0" w:line="240" w:lineRule="auto"/>
              <w:rPr>
                <w:rFonts w:ascii="Times New Roman" w:hAnsi="Times New Roman"/>
                <w:b/>
                <w:bCs/>
                <w:i/>
                <w:lang w:eastAsia="en-US"/>
              </w:rPr>
            </w:pPr>
          </w:p>
        </w:tc>
        <w:tc>
          <w:tcPr>
            <w:tcW w:w="2995" w:type="pct"/>
          </w:tcPr>
          <w:p w14:paraId="0A706D9F" w14:textId="77777777" w:rsidR="00FD65A5" w:rsidRPr="0080715C" w:rsidRDefault="00FD65A5" w:rsidP="0080715C">
            <w:pPr>
              <w:spacing w:after="0" w:line="240" w:lineRule="auto"/>
              <w:rPr>
                <w:rFonts w:ascii="Times New Roman" w:hAnsi="Times New Roman"/>
                <w:b/>
                <w:bCs/>
                <w:i/>
                <w:lang w:eastAsia="en-US"/>
              </w:rPr>
            </w:pPr>
            <w:r w:rsidRPr="0080715C">
              <w:rPr>
                <w:rFonts w:ascii="Times New Roman" w:hAnsi="Times New Roman"/>
                <w:b/>
                <w:bCs/>
                <w:i/>
                <w:lang w:eastAsia="en-US"/>
              </w:rPr>
              <w:t>Тематика практических занятий и лабораторных работ</w:t>
            </w:r>
          </w:p>
        </w:tc>
        <w:tc>
          <w:tcPr>
            <w:tcW w:w="332" w:type="pct"/>
            <w:vAlign w:val="center"/>
          </w:tcPr>
          <w:p w14:paraId="162A15C0" w14:textId="77777777" w:rsidR="00FD65A5" w:rsidRPr="0080715C" w:rsidRDefault="00FD65A5" w:rsidP="00FD65A5">
            <w:pPr>
              <w:spacing w:after="0" w:line="240" w:lineRule="auto"/>
              <w:jc w:val="center"/>
              <w:rPr>
                <w:rFonts w:ascii="Times New Roman" w:hAnsi="Times New Roman"/>
                <w:b/>
                <w:lang w:eastAsia="en-US"/>
              </w:rPr>
            </w:pPr>
            <w:r w:rsidRPr="00FD65A5">
              <w:rPr>
                <w:rFonts w:ascii="Times New Roman" w:hAnsi="Times New Roman"/>
                <w:b/>
                <w:lang w:eastAsia="en-US"/>
              </w:rPr>
              <w:t>18</w:t>
            </w:r>
          </w:p>
        </w:tc>
        <w:tc>
          <w:tcPr>
            <w:tcW w:w="876" w:type="pct"/>
            <w:vMerge/>
          </w:tcPr>
          <w:p w14:paraId="679127EF" w14:textId="77777777" w:rsidR="00FD65A5" w:rsidRPr="0080715C" w:rsidRDefault="00FD65A5" w:rsidP="0080715C">
            <w:pPr>
              <w:spacing w:after="0" w:line="240" w:lineRule="auto"/>
              <w:rPr>
                <w:rFonts w:ascii="Times New Roman" w:hAnsi="Times New Roman"/>
                <w:b/>
                <w:i/>
                <w:lang w:eastAsia="en-US"/>
              </w:rPr>
            </w:pPr>
          </w:p>
        </w:tc>
      </w:tr>
      <w:tr w:rsidR="00FD65A5" w:rsidRPr="0080715C" w14:paraId="0245142E" w14:textId="77777777" w:rsidTr="00D1008D">
        <w:trPr>
          <w:trHeight w:val="20"/>
        </w:trPr>
        <w:tc>
          <w:tcPr>
            <w:tcW w:w="797" w:type="pct"/>
            <w:vMerge/>
          </w:tcPr>
          <w:p w14:paraId="4EBAA867" w14:textId="77777777" w:rsidR="00FD65A5" w:rsidRPr="0080715C" w:rsidRDefault="00FD65A5" w:rsidP="0080715C">
            <w:pPr>
              <w:spacing w:after="0" w:line="240" w:lineRule="auto"/>
              <w:rPr>
                <w:rFonts w:ascii="Times New Roman" w:hAnsi="Times New Roman"/>
                <w:b/>
                <w:bCs/>
                <w:i/>
                <w:lang w:eastAsia="en-US"/>
              </w:rPr>
            </w:pPr>
          </w:p>
        </w:tc>
        <w:tc>
          <w:tcPr>
            <w:tcW w:w="2995" w:type="pct"/>
          </w:tcPr>
          <w:p w14:paraId="69DB63D6" w14:textId="77777777" w:rsidR="00FD65A5" w:rsidRPr="0080715C" w:rsidRDefault="00FD65A5" w:rsidP="0080715C">
            <w:pPr>
              <w:spacing w:after="0" w:line="240" w:lineRule="auto"/>
              <w:rPr>
                <w:rFonts w:ascii="Times New Roman" w:hAnsi="Times New Roman"/>
                <w:lang w:eastAsia="en-US"/>
              </w:rPr>
            </w:pPr>
            <w:r>
              <w:rPr>
                <w:rFonts w:ascii="Times New Roman" w:hAnsi="Times New Roman"/>
                <w:b/>
                <w:lang w:eastAsia="en-US"/>
              </w:rPr>
              <w:t>Лабораторная работа</w:t>
            </w:r>
            <w:r w:rsidRPr="0080715C">
              <w:rPr>
                <w:rFonts w:ascii="Times New Roman" w:hAnsi="Times New Roman"/>
                <w:lang w:eastAsia="en-US"/>
              </w:rPr>
              <w:t xml:space="preserve"> «Исследование работы полупроводниковых диодов».</w:t>
            </w:r>
          </w:p>
        </w:tc>
        <w:tc>
          <w:tcPr>
            <w:tcW w:w="332" w:type="pct"/>
            <w:vAlign w:val="center"/>
          </w:tcPr>
          <w:p w14:paraId="20920294" w14:textId="77777777" w:rsidR="00FD65A5" w:rsidRPr="0080715C" w:rsidRDefault="00FD65A5" w:rsidP="00FD65A5">
            <w:pPr>
              <w:spacing w:after="0" w:line="240" w:lineRule="auto"/>
              <w:jc w:val="center"/>
              <w:rPr>
                <w:rFonts w:ascii="Times New Roman" w:hAnsi="Times New Roman"/>
                <w:b/>
                <w:lang w:eastAsia="en-US"/>
              </w:rPr>
            </w:pPr>
            <w:r w:rsidRPr="00FD65A5">
              <w:rPr>
                <w:rFonts w:ascii="Times New Roman" w:hAnsi="Times New Roman"/>
                <w:b/>
                <w:lang w:eastAsia="en-US"/>
              </w:rPr>
              <w:t>4</w:t>
            </w:r>
          </w:p>
        </w:tc>
        <w:tc>
          <w:tcPr>
            <w:tcW w:w="876" w:type="pct"/>
            <w:vMerge/>
          </w:tcPr>
          <w:p w14:paraId="1C79A895" w14:textId="77777777" w:rsidR="00FD65A5" w:rsidRPr="0080715C" w:rsidRDefault="00FD65A5" w:rsidP="0080715C">
            <w:pPr>
              <w:spacing w:after="0" w:line="240" w:lineRule="auto"/>
              <w:rPr>
                <w:rFonts w:ascii="Times New Roman" w:hAnsi="Times New Roman"/>
                <w:b/>
                <w:i/>
                <w:lang w:eastAsia="en-US"/>
              </w:rPr>
            </w:pPr>
          </w:p>
        </w:tc>
      </w:tr>
      <w:tr w:rsidR="00FD65A5" w:rsidRPr="0080715C" w14:paraId="23EA293B" w14:textId="77777777" w:rsidTr="00D1008D">
        <w:trPr>
          <w:trHeight w:val="20"/>
        </w:trPr>
        <w:tc>
          <w:tcPr>
            <w:tcW w:w="797" w:type="pct"/>
            <w:vMerge/>
          </w:tcPr>
          <w:p w14:paraId="2F23D718" w14:textId="77777777" w:rsidR="00FD65A5" w:rsidRPr="0080715C" w:rsidRDefault="00FD65A5" w:rsidP="0080715C">
            <w:pPr>
              <w:spacing w:after="0" w:line="240" w:lineRule="auto"/>
              <w:rPr>
                <w:rFonts w:ascii="Times New Roman" w:hAnsi="Times New Roman"/>
                <w:b/>
                <w:bCs/>
                <w:i/>
                <w:lang w:eastAsia="en-US"/>
              </w:rPr>
            </w:pPr>
          </w:p>
        </w:tc>
        <w:tc>
          <w:tcPr>
            <w:tcW w:w="2995" w:type="pct"/>
          </w:tcPr>
          <w:p w14:paraId="0CFF77E9" w14:textId="77777777" w:rsidR="00FD65A5" w:rsidRPr="0080715C" w:rsidRDefault="00FD65A5" w:rsidP="0080715C">
            <w:pPr>
              <w:spacing w:after="0" w:line="240" w:lineRule="auto"/>
              <w:rPr>
                <w:rFonts w:ascii="Times New Roman" w:hAnsi="Times New Roman"/>
                <w:b/>
                <w:lang w:eastAsia="en-US"/>
              </w:rPr>
            </w:pPr>
            <w:r w:rsidRPr="0080715C">
              <w:rPr>
                <w:rFonts w:ascii="Times New Roman" w:hAnsi="Times New Roman"/>
                <w:b/>
                <w:lang w:eastAsia="en-US"/>
              </w:rPr>
              <w:t>Л</w:t>
            </w:r>
            <w:r>
              <w:rPr>
                <w:rFonts w:ascii="Times New Roman" w:hAnsi="Times New Roman"/>
                <w:b/>
                <w:lang w:eastAsia="en-US"/>
              </w:rPr>
              <w:t>абораторная работа</w:t>
            </w:r>
            <w:r w:rsidRPr="0080715C">
              <w:rPr>
                <w:rFonts w:ascii="Times New Roman" w:hAnsi="Times New Roman"/>
                <w:b/>
                <w:lang w:eastAsia="en-US"/>
              </w:rPr>
              <w:t xml:space="preserve"> </w:t>
            </w:r>
            <w:r w:rsidRPr="0080715C">
              <w:rPr>
                <w:rFonts w:ascii="Times New Roman" w:hAnsi="Times New Roman"/>
                <w:lang w:eastAsia="en-US"/>
              </w:rPr>
              <w:t>«Снятие статических характеристик и определение параметров транзисторов в схеме с общей базой»</w:t>
            </w:r>
            <w:r w:rsidRPr="0080715C">
              <w:rPr>
                <w:rFonts w:ascii="Times New Roman" w:hAnsi="Times New Roman"/>
                <w:b/>
                <w:lang w:eastAsia="en-US"/>
              </w:rPr>
              <w:t xml:space="preserve"> </w:t>
            </w:r>
          </w:p>
        </w:tc>
        <w:tc>
          <w:tcPr>
            <w:tcW w:w="332" w:type="pct"/>
            <w:vAlign w:val="center"/>
          </w:tcPr>
          <w:p w14:paraId="3FA7D500" w14:textId="77777777" w:rsidR="00FD65A5" w:rsidRPr="0080715C" w:rsidRDefault="00FD65A5" w:rsidP="00FD65A5">
            <w:pPr>
              <w:spacing w:after="0" w:line="240" w:lineRule="auto"/>
              <w:jc w:val="center"/>
              <w:rPr>
                <w:rFonts w:ascii="Times New Roman" w:hAnsi="Times New Roman"/>
                <w:b/>
                <w:lang w:eastAsia="en-US"/>
              </w:rPr>
            </w:pPr>
            <w:r w:rsidRPr="00FD65A5">
              <w:rPr>
                <w:rFonts w:ascii="Times New Roman" w:hAnsi="Times New Roman"/>
                <w:b/>
                <w:lang w:eastAsia="en-US"/>
              </w:rPr>
              <w:t>4</w:t>
            </w:r>
          </w:p>
        </w:tc>
        <w:tc>
          <w:tcPr>
            <w:tcW w:w="876" w:type="pct"/>
            <w:vMerge/>
          </w:tcPr>
          <w:p w14:paraId="24A3330C" w14:textId="77777777" w:rsidR="00FD65A5" w:rsidRPr="0080715C" w:rsidRDefault="00FD65A5" w:rsidP="0080715C">
            <w:pPr>
              <w:spacing w:after="0" w:line="240" w:lineRule="auto"/>
              <w:rPr>
                <w:rFonts w:ascii="Times New Roman" w:hAnsi="Times New Roman"/>
                <w:b/>
                <w:i/>
                <w:lang w:eastAsia="en-US"/>
              </w:rPr>
            </w:pPr>
          </w:p>
        </w:tc>
      </w:tr>
      <w:tr w:rsidR="00FD65A5" w:rsidRPr="0080715C" w14:paraId="44D76754" w14:textId="77777777" w:rsidTr="00D1008D">
        <w:trPr>
          <w:trHeight w:val="20"/>
        </w:trPr>
        <w:tc>
          <w:tcPr>
            <w:tcW w:w="797" w:type="pct"/>
            <w:vMerge/>
          </w:tcPr>
          <w:p w14:paraId="693C760D" w14:textId="77777777" w:rsidR="00FD65A5" w:rsidRPr="0080715C" w:rsidRDefault="00FD65A5" w:rsidP="0080715C">
            <w:pPr>
              <w:spacing w:after="0" w:line="240" w:lineRule="auto"/>
              <w:rPr>
                <w:rFonts w:ascii="Times New Roman" w:hAnsi="Times New Roman"/>
                <w:b/>
                <w:bCs/>
                <w:i/>
                <w:lang w:eastAsia="en-US"/>
              </w:rPr>
            </w:pPr>
          </w:p>
        </w:tc>
        <w:tc>
          <w:tcPr>
            <w:tcW w:w="2995" w:type="pct"/>
            <w:vAlign w:val="bottom"/>
          </w:tcPr>
          <w:p w14:paraId="4F89C4B6" w14:textId="77777777" w:rsidR="00FD65A5" w:rsidRPr="0080715C" w:rsidRDefault="00FD65A5" w:rsidP="0080715C">
            <w:pPr>
              <w:spacing w:after="0" w:line="240" w:lineRule="auto"/>
              <w:rPr>
                <w:rFonts w:ascii="Times New Roman" w:hAnsi="Times New Roman"/>
                <w:b/>
                <w:lang w:eastAsia="en-US"/>
              </w:rPr>
            </w:pPr>
            <w:r w:rsidRPr="0080715C">
              <w:rPr>
                <w:rFonts w:ascii="Times New Roman" w:hAnsi="Times New Roman"/>
                <w:b/>
                <w:lang w:eastAsia="en-US"/>
              </w:rPr>
              <w:t>Л</w:t>
            </w:r>
            <w:r>
              <w:rPr>
                <w:rFonts w:ascii="Times New Roman" w:hAnsi="Times New Roman"/>
                <w:b/>
                <w:lang w:eastAsia="en-US"/>
              </w:rPr>
              <w:t xml:space="preserve">абораторная работа </w:t>
            </w:r>
            <w:r w:rsidRPr="0080715C">
              <w:rPr>
                <w:rFonts w:ascii="Times New Roman" w:hAnsi="Times New Roman"/>
                <w:lang w:eastAsia="en-US"/>
              </w:rPr>
              <w:t>«Снятие статических характеристик и определение параметров транзисторов в схеме с общим эмит</w:t>
            </w:r>
            <w:r>
              <w:rPr>
                <w:rFonts w:ascii="Times New Roman" w:hAnsi="Times New Roman"/>
                <w:lang w:eastAsia="en-US"/>
              </w:rPr>
              <w:t xml:space="preserve">тером» </w:t>
            </w:r>
          </w:p>
        </w:tc>
        <w:tc>
          <w:tcPr>
            <w:tcW w:w="332" w:type="pct"/>
            <w:vAlign w:val="center"/>
          </w:tcPr>
          <w:p w14:paraId="734C5AD9" w14:textId="77777777" w:rsidR="00FD65A5" w:rsidRPr="0080715C" w:rsidRDefault="00FD65A5" w:rsidP="00FD65A5">
            <w:pPr>
              <w:spacing w:after="0" w:line="240" w:lineRule="auto"/>
              <w:jc w:val="center"/>
              <w:rPr>
                <w:rFonts w:ascii="Times New Roman" w:hAnsi="Times New Roman"/>
                <w:b/>
                <w:lang w:eastAsia="en-US"/>
              </w:rPr>
            </w:pPr>
            <w:r w:rsidRPr="00FD65A5">
              <w:rPr>
                <w:rFonts w:ascii="Times New Roman" w:hAnsi="Times New Roman"/>
                <w:b/>
                <w:lang w:eastAsia="en-US"/>
              </w:rPr>
              <w:t>4</w:t>
            </w:r>
          </w:p>
        </w:tc>
        <w:tc>
          <w:tcPr>
            <w:tcW w:w="876" w:type="pct"/>
            <w:vMerge/>
          </w:tcPr>
          <w:p w14:paraId="534623C7" w14:textId="77777777" w:rsidR="00FD65A5" w:rsidRPr="0080715C" w:rsidRDefault="00FD65A5" w:rsidP="0080715C">
            <w:pPr>
              <w:spacing w:after="0" w:line="240" w:lineRule="auto"/>
              <w:rPr>
                <w:rFonts w:ascii="Times New Roman" w:hAnsi="Times New Roman"/>
                <w:b/>
                <w:i/>
                <w:lang w:eastAsia="en-US"/>
              </w:rPr>
            </w:pPr>
          </w:p>
        </w:tc>
      </w:tr>
      <w:tr w:rsidR="00FD65A5" w:rsidRPr="0080715C" w14:paraId="1F0A5652" w14:textId="77777777" w:rsidTr="00D1008D">
        <w:trPr>
          <w:trHeight w:val="20"/>
        </w:trPr>
        <w:tc>
          <w:tcPr>
            <w:tcW w:w="797" w:type="pct"/>
            <w:vMerge/>
          </w:tcPr>
          <w:p w14:paraId="16A3D9C9" w14:textId="77777777" w:rsidR="00FD65A5" w:rsidRPr="0080715C" w:rsidRDefault="00FD65A5" w:rsidP="0080715C">
            <w:pPr>
              <w:spacing w:after="0" w:line="240" w:lineRule="auto"/>
              <w:rPr>
                <w:rFonts w:ascii="Times New Roman" w:hAnsi="Times New Roman"/>
                <w:b/>
                <w:bCs/>
                <w:i/>
                <w:lang w:eastAsia="en-US"/>
              </w:rPr>
            </w:pPr>
          </w:p>
        </w:tc>
        <w:tc>
          <w:tcPr>
            <w:tcW w:w="2995" w:type="pct"/>
            <w:vAlign w:val="bottom"/>
          </w:tcPr>
          <w:p w14:paraId="26E6A673" w14:textId="77777777" w:rsidR="00FD65A5" w:rsidRPr="0080715C" w:rsidRDefault="00FD65A5" w:rsidP="0080715C">
            <w:pPr>
              <w:spacing w:after="0" w:line="240" w:lineRule="auto"/>
              <w:rPr>
                <w:rFonts w:ascii="Times New Roman" w:hAnsi="Times New Roman"/>
                <w:lang w:eastAsia="en-US"/>
              </w:rPr>
            </w:pPr>
            <w:r w:rsidRPr="0080715C">
              <w:rPr>
                <w:rFonts w:ascii="Times New Roman" w:hAnsi="Times New Roman"/>
                <w:b/>
                <w:lang w:eastAsia="en-US"/>
              </w:rPr>
              <w:t>Л</w:t>
            </w:r>
            <w:r>
              <w:rPr>
                <w:rFonts w:ascii="Times New Roman" w:hAnsi="Times New Roman"/>
                <w:b/>
                <w:lang w:eastAsia="en-US"/>
              </w:rPr>
              <w:t>абораторная работа</w:t>
            </w:r>
            <w:r w:rsidRPr="0080715C">
              <w:rPr>
                <w:rFonts w:ascii="Times New Roman" w:hAnsi="Times New Roman"/>
                <w:lang w:eastAsia="en-US"/>
              </w:rPr>
              <w:t xml:space="preserve"> «Снятие статических характеристик и определение параметров полевых транзисторов» </w:t>
            </w:r>
          </w:p>
        </w:tc>
        <w:tc>
          <w:tcPr>
            <w:tcW w:w="332" w:type="pct"/>
            <w:vAlign w:val="center"/>
          </w:tcPr>
          <w:p w14:paraId="798C469E" w14:textId="77777777" w:rsidR="00FD65A5" w:rsidRPr="0080715C" w:rsidRDefault="00FD65A5" w:rsidP="00FD65A5">
            <w:pPr>
              <w:spacing w:after="0" w:line="240" w:lineRule="auto"/>
              <w:jc w:val="center"/>
              <w:rPr>
                <w:rFonts w:ascii="Times New Roman" w:hAnsi="Times New Roman"/>
                <w:b/>
                <w:lang w:eastAsia="en-US"/>
              </w:rPr>
            </w:pPr>
            <w:r w:rsidRPr="00FD65A5">
              <w:rPr>
                <w:rFonts w:ascii="Times New Roman" w:hAnsi="Times New Roman"/>
                <w:b/>
                <w:lang w:eastAsia="en-US"/>
              </w:rPr>
              <w:t>4</w:t>
            </w:r>
          </w:p>
        </w:tc>
        <w:tc>
          <w:tcPr>
            <w:tcW w:w="876" w:type="pct"/>
            <w:vMerge/>
          </w:tcPr>
          <w:p w14:paraId="157E081F" w14:textId="77777777" w:rsidR="00FD65A5" w:rsidRPr="0080715C" w:rsidRDefault="00FD65A5" w:rsidP="0080715C">
            <w:pPr>
              <w:spacing w:after="0" w:line="240" w:lineRule="auto"/>
              <w:rPr>
                <w:rFonts w:ascii="Times New Roman" w:hAnsi="Times New Roman"/>
                <w:b/>
                <w:i/>
                <w:lang w:eastAsia="en-US"/>
              </w:rPr>
            </w:pPr>
          </w:p>
        </w:tc>
      </w:tr>
      <w:tr w:rsidR="00FD65A5" w:rsidRPr="0080715C" w14:paraId="11E5F509" w14:textId="77777777" w:rsidTr="00D1008D">
        <w:trPr>
          <w:trHeight w:val="20"/>
        </w:trPr>
        <w:tc>
          <w:tcPr>
            <w:tcW w:w="797" w:type="pct"/>
            <w:vMerge/>
          </w:tcPr>
          <w:p w14:paraId="6A9E3F15" w14:textId="77777777" w:rsidR="00FD65A5" w:rsidRPr="0080715C" w:rsidRDefault="00FD65A5" w:rsidP="0080715C">
            <w:pPr>
              <w:spacing w:after="0" w:line="240" w:lineRule="auto"/>
              <w:rPr>
                <w:rFonts w:ascii="Times New Roman" w:hAnsi="Times New Roman"/>
                <w:b/>
                <w:bCs/>
                <w:i/>
                <w:lang w:eastAsia="en-US"/>
              </w:rPr>
            </w:pPr>
          </w:p>
        </w:tc>
        <w:tc>
          <w:tcPr>
            <w:tcW w:w="2995" w:type="pct"/>
            <w:vAlign w:val="bottom"/>
          </w:tcPr>
          <w:p w14:paraId="53E70AC7" w14:textId="5261FB0B" w:rsidR="00FD65A5" w:rsidRPr="0080715C" w:rsidRDefault="00FD65A5" w:rsidP="0080715C">
            <w:pPr>
              <w:spacing w:after="0" w:line="240" w:lineRule="auto"/>
              <w:rPr>
                <w:rFonts w:ascii="Times New Roman" w:hAnsi="Times New Roman"/>
                <w:lang w:eastAsia="en-US"/>
              </w:rPr>
            </w:pPr>
            <w:r w:rsidRPr="0080715C">
              <w:rPr>
                <w:rFonts w:ascii="Times New Roman" w:hAnsi="Times New Roman"/>
                <w:b/>
                <w:lang w:eastAsia="en-US"/>
              </w:rPr>
              <w:t>Л</w:t>
            </w:r>
            <w:r>
              <w:rPr>
                <w:rFonts w:ascii="Times New Roman" w:hAnsi="Times New Roman"/>
                <w:b/>
                <w:lang w:eastAsia="en-US"/>
              </w:rPr>
              <w:t>абораторная работа</w:t>
            </w:r>
            <w:r w:rsidRPr="0080715C">
              <w:rPr>
                <w:rFonts w:ascii="Times New Roman" w:hAnsi="Times New Roman"/>
                <w:lang w:eastAsia="en-US"/>
              </w:rPr>
              <w:t xml:space="preserve"> «Снятие характеристики и определение параметров ти</w:t>
            </w:r>
            <w:r>
              <w:rPr>
                <w:rFonts w:ascii="Times New Roman" w:hAnsi="Times New Roman"/>
                <w:lang w:eastAsia="en-US"/>
              </w:rPr>
              <w:t xml:space="preserve">ристоров» </w:t>
            </w:r>
          </w:p>
        </w:tc>
        <w:tc>
          <w:tcPr>
            <w:tcW w:w="332" w:type="pct"/>
            <w:vAlign w:val="center"/>
          </w:tcPr>
          <w:p w14:paraId="619561B0" w14:textId="77777777" w:rsidR="00FD65A5" w:rsidRPr="0080715C" w:rsidRDefault="00FD65A5" w:rsidP="00FD65A5">
            <w:pPr>
              <w:spacing w:after="0" w:line="240" w:lineRule="auto"/>
              <w:jc w:val="center"/>
              <w:rPr>
                <w:rFonts w:ascii="Times New Roman" w:hAnsi="Times New Roman"/>
                <w:b/>
                <w:lang w:eastAsia="en-US"/>
              </w:rPr>
            </w:pPr>
            <w:r w:rsidRPr="0080715C">
              <w:rPr>
                <w:rFonts w:ascii="Times New Roman" w:hAnsi="Times New Roman"/>
                <w:b/>
                <w:lang w:eastAsia="en-US"/>
              </w:rPr>
              <w:t>2</w:t>
            </w:r>
          </w:p>
        </w:tc>
        <w:tc>
          <w:tcPr>
            <w:tcW w:w="876" w:type="pct"/>
            <w:vMerge/>
          </w:tcPr>
          <w:p w14:paraId="3AD17E45" w14:textId="77777777" w:rsidR="00FD65A5" w:rsidRPr="0080715C" w:rsidRDefault="00FD65A5" w:rsidP="0080715C">
            <w:pPr>
              <w:spacing w:after="0" w:line="240" w:lineRule="auto"/>
              <w:rPr>
                <w:rFonts w:ascii="Times New Roman" w:hAnsi="Times New Roman"/>
                <w:b/>
                <w:i/>
                <w:lang w:eastAsia="en-US"/>
              </w:rPr>
            </w:pPr>
          </w:p>
        </w:tc>
      </w:tr>
      <w:tr w:rsidR="00FD65A5" w:rsidRPr="0080715C" w14:paraId="6565E10A" w14:textId="77777777" w:rsidTr="00D1008D">
        <w:trPr>
          <w:trHeight w:val="762"/>
        </w:trPr>
        <w:tc>
          <w:tcPr>
            <w:tcW w:w="797" w:type="pct"/>
            <w:vMerge/>
          </w:tcPr>
          <w:p w14:paraId="3DF61730" w14:textId="77777777" w:rsidR="00FD65A5" w:rsidRPr="0080715C" w:rsidRDefault="00FD65A5" w:rsidP="0080715C">
            <w:pPr>
              <w:spacing w:after="0" w:line="240" w:lineRule="auto"/>
              <w:rPr>
                <w:rFonts w:ascii="Times New Roman" w:hAnsi="Times New Roman"/>
                <w:b/>
                <w:bCs/>
                <w:i/>
                <w:lang w:eastAsia="en-US"/>
              </w:rPr>
            </w:pPr>
          </w:p>
        </w:tc>
        <w:tc>
          <w:tcPr>
            <w:tcW w:w="2995" w:type="pct"/>
          </w:tcPr>
          <w:p w14:paraId="24E459C4" w14:textId="77777777" w:rsidR="00FD65A5" w:rsidRPr="0080715C" w:rsidRDefault="00FD65A5" w:rsidP="0080715C">
            <w:pPr>
              <w:spacing w:after="0" w:line="240" w:lineRule="auto"/>
              <w:rPr>
                <w:rFonts w:ascii="Times New Roman" w:hAnsi="Times New Roman"/>
                <w:b/>
                <w:bCs/>
                <w:i/>
                <w:lang w:eastAsia="en-US"/>
              </w:rPr>
            </w:pPr>
            <w:r w:rsidRPr="0080715C">
              <w:rPr>
                <w:rFonts w:ascii="Times New Roman" w:hAnsi="Times New Roman"/>
                <w:b/>
                <w:bCs/>
                <w:i/>
                <w:lang w:eastAsia="en-US"/>
              </w:rPr>
              <w:t>Самостоятельная работа</w:t>
            </w:r>
          </w:p>
          <w:p w14:paraId="6754790F" w14:textId="77777777" w:rsidR="00FD65A5" w:rsidRPr="0080715C" w:rsidRDefault="00FD65A5" w:rsidP="0080715C">
            <w:pPr>
              <w:spacing w:after="0" w:line="240" w:lineRule="auto"/>
              <w:jc w:val="both"/>
              <w:rPr>
                <w:rFonts w:ascii="Times New Roman" w:hAnsi="Times New Roman"/>
              </w:rPr>
            </w:pPr>
            <w:r w:rsidRPr="0080715C">
              <w:rPr>
                <w:rFonts w:ascii="Times New Roman" w:hAnsi="Times New Roman"/>
              </w:rPr>
              <w:t>Выписать из справочной литературы все данные для одного типа биполярного, полевого транзистора, дини</w:t>
            </w:r>
            <w:r>
              <w:rPr>
                <w:rFonts w:ascii="Times New Roman" w:hAnsi="Times New Roman"/>
              </w:rPr>
              <w:t xml:space="preserve">стора и </w:t>
            </w:r>
            <w:proofErr w:type="spellStart"/>
            <w:r>
              <w:rPr>
                <w:rFonts w:ascii="Times New Roman" w:hAnsi="Times New Roman"/>
              </w:rPr>
              <w:t>тринистора</w:t>
            </w:r>
            <w:proofErr w:type="spellEnd"/>
            <w:r>
              <w:rPr>
                <w:rFonts w:ascii="Times New Roman" w:hAnsi="Times New Roman"/>
              </w:rPr>
              <w:t>.</w:t>
            </w:r>
          </w:p>
        </w:tc>
        <w:tc>
          <w:tcPr>
            <w:tcW w:w="332" w:type="pct"/>
          </w:tcPr>
          <w:p w14:paraId="2EB531E1" w14:textId="77777777" w:rsidR="00FD65A5" w:rsidRPr="0080715C" w:rsidRDefault="00FD65A5" w:rsidP="00FD65A5">
            <w:pPr>
              <w:spacing w:after="0" w:line="240" w:lineRule="auto"/>
              <w:jc w:val="center"/>
              <w:rPr>
                <w:rFonts w:ascii="Times New Roman" w:hAnsi="Times New Roman"/>
                <w:b/>
                <w:lang w:eastAsia="en-US"/>
              </w:rPr>
            </w:pPr>
            <w:r w:rsidRPr="0080715C">
              <w:rPr>
                <w:rFonts w:ascii="Times New Roman" w:hAnsi="Times New Roman"/>
                <w:b/>
                <w:lang w:eastAsia="en-US"/>
              </w:rPr>
              <w:t>1</w:t>
            </w:r>
          </w:p>
        </w:tc>
        <w:tc>
          <w:tcPr>
            <w:tcW w:w="876" w:type="pct"/>
            <w:vMerge/>
          </w:tcPr>
          <w:p w14:paraId="7847611F" w14:textId="77777777" w:rsidR="00FD65A5" w:rsidRPr="0080715C" w:rsidRDefault="00FD65A5" w:rsidP="0080715C">
            <w:pPr>
              <w:spacing w:after="0" w:line="240" w:lineRule="auto"/>
              <w:rPr>
                <w:rFonts w:ascii="Times New Roman" w:hAnsi="Times New Roman"/>
                <w:b/>
                <w:i/>
                <w:lang w:eastAsia="en-US"/>
              </w:rPr>
            </w:pPr>
          </w:p>
        </w:tc>
      </w:tr>
      <w:tr w:rsidR="00FD65A5" w:rsidRPr="0080715C" w14:paraId="340F92EF" w14:textId="77777777" w:rsidTr="00D1008D">
        <w:trPr>
          <w:trHeight w:val="20"/>
        </w:trPr>
        <w:tc>
          <w:tcPr>
            <w:tcW w:w="797" w:type="pct"/>
            <w:vMerge w:val="restart"/>
          </w:tcPr>
          <w:p w14:paraId="1077235D" w14:textId="77777777" w:rsidR="00FD65A5" w:rsidRPr="0080715C" w:rsidRDefault="00FD65A5" w:rsidP="0080715C">
            <w:pPr>
              <w:spacing w:after="0" w:line="240" w:lineRule="auto"/>
              <w:rPr>
                <w:rFonts w:ascii="Times New Roman" w:hAnsi="Times New Roman"/>
                <w:b/>
                <w:lang w:eastAsia="en-US"/>
              </w:rPr>
            </w:pPr>
            <w:r>
              <w:rPr>
                <w:rFonts w:ascii="Times New Roman" w:hAnsi="Times New Roman"/>
                <w:b/>
                <w:lang w:eastAsia="en-US"/>
              </w:rPr>
              <w:t xml:space="preserve">Тема </w:t>
            </w:r>
            <w:r w:rsidRPr="0080715C">
              <w:rPr>
                <w:rFonts w:ascii="Times New Roman" w:hAnsi="Times New Roman"/>
                <w:b/>
                <w:lang w:eastAsia="en-US"/>
              </w:rPr>
              <w:t>3</w:t>
            </w:r>
            <w:r>
              <w:rPr>
                <w:rFonts w:ascii="Times New Roman" w:hAnsi="Times New Roman"/>
                <w:b/>
                <w:lang w:eastAsia="en-US"/>
              </w:rPr>
              <w:t>.</w:t>
            </w:r>
            <w:r w:rsidRPr="0080715C">
              <w:rPr>
                <w:rFonts w:ascii="Times New Roman" w:hAnsi="Times New Roman"/>
                <w:b/>
                <w:lang w:eastAsia="en-US"/>
              </w:rPr>
              <w:t xml:space="preserve"> Основы микроэлектроники: элементы интегральных схем</w:t>
            </w:r>
          </w:p>
        </w:tc>
        <w:tc>
          <w:tcPr>
            <w:tcW w:w="2995" w:type="pct"/>
          </w:tcPr>
          <w:p w14:paraId="45945B63" w14:textId="77777777" w:rsidR="00FD65A5" w:rsidRPr="0080715C" w:rsidRDefault="00FD65A5" w:rsidP="0080715C">
            <w:pPr>
              <w:spacing w:after="0" w:line="240" w:lineRule="auto"/>
              <w:rPr>
                <w:rFonts w:ascii="Times New Roman" w:hAnsi="Times New Roman"/>
                <w:b/>
                <w:bCs/>
                <w:lang w:eastAsia="en-US"/>
              </w:rPr>
            </w:pPr>
            <w:r>
              <w:rPr>
                <w:rFonts w:ascii="Times New Roman" w:hAnsi="Times New Roman"/>
                <w:b/>
                <w:bCs/>
                <w:lang w:eastAsia="en-US"/>
              </w:rPr>
              <w:t>Содержание учебного материала</w:t>
            </w:r>
          </w:p>
        </w:tc>
        <w:tc>
          <w:tcPr>
            <w:tcW w:w="332" w:type="pct"/>
          </w:tcPr>
          <w:p w14:paraId="6782AC12" w14:textId="77777777" w:rsidR="00FD65A5" w:rsidRPr="0080715C" w:rsidRDefault="00FD65A5" w:rsidP="00D1008D">
            <w:pPr>
              <w:spacing w:after="0" w:line="240" w:lineRule="auto"/>
              <w:jc w:val="center"/>
              <w:rPr>
                <w:rFonts w:ascii="Times New Roman" w:hAnsi="Times New Roman"/>
                <w:b/>
                <w:lang w:eastAsia="en-US"/>
              </w:rPr>
            </w:pPr>
            <w:r w:rsidRPr="0080715C">
              <w:rPr>
                <w:rFonts w:ascii="Times New Roman" w:hAnsi="Times New Roman"/>
                <w:b/>
                <w:lang w:eastAsia="en-US"/>
              </w:rPr>
              <w:t>6</w:t>
            </w:r>
          </w:p>
        </w:tc>
        <w:tc>
          <w:tcPr>
            <w:tcW w:w="876" w:type="pct"/>
            <w:vMerge w:val="restart"/>
          </w:tcPr>
          <w:p w14:paraId="1B1016D8" w14:textId="77777777" w:rsidR="00FD65A5" w:rsidRPr="0080715C" w:rsidRDefault="00FD65A5" w:rsidP="0080715C">
            <w:pPr>
              <w:spacing w:after="0" w:line="240" w:lineRule="auto"/>
              <w:jc w:val="both"/>
              <w:rPr>
                <w:rFonts w:ascii="Times New Roman" w:hAnsi="Times New Roman"/>
              </w:rPr>
            </w:pPr>
            <w:r w:rsidRPr="0080715C">
              <w:rPr>
                <w:rFonts w:ascii="Times New Roman" w:hAnsi="Times New Roman"/>
              </w:rPr>
              <w:t xml:space="preserve">ОК </w:t>
            </w:r>
            <w:proofErr w:type="gramStart"/>
            <w:r w:rsidRPr="0080715C">
              <w:rPr>
                <w:rFonts w:ascii="Times New Roman" w:hAnsi="Times New Roman"/>
              </w:rPr>
              <w:t>1 – 11</w:t>
            </w:r>
            <w:proofErr w:type="gramEnd"/>
          </w:p>
          <w:p w14:paraId="534909F3" w14:textId="77777777" w:rsidR="00FD65A5" w:rsidRPr="0080715C" w:rsidRDefault="00FD65A5" w:rsidP="0080715C">
            <w:pPr>
              <w:spacing w:after="0" w:line="240" w:lineRule="auto"/>
              <w:rPr>
                <w:rFonts w:ascii="Times New Roman" w:hAnsi="Times New Roman"/>
                <w:b/>
                <w:i/>
                <w:lang w:eastAsia="en-US"/>
              </w:rPr>
            </w:pPr>
            <w:r w:rsidRPr="0080715C">
              <w:rPr>
                <w:rFonts w:ascii="Times New Roman" w:hAnsi="Times New Roman"/>
              </w:rPr>
              <w:t>ПК 1.1, 1.2, 1.4, 1.5, 1.7, 1.8, 2.1, 2.2, 3.3, 5.2, 5.3</w:t>
            </w:r>
          </w:p>
        </w:tc>
      </w:tr>
      <w:tr w:rsidR="00D1008D" w:rsidRPr="0080715C" w14:paraId="7222C552" w14:textId="77777777" w:rsidTr="00D1008D">
        <w:trPr>
          <w:trHeight w:val="20"/>
        </w:trPr>
        <w:tc>
          <w:tcPr>
            <w:tcW w:w="797" w:type="pct"/>
            <w:vMerge/>
          </w:tcPr>
          <w:p w14:paraId="5484A4A1" w14:textId="77777777" w:rsidR="00D1008D" w:rsidRPr="0080715C" w:rsidRDefault="00D1008D" w:rsidP="0080715C">
            <w:pPr>
              <w:spacing w:after="0" w:line="240" w:lineRule="auto"/>
              <w:jc w:val="center"/>
              <w:rPr>
                <w:rFonts w:ascii="Times New Roman" w:hAnsi="Times New Roman"/>
                <w:lang w:eastAsia="en-US"/>
              </w:rPr>
            </w:pPr>
          </w:p>
        </w:tc>
        <w:tc>
          <w:tcPr>
            <w:tcW w:w="2995" w:type="pct"/>
          </w:tcPr>
          <w:p w14:paraId="7FAC8B1A" w14:textId="77777777" w:rsidR="00D1008D" w:rsidRDefault="00D1008D" w:rsidP="00FD65A5">
            <w:pPr>
              <w:spacing w:after="0" w:line="240" w:lineRule="auto"/>
              <w:jc w:val="both"/>
              <w:rPr>
                <w:rFonts w:ascii="Times New Roman" w:hAnsi="Times New Roman"/>
                <w:lang w:eastAsia="en-US"/>
              </w:rPr>
            </w:pPr>
            <w:r w:rsidRPr="0080715C">
              <w:rPr>
                <w:rFonts w:ascii="Times New Roman" w:hAnsi="Times New Roman"/>
                <w:b/>
                <w:lang w:eastAsia="en-US"/>
              </w:rPr>
              <w:t>Тема 3.1</w:t>
            </w:r>
            <w:r w:rsidRPr="0080715C">
              <w:rPr>
                <w:rFonts w:ascii="Times New Roman" w:hAnsi="Times New Roman"/>
                <w:lang w:eastAsia="en-US"/>
              </w:rPr>
              <w:t xml:space="preserve"> Классификация интегральных микросхем и термины в микроэлектронике</w:t>
            </w:r>
          </w:p>
          <w:p w14:paraId="196163C0" w14:textId="77777777" w:rsidR="00D1008D" w:rsidRPr="0080715C" w:rsidRDefault="00D1008D" w:rsidP="00FD65A5">
            <w:pPr>
              <w:spacing w:after="0" w:line="240" w:lineRule="auto"/>
              <w:jc w:val="both"/>
              <w:rPr>
                <w:rFonts w:ascii="Times New Roman" w:hAnsi="Times New Roman"/>
                <w:lang w:eastAsia="en-US"/>
              </w:rPr>
            </w:pPr>
            <w:r w:rsidRPr="0080715C">
              <w:rPr>
                <w:rFonts w:ascii="Times New Roman" w:hAnsi="Times New Roman"/>
                <w:lang w:eastAsia="en-US"/>
              </w:rPr>
              <w:t xml:space="preserve">Определения. Термины. Технико-экономические характеристики и показатели интегральных схем (ИС). Классификация и система обозначений. </w:t>
            </w:r>
          </w:p>
        </w:tc>
        <w:tc>
          <w:tcPr>
            <w:tcW w:w="332" w:type="pct"/>
            <w:vMerge w:val="restart"/>
          </w:tcPr>
          <w:p w14:paraId="483C879A" w14:textId="77777777" w:rsidR="00D1008D" w:rsidRDefault="00D1008D" w:rsidP="00FD65A5">
            <w:pPr>
              <w:spacing w:after="0" w:line="240" w:lineRule="auto"/>
              <w:jc w:val="center"/>
              <w:rPr>
                <w:rFonts w:ascii="Times New Roman" w:hAnsi="Times New Roman"/>
                <w:b/>
                <w:i/>
                <w:lang w:eastAsia="en-US"/>
              </w:rPr>
            </w:pPr>
          </w:p>
          <w:p w14:paraId="552B0A64" w14:textId="77777777" w:rsidR="00D1008D" w:rsidRDefault="00D1008D" w:rsidP="00FD65A5">
            <w:pPr>
              <w:spacing w:after="0" w:line="240" w:lineRule="auto"/>
              <w:jc w:val="center"/>
              <w:rPr>
                <w:rFonts w:ascii="Times New Roman" w:hAnsi="Times New Roman"/>
                <w:b/>
                <w:i/>
                <w:lang w:eastAsia="en-US"/>
              </w:rPr>
            </w:pPr>
          </w:p>
          <w:p w14:paraId="6F3A8A4C" w14:textId="77777777" w:rsidR="00D1008D" w:rsidRDefault="00D1008D" w:rsidP="00FD65A5">
            <w:pPr>
              <w:spacing w:after="0" w:line="240" w:lineRule="auto"/>
              <w:jc w:val="center"/>
              <w:rPr>
                <w:rFonts w:ascii="Times New Roman" w:hAnsi="Times New Roman"/>
                <w:b/>
                <w:i/>
                <w:lang w:eastAsia="en-US"/>
              </w:rPr>
            </w:pPr>
          </w:p>
          <w:p w14:paraId="33D87BFF" w14:textId="77777777" w:rsidR="00D1008D" w:rsidRDefault="00D1008D" w:rsidP="00FD65A5">
            <w:pPr>
              <w:spacing w:after="0" w:line="240" w:lineRule="auto"/>
              <w:jc w:val="center"/>
              <w:rPr>
                <w:rFonts w:ascii="Times New Roman" w:hAnsi="Times New Roman"/>
                <w:b/>
                <w:i/>
                <w:lang w:eastAsia="en-US"/>
              </w:rPr>
            </w:pPr>
          </w:p>
          <w:p w14:paraId="1319BF2E" w14:textId="77777777" w:rsidR="00D1008D" w:rsidRDefault="00D1008D" w:rsidP="00FD65A5">
            <w:pPr>
              <w:spacing w:after="0" w:line="240" w:lineRule="auto"/>
              <w:jc w:val="center"/>
              <w:rPr>
                <w:rFonts w:ascii="Times New Roman" w:hAnsi="Times New Roman"/>
                <w:b/>
                <w:i/>
                <w:lang w:eastAsia="en-US"/>
              </w:rPr>
            </w:pPr>
          </w:p>
          <w:p w14:paraId="5DC7FD82" w14:textId="77777777" w:rsidR="00D1008D" w:rsidRDefault="00D1008D" w:rsidP="00FD65A5">
            <w:pPr>
              <w:spacing w:after="0" w:line="240" w:lineRule="auto"/>
              <w:jc w:val="center"/>
              <w:rPr>
                <w:rFonts w:ascii="Times New Roman" w:hAnsi="Times New Roman"/>
                <w:b/>
                <w:i/>
                <w:lang w:eastAsia="en-US"/>
              </w:rPr>
            </w:pPr>
          </w:p>
          <w:p w14:paraId="5C554E19" w14:textId="77777777" w:rsidR="00D1008D" w:rsidRDefault="00D1008D" w:rsidP="00FD65A5">
            <w:pPr>
              <w:spacing w:after="0" w:line="240" w:lineRule="auto"/>
              <w:jc w:val="center"/>
              <w:rPr>
                <w:rFonts w:ascii="Times New Roman" w:hAnsi="Times New Roman"/>
                <w:b/>
                <w:i/>
                <w:lang w:eastAsia="en-US"/>
              </w:rPr>
            </w:pPr>
          </w:p>
          <w:p w14:paraId="4FA2082C" w14:textId="77777777" w:rsidR="00D1008D" w:rsidRPr="0080715C" w:rsidRDefault="00D1008D" w:rsidP="00FD65A5">
            <w:pPr>
              <w:spacing w:after="0" w:line="240" w:lineRule="auto"/>
              <w:jc w:val="center"/>
              <w:rPr>
                <w:rFonts w:ascii="Times New Roman" w:hAnsi="Times New Roman"/>
                <w:b/>
                <w:lang w:eastAsia="en-US"/>
              </w:rPr>
            </w:pPr>
            <w:r w:rsidRPr="00D1008D">
              <w:rPr>
                <w:rFonts w:ascii="Times New Roman" w:hAnsi="Times New Roman"/>
                <w:b/>
                <w:lang w:eastAsia="en-US"/>
              </w:rPr>
              <w:t>4</w:t>
            </w:r>
          </w:p>
        </w:tc>
        <w:tc>
          <w:tcPr>
            <w:tcW w:w="876" w:type="pct"/>
            <w:vMerge/>
          </w:tcPr>
          <w:p w14:paraId="162059D4" w14:textId="77777777" w:rsidR="00D1008D" w:rsidRPr="0080715C" w:rsidRDefault="00D1008D" w:rsidP="0080715C">
            <w:pPr>
              <w:spacing w:after="0" w:line="240" w:lineRule="auto"/>
              <w:rPr>
                <w:rFonts w:ascii="Times New Roman" w:hAnsi="Times New Roman"/>
                <w:b/>
                <w:i/>
                <w:lang w:eastAsia="en-US"/>
              </w:rPr>
            </w:pPr>
          </w:p>
        </w:tc>
      </w:tr>
      <w:tr w:rsidR="00D1008D" w:rsidRPr="0080715C" w14:paraId="61708015" w14:textId="77777777" w:rsidTr="00D1008D">
        <w:trPr>
          <w:trHeight w:val="20"/>
        </w:trPr>
        <w:tc>
          <w:tcPr>
            <w:tcW w:w="797" w:type="pct"/>
            <w:vMerge/>
          </w:tcPr>
          <w:p w14:paraId="3AF8DA8B" w14:textId="77777777" w:rsidR="00D1008D" w:rsidRPr="0080715C" w:rsidRDefault="00D1008D" w:rsidP="0080715C">
            <w:pPr>
              <w:spacing w:after="0" w:line="240" w:lineRule="auto"/>
              <w:jc w:val="center"/>
              <w:rPr>
                <w:rFonts w:ascii="Times New Roman" w:hAnsi="Times New Roman"/>
                <w:lang w:eastAsia="en-US"/>
              </w:rPr>
            </w:pPr>
          </w:p>
        </w:tc>
        <w:tc>
          <w:tcPr>
            <w:tcW w:w="2995" w:type="pct"/>
          </w:tcPr>
          <w:p w14:paraId="77E4D4CB" w14:textId="77777777" w:rsidR="00D1008D" w:rsidRPr="0080715C" w:rsidRDefault="00D1008D" w:rsidP="0080715C">
            <w:pPr>
              <w:spacing w:after="0" w:line="240" w:lineRule="auto"/>
              <w:rPr>
                <w:rFonts w:ascii="Times New Roman" w:hAnsi="Times New Roman"/>
                <w:lang w:eastAsia="en-US"/>
              </w:rPr>
            </w:pPr>
            <w:r w:rsidRPr="0080715C">
              <w:rPr>
                <w:rFonts w:ascii="Times New Roman" w:hAnsi="Times New Roman"/>
                <w:b/>
                <w:lang w:eastAsia="en-US"/>
              </w:rPr>
              <w:t>Тема 3.2</w:t>
            </w:r>
            <w:r w:rsidRPr="0080715C">
              <w:rPr>
                <w:rFonts w:ascii="Times New Roman" w:hAnsi="Times New Roman"/>
                <w:lang w:eastAsia="en-US"/>
              </w:rPr>
              <w:t xml:space="preserve"> Элементы и компоненты гибридных интегральных схем (ГИС)</w:t>
            </w:r>
          </w:p>
          <w:p w14:paraId="20C468D5" w14:textId="77777777" w:rsidR="00D1008D" w:rsidRPr="0080715C" w:rsidRDefault="00D1008D" w:rsidP="0080715C">
            <w:pPr>
              <w:spacing w:after="0" w:line="240" w:lineRule="auto"/>
              <w:rPr>
                <w:rFonts w:ascii="Times New Roman" w:hAnsi="Times New Roman"/>
                <w:b/>
                <w:bCs/>
                <w:i/>
                <w:lang w:eastAsia="en-US"/>
              </w:rPr>
            </w:pPr>
            <w:r w:rsidRPr="0080715C">
              <w:rPr>
                <w:rFonts w:ascii="Times New Roman" w:hAnsi="Times New Roman"/>
                <w:lang w:eastAsia="en-US"/>
              </w:rPr>
              <w:t>Особенности, достоинства, недостатки ГИС. Основные части ГИС. Конструкции элементов ГИС. Материалы, применяемые в тонкопленочных, толстопленочных ГИС. Компоненты ГИС. Большие гибридные интегральные схемы (БГИС).</w:t>
            </w:r>
          </w:p>
        </w:tc>
        <w:tc>
          <w:tcPr>
            <w:tcW w:w="332" w:type="pct"/>
            <w:vMerge/>
          </w:tcPr>
          <w:p w14:paraId="29F67B3D" w14:textId="77777777" w:rsidR="00D1008D" w:rsidRPr="0080715C" w:rsidRDefault="00D1008D" w:rsidP="0080715C">
            <w:pPr>
              <w:spacing w:after="0" w:line="240" w:lineRule="auto"/>
              <w:jc w:val="center"/>
              <w:rPr>
                <w:rFonts w:ascii="Times New Roman" w:hAnsi="Times New Roman"/>
                <w:b/>
                <w:i/>
                <w:lang w:eastAsia="en-US"/>
              </w:rPr>
            </w:pPr>
          </w:p>
        </w:tc>
        <w:tc>
          <w:tcPr>
            <w:tcW w:w="876" w:type="pct"/>
            <w:vMerge/>
          </w:tcPr>
          <w:p w14:paraId="6FE28E0D" w14:textId="77777777" w:rsidR="00D1008D" w:rsidRPr="0080715C" w:rsidRDefault="00D1008D" w:rsidP="0080715C">
            <w:pPr>
              <w:spacing w:after="0" w:line="240" w:lineRule="auto"/>
              <w:rPr>
                <w:rFonts w:ascii="Times New Roman" w:hAnsi="Times New Roman"/>
                <w:b/>
                <w:i/>
                <w:lang w:eastAsia="en-US"/>
              </w:rPr>
            </w:pPr>
          </w:p>
        </w:tc>
      </w:tr>
      <w:tr w:rsidR="00D1008D" w:rsidRPr="0080715C" w14:paraId="2B07A812" w14:textId="77777777" w:rsidTr="00D1008D">
        <w:trPr>
          <w:trHeight w:val="20"/>
        </w:trPr>
        <w:tc>
          <w:tcPr>
            <w:tcW w:w="797" w:type="pct"/>
            <w:vMerge/>
          </w:tcPr>
          <w:p w14:paraId="33EE8D1B" w14:textId="77777777" w:rsidR="00D1008D" w:rsidRPr="0080715C" w:rsidRDefault="00D1008D" w:rsidP="0080715C">
            <w:pPr>
              <w:spacing w:after="0" w:line="240" w:lineRule="auto"/>
              <w:jc w:val="center"/>
              <w:rPr>
                <w:rFonts w:ascii="Times New Roman" w:hAnsi="Times New Roman"/>
                <w:lang w:eastAsia="en-US"/>
              </w:rPr>
            </w:pPr>
          </w:p>
        </w:tc>
        <w:tc>
          <w:tcPr>
            <w:tcW w:w="2995" w:type="pct"/>
          </w:tcPr>
          <w:p w14:paraId="61A818BA" w14:textId="77777777" w:rsidR="00D1008D" w:rsidRPr="0080715C" w:rsidRDefault="00D1008D" w:rsidP="0080715C">
            <w:pPr>
              <w:spacing w:after="0" w:line="240" w:lineRule="auto"/>
              <w:rPr>
                <w:rFonts w:ascii="Times New Roman" w:hAnsi="Times New Roman"/>
                <w:lang w:eastAsia="en-US"/>
              </w:rPr>
            </w:pPr>
            <w:r w:rsidRPr="0080715C">
              <w:rPr>
                <w:rFonts w:ascii="Times New Roman" w:hAnsi="Times New Roman"/>
                <w:b/>
                <w:lang w:eastAsia="en-US"/>
              </w:rPr>
              <w:t>Тема 3.3</w:t>
            </w:r>
            <w:r w:rsidRPr="0080715C">
              <w:rPr>
                <w:rFonts w:ascii="Times New Roman" w:hAnsi="Times New Roman"/>
                <w:lang w:eastAsia="en-US"/>
              </w:rPr>
              <w:t xml:space="preserve"> Элементы и компоненты полупроводниковых интегральных схем (ПИМС)</w:t>
            </w:r>
          </w:p>
          <w:p w14:paraId="08C98232" w14:textId="77777777" w:rsidR="00D1008D" w:rsidRPr="0080715C" w:rsidRDefault="00D1008D" w:rsidP="0080715C">
            <w:pPr>
              <w:spacing w:after="0" w:line="240" w:lineRule="auto"/>
              <w:rPr>
                <w:rFonts w:ascii="Times New Roman" w:hAnsi="Times New Roman"/>
                <w:b/>
                <w:bCs/>
                <w:i/>
                <w:lang w:eastAsia="en-US"/>
              </w:rPr>
            </w:pPr>
            <w:r w:rsidRPr="0080715C">
              <w:rPr>
                <w:rFonts w:ascii="Times New Roman" w:hAnsi="Times New Roman"/>
                <w:lang w:eastAsia="en-US"/>
              </w:rPr>
              <w:lastRenderedPageBreak/>
              <w:t>Материал ПИМС. Особенности, достоинства, недостатки ПИМС. ПИМС на биполярных структурах. ПИМС на структурах полевых транзисторов. Структура МДП-транзисторов. Полупроводниковые большие интегральные схемы (БИС).</w:t>
            </w:r>
          </w:p>
        </w:tc>
        <w:tc>
          <w:tcPr>
            <w:tcW w:w="332" w:type="pct"/>
            <w:vMerge/>
          </w:tcPr>
          <w:p w14:paraId="35947DD9" w14:textId="77777777" w:rsidR="00D1008D" w:rsidRPr="0080715C" w:rsidRDefault="00D1008D" w:rsidP="0080715C">
            <w:pPr>
              <w:spacing w:after="0" w:line="240" w:lineRule="auto"/>
              <w:jc w:val="center"/>
              <w:rPr>
                <w:rFonts w:ascii="Times New Roman" w:hAnsi="Times New Roman"/>
                <w:b/>
                <w:i/>
                <w:lang w:eastAsia="en-US"/>
              </w:rPr>
            </w:pPr>
          </w:p>
        </w:tc>
        <w:tc>
          <w:tcPr>
            <w:tcW w:w="876" w:type="pct"/>
            <w:vMerge/>
          </w:tcPr>
          <w:p w14:paraId="1CACC4D4" w14:textId="77777777" w:rsidR="00D1008D" w:rsidRPr="0080715C" w:rsidRDefault="00D1008D" w:rsidP="0080715C">
            <w:pPr>
              <w:spacing w:after="0" w:line="240" w:lineRule="auto"/>
              <w:rPr>
                <w:rFonts w:ascii="Times New Roman" w:hAnsi="Times New Roman"/>
                <w:b/>
                <w:i/>
                <w:lang w:eastAsia="en-US"/>
              </w:rPr>
            </w:pPr>
          </w:p>
        </w:tc>
      </w:tr>
      <w:tr w:rsidR="00D1008D" w:rsidRPr="0080715C" w14:paraId="4366F783" w14:textId="77777777" w:rsidTr="00D1008D">
        <w:trPr>
          <w:trHeight w:val="1037"/>
        </w:trPr>
        <w:tc>
          <w:tcPr>
            <w:tcW w:w="797" w:type="pct"/>
            <w:vMerge/>
          </w:tcPr>
          <w:p w14:paraId="5FC79713" w14:textId="77777777" w:rsidR="00D1008D" w:rsidRPr="0080715C" w:rsidRDefault="00D1008D" w:rsidP="0080715C">
            <w:pPr>
              <w:spacing w:after="0" w:line="240" w:lineRule="auto"/>
              <w:jc w:val="center"/>
              <w:rPr>
                <w:rFonts w:ascii="Times New Roman" w:hAnsi="Times New Roman"/>
                <w:lang w:eastAsia="en-US"/>
              </w:rPr>
            </w:pPr>
          </w:p>
        </w:tc>
        <w:tc>
          <w:tcPr>
            <w:tcW w:w="2995" w:type="pct"/>
          </w:tcPr>
          <w:p w14:paraId="06FB9A42" w14:textId="77777777" w:rsidR="00D1008D" w:rsidRPr="0080715C" w:rsidRDefault="00D1008D" w:rsidP="0080715C">
            <w:pPr>
              <w:spacing w:after="0" w:line="240" w:lineRule="auto"/>
              <w:rPr>
                <w:rFonts w:ascii="Times New Roman" w:hAnsi="Times New Roman"/>
                <w:lang w:eastAsia="en-US"/>
              </w:rPr>
            </w:pPr>
            <w:r w:rsidRPr="0080715C">
              <w:rPr>
                <w:rFonts w:ascii="Times New Roman" w:hAnsi="Times New Roman"/>
                <w:b/>
                <w:lang w:eastAsia="en-US"/>
              </w:rPr>
              <w:t>Тема 3.4</w:t>
            </w:r>
            <w:r w:rsidRPr="0080715C">
              <w:rPr>
                <w:rFonts w:ascii="Times New Roman" w:hAnsi="Times New Roman"/>
                <w:lang w:eastAsia="en-US"/>
              </w:rPr>
              <w:t xml:space="preserve"> Функциональная микроэлектроника</w:t>
            </w:r>
          </w:p>
          <w:p w14:paraId="7D598E18" w14:textId="77777777" w:rsidR="00D1008D" w:rsidRPr="0080715C" w:rsidRDefault="00D1008D" w:rsidP="0080715C">
            <w:pPr>
              <w:spacing w:after="0" w:line="240" w:lineRule="auto"/>
              <w:rPr>
                <w:rFonts w:ascii="Times New Roman" w:hAnsi="Times New Roman"/>
                <w:b/>
                <w:bCs/>
                <w:i/>
                <w:lang w:eastAsia="en-US"/>
              </w:rPr>
            </w:pPr>
            <w:r w:rsidRPr="0080715C">
              <w:rPr>
                <w:rFonts w:ascii="Times New Roman" w:hAnsi="Times New Roman"/>
                <w:lang w:eastAsia="en-US"/>
              </w:rPr>
              <w:t xml:space="preserve">Основные направления развития функциональной микроэлектроники. Оптоэлектроника. </w:t>
            </w:r>
            <w:proofErr w:type="spellStart"/>
            <w:r w:rsidRPr="0080715C">
              <w:rPr>
                <w:rFonts w:ascii="Times New Roman" w:hAnsi="Times New Roman"/>
                <w:lang w:eastAsia="en-US"/>
              </w:rPr>
              <w:t>Акустоэлектроника</w:t>
            </w:r>
            <w:proofErr w:type="spellEnd"/>
            <w:r w:rsidRPr="0080715C">
              <w:rPr>
                <w:rFonts w:ascii="Times New Roman" w:hAnsi="Times New Roman"/>
                <w:lang w:eastAsia="en-US"/>
              </w:rPr>
              <w:t xml:space="preserve">. Магнетоэлектроника. Криоэлектроника. Хемотроника. </w:t>
            </w:r>
            <w:proofErr w:type="spellStart"/>
            <w:r w:rsidRPr="0080715C">
              <w:rPr>
                <w:rFonts w:ascii="Times New Roman" w:hAnsi="Times New Roman"/>
                <w:lang w:eastAsia="en-US"/>
              </w:rPr>
              <w:t>Биоэлектроника</w:t>
            </w:r>
            <w:proofErr w:type="spellEnd"/>
            <w:r w:rsidRPr="0080715C">
              <w:rPr>
                <w:rFonts w:ascii="Times New Roman" w:hAnsi="Times New Roman"/>
                <w:lang w:eastAsia="en-US"/>
              </w:rPr>
              <w:t xml:space="preserve">. Приборы с зарядовой связью. Дальнейшие развития микроэлектроники.  </w:t>
            </w:r>
          </w:p>
        </w:tc>
        <w:tc>
          <w:tcPr>
            <w:tcW w:w="332" w:type="pct"/>
            <w:vMerge/>
          </w:tcPr>
          <w:p w14:paraId="6FAD30CB" w14:textId="77777777" w:rsidR="00D1008D" w:rsidRPr="0080715C" w:rsidRDefault="00D1008D" w:rsidP="0080715C">
            <w:pPr>
              <w:spacing w:after="0" w:line="240" w:lineRule="auto"/>
              <w:jc w:val="center"/>
              <w:rPr>
                <w:rFonts w:ascii="Times New Roman" w:hAnsi="Times New Roman"/>
                <w:b/>
                <w:i/>
                <w:lang w:eastAsia="en-US"/>
              </w:rPr>
            </w:pPr>
          </w:p>
        </w:tc>
        <w:tc>
          <w:tcPr>
            <w:tcW w:w="876" w:type="pct"/>
            <w:vMerge/>
          </w:tcPr>
          <w:p w14:paraId="6235C22C" w14:textId="77777777" w:rsidR="00D1008D" w:rsidRPr="0080715C" w:rsidRDefault="00D1008D" w:rsidP="0080715C">
            <w:pPr>
              <w:spacing w:after="0" w:line="240" w:lineRule="auto"/>
              <w:rPr>
                <w:rFonts w:ascii="Times New Roman" w:hAnsi="Times New Roman"/>
                <w:b/>
                <w:i/>
                <w:lang w:eastAsia="en-US"/>
              </w:rPr>
            </w:pPr>
          </w:p>
        </w:tc>
      </w:tr>
      <w:tr w:rsidR="00FD65A5" w:rsidRPr="0080715C" w14:paraId="7F3A52D5" w14:textId="77777777" w:rsidTr="00D1008D">
        <w:trPr>
          <w:trHeight w:val="20"/>
        </w:trPr>
        <w:tc>
          <w:tcPr>
            <w:tcW w:w="797" w:type="pct"/>
            <w:vMerge/>
          </w:tcPr>
          <w:p w14:paraId="60323B26" w14:textId="77777777" w:rsidR="00FD65A5" w:rsidRPr="0080715C" w:rsidRDefault="00FD65A5" w:rsidP="0080715C">
            <w:pPr>
              <w:spacing w:after="0" w:line="240" w:lineRule="auto"/>
              <w:rPr>
                <w:rFonts w:ascii="Times New Roman" w:hAnsi="Times New Roman"/>
                <w:b/>
                <w:bCs/>
                <w:i/>
                <w:lang w:eastAsia="en-US"/>
              </w:rPr>
            </w:pPr>
          </w:p>
        </w:tc>
        <w:tc>
          <w:tcPr>
            <w:tcW w:w="2995" w:type="pct"/>
          </w:tcPr>
          <w:p w14:paraId="0214037D" w14:textId="77777777" w:rsidR="00FD65A5" w:rsidRPr="0080715C" w:rsidRDefault="00FD65A5" w:rsidP="0080715C">
            <w:pPr>
              <w:spacing w:after="0" w:line="240" w:lineRule="auto"/>
              <w:rPr>
                <w:rFonts w:ascii="Times New Roman" w:hAnsi="Times New Roman"/>
                <w:b/>
                <w:bCs/>
                <w:i/>
                <w:lang w:eastAsia="en-US"/>
              </w:rPr>
            </w:pPr>
            <w:r w:rsidRPr="0080715C">
              <w:rPr>
                <w:rFonts w:ascii="Times New Roman" w:hAnsi="Times New Roman"/>
                <w:b/>
                <w:bCs/>
                <w:i/>
                <w:lang w:eastAsia="en-US"/>
              </w:rPr>
              <w:t>Самостоятельная работа</w:t>
            </w:r>
          </w:p>
          <w:p w14:paraId="54D68E5A" w14:textId="77777777" w:rsidR="00FD65A5" w:rsidRPr="0080715C" w:rsidRDefault="00FD65A5" w:rsidP="0080715C">
            <w:pPr>
              <w:spacing w:after="0" w:line="240" w:lineRule="auto"/>
              <w:jc w:val="both"/>
              <w:rPr>
                <w:rFonts w:ascii="Times New Roman" w:hAnsi="Times New Roman"/>
              </w:rPr>
            </w:pPr>
            <w:r w:rsidRPr="0080715C">
              <w:rPr>
                <w:rFonts w:ascii="Times New Roman" w:hAnsi="Times New Roman"/>
              </w:rPr>
              <w:t>Выписать из справочной литературы все данные для одного типа МС.</w:t>
            </w:r>
          </w:p>
          <w:p w14:paraId="461FF886" w14:textId="77777777" w:rsidR="00FD65A5" w:rsidRPr="0080715C" w:rsidRDefault="00FD65A5" w:rsidP="0080715C">
            <w:pPr>
              <w:spacing w:after="0" w:line="240" w:lineRule="auto"/>
              <w:jc w:val="both"/>
              <w:rPr>
                <w:rFonts w:ascii="Times New Roman" w:hAnsi="Times New Roman"/>
              </w:rPr>
            </w:pPr>
            <w:r w:rsidRPr="0080715C">
              <w:rPr>
                <w:rFonts w:ascii="Times New Roman" w:hAnsi="Times New Roman"/>
              </w:rPr>
              <w:t>Выполнение рефератов по развитию приборов функциональной микроэлектроники.</w:t>
            </w:r>
          </w:p>
        </w:tc>
        <w:tc>
          <w:tcPr>
            <w:tcW w:w="332" w:type="pct"/>
          </w:tcPr>
          <w:p w14:paraId="538E17C0" w14:textId="77777777" w:rsidR="00FD65A5" w:rsidRPr="0080715C" w:rsidRDefault="00FD65A5" w:rsidP="0080715C">
            <w:pPr>
              <w:spacing w:after="0" w:line="240" w:lineRule="auto"/>
              <w:jc w:val="center"/>
              <w:rPr>
                <w:rFonts w:ascii="Times New Roman" w:hAnsi="Times New Roman"/>
                <w:b/>
                <w:lang w:eastAsia="en-US"/>
              </w:rPr>
            </w:pPr>
            <w:r w:rsidRPr="0080715C">
              <w:rPr>
                <w:rFonts w:ascii="Times New Roman" w:hAnsi="Times New Roman"/>
                <w:b/>
                <w:lang w:eastAsia="en-US"/>
              </w:rPr>
              <w:t>2</w:t>
            </w:r>
          </w:p>
          <w:p w14:paraId="0D32103F" w14:textId="77777777" w:rsidR="00FD65A5" w:rsidRPr="0080715C" w:rsidRDefault="00FD65A5" w:rsidP="0080715C">
            <w:pPr>
              <w:spacing w:after="0" w:line="240" w:lineRule="auto"/>
              <w:jc w:val="center"/>
              <w:rPr>
                <w:rFonts w:ascii="Times New Roman" w:hAnsi="Times New Roman"/>
                <w:b/>
                <w:i/>
                <w:lang w:eastAsia="en-US"/>
              </w:rPr>
            </w:pPr>
          </w:p>
        </w:tc>
        <w:tc>
          <w:tcPr>
            <w:tcW w:w="876" w:type="pct"/>
            <w:vMerge/>
          </w:tcPr>
          <w:p w14:paraId="54A5FF27" w14:textId="77777777" w:rsidR="00FD65A5" w:rsidRPr="0080715C" w:rsidRDefault="00FD65A5" w:rsidP="0080715C">
            <w:pPr>
              <w:spacing w:after="0" w:line="240" w:lineRule="auto"/>
              <w:rPr>
                <w:rFonts w:ascii="Times New Roman" w:hAnsi="Times New Roman"/>
                <w:b/>
                <w:i/>
                <w:lang w:eastAsia="en-US"/>
              </w:rPr>
            </w:pPr>
          </w:p>
        </w:tc>
      </w:tr>
      <w:tr w:rsidR="00FD65A5" w:rsidRPr="0080715C" w14:paraId="5834589B" w14:textId="77777777" w:rsidTr="00D1008D">
        <w:trPr>
          <w:trHeight w:val="20"/>
        </w:trPr>
        <w:tc>
          <w:tcPr>
            <w:tcW w:w="797" w:type="pct"/>
            <w:vMerge w:val="restart"/>
          </w:tcPr>
          <w:p w14:paraId="7B88A325" w14:textId="77777777" w:rsidR="00FD65A5" w:rsidRPr="0080715C" w:rsidRDefault="00FD65A5" w:rsidP="0080715C">
            <w:pPr>
              <w:spacing w:after="0" w:line="240" w:lineRule="auto"/>
              <w:jc w:val="both"/>
              <w:rPr>
                <w:rFonts w:ascii="Times New Roman" w:hAnsi="Times New Roman"/>
                <w:b/>
                <w:lang w:eastAsia="en-US"/>
              </w:rPr>
            </w:pPr>
            <w:r>
              <w:rPr>
                <w:rFonts w:ascii="Times New Roman" w:hAnsi="Times New Roman"/>
                <w:b/>
                <w:lang w:eastAsia="en-US"/>
              </w:rPr>
              <w:t xml:space="preserve">Тема </w:t>
            </w:r>
            <w:r w:rsidRPr="0080715C">
              <w:rPr>
                <w:rFonts w:ascii="Times New Roman" w:hAnsi="Times New Roman"/>
                <w:b/>
                <w:lang w:eastAsia="en-US"/>
              </w:rPr>
              <w:t>4</w:t>
            </w:r>
            <w:r>
              <w:rPr>
                <w:rFonts w:ascii="Times New Roman" w:hAnsi="Times New Roman"/>
                <w:b/>
                <w:lang w:eastAsia="en-US"/>
              </w:rPr>
              <w:t>.</w:t>
            </w:r>
            <w:r w:rsidRPr="0080715C">
              <w:rPr>
                <w:rFonts w:ascii="Times New Roman" w:hAnsi="Times New Roman"/>
                <w:b/>
                <w:lang w:eastAsia="en-US"/>
              </w:rPr>
              <w:t xml:space="preserve"> Аналоговая схемотехника </w:t>
            </w:r>
          </w:p>
        </w:tc>
        <w:tc>
          <w:tcPr>
            <w:tcW w:w="2995" w:type="pct"/>
          </w:tcPr>
          <w:p w14:paraId="43E7C6B1" w14:textId="77777777" w:rsidR="00FD65A5" w:rsidRPr="0080715C" w:rsidRDefault="00FD65A5" w:rsidP="0080715C">
            <w:pPr>
              <w:spacing w:after="0" w:line="240" w:lineRule="auto"/>
              <w:jc w:val="both"/>
              <w:rPr>
                <w:rFonts w:ascii="Times New Roman" w:hAnsi="Times New Roman"/>
                <w:b/>
                <w:lang w:eastAsia="en-US"/>
              </w:rPr>
            </w:pPr>
            <w:r>
              <w:rPr>
                <w:rFonts w:ascii="Times New Roman" w:hAnsi="Times New Roman"/>
                <w:b/>
                <w:lang w:eastAsia="en-US"/>
              </w:rPr>
              <w:t>Содержание учебного материала</w:t>
            </w:r>
          </w:p>
        </w:tc>
        <w:tc>
          <w:tcPr>
            <w:tcW w:w="332" w:type="pct"/>
            <w:vAlign w:val="center"/>
          </w:tcPr>
          <w:p w14:paraId="2DBE3EB5" w14:textId="77777777" w:rsidR="00FD65A5" w:rsidRPr="0080715C" w:rsidRDefault="00FD65A5" w:rsidP="00D1008D">
            <w:pPr>
              <w:spacing w:after="0" w:line="240" w:lineRule="auto"/>
              <w:jc w:val="center"/>
              <w:rPr>
                <w:rFonts w:ascii="Times New Roman" w:hAnsi="Times New Roman"/>
                <w:b/>
                <w:lang w:eastAsia="en-US"/>
              </w:rPr>
            </w:pPr>
            <w:r w:rsidRPr="0080715C">
              <w:rPr>
                <w:rFonts w:ascii="Times New Roman" w:hAnsi="Times New Roman"/>
                <w:b/>
                <w:lang w:eastAsia="en-US"/>
              </w:rPr>
              <w:t>28</w:t>
            </w:r>
          </w:p>
        </w:tc>
        <w:tc>
          <w:tcPr>
            <w:tcW w:w="876" w:type="pct"/>
            <w:vMerge w:val="restart"/>
          </w:tcPr>
          <w:p w14:paraId="76786763" w14:textId="77777777" w:rsidR="00FD65A5" w:rsidRPr="0080715C" w:rsidRDefault="00FD65A5" w:rsidP="0080715C">
            <w:pPr>
              <w:widowControl w:val="0"/>
              <w:autoSpaceDE w:val="0"/>
              <w:autoSpaceDN w:val="0"/>
              <w:adjustRightInd w:val="0"/>
              <w:spacing w:after="0" w:line="240" w:lineRule="auto"/>
              <w:jc w:val="both"/>
              <w:rPr>
                <w:rFonts w:ascii="Times New Roman" w:hAnsi="Times New Roman"/>
              </w:rPr>
            </w:pPr>
            <w:r w:rsidRPr="0080715C">
              <w:rPr>
                <w:rFonts w:ascii="Times New Roman" w:hAnsi="Times New Roman"/>
              </w:rPr>
              <w:t xml:space="preserve">ОК </w:t>
            </w:r>
            <w:proofErr w:type="gramStart"/>
            <w:r w:rsidRPr="0080715C">
              <w:rPr>
                <w:rFonts w:ascii="Times New Roman" w:hAnsi="Times New Roman"/>
              </w:rPr>
              <w:t>1 – 11</w:t>
            </w:r>
            <w:proofErr w:type="gramEnd"/>
          </w:p>
          <w:p w14:paraId="042345AB" w14:textId="77777777" w:rsidR="00FD65A5" w:rsidRPr="0080715C" w:rsidRDefault="00FD65A5" w:rsidP="0080715C">
            <w:pPr>
              <w:autoSpaceDE w:val="0"/>
              <w:autoSpaceDN w:val="0"/>
              <w:adjustRightInd w:val="0"/>
              <w:spacing w:after="0" w:line="240" w:lineRule="auto"/>
              <w:jc w:val="both"/>
              <w:rPr>
                <w:rFonts w:ascii="Times New Roman" w:hAnsi="Times New Roman"/>
              </w:rPr>
            </w:pPr>
            <w:r w:rsidRPr="0080715C">
              <w:rPr>
                <w:rFonts w:ascii="Times New Roman" w:hAnsi="Times New Roman"/>
              </w:rPr>
              <w:t>ПК 1.1, 1.2, 1.4, 1.5, 1.7, 1.8, 2.1, 2.2, 3.3, 5.2, 5.3</w:t>
            </w:r>
          </w:p>
        </w:tc>
      </w:tr>
      <w:tr w:rsidR="00D1008D" w:rsidRPr="0080715C" w14:paraId="527F3B80" w14:textId="77777777" w:rsidTr="00D1008D">
        <w:trPr>
          <w:trHeight w:val="20"/>
        </w:trPr>
        <w:tc>
          <w:tcPr>
            <w:tcW w:w="797" w:type="pct"/>
            <w:vMerge/>
          </w:tcPr>
          <w:p w14:paraId="6B3827F2" w14:textId="77777777" w:rsidR="00D1008D" w:rsidRPr="0080715C" w:rsidRDefault="00D1008D" w:rsidP="0080715C">
            <w:pPr>
              <w:spacing w:after="0" w:line="240" w:lineRule="auto"/>
              <w:jc w:val="center"/>
              <w:rPr>
                <w:rFonts w:ascii="Times New Roman" w:hAnsi="Times New Roman"/>
                <w:lang w:eastAsia="en-US"/>
              </w:rPr>
            </w:pPr>
          </w:p>
        </w:tc>
        <w:tc>
          <w:tcPr>
            <w:tcW w:w="2995" w:type="pct"/>
          </w:tcPr>
          <w:p w14:paraId="64614F7F" w14:textId="77777777" w:rsidR="00D1008D" w:rsidRPr="0080715C" w:rsidRDefault="00D1008D" w:rsidP="0080715C">
            <w:pPr>
              <w:spacing w:after="0" w:line="240" w:lineRule="auto"/>
              <w:rPr>
                <w:rFonts w:ascii="Times New Roman" w:hAnsi="Times New Roman"/>
                <w:lang w:eastAsia="en-US"/>
              </w:rPr>
            </w:pPr>
            <w:r w:rsidRPr="0080715C">
              <w:rPr>
                <w:rFonts w:ascii="Times New Roman" w:hAnsi="Times New Roman"/>
                <w:b/>
                <w:lang w:eastAsia="en-US"/>
              </w:rPr>
              <w:t>Тема 4.1</w:t>
            </w:r>
            <w:r w:rsidRPr="0080715C">
              <w:rPr>
                <w:rFonts w:ascii="Times New Roman" w:hAnsi="Times New Roman"/>
                <w:lang w:eastAsia="en-US"/>
              </w:rPr>
              <w:t xml:space="preserve"> Показатели и характеристики аналоговых электронных устройств (АЭУ)</w:t>
            </w:r>
          </w:p>
          <w:p w14:paraId="04339A3A" w14:textId="77777777" w:rsidR="00D1008D" w:rsidRPr="0080715C" w:rsidRDefault="00D1008D" w:rsidP="0080715C">
            <w:pPr>
              <w:spacing w:after="0" w:line="240" w:lineRule="auto"/>
              <w:jc w:val="both"/>
              <w:rPr>
                <w:rFonts w:ascii="Times New Roman" w:hAnsi="Times New Roman"/>
                <w:lang w:eastAsia="en-US"/>
              </w:rPr>
            </w:pPr>
            <w:r w:rsidRPr="0080715C">
              <w:rPr>
                <w:rFonts w:ascii="Times New Roman" w:hAnsi="Times New Roman"/>
                <w:lang w:eastAsia="en-US"/>
              </w:rPr>
              <w:t>Классификация аналоговых электронных устройств по их функциональному назначению и схематическим особенностям. Основные технические показатели и характеристики аналоговых электронных устройств.</w:t>
            </w:r>
          </w:p>
        </w:tc>
        <w:tc>
          <w:tcPr>
            <w:tcW w:w="332" w:type="pct"/>
            <w:vMerge w:val="restart"/>
          </w:tcPr>
          <w:p w14:paraId="4AB04370" w14:textId="77777777" w:rsidR="00D1008D" w:rsidRDefault="00D1008D" w:rsidP="0080715C">
            <w:pPr>
              <w:spacing w:after="0" w:line="240" w:lineRule="auto"/>
              <w:jc w:val="center"/>
              <w:rPr>
                <w:rFonts w:ascii="Times New Roman" w:hAnsi="Times New Roman"/>
                <w:b/>
                <w:i/>
                <w:lang w:eastAsia="en-US"/>
              </w:rPr>
            </w:pPr>
          </w:p>
          <w:p w14:paraId="67180B82" w14:textId="77777777" w:rsidR="00D1008D" w:rsidRDefault="00D1008D" w:rsidP="0080715C">
            <w:pPr>
              <w:spacing w:after="0" w:line="240" w:lineRule="auto"/>
              <w:jc w:val="center"/>
              <w:rPr>
                <w:rFonts w:ascii="Times New Roman" w:hAnsi="Times New Roman"/>
                <w:b/>
                <w:i/>
                <w:lang w:eastAsia="en-US"/>
              </w:rPr>
            </w:pPr>
          </w:p>
          <w:p w14:paraId="207E62AE" w14:textId="77777777" w:rsidR="00D1008D" w:rsidRDefault="00D1008D" w:rsidP="0080715C">
            <w:pPr>
              <w:spacing w:after="0" w:line="240" w:lineRule="auto"/>
              <w:jc w:val="center"/>
              <w:rPr>
                <w:rFonts w:ascii="Times New Roman" w:hAnsi="Times New Roman"/>
                <w:b/>
                <w:i/>
                <w:lang w:eastAsia="en-US"/>
              </w:rPr>
            </w:pPr>
          </w:p>
          <w:p w14:paraId="2B9C68A1" w14:textId="77777777" w:rsidR="00D1008D" w:rsidRDefault="00D1008D" w:rsidP="0080715C">
            <w:pPr>
              <w:spacing w:after="0" w:line="240" w:lineRule="auto"/>
              <w:jc w:val="center"/>
              <w:rPr>
                <w:rFonts w:ascii="Times New Roman" w:hAnsi="Times New Roman"/>
                <w:b/>
                <w:i/>
                <w:lang w:eastAsia="en-US"/>
              </w:rPr>
            </w:pPr>
          </w:p>
          <w:p w14:paraId="2A66C3E7" w14:textId="77777777" w:rsidR="00D1008D" w:rsidRDefault="00D1008D" w:rsidP="0080715C">
            <w:pPr>
              <w:spacing w:after="0" w:line="240" w:lineRule="auto"/>
              <w:jc w:val="center"/>
              <w:rPr>
                <w:rFonts w:ascii="Times New Roman" w:hAnsi="Times New Roman"/>
                <w:b/>
                <w:i/>
                <w:lang w:eastAsia="en-US"/>
              </w:rPr>
            </w:pPr>
          </w:p>
          <w:p w14:paraId="43763F79" w14:textId="77777777" w:rsidR="00D1008D" w:rsidRPr="0080715C" w:rsidRDefault="00D1008D" w:rsidP="0080715C">
            <w:pPr>
              <w:spacing w:after="0" w:line="240" w:lineRule="auto"/>
              <w:jc w:val="center"/>
              <w:rPr>
                <w:rFonts w:ascii="Times New Roman" w:hAnsi="Times New Roman"/>
                <w:b/>
                <w:lang w:eastAsia="en-US"/>
              </w:rPr>
            </w:pPr>
            <w:r w:rsidRPr="00D1008D">
              <w:rPr>
                <w:rFonts w:ascii="Times New Roman" w:hAnsi="Times New Roman"/>
                <w:b/>
                <w:lang w:eastAsia="en-US"/>
              </w:rPr>
              <w:t>6</w:t>
            </w:r>
          </w:p>
        </w:tc>
        <w:tc>
          <w:tcPr>
            <w:tcW w:w="876" w:type="pct"/>
            <w:vMerge/>
          </w:tcPr>
          <w:p w14:paraId="2A6DD488" w14:textId="77777777" w:rsidR="00D1008D" w:rsidRPr="0080715C" w:rsidRDefault="00D1008D" w:rsidP="0080715C">
            <w:pPr>
              <w:spacing w:after="0" w:line="240" w:lineRule="auto"/>
              <w:rPr>
                <w:rFonts w:ascii="Times New Roman" w:hAnsi="Times New Roman"/>
                <w:b/>
                <w:i/>
                <w:lang w:eastAsia="en-US"/>
              </w:rPr>
            </w:pPr>
          </w:p>
        </w:tc>
      </w:tr>
      <w:tr w:rsidR="00D1008D" w:rsidRPr="0080715C" w14:paraId="14E397C5" w14:textId="77777777" w:rsidTr="00D1008D">
        <w:trPr>
          <w:trHeight w:val="20"/>
        </w:trPr>
        <w:tc>
          <w:tcPr>
            <w:tcW w:w="797" w:type="pct"/>
            <w:vMerge/>
          </w:tcPr>
          <w:p w14:paraId="761A6C06" w14:textId="77777777" w:rsidR="00D1008D" w:rsidRPr="0080715C" w:rsidRDefault="00D1008D" w:rsidP="0080715C">
            <w:pPr>
              <w:spacing w:after="0" w:line="240" w:lineRule="auto"/>
              <w:jc w:val="center"/>
              <w:rPr>
                <w:rFonts w:ascii="Times New Roman" w:hAnsi="Times New Roman"/>
                <w:lang w:eastAsia="en-US"/>
              </w:rPr>
            </w:pPr>
          </w:p>
        </w:tc>
        <w:tc>
          <w:tcPr>
            <w:tcW w:w="2995" w:type="pct"/>
          </w:tcPr>
          <w:p w14:paraId="6EAF09CE" w14:textId="77777777" w:rsidR="00D1008D" w:rsidRPr="0080715C" w:rsidRDefault="00D1008D" w:rsidP="0080715C">
            <w:pPr>
              <w:spacing w:after="0" w:line="240" w:lineRule="auto"/>
              <w:rPr>
                <w:rFonts w:ascii="Times New Roman" w:hAnsi="Times New Roman"/>
                <w:lang w:eastAsia="en-US"/>
              </w:rPr>
            </w:pPr>
            <w:r w:rsidRPr="0080715C">
              <w:rPr>
                <w:rFonts w:ascii="Times New Roman" w:hAnsi="Times New Roman"/>
                <w:b/>
                <w:lang w:eastAsia="en-US"/>
              </w:rPr>
              <w:t>Тема 4.2</w:t>
            </w:r>
            <w:r w:rsidRPr="0080715C">
              <w:rPr>
                <w:rFonts w:ascii="Times New Roman" w:hAnsi="Times New Roman"/>
                <w:lang w:eastAsia="en-US"/>
              </w:rPr>
              <w:t xml:space="preserve"> Усилители: основные каскады усилителей </w:t>
            </w:r>
          </w:p>
          <w:p w14:paraId="4C1805C4" w14:textId="77777777" w:rsidR="00D1008D" w:rsidRPr="0080715C" w:rsidRDefault="00D1008D" w:rsidP="0080715C">
            <w:pPr>
              <w:spacing w:after="0" w:line="240" w:lineRule="auto"/>
              <w:jc w:val="both"/>
              <w:rPr>
                <w:rFonts w:ascii="Times New Roman" w:hAnsi="Times New Roman"/>
                <w:lang w:eastAsia="en-US"/>
              </w:rPr>
            </w:pPr>
            <w:r w:rsidRPr="0080715C">
              <w:rPr>
                <w:rFonts w:ascii="Times New Roman" w:hAnsi="Times New Roman"/>
                <w:lang w:eastAsia="en-US"/>
              </w:rPr>
              <w:t>Классификация усилителей по их функциональному назначению и схематическим особенностям. Основные технические показатели усилителей. Режимы работы усилительных каскадов. Усилители постоянного тока с преобразованием. Избирательные усилители.</w:t>
            </w:r>
          </w:p>
        </w:tc>
        <w:tc>
          <w:tcPr>
            <w:tcW w:w="332" w:type="pct"/>
            <w:vMerge/>
          </w:tcPr>
          <w:p w14:paraId="50A219A0" w14:textId="77777777" w:rsidR="00D1008D" w:rsidRPr="0080715C" w:rsidRDefault="00D1008D" w:rsidP="0080715C">
            <w:pPr>
              <w:spacing w:after="0" w:line="240" w:lineRule="auto"/>
              <w:jc w:val="center"/>
              <w:rPr>
                <w:rFonts w:ascii="Times New Roman" w:hAnsi="Times New Roman"/>
                <w:b/>
                <w:i/>
                <w:lang w:eastAsia="en-US"/>
              </w:rPr>
            </w:pPr>
          </w:p>
        </w:tc>
        <w:tc>
          <w:tcPr>
            <w:tcW w:w="876" w:type="pct"/>
            <w:vMerge/>
          </w:tcPr>
          <w:p w14:paraId="75BDFEC4" w14:textId="77777777" w:rsidR="00D1008D" w:rsidRPr="0080715C" w:rsidRDefault="00D1008D" w:rsidP="0080715C">
            <w:pPr>
              <w:spacing w:after="0" w:line="240" w:lineRule="auto"/>
              <w:rPr>
                <w:rFonts w:ascii="Times New Roman" w:hAnsi="Times New Roman"/>
                <w:b/>
                <w:i/>
                <w:lang w:eastAsia="en-US"/>
              </w:rPr>
            </w:pPr>
          </w:p>
        </w:tc>
      </w:tr>
      <w:tr w:rsidR="00D1008D" w:rsidRPr="0080715C" w14:paraId="43205632" w14:textId="77777777" w:rsidTr="00D1008D">
        <w:trPr>
          <w:trHeight w:val="20"/>
        </w:trPr>
        <w:tc>
          <w:tcPr>
            <w:tcW w:w="797" w:type="pct"/>
            <w:vMerge/>
          </w:tcPr>
          <w:p w14:paraId="7A423010" w14:textId="77777777" w:rsidR="00D1008D" w:rsidRPr="0080715C" w:rsidRDefault="00D1008D" w:rsidP="0080715C">
            <w:pPr>
              <w:spacing w:after="0" w:line="240" w:lineRule="auto"/>
              <w:jc w:val="center"/>
              <w:rPr>
                <w:rFonts w:ascii="Times New Roman" w:hAnsi="Times New Roman"/>
                <w:lang w:eastAsia="en-US"/>
              </w:rPr>
            </w:pPr>
          </w:p>
        </w:tc>
        <w:tc>
          <w:tcPr>
            <w:tcW w:w="2995" w:type="pct"/>
          </w:tcPr>
          <w:p w14:paraId="583ACB4D" w14:textId="77777777" w:rsidR="00D1008D" w:rsidRPr="0080715C" w:rsidRDefault="00D1008D" w:rsidP="0080715C">
            <w:pPr>
              <w:spacing w:after="0" w:line="240" w:lineRule="auto"/>
              <w:rPr>
                <w:rFonts w:ascii="Times New Roman" w:hAnsi="Times New Roman"/>
                <w:lang w:eastAsia="en-US"/>
              </w:rPr>
            </w:pPr>
            <w:r w:rsidRPr="0080715C">
              <w:rPr>
                <w:rFonts w:ascii="Times New Roman" w:hAnsi="Times New Roman"/>
                <w:b/>
                <w:lang w:eastAsia="en-US"/>
              </w:rPr>
              <w:t>Тема 4.3</w:t>
            </w:r>
            <w:r w:rsidRPr="0080715C">
              <w:rPr>
                <w:rFonts w:ascii="Times New Roman" w:hAnsi="Times New Roman"/>
                <w:lang w:eastAsia="en-US"/>
              </w:rPr>
              <w:t xml:space="preserve"> Обратная связь и ее влияние на характеристики устройства</w:t>
            </w:r>
          </w:p>
          <w:p w14:paraId="62961B9E" w14:textId="77777777" w:rsidR="00D1008D" w:rsidRPr="0080715C" w:rsidRDefault="00D1008D" w:rsidP="0080715C">
            <w:pPr>
              <w:spacing w:after="0" w:line="240" w:lineRule="auto"/>
              <w:jc w:val="both"/>
              <w:rPr>
                <w:rFonts w:ascii="Times New Roman" w:hAnsi="Times New Roman"/>
                <w:lang w:eastAsia="en-US"/>
              </w:rPr>
            </w:pPr>
            <w:r w:rsidRPr="0080715C">
              <w:rPr>
                <w:rFonts w:ascii="Times New Roman" w:hAnsi="Times New Roman"/>
              </w:rPr>
              <w:t xml:space="preserve">Обратная связь. Виды обратной связи. Влияние обратной связи на характеристики устройства. </w:t>
            </w:r>
          </w:p>
        </w:tc>
        <w:tc>
          <w:tcPr>
            <w:tcW w:w="332" w:type="pct"/>
            <w:vMerge/>
          </w:tcPr>
          <w:p w14:paraId="33AE63A7" w14:textId="77777777" w:rsidR="00D1008D" w:rsidRPr="0080715C" w:rsidRDefault="00D1008D" w:rsidP="0080715C">
            <w:pPr>
              <w:spacing w:after="0" w:line="240" w:lineRule="auto"/>
              <w:jc w:val="center"/>
              <w:rPr>
                <w:rFonts w:ascii="Times New Roman" w:hAnsi="Times New Roman"/>
                <w:b/>
                <w:i/>
                <w:lang w:eastAsia="en-US"/>
              </w:rPr>
            </w:pPr>
          </w:p>
        </w:tc>
        <w:tc>
          <w:tcPr>
            <w:tcW w:w="876" w:type="pct"/>
            <w:vMerge/>
          </w:tcPr>
          <w:p w14:paraId="4431BCAF" w14:textId="77777777" w:rsidR="00D1008D" w:rsidRPr="0080715C" w:rsidRDefault="00D1008D" w:rsidP="0080715C">
            <w:pPr>
              <w:spacing w:after="0" w:line="240" w:lineRule="auto"/>
              <w:rPr>
                <w:rFonts w:ascii="Times New Roman" w:hAnsi="Times New Roman"/>
                <w:b/>
                <w:i/>
                <w:lang w:eastAsia="en-US"/>
              </w:rPr>
            </w:pPr>
          </w:p>
        </w:tc>
      </w:tr>
      <w:tr w:rsidR="00D1008D" w:rsidRPr="0080715C" w14:paraId="6E9C2699" w14:textId="77777777" w:rsidTr="00D1008D">
        <w:trPr>
          <w:trHeight w:val="20"/>
        </w:trPr>
        <w:tc>
          <w:tcPr>
            <w:tcW w:w="797" w:type="pct"/>
            <w:vMerge/>
          </w:tcPr>
          <w:p w14:paraId="4A97A716" w14:textId="77777777" w:rsidR="00D1008D" w:rsidRPr="0080715C" w:rsidRDefault="00D1008D" w:rsidP="0080715C">
            <w:pPr>
              <w:spacing w:after="0" w:line="240" w:lineRule="auto"/>
              <w:jc w:val="center"/>
              <w:rPr>
                <w:rFonts w:ascii="Times New Roman" w:hAnsi="Times New Roman"/>
                <w:lang w:eastAsia="en-US"/>
              </w:rPr>
            </w:pPr>
          </w:p>
        </w:tc>
        <w:tc>
          <w:tcPr>
            <w:tcW w:w="2995" w:type="pct"/>
          </w:tcPr>
          <w:p w14:paraId="36F1D88D" w14:textId="77777777" w:rsidR="00D1008D" w:rsidRPr="0080715C" w:rsidRDefault="00D1008D" w:rsidP="0080715C">
            <w:pPr>
              <w:spacing w:after="0" w:line="240" w:lineRule="auto"/>
              <w:rPr>
                <w:rFonts w:ascii="Times New Roman" w:hAnsi="Times New Roman"/>
                <w:lang w:eastAsia="en-US"/>
              </w:rPr>
            </w:pPr>
            <w:r w:rsidRPr="0080715C">
              <w:rPr>
                <w:rFonts w:ascii="Times New Roman" w:hAnsi="Times New Roman"/>
                <w:b/>
                <w:lang w:eastAsia="en-US"/>
              </w:rPr>
              <w:t>Тема 4.4</w:t>
            </w:r>
            <w:r w:rsidRPr="0080715C">
              <w:rPr>
                <w:rFonts w:ascii="Times New Roman" w:hAnsi="Times New Roman"/>
                <w:lang w:eastAsia="en-US"/>
              </w:rPr>
              <w:t xml:space="preserve"> Обеспечение стабилизации режима работы транзистора по постоянному и переменному току. Эквивалентные схемы АЭУ</w:t>
            </w:r>
          </w:p>
          <w:p w14:paraId="770D5FBA" w14:textId="77777777" w:rsidR="00D1008D" w:rsidRPr="0080715C" w:rsidRDefault="00D1008D" w:rsidP="0080715C">
            <w:pPr>
              <w:spacing w:after="0" w:line="240" w:lineRule="auto"/>
              <w:jc w:val="both"/>
              <w:rPr>
                <w:rFonts w:ascii="Times New Roman" w:hAnsi="Times New Roman"/>
                <w:lang w:eastAsia="en-US"/>
              </w:rPr>
            </w:pPr>
            <w:r w:rsidRPr="0080715C">
              <w:rPr>
                <w:rFonts w:ascii="Times New Roman" w:hAnsi="Times New Roman"/>
              </w:rPr>
              <w:t xml:space="preserve">Способы подачи напряжения смещения на базу, затвор. Влияние температуры на положение исходной рабочей точки и способы температурной стабилизации. Эквивалентные схемы АЭУ. </w:t>
            </w:r>
          </w:p>
        </w:tc>
        <w:tc>
          <w:tcPr>
            <w:tcW w:w="332" w:type="pct"/>
            <w:vMerge/>
          </w:tcPr>
          <w:p w14:paraId="571E5FD9" w14:textId="77777777" w:rsidR="00D1008D" w:rsidRPr="0080715C" w:rsidRDefault="00D1008D" w:rsidP="0080715C">
            <w:pPr>
              <w:spacing w:after="0" w:line="240" w:lineRule="auto"/>
              <w:jc w:val="center"/>
              <w:rPr>
                <w:rFonts w:ascii="Times New Roman" w:hAnsi="Times New Roman"/>
                <w:b/>
                <w:i/>
                <w:lang w:eastAsia="en-US"/>
              </w:rPr>
            </w:pPr>
          </w:p>
        </w:tc>
        <w:tc>
          <w:tcPr>
            <w:tcW w:w="876" w:type="pct"/>
            <w:vMerge/>
          </w:tcPr>
          <w:p w14:paraId="434FFCA5" w14:textId="77777777" w:rsidR="00D1008D" w:rsidRPr="0080715C" w:rsidRDefault="00D1008D" w:rsidP="0080715C">
            <w:pPr>
              <w:spacing w:after="0" w:line="240" w:lineRule="auto"/>
              <w:rPr>
                <w:rFonts w:ascii="Times New Roman" w:hAnsi="Times New Roman"/>
                <w:b/>
                <w:i/>
                <w:lang w:eastAsia="en-US"/>
              </w:rPr>
            </w:pPr>
          </w:p>
        </w:tc>
      </w:tr>
      <w:tr w:rsidR="00D1008D" w:rsidRPr="0080715C" w14:paraId="001A1869" w14:textId="77777777" w:rsidTr="00D1008D">
        <w:trPr>
          <w:trHeight w:val="20"/>
        </w:trPr>
        <w:tc>
          <w:tcPr>
            <w:tcW w:w="797" w:type="pct"/>
            <w:vMerge/>
          </w:tcPr>
          <w:p w14:paraId="7781A18E" w14:textId="77777777" w:rsidR="00D1008D" w:rsidRPr="0080715C" w:rsidRDefault="00D1008D" w:rsidP="0080715C">
            <w:pPr>
              <w:spacing w:after="0" w:line="240" w:lineRule="auto"/>
              <w:jc w:val="center"/>
              <w:rPr>
                <w:rFonts w:ascii="Times New Roman" w:hAnsi="Times New Roman"/>
                <w:lang w:eastAsia="en-US"/>
              </w:rPr>
            </w:pPr>
          </w:p>
        </w:tc>
        <w:tc>
          <w:tcPr>
            <w:tcW w:w="2995" w:type="pct"/>
          </w:tcPr>
          <w:p w14:paraId="431FCD08" w14:textId="77777777" w:rsidR="00D1008D" w:rsidRPr="0080715C" w:rsidRDefault="00D1008D" w:rsidP="0080715C">
            <w:pPr>
              <w:spacing w:after="0" w:line="240" w:lineRule="auto"/>
              <w:rPr>
                <w:rFonts w:ascii="Times New Roman" w:hAnsi="Times New Roman"/>
                <w:lang w:eastAsia="en-US"/>
              </w:rPr>
            </w:pPr>
            <w:r w:rsidRPr="0080715C">
              <w:rPr>
                <w:rFonts w:ascii="Times New Roman" w:hAnsi="Times New Roman"/>
                <w:b/>
                <w:lang w:eastAsia="en-US"/>
              </w:rPr>
              <w:t>Тема 4.5</w:t>
            </w:r>
            <w:r w:rsidRPr="0080715C">
              <w:rPr>
                <w:rFonts w:ascii="Times New Roman" w:hAnsi="Times New Roman"/>
                <w:lang w:eastAsia="en-US"/>
              </w:rPr>
              <w:t xml:space="preserve"> Операционные усилители</w:t>
            </w:r>
          </w:p>
          <w:p w14:paraId="36097CE8" w14:textId="636AD82D" w:rsidR="00D1008D" w:rsidRPr="0080715C" w:rsidRDefault="00D1008D" w:rsidP="0080715C">
            <w:pPr>
              <w:spacing w:after="0" w:line="240" w:lineRule="auto"/>
              <w:jc w:val="both"/>
              <w:rPr>
                <w:rFonts w:ascii="Times New Roman" w:hAnsi="Times New Roman"/>
                <w:lang w:eastAsia="en-US"/>
              </w:rPr>
            </w:pPr>
            <w:r w:rsidRPr="0080715C">
              <w:rPr>
                <w:rFonts w:ascii="Times New Roman" w:hAnsi="Times New Roman"/>
                <w:lang w:eastAsia="en-US"/>
              </w:rPr>
              <w:t xml:space="preserve">Инвертирующие и </w:t>
            </w:r>
            <w:proofErr w:type="spellStart"/>
            <w:r w:rsidRPr="0080715C">
              <w:rPr>
                <w:rFonts w:ascii="Times New Roman" w:hAnsi="Times New Roman"/>
                <w:lang w:eastAsia="en-US"/>
              </w:rPr>
              <w:t>неинвертирующие</w:t>
            </w:r>
            <w:proofErr w:type="spellEnd"/>
            <w:r w:rsidRPr="0080715C">
              <w:rPr>
                <w:rFonts w:ascii="Times New Roman" w:hAnsi="Times New Roman"/>
                <w:lang w:eastAsia="en-US"/>
              </w:rPr>
              <w:t xml:space="preserve"> включения ОУ. Схемы интегратора и дифференциатора на базе ОУ. Интегральные компараторы на базе ОУ. Классификация, система обозначений.</w:t>
            </w:r>
          </w:p>
        </w:tc>
        <w:tc>
          <w:tcPr>
            <w:tcW w:w="332" w:type="pct"/>
            <w:vMerge/>
          </w:tcPr>
          <w:p w14:paraId="25099152" w14:textId="77777777" w:rsidR="00D1008D" w:rsidRPr="0080715C" w:rsidRDefault="00D1008D" w:rsidP="0080715C">
            <w:pPr>
              <w:spacing w:after="0" w:line="240" w:lineRule="auto"/>
              <w:jc w:val="center"/>
              <w:rPr>
                <w:rFonts w:ascii="Times New Roman" w:hAnsi="Times New Roman"/>
                <w:b/>
                <w:i/>
                <w:lang w:eastAsia="en-US"/>
              </w:rPr>
            </w:pPr>
          </w:p>
        </w:tc>
        <w:tc>
          <w:tcPr>
            <w:tcW w:w="876" w:type="pct"/>
            <w:vMerge/>
          </w:tcPr>
          <w:p w14:paraId="7B18C3BD" w14:textId="77777777" w:rsidR="00D1008D" w:rsidRPr="0080715C" w:rsidRDefault="00D1008D" w:rsidP="0080715C">
            <w:pPr>
              <w:spacing w:after="0" w:line="240" w:lineRule="auto"/>
              <w:rPr>
                <w:rFonts w:ascii="Times New Roman" w:hAnsi="Times New Roman"/>
                <w:b/>
                <w:i/>
                <w:lang w:eastAsia="en-US"/>
              </w:rPr>
            </w:pPr>
          </w:p>
        </w:tc>
      </w:tr>
      <w:tr w:rsidR="00FD65A5" w:rsidRPr="0080715C" w14:paraId="2265BB1C" w14:textId="77777777" w:rsidTr="00D1008D">
        <w:trPr>
          <w:trHeight w:val="20"/>
        </w:trPr>
        <w:tc>
          <w:tcPr>
            <w:tcW w:w="797" w:type="pct"/>
            <w:vMerge/>
          </w:tcPr>
          <w:p w14:paraId="0427133E" w14:textId="77777777" w:rsidR="00FD65A5" w:rsidRPr="0080715C" w:rsidRDefault="00FD65A5" w:rsidP="0080715C">
            <w:pPr>
              <w:spacing w:after="0" w:line="240" w:lineRule="auto"/>
              <w:jc w:val="center"/>
              <w:rPr>
                <w:rFonts w:ascii="Times New Roman" w:hAnsi="Times New Roman"/>
                <w:lang w:eastAsia="en-US"/>
              </w:rPr>
            </w:pPr>
          </w:p>
        </w:tc>
        <w:tc>
          <w:tcPr>
            <w:tcW w:w="2995" w:type="pct"/>
          </w:tcPr>
          <w:p w14:paraId="6A19F39C" w14:textId="77777777" w:rsidR="00FD65A5" w:rsidRPr="0080715C" w:rsidRDefault="00FD65A5" w:rsidP="0080715C">
            <w:pPr>
              <w:spacing w:after="0" w:line="240" w:lineRule="auto"/>
              <w:jc w:val="both"/>
              <w:rPr>
                <w:rFonts w:ascii="Times New Roman" w:hAnsi="Times New Roman"/>
                <w:b/>
                <w:bCs/>
                <w:i/>
                <w:lang w:eastAsia="en-US"/>
              </w:rPr>
            </w:pPr>
            <w:r w:rsidRPr="0080715C">
              <w:rPr>
                <w:rFonts w:ascii="Times New Roman" w:hAnsi="Times New Roman"/>
                <w:b/>
                <w:bCs/>
                <w:i/>
                <w:lang w:eastAsia="en-US"/>
              </w:rPr>
              <w:t>Тематика практических занятий и лабораторных работ</w:t>
            </w:r>
          </w:p>
          <w:p w14:paraId="00A397D4" w14:textId="77777777" w:rsidR="00FD65A5" w:rsidRPr="0080715C" w:rsidRDefault="00FD65A5" w:rsidP="0080715C">
            <w:pPr>
              <w:spacing w:after="0" w:line="240" w:lineRule="auto"/>
              <w:jc w:val="both"/>
              <w:rPr>
                <w:rFonts w:ascii="Times New Roman" w:hAnsi="Times New Roman"/>
                <w:lang w:eastAsia="en-US"/>
              </w:rPr>
            </w:pPr>
            <w:r>
              <w:rPr>
                <w:rFonts w:ascii="Times New Roman" w:hAnsi="Times New Roman"/>
                <w:b/>
                <w:lang w:eastAsia="en-US"/>
              </w:rPr>
              <w:t>Лабораторная работа</w:t>
            </w:r>
            <w:r w:rsidRPr="0080715C">
              <w:rPr>
                <w:rFonts w:ascii="Times New Roman" w:hAnsi="Times New Roman"/>
                <w:lang w:eastAsia="en-US"/>
              </w:rPr>
              <w:t xml:space="preserve"> «Изучение усилителя низкой частоты»</w:t>
            </w:r>
          </w:p>
          <w:p w14:paraId="1F045FC8" w14:textId="77777777" w:rsidR="00FD65A5" w:rsidRPr="0080715C" w:rsidRDefault="00FD65A5" w:rsidP="0080715C">
            <w:pPr>
              <w:spacing w:after="0" w:line="240" w:lineRule="auto"/>
              <w:jc w:val="both"/>
              <w:rPr>
                <w:rFonts w:ascii="Times New Roman" w:hAnsi="Times New Roman"/>
                <w:lang w:eastAsia="en-US"/>
              </w:rPr>
            </w:pPr>
            <w:r>
              <w:rPr>
                <w:rFonts w:ascii="Times New Roman" w:hAnsi="Times New Roman"/>
                <w:b/>
                <w:lang w:eastAsia="en-US"/>
              </w:rPr>
              <w:lastRenderedPageBreak/>
              <w:t>Лабораторная работа</w:t>
            </w:r>
            <w:r w:rsidRPr="0080715C">
              <w:rPr>
                <w:rFonts w:ascii="Times New Roman" w:hAnsi="Times New Roman"/>
                <w:lang w:eastAsia="en-US"/>
              </w:rPr>
              <w:t xml:space="preserve"> «</w:t>
            </w:r>
            <w:r w:rsidRPr="0080715C">
              <w:rPr>
                <w:rFonts w:ascii="Times New Roman" w:hAnsi="Times New Roman"/>
                <w:snapToGrid w:val="0"/>
                <w:lang w:eastAsia="en-US"/>
              </w:rPr>
              <w:t>Изучение влияния отрицательной обратной связи в усилителе</w:t>
            </w:r>
            <w:r w:rsidRPr="0080715C">
              <w:rPr>
                <w:rFonts w:ascii="Times New Roman" w:hAnsi="Times New Roman"/>
                <w:lang w:eastAsia="en-US"/>
              </w:rPr>
              <w:t>»</w:t>
            </w:r>
          </w:p>
          <w:p w14:paraId="05DB453E" w14:textId="77777777" w:rsidR="00FD65A5" w:rsidRPr="0080715C" w:rsidRDefault="00FD65A5" w:rsidP="0080715C">
            <w:pPr>
              <w:spacing w:after="0" w:line="240" w:lineRule="auto"/>
              <w:jc w:val="both"/>
              <w:rPr>
                <w:rFonts w:ascii="Times New Roman" w:hAnsi="Times New Roman"/>
                <w:lang w:eastAsia="en-US"/>
              </w:rPr>
            </w:pPr>
            <w:r>
              <w:rPr>
                <w:rFonts w:ascii="Times New Roman" w:hAnsi="Times New Roman"/>
                <w:b/>
                <w:lang w:eastAsia="en-US"/>
              </w:rPr>
              <w:t xml:space="preserve">Лабораторная работа </w:t>
            </w:r>
            <w:r w:rsidRPr="0080715C">
              <w:rPr>
                <w:rFonts w:ascii="Times New Roman" w:hAnsi="Times New Roman"/>
                <w:lang w:eastAsia="en-US"/>
              </w:rPr>
              <w:t>«Изучение интегрального операционного усилителя»</w:t>
            </w:r>
          </w:p>
          <w:p w14:paraId="47FC0260" w14:textId="77777777" w:rsidR="00FD65A5" w:rsidRPr="0080715C" w:rsidRDefault="00FD65A5" w:rsidP="0080715C">
            <w:pPr>
              <w:spacing w:after="0" w:line="240" w:lineRule="auto"/>
              <w:jc w:val="both"/>
              <w:rPr>
                <w:rFonts w:ascii="Times New Roman" w:hAnsi="Times New Roman"/>
                <w:lang w:eastAsia="en-US"/>
              </w:rPr>
            </w:pPr>
            <w:r>
              <w:rPr>
                <w:rFonts w:ascii="Times New Roman" w:hAnsi="Times New Roman"/>
                <w:b/>
                <w:lang w:eastAsia="en-US"/>
              </w:rPr>
              <w:t xml:space="preserve">Лабораторная работа </w:t>
            </w:r>
            <w:r w:rsidRPr="0080715C">
              <w:rPr>
                <w:rFonts w:ascii="Times New Roman" w:hAnsi="Times New Roman"/>
                <w:lang w:eastAsia="en-US"/>
              </w:rPr>
              <w:t>«Изучение избирательного усилителя на ОУ»</w:t>
            </w:r>
          </w:p>
          <w:p w14:paraId="29F3EA77" w14:textId="77777777" w:rsidR="00FD65A5" w:rsidRPr="0080715C" w:rsidRDefault="00FD65A5" w:rsidP="0080715C">
            <w:pPr>
              <w:spacing w:after="0" w:line="240" w:lineRule="auto"/>
              <w:jc w:val="both"/>
              <w:rPr>
                <w:rFonts w:ascii="Times New Roman" w:hAnsi="Times New Roman"/>
                <w:lang w:eastAsia="en-US"/>
              </w:rPr>
            </w:pPr>
            <w:r>
              <w:rPr>
                <w:rFonts w:ascii="Times New Roman" w:hAnsi="Times New Roman"/>
                <w:b/>
                <w:lang w:eastAsia="en-US"/>
              </w:rPr>
              <w:t xml:space="preserve">Лабораторная работа </w:t>
            </w:r>
            <w:r w:rsidRPr="0080715C">
              <w:rPr>
                <w:rFonts w:ascii="Times New Roman" w:hAnsi="Times New Roman"/>
                <w:lang w:eastAsia="en-US"/>
              </w:rPr>
              <w:t>«Изучение решающего усилителя на основе операционных усилителей</w:t>
            </w:r>
          </w:p>
        </w:tc>
        <w:tc>
          <w:tcPr>
            <w:tcW w:w="332" w:type="pct"/>
          </w:tcPr>
          <w:p w14:paraId="0D76A143" w14:textId="77777777" w:rsidR="00FD65A5" w:rsidRPr="0080715C" w:rsidRDefault="00FD65A5" w:rsidP="00174B1E">
            <w:pPr>
              <w:spacing w:after="0" w:line="240" w:lineRule="auto"/>
              <w:jc w:val="center"/>
              <w:rPr>
                <w:rFonts w:ascii="Times New Roman" w:hAnsi="Times New Roman"/>
                <w:b/>
                <w:i/>
                <w:lang w:eastAsia="en-US"/>
              </w:rPr>
            </w:pPr>
            <w:r w:rsidRPr="0080715C">
              <w:rPr>
                <w:rFonts w:ascii="Times New Roman" w:hAnsi="Times New Roman"/>
                <w:b/>
                <w:i/>
                <w:lang w:eastAsia="en-US"/>
              </w:rPr>
              <w:lastRenderedPageBreak/>
              <w:t>20</w:t>
            </w:r>
          </w:p>
          <w:p w14:paraId="1B154C80" w14:textId="77777777" w:rsidR="00FD65A5" w:rsidRPr="0080715C" w:rsidRDefault="00FD65A5" w:rsidP="00174B1E">
            <w:pPr>
              <w:spacing w:after="0" w:line="240" w:lineRule="auto"/>
              <w:jc w:val="center"/>
              <w:rPr>
                <w:rFonts w:ascii="Times New Roman" w:hAnsi="Times New Roman"/>
                <w:b/>
                <w:i/>
                <w:lang w:eastAsia="en-US"/>
              </w:rPr>
            </w:pPr>
            <w:r w:rsidRPr="0080715C">
              <w:rPr>
                <w:rFonts w:ascii="Times New Roman" w:hAnsi="Times New Roman"/>
                <w:b/>
                <w:i/>
                <w:lang w:eastAsia="en-US"/>
              </w:rPr>
              <w:t>4</w:t>
            </w:r>
          </w:p>
          <w:p w14:paraId="1B249714" w14:textId="77777777" w:rsidR="00FD65A5" w:rsidRPr="0080715C" w:rsidRDefault="00FD65A5" w:rsidP="00174B1E">
            <w:pPr>
              <w:spacing w:after="0" w:line="240" w:lineRule="auto"/>
              <w:jc w:val="center"/>
              <w:rPr>
                <w:rFonts w:ascii="Times New Roman" w:hAnsi="Times New Roman"/>
                <w:b/>
                <w:i/>
                <w:lang w:eastAsia="en-US"/>
              </w:rPr>
            </w:pPr>
            <w:r w:rsidRPr="0080715C">
              <w:rPr>
                <w:rFonts w:ascii="Times New Roman" w:hAnsi="Times New Roman"/>
                <w:b/>
                <w:i/>
                <w:lang w:eastAsia="en-US"/>
              </w:rPr>
              <w:lastRenderedPageBreak/>
              <w:t>4</w:t>
            </w:r>
          </w:p>
          <w:p w14:paraId="65C4A62A" w14:textId="77777777" w:rsidR="00FD65A5" w:rsidRPr="0080715C" w:rsidRDefault="00B87BC6" w:rsidP="00174B1E">
            <w:pPr>
              <w:spacing w:after="0" w:line="240" w:lineRule="auto"/>
              <w:jc w:val="center"/>
              <w:rPr>
                <w:rFonts w:ascii="Times New Roman" w:hAnsi="Times New Roman"/>
                <w:b/>
                <w:i/>
                <w:lang w:eastAsia="en-US"/>
              </w:rPr>
            </w:pPr>
            <w:r>
              <w:rPr>
                <w:rFonts w:ascii="Times New Roman" w:hAnsi="Times New Roman"/>
                <w:b/>
                <w:i/>
                <w:lang w:eastAsia="en-US"/>
              </w:rPr>
              <w:t>4</w:t>
            </w:r>
          </w:p>
          <w:p w14:paraId="44279989" w14:textId="77777777" w:rsidR="00FD65A5" w:rsidRDefault="00B87BC6" w:rsidP="00174B1E">
            <w:pPr>
              <w:spacing w:after="0" w:line="240" w:lineRule="auto"/>
              <w:jc w:val="center"/>
              <w:rPr>
                <w:rFonts w:ascii="Times New Roman" w:hAnsi="Times New Roman"/>
                <w:b/>
                <w:i/>
                <w:lang w:eastAsia="en-US"/>
              </w:rPr>
            </w:pPr>
            <w:r>
              <w:rPr>
                <w:rFonts w:ascii="Times New Roman" w:hAnsi="Times New Roman"/>
                <w:b/>
                <w:i/>
                <w:lang w:eastAsia="en-US"/>
              </w:rPr>
              <w:t>4</w:t>
            </w:r>
          </w:p>
          <w:p w14:paraId="3E39F569" w14:textId="77777777" w:rsidR="00B87BC6" w:rsidRPr="0080715C" w:rsidRDefault="00B87BC6" w:rsidP="00174B1E">
            <w:pPr>
              <w:spacing w:after="0" w:line="240" w:lineRule="auto"/>
              <w:jc w:val="center"/>
              <w:rPr>
                <w:rFonts w:ascii="Times New Roman" w:hAnsi="Times New Roman"/>
                <w:b/>
                <w:i/>
                <w:lang w:eastAsia="en-US"/>
              </w:rPr>
            </w:pPr>
            <w:r>
              <w:rPr>
                <w:rFonts w:ascii="Times New Roman" w:hAnsi="Times New Roman"/>
                <w:b/>
                <w:i/>
                <w:lang w:eastAsia="en-US"/>
              </w:rPr>
              <w:t>4</w:t>
            </w:r>
          </w:p>
        </w:tc>
        <w:tc>
          <w:tcPr>
            <w:tcW w:w="876" w:type="pct"/>
            <w:vMerge/>
          </w:tcPr>
          <w:p w14:paraId="5088926A" w14:textId="77777777" w:rsidR="00FD65A5" w:rsidRPr="0080715C" w:rsidRDefault="00FD65A5" w:rsidP="0080715C">
            <w:pPr>
              <w:spacing w:after="0" w:line="240" w:lineRule="auto"/>
              <w:rPr>
                <w:rFonts w:ascii="Times New Roman" w:hAnsi="Times New Roman"/>
                <w:b/>
                <w:i/>
                <w:lang w:eastAsia="en-US"/>
              </w:rPr>
            </w:pPr>
          </w:p>
        </w:tc>
      </w:tr>
      <w:tr w:rsidR="00FD65A5" w:rsidRPr="0080715C" w14:paraId="64ECD497" w14:textId="77777777" w:rsidTr="00D1008D">
        <w:trPr>
          <w:trHeight w:val="20"/>
        </w:trPr>
        <w:tc>
          <w:tcPr>
            <w:tcW w:w="797" w:type="pct"/>
            <w:vMerge/>
          </w:tcPr>
          <w:p w14:paraId="33C7E967" w14:textId="77777777" w:rsidR="00FD65A5" w:rsidRPr="0080715C" w:rsidRDefault="00FD65A5" w:rsidP="0080715C">
            <w:pPr>
              <w:spacing w:after="0" w:line="240" w:lineRule="auto"/>
              <w:jc w:val="center"/>
              <w:rPr>
                <w:rFonts w:ascii="Times New Roman" w:hAnsi="Times New Roman"/>
                <w:lang w:eastAsia="en-US"/>
              </w:rPr>
            </w:pPr>
          </w:p>
        </w:tc>
        <w:tc>
          <w:tcPr>
            <w:tcW w:w="2995" w:type="pct"/>
          </w:tcPr>
          <w:p w14:paraId="1751F228" w14:textId="77777777" w:rsidR="00FD65A5" w:rsidRPr="0080715C" w:rsidRDefault="00FD65A5" w:rsidP="0080715C">
            <w:pPr>
              <w:spacing w:after="0" w:line="240" w:lineRule="auto"/>
              <w:jc w:val="both"/>
              <w:rPr>
                <w:rFonts w:ascii="Times New Roman" w:hAnsi="Times New Roman"/>
                <w:b/>
                <w:bCs/>
                <w:i/>
                <w:lang w:eastAsia="en-US"/>
              </w:rPr>
            </w:pPr>
            <w:r w:rsidRPr="0080715C">
              <w:rPr>
                <w:rFonts w:ascii="Times New Roman" w:hAnsi="Times New Roman"/>
                <w:b/>
                <w:bCs/>
                <w:i/>
                <w:lang w:eastAsia="en-US"/>
              </w:rPr>
              <w:t>Самостоятельная работа</w:t>
            </w:r>
          </w:p>
          <w:p w14:paraId="3DC3A4ED" w14:textId="77777777" w:rsidR="00174B1E" w:rsidRDefault="00FD65A5" w:rsidP="0080715C">
            <w:pPr>
              <w:spacing w:after="0" w:line="240" w:lineRule="auto"/>
              <w:jc w:val="both"/>
              <w:rPr>
                <w:rFonts w:ascii="Times New Roman" w:hAnsi="Times New Roman"/>
                <w:b/>
              </w:rPr>
            </w:pPr>
            <w:r w:rsidRPr="0080715C">
              <w:rPr>
                <w:rFonts w:ascii="Times New Roman" w:hAnsi="Times New Roman"/>
              </w:rPr>
              <w:t>Составление принципиальной схемы усилителя из 3-х каскадов (предварительного усилителя, фазоинверсного каскада, усилителя мощности)</w:t>
            </w:r>
          </w:p>
          <w:p w14:paraId="159ADB03" w14:textId="77777777" w:rsidR="00FD65A5" w:rsidRPr="0080715C" w:rsidRDefault="00FD65A5" w:rsidP="0080715C">
            <w:pPr>
              <w:spacing w:after="0" w:line="240" w:lineRule="auto"/>
              <w:jc w:val="both"/>
              <w:rPr>
                <w:rFonts w:ascii="Times New Roman" w:hAnsi="Times New Roman"/>
                <w:b/>
              </w:rPr>
            </w:pPr>
            <w:r w:rsidRPr="0080715C">
              <w:rPr>
                <w:rFonts w:ascii="Times New Roman" w:hAnsi="Times New Roman"/>
              </w:rPr>
              <w:t>Выписать из справочной литературы все данные для одного типа ОУ.</w:t>
            </w:r>
          </w:p>
        </w:tc>
        <w:tc>
          <w:tcPr>
            <w:tcW w:w="332" w:type="pct"/>
          </w:tcPr>
          <w:p w14:paraId="70D0BD6E" w14:textId="77777777" w:rsidR="00FD65A5" w:rsidRPr="0080715C" w:rsidRDefault="00FD65A5" w:rsidP="00174B1E">
            <w:pPr>
              <w:spacing w:after="0" w:line="240" w:lineRule="auto"/>
              <w:jc w:val="center"/>
              <w:rPr>
                <w:rFonts w:ascii="Times New Roman" w:hAnsi="Times New Roman"/>
                <w:b/>
                <w:i/>
                <w:lang w:eastAsia="en-US"/>
              </w:rPr>
            </w:pPr>
            <w:r w:rsidRPr="0080715C">
              <w:rPr>
                <w:rFonts w:ascii="Times New Roman" w:hAnsi="Times New Roman"/>
                <w:b/>
                <w:i/>
                <w:lang w:eastAsia="en-US"/>
              </w:rPr>
              <w:t>2</w:t>
            </w:r>
          </w:p>
          <w:p w14:paraId="13001FC5" w14:textId="77777777" w:rsidR="00FD65A5" w:rsidRPr="0080715C" w:rsidRDefault="00FD65A5" w:rsidP="00174B1E">
            <w:pPr>
              <w:spacing w:after="0" w:line="240" w:lineRule="auto"/>
              <w:jc w:val="center"/>
              <w:rPr>
                <w:rFonts w:ascii="Times New Roman" w:hAnsi="Times New Roman"/>
                <w:b/>
                <w:i/>
                <w:lang w:eastAsia="en-US"/>
              </w:rPr>
            </w:pPr>
          </w:p>
        </w:tc>
        <w:tc>
          <w:tcPr>
            <w:tcW w:w="876" w:type="pct"/>
          </w:tcPr>
          <w:p w14:paraId="06CF9752" w14:textId="77777777" w:rsidR="00FD65A5" w:rsidRPr="0080715C" w:rsidRDefault="00FD65A5" w:rsidP="0080715C">
            <w:pPr>
              <w:spacing w:after="0" w:line="240" w:lineRule="auto"/>
              <w:rPr>
                <w:rFonts w:ascii="Times New Roman" w:hAnsi="Times New Roman"/>
                <w:b/>
                <w:i/>
                <w:lang w:eastAsia="en-US"/>
              </w:rPr>
            </w:pPr>
          </w:p>
        </w:tc>
      </w:tr>
      <w:tr w:rsidR="00174B1E" w:rsidRPr="0080715C" w14:paraId="7679179D" w14:textId="77777777" w:rsidTr="00D1008D">
        <w:trPr>
          <w:trHeight w:val="20"/>
        </w:trPr>
        <w:tc>
          <w:tcPr>
            <w:tcW w:w="797" w:type="pct"/>
            <w:vMerge w:val="restart"/>
          </w:tcPr>
          <w:p w14:paraId="6CA4A0B6" w14:textId="77777777" w:rsidR="00174B1E" w:rsidRPr="0080715C" w:rsidRDefault="00174B1E" w:rsidP="0080715C">
            <w:pPr>
              <w:spacing w:after="0" w:line="240" w:lineRule="auto"/>
              <w:jc w:val="both"/>
              <w:rPr>
                <w:rFonts w:ascii="Times New Roman" w:hAnsi="Times New Roman"/>
                <w:b/>
                <w:lang w:eastAsia="en-US"/>
              </w:rPr>
            </w:pPr>
            <w:r>
              <w:rPr>
                <w:rFonts w:ascii="Times New Roman" w:hAnsi="Times New Roman"/>
                <w:b/>
                <w:lang w:eastAsia="en-US"/>
              </w:rPr>
              <w:t xml:space="preserve">Тема </w:t>
            </w:r>
            <w:r w:rsidRPr="0080715C">
              <w:rPr>
                <w:rFonts w:ascii="Times New Roman" w:hAnsi="Times New Roman"/>
                <w:b/>
                <w:lang w:eastAsia="en-US"/>
              </w:rPr>
              <w:t>5 Цифровые электронные схемы</w:t>
            </w:r>
          </w:p>
        </w:tc>
        <w:tc>
          <w:tcPr>
            <w:tcW w:w="2995" w:type="pct"/>
          </w:tcPr>
          <w:p w14:paraId="02B649A0" w14:textId="77777777" w:rsidR="00174B1E" w:rsidRPr="0080715C" w:rsidRDefault="002D7F14" w:rsidP="0080715C">
            <w:pPr>
              <w:spacing w:after="0" w:line="240" w:lineRule="auto"/>
              <w:jc w:val="both"/>
              <w:rPr>
                <w:rFonts w:ascii="Times New Roman" w:hAnsi="Times New Roman"/>
                <w:b/>
                <w:lang w:eastAsia="en-US"/>
              </w:rPr>
            </w:pPr>
            <w:r w:rsidRPr="002D7F14">
              <w:rPr>
                <w:rFonts w:ascii="Times New Roman" w:hAnsi="Times New Roman"/>
                <w:b/>
                <w:lang w:eastAsia="en-US"/>
              </w:rPr>
              <w:t>Содержание учебного материала</w:t>
            </w:r>
          </w:p>
        </w:tc>
        <w:tc>
          <w:tcPr>
            <w:tcW w:w="332" w:type="pct"/>
          </w:tcPr>
          <w:p w14:paraId="26333AFF" w14:textId="77777777" w:rsidR="00174B1E" w:rsidRPr="0080715C" w:rsidRDefault="00174B1E" w:rsidP="00174B1E">
            <w:pPr>
              <w:spacing w:after="0" w:line="240" w:lineRule="auto"/>
              <w:jc w:val="center"/>
              <w:rPr>
                <w:rFonts w:ascii="Times New Roman" w:hAnsi="Times New Roman"/>
                <w:b/>
                <w:i/>
                <w:lang w:eastAsia="en-US"/>
              </w:rPr>
            </w:pPr>
            <w:r w:rsidRPr="0080715C">
              <w:rPr>
                <w:rFonts w:ascii="Times New Roman" w:hAnsi="Times New Roman"/>
                <w:b/>
                <w:i/>
                <w:lang w:eastAsia="en-US"/>
              </w:rPr>
              <w:t>5</w:t>
            </w:r>
          </w:p>
        </w:tc>
        <w:tc>
          <w:tcPr>
            <w:tcW w:w="876" w:type="pct"/>
            <w:vMerge w:val="restart"/>
          </w:tcPr>
          <w:p w14:paraId="166B0123" w14:textId="77777777" w:rsidR="00174B1E" w:rsidRPr="0080715C" w:rsidRDefault="00174B1E" w:rsidP="0080715C">
            <w:pPr>
              <w:spacing w:after="0" w:line="240" w:lineRule="auto"/>
              <w:jc w:val="both"/>
              <w:rPr>
                <w:rFonts w:ascii="Times New Roman" w:hAnsi="Times New Roman"/>
              </w:rPr>
            </w:pPr>
            <w:r w:rsidRPr="0080715C">
              <w:rPr>
                <w:rFonts w:ascii="Times New Roman" w:hAnsi="Times New Roman"/>
              </w:rPr>
              <w:t xml:space="preserve">ОК </w:t>
            </w:r>
            <w:proofErr w:type="gramStart"/>
            <w:r w:rsidRPr="0080715C">
              <w:rPr>
                <w:rFonts w:ascii="Times New Roman" w:hAnsi="Times New Roman"/>
              </w:rPr>
              <w:t>1 – 11</w:t>
            </w:r>
            <w:proofErr w:type="gramEnd"/>
          </w:p>
          <w:p w14:paraId="2217648C" w14:textId="77777777" w:rsidR="00174B1E" w:rsidRPr="0080715C" w:rsidRDefault="00174B1E" w:rsidP="0080715C">
            <w:pPr>
              <w:spacing w:after="0" w:line="240" w:lineRule="auto"/>
              <w:rPr>
                <w:rFonts w:ascii="Times New Roman" w:hAnsi="Times New Roman"/>
                <w:b/>
                <w:i/>
                <w:lang w:eastAsia="en-US"/>
              </w:rPr>
            </w:pPr>
            <w:r w:rsidRPr="0080715C">
              <w:rPr>
                <w:rFonts w:ascii="Times New Roman" w:hAnsi="Times New Roman"/>
              </w:rPr>
              <w:t>ПК 1.1, 1.2, 1.4, 1.5, 1.7, 1.8, 2.1, 2.2, 3.3, 5.2, 5.3</w:t>
            </w:r>
          </w:p>
        </w:tc>
      </w:tr>
      <w:tr w:rsidR="00B87BC6" w:rsidRPr="0080715C" w14:paraId="375EE4D7" w14:textId="77777777" w:rsidTr="00D1008D">
        <w:trPr>
          <w:trHeight w:val="20"/>
        </w:trPr>
        <w:tc>
          <w:tcPr>
            <w:tcW w:w="797" w:type="pct"/>
            <w:vMerge/>
          </w:tcPr>
          <w:p w14:paraId="1E8BCA30" w14:textId="77777777" w:rsidR="00B87BC6" w:rsidRPr="0080715C" w:rsidRDefault="00B87BC6" w:rsidP="0080715C">
            <w:pPr>
              <w:spacing w:after="0" w:line="240" w:lineRule="auto"/>
              <w:jc w:val="center"/>
              <w:rPr>
                <w:rFonts w:ascii="Times New Roman" w:hAnsi="Times New Roman"/>
                <w:lang w:eastAsia="en-US"/>
              </w:rPr>
            </w:pPr>
          </w:p>
        </w:tc>
        <w:tc>
          <w:tcPr>
            <w:tcW w:w="2995" w:type="pct"/>
          </w:tcPr>
          <w:p w14:paraId="73D8597E" w14:textId="77777777" w:rsidR="00B87BC6" w:rsidRPr="0080715C" w:rsidRDefault="00B87BC6" w:rsidP="0080715C">
            <w:pPr>
              <w:spacing w:after="0" w:line="240" w:lineRule="auto"/>
              <w:rPr>
                <w:rFonts w:ascii="Times New Roman" w:hAnsi="Times New Roman"/>
                <w:lang w:eastAsia="en-US"/>
              </w:rPr>
            </w:pPr>
            <w:r w:rsidRPr="0080715C">
              <w:rPr>
                <w:rFonts w:ascii="Times New Roman" w:hAnsi="Times New Roman"/>
                <w:b/>
                <w:lang w:eastAsia="en-US"/>
              </w:rPr>
              <w:t>Тема 5.1</w:t>
            </w:r>
            <w:r w:rsidRPr="0080715C">
              <w:rPr>
                <w:rFonts w:ascii="Times New Roman" w:hAnsi="Times New Roman"/>
                <w:lang w:eastAsia="en-US"/>
              </w:rPr>
              <w:t xml:space="preserve"> Цифровые электронные схемы</w:t>
            </w:r>
          </w:p>
          <w:p w14:paraId="4DEE309B" w14:textId="744E59E3" w:rsidR="00B87BC6" w:rsidRPr="0080715C" w:rsidRDefault="00B87BC6" w:rsidP="0080715C">
            <w:pPr>
              <w:spacing w:after="0" w:line="240" w:lineRule="auto"/>
              <w:jc w:val="both"/>
              <w:rPr>
                <w:rFonts w:ascii="Times New Roman" w:hAnsi="Times New Roman"/>
                <w:lang w:eastAsia="en-US"/>
              </w:rPr>
            </w:pPr>
            <w:r w:rsidRPr="0080715C">
              <w:rPr>
                <w:rFonts w:ascii="Times New Roman" w:hAnsi="Times New Roman"/>
                <w:lang w:eastAsia="en-US"/>
              </w:rPr>
              <w:t>Транзисторно-транзисторная логика. Схема и анализ работы элемента И-НЕ ТТЛ МС. Модификации ТТЛ МС: элементов И-НЕ с повышенной нагрузочной способностью, с открытым коллектором, с тремя состояниями. Интегральные логические элементы на МДП-структурах. Схемотехника и анализ работы логических элементов И-НЕ на МДП-структурах. Схемотехника и анализ работы логических элементов И-НЕ на комплементарных МДП-структурах.</w:t>
            </w:r>
          </w:p>
        </w:tc>
        <w:tc>
          <w:tcPr>
            <w:tcW w:w="332" w:type="pct"/>
            <w:vMerge w:val="restart"/>
          </w:tcPr>
          <w:p w14:paraId="45CB91A2" w14:textId="77777777" w:rsidR="00B87BC6" w:rsidRPr="0080715C" w:rsidRDefault="00B87BC6" w:rsidP="00174B1E">
            <w:pPr>
              <w:spacing w:after="0" w:line="240" w:lineRule="auto"/>
              <w:jc w:val="center"/>
              <w:rPr>
                <w:rFonts w:ascii="Times New Roman" w:hAnsi="Times New Roman"/>
                <w:b/>
                <w:i/>
                <w:lang w:eastAsia="en-US"/>
              </w:rPr>
            </w:pPr>
          </w:p>
          <w:p w14:paraId="2D9EE033" w14:textId="77777777" w:rsidR="00B87BC6" w:rsidRPr="0080715C" w:rsidRDefault="00B87BC6" w:rsidP="00B87BC6">
            <w:pPr>
              <w:spacing w:after="0" w:line="240" w:lineRule="auto"/>
              <w:jc w:val="center"/>
              <w:rPr>
                <w:rFonts w:ascii="Times New Roman" w:hAnsi="Times New Roman"/>
                <w:b/>
                <w:i/>
                <w:lang w:eastAsia="en-US"/>
              </w:rPr>
            </w:pPr>
            <w:r>
              <w:rPr>
                <w:rFonts w:ascii="Times New Roman" w:hAnsi="Times New Roman"/>
                <w:b/>
                <w:i/>
                <w:lang w:eastAsia="en-US"/>
              </w:rPr>
              <w:t>2</w:t>
            </w:r>
          </w:p>
        </w:tc>
        <w:tc>
          <w:tcPr>
            <w:tcW w:w="876" w:type="pct"/>
            <w:vMerge/>
          </w:tcPr>
          <w:p w14:paraId="430BD107" w14:textId="77777777" w:rsidR="00B87BC6" w:rsidRPr="0080715C" w:rsidRDefault="00B87BC6" w:rsidP="0080715C">
            <w:pPr>
              <w:spacing w:after="0" w:line="240" w:lineRule="auto"/>
              <w:rPr>
                <w:rFonts w:ascii="Times New Roman" w:hAnsi="Times New Roman"/>
                <w:b/>
                <w:i/>
                <w:lang w:eastAsia="en-US"/>
              </w:rPr>
            </w:pPr>
          </w:p>
        </w:tc>
      </w:tr>
      <w:tr w:rsidR="00B87BC6" w:rsidRPr="0080715C" w14:paraId="0FA230CF" w14:textId="77777777" w:rsidTr="00D1008D">
        <w:trPr>
          <w:trHeight w:val="20"/>
        </w:trPr>
        <w:tc>
          <w:tcPr>
            <w:tcW w:w="797" w:type="pct"/>
            <w:vMerge/>
          </w:tcPr>
          <w:p w14:paraId="4E7DEA24" w14:textId="77777777" w:rsidR="00B87BC6" w:rsidRPr="0080715C" w:rsidRDefault="00B87BC6" w:rsidP="0080715C">
            <w:pPr>
              <w:spacing w:after="0" w:line="240" w:lineRule="auto"/>
              <w:jc w:val="center"/>
              <w:rPr>
                <w:rFonts w:ascii="Times New Roman" w:hAnsi="Times New Roman"/>
                <w:lang w:eastAsia="en-US"/>
              </w:rPr>
            </w:pPr>
          </w:p>
        </w:tc>
        <w:tc>
          <w:tcPr>
            <w:tcW w:w="2995" w:type="pct"/>
          </w:tcPr>
          <w:p w14:paraId="4F8C3F58" w14:textId="77777777" w:rsidR="00B87BC6" w:rsidRPr="0080715C" w:rsidRDefault="00B87BC6" w:rsidP="0080715C">
            <w:pPr>
              <w:spacing w:after="0" w:line="240" w:lineRule="auto"/>
              <w:rPr>
                <w:rFonts w:ascii="Times New Roman" w:hAnsi="Times New Roman"/>
                <w:lang w:eastAsia="en-US"/>
              </w:rPr>
            </w:pPr>
            <w:r w:rsidRPr="0080715C">
              <w:rPr>
                <w:rFonts w:ascii="Times New Roman" w:hAnsi="Times New Roman"/>
                <w:b/>
                <w:lang w:eastAsia="en-US"/>
              </w:rPr>
              <w:t>Тема 5.2</w:t>
            </w:r>
            <w:r w:rsidRPr="0080715C">
              <w:rPr>
                <w:rFonts w:ascii="Times New Roman" w:hAnsi="Times New Roman"/>
                <w:lang w:eastAsia="en-US"/>
              </w:rPr>
              <w:t xml:space="preserve"> Применение логических элементов в электротехнических устройствах</w:t>
            </w:r>
          </w:p>
          <w:p w14:paraId="5266EBC2" w14:textId="77777777" w:rsidR="00B87BC6" w:rsidRPr="0080715C" w:rsidRDefault="00B87BC6" w:rsidP="0080715C">
            <w:pPr>
              <w:spacing w:after="0" w:line="240" w:lineRule="auto"/>
              <w:jc w:val="both"/>
              <w:rPr>
                <w:rFonts w:ascii="Times New Roman" w:hAnsi="Times New Roman"/>
                <w:lang w:eastAsia="en-US"/>
              </w:rPr>
            </w:pPr>
            <w:r w:rsidRPr="0080715C">
              <w:rPr>
                <w:rFonts w:ascii="Times New Roman" w:hAnsi="Times New Roman"/>
                <w:lang w:eastAsia="en-US"/>
              </w:rPr>
              <w:t>Микросхемы базовых логических элементов различной логики. Применение логических элементов в электротехнических устройствах.</w:t>
            </w:r>
          </w:p>
        </w:tc>
        <w:tc>
          <w:tcPr>
            <w:tcW w:w="332" w:type="pct"/>
            <w:vMerge/>
          </w:tcPr>
          <w:p w14:paraId="516F54AE" w14:textId="77777777" w:rsidR="00B87BC6" w:rsidRPr="0080715C" w:rsidRDefault="00B87BC6" w:rsidP="00174B1E">
            <w:pPr>
              <w:spacing w:after="0" w:line="240" w:lineRule="auto"/>
              <w:jc w:val="center"/>
              <w:rPr>
                <w:rFonts w:ascii="Times New Roman" w:hAnsi="Times New Roman"/>
                <w:b/>
                <w:i/>
                <w:lang w:eastAsia="en-US"/>
              </w:rPr>
            </w:pPr>
          </w:p>
        </w:tc>
        <w:tc>
          <w:tcPr>
            <w:tcW w:w="876" w:type="pct"/>
            <w:vMerge/>
          </w:tcPr>
          <w:p w14:paraId="371083EF" w14:textId="77777777" w:rsidR="00B87BC6" w:rsidRPr="0080715C" w:rsidRDefault="00B87BC6" w:rsidP="0080715C">
            <w:pPr>
              <w:spacing w:after="0" w:line="240" w:lineRule="auto"/>
              <w:rPr>
                <w:rFonts w:ascii="Times New Roman" w:hAnsi="Times New Roman"/>
                <w:b/>
                <w:i/>
                <w:lang w:eastAsia="en-US"/>
              </w:rPr>
            </w:pPr>
          </w:p>
        </w:tc>
      </w:tr>
      <w:tr w:rsidR="00174B1E" w:rsidRPr="0080715C" w14:paraId="4ABC0AA7" w14:textId="77777777" w:rsidTr="00D1008D">
        <w:trPr>
          <w:trHeight w:val="20"/>
        </w:trPr>
        <w:tc>
          <w:tcPr>
            <w:tcW w:w="797" w:type="pct"/>
            <w:vMerge/>
          </w:tcPr>
          <w:p w14:paraId="5C372587" w14:textId="77777777" w:rsidR="00174B1E" w:rsidRPr="0080715C" w:rsidRDefault="00174B1E" w:rsidP="0080715C">
            <w:pPr>
              <w:spacing w:after="0" w:line="240" w:lineRule="auto"/>
              <w:jc w:val="center"/>
              <w:rPr>
                <w:rFonts w:ascii="Times New Roman" w:hAnsi="Times New Roman"/>
                <w:lang w:eastAsia="en-US"/>
              </w:rPr>
            </w:pPr>
          </w:p>
        </w:tc>
        <w:tc>
          <w:tcPr>
            <w:tcW w:w="2995" w:type="pct"/>
          </w:tcPr>
          <w:p w14:paraId="4AA78BF3" w14:textId="77777777" w:rsidR="00174B1E" w:rsidRPr="0080715C" w:rsidRDefault="00174B1E" w:rsidP="0080715C">
            <w:pPr>
              <w:spacing w:after="0" w:line="240" w:lineRule="auto"/>
              <w:jc w:val="both"/>
              <w:rPr>
                <w:rFonts w:ascii="Times New Roman" w:hAnsi="Times New Roman"/>
                <w:b/>
                <w:bCs/>
                <w:i/>
                <w:lang w:eastAsia="en-US"/>
              </w:rPr>
            </w:pPr>
            <w:r w:rsidRPr="0080715C">
              <w:rPr>
                <w:rFonts w:ascii="Times New Roman" w:hAnsi="Times New Roman"/>
                <w:b/>
                <w:bCs/>
                <w:i/>
                <w:lang w:eastAsia="en-US"/>
              </w:rPr>
              <w:t>Тематика практических занятий и лабораторных работ</w:t>
            </w:r>
          </w:p>
          <w:p w14:paraId="18B0D64D" w14:textId="77777777" w:rsidR="00174B1E" w:rsidRPr="0080715C" w:rsidRDefault="00174B1E" w:rsidP="00174B1E">
            <w:pPr>
              <w:spacing w:after="0" w:line="240" w:lineRule="auto"/>
              <w:jc w:val="both"/>
              <w:rPr>
                <w:rFonts w:ascii="Times New Roman" w:hAnsi="Times New Roman"/>
                <w:lang w:eastAsia="en-US"/>
              </w:rPr>
            </w:pPr>
            <w:r>
              <w:rPr>
                <w:rFonts w:ascii="Times New Roman" w:hAnsi="Times New Roman"/>
                <w:b/>
                <w:lang w:eastAsia="en-US"/>
              </w:rPr>
              <w:t>Лабораторная работа</w:t>
            </w:r>
            <w:r w:rsidRPr="0080715C">
              <w:rPr>
                <w:rFonts w:ascii="Times New Roman" w:hAnsi="Times New Roman"/>
                <w:lang w:eastAsia="en-US"/>
              </w:rPr>
              <w:t xml:space="preserve"> «Изучение логических элементов»</w:t>
            </w:r>
          </w:p>
        </w:tc>
        <w:tc>
          <w:tcPr>
            <w:tcW w:w="332" w:type="pct"/>
          </w:tcPr>
          <w:p w14:paraId="531A0676" w14:textId="77777777" w:rsidR="00174B1E" w:rsidRPr="0080715C" w:rsidRDefault="00174B1E" w:rsidP="00174B1E">
            <w:pPr>
              <w:tabs>
                <w:tab w:val="left" w:pos="525"/>
                <w:tab w:val="center" w:pos="611"/>
              </w:tabs>
              <w:spacing w:after="0" w:line="240" w:lineRule="auto"/>
              <w:jc w:val="center"/>
              <w:rPr>
                <w:rFonts w:ascii="Times New Roman" w:hAnsi="Times New Roman"/>
                <w:b/>
                <w:i/>
                <w:lang w:eastAsia="en-US"/>
              </w:rPr>
            </w:pPr>
            <w:r w:rsidRPr="0080715C">
              <w:rPr>
                <w:rFonts w:ascii="Times New Roman" w:hAnsi="Times New Roman"/>
                <w:b/>
                <w:i/>
                <w:lang w:eastAsia="en-US"/>
              </w:rPr>
              <w:t>2</w:t>
            </w:r>
          </w:p>
          <w:p w14:paraId="2876C971" w14:textId="77777777" w:rsidR="00174B1E" w:rsidRPr="0080715C" w:rsidRDefault="00174B1E" w:rsidP="002D7F14">
            <w:pPr>
              <w:spacing w:after="0" w:line="240" w:lineRule="auto"/>
              <w:rPr>
                <w:rFonts w:ascii="Times New Roman" w:hAnsi="Times New Roman"/>
                <w:b/>
                <w:i/>
                <w:lang w:eastAsia="en-US"/>
              </w:rPr>
            </w:pPr>
          </w:p>
        </w:tc>
        <w:tc>
          <w:tcPr>
            <w:tcW w:w="876" w:type="pct"/>
            <w:vMerge/>
          </w:tcPr>
          <w:p w14:paraId="701AAF17" w14:textId="77777777" w:rsidR="00174B1E" w:rsidRPr="0080715C" w:rsidRDefault="00174B1E" w:rsidP="0080715C">
            <w:pPr>
              <w:spacing w:after="0" w:line="240" w:lineRule="auto"/>
              <w:rPr>
                <w:rFonts w:ascii="Times New Roman" w:hAnsi="Times New Roman"/>
                <w:b/>
                <w:i/>
                <w:lang w:eastAsia="en-US"/>
              </w:rPr>
            </w:pPr>
          </w:p>
        </w:tc>
      </w:tr>
      <w:tr w:rsidR="00174B1E" w:rsidRPr="0080715C" w14:paraId="0DE810B3" w14:textId="77777777" w:rsidTr="00D1008D">
        <w:trPr>
          <w:trHeight w:val="20"/>
        </w:trPr>
        <w:tc>
          <w:tcPr>
            <w:tcW w:w="797" w:type="pct"/>
            <w:vMerge/>
          </w:tcPr>
          <w:p w14:paraId="2AF187E7" w14:textId="77777777" w:rsidR="00174B1E" w:rsidRPr="0080715C" w:rsidRDefault="00174B1E" w:rsidP="0080715C">
            <w:pPr>
              <w:spacing w:after="0" w:line="240" w:lineRule="auto"/>
              <w:jc w:val="center"/>
              <w:rPr>
                <w:rFonts w:ascii="Times New Roman" w:hAnsi="Times New Roman"/>
                <w:lang w:eastAsia="en-US"/>
              </w:rPr>
            </w:pPr>
          </w:p>
        </w:tc>
        <w:tc>
          <w:tcPr>
            <w:tcW w:w="2995" w:type="pct"/>
          </w:tcPr>
          <w:p w14:paraId="0EF77D97" w14:textId="77777777" w:rsidR="00174B1E" w:rsidRPr="0080715C" w:rsidRDefault="00174B1E" w:rsidP="0080715C">
            <w:pPr>
              <w:spacing w:after="0" w:line="240" w:lineRule="auto"/>
              <w:jc w:val="both"/>
              <w:rPr>
                <w:rFonts w:ascii="Times New Roman" w:hAnsi="Times New Roman"/>
                <w:b/>
                <w:bCs/>
                <w:i/>
                <w:lang w:eastAsia="en-US"/>
              </w:rPr>
            </w:pPr>
            <w:r w:rsidRPr="0080715C">
              <w:rPr>
                <w:rFonts w:ascii="Times New Roman" w:hAnsi="Times New Roman"/>
                <w:b/>
                <w:bCs/>
                <w:i/>
                <w:lang w:eastAsia="en-US"/>
              </w:rPr>
              <w:t>Самостоятельная работа</w:t>
            </w:r>
          </w:p>
          <w:p w14:paraId="4799C712" w14:textId="77777777" w:rsidR="00174B1E" w:rsidRPr="0080715C" w:rsidRDefault="00174B1E" w:rsidP="0080715C">
            <w:pPr>
              <w:spacing w:after="0" w:line="240" w:lineRule="auto"/>
              <w:jc w:val="both"/>
              <w:rPr>
                <w:rFonts w:ascii="Times New Roman" w:hAnsi="Times New Roman"/>
              </w:rPr>
            </w:pPr>
            <w:r w:rsidRPr="0080715C">
              <w:rPr>
                <w:rFonts w:ascii="Times New Roman" w:hAnsi="Times New Roman"/>
              </w:rPr>
              <w:t>Выписать из справочной литературы все данные для одного вида МС типа ТТЛ, ЭСЛ, КМОП.</w:t>
            </w:r>
          </w:p>
        </w:tc>
        <w:tc>
          <w:tcPr>
            <w:tcW w:w="332" w:type="pct"/>
            <w:vAlign w:val="center"/>
          </w:tcPr>
          <w:p w14:paraId="7176E6BC" w14:textId="77777777" w:rsidR="00174B1E" w:rsidRPr="0080715C" w:rsidRDefault="00174B1E" w:rsidP="00174B1E">
            <w:pPr>
              <w:spacing w:after="0" w:line="240" w:lineRule="auto"/>
              <w:jc w:val="center"/>
              <w:rPr>
                <w:rFonts w:ascii="Times New Roman" w:hAnsi="Times New Roman"/>
                <w:b/>
                <w:i/>
                <w:lang w:eastAsia="en-US"/>
              </w:rPr>
            </w:pPr>
            <w:r w:rsidRPr="0080715C">
              <w:rPr>
                <w:rFonts w:ascii="Times New Roman" w:hAnsi="Times New Roman"/>
                <w:b/>
                <w:i/>
                <w:lang w:eastAsia="en-US"/>
              </w:rPr>
              <w:t>1</w:t>
            </w:r>
          </w:p>
        </w:tc>
        <w:tc>
          <w:tcPr>
            <w:tcW w:w="876" w:type="pct"/>
            <w:vMerge/>
          </w:tcPr>
          <w:p w14:paraId="797EBB65" w14:textId="77777777" w:rsidR="00174B1E" w:rsidRPr="0080715C" w:rsidRDefault="00174B1E" w:rsidP="0080715C">
            <w:pPr>
              <w:spacing w:after="0" w:line="240" w:lineRule="auto"/>
              <w:rPr>
                <w:rFonts w:ascii="Times New Roman" w:hAnsi="Times New Roman"/>
                <w:b/>
                <w:i/>
                <w:lang w:eastAsia="en-US"/>
              </w:rPr>
            </w:pPr>
          </w:p>
        </w:tc>
      </w:tr>
      <w:tr w:rsidR="002D7F14" w:rsidRPr="0080715C" w14:paraId="751A180B" w14:textId="77777777" w:rsidTr="00D1008D">
        <w:trPr>
          <w:trHeight w:val="20"/>
        </w:trPr>
        <w:tc>
          <w:tcPr>
            <w:tcW w:w="797" w:type="pct"/>
            <w:vMerge w:val="restart"/>
          </w:tcPr>
          <w:p w14:paraId="1AD55203" w14:textId="77777777" w:rsidR="002D7F14" w:rsidRPr="0080715C" w:rsidRDefault="002D7F14" w:rsidP="0080715C">
            <w:pPr>
              <w:spacing w:after="0" w:line="240" w:lineRule="auto"/>
              <w:jc w:val="both"/>
              <w:rPr>
                <w:rFonts w:ascii="Times New Roman" w:hAnsi="Times New Roman"/>
                <w:lang w:eastAsia="en-US"/>
              </w:rPr>
            </w:pPr>
            <w:r>
              <w:rPr>
                <w:rFonts w:ascii="Times New Roman" w:hAnsi="Times New Roman"/>
                <w:b/>
                <w:lang w:eastAsia="en-US"/>
              </w:rPr>
              <w:t xml:space="preserve">Тема </w:t>
            </w:r>
            <w:r w:rsidRPr="0080715C">
              <w:rPr>
                <w:rFonts w:ascii="Times New Roman" w:hAnsi="Times New Roman"/>
                <w:b/>
                <w:lang w:eastAsia="en-US"/>
              </w:rPr>
              <w:t>6</w:t>
            </w:r>
            <w:r>
              <w:rPr>
                <w:rFonts w:ascii="Times New Roman" w:hAnsi="Times New Roman"/>
                <w:b/>
                <w:lang w:eastAsia="en-US"/>
              </w:rPr>
              <w:t>.</w:t>
            </w:r>
            <w:r w:rsidRPr="0080715C">
              <w:rPr>
                <w:rFonts w:ascii="Times New Roman" w:hAnsi="Times New Roman"/>
                <w:b/>
                <w:lang w:eastAsia="en-US"/>
              </w:rPr>
              <w:t xml:space="preserve"> Устройства отображения информации</w:t>
            </w:r>
            <w:r w:rsidRPr="0080715C">
              <w:rPr>
                <w:rFonts w:ascii="Times New Roman" w:hAnsi="Times New Roman"/>
                <w:lang w:eastAsia="en-US"/>
              </w:rPr>
              <w:t xml:space="preserve"> </w:t>
            </w:r>
          </w:p>
        </w:tc>
        <w:tc>
          <w:tcPr>
            <w:tcW w:w="2995" w:type="pct"/>
          </w:tcPr>
          <w:p w14:paraId="04B7EC4C" w14:textId="77777777" w:rsidR="002D7F14" w:rsidRPr="0080715C" w:rsidRDefault="002D7F14" w:rsidP="0080715C">
            <w:pPr>
              <w:spacing w:after="0" w:line="240" w:lineRule="auto"/>
              <w:jc w:val="both"/>
              <w:rPr>
                <w:rFonts w:ascii="Times New Roman" w:hAnsi="Times New Roman"/>
                <w:b/>
                <w:lang w:eastAsia="en-US"/>
              </w:rPr>
            </w:pPr>
            <w:r w:rsidRPr="002D7F14">
              <w:rPr>
                <w:rFonts w:ascii="Times New Roman" w:hAnsi="Times New Roman"/>
                <w:b/>
                <w:lang w:eastAsia="en-US"/>
              </w:rPr>
              <w:t>Содержание учебного материала</w:t>
            </w:r>
          </w:p>
        </w:tc>
        <w:tc>
          <w:tcPr>
            <w:tcW w:w="332" w:type="pct"/>
          </w:tcPr>
          <w:p w14:paraId="1EF0E3B9" w14:textId="77777777" w:rsidR="002D7F14" w:rsidRPr="0080715C" w:rsidRDefault="002D7F14" w:rsidP="00174B1E">
            <w:pPr>
              <w:spacing w:after="0" w:line="240" w:lineRule="auto"/>
              <w:jc w:val="center"/>
              <w:rPr>
                <w:rFonts w:ascii="Times New Roman" w:hAnsi="Times New Roman"/>
                <w:b/>
                <w:i/>
                <w:lang w:eastAsia="en-US"/>
              </w:rPr>
            </w:pPr>
            <w:r w:rsidRPr="0080715C">
              <w:rPr>
                <w:rFonts w:ascii="Times New Roman" w:hAnsi="Times New Roman"/>
                <w:b/>
                <w:i/>
                <w:lang w:eastAsia="en-US"/>
              </w:rPr>
              <w:t>4</w:t>
            </w:r>
          </w:p>
        </w:tc>
        <w:tc>
          <w:tcPr>
            <w:tcW w:w="876" w:type="pct"/>
            <w:vMerge w:val="restart"/>
          </w:tcPr>
          <w:p w14:paraId="1A5CE7F5" w14:textId="77777777" w:rsidR="002D7F14" w:rsidRPr="0080715C" w:rsidRDefault="002D7F14" w:rsidP="0080715C">
            <w:pPr>
              <w:spacing w:after="0" w:line="240" w:lineRule="auto"/>
              <w:jc w:val="both"/>
              <w:rPr>
                <w:rFonts w:ascii="Times New Roman" w:hAnsi="Times New Roman"/>
              </w:rPr>
            </w:pPr>
            <w:r w:rsidRPr="0080715C">
              <w:rPr>
                <w:rFonts w:ascii="Times New Roman" w:hAnsi="Times New Roman"/>
              </w:rPr>
              <w:t xml:space="preserve">ОК </w:t>
            </w:r>
            <w:proofErr w:type="gramStart"/>
            <w:r w:rsidRPr="0080715C">
              <w:rPr>
                <w:rFonts w:ascii="Times New Roman" w:hAnsi="Times New Roman"/>
              </w:rPr>
              <w:t>1 – 11</w:t>
            </w:r>
            <w:proofErr w:type="gramEnd"/>
          </w:p>
          <w:p w14:paraId="793B5ADF" w14:textId="77777777" w:rsidR="002D7F14" w:rsidRPr="0080715C" w:rsidRDefault="002D7F14" w:rsidP="0080715C">
            <w:pPr>
              <w:spacing w:after="0" w:line="240" w:lineRule="auto"/>
              <w:rPr>
                <w:rFonts w:ascii="Times New Roman" w:hAnsi="Times New Roman"/>
                <w:b/>
                <w:i/>
                <w:lang w:eastAsia="en-US"/>
              </w:rPr>
            </w:pPr>
            <w:r w:rsidRPr="0080715C">
              <w:rPr>
                <w:rFonts w:ascii="Times New Roman" w:hAnsi="Times New Roman"/>
              </w:rPr>
              <w:t>ПК 1.1, 1.2, 1.4, 1.5, 1.7, 1.8, 2.1, 2.2, 3.3, 5.2, 5.3</w:t>
            </w:r>
          </w:p>
        </w:tc>
      </w:tr>
      <w:tr w:rsidR="00B87BC6" w:rsidRPr="0080715C" w14:paraId="3F852524" w14:textId="77777777" w:rsidTr="00D1008D">
        <w:trPr>
          <w:trHeight w:val="20"/>
        </w:trPr>
        <w:tc>
          <w:tcPr>
            <w:tcW w:w="797" w:type="pct"/>
            <w:vMerge/>
          </w:tcPr>
          <w:p w14:paraId="051941BB" w14:textId="77777777" w:rsidR="00B87BC6" w:rsidRPr="0080715C" w:rsidRDefault="00B87BC6" w:rsidP="0080715C">
            <w:pPr>
              <w:spacing w:after="0" w:line="240" w:lineRule="auto"/>
              <w:jc w:val="center"/>
              <w:rPr>
                <w:rFonts w:ascii="Times New Roman" w:hAnsi="Times New Roman"/>
                <w:lang w:eastAsia="en-US"/>
              </w:rPr>
            </w:pPr>
          </w:p>
        </w:tc>
        <w:tc>
          <w:tcPr>
            <w:tcW w:w="2995" w:type="pct"/>
          </w:tcPr>
          <w:p w14:paraId="34FB4D6B" w14:textId="77777777" w:rsidR="00B87BC6" w:rsidRPr="0080715C" w:rsidRDefault="00B87BC6" w:rsidP="0080715C">
            <w:pPr>
              <w:spacing w:after="0" w:line="240" w:lineRule="auto"/>
              <w:rPr>
                <w:rFonts w:ascii="Times New Roman" w:hAnsi="Times New Roman"/>
                <w:lang w:eastAsia="en-US"/>
              </w:rPr>
            </w:pPr>
            <w:r w:rsidRPr="0080715C">
              <w:rPr>
                <w:rFonts w:ascii="Times New Roman" w:hAnsi="Times New Roman"/>
                <w:b/>
                <w:lang w:eastAsia="en-US"/>
              </w:rPr>
              <w:t>Тема 6.1</w:t>
            </w:r>
            <w:r w:rsidRPr="0080715C">
              <w:rPr>
                <w:rFonts w:ascii="Times New Roman" w:hAnsi="Times New Roman"/>
                <w:lang w:eastAsia="en-US"/>
              </w:rPr>
              <w:t xml:space="preserve"> Устройства отображения информации на электронно-лучевых трубках</w:t>
            </w:r>
          </w:p>
          <w:p w14:paraId="27D5DB56" w14:textId="77777777" w:rsidR="00B87BC6" w:rsidRPr="0080715C" w:rsidRDefault="00B87BC6" w:rsidP="0080715C">
            <w:pPr>
              <w:spacing w:after="0" w:line="240" w:lineRule="auto"/>
              <w:jc w:val="both"/>
              <w:rPr>
                <w:rFonts w:ascii="Times New Roman" w:hAnsi="Times New Roman"/>
                <w:lang w:eastAsia="en-US"/>
              </w:rPr>
            </w:pPr>
            <w:r w:rsidRPr="0080715C">
              <w:rPr>
                <w:rFonts w:ascii="Times New Roman" w:hAnsi="Times New Roman"/>
                <w:lang w:eastAsia="en-US"/>
              </w:rPr>
              <w:t>Принцип работы электронно-лучевых трубок с электростатическим управлением. Электронно-лучевые трубки с магнитным управлением. Разновидности ЭЛТ. Маркировка ЭЛТ.</w:t>
            </w:r>
          </w:p>
        </w:tc>
        <w:tc>
          <w:tcPr>
            <w:tcW w:w="332" w:type="pct"/>
            <w:vMerge w:val="restart"/>
            <w:vAlign w:val="center"/>
          </w:tcPr>
          <w:p w14:paraId="524C476F" w14:textId="77777777" w:rsidR="00B87BC6" w:rsidRPr="0080715C" w:rsidRDefault="00B87BC6" w:rsidP="00B87BC6">
            <w:pPr>
              <w:spacing w:after="0" w:line="240" w:lineRule="auto"/>
              <w:jc w:val="center"/>
              <w:rPr>
                <w:rFonts w:ascii="Times New Roman" w:hAnsi="Times New Roman"/>
                <w:b/>
                <w:lang w:eastAsia="en-US"/>
              </w:rPr>
            </w:pPr>
            <w:r w:rsidRPr="00B87BC6">
              <w:rPr>
                <w:rFonts w:ascii="Times New Roman" w:hAnsi="Times New Roman"/>
                <w:b/>
                <w:lang w:eastAsia="en-US"/>
              </w:rPr>
              <w:t>2</w:t>
            </w:r>
          </w:p>
        </w:tc>
        <w:tc>
          <w:tcPr>
            <w:tcW w:w="876" w:type="pct"/>
            <w:vMerge/>
          </w:tcPr>
          <w:p w14:paraId="535D5B51" w14:textId="77777777" w:rsidR="00B87BC6" w:rsidRPr="0080715C" w:rsidRDefault="00B87BC6" w:rsidP="0080715C">
            <w:pPr>
              <w:spacing w:after="0" w:line="240" w:lineRule="auto"/>
              <w:rPr>
                <w:rFonts w:ascii="Times New Roman" w:hAnsi="Times New Roman"/>
                <w:b/>
                <w:i/>
                <w:lang w:eastAsia="en-US"/>
              </w:rPr>
            </w:pPr>
          </w:p>
        </w:tc>
      </w:tr>
      <w:tr w:rsidR="00B87BC6" w:rsidRPr="0080715C" w14:paraId="19986843" w14:textId="77777777" w:rsidTr="00D1008D">
        <w:trPr>
          <w:trHeight w:val="20"/>
        </w:trPr>
        <w:tc>
          <w:tcPr>
            <w:tcW w:w="797" w:type="pct"/>
            <w:vMerge/>
          </w:tcPr>
          <w:p w14:paraId="71EEB370" w14:textId="77777777" w:rsidR="00B87BC6" w:rsidRPr="0080715C" w:rsidRDefault="00B87BC6" w:rsidP="0080715C">
            <w:pPr>
              <w:spacing w:after="0" w:line="240" w:lineRule="auto"/>
              <w:jc w:val="center"/>
              <w:rPr>
                <w:rFonts w:ascii="Times New Roman" w:hAnsi="Times New Roman"/>
                <w:lang w:eastAsia="en-US"/>
              </w:rPr>
            </w:pPr>
          </w:p>
        </w:tc>
        <w:tc>
          <w:tcPr>
            <w:tcW w:w="2995" w:type="pct"/>
          </w:tcPr>
          <w:p w14:paraId="6D66B5F6" w14:textId="77777777" w:rsidR="00B87BC6" w:rsidRPr="0080715C" w:rsidRDefault="00B87BC6" w:rsidP="0080715C">
            <w:pPr>
              <w:spacing w:after="0" w:line="240" w:lineRule="auto"/>
              <w:rPr>
                <w:rFonts w:ascii="Times New Roman" w:hAnsi="Times New Roman"/>
                <w:lang w:eastAsia="en-US"/>
              </w:rPr>
            </w:pPr>
            <w:r w:rsidRPr="0080715C">
              <w:rPr>
                <w:rFonts w:ascii="Times New Roman" w:hAnsi="Times New Roman"/>
                <w:b/>
                <w:lang w:eastAsia="en-US"/>
              </w:rPr>
              <w:t>Тема 6.2</w:t>
            </w:r>
            <w:r w:rsidRPr="0080715C">
              <w:rPr>
                <w:rFonts w:ascii="Times New Roman" w:hAnsi="Times New Roman"/>
                <w:lang w:eastAsia="en-US"/>
              </w:rPr>
              <w:t xml:space="preserve"> Буквенно-цифровые индикаторы</w:t>
            </w:r>
          </w:p>
          <w:p w14:paraId="185F9C53" w14:textId="77777777" w:rsidR="00B87BC6" w:rsidRPr="0080715C" w:rsidRDefault="00B87BC6" w:rsidP="0080715C">
            <w:pPr>
              <w:spacing w:after="0" w:line="240" w:lineRule="auto"/>
              <w:jc w:val="both"/>
              <w:rPr>
                <w:rFonts w:ascii="Times New Roman" w:hAnsi="Times New Roman"/>
                <w:lang w:eastAsia="en-US"/>
              </w:rPr>
            </w:pPr>
            <w:r w:rsidRPr="0080715C">
              <w:rPr>
                <w:rFonts w:ascii="Times New Roman" w:hAnsi="Times New Roman"/>
                <w:lang w:eastAsia="en-US"/>
              </w:rPr>
              <w:t xml:space="preserve">Назначение и классификация буквенно-цифровых индикаторов. Светодиодные индикаторы: конструкция, схемы, система обозначений, основные типы и их параметры, </w:t>
            </w:r>
            <w:r w:rsidRPr="0080715C">
              <w:rPr>
                <w:rFonts w:ascii="Times New Roman" w:hAnsi="Times New Roman"/>
                <w:lang w:eastAsia="en-US"/>
              </w:rPr>
              <w:lastRenderedPageBreak/>
              <w:t>применение. Газоразрядные индикаторы. Жидкокристаллические индикаторы. Вакуумные люминесцентные индикаторы. Электролюминесцентные индика</w:t>
            </w:r>
            <w:r>
              <w:rPr>
                <w:rFonts w:ascii="Times New Roman" w:hAnsi="Times New Roman"/>
                <w:lang w:eastAsia="en-US"/>
              </w:rPr>
              <w:t xml:space="preserve">торы. </w:t>
            </w:r>
          </w:p>
        </w:tc>
        <w:tc>
          <w:tcPr>
            <w:tcW w:w="332" w:type="pct"/>
            <w:vMerge/>
            <w:vAlign w:val="center"/>
          </w:tcPr>
          <w:p w14:paraId="26FCDCAB" w14:textId="77777777" w:rsidR="00B87BC6" w:rsidRPr="0080715C" w:rsidRDefault="00B87BC6" w:rsidP="0080715C">
            <w:pPr>
              <w:spacing w:after="0" w:line="240" w:lineRule="auto"/>
              <w:rPr>
                <w:rFonts w:ascii="Times New Roman" w:hAnsi="Times New Roman"/>
                <w:b/>
                <w:i/>
                <w:lang w:eastAsia="en-US"/>
              </w:rPr>
            </w:pPr>
          </w:p>
        </w:tc>
        <w:tc>
          <w:tcPr>
            <w:tcW w:w="876" w:type="pct"/>
            <w:vMerge/>
          </w:tcPr>
          <w:p w14:paraId="4DAA4EA8" w14:textId="77777777" w:rsidR="00B87BC6" w:rsidRPr="0080715C" w:rsidRDefault="00B87BC6" w:rsidP="0080715C">
            <w:pPr>
              <w:spacing w:after="0" w:line="240" w:lineRule="auto"/>
              <w:rPr>
                <w:rFonts w:ascii="Times New Roman" w:hAnsi="Times New Roman"/>
                <w:b/>
                <w:i/>
                <w:lang w:eastAsia="en-US"/>
              </w:rPr>
            </w:pPr>
          </w:p>
        </w:tc>
      </w:tr>
      <w:tr w:rsidR="002D7F14" w:rsidRPr="0080715C" w14:paraId="56E8C5F0" w14:textId="77777777" w:rsidTr="00D1008D">
        <w:trPr>
          <w:trHeight w:val="977"/>
        </w:trPr>
        <w:tc>
          <w:tcPr>
            <w:tcW w:w="797" w:type="pct"/>
            <w:vMerge/>
          </w:tcPr>
          <w:p w14:paraId="06E49508" w14:textId="77777777" w:rsidR="002D7F14" w:rsidRPr="0080715C" w:rsidRDefault="002D7F14" w:rsidP="0080715C">
            <w:pPr>
              <w:spacing w:after="0" w:line="240" w:lineRule="auto"/>
              <w:jc w:val="center"/>
              <w:rPr>
                <w:rFonts w:ascii="Times New Roman" w:hAnsi="Times New Roman"/>
                <w:lang w:eastAsia="en-US"/>
              </w:rPr>
            </w:pPr>
          </w:p>
        </w:tc>
        <w:tc>
          <w:tcPr>
            <w:tcW w:w="2995" w:type="pct"/>
          </w:tcPr>
          <w:p w14:paraId="0A35FA59" w14:textId="77777777" w:rsidR="002D7F14" w:rsidRPr="0080715C" w:rsidRDefault="002D7F14" w:rsidP="0080715C">
            <w:pPr>
              <w:spacing w:after="0" w:line="240" w:lineRule="auto"/>
              <w:jc w:val="both"/>
              <w:rPr>
                <w:rFonts w:ascii="Times New Roman" w:hAnsi="Times New Roman"/>
                <w:b/>
                <w:bCs/>
                <w:i/>
                <w:lang w:eastAsia="en-US"/>
              </w:rPr>
            </w:pPr>
            <w:r w:rsidRPr="0080715C">
              <w:rPr>
                <w:rFonts w:ascii="Times New Roman" w:hAnsi="Times New Roman"/>
                <w:b/>
                <w:bCs/>
                <w:i/>
                <w:lang w:eastAsia="en-US"/>
              </w:rPr>
              <w:t>Самостоятельная работа</w:t>
            </w:r>
          </w:p>
          <w:p w14:paraId="53D1E2C6" w14:textId="77777777" w:rsidR="002D7F14" w:rsidRPr="0080715C" w:rsidRDefault="002D7F14" w:rsidP="0080715C">
            <w:pPr>
              <w:spacing w:after="0" w:line="240" w:lineRule="auto"/>
              <w:jc w:val="both"/>
              <w:rPr>
                <w:rFonts w:ascii="Times New Roman" w:hAnsi="Times New Roman"/>
              </w:rPr>
            </w:pPr>
            <w:r w:rsidRPr="0080715C">
              <w:rPr>
                <w:rFonts w:ascii="Times New Roman" w:hAnsi="Times New Roman"/>
              </w:rPr>
              <w:t>Составление таблицы с указанием основных частей ЭЛТ с электростатическим и магнитным управлением и их назначений.</w:t>
            </w:r>
          </w:p>
          <w:p w14:paraId="35F5B9D8" w14:textId="77777777" w:rsidR="002D7F14" w:rsidRPr="0080715C" w:rsidRDefault="002D7F14" w:rsidP="0080715C">
            <w:pPr>
              <w:spacing w:after="0" w:line="240" w:lineRule="auto"/>
              <w:jc w:val="both"/>
              <w:rPr>
                <w:rFonts w:ascii="Times New Roman" w:hAnsi="Times New Roman"/>
                <w:lang w:eastAsia="en-US"/>
              </w:rPr>
            </w:pPr>
            <w:r w:rsidRPr="0080715C">
              <w:rPr>
                <w:rFonts w:ascii="Times New Roman" w:hAnsi="Times New Roman"/>
              </w:rPr>
              <w:t>Выполнение рефератов по различным видам индикаторов.</w:t>
            </w:r>
          </w:p>
        </w:tc>
        <w:tc>
          <w:tcPr>
            <w:tcW w:w="332" w:type="pct"/>
            <w:vAlign w:val="center"/>
          </w:tcPr>
          <w:p w14:paraId="2EE76D3C" w14:textId="77777777" w:rsidR="002D7F14" w:rsidRPr="0080715C" w:rsidRDefault="002D7F14" w:rsidP="0080715C">
            <w:pPr>
              <w:spacing w:after="0" w:line="240" w:lineRule="auto"/>
              <w:jc w:val="center"/>
              <w:rPr>
                <w:rFonts w:ascii="Times New Roman" w:hAnsi="Times New Roman"/>
                <w:b/>
                <w:i/>
                <w:lang w:eastAsia="en-US"/>
              </w:rPr>
            </w:pPr>
            <w:r w:rsidRPr="0080715C">
              <w:rPr>
                <w:rFonts w:ascii="Times New Roman" w:hAnsi="Times New Roman"/>
                <w:b/>
                <w:i/>
                <w:lang w:eastAsia="en-US"/>
              </w:rPr>
              <w:t>2</w:t>
            </w:r>
          </w:p>
          <w:p w14:paraId="7F56617F" w14:textId="77777777" w:rsidR="002D7F14" w:rsidRPr="0080715C" w:rsidRDefault="002D7F14" w:rsidP="0080715C">
            <w:pPr>
              <w:spacing w:after="0" w:line="240" w:lineRule="auto"/>
              <w:jc w:val="center"/>
              <w:rPr>
                <w:rFonts w:ascii="Times New Roman" w:hAnsi="Times New Roman"/>
                <w:b/>
                <w:i/>
                <w:lang w:eastAsia="en-US"/>
              </w:rPr>
            </w:pPr>
          </w:p>
        </w:tc>
        <w:tc>
          <w:tcPr>
            <w:tcW w:w="876" w:type="pct"/>
            <w:vMerge/>
          </w:tcPr>
          <w:p w14:paraId="2FE74903" w14:textId="77777777" w:rsidR="002D7F14" w:rsidRPr="0080715C" w:rsidRDefault="002D7F14" w:rsidP="0080715C">
            <w:pPr>
              <w:spacing w:after="0" w:line="240" w:lineRule="auto"/>
              <w:rPr>
                <w:rFonts w:ascii="Times New Roman" w:hAnsi="Times New Roman"/>
                <w:b/>
                <w:i/>
                <w:lang w:eastAsia="en-US"/>
              </w:rPr>
            </w:pPr>
          </w:p>
        </w:tc>
      </w:tr>
      <w:tr w:rsidR="002D7F14" w:rsidRPr="0080715C" w14:paraId="1ECECFC7" w14:textId="77777777" w:rsidTr="00D1008D">
        <w:trPr>
          <w:trHeight w:val="382"/>
        </w:trPr>
        <w:tc>
          <w:tcPr>
            <w:tcW w:w="797" w:type="pct"/>
            <w:vMerge w:val="restart"/>
          </w:tcPr>
          <w:p w14:paraId="3AFE7DD3" w14:textId="77777777" w:rsidR="002D7F14" w:rsidRPr="0080715C" w:rsidRDefault="002D7F14" w:rsidP="0080715C">
            <w:pPr>
              <w:spacing w:after="0" w:line="240" w:lineRule="auto"/>
              <w:jc w:val="both"/>
              <w:rPr>
                <w:rFonts w:ascii="Times New Roman" w:hAnsi="Times New Roman"/>
                <w:lang w:eastAsia="en-US"/>
              </w:rPr>
            </w:pPr>
            <w:r w:rsidRPr="0080715C">
              <w:rPr>
                <w:rFonts w:ascii="Times New Roman" w:hAnsi="Times New Roman"/>
                <w:b/>
                <w:lang w:eastAsia="en-US"/>
              </w:rPr>
              <w:t>Тема 7</w:t>
            </w:r>
            <w:r>
              <w:rPr>
                <w:rFonts w:ascii="Times New Roman" w:hAnsi="Times New Roman"/>
                <w:b/>
                <w:lang w:eastAsia="en-US"/>
              </w:rPr>
              <w:t>.</w:t>
            </w:r>
            <w:r w:rsidRPr="0080715C">
              <w:rPr>
                <w:rFonts w:ascii="Times New Roman" w:hAnsi="Times New Roman"/>
                <w:b/>
                <w:lang w:eastAsia="en-US"/>
              </w:rPr>
              <w:t xml:space="preserve"> Генераторы</w:t>
            </w:r>
          </w:p>
        </w:tc>
        <w:tc>
          <w:tcPr>
            <w:tcW w:w="2995" w:type="pct"/>
          </w:tcPr>
          <w:p w14:paraId="502DE83C" w14:textId="77777777" w:rsidR="002D7F14" w:rsidRPr="0080715C" w:rsidRDefault="002D7F14" w:rsidP="0080715C">
            <w:pPr>
              <w:spacing w:after="0" w:line="240" w:lineRule="auto"/>
              <w:jc w:val="both"/>
              <w:rPr>
                <w:rFonts w:ascii="Times New Roman" w:hAnsi="Times New Roman"/>
                <w:b/>
                <w:lang w:eastAsia="en-US"/>
              </w:rPr>
            </w:pPr>
            <w:r w:rsidRPr="002D7F14">
              <w:rPr>
                <w:rFonts w:ascii="Times New Roman" w:hAnsi="Times New Roman"/>
                <w:b/>
                <w:lang w:eastAsia="en-US"/>
              </w:rPr>
              <w:t>Содержание учебного материала</w:t>
            </w:r>
          </w:p>
        </w:tc>
        <w:tc>
          <w:tcPr>
            <w:tcW w:w="332" w:type="pct"/>
          </w:tcPr>
          <w:p w14:paraId="0C3324CF" w14:textId="77777777" w:rsidR="002D7F14" w:rsidRPr="0080715C" w:rsidRDefault="002D7F14" w:rsidP="0080715C">
            <w:pPr>
              <w:spacing w:after="0" w:line="240" w:lineRule="auto"/>
              <w:jc w:val="center"/>
              <w:rPr>
                <w:rFonts w:ascii="Times New Roman" w:hAnsi="Times New Roman"/>
                <w:b/>
                <w:i/>
                <w:lang w:eastAsia="en-US"/>
              </w:rPr>
            </w:pPr>
            <w:r w:rsidRPr="0080715C">
              <w:rPr>
                <w:rFonts w:ascii="Times New Roman" w:hAnsi="Times New Roman"/>
                <w:b/>
                <w:i/>
                <w:lang w:eastAsia="en-US"/>
              </w:rPr>
              <w:t>7</w:t>
            </w:r>
          </w:p>
        </w:tc>
        <w:tc>
          <w:tcPr>
            <w:tcW w:w="876" w:type="pct"/>
            <w:vMerge w:val="restart"/>
          </w:tcPr>
          <w:p w14:paraId="2117D8F7" w14:textId="77777777" w:rsidR="002D7F14" w:rsidRPr="0080715C" w:rsidRDefault="002D7F14" w:rsidP="0080715C">
            <w:pPr>
              <w:spacing w:after="0" w:line="240" w:lineRule="auto"/>
              <w:jc w:val="both"/>
              <w:rPr>
                <w:rFonts w:ascii="Times New Roman" w:hAnsi="Times New Roman"/>
              </w:rPr>
            </w:pPr>
            <w:r w:rsidRPr="0080715C">
              <w:rPr>
                <w:rFonts w:ascii="Times New Roman" w:hAnsi="Times New Roman"/>
              </w:rPr>
              <w:t xml:space="preserve">ОК </w:t>
            </w:r>
            <w:proofErr w:type="gramStart"/>
            <w:r w:rsidRPr="0080715C">
              <w:rPr>
                <w:rFonts w:ascii="Times New Roman" w:hAnsi="Times New Roman"/>
              </w:rPr>
              <w:t>1 – 11</w:t>
            </w:r>
            <w:proofErr w:type="gramEnd"/>
          </w:p>
          <w:p w14:paraId="2AEB4550" w14:textId="77777777" w:rsidR="002D7F14" w:rsidRPr="0080715C" w:rsidRDefault="002D7F14" w:rsidP="0080715C">
            <w:pPr>
              <w:spacing w:after="0" w:line="240" w:lineRule="auto"/>
              <w:rPr>
                <w:rFonts w:ascii="Times New Roman" w:hAnsi="Times New Roman"/>
                <w:b/>
                <w:i/>
                <w:lang w:eastAsia="en-US"/>
              </w:rPr>
            </w:pPr>
            <w:r w:rsidRPr="0080715C">
              <w:rPr>
                <w:rFonts w:ascii="Times New Roman" w:hAnsi="Times New Roman"/>
              </w:rPr>
              <w:t>ПК 1.1, 1.2, 1.4, 1.5, 1.7, 1.8, 2.1, 2.2, 3.3, 5.2, 5.3</w:t>
            </w:r>
          </w:p>
        </w:tc>
      </w:tr>
      <w:tr w:rsidR="00181CAF" w:rsidRPr="0080715C" w14:paraId="1DB1BCB6" w14:textId="77777777" w:rsidTr="00D1008D">
        <w:trPr>
          <w:trHeight w:val="20"/>
        </w:trPr>
        <w:tc>
          <w:tcPr>
            <w:tcW w:w="797" w:type="pct"/>
            <w:vMerge/>
          </w:tcPr>
          <w:p w14:paraId="7F05C43B" w14:textId="77777777" w:rsidR="00181CAF" w:rsidRPr="0080715C" w:rsidRDefault="00181CAF" w:rsidP="0080715C">
            <w:pPr>
              <w:spacing w:after="0" w:line="240" w:lineRule="auto"/>
              <w:jc w:val="center"/>
              <w:rPr>
                <w:rFonts w:ascii="Times New Roman" w:hAnsi="Times New Roman"/>
                <w:lang w:eastAsia="en-US"/>
              </w:rPr>
            </w:pPr>
          </w:p>
        </w:tc>
        <w:tc>
          <w:tcPr>
            <w:tcW w:w="2995" w:type="pct"/>
          </w:tcPr>
          <w:p w14:paraId="1B45FB74" w14:textId="77777777" w:rsidR="00181CAF" w:rsidRPr="0080715C" w:rsidRDefault="00181CAF" w:rsidP="0080715C">
            <w:pPr>
              <w:spacing w:after="0" w:line="240" w:lineRule="auto"/>
              <w:rPr>
                <w:rFonts w:ascii="Times New Roman" w:hAnsi="Times New Roman"/>
                <w:lang w:eastAsia="en-US"/>
              </w:rPr>
            </w:pPr>
            <w:r w:rsidRPr="0080715C">
              <w:rPr>
                <w:rFonts w:ascii="Times New Roman" w:hAnsi="Times New Roman"/>
                <w:b/>
                <w:lang w:eastAsia="en-US"/>
              </w:rPr>
              <w:t>Тема 7.1</w:t>
            </w:r>
            <w:r w:rsidRPr="0080715C">
              <w:rPr>
                <w:rFonts w:ascii="Times New Roman" w:hAnsi="Times New Roman"/>
                <w:lang w:eastAsia="en-US"/>
              </w:rPr>
              <w:t xml:space="preserve"> Кварцевые генераторы синусоидальных колебаний</w:t>
            </w:r>
          </w:p>
          <w:p w14:paraId="66CC59E5" w14:textId="77777777" w:rsidR="00181CAF" w:rsidRPr="0080715C" w:rsidRDefault="00181CAF" w:rsidP="002D7F14">
            <w:pPr>
              <w:spacing w:after="0" w:line="240" w:lineRule="auto"/>
              <w:jc w:val="both"/>
              <w:rPr>
                <w:rFonts w:ascii="Times New Roman" w:hAnsi="Times New Roman"/>
                <w:lang w:eastAsia="en-US"/>
              </w:rPr>
            </w:pPr>
            <w:r w:rsidRPr="0080715C">
              <w:rPr>
                <w:rFonts w:ascii="Times New Roman" w:hAnsi="Times New Roman"/>
              </w:rPr>
              <w:t xml:space="preserve">Физические основы работы генераторов синусоидальных колебаний, их назначение. Условия самовозбуждения генераторов. Принцип работы транзисторного генератора типа </w:t>
            </w:r>
            <w:r w:rsidRPr="0080715C">
              <w:rPr>
                <w:rFonts w:ascii="Times New Roman" w:hAnsi="Times New Roman"/>
                <w:lang w:val="en-US"/>
              </w:rPr>
              <w:t>LC</w:t>
            </w:r>
            <w:r w:rsidRPr="0080715C">
              <w:rPr>
                <w:rFonts w:ascii="Times New Roman" w:hAnsi="Times New Roman"/>
              </w:rPr>
              <w:t xml:space="preserve">. Разновидности схем. Автогенераторы типа </w:t>
            </w:r>
            <w:r w:rsidRPr="0080715C">
              <w:rPr>
                <w:rFonts w:ascii="Times New Roman" w:hAnsi="Times New Roman"/>
                <w:lang w:val="en-US"/>
              </w:rPr>
              <w:t>RC</w:t>
            </w:r>
            <w:r w:rsidRPr="0080715C">
              <w:rPr>
                <w:rFonts w:ascii="Times New Roman" w:hAnsi="Times New Roman"/>
              </w:rPr>
              <w:t>.  Разновидности схем. Стабилизация частоты автогенераторов.</w:t>
            </w:r>
          </w:p>
        </w:tc>
        <w:tc>
          <w:tcPr>
            <w:tcW w:w="332" w:type="pct"/>
            <w:vMerge w:val="restart"/>
          </w:tcPr>
          <w:p w14:paraId="48A18E57" w14:textId="77777777" w:rsidR="00B87BC6" w:rsidRDefault="00B87BC6" w:rsidP="0080715C">
            <w:pPr>
              <w:spacing w:after="0" w:line="240" w:lineRule="auto"/>
              <w:jc w:val="center"/>
              <w:rPr>
                <w:rFonts w:ascii="Times New Roman" w:hAnsi="Times New Roman"/>
                <w:b/>
                <w:i/>
                <w:lang w:eastAsia="en-US"/>
              </w:rPr>
            </w:pPr>
          </w:p>
          <w:p w14:paraId="78DE8BE0" w14:textId="77777777" w:rsidR="00B87BC6" w:rsidRDefault="00B87BC6" w:rsidP="0080715C">
            <w:pPr>
              <w:spacing w:after="0" w:line="240" w:lineRule="auto"/>
              <w:jc w:val="center"/>
              <w:rPr>
                <w:rFonts w:ascii="Times New Roman" w:hAnsi="Times New Roman"/>
                <w:b/>
                <w:i/>
                <w:lang w:eastAsia="en-US"/>
              </w:rPr>
            </w:pPr>
          </w:p>
          <w:p w14:paraId="0CA8FC46" w14:textId="77777777" w:rsidR="00181CAF" w:rsidRPr="0080715C" w:rsidRDefault="00B87BC6" w:rsidP="0080715C">
            <w:pPr>
              <w:spacing w:after="0" w:line="240" w:lineRule="auto"/>
              <w:jc w:val="center"/>
              <w:rPr>
                <w:rFonts w:ascii="Times New Roman" w:hAnsi="Times New Roman"/>
                <w:b/>
                <w:i/>
                <w:lang w:eastAsia="en-US"/>
              </w:rPr>
            </w:pPr>
            <w:r>
              <w:rPr>
                <w:rFonts w:ascii="Times New Roman" w:hAnsi="Times New Roman"/>
                <w:b/>
                <w:i/>
                <w:lang w:eastAsia="en-US"/>
              </w:rPr>
              <w:t>2</w:t>
            </w:r>
          </w:p>
        </w:tc>
        <w:tc>
          <w:tcPr>
            <w:tcW w:w="876" w:type="pct"/>
            <w:vMerge/>
          </w:tcPr>
          <w:p w14:paraId="49E2D27C" w14:textId="77777777" w:rsidR="00181CAF" w:rsidRPr="0080715C" w:rsidRDefault="00181CAF" w:rsidP="0080715C">
            <w:pPr>
              <w:spacing w:after="0" w:line="240" w:lineRule="auto"/>
              <w:rPr>
                <w:rFonts w:ascii="Times New Roman" w:hAnsi="Times New Roman"/>
                <w:b/>
                <w:i/>
                <w:lang w:eastAsia="en-US"/>
              </w:rPr>
            </w:pPr>
          </w:p>
        </w:tc>
      </w:tr>
      <w:tr w:rsidR="00181CAF" w:rsidRPr="0080715C" w14:paraId="6F7D8E08" w14:textId="77777777" w:rsidTr="00D1008D">
        <w:trPr>
          <w:trHeight w:val="20"/>
        </w:trPr>
        <w:tc>
          <w:tcPr>
            <w:tcW w:w="797" w:type="pct"/>
            <w:vMerge/>
          </w:tcPr>
          <w:p w14:paraId="46A1478A" w14:textId="77777777" w:rsidR="00181CAF" w:rsidRPr="0080715C" w:rsidRDefault="00181CAF" w:rsidP="0080715C">
            <w:pPr>
              <w:spacing w:after="0" w:line="240" w:lineRule="auto"/>
              <w:jc w:val="center"/>
              <w:rPr>
                <w:rFonts w:ascii="Times New Roman" w:hAnsi="Times New Roman"/>
                <w:lang w:eastAsia="en-US"/>
              </w:rPr>
            </w:pPr>
          </w:p>
        </w:tc>
        <w:tc>
          <w:tcPr>
            <w:tcW w:w="2995" w:type="pct"/>
          </w:tcPr>
          <w:p w14:paraId="34426687" w14:textId="77777777" w:rsidR="00181CAF" w:rsidRPr="0080715C" w:rsidRDefault="00181CAF" w:rsidP="0080715C">
            <w:pPr>
              <w:spacing w:after="0" w:line="240" w:lineRule="auto"/>
              <w:rPr>
                <w:rFonts w:ascii="Times New Roman" w:hAnsi="Times New Roman"/>
                <w:lang w:eastAsia="en-US"/>
              </w:rPr>
            </w:pPr>
            <w:r w:rsidRPr="0080715C">
              <w:rPr>
                <w:rFonts w:ascii="Times New Roman" w:hAnsi="Times New Roman"/>
                <w:b/>
                <w:lang w:eastAsia="en-US"/>
              </w:rPr>
              <w:t>Тема 7.2</w:t>
            </w:r>
            <w:r w:rsidRPr="0080715C">
              <w:rPr>
                <w:rFonts w:ascii="Times New Roman" w:hAnsi="Times New Roman"/>
                <w:lang w:eastAsia="en-US"/>
              </w:rPr>
              <w:t xml:space="preserve"> Генераторы линейно-изменяющегося напряжения</w:t>
            </w:r>
          </w:p>
          <w:p w14:paraId="72642A5F" w14:textId="77777777" w:rsidR="00181CAF" w:rsidRPr="0080715C" w:rsidRDefault="00181CAF" w:rsidP="0080715C">
            <w:pPr>
              <w:spacing w:after="0" w:line="240" w:lineRule="auto"/>
              <w:jc w:val="both"/>
              <w:rPr>
                <w:rFonts w:ascii="Times New Roman" w:hAnsi="Times New Roman"/>
                <w:lang w:eastAsia="en-US"/>
              </w:rPr>
            </w:pPr>
            <w:r w:rsidRPr="0080715C">
              <w:rPr>
                <w:rFonts w:ascii="Times New Roman" w:hAnsi="Times New Roman"/>
              </w:rPr>
              <w:t>Принцип формирования и основные па</w:t>
            </w:r>
            <w:r>
              <w:rPr>
                <w:rFonts w:ascii="Times New Roman" w:hAnsi="Times New Roman"/>
              </w:rPr>
              <w:t>раметры линейно-изменяющегося</w:t>
            </w:r>
            <w:r w:rsidRPr="0080715C">
              <w:rPr>
                <w:rFonts w:ascii="Times New Roman" w:hAnsi="Times New Roman"/>
              </w:rPr>
              <w:t xml:space="preserve"> напряжения. Схемы генераторов линейно-изменяющегося напряжения. Принцип работы.</w:t>
            </w:r>
          </w:p>
        </w:tc>
        <w:tc>
          <w:tcPr>
            <w:tcW w:w="332" w:type="pct"/>
            <w:vMerge/>
          </w:tcPr>
          <w:p w14:paraId="07BA7CD8" w14:textId="77777777" w:rsidR="00181CAF" w:rsidRPr="0080715C" w:rsidRDefault="00181CAF" w:rsidP="0080715C">
            <w:pPr>
              <w:spacing w:after="0" w:line="240" w:lineRule="auto"/>
              <w:jc w:val="center"/>
              <w:rPr>
                <w:rFonts w:ascii="Times New Roman" w:hAnsi="Times New Roman"/>
                <w:b/>
                <w:i/>
                <w:lang w:eastAsia="en-US"/>
              </w:rPr>
            </w:pPr>
          </w:p>
        </w:tc>
        <w:tc>
          <w:tcPr>
            <w:tcW w:w="876" w:type="pct"/>
            <w:vMerge/>
          </w:tcPr>
          <w:p w14:paraId="1854278A" w14:textId="77777777" w:rsidR="00181CAF" w:rsidRPr="0080715C" w:rsidRDefault="00181CAF" w:rsidP="0080715C">
            <w:pPr>
              <w:spacing w:after="0" w:line="240" w:lineRule="auto"/>
              <w:rPr>
                <w:rFonts w:ascii="Times New Roman" w:hAnsi="Times New Roman"/>
                <w:b/>
                <w:i/>
                <w:lang w:eastAsia="en-US"/>
              </w:rPr>
            </w:pPr>
          </w:p>
        </w:tc>
      </w:tr>
      <w:tr w:rsidR="002D7F14" w:rsidRPr="0080715C" w14:paraId="0AD9A0DA" w14:textId="77777777" w:rsidTr="00D1008D">
        <w:trPr>
          <w:trHeight w:val="20"/>
        </w:trPr>
        <w:tc>
          <w:tcPr>
            <w:tcW w:w="797" w:type="pct"/>
            <w:vMerge/>
          </w:tcPr>
          <w:p w14:paraId="3EBEABE3" w14:textId="77777777" w:rsidR="002D7F14" w:rsidRPr="0080715C" w:rsidRDefault="002D7F14" w:rsidP="0080715C">
            <w:pPr>
              <w:spacing w:after="0" w:line="240" w:lineRule="auto"/>
              <w:jc w:val="center"/>
              <w:rPr>
                <w:rFonts w:ascii="Times New Roman" w:hAnsi="Times New Roman"/>
                <w:lang w:eastAsia="en-US"/>
              </w:rPr>
            </w:pPr>
          </w:p>
        </w:tc>
        <w:tc>
          <w:tcPr>
            <w:tcW w:w="2995" w:type="pct"/>
          </w:tcPr>
          <w:p w14:paraId="33D4FB5B" w14:textId="77777777" w:rsidR="002D7F14" w:rsidRPr="0080715C" w:rsidRDefault="002D7F14" w:rsidP="0080715C">
            <w:pPr>
              <w:spacing w:after="0" w:line="240" w:lineRule="auto"/>
              <w:jc w:val="both"/>
              <w:rPr>
                <w:rFonts w:ascii="Times New Roman" w:hAnsi="Times New Roman"/>
                <w:b/>
                <w:bCs/>
                <w:i/>
                <w:lang w:eastAsia="en-US"/>
              </w:rPr>
            </w:pPr>
            <w:r w:rsidRPr="0080715C">
              <w:rPr>
                <w:rFonts w:ascii="Times New Roman" w:hAnsi="Times New Roman"/>
                <w:b/>
                <w:bCs/>
                <w:i/>
                <w:lang w:eastAsia="en-US"/>
              </w:rPr>
              <w:t>Тематика практических занятий и лабораторных работ</w:t>
            </w:r>
          </w:p>
          <w:p w14:paraId="0CBBAE60" w14:textId="77777777" w:rsidR="002D7F14" w:rsidRPr="0080715C" w:rsidRDefault="002D7F14" w:rsidP="0080715C">
            <w:pPr>
              <w:spacing w:after="0" w:line="240" w:lineRule="auto"/>
              <w:jc w:val="both"/>
              <w:rPr>
                <w:rFonts w:ascii="Times New Roman" w:hAnsi="Times New Roman"/>
                <w:lang w:eastAsia="en-US"/>
              </w:rPr>
            </w:pPr>
            <w:r w:rsidRPr="0080715C">
              <w:rPr>
                <w:rFonts w:ascii="Times New Roman" w:hAnsi="Times New Roman"/>
                <w:b/>
                <w:lang w:eastAsia="en-US"/>
              </w:rPr>
              <w:t>Л</w:t>
            </w:r>
            <w:r>
              <w:rPr>
                <w:rFonts w:ascii="Times New Roman" w:hAnsi="Times New Roman"/>
                <w:b/>
                <w:lang w:eastAsia="en-US"/>
              </w:rPr>
              <w:t>абораторная работа</w:t>
            </w:r>
            <w:r w:rsidRPr="0080715C">
              <w:rPr>
                <w:rFonts w:ascii="Times New Roman" w:hAnsi="Times New Roman"/>
                <w:lang w:eastAsia="en-US"/>
              </w:rPr>
              <w:t xml:space="preserve"> «Исследование работы генератора гармонических колебаний на операционном усилителе»</w:t>
            </w:r>
          </w:p>
        </w:tc>
        <w:tc>
          <w:tcPr>
            <w:tcW w:w="332" w:type="pct"/>
            <w:vAlign w:val="center"/>
          </w:tcPr>
          <w:p w14:paraId="171D43F6" w14:textId="77777777" w:rsidR="002D7F14" w:rsidRPr="0080715C" w:rsidRDefault="002D7F14" w:rsidP="0080715C">
            <w:pPr>
              <w:spacing w:after="0" w:line="240" w:lineRule="auto"/>
              <w:jc w:val="center"/>
              <w:rPr>
                <w:rFonts w:ascii="Times New Roman" w:hAnsi="Times New Roman"/>
                <w:b/>
                <w:lang w:eastAsia="en-US"/>
              </w:rPr>
            </w:pPr>
            <w:r w:rsidRPr="0080715C">
              <w:rPr>
                <w:rFonts w:ascii="Times New Roman" w:hAnsi="Times New Roman"/>
                <w:b/>
                <w:lang w:eastAsia="en-US"/>
              </w:rPr>
              <w:t>4</w:t>
            </w:r>
          </w:p>
          <w:p w14:paraId="58C4F8DA" w14:textId="77777777" w:rsidR="002D7F14" w:rsidRPr="0080715C" w:rsidRDefault="002D7F14" w:rsidP="0080715C">
            <w:pPr>
              <w:spacing w:after="0" w:line="240" w:lineRule="auto"/>
              <w:jc w:val="center"/>
              <w:rPr>
                <w:rFonts w:ascii="Times New Roman" w:hAnsi="Times New Roman"/>
                <w:b/>
                <w:lang w:eastAsia="en-US"/>
              </w:rPr>
            </w:pPr>
          </w:p>
          <w:p w14:paraId="178B9DC9" w14:textId="77777777" w:rsidR="002D7F14" w:rsidRPr="0080715C" w:rsidRDefault="002D7F14" w:rsidP="0080715C">
            <w:pPr>
              <w:spacing w:after="0" w:line="240" w:lineRule="auto"/>
              <w:jc w:val="center"/>
              <w:rPr>
                <w:rFonts w:ascii="Times New Roman" w:hAnsi="Times New Roman"/>
                <w:b/>
                <w:lang w:eastAsia="en-US"/>
              </w:rPr>
            </w:pPr>
          </w:p>
        </w:tc>
        <w:tc>
          <w:tcPr>
            <w:tcW w:w="876" w:type="pct"/>
            <w:vMerge/>
          </w:tcPr>
          <w:p w14:paraId="6230F2A5" w14:textId="77777777" w:rsidR="002D7F14" w:rsidRPr="0080715C" w:rsidRDefault="002D7F14" w:rsidP="0080715C">
            <w:pPr>
              <w:spacing w:after="0" w:line="240" w:lineRule="auto"/>
              <w:rPr>
                <w:rFonts w:ascii="Times New Roman" w:hAnsi="Times New Roman"/>
                <w:b/>
                <w:i/>
                <w:lang w:eastAsia="en-US"/>
              </w:rPr>
            </w:pPr>
          </w:p>
        </w:tc>
      </w:tr>
      <w:tr w:rsidR="002D7F14" w:rsidRPr="0080715C" w14:paraId="00461692" w14:textId="77777777" w:rsidTr="00D1008D">
        <w:trPr>
          <w:trHeight w:val="583"/>
        </w:trPr>
        <w:tc>
          <w:tcPr>
            <w:tcW w:w="797" w:type="pct"/>
            <w:vMerge/>
          </w:tcPr>
          <w:p w14:paraId="59FC76CD" w14:textId="77777777" w:rsidR="002D7F14" w:rsidRPr="0080715C" w:rsidRDefault="002D7F14" w:rsidP="0080715C">
            <w:pPr>
              <w:spacing w:after="0" w:line="240" w:lineRule="auto"/>
              <w:jc w:val="center"/>
              <w:rPr>
                <w:rFonts w:ascii="Times New Roman" w:hAnsi="Times New Roman"/>
                <w:lang w:eastAsia="en-US"/>
              </w:rPr>
            </w:pPr>
          </w:p>
        </w:tc>
        <w:tc>
          <w:tcPr>
            <w:tcW w:w="2995" w:type="pct"/>
          </w:tcPr>
          <w:p w14:paraId="45668BBC" w14:textId="77777777" w:rsidR="002D7F14" w:rsidRPr="0080715C" w:rsidRDefault="002D7F14" w:rsidP="0080715C">
            <w:pPr>
              <w:spacing w:after="0" w:line="240" w:lineRule="auto"/>
              <w:jc w:val="both"/>
              <w:rPr>
                <w:rFonts w:ascii="Times New Roman" w:hAnsi="Times New Roman"/>
                <w:b/>
                <w:bCs/>
                <w:i/>
                <w:lang w:eastAsia="en-US"/>
              </w:rPr>
            </w:pPr>
            <w:r w:rsidRPr="0080715C">
              <w:rPr>
                <w:rFonts w:ascii="Times New Roman" w:hAnsi="Times New Roman"/>
                <w:b/>
                <w:bCs/>
                <w:i/>
                <w:lang w:eastAsia="en-US"/>
              </w:rPr>
              <w:t>Самостоятельная работа</w:t>
            </w:r>
          </w:p>
          <w:p w14:paraId="0A0B8F68" w14:textId="77777777" w:rsidR="002D7F14" w:rsidRPr="0080715C" w:rsidRDefault="002D7F14" w:rsidP="0080715C">
            <w:pPr>
              <w:spacing w:after="0" w:line="240" w:lineRule="auto"/>
              <w:jc w:val="both"/>
              <w:rPr>
                <w:rFonts w:ascii="Times New Roman" w:hAnsi="Times New Roman"/>
              </w:rPr>
            </w:pPr>
            <w:r w:rsidRPr="0080715C">
              <w:rPr>
                <w:rFonts w:ascii="Times New Roman" w:hAnsi="Times New Roman"/>
              </w:rPr>
              <w:t>Выписать из справочной литературы все данные для ГСН в интегральном исполнении.</w:t>
            </w:r>
          </w:p>
          <w:p w14:paraId="78892FAA" w14:textId="77777777" w:rsidR="002D7F14" w:rsidRPr="0080715C" w:rsidRDefault="002D7F14" w:rsidP="0080715C">
            <w:pPr>
              <w:spacing w:after="0" w:line="240" w:lineRule="auto"/>
              <w:jc w:val="both"/>
              <w:rPr>
                <w:rFonts w:ascii="Times New Roman" w:hAnsi="Times New Roman"/>
                <w:lang w:eastAsia="en-US"/>
              </w:rPr>
            </w:pPr>
          </w:p>
        </w:tc>
        <w:tc>
          <w:tcPr>
            <w:tcW w:w="332" w:type="pct"/>
            <w:vAlign w:val="center"/>
          </w:tcPr>
          <w:p w14:paraId="41F69760" w14:textId="77777777" w:rsidR="002D7F14" w:rsidRPr="0080715C" w:rsidRDefault="002D7F14" w:rsidP="0080715C">
            <w:pPr>
              <w:spacing w:after="0" w:line="240" w:lineRule="auto"/>
              <w:jc w:val="center"/>
              <w:rPr>
                <w:rFonts w:ascii="Times New Roman" w:hAnsi="Times New Roman"/>
                <w:b/>
                <w:i/>
                <w:lang w:eastAsia="en-US"/>
              </w:rPr>
            </w:pPr>
            <w:r w:rsidRPr="0080715C">
              <w:rPr>
                <w:rFonts w:ascii="Times New Roman" w:hAnsi="Times New Roman"/>
                <w:b/>
                <w:i/>
                <w:lang w:eastAsia="en-US"/>
              </w:rPr>
              <w:t>1</w:t>
            </w:r>
          </w:p>
        </w:tc>
        <w:tc>
          <w:tcPr>
            <w:tcW w:w="876" w:type="pct"/>
            <w:vMerge/>
          </w:tcPr>
          <w:p w14:paraId="2C1A1937" w14:textId="77777777" w:rsidR="002D7F14" w:rsidRPr="0080715C" w:rsidRDefault="002D7F14" w:rsidP="0080715C">
            <w:pPr>
              <w:spacing w:after="0" w:line="240" w:lineRule="auto"/>
              <w:rPr>
                <w:rFonts w:ascii="Times New Roman" w:hAnsi="Times New Roman"/>
                <w:b/>
                <w:i/>
                <w:lang w:eastAsia="en-US"/>
              </w:rPr>
            </w:pPr>
          </w:p>
        </w:tc>
      </w:tr>
      <w:tr w:rsidR="002D7F14" w:rsidRPr="0080715C" w14:paraId="74A1ABB3" w14:textId="77777777" w:rsidTr="00D1008D">
        <w:trPr>
          <w:trHeight w:val="20"/>
        </w:trPr>
        <w:tc>
          <w:tcPr>
            <w:tcW w:w="797" w:type="pct"/>
            <w:vMerge w:val="restart"/>
          </w:tcPr>
          <w:p w14:paraId="1BDC8C60" w14:textId="77777777" w:rsidR="002D7F14" w:rsidRPr="0080715C" w:rsidRDefault="002D7F14" w:rsidP="0080715C">
            <w:pPr>
              <w:spacing w:after="0" w:line="240" w:lineRule="auto"/>
              <w:jc w:val="both"/>
              <w:rPr>
                <w:rFonts w:ascii="Times New Roman" w:hAnsi="Times New Roman"/>
                <w:b/>
                <w:lang w:eastAsia="en-US"/>
              </w:rPr>
            </w:pPr>
            <w:r w:rsidRPr="0080715C">
              <w:rPr>
                <w:rFonts w:ascii="Times New Roman" w:hAnsi="Times New Roman"/>
                <w:b/>
                <w:lang w:eastAsia="en-US"/>
              </w:rPr>
              <w:t>Тема 8 Типовые электронные устройства</w:t>
            </w:r>
          </w:p>
        </w:tc>
        <w:tc>
          <w:tcPr>
            <w:tcW w:w="2995" w:type="pct"/>
          </w:tcPr>
          <w:p w14:paraId="7701EE3A" w14:textId="77777777" w:rsidR="002D7F14" w:rsidRPr="0080715C" w:rsidRDefault="002D7F14" w:rsidP="0080715C">
            <w:pPr>
              <w:spacing w:after="0" w:line="240" w:lineRule="auto"/>
              <w:jc w:val="both"/>
              <w:rPr>
                <w:rFonts w:ascii="Times New Roman" w:hAnsi="Times New Roman"/>
                <w:b/>
                <w:lang w:eastAsia="en-US"/>
              </w:rPr>
            </w:pPr>
            <w:r w:rsidRPr="002D7F14">
              <w:rPr>
                <w:rFonts w:ascii="Times New Roman" w:hAnsi="Times New Roman"/>
                <w:b/>
                <w:lang w:eastAsia="en-US"/>
              </w:rPr>
              <w:t>Содержание учебного материала</w:t>
            </w:r>
          </w:p>
        </w:tc>
        <w:tc>
          <w:tcPr>
            <w:tcW w:w="332" w:type="pct"/>
            <w:vAlign w:val="center"/>
          </w:tcPr>
          <w:p w14:paraId="201D2DDE" w14:textId="77777777" w:rsidR="002D7F14" w:rsidRPr="0080715C" w:rsidRDefault="008820EE" w:rsidP="0080715C">
            <w:pPr>
              <w:spacing w:after="0" w:line="240" w:lineRule="auto"/>
              <w:jc w:val="center"/>
              <w:rPr>
                <w:rFonts w:ascii="Times New Roman" w:hAnsi="Times New Roman"/>
                <w:b/>
                <w:i/>
                <w:lang w:eastAsia="en-US"/>
              </w:rPr>
            </w:pPr>
            <w:r>
              <w:rPr>
                <w:rFonts w:ascii="Times New Roman" w:hAnsi="Times New Roman"/>
                <w:b/>
                <w:i/>
                <w:lang w:eastAsia="en-US"/>
              </w:rPr>
              <w:t>6</w:t>
            </w:r>
          </w:p>
        </w:tc>
        <w:tc>
          <w:tcPr>
            <w:tcW w:w="876" w:type="pct"/>
            <w:vMerge w:val="restart"/>
          </w:tcPr>
          <w:p w14:paraId="1A756ECC" w14:textId="77777777" w:rsidR="002D7F14" w:rsidRPr="0080715C" w:rsidRDefault="002D7F14" w:rsidP="0080715C">
            <w:pPr>
              <w:spacing w:after="0" w:line="240" w:lineRule="auto"/>
              <w:jc w:val="both"/>
              <w:rPr>
                <w:rFonts w:ascii="Times New Roman" w:hAnsi="Times New Roman"/>
              </w:rPr>
            </w:pPr>
            <w:r w:rsidRPr="0080715C">
              <w:rPr>
                <w:rFonts w:ascii="Times New Roman" w:hAnsi="Times New Roman"/>
              </w:rPr>
              <w:t xml:space="preserve">ОК </w:t>
            </w:r>
            <w:proofErr w:type="gramStart"/>
            <w:r w:rsidRPr="0080715C">
              <w:rPr>
                <w:rFonts w:ascii="Times New Roman" w:hAnsi="Times New Roman"/>
              </w:rPr>
              <w:t>1 – 11</w:t>
            </w:r>
            <w:proofErr w:type="gramEnd"/>
          </w:p>
          <w:p w14:paraId="26285716" w14:textId="77777777" w:rsidR="002D7F14" w:rsidRPr="0080715C" w:rsidRDefault="002D7F14" w:rsidP="0080715C">
            <w:pPr>
              <w:spacing w:after="0" w:line="240" w:lineRule="auto"/>
              <w:rPr>
                <w:rFonts w:ascii="Times New Roman" w:hAnsi="Times New Roman"/>
                <w:b/>
                <w:i/>
                <w:lang w:eastAsia="en-US"/>
              </w:rPr>
            </w:pPr>
            <w:r w:rsidRPr="0080715C">
              <w:rPr>
                <w:rFonts w:ascii="Times New Roman" w:hAnsi="Times New Roman"/>
              </w:rPr>
              <w:t>ПК 1.1, 1.2, 1.4, 1.5, 1.7, 1.8, 2.1, 2.2, 3.3, 5.2, 5.3</w:t>
            </w:r>
          </w:p>
        </w:tc>
      </w:tr>
      <w:tr w:rsidR="00181CAF" w:rsidRPr="0080715C" w14:paraId="0996E24E" w14:textId="77777777" w:rsidTr="00D1008D">
        <w:trPr>
          <w:trHeight w:val="20"/>
        </w:trPr>
        <w:tc>
          <w:tcPr>
            <w:tcW w:w="797" w:type="pct"/>
            <w:vMerge/>
          </w:tcPr>
          <w:p w14:paraId="7944E184" w14:textId="77777777" w:rsidR="00181CAF" w:rsidRPr="0080715C" w:rsidRDefault="00181CAF" w:rsidP="0080715C">
            <w:pPr>
              <w:spacing w:after="0" w:line="240" w:lineRule="auto"/>
              <w:jc w:val="center"/>
              <w:rPr>
                <w:rFonts w:ascii="Times New Roman" w:hAnsi="Times New Roman"/>
                <w:lang w:eastAsia="en-US"/>
              </w:rPr>
            </w:pPr>
          </w:p>
        </w:tc>
        <w:tc>
          <w:tcPr>
            <w:tcW w:w="2995" w:type="pct"/>
          </w:tcPr>
          <w:p w14:paraId="628C8FF1" w14:textId="77777777" w:rsidR="00181CAF" w:rsidRPr="0080715C" w:rsidRDefault="00181CAF" w:rsidP="0080715C">
            <w:pPr>
              <w:spacing w:after="0" w:line="240" w:lineRule="auto"/>
              <w:rPr>
                <w:rFonts w:ascii="Times New Roman" w:hAnsi="Times New Roman"/>
                <w:lang w:eastAsia="en-US"/>
              </w:rPr>
            </w:pPr>
            <w:r w:rsidRPr="0080715C">
              <w:rPr>
                <w:rFonts w:ascii="Times New Roman" w:hAnsi="Times New Roman"/>
                <w:b/>
                <w:lang w:eastAsia="en-US"/>
              </w:rPr>
              <w:t>Тема 8.1</w:t>
            </w:r>
            <w:r w:rsidRPr="0080715C">
              <w:rPr>
                <w:rFonts w:ascii="Times New Roman" w:hAnsi="Times New Roman"/>
                <w:lang w:eastAsia="en-US"/>
              </w:rPr>
              <w:t xml:space="preserve"> Электронные выпрямители, преобразователи, инверторы</w:t>
            </w:r>
          </w:p>
          <w:p w14:paraId="457B0EA8" w14:textId="77777777" w:rsidR="00181CAF" w:rsidRPr="0080715C" w:rsidRDefault="00181CAF" w:rsidP="0080715C">
            <w:pPr>
              <w:spacing w:after="0" w:line="240" w:lineRule="auto"/>
              <w:jc w:val="both"/>
              <w:rPr>
                <w:rFonts w:ascii="Times New Roman" w:hAnsi="Times New Roman"/>
                <w:lang w:eastAsia="en-US"/>
              </w:rPr>
            </w:pPr>
            <w:r w:rsidRPr="0080715C">
              <w:rPr>
                <w:rFonts w:ascii="Times New Roman" w:hAnsi="Times New Roman"/>
              </w:rPr>
              <w:t>Выпрямители, сглаживающие фильтры, стабилизаторы напряжения. Назначение, применение. Принципы построения схем.</w:t>
            </w:r>
            <w:r w:rsidRPr="0080715C">
              <w:rPr>
                <w:rFonts w:ascii="Times New Roman" w:hAnsi="Times New Roman"/>
                <w:b/>
              </w:rPr>
              <w:t xml:space="preserve"> </w:t>
            </w:r>
            <w:r w:rsidRPr="0080715C">
              <w:rPr>
                <w:rFonts w:ascii="Times New Roman" w:hAnsi="Times New Roman"/>
              </w:rPr>
              <w:t xml:space="preserve">Преобразователи напряжения. Назначение, применение. Принципы построения схем. Инверторы. Назначение, применение. Принципы построения схем. </w:t>
            </w:r>
          </w:p>
        </w:tc>
        <w:tc>
          <w:tcPr>
            <w:tcW w:w="332" w:type="pct"/>
            <w:vMerge w:val="restart"/>
          </w:tcPr>
          <w:p w14:paraId="1CEE1169" w14:textId="77777777" w:rsidR="00181CAF" w:rsidRDefault="00181CAF" w:rsidP="0080715C">
            <w:pPr>
              <w:spacing w:after="0" w:line="240" w:lineRule="auto"/>
              <w:jc w:val="center"/>
              <w:rPr>
                <w:rFonts w:ascii="Times New Roman" w:hAnsi="Times New Roman"/>
                <w:b/>
                <w:i/>
                <w:lang w:eastAsia="en-US"/>
              </w:rPr>
            </w:pPr>
          </w:p>
          <w:p w14:paraId="741E9C78" w14:textId="77777777" w:rsidR="00181CAF" w:rsidRDefault="00181CAF" w:rsidP="0080715C">
            <w:pPr>
              <w:spacing w:after="0" w:line="240" w:lineRule="auto"/>
              <w:jc w:val="center"/>
              <w:rPr>
                <w:rFonts w:ascii="Times New Roman" w:hAnsi="Times New Roman"/>
                <w:b/>
                <w:i/>
                <w:lang w:eastAsia="en-US"/>
              </w:rPr>
            </w:pPr>
          </w:p>
          <w:p w14:paraId="556591B1" w14:textId="77777777" w:rsidR="00181CAF" w:rsidRPr="0080715C" w:rsidRDefault="008820EE" w:rsidP="0080715C">
            <w:pPr>
              <w:spacing w:after="0" w:line="240" w:lineRule="auto"/>
              <w:jc w:val="center"/>
              <w:rPr>
                <w:rFonts w:ascii="Times New Roman" w:hAnsi="Times New Roman"/>
                <w:b/>
                <w:i/>
                <w:lang w:eastAsia="en-US"/>
              </w:rPr>
            </w:pPr>
            <w:r>
              <w:rPr>
                <w:rFonts w:ascii="Times New Roman" w:hAnsi="Times New Roman"/>
                <w:b/>
                <w:i/>
                <w:lang w:eastAsia="en-US"/>
              </w:rPr>
              <w:t>4</w:t>
            </w:r>
          </w:p>
        </w:tc>
        <w:tc>
          <w:tcPr>
            <w:tcW w:w="876" w:type="pct"/>
            <w:vMerge/>
          </w:tcPr>
          <w:p w14:paraId="349314EF" w14:textId="77777777" w:rsidR="00181CAF" w:rsidRPr="0080715C" w:rsidRDefault="00181CAF" w:rsidP="0080715C">
            <w:pPr>
              <w:spacing w:after="0" w:line="240" w:lineRule="auto"/>
              <w:rPr>
                <w:rFonts w:ascii="Times New Roman" w:hAnsi="Times New Roman"/>
                <w:b/>
                <w:i/>
                <w:lang w:eastAsia="en-US"/>
              </w:rPr>
            </w:pPr>
          </w:p>
        </w:tc>
      </w:tr>
      <w:tr w:rsidR="00181CAF" w:rsidRPr="0080715C" w14:paraId="5F725D1B" w14:textId="77777777" w:rsidTr="00D1008D">
        <w:trPr>
          <w:trHeight w:val="20"/>
        </w:trPr>
        <w:tc>
          <w:tcPr>
            <w:tcW w:w="797" w:type="pct"/>
            <w:vMerge/>
          </w:tcPr>
          <w:p w14:paraId="7C7476C4" w14:textId="77777777" w:rsidR="00181CAF" w:rsidRPr="0080715C" w:rsidRDefault="00181CAF" w:rsidP="0080715C">
            <w:pPr>
              <w:spacing w:after="0" w:line="240" w:lineRule="auto"/>
              <w:jc w:val="center"/>
              <w:rPr>
                <w:rFonts w:ascii="Times New Roman" w:hAnsi="Times New Roman"/>
                <w:lang w:eastAsia="en-US"/>
              </w:rPr>
            </w:pPr>
          </w:p>
        </w:tc>
        <w:tc>
          <w:tcPr>
            <w:tcW w:w="2995" w:type="pct"/>
          </w:tcPr>
          <w:p w14:paraId="1AFD3265" w14:textId="77777777" w:rsidR="00181CAF" w:rsidRPr="0080715C" w:rsidRDefault="00181CAF" w:rsidP="0080715C">
            <w:pPr>
              <w:spacing w:after="0" w:line="240" w:lineRule="auto"/>
              <w:rPr>
                <w:rFonts w:ascii="Times New Roman" w:hAnsi="Times New Roman"/>
                <w:lang w:eastAsia="en-US"/>
              </w:rPr>
            </w:pPr>
            <w:r w:rsidRPr="0080715C">
              <w:rPr>
                <w:rFonts w:ascii="Times New Roman" w:hAnsi="Times New Roman"/>
                <w:b/>
                <w:lang w:eastAsia="en-US"/>
              </w:rPr>
              <w:t>Тема 8.2</w:t>
            </w:r>
            <w:r w:rsidRPr="0080715C">
              <w:rPr>
                <w:rFonts w:ascii="Times New Roman" w:hAnsi="Times New Roman"/>
                <w:lang w:eastAsia="en-US"/>
              </w:rPr>
              <w:t xml:space="preserve"> Защита электронных устройств</w:t>
            </w:r>
          </w:p>
          <w:p w14:paraId="7E830376" w14:textId="77777777" w:rsidR="00181CAF" w:rsidRPr="0080715C" w:rsidRDefault="00181CAF" w:rsidP="0080715C">
            <w:pPr>
              <w:spacing w:after="0" w:line="240" w:lineRule="auto"/>
              <w:jc w:val="both"/>
              <w:rPr>
                <w:rFonts w:ascii="Times New Roman" w:hAnsi="Times New Roman"/>
                <w:lang w:eastAsia="en-US"/>
              </w:rPr>
            </w:pPr>
            <w:r w:rsidRPr="0080715C">
              <w:rPr>
                <w:rFonts w:ascii="Times New Roman" w:hAnsi="Times New Roman"/>
              </w:rPr>
              <w:t>Устройства защиты электронных устройств. Назначение. Способы защиты.</w:t>
            </w:r>
          </w:p>
        </w:tc>
        <w:tc>
          <w:tcPr>
            <w:tcW w:w="332" w:type="pct"/>
            <w:vMerge/>
          </w:tcPr>
          <w:p w14:paraId="0328BD9B" w14:textId="77777777" w:rsidR="00181CAF" w:rsidRPr="0080715C" w:rsidRDefault="00181CAF" w:rsidP="0080715C">
            <w:pPr>
              <w:spacing w:after="0" w:line="240" w:lineRule="auto"/>
              <w:jc w:val="center"/>
              <w:rPr>
                <w:rFonts w:ascii="Times New Roman" w:hAnsi="Times New Roman"/>
                <w:b/>
                <w:i/>
                <w:lang w:eastAsia="en-US"/>
              </w:rPr>
            </w:pPr>
          </w:p>
        </w:tc>
        <w:tc>
          <w:tcPr>
            <w:tcW w:w="876" w:type="pct"/>
            <w:vMerge/>
          </w:tcPr>
          <w:p w14:paraId="4CFEA0F9" w14:textId="77777777" w:rsidR="00181CAF" w:rsidRPr="0080715C" w:rsidRDefault="00181CAF" w:rsidP="0080715C">
            <w:pPr>
              <w:spacing w:after="0" w:line="240" w:lineRule="auto"/>
              <w:rPr>
                <w:rFonts w:ascii="Times New Roman" w:hAnsi="Times New Roman"/>
                <w:b/>
                <w:i/>
                <w:lang w:eastAsia="en-US"/>
              </w:rPr>
            </w:pPr>
          </w:p>
        </w:tc>
      </w:tr>
      <w:tr w:rsidR="002D7F14" w:rsidRPr="0080715C" w14:paraId="52E94CDE" w14:textId="77777777" w:rsidTr="00D1008D">
        <w:trPr>
          <w:trHeight w:val="1116"/>
        </w:trPr>
        <w:tc>
          <w:tcPr>
            <w:tcW w:w="797" w:type="pct"/>
            <w:vMerge/>
          </w:tcPr>
          <w:p w14:paraId="416AADD3" w14:textId="77777777" w:rsidR="002D7F14" w:rsidRPr="0080715C" w:rsidRDefault="002D7F14" w:rsidP="0080715C">
            <w:pPr>
              <w:spacing w:after="0" w:line="240" w:lineRule="auto"/>
              <w:jc w:val="center"/>
              <w:rPr>
                <w:rFonts w:ascii="Times New Roman" w:hAnsi="Times New Roman"/>
                <w:lang w:eastAsia="en-US"/>
              </w:rPr>
            </w:pPr>
          </w:p>
        </w:tc>
        <w:tc>
          <w:tcPr>
            <w:tcW w:w="2995" w:type="pct"/>
          </w:tcPr>
          <w:p w14:paraId="349B4966" w14:textId="77777777" w:rsidR="002D7F14" w:rsidRPr="0080715C" w:rsidRDefault="002D7F14" w:rsidP="002D7F14">
            <w:pPr>
              <w:spacing w:after="0" w:line="240" w:lineRule="auto"/>
              <w:rPr>
                <w:rFonts w:ascii="Times New Roman" w:hAnsi="Times New Roman"/>
                <w:b/>
                <w:bCs/>
                <w:i/>
                <w:lang w:eastAsia="en-US"/>
              </w:rPr>
            </w:pPr>
            <w:r w:rsidRPr="0080715C">
              <w:rPr>
                <w:rFonts w:ascii="Times New Roman" w:hAnsi="Times New Roman"/>
                <w:b/>
                <w:bCs/>
                <w:i/>
                <w:lang w:eastAsia="en-US"/>
              </w:rPr>
              <w:t>Самостоятельная работа</w:t>
            </w:r>
          </w:p>
          <w:p w14:paraId="445BAE6A" w14:textId="77777777" w:rsidR="002D7F14" w:rsidRPr="0080715C" w:rsidRDefault="002D7F14" w:rsidP="0080715C">
            <w:pPr>
              <w:spacing w:after="0" w:line="240" w:lineRule="auto"/>
              <w:jc w:val="both"/>
              <w:rPr>
                <w:rFonts w:ascii="Times New Roman" w:hAnsi="Times New Roman"/>
              </w:rPr>
            </w:pPr>
            <w:r w:rsidRPr="0080715C">
              <w:rPr>
                <w:rFonts w:ascii="Times New Roman" w:hAnsi="Times New Roman"/>
              </w:rPr>
              <w:t>Выписать из справочной литературы все данные для выпрямителей, фильтров и интегральных стабилизаторов напряжения.</w:t>
            </w:r>
          </w:p>
          <w:p w14:paraId="0C3EE29E" w14:textId="77777777" w:rsidR="002D7F14" w:rsidRPr="0080715C" w:rsidRDefault="002D7F14" w:rsidP="0080715C">
            <w:pPr>
              <w:spacing w:after="0" w:line="240" w:lineRule="auto"/>
              <w:jc w:val="both"/>
              <w:rPr>
                <w:rFonts w:ascii="Times New Roman" w:hAnsi="Times New Roman"/>
                <w:b/>
                <w:bCs/>
                <w:i/>
                <w:lang w:eastAsia="en-US"/>
              </w:rPr>
            </w:pPr>
            <w:r w:rsidRPr="0080715C">
              <w:rPr>
                <w:rFonts w:ascii="Times New Roman" w:hAnsi="Times New Roman"/>
              </w:rPr>
              <w:t>Составление таблицы с указанием типов устройств защиты и области их применения.</w:t>
            </w:r>
          </w:p>
        </w:tc>
        <w:tc>
          <w:tcPr>
            <w:tcW w:w="332" w:type="pct"/>
            <w:vAlign w:val="center"/>
          </w:tcPr>
          <w:p w14:paraId="63886D29" w14:textId="77777777" w:rsidR="002D7F14" w:rsidRPr="0080715C" w:rsidRDefault="002D7F14" w:rsidP="0080715C">
            <w:pPr>
              <w:spacing w:after="0" w:line="240" w:lineRule="auto"/>
              <w:jc w:val="center"/>
              <w:rPr>
                <w:rFonts w:ascii="Times New Roman" w:hAnsi="Times New Roman"/>
                <w:b/>
                <w:i/>
                <w:lang w:eastAsia="en-US"/>
              </w:rPr>
            </w:pPr>
            <w:r w:rsidRPr="0080715C">
              <w:rPr>
                <w:rFonts w:ascii="Times New Roman" w:hAnsi="Times New Roman"/>
                <w:b/>
                <w:i/>
                <w:lang w:eastAsia="en-US"/>
              </w:rPr>
              <w:t>2</w:t>
            </w:r>
          </w:p>
          <w:p w14:paraId="03D0ACB8" w14:textId="77777777" w:rsidR="002D7F14" w:rsidRPr="0080715C" w:rsidRDefault="002D7F14" w:rsidP="002D7F14">
            <w:pPr>
              <w:spacing w:after="0" w:line="240" w:lineRule="auto"/>
              <w:rPr>
                <w:rFonts w:ascii="Times New Roman" w:hAnsi="Times New Roman"/>
                <w:b/>
                <w:i/>
                <w:lang w:eastAsia="en-US"/>
              </w:rPr>
            </w:pPr>
          </w:p>
        </w:tc>
        <w:tc>
          <w:tcPr>
            <w:tcW w:w="876" w:type="pct"/>
            <w:vMerge/>
          </w:tcPr>
          <w:p w14:paraId="777EB4C1" w14:textId="77777777" w:rsidR="002D7F14" w:rsidRPr="0080715C" w:rsidRDefault="002D7F14" w:rsidP="0080715C">
            <w:pPr>
              <w:spacing w:after="0" w:line="240" w:lineRule="auto"/>
              <w:rPr>
                <w:rFonts w:ascii="Times New Roman" w:hAnsi="Times New Roman"/>
                <w:b/>
                <w:i/>
                <w:lang w:eastAsia="en-US"/>
              </w:rPr>
            </w:pPr>
          </w:p>
        </w:tc>
      </w:tr>
      <w:tr w:rsidR="00D1008D" w:rsidRPr="00BB22E8" w14:paraId="4D25150E" w14:textId="77777777" w:rsidTr="00D1008D">
        <w:trPr>
          <w:trHeight w:val="20"/>
        </w:trPr>
        <w:tc>
          <w:tcPr>
            <w:tcW w:w="3792" w:type="pct"/>
            <w:gridSpan w:val="2"/>
          </w:tcPr>
          <w:p w14:paraId="5B36CB1F" w14:textId="77777777" w:rsidR="0080715C" w:rsidRPr="00BB22E8" w:rsidRDefault="0080715C" w:rsidP="0080715C">
            <w:pPr>
              <w:spacing w:after="0" w:line="240" w:lineRule="auto"/>
              <w:rPr>
                <w:rFonts w:ascii="Times New Roman" w:hAnsi="Times New Roman"/>
                <w:b/>
                <w:bCs/>
                <w:lang w:eastAsia="en-US"/>
              </w:rPr>
            </w:pPr>
            <w:r w:rsidRPr="00BB22E8">
              <w:rPr>
                <w:rFonts w:ascii="Times New Roman" w:hAnsi="Times New Roman"/>
                <w:b/>
                <w:bCs/>
                <w:lang w:eastAsia="en-US"/>
              </w:rPr>
              <w:t>Всего:</w:t>
            </w:r>
          </w:p>
        </w:tc>
        <w:tc>
          <w:tcPr>
            <w:tcW w:w="332" w:type="pct"/>
            <w:vAlign w:val="center"/>
          </w:tcPr>
          <w:p w14:paraId="601B425F" w14:textId="77777777" w:rsidR="0080715C" w:rsidRPr="00BB22E8" w:rsidRDefault="0080715C" w:rsidP="00BB22E8">
            <w:pPr>
              <w:spacing w:after="0" w:line="240" w:lineRule="auto"/>
              <w:jc w:val="center"/>
              <w:rPr>
                <w:rFonts w:ascii="Times New Roman" w:hAnsi="Times New Roman"/>
                <w:b/>
                <w:bCs/>
                <w:lang w:eastAsia="en-US"/>
              </w:rPr>
            </w:pPr>
            <w:r w:rsidRPr="00BB22E8">
              <w:rPr>
                <w:rFonts w:ascii="Times New Roman" w:hAnsi="Times New Roman"/>
                <w:b/>
                <w:bCs/>
                <w:lang w:eastAsia="en-US"/>
              </w:rPr>
              <w:t>84</w:t>
            </w:r>
          </w:p>
        </w:tc>
        <w:tc>
          <w:tcPr>
            <w:tcW w:w="876" w:type="pct"/>
          </w:tcPr>
          <w:p w14:paraId="10CE15C0" w14:textId="77777777" w:rsidR="0080715C" w:rsidRPr="00BB22E8" w:rsidRDefault="0080715C" w:rsidP="0080715C">
            <w:pPr>
              <w:spacing w:after="0" w:line="240" w:lineRule="auto"/>
              <w:rPr>
                <w:rFonts w:ascii="Times New Roman" w:hAnsi="Times New Roman"/>
                <w:b/>
                <w:bCs/>
                <w:lang w:eastAsia="en-US"/>
              </w:rPr>
            </w:pPr>
          </w:p>
        </w:tc>
      </w:tr>
    </w:tbl>
    <w:p w14:paraId="22A59DAB" w14:textId="77777777" w:rsidR="001B0E83" w:rsidRDefault="001B0E83" w:rsidP="001B0E83">
      <w:pPr>
        <w:rPr>
          <w:rFonts w:ascii="Times New Roman" w:hAnsi="Times New Roman"/>
          <w:b/>
          <w:bCs/>
        </w:rPr>
        <w:sectPr w:rsidR="001B0E83" w:rsidSect="0080715C">
          <w:pgSz w:w="16838" w:h="11906" w:orient="landscape"/>
          <w:pgMar w:top="1701" w:right="1134" w:bottom="851" w:left="1134" w:header="709" w:footer="709" w:gutter="0"/>
          <w:cols w:space="708"/>
          <w:docGrid w:linePitch="360"/>
        </w:sectPr>
      </w:pPr>
    </w:p>
    <w:p w14:paraId="469E6BF5" w14:textId="06482415" w:rsidR="001B0E83" w:rsidRPr="00414C20" w:rsidRDefault="001B0E83" w:rsidP="00BB22E8">
      <w:pPr>
        <w:jc w:val="center"/>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sidR="00BB22E8">
        <w:rPr>
          <w:rFonts w:ascii="Times New Roman" w:hAnsi="Times New Roman"/>
          <w:b/>
          <w:bCs/>
        </w:rPr>
        <w:t xml:space="preserve"> </w:t>
      </w:r>
      <w:r w:rsidR="009B0713">
        <w:rPr>
          <w:rFonts w:ascii="Times New Roman" w:hAnsi="Times New Roman"/>
          <w:b/>
          <w:bCs/>
        </w:rPr>
        <w:br/>
      </w:r>
      <w:r w:rsidR="00BB22E8" w:rsidRPr="00D56009">
        <w:rPr>
          <w:rFonts w:ascii="Times New Roman" w:hAnsi="Times New Roman"/>
          <w:b/>
          <w:caps/>
        </w:rPr>
        <w:t>«ОП.02.</w:t>
      </w:r>
      <w:r w:rsidR="009B0713">
        <w:rPr>
          <w:rFonts w:ascii="Times New Roman" w:hAnsi="Times New Roman"/>
          <w:b/>
          <w:caps/>
        </w:rPr>
        <w:t xml:space="preserve"> </w:t>
      </w:r>
      <w:r w:rsidR="00BB22E8" w:rsidRPr="00D56009">
        <w:rPr>
          <w:rFonts w:ascii="Times New Roman" w:hAnsi="Times New Roman"/>
          <w:b/>
          <w:caps/>
        </w:rPr>
        <w:t>Электронная техника»</w:t>
      </w:r>
    </w:p>
    <w:p w14:paraId="46A070BE" w14:textId="77777777" w:rsidR="001B0E83" w:rsidRPr="00414C20" w:rsidRDefault="001B0E83" w:rsidP="001B0E83">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 xml:space="preserve">дисциплины </w:t>
      </w:r>
      <w:r w:rsidRPr="00414C20">
        <w:rPr>
          <w:rFonts w:ascii="Times New Roman" w:hAnsi="Times New Roman"/>
          <w:bCs/>
        </w:rPr>
        <w:t>должны быть предусмотрены следующие специальные помещения:</w:t>
      </w:r>
    </w:p>
    <w:p w14:paraId="14120197" w14:textId="77777777" w:rsidR="001B0E83" w:rsidRPr="00414C20" w:rsidRDefault="001B0E83" w:rsidP="001B0E83">
      <w:pPr>
        <w:suppressAutoHyphens/>
        <w:ind w:firstLine="709"/>
        <w:jc w:val="both"/>
        <w:rPr>
          <w:rFonts w:ascii="Times New Roman" w:hAnsi="Times New Roman"/>
          <w:bCs/>
        </w:rPr>
      </w:pPr>
      <w:r w:rsidRPr="00414C20">
        <w:rPr>
          <w:rFonts w:ascii="Times New Roman" w:hAnsi="Times New Roman"/>
          <w:bCs/>
        </w:rPr>
        <w:t xml:space="preserve">Лаборатория </w:t>
      </w:r>
      <w:r w:rsidR="00EB0A1C" w:rsidRPr="00EB0A1C">
        <w:rPr>
          <w:rFonts w:ascii="Times New Roman" w:hAnsi="Times New Roman"/>
          <w:bCs/>
        </w:rPr>
        <w:t>«Электронная техника</w:t>
      </w:r>
      <w:r w:rsidR="00EB0A1C">
        <w:rPr>
          <w:rFonts w:ascii="Times New Roman" w:hAnsi="Times New Roman"/>
          <w:bCs/>
        </w:rPr>
        <w:t xml:space="preserve">», </w:t>
      </w:r>
      <w:r w:rsidRPr="00414C20">
        <w:rPr>
          <w:rFonts w:ascii="Times New Roman" w:hAnsi="Times New Roman"/>
          <w:bCs/>
        </w:rPr>
        <w:t xml:space="preserve">оснащенная необходимым для реализации программы учебной дисциплины оборудованием, </w:t>
      </w:r>
      <w:proofErr w:type="gramStart"/>
      <w:r w:rsidRPr="00414C20">
        <w:rPr>
          <w:rFonts w:ascii="Times New Roman" w:hAnsi="Times New Roman"/>
          <w:bCs/>
        </w:rPr>
        <w:t>приведенным  в</w:t>
      </w:r>
      <w:proofErr w:type="gramEnd"/>
      <w:r w:rsidRPr="00414C20">
        <w:rPr>
          <w:rFonts w:ascii="Times New Roman" w:hAnsi="Times New Roman"/>
          <w:bCs/>
        </w:rPr>
        <w:t xml:space="preserve">  п  6.2.1 примерной программы по данной </w:t>
      </w:r>
      <w:r w:rsidR="00EB0A1C" w:rsidRPr="00EB0A1C">
        <w:rPr>
          <w:rFonts w:ascii="Times New Roman" w:hAnsi="Times New Roman"/>
          <w:bCs/>
        </w:rPr>
        <w:t>специальности</w:t>
      </w:r>
      <w:r w:rsidR="00EB0A1C">
        <w:rPr>
          <w:rFonts w:ascii="Times New Roman" w:hAnsi="Times New Roman"/>
          <w:bCs/>
        </w:rPr>
        <w:t>.</w:t>
      </w:r>
    </w:p>
    <w:p w14:paraId="11D3CC29" w14:textId="77777777" w:rsidR="001B0E83" w:rsidRPr="00414C20" w:rsidRDefault="001B0E83" w:rsidP="001B0E83">
      <w:pPr>
        <w:suppressAutoHyphens/>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054BED42" w14:textId="5D57FE01" w:rsidR="001B0E83" w:rsidRPr="00414C20" w:rsidRDefault="001B0E83" w:rsidP="00BB22E8">
      <w:pPr>
        <w:suppressAutoHyphens/>
        <w:ind w:firstLine="709"/>
        <w:jc w:val="both"/>
        <w:rPr>
          <w:rFonts w:ascii="Times New Roman" w:hAnsi="Times New Roman"/>
        </w:rPr>
      </w:pPr>
      <w:r w:rsidRPr="00414C20">
        <w:rPr>
          <w:rFonts w:ascii="Times New Roman" w:hAnsi="Times New Roman"/>
          <w:bCs/>
        </w:rPr>
        <w:t>Для реализации программы библиотечный фонд образовательной организации должен иметь п</w:t>
      </w:r>
      <w:r w:rsidRPr="00414C20">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14:paraId="4CD99E78" w14:textId="2F1E3348" w:rsidR="001B0E83" w:rsidRPr="00414C20" w:rsidRDefault="001B0E83" w:rsidP="00FB59C0">
      <w:pPr>
        <w:ind w:firstLine="567"/>
        <w:contextualSpacing/>
        <w:rPr>
          <w:rFonts w:ascii="Times New Roman" w:hAnsi="Times New Roman"/>
          <w:b/>
        </w:rPr>
      </w:pPr>
      <w:r w:rsidRPr="00414C20">
        <w:rPr>
          <w:rFonts w:ascii="Times New Roman" w:hAnsi="Times New Roman"/>
          <w:b/>
        </w:rPr>
        <w:t xml:space="preserve">3.2.1. </w:t>
      </w:r>
      <w:r w:rsidR="009B0713">
        <w:rPr>
          <w:rFonts w:ascii="Times New Roman" w:hAnsi="Times New Roman"/>
          <w:b/>
        </w:rPr>
        <w:t>Основные п</w:t>
      </w:r>
      <w:r w:rsidRPr="00414C20">
        <w:rPr>
          <w:rFonts w:ascii="Times New Roman" w:hAnsi="Times New Roman"/>
          <w:b/>
        </w:rPr>
        <w:t>ечатные издания</w:t>
      </w:r>
    </w:p>
    <w:p w14:paraId="7B48C8F5" w14:textId="230D0329" w:rsidR="0007250F" w:rsidRPr="0007250F" w:rsidRDefault="0007250F" w:rsidP="00FB59C0">
      <w:pPr>
        <w:pStyle w:val="ad"/>
        <w:numPr>
          <w:ilvl w:val="0"/>
          <w:numId w:val="100"/>
        </w:numPr>
        <w:spacing w:before="0" w:after="0"/>
        <w:ind w:left="0" w:firstLine="567"/>
        <w:jc w:val="both"/>
        <w:rPr>
          <w:sz w:val="22"/>
          <w:szCs w:val="22"/>
          <w:lang w:eastAsia="en-US"/>
        </w:rPr>
      </w:pPr>
      <w:r w:rsidRPr="0007250F">
        <w:rPr>
          <w:bCs/>
          <w:sz w:val="22"/>
          <w:szCs w:val="22"/>
          <w:shd w:val="clear" w:color="auto" w:fill="FFFFFF"/>
          <w:lang w:eastAsia="en-US"/>
        </w:rPr>
        <w:t xml:space="preserve">Гальперин, М. В. Электронная </w:t>
      </w:r>
      <w:proofErr w:type="gramStart"/>
      <w:r w:rsidRPr="0007250F">
        <w:rPr>
          <w:bCs/>
          <w:sz w:val="22"/>
          <w:szCs w:val="22"/>
          <w:shd w:val="clear" w:color="auto" w:fill="FFFFFF"/>
          <w:lang w:eastAsia="en-US"/>
        </w:rPr>
        <w:t>техника :</w:t>
      </w:r>
      <w:proofErr w:type="gramEnd"/>
      <w:r w:rsidRPr="0007250F">
        <w:rPr>
          <w:bCs/>
          <w:sz w:val="22"/>
          <w:szCs w:val="22"/>
          <w:shd w:val="clear" w:color="auto" w:fill="FFFFFF"/>
          <w:lang w:eastAsia="en-US"/>
        </w:rPr>
        <w:t xml:space="preserve"> учебник / М.В. Гальперин. — 2-е изд., </w:t>
      </w:r>
      <w:proofErr w:type="spellStart"/>
      <w:r w:rsidRPr="0007250F">
        <w:rPr>
          <w:bCs/>
          <w:sz w:val="22"/>
          <w:szCs w:val="22"/>
          <w:shd w:val="clear" w:color="auto" w:fill="FFFFFF"/>
          <w:lang w:eastAsia="en-US"/>
        </w:rPr>
        <w:t>испр</w:t>
      </w:r>
      <w:proofErr w:type="spellEnd"/>
      <w:r w:rsidRPr="0007250F">
        <w:rPr>
          <w:bCs/>
          <w:sz w:val="22"/>
          <w:szCs w:val="22"/>
          <w:shd w:val="clear" w:color="auto" w:fill="FFFFFF"/>
          <w:lang w:eastAsia="en-US"/>
        </w:rPr>
        <w:t xml:space="preserve">. и доп. — </w:t>
      </w:r>
      <w:proofErr w:type="gramStart"/>
      <w:r w:rsidRPr="0007250F">
        <w:rPr>
          <w:bCs/>
          <w:sz w:val="22"/>
          <w:szCs w:val="22"/>
          <w:shd w:val="clear" w:color="auto" w:fill="FFFFFF"/>
          <w:lang w:eastAsia="en-US"/>
        </w:rPr>
        <w:t>Москва :</w:t>
      </w:r>
      <w:proofErr w:type="gramEnd"/>
      <w:r w:rsidRPr="0007250F">
        <w:rPr>
          <w:bCs/>
          <w:sz w:val="22"/>
          <w:szCs w:val="22"/>
          <w:shd w:val="clear" w:color="auto" w:fill="FFFFFF"/>
          <w:lang w:eastAsia="en-US"/>
        </w:rPr>
        <w:t xml:space="preserve"> ИНФРА-М, 2021. — 352 с. — (Среднее профессиональное образование). - ISBN 978-5-16-015415-2. </w:t>
      </w:r>
    </w:p>
    <w:p w14:paraId="6C8E7631" w14:textId="4671153E" w:rsidR="0076785E" w:rsidRPr="0076785E" w:rsidRDefault="0076785E" w:rsidP="00FB59C0">
      <w:pPr>
        <w:pStyle w:val="ad"/>
        <w:numPr>
          <w:ilvl w:val="0"/>
          <w:numId w:val="100"/>
        </w:numPr>
        <w:spacing w:before="0" w:after="0"/>
        <w:ind w:left="0" w:firstLine="567"/>
        <w:jc w:val="both"/>
        <w:rPr>
          <w:sz w:val="22"/>
          <w:szCs w:val="22"/>
          <w:lang w:eastAsia="en-US"/>
        </w:rPr>
      </w:pPr>
      <w:proofErr w:type="spellStart"/>
      <w:r w:rsidRPr="0076785E">
        <w:rPr>
          <w:iCs/>
          <w:sz w:val="22"/>
          <w:szCs w:val="22"/>
          <w:shd w:val="clear" w:color="auto" w:fill="FFFFFF"/>
          <w:lang w:eastAsia="en-US"/>
        </w:rPr>
        <w:t>Миловзоров</w:t>
      </w:r>
      <w:proofErr w:type="spellEnd"/>
      <w:r w:rsidRPr="0076785E">
        <w:rPr>
          <w:iCs/>
          <w:sz w:val="22"/>
          <w:szCs w:val="22"/>
          <w:shd w:val="clear" w:color="auto" w:fill="FFFFFF"/>
          <w:lang w:eastAsia="en-US"/>
        </w:rPr>
        <w:t xml:space="preserve">, О. В. Основы </w:t>
      </w:r>
      <w:proofErr w:type="gramStart"/>
      <w:r w:rsidRPr="0076785E">
        <w:rPr>
          <w:iCs/>
          <w:sz w:val="22"/>
          <w:szCs w:val="22"/>
          <w:shd w:val="clear" w:color="auto" w:fill="FFFFFF"/>
          <w:lang w:eastAsia="en-US"/>
        </w:rPr>
        <w:t>электроники :</w:t>
      </w:r>
      <w:proofErr w:type="gramEnd"/>
      <w:r w:rsidRPr="0076785E">
        <w:rPr>
          <w:iCs/>
          <w:sz w:val="22"/>
          <w:szCs w:val="22"/>
          <w:shd w:val="clear" w:color="auto" w:fill="FFFFFF"/>
          <w:lang w:eastAsia="en-US"/>
        </w:rPr>
        <w:t xml:space="preserve"> учебник для среднего профессионального образования / О. В. </w:t>
      </w:r>
      <w:proofErr w:type="spellStart"/>
      <w:r w:rsidRPr="0076785E">
        <w:rPr>
          <w:iCs/>
          <w:sz w:val="22"/>
          <w:szCs w:val="22"/>
          <w:shd w:val="clear" w:color="auto" w:fill="FFFFFF"/>
          <w:lang w:eastAsia="en-US"/>
        </w:rPr>
        <w:t>Миловзоров</w:t>
      </w:r>
      <w:proofErr w:type="spellEnd"/>
      <w:r w:rsidRPr="0076785E">
        <w:rPr>
          <w:iCs/>
          <w:sz w:val="22"/>
          <w:szCs w:val="22"/>
          <w:shd w:val="clear" w:color="auto" w:fill="FFFFFF"/>
          <w:lang w:eastAsia="en-US"/>
        </w:rPr>
        <w:t xml:space="preserve">, И. Г. Панков. — 6-е изд., </w:t>
      </w:r>
      <w:proofErr w:type="spellStart"/>
      <w:r w:rsidRPr="0076785E">
        <w:rPr>
          <w:iCs/>
          <w:sz w:val="22"/>
          <w:szCs w:val="22"/>
          <w:shd w:val="clear" w:color="auto" w:fill="FFFFFF"/>
          <w:lang w:eastAsia="en-US"/>
        </w:rPr>
        <w:t>перераб</w:t>
      </w:r>
      <w:proofErr w:type="spellEnd"/>
      <w:r w:rsidRPr="0076785E">
        <w:rPr>
          <w:iCs/>
          <w:sz w:val="22"/>
          <w:szCs w:val="22"/>
          <w:shd w:val="clear" w:color="auto" w:fill="FFFFFF"/>
          <w:lang w:eastAsia="en-US"/>
        </w:rPr>
        <w:t xml:space="preserve">. и доп. — </w:t>
      </w:r>
      <w:proofErr w:type="gramStart"/>
      <w:r w:rsidRPr="0076785E">
        <w:rPr>
          <w:iCs/>
          <w:sz w:val="22"/>
          <w:szCs w:val="22"/>
          <w:shd w:val="clear" w:color="auto" w:fill="FFFFFF"/>
          <w:lang w:eastAsia="en-US"/>
        </w:rPr>
        <w:t>Москва :</w:t>
      </w:r>
      <w:proofErr w:type="gramEnd"/>
      <w:r w:rsidRPr="0076785E">
        <w:rPr>
          <w:iCs/>
          <w:sz w:val="22"/>
          <w:szCs w:val="22"/>
          <w:shd w:val="clear" w:color="auto" w:fill="FFFFFF"/>
          <w:lang w:eastAsia="en-US"/>
        </w:rPr>
        <w:t xml:space="preserve"> Издательство </w:t>
      </w:r>
      <w:proofErr w:type="spellStart"/>
      <w:r w:rsidRPr="0076785E">
        <w:rPr>
          <w:iCs/>
          <w:sz w:val="22"/>
          <w:szCs w:val="22"/>
          <w:shd w:val="clear" w:color="auto" w:fill="FFFFFF"/>
          <w:lang w:eastAsia="en-US"/>
        </w:rPr>
        <w:t>Юрайт</w:t>
      </w:r>
      <w:proofErr w:type="spellEnd"/>
      <w:r w:rsidRPr="0076785E">
        <w:rPr>
          <w:iCs/>
          <w:sz w:val="22"/>
          <w:szCs w:val="22"/>
          <w:shd w:val="clear" w:color="auto" w:fill="FFFFFF"/>
          <w:lang w:eastAsia="en-US"/>
        </w:rPr>
        <w:t xml:space="preserve">, 2019. — 344 с. — (Профессиональное образование). — ISBN 978-5-534-03249-9. — </w:t>
      </w:r>
      <w:proofErr w:type="gramStart"/>
      <w:r w:rsidRPr="0076785E">
        <w:rPr>
          <w:iCs/>
          <w:sz w:val="22"/>
          <w:szCs w:val="22"/>
          <w:shd w:val="clear" w:color="auto" w:fill="FFFFFF"/>
          <w:lang w:eastAsia="en-US"/>
        </w:rPr>
        <w:t>URL :</w:t>
      </w:r>
      <w:proofErr w:type="gramEnd"/>
      <w:r w:rsidRPr="0076785E">
        <w:rPr>
          <w:iCs/>
          <w:sz w:val="22"/>
          <w:szCs w:val="22"/>
          <w:shd w:val="clear" w:color="auto" w:fill="FFFFFF"/>
          <w:lang w:eastAsia="en-US"/>
        </w:rPr>
        <w:t xml:space="preserve"> https://urait.ru/book/osnovy-elektroniki-433509.</w:t>
      </w:r>
    </w:p>
    <w:p w14:paraId="30591D34" w14:textId="77777777" w:rsidR="00FB0DB3" w:rsidRPr="00AF1C11" w:rsidRDefault="00FB0DB3" w:rsidP="00FB59C0">
      <w:pPr>
        <w:pStyle w:val="ad"/>
        <w:numPr>
          <w:ilvl w:val="0"/>
          <w:numId w:val="100"/>
        </w:numPr>
        <w:spacing w:before="0" w:after="0"/>
        <w:ind w:left="0" w:firstLine="567"/>
        <w:jc w:val="both"/>
        <w:rPr>
          <w:color w:val="383838"/>
          <w:sz w:val="22"/>
          <w:szCs w:val="22"/>
          <w:lang w:eastAsia="en-US"/>
        </w:rPr>
      </w:pPr>
      <w:r w:rsidRPr="00AF1C11">
        <w:rPr>
          <w:color w:val="383838"/>
          <w:sz w:val="22"/>
          <w:szCs w:val="22"/>
          <w:lang w:eastAsia="en-US"/>
        </w:rPr>
        <w:t>Прохоров, С. Г. Аналоговая электроника в приборостроении. Руководство по решению за-</w:t>
      </w:r>
      <w:proofErr w:type="gramStart"/>
      <w:r w:rsidRPr="00AF1C11">
        <w:rPr>
          <w:color w:val="383838"/>
          <w:sz w:val="22"/>
          <w:szCs w:val="22"/>
          <w:lang w:eastAsia="en-US"/>
        </w:rPr>
        <w:t>дач :</w:t>
      </w:r>
      <w:proofErr w:type="gramEnd"/>
      <w:r w:rsidRPr="00AF1C11">
        <w:rPr>
          <w:color w:val="383838"/>
          <w:sz w:val="22"/>
          <w:szCs w:val="22"/>
          <w:lang w:eastAsia="en-US"/>
        </w:rPr>
        <w:t xml:space="preserve"> учебное пособие для </w:t>
      </w:r>
      <w:proofErr w:type="spellStart"/>
      <w:r w:rsidRPr="00AF1C11">
        <w:rPr>
          <w:color w:val="383838"/>
          <w:sz w:val="22"/>
          <w:szCs w:val="22"/>
          <w:lang w:eastAsia="en-US"/>
        </w:rPr>
        <w:t>спо</w:t>
      </w:r>
      <w:proofErr w:type="spellEnd"/>
      <w:r w:rsidRPr="00AF1C11">
        <w:rPr>
          <w:color w:val="383838"/>
          <w:sz w:val="22"/>
          <w:szCs w:val="22"/>
          <w:lang w:eastAsia="en-US"/>
        </w:rPr>
        <w:t xml:space="preserve"> / С. Г. Прохоров, О. В. </w:t>
      </w:r>
      <w:proofErr w:type="spellStart"/>
      <w:r w:rsidRPr="00AF1C11">
        <w:rPr>
          <w:color w:val="383838"/>
          <w:sz w:val="22"/>
          <w:szCs w:val="22"/>
          <w:lang w:eastAsia="en-US"/>
        </w:rPr>
        <w:t>Шиндор</w:t>
      </w:r>
      <w:proofErr w:type="spellEnd"/>
      <w:r w:rsidRPr="00AF1C11">
        <w:rPr>
          <w:color w:val="383838"/>
          <w:sz w:val="22"/>
          <w:szCs w:val="22"/>
          <w:lang w:eastAsia="en-US"/>
        </w:rPr>
        <w:t>. — Санкт-</w:t>
      </w:r>
      <w:proofErr w:type="gramStart"/>
      <w:r w:rsidRPr="00AF1C11">
        <w:rPr>
          <w:color w:val="383838"/>
          <w:sz w:val="22"/>
          <w:szCs w:val="22"/>
          <w:lang w:eastAsia="en-US"/>
        </w:rPr>
        <w:t>Петербург :</w:t>
      </w:r>
      <w:proofErr w:type="gramEnd"/>
      <w:r w:rsidRPr="00AF1C11">
        <w:rPr>
          <w:color w:val="383838"/>
          <w:sz w:val="22"/>
          <w:szCs w:val="22"/>
          <w:lang w:eastAsia="en-US"/>
        </w:rPr>
        <w:t xml:space="preserve"> Лань, 2021. — 244 с. — ISBN 978-5-8114-6831-7.</w:t>
      </w:r>
    </w:p>
    <w:p w14:paraId="65C220D7" w14:textId="77777777" w:rsidR="00FB0DB3" w:rsidRPr="00AF1C11" w:rsidRDefault="00FB0DB3" w:rsidP="00FB59C0">
      <w:pPr>
        <w:pStyle w:val="ad"/>
        <w:numPr>
          <w:ilvl w:val="0"/>
          <w:numId w:val="100"/>
        </w:numPr>
        <w:spacing w:before="0" w:after="0"/>
        <w:ind w:left="0" w:firstLine="567"/>
        <w:jc w:val="both"/>
        <w:rPr>
          <w:color w:val="383838"/>
          <w:sz w:val="22"/>
          <w:szCs w:val="22"/>
          <w:lang w:eastAsia="en-US"/>
        </w:rPr>
      </w:pPr>
      <w:r w:rsidRPr="00AF1C11">
        <w:rPr>
          <w:color w:val="383838"/>
          <w:sz w:val="22"/>
          <w:szCs w:val="22"/>
          <w:lang w:eastAsia="en-US"/>
        </w:rPr>
        <w:t xml:space="preserve">Терехов, В. А. </w:t>
      </w:r>
      <w:proofErr w:type="gramStart"/>
      <w:r w:rsidRPr="00AF1C11">
        <w:rPr>
          <w:color w:val="383838"/>
          <w:sz w:val="22"/>
          <w:szCs w:val="22"/>
          <w:lang w:eastAsia="en-US"/>
        </w:rPr>
        <w:tab/>
        <w:t xml:space="preserve"> :</w:t>
      </w:r>
      <w:proofErr w:type="gramEnd"/>
      <w:r w:rsidRPr="00AF1C11">
        <w:rPr>
          <w:color w:val="383838"/>
          <w:sz w:val="22"/>
          <w:szCs w:val="22"/>
          <w:lang w:eastAsia="en-US"/>
        </w:rPr>
        <w:t xml:space="preserve"> учебное пособие для </w:t>
      </w:r>
      <w:proofErr w:type="spellStart"/>
      <w:r w:rsidRPr="00AF1C11">
        <w:rPr>
          <w:color w:val="383838"/>
          <w:sz w:val="22"/>
          <w:szCs w:val="22"/>
          <w:lang w:eastAsia="en-US"/>
        </w:rPr>
        <w:t>спо</w:t>
      </w:r>
      <w:proofErr w:type="spellEnd"/>
      <w:r w:rsidRPr="00AF1C11">
        <w:rPr>
          <w:color w:val="383838"/>
          <w:sz w:val="22"/>
          <w:szCs w:val="22"/>
          <w:lang w:eastAsia="en-US"/>
        </w:rPr>
        <w:t xml:space="preserve"> / В. А. Терехов. — Санкт-</w:t>
      </w:r>
      <w:proofErr w:type="gramStart"/>
      <w:r w:rsidRPr="00AF1C11">
        <w:rPr>
          <w:color w:val="383838"/>
          <w:sz w:val="22"/>
          <w:szCs w:val="22"/>
          <w:lang w:eastAsia="en-US"/>
        </w:rPr>
        <w:t>Петербург :</w:t>
      </w:r>
      <w:proofErr w:type="gramEnd"/>
      <w:r w:rsidRPr="00AF1C11">
        <w:rPr>
          <w:color w:val="383838"/>
          <w:sz w:val="22"/>
          <w:szCs w:val="22"/>
          <w:lang w:eastAsia="en-US"/>
        </w:rPr>
        <w:t xml:space="preserve"> Лань, 2021. — 280 с. — ISBN 978-5-8114-6891-1.</w:t>
      </w:r>
    </w:p>
    <w:p w14:paraId="6372C6D9" w14:textId="77777777" w:rsidR="00FB0DB3" w:rsidRPr="00AF1C11" w:rsidRDefault="00FB0DB3" w:rsidP="00FB59C0">
      <w:pPr>
        <w:pStyle w:val="ad"/>
        <w:numPr>
          <w:ilvl w:val="0"/>
          <w:numId w:val="100"/>
        </w:numPr>
        <w:spacing w:before="0" w:after="0"/>
        <w:ind w:left="0" w:firstLine="567"/>
        <w:jc w:val="both"/>
        <w:rPr>
          <w:color w:val="383838"/>
          <w:sz w:val="22"/>
          <w:szCs w:val="22"/>
          <w:lang w:eastAsia="en-US"/>
        </w:rPr>
      </w:pPr>
      <w:r w:rsidRPr="00AF1C11">
        <w:rPr>
          <w:color w:val="383838"/>
          <w:sz w:val="22"/>
          <w:szCs w:val="22"/>
          <w:lang w:eastAsia="en-US"/>
        </w:rPr>
        <w:t xml:space="preserve">Скорняков, В. А. Общая электротехника и </w:t>
      </w:r>
      <w:proofErr w:type="gramStart"/>
      <w:r w:rsidRPr="00AF1C11">
        <w:rPr>
          <w:color w:val="383838"/>
          <w:sz w:val="22"/>
          <w:szCs w:val="22"/>
          <w:lang w:eastAsia="en-US"/>
        </w:rPr>
        <w:t>электроника :</w:t>
      </w:r>
      <w:proofErr w:type="gramEnd"/>
      <w:r w:rsidRPr="00AF1C11">
        <w:rPr>
          <w:color w:val="383838"/>
          <w:sz w:val="22"/>
          <w:szCs w:val="22"/>
          <w:lang w:eastAsia="en-US"/>
        </w:rPr>
        <w:t xml:space="preserve"> учебник для </w:t>
      </w:r>
      <w:proofErr w:type="spellStart"/>
      <w:r w:rsidRPr="00AF1C11">
        <w:rPr>
          <w:color w:val="383838"/>
          <w:sz w:val="22"/>
          <w:szCs w:val="22"/>
          <w:lang w:eastAsia="en-US"/>
        </w:rPr>
        <w:t>спо</w:t>
      </w:r>
      <w:proofErr w:type="spellEnd"/>
      <w:r w:rsidRPr="00AF1C11">
        <w:rPr>
          <w:color w:val="383838"/>
          <w:sz w:val="22"/>
          <w:szCs w:val="22"/>
          <w:lang w:eastAsia="en-US"/>
        </w:rPr>
        <w:t xml:space="preserve"> / В. А. Скорняков, В. Я. Фролов. — Санкт-</w:t>
      </w:r>
      <w:proofErr w:type="gramStart"/>
      <w:r w:rsidRPr="00AF1C11">
        <w:rPr>
          <w:color w:val="383838"/>
          <w:sz w:val="22"/>
          <w:szCs w:val="22"/>
          <w:lang w:eastAsia="en-US"/>
        </w:rPr>
        <w:t>Петербург :</w:t>
      </w:r>
      <w:proofErr w:type="gramEnd"/>
      <w:r w:rsidRPr="00AF1C11">
        <w:rPr>
          <w:color w:val="383838"/>
          <w:sz w:val="22"/>
          <w:szCs w:val="22"/>
          <w:lang w:eastAsia="en-US"/>
        </w:rPr>
        <w:t xml:space="preserve"> Лань, 2021. — 176 с. — ISBN 978-5-8114-6758-7.</w:t>
      </w:r>
    </w:p>
    <w:p w14:paraId="45435E81" w14:textId="77777777" w:rsidR="00FB0DB3" w:rsidRPr="00AF1C11" w:rsidRDefault="00FB0DB3" w:rsidP="00FB59C0">
      <w:pPr>
        <w:pStyle w:val="ad"/>
        <w:numPr>
          <w:ilvl w:val="0"/>
          <w:numId w:val="100"/>
        </w:numPr>
        <w:spacing w:before="0" w:after="0"/>
        <w:ind w:left="0" w:firstLine="567"/>
        <w:jc w:val="both"/>
        <w:rPr>
          <w:color w:val="383838"/>
          <w:sz w:val="22"/>
          <w:szCs w:val="22"/>
          <w:lang w:eastAsia="en-US"/>
        </w:rPr>
      </w:pPr>
      <w:r w:rsidRPr="00AF1C11">
        <w:rPr>
          <w:color w:val="383838"/>
          <w:sz w:val="22"/>
          <w:szCs w:val="22"/>
          <w:lang w:eastAsia="en-US"/>
        </w:rPr>
        <w:t xml:space="preserve">Аполлонский, С. М. Основы электротехники. </w:t>
      </w:r>
      <w:proofErr w:type="gramStart"/>
      <w:r w:rsidRPr="00AF1C11">
        <w:rPr>
          <w:color w:val="383838"/>
          <w:sz w:val="22"/>
          <w:szCs w:val="22"/>
          <w:lang w:eastAsia="en-US"/>
        </w:rPr>
        <w:t>Практикум :</w:t>
      </w:r>
      <w:proofErr w:type="gramEnd"/>
      <w:r w:rsidRPr="00AF1C11">
        <w:rPr>
          <w:color w:val="383838"/>
          <w:sz w:val="22"/>
          <w:szCs w:val="22"/>
          <w:lang w:eastAsia="en-US"/>
        </w:rPr>
        <w:t xml:space="preserve"> учебное пособие для </w:t>
      </w:r>
      <w:proofErr w:type="spellStart"/>
      <w:r w:rsidRPr="00AF1C11">
        <w:rPr>
          <w:color w:val="383838"/>
          <w:sz w:val="22"/>
          <w:szCs w:val="22"/>
          <w:lang w:eastAsia="en-US"/>
        </w:rPr>
        <w:t>спо</w:t>
      </w:r>
      <w:proofErr w:type="spellEnd"/>
      <w:r w:rsidRPr="00AF1C11">
        <w:rPr>
          <w:color w:val="383838"/>
          <w:sz w:val="22"/>
          <w:szCs w:val="22"/>
          <w:lang w:eastAsia="en-US"/>
        </w:rPr>
        <w:t xml:space="preserve"> / С. М. Аполлонский. — Санкт-</w:t>
      </w:r>
      <w:proofErr w:type="gramStart"/>
      <w:r w:rsidRPr="00AF1C11">
        <w:rPr>
          <w:color w:val="383838"/>
          <w:sz w:val="22"/>
          <w:szCs w:val="22"/>
          <w:lang w:eastAsia="en-US"/>
        </w:rPr>
        <w:t>Петербург :</w:t>
      </w:r>
      <w:proofErr w:type="gramEnd"/>
      <w:r w:rsidRPr="00AF1C11">
        <w:rPr>
          <w:color w:val="383838"/>
          <w:sz w:val="22"/>
          <w:szCs w:val="22"/>
          <w:lang w:eastAsia="en-US"/>
        </w:rPr>
        <w:t xml:space="preserve"> Лань, 2021. — 320 с. — ISBN 978-5-8114-6707-5.</w:t>
      </w:r>
    </w:p>
    <w:p w14:paraId="448D5560" w14:textId="77777777" w:rsidR="00FB0DB3" w:rsidRPr="00AF1C11" w:rsidRDefault="00FB0DB3" w:rsidP="00FB59C0">
      <w:pPr>
        <w:pStyle w:val="ad"/>
        <w:numPr>
          <w:ilvl w:val="0"/>
          <w:numId w:val="100"/>
        </w:numPr>
        <w:spacing w:before="0" w:after="0"/>
        <w:ind w:left="0" w:firstLine="567"/>
        <w:jc w:val="both"/>
        <w:rPr>
          <w:color w:val="383838"/>
          <w:sz w:val="22"/>
          <w:szCs w:val="22"/>
          <w:lang w:eastAsia="en-US"/>
        </w:rPr>
      </w:pPr>
      <w:r w:rsidRPr="00AF1C11">
        <w:rPr>
          <w:color w:val="383838"/>
          <w:sz w:val="22"/>
          <w:szCs w:val="22"/>
          <w:lang w:eastAsia="en-US"/>
        </w:rPr>
        <w:t xml:space="preserve">Иванов, И. И. Электротехника и основы </w:t>
      </w:r>
      <w:proofErr w:type="gramStart"/>
      <w:r w:rsidRPr="00AF1C11">
        <w:rPr>
          <w:color w:val="383838"/>
          <w:sz w:val="22"/>
          <w:szCs w:val="22"/>
          <w:lang w:eastAsia="en-US"/>
        </w:rPr>
        <w:t>электроники :</w:t>
      </w:r>
      <w:proofErr w:type="gramEnd"/>
      <w:r w:rsidRPr="00AF1C11">
        <w:rPr>
          <w:color w:val="383838"/>
          <w:sz w:val="22"/>
          <w:szCs w:val="22"/>
          <w:lang w:eastAsia="en-US"/>
        </w:rPr>
        <w:t xml:space="preserve"> учебник для </w:t>
      </w:r>
      <w:proofErr w:type="spellStart"/>
      <w:r w:rsidRPr="00AF1C11">
        <w:rPr>
          <w:color w:val="383838"/>
          <w:sz w:val="22"/>
          <w:szCs w:val="22"/>
          <w:lang w:eastAsia="en-US"/>
        </w:rPr>
        <w:t>спо</w:t>
      </w:r>
      <w:proofErr w:type="spellEnd"/>
      <w:r w:rsidRPr="00AF1C11">
        <w:rPr>
          <w:color w:val="383838"/>
          <w:sz w:val="22"/>
          <w:szCs w:val="22"/>
          <w:lang w:eastAsia="en-US"/>
        </w:rPr>
        <w:t xml:space="preserve"> / И. И. Иванов, Г. И. Соловьев, В. Я. Фролов. — Санкт-</w:t>
      </w:r>
      <w:proofErr w:type="gramStart"/>
      <w:r w:rsidRPr="00AF1C11">
        <w:rPr>
          <w:color w:val="383838"/>
          <w:sz w:val="22"/>
          <w:szCs w:val="22"/>
          <w:lang w:eastAsia="en-US"/>
        </w:rPr>
        <w:t>Петербург :</w:t>
      </w:r>
      <w:proofErr w:type="gramEnd"/>
      <w:r w:rsidRPr="00AF1C11">
        <w:rPr>
          <w:color w:val="383838"/>
          <w:sz w:val="22"/>
          <w:szCs w:val="22"/>
          <w:lang w:eastAsia="en-US"/>
        </w:rPr>
        <w:t xml:space="preserve"> Лань, 2021. — 736 с. — ISBN 978-5-8114-6756-3.</w:t>
      </w:r>
    </w:p>
    <w:p w14:paraId="7D112DE5" w14:textId="77777777" w:rsidR="0076785E" w:rsidRDefault="00FB0DB3" w:rsidP="00FB59C0">
      <w:pPr>
        <w:pStyle w:val="ad"/>
        <w:numPr>
          <w:ilvl w:val="0"/>
          <w:numId w:val="100"/>
        </w:numPr>
        <w:spacing w:before="0" w:after="0"/>
        <w:ind w:left="0" w:firstLine="567"/>
        <w:jc w:val="both"/>
        <w:rPr>
          <w:color w:val="383838"/>
          <w:lang w:eastAsia="en-US"/>
        </w:rPr>
      </w:pPr>
      <w:r w:rsidRPr="00AF1C11">
        <w:rPr>
          <w:color w:val="383838"/>
          <w:sz w:val="22"/>
          <w:szCs w:val="22"/>
          <w:lang w:eastAsia="en-US"/>
        </w:rPr>
        <w:t xml:space="preserve">Агеев, И. М. Физика электронных </w:t>
      </w:r>
      <w:proofErr w:type="gramStart"/>
      <w:r w:rsidRPr="00AF1C11">
        <w:rPr>
          <w:color w:val="383838"/>
          <w:sz w:val="22"/>
          <w:szCs w:val="22"/>
          <w:lang w:eastAsia="en-US"/>
        </w:rPr>
        <w:t>приборов :</w:t>
      </w:r>
      <w:proofErr w:type="gramEnd"/>
      <w:r w:rsidRPr="00AF1C11">
        <w:rPr>
          <w:color w:val="383838"/>
          <w:sz w:val="22"/>
          <w:szCs w:val="22"/>
          <w:lang w:eastAsia="en-US"/>
        </w:rPr>
        <w:t xml:space="preserve"> учебное пособие / И. М. Агеев. — Санкт-</w:t>
      </w:r>
      <w:proofErr w:type="gramStart"/>
      <w:r w:rsidRPr="00AF1C11">
        <w:rPr>
          <w:color w:val="383838"/>
          <w:sz w:val="22"/>
          <w:szCs w:val="22"/>
          <w:lang w:eastAsia="en-US"/>
        </w:rPr>
        <w:t>Петербург :</w:t>
      </w:r>
      <w:proofErr w:type="gramEnd"/>
      <w:r w:rsidRPr="00AF1C11">
        <w:rPr>
          <w:color w:val="383838"/>
          <w:sz w:val="22"/>
          <w:szCs w:val="22"/>
          <w:lang w:eastAsia="en-US"/>
        </w:rPr>
        <w:t xml:space="preserve"> Лань, 2020. — 324 с. — ISBN 978-5-8114-5779-3</w:t>
      </w:r>
      <w:r w:rsidRPr="00FB0DB3">
        <w:rPr>
          <w:color w:val="383838"/>
          <w:lang w:eastAsia="en-US"/>
        </w:rPr>
        <w:t>.</w:t>
      </w:r>
    </w:p>
    <w:p w14:paraId="171AAB39" w14:textId="65F2C69E" w:rsidR="0076785E" w:rsidRDefault="00D9018A" w:rsidP="00FB59C0">
      <w:pPr>
        <w:pStyle w:val="ad"/>
        <w:numPr>
          <w:ilvl w:val="0"/>
          <w:numId w:val="100"/>
        </w:numPr>
        <w:spacing w:before="0" w:after="0"/>
        <w:ind w:left="0" w:firstLine="567"/>
        <w:jc w:val="both"/>
        <w:rPr>
          <w:color w:val="383838"/>
          <w:lang w:eastAsia="en-US"/>
        </w:rPr>
      </w:pPr>
      <w:r w:rsidRPr="00D9018A">
        <w:rPr>
          <w:color w:val="383838"/>
          <w:lang w:eastAsia="en-US"/>
        </w:rPr>
        <w:t xml:space="preserve">Червяков, Г. Г.  Электронная </w:t>
      </w:r>
      <w:proofErr w:type="gramStart"/>
      <w:r w:rsidRPr="00D9018A">
        <w:rPr>
          <w:color w:val="383838"/>
          <w:lang w:eastAsia="en-US"/>
        </w:rPr>
        <w:t>техника :</w:t>
      </w:r>
      <w:proofErr w:type="gramEnd"/>
      <w:r w:rsidRPr="00D9018A">
        <w:rPr>
          <w:color w:val="383838"/>
          <w:lang w:eastAsia="en-US"/>
        </w:rPr>
        <w:t xml:space="preserve"> учебное пособие для среднего профессионального образования / Г. Г. Червяков, С. Г. Прохоров, О. В. </w:t>
      </w:r>
      <w:proofErr w:type="spellStart"/>
      <w:r w:rsidRPr="00D9018A">
        <w:rPr>
          <w:color w:val="383838"/>
          <w:lang w:eastAsia="en-US"/>
        </w:rPr>
        <w:t>Шиндор</w:t>
      </w:r>
      <w:proofErr w:type="spellEnd"/>
      <w:r w:rsidRPr="00D9018A">
        <w:rPr>
          <w:color w:val="383838"/>
          <w:lang w:eastAsia="en-US"/>
        </w:rPr>
        <w:t xml:space="preserve">. — 2-е изд., </w:t>
      </w:r>
      <w:proofErr w:type="spellStart"/>
      <w:r w:rsidRPr="00D9018A">
        <w:rPr>
          <w:color w:val="383838"/>
          <w:lang w:eastAsia="en-US"/>
        </w:rPr>
        <w:t>перераб</w:t>
      </w:r>
      <w:proofErr w:type="spellEnd"/>
      <w:r w:rsidRPr="00D9018A">
        <w:rPr>
          <w:color w:val="383838"/>
          <w:lang w:eastAsia="en-US"/>
        </w:rPr>
        <w:t xml:space="preserve">. и доп. — </w:t>
      </w:r>
      <w:proofErr w:type="gramStart"/>
      <w:r w:rsidRPr="00D9018A">
        <w:rPr>
          <w:color w:val="383838"/>
          <w:lang w:eastAsia="en-US"/>
        </w:rPr>
        <w:t>Москва :</w:t>
      </w:r>
      <w:proofErr w:type="gramEnd"/>
      <w:r w:rsidRPr="00D9018A">
        <w:rPr>
          <w:color w:val="383838"/>
          <w:lang w:eastAsia="en-US"/>
        </w:rPr>
        <w:t xml:space="preserve"> Издательство </w:t>
      </w:r>
      <w:proofErr w:type="spellStart"/>
      <w:r w:rsidRPr="00D9018A">
        <w:rPr>
          <w:color w:val="383838"/>
          <w:lang w:eastAsia="en-US"/>
        </w:rPr>
        <w:t>Юрайт</w:t>
      </w:r>
      <w:proofErr w:type="spellEnd"/>
      <w:r w:rsidRPr="00D9018A">
        <w:rPr>
          <w:color w:val="383838"/>
          <w:lang w:eastAsia="en-US"/>
        </w:rPr>
        <w:t>, 2021. — 250 с. — (Профессиональное образование). </w:t>
      </w:r>
    </w:p>
    <w:p w14:paraId="75275516" w14:textId="29341806" w:rsidR="0076785E" w:rsidRPr="0076785E" w:rsidRDefault="00D9018A" w:rsidP="00FB59C0">
      <w:pPr>
        <w:pStyle w:val="ad"/>
        <w:numPr>
          <w:ilvl w:val="0"/>
          <w:numId w:val="100"/>
        </w:numPr>
        <w:spacing w:before="0" w:after="0"/>
        <w:ind w:left="0" w:firstLine="567"/>
        <w:jc w:val="both"/>
        <w:rPr>
          <w:color w:val="383838"/>
          <w:lang w:eastAsia="en-US"/>
        </w:rPr>
      </w:pPr>
      <w:r w:rsidRPr="00D9018A">
        <w:rPr>
          <w:color w:val="383838"/>
          <w:lang w:eastAsia="en-US"/>
        </w:rPr>
        <w:t xml:space="preserve">Миленина, С. А.  Электроника и </w:t>
      </w:r>
      <w:proofErr w:type="gramStart"/>
      <w:r w:rsidRPr="00D9018A">
        <w:rPr>
          <w:color w:val="383838"/>
          <w:lang w:eastAsia="en-US"/>
        </w:rPr>
        <w:t>схемотехника :</w:t>
      </w:r>
      <w:proofErr w:type="gramEnd"/>
      <w:r w:rsidRPr="00D9018A">
        <w:rPr>
          <w:color w:val="383838"/>
          <w:lang w:eastAsia="en-US"/>
        </w:rPr>
        <w:t xml:space="preserve"> учебник и практикум для среднего профессионального образования / С. А. Миленина ; под редакцией Н. К. Миленина. — 2-е изд., </w:t>
      </w:r>
      <w:proofErr w:type="spellStart"/>
      <w:r w:rsidRPr="00D9018A">
        <w:rPr>
          <w:color w:val="383838"/>
          <w:lang w:eastAsia="en-US"/>
        </w:rPr>
        <w:t>перераб</w:t>
      </w:r>
      <w:proofErr w:type="spellEnd"/>
      <w:r w:rsidRPr="00D9018A">
        <w:rPr>
          <w:color w:val="383838"/>
          <w:lang w:eastAsia="en-US"/>
        </w:rPr>
        <w:t xml:space="preserve">. и доп. — </w:t>
      </w:r>
      <w:proofErr w:type="gramStart"/>
      <w:r w:rsidRPr="00D9018A">
        <w:rPr>
          <w:color w:val="383838"/>
          <w:lang w:eastAsia="en-US"/>
        </w:rPr>
        <w:t>Москва :</w:t>
      </w:r>
      <w:proofErr w:type="gramEnd"/>
      <w:r w:rsidRPr="00D9018A">
        <w:rPr>
          <w:color w:val="383838"/>
          <w:lang w:eastAsia="en-US"/>
        </w:rPr>
        <w:t xml:space="preserve"> Издательство </w:t>
      </w:r>
      <w:proofErr w:type="spellStart"/>
      <w:r w:rsidRPr="00D9018A">
        <w:rPr>
          <w:color w:val="383838"/>
          <w:lang w:eastAsia="en-US"/>
        </w:rPr>
        <w:t>Юрайт</w:t>
      </w:r>
      <w:proofErr w:type="spellEnd"/>
      <w:r w:rsidRPr="00D9018A">
        <w:rPr>
          <w:color w:val="383838"/>
          <w:lang w:eastAsia="en-US"/>
        </w:rPr>
        <w:t>, 2021. — 270 с. — (Профессиональное образование).</w:t>
      </w:r>
    </w:p>
    <w:p w14:paraId="00F833B8" w14:textId="77777777" w:rsidR="00420110" w:rsidRDefault="00420110" w:rsidP="00FB59C0">
      <w:pPr>
        <w:spacing w:after="0" w:line="240" w:lineRule="auto"/>
        <w:ind w:firstLine="567"/>
        <w:jc w:val="both"/>
        <w:rPr>
          <w:rFonts w:ascii="Times New Roman" w:hAnsi="Times New Roman"/>
          <w:color w:val="383838"/>
          <w:lang w:eastAsia="en-US"/>
        </w:rPr>
      </w:pPr>
    </w:p>
    <w:p w14:paraId="4CE4BDBC" w14:textId="6D1AC743" w:rsidR="00420110" w:rsidRPr="00BB22E8" w:rsidRDefault="00BB22E8" w:rsidP="00FB59C0">
      <w:pPr>
        <w:spacing w:after="0"/>
        <w:ind w:firstLine="567"/>
        <w:jc w:val="both"/>
        <w:rPr>
          <w:rFonts w:ascii="Times New Roman" w:hAnsi="Times New Roman"/>
          <w:b/>
        </w:rPr>
      </w:pPr>
      <w:r w:rsidRPr="00BB22E8">
        <w:rPr>
          <w:rFonts w:ascii="Times New Roman" w:hAnsi="Times New Roman"/>
          <w:b/>
        </w:rPr>
        <w:t>3.2.2.</w:t>
      </w:r>
      <w:r w:rsidR="00D9018A">
        <w:rPr>
          <w:rFonts w:ascii="Times New Roman" w:hAnsi="Times New Roman"/>
          <w:b/>
        </w:rPr>
        <w:t xml:space="preserve"> Основные э</w:t>
      </w:r>
      <w:r w:rsidR="00420110" w:rsidRPr="00BB22E8">
        <w:rPr>
          <w:rFonts w:ascii="Times New Roman" w:hAnsi="Times New Roman"/>
          <w:b/>
        </w:rPr>
        <w:t xml:space="preserve">лектронные </w:t>
      </w:r>
      <w:r w:rsidR="00D9018A">
        <w:rPr>
          <w:rFonts w:ascii="Times New Roman" w:hAnsi="Times New Roman"/>
          <w:b/>
        </w:rPr>
        <w:t>издания</w:t>
      </w:r>
    </w:p>
    <w:p w14:paraId="70009254" w14:textId="77777777" w:rsidR="00892B18" w:rsidRPr="005E7662" w:rsidRDefault="00892B18" w:rsidP="005E7662">
      <w:pPr>
        <w:pStyle w:val="ad"/>
        <w:numPr>
          <w:ilvl w:val="0"/>
          <w:numId w:val="121"/>
        </w:numPr>
        <w:tabs>
          <w:tab w:val="left" w:pos="1134"/>
        </w:tabs>
        <w:spacing w:before="0" w:after="0"/>
        <w:ind w:left="0" w:firstLine="709"/>
        <w:jc w:val="both"/>
      </w:pPr>
      <w:r w:rsidRPr="005E7662">
        <w:t xml:space="preserve">Агеев, И. М. Физика электронных </w:t>
      </w:r>
      <w:proofErr w:type="gramStart"/>
      <w:r w:rsidRPr="005E7662">
        <w:t>приборов :</w:t>
      </w:r>
      <w:proofErr w:type="gramEnd"/>
      <w:r w:rsidRPr="005E7662">
        <w:t xml:space="preserve"> учебное пособие / И. М. Агеев. — Санкт-</w:t>
      </w:r>
      <w:proofErr w:type="gramStart"/>
      <w:r w:rsidRPr="005E7662">
        <w:t>Петербург :</w:t>
      </w:r>
      <w:proofErr w:type="gramEnd"/>
      <w:r w:rsidRPr="005E7662">
        <w:t xml:space="preserve"> Лань, 2020. — 324 с. — ISBN 978-5-8114-5779-3. — </w:t>
      </w:r>
      <w:proofErr w:type="gramStart"/>
      <w:r w:rsidRPr="005E7662">
        <w:t>Текст :</w:t>
      </w:r>
      <w:proofErr w:type="gramEnd"/>
      <w:r w:rsidRPr="005E7662">
        <w:t xml:space="preserve"> электронный // Лань : электронно-библиотечная система. — URL: </w:t>
      </w:r>
      <w:proofErr w:type="gramStart"/>
      <w:r w:rsidRPr="005E7662">
        <w:t>https://e.lanbook.com/book/146831  (</w:t>
      </w:r>
      <w:proofErr w:type="gramEnd"/>
      <w:r w:rsidRPr="005E7662">
        <w:t xml:space="preserve">дата </w:t>
      </w:r>
      <w:proofErr w:type="spellStart"/>
      <w:r w:rsidRPr="005E7662">
        <w:t>обраще-ния</w:t>
      </w:r>
      <w:proofErr w:type="spellEnd"/>
      <w:r w:rsidRPr="005E7662">
        <w:t xml:space="preserve">: 27.11.2020). — Режим доступа: для </w:t>
      </w:r>
      <w:proofErr w:type="spellStart"/>
      <w:r w:rsidRPr="005E7662">
        <w:t>авториз</w:t>
      </w:r>
      <w:proofErr w:type="spellEnd"/>
      <w:r w:rsidRPr="005E7662">
        <w:t>. пользователей.</w:t>
      </w:r>
    </w:p>
    <w:p w14:paraId="60FA9CAC" w14:textId="77777777" w:rsidR="00892B18" w:rsidRPr="005E7662" w:rsidRDefault="00892B18" w:rsidP="005E7662">
      <w:pPr>
        <w:pStyle w:val="ad"/>
        <w:numPr>
          <w:ilvl w:val="0"/>
          <w:numId w:val="121"/>
        </w:numPr>
        <w:tabs>
          <w:tab w:val="left" w:pos="1134"/>
        </w:tabs>
        <w:spacing w:before="0" w:after="0"/>
        <w:ind w:left="0" w:firstLine="709"/>
        <w:jc w:val="both"/>
      </w:pPr>
      <w:r w:rsidRPr="005E7662">
        <w:lastRenderedPageBreak/>
        <w:t xml:space="preserve">Аполлонский, С. М. Основы электротехники. </w:t>
      </w:r>
      <w:proofErr w:type="gramStart"/>
      <w:r w:rsidRPr="005E7662">
        <w:t>Практикум :</w:t>
      </w:r>
      <w:proofErr w:type="gramEnd"/>
      <w:r w:rsidRPr="005E7662">
        <w:t xml:space="preserve"> учебное пособие для </w:t>
      </w:r>
      <w:proofErr w:type="spellStart"/>
      <w:r w:rsidRPr="005E7662">
        <w:t>спо</w:t>
      </w:r>
      <w:proofErr w:type="spellEnd"/>
      <w:r w:rsidRPr="005E7662">
        <w:t xml:space="preserve"> / С. М. Аполлонский. — Санкт-</w:t>
      </w:r>
      <w:proofErr w:type="gramStart"/>
      <w:r w:rsidRPr="005E7662">
        <w:t>Петербург :</w:t>
      </w:r>
      <w:proofErr w:type="gramEnd"/>
      <w:r w:rsidRPr="005E7662">
        <w:t xml:space="preserve"> Лань, 2021. — 320 с. — ISBN 978-5-8114-6707-5. — </w:t>
      </w:r>
      <w:proofErr w:type="gramStart"/>
      <w:r w:rsidRPr="005E7662">
        <w:t>Текст :</w:t>
      </w:r>
      <w:proofErr w:type="gramEnd"/>
      <w:r w:rsidRPr="005E7662">
        <w:t xml:space="preserve"> электронный // Лань : электронно-библиотечная система. — URL: </w:t>
      </w:r>
      <w:proofErr w:type="gramStart"/>
      <w:r w:rsidRPr="005E7662">
        <w:t>https://e.lanbook.com/book/151687  (</w:t>
      </w:r>
      <w:proofErr w:type="gramEnd"/>
      <w:r w:rsidRPr="005E7662">
        <w:t xml:space="preserve">дата обращения: 27.11.2020). — Режим доступа: для </w:t>
      </w:r>
      <w:proofErr w:type="spellStart"/>
      <w:r w:rsidRPr="005E7662">
        <w:t>ав-ториз</w:t>
      </w:r>
      <w:proofErr w:type="spellEnd"/>
      <w:r w:rsidRPr="005E7662">
        <w:t>. пользователей.</w:t>
      </w:r>
    </w:p>
    <w:p w14:paraId="09594B94" w14:textId="77777777" w:rsidR="00892B18" w:rsidRPr="005E7662" w:rsidRDefault="00892B18" w:rsidP="005E7662">
      <w:pPr>
        <w:pStyle w:val="ad"/>
        <w:numPr>
          <w:ilvl w:val="0"/>
          <w:numId w:val="121"/>
        </w:numPr>
        <w:tabs>
          <w:tab w:val="left" w:pos="1134"/>
        </w:tabs>
        <w:spacing w:before="0" w:after="0"/>
        <w:ind w:left="0" w:firstLine="709"/>
        <w:jc w:val="both"/>
      </w:pPr>
      <w:r w:rsidRPr="005E7662">
        <w:t xml:space="preserve">Гальперин, М. В. Электронная </w:t>
      </w:r>
      <w:proofErr w:type="gramStart"/>
      <w:r w:rsidRPr="005E7662">
        <w:t>техника :</w:t>
      </w:r>
      <w:proofErr w:type="gramEnd"/>
      <w:r w:rsidRPr="005E7662">
        <w:t xml:space="preserve"> учебник / М.В. Гальперин. — 2-е изд., </w:t>
      </w:r>
      <w:proofErr w:type="spellStart"/>
      <w:r w:rsidRPr="005E7662">
        <w:t>испр</w:t>
      </w:r>
      <w:proofErr w:type="spellEnd"/>
      <w:r w:rsidRPr="005E7662">
        <w:t xml:space="preserve">. и доп. — </w:t>
      </w:r>
      <w:proofErr w:type="gramStart"/>
      <w:r w:rsidRPr="005E7662">
        <w:t>Москва :</w:t>
      </w:r>
      <w:proofErr w:type="gramEnd"/>
      <w:r w:rsidRPr="005E7662">
        <w:t xml:space="preserve"> ИНФРА-М, 2021. — 352 с. — (Среднее профессиональное образование). - ISBN 978-5-16-015415-2. - </w:t>
      </w:r>
      <w:proofErr w:type="gramStart"/>
      <w:r w:rsidRPr="005E7662">
        <w:t>Текст :</w:t>
      </w:r>
      <w:proofErr w:type="gramEnd"/>
      <w:r w:rsidRPr="005E7662">
        <w:t xml:space="preserve"> электронный. - URL: https://znanium.com/catalog/product/1150312 (дата обращения: 18.11.2021). – Режим доступа: по подписке.</w:t>
      </w:r>
    </w:p>
    <w:p w14:paraId="41B51F1E" w14:textId="77777777" w:rsidR="00892B18" w:rsidRPr="005E7662" w:rsidRDefault="00892B18" w:rsidP="005E7662">
      <w:pPr>
        <w:pStyle w:val="ad"/>
        <w:numPr>
          <w:ilvl w:val="0"/>
          <w:numId w:val="121"/>
        </w:numPr>
        <w:tabs>
          <w:tab w:val="left" w:pos="1134"/>
        </w:tabs>
        <w:spacing w:before="0" w:after="0"/>
        <w:ind w:left="0" w:firstLine="709"/>
        <w:jc w:val="both"/>
      </w:pPr>
      <w:r w:rsidRPr="005E7662">
        <w:t xml:space="preserve">Иванов, И. И. Электротехника и основы </w:t>
      </w:r>
      <w:proofErr w:type="gramStart"/>
      <w:r w:rsidRPr="005E7662">
        <w:t>электроники :</w:t>
      </w:r>
      <w:proofErr w:type="gramEnd"/>
      <w:r w:rsidRPr="005E7662">
        <w:t xml:space="preserve"> учебник для </w:t>
      </w:r>
      <w:proofErr w:type="spellStart"/>
      <w:r w:rsidRPr="005E7662">
        <w:t>спо</w:t>
      </w:r>
      <w:proofErr w:type="spellEnd"/>
      <w:r w:rsidRPr="005E7662">
        <w:t xml:space="preserve"> / И. И. Иванов, Г. И. Соловьев, В. Я. Фролов. — Санкт-</w:t>
      </w:r>
      <w:proofErr w:type="gramStart"/>
      <w:r w:rsidRPr="005E7662">
        <w:t>Петербург :</w:t>
      </w:r>
      <w:proofErr w:type="gramEnd"/>
      <w:r w:rsidRPr="005E7662">
        <w:t xml:space="preserve"> Лань, 2021. — 736 с. — ISBN 978-5-8114-6756-3. — </w:t>
      </w:r>
      <w:proofErr w:type="gramStart"/>
      <w:r w:rsidRPr="005E7662">
        <w:t>Текст :</w:t>
      </w:r>
      <w:proofErr w:type="gramEnd"/>
      <w:r w:rsidRPr="005E7662">
        <w:t xml:space="preserve"> электронный // Лань : электронно-библиотечная система. — URL: </w:t>
      </w:r>
      <w:proofErr w:type="gramStart"/>
      <w:r w:rsidRPr="005E7662">
        <w:t>https://e.lanbook.com/book/152467  (</w:t>
      </w:r>
      <w:proofErr w:type="gramEnd"/>
      <w:r w:rsidRPr="005E7662">
        <w:t xml:space="preserve">дата обращения: 27.11.2020). — Режим доступа: для </w:t>
      </w:r>
      <w:proofErr w:type="spellStart"/>
      <w:r w:rsidRPr="005E7662">
        <w:t>ав-ториз</w:t>
      </w:r>
      <w:proofErr w:type="spellEnd"/>
      <w:r w:rsidRPr="005E7662">
        <w:t>. пользователей.</w:t>
      </w:r>
    </w:p>
    <w:p w14:paraId="5C779E22" w14:textId="77777777" w:rsidR="00892B18" w:rsidRPr="005E7662" w:rsidRDefault="00892B18" w:rsidP="005E7662">
      <w:pPr>
        <w:pStyle w:val="ad"/>
        <w:numPr>
          <w:ilvl w:val="0"/>
          <w:numId w:val="121"/>
        </w:numPr>
        <w:tabs>
          <w:tab w:val="left" w:pos="1134"/>
        </w:tabs>
        <w:spacing w:before="0" w:after="0"/>
        <w:ind w:left="0" w:firstLine="709"/>
        <w:jc w:val="both"/>
      </w:pPr>
      <w:r w:rsidRPr="005E7662">
        <w:rPr>
          <w:color w:val="383838"/>
          <w:lang w:eastAsia="en-US"/>
        </w:rPr>
        <w:t xml:space="preserve">Миленина, С. А.  Электроника и </w:t>
      </w:r>
      <w:proofErr w:type="gramStart"/>
      <w:r w:rsidRPr="005E7662">
        <w:rPr>
          <w:color w:val="383838"/>
          <w:lang w:eastAsia="en-US"/>
        </w:rPr>
        <w:t>схемотехника :</w:t>
      </w:r>
      <w:proofErr w:type="gramEnd"/>
      <w:r w:rsidRPr="005E7662">
        <w:rPr>
          <w:color w:val="383838"/>
          <w:lang w:eastAsia="en-US"/>
        </w:rPr>
        <w:t xml:space="preserve"> учебник и практикум для среднего профессионального образования / С. А. Миленина ; под редакцией Н. К. Миленина. — 2-е изд., </w:t>
      </w:r>
      <w:proofErr w:type="spellStart"/>
      <w:r w:rsidRPr="005E7662">
        <w:rPr>
          <w:color w:val="383838"/>
          <w:lang w:eastAsia="en-US"/>
        </w:rPr>
        <w:t>перераб</w:t>
      </w:r>
      <w:proofErr w:type="spellEnd"/>
      <w:r w:rsidRPr="005E7662">
        <w:rPr>
          <w:color w:val="383838"/>
          <w:lang w:eastAsia="en-US"/>
        </w:rPr>
        <w:t xml:space="preserve">. и доп. — </w:t>
      </w:r>
      <w:proofErr w:type="gramStart"/>
      <w:r w:rsidRPr="005E7662">
        <w:rPr>
          <w:color w:val="383838"/>
          <w:lang w:eastAsia="en-US"/>
        </w:rPr>
        <w:t>Москва :</w:t>
      </w:r>
      <w:proofErr w:type="gramEnd"/>
      <w:r w:rsidRPr="005E7662">
        <w:rPr>
          <w:color w:val="383838"/>
          <w:lang w:eastAsia="en-US"/>
        </w:rPr>
        <w:t xml:space="preserve"> Издательство </w:t>
      </w:r>
      <w:proofErr w:type="spellStart"/>
      <w:r w:rsidRPr="005E7662">
        <w:rPr>
          <w:color w:val="383838"/>
          <w:lang w:eastAsia="en-US"/>
        </w:rPr>
        <w:t>Юрайт</w:t>
      </w:r>
      <w:proofErr w:type="spellEnd"/>
      <w:r w:rsidRPr="005E7662">
        <w:rPr>
          <w:color w:val="383838"/>
          <w:lang w:eastAsia="en-US"/>
        </w:rPr>
        <w:t xml:space="preserve">, 2021. — 270 с. — (Профессиональное образование). — ISBN 978-5-534-06085-0. — </w:t>
      </w:r>
      <w:proofErr w:type="gramStart"/>
      <w:r w:rsidRPr="005E7662">
        <w:rPr>
          <w:color w:val="383838"/>
          <w:lang w:eastAsia="en-US"/>
        </w:rPr>
        <w:t>Текст :</w:t>
      </w:r>
      <w:proofErr w:type="gramEnd"/>
      <w:r w:rsidRPr="005E7662">
        <w:rPr>
          <w:color w:val="383838"/>
          <w:lang w:eastAsia="en-US"/>
        </w:rPr>
        <w:t xml:space="preserve"> электронный // Образовательная платформа </w:t>
      </w:r>
      <w:proofErr w:type="spellStart"/>
      <w:r w:rsidRPr="005E7662">
        <w:rPr>
          <w:color w:val="383838"/>
          <w:lang w:eastAsia="en-US"/>
        </w:rPr>
        <w:t>Юрайт</w:t>
      </w:r>
      <w:proofErr w:type="spellEnd"/>
      <w:r w:rsidRPr="005E7662">
        <w:rPr>
          <w:color w:val="383838"/>
          <w:lang w:eastAsia="en-US"/>
        </w:rPr>
        <w:t xml:space="preserve"> [сайт]. — URL: https://urait.ru/bcode/472059 (дата обращения: 18.11.2021).</w:t>
      </w:r>
    </w:p>
    <w:p w14:paraId="73FA6F31" w14:textId="77777777" w:rsidR="00892B18" w:rsidRPr="005E7662" w:rsidRDefault="00892B18" w:rsidP="005E7662">
      <w:pPr>
        <w:pStyle w:val="ad"/>
        <w:numPr>
          <w:ilvl w:val="0"/>
          <w:numId w:val="121"/>
        </w:numPr>
        <w:tabs>
          <w:tab w:val="left" w:pos="1134"/>
        </w:tabs>
        <w:spacing w:before="0" w:after="0"/>
        <w:ind w:left="0" w:firstLine="709"/>
        <w:contextualSpacing/>
        <w:jc w:val="both"/>
        <w:rPr>
          <w:iCs/>
        </w:rPr>
      </w:pPr>
      <w:proofErr w:type="spellStart"/>
      <w:r w:rsidRPr="005E7662">
        <w:rPr>
          <w:iCs/>
        </w:rPr>
        <w:t>Миловзоров</w:t>
      </w:r>
      <w:proofErr w:type="spellEnd"/>
      <w:r w:rsidRPr="005E7662">
        <w:rPr>
          <w:iCs/>
        </w:rPr>
        <w:t xml:space="preserve">, О. В.  Основы </w:t>
      </w:r>
      <w:proofErr w:type="gramStart"/>
      <w:r w:rsidRPr="005E7662">
        <w:rPr>
          <w:iCs/>
        </w:rPr>
        <w:t>электроники :</w:t>
      </w:r>
      <w:proofErr w:type="gramEnd"/>
      <w:r w:rsidRPr="005E7662">
        <w:rPr>
          <w:iCs/>
        </w:rPr>
        <w:t xml:space="preserve"> учебник для среднего профессионального образования / О. В. </w:t>
      </w:r>
      <w:proofErr w:type="spellStart"/>
      <w:r w:rsidRPr="005E7662">
        <w:rPr>
          <w:iCs/>
        </w:rPr>
        <w:t>Миловзоров</w:t>
      </w:r>
      <w:proofErr w:type="spellEnd"/>
      <w:r w:rsidRPr="005E7662">
        <w:rPr>
          <w:iCs/>
        </w:rPr>
        <w:t xml:space="preserve">, И. Г. Панков. — 6-е изд., </w:t>
      </w:r>
      <w:proofErr w:type="spellStart"/>
      <w:r w:rsidRPr="005E7662">
        <w:rPr>
          <w:iCs/>
        </w:rPr>
        <w:t>перераб</w:t>
      </w:r>
      <w:proofErr w:type="spellEnd"/>
      <w:r w:rsidRPr="005E7662">
        <w:rPr>
          <w:iCs/>
        </w:rPr>
        <w:t xml:space="preserve">. и доп. — </w:t>
      </w:r>
      <w:proofErr w:type="gramStart"/>
      <w:r w:rsidRPr="005E7662">
        <w:rPr>
          <w:iCs/>
        </w:rPr>
        <w:t>Москва :</w:t>
      </w:r>
      <w:proofErr w:type="gramEnd"/>
      <w:r w:rsidRPr="005E7662">
        <w:rPr>
          <w:iCs/>
        </w:rPr>
        <w:t xml:space="preserve"> Издательство </w:t>
      </w:r>
      <w:proofErr w:type="spellStart"/>
      <w:r w:rsidRPr="005E7662">
        <w:rPr>
          <w:iCs/>
        </w:rPr>
        <w:t>Юрайт</w:t>
      </w:r>
      <w:proofErr w:type="spellEnd"/>
      <w:r w:rsidRPr="005E7662">
        <w:rPr>
          <w:iCs/>
        </w:rPr>
        <w:t xml:space="preserve">, 2018. — 344 с. — (Профессиональное образование). — ISBN 978-5-534-03249-9. — </w:t>
      </w:r>
      <w:proofErr w:type="gramStart"/>
      <w:r w:rsidRPr="005E7662">
        <w:rPr>
          <w:iCs/>
        </w:rPr>
        <w:t>Текст :</w:t>
      </w:r>
      <w:proofErr w:type="gramEnd"/>
      <w:r w:rsidRPr="005E7662">
        <w:rPr>
          <w:iCs/>
        </w:rPr>
        <w:t xml:space="preserve"> электронный // Образовательная платформа </w:t>
      </w:r>
      <w:proofErr w:type="spellStart"/>
      <w:r w:rsidRPr="005E7662">
        <w:rPr>
          <w:iCs/>
        </w:rPr>
        <w:t>Юрайт</w:t>
      </w:r>
      <w:proofErr w:type="spellEnd"/>
      <w:r w:rsidRPr="005E7662">
        <w:rPr>
          <w:iCs/>
        </w:rPr>
        <w:t xml:space="preserve"> [сайт]. — URL: https://urait.ru/bcode/413671 (дата обращения: 18.11.2021).</w:t>
      </w:r>
    </w:p>
    <w:p w14:paraId="698899C4" w14:textId="77777777" w:rsidR="00892B18" w:rsidRPr="005E7662" w:rsidRDefault="00892B18" w:rsidP="005E7662">
      <w:pPr>
        <w:pStyle w:val="ad"/>
        <w:numPr>
          <w:ilvl w:val="0"/>
          <w:numId w:val="121"/>
        </w:numPr>
        <w:tabs>
          <w:tab w:val="left" w:pos="1134"/>
        </w:tabs>
        <w:spacing w:before="0" w:after="0"/>
        <w:ind w:left="0" w:firstLine="709"/>
        <w:jc w:val="both"/>
      </w:pPr>
      <w:r w:rsidRPr="005E7662">
        <w:t>Прохоров, С. Г. Аналоговая электроника в приборостроении. Руководство по решению за-</w:t>
      </w:r>
      <w:proofErr w:type="gramStart"/>
      <w:r w:rsidRPr="005E7662">
        <w:t>дач :</w:t>
      </w:r>
      <w:proofErr w:type="gramEnd"/>
      <w:r w:rsidRPr="005E7662">
        <w:t xml:space="preserve"> учебное пособие для </w:t>
      </w:r>
      <w:proofErr w:type="spellStart"/>
      <w:r w:rsidRPr="005E7662">
        <w:t>спо</w:t>
      </w:r>
      <w:proofErr w:type="spellEnd"/>
      <w:r w:rsidRPr="005E7662">
        <w:t xml:space="preserve"> / С. Г. Прохоров, О. В. </w:t>
      </w:r>
      <w:proofErr w:type="spellStart"/>
      <w:r w:rsidRPr="005E7662">
        <w:t>Шиндор</w:t>
      </w:r>
      <w:proofErr w:type="spellEnd"/>
      <w:r w:rsidRPr="005E7662">
        <w:t>. — Санкт-</w:t>
      </w:r>
      <w:proofErr w:type="gramStart"/>
      <w:r w:rsidRPr="005E7662">
        <w:t>Петербург :</w:t>
      </w:r>
      <w:proofErr w:type="gramEnd"/>
      <w:r w:rsidRPr="005E7662">
        <w:t xml:space="preserve"> Лань, 2021. — 244 с. — ISBN 978-5-8114-6831-7. — </w:t>
      </w:r>
      <w:proofErr w:type="gramStart"/>
      <w:r w:rsidRPr="005E7662">
        <w:t>Текст :</w:t>
      </w:r>
      <w:proofErr w:type="gramEnd"/>
      <w:r w:rsidRPr="005E7662">
        <w:t xml:space="preserve"> электронный // Лань : электронно-библиотечная система. — URL: </w:t>
      </w:r>
      <w:proofErr w:type="gramStart"/>
      <w:r w:rsidRPr="005E7662">
        <w:t>https://e.lanbook.com/book/153643  (</w:t>
      </w:r>
      <w:proofErr w:type="gramEnd"/>
      <w:r w:rsidRPr="005E7662">
        <w:t xml:space="preserve">дата обращения: 27.11.2020). — Режим доступа: для </w:t>
      </w:r>
      <w:proofErr w:type="spellStart"/>
      <w:r w:rsidRPr="005E7662">
        <w:t>авториз</w:t>
      </w:r>
      <w:proofErr w:type="spellEnd"/>
      <w:r w:rsidRPr="005E7662">
        <w:t>. пользователей.</w:t>
      </w:r>
    </w:p>
    <w:p w14:paraId="387FF4DB" w14:textId="77777777" w:rsidR="00892B18" w:rsidRPr="005E7662" w:rsidRDefault="00892B18" w:rsidP="005E7662">
      <w:pPr>
        <w:pStyle w:val="ad"/>
        <w:numPr>
          <w:ilvl w:val="0"/>
          <w:numId w:val="121"/>
        </w:numPr>
        <w:tabs>
          <w:tab w:val="left" w:pos="1134"/>
        </w:tabs>
        <w:spacing w:before="0" w:after="0"/>
        <w:ind w:left="0" w:firstLine="709"/>
        <w:jc w:val="both"/>
      </w:pPr>
      <w:r w:rsidRPr="005E7662">
        <w:t xml:space="preserve">Скорняков, В. А. Общая электротехника и </w:t>
      </w:r>
      <w:proofErr w:type="gramStart"/>
      <w:r w:rsidRPr="005E7662">
        <w:t>электроника :</w:t>
      </w:r>
      <w:proofErr w:type="gramEnd"/>
      <w:r w:rsidRPr="005E7662">
        <w:t xml:space="preserve"> учебник для </w:t>
      </w:r>
      <w:proofErr w:type="spellStart"/>
      <w:r w:rsidRPr="005E7662">
        <w:t>спо</w:t>
      </w:r>
      <w:proofErr w:type="spellEnd"/>
      <w:r w:rsidRPr="005E7662">
        <w:t xml:space="preserve"> / В. А. Скорняков, В. Я. Фролов. — Санкт-</w:t>
      </w:r>
      <w:proofErr w:type="gramStart"/>
      <w:r w:rsidRPr="005E7662">
        <w:t>Петербург :</w:t>
      </w:r>
      <w:proofErr w:type="gramEnd"/>
      <w:r w:rsidRPr="005E7662">
        <w:t xml:space="preserve"> Лань, 2021. — 176 с. — ISBN 978-5-8114-6758-7. — </w:t>
      </w:r>
      <w:proofErr w:type="gramStart"/>
      <w:r w:rsidRPr="005E7662">
        <w:t>Текст :</w:t>
      </w:r>
      <w:proofErr w:type="gramEnd"/>
      <w:r w:rsidRPr="005E7662">
        <w:t xml:space="preserve"> электронный // Лань : электронно-библиотечная система. — URL: </w:t>
      </w:r>
      <w:proofErr w:type="gramStart"/>
      <w:r w:rsidRPr="005E7662">
        <w:t>https://e.lanbook.com/book/152469  (</w:t>
      </w:r>
      <w:proofErr w:type="gramEnd"/>
      <w:r w:rsidRPr="005E7662">
        <w:t xml:space="preserve">дата обращения: 27.11.2020). — Режим доступа: для </w:t>
      </w:r>
      <w:proofErr w:type="spellStart"/>
      <w:r w:rsidRPr="005E7662">
        <w:t>ав-ториз</w:t>
      </w:r>
      <w:proofErr w:type="spellEnd"/>
      <w:r w:rsidRPr="005E7662">
        <w:t>. пользователей.</w:t>
      </w:r>
    </w:p>
    <w:p w14:paraId="1FE14AAE" w14:textId="77777777" w:rsidR="00892B18" w:rsidRPr="005E7662" w:rsidRDefault="00892B18" w:rsidP="005E7662">
      <w:pPr>
        <w:pStyle w:val="ad"/>
        <w:numPr>
          <w:ilvl w:val="0"/>
          <w:numId w:val="121"/>
        </w:numPr>
        <w:tabs>
          <w:tab w:val="left" w:pos="1134"/>
        </w:tabs>
        <w:spacing w:before="0" w:after="0"/>
        <w:ind w:left="0" w:firstLine="709"/>
        <w:jc w:val="both"/>
      </w:pPr>
      <w:r w:rsidRPr="005E7662">
        <w:t xml:space="preserve">Терехов, В. А. Задачник по электронным </w:t>
      </w:r>
      <w:proofErr w:type="gramStart"/>
      <w:r w:rsidRPr="005E7662">
        <w:t>приборам :</w:t>
      </w:r>
      <w:proofErr w:type="gramEnd"/>
      <w:r w:rsidRPr="005E7662">
        <w:t xml:space="preserve"> учебное пособие для </w:t>
      </w:r>
      <w:proofErr w:type="spellStart"/>
      <w:r w:rsidRPr="005E7662">
        <w:t>спо</w:t>
      </w:r>
      <w:proofErr w:type="spellEnd"/>
      <w:r w:rsidRPr="005E7662">
        <w:t xml:space="preserve"> / В. А. </w:t>
      </w:r>
      <w:proofErr w:type="spellStart"/>
      <w:r w:rsidRPr="005E7662">
        <w:t>Тере-хов</w:t>
      </w:r>
      <w:proofErr w:type="spellEnd"/>
      <w:r w:rsidRPr="005E7662">
        <w:t>. — Санкт-</w:t>
      </w:r>
      <w:proofErr w:type="gramStart"/>
      <w:r w:rsidRPr="005E7662">
        <w:t>Петербург :</w:t>
      </w:r>
      <w:proofErr w:type="gramEnd"/>
      <w:r w:rsidRPr="005E7662">
        <w:t xml:space="preserve"> Лань, 2021. — 280 с. — ISBN 978-5-8114-6891-1. — </w:t>
      </w:r>
      <w:proofErr w:type="gramStart"/>
      <w:r w:rsidRPr="005E7662">
        <w:t>Текст :</w:t>
      </w:r>
      <w:proofErr w:type="gramEnd"/>
      <w:r w:rsidRPr="005E7662">
        <w:t xml:space="preserve"> </w:t>
      </w:r>
      <w:proofErr w:type="spellStart"/>
      <w:r w:rsidRPr="005E7662">
        <w:t>элек</w:t>
      </w:r>
      <w:proofErr w:type="spellEnd"/>
      <w:r w:rsidRPr="005E7662">
        <w:t xml:space="preserve">-тронный // Лань : электронно-библиотечная система. — URL: </w:t>
      </w:r>
      <w:proofErr w:type="gramStart"/>
      <w:r w:rsidRPr="005E7662">
        <w:t>https://e.lanbook.com/book/153659  (</w:t>
      </w:r>
      <w:proofErr w:type="gramEnd"/>
      <w:r w:rsidRPr="005E7662">
        <w:t xml:space="preserve">дата обращения: 27.11.2020). — Режим доступа: для </w:t>
      </w:r>
      <w:proofErr w:type="spellStart"/>
      <w:r w:rsidRPr="005E7662">
        <w:t>ав-ториз</w:t>
      </w:r>
      <w:proofErr w:type="spellEnd"/>
      <w:r w:rsidRPr="005E7662">
        <w:t>. пользователей.</w:t>
      </w:r>
    </w:p>
    <w:p w14:paraId="20FAB5E0" w14:textId="77777777" w:rsidR="00892B18" w:rsidRPr="005E7662" w:rsidRDefault="00892B18" w:rsidP="005E7662">
      <w:pPr>
        <w:pStyle w:val="ad"/>
        <w:numPr>
          <w:ilvl w:val="0"/>
          <w:numId w:val="121"/>
        </w:numPr>
        <w:tabs>
          <w:tab w:val="left" w:pos="1134"/>
        </w:tabs>
        <w:spacing w:before="0" w:after="0"/>
        <w:ind w:left="0" w:firstLine="709"/>
        <w:jc w:val="both"/>
        <w:rPr>
          <w:color w:val="383838"/>
          <w:lang w:eastAsia="en-US"/>
        </w:rPr>
      </w:pPr>
      <w:r w:rsidRPr="005E7662">
        <w:rPr>
          <w:color w:val="383838"/>
          <w:lang w:eastAsia="en-US"/>
        </w:rPr>
        <w:t xml:space="preserve">Червяков, Г. Г. Электронная </w:t>
      </w:r>
      <w:proofErr w:type="gramStart"/>
      <w:r w:rsidRPr="005E7662">
        <w:rPr>
          <w:color w:val="383838"/>
          <w:lang w:eastAsia="en-US"/>
        </w:rPr>
        <w:t>техника :</w:t>
      </w:r>
      <w:proofErr w:type="gramEnd"/>
      <w:r w:rsidRPr="005E7662">
        <w:rPr>
          <w:color w:val="383838"/>
          <w:lang w:eastAsia="en-US"/>
        </w:rPr>
        <w:t xml:space="preserve"> учебное пособие для среднего профессионального образования / Г. Г. Червяков, С. Г. Прохоров, О. В. </w:t>
      </w:r>
      <w:proofErr w:type="spellStart"/>
      <w:r w:rsidRPr="005E7662">
        <w:rPr>
          <w:color w:val="383838"/>
          <w:lang w:eastAsia="en-US"/>
        </w:rPr>
        <w:t>Шиндор</w:t>
      </w:r>
      <w:proofErr w:type="spellEnd"/>
      <w:r w:rsidRPr="005E7662">
        <w:rPr>
          <w:color w:val="383838"/>
          <w:lang w:eastAsia="en-US"/>
        </w:rPr>
        <w:t xml:space="preserve">. — 2-е изд., </w:t>
      </w:r>
      <w:proofErr w:type="spellStart"/>
      <w:r w:rsidRPr="005E7662">
        <w:rPr>
          <w:color w:val="383838"/>
          <w:lang w:eastAsia="en-US"/>
        </w:rPr>
        <w:t>перераб</w:t>
      </w:r>
      <w:proofErr w:type="spellEnd"/>
      <w:r w:rsidRPr="005E7662">
        <w:rPr>
          <w:color w:val="383838"/>
          <w:lang w:eastAsia="en-US"/>
        </w:rPr>
        <w:t xml:space="preserve">. и доп. — </w:t>
      </w:r>
      <w:proofErr w:type="gramStart"/>
      <w:r w:rsidRPr="005E7662">
        <w:rPr>
          <w:color w:val="383838"/>
          <w:lang w:eastAsia="en-US"/>
        </w:rPr>
        <w:t>Москва :</w:t>
      </w:r>
      <w:proofErr w:type="gramEnd"/>
      <w:r w:rsidRPr="005E7662">
        <w:rPr>
          <w:color w:val="383838"/>
          <w:lang w:eastAsia="en-US"/>
        </w:rPr>
        <w:t xml:space="preserve"> Издательство </w:t>
      </w:r>
      <w:proofErr w:type="spellStart"/>
      <w:r w:rsidRPr="005E7662">
        <w:rPr>
          <w:color w:val="383838"/>
          <w:lang w:eastAsia="en-US"/>
        </w:rPr>
        <w:t>Юрайт</w:t>
      </w:r>
      <w:proofErr w:type="spellEnd"/>
      <w:r w:rsidRPr="005E7662">
        <w:rPr>
          <w:color w:val="383838"/>
          <w:lang w:eastAsia="en-US"/>
        </w:rPr>
        <w:t xml:space="preserve">, 2019. — 250 с. — (Профессиональное образование). — ISBN 978-5-534-11052-4. — </w:t>
      </w:r>
      <w:proofErr w:type="gramStart"/>
      <w:r w:rsidRPr="005E7662">
        <w:rPr>
          <w:color w:val="383838"/>
          <w:lang w:eastAsia="en-US"/>
        </w:rPr>
        <w:t>Текст :</w:t>
      </w:r>
      <w:proofErr w:type="gramEnd"/>
      <w:r w:rsidRPr="005E7662">
        <w:rPr>
          <w:color w:val="383838"/>
          <w:lang w:eastAsia="en-US"/>
        </w:rPr>
        <w:t xml:space="preserve"> электронный // ЭБС </w:t>
      </w:r>
      <w:proofErr w:type="spellStart"/>
      <w:r w:rsidRPr="005E7662">
        <w:rPr>
          <w:color w:val="383838"/>
          <w:lang w:eastAsia="en-US"/>
        </w:rPr>
        <w:t>Юрайт</w:t>
      </w:r>
      <w:proofErr w:type="spellEnd"/>
      <w:r w:rsidRPr="005E7662">
        <w:rPr>
          <w:color w:val="383838"/>
          <w:lang w:eastAsia="en-US"/>
        </w:rPr>
        <w:t xml:space="preserve"> [сайт]. — URL: </w:t>
      </w:r>
      <w:hyperlink r:id="rId65" w:history="1">
        <w:r w:rsidRPr="005E7662">
          <w:rPr>
            <w:rStyle w:val="ac"/>
            <w:lang w:eastAsia="en-US"/>
          </w:rPr>
          <w:t>https://urait.ru/bcode/444380</w:t>
        </w:r>
      </w:hyperlink>
      <w:r w:rsidRPr="005E7662">
        <w:rPr>
          <w:color w:val="383838"/>
          <w:lang w:eastAsia="en-US"/>
        </w:rPr>
        <w:t>.</w:t>
      </w:r>
    </w:p>
    <w:p w14:paraId="4D2022D9" w14:textId="77777777" w:rsidR="00892B18" w:rsidRPr="005E7662" w:rsidRDefault="00892B18" w:rsidP="005E7662">
      <w:pPr>
        <w:pStyle w:val="ad"/>
        <w:numPr>
          <w:ilvl w:val="0"/>
          <w:numId w:val="121"/>
        </w:numPr>
        <w:tabs>
          <w:tab w:val="left" w:pos="1134"/>
        </w:tabs>
        <w:spacing w:before="0" w:after="0"/>
        <w:ind w:left="0" w:firstLine="709"/>
        <w:contextualSpacing/>
        <w:jc w:val="both"/>
        <w:rPr>
          <w:iCs/>
        </w:rPr>
      </w:pPr>
      <w:r w:rsidRPr="005E7662">
        <w:rPr>
          <w:iCs/>
        </w:rPr>
        <w:t xml:space="preserve">Червяков, Г. Г.  Электронная </w:t>
      </w:r>
      <w:proofErr w:type="gramStart"/>
      <w:r w:rsidRPr="005E7662">
        <w:rPr>
          <w:iCs/>
        </w:rPr>
        <w:t>техника :</w:t>
      </w:r>
      <w:proofErr w:type="gramEnd"/>
      <w:r w:rsidRPr="005E7662">
        <w:rPr>
          <w:iCs/>
        </w:rPr>
        <w:t xml:space="preserve"> учебное пособие для среднего профессионального образования / Г. Г. Червяков, С. Г. Прохоров, О. В. </w:t>
      </w:r>
      <w:proofErr w:type="spellStart"/>
      <w:r w:rsidRPr="005E7662">
        <w:rPr>
          <w:iCs/>
        </w:rPr>
        <w:t>Шиндор</w:t>
      </w:r>
      <w:proofErr w:type="spellEnd"/>
      <w:r w:rsidRPr="005E7662">
        <w:rPr>
          <w:iCs/>
        </w:rPr>
        <w:t xml:space="preserve">. — 2-е изд., </w:t>
      </w:r>
      <w:proofErr w:type="spellStart"/>
      <w:r w:rsidRPr="005E7662">
        <w:rPr>
          <w:iCs/>
        </w:rPr>
        <w:t>перераб</w:t>
      </w:r>
      <w:proofErr w:type="spellEnd"/>
      <w:r w:rsidRPr="005E7662">
        <w:rPr>
          <w:iCs/>
        </w:rPr>
        <w:t xml:space="preserve">. и доп. — </w:t>
      </w:r>
      <w:proofErr w:type="gramStart"/>
      <w:r w:rsidRPr="005E7662">
        <w:rPr>
          <w:iCs/>
        </w:rPr>
        <w:t>Москва :</w:t>
      </w:r>
      <w:proofErr w:type="gramEnd"/>
      <w:r w:rsidRPr="005E7662">
        <w:rPr>
          <w:iCs/>
        </w:rPr>
        <w:t xml:space="preserve"> Издательство </w:t>
      </w:r>
      <w:proofErr w:type="spellStart"/>
      <w:r w:rsidRPr="005E7662">
        <w:rPr>
          <w:iCs/>
        </w:rPr>
        <w:t>Юрайт</w:t>
      </w:r>
      <w:proofErr w:type="spellEnd"/>
      <w:r w:rsidRPr="005E7662">
        <w:rPr>
          <w:iCs/>
        </w:rPr>
        <w:t xml:space="preserve">, 2021. — 250 с. — (Профессиональное образование). — ISBN 978-5-534-11052-4. — </w:t>
      </w:r>
      <w:proofErr w:type="gramStart"/>
      <w:r w:rsidRPr="005E7662">
        <w:rPr>
          <w:iCs/>
        </w:rPr>
        <w:t>Текст :</w:t>
      </w:r>
      <w:proofErr w:type="gramEnd"/>
      <w:r w:rsidRPr="005E7662">
        <w:rPr>
          <w:iCs/>
        </w:rPr>
        <w:t xml:space="preserve"> электронный // Образовательная платформа </w:t>
      </w:r>
      <w:proofErr w:type="spellStart"/>
      <w:r w:rsidRPr="005E7662">
        <w:rPr>
          <w:iCs/>
        </w:rPr>
        <w:t>Юрайт</w:t>
      </w:r>
      <w:proofErr w:type="spellEnd"/>
      <w:r w:rsidRPr="005E7662">
        <w:rPr>
          <w:iCs/>
        </w:rPr>
        <w:t xml:space="preserve"> [сайт]. — URL: https://urait.ru/bcode/475196 (дата обращения: 18.11.2021).</w:t>
      </w:r>
    </w:p>
    <w:p w14:paraId="2A3CDF00" w14:textId="77777777" w:rsidR="001B0E83" w:rsidRPr="00414C20" w:rsidRDefault="001B0E83" w:rsidP="00FB59C0">
      <w:pPr>
        <w:ind w:firstLine="567"/>
        <w:contextualSpacing/>
        <w:jc w:val="both"/>
        <w:rPr>
          <w:rFonts w:ascii="Times New Roman" w:hAnsi="Times New Roman"/>
          <w:bCs/>
          <w:i/>
        </w:rPr>
      </w:pPr>
      <w:r w:rsidRPr="00414C20">
        <w:rPr>
          <w:rFonts w:ascii="Times New Roman" w:hAnsi="Times New Roman"/>
          <w:b/>
          <w:bCs/>
        </w:rPr>
        <w:lastRenderedPageBreak/>
        <w:t xml:space="preserve">3.2.3. Дополнительные источники </w:t>
      </w:r>
    </w:p>
    <w:p w14:paraId="64971CD4" w14:textId="5A87E3FE" w:rsidR="00D9018A" w:rsidRPr="00266039" w:rsidRDefault="00D9018A" w:rsidP="00D9018A">
      <w:pPr>
        <w:spacing w:after="0" w:line="240" w:lineRule="auto"/>
        <w:ind w:firstLine="567"/>
        <w:jc w:val="both"/>
        <w:rPr>
          <w:rFonts w:ascii="Times New Roman" w:hAnsi="Times New Roman"/>
        </w:rPr>
      </w:pPr>
      <w:r w:rsidRPr="00266039">
        <w:rPr>
          <w:rFonts w:ascii="Times New Roman" w:hAnsi="Times New Roman"/>
        </w:rPr>
        <w:t xml:space="preserve">1. </w:t>
      </w:r>
      <w:proofErr w:type="spellStart"/>
      <w:r w:rsidRPr="00266039">
        <w:rPr>
          <w:rFonts w:ascii="Times New Roman" w:hAnsi="Times New Roman"/>
          <w:lang w:val="en-US"/>
        </w:rPr>
        <w:t>RadioRadar</w:t>
      </w:r>
      <w:proofErr w:type="spellEnd"/>
      <w:r w:rsidRPr="00266039">
        <w:rPr>
          <w:rFonts w:ascii="Times New Roman" w:hAnsi="Times New Roman"/>
        </w:rPr>
        <w:t xml:space="preserve">: </w:t>
      </w:r>
      <w:r w:rsidRPr="00266039">
        <w:rPr>
          <w:rFonts w:ascii="Times New Roman" w:hAnsi="Times New Roman"/>
          <w:lang w:val="en-US"/>
        </w:rPr>
        <w:t>Datasheets</w:t>
      </w:r>
      <w:r w:rsidRPr="00266039">
        <w:rPr>
          <w:rFonts w:ascii="Times New Roman" w:hAnsi="Times New Roman"/>
        </w:rPr>
        <w:t xml:space="preserve">, </w:t>
      </w:r>
      <w:r w:rsidRPr="00266039">
        <w:rPr>
          <w:rFonts w:ascii="Times New Roman" w:hAnsi="Times New Roman"/>
          <w:lang w:val="en-US"/>
        </w:rPr>
        <w:t>service</w:t>
      </w:r>
      <w:r w:rsidRPr="00266039">
        <w:rPr>
          <w:rFonts w:ascii="Times New Roman" w:hAnsi="Times New Roman"/>
        </w:rPr>
        <w:t xml:space="preserve"> </w:t>
      </w:r>
      <w:r w:rsidRPr="00266039">
        <w:rPr>
          <w:rFonts w:ascii="Times New Roman" w:hAnsi="Times New Roman"/>
          <w:lang w:val="en-US"/>
        </w:rPr>
        <w:t>manuals</w:t>
      </w:r>
      <w:r w:rsidRPr="00266039">
        <w:rPr>
          <w:rFonts w:ascii="Times New Roman" w:hAnsi="Times New Roman"/>
        </w:rPr>
        <w:t>, схемы, электроника, компоненты, САПР,</w:t>
      </w:r>
      <w:r w:rsidR="00266039" w:rsidRPr="00266039">
        <w:rPr>
          <w:rFonts w:ascii="Times New Roman" w:hAnsi="Times New Roman"/>
        </w:rPr>
        <w:t xml:space="preserve"> </w:t>
      </w:r>
      <w:r w:rsidRPr="00266039">
        <w:rPr>
          <w:rFonts w:ascii="Times New Roman" w:hAnsi="Times New Roman"/>
          <w:lang w:val="en-US"/>
        </w:rPr>
        <w:t>CAD</w:t>
      </w:r>
      <w:r w:rsidRPr="00266039">
        <w:rPr>
          <w:rFonts w:ascii="Times New Roman" w:hAnsi="Times New Roman"/>
        </w:rPr>
        <w:t xml:space="preserve">. </w:t>
      </w:r>
      <w:r w:rsidR="00266039" w:rsidRPr="00266039">
        <w:rPr>
          <w:rFonts w:ascii="Times New Roman" w:hAnsi="Times New Roman"/>
        </w:rPr>
        <w:t xml:space="preserve">[Сайт]. – </w:t>
      </w:r>
      <w:r w:rsidR="00FC4524" w:rsidRPr="00266039">
        <w:rPr>
          <w:rFonts w:ascii="Times New Roman" w:hAnsi="Times New Roman"/>
          <w:lang w:val="en-US"/>
        </w:rPr>
        <w:t>URL</w:t>
      </w:r>
      <w:r w:rsidR="00FC4524" w:rsidRPr="00266039">
        <w:rPr>
          <w:rFonts w:ascii="Times New Roman" w:hAnsi="Times New Roman"/>
        </w:rPr>
        <w:t>: https://www.radioradar.net/</w:t>
      </w:r>
      <w:r w:rsidR="00266039" w:rsidRPr="00266039">
        <w:rPr>
          <w:rFonts w:ascii="Times New Roman" w:hAnsi="Times New Roman"/>
        </w:rPr>
        <w:t>.</w:t>
      </w:r>
      <w:r w:rsidRPr="00266039">
        <w:rPr>
          <w:rFonts w:ascii="Times New Roman" w:hAnsi="Times New Roman"/>
        </w:rPr>
        <w:t xml:space="preserve"> </w:t>
      </w:r>
      <w:r w:rsidR="00FC4524" w:rsidRPr="00266039">
        <w:rPr>
          <w:rFonts w:ascii="Times New Roman" w:hAnsi="Times New Roman"/>
        </w:rPr>
        <w:t>Режим доступа:</w:t>
      </w:r>
      <w:r w:rsidR="00266039" w:rsidRPr="00266039">
        <w:rPr>
          <w:rFonts w:ascii="Times New Roman" w:hAnsi="Times New Roman"/>
        </w:rPr>
        <w:t xml:space="preserve"> свободный.</w:t>
      </w:r>
    </w:p>
    <w:p w14:paraId="3EF4B451" w14:textId="77777777" w:rsidR="00266039" w:rsidRPr="00266039" w:rsidRDefault="00266039" w:rsidP="00266039">
      <w:pPr>
        <w:spacing w:after="0" w:line="240" w:lineRule="auto"/>
        <w:ind w:firstLine="567"/>
        <w:jc w:val="both"/>
        <w:rPr>
          <w:rFonts w:ascii="Times New Roman" w:hAnsi="Times New Roman"/>
          <w:lang w:eastAsia="en-US"/>
        </w:rPr>
      </w:pPr>
      <w:r w:rsidRPr="00266039">
        <w:rPr>
          <w:rFonts w:ascii="Times New Roman" w:hAnsi="Times New Roman"/>
          <w:lang w:eastAsia="en-US"/>
        </w:rPr>
        <w:t xml:space="preserve">2. </w:t>
      </w:r>
      <w:proofErr w:type="spellStart"/>
      <w:r w:rsidRPr="00266039">
        <w:rPr>
          <w:rFonts w:ascii="Times New Roman" w:hAnsi="Times New Roman"/>
          <w:lang w:eastAsia="en-US"/>
        </w:rPr>
        <w:t>Покотило</w:t>
      </w:r>
      <w:proofErr w:type="spellEnd"/>
      <w:r w:rsidRPr="00266039">
        <w:rPr>
          <w:rFonts w:ascii="Times New Roman" w:hAnsi="Times New Roman"/>
          <w:lang w:eastAsia="en-US"/>
        </w:rPr>
        <w:t xml:space="preserve"> С. А. Справочник по электротехнике и электронике / С.А. </w:t>
      </w:r>
      <w:proofErr w:type="spellStart"/>
      <w:r w:rsidRPr="00266039">
        <w:rPr>
          <w:rFonts w:ascii="Times New Roman" w:hAnsi="Times New Roman"/>
          <w:lang w:eastAsia="en-US"/>
        </w:rPr>
        <w:t>Покотило</w:t>
      </w:r>
      <w:proofErr w:type="spellEnd"/>
      <w:r w:rsidRPr="00266039">
        <w:rPr>
          <w:rFonts w:ascii="Times New Roman" w:hAnsi="Times New Roman"/>
          <w:lang w:eastAsia="en-US"/>
        </w:rPr>
        <w:t xml:space="preserve">. – </w:t>
      </w:r>
      <w:proofErr w:type="spellStart"/>
      <w:r w:rsidRPr="00266039">
        <w:rPr>
          <w:rFonts w:ascii="Times New Roman" w:hAnsi="Times New Roman"/>
          <w:lang w:eastAsia="en-US"/>
        </w:rPr>
        <w:t>Ростов</w:t>
      </w:r>
      <w:proofErr w:type="spellEnd"/>
      <w:r w:rsidRPr="00266039">
        <w:rPr>
          <w:rFonts w:ascii="Times New Roman" w:hAnsi="Times New Roman"/>
          <w:lang w:eastAsia="en-US"/>
        </w:rPr>
        <w:t xml:space="preserve"> н/Д: Феникс; 2012. – 282 с.  – ISBN 978-5-222-19565-9.</w:t>
      </w:r>
    </w:p>
    <w:p w14:paraId="0CBCD078" w14:textId="22034017" w:rsidR="00D9018A" w:rsidRPr="00266039" w:rsidRDefault="00D9018A" w:rsidP="00D9018A">
      <w:pPr>
        <w:spacing w:after="0" w:line="240" w:lineRule="auto"/>
        <w:ind w:firstLine="567"/>
        <w:jc w:val="both"/>
        <w:rPr>
          <w:rFonts w:ascii="Times New Roman" w:hAnsi="Times New Roman"/>
        </w:rPr>
      </w:pPr>
      <w:r w:rsidRPr="00266039">
        <w:rPr>
          <w:rFonts w:ascii="Times New Roman" w:hAnsi="Times New Roman"/>
        </w:rPr>
        <w:t>3.</w:t>
      </w:r>
      <w:r w:rsidR="00266039" w:rsidRPr="00266039">
        <w:rPr>
          <w:rFonts w:ascii="Times New Roman" w:hAnsi="Times New Roman"/>
        </w:rPr>
        <w:t xml:space="preserve"> «</w:t>
      </w:r>
      <w:proofErr w:type="spellStart"/>
      <w:r w:rsidR="00266039" w:rsidRPr="00266039">
        <w:rPr>
          <w:rFonts w:ascii="Times New Roman" w:hAnsi="Times New Roman"/>
        </w:rPr>
        <w:t>РадиоЛоцман</w:t>
      </w:r>
      <w:proofErr w:type="spellEnd"/>
      <w:r w:rsidR="00266039" w:rsidRPr="00266039">
        <w:rPr>
          <w:rFonts w:ascii="Times New Roman" w:hAnsi="Times New Roman"/>
        </w:rPr>
        <w:t xml:space="preserve">» - журнал разработчиков электроники [Сайт]. – </w:t>
      </w:r>
      <w:r w:rsidR="00266039" w:rsidRPr="00266039">
        <w:rPr>
          <w:rFonts w:ascii="Times New Roman" w:hAnsi="Times New Roman"/>
          <w:lang w:val="en-US"/>
        </w:rPr>
        <w:t>URL</w:t>
      </w:r>
      <w:r w:rsidRPr="00266039">
        <w:rPr>
          <w:rFonts w:ascii="Times New Roman" w:hAnsi="Times New Roman"/>
        </w:rPr>
        <w:t xml:space="preserve">: </w:t>
      </w:r>
      <w:proofErr w:type="gramStart"/>
      <w:r w:rsidR="00266039" w:rsidRPr="00266039">
        <w:rPr>
          <w:rFonts w:ascii="Times New Roman" w:hAnsi="Times New Roman"/>
        </w:rPr>
        <w:t>https://www.rlocman.ru/</w:t>
      </w:r>
      <w:r w:rsidRPr="00266039">
        <w:rPr>
          <w:rFonts w:ascii="Times New Roman" w:hAnsi="Times New Roman"/>
        </w:rPr>
        <w:t xml:space="preserve">  </w:t>
      </w:r>
      <w:r w:rsidR="00266039" w:rsidRPr="00266039">
        <w:rPr>
          <w:rFonts w:ascii="Times New Roman" w:hAnsi="Times New Roman"/>
        </w:rPr>
        <w:t>Режим</w:t>
      </w:r>
      <w:proofErr w:type="gramEnd"/>
      <w:r w:rsidR="00266039" w:rsidRPr="00266039">
        <w:rPr>
          <w:rFonts w:ascii="Times New Roman" w:hAnsi="Times New Roman"/>
        </w:rPr>
        <w:t xml:space="preserve"> доступа: свободный.</w:t>
      </w:r>
    </w:p>
    <w:p w14:paraId="283717C1" w14:textId="77777777" w:rsidR="00D9018A" w:rsidRPr="006B1621" w:rsidRDefault="00D9018A" w:rsidP="00FB59C0">
      <w:pPr>
        <w:spacing w:after="0" w:line="240" w:lineRule="auto"/>
        <w:ind w:firstLine="567"/>
        <w:jc w:val="both"/>
        <w:rPr>
          <w:rFonts w:ascii="Times New Roman" w:hAnsi="Times New Roman"/>
          <w:lang w:eastAsia="en-US"/>
        </w:rPr>
      </w:pPr>
    </w:p>
    <w:p w14:paraId="746794CC" w14:textId="77777777" w:rsidR="001B0E83" w:rsidRPr="00414C20" w:rsidRDefault="001B0E83" w:rsidP="006B1621">
      <w:pPr>
        <w:spacing w:after="0" w:line="240" w:lineRule="auto"/>
        <w:ind w:firstLine="567"/>
        <w:jc w:val="both"/>
        <w:rPr>
          <w:rFonts w:ascii="Times New Roman" w:hAnsi="Times New Roman"/>
          <w:b/>
          <w:i/>
        </w:rPr>
      </w:pPr>
    </w:p>
    <w:p w14:paraId="44C442E8" w14:textId="77777777" w:rsidR="001B0E83" w:rsidRPr="00414C20" w:rsidRDefault="001B0E83" w:rsidP="001B0E83">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6"/>
        <w:gridCol w:w="4013"/>
        <w:gridCol w:w="2596"/>
      </w:tblGrid>
      <w:tr w:rsidR="001B0E83" w:rsidRPr="00E41411" w14:paraId="009F1172" w14:textId="77777777" w:rsidTr="00FB0DB3">
        <w:tc>
          <w:tcPr>
            <w:tcW w:w="1464" w:type="pct"/>
          </w:tcPr>
          <w:p w14:paraId="38478E3B" w14:textId="77777777" w:rsidR="001B0E83" w:rsidRPr="00E41411" w:rsidRDefault="001B0E83" w:rsidP="00E41411">
            <w:pPr>
              <w:spacing w:after="0" w:line="240" w:lineRule="auto"/>
              <w:jc w:val="center"/>
              <w:rPr>
                <w:rFonts w:ascii="Times New Roman" w:hAnsi="Times New Roman"/>
                <w:b/>
                <w:bCs/>
              </w:rPr>
            </w:pPr>
            <w:r w:rsidRPr="00E41411">
              <w:rPr>
                <w:rFonts w:ascii="Times New Roman" w:hAnsi="Times New Roman"/>
                <w:b/>
                <w:bCs/>
              </w:rPr>
              <w:t>Результаты обучения</w:t>
            </w:r>
          </w:p>
        </w:tc>
        <w:tc>
          <w:tcPr>
            <w:tcW w:w="2147" w:type="pct"/>
          </w:tcPr>
          <w:p w14:paraId="2C284002" w14:textId="77777777" w:rsidR="001B0E83" w:rsidRPr="00E41411" w:rsidRDefault="001B0E83" w:rsidP="00E41411">
            <w:pPr>
              <w:spacing w:after="0" w:line="240" w:lineRule="auto"/>
              <w:jc w:val="center"/>
              <w:rPr>
                <w:rFonts w:ascii="Times New Roman" w:hAnsi="Times New Roman"/>
                <w:b/>
                <w:bCs/>
              </w:rPr>
            </w:pPr>
            <w:r w:rsidRPr="00E41411">
              <w:rPr>
                <w:rFonts w:ascii="Times New Roman" w:hAnsi="Times New Roman"/>
                <w:b/>
                <w:bCs/>
              </w:rPr>
              <w:t>Критерии оценки</w:t>
            </w:r>
          </w:p>
        </w:tc>
        <w:tc>
          <w:tcPr>
            <w:tcW w:w="1389" w:type="pct"/>
          </w:tcPr>
          <w:p w14:paraId="1F2C46A6" w14:textId="77777777" w:rsidR="001B0E83" w:rsidRPr="00E41411" w:rsidRDefault="001B0E83" w:rsidP="00E41411">
            <w:pPr>
              <w:spacing w:after="0" w:line="240" w:lineRule="auto"/>
              <w:jc w:val="center"/>
              <w:rPr>
                <w:rFonts w:ascii="Times New Roman" w:hAnsi="Times New Roman"/>
                <w:b/>
                <w:bCs/>
              </w:rPr>
            </w:pPr>
            <w:r w:rsidRPr="00E41411">
              <w:rPr>
                <w:rFonts w:ascii="Times New Roman" w:hAnsi="Times New Roman"/>
                <w:b/>
                <w:bCs/>
              </w:rPr>
              <w:t>Методы оценки</w:t>
            </w:r>
          </w:p>
        </w:tc>
      </w:tr>
      <w:tr w:rsidR="001B0E83" w:rsidRPr="00E41411" w14:paraId="37742793" w14:textId="77777777" w:rsidTr="00FB0DB3">
        <w:tc>
          <w:tcPr>
            <w:tcW w:w="1464" w:type="pct"/>
          </w:tcPr>
          <w:p w14:paraId="716CEC4C" w14:textId="77777777" w:rsidR="00E41411" w:rsidRPr="00E41411" w:rsidRDefault="00E41411" w:rsidP="00E41411">
            <w:pPr>
              <w:widowControl w:val="0"/>
              <w:autoSpaceDE w:val="0"/>
              <w:autoSpaceDN w:val="0"/>
              <w:adjustRightInd w:val="0"/>
              <w:spacing w:after="0" w:line="240" w:lineRule="auto"/>
              <w:rPr>
                <w:rFonts w:ascii="Times New Roman" w:hAnsi="Times New Roman"/>
              </w:rPr>
            </w:pPr>
            <w:r w:rsidRPr="00E41411">
              <w:rPr>
                <w:rFonts w:ascii="Times New Roman" w:hAnsi="Times New Roman"/>
              </w:rPr>
              <w:t>Знать:</w:t>
            </w:r>
          </w:p>
          <w:p w14:paraId="7AB20E0D" w14:textId="77777777" w:rsidR="00E41411" w:rsidRPr="00E41411" w:rsidRDefault="00E41411" w:rsidP="00E41411">
            <w:pPr>
              <w:widowControl w:val="0"/>
              <w:autoSpaceDE w:val="0"/>
              <w:autoSpaceDN w:val="0"/>
              <w:adjustRightInd w:val="0"/>
              <w:spacing w:after="0" w:line="240" w:lineRule="auto"/>
              <w:rPr>
                <w:rFonts w:ascii="Times New Roman" w:hAnsi="Times New Roman"/>
              </w:rPr>
            </w:pPr>
            <w:r w:rsidRPr="00E41411">
              <w:rPr>
                <w:rFonts w:ascii="Times New Roman" w:hAnsi="Times New Roman"/>
              </w:rPr>
              <w:t>-  технические характеристики полупроводниковых приборов и электронных устройств;</w:t>
            </w:r>
          </w:p>
          <w:p w14:paraId="1BD20A6D" w14:textId="77777777" w:rsidR="00E41411" w:rsidRPr="00E41411" w:rsidRDefault="00E41411" w:rsidP="001E23F8">
            <w:pPr>
              <w:widowControl w:val="0"/>
              <w:numPr>
                <w:ilvl w:val="0"/>
                <w:numId w:val="19"/>
              </w:numPr>
              <w:autoSpaceDE w:val="0"/>
              <w:autoSpaceDN w:val="0"/>
              <w:adjustRightInd w:val="0"/>
              <w:spacing w:after="0" w:line="240" w:lineRule="auto"/>
              <w:ind w:left="0"/>
              <w:rPr>
                <w:rFonts w:ascii="Times New Roman" w:hAnsi="Times New Roman"/>
              </w:rPr>
            </w:pPr>
            <w:r w:rsidRPr="00E41411">
              <w:rPr>
                <w:rFonts w:ascii="Times New Roman" w:hAnsi="Times New Roman"/>
              </w:rPr>
              <w:t>основы микроэлектроники и интегральные схемы;</w:t>
            </w:r>
          </w:p>
          <w:p w14:paraId="63E6BB42" w14:textId="77777777" w:rsidR="001B0E83" w:rsidRPr="00E41411" w:rsidRDefault="001B0E83" w:rsidP="00E41411">
            <w:pPr>
              <w:spacing w:after="0" w:line="240" w:lineRule="auto"/>
              <w:rPr>
                <w:rFonts w:ascii="Times New Roman" w:hAnsi="Times New Roman"/>
                <w:bCs/>
              </w:rPr>
            </w:pPr>
          </w:p>
        </w:tc>
        <w:tc>
          <w:tcPr>
            <w:tcW w:w="2147" w:type="pct"/>
          </w:tcPr>
          <w:p w14:paraId="25AAADA4" w14:textId="77777777" w:rsidR="00E41411" w:rsidRPr="00E41411" w:rsidRDefault="00E41411" w:rsidP="00E41411">
            <w:pPr>
              <w:spacing w:after="0" w:line="240" w:lineRule="auto"/>
              <w:rPr>
                <w:rFonts w:ascii="Times New Roman" w:hAnsi="Times New Roman"/>
                <w:bCs/>
                <w:lang w:eastAsia="en-US"/>
              </w:rPr>
            </w:pPr>
            <w:r>
              <w:rPr>
                <w:rFonts w:ascii="Times New Roman" w:hAnsi="Times New Roman"/>
                <w:bCs/>
                <w:lang w:eastAsia="en-US"/>
              </w:rPr>
              <w:t xml:space="preserve">Правильные и четкие ответы на </w:t>
            </w:r>
            <w:r w:rsidRPr="00E41411">
              <w:rPr>
                <w:rFonts w:ascii="Times New Roman" w:hAnsi="Times New Roman"/>
                <w:bCs/>
                <w:lang w:eastAsia="en-US"/>
              </w:rPr>
              <w:t>кон</w:t>
            </w:r>
            <w:r>
              <w:rPr>
                <w:rFonts w:ascii="Times New Roman" w:hAnsi="Times New Roman"/>
                <w:bCs/>
                <w:lang w:eastAsia="en-US"/>
              </w:rPr>
              <w:t xml:space="preserve">трольные </w:t>
            </w:r>
            <w:r w:rsidRPr="00E41411">
              <w:rPr>
                <w:rFonts w:ascii="Times New Roman" w:hAnsi="Times New Roman"/>
                <w:bCs/>
                <w:lang w:eastAsia="en-US"/>
              </w:rPr>
              <w:t>вопросы;</w:t>
            </w:r>
          </w:p>
          <w:p w14:paraId="1FD43E2D" w14:textId="77777777" w:rsidR="00E41411" w:rsidRPr="00E41411" w:rsidRDefault="00E41411" w:rsidP="00E41411">
            <w:pPr>
              <w:spacing w:after="0" w:line="240" w:lineRule="auto"/>
              <w:rPr>
                <w:rFonts w:ascii="Times New Roman" w:hAnsi="Times New Roman"/>
                <w:bCs/>
                <w:lang w:eastAsia="en-US"/>
              </w:rPr>
            </w:pPr>
            <w:r w:rsidRPr="00E41411">
              <w:rPr>
                <w:rFonts w:ascii="Times New Roman" w:hAnsi="Times New Roman"/>
                <w:bCs/>
                <w:lang w:eastAsia="en-US"/>
              </w:rPr>
              <w:t>Техническая грамотность и четкость понимани</w:t>
            </w:r>
            <w:r>
              <w:rPr>
                <w:rFonts w:ascii="Times New Roman" w:hAnsi="Times New Roman"/>
                <w:bCs/>
                <w:lang w:eastAsia="en-US"/>
              </w:rPr>
              <w:t>я</w:t>
            </w:r>
            <w:r w:rsidRPr="00E41411">
              <w:rPr>
                <w:rFonts w:ascii="Times New Roman" w:hAnsi="Times New Roman"/>
                <w:bCs/>
                <w:lang w:eastAsia="en-US"/>
              </w:rPr>
              <w:t xml:space="preserve"> </w:t>
            </w:r>
            <w:proofErr w:type="gramStart"/>
            <w:r w:rsidRPr="00E41411">
              <w:rPr>
                <w:rFonts w:ascii="Times New Roman" w:hAnsi="Times New Roman"/>
                <w:bCs/>
                <w:lang w:eastAsia="en-US"/>
              </w:rPr>
              <w:t>особенностей  физических</w:t>
            </w:r>
            <w:proofErr w:type="gramEnd"/>
            <w:r w:rsidRPr="00E41411">
              <w:rPr>
                <w:rFonts w:ascii="Times New Roman" w:hAnsi="Times New Roman"/>
                <w:bCs/>
                <w:lang w:eastAsia="en-US"/>
              </w:rPr>
              <w:t xml:space="preserve"> процессов, принципов построения и работы электронных приборов и устройств</w:t>
            </w:r>
          </w:p>
          <w:p w14:paraId="2C6216C5" w14:textId="77777777" w:rsidR="00E41411" w:rsidRPr="00E41411" w:rsidRDefault="00E41411" w:rsidP="00E41411">
            <w:pPr>
              <w:spacing w:after="0" w:line="240" w:lineRule="auto"/>
              <w:rPr>
                <w:rFonts w:ascii="Times New Roman" w:hAnsi="Times New Roman"/>
              </w:rPr>
            </w:pPr>
            <w:r w:rsidRPr="00E41411">
              <w:rPr>
                <w:rFonts w:ascii="Times New Roman" w:hAnsi="Times New Roman"/>
                <w:bCs/>
                <w:lang w:eastAsia="en-US"/>
              </w:rPr>
              <w:t xml:space="preserve">Грамотное понимание </w:t>
            </w:r>
            <w:r w:rsidRPr="00E41411">
              <w:rPr>
                <w:rFonts w:ascii="Times New Roman" w:hAnsi="Times New Roman"/>
              </w:rPr>
              <w:t>технологии изготовлении цифровых интегральных схем</w:t>
            </w:r>
          </w:p>
          <w:p w14:paraId="4A1055EA" w14:textId="77777777" w:rsidR="001B0E83" w:rsidRPr="00E41411" w:rsidRDefault="00E41411" w:rsidP="00E41411">
            <w:pPr>
              <w:spacing w:after="0" w:line="240" w:lineRule="auto"/>
              <w:rPr>
                <w:rFonts w:ascii="Times New Roman" w:hAnsi="Times New Roman"/>
                <w:bCs/>
              </w:rPr>
            </w:pPr>
            <w:r w:rsidRPr="00E41411">
              <w:rPr>
                <w:rFonts w:ascii="Times New Roman" w:hAnsi="Times New Roman"/>
                <w:bCs/>
                <w:lang w:eastAsia="en-US"/>
              </w:rPr>
              <w:t xml:space="preserve">Быстрота ориентации в системе </w:t>
            </w:r>
            <w:r w:rsidRPr="00E41411">
              <w:rPr>
                <w:rFonts w:ascii="Times New Roman" w:hAnsi="Times New Roman"/>
              </w:rPr>
              <w:t>обозначения аналоговых и цифровых интегральных схем</w:t>
            </w:r>
          </w:p>
        </w:tc>
        <w:tc>
          <w:tcPr>
            <w:tcW w:w="1389" w:type="pct"/>
          </w:tcPr>
          <w:p w14:paraId="6FBCBD62" w14:textId="77777777" w:rsidR="00E41411" w:rsidRPr="00E41411" w:rsidRDefault="00E41411" w:rsidP="00E41411">
            <w:pPr>
              <w:spacing w:after="0" w:line="240" w:lineRule="auto"/>
              <w:rPr>
                <w:rFonts w:ascii="Times New Roman" w:hAnsi="Times New Roman"/>
                <w:bCs/>
                <w:lang w:eastAsia="en-US"/>
              </w:rPr>
            </w:pPr>
            <w:r w:rsidRPr="00E41411">
              <w:rPr>
                <w:rFonts w:ascii="Times New Roman" w:hAnsi="Times New Roman"/>
                <w:bCs/>
                <w:lang w:eastAsia="en-US"/>
              </w:rPr>
              <w:t>Тестирование</w:t>
            </w:r>
          </w:p>
          <w:p w14:paraId="36BA4E77" w14:textId="77777777" w:rsidR="00E41411" w:rsidRPr="00E41411" w:rsidRDefault="00E41411" w:rsidP="00E41411">
            <w:pPr>
              <w:spacing w:after="0" w:line="240" w:lineRule="auto"/>
              <w:rPr>
                <w:rFonts w:ascii="Times New Roman" w:hAnsi="Times New Roman"/>
                <w:bCs/>
                <w:lang w:eastAsia="en-US"/>
              </w:rPr>
            </w:pPr>
            <w:r w:rsidRPr="00E41411">
              <w:rPr>
                <w:rFonts w:ascii="Times New Roman" w:hAnsi="Times New Roman"/>
                <w:bCs/>
                <w:lang w:eastAsia="en-US"/>
              </w:rPr>
              <w:t>Рефераты, доклады, презентации по различным темам</w:t>
            </w:r>
          </w:p>
          <w:p w14:paraId="2460FA6F" w14:textId="77777777" w:rsidR="001B0E83" w:rsidRPr="00E41411" w:rsidRDefault="001B0E83" w:rsidP="00E41411">
            <w:pPr>
              <w:spacing w:after="0" w:line="240" w:lineRule="auto"/>
              <w:rPr>
                <w:rFonts w:ascii="Times New Roman" w:hAnsi="Times New Roman"/>
                <w:bCs/>
              </w:rPr>
            </w:pPr>
          </w:p>
        </w:tc>
      </w:tr>
      <w:tr w:rsidR="00E41411" w:rsidRPr="00E41411" w14:paraId="789C96A7" w14:textId="77777777" w:rsidTr="00FB0DB3">
        <w:trPr>
          <w:trHeight w:val="556"/>
        </w:trPr>
        <w:tc>
          <w:tcPr>
            <w:tcW w:w="1464" w:type="pct"/>
          </w:tcPr>
          <w:p w14:paraId="7E1F1587" w14:textId="77777777" w:rsidR="00E41411" w:rsidRPr="00E41411" w:rsidRDefault="00E41411" w:rsidP="00E41411">
            <w:pPr>
              <w:pStyle w:val="ConsPlusNormal"/>
              <w:ind w:firstLine="142"/>
              <w:rPr>
                <w:rFonts w:ascii="Times New Roman" w:hAnsi="Times New Roman" w:cs="Times New Roman"/>
                <w:sz w:val="22"/>
                <w:szCs w:val="22"/>
              </w:rPr>
            </w:pPr>
            <w:r w:rsidRPr="00E41411">
              <w:rPr>
                <w:rFonts w:ascii="Times New Roman" w:hAnsi="Times New Roman" w:cs="Times New Roman"/>
                <w:sz w:val="22"/>
                <w:szCs w:val="22"/>
              </w:rPr>
              <w:t>Уметь:</w:t>
            </w:r>
          </w:p>
          <w:p w14:paraId="0989E82A" w14:textId="77777777" w:rsidR="00E41411" w:rsidRPr="00E41411" w:rsidRDefault="00E41411" w:rsidP="001E23F8">
            <w:pPr>
              <w:pStyle w:val="ConsPlusNormal"/>
              <w:numPr>
                <w:ilvl w:val="0"/>
                <w:numId w:val="20"/>
              </w:numPr>
              <w:ind w:left="0"/>
              <w:rPr>
                <w:rFonts w:ascii="Times New Roman" w:hAnsi="Times New Roman" w:cs="Times New Roman"/>
                <w:sz w:val="22"/>
                <w:szCs w:val="22"/>
              </w:rPr>
            </w:pPr>
            <w:r w:rsidRPr="00E41411">
              <w:rPr>
                <w:rFonts w:ascii="Times New Roman" w:hAnsi="Times New Roman" w:cs="Times New Roman"/>
                <w:sz w:val="22"/>
                <w:szCs w:val="22"/>
              </w:rPr>
              <w:t>рассчитывать параметры электронных приборов и электронных схем по заданным условиям;</w:t>
            </w:r>
          </w:p>
          <w:p w14:paraId="0A9C3A26" w14:textId="77777777" w:rsidR="00E41411" w:rsidRPr="00E41411" w:rsidRDefault="00E41411" w:rsidP="001E23F8">
            <w:pPr>
              <w:pStyle w:val="ConsPlusNormal"/>
              <w:numPr>
                <w:ilvl w:val="0"/>
                <w:numId w:val="20"/>
              </w:numPr>
              <w:ind w:left="0"/>
              <w:rPr>
                <w:rFonts w:ascii="Times New Roman" w:hAnsi="Times New Roman" w:cs="Times New Roman"/>
                <w:sz w:val="22"/>
                <w:szCs w:val="22"/>
              </w:rPr>
            </w:pPr>
            <w:r w:rsidRPr="00E41411">
              <w:rPr>
                <w:rFonts w:ascii="Times New Roman" w:hAnsi="Times New Roman" w:cs="Times New Roman"/>
                <w:sz w:val="22"/>
                <w:szCs w:val="22"/>
              </w:rPr>
              <w:t>составлять и диагностировать схемы электронных устройств;</w:t>
            </w:r>
          </w:p>
          <w:p w14:paraId="266F81B3" w14:textId="77777777" w:rsidR="00E41411" w:rsidRPr="00E41411" w:rsidRDefault="00E41411" w:rsidP="00E41411">
            <w:pPr>
              <w:spacing w:after="0" w:line="240" w:lineRule="auto"/>
              <w:rPr>
                <w:rFonts w:ascii="Times New Roman" w:hAnsi="Times New Roman"/>
                <w:bCs/>
              </w:rPr>
            </w:pPr>
            <w:r w:rsidRPr="00E41411">
              <w:rPr>
                <w:rFonts w:ascii="Times New Roman" w:hAnsi="Times New Roman"/>
              </w:rPr>
              <w:t>работать со справочной литературой;</w:t>
            </w:r>
          </w:p>
        </w:tc>
        <w:tc>
          <w:tcPr>
            <w:tcW w:w="2147" w:type="pct"/>
          </w:tcPr>
          <w:p w14:paraId="1ECF64DB" w14:textId="77777777" w:rsidR="00E41411" w:rsidRPr="00E41411" w:rsidRDefault="00E41411" w:rsidP="00E41411">
            <w:pPr>
              <w:spacing w:after="0" w:line="240" w:lineRule="auto"/>
              <w:jc w:val="both"/>
              <w:rPr>
                <w:rFonts w:ascii="Times New Roman" w:hAnsi="Times New Roman"/>
                <w:bCs/>
              </w:rPr>
            </w:pPr>
            <w:r w:rsidRPr="00E41411">
              <w:rPr>
                <w:rFonts w:ascii="Times New Roman" w:hAnsi="Times New Roman"/>
                <w:bCs/>
              </w:rPr>
              <w:t>Точность и грамотность определения и анализа основных параметры электронных схем и оценки работоспособности устройств электронной техники;</w:t>
            </w:r>
          </w:p>
          <w:p w14:paraId="155CDB36" w14:textId="77777777" w:rsidR="00E41411" w:rsidRPr="00E41411" w:rsidRDefault="00E41411" w:rsidP="00E41411">
            <w:pPr>
              <w:spacing w:after="0" w:line="240" w:lineRule="auto"/>
              <w:jc w:val="both"/>
              <w:rPr>
                <w:rFonts w:ascii="Times New Roman" w:hAnsi="Times New Roman"/>
                <w:bCs/>
              </w:rPr>
            </w:pPr>
            <w:r w:rsidRPr="00E41411">
              <w:rPr>
                <w:rFonts w:ascii="Times New Roman" w:hAnsi="Times New Roman"/>
                <w:bCs/>
              </w:rPr>
              <w:t>Быстрота и техническая грамотность подбора элементов электронной аппаратуры по заданным параметрам</w:t>
            </w:r>
          </w:p>
          <w:p w14:paraId="26525C31" w14:textId="77777777" w:rsidR="00E41411" w:rsidRPr="00E41411" w:rsidRDefault="00E41411" w:rsidP="00E41411">
            <w:pPr>
              <w:spacing w:after="0" w:line="240" w:lineRule="auto"/>
              <w:rPr>
                <w:rFonts w:ascii="Times New Roman" w:hAnsi="Times New Roman"/>
                <w:bCs/>
              </w:rPr>
            </w:pPr>
            <w:r w:rsidRPr="00E41411">
              <w:rPr>
                <w:rFonts w:ascii="Times New Roman" w:hAnsi="Times New Roman"/>
                <w:bCs/>
              </w:rPr>
              <w:t>Скорость ориентации в разделах справочной литературе</w:t>
            </w:r>
          </w:p>
        </w:tc>
        <w:tc>
          <w:tcPr>
            <w:tcW w:w="1389" w:type="pct"/>
          </w:tcPr>
          <w:p w14:paraId="40A798C5" w14:textId="77777777" w:rsidR="00E41411" w:rsidRPr="00E41411" w:rsidRDefault="00E41411" w:rsidP="00E41411">
            <w:pPr>
              <w:spacing w:after="0" w:line="240" w:lineRule="auto"/>
              <w:rPr>
                <w:rFonts w:ascii="Times New Roman" w:hAnsi="Times New Roman"/>
                <w:bCs/>
              </w:rPr>
            </w:pPr>
            <w:r w:rsidRPr="00E41411">
              <w:rPr>
                <w:rFonts w:ascii="Times New Roman" w:hAnsi="Times New Roman"/>
                <w:bCs/>
              </w:rPr>
              <w:t xml:space="preserve">Экспертная оценка результатов деятельности студентов при защите лабораторных работ, тестирования, </w:t>
            </w:r>
            <w:r>
              <w:rPr>
                <w:rFonts w:ascii="Times New Roman" w:hAnsi="Times New Roman"/>
                <w:bCs/>
              </w:rPr>
              <w:t>проверочных</w:t>
            </w:r>
            <w:r w:rsidRPr="00E41411">
              <w:rPr>
                <w:rFonts w:ascii="Times New Roman" w:hAnsi="Times New Roman"/>
                <w:bCs/>
              </w:rPr>
              <w:t xml:space="preserve"> работ и др. видов текущего контроля</w:t>
            </w:r>
            <w:r w:rsidR="001F02B1">
              <w:rPr>
                <w:rFonts w:ascii="Times New Roman" w:hAnsi="Times New Roman"/>
                <w:bCs/>
              </w:rPr>
              <w:t>, дифференцированный зачет</w:t>
            </w:r>
          </w:p>
        </w:tc>
      </w:tr>
    </w:tbl>
    <w:p w14:paraId="2A4C83BF" w14:textId="77777777" w:rsidR="00C37054" w:rsidRDefault="00C37054">
      <w:pPr>
        <w:rPr>
          <w:rFonts w:ascii="Times New Roman" w:hAnsi="Times New Roman"/>
          <w:b/>
          <w:sz w:val="24"/>
          <w:szCs w:val="24"/>
        </w:rPr>
      </w:pPr>
      <w:r>
        <w:rPr>
          <w:rFonts w:ascii="Times New Roman" w:hAnsi="Times New Roman"/>
          <w:b/>
          <w:sz w:val="24"/>
          <w:szCs w:val="24"/>
        </w:rPr>
        <w:br w:type="page"/>
      </w:r>
    </w:p>
    <w:p w14:paraId="5467129F" w14:textId="1470A6B5" w:rsidR="00C37054" w:rsidRPr="00414C20" w:rsidRDefault="007E329C" w:rsidP="00C37054">
      <w:pPr>
        <w:jc w:val="right"/>
        <w:rPr>
          <w:rFonts w:ascii="Times New Roman" w:hAnsi="Times New Roman"/>
          <w:b/>
          <w:i/>
        </w:rPr>
      </w:pPr>
      <w:r>
        <w:rPr>
          <w:rFonts w:ascii="Times New Roman" w:hAnsi="Times New Roman"/>
          <w:b/>
          <w:i/>
        </w:rPr>
        <w:lastRenderedPageBreak/>
        <w:t>Приложение 2.</w:t>
      </w:r>
      <w:r w:rsidR="005255B6">
        <w:rPr>
          <w:rFonts w:ascii="Times New Roman" w:hAnsi="Times New Roman"/>
          <w:b/>
          <w:i/>
        </w:rPr>
        <w:t>11</w:t>
      </w:r>
    </w:p>
    <w:p w14:paraId="11424E9B" w14:textId="77777777" w:rsidR="00BB22E8" w:rsidRDefault="00BB22E8" w:rsidP="00BB22E8">
      <w:pPr>
        <w:spacing w:after="0"/>
        <w:jc w:val="right"/>
        <w:rPr>
          <w:rFonts w:ascii="Times New Roman" w:hAnsi="Times New Roman"/>
          <w:b/>
          <w:sz w:val="24"/>
          <w:szCs w:val="24"/>
        </w:rPr>
      </w:pPr>
      <w:r>
        <w:rPr>
          <w:rFonts w:ascii="Times New Roman" w:hAnsi="Times New Roman"/>
          <w:b/>
          <w:sz w:val="24"/>
          <w:szCs w:val="24"/>
        </w:rPr>
        <w:t xml:space="preserve">к ПООП по специальности </w:t>
      </w:r>
    </w:p>
    <w:p w14:paraId="37CE58EA" w14:textId="77777777" w:rsidR="00BB22E8" w:rsidRPr="00091C4A" w:rsidRDefault="00BB22E8" w:rsidP="00BB22E8">
      <w:pPr>
        <w:spacing w:after="0"/>
        <w:jc w:val="right"/>
        <w:rPr>
          <w:rFonts w:ascii="Times New Roman" w:hAnsi="Times New Roman"/>
          <w:b/>
          <w:sz w:val="24"/>
          <w:szCs w:val="24"/>
        </w:rPr>
      </w:pPr>
      <w:r w:rsidRPr="00C1058F">
        <w:rPr>
          <w:rFonts w:ascii="Times New Roman" w:hAnsi="Times New Roman"/>
          <w:b/>
          <w:sz w:val="24"/>
          <w:szCs w:val="24"/>
        </w:rPr>
        <w:t>11.02.15 Инфокоммуникационные сети и системы связи</w:t>
      </w:r>
    </w:p>
    <w:p w14:paraId="0235E33A" w14:textId="77777777" w:rsidR="00C37054" w:rsidRPr="00414C20" w:rsidRDefault="00C37054" w:rsidP="00C37054">
      <w:pPr>
        <w:jc w:val="center"/>
        <w:rPr>
          <w:rFonts w:ascii="Times New Roman" w:hAnsi="Times New Roman"/>
          <w:b/>
          <w:i/>
        </w:rPr>
      </w:pPr>
    </w:p>
    <w:p w14:paraId="685ACFDB" w14:textId="77777777" w:rsidR="00C37054" w:rsidRPr="00414C20" w:rsidRDefault="00C37054" w:rsidP="00C37054">
      <w:pPr>
        <w:jc w:val="center"/>
        <w:rPr>
          <w:rFonts w:ascii="Times New Roman" w:hAnsi="Times New Roman"/>
          <w:b/>
          <w:i/>
        </w:rPr>
      </w:pPr>
    </w:p>
    <w:p w14:paraId="7EE4EFB4" w14:textId="77777777" w:rsidR="00C37054" w:rsidRPr="008820EE" w:rsidRDefault="00C37054" w:rsidP="00C37054">
      <w:pPr>
        <w:jc w:val="center"/>
        <w:rPr>
          <w:rFonts w:ascii="Times New Roman" w:hAnsi="Times New Roman"/>
          <w:b/>
        </w:rPr>
      </w:pPr>
      <w:r w:rsidRPr="008820EE">
        <w:rPr>
          <w:rFonts w:ascii="Times New Roman" w:hAnsi="Times New Roman"/>
          <w:b/>
        </w:rPr>
        <w:t>ПРИМЕРНАЯ РАБОЧАЯ ПРОГРАММА УЧЕБНОЙ ДИСЦИПЛИНЫ</w:t>
      </w:r>
    </w:p>
    <w:p w14:paraId="2FCCD9DB" w14:textId="77777777" w:rsidR="00C37054" w:rsidRPr="008820EE" w:rsidRDefault="00C37054" w:rsidP="00C37054">
      <w:pPr>
        <w:jc w:val="center"/>
        <w:rPr>
          <w:rFonts w:ascii="Times New Roman" w:hAnsi="Times New Roman"/>
          <w:b/>
          <w:u w:val="single"/>
        </w:rPr>
      </w:pPr>
    </w:p>
    <w:p w14:paraId="60CE7E00" w14:textId="4E0A8079" w:rsidR="00BB22E8" w:rsidRPr="008820EE" w:rsidRDefault="00BB22E8" w:rsidP="00BB22E8">
      <w:pPr>
        <w:jc w:val="center"/>
        <w:rPr>
          <w:rFonts w:ascii="Times New Roman" w:hAnsi="Times New Roman"/>
          <w:b/>
          <w:caps/>
        </w:rPr>
      </w:pPr>
      <w:r w:rsidRPr="008820EE">
        <w:rPr>
          <w:rFonts w:ascii="Times New Roman" w:hAnsi="Times New Roman"/>
          <w:b/>
          <w:caps/>
        </w:rPr>
        <w:t>«ОП.03.</w:t>
      </w:r>
      <w:r w:rsidR="00266039">
        <w:rPr>
          <w:rFonts w:ascii="Times New Roman" w:hAnsi="Times New Roman"/>
          <w:b/>
          <w:caps/>
        </w:rPr>
        <w:t xml:space="preserve"> </w:t>
      </w:r>
      <w:r w:rsidRPr="008820EE">
        <w:rPr>
          <w:rFonts w:ascii="Times New Roman" w:hAnsi="Times New Roman"/>
          <w:b/>
          <w:caps/>
        </w:rPr>
        <w:t>Теория электросвязи»</w:t>
      </w:r>
    </w:p>
    <w:p w14:paraId="6CC49EDD" w14:textId="77777777" w:rsidR="00C37054" w:rsidRPr="00414C20" w:rsidRDefault="00C37054" w:rsidP="00C37054">
      <w:pPr>
        <w:jc w:val="center"/>
        <w:rPr>
          <w:rFonts w:ascii="Times New Roman" w:hAnsi="Times New Roman"/>
          <w:b/>
          <w:i/>
        </w:rPr>
      </w:pPr>
    </w:p>
    <w:p w14:paraId="4E0F6E75" w14:textId="77777777" w:rsidR="00C37054" w:rsidRPr="00414C20" w:rsidRDefault="00C37054" w:rsidP="00C37054">
      <w:pPr>
        <w:rPr>
          <w:rFonts w:ascii="Times New Roman" w:hAnsi="Times New Roman"/>
          <w:b/>
          <w:i/>
        </w:rPr>
      </w:pPr>
    </w:p>
    <w:p w14:paraId="410D672E" w14:textId="77777777" w:rsidR="00C37054" w:rsidRPr="00414C20" w:rsidRDefault="00C37054" w:rsidP="00C37054">
      <w:pPr>
        <w:rPr>
          <w:rFonts w:ascii="Times New Roman" w:hAnsi="Times New Roman"/>
          <w:b/>
          <w:i/>
        </w:rPr>
      </w:pPr>
    </w:p>
    <w:p w14:paraId="3A3C2009" w14:textId="77777777" w:rsidR="00C37054" w:rsidRDefault="00C37054" w:rsidP="00C37054">
      <w:pPr>
        <w:rPr>
          <w:rFonts w:ascii="Times New Roman" w:hAnsi="Times New Roman"/>
          <w:b/>
          <w:i/>
        </w:rPr>
      </w:pPr>
    </w:p>
    <w:p w14:paraId="2FA5C852" w14:textId="77777777" w:rsidR="00C37054" w:rsidRDefault="00C37054" w:rsidP="00C37054">
      <w:pPr>
        <w:rPr>
          <w:rFonts w:ascii="Times New Roman" w:hAnsi="Times New Roman"/>
          <w:b/>
          <w:i/>
        </w:rPr>
      </w:pPr>
    </w:p>
    <w:p w14:paraId="0602BD78" w14:textId="77777777" w:rsidR="00C37054" w:rsidRDefault="00C37054" w:rsidP="00C37054">
      <w:pPr>
        <w:rPr>
          <w:rFonts w:ascii="Times New Roman" w:hAnsi="Times New Roman"/>
          <w:b/>
          <w:i/>
        </w:rPr>
      </w:pPr>
    </w:p>
    <w:p w14:paraId="322B699B" w14:textId="77777777" w:rsidR="00C37054" w:rsidRDefault="00C37054" w:rsidP="00C37054">
      <w:pPr>
        <w:rPr>
          <w:rFonts w:ascii="Times New Roman" w:hAnsi="Times New Roman"/>
          <w:b/>
          <w:i/>
        </w:rPr>
      </w:pPr>
    </w:p>
    <w:p w14:paraId="467F1DF3" w14:textId="77777777" w:rsidR="00C37054" w:rsidRDefault="00C37054" w:rsidP="00C37054">
      <w:pPr>
        <w:rPr>
          <w:rFonts w:ascii="Times New Roman" w:hAnsi="Times New Roman"/>
          <w:b/>
          <w:i/>
        </w:rPr>
      </w:pPr>
    </w:p>
    <w:p w14:paraId="15ACC76D" w14:textId="77777777" w:rsidR="00C37054" w:rsidRDefault="00C37054" w:rsidP="00C37054">
      <w:pPr>
        <w:rPr>
          <w:rFonts w:ascii="Times New Roman" w:hAnsi="Times New Roman"/>
          <w:b/>
          <w:i/>
        </w:rPr>
      </w:pPr>
    </w:p>
    <w:p w14:paraId="206B5367" w14:textId="77777777" w:rsidR="00C37054" w:rsidRDefault="00C37054" w:rsidP="00C37054">
      <w:pPr>
        <w:rPr>
          <w:rFonts w:ascii="Times New Roman" w:hAnsi="Times New Roman"/>
          <w:b/>
          <w:i/>
        </w:rPr>
      </w:pPr>
    </w:p>
    <w:p w14:paraId="506B4FBD" w14:textId="77777777" w:rsidR="00C37054" w:rsidRDefault="00C37054" w:rsidP="00C37054">
      <w:pPr>
        <w:rPr>
          <w:rFonts w:ascii="Times New Roman" w:hAnsi="Times New Roman"/>
          <w:b/>
          <w:i/>
        </w:rPr>
      </w:pPr>
    </w:p>
    <w:p w14:paraId="3FDEDDC7" w14:textId="77777777" w:rsidR="00C37054" w:rsidRDefault="00C37054" w:rsidP="00C37054">
      <w:pPr>
        <w:rPr>
          <w:rFonts w:ascii="Times New Roman" w:hAnsi="Times New Roman"/>
          <w:b/>
          <w:i/>
        </w:rPr>
      </w:pPr>
    </w:p>
    <w:p w14:paraId="63EEE625" w14:textId="77777777" w:rsidR="00C37054" w:rsidRDefault="00C37054" w:rsidP="00C37054">
      <w:pPr>
        <w:rPr>
          <w:rFonts w:ascii="Times New Roman" w:hAnsi="Times New Roman"/>
          <w:b/>
          <w:i/>
        </w:rPr>
      </w:pPr>
    </w:p>
    <w:p w14:paraId="5F0004E3" w14:textId="77777777" w:rsidR="00C37054" w:rsidRDefault="00C37054" w:rsidP="00C37054">
      <w:pPr>
        <w:rPr>
          <w:rFonts w:ascii="Times New Roman" w:hAnsi="Times New Roman"/>
          <w:b/>
          <w:i/>
        </w:rPr>
      </w:pPr>
    </w:p>
    <w:p w14:paraId="1EC86470" w14:textId="77777777" w:rsidR="00C37054" w:rsidRPr="00414C20" w:rsidRDefault="00C37054" w:rsidP="00C37054">
      <w:pPr>
        <w:rPr>
          <w:rFonts w:ascii="Times New Roman" w:hAnsi="Times New Roman"/>
          <w:b/>
          <w:i/>
        </w:rPr>
      </w:pPr>
    </w:p>
    <w:p w14:paraId="54CC05A9" w14:textId="77777777" w:rsidR="00B73248" w:rsidRDefault="00B73248" w:rsidP="00C37054">
      <w:pPr>
        <w:jc w:val="center"/>
        <w:rPr>
          <w:rFonts w:ascii="Times New Roman" w:hAnsi="Times New Roman"/>
          <w:b/>
          <w:bCs/>
          <w:i/>
        </w:rPr>
      </w:pPr>
    </w:p>
    <w:p w14:paraId="1340A16D" w14:textId="77777777" w:rsidR="00B73248" w:rsidRDefault="00B73248" w:rsidP="00C37054">
      <w:pPr>
        <w:jc w:val="center"/>
        <w:rPr>
          <w:rFonts w:ascii="Times New Roman" w:hAnsi="Times New Roman"/>
          <w:b/>
          <w:bCs/>
          <w:i/>
        </w:rPr>
      </w:pPr>
    </w:p>
    <w:p w14:paraId="397EA234" w14:textId="77777777" w:rsidR="00B73248" w:rsidRDefault="00B73248" w:rsidP="00C37054">
      <w:pPr>
        <w:jc w:val="center"/>
        <w:rPr>
          <w:rFonts w:ascii="Times New Roman" w:hAnsi="Times New Roman"/>
          <w:b/>
          <w:bCs/>
          <w:i/>
        </w:rPr>
      </w:pPr>
    </w:p>
    <w:p w14:paraId="08C1ECB7" w14:textId="577E6979" w:rsidR="00C37054" w:rsidRPr="00414C20" w:rsidRDefault="00B73248" w:rsidP="00C37054">
      <w:pPr>
        <w:jc w:val="center"/>
        <w:rPr>
          <w:rFonts w:ascii="Times New Roman" w:hAnsi="Times New Roman"/>
          <w:b/>
          <w:i/>
          <w:vertAlign w:val="superscript"/>
        </w:rPr>
      </w:pPr>
      <w:r>
        <w:rPr>
          <w:rFonts w:ascii="Times New Roman" w:hAnsi="Times New Roman"/>
          <w:b/>
          <w:bCs/>
          <w:i/>
        </w:rPr>
        <w:t>2021 г.</w:t>
      </w:r>
      <w:r w:rsidR="00C37054" w:rsidRPr="00414C20">
        <w:rPr>
          <w:rFonts w:ascii="Times New Roman" w:hAnsi="Times New Roman"/>
          <w:b/>
          <w:bCs/>
          <w:i/>
        </w:rPr>
        <w:br w:type="page"/>
      </w:r>
    </w:p>
    <w:p w14:paraId="12A2DBA9" w14:textId="77777777" w:rsidR="00C37054" w:rsidRPr="008820EE" w:rsidRDefault="00C37054" w:rsidP="00C37054">
      <w:pPr>
        <w:jc w:val="center"/>
        <w:rPr>
          <w:rFonts w:ascii="Times New Roman" w:hAnsi="Times New Roman"/>
          <w:b/>
        </w:rPr>
      </w:pPr>
      <w:r w:rsidRPr="008820EE">
        <w:rPr>
          <w:rFonts w:ascii="Times New Roman" w:hAnsi="Times New Roman"/>
          <w:b/>
        </w:rPr>
        <w:lastRenderedPageBreak/>
        <w:t>СОДЕРЖАНИЕ</w:t>
      </w:r>
    </w:p>
    <w:p w14:paraId="0CD19832" w14:textId="77777777" w:rsidR="00C37054" w:rsidRPr="00414C20" w:rsidRDefault="00C37054" w:rsidP="00C37054">
      <w:pPr>
        <w:rPr>
          <w:rFonts w:ascii="Times New Roman" w:hAnsi="Times New Roman"/>
          <w:b/>
          <w:i/>
        </w:rPr>
      </w:pPr>
    </w:p>
    <w:tbl>
      <w:tblPr>
        <w:tblW w:w="0" w:type="auto"/>
        <w:tblLook w:val="01E0" w:firstRow="1" w:lastRow="1" w:firstColumn="1" w:lastColumn="1" w:noHBand="0" w:noVBand="0"/>
      </w:tblPr>
      <w:tblGrid>
        <w:gridCol w:w="7501"/>
        <w:gridCol w:w="1854"/>
      </w:tblGrid>
      <w:tr w:rsidR="00C37054" w:rsidRPr="00414C20" w14:paraId="3466173E" w14:textId="77777777" w:rsidTr="001F02B1">
        <w:tc>
          <w:tcPr>
            <w:tcW w:w="7501" w:type="dxa"/>
          </w:tcPr>
          <w:p w14:paraId="5FC879AC" w14:textId="77777777" w:rsidR="00C37054" w:rsidRPr="00414C20" w:rsidRDefault="00C37054" w:rsidP="001E23F8">
            <w:pPr>
              <w:numPr>
                <w:ilvl w:val="0"/>
                <w:numId w:val="21"/>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28F0AE93" w14:textId="77777777" w:rsidR="00C37054" w:rsidRPr="00414C20" w:rsidRDefault="00C37054" w:rsidP="001F02B1">
            <w:pPr>
              <w:rPr>
                <w:rFonts w:ascii="Times New Roman" w:hAnsi="Times New Roman"/>
                <w:b/>
              </w:rPr>
            </w:pPr>
          </w:p>
        </w:tc>
      </w:tr>
      <w:tr w:rsidR="00C37054" w:rsidRPr="00414C20" w14:paraId="51C73A50" w14:textId="77777777" w:rsidTr="001F02B1">
        <w:tc>
          <w:tcPr>
            <w:tcW w:w="7501" w:type="dxa"/>
          </w:tcPr>
          <w:p w14:paraId="4B967732" w14:textId="77777777" w:rsidR="00C37054" w:rsidRPr="00414C20" w:rsidRDefault="00C37054" w:rsidP="001E23F8">
            <w:pPr>
              <w:numPr>
                <w:ilvl w:val="0"/>
                <w:numId w:val="21"/>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6667928D" w14:textId="77777777" w:rsidR="00C37054" w:rsidRPr="00414C20" w:rsidRDefault="00C37054" w:rsidP="001E23F8">
            <w:pPr>
              <w:numPr>
                <w:ilvl w:val="0"/>
                <w:numId w:val="21"/>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2E6E1FD0" w14:textId="77777777" w:rsidR="00C37054" w:rsidRPr="00414C20" w:rsidRDefault="00C37054" w:rsidP="001F02B1">
            <w:pPr>
              <w:ind w:left="644"/>
              <w:rPr>
                <w:rFonts w:ascii="Times New Roman" w:hAnsi="Times New Roman"/>
                <w:b/>
              </w:rPr>
            </w:pPr>
          </w:p>
        </w:tc>
      </w:tr>
      <w:tr w:rsidR="00C37054" w:rsidRPr="00414C20" w14:paraId="1C69B26B" w14:textId="77777777" w:rsidTr="001F02B1">
        <w:tc>
          <w:tcPr>
            <w:tcW w:w="7501" w:type="dxa"/>
          </w:tcPr>
          <w:p w14:paraId="63150167" w14:textId="77777777" w:rsidR="00C37054" w:rsidRPr="00414C20" w:rsidRDefault="00C37054" w:rsidP="001E23F8">
            <w:pPr>
              <w:numPr>
                <w:ilvl w:val="0"/>
                <w:numId w:val="21"/>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37E3AD4D" w14:textId="77777777" w:rsidR="00C37054" w:rsidRPr="00414C20" w:rsidRDefault="00C37054" w:rsidP="001F02B1">
            <w:pPr>
              <w:suppressAutoHyphens/>
              <w:jc w:val="both"/>
              <w:rPr>
                <w:rFonts w:ascii="Times New Roman" w:hAnsi="Times New Roman"/>
                <w:b/>
              </w:rPr>
            </w:pPr>
          </w:p>
        </w:tc>
        <w:tc>
          <w:tcPr>
            <w:tcW w:w="1854" w:type="dxa"/>
          </w:tcPr>
          <w:p w14:paraId="347C377E" w14:textId="77777777" w:rsidR="00C37054" w:rsidRPr="00414C20" w:rsidRDefault="00C37054" w:rsidP="001F02B1">
            <w:pPr>
              <w:rPr>
                <w:rFonts w:ascii="Times New Roman" w:hAnsi="Times New Roman"/>
                <w:b/>
              </w:rPr>
            </w:pPr>
          </w:p>
        </w:tc>
      </w:tr>
    </w:tbl>
    <w:p w14:paraId="1DEE7DF4" w14:textId="77777777" w:rsidR="00C37054" w:rsidRPr="00414C20" w:rsidRDefault="00C37054" w:rsidP="00C37054">
      <w:pPr>
        <w:suppressAutoHyphens/>
        <w:spacing w:after="0"/>
        <w:rPr>
          <w:rFonts w:ascii="Times New Roman" w:hAnsi="Times New Roman"/>
          <w:i/>
        </w:rPr>
      </w:pPr>
      <w:r w:rsidRPr="00414C20">
        <w:rPr>
          <w:rFonts w:ascii="Times New Roman" w:hAnsi="Times New Roman"/>
          <w:b/>
          <w:i/>
          <w:u w:val="single"/>
        </w:rPr>
        <w:br w:type="page"/>
      </w:r>
      <w:r w:rsidRPr="00414C20">
        <w:rPr>
          <w:rFonts w:ascii="Times New Roman" w:hAnsi="Times New Roman"/>
          <w:b/>
          <w:i/>
        </w:rPr>
        <w:lastRenderedPageBreak/>
        <w:t xml:space="preserve">1. </w:t>
      </w:r>
      <w:r w:rsidR="00BB22E8" w:rsidRPr="00D56009">
        <w:rPr>
          <w:rFonts w:ascii="Times New Roman" w:hAnsi="Times New Roman"/>
          <w:b/>
        </w:rPr>
        <w:t xml:space="preserve">ОБЩАЯ ХАРАКТЕРИСТИКА ПРИМЕРНОЙ РАБОЧЕЙ ПРОГРАММЫ УЧЕБНОЙ ДИСЦИПЛИНЫ «ОП.03. </w:t>
      </w:r>
      <w:r w:rsidR="00BB22E8" w:rsidRPr="00D56009">
        <w:rPr>
          <w:rFonts w:ascii="Times New Roman" w:hAnsi="Times New Roman"/>
          <w:b/>
          <w:caps/>
        </w:rPr>
        <w:t>Теория электросвязи»</w:t>
      </w:r>
    </w:p>
    <w:p w14:paraId="6162AD44" w14:textId="77777777" w:rsidR="00C37054" w:rsidRPr="00414C20" w:rsidRDefault="00C37054" w:rsidP="00C37054">
      <w:pPr>
        <w:spacing w:after="0"/>
        <w:rPr>
          <w:rFonts w:ascii="Times New Roman" w:hAnsi="Times New Roman"/>
          <w:i/>
        </w:rPr>
      </w:pPr>
    </w:p>
    <w:p w14:paraId="219DE950" w14:textId="77777777" w:rsidR="00C37054" w:rsidRPr="00C37054" w:rsidRDefault="00C37054" w:rsidP="00B536CF">
      <w:pPr>
        <w:suppressAutoHyphens/>
        <w:jc w:val="both"/>
        <w:rPr>
          <w:rFonts w:ascii="Times New Roman" w:hAnsi="Times New Roman"/>
        </w:rPr>
      </w:pPr>
      <w:r w:rsidRPr="00414C20">
        <w:rPr>
          <w:rFonts w:ascii="Times New Roman" w:hAnsi="Times New Roman"/>
          <w:b/>
        </w:rPr>
        <w:t xml:space="preserve">1.1.  Место дисциплины в структуре основной профессиональной образовательной программы: </w:t>
      </w:r>
      <w:r w:rsidR="008820EE">
        <w:rPr>
          <w:rFonts w:ascii="Times New Roman" w:hAnsi="Times New Roman"/>
          <w:b/>
        </w:rPr>
        <w:t xml:space="preserve">учебная </w:t>
      </w:r>
      <w:r>
        <w:rPr>
          <w:rFonts w:ascii="Times New Roman" w:hAnsi="Times New Roman"/>
        </w:rPr>
        <w:t>д</w:t>
      </w:r>
      <w:r w:rsidRPr="00C37054">
        <w:rPr>
          <w:rFonts w:ascii="Times New Roman" w:hAnsi="Times New Roman"/>
        </w:rPr>
        <w:t xml:space="preserve">исциплина «Теория электросвязи» </w:t>
      </w:r>
      <w:r w:rsidR="008820EE" w:rsidRPr="008820EE">
        <w:rPr>
          <w:rFonts w:ascii="Times New Roman" w:hAnsi="Times New Roman"/>
        </w:rPr>
        <w:t>является обязательной частью общепрофессионального цикла примерной основной образовательной программы в соответствии с ФГОС по специальности 11.02.15 Инфокоммуникационные сети и системы связи</w:t>
      </w:r>
      <w:r w:rsidRPr="00C37054">
        <w:rPr>
          <w:rFonts w:ascii="Times New Roman" w:hAnsi="Times New Roman"/>
        </w:rPr>
        <w:t>, устанавливающей базовые знания для освоения профессиональных модулей ПМ.01. Техническая эксплуатация инфокоммуникационных сетей связи, ПМ.02. Техническая эксплуатация инфокоммуникационных систем, ПМ.03. Обеспечение информационной безопасности инфокоммуникационных сетей и систем связи, ПМ.05. Адаптация конвергентных инфокоммуникационных технологий и систем к потребностям заказчика.</w:t>
      </w:r>
    </w:p>
    <w:p w14:paraId="420C7336" w14:textId="77777777" w:rsidR="00C37054" w:rsidRPr="00C37054" w:rsidRDefault="00C37054" w:rsidP="00C37054">
      <w:pPr>
        <w:suppressAutoHyphens/>
        <w:rPr>
          <w:rFonts w:ascii="Times New Roman" w:hAnsi="Times New Roman"/>
          <w:b/>
        </w:rPr>
      </w:pPr>
      <w:r w:rsidRPr="00414C20">
        <w:rPr>
          <w:rFonts w:ascii="Times New Roman" w:hAnsi="Times New Roman"/>
          <w:b/>
        </w:rPr>
        <w:t>1.</w:t>
      </w:r>
      <w:r w:rsidR="00A62CC8">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5216"/>
      </w:tblGrid>
      <w:tr w:rsidR="00C37054" w:rsidRPr="00B536CF" w14:paraId="2BDA669B" w14:textId="77777777" w:rsidTr="008820EE">
        <w:trPr>
          <w:trHeight w:val="649"/>
        </w:trPr>
        <w:tc>
          <w:tcPr>
            <w:tcW w:w="1129" w:type="dxa"/>
            <w:hideMark/>
          </w:tcPr>
          <w:p w14:paraId="72ACAD97" w14:textId="77777777" w:rsidR="00C37054" w:rsidRPr="00B536CF" w:rsidRDefault="00C37054" w:rsidP="001F02B1">
            <w:pPr>
              <w:suppressAutoHyphens/>
              <w:spacing w:after="0" w:line="240" w:lineRule="auto"/>
              <w:jc w:val="center"/>
              <w:rPr>
                <w:rFonts w:ascii="Times New Roman" w:hAnsi="Times New Roman"/>
              </w:rPr>
            </w:pPr>
            <w:r w:rsidRPr="00B536CF">
              <w:rPr>
                <w:rFonts w:ascii="Times New Roman" w:hAnsi="Times New Roman"/>
              </w:rPr>
              <w:t xml:space="preserve">Код </w:t>
            </w:r>
          </w:p>
          <w:p w14:paraId="658C64ED" w14:textId="77777777" w:rsidR="00C37054" w:rsidRPr="00B536CF" w:rsidRDefault="00C37054" w:rsidP="001F02B1">
            <w:pPr>
              <w:suppressAutoHyphens/>
              <w:spacing w:after="0" w:line="240" w:lineRule="auto"/>
              <w:jc w:val="center"/>
              <w:rPr>
                <w:rFonts w:ascii="Times New Roman" w:hAnsi="Times New Roman"/>
              </w:rPr>
            </w:pPr>
            <w:r w:rsidRPr="00B536CF">
              <w:rPr>
                <w:rFonts w:ascii="Times New Roman" w:hAnsi="Times New Roman"/>
              </w:rPr>
              <w:t>ПК, ОК</w:t>
            </w:r>
          </w:p>
        </w:tc>
        <w:tc>
          <w:tcPr>
            <w:tcW w:w="3261" w:type="dxa"/>
            <w:hideMark/>
          </w:tcPr>
          <w:p w14:paraId="5608C7AA" w14:textId="77777777" w:rsidR="00C37054" w:rsidRPr="00B536CF" w:rsidRDefault="00C37054" w:rsidP="001F02B1">
            <w:pPr>
              <w:suppressAutoHyphens/>
              <w:spacing w:after="0" w:line="240" w:lineRule="auto"/>
              <w:jc w:val="center"/>
              <w:rPr>
                <w:rFonts w:ascii="Times New Roman" w:hAnsi="Times New Roman"/>
              </w:rPr>
            </w:pPr>
            <w:r w:rsidRPr="00B536CF">
              <w:rPr>
                <w:rFonts w:ascii="Times New Roman" w:hAnsi="Times New Roman"/>
              </w:rPr>
              <w:t>Умения</w:t>
            </w:r>
          </w:p>
        </w:tc>
        <w:tc>
          <w:tcPr>
            <w:tcW w:w="5216" w:type="dxa"/>
            <w:hideMark/>
          </w:tcPr>
          <w:p w14:paraId="29E0B05B" w14:textId="77777777" w:rsidR="00C37054" w:rsidRPr="00B536CF" w:rsidRDefault="00C37054" w:rsidP="001F02B1">
            <w:pPr>
              <w:suppressAutoHyphens/>
              <w:spacing w:after="0" w:line="240" w:lineRule="auto"/>
              <w:jc w:val="center"/>
              <w:rPr>
                <w:rFonts w:ascii="Times New Roman" w:hAnsi="Times New Roman"/>
              </w:rPr>
            </w:pPr>
            <w:r w:rsidRPr="00B536CF">
              <w:rPr>
                <w:rFonts w:ascii="Times New Roman" w:hAnsi="Times New Roman"/>
              </w:rPr>
              <w:t>Знания</w:t>
            </w:r>
          </w:p>
        </w:tc>
      </w:tr>
      <w:tr w:rsidR="00C37054" w:rsidRPr="00B536CF" w14:paraId="35F75FFC" w14:textId="77777777" w:rsidTr="008820EE">
        <w:trPr>
          <w:trHeight w:val="212"/>
        </w:trPr>
        <w:tc>
          <w:tcPr>
            <w:tcW w:w="1129" w:type="dxa"/>
          </w:tcPr>
          <w:p w14:paraId="749F1016" w14:textId="77777777" w:rsidR="00C37054" w:rsidRPr="00B536CF" w:rsidRDefault="00C37054" w:rsidP="00C37054">
            <w:pPr>
              <w:suppressAutoHyphens/>
              <w:spacing w:after="0" w:line="240" w:lineRule="auto"/>
              <w:jc w:val="center"/>
              <w:rPr>
                <w:rFonts w:ascii="Times New Roman" w:hAnsi="Times New Roman"/>
              </w:rPr>
            </w:pPr>
            <w:r w:rsidRPr="00B536CF">
              <w:rPr>
                <w:rFonts w:ascii="Times New Roman" w:hAnsi="Times New Roman"/>
              </w:rPr>
              <w:t xml:space="preserve">ОК </w:t>
            </w:r>
            <w:proofErr w:type="gramStart"/>
            <w:r w:rsidRPr="00B536CF">
              <w:rPr>
                <w:rFonts w:ascii="Times New Roman" w:hAnsi="Times New Roman"/>
              </w:rPr>
              <w:t>01 – 10</w:t>
            </w:r>
            <w:proofErr w:type="gramEnd"/>
          </w:p>
          <w:p w14:paraId="15391CA6" w14:textId="77777777" w:rsidR="00C37054" w:rsidRPr="00B536CF" w:rsidRDefault="00C37054" w:rsidP="00C37054">
            <w:pPr>
              <w:suppressAutoHyphens/>
              <w:spacing w:after="0" w:line="240" w:lineRule="auto"/>
              <w:jc w:val="center"/>
              <w:rPr>
                <w:rFonts w:ascii="Times New Roman" w:hAnsi="Times New Roman"/>
              </w:rPr>
            </w:pPr>
            <w:r w:rsidRPr="00B536CF">
              <w:rPr>
                <w:rFonts w:ascii="Times New Roman" w:hAnsi="Times New Roman"/>
              </w:rPr>
              <w:t>ПК 1.3, 1.4, 1.6, 1.7, 2.2, 2.3, 3.1, 3.2, 3.3, 5.2, 5.3</w:t>
            </w:r>
          </w:p>
        </w:tc>
        <w:tc>
          <w:tcPr>
            <w:tcW w:w="3261" w:type="dxa"/>
          </w:tcPr>
          <w:p w14:paraId="4B0CBB22" w14:textId="77777777" w:rsidR="00C37054" w:rsidRPr="00B536CF" w:rsidRDefault="00C37054" w:rsidP="00C37054">
            <w:pPr>
              <w:spacing w:after="0" w:line="240" w:lineRule="auto"/>
              <w:rPr>
                <w:rFonts w:ascii="Times New Roman" w:hAnsi="Times New Roman"/>
              </w:rPr>
            </w:pPr>
            <w:r w:rsidRPr="00B536CF">
              <w:rPr>
                <w:rFonts w:ascii="Times New Roman" w:hAnsi="Times New Roman"/>
              </w:rPr>
              <w:t>- применять основные законы теории электрических цепей, учитывать на практике свойства цепей с распределенными параметрами и нелинейных электрических цепей;</w:t>
            </w:r>
          </w:p>
          <w:p w14:paraId="4273F559" w14:textId="77777777" w:rsidR="00C37054" w:rsidRPr="00B536CF" w:rsidRDefault="00C37054" w:rsidP="00C37054">
            <w:pPr>
              <w:spacing w:after="0" w:line="240" w:lineRule="auto"/>
              <w:rPr>
                <w:rFonts w:ascii="Times New Roman" w:hAnsi="Times New Roman"/>
              </w:rPr>
            </w:pPr>
            <w:r w:rsidRPr="00B536CF">
              <w:rPr>
                <w:rFonts w:ascii="Times New Roman" w:hAnsi="Times New Roman"/>
              </w:rPr>
              <w:t>- различать непрерывные (аналоговые) и дискретные (цифровые) сигналы, рассчитывать их параметры.</w:t>
            </w:r>
          </w:p>
        </w:tc>
        <w:tc>
          <w:tcPr>
            <w:tcW w:w="5216" w:type="dxa"/>
          </w:tcPr>
          <w:p w14:paraId="759823AE" w14:textId="77777777" w:rsidR="00C37054" w:rsidRPr="00B536CF" w:rsidRDefault="00C37054" w:rsidP="00C37054">
            <w:pPr>
              <w:spacing w:after="0" w:line="240" w:lineRule="auto"/>
              <w:rPr>
                <w:rFonts w:ascii="Times New Roman" w:hAnsi="Times New Roman"/>
              </w:rPr>
            </w:pPr>
            <w:r w:rsidRPr="00B536CF">
              <w:rPr>
                <w:rFonts w:ascii="Times New Roman" w:hAnsi="Times New Roman"/>
              </w:rPr>
              <w:t>- классификацию каналов и линий связи, видов сигналов и их спектров;</w:t>
            </w:r>
          </w:p>
          <w:p w14:paraId="689DCDEF" w14:textId="77777777" w:rsidR="00C37054" w:rsidRPr="00B536CF" w:rsidRDefault="00C37054" w:rsidP="00C37054">
            <w:pPr>
              <w:spacing w:after="0" w:line="240" w:lineRule="auto"/>
              <w:rPr>
                <w:rFonts w:ascii="Times New Roman" w:hAnsi="Times New Roman"/>
              </w:rPr>
            </w:pPr>
            <w:r w:rsidRPr="00B536CF">
              <w:rPr>
                <w:rFonts w:ascii="Times New Roman" w:hAnsi="Times New Roman"/>
              </w:rPr>
              <w:t>- виды нелинейных преобразований сигналов в каналах связи;</w:t>
            </w:r>
          </w:p>
          <w:p w14:paraId="08F23041" w14:textId="77777777" w:rsidR="00C37054" w:rsidRPr="00B536CF" w:rsidRDefault="00C37054" w:rsidP="00C37054">
            <w:pPr>
              <w:spacing w:after="0" w:line="240" w:lineRule="auto"/>
              <w:rPr>
                <w:rFonts w:ascii="Times New Roman" w:hAnsi="Times New Roman"/>
              </w:rPr>
            </w:pPr>
            <w:r w:rsidRPr="00B536CF">
              <w:rPr>
                <w:rFonts w:ascii="Times New Roman" w:hAnsi="Times New Roman"/>
              </w:rPr>
              <w:t>- кодирование сигналов и преобразование частоты;</w:t>
            </w:r>
          </w:p>
          <w:p w14:paraId="4E31ECB4" w14:textId="77777777" w:rsidR="00C37054" w:rsidRPr="00B536CF" w:rsidRDefault="00C37054" w:rsidP="00C37054">
            <w:pPr>
              <w:spacing w:after="0" w:line="240" w:lineRule="auto"/>
              <w:rPr>
                <w:rFonts w:ascii="Times New Roman" w:hAnsi="Times New Roman"/>
              </w:rPr>
            </w:pPr>
            <w:r w:rsidRPr="00B536CF">
              <w:rPr>
                <w:rFonts w:ascii="Times New Roman" w:hAnsi="Times New Roman"/>
              </w:rPr>
              <w:t>- виды модуляции в аналоговых и цифровых системах радиосвязи;</w:t>
            </w:r>
          </w:p>
          <w:p w14:paraId="6C528CFB" w14:textId="77777777" w:rsidR="00C37054" w:rsidRPr="00B536CF" w:rsidRDefault="00C37054" w:rsidP="00C37054">
            <w:pPr>
              <w:spacing w:after="0" w:line="240" w:lineRule="auto"/>
              <w:rPr>
                <w:rFonts w:ascii="Times New Roman" w:hAnsi="Times New Roman"/>
              </w:rPr>
            </w:pPr>
            <w:r w:rsidRPr="00B536CF">
              <w:rPr>
                <w:rFonts w:ascii="Times New Roman" w:hAnsi="Times New Roman"/>
              </w:rPr>
              <w:t>- принципы помехоустойчивого кодирования, виды кодов, их исправляющая способность.</w:t>
            </w:r>
          </w:p>
        </w:tc>
      </w:tr>
    </w:tbl>
    <w:p w14:paraId="6E2A287A" w14:textId="77777777" w:rsidR="00C37054" w:rsidRPr="00414C20" w:rsidRDefault="00C37054" w:rsidP="00C37054">
      <w:pPr>
        <w:suppressAutoHyphens/>
        <w:spacing w:after="0" w:line="240" w:lineRule="auto"/>
        <w:ind w:firstLine="709"/>
        <w:jc w:val="both"/>
        <w:rPr>
          <w:rFonts w:ascii="Times New Roman" w:hAnsi="Times New Roman"/>
          <w:i/>
          <w:sz w:val="24"/>
          <w:szCs w:val="24"/>
        </w:rPr>
      </w:pPr>
    </w:p>
    <w:p w14:paraId="625FB9AB" w14:textId="77777777" w:rsidR="00C37054" w:rsidRPr="00414C20" w:rsidRDefault="00C37054" w:rsidP="00C37054">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0D62BDF3" w14:textId="77777777" w:rsidR="00C37054" w:rsidRPr="00414C20" w:rsidRDefault="00C37054" w:rsidP="00C37054">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C37054" w:rsidRPr="00414C20" w14:paraId="022B7EF6" w14:textId="77777777" w:rsidTr="001F02B1">
        <w:trPr>
          <w:trHeight w:val="490"/>
        </w:trPr>
        <w:tc>
          <w:tcPr>
            <w:tcW w:w="4073" w:type="pct"/>
            <w:vAlign w:val="center"/>
          </w:tcPr>
          <w:p w14:paraId="201DCB2D" w14:textId="77777777" w:rsidR="00C37054" w:rsidRPr="00414C20" w:rsidRDefault="00C37054" w:rsidP="008820EE">
            <w:pPr>
              <w:suppressAutoHyphens/>
              <w:spacing w:after="0" w:line="240" w:lineRule="auto"/>
              <w:rPr>
                <w:rFonts w:ascii="Times New Roman" w:hAnsi="Times New Roman"/>
                <w:b/>
              </w:rPr>
            </w:pPr>
            <w:r w:rsidRPr="00414C20">
              <w:rPr>
                <w:rFonts w:ascii="Times New Roman" w:hAnsi="Times New Roman"/>
                <w:b/>
              </w:rPr>
              <w:t>Вид учебной работы</w:t>
            </w:r>
          </w:p>
        </w:tc>
        <w:tc>
          <w:tcPr>
            <w:tcW w:w="927" w:type="pct"/>
            <w:vAlign w:val="center"/>
          </w:tcPr>
          <w:p w14:paraId="32084428" w14:textId="77777777" w:rsidR="00C37054" w:rsidRPr="00414C20" w:rsidRDefault="00C37054" w:rsidP="008820EE">
            <w:pPr>
              <w:suppressAutoHyphens/>
              <w:spacing w:after="0" w:line="240" w:lineRule="auto"/>
              <w:rPr>
                <w:rFonts w:ascii="Times New Roman" w:hAnsi="Times New Roman"/>
                <w:b/>
                <w:iCs/>
              </w:rPr>
            </w:pPr>
            <w:r w:rsidRPr="00414C20">
              <w:rPr>
                <w:rFonts w:ascii="Times New Roman" w:hAnsi="Times New Roman"/>
                <w:b/>
                <w:iCs/>
              </w:rPr>
              <w:t>Объем часов</w:t>
            </w:r>
          </w:p>
        </w:tc>
      </w:tr>
      <w:tr w:rsidR="00C37054" w:rsidRPr="00414C20" w14:paraId="3EA2342A" w14:textId="77777777" w:rsidTr="001F02B1">
        <w:trPr>
          <w:trHeight w:val="490"/>
        </w:trPr>
        <w:tc>
          <w:tcPr>
            <w:tcW w:w="4073" w:type="pct"/>
            <w:vAlign w:val="center"/>
          </w:tcPr>
          <w:p w14:paraId="59B26155" w14:textId="77777777" w:rsidR="00C37054" w:rsidRPr="00414C20" w:rsidRDefault="008820EE" w:rsidP="008820EE">
            <w:pPr>
              <w:suppressAutoHyphens/>
              <w:spacing w:after="0" w:line="240" w:lineRule="auto"/>
              <w:rPr>
                <w:rFonts w:ascii="Times New Roman" w:hAnsi="Times New Roman"/>
                <w:b/>
              </w:rPr>
            </w:pPr>
            <w:r w:rsidRPr="008820EE">
              <w:rPr>
                <w:rFonts w:ascii="Times New Roman" w:hAnsi="Times New Roman"/>
                <w:b/>
              </w:rPr>
              <w:t>Объем образовательной программы учебной дисциплины</w:t>
            </w:r>
          </w:p>
        </w:tc>
        <w:tc>
          <w:tcPr>
            <w:tcW w:w="927" w:type="pct"/>
            <w:vAlign w:val="center"/>
          </w:tcPr>
          <w:p w14:paraId="2B4CDC0A" w14:textId="77777777" w:rsidR="00C37054" w:rsidRPr="00414C20" w:rsidRDefault="00C37054" w:rsidP="008820EE">
            <w:pPr>
              <w:suppressAutoHyphens/>
              <w:spacing w:after="0" w:line="240" w:lineRule="auto"/>
              <w:rPr>
                <w:rFonts w:ascii="Times New Roman" w:hAnsi="Times New Roman"/>
                <w:iCs/>
              </w:rPr>
            </w:pPr>
            <w:r>
              <w:rPr>
                <w:rFonts w:ascii="Times New Roman" w:hAnsi="Times New Roman"/>
                <w:iCs/>
              </w:rPr>
              <w:t>84</w:t>
            </w:r>
          </w:p>
        </w:tc>
      </w:tr>
      <w:tr w:rsidR="008820EE" w:rsidRPr="00414C20" w14:paraId="4A7DC046" w14:textId="77777777" w:rsidTr="001F02B1">
        <w:trPr>
          <w:trHeight w:val="490"/>
        </w:trPr>
        <w:tc>
          <w:tcPr>
            <w:tcW w:w="4073" w:type="pct"/>
            <w:vAlign w:val="center"/>
          </w:tcPr>
          <w:p w14:paraId="6FB80280" w14:textId="77777777" w:rsidR="008820EE" w:rsidRDefault="008820EE" w:rsidP="008820EE">
            <w:pPr>
              <w:suppressAutoHyphens/>
              <w:spacing w:after="0" w:line="240" w:lineRule="auto"/>
              <w:rPr>
                <w:rFonts w:ascii="Times New Roman" w:hAnsi="Times New Roman"/>
                <w:b/>
              </w:rPr>
            </w:pPr>
            <w:r w:rsidRPr="008820EE">
              <w:rPr>
                <w:rFonts w:ascii="Times New Roman" w:hAnsi="Times New Roman"/>
                <w:b/>
              </w:rPr>
              <w:t xml:space="preserve">в </w:t>
            </w:r>
            <w:proofErr w:type="gramStart"/>
            <w:r w:rsidRPr="008820EE">
              <w:rPr>
                <w:rFonts w:ascii="Times New Roman" w:hAnsi="Times New Roman"/>
                <w:b/>
              </w:rPr>
              <w:t>т.ч.</w:t>
            </w:r>
            <w:proofErr w:type="gramEnd"/>
            <w:r w:rsidRPr="008820EE">
              <w:rPr>
                <w:rFonts w:ascii="Times New Roman" w:hAnsi="Times New Roman"/>
                <w:b/>
              </w:rPr>
              <w:t xml:space="preserve"> в форме практической подготовки</w:t>
            </w:r>
          </w:p>
        </w:tc>
        <w:tc>
          <w:tcPr>
            <w:tcW w:w="927" w:type="pct"/>
            <w:vAlign w:val="center"/>
          </w:tcPr>
          <w:p w14:paraId="0144E124" w14:textId="77777777" w:rsidR="008820EE" w:rsidRDefault="008820EE" w:rsidP="008820EE">
            <w:pPr>
              <w:suppressAutoHyphens/>
              <w:spacing w:after="0" w:line="240" w:lineRule="auto"/>
              <w:rPr>
                <w:rFonts w:ascii="Times New Roman" w:hAnsi="Times New Roman"/>
                <w:iCs/>
              </w:rPr>
            </w:pPr>
          </w:p>
        </w:tc>
      </w:tr>
      <w:tr w:rsidR="00C37054" w:rsidRPr="00414C20" w14:paraId="72B4A325" w14:textId="77777777" w:rsidTr="001F02B1">
        <w:trPr>
          <w:trHeight w:val="490"/>
        </w:trPr>
        <w:tc>
          <w:tcPr>
            <w:tcW w:w="5000" w:type="pct"/>
            <w:gridSpan w:val="2"/>
            <w:vAlign w:val="center"/>
          </w:tcPr>
          <w:p w14:paraId="532FFAC8" w14:textId="77777777" w:rsidR="00C37054" w:rsidRPr="00414C20" w:rsidRDefault="00C37054" w:rsidP="008820EE">
            <w:pPr>
              <w:suppressAutoHyphens/>
              <w:spacing w:after="0" w:line="240" w:lineRule="auto"/>
              <w:rPr>
                <w:rFonts w:ascii="Times New Roman" w:hAnsi="Times New Roman"/>
                <w:iCs/>
              </w:rPr>
            </w:pPr>
            <w:r w:rsidRPr="00414C20">
              <w:rPr>
                <w:rFonts w:ascii="Times New Roman" w:hAnsi="Times New Roman"/>
              </w:rPr>
              <w:t>в том числе:</w:t>
            </w:r>
          </w:p>
        </w:tc>
      </w:tr>
      <w:tr w:rsidR="00C37054" w:rsidRPr="00414C20" w14:paraId="0187066F" w14:textId="77777777" w:rsidTr="001F02B1">
        <w:trPr>
          <w:trHeight w:val="490"/>
        </w:trPr>
        <w:tc>
          <w:tcPr>
            <w:tcW w:w="4073" w:type="pct"/>
            <w:vAlign w:val="center"/>
          </w:tcPr>
          <w:p w14:paraId="16E3B024" w14:textId="77777777" w:rsidR="00C37054" w:rsidRPr="00414C20" w:rsidRDefault="00C37054" w:rsidP="008820EE">
            <w:pPr>
              <w:suppressAutoHyphens/>
              <w:spacing w:after="0" w:line="240" w:lineRule="auto"/>
              <w:rPr>
                <w:rFonts w:ascii="Times New Roman" w:hAnsi="Times New Roman"/>
              </w:rPr>
            </w:pPr>
            <w:r w:rsidRPr="00414C20">
              <w:rPr>
                <w:rFonts w:ascii="Times New Roman" w:hAnsi="Times New Roman"/>
              </w:rPr>
              <w:t>теоретическое обучение</w:t>
            </w:r>
          </w:p>
        </w:tc>
        <w:tc>
          <w:tcPr>
            <w:tcW w:w="927" w:type="pct"/>
            <w:vAlign w:val="center"/>
          </w:tcPr>
          <w:p w14:paraId="37E9058F" w14:textId="77777777" w:rsidR="00C37054" w:rsidRPr="00414C20" w:rsidRDefault="008820EE" w:rsidP="008820EE">
            <w:pPr>
              <w:suppressAutoHyphens/>
              <w:spacing w:after="0" w:line="240" w:lineRule="auto"/>
              <w:rPr>
                <w:rFonts w:ascii="Times New Roman" w:hAnsi="Times New Roman"/>
                <w:iCs/>
              </w:rPr>
            </w:pPr>
            <w:r>
              <w:rPr>
                <w:rFonts w:ascii="Times New Roman" w:hAnsi="Times New Roman"/>
                <w:iCs/>
              </w:rPr>
              <w:t>40</w:t>
            </w:r>
          </w:p>
        </w:tc>
      </w:tr>
      <w:tr w:rsidR="00C37054" w:rsidRPr="00414C20" w14:paraId="27A3D15F" w14:textId="77777777" w:rsidTr="001F02B1">
        <w:trPr>
          <w:trHeight w:val="490"/>
        </w:trPr>
        <w:tc>
          <w:tcPr>
            <w:tcW w:w="4073" w:type="pct"/>
            <w:vAlign w:val="center"/>
          </w:tcPr>
          <w:p w14:paraId="340E8EBE" w14:textId="77777777" w:rsidR="00C37054" w:rsidRPr="00414C20" w:rsidRDefault="00C37054" w:rsidP="008820EE">
            <w:pPr>
              <w:suppressAutoHyphens/>
              <w:spacing w:after="0" w:line="240" w:lineRule="auto"/>
              <w:rPr>
                <w:rFonts w:ascii="Times New Roman" w:hAnsi="Times New Roman"/>
              </w:rPr>
            </w:pPr>
            <w:r w:rsidRPr="00414C20">
              <w:rPr>
                <w:rFonts w:ascii="Times New Roman" w:hAnsi="Times New Roman"/>
              </w:rPr>
              <w:t xml:space="preserve">лабораторные работы </w:t>
            </w:r>
          </w:p>
        </w:tc>
        <w:tc>
          <w:tcPr>
            <w:tcW w:w="927" w:type="pct"/>
            <w:vAlign w:val="center"/>
          </w:tcPr>
          <w:p w14:paraId="2D86CE44" w14:textId="77777777" w:rsidR="00C37054" w:rsidRPr="00414C20" w:rsidRDefault="00C37054" w:rsidP="008820EE">
            <w:pPr>
              <w:suppressAutoHyphens/>
              <w:spacing w:after="0" w:line="240" w:lineRule="auto"/>
              <w:rPr>
                <w:rFonts w:ascii="Times New Roman" w:hAnsi="Times New Roman"/>
                <w:iCs/>
              </w:rPr>
            </w:pPr>
            <w:r>
              <w:rPr>
                <w:rFonts w:ascii="Times New Roman" w:hAnsi="Times New Roman"/>
                <w:iCs/>
              </w:rPr>
              <w:t>14</w:t>
            </w:r>
          </w:p>
        </w:tc>
      </w:tr>
      <w:tr w:rsidR="00C37054" w:rsidRPr="00414C20" w14:paraId="5E80C54A" w14:textId="77777777" w:rsidTr="001F02B1">
        <w:trPr>
          <w:trHeight w:val="490"/>
        </w:trPr>
        <w:tc>
          <w:tcPr>
            <w:tcW w:w="4073" w:type="pct"/>
            <w:vAlign w:val="center"/>
          </w:tcPr>
          <w:p w14:paraId="52A3F05B" w14:textId="77777777" w:rsidR="00C37054" w:rsidRPr="00414C20" w:rsidRDefault="00C37054" w:rsidP="008820EE">
            <w:pPr>
              <w:suppressAutoHyphens/>
              <w:spacing w:after="0" w:line="240" w:lineRule="auto"/>
              <w:rPr>
                <w:rFonts w:ascii="Times New Roman" w:hAnsi="Times New Roman"/>
              </w:rPr>
            </w:pPr>
            <w:r w:rsidRPr="00414C20">
              <w:rPr>
                <w:rFonts w:ascii="Times New Roman" w:hAnsi="Times New Roman"/>
              </w:rPr>
              <w:t xml:space="preserve">практические занятия </w:t>
            </w:r>
          </w:p>
        </w:tc>
        <w:tc>
          <w:tcPr>
            <w:tcW w:w="927" w:type="pct"/>
            <w:vAlign w:val="center"/>
          </w:tcPr>
          <w:p w14:paraId="7648B626" w14:textId="77777777" w:rsidR="00C37054" w:rsidRPr="00414C20" w:rsidRDefault="00C37054" w:rsidP="008820EE">
            <w:pPr>
              <w:suppressAutoHyphens/>
              <w:spacing w:after="0" w:line="240" w:lineRule="auto"/>
              <w:rPr>
                <w:rFonts w:ascii="Times New Roman" w:hAnsi="Times New Roman"/>
                <w:iCs/>
              </w:rPr>
            </w:pPr>
            <w:r>
              <w:rPr>
                <w:rFonts w:ascii="Times New Roman" w:hAnsi="Times New Roman"/>
                <w:iCs/>
              </w:rPr>
              <w:t>18</w:t>
            </w:r>
          </w:p>
        </w:tc>
      </w:tr>
      <w:tr w:rsidR="00B73248" w:rsidRPr="00B536CF" w14:paraId="70879E92" w14:textId="77777777" w:rsidTr="00D47580">
        <w:trPr>
          <w:trHeight w:val="532"/>
        </w:trPr>
        <w:tc>
          <w:tcPr>
            <w:tcW w:w="4073" w:type="pct"/>
            <w:vAlign w:val="center"/>
          </w:tcPr>
          <w:p w14:paraId="536A0C3C" w14:textId="77777777" w:rsidR="00B73248" w:rsidRPr="00B536CF" w:rsidRDefault="00B73248" w:rsidP="00D47580">
            <w:pPr>
              <w:suppressAutoHyphens/>
              <w:spacing w:after="0" w:line="240" w:lineRule="auto"/>
              <w:jc w:val="both"/>
              <w:rPr>
                <w:rFonts w:ascii="Times New Roman" w:hAnsi="Times New Roman"/>
                <w:b/>
              </w:rPr>
            </w:pPr>
            <w:r w:rsidRPr="00B536CF">
              <w:rPr>
                <w:rFonts w:ascii="Times New Roman" w:hAnsi="Times New Roman"/>
                <w:b/>
              </w:rPr>
              <w:t>Самостоятельная работа</w:t>
            </w:r>
            <w:r>
              <w:rPr>
                <w:rStyle w:val="ab"/>
                <w:rFonts w:ascii="Times New Roman" w:hAnsi="Times New Roman"/>
                <w:b/>
              </w:rPr>
              <w:footnoteReference w:id="13"/>
            </w:r>
          </w:p>
        </w:tc>
        <w:tc>
          <w:tcPr>
            <w:tcW w:w="927" w:type="pct"/>
            <w:vAlign w:val="center"/>
          </w:tcPr>
          <w:p w14:paraId="26644A6A" w14:textId="77777777" w:rsidR="00B73248" w:rsidRPr="00B536CF" w:rsidRDefault="00B73248" w:rsidP="00D47580">
            <w:pPr>
              <w:suppressAutoHyphens/>
              <w:spacing w:after="0" w:line="240" w:lineRule="auto"/>
              <w:rPr>
                <w:rFonts w:ascii="Times New Roman" w:hAnsi="Times New Roman"/>
                <w:iCs/>
              </w:rPr>
            </w:pPr>
            <w:r w:rsidRPr="00B536CF">
              <w:rPr>
                <w:rFonts w:ascii="Times New Roman" w:hAnsi="Times New Roman"/>
                <w:iCs/>
              </w:rPr>
              <w:t>12</w:t>
            </w:r>
          </w:p>
        </w:tc>
      </w:tr>
    </w:tbl>
    <w:p w14:paraId="0D1DA0E5" w14:textId="77777777" w:rsidR="00C37054" w:rsidRDefault="00C37054" w:rsidP="00C37054">
      <w:pPr>
        <w:rPr>
          <w:rFonts w:ascii="Times New Roman" w:hAnsi="Times New Roman"/>
          <w:b/>
          <w:i/>
        </w:rPr>
        <w:sectPr w:rsidR="00C37054" w:rsidSect="00733AEF">
          <w:pgSz w:w="11906" w:h="16838"/>
          <w:pgMar w:top="1134" w:right="850" w:bottom="284" w:left="1701" w:header="708" w:footer="708" w:gutter="0"/>
          <w:cols w:space="720"/>
          <w:docGrid w:linePitch="299"/>
        </w:sectPr>
      </w:pPr>
    </w:p>
    <w:p w14:paraId="44B23214" w14:textId="77777777" w:rsidR="00091C4A" w:rsidRDefault="00C37054" w:rsidP="00C37054">
      <w:pPr>
        <w:spacing w:after="0"/>
        <w:rPr>
          <w:rFonts w:ascii="Times New Roman" w:hAnsi="Times New Roman"/>
          <w:b/>
        </w:rPr>
      </w:pPr>
      <w:r w:rsidRPr="00414C20">
        <w:rPr>
          <w:rFonts w:ascii="Times New Roman" w:hAnsi="Times New Roman"/>
          <w:b/>
        </w:rPr>
        <w:lastRenderedPageBreak/>
        <w:t>2.2. Тематический план и содержание учебной дисциплины</w:t>
      </w:r>
    </w:p>
    <w:tbl>
      <w:tblPr>
        <w:tblW w:w="14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9"/>
        <w:gridCol w:w="9072"/>
        <w:gridCol w:w="851"/>
        <w:gridCol w:w="2015"/>
      </w:tblGrid>
      <w:tr w:rsidR="00D36862" w:rsidRPr="00C37054" w14:paraId="4362BBDD" w14:textId="77777777" w:rsidTr="00797B44">
        <w:trPr>
          <w:trHeight w:val="885"/>
          <w:tblHeader/>
          <w:jc w:val="center"/>
        </w:trPr>
        <w:tc>
          <w:tcPr>
            <w:tcW w:w="2189" w:type="dxa"/>
            <w:vAlign w:val="center"/>
          </w:tcPr>
          <w:p w14:paraId="03380EA6"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Наименование разделов и тем</w:t>
            </w:r>
          </w:p>
        </w:tc>
        <w:tc>
          <w:tcPr>
            <w:tcW w:w="9072" w:type="dxa"/>
            <w:vAlign w:val="center"/>
          </w:tcPr>
          <w:p w14:paraId="1896A091"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Содержание учебного материала и формы организации деятельности обучающихся</w:t>
            </w:r>
          </w:p>
        </w:tc>
        <w:tc>
          <w:tcPr>
            <w:tcW w:w="851" w:type="dxa"/>
            <w:vAlign w:val="center"/>
          </w:tcPr>
          <w:p w14:paraId="659A9F3C"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Объем часов</w:t>
            </w:r>
          </w:p>
        </w:tc>
        <w:tc>
          <w:tcPr>
            <w:tcW w:w="2015" w:type="dxa"/>
          </w:tcPr>
          <w:p w14:paraId="77DBB95A"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14C20">
              <w:rPr>
                <w:rFonts w:ascii="Times New Roman" w:hAnsi="Times New Roman"/>
                <w:b/>
                <w:bCs/>
              </w:rPr>
              <w:t>Коды компетенций, формированию которых способствует элемент программы</w:t>
            </w:r>
          </w:p>
        </w:tc>
      </w:tr>
      <w:tr w:rsidR="00D36862" w:rsidRPr="00C37054" w14:paraId="27D4517E" w14:textId="77777777" w:rsidTr="00797B44">
        <w:trPr>
          <w:trHeight w:val="367"/>
          <w:tblHeader/>
          <w:jc w:val="center"/>
        </w:trPr>
        <w:tc>
          <w:tcPr>
            <w:tcW w:w="2189" w:type="dxa"/>
            <w:vAlign w:val="center"/>
          </w:tcPr>
          <w:p w14:paraId="3DCDE507"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w:t>
            </w:r>
          </w:p>
        </w:tc>
        <w:tc>
          <w:tcPr>
            <w:tcW w:w="9072" w:type="dxa"/>
            <w:vAlign w:val="center"/>
          </w:tcPr>
          <w:p w14:paraId="1ED80BEC"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851" w:type="dxa"/>
            <w:vAlign w:val="center"/>
          </w:tcPr>
          <w:p w14:paraId="614E100F"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3</w:t>
            </w:r>
          </w:p>
        </w:tc>
        <w:tc>
          <w:tcPr>
            <w:tcW w:w="2015" w:type="dxa"/>
          </w:tcPr>
          <w:p w14:paraId="0ACAF98D"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r>
      <w:tr w:rsidR="00D36862" w:rsidRPr="00C37054" w14:paraId="4E00D140" w14:textId="77777777" w:rsidTr="00797B44">
        <w:trPr>
          <w:trHeight w:val="801"/>
          <w:jc w:val="center"/>
        </w:trPr>
        <w:tc>
          <w:tcPr>
            <w:tcW w:w="2189" w:type="dxa"/>
          </w:tcPr>
          <w:p w14:paraId="17471C41"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Введение</w:t>
            </w:r>
          </w:p>
        </w:tc>
        <w:tc>
          <w:tcPr>
            <w:tcW w:w="9072" w:type="dxa"/>
          </w:tcPr>
          <w:p w14:paraId="1E13960C"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Основные понятия и определения теории электрической связи</w:t>
            </w:r>
          </w:p>
          <w:p w14:paraId="7070192E" w14:textId="77777777" w:rsidR="00D36862" w:rsidRPr="00C37054" w:rsidRDefault="00D36862" w:rsidP="00C37054">
            <w:pPr>
              <w:widowControl w:val="0"/>
              <w:spacing w:after="0" w:line="240" w:lineRule="auto"/>
              <w:rPr>
                <w:rFonts w:ascii="Times New Roman" w:hAnsi="Times New Roman"/>
                <w:bCs/>
              </w:rPr>
            </w:pPr>
            <w:r w:rsidRPr="00C37054">
              <w:rPr>
                <w:rFonts w:ascii="Times New Roman" w:hAnsi="Times New Roman"/>
              </w:rPr>
              <w:t>Понятия: информация, сообщение, сигнал, помеха, система связи, канал связи, линия связи. Помехи и искажения в канале связи. Понятия модуляции и демодуляции, кодирования и декодирования.</w:t>
            </w:r>
          </w:p>
        </w:tc>
        <w:tc>
          <w:tcPr>
            <w:tcW w:w="851" w:type="dxa"/>
          </w:tcPr>
          <w:p w14:paraId="1782FD36"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lang w:val="en-US"/>
              </w:rPr>
            </w:pPr>
            <w:r w:rsidRPr="00C37054">
              <w:rPr>
                <w:rFonts w:ascii="Times New Roman" w:hAnsi="Times New Roman"/>
                <w:b/>
                <w:bCs/>
                <w:lang w:val="en-US"/>
              </w:rPr>
              <w:t>2</w:t>
            </w:r>
          </w:p>
        </w:tc>
        <w:tc>
          <w:tcPr>
            <w:tcW w:w="2015" w:type="dxa"/>
            <w:vMerge w:val="restart"/>
          </w:tcPr>
          <w:p w14:paraId="1738D211" w14:textId="77777777" w:rsidR="00D36862"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lang w:val="en-US"/>
              </w:rPr>
            </w:pPr>
          </w:p>
          <w:p w14:paraId="79DF9AA8"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C37054">
              <w:rPr>
                <w:rFonts w:ascii="Times New Roman" w:hAnsi="Times New Roman"/>
                <w:bCs/>
                <w:lang w:val="en-US"/>
              </w:rPr>
              <w:t xml:space="preserve">ОК </w:t>
            </w:r>
            <w:r>
              <w:rPr>
                <w:rFonts w:ascii="Times New Roman" w:hAnsi="Times New Roman"/>
                <w:bCs/>
              </w:rPr>
              <w:t>0</w:t>
            </w:r>
            <w:r w:rsidRPr="00C37054">
              <w:rPr>
                <w:rFonts w:ascii="Times New Roman" w:hAnsi="Times New Roman"/>
                <w:bCs/>
                <w:lang w:val="en-US"/>
              </w:rPr>
              <w:t>1 - 1</w:t>
            </w:r>
            <w:r>
              <w:rPr>
                <w:rFonts w:ascii="Times New Roman" w:hAnsi="Times New Roman"/>
                <w:bCs/>
              </w:rPr>
              <w:t>0</w:t>
            </w:r>
          </w:p>
          <w:p w14:paraId="123D1FFC"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C37054">
              <w:rPr>
                <w:rFonts w:ascii="Times New Roman" w:hAnsi="Times New Roman"/>
                <w:bCs/>
                <w:lang w:val="en-US"/>
              </w:rPr>
              <w:t>ПК 1.3, 1.4, 1.6, 1.7, 2.2, 2.3, 3.1, 3.2, 3.3, 5.2, 5.3</w:t>
            </w:r>
          </w:p>
        </w:tc>
      </w:tr>
      <w:tr w:rsidR="00D36862" w:rsidRPr="00C37054" w14:paraId="5948C2B6" w14:textId="77777777" w:rsidTr="00797B44">
        <w:trPr>
          <w:trHeight w:val="656"/>
          <w:jc w:val="center"/>
        </w:trPr>
        <w:tc>
          <w:tcPr>
            <w:tcW w:w="2189" w:type="dxa"/>
          </w:tcPr>
          <w:p w14:paraId="106861C4"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Раздел 1</w:t>
            </w:r>
          </w:p>
          <w:p w14:paraId="0F7B43B2"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
                <w:bCs/>
              </w:rPr>
              <w:t>Сигналы электросвязи</w:t>
            </w:r>
          </w:p>
        </w:tc>
        <w:tc>
          <w:tcPr>
            <w:tcW w:w="9072" w:type="dxa"/>
          </w:tcPr>
          <w:p w14:paraId="06E0AC94"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36862">
              <w:rPr>
                <w:rFonts w:ascii="Times New Roman" w:hAnsi="Times New Roman"/>
                <w:b/>
                <w:bCs/>
              </w:rPr>
              <w:t>Содержание учебного материала</w:t>
            </w:r>
          </w:p>
        </w:tc>
        <w:tc>
          <w:tcPr>
            <w:tcW w:w="851" w:type="dxa"/>
          </w:tcPr>
          <w:p w14:paraId="744963FB"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lang w:val="en-US"/>
              </w:rPr>
            </w:pPr>
            <w:r w:rsidRPr="00C37054">
              <w:rPr>
                <w:rFonts w:ascii="Times New Roman" w:hAnsi="Times New Roman"/>
                <w:b/>
                <w:bCs/>
                <w:lang w:val="en-US"/>
              </w:rPr>
              <w:t>43</w:t>
            </w:r>
          </w:p>
        </w:tc>
        <w:tc>
          <w:tcPr>
            <w:tcW w:w="2015" w:type="dxa"/>
            <w:vMerge/>
            <w:shd w:val="clear" w:color="auto" w:fill="FFFFFF" w:themeFill="background1"/>
          </w:tcPr>
          <w:p w14:paraId="3E8D998E"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lang w:val="en-US"/>
              </w:rPr>
            </w:pPr>
          </w:p>
        </w:tc>
      </w:tr>
      <w:tr w:rsidR="00D36862" w:rsidRPr="00C37054" w14:paraId="162AF244" w14:textId="77777777" w:rsidTr="00797B44">
        <w:trPr>
          <w:trHeight w:val="1242"/>
          <w:jc w:val="center"/>
        </w:trPr>
        <w:tc>
          <w:tcPr>
            <w:tcW w:w="2189" w:type="dxa"/>
            <w:vMerge w:val="restart"/>
          </w:tcPr>
          <w:p w14:paraId="5762B00F"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Тема 1</w:t>
            </w:r>
            <w:r w:rsidR="00EE7CAA">
              <w:rPr>
                <w:rFonts w:ascii="Times New Roman" w:hAnsi="Times New Roman"/>
                <w:bCs/>
              </w:rPr>
              <w:t>.</w:t>
            </w:r>
            <w:r w:rsidR="00D706CA">
              <w:rPr>
                <w:rFonts w:ascii="Times New Roman" w:hAnsi="Times New Roman"/>
                <w:bCs/>
              </w:rPr>
              <w:t>1.</w:t>
            </w:r>
          </w:p>
          <w:p w14:paraId="00091787"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Электрические сигналы</w:t>
            </w:r>
          </w:p>
        </w:tc>
        <w:tc>
          <w:tcPr>
            <w:tcW w:w="9072" w:type="dxa"/>
          </w:tcPr>
          <w:p w14:paraId="77D854FB"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 xml:space="preserve">1. </w:t>
            </w:r>
            <w:r w:rsidRPr="00C37054">
              <w:rPr>
                <w:rFonts w:ascii="Times New Roman" w:hAnsi="Times New Roman"/>
                <w:b/>
                <w:bCs/>
              </w:rPr>
              <w:t xml:space="preserve">Электрические сигналы </w:t>
            </w:r>
          </w:p>
          <w:p w14:paraId="41411134" w14:textId="77777777" w:rsidR="00D36862" w:rsidRDefault="00D36862" w:rsidP="00D36862">
            <w:pPr>
              <w:widowControl w:val="0"/>
              <w:spacing w:after="0" w:line="240" w:lineRule="auto"/>
              <w:rPr>
                <w:rFonts w:ascii="Times New Roman" w:hAnsi="Times New Roman"/>
              </w:rPr>
            </w:pPr>
            <w:r w:rsidRPr="00C37054">
              <w:rPr>
                <w:rFonts w:ascii="Times New Roman" w:hAnsi="Times New Roman"/>
              </w:rPr>
              <w:t>Электрические сигналы и их характеристики</w:t>
            </w:r>
            <w:r>
              <w:rPr>
                <w:rFonts w:ascii="Times New Roman" w:hAnsi="Times New Roman"/>
              </w:rPr>
              <w:t xml:space="preserve">. </w:t>
            </w:r>
            <w:r w:rsidRPr="00C37054">
              <w:rPr>
                <w:rFonts w:ascii="Times New Roman" w:hAnsi="Times New Roman"/>
              </w:rPr>
              <w:t>Сигналы и их классификация. Характеристики сигналов.</w:t>
            </w:r>
            <w:r>
              <w:rPr>
                <w:rFonts w:ascii="Times New Roman" w:hAnsi="Times New Roman"/>
              </w:rPr>
              <w:t xml:space="preserve"> </w:t>
            </w:r>
          </w:p>
          <w:p w14:paraId="783DCE48" w14:textId="77777777" w:rsidR="00D36862" w:rsidRPr="00D36862" w:rsidRDefault="00D36862" w:rsidP="00D36862">
            <w:pPr>
              <w:widowControl w:val="0"/>
              <w:spacing w:after="0" w:line="240" w:lineRule="auto"/>
              <w:rPr>
                <w:rFonts w:ascii="Times New Roman" w:hAnsi="Times New Roman"/>
                <w:b/>
                <w:bCs/>
              </w:rPr>
            </w:pPr>
            <w:r w:rsidRPr="00D36862">
              <w:rPr>
                <w:rFonts w:ascii="Times New Roman" w:hAnsi="Times New Roman"/>
                <w:b/>
                <w:bCs/>
              </w:rPr>
              <w:t xml:space="preserve">2. </w:t>
            </w:r>
            <w:r w:rsidRPr="00C37054">
              <w:rPr>
                <w:rFonts w:ascii="Times New Roman" w:hAnsi="Times New Roman"/>
                <w:b/>
                <w:bCs/>
              </w:rPr>
              <w:t>Способы представления сигналов</w:t>
            </w:r>
            <w:r w:rsidRPr="00D36862">
              <w:rPr>
                <w:rFonts w:ascii="Times New Roman" w:hAnsi="Times New Roman"/>
                <w:b/>
                <w:bCs/>
              </w:rPr>
              <w:t xml:space="preserve">. </w:t>
            </w:r>
          </w:p>
          <w:p w14:paraId="761F8A8D" w14:textId="77777777" w:rsidR="00D36862" w:rsidRPr="00C37054" w:rsidRDefault="00D36862" w:rsidP="00D36862">
            <w:pPr>
              <w:widowControl w:val="0"/>
              <w:spacing w:after="0" w:line="240" w:lineRule="auto"/>
              <w:rPr>
                <w:rFonts w:ascii="Times New Roman" w:hAnsi="Times New Roman"/>
              </w:rPr>
            </w:pPr>
            <w:r w:rsidRPr="00C37054">
              <w:rPr>
                <w:rFonts w:ascii="Times New Roman" w:hAnsi="Times New Roman"/>
              </w:rPr>
              <w:t>Разложение сигналов по системам ортогональных функций. Обобщенный ряд Фурье. Спектры амплитуд и фаз периодического сигнала.</w:t>
            </w:r>
          </w:p>
        </w:tc>
        <w:tc>
          <w:tcPr>
            <w:tcW w:w="851" w:type="dxa"/>
          </w:tcPr>
          <w:p w14:paraId="331340BB"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C37054">
              <w:rPr>
                <w:rFonts w:ascii="Times New Roman" w:hAnsi="Times New Roman"/>
                <w:bCs/>
              </w:rPr>
              <w:t>4</w:t>
            </w:r>
          </w:p>
        </w:tc>
        <w:tc>
          <w:tcPr>
            <w:tcW w:w="2015" w:type="dxa"/>
            <w:vMerge/>
            <w:shd w:val="clear" w:color="auto" w:fill="FFFFFF" w:themeFill="background1"/>
          </w:tcPr>
          <w:p w14:paraId="04A70301"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36862" w:rsidRPr="00C37054" w14:paraId="14B3C746" w14:textId="77777777" w:rsidTr="00797B44">
        <w:trPr>
          <w:trHeight w:val="223"/>
          <w:jc w:val="center"/>
        </w:trPr>
        <w:tc>
          <w:tcPr>
            <w:tcW w:w="2189" w:type="dxa"/>
            <w:vMerge/>
          </w:tcPr>
          <w:p w14:paraId="089CD753"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03FD3C9C"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14C20">
              <w:rPr>
                <w:rFonts w:ascii="Times New Roman" w:hAnsi="Times New Roman"/>
                <w:b/>
                <w:bCs/>
              </w:rPr>
              <w:t>Тематика практических занятий и лабораторных работ</w:t>
            </w:r>
          </w:p>
        </w:tc>
        <w:tc>
          <w:tcPr>
            <w:tcW w:w="851" w:type="dxa"/>
          </w:tcPr>
          <w:p w14:paraId="250ADBA7" w14:textId="77777777" w:rsidR="00D36862" w:rsidRPr="00D36862"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36862">
              <w:rPr>
                <w:rFonts w:ascii="Times New Roman" w:hAnsi="Times New Roman"/>
                <w:b/>
                <w:bCs/>
              </w:rPr>
              <w:t>8</w:t>
            </w:r>
          </w:p>
        </w:tc>
        <w:tc>
          <w:tcPr>
            <w:tcW w:w="2015" w:type="dxa"/>
            <w:vMerge/>
            <w:shd w:val="clear" w:color="auto" w:fill="FFFFFF" w:themeFill="background1"/>
          </w:tcPr>
          <w:p w14:paraId="2C996B3D"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36862" w:rsidRPr="00C37054" w14:paraId="062281B6" w14:textId="77777777" w:rsidTr="00797B44">
        <w:trPr>
          <w:trHeight w:val="462"/>
          <w:jc w:val="center"/>
        </w:trPr>
        <w:tc>
          <w:tcPr>
            <w:tcW w:w="2189" w:type="dxa"/>
            <w:vMerge/>
          </w:tcPr>
          <w:p w14:paraId="4FF0802D"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58721D95" w14:textId="77777777" w:rsidR="00D36862" w:rsidRPr="00C37054" w:rsidRDefault="00D36862" w:rsidP="00C37054">
            <w:pPr>
              <w:widowControl w:val="0"/>
              <w:spacing w:after="0" w:line="240" w:lineRule="auto"/>
              <w:rPr>
                <w:rFonts w:ascii="Times New Roman" w:hAnsi="Times New Roman"/>
              </w:rPr>
            </w:pPr>
            <w:r>
              <w:rPr>
                <w:rFonts w:ascii="Times New Roman" w:hAnsi="Times New Roman"/>
              </w:rPr>
              <w:t>Лабораторная работа «</w:t>
            </w:r>
            <w:r w:rsidRPr="00C37054">
              <w:rPr>
                <w:rFonts w:ascii="Times New Roman" w:hAnsi="Times New Roman"/>
              </w:rPr>
              <w:t>Исследование детерминированных периодических сигналов</w:t>
            </w:r>
            <w:r>
              <w:rPr>
                <w:rFonts w:ascii="Times New Roman" w:hAnsi="Times New Roman"/>
              </w:rPr>
              <w:t>»</w:t>
            </w:r>
          </w:p>
          <w:p w14:paraId="2CE5B1CD" w14:textId="77777777" w:rsidR="00D36862" w:rsidRPr="00C37054" w:rsidRDefault="00D36862" w:rsidP="00C37054">
            <w:pPr>
              <w:widowControl w:val="0"/>
              <w:spacing w:after="0" w:line="240" w:lineRule="auto"/>
              <w:rPr>
                <w:rFonts w:ascii="Times New Roman" w:hAnsi="Times New Roman"/>
                <w:b/>
                <w:bCs/>
              </w:rPr>
            </w:pPr>
            <w:r>
              <w:rPr>
                <w:rFonts w:ascii="Times New Roman" w:hAnsi="Times New Roman"/>
              </w:rPr>
              <w:t>Лабораторная работа «</w:t>
            </w:r>
            <w:r w:rsidRPr="00C37054">
              <w:rPr>
                <w:rFonts w:ascii="Times New Roman" w:hAnsi="Times New Roman"/>
              </w:rPr>
              <w:t>Синтез сигналов на основе простых сигналов</w:t>
            </w:r>
            <w:r>
              <w:rPr>
                <w:rFonts w:ascii="Times New Roman" w:hAnsi="Times New Roman"/>
              </w:rPr>
              <w:t>»</w:t>
            </w:r>
          </w:p>
        </w:tc>
        <w:tc>
          <w:tcPr>
            <w:tcW w:w="851" w:type="dxa"/>
          </w:tcPr>
          <w:p w14:paraId="02E2C2B1" w14:textId="77777777" w:rsidR="00D36862" w:rsidRDefault="009C546D"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p w14:paraId="5053C323" w14:textId="77777777" w:rsidR="009C546D" w:rsidRPr="00C37054" w:rsidRDefault="009C546D"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2015" w:type="dxa"/>
            <w:vMerge/>
            <w:shd w:val="clear" w:color="auto" w:fill="FFFFFF" w:themeFill="background1"/>
          </w:tcPr>
          <w:p w14:paraId="3871F075"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36862" w:rsidRPr="00C37054" w14:paraId="3C44A045" w14:textId="77777777" w:rsidTr="00797B44">
        <w:trPr>
          <w:trHeight w:val="462"/>
          <w:jc w:val="center"/>
        </w:trPr>
        <w:tc>
          <w:tcPr>
            <w:tcW w:w="2189" w:type="dxa"/>
            <w:vMerge/>
          </w:tcPr>
          <w:p w14:paraId="74D6E859"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739C983D" w14:textId="77777777" w:rsidR="00D36862" w:rsidRPr="00C37054" w:rsidRDefault="00D36862" w:rsidP="00C37054">
            <w:pPr>
              <w:widowControl w:val="0"/>
              <w:spacing w:after="0" w:line="240" w:lineRule="auto"/>
              <w:rPr>
                <w:rFonts w:ascii="Times New Roman" w:hAnsi="Times New Roman"/>
              </w:rPr>
            </w:pPr>
            <w:r w:rsidRPr="009C546D">
              <w:rPr>
                <w:rFonts w:ascii="Times New Roman" w:hAnsi="Times New Roman"/>
                <w:bCs/>
              </w:rPr>
              <w:t>Практическое занятие</w:t>
            </w:r>
            <w:r>
              <w:rPr>
                <w:rFonts w:ascii="Times New Roman" w:hAnsi="Times New Roman"/>
                <w:b/>
                <w:bCs/>
              </w:rPr>
              <w:t xml:space="preserve"> «</w:t>
            </w:r>
            <w:r w:rsidRPr="00C37054">
              <w:rPr>
                <w:rFonts w:ascii="Times New Roman" w:hAnsi="Times New Roman"/>
              </w:rPr>
              <w:t>Расчет энергетических и временных характеристик сигналов</w:t>
            </w:r>
            <w:r>
              <w:rPr>
                <w:rFonts w:ascii="Times New Roman" w:hAnsi="Times New Roman"/>
              </w:rPr>
              <w:t>»</w:t>
            </w:r>
          </w:p>
          <w:p w14:paraId="59894A61" w14:textId="77777777" w:rsidR="00D36862" w:rsidRPr="00C37054" w:rsidRDefault="00D36862" w:rsidP="00C37054">
            <w:pPr>
              <w:widowControl w:val="0"/>
              <w:spacing w:after="0" w:line="240" w:lineRule="auto"/>
              <w:rPr>
                <w:rFonts w:ascii="Times New Roman" w:hAnsi="Times New Roman"/>
              </w:rPr>
            </w:pPr>
            <w:r>
              <w:rPr>
                <w:rFonts w:ascii="Times New Roman" w:hAnsi="Times New Roman"/>
              </w:rPr>
              <w:t>Практическое занятие «</w:t>
            </w:r>
            <w:r w:rsidRPr="00C37054">
              <w:rPr>
                <w:rFonts w:ascii="Times New Roman" w:hAnsi="Times New Roman"/>
              </w:rPr>
              <w:t>Расчет спек</w:t>
            </w:r>
            <w:r>
              <w:rPr>
                <w:rFonts w:ascii="Times New Roman" w:hAnsi="Times New Roman"/>
              </w:rPr>
              <w:t>тральных характеристик сигналов»</w:t>
            </w:r>
          </w:p>
        </w:tc>
        <w:tc>
          <w:tcPr>
            <w:tcW w:w="851" w:type="dxa"/>
          </w:tcPr>
          <w:p w14:paraId="02F74C93" w14:textId="77777777" w:rsidR="00D36862" w:rsidRDefault="009C546D"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p w14:paraId="64415501" w14:textId="77777777" w:rsidR="009C546D" w:rsidRPr="00C37054" w:rsidRDefault="009C546D"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2015" w:type="dxa"/>
            <w:vMerge/>
            <w:shd w:val="clear" w:color="auto" w:fill="FFFFFF" w:themeFill="background1"/>
          </w:tcPr>
          <w:p w14:paraId="3966EAA5"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36862" w:rsidRPr="00C37054" w14:paraId="6E5BC00B" w14:textId="77777777" w:rsidTr="00797B44">
        <w:trPr>
          <w:trHeight w:val="206"/>
          <w:jc w:val="center"/>
        </w:trPr>
        <w:tc>
          <w:tcPr>
            <w:tcW w:w="2189" w:type="dxa"/>
            <w:vMerge/>
          </w:tcPr>
          <w:p w14:paraId="2FC55939"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40FCB799"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Самостоятельная работа</w:t>
            </w:r>
          </w:p>
          <w:p w14:paraId="3A1C44E5"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 ответы на контрольные вопросы</w:t>
            </w:r>
          </w:p>
          <w:p w14:paraId="698BD6A3"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Cs/>
              </w:rPr>
              <w:t>- решение задач</w:t>
            </w:r>
          </w:p>
        </w:tc>
        <w:tc>
          <w:tcPr>
            <w:tcW w:w="851" w:type="dxa"/>
          </w:tcPr>
          <w:p w14:paraId="34B61610"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 xml:space="preserve">  2</w:t>
            </w:r>
          </w:p>
        </w:tc>
        <w:tc>
          <w:tcPr>
            <w:tcW w:w="2015" w:type="dxa"/>
            <w:vMerge/>
            <w:shd w:val="clear" w:color="auto" w:fill="FFFFFF" w:themeFill="background1"/>
          </w:tcPr>
          <w:p w14:paraId="48793E67"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36862" w:rsidRPr="00C37054" w14:paraId="6E3B35F6" w14:textId="77777777" w:rsidTr="00797B44">
        <w:trPr>
          <w:trHeight w:val="2332"/>
          <w:jc w:val="center"/>
        </w:trPr>
        <w:tc>
          <w:tcPr>
            <w:tcW w:w="2189" w:type="dxa"/>
            <w:vMerge w:val="restart"/>
          </w:tcPr>
          <w:p w14:paraId="50E362E7" w14:textId="77777777" w:rsidR="00D36862"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lastRenderedPageBreak/>
              <w:t>Тема</w:t>
            </w:r>
            <w:r w:rsidR="009C546D">
              <w:rPr>
                <w:rFonts w:ascii="Times New Roman" w:hAnsi="Times New Roman"/>
                <w:bCs/>
              </w:rPr>
              <w:t xml:space="preserve"> </w:t>
            </w:r>
            <w:r w:rsidR="00D706CA">
              <w:rPr>
                <w:rFonts w:ascii="Times New Roman" w:hAnsi="Times New Roman"/>
                <w:bCs/>
              </w:rPr>
              <w:t>1.</w:t>
            </w:r>
            <w:r w:rsidR="00D36862" w:rsidRPr="00C37054">
              <w:rPr>
                <w:rFonts w:ascii="Times New Roman" w:hAnsi="Times New Roman"/>
                <w:bCs/>
              </w:rPr>
              <w:t>2</w:t>
            </w:r>
            <w:r w:rsidR="00D706CA">
              <w:rPr>
                <w:rFonts w:ascii="Times New Roman" w:hAnsi="Times New Roman"/>
                <w:bCs/>
              </w:rPr>
              <w:t>.</w:t>
            </w:r>
          </w:p>
          <w:p w14:paraId="3E5609F7"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Информация и сигнал</w:t>
            </w:r>
          </w:p>
        </w:tc>
        <w:tc>
          <w:tcPr>
            <w:tcW w:w="9072" w:type="dxa"/>
          </w:tcPr>
          <w:p w14:paraId="05C91E9A" w14:textId="77777777" w:rsidR="00D36862" w:rsidRPr="00C37054" w:rsidRDefault="00EE7CAA" w:rsidP="00EE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1.</w:t>
            </w:r>
            <w:r w:rsidR="00D36862">
              <w:rPr>
                <w:rFonts w:ascii="Times New Roman" w:hAnsi="Times New Roman"/>
                <w:b/>
                <w:bCs/>
              </w:rPr>
              <w:t xml:space="preserve"> </w:t>
            </w:r>
            <w:r w:rsidR="00D36862" w:rsidRPr="00C37054">
              <w:rPr>
                <w:rFonts w:ascii="Times New Roman" w:hAnsi="Times New Roman"/>
                <w:b/>
                <w:bCs/>
              </w:rPr>
              <w:t>Информация</w:t>
            </w:r>
            <w:r>
              <w:rPr>
                <w:rFonts w:ascii="Times New Roman" w:hAnsi="Times New Roman"/>
                <w:b/>
                <w:bCs/>
              </w:rPr>
              <w:t xml:space="preserve"> и сигнал. </w:t>
            </w:r>
            <w:r w:rsidR="00D36862" w:rsidRPr="00C37054">
              <w:rPr>
                <w:rFonts w:ascii="Times New Roman" w:hAnsi="Times New Roman"/>
                <w:b/>
              </w:rPr>
              <w:t>Информационные характеристики источников сообщений</w:t>
            </w:r>
          </w:p>
          <w:p w14:paraId="0FA7B392" w14:textId="77777777" w:rsidR="00D36862" w:rsidRPr="00C37054" w:rsidRDefault="00D36862" w:rsidP="00EE7CAA">
            <w:pPr>
              <w:widowControl w:val="0"/>
              <w:spacing w:after="0" w:line="240" w:lineRule="auto"/>
              <w:rPr>
                <w:rFonts w:ascii="Times New Roman" w:hAnsi="Times New Roman"/>
                <w:bCs/>
              </w:rPr>
            </w:pPr>
            <w:r w:rsidRPr="00C37054">
              <w:rPr>
                <w:rFonts w:ascii="Times New Roman" w:hAnsi="Times New Roman"/>
              </w:rPr>
              <w:t>Сообщения и их математические модели. Информационные характеристики источников дискретных сообщений. Энтропия, производительность, избыточность. Информационные характеристики источников непрерывных сообщений.</w:t>
            </w:r>
          </w:p>
          <w:p w14:paraId="2FA08F4E" w14:textId="77777777" w:rsidR="00D36862" w:rsidRPr="00C37054" w:rsidRDefault="00EE7CAA" w:rsidP="00C37054">
            <w:pPr>
              <w:widowControl w:val="0"/>
              <w:spacing w:after="0" w:line="240" w:lineRule="auto"/>
              <w:rPr>
                <w:rFonts w:ascii="Times New Roman" w:hAnsi="Times New Roman"/>
                <w:b/>
              </w:rPr>
            </w:pPr>
            <w:r>
              <w:rPr>
                <w:rFonts w:ascii="Times New Roman" w:hAnsi="Times New Roman"/>
                <w:b/>
              </w:rPr>
              <w:t xml:space="preserve">2. </w:t>
            </w:r>
            <w:r w:rsidR="00D36862" w:rsidRPr="00C37054">
              <w:rPr>
                <w:rFonts w:ascii="Times New Roman" w:hAnsi="Times New Roman"/>
                <w:b/>
              </w:rPr>
              <w:t>Информационные характеристики каналов связи</w:t>
            </w:r>
          </w:p>
          <w:p w14:paraId="3DA65DB5" w14:textId="77777777" w:rsidR="00D36862" w:rsidRPr="00C37054" w:rsidRDefault="00D36862" w:rsidP="00C37054">
            <w:pPr>
              <w:widowControl w:val="0"/>
              <w:spacing w:after="120" w:line="240" w:lineRule="auto"/>
              <w:rPr>
                <w:rFonts w:ascii="Times New Roman" w:hAnsi="Times New Roman"/>
                <w:bCs/>
              </w:rPr>
            </w:pPr>
            <w:r w:rsidRPr="00C37054">
              <w:rPr>
                <w:rFonts w:ascii="Times New Roman" w:hAnsi="Times New Roman"/>
              </w:rPr>
              <w:t>Количество информации, переданное по каналу от отдельно взятого источника. Скорость передачи информации и пропускная способность дискретного канала. Пропускная способность непрерывного канала.</w:t>
            </w:r>
          </w:p>
        </w:tc>
        <w:tc>
          <w:tcPr>
            <w:tcW w:w="851" w:type="dxa"/>
          </w:tcPr>
          <w:p w14:paraId="3265AF56"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4</w:t>
            </w:r>
          </w:p>
        </w:tc>
        <w:tc>
          <w:tcPr>
            <w:tcW w:w="2015" w:type="dxa"/>
            <w:vMerge w:val="restart"/>
          </w:tcPr>
          <w:p w14:paraId="02045422" w14:textId="77777777" w:rsidR="00D36862"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B1C4050" w14:textId="77777777" w:rsidR="00D36862" w:rsidRPr="00C37054" w:rsidRDefault="00D36862" w:rsidP="00D36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C37054">
              <w:rPr>
                <w:rFonts w:ascii="Times New Roman" w:hAnsi="Times New Roman"/>
                <w:bCs/>
                <w:lang w:val="en-US"/>
              </w:rPr>
              <w:t xml:space="preserve">ОК </w:t>
            </w:r>
            <w:r>
              <w:rPr>
                <w:rFonts w:ascii="Times New Roman" w:hAnsi="Times New Roman"/>
                <w:bCs/>
              </w:rPr>
              <w:t>0</w:t>
            </w:r>
            <w:r w:rsidRPr="00C37054">
              <w:rPr>
                <w:rFonts w:ascii="Times New Roman" w:hAnsi="Times New Roman"/>
                <w:bCs/>
                <w:lang w:val="en-US"/>
              </w:rPr>
              <w:t>1 - 1</w:t>
            </w:r>
            <w:r>
              <w:rPr>
                <w:rFonts w:ascii="Times New Roman" w:hAnsi="Times New Roman"/>
                <w:bCs/>
              </w:rPr>
              <w:t>0</w:t>
            </w:r>
          </w:p>
          <w:p w14:paraId="05DC4477" w14:textId="77777777" w:rsidR="00D36862" w:rsidRPr="00D36862" w:rsidRDefault="00D36862" w:rsidP="00D36862">
            <w:pPr>
              <w:jc w:val="center"/>
              <w:rPr>
                <w:rFonts w:ascii="Times New Roman" w:hAnsi="Times New Roman"/>
              </w:rPr>
            </w:pPr>
            <w:r w:rsidRPr="00C37054">
              <w:rPr>
                <w:rFonts w:ascii="Times New Roman" w:hAnsi="Times New Roman"/>
                <w:bCs/>
                <w:lang w:val="en-US"/>
              </w:rPr>
              <w:t>ПК 1.3, 1.4, 1.6, 1.7, 2.2, 2.3, 3.1, 3.2, 3.3, 5.2, 5.3</w:t>
            </w:r>
          </w:p>
        </w:tc>
      </w:tr>
      <w:tr w:rsidR="00EE7CAA" w:rsidRPr="00C37054" w14:paraId="1D20F8E2" w14:textId="77777777" w:rsidTr="00797B44">
        <w:trPr>
          <w:trHeight w:val="275"/>
          <w:jc w:val="center"/>
        </w:trPr>
        <w:tc>
          <w:tcPr>
            <w:tcW w:w="2189" w:type="dxa"/>
            <w:vMerge/>
          </w:tcPr>
          <w:p w14:paraId="70920910" w14:textId="77777777" w:rsidR="00EE7CAA"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2D729DD4" w14:textId="77777777" w:rsidR="00EE7CAA"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E7CAA">
              <w:rPr>
                <w:rFonts w:ascii="Times New Roman" w:hAnsi="Times New Roman"/>
                <w:b/>
                <w:bCs/>
              </w:rPr>
              <w:t>Тематика практических занятий и лабораторных работ</w:t>
            </w:r>
          </w:p>
        </w:tc>
        <w:tc>
          <w:tcPr>
            <w:tcW w:w="851" w:type="dxa"/>
          </w:tcPr>
          <w:p w14:paraId="211DA0F7"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2015" w:type="dxa"/>
            <w:vMerge/>
          </w:tcPr>
          <w:p w14:paraId="08B4DA22" w14:textId="77777777" w:rsidR="00EE7CAA"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36862" w:rsidRPr="00C37054" w14:paraId="3F096285" w14:textId="77777777" w:rsidTr="00797B44">
        <w:trPr>
          <w:trHeight w:val="291"/>
          <w:jc w:val="center"/>
        </w:trPr>
        <w:tc>
          <w:tcPr>
            <w:tcW w:w="2189" w:type="dxa"/>
            <w:vMerge/>
          </w:tcPr>
          <w:p w14:paraId="14F8C83A"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27260F8C" w14:textId="77777777" w:rsidR="00D36862" w:rsidRPr="00C37054" w:rsidRDefault="00EE7CAA" w:rsidP="00EE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
                <w:bCs/>
              </w:rPr>
              <w:t>Практические занятие «</w:t>
            </w:r>
            <w:r w:rsidR="00D36862" w:rsidRPr="00C37054">
              <w:rPr>
                <w:rFonts w:ascii="Times New Roman" w:hAnsi="Times New Roman"/>
              </w:rPr>
              <w:t>Расчет информационных характеристик источ</w:t>
            </w:r>
            <w:r>
              <w:rPr>
                <w:rFonts w:ascii="Times New Roman" w:hAnsi="Times New Roman"/>
              </w:rPr>
              <w:t>ников сообщений и каналов связи»</w:t>
            </w:r>
          </w:p>
        </w:tc>
        <w:tc>
          <w:tcPr>
            <w:tcW w:w="851" w:type="dxa"/>
          </w:tcPr>
          <w:p w14:paraId="7A2F235B"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2</w:t>
            </w:r>
          </w:p>
        </w:tc>
        <w:tc>
          <w:tcPr>
            <w:tcW w:w="2015" w:type="dxa"/>
            <w:vMerge/>
            <w:shd w:val="clear" w:color="auto" w:fill="C0C0C0"/>
          </w:tcPr>
          <w:p w14:paraId="7D6C4E6B"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36862" w:rsidRPr="00C37054" w14:paraId="7671A994" w14:textId="77777777" w:rsidTr="00797B44">
        <w:trPr>
          <w:trHeight w:val="713"/>
          <w:jc w:val="center"/>
        </w:trPr>
        <w:tc>
          <w:tcPr>
            <w:tcW w:w="2189" w:type="dxa"/>
            <w:vMerge/>
          </w:tcPr>
          <w:p w14:paraId="661567B3"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5E3820A2"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Самостоятельная работа</w:t>
            </w:r>
          </w:p>
          <w:p w14:paraId="2A48C231"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 ответы на контрольные вопросы</w:t>
            </w:r>
          </w:p>
          <w:p w14:paraId="444E9563"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Cs/>
              </w:rPr>
              <w:t>- решение задач</w:t>
            </w:r>
          </w:p>
        </w:tc>
        <w:tc>
          <w:tcPr>
            <w:tcW w:w="851" w:type="dxa"/>
          </w:tcPr>
          <w:p w14:paraId="15C5CAAA"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 xml:space="preserve">  2</w:t>
            </w:r>
          </w:p>
        </w:tc>
        <w:tc>
          <w:tcPr>
            <w:tcW w:w="2015" w:type="dxa"/>
            <w:vMerge/>
            <w:shd w:val="clear" w:color="auto" w:fill="C0C0C0"/>
          </w:tcPr>
          <w:p w14:paraId="5FFC8B1C" w14:textId="77777777" w:rsidR="00D36862" w:rsidRPr="00C37054" w:rsidRDefault="00D36862"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E7CAA" w:rsidRPr="00C37054" w14:paraId="1B81162E" w14:textId="77777777" w:rsidTr="00797B44">
        <w:trPr>
          <w:trHeight w:val="2176"/>
          <w:jc w:val="center"/>
        </w:trPr>
        <w:tc>
          <w:tcPr>
            <w:tcW w:w="2189" w:type="dxa"/>
            <w:vMerge w:val="restart"/>
          </w:tcPr>
          <w:p w14:paraId="01838F00"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 xml:space="preserve">Тема </w:t>
            </w:r>
            <w:r w:rsidR="00D706CA">
              <w:rPr>
                <w:rFonts w:ascii="Times New Roman" w:hAnsi="Times New Roman"/>
                <w:bCs/>
              </w:rPr>
              <w:t>1.</w:t>
            </w:r>
            <w:r w:rsidRPr="00C37054">
              <w:rPr>
                <w:rFonts w:ascii="Times New Roman" w:hAnsi="Times New Roman"/>
                <w:bCs/>
              </w:rPr>
              <w:t>3</w:t>
            </w:r>
            <w:r>
              <w:rPr>
                <w:rFonts w:ascii="Times New Roman" w:hAnsi="Times New Roman"/>
                <w:bCs/>
              </w:rPr>
              <w:t>.</w:t>
            </w:r>
          </w:p>
          <w:p w14:paraId="2F11ACC5"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Первичные электрические сигналы</w:t>
            </w:r>
          </w:p>
        </w:tc>
        <w:tc>
          <w:tcPr>
            <w:tcW w:w="9072" w:type="dxa"/>
          </w:tcPr>
          <w:p w14:paraId="541DDD21"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Pr>
                <w:rFonts w:ascii="Times New Roman" w:hAnsi="Times New Roman"/>
                <w:b/>
              </w:rPr>
              <w:t xml:space="preserve">1.Первичные электрические сигналы. </w:t>
            </w:r>
            <w:r w:rsidRPr="00C37054">
              <w:rPr>
                <w:rFonts w:ascii="Times New Roman" w:hAnsi="Times New Roman"/>
                <w:b/>
              </w:rPr>
              <w:t>Телефонный сигнал и сигналы передачи данных и телеграфии</w:t>
            </w:r>
          </w:p>
          <w:p w14:paraId="18B91EFC" w14:textId="77777777" w:rsidR="00EE7CAA" w:rsidRPr="00C37054" w:rsidRDefault="00EE7CAA" w:rsidP="00C37054">
            <w:pPr>
              <w:widowControl w:val="0"/>
              <w:spacing w:after="0" w:line="240" w:lineRule="auto"/>
              <w:rPr>
                <w:rFonts w:ascii="Times New Roman" w:hAnsi="Times New Roman"/>
                <w:bCs/>
              </w:rPr>
            </w:pPr>
            <w:r w:rsidRPr="00C37054">
              <w:rPr>
                <w:rFonts w:ascii="Times New Roman" w:hAnsi="Times New Roman"/>
              </w:rPr>
              <w:t>Телефонный сигнал и его характеристики. Полоса частот, необходимая для передачи телефонного сигнала. Телеграфные сигналы и сигналы передачи данных, их характеристики. Ширина спектра телеграфного сигнала и ее связь со скоростью телеграфирования.</w:t>
            </w:r>
          </w:p>
          <w:p w14:paraId="10E65934" w14:textId="77777777" w:rsidR="00EE7CAA" w:rsidRPr="00C37054" w:rsidRDefault="00EE7CAA" w:rsidP="00EE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2.</w:t>
            </w:r>
            <w:r w:rsidRPr="00C37054">
              <w:rPr>
                <w:rFonts w:ascii="Times New Roman" w:hAnsi="Times New Roman"/>
                <w:b/>
              </w:rPr>
              <w:t>Факсимильный и телевизионный сигналы</w:t>
            </w:r>
          </w:p>
          <w:p w14:paraId="6FF8E772" w14:textId="77777777" w:rsidR="00EE7CAA" w:rsidRPr="00C37054" w:rsidRDefault="00EE7CAA" w:rsidP="00C37054">
            <w:pPr>
              <w:widowControl w:val="0"/>
              <w:spacing w:after="120" w:line="240" w:lineRule="auto"/>
              <w:rPr>
                <w:rFonts w:ascii="Times New Roman" w:hAnsi="Times New Roman"/>
                <w:bCs/>
              </w:rPr>
            </w:pPr>
            <w:r w:rsidRPr="00C37054">
              <w:rPr>
                <w:rFonts w:ascii="Times New Roman" w:hAnsi="Times New Roman"/>
              </w:rPr>
              <w:t>Факсимильные сигналы и их характеристики. Ширина спектра, характеристики. Телевизионные сигналы и их. Ширина спектра, характеристики.</w:t>
            </w:r>
          </w:p>
        </w:tc>
        <w:tc>
          <w:tcPr>
            <w:tcW w:w="851" w:type="dxa"/>
          </w:tcPr>
          <w:p w14:paraId="3AD3EC29"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lang w:val="en-US"/>
              </w:rPr>
            </w:pPr>
            <w:r w:rsidRPr="00C37054">
              <w:rPr>
                <w:rFonts w:ascii="Times New Roman" w:hAnsi="Times New Roman"/>
                <w:b/>
                <w:bCs/>
                <w:lang w:val="en-US"/>
              </w:rPr>
              <w:t>2</w:t>
            </w:r>
          </w:p>
        </w:tc>
        <w:tc>
          <w:tcPr>
            <w:tcW w:w="2015" w:type="dxa"/>
            <w:vMerge w:val="restart"/>
          </w:tcPr>
          <w:p w14:paraId="6F17C286" w14:textId="77777777" w:rsidR="00EE7CAA" w:rsidRDefault="00EE7CAA" w:rsidP="00EE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lang w:val="en-US"/>
              </w:rPr>
            </w:pPr>
          </w:p>
          <w:p w14:paraId="7D8E8284" w14:textId="77777777" w:rsidR="00EE7CAA" w:rsidRPr="00C37054" w:rsidRDefault="00EE7CAA" w:rsidP="00EE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C37054">
              <w:rPr>
                <w:rFonts w:ascii="Times New Roman" w:hAnsi="Times New Roman"/>
                <w:bCs/>
                <w:lang w:val="en-US"/>
              </w:rPr>
              <w:t xml:space="preserve">ОК </w:t>
            </w:r>
            <w:r>
              <w:rPr>
                <w:rFonts w:ascii="Times New Roman" w:hAnsi="Times New Roman"/>
                <w:bCs/>
              </w:rPr>
              <w:t>0</w:t>
            </w:r>
            <w:r w:rsidRPr="00C37054">
              <w:rPr>
                <w:rFonts w:ascii="Times New Roman" w:hAnsi="Times New Roman"/>
                <w:bCs/>
                <w:lang w:val="en-US"/>
              </w:rPr>
              <w:t>1 - 1</w:t>
            </w:r>
            <w:r>
              <w:rPr>
                <w:rFonts w:ascii="Times New Roman" w:hAnsi="Times New Roman"/>
                <w:bCs/>
              </w:rPr>
              <w:t>0</w:t>
            </w:r>
          </w:p>
          <w:p w14:paraId="5F31FB43" w14:textId="77777777" w:rsidR="00EE7CAA" w:rsidRPr="00C37054" w:rsidRDefault="00EE7CAA" w:rsidP="00EE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C37054">
              <w:rPr>
                <w:rFonts w:ascii="Times New Roman" w:hAnsi="Times New Roman"/>
                <w:bCs/>
                <w:lang w:val="en-US"/>
              </w:rPr>
              <w:t>ПК 1.3, 1.4, 1.6, 1.7, 2.2, 2.3, 3.1, 3.2, 3.3, 5.2, 5.3</w:t>
            </w:r>
          </w:p>
        </w:tc>
      </w:tr>
      <w:tr w:rsidR="00EE7CAA" w:rsidRPr="00C37054" w14:paraId="15274DEB" w14:textId="77777777" w:rsidTr="00797B44">
        <w:trPr>
          <w:trHeight w:val="206"/>
          <w:jc w:val="center"/>
        </w:trPr>
        <w:tc>
          <w:tcPr>
            <w:tcW w:w="2189" w:type="dxa"/>
            <w:vMerge/>
          </w:tcPr>
          <w:p w14:paraId="423C9836"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29A81D9F"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Самостоятельная работа</w:t>
            </w:r>
          </w:p>
          <w:p w14:paraId="3185139C"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 решение задач</w:t>
            </w:r>
          </w:p>
        </w:tc>
        <w:tc>
          <w:tcPr>
            <w:tcW w:w="851" w:type="dxa"/>
          </w:tcPr>
          <w:p w14:paraId="594E2003"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 xml:space="preserve">  1</w:t>
            </w:r>
          </w:p>
        </w:tc>
        <w:tc>
          <w:tcPr>
            <w:tcW w:w="2015" w:type="dxa"/>
            <w:vMerge/>
            <w:shd w:val="clear" w:color="auto" w:fill="C0C0C0"/>
          </w:tcPr>
          <w:p w14:paraId="252EF2DA"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E7CAA" w:rsidRPr="00C37054" w14:paraId="678C2F40" w14:textId="77777777" w:rsidTr="00797B44">
        <w:trPr>
          <w:trHeight w:val="3036"/>
          <w:jc w:val="center"/>
        </w:trPr>
        <w:tc>
          <w:tcPr>
            <w:tcW w:w="2189" w:type="dxa"/>
            <w:vMerge w:val="restart"/>
          </w:tcPr>
          <w:p w14:paraId="1FE4F71B"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lastRenderedPageBreak/>
              <w:t xml:space="preserve">Тема </w:t>
            </w:r>
            <w:r w:rsidR="00D706CA">
              <w:rPr>
                <w:rFonts w:ascii="Times New Roman" w:hAnsi="Times New Roman"/>
                <w:bCs/>
              </w:rPr>
              <w:t>1.</w:t>
            </w:r>
            <w:r w:rsidRPr="00C37054">
              <w:rPr>
                <w:rFonts w:ascii="Times New Roman" w:hAnsi="Times New Roman"/>
                <w:bCs/>
              </w:rPr>
              <w:t>4</w:t>
            </w:r>
            <w:r>
              <w:rPr>
                <w:rFonts w:ascii="Times New Roman" w:hAnsi="Times New Roman"/>
                <w:bCs/>
              </w:rPr>
              <w:t>.</w:t>
            </w:r>
          </w:p>
          <w:p w14:paraId="2DE88C45"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 xml:space="preserve">Модулированные сигналы </w:t>
            </w:r>
          </w:p>
        </w:tc>
        <w:tc>
          <w:tcPr>
            <w:tcW w:w="9072" w:type="dxa"/>
          </w:tcPr>
          <w:p w14:paraId="4D59F527" w14:textId="77777777" w:rsidR="00EE7CAA" w:rsidRPr="00C37054" w:rsidRDefault="00EE7CAA" w:rsidP="00EE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 xml:space="preserve">1.Модулированные сигналы. </w:t>
            </w:r>
            <w:r w:rsidRPr="00C37054">
              <w:rPr>
                <w:rFonts w:ascii="Times New Roman" w:hAnsi="Times New Roman"/>
                <w:b/>
              </w:rPr>
              <w:t>Сигналы с аналоговой модуляцией</w:t>
            </w:r>
          </w:p>
          <w:p w14:paraId="0F1EBAF4"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rPr>
              <w:t>Общие сведения о модулированных сигналах. Сигналы с аналоговой модуляцией: амплитудной, однополосной. Аналитическое выражение, временное и спектральное представление, ширина спектра и ее связь с характеристиками первичных сигналов. Энергетические характеристики.</w:t>
            </w:r>
          </w:p>
          <w:p w14:paraId="28F6D7B1"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2.</w:t>
            </w:r>
            <w:r w:rsidRPr="00C37054">
              <w:rPr>
                <w:rFonts w:ascii="Times New Roman" w:hAnsi="Times New Roman"/>
                <w:b/>
              </w:rPr>
              <w:t>Сигналы с угловой модуляцией</w:t>
            </w:r>
          </w:p>
          <w:p w14:paraId="20BD6BDB"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rPr>
              <w:t>Аналитическое выражение, временное представление сигналов с частотной и фазовой модуляцией. Спектральное представление сигналов с угловой модуляцией. Ширина спектра и ее связь с характеристиками первичных сигналов. Энергетические характеристики.</w:t>
            </w:r>
          </w:p>
          <w:p w14:paraId="1DDF8023"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3.</w:t>
            </w:r>
            <w:r w:rsidRPr="00C37054">
              <w:rPr>
                <w:rFonts w:ascii="Times New Roman" w:hAnsi="Times New Roman"/>
                <w:b/>
              </w:rPr>
              <w:t>Сигналы с дискретной модуляцией</w:t>
            </w:r>
          </w:p>
          <w:p w14:paraId="22436E72"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rPr>
              <w:t>Амплитудно-, частотно- и фазоманипулированные сигналы. Временное и спектральное представление. Ширина спектра. Фазоманипулированные сигналы. Временное и спектрально представление. Ширина спектра.</w:t>
            </w:r>
          </w:p>
        </w:tc>
        <w:tc>
          <w:tcPr>
            <w:tcW w:w="851" w:type="dxa"/>
          </w:tcPr>
          <w:p w14:paraId="0FF0D9F1"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lang w:val="en-US"/>
              </w:rPr>
            </w:pPr>
            <w:r w:rsidRPr="00C37054">
              <w:rPr>
                <w:rFonts w:ascii="Times New Roman" w:hAnsi="Times New Roman"/>
                <w:b/>
                <w:bCs/>
                <w:lang w:val="en-US"/>
              </w:rPr>
              <w:t>4</w:t>
            </w:r>
          </w:p>
        </w:tc>
        <w:tc>
          <w:tcPr>
            <w:tcW w:w="2015" w:type="dxa"/>
            <w:vMerge w:val="restart"/>
          </w:tcPr>
          <w:p w14:paraId="25E5B3D1" w14:textId="77777777" w:rsidR="00EE7CAA" w:rsidRPr="00EE7CAA" w:rsidRDefault="00EE7CAA" w:rsidP="00EE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E7CAA">
              <w:rPr>
                <w:rFonts w:ascii="Times New Roman" w:hAnsi="Times New Roman"/>
                <w:bCs/>
              </w:rPr>
              <w:t xml:space="preserve">ОК </w:t>
            </w:r>
            <w:proofErr w:type="gramStart"/>
            <w:r w:rsidRPr="00EE7CAA">
              <w:rPr>
                <w:rFonts w:ascii="Times New Roman" w:hAnsi="Times New Roman"/>
                <w:bCs/>
              </w:rPr>
              <w:t>01 - 10</w:t>
            </w:r>
            <w:proofErr w:type="gramEnd"/>
          </w:p>
          <w:p w14:paraId="7830146A" w14:textId="77777777" w:rsidR="00EE7CAA" w:rsidRPr="00C37054" w:rsidRDefault="00EE7CAA" w:rsidP="00EE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E7CAA">
              <w:rPr>
                <w:rFonts w:ascii="Times New Roman" w:hAnsi="Times New Roman"/>
                <w:bCs/>
              </w:rPr>
              <w:t>ПК 1.3, 1.4, 1.6, 1.7, 2.2, 2.3, 3.1, 3.2, 3.3, 5.2, 5.3</w:t>
            </w:r>
          </w:p>
        </w:tc>
      </w:tr>
      <w:tr w:rsidR="00EE7CAA" w:rsidRPr="00C37054" w14:paraId="70681633" w14:textId="77777777" w:rsidTr="00797B44">
        <w:trPr>
          <w:trHeight w:val="277"/>
          <w:jc w:val="center"/>
        </w:trPr>
        <w:tc>
          <w:tcPr>
            <w:tcW w:w="2189" w:type="dxa"/>
            <w:vMerge/>
          </w:tcPr>
          <w:p w14:paraId="07FD9720"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269B572E" w14:textId="77777777" w:rsidR="00EE7CAA" w:rsidRPr="00EE7CAA" w:rsidRDefault="00EE7CAA" w:rsidP="00C37054">
            <w:pPr>
              <w:widowControl w:val="0"/>
              <w:spacing w:after="0" w:line="240" w:lineRule="auto"/>
              <w:rPr>
                <w:rFonts w:ascii="Times New Roman" w:hAnsi="Times New Roman"/>
                <w:b/>
                <w:bCs/>
              </w:rPr>
            </w:pPr>
            <w:r w:rsidRPr="00EE7CAA">
              <w:rPr>
                <w:rFonts w:ascii="Times New Roman" w:hAnsi="Times New Roman"/>
                <w:b/>
                <w:bCs/>
              </w:rPr>
              <w:t>Тематика практических занятий и лабораторных работ</w:t>
            </w:r>
          </w:p>
        </w:tc>
        <w:tc>
          <w:tcPr>
            <w:tcW w:w="851" w:type="dxa"/>
          </w:tcPr>
          <w:p w14:paraId="306C4E2A"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2015" w:type="dxa"/>
            <w:vMerge/>
            <w:shd w:val="clear" w:color="auto" w:fill="C0C0C0"/>
          </w:tcPr>
          <w:p w14:paraId="45FF5B8D"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E7CAA" w:rsidRPr="00C37054" w14:paraId="0A217B51" w14:textId="77777777" w:rsidTr="00797B44">
        <w:trPr>
          <w:trHeight w:val="462"/>
          <w:jc w:val="center"/>
        </w:trPr>
        <w:tc>
          <w:tcPr>
            <w:tcW w:w="2189" w:type="dxa"/>
            <w:vMerge/>
          </w:tcPr>
          <w:p w14:paraId="64288488"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017145BA" w14:textId="77777777" w:rsidR="00EE7CAA" w:rsidRPr="00C37054" w:rsidRDefault="00EE7CAA" w:rsidP="00C37054">
            <w:pPr>
              <w:widowControl w:val="0"/>
              <w:spacing w:after="0" w:line="240" w:lineRule="auto"/>
              <w:rPr>
                <w:rFonts w:ascii="Times New Roman" w:hAnsi="Times New Roman"/>
              </w:rPr>
            </w:pPr>
            <w:r w:rsidRPr="00EE7CAA">
              <w:rPr>
                <w:rFonts w:ascii="Times New Roman" w:hAnsi="Times New Roman"/>
                <w:bCs/>
              </w:rPr>
              <w:t>Лабораторная работа</w:t>
            </w:r>
            <w:r>
              <w:rPr>
                <w:rFonts w:ascii="Times New Roman" w:hAnsi="Times New Roman"/>
                <w:b/>
                <w:bCs/>
              </w:rPr>
              <w:t xml:space="preserve"> «</w:t>
            </w:r>
            <w:r w:rsidRPr="00C37054">
              <w:rPr>
                <w:rFonts w:ascii="Times New Roman" w:hAnsi="Times New Roman"/>
              </w:rPr>
              <w:t>Исследование амплитудно-модулированных сигналов</w:t>
            </w:r>
            <w:r>
              <w:rPr>
                <w:rFonts w:ascii="Times New Roman" w:hAnsi="Times New Roman"/>
              </w:rPr>
              <w:t>»</w:t>
            </w:r>
          </w:p>
          <w:p w14:paraId="718CAEC2"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Лабораторная работа «</w:t>
            </w:r>
            <w:r w:rsidRPr="00C37054">
              <w:rPr>
                <w:rFonts w:ascii="Times New Roman" w:hAnsi="Times New Roman"/>
              </w:rPr>
              <w:t>Исследование частотно-модулированных сигналов</w:t>
            </w:r>
            <w:r>
              <w:rPr>
                <w:rFonts w:ascii="Times New Roman" w:hAnsi="Times New Roman"/>
              </w:rPr>
              <w:t>»</w:t>
            </w:r>
          </w:p>
        </w:tc>
        <w:tc>
          <w:tcPr>
            <w:tcW w:w="851" w:type="dxa"/>
          </w:tcPr>
          <w:p w14:paraId="3D193F8A" w14:textId="77777777" w:rsidR="00EE7CAA" w:rsidRDefault="00797B44"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p w14:paraId="0CA76847" w14:textId="77777777" w:rsidR="00797B44" w:rsidRPr="00C37054" w:rsidRDefault="00797B44"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2015" w:type="dxa"/>
            <w:vMerge/>
            <w:shd w:val="clear" w:color="auto" w:fill="C0C0C0"/>
          </w:tcPr>
          <w:p w14:paraId="0D5828CA"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E7CAA" w:rsidRPr="00C37054" w14:paraId="5CFA7999" w14:textId="77777777" w:rsidTr="00797B44">
        <w:trPr>
          <w:trHeight w:val="462"/>
          <w:jc w:val="center"/>
        </w:trPr>
        <w:tc>
          <w:tcPr>
            <w:tcW w:w="2189" w:type="dxa"/>
            <w:vMerge/>
          </w:tcPr>
          <w:p w14:paraId="4184932A"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160E89B4" w14:textId="77777777" w:rsidR="00EE7CAA" w:rsidRPr="00C37054" w:rsidRDefault="00EE7CAA" w:rsidP="00EE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37054">
              <w:rPr>
                <w:rFonts w:ascii="Times New Roman" w:hAnsi="Times New Roman"/>
                <w:bCs/>
              </w:rPr>
              <w:t>Практическ</w:t>
            </w:r>
            <w:r w:rsidRPr="00EE7CAA">
              <w:rPr>
                <w:rFonts w:ascii="Times New Roman" w:hAnsi="Times New Roman"/>
                <w:bCs/>
              </w:rPr>
              <w:t>ое</w:t>
            </w:r>
            <w:r w:rsidRPr="00C37054">
              <w:rPr>
                <w:rFonts w:ascii="Times New Roman" w:hAnsi="Times New Roman"/>
                <w:bCs/>
              </w:rPr>
              <w:t xml:space="preserve"> заняти</w:t>
            </w:r>
            <w:r w:rsidRPr="00EE7CAA">
              <w:rPr>
                <w:rFonts w:ascii="Times New Roman" w:hAnsi="Times New Roman"/>
                <w:bCs/>
              </w:rPr>
              <w:t>е</w:t>
            </w:r>
            <w:r>
              <w:rPr>
                <w:rFonts w:ascii="Times New Roman" w:hAnsi="Times New Roman"/>
                <w:b/>
                <w:bCs/>
              </w:rPr>
              <w:t xml:space="preserve"> «</w:t>
            </w:r>
            <w:r w:rsidRPr="00C37054">
              <w:rPr>
                <w:rFonts w:ascii="Times New Roman" w:hAnsi="Times New Roman"/>
              </w:rPr>
              <w:t>Расчет энергетических, временных и спектральных характеристик сигналов с аналоговой и дискретной модуляцией</w:t>
            </w:r>
            <w:r>
              <w:rPr>
                <w:rFonts w:ascii="Times New Roman" w:hAnsi="Times New Roman"/>
              </w:rPr>
              <w:t>»</w:t>
            </w:r>
          </w:p>
        </w:tc>
        <w:tc>
          <w:tcPr>
            <w:tcW w:w="851" w:type="dxa"/>
          </w:tcPr>
          <w:p w14:paraId="46C570E4"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2</w:t>
            </w:r>
          </w:p>
        </w:tc>
        <w:tc>
          <w:tcPr>
            <w:tcW w:w="2015" w:type="dxa"/>
            <w:vMerge/>
            <w:shd w:val="clear" w:color="auto" w:fill="C0C0C0"/>
          </w:tcPr>
          <w:p w14:paraId="1F88C501"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E7CAA" w:rsidRPr="00C37054" w14:paraId="509615FD" w14:textId="77777777" w:rsidTr="00797B44">
        <w:trPr>
          <w:trHeight w:val="462"/>
          <w:jc w:val="center"/>
        </w:trPr>
        <w:tc>
          <w:tcPr>
            <w:tcW w:w="2189" w:type="dxa"/>
            <w:vMerge/>
          </w:tcPr>
          <w:p w14:paraId="1017D24E"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7CEBA724"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Самостоятельная работа</w:t>
            </w:r>
          </w:p>
          <w:p w14:paraId="777801BE"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 ответы на контрольные вопросы</w:t>
            </w:r>
          </w:p>
          <w:p w14:paraId="51E7C4FE"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Cs/>
              </w:rPr>
              <w:t>- решение задач</w:t>
            </w:r>
          </w:p>
        </w:tc>
        <w:tc>
          <w:tcPr>
            <w:tcW w:w="851" w:type="dxa"/>
          </w:tcPr>
          <w:p w14:paraId="437D1E90"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 xml:space="preserve">  1</w:t>
            </w:r>
          </w:p>
        </w:tc>
        <w:tc>
          <w:tcPr>
            <w:tcW w:w="2015" w:type="dxa"/>
            <w:vMerge/>
            <w:shd w:val="clear" w:color="auto" w:fill="C0C0C0"/>
          </w:tcPr>
          <w:p w14:paraId="320A4F6F"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E7CAA" w:rsidRPr="00C37054" w14:paraId="7E1F6917" w14:textId="77777777" w:rsidTr="00797B44">
        <w:trPr>
          <w:trHeight w:val="1056"/>
          <w:jc w:val="center"/>
        </w:trPr>
        <w:tc>
          <w:tcPr>
            <w:tcW w:w="2189" w:type="dxa"/>
            <w:vMerge w:val="restart"/>
          </w:tcPr>
          <w:p w14:paraId="28D65B63"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 xml:space="preserve">Тема </w:t>
            </w:r>
            <w:r w:rsidR="00D706CA">
              <w:rPr>
                <w:rFonts w:ascii="Times New Roman" w:hAnsi="Times New Roman"/>
                <w:bCs/>
              </w:rPr>
              <w:t>1.</w:t>
            </w:r>
            <w:r w:rsidRPr="00C37054">
              <w:rPr>
                <w:rFonts w:ascii="Times New Roman" w:hAnsi="Times New Roman"/>
                <w:bCs/>
              </w:rPr>
              <w:t>5</w:t>
            </w:r>
            <w:r>
              <w:rPr>
                <w:rFonts w:ascii="Times New Roman" w:hAnsi="Times New Roman"/>
                <w:bCs/>
              </w:rPr>
              <w:t>.</w:t>
            </w:r>
          </w:p>
          <w:p w14:paraId="427C9B96"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Цифровые сигналы</w:t>
            </w:r>
          </w:p>
        </w:tc>
        <w:tc>
          <w:tcPr>
            <w:tcW w:w="9072" w:type="dxa"/>
          </w:tcPr>
          <w:p w14:paraId="4169B34B" w14:textId="77777777" w:rsidR="00EE7CAA" w:rsidRPr="00C37054" w:rsidRDefault="00EE7CAA" w:rsidP="00EE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1.</w:t>
            </w:r>
            <w:r w:rsidRPr="00C37054">
              <w:rPr>
                <w:rFonts w:ascii="Times New Roman" w:hAnsi="Times New Roman"/>
                <w:b/>
                <w:bCs/>
              </w:rPr>
              <w:t>Цифровые сигналы</w:t>
            </w:r>
            <w:r>
              <w:rPr>
                <w:rFonts w:ascii="Times New Roman" w:hAnsi="Times New Roman"/>
                <w:b/>
                <w:bCs/>
              </w:rPr>
              <w:t xml:space="preserve">. </w:t>
            </w:r>
            <w:r w:rsidRPr="00C37054">
              <w:rPr>
                <w:rFonts w:ascii="Times New Roman" w:hAnsi="Times New Roman"/>
                <w:b/>
              </w:rPr>
              <w:t>Сущность цифровой передачи непрерывных сообщений</w:t>
            </w:r>
          </w:p>
          <w:p w14:paraId="0F100A02" w14:textId="77777777" w:rsidR="00EE7CAA" w:rsidRPr="00C37054" w:rsidRDefault="00EE7CAA" w:rsidP="00C37054">
            <w:pPr>
              <w:widowControl w:val="0"/>
              <w:spacing w:after="0" w:line="240" w:lineRule="auto"/>
              <w:rPr>
                <w:rFonts w:ascii="Times New Roman" w:hAnsi="Times New Roman"/>
              </w:rPr>
            </w:pPr>
            <w:r w:rsidRPr="00C37054">
              <w:rPr>
                <w:rFonts w:ascii="Times New Roman" w:hAnsi="Times New Roman"/>
              </w:rPr>
              <w:t>Теорема Котельникова. Дискретизация. Понятие о сигналах с импульсной модуляцией.</w:t>
            </w:r>
          </w:p>
          <w:p w14:paraId="755CA652" w14:textId="77777777" w:rsidR="00EE7CAA" w:rsidRPr="00C37054" w:rsidRDefault="00EE7CAA" w:rsidP="00EE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2.</w:t>
            </w:r>
            <w:r w:rsidRPr="00C37054">
              <w:rPr>
                <w:rFonts w:ascii="Times New Roman" w:hAnsi="Times New Roman"/>
                <w:b/>
              </w:rPr>
              <w:t>Принципы формирования цифровых сигналов</w:t>
            </w:r>
          </w:p>
          <w:p w14:paraId="7E658F72" w14:textId="77777777" w:rsidR="00EE7CAA" w:rsidRPr="00C37054" w:rsidRDefault="00EE7CAA" w:rsidP="00C37054">
            <w:pPr>
              <w:widowControl w:val="0"/>
              <w:spacing w:after="120" w:line="240" w:lineRule="auto"/>
              <w:rPr>
                <w:rFonts w:ascii="Times New Roman" w:hAnsi="Times New Roman"/>
              </w:rPr>
            </w:pPr>
            <w:r w:rsidRPr="00C37054">
              <w:rPr>
                <w:rFonts w:ascii="Times New Roman" w:hAnsi="Times New Roman"/>
              </w:rPr>
              <w:t>Импульсно-кодовая модуляция. Дельта-модуляция.</w:t>
            </w:r>
          </w:p>
        </w:tc>
        <w:tc>
          <w:tcPr>
            <w:tcW w:w="851" w:type="dxa"/>
          </w:tcPr>
          <w:p w14:paraId="193D0BC4"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2</w:t>
            </w:r>
          </w:p>
        </w:tc>
        <w:tc>
          <w:tcPr>
            <w:tcW w:w="2015" w:type="dxa"/>
            <w:vMerge w:val="restart"/>
          </w:tcPr>
          <w:p w14:paraId="55F921B6" w14:textId="77777777" w:rsidR="00EE7CAA" w:rsidRPr="00EE7CAA" w:rsidRDefault="00EE7CAA" w:rsidP="00EE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E7CAA">
              <w:rPr>
                <w:rFonts w:ascii="Times New Roman" w:hAnsi="Times New Roman"/>
                <w:bCs/>
              </w:rPr>
              <w:t xml:space="preserve">ОК </w:t>
            </w:r>
            <w:proofErr w:type="gramStart"/>
            <w:r w:rsidRPr="00EE7CAA">
              <w:rPr>
                <w:rFonts w:ascii="Times New Roman" w:hAnsi="Times New Roman"/>
                <w:bCs/>
              </w:rPr>
              <w:t>01 - 10</w:t>
            </w:r>
            <w:proofErr w:type="gramEnd"/>
          </w:p>
          <w:p w14:paraId="518F3635" w14:textId="77777777" w:rsidR="00EE7CAA" w:rsidRPr="00C37054" w:rsidRDefault="00EE7CAA" w:rsidP="00EE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E7CAA">
              <w:rPr>
                <w:rFonts w:ascii="Times New Roman" w:hAnsi="Times New Roman"/>
                <w:bCs/>
              </w:rPr>
              <w:t>ПК 1.3, 1.4, 1.6, 1.7, 2.2, 2.3, 3.1, 3.2, 3.3, 5.2, 5.3</w:t>
            </w:r>
          </w:p>
        </w:tc>
      </w:tr>
      <w:tr w:rsidR="00EE7CAA" w:rsidRPr="00C37054" w14:paraId="3E8C405F" w14:textId="77777777" w:rsidTr="00797B44">
        <w:trPr>
          <w:trHeight w:val="348"/>
          <w:jc w:val="center"/>
        </w:trPr>
        <w:tc>
          <w:tcPr>
            <w:tcW w:w="2189" w:type="dxa"/>
            <w:vMerge/>
          </w:tcPr>
          <w:p w14:paraId="160F8F65"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6DFCC8DD"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Тематика практических занятие и лабораторных работ</w:t>
            </w:r>
          </w:p>
        </w:tc>
        <w:tc>
          <w:tcPr>
            <w:tcW w:w="851" w:type="dxa"/>
          </w:tcPr>
          <w:p w14:paraId="15B2C8D0"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2015" w:type="dxa"/>
            <w:vMerge/>
            <w:shd w:val="clear" w:color="auto" w:fill="C0C0C0"/>
          </w:tcPr>
          <w:p w14:paraId="06CE973A"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E7CAA" w:rsidRPr="00C37054" w14:paraId="2EBA060C" w14:textId="77777777" w:rsidTr="00797B44">
        <w:trPr>
          <w:trHeight w:val="462"/>
          <w:jc w:val="center"/>
        </w:trPr>
        <w:tc>
          <w:tcPr>
            <w:tcW w:w="2189" w:type="dxa"/>
            <w:vMerge/>
          </w:tcPr>
          <w:p w14:paraId="258E4E1C"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5F575A97"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Практическое занятие «</w:t>
            </w:r>
            <w:r w:rsidRPr="00C37054">
              <w:rPr>
                <w:rFonts w:ascii="Times New Roman" w:hAnsi="Times New Roman"/>
                <w:bCs/>
              </w:rPr>
              <w:t>Расчет параметров сигналов с импульсной модуляцией</w:t>
            </w:r>
            <w:r>
              <w:rPr>
                <w:rFonts w:ascii="Times New Roman" w:hAnsi="Times New Roman"/>
                <w:bCs/>
              </w:rPr>
              <w:t>»</w:t>
            </w:r>
          </w:p>
          <w:p w14:paraId="353B4B91" w14:textId="77777777" w:rsidR="00EE7CAA" w:rsidRPr="00C37054" w:rsidRDefault="00EE7CAA" w:rsidP="00C37054">
            <w:pPr>
              <w:widowControl w:val="0"/>
              <w:spacing w:after="0" w:line="240" w:lineRule="auto"/>
              <w:rPr>
                <w:rFonts w:ascii="Times New Roman" w:hAnsi="Times New Roman"/>
                <w:b/>
                <w:bCs/>
              </w:rPr>
            </w:pPr>
            <w:r>
              <w:rPr>
                <w:rFonts w:ascii="Times New Roman" w:hAnsi="Times New Roman"/>
              </w:rPr>
              <w:t>Практическое занятие «</w:t>
            </w:r>
            <w:r w:rsidRPr="00C37054">
              <w:rPr>
                <w:rFonts w:ascii="Times New Roman" w:hAnsi="Times New Roman"/>
              </w:rPr>
              <w:t>Расчет характеристик цифровых сигналов</w:t>
            </w:r>
            <w:r>
              <w:rPr>
                <w:rFonts w:ascii="Times New Roman" w:hAnsi="Times New Roman"/>
              </w:rPr>
              <w:t>»</w:t>
            </w:r>
          </w:p>
        </w:tc>
        <w:tc>
          <w:tcPr>
            <w:tcW w:w="851" w:type="dxa"/>
          </w:tcPr>
          <w:p w14:paraId="3ECEC50E" w14:textId="77777777" w:rsidR="00EE7CAA"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p w14:paraId="1D6A7996"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2015" w:type="dxa"/>
            <w:vMerge/>
            <w:shd w:val="clear" w:color="auto" w:fill="C0C0C0"/>
          </w:tcPr>
          <w:p w14:paraId="18C73E9F"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E7CAA" w:rsidRPr="00C37054" w14:paraId="56E83DCA" w14:textId="77777777" w:rsidTr="00797B44">
        <w:trPr>
          <w:trHeight w:val="462"/>
          <w:jc w:val="center"/>
        </w:trPr>
        <w:tc>
          <w:tcPr>
            <w:tcW w:w="2189" w:type="dxa"/>
            <w:vMerge/>
          </w:tcPr>
          <w:p w14:paraId="3186BB40"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18CA4544"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Самостоятельная работа</w:t>
            </w:r>
          </w:p>
          <w:p w14:paraId="22D01254"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 ответы на контрольные вопросы</w:t>
            </w:r>
          </w:p>
          <w:p w14:paraId="235BE514"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Cs/>
              </w:rPr>
              <w:t>- решение задач</w:t>
            </w:r>
          </w:p>
        </w:tc>
        <w:tc>
          <w:tcPr>
            <w:tcW w:w="851" w:type="dxa"/>
          </w:tcPr>
          <w:p w14:paraId="176FEB76"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 xml:space="preserve"> 1</w:t>
            </w:r>
          </w:p>
        </w:tc>
        <w:tc>
          <w:tcPr>
            <w:tcW w:w="2015" w:type="dxa"/>
            <w:vMerge/>
            <w:shd w:val="clear" w:color="auto" w:fill="C0C0C0"/>
          </w:tcPr>
          <w:p w14:paraId="3BA8D460" w14:textId="77777777" w:rsidR="00EE7CAA" w:rsidRPr="00C37054" w:rsidRDefault="00EE7CA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13E1B" w:rsidRPr="00C37054" w14:paraId="7F2DDD65" w14:textId="77777777" w:rsidTr="00A13E1B">
        <w:trPr>
          <w:trHeight w:val="20"/>
          <w:jc w:val="center"/>
        </w:trPr>
        <w:tc>
          <w:tcPr>
            <w:tcW w:w="2189" w:type="dxa"/>
          </w:tcPr>
          <w:p w14:paraId="26976333"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Раздел 2</w:t>
            </w:r>
            <w:r w:rsidR="00D706CA">
              <w:rPr>
                <w:rFonts w:ascii="Times New Roman" w:hAnsi="Times New Roman"/>
                <w:b/>
                <w:bCs/>
              </w:rPr>
              <w:t>.</w:t>
            </w:r>
          </w:p>
          <w:p w14:paraId="18C555D3"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Методы преобразования сигналов</w:t>
            </w:r>
          </w:p>
        </w:tc>
        <w:tc>
          <w:tcPr>
            <w:tcW w:w="9072" w:type="dxa"/>
          </w:tcPr>
          <w:p w14:paraId="657A3F44"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797B44">
              <w:rPr>
                <w:rFonts w:ascii="Times New Roman" w:hAnsi="Times New Roman"/>
                <w:b/>
                <w:bCs/>
              </w:rPr>
              <w:t>Содержание учебного материала</w:t>
            </w:r>
          </w:p>
        </w:tc>
        <w:tc>
          <w:tcPr>
            <w:tcW w:w="851" w:type="dxa"/>
          </w:tcPr>
          <w:p w14:paraId="1DD9F5B6"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lang w:val="en-US"/>
              </w:rPr>
            </w:pPr>
            <w:r w:rsidRPr="00C37054">
              <w:rPr>
                <w:rFonts w:ascii="Times New Roman" w:hAnsi="Times New Roman"/>
                <w:b/>
                <w:bCs/>
                <w:lang w:val="en-US"/>
              </w:rPr>
              <w:t>19</w:t>
            </w:r>
          </w:p>
        </w:tc>
        <w:tc>
          <w:tcPr>
            <w:tcW w:w="2015" w:type="dxa"/>
            <w:vMerge w:val="restart"/>
            <w:shd w:val="clear" w:color="auto" w:fill="FFFFFF" w:themeFill="background1"/>
          </w:tcPr>
          <w:p w14:paraId="4DB41112"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C37054">
              <w:rPr>
                <w:rFonts w:ascii="Times New Roman" w:hAnsi="Times New Roman"/>
                <w:bCs/>
              </w:rPr>
              <w:t xml:space="preserve">ОК </w:t>
            </w:r>
            <w:proofErr w:type="gramStart"/>
            <w:r w:rsidR="00D706CA">
              <w:rPr>
                <w:rFonts w:ascii="Times New Roman" w:hAnsi="Times New Roman"/>
                <w:bCs/>
              </w:rPr>
              <w:t>0</w:t>
            </w:r>
            <w:r w:rsidRPr="00C37054">
              <w:rPr>
                <w:rFonts w:ascii="Times New Roman" w:hAnsi="Times New Roman"/>
                <w:bCs/>
              </w:rPr>
              <w:t xml:space="preserve">1 - </w:t>
            </w:r>
            <w:r w:rsidR="00D706CA">
              <w:rPr>
                <w:rFonts w:ascii="Times New Roman" w:hAnsi="Times New Roman"/>
                <w:bCs/>
              </w:rPr>
              <w:t>10</w:t>
            </w:r>
            <w:proofErr w:type="gramEnd"/>
          </w:p>
          <w:p w14:paraId="0FFFC419"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C37054">
              <w:rPr>
                <w:rFonts w:ascii="Times New Roman" w:hAnsi="Times New Roman"/>
                <w:bCs/>
              </w:rPr>
              <w:t>ПК 1.3, 1.4, 1.6, 1.7, 2.2, 2.3, 3.1, 3.2, 3.3, 5.2, 5.3</w:t>
            </w:r>
          </w:p>
          <w:p w14:paraId="62129D6A"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13E1B" w:rsidRPr="00C37054" w14:paraId="72D8DEA7" w14:textId="77777777" w:rsidTr="001F02B1">
        <w:trPr>
          <w:trHeight w:val="801"/>
          <w:jc w:val="center"/>
        </w:trPr>
        <w:tc>
          <w:tcPr>
            <w:tcW w:w="2189" w:type="dxa"/>
            <w:vMerge w:val="restart"/>
          </w:tcPr>
          <w:p w14:paraId="1D936F7E"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 xml:space="preserve">Тема </w:t>
            </w:r>
            <w:r w:rsidR="00D706CA">
              <w:rPr>
                <w:rFonts w:ascii="Times New Roman" w:hAnsi="Times New Roman"/>
                <w:bCs/>
              </w:rPr>
              <w:t>2.1</w:t>
            </w:r>
          </w:p>
          <w:p w14:paraId="3C28FBBB"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Преобразователи частоты</w:t>
            </w:r>
          </w:p>
        </w:tc>
        <w:tc>
          <w:tcPr>
            <w:tcW w:w="9072" w:type="dxa"/>
          </w:tcPr>
          <w:p w14:paraId="0B4E0F4D" w14:textId="77777777" w:rsidR="00A13E1B" w:rsidRPr="00C37054" w:rsidRDefault="00A13E1B" w:rsidP="00A13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A13E1B">
              <w:rPr>
                <w:rFonts w:ascii="Times New Roman" w:hAnsi="Times New Roman"/>
                <w:b/>
                <w:bCs/>
              </w:rPr>
              <w:t>1.</w:t>
            </w:r>
            <w:r w:rsidRPr="00C37054">
              <w:rPr>
                <w:rFonts w:ascii="Times New Roman" w:hAnsi="Times New Roman"/>
                <w:b/>
                <w:bCs/>
              </w:rPr>
              <w:t>Преобразователи частоты</w:t>
            </w:r>
            <w:r w:rsidRPr="00C37054">
              <w:rPr>
                <w:rFonts w:ascii="Times New Roman" w:hAnsi="Times New Roman"/>
                <w:b/>
              </w:rPr>
              <w:t xml:space="preserve"> </w:t>
            </w:r>
          </w:p>
          <w:p w14:paraId="4CADB2B2" w14:textId="77777777" w:rsidR="00A13E1B" w:rsidRPr="00C37054" w:rsidRDefault="00A13E1B" w:rsidP="00C37054">
            <w:pPr>
              <w:widowControl w:val="0"/>
              <w:spacing w:after="0" w:line="240" w:lineRule="auto"/>
              <w:rPr>
                <w:rFonts w:ascii="Times New Roman" w:hAnsi="Times New Roman"/>
              </w:rPr>
            </w:pPr>
            <w:r w:rsidRPr="00C37054">
              <w:rPr>
                <w:rFonts w:ascii="Times New Roman" w:hAnsi="Times New Roman"/>
              </w:rPr>
              <w:t>Сущность преобразования частоты</w:t>
            </w:r>
          </w:p>
          <w:p w14:paraId="3EAD3992" w14:textId="77777777" w:rsidR="00A13E1B" w:rsidRPr="00C37054" w:rsidRDefault="00A13E1B" w:rsidP="00C37054">
            <w:pPr>
              <w:widowControl w:val="0"/>
              <w:spacing w:after="0" w:line="240" w:lineRule="auto"/>
              <w:rPr>
                <w:rFonts w:ascii="Times New Roman" w:hAnsi="Times New Roman"/>
                <w:bCs/>
              </w:rPr>
            </w:pPr>
            <w:r w:rsidRPr="00C37054">
              <w:rPr>
                <w:rFonts w:ascii="Times New Roman" w:hAnsi="Times New Roman"/>
              </w:rPr>
              <w:t>Основы теории преобразования частоты. Простые диодные преобразователи частоты. Транзисторные преобразователи частоты</w:t>
            </w:r>
          </w:p>
        </w:tc>
        <w:tc>
          <w:tcPr>
            <w:tcW w:w="851" w:type="dxa"/>
          </w:tcPr>
          <w:p w14:paraId="168666E4" w14:textId="77777777" w:rsidR="00A13E1B" w:rsidRPr="00C37054" w:rsidRDefault="00A13E1B" w:rsidP="00D70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2</w:t>
            </w:r>
          </w:p>
        </w:tc>
        <w:tc>
          <w:tcPr>
            <w:tcW w:w="2015" w:type="dxa"/>
            <w:vMerge/>
            <w:shd w:val="clear" w:color="auto" w:fill="FFFFFF" w:themeFill="background1"/>
          </w:tcPr>
          <w:p w14:paraId="3D25EBEE"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706CA" w:rsidRPr="00C37054" w14:paraId="79A4BB16" w14:textId="77777777" w:rsidTr="00D706CA">
        <w:trPr>
          <w:trHeight w:val="312"/>
          <w:jc w:val="center"/>
        </w:trPr>
        <w:tc>
          <w:tcPr>
            <w:tcW w:w="2189" w:type="dxa"/>
            <w:vMerge/>
          </w:tcPr>
          <w:p w14:paraId="04E29AAB"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072" w:type="dxa"/>
          </w:tcPr>
          <w:p w14:paraId="0454381D" w14:textId="77777777" w:rsidR="00D706CA" w:rsidRPr="00A13E1B" w:rsidRDefault="00D706CA" w:rsidP="00A13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Тематика практических занятие и лабораторных работ</w:t>
            </w:r>
          </w:p>
        </w:tc>
        <w:tc>
          <w:tcPr>
            <w:tcW w:w="851" w:type="dxa"/>
          </w:tcPr>
          <w:p w14:paraId="2DF96789" w14:textId="77777777" w:rsidR="00D706CA" w:rsidRPr="00C37054" w:rsidRDefault="00D706CA" w:rsidP="00D70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2015" w:type="dxa"/>
            <w:vMerge/>
            <w:shd w:val="clear" w:color="auto" w:fill="FFFFFF" w:themeFill="background1"/>
          </w:tcPr>
          <w:p w14:paraId="5405B2AF"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13E1B" w:rsidRPr="00C37054" w14:paraId="5CEF69BE" w14:textId="77777777" w:rsidTr="00A13E1B">
        <w:trPr>
          <w:trHeight w:val="311"/>
          <w:jc w:val="center"/>
        </w:trPr>
        <w:tc>
          <w:tcPr>
            <w:tcW w:w="2189" w:type="dxa"/>
            <w:vMerge/>
          </w:tcPr>
          <w:p w14:paraId="3FAA4130"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072" w:type="dxa"/>
          </w:tcPr>
          <w:p w14:paraId="0193B492" w14:textId="77777777" w:rsidR="00A13E1B" w:rsidRPr="00C37054" w:rsidRDefault="00A13E1B" w:rsidP="00A13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Лабораторн</w:t>
            </w:r>
            <w:r>
              <w:rPr>
                <w:rFonts w:ascii="Times New Roman" w:hAnsi="Times New Roman"/>
                <w:b/>
                <w:bCs/>
              </w:rPr>
              <w:t>ая работа «</w:t>
            </w:r>
            <w:r w:rsidRPr="00C37054">
              <w:rPr>
                <w:rFonts w:ascii="Times New Roman" w:hAnsi="Times New Roman"/>
              </w:rPr>
              <w:t>Исследование преобразователей частоты</w:t>
            </w:r>
            <w:r>
              <w:rPr>
                <w:rFonts w:ascii="Times New Roman" w:hAnsi="Times New Roman"/>
              </w:rPr>
              <w:t>»</w:t>
            </w:r>
          </w:p>
        </w:tc>
        <w:tc>
          <w:tcPr>
            <w:tcW w:w="851" w:type="dxa"/>
          </w:tcPr>
          <w:p w14:paraId="1A82E842" w14:textId="77777777" w:rsidR="00A13E1B" w:rsidRPr="00C37054" w:rsidRDefault="00A13E1B" w:rsidP="00D70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2</w:t>
            </w:r>
          </w:p>
        </w:tc>
        <w:tc>
          <w:tcPr>
            <w:tcW w:w="2015" w:type="dxa"/>
            <w:vMerge/>
            <w:shd w:val="clear" w:color="auto" w:fill="FFFFFF" w:themeFill="background1"/>
          </w:tcPr>
          <w:p w14:paraId="2B14EDB1"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13E1B" w:rsidRPr="00C37054" w14:paraId="277F48B5" w14:textId="77777777" w:rsidTr="00A13E1B">
        <w:trPr>
          <w:trHeight w:val="511"/>
          <w:jc w:val="center"/>
        </w:trPr>
        <w:tc>
          <w:tcPr>
            <w:tcW w:w="2189" w:type="dxa"/>
            <w:vMerge/>
          </w:tcPr>
          <w:p w14:paraId="67B87653"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072" w:type="dxa"/>
          </w:tcPr>
          <w:p w14:paraId="2AA03DA6"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Самостоятельная работа</w:t>
            </w:r>
          </w:p>
          <w:p w14:paraId="6069C792"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 ответы на контрольные вопросы</w:t>
            </w:r>
          </w:p>
        </w:tc>
        <w:tc>
          <w:tcPr>
            <w:tcW w:w="851" w:type="dxa"/>
          </w:tcPr>
          <w:p w14:paraId="551A03B4" w14:textId="77777777" w:rsidR="00A13E1B" w:rsidRPr="00C37054" w:rsidRDefault="00A13E1B" w:rsidP="00D70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1</w:t>
            </w:r>
          </w:p>
        </w:tc>
        <w:tc>
          <w:tcPr>
            <w:tcW w:w="2015" w:type="dxa"/>
            <w:vMerge/>
            <w:shd w:val="clear" w:color="auto" w:fill="FFFFFF" w:themeFill="background1"/>
          </w:tcPr>
          <w:p w14:paraId="620CFE29" w14:textId="77777777" w:rsidR="00A13E1B" w:rsidRPr="00C37054" w:rsidRDefault="00A13E1B"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D706CA" w:rsidRPr="00C37054" w14:paraId="1D9CC72A" w14:textId="77777777" w:rsidTr="00D706CA">
        <w:trPr>
          <w:trHeight w:val="1907"/>
          <w:jc w:val="center"/>
        </w:trPr>
        <w:tc>
          <w:tcPr>
            <w:tcW w:w="2189" w:type="dxa"/>
            <w:vMerge w:val="restart"/>
          </w:tcPr>
          <w:p w14:paraId="59150B1D"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Тема 2.2</w:t>
            </w:r>
          </w:p>
          <w:p w14:paraId="17583CB1"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Cs/>
              </w:rPr>
              <w:t>Модуляторы сигналов</w:t>
            </w:r>
          </w:p>
        </w:tc>
        <w:tc>
          <w:tcPr>
            <w:tcW w:w="9072" w:type="dxa"/>
          </w:tcPr>
          <w:p w14:paraId="2F1D0E05"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
                <w:bCs/>
              </w:rPr>
              <w:t>1</w:t>
            </w:r>
            <w:r w:rsidRPr="00C37054">
              <w:rPr>
                <w:rFonts w:ascii="Times New Roman" w:hAnsi="Times New Roman"/>
                <w:bCs/>
              </w:rPr>
              <w:t>.</w:t>
            </w:r>
            <w:r>
              <w:rPr>
                <w:rFonts w:ascii="Times New Roman" w:hAnsi="Times New Roman"/>
                <w:b/>
                <w:bCs/>
              </w:rPr>
              <w:t xml:space="preserve">Модуляторы сигналов. </w:t>
            </w:r>
            <w:r w:rsidRPr="00C37054">
              <w:rPr>
                <w:rFonts w:ascii="Times New Roman" w:hAnsi="Times New Roman"/>
                <w:bCs/>
              </w:rPr>
              <w:t>Методы формирования сигналов с аналоговой модуляцией</w:t>
            </w:r>
          </w:p>
          <w:p w14:paraId="08AFA6BE"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Методы формирования сигналов с однополосной модуляцией. Методы формирования сигналов с частотной модуляцией.</w:t>
            </w:r>
          </w:p>
          <w:p w14:paraId="559C8118"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2.Методы формирования сигналов c дискретной модуляцией</w:t>
            </w:r>
          </w:p>
          <w:p w14:paraId="701146CA"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Методы формирования амплитудно-манипулированных фазоманипулированных сигналов. Методы формирования частотно-манипулированных сигналов.</w:t>
            </w:r>
          </w:p>
        </w:tc>
        <w:tc>
          <w:tcPr>
            <w:tcW w:w="851" w:type="dxa"/>
          </w:tcPr>
          <w:p w14:paraId="61D5A1C0"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4</w:t>
            </w:r>
          </w:p>
        </w:tc>
        <w:tc>
          <w:tcPr>
            <w:tcW w:w="2015" w:type="dxa"/>
            <w:vMerge w:val="restart"/>
            <w:shd w:val="clear" w:color="auto" w:fill="FFFFFF" w:themeFill="background1"/>
          </w:tcPr>
          <w:p w14:paraId="5BAB3204" w14:textId="77777777" w:rsidR="00D706CA" w:rsidRPr="00D706CA" w:rsidRDefault="00D706CA" w:rsidP="00D70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06CA">
              <w:rPr>
                <w:rFonts w:ascii="Times New Roman" w:hAnsi="Times New Roman"/>
                <w:bCs/>
              </w:rPr>
              <w:t xml:space="preserve">ОК </w:t>
            </w:r>
            <w:proofErr w:type="gramStart"/>
            <w:r w:rsidRPr="00D706CA">
              <w:rPr>
                <w:rFonts w:ascii="Times New Roman" w:hAnsi="Times New Roman"/>
                <w:bCs/>
              </w:rPr>
              <w:t>01 - 10</w:t>
            </w:r>
            <w:proofErr w:type="gramEnd"/>
          </w:p>
          <w:p w14:paraId="51AAB98A" w14:textId="77777777" w:rsidR="00D706CA" w:rsidRPr="00C37054" w:rsidRDefault="00D706CA" w:rsidP="00D70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06CA">
              <w:rPr>
                <w:rFonts w:ascii="Times New Roman" w:hAnsi="Times New Roman"/>
                <w:bCs/>
              </w:rPr>
              <w:t>ПК 1.3, 1.4, 1.6, 1.7, 2.2, 2.3, 3.1, 3.2, 3.3, 5.2, 5.3</w:t>
            </w:r>
          </w:p>
        </w:tc>
      </w:tr>
      <w:tr w:rsidR="00D706CA" w:rsidRPr="00C37054" w14:paraId="660EE191" w14:textId="77777777" w:rsidTr="00797B44">
        <w:trPr>
          <w:trHeight w:val="528"/>
          <w:jc w:val="center"/>
        </w:trPr>
        <w:tc>
          <w:tcPr>
            <w:tcW w:w="2189" w:type="dxa"/>
            <w:vMerge/>
          </w:tcPr>
          <w:p w14:paraId="22915C8B"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072" w:type="dxa"/>
          </w:tcPr>
          <w:p w14:paraId="3D980282"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Лабораторные занятия</w:t>
            </w:r>
          </w:p>
          <w:p w14:paraId="0BA5100B"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Cs/>
              </w:rPr>
              <w:t>Исследование модуляторов</w:t>
            </w:r>
          </w:p>
        </w:tc>
        <w:tc>
          <w:tcPr>
            <w:tcW w:w="851" w:type="dxa"/>
          </w:tcPr>
          <w:p w14:paraId="56652F2A"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2</w:t>
            </w:r>
          </w:p>
        </w:tc>
        <w:tc>
          <w:tcPr>
            <w:tcW w:w="2015" w:type="dxa"/>
            <w:vMerge/>
            <w:shd w:val="clear" w:color="auto" w:fill="C0C0C0"/>
          </w:tcPr>
          <w:p w14:paraId="02CF4ECE"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D706CA" w:rsidRPr="00C37054" w14:paraId="5F2F7070" w14:textId="77777777" w:rsidTr="00797B44">
        <w:trPr>
          <w:trHeight w:val="466"/>
          <w:jc w:val="center"/>
        </w:trPr>
        <w:tc>
          <w:tcPr>
            <w:tcW w:w="2189" w:type="dxa"/>
            <w:vMerge/>
          </w:tcPr>
          <w:p w14:paraId="63F06260"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072" w:type="dxa"/>
          </w:tcPr>
          <w:p w14:paraId="17FAE088"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Самостоятельная работа</w:t>
            </w:r>
          </w:p>
          <w:p w14:paraId="0E848B37"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 ответы на контрольные вопросы</w:t>
            </w:r>
          </w:p>
        </w:tc>
        <w:tc>
          <w:tcPr>
            <w:tcW w:w="851" w:type="dxa"/>
          </w:tcPr>
          <w:p w14:paraId="0DDD6D3D"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 xml:space="preserve"> 1</w:t>
            </w:r>
          </w:p>
        </w:tc>
        <w:tc>
          <w:tcPr>
            <w:tcW w:w="2015" w:type="dxa"/>
            <w:vMerge/>
            <w:shd w:val="clear" w:color="auto" w:fill="C0C0C0"/>
          </w:tcPr>
          <w:p w14:paraId="02B46FBE"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D706CA" w:rsidRPr="00C37054" w14:paraId="7BBC47EB" w14:textId="77777777" w:rsidTr="00D706CA">
        <w:trPr>
          <w:trHeight w:val="1568"/>
          <w:jc w:val="center"/>
        </w:trPr>
        <w:tc>
          <w:tcPr>
            <w:tcW w:w="2189" w:type="dxa"/>
            <w:vMerge w:val="restart"/>
          </w:tcPr>
          <w:p w14:paraId="39F95D2B"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Тема 2.3</w:t>
            </w:r>
          </w:p>
          <w:p w14:paraId="2E781B5B"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Детекторы сигналов</w:t>
            </w:r>
          </w:p>
        </w:tc>
        <w:tc>
          <w:tcPr>
            <w:tcW w:w="9072" w:type="dxa"/>
          </w:tcPr>
          <w:p w14:paraId="50BE38A4"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1.</w:t>
            </w:r>
            <w:r w:rsidRPr="00C37054">
              <w:rPr>
                <w:rFonts w:ascii="Times New Roman" w:hAnsi="Times New Roman"/>
                <w:b/>
                <w:bCs/>
              </w:rPr>
              <w:t>Детекторы сигналов</w:t>
            </w:r>
            <w:r>
              <w:rPr>
                <w:rFonts w:ascii="Times New Roman" w:hAnsi="Times New Roman"/>
                <w:b/>
                <w:bCs/>
              </w:rPr>
              <w:t xml:space="preserve">. </w:t>
            </w:r>
            <w:r w:rsidRPr="00C37054">
              <w:rPr>
                <w:rFonts w:ascii="Times New Roman" w:hAnsi="Times New Roman"/>
              </w:rPr>
              <w:t>Методы детектирования сигналов с аналоговой модуляцией</w:t>
            </w:r>
          </w:p>
          <w:p w14:paraId="2C8FC977"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37054">
              <w:rPr>
                <w:rFonts w:ascii="Times New Roman" w:hAnsi="Times New Roman"/>
              </w:rPr>
              <w:t>Методы детектирования сигналов с однополосной модуляцией. Методы детектирования сигналов с частотной модуляцией.</w:t>
            </w:r>
          </w:p>
          <w:p w14:paraId="2330A490"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2.</w:t>
            </w:r>
            <w:r w:rsidRPr="00C37054">
              <w:rPr>
                <w:rFonts w:ascii="Times New Roman" w:hAnsi="Times New Roman"/>
                <w:b/>
              </w:rPr>
              <w:t>Методы детектирования сигналов с дискретной модуляцией</w:t>
            </w:r>
          </w:p>
          <w:p w14:paraId="1C25E2FC"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37054">
              <w:rPr>
                <w:rFonts w:ascii="Times New Roman" w:hAnsi="Times New Roman"/>
              </w:rPr>
              <w:t>Методы детектирования частотно-манипулированных сигналов. Методы детектирования сигналов с относительно-фазовой манипуляцией.</w:t>
            </w:r>
          </w:p>
        </w:tc>
        <w:tc>
          <w:tcPr>
            <w:tcW w:w="851" w:type="dxa"/>
          </w:tcPr>
          <w:p w14:paraId="748199A3"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C37054">
              <w:rPr>
                <w:rFonts w:ascii="Times New Roman" w:hAnsi="Times New Roman"/>
                <w:bCs/>
              </w:rPr>
              <w:t>4</w:t>
            </w:r>
          </w:p>
        </w:tc>
        <w:tc>
          <w:tcPr>
            <w:tcW w:w="2015" w:type="dxa"/>
            <w:vMerge w:val="restart"/>
          </w:tcPr>
          <w:p w14:paraId="2AEFF5FB" w14:textId="77777777" w:rsidR="00D706CA"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2BC6A16" w14:textId="77777777" w:rsidR="00D706CA" w:rsidRPr="00D706CA" w:rsidRDefault="00D706CA" w:rsidP="00D70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06CA">
              <w:rPr>
                <w:rFonts w:ascii="Times New Roman" w:hAnsi="Times New Roman"/>
                <w:bCs/>
              </w:rPr>
              <w:t xml:space="preserve">ОК </w:t>
            </w:r>
            <w:proofErr w:type="gramStart"/>
            <w:r w:rsidRPr="00D706CA">
              <w:rPr>
                <w:rFonts w:ascii="Times New Roman" w:hAnsi="Times New Roman"/>
                <w:bCs/>
              </w:rPr>
              <w:t>01 - 10</w:t>
            </w:r>
            <w:proofErr w:type="gramEnd"/>
          </w:p>
          <w:p w14:paraId="213EA7E9" w14:textId="77777777" w:rsidR="00D706CA" w:rsidRPr="00D706CA" w:rsidRDefault="00D706CA" w:rsidP="00D706CA">
            <w:pPr>
              <w:jc w:val="center"/>
              <w:rPr>
                <w:rFonts w:ascii="Times New Roman" w:hAnsi="Times New Roman"/>
              </w:rPr>
            </w:pPr>
            <w:r w:rsidRPr="00D706CA">
              <w:rPr>
                <w:rFonts w:ascii="Times New Roman" w:hAnsi="Times New Roman"/>
                <w:bCs/>
              </w:rPr>
              <w:t>ПК 1.3, 1.4, 1.6, 1.7, 2.2, 2.3, 3.1, 3.2, 3.3, 5.2, 5.3</w:t>
            </w:r>
          </w:p>
        </w:tc>
      </w:tr>
      <w:tr w:rsidR="00D706CA" w:rsidRPr="00C37054" w14:paraId="445CA8D2" w14:textId="77777777" w:rsidTr="00D706CA">
        <w:trPr>
          <w:trHeight w:val="271"/>
          <w:jc w:val="center"/>
        </w:trPr>
        <w:tc>
          <w:tcPr>
            <w:tcW w:w="2189" w:type="dxa"/>
            <w:vMerge/>
          </w:tcPr>
          <w:p w14:paraId="011FFE02"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072" w:type="dxa"/>
          </w:tcPr>
          <w:p w14:paraId="43603B1D" w14:textId="77777777" w:rsidR="00D706CA" w:rsidRPr="00D706CA"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706CA">
              <w:rPr>
                <w:rFonts w:ascii="Times New Roman" w:hAnsi="Times New Roman"/>
                <w:b/>
                <w:bCs/>
              </w:rPr>
              <w:t>Тематика практических занятие и лабораторных работ</w:t>
            </w:r>
          </w:p>
        </w:tc>
        <w:tc>
          <w:tcPr>
            <w:tcW w:w="851" w:type="dxa"/>
          </w:tcPr>
          <w:p w14:paraId="5DC89DB4"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15" w:type="dxa"/>
            <w:vMerge/>
            <w:shd w:val="clear" w:color="auto" w:fill="C0C0C0"/>
          </w:tcPr>
          <w:p w14:paraId="7456E358"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D706CA" w:rsidRPr="00C37054" w14:paraId="3D3C7FEC" w14:textId="77777777" w:rsidTr="00D706CA">
        <w:trPr>
          <w:trHeight w:val="271"/>
          <w:jc w:val="center"/>
        </w:trPr>
        <w:tc>
          <w:tcPr>
            <w:tcW w:w="2189" w:type="dxa"/>
            <w:vMerge/>
          </w:tcPr>
          <w:p w14:paraId="31C551E3"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072" w:type="dxa"/>
          </w:tcPr>
          <w:p w14:paraId="79E343E2"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Cs/>
              </w:rPr>
              <w:t>Лабораторная работа «</w:t>
            </w:r>
            <w:r w:rsidRPr="00C37054">
              <w:rPr>
                <w:rFonts w:ascii="Times New Roman" w:hAnsi="Times New Roman"/>
                <w:bCs/>
              </w:rPr>
              <w:t>Исследование детекторов</w:t>
            </w:r>
            <w:r>
              <w:rPr>
                <w:rFonts w:ascii="Times New Roman" w:hAnsi="Times New Roman"/>
                <w:bCs/>
              </w:rPr>
              <w:t>»</w:t>
            </w:r>
          </w:p>
        </w:tc>
        <w:tc>
          <w:tcPr>
            <w:tcW w:w="851" w:type="dxa"/>
          </w:tcPr>
          <w:p w14:paraId="1EB02DD0"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2</w:t>
            </w:r>
          </w:p>
        </w:tc>
        <w:tc>
          <w:tcPr>
            <w:tcW w:w="2015" w:type="dxa"/>
            <w:vMerge/>
            <w:shd w:val="clear" w:color="auto" w:fill="C0C0C0"/>
          </w:tcPr>
          <w:p w14:paraId="67DA5003"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D706CA" w:rsidRPr="00C37054" w14:paraId="28BFC35D" w14:textId="77777777" w:rsidTr="00797B44">
        <w:trPr>
          <w:trHeight w:val="341"/>
          <w:jc w:val="center"/>
        </w:trPr>
        <w:tc>
          <w:tcPr>
            <w:tcW w:w="2189" w:type="dxa"/>
            <w:vMerge/>
          </w:tcPr>
          <w:p w14:paraId="55044BBD"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072" w:type="dxa"/>
          </w:tcPr>
          <w:p w14:paraId="20DA64AF"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Самостоятельная работа</w:t>
            </w:r>
          </w:p>
          <w:p w14:paraId="75554AF0"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 ответы на контрольные вопросы</w:t>
            </w:r>
          </w:p>
        </w:tc>
        <w:tc>
          <w:tcPr>
            <w:tcW w:w="851" w:type="dxa"/>
          </w:tcPr>
          <w:p w14:paraId="6428D052"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 xml:space="preserve"> 1</w:t>
            </w:r>
          </w:p>
        </w:tc>
        <w:tc>
          <w:tcPr>
            <w:tcW w:w="2015" w:type="dxa"/>
            <w:vMerge/>
            <w:shd w:val="clear" w:color="auto" w:fill="C0C0C0"/>
          </w:tcPr>
          <w:p w14:paraId="0CCCD2CD"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D706CA" w:rsidRPr="00C37054" w14:paraId="3E9250C7" w14:textId="77777777" w:rsidTr="00D706CA">
        <w:trPr>
          <w:trHeight w:val="550"/>
          <w:jc w:val="center"/>
        </w:trPr>
        <w:tc>
          <w:tcPr>
            <w:tcW w:w="2189" w:type="dxa"/>
          </w:tcPr>
          <w:p w14:paraId="5FB685CC"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Раздел 3</w:t>
            </w:r>
            <w:r w:rsidR="009C546D">
              <w:rPr>
                <w:rFonts w:ascii="Times New Roman" w:hAnsi="Times New Roman"/>
                <w:b/>
                <w:bCs/>
              </w:rPr>
              <w:t>.</w:t>
            </w:r>
          </w:p>
          <w:p w14:paraId="7837DA18"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Помехоустойчивость дискретных и непрерывных каналов связи</w:t>
            </w:r>
          </w:p>
        </w:tc>
        <w:tc>
          <w:tcPr>
            <w:tcW w:w="9072" w:type="dxa"/>
          </w:tcPr>
          <w:p w14:paraId="11B6B5A5" w14:textId="77777777" w:rsidR="00D706CA" w:rsidRPr="00C37054" w:rsidRDefault="009C546D"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Содержание учебного материала</w:t>
            </w:r>
          </w:p>
        </w:tc>
        <w:tc>
          <w:tcPr>
            <w:tcW w:w="851" w:type="dxa"/>
          </w:tcPr>
          <w:p w14:paraId="29633636" w14:textId="77777777" w:rsidR="00D706CA" w:rsidRPr="00B536CF" w:rsidRDefault="00B536CF"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18</w:t>
            </w:r>
          </w:p>
        </w:tc>
        <w:tc>
          <w:tcPr>
            <w:tcW w:w="2015" w:type="dxa"/>
            <w:vMerge w:val="restart"/>
            <w:shd w:val="clear" w:color="auto" w:fill="FFFFFF" w:themeFill="background1"/>
          </w:tcPr>
          <w:p w14:paraId="5E238317"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C37054">
              <w:rPr>
                <w:rFonts w:ascii="Times New Roman" w:hAnsi="Times New Roman"/>
                <w:bCs/>
              </w:rPr>
              <w:t xml:space="preserve">ОК </w:t>
            </w:r>
            <w:proofErr w:type="gramStart"/>
            <w:r>
              <w:rPr>
                <w:rFonts w:ascii="Times New Roman" w:hAnsi="Times New Roman"/>
                <w:bCs/>
              </w:rPr>
              <w:t>0</w:t>
            </w:r>
            <w:r w:rsidRPr="00C37054">
              <w:rPr>
                <w:rFonts w:ascii="Times New Roman" w:hAnsi="Times New Roman"/>
                <w:bCs/>
              </w:rPr>
              <w:t>1 - 1</w:t>
            </w:r>
            <w:r>
              <w:rPr>
                <w:rFonts w:ascii="Times New Roman" w:hAnsi="Times New Roman"/>
                <w:bCs/>
              </w:rPr>
              <w:t>0</w:t>
            </w:r>
            <w:proofErr w:type="gramEnd"/>
          </w:p>
          <w:p w14:paraId="13690284"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C37054">
              <w:rPr>
                <w:rFonts w:ascii="Times New Roman" w:hAnsi="Times New Roman"/>
                <w:bCs/>
              </w:rPr>
              <w:t>ПК 1.3, 1.4, 1.6, 1.7, 2.2, 2.3, 3.1, 3.2, 3.3, 5.2, 5.3</w:t>
            </w:r>
          </w:p>
        </w:tc>
      </w:tr>
      <w:tr w:rsidR="00D706CA" w:rsidRPr="00C37054" w14:paraId="7D21CFF4" w14:textId="77777777" w:rsidTr="00D706CA">
        <w:trPr>
          <w:trHeight w:val="1623"/>
          <w:jc w:val="center"/>
        </w:trPr>
        <w:tc>
          <w:tcPr>
            <w:tcW w:w="2189" w:type="dxa"/>
            <w:vMerge w:val="restart"/>
          </w:tcPr>
          <w:p w14:paraId="0E31BF6F"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Тема 3.1</w:t>
            </w:r>
          </w:p>
          <w:p w14:paraId="2589B056"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Cs/>
              </w:rPr>
              <w:t>Сигналы с расширением спектра</w:t>
            </w:r>
          </w:p>
        </w:tc>
        <w:tc>
          <w:tcPr>
            <w:tcW w:w="9072" w:type="dxa"/>
          </w:tcPr>
          <w:p w14:paraId="2E3E90C2"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b/>
                <w:bCs/>
              </w:rPr>
              <w:t>1.</w:t>
            </w:r>
            <w:r w:rsidRPr="00C37054">
              <w:rPr>
                <w:rFonts w:ascii="Times New Roman" w:hAnsi="Times New Roman"/>
                <w:b/>
                <w:bCs/>
              </w:rPr>
              <w:t>Сигналы с расширением спектра</w:t>
            </w:r>
            <w:r>
              <w:rPr>
                <w:rFonts w:ascii="Times New Roman" w:hAnsi="Times New Roman"/>
                <w:b/>
                <w:bCs/>
              </w:rPr>
              <w:t>.</w:t>
            </w:r>
            <w:r w:rsidRPr="00C37054">
              <w:rPr>
                <w:rFonts w:ascii="Times New Roman" w:hAnsi="Times New Roman"/>
                <w:b/>
                <w:bCs/>
              </w:rPr>
              <w:t xml:space="preserve"> </w:t>
            </w:r>
            <w:r w:rsidRPr="00C37054">
              <w:rPr>
                <w:rFonts w:ascii="Times New Roman" w:hAnsi="Times New Roman"/>
                <w:b/>
              </w:rPr>
              <w:t xml:space="preserve">Основные сведения о </w:t>
            </w:r>
            <w:proofErr w:type="spellStart"/>
            <w:r w:rsidRPr="00C37054">
              <w:rPr>
                <w:rFonts w:ascii="Times New Roman" w:hAnsi="Times New Roman"/>
                <w:b/>
              </w:rPr>
              <w:t>шумоподобных</w:t>
            </w:r>
            <w:proofErr w:type="spellEnd"/>
            <w:r w:rsidRPr="00C37054">
              <w:rPr>
                <w:rFonts w:ascii="Times New Roman" w:hAnsi="Times New Roman"/>
                <w:b/>
              </w:rPr>
              <w:t xml:space="preserve"> сигналах</w:t>
            </w:r>
            <w:r w:rsidRPr="00D706CA">
              <w:rPr>
                <w:rFonts w:ascii="Times New Roman" w:hAnsi="Times New Roman"/>
                <w:b/>
              </w:rPr>
              <w:t>.</w:t>
            </w:r>
          </w:p>
          <w:p w14:paraId="31444130"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roofErr w:type="spellStart"/>
            <w:r w:rsidRPr="00C37054">
              <w:rPr>
                <w:rFonts w:ascii="Times New Roman" w:hAnsi="Times New Roman"/>
              </w:rPr>
              <w:t>Шумоподобные</w:t>
            </w:r>
            <w:proofErr w:type="spellEnd"/>
            <w:r w:rsidRPr="00C37054">
              <w:rPr>
                <w:rFonts w:ascii="Times New Roman" w:hAnsi="Times New Roman"/>
              </w:rPr>
              <w:t xml:space="preserve"> (ШПС), сложные сигналы, основные понятия.</w:t>
            </w:r>
          </w:p>
          <w:p w14:paraId="228598B2"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rPr>
              <w:t>Расширение спектра сигналов как метод повышения помехоустойчивости.</w:t>
            </w:r>
          </w:p>
          <w:p w14:paraId="7A3F985D"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2.</w:t>
            </w:r>
            <w:r w:rsidRPr="00C37054">
              <w:rPr>
                <w:rFonts w:ascii="Times New Roman" w:hAnsi="Times New Roman"/>
                <w:b/>
              </w:rPr>
              <w:t>Виды широкополосных сигналов, их характеристики и применение</w:t>
            </w:r>
          </w:p>
          <w:p w14:paraId="74C50E5C"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rPr>
              <w:t>ШПС последовательного типа. ШПС параллельного типа. ШПС последовательно-параллельного типа.</w:t>
            </w:r>
          </w:p>
        </w:tc>
        <w:tc>
          <w:tcPr>
            <w:tcW w:w="851" w:type="dxa"/>
          </w:tcPr>
          <w:p w14:paraId="46C4D2E3"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C37054">
              <w:rPr>
                <w:rFonts w:ascii="Times New Roman" w:hAnsi="Times New Roman"/>
                <w:bCs/>
              </w:rPr>
              <w:t>4</w:t>
            </w:r>
          </w:p>
        </w:tc>
        <w:tc>
          <w:tcPr>
            <w:tcW w:w="2015" w:type="dxa"/>
            <w:vMerge/>
            <w:shd w:val="clear" w:color="auto" w:fill="FFFFFF" w:themeFill="background1"/>
          </w:tcPr>
          <w:p w14:paraId="07DB24DC" w14:textId="77777777" w:rsidR="00D706CA" w:rsidRPr="00C37054" w:rsidRDefault="00D706CA" w:rsidP="00C37054">
            <w:pPr>
              <w:spacing w:after="0" w:line="240" w:lineRule="auto"/>
              <w:jc w:val="center"/>
              <w:rPr>
                <w:rFonts w:ascii="Times New Roman" w:hAnsi="Times New Roman"/>
              </w:rPr>
            </w:pPr>
          </w:p>
        </w:tc>
      </w:tr>
      <w:tr w:rsidR="00D706CA" w:rsidRPr="00C37054" w14:paraId="2BB7267E" w14:textId="77777777" w:rsidTr="00D706CA">
        <w:trPr>
          <w:trHeight w:val="487"/>
          <w:jc w:val="center"/>
        </w:trPr>
        <w:tc>
          <w:tcPr>
            <w:tcW w:w="2189" w:type="dxa"/>
            <w:vMerge/>
          </w:tcPr>
          <w:p w14:paraId="1533C126"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072" w:type="dxa"/>
          </w:tcPr>
          <w:p w14:paraId="7D858BDE"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Самостоятельная работа</w:t>
            </w:r>
          </w:p>
          <w:p w14:paraId="0753C547"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 ответы на контрольные вопросы</w:t>
            </w:r>
          </w:p>
        </w:tc>
        <w:tc>
          <w:tcPr>
            <w:tcW w:w="851" w:type="dxa"/>
          </w:tcPr>
          <w:p w14:paraId="33C3F190"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 xml:space="preserve">  1</w:t>
            </w:r>
          </w:p>
        </w:tc>
        <w:tc>
          <w:tcPr>
            <w:tcW w:w="2015" w:type="dxa"/>
            <w:vMerge/>
            <w:shd w:val="clear" w:color="auto" w:fill="FFFFFF" w:themeFill="background1"/>
          </w:tcPr>
          <w:p w14:paraId="7F16E0B3"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D706CA" w:rsidRPr="00C37054" w14:paraId="778D7725" w14:textId="77777777" w:rsidTr="001F02B1">
        <w:trPr>
          <w:trHeight w:val="3542"/>
          <w:jc w:val="center"/>
        </w:trPr>
        <w:tc>
          <w:tcPr>
            <w:tcW w:w="2189" w:type="dxa"/>
            <w:vMerge w:val="restart"/>
          </w:tcPr>
          <w:p w14:paraId="2C4C862B"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lastRenderedPageBreak/>
              <w:t>Тема 3.2</w:t>
            </w:r>
          </w:p>
          <w:p w14:paraId="0EC3E3A9"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Cs/>
              </w:rPr>
              <w:t>Принципы помехоустойчивого кодирования</w:t>
            </w:r>
          </w:p>
        </w:tc>
        <w:tc>
          <w:tcPr>
            <w:tcW w:w="9072" w:type="dxa"/>
          </w:tcPr>
          <w:p w14:paraId="0C017B2D"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1.</w:t>
            </w:r>
            <w:r w:rsidRPr="00C37054">
              <w:rPr>
                <w:rFonts w:ascii="Times New Roman" w:hAnsi="Times New Roman"/>
                <w:b/>
              </w:rPr>
              <w:t>Основы помехоустойчивого кодирования</w:t>
            </w:r>
          </w:p>
          <w:p w14:paraId="2FDF2A57"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rPr>
              <w:t>Сущность построения корректирующих кодов и их классификация. Обнаруживающая и исправляющая способность кодов.</w:t>
            </w:r>
          </w:p>
          <w:p w14:paraId="1F681FE7"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2.</w:t>
            </w:r>
            <w:r w:rsidRPr="00C37054">
              <w:rPr>
                <w:rFonts w:ascii="Times New Roman" w:hAnsi="Times New Roman"/>
                <w:b/>
              </w:rPr>
              <w:t>Блочные линейные коды, их характеристика</w:t>
            </w:r>
          </w:p>
          <w:p w14:paraId="789CA1A7"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rPr>
              <w:t>Определение и математическое описание блочных линейных кодов. Представление блочного линейного кода в виде порождающей и проверочной матриц.</w:t>
            </w:r>
          </w:p>
          <w:p w14:paraId="2BF28179"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3.</w:t>
            </w:r>
            <w:r w:rsidRPr="00C37054">
              <w:rPr>
                <w:rFonts w:ascii="Times New Roman" w:hAnsi="Times New Roman"/>
                <w:b/>
              </w:rPr>
              <w:t>Циклические коды</w:t>
            </w:r>
          </w:p>
          <w:p w14:paraId="115DD7E6"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rPr>
              <w:t xml:space="preserve">Определение и задание циклического кода и его характеристика. Построение и декодирование циклических кодов. </w:t>
            </w:r>
          </w:p>
          <w:p w14:paraId="58305D55"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4.</w:t>
            </w:r>
            <w:r w:rsidRPr="00C37054">
              <w:rPr>
                <w:rFonts w:ascii="Times New Roman" w:hAnsi="Times New Roman"/>
                <w:b/>
              </w:rPr>
              <w:t>Разновидности применяемых кодов</w:t>
            </w:r>
          </w:p>
          <w:p w14:paraId="52796A5B"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rPr>
              <w:t xml:space="preserve">Непрерывные коды. </w:t>
            </w:r>
            <w:proofErr w:type="spellStart"/>
            <w:r w:rsidRPr="00C37054">
              <w:rPr>
                <w:rFonts w:ascii="Times New Roman" w:hAnsi="Times New Roman"/>
              </w:rPr>
              <w:t>Сверточное</w:t>
            </w:r>
            <w:proofErr w:type="spellEnd"/>
            <w:r w:rsidRPr="00C37054">
              <w:rPr>
                <w:rFonts w:ascii="Times New Roman" w:hAnsi="Times New Roman"/>
              </w:rPr>
              <w:t xml:space="preserve"> кодирование</w:t>
            </w:r>
          </w:p>
          <w:p w14:paraId="16F21527"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5.</w:t>
            </w:r>
            <w:r w:rsidRPr="00C37054">
              <w:rPr>
                <w:rFonts w:ascii="Times New Roman" w:hAnsi="Times New Roman"/>
                <w:b/>
              </w:rPr>
              <w:t>Коды Хемминга</w:t>
            </w:r>
          </w:p>
          <w:p w14:paraId="602248D1"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rPr>
              <w:t>Определение кода Хемминга. Корректирующие свойства. Декодирующее устройство кода Хемминга. Оценка эффективности</w:t>
            </w:r>
          </w:p>
        </w:tc>
        <w:tc>
          <w:tcPr>
            <w:tcW w:w="851" w:type="dxa"/>
          </w:tcPr>
          <w:p w14:paraId="1E5056FD" w14:textId="77777777" w:rsidR="00D706CA" w:rsidRPr="00B536CF" w:rsidRDefault="008820EE"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2015" w:type="dxa"/>
            <w:vMerge w:val="restart"/>
          </w:tcPr>
          <w:p w14:paraId="0B25F251" w14:textId="77777777" w:rsidR="00D706CA" w:rsidRPr="00D706CA" w:rsidRDefault="00D706CA" w:rsidP="00D706CA">
            <w:pPr>
              <w:spacing w:after="0" w:line="240" w:lineRule="auto"/>
              <w:jc w:val="center"/>
              <w:rPr>
                <w:rFonts w:ascii="Times New Roman" w:hAnsi="Times New Roman"/>
              </w:rPr>
            </w:pPr>
            <w:r w:rsidRPr="00D706CA">
              <w:rPr>
                <w:rFonts w:ascii="Times New Roman" w:hAnsi="Times New Roman"/>
              </w:rPr>
              <w:t xml:space="preserve">ОК </w:t>
            </w:r>
            <w:proofErr w:type="gramStart"/>
            <w:r w:rsidRPr="00D706CA">
              <w:rPr>
                <w:rFonts w:ascii="Times New Roman" w:hAnsi="Times New Roman"/>
              </w:rPr>
              <w:t>01 - 10</w:t>
            </w:r>
            <w:proofErr w:type="gramEnd"/>
          </w:p>
          <w:p w14:paraId="49CDCF10" w14:textId="77777777" w:rsidR="00D706CA" w:rsidRPr="00C37054" w:rsidRDefault="00D706CA" w:rsidP="00D706CA">
            <w:pPr>
              <w:spacing w:after="0" w:line="240" w:lineRule="auto"/>
              <w:jc w:val="center"/>
              <w:rPr>
                <w:rFonts w:ascii="Times New Roman" w:hAnsi="Times New Roman"/>
              </w:rPr>
            </w:pPr>
            <w:r w:rsidRPr="00D706CA">
              <w:rPr>
                <w:rFonts w:ascii="Times New Roman" w:hAnsi="Times New Roman"/>
              </w:rPr>
              <w:t>ПК 1.3, 1.4, 1.6, 1.7, 2.2, 2.3, 3.1, 3.2, 3.3, 5.2, 5.3</w:t>
            </w:r>
          </w:p>
        </w:tc>
      </w:tr>
      <w:tr w:rsidR="00D706CA" w:rsidRPr="00C37054" w14:paraId="3E940C67" w14:textId="77777777" w:rsidTr="00D706CA">
        <w:trPr>
          <w:trHeight w:val="249"/>
          <w:jc w:val="center"/>
        </w:trPr>
        <w:tc>
          <w:tcPr>
            <w:tcW w:w="2189" w:type="dxa"/>
            <w:vMerge/>
          </w:tcPr>
          <w:p w14:paraId="0920BA95"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072" w:type="dxa"/>
          </w:tcPr>
          <w:p w14:paraId="47A2AE96"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Тематика практических занятие и лабораторных работ</w:t>
            </w:r>
          </w:p>
        </w:tc>
        <w:tc>
          <w:tcPr>
            <w:tcW w:w="851" w:type="dxa"/>
          </w:tcPr>
          <w:p w14:paraId="47107CC5"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2015" w:type="dxa"/>
            <w:vMerge/>
            <w:shd w:val="clear" w:color="auto" w:fill="C0C0C0"/>
          </w:tcPr>
          <w:p w14:paraId="5E8F67F5"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D706CA" w:rsidRPr="00C37054" w14:paraId="377CE624" w14:textId="77777777" w:rsidTr="00797B44">
        <w:trPr>
          <w:trHeight w:val="536"/>
          <w:jc w:val="center"/>
        </w:trPr>
        <w:tc>
          <w:tcPr>
            <w:tcW w:w="2189" w:type="dxa"/>
            <w:vMerge/>
          </w:tcPr>
          <w:p w14:paraId="50ACA28F"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072" w:type="dxa"/>
          </w:tcPr>
          <w:p w14:paraId="09E52B4F"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Практическое занятие «</w:t>
            </w:r>
            <w:r w:rsidRPr="00C37054">
              <w:rPr>
                <w:rFonts w:ascii="Times New Roman" w:hAnsi="Times New Roman"/>
                <w:bCs/>
              </w:rPr>
              <w:t>Расчет и построение блочных линейных кодов</w:t>
            </w:r>
            <w:r>
              <w:rPr>
                <w:rFonts w:ascii="Times New Roman" w:hAnsi="Times New Roman"/>
                <w:bCs/>
              </w:rPr>
              <w:t>»</w:t>
            </w:r>
          </w:p>
          <w:p w14:paraId="37BB23A2"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Практическое занятие «</w:t>
            </w:r>
            <w:r w:rsidRPr="00C37054">
              <w:rPr>
                <w:rFonts w:ascii="Times New Roman" w:hAnsi="Times New Roman"/>
                <w:bCs/>
              </w:rPr>
              <w:t>Расчет и построение циклических кодов</w:t>
            </w:r>
            <w:r>
              <w:rPr>
                <w:rFonts w:ascii="Times New Roman" w:hAnsi="Times New Roman"/>
                <w:bCs/>
              </w:rPr>
              <w:t>»</w:t>
            </w:r>
          </w:p>
          <w:p w14:paraId="2152BE98"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Cs/>
              </w:rPr>
              <w:t>Практическое занятие «</w:t>
            </w:r>
            <w:r w:rsidRPr="00C37054">
              <w:rPr>
                <w:rFonts w:ascii="Times New Roman" w:hAnsi="Times New Roman"/>
                <w:bCs/>
              </w:rPr>
              <w:t>Расчет, построение и анализ исправляющей способности корректирующих кодов</w:t>
            </w:r>
            <w:r>
              <w:rPr>
                <w:rFonts w:ascii="Times New Roman" w:hAnsi="Times New Roman"/>
                <w:bCs/>
              </w:rPr>
              <w:t>»</w:t>
            </w:r>
          </w:p>
        </w:tc>
        <w:tc>
          <w:tcPr>
            <w:tcW w:w="851" w:type="dxa"/>
          </w:tcPr>
          <w:p w14:paraId="7E667E4B" w14:textId="77777777" w:rsidR="00D706CA"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p w14:paraId="3D08027A" w14:textId="77777777" w:rsidR="00D706CA"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p w14:paraId="7753C647"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2015" w:type="dxa"/>
            <w:vMerge/>
            <w:shd w:val="clear" w:color="auto" w:fill="C0C0C0"/>
          </w:tcPr>
          <w:p w14:paraId="63EA8854"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D706CA" w:rsidRPr="00C37054" w14:paraId="21B64BB9" w14:textId="77777777" w:rsidTr="00797B44">
        <w:trPr>
          <w:trHeight w:val="341"/>
          <w:jc w:val="center"/>
        </w:trPr>
        <w:tc>
          <w:tcPr>
            <w:tcW w:w="2189" w:type="dxa"/>
            <w:vMerge/>
          </w:tcPr>
          <w:p w14:paraId="4D95D4EF"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072" w:type="dxa"/>
          </w:tcPr>
          <w:p w14:paraId="0816B735"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
                <w:bCs/>
              </w:rPr>
              <w:t>Самостоятельная работа</w:t>
            </w:r>
          </w:p>
          <w:p w14:paraId="6A7F32AF"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37054">
              <w:rPr>
                <w:rFonts w:ascii="Times New Roman" w:hAnsi="Times New Roman"/>
                <w:bCs/>
              </w:rPr>
              <w:t>- ответы на контрольные вопросы</w:t>
            </w:r>
          </w:p>
          <w:p w14:paraId="2CC859E3"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37054">
              <w:rPr>
                <w:rFonts w:ascii="Times New Roman" w:hAnsi="Times New Roman"/>
                <w:bCs/>
              </w:rPr>
              <w:t>- решение задач</w:t>
            </w:r>
          </w:p>
        </w:tc>
        <w:tc>
          <w:tcPr>
            <w:tcW w:w="851" w:type="dxa"/>
          </w:tcPr>
          <w:p w14:paraId="1D2D2C0A"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37054">
              <w:rPr>
                <w:rFonts w:ascii="Times New Roman" w:hAnsi="Times New Roman"/>
                <w:b/>
                <w:bCs/>
              </w:rPr>
              <w:t xml:space="preserve"> 1</w:t>
            </w:r>
          </w:p>
        </w:tc>
        <w:tc>
          <w:tcPr>
            <w:tcW w:w="2015" w:type="dxa"/>
            <w:vMerge/>
            <w:shd w:val="clear" w:color="auto" w:fill="C0C0C0"/>
          </w:tcPr>
          <w:p w14:paraId="68FF358D" w14:textId="77777777" w:rsidR="00D706CA" w:rsidRPr="00C37054" w:rsidRDefault="00D706CA"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B536CF" w:rsidRPr="00B536CF" w14:paraId="658CCF22" w14:textId="77777777" w:rsidTr="00B950BA">
        <w:trPr>
          <w:trHeight w:val="341"/>
          <w:jc w:val="center"/>
        </w:trPr>
        <w:tc>
          <w:tcPr>
            <w:tcW w:w="11261" w:type="dxa"/>
            <w:gridSpan w:val="2"/>
          </w:tcPr>
          <w:p w14:paraId="6983C874" w14:textId="77777777" w:rsidR="00B536CF" w:rsidRPr="00B536CF" w:rsidRDefault="00B536CF"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536CF">
              <w:rPr>
                <w:rFonts w:ascii="Times New Roman" w:hAnsi="Times New Roman"/>
                <w:b/>
                <w:bCs/>
              </w:rPr>
              <w:t>Всего</w:t>
            </w:r>
          </w:p>
        </w:tc>
        <w:tc>
          <w:tcPr>
            <w:tcW w:w="851" w:type="dxa"/>
          </w:tcPr>
          <w:p w14:paraId="7FADF895" w14:textId="77777777" w:rsidR="00B536CF" w:rsidRPr="00B536CF" w:rsidRDefault="00B536CF"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B536CF">
              <w:rPr>
                <w:rFonts w:ascii="Times New Roman" w:hAnsi="Times New Roman"/>
                <w:b/>
                <w:bCs/>
              </w:rPr>
              <w:t>84</w:t>
            </w:r>
          </w:p>
          <w:p w14:paraId="5026624A" w14:textId="77777777" w:rsidR="00B536CF" w:rsidRPr="00B536CF" w:rsidRDefault="00B536CF"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15" w:type="dxa"/>
            <w:shd w:val="clear" w:color="auto" w:fill="FFFFFF" w:themeFill="background1"/>
          </w:tcPr>
          <w:p w14:paraId="6B959BF4" w14:textId="77777777" w:rsidR="00B536CF" w:rsidRPr="00B536CF" w:rsidRDefault="00B536CF" w:rsidP="00C3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bl>
    <w:p w14:paraId="65F32FFA" w14:textId="77777777" w:rsidR="008D1A71" w:rsidRDefault="008D1A71" w:rsidP="008D1A71">
      <w:pPr>
        <w:ind w:left="1353"/>
        <w:rPr>
          <w:rFonts w:ascii="Times New Roman" w:hAnsi="Times New Roman"/>
          <w:b/>
          <w:bCs/>
        </w:rPr>
        <w:sectPr w:rsidR="008D1A71" w:rsidSect="00C37054">
          <w:pgSz w:w="16838" w:h="11906" w:orient="landscape"/>
          <w:pgMar w:top="1701" w:right="1134" w:bottom="851" w:left="1134" w:header="709" w:footer="709" w:gutter="0"/>
          <w:cols w:space="708"/>
          <w:docGrid w:linePitch="360"/>
        </w:sectPr>
      </w:pPr>
    </w:p>
    <w:p w14:paraId="3D8487DA" w14:textId="77777777" w:rsidR="008D1A71" w:rsidRPr="00B536CF" w:rsidRDefault="008D1A71" w:rsidP="00B536CF">
      <w:pPr>
        <w:spacing w:after="0"/>
        <w:rPr>
          <w:rFonts w:ascii="Times New Roman" w:hAnsi="Times New Roman"/>
          <w:b/>
        </w:rPr>
      </w:pPr>
      <w:r w:rsidRPr="00414C20">
        <w:rPr>
          <w:rFonts w:ascii="Times New Roman" w:hAnsi="Times New Roman"/>
          <w:b/>
          <w:bCs/>
        </w:rPr>
        <w:lastRenderedPageBreak/>
        <w:t>3. УСЛОВИЯ РЕАЛИЗАЦИИ ПРОГРАММЫ УЧЕБНОЙ ДИСЦИПЛИНЫ</w:t>
      </w:r>
      <w:r w:rsidR="00B536CF">
        <w:rPr>
          <w:rFonts w:ascii="Times New Roman" w:hAnsi="Times New Roman"/>
          <w:b/>
          <w:bCs/>
        </w:rPr>
        <w:t xml:space="preserve"> </w:t>
      </w:r>
      <w:r w:rsidR="00B536CF" w:rsidRPr="00D56009">
        <w:rPr>
          <w:rFonts w:ascii="Times New Roman" w:hAnsi="Times New Roman"/>
          <w:b/>
        </w:rPr>
        <w:t xml:space="preserve">«ОП.03. </w:t>
      </w:r>
      <w:r w:rsidR="00B536CF" w:rsidRPr="00D56009">
        <w:rPr>
          <w:rFonts w:ascii="Times New Roman" w:hAnsi="Times New Roman"/>
          <w:b/>
          <w:caps/>
        </w:rPr>
        <w:t>Теория электросвязи»</w:t>
      </w:r>
    </w:p>
    <w:p w14:paraId="205C7D9B" w14:textId="77777777" w:rsidR="008D1A71" w:rsidRPr="00414C20" w:rsidRDefault="008D1A71" w:rsidP="008D1A71">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 xml:space="preserve">дисциплины </w:t>
      </w:r>
      <w:r w:rsidRPr="00414C20">
        <w:rPr>
          <w:rFonts w:ascii="Times New Roman" w:hAnsi="Times New Roman"/>
          <w:bCs/>
        </w:rPr>
        <w:t>должны быть предусмотрены следующие специальные помещения:</w:t>
      </w:r>
    </w:p>
    <w:p w14:paraId="174B5AC2" w14:textId="77777777" w:rsidR="008D1A71" w:rsidRPr="008D1A71" w:rsidRDefault="008D1A71" w:rsidP="008D1A71">
      <w:pPr>
        <w:suppressAutoHyphens/>
        <w:ind w:firstLine="709"/>
        <w:jc w:val="both"/>
        <w:rPr>
          <w:rFonts w:ascii="Times New Roman" w:hAnsi="Times New Roman"/>
          <w:bCs/>
        </w:rPr>
      </w:pPr>
      <w:r w:rsidRPr="008D1A71">
        <w:rPr>
          <w:rFonts w:ascii="Times New Roman" w:hAnsi="Times New Roman"/>
          <w:bCs/>
        </w:rPr>
        <w:t>Лаборатория «Теория электросвязи», оснащенная необходимым для реализации программы учебной дисциплины оборудованием, приведенным</w:t>
      </w:r>
      <w:r>
        <w:rPr>
          <w:rFonts w:ascii="Times New Roman" w:hAnsi="Times New Roman"/>
          <w:bCs/>
        </w:rPr>
        <w:t xml:space="preserve"> </w:t>
      </w:r>
      <w:r w:rsidR="001F02B1">
        <w:rPr>
          <w:rFonts w:ascii="Times New Roman" w:hAnsi="Times New Roman"/>
          <w:bCs/>
        </w:rPr>
        <w:t xml:space="preserve">в </w:t>
      </w:r>
      <w:r w:rsidRPr="008D1A71">
        <w:rPr>
          <w:rFonts w:ascii="Times New Roman" w:hAnsi="Times New Roman"/>
          <w:bCs/>
        </w:rPr>
        <w:t>п</w:t>
      </w:r>
      <w:r w:rsidR="001F02B1">
        <w:rPr>
          <w:rFonts w:ascii="Times New Roman" w:hAnsi="Times New Roman"/>
          <w:bCs/>
        </w:rPr>
        <w:t>.</w:t>
      </w:r>
      <w:r w:rsidRPr="008D1A71">
        <w:rPr>
          <w:rFonts w:ascii="Times New Roman" w:hAnsi="Times New Roman"/>
          <w:bCs/>
        </w:rPr>
        <w:t xml:space="preserve">  6.2.1 примерной программы по данной специальности. </w:t>
      </w:r>
    </w:p>
    <w:p w14:paraId="40E587D6" w14:textId="77777777" w:rsidR="008D1A71" w:rsidRPr="00414C20" w:rsidRDefault="008D1A71" w:rsidP="008D1A71">
      <w:pPr>
        <w:suppressAutoHyphens/>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409901E5" w14:textId="77777777" w:rsidR="008D1A71" w:rsidRPr="001F02B1" w:rsidRDefault="008820EE" w:rsidP="008D1A71">
      <w:pPr>
        <w:suppressAutoHyphens/>
        <w:ind w:firstLine="709"/>
        <w:jc w:val="both"/>
        <w:rPr>
          <w:rFonts w:ascii="Times New Roman" w:hAnsi="Times New Roman"/>
        </w:rPr>
      </w:pPr>
      <w:r w:rsidRPr="008820EE">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8D1A71" w:rsidRPr="001F02B1">
        <w:rPr>
          <w:rFonts w:ascii="Times New Roman" w:hAnsi="Times New Roman"/>
        </w:rPr>
        <w:t xml:space="preserve"> </w:t>
      </w:r>
    </w:p>
    <w:p w14:paraId="48EA9046" w14:textId="31114C67" w:rsidR="008D1A71" w:rsidRPr="00414C20" w:rsidRDefault="008D1A71" w:rsidP="008D1A71">
      <w:pPr>
        <w:ind w:left="360"/>
        <w:contextualSpacing/>
        <w:rPr>
          <w:rFonts w:ascii="Times New Roman" w:hAnsi="Times New Roman"/>
          <w:b/>
        </w:rPr>
      </w:pPr>
      <w:r w:rsidRPr="00414C20">
        <w:rPr>
          <w:rFonts w:ascii="Times New Roman" w:hAnsi="Times New Roman"/>
          <w:b/>
        </w:rPr>
        <w:t xml:space="preserve">3.2.1. </w:t>
      </w:r>
      <w:r w:rsidR="00B73248">
        <w:rPr>
          <w:rFonts w:ascii="Times New Roman" w:hAnsi="Times New Roman"/>
          <w:b/>
        </w:rPr>
        <w:t>Основные п</w:t>
      </w:r>
      <w:r w:rsidRPr="00414C20">
        <w:rPr>
          <w:rFonts w:ascii="Times New Roman" w:hAnsi="Times New Roman"/>
          <w:b/>
        </w:rPr>
        <w:t>ечатные издания</w:t>
      </w:r>
    </w:p>
    <w:p w14:paraId="706AFD4E" w14:textId="77777777" w:rsidR="00B73248" w:rsidRPr="0076785E" w:rsidRDefault="00B73248" w:rsidP="001E23F8">
      <w:pPr>
        <w:pStyle w:val="ad"/>
        <w:numPr>
          <w:ilvl w:val="0"/>
          <w:numId w:val="101"/>
        </w:numPr>
        <w:contextualSpacing/>
        <w:rPr>
          <w:sz w:val="22"/>
          <w:szCs w:val="22"/>
        </w:rPr>
      </w:pPr>
      <w:proofErr w:type="spellStart"/>
      <w:r w:rsidRPr="0076785E">
        <w:rPr>
          <w:sz w:val="22"/>
          <w:szCs w:val="22"/>
        </w:rPr>
        <w:t>Аминев</w:t>
      </w:r>
      <w:proofErr w:type="spellEnd"/>
      <w:r w:rsidRPr="0076785E">
        <w:rPr>
          <w:sz w:val="22"/>
          <w:szCs w:val="22"/>
        </w:rPr>
        <w:t xml:space="preserve">, А. В. Основы радиоэлектроники: измерения в телекоммуникационных </w:t>
      </w:r>
      <w:proofErr w:type="gramStart"/>
      <w:r w:rsidRPr="0076785E">
        <w:rPr>
          <w:sz w:val="22"/>
          <w:szCs w:val="22"/>
        </w:rPr>
        <w:t>системах :</w:t>
      </w:r>
      <w:proofErr w:type="gramEnd"/>
      <w:r w:rsidRPr="0076785E">
        <w:rPr>
          <w:sz w:val="22"/>
          <w:szCs w:val="22"/>
        </w:rPr>
        <w:t xml:space="preserve"> учебное пособие для среднего профессионального образования / А. В. </w:t>
      </w:r>
      <w:proofErr w:type="spellStart"/>
      <w:r w:rsidRPr="0076785E">
        <w:rPr>
          <w:sz w:val="22"/>
          <w:szCs w:val="22"/>
        </w:rPr>
        <w:t>Аминев</w:t>
      </w:r>
      <w:proofErr w:type="spellEnd"/>
      <w:r w:rsidRPr="0076785E">
        <w:rPr>
          <w:sz w:val="22"/>
          <w:szCs w:val="22"/>
        </w:rPr>
        <w:t xml:space="preserve">, А. В. Блохин ; под общей редакцией А. В. Блохина. — </w:t>
      </w:r>
      <w:proofErr w:type="gramStart"/>
      <w:r w:rsidRPr="0076785E">
        <w:rPr>
          <w:sz w:val="22"/>
          <w:szCs w:val="22"/>
        </w:rPr>
        <w:t>Москва :</w:t>
      </w:r>
      <w:proofErr w:type="gramEnd"/>
      <w:r w:rsidRPr="0076785E">
        <w:rPr>
          <w:sz w:val="22"/>
          <w:szCs w:val="22"/>
        </w:rPr>
        <w:t xml:space="preserve"> Издательство </w:t>
      </w:r>
      <w:proofErr w:type="spellStart"/>
      <w:r w:rsidRPr="0076785E">
        <w:rPr>
          <w:sz w:val="22"/>
          <w:szCs w:val="22"/>
        </w:rPr>
        <w:t>Юрайт</w:t>
      </w:r>
      <w:proofErr w:type="spellEnd"/>
      <w:r w:rsidRPr="0076785E">
        <w:rPr>
          <w:sz w:val="22"/>
          <w:szCs w:val="22"/>
        </w:rPr>
        <w:t xml:space="preserve">, 2019. — 223 с. — (Профессиональное образование). — ISBN 978-5-534-10395-3. — </w:t>
      </w:r>
      <w:proofErr w:type="gramStart"/>
      <w:r w:rsidRPr="0076785E">
        <w:rPr>
          <w:sz w:val="22"/>
          <w:szCs w:val="22"/>
        </w:rPr>
        <w:t>Текст :</w:t>
      </w:r>
      <w:proofErr w:type="gramEnd"/>
      <w:r w:rsidRPr="0076785E">
        <w:rPr>
          <w:sz w:val="22"/>
          <w:szCs w:val="22"/>
        </w:rPr>
        <w:t xml:space="preserve"> электронный // ЭБС </w:t>
      </w:r>
      <w:proofErr w:type="spellStart"/>
      <w:r w:rsidRPr="0076785E">
        <w:rPr>
          <w:sz w:val="22"/>
          <w:szCs w:val="22"/>
        </w:rPr>
        <w:t>Юрайт</w:t>
      </w:r>
      <w:proofErr w:type="spellEnd"/>
      <w:r w:rsidRPr="0076785E">
        <w:rPr>
          <w:sz w:val="22"/>
          <w:szCs w:val="22"/>
        </w:rPr>
        <w:t xml:space="preserve"> [сайт]. — URL: https://urait.ru/bcode/442543.</w:t>
      </w:r>
    </w:p>
    <w:p w14:paraId="53847DAA" w14:textId="77777777" w:rsidR="00B73248" w:rsidRPr="00FB0DB3" w:rsidRDefault="00B73248" w:rsidP="001E23F8">
      <w:pPr>
        <w:pStyle w:val="ad"/>
        <w:numPr>
          <w:ilvl w:val="0"/>
          <w:numId w:val="101"/>
        </w:numPr>
        <w:contextualSpacing/>
        <w:rPr>
          <w:sz w:val="22"/>
          <w:szCs w:val="22"/>
        </w:rPr>
      </w:pPr>
      <w:proofErr w:type="spellStart"/>
      <w:r w:rsidRPr="00FB0DB3">
        <w:rPr>
          <w:sz w:val="22"/>
          <w:szCs w:val="22"/>
        </w:rPr>
        <w:t>Мощенский</w:t>
      </w:r>
      <w:proofErr w:type="spellEnd"/>
      <w:r w:rsidRPr="00FB0DB3">
        <w:rPr>
          <w:sz w:val="22"/>
          <w:szCs w:val="22"/>
        </w:rPr>
        <w:t xml:space="preserve">, Ю. В. Теоретические основы радиотехники. Сигналы : учебное пособие для </w:t>
      </w:r>
      <w:proofErr w:type="spellStart"/>
      <w:r w:rsidRPr="00FB0DB3">
        <w:rPr>
          <w:sz w:val="22"/>
          <w:szCs w:val="22"/>
        </w:rPr>
        <w:t>спо</w:t>
      </w:r>
      <w:proofErr w:type="spellEnd"/>
      <w:r w:rsidRPr="00FB0DB3">
        <w:rPr>
          <w:sz w:val="22"/>
          <w:szCs w:val="22"/>
        </w:rPr>
        <w:t xml:space="preserve"> / Ю. В. </w:t>
      </w:r>
      <w:proofErr w:type="spellStart"/>
      <w:r w:rsidRPr="00FB0DB3">
        <w:rPr>
          <w:sz w:val="22"/>
          <w:szCs w:val="22"/>
        </w:rPr>
        <w:t>Мощенский</w:t>
      </w:r>
      <w:proofErr w:type="spellEnd"/>
      <w:r w:rsidRPr="00FB0DB3">
        <w:rPr>
          <w:sz w:val="22"/>
          <w:szCs w:val="22"/>
        </w:rPr>
        <w:t xml:space="preserve">, А. С. Нечаев ; под редакцией Ю. В. </w:t>
      </w:r>
      <w:proofErr w:type="spellStart"/>
      <w:r w:rsidRPr="00FB0DB3">
        <w:rPr>
          <w:sz w:val="22"/>
          <w:szCs w:val="22"/>
        </w:rPr>
        <w:t>Мощенского</w:t>
      </w:r>
      <w:proofErr w:type="spellEnd"/>
      <w:r w:rsidRPr="00FB0DB3">
        <w:rPr>
          <w:sz w:val="22"/>
          <w:szCs w:val="22"/>
        </w:rPr>
        <w:t>. — Санкт-</w:t>
      </w:r>
      <w:proofErr w:type="gramStart"/>
      <w:r w:rsidRPr="00FB0DB3">
        <w:rPr>
          <w:sz w:val="22"/>
          <w:szCs w:val="22"/>
        </w:rPr>
        <w:t>Петербург :</w:t>
      </w:r>
      <w:proofErr w:type="gramEnd"/>
      <w:r w:rsidRPr="00FB0DB3">
        <w:rPr>
          <w:sz w:val="22"/>
          <w:szCs w:val="22"/>
        </w:rPr>
        <w:t xml:space="preserve"> Лань, 2021. — 216 с. — ISBN 978-5-8114-6914-7. </w:t>
      </w:r>
    </w:p>
    <w:p w14:paraId="1CD5C4FE" w14:textId="77777777" w:rsidR="00B73248" w:rsidRPr="0076785E" w:rsidRDefault="00B73248" w:rsidP="001E23F8">
      <w:pPr>
        <w:pStyle w:val="ad"/>
        <w:numPr>
          <w:ilvl w:val="0"/>
          <w:numId w:val="101"/>
        </w:numPr>
        <w:rPr>
          <w:rFonts w:eastAsia="Times New Roman"/>
          <w:sz w:val="22"/>
          <w:szCs w:val="22"/>
          <w:lang w:eastAsia="en-US"/>
        </w:rPr>
      </w:pPr>
      <w:r w:rsidRPr="0076785E">
        <w:rPr>
          <w:rFonts w:eastAsia="Times New Roman"/>
          <w:sz w:val="22"/>
          <w:szCs w:val="22"/>
          <w:lang w:eastAsia="en-US"/>
        </w:rPr>
        <w:t xml:space="preserve">Нефедов, В. И. Теория </w:t>
      </w:r>
      <w:proofErr w:type="gramStart"/>
      <w:r w:rsidRPr="0076785E">
        <w:rPr>
          <w:rFonts w:eastAsia="Times New Roman"/>
          <w:sz w:val="22"/>
          <w:szCs w:val="22"/>
          <w:lang w:eastAsia="en-US"/>
        </w:rPr>
        <w:t>электросвязи :</w:t>
      </w:r>
      <w:proofErr w:type="gramEnd"/>
      <w:r w:rsidRPr="0076785E">
        <w:rPr>
          <w:rFonts w:eastAsia="Times New Roman"/>
          <w:sz w:val="22"/>
          <w:szCs w:val="22"/>
          <w:lang w:eastAsia="en-US"/>
        </w:rPr>
        <w:t xml:space="preserve"> учебник для среднего профессионального образования / В. И. Нефедов, А. С. Сигов ; под редакцией В. И. Нефедова. — </w:t>
      </w:r>
      <w:proofErr w:type="gramStart"/>
      <w:r w:rsidRPr="0076785E">
        <w:rPr>
          <w:rFonts w:eastAsia="Times New Roman"/>
          <w:sz w:val="22"/>
          <w:szCs w:val="22"/>
          <w:lang w:eastAsia="en-US"/>
        </w:rPr>
        <w:t>Москва :</w:t>
      </w:r>
      <w:proofErr w:type="gramEnd"/>
      <w:r w:rsidRPr="0076785E">
        <w:rPr>
          <w:rFonts w:eastAsia="Times New Roman"/>
          <w:sz w:val="22"/>
          <w:szCs w:val="22"/>
          <w:lang w:eastAsia="en-US"/>
        </w:rPr>
        <w:t xml:space="preserve"> Издательство </w:t>
      </w:r>
      <w:proofErr w:type="spellStart"/>
      <w:r w:rsidRPr="0076785E">
        <w:rPr>
          <w:rFonts w:eastAsia="Times New Roman"/>
          <w:sz w:val="22"/>
          <w:szCs w:val="22"/>
          <w:lang w:eastAsia="en-US"/>
        </w:rPr>
        <w:t>Юрайт</w:t>
      </w:r>
      <w:proofErr w:type="spellEnd"/>
      <w:r w:rsidRPr="0076785E">
        <w:rPr>
          <w:rFonts w:eastAsia="Times New Roman"/>
          <w:sz w:val="22"/>
          <w:szCs w:val="22"/>
          <w:lang w:eastAsia="en-US"/>
        </w:rPr>
        <w:t xml:space="preserve">, 2019. — 495 с. — (Профессиональное образование). — ISBN 978-5-534-01470-9. — </w:t>
      </w:r>
      <w:proofErr w:type="gramStart"/>
      <w:r w:rsidRPr="0076785E">
        <w:rPr>
          <w:rFonts w:eastAsia="Times New Roman"/>
          <w:sz w:val="22"/>
          <w:szCs w:val="22"/>
          <w:lang w:eastAsia="en-US"/>
        </w:rPr>
        <w:t>URL :</w:t>
      </w:r>
      <w:proofErr w:type="gramEnd"/>
      <w:r w:rsidRPr="0076785E">
        <w:rPr>
          <w:rFonts w:eastAsia="Times New Roman"/>
          <w:sz w:val="22"/>
          <w:szCs w:val="22"/>
          <w:lang w:eastAsia="en-US"/>
        </w:rPr>
        <w:t xml:space="preserve"> https://urait.ru/book/teoriya-elektrosvyazi-433791.</w:t>
      </w:r>
    </w:p>
    <w:p w14:paraId="4FF2FCC5" w14:textId="77777777" w:rsidR="00B73248" w:rsidRPr="0076785E" w:rsidRDefault="00B73248" w:rsidP="001E23F8">
      <w:pPr>
        <w:pStyle w:val="ad"/>
        <w:numPr>
          <w:ilvl w:val="0"/>
          <w:numId w:val="101"/>
        </w:numPr>
        <w:contextualSpacing/>
        <w:rPr>
          <w:sz w:val="22"/>
          <w:szCs w:val="22"/>
        </w:rPr>
      </w:pPr>
      <w:r w:rsidRPr="0076785E">
        <w:rPr>
          <w:sz w:val="22"/>
          <w:szCs w:val="22"/>
        </w:rPr>
        <w:t xml:space="preserve">Основы </w:t>
      </w:r>
      <w:proofErr w:type="gramStart"/>
      <w:r w:rsidRPr="0076785E">
        <w:rPr>
          <w:sz w:val="22"/>
          <w:szCs w:val="22"/>
        </w:rPr>
        <w:t>радиоэлектроники :</w:t>
      </w:r>
      <w:proofErr w:type="gramEnd"/>
      <w:r w:rsidRPr="0076785E">
        <w:rPr>
          <w:sz w:val="22"/>
          <w:szCs w:val="22"/>
        </w:rPr>
        <w:t xml:space="preserve"> учебное пособие для среднего профессионального образования / М. Ю. </w:t>
      </w:r>
      <w:proofErr w:type="spellStart"/>
      <w:r w:rsidRPr="0076785E">
        <w:rPr>
          <w:sz w:val="22"/>
          <w:szCs w:val="22"/>
        </w:rPr>
        <w:t>Застела</w:t>
      </w:r>
      <w:proofErr w:type="spellEnd"/>
      <w:r w:rsidRPr="0076785E">
        <w:rPr>
          <w:sz w:val="22"/>
          <w:szCs w:val="22"/>
        </w:rPr>
        <w:t xml:space="preserve"> [и др.] ; под общей редакцией М. Ю. </w:t>
      </w:r>
      <w:proofErr w:type="spellStart"/>
      <w:r w:rsidRPr="0076785E">
        <w:rPr>
          <w:sz w:val="22"/>
          <w:szCs w:val="22"/>
        </w:rPr>
        <w:t>Застела</w:t>
      </w:r>
      <w:proofErr w:type="spellEnd"/>
      <w:r w:rsidRPr="0076785E">
        <w:rPr>
          <w:sz w:val="22"/>
          <w:szCs w:val="22"/>
        </w:rPr>
        <w:t xml:space="preserve">. — 3-е изд., </w:t>
      </w:r>
      <w:proofErr w:type="spellStart"/>
      <w:r w:rsidRPr="0076785E">
        <w:rPr>
          <w:sz w:val="22"/>
          <w:szCs w:val="22"/>
        </w:rPr>
        <w:t>перераб</w:t>
      </w:r>
      <w:proofErr w:type="spellEnd"/>
      <w:r w:rsidRPr="0076785E">
        <w:rPr>
          <w:sz w:val="22"/>
          <w:szCs w:val="22"/>
        </w:rPr>
        <w:t xml:space="preserve">. и доп. — </w:t>
      </w:r>
      <w:proofErr w:type="gramStart"/>
      <w:r w:rsidRPr="0076785E">
        <w:rPr>
          <w:sz w:val="22"/>
          <w:szCs w:val="22"/>
        </w:rPr>
        <w:t>Москва :</w:t>
      </w:r>
      <w:proofErr w:type="gramEnd"/>
      <w:r w:rsidRPr="0076785E">
        <w:rPr>
          <w:sz w:val="22"/>
          <w:szCs w:val="22"/>
        </w:rPr>
        <w:t xml:space="preserve"> Издательство </w:t>
      </w:r>
      <w:proofErr w:type="spellStart"/>
      <w:r w:rsidRPr="0076785E">
        <w:rPr>
          <w:sz w:val="22"/>
          <w:szCs w:val="22"/>
        </w:rPr>
        <w:t>Юрайт</w:t>
      </w:r>
      <w:proofErr w:type="spellEnd"/>
      <w:r w:rsidRPr="0076785E">
        <w:rPr>
          <w:sz w:val="22"/>
          <w:szCs w:val="22"/>
        </w:rPr>
        <w:t xml:space="preserve">, 2019. — 495 с. — (Профессиональное образование). — ISBN 978-5-534-10313-7. — </w:t>
      </w:r>
      <w:proofErr w:type="gramStart"/>
      <w:r w:rsidRPr="0076785E">
        <w:rPr>
          <w:sz w:val="22"/>
          <w:szCs w:val="22"/>
        </w:rPr>
        <w:t>Текст :</w:t>
      </w:r>
      <w:proofErr w:type="gramEnd"/>
      <w:r w:rsidRPr="0076785E">
        <w:rPr>
          <w:sz w:val="22"/>
          <w:szCs w:val="22"/>
        </w:rPr>
        <w:t xml:space="preserve"> электронный // ЭБС </w:t>
      </w:r>
      <w:proofErr w:type="spellStart"/>
      <w:r w:rsidRPr="0076785E">
        <w:rPr>
          <w:sz w:val="22"/>
          <w:szCs w:val="22"/>
        </w:rPr>
        <w:t>Юрайт</w:t>
      </w:r>
      <w:proofErr w:type="spellEnd"/>
      <w:r w:rsidRPr="0076785E">
        <w:rPr>
          <w:sz w:val="22"/>
          <w:szCs w:val="22"/>
        </w:rPr>
        <w:t xml:space="preserve"> [сайт]. — URL: https://urait.ru/bcode/442508.</w:t>
      </w:r>
    </w:p>
    <w:p w14:paraId="37D7E9C2" w14:textId="77777777" w:rsidR="00B73248" w:rsidRDefault="00B73248" w:rsidP="001E23F8">
      <w:pPr>
        <w:pStyle w:val="ad"/>
        <w:numPr>
          <w:ilvl w:val="0"/>
          <w:numId w:val="101"/>
        </w:numPr>
        <w:contextualSpacing/>
        <w:rPr>
          <w:sz w:val="22"/>
          <w:szCs w:val="22"/>
        </w:rPr>
      </w:pPr>
      <w:r w:rsidRPr="00FB0DB3">
        <w:rPr>
          <w:sz w:val="22"/>
          <w:szCs w:val="22"/>
        </w:rPr>
        <w:t xml:space="preserve">Рафиков, Р. А. Электронные сигналы и цепи. Цифровые сигналы и </w:t>
      </w:r>
      <w:proofErr w:type="gramStart"/>
      <w:r w:rsidRPr="00FB0DB3">
        <w:rPr>
          <w:sz w:val="22"/>
          <w:szCs w:val="22"/>
        </w:rPr>
        <w:t>устройства :</w:t>
      </w:r>
      <w:proofErr w:type="gramEnd"/>
      <w:r w:rsidRPr="00FB0DB3">
        <w:rPr>
          <w:sz w:val="22"/>
          <w:szCs w:val="22"/>
        </w:rPr>
        <w:t xml:space="preserve"> учебное пособие для </w:t>
      </w:r>
      <w:proofErr w:type="spellStart"/>
      <w:r w:rsidRPr="00FB0DB3">
        <w:rPr>
          <w:sz w:val="22"/>
          <w:szCs w:val="22"/>
        </w:rPr>
        <w:t>спо</w:t>
      </w:r>
      <w:proofErr w:type="spellEnd"/>
      <w:r w:rsidRPr="00FB0DB3">
        <w:rPr>
          <w:sz w:val="22"/>
          <w:szCs w:val="22"/>
        </w:rPr>
        <w:t xml:space="preserve"> / Р. А. Рафиков. — Санкт-</w:t>
      </w:r>
      <w:proofErr w:type="gramStart"/>
      <w:r w:rsidRPr="00FB0DB3">
        <w:rPr>
          <w:sz w:val="22"/>
          <w:szCs w:val="22"/>
        </w:rPr>
        <w:t>Петербург :</w:t>
      </w:r>
      <w:proofErr w:type="gramEnd"/>
      <w:r w:rsidRPr="00FB0DB3">
        <w:rPr>
          <w:sz w:val="22"/>
          <w:szCs w:val="22"/>
        </w:rPr>
        <w:t xml:space="preserve"> Лань, 2021. — 320 с. — ISBN 978-5-8114-6886-7.</w:t>
      </w:r>
    </w:p>
    <w:p w14:paraId="712F894C" w14:textId="77777777" w:rsidR="00B73248" w:rsidRPr="0076785E" w:rsidRDefault="00B73248" w:rsidP="001E23F8">
      <w:pPr>
        <w:pStyle w:val="ad"/>
        <w:numPr>
          <w:ilvl w:val="0"/>
          <w:numId w:val="101"/>
        </w:numPr>
        <w:contextualSpacing/>
        <w:rPr>
          <w:sz w:val="22"/>
          <w:szCs w:val="22"/>
        </w:rPr>
      </w:pPr>
      <w:r w:rsidRPr="0076785E">
        <w:rPr>
          <w:sz w:val="22"/>
          <w:szCs w:val="22"/>
        </w:rPr>
        <w:t xml:space="preserve">Романюк, В. А. Основы </w:t>
      </w:r>
      <w:proofErr w:type="gramStart"/>
      <w:r w:rsidRPr="0076785E">
        <w:rPr>
          <w:sz w:val="22"/>
          <w:szCs w:val="22"/>
        </w:rPr>
        <w:t>радиоэлектроники :</w:t>
      </w:r>
      <w:proofErr w:type="gramEnd"/>
      <w:r w:rsidRPr="0076785E">
        <w:rPr>
          <w:sz w:val="22"/>
          <w:szCs w:val="22"/>
        </w:rPr>
        <w:t xml:space="preserve"> учебник для среднего профессионального образования / В. А. Романюк. — </w:t>
      </w:r>
      <w:proofErr w:type="gramStart"/>
      <w:r w:rsidRPr="0076785E">
        <w:rPr>
          <w:sz w:val="22"/>
          <w:szCs w:val="22"/>
        </w:rPr>
        <w:t>Москва :</w:t>
      </w:r>
      <w:proofErr w:type="gramEnd"/>
      <w:r w:rsidRPr="0076785E">
        <w:rPr>
          <w:sz w:val="22"/>
          <w:szCs w:val="22"/>
        </w:rPr>
        <w:t xml:space="preserve"> Издательство </w:t>
      </w:r>
      <w:proofErr w:type="spellStart"/>
      <w:r w:rsidRPr="0076785E">
        <w:rPr>
          <w:sz w:val="22"/>
          <w:szCs w:val="22"/>
        </w:rPr>
        <w:t>Юрайт</w:t>
      </w:r>
      <w:proofErr w:type="spellEnd"/>
      <w:r w:rsidRPr="0076785E">
        <w:rPr>
          <w:sz w:val="22"/>
          <w:szCs w:val="22"/>
        </w:rPr>
        <w:t xml:space="preserve">, 2019. — 288 с. — (Профессиональное образование). — ISBN 978-5-534-10394-6. — </w:t>
      </w:r>
      <w:proofErr w:type="gramStart"/>
      <w:r w:rsidRPr="0076785E">
        <w:rPr>
          <w:sz w:val="22"/>
          <w:szCs w:val="22"/>
        </w:rPr>
        <w:t>Текст :</w:t>
      </w:r>
      <w:proofErr w:type="gramEnd"/>
      <w:r w:rsidRPr="0076785E">
        <w:rPr>
          <w:sz w:val="22"/>
          <w:szCs w:val="22"/>
        </w:rPr>
        <w:t xml:space="preserve"> электронный // ЭБС </w:t>
      </w:r>
      <w:proofErr w:type="spellStart"/>
      <w:r w:rsidRPr="0076785E">
        <w:rPr>
          <w:sz w:val="22"/>
          <w:szCs w:val="22"/>
        </w:rPr>
        <w:t>Юрайт</w:t>
      </w:r>
      <w:proofErr w:type="spellEnd"/>
      <w:r w:rsidRPr="0076785E">
        <w:rPr>
          <w:sz w:val="22"/>
          <w:szCs w:val="22"/>
        </w:rPr>
        <w:t xml:space="preserve"> [сайт]. — URL: https://urait.ru/bcode/442544.</w:t>
      </w:r>
    </w:p>
    <w:p w14:paraId="47B30FEF" w14:textId="77777777" w:rsidR="00B73248" w:rsidRPr="0076785E" w:rsidRDefault="00B73248" w:rsidP="001E23F8">
      <w:pPr>
        <w:pStyle w:val="ad"/>
        <w:numPr>
          <w:ilvl w:val="0"/>
          <w:numId w:val="101"/>
        </w:numPr>
        <w:contextualSpacing/>
        <w:rPr>
          <w:sz w:val="22"/>
          <w:szCs w:val="22"/>
        </w:rPr>
      </w:pPr>
      <w:proofErr w:type="spellStart"/>
      <w:r w:rsidRPr="0076785E">
        <w:rPr>
          <w:sz w:val="22"/>
          <w:szCs w:val="22"/>
        </w:rPr>
        <w:t>Хамадулин</w:t>
      </w:r>
      <w:proofErr w:type="spellEnd"/>
      <w:r w:rsidRPr="0076785E">
        <w:rPr>
          <w:sz w:val="22"/>
          <w:szCs w:val="22"/>
        </w:rPr>
        <w:t xml:space="preserve">, Э. Ф. Основы радиоэлектроники: методы и средства </w:t>
      </w:r>
      <w:proofErr w:type="gramStart"/>
      <w:r w:rsidRPr="0076785E">
        <w:rPr>
          <w:sz w:val="22"/>
          <w:szCs w:val="22"/>
        </w:rPr>
        <w:t>измерений :</w:t>
      </w:r>
      <w:proofErr w:type="gramEnd"/>
      <w:r w:rsidRPr="0076785E">
        <w:rPr>
          <w:sz w:val="22"/>
          <w:szCs w:val="22"/>
        </w:rPr>
        <w:t xml:space="preserve"> учебное пособие для среднего профессионального образования / Э. Ф. </w:t>
      </w:r>
      <w:proofErr w:type="spellStart"/>
      <w:r w:rsidRPr="0076785E">
        <w:rPr>
          <w:sz w:val="22"/>
          <w:szCs w:val="22"/>
        </w:rPr>
        <w:t>Хамадулин</w:t>
      </w:r>
      <w:proofErr w:type="spellEnd"/>
      <w:r w:rsidRPr="0076785E">
        <w:rPr>
          <w:sz w:val="22"/>
          <w:szCs w:val="22"/>
        </w:rPr>
        <w:t xml:space="preserve">. — </w:t>
      </w:r>
      <w:proofErr w:type="gramStart"/>
      <w:r w:rsidRPr="0076785E">
        <w:rPr>
          <w:sz w:val="22"/>
          <w:szCs w:val="22"/>
        </w:rPr>
        <w:t>Москва :</w:t>
      </w:r>
      <w:proofErr w:type="gramEnd"/>
      <w:r w:rsidRPr="0076785E">
        <w:rPr>
          <w:sz w:val="22"/>
          <w:szCs w:val="22"/>
        </w:rPr>
        <w:t xml:space="preserve"> Издательство </w:t>
      </w:r>
      <w:proofErr w:type="spellStart"/>
      <w:r w:rsidRPr="0076785E">
        <w:rPr>
          <w:sz w:val="22"/>
          <w:szCs w:val="22"/>
        </w:rPr>
        <w:t>Юрайт</w:t>
      </w:r>
      <w:proofErr w:type="spellEnd"/>
      <w:r w:rsidRPr="0076785E">
        <w:rPr>
          <w:sz w:val="22"/>
          <w:szCs w:val="22"/>
        </w:rPr>
        <w:t xml:space="preserve">, 2019. — 365 с. — (Профессиональное образование). — ISBN 978-5-534-10396-0. — </w:t>
      </w:r>
      <w:proofErr w:type="gramStart"/>
      <w:r w:rsidRPr="0076785E">
        <w:rPr>
          <w:sz w:val="22"/>
          <w:szCs w:val="22"/>
        </w:rPr>
        <w:t>Текст :</w:t>
      </w:r>
      <w:proofErr w:type="gramEnd"/>
      <w:r w:rsidRPr="0076785E">
        <w:rPr>
          <w:sz w:val="22"/>
          <w:szCs w:val="22"/>
        </w:rPr>
        <w:t xml:space="preserve"> электронный // ЭБС </w:t>
      </w:r>
      <w:proofErr w:type="spellStart"/>
      <w:r w:rsidRPr="0076785E">
        <w:rPr>
          <w:sz w:val="22"/>
          <w:szCs w:val="22"/>
        </w:rPr>
        <w:t>Юрайт</w:t>
      </w:r>
      <w:proofErr w:type="spellEnd"/>
      <w:r w:rsidRPr="0076785E">
        <w:rPr>
          <w:sz w:val="22"/>
          <w:szCs w:val="22"/>
        </w:rPr>
        <w:t xml:space="preserve"> [сайт]. — URL: https://urait.ru/bcode/442542.</w:t>
      </w:r>
    </w:p>
    <w:p w14:paraId="6703CF37" w14:textId="77777777" w:rsidR="00FB0DB3" w:rsidRPr="00414C20" w:rsidRDefault="00FB0DB3" w:rsidP="008D1A71">
      <w:pPr>
        <w:ind w:left="360"/>
        <w:contextualSpacing/>
        <w:rPr>
          <w:rFonts w:ascii="Times New Roman" w:hAnsi="Times New Roman"/>
          <w:b/>
        </w:rPr>
      </w:pPr>
    </w:p>
    <w:p w14:paraId="18315CE1" w14:textId="77777777" w:rsidR="008D1A71" w:rsidRPr="00414C20" w:rsidRDefault="008D1A71" w:rsidP="008D1A71">
      <w:pPr>
        <w:ind w:left="360"/>
        <w:contextualSpacing/>
        <w:rPr>
          <w:rFonts w:ascii="Times New Roman" w:hAnsi="Times New Roman"/>
          <w:b/>
        </w:rPr>
      </w:pPr>
      <w:r w:rsidRPr="00414C20">
        <w:rPr>
          <w:rFonts w:ascii="Times New Roman" w:hAnsi="Times New Roman"/>
          <w:b/>
        </w:rPr>
        <w:t>3.2.2. Электронные издания (электронные ресурсы)</w:t>
      </w:r>
    </w:p>
    <w:p w14:paraId="38C4ECCB" w14:textId="77777777" w:rsidR="001F02B1" w:rsidRDefault="001F02B1" w:rsidP="001F02B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w:t>
      </w:r>
      <w:hyperlink r:id="rId66" w:history="1">
        <w:r w:rsidRPr="001F02B1">
          <w:rPr>
            <w:rFonts w:ascii="Times New Roman" w:hAnsi="Times New Roman"/>
            <w:color w:val="0000FF"/>
            <w:sz w:val="24"/>
            <w:szCs w:val="24"/>
            <w:u w:val="single"/>
          </w:rPr>
          <w:t>http://www.electrolibrary.info/history/teoriyacepe.htm</w:t>
        </w:r>
        <w:r w:rsidRPr="001F02B1">
          <w:rPr>
            <w:rFonts w:ascii="Times New Roman" w:hAnsi="Times New Roman"/>
            <w:color w:val="0000FF"/>
            <w:sz w:val="24"/>
            <w:szCs w:val="24"/>
            <w:u w:val="single"/>
            <w:lang w:val="en-US"/>
          </w:rPr>
          <w:t>l</w:t>
        </w:r>
      </w:hyperlink>
      <w:r w:rsidRPr="001F02B1">
        <w:rPr>
          <w:rFonts w:ascii="Times New Roman" w:hAnsi="Times New Roman"/>
          <w:sz w:val="24"/>
          <w:szCs w:val="24"/>
        </w:rPr>
        <w:t xml:space="preserve">  </w:t>
      </w:r>
    </w:p>
    <w:p w14:paraId="75BD0567" w14:textId="77777777" w:rsidR="00FB0DB3" w:rsidRPr="00FB0DB3" w:rsidRDefault="002708CF" w:rsidP="00FB0DB3">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2</w:t>
      </w:r>
      <w:r w:rsidR="00FB0DB3" w:rsidRPr="00FB0DB3">
        <w:rPr>
          <w:rFonts w:ascii="Times New Roman" w:hAnsi="Times New Roman"/>
          <w:sz w:val="24"/>
          <w:szCs w:val="24"/>
        </w:rPr>
        <w:t xml:space="preserve">. </w:t>
      </w:r>
      <w:proofErr w:type="spellStart"/>
      <w:r w:rsidR="00FB0DB3" w:rsidRPr="00FB0DB3">
        <w:rPr>
          <w:rFonts w:ascii="Times New Roman" w:hAnsi="Times New Roman"/>
          <w:sz w:val="24"/>
          <w:szCs w:val="24"/>
        </w:rPr>
        <w:t>Мощенский</w:t>
      </w:r>
      <w:proofErr w:type="spellEnd"/>
      <w:r w:rsidR="00FB0DB3" w:rsidRPr="00FB0DB3">
        <w:rPr>
          <w:rFonts w:ascii="Times New Roman" w:hAnsi="Times New Roman"/>
          <w:sz w:val="24"/>
          <w:szCs w:val="24"/>
        </w:rPr>
        <w:t xml:space="preserve">, Ю. В. Теоретические основы радиотехники. Сигналы : учебное </w:t>
      </w:r>
      <w:proofErr w:type="spellStart"/>
      <w:r w:rsidR="00FB0DB3" w:rsidRPr="00FB0DB3">
        <w:rPr>
          <w:rFonts w:ascii="Times New Roman" w:hAnsi="Times New Roman"/>
          <w:sz w:val="24"/>
          <w:szCs w:val="24"/>
        </w:rPr>
        <w:t>по-</w:t>
      </w:r>
      <w:r w:rsidR="00FB0DB3" w:rsidRPr="00FB0DB3">
        <w:rPr>
          <w:rFonts w:ascii="Times New Roman" w:hAnsi="Times New Roman"/>
          <w:sz w:val="24"/>
          <w:szCs w:val="24"/>
        </w:rPr>
        <w:lastRenderedPageBreak/>
        <w:t>собие</w:t>
      </w:r>
      <w:proofErr w:type="spellEnd"/>
      <w:r w:rsidR="00FB0DB3" w:rsidRPr="00FB0DB3">
        <w:rPr>
          <w:rFonts w:ascii="Times New Roman" w:hAnsi="Times New Roman"/>
          <w:sz w:val="24"/>
          <w:szCs w:val="24"/>
        </w:rPr>
        <w:t xml:space="preserve"> для </w:t>
      </w:r>
      <w:proofErr w:type="spellStart"/>
      <w:r w:rsidR="00FB0DB3" w:rsidRPr="00FB0DB3">
        <w:rPr>
          <w:rFonts w:ascii="Times New Roman" w:hAnsi="Times New Roman"/>
          <w:sz w:val="24"/>
          <w:szCs w:val="24"/>
        </w:rPr>
        <w:t>спо</w:t>
      </w:r>
      <w:proofErr w:type="spellEnd"/>
      <w:r w:rsidR="00FB0DB3" w:rsidRPr="00FB0DB3">
        <w:rPr>
          <w:rFonts w:ascii="Times New Roman" w:hAnsi="Times New Roman"/>
          <w:sz w:val="24"/>
          <w:szCs w:val="24"/>
        </w:rPr>
        <w:t xml:space="preserve"> / Ю. В. </w:t>
      </w:r>
      <w:proofErr w:type="spellStart"/>
      <w:r w:rsidR="00FB0DB3" w:rsidRPr="00FB0DB3">
        <w:rPr>
          <w:rFonts w:ascii="Times New Roman" w:hAnsi="Times New Roman"/>
          <w:sz w:val="24"/>
          <w:szCs w:val="24"/>
        </w:rPr>
        <w:t>Мощенский</w:t>
      </w:r>
      <w:proofErr w:type="spellEnd"/>
      <w:r w:rsidR="00FB0DB3" w:rsidRPr="00FB0DB3">
        <w:rPr>
          <w:rFonts w:ascii="Times New Roman" w:hAnsi="Times New Roman"/>
          <w:sz w:val="24"/>
          <w:szCs w:val="24"/>
        </w:rPr>
        <w:t xml:space="preserve">, А. С. Нечаев ; под редакцией Ю. В. </w:t>
      </w:r>
      <w:proofErr w:type="spellStart"/>
      <w:r w:rsidR="00FB0DB3" w:rsidRPr="00FB0DB3">
        <w:rPr>
          <w:rFonts w:ascii="Times New Roman" w:hAnsi="Times New Roman"/>
          <w:sz w:val="24"/>
          <w:szCs w:val="24"/>
        </w:rPr>
        <w:t>Мощенского</w:t>
      </w:r>
      <w:proofErr w:type="spellEnd"/>
      <w:r w:rsidR="00FB0DB3" w:rsidRPr="00FB0DB3">
        <w:rPr>
          <w:rFonts w:ascii="Times New Roman" w:hAnsi="Times New Roman"/>
          <w:sz w:val="24"/>
          <w:szCs w:val="24"/>
        </w:rPr>
        <w:t>. — Санкт-</w:t>
      </w:r>
      <w:proofErr w:type="gramStart"/>
      <w:r w:rsidR="00FB0DB3" w:rsidRPr="00FB0DB3">
        <w:rPr>
          <w:rFonts w:ascii="Times New Roman" w:hAnsi="Times New Roman"/>
          <w:sz w:val="24"/>
          <w:szCs w:val="24"/>
        </w:rPr>
        <w:t>Петербург :</w:t>
      </w:r>
      <w:proofErr w:type="gramEnd"/>
      <w:r w:rsidR="00FB0DB3" w:rsidRPr="00FB0DB3">
        <w:rPr>
          <w:rFonts w:ascii="Times New Roman" w:hAnsi="Times New Roman"/>
          <w:sz w:val="24"/>
          <w:szCs w:val="24"/>
        </w:rPr>
        <w:t xml:space="preserve"> Лань, 2021. — 216 с. — ISBN 978-5-8114-6914-7. — </w:t>
      </w:r>
      <w:proofErr w:type="gramStart"/>
      <w:r w:rsidR="00FB0DB3" w:rsidRPr="00FB0DB3">
        <w:rPr>
          <w:rFonts w:ascii="Times New Roman" w:hAnsi="Times New Roman"/>
          <w:sz w:val="24"/>
          <w:szCs w:val="24"/>
        </w:rPr>
        <w:t>Текст :</w:t>
      </w:r>
      <w:proofErr w:type="gramEnd"/>
      <w:r w:rsidR="00FB0DB3" w:rsidRPr="00FB0DB3">
        <w:rPr>
          <w:rFonts w:ascii="Times New Roman" w:hAnsi="Times New Roman"/>
          <w:sz w:val="24"/>
          <w:szCs w:val="24"/>
        </w:rPr>
        <w:t xml:space="preserve"> электрон-</w:t>
      </w:r>
      <w:proofErr w:type="spellStart"/>
      <w:r w:rsidR="00FB0DB3" w:rsidRPr="00FB0DB3">
        <w:rPr>
          <w:rFonts w:ascii="Times New Roman" w:hAnsi="Times New Roman"/>
          <w:sz w:val="24"/>
          <w:szCs w:val="24"/>
        </w:rPr>
        <w:t>ный</w:t>
      </w:r>
      <w:proofErr w:type="spellEnd"/>
      <w:r w:rsidR="00FB0DB3" w:rsidRPr="00FB0DB3">
        <w:rPr>
          <w:rFonts w:ascii="Times New Roman" w:hAnsi="Times New Roman"/>
          <w:sz w:val="24"/>
          <w:szCs w:val="24"/>
        </w:rPr>
        <w:t xml:space="preserve"> // Лань : электронно-библиотечная система. — URL: https://e.lanbook.com/book/153670 (дата обращения: 27.11.2020). — Режим доступа: для </w:t>
      </w:r>
      <w:proofErr w:type="spellStart"/>
      <w:r w:rsidR="00FB0DB3" w:rsidRPr="00FB0DB3">
        <w:rPr>
          <w:rFonts w:ascii="Times New Roman" w:hAnsi="Times New Roman"/>
          <w:sz w:val="24"/>
          <w:szCs w:val="24"/>
        </w:rPr>
        <w:t>авториз</w:t>
      </w:r>
      <w:proofErr w:type="spellEnd"/>
      <w:r w:rsidR="00FB0DB3" w:rsidRPr="00FB0DB3">
        <w:rPr>
          <w:rFonts w:ascii="Times New Roman" w:hAnsi="Times New Roman"/>
          <w:sz w:val="24"/>
          <w:szCs w:val="24"/>
        </w:rPr>
        <w:t>. пользователей.</w:t>
      </w:r>
    </w:p>
    <w:p w14:paraId="6F854291" w14:textId="77777777" w:rsidR="00FB0DB3" w:rsidRPr="001F02B1" w:rsidRDefault="002708CF" w:rsidP="00FB0DB3">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3</w:t>
      </w:r>
      <w:r w:rsidR="00FB0DB3" w:rsidRPr="00FB0DB3">
        <w:rPr>
          <w:rFonts w:ascii="Times New Roman" w:hAnsi="Times New Roman"/>
          <w:sz w:val="24"/>
          <w:szCs w:val="24"/>
        </w:rPr>
        <w:t xml:space="preserve">. Рафиков, Р. А. Электронные сигналы и цепи. Цифровые сигналы и </w:t>
      </w:r>
      <w:proofErr w:type="gramStart"/>
      <w:r w:rsidR="00FB0DB3" w:rsidRPr="00FB0DB3">
        <w:rPr>
          <w:rFonts w:ascii="Times New Roman" w:hAnsi="Times New Roman"/>
          <w:sz w:val="24"/>
          <w:szCs w:val="24"/>
        </w:rPr>
        <w:t>устройства :</w:t>
      </w:r>
      <w:proofErr w:type="gramEnd"/>
      <w:r w:rsidR="00FB0DB3" w:rsidRPr="00FB0DB3">
        <w:rPr>
          <w:rFonts w:ascii="Times New Roman" w:hAnsi="Times New Roman"/>
          <w:sz w:val="24"/>
          <w:szCs w:val="24"/>
        </w:rPr>
        <w:t xml:space="preserve"> учебное пособие для </w:t>
      </w:r>
      <w:proofErr w:type="spellStart"/>
      <w:r w:rsidR="00FB0DB3" w:rsidRPr="00FB0DB3">
        <w:rPr>
          <w:rFonts w:ascii="Times New Roman" w:hAnsi="Times New Roman"/>
          <w:sz w:val="24"/>
          <w:szCs w:val="24"/>
        </w:rPr>
        <w:t>спо</w:t>
      </w:r>
      <w:proofErr w:type="spellEnd"/>
      <w:r w:rsidR="00FB0DB3" w:rsidRPr="00FB0DB3">
        <w:rPr>
          <w:rFonts w:ascii="Times New Roman" w:hAnsi="Times New Roman"/>
          <w:sz w:val="24"/>
          <w:szCs w:val="24"/>
        </w:rPr>
        <w:t xml:space="preserve"> / Р. А. Рафиков. — Санкт-</w:t>
      </w:r>
      <w:proofErr w:type="gramStart"/>
      <w:r w:rsidR="00FB0DB3" w:rsidRPr="00FB0DB3">
        <w:rPr>
          <w:rFonts w:ascii="Times New Roman" w:hAnsi="Times New Roman"/>
          <w:sz w:val="24"/>
          <w:szCs w:val="24"/>
        </w:rPr>
        <w:t>Петербург :</w:t>
      </w:r>
      <w:proofErr w:type="gramEnd"/>
      <w:r w:rsidR="00FB0DB3" w:rsidRPr="00FB0DB3">
        <w:rPr>
          <w:rFonts w:ascii="Times New Roman" w:hAnsi="Times New Roman"/>
          <w:sz w:val="24"/>
          <w:szCs w:val="24"/>
        </w:rPr>
        <w:t xml:space="preserve"> Лань, 2021. — 320 с. — ISBN 978-5-8114-6886-7. — </w:t>
      </w:r>
      <w:proofErr w:type="gramStart"/>
      <w:r w:rsidR="00FB0DB3" w:rsidRPr="00FB0DB3">
        <w:rPr>
          <w:rFonts w:ascii="Times New Roman" w:hAnsi="Times New Roman"/>
          <w:sz w:val="24"/>
          <w:szCs w:val="24"/>
        </w:rPr>
        <w:t>Текст :</w:t>
      </w:r>
      <w:proofErr w:type="gramEnd"/>
      <w:r w:rsidR="00FB0DB3" w:rsidRPr="00FB0DB3">
        <w:rPr>
          <w:rFonts w:ascii="Times New Roman" w:hAnsi="Times New Roman"/>
          <w:sz w:val="24"/>
          <w:szCs w:val="24"/>
        </w:rPr>
        <w:t xml:space="preserve"> электронный // Лань : электронно-библиотечная си-</w:t>
      </w:r>
      <w:proofErr w:type="spellStart"/>
      <w:r w:rsidR="00FB0DB3" w:rsidRPr="00FB0DB3">
        <w:rPr>
          <w:rFonts w:ascii="Times New Roman" w:hAnsi="Times New Roman"/>
          <w:sz w:val="24"/>
          <w:szCs w:val="24"/>
        </w:rPr>
        <w:t>стема</w:t>
      </w:r>
      <w:proofErr w:type="spellEnd"/>
      <w:r w:rsidR="00FB0DB3" w:rsidRPr="00FB0DB3">
        <w:rPr>
          <w:rFonts w:ascii="Times New Roman" w:hAnsi="Times New Roman"/>
          <w:sz w:val="24"/>
          <w:szCs w:val="24"/>
        </w:rPr>
        <w:t xml:space="preserve">. — URL: </w:t>
      </w:r>
      <w:proofErr w:type="gramStart"/>
      <w:r w:rsidR="00FB0DB3" w:rsidRPr="00FB0DB3">
        <w:rPr>
          <w:rFonts w:ascii="Times New Roman" w:hAnsi="Times New Roman"/>
          <w:sz w:val="24"/>
          <w:szCs w:val="24"/>
        </w:rPr>
        <w:t>https://e.lanbook.com/book/153654  (</w:t>
      </w:r>
      <w:proofErr w:type="gramEnd"/>
      <w:r w:rsidR="00FB0DB3" w:rsidRPr="00FB0DB3">
        <w:rPr>
          <w:rFonts w:ascii="Times New Roman" w:hAnsi="Times New Roman"/>
          <w:sz w:val="24"/>
          <w:szCs w:val="24"/>
        </w:rPr>
        <w:t xml:space="preserve">дата обращения: 27.11.2020). — Режим доступа: для </w:t>
      </w:r>
      <w:proofErr w:type="spellStart"/>
      <w:r w:rsidR="00FB0DB3" w:rsidRPr="00FB0DB3">
        <w:rPr>
          <w:rFonts w:ascii="Times New Roman" w:hAnsi="Times New Roman"/>
          <w:sz w:val="24"/>
          <w:szCs w:val="24"/>
        </w:rPr>
        <w:t>авториз</w:t>
      </w:r>
      <w:proofErr w:type="spellEnd"/>
      <w:r w:rsidR="00FB0DB3" w:rsidRPr="00FB0DB3">
        <w:rPr>
          <w:rFonts w:ascii="Times New Roman" w:hAnsi="Times New Roman"/>
          <w:sz w:val="24"/>
          <w:szCs w:val="24"/>
        </w:rPr>
        <w:t>. пользователей.</w:t>
      </w:r>
    </w:p>
    <w:p w14:paraId="6657A225" w14:textId="77777777" w:rsidR="008D1A71" w:rsidRPr="00414C20" w:rsidRDefault="008D1A71" w:rsidP="008D1A71">
      <w:pPr>
        <w:ind w:left="360"/>
        <w:contextualSpacing/>
        <w:jc w:val="both"/>
        <w:rPr>
          <w:rFonts w:ascii="Times New Roman" w:hAnsi="Times New Roman"/>
          <w:b/>
          <w:bCs/>
          <w:i/>
        </w:rPr>
      </w:pPr>
    </w:p>
    <w:p w14:paraId="4AF44DD1" w14:textId="77777777" w:rsidR="008D1A71" w:rsidRPr="00414C20" w:rsidRDefault="008D1A71" w:rsidP="008D1A71">
      <w:pPr>
        <w:ind w:left="360"/>
        <w:contextualSpacing/>
        <w:jc w:val="both"/>
        <w:rPr>
          <w:rFonts w:ascii="Times New Roman" w:hAnsi="Times New Roman"/>
          <w:bCs/>
          <w:i/>
        </w:rPr>
      </w:pPr>
      <w:r w:rsidRPr="00414C20">
        <w:rPr>
          <w:rFonts w:ascii="Times New Roman" w:hAnsi="Times New Roman"/>
          <w:b/>
          <w:bCs/>
        </w:rPr>
        <w:t xml:space="preserve">3.2.3. Дополнительные источники </w:t>
      </w:r>
    </w:p>
    <w:p w14:paraId="195A25BE" w14:textId="77777777" w:rsidR="008D1A71" w:rsidRPr="00D86CC3" w:rsidRDefault="00D86CC3" w:rsidP="008D1A71">
      <w:pPr>
        <w:contextualSpacing/>
        <w:rPr>
          <w:rFonts w:ascii="Times New Roman" w:hAnsi="Times New Roman"/>
          <w:b/>
          <w:i/>
        </w:rPr>
      </w:pPr>
      <w:r w:rsidRPr="00D86CC3">
        <w:rPr>
          <w:rFonts w:ascii="Times New Roman" w:hAnsi="Times New Roman"/>
        </w:rPr>
        <w:t>1.Нефедов В. И., Сигов А. С. Основы радиоэлектроники и связи. – М.: Высшая школа, 2009. – 735 с.</w:t>
      </w:r>
      <w:r w:rsidR="006B1621" w:rsidRPr="006B1621">
        <w:rPr>
          <w:rFonts w:ascii="Times New Roman" w:hAnsi="Times New Roman"/>
          <w:shd w:val="clear" w:color="auto" w:fill="FFFFFF"/>
          <w:lang w:eastAsia="en-US"/>
        </w:rPr>
        <w:t xml:space="preserve"> </w:t>
      </w:r>
      <w:r w:rsidR="006B1621" w:rsidRPr="006B1621">
        <w:rPr>
          <w:rFonts w:ascii="Times New Roman" w:hAnsi="Times New Roman"/>
          <w:shd w:val="clear" w:color="auto" w:fill="FFFFFF"/>
          <w:lang w:val="en-US" w:eastAsia="en-US"/>
        </w:rPr>
        <w:t>I</w:t>
      </w:r>
      <w:r w:rsidR="006B1621" w:rsidRPr="006B1621">
        <w:rPr>
          <w:rFonts w:ascii="Times New Roman" w:hAnsi="Times New Roman"/>
          <w:shd w:val="clear" w:color="auto" w:fill="FFFFFF"/>
          <w:lang w:eastAsia="en-US"/>
        </w:rPr>
        <w:t>SBN: 978-5-06-006161-1</w:t>
      </w:r>
    </w:p>
    <w:p w14:paraId="3266A332" w14:textId="77777777" w:rsidR="008D1A71" w:rsidRPr="00414C20" w:rsidRDefault="008D1A71" w:rsidP="008D1A71">
      <w:pPr>
        <w:contextualSpacing/>
        <w:rPr>
          <w:rFonts w:ascii="Times New Roman" w:hAnsi="Times New Roman"/>
          <w:b/>
          <w:i/>
        </w:rPr>
      </w:pPr>
    </w:p>
    <w:p w14:paraId="268F7F58" w14:textId="77777777" w:rsidR="008D1A71" w:rsidRPr="00414C20" w:rsidRDefault="008D1A71" w:rsidP="008D1A71">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8D1A71" w:rsidRPr="001F02B1" w14:paraId="6D61A164" w14:textId="77777777" w:rsidTr="001F02B1">
        <w:tc>
          <w:tcPr>
            <w:tcW w:w="1912" w:type="pct"/>
          </w:tcPr>
          <w:p w14:paraId="6A152610" w14:textId="77777777" w:rsidR="008D1A71" w:rsidRPr="001F02B1" w:rsidRDefault="008D1A71" w:rsidP="001F02B1">
            <w:pPr>
              <w:spacing w:after="0" w:line="240" w:lineRule="auto"/>
              <w:jc w:val="center"/>
              <w:rPr>
                <w:rFonts w:ascii="Times New Roman" w:hAnsi="Times New Roman"/>
                <w:b/>
                <w:bCs/>
              </w:rPr>
            </w:pPr>
            <w:r w:rsidRPr="001F02B1">
              <w:rPr>
                <w:rFonts w:ascii="Times New Roman" w:hAnsi="Times New Roman"/>
                <w:b/>
                <w:bCs/>
              </w:rPr>
              <w:t>Результаты обучения</w:t>
            </w:r>
          </w:p>
        </w:tc>
        <w:tc>
          <w:tcPr>
            <w:tcW w:w="1580" w:type="pct"/>
          </w:tcPr>
          <w:p w14:paraId="48621E83" w14:textId="77777777" w:rsidR="008D1A71" w:rsidRPr="001F02B1" w:rsidRDefault="008D1A71" w:rsidP="001F02B1">
            <w:pPr>
              <w:spacing w:after="0" w:line="240" w:lineRule="auto"/>
              <w:jc w:val="center"/>
              <w:rPr>
                <w:rFonts w:ascii="Times New Roman" w:hAnsi="Times New Roman"/>
                <w:b/>
                <w:bCs/>
              </w:rPr>
            </w:pPr>
            <w:r w:rsidRPr="001F02B1">
              <w:rPr>
                <w:rFonts w:ascii="Times New Roman" w:hAnsi="Times New Roman"/>
                <w:b/>
                <w:bCs/>
              </w:rPr>
              <w:t>Критерии оценки</w:t>
            </w:r>
          </w:p>
        </w:tc>
        <w:tc>
          <w:tcPr>
            <w:tcW w:w="1508" w:type="pct"/>
          </w:tcPr>
          <w:p w14:paraId="7739543D" w14:textId="77777777" w:rsidR="008D1A71" w:rsidRPr="001F02B1" w:rsidRDefault="008D1A71" w:rsidP="001F02B1">
            <w:pPr>
              <w:spacing w:after="0" w:line="240" w:lineRule="auto"/>
              <w:jc w:val="center"/>
              <w:rPr>
                <w:rFonts w:ascii="Times New Roman" w:hAnsi="Times New Roman"/>
                <w:b/>
                <w:bCs/>
              </w:rPr>
            </w:pPr>
            <w:r w:rsidRPr="001F02B1">
              <w:rPr>
                <w:rFonts w:ascii="Times New Roman" w:hAnsi="Times New Roman"/>
                <w:b/>
                <w:bCs/>
              </w:rPr>
              <w:t>Методы оценки</w:t>
            </w:r>
          </w:p>
        </w:tc>
      </w:tr>
      <w:tr w:rsidR="001F02B1" w:rsidRPr="001F02B1" w14:paraId="337CBC55" w14:textId="77777777" w:rsidTr="001F02B1">
        <w:tc>
          <w:tcPr>
            <w:tcW w:w="1912" w:type="pct"/>
          </w:tcPr>
          <w:p w14:paraId="557975A2" w14:textId="77777777" w:rsidR="001F02B1" w:rsidRPr="001F02B1" w:rsidRDefault="001F02B1" w:rsidP="001F02B1">
            <w:pPr>
              <w:spacing w:after="0" w:line="240" w:lineRule="auto"/>
              <w:rPr>
                <w:rFonts w:ascii="Times New Roman" w:hAnsi="Times New Roman"/>
                <w:lang w:val="en-US"/>
              </w:rPr>
            </w:pPr>
            <w:proofErr w:type="gramStart"/>
            <w:r w:rsidRPr="001F02B1">
              <w:rPr>
                <w:rFonts w:ascii="Times New Roman" w:hAnsi="Times New Roman"/>
                <w:b/>
              </w:rPr>
              <w:t>Знания</w:t>
            </w:r>
            <w:r w:rsidRPr="001F02B1">
              <w:rPr>
                <w:rFonts w:ascii="Times New Roman" w:hAnsi="Times New Roman"/>
              </w:rPr>
              <w:t xml:space="preserve"> :</w:t>
            </w:r>
            <w:proofErr w:type="gramEnd"/>
          </w:p>
          <w:p w14:paraId="2FA2AEE1" w14:textId="77777777" w:rsidR="001F02B1" w:rsidRPr="001F02B1" w:rsidRDefault="001F02B1" w:rsidP="001E23F8">
            <w:pPr>
              <w:numPr>
                <w:ilvl w:val="0"/>
                <w:numId w:val="23"/>
              </w:numPr>
              <w:spacing w:after="0" w:line="240" w:lineRule="auto"/>
              <w:ind w:left="0"/>
              <w:rPr>
                <w:rFonts w:ascii="Times New Roman" w:hAnsi="Times New Roman"/>
              </w:rPr>
            </w:pPr>
            <w:r>
              <w:rPr>
                <w:rFonts w:ascii="Times New Roman" w:hAnsi="Times New Roman"/>
              </w:rPr>
              <w:t>классификации</w:t>
            </w:r>
            <w:r w:rsidRPr="001F02B1">
              <w:rPr>
                <w:rFonts w:ascii="Times New Roman" w:hAnsi="Times New Roman"/>
              </w:rPr>
              <w:t xml:space="preserve"> каналов и линий связи, видов сигналов и их спектров;</w:t>
            </w:r>
          </w:p>
          <w:p w14:paraId="0F1BBE37" w14:textId="77777777" w:rsidR="001F02B1" w:rsidRPr="001F02B1" w:rsidRDefault="001F02B1" w:rsidP="001E23F8">
            <w:pPr>
              <w:numPr>
                <w:ilvl w:val="0"/>
                <w:numId w:val="23"/>
              </w:numPr>
              <w:spacing w:after="0" w:line="240" w:lineRule="auto"/>
              <w:ind w:left="0"/>
              <w:rPr>
                <w:rFonts w:ascii="Times New Roman" w:hAnsi="Times New Roman"/>
              </w:rPr>
            </w:pPr>
            <w:r w:rsidRPr="001F02B1">
              <w:rPr>
                <w:rFonts w:ascii="Times New Roman" w:hAnsi="Times New Roman"/>
              </w:rPr>
              <w:t>видов нелинейных преобразований сигналов в каналах связи;</w:t>
            </w:r>
          </w:p>
          <w:p w14:paraId="365CFA9B" w14:textId="77777777" w:rsidR="001F02B1" w:rsidRPr="001F02B1" w:rsidRDefault="001F02B1" w:rsidP="001E23F8">
            <w:pPr>
              <w:numPr>
                <w:ilvl w:val="0"/>
                <w:numId w:val="23"/>
              </w:numPr>
              <w:spacing w:after="0" w:line="240" w:lineRule="auto"/>
              <w:ind w:left="0"/>
              <w:rPr>
                <w:rFonts w:ascii="Times New Roman" w:hAnsi="Times New Roman"/>
              </w:rPr>
            </w:pPr>
            <w:r w:rsidRPr="001F02B1">
              <w:rPr>
                <w:rFonts w:ascii="Times New Roman" w:hAnsi="Times New Roman"/>
              </w:rPr>
              <w:t>кодирования сигналов и преобразование частоты;</w:t>
            </w:r>
          </w:p>
          <w:p w14:paraId="2806CFBF" w14:textId="77777777" w:rsidR="001F02B1" w:rsidRPr="001F02B1" w:rsidRDefault="001F02B1" w:rsidP="001E23F8">
            <w:pPr>
              <w:numPr>
                <w:ilvl w:val="0"/>
                <w:numId w:val="23"/>
              </w:numPr>
              <w:spacing w:after="0" w:line="240" w:lineRule="auto"/>
              <w:ind w:left="0"/>
              <w:rPr>
                <w:rFonts w:ascii="Times New Roman" w:hAnsi="Times New Roman"/>
              </w:rPr>
            </w:pPr>
            <w:r w:rsidRPr="001F02B1">
              <w:rPr>
                <w:rFonts w:ascii="Times New Roman" w:hAnsi="Times New Roman"/>
              </w:rPr>
              <w:t>видов модуляции в аналоговых и цифровых системах радиосвязи;</w:t>
            </w:r>
          </w:p>
          <w:p w14:paraId="285C9826" w14:textId="77777777" w:rsidR="001F02B1" w:rsidRPr="001F02B1" w:rsidRDefault="001F02B1" w:rsidP="001E23F8">
            <w:pPr>
              <w:numPr>
                <w:ilvl w:val="0"/>
                <w:numId w:val="23"/>
              </w:numPr>
              <w:spacing w:after="0" w:line="240" w:lineRule="auto"/>
              <w:ind w:left="0"/>
              <w:rPr>
                <w:rFonts w:ascii="Times New Roman" w:hAnsi="Times New Roman"/>
              </w:rPr>
            </w:pPr>
            <w:r w:rsidRPr="001F02B1">
              <w:rPr>
                <w:rFonts w:ascii="Times New Roman" w:hAnsi="Times New Roman"/>
              </w:rPr>
              <w:t>принципов помехоустойчивого кодирования, виды кодов, исправляющая способность.</w:t>
            </w:r>
          </w:p>
        </w:tc>
        <w:tc>
          <w:tcPr>
            <w:tcW w:w="1580" w:type="pct"/>
          </w:tcPr>
          <w:p w14:paraId="0345A168" w14:textId="77777777" w:rsidR="001F02B1" w:rsidRPr="001F02B1" w:rsidRDefault="001F02B1" w:rsidP="001F02B1">
            <w:pPr>
              <w:spacing w:after="0" w:line="240" w:lineRule="auto"/>
              <w:rPr>
                <w:rFonts w:ascii="Times New Roman" w:hAnsi="Times New Roman"/>
                <w:bCs/>
              </w:rPr>
            </w:pPr>
          </w:p>
          <w:p w14:paraId="214DBDB8" w14:textId="77777777" w:rsidR="001F02B1" w:rsidRPr="001F02B1" w:rsidRDefault="001F02B1" w:rsidP="001F02B1">
            <w:pPr>
              <w:spacing w:after="0" w:line="240" w:lineRule="auto"/>
              <w:rPr>
                <w:rFonts w:ascii="Times New Roman" w:hAnsi="Times New Roman"/>
                <w:bCs/>
              </w:rPr>
            </w:pPr>
            <w:r w:rsidRPr="001F02B1">
              <w:rPr>
                <w:rFonts w:ascii="Times New Roman" w:hAnsi="Times New Roman"/>
                <w:bCs/>
              </w:rPr>
              <w:t>Быстрота и точность ответов на тестовые задания, уровень верных ответов</w:t>
            </w:r>
          </w:p>
          <w:p w14:paraId="3E73F265" w14:textId="77777777" w:rsidR="001F02B1" w:rsidRPr="001F02B1" w:rsidRDefault="001F02B1" w:rsidP="001F02B1">
            <w:pPr>
              <w:spacing w:after="0" w:line="240" w:lineRule="auto"/>
              <w:rPr>
                <w:rFonts w:ascii="Times New Roman" w:hAnsi="Times New Roman"/>
                <w:bCs/>
              </w:rPr>
            </w:pPr>
            <w:r w:rsidRPr="001F02B1">
              <w:rPr>
                <w:rFonts w:ascii="Times New Roman" w:hAnsi="Times New Roman"/>
                <w:bCs/>
              </w:rPr>
              <w:t>Техническая грамотность рефератов и докладов, точность формулировок профессионального значе</w:t>
            </w:r>
            <w:r>
              <w:rPr>
                <w:rFonts w:ascii="Times New Roman" w:hAnsi="Times New Roman"/>
                <w:bCs/>
              </w:rPr>
              <w:t xml:space="preserve">ния. </w:t>
            </w:r>
          </w:p>
          <w:p w14:paraId="0126E02A" w14:textId="77777777" w:rsidR="001F02B1" w:rsidRPr="001F02B1" w:rsidRDefault="001F02B1" w:rsidP="001F02B1">
            <w:pPr>
              <w:spacing w:after="0" w:line="240" w:lineRule="auto"/>
              <w:rPr>
                <w:rFonts w:ascii="Times New Roman" w:hAnsi="Times New Roman"/>
              </w:rPr>
            </w:pPr>
            <w:r>
              <w:rPr>
                <w:rFonts w:ascii="Times New Roman" w:hAnsi="Times New Roman"/>
                <w:bCs/>
              </w:rPr>
              <w:t xml:space="preserve">Уровень и быстрота </w:t>
            </w:r>
            <w:r w:rsidRPr="001F02B1">
              <w:rPr>
                <w:rFonts w:ascii="Times New Roman" w:hAnsi="Times New Roman"/>
                <w:bCs/>
              </w:rPr>
              <w:t xml:space="preserve">ориентации в </w:t>
            </w:r>
            <w:r w:rsidR="00457F1E">
              <w:rPr>
                <w:rFonts w:ascii="Times New Roman" w:hAnsi="Times New Roman"/>
              </w:rPr>
              <w:t xml:space="preserve">классификации </w:t>
            </w:r>
            <w:r w:rsidRPr="001F02B1">
              <w:rPr>
                <w:rFonts w:ascii="Times New Roman" w:hAnsi="Times New Roman"/>
              </w:rPr>
              <w:t>каналов и линий связи, видов сигналов и их спек</w:t>
            </w:r>
            <w:r>
              <w:rPr>
                <w:rFonts w:ascii="Times New Roman" w:hAnsi="Times New Roman"/>
              </w:rPr>
              <w:t>тров;</w:t>
            </w:r>
          </w:p>
        </w:tc>
        <w:tc>
          <w:tcPr>
            <w:tcW w:w="1508" w:type="pct"/>
          </w:tcPr>
          <w:p w14:paraId="4B726C12" w14:textId="77777777" w:rsidR="001F02B1" w:rsidRPr="001F02B1" w:rsidRDefault="001F02B1" w:rsidP="001F02B1">
            <w:pPr>
              <w:spacing w:after="0" w:line="240" w:lineRule="auto"/>
              <w:rPr>
                <w:rFonts w:ascii="Times New Roman" w:hAnsi="Times New Roman"/>
                <w:bCs/>
              </w:rPr>
            </w:pPr>
          </w:p>
          <w:p w14:paraId="7FA8CCF2" w14:textId="77777777" w:rsidR="001F02B1" w:rsidRPr="001F02B1" w:rsidRDefault="001F02B1" w:rsidP="001F02B1">
            <w:pPr>
              <w:spacing w:after="0" w:line="240" w:lineRule="auto"/>
              <w:rPr>
                <w:rFonts w:ascii="Times New Roman" w:hAnsi="Times New Roman"/>
                <w:bCs/>
              </w:rPr>
            </w:pPr>
            <w:r w:rsidRPr="001F02B1">
              <w:rPr>
                <w:rFonts w:ascii="Times New Roman" w:hAnsi="Times New Roman"/>
                <w:bCs/>
              </w:rPr>
              <w:t>Тестовый контроль по выбранной тематике</w:t>
            </w:r>
          </w:p>
          <w:p w14:paraId="09CB667D" w14:textId="77777777" w:rsidR="001F02B1" w:rsidRPr="001F02B1" w:rsidRDefault="001F02B1" w:rsidP="001F02B1">
            <w:pPr>
              <w:spacing w:after="0" w:line="240" w:lineRule="auto"/>
              <w:rPr>
                <w:rFonts w:ascii="Times New Roman" w:hAnsi="Times New Roman"/>
                <w:bCs/>
              </w:rPr>
            </w:pPr>
          </w:p>
          <w:p w14:paraId="5B278594" w14:textId="77777777" w:rsidR="001F02B1" w:rsidRPr="001F02B1" w:rsidRDefault="001F02B1" w:rsidP="001F02B1">
            <w:pPr>
              <w:spacing w:after="0" w:line="240" w:lineRule="auto"/>
              <w:rPr>
                <w:rFonts w:ascii="Times New Roman" w:hAnsi="Times New Roman"/>
                <w:bCs/>
              </w:rPr>
            </w:pPr>
            <w:r w:rsidRPr="001F02B1">
              <w:rPr>
                <w:rFonts w:ascii="Times New Roman" w:hAnsi="Times New Roman"/>
                <w:bCs/>
              </w:rPr>
              <w:t>Домашние реферативные задания.</w:t>
            </w:r>
          </w:p>
          <w:p w14:paraId="163C5323" w14:textId="77777777" w:rsidR="001F02B1" w:rsidRPr="001F02B1" w:rsidRDefault="001F02B1" w:rsidP="001F02B1">
            <w:pPr>
              <w:spacing w:after="0" w:line="240" w:lineRule="auto"/>
              <w:rPr>
                <w:rFonts w:ascii="Times New Roman" w:hAnsi="Times New Roman"/>
                <w:bCs/>
              </w:rPr>
            </w:pPr>
          </w:p>
          <w:p w14:paraId="234E2D6C" w14:textId="77777777" w:rsidR="001F02B1" w:rsidRPr="001F02B1" w:rsidRDefault="001F02B1" w:rsidP="001F02B1">
            <w:pPr>
              <w:spacing w:after="0" w:line="240" w:lineRule="auto"/>
              <w:rPr>
                <w:rFonts w:ascii="Times New Roman" w:hAnsi="Times New Roman"/>
                <w:bCs/>
              </w:rPr>
            </w:pPr>
            <w:r w:rsidRPr="001F02B1">
              <w:rPr>
                <w:rFonts w:ascii="Times New Roman" w:hAnsi="Times New Roman"/>
                <w:bCs/>
              </w:rPr>
              <w:t xml:space="preserve">Доклады </w:t>
            </w:r>
          </w:p>
          <w:p w14:paraId="09315B8F" w14:textId="77777777" w:rsidR="001F02B1" w:rsidRPr="001F02B1" w:rsidRDefault="001F02B1" w:rsidP="001F02B1">
            <w:pPr>
              <w:spacing w:after="0" w:line="240" w:lineRule="auto"/>
              <w:rPr>
                <w:rFonts w:ascii="Times New Roman" w:hAnsi="Times New Roman"/>
                <w:bCs/>
              </w:rPr>
            </w:pPr>
          </w:p>
          <w:p w14:paraId="45922FD3" w14:textId="77777777" w:rsidR="001F02B1" w:rsidRPr="001F02B1" w:rsidRDefault="001F02B1" w:rsidP="001F02B1">
            <w:pPr>
              <w:spacing w:after="0" w:line="240" w:lineRule="auto"/>
              <w:rPr>
                <w:rFonts w:ascii="Times New Roman" w:hAnsi="Times New Roman"/>
                <w:bCs/>
              </w:rPr>
            </w:pPr>
          </w:p>
          <w:p w14:paraId="1441984F" w14:textId="77777777" w:rsidR="001F02B1" w:rsidRPr="001F02B1" w:rsidRDefault="001F02B1" w:rsidP="001F02B1">
            <w:pPr>
              <w:spacing w:after="0" w:line="240" w:lineRule="auto"/>
              <w:rPr>
                <w:rFonts w:ascii="Times New Roman" w:hAnsi="Times New Roman"/>
                <w:bCs/>
              </w:rPr>
            </w:pPr>
          </w:p>
        </w:tc>
      </w:tr>
      <w:tr w:rsidR="001F02B1" w:rsidRPr="001F02B1" w14:paraId="7DAB6715" w14:textId="77777777" w:rsidTr="001F02B1">
        <w:trPr>
          <w:trHeight w:val="896"/>
        </w:trPr>
        <w:tc>
          <w:tcPr>
            <w:tcW w:w="1912" w:type="pct"/>
          </w:tcPr>
          <w:p w14:paraId="5351D41B" w14:textId="77777777" w:rsidR="001F02B1" w:rsidRPr="001F02B1" w:rsidRDefault="001F02B1" w:rsidP="001F02B1">
            <w:pPr>
              <w:pStyle w:val="ConsPlusNormal"/>
              <w:rPr>
                <w:rFonts w:ascii="Times New Roman" w:hAnsi="Times New Roman" w:cs="Times New Roman"/>
                <w:b/>
                <w:bCs/>
                <w:sz w:val="22"/>
                <w:szCs w:val="22"/>
                <w:lang w:val="en-US"/>
              </w:rPr>
            </w:pPr>
            <w:r w:rsidRPr="001F02B1">
              <w:rPr>
                <w:rFonts w:ascii="Times New Roman" w:hAnsi="Times New Roman" w:cs="Times New Roman"/>
                <w:b/>
                <w:bCs/>
                <w:sz w:val="22"/>
                <w:szCs w:val="22"/>
              </w:rPr>
              <w:t>Умения:</w:t>
            </w:r>
          </w:p>
          <w:p w14:paraId="0542F7BD" w14:textId="77777777" w:rsidR="001F02B1" w:rsidRPr="001F02B1" w:rsidRDefault="001F02B1" w:rsidP="001E23F8">
            <w:pPr>
              <w:numPr>
                <w:ilvl w:val="0"/>
                <w:numId w:val="23"/>
              </w:numPr>
              <w:spacing w:after="0" w:line="240" w:lineRule="auto"/>
              <w:ind w:left="0"/>
              <w:rPr>
                <w:rFonts w:ascii="Times New Roman" w:hAnsi="Times New Roman"/>
              </w:rPr>
            </w:pPr>
            <w:r w:rsidRPr="001F02B1">
              <w:rPr>
                <w:rFonts w:ascii="Times New Roman" w:hAnsi="Times New Roman"/>
              </w:rPr>
              <w:t>применять основные законы теории электрических цепей, учитывать на практике свойства цепей с распределенными параметрами и нелинейных электрических цепей;</w:t>
            </w:r>
          </w:p>
          <w:p w14:paraId="7526BEA9" w14:textId="77777777" w:rsidR="001F02B1" w:rsidRPr="001F02B1" w:rsidRDefault="001F02B1" w:rsidP="001F02B1">
            <w:pPr>
              <w:spacing w:after="0" w:line="240" w:lineRule="auto"/>
              <w:rPr>
                <w:rFonts w:ascii="Times New Roman" w:hAnsi="Times New Roman"/>
                <w:bCs/>
              </w:rPr>
            </w:pPr>
            <w:r w:rsidRPr="001F02B1">
              <w:rPr>
                <w:rFonts w:ascii="Times New Roman" w:hAnsi="Times New Roman"/>
              </w:rPr>
              <w:t>различать непрерывные (аналоговые) и дискретные (цифровые) сигналы, рассчитывать их параметры.</w:t>
            </w:r>
          </w:p>
        </w:tc>
        <w:tc>
          <w:tcPr>
            <w:tcW w:w="1580" w:type="pct"/>
          </w:tcPr>
          <w:p w14:paraId="6A6D51A7" w14:textId="77777777" w:rsidR="001F02B1" w:rsidRPr="001F02B1" w:rsidRDefault="001F02B1" w:rsidP="001F02B1">
            <w:pPr>
              <w:spacing w:after="0" w:line="240" w:lineRule="auto"/>
              <w:rPr>
                <w:rFonts w:ascii="Times New Roman" w:hAnsi="Times New Roman"/>
                <w:bCs/>
              </w:rPr>
            </w:pPr>
            <w:r w:rsidRPr="001F02B1">
              <w:rPr>
                <w:rFonts w:ascii="Times New Roman" w:hAnsi="Times New Roman"/>
                <w:bCs/>
              </w:rPr>
              <w:t>Быстрота и точность выполнения прак</w:t>
            </w:r>
            <w:r>
              <w:rPr>
                <w:rFonts w:ascii="Times New Roman" w:hAnsi="Times New Roman"/>
                <w:bCs/>
              </w:rPr>
              <w:t>тических заданий и лабораторных работ</w:t>
            </w:r>
          </w:p>
          <w:p w14:paraId="7EE26209" w14:textId="77777777" w:rsidR="001F02B1" w:rsidRPr="001F02B1" w:rsidRDefault="001F02B1" w:rsidP="001F02B1">
            <w:pPr>
              <w:spacing w:after="0" w:line="240" w:lineRule="auto"/>
              <w:rPr>
                <w:rFonts w:ascii="Times New Roman" w:hAnsi="Times New Roman"/>
                <w:bCs/>
              </w:rPr>
            </w:pPr>
            <w:r w:rsidRPr="001F02B1">
              <w:rPr>
                <w:rFonts w:ascii="Times New Roman" w:hAnsi="Times New Roman"/>
                <w:bCs/>
              </w:rPr>
              <w:t>Уровень грамотности при практическом использовании цепей с распределенными параметрами и</w:t>
            </w:r>
            <w:r>
              <w:rPr>
                <w:rFonts w:ascii="Times New Roman" w:hAnsi="Times New Roman"/>
                <w:bCs/>
              </w:rPr>
              <w:t xml:space="preserve"> нелинейных электрических цепей</w:t>
            </w:r>
          </w:p>
          <w:p w14:paraId="4DD7E276" w14:textId="77777777" w:rsidR="001F02B1" w:rsidRPr="001F02B1" w:rsidRDefault="001F02B1" w:rsidP="001F02B1">
            <w:pPr>
              <w:spacing w:after="0" w:line="240" w:lineRule="auto"/>
              <w:rPr>
                <w:rFonts w:ascii="Times New Roman" w:hAnsi="Times New Roman"/>
                <w:bCs/>
              </w:rPr>
            </w:pPr>
            <w:r w:rsidRPr="001F02B1">
              <w:rPr>
                <w:rFonts w:ascii="Times New Roman" w:hAnsi="Times New Roman"/>
                <w:bCs/>
              </w:rPr>
              <w:t xml:space="preserve">Уровень технической </w:t>
            </w:r>
            <w:proofErr w:type="gramStart"/>
            <w:r w:rsidRPr="001F02B1">
              <w:rPr>
                <w:rFonts w:ascii="Times New Roman" w:hAnsi="Times New Roman"/>
                <w:bCs/>
              </w:rPr>
              <w:t>грамотности  при</w:t>
            </w:r>
            <w:proofErr w:type="gramEnd"/>
            <w:r w:rsidRPr="001F02B1">
              <w:rPr>
                <w:rFonts w:ascii="Times New Roman" w:hAnsi="Times New Roman"/>
                <w:bCs/>
              </w:rPr>
              <w:t xml:space="preserve"> исследовании непрерывных и дискретных сигналов, их сравнительном анализе и расчете параметров</w:t>
            </w:r>
          </w:p>
          <w:p w14:paraId="6E17B7FC" w14:textId="77777777" w:rsidR="001F02B1" w:rsidRPr="001F02B1" w:rsidRDefault="001F02B1" w:rsidP="001F02B1">
            <w:pPr>
              <w:spacing w:after="0" w:line="240" w:lineRule="auto"/>
              <w:rPr>
                <w:rFonts w:ascii="Times New Roman" w:hAnsi="Times New Roman"/>
                <w:bCs/>
              </w:rPr>
            </w:pPr>
          </w:p>
        </w:tc>
        <w:tc>
          <w:tcPr>
            <w:tcW w:w="1508" w:type="pct"/>
          </w:tcPr>
          <w:p w14:paraId="1EFA26B3" w14:textId="77777777" w:rsidR="001F02B1" w:rsidRPr="001F02B1" w:rsidRDefault="001F02B1" w:rsidP="001F02B1">
            <w:pPr>
              <w:widowControl w:val="0"/>
              <w:spacing w:after="0" w:line="240" w:lineRule="auto"/>
              <w:jc w:val="both"/>
              <w:rPr>
                <w:rFonts w:ascii="Times New Roman" w:hAnsi="Times New Roman"/>
                <w:bCs/>
              </w:rPr>
            </w:pPr>
            <w:r>
              <w:rPr>
                <w:rFonts w:ascii="Times New Roman" w:hAnsi="Times New Roman"/>
                <w:bCs/>
              </w:rPr>
              <w:t xml:space="preserve">Оценка результатов выполнения </w:t>
            </w:r>
            <w:r w:rsidRPr="001F02B1">
              <w:rPr>
                <w:rFonts w:ascii="Times New Roman" w:hAnsi="Times New Roman"/>
                <w:bCs/>
              </w:rPr>
              <w:t>практически</w:t>
            </w:r>
            <w:r>
              <w:rPr>
                <w:rFonts w:ascii="Times New Roman" w:hAnsi="Times New Roman"/>
                <w:bCs/>
              </w:rPr>
              <w:t xml:space="preserve">х заданий и </w:t>
            </w:r>
            <w:r w:rsidRPr="001F02B1">
              <w:rPr>
                <w:rFonts w:ascii="Times New Roman" w:hAnsi="Times New Roman"/>
                <w:bCs/>
              </w:rPr>
              <w:t>лабораторны</w:t>
            </w:r>
            <w:r>
              <w:rPr>
                <w:rFonts w:ascii="Times New Roman" w:hAnsi="Times New Roman"/>
                <w:bCs/>
              </w:rPr>
              <w:t>х</w:t>
            </w:r>
            <w:r w:rsidRPr="001F02B1">
              <w:rPr>
                <w:rFonts w:ascii="Times New Roman" w:hAnsi="Times New Roman"/>
                <w:bCs/>
              </w:rPr>
              <w:t xml:space="preserve"> </w:t>
            </w:r>
            <w:r>
              <w:rPr>
                <w:rFonts w:ascii="Times New Roman" w:hAnsi="Times New Roman"/>
                <w:bCs/>
              </w:rPr>
              <w:t>работ</w:t>
            </w:r>
            <w:r w:rsidRPr="001F02B1">
              <w:rPr>
                <w:rFonts w:ascii="Times New Roman" w:hAnsi="Times New Roman"/>
                <w:bCs/>
              </w:rPr>
              <w:t>, дифференцированный зачет</w:t>
            </w:r>
          </w:p>
        </w:tc>
      </w:tr>
    </w:tbl>
    <w:p w14:paraId="339E8A77" w14:textId="77777777" w:rsidR="008D1A71" w:rsidRPr="00DE1903" w:rsidRDefault="008D1A71" w:rsidP="008D1A71">
      <w:pPr>
        <w:spacing w:after="0"/>
        <w:jc w:val="both"/>
        <w:rPr>
          <w:rFonts w:ascii="Times New Roman" w:hAnsi="Times New Roman"/>
          <w:b/>
          <w:sz w:val="8"/>
          <w:szCs w:val="24"/>
        </w:rPr>
      </w:pPr>
    </w:p>
    <w:p w14:paraId="6432B831" w14:textId="77777777" w:rsidR="00BA0D15" w:rsidRDefault="00BA0D15">
      <w:pPr>
        <w:rPr>
          <w:rFonts w:ascii="Times New Roman" w:hAnsi="Times New Roman"/>
          <w:b/>
          <w:sz w:val="24"/>
          <w:szCs w:val="24"/>
        </w:rPr>
      </w:pPr>
      <w:r>
        <w:rPr>
          <w:rFonts w:ascii="Times New Roman" w:hAnsi="Times New Roman"/>
          <w:b/>
          <w:sz w:val="24"/>
          <w:szCs w:val="24"/>
        </w:rPr>
        <w:br w:type="page"/>
      </w:r>
    </w:p>
    <w:p w14:paraId="08D11C27" w14:textId="74C29060" w:rsidR="00BA0D15" w:rsidRPr="00414C20" w:rsidRDefault="007E329C" w:rsidP="00BA0D15">
      <w:pPr>
        <w:jc w:val="right"/>
        <w:rPr>
          <w:rFonts w:ascii="Times New Roman" w:hAnsi="Times New Roman"/>
          <w:b/>
          <w:i/>
        </w:rPr>
      </w:pPr>
      <w:r>
        <w:rPr>
          <w:rFonts w:ascii="Times New Roman" w:hAnsi="Times New Roman"/>
          <w:b/>
          <w:i/>
        </w:rPr>
        <w:lastRenderedPageBreak/>
        <w:t>Приложение 2.</w:t>
      </w:r>
      <w:r w:rsidR="005255B6">
        <w:rPr>
          <w:rFonts w:ascii="Times New Roman" w:hAnsi="Times New Roman"/>
          <w:b/>
          <w:i/>
        </w:rPr>
        <w:t>12</w:t>
      </w:r>
    </w:p>
    <w:p w14:paraId="5931AA4E" w14:textId="77777777" w:rsidR="00B536CF" w:rsidRDefault="00B536CF" w:rsidP="00B536CF">
      <w:pPr>
        <w:spacing w:after="0"/>
        <w:jc w:val="right"/>
        <w:rPr>
          <w:rFonts w:ascii="Times New Roman" w:hAnsi="Times New Roman"/>
          <w:b/>
          <w:sz w:val="24"/>
          <w:szCs w:val="24"/>
        </w:rPr>
      </w:pPr>
      <w:r>
        <w:rPr>
          <w:rFonts w:ascii="Times New Roman" w:hAnsi="Times New Roman"/>
          <w:b/>
          <w:sz w:val="24"/>
          <w:szCs w:val="24"/>
        </w:rPr>
        <w:t xml:space="preserve">к ПООП по специальности </w:t>
      </w:r>
    </w:p>
    <w:p w14:paraId="615F5DA2" w14:textId="77777777" w:rsidR="00B536CF" w:rsidRPr="00091C4A" w:rsidRDefault="00B536CF" w:rsidP="00B536CF">
      <w:pPr>
        <w:spacing w:after="0"/>
        <w:jc w:val="right"/>
        <w:rPr>
          <w:rFonts w:ascii="Times New Roman" w:hAnsi="Times New Roman"/>
          <w:b/>
          <w:sz w:val="24"/>
          <w:szCs w:val="24"/>
        </w:rPr>
      </w:pPr>
      <w:r w:rsidRPr="00C1058F">
        <w:rPr>
          <w:rFonts w:ascii="Times New Roman" w:hAnsi="Times New Roman"/>
          <w:b/>
          <w:sz w:val="24"/>
          <w:szCs w:val="24"/>
        </w:rPr>
        <w:t>11.02.15 Инфокоммуникационные сети и системы связи</w:t>
      </w:r>
    </w:p>
    <w:p w14:paraId="2297EDE4" w14:textId="77777777" w:rsidR="00BA0D15" w:rsidRDefault="00BA0D15" w:rsidP="00BA0D15">
      <w:pPr>
        <w:jc w:val="center"/>
        <w:rPr>
          <w:rFonts w:ascii="Times New Roman" w:hAnsi="Times New Roman"/>
          <w:b/>
          <w:i/>
        </w:rPr>
      </w:pPr>
    </w:p>
    <w:p w14:paraId="398DF5BB" w14:textId="77777777" w:rsidR="00B536CF" w:rsidRPr="00414C20" w:rsidRDefault="00B536CF" w:rsidP="00BA0D15">
      <w:pPr>
        <w:jc w:val="center"/>
        <w:rPr>
          <w:rFonts w:ascii="Times New Roman" w:hAnsi="Times New Roman"/>
          <w:b/>
          <w:i/>
        </w:rPr>
      </w:pPr>
    </w:p>
    <w:p w14:paraId="1618DFBA" w14:textId="77777777" w:rsidR="00BA0D15" w:rsidRPr="00414C20" w:rsidRDefault="00BA0D15" w:rsidP="00BA0D15">
      <w:pPr>
        <w:jc w:val="center"/>
        <w:rPr>
          <w:rFonts w:ascii="Times New Roman" w:hAnsi="Times New Roman"/>
          <w:b/>
          <w:i/>
        </w:rPr>
      </w:pPr>
    </w:p>
    <w:p w14:paraId="534B9F69" w14:textId="77777777" w:rsidR="00BA0D15" w:rsidRPr="008820EE" w:rsidRDefault="00BA0D15" w:rsidP="00BA0D15">
      <w:pPr>
        <w:jc w:val="center"/>
        <w:rPr>
          <w:rFonts w:ascii="Times New Roman" w:hAnsi="Times New Roman"/>
          <w:b/>
        </w:rPr>
      </w:pPr>
      <w:r w:rsidRPr="008820EE">
        <w:rPr>
          <w:rFonts w:ascii="Times New Roman" w:hAnsi="Times New Roman"/>
          <w:b/>
        </w:rPr>
        <w:t>ПРИМЕРНАЯ РАБОЧАЯ ПРОГРАММА УЧЕБНОЙ ДИСЦИПЛИНЫ</w:t>
      </w:r>
    </w:p>
    <w:p w14:paraId="172F6BDE" w14:textId="77777777" w:rsidR="00BA0D15" w:rsidRPr="008820EE" w:rsidRDefault="00BA0D15" w:rsidP="00BA0D15">
      <w:pPr>
        <w:jc w:val="center"/>
        <w:rPr>
          <w:rFonts w:ascii="Times New Roman" w:hAnsi="Times New Roman"/>
          <w:b/>
          <w:u w:val="single"/>
        </w:rPr>
      </w:pPr>
    </w:p>
    <w:p w14:paraId="1149ECA2" w14:textId="77777777" w:rsidR="00B536CF" w:rsidRPr="008820EE" w:rsidRDefault="00B536CF" w:rsidP="00B536CF">
      <w:pPr>
        <w:jc w:val="center"/>
        <w:rPr>
          <w:rFonts w:ascii="Times New Roman" w:hAnsi="Times New Roman"/>
          <w:b/>
          <w:caps/>
        </w:rPr>
      </w:pPr>
      <w:r w:rsidRPr="008820EE">
        <w:rPr>
          <w:rFonts w:ascii="Times New Roman" w:hAnsi="Times New Roman"/>
          <w:b/>
          <w:caps/>
        </w:rPr>
        <w:t>«ОП.04. Вычислительная техника»</w:t>
      </w:r>
    </w:p>
    <w:p w14:paraId="5C07B32E" w14:textId="77777777" w:rsidR="00BA0D15" w:rsidRPr="00414C20" w:rsidRDefault="00BA0D15" w:rsidP="00BA0D15">
      <w:pPr>
        <w:jc w:val="center"/>
        <w:rPr>
          <w:rFonts w:ascii="Times New Roman" w:hAnsi="Times New Roman"/>
          <w:b/>
          <w:i/>
        </w:rPr>
      </w:pPr>
    </w:p>
    <w:p w14:paraId="2E71CB9F" w14:textId="77777777" w:rsidR="00BA0D15" w:rsidRDefault="00BA0D15" w:rsidP="00BA0D15">
      <w:pPr>
        <w:rPr>
          <w:rFonts w:ascii="Times New Roman" w:hAnsi="Times New Roman"/>
          <w:b/>
          <w:i/>
        </w:rPr>
      </w:pPr>
    </w:p>
    <w:p w14:paraId="5E9D596B" w14:textId="77777777" w:rsidR="00BA0D15" w:rsidRDefault="00BA0D15" w:rsidP="00BA0D15">
      <w:pPr>
        <w:rPr>
          <w:rFonts w:ascii="Times New Roman" w:hAnsi="Times New Roman"/>
          <w:b/>
          <w:i/>
        </w:rPr>
      </w:pPr>
    </w:p>
    <w:p w14:paraId="557C42B9" w14:textId="77777777" w:rsidR="00BA0D15" w:rsidRDefault="00BA0D15" w:rsidP="00BA0D15">
      <w:pPr>
        <w:rPr>
          <w:rFonts w:ascii="Times New Roman" w:hAnsi="Times New Roman"/>
          <w:b/>
          <w:i/>
        </w:rPr>
      </w:pPr>
    </w:p>
    <w:p w14:paraId="1B189FC8" w14:textId="77777777" w:rsidR="00BA0D15" w:rsidRDefault="00BA0D15" w:rsidP="00BA0D15">
      <w:pPr>
        <w:rPr>
          <w:rFonts w:ascii="Times New Roman" w:hAnsi="Times New Roman"/>
          <w:b/>
          <w:i/>
        </w:rPr>
      </w:pPr>
    </w:p>
    <w:p w14:paraId="1AB676B4" w14:textId="77777777" w:rsidR="00BA0D15" w:rsidRDefault="00BA0D15" w:rsidP="00BA0D15">
      <w:pPr>
        <w:rPr>
          <w:rFonts w:ascii="Times New Roman" w:hAnsi="Times New Roman"/>
          <w:b/>
          <w:i/>
        </w:rPr>
      </w:pPr>
    </w:p>
    <w:p w14:paraId="64F48FF6" w14:textId="77777777" w:rsidR="00BA0D15" w:rsidRDefault="00BA0D15" w:rsidP="00BA0D15">
      <w:pPr>
        <w:rPr>
          <w:rFonts w:ascii="Times New Roman" w:hAnsi="Times New Roman"/>
          <w:b/>
          <w:i/>
        </w:rPr>
      </w:pPr>
    </w:p>
    <w:p w14:paraId="1543AF87" w14:textId="77777777" w:rsidR="00BA0D15" w:rsidRDefault="00BA0D15" w:rsidP="00BA0D15">
      <w:pPr>
        <w:rPr>
          <w:rFonts w:ascii="Times New Roman" w:hAnsi="Times New Roman"/>
          <w:b/>
          <w:i/>
        </w:rPr>
      </w:pPr>
    </w:p>
    <w:p w14:paraId="60B19BBE" w14:textId="77777777" w:rsidR="00BA0D15" w:rsidRDefault="00BA0D15" w:rsidP="00BA0D15">
      <w:pPr>
        <w:rPr>
          <w:rFonts w:ascii="Times New Roman" w:hAnsi="Times New Roman"/>
          <w:b/>
          <w:i/>
        </w:rPr>
      </w:pPr>
    </w:p>
    <w:p w14:paraId="18B0AFBA" w14:textId="77777777" w:rsidR="00BA0D15" w:rsidRDefault="00BA0D15" w:rsidP="00BA0D15">
      <w:pPr>
        <w:rPr>
          <w:rFonts w:ascii="Times New Roman" w:hAnsi="Times New Roman"/>
          <w:b/>
          <w:i/>
        </w:rPr>
      </w:pPr>
    </w:p>
    <w:p w14:paraId="4D523508" w14:textId="77777777" w:rsidR="00BA0D15" w:rsidRDefault="00BA0D15" w:rsidP="00BA0D15">
      <w:pPr>
        <w:rPr>
          <w:rFonts w:ascii="Times New Roman" w:hAnsi="Times New Roman"/>
          <w:b/>
          <w:i/>
        </w:rPr>
      </w:pPr>
    </w:p>
    <w:p w14:paraId="65C9522A" w14:textId="77777777" w:rsidR="00BA0D15" w:rsidRDefault="00BA0D15" w:rsidP="00BA0D15">
      <w:pPr>
        <w:rPr>
          <w:rFonts w:ascii="Times New Roman" w:hAnsi="Times New Roman"/>
          <w:b/>
          <w:i/>
        </w:rPr>
      </w:pPr>
    </w:p>
    <w:p w14:paraId="7762026D" w14:textId="77777777" w:rsidR="00BA0D15" w:rsidRDefault="00BA0D15" w:rsidP="00BA0D15">
      <w:pPr>
        <w:rPr>
          <w:rFonts w:ascii="Times New Roman" w:hAnsi="Times New Roman"/>
          <w:b/>
          <w:i/>
        </w:rPr>
      </w:pPr>
    </w:p>
    <w:p w14:paraId="06040264" w14:textId="77777777" w:rsidR="00BA0D15" w:rsidRDefault="00BA0D15" w:rsidP="00BA0D15">
      <w:pPr>
        <w:rPr>
          <w:rFonts w:ascii="Times New Roman" w:hAnsi="Times New Roman"/>
          <w:b/>
          <w:i/>
        </w:rPr>
      </w:pPr>
    </w:p>
    <w:p w14:paraId="62DC744B" w14:textId="77777777" w:rsidR="00BA0D15" w:rsidRDefault="00BA0D15" w:rsidP="00BA0D15">
      <w:pPr>
        <w:rPr>
          <w:rFonts w:ascii="Times New Roman" w:hAnsi="Times New Roman"/>
          <w:b/>
          <w:i/>
        </w:rPr>
      </w:pPr>
    </w:p>
    <w:p w14:paraId="3E664367" w14:textId="77777777" w:rsidR="00BA0D15" w:rsidRDefault="00BA0D15" w:rsidP="00BA0D15">
      <w:pPr>
        <w:rPr>
          <w:rFonts w:ascii="Times New Roman" w:hAnsi="Times New Roman"/>
          <w:b/>
          <w:i/>
        </w:rPr>
      </w:pPr>
    </w:p>
    <w:p w14:paraId="74349E4E" w14:textId="77777777" w:rsidR="00BA0D15" w:rsidRDefault="00BA0D15" w:rsidP="00BA0D15">
      <w:pPr>
        <w:rPr>
          <w:rFonts w:ascii="Times New Roman" w:hAnsi="Times New Roman"/>
          <w:b/>
          <w:i/>
        </w:rPr>
      </w:pPr>
    </w:p>
    <w:p w14:paraId="21AA1903" w14:textId="77777777" w:rsidR="00BA0D15" w:rsidRPr="00414C20" w:rsidRDefault="00BA0D15" w:rsidP="00BA0D15">
      <w:pPr>
        <w:rPr>
          <w:rFonts w:ascii="Times New Roman" w:hAnsi="Times New Roman"/>
          <w:b/>
          <w:i/>
        </w:rPr>
      </w:pPr>
    </w:p>
    <w:p w14:paraId="158E598A" w14:textId="77777777" w:rsidR="00BA0D15" w:rsidRPr="00414C20" w:rsidRDefault="00BA0D15" w:rsidP="00BA0D15">
      <w:pPr>
        <w:rPr>
          <w:rFonts w:ascii="Times New Roman" w:hAnsi="Times New Roman"/>
          <w:b/>
          <w:i/>
        </w:rPr>
      </w:pPr>
    </w:p>
    <w:p w14:paraId="110DC79F" w14:textId="77777777" w:rsidR="008820EE" w:rsidRDefault="008820EE" w:rsidP="00BA0D15">
      <w:pPr>
        <w:jc w:val="center"/>
        <w:rPr>
          <w:rFonts w:ascii="Times New Roman" w:hAnsi="Times New Roman"/>
          <w:b/>
          <w:bCs/>
          <w:i/>
        </w:rPr>
      </w:pPr>
    </w:p>
    <w:p w14:paraId="58AFD2FC" w14:textId="77777777" w:rsidR="00BA0D15" w:rsidRPr="008820EE" w:rsidRDefault="00BA0D15" w:rsidP="00BA0D15">
      <w:pPr>
        <w:jc w:val="center"/>
        <w:rPr>
          <w:rFonts w:ascii="Times New Roman" w:hAnsi="Times New Roman"/>
          <w:b/>
        </w:rPr>
      </w:pPr>
      <w:r w:rsidRPr="008820EE">
        <w:rPr>
          <w:rFonts w:ascii="Times New Roman" w:hAnsi="Times New Roman"/>
          <w:b/>
        </w:rPr>
        <w:lastRenderedPageBreak/>
        <w:t>СОДЕРЖАНИЕ</w:t>
      </w:r>
    </w:p>
    <w:p w14:paraId="6C3DFE89" w14:textId="77777777" w:rsidR="00BA0D15" w:rsidRPr="00414C20" w:rsidRDefault="00BA0D15" w:rsidP="00BA0D15">
      <w:pPr>
        <w:rPr>
          <w:rFonts w:ascii="Times New Roman" w:hAnsi="Times New Roman"/>
          <w:b/>
          <w:i/>
        </w:rPr>
      </w:pPr>
    </w:p>
    <w:tbl>
      <w:tblPr>
        <w:tblW w:w="0" w:type="auto"/>
        <w:tblLook w:val="01E0" w:firstRow="1" w:lastRow="1" w:firstColumn="1" w:lastColumn="1" w:noHBand="0" w:noVBand="0"/>
      </w:tblPr>
      <w:tblGrid>
        <w:gridCol w:w="7501"/>
        <w:gridCol w:w="1854"/>
      </w:tblGrid>
      <w:tr w:rsidR="00BA0D15" w:rsidRPr="00414C20" w14:paraId="25E0C710" w14:textId="77777777" w:rsidTr="00D30A50">
        <w:tc>
          <w:tcPr>
            <w:tcW w:w="7501" w:type="dxa"/>
          </w:tcPr>
          <w:p w14:paraId="215ACAAD" w14:textId="77777777" w:rsidR="00BA0D15" w:rsidRPr="00414C20" w:rsidRDefault="00BA0D15" w:rsidP="001E23F8">
            <w:pPr>
              <w:numPr>
                <w:ilvl w:val="0"/>
                <w:numId w:val="24"/>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331E20E5" w14:textId="77777777" w:rsidR="00BA0D15" w:rsidRPr="00414C20" w:rsidRDefault="00BA0D15" w:rsidP="00D30A50">
            <w:pPr>
              <w:rPr>
                <w:rFonts w:ascii="Times New Roman" w:hAnsi="Times New Roman"/>
                <w:b/>
              </w:rPr>
            </w:pPr>
          </w:p>
        </w:tc>
      </w:tr>
      <w:tr w:rsidR="00BA0D15" w:rsidRPr="00414C20" w14:paraId="443DB1AC" w14:textId="77777777" w:rsidTr="00D30A50">
        <w:tc>
          <w:tcPr>
            <w:tcW w:w="7501" w:type="dxa"/>
          </w:tcPr>
          <w:p w14:paraId="3B416A6F" w14:textId="77777777" w:rsidR="00BA0D15" w:rsidRPr="00414C20" w:rsidRDefault="00BA0D15" w:rsidP="001E23F8">
            <w:pPr>
              <w:numPr>
                <w:ilvl w:val="0"/>
                <w:numId w:val="24"/>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579CF1F3" w14:textId="77777777" w:rsidR="00BA0D15" w:rsidRPr="00414C20" w:rsidRDefault="00BA0D15" w:rsidP="001E23F8">
            <w:pPr>
              <w:numPr>
                <w:ilvl w:val="0"/>
                <w:numId w:val="24"/>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3AFAD803" w14:textId="77777777" w:rsidR="00BA0D15" w:rsidRPr="00414C20" w:rsidRDefault="00BA0D15" w:rsidP="00D30A50">
            <w:pPr>
              <w:ind w:left="644"/>
              <w:rPr>
                <w:rFonts w:ascii="Times New Roman" w:hAnsi="Times New Roman"/>
                <w:b/>
              </w:rPr>
            </w:pPr>
          </w:p>
        </w:tc>
      </w:tr>
      <w:tr w:rsidR="00BA0D15" w:rsidRPr="00414C20" w14:paraId="6E45A12B" w14:textId="77777777" w:rsidTr="00D30A50">
        <w:tc>
          <w:tcPr>
            <w:tcW w:w="7501" w:type="dxa"/>
          </w:tcPr>
          <w:p w14:paraId="0DD5F15F" w14:textId="77777777" w:rsidR="00BA0D15" w:rsidRPr="00414C20" w:rsidRDefault="00BA0D15" w:rsidP="001E23F8">
            <w:pPr>
              <w:numPr>
                <w:ilvl w:val="0"/>
                <w:numId w:val="24"/>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639993D7" w14:textId="77777777" w:rsidR="00BA0D15" w:rsidRPr="00414C20" w:rsidRDefault="00BA0D15" w:rsidP="00D30A50">
            <w:pPr>
              <w:suppressAutoHyphens/>
              <w:jc w:val="both"/>
              <w:rPr>
                <w:rFonts w:ascii="Times New Roman" w:hAnsi="Times New Roman"/>
                <w:b/>
              </w:rPr>
            </w:pPr>
          </w:p>
        </w:tc>
        <w:tc>
          <w:tcPr>
            <w:tcW w:w="1854" w:type="dxa"/>
          </w:tcPr>
          <w:p w14:paraId="15C98024" w14:textId="77777777" w:rsidR="00BA0D15" w:rsidRPr="00414C20" w:rsidRDefault="00BA0D15" w:rsidP="00D30A50">
            <w:pPr>
              <w:rPr>
                <w:rFonts w:ascii="Times New Roman" w:hAnsi="Times New Roman"/>
                <w:b/>
              </w:rPr>
            </w:pPr>
          </w:p>
        </w:tc>
      </w:tr>
    </w:tbl>
    <w:p w14:paraId="0044E264" w14:textId="77777777" w:rsidR="00B536CF" w:rsidRPr="00A30A94" w:rsidRDefault="00BA0D15" w:rsidP="00B536CF">
      <w:pPr>
        <w:suppressAutoHyphens/>
        <w:spacing w:after="0"/>
        <w:rPr>
          <w:rFonts w:ascii="Times New Roman" w:hAnsi="Times New Roman"/>
          <w:b/>
        </w:rPr>
      </w:pPr>
      <w:r w:rsidRPr="00414C20">
        <w:rPr>
          <w:rFonts w:ascii="Times New Roman" w:hAnsi="Times New Roman"/>
          <w:b/>
          <w:i/>
          <w:u w:val="single"/>
        </w:rPr>
        <w:br w:type="page"/>
      </w:r>
      <w:r w:rsidR="00B536CF" w:rsidRPr="00A30A94">
        <w:rPr>
          <w:rFonts w:ascii="Times New Roman" w:hAnsi="Times New Roman"/>
          <w:b/>
        </w:rPr>
        <w:lastRenderedPageBreak/>
        <w:t xml:space="preserve">1. ОБЩАЯ </w:t>
      </w:r>
      <w:r w:rsidR="00B536CF" w:rsidRPr="00A30A94">
        <w:rPr>
          <w:rFonts w:ascii="Times New Roman" w:hAnsi="Times New Roman"/>
          <w:b/>
          <w:caps/>
        </w:rPr>
        <w:t xml:space="preserve">ХАРАКТЕРИСТИКА ПРИМЕРНОЙ РАБОЧЕЙ ПРОГРАММЫ УЧЕБНОЙ ДИСЦИПЛИНЫ </w:t>
      </w:r>
      <w:r w:rsidR="00B536CF">
        <w:rPr>
          <w:rFonts w:ascii="Times New Roman" w:hAnsi="Times New Roman"/>
          <w:b/>
          <w:caps/>
        </w:rPr>
        <w:t xml:space="preserve">«ОП.04. </w:t>
      </w:r>
      <w:r w:rsidR="00B536CF" w:rsidRPr="00A30A94">
        <w:rPr>
          <w:rFonts w:ascii="Times New Roman" w:hAnsi="Times New Roman"/>
          <w:b/>
          <w:caps/>
        </w:rPr>
        <w:t>Вычислительная техника</w:t>
      </w:r>
      <w:r w:rsidR="00B536CF">
        <w:rPr>
          <w:rFonts w:ascii="Times New Roman" w:hAnsi="Times New Roman"/>
          <w:b/>
          <w:caps/>
        </w:rPr>
        <w:t>»</w:t>
      </w:r>
    </w:p>
    <w:p w14:paraId="6DADBBDD" w14:textId="77777777" w:rsidR="00B536CF" w:rsidRPr="00414C20" w:rsidRDefault="00B536CF" w:rsidP="00B536CF">
      <w:pPr>
        <w:spacing w:after="0"/>
        <w:rPr>
          <w:rFonts w:ascii="Times New Roman" w:hAnsi="Times New Roman"/>
          <w:i/>
        </w:rPr>
      </w:pPr>
    </w:p>
    <w:p w14:paraId="3D0D0D90" w14:textId="77777777" w:rsidR="00B536CF" w:rsidRPr="00BA0D15" w:rsidRDefault="00B536CF" w:rsidP="00B536CF">
      <w:pPr>
        <w:suppressAutoHyphens/>
        <w:jc w:val="both"/>
        <w:rPr>
          <w:rFonts w:ascii="Times New Roman" w:hAnsi="Times New Roman"/>
        </w:rPr>
      </w:pPr>
      <w:r w:rsidRPr="00414C20">
        <w:rPr>
          <w:rFonts w:ascii="Times New Roman" w:hAnsi="Times New Roman"/>
          <w:b/>
        </w:rPr>
        <w:t>1.</w:t>
      </w:r>
      <w:r>
        <w:rPr>
          <w:rFonts w:ascii="Times New Roman" w:hAnsi="Times New Roman"/>
          <w:b/>
        </w:rPr>
        <w:t>1</w:t>
      </w:r>
      <w:r w:rsidRPr="00414C20">
        <w:rPr>
          <w:rFonts w:ascii="Times New Roman" w:hAnsi="Times New Roman"/>
          <w:b/>
        </w:rPr>
        <w:t xml:space="preserve">. Место дисциплины в структуре основной профессиональной образовательной программы: </w:t>
      </w:r>
      <w:r>
        <w:rPr>
          <w:rFonts w:ascii="Times New Roman" w:hAnsi="Times New Roman"/>
        </w:rPr>
        <w:t>у</w:t>
      </w:r>
      <w:r w:rsidRPr="00BA0D15">
        <w:rPr>
          <w:rFonts w:ascii="Times New Roman" w:hAnsi="Times New Roman"/>
        </w:rPr>
        <w:t xml:space="preserve">чебная дисциплина «Вычислительная техника» является </w:t>
      </w:r>
      <w:proofErr w:type="spellStart"/>
      <w:r w:rsidR="008820EE" w:rsidRPr="008820EE">
        <w:rPr>
          <w:rFonts w:ascii="Times New Roman" w:hAnsi="Times New Roman"/>
        </w:rPr>
        <w:t>является</w:t>
      </w:r>
      <w:proofErr w:type="spellEnd"/>
      <w:r w:rsidR="008820EE" w:rsidRPr="008820EE">
        <w:rPr>
          <w:rFonts w:ascii="Times New Roman" w:hAnsi="Times New Roman"/>
        </w:rPr>
        <w:t xml:space="preserve"> обязательной частью общепрофессионального цикла примерной основной образовательной программы в соответствии с ФГОС по специальности 11.02.15 Инфокоммуникационные сети и системы связи</w:t>
      </w:r>
      <w:r w:rsidRPr="00BA0D15">
        <w:rPr>
          <w:rFonts w:ascii="Times New Roman" w:hAnsi="Times New Roman"/>
        </w:rPr>
        <w:t>, устанавливающей базовые знания для освоения профессиональных модулей ПМ.01. Техническая эксплуатация инфокоммуникационных сетей связи, ПМ.02. Техническая эксплуатация инфокоммуникационных систем, ПМ.03. Обеспечение информационной безопасности инфокоммуникационных сетей и систем связи, ПМ.05. Адаптация конвергентных инфокоммуникационных технологий и систем к потребностям заказчика.</w:t>
      </w:r>
    </w:p>
    <w:p w14:paraId="38CE3457" w14:textId="77777777" w:rsidR="00BA0D15" w:rsidRPr="00414C20" w:rsidRDefault="00BA0D15" w:rsidP="00B536CF">
      <w:pPr>
        <w:suppressAutoHyphens/>
        <w:spacing w:after="0"/>
        <w:rPr>
          <w:rFonts w:ascii="Times New Roman" w:hAnsi="Times New Roman"/>
          <w:b/>
        </w:rPr>
      </w:pPr>
      <w:r w:rsidRPr="00414C20">
        <w:rPr>
          <w:rFonts w:ascii="Times New Roman" w:hAnsi="Times New Roman"/>
          <w:b/>
        </w:rPr>
        <w:t>1.</w:t>
      </w:r>
      <w:r w:rsidR="00B536CF">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969"/>
        <w:gridCol w:w="3895"/>
      </w:tblGrid>
      <w:tr w:rsidR="00BA0D15" w:rsidRPr="00BA0D15" w14:paraId="22C6D7A5" w14:textId="77777777" w:rsidTr="00BA0D15">
        <w:trPr>
          <w:trHeight w:val="649"/>
        </w:trPr>
        <w:tc>
          <w:tcPr>
            <w:tcW w:w="1384" w:type="dxa"/>
            <w:hideMark/>
          </w:tcPr>
          <w:p w14:paraId="59BABE14" w14:textId="77777777" w:rsidR="00BA0D15" w:rsidRPr="00BA0D15" w:rsidRDefault="00BA0D15" w:rsidP="00D30A50">
            <w:pPr>
              <w:suppressAutoHyphens/>
              <w:spacing w:after="0" w:line="240" w:lineRule="auto"/>
              <w:jc w:val="center"/>
              <w:rPr>
                <w:rFonts w:ascii="Times New Roman" w:hAnsi="Times New Roman"/>
              </w:rPr>
            </w:pPr>
            <w:r w:rsidRPr="00BA0D15">
              <w:rPr>
                <w:rFonts w:ascii="Times New Roman" w:hAnsi="Times New Roman"/>
              </w:rPr>
              <w:t xml:space="preserve">Код </w:t>
            </w:r>
          </w:p>
          <w:p w14:paraId="6C1AE240" w14:textId="77777777" w:rsidR="00BA0D15" w:rsidRPr="00BA0D15" w:rsidRDefault="00BA0D15" w:rsidP="00D30A50">
            <w:pPr>
              <w:suppressAutoHyphens/>
              <w:spacing w:after="0" w:line="240" w:lineRule="auto"/>
              <w:jc w:val="center"/>
              <w:rPr>
                <w:rFonts w:ascii="Times New Roman" w:hAnsi="Times New Roman"/>
              </w:rPr>
            </w:pPr>
            <w:r w:rsidRPr="00BA0D15">
              <w:rPr>
                <w:rFonts w:ascii="Times New Roman" w:hAnsi="Times New Roman"/>
              </w:rPr>
              <w:t>ПК, ОК</w:t>
            </w:r>
          </w:p>
        </w:tc>
        <w:tc>
          <w:tcPr>
            <w:tcW w:w="3969" w:type="dxa"/>
            <w:hideMark/>
          </w:tcPr>
          <w:p w14:paraId="5E669B0C" w14:textId="77777777" w:rsidR="00BA0D15" w:rsidRPr="00BA0D15" w:rsidRDefault="00BA0D15" w:rsidP="00D30A50">
            <w:pPr>
              <w:suppressAutoHyphens/>
              <w:spacing w:after="0" w:line="240" w:lineRule="auto"/>
              <w:jc w:val="center"/>
              <w:rPr>
                <w:rFonts w:ascii="Times New Roman" w:hAnsi="Times New Roman"/>
              </w:rPr>
            </w:pPr>
            <w:r w:rsidRPr="00BA0D15">
              <w:rPr>
                <w:rFonts w:ascii="Times New Roman" w:hAnsi="Times New Roman"/>
              </w:rPr>
              <w:t>Умения</w:t>
            </w:r>
          </w:p>
        </w:tc>
        <w:tc>
          <w:tcPr>
            <w:tcW w:w="3895" w:type="dxa"/>
            <w:hideMark/>
          </w:tcPr>
          <w:p w14:paraId="2157077C" w14:textId="77777777" w:rsidR="00BA0D15" w:rsidRPr="00BA0D15" w:rsidRDefault="00BA0D15" w:rsidP="00D30A50">
            <w:pPr>
              <w:suppressAutoHyphens/>
              <w:spacing w:after="0" w:line="240" w:lineRule="auto"/>
              <w:jc w:val="center"/>
              <w:rPr>
                <w:rFonts w:ascii="Times New Roman" w:hAnsi="Times New Roman"/>
              </w:rPr>
            </w:pPr>
            <w:r w:rsidRPr="00BA0D15">
              <w:rPr>
                <w:rFonts w:ascii="Times New Roman" w:hAnsi="Times New Roman"/>
              </w:rPr>
              <w:t>Знания</w:t>
            </w:r>
          </w:p>
        </w:tc>
      </w:tr>
      <w:tr w:rsidR="00BA0D15" w:rsidRPr="00BA0D15" w14:paraId="4578302B" w14:textId="77777777" w:rsidTr="00BA0D15">
        <w:trPr>
          <w:trHeight w:val="212"/>
        </w:trPr>
        <w:tc>
          <w:tcPr>
            <w:tcW w:w="1384" w:type="dxa"/>
          </w:tcPr>
          <w:p w14:paraId="414BA63D" w14:textId="77777777" w:rsidR="00BA0D15" w:rsidRPr="00BA0D15" w:rsidRDefault="00BA0D15" w:rsidP="00D30A50">
            <w:pPr>
              <w:suppressAutoHyphens/>
              <w:spacing w:after="0" w:line="240" w:lineRule="auto"/>
              <w:jc w:val="center"/>
              <w:rPr>
                <w:rFonts w:ascii="Times New Roman" w:hAnsi="Times New Roman"/>
              </w:rPr>
            </w:pPr>
            <w:r w:rsidRPr="00BA0D15">
              <w:rPr>
                <w:rFonts w:ascii="Times New Roman" w:hAnsi="Times New Roman"/>
              </w:rPr>
              <w:t>ПК 1.1, 1.2, 1.4, 1.5, 1.7, 1.8, 2.1, 2.2, 3.3, 5.2, 5.3</w:t>
            </w:r>
          </w:p>
          <w:p w14:paraId="0E354F13" w14:textId="77777777" w:rsidR="00BA0D15" w:rsidRPr="00BA0D15" w:rsidRDefault="00BA0D15" w:rsidP="00D30A50">
            <w:pPr>
              <w:suppressAutoHyphens/>
              <w:spacing w:after="0" w:line="240" w:lineRule="auto"/>
              <w:jc w:val="center"/>
              <w:rPr>
                <w:rFonts w:ascii="Times New Roman" w:hAnsi="Times New Roman"/>
              </w:rPr>
            </w:pPr>
          </w:p>
          <w:p w14:paraId="2E27485F" w14:textId="77777777" w:rsidR="00BA0D15" w:rsidRPr="00BA0D15" w:rsidRDefault="00BA0D15" w:rsidP="00D30A50">
            <w:pPr>
              <w:suppressAutoHyphens/>
              <w:spacing w:after="0" w:line="240" w:lineRule="auto"/>
              <w:jc w:val="center"/>
              <w:rPr>
                <w:rFonts w:ascii="Times New Roman" w:hAnsi="Times New Roman"/>
              </w:rPr>
            </w:pPr>
            <w:r w:rsidRPr="00BA0D15">
              <w:rPr>
                <w:rFonts w:ascii="Times New Roman" w:hAnsi="Times New Roman"/>
              </w:rPr>
              <w:t>ОК 01 – 11</w:t>
            </w:r>
          </w:p>
        </w:tc>
        <w:tc>
          <w:tcPr>
            <w:tcW w:w="3969" w:type="dxa"/>
          </w:tcPr>
          <w:p w14:paraId="34102E64" w14:textId="77777777" w:rsidR="00BA0D15" w:rsidRPr="00BA0D15" w:rsidRDefault="00BA0D15" w:rsidP="00BA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BA0D15">
              <w:rPr>
                <w:rFonts w:ascii="Times New Roman" w:hAnsi="Times New Roman"/>
              </w:rPr>
              <w:t>Использовать типовые средства вычислительной техники и программного обеспечения в профессиональной деятельности</w:t>
            </w:r>
          </w:p>
          <w:p w14:paraId="6BD08FE9" w14:textId="77777777" w:rsidR="00BA0D15" w:rsidRPr="00BA0D15" w:rsidRDefault="00BA0D15" w:rsidP="00BA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BA0D15">
              <w:rPr>
                <w:rFonts w:ascii="Times New Roman" w:hAnsi="Times New Roman"/>
              </w:rPr>
              <w:t>Осуществлять перевод чисел из одной системы счисления в другую, применять законы алгебры логики</w:t>
            </w:r>
          </w:p>
          <w:p w14:paraId="3B2DD8D4" w14:textId="77777777" w:rsidR="00BA0D15" w:rsidRPr="00BA0D15" w:rsidRDefault="00BA0D15" w:rsidP="00BA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BA0D15">
              <w:rPr>
                <w:rFonts w:ascii="Times New Roman" w:hAnsi="Times New Roman"/>
              </w:rPr>
              <w:t>Строить и использовать таблицы истинности логических функций, элементов, устройств.</w:t>
            </w:r>
          </w:p>
        </w:tc>
        <w:tc>
          <w:tcPr>
            <w:tcW w:w="3895" w:type="dxa"/>
          </w:tcPr>
          <w:p w14:paraId="68E4082B" w14:textId="77777777" w:rsidR="00BA0D15" w:rsidRPr="00BA0D15" w:rsidRDefault="00BA0D15" w:rsidP="00BA0D15">
            <w:pPr>
              <w:spacing w:after="0" w:line="240" w:lineRule="auto"/>
              <w:rPr>
                <w:rFonts w:ascii="Times New Roman" w:hAnsi="Times New Roman"/>
              </w:rPr>
            </w:pPr>
            <w:r w:rsidRPr="00BA0D15">
              <w:rPr>
                <w:rFonts w:ascii="Times New Roman" w:hAnsi="Times New Roman"/>
              </w:rPr>
              <w:t>виды информации и способы их представления в электронно-вычислительных машинах (ЭВМ);</w:t>
            </w:r>
          </w:p>
          <w:p w14:paraId="0F1A3A95" w14:textId="77777777" w:rsidR="00BA0D15" w:rsidRPr="00BA0D15" w:rsidRDefault="00BA0D15" w:rsidP="00BA0D15">
            <w:pPr>
              <w:spacing w:after="0" w:line="240" w:lineRule="auto"/>
              <w:rPr>
                <w:rFonts w:ascii="Times New Roman" w:hAnsi="Times New Roman"/>
              </w:rPr>
            </w:pPr>
            <w:r w:rsidRPr="00BA0D15">
              <w:rPr>
                <w:rFonts w:ascii="Times New Roman" w:hAnsi="Times New Roman"/>
              </w:rPr>
              <w:t>логические основы ЭВМ, основы микропроцессорных систем;</w:t>
            </w:r>
          </w:p>
          <w:p w14:paraId="7C461B40" w14:textId="77777777" w:rsidR="00BA0D15" w:rsidRPr="00BA0D15" w:rsidRDefault="00BA0D15" w:rsidP="00BA0D15">
            <w:pPr>
              <w:spacing w:after="0" w:line="240" w:lineRule="auto"/>
              <w:rPr>
                <w:rFonts w:ascii="Times New Roman" w:hAnsi="Times New Roman"/>
              </w:rPr>
            </w:pPr>
            <w:r w:rsidRPr="00BA0D15">
              <w:rPr>
                <w:rFonts w:ascii="Times New Roman" w:hAnsi="Times New Roman"/>
              </w:rPr>
              <w:t>типовые узлы и устройства ЭВМ, взаимодействие аппаратного и программного обеспечения ЭВМ.</w:t>
            </w:r>
          </w:p>
          <w:p w14:paraId="28905E23" w14:textId="77777777" w:rsidR="00BA0D15" w:rsidRPr="00BA0D15" w:rsidRDefault="00BA0D15" w:rsidP="00D30A50">
            <w:pPr>
              <w:suppressAutoHyphens/>
              <w:spacing w:after="0" w:line="240" w:lineRule="auto"/>
              <w:jc w:val="center"/>
              <w:rPr>
                <w:rFonts w:ascii="Times New Roman" w:hAnsi="Times New Roman"/>
                <w:b/>
              </w:rPr>
            </w:pPr>
          </w:p>
        </w:tc>
      </w:tr>
    </w:tbl>
    <w:p w14:paraId="2EDCB817" w14:textId="77777777" w:rsidR="00BA0D15" w:rsidRPr="00414C20" w:rsidRDefault="00BA0D15" w:rsidP="00BA0D15">
      <w:pPr>
        <w:suppressAutoHyphens/>
        <w:spacing w:after="0" w:line="240" w:lineRule="auto"/>
        <w:ind w:firstLine="709"/>
        <w:jc w:val="both"/>
        <w:rPr>
          <w:rFonts w:ascii="Times New Roman" w:hAnsi="Times New Roman"/>
          <w:i/>
          <w:sz w:val="24"/>
          <w:szCs w:val="24"/>
        </w:rPr>
      </w:pPr>
    </w:p>
    <w:p w14:paraId="648F155B" w14:textId="77777777" w:rsidR="00BA0D15" w:rsidRPr="00414C20" w:rsidRDefault="00BA0D15" w:rsidP="00BA0D15">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60333D71" w14:textId="77777777" w:rsidR="00BA0D15" w:rsidRPr="00414C20" w:rsidRDefault="00BA0D15" w:rsidP="00BA0D15">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BA0D15" w:rsidRPr="00414C20" w14:paraId="7F9A6674" w14:textId="77777777" w:rsidTr="00D30A50">
        <w:trPr>
          <w:trHeight w:val="490"/>
        </w:trPr>
        <w:tc>
          <w:tcPr>
            <w:tcW w:w="4073" w:type="pct"/>
            <w:vAlign w:val="center"/>
          </w:tcPr>
          <w:p w14:paraId="28C8FBC8" w14:textId="77777777" w:rsidR="00BA0D15" w:rsidRPr="00414C20" w:rsidRDefault="00BA0D15" w:rsidP="00D30A50">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416FF86E" w14:textId="77777777" w:rsidR="00BA0D15" w:rsidRPr="00414C20" w:rsidRDefault="00BA0D15" w:rsidP="00D30A50">
            <w:pPr>
              <w:suppressAutoHyphens/>
              <w:rPr>
                <w:rFonts w:ascii="Times New Roman" w:hAnsi="Times New Roman"/>
                <w:b/>
                <w:iCs/>
              </w:rPr>
            </w:pPr>
            <w:r w:rsidRPr="00414C20">
              <w:rPr>
                <w:rFonts w:ascii="Times New Roman" w:hAnsi="Times New Roman"/>
                <w:b/>
                <w:iCs/>
              </w:rPr>
              <w:t>Объем часов</w:t>
            </w:r>
          </w:p>
        </w:tc>
      </w:tr>
      <w:tr w:rsidR="00BA0D15" w:rsidRPr="00414C20" w14:paraId="52B9D4BB" w14:textId="77777777" w:rsidTr="003F6369">
        <w:trPr>
          <w:trHeight w:val="276"/>
        </w:trPr>
        <w:tc>
          <w:tcPr>
            <w:tcW w:w="4073" w:type="pct"/>
            <w:vAlign w:val="center"/>
          </w:tcPr>
          <w:p w14:paraId="61596FD1" w14:textId="77777777" w:rsidR="00BA0D15" w:rsidRPr="00414C20" w:rsidRDefault="008820EE" w:rsidP="00D30A50">
            <w:pPr>
              <w:suppressAutoHyphens/>
              <w:rPr>
                <w:rFonts w:ascii="Times New Roman" w:hAnsi="Times New Roman"/>
                <w:b/>
              </w:rPr>
            </w:pPr>
            <w:r w:rsidRPr="008820EE">
              <w:rPr>
                <w:rFonts w:ascii="Times New Roman" w:hAnsi="Times New Roman"/>
                <w:b/>
              </w:rPr>
              <w:t>Объем образовательной программы учебной дисциплины</w:t>
            </w:r>
          </w:p>
        </w:tc>
        <w:tc>
          <w:tcPr>
            <w:tcW w:w="927" w:type="pct"/>
            <w:vAlign w:val="center"/>
          </w:tcPr>
          <w:p w14:paraId="3F23928C" w14:textId="77777777" w:rsidR="00BA0D15" w:rsidRPr="00414C20" w:rsidRDefault="00BA0D15" w:rsidP="00C94373">
            <w:pPr>
              <w:suppressAutoHyphens/>
              <w:rPr>
                <w:rFonts w:ascii="Times New Roman" w:hAnsi="Times New Roman"/>
                <w:iCs/>
              </w:rPr>
            </w:pPr>
            <w:r>
              <w:rPr>
                <w:rFonts w:ascii="Times New Roman" w:hAnsi="Times New Roman"/>
                <w:iCs/>
              </w:rPr>
              <w:t>8</w:t>
            </w:r>
            <w:r w:rsidR="00C94373">
              <w:rPr>
                <w:rFonts w:ascii="Times New Roman" w:hAnsi="Times New Roman"/>
                <w:iCs/>
              </w:rPr>
              <w:t>4</w:t>
            </w:r>
          </w:p>
        </w:tc>
      </w:tr>
      <w:tr w:rsidR="008820EE" w:rsidRPr="00414C20" w14:paraId="64ADC220" w14:textId="77777777" w:rsidTr="003F6369">
        <w:trPr>
          <w:trHeight w:val="276"/>
        </w:trPr>
        <w:tc>
          <w:tcPr>
            <w:tcW w:w="4073" w:type="pct"/>
            <w:vAlign w:val="center"/>
          </w:tcPr>
          <w:p w14:paraId="3E22FBE6" w14:textId="77777777" w:rsidR="008820EE" w:rsidRPr="008820EE" w:rsidRDefault="008820EE" w:rsidP="00D30A50">
            <w:pPr>
              <w:suppressAutoHyphens/>
              <w:rPr>
                <w:rFonts w:ascii="Times New Roman" w:hAnsi="Times New Roman"/>
                <w:b/>
              </w:rPr>
            </w:pPr>
            <w:r w:rsidRPr="008820EE">
              <w:rPr>
                <w:rFonts w:ascii="Times New Roman" w:hAnsi="Times New Roman"/>
                <w:b/>
              </w:rPr>
              <w:t xml:space="preserve">в </w:t>
            </w:r>
            <w:proofErr w:type="gramStart"/>
            <w:r w:rsidRPr="008820EE">
              <w:rPr>
                <w:rFonts w:ascii="Times New Roman" w:hAnsi="Times New Roman"/>
                <w:b/>
              </w:rPr>
              <w:t>т.ч.</w:t>
            </w:r>
            <w:proofErr w:type="gramEnd"/>
            <w:r w:rsidRPr="008820EE">
              <w:rPr>
                <w:rFonts w:ascii="Times New Roman" w:hAnsi="Times New Roman"/>
                <w:b/>
              </w:rPr>
              <w:t xml:space="preserve"> в форме практической подготовки</w:t>
            </w:r>
          </w:p>
        </w:tc>
        <w:tc>
          <w:tcPr>
            <w:tcW w:w="927" w:type="pct"/>
            <w:vAlign w:val="center"/>
          </w:tcPr>
          <w:p w14:paraId="5F268AF5" w14:textId="77777777" w:rsidR="008820EE" w:rsidRDefault="008820EE" w:rsidP="00C94373">
            <w:pPr>
              <w:suppressAutoHyphens/>
              <w:rPr>
                <w:rFonts w:ascii="Times New Roman" w:hAnsi="Times New Roman"/>
                <w:iCs/>
              </w:rPr>
            </w:pPr>
          </w:p>
        </w:tc>
      </w:tr>
      <w:tr w:rsidR="00BA0D15" w:rsidRPr="00B536CF" w14:paraId="0446B831" w14:textId="77777777" w:rsidTr="00BA0D15">
        <w:trPr>
          <w:trHeight w:val="482"/>
        </w:trPr>
        <w:tc>
          <w:tcPr>
            <w:tcW w:w="4073" w:type="pct"/>
            <w:vAlign w:val="center"/>
          </w:tcPr>
          <w:p w14:paraId="78FD3FC1" w14:textId="77777777" w:rsidR="00BA0D15" w:rsidRPr="00B536CF" w:rsidRDefault="00BA0D15" w:rsidP="00D30A50">
            <w:pPr>
              <w:suppressAutoHyphens/>
              <w:spacing w:after="0"/>
              <w:jc w:val="both"/>
              <w:rPr>
                <w:rFonts w:ascii="Times New Roman" w:hAnsi="Times New Roman"/>
                <w:b/>
              </w:rPr>
            </w:pPr>
            <w:r w:rsidRPr="00B536CF">
              <w:rPr>
                <w:rFonts w:ascii="Times New Roman" w:hAnsi="Times New Roman"/>
                <w:b/>
              </w:rPr>
              <w:t>Самостоятельная работа</w:t>
            </w:r>
            <w:r w:rsidR="00B536CF">
              <w:rPr>
                <w:rStyle w:val="ab"/>
                <w:rFonts w:ascii="Times New Roman" w:hAnsi="Times New Roman"/>
                <w:b/>
              </w:rPr>
              <w:footnoteReference w:id="14"/>
            </w:r>
          </w:p>
          <w:p w14:paraId="2683D22A" w14:textId="77777777" w:rsidR="00BA0D15" w:rsidRPr="00B536CF" w:rsidRDefault="00BA0D15" w:rsidP="00D30A50">
            <w:pPr>
              <w:suppressAutoHyphens/>
              <w:spacing w:after="0" w:line="240" w:lineRule="auto"/>
              <w:jc w:val="both"/>
              <w:rPr>
                <w:rFonts w:ascii="Times New Roman" w:hAnsi="Times New Roman"/>
                <w:b/>
              </w:rPr>
            </w:pPr>
          </w:p>
        </w:tc>
        <w:tc>
          <w:tcPr>
            <w:tcW w:w="927" w:type="pct"/>
            <w:vAlign w:val="center"/>
          </w:tcPr>
          <w:p w14:paraId="2A226343" w14:textId="77777777" w:rsidR="00BA0D15" w:rsidRPr="00B536CF" w:rsidRDefault="00BA0D15" w:rsidP="00D30A50">
            <w:pPr>
              <w:suppressAutoHyphens/>
              <w:rPr>
                <w:rFonts w:ascii="Times New Roman" w:hAnsi="Times New Roman"/>
                <w:iCs/>
              </w:rPr>
            </w:pPr>
            <w:r w:rsidRPr="00B536CF">
              <w:rPr>
                <w:rFonts w:ascii="Times New Roman" w:hAnsi="Times New Roman"/>
                <w:iCs/>
              </w:rPr>
              <w:t>12</w:t>
            </w:r>
          </w:p>
        </w:tc>
      </w:tr>
      <w:tr w:rsidR="00B536CF" w:rsidRPr="00414C20" w14:paraId="117F24CF" w14:textId="77777777" w:rsidTr="00D30A50">
        <w:trPr>
          <w:trHeight w:val="490"/>
        </w:trPr>
        <w:tc>
          <w:tcPr>
            <w:tcW w:w="4073" w:type="pct"/>
            <w:vAlign w:val="center"/>
          </w:tcPr>
          <w:p w14:paraId="2814E1C8" w14:textId="77777777" w:rsidR="00B536CF" w:rsidRPr="00414C20" w:rsidRDefault="00B536CF" w:rsidP="00B536CF">
            <w:pPr>
              <w:suppressAutoHyphens/>
              <w:rPr>
                <w:rFonts w:ascii="Times New Roman" w:hAnsi="Times New Roman"/>
                <w:b/>
              </w:rPr>
            </w:pPr>
            <w:r w:rsidRPr="00414C20">
              <w:rPr>
                <w:rFonts w:ascii="Times New Roman" w:hAnsi="Times New Roman"/>
                <w:b/>
              </w:rPr>
              <w:t>Суммарная учебная нагрузка во взаимодействии с преподавателем</w:t>
            </w:r>
          </w:p>
        </w:tc>
        <w:tc>
          <w:tcPr>
            <w:tcW w:w="927" w:type="pct"/>
            <w:vAlign w:val="center"/>
          </w:tcPr>
          <w:p w14:paraId="44266F0D" w14:textId="77777777" w:rsidR="00B536CF" w:rsidRPr="00414C20" w:rsidRDefault="00B536CF" w:rsidP="00B536CF">
            <w:pPr>
              <w:suppressAutoHyphens/>
              <w:rPr>
                <w:rFonts w:ascii="Times New Roman" w:hAnsi="Times New Roman"/>
                <w:iCs/>
              </w:rPr>
            </w:pPr>
            <w:r>
              <w:rPr>
                <w:rFonts w:ascii="Times New Roman" w:hAnsi="Times New Roman"/>
                <w:iCs/>
              </w:rPr>
              <w:t>72</w:t>
            </w:r>
          </w:p>
        </w:tc>
      </w:tr>
      <w:tr w:rsidR="00B536CF" w:rsidRPr="00414C20" w14:paraId="70A29948" w14:textId="77777777" w:rsidTr="00D30A50">
        <w:trPr>
          <w:trHeight w:val="490"/>
        </w:trPr>
        <w:tc>
          <w:tcPr>
            <w:tcW w:w="5000" w:type="pct"/>
            <w:gridSpan w:val="2"/>
            <w:vAlign w:val="center"/>
          </w:tcPr>
          <w:p w14:paraId="55B3DFEE" w14:textId="77777777" w:rsidR="00B536CF" w:rsidRPr="00414C20" w:rsidRDefault="00B536CF" w:rsidP="00B536CF">
            <w:pPr>
              <w:suppressAutoHyphens/>
              <w:rPr>
                <w:rFonts w:ascii="Times New Roman" w:hAnsi="Times New Roman"/>
                <w:iCs/>
              </w:rPr>
            </w:pPr>
            <w:r w:rsidRPr="00414C20">
              <w:rPr>
                <w:rFonts w:ascii="Times New Roman" w:hAnsi="Times New Roman"/>
              </w:rPr>
              <w:t>в том числе:</w:t>
            </w:r>
          </w:p>
        </w:tc>
      </w:tr>
      <w:tr w:rsidR="00B536CF" w:rsidRPr="00414C20" w14:paraId="3B15F883" w14:textId="77777777" w:rsidTr="00D30A50">
        <w:trPr>
          <w:trHeight w:val="490"/>
        </w:trPr>
        <w:tc>
          <w:tcPr>
            <w:tcW w:w="4073" w:type="pct"/>
            <w:vAlign w:val="center"/>
          </w:tcPr>
          <w:p w14:paraId="28DF479C" w14:textId="77777777" w:rsidR="00B536CF" w:rsidRPr="00414C20" w:rsidRDefault="00B536CF" w:rsidP="00B536CF">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18CAE73E" w14:textId="77777777" w:rsidR="00B536CF" w:rsidRPr="00414C20" w:rsidRDefault="008820EE" w:rsidP="00B536CF">
            <w:pPr>
              <w:suppressAutoHyphens/>
              <w:rPr>
                <w:rFonts w:ascii="Times New Roman" w:hAnsi="Times New Roman"/>
                <w:iCs/>
              </w:rPr>
            </w:pPr>
            <w:r>
              <w:rPr>
                <w:rFonts w:ascii="Times New Roman" w:hAnsi="Times New Roman"/>
                <w:iCs/>
              </w:rPr>
              <w:t>40</w:t>
            </w:r>
          </w:p>
        </w:tc>
      </w:tr>
      <w:tr w:rsidR="00B536CF" w:rsidRPr="00414C20" w14:paraId="5157A292" w14:textId="77777777" w:rsidTr="00D30A50">
        <w:trPr>
          <w:trHeight w:val="490"/>
        </w:trPr>
        <w:tc>
          <w:tcPr>
            <w:tcW w:w="4073" w:type="pct"/>
            <w:vAlign w:val="center"/>
          </w:tcPr>
          <w:p w14:paraId="54EB7BE7" w14:textId="77777777" w:rsidR="00B536CF" w:rsidRPr="00414C20" w:rsidRDefault="00B536CF" w:rsidP="00A62CC8">
            <w:pPr>
              <w:suppressAutoHyphens/>
              <w:rPr>
                <w:rFonts w:ascii="Times New Roman" w:hAnsi="Times New Roman"/>
              </w:rPr>
            </w:pPr>
            <w:r w:rsidRPr="00414C20">
              <w:rPr>
                <w:rFonts w:ascii="Times New Roman" w:hAnsi="Times New Roman"/>
              </w:rPr>
              <w:t xml:space="preserve">лабораторные работы </w:t>
            </w:r>
          </w:p>
        </w:tc>
        <w:tc>
          <w:tcPr>
            <w:tcW w:w="927" w:type="pct"/>
            <w:vAlign w:val="center"/>
          </w:tcPr>
          <w:p w14:paraId="68FD1D3D" w14:textId="77777777" w:rsidR="00B536CF" w:rsidRPr="00414C20" w:rsidRDefault="00B536CF" w:rsidP="00B536CF">
            <w:pPr>
              <w:suppressAutoHyphens/>
              <w:rPr>
                <w:rFonts w:ascii="Times New Roman" w:hAnsi="Times New Roman"/>
                <w:iCs/>
              </w:rPr>
            </w:pPr>
            <w:r>
              <w:rPr>
                <w:rFonts w:ascii="Times New Roman" w:hAnsi="Times New Roman"/>
                <w:iCs/>
              </w:rPr>
              <w:t>32</w:t>
            </w:r>
          </w:p>
        </w:tc>
      </w:tr>
    </w:tbl>
    <w:p w14:paraId="2A04AD15" w14:textId="77777777" w:rsidR="00BA0D15" w:rsidRPr="00414C20" w:rsidRDefault="00BA0D15" w:rsidP="00BA0D15">
      <w:pPr>
        <w:suppressAutoHyphens/>
        <w:rPr>
          <w:rFonts w:ascii="Times New Roman" w:hAnsi="Times New Roman"/>
          <w:b/>
          <w:i/>
        </w:rPr>
      </w:pPr>
    </w:p>
    <w:p w14:paraId="1070C3A4" w14:textId="77777777" w:rsidR="00C94373" w:rsidRDefault="00C94373" w:rsidP="00BA0D15">
      <w:pPr>
        <w:rPr>
          <w:rFonts w:ascii="Times New Roman" w:hAnsi="Times New Roman"/>
          <w:b/>
          <w:i/>
        </w:rPr>
        <w:sectPr w:rsidR="00C94373" w:rsidSect="00733AEF">
          <w:pgSz w:w="11906" w:h="16838"/>
          <w:pgMar w:top="1134" w:right="850" w:bottom="284" w:left="1701" w:header="708" w:footer="708" w:gutter="0"/>
          <w:cols w:space="720"/>
          <w:docGrid w:linePitch="299"/>
        </w:sectPr>
      </w:pPr>
    </w:p>
    <w:p w14:paraId="510E2938" w14:textId="77777777" w:rsidR="00BA0D15" w:rsidRPr="00414C20" w:rsidRDefault="00BA0D15" w:rsidP="00BA0D15">
      <w:pPr>
        <w:rPr>
          <w:rFonts w:ascii="Times New Roman" w:hAnsi="Times New Roman"/>
          <w:b/>
          <w:i/>
        </w:rPr>
        <w:sectPr w:rsidR="00BA0D15" w:rsidRPr="00414C20" w:rsidSect="00C94373">
          <w:type w:val="continuous"/>
          <w:pgSz w:w="11906" w:h="16838"/>
          <w:pgMar w:top="1134" w:right="850" w:bottom="284" w:left="1701" w:header="708" w:footer="708" w:gutter="0"/>
          <w:cols w:space="720"/>
          <w:docGrid w:linePitch="299"/>
        </w:sectPr>
      </w:pPr>
    </w:p>
    <w:p w14:paraId="27501D7D" w14:textId="77777777" w:rsidR="00C37054" w:rsidRDefault="00C94373" w:rsidP="001E23F8">
      <w:pPr>
        <w:pStyle w:val="ad"/>
        <w:numPr>
          <w:ilvl w:val="1"/>
          <w:numId w:val="22"/>
        </w:numPr>
        <w:spacing w:after="0"/>
        <w:rPr>
          <w:b/>
        </w:rPr>
      </w:pPr>
      <w:r w:rsidRPr="00C94373">
        <w:rPr>
          <w:b/>
        </w:rPr>
        <w:lastRenderedPageBreak/>
        <w:t>Тематический план и содержание учебной дисциплины</w:t>
      </w:r>
    </w:p>
    <w:p w14:paraId="47881D93" w14:textId="77777777" w:rsidR="00C94373" w:rsidRPr="00C94373" w:rsidRDefault="00C94373" w:rsidP="00C94373">
      <w:pPr>
        <w:pStyle w:val="ad"/>
        <w:spacing w:after="0"/>
        <w:ind w:left="987"/>
        <w:rPr>
          <w:b/>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9781"/>
        <w:gridCol w:w="992"/>
        <w:gridCol w:w="2126"/>
      </w:tblGrid>
      <w:tr w:rsidR="00C94373" w:rsidRPr="00C94373" w14:paraId="50817BF7" w14:textId="77777777" w:rsidTr="00C94373">
        <w:trPr>
          <w:trHeight w:val="650"/>
        </w:trPr>
        <w:tc>
          <w:tcPr>
            <w:tcW w:w="1951" w:type="dxa"/>
          </w:tcPr>
          <w:p w14:paraId="4BE37016" w14:textId="77777777" w:rsidR="00C94373" w:rsidRPr="00C94373" w:rsidRDefault="00C94373"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94373">
              <w:rPr>
                <w:rFonts w:ascii="Times New Roman" w:hAnsi="Times New Roman"/>
                <w:b/>
                <w:bCs/>
              </w:rPr>
              <w:t>Наименование разделов и тем</w:t>
            </w:r>
          </w:p>
        </w:tc>
        <w:tc>
          <w:tcPr>
            <w:tcW w:w="9781" w:type="dxa"/>
          </w:tcPr>
          <w:p w14:paraId="6F4FD41B" w14:textId="77777777" w:rsidR="00C94373" w:rsidRPr="00C94373" w:rsidRDefault="00C94373"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94373">
              <w:rPr>
                <w:rFonts w:ascii="Times New Roman" w:hAnsi="Times New Roman"/>
                <w:b/>
                <w:bCs/>
              </w:rPr>
              <w:t>Содержание учебного материала и формы организации деятельности обучающихся</w:t>
            </w:r>
          </w:p>
        </w:tc>
        <w:tc>
          <w:tcPr>
            <w:tcW w:w="992" w:type="dxa"/>
          </w:tcPr>
          <w:p w14:paraId="64890106" w14:textId="77777777" w:rsidR="00C94373" w:rsidRPr="00C94373" w:rsidRDefault="00C94373"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94373">
              <w:rPr>
                <w:rFonts w:ascii="Times New Roman" w:hAnsi="Times New Roman"/>
                <w:b/>
                <w:bCs/>
              </w:rPr>
              <w:t>Объем часов</w:t>
            </w:r>
          </w:p>
        </w:tc>
        <w:tc>
          <w:tcPr>
            <w:tcW w:w="2126" w:type="dxa"/>
          </w:tcPr>
          <w:p w14:paraId="76F92EB3" w14:textId="77777777" w:rsidR="00C94373" w:rsidRPr="00C94373" w:rsidRDefault="00C94373" w:rsidP="00C94373">
            <w:pPr>
              <w:spacing w:after="0" w:line="240" w:lineRule="auto"/>
              <w:jc w:val="center"/>
              <w:rPr>
                <w:rFonts w:ascii="Times New Roman" w:hAnsi="Times New Roman"/>
                <w:b/>
                <w:bCs/>
              </w:rPr>
            </w:pPr>
            <w:r w:rsidRPr="00414C20">
              <w:rPr>
                <w:rFonts w:ascii="Times New Roman" w:hAnsi="Times New Roman"/>
                <w:b/>
                <w:bCs/>
              </w:rPr>
              <w:t>Коды компетенций, формированию которых способствует элемент программы</w:t>
            </w:r>
          </w:p>
        </w:tc>
      </w:tr>
      <w:tr w:rsidR="00C94373" w:rsidRPr="00C94373" w14:paraId="45B9A0CB" w14:textId="77777777" w:rsidTr="00C94373">
        <w:tc>
          <w:tcPr>
            <w:tcW w:w="1951" w:type="dxa"/>
          </w:tcPr>
          <w:p w14:paraId="127DA526" w14:textId="77777777" w:rsidR="00C94373" w:rsidRPr="00C94373" w:rsidRDefault="00C94373"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C94373">
              <w:rPr>
                <w:rFonts w:ascii="Times New Roman" w:hAnsi="Times New Roman"/>
                <w:bCs/>
                <w:i/>
              </w:rPr>
              <w:t>1</w:t>
            </w:r>
          </w:p>
        </w:tc>
        <w:tc>
          <w:tcPr>
            <w:tcW w:w="9781" w:type="dxa"/>
          </w:tcPr>
          <w:p w14:paraId="7935644A" w14:textId="77777777" w:rsidR="00C94373" w:rsidRPr="00C94373" w:rsidRDefault="00C94373"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C94373">
              <w:rPr>
                <w:rFonts w:ascii="Times New Roman" w:hAnsi="Times New Roman"/>
                <w:bCs/>
                <w:i/>
              </w:rPr>
              <w:t>2</w:t>
            </w:r>
          </w:p>
        </w:tc>
        <w:tc>
          <w:tcPr>
            <w:tcW w:w="992" w:type="dxa"/>
          </w:tcPr>
          <w:p w14:paraId="105561A6" w14:textId="77777777" w:rsidR="00C94373" w:rsidRPr="00C94373" w:rsidRDefault="00C94373"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C94373">
              <w:rPr>
                <w:rFonts w:ascii="Times New Roman" w:hAnsi="Times New Roman"/>
                <w:bCs/>
                <w:i/>
              </w:rPr>
              <w:t>3</w:t>
            </w:r>
          </w:p>
        </w:tc>
        <w:tc>
          <w:tcPr>
            <w:tcW w:w="2126" w:type="dxa"/>
          </w:tcPr>
          <w:p w14:paraId="368FCD09" w14:textId="77777777" w:rsidR="00C94373" w:rsidRPr="00C94373" w:rsidRDefault="00C94373"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415D0C" w:rsidRPr="00C94373" w14:paraId="0BD772D6" w14:textId="77777777" w:rsidTr="00C94373">
        <w:trPr>
          <w:trHeight w:val="323"/>
        </w:trPr>
        <w:tc>
          <w:tcPr>
            <w:tcW w:w="1951" w:type="dxa"/>
            <w:vMerge w:val="restart"/>
          </w:tcPr>
          <w:p w14:paraId="7D5A735E"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94373">
              <w:rPr>
                <w:rFonts w:ascii="Times New Roman" w:hAnsi="Times New Roman"/>
                <w:b/>
                <w:bCs/>
              </w:rPr>
              <w:t>Тема 1. Ф</w:t>
            </w:r>
            <w:r>
              <w:rPr>
                <w:rFonts w:ascii="Times New Roman" w:hAnsi="Times New Roman"/>
                <w:b/>
                <w:bCs/>
              </w:rPr>
              <w:t>изические и логические основы</w:t>
            </w:r>
            <w:r w:rsidRPr="00C94373">
              <w:rPr>
                <w:rFonts w:ascii="Times New Roman" w:hAnsi="Times New Roman"/>
                <w:b/>
                <w:bCs/>
              </w:rPr>
              <w:t xml:space="preserve"> вычислительной техники</w:t>
            </w:r>
          </w:p>
        </w:tc>
        <w:tc>
          <w:tcPr>
            <w:tcW w:w="9781" w:type="dxa"/>
          </w:tcPr>
          <w:p w14:paraId="1208E55F"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94373">
              <w:rPr>
                <w:rFonts w:ascii="Times New Roman" w:hAnsi="Times New Roman"/>
                <w:b/>
                <w:bCs/>
              </w:rPr>
              <w:t xml:space="preserve">Содержание учебного </w:t>
            </w:r>
            <w:r>
              <w:rPr>
                <w:rFonts w:ascii="Times New Roman" w:hAnsi="Times New Roman"/>
                <w:b/>
                <w:bCs/>
              </w:rPr>
              <w:t>м</w:t>
            </w:r>
            <w:r w:rsidRPr="00C94373">
              <w:rPr>
                <w:rFonts w:ascii="Times New Roman" w:hAnsi="Times New Roman"/>
                <w:b/>
                <w:bCs/>
              </w:rPr>
              <w:t>атериала</w:t>
            </w:r>
          </w:p>
        </w:tc>
        <w:tc>
          <w:tcPr>
            <w:tcW w:w="992" w:type="dxa"/>
          </w:tcPr>
          <w:p w14:paraId="7A5429AD"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94373">
              <w:rPr>
                <w:rFonts w:ascii="Times New Roman" w:hAnsi="Times New Roman"/>
                <w:b/>
                <w:bCs/>
              </w:rPr>
              <w:t>42</w:t>
            </w:r>
          </w:p>
        </w:tc>
        <w:tc>
          <w:tcPr>
            <w:tcW w:w="2126" w:type="dxa"/>
            <w:vMerge w:val="restart"/>
            <w:shd w:val="clear" w:color="auto" w:fill="FFFFFF" w:themeFill="background1"/>
          </w:tcPr>
          <w:p w14:paraId="09CFCC95" w14:textId="77777777" w:rsidR="00B414D4" w:rsidRDefault="00B414D4" w:rsidP="00C94373">
            <w:pPr>
              <w:autoSpaceDE w:val="0"/>
              <w:autoSpaceDN w:val="0"/>
              <w:adjustRightInd w:val="0"/>
              <w:spacing w:after="0" w:line="240" w:lineRule="auto"/>
              <w:jc w:val="center"/>
              <w:rPr>
                <w:rFonts w:ascii="Times New Roman" w:hAnsi="Times New Roman"/>
              </w:rPr>
            </w:pPr>
          </w:p>
          <w:p w14:paraId="03E837FD" w14:textId="77777777" w:rsidR="00415D0C" w:rsidRPr="00C94373" w:rsidRDefault="00415D0C" w:rsidP="00C94373">
            <w:pPr>
              <w:autoSpaceDE w:val="0"/>
              <w:autoSpaceDN w:val="0"/>
              <w:adjustRightInd w:val="0"/>
              <w:spacing w:after="0" w:line="240" w:lineRule="auto"/>
              <w:jc w:val="center"/>
              <w:rPr>
                <w:rFonts w:ascii="Times New Roman" w:hAnsi="Times New Roman"/>
              </w:rPr>
            </w:pPr>
            <w:r w:rsidRPr="00C94373">
              <w:rPr>
                <w:rFonts w:ascii="Times New Roman" w:hAnsi="Times New Roman"/>
              </w:rPr>
              <w:t xml:space="preserve">ОК </w:t>
            </w:r>
            <w:proofErr w:type="gramStart"/>
            <w:r>
              <w:rPr>
                <w:rFonts w:ascii="Times New Roman" w:hAnsi="Times New Roman"/>
              </w:rPr>
              <w:t>0</w:t>
            </w:r>
            <w:r w:rsidRPr="00C94373">
              <w:rPr>
                <w:rFonts w:ascii="Times New Roman" w:hAnsi="Times New Roman"/>
              </w:rPr>
              <w:t>1 - 11</w:t>
            </w:r>
            <w:proofErr w:type="gramEnd"/>
          </w:p>
          <w:p w14:paraId="7EB89FCD"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94373">
              <w:rPr>
                <w:rFonts w:ascii="Times New Roman" w:hAnsi="Times New Roman"/>
              </w:rPr>
              <w:t>ПК 1.1, 1.2, 1.4, 1.5, 1.7, 1.8, 2.1, 2.2, 3.3, 5.2, 5.3</w:t>
            </w:r>
          </w:p>
        </w:tc>
      </w:tr>
      <w:tr w:rsidR="00415D0C" w:rsidRPr="00C94373" w14:paraId="12115CE6" w14:textId="77777777" w:rsidTr="00C94373">
        <w:tc>
          <w:tcPr>
            <w:tcW w:w="1951" w:type="dxa"/>
            <w:vMerge/>
          </w:tcPr>
          <w:p w14:paraId="635D3CDA"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781" w:type="dxa"/>
          </w:tcPr>
          <w:p w14:paraId="0AF4717B"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94373">
              <w:rPr>
                <w:rFonts w:ascii="Times New Roman" w:hAnsi="Times New Roman"/>
                <w:b/>
                <w:bCs/>
              </w:rPr>
              <w:t>Введение.</w:t>
            </w:r>
          </w:p>
          <w:p w14:paraId="5EB23FF1"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Pr>
                <w:rFonts w:ascii="Times New Roman" w:hAnsi="Times New Roman"/>
                <w:bCs/>
              </w:rPr>
              <w:t xml:space="preserve">Роль вычислительной техники </w:t>
            </w:r>
            <w:r w:rsidRPr="00C94373">
              <w:rPr>
                <w:rFonts w:ascii="Times New Roman" w:hAnsi="Times New Roman"/>
                <w:bCs/>
              </w:rPr>
              <w:t xml:space="preserve">в современных условиях </w:t>
            </w:r>
          </w:p>
        </w:tc>
        <w:tc>
          <w:tcPr>
            <w:tcW w:w="992" w:type="dxa"/>
          </w:tcPr>
          <w:p w14:paraId="774BEC98"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C94373">
              <w:rPr>
                <w:rFonts w:ascii="Times New Roman" w:hAnsi="Times New Roman"/>
                <w:bCs/>
              </w:rPr>
              <w:t>2</w:t>
            </w:r>
          </w:p>
        </w:tc>
        <w:tc>
          <w:tcPr>
            <w:tcW w:w="2126" w:type="dxa"/>
            <w:vMerge/>
            <w:shd w:val="clear" w:color="auto" w:fill="FFFFFF" w:themeFill="background1"/>
          </w:tcPr>
          <w:p w14:paraId="36C08093"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415D0C" w:rsidRPr="00C94373" w14:paraId="40872C25" w14:textId="77777777" w:rsidTr="00415D0C">
        <w:trPr>
          <w:trHeight w:val="1753"/>
        </w:trPr>
        <w:tc>
          <w:tcPr>
            <w:tcW w:w="1951" w:type="dxa"/>
            <w:vMerge/>
          </w:tcPr>
          <w:p w14:paraId="3F25A0B2"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781" w:type="dxa"/>
          </w:tcPr>
          <w:p w14:paraId="2192AEE6" w14:textId="77777777" w:rsidR="00415D0C" w:rsidRPr="00C94373" w:rsidRDefault="00415D0C" w:rsidP="00C94373">
            <w:pPr>
              <w:spacing w:after="0" w:line="240" w:lineRule="auto"/>
              <w:rPr>
                <w:rFonts w:ascii="Times New Roman" w:hAnsi="Times New Roman"/>
              </w:rPr>
            </w:pPr>
            <w:r>
              <w:rPr>
                <w:rFonts w:ascii="Times New Roman" w:hAnsi="Times New Roman"/>
                <w:b/>
                <w:bCs/>
              </w:rPr>
              <w:t>1.</w:t>
            </w:r>
            <w:r w:rsidRPr="00C94373">
              <w:rPr>
                <w:rFonts w:ascii="Times New Roman" w:hAnsi="Times New Roman"/>
                <w:bCs/>
              </w:rPr>
              <w:t xml:space="preserve"> </w:t>
            </w:r>
            <w:r w:rsidRPr="00C94373">
              <w:rPr>
                <w:rFonts w:ascii="Times New Roman" w:hAnsi="Times New Roman"/>
                <w:b/>
              </w:rPr>
              <w:t>Логические основы ЭВМ</w:t>
            </w:r>
            <w:r w:rsidRPr="00C94373">
              <w:rPr>
                <w:rFonts w:ascii="Times New Roman" w:hAnsi="Times New Roman"/>
              </w:rPr>
              <w:t xml:space="preserve"> </w:t>
            </w:r>
          </w:p>
          <w:p w14:paraId="134C660E" w14:textId="77777777" w:rsidR="00415D0C" w:rsidRPr="00C94373" w:rsidRDefault="00415D0C" w:rsidP="00C94373">
            <w:pPr>
              <w:spacing w:after="0" w:line="240" w:lineRule="auto"/>
              <w:rPr>
                <w:rFonts w:ascii="Times New Roman" w:hAnsi="Times New Roman"/>
              </w:rPr>
            </w:pPr>
            <w:r w:rsidRPr="00C94373">
              <w:rPr>
                <w:rFonts w:ascii="Times New Roman" w:hAnsi="Times New Roman"/>
              </w:rPr>
              <w:t>Элементарные логические функции. Основы алгебры логики. Булевы переменные. Таблицы истинности, формулы.</w:t>
            </w:r>
          </w:p>
          <w:p w14:paraId="74F3D8E9" w14:textId="77777777" w:rsidR="00415D0C" w:rsidRPr="00C94373" w:rsidRDefault="00415D0C" w:rsidP="00C94373">
            <w:pPr>
              <w:spacing w:after="0" w:line="240" w:lineRule="auto"/>
              <w:rPr>
                <w:rFonts w:ascii="Times New Roman" w:hAnsi="Times New Roman"/>
              </w:rPr>
            </w:pPr>
            <w:r w:rsidRPr="00C94373">
              <w:rPr>
                <w:rFonts w:ascii="Times New Roman" w:hAnsi="Times New Roman"/>
                <w:b/>
              </w:rPr>
              <w:t>2.</w:t>
            </w:r>
            <w:r>
              <w:rPr>
                <w:rFonts w:ascii="Times New Roman" w:hAnsi="Times New Roman"/>
                <w:b/>
              </w:rPr>
              <w:t xml:space="preserve"> Основной</w:t>
            </w:r>
            <w:r w:rsidRPr="00C94373">
              <w:rPr>
                <w:rFonts w:ascii="Times New Roman" w:hAnsi="Times New Roman"/>
                <w:b/>
              </w:rPr>
              <w:t xml:space="preserve"> базис   алгебры логики.</w:t>
            </w:r>
            <w:r w:rsidRPr="00C94373">
              <w:rPr>
                <w:rFonts w:ascii="Times New Roman" w:hAnsi="Times New Roman"/>
              </w:rPr>
              <w:t xml:space="preserve"> Законы алгебры логики.  Нормальные и совершенно нормальные формы</w:t>
            </w:r>
            <w:r>
              <w:rPr>
                <w:rFonts w:ascii="Times New Roman" w:hAnsi="Times New Roman"/>
              </w:rPr>
              <w:t>.</w:t>
            </w:r>
          </w:p>
          <w:p w14:paraId="49D55AD4" w14:textId="77777777" w:rsidR="00415D0C" w:rsidRPr="00C94373" w:rsidRDefault="00415D0C" w:rsidP="00C94373">
            <w:pPr>
              <w:spacing w:after="0" w:line="240" w:lineRule="auto"/>
              <w:rPr>
                <w:rFonts w:ascii="Times New Roman" w:hAnsi="Times New Roman"/>
                <w:b/>
              </w:rPr>
            </w:pPr>
            <w:r>
              <w:rPr>
                <w:rFonts w:ascii="Times New Roman" w:hAnsi="Times New Roman"/>
                <w:b/>
              </w:rPr>
              <w:t>3.</w:t>
            </w:r>
            <w:r w:rsidRPr="00C94373">
              <w:rPr>
                <w:rFonts w:ascii="Times New Roman" w:hAnsi="Times New Roman"/>
                <w:b/>
              </w:rPr>
              <w:t>Правило де Моргана.</w:t>
            </w:r>
            <w:r>
              <w:rPr>
                <w:rFonts w:ascii="Times New Roman" w:hAnsi="Times New Roman"/>
                <w:b/>
              </w:rPr>
              <w:t xml:space="preserve"> </w:t>
            </w:r>
            <w:r>
              <w:rPr>
                <w:rFonts w:ascii="Times New Roman" w:hAnsi="Times New Roman"/>
              </w:rPr>
              <w:t>Определение параметров</w:t>
            </w:r>
            <w:r w:rsidRPr="00C94373">
              <w:rPr>
                <w:rFonts w:ascii="Times New Roman" w:hAnsi="Times New Roman"/>
              </w:rPr>
              <w:t xml:space="preserve"> и обозначения интегральных логических элементов. Минимизация логических функций. Карты Карно</w:t>
            </w:r>
            <w:r>
              <w:rPr>
                <w:rFonts w:ascii="Times New Roman" w:hAnsi="Times New Roman"/>
              </w:rPr>
              <w:t>.</w:t>
            </w:r>
          </w:p>
        </w:tc>
        <w:tc>
          <w:tcPr>
            <w:tcW w:w="992" w:type="dxa"/>
          </w:tcPr>
          <w:p w14:paraId="190A5E58"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C94373">
              <w:rPr>
                <w:rFonts w:ascii="Times New Roman" w:hAnsi="Times New Roman"/>
                <w:bCs/>
              </w:rPr>
              <w:t>6</w:t>
            </w:r>
          </w:p>
        </w:tc>
        <w:tc>
          <w:tcPr>
            <w:tcW w:w="2126" w:type="dxa"/>
            <w:vMerge/>
            <w:shd w:val="clear" w:color="auto" w:fill="FFFFFF" w:themeFill="background1"/>
          </w:tcPr>
          <w:p w14:paraId="3DD21BF4"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415D0C" w:rsidRPr="00C94373" w14:paraId="13C7D26E" w14:textId="77777777" w:rsidTr="00415D0C">
        <w:trPr>
          <w:trHeight w:val="1254"/>
        </w:trPr>
        <w:tc>
          <w:tcPr>
            <w:tcW w:w="1951" w:type="dxa"/>
            <w:vMerge/>
          </w:tcPr>
          <w:p w14:paraId="1CB54C61"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781" w:type="dxa"/>
          </w:tcPr>
          <w:p w14:paraId="723FDCE8"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Pr>
                <w:rFonts w:ascii="Times New Roman" w:hAnsi="Times New Roman"/>
                <w:bCs/>
              </w:rPr>
              <w:t>4.</w:t>
            </w:r>
            <w:r w:rsidRPr="00C94373">
              <w:rPr>
                <w:rFonts w:ascii="Times New Roman CYR" w:hAnsi="Times New Roman CYR"/>
                <w:b/>
                <w:snapToGrid w:val="0"/>
              </w:rPr>
              <w:t>Виды информации и с</w:t>
            </w:r>
            <w:r w:rsidRPr="00C94373">
              <w:rPr>
                <w:rFonts w:ascii="Times New Roman" w:hAnsi="Times New Roman"/>
                <w:b/>
              </w:rPr>
              <w:t>пособы представления её в ЭВМ</w:t>
            </w:r>
          </w:p>
          <w:p w14:paraId="170AAEEA" w14:textId="77777777" w:rsidR="00415D0C" w:rsidRPr="00C94373" w:rsidRDefault="00415D0C" w:rsidP="00C94373">
            <w:pPr>
              <w:spacing w:after="0" w:line="240" w:lineRule="auto"/>
              <w:rPr>
                <w:rFonts w:ascii="Times New Roman" w:hAnsi="Times New Roman"/>
              </w:rPr>
            </w:pPr>
            <w:r w:rsidRPr="00C94373">
              <w:rPr>
                <w:rFonts w:ascii="Times New Roman" w:hAnsi="Times New Roman"/>
              </w:rPr>
              <w:t>Системы счисления. Перевод чисел из одной системы счисления в другую.</w:t>
            </w:r>
          </w:p>
          <w:p w14:paraId="0FE4F996" w14:textId="77777777" w:rsidR="00415D0C" w:rsidRPr="00C94373" w:rsidRDefault="00415D0C" w:rsidP="00C94373">
            <w:pPr>
              <w:spacing w:after="0" w:line="240" w:lineRule="auto"/>
              <w:rPr>
                <w:rFonts w:ascii="Times New Roman" w:hAnsi="Times New Roman"/>
              </w:rPr>
            </w:pPr>
            <w:r w:rsidRPr="00C94373">
              <w:rPr>
                <w:rFonts w:ascii="Times New Roman" w:hAnsi="Times New Roman"/>
              </w:rPr>
              <w:t>Правила недесятичной арифметики Способы представления чисел в разрядной сетке ЭВМ</w:t>
            </w:r>
          </w:p>
          <w:p w14:paraId="5E47BA45" w14:textId="77777777" w:rsidR="00415D0C" w:rsidRPr="00C94373" w:rsidRDefault="00415D0C" w:rsidP="00C94373">
            <w:pPr>
              <w:spacing w:after="0" w:line="240" w:lineRule="auto"/>
              <w:rPr>
                <w:rFonts w:ascii="Times New Roman" w:hAnsi="Times New Roman"/>
              </w:rPr>
            </w:pPr>
            <w:r w:rsidRPr="00C94373">
              <w:rPr>
                <w:rFonts w:ascii="Times New Roman" w:hAnsi="Times New Roman"/>
              </w:rPr>
              <w:t>Двоичная арифметика, алгоритм сложения.</w:t>
            </w:r>
          </w:p>
          <w:p w14:paraId="00C1CD8D" w14:textId="77777777" w:rsidR="00415D0C" w:rsidRPr="00C94373" w:rsidRDefault="00415D0C" w:rsidP="00C94373">
            <w:pPr>
              <w:spacing w:after="0" w:line="240" w:lineRule="auto"/>
              <w:rPr>
                <w:rFonts w:ascii="Times New Roman" w:hAnsi="Times New Roman"/>
              </w:rPr>
            </w:pPr>
            <w:r w:rsidRPr="00C94373">
              <w:rPr>
                <w:rFonts w:ascii="Times New Roman" w:hAnsi="Times New Roman"/>
              </w:rPr>
              <w:t>Сложение в обратных и дополнительных кодах</w:t>
            </w:r>
          </w:p>
        </w:tc>
        <w:tc>
          <w:tcPr>
            <w:tcW w:w="992" w:type="dxa"/>
          </w:tcPr>
          <w:p w14:paraId="25F73D97" w14:textId="77777777" w:rsidR="00415D0C" w:rsidRPr="00C94373" w:rsidRDefault="00415D0C" w:rsidP="00C94373">
            <w:pPr>
              <w:spacing w:after="0" w:line="240" w:lineRule="auto"/>
              <w:jc w:val="center"/>
              <w:rPr>
                <w:rFonts w:ascii="Times New Roman" w:hAnsi="Times New Roman"/>
                <w:bCs/>
              </w:rPr>
            </w:pPr>
            <w:r w:rsidRPr="00C94373">
              <w:rPr>
                <w:rFonts w:ascii="Times New Roman" w:hAnsi="Times New Roman"/>
                <w:bCs/>
              </w:rPr>
              <w:t>6</w:t>
            </w:r>
          </w:p>
        </w:tc>
        <w:tc>
          <w:tcPr>
            <w:tcW w:w="2126" w:type="dxa"/>
            <w:vMerge/>
          </w:tcPr>
          <w:p w14:paraId="19029982" w14:textId="77777777" w:rsidR="00415D0C" w:rsidRPr="00C94373" w:rsidRDefault="00415D0C" w:rsidP="00C94373">
            <w:pPr>
              <w:spacing w:after="0" w:line="240" w:lineRule="auto"/>
              <w:jc w:val="center"/>
              <w:rPr>
                <w:rFonts w:ascii="Times New Roman" w:hAnsi="Times New Roman"/>
                <w:bCs/>
              </w:rPr>
            </w:pPr>
          </w:p>
        </w:tc>
      </w:tr>
      <w:tr w:rsidR="00415D0C" w:rsidRPr="00C94373" w14:paraId="7A48EB33" w14:textId="77777777" w:rsidTr="00C94373">
        <w:trPr>
          <w:trHeight w:val="1651"/>
        </w:trPr>
        <w:tc>
          <w:tcPr>
            <w:tcW w:w="1951" w:type="dxa"/>
            <w:vMerge/>
          </w:tcPr>
          <w:p w14:paraId="73E078A6"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p>
        </w:tc>
        <w:tc>
          <w:tcPr>
            <w:tcW w:w="9781" w:type="dxa"/>
          </w:tcPr>
          <w:p w14:paraId="058160B9"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94373">
              <w:rPr>
                <w:rFonts w:ascii="Times New Roman" w:hAnsi="Times New Roman"/>
                <w:b/>
                <w:bCs/>
              </w:rPr>
              <w:t xml:space="preserve">Тема </w:t>
            </w:r>
            <w:proofErr w:type="gramStart"/>
            <w:r w:rsidRPr="00C94373">
              <w:rPr>
                <w:rFonts w:ascii="Times New Roman" w:hAnsi="Times New Roman"/>
                <w:b/>
                <w:bCs/>
              </w:rPr>
              <w:t>1.3  Физические</w:t>
            </w:r>
            <w:proofErr w:type="gramEnd"/>
            <w:r w:rsidRPr="00C94373">
              <w:rPr>
                <w:rFonts w:ascii="Times New Roman" w:hAnsi="Times New Roman"/>
                <w:b/>
                <w:bCs/>
              </w:rPr>
              <w:t xml:space="preserve"> основы вычислительной техники</w:t>
            </w:r>
            <w:r w:rsidRPr="00C94373">
              <w:rPr>
                <w:rFonts w:ascii="Times New Roman" w:hAnsi="Times New Roman"/>
                <w:bCs/>
              </w:rPr>
              <w:t>.</w:t>
            </w:r>
          </w:p>
          <w:p w14:paraId="4F683DFF"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94373">
              <w:rPr>
                <w:rFonts w:ascii="Times New Roman" w:hAnsi="Times New Roman"/>
              </w:rPr>
              <w:t xml:space="preserve">Реализации элементов булевой алгебры на базе транзисторов. </w:t>
            </w:r>
          </w:p>
          <w:p w14:paraId="6D1F4097"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94373">
              <w:rPr>
                <w:rFonts w:ascii="Times New Roman" w:hAnsi="Times New Roman"/>
              </w:rPr>
              <w:t>Интегральное исполнение логических элементов.</w:t>
            </w:r>
          </w:p>
          <w:p w14:paraId="62FDE2B4"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94373">
              <w:rPr>
                <w:rFonts w:ascii="Times New Roman" w:hAnsi="Times New Roman"/>
              </w:rPr>
              <w:t>Основные понятия интегральных микросхем (ИМС).</w:t>
            </w:r>
          </w:p>
          <w:p w14:paraId="40EF0B5A"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94373">
              <w:rPr>
                <w:rFonts w:ascii="Times New Roman" w:hAnsi="Times New Roman"/>
              </w:rPr>
              <w:t>Базовые элементы ИМС.</w:t>
            </w:r>
          </w:p>
          <w:p w14:paraId="2D934E1E"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94373">
              <w:rPr>
                <w:rFonts w:ascii="Times New Roman" w:hAnsi="Times New Roman"/>
              </w:rPr>
              <w:t>Типовые ИМС</w:t>
            </w:r>
          </w:p>
        </w:tc>
        <w:tc>
          <w:tcPr>
            <w:tcW w:w="992" w:type="dxa"/>
          </w:tcPr>
          <w:p w14:paraId="0728A740" w14:textId="77777777" w:rsidR="00415D0C" w:rsidRPr="00C94373" w:rsidRDefault="00415D0C" w:rsidP="00C94373">
            <w:pPr>
              <w:spacing w:after="0" w:line="240" w:lineRule="auto"/>
              <w:jc w:val="center"/>
              <w:rPr>
                <w:rFonts w:ascii="Times New Roman" w:hAnsi="Times New Roman"/>
                <w:bCs/>
              </w:rPr>
            </w:pPr>
            <w:r w:rsidRPr="00C94373">
              <w:rPr>
                <w:rFonts w:ascii="Times New Roman" w:hAnsi="Times New Roman"/>
                <w:bCs/>
              </w:rPr>
              <w:t>8</w:t>
            </w:r>
          </w:p>
        </w:tc>
        <w:tc>
          <w:tcPr>
            <w:tcW w:w="2126" w:type="dxa"/>
            <w:vMerge/>
          </w:tcPr>
          <w:p w14:paraId="3DA4E744" w14:textId="77777777" w:rsidR="00415D0C" w:rsidRPr="00C94373" w:rsidRDefault="00415D0C" w:rsidP="00C94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415D0C" w:rsidRPr="00C94373" w14:paraId="4F934999" w14:textId="77777777" w:rsidTr="00415D0C">
        <w:trPr>
          <w:trHeight w:val="223"/>
        </w:trPr>
        <w:tc>
          <w:tcPr>
            <w:tcW w:w="1951" w:type="dxa"/>
            <w:vMerge/>
          </w:tcPr>
          <w:p w14:paraId="5A73F903"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p>
        </w:tc>
        <w:tc>
          <w:tcPr>
            <w:tcW w:w="9781" w:type="dxa"/>
          </w:tcPr>
          <w:p w14:paraId="2E24E11A"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94373">
              <w:rPr>
                <w:rFonts w:ascii="Times New Roman" w:hAnsi="Times New Roman"/>
                <w:b/>
                <w:bCs/>
              </w:rPr>
              <w:t>Тематика практических занятий и лабораторных работ</w:t>
            </w:r>
          </w:p>
        </w:tc>
        <w:tc>
          <w:tcPr>
            <w:tcW w:w="992" w:type="dxa"/>
          </w:tcPr>
          <w:p w14:paraId="57DC6355" w14:textId="77777777" w:rsidR="00415D0C" w:rsidRPr="00C94373" w:rsidRDefault="00415D0C" w:rsidP="00415D0C">
            <w:pPr>
              <w:spacing w:after="0" w:line="240" w:lineRule="auto"/>
              <w:jc w:val="center"/>
              <w:rPr>
                <w:rFonts w:ascii="Times New Roman" w:hAnsi="Times New Roman"/>
                <w:bCs/>
              </w:rPr>
            </w:pPr>
            <w:r>
              <w:rPr>
                <w:rFonts w:ascii="Times New Roman" w:hAnsi="Times New Roman"/>
                <w:bCs/>
              </w:rPr>
              <w:t>14</w:t>
            </w:r>
          </w:p>
        </w:tc>
        <w:tc>
          <w:tcPr>
            <w:tcW w:w="2126" w:type="dxa"/>
            <w:vMerge/>
          </w:tcPr>
          <w:p w14:paraId="3CDB9942"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415D0C" w:rsidRPr="00C94373" w14:paraId="4B7FD6F2" w14:textId="77777777" w:rsidTr="00415D0C">
        <w:trPr>
          <w:trHeight w:val="223"/>
        </w:trPr>
        <w:tc>
          <w:tcPr>
            <w:tcW w:w="1951" w:type="dxa"/>
            <w:vMerge/>
          </w:tcPr>
          <w:p w14:paraId="607B5D81"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p>
        </w:tc>
        <w:tc>
          <w:tcPr>
            <w:tcW w:w="9781" w:type="dxa"/>
          </w:tcPr>
          <w:p w14:paraId="77BEFF6B"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rPr>
              <w:t>Лабораторная работа «</w:t>
            </w:r>
            <w:r w:rsidRPr="00C94373">
              <w:rPr>
                <w:rFonts w:ascii="Times New Roman" w:hAnsi="Times New Roman"/>
              </w:rPr>
              <w:t>Исследование простейших логических элементов (</w:t>
            </w:r>
            <w:r w:rsidRPr="00C94373">
              <w:rPr>
                <w:rFonts w:ascii="Times New Roman" w:hAnsi="Times New Roman"/>
                <w:lang w:val="en-US"/>
              </w:rPr>
              <w:t>EWB</w:t>
            </w:r>
            <w:r w:rsidRPr="00C94373">
              <w:rPr>
                <w:rFonts w:ascii="Times New Roman" w:hAnsi="Times New Roman"/>
              </w:rPr>
              <w:t>)</w:t>
            </w:r>
            <w:r>
              <w:rPr>
                <w:rFonts w:ascii="Times New Roman" w:hAnsi="Times New Roman"/>
              </w:rPr>
              <w:t>»</w:t>
            </w:r>
          </w:p>
        </w:tc>
        <w:tc>
          <w:tcPr>
            <w:tcW w:w="992" w:type="dxa"/>
          </w:tcPr>
          <w:p w14:paraId="755998BD" w14:textId="77777777" w:rsidR="00415D0C" w:rsidRPr="00C94373" w:rsidRDefault="00415D0C" w:rsidP="00415D0C">
            <w:pPr>
              <w:spacing w:after="0" w:line="240" w:lineRule="auto"/>
              <w:jc w:val="center"/>
              <w:rPr>
                <w:rFonts w:ascii="Times New Roman" w:hAnsi="Times New Roman"/>
                <w:bCs/>
              </w:rPr>
            </w:pPr>
            <w:r>
              <w:rPr>
                <w:rFonts w:ascii="Times New Roman" w:hAnsi="Times New Roman"/>
                <w:bCs/>
              </w:rPr>
              <w:t>2</w:t>
            </w:r>
          </w:p>
        </w:tc>
        <w:tc>
          <w:tcPr>
            <w:tcW w:w="2126" w:type="dxa"/>
            <w:vMerge/>
          </w:tcPr>
          <w:p w14:paraId="09458805"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415D0C" w:rsidRPr="00C94373" w14:paraId="5C065D29" w14:textId="77777777" w:rsidTr="00415D0C">
        <w:trPr>
          <w:trHeight w:val="223"/>
        </w:trPr>
        <w:tc>
          <w:tcPr>
            <w:tcW w:w="1951" w:type="dxa"/>
            <w:vMerge/>
          </w:tcPr>
          <w:p w14:paraId="0265E56C"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p>
        </w:tc>
        <w:tc>
          <w:tcPr>
            <w:tcW w:w="9781" w:type="dxa"/>
          </w:tcPr>
          <w:p w14:paraId="1A1F1C1B"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94373">
              <w:rPr>
                <w:rFonts w:ascii="Times New Roman" w:hAnsi="Times New Roman"/>
              </w:rPr>
              <w:t xml:space="preserve">Лабораторная работа </w:t>
            </w:r>
            <w:r>
              <w:rPr>
                <w:rFonts w:ascii="Times New Roman" w:hAnsi="Times New Roman"/>
              </w:rPr>
              <w:t>«</w:t>
            </w:r>
            <w:r w:rsidRPr="00C94373">
              <w:rPr>
                <w:rFonts w:ascii="Times New Roman" w:hAnsi="Times New Roman"/>
              </w:rPr>
              <w:t>Исследование различных логических элементов и их комбинаций (</w:t>
            </w:r>
            <w:r w:rsidRPr="00C94373">
              <w:rPr>
                <w:rFonts w:ascii="Times New Roman" w:hAnsi="Times New Roman"/>
                <w:lang w:val="en-US"/>
              </w:rPr>
              <w:t>EWB</w:t>
            </w:r>
            <w:r w:rsidRPr="00C94373">
              <w:rPr>
                <w:rFonts w:ascii="Times New Roman" w:hAnsi="Times New Roman"/>
              </w:rPr>
              <w:t>)</w:t>
            </w:r>
            <w:r>
              <w:rPr>
                <w:rFonts w:ascii="Times New Roman" w:hAnsi="Times New Roman"/>
              </w:rPr>
              <w:t>»</w:t>
            </w:r>
          </w:p>
        </w:tc>
        <w:tc>
          <w:tcPr>
            <w:tcW w:w="992" w:type="dxa"/>
          </w:tcPr>
          <w:p w14:paraId="3685F04F" w14:textId="77777777" w:rsidR="00415D0C" w:rsidRPr="00C94373" w:rsidRDefault="00415D0C" w:rsidP="00415D0C">
            <w:pPr>
              <w:spacing w:after="0" w:line="240" w:lineRule="auto"/>
              <w:jc w:val="center"/>
              <w:rPr>
                <w:rFonts w:ascii="Times New Roman" w:hAnsi="Times New Roman"/>
                <w:bCs/>
              </w:rPr>
            </w:pPr>
            <w:r>
              <w:rPr>
                <w:rFonts w:ascii="Times New Roman" w:hAnsi="Times New Roman"/>
                <w:bCs/>
              </w:rPr>
              <w:t>2</w:t>
            </w:r>
          </w:p>
        </w:tc>
        <w:tc>
          <w:tcPr>
            <w:tcW w:w="2126" w:type="dxa"/>
            <w:vMerge/>
          </w:tcPr>
          <w:p w14:paraId="4B60CF87"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415D0C" w:rsidRPr="00C94373" w14:paraId="294B1C8E" w14:textId="77777777" w:rsidTr="00415D0C">
        <w:trPr>
          <w:trHeight w:val="223"/>
        </w:trPr>
        <w:tc>
          <w:tcPr>
            <w:tcW w:w="1951" w:type="dxa"/>
            <w:vMerge/>
          </w:tcPr>
          <w:p w14:paraId="7B30D60B"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p>
        </w:tc>
        <w:tc>
          <w:tcPr>
            <w:tcW w:w="9781" w:type="dxa"/>
          </w:tcPr>
          <w:p w14:paraId="1B905045"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94373">
              <w:rPr>
                <w:rFonts w:ascii="Times New Roman" w:hAnsi="Times New Roman"/>
              </w:rPr>
              <w:t xml:space="preserve">Лабораторная работа </w:t>
            </w:r>
            <w:r>
              <w:rPr>
                <w:rFonts w:ascii="Times New Roman" w:hAnsi="Times New Roman"/>
              </w:rPr>
              <w:t>«</w:t>
            </w:r>
            <w:r w:rsidRPr="00C94373">
              <w:rPr>
                <w:rFonts w:ascii="Times New Roman" w:hAnsi="Times New Roman"/>
              </w:rPr>
              <w:t>Синтез логических схем на основе логического преобразователя (</w:t>
            </w:r>
            <w:r w:rsidRPr="00C94373">
              <w:rPr>
                <w:rFonts w:ascii="Times New Roman" w:hAnsi="Times New Roman"/>
                <w:lang w:val="en-US"/>
              </w:rPr>
              <w:t>EWB</w:t>
            </w:r>
            <w:r w:rsidRPr="00C94373">
              <w:rPr>
                <w:rFonts w:ascii="Times New Roman" w:hAnsi="Times New Roman"/>
              </w:rPr>
              <w:t>)</w:t>
            </w:r>
            <w:r>
              <w:rPr>
                <w:rFonts w:ascii="Times New Roman" w:hAnsi="Times New Roman"/>
              </w:rPr>
              <w:t>»</w:t>
            </w:r>
          </w:p>
        </w:tc>
        <w:tc>
          <w:tcPr>
            <w:tcW w:w="992" w:type="dxa"/>
          </w:tcPr>
          <w:p w14:paraId="0A642CAE" w14:textId="77777777" w:rsidR="00415D0C" w:rsidRPr="00C94373" w:rsidRDefault="00415D0C" w:rsidP="00415D0C">
            <w:pPr>
              <w:spacing w:after="0" w:line="240" w:lineRule="auto"/>
              <w:jc w:val="center"/>
              <w:rPr>
                <w:rFonts w:ascii="Times New Roman" w:hAnsi="Times New Roman"/>
                <w:bCs/>
              </w:rPr>
            </w:pPr>
            <w:r>
              <w:rPr>
                <w:rFonts w:ascii="Times New Roman" w:hAnsi="Times New Roman"/>
                <w:bCs/>
              </w:rPr>
              <w:t>2</w:t>
            </w:r>
          </w:p>
        </w:tc>
        <w:tc>
          <w:tcPr>
            <w:tcW w:w="2126" w:type="dxa"/>
            <w:vMerge/>
          </w:tcPr>
          <w:p w14:paraId="4012B8DF"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415D0C" w:rsidRPr="00C94373" w14:paraId="15A8B734" w14:textId="77777777" w:rsidTr="00415D0C">
        <w:trPr>
          <w:trHeight w:val="223"/>
        </w:trPr>
        <w:tc>
          <w:tcPr>
            <w:tcW w:w="1951" w:type="dxa"/>
            <w:vMerge/>
          </w:tcPr>
          <w:p w14:paraId="41932962"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p>
        </w:tc>
        <w:tc>
          <w:tcPr>
            <w:tcW w:w="9781" w:type="dxa"/>
          </w:tcPr>
          <w:p w14:paraId="45A77E7A"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94373">
              <w:rPr>
                <w:rFonts w:ascii="Times New Roman" w:hAnsi="Times New Roman"/>
                <w:bCs/>
              </w:rPr>
              <w:t xml:space="preserve">Лабораторная работа </w:t>
            </w:r>
            <w:r>
              <w:rPr>
                <w:rFonts w:ascii="Times New Roman" w:hAnsi="Times New Roman"/>
                <w:bCs/>
              </w:rPr>
              <w:t>«</w:t>
            </w:r>
            <w:r w:rsidRPr="00C94373">
              <w:rPr>
                <w:rFonts w:ascii="Times New Roman" w:hAnsi="Times New Roman"/>
                <w:bCs/>
              </w:rPr>
              <w:t>Пре</w:t>
            </w:r>
            <w:r>
              <w:rPr>
                <w:rFonts w:ascii="Times New Roman" w:hAnsi="Times New Roman"/>
                <w:bCs/>
              </w:rPr>
              <w:t xml:space="preserve">образование логических функций в таблицу истинности </w:t>
            </w:r>
            <w:r w:rsidRPr="00C94373">
              <w:rPr>
                <w:rFonts w:ascii="Times New Roman" w:hAnsi="Times New Roman"/>
              </w:rPr>
              <w:t>(</w:t>
            </w:r>
            <w:r w:rsidRPr="00C94373">
              <w:rPr>
                <w:rFonts w:ascii="Times New Roman" w:hAnsi="Times New Roman"/>
                <w:lang w:val="en-US"/>
              </w:rPr>
              <w:t>EWB</w:t>
            </w:r>
            <w:r w:rsidRPr="00C94373">
              <w:rPr>
                <w:rFonts w:ascii="Times New Roman" w:hAnsi="Times New Roman"/>
              </w:rPr>
              <w:t>)</w:t>
            </w:r>
            <w:r>
              <w:rPr>
                <w:rFonts w:ascii="Times New Roman" w:hAnsi="Times New Roman"/>
              </w:rPr>
              <w:t>»</w:t>
            </w:r>
          </w:p>
        </w:tc>
        <w:tc>
          <w:tcPr>
            <w:tcW w:w="992" w:type="dxa"/>
          </w:tcPr>
          <w:p w14:paraId="45ABDB0C" w14:textId="77777777" w:rsidR="00415D0C" w:rsidRPr="00C94373" w:rsidRDefault="00415D0C" w:rsidP="00415D0C">
            <w:pPr>
              <w:spacing w:after="0" w:line="240" w:lineRule="auto"/>
              <w:jc w:val="center"/>
              <w:rPr>
                <w:rFonts w:ascii="Times New Roman" w:hAnsi="Times New Roman"/>
                <w:bCs/>
              </w:rPr>
            </w:pPr>
            <w:r>
              <w:rPr>
                <w:rFonts w:ascii="Times New Roman" w:hAnsi="Times New Roman"/>
                <w:bCs/>
              </w:rPr>
              <w:t>2</w:t>
            </w:r>
          </w:p>
        </w:tc>
        <w:tc>
          <w:tcPr>
            <w:tcW w:w="2126" w:type="dxa"/>
            <w:vMerge/>
          </w:tcPr>
          <w:p w14:paraId="6CFF3532"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415D0C" w:rsidRPr="00C94373" w14:paraId="00B958F8" w14:textId="77777777" w:rsidTr="00415D0C">
        <w:trPr>
          <w:trHeight w:val="223"/>
        </w:trPr>
        <w:tc>
          <w:tcPr>
            <w:tcW w:w="1951" w:type="dxa"/>
            <w:vMerge/>
          </w:tcPr>
          <w:p w14:paraId="0488F912"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p>
        </w:tc>
        <w:tc>
          <w:tcPr>
            <w:tcW w:w="9781" w:type="dxa"/>
          </w:tcPr>
          <w:p w14:paraId="15C7DD57"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94373">
              <w:rPr>
                <w:rFonts w:ascii="Times New Roman" w:hAnsi="Times New Roman"/>
                <w:bCs/>
              </w:rPr>
              <w:t xml:space="preserve">Лабораторная работа </w:t>
            </w:r>
            <w:r>
              <w:rPr>
                <w:rFonts w:ascii="Times New Roman" w:hAnsi="Times New Roman"/>
                <w:bCs/>
              </w:rPr>
              <w:t>«</w:t>
            </w:r>
            <w:r w:rsidRPr="00C94373">
              <w:rPr>
                <w:rFonts w:ascii="Times New Roman" w:hAnsi="Times New Roman"/>
                <w:bCs/>
              </w:rPr>
              <w:t>Пр</w:t>
            </w:r>
            <w:r>
              <w:rPr>
                <w:rFonts w:ascii="Times New Roman" w:hAnsi="Times New Roman"/>
                <w:bCs/>
              </w:rPr>
              <w:t xml:space="preserve">еобразование логических функций в логическую схему </w:t>
            </w:r>
            <w:r w:rsidRPr="00C94373">
              <w:rPr>
                <w:rFonts w:ascii="Times New Roman" w:hAnsi="Times New Roman"/>
              </w:rPr>
              <w:t>(</w:t>
            </w:r>
            <w:r w:rsidRPr="00C94373">
              <w:rPr>
                <w:rFonts w:ascii="Times New Roman" w:hAnsi="Times New Roman"/>
                <w:lang w:val="en-US"/>
              </w:rPr>
              <w:t>EWB</w:t>
            </w:r>
            <w:r w:rsidRPr="00C94373">
              <w:rPr>
                <w:rFonts w:ascii="Times New Roman" w:hAnsi="Times New Roman"/>
              </w:rPr>
              <w:t>)</w:t>
            </w:r>
            <w:r>
              <w:rPr>
                <w:rFonts w:ascii="Times New Roman" w:hAnsi="Times New Roman"/>
              </w:rPr>
              <w:t>»</w:t>
            </w:r>
          </w:p>
        </w:tc>
        <w:tc>
          <w:tcPr>
            <w:tcW w:w="992" w:type="dxa"/>
          </w:tcPr>
          <w:p w14:paraId="2F83161E" w14:textId="77777777" w:rsidR="00415D0C" w:rsidRPr="00C94373" w:rsidRDefault="00415D0C" w:rsidP="00415D0C">
            <w:pPr>
              <w:spacing w:after="0" w:line="240" w:lineRule="auto"/>
              <w:jc w:val="center"/>
              <w:rPr>
                <w:rFonts w:ascii="Times New Roman" w:hAnsi="Times New Roman"/>
                <w:bCs/>
              </w:rPr>
            </w:pPr>
            <w:r>
              <w:rPr>
                <w:rFonts w:ascii="Times New Roman" w:hAnsi="Times New Roman"/>
                <w:bCs/>
              </w:rPr>
              <w:t>2</w:t>
            </w:r>
          </w:p>
        </w:tc>
        <w:tc>
          <w:tcPr>
            <w:tcW w:w="2126" w:type="dxa"/>
            <w:vMerge/>
          </w:tcPr>
          <w:p w14:paraId="52F449A0"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415D0C" w:rsidRPr="00C94373" w14:paraId="496AC148" w14:textId="77777777" w:rsidTr="00415D0C">
        <w:trPr>
          <w:trHeight w:val="528"/>
        </w:trPr>
        <w:tc>
          <w:tcPr>
            <w:tcW w:w="1951" w:type="dxa"/>
            <w:vMerge/>
          </w:tcPr>
          <w:p w14:paraId="6196CD67"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p>
        </w:tc>
        <w:tc>
          <w:tcPr>
            <w:tcW w:w="9781" w:type="dxa"/>
          </w:tcPr>
          <w:p w14:paraId="7152C1CE" w14:textId="77777777" w:rsidR="00415D0C" w:rsidRPr="00415D0C"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15D0C">
              <w:rPr>
                <w:rFonts w:ascii="Times New Roman" w:hAnsi="Times New Roman"/>
                <w:bCs/>
              </w:rPr>
              <w:t>Лабораторная работа «Представление чисел в 2, 10, 16-ричной системах счисления с помощ</w:t>
            </w:r>
            <w:r>
              <w:rPr>
                <w:rFonts w:ascii="Times New Roman" w:hAnsi="Times New Roman"/>
                <w:bCs/>
              </w:rPr>
              <w:t xml:space="preserve">ью цифрового генератора чисел </w:t>
            </w:r>
            <w:r w:rsidRPr="00415D0C">
              <w:rPr>
                <w:rFonts w:ascii="Times New Roman" w:hAnsi="Times New Roman"/>
                <w:bCs/>
              </w:rPr>
              <w:t>(EWB)»</w:t>
            </w:r>
          </w:p>
        </w:tc>
        <w:tc>
          <w:tcPr>
            <w:tcW w:w="992" w:type="dxa"/>
          </w:tcPr>
          <w:p w14:paraId="0EE1FBE4" w14:textId="77777777" w:rsidR="00415D0C" w:rsidRPr="00C94373" w:rsidRDefault="00415D0C" w:rsidP="00415D0C">
            <w:pPr>
              <w:spacing w:after="0" w:line="240" w:lineRule="auto"/>
              <w:jc w:val="center"/>
              <w:rPr>
                <w:rFonts w:ascii="Times New Roman" w:hAnsi="Times New Roman"/>
                <w:bCs/>
              </w:rPr>
            </w:pPr>
            <w:r>
              <w:rPr>
                <w:rFonts w:ascii="Times New Roman" w:hAnsi="Times New Roman"/>
                <w:bCs/>
              </w:rPr>
              <w:t>2</w:t>
            </w:r>
          </w:p>
          <w:p w14:paraId="0E891DA4" w14:textId="77777777" w:rsidR="00415D0C" w:rsidRPr="00C94373" w:rsidRDefault="00415D0C" w:rsidP="00415D0C">
            <w:pPr>
              <w:spacing w:after="0" w:line="240" w:lineRule="auto"/>
              <w:jc w:val="center"/>
              <w:rPr>
                <w:rFonts w:ascii="Times New Roman" w:hAnsi="Times New Roman"/>
                <w:bCs/>
              </w:rPr>
            </w:pPr>
          </w:p>
        </w:tc>
        <w:tc>
          <w:tcPr>
            <w:tcW w:w="2126" w:type="dxa"/>
            <w:vMerge/>
          </w:tcPr>
          <w:p w14:paraId="3D42DED1"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415D0C" w:rsidRPr="00C94373" w14:paraId="66A2981D" w14:textId="77777777" w:rsidTr="00415D0C">
        <w:tc>
          <w:tcPr>
            <w:tcW w:w="1951" w:type="dxa"/>
            <w:vMerge/>
          </w:tcPr>
          <w:p w14:paraId="1F85BA54"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781" w:type="dxa"/>
          </w:tcPr>
          <w:p w14:paraId="6849F3D1"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Лабораторная работа «</w:t>
            </w:r>
            <w:r w:rsidRPr="00C94373">
              <w:rPr>
                <w:rFonts w:ascii="Times New Roman" w:hAnsi="Times New Roman"/>
              </w:rPr>
              <w:t>Исследование сложных логических функций и соответствующих им интегральных микросхем (ИМС 7400, 7402, 7404)</w:t>
            </w:r>
            <w:r>
              <w:rPr>
                <w:rFonts w:ascii="Times New Roman" w:hAnsi="Times New Roman"/>
              </w:rPr>
              <w:t>»</w:t>
            </w:r>
          </w:p>
        </w:tc>
        <w:tc>
          <w:tcPr>
            <w:tcW w:w="992" w:type="dxa"/>
          </w:tcPr>
          <w:p w14:paraId="781B87D1" w14:textId="77777777" w:rsidR="00415D0C" w:rsidRPr="00C94373" w:rsidRDefault="00415D0C" w:rsidP="00415D0C">
            <w:pPr>
              <w:spacing w:after="0" w:line="240" w:lineRule="auto"/>
              <w:jc w:val="center"/>
              <w:rPr>
                <w:rFonts w:ascii="Times New Roman" w:hAnsi="Times New Roman"/>
                <w:bCs/>
              </w:rPr>
            </w:pPr>
            <w:r>
              <w:rPr>
                <w:rFonts w:ascii="Times New Roman" w:hAnsi="Times New Roman"/>
                <w:bCs/>
              </w:rPr>
              <w:t>2</w:t>
            </w:r>
          </w:p>
        </w:tc>
        <w:tc>
          <w:tcPr>
            <w:tcW w:w="2126" w:type="dxa"/>
            <w:vMerge/>
            <w:shd w:val="clear" w:color="auto" w:fill="BFBFBF"/>
          </w:tcPr>
          <w:p w14:paraId="53365689"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415D0C" w:rsidRPr="00C94373" w14:paraId="5AAF46C8" w14:textId="77777777" w:rsidTr="00D30A50">
        <w:trPr>
          <w:trHeight w:val="1022"/>
        </w:trPr>
        <w:tc>
          <w:tcPr>
            <w:tcW w:w="1951" w:type="dxa"/>
            <w:vMerge/>
          </w:tcPr>
          <w:p w14:paraId="06B28248"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781" w:type="dxa"/>
          </w:tcPr>
          <w:p w14:paraId="093CAD4C" w14:textId="77777777" w:rsidR="00415D0C" w:rsidRPr="00C94373" w:rsidRDefault="00415D0C" w:rsidP="00415D0C">
            <w:pPr>
              <w:spacing w:after="0" w:line="240" w:lineRule="auto"/>
              <w:jc w:val="both"/>
              <w:rPr>
                <w:rFonts w:ascii="Times New Roman" w:hAnsi="Times New Roman"/>
                <w:bCs/>
              </w:rPr>
            </w:pPr>
            <w:r w:rsidRPr="00C94373">
              <w:rPr>
                <w:rFonts w:ascii="Times New Roman" w:hAnsi="Times New Roman"/>
                <w:b/>
                <w:bCs/>
              </w:rPr>
              <w:t xml:space="preserve">Самостоятельная работа: </w:t>
            </w:r>
          </w:p>
          <w:p w14:paraId="77D0E55E"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94373">
              <w:rPr>
                <w:rFonts w:ascii="Times New Roman" w:hAnsi="Times New Roman"/>
              </w:rPr>
              <w:t xml:space="preserve">Разработка и моделирование логической схемы в среде схемотехнического моделирования </w:t>
            </w:r>
            <w:r w:rsidRPr="00C94373">
              <w:rPr>
                <w:rFonts w:ascii="Times New Roman" w:hAnsi="Times New Roman"/>
                <w:lang w:val="en-US"/>
              </w:rPr>
              <w:t>Electronics</w:t>
            </w:r>
            <w:r w:rsidRPr="00C94373">
              <w:rPr>
                <w:rFonts w:ascii="Times New Roman" w:hAnsi="Times New Roman"/>
              </w:rPr>
              <w:t xml:space="preserve"> </w:t>
            </w:r>
            <w:proofErr w:type="gramStart"/>
            <w:r w:rsidRPr="00C94373">
              <w:rPr>
                <w:rFonts w:ascii="Times New Roman" w:hAnsi="Times New Roman"/>
                <w:lang w:val="en-US"/>
              </w:rPr>
              <w:t>Workbench</w:t>
            </w:r>
            <w:r w:rsidRPr="00C94373">
              <w:rPr>
                <w:rFonts w:ascii="Times New Roman" w:hAnsi="Times New Roman"/>
              </w:rPr>
              <w:t xml:space="preserve">  по</w:t>
            </w:r>
            <w:proofErr w:type="gramEnd"/>
            <w:r w:rsidRPr="00C94373">
              <w:rPr>
                <w:rFonts w:ascii="Times New Roman" w:hAnsi="Times New Roman"/>
              </w:rPr>
              <w:t xml:space="preserve"> заданной логической функции с обеспечением требуемого режима функционирования (</w:t>
            </w:r>
            <w:r w:rsidRPr="00C94373">
              <w:rPr>
                <w:rFonts w:ascii="Times New Roman" w:hAnsi="Times New Roman"/>
                <w:lang w:val="en-US"/>
              </w:rPr>
              <w:t>EWB</w:t>
            </w:r>
            <w:r w:rsidRPr="00C94373">
              <w:rPr>
                <w:rFonts w:ascii="Times New Roman" w:hAnsi="Times New Roman"/>
              </w:rPr>
              <w:t>)</w:t>
            </w:r>
            <w:r>
              <w:rPr>
                <w:rFonts w:ascii="Times New Roman" w:hAnsi="Times New Roman"/>
              </w:rPr>
              <w:t>.</w:t>
            </w:r>
          </w:p>
        </w:tc>
        <w:tc>
          <w:tcPr>
            <w:tcW w:w="992" w:type="dxa"/>
            <w:shd w:val="clear" w:color="auto" w:fill="FFFFFF"/>
          </w:tcPr>
          <w:p w14:paraId="23FC4029" w14:textId="77777777" w:rsidR="00415D0C" w:rsidRPr="00C94373" w:rsidRDefault="00415D0C" w:rsidP="00415D0C">
            <w:pPr>
              <w:spacing w:after="0" w:line="240" w:lineRule="auto"/>
              <w:rPr>
                <w:rFonts w:ascii="Times New Roman" w:hAnsi="Times New Roman"/>
                <w:b/>
                <w:bCs/>
              </w:rPr>
            </w:pPr>
          </w:p>
          <w:p w14:paraId="1F3625DC" w14:textId="77777777" w:rsidR="00415D0C" w:rsidRPr="00C94373" w:rsidRDefault="00415D0C" w:rsidP="00415D0C">
            <w:pPr>
              <w:spacing w:after="0" w:line="240" w:lineRule="auto"/>
              <w:jc w:val="center"/>
              <w:rPr>
                <w:rFonts w:ascii="Times New Roman" w:hAnsi="Times New Roman"/>
                <w:b/>
                <w:bCs/>
              </w:rPr>
            </w:pPr>
            <w:r w:rsidRPr="00C94373">
              <w:rPr>
                <w:rFonts w:ascii="Times New Roman" w:hAnsi="Times New Roman"/>
                <w:b/>
                <w:bCs/>
              </w:rPr>
              <w:t>6</w:t>
            </w:r>
          </w:p>
        </w:tc>
        <w:tc>
          <w:tcPr>
            <w:tcW w:w="2126" w:type="dxa"/>
            <w:vMerge/>
            <w:shd w:val="clear" w:color="auto" w:fill="BFBFBF"/>
          </w:tcPr>
          <w:p w14:paraId="7B572EE7" w14:textId="77777777" w:rsidR="00415D0C" w:rsidRPr="00C94373" w:rsidRDefault="00415D0C"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3968A117" w14:textId="77777777" w:rsidTr="00F23757">
        <w:trPr>
          <w:trHeight w:val="376"/>
        </w:trPr>
        <w:tc>
          <w:tcPr>
            <w:tcW w:w="1951" w:type="dxa"/>
            <w:vMerge w:val="restart"/>
          </w:tcPr>
          <w:p w14:paraId="113B5208"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roofErr w:type="gramStart"/>
            <w:r w:rsidRPr="00C94373">
              <w:rPr>
                <w:rFonts w:ascii="Times New Roman" w:hAnsi="Times New Roman"/>
                <w:b/>
                <w:bCs/>
              </w:rPr>
              <w:t>Тема  2</w:t>
            </w:r>
            <w:proofErr w:type="gramEnd"/>
            <w:r w:rsidRPr="00C94373">
              <w:rPr>
                <w:rFonts w:ascii="Times New Roman" w:hAnsi="Times New Roman"/>
                <w:b/>
                <w:bCs/>
              </w:rPr>
              <w:t>. Основные элементы и устройства вычислительной техники</w:t>
            </w:r>
          </w:p>
        </w:tc>
        <w:tc>
          <w:tcPr>
            <w:tcW w:w="9781" w:type="dxa"/>
          </w:tcPr>
          <w:p w14:paraId="2BC6BB8C" w14:textId="77777777" w:rsidR="00F23757" w:rsidRPr="00C94373" w:rsidRDefault="00F23757" w:rsidP="00415D0C">
            <w:pPr>
              <w:spacing w:after="0" w:line="240" w:lineRule="auto"/>
              <w:rPr>
                <w:rFonts w:ascii="Times New Roman" w:hAnsi="Times New Roman"/>
                <w:b/>
              </w:rPr>
            </w:pPr>
            <w:r w:rsidRPr="00415D0C">
              <w:rPr>
                <w:rFonts w:ascii="Times New Roman" w:hAnsi="Times New Roman"/>
                <w:b/>
              </w:rPr>
              <w:t>Содержание учебного материала</w:t>
            </w:r>
          </w:p>
        </w:tc>
        <w:tc>
          <w:tcPr>
            <w:tcW w:w="992" w:type="dxa"/>
          </w:tcPr>
          <w:p w14:paraId="0215BE02" w14:textId="77777777" w:rsidR="00F23757" w:rsidRPr="00C94373" w:rsidRDefault="00F23757" w:rsidP="00B53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94373">
              <w:rPr>
                <w:rFonts w:ascii="Times New Roman" w:hAnsi="Times New Roman"/>
                <w:b/>
                <w:bCs/>
              </w:rPr>
              <w:t>4</w:t>
            </w:r>
            <w:r w:rsidR="00B536CF">
              <w:rPr>
                <w:rFonts w:ascii="Times New Roman" w:hAnsi="Times New Roman"/>
                <w:b/>
                <w:bCs/>
              </w:rPr>
              <w:t>0</w:t>
            </w:r>
          </w:p>
        </w:tc>
        <w:tc>
          <w:tcPr>
            <w:tcW w:w="2126" w:type="dxa"/>
            <w:vMerge w:val="restart"/>
            <w:shd w:val="clear" w:color="auto" w:fill="FFFFFF" w:themeFill="background1"/>
          </w:tcPr>
          <w:p w14:paraId="17270588" w14:textId="77777777" w:rsidR="00F23757"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F0BEBBA"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C94373">
              <w:rPr>
                <w:rFonts w:ascii="Times New Roman" w:hAnsi="Times New Roman"/>
                <w:bCs/>
              </w:rPr>
              <w:t xml:space="preserve">ОК </w:t>
            </w:r>
            <w:proofErr w:type="gramStart"/>
            <w:r w:rsidRPr="00C94373">
              <w:rPr>
                <w:rFonts w:ascii="Times New Roman" w:hAnsi="Times New Roman"/>
                <w:bCs/>
              </w:rPr>
              <w:t>1 - 11</w:t>
            </w:r>
            <w:proofErr w:type="gramEnd"/>
          </w:p>
          <w:p w14:paraId="175F2DB1"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94373">
              <w:rPr>
                <w:rFonts w:ascii="Times New Roman" w:hAnsi="Times New Roman"/>
                <w:bCs/>
              </w:rPr>
              <w:t>ПК 1.1, 1.2, 1.4, 1.5, 1.7, 1.8, 2.1, 2.2, 3.3, 5.2, 5.3</w:t>
            </w:r>
          </w:p>
        </w:tc>
      </w:tr>
      <w:tr w:rsidR="00F23757" w:rsidRPr="00C94373" w14:paraId="631E5171" w14:textId="77777777" w:rsidTr="00D30A50">
        <w:trPr>
          <w:trHeight w:val="3244"/>
        </w:trPr>
        <w:tc>
          <w:tcPr>
            <w:tcW w:w="1951" w:type="dxa"/>
            <w:vMerge/>
          </w:tcPr>
          <w:p w14:paraId="7DF8B543"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9781" w:type="dxa"/>
          </w:tcPr>
          <w:p w14:paraId="494EB73D" w14:textId="77777777" w:rsidR="00F23757" w:rsidRPr="00C94373" w:rsidRDefault="00F23757" w:rsidP="00415D0C">
            <w:pPr>
              <w:spacing w:after="0" w:line="240" w:lineRule="auto"/>
              <w:rPr>
                <w:rFonts w:ascii="Times New Roman CYR" w:hAnsi="Times New Roman CYR"/>
                <w:snapToGrid w:val="0"/>
              </w:rPr>
            </w:pPr>
            <w:r>
              <w:rPr>
                <w:rFonts w:ascii="Times New Roman" w:hAnsi="Times New Roman"/>
                <w:b/>
              </w:rPr>
              <w:t>1.</w:t>
            </w:r>
            <w:r w:rsidRPr="00C94373">
              <w:rPr>
                <w:rFonts w:ascii="Times New Roman" w:hAnsi="Times New Roman"/>
                <w:b/>
              </w:rPr>
              <w:t>Типовые узлы и устройства вычислительной техники</w:t>
            </w:r>
            <w:r w:rsidRPr="00C94373">
              <w:rPr>
                <w:rFonts w:ascii="Times New Roman CYR" w:hAnsi="Times New Roman CYR"/>
                <w:snapToGrid w:val="0"/>
              </w:rPr>
              <w:t xml:space="preserve"> </w:t>
            </w:r>
          </w:p>
          <w:p w14:paraId="6BD86837" w14:textId="77777777" w:rsidR="00F23757" w:rsidRPr="00C94373" w:rsidRDefault="00F23757" w:rsidP="00415D0C">
            <w:pPr>
              <w:spacing w:after="0" w:line="240" w:lineRule="auto"/>
              <w:rPr>
                <w:rFonts w:ascii="Times New Roman CYR" w:hAnsi="Times New Roman CYR"/>
                <w:snapToGrid w:val="0"/>
              </w:rPr>
            </w:pPr>
            <w:r w:rsidRPr="00C94373">
              <w:rPr>
                <w:rFonts w:ascii="Times New Roman CYR" w:hAnsi="Times New Roman CYR"/>
                <w:snapToGrid w:val="0"/>
              </w:rPr>
              <w:t>Шифратор: принцип работы, временная диаграмма, логические зависимости шифратора.</w:t>
            </w:r>
          </w:p>
          <w:p w14:paraId="6822E3A4" w14:textId="77777777" w:rsidR="00F23757" w:rsidRPr="00C94373" w:rsidRDefault="00F23757" w:rsidP="00DC34C9">
            <w:pPr>
              <w:spacing w:after="0" w:line="240" w:lineRule="auto"/>
              <w:rPr>
                <w:rFonts w:ascii="Times New Roman" w:hAnsi="Times New Roman"/>
              </w:rPr>
            </w:pPr>
            <w:r w:rsidRPr="00C94373">
              <w:rPr>
                <w:rFonts w:ascii="Times New Roman CYR" w:hAnsi="Times New Roman CYR"/>
                <w:snapToGrid w:val="0"/>
              </w:rPr>
              <w:t>Дешифратор: принцип работы, временная диаграмма, логические зависимости дешифратора. Дешифраторы на два и на три входа</w:t>
            </w:r>
            <w:r>
              <w:rPr>
                <w:rFonts w:ascii="Times New Roman" w:hAnsi="Times New Roman"/>
              </w:rPr>
              <w:t xml:space="preserve">. </w:t>
            </w:r>
            <w:r w:rsidRPr="00C94373">
              <w:rPr>
                <w:rFonts w:ascii="Times New Roman" w:hAnsi="Times New Roman"/>
              </w:rPr>
              <w:t xml:space="preserve">Сумматоры одноразрядные. Сумматоры комбинационные. Сумматоры с параллельным переносом. Процесс сложения двоичных чисел. Применение сумматоров в составе АЛУ ЭВМ. Одноразрядный двоичный сумматор. </w:t>
            </w:r>
          </w:p>
          <w:p w14:paraId="1D83E684" w14:textId="77777777" w:rsidR="00F23757" w:rsidRPr="00C94373" w:rsidRDefault="00F23757" w:rsidP="00DC34C9">
            <w:pPr>
              <w:spacing w:after="0" w:line="240" w:lineRule="auto"/>
              <w:rPr>
                <w:rFonts w:ascii="Times New Roman" w:hAnsi="Times New Roman"/>
              </w:rPr>
            </w:pPr>
            <w:r w:rsidRPr="00415D0C">
              <w:rPr>
                <w:rFonts w:ascii="Times New Roman" w:hAnsi="Times New Roman"/>
                <w:b/>
              </w:rPr>
              <w:t>2. Мультиплексоры</w:t>
            </w:r>
            <w:r>
              <w:rPr>
                <w:rFonts w:ascii="Times New Roman" w:hAnsi="Times New Roman"/>
              </w:rPr>
              <w:t>. Н</w:t>
            </w:r>
            <w:r w:rsidRPr="00C94373">
              <w:rPr>
                <w:rFonts w:ascii="Times New Roman" w:hAnsi="Times New Roman"/>
                <w:snapToGrid w:val="0"/>
              </w:rPr>
              <w:t>азначение и принцип работы</w:t>
            </w:r>
            <w:r w:rsidRPr="00C94373">
              <w:rPr>
                <w:rFonts w:ascii="Times New Roman" w:hAnsi="Times New Roman"/>
              </w:rPr>
              <w:t xml:space="preserve">, </w:t>
            </w:r>
            <w:proofErr w:type="spellStart"/>
            <w:r w:rsidRPr="00C94373">
              <w:rPr>
                <w:rFonts w:ascii="Times New Roman" w:hAnsi="Times New Roman"/>
              </w:rPr>
              <w:t>демультиплексоры</w:t>
            </w:r>
            <w:proofErr w:type="spellEnd"/>
            <w:r w:rsidRPr="00C94373">
              <w:rPr>
                <w:rFonts w:ascii="Times New Roman" w:hAnsi="Times New Roman"/>
              </w:rPr>
              <w:t xml:space="preserve"> - </w:t>
            </w:r>
            <w:r w:rsidRPr="00C94373">
              <w:rPr>
                <w:rFonts w:ascii="Times New Roman" w:hAnsi="Times New Roman"/>
                <w:snapToGrid w:val="0"/>
              </w:rPr>
              <w:t xml:space="preserve">назначение и принцип работы. </w:t>
            </w:r>
            <w:proofErr w:type="spellStart"/>
            <w:r w:rsidRPr="00C94373">
              <w:rPr>
                <w:rFonts w:ascii="Times New Roman" w:hAnsi="Times New Roman"/>
                <w:snapToGrid w:val="0"/>
              </w:rPr>
              <w:t>Мультиплексорное</w:t>
            </w:r>
            <w:proofErr w:type="spellEnd"/>
            <w:r w:rsidRPr="00C94373">
              <w:rPr>
                <w:rFonts w:ascii="Times New Roman" w:hAnsi="Times New Roman"/>
                <w:snapToGrid w:val="0"/>
              </w:rPr>
              <w:t xml:space="preserve"> дерево.</w:t>
            </w:r>
            <w:r>
              <w:rPr>
                <w:rFonts w:ascii="Times New Roman" w:hAnsi="Times New Roman"/>
                <w:snapToGrid w:val="0"/>
              </w:rPr>
              <w:t xml:space="preserve"> </w:t>
            </w:r>
            <w:r w:rsidRPr="00C94373">
              <w:rPr>
                <w:rFonts w:ascii="Times New Roman" w:hAnsi="Times New Roman"/>
              </w:rPr>
              <w:t xml:space="preserve">Триггеры </w:t>
            </w:r>
            <w:r w:rsidRPr="00C94373">
              <w:rPr>
                <w:rFonts w:ascii="Times New Roman" w:hAnsi="Times New Roman"/>
                <w:lang w:val="en-US"/>
              </w:rPr>
              <w:t>RS</w:t>
            </w:r>
            <w:r w:rsidRPr="00C94373">
              <w:rPr>
                <w:rFonts w:ascii="Times New Roman" w:hAnsi="Times New Roman"/>
              </w:rPr>
              <w:t xml:space="preserve"> и </w:t>
            </w:r>
            <w:r w:rsidRPr="00C94373">
              <w:rPr>
                <w:rFonts w:ascii="Times New Roman" w:hAnsi="Times New Roman"/>
                <w:lang w:val="en-US"/>
              </w:rPr>
              <w:t>D</w:t>
            </w:r>
            <w:r w:rsidRPr="00C94373">
              <w:rPr>
                <w:rFonts w:ascii="Times New Roman" w:hAnsi="Times New Roman"/>
              </w:rPr>
              <w:t xml:space="preserve"> типа; </w:t>
            </w:r>
            <w:r w:rsidRPr="00C94373">
              <w:rPr>
                <w:rFonts w:ascii="Times New Roman" w:hAnsi="Times New Roman"/>
                <w:lang w:val="en-US"/>
              </w:rPr>
              <w:t>JK</w:t>
            </w:r>
            <w:r w:rsidRPr="00C94373">
              <w:rPr>
                <w:rFonts w:ascii="Times New Roman" w:hAnsi="Times New Roman"/>
              </w:rPr>
              <w:t xml:space="preserve"> и Т типа. Назначение, таблицы истинности триггеров, диаграмма их работы.</w:t>
            </w:r>
          </w:p>
          <w:p w14:paraId="682F2AEB" w14:textId="77777777" w:rsidR="00F23757" w:rsidRPr="00C94373" w:rsidRDefault="00F23757" w:rsidP="00415D0C">
            <w:pPr>
              <w:widowControl w:val="0"/>
              <w:spacing w:after="0" w:line="240" w:lineRule="auto"/>
              <w:jc w:val="both"/>
              <w:rPr>
                <w:rFonts w:ascii="Times New Roman" w:hAnsi="Times New Roman"/>
                <w:snapToGrid w:val="0"/>
              </w:rPr>
            </w:pPr>
            <w:r w:rsidRPr="00C94373">
              <w:rPr>
                <w:rFonts w:ascii="Times New Roman" w:hAnsi="Times New Roman"/>
                <w:snapToGrid w:val="0"/>
              </w:rPr>
              <w:t xml:space="preserve">Регистр: общие сведения, параллельный регистр, сдвиговый регистр, последовательный регистр. </w:t>
            </w:r>
            <w:r w:rsidRPr="00415D0C">
              <w:rPr>
                <w:rFonts w:ascii="Times New Roman" w:hAnsi="Times New Roman"/>
                <w:b/>
                <w:snapToGrid w:val="0"/>
              </w:rPr>
              <w:t>3.Счетчики.</w:t>
            </w:r>
            <w:r>
              <w:rPr>
                <w:rFonts w:ascii="Times New Roman" w:hAnsi="Times New Roman"/>
                <w:snapToGrid w:val="0"/>
              </w:rPr>
              <w:t xml:space="preserve"> Н</w:t>
            </w:r>
            <w:r w:rsidRPr="00C94373">
              <w:rPr>
                <w:rFonts w:ascii="Times New Roman" w:hAnsi="Times New Roman"/>
                <w:snapToGrid w:val="0"/>
              </w:rPr>
              <w:t>азначение и типы счетчиков, суммирующие двоичные счетчики. Вычитающий и реверсивный счетчик. Десятичный счетчик.</w:t>
            </w:r>
            <w:r>
              <w:rPr>
                <w:rFonts w:ascii="Times New Roman" w:hAnsi="Times New Roman"/>
                <w:snapToGrid w:val="0"/>
              </w:rPr>
              <w:t xml:space="preserve"> </w:t>
            </w:r>
            <w:r w:rsidRPr="00C94373">
              <w:rPr>
                <w:rFonts w:ascii="Times New Roman" w:hAnsi="Times New Roman"/>
              </w:rPr>
              <w:t>Принципы построения и классификация устройств памяти – ОЗУ, ПЗУ</w:t>
            </w:r>
          </w:p>
        </w:tc>
        <w:tc>
          <w:tcPr>
            <w:tcW w:w="992" w:type="dxa"/>
          </w:tcPr>
          <w:p w14:paraId="748E78D2"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8BE0F5F" w14:textId="77777777" w:rsidR="00F23757" w:rsidRPr="00C94373" w:rsidRDefault="00F23757" w:rsidP="00415D0C">
            <w:pPr>
              <w:spacing w:after="0" w:line="240" w:lineRule="auto"/>
              <w:jc w:val="center"/>
              <w:rPr>
                <w:rFonts w:ascii="Times New Roman" w:hAnsi="Times New Roman"/>
              </w:rPr>
            </w:pPr>
            <w:r w:rsidRPr="00C94373">
              <w:rPr>
                <w:rFonts w:ascii="Times New Roman" w:hAnsi="Times New Roman"/>
              </w:rPr>
              <w:t>6</w:t>
            </w:r>
          </w:p>
        </w:tc>
        <w:tc>
          <w:tcPr>
            <w:tcW w:w="2126" w:type="dxa"/>
            <w:vMerge/>
            <w:shd w:val="clear" w:color="auto" w:fill="FFFFFF" w:themeFill="background1"/>
          </w:tcPr>
          <w:p w14:paraId="4E606562"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F23757" w:rsidRPr="00C94373" w14:paraId="0FB347E6" w14:textId="77777777" w:rsidTr="00F23757">
        <w:tc>
          <w:tcPr>
            <w:tcW w:w="1951" w:type="dxa"/>
            <w:vMerge/>
          </w:tcPr>
          <w:p w14:paraId="1D274B06"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81" w:type="dxa"/>
          </w:tcPr>
          <w:p w14:paraId="0775D909" w14:textId="77777777" w:rsidR="00F23757" w:rsidRPr="00C94373" w:rsidRDefault="00F23757" w:rsidP="00415D0C">
            <w:pPr>
              <w:spacing w:after="0" w:line="240" w:lineRule="auto"/>
              <w:ind w:right="-391"/>
              <w:jc w:val="both"/>
              <w:rPr>
                <w:rFonts w:ascii="Times New Roman" w:hAnsi="Times New Roman"/>
              </w:rPr>
            </w:pPr>
            <w:r w:rsidRPr="00C94373">
              <w:rPr>
                <w:rFonts w:ascii="Times New Roman" w:hAnsi="Times New Roman"/>
                <w:b/>
                <w:bCs/>
              </w:rPr>
              <w:t>Тематика практических занятий и лабораторных работ</w:t>
            </w:r>
          </w:p>
        </w:tc>
        <w:tc>
          <w:tcPr>
            <w:tcW w:w="992" w:type="dxa"/>
          </w:tcPr>
          <w:p w14:paraId="4F13D60E" w14:textId="77777777" w:rsidR="00F23757" w:rsidRPr="00C94373" w:rsidRDefault="00F23757" w:rsidP="00F23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lang w:val="en-US"/>
              </w:rPr>
            </w:pPr>
            <w:r w:rsidRPr="00C94373">
              <w:rPr>
                <w:rFonts w:ascii="Times New Roman" w:hAnsi="Times New Roman"/>
                <w:b/>
                <w:bCs/>
              </w:rPr>
              <w:t>16</w:t>
            </w:r>
          </w:p>
        </w:tc>
        <w:tc>
          <w:tcPr>
            <w:tcW w:w="2126" w:type="dxa"/>
            <w:vMerge/>
            <w:shd w:val="clear" w:color="auto" w:fill="FFFFFF" w:themeFill="background1"/>
          </w:tcPr>
          <w:p w14:paraId="4707C23C"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2074AD1D" w14:textId="77777777" w:rsidTr="00F23757">
        <w:tc>
          <w:tcPr>
            <w:tcW w:w="1951" w:type="dxa"/>
            <w:vMerge/>
          </w:tcPr>
          <w:p w14:paraId="6BD9FCB2"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81" w:type="dxa"/>
          </w:tcPr>
          <w:p w14:paraId="24C03712" w14:textId="77777777" w:rsidR="00F23757" w:rsidRPr="00C94373" w:rsidRDefault="00F23757" w:rsidP="00415D0C">
            <w:pPr>
              <w:widowControl w:val="0"/>
              <w:spacing w:after="0" w:line="240" w:lineRule="auto"/>
              <w:jc w:val="both"/>
              <w:rPr>
                <w:rFonts w:ascii="Times New Roman" w:hAnsi="Times New Roman"/>
                <w:snapToGrid w:val="0"/>
              </w:rPr>
            </w:pPr>
            <w:r w:rsidRPr="00F23757">
              <w:rPr>
                <w:rFonts w:ascii="Times New Roman" w:hAnsi="Times New Roman"/>
                <w:snapToGrid w:val="0"/>
              </w:rPr>
              <w:t xml:space="preserve">Лабораторная работа </w:t>
            </w:r>
            <w:r>
              <w:rPr>
                <w:rFonts w:ascii="Times New Roman" w:hAnsi="Times New Roman"/>
                <w:snapToGrid w:val="0"/>
              </w:rPr>
              <w:t>«</w:t>
            </w:r>
            <w:r w:rsidRPr="00C94373">
              <w:rPr>
                <w:rFonts w:ascii="Times New Roman" w:hAnsi="Times New Roman"/>
                <w:snapToGrid w:val="0"/>
              </w:rPr>
              <w:t>Исследование работы RS-триггера</w:t>
            </w:r>
            <w:r>
              <w:rPr>
                <w:rFonts w:ascii="Times New Roman" w:hAnsi="Times New Roman"/>
                <w:snapToGrid w:val="0"/>
              </w:rPr>
              <w:t>»</w:t>
            </w:r>
          </w:p>
        </w:tc>
        <w:tc>
          <w:tcPr>
            <w:tcW w:w="992" w:type="dxa"/>
          </w:tcPr>
          <w:p w14:paraId="7D0D717F"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2126" w:type="dxa"/>
            <w:vMerge/>
            <w:shd w:val="clear" w:color="auto" w:fill="FFFFFF" w:themeFill="background1"/>
          </w:tcPr>
          <w:p w14:paraId="07C80BAD"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753E7FA0" w14:textId="77777777" w:rsidTr="00F23757">
        <w:tc>
          <w:tcPr>
            <w:tcW w:w="1951" w:type="dxa"/>
            <w:vMerge/>
          </w:tcPr>
          <w:p w14:paraId="3721ED07"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81" w:type="dxa"/>
          </w:tcPr>
          <w:p w14:paraId="2B8F07ED" w14:textId="77777777" w:rsidR="00F23757" w:rsidRPr="00C94373" w:rsidRDefault="00F23757" w:rsidP="00415D0C">
            <w:pPr>
              <w:widowControl w:val="0"/>
              <w:spacing w:after="0" w:line="240" w:lineRule="auto"/>
              <w:jc w:val="both"/>
              <w:rPr>
                <w:rFonts w:ascii="Times New Roman" w:hAnsi="Times New Roman"/>
              </w:rPr>
            </w:pPr>
            <w:r w:rsidRPr="00F23757">
              <w:rPr>
                <w:rFonts w:ascii="Times New Roman" w:hAnsi="Times New Roman"/>
              </w:rPr>
              <w:t xml:space="preserve">Лабораторная работа </w:t>
            </w:r>
            <w:r>
              <w:rPr>
                <w:rFonts w:ascii="Times New Roman" w:hAnsi="Times New Roman"/>
              </w:rPr>
              <w:t>«</w:t>
            </w:r>
            <w:r w:rsidRPr="00C94373">
              <w:rPr>
                <w:rFonts w:ascii="Times New Roman" w:hAnsi="Times New Roman"/>
              </w:rPr>
              <w:t>Исследование работы JK-триггера</w:t>
            </w:r>
            <w:r>
              <w:rPr>
                <w:rFonts w:ascii="Times New Roman" w:hAnsi="Times New Roman"/>
              </w:rPr>
              <w:t>»</w:t>
            </w:r>
          </w:p>
        </w:tc>
        <w:tc>
          <w:tcPr>
            <w:tcW w:w="992" w:type="dxa"/>
          </w:tcPr>
          <w:p w14:paraId="292FD588"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2126" w:type="dxa"/>
            <w:vMerge/>
            <w:shd w:val="clear" w:color="auto" w:fill="FFFFFF" w:themeFill="background1"/>
          </w:tcPr>
          <w:p w14:paraId="2B1F925B"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6C77201A" w14:textId="77777777" w:rsidTr="00F23757">
        <w:tc>
          <w:tcPr>
            <w:tcW w:w="1951" w:type="dxa"/>
            <w:vMerge/>
          </w:tcPr>
          <w:p w14:paraId="79B323C5"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81" w:type="dxa"/>
          </w:tcPr>
          <w:p w14:paraId="68702623" w14:textId="77777777" w:rsidR="00F23757" w:rsidRPr="00C94373" w:rsidRDefault="00F23757" w:rsidP="00415D0C">
            <w:pPr>
              <w:widowControl w:val="0"/>
              <w:spacing w:after="0" w:line="240" w:lineRule="auto"/>
              <w:jc w:val="both"/>
              <w:rPr>
                <w:rFonts w:ascii="Times New Roman" w:hAnsi="Times New Roman"/>
              </w:rPr>
            </w:pPr>
            <w:r w:rsidRPr="00F23757">
              <w:rPr>
                <w:rFonts w:ascii="Times New Roman" w:hAnsi="Times New Roman"/>
              </w:rPr>
              <w:t xml:space="preserve">Лабораторная работа </w:t>
            </w:r>
            <w:r>
              <w:rPr>
                <w:rFonts w:ascii="Times New Roman" w:hAnsi="Times New Roman"/>
              </w:rPr>
              <w:t>«</w:t>
            </w:r>
            <w:r w:rsidRPr="00C94373">
              <w:rPr>
                <w:rFonts w:ascii="Times New Roman" w:hAnsi="Times New Roman"/>
              </w:rPr>
              <w:t>Исследование работы D-триггера</w:t>
            </w:r>
            <w:r>
              <w:rPr>
                <w:rFonts w:ascii="Times New Roman" w:hAnsi="Times New Roman"/>
              </w:rPr>
              <w:t>»</w:t>
            </w:r>
          </w:p>
        </w:tc>
        <w:tc>
          <w:tcPr>
            <w:tcW w:w="992" w:type="dxa"/>
          </w:tcPr>
          <w:p w14:paraId="31740A5F"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2126" w:type="dxa"/>
            <w:vMerge/>
            <w:shd w:val="clear" w:color="auto" w:fill="FFFFFF" w:themeFill="background1"/>
          </w:tcPr>
          <w:p w14:paraId="4BBEA971"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5F7B2A71" w14:textId="77777777" w:rsidTr="00F23757">
        <w:tc>
          <w:tcPr>
            <w:tcW w:w="1951" w:type="dxa"/>
            <w:vMerge/>
          </w:tcPr>
          <w:p w14:paraId="31176D4C"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81" w:type="dxa"/>
          </w:tcPr>
          <w:p w14:paraId="6AC8CD28" w14:textId="77777777" w:rsidR="00F23757" w:rsidRPr="00C94373" w:rsidRDefault="00F23757" w:rsidP="00415D0C">
            <w:pPr>
              <w:widowControl w:val="0"/>
              <w:spacing w:after="0" w:line="240" w:lineRule="auto"/>
              <w:jc w:val="both"/>
              <w:rPr>
                <w:rFonts w:ascii="Times New Roman" w:hAnsi="Times New Roman"/>
              </w:rPr>
            </w:pPr>
            <w:r w:rsidRPr="00F23757">
              <w:rPr>
                <w:rFonts w:ascii="Times New Roman" w:hAnsi="Times New Roman"/>
              </w:rPr>
              <w:t xml:space="preserve">Лабораторная работа </w:t>
            </w:r>
            <w:r>
              <w:rPr>
                <w:rFonts w:ascii="Times New Roman" w:hAnsi="Times New Roman"/>
              </w:rPr>
              <w:t>«</w:t>
            </w:r>
            <w:r w:rsidRPr="00C94373">
              <w:rPr>
                <w:rFonts w:ascii="Times New Roman" w:hAnsi="Times New Roman"/>
              </w:rPr>
              <w:t>Исследование работы сдвигового регистра</w:t>
            </w:r>
            <w:r>
              <w:rPr>
                <w:rFonts w:ascii="Times New Roman" w:hAnsi="Times New Roman"/>
              </w:rPr>
              <w:t>»</w:t>
            </w:r>
          </w:p>
        </w:tc>
        <w:tc>
          <w:tcPr>
            <w:tcW w:w="992" w:type="dxa"/>
          </w:tcPr>
          <w:p w14:paraId="34735B7D"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2126" w:type="dxa"/>
            <w:vMerge/>
            <w:shd w:val="clear" w:color="auto" w:fill="FFFFFF" w:themeFill="background1"/>
          </w:tcPr>
          <w:p w14:paraId="488989E0"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2F6FDC21" w14:textId="77777777" w:rsidTr="00F23757">
        <w:tc>
          <w:tcPr>
            <w:tcW w:w="1951" w:type="dxa"/>
            <w:vMerge/>
          </w:tcPr>
          <w:p w14:paraId="1318299D"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81" w:type="dxa"/>
          </w:tcPr>
          <w:p w14:paraId="2101297B" w14:textId="77777777" w:rsidR="00F23757" w:rsidRPr="00C94373" w:rsidRDefault="00F23757" w:rsidP="00415D0C">
            <w:pPr>
              <w:widowControl w:val="0"/>
              <w:spacing w:after="0" w:line="240" w:lineRule="auto"/>
              <w:jc w:val="both"/>
              <w:rPr>
                <w:rFonts w:ascii="Times New Roman" w:hAnsi="Times New Roman"/>
              </w:rPr>
            </w:pPr>
            <w:r w:rsidRPr="00F23757">
              <w:rPr>
                <w:rFonts w:ascii="Times New Roman" w:hAnsi="Times New Roman"/>
              </w:rPr>
              <w:t xml:space="preserve">Лабораторная работа </w:t>
            </w:r>
            <w:r>
              <w:rPr>
                <w:rFonts w:ascii="Times New Roman" w:hAnsi="Times New Roman"/>
              </w:rPr>
              <w:t>«</w:t>
            </w:r>
            <w:r w:rsidRPr="00C94373">
              <w:rPr>
                <w:rFonts w:ascii="Times New Roman" w:hAnsi="Times New Roman"/>
              </w:rPr>
              <w:t>Исследование работы сдвигового регистра на микросхеме</w:t>
            </w:r>
            <w:r>
              <w:rPr>
                <w:rFonts w:ascii="Times New Roman" w:hAnsi="Times New Roman"/>
              </w:rPr>
              <w:t>»</w:t>
            </w:r>
          </w:p>
        </w:tc>
        <w:tc>
          <w:tcPr>
            <w:tcW w:w="992" w:type="dxa"/>
          </w:tcPr>
          <w:p w14:paraId="44A10510"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2126" w:type="dxa"/>
            <w:vMerge/>
            <w:shd w:val="clear" w:color="auto" w:fill="FFFFFF" w:themeFill="background1"/>
          </w:tcPr>
          <w:p w14:paraId="704C052F"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22C55871" w14:textId="77777777" w:rsidTr="00F23757">
        <w:tc>
          <w:tcPr>
            <w:tcW w:w="1951" w:type="dxa"/>
            <w:vMerge/>
          </w:tcPr>
          <w:p w14:paraId="715CA1CC"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81" w:type="dxa"/>
          </w:tcPr>
          <w:p w14:paraId="09B7F7B7" w14:textId="77777777" w:rsidR="00F23757" w:rsidRPr="00C94373" w:rsidRDefault="00F23757" w:rsidP="00415D0C">
            <w:pPr>
              <w:widowControl w:val="0"/>
              <w:spacing w:after="0" w:line="240" w:lineRule="auto"/>
              <w:jc w:val="both"/>
              <w:rPr>
                <w:rFonts w:ascii="Times New Roman" w:hAnsi="Times New Roman"/>
              </w:rPr>
            </w:pPr>
            <w:r w:rsidRPr="00F23757">
              <w:rPr>
                <w:rFonts w:ascii="Times New Roman" w:hAnsi="Times New Roman"/>
              </w:rPr>
              <w:t xml:space="preserve">Лабораторная работа </w:t>
            </w:r>
            <w:r>
              <w:rPr>
                <w:rFonts w:ascii="Times New Roman" w:hAnsi="Times New Roman"/>
              </w:rPr>
              <w:t>«</w:t>
            </w:r>
            <w:r w:rsidRPr="00C94373">
              <w:rPr>
                <w:rFonts w:ascii="Times New Roman" w:hAnsi="Times New Roman"/>
              </w:rPr>
              <w:t>Синтез и</w:t>
            </w:r>
            <w:r>
              <w:rPr>
                <w:rFonts w:ascii="Times New Roman" w:hAnsi="Times New Roman"/>
              </w:rPr>
              <w:t xml:space="preserve"> изучение схем мультиплексора»</w:t>
            </w:r>
          </w:p>
        </w:tc>
        <w:tc>
          <w:tcPr>
            <w:tcW w:w="992" w:type="dxa"/>
          </w:tcPr>
          <w:p w14:paraId="71A6CA78"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2126" w:type="dxa"/>
            <w:vMerge/>
            <w:shd w:val="clear" w:color="auto" w:fill="FFFFFF" w:themeFill="background1"/>
          </w:tcPr>
          <w:p w14:paraId="26B25721"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7105A94E" w14:textId="77777777" w:rsidTr="00F23757">
        <w:tc>
          <w:tcPr>
            <w:tcW w:w="1951" w:type="dxa"/>
            <w:vMerge/>
          </w:tcPr>
          <w:p w14:paraId="07DEBD86"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81" w:type="dxa"/>
          </w:tcPr>
          <w:p w14:paraId="07196253" w14:textId="77777777" w:rsidR="00F23757" w:rsidRPr="00C94373" w:rsidRDefault="00F23757" w:rsidP="00415D0C">
            <w:pPr>
              <w:widowControl w:val="0"/>
              <w:spacing w:after="0" w:line="240" w:lineRule="auto"/>
              <w:jc w:val="both"/>
              <w:rPr>
                <w:rFonts w:ascii="Times New Roman" w:hAnsi="Times New Roman"/>
              </w:rPr>
            </w:pPr>
            <w:r w:rsidRPr="00F23757">
              <w:rPr>
                <w:rFonts w:ascii="Times New Roman" w:hAnsi="Times New Roman"/>
              </w:rPr>
              <w:t xml:space="preserve">Лабораторная работа </w:t>
            </w:r>
            <w:r>
              <w:rPr>
                <w:rFonts w:ascii="Times New Roman" w:hAnsi="Times New Roman"/>
              </w:rPr>
              <w:t>«</w:t>
            </w:r>
            <w:r w:rsidRPr="00C94373">
              <w:rPr>
                <w:rFonts w:ascii="Times New Roman" w:hAnsi="Times New Roman"/>
              </w:rPr>
              <w:t>Синтез и</w:t>
            </w:r>
            <w:r>
              <w:rPr>
                <w:rFonts w:ascii="Times New Roman" w:hAnsi="Times New Roman"/>
              </w:rPr>
              <w:t xml:space="preserve"> изучение схем </w:t>
            </w:r>
            <w:proofErr w:type="spellStart"/>
            <w:r>
              <w:rPr>
                <w:rFonts w:ascii="Times New Roman" w:hAnsi="Times New Roman"/>
              </w:rPr>
              <w:t>демультиплексора</w:t>
            </w:r>
            <w:proofErr w:type="spellEnd"/>
            <w:r>
              <w:rPr>
                <w:rFonts w:ascii="Times New Roman" w:hAnsi="Times New Roman"/>
              </w:rPr>
              <w:t xml:space="preserve">» </w:t>
            </w:r>
          </w:p>
        </w:tc>
        <w:tc>
          <w:tcPr>
            <w:tcW w:w="992" w:type="dxa"/>
          </w:tcPr>
          <w:p w14:paraId="73DDB6CF"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2126" w:type="dxa"/>
            <w:vMerge/>
            <w:shd w:val="clear" w:color="auto" w:fill="FFFFFF" w:themeFill="background1"/>
          </w:tcPr>
          <w:p w14:paraId="1BBB06EE"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044B1213" w14:textId="77777777" w:rsidTr="00F23757">
        <w:tc>
          <w:tcPr>
            <w:tcW w:w="1951" w:type="dxa"/>
            <w:vMerge/>
          </w:tcPr>
          <w:p w14:paraId="013D152B"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81" w:type="dxa"/>
          </w:tcPr>
          <w:p w14:paraId="1F61C19A" w14:textId="77777777" w:rsidR="00F23757" w:rsidRPr="00C94373" w:rsidRDefault="00F23757" w:rsidP="00415D0C">
            <w:pPr>
              <w:widowControl w:val="0"/>
              <w:spacing w:after="0" w:line="240" w:lineRule="auto"/>
              <w:jc w:val="both"/>
              <w:rPr>
                <w:rFonts w:ascii="Times New Roman" w:hAnsi="Times New Roman"/>
              </w:rPr>
            </w:pPr>
            <w:r w:rsidRPr="00F23757">
              <w:rPr>
                <w:rFonts w:ascii="Times New Roman" w:hAnsi="Times New Roman"/>
              </w:rPr>
              <w:t xml:space="preserve">Лабораторная работа </w:t>
            </w:r>
            <w:r>
              <w:rPr>
                <w:rFonts w:ascii="Times New Roman" w:hAnsi="Times New Roman"/>
              </w:rPr>
              <w:t>«</w:t>
            </w:r>
            <w:r w:rsidRPr="00C94373">
              <w:rPr>
                <w:rFonts w:ascii="Times New Roman" w:hAnsi="Times New Roman"/>
              </w:rPr>
              <w:t>Синтез и изучение схемы шифратора</w:t>
            </w:r>
            <w:r>
              <w:rPr>
                <w:rFonts w:ascii="Times New Roman" w:hAnsi="Times New Roman"/>
              </w:rPr>
              <w:t>»</w:t>
            </w:r>
          </w:p>
        </w:tc>
        <w:tc>
          <w:tcPr>
            <w:tcW w:w="992" w:type="dxa"/>
          </w:tcPr>
          <w:p w14:paraId="044D0685"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2126" w:type="dxa"/>
            <w:vMerge/>
            <w:shd w:val="clear" w:color="auto" w:fill="FFFFFF" w:themeFill="background1"/>
          </w:tcPr>
          <w:p w14:paraId="19FFC591"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6F6C58C8" w14:textId="77777777" w:rsidTr="00F23757">
        <w:tc>
          <w:tcPr>
            <w:tcW w:w="1951" w:type="dxa"/>
            <w:vMerge/>
          </w:tcPr>
          <w:p w14:paraId="4F011C2F"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81" w:type="dxa"/>
          </w:tcPr>
          <w:p w14:paraId="78A31EE2" w14:textId="77777777" w:rsidR="00F23757" w:rsidRPr="00C94373" w:rsidRDefault="00F23757" w:rsidP="00415D0C">
            <w:pPr>
              <w:widowControl w:val="0"/>
              <w:spacing w:after="0" w:line="240" w:lineRule="auto"/>
              <w:jc w:val="both"/>
              <w:rPr>
                <w:rFonts w:ascii="Times New Roman" w:hAnsi="Times New Roman"/>
              </w:rPr>
            </w:pPr>
            <w:r w:rsidRPr="00F23757">
              <w:rPr>
                <w:rFonts w:ascii="Times New Roman" w:hAnsi="Times New Roman"/>
              </w:rPr>
              <w:t xml:space="preserve">Лабораторная работа </w:t>
            </w:r>
            <w:r>
              <w:rPr>
                <w:rFonts w:ascii="Times New Roman" w:hAnsi="Times New Roman"/>
              </w:rPr>
              <w:t>«</w:t>
            </w:r>
            <w:r w:rsidRPr="00C94373">
              <w:rPr>
                <w:rFonts w:ascii="Times New Roman" w:hAnsi="Times New Roman"/>
              </w:rPr>
              <w:t>Синтез и изучение схемы дешифратора</w:t>
            </w:r>
            <w:r>
              <w:rPr>
                <w:rFonts w:ascii="Times New Roman" w:hAnsi="Times New Roman"/>
              </w:rPr>
              <w:t>»</w:t>
            </w:r>
          </w:p>
        </w:tc>
        <w:tc>
          <w:tcPr>
            <w:tcW w:w="992" w:type="dxa"/>
          </w:tcPr>
          <w:p w14:paraId="24E4CA86"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2126" w:type="dxa"/>
            <w:vMerge/>
            <w:shd w:val="clear" w:color="auto" w:fill="FFFFFF" w:themeFill="background1"/>
          </w:tcPr>
          <w:p w14:paraId="783A4B6C"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7B1AA969" w14:textId="77777777" w:rsidTr="00F23757">
        <w:tc>
          <w:tcPr>
            <w:tcW w:w="1951" w:type="dxa"/>
            <w:vMerge/>
          </w:tcPr>
          <w:p w14:paraId="2A96D5E3"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81" w:type="dxa"/>
          </w:tcPr>
          <w:p w14:paraId="77982839" w14:textId="77777777" w:rsidR="00F23757" w:rsidRPr="00C94373" w:rsidRDefault="00F23757" w:rsidP="00415D0C">
            <w:pPr>
              <w:widowControl w:val="0"/>
              <w:spacing w:after="0" w:line="240" w:lineRule="auto"/>
              <w:jc w:val="both"/>
              <w:rPr>
                <w:rFonts w:ascii="Times New Roman" w:hAnsi="Times New Roman"/>
              </w:rPr>
            </w:pPr>
            <w:r w:rsidRPr="00F23757">
              <w:rPr>
                <w:rFonts w:ascii="Times New Roman" w:hAnsi="Times New Roman"/>
              </w:rPr>
              <w:t xml:space="preserve">Лабораторная работа </w:t>
            </w:r>
            <w:r>
              <w:rPr>
                <w:rFonts w:ascii="Times New Roman" w:hAnsi="Times New Roman"/>
              </w:rPr>
              <w:t>«</w:t>
            </w:r>
            <w:r w:rsidRPr="00C94373">
              <w:rPr>
                <w:rFonts w:ascii="Times New Roman" w:hAnsi="Times New Roman"/>
              </w:rPr>
              <w:t>Синтез и изучение схемы арифметического сумматора</w:t>
            </w:r>
            <w:r>
              <w:rPr>
                <w:rFonts w:ascii="Times New Roman" w:hAnsi="Times New Roman"/>
              </w:rPr>
              <w:t>»</w:t>
            </w:r>
          </w:p>
        </w:tc>
        <w:tc>
          <w:tcPr>
            <w:tcW w:w="992" w:type="dxa"/>
          </w:tcPr>
          <w:p w14:paraId="234C0CD8"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2126" w:type="dxa"/>
            <w:vMerge/>
            <w:shd w:val="clear" w:color="auto" w:fill="FFFFFF" w:themeFill="background1"/>
          </w:tcPr>
          <w:p w14:paraId="379570F1"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3803BB43" w14:textId="77777777" w:rsidTr="00F23757">
        <w:tc>
          <w:tcPr>
            <w:tcW w:w="1951" w:type="dxa"/>
            <w:vMerge/>
          </w:tcPr>
          <w:p w14:paraId="48E21582"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81" w:type="dxa"/>
          </w:tcPr>
          <w:p w14:paraId="245FF984" w14:textId="77777777" w:rsidR="00F23757" w:rsidRPr="00C94373" w:rsidRDefault="00F23757" w:rsidP="00415D0C">
            <w:pPr>
              <w:widowControl w:val="0"/>
              <w:spacing w:after="0" w:line="240" w:lineRule="auto"/>
              <w:jc w:val="both"/>
              <w:rPr>
                <w:rFonts w:ascii="Times New Roman" w:hAnsi="Times New Roman"/>
              </w:rPr>
            </w:pPr>
            <w:r w:rsidRPr="00F23757">
              <w:rPr>
                <w:rFonts w:ascii="Times New Roman" w:hAnsi="Times New Roman"/>
              </w:rPr>
              <w:t xml:space="preserve">Лабораторная работа </w:t>
            </w:r>
            <w:r>
              <w:rPr>
                <w:rFonts w:ascii="Times New Roman" w:hAnsi="Times New Roman"/>
              </w:rPr>
              <w:t>«</w:t>
            </w:r>
            <w:r w:rsidRPr="00C94373">
              <w:rPr>
                <w:rFonts w:ascii="Times New Roman" w:hAnsi="Times New Roman"/>
              </w:rPr>
              <w:t>Синтез и изучение схемы работы счетчиков параллельного и последовательного типа</w:t>
            </w:r>
            <w:r>
              <w:rPr>
                <w:rFonts w:ascii="Times New Roman" w:hAnsi="Times New Roman"/>
              </w:rPr>
              <w:t>»</w:t>
            </w:r>
          </w:p>
        </w:tc>
        <w:tc>
          <w:tcPr>
            <w:tcW w:w="992" w:type="dxa"/>
          </w:tcPr>
          <w:p w14:paraId="10F3F5E7"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23757">
              <w:rPr>
                <w:rFonts w:ascii="Times New Roman" w:hAnsi="Times New Roman"/>
                <w:b/>
                <w:bCs/>
              </w:rPr>
              <w:t>2</w:t>
            </w:r>
          </w:p>
        </w:tc>
        <w:tc>
          <w:tcPr>
            <w:tcW w:w="2126" w:type="dxa"/>
            <w:vMerge/>
            <w:shd w:val="clear" w:color="auto" w:fill="FFFFFF" w:themeFill="background1"/>
          </w:tcPr>
          <w:p w14:paraId="7A2D5430"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52514EDA" w14:textId="77777777" w:rsidTr="00F23757">
        <w:tc>
          <w:tcPr>
            <w:tcW w:w="1951" w:type="dxa"/>
            <w:vMerge/>
          </w:tcPr>
          <w:p w14:paraId="0233BCB4"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81" w:type="dxa"/>
          </w:tcPr>
          <w:p w14:paraId="15DB042F" w14:textId="77777777" w:rsidR="00F23757" w:rsidRPr="00C94373" w:rsidRDefault="00F23757" w:rsidP="00415D0C">
            <w:pPr>
              <w:widowControl w:val="0"/>
              <w:spacing w:after="0" w:line="240" w:lineRule="auto"/>
              <w:jc w:val="both"/>
              <w:rPr>
                <w:rFonts w:ascii="Times New Roman" w:hAnsi="Times New Roman"/>
              </w:rPr>
            </w:pPr>
            <w:r w:rsidRPr="00F23757">
              <w:rPr>
                <w:rFonts w:ascii="Times New Roman" w:hAnsi="Times New Roman"/>
              </w:rPr>
              <w:t xml:space="preserve">Лабораторная работа </w:t>
            </w:r>
            <w:r>
              <w:rPr>
                <w:rFonts w:ascii="Times New Roman" w:hAnsi="Times New Roman"/>
              </w:rPr>
              <w:t>«</w:t>
            </w:r>
            <w:r w:rsidRPr="00C94373">
              <w:rPr>
                <w:rFonts w:ascii="Times New Roman" w:hAnsi="Times New Roman"/>
              </w:rPr>
              <w:t>Изучение функционирования оперативного запоминающего устройства (ОЗУ)</w:t>
            </w:r>
            <w:r>
              <w:rPr>
                <w:rFonts w:ascii="Times New Roman" w:hAnsi="Times New Roman"/>
              </w:rPr>
              <w:t>»</w:t>
            </w:r>
          </w:p>
        </w:tc>
        <w:tc>
          <w:tcPr>
            <w:tcW w:w="992" w:type="dxa"/>
          </w:tcPr>
          <w:p w14:paraId="0E3C3ACC"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23757">
              <w:rPr>
                <w:rFonts w:ascii="Times New Roman" w:hAnsi="Times New Roman"/>
                <w:b/>
                <w:bCs/>
              </w:rPr>
              <w:t>2</w:t>
            </w:r>
          </w:p>
        </w:tc>
        <w:tc>
          <w:tcPr>
            <w:tcW w:w="2126" w:type="dxa"/>
            <w:vMerge/>
            <w:shd w:val="clear" w:color="auto" w:fill="FFFFFF" w:themeFill="background1"/>
          </w:tcPr>
          <w:p w14:paraId="37A865AC"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4E989315" w14:textId="77777777" w:rsidTr="00F23757">
        <w:tc>
          <w:tcPr>
            <w:tcW w:w="1951" w:type="dxa"/>
            <w:vMerge/>
          </w:tcPr>
          <w:p w14:paraId="144AD318"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81" w:type="dxa"/>
          </w:tcPr>
          <w:p w14:paraId="159107A7" w14:textId="77777777" w:rsidR="00F23757" w:rsidRPr="00C94373" w:rsidRDefault="00F23757" w:rsidP="00F23757">
            <w:pPr>
              <w:widowControl w:val="0"/>
              <w:spacing w:after="0" w:line="240" w:lineRule="auto"/>
              <w:jc w:val="both"/>
              <w:rPr>
                <w:rFonts w:ascii="Times New Roman" w:hAnsi="Times New Roman"/>
              </w:rPr>
            </w:pPr>
            <w:r w:rsidRPr="00F23757">
              <w:rPr>
                <w:rFonts w:ascii="Times New Roman" w:hAnsi="Times New Roman"/>
              </w:rPr>
              <w:t xml:space="preserve">Лабораторная работа </w:t>
            </w:r>
            <w:r>
              <w:rPr>
                <w:rFonts w:ascii="Times New Roman" w:hAnsi="Times New Roman"/>
              </w:rPr>
              <w:t>«</w:t>
            </w:r>
            <w:r w:rsidRPr="00C94373">
              <w:rPr>
                <w:rFonts w:ascii="Times New Roman" w:hAnsi="Times New Roman"/>
              </w:rPr>
              <w:t>Синтез и изучение схемы работы регистров</w:t>
            </w:r>
            <w:r>
              <w:rPr>
                <w:rFonts w:ascii="Times New Roman" w:hAnsi="Times New Roman"/>
              </w:rPr>
              <w:t>»</w:t>
            </w:r>
          </w:p>
        </w:tc>
        <w:tc>
          <w:tcPr>
            <w:tcW w:w="992" w:type="dxa"/>
          </w:tcPr>
          <w:p w14:paraId="77DF5387"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23757">
              <w:rPr>
                <w:rFonts w:ascii="Times New Roman" w:hAnsi="Times New Roman"/>
                <w:b/>
                <w:bCs/>
              </w:rPr>
              <w:t>2</w:t>
            </w:r>
          </w:p>
        </w:tc>
        <w:tc>
          <w:tcPr>
            <w:tcW w:w="2126" w:type="dxa"/>
            <w:vMerge/>
            <w:shd w:val="clear" w:color="auto" w:fill="FFFFFF" w:themeFill="background1"/>
          </w:tcPr>
          <w:p w14:paraId="4D945548"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5380C4F1" w14:textId="77777777" w:rsidTr="00F23757">
        <w:trPr>
          <w:trHeight w:val="907"/>
        </w:trPr>
        <w:tc>
          <w:tcPr>
            <w:tcW w:w="1951" w:type="dxa"/>
            <w:vMerge/>
          </w:tcPr>
          <w:p w14:paraId="4E4F63FF" w14:textId="77777777" w:rsidR="00F23757" w:rsidRPr="00C94373" w:rsidRDefault="00F23757" w:rsidP="00415D0C">
            <w:pPr>
              <w:widowControl w:val="0"/>
              <w:spacing w:after="0" w:line="240" w:lineRule="auto"/>
              <w:rPr>
                <w:rFonts w:ascii="Times New Roman" w:hAnsi="Times New Roman"/>
                <w:b/>
              </w:rPr>
            </w:pPr>
          </w:p>
        </w:tc>
        <w:tc>
          <w:tcPr>
            <w:tcW w:w="9781" w:type="dxa"/>
          </w:tcPr>
          <w:p w14:paraId="56BBFF88" w14:textId="77777777" w:rsidR="00F23757" w:rsidRPr="00C94373" w:rsidRDefault="00F23757" w:rsidP="00415D0C">
            <w:pPr>
              <w:widowControl w:val="0"/>
              <w:spacing w:after="0" w:line="240" w:lineRule="auto"/>
              <w:rPr>
                <w:rFonts w:ascii="Times New Roman CYR" w:hAnsi="Times New Roman CYR"/>
                <w:b/>
                <w:snapToGrid w:val="0"/>
              </w:rPr>
            </w:pPr>
            <w:r>
              <w:rPr>
                <w:rFonts w:ascii="Times New Roman" w:hAnsi="Times New Roman"/>
                <w:b/>
              </w:rPr>
              <w:t>4.</w:t>
            </w:r>
            <w:r w:rsidRPr="00C94373">
              <w:rPr>
                <w:rFonts w:ascii="Times New Roman" w:hAnsi="Times New Roman"/>
              </w:rPr>
              <w:t xml:space="preserve"> </w:t>
            </w:r>
            <w:r w:rsidRPr="00C94373">
              <w:rPr>
                <w:rFonts w:ascii="Times New Roman" w:hAnsi="Times New Roman"/>
                <w:b/>
              </w:rPr>
              <w:t>Основы микропроцессорных систем</w:t>
            </w:r>
          </w:p>
          <w:p w14:paraId="0546F2B4" w14:textId="77777777" w:rsidR="00F23757" w:rsidRPr="00C94373" w:rsidRDefault="00F23757" w:rsidP="00415D0C">
            <w:pPr>
              <w:spacing w:after="0" w:line="240" w:lineRule="auto"/>
              <w:rPr>
                <w:rFonts w:ascii="Times New Roman" w:hAnsi="Times New Roman"/>
              </w:rPr>
            </w:pPr>
            <w:r w:rsidRPr="00C94373">
              <w:rPr>
                <w:rFonts w:ascii="Times New Roman" w:hAnsi="Times New Roman"/>
              </w:rPr>
              <w:t>Архитектура</w:t>
            </w:r>
            <w:r w:rsidRPr="00C94373">
              <w:rPr>
                <w:rFonts w:ascii="Times New Roman CYR" w:hAnsi="Times New Roman CYR"/>
                <w:snapToGrid w:val="0"/>
              </w:rPr>
              <w:t xml:space="preserve"> </w:t>
            </w:r>
            <w:r w:rsidRPr="00C94373">
              <w:rPr>
                <w:rFonts w:ascii="Times New Roman" w:hAnsi="Times New Roman"/>
              </w:rPr>
              <w:t>микропроцессора и её элементы. Рабочий цикл микропроцессора</w:t>
            </w:r>
          </w:p>
          <w:p w14:paraId="0DD9A542" w14:textId="77777777" w:rsidR="00F23757" w:rsidRPr="00C94373" w:rsidRDefault="00F23757" w:rsidP="00415D0C">
            <w:pPr>
              <w:widowControl w:val="0"/>
              <w:spacing w:after="0" w:line="240" w:lineRule="auto"/>
              <w:jc w:val="both"/>
              <w:rPr>
                <w:rFonts w:ascii="Times New Roman" w:hAnsi="Times New Roman"/>
              </w:rPr>
            </w:pPr>
            <w:r w:rsidRPr="00C94373">
              <w:rPr>
                <w:rFonts w:ascii="Times New Roman CYR" w:hAnsi="Times New Roman CYR"/>
                <w:snapToGrid w:val="0"/>
              </w:rPr>
              <w:t>Процедура выполнения команд.</w:t>
            </w:r>
            <w:r w:rsidRPr="00C94373">
              <w:rPr>
                <w:rFonts w:ascii="Times New Roman" w:hAnsi="Times New Roman"/>
              </w:rPr>
              <w:t xml:space="preserve"> Система команд МП- </w:t>
            </w:r>
            <w:r w:rsidRPr="00C94373">
              <w:rPr>
                <w:rFonts w:ascii="Times New Roman CYR" w:hAnsi="Times New Roman CYR"/>
                <w:snapToGrid w:val="0"/>
              </w:rPr>
              <w:t xml:space="preserve">арифметические, логические команды, команды пересылки, команды управления процессором. </w:t>
            </w:r>
          </w:p>
        </w:tc>
        <w:tc>
          <w:tcPr>
            <w:tcW w:w="992" w:type="dxa"/>
          </w:tcPr>
          <w:p w14:paraId="71A57B7D"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C94373">
              <w:rPr>
                <w:rFonts w:ascii="Times New Roman" w:hAnsi="Times New Roman"/>
                <w:bCs/>
              </w:rPr>
              <w:t>6</w:t>
            </w:r>
          </w:p>
        </w:tc>
        <w:tc>
          <w:tcPr>
            <w:tcW w:w="2126" w:type="dxa"/>
            <w:vMerge/>
          </w:tcPr>
          <w:p w14:paraId="747F522F"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5B4F2D7D" w14:textId="77777777" w:rsidTr="00C94373">
        <w:tc>
          <w:tcPr>
            <w:tcW w:w="1951" w:type="dxa"/>
            <w:vMerge/>
          </w:tcPr>
          <w:p w14:paraId="0E1032BC"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9781" w:type="dxa"/>
          </w:tcPr>
          <w:p w14:paraId="1E772054"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F23757">
              <w:rPr>
                <w:rFonts w:ascii="Times New Roman" w:hAnsi="Times New Roman"/>
                <w:b/>
                <w:bCs/>
              </w:rPr>
              <w:t>Тематика практических занятий и лабораторных работ</w:t>
            </w:r>
          </w:p>
        </w:tc>
        <w:tc>
          <w:tcPr>
            <w:tcW w:w="992" w:type="dxa"/>
            <w:vMerge w:val="restart"/>
            <w:shd w:val="clear" w:color="auto" w:fill="FFFFFF"/>
          </w:tcPr>
          <w:p w14:paraId="5B1FFBAC"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94373">
              <w:rPr>
                <w:rFonts w:ascii="Times New Roman" w:hAnsi="Times New Roman"/>
                <w:b/>
                <w:bCs/>
              </w:rPr>
              <w:t>2</w:t>
            </w:r>
          </w:p>
          <w:p w14:paraId="7506E86C" w14:textId="77777777" w:rsidR="00F23757" w:rsidRPr="00C94373" w:rsidRDefault="00F23757" w:rsidP="00F23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2126" w:type="dxa"/>
            <w:vMerge/>
            <w:shd w:val="clear" w:color="auto" w:fill="C0C0C0"/>
          </w:tcPr>
          <w:p w14:paraId="250F6981"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03E35870" w14:textId="77777777" w:rsidTr="00F23757">
        <w:trPr>
          <w:trHeight w:val="330"/>
        </w:trPr>
        <w:tc>
          <w:tcPr>
            <w:tcW w:w="1951" w:type="dxa"/>
            <w:vMerge/>
          </w:tcPr>
          <w:p w14:paraId="0790F406"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9781" w:type="dxa"/>
          </w:tcPr>
          <w:p w14:paraId="5EEE34F6" w14:textId="77777777" w:rsidR="00F23757" w:rsidRPr="00C94373" w:rsidRDefault="00F23757" w:rsidP="00415D0C">
            <w:pPr>
              <w:spacing w:after="0" w:line="240" w:lineRule="auto"/>
              <w:rPr>
                <w:rFonts w:ascii="Times New Roman" w:hAnsi="Times New Roman"/>
              </w:rPr>
            </w:pPr>
            <w:r>
              <w:rPr>
                <w:rFonts w:ascii="Times New Roman" w:hAnsi="Times New Roman"/>
              </w:rPr>
              <w:t>Лабораторная работа «</w:t>
            </w:r>
            <w:r w:rsidRPr="00C94373">
              <w:rPr>
                <w:rFonts w:ascii="Times New Roman" w:hAnsi="Times New Roman"/>
              </w:rPr>
              <w:t>Изучение схем</w:t>
            </w:r>
            <w:r>
              <w:rPr>
                <w:rFonts w:ascii="Times New Roman" w:hAnsi="Times New Roman"/>
              </w:rPr>
              <w:t xml:space="preserve">ы арифметического сумматора на </w:t>
            </w:r>
            <w:r w:rsidRPr="00C94373">
              <w:rPr>
                <w:rFonts w:ascii="Times New Roman" w:hAnsi="Times New Roman"/>
              </w:rPr>
              <w:t xml:space="preserve">ИМС </w:t>
            </w:r>
            <w:proofErr w:type="gramStart"/>
            <w:r w:rsidRPr="00C94373">
              <w:rPr>
                <w:rFonts w:ascii="Times New Roman" w:hAnsi="Times New Roman"/>
              </w:rPr>
              <w:t>74181  (</w:t>
            </w:r>
            <w:proofErr w:type="gramEnd"/>
            <w:r w:rsidRPr="00C94373">
              <w:rPr>
                <w:rFonts w:ascii="Times New Roman" w:hAnsi="Times New Roman"/>
                <w:lang w:val="en-US"/>
              </w:rPr>
              <w:t>EWB</w:t>
            </w:r>
            <w:r w:rsidRPr="00C94373">
              <w:rPr>
                <w:rFonts w:ascii="Times New Roman" w:hAnsi="Times New Roman"/>
              </w:rPr>
              <w:t>)</w:t>
            </w:r>
            <w:r>
              <w:rPr>
                <w:rFonts w:ascii="Times New Roman" w:hAnsi="Times New Roman"/>
              </w:rPr>
              <w:t>»</w:t>
            </w:r>
          </w:p>
        </w:tc>
        <w:tc>
          <w:tcPr>
            <w:tcW w:w="992" w:type="dxa"/>
            <w:vMerge/>
            <w:shd w:val="clear" w:color="auto" w:fill="FFFFFF"/>
          </w:tcPr>
          <w:p w14:paraId="7372B6B4"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126" w:type="dxa"/>
            <w:vMerge/>
            <w:shd w:val="clear" w:color="auto" w:fill="C0C0C0"/>
          </w:tcPr>
          <w:p w14:paraId="12D80277"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2C6C64F4" w14:textId="77777777" w:rsidTr="00D30A50">
        <w:trPr>
          <w:trHeight w:val="1274"/>
        </w:trPr>
        <w:tc>
          <w:tcPr>
            <w:tcW w:w="1951" w:type="dxa"/>
            <w:vMerge/>
          </w:tcPr>
          <w:p w14:paraId="43C485EC" w14:textId="77777777" w:rsidR="00F23757" w:rsidRPr="00C94373" w:rsidRDefault="00F23757" w:rsidP="00415D0C">
            <w:pPr>
              <w:widowControl w:val="0"/>
              <w:spacing w:after="0" w:line="240" w:lineRule="auto"/>
              <w:rPr>
                <w:rFonts w:ascii="Times New Roman CYR" w:hAnsi="Times New Roman CYR"/>
                <w:b/>
                <w:snapToGrid w:val="0"/>
              </w:rPr>
            </w:pPr>
          </w:p>
        </w:tc>
        <w:tc>
          <w:tcPr>
            <w:tcW w:w="9781" w:type="dxa"/>
          </w:tcPr>
          <w:p w14:paraId="65528247" w14:textId="77777777" w:rsidR="00F23757" w:rsidRPr="00C94373" w:rsidRDefault="00F23757" w:rsidP="00415D0C">
            <w:pPr>
              <w:widowControl w:val="0"/>
              <w:spacing w:after="0" w:line="240" w:lineRule="auto"/>
              <w:rPr>
                <w:rFonts w:ascii="Times New Roman CYR" w:hAnsi="Times New Roman CYR"/>
                <w:b/>
                <w:snapToGrid w:val="0"/>
              </w:rPr>
            </w:pPr>
            <w:r>
              <w:rPr>
                <w:rFonts w:ascii="Times New Roman CYR" w:hAnsi="Times New Roman CYR"/>
                <w:b/>
                <w:snapToGrid w:val="0"/>
              </w:rPr>
              <w:t>5.</w:t>
            </w:r>
            <w:r w:rsidRPr="00C94373">
              <w:rPr>
                <w:rFonts w:ascii="Times New Roman CYR" w:hAnsi="Times New Roman CYR"/>
                <w:b/>
                <w:snapToGrid w:val="0"/>
              </w:rPr>
              <w:t xml:space="preserve"> Организация интерфейсов и периферийных устройств ВТ </w:t>
            </w:r>
          </w:p>
          <w:p w14:paraId="295CCBF0" w14:textId="77777777" w:rsidR="00F23757" w:rsidRPr="00C94373" w:rsidRDefault="00F23757" w:rsidP="00415D0C">
            <w:pPr>
              <w:spacing w:after="0" w:line="240" w:lineRule="auto"/>
              <w:jc w:val="both"/>
              <w:rPr>
                <w:rFonts w:ascii="Times New Roman CYR" w:hAnsi="Times New Roman CYR"/>
                <w:bCs/>
                <w:snapToGrid w:val="0"/>
              </w:rPr>
            </w:pPr>
            <w:r w:rsidRPr="00C94373">
              <w:rPr>
                <w:rFonts w:ascii="Times New Roman CYR" w:hAnsi="Times New Roman CYR"/>
                <w:bCs/>
                <w:snapToGrid w:val="0"/>
              </w:rPr>
              <w:t>Интерфейсы вычислительной техники-типы интерфейсов и их характеристики</w:t>
            </w:r>
          </w:p>
          <w:p w14:paraId="68089079" w14:textId="77777777" w:rsidR="00F23757" w:rsidRPr="00C94373" w:rsidRDefault="00F23757" w:rsidP="00415D0C">
            <w:pPr>
              <w:spacing w:after="0" w:line="240" w:lineRule="auto"/>
              <w:jc w:val="both"/>
              <w:rPr>
                <w:rFonts w:ascii="Times New Roman CYR" w:hAnsi="Times New Roman CYR"/>
                <w:bCs/>
                <w:snapToGrid w:val="0"/>
              </w:rPr>
            </w:pPr>
            <w:r w:rsidRPr="00C94373">
              <w:rPr>
                <w:rFonts w:ascii="Times New Roman CYR" w:hAnsi="Times New Roman CYR"/>
                <w:bCs/>
                <w:snapToGrid w:val="0"/>
              </w:rPr>
              <w:t>Назначение периферийных устройств вычислительной техники. Взаимодействие аппаратного и программного обеспечения в работе ЭВМ. Характеристики периферийных устройств. Накопители на жестких и оптических дисках, их характеристики, принцип действия, назначение.</w:t>
            </w:r>
          </w:p>
        </w:tc>
        <w:tc>
          <w:tcPr>
            <w:tcW w:w="992" w:type="dxa"/>
          </w:tcPr>
          <w:p w14:paraId="2B9B6D71" w14:textId="77777777" w:rsidR="00F23757" w:rsidRPr="00C94373" w:rsidRDefault="00B536CF"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2126" w:type="dxa"/>
            <w:vMerge/>
          </w:tcPr>
          <w:p w14:paraId="04C248B8"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F23757" w:rsidRPr="00C94373" w14:paraId="193BF89E" w14:textId="77777777" w:rsidTr="00F23757">
        <w:trPr>
          <w:trHeight w:val="821"/>
        </w:trPr>
        <w:tc>
          <w:tcPr>
            <w:tcW w:w="1951" w:type="dxa"/>
            <w:vMerge/>
          </w:tcPr>
          <w:p w14:paraId="5569C1A0" w14:textId="77777777" w:rsidR="00F23757" w:rsidRPr="00C94373" w:rsidRDefault="00F23757" w:rsidP="00415D0C">
            <w:pPr>
              <w:widowControl w:val="0"/>
              <w:spacing w:after="0" w:line="240" w:lineRule="auto"/>
              <w:rPr>
                <w:rFonts w:ascii="Times New Roman" w:hAnsi="Times New Roman"/>
                <w:b/>
              </w:rPr>
            </w:pPr>
          </w:p>
        </w:tc>
        <w:tc>
          <w:tcPr>
            <w:tcW w:w="9781" w:type="dxa"/>
          </w:tcPr>
          <w:p w14:paraId="553600EC" w14:textId="77777777" w:rsidR="00F23757" w:rsidRPr="00C94373" w:rsidRDefault="00F23757" w:rsidP="00415D0C">
            <w:pPr>
              <w:spacing w:after="0" w:line="240" w:lineRule="auto"/>
              <w:jc w:val="both"/>
              <w:rPr>
                <w:rFonts w:ascii="Times New Roman CYR" w:hAnsi="Times New Roman CYR"/>
                <w:bCs/>
                <w:snapToGrid w:val="0"/>
              </w:rPr>
            </w:pPr>
            <w:r w:rsidRPr="00C94373">
              <w:rPr>
                <w:rFonts w:ascii="Times New Roman" w:hAnsi="Times New Roman"/>
                <w:b/>
                <w:bCs/>
              </w:rPr>
              <w:t>Самосто</w:t>
            </w:r>
            <w:r>
              <w:rPr>
                <w:rFonts w:ascii="Times New Roman" w:hAnsi="Times New Roman"/>
                <w:b/>
                <w:bCs/>
              </w:rPr>
              <w:t>ятельная работа</w:t>
            </w:r>
          </w:p>
          <w:p w14:paraId="13CE49DC" w14:textId="77777777" w:rsidR="00F23757" w:rsidRPr="00C94373" w:rsidRDefault="00F23757" w:rsidP="00415D0C">
            <w:pPr>
              <w:spacing w:after="0" w:line="240" w:lineRule="auto"/>
              <w:jc w:val="both"/>
              <w:rPr>
                <w:rFonts w:ascii="Times New Roman CYR" w:hAnsi="Times New Roman CYR"/>
                <w:bCs/>
                <w:snapToGrid w:val="0"/>
              </w:rPr>
            </w:pPr>
            <w:r w:rsidRPr="00C94373">
              <w:rPr>
                <w:rFonts w:ascii="Times New Roman" w:hAnsi="Times New Roman"/>
                <w:bCs/>
              </w:rPr>
              <w:t xml:space="preserve">Выполнение индивидуального проектного задания по теме «Изучение функционирования АЛУ </w:t>
            </w:r>
            <w:proofErr w:type="gramStart"/>
            <w:r w:rsidRPr="00C94373">
              <w:rPr>
                <w:rFonts w:ascii="Times New Roman" w:hAnsi="Times New Roman"/>
              </w:rPr>
              <w:t>на  ИМС</w:t>
            </w:r>
            <w:proofErr w:type="gramEnd"/>
            <w:r w:rsidRPr="00C94373">
              <w:rPr>
                <w:rFonts w:ascii="Times New Roman" w:hAnsi="Times New Roman"/>
              </w:rPr>
              <w:t xml:space="preserve"> 74181 в режиме логических функций» (</w:t>
            </w:r>
            <w:r w:rsidRPr="00C94373">
              <w:rPr>
                <w:rFonts w:ascii="Times New Roman" w:hAnsi="Times New Roman"/>
                <w:lang w:val="en-US"/>
              </w:rPr>
              <w:t>EWB</w:t>
            </w:r>
            <w:r w:rsidRPr="00C94373">
              <w:rPr>
                <w:rFonts w:ascii="Times New Roman" w:hAnsi="Times New Roman"/>
              </w:rPr>
              <w:t>)</w:t>
            </w:r>
          </w:p>
        </w:tc>
        <w:tc>
          <w:tcPr>
            <w:tcW w:w="992" w:type="dxa"/>
          </w:tcPr>
          <w:p w14:paraId="6BF43484"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28FA39E"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94373">
              <w:rPr>
                <w:rFonts w:ascii="Times New Roman" w:hAnsi="Times New Roman"/>
                <w:b/>
                <w:bCs/>
              </w:rPr>
              <w:t>6</w:t>
            </w:r>
          </w:p>
        </w:tc>
        <w:tc>
          <w:tcPr>
            <w:tcW w:w="2126" w:type="dxa"/>
            <w:vMerge/>
            <w:shd w:val="clear" w:color="auto" w:fill="BFBFBF"/>
          </w:tcPr>
          <w:p w14:paraId="2B849B06" w14:textId="77777777" w:rsidR="00F23757" w:rsidRPr="00C94373" w:rsidRDefault="00F23757"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B536CF" w:rsidRPr="00C94373" w14:paraId="01AC0987" w14:textId="77777777" w:rsidTr="00B950BA">
        <w:trPr>
          <w:trHeight w:val="303"/>
        </w:trPr>
        <w:tc>
          <w:tcPr>
            <w:tcW w:w="11732" w:type="dxa"/>
            <w:gridSpan w:val="2"/>
          </w:tcPr>
          <w:p w14:paraId="2CBD8B28" w14:textId="77777777" w:rsidR="00B536CF" w:rsidRPr="00C94373" w:rsidRDefault="00B536CF" w:rsidP="00A62CC8">
            <w:pPr>
              <w:spacing w:after="0" w:line="240" w:lineRule="auto"/>
              <w:jc w:val="both"/>
              <w:rPr>
                <w:rFonts w:ascii="Times New Roman" w:hAnsi="Times New Roman"/>
                <w:b/>
                <w:bCs/>
              </w:rPr>
            </w:pPr>
            <w:r>
              <w:rPr>
                <w:rFonts w:ascii="Times New Roman" w:hAnsi="Times New Roman"/>
                <w:b/>
                <w:bCs/>
              </w:rPr>
              <w:t>Промежуточная аттестация</w:t>
            </w:r>
          </w:p>
        </w:tc>
        <w:tc>
          <w:tcPr>
            <w:tcW w:w="992" w:type="dxa"/>
          </w:tcPr>
          <w:p w14:paraId="7E905B7D" w14:textId="77777777" w:rsidR="00B536CF" w:rsidRPr="00C94373" w:rsidRDefault="00B536CF"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2126" w:type="dxa"/>
            <w:shd w:val="clear" w:color="auto" w:fill="FFFFFF"/>
          </w:tcPr>
          <w:p w14:paraId="0312C213" w14:textId="77777777" w:rsidR="00B536CF" w:rsidRPr="00C94373" w:rsidRDefault="00B536CF"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B536CF" w:rsidRPr="00C94373" w14:paraId="16E5EC3B" w14:textId="77777777" w:rsidTr="00B950BA">
        <w:trPr>
          <w:trHeight w:val="303"/>
        </w:trPr>
        <w:tc>
          <w:tcPr>
            <w:tcW w:w="11732" w:type="dxa"/>
            <w:gridSpan w:val="2"/>
          </w:tcPr>
          <w:p w14:paraId="3FF6437B" w14:textId="77777777" w:rsidR="00B536CF" w:rsidRPr="00C94373" w:rsidRDefault="00B536CF" w:rsidP="00415D0C">
            <w:pPr>
              <w:spacing w:after="0" w:line="240" w:lineRule="auto"/>
              <w:jc w:val="both"/>
              <w:rPr>
                <w:rFonts w:ascii="Times New Roman" w:hAnsi="Times New Roman"/>
                <w:b/>
                <w:bCs/>
              </w:rPr>
            </w:pPr>
            <w:r>
              <w:rPr>
                <w:rFonts w:ascii="Times New Roman" w:hAnsi="Times New Roman"/>
                <w:b/>
              </w:rPr>
              <w:t>Всего</w:t>
            </w:r>
          </w:p>
        </w:tc>
        <w:tc>
          <w:tcPr>
            <w:tcW w:w="992" w:type="dxa"/>
          </w:tcPr>
          <w:p w14:paraId="6587A270" w14:textId="77777777" w:rsidR="00B536CF" w:rsidRPr="00C94373" w:rsidRDefault="00B536CF"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94373">
              <w:rPr>
                <w:rFonts w:ascii="Times New Roman" w:hAnsi="Times New Roman"/>
                <w:b/>
                <w:bCs/>
              </w:rPr>
              <w:t>84</w:t>
            </w:r>
          </w:p>
        </w:tc>
        <w:tc>
          <w:tcPr>
            <w:tcW w:w="2126" w:type="dxa"/>
            <w:shd w:val="clear" w:color="auto" w:fill="FFFFFF"/>
          </w:tcPr>
          <w:p w14:paraId="1F6F964E" w14:textId="77777777" w:rsidR="00B536CF" w:rsidRPr="00C94373" w:rsidRDefault="00B536CF" w:rsidP="00415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bl>
    <w:p w14:paraId="0DA44843" w14:textId="77777777" w:rsidR="001E54AD" w:rsidRDefault="001E54AD" w:rsidP="00C94373">
      <w:pPr>
        <w:spacing w:after="0"/>
        <w:ind w:left="567"/>
        <w:rPr>
          <w:b/>
        </w:rPr>
      </w:pPr>
    </w:p>
    <w:p w14:paraId="7274E7FC" w14:textId="77777777" w:rsidR="001E54AD" w:rsidRDefault="001E54AD">
      <w:pPr>
        <w:rPr>
          <w:b/>
        </w:rPr>
      </w:pPr>
      <w:r>
        <w:rPr>
          <w:b/>
        </w:rPr>
        <w:br w:type="page"/>
      </w:r>
    </w:p>
    <w:p w14:paraId="09F4B0DA" w14:textId="77777777" w:rsidR="001E54AD" w:rsidRDefault="001E54AD" w:rsidP="00C94373">
      <w:pPr>
        <w:spacing w:after="0"/>
        <w:ind w:left="567"/>
        <w:rPr>
          <w:b/>
        </w:rPr>
        <w:sectPr w:rsidR="001E54AD" w:rsidSect="00C94373">
          <w:pgSz w:w="16838" w:h="11906" w:orient="landscape"/>
          <w:pgMar w:top="1701" w:right="1134" w:bottom="851" w:left="1134" w:header="709" w:footer="709" w:gutter="0"/>
          <w:cols w:space="708"/>
          <w:docGrid w:linePitch="360"/>
        </w:sectPr>
      </w:pPr>
    </w:p>
    <w:p w14:paraId="0B3149E1" w14:textId="77777777" w:rsidR="001E54AD" w:rsidRPr="00414C20" w:rsidRDefault="001E54AD" w:rsidP="001E54AD">
      <w:pPr>
        <w:ind w:left="1353"/>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p>
    <w:p w14:paraId="7CEBF66E" w14:textId="77777777" w:rsidR="001E54AD" w:rsidRPr="00414C20" w:rsidRDefault="001E54AD" w:rsidP="001E54AD">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 xml:space="preserve">дисциплины </w:t>
      </w:r>
      <w:r w:rsidRPr="00414C20">
        <w:rPr>
          <w:rFonts w:ascii="Times New Roman" w:hAnsi="Times New Roman"/>
          <w:bCs/>
        </w:rPr>
        <w:t>должны быть предусмотрены следующие специальные помещения:</w:t>
      </w:r>
    </w:p>
    <w:p w14:paraId="0359D4EC" w14:textId="77777777" w:rsidR="001E54AD" w:rsidRPr="001E54AD" w:rsidRDefault="001E54AD" w:rsidP="001E54AD">
      <w:pPr>
        <w:suppressAutoHyphens/>
        <w:ind w:firstLine="709"/>
        <w:jc w:val="both"/>
        <w:rPr>
          <w:rFonts w:ascii="Times New Roman" w:hAnsi="Times New Roman"/>
          <w:bCs/>
        </w:rPr>
      </w:pPr>
      <w:r w:rsidRPr="001E54AD">
        <w:rPr>
          <w:rFonts w:ascii="Times New Roman" w:hAnsi="Times New Roman"/>
          <w:bCs/>
        </w:rPr>
        <w:t>Лаборатория «Вычислительной техники», оснащенная необходимым для реализации программы учебной дисциплины оборудованием, приведенным</w:t>
      </w:r>
      <w:r>
        <w:rPr>
          <w:rFonts w:ascii="Times New Roman" w:hAnsi="Times New Roman"/>
          <w:bCs/>
        </w:rPr>
        <w:t xml:space="preserve"> в</w:t>
      </w:r>
      <w:r w:rsidRPr="001E54AD">
        <w:rPr>
          <w:rFonts w:ascii="Times New Roman" w:hAnsi="Times New Roman"/>
          <w:bCs/>
        </w:rPr>
        <w:t xml:space="preserve"> п</w:t>
      </w:r>
      <w:r>
        <w:rPr>
          <w:rFonts w:ascii="Times New Roman" w:hAnsi="Times New Roman"/>
          <w:bCs/>
        </w:rPr>
        <w:t>.</w:t>
      </w:r>
      <w:r w:rsidRPr="001E54AD">
        <w:rPr>
          <w:rFonts w:ascii="Times New Roman" w:hAnsi="Times New Roman"/>
          <w:bCs/>
        </w:rPr>
        <w:t xml:space="preserve">  6.2.1 примерной программы по данной</w:t>
      </w:r>
      <w:r>
        <w:rPr>
          <w:rFonts w:ascii="Times New Roman" w:hAnsi="Times New Roman"/>
          <w:bCs/>
        </w:rPr>
        <w:t xml:space="preserve"> специальности</w:t>
      </w:r>
      <w:r w:rsidRPr="001E54AD">
        <w:rPr>
          <w:rFonts w:ascii="Times New Roman" w:hAnsi="Times New Roman"/>
          <w:bCs/>
        </w:rPr>
        <w:t>.</w:t>
      </w:r>
    </w:p>
    <w:p w14:paraId="284A180F" w14:textId="77777777" w:rsidR="001E54AD" w:rsidRPr="00414C20" w:rsidRDefault="001E54AD" w:rsidP="001E54AD">
      <w:pPr>
        <w:suppressAutoHyphens/>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3D89C560" w14:textId="77777777" w:rsidR="008820EE" w:rsidRPr="00CC769C" w:rsidRDefault="008820EE" w:rsidP="008820EE">
      <w:pPr>
        <w:suppressAutoHyphens/>
        <w:ind w:firstLine="709"/>
        <w:jc w:val="both"/>
        <w:rPr>
          <w:rFonts w:ascii="Times New Roman" w:hAnsi="Times New Roman"/>
        </w:rPr>
      </w:pPr>
      <w:r w:rsidRPr="008820EE">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965CA1E" w14:textId="206A4F42" w:rsidR="001E54AD" w:rsidRPr="00414C20" w:rsidRDefault="001E54AD" w:rsidP="001E54AD">
      <w:pPr>
        <w:ind w:left="360"/>
        <w:contextualSpacing/>
        <w:rPr>
          <w:rFonts w:ascii="Times New Roman" w:hAnsi="Times New Roman"/>
          <w:b/>
        </w:rPr>
      </w:pPr>
      <w:r w:rsidRPr="00414C20">
        <w:rPr>
          <w:rFonts w:ascii="Times New Roman" w:hAnsi="Times New Roman"/>
          <w:b/>
        </w:rPr>
        <w:t xml:space="preserve">3.2.1. </w:t>
      </w:r>
      <w:r w:rsidR="00B73248">
        <w:rPr>
          <w:rFonts w:ascii="Times New Roman" w:hAnsi="Times New Roman"/>
          <w:b/>
        </w:rPr>
        <w:t>Основные п</w:t>
      </w:r>
      <w:r w:rsidRPr="00414C20">
        <w:rPr>
          <w:rFonts w:ascii="Times New Roman" w:hAnsi="Times New Roman"/>
          <w:b/>
        </w:rPr>
        <w:t>ечатные издания</w:t>
      </w:r>
    </w:p>
    <w:p w14:paraId="20F851CF" w14:textId="6A7C3EB9" w:rsidR="002708CF" w:rsidRPr="002708CF" w:rsidRDefault="00B73248" w:rsidP="00B73248">
      <w:pPr>
        <w:ind w:firstLine="426"/>
        <w:contextualSpacing/>
        <w:rPr>
          <w:rFonts w:ascii="Times New Roman" w:hAnsi="Times New Roman"/>
        </w:rPr>
      </w:pPr>
      <w:r>
        <w:rPr>
          <w:rFonts w:ascii="Times New Roman" w:hAnsi="Times New Roman"/>
        </w:rPr>
        <w:t>1</w:t>
      </w:r>
      <w:r w:rsidR="002708CF" w:rsidRPr="002708CF">
        <w:rPr>
          <w:rFonts w:ascii="Times New Roman" w:hAnsi="Times New Roman"/>
        </w:rPr>
        <w:t>.</w:t>
      </w:r>
      <w:r w:rsidR="002708CF" w:rsidRPr="002708CF">
        <w:rPr>
          <w:rFonts w:ascii="Times New Roman" w:hAnsi="Times New Roman"/>
        </w:rPr>
        <w:tab/>
        <w:t xml:space="preserve">Акимова, Е. В. Вычислительная </w:t>
      </w:r>
      <w:proofErr w:type="gramStart"/>
      <w:r w:rsidR="002708CF" w:rsidRPr="002708CF">
        <w:rPr>
          <w:rFonts w:ascii="Times New Roman" w:hAnsi="Times New Roman"/>
        </w:rPr>
        <w:t>техника :</w:t>
      </w:r>
      <w:proofErr w:type="gramEnd"/>
      <w:r w:rsidR="002708CF" w:rsidRPr="002708CF">
        <w:rPr>
          <w:rFonts w:ascii="Times New Roman" w:hAnsi="Times New Roman"/>
        </w:rPr>
        <w:t xml:space="preserve"> учебное пособие / Е. В. Акимова. — Санкт-</w:t>
      </w:r>
      <w:proofErr w:type="gramStart"/>
      <w:r w:rsidR="002708CF" w:rsidRPr="002708CF">
        <w:rPr>
          <w:rFonts w:ascii="Times New Roman" w:hAnsi="Times New Roman"/>
        </w:rPr>
        <w:t>Петербург :</w:t>
      </w:r>
      <w:proofErr w:type="gramEnd"/>
      <w:r w:rsidR="002708CF" w:rsidRPr="002708CF">
        <w:rPr>
          <w:rFonts w:ascii="Times New Roman" w:hAnsi="Times New Roman"/>
        </w:rPr>
        <w:t xml:space="preserve"> Лань, 2020. — 68 с. — ISBN 978-5-8114-4925-5. </w:t>
      </w:r>
    </w:p>
    <w:p w14:paraId="71672E71" w14:textId="189434A4" w:rsidR="002708CF" w:rsidRPr="002708CF" w:rsidRDefault="00B73248" w:rsidP="00B73248">
      <w:pPr>
        <w:ind w:firstLine="426"/>
        <w:contextualSpacing/>
        <w:rPr>
          <w:rFonts w:ascii="Times New Roman" w:hAnsi="Times New Roman"/>
        </w:rPr>
      </w:pPr>
      <w:r>
        <w:rPr>
          <w:rFonts w:ascii="Times New Roman" w:hAnsi="Times New Roman"/>
        </w:rPr>
        <w:t>2</w:t>
      </w:r>
      <w:r w:rsidR="002708CF" w:rsidRPr="002708CF">
        <w:rPr>
          <w:rFonts w:ascii="Times New Roman" w:hAnsi="Times New Roman"/>
        </w:rPr>
        <w:t>.</w:t>
      </w:r>
      <w:r w:rsidR="002708CF" w:rsidRPr="002708CF">
        <w:rPr>
          <w:rFonts w:ascii="Times New Roman" w:hAnsi="Times New Roman"/>
        </w:rPr>
        <w:tab/>
        <w:t xml:space="preserve">Журавлев, А. Е. Организация и архитектура ЭВМ. Вычислительные </w:t>
      </w:r>
      <w:proofErr w:type="gramStart"/>
      <w:r w:rsidR="002708CF" w:rsidRPr="002708CF">
        <w:rPr>
          <w:rFonts w:ascii="Times New Roman" w:hAnsi="Times New Roman"/>
        </w:rPr>
        <w:t>системы :</w:t>
      </w:r>
      <w:proofErr w:type="gramEnd"/>
      <w:r w:rsidR="002708CF" w:rsidRPr="002708CF">
        <w:rPr>
          <w:rFonts w:ascii="Times New Roman" w:hAnsi="Times New Roman"/>
        </w:rPr>
        <w:t xml:space="preserve"> учебное пособие для </w:t>
      </w:r>
      <w:proofErr w:type="spellStart"/>
      <w:r w:rsidR="002708CF" w:rsidRPr="002708CF">
        <w:rPr>
          <w:rFonts w:ascii="Times New Roman" w:hAnsi="Times New Roman"/>
        </w:rPr>
        <w:t>спо</w:t>
      </w:r>
      <w:proofErr w:type="spellEnd"/>
      <w:r w:rsidR="002708CF" w:rsidRPr="002708CF">
        <w:rPr>
          <w:rFonts w:ascii="Times New Roman" w:hAnsi="Times New Roman"/>
        </w:rPr>
        <w:t xml:space="preserve"> / А. Е. Журавлев. — Санкт-</w:t>
      </w:r>
      <w:proofErr w:type="gramStart"/>
      <w:r w:rsidR="002708CF" w:rsidRPr="002708CF">
        <w:rPr>
          <w:rFonts w:ascii="Times New Roman" w:hAnsi="Times New Roman"/>
        </w:rPr>
        <w:t>Петербург :</w:t>
      </w:r>
      <w:proofErr w:type="gramEnd"/>
      <w:r w:rsidR="002708CF" w:rsidRPr="002708CF">
        <w:rPr>
          <w:rFonts w:ascii="Times New Roman" w:hAnsi="Times New Roman"/>
        </w:rPr>
        <w:t xml:space="preserve"> Лань, 2020. — 144 с. — ISBN 978-5-8114-5450-1.</w:t>
      </w:r>
    </w:p>
    <w:p w14:paraId="1E6D8BE4" w14:textId="072BB87D" w:rsidR="00CC769C" w:rsidRDefault="00B73248" w:rsidP="00B73248">
      <w:pPr>
        <w:ind w:firstLine="426"/>
        <w:contextualSpacing/>
        <w:rPr>
          <w:rFonts w:ascii="Times New Roman" w:hAnsi="Times New Roman"/>
        </w:rPr>
      </w:pPr>
      <w:r>
        <w:rPr>
          <w:rFonts w:ascii="Times New Roman" w:hAnsi="Times New Roman"/>
        </w:rPr>
        <w:t>3</w:t>
      </w:r>
      <w:r w:rsidR="002708CF" w:rsidRPr="002708CF">
        <w:rPr>
          <w:rFonts w:ascii="Times New Roman" w:hAnsi="Times New Roman"/>
        </w:rPr>
        <w:t>.</w:t>
      </w:r>
      <w:r w:rsidR="002708CF" w:rsidRPr="002708CF">
        <w:rPr>
          <w:rFonts w:ascii="Times New Roman" w:hAnsi="Times New Roman"/>
        </w:rPr>
        <w:tab/>
        <w:t xml:space="preserve">Информационные технологии и основы вычислительной </w:t>
      </w:r>
      <w:proofErr w:type="gramStart"/>
      <w:r w:rsidR="002708CF" w:rsidRPr="002708CF">
        <w:rPr>
          <w:rFonts w:ascii="Times New Roman" w:hAnsi="Times New Roman"/>
        </w:rPr>
        <w:t>техники :</w:t>
      </w:r>
      <w:proofErr w:type="gramEnd"/>
      <w:r w:rsidR="002708CF" w:rsidRPr="002708CF">
        <w:rPr>
          <w:rFonts w:ascii="Times New Roman" w:hAnsi="Times New Roman"/>
        </w:rPr>
        <w:t xml:space="preserve"> учебник. — Санкт-</w:t>
      </w:r>
      <w:proofErr w:type="gramStart"/>
      <w:r w:rsidR="002708CF" w:rsidRPr="002708CF">
        <w:rPr>
          <w:rFonts w:ascii="Times New Roman" w:hAnsi="Times New Roman"/>
        </w:rPr>
        <w:t>Петербург :</w:t>
      </w:r>
      <w:proofErr w:type="gramEnd"/>
      <w:r w:rsidR="002708CF" w:rsidRPr="002708CF">
        <w:rPr>
          <w:rFonts w:ascii="Times New Roman" w:hAnsi="Times New Roman"/>
        </w:rPr>
        <w:t xml:space="preserve"> Лань, 2020. — 264 с. — ISBN 978-5-8114-4287-4.</w:t>
      </w:r>
    </w:p>
    <w:p w14:paraId="4135658A" w14:textId="7D651E5C" w:rsidR="009A7295" w:rsidRDefault="009A7295" w:rsidP="009A7295">
      <w:pPr>
        <w:spacing w:after="0"/>
        <w:ind w:firstLine="426"/>
        <w:rPr>
          <w:rFonts w:ascii="Times New Roman" w:hAnsi="Times New Roman"/>
        </w:rPr>
      </w:pPr>
      <w:r>
        <w:rPr>
          <w:rFonts w:ascii="Times New Roman" w:hAnsi="Times New Roman"/>
        </w:rPr>
        <w:t xml:space="preserve">4. </w:t>
      </w:r>
      <w:r w:rsidRPr="009A7295">
        <w:rPr>
          <w:rFonts w:ascii="Times New Roman" w:hAnsi="Times New Roman"/>
        </w:rPr>
        <w:t xml:space="preserve">Информационные технологии в 2 т. Том 1 : учебник для среднего профессионального образования / В. В. Трофимов, О. П. Ильина, В. И. КИЯЕВ, Е. В. Трофимова ; под редакцией В. В. Трофимова. — </w:t>
      </w:r>
      <w:proofErr w:type="gramStart"/>
      <w:r w:rsidRPr="009A7295">
        <w:rPr>
          <w:rFonts w:ascii="Times New Roman" w:hAnsi="Times New Roman"/>
        </w:rPr>
        <w:t>Москва :</w:t>
      </w:r>
      <w:proofErr w:type="gramEnd"/>
      <w:r w:rsidRPr="009A7295">
        <w:rPr>
          <w:rFonts w:ascii="Times New Roman" w:hAnsi="Times New Roman"/>
        </w:rPr>
        <w:t xml:space="preserve"> Издательство </w:t>
      </w:r>
      <w:proofErr w:type="spellStart"/>
      <w:r w:rsidRPr="009A7295">
        <w:rPr>
          <w:rFonts w:ascii="Times New Roman" w:hAnsi="Times New Roman"/>
        </w:rPr>
        <w:t>Юрайт</w:t>
      </w:r>
      <w:proofErr w:type="spellEnd"/>
      <w:r w:rsidRPr="009A7295">
        <w:rPr>
          <w:rFonts w:ascii="Times New Roman" w:hAnsi="Times New Roman"/>
        </w:rPr>
        <w:t>, 2021. — 238 с. — (Профессиональное образование). </w:t>
      </w:r>
    </w:p>
    <w:p w14:paraId="6D5495B9" w14:textId="6E449446" w:rsidR="0076785E" w:rsidRDefault="009A7295" w:rsidP="009A7295">
      <w:pPr>
        <w:ind w:firstLine="426"/>
        <w:contextualSpacing/>
        <w:rPr>
          <w:rFonts w:ascii="Times New Roman" w:hAnsi="Times New Roman"/>
        </w:rPr>
      </w:pPr>
      <w:r>
        <w:rPr>
          <w:rFonts w:ascii="Times New Roman" w:hAnsi="Times New Roman"/>
        </w:rPr>
        <w:t xml:space="preserve">5. </w:t>
      </w:r>
      <w:r w:rsidRPr="009A7295">
        <w:rPr>
          <w:rFonts w:ascii="Times New Roman" w:hAnsi="Times New Roman"/>
        </w:rPr>
        <w:t xml:space="preserve">Информационные технологии в 2 т. Том 2 : учебник для среднего профессионального образования / В. В. Трофимов, О. П. Ильина, В. И. КИЯЕВ, Е. В. Трофимова ; под редакцией В. В. Трофимова. — </w:t>
      </w:r>
      <w:proofErr w:type="gramStart"/>
      <w:r w:rsidRPr="009A7295">
        <w:rPr>
          <w:rFonts w:ascii="Times New Roman" w:hAnsi="Times New Roman"/>
        </w:rPr>
        <w:t>Москва :</w:t>
      </w:r>
      <w:proofErr w:type="gramEnd"/>
      <w:r w:rsidRPr="009A7295">
        <w:rPr>
          <w:rFonts w:ascii="Times New Roman" w:hAnsi="Times New Roman"/>
        </w:rPr>
        <w:t xml:space="preserve"> Издательство </w:t>
      </w:r>
      <w:proofErr w:type="spellStart"/>
      <w:r w:rsidRPr="009A7295">
        <w:rPr>
          <w:rFonts w:ascii="Times New Roman" w:hAnsi="Times New Roman"/>
        </w:rPr>
        <w:t>Юрайт</w:t>
      </w:r>
      <w:proofErr w:type="spellEnd"/>
      <w:r w:rsidRPr="009A7295">
        <w:rPr>
          <w:rFonts w:ascii="Times New Roman" w:hAnsi="Times New Roman"/>
        </w:rPr>
        <w:t>, 2021. — 390 с. — (Профессиональное образование). </w:t>
      </w:r>
    </w:p>
    <w:p w14:paraId="7B96BBD2" w14:textId="0CFFB46F" w:rsidR="00B73248" w:rsidRPr="006B1621" w:rsidRDefault="00B73248" w:rsidP="00B73248">
      <w:pPr>
        <w:spacing w:after="0" w:line="240" w:lineRule="auto"/>
        <w:ind w:firstLine="426"/>
        <w:rPr>
          <w:rFonts w:ascii="Times New Roman" w:hAnsi="Times New Roman"/>
        </w:rPr>
      </w:pPr>
      <w:r>
        <w:rPr>
          <w:rFonts w:ascii="Times New Roman" w:hAnsi="Times New Roman"/>
        </w:rPr>
        <w:t xml:space="preserve">6. </w:t>
      </w:r>
      <w:proofErr w:type="spellStart"/>
      <w:r w:rsidRPr="00B73248">
        <w:rPr>
          <w:rFonts w:ascii="Times New Roman" w:hAnsi="Times New Roman"/>
        </w:rPr>
        <w:t>Партыка</w:t>
      </w:r>
      <w:proofErr w:type="spellEnd"/>
      <w:r w:rsidRPr="00B73248">
        <w:rPr>
          <w:rFonts w:ascii="Times New Roman" w:hAnsi="Times New Roman"/>
        </w:rPr>
        <w:t xml:space="preserve">, Т. Л. Вычислительная </w:t>
      </w:r>
      <w:proofErr w:type="gramStart"/>
      <w:r w:rsidRPr="00B73248">
        <w:rPr>
          <w:rFonts w:ascii="Times New Roman" w:hAnsi="Times New Roman"/>
        </w:rPr>
        <w:t>техника :</w:t>
      </w:r>
      <w:proofErr w:type="gramEnd"/>
      <w:r w:rsidRPr="00B73248">
        <w:rPr>
          <w:rFonts w:ascii="Times New Roman" w:hAnsi="Times New Roman"/>
        </w:rPr>
        <w:t xml:space="preserve"> учебное пособие / Т.Л. </w:t>
      </w:r>
      <w:proofErr w:type="spellStart"/>
      <w:r w:rsidRPr="00B73248">
        <w:rPr>
          <w:rFonts w:ascii="Times New Roman" w:hAnsi="Times New Roman"/>
        </w:rPr>
        <w:t>Партыка</w:t>
      </w:r>
      <w:proofErr w:type="spellEnd"/>
      <w:r w:rsidRPr="00B73248">
        <w:rPr>
          <w:rFonts w:ascii="Times New Roman" w:hAnsi="Times New Roman"/>
        </w:rPr>
        <w:t xml:space="preserve">, И.И. Попов. — 3-е изд., </w:t>
      </w:r>
      <w:proofErr w:type="spellStart"/>
      <w:r w:rsidRPr="00B73248">
        <w:rPr>
          <w:rFonts w:ascii="Times New Roman" w:hAnsi="Times New Roman"/>
        </w:rPr>
        <w:t>перераб</w:t>
      </w:r>
      <w:proofErr w:type="spellEnd"/>
      <w:r w:rsidRPr="00B73248">
        <w:rPr>
          <w:rFonts w:ascii="Times New Roman" w:hAnsi="Times New Roman"/>
        </w:rPr>
        <w:t xml:space="preserve">. и доп. — </w:t>
      </w:r>
      <w:proofErr w:type="gramStart"/>
      <w:r w:rsidRPr="00B73248">
        <w:rPr>
          <w:rFonts w:ascii="Times New Roman" w:hAnsi="Times New Roman"/>
        </w:rPr>
        <w:t>Москва :</w:t>
      </w:r>
      <w:proofErr w:type="gramEnd"/>
      <w:r w:rsidRPr="00B73248">
        <w:rPr>
          <w:rFonts w:ascii="Times New Roman" w:hAnsi="Times New Roman"/>
        </w:rPr>
        <w:t xml:space="preserve"> ФОРУМ : ИНФРА-М, 202</w:t>
      </w:r>
      <w:r>
        <w:rPr>
          <w:rFonts w:ascii="Times New Roman" w:hAnsi="Times New Roman"/>
        </w:rPr>
        <w:t>1</w:t>
      </w:r>
      <w:r w:rsidRPr="00B73248">
        <w:rPr>
          <w:rFonts w:ascii="Times New Roman" w:hAnsi="Times New Roman"/>
        </w:rPr>
        <w:t xml:space="preserve">. — 445 </w:t>
      </w:r>
      <w:proofErr w:type="gramStart"/>
      <w:r w:rsidRPr="00B73248">
        <w:rPr>
          <w:rFonts w:ascii="Times New Roman" w:hAnsi="Times New Roman"/>
        </w:rPr>
        <w:t>с. :</w:t>
      </w:r>
      <w:proofErr w:type="gramEnd"/>
      <w:r w:rsidRPr="00B73248">
        <w:rPr>
          <w:rFonts w:ascii="Times New Roman" w:hAnsi="Times New Roman"/>
        </w:rPr>
        <w:t xml:space="preserve"> ил. — (Среднее профессиональное образование). </w:t>
      </w:r>
    </w:p>
    <w:p w14:paraId="6100D038" w14:textId="77777777" w:rsidR="002708CF" w:rsidRPr="002708CF" w:rsidRDefault="002708CF" w:rsidP="002708CF">
      <w:pPr>
        <w:ind w:left="360"/>
        <w:contextualSpacing/>
        <w:rPr>
          <w:rFonts w:ascii="Times New Roman" w:hAnsi="Times New Roman"/>
        </w:rPr>
      </w:pPr>
    </w:p>
    <w:p w14:paraId="7740D17A" w14:textId="4A286DD1" w:rsidR="001E54AD" w:rsidRPr="00414C20" w:rsidRDefault="001E54AD" w:rsidP="001E54AD">
      <w:pPr>
        <w:ind w:left="360"/>
        <w:contextualSpacing/>
        <w:rPr>
          <w:rFonts w:ascii="Times New Roman" w:hAnsi="Times New Roman"/>
          <w:b/>
        </w:rPr>
      </w:pPr>
      <w:r w:rsidRPr="00414C20">
        <w:rPr>
          <w:rFonts w:ascii="Times New Roman" w:hAnsi="Times New Roman"/>
          <w:b/>
        </w:rPr>
        <w:t xml:space="preserve">3.2.2. </w:t>
      </w:r>
      <w:r w:rsidR="00B73248">
        <w:rPr>
          <w:rFonts w:ascii="Times New Roman" w:hAnsi="Times New Roman"/>
          <w:b/>
        </w:rPr>
        <w:t>Основные э</w:t>
      </w:r>
      <w:r w:rsidRPr="00414C20">
        <w:rPr>
          <w:rFonts w:ascii="Times New Roman" w:hAnsi="Times New Roman"/>
          <w:b/>
        </w:rPr>
        <w:t>лектронные издания</w:t>
      </w:r>
    </w:p>
    <w:p w14:paraId="041A561F" w14:textId="1403F8F1" w:rsidR="002708CF" w:rsidRPr="002708CF" w:rsidRDefault="0043326D" w:rsidP="002708CF">
      <w:pPr>
        <w:spacing w:after="0"/>
        <w:ind w:firstLine="709"/>
        <w:rPr>
          <w:rFonts w:ascii="Times New Roman" w:hAnsi="Times New Roman"/>
        </w:rPr>
      </w:pPr>
      <w:r w:rsidRPr="0043326D">
        <w:rPr>
          <w:rFonts w:ascii="Times New Roman" w:hAnsi="Times New Roman"/>
        </w:rPr>
        <w:t>1</w:t>
      </w:r>
      <w:r w:rsidR="002708CF" w:rsidRPr="002708CF">
        <w:rPr>
          <w:rFonts w:ascii="Times New Roman" w:hAnsi="Times New Roman"/>
        </w:rPr>
        <w:t xml:space="preserve">. Акимова, Е. В. Вычислительная </w:t>
      </w:r>
      <w:proofErr w:type="gramStart"/>
      <w:r w:rsidR="002708CF" w:rsidRPr="002708CF">
        <w:rPr>
          <w:rFonts w:ascii="Times New Roman" w:hAnsi="Times New Roman"/>
        </w:rPr>
        <w:t>техника :</w:t>
      </w:r>
      <w:proofErr w:type="gramEnd"/>
      <w:r w:rsidR="002708CF" w:rsidRPr="002708CF">
        <w:rPr>
          <w:rFonts w:ascii="Times New Roman" w:hAnsi="Times New Roman"/>
        </w:rPr>
        <w:t xml:space="preserve"> учебное пособие / Е. В. Акимова. — Санкт-</w:t>
      </w:r>
      <w:proofErr w:type="gramStart"/>
      <w:r w:rsidR="002708CF" w:rsidRPr="002708CF">
        <w:rPr>
          <w:rFonts w:ascii="Times New Roman" w:hAnsi="Times New Roman"/>
        </w:rPr>
        <w:t>Петербург :</w:t>
      </w:r>
      <w:proofErr w:type="gramEnd"/>
      <w:r w:rsidR="002708CF" w:rsidRPr="002708CF">
        <w:rPr>
          <w:rFonts w:ascii="Times New Roman" w:hAnsi="Times New Roman"/>
        </w:rPr>
        <w:t xml:space="preserve"> Лань, 2020. — 68 с. — ISBN 978-5-8114-4925-5. — </w:t>
      </w:r>
      <w:proofErr w:type="gramStart"/>
      <w:r w:rsidR="002708CF" w:rsidRPr="002708CF">
        <w:rPr>
          <w:rFonts w:ascii="Times New Roman" w:hAnsi="Times New Roman"/>
        </w:rPr>
        <w:t>Текст :</w:t>
      </w:r>
      <w:proofErr w:type="gramEnd"/>
      <w:r w:rsidR="002708CF" w:rsidRPr="002708CF">
        <w:rPr>
          <w:rFonts w:ascii="Times New Roman" w:hAnsi="Times New Roman"/>
        </w:rPr>
        <w:t xml:space="preserve"> электронный // Лань : электронно-библиотечная система. — URL: </w:t>
      </w:r>
      <w:proofErr w:type="gramStart"/>
      <w:r w:rsidR="002708CF" w:rsidRPr="002708CF">
        <w:rPr>
          <w:rFonts w:ascii="Times New Roman" w:hAnsi="Times New Roman"/>
        </w:rPr>
        <w:t>https://e.lanbook.com/book/148295  (</w:t>
      </w:r>
      <w:proofErr w:type="gramEnd"/>
      <w:r w:rsidR="002708CF" w:rsidRPr="002708CF">
        <w:rPr>
          <w:rFonts w:ascii="Times New Roman" w:hAnsi="Times New Roman"/>
        </w:rPr>
        <w:t xml:space="preserve">дата обращения: 27.11.2020). — Режим доступа: для </w:t>
      </w:r>
      <w:proofErr w:type="spellStart"/>
      <w:r w:rsidR="002708CF" w:rsidRPr="002708CF">
        <w:rPr>
          <w:rFonts w:ascii="Times New Roman" w:hAnsi="Times New Roman"/>
        </w:rPr>
        <w:t>авториз</w:t>
      </w:r>
      <w:proofErr w:type="spellEnd"/>
      <w:r w:rsidR="002708CF" w:rsidRPr="002708CF">
        <w:rPr>
          <w:rFonts w:ascii="Times New Roman" w:hAnsi="Times New Roman"/>
        </w:rPr>
        <w:t>. пользователей.</w:t>
      </w:r>
    </w:p>
    <w:p w14:paraId="0166832F" w14:textId="4826CFF0" w:rsidR="002708CF" w:rsidRPr="002708CF" w:rsidRDefault="0043326D" w:rsidP="002708CF">
      <w:pPr>
        <w:spacing w:after="0"/>
        <w:ind w:firstLine="709"/>
        <w:rPr>
          <w:rFonts w:ascii="Times New Roman" w:hAnsi="Times New Roman"/>
        </w:rPr>
      </w:pPr>
      <w:r w:rsidRPr="0043326D">
        <w:rPr>
          <w:rFonts w:ascii="Times New Roman" w:hAnsi="Times New Roman"/>
        </w:rPr>
        <w:t>2</w:t>
      </w:r>
      <w:r w:rsidR="002708CF" w:rsidRPr="002708CF">
        <w:rPr>
          <w:rFonts w:ascii="Times New Roman" w:hAnsi="Times New Roman"/>
        </w:rPr>
        <w:t xml:space="preserve">. Журавлев, А. Е. Организация и архитектура ЭВМ. Вычислительные </w:t>
      </w:r>
      <w:proofErr w:type="gramStart"/>
      <w:r w:rsidR="002708CF" w:rsidRPr="002708CF">
        <w:rPr>
          <w:rFonts w:ascii="Times New Roman" w:hAnsi="Times New Roman"/>
        </w:rPr>
        <w:t>системы :</w:t>
      </w:r>
      <w:proofErr w:type="gramEnd"/>
      <w:r w:rsidR="002708CF" w:rsidRPr="002708CF">
        <w:rPr>
          <w:rFonts w:ascii="Times New Roman" w:hAnsi="Times New Roman"/>
        </w:rPr>
        <w:t xml:space="preserve"> учебное пособие для </w:t>
      </w:r>
      <w:proofErr w:type="spellStart"/>
      <w:r w:rsidR="002708CF" w:rsidRPr="002708CF">
        <w:rPr>
          <w:rFonts w:ascii="Times New Roman" w:hAnsi="Times New Roman"/>
        </w:rPr>
        <w:t>спо</w:t>
      </w:r>
      <w:proofErr w:type="spellEnd"/>
      <w:r w:rsidR="002708CF" w:rsidRPr="002708CF">
        <w:rPr>
          <w:rFonts w:ascii="Times New Roman" w:hAnsi="Times New Roman"/>
        </w:rPr>
        <w:t xml:space="preserve"> / А. Е. Журавлев. — Санкт-</w:t>
      </w:r>
      <w:proofErr w:type="gramStart"/>
      <w:r w:rsidR="002708CF" w:rsidRPr="002708CF">
        <w:rPr>
          <w:rFonts w:ascii="Times New Roman" w:hAnsi="Times New Roman"/>
        </w:rPr>
        <w:t>Петербург :</w:t>
      </w:r>
      <w:proofErr w:type="gramEnd"/>
      <w:r w:rsidR="002708CF" w:rsidRPr="002708CF">
        <w:rPr>
          <w:rFonts w:ascii="Times New Roman" w:hAnsi="Times New Roman"/>
        </w:rPr>
        <w:t xml:space="preserve"> Лань, 2020. — 144 с. — ISBN 978-5-8114-5450-1. — </w:t>
      </w:r>
      <w:proofErr w:type="gramStart"/>
      <w:r w:rsidR="002708CF" w:rsidRPr="002708CF">
        <w:rPr>
          <w:rFonts w:ascii="Times New Roman" w:hAnsi="Times New Roman"/>
        </w:rPr>
        <w:t>Текст :</w:t>
      </w:r>
      <w:proofErr w:type="gramEnd"/>
      <w:r w:rsidR="002708CF" w:rsidRPr="002708CF">
        <w:rPr>
          <w:rFonts w:ascii="Times New Roman" w:hAnsi="Times New Roman"/>
        </w:rPr>
        <w:t xml:space="preserve"> электронный // Лань : электронно-библиотечная система. — URL: </w:t>
      </w:r>
      <w:proofErr w:type="gramStart"/>
      <w:r w:rsidR="002708CF" w:rsidRPr="002708CF">
        <w:rPr>
          <w:rFonts w:ascii="Times New Roman" w:hAnsi="Times New Roman"/>
        </w:rPr>
        <w:t>https://e.lanbook.com/book/149338  (</w:t>
      </w:r>
      <w:proofErr w:type="gramEnd"/>
      <w:r w:rsidR="002708CF" w:rsidRPr="002708CF">
        <w:rPr>
          <w:rFonts w:ascii="Times New Roman" w:hAnsi="Times New Roman"/>
        </w:rPr>
        <w:t xml:space="preserve">дата обращения: 27.11.2020). — Режим доступа: для </w:t>
      </w:r>
      <w:proofErr w:type="spellStart"/>
      <w:r w:rsidR="002708CF" w:rsidRPr="002708CF">
        <w:rPr>
          <w:rFonts w:ascii="Times New Roman" w:hAnsi="Times New Roman"/>
        </w:rPr>
        <w:t>авториз</w:t>
      </w:r>
      <w:proofErr w:type="spellEnd"/>
      <w:r w:rsidR="002708CF" w:rsidRPr="002708CF">
        <w:rPr>
          <w:rFonts w:ascii="Times New Roman" w:hAnsi="Times New Roman"/>
        </w:rPr>
        <w:t>. пользователей.</w:t>
      </w:r>
    </w:p>
    <w:p w14:paraId="54C36416" w14:textId="0B07AA13" w:rsidR="002708CF" w:rsidRDefault="009A7295" w:rsidP="002708CF">
      <w:pPr>
        <w:spacing w:after="0"/>
        <w:ind w:firstLine="709"/>
        <w:rPr>
          <w:rFonts w:ascii="Times New Roman" w:hAnsi="Times New Roman"/>
        </w:rPr>
      </w:pPr>
      <w:r w:rsidRPr="009A7295">
        <w:rPr>
          <w:rFonts w:ascii="Times New Roman" w:hAnsi="Times New Roman"/>
        </w:rPr>
        <w:t>3</w:t>
      </w:r>
      <w:r w:rsidR="002708CF" w:rsidRPr="002708CF">
        <w:rPr>
          <w:rFonts w:ascii="Times New Roman" w:hAnsi="Times New Roman"/>
        </w:rPr>
        <w:t xml:space="preserve">. Информационные технологии и основы вычислительной </w:t>
      </w:r>
      <w:proofErr w:type="gramStart"/>
      <w:r w:rsidR="002708CF" w:rsidRPr="002708CF">
        <w:rPr>
          <w:rFonts w:ascii="Times New Roman" w:hAnsi="Times New Roman"/>
        </w:rPr>
        <w:t>техники :</w:t>
      </w:r>
      <w:proofErr w:type="gramEnd"/>
      <w:r w:rsidR="002708CF" w:rsidRPr="002708CF">
        <w:rPr>
          <w:rFonts w:ascii="Times New Roman" w:hAnsi="Times New Roman"/>
        </w:rPr>
        <w:t xml:space="preserve"> учебник. — Санкт-</w:t>
      </w:r>
      <w:proofErr w:type="gramStart"/>
      <w:r w:rsidR="002708CF" w:rsidRPr="002708CF">
        <w:rPr>
          <w:rFonts w:ascii="Times New Roman" w:hAnsi="Times New Roman"/>
        </w:rPr>
        <w:t>Петербург :</w:t>
      </w:r>
      <w:proofErr w:type="gramEnd"/>
      <w:r w:rsidR="002708CF" w:rsidRPr="002708CF">
        <w:rPr>
          <w:rFonts w:ascii="Times New Roman" w:hAnsi="Times New Roman"/>
        </w:rPr>
        <w:t xml:space="preserve"> Лань, 2020. — 264 с. — ISBN 978-5-8114-4287-4. — </w:t>
      </w:r>
      <w:proofErr w:type="gramStart"/>
      <w:r w:rsidR="002708CF" w:rsidRPr="002708CF">
        <w:rPr>
          <w:rFonts w:ascii="Times New Roman" w:hAnsi="Times New Roman"/>
        </w:rPr>
        <w:t>Текст :</w:t>
      </w:r>
      <w:proofErr w:type="gramEnd"/>
      <w:r w:rsidR="002708CF" w:rsidRPr="002708CF">
        <w:rPr>
          <w:rFonts w:ascii="Times New Roman" w:hAnsi="Times New Roman"/>
        </w:rPr>
        <w:t xml:space="preserve"> электронный // Лань : электронно-библиотечная система. — URL: </w:t>
      </w:r>
      <w:proofErr w:type="gramStart"/>
      <w:r w:rsidR="002708CF" w:rsidRPr="002708CF">
        <w:rPr>
          <w:rFonts w:ascii="Times New Roman" w:hAnsi="Times New Roman"/>
        </w:rPr>
        <w:t>https://e.lanbook.com/book/148223  (</w:t>
      </w:r>
      <w:proofErr w:type="gramEnd"/>
      <w:r w:rsidR="002708CF" w:rsidRPr="002708CF">
        <w:rPr>
          <w:rFonts w:ascii="Times New Roman" w:hAnsi="Times New Roman"/>
        </w:rPr>
        <w:t xml:space="preserve">дата обращения: 27.11.2020). — Режим доступа: для </w:t>
      </w:r>
      <w:proofErr w:type="spellStart"/>
      <w:r w:rsidR="002708CF" w:rsidRPr="002708CF">
        <w:rPr>
          <w:rFonts w:ascii="Times New Roman" w:hAnsi="Times New Roman"/>
        </w:rPr>
        <w:t>авториз</w:t>
      </w:r>
      <w:proofErr w:type="spellEnd"/>
      <w:r w:rsidR="002708CF" w:rsidRPr="002708CF">
        <w:rPr>
          <w:rFonts w:ascii="Times New Roman" w:hAnsi="Times New Roman"/>
        </w:rPr>
        <w:t>. пользователей.</w:t>
      </w:r>
    </w:p>
    <w:p w14:paraId="40144D68" w14:textId="171933A9" w:rsidR="009A7295" w:rsidRDefault="009A7295" w:rsidP="002708CF">
      <w:pPr>
        <w:spacing w:after="0"/>
        <w:ind w:firstLine="709"/>
        <w:rPr>
          <w:rFonts w:ascii="Times New Roman" w:hAnsi="Times New Roman"/>
        </w:rPr>
      </w:pPr>
      <w:r>
        <w:rPr>
          <w:rFonts w:ascii="Times New Roman" w:hAnsi="Times New Roman"/>
        </w:rPr>
        <w:lastRenderedPageBreak/>
        <w:t xml:space="preserve">4. </w:t>
      </w:r>
      <w:r w:rsidRPr="009A7295">
        <w:rPr>
          <w:rFonts w:ascii="Times New Roman" w:hAnsi="Times New Roman"/>
        </w:rPr>
        <w:t xml:space="preserve">Информационные технологии в 2 т. Том 1 : учебник для среднего профессионального образования / В. В. Трофимов, О. П. Ильина, В. И. КИЯЕВ, Е. В. Трофимова ; под редакцией В. В. Трофимова. — </w:t>
      </w:r>
      <w:proofErr w:type="gramStart"/>
      <w:r w:rsidRPr="009A7295">
        <w:rPr>
          <w:rFonts w:ascii="Times New Roman" w:hAnsi="Times New Roman"/>
        </w:rPr>
        <w:t>Москва :</w:t>
      </w:r>
      <w:proofErr w:type="gramEnd"/>
      <w:r w:rsidRPr="009A7295">
        <w:rPr>
          <w:rFonts w:ascii="Times New Roman" w:hAnsi="Times New Roman"/>
        </w:rPr>
        <w:t xml:space="preserve"> Издательство </w:t>
      </w:r>
      <w:proofErr w:type="spellStart"/>
      <w:r w:rsidRPr="009A7295">
        <w:rPr>
          <w:rFonts w:ascii="Times New Roman" w:hAnsi="Times New Roman"/>
        </w:rPr>
        <w:t>Юрайт</w:t>
      </w:r>
      <w:proofErr w:type="spellEnd"/>
      <w:r w:rsidRPr="009A7295">
        <w:rPr>
          <w:rFonts w:ascii="Times New Roman" w:hAnsi="Times New Roman"/>
        </w:rPr>
        <w:t xml:space="preserve">, 2021. — 238 с. — (Профессиональное образование). — ISBN 978-5-534-03964-1. — </w:t>
      </w:r>
      <w:proofErr w:type="gramStart"/>
      <w:r w:rsidRPr="009A7295">
        <w:rPr>
          <w:rFonts w:ascii="Times New Roman" w:hAnsi="Times New Roman"/>
        </w:rPr>
        <w:t>Текст :</w:t>
      </w:r>
      <w:proofErr w:type="gramEnd"/>
      <w:r w:rsidRPr="009A7295">
        <w:rPr>
          <w:rFonts w:ascii="Times New Roman" w:hAnsi="Times New Roman"/>
        </w:rPr>
        <w:t xml:space="preserve"> электронный // Образовательная платформа </w:t>
      </w:r>
      <w:proofErr w:type="spellStart"/>
      <w:r w:rsidRPr="009A7295">
        <w:rPr>
          <w:rFonts w:ascii="Times New Roman" w:hAnsi="Times New Roman"/>
        </w:rPr>
        <w:t>Юрайт</w:t>
      </w:r>
      <w:proofErr w:type="spellEnd"/>
      <w:r w:rsidRPr="009A7295">
        <w:rPr>
          <w:rFonts w:ascii="Times New Roman" w:hAnsi="Times New Roman"/>
        </w:rPr>
        <w:t xml:space="preserve"> [сайт]. — URL: https://urait.ru/bcode/469957 (дата обращения: 18.11.2021).</w:t>
      </w:r>
    </w:p>
    <w:p w14:paraId="53745B2C" w14:textId="6B787CB5" w:rsidR="009A7295" w:rsidRDefault="009A7295" w:rsidP="002708CF">
      <w:pPr>
        <w:spacing w:after="0"/>
        <w:ind w:firstLine="709"/>
        <w:rPr>
          <w:rFonts w:ascii="Times New Roman" w:hAnsi="Times New Roman"/>
        </w:rPr>
      </w:pPr>
      <w:r>
        <w:rPr>
          <w:rFonts w:ascii="Times New Roman" w:hAnsi="Times New Roman"/>
        </w:rPr>
        <w:t xml:space="preserve">5. </w:t>
      </w:r>
      <w:r w:rsidRPr="009A7295">
        <w:rPr>
          <w:rFonts w:ascii="Times New Roman" w:hAnsi="Times New Roman"/>
        </w:rPr>
        <w:t xml:space="preserve">Информационные технологии в 2 т. Том 2 : учебник для среднего профессионального образования / В. В. Трофимов, О. П. Ильина, В. И. КИЯЕВ, Е. В. Трофимова ; под редакцией В. В. Трофимова. — </w:t>
      </w:r>
      <w:proofErr w:type="gramStart"/>
      <w:r w:rsidRPr="009A7295">
        <w:rPr>
          <w:rFonts w:ascii="Times New Roman" w:hAnsi="Times New Roman"/>
        </w:rPr>
        <w:t>Москва :</w:t>
      </w:r>
      <w:proofErr w:type="gramEnd"/>
      <w:r w:rsidRPr="009A7295">
        <w:rPr>
          <w:rFonts w:ascii="Times New Roman" w:hAnsi="Times New Roman"/>
        </w:rPr>
        <w:t xml:space="preserve"> Издательство </w:t>
      </w:r>
      <w:proofErr w:type="spellStart"/>
      <w:r w:rsidRPr="009A7295">
        <w:rPr>
          <w:rFonts w:ascii="Times New Roman" w:hAnsi="Times New Roman"/>
        </w:rPr>
        <w:t>Юрайт</w:t>
      </w:r>
      <w:proofErr w:type="spellEnd"/>
      <w:r w:rsidRPr="009A7295">
        <w:rPr>
          <w:rFonts w:ascii="Times New Roman" w:hAnsi="Times New Roman"/>
        </w:rPr>
        <w:t xml:space="preserve">, 2021. — 390 с. — (Профессиональное образование). — ISBN 978-5-534-03966-5. — </w:t>
      </w:r>
      <w:proofErr w:type="gramStart"/>
      <w:r w:rsidRPr="009A7295">
        <w:rPr>
          <w:rFonts w:ascii="Times New Roman" w:hAnsi="Times New Roman"/>
        </w:rPr>
        <w:t>Текст :</w:t>
      </w:r>
      <w:proofErr w:type="gramEnd"/>
      <w:r w:rsidRPr="009A7295">
        <w:rPr>
          <w:rFonts w:ascii="Times New Roman" w:hAnsi="Times New Roman"/>
        </w:rPr>
        <w:t xml:space="preserve"> электронный // Образовательная платформа </w:t>
      </w:r>
      <w:proofErr w:type="spellStart"/>
      <w:r w:rsidRPr="009A7295">
        <w:rPr>
          <w:rFonts w:ascii="Times New Roman" w:hAnsi="Times New Roman"/>
        </w:rPr>
        <w:t>Юрайт</w:t>
      </w:r>
      <w:proofErr w:type="spellEnd"/>
      <w:r w:rsidRPr="009A7295">
        <w:rPr>
          <w:rFonts w:ascii="Times New Roman" w:hAnsi="Times New Roman"/>
        </w:rPr>
        <w:t xml:space="preserve"> [сайт]. — URL: https://urait.ru/bcode/469958 (дата обращения: 18.11.2021).</w:t>
      </w:r>
    </w:p>
    <w:p w14:paraId="1648227A" w14:textId="46088D3D" w:rsidR="00B73248" w:rsidRPr="002708CF" w:rsidRDefault="009A7295" w:rsidP="002708CF">
      <w:pPr>
        <w:spacing w:after="0"/>
        <w:ind w:firstLine="709"/>
        <w:rPr>
          <w:rFonts w:ascii="Times New Roman" w:hAnsi="Times New Roman"/>
        </w:rPr>
      </w:pPr>
      <w:r>
        <w:rPr>
          <w:rFonts w:ascii="Times New Roman" w:hAnsi="Times New Roman"/>
        </w:rPr>
        <w:t>6</w:t>
      </w:r>
      <w:r w:rsidRPr="009A7295">
        <w:rPr>
          <w:rFonts w:ascii="Times New Roman" w:hAnsi="Times New Roman"/>
        </w:rPr>
        <w:t xml:space="preserve">. </w:t>
      </w:r>
      <w:proofErr w:type="spellStart"/>
      <w:r w:rsidR="00B73248" w:rsidRPr="00B73248">
        <w:rPr>
          <w:rFonts w:ascii="Times New Roman" w:hAnsi="Times New Roman"/>
        </w:rPr>
        <w:t>Партыка</w:t>
      </w:r>
      <w:proofErr w:type="spellEnd"/>
      <w:r w:rsidR="00B73248" w:rsidRPr="00B73248">
        <w:rPr>
          <w:rFonts w:ascii="Times New Roman" w:hAnsi="Times New Roman"/>
        </w:rPr>
        <w:t xml:space="preserve">, Т. Л. Вычислительная </w:t>
      </w:r>
      <w:proofErr w:type="gramStart"/>
      <w:r w:rsidR="00B73248" w:rsidRPr="00B73248">
        <w:rPr>
          <w:rFonts w:ascii="Times New Roman" w:hAnsi="Times New Roman"/>
        </w:rPr>
        <w:t>техника :</w:t>
      </w:r>
      <w:proofErr w:type="gramEnd"/>
      <w:r w:rsidR="00B73248" w:rsidRPr="00B73248">
        <w:rPr>
          <w:rFonts w:ascii="Times New Roman" w:hAnsi="Times New Roman"/>
        </w:rPr>
        <w:t xml:space="preserve"> учебное пособие / Т.Л. </w:t>
      </w:r>
      <w:proofErr w:type="spellStart"/>
      <w:r w:rsidR="00B73248" w:rsidRPr="00B73248">
        <w:rPr>
          <w:rFonts w:ascii="Times New Roman" w:hAnsi="Times New Roman"/>
        </w:rPr>
        <w:t>Партыка</w:t>
      </w:r>
      <w:proofErr w:type="spellEnd"/>
      <w:r w:rsidR="00B73248" w:rsidRPr="00B73248">
        <w:rPr>
          <w:rFonts w:ascii="Times New Roman" w:hAnsi="Times New Roman"/>
        </w:rPr>
        <w:t xml:space="preserve">, И.И. Попов. — 3-е изд., </w:t>
      </w:r>
      <w:proofErr w:type="spellStart"/>
      <w:r w:rsidR="00B73248" w:rsidRPr="00B73248">
        <w:rPr>
          <w:rFonts w:ascii="Times New Roman" w:hAnsi="Times New Roman"/>
        </w:rPr>
        <w:t>перераб</w:t>
      </w:r>
      <w:proofErr w:type="spellEnd"/>
      <w:r w:rsidR="00B73248" w:rsidRPr="00B73248">
        <w:rPr>
          <w:rFonts w:ascii="Times New Roman" w:hAnsi="Times New Roman"/>
        </w:rPr>
        <w:t xml:space="preserve">. и доп. — </w:t>
      </w:r>
      <w:proofErr w:type="gramStart"/>
      <w:r w:rsidR="00B73248" w:rsidRPr="00B73248">
        <w:rPr>
          <w:rFonts w:ascii="Times New Roman" w:hAnsi="Times New Roman"/>
        </w:rPr>
        <w:t>Москва :</w:t>
      </w:r>
      <w:proofErr w:type="gramEnd"/>
      <w:r w:rsidR="00B73248" w:rsidRPr="00B73248">
        <w:rPr>
          <w:rFonts w:ascii="Times New Roman" w:hAnsi="Times New Roman"/>
        </w:rPr>
        <w:t xml:space="preserve"> ФОРУМ : ИНФРА-М, 2022. — 445 </w:t>
      </w:r>
      <w:proofErr w:type="gramStart"/>
      <w:r w:rsidR="00B73248" w:rsidRPr="00B73248">
        <w:rPr>
          <w:rFonts w:ascii="Times New Roman" w:hAnsi="Times New Roman"/>
        </w:rPr>
        <w:t>с. :</w:t>
      </w:r>
      <w:proofErr w:type="gramEnd"/>
      <w:r w:rsidR="00B73248" w:rsidRPr="00B73248">
        <w:rPr>
          <w:rFonts w:ascii="Times New Roman" w:hAnsi="Times New Roman"/>
        </w:rPr>
        <w:t xml:space="preserve"> ил. — (Среднее профессиональное образование). - ISBN 978-5-00091-510-3. - </w:t>
      </w:r>
      <w:proofErr w:type="gramStart"/>
      <w:r w:rsidR="00B73248" w:rsidRPr="00B73248">
        <w:rPr>
          <w:rFonts w:ascii="Times New Roman" w:hAnsi="Times New Roman"/>
        </w:rPr>
        <w:t>Текст :</w:t>
      </w:r>
      <w:proofErr w:type="gramEnd"/>
      <w:r w:rsidR="00B73248" w:rsidRPr="00B73248">
        <w:rPr>
          <w:rFonts w:ascii="Times New Roman" w:hAnsi="Times New Roman"/>
        </w:rPr>
        <w:t xml:space="preserve"> электронный. - URL: https://znanium.com/catalog/product/1703191 (дата обращения: 18.11.2021). – Режим доступа: по подписке.</w:t>
      </w:r>
    </w:p>
    <w:p w14:paraId="66E37ACE" w14:textId="77777777" w:rsidR="001E54AD" w:rsidRPr="00414C20" w:rsidRDefault="001E54AD" w:rsidP="001E54AD">
      <w:pPr>
        <w:contextualSpacing/>
        <w:rPr>
          <w:rFonts w:ascii="Times New Roman" w:hAnsi="Times New Roman"/>
          <w:b/>
          <w:i/>
        </w:rPr>
      </w:pPr>
    </w:p>
    <w:p w14:paraId="3FEB1BD5" w14:textId="77777777" w:rsidR="001E54AD" w:rsidRPr="00414C20" w:rsidRDefault="001E54AD" w:rsidP="001E54AD">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2953"/>
        <w:gridCol w:w="2818"/>
      </w:tblGrid>
      <w:tr w:rsidR="001E54AD" w:rsidRPr="001E54AD" w14:paraId="32844870" w14:textId="77777777" w:rsidTr="00D30A50">
        <w:tc>
          <w:tcPr>
            <w:tcW w:w="1912" w:type="pct"/>
          </w:tcPr>
          <w:p w14:paraId="3997A2E8" w14:textId="77777777" w:rsidR="001E54AD" w:rsidRPr="001E54AD" w:rsidRDefault="001E54AD" w:rsidP="001E54AD">
            <w:pPr>
              <w:spacing w:after="0" w:line="240" w:lineRule="auto"/>
              <w:jc w:val="center"/>
              <w:rPr>
                <w:rFonts w:ascii="Times New Roman" w:hAnsi="Times New Roman"/>
                <w:b/>
                <w:bCs/>
                <w:i/>
              </w:rPr>
            </w:pPr>
            <w:r w:rsidRPr="001E54AD">
              <w:rPr>
                <w:rFonts w:ascii="Times New Roman" w:hAnsi="Times New Roman"/>
                <w:b/>
                <w:bCs/>
                <w:i/>
              </w:rPr>
              <w:t>Результаты обучения</w:t>
            </w:r>
          </w:p>
        </w:tc>
        <w:tc>
          <w:tcPr>
            <w:tcW w:w="1580" w:type="pct"/>
          </w:tcPr>
          <w:p w14:paraId="095160AC" w14:textId="77777777" w:rsidR="001E54AD" w:rsidRPr="001E54AD" w:rsidRDefault="001E54AD" w:rsidP="001E54AD">
            <w:pPr>
              <w:spacing w:after="0" w:line="240" w:lineRule="auto"/>
              <w:jc w:val="center"/>
              <w:rPr>
                <w:rFonts w:ascii="Times New Roman" w:hAnsi="Times New Roman"/>
                <w:b/>
                <w:bCs/>
                <w:i/>
              </w:rPr>
            </w:pPr>
            <w:r w:rsidRPr="001E54AD">
              <w:rPr>
                <w:rFonts w:ascii="Times New Roman" w:hAnsi="Times New Roman"/>
                <w:b/>
                <w:bCs/>
                <w:i/>
              </w:rPr>
              <w:t>Критерии оценки</w:t>
            </w:r>
          </w:p>
        </w:tc>
        <w:tc>
          <w:tcPr>
            <w:tcW w:w="1508" w:type="pct"/>
          </w:tcPr>
          <w:p w14:paraId="11F6576A" w14:textId="77777777" w:rsidR="001E54AD" w:rsidRPr="001E54AD" w:rsidRDefault="001E54AD" w:rsidP="001E54AD">
            <w:pPr>
              <w:spacing w:after="0" w:line="240" w:lineRule="auto"/>
              <w:jc w:val="center"/>
              <w:rPr>
                <w:rFonts w:ascii="Times New Roman" w:hAnsi="Times New Roman"/>
                <w:b/>
                <w:bCs/>
                <w:i/>
              </w:rPr>
            </w:pPr>
            <w:r w:rsidRPr="001E54AD">
              <w:rPr>
                <w:rFonts w:ascii="Times New Roman" w:hAnsi="Times New Roman"/>
                <w:b/>
                <w:bCs/>
                <w:i/>
              </w:rPr>
              <w:t>Методы оценки</w:t>
            </w:r>
          </w:p>
        </w:tc>
      </w:tr>
      <w:tr w:rsidR="001E54AD" w:rsidRPr="001E54AD" w14:paraId="10DFCE01" w14:textId="77777777" w:rsidTr="00D30A50">
        <w:tc>
          <w:tcPr>
            <w:tcW w:w="1912" w:type="pct"/>
          </w:tcPr>
          <w:p w14:paraId="17DBBCBE" w14:textId="77777777" w:rsidR="001E54AD" w:rsidRPr="001E54AD" w:rsidRDefault="001E54AD" w:rsidP="001E54AD">
            <w:pPr>
              <w:pStyle w:val="Style4"/>
              <w:widowControl/>
              <w:spacing w:line="240" w:lineRule="auto"/>
              <w:ind w:firstLine="0"/>
              <w:rPr>
                <w:rStyle w:val="FontStyle12"/>
                <w:b w:val="0"/>
                <w:bCs/>
                <w:sz w:val="22"/>
                <w:szCs w:val="22"/>
              </w:rPr>
            </w:pPr>
            <w:r w:rsidRPr="001E54AD">
              <w:rPr>
                <w:rStyle w:val="FontStyle12"/>
                <w:b w:val="0"/>
                <w:bCs/>
                <w:sz w:val="22"/>
                <w:szCs w:val="22"/>
              </w:rPr>
              <w:t>знать:</w:t>
            </w:r>
          </w:p>
          <w:p w14:paraId="63E48682" w14:textId="77777777" w:rsidR="001E54AD" w:rsidRPr="001E54AD" w:rsidRDefault="001E54AD" w:rsidP="001E23F8">
            <w:pPr>
              <w:pStyle w:val="Style4"/>
              <w:widowControl/>
              <w:numPr>
                <w:ilvl w:val="0"/>
                <w:numId w:val="26"/>
              </w:numPr>
              <w:spacing w:line="240" w:lineRule="auto"/>
              <w:ind w:left="0" w:firstLine="0"/>
              <w:rPr>
                <w:rStyle w:val="FontStyle11"/>
                <w:sz w:val="22"/>
                <w:szCs w:val="22"/>
              </w:rPr>
            </w:pPr>
            <w:r w:rsidRPr="001E54AD">
              <w:rPr>
                <w:rStyle w:val="FontStyle11"/>
                <w:sz w:val="22"/>
                <w:szCs w:val="22"/>
              </w:rPr>
              <w:t>виды информации и способы их предоставления в ЭВМ;</w:t>
            </w:r>
          </w:p>
          <w:p w14:paraId="51091FFD" w14:textId="77777777" w:rsidR="001E54AD" w:rsidRPr="001E54AD" w:rsidRDefault="001E54AD" w:rsidP="001E23F8">
            <w:pPr>
              <w:pStyle w:val="Style4"/>
              <w:widowControl/>
              <w:numPr>
                <w:ilvl w:val="0"/>
                <w:numId w:val="26"/>
              </w:numPr>
              <w:spacing w:line="240" w:lineRule="auto"/>
              <w:ind w:left="0" w:firstLine="0"/>
              <w:rPr>
                <w:rStyle w:val="FontStyle11"/>
                <w:sz w:val="22"/>
                <w:szCs w:val="22"/>
              </w:rPr>
            </w:pPr>
            <w:r w:rsidRPr="001E54AD">
              <w:rPr>
                <w:rStyle w:val="FontStyle11"/>
                <w:sz w:val="22"/>
                <w:szCs w:val="22"/>
              </w:rPr>
              <w:t>логические основы ЭВМ, основы микропроцессорных систем;</w:t>
            </w:r>
          </w:p>
          <w:p w14:paraId="661D02ED" w14:textId="77777777" w:rsidR="001E54AD" w:rsidRPr="001E54AD" w:rsidRDefault="001E54AD" w:rsidP="001E54AD">
            <w:pPr>
              <w:spacing w:after="0" w:line="240" w:lineRule="auto"/>
              <w:rPr>
                <w:rFonts w:ascii="Times New Roman" w:hAnsi="Times New Roman"/>
                <w:bCs/>
                <w:i/>
              </w:rPr>
            </w:pPr>
            <w:r w:rsidRPr="001E54AD">
              <w:rPr>
                <w:rStyle w:val="FontStyle11"/>
                <w:sz w:val="22"/>
              </w:rPr>
              <w:t>типовые узлы и устройства ЭВМ, взаимодействие аппаратного и программного обеспечения ЭВМ;</w:t>
            </w:r>
          </w:p>
        </w:tc>
        <w:tc>
          <w:tcPr>
            <w:tcW w:w="1580" w:type="pct"/>
          </w:tcPr>
          <w:p w14:paraId="02062C06" w14:textId="77777777" w:rsidR="001E54AD" w:rsidRPr="001E54AD" w:rsidRDefault="001E54AD" w:rsidP="001E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E54AD">
              <w:rPr>
                <w:rFonts w:ascii="Times New Roman" w:hAnsi="Times New Roman"/>
              </w:rPr>
              <w:t>Качество и техническая грамотность составленных рефератов, четкость изложения мате</w:t>
            </w:r>
            <w:r>
              <w:rPr>
                <w:rFonts w:ascii="Times New Roman" w:hAnsi="Times New Roman"/>
              </w:rPr>
              <w:t>риала.</w:t>
            </w:r>
          </w:p>
          <w:p w14:paraId="41D38133" w14:textId="77777777" w:rsidR="001E54AD" w:rsidRPr="001E54AD" w:rsidRDefault="001E54AD" w:rsidP="001E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E54AD">
              <w:rPr>
                <w:rFonts w:ascii="Times New Roman" w:hAnsi="Times New Roman"/>
              </w:rPr>
              <w:t xml:space="preserve">Точность, четкость и доходчивость формулировок при изложении материала доклада по заданной теме. </w:t>
            </w:r>
          </w:p>
          <w:p w14:paraId="6A106302" w14:textId="77777777" w:rsidR="001E54AD" w:rsidRPr="001E54AD" w:rsidRDefault="001E54AD" w:rsidP="001E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E54AD">
              <w:rPr>
                <w:rFonts w:ascii="Times New Roman" w:hAnsi="Times New Roman"/>
              </w:rPr>
              <w:t xml:space="preserve">Быстрота ориентации в представляемом </w:t>
            </w:r>
            <w:proofErr w:type="gramStart"/>
            <w:r w:rsidRPr="001E54AD">
              <w:rPr>
                <w:rFonts w:ascii="Times New Roman" w:hAnsi="Times New Roman"/>
              </w:rPr>
              <w:t>материале,</w:t>
            </w:r>
            <w:r>
              <w:rPr>
                <w:rFonts w:ascii="Times New Roman" w:hAnsi="Times New Roman"/>
              </w:rPr>
              <w:t xml:space="preserve"> </w:t>
            </w:r>
            <w:r w:rsidRPr="001E54AD">
              <w:rPr>
                <w:rFonts w:ascii="Times New Roman" w:hAnsi="Times New Roman"/>
              </w:rPr>
              <w:t xml:space="preserve">  </w:t>
            </w:r>
            <w:proofErr w:type="gramEnd"/>
            <w:r w:rsidRPr="001E54AD">
              <w:rPr>
                <w:rFonts w:ascii="Times New Roman" w:hAnsi="Times New Roman"/>
              </w:rPr>
              <w:t>быстрота реакции на встречные вопросы</w:t>
            </w:r>
          </w:p>
          <w:p w14:paraId="11B340A3" w14:textId="77777777" w:rsidR="001E54AD" w:rsidRPr="001E54AD" w:rsidRDefault="001E54AD" w:rsidP="001E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E54AD">
              <w:rPr>
                <w:rFonts w:ascii="Times New Roman" w:hAnsi="Times New Roman"/>
              </w:rPr>
              <w:t>Быстрота выполнения тестовых заданий, уро</w:t>
            </w:r>
            <w:r>
              <w:rPr>
                <w:rFonts w:ascii="Times New Roman" w:hAnsi="Times New Roman"/>
              </w:rPr>
              <w:t>вень верных ответов.</w:t>
            </w:r>
          </w:p>
          <w:p w14:paraId="24C358D3" w14:textId="77777777" w:rsidR="001E54AD" w:rsidRPr="001E54AD" w:rsidRDefault="001E54AD" w:rsidP="001E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E54AD">
              <w:rPr>
                <w:rFonts w:ascii="Times New Roman" w:hAnsi="Times New Roman"/>
              </w:rPr>
              <w:t>Уровень ориентации в видах информации и способах их представления в ЭВМ</w:t>
            </w:r>
          </w:p>
        </w:tc>
        <w:tc>
          <w:tcPr>
            <w:tcW w:w="1508" w:type="pct"/>
          </w:tcPr>
          <w:p w14:paraId="7533658D" w14:textId="77777777" w:rsidR="001E54AD" w:rsidRPr="001E54AD" w:rsidRDefault="001E54AD" w:rsidP="001E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E54AD">
              <w:rPr>
                <w:rFonts w:ascii="Times New Roman" w:hAnsi="Times New Roman"/>
              </w:rPr>
              <w:t>Составление докладов, рефератов, презентаций по заданной тематике</w:t>
            </w:r>
          </w:p>
          <w:p w14:paraId="4FCBB654" w14:textId="77777777" w:rsidR="001E54AD" w:rsidRPr="001E54AD" w:rsidRDefault="001E54AD" w:rsidP="001E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551E81C4" w14:textId="77777777" w:rsidR="001E54AD" w:rsidRDefault="001E54AD" w:rsidP="001E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E54AD">
              <w:rPr>
                <w:rFonts w:ascii="Times New Roman" w:hAnsi="Times New Roman"/>
              </w:rPr>
              <w:t>Тестовый контроль по различным темам</w:t>
            </w:r>
          </w:p>
          <w:p w14:paraId="0E652076" w14:textId="77777777" w:rsidR="00815516" w:rsidRPr="001E54AD" w:rsidRDefault="00815516" w:rsidP="001E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Pr>
                <w:rFonts w:ascii="Times New Roman" w:hAnsi="Times New Roman"/>
              </w:rPr>
              <w:t>Дифференцированный зачет</w:t>
            </w:r>
          </w:p>
          <w:p w14:paraId="589B03B1" w14:textId="77777777" w:rsidR="001E54AD" w:rsidRPr="001E54AD" w:rsidRDefault="001E54AD" w:rsidP="001E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4DE97950" w14:textId="77777777" w:rsidR="001E54AD" w:rsidRPr="001E54AD" w:rsidRDefault="001E54AD" w:rsidP="001E54AD">
            <w:pPr>
              <w:spacing w:after="0" w:line="240" w:lineRule="auto"/>
              <w:rPr>
                <w:rFonts w:ascii="Times New Roman" w:hAnsi="Times New Roman"/>
                <w:bCs/>
                <w:i/>
              </w:rPr>
            </w:pPr>
          </w:p>
        </w:tc>
      </w:tr>
      <w:tr w:rsidR="001E54AD" w:rsidRPr="001E54AD" w14:paraId="7B544B93" w14:textId="77777777" w:rsidTr="00D30A50">
        <w:trPr>
          <w:trHeight w:val="896"/>
        </w:trPr>
        <w:tc>
          <w:tcPr>
            <w:tcW w:w="1912" w:type="pct"/>
          </w:tcPr>
          <w:p w14:paraId="74EEAAF7" w14:textId="77777777" w:rsidR="001E54AD" w:rsidRPr="001E54AD" w:rsidRDefault="001E54AD" w:rsidP="001E54AD">
            <w:pPr>
              <w:pStyle w:val="Style4"/>
              <w:widowControl/>
              <w:spacing w:line="240" w:lineRule="auto"/>
              <w:ind w:firstLine="0"/>
              <w:rPr>
                <w:rStyle w:val="FontStyle11"/>
                <w:sz w:val="22"/>
                <w:szCs w:val="22"/>
              </w:rPr>
            </w:pPr>
            <w:r w:rsidRPr="001E54AD">
              <w:rPr>
                <w:rStyle w:val="FontStyle11"/>
                <w:sz w:val="22"/>
                <w:szCs w:val="22"/>
              </w:rPr>
              <w:t>Уметь:</w:t>
            </w:r>
          </w:p>
          <w:p w14:paraId="0321C530" w14:textId="77777777" w:rsidR="001E54AD" w:rsidRPr="001E54AD" w:rsidRDefault="001E54AD" w:rsidP="001E23F8">
            <w:pPr>
              <w:pStyle w:val="Style4"/>
              <w:widowControl/>
              <w:numPr>
                <w:ilvl w:val="0"/>
                <w:numId w:val="27"/>
              </w:numPr>
              <w:spacing w:line="240" w:lineRule="auto"/>
              <w:ind w:left="0" w:firstLine="0"/>
              <w:rPr>
                <w:rStyle w:val="FontStyle11"/>
                <w:sz w:val="22"/>
                <w:szCs w:val="22"/>
              </w:rPr>
            </w:pPr>
            <w:r w:rsidRPr="001E54AD">
              <w:rPr>
                <w:rStyle w:val="FontStyle11"/>
                <w:sz w:val="22"/>
                <w:szCs w:val="22"/>
              </w:rPr>
              <w:t>использовать типовые средства вычислительной техники и программного обеспечения в профессиональной деятельности;</w:t>
            </w:r>
          </w:p>
          <w:p w14:paraId="419674DD" w14:textId="77777777" w:rsidR="001E54AD" w:rsidRPr="001E54AD" w:rsidRDefault="001E54AD" w:rsidP="001E23F8">
            <w:pPr>
              <w:pStyle w:val="Style4"/>
              <w:widowControl/>
              <w:numPr>
                <w:ilvl w:val="0"/>
                <w:numId w:val="27"/>
              </w:numPr>
              <w:spacing w:line="240" w:lineRule="auto"/>
              <w:ind w:left="0" w:firstLine="0"/>
              <w:rPr>
                <w:rStyle w:val="FontStyle11"/>
                <w:sz w:val="22"/>
                <w:szCs w:val="22"/>
              </w:rPr>
            </w:pPr>
            <w:r w:rsidRPr="001E54AD">
              <w:rPr>
                <w:rStyle w:val="FontStyle11"/>
                <w:sz w:val="22"/>
                <w:szCs w:val="22"/>
              </w:rPr>
              <w:t>осуществлять перевод чисел из одной системы счисления в другую, применять законы алгебры логики;</w:t>
            </w:r>
          </w:p>
          <w:p w14:paraId="440E257E" w14:textId="77777777" w:rsidR="001E54AD" w:rsidRPr="001E54AD" w:rsidRDefault="001E54AD" w:rsidP="001E54AD">
            <w:pPr>
              <w:spacing w:after="0" w:line="240" w:lineRule="auto"/>
              <w:rPr>
                <w:rFonts w:ascii="Times New Roman" w:hAnsi="Times New Roman"/>
                <w:bCs/>
                <w:i/>
              </w:rPr>
            </w:pPr>
            <w:r w:rsidRPr="001E54AD">
              <w:rPr>
                <w:rStyle w:val="FontStyle11"/>
                <w:sz w:val="22"/>
              </w:rPr>
              <w:t>строить и использовать таблицы истинности логических функций, элементов и устройств;</w:t>
            </w:r>
          </w:p>
        </w:tc>
        <w:tc>
          <w:tcPr>
            <w:tcW w:w="1580" w:type="pct"/>
          </w:tcPr>
          <w:p w14:paraId="6DC13022" w14:textId="77777777" w:rsidR="001E54AD" w:rsidRPr="001E54AD" w:rsidRDefault="001E54AD" w:rsidP="001E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E54AD">
              <w:rPr>
                <w:rFonts w:ascii="Times New Roman" w:hAnsi="Times New Roman"/>
              </w:rPr>
              <w:t xml:space="preserve">Точность, быстрота и техническая грамотность выполнения практических заданий </w:t>
            </w:r>
          </w:p>
          <w:p w14:paraId="27606EA1" w14:textId="77777777" w:rsidR="001E54AD" w:rsidRPr="001E54AD" w:rsidRDefault="001E54AD" w:rsidP="001E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E54AD">
              <w:rPr>
                <w:rFonts w:ascii="Times New Roman" w:hAnsi="Times New Roman"/>
              </w:rPr>
              <w:t>Точность и быстрота перевода чисел из о</w:t>
            </w:r>
            <w:r>
              <w:rPr>
                <w:rFonts w:ascii="Times New Roman" w:hAnsi="Times New Roman"/>
              </w:rPr>
              <w:t>дной системы счисления в другую</w:t>
            </w:r>
          </w:p>
          <w:p w14:paraId="3980EE15" w14:textId="77777777" w:rsidR="001E54AD" w:rsidRPr="001E54AD" w:rsidRDefault="001E54AD" w:rsidP="001E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E54AD">
              <w:rPr>
                <w:rFonts w:ascii="Times New Roman" w:hAnsi="Times New Roman"/>
              </w:rPr>
              <w:t>Грамотный выбор средств вычислительной техники для профессиональной дея</w:t>
            </w:r>
            <w:r>
              <w:rPr>
                <w:rFonts w:ascii="Times New Roman" w:hAnsi="Times New Roman"/>
              </w:rPr>
              <w:t>тельности</w:t>
            </w:r>
          </w:p>
          <w:p w14:paraId="223A5C12" w14:textId="77777777" w:rsidR="001E54AD" w:rsidRPr="001E54AD" w:rsidRDefault="001E54AD" w:rsidP="001E54AD">
            <w:pPr>
              <w:spacing w:after="0" w:line="240" w:lineRule="auto"/>
              <w:rPr>
                <w:rFonts w:ascii="Times New Roman" w:hAnsi="Times New Roman"/>
                <w:bCs/>
                <w:i/>
              </w:rPr>
            </w:pPr>
            <w:r w:rsidRPr="001E54AD">
              <w:rPr>
                <w:rFonts w:ascii="Times New Roman" w:hAnsi="Times New Roman"/>
              </w:rPr>
              <w:t>Техническая грамотность при выборе рационального программного обеспечения для профессиональной деятельности</w:t>
            </w:r>
          </w:p>
        </w:tc>
        <w:tc>
          <w:tcPr>
            <w:tcW w:w="1508" w:type="pct"/>
          </w:tcPr>
          <w:p w14:paraId="33EADA1C" w14:textId="77777777" w:rsidR="001E54AD" w:rsidRPr="001E54AD" w:rsidRDefault="001E54AD" w:rsidP="001E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Pr>
                <w:rFonts w:ascii="Times New Roman" w:hAnsi="Times New Roman"/>
              </w:rPr>
              <w:t>Оценка результатов выполнения лабораторных работ</w:t>
            </w:r>
          </w:p>
          <w:p w14:paraId="53BE2728" w14:textId="77777777" w:rsidR="001E54AD" w:rsidRDefault="001E54AD" w:rsidP="001E54AD">
            <w:pPr>
              <w:spacing w:after="0" w:line="240" w:lineRule="auto"/>
              <w:rPr>
                <w:rFonts w:ascii="Times New Roman" w:hAnsi="Times New Roman"/>
              </w:rPr>
            </w:pPr>
            <w:r w:rsidRPr="001E54AD">
              <w:rPr>
                <w:rFonts w:ascii="Times New Roman" w:hAnsi="Times New Roman"/>
              </w:rPr>
              <w:t>по использованию типовых средств вычислительной техники в профессиональной деятельности, проектно</w:t>
            </w:r>
            <w:r>
              <w:rPr>
                <w:rFonts w:ascii="Times New Roman" w:hAnsi="Times New Roman"/>
              </w:rPr>
              <w:t>го</w:t>
            </w:r>
            <w:r w:rsidRPr="001E54AD">
              <w:rPr>
                <w:rFonts w:ascii="Times New Roman" w:hAnsi="Times New Roman"/>
              </w:rPr>
              <w:t xml:space="preserve"> задани</w:t>
            </w:r>
            <w:r>
              <w:rPr>
                <w:rFonts w:ascii="Times New Roman" w:hAnsi="Times New Roman"/>
              </w:rPr>
              <w:t>я</w:t>
            </w:r>
          </w:p>
          <w:p w14:paraId="40F11235" w14:textId="77777777" w:rsidR="00815516" w:rsidRPr="001E54AD" w:rsidRDefault="00815516" w:rsidP="001E54AD">
            <w:pPr>
              <w:spacing w:after="0" w:line="240" w:lineRule="auto"/>
              <w:rPr>
                <w:rFonts w:ascii="Times New Roman" w:hAnsi="Times New Roman"/>
                <w:bCs/>
                <w:i/>
              </w:rPr>
            </w:pPr>
            <w:r>
              <w:rPr>
                <w:rFonts w:ascii="Times New Roman" w:hAnsi="Times New Roman"/>
              </w:rPr>
              <w:t>Дифференцированный зачет</w:t>
            </w:r>
          </w:p>
        </w:tc>
      </w:tr>
    </w:tbl>
    <w:p w14:paraId="6BE43BD0" w14:textId="77777777" w:rsidR="001E54AD" w:rsidRPr="00DE1903" w:rsidRDefault="001E54AD" w:rsidP="001E54AD">
      <w:pPr>
        <w:spacing w:after="0"/>
        <w:jc w:val="both"/>
        <w:rPr>
          <w:rFonts w:ascii="Times New Roman" w:hAnsi="Times New Roman"/>
          <w:b/>
          <w:sz w:val="8"/>
          <w:szCs w:val="24"/>
        </w:rPr>
      </w:pPr>
    </w:p>
    <w:p w14:paraId="2DD78CAE" w14:textId="77777777" w:rsidR="00925F78" w:rsidRDefault="00925F78">
      <w:pPr>
        <w:rPr>
          <w:b/>
        </w:rPr>
      </w:pPr>
      <w:r>
        <w:rPr>
          <w:b/>
        </w:rPr>
        <w:br w:type="page"/>
      </w:r>
    </w:p>
    <w:p w14:paraId="413CBB43" w14:textId="45719BE4" w:rsidR="00925F78" w:rsidRPr="00414C20" w:rsidRDefault="007E329C" w:rsidP="00925F78">
      <w:pPr>
        <w:jc w:val="right"/>
        <w:rPr>
          <w:rFonts w:ascii="Times New Roman" w:hAnsi="Times New Roman"/>
          <w:b/>
          <w:i/>
        </w:rPr>
      </w:pPr>
      <w:r>
        <w:rPr>
          <w:rFonts w:ascii="Times New Roman" w:hAnsi="Times New Roman"/>
          <w:b/>
          <w:i/>
        </w:rPr>
        <w:lastRenderedPageBreak/>
        <w:t>Приложение 2.</w:t>
      </w:r>
      <w:r w:rsidR="005255B6">
        <w:rPr>
          <w:rFonts w:ascii="Times New Roman" w:hAnsi="Times New Roman"/>
          <w:b/>
          <w:i/>
        </w:rPr>
        <w:t>13</w:t>
      </w:r>
    </w:p>
    <w:p w14:paraId="51E8E131" w14:textId="77777777" w:rsidR="00B950BA" w:rsidRDefault="00B950BA" w:rsidP="00B950BA">
      <w:pPr>
        <w:spacing w:after="0"/>
        <w:jc w:val="right"/>
        <w:rPr>
          <w:rFonts w:ascii="Times New Roman" w:hAnsi="Times New Roman"/>
          <w:b/>
          <w:sz w:val="24"/>
          <w:szCs w:val="24"/>
        </w:rPr>
      </w:pPr>
      <w:r>
        <w:rPr>
          <w:rFonts w:ascii="Times New Roman" w:hAnsi="Times New Roman"/>
          <w:b/>
          <w:sz w:val="24"/>
          <w:szCs w:val="24"/>
        </w:rPr>
        <w:t xml:space="preserve">к ПООП по специальности </w:t>
      </w:r>
    </w:p>
    <w:p w14:paraId="6E13E532" w14:textId="77777777" w:rsidR="00925F78" w:rsidRDefault="00B950BA" w:rsidP="00B950BA">
      <w:pPr>
        <w:jc w:val="right"/>
        <w:rPr>
          <w:rFonts w:ascii="Times New Roman" w:hAnsi="Times New Roman"/>
          <w:b/>
          <w:sz w:val="24"/>
          <w:szCs w:val="24"/>
        </w:rPr>
      </w:pPr>
      <w:r w:rsidRPr="00C1058F">
        <w:rPr>
          <w:rFonts w:ascii="Times New Roman" w:hAnsi="Times New Roman"/>
          <w:b/>
          <w:sz w:val="24"/>
          <w:szCs w:val="24"/>
        </w:rPr>
        <w:t>11.02.15 Инфокоммуникационные сети и системы связи</w:t>
      </w:r>
    </w:p>
    <w:p w14:paraId="0C4CAB8C" w14:textId="77777777" w:rsidR="00B950BA" w:rsidRPr="00414C20" w:rsidRDefault="00B950BA" w:rsidP="00B950BA">
      <w:pPr>
        <w:jc w:val="center"/>
        <w:rPr>
          <w:rFonts w:ascii="Times New Roman" w:hAnsi="Times New Roman"/>
          <w:b/>
          <w:i/>
        </w:rPr>
      </w:pPr>
    </w:p>
    <w:p w14:paraId="745DE16A" w14:textId="77777777" w:rsidR="00925F78" w:rsidRDefault="00925F78" w:rsidP="00925F78">
      <w:pPr>
        <w:jc w:val="center"/>
        <w:rPr>
          <w:rFonts w:ascii="Times New Roman" w:hAnsi="Times New Roman"/>
          <w:b/>
          <w:i/>
        </w:rPr>
      </w:pPr>
    </w:p>
    <w:p w14:paraId="509D8B41" w14:textId="77777777" w:rsidR="00B950BA" w:rsidRPr="008820EE" w:rsidRDefault="00B950BA" w:rsidP="00925F78">
      <w:pPr>
        <w:jc w:val="center"/>
        <w:rPr>
          <w:rFonts w:ascii="Times New Roman" w:hAnsi="Times New Roman"/>
          <w:b/>
        </w:rPr>
      </w:pPr>
    </w:p>
    <w:p w14:paraId="46F41E3F" w14:textId="77777777" w:rsidR="00925F78" w:rsidRPr="008820EE" w:rsidRDefault="00925F78" w:rsidP="00925F78">
      <w:pPr>
        <w:jc w:val="center"/>
        <w:rPr>
          <w:rFonts w:ascii="Times New Roman" w:hAnsi="Times New Roman"/>
          <w:b/>
        </w:rPr>
      </w:pPr>
      <w:r w:rsidRPr="008820EE">
        <w:rPr>
          <w:rFonts w:ascii="Times New Roman" w:hAnsi="Times New Roman"/>
          <w:b/>
        </w:rPr>
        <w:t>ПРИМЕРНАЯ РАБОЧАЯ ПРОГРАММА УЧЕБНОЙ ДИСЦИПЛИНЫ</w:t>
      </w:r>
    </w:p>
    <w:p w14:paraId="1E39245D" w14:textId="77777777" w:rsidR="00925F78" w:rsidRPr="008820EE" w:rsidRDefault="00B950BA" w:rsidP="00925F78">
      <w:pPr>
        <w:jc w:val="center"/>
        <w:rPr>
          <w:rFonts w:ascii="Times New Roman" w:hAnsi="Times New Roman"/>
          <w:b/>
        </w:rPr>
      </w:pPr>
      <w:r w:rsidRPr="008820EE">
        <w:rPr>
          <w:rFonts w:ascii="Times New Roman" w:hAnsi="Times New Roman"/>
          <w:b/>
          <w:caps/>
        </w:rPr>
        <w:t>«ОП. 05. Электрорадиоизмерения»</w:t>
      </w:r>
    </w:p>
    <w:p w14:paraId="1134D696" w14:textId="77777777" w:rsidR="00925F78" w:rsidRPr="00414C20" w:rsidRDefault="00925F78" w:rsidP="00925F78">
      <w:pPr>
        <w:jc w:val="center"/>
        <w:rPr>
          <w:rFonts w:ascii="Times New Roman" w:hAnsi="Times New Roman"/>
          <w:b/>
          <w:i/>
        </w:rPr>
      </w:pPr>
    </w:p>
    <w:p w14:paraId="3318E0F4" w14:textId="77777777" w:rsidR="00925F78" w:rsidRPr="00414C20" w:rsidRDefault="00925F78" w:rsidP="00925F78">
      <w:pPr>
        <w:rPr>
          <w:rFonts w:ascii="Times New Roman" w:hAnsi="Times New Roman"/>
          <w:b/>
          <w:i/>
        </w:rPr>
      </w:pPr>
    </w:p>
    <w:p w14:paraId="5C7ACDC6" w14:textId="77777777" w:rsidR="00925F78" w:rsidRDefault="00925F78" w:rsidP="00925F78">
      <w:pPr>
        <w:rPr>
          <w:rFonts w:ascii="Times New Roman" w:hAnsi="Times New Roman"/>
          <w:b/>
          <w:i/>
        </w:rPr>
      </w:pPr>
    </w:p>
    <w:p w14:paraId="6E351CAA" w14:textId="77777777" w:rsidR="00B950BA" w:rsidRPr="00414C20" w:rsidRDefault="00B950BA" w:rsidP="00925F78">
      <w:pPr>
        <w:rPr>
          <w:rFonts w:ascii="Times New Roman" w:hAnsi="Times New Roman"/>
          <w:b/>
          <w:i/>
        </w:rPr>
      </w:pPr>
    </w:p>
    <w:p w14:paraId="069989A4" w14:textId="3429EADD" w:rsidR="00925F78" w:rsidRDefault="00925F78" w:rsidP="00925F78">
      <w:pPr>
        <w:rPr>
          <w:rFonts w:ascii="Times New Roman" w:hAnsi="Times New Roman"/>
          <w:b/>
          <w:i/>
        </w:rPr>
      </w:pPr>
    </w:p>
    <w:p w14:paraId="4723EE10" w14:textId="4870A41E" w:rsidR="009A7295" w:rsidRDefault="009A7295" w:rsidP="00925F78">
      <w:pPr>
        <w:rPr>
          <w:rFonts w:ascii="Times New Roman" w:hAnsi="Times New Roman"/>
          <w:b/>
          <w:i/>
        </w:rPr>
      </w:pPr>
    </w:p>
    <w:p w14:paraId="2454F79B" w14:textId="6AABAD94" w:rsidR="009A7295" w:rsidRDefault="009A7295" w:rsidP="00925F78">
      <w:pPr>
        <w:rPr>
          <w:rFonts w:ascii="Times New Roman" w:hAnsi="Times New Roman"/>
          <w:b/>
          <w:i/>
        </w:rPr>
      </w:pPr>
    </w:p>
    <w:p w14:paraId="572EF06A" w14:textId="3EC9F0B1" w:rsidR="009A7295" w:rsidRDefault="009A7295" w:rsidP="00925F78">
      <w:pPr>
        <w:rPr>
          <w:rFonts w:ascii="Times New Roman" w:hAnsi="Times New Roman"/>
          <w:b/>
          <w:i/>
        </w:rPr>
      </w:pPr>
    </w:p>
    <w:p w14:paraId="64239C80" w14:textId="4537D169" w:rsidR="009A7295" w:rsidRDefault="009A7295" w:rsidP="00925F78">
      <w:pPr>
        <w:rPr>
          <w:rFonts w:ascii="Times New Roman" w:hAnsi="Times New Roman"/>
          <w:b/>
          <w:i/>
        </w:rPr>
      </w:pPr>
    </w:p>
    <w:p w14:paraId="09698D1A" w14:textId="3156DDC3" w:rsidR="009A7295" w:rsidRDefault="009A7295" w:rsidP="00925F78">
      <w:pPr>
        <w:rPr>
          <w:rFonts w:ascii="Times New Roman" w:hAnsi="Times New Roman"/>
          <w:b/>
          <w:i/>
        </w:rPr>
      </w:pPr>
    </w:p>
    <w:p w14:paraId="6C8647F8" w14:textId="7683F5E4" w:rsidR="009A7295" w:rsidRDefault="009A7295" w:rsidP="00925F78">
      <w:pPr>
        <w:rPr>
          <w:rFonts w:ascii="Times New Roman" w:hAnsi="Times New Roman"/>
          <w:b/>
          <w:i/>
        </w:rPr>
      </w:pPr>
    </w:p>
    <w:p w14:paraId="3F7D3552" w14:textId="4173709E" w:rsidR="009A7295" w:rsidRDefault="009A7295" w:rsidP="00925F78">
      <w:pPr>
        <w:rPr>
          <w:rFonts w:ascii="Times New Roman" w:hAnsi="Times New Roman"/>
          <w:b/>
          <w:i/>
        </w:rPr>
      </w:pPr>
    </w:p>
    <w:p w14:paraId="04B43179" w14:textId="0FDA9ACB" w:rsidR="009A7295" w:rsidRDefault="009A7295" w:rsidP="00925F78">
      <w:pPr>
        <w:rPr>
          <w:rFonts w:ascii="Times New Roman" w:hAnsi="Times New Roman"/>
          <w:b/>
          <w:i/>
        </w:rPr>
      </w:pPr>
    </w:p>
    <w:p w14:paraId="50711B30" w14:textId="1E2CD82E" w:rsidR="009A7295" w:rsidRDefault="009A7295" w:rsidP="00925F78">
      <w:pPr>
        <w:rPr>
          <w:rFonts w:ascii="Times New Roman" w:hAnsi="Times New Roman"/>
          <w:b/>
          <w:i/>
        </w:rPr>
      </w:pPr>
    </w:p>
    <w:p w14:paraId="396E2B16" w14:textId="5277C4AE" w:rsidR="009A7295" w:rsidRDefault="009A7295" w:rsidP="00925F78">
      <w:pPr>
        <w:rPr>
          <w:rFonts w:ascii="Times New Roman" w:hAnsi="Times New Roman"/>
          <w:b/>
          <w:i/>
        </w:rPr>
      </w:pPr>
    </w:p>
    <w:p w14:paraId="57C1314F" w14:textId="298D8555" w:rsidR="009A7295" w:rsidRDefault="009A7295" w:rsidP="00925F78">
      <w:pPr>
        <w:rPr>
          <w:rFonts w:ascii="Times New Roman" w:hAnsi="Times New Roman"/>
          <w:b/>
          <w:i/>
        </w:rPr>
      </w:pPr>
    </w:p>
    <w:p w14:paraId="3540DB5B" w14:textId="142C04DB" w:rsidR="009A7295" w:rsidRDefault="009A7295" w:rsidP="00925F78">
      <w:pPr>
        <w:rPr>
          <w:rFonts w:ascii="Times New Roman" w:hAnsi="Times New Roman"/>
          <w:b/>
          <w:i/>
        </w:rPr>
      </w:pPr>
    </w:p>
    <w:p w14:paraId="77C31461" w14:textId="11F1D0BE" w:rsidR="009A7295" w:rsidRDefault="009A7295" w:rsidP="00925F78">
      <w:pPr>
        <w:rPr>
          <w:rFonts w:ascii="Times New Roman" w:hAnsi="Times New Roman"/>
          <w:b/>
          <w:i/>
        </w:rPr>
      </w:pPr>
    </w:p>
    <w:p w14:paraId="04E1B41C" w14:textId="77777777" w:rsidR="009A7295" w:rsidRPr="00414C20" w:rsidRDefault="009A7295" w:rsidP="00925F78">
      <w:pPr>
        <w:rPr>
          <w:rFonts w:ascii="Times New Roman" w:hAnsi="Times New Roman"/>
          <w:b/>
          <w:i/>
        </w:rPr>
      </w:pPr>
    </w:p>
    <w:p w14:paraId="4B421100" w14:textId="64448833" w:rsidR="00925F78" w:rsidRPr="00414C20" w:rsidRDefault="009A7295" w:rsidP="00925F78">
      <w:pPr>
        <w:jc w:val="center"/>
        <w:rPr>
          <w:rFonts w:ascii="Times New Roman" w:hAnsi="Times New Roman"/>
          <w:b/>
          <w:i/>
          <w:vertAlign w:val="superscript"/>
        </w:rPr>
      </w:pPr>
      <w:r>
        <w:rPr>
          <w:rFonts w:ascii="Times New Roman" w:hAnsi="Times New Roman"/>
          <w:b/>
          <w:bCs/>
          <w:i/>
        </w:rPr>
        <w:t>2021 г.</w:t>
      </w:r>
      <w:r w:rsidR="00925F78" w:rsidRPr="00414C20">
        <w:rPr>
          <w:rFonts w:ascii="Times New Roman" w:hAnsi="Times New Roman"/>
          <w:b/>
          <w:bCs/>
          <w:i/>
        </w:rPr>
        <w:br w:type="page"/>
      </w:r>
    </w:p>
    <w:p w14:paraId="4092FE39" w14:textId="77777777" w:rsidR="00925F78" w:rsidRPr="008820EE" w:rsidRDefault="00925F78" w:rsidP="00925F78">
      <w:pPr>
        <w:jc w:val="center"/>
        <w:rPr>
          <w:rFonts w:ascii="Times New Roman" w:hAnsi="Times New Roman"/>
          <w:b/>
        </w:rPr>
      </w:pPr>
      <w:r w:rsidRPr="008820EE">
        <w:rPr>
          <w:rFonts w:ascii="Times New Roman" w:hAnsi="Times New Roman"/>
          <w:b/>
        </w:rPr>
        <w:lastRenderedPageBreak/>
        <w:t>СОДЕРЖАНИЕ</w:t>
      </w:r>
    </w:p>
    <w:p w14:paraId="622FA6A6" w14:textId="77777777" w:rsidR="00925F78" w:rsidRPr="00414C20" w:rsidRDefault="00925F78" w:rsidP="00925F78">
      <w:pPr>
        <w:rPr>
          <w:rFonts w:ascii="Times New Roman" w:hAnsi="Times New Roman"/>
          <w:b/>
          <w:i/>
        </w:rPr>
      </w:pPr>
    </w:p>
    <w:tbl>
      <w:tblPr>
        <w:tblW w:w="0" w:type="auto"/>
        <w:tblLook w:val="01E0" w:firstRow="1" w:lastRow="1" w:firstColumn="1" w:lastColumn="1" w:noHBand="0" w:noVBand="0"/>
      </w:tblPr>
      <w:tblGrid>
        <w:gridCol w:w="7500"/>
        <w:gridCol w:w="1854"/>
      </w:tblGrid>
      <w:tr w:rsidR="00925F78" w:rsidRPr="00414C20" w14:paraId="743CA5CA" w14:textId="77777777" w:rsidTr="00D30A50">
        <w:tc>
          <w:tcPr>
            <w:tcW w:w="7501" w:type="dxa"/>
          </w:tcPr>
          <w:p w14:paraId="59191541" w14:textId="77777777" w:rsidR="00925F78" w:rsidRPr="00414C20" w:rsidRDefault="00925F78" w:rsidP="001E23F8">
            <w:pPr>
              <w:numPr>
                <w:ilvl w:val="0"/>
                <w:numId w:val="28"/>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32514E7B" w14:textId="77777777" w:rsidR="00925F78" w:rsidRPr="00414C20" w:rsidRDefault="00925F78" w:rsidP="00D30A50">
            <w:pPr>
              <w:rPr>
                <w:rFonts w:ascii="Times New Roman" w:hAnsi="Times New Roman"/>
                <w:b/>
              </w:rPr>
            </w:pPr>
          </w:p>
        </w:tc>
      </w:tr>
      <w:tr w:rsidR="00925F78" w:rsidRPr="00414C20" w14:paraId="7E91A8C7" w14:textId="77777777" w:rsidTr="00D30A50">
        <w:tc>
          <w:tcPr>
            <w:tcW w:w="7501" w:type="dxa"/>
          </w:tcPr>
          <w:p w14:paraId="55B11FCE" w14:textId="77777777" w:rsidR="00925F78" w:rsidRPr="00414C20" w:rsidRDefault="00925F78" w:rsidP="001E23F8">
            <w:pPr>
              <w:numPr>
                <w:ilvl w:val="0"/>
                <w:numId w:val="28"/>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071E118F" w14:textId="77777777" w:rsidR="00925F78" w:rsidRPr="00414C20" w:rsidRDefault="00925F78" w:rsidP="001E23F8">
            <w:pPr>
              <w:numPr>
                <w:ilvl w:val="0"/>
                <w:numId w:val="28"/>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279447C2" w14:textId="77777777" w:rsidR="00925F78" w:rsidRPr="00414C20" w:rsidRDefault="00925F78" w:rsidP="00D30A50">
            <w:pPr>
              <w:ind w:left="644"/>
              <w:rPr>
                <w:rFonts w:ascii="Times New Roman" w:hAnsi="Times New Roman"/>
                <w:b/>
              </w:rPr>
            </w:pPr>
          </w:p>
        </w:tc>
      </w:tr>
      <w:tr w:rsidR="00925F78" w:rsidRPr="00414C20" w14:paraId="3AC9593E" w14:textId="77777777" w:rsidTr="00D30A50">
        <w:tc>
          <w:tcPr>
            <w:tcW w:w="7501" w:type="dxa"/>
          </w:tcPr>
          <w:p w14:paraId="3504C930" w14:textId="77777777" w:rsidR="00925F78" w:rsidRPr="00414C20" w:rsidRDefault="00925F78" w:rsidP="001E23F8">
            <w:pPr>
              <w:numPr>
                <w:ilvl w:val="0"/>
                <w:numId w:val="28"/>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13A709B0" w14:textId="77777777" w:rsidR="00925F78" w:rsidRPr="00414C20" w:rsidRDefault="00925F78" w:rsidP="00D30A50">
            <w:pPr>
              <w:suppressAutoHyphens/>
              <w:jc w:val="both"/>
              <w:rPr>
                <w:rFonts w:ascii="Times New Roman" w:hAnsi="Times New Roman"/>
                <w:b/>
              </w:rPr>
            </w:pPr>
          </w:p>
        </w:tc>
        <w:tc>
          <w:tcPr>
            <w:tcW w:w="1854" w:type="dxa"/>
          </w:tcPr>
          <w:p w14:paraId="0A2B50D9" w14:textId="77777777" w:rsidR="00925F78" w:rsidRPr="00414C20" w:rsidRDefault="00925F78" w:rsidP="00D30A50">
            <w:pPr>
              <w:rPr>
                <w:rFonts w:ascii="Times New Roman" w:hAnsi="Times New Roman"/>
                <w:b/>
              </w:rPr>
            </w:pPr>
          </w:p>
        </w:tc>
      </w:tr>
    </w:tbl>
    <w:p w14:paraId="59717324" w14:textId="77777777" w:rsidR="004C1557" w:rsidRPr="00A30A94" w:rsidRDefault="00925F78" w:rsidP="004C1557">
      <w:pPr>
        <w:suppressAutoHyphens/>
        <w:spacing w:after="0"/>
        <w:rPr>
          <w:rFonts w:ascii="Times New Roman" w:hAnsi="Times New Roman"/>
          <w:b/>
        </w:rPr>
      </w:pPr>
      <w:r w:rsidRPr="00414C20">
        <w:rPr>
          <w:rFonts w:ascii="Times New Roman" w:hAnsi="Times New Roman"/>
          <w:b/>
          <w:i/>
          <w:u w:val="single"/>
        </w:rPr>
        <w:br w:type="page"/>
      </w:r>
      <w:r w:rsidR="004C1557" w:rsidRPr="00A30A94">
        <w:rPr>
          <w:rFonts w:ascii="Times New Roman" w:hAnsi="Times New Roman"/>
          <w:b/>
        </w:rPr>
        <w:lastRenderedPageBreak/>
        <w:t>1. ОБЩАЯ ХАРАКТЕРИСТИКА ПРИМЕРНОЙ РАБОЧЕЙ ПРОГРАММЫ УЧЕБНОЙ ДИСЦИПЛИНЫ «ОП.</w:t>
      </w:r>
      <w:proofErr w:type="gramStart"/>
      <w:r w:rsidR="004C1557" w:rsidRPr="00A30A94">
        <w:rPr>
          <w:rFonts w:ascii="Times New Roman" w:hAnsi="Times New Roman"/>
          <w:b/>
        </w:rPr>
        <w:t>05.</w:t>
      </w:r>
      <w:r w:rsidR="004C1557" w:rsidRPr="00A30A94">
        <w:rPr>
          <w:rFonts w:ascii="Times New Roman" w:hAnsi="Times New Roman"/>
          <w:b/>
          <w:caps/>
        </w:rPr>
        <w:t>Электрорадиоизмерения</w:t>
      </w:r>
      <w:proofErr w:type="gramEnd"/>
      <w:r w:rsidR="004C1557" w:rsidRPr="00A30A94">
        <w:rPr>
          <w:rFonts w:ascii="Times New Roman" w:hAnsi="Times New Roman"/>
          <w:b/>
          <w:caps/>
        </w:rPr>
        <w:t>»</w:t>
      </w:r>
    </w:p>
    <w:p w14:paraId="705B2130" w14:textId="77777777" w:rsidR="004C1557" w:rsidRPr="00414C20" w:rsidRDefault="004C1557" w:rsidP="004C1557">
      <w:pPr>
        <w:spacing w:after="0"/>
        <w:rPr>
          <w:rFonts w:ascii="Times New Roman" w:hAnsi="Times New Roman"/>
          <w:i/>
        </w:rPr>
      </w:pPr>
    </w:p>
    <w:p w14:paraId="73152AF7" w14:textId="77777777" w:rsidR="004C1557" w:rsidRPr="00A951A3" w:rsidRDefault="004C1557" w:rsidP="004C1557">
      <w:pPr>
        <w:suppressAutoHyphens/>
        <w:jc w:val="both"/>
        <w:rPr>
          <w:rFonts w:ascii="Times New Roman" w:hAnsi="Times New Roman"/>
          <w:b/>
        </w:rPr>
      </w:pPr>
      <w:r>
        <w:rPr>
          <w:rFonts w:ascii="Times New Roman" w:hAnsi="Times New Roman"/>
          <w:b/>
        </w:rPr>
        <w:t>1.1</w:t>
      </w:r>
      <w:r w:rsidRPr="00A951A3">
        <w:rPr>
          <w:rFonts w:ascii="Times New Roman" w:hAnsi="Times New Roman"/>
          <w:b/>
        </w:rPr>
        <w:t>. Место дисциплины в структуре основной профессиональной образовательной программы: у</w:t>
      </w:r>
      <w:r w:rsidRPr="00A951A3">
        <w:rPr>
          <w:rFonts w:ascii="Times New Roman" w:hAnsi="Times New Roman"/>
          <w:snapToGrid w:val="0"/>
        </w:rPr>
        <w:t>чебная дисциплина «</w:t>
      </w:r>
      <w:proofErr w:type="spellStart"/>
      <w:r w:rsidRPr="00A951A3">
        <w:rPr>
          <w:rFonts w:ascii="Times New Roman" w:hAnsi="Times New Roman"/>
          <w:snapToGrid w:val="0"/>
        </w:rPr>
        <w:t>Электро</w:t>
      </w:r>
      <w:r>
        <w:rPr>
          <w:rFonts w:ascii="Times New Roman" w:hAnsi="Times New Roman"/>
          <w:snapToGrid w:val="0"/>
        </w:rPr>
        <w:t>радиоизмерения</w:t>
      </w:r>
      <w:proofErr w:type="spellEnd"/>
      <w:r w:rsidRPr="00A951A3">
        <w:rPr>
          <w:rFonts w:ascii="Times New Roman" w:hAnsi="Times New Roman"/>
          <w:snapToGrid w:val="0"/>
        </w:rPr>
        <w:t xml:space="preserve">» является </w:t>
      </w:r>
      <w:r w:rsidR="008820EE" w:rsidRPr="008820EE">
        <w:rPr>
          <w:rFonts w:ascii="Times New Roman" w:hAnsi="Times New Roman"/>
          <w:snapToGrid w:val="0"/>
        </w:rPr>
        <w:t>обязательной частью общепрофессионального цикла примерной основной образовательной программы в соответствии с ФГОС по специальности 11.02.15 Инфокоммуникационные сети и системы связи</w:t>
      </w:r>
      <w:r w:rsidRPr="00A951A3">
        <w:rPr>
          <w:rFonts w:ascii="Times New Roman" w:hAnsi="Times New Roman"/>
          <w:snapToGrid w:val="0"/>
        </w:rPr>
        <w:t>, устанавливающей базовые знания для освоения профессиональных модулей ПМ.01. Техническая эксплуатация инфокоммуникационных сетей связи, ПМ.02. Техническая эксплуатация инфокоммуникационных систем, ПМ.05. Адаптация конвергентных инфокоммуникационных технологий и систем к потребностям заказчика.</w:t>
      </w:r>
    </w:p>
    <w:p w14:paraId="0E1E41BD" w14:textId="77777777" w:rsidR="00925F78" w:rsidRDefault="00925F78" w:rsidP="004C1557">
      <w:pPr>
        <w:suppressAutoHyphens/>
        <w:spacing w:after="0"/>
        <w:rPr>
          <w:rFonts w:ascii="Times New Roman" w:hAnsi="Times New Roman"/>
          <w:b/>
        </w:rPr>
      </w:pPr>
      <w:r w:rsidRPr="00414C20">
        <w:rPr>
          <w:rFonts w:ascii="Times New Roman" w:hAnsi="Times New Roman"/>
          <w:b/>
        </w:rPr>
        <w:t>1.</w:t>
      </w:r>
      <w:r w:rsidR="00A62CC8">
        <w:rPr>
          <w:rFonts w:ascii="Times New Roman" w:hAnsi="Times New Roman"/>
          <w:b/>
        </w:rPr>
        <w:t>2</w:t>
      </w:r>
      <w:r w:rsidRPr="00414C20">
        <w:rPr>
          <w:rFonts w:ascii="Times New Roman" w:hAnsi="Times New Roman"/>
          <w:b/>
        </w:rPr>
        <w:t>. Цель и планируемые результаты освоения дисциплины:</w:t>
      </w:r>
    </w:p>
    <w:p w14:paraId="39CCBAD0" w14:textId="77777777" w:rsidR="004C1557" w:rsidRPr="00414C20" w:rsidRDefault="004C1557" w:rsidP="004C1557">
      <w:pPr>
        <w:suppressAutoHyphens/>
        <w:spacing w:after="0"/>
        <w:rPr>
          <w:rFonts w:ascii="Times New Roman" w:hAnsi="Times New Roman"/>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686"/>
        <w:gridCol w:w="4536"/>
      </w:tblGrid>
      <w:tr w:rsidR="00925F78" w:rsidRPr="00815516" w14:paraId="38E7B0BC" w14:textId="77777777" w:rsidTr="00815516">
        <w:trPr>
          <w:trHeight w:val="649"/>
        </w:trPr>
        <w:tc>
          <w:tcPr>
            <w:tcW w:w="1384" w:type="dxa"/>
            <w:hideMark/>
          </w:tcPr>
          <w:p w14:paraId="7E279E84" w14:textId="77777777" w:rsidR="00925F78" w:rsidRPr="00815516" w:rsidRDefault="00925F78" w:rsidP="00A951A3">
            <w:pPr>
              <w:suppressAutoHyphens/>
              <w:spacing w:after="0" w:line="240" w:lineRule="auto"/>
              <w:jc w:val="center"/>
              <w:rPr>
                <w:rFonts w:ascii="Times New Roman" w:hAnsi="Times New Roman"/>
              </w:rPr>
            </w:pPr>
            <w:r w:rsidRPr="00815516">
              <w:rPr>
                <w:rFonts w:ascii="Times New Roman" w:hAnsi="Times New Roman"/>
              </w:rPr>
              <w:t xml:space="preserve">Код </w:t>
            </w:r>
          </w:p>
          <w:p w14:paraId="50F92FCE" w14:textId="77777777" w:rsidR="00925F78" w:rsidRPr="00815516" w:rsidRDefault="00925F78" w:rsidP="00A951A3">
            <w:pPr>
              <w:suppressAutoHyphens/>
              <w:spacing w:after="0" w:line="240" w:lineRule="auto"/>
              <w:jc w:val="center"/>
              <w:rPr>
                <w:rFonts w:ascii="Times New Roman" w:hAnsi="Times New Roman"/>
              </w:rPr>
            </w:pPr>
            <w:r w:rsidRPr="00815516">
              <w:rPr>
                <w:rFonts w:ascii="Times New Roman" w:hAnsi="Times New Roman"/>
              </w:rPr>
              <w:t>ПК, ОК</w:t>
            </w:r>
          </w:p>
        </w:tc>
        <w:tc>
          <w:tcPr>
            <w:tcW w:w="3686" w:type="dxa"/>
            <w:hideMark/>
          </w:tcPr>
          <w:p w14:paraId="02ABC370" w14:textId="77777777" w:rsidR="00925F78" w:rsidRPr="00815516" w:rsidRDefault="00925F78" w:rsidP="00A951A3">
            <w:pPr>
              <w:suppressAutoHyphens/>
              <w:spacing w:after="0" w:line="240" w:lineRule="auto"/>
              <w:jc w:val="center"/>
              <w:rPr>
                <w:rFonts w:ascii="Times New Roman" w:hAnsi="Times New Roman"/>
              </w:rPr>
            </w:pPr>
            <w:r w:rsidRPr="00815516">
              <w:rPr>
                <w:rFonts w:ascii="Times New Roman" w:hAnsi="Times New Roman"/>
              </w:rPr>
              <w:t>Умения</w:t>
            </w:r>
          </w:p>
        </w:tc>
        <w:tc>
          <w:tcPr>
            <w:tcW w:w="4536" w:type="dxa"/>
            <w:hideMark/>
          </w:tcPr>
          <w:p w14:paraId="12754BC0" w14:textId="77777777" w:rsidR="00925F78" w:rsidRPr="00815516" w:rsidRDefault="00925F78" w:rsidP="00A951A3">
            <w:pPr>
              <w:suppressAutoHyphens/>
              <w:spacing w:after="0" w:line="240" w:lineRule="auto"/>
              <w:jc w:val="center"/>
              <w:rPr>
                <w:rFonts w:ascii="Times New Roman" w:hAnsi="Times New Roman"/>
              </w:rPr>
            </w:pPr>
            <w:r w:rsidRPr="00815516">
              <w:rPr>
                <w:rFonts w:ascii="Times New Roman" w:hAnsi="Times New Roman"/>
              </w:rPr>
              <w:t>Знания</w:t>
            </w:r>
          </w:p>
        </w:tc>
      </w:tr>
      <w:tr w:rsidR="00925F78" w:rsidRPr="00815516" w14:paraId="4150DFC7" w14:textId="77777777" w:rsidTr="00815516">
        <w:trPr>
          <w:trHeight w:val="212"/>
        </w:trPr>
        <w:tc>
          <w:tcPr>
            <w:tcW w:w="1384" w:type="dxa"/>
          </w:tcPr>
          <w:p w14:paraId="2B73FEAE" w14:textId="77777777" w:rsidR="00A951A3" w:rsidRPr="00815516" w:rsidRDefault="00A951A3" w:rsidP="00A951A3">
            <w:pPr>
              <w:spacing w:after="0" w:line="240" w:lineRule="auto"/>
              <w:rPr>
                <w:rFonts w:ascii="Times New Roman" w:hAnsi="Times New Roman"/>
                <w:lang w:eastAsia="en-US"/>
              </w:rPr>
            </w:pPr>
            <w:r w:rsidRPr="00A951A3">
              <w:rPr>
                <w:rFonts w:ascii="Times New Roman" w:hAnsi="Times New Roman"/>
                <w:lang w:eastAsia="en-US"/>
              </w:rPr>
              <w:t>ПК 1.1, 1.2, 1.5, 1.8, 2.1, 2.2, 5.2</w:t>
            </w:r>
          </w:p>
          <w:p w14:paraId="1BFE1FA5" w14:textId="77777777" w:rsidR="00A951A3" w:rsidRPr="00A951A3" w:rsidRDefault="00A951A3" w:rsidP="00A951A3">
            <w:pPr>
              <w:spacing w:after="0" w:line="240" w:lineRule="auto"/>
              <w:rPr>
                <w:rFonts w:ascii="Times New Roman" w:hAnsi="Times New Roman"/>
                <w:lang w:eastAsia="en-US"/>
              </w:rPr>
            </w:pPr>
            <w:r w:rsidRPr="00A951A3">
              <w:rPr>
                <w:rFonts w:ascii="Times New Roman" w:hAnsi="Times New Roman"/>
                <w:lang w:eastAsia="en-US"/>
              </w:rPr>
              <w:t xml:space="preserve">ОК </w:t>
            </w:r>
            <w:proofErr w:type="gramStart"/>
            <w:r w:rsidRPr="00815516">
              <w:rPr>
                <w:rFonts w:ascii="Times New Roman" w:hAnsi="Times New Roman"/>
                <w:lang w:eastAsia="en-US"/>
              </w:rPr>
              <w:t>01 – 1</w:t>
            </w:r>
            <w:r w:rsidR="00D30A50">
              <w:rPr>
                <w:rFonts w:ascii="Times New Roman" w:hAnsi="Times New Roman"/>
                <w:lang w:eastAsia="en-US"/>
              </w:rPr>
              <w:t>0</w:t>
            </w:r>
            <w:proofErr w:type="gramEnd"/>
          </w:p>
          <w:p w14:paraId="7F10CCE3" w14:textId="77777777" w:rsidR="00925F78" w:rsidRPr="00815516" w:rsidRDefault="00925F78" w:rsidP="00A951A3">
            <w:pPr>
              <w:suppressAutoHyphens/>
              <w:spacing w:after="0" w:line="240" w:lineRule="auto"/>
              <w:jc w:val="center"/>
              <w:rPr>
                <w:rFonts w:ascii="Times New Roman" w:hAnsi="Times New Roman"/>
                <w:b/>
              </w:rPr>
            </w:pPr>
          </w:p>
        </w:tc>
        <w:tc>
          <w:tcPr>
            <w:tcW w:w="3686" w:type="dxa"/>
          </w:tcPr>
          <w:p w14:paraId="42911966" w14:textId="77777777" w:rsidR="00A951A3" w:rsidRPr="00A951A3" w:rsidRDefault="00A951A3" w:rsidP="00A951A3">
            <w:pPr>
              <w:widowControl w:val="0"/>
              <w:autoSpaceDE w:val="0"/>
              <w:autoSpaceDN w:val="0"/>
              <w:adjustRightInd w:val="0"/>
              <w:spacing w:after="0" w:line="240" w:lineRule="auto"/>
              <w:rPr>
                <w:rFonts w:ascii="Times New Roman" w:hAnsi="Times New Roman"/>
              </w:rPr>
            </w:pPr>
            <w:r w:rsidRPr="00815516">
              <w:rPr>
                <w:rFonts w:ascii="Times New Roman" w:hAnsi="Times New Roman"/>
              </w:rPr>
              <w:t xml:space="preserve">- </w:t>
            </w:r>
            <w:r w:rsidRPr="00A951A3">
              <w:rPr>
                <w:rFonts w:ascii="Times New Roman" w:hAnsi="Times New Roman"/>
              </w:rPr>
              <w:t>пользоваться контрольно-испытательной и измерительной аппаратурой;</w:t>
            </w:r>
          </w:p>
          <w:p w14:paraId="53883E7D" w14:textId="77777777" w:rsidR="00A951A3" w:rsidRPr="00A951A3" w:rsidRDefault="00A951A3" w:rsidP="00A951A3">
            <w:pPr>
              <w:widowControl w:val="0"/>
              <w:autoSpaceDE w:val="0"/>
              <w:autoSpaceDN w:val="0"/>
              <w:adjustRightInd w:val="0"/>
              <w:spacing w:after="0" w:line="240" w:lineRule="auto"/>
              <w:rPr>
                <w:rFonts w:ascii="Times New Roman" w:hAnsi="Times New Roman"/>
              </w:rPr>
            </w:pPr>
            <w:r w:rsidRPr="00815516">
              <w:rPr>
                <w:rFonts w:ascii="Times New Roman" w:hAnsi="Times New Roman"/>
              </w:rPr>
              <w:t xml:space="preserve">- </w:t>
            </w:r>
            <w:r w:rsidRPr="00A951A3">
              <w:rPr>
                <w:rFonts w:ascii="Times New Roman" w:hAnsi="Times New Roman"/>
              </w:rPr>
              <w:t>анализировать результаты измерений.</w:t>
            </w:r>
          </w:p>
          <w:p w14:paraId="2CD2127C" w14:textId="77777777" w:rsidR="00925F78" w:rsidRPr="00815516" w:rsidRDefault="00925F78" w:rsidP="00A951A3">
            <w:pPr>
              <w:suppressAutoHyphens/>
              <w:spacing w:after="0" w:line="240" w:lineRule="auto"/>
              <w:jc w:val="center"/>
              <w:rPr>
                <w:rFonts w:ascii="Times New Roman" w:hAnsi="Times New Roman"/>
                <w:b/>
              </w:rPr>
            </w:pPr>
          </w:p>
        </w:tc>
        <w:tc>
          <w:tcPr>
            <w:tcW w:w="4536" w:type="dxa"/>
          </w:tcPr>
          <w:p w14:paraId="121BE70E" w14:textId="77777777" w:rsidR="00A951A3" w:rsidRPr="00A951A3" w:rsidRDefault="00A951A3" w:rsidP="001E23F8">
            <w:pPr>
              <w:numPr>
                <w:ilvl w:val="0"/>
                <w:numId w:val="29"/>
              </w:numPr>
              <w:autoSpaceDE w:val="0"/>
              <w:autoSpaceDN w:val="0"/>
              <w:adjustRightInd w:val="0"/>
              <w:spacing w:after="0" w:line="240" w:lineRule="auto"/>
              <w:ind w:left="0"/>
              <w:jc w:val="both"/>
              <w:rPr>
                <w:rFonts w:ascii="Times New Roman" w:hAnsi="Times New Roman"/>
              </w:rPr>
            </w:pPr>
            <w:r w:rsidRPr="00A951A3">
              <w:rPr>
                <w:rFonts w:ascii="Times New Roman" w:hAnsi="Times New Roman"/>
              </w:rPr>
              <w:t>принципы действия основных электроизмерительных приборов и устройств;</w:t>
            </w:r>
          </w:p>
          <w:p w14:paraId="537BCCEA" w14:textId="77777777" w:rsidR="00A951A3" w:rsidRPr="00A951A3" w:rsidRDefault="00A951A3" w:rsidP="001E23F8">
            <w:pPr>
              <w:numPr>
                <w:ilvl w:val="0"/>
                <w:numId w:val="29"/>
              </w:numPr>
              <w:autoSpaceDE w:val="0"/>
              <w:autoSpaceDN w:val="0"/>
              <w:adjustRightInd w:val="0"/>
              <w:spacing w:after="0" w:line="240" w:lineRule="auto"/>
              <w:ind w:left="0"/>
              <w:jc w:val="both"/>
              <w:rPr>
                <w:rFonts w:ascii="Times New Roman" w:hAnsi="Times New Roman"/>
              </w:rPr>
            </w:pPr>
            <w:r w:rsidRPr="00A951A3">
              <w:rPr>
                <w:rFonts w:ascii="Times New Roman" w:hAnsi="Times New Roman"/>
              </w:rPr>
              <w:t>основные методы измерения параметров электрических цепей;</w:t>
            </w:r>
          </w:p>
          <w:p w14:paraId="4F711C20" w14:textId="77777777" w:rsidR="00925F78" w:rsidRPr="00815516" w:rsidRDefault="00A951A3" w:rsidP="001E23F8">
            <w:pPr>
              <w:numPr>
                <w:ilvl w:val="0"/>
                <w:numId w:val="29"/>
              </w:numPr>
              <w:spacing w:after="0" w:line="240" w:lineRule="auto"/>
              <w:ind w:left="0"/>
              <w:rPr>
                <w:rFonts w:ascii="Times New Roman" w:hAnsi="Times New Roman"/>
                <w:lang w:eastAsia="en-US"/>
              </w:rPr>
            </w:pPr>
            <w:r w:rsidRPr="00A951A3">
              <w:rPr>
                <w:rFonts w:ascii="Times New Roman" w:hAnsi="Times New Roman"/>
              </w:rPr>
              <w:t>влияние измерительных приборов на точность измерений, автоматизацию измерений.</w:t>
            </w:r>
          </w:p>
        </w:tc>
      </w:tr>
    </w:tbl>
    <w:p w14:paraId="56A59B33" w14:textId="77777777" w:rsidR="00925F78" w:rsidRPr="00414C20" w:rsidRDefault="00925F78" w:rsidP="00925F78">
      <w:pPr>
        <w:suppressAutoHyphens/>
        <w:rPr>
          <w:rFonts w:ascii="Times New Roman" w:hAnsi="Times New Roman"/>
        </w:rPr>
      </w:pPr>
    </w:p>
    <w:p w14:paraId="2A3FDF6D" w14:textId="77777777" w:rsidR="00925F78" w:rsidRPr="00414C20" w:rsidRDefault="00925F78" w:rsidP="00925F78">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6F6B21A6" w14:textId="77777777" w:rsidR="00925F78" w:rsidRPr="00414C20" w:rsidRDefault="00925F78" w:rsidP="00925F78">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7"/>
        <w:gridCol w:w="1731"/>
      </w:tblGrid>
      <w:tr w:rsidR="00925F78" w:rsidRPr="00414C20" w14:paraId="323C4A2F" w14:textId="77777777" w:rsidTr="00D30A50">
        <w:trPr>
          <w:trHeight w:val="490"/>
        </w:trPr>
        <w:tc>
          <w:tcPr>
            <w:tcW w:w="4073" w:type="pct"/>
            <w:vAlign w:val="center"/>
          </w:tcPr>
          <w:p w14:paraId="7BF6E153" w14:textId="77777777" w:rsidR="00925F78" w:rsidRPr="00414C20" w:rsidRDefault="00925F78" w:rsidP="00815516">
            <w:pPr>
              <w:suppressAutoHyphens/>
              <w:spacing w:after="0" w:line="240" w:lineRule="auto"/>
              <w:rPr>
                <w:rFonts w:ascii="Times New Roman" w:hAnsi="Times New Roman"/>
                <w:b/>
              </w:rPr>
            </w:pPr>
            <w:r w:rsidRPr="00414C20">
              <w:rPr>
                <w:rFonts w:ascii="Times New Roman" w:hAnsi="Times New Roman"/>
                <w:b/>
              </w:rPr>
              <w:t>Вид учебной работы</w:t>
            </w:r>
          </w:p>
        </w:tc>
        <w:tc>
          <w:tcPr>
            <w:tcW w:w="927" w:type="pct"/>
            <w:vAlign w:val="center"/>
          </w:tcPr>
          <w:p w14:paraId="492F2F74" w14:textId="77777777" w:rsidR="00925F78" w:rsidRPr="00414C20" w:rsidRDefault="00925F78" w:rsidP="00815516">
            <w:pPr>
              <w:suppressAutoHyphens/>
              <w:spacing w:after="0" w:line="240" w:lineRule="auto"/>
              <w:rPr>
                <w:rFonts w:ascii="Times New Roman" w:hAnsi="Times New Roman"/>
                <w:b/>
                <w:iCs/>
              </w:rPr>
            </w:pPr>
            <w:r w:rsidRPr="00414C20">
              <w:rPr>
                <w:rFonts w:ascii="Times New Roman" w:hAnsi="Times New Roman"/>
                <w:b/>
                <w:iCs/>
              </w:rPr>
              <w:t>Объем часов</w:t>
            </w:r>
          </w:p>
        </w:tc>
      </w:tr>
      <w:tr w:rsidR="00925F78" w:rsidRPr="00414C20" w14:paraId="78DBD186" w14:textId="77777777" w:rsidTr="00D30A50">
        <w:trPr>
          <w:trHeight w:val="490"/>
        </w:trPr>
        <w:tc>
          <w:tcPr>
            <w:tcW w:w="4073" w:type="pct"/>
            <w:vAlign w:val="center"/>
          </w:tcPr>
          <w:p w14:paraId="4DF6CD22" w14:textId="77777777" w:rsidR="00925F78" w:rsidRPr="00414C20" w:rsidRDefault="008820EE" w:rsidP="00815516">
            <w:pPr>
              <w:suppressAutoHyphens/>
              <w:spacing w:after="0" w:line="240" w:lineRule="auto"/>
              <w:rPr>
                <w:rFonts w:ascii="Times New Roman" w:hAnsi="Times New Roman"/>
                <w:b/>
              </w:rPr>
            </w:pPr>
            <w:r w:rsidRPr="008820EE">
              <w:rPr>
                <w:rFonts w:ascii="Times New Roman" w:hAnsi="Times New Roman"/>
                <w:b/>
              </w:rPr>
              <w:t>Объем образовательной программы учебной дисциплины</w:t>
            </w:r>
          </w:p>
        </w:tc>
        <w:tc>
          <w:tcPr>
            <w:tcW w:w="927" w:type="pct"/>
            <w:vAlign w:val="center"/>
          </w:tcPr>
          <w:p w14:paraId="102865F3" w14:textId="77777777" w:rsidR="00925F78" w:rsidRPr="00414C20" w:rsidRDefault="00815516" w:rsidP="00815516">
            <w:pPr>
              <w:suppressAutoHyphens/>
              <w:spacing w:after="0" w:line="240" w:lineRule="auto"/>
              <w:rPr>
                <w:rFonts w:ascii="Times New Roman" w:hAnsi="Times New Roman"/>
                <w:iCs/>
              </w:rPr>
            </w:pPr>
            <w:r>
              <w:rPr>
                <w:rFonts w:ascii="Times New Roman" w:hAnsi="Times New Roman"/>
                <w:iCs/>
              </w:rPr>
              <w:t>86</w:t>
            </w:r>
          </w:p>
        </w:tc>
      </w:tr>
      <w:tr w:rsidR="008820EE" w:rsidRPr="00414C20" w14:paraId="5B1C84BE" w14:textId="77777777" w:rsidTr="00D30A50">
        <w:trPr>
          <w:trHeight w:val="490"/>
        </w:trPr>
        <w:tc>
          <w:tcPr>
            <w:tcW w:w="4073" w:type="pct"/>
            <w:vAlign w:val="center"/>
          </w:tcPr>
          <w:p w14:paraId="2401EF01" w14:textId="77777777" w:rsidR="008820EE" w:rsidRDefault="008820EE" w:rsidP="00815516">
            <w:pPr>
              <w:suppressAutoHyphens/>
              <w:spacing w:after="0" w:line="240" w:lineRule="auto"/>
              <w:rPr>
                <w:rFonts w:ascii="Times New Roman" w:hAnsi="Times New Roman"/>
                <w:b/>
              </w:rPr>
            </w:pPr>
            <w:r w:rsidRPr="008820EE">
              <w:rPr>
                <w:rFonts w:ascii="Times New Roman" w:hAnsi="Times New Roman"/>
                <w:b/>
              </w:rPr>
              <w:t xml:space="preserve">в </w:t>
            </w:r>
            <w:proofErr w:type="gramStart"/>
            <w:r w:rsidRPr="008820EE">
              <w:rPr>
                <w:rFonts w:ascii="Times New Roman" w:hAnsi="Times New Roman"/>
                <w:b/>
              </w:rPr>
              <w:t>т.ч.</w:t>
            </w:r>
            <w:proofErr w:type="gramEnd"/>
            <w:r w:rsidRPr="008820EE">
              <w:rPr>
                <w:rFonts w:ascii="Times New Roman" w:hAnsi="Times New Roman"/>
                <w:b/>
              </w:rPr>
              <w:t xml:space="preserve"> в форме практической подготовки</w:t>
            </w:r>
          </w:p>
        </w:tc>
        <w:tc>
          <w:tcPr>
            <w:tcW w:w="927" w:type="pct"/>
            <w:vAlign w:val="center"/>
          </w:tcPr>
          <w:p w14:paraId="793AAD6F" w14:textId="77777777" w:rsidR="008820EE" w:rsidRDefault="008820EE" w:rsidP="00815516">
            <w:pPr>
              <w:suppressAutoHyphens/>
              <w:spacing w:after="0" w:line="240" w:lineRule="auto"/>
              <w:rPr>
                <w:rFonts w:ascii="Times New Roman" w:hAnsi="Times New Roman"/>
                <w:iCs/>
              </w:rPr>
            </w:pPr>
            <w:r>
              <w:rPr>
                <w:rFonts w:ascii="Times New Roman" w:hAnsi="Times New Roman"/>
                <w:iCs/>
              </w:rPr>
              <w:t>40</w:t>
            </w:r>
          </w:p>
        </w:tc>
      </w:tr>
      <w:tr w:rsidR="00925F78" w:rsidRPr="00414C20" w14:paraId="062C06B7" w14:textId="77777777" w:rsidTr="00D30A50">
        <w:trPr>
          <w:trHeight w:val="490"/>
        </w:trPr>
        <w:tc>
          <w:tcPr>
            <w:tcW w:w="5000" w:type="pct"/>
            <w:gridSpan w:val="2"/>
            <w:vAlign w:val="center"/>
          </w:tcPr>
          <w:p w14:paraId="70444586" w14:textId="77777777" w:rsidR="00925F78" w:rsidRPr="00414C20" w:rsidRDefault="00925F78" w:rsidP="00815516">
            <w:pPr>
              <w:suppressAutoHyphens/>
              <w:spacing w:after="0" w:line="240" w:lineRule="auto"/>
              <w:rPr>
                <w:rFonts w:ascii="Times New Roman" w:hAnsi="Times New Roman"/>
                <w:iCs/>
              </w:rPr>
            </w:pPr>
            <w:r w:rsidRPr="00414C20">
              <w:rPr>
                <w:rFonts w:ascii="Times New Roman" w:hAnsi="Times New Roman"/>
              </w:rPr>
              <w:t>в том числе:</w:t>
            </w:r>
          </w:p>
        </w:tc>
      </w:tr>
      <w:tr w:rsidR="00925F78" w:rsidRPr="00414C20" w14:paraId="562C9E8E" w14:textId="77777777" w:rsidTr="00D30A50">
        <w:trPr>
          <w:trHeight w:val="490"/>
        </w:trPr>
        <w:tc>
          <w:tcPr>
            <w:tcW w:w="4073" w:type="pct"/>
            <w:vAlign w:val="center"/>
          </w:tcPr>
          <w:p w14:paraId="620A56A5" w14:textId="77777777" w:rsidR="00925F78" w:rsidRPr="00414C20" w:rsidRDefault="00925F78" w:rsidP="00815516">
            <w:pPr>
              <w:suppressAutoHyphens/>
              <w:spacing w:after="0" w:line="240" w:lineRule="auto"/>
              <w:rPr>
                <w:rFonts w:ascii="Times New Roman" w:hAnsi="Times New Roman"/>
              </w:rPr>
            </w:pPr>
            <w:r w:rsidRPr="00414C20">
              <w:rPr>
                <w:rFonts w:ascii="Times New Roman" w:hAnsi="Times New Roman"/>
              </w:rPr>
              <w:t>теоретическое обучение</w:t>
            </w:r>
          </w:p>
        </w:tc>
        <w:tc>
          <w:tcPr>
            <w:tcW w:w="927" w:type="pct"/>
            <w:vAlign w:val="center"/>
          </w:tcPr>
          <w:p w14:paraId="41AAF2AD" w14:textId="77777777" w:rsidR="00925F78" w:rsidRPr="00414C20" w:rsidRDefault="00815516" w:rsidP="004C1557">
            <w:pPr>
              <w:suppressAutoHyphens/>
              <w:spacing w:after="0" w:line="240" w:lineRule="auto"/>
              <w:rPr>
                <w:rFonts w:ascii="Times New Roman" w:hAnsi="Times New Roman"/>
                <w:iCs/>
              </w:rPr>
            </w:pPr>
            <w:r>
              <w:rPr>
                <w:rFonts w:ascii="Times New Roman" w:hAnsi="Times New Roman"/>
                <w:iCs/>
              </w:rPr>
              <w:t>3</w:t>
            </w:r>
            <w:r w:rsidR="002F5775">
              <w:rPr>
                <w:rFonts w:ascii="Times New Roman" w:hAnsi="Times New Roman"/>
                <w:iCs/>
              </w:rPr>
              <w:t>2</w:t>
            </w:r>
          </w:p>
        </w:tc>
      </w:tr>
      <w:tr w:rsidR="00925F78" w:rsidRPr="00414C20" w14:paraId="32025DF8" w14:textId="77777777" w:rsidTr="00D30A50">
        <w:trPr>
          <w:trHeight w:val="490"/>
        </w:trPr>
        <w:tc>
          <w:tcPr>
            <w:tcW w:w="4073" w:type="pct"/>
            <w:vAlign w:val="center"/>
          </w:tcPr>
          <w:p w14:paraId="08CB80E9" w14:textId="77777777" w:rsidR="00925F78" w:rsidRPr="00414C20" w:rsidRDefault="00925F78" w:rsidP="004C1557">
            <w:pPr>
              <w:suppressAutoHyphens/>
              <w:spacing w:after="0" w:line="240" w:lineRule="auto"/>
              <w:rPr>
                <w:rFonts w:ascii="Times New Roman" w:hAnsi="Times New Roman"/>
              </w:rPr>
            </w:pPr>
            <w:r w:rsidRPr="00414C20">
              <w:rPr>
                <w:rFonts w:ascii="Times New Roman" w:hAnsi="Times New Roman"/>
              </w:rPr>
              <w:t xml:space="preserve">лабораторные работы </w:t>
            </w:r>
          </w:p>
        </w:tc>
        <w:tc>
          <w:tcPr>
            <w:tcW w:w="927" w:type="pct"/>
            <w:vAlign w:val="center"/>
          </w:tcPr>
          <w:p w14:paraId="021D1D86" w14:textId="77777777" w:rsidR="00925F78" w:rsidRPr="00414C20" w:rsidRDefault="00815516" w:rsidP="00815516">
            <w:pPr>
              <w:suppressAutoHyphens/>
              <w:spacing w:after="0" w:line="240" w:lineRule="auto"/>
              <w:rPr>
                <w:rFonts w:ascii="Times New Roman" w:hAnsi="Times New Roman"/>
                <w:iCs/>
              </w:rPr>
            </w:pPr>
            <w:r>
              <w:rPr>
                <w:rFonts w:ascii="Times New Roman" w:hAnsi="Times New Roman"/>
                <w:iCs/>
              </w:rPr>
              <w:t>24</w:t>
            </w:r>
          </w:p>
        </w:tc>
      </w:tr>
      <w:tr w:rsidR="00925F78" w:rsidRPr="00414C20" w14:paraId="1B041C5B" w14:textId="77777777" w:rsidTr="00D30A50">
        <w:trPr>
          <w:trHeight w:val="490"/>
        </w:trPr>
        <w:tc>
          <w:tcPr>
            <w:tcW w:w="4073" w:type="pct"/>
            <w:vAlign w:val="center"/>
          </w:tcPr>
          <w:p w14:paraId="1FDBC718" w14:textId="77777777" w:rsidR="00925F78" w:rsidRPr="00414C20" w:rsidRDefault="00925F78" w:rsidP="004C1557">
            <w:pPr>
              <w:suppressAutoHyphens/>
              <w:spacing w:after="0" w:line="240" w:lineRule="auto"/>
              <w:rPr>
                <w:rFonts w:ascii="Times New Roman" w:hAnsi="Times New Roman"/>
              </w:rPr>
            </w:pPr>
            <w:r w:rsidRPr="00414C20">
              <w:rPr>
                <w:rFonts w:ascii="Times New Roman" w:hAnsi="Times New Roman"/>
              </w:rPr>
              <w:t xml:space="preserve">практические занятия </w:t>
            </w:r>
          </w:p>
        </w:tc>
        <w:tc>
          <w:tcPr>
            <w:tcW w:w="927" w:type="pct"/>
            <w:vAlign w:val="center"/>
          </w:tcPr>
          <w:p w14:paraId="4D719F96" w14:textId="77777777" w:rsidR="00925F78" w:rsidRPr="00414C20" w:rsidRDefault="00815516" w:rsidP="00815516">
            <w:pPr>
              <w:suppressAutoHyphens/>
              <w:spacing w:after="0" w:line="240" w:lineRule="auto"/>
              <w:rPr>
                <w:rFonts w:ascii="Times New Roman" w:hAnsi="Times New Roman"/>
                <w:iCs/>
              </w:rPr>
            </w:pPr>
            <w:r>
              <w:rPr>
                <w:rFonts w:ascii="Times New Roman" w:hAnsi="Times New Roman"/>
                <w:iCs/>
              </w:rPr>
              <w:t>16</w:t>
            </w:r>
          </w:p>
        </w:tc>
      </w:tr>
      <w:tr w:rsidR="009968AF" w:rsidRPr="004C1557" w14:paraId="67940552" w14:textId="77777777" w:rsidTr="00D47580">
        <w:trPr>
          <w:trHeight w:val="374"/>
        </w:trPr>
        <w:tc>
          <w:tcPr>
            <w:tcW w:w="4073" w:type="pct"/>
            <w:vAlign w:val="center"/>
          </w:tcPr>
          <w:p w14:paraId="497F588E" w14:textId="72DF8913" w:rsidR="009968AF" w:rsidRPr="004C1557" w:rsidRDefault="009968AF" w:rsidP="009968AF">
            <w:pPr>
              <w:suppressAutoHyphens/>
              <w:spacing w:after="0" w:line="240" w:lineRule="auto"/>
              <w:jc w:val="both"/>
              <w:rPr>
                <w:rFonts w:ascii="Times New Roman" w:hAnsi="Times New Roman"/>
                <w:b/>
              </w:rPr>
            </w:pPr>
            <w:r w:rsidRPr="004C1557">
              <w:rPr>
                <w:rFonts w:ascii="Times New Roman" w:hAnsi="Times New Roman"/>
                <w:b/>
              </w:rPr>
              <w:t>Самостоятельная работа</w:t>
            </w:r>
            <w:r>
              <w:rPr>
                <w:rStyle w:val="ab"/>
                <w:rFonts w:ascii="Times New Roman" w:hAnsi="Times New Roman"/>
                <w:b/>
              </w:rPr>
              <w:footnoteReference w:id="15"/>
            </w:r>
          </w:p>
        </w:tc>
        <w:tc>
          <w:tcPr>
            <w:tcW w:w="927" w:type="pct"/>
            <w:vAlign w:val="center"/>
          </w:tcPr>
          <w:p w14:paraId="3575142E" w14:textId="77777777" w:rsidR="009968AF" w:rsidRPr="004C1557" w:rsidRDefault="009968AF" w:rsidP="00D47580">
            <w:pPr>
              <w:suppressAutoHyphens/>
              <w:spacing w:after="0" w:line="240" w:lineRule="auto"/>
              <w:rPr>
                <w:rFonts w:ascii="Times New Roman" w:hAnsi="Times New Roman"/>
                <w:iCs/>
              </w:rPr>
            </w:pPr>
            <w:r w:rsidRPr="004C1557">
              <w:rPr>
                <w:rFonts w:ascii="Times New Roman" w:hAnsi="Times New Roman"/>
                <w:iCs/>
              </w:rPr>
              <w:t>14</w:t>
            </w:r>
          </w:p>
        </w:tc>
      </w:tr>
    </w:tbl>
    <w:p w14:paraId="07C080E4" w14:textId="77777777" w:rsidR="00D30A50" w:rsidRDefault="00D30A50" w:rsidP="00925F78">
      <w:pPr>
        <w:suppressAutoHyphens/>
        <w:rPr>
          <w:rFonts w:ascii="Times New Roman" w:hAnsi="Times New Roman"/>
          <w:b/>
          <w:i/>
        </w:rPr>
        <w:sectPr w:rsidR="00D30A50" w:rsidSect="001E54AD">
          <w:footerReference w:type="even" r:id="rId67"/>
          <w:footerReference w:type="default" r:id="rId68"/>
          <w:type w:val="continuous"/>
          <w:pgSz w:w="11906" w:h="16838"/>
          <w:pgMar w:top="1134" w:right="851" w:bottom="1134" w:left="1701" w:header="709" w:footer="709" w:gutter="0"/>
          <w:cols w:space="708"/>
          <w:docGrid w:linePitch="360"/>
        </w:sectPr>
      </w:pPr>
    </w:p>
    <w:p w14:paraId="7F1D5648" w14:textId="77777777" w:rsidR="00D30A50" w:rsidRPr="00D30A50" w:rsidRDefault="00D30A50" w:rsidP="001E23F8">
      <w:pPr>
        <w:pStyle w:val="ad"/>
        <w:numPr>
          <w:ilvl w:val="1"/>
          <w:numId w:val="25"/>
        </w:numPr>
        <w:rPr>
          <w:b/>
        </w:rPr>
      </w:pPr>
      <w:r w:rsidRPr="00D30A50">
        <w:rPr>
          <w:b/>
        </w:rPr>
        <w:lastRenderedPageBreak/>
        <w:t xml:space="preserve">Тематический план и содержание учебной дисциплины </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4"/>
        <w:gridCol w:w="8708"/>
        <w:gridCol w:w="696"/>
        <w:gridCol w:w="1877"/>
      </w:tblGrid>
      <w:tr w:rsidR="00D30A50" w:rsidRPr="00D30A50" w14:paraId="445FE46E" w14:textId="77777777" w:rsidTr="00D30A50">
        <w:trPr>
          <w:trHeight w:val="20"/>
        </w:trPr>
        <w:tc>
          <w:tcPr>
            <w:tcW w:w="1159" w:type="pct"/>
          </w:tcPr>
          <w:p w14:paraId="238415D9" w14:textId="77777777" w:rsidR="00D30A50" w:rsidRPr="00D30A50" w:rsidRDefault="00D30A50" w:rsidP="00D30A50">
            <w:pPr>
              <w:spacing w:after="0" w:line="240" w:lineRule="auto"/>
              <w:jc w:val="center"/>
              <w:rPr>
                <w:rFonts w:ascii="Times New Roman" w:hAnsi="Times New Roman"/>
                <w:b/>
                <w:bCs/>
                <w:lang w:eastAsia="en-US"/>
              </w:rPr>
            </w:pPr>
            <w:r w:rsidRPr="00D30A50">
              <w:rPr>
                <w:rFonts w:ascii="Times New Roman" w:hAnsi="Times New Roman"/>
                <w:b/>
                <w:bCs/>
                <w:lang w:eastAsia="en-US"/>
              </w:rPr>
              <w:t>Наименование разделов и тем</w:t>
            </w:r>
          </w:p>
        </w:tc>
        <w:tc>
          <w:tcPr>
            <w:tcW w:w="2965" w:type="pct"/>
          </w:tcPr>
          <w:p w14:paraId="1D46EBE4" w14:textId="77777777" w:rsidR="00D30A50" w:rsidRPr="00D30A50" w:rsidRDefault="00D30A50" w:rsidP="00D30A50">
            <w:pPr>
              <w:spacing w:after="0" w:line="240" w:lineRule="auto"/>
              <w:jc w:val="center"/>
              <w:rPr>
                <w:rFonts w:ascii="Times New Roman" w:hAnsi="Times New Roman"/>
                <w:b/>
                <w:bCs/>
                <w:lang w:eastAsia="en-US"/>
              </w:rPr>
            </w:pPr>
            <w:r w:rsidRPr="00D30A50">
              <w:rPr>
                <w:rFonts w:ascii="Times New Roman" w:hAnsi="Times New Roman"/>
                <w:b/>
                <w:bCs/>
                <w:lang w:eastAsia="en-US"/>
              </w:rPr>
              <w:t>Содержание учебного материала и формы организации деятельности обучающихся</w:t>
            </w:r>
          </w:p>
        </w:tc>
        <w:tc>
          <w:tcPr>
            <w:tcW w:w="237" w:type="pct"/>
          </w:tcPr>
          <w:p w14:paraId="44D45D4C" w14:textId="77777777" w:rsidR="00D30A50" w:rsidRPr="00D30A50" w:rsidRDefault="00D30A50" w:rsidP="00D30A50">
            <w:pPr>
              <w:spacing w:after="0" w:line="240" w:lineRule="auto"/>
              <w:jc w:val="center"/>
              <w:rPr>
                <w:rFonts w:ascii="Times New Roman" w:hAnsi="Times New Roman"/>
                <w:b/>
                <w:bCs/>
                <w:lang w:eastAsia="en-US"/>
              </w:rPr>
            </w:pPr>
            <w:r w:rsidRPr="00D30A50">
              <w:rPr>
                <w:rFonts w:ascii="Times New Roman" w:hAnsi="Times New Roman"/>
                <w:b/>
                <w:bCs/>
                <w:lang w:eastAsia="en-US"/>
              </w:rPr>
              <w:t>Объем часов</w:t>
            </w:r>
          </w:p>
        </w:tc>
        <w:tc>
          <w:tcPr>
            <w:tcW w:w="639" w:type="pct"/>
          </w:tcPr>
          <w:p w14:paraId="220C13CA" w14:textId="77777777" w:rsidR="00D30A50" w:rsidRPr="00D30A50" w:rsidRDefault="00D30A50" w:rsidP="00D30A50">
            <w:pPr>
              <w:spacing w:after="0" w:line="240" w:lineRule="auto"/>
              <w:jc w:val="center"/>
              <w:rPr>
                <w:rFonts w:ascii="Times New Roman" w:hAnsi="Times New Roman"/>
                <w:b/>
                <w:bCs/>
                <w:lang w:eastAsia="en-US"/>
              </w:rPr>
            </w:pPr>
            <w:r w:rsidRPr="00414C20">
              <w:rPr>
                <w:rFonts w:ascii="Times New Roman" w:hAnsi="Times New Roman"/>
                <w:b/>
                <w:bCs/>
              </w:rPr>
              <w:t>Коды компетенций, формированию которых способствует элемент программы</w:t>
            </w:r>
          </w:p>
        </w:tc>
      </w:tr>
      <w:tr w:rsidR="00D30A50" w:rsidRPr="00D30A50" w14:paraId="5669B4F8" w14:textId="77777777" w:rsidTr="00D30A50">
        <w:trPr>
          <w:trHeight w:val="198"/>
        </w:trPr>
        <w:tc>
          <w:tcPr>
            <w:tcW w:w="1159" w:type="pct"/>
          </w:tcPr>
          <w:p w14:paraId="2DCB24B5" w14:textId="77777777" w:rsidR="00D30A50" w:rsidRPr="00D30A50" w:rsidRDefault="00D30A50" w:rsidP="00D30A50">
            <w:pPr>
              <w:spacing w:after="0" w:line="240" w:lineRule="auto"/>
              <w:jc w:val="center"/>
              <w:rPr>
                <w:rFonts w:ascii="Times New Roman" w:hAnsi="Times New Roman"/>
                <w:b/>
                <w:bCs/>
                <w:i/>
                <w:lang w:eastAsia="en-US"/>
              </w:rPr>
            </w:pPr>
            <w:r w:rsidRPr="00D30A50">
              <w:rPr>
                <w:rFonts w:ascii="Times New Roman" w:hAnsi="Times New Roman"/>
                <w:b/>
                <w:bCs/>
                <w:i/>
                <w:lang w:eastAsia="en-US"/>
              </w:rPr>
              <w:t>1</w:t>
            </w:r>
          </w:p>
        </w:tc>
        <w:tc>
          <w:tcPr>
            <w:tcW w:w="2965" w:type="pct"/>
          </w:tcPr>
          <w:p w14:paraId="654BF7F0" w14:textId="77777777" w:rsidR="00D30A50" w:rsidRPr="00D30A50" w:rsidRDefault="00D30A50" w:rsidP="00D30A50">
            <w:pPr>
              <w:spacing w:after="0" w:line="240" w:lineRule="auto"/>
              <w:jc w:val="center"/>
              <w:rPr>
                <w:rFonts w:ascii="Times New Roman" w:hAnsi="Times New Roman"/>
                <w:b/>
                <w:bCs/>
                <w:i/>
                <w:lang w:eastAsia="en-US"/>
              </w:rPr>
            </w:pPr>
            <w:r w:rsidRPr="00D30A50">
              <w:rPr>
                <w:rFonts w:ascii="Times New Roman" w:hAnsi="Times New Roman"/>
                <w:b/>
                <w:bCs/>
                <w:i/>
                <w:lang w:eastAsia="en-US"/>
              </w:rPr>
              <w:t>2</w:t>
            </w:r>
          </w:p>
        </w:tc>
        <w:tc>
          <w:tcPr>
            <w:tcW w:w="237" w:type="pct"/>
          </w:tcPr>
          <w:p w14:paraId="2E739744" w14:textId="77777777" w:rsidR="00D30A50" w:rsidRPr="00D30A50" w:rsidRDefault="00D30A50" w:rsidP="00D30A50">
            <w:pPr>
              <w:spacing w:after="0" w:line="240" w:lineRule="auto"/>
              <w:jc w:val="center"/>
              <w:rPr>
                <w:rFonts w:ascii="Times New Roman" w:hAnsi="Times New Roman"/>
                <w:b/>
                <w:bCs/>
                <w:i/>
                <w:lang w:eastAsia="en-US"/>
              </w:rPr>
            </w:pPr>
            <w:r w:rsidRPr="00D30A50">
              <w:rPr>
                <w:rFonts w:ascii="Times New Roman" w:hAnsi="Times New Roman"/>
                <w:b/>
                <w:bCs/>
                <w:i/>
                <w:lang w:eastAsia="en-US"/>
              </w:rPr>
              <w:t>3</w:t>
            </w:r>
          </w:p>
        </w:tc>
        <w:tc>
          <w:tcPr>
            <w:tcW w:w="639" w:type="pct"/>
          </w:tcPr>
          <w:p w14:paraId="237EE6D1" w14:textId="77777777" w:rsidR="00D30A50" w:rsidRPr="00D30A50" w:rsidRDefault="00D30A50" w:rsidP="00D30A50">
            <w:pPr>
              <w:spacing w:after="0" w:line="240" w:lineRule="auto"/>
              <w:jc w:val="center"/>
              <w:rPr>
                <w:rFonts w:ascii="Times New Roman" w:hAnsi="Times New Roman"/>
                <w:b/>
                <w:bCs/>
                <w:i/>
                <w:lang w:eastAsia="en-US"/>
              </w:rPr>
            </w:pPr>
            <w:r w:rsidRPr="00D30A50">
              <w:rPr>
                <w:rFonts w:ascii="Times New Roman" w:hAnsi="Times New Roman"/>
                <w:b/>
                <w:bCs/>
                <w:i/>
                <w:lang w:eastAsia="en-US"/>
              </w:rPr>
              <w:t>4</w:t>
            </w:r>
          </w:p>
        </w:tc>
      </w:tr>
      <w:tr w:rsidR="00D30A50" w:rsidRPr="00D30A50" w14:paraId="70B96280" w14:textId="77777777" w:rsidTr="00D30A50">
        <w:trPr>
          <w:trHeight w:val="20"/>
        </w:trPr>
        <w:tc>
          <w:tcPr>
            <w:tcW w:w="1159" w:type="pct"/>
          </w:tcPr>
          <w:p w14:paraId="30506E27" w14:textId="77777777" w:rsidR="00D30A50" w:rsidRPr="00D30A50" w:rsidRDefault="00D30A50" w:rsidP="00D30A50">
            <w:pPr>
              <w:spacing w:after="0" w:line="240" w:lineRule="auto"/>
              <w:rPr>
                <w:rFonts w:ascii="Times New Roman" w:hAnsi="Times New Roman"/>
                <w:b/>
                <w:lang w:eastAsia="en-US"/>
              </w:rPr>
            </w:pPr>
            <w:r w:rsidRPr="00D30A50">
              <w:rPr>
                <w:rFonts w:ascii="Times New Roman" w:hAnsi="Times New Roman"/>
                <w:b/>
                <w:lang w:eastAsia="en-US"/>
              </w:rPr>
              <w:t>Введение</w:t>
            </w:r>
          </w:p>
        </w:tc>
        <w:tc>
          <w:tcPr>
            <w:tcW w:w="2965" w:type="pct"/>
          </w:tcPr>
          <w:p w14:paraId="189EA2C4" w14:textId="77777777" w:rsidR="00D30A50" w:rsidRPr="00D30A50" w:rsidRDefault="00D30A50" w:rsidP="00D30A50">
            <w:pPr>
              <w:spacing w:after="0" w:line="240" w:lineRule="auto"/>
              <w:rPr>
                <w:rFonts w:ascii="Times New Roman" w:hAnsi="Times New Roman"/>
                <w:bCs/>
                <w:i/>
                <w:lang w:eastAsia="en-US"/>
              </w:rPr>
            </w:pPr>
            <w:r w:rsidRPr="00D30A50">
              <w:rPr>
                <w:rFonts w:ascii="Times New Roman" w:hAnsi="Times New Roman"/>
                <w:lang w:eastAsia="en-US"/>
              </w:rPr>
              <w:t>Государственная система обеспечения единства измерений; метрологические основы стандартизации измерений</w:t>
            </w:r>
          </w:p>
        </w:tc>
        <w:tc>
          <w:tcPr>
            <w:tcW w:w="237" w:type="pct"/>
            <w:vAlign w:val="center"/>
          </w:tcPr>
          <w:p w14:paraId="18D6EF74" w14:textId="77777777" w:rsidR="00D30A50" w:rsidRPr="00D30A50" w:rsidRDefault="00D30A50" w:rsidP="00D30A50">
            <w:pPr>
              <w:spacing w:after="0" w:line="240" w:lineRule="auto"/>
              <w:jc w:val="center"/>
              <w:rPr>
                <w:rFonts w:ascii="Times New Roman" w:hAnsi="Times New Roman"/>
                <w:b/>
                <w:lang w:eastAsia="en-US"/>
              </w:rPr>
            </w:pPr>
            <w:r w:rsidRPr="00D30A50">
              <w:rPr>
                <w:rFonts w:ascii="Times New Roman" w:hAnsi="Times New Roman"/>
                <w:b/>
                <w:lang w:eastAsia="en-US"/>
              </w:rPr>
              <w:t>2</w:t>
            </w:r>
          </w:p>
        </w:tc>
        <w:tc>
          <w:tcPr>
            <w:tcW w:w="639" w:type="pct"/>
            <w:vMerge w:val="restart"/>
          </w:tcPr>
          <w:p w14:paraId="08ACFC1A" w14:textId="77777777" w:rsidR="00D30A50" w:rsidRPr="00D30A50" w:rsidRDefault="00D30A50" w:rsidP="00D30A50">
            <w:pPr>
              <w:widowControl w:val="0"/>
              <w:autoSpaceDE w:val="0"/>
              <w:autoSpaceDN w:val="0"/>
              <w:adjustRightInd w:val="0"/>
              <w:spacing w:after="0" w:line="240" w:lineRule="auto"/>
              <w:jc w:val="center"/>
              <w:rPr>
                <w:rFonts w:ascii="Times New Roman" w:hAnsi="Times New Roman"/>
              </w:rPr>
            </w:pPr>
            <w:r w:rsidRPr="00D30A50">
              <w:rPr>
                <w:rFonts w:ascii="Times New Roman" w:hAnsi="Times New Roman"/>
              </w:rPr>
              <w:t>ОК</w:t>
            </w:r>
            <w:r>
              <w:rPr>
                <w:rFonts w:ascii="Times New Roman" w:hAnsi="Times New Roman"/>
              </w:rPr>
              <w:t xml:space="preserve"> </w:t>
            </w:r>
            <w:proofErr w:type="gramStart"/>
            <w:r>
              <w:rPr>
                <w:rFonts w:ascii="Times New Roman" w:hAnsi="Times New Roman"/>
              </w:rPr>
              <w:t>0</w:t>
            </w:r>
            <w:r w:rsidRPr="00D30A50">
              <w:rPr>
                <w:rFonts w:ascii="Times New Roman" w:hAnsi="Times New Roman"/>
              </w:rPr>
              <w:t>1 – 1</w:t>
            </w:r>
            <w:r>
              <w:rPr>
                <w:rFonts w:ascii="Times New Roman" w:hAnsi="Times New Roman"/>
              </w:rPr>
              <w:t>0</w:t>
            </w:r>
            <w:proofErr w:type="gramEnd"/>
          </w:p>
          <w:p w14:paraId="6F502571" w14:textId="77777777" w:rsidR="00D30A50" w:rsidRPr="00D30A50" w:rsidRDefault="00D30A50" w:rsidP="00D30A50">
            <w:pPr>
              <w:spacing w:after="0" w:line="240" w:lineRule="auto"/>
              <w:jc w:val="center"/>
              <w:rPr>
                <w:rFonts w:ascii="Times New Roman" w:hAnsi="Times New Roman"/>
                <w:b/>
                <w:i/>
                <w:lang w:eastAsia="en-US"/>
              </w:rPr>
            </w:pPr>
            <w:r>
              <w:rPr>
                <w:rFonts w:ascii="Times New Roman" w:hAnsi="Times New Roman"/>
                <w:lang w:eastAsia="en-US"/>
              </w:rPr>
              <w:t>ПК 1.1, 1.2, 1.5, 1.8, 2.1, 2.2</w:t>
            </w:r>
            <w:r w:rsidRPr="00D30A50">
              <w:rPr>
                <w:rFonts w:ascii="Times New Roman" w:hAnsi="Times New Roman"/>
                <w:lang w:eastAsia="en-US"/>
              </w:rPr>
              <w:t>, 5.2</w:t>
            </w:r>
          </w:p>
        </w:tc>
      </w:tr>
      <w:tr w:rsidR="00D30A50" w:rsidRPr="00D30A50" w14:paraId="555CDD80" w14:textId="77777777" w:rsidTr="00D30A50">
        <w:trPr>
          <w:trHeight w:val="20"/>
        </w:trPr>
        <w:tc>
          <w:tcPr>
            <w:tcW w:w="1159" w:type="pct"/>
            <w:vMerge w:val="restart"/>
          </w:tcPr>
          <w:p w14:paraId="1304AB7C" w14:textId="77777777" w:rsidR="00D30A50" w:rsidRPr="00D30A50" w:rsidRDefault="00D30A50" w:rsidP="00D30A50">
            <w:pPr>
              <w:spacing w:after="0" w:line="240" w:lineRule="auto"/>
              <w:rPr>
                <w:rFonts w:ascii="Times New Roman" w:hAnsi="Times New Roman"/>
                <w:b/>
                <w:lang w:eastAsia="en-US"/>
              </w:rPr>
            </w:pPr>
            <w:r w:rsidRPr="00D30A50">
              <w:rPr>
                <w:rFonts w:ascii="Times New Roman" w:hAnsi="Times New Roman"/>
                <w:b/>
                <w:lang w:eastAsia="en-US"/>
              </w:rPr>
              <w:t>Тема 1</w:t>
            </w:r>
            <w:r>
              <w:rPr>
                <w:rFonts w:ascii="Times New Roman" w:hAnsi="Times New Roman"/>
                <w:b/>
                <w:lang w:eastAsia="en-US"/>
              </w:rPr>
              <w:t>.</w:t>
            </w:r>
            <w:r w:rsidRPr="00D30A50">
              <w:rPr>
                <w:rFonts w:ascii="Times New Roman" w:hAnsi="Times New Roman"/>
                <w:b/>
                <w:lang w:eastAsia="en-US"/>
              </w:rPr>
              <w:t xml:space="preserve"> </w:t>
            </w:r>
          </w:p>
          <w:p w14:paraId="35336593" w14:textId="77777777" w:rsidR="00D30A50" w:rsidRPr="00D30A50" w:rsidRDefault="00D30A50" w:rsidP="00D30A50">
            <w:pPr>
              <w:spacing w:after="0" w:line="240" w:lineRule="auto"/>
              <w:rPr>
                <w:rFonts w:ascii="Times New Roman" w:hAnsi="Times New Roman"/>
                <w:b/>
                <w:lang w:eastAsia="en-US"/>
              </w:rPr>
            </w:pPr>
            <w:r w:rsidRPr="00D30A50">
              <w:rPr>
                <w:rFonts w:ascii="Times New Roman" w:hAnsi="Times New Roman"/>
                <w:b/>
                <w:lang w:eastAsia="en-US"/>
              </w:rPr>
              <w:t>Понятие об измерениях и единицах физических величин. Погрешности измерений</w:t>
            </w:r>
          </w:p>
        </w:tc>
        <w:tc>
          <w:tcPr>
            <w:tcW w:w="2965" w:type="pct"/>
          </w:tcPr>
          <w:p w14:paraId="0FCC94B8" w14:textId="77777777" w:rsidR="00D30A50" w:rsidRPr="00D30A50" w:rsidRDefault="00D30A50" w:rsidP="00D30A50">
            <w:pPr>
              <w:spacing w:after="0" w:line="240" w:lineRule="auto"/>
              <w:rPr>
                <w:rFonts w:ascii="Times New Roman" w:hAnsi="Times New Roman"/>
                <w:b/>
                <w:bCs/>
                <w:lang w:eastAsia="en-US"/>
              </w:rPr>
            </w:pPr>
            <w:r w:rsidRPr="00D30A50">
              <w:rPr>
                <w:rFonts w:ascii="Times New Roman" w:hAnsi="Times New Roman"/>
                <w:b/>
                <w:bCs/>
                <w:lang w:eastAsia="en-US"/>
              </w:rPr>
              <w:t>Содержание учебного материала</w:t>
            </w:r>
          </w:p>
        </w:tc>
        <w:tc>
          <w:tcPr>
            <w:tcW w:w="237" w:type="pct"/>
          </w:tcPr>
          <w:p w14:paraId="367201EE" w14:textId="77777777" w:rsidR="00D30A50" w:rsidRPr="00D30A50" w:rsidRDefault="0086633F" w:rsidP="0086633F">
            <w:pPr>
              <w:spacing w:after="0" w:line="240" w:lineRule="auto"/>
              <w:jc w:val="center"/>
              <w:rPr>
                <w:rFonts w:ascii="Times New Roman" w:hAnsi="Times New Roman"/>
                <w:b/>
                <w:lang w:eastAsia="en-US"/>
              </w:rPr>
            </w:pPr>
            <w:r>
              <w:rPr>
                <w:rFonts w:ascii="Times New Roman" w:hAnsi="Times New Roman"/>
                <w:b/>
                <w:lang w:eastAsia="en-US"/>
              </w:rPr>
              <w:t>16</w:t>
            </w:r>
          </w:p>
        </w:tc>
        <w:tc>
          <w:tcPr>
            <w:tcW w:w="639" w:type="pct"/>
            <w:vMerge/>
          </w:tcPr>
          <w:p w14:paraId="4EC0CBF2" w14:textId="77777777" w:rsidR="00D30A50" w:rsidRPr="00D30A50" w:rsidRDefault="00D30A50" w:rsidP="00D30A50">
            <w:pPr>
              <w:spacing w:after="0" w:line="240" w:lineRule="auto"/>
              <w:jc w:val="center"/>
              <w:rPr>
                <w:rFonts w:ascii="Times New Roman" w:hAnsi="Times New Roman"/>
                <w:b/>
                <w:i/>
                <w:lang w:eastAsia="en-US"/>
              </w:rPr>
            </w:pPr>
          </w:p>
        </w:tc>
      </w:tr>
      <w:tr w:rsidR="0086633F" w:rsidRPr="00D30A50" w14:paraId="769EACBE" w14:textId="77777777" w:rsidTr="00D30A50">
        <w:trPr>
          <w:trHeight w:val="20"/>
        </w:trPr>
        <w:tc>
          <w:tcPr>
            <w:tcW w:w="1159" w:type="pct"/>
            <w:vMerge/>
          </w:tcPr>
          <w:p w14:paraId="66AA687D" w14:textId="77777777" w:rsidR="0086633F" w:rsidRPr="00D30A50" w:rsidRDefault="0086633F" w:rsidP="00D30A50">
            <w:pPr>
              <w:spacing w:after="0" w:line="240" w:lineRule="auto"/>
              <w:rPr>
                <w:rFonts w:ascii="Times New Roman" w:hAnsi="Times New Roman"/>
                <w:b/>
                <w:bCs/>
                <w:i/>
                <w:lang w:eastAsia="en-US"/>
              </w:rPr>
            </w:pPr>
          </w:p>
        </w:tc>
        <w:tc>
          <w:tcPr>
            <w:tcW w:w="2965" w:type="pct"/>
          </w:tcPr>
          <w:p w14:paraId="32778051" w14:textId="77777777" w:rsidR="0086633F" w:rsidRPr="00D30A50" w:rsidRDefault="0086633F" w:rsidP="0086633F">
            <w:pPr>
              <w:spacing w:after="0" w:line="240" w:lineRule="auto"/>
              <w:jc w:val="both"/>
              <w:rPr>
                <w:rFonts w:ascii="Times New Roman" w:hAnsi="Times New Roman"/>
                <w:b/>
              </w:rPr>
            </w:pPr>
            <w:r>
              <w:rPr>
                <w:rFonts w:ascii="Times New Roman" w:hAnsi="Times New Roman"/>
                <w:b/>
              </w:rPr>
              <w:t xml:space="preserve">1. </w:t>
            </w:r>
            <w:r w:rsidRPr="00D30A50">
              <w:rPr>
                <w:rFonts w:ascii="Times New Roman" w:hAnsi="Times New Roman"/>
                <w:b/>
              </w:rPr>
              <w:t>Единицы физических величин. Специальные единицы измерений, применяемые в технике связи</w:t>
            </w:r>
            <w:r>
              <w:rPr>
                <w:rFonts w:ascii="Times New Roman" w:hAnsi="Times New Roman"/>
                <w:b/>
              </w:rPr>
              <w:t xml:space="preserve">. </w:t>
            </w:r>
            <w:r w:rsidRPr="00D30A50">
              <w:rPr>
                <w:rFonts w:ascii="Times New Roman" w:hAnsi="Times New Roman"/>
              </w:rPr>
              <w:t>О</w:t>
            </w:r>
            <w:r>
              <w:rPr>
                <w:rFonts w:ascii="Times New Roman" w:hAnsi="Times New Roman"/>
              </w:rPr>
              <w:t xml:space="preserve">сновные, производные, кратные, </w:t>
            </w:r>
            <w:r w:rsidRPr="00D30A50">
              <w:rPr>
                <w:rFonts w:ascii="Times New Roman" w:hAnsi="Times New Roman"/>
              </w:rPr>
              <w:t>дольные   единицы измерения. Логарифмические единицы измерений</w:t>
            </w:r>
          </w:p>
        </w:tc>
        <w:tc>
          <w:tcPr>
            <w:tcW w:w="237" w:type="pct"/>
            <w:vMerge w:val="restart"/>
            <w:vAlign w:val="center"/>
          </w:tcPr>
          <w:p w14:paraId="2D827566" w14:textId="77777777" w:rsidR="0086633F" w:rsidRPr="00D30A50" w:rsidRDefault="001776A8" w:rsidP="00D30A50">
            <w:pPr>
              <w:spacing w:after="0" w:line="240" w:lineRule="auto"/>
              <w:jc w:val="center"/>
              <w:rPr>
                <w:rFonts w:ascii="Times New Roman" w:hAnsi="Times New Roman"/>
                <w:b/>
                <w:bCs/>
                <w:lang w:eastAsia="en-US"/>
              </w:rPr>
            </w:pPr>
            <w:r>
              <w:rPr>
                <w:rFonts w:ascii="Times New Roman" w:hAnsi="Times New Roman"/>
                <w:b/>
                <w:bCs/>
                <w:lang w:eastAsia="en-US"/>
              </w:rPr>
              <w:t>8</w:t>
            </w:r>
          </w:p>
        </w:tc>
        <w:tc>
          <w:tcPr>
            <w:tcW w:w="639" w:type="pct"/>
            <w:vMerge/>
          </w:tcPr>
          <w:p w14:paraId="00DE98F5" w14:textId="77777777" w:rsidR="0086633F" w:rsidRPr="00D30A50" w:rsidRDefault="0086633F" w:rsidP="00D30A50">
            <w:pPr>
              <w:spacing w:after="0" w:line="240" w:lineRule="auto"/>
              <w:jc w:val="center"/>
              <w:rPr>
                <w:rFonts w:ascii="Times New Roman" w:hAnsi="Times New Roman"/>
                <w:b/>
                <w:bCs/>
                <w:lang w:eastAsia="en-US"/>
              </w:rPr>
            </w:pPr>
          </w:p>
        </w:tc>
      </w:tr>
      <w:tr w:rsidR="0086633F" w:rsidRPr="00D30A50" w14:paraId="74B9119C" w14:textId="77777777" w:rsidTr="00D30A50">
        <w:trPr>
          <w:trHeight w:val="783"/>
        </w:trPr>
        <w:tc>
          <w:tcPr>
            <w:tcW w:w="1159" w:type="pct"/>
            <w:vMerge/>
          </w:tcPr>
          <w:p w14:paraId="4055E8A4" w14:textId="77777777" w:rsidR="0086633F" w:rsidRPr="00D30A50" w:rsidRDefault="0086633F" w:rsidP="00D30A50">
            <w:pPr>
              <w:spacing w:after="0" w:line="240" w:lineRule="auto"/>
              <w:rPr>
                <w:rFonts w:ascii="Times New Roman" w:hAnsi="Times New Roman"/>
                <w:b/>
                <w:bCs/>
                <w:i/>
                <w:lang w:eastAsia="en-US"/>
              </w:rPr>
            </w:pPr>
          </w:p>
        </w:tc>
        <w:tc>
          <w:tcPr>
            <w:tcW w:w="2965" w:type="pct"/>
          </w:tcPr>
          <w:p w14:paraId="3ACAA515" w14:textId="77777777" w:rsidR="0086633F" w:rsidRPr="00D30A50" w:rsidRDefault="0086633F" w:rsidP="00D30A50">
            <w:pPr>
              <w:spacing w:after="0" w:line="240" w:lineRule="auto"/>
              <w:rPr>
                <w:rFonts w:ascii="Times New Roman" w:hAnsi="Times New Roman"/>
                <w:b/>
              </w:rPr>
            </w:pPr>
            <w:r w:rsidRPr="00D30A50">
              <w:rPr>
                <w:rFonts w:ascii="Times New Roman" w:hAnsi="Times New Roman"/>
                <w:b/>
              </w:rPr>
              <w:t>2 Уровни передач сигналов. Определение, формулы, физический смысл</w:t>
            </w:r>
          </w:p>
          <w:p w14:paraId="0B2BF7BD" w14:textId="77777777" w:rsidR="0086633F" w:rsidRPr="00D30A50" w:rsidRDefault="0086633F" w:rsidP="00D30A50">
            <w:pPr>
              <w:spacing w:after="0" w:line="240" w:lineRule="auto"/>
              <w:rPr>
                <w:rFonts w:ascii="Times New Roman" w:hAnsi="Times New Roman"/>
                <w:b/>
                <w:bCs/>
                <w:i/>
                <w:lang w:eastAsia="en-US"/>
              </w:rPr>
            </w:pPr>
            <w:r w:rsidRPr="00D30A50">
              <w:rPr>
                <w:rFonts w:ascii="Times New Roman" w:hAnsi="Times New Roman"/>
                <w:lang w:eastAsia="en-US"/>
              </w:rPr>
              <w:t>Абсолютные, относительные, измерительные уровни передач. Определение.     Физическая сущность и математические формулы. Связь уровней передач</w:t>
            </w:r>
          </w:p>
        </w:tc>
        <w:tc>
          <w:tcPr>
            <w:tcW w:w="237" w:type="pct"/>
            <w:vMerge/>
            <w:vAlign w:val="center"/>
          </w:tcPr>
          <w:p w14:paraId="30CBD0B9" w14:textId="77777777" w:rsidR="0086633F" w:rsidRPr="00D30A50" w:rsidRDefault="0086633F" w:rsidP="00D30A50">
            <w:pPr>
              <w:spacing w:after="0" w:line="240" w:lineRule="auto"/>
              <w:jc w:val="center"/>
              <w:rPr>
                <w:rFonts w:ascii="Times New Roman" w:hAnsi="Times New Roman"/>
                <w:b/>
                <w:bCs/>
                <w:lang w:eastAsia="en-US"/>
              </w:rPr>
            </w:pPr>
          </w:p>
        </w:tc>
        <w:tc>
          <w:tcPr>
            <w:tcW w:w="639" w:type="pct"/>
            <w:vMerge/>
          </w:tcPr>
          <w:p w14:paraId="1613127D" w14:textId="77777777" w:rsidR="0086633F" w:rsidRPr="00D30A50" w:rsidRDefault="0086633F" w:rsidP="00D30A50">
            <w:pPr>
              <w:spacing w:after="0" w:line="240" w:lineRule="auto"/>
              <w:rPr>
                <w:rFonts w:ascii="Times New Roman" w:hAnsi="Times New Roman"/>
                <w:b/>
                <w:bCs/>
                <w:i/>
                <w:lang w:eastAsia="en-US"/>
              </w:rPr>
            </w:pPr>
          </w:p>
        </w:tc>
      </w:tr>
      <w:tr w:rsidR="0086633F" w:rsidRPr="00D30A50" w14:paraId="3A16C996" w14:textId="77777777" w:rsidTr="00D30A50">
        <w:trPr>
          <w:trHeight w:val="722"/>
        </w:trPr>
        <w:tc>
          <w:tcPr>
            <w:tcW w:w="1159" w:type="pct"/>
            <w:vMerge/>
          </w:tcPr>
          <w:p w14:paraId="7AE58375" w14:textId="77777777" w:rsidR="0086633F" w:rsidRPr="00D30A50" w:rsidRDefault="0086633F" w:rsidP="00D30A50">
            <w:pPr>
              <w:spacing w:after="0" w:line="240" w:lineRule="auto"/>
              <w:rPr>
                <w:rFonts w:ascii="Times New Roman" w:hAnsi="Times New Roman"/>
                <w:b/>
                <w:bCs/>
                <w:i/>
                <w:lang w:eastAsia="en-US"/>
              </w:rPr>
            </w:pPr>
          </w:p>
        </w:tc>
        <w:tc>
          <w:tcPr>
            <w:tcW w:w="2965" w:type="pct"/>
          </w:tcPr>
          <w:p w14:paraId="51F10E06" w14:textId="77777777" w:rsidR="0086633F" w:rsidRPr="00D30A50" w:rsidRDefault="0086633F" w:rsidP="00D30A50">
            <w:pPr>
              <w:spacing w:after="0" w:line="240" w:lineRule="auto"/>
              <w:rPr>
                <w:rFonts w:ascii="Times New Roman" w:hAnsi="Times New Roman"/>
                <w:b/>
              </w:rPr>
            </w:pPr>
            <w:r w:rsidRPr="00D30A50">
              <w:rPr>
                <w:rFonts w:ascii="Times New Roman" w:hAnsi="Times New Roman"/>
                <w:b/>
              </w:rPr>
              <w:t>3 Погрешности измерений</w:t>
            </w:r>
          </w:p>
          <w:p w14:paraId="27B3D306" w14:textId="77777777" w:rsidR="0086633F" w:rsidRPr="00D30A50" w:rsidRDefault="0086633F" w:rsidP="00D30A50">
            <w:pPr>
              <w:spacing w:after="0" w:line="240" w:lineRule="auto"/>
              <w:rPr>
                <w:rFonts w:ascii="Times New Roman" w:hAnsi="Times New Roman"/>
                <w:b/>
                <w:bCs/>
                <w:i/>
                <w:lang w:eastAsia="en-US"/>
              </w:rPr>
            </w:pPr>
            <w:r w:rsidRPr="00D30A50">
              <w:rPr>
                <w:rFonts w:ascii="Times New Roman" w:hAnsi="Times New Roman"/>
                <w:lang w:eastAsia="en-US"/>
              </w:rPr>
              <w:t>Способы измерений – прямой, косвенный. Классы точности приборов погрешности прямых и косвенных измерений</w:t>
            </w:r>
          </w:p>
        </w:tc>
        <w:tc>
          <w:tcPr>
            <w:tcW w:w="237" w:type="pct"/>
            <w:vMerge/>
            <w:vAlign w:val="center"/>
          </w:tcPr>
          <w:p w14:paraId="38B354A9" w14:textId="77777777" w:rsidR="0086633F" w:rsidRPr="00D30A50" w:rsidRDefault="0086633F" w:rsidP="00D30A50">
            <w:pPr>
              <w:spacing w:after="0" w:line="240" w:lineRule="auto"/>
              <w:jc w:val="center"/>
              <w:rPr>
                <w:rFonts w:ascii="Times New Roman" w:hAnsi="Times New Roman"/>
                <w:b/>
                <w:bCs/>
                <w:lang w:eastAsia="en-US"/>
              </w:rPr>
            </w:pPr>
          </w:p>
        </w:tc>
        <w:tc>
          <w:tcPr>
            <w:tcW w:w="639" w:type="pct"/>
            <w:vMerge/>
          </w:tcPr>
          <w:p w14:paraId="52C3BC2C" w14:textId="77777777" w:rsidR="0086633F" w:rsidRPr="00D30A50" w:rsidRDefault="0086633F" w:rsidP="00D30A50">
            <w:pPr>
              <w:spacing w:after="0" w:line="240" w:lineRule="auto"/>
              <w:rPr>
                <w:rFonts w:ascii="Times New Roman" w:hAnsi="Times New Roman"/>
                <w:b/>
                <w:bCs/>
                <w:i/>
                <w:lang w:eastAsia="en-US"/>
              </w:rPr>
            </w:pPr>
          </w:p>
        </w:tc>
      </w:tr>
      <w:tr w:rsidR="00D30A50" w:rsidRPr="00D30A50" w14:paraId="56F1ADA8" w14:textId="77777777" w:rsidTr="00D30A50">
        <w:trPr>
          <w:trHeight w:val="20"/>
        </w:trPr>
        <w:tc>
          <w:tcPr>
            <w:tcW w:w="1159" w:type="pct"/>
            <w:vMerge/>
          </w:tcPr>
          <w:p w14:paraId="17406506" w14:textId="77777777" w:rsidR="00D30A50" w:rsidRPr="00D30A50" w:rsidRDefault="00D30A50" w:rsidP="00D30A50">
            <w:pPr>
              <w:spacing w:after="0" w:line="240" w:lineRule="auto"/>
              <w:rPr>
                <w:rFonts w:ascii="Times New Roman" w:hAnsi="Times New Roman"/>
                <w:b/>
                <w:bCs/>
                <w:i/>
                <w:lang w:eastAsia="en-US"/>
              </w:rPr>
            </w:pPr>
          </w:p>
        </w:tc>
        <w:tc>
          <w:tcPr>
            <w:tcW w:w="2965" w:type="pct"/>
          </w:tcPr>
          <w:p w14:paraId="1C704F61" w14:textId="77777777" w:rsidR="00D30A50" w:rsidRPr="00D30A50" w:rsidRDefault="00D30A50" w:rsidP="00D30A50">
            <w:pPr>
              <w:spacing w:after="0" w:line="240" w:lineRule="auto"/>
              <w:rPr>
                <w:rFonts w:ascii="Times New Roman" w:hAnsi="Times New Roman"/>
                <w:b/>
              </w:rPr>
            </w:pPr>
            <w:r w:rsidRPr="00D30A50">
              <w:rPr>
                <w:rFonts w:ascii="Times New Roman" w:hAnsi="Times New Roman"/>
                <w:b/>
              </w:rPr>
              <w:t xml:space="preserve">Тематика практических занятий и лабораторных работ </w:t>
            </w:r>
          </w:p>
        </w:tc>
        <w:tc>
          <w:tcPr>
            <w:tcW w:w="237" w:type="pct"/>
            <w:vAlign w:val="center"/>
          </w:tcPr>
          <w:p w14:paraId="1BA1F88F" w14:textId="77777777" w:rsidR="00D30A50" w:rsidRPr="00D30A50" w:rsidRDefault="00D30A50" w:rsidP="00D30A50">
            <w:pPr>
              <w:spacing w:after="0" w:line="240" w:lineRule="auto"/>
              <w:jc w:val="center"/>
              <w:rPr>
                <w:rFonts w:ascii="Times New Roman" w:hAnsi="Times New Roman"/>
                <w:b/>
                <w:lang w:eastAsia="en-US"/>
              </w:rPr>
            </w:pPr>
            <w:r w:rsidRPr="00D30A50">
              <w:rPr>
                <w:rFonts w:ascii="Times New Roman" w:hAnsi="Times New Roman"/>
                <w:b/>
                <w:lang w:eastAsia="en-US"/>
              </w:rPr>
              <w:t>6</w:t>
            </w:r>
          </w:p>
        </w:tc>
        <w:tc>
          <w:tcPr>
            <w:tcW w:w="639" w:type="pct"/>
            <w:vMerge/>
          </w:tcPr>
          <w:p w14:paraId="2FC941E5" w14:textId="77777777" w:rsidR="00D30A50" w:rsidRPr="00D30A50" w:rsidRDefault="00D30A50" w:rsidP="00D30A50">
            <w:pPr>
              <w:spacing w:after="0" w:line="240" w:lineRule="auto"/>
              <w:rPr>
                <w:rFonts w:ascii="Times New Roman" w:hAnsi="Times New Roman"/>
                <w:b/>
                <w:i/>
                <w:lang w:eastAsia="en-US"/>
              </w:rPr>
            </w:pPr>
          </w:p>
        </w:tc>
      </w:tr>
      <w:tr w:rsidR="00D30A50" w:rsidRPr="00D30A50" w14:paraId="5AEC0558" w14:textId="77777777" w:rsidTr="00D30A50">
        <w:trPr>
          <w:trHeight w:val="20"/>
        </w:trPr>
        <w:tc>
          <w:tcPr>
            <w:tcW w:w="1159" w:type="pct"/>
            <w:vMerge/>
          </w:tcPr>
          <w:p w14:paraId="109FDA1B" w14:textId="77777777" w:rsidR="00D30A50" w:rsidRPr="00D30A50" w:rsidRDefault="00D30A50" w:rsidP="00D30A50">
            <w:pPr>
              <w:spacing w:after="0" w:line="240" w:lineRule="auto"/>
              <w:rPr>
                <w:rFonts w:ascii="Times New Roman" w:hAnsi="Times New Roman"/>
                <w:b/>
                <w:bCs/>
                <w:i/>
                <w:lang w:eastAsia="en-US"/>
              </w:rPr>
            </w:pPr>
          </w:p>
        </w:tc>
        <w:tc>
          <w:tcPr>
            <w:tcW w:w="2965" w:type="pct"/>
          </w:tcPr>
          <w:p w14:paraId="5F7EE9A4" w14:textId="77777777" w:rsidR="00D30A50" w:rsidRPr="00D30A50" w:rsidRDefault="00D30A50" w:rsidP="00D30A50">
            <w:pPr>
              <w:spacing w:after="0" w:line="240" w:lineRule="auto"/>
              <w:rPr>
                <w:rFonts w:ascii="Times New Roman" w:hAnsi="Times New Roman"/>
              </w:rPr>
            </w:pPr>
            <w:r w:rsidRPr="00D30A50">
              <w:rPr>
                <w:rFonts w:ascii="Times New Roman" w:hAnsi="Times New Roman"/>
                <w:b/>
              </w:rPr>
              <w:t xml:space="preserve">Практическое </w:t>
            </w:r>
            <w:r>
              <w:rPr>
                <w:rFonts w:ascii="Times New Roman" w:hAnsi="Times New Roman"/>
                <w:b/>
              </w:rPr>
              <w:t>занятие</w:t>
            </w:r>
            <w:r w:rsidRPr="00D30A50">
              <w:rPr>
                <w:rFonts w:ascii="Times New Roman" w:hAnsi="Times New Roman"/>
              </w:rPr>
              <w:t xml:space="preserve"> «Определение кратных и дольных единиц измерения»</w:t>
            </w:r>
          </w:p>
        </w:tc>
        <w:tc>
          <w:tcPr>
            <w:tcW w:w="237" w:type="pct"/>
            <w:vAlign w:val="center"/>
          </w:tcPr>
          <w:p w14:paraId="22D61C62" w14:textId="77777777" w:rsidR="00D30A50" w:rsidRPr="0086633F" w:rsidRDefault="00D30A50" w:rsidP="00D30A50">
            <w:pPr>
              <w:spacing w:after="0" w:line="240" w:lineRule="auto"/>
              <w:jc w:val="center"/>
              <w:rPr>
                <w:rFonts w:ascii="Times New Roman" w:hAnsi="Times New Roman"/>
                <w:lang w:eastAsia="en-US"/>
              </w:rPr>
            </w:pPr>
            <w:r w:rsidRPr="0086633F">
              <w:rPr>
                <w:rFonts w:ascii="Times New Roman" w:hAnsi="Times New Roman"/>
                <w:lang w:eastAsia="en-US"/>
              </w:rPr>
              <w:t>2</w:t>
            </w:r>
          </w:p>
        </w:tc>
        <w:tc>
          <w:tcPr>
            <w:tcW w:w="639" w:type="pct"/>
            <w:vMerge/>
          </w:tcPr>
          <w:p w14:paraId="0B0BB359" w14:textId="77777777" w:rsidR="00D30A50" w:rsidRPr="00D30A50" w:rsidRDefault="00D30A50" w:rsidP="00D30A50">
            <w:pPr>
              <w:spacing w:after="0" w:line="240" w:lineRule="auto"/>
              <w:rPr>
                <w:rFonts w:ascii="Times New Roman" w:hAnsi="Times New Roman"/>
                <w:b/>
                <w:i/>
                <w:lang w:eastAsia="en-US"/>
              </w:rPr>
            </w:pPr>
          </w:p>
        </w:tc>
      </w:tr>
      <w:tr w:rsidR="00D30A50" w:rsidRPr="00D30A50" w14:paraId="1CD38BF5" w14:textId="77777777" w:rsidTr="00D30A50">
        <w:trPr>
          <w:trHeight w:val="20"/>
        </w:trPr>
        <w:tc>
          <w:tcPr>
            <w:tcW w:w="1159" w:type="pct"/>
            <w:vMerge/>
          </w:tcPr>
          <w:p w14:paraId="2B95DAA9" w14:textId="77777777" w:rsidR="00D30A50" w:rsidRPr="00D30A50" w:rsidRDefault="00D30A50" w:rsidP="00D30A50">
            <w:pPr>
              <w:spacing w:after="0" w:line="240" w:lineRule="auto"/>
              <w:rPr>
                <w:rFonts w:ascii="Times New Roman" w:hAnsi="Times New Roman"/>
                <w:b/>
                <w:bCs/>
                <w:i/>
                <w:lang w:eastAsia="en-US"/>
              </w:rPr>
            </w:pPr>
          </w:p>
        </w:tc>
        <w:tc>
          <w:tcPr>
            <w:tcW w:w="2965" w:type="pct"/>
          </w:tcPr>
          <w:p w14:paraId="2EF24922" w14:textId="77777777" w:rsidR="00D30A50" w:rsidRPr="00D30A50" w:rsidRDefault="00D30A50" w:rsidP="00D30A50">
            <w:pPr>
              <w:spacing w:after="0" w:line="240" w:lineRule="auto"/>
              <w:rPr>
                <w:rFonts w:ascii="Times New Roman" w:hAnsi="Times New Roman"/>
              </w:rPr>
            </w:pPr>
            <w:r w:rsidRPr="00D30A50">
              <w:rPr>
                <w:rFonts w:ascii="Times New Roman" w:hAnsi="Times New Roman"/>
                <w:b/>
              </w:rPr>
              <w:t xml:space="preserve">Практическое занятие </w:t>
            </w:r>
            <w:r w:rsidRPr="00D30A50">
              <w:rPr>
                <w:rFonts w:ascii="Times New Roman" w:hAnsi="Times New Roman"/>
              </w:rPr>
              <w:t>«Расчёт уровней передач»</w:t>
            </w:r>
          </w:p>
        </w:tc>
        <w:tc>
          <w:tcPr>
            <w:tcW w:w="237" w:type="pct"/>
            <w:vAlign w:val="center"/>
          </w:tcPr>
          <w:p w14:paraId="1FEC589F" w14:textId="77777777" w:rsidR="00D30A50" w:rsidRPr="0086633F" w:rsidRDefault="00D30A50" w:rsidP="00D30A50">
            <w:pPr>
              <w:spacing w:after="0" w:line="240" w:lineRule="auto"/>
              <w:jc w:val="center"/>
              <w:rPr>
                <w:rFonts w:ascii="Times New Roman" w:hAnsi="Times New Roman"/>
                <w:lang w:eastAsia="en-US"/>
              </w:rPr>
            </w:pPr>
            <w:r w:rsidRPr="0086633F">
              <w:rPr>
                <w:rFonts w:ascii="Times New Roman" w:hAnsi="Times New Roman"/>
                <w:lang w:eastAsia="en-US"/>
              </w:rPr>
              <w:t>2</w:t>
            </w:r>
          </w:p>
        </w:tc>
        <w:tc>
          <w:tcPr>
            <w:tcW w:w="639" w:type="pct"/>
            <w:vMerge/>
          </w:tcPr>
          <w:p w14:paraId="4910993D" w14:textId="77777777" w:rsidR="00D30A50" w:rsidRPr="00D30A50" w:rsidRDefault="00D30A50" w:rsidP="00D30A50">
            <w:pPr>
              <w:spacing w:after="0" w:line="240" w:lineRule="auto"/>
              <w:rPr>
                <w:rFonts w:ascii="Times New Roman" w:hAnsi="Times New Roman"/>
                <w:b/>
                <w:i/>
                <w:lang w:eastAsia="en-US"/>
              </w:rPr>
            </w:pPr>
          </w:p>
        </w:tc>
      </w:tr>
      <w:tr w:rsidR="00D30A50" w:rsidRPr="00D30A50" w14:paraId="2FE8E4B1" w14:textId="77777777" w:rsidTr="00D30A50">
        <w:trPr>
          <w:trHeight w:val="20"/>
        </w:trPr>
        <w:tc>
          <w:tcPr>
            <w:tcW w:w="1159" w:type="pct"/>
            <w:vMerge/>
          </w:tcPr>
          <w:p w14:paraId="7AAD04D3" w14:textId="77777777" w:rsidR="00D30A50" w:rsidRPr="00D30A50" w:rsidRDefault="00D30A50" w:rsidP="00D30A50">
            <w:pPr>
              <w:spacing w:after="0" w:line="240" w:lineRule="auto"/>
              <w:rPr>
                <w:rFonts w:ascii="Times New Roman" w:hAnsi="Times New Roman"/>
                <w:b/>
                <w:bCs/>
                <w:i/>
                <w:lang w:eastAsia="en-US"/>
              </w:rPr>
            </w:pPr>
          </w:p>
        </w:tc>
        <w:tc>
          <w:tcPr>
            <w:tcW w:w="2965" w:type="pct"/>
          </w:tcPr>
          <w:p w14:paraId="5A9F1626" w14:textId="77777777" w:rsidR="00D30A50" w:rsidRPr="00D30A50" w:rsidRDefault="00D30A50" w:rsidP="00D30A50">
            <w:pPr>
              <w:spacing w:after="0" w:line="240" w:lineRule="auto"/>
              <w:rPr>
                <w:rFonts w:ascii="Times New Roman" w:hAnsi="Times New Roman"/>
                <w:b/>
              </w:rPr>
            </w:pPr>
            <w:r>
              <w:rPr>
                <w:rFonts w:ascii="Times New Roman" w:hAnsi="Times New Roman"/>
                <w:b/>
              </w:rPr>
              <w:t xml:space="preserve">Практическое занятие </w:t>
            </w:r>
            <w:r w:rsidR="0086633F">
              <w:rPr>
                <w:rFonts w:ascii="Times New Roman" w:hAnsi="Times New Roman"/>
              </w:rPr>
              <w:t>«Расчёт погрешностей прямых</w:t>
            </w:r>
            <w:r w:rsidRPr="00D30A50">
              <w:rPr>
                <w:rFonts w:ascii="Times New Roman" w:hAnsi="Times New Roman"/>
              </w:rPr>
              <w:t xml:space="preserve"> и косвенных измерений</w:t>
            </w:r>
          </w:p>
        </w:tc>
        <w:tc>
          <w:tcPr>
            <w:tcW w:w="237" w:type="pct"/>
            <w:vAlign w:val="center"/>
          </w:tcPr>
          <w:p w14:paraId="2421A79E" w14:textId="77777777" w:rsidR="00D30A50" w:rsidRPr="0086633F" w:rsidRDefault="00D30A50" w:rsidP="00D30A50">
            <w:pPr>
              <w:spacing w:after="0" w:line="240" w:lineRule="auto"/>
              <w:jc w:val="center"/>
              <w:rPr>
                <w:rFonts w:ascii="Times New Roman" w:hAnsi="Times New Roman"/>
                <w:lang w:eastAsia="en-US"/>
              </w:rPr>
            </w:pPr>
            <w:r w:rsidRPr="0086633F">
              <w:rPr>
                <w:rFonts w:ascii="Times New Roman" w:hAnsi="Times New Roman"/>
                <w:lang w:eastAsia="en-US"/>
              </w:rPr>
              <w:t>2</w:t>
            </w:r>
          </w:p>
        </w:tc>
        <w:tc>
          <w:tcPr>
            <w:tcW w:w="639" w:type="pct"/>
            <w:vMerge/>
          </w:tcPr>
          <w:p w14:paraId="3A281CE2" w14:textId="77777777" w:rsidR="00D30A50" w:rsidRPr="00D30A50" w:rsidRDefault="00D30A50" w:rsidP="00D30A50">
            <w:pPr>
              <w:spacing w:after="0" w:line="240" w:lineRule="auto"/>
              <w:rPr>
                <w:rFonts w:ascii="Times New Roman" w:hAnsi="Times New Roman"/>
                <w:b/>
                <w:i/>
                <w:lang w:eastAsia="en-US"/>
              </w:rPr>
            </w:pPr>
          </w:p>
        </w:tc>
      </w:tr>
      <w:tr w:rsidR="00D30A50" w:rsidRPr="00D30A50" w14:paraId="2D17A0D0" w14:textId="77777777" w:rsidTr="00D30A50">
        <w:trPr>
          <w:trHeight w:val="20"/>
        </w:trPr>
        <w:tc>
          <w:tcPr>
            <w:tcW w:w="1159" w:type="pct"/>
            <w:vMerge/>
          </w:tcPr>
          <w:p w14:paraId="149A24EF" w14:textId="77777777" w:rsidR="00D30A50" w:rsidRPr="00D30A50" w:rsidRDefault="00D30A50" w:rsidP="00D30A50">
            <w:pPr>
              <w:spacing w:after="0" w:line="240" w:lineRule="auto"/>
              <w:rPr>
                <w:rFonts w:ascii="Times New Roman" w:hAnsi="Times New Roman"/>
                <w:b/>
                <w:bCs/>
                <w:i/>
                <w:lang w:eastAsia="en-US"/>
              </w:rPr>
            </w:pPr>
          </w:p>
        </w:tc>
        <w:tc>
          <w:tcPr>
            <w:tcW w:w="2965" w:type="pct"/>
          </w:tcPr>
          <w:p w14:paraId="78879500" w14:textId="77777777" w:rsidR="00D30A50" w:rsidRPr="00D30A50" w:rsidRDefault="00D30A50" w:rsidP="00D30A50">
            <w:pPr>
              <w:spacing w:after="0" w:line="240" w:lineRule="auto"/>
              <w:rPr>
                <w:rFonts w:ascii="Times New Roman" w:hAnsi="Times New Roman"/>
                <w:b/>
                <w:bCs/>
                <w:i/>
                <w:lang w:eastAsia="en-US"/>
              </w:rPr>
            </w:pPr>
            <w:r w:rsidRPr="00D30A50">
              <w:rPr>
                <w:rFonts w:ascii="Times New Roman" w:hAnsi="Times New Roman"/>
                <w:b/>
                <w:bCs/>
                <w:i/>
                <w:lang w:eastAsia="en-US"/>
              </w:rPr>
              <w:t xml:space="preserve">Самостоятельная работа обучающихся </w:t>
            </w:r>
          </w:p>
          <w:p w14:paraId="046C1957" w14:textId="77777777" w:rsidR="00D30A50" w:rsidRPr="00D30A50" w:rsidRDefault="00D30A50" w:rsidP="00D30A50">
            <w:pPr>
              <w:spacing w:after="0" w:line="240" w:lineRule="auto"/>
              <w:rPr>
                <w:rFonts w:ascii="Times New Roman" w:hAnsi="Times New Roman"/>
                <w:lang w:eastAsia="en-US"/>
              </w:rPr>
            </w:pPr>
            <w:r>
              <w:rPr>
                <w:rFonts w:ascii="Times New Roman" w:hAnsi="Times New Roman"/>
                <w:b/>
              </w:rPr>
              <w:t>- р</w:t>
            </w:r>
            <w:r w:rsidRPr="00D30A50">
              <w:rPr>
                <w:rFonts w:ascii="Times New Roman" w:hAnsi="Times New Roman"/>
                <w:lang w:eastAsia="en-US"/>
              </w:rPr>
              <w:t>еше</w:t>
            </w:r>
            <w:r>
              <w:rPr>
                <w:rFonts w:ascii="Times New Roman" w:hAnsi="Times New Roman"/>
                <w:lang w:eastAsia="en-US"/>
              </w:rPr>
              <w:t>ние задач</w:t>
            </w:r>
          </w:p>
        </w:tc>
        <w:tc>
          <w:tcPr>
            <w:tcW w:w="237" w:type="pct"/>
            <w:vAlign w:val="center"/>
          </w:tcPr>
          <w:p w14:paraId="4214C74B" w14:textId="77777777" w:rsidR="00D30A50" w:rsidRPr="0086633F" w:rsidRDefault="00D30A50" w:rsidP="00D30A50">
            <w:pPr>
              <w:spacing w:after="0" w:line="240" w:lineRule="auto"/>
              <w:jc w:val="center"/>
              <w:rPr>
                <w:rFonts w:ascii="Times New Roman" w:hAnsi="Times New Roman"/>
                <w:lang w:eastAsia="en-US"/>
              </w:rPr>
            </w:pPr>
            <w:r w:rsidRPr="0086633F">
              <w:rPr>
                <w:rFonts w:ascii="Times New Roman" w:hAnsi="Times New Roman"/>
                <w:lang w:eastAsia="en-US"/>
              </w:rPr>
              <w:t>2</w:t>
            </w:r>
          </w:p>
          <w:p w14:paraId="322E53ED" w14:textId="77777777" w:rsidR="00D30A50" w:rsidRPr="0086633F" w:rsidRDefault="00D30A50" w:rsidP="00D30A50">
            <w:pPr>
              <w:spacing w:after="0" w:line="240" w:lineRule="auto"/>
              <w:jc w:val="center"/>
              <w:rPr>
                <w:rFonts w:ascii="Times New Roman" w:hAnsi="Times New Roman"/>
                <w:bCs/>
                <w:lang w:eastAsia="en-US"/>
              </w:rPr>
            </w:pPr>
          </w:p>
        </w:tc>
        <w:tc>
          <w:tcPr>
            <w:tcW w:w="639" w:type="pct"/>
            <w:vMerge/>
          </w:tcPr>
          <w:p w14:paraId="3656701C" w14:textId="77777777" w:rsidR="00D30A50" w:rsidRPr="00D30A50" w:rsidRDefault="00D30A50" w:rsidP="00D30A50">
            <w:pPr>
              <w:spacing w:after="0" w:line="240" w:lineRule="auto"/>
              <w:rPr>
                <w:rFonts w:ascii="Times New Roman" w:hAnsi="Times New Roman"/>
                <w:b/>
                <w:i/>
                <w:lang w:eastAsia="en-US"/>
              </w:rPr>
            </w:pPr>
          </w:p>
        </w:tc>
      </w:tr>
      <w:tr w:rsidR="00362639" w:rsidRPr="00D30A50" w14:paraId="7A6F024D" w14:textId="77777777" w:rsidTr="00D30A50">
        <w:trPr>
          <w:trHeight w:val="20"/>
        </w:trPr>
        <w:tc>
          <w:tcPr>
            <w:tcW w:w="1159" w:type="pct"/>
            <w:vMerge w:val="restart"/>
          </w:tcPr>
          <w:p w14:paraId="7E811FB4" w14:textId="77777777" w:rsidR="00362639" w:rsidRPr="00D30A50" w:rsidRDefault="00362639" w:rsidP="00D30A50">
            <w:pPr>
              <w:spacing w:after="0" w:line="240" w:lineRule="auto"/>
              <w:rPr>
                <w:rFonts w:ascii="Times New Roman" w:hAnsi="Times New Roman"/>
                <w:b/>
                <w:bCs/>
                <w:i/>
                <w:lang w:eastAsia="en-US"/>
              </w:rPr>
            </w:pPr>
            <w:r>
              <w:rPr>
                <w:rFonts w:ascii="Times New Roman" w:hAnsi="Times New Roman"/>
                <w:b/>
                <w:lang w:eastAsia="en-US"/>
              </w:rPr>
              <w:t xml:space="preserve">Тема </w:t>
            </w:r>
            <w:r w:rsidRPr="00D30A50">
              <w:rPr>
                <w:rFonts w:ascii="Times New Roman" w:hAnsi="Times New Roman"/>
                <w:b/>
                <w:lang w:eastAsia="en-US"/>
              </w:rPr>
              <w:t>2</w:t>
            </w:r>
            <w:r>
              <w:rPr>
                <w:rFonts w:ascii="Times New Roman" w:hAnsi="Times New Roman"/>
                <w:b/>
                <w:lang w:eastAsia="en-US"/>
              </w:rPr>
              <w:t>.</w:t>
            </w:r>
            <w:r w:rsidRPr="00D30A50">
              <w:rPr>
                <w:rFonts w:ascii="Times New Roman" w:hAnsi="Times New Roman"/>
                <w:b/>
                <w:lang w:eastAsia="en-US"/>
              </w:rPr>
              <w:t xml:space="preserve"> Основные виды средств измерений и их классификация. Методы измерений. Метрологические показатели средств измерений</w:t>
            </w:r>
          </w:p>
        </w:tc>
        <w:tc>
          <w:tcPr>
            <w:tcW w:w="2965" w:type="pct"/>
          </w:tcPr>
          <w:p w14:paraId="3AAA3BEB" w14:textId="77777777" w:rsidR="00362639" w:rsidRPr="0086633F" w:rsidRDefault="00362639" w:rsidP="00D30A50">
            <w:pPr>
              <w:spacing w:after="0" w:line="240" w:lineRule="auto"/>
              <w:rPr>
                <w:rFonts w:ascii="Times New Roman" w:hAnsi="Times New Roman"/>
                <w:b/>
                <w:bCs/>
                <w:lang w:eastAsia="en-US"/>
              </w:rPr>
            </w:pPr>
            <w:r w:rsidRPr="0086633F">
              <w:rPr>
                <w:rFonts w:ascii="Times New Roman" w:hAnsi="Times New Roman"/>
                <w:b/>
                <w:bCs/>
                <w:lang w:eastAsia="en-US"/>
              </w:rPr>
              <w:t>Содержание учебного материала</w:t>
            </w:r>
          </w:p>
        </w:tc>
        <w:tc>
          <w:tcPr>
            <w:tcW w:w="237" w:type="pct"/>
            <w:vAlign w:val="center"/>
          </w:tcPr>
          <w:p w14:paraId="2FC98635" w14:textId="77777777" w:rsidR="00362639" w:rsidRPr="00D30A50" w:rsidRDefault="00362639" w:rsidP="00D30A50">
            <w:pPr>
              <w:spacing w:after="0" w:line="240" w:lineRule="auto"/>
              <w:jc w:val="center"/>
              <w:rPr>
                <w:rFonts w:ascii="Times New Roman" w:hAnsi="Times New Roman"/>
                <w:b/>
                <w:lang w:val="en-US" w:eastAsia="en-US"/>
              </w:rPr>
            </w:pPr>
            <w:r w:rsidRPr="00D30A50">
              <w:rPr>
                <w:rFonts w:ascii="Times New Roman" w:hAnsi="Times New Roman"/>
                <w:b/>
                <w:lang w:val="en-US" w:eastAsia="en-US"/>
              </w:rPr>
              <w:t>26</w:t>
            </w:r>
          </w:p>
        </w:tc>
        <w:tc>
          <w:tcPr>
            <w:tcW w:w="639" w:type="pct"/>
            <w:vMerge w:val="restart"/>
          </w:tcPr>
          <w:p w14:paraId="612E5EF1" w14:textId="77777777" w:rsidR="00362639" w:rsidRDefault="00362639" w:rsidP="00D30A50">
            <w:pPr>
              <w:spacing w:after="0" w:line="240" w:lineRule="auto"/>
              <w:jc w:val="both"/>
              <w:rPr>
                <w:rFonts w:ascii="Times New Roman" w:hAnsi="Times New Roman"/>
              </w:rPr>
            </w:pPr>
          </w:p>
          <w:p w14:paraId="4AFD2C86" w14:textId="77777777" w:rsidR="00362639" w:rsidRPr="00D30A50" w:rsidRDefault="00362639" w:rsidP="00D30A50">
            <w:pPr>
              <w:spacing w:after="0" w:line="240" w:lineRule="auto"/>
              <w:jc w:val="center"/>
              <w:rPr>
                <w:rFonts w:ascii="Times New Roman" w:hAnsi="Times New Roman"/>
              </w:rPr>
            </w:pPr>
            <w:r w:rsidRPr="00D30A50">
              <w:rPr>
                <w:rFonts w:ascii="Times New Roman" w:hAnsi="Times New Roman"/>
              </w:rPr>
              <w:t xml:space="preserve">ОК </w:t>
            </w:r>
            <w:proofErr w:type="gramStart"/>
            <w:r>
              <w:rPr>
                <w:rFonts w:ascii="Times New Roman" w:hAnsi="Times New Roman"/>
              </w:rPr>
              <w:t>0</w:t>
            </w:r>
            <w:r w:rsidRPr="00D30A50">
              <w:rPr>
                <w:rFonts w:ascii="Times New Roman" w:hAnsi="Times New Roman"/>
              </w:rPr>
              <w:t>1 – 1</w:t>
            </w:r>
            <w:r>
              <w:rPr>
                <w:rFonts w:ascii="Times New Roman" w:hAnsi="Times New Roman"/>
              </w:rPr>
              <w:t>0</w:t>
            </w:r>
            <w:proofErr w:type="gramEnd"/>
          </w:p>
          <w:p w14:paraId="6DA1FCE0" w14:textId="77777777" w:rsidR="00362639" w:rsidRPr="00D30A50" w:rsidRDefault="00362639" w:rsidP="00D30A50">
            <w:pPr>
              <w:spacing w:after="0" w:line="240" w:lineRule="auto"/>
              <w:jc w:val="center"/>
              <w:rPr>
                <w:rFonts w:ascii="Times New Roman" w:hAnsi="Times New Roman"/>
                <w:b/>
                <w:i/>
                <w:lang w:eastAsia="en-US"/>
              </w:rPr>
            </w:pPr>
            <w:r w:rsidRPr="00D30A50">
              <w:rPr>
                <w:rFonts w:ascii="Times New Roman" w:hAnsi="Times New Roman"/>
              </w:rPr>
              <w:t>ПК 1.1, 1.2, 1.5, 1.8, 2.1, 2.2, 5.2</w:t>
            </w:r>
          </w:p>
        </w:tc>
      </w:tr>
      <w:tr w:rsidR="00362639" w:rsidRPr="00D30A50" w14:paraId="041F0DC1" w14:textId="77777777" w:rsidTr="00D30A50">
        <w:trPr>
          <w:trHeight w:val="20"/>
        </w:trPr>
        <w:tc>
          <w:tcPr>
            <w:tcW w:w="1159" w:type="pct"/>
            <w:vMerge/>
          </w:tcPr>
          <w:p w14:paraId="0FB83797" w14:textId="77777777" w:rsidR="00362639" w:rsidRPr="00D30A50" w:rsidRDefault="00362639" w:rsidP="00D30A50">
            <w:pPr>
              <w:spacing w:after="0" w:line="240" w:lineRule="auto"/>
              <w:rPr>
                <w:rFonts w:ascii="Times New Roman" w:hAnsi="Times New Roman"/>
                <w:b/>
                <w:bCs/>
                <w:i/>
                <w:lang w:eastAsia="en-US"/>
              </w:rPr>
            </w:pPr>
          </w:p>
        </w:tc>
        <w:tc>
          <w:tcPr>
            <w:tcW w:w="2965" w:type="pct"/>
          </w:tcPr>
          <w:p w14:paraId="293959D3" w14:textId="77777777" w:rsidR="00362639" w:rsidRPr="00D30A50" w:rsidRDefault="00362639" w:rsidP="00D30A50">
            <w:pPr>
              <w:spacing w:after="0" w:line="240" w:lineRule="auto"/>
              <w:rPr>
                <w:rFonts w:ascii="Times New Roman" w:hAnsi="Times New Roman"/>
                <w:b/>
              </w:rPr>
            </w:pPr>
            <w:r w:rsidRPr="00D30A50">
              <w:rPr>
                <w:rFonts w:ascii="Times New Roman" w:hAnsi="Times New Roman"/>
                <w:b/>
              </w:rPr>
              <w:t>1 Вспомогательные устройства измерительной техники</w:t>
            </w:r>
          </w:p>
          <w:p w14:paraId="1837AF73" w14:textId="77777777" w:rsidR="00362639" w:rsidRPr="00D30A50" w:rsidRDefault="00362639" w:rsidP="00D30A50">
            <w:pPr>
              <w:spacing w:after="0" w:line="240" w:lineRule="auto"/>
              <w:rPr>
                <w:rFonts w:ascii="Times New Roman" w:hAnsi="Times New Roman"/>
                <w:b/>
                <w:bCs/>
                <w:i/>
                <w:lang w:eastAsia="en-US"/>
              </w:rPr>
            </w:pPr>
            <w:r>
              <w:rPr>
                <w:rFonts w:ascii="Times New Roman" w:hAnsi="Times New Roman"/>
              </w:rPr>
              <w:t>Магазины затухании, делители</w:t>
            </w:r>
            <w:r w:rsidRPr="00D30A50">
              <w:rPr>
                <w:rFonts w:ascii="Times New Roman" w:hAnsi="Times New Roman"/>
              </w:rPr>
              <w:t xml:space="preserve"> напряжений, </w:t>
            </w:r>
            <w:proofErr w:type="spellStart"/>
            <w:r w:rsidRPr="00D30A50">
              <w:rPr>
                <w:rFonts w:ascii="Times New Roman" w:hAnsi="Times New Roman"/>
              </w:rPr>
              <w:t>симметрирующие</w:t>
            </w:r>
            <w:proofErr w:type="spellEnd"/>
            <w:r w:rsidRPr="00D30A50">
              <w:rPr>
                <w:rFonts w:ascii="Times New Roman" w:hAnsi="Times New Roman"/>
              </w:rPr>
              <w:t xml:space="preserve"> трансформаторы </w:t>
            </w:r>
            <w:r>
              <w:rPr>
                <w:rFonts w:ascii="Times New Roman" w:hAnsi="Times New Roman"/>
              </w:rPr>
              <w:t>и дифференциальные дроссели.</w:t>
            </w:r>
            <w:r w:rsidRPr="00D30A50">
              <w:rPr>
                <w:rFonts w:ascii="Times New Roman" w:hAnsi="Times New Roman"/>
              </w:rPr>
              <w:t xml:space="preserve">   </w:t>
            </w:r>
          </w:p>
        </w:tc>
        <w:tc>
          <w:tcPr>
            <w:tcW w:w="237" w:type="pct"/>
            <w:vMerge w:val="restart"/>
            <w:vAlign w:val="center"/>
          </w:tcPr>
          <w:p w14:paraId="2B52804E" w14:textId="77777777" w:rsidR="00362639" w:rsidRPr="00D30A50" w:rsidRDefault="001776A8" w:rsidP="00D30A50">
            <w:pPr>
              <w:spacing w:after="0" w:line="240" w:lineRule="auto"/>
              <w:jc w:val="center"/>
              <w:rPr>
                <w:rFonts w:ascii="Times New Roman" w:hAnsi="Times New Roman"/>
                <w:b/>
                <w:lang w:eastAsia="en-US"/>
              </w:rPr>
            </w:pPr>
            <w:r>
              <w:rPr>
                <w:rFonts w:ascii="Times New Roman" w:hAnsi="Times New Roman"/>
                <w:b/>
                <w:lang w:eastAsia="en-US"/>
              </w:rPr>
              <w:t>10</w:t>
            </w:r>
          </w:p>
        </w:tc>
        <w:tc>
          <w:tcPr>
            <w:tcW w:w="639" w:type="pct"/>
            <w:vMerge/>
          </w:tcPr>
          <w:p w14:paraId="17110CA7" w14:textId="77777777" w:rsidR="00362639" w:rsidRPr="00D30A50" w:rsidRDefault="00362639" w:rsidP="00D30A50">
            <w:pPr>
              <w:spacing w:after="0" w:line="240" w:lineRule="auto"/>
              <w:rPr>
                <w:rFonts w:ascii="Times New Roman" w:hAnsi="Times New Roman"/>
                <w:b/>
                <w:i/>
                <w:lang w:eastAsia="en-US"/>
              </w:rPr>
            </w:pPr>
          </w:p>
        </w:tc>
      </w:tr>
      <w:tr w:rsidR="00362639" w:rsidRPr="00D30A50" w14:paraId="78FF308E" w14:textId="77777777" w:rsidTr="00D30A50">
        <w:trPr>
          <w:trHeight w:val="20"/>
        </w:trPr>
        <w:tc>
          <w:tcPr>
            <w:tcW w:w="1159" w:type="pct"/>
            <w:vMerge/>
          </w:tcPr>
          <w:p w14:paraId="365F6999" w14:textId="77777777" w:rsidR="00362639" w:rsidRPr="00D30A50" w:rsidRDefault="00362639" w:rsidP="00D30A50">
            <w:pPr>
              <w:spacing w:after="0" w:line="240" w:lineRule="auto"/>
              <w:rPr>
                <w:rFonts w:ascii="Times New Roman" w:hAnsi="Times New Roman"/>
                <w:b/>
                <w:bCs/>
                <w:i/>
                <w:lang w:eastAsia="en-US"/>
              </w:rPr>
            </w:pPr>
          </w:p>
        </w:tc>
        <w:tc>
          <w:tcPr>
            <w:tcW w:w="2965" w:type="pct"/>
          </w:tcPr>
          <w:p w14:paraId="0562ED2D" w14:textId="77777777" w:rsidR="00362639" w:rsidRPr="00D30A50" w:rsidRDefault="00362639" w:rsidP="00D30A50">
            <w:pPr>
              <w:spacing w:after="0" w:line="240" w:lineRule="auto"/>
              <w:rPr>
                <w:rFonts w:ascii="Times New Roman" w:hAnsi="Times New Roman"/>
                <w:b/>
              </w:rPr>
            </w:pPr>
            <w:r w:rsidRPr="00D30A50">
              <w:rPr>
                <w:rFonts w:ascii="Times New Roman" w:hAnsi="Times New Roman"/>
                <w:b/>
              </w:rPr>
              <w:t>2 Измерение тока, напряжения, уровней по напряжению и мощности.</w:t>
            </w:r>
            <w:r w:rsidRPr="00D30A50">
              <w:rPr>
                <w:rFonts w:ascii="Times New Roman" w:hAnsi="Times New Roman"/>
              </w:rPr>
              <w:t xml:space="preserve"> </w:t>
            </w:r>
            <w:r w:rsidRPr="00D30A50">
              <w:rPr>
                <w:rFonts w:ascii="Times New Roman" w:hAnsi="Times New Roman"/>
                <w:b/>
              </w:rPr>
              <w:t>Влияние измерительных приборов на точность измерения</w:t>
            </w:r>
          </w:p>
          <w:p w14:paraId="3F317B9D" w14:textId="77777777" w:rsidR="00362639" w:rsidRPr="00D30A50" w:rsidRDefault="00362639" w:rsidP="00D30A50">
            <w:pPr>
              <w:spacing w:after="0" w:line="240" w:lineRule="auto"/>
              <w:rPr>
                <w:rFonts w:ascii="Times New Roman" w:hAnsi="Times New Roman"/>
                <w:b/>
                <w:bCs/>
                <w:i/>
                <w:lang w:eastAsia="en-US"/>
              </w:rPr>
            </w:pPr>
            <w:r w:rsidRPr="00D30A50">
              <w:rPr>
                <w:rFonts w:ascii="Times New Roman" w:hAnsi="Times New Roman"/>
              </w:rPr>
              <w:t>Классификация измерителей тока, напряжения, требования к ним. Виды измерительных механизмов. Расширение пределов измерения тока и напряжения. Способы измерения   уровней передач</w:t>
            </w:r>
          </w:p>
        </w:tc>
        <w:tc>
          <w:tcPr>
            <w:tcW w:w="237" w:type="pct"/>
            <w:vMerge/>
            <w:vAlign w:val="center"/>
          </w:tcPr>
          <w:p w14:paraId="68600C93" w14:textId="77777777" w:rsidR="00362639" w:rsidRPr="00D30A50" w:rsidRDefault="00362639" w:rsidP="00D30A50">
            <w:pPr>
              <w:spacing w:after="0" w:line="240" w:lineRule="auto"/>
              <w:jc w:val="center"/>
              <w:rPr>
                <w:rFonts w:ascii="Times New Roman" w:hAnsi="Times New Roman"/>
                <w:b/>
                <w:lang w:eastAsia="en-US"/>
              </w:rPr>
            </w:pPr>
          </w:p>
        </w:tc>
        <w:tc>
          <w:tcPr>
            <w:tcW w:w="639" w:type="pct"/>
            <w:vMerge/>
          </w:tcPr>
          <w:p w14:paraId="47CF5BBD" w14:textId="77777777" w:rsidR="00362639" w:rsidRPr="00D30A50" w:rsidRDefault="00362639" w:rsidP="00D30A50">
            <w:pPr>
              <w:spacing w:after="0" w:line="240" w:lineRule="auto"/>
              <w:rPr>
                <w:rFonts w:ascii="Times New Roman" w:hAnsi="Times New Roman"/>
                <w:b/>
                <w:i/>
                <w:lang w:eastAsia="en-US"/>
              </w:rPr>
            </w:pPr>
          </w:p>
        </w:tc>
      </w:tr>
      <w:tr w:rsidR="00362639" w:rsidRPr="00D30A50" w14:paraId="180E9167" w14:textId="77777777" w:rsidTr="00D30A50">
        <w:trPr>
          <w:trHeight w:val="20"/>
        </w:trPr>
        <w:tc>
          <w:tcPr>
            <w:tcW w:w="1159" w:type="pct"/>
            <w:vMerge/>
          </w:tcPr>
          <w:p w14:paraId="70F6C20D" w14:textId="77777777" w:rsidR="00362639" w:rsidRPr="00D30A50" w:rsidRDefault="00362639" w:rsidP="00D30A50">
            <w:pPr>
              <w:spacing w:after="0" w:line="240" w:lineRule="auto"/>
              <w:rPr>
                <w:rFonts w:ascii="Times New Roman" w:hAnsi="Times New Roman"/>
                <w:b/>
                <w:bCs/>
                <w:i/>
                <w:lang w:eastAsia="en-US"/>
              </w:rPr>
            </w:pPr>
          </w:p>
        </w:tc>
        <w:tc>
          <w:tcPr>
            <w:tcW w:w="2965" w:type="pct"/>
          </w:tcPr>
          <w:p w14:paraId="457F6056" w14:textId="77777777" w:rsidR="00362639" w:rsidRPr="00D30A50" w:rsidRDefault="00362639" w:rsidP="00D30A50">
            <w:pPr>
              <w:spacing w:after="0" w:line="240" w:lineRule="auto"/>
              <w:rPr>
                <w:rFonts w:ascii="Times New Roman" w:hAnsi="Times New Roman"/>
                <w:b/>
              </w:rPr>
            </w:pPr>
            <w:r w:rsidRPr="00D30A50">
              <w:rPr>
                <w:rFonts w:ascii="Times New Roman" w:hAnsi="Times New Roman"/>
                <w:b/>
              </w:rPr>
              <w:t>3 Приборы формирования стандартных измерительных сигналов</w:t>
            </w:r>
          </w:p>
          <w:p w14:paraId="429FA792" w14:textId="77777777" w:rsidR="00362639" w:rsidRPr="00D30A50" w:rsidRDefault="00362639" w:rsidP="00D30A50">
            <w:pPr>
              <w:spacing w:after="0" w:line="240" w:lineRule="auto"/>
              <w:rPr>
                <w:rFonts w:ascii="Times New Roman" w:hAnsi="Times New Roman"/>
                <w:b/>
                <w:bCs/>
                <w:i/>
                <w:lang w:eastAsia="en-US"/>
              </w:rPr>
            </w:pPr>
            <w:r w:rsidRPr="00D30A50">
              <w:rPr>
                <w:rFonts w:ascii="Times New Roman" w:hAnsi="Times New Roman"/>
                <w:lang w:eastAsia="en-US"/>
              </w:rPr>
              <w:t xml:space="preserve">Генераторы измерительных сигналов. Назначение, классификация, требования. Виды генераторов. Структурные схемы генераторов. Назначение узлов </w:t>
            </w:r>
          </w:p>
        </w:tc>
        <w:tc>
          <w:tcPr>
            <w:tcW w:w="237" w:type="pct"/>
            <w:vMerge/>
            <w:vAlign w:val="center"/>
          </w:tcPr>
          <w:p w14:paraId="01EC6E33" w14:textId="77777777" w:rsidR="00362639" w:rsidRPr="00D30A50" w:rsidRDefault="00362639" w:rsidP="00D30A50">
            <w:pPr>
              <w:spacing w:after="0" w:line="240" w:lineRule="auto"/>
              <w:jc w:val="center"/>
              <w:rPr>
                <w:rFonts w:ascii="Times New Roman" w:hAnsi="Times New Roman"/>
                <w:b/>
                <w:lang w:eastAsia="en-US"/>
              </w:rPr>
            </w:pPr>
          </w:p>
        </w:tc>
        <w:tc>
          <w:tcPr>
            <w:tcW w:w="639" w:type="pct"/>
            <w:vMerge/>
          </w:tcPr>
          <w:p w14:paraId="664C4C0E" w14:textId="77777777" w:rsidR="00362639" w:rsidRPr="00D30A50" w:rsidRDefault="00362639" w:rsidP="00D30A50">
            <w:pPr>
              <w:spacing w:after="0" w:line="240" w:lineRule="auto"/>
              <w:rPr>
                <w:rFonts w:ascii="Times New Roman" w:hAnsi="Times New Roman"/>
                <w:b/>
                <w:i/>
                <w:lang w:eastAsia="en-US"/>
              </w:rPr>
            </w:pPr>
          </w:p>
        </w:tc>
      </w:tr>
      <w:tr w:rsidR="00362639" w:rsidRPr="00D30A50" w14:paraId="7B7B01FE" w14:textId="77777777" w:rsidTr="00D30A50">
        <w:trPr>
          <w:trHeight w:val="20"/>
        </w:trPr>
        <w:tc>
          <w:tcPr>
            <w:tcW w:w="1159" w:type="pct"/>
            <w:vMerge/>
          </w:tcPr>
          <w:p w14:paraId="01ECDE82" w14:textId="77777777" w:rsidR="00362639" w:rsidRPr="00D30A50" w:rsidRDefault="00362639" w:rsidP="00D30A50">
            <w:pPr>
              <w:spacing w:after="0" w:line="240" w:lineRule="auto"/>
              <w:rPr>
                <w:rFonts w:ascii="Times New Roman" w:hAnsi="Times New Roman"/>
                <w:b/>
                <w:bCs/>
                <w:i/>
                <w:lang w:eastAsia="en-US"/>
              </w:rPr>
            </w:pPr>
          </w:p>
        </w:tc>
        <w:tc>
          <w:tcPr>
            <w:tcW w:w="2965" w:type="pct"/>
          </w:tcPr>
          <w:p w14:paraId="7720DCA4" w14:textId="77777777" w:rsidR="00362639" w:rsidRPr="00D30A50" w:rsidRDefault="00362639" w:rsidP="00D30A50">
            <w:pPr>
              <w:spacing w:after="0" w:line="240" w:lineRule="auto"/>
              <w:rPr>
                <w:rFonts w:ascii="Times New Roman" w:hAnsi="Times New Roman"/>
                <w:b/>
              </w:rPr>
            </w:pPr>
            <w:r w:rsidRPr="00D30A50">
              <w:rPr>
                <w:rFonts w:ascii="Times New Roman" w:hAnsi="Times New Roman"/>
                <w:b/>
              </w:rPr>
              <w:t>4 Исследование формы сигналов и измерения параметров сигналов</w:t>
            </w:r>
          </w:p>
          <w:p w14:paraId="42BD815B" w14:textId="77777777" w:rsidR="00362639" w:rsidRPr="00D30A50" w:rsidRDefault="00362639" w:rsidP="00D30A50">
            <w:pPr>
              <w:keepNext/>
              <w:spacing w:after="0" w:line="240" w:lineRule="auto"/>
              <w:jc w:val="both"/>
              <w:outlineLvl w:val="0"/>
              <w:rPr>
                <w:rFonts w:ascii="Times New Roman" w:hAnsi="Times New Roman"/>
              </w:rPr>
            </w:pPr>
            <w:r w:rsidRPr="00D30A50">
              <w:rPr>
                <w:rFonts w:ascii="Times New Roman" w:hAnsi="Times New Roman"/>
              </w:rPr>
              <w:t xml:space="preserve">Назначение осциллографа. Структурная схема. Виды разверток и их применений при   </w:t>
            </w:r>
          </w:p>
          <w:p w14:paraId="7B1861B0" w14:textId="77777777" w:rsidR="00362639" w:rsidRPr="00D30A50" w:rsidRDefault="00362639" w:rsidP="00D30A50">
            <w:pPr>
              <w:spacing w:after="0" w:line="240" w:lineRule="auto"/>
              <w:rPr>
                <w:rFonts w:ascii="Times New Roman" w:hAnsi="Times New Roman"/>
                <w:b/>
                <w:bCs/>
                <w:i/>
                <w:lang w:eastAsia="en-US"/>
              </w:rPr>
            </w:pPr>
            <w:r w:rsidRPr="00D30A50">
              <w:rPr>
                <w:rFonts w:ascii="Times New Roman" w:hAnsi="Times New Roman"/>
                <w:lang w:eastAsia="en-US"/>
              </w:rPr>
              <w:t xml:space="preserve"> исследовании сигналов. Измерение параметров сигналов с помощью осциллографа.   Измерение коэффициента амплитудной модуляции</w:t>
            </w:r>
          </w:p>
        </w:tc>
        <w:tc>
          <w:tcPr>
            <w:tcW w:w="237" w:type="pct"/>
            <w:vMerge/>
            <w:vAlign w:val="center"/>
          </w:tcPr>
          <w:p w14:paraId="716890C6" w14:textId="77777777" w:rsidR="00362639" w:rsidRPr="00D30A50" w:rsidRDefault="00362639" w:rsidP="00D30A50">
            <w:pPr>
              <w:spacing w:after="0" w:line="240" w:lineRule="auto"/>
              <w:jc w:val="center"/>
              <w:rPr>
                <w:rFonts w:ascii="Times New Roman" w:hAnsi="Times New Roman"/>
                <w:b/>
                <w:lang w:eastAsia="en-US"/>
              </w:rPr>
            </w:pPr>
          </w:p>
        </w:tc>
        <w:tc>
          <w:tcPr>
            <w:tcW w:w="639" w:type="pct"/>
            <w:vMerge/>
          </w:tcPr>
          <w:p w14:paraId="5386F53D" w14:textId="77777777" w:rsidR="00362639" w:rsidRPr="00D30A50" w:rsidRDefault="00362639" w:rsidP="00D30A50">
            <w:pPr>
              <w:spacing w:after="0" w:line="240" w:lineRule="auto"/>
              <w:rPr>
                <w:rFonts w:ascii="Times New Roman" w:hAnsi="Times New Roman"/>
                <w:b/>
                <w:i/>
                <w:lang w:eastAsia="en-US"/>
              </w:rPr>
            </w:pPr>
          </w:p>
        </w:tc>
      </w:tr>
      <w:tr w:rsidR="00362639" w:rsidRPr="00D30A50" w14:paraId="6D85A429" w14:textId="77777777" w:rsidTr="00D30A50">
        <w:trPr>
          <w:trHeight w:val="20"/>
        </w:trPr>
        <w:tc>
          <w:tcPr>
            <w:tcW w:w="1159" w:type="pct"/>
            <w:vMerge/>
          </w:tcPr>
          <w:p w14:paraId="39086F80" w14:textId="77777777" w:rsidR="00362639" w:rsidRPr="00D30A50" w:rsidRDefault="00362639" w:rsidP="00D30A50">
            <w:pPr>
              <w:spacing w:after="0" w:line="240" w:lineRule="auto"/>
              <w:rPr>
                <w:rFonts w:ascii="Times New Roman" w:hAnsi="Times New Roman"/>
                <w:b/>
                <w:bCs/>
                <w:i/>
                <w:lang w:eastAsia="en-US"/>
              </w:rPr>
            </w:pPr>
          </w:p>
        </w:tc>
        <w:tc>
          <w:tcPr>
            <w:tcW w:w="2965" w:type="pct"/>
          </w:tcPr>
          <w:p w14:paraId="13AA4FA7" w14:textId="77777777" w:rsidR="00362639" w:rsidRPr="00D30A50" w:rsidRDefault="00362639" w:rsidP="00D30A50">
            <w:pPr>
              <w:spacing w:after="0" w:line="240" w:lineRule="auto"/>
              <w:rPr>
                <w:rFonts w:ascii="Times New Roman" w:hAnsi="Times New Roman"/>
                <w:b/>
              </w:rPr>
            </w:pPr>
            <w:r w:rsidRPr="00D30A50">
              <w:rPr>
                <w:rFonts w:ascii="Times New Roman" w:hAnsi="Times New Roman"/>
                <w:b/>
              </w:rPr>
              <w:t>5 Приборы для измерения частоты сигналов</w:t>
            </w:r>
          </w:p>
          <w:p w14:paraId="07BE7E75" w14:textId="77777777" w:rsidR="00362639" w:rsidRPr="00D30A50" w:rsidRDefault="00362639" w:rsidP="00D30A50">
            <w:pPr>
              <w:spacing w:after="0" w:line="240" w:lineRule="auto"/>
              <w:rPr>
                <w:rFonts w:ascii="Times New Roman" w:hAnsi="Times New Roman"/>
                <w:b/>
                <w:bCs/>
                <w:i/>
                <w:lang w:eastAsia="en-US"/>
              </w:rPr>
            </w:pPr>
            <w:r w:rsidRPr="00D30A50">
              <w:rPr>
                <w:rFonts w:ascii="Times New Roman" w:hAnsi="Times New Roman"/>
                <w:lang w:eastAsia="en-US"/>
              </w:rPr>
              <w:t>Назначение измерителей частоты. Способы измерения частоты. Цифровой частотомер, структурная схема. Погрешность измерения цифровым частотомером</w:t>
            </w:r>
          </w:p>
        </w:tc>
        <w:tc>
          <w:tcPr>
            <w:tcW w:w="237" w:type="pct"/>
            <w:vMerge/>
            <w:vAlign w:val="center"/>
          </w:tcPr>
          <w:p w14:paraId="3205F83D" w14:textId="77777777" w:rsidR="00362639" w:rsidRPr="00D30A50" w:rsidRDefault="00362639" w:rsidP="00D30A50">
            <w:pPr>
              <w:spacing w:after="0" w:line="240" w:lineRule="auto"/>
              <w:jc w:val="center"/>
              <w:rPr>
                <w:rFonts w:ascii="Times New Roman" w:hAnsi="Times New Roman"/>
                <w:b/>
                <w:lang w:eastAsia="en-US"/>
              </w:rPr>
            </w:pPr>
          </w:p>
        </w:tc>
        <w:tc>
          <w:tcPr>
            <w:tcW w:w="639" w:type="pct"/>
            <w:vMerge/>
          </w:tcPr>
          <w:p w14:paraId="2A111CAB" w14:textId="77777777" w:rsidR="00362639" w:rsidRPr="00D30A50" w:rsidRDefault="00362639" w:rsidP="00D30A50">
            <w:pPr>
              <w:spacing w:after="0" w:line="240" w:lineRule="auto"/>
              <w:rPr>
                <w:rFonts w:ascii="Times New Roman" w:hAnsi="Times New Roman"/>
                <w:b/>
                <w:i/>
                <w:lang w:eastAsia="en-US"/>
              </w:rPr>
            </w:pPr>
          </w:p>
        </w:tc>
      </w:tr>
      <w:tr w:rsidR="00362639" w:rsidRPr="00D30A50" w14:paraId="682D9C65" w14:textId="77777777" w:rsidTr="0086633F">
        <w:trPr>
          <w:trHeight w:val="270"/>
        </w:trPr>
        <w:tc>
          <w:tcPr>
            <w:tcW w:w="1159" w:type="pct"/>
            <w:vMerge/>
          </w:tcPr>
          <w:p w14:paraId="3AF7A325" w14:textId="77777777" w:rsidR="00362639" w:rsidRPr="00D30A50" w:rsidRDefault="00362639" w:rsidP="00D30A50">
            <w:pPr>
              <w:spacing w:after="0" w:line="240" w:lineRule="auto"/>
              <w:rPr>
                <w:rFonts w:ascii="Times New Roman" w:hAnsi="Times New Roman"/>
                <w:b/>
                <w:bCs/>
                <w:i/>
                <w:lang w:eastAsia="en-US"/>
              </w:rPr>
            </w:pPr>
          </w:p>
        </w:tc>
        <w:tc>
          <w:tcPr>
            <w:tcW w:w="2965" w:type="pct"/>
          </w:tcPr>
          <w:p w14:paraId="493A8BCC" w14:textId="77777777" w:rsidR="00362639" w:rsidRPr="0086633F" w:rsidRDefault="00362639" w:rsidP="00D30A50">
            <w:pPr>
              <w:spacing w:after="0" w:line="240" w:lineRule="auto"/>
              <w:rPr>
                <w:rFonts w:ascii="Times New Roman" w:hAnsi="Times New Roman"/>
                <w:b/>
                <w:bCs/>
                <w:i/>
                <w:lang w:eastAsia="en-US"/>
              </w:rPr>
            </w:pPr>
            <w:r w:rsidRPr="00D30A50">
              <w:rPr>
                <w:rFonts w:ascii="Times New Roman" w:hAnsi="Times New Roman"/>
                <w:b/>
                <w:bCs/>
                <w:i/>
                <w:lang w:eastAsia="en-US"/>
              </w:rPr>
              <w:t>Тематика практическ</w:t>
            </w:r>
            <w:r>
              <w:rPr>
                <w:rFonts w:ascii="Times New Roman" w:hAnsi="Times New Roman"/>
                <w:b/>
                <w:bCs/>
                <w:i/>
                <w:lang w:eastAsia="en-US"/>
              </w:rPr>
              <w:t>их занятий и лабораторных работ</w:t>
            </w:r>
          </w:p>
        </w:tc>
        <w:tc>
          <w:tcPr>
            <w:tcW w:w="237" w:type="pct"/>
          </w:tcPr>
          <w:p w14:paraId="6611E447" w14:textId="77777777" w:rsidR="00362639" w:rsidRPr="00D30A50" w:rsidRDefault="00362639" w:rsidP="00D30A50">
            <w:pPr>
              <w:spacing w:after="0" w:line="240" w:lineRule="auto"/>
              <w:jc w:val="center"/>
              <w:rPr>
                <w:rFonts w:ascii="Times New Roman" w:hAnsi="Times New Roman"/>
                <w:b/>
                <w:lang w:val="en-US" w:eastAsia="en-US"/>
              </w:rPr>
            </w:pPr>
            <w:r w:rsidRPr="00D30A50">
              <w:rPr>
                <w:rFonts w:ascii="Times New Roman" w:hAnsi="Times New Roman"/>
                <w:b/>
                <w:lang w:eastAsia="en-US"/>
              </w:rPr>
              <w:t>1</w:t>
            </w:r>
            <w:r w:rsidRPr="00D30A50">
              <w:rPr>
                <w:rFonts w:ascii="Times New Roman" w:hAnsi="Times New Roman"/>
                <w:b/>
                <w:lang w:val="en-US" w:eastAsia="en-US"/>
              </w:rPr>
              <w:t>5</w:t>
            </w:r>
          </w:p>
        </w:tc>
        <w:tc>
          <w:tcPr>
            <w:tcW w:w="639" w:type="pct"/>
            <w:vMerge/>
          </w:tcPr>
          <w:p w14:paraId="576F6975" w14:textId="77777777" w:rsidR="00362639" w:rsidRPr="00D30A50" w:rsidRDefault="00362639" w:rsidP="00D30A50">
            <w:pPr>
              <w:spacing w:after="0" w:line="240" w:lineRule="auto"/>
              <w:rPr>
                <w:rFonts w:ascii="Times New Roman" w:hAnsi="Times New Roman"/>
                <w:b/>
                <w:i/>
                <w:lang w:eastAsia="en-US"/>
              </w:rPr>
            </w:pPr>
          </w:p>
        </w:tc>
      </w:tr>
      <w:tr w:rsidR="00362639" w:rsidRPr="00D30A50" w14:paraId="722FFB4C" w14:textId="77777777" w:rsidTr="00D30A50">
        <w:trPr>
          <w:trHeight w:val="3142"/>
        </w:trPr>
        <w:tc>
          <w:tcPr>
            <w:tcW w:w="1159" w:type="pct"/>
            <w:vMerge/>
          </w:tcPr>
          <w:p w14:paraId="38D5C84D" w14:textId="77777777" w:rsidR="00362639" w:rsidRPr="00D30A50" w:rsidRDefault="00362639" w:rsidP="00D30A50">
            <w:pPr>
              <w:spacing w:after="0" w:line="240" w:lineRule="auto"/>
              <w:rPr>
                <w:rFonts w:ascii="Times New Roman" w:hAnsi="Times New Roman"/>
                <w:b/>
                <w:bCs/>
                <w:i/>
                <w:lang w:eastAsia="en-US"/>
              </w:rPr>
            </w:pPr>
          </w:p>
        </w:tc>
        <w:tc>
          <w:tcPr>
            <w:tcW w:w="2965" w:type="pct"/>
          </w:tcPr>
          <w:p w14:paraId="7C72043E" w14:textId="77777777" w:rsidR="00362639" w:rsidRPr="00D30A50" w:rsidRDefault="00362639" w:rsidP="0086633F">
            <w:pPr>
              <w:spacing w:after="0" w:line="240" w:lineRule="auto"/>
              <w:rPr>
                <w:rFonts w:ascii="Times New Roman" w:hAnsi="Times New Roman"/>
              </w:rPr>
            </w:pPr>
            <w:r>
              <w:rPr>
                <w:rFonts w:ascii="Times New Roman" w:hAnsi="Times New Roman"/>
                <w:b/>
              </w:rPr>
              <w:t>Практическое занятие</w:t>
            </w:r>
            <w:r w:rsidRPr="00D30A50">
              <w:rPr>
                <w:rFonts w:ascii="Times New Roman" w:hAnsi="Times New Roman"/>
              </w:rPr>
              <w:t xml:space="preserve"> «Расчёт выходного напряжения делителя напряжения и магазина затухания»</w:t>
            </w:r>
          </w:p>
          <w:p w14:paraId="3D19A94C" w14:textId="77777777" w:rsidR="00362639" w:rsidRPr="00D30A50" w:rsidRDefault="00362639" w:rsidP="0086633F">
            <w:pPr>
              <w:spacing w:after="0" w:line="240" w:lineRule="auto"/>
              <w:rPr>
                <w:rFonts w:ascii="Times New Roman" w:hAnsi="Times New Roman"/>
              </w:rPr>
            </w:pPr>
            <w:r>
              <w:rPr>
                <w:rFonts w:ascii="Times New Roman" w:hAnsi="Times New Roman"/>
                <w:b/>
              </w:rPr>
              <w:t xml:space="preserve">Практическое занятие </w:t>
            </w:r>
            <w:r w:rsidRPr="00D30A50">
              <w:rPr>
                <w:rFonts w:ascii="Times New Roman" w:hAnsi="Times New Roman"/>
              </w:rPr>
              <w:t>«Расширение пределов измерения тока»</w:t>
            </w:r>
          </w:p>
          <w:p w14:paraId="1C809C4F" w14:textId="77777777" w:rsidR="00362639" w:rsidRPr="00D30A50" w:rsidRDefault="00362639" w:rsidP="0086633F">
            <w:pPr>
              <w:spacing w:after="0" w:line="240" w:lineRule="auto"/>
              <w:rPr>
                <w:rFonts w:ascii="Times New Roman" w:hAnsi="Times New Roman"/>
              </w:rPr>
            </w:pPr>
            <w:r>
              <w:rPr>
                <w:rFonts w:ascii="Times New Roman" w:hAnsi="Times New Roman"/>
                <w:b/>
              </w:rPr>
              <w:t xml:space="preserve">Практическое занятие </w:t>
            </w:r>
            <w:r w:rsidRPr="00D30A50">
              <w:rPr>
                <w:rFonts w:ascii="Times New Roman" w:hAnsi="Times New Roman"/>
              </w:rPr>
              <w:t>«Расширение пределов измерения напряжения»</w:t>
            </w:r>
          </w:p>
          <w:p w14:paraId="0CF9320F" w14:textId="77777777" w:rsidR="00362639" w:rsidRPr="00D30A50" w:rsidRDefault="00362639" w:rsidP="0086633F">
            <w:pPr>
              <w:spacing w:after="0" w:line="240" w:lineRule="auto"/>
              <w:rPr>
                <w:rFonts w:ascii="Times New Roman" w:hAnsi="Times New Roman"/>
              </w:rPr>
            </w:pPr>
            <w:r>
              <w:rPr>
                <w:rFonts w:ascii="Times New Roman" w:hAnsi="Times New Roman"/>
                <w:b/>
              </w:rPr>
              <w:t xml:space="preserve">Практическое занятие </w:t>
            </w:r>
            <w:r w:rsidRPr="00D30A50">
              <w:rPr>
                <w:rFonts w:ascii="Times New Roman" w:hAnsi="Times New Roman"/>
              </w:rPr>
              <w:t>«Выбор стрелочного прибора для измерения с целью получения наименьшей погрешности»</w:t>
            </w:r>
          </w:p>
          <w:p w14:paraId="4F021522" w14:textId="77777777" w:rsidR="00362639" w:rsidRPr="00D30A50" w:rsidRDefault="00362639" w:rsidP="0086633F">
            <w:pPr>
              <w:spacing w:after="0" w:line="240" w:lineRule="auto"/>
              <w:rPr>
                <w:rFonts w:ascii="Times New Roman" w:hAnsi="Times New Roman"/>
              </w:rPr>
            </w:pPr>
            <w:r w:rsidRPr="00D30A50">
              <w:rPr>
                <w:rFonts w:ascii="Times New Roman" w:hAnsi="Times New Roman"/>
                <w:b/>
              </w:rPr>
              <w:t>Практическое з</w:t>
            </w:r>
            <w:r>
              <w:rPr>
                <w:rFonts w:ascii="Times New Roman" w:hAnsi="Times New Roman"/>
                <w:b/>
              </w:rPr>
              <w:t xml:space="preserve">анятие </w:t>
            </w:r>
            <w:r w:rsidRPr="00D30A50">
              <w:rPr>
                <w:rFonts w:ascii="Times New Roman" w:hAnsi="Times New Roman"/>
              </w:rPr>
              <w:t>«Определение степени влияния вольтметра на измеряемую цепь»</w:t>
            </w:r>
          </w:p>
          <w:p w14:paraId="1DF18F39" w14:textId="77777777" w:rsidR="00362639" w:rsidRPr="00D30A50" w:rsidRDefault="00362639" w:rsidP="0086633F">
            <w:pPr>
              <w:spacing w:after="0" w:line="240" w:lineRule="auto"/>
              <w:rPr>
                <w:rFonts w:ascii="Times New Roman" w:hAnsi="Times New Roman"/>
              </w:rPr>
            </w:pPr>
            <w:r>
              <w:rPr>
                <w:rFonts w:ascii="Times New Roman" w:hAnsi="Times New Roman"/>
                <w:b/>
              </w:rPr>
              <w:t xml:space="preserve">Лабораторная работа </w:t>
            </w:r>
            <w:r w:rsidRPr="00D30A50">
              <w:rPr>
                <w:rFonts w:ascii="Times New Roman" w:hAnsi="Times New Roman"/>
              </w:rPr>
              <w:t>«Измерение напряжений»</w:t>
            </w:r>
          </w:p>
          <w:p w14:paraId="57103753" w14:textId="77777777" w:rsidR="00362639" w:rsidRPr="00D30A50" w:rsidRDefault="00362639" w:rsidP="0086633F">
            <w:pPr>
              <w:spacing w:after="0" w:line="240" w:lineRule="auto"/>
              <w:rPr>
                <w:rFonts w:ascii="Times New Roman" w:hAnsi="Times New Roman"/>
              </w:rPr>
            </w:pPr>
            <w:r>
              <w:rPr>
                <w:rFonts w:ascii="Times New Roman" w:hAnsi="Times New Roman"/>
                <w:b/>
              </w:rPr>
              <w:t xml:space="preserve">Лабораторная работа </w:t>
            </w:r>
            <w:r w:rsidRPr="00D30A50">
              <w:rPr>
                <w:rFonts w:ascii="Times New Roman" w:hAnsi="Times New Roman"/>
                <w:b/>
              </w:rPr>
              <w:t>«</w:t>
            </w:r>
            <w:r w:rsidRPr="00D30A50">
              <w:rPr>
                <w:rFonts w:ascii="Times New Roman" w:hAnsi="Times New Roman"/>
              </w:rPr>
              <w:t>Изучение работы генератора низкой частоты»</w:t>
            </w:r>
          </w:p>
          <w:p w14:paraId="24275F25" w14:textId="77777777" w:rsidR="00362639" w:rsidRPr="00D30A50" w:rsidRDefault="00362639" w:rsidP="0086633F">
            <w:pPr>
              <w:spacing w:after="0" w:line="240" w:lineRule="auto"/>
              <w:rPr>
                <w:rFonts w:ascii="Times New Roman" w:hAnsi="Times New Roman"/>
              </w:rPr>
            </w:pPr>
            <w:r>
              <w:rPr>
                <w:rFonts w:ascii="Times New Roman" w:hAnsi="Times New Roman"/>
                <w:b/>
              </w:rPr>
              <w:t>Практическое занятие</w:t>
            </w:r>
            <w:r w:rsidRPr="00D30A50">
              <w:rPr>
                <w:rFonts w:ascii="Times New Roman" w:hAnsi="Times New Roman"/>
              </w:rPr>
              <w:t xml:space="preserve"> «Определение параметров непрерывной развёртки осциллографа»</w:t>
            </w:r>
          </w:p>
          <w:p w14:paraId="1579C8D0" w14:textId="77777777" w:rsidR="00362639" w:rsidRPr="00D30A50" w:rsidRDefault="00362639" w:rsidP="0086633F">
            <w:pPr>
              <w:spacing w:after="0" w:line="240" w:lineRule="auto"/>
              <w:rPr>
                <w:rFonts w:ascii="Times New Roman" w:hAnsi="Times New Roman"/>
              </w:rPr>
            </w:pPr>
            <w:r>
              <w:rPr>
                <w:rFonts w:ascii="Times New Roman" w:hAnsi="Times New Roman"/>
                <w:b/>
              </w:rPr>
              <w:t xml:space="preserve">Практическое занятие </w:t>
            </w:r>
            <w:r w:rsidRPr="00D30A50">
              <w:rPr>
                <w:rFonts w:ascii="Times New Roman" w:hAnsi="Times New Roman"/>
              </w:rPr>
              <w:t>«Определение параметров ждущей развёртки осциллографа»</w:t>
            </w:r>
          </w:p>
          <w:p w14:paraId="7C199A24" w14:textId="77777777" w:rsidR="00362639" w:rsidRPr="00D30A50" w:rsidRDefault="00362639" w:rsidP="0086633F">
            <w:pPr>
              <w:spacing w:after="0" w:line="240" w:lineRule="auto"/>
              <w:rPr>
                <w:rFonts w:ascii="Times New Roman" w:hAnsi="Times New Roman"/>
              </w:rPr>
            </w:pPr>
            <w:r>
              <w:rPr>
                <w:rFonts w:ascii="Times New Roman" w:hAnsi="Times New Roman"/>
                <w:b/>
              </w:rPr>
              <w:t xml:space="preserve">Лабораторная работа </w:t>
            </w:r>
            <w:r w:rsidRPr="00D30A50">
              <w:rPr>
                <w:rFonts w:ascii="Times New Roman" w:hAnsi="Times New Roman"/>
                <w:b/>
              </w:rPr>
              <w:t>«</w:t>
            </w:r>
            <w:r w:rsidRPr="00D30A50">
              <w:rPr>
                <w:rFonts w:ascii="Times New Roman" w:hAnsi="Times New Roman"/>
              </w:rPr>
              <w:t>Измерение параметров синусоидальных сигналов осциллографом»</w:t>
            </w:r>
          </w:p>
          <w:p w14:paraId="7D3B5B53" w14:textId="77777777" w:rsidR="00362639" w:rsidRPr="00D30A50" w:rsidRDefault="00362639" w:rsidP="0086633F">
            <w:pPr>
              <w:spacing w:after="0" w:line="240" w:lineRule="auto"/>
              <w:rPr>
                <w:rFonts w:ascii="Times New Roman" w:hAnsi="Times New Roman"/>
              </w:rPr>
            </w:pPr>
            <w:r>
              <w:rPr>
                <w:rFonts w:ascii="Times New Roman" w:hAnsi="Times New Roman"/>
                <w:b/>
              </w:rPr>
              <w:t xml:space="preserve">Лабораторная работа </w:t>
            </w:r>
            <w:r w:rsidRPr="00D30A50">
              <w:rPr>
                <w:rFonts w:ascii="Times New Roman" w:hAnsi="Times New Roman"/>
                <w:b/>
              </w:rPr>
              <w:t>«</w:t>
            </w:r>
            <w:r w:rsidRPr="00D30A50">
              <w:rPr>
                <w:rFonts w:ascii="Times New Roman" w:hAnsi="Times New Roman"/>
              </w:rPr>
              <w:t>Измерение параметров импульсов осциллографом</w:t>
            </w:r>
          </w:p>
          <w:p w14:paraId="692B6FEB" w14:textId="77777777" w:rsidR="00362639" w:rsidRPr="00D30A50" w:rsidRDefault="00362639" w:rsidP="0086633F">
            <w:pPr>
              <w:spacing w:after="0" w:line="240" w:lineRule="auto"/>
              <w:rPr>
                <w:rFonts w:ascii="Times New Roman" w:hAnsi="Times New Roman"/>
              </w:rPr>
            </w:pPr>
            <w:r>
              <w:rPr>
                <w:rFonts w:ascii="Times New Roman" w:hAnsi="Times New Roman"/>
                <w:b/>
              </w:rPr>
              <w:t>Практическое занятие</w:t>
            </w:r>
            <w:r w:rsidRPr="00D30A50">
              <w:rPr>
                <w:rFonts w:ascii="Times New Roman" w:hAnsi="Times New Roman"/>
              </w:rPr>
              <w:t xml:space="preserve"> «Определение погрешности измерения частоты цифровым частотомером»</w:t>
            </w:r>
          </w:p>
          <w:p w14:paraId="42717272" w14:textId="77777777" w:rsidR="00362639" w:rsidRPr="00D30A50" w:rsidRDefault="00362639" w:rsidP="0086633F">
            <w:pPr>
              <w:spacing w:after="0" w:line="240" w:lineRule="auto"/>
              <w:rPr>
                <w:rFonts w:ascii="Times New Roman" w:hAnsi="Times New Roman"/>
              </w:rPr>
            </w:pPr>
            <w:r>
              <w:rPr>
                <w:rFonts w:ascii="Times New Roman" w:hAnsi="Times New Roman"/>
                <w:b/>
              </w:rPr>
              <w:t>Лабораторная работа</w:t>
            </w:r>
            <w:r w:rsidRPr="00D30A50">
              <w:rPr>
                <w:rFonts w:ascii="Times New Roman" w:hAnsi="Times New Roman"/>
              </w:rPr>
              <w:t xml:space="preserve"> «Измерения частоты осциллографом»</w:t>
            </w:r>
          </w:p>
          <w:p w14:paraId="154064B8" w14:textId="77777777" w:rsidR="00362639" w:rsidRPr="00D30A50" w:rsidRDefault="00362639" w:rsidP="0086633F">
            <w:pPr>
              <w:spacing w:after="0" w:line="240" w:lineRule="auto"/>
              <w:rPr>
                <w:rFonts w:ascii="Times New Roman" w:hAnsi="Times New Roman"/>
              </w:rPr>
            </w:pPr>
            <w:r>
              <w:rPr>
                <w:rFonts w:ascii="Times New Roman" w:hAnsi="Times New Roman"/>
                <w:b/>
              </w:rPr>
              <w:t>Лабораторная работа</w:t>
            </w:r>
            <w:r w:rsidRPr="00D30A50">
              <w:rPr>
                <w:rFonts w:ascii="Times New Roman" w:hAnsi="Times New Roman"/>
              </w:rPr>
              <w:t xml:space="preserve"> «Изучение цифрового частотомера»</w:t>
            </w:r>
          </w:p>
          <w:p w14:paraId="6264B07F" w14:textId="77777777" w:rsidR="00362639" w:rsidRPr="00D30A50" w:rsidRDefault="00362639" w:rsidP="0086633F">
            <w:pPr>
              <w:spacing w:after="0" w:line="240" w:lineRule="auto"/>
              <w:rPr>
                <w:rFonts w:ascii="Times New Roman" w:hAnsi="Times New Roman"/>
                <w:b/>
                <w:bCs/>
                <w:i/>
                <w:lang w:eastAsia="en-US"/>
              </w:rPr>
            </w:pPr>
            <w:r>
              <w:rPr>
                <w:rFonts w:ascii="Times New Roman" w:hAnsi="Times New Roman"/>
                <w:b/>
              </w:rPr>
              <w:t xml:space="preserve">Лабораторная работа </w:t>
            </w:r>
            <w:r w:rsidRPr="00D30A50">
              <w:rPr>
                <w:rFonts w:ascii="Times New Roman" w:hAnsi="Times New Roman"/>
              </w:rPr>
              <w:t>«Измерения частоты цифровым частотомером»</w:t>
            </w:r>
          </w:p>
        </w:tc>
        <w:tc>
          <w:tcPr>
            <w:tcW w:w="237" w:type="pct"/>
          </w:tcPr>
          <w:p w14:paraId="4BD3E72E" w14:textId="77777777" w:rsidR="00362639"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p w14:paraId="1B58B0E5" w14:textId="77777777" w:rsidR="00362639" w:rsidRDefault="00362639" w:rsidP="00D30A50">
            <w:pPr>
              <w:spacing w:after="0" w:line="240" w:lineRule="auto"/>
              <w:jc w:val="center"/>
              <w:rPr>
                <w:rFonts w:ascii="Times New Roman" w:hAnsi="Times New Roman"/>
                <w:b/>
                <w:lang w:eastAsia="en-US"/>
              </w:rPr>
            </w:pPr>
          </w:p>
          <w:p w14:paraId="34870B39" w14:textId="77777777" w:rsidR="00362639"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p w14:paraId="3BC64EDE" w14:textId="77777777" w:rsidR="00362639"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p w14:paraId="41CC673A" w14:textId="77777777" w:rsidR="00362639"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p w14:paraId="59A0E7F9" w14:textId="77777777" w:rsidR="00362639" w:rsidRDefault="00362639" w:rsidP="00D30A50">
            <w:pPr>
              <w:spacing w:after="0" w:line="240" w:lineRule="auto"/>
              <w:jc w:val="center"/>
              <w:rPr>
                <w:rFonts w:ascii="Times New Roman" w:hAnsi="Times New Roman"/>
                <w:b/>
                <w:lang w:eastAsia="en-US"/>
              </w:rPr>
            </w:pPr>
          </w:p>
          <w:p w14:paraId="0CF01560" w14:textId="77777777" w:rsidR="00362639"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p w14:paraId="7170B626" w14:textId="77777777" w:rsidR="00362639"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p w14:paraId="0C08CB71" w14:textId="77777777" w:rsidR="00362639"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p w14:paraId="48715670" w14:textId="77777777" w:rsidR="00362639"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p w14:paraId="3F0DDCDB" w14:textId="77777777" w:rsidR="00362639"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p w14:paraId="11DE930E" w14:textId="77777777" w:rsidR="00362639"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p w14:paraId="22BC3D3B" w14:textId="77777777" w:rsidR="00362639"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p w14:paraId="2A85BC4E" w14:textId="77777777" w:rsidR="00362639"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p w14:paraId="6795B4D4" w14:textId="77777777" w:rsidR="00362639" w:rsidRDefault="00362639" w:rsidP="00D30A50">
            <w:pPr>
              <w:spacing w:after="0" w:line="240" w:lineRule="auto"/>
              <w:jc w:val="center"/>
              <w:rPr>
                <w:rFonts w:ascii="Times New Roman" w:hAnsi="Times New Roman"/>
                <w:b/>
                <w:lang w:eastAsia="en-US"/>
              </w:rPr>
            </w:pPr>
          </w:p>
          <w:p w14:paraId="75472791" w14:textId="77777777" w:rsidR="00362639"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p w14:paraId="45C5DDDC" w14:textId="77777777" w:rsidR="00362639"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p w14:paraId="52DD283F" w14:textId="77777777" w:rsidR="00362639" w:rsidRPr="00D30A50"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tc>
        <w:tc>
          <w:tcPr>
            <w:tcW w:w="639" w:type="pct"/>
            <w:vMerge/>
          </w:tcPr>
          <w:p w14:paraId="095DE53D" w14:textId="77777777" w:rsidR="00362639" w:rsidRPr="00D30A50" w:rsidRDefault="00362639" w:rsidP="00D30A50">
            <w:pPr>
              <w:spacing w:after="0" w:line="240" w:lineRule="auto"/>
              <w:rPr>
                <w:rFonts w:ascii="Times New Roman" w:hAnsi="Times New Roman"/>
                <w:b/>
                <w:i/>
                <w:lang w:eastAsia="en-US"/>
              </w:rPr>
            </w:pPr>
          </w:p>
        </w:tc>
      </w:tr>
      <w:tr w:rsidR="00362639" w:rsidRPr="00D30A50" w14:paraId="25C9B4AC" w14:textId="77777777" w:rsidTr="00D30A50">
        <w:trPr>
          <w:trHeight w:val="20"/>
        </w:trPr>
        <w:tc>
          <w:tcPr>
            <w:tcW w:w="1159" w:type="pct"/>
            <w:vMerge/>
          </w:tcPr>
          <w:p w14:paraId="35C87DE8" w14:textId="77777777" w:rsidR="00362639" w:rsidRPr="00D30A50" w:rsidRDefault="00362639" w:rsidP="00D30A50">
            <w:pPr>
              <w:spacing w:after="0" w:line="240" w:lineRule="auto"/>
              <w:rPr>
                <w:rFonts w:ascii="Times New Roman" w:hAnsi="Times New Roman"/>
                <w:b/>
                <w:bCs/>
                <w:i/>
                <w:lang w:eastAsia="en-US"/>
              </w:rPr>
            </w:pPr>
          </w:p>
        </w:tc>
        <w:tc>
          <w:tcPr>
            <w:tcW w:w="2965" w:type="pct"/>
          </w:tcPr>
          <w:p w14:paraId="67930B50" w14:textId="77777777" w:rsidR="001776A8" w:rsidRDefault="001776A8" w:rsidP="00D30A50">
            <w:pPr>
              <w:spacing w:after="0" w:line="240" w:lineRule="auto"/>
              <w:rPr>
                <w:rFonts w:ascii="Times New Roman" w:hAnsi="Times New Roman"/>
                <w:b/>
                <w:bCs/>
                <w:i/>
                <w:lang w:eastAsia="en-US"/>
              </w:rPr>
            </w:pPr>
            <w:r>
              <w:rPr>
                <w:rFonts w:ascii="Times New Roman" w:hAnsi="Times New Roman"/>
                <w:b/>
                <w:bCs/>
                <w:i/>
                <w:lang w:eastAsia="en-US"/>
              </w:rPr>
              <w:t>Самостоятельная работа</w:t>
            </w:r>
          </w:p>
          <w:p w14:paraId="0F25FAB2" w14:textId="77777777" w:rsidR="00362639" w:rsidRPr="001776A8" w:rsidRDefault="001776A8" w:rsidP="00D30A50">
            <w:pPr>
              <w:spacing w:after="0" w:line="240" w:lineRule="auto"/>
              <w:rPr>
                <w:rFonts w:ascii="Times New Roman" w:hAnsi="Times New Roman"/>
                <w:b/>
                <w:bCs/>
                <w:i/>
                <w:lang w:eastAsia="en-US"/>
              </w:rPr>
            </w:pPr>
            <w:r>
              <w:rPr>
                <w:rFonts w:ascii="Times New Roman" w:hAnsi="Times New Roman"/>
                <w:lang w:eastAsia="en-US"/>
              </w:rPr>
              <w:t>- решение задач</w:t>
            </w:r>
          </w:p>
        </w:tc>
        <w:tc>
          <w:tcPr>
            <w:tcW w:w="237" w:type="pct"/>
          </w:tcPr>
          <w:p w14:paraId="3F0F3117" w14:textId="77777777" w:rsidR="00362639" w:rsidRPr="0086633F" w:rsidRDefault="00362639" w:rsidP="00D30A50">
            <w:pPr>
              <w:spacing w:after="0" w:line="240" w:lineRule="auto"/>
              <w:jc w:val="center"/>
              <w:rPr>
                <w:rFonts w:ascii="Times New Roman" w:hAnsi="Times New Roman"/>
                <w:b/>
                <w:lang w:eastAsia="en-US"/>
              </w:rPr>
            </w:pPr>
            <w:r>
              <w:rPr>
                <w:rFonts w:ascii="Times New Roman" w:hAnsi="Times New Roman"/>
                <w:b/>
                <w:lang w:eastAsia="en-US"/>
              </w:rPr>
              <w:t>1</w:t>
            </w:r>
          </w:p>
        </w:tc>
        <w:tc>
          <w:tcPr>
            <w:tcW w:w="639" w:type="pct"/>
            <w:vMerge/>
          </w:tcPr>
          <w:p w14:paraId="44DB2290" w14:textId="77777777" w:rsidR="00362639" w:rsidRPr="00D30A50" w:rsidRDefault="00362639" w:rsidP="00D30A50">
            <w:pPr>
              <w:spacing w:after="0" w:line="240" w:lineRule="auto"/>
              <w:rPr>
                <w:rFonts w:ascii="Times New Roman" w:hAnsi="Times New Roman"/>
                <w:b/>
                <w:i/>
                <w:lang w:eastAsia="en-US"/>
              </w:rPr>
            </w:pPr>
          </w:p>
        </w:tc>
      </w:tr>
      <w:tr w:rsidR="00CD3620" w:rsidRPr="00D30A50" w14:paraId="4ED601AC" w14:textId="77777777" w:rsidTr="00362639">
        <w:trPr>
          <w:trHeight w:val="20"/>
        </w:trPr>
        <w:tc>
          <w:tcPr>
            <w:tcW w:w="1159" w:type="pct"/>
            <w:vMerge w:val="restart"/>
          </w:tcPr>
          <w:p w14:paraId="4624F377" w14:textId="77777777" w:rsidR="00CD3620" w:rsidRPr="00D30A50" w:rsidRDefault="00CD3620" w:rsidP="00D30A50">
            <w:pPr>
              <w:spacing w:after="0" w:line="240" w:lineRule="auto"/>
              <w:rPr>
                <w:rFonts w:ascii="Times New Roman" w:hAnsi="Times New Roman"/>
                <w:b/>
                <w:lang w:eastAsia="en-US"/>
              </w:rPr>
            </w:pPr>
            <w:r>
              <w:rPr>
                <w:rFonts w:ascii="Times New Roman" w:hAnsi="Times New Roman"/>
                <w:b/>
                <w:lang w:eastAsia="en-US"/>
              </w:rPr>
              <w:t xml:space="preserve">Тема </w:t>
            </w:r>
            <w:r w:rsidRPr="00D30A50">
              <w:rPr>
                <w:rFonts w:ascii="Times New Roman" w:hAnsi="Times New Roman"/>
                <w:b/>
                <w:lang w:eastAsia="en-US"/>
              </w:rPr>
              <w:t>3</w:t>
            </w:r>
            <w:r>
              <w:rPr>
                <w:rFonts w:ascii="Times New Roman" w:hAnsi="Times New Roman"/>
                <w:b/>
                <w:lang w:eastAsia="en-US"/>
              </w:rPr>
              <w:t xml:space="preserve">. </w:t>
            </w:r>
            <w:r w:rsidRPr="00D30A50">
              <w:rPr>
                <w:rFonts w:ascii="Times New Roman" w:hAnsi="Times New Roman"/>
                <w:b/>
                <w:lang w:eastAsia="en-US"/>
              </w:rPr>
              <w:t xml:space="preserve">Измерение параметров и характеристик </w:t>
            </w:r>
            <w:proofErr w:type="spellStart"/>
            <w:r w:rsidRPr="00D30A50">
              <w:rPr>
                <w:rFonts w:ascii="Times New Roman" w:hAnsi="Times New Roman"/>
                <w:b/>
                <w:lang w:eastAsia="en-US"/>
              </w:rPr>
              <w:lastRenderedPageBreak/>
              <w:t>электрорадиотехнических</w:t>
            </w:r>
            <w:proofErr w:type="spellEnd"/>
            <w:r w:rsidRPr="00D30A50">
              <w:rPr>
                <w:rFonts w:ascii="Times New Roman" w:hAnsi="Times New Roman"/>
                <w:b/>
                <w:lang w:eastAsia="en-US"/>
              </w:rPr>
              <w:t xml:space="preserve"> цепей, цепей связи, и компонентов</w:t>
            </w:r>
          </w:p>
        </w:tc>
        <w:tc>
          <w:tcPr>
            <w:tcW w:w="2965" w:type="pct"/>
          </w:tcPr>
          <w:p w14:paraId="129CF2ED" w14:textId="77777777" w:rsidR="00CD3620" w:rsidRPr="00362639" w:rsidRDefault="00CD3620" w:rsidP="00D30A50">
            <w:pPr>
              <w:spacing w:after="0" w:line="240" w:lineRule="auto"/>
              <w:rPr>
                <w:rFonts w:ascii="Times New Roman" w:hAnsi="Times New Roman"/>
                <w:b/>
                <w:bCs/>
                <w:lang w:eastAsia="en-US"/>
              </w:rPr>
            </w:pPr>
            <w:r w:rsidRPr="00362639">
              <w:rPr>
                <w:rFonts w:ascii="Times New Roman" w:hAnsi="Times New Roman"/>
                <w:b/>
                <w:bCs/>
                <w:lang w:eastAsia="en-US"/>
              </w:rPr>
              <w:lastRenderedPageBreak/>
              <w:t>Содержание учебного материала</w:t>
            </w:r>
          </w:p>
        </w:tc>
        <w:tc>
          <w:tcPr>
            <w:tcW w:w="237" w:type="pct"/>
          </w:tcPr>
          <w:p w14:paraId="2A2027A5" w14:textId="77777777" w:rsidR="00CD3620" w:rsidRPr="0086633F" w:rsidRDefault="00CD3620" w:rsidP="00D30A50">
            <w:pPr>
              <w:spacing w:after="0" w:line="240" w:lineRule="auto"/>
              <w:jc w:val="center"/>
              <w:rPr>
                <w:rFonts w:ascii="Times New Roman" w:hAnsi="Times New Roman"/>
                <w:b/>
                <w:lang w:eastAsia="en-US"/>
              </w:rPr>
            </w:pPr>
            <w:r w:rsidRPr="00D30A50">
              <w:rPr>
                <w:rFonts w:ascii="Times New Roman" w:hAnsi="Times New Roman"/>
                <w:b/>
                <w:lang w:eastAsia="en-US"/>
              </w:rPr>
              <w:t>1</w:t>
            </w:r>
            <w:r w:rsidRPr="00D30A50">
              <w:rPr>
                <w:rFonts w:ascii="Times New Roman" w:hAnsi="Times New Roman"/>
                <w:b/>
                <w:lang w:val="en-US" w:eastAsia="en-US"/>
              </w:rPr>
              <w:t>8</w:t>
            </w:r>
          </w:p>
        </w:tc>
        <w:tc>
          <w:tcPr>
            <w:tcW w:w="639" w:type="pct"/>
            <w:vMerge w:val="restart"/>
          </w:tcPr>
          <w:p w14:paraId="2E9DAB9A" w14:textId="77777777" w:rsidR="00CD3620" w:rsidRDefault="00CD3620" w:rsidP="00362639">
            <w:pPr>
              <w:spacing w:after="0" w:line="240" w:lineRule="auto"/>
              <w:jc w:val="center"/>
              <w:rPr>
                <w:rFonts w:ascii="Times New Roman" w:hAnsi="Times New Roman"/>
              </w:rPr>
            </w:pPr>
          </w:p>
          <w:p w14:paraId="71CCF16F" w14:textId="77777777" w:rsidR="00CD3620" w:rsidRPr="00D30A50" w:rsidRDefault="00CD3620" w:rsidP="00362639">
            <w:pPr>
              <w:spacing w:after="0" w:line="240" w:lineRule="auto"/>
              <w:jc w:val="center"/>
              <w:rPr>
                <w:rFonts w:ascii="Times New Roman" w:hAnsi="Times New Roman"/>
              </w:rPr>
            </w:pPr>
            <w:r w:rsidRPr="00D30A50">
              <w:rPr>
                <w:rFonts w:ascii="Times New Roman" w:hAnsi="Times New Roman"/>
              </w:rPr>
              <w:t xml:space="preserve">ОК </w:t>
            </w:r>
            <w:proofErr w:type="gramStart"/>
            <w:r>
              <w:rPr>
                <w:rFonts w:ascii="Times New Roman" w:hAnsi="Times New Roman"/>
              </w:rPr>
              <w:t>0</w:t>
            </w:r>
            <w:r w:rsidRPr="00D30A50">
              <w:rPr>
                <w:rFonts w:ascii="Times New Roman" w:hAnsi="Times New Roman"/>
              </w:rPr>
              <w:t>1 – 1</w:t>
            </w:r>
            <w:r>
              <w:rPr>
                <w:rFonts w:ascii="Times New Roman" w:hAnsi="Times New Roman"/>
              </w:rPr>
              <w:t>0</w:t>
            </w:r>
            <w:proofErr w:type="gramEnd"/>
          </w:p>
          <w:p w14:paraId="5E571BE5" w14:textId="77777777" w:rsidR="00CD3620" w:rsidRPr="00D30A50" w:rsidRDefault="00CD3620" w:rsidP="00362639">
            <w:pPr>
              <w:spacing w:after="0" w:line="240" w:lineRule="auto"/>
              <w:jc w:val="center"/>
              <w:rPr>
                <w:rFonts w:ascii="Times New Roman" w:hAnsi="Times New Roman"/>
                <w:b/>
                <w:i/>
                <w:lang w:eastAsia="en-US"/>
              </w:rPr>
            </w:pPr>
            <w:r w:rsidRPr="00D30A50">
              <w:rPr>
                <w:rFonts w:ascii="Times New Roman" w:hAnsi="Times New Roman"/>
              </w:rPr>
              <w:lastRenderedPageBreak/>
              <w:t>ПК 1.1, 1.2, 1.5, 1.8, 2.1, 2.2., 5.2</w:t>
            </w:r>
          </w:p>
        </w:tc>
      </w:tr>
      <w:tr w:rsidR="00CD3620" w:rsidRPr="00D30A50" w14:paraId="619BDF5A" w14:textId="77777777" w:rsidTr="00362639">
        <w:trPr>
          <w:trHeight w:val="20"/>
        </w:trPr>
        <w:tc>
          <w:tcPr>
            <w:tcW w:w="1159" w:type="pct"/>
            <w:vMerge/>
          </w:tcPr>
          <w:p w14:paraId="030B0964" w14:textId="77777777" w:rsidR="00CD3620" w:rsidRPr="00D30A50" w:rsidRDefault="00CD3620" w:rsidP="00D30A50">
            <w:pPr>
              <w:spacing w:after="0" w:line="240" w:lineRule="auto"/>
              <w:rPr>
                <w:rFonts w:ascii="Times New Roman" w:hAnsi="Times New Roman"/>
                <w:b/>
                <w:lang w:eastAsia="en-US"/>
              </w:rPr>
            </w:pPr>
          </w:p>
        </w:tc>
        <w:tc>
          <w:tcPr>
            <w:tcW w:w="2965" w:type="pct"/>
          </w:tcPr>
          <w:p w14:paraId="5973F600" w14:textId="77777777" w:rsidR="00CD3620" w:rsidRPr="00D30A50" w:rsidRDefault="00CD3620" w:rsidP="00D30A50">
            <w:pPr>
              <w:spacing w:after="0" w:line="240" w:lineRule="auto"/>
              <w:rPr>
                <w:rFonts w:ascii="Times New Roman" w:hAnsi="Times New Roman"/>
                <w:b/>
                <w:lang w:eastAsia="en-US"/>
              </w:rPr>
            </w:pPr>
            <w:r w:rsidRPr="00D30A50">
              <w:rPr>
                <w:rFonts w:ascii="Times New Roman" w:hAnsi="Times New Roman"/>
                <w:b/>
                <w:lang w:eastAsia="en-US"/>
              </w:rPr>
              <w:t>1 Измерение сопротивлений, емкостей, индуктивностей</w:t>
            </w:r>
          </w:p>
          <w:p w14:paraId="50B15271" w14:textId="77777777" w:rsidR="00CD3620" w:rsidRPr="00D30A50" w:rsidRDefault="00CD3620" w:rsidP="00D30A50">
            <w:pPr>
              <w:spacing w:after="0" w:line="240" w:lineRule="auto"/>
              <w:rPr>
                <w:rFonts w:ascii="Times New Roman" w:hAnsi="Times New Roman"/>
                <w:b/>
                <w:bCs/>
                <w:i/>
                <w:lang w:eastAsia="en-US"/>
              </w:rPr>
            </w:pPr>
            <w:r w:rsidRPr="00D30A50">
              <w:rPr>
                <w:rFonts w:ascii="Times New Roman" w:hAnsi="Times New Roman"/>
              </w:rPr>
              <w:lastRenderedPageBreak/>
              <w:t>Методы измерения сопротивлений, емкостей, индуктивностей, аналоговый омметр. Мостовой метод измерения. Цифровой метод измерения</w:t>
            </w:r>
          </w:p>
        </w:tc>
        <w:tc>
          <w:tcPr>
            <w:tcW w:w="237" w:type="pct"/>
            <w:vMerge w:val="restart"/>
            <w:vAlign w:val="center"/>
          </w:tcPr>
          <w:p w14:paraId="3DB48DDF" w14:textId="77777777" w:rsidR="001776A8" w:rsidRDefault="001776A8" w:rsidP="00D30A50">
            <w:pPr>
              <w:spacing w:after="0" w:line="240" w:lineRule="auto"/>
              <w:jc w:val="center"/>
              <w:rPr>
                <w:rFonts w:ascii="Times New Roman" w:hAnsi="Times New Roman"/>
                <w:b/>
                <w:lang w:eastAsia="en-US"/>
              </w:rPr>
            </w:pPr>
          </w:p>
          <w:p w14:paraId="52B36F2A" w14:textId="77777777" w:rsidR="001776A8" w:rsidRDefault="001776A8" w:rsidP="00D30A50">
            <w:pPr>
              <w:spacing w:after="0" w:line="240" w:lineRule="auto"/>
              <w:jc w:val="center"/>
              <w:rPr>
                <w:rFonts w:ascii="Times New Roman" w:hAnsi="Times New Roman"/>
                <w:b/>
                <w:lang w:eastAsia="en-US"/>
              </w:rPr>
            </w:pPr>
          </w:p>
          <w:p w14:paraId="48BC7F37" w14:textId="77777777" w:rsidR="001776A8" w:rsidRDefault="001776A8" w:rsidP="00D30A50">
            <w:pPr>
              <w:spacing w:after="0" w:line="240" w:lineRule="auto"/>
              <w:jc w:val="center"/>
              <w:rPr>
                <w:rFonts w:ascii="Times New Roman" w:hAnsi="Times New Roman"/>
                <w:b/>
                <w:lang w:eastAsia="en-US"/>
              </w:rPr>
            </w:pPr>
          </w:p>
          <w:p w14:paraId="02693C79" w14:textId="77777777" w:rsidR="00CD3620" w:rsidRPr="00D30A50" w:rsidRDefault="001776A8" w:rsidP="00D30A50">
            <w:pPr>
              <w:spacing w:after="0" w:line="240" w:lineRule="auto"/>
              <w:jc w:val="center"/>
              <w:rPr>
                <w:rFonts w:ascii="Times New Roman" w:hAnsi="Times New Roman"/>
                <w:b/>
                <w:lang w:eastAsia="en-US"/>
              </w:rPr>
            </w:pPr>
            <w:r>
              <w:rPr>
                <w:rFonts w:ascii="Times New Roman" w:hAnsi="Times New Roman"/>
                <w:b/>
                <w:lang w:eastAsia="en-US"/>
              </w:rPr>
              <w:t>4</w:t>
            </w:r>
          </w:p>
        </w:tc>
        <w:tc>
          <w:tcPr>
            <w:tcW w:w="639" w:type="pct"/>
            <w:vMerge/>
          </w:tcPr>
          <w:p w14:paraId="1A41991E" w14:textId="77777777" w:rsidR="00CD3620" w:rsidRPr="00D30A50" w:rsidRDefault="00CD3620" w:rsidP="00362639">
            <w:pPr>
              <w:spacing w:after="0" w:line="240" w:lineRule="auto"/>
              <w:jc w:val="center"/>
              <w:rPr>
                <w:rFonts w:ascii="Times New Roman" w:hAnsi="Times New Roman"/>
                <w:b/>
                <w:i/>
                <w:lang w:eastAsia="en-US"/>
              </w:rPr>
            </w:pPr>
          </w:p>
        </w:tc>
      </w:tr>
      <w:tr w:rsidR="00CD3620" w:rsidRPr="00D30A50" w14:paraId="75C05836" w14:textId="77777777" w:rsidTr="00362639">
        <w:trPr>
          <w:trHeight w:val="20"/>
        </w:trPr>
        <w:tc>
          <w:tcPr>
            <w:tcW w:w="1159" w:type="pct"/>
            <w:vMerge/>
          </w:tcPr>
          <w:p w14:paraId="33D46D2B" w14:textId="77777777" w:rsidR="00CD3620" w:rsidRPr="00D30A50" w:rsidRDefault="00CD3620" w:rsidP="00D30A50">
            <w:pPr>
              <w:spacing w:after="0" w:line="240" w:lineRule="auto"/>
              <w:rPr>
                <w:rFonts w:ascii="Times New Roman" w:hAnsi="Times New Roman"/>
                <w:b/>
                <w:lang w:eastAsia="en-US"/>
              </w:rPr>
            </w:pPr>
          </w:p>
        </w:tc>
        <w:tc>
          <w:tcPr>
            <w:tcW w:w="2965" w:type="pct"/>
          </w:tcPr>
          <w:p w14:paraId="776CCC8E" w14:textId="77777777" w:rsidR="00CD3620" w:rsidRPr="00D30A50" w:rsidRDefault="00CD3620" w:rsidP="00D30A50">
            <w:pPr>
              <w:spacing w:after="0" w:line="240" w:lineRule="auto"/>
              <w:rPr>
                <w:rFonts w:ascii="Times New Roman" w:hAnsi="Times New Roman"/>
                <w:b/>
                <w:lang w:eastAsia="en-US"/>
              </w:rPr>
            </w:pPr>
            <w:r w:rsidRPr="00D30A50">
              <w:rPr>
                <w:rFonts w:ascii="Times New Roman" w:hAnsi="Times New Roman"/>
                <w:b/>
                <w:lang w:eastAsia="en-US"/>
              </w:rPr>
              <w:t>2 Измерение параметров передачи четырехполюсников</w:t>
            </w:r>
          </w:p>
          <w:p w14:paraId="23F05DCC" w14:textId="77777777" w:rsidR="00CD3620" w:rsidRPr="00D30A50" w:rsidRDefault="00CD3620" w:rsidP="00D30A50">
            <w:pPr>
              <w:spacing w:after="0" w:line="240" w:lineRule="auto"/>
              <w:rPr>
                <w:rFonts w:ascii="Times New Roman" w:hAnsi="Times New Roman"/>
                <w:b/>
                <w:bCs/>
                <w:i/>
                <w:lang w:eastAsia="en-US"/>
              </w:rPr>
            </w:pPr>
            <w:r w:rsidRPr="00D30A50">
              <w:rPr>
                <w:rFonts w:ascii="Times New Roman" w:hAnsi="Times New Roman"/>
              </w:rPr>
              <w:t>Собственное и рабочее затухание. Их определение. Способы измерения. Схемы измерения</w:t>
            </w:r>
          </w:p>
        </w:tc>
        <w:tc>
          <w:tcPr>
            <w:tcW w:w="237" w:type="pct"/>
            <w:vMerge/>
            <w:vAlign w:val="center"/>
          </w:tcPr>
          <w:p w14:paraId="574B1879" w14:textId="77777777" w:rsidR="00CD3620" w:rsidRPr="00D30A50" w:rsidRDefault="00CD3620" w:rsidP="00D30A50">
            <w:pPr>
              <w:spacing w:after="0" w:line="240" w:lineRule="auto"/>
              <w:jc w:val="center"/>
              <w:rPr>
                <w:rFonts w:ascii="Times New Roman" w:hAnsi="Times New Roman"/>
                <w:b/>
                <w:lang w:eastAsia="en-US"/>
              </w:rPr>
            </w:pPr>
          </w:p>
        </w:tc>
        <w:tc>
          <w:tcPr>
            <w:tcW w:w="639" w:type="pct"/>
            <w:vMerge/>
          </w:tcPr>
          <w:p w14:paraId="76F6D117" w14:textId="77777777" w:rsidR="00CD3620" w:rsidRPr="00D30A50" w:rsidRDefault="00CD3620" w:rsidP="00D30A50">
            <w:pPr>
              <w:spacing w:after="0" w:line="240" w:lineRule="auto"/>
              <w:rPr>
                <w:rFonts w:ascii="Times New Roman" w:hAnsi="Times New Roman"/>
                <w:b/>
                <w:i/>
                <w:lang w:eastAsia="en-US"/>
              </w:rPr>
            </w:pPr>
          </w:p>
        </w:tc>
      </w:tr>
      <w:tr w:rsidR="00CD3620" w:rsidRPr="00D30A50" w14:paraId="46ED688D" w14:textId="77777777" w:rsidTr="00362639">
        <w:trPr>
          <w:trHeight w:val="20"/>
        </w:trPr>
        <w:tc>
          <w:tcPr>
            <w:tcW w:w="1159" w:type="pct"/>
            <w:vMerge/>
          </w:tcPr>
          <w:p w14:paraId="6F050F5E" w14:textId="77777777" w:rsidR="00CD3620" w:rsidRPr="00D30A50" w:rsidRDefault="00CD3620" w:rsidP="00D30A50">
            <w:pPr>
              <w:spacing w:after="0" w:line="240" w:lineRule="auto"/>
              <w:rPr>
                <w:rFonts w:ascii="Times New Roman" w:hAnsi="Times New Roman"/>
                <w:b/>
                <w:lang w:eastAsia="en-US"/>
              </w:rPr>
            </w:pPr>
          </w:p>
        </w:tc>
        <w:tc>
          <w:tcPr>
            <w:tcW w:w="2965" w:type="pct"/>
          </w:tcPr>
          <w:p w14:paraId="302B7DD0" w14:textId="77777777" w:rsidR="00CD3620" w:rsidRPr="00D30A50" w:rsidRDefault="00CD3620" w:rsidP="00D30A50">
            <w:pPr>
              <w:spacing w:after="0" w:line="240" w:lineRule="auto"/>
              <w:rPr>
                <w:rFonts w:ascii="Times New Roman" w:hAnsi="Times New Roman"/>
                <w:b/>
                <w:lang w:eastAsia="en-US"/>
              </w:rPr>
            </w:pPr>
            <w:r w:rsidRPr="00D30A50">
              <w:rPr>
                <w:rFonts w:ascii="Times New Roman" w:hAnsi="Times New Roman"/>
                <w:b/>
                <w:lang w:eastAsia="en-US"/>
              </w:rPr>
              <w:t>3 Измерение параметров, характеризующих нелинейные искажения</w:t>
            </w:r>
          </w:p>
          <w:p w14:paraId="0F86675D" w14:textId="77777777" w:rsidR="00CD3620" w:rsidRPr="00D30A50" w:rsidRDefault="00CD3620" w:rsidP="00D30A50">
            <w:pPr>
              <w:spacing w:after="0" w:line="240" w:lineRule="auto"/>
              <w:rPr>
                <w:rFonts w:ascii="Times New Roman" w:hAnsi="Times New Roman"/>
                <w:b/>
                <w:bCs/>
                <w:i/>
                <w:lang w:eastAsia="en-US"/>
              </w:rPr>
            </w:pPr>
            <w:r w:rsidRPr="00D30A50">
              <w:rPr>
                <w:rFonts w:ascii="Times New Roman" w:hAnsi="Times New Roman"/>
              </w:rPr>
              <w:t>Параметры, характеризующие нелинейные искажения. Способы измерения. Структурные схемы приборов</w:t>
            </w:r>
          </w:p>
        </w:tc>
        <w:tc>
          <w:tcPr>
            <w:tcW w:w="237" w:type="pct"/>
            <w:vMerge/>
            <w:vAlign w:val="center"/>
          </w:tcPr>
          <w:p w14:paraId="3238033F" w14:textId="77777777" w:rsidR="00CD3620" w:rsidRPr="00D30A50" w:rsidRDefault="00CD3620" w:rsidP="00D30A50">
            <w:pPr>
              <w:spacing w:after="0" w:line="240" w:lineRule="auto"/>
              <w:jc w:val="center"/>
              <w:rPr>
                <w:rFonts w:ascii="Times New Roman" w:hAnsi="Times New Roman"/>
                <w:b/>
                <w:lang w:eastAsia="en-US"/>
              </w:rPr>
            </w:pPr>
          </w:p>
        </w:tc>
        <w:tc>
          <w:tcPr>
            <w:tcW w:w="639" w:type="pct"/>
            <w:vMerge/>
          </w:tcPr>
          <w:p w14:paraId="29E16506" w14:textId="77777777" w:rsidR="00CD3620" w:rsidRPr="00D30A50" w:rsidRDefault="00CD3620" w:rsidP="00D30A50">
            <w:pPr>
              <w:spacing w:after="0" w:line="240" w:lineRule="auto"/>
              <w:rPr>
                <w:rFonts w:ascii="Times New Roman" w:hAnsi="Times New Roman"/>
                <w:b/>
                <w:i/>
                <w:lang w:eastAsia="en-US"/>
              </w:rPr>
            </w:pPr>
          </w:p>
        </w:tc>
      </w:tr>
      <w:tr w:rsidR="00CD3620" w:rsidRPr="00D30A50" w14:paraId="64475047" w14:textId="77777777" w:rsidTr="00362639">
        <w:trPr>
          <w:trHeight w:val="20"/>
        </w:trPr>
        <w:tc>
          <w:tcPr>
            <w:tcW w:w="1159" w:type="pct"/>
            <w:vMerge/>
          </w:tcPr>
          <w:p w14:paraId="1CD0CD1B" w14:textId="77777777" w:rsidR="00CD3620" w:rsidRPr="00D30A50" w:rsidRDefault="00CD3620" w:rsidP="00D30A50">
            <w:pPr>
              <w:spacing w:after="0" w:line="240" w:lineRule="auto"/>
              <w:rPr>
                <w:rFonts w:ascii="Times New Roman" w:hAnsi="Times New Roman"/>
                <w:b/>
                <w:lang w:eastAsia="en-US"/>
              </w:rPr>
            </w:pPr>
          </w:p>
        </w:tc>
        <w:tc>
          <w:tcPr>
            <w:tcW w:w="2965" w:type="pct"/>
          </w:tcPr>
          <w:p w14:paraId="11593D28" w14:textId="77777777" w:rsidR="00CD3620" w:rsidRPr="00D30A50" w:rsidRDefault="00CD3620" w:rsidP="00D30A50">
            <w:pPr>
              <w:spacing w:after="0" w:line="240" w:lineRule="auto"/>
              <w:rPr>
                <w:rFonts w:ascii="Times New Roman" w:hAnsi="Times New Roman"/>
                <w:b/>
                <w:lang w:eastAsia="en-US"/>
              </w:rPr>
            </w:pPr>
            <w:r w:rsidRPr="00D30A50">
              <w:rPr>
                <w:rFonts w:ascii="Times New Roman" w:hAnsi="Times New Roman"/>
                <w:b/>
                <w:lang w:eastAsia="en-US"/>
              </w:rPr>
              <w:t>4 Измерение параметров, характеризующих помехи</w:t>
            </w:r>
          </w:p>
          <w:p w14:paraId="278BF1C9" w14:textId="77777777" w:rsidR="00CD3620" w:rsidRPr="00D30A50" w:rsidRDefault="00CD3620" w:rsidP="00D30A50">
            <w:pPr>
              <w:spacing w:after="0" w:line="240" w:lineRule="auto"/>
              <w:rPr>
                <w:rFonts w:ascii="Times New Roman" w:hAnsi="Times New Roman"/>
                <w:b/>
                <w:bCs/>
                <w:i/>
                <w:lang w:eastAsia="en-US"/>
              </w:rPr>
            </w:pPr>
            <w:r w:rsidRPr="00D30A50">
              <w:rPr>
                <w:rFonts w:ascii="Times New Roman" w:hAnsi="Times New Roman"/>
              </w:rPr>
              <w:t xml:space="preserve">Измерение параметров, характеризующих помехи. Понятие псофометрического напряжения. </w:t>
            </w:r>
            <w:proofErr w:type="spellStart"/>
            <w:r w:rsidRPr="00D30A50">
              <w:rPr>
                <w:rFonts w:ascii="Times New Roman" w:hAnsi="Times New Roman"/>
              </w:rPr>
              <w:t>Псофометр</w:t>
            </w:r>
            <w:proofErr w:type="spellEnd"/>
            <w:r w:rsidRPr="00D30A50">
              <w:rPr>
                <w:rFonts w:ascii="Times New Roman" w:hAnsi="Times New Roman"/>
              </w:rPr>
              <w:t>, принцип его действия</w:t>
            </w:r>
          </w:p>
        </w:tc>
        <w:tc>
          <w:tcPr>
            <w:tcW w:w="237" w:type="pct"/>
            <w:vMerge/>
            <w:vAlign w:val="center"/>
          </w:tcPr>
          <w:p w14:paraId="3EC78615" w14:textId="77777777" w:rsidR="00CD3620" w:rsidRPr="00D30A50" w:rsidRDefault="00CD3620" w:rsidP="00D30A50">
            <w:pPr>
              <w:spacing w:after="0" w:line="240" w:lineRule="auto"/>
              <w:jc w:val="center"/>
              <w:rPr>
                <w:rFonts w:ascii="Times New Roman" w:hAnsi="Times New Roman"/>
                <w:b/>
                <w:lang w:eastAsia="en-US"/>
              </w:rPr>
            </w:pPr>
          </w:p>
        </w:tc>
        <w:tc>
          <w:tcPr>
            <w:tcW w:w="639" w:type="pct"/>
            <w:vMerge/>
          </w:tcPr>
          <w:p w14:paraId="076FBA36" w14:textId="77777777" w:rsidR="00CD3620" w:rsidRPr="00D30A50" w:rsidRDefault="00CD3620" w:rsidP="00D30A50">
            <w:pPr>
              <w:spacing w:after="0" w:line="240" w:lineRule="auto"/>
              <w:rPr>
                <w:rFonts w:ascii="Times New Roman" w:hAnsi="Times New Roman"/>
                <w:b/>
                <w:i/>
                <w:lang w:eastAsia="en-US"/>
              </w:rPr>
            </w:pPr>
          </w:p>
        </w:tc>
      </w:tr>
      <w:tr w:rsidR="00CD3620" w:rsidRPr="00D30A50" w14:paraId="1DCC1339" w14:textId="77777777" w:rsidTr="00CD3620">
        <w:trPr>
          <w:trHeight w:val="206"/>
        </w:trPr>
        <w:tc>
          <w:tcPr>
            <w:tcW w:w="1159" w:type="pct"/>
            <w:vMerge/>
          </w:tcPr>
          <w:p w14:paraId="1EDFA982" w14:textId="77777777" w:rsidR="00CD3620" w:rsidRPr="00D30A50" w:rsidRDefault="00CD3620" w:rsidP="00D30A50">
            <w:pPr>
              <w:spacing w:after="0" w:line="240" w:lineRule="auto"/>
              <w:rPr>
                <w:rFonts w:ascii="Times New Roman" w:hAnsi="Times New Roman"/>
                <w:b/>
                <w:bCs/>
                <w:i/>
                <w:lang w:eastAsia="en-US"/>
              </w:rPr>
            </w:pPr>
          </w:p>
        </w:tc>
        <w:tc>
          <w:tcPr>
            <w:tcW w:w="2965" w:type="pct"/>
          </w:tcPr>
          <w:p w14:paraId="0576A16B" w14:textId="77777777" w:rsidR="00CD3620" w:rsidRPr="00CD3620" w:rsidRDefault="00CD3620" w:rsidP="00D30A50">
            <w:pPr>
              <w:spacing w:after="0" w:line="240" w:lineRule="auto"/>
              <w:rPr>
                <w:rFonts w:ascii="Times New Roman" w:hAnsi="Times New Roman"/>
                <w:b/>
                <w:bCs/>
                <w:i/>
                <w:lang w:eastAsia="en-US"/>
              </w:rPr>
            </w:pPr>
            <w:r w:rsidRPr="00D30A50">
              <w:rPr>
                <w:rFonts w:ascii="Times New Roman" w:hAnsi="Times New Roman"/>
                <w:b/>
                <w:bCs/>
                <w:i/>
                <w:lang w:eastAsia="en-US"/>
              </w:rPr>
              <w:t>Тематика практических з</w:t>
            </w:r>
            <w:r>
              <w:rPr>
                <w:rFonts w:ascii="Times New Roman" w:hAnsi="Times New Roman"/>
                <w:b/>
                <w:bCs/>
                <w:i/>
                <w:lang w:eastAsia="en-US"/>
              </w:rPr>
              <w:t>анятий и лабораторных работ</w:t>
            </w:r>
          </w:p>
        </w:tc>
        <w:tc>
          <w:tcPr>
            <w:tcW w:w="237" w:type="pct"/>
          </w:tcPr>
          <w:p w14:paraId="331B3A66" w14:textId="77777777" w:rsidR="00CD3620" w:rsidRPr="00D30A50" w:rsidRDefault="00CD3620" w:rsidP="00D30A50">
            <w:pPr>
              <w:spacing w:after="0" w:line="240" w:lineRule="auto"/>
              <w:jc w:val="center"/>
              <w:rPr>
                <w:rFonts w:ascii="Times New Roman" w:hAnsi="Times New Roman"/>
                <w:b/>
                <w:lang w:val="en-US" w:eastAsia="en-US"/>
              </w:rPr>
            </w:pPr>
            <w:r w:rsidRPr="00D30A50">
              <w:rPr>
                <w:rFonts w:ascii="Times New Roman" w:hAnsi="Times New Roman"/>
                <w:b/>
                <w:lang w:eastAsia="en-US"/>
              </w:rPr>
              <w:t>1</w:t>
            </w:r>
            <w:r w:rsidRPr="00D30A50">
              <w:rPr>
                <w:rFonts w:ascii="Times New Roman" w:hAnsi="Times New Roman"/>
                <w:b/>
                <w:lang w:val="en-US" w:eastAsia="en-US"/>
              </w:rPr>
              <w:t>2</w:t>
            </w:r>
          </w:p>
        </w:tc>
        <w:tc>
          <w:tcPr>
            <w:tcW w:w="639" w:type="pct"/>
            <w:vMerge/>
          </w:tcPr>
          <w:p w14:paraId="369C1B32" w14:textId="77777777" w:rsidR="00CD3620" w:rsidRPr="00D30A50" w:rsidRDefault="00CD3620" w:rsidP="00D30A50">
            <w:pPr>
              <w:spacing w:after="0" w:line="240" w:lineRule="auto"/>
              <w:rPr>
                <w:rFonts w:ascii="Times New Roman" w:hAnsi="Times New Roman"/>
                <w:b/>
                <w:i/>
                <w:lang w:eastAsia="en-US"/>
              </w:rPr>
            </w:pPr>
          </w:p>
        </w:tc>
      </w:tr>
      <w:tr w:rsidR="00CD3620" w:rsidRPr="00D30A50" w14:paraId="7DBCD4D7" w14:textId="77777777" w:rsidTr="00D30A50">
        <w:trPr>
          <w:trHeight w:val="1431"/>
        </w:trPr>
        <w:tc>
          <w:tcPr>
            <w:tcW w:w="1159" w:type="pct"/>
            <w:vMerge/>
          </w:tcPr>
          <w:p w14:paraId="390A452E" w14:textId="77777777" w:rsidR="00CD3620" w:rsidRPr="00D30A50" w:rsidRDefault="00CD3620" w:rsidP="00D30A50">
            <w:pPr>
              <w:spacing w:after="0" w:line="240" w:lineRule="auto"/>
              <w:rPr>
                <w:rFonts w:ascii="Times New Roman" w:hAnsi="Times New Roman"/>
                <w:b/>
                <w:bCs/>
                <w:i/>
                <w:lang w:eastAsia="en-US"/>
              </w:rPr>
            </w:pPr>
          </w:p>
        </w:tc>
        <w:tc>
          <w:tcPr>
            <w:tcW w:w="2965" w:type="pct"/>
          </w:tcPr>
          <w:p w14:paraId="5A0CB686" w14:textId="77777777" w:rsidR="00CD3620" w:rsidRPr="00CD3620" w:rsidRDefault="00CD3620" w:rsidP="00CD3620">
            <w:pPr>
              <w:spacing w:after="0" w:line="240" w:lineRule="auto"/>
              <w:rPr>
                <w:rFonts w:ascii="Times New Roman" w:hAnsi="Times New Roman"/>
                <w:lang w:eastAsia="en-US"/>
              </w:rPr>
            </w:pPr>
            <w:r w:rsidRPr="00CD3620">
              <w:rPr>
                <w:rFonts w:ascii="Times New Roman" w:hAnsi="Times New Roman"/>
                <w:lang w:eastAsia="en-US"/>
              </w:rPr>
              <w:t>Лабораторная работа «Измерение сопротивления»</w:t>
            </w:r>
          </w:p>
          <w:p w14:paraId="34C31117" w14:textId="77777777" w:rsidR="00CD3620" w:rsidRPr="00CD3620" w:rsidRDefault="00CD3620" w:rsidP="00CD3620">
            <w:pPr>
              <w:spacing w:after="0" w:line="240" w:lineRule="auto"/>
              <w:rPr>
                <w:rFonts w:ascii="Times New Roman" w:hAnsi="Times New Roman"/>
                <w:lang w:eastAsia="en-US"/>
              </w:rPr>
            </w:pPr>
            <w:r w:rsidRPr="00CD3620">
              <w:rPr>
                <w:rFonts w:ascii="Times New Roman" w:hAnsi="Times New Roman"/>
                <w:lang w:eastAsia="en-US"/>
              </w:rPr>
              <w:t>Практическое занятие «Определение собственного и рабочего затухания четырёхполюсника»</w:t>
            </w:r>
          </w:p>
          <w:p w14:paraId="3A73741A" w14:textId="77777777" w:rsidR="00CD3620" w:rsidRPr="00CD3620" w:rsidRDefault="00CD3620" w:rsidP="00CD3620">
            <w:pPr>
              <w:spacing w:after="0" w:line="240" w:lineRule="auto"/>
              <w:rPr>
                <w:rFonts w:ascii="Times New Roman" w:hAnsi="Times New Roman"/>
                <w:lang w:eastAsia="en-US"/>
              </w:rPr>
            </w:pPr>
            <w:r w:rsidRPr="00CD3620">
              <w:rPr>
                <w:rFonts w:ascii="Times New Roman" w:hAnsi="Times New Roman"/>
              </w:rPr>
              <w:t>Лабораторная работа «Измерение нелинейных искажений»</w:t>
            </w:r>
          </w:p>
          <w:p w14:paraId="7A39CDA0" w14:textId="77777777" w:rsidR="00CD3620" w:rsidRPr="00CD3620" w:rsidRDefault="00CD3620" w:rsidP="00CD3620">
            <w:pPr>
              <w:spacing w:after="0" w:line="240" w:lineRule="auto"/>
              <w:rPr>
                <w:rFonts w:ascii="Times New Roman" w:hAnsi="Times New Roman"/>
              </w:rPr>
            </w:pPr>
            <w:r w:rsidRPr="00CD3620">
              <w:rPr>
                <w:rFonts w:ascii="Times New Roman" w:hAnsi="Times New Roman"/>
              </w:rPr>
              <w:t>Практическое занятие «Определение коэффициентов нелинейных искажений по результатам измерения избирательным измерителем уровня»</w:t>
            </w:r>
          </w:p>
          <w:p w14:paraId="16927E92" w14:textId="77777777" w:rsidR="00CD3620" w:rsidRPr="00CD3620" w:rsidRDefault="00CD3620" w:rsidP="00CD3620">
            <w:pPr>
              <w:spacing w:after="0" w:line="240" w:lineRule="auto"/>
              <w:rPr>
                <w:rFonts w:ascii="Times New Roman" w:hAnsi="Times New Roman"/>
              </w:rPr>
            </w:pPr>
            <w:r w:rsidRPr="00CD3620">
              <w:rPr>
                <w:rFonts w:ascii="Times New Roman" w:hAnsi="Times New Roman"/>
              </w:rPr>
              <w:t>Практическое занятие «Определение коэффициентов нелинейных искажений по результатам измерения избирательным вольтметром»</w:t>
            </w:r>
          </w:p>
          <w:p w14:paraId="0D0E5BDE" w14:textId="77777777" w:rsidR="00CD3620" w:rsidRPr="00D30A50" w:rsidRDefault="00CD3620" w:rsidP="00CD3620">
            <w:pPr>
              <w:spacing w:after="0" w:line="240" w:lineRule="auto"/>
              <w:rPr>
                <w:rFonts w:ascii="Times New Roman" w:hAnsi="Times New Roman"/>
                <w:b/>
                <w:bCs/>
                <w:i/>
                <w:lang w:eastAsia="en-US"/>
              </w:rPr>
            </w:pPr>
            <w:r w:rsidRPr="00CD3620">
              <w:rPr>
                <w:rFonts w:ascii="Times New Roman" w:hAnsi="Times New Roman"/>
              </w:rPr>
              <w:t>Практическое занятие «Расчёт</w:t>
            </w:r>
            <w:r w:rsidRPr="00D30A50">
              <w:rPr>
                <w:rFonts w:ascii="Times New Roman" w:hAnsi="Times New Roman"/>
              </w:rPr>
              <w:t xml:space="preserve"> псофометрического напряжения помех»</w:t>
            </w:r>
          </w:p>
        </w:tc>
        <w:tc>
          <w:tcPr>
            <w:tcW w:w="237" w:type="pct"/>
          </w:tcPr>
          <w:p w14:paraId="7AE7094B" w14:textId="77777777" w:rsidR="00CD3620" w:rsidRDefault="00CD3620" w:rsidP="00D30A50">
            <w:pPr>
              <w:spacing w:after="0" w:line="240" w:lineRule="auto"/>
              <w:jc w:val="center"/>
              <w:rPr>
                <w:rFonts w:ascii="Times New Roman" w:hAnsi="Times New Roman"/>
                <w:b/>
                <w:lang w:eastAsia="en-US"/>
              </w:rPr>
            </w:pPr>
            <w:r>
              <w:rPr>
                <w:rFonts w:ascii="Times New Roman" w:hAnsi="Times New Roman"/>
                <w:b/>
                <w:lang w:eastAsia="en-US"/>
              </w:rPr>
              <w:t>2</w:t>
            </w:r>
          </w:p>
          <w:p w14:paraId="0C5C848D" w14:textId="77777777" w:rsidR="00CD3620" w:rsidRDefault="00CD3620" w:rsidP="00D30A50">
            <w:pPr>
              <w:spacing w:after="0" w:line="240" w:lineRule="auto"/>
              <w:jc w:val="center"/>
              <w:rPr>
                <w:rFonts w:ascii="Times New Roman" w:hAnsi="Times New Roman"/>
                <w:b/>
                <w:lang w:eastAsia="en-US"/>
              </w:rPr>
            </w:pPr>
            <w:r>
              <w:rPr>
                <w:rFonts w:ascii="Times New Roman" w:hAnsi="Times New Roman"/>
                <w:b/>
                <w:lang w:eastAsia="en-US"/>
              </w:rPr>
              <w:t>2</w:t>
            </w:r>
          </w:p>
          <w:p w14:paraId="5455C3E7" w14:textId="77777777" w:rsidR="00CD3620" w:rsidRDefault="00CD3620" w:rsidP="00D30A50">
            <w:pPr>
              <w:spacing w:after="0" w:line="240" w:lineRule="auto"/>
              <w:jc w:val="center"/>
              <w:rPr>
                <w:rFonts w:ascii="Times New Roman" w:hAnsi="Times New Roman"/>
                <w:b/>
                <w:lang w:eastAsia="en-US"/>
              </w:rPr>
            </w:pPr>
          </w:p>
          <w:p w14:paraId="794954F9" w14:textId="77777777" w:rsidR="00CD3620" w:rsidRDefault="00CD3620" w:rsidP="00D30A50">
            <w:pPr>
              <w:spacing w:after="0" w:line="240" w:lineRule="auto"/>
              <w:jc w:val="center"/>
              <w:rPr>
                <w:rFonts w:ascii="Times New Roman" w:hAnsi="Times New Roman"/>
                <w:b/>
                <w:lang w:eastAsia="en-US"/>
              </w:rPr>
            </w:pPr>
            <w:r>
              <w:rPr>
                <w:rFonts w:ascii="Times New Roman" w:hAnsi="Times New Roman"/>
                <w:b/>
                <w:lang w:eastAsia="en-US"/>
              </w:rPr>
              <w:t>2</w:t>
            </w:r>
          </w:p>
          <w:p w14:paraId="0D4DCF6B" w14:textId="77777777" w:rsidR="00CD3620" w:rsidRDefault="00CD3620" w:rsidP="00D30A50">
            <w:pPr>
              <w:spacing w:after="0" w:line="240" w:lineRule="auto"/>
              <w:jc w:val="center"/>
              <w:rPr>
                <w:rFonts w:ascii="Times New Roman" w:hAnsi="Times New Roman"/>
                <w:b/>
                <w:lang w:eastAsia="en-US"/>
              </w:rPr>
            </w:pPr>
            <w:r>
              <w:rPr>
                <w:rFonts w:ascii="Times New Roman" w:hAnsi="Times New Roman"/>
                <w:b/>
                <w:lang w:eastAsia="en-US"/>
              </w:rPr>
              <w:t>2</w:t>
            </w:r>
          </w:p>
          <w:p w14:paraId="7D1AF231" w14:textId="77777777" w:rsidR="00CD3620" w:rsidRDefault="00CD3620" w:rsidP="00D30A50">
            <w:pPr>
              <w:spacing w:after="0" w:line="240" w:lineRule="auto"/>
              <w:jc w:val="center"/>
              <w:rPr>
                <w:rFonts w:ascii="Times New Roman" w:hAnsi="Times New Roman"/>
                <w:b/>
                <w:lang w:eastAsia="en-US"/>
              </w:rPr>
            </w:pPr>
          </w:p>
          <w:p w14:paraId="0DCA3618" w14:textId="77777777" w:rsidR="00CD3620" w:rsidRDefault="00CD3620" w:rsidP="00D30A50">
            <w:pPr>
              <w:spacing w:after="0" w:line="240" w:lineRule="auto"/>
              <w:jc w:val="center"/>
              <w:rPr>
                <w:rFonts w:ascii="Times New Roman" w:hAnsi="Times New Roman"/>
                <w:b/>
                <w:lang w:eastAsia="en-US"/>
              </w:rPr>
            </w:pPr>
            <w:r>
              <w:rPr>
                <w:rFonts w:ascii="Times New Roman" w:hAnsi="Times New Roman"/>
                <w:b/>
                <w:lang w:eastAsia="en-US"/>
              </w:rPr>
              <w:t>2</w:t>
            </w:r>
          </w:p>
          <w:p w14:paraId="2189E69A" w14:textId="77777777" w:rsidR="00CD3620" w:rsidRDefault="00CD3620" w:rsidP="00D30A50">
            <w:pPr>
              <w:spacing w:after="0" w:line="240" w:lineRule="auto"/>
              <w:jc w:val="center"/>
              <w:rPr>
                <w:rFonts w:ascii="Times New Roman" w:hAnsi="Times New Roman"/>
                <w:b/>
                <w:lang w:eastAsia="en-US"/>
              </w:rPr>
            </w:pPr>
          </w:p>
          <w:p w14:paraId="4260580B" w14:textId="77777777" w:rsidR="00CD3620" w:rsidRPr="00D30A50" w:rsidRDefault="00CD3620" w:rsidP="00CD3620">
            <w:pPr>
              <w:spacing w:after="0" w:line="240" w:lineRule="auto"/>
              <w:jc w:val="center"/>
              <w:rPr>
                <w:rFonts w:ascii="Times New Roman" w:hAnsi="Times New Roman"/>
                <w:b/>
                <w:lang w:eastAsia="en-US"/>
              </w:rPr>
            </w:pPr>
            <w:r>
              <w:rPr>
                <w:rFonts w:ascii="Times New Roman" w:hAnsi="Times New Roman"/>
                <w:b/>
                <w:lang w:eastAsia="en-US"/>
              </w:rPr>
              <w:t>2</w:t>
            </w:r>
          </w:p>
        </w:tc>
        <w:tc>
          <w:tcPr>
            <w:tcW w:w="639" w:type="pct"/>
            <w:vMerge/>
          </w:tcPr>
          <w:p w14:paraId="051E7D62" w14:textId="77777777" w:rsidR="00CD3620" w:rsidRPr="00D30A50" w:rsidRDefault="00CD3620" w:rsidP="00D30A50">
            <w:pPr>
              <w:spacing w:after="0" w:line="240" w:lineRule="auto"/>
              <w:rPr>
                <w:rFonts w:ascii="Times New Roman" w:hAnsi="Times New Roman"/>
                <w:b/>
                <w:i/>
                <w:lang w:eastAsia="en-US"/>
              </w:rPr>
            </w:pPr>
          </w:p>
        </w:tc>
      </w:tr>
      <w:tr w:rsidR="00CD3620" w:rsidRPr="00D30A50" w14:paraId="7323934A" w14:textId="77777777" w:rsidTr="00D30A50">
        <w:trPr>
          <w:trHeight w:val="20"/>
        </w:trPr>
        <w:tc>
          <w:tcPr>
            <w:tcW w:w="1159" w:type="pct"/>
            <w:vMerge/>
          </w:tcPr>
          <w:p w14:paraId="503E3DCE" w14:textId="77777777" w:rsidR="00CD3620" w:rsidRPr="00D30A50" w:rsidRDefault="00CD3620" w:rsidP="00D30A50">
            <w:pPr>
              <w:spacing w:after="0" w:line="240" w:lineRule="auto"/>
              <w:rPr>
                <w:rFonts w:ascii="Times New Roman" w:hAnsi="Times New Roman"/>
                <w:b/>
                <w:bCs/>
                <w:i/>
                <w:lang w:eastAsia="en-US"/>
              </w:rPr>
            </w:pPr>
          </w:p>
        </w:tc>
        <w:tc>
          <w:tcPr>
            <w:tcW w:w="2965" w:type="pct"/>
          </w:tcPr>
          <w:p w14:paraId="7ED5F1DB" w14:textId="77777777" w:rsidR="00CD3620" w:rsidRPr="00D30A50" w:rsidRDefault="00CD3620" w:rsidP="00D30A50">
            <w:pPr>
              <w:spacing w:after="0" w:line="240" w:lineRule="auto"/>
              <w:rPr>
                <w:rFonts w:ascii="Times New Roman" w:hAnsi="Times New Roman"/>
                <w:b/>
                <w:bCs/>
                <w:i/>
                <w:lang w:eastAsia="en-US"/>
              </w:rPr>
            </w:pPr>
            <w:r w:rsidRPr="00D30A50">
              <w:rPr>
                <w:rFonts w:ascii="Times New Roman" w:hAnsi="Times New Roman"/>
                <w:b/>
                <w:bCs/>
                <w:i/>
                <w:lang w:eastAsia="en-US"/>
              </w:rPr>
              <w:t>Самостоятельная работа</w:t>
            </w:r>
          </w:p>
          <w:p w14:paraId="70AC5F95" w14:textId="77777777" w:rsidR="00CD3620" w:rsidRPr="00CD3620" w:rsidRDefault="00CD3620" w:rsidP="00D30A50">
            <w:pPr>
              <w:spacing w:after="0" w:line="240" w:lineRule="auto"/>
              <w:rPr>
                <w:rFonts w:ascii="Times New Roman" w:hAnsi="Times New Roman"/>
                <w:bCs/>
                <w:i/>
                <w:lang w:eastAsia="en-US"/>
              </w:rPr>
            </w:pPr>
            <w:r w:rsidRPr="00CD3620">
              <w:rPr>
                <w:rFonts w:ascii="Times New Roman" w:hAnsi="Times New Roman"/>
                <w:lang w:eastAsia="en-US"/>
              </w:rPr>
              <w:t>- решение задач</w:t>
            </w:r>
          </w:p>
        </w:tc>
        <w:tc>
          <w:tcPr>
            <w:tcW w:w="237" w:type="pct"/>
            <w:vAlign w:val="center"/>
          </w:tcPr>
          <w:p w14:paraId="1FDBCF3E" w14:textId="77777777" w:rsidR="00CD3620" w:rsidRPr="00CD3620" w:rsidRDefault="00CD3620" w:rsidP="00D30A50">
            <w:pPr>
              <w:spacing w:after="0" w:line="240" w:lineRule="auto"/>
              <w:jc w:val="center"/>
              <w:rPr>
                <w:rFonts w:ascii="Times New Roman" w:hAnsi="Times New Roman"/>
                <w:b/>
                <w:lang w:eastAsia="en-US"/>
              </w:rPr>
            </w:pPr>
            <w:r w:rsidRPr="00D30A50">
              <w:rPr>
                <w:rFonts w:ascii="Times New Roman" w:hAnsi="Times New Roman"/>
                <w:b/>
                <w:lang w:val="en-US" w:eastAsia="en-US"/>
              </w:rPr>
              <w:t>2</w:t>
            </w:r>
          </w:p>
        </w:tc>
        <w:tc>
          <w:tcPr>
            <w:tcW w:w="639" w:type="pct"/>
            <w:vMerge/>
          </w:tcPr>
          <w:p w14:paraId="4EAA3798" w14:textId="77777777" w:rsidR="00CD3620" w:rsidRPr="00D30A50" w:rsidRDefault="00CD3620" w:rsidP="00D30A50">
            <w:pPr>
              <w:spacing w:after="0" w:line="240" w:lineRule="auto"/>
              <w:rPr>
                <w:rFonts w:ascii="Times New Roman" w:hAnsi="Times New Roman"/>
                <w:b/>
                <w:i/>
                <w:lang w:eastAsia="en-US"/>
              </w:rPr>
            </w:pPr>
          </w:p>
        </w:tc>
      </w:tr>
      <w:tr w:rsidR="00CD3620" w:rsidRPr="00D30A50" w14:paraId="31C0D68A" w14:textId="77777777" w:rsidTr="00CD3620">
        <w:trPr>
          <w:trHeight w:val="20"/>
        </w:trPr>
        <w:tc>
          <w:tcPr>
            <w:tcW w:w="1159" w:type="pct"/>
            <w:vMerge w:val="restart"/>
          </w:tcPr>
          <w:p w14:paraId="36D66C41" w14:textId="77777777" w:rsidR="00CD3620" w:rsidRPr="00D30A50" w:rsidRDefault="00CD3620" w:rsidP="00CD3620">
            <w:pPr>
              <w:spacing w:after="0" w:line="240" w:lineRule="auto"/>
              <w:jc w:val="center"/>
              <w:rPr>
                <w:rFonts w:ascii="Times New Roman" w:hAnsi="Times New Roman"/>
                <w:b/>
                <w:lang w:eastAsia="en-US"/>
              </w:rPr>
            </w:pPr>
            <w:r>
              <w:rPr>
                <w:rFonts w:ascii="Times New Roman" w:hAnsi="Times New Roman"/>
                <w:b/>
                <w:lang w:eastAsia="en-US"/>
              </w:rPr>
              <w:t xml:space="preserve">Тема 4. </w:t>
            </w:r>
            <w:r w:rsidRPr="00D30A50">
              <w:rPr>
                <w:rFonts w:ascii="Times New Roman" w:hAnsi="Times New Roman"/>
                <w:b/>
                <w:lang w:eastAsia="en-US"/>
              </w:rPr>
              <w:t xml:space="preserve">Измерение цепей связи </w:t>
            </w:r>
          </w:p>
        </w:tc>
        <w:tc>
          <w:tcPr>
            <w:tcW w:w="2965" w:type="pct"/>
          </w:tcPr>
          <w:p w14:paraId="5B03C284" w14:textId="77777777" w:rsidR="00CD3620" w:rsidRPr="00D30A50" w:rsidRDefault="00CD3620" w:rsidP="00D30A50">
            <w:pPr>
              <w:spacing w:after="0" w:line="240" w:lineRule="auto"/>
              <w:jc w:val="both"/>
              <w:rPr>
                <w:rFonts w:ascii="Times New Roman" w:hAnsi="Times New Roman"/>
                <w:b/>
                <w:lang w:eastAsia="en-US"/>
              </w:rPr>
            </w:pPr>
            <w:r>
              <w:rPr>
                <w:rFonts w:ascii="Times New Roman" w:hAnsi="Times New Roman"/>
                <w:b/>
                <w:lang w:eastAsia="en-US"/>
              </w:rPr>
              <w:t>Содержание учебного материала</w:t>
            </w:r>
          </w:p>
        </w:tc>
        <w:tc>
          <w:tcPr>
            <w:tcW w:w="237" w:type="pct"/>
            <w:vAlign w:val="center"/>
          </w:tcPr>
          <w:p w14:paraId="3A4A380A" w14:textId="77777777" w:rsidR="00CD3620" w:rsidRPr="00CD3620" w:rsidRDefault="00CD3620" w:rsidP="00D30A50">
            <w:pPr>
              <w:spacing w:after="0" w:line="240" w:lineRule="auto"/>
              <w:jc w:val="center"/>
              <w:rPr>
                <w:rFonts w:ascii="Times New Roman" w:hAnsi="Times New Roman"/>
                <w:b/>
                <w:lang w:eastAsia="en-US"/>
              </w:rPr>
            </w:pPr>
            <w:r w:rsidRPr="00D30A50">
              <w:rPr>
                <w:rFonts w:ascii="Times New Roman" w:hAnsi="Times New Roman"/>
                <w:b/>
                <w:lang w:eastAsia="en-US"/>
              </w:rPr>
              <w:t>1</w:t>
            </w:r>
            <w:r w:rsidRPr="00D30A50">
              <w:rPr>
                <w:rFonts w:ascii="Times New Roman" w:hAnsi="Times New Roman"/>
                <w:b/>
                <w:lang w:val="en-US" w:eastAsia="en-US"/>
              </w:rPr>
              <w:t>2</w:t>
            </w:r>
          </w:p>
        </w:tc>
        <w:tc>
          <w:tcPr>
            <w:tcW w:w="639" w:type="pct"/>
            <w:vMerge w:val="restart"/>
          </w:tcPr>
          <w:p w14:paraId="4C54BBA9" w14:textId="77777777" w:rsidR="00CD3620" w:rsidRDefault="00CD3620" w:rsidP="00CD3620">
            <w:pPr>
              <w:spacing w:after="0" w:line="240" w:lineRule="auto"/>
              <w:jc w:val="center"/>
              <w:rPr>
                <w:rFonts w:ascii="Times New Roman" w:hAnsi="Times New Roman"/>
                <w:lang w:eastAsia="en-US"/>
              </w:rPr>
            </w:pPr>
          </w:p>
          <w:p w14:paraId="69B02F0A" w14:textId="77777777" w:rsidR="00CD3620" w:rsidRPr="00D30A50" w:rsidRDefault="00CD3620" w:rsidP="00CD3620">
            <w:pPr>
              <w:spacing w:after="0" w:line="240" w:lineRule="auto"/>
              <w:jc w:val="center"/>
              <w:rPr>
                <w:rFonts w:ascii="Times New Roman" w:hAnsi="Times New Roman"/>
                <w:lang w:eastAsia="en-US"/>
              </w:rPr>
            </w:pPr>
            <w:r w:rsidRPr="00D30A50">
              <w:rPr>
                <w:rFonts w:ascii="Times New Roman" w:hAnsi="Times New Roman"/>
                <w:lang w:eastAsia="en-US"/>
              </w:rPr>
              <w:t xml:space="preserve">ОК </w:t>
            </w:r>
            <w:proofErr w:type="gramStart"/>
            <w:r>
              <w:rPr>
                <w:rFonts w:ascii="Times New Roman" w:hAnsi="Times New Roman"/>
                <w:lang w:eastAsia="en-US"/>
              </w:rPr>
              <w:t>0</w:t>
            </w:r>
            <w:r w:rsidRPr="00D30A50">
              <w:rPr>
                <w:rFonts w:ascii="Times New Roman" w:hAnsi="Times New Roman"/>
                <w:lang w:eastAsia="en-US"/>
              </w:rPr>
              <w:t>1 – 1</w:t>
            </w:r>
            <w:r>
              <w:rPr>
                <w:rFonts w:ascii="Times New Roman" w:hAnsi="Times New Roman"/>
                <w:lang w:eastAsia="en-US"/>
              </w:rPr>
              <w:t>0</w:t>
            </w:r>
            <w:proofErr w:type="gramEnd"/>
          </w:p>
          <w:p w14:paraId="27097B03" w14:textId="77777777" w:rsidR="00CD3620" w:rsidRPr="00D30A50" w:rsidRDefault="00CD3620" w:rsidP="00CD3620">
            <w:pPr>
              <w:spacing w:after="0" w:line="240" w:lineRule="auto"/>
              <w:jc w:val="center"/>
              <w:rPr>
                <w:rFonts w:ascii="Times New Roman" w:hAnsi="Times New Roman"/>
                <w:b/>
                <w:i/>
                <w:lang w:eastAsia="en-US"/>
              </w:rPr>
            </w:pPr>
            <w:r w:rsidRPr="00D30A50">
              <w:rPr>
                <w:rFonts w:ascii="Times New Roman" w:hAnsi="Times New Roman"/>
                <w:lang w:eastAsia="en-US"/>
              </w:rPr>
              <w:t>ПК 1.1, 1.2, 1.5, 1.8, 2.1, 2.2, 5.2</w:t>
            </w:r>
          </w:p>
        </w:tc>
      </w:tr>
      <w:tr w:rsidR="00CD3620" w:rsidRPr="00D30A50" w14:paraId="75907569" w14:textId="77777777" w:rsidTr="00CD3620">
        <w:trPr>
          <w:trHeight w:val="20"/>
        </w:trPr>
        <w:tc>
          <w:tcPr>
            <w:tcW w:w="1159" w:type="pct"/>
            <w:vMerge/>
          </w:tcPr>
          <w:p w14:paraId="4DF34BAA" w14:textId="77777777" w:rsidR="00CD3620" w:rsidRPr="00D30A50" w:rsidRDefault="00CD3620" w:rsidP="00D30A50">
            <w:pPr>
              <w:spacing w:after="0" w:line="240" w:lineRule="auto"/>
              <w:jc w:val="center"/>
              <w:rPr>
                <w:rFonts w:ascii="Times New Roman" w:hAnsi="Times New Roman"/>
                <w:b/>
                <w:lang w:eastAsia="en-US"/>
              </w:rPr>
            </w:pPr>
          </w:p>
        </w:tc>
        <w:tc>
          <w:tcPr>
            <w:tcW w:w="2965" w:type="pct"/>
          </w:tcPr>
          <w:p w14:paraId="09AAA94E" w14:textId="77777777" w:rsidR="00CD3620" w:rsidRPr="00D30A50" w:rsidRDefault="00CD3620" w:rsidP="00D30A50">
            <w:pPr>
              <w:spacing w:after="0" w:line="240" w:lineRule="auto"/>
              <w:rPr>
                <w:rFonts w:ascii="Times New Roman" w:hAnsi="Times New Roman"/>
                <w:b/>
              </w:rPr>
            </w:pPr>
            <w:r w:rsidRPr="00D30A50">
              <w:rPr>
                <w:rFonts w:ascii="Times New Roman" w:hAnsi="Times New Roman"/>
                <w:b/>
              </w:rPr>
              <w:t>1</w:t>
            </w:r>
            <w:r>
              <w:rPr>
                <w:rFonts w:ascii="Times New Roman" w:hAnsi="Times New Roman"/>
                <w:b/>
              </w:rPr>
              <w:t>.</w:t>
            </w:r>
            <w:r w:rsidRPr="00D30A50">
              <w:rPr>
                <w:rFonts w:ascii="Times New Roman" w:hAnsi="Times New Roman"/>
                <w:b/>
              </w:rPr>
              <w:t xml:space="preserve"> Измерение параметров цепей связи постоянным током</w:t>
            </w:r>
          </w:p>
          <w:p w14:paraId="732DC211" w14:textId="77777777" w:rsidR="00CD3620" w:rsidRPr="00D30A50" w:rsidRDefault="00CD3620" w:rsidP="00D30A50">
            <w:pPr>
              <w:spacing w:after="0" w:line="240" w:lineRule="auto"/>
              <w:jc w:val="both"/>
              <w:rPr>
                <w:rFonts w:ascii="Times New Roman" w:hAnsi="Times New Roman"/>
                <w:b/>
                <w:lang w:eastAsia="en-US"/>
              </w:rPr>
            </w:pPr>
            <w:r w:rsidRPr="00D30A50">
              <w:rPr>
                <w:rFonts w:ascii="Times New Roman" w:hAnsi="Times New Roman"/>
                <w:lang w:eastAsia="en-US"/>
              </w:rPr>
              <w:t>Омической асимметрии цепи, сопротивления шлейфа жил, рабочей емкости цепи, сопротивления изоляции, схема измерения, обработка результатов измерений</w:t>
            </w:r>
          </w:p>
        </w:tc>
        <w:tc>
          <w:tcPr>
            <w:tcW w:w="237" w:type="pct"/>
            <w:vMerge w:val="restart"/>
            <w:vAlign w:val="center"/>
          </w:tcPr>
          <w:p w14:paraId="3D7AF0E0" w14:textId="77777777" w:rsidR="00CD3620" w:rsidRPr="00D30A50" w:rsidRDefault="001776A8" w:rsidP="00D30A50">
            <w:pPr>
              <w:spacing w:after="0" w:line="240" w:lineRule="auto"/>
              <w:jc w:val="center"/>
              <w:rPr>
                <w:rFonts w:ascii="Times New Roman" w:hAnsi="Times New Roman"/>
                <w:b/>
                <w:lang w:eastAsia="en-US"/>
              </w:rPr>
            </w:pPr>
            <w:r>
              <w:rPr>
                <w:rFonts w:ascii="Times New Roman" w:hAnsi="Times New Roman"/>
                <w:b/>
                <w:lang w:eastAsia="en-US"/>
              </w:rPr>
              <w:t>4</w:t>
            </w:r>
          </w:p>
        </w:tc>
        <w:tc>
          <w:tcPr>
            <w:tcW w:w="639" w:type="pct"/>
            <w:vMerge/>
          </w:tcPr>
          <w:p w14:paraId="30778E07" w14:textId="77777777" w:rsidR="00CD3620" w:rsidRPr="00D30A50" w:rsidRDefault="00CD3620" w:rsidP="00D30A50">
            <w:pPr>
              <w:spacing w:after="0" w:line="240" w:lineRule="auto"/>
              <w:rPr>
                <w:rFonts w:ascii="Times New Roman" w:hAnsi="Times New Roman"/>
                <w:lang w:eastAsia="en-US"/>
              </w:rPr>
            </w:pPr>
          </w:p>
        </w:tc>
      </w:tr>
      <w:tr w:rsidR="00CD3620" w:rsidRPr="00D30A50" w14:paraId="1302B6B2" w14:textId="77777777" w:rsidTr="00CD3620">
        <w:trPr>
          <w:trHeight w:val="20"/>
        </w:trPr>
        <w:tc>
          <w:tcPr>
            <w:tcW w:w="1159" w:type="pct"/>
            <w:vMerge/>
          </w:tcPr>
          <w:p w14:paraId="41F5394D" w14:textId="77777777" w:rsidR="00CD3620" w:rsidRPr="00D30A50" w:rsidRDefault="00CD3620" w:rsidP="00D30A50">
            <w:pPr>
              <w:spacing w:after="0" w:line="240" w:lineRule="auto"/>
              <w:jc w:val="center"/>
              <w:rPr>
                <w:rFonts w:ascii="Times New Roman" w:hAnsi="Times New Roman"/>
                <w:b/>
                <w:lang w:eastAsia="en-US"/>
              </w:rPr>
            </w:pPr>
          </w:p>
        </w:tc>
        <w:tc>
          <w:tcPr>
            <w:tcW w:w="2965" w:type="pct"/>
          </w:tcPr>
          <w:p w14:paraId="77A4180F" w14:textId="77777777" w:rsidR="00CD3620" w:rsidRPr="00D30A50" w:rsidRDefault="00CD3620" w:rsidP="00D30A50">
            <w:pPr>
              <w:spacing w:after="0" w:line="240" w:lineRule="auto"/>
              <w:rPr>
                <w:rFonts w:ascii="Times New Roman" w:hAnsi="Times New Roman"/>
                <w:b/>
              </w:rPr>
            </w:pPr>
            <w:r>
              <w:rPr>
                <w:rFonts w:ascii="Times New Roman" w:hAnsi="Times New Roman"/>
                <w:b/>
              </w:rPr>
              <w:t xml:space="preserve">2. </w:t>
            </w:r>
            <w:r w:rsidRPr="00D30A50">
              <w:rPr>
                <w:rFonts w:ascii="Times New Roman" w:hAnsi="Times New Roman"/>
                <w:b/>
              </w:rPr>
              <w:t>Измерения при повреждениях цепей связи</w:t>
            </w:r>
          </w:p>
          <w:p w14:paraId="6D3BF686" w14:textId="77777777" w:rsidR="00CD3620" w:rsidRPr="00D30A50" w:rsidRDefault="00CD3620" w:rsidP="00D30A50">
            <w:pPr>
              <w:spacing w:after="0" w:line="240" w:lineRule="auto"/>
              <w:jc w:val="both"/>
              <w:rPr>
                <w:rFonts w:ascii="Times New Roman" w:hAnsi="Times New Roman"/>
                <w:b/>
                <w:lang w:eastAsia="en-US"/>
              </w:rPr>
            </w:pPr>
            <w:r w:rsidRPr="00D30A50">
              <w:rPr>
                <w:rFonts w:ascii="Times New Roman" w:hAnsi="Times New Roman"/>
                <w:lang w:eastAsia="en-US"/>
              </w:rPr>
              <w:t>Виды повреждений. Способы определения расстояния до места повреждения: постоянным током, импульсным методом</w:t>
            </w:r>
          </w:p>
        </w:tc>
        <w:tc>
          <w:tcPr>
            <w:tcW w:w="237" w:type="pct"/>
            <w:vMerge/>
            <w:vAlign w:val="center"/>
          </w:tcPr>
          <w:p w14:paraId="306D7548" w14:textId="77777777" w:rsidR="00CD3620" w:rsidRPr="00D30A50" w:rsidRDefault="00CD3620" w:rsidP="00D30A50">
            <w:pPr>
              <w:spacing w:after="0" w:line="240" w:lineRule="auto"/>
              <w:jc w:val="center"/>
              <w:rPr>
                <w:rFonts w:ascii="Times New Roman" w:hAnsi="Times New Roman"/>
                <w:b/>
                <w:lang w:eastAsia="en-US"/>
              </w:rPr>
            </w:pPr>
          </w:p>
        </w:tc>
        <w:tc>
          <w:tcPr>
            <w:tcW w:w="639" w:type="pct"/>
            <w:vMerge/>
          </w:tcPr>
          <w:p w14:paraId="723915B5" w14:textId="77777777" w:rsidR="00CD3620" w:rsidRPr="00D30A50" w:rsidRDefault="00CD3620" w:rsidP="00D30A50">
            <w:pPr>
              <w:spacing w:after="0" w:line="240" w:lineRule="auto"/>
              <w:rPr>
                <w:rFonts w:ascii="Times New Roman" w:hAnsi="Times New Roman"/>
                <w:lang w:eastAsia="en-US"/>
              </w:rPr>
            </w:pPr>
          </w:p>
        </w:tc>
      </w:tr>
      <w:tr w:rsidR="00CD3620" w:rsidRPr="00D30A50" w14:paraId="26AA6461" w14:textId="77777777" w:rsidTr="00CD3620">
        <w:trPr>
          <w:trHeight w:val="289"/>
        </w:trPr>
        <w:tc>
          <w:tcPr>
            <w:tcW w:w="1159" w:type="pct"/>
            <w:vMerge/>
          </w:tcPr>
          <w:p w14:paraId="6A277A8A" w14:textId="77777777" w:rsidR="00CD3620" w:rsidRPr="00D30A50" w:rsidRDefault="00CD3620" w:rsidP="00D30A50">
            <w:pPr>
              <w:spacing w:after="0" w:line="240" w:lineRule="auto"/>
              <w:jc w:val="center"/>
              <w:rPr>
                <w:rFonts w:ascii="Times New Roman" w:hAnsi="Times New Roman"/>
                <w:lang w:eastAsia="en-US"/>
              </w:rPr>
            </w:pPr>
          </w:p>
        </w:tc>
        <w:tc>
          <w:tcPr>
            <w:tcW w:w="2965" w:type="pct"/>
          </w:tcPr>
          <w:p w14:paraId="079502F6" w14:textId="77777777" w:rsidR="00CD3620" w:rsidRPr="00CD3620" w:rsidRDefault="00CD3620" w:rsidP="00CD3620">
            <w:pPr>
              <w:spacing w:after="0" w:line="240" w:lineRule="auto"/>
              <w:jc w:val="both"/>
              <w:rPr>
                <w:rFonts w:ascii="Times New Roman" w:hAnsi="Times New Roman"/>
                <w:b/>
                <w:bCs/>
                <w:i/>
                <w:lang w:eastAsia="en-US"/>
              </w:rPr>
            </w:pPr>
            <w:r w:rsidRPr="00D30A50">
              <w:rPr>
                <w:rFonts w:ascii="Times New Roman" w:hAnsi="Times New Roman"/>
                <w:b/>
                <w:bCs/>
                <w:i/>
                <w:lang w:eastAsia="en-US"/>
              </w:rPr>
              <w:t>Тематика практическ</w:t>
            </w:r>
            <w:r>
              <w:rPr>
                <w:rFonts w:ascii="Times New Roman" w:hAnsi="Times New Roman"/>
                <w:b/>
                <w:bCs/>
                <w:i/>
                <w:lang w:eastAsia="en-US"/>
              </w:rPr>
              <w:t>их занятий и лабораторных работ</w:t>
            </w:r>
          </w:p>
        </w:tc>
        <w:tc>
          <w:tcPr>
            <w:tcW w:w="237" w:type="pct"/>
            <w:vAlign w:val="center"/>
          </w:tcPr>
          <w:p w14:paraId="7A9F5062" w14:textId="77777777" w:rsidR="00CD3620" w:rsidRPr="00D30A50" w:rsidRDefault="00CD3620" w:rsidP="00CD3620">
            <w:pPr>
              <w:spacing w:after="0" w:line="240" w:lineRule="auto"/>
              <w:jc w:val="center"/>
              <w:rPr>
                <w:rFonts w:ascii="Times New Roman" w:hAnsi="Times New Roman"/>
                <w:b/>
                <w:lang w:eastAsia="en-US"/>
              </w:rPr>
            </w:pPr>
            <w:r w:rsidRPr="00D30A50">
              <w:rPr>
                <w:rFonts w:ascii="Times New Roman" w:hAnsi="Times New Roman"/>
                <w:b/>
                <w:lang w:eastAsia="en-US"/>
              </w:rPr>
              <w:t>6</w:t>
            </w:r>
          </w:p>
        </w:tc>
        <w:tc>
          <w:tcPr>
            <w:tcW w:w="639" w:type="pct"/>
            <w:vMerge/>
          </w:tcPr>
          <w:p w14:paraId="4CDBC892" w14:textId="77777777" w:rsidR="00CD3620" w:rsidRPr="00D30A50" w:rsidRDefault="00CD3620" w:rsidP="00D30A50">
            <w:pPr>
              <w:spacing w:after="0" w:line="240" w:lineRule="auto"/>
              <w:rPr>
                <w:rFonts w:ascii="Times New Roman" w:hAnsi="Times New Roman"/>
                <w:b/>
                <w:i/>
                <w:lang w:eastAsia="en-US"/>
              </w:rPr>
            </w:pPr>
          </w:p>
        </w:tc>
      </w:tr>
      <w:tr w:rsidR="00CD3620" w:rsidRPr="00D30A50" w14:paraId="164AA756" w14:textId="77777777" w:rsidTr="00CD3620">
        <w:trPr>
          <w:trHeight w:val="134"/>
        </w:trPr>
        <w:tc>
          <w:tcPr>
            <w:tcW w:w="1159" w:type="pct"/>
            <w:vMerge/>
          </w:tcPr>
          <w:p w14:paraId="71D9A0D2" w14:textId="77777777" w:rsidR="00CD3620" w:rsidRPr="00D30A50" w:rsidRDefault="00CD3620" w:rsidP="00D30A50">
            <w:pPr>
              <w:spacing w:after="0" w:line="240" w:lineRule="auto"/>
              <w:jc w:val="center"/>
              <w:rPr>
                <w:rFonts w:ascii="Times New Roman" w:hAnsi="Times New Roman"/>
                <w:lang w:eastAsia="en-US"/>
              </w:rPr>
            </w:pPr>
          </w:p>
        </w:tc>
        <w:tc>
          <w:tcPr>
            <w:tcW w:w="2965" w:type="pct"/>
          </w:tcPr>
          <w:p w14:paraId="44FB9259" w14:textId="77777777" w:rsidR="00CD3620" w:rsidRPr="00CD3620" w:rsidRDefault="00CD3620" w:rsidP="00CD3620">
            <w:pPr>
              <w:spacing w:after="0" w:line="240" w:lineRule="auto"/>
              <w:jc w:val="both"/>
              <w:rPr>
                <w:rFonts w:ascii="Times New Roman" w:hAnsi="Times New Roman"/>
                <w:bCs/>
                <w:i/>
                <w:lang w:eastAsia="en-US"/>
              </w:rPr>
            </w:pPr>
            <w:r w:rsidRPr="00CD3620">
              <w:rPr>
                <w:rFonts w:ascii="Times New Roman" w:hAnsi="Times New Roman"/>
              </w:rPr>
              <w:t>Практическое занятие «Обработка результатов измерения однородной и неоднородной линий связи»</w:t>
            </w:r>
          </w:p>
          <w:p w14:paraId="022A3621" w14:textId="77777777" w:rsidR="00CD3620" w:rsidRPr="00CD3620" w:rsidRDefault="00CD3620" w:rsidP="00CD3620">
            <w:pPr>
              <w:spacing w:after="0" w:line="240" w:lineRule="auto"/>
              <w:rPr>
                <w:rFonts w:ascii="Times New Roman" w:hAnsi="Times New Roman"/>
              </w:rPr>
            </w:pPr>
            <w:r w:rsidRPr="00CD3620">
              <w:rPr>
                <w:rFonts w:ascii="Times New Roman" w:hAnsi="Times New Roman"/>
              </w:rPr>
              <w:t>Практическое занятие «Определение расстояния до места повреждения постоянным током»</w:t>
            </w:r>
          </w:p>
          <w:p w14:paraId="286B42A4" w14:textId="77777777" w:rsidR="00CD3620" w:rsidRPr="00D30A50" w:rsidRDefault="00CD3620" w:rsidP="00CD3620">
            <w:pPr>
              <w:spacing w:after="0" w:line="240" w:lineRule="auto"/>
              <w:jc w:val="both"/>
              <w:rPr>
                <w:rFonts w:ascii="Times New Roman" w:hAnsi="Times New Roman"/>
                <w:b/>
                <w:bCs/>
                <w:i/>
                <w:lang w:eastAsia="en-US"/>
              </w:rPr>
            </w:pPr>
            <w:r w:rsidRPr="00CD3620">
              <w:rPr>
                <w:rFonts w:ascii="Times New Roman" w:hAnsi="Times New Roman"/>
              </w:rPr>
              <w:lastRenderedPageBreak/>
              <w:t>Практическое занятие «Определение расстояния до места повреждения импульсным методом</w:t>
            </w:r>
            <w:r w:rsidRPr="00D30A50">
              <w:rPr>
                <w:rFonts w:ascii="Times New Roman" w:hAnsi="Times New Roman"/>
              </w:rPr>
              <w:t>»</w:t>
            </w:r>
          </w:p>
        </w:tc>
        <w:tc>
          <w:tcPr>
            <w:tcW w:w="237" w:type="pct"/>
            <w:vAlign w:val="center"/>
          </w:tcPr>
          <w:p w14:paraId="35E85F54" w14:textId="77777777" w:rsidR="00CD3620" w:rsidRDefault="00CD3620" w:rsidP="00D30A50">
            <w:pPr>
              <w:spacing w:after="0" w:line="240" w:lineRule="auto"/>
              <w:jc w:val="center"/>
              <w:rPr>
                <w:rFonts w:ascii="Times New Roman" w:hAnsi="Times New Roman"/>
                <w:b/>
                <w:lang w:eastAsia="en-US"/>
              </w:rPr>
            </w:pPr>
            <w:r>
              <w:rPr>
                <w:rFonts w:ascii="Times New Roman" w:hAnsi="Times New Roman"/>
                <w:b/>
                <w:lang w:eastAsia="en-US"/>
              </w:rPr>
              <w:lastRenderedPageBreak/>
              <w:t>2</w:t>
            </w:r>
          </w:p>
          <w:p w14:paraId="2E9DEA84" w14:textId="77777777" w:rsidR="00CD3620" w:rsidRDefault="00CD3620" w:rsidP="00D30A50">
            <w:pPr>
              <w:spacing w:after="0" w:line="240" w:lineRule="auto"/>
              <w:jc w:val="center"/>
              <w:rPr>
                <w:rFonts w:ascii="Times New Roman" w:hAnsi="Times New Roman"/>
                <w:b/>
                <w:lang w:eastAsia="en-US"/>
              </w:rPr>
            </w:pPr>
          </w:p>
          <w:p w14:paraId="7B3A8AFD" w14:textId="77777777" w:rsidR="00CD3620" w:rsidRDefault="00CD3620" w:rsidP="00D30A50">
            <w:pPr>
              <w:spacing w:after="0" w:line="240" w:lineRule="auto"/>
              <w:jc w:val="center"/>
              <w:rPr>
                <w:rFonts w:ascii="Times New Roman" w:hAnsi="Times New Roman"/>
                <w:b/>
                <w:lang w:eastAsia="en-US"/>
              </w:rPr>
            </w:pPr>
            <w:r>
              <w:rPr>
                <w:rFonts w:ascii="Times New Roman" w:hAnsi="Times New Roman"/>
                <w:b/>
                <w:lang w:eastAsia="en-US"/>
              </w:rPr>
              <w:t>2</w:t>
            </w:r>
          </w:p>
          <w:p w14:paraId="0FF2FF3A" w14:textId="77777777" w:rsidR="00CD3620" w:rsidRDefault="00CD3620" w:rsidP="00D30A50">
            <w:pPr>
              <w:spacing w:after="0" w:line="240" w:lineRule="auto"/>
              <w:jc w:val="center"/>
              <w:rPr>
                <w:rFonts w:ascii="Times New Roman" w:hAnsi="Times New Roman"/>
                <w:b/>
                <w:lang w:eastAsia="en-US"/>
              </w:rPr>
            </w:pPr>
          </w:p>
          <w:p w14:paraId="78361C86" w14:textId="77777777" w:rsidR="00CD3620" w:rsidRPr="00D30A50" w:rsidRDefault="00CD3620" w:rsidP="00D30A50">
            <w:pPr>
              <w:spacing w:after="0" w:line="240" w:lineRule="auto"/>
              <w:jc w:val="center"/>
              <w:rPr>
                <w:rFonts w:ascii="Times New Roman" w:hAnsi="Times New Roman"/>
                <w:b/>
                <w:lang w:eastAsia="en-US"/>
              </w:rPr>
            </w:pPr>
            <w:r>
              <w:rPr>
                <w:rFonts w:ascii="Times New Roman" w:hAnsi="Times New Roman"/>
                <w:b/>
                <w:lang w:eastAsia="en-US"/>
              </w:rPr>
              <w:t>2</w:t>
            </w:r>
          </w:p>
        </w:tc>
        <w:tc>
          <w:tcPr>
            <w:tcW w:w="639" w:type="pct"/>
            <w:vMerge/>
          </w:tcPr>
          <w:p w14:paraId="4EF13352" w14:textId="77777777" w:rsidR="00CD3620" w:rsidRPr="00D30A50" w:rsidRDefault="00CD3620" w:rsidP="00D30A50">
            <w:pPr>
              <w:spacing w:after="0" w:line="240" w:lineRule="auto"/>
              <w:rPr>
                <w:rFonts w:ascii="Times New Roman" w:hAnsi="Times New Roman"/>
                <w:b/>
                <w:i/>
                <w:lang w:eastAsia="en-US"/>
              </w:rPr>
            </w:pPr>
          </w:p>
        </w:tc>
      </w:tr>
      <w:tr w:rsidR="00CD3620" w:rsidRPr="00D30A50" w14:paraId="4DD47B52" w14:textId="77777777" w:rsidTr="00D30A50">
        <w:trPr>
          <w:trHeight w:val="20"/>
        </w:trPr>
        <w:tc>
          <w:tcPr>
            <w:tcW w:w="1159" w:type="pct"/>
            <w:vMerge/>
          </w:tcPr>
          <w:p w14:paraId="490239DA" w14:textId="77777777" w:rsidR="00CD3620" w:rsidRPr="00D30A50" w:rsidRDefault="00CD3620" w:rsidP="00D30A50">
            <w:pPr>
              <w:spacing w:after="0" w:line="240" w:lineRule="auto"/>
              <w:jc w:val="center"/>
              <w:rPr>
                <w:rFonts w:ascii="Times New Roman" w:hAnsi="Times New Roman"/>
                <w:lang w:eastAsia="en-US"/>
              </w:rPr>
            </w:pPr>
          </w:p>
        </w:tc>
        <w:tc>
          <w:tcPr>
            <w:tcW w:w="2965" w:type="pct"/>
          </w:tcPr>
          <w:p w14:paraId="75722F18" w14:textId="77777777" w:rsidR="00CD3620" w:rsidRPr="00D30A50" w:rsidRDefault="00CD3620" w:rsidP="00D30A50">
            <w:pPr>
              <w:spacing w:after="0" w:line="240" w:lineRule="auto"/>
              <w:jc w:val="both"/>
              <w:rPr>
                <w:rFonts w:ascii="Times New Roman" w:hAnsi="Times New Roman"/>
                <w:b/>
                <w:bCs/>
                <w:i/>
                <w:lang w:eastAsia="en-US"/>
              </w:rPr>
            </w:pPr>
            <w:r w:rsidRPr="00D30A50">
              <w:rPr>
                <w:rFonts w:ascii="Times New Roman" w:hAnsi="Times New Roman"/>
                <w:b/>
                <w:bCs/>
                <w:i/>
                <w:lang w:eastAsia="en-US"/>
              </w:rPr>
              <w:t>Самостоятельная работа</w:t>
            </w:r>
          </w:p>
          <w:p w14:paraId="38858FD3" w14:textId="77777777" w:rsidR="00CD3620" w:rsidRPr="001776A8" w:rsidRDefault="001776A8" w:rsidP="00D30A50">
            <w:pPr>
              <w:spacing w:after="0" w:line="240" w:lineRule="auto"/>
              <w:jc w:val="both"/>
              <w:rPr>
                <w:rFonts w:ascii="Times New Roman" w:hAnsi="Times New Roman"/>
                <w:lang w:eastAsia="en-US"/>
              </w:rPr>
            </w:pPr>
            <w:r w:rsidRPr="001776A8">
              <w:rPr>
                <w:rFonts w:ascii="Times New Roman" w:hAnsi="Times New Roman"/>
              </w:rPr>
              <w:t>- решение задач</w:t>
            </w:r>
          </w:p>
        </w:tc>
        <w:tc>
          <w:tcPr>
            <w:tcW w:w="237" w:type="pct"/>
            <w:vAlign w:val="center"/>
          </w:tcPr>
          <w:p w14:paraId="76EB5EE6" w14:textId="77777777" w:rsidR="00CD3620" w:rsidRPr="00D30A50" w:rsidRDefault="00CD3620" w:rsidP="00D30A50">
            <w:pPr>
              <w:spacing w:after="0" w:line="240" w:lineRule="auto"/>
              <w:jc w:val="center"/>
              <w:rPr>
                <w:rFonts w:ascii="Times New Roman" w:hAnsi="Times New Roman"/>
                <w:b/>
                <w:lang w:eastAsia="en-US"/>
              </w:rPr>
            </w:pPr>
            <w:r w:rsidRPr="00D30A50">
              <w:rPr>
                <w:rFonts w:ascii="Times New Roman" w:hAnsi="Times New Roman"/>
                <w:b/>
                <w:lang w:eastAsia="en-US"/>
              </w:rPr>
              <w:t>2</w:t>
            </w:r>
          </w:p>
        </w:tc>
        <w:tc>
          <w:tcPr>
            <w:tcW w:w="639" w:type="pct"/>
            <w:vMerge/>
          </w:tcPr>
          <w:p w14:paraId="3EA4A82C" w14:textId="77777777" w:rsidR="00CD3620" w:rsidRPr="00D30A50" w:rsidRDefault="00CD3620" w:rsidP="00D30A50">
            <w:pPr>
              <w:spacing w:after="0" w:line="240" w:lineRule="auto"/>
              <w:rPr>
                <w:rFonts w:ascii="Times New Roman" w:hAnsi="Times New Roman"/>
                <w:b/>
                <w:i/>
                <w:lang w:eastAsia="en-US"/>
              </w:rPr>
            </w:pPr>
          </w:p>
        </w:tc>
      </w:tr>
      <w:tr w:rsidR="00CD3620" w:rsidRPr="00D30A50" w14:paraId="699CF2D2" w14:textId="77777777" w:rsidTr="00CD3620">
        <w:trPr>
          <w:trHeight w:val="20"/>
        </w:trPr>
        <w:tc>
          <w:tcPr>
            <w:tcW w:w="1159" w:type="pct"/>
            <w:vMerge w:val="restart"/>
          </w:tcPr>
          <w:p w14:paraId="6B8BE2BC" w14:textId="77777777" w:rsidR="00CD3620" w:rsidRPr="00D30A50" w:rsidRDefault="00CD3620" w:rsidP="001776A8">
            <w:pPr>
              <w:spacing w:after="0" w:line="240" w:lineRule="auto"/>
              <w:rPr>
                <w:rFonts w:ascii="Times New Roman" w:hAnsi="Times New Roman"/>
                <w:b/>
                <w:lang w:eastAsia="en-US"/>
              </w:rPr>
            </w:pPr>
            <w:r>
              <w:rPr>
                <w:rFonts w:ascii="Times New Roman" w:hAnsi="Times New Roman"/>
                <w:b/>
                <w:lang w:eastAsia="en-US"/>
              </w:rPr>
              <w:t xml:space="preserve">Тема </w:t>
            </w:r>
            <w:r w:rsidRPr="00D30A50">
              <w:rPr>
                <w:rFonts w:ascii="Times New Roman" w:hAnsi="Times New Roman"/>
                <w:b/>
                <w:lang w:eastAsia="en-US"/>
              </w:rPr>
              <w:t>5</w:t>
            </w:r>
            <w:r>
              <w:rPr>
                <w:rFonts w:ascii="Times New Roman" w:hAnsi="Times New Roman"/>
                <w:b/>
                <w:lang w:eastAsia="en-US"/>
              </w:rPr>
              <w:t>.</w:t>
            </w:r>
            <w:r w:rsidR="001776A8">
              <w:rPr>
                <w:rFonts w:ascii="Times New Roman" w:hAnsi="Times New Roman"/>
                <w:b/>
                <w:lang w:eastAsia="en-US"/>
              </w:rPr>
              <w:t xml:space="preserve"> </w:t>
            </w:r>
            <w:r w:rsidRPr="00D30A50">
              <w:rPr>
                <w:rFonts w:ascii="Times New Roman" w:hAnsi="Times New Roman"/>
                <w:b/>
                <w:lang w:eastAsia="en-US"/>
              </w:rPr>
              <w:t xml:space="preserve"> Автоматизация измерений</w:t>
            </w:r>
          </w:p>
        </w:tc>
        <w:tc>
          <w:tcPr>
            <w:tcW w:w="2965" w:type="pct"/>
          </w:tcPr>
          <w:p w14:paraId="7086405A" w14:textId="77777777" w:rsidR="00CD3620" w:rsidRPr="002548A4" w:rsidRDefault="00CD3620" w:rsidP="00D30A50">
            <w:pPr>
              <w:spacing w:after="0" w:line="240" w:lineRule="auto"/>
              <w:jc w:val="both"/>
              <w:rPr>
                <w:rFonts w:ascii="Times New Roman" w:hAnsi="Times New Roman"/>
                <w:b/>
                <w:lang w:eastAsia="en-US"/>
              </w:rPr>
            </w:pPr>
            <w:r w:rsidRPr="002548A4">
              <w:rPr>
                <w:rFonts w:ascii="Times New Roman" w:hAnsi="Times New Roman"/>
                <w:b/>
                <w:lang w:eastAsia="en-US"/>
              </w:rPr>
              <w:t>Содержание учебного материала</w:t>
            </w:r>
          </w:p>
        </w:tc>
        <w:tc>
          <w:tcPr>
            <w:tcW w:w="237" w:type="pct"/>
            <w:vAlign w:val="center"/>
          </w:tcPr>
          <w:p w14:paraId="695FB8D9" w14:textId="77777777" w:rsidR="00CD3620" w:rsidRPr="00D30A50" w:rsidRDefault="00CD3620" w:rsidP="004C1557">
            <w:pPr>
              <w:spacing w:after="0" w:line="240" w:lineRule="auto"/>
              <w:jc w:val="center"/>
              <w:rPr>
                <w:rFonts w:ascii="Times New Roman" w:hAnsi="Times New Roman"/>
                <w:b/>
                <w:lang w:eastAsia="en-US"/>
              </w:rPr>
            </w:pPr>
            <w:r w:rsidRPr="00D30A50">
              <w:rPr>
                <w:rFonts w:ascii="Times New Roman" w:hAnsi="Times New Roman"/>
                <w:b/>
                <w:lang w:eastAsia="en-US"/>
              </w:rPr>
              <w:t>1</w:t>
            </w:r>
            <w:r w:rsidR="002F5775">
              <w:rPr>
                <w:rFonts w:ascii="Times New Roman" w:hAnsi="Times New Roman"/>
                <w:b/>
                <w:lang w:eastAsia="en-US"/>
              </w:rPr>
              <w:t>2</w:t>
            </w:r>
          </w:p>
        </w:tc>
        <w:tc>
          <w:tcPr>
            <w:tcW w:w="639" w:type="pct"/>
            <w:vMerge w:val="restart"/>
          </w:tcPr>
          <w:p w14:paraId="18435C4A" w14:textId="77777777" w:rsidR="00CD3620" w:rsidRDefault="00CD3620" w:rsidP="00CD3620">
            <w:pPr>
              <w:spacing w:after="0" w:line="240" w:lineRule="auto"/>
              <w:jc w:val="center"/>
              <w:rPr>
                <w:rFonts w:ascii="Times New Roman" w:hAnsi="Times New Roman"/>
              </w:rPr>
            </w:pPr>
          </w:p>
          <w:p w14:paraId="6B38353B" w14:textId="77777777" w:rsidR="00CD3620" w:rsidRPr="00D30A50" w:rsidRDefault="00CD3620" w:rsidP="00CD3620">
            <w:pPr>
              <w:spacing w:after="0" w:line="240" w:lineRule="auto"/>
              <w:jc w:val="center"/>
              <w:rPr>
                <w:rFonts w:ascii="Times New Roman" w:hAnsi="Times New Roman"/>
              </w:rPr>
            </w:pPr>
            <w:r w:rsidRPr="00D30A50">
              <w:rPr>
                <w:rFonts w:ascii="Times New Roman" w:hAnsi="Times New Roman"/>
              </w:rPr>
              <w:t xml:space="preserve">ОК </w:t>
            </w:r>
            <w:proofErr w:type="gramStart"/>
            <w:r>
              <w:rPr>
                <w:rFonts w:ascii="Times New Roman" w:hAnsi="Times New Roman"/>
              </w:rPr>
              <w:t>0</w:t>
            </w:r>
            <w:r w:rsidRPr="00D30A50">
              <w:rPr>
                <w:rFonts w:ascii="Times New Roman" w:hAnsi="Times New Roman"/>
              </w:rPr>
              <w:t>1 – 1</w:t>
            </w:r>
            <w:r>
              <w:rPr>
                <w:rFonts w:ascii="Times New Roman" w:hAnsi="Times New Roman"/>
              </w:rPr>
              <w:t>0</w:t>
            </w:r>
            <w:proofErr w:type="gramEnd"/>
          </w:p>
          <w:p w14:paraId="665F1B08" w14:textId="77777777" w:rsidR="00CD3620" w:rsidRPr="00D30A50" w:rsidRDefault="002548A4" w:rsidP="00CD3620">
            <w:pPr>
              <w:spacing w:after="0" w:line="240" w:lineRule="auto"/>
              <w:jc w:val="center"/>
              <w:rPr>
                <w:rFonts w:ascii="Times New Roman" w:hAnsi="Times New Roman"/>
                <w:b/>
                <w:i/>
                <w:lang w:eastAsia="en-US"/>
              </w:rPr>
            </w:pPr>
            <w:r>
              <w:rPr>
                <w:rFonts w:ascii="Times New Roman" w:hAnsi="Times New Roman"/>
              </w:rPr>
              <w:t>ПК 1.1, 1.2, 1.5, 1.8, 2.1, 2.2</w:t>
            </w:r>
            <w:r w:rsidR="00CD3620" w:rsidRPr="00D30A50">
              <w:rPr>
                <w:rFonts w:ascii="Times New Roman" w:hAnsi="Times New Roman"/>
              </w:rPr>
              <w:t>, 5.2</w:t>
            </w:r>
          </w:p>
        </w:tc>
      </w:tr>
      <w:tr w:rsidR="00CD3620" w:rsidRPr="00D30A50" w14:paraId="61E4BD57" w14:textId="77777777" w:rsidTr="00CD3620">
        <w:trPr>
          <w:trHeight w:val="20"/>
        </w:trPr>
        <w:tc>
          <w:tcPr>
            <w:tcW w:w="1159" w:type="pct"/>
            <w:vMerge/>
          </w:tcPr>
          <w:p w14:paraId="451C583A" w14:textId="77777777" w:rsidR="00CD3620" w:rsidRPr="00D30A50" w:rsidRDefault="00CD3620" w:rsidP="00D30A50">
            <w:pPr>
              <w:spacing w:after="0" w:line="240" w:lineRule="auto"/>
              <w:jc w:val="center"/>
              <w:rPr>
                <w:rFonts w:ascii="Times New Roman" w:hAnsi="Times New Roman"/>
                <w:b/>
                <w:lang w:eastAsia="en-US"/>
              </w:rPr>
            </w:pPr>
          </w:p>
        </w:tc>
        <w:tc>
          <w:tcPr>
            <w:tcW w:w="2965" w:type="pct"/>
          </w:tcPr>
          <w:p w14:paraId="6B717F29" w14:textId="77777777" w:rsidR="00CD3620" w:rsidRPr="00D30A50" w:rsidRDefault="00CD3620" w:rsidP="00D30A50">
            <w:pPr>
              <w:spacing w:after="0" w:line="240" w:lineRule="auto"/>
              <w:rPr>
                <w:rFonts w:ascii="Times New Roman" w:hAnsi="Times New Roman"/>
                <w:b/>
                <w:lang w:eastAsia="en-US"/>
              </w:rPr>
            </w:pPr>
            <w:r>
              <w:rPr>
                <w:rFonts w:ascii="Times New Roman" w:hAnsi="Times New Roman"/>
                <w:b/>
                <w:lang w:eastAsia="en-US"/>
              </w:rPr>
              <w:t xml:space="preserve">1. </w:t>
            </w:r>
            <w:r w:rsidRPr="00D30A50">
              <w:rPr>
                <w:rFonts w:ascii="Times New Roman" w:hAnsi="Times New Roman"/>
                <w:b/>
                <w:lang w:eastAsia="en-US"/>
              </w:rPr>
              <w:t>Повышение эффективности измерений путём автоматизации</w:t>
            </w:r>
          </w:p>
          <w:p w14:paraId="7C283CC8" w14:textId="77777777" w:rsidR="00CD3620" w:rsidRPr="00D30A50" w:rsidRDefault="00CD3620" w:rsidP="00D30A50">
            <w:pPr>
              <w:spacing w:after="0" w:line="240" w:lineRule="auto"/>
              <w:jc w:val="both"/>
              <w:rPr>
                <w:rFonts w:ascii="Times New Roman" w:hAnsi="Times New Roman"/>
                <w:lang w:eastAsia="en-US"/>
              </w:rPr>
            </w:pPr>
            <w:r w:rsidRPr="00D30A50">
              <w:rPr>
                <w:rFonts w:ascii="Times New Roman" w:hAnsi="Times New Roman"/>
              </w:rPr>
              <w:t>Основные направления автоматизации измерений. Информационно-измерительные системы</w:t>
            </w:r>
          </w:p>
        </w:tc>
        <w:tc>
          <w:tcPr>
            <w:tcW w:w="237" w:type="pct"/>
            <w:vMerge w:val="restart"/>
            <w:vAlign w:val="center"/>
          </w:tcPr>
          <w:p w14:paraId="2EB0AC49" w14:textId="77777777" w:rsidR="00CD3620" w:rsidRPr="001776A8" w:rsidRDefault="002F5775" w:rsidP="00D30A50">
            <w:pPr>
              <w:spacing w:after="0" w:line="240" w:lineRule="auto"/>
              <w:jc w:val="center"/>
              <w:rPr>
                <w:rFonts w:ascii="Times New Roman" w:hAnsi="Times New Roman"/>
                <w:b/>
                <w:lang w:eastAsia="en-US"/>
              </w:rPr>
            </w:pPr>
            <w:r>
              <w:rPr>
                <w:rFonts w:ascii="Times New Roman" w:hAnsi="Times New Roman"/>
                <w:b/>
                <w:lang w:eastAsia="en-US"/>
              </w:rPr>
              <w:t>4</w:t>
            </w:r>
          </w:p>
        </w:tc>
        <w:tc>
          <w:tcPr>
            <w:tcW w:w="639" w:type="pct"/>
            <w:vMerge/>
          </w:tcPr>
          <w:p w14:paraId="4ACE2816" w14:textId="77777777" w:rsidR="00CD3620" w:rsidRPr="00D30A50" w:rsidRDefault="00CD3620" w:rsidP="00D30A50">
            <w:pPr>
              <w:spacing w:after="0" w:line="240" w:lineRule="auto"/>
              <w:rPr>
                <w:rFonts w:ascii="Times New Roman" w:hAnsi="Times New Roman"/>
                <w:b/>
                <w:i/>
                <w:lang w:eastAsia="en-US"/>
              </w:rPr>
            </w:pPr>
          </w:p>
        </w:tc>
      </w:tr>
      <w:tr w:rsidR="00CD3620" w:rsidRPr="00D30A50" w14:paraId="19D57206" w14:textId="77777777" w:rsidTr="00CD3620">
        <w:trPr>
          <w:trHeight w:val="20"/>
        </w:trPr>
        <w:tc>
          <w:tcPr>
            <w:tcW w:w="1159" w:type="pct"/>
            <w:vMerge/>
          </w:tcPr>
          <w:p w14:paraId="1F409B48" w14:textId="77777777" w:rsidR="00CD3620" w:rsidRPr="00D30A50" w:rsidRDefault="00CD3620" w:rsidP="00D30A50">
            <w:pPr>
              <w:spacing w:after="0" w:line="240" w:lineRule="auto"/>
              <w:jc w:val="center"/>
              <w:rPr>
                <w:rFonts w:ascii="Times New Roman" w:hAnsi="Times New Roman"/>
                <w:b/>
                <w:lang w:eastAsia="en-US"/>
              </w:rPr>
            </w:pPr>
          </w:p>
        </w:tc>
        <w:tc>
          <w:tcPr>
            <w:tcW w:w="2965" w:type="pct"/>
          </w:tcPr>
          <w:p w14:paraId="0C91E97C" w14:textId="77777777" w:rsidR="00CD3620" w:rsidRPr="00D30A50" w:rsidRDefault="00CD3620" w:rsidP="00D30A50">
            <w:pPr>
              <w:spacing w:after="0" w:line="240" w:lineRule="auto"/>
              <w:rPr>
                <w:rFonts w:ascii="Times New Roman" w:hAnsi="Times New Roman"/>
                <w:lang w:eastAsia="en-US"/>
              </w:rPr>
            </w:pPr>
            <w:r>
              <w:rPr>
                <w:rFonts w:ascii="Times New Roman" w:hAnsi="Times New Roman"/>
                <w:b/>
                <w:lang w:eastAsia="en-US"/>
              </w:rPr>
              <w:t xml:space="preserve">2. </w:t>
            </w:r>
            <w:r w:rsidRPr="00D30A50">
              <w:rPr>
                <w:rFonts w:ascii="Times New Roman" w:hAnsi="Times New Roman"/>
                <w:b/>
                <w:lang w:eastAsia="en-US"/>
              </w:rPr>
              <w:t>Микропроцессорные средства измерений</w:t>
            </w:r>
          </w:p>
          <w:p w14:paraId="54B6E2BB" w14:textId="77777777" w:rsidR="00CD3620" w:rsidRPr="00D30A50" w:rsidRDefault="00CD3620" w:rsidP="00D30A50">
            <w:pPr>
              <w:spacing w:after="0" w:line="240" w:lineRule="auto"/>
              <w:jc w:val="both"/>
              <w:rPr>
                <w:rFonts w:ascii="Times New Roman" w:hAnsi="Times New Roman"/>
                <w:lang w:eastAsia="en-US"/>
              </w:rPr>
            </w:pPr>
            <w:r w:rsidRPr="00D30A50">
              <w:rPr>
                <w:rFonts w:ascii="Times New Roman" w:hAnsi="Times New Roman"/>
                <w:lang w:eastAsia="en-US"/>
              </w:rPr>
              <w:t>Интерфейсы измерительных систем. Использование ПК в качестве измерительного комплекса</w:t>
            </w:r>
          </w:p>
        </w:tc>
        <w:tc>
          <w:tcPr>
            <w:tcW w:w="237" w:type="pct"/>
            <w:vMerge/>
            <w:vAlign w:val="center"/>
          </w:tcPr>
          <w:p w14:paraId="072511FA" w14:textId="77777777" w:rsidR="00CD3620" w:rsidRPr="00D30A50" w:rsidRDefault="00CD3620" w:rsidP="00D30A50">
            <w:pPr>
              <w:spacing w:after="0" w:line="240" w:lineRule="auto"/>
              <w:jc w:val="center"/>
              <w:rPr>
                <w:rFonts w:ascii="Times New Roman" w:hAnsi="Times New Roman"/>
                <w:b/>
                <w:lang w:eastAsia="en-US"/>
              </w:rPr>
            </w:pPr>
          </w:p>
        </w:tc>
        <w:tc>
          <w:tcPr>
            <w:tcW w:w="639" w:type="pct"/>
            <w:vMerge/>
          </w:tcPr>
          <w:p w14:paraId="342F68D5" w14:textId="77777777" w:rsidR="00CD3620" w:rsidRPr="00D30A50" w:rsidRDefault="00CD3620" w:rsidP="00D30A50">
            <w:pPr>
              <w:spacing w:after="0" w:line="240" w:lineRule="auto"/>
              <w:rPr>
                <w:rFonts w:ascii="Times New Roman" w:hAnsi="Times New Roman"/>
                <w:b/>
                <w:i/>
                <w:lang w:eastAsia="en-US"/>
              </w:rPr>
            </w:pPr>
          </w:p>
        </w:tc>
      </w:tr>
      <w:tr w:rsidR="00CD3620" w:rsidRPr="00D30A50" w14:paraId="26D3F2D0" w14:textId="77777777" w:rsidTr="00CD3620">
        <w:trPr>
          <w:trHeight w:val="288"/>
        </w:trPr>
        <w:tc>
          <w:tcPr>
            <w:tcW w:w="1159" w:type="pct"/>
            <w:vMerge/>
          </w:tcPr>
          <w:p w14:paraId="2C83FDF6" w14:textId="77777777" w:rsidR="00CD3620" w:rsidRPr="00D30A50" w:rsidRDefault="00CD3620" w:rsidP="00D30A50">
            <w:pPr>
              <w:spacing w:after="0" w:line="240" w:lineRule="auto"/>
              <w:jc w:val="center"/>
              <w:rPr>
                <w:rFonts w:ascii="Times New Roman" w:hAnsi="Times New Roman"/>
                <w:lang w:eastAsia="en-US"/>
              </w:rPr>
            </w:pPr>
          </w:p>
        </w:tc>
        <w:tc>
          <w:tcPr>
            <w:tcW w:w="2965" w:type="pct"/>
          </w:tcPr>
          <w:p w14:paraId="5EB29F88" w14:textId="77777777" w:rsidR="00CD3620" w:rsidRPr="00CD3620" w:rsidRDefault="00CD3620" w:rsidP="00D30A50">
            <w:pPr>
              <w:spacing w:after="0" w:line="240" w:lineRule="auto"/>
              <w:rPr>
                <w:rFonts w:ascii="Times New Roman" w:hAnsi="Times New Roman"/>
                <w:b/>
                <w:bCs/>
                <w:i/>
                <w:lang w:eastAsia="en-US"/>
              </w:rPr>
            </w:pPr>
            <w:r w:rsidRPr="00D30A50">
              <w:rPr>
                <w:rFonts w:ascii="Times New Roman" w:hAnsi="Times New Roman"/>
                <w:b/>
                <w:bCs/>
                <w:i/>
                <w:lang w:eastAsia="en-US"/>
              </w:rPr>
              <w:t>Тематика практическ</w:t>
            </w:r>
            <w:r>
              <w:rPr>
                <w:rFonts w:ascii="Times New Roman" w:hAnsi="Times New Roman"/>
                <w:b/>
                <w:bCs/>
                <w:i/>
                <w:lang w:eastAsia="en-US"/>
              </w:rPr>
              <w:t>их занятий и лабораторных работ</w:t>
            </w:r>
          </w:p>
        </w:tc>
        <w:tc>
          <w:tcPr>
            <w:tcW w:w="237" w:type="pct"/>
            <w:vAlign w:val="center"/>
          </w:tcPr>
          <w:p w14:paraId="059F0418" w14:textId="77777777" w:rsidR="00CD3620" w:rsidRPr="00D30A50" w:rsidRDefault="00CD3620" w:rsidP="00D30A50">
            <w:pPr>
              <w:spacing w:after="0" w:line="240" w:lineRule="auto"/>
              <w:jc w:val="center"/>
              <w:rPr>
                <w:rFonts w:ascii="Times New Roman" w:hAnsi="Times New Roman"/>
                <w:b/>
                <w:lang w:eastAsia="en-US"/>
              </w:rPr>
            </w:pPr>
            <w:r w:rsidRPr="00D30A50">
              <w:rPr>
                <w:rFonts w:ascii="Times New Roman" w:hAnsi="Times New Roman"/>
                <w:b/>
                <w:lang w:eastAsia="en-US"/>
              </w:rPr>
              <w:t>4</w:t>
            </w:r>
          </w:p>
        </w:tc>
        <w:tc>
          <w:tcPr>
            <w:tcW w:w="639" w:type="pct"/>
            <w:vMerge/>
          </w:tcPr>
          <w:p w14:paraId="406CBE79" w14:textId="77777777" w:rsidR="00CD3620" w:rsidRPr="00D30A50" w:rsidRDefault="00CD3620" w:rsidP="00D30A50">
            <w:pPr>
              <w:spacing w:after="0" w:line="240" w:lineRule="auto"/>
              <w:rPr>
                <w:rFonts w:ascii="Times New Roman" w:hAnsi="Times New Roman"/>
                <w:b/>
                <w:i/>
                <w:lang w:eastAsia="en-US"/>
              </w:rPr>
            </w:pPr>
          </w:p>
        </w:tc>
      </w:tr>
      <w:tr w:rsidR="00CD3620" w:rsidRPr="00D30A50" w14:paraId="75B72993" w14:textId="77777777" w:rsidTr="00D30A50">
        <w:trPr>
          <w:trHeight w:val="288"/>
        </w:trPr>
        <w:tc>
          <w:tcPr>
            <w:tcW w:w="1159" w:type="pct"/>
            <w:vMerge/>
          </w:tcPr>
          <w:p w14:paraId="2C16DAA6" w14:textId="77777777" w:rsidR="00CD3620" w:rsidRPr="00D30A50" w:rsidRDefault="00CD3620" w:rsidP="00D30A50">
            <w:pPr>
              <w:spacing w:after="0" w:line="240" w:lineRule="auto"/>
              <w:jc w:val="center"/>
              <w:rPr>
                <w:rFonts w:ascii="Times New Roman" w:hAnsi="Times New Roman"/>
                <w:lang w:eastAsia="en-US"/>
              </w:rPr>
            </w:pPr>
          </w:p>
        </w:tc>
        <w:tc>
          <w:tcPr>
            <w:tcW w:w="2965" w:type="pct"/>
          </w:tcPr>
          <w:p w14:paraId="03CED7EB" w14:textId="77777777" w:rsidR="00CD3620" w:rsidRPr="00D30A50" w:rsidRDefault="00CD3620" w:rsidP="00D30A50">
            <w:pPr>
              <w:spacing w:after="0" w:line="240" w:lineRule="auto"/>
              <w:rPr>
                <w:rFonts w:ascii="Times New Roman" w:hAnsi="Times New Roman"/>
                <w:b/>
                <w:bCs/>
                <w:i/>
                <w:lang w:eastAsia="en-US"/>
              </w:rPr>
            </w:pPr>
            <w:r>
              <w:rPr>
                <w:rFonts w:ascii="Times New Roman" w:hAnsi="Times New Roman"/>
                <w:b/>
              </w:rPr>
              <w:t xml:space="preserve">Лабораторная работа </w:t>
            </w:r>
            <w:r w:rsidRPr="00D30A50">
              <w:rPr>
                <w:rFonts w:ascii="Times New Roman" w:hAnsi="Times New Roman"/>
              </w:rPr>
              <w:t>«Измерение параметров сигналов с помощью ПК и АЦП»</w:t>
            </w:r>
          </w:p>
        </w:tc>
        <w:tc>
          <w:tcPr>
            <w:tcW w:w="237" w:type="pct"/>
            <w:vAlign w:val="center"/>
          </w:tcPr>
          <w:p w14:paraId="313DFC08" w14:textId="77777777" w:rsidR="00CD3620" w:rsidRPr="00D30A50" w:rsidRDefault="00CD3620" w:rsidP="00D30A50">
            <w:pPr>
              <w:spacing w:after="0" w:line="240" w:lineRule="auto"/>
              <w:jc w:val="center"/>
              <w:rPr>
                <w:rFonts w:ascii="Times New Roman" w:hAnsi="Times New Roman"/>
                <w:b/>
                <w:lang w:eastAsia="en-US"/>
              </w:rPr>
            </w:pPr>
            <w:r>
              <w:rPr>
                <w:rFonts w:ascii="Times New Roman" w:hAnsi="Times New Roman"/>
                <w:b/>
                <w:lang w:eastAsia="en-US"/>
              </w:rPr>
              <w:t>4</w:t>
            </w:r>
          </w:p>
        </w:tc>
        <w:tc>
          <w:tcPr>
            <w:tcW w:w="639" w:type="pct"/>
            <w:vMerge/>
          </w:tcPr>
          <w:p w14:paraId="31FA9872" w14:textId="77777777" w:rsidR="00CD3620" w:rsidRPr="00D30A50" w:rsidRDefault="00CD3620" w:rsidP="00D30A50">
            <w:pPr>
              <w:spacing w:after="0" w:line="240" w:lineRule="auto"/>
              <w:rPr>
                <w:rFonts w:ascii="Times New Roman" w:hAnsi="Times New Roman"/>
                <w:b/>
                <w:i/>
                <w:lang w:eastAsia="en-US"/>
              </w:rPr>
            </w:pPr>
          </w:p>
        </w:tc>
      </w:tr>
      <w:tr w:rsidR="00CD3620" w:rsidRPr="00D30A50" w14:paraId="1983C9C1" w14:textId="77777777" w:rsidTr="00D30A50">
        <w:trPr>
          <w:trHeight w:val="20"/>
        </w:trPr>
        <w:tc>
          <w:tcPr>
            <w:tcW w:w="1159" w:type="pct"/>
            <w:vMerge/>
          </w:tcPr>
          <w:p w14:paraId="0EC2D648" w14:textId="77777777" w:rsidR="00CD3620" w:rsidRPr="00D30A50" w:rsidRDefault="00CD3620" w:rsidP="00D30A50">
            <w:pPr>
              <w:spacing w:after="0" w:line="240" w:lineRule="auto"/>
              <w:jc w:val="center"/>
              <w:rPr>
                <w:rFonts w:ascii="Times New Roman" w:hAnsi="Times New Roman"/>
                <w:lang w:eastAsia="en-US"/>
              </w:rPr>
            </w:pPr>
          </w:p>
        </w:tc>
        <w:tc>
          <w:tcPr>
            <w:tcW w:w="2965" w:type="pct"/>
          </w:tcPr>
          <w:p w14:paraId="63A32E98" w14:textId="77777777" w:rsidR="00CD3620" w:rsidRDefault="00CD3620" w:rsidP="00D30A50">
            <w:pPr>
              <w:spacing w:after="0" w:line="240" w:lineRule="auto"/>
              <w:rPr>
                <w:rFonts w:ascii="Times New Roman" w:hAnsi="Times New Roman"/>
                <w:b/>
                <w:bCs/>
                <w:i/>
                <w:lang w:eastAsia="en-US"/>
              </w:rPr>
            </w:pPr>
            <w:r>
              <w:rPr>
                <w:rFonts w:ascii="Times New Roman" w:hAnsi="Times New Roman"/>
                <w:b/>
                <w:bCs/>
                <w:i/>
                <w:lang w:eastAsia="en-US"/>
              </w:rPr>
              <w:t>Самостоятельная работа</w:t>
            </w:r>
          </w:p>
          <w:p w14:paraId="063F5E08" w14:textId="77777777" w:rsidR="00CD3620" w:rsidRPr="00D30A50" w:rsidRDefault="00CD3620" w:rsidP="00CD3620">
            <w:pPr>
              <w:spacing w:after="0" w:line="240" w:lineRule="auto"/>
              <w:rPr>
                <w:rFonts w:ascii="Times New Roman" w:hAnsi="Times New Roman"/>
                <w:b/>
                <w:bCs/>
                <w:i/>
                <w:lang w:eastAsia="en-US"/>
              </w:rPr>
            </w:pPr>
            <w:r>
              <w:rPr>
                <w:rFonts w:ascii="Times New Roman" w:hAnsi="Times New Roman"/>
                <w:b/>
                <w:bCs/>
                <w:i/>
                <w:lang w:eastAsia="en-US"/>
              </w:rPr>
              <w:t>- п</w:t>
            </w:r>
            <w:r>
              <w:rPr>
                <w:rFonts w:ascii="Times New Roman" w:hAnsi="Times New Roman"/>
                <w:lang w:eastAsia="en-US"/>
              </w:rPr>
              <w:t>одготовка докладов, рефератов</w:t>
            </w:r>
          </w:p>
        </w:tc>
        <w:tc>
          <w:tcPr>
            <w:tcW w:w="237" w:type="pct"/>
            <w:vAlign w:val="center"/>
          </w:tcPr>
          <w:p w14:paraId="48070018" w14:textId="77777777" w:rsidR="00CD3620" w:rsidRPr="00D30A50" w:rsidRDefault="00CD3620" w:rsidP="00D30A50">
            <w:pPr>
              <w:spacing w:after="0" w:line="240" w:lineRule="auto"/>
              <w:jc w:val="center"/>
              <w:rPr>
                <w:rFonts w:ascii="Times New Roman" w:hAnsi="Times New Roman"/>
                <w:b/>
                <w:lang w:val="en-US" w:eastAsia="en-US"/>
              </w:rPr>
            </w:pPr>
            <w:r w:rsidRPr="00D30A50">
              <w:rPr>
                <w:rFonts w:ascii="Times New Roman" w:hAnsi="Times New Roman"/>
                <w:b/>
                <w:lang w:val="en-US" w:eastAsia="en-US"/>
              </w:rPr>
              <w:t>4</w:t>
            </w:r>
          </w:p>
        </w:tc>
        <w:tc>
          <w:tcPr>
            <w:tcW w:w="639" w:type="pct"/>
            <w:vMerge/>
          </w:tcPr>
          <w:p w14:paraId="4F9B727B" w14:textId="77777777" w:rsidR="00CD3620" w:rsidRPr="00D30A50" w:rsidRDefault="00CD3620" w:rsidP="00D30A50">
            <w:pPr>
              <w:spacing w:after="0" w:line="240" w:lineRule="auto"/>
              <w:rPr>
                <w:rFonts w:ascii="Times New Roman" w:hAnsi="Times New Roman"/>
                <w:b/>
                <w:i/>
                <w:lang w:eastAsia="en-US"/>
              </w:rPr>
            </w:pPr>
          </w:p>
        </w:tc>
      </w:tr>
      <w:tr w:rsidR="00D30A50" w:rsidRPr="00D30A50" w14:paraId="1C34A46F" w14:textId="77777777" w:rsidTr="00D30A50">
        <w:trPr>
          <w:trHeight w:val="20"/>
        </w:trPr>
        <w:tc>
          <w:tcPr>
            <w:tcW w:w="4124" w:type="pct"/>
            <w:gridSpan w:val="2"/>
          </w:tcPr>
          <w:p w14:paraId="6FDFA842" w14:textId="77777777" w:rsidR="00D30A50" w:rsidRPr="00CD3620" w:rsidRDefault="00CD3620" w:rsidP="00D30A50">
            <w:pPr>
              <w:spacing w:after="0" w:line="240" w:lineRule="auto"/>
              <w:rPr>
                <w:rFonts w:ascii="Times New Roman" w:hAnsi="Times New Roman"/>
                <w:b/>
                <w:bCs/>
                <w:lang w:val="en-US" w:eastAsia="en-US"/>
              </w:rPr>
            </w:pPr>
            <w:r w:rsidRPr="00CD3620">
              <w:rPr>
                <w:rFonts w:ascii="Times New Roman" w:hAnsi="Times New Roman"/>
                <w:b/>
                <w:bCs/>
                <w:lang w:eastAsia="en-US"/>
              </w:rPr>
              <w:t>Всего</w:t>
            </w:r>
          </w:p>
        </w:tc>
        <w:tc>
          <w:tcPr>
            <w:tcW w:w="237" w:type="pct"/>
            <w:vAlign w:val="center"/>
          </w:tcPr>
          <w:p w14:paraId="7246E030" w14:textId="77777777" w:rsidR="00D30A50" w:rsidRPr="00D30A50" w:rsidRDefault="00D30A50" w:rsidP="00D30A50">
            <w:pPr>
              <w:spacing w:after="0" w:line="240" w:lineRule="auto"/>
              <w:jc w:val="center"/>
              <w:rPr>
                <w:rFonts w:ascii="Times New Roman" w:hAnsi="Times New Roman"/>
                <w:b/>
                <w:bCs/>
                <w:lang w:eastAsia="en-US"/>
              </w:rPr>
            </w:pPr>
            <w:r w:rsidRPr="00D30A50">
              <w:rPr>
                <w:rFonts w:ascii="Times New Roman" w:hAnsi="Times New Roman"/>
                <w:b/>
                <w:bCs/>
                <w:lang w:eastAsia="en-US"/>
              </w:rPr>
              <w:t>86</w:t>
            </w:r>
          </w:p>
        </w:tc>
        <w:tc>
          <w:tcPr>
            <w:tcW w:w="639" w:type="pct"/>
          </w:tcPr>
          <w:p w14:paraId="24138727" w14:textId="77777777" w:rsidR="00D30A50" w:rsidRPr="00D30A50" w:rsidRDefault="00D30A50" w:rsidP="00D30A50">
            <w:pPr>
              <w:spacing w:after="0" w:line="240" w:lineRule="auto"/>
              <w:rPr>
                <w:rFonts w:ascii="Times New Roman" w:hAnsi="Times New Roman"/>
                <w:b/>
                <w:bCs/>
                <w:i/>
                <w:lang w:eastAsia="en-US"/>
              </w:rPr>
            </w:pPr>
          </w:p>
        </w:tc>
      </w:tr>
    </w:tbl>
    <w:p w14:paraId="2A94F1D2" w14:textId="77777777" w:rsidR="001776A8" w:rsidRDefault="001776A8" w:rsidP="00D30A50">
      <w:pPr>
        <w:ind w:left="360"/>
        <w:rPr>
          <w:b/>
          <w:bCs/>
        </w:rPr>
      </w:pPr>
    </w:p>
    <w:p w14:paraId="2F0DC14F" w14:textId="77777777" w:rsidR="001776A8" w:rsidRDefault="001776A8">
      <w:pPr>
        <w:rPr>
          <w:b/>
          <w:bCs/>
        </w:rPr>
      </w:pPr>
      <w:r>
        <w:rPr>
          <w:b/>
          <w:bCs/>
        </w:rPr>
        <w:br w:type="page"/>
      </w:r>
    </w:p>
    <w:p w14:paraId="3DBDBA22" w14:textId="77777777" w:rsidR="001776A8" w:rsidRDefault="001776A8" w:rsidP="00D30A50">
      <w:pPr>
        <w:ind w:left="360"/>
        <w:rPr>
          <w:b/>
          <w:bCs/>
        </w:rPr>
        <w:sectPr w:rsidR="001776A8" w:rsidSect="00D30A50">
          <w:pgSz w:w="16838" w:h="11906" w:orient="landscape"/>
          <w:pgMar w:top="851" w:right="1134" w:bottom="1701" w:left="1134" w:header="709" w:footer="709" w:gutter="0"/>
          <w:cols w:space="708"/>
          <w:docGrid w:linePitch="360"/>
        </w:sectPr>
      </w:pPr>
    </w:p>
    <w:p w14:paraId="329A7A4D" w14:textId="77777777" w:rsidR="004C1557" w:rsidRPr="00414C20" w:rsidRDefault="001776A8" w:rsidP="004C1557">
      <w:pPr>
        <w:ind w:left="142"/>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sidR="004C1557">
        <w:rPr>
          <w:rFonts w:ascii="Times New Roman" w:hAnsi="Times New Roman"/>
          <w:b/>
          <w:bCs/>
        </w:rPr>
        <w:t xml:space="preserve"> </w:t>
      </w:r>
      <w:r w:rsidR="004C1557" w:rsidRPr="00A30A94">
        <w:rPr>
          <w:rFonts w:ascii="Times New Roman" w:hAnsi="Times New Roman"/>
          <w:b/>
        </w:rPr>
        <w:t>«ОП.</w:t>
      </w:r>
      <w:proofErr w:type="gramStart"/>
      <w:r w:rsidR="004C1557" w:rsidRPr="00A30A94">
        <w:rPr>
          <w:rFonts w:ascii="Times New Roman" w:hAnsi="Times New Roman"/>
          <w:b/>
        </w:rPr>
        <w:t>05.</w:t>
      </w:r>
      <w:r w:rsidR="004C1557" w:rsidRPr="00A30A94">
        <w:rPr>
          <w:rFonts w:ascii="Times New Roman" w:hAnsi="Times New Roman"/>
          <w:b/>
          <w:caps/>
        </w:rPr>
        <w:t>Электрорадиоизмерения</w:t>
      </w:r>
      <w:proofErr w:type="gramEnd"/>
      <w:r w:rsidR="004C1557" w:rsidRPr="00A30A94">
        <w:rPr>
          <w:rFonts w:ascii="Times New Roman" w:hAnsi="Times New Roman"/>
          <w:b/>
          <w:caps/>
        </w:rPr>
        <w:t>»</w:t>
      </w:r>
    </w:p>
    <w:p w14:paraId="6B52AE8B" w14:textId="77777777" w:rsidR="001776A8" w:rsidRPr="00414C20" w:rsidRDefault="001776A8" w:rsidP="004C1557">
      <w:pPr>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 xml:space="preserve">дисциплины </w:t>
      </w:r>
      <w:r w:rsidRPr="00414C20">
        <w:rPr>
          <w:rFonts w:ascii="Times New Roman" w:hAnsi="Times New Roman"/>
          <w:bCs/>
        </w:rPr>
        <w:t>должны быть предусмотрены следующие специальные помещения:</w:t>
      </w:r>
    </w:p>
    <w:p w14:paraId="5DFEEAC7" w14:textId="77777777" w:rsidR="001776A8" w:rsidRPr="001776A8" w:rsidRDefault="001776A8" w:rsidP="001776A8">
      <w:pPr>
        <w:suppressAutoHyphens/>
        <w:ind w:firstLine="709"/>
        <w:jc w:val="both"/>
        <w:rPr>
          <w:rFonts w:ascii="Times New Roman" w:hAnsi="Times New Roman"/>
          <w:bCs/>
        </w:rPr>
      </w:pPr>
      <w:r w:rsidRPr="001776A8">
        <w:rPr>
          <w:rFonts w:ascii="Times New Roman" w:hAnsi="Times New Roman"/>
          <w:bCs/>
        </w:rPr>
        <w:t>Лаборатория «</w:t>
      </w:r>
      <w:proofErr w:type="spellStart"/>
      <w:r>
        <w:rPr>
          <w:rFonts w:ascii="Times New Roman" w:hAnsi="Times New Roman"/>
          <w:bCs/>
        </w:rPr>
        <w:t>Электрорадиои</w:t>
      </w:r>
      <w:r w:rsidRPr="001776A8">
        <w:rPr>
          <w:rFonts w:ascii="Times New Roman" w:hAnsi="Times New Roman"/>
          <w:bCs/>
        </w:rPr>
        <w:t>змерений</w:t>
      </w:r>
      <w:proofErr w:type="spellEnd"/>
      <w:r w:rsidRPr="001776A8">
        <w:rPr>
          <w:rFonts w:ascii="Times New Roman" w:hAnsi="Times New Roman"/>
          <w:bCs/>
        </w:rPr>
        <w:t xml:space="preserve">», оснащенная необходимым для реализации программы учебной дисциплины оборудованием, приведенным </w:t>
      </w:r>
      <w:proofErr w:type="gramStart"/>
      <w:r w:rsidRPr="001776A8">
        <w:rPr>
          <w:rFonts w:ascii="Times New Roman" w:hAnsi="Times New Roman"/>
          <w:bCs/>
        </w:rPr>
        <w:t>в  п</w:t>
      </w:r>
      <w:proofErr w:type="gramEnd"/>
      <w:r w:rsidRPr="001776A8">
        <w:rPr>
          <w:rFonts w:ascii="Times New Roman" w:hAnsi="Times New Roman"/>
          <w:bCs/>
        </w:rPr>
        <w:t xml:space="preserve">  6.2.1 примерной программы по данной </w:t>
      </w:r>
      <w:r>
        <w:rPr>
          <w:rFonts w:ascii="Times New Roman" w:hAnsi="Times New Roman"/>
          <w:bCs/>
        </w:rPr>
        <w:t>специальности</w:t>
      </w:r>
      <w:r w:rsidRPr="001776A8">
        <w:rPr>
          <w:rFonts w:ascii="Times New Roman" w:hAnsi="Times New Roman"/>
          <w:bCs/>
        </w:rPr>
        <w:t>.</w:t>
      </w:r>
    </w:p>
    <w:p w14:paraId="1781BDDF" w14:textId="77777777" w:rsidR="001776A8" w:rsidRPr="00414C20" w:rsidRDefault="001776A8" w:rsidP="001776A8">
      <w:pPr>
        <w:suppressAutoHyphens/>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675DC4DD" w14:textId="77777777" w:rsidR="001776A8" w:rsidRPr="00414C20" w:rsidRDefault="002F5775" w:rsidP="001776A8">
      <w:pPr>
        <w:suppressAutoHyphens/>
        <w:ind w:firstLine="709"/>
        <w:jc w:val="both"/>
        <w:rPr>
          <w:rFonts w:ascii="Times New Roman" w:hAnsi="Times New Roman"/>
        </w:rPr>
      </w:pPr>
      <w:r w:rsidRPr="002F5775">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1776A8" w:rsidRPr="00414C20">
        <w:rPr>
          <w:rFonts w:ascii="Times New Roman" w:hAnsi="Times New Roman"/>
          <w:sz w:val="24"/>
          <w:szCs w:val="24"/>
        </w:rPr>
        <w:t xml:space="preserve"> </w:t>
      </w:r>
    </w:p>
    <w:p w14:paraId="13563C9D" w14:textId="74DABB02" w:rsidR="001776A8" w:rsidRPr="00414C20" w:rsidRDefault="001776A8" w:rsidP="001776A8">
      <w:pPr>
        <w:ind w:left="360"/>
        <w:contextualSpacing/>
        <w:rPr>
          <w:rFonts w:ascii="Times New Roman" w:hAnsi="Times New Roman"/>
          <w:b/>
        </w:rPr>
      </w:pPr>
      <w:r w:rsidRPr="00414C20">
        <w:rPr>
          <w:rFonts w:ascii="Times New Roman" w:hAnsi="Times New Roman"/>
          <w:b/>
        </w:rPr>
        <w:t xml:space="preserve">3.2.1. </w:t>
      </w:r>
      <w:r w:rsidR="009968AF">
        <w:rPr>
          <w:rFonts w:ascii="Times New Roman" w:hAnsi="Times New Roman"/>
          <w:b/>
        </w:rPr>
        <w:t>Основные п</w:t>
      </w:r>
      <w:r w:rsidRPr="00414C20">
        <w:rPr>
          <w:rFonts w:ascii="Times New Roman" w:hAnsi="Times New Roman"/>
          <w:b/>
        </w:rPr>
        <w:t>ечатные издания</w:t>
      </w:r>
    </w:p>
    <w:p w14:paraId="6E5FFCD8" w14:textId="77777777" w:rsidR="006B1621" w:rsidRPr="006B1621" w:rsidRDefault="00B0135D" w:rsidP="009968AF">
      <w:pPr>
        <w:pStyle w:val="ad"/>
        <w:numPr>
          <w:ilvl w:val="0"/>
          <w:numId w:val="82"/>
        </w:numPr>
        <w:tabs>
          <w:tab w:val="left" w:pos="993"/>
        </w:tabs>
        <w:spacing w:before="0" w:after="0"/>
        <w:ind w:left="0" w:firstLine="709"/>
        <w:rPr>
          <w:rFonts w:eastAsia="Times New Roman"/>
          <w:sz w:val="22"/>
          <w:szCs w:val="22"/>
          <w:lang w:eastAsia="en-US"/>
        </w:rPr>
      </w:pPr>
      <w:r w:rsidRPr="006B1621">
        <w:rPr>
          <w:rFonts w:eastAsia="Times New Roman"/>
          <w:sz w:val="22"/>
          <w:szCs w:val="22"/>
          <w:lang w:eastAsia="en-US"/>
        </w:rPr>
        <w:t xml:space="preserve">Васильков А.В., Васильков И.А. Источники электропитания: учебное пособие - </w:t>
      </w:r>
      <w:proofErr w:type="gramStart"/>
      <w:r w:rsidRPr="006B1621">
        <w:rPr>
          <w:rFonts w:eastAsia="Times New Roman"/>
          <w:sz w:val="22"/>
          <w:szCs w:val="22"/>
          <w:lang w:eastAsia="en-US"/>
        </w:rPr>
        <w:t>М:,</w:t>
      </w:r>
      <w:proofErr w:type="gramEnd"/>
      <w:r w:rsidRPr="006B1621">
        <w:rPr>
          <w:rFonts w:eastAsia="Times New Roman"/>
          <w:sz w:val="22"/>
          <w:szCs w:val="22"/>
          <w:lang w:eastAsia="en-US"/>
        </w:rPr>
        <w:t xml:space="preserve"> ФОРУМ, 2015</w:t>
      </w:r>
      <w:r w:rsidR="006B1621" w:rsidRPr="006B1621">
        <w:rPr>
          <w:rFonts w:ascii="Calibri" w:hAnsi="Calibri"/>
          <w:color w:val="FF0000"/>
          <w:sz w:val="22"/>
          <w:szCs w:val="22"/>
          <w:shd w:val="clear" w:color="auto" w:fill="FFFFFF"/>
          <w:lang w:eastAsia="en-US"/>
        </w:rPr>
        <w:t xml:space="preserve"> </w:t>
      </w:r>
      <w:r w:rsidR="006B1621" w:rsidRPr="006B1621">
        <w:rPr>
          <w:rFonts w:eastAsia="Times New Roman"/>
          <w:sz w:val="22"/>
          <w:szCs w:val="22"/>
          <w:shd w:val="clear" w:color="auto" w:fill="FFFFFF"/>
          <w:lang w:eastAsia="en-US"/>
        </w:rPr>
        <w:t>ISBN: 978-5-91134-436-8</w:t>
      </w:r>
    </w:p>
    <w:p w14:paraId="7373D1F1" w14:textId="77777777" w:rsidR="00B0135D" w:rsidRPr="006B1621" w:rsidRDefault="00B0135D" w:rsidP="009968AF">
      <w:pPr>
        <w:pStyle w:val="ad"/>
        <w:numPr>
          <w:ilvl w:val="0"/>
          <w:numId w:val="82"/>
        </w:numPr>
        <w:tabs>
          <w:tab w:val="left" w:pos="993"/>
        </w:tabs>
        <w:spacing w:before="0" w:after="0"/>
        <w:ind w:left="0" w:firstLine="709"/>
        <w:rPr>
          <w:rFonts w:eastAsia="Times New Roman"/>
          <w:sz w:val="22"/>
          <w:szCs w:val="22"/>
          <w:lang w:eastAsia="en-US"/>
        </w:rPr>
      </w:pPr>
      <w:r w:rsidRPr="006B1621">
        <w:rPr>
          <w:rFonts w:eastAsia="Times New Roman"/>
          <w:sz w:val="22"/>
          <w:szCs w:val="22"/>
          <w:lang w:eastAsia="en-US"/>
        </w:rPr>
        <w:t xml:space="preserve">Подгорный В.В., Семенов </w:t>
      </w:r>
      <w:proofErr w:type="gramStart"/>
      <w:r w:rsidRPr="006B1621">
        <w:rPr>
          <w:rFonts w:eastAsia="Times New Roman"/>
          <w:sz w:val="22"/>
          <w:szCs w:val="22"/>
          <w:lang w:eastAsia="en-US"/>
        </w:rPr>
        <w:t>Е.С.</w:t>
      </w:r>
      <w:proofErr w:type="gramEnd"/>
      <w:r w:rsidRPr="006B1621">
        <w:rPr>
          <w:rFonts w:eastAsia="Times New Roman"/>
          <w:sz w:val="22"/>
          <w:szCs w:val="22"/>
          <w:lang w:eastAsia="en-US"/>
        </w:rPr>
        <w:t xml:space="preserve"> Источники вторичного электропитания. Практикум. Учебное пособие для вузов. – М.: Горячая линия – Телеком, 2015</w:t>
      </w:r>
      <w:r w:rsidR="006B1621" w:rsidRPr="006B1621">
        <w:rPr>
          <w:rFonts w:ascii="Calibri" w:hAnsi="Calibri"/>
          <w:color w:val="FF0000"/>
          <w:sz w:val="20"/>
          <w:szCs w:val="20"/>
          <w:shd w:val="clear" w:color="auto" w:fill="FFFFFF"/>
          <w:lang w:eastAsia="en-US"/>
        </w:rPr>
        <w:t xml:space="preserve"> </w:t>
      </w:r>
      <w:r w:rsidR="006B1621" w:rsidRPr="006B1621">
        <w:rPr>
          <w:rFonts w:eastAsia="Times New Roman"/>
          <w:sz w:val="22"/>
          <w:szCs w:val="22"/>
          <w:shd w:val="clear" w:color="auto" w:fill="FFFFFF"/>
          <w:lang w:eastAsia="en-US"/>
        </w:rPr>
        <w:t>ISBN 978-5-9912-0308-1.</w:t>
      </w:r>
    </w:p>
    <w:p w14:paraId="3D4A04E9" w14:textId="77777777" w:rsidR="002708CF" w:rsidRPr="002708CF" w:rsidRDefault="002708CF" w:rsidP="009968AF">
      <w:pPr>
        <w:tabs>
          <w:tab w:val="left" w:pos="993"/>
        </w:tabs>
        <w:ind w:firstLine="709"/>
        <w:contextualSpacing/>
        <w:jc w:val="both"/>
        <w:rPr>
          <w:rFonts w:ascii="Times New Roman" w:hAnsi="Times New Roman"/>
          <w:bCs/>
        </w:rPr>
      </w:pPr>
      <w:r>
        <w:rPr>
          <w:rFonts w:ascii="Times New Roman" w:hAnsi="Times New Roman"/>
          <w:bCs/>
        </w:rPr>
        <w:t>3.</w:t>
      </w:r>
      <w:r w:rsidRPr="002708CF">
        <w:rPr>
          <w:rFonts w:ascii="Times New Roman" w:hAnsi="Times New Roman"/>
          <w:bCs/>
        </w:rPr>
        <w:tab/>
        <w:t xml:space="preserve">Данилин, А. А. Измерения в </w:t>
      </w:r>
      <w:proofErr w:type="gramStart"/>
      <w:r w:rsidRPr="002708CF">
        <w:rPr>
          <w:rFonts w:ascii="Times New Roman" w:hAnsi="Times New Roman"/>
          <w:bCs/>
        </w:rPr>
        <w:t>радиоэлектронике :</w:t>
      </w:r>
      <w:proofErr w:type="gramEnd"/>
      <w:r w:rsidRPr="002708CF">
        <w:rPr>
          <w:rFonts w:ascii="Times New Roman" w:hAnsi="Times New Roman"/>
          <w:bCs/>
        </w:rPr>
        <w:t xml:space="preserve"> учебное пособие для </w:t>
      </w:r>
      <w:proofErr w:type="spellStart"/>
      <w:r w:rsidRPr="002708CF">
        <w:rPr>
          <w:rFonts w:ascii="Times New Roman" w:hAnsi="Times New Roman"/>
          <w:bCs/>
        </w:rPr>
        <w:t>спо</w:t>
      </w:r>
      <w:proofErr w:type="spellEnd"/>
      <w:r w:rsidRPr="002708CF">
        <w:rPr>
          <w:rFonts w:ascii="Times New Roman" w:hAnsi="Times New Roman"/>
          <w:bCs/>
        </w:rPr>
        <w:t xml:space="preserve"> / А. А. Данилин, Н. С. Лавренко. — Санкт-</w:t>
      </w:r>
      <w:proofErr w:type="gramStart"/>
      <w:r w:rsidRPr="002708CF">
        <w:rPr>
          <w:rFonts w:ascii="Times New Roman" w:hAnsi="Times New Roman"/>
          <w:bCs/>
        </w:rPr>
        <w:t>Петербург :</w:t>
      </w:r>
      <w:proofErr w:type="gramEnd"/>
      <w:r w:rsidRPr="002708CF">
        <w:rPr>
          <w:rFonts w:ascii="Times New Roman" w:hAnsi="Times New Roman"/>
          <w:bCs/>
        </w:rPr>
        <w:t xml:space="preserve"> Лань, 2020. — 408 с. — ISBN 978-5-8114-6504-0.</w:t>
      </w:r>
    </w:p>
    <w:p w14:paraId="5BAB29F2" w14:textId="77777777" w:rsidR="002708CF" w:rsidRPr="002708CF" w:rsidRDefault="002708CF" w:rsidP="009968AF">
      <w:pPr>
        <w:tabs>
          <w:tab w:val="left" w:pos="993"/>
        </w:tabs>
        <w:ind w:firstLine="709"/>
        <w:contextualSpacing/>
        <w:jc w:val="both"/>
        <w:rPr>
          <w:rFonts w:ascii="Times New Roman" w:hAnsi="Times New Roman"/>
          <w:bCs/>
        </w:rPr>
      </w:pPr>
      <w:r>
        <w:rPr>
          <w:rFonts w:ascii="Times New Roman" w:hAnsi="Times New Roman"/>
          <w:bCs/>
        </w:rPr>
        <w:t>4</w:t>
      </w:r>
      <w:r w:rsidRPr="002708CF">
        <w:rPr>
          <w:rFonts w:ascii="Times New Roman" w:hAnsi="Times New Roman"/>
          <w:bCs/>
        </w:rPr>
        <w:t>.</w:t>
      </w:r>
      <w:r w:rsidRPr="002708CF">
        <w:rPr>
          <w:rFonts w:ascii="Times New Roman" w:hAnsi="Times New Roman"/>
          <w:bCs/>
        </w:rPr>
        <w:tab/>
        <w:t xml:space="preserve">Ким, К. К. Средства электрических измерений и их </w:t>
      </w:r>
      <w:proofErr w:type="gramStart"/>
      <w:r w:rsidRPr="002708CF">
        <w:rPr>
          <w:rFonts w:ascii="Times New Roman" w:hAnsi="Times New Roman"/>
          <w:bCs/>
        </w:rPr>
        <w:t>поверка :</w:t>
      </w:r>
      <w:proofErr w:type="gramEnd"/>
      <w:r w:rsidRPr="002708CF">
        <w:rPr>
          <w:rFonts w:ascii="Times New Roman" w:hAnsi="Times New Roman"/>
          <w:bCs/>
        </w:rPr>
        <w:t xml:space="preserve"> учебное пособие для </w:t>
      </w:r>
      <w:proofErr w:type="spellStart"/>
      <w:r w:rsidRPr="002708CF">
        <w:rPr>
          <w:rFonts w:ascii="Times New Roman" w:hAnsi="Times New Roman"/>
          <w:bCs/>
        </w:rPr>
        <w:t>спо</w:t>
      </w:r>
      <w:proofErr w:type="spellEnd"/>
      <w:r w:rsidRPr="002708CF">
        <w:rPr>
          <w:rFonts w:ascii="Times New Roman" w:hAnsi="Times New Roman"/>
          <w:bCs/>
        </w:rPr>
        <w:t xml:space="preserve"> / К. К. Ким, Г. Н. Анисимов, А. И. </w:t>
      </w:r>
      <w:proofErr w:type="spellStart"/>
      <w:r w:rsidRPr="002708CF">
        <w:rPr>
          <w:rFonts w:ascii="Times New Roman" w:hAnsi="Times New Roman"/>
          <w:bCs/>
        </w:rPr>
        <w:t>Чураков</w:t>
      </w:r>
      <w:proofErr w:type="spellEnd"/>
      <w:r w:rsidRPr="002708CF">
        <w:rPr>
          <w:rFonts w:ascii="Times New Roman" w:hAnsi="Times New Roman"/>
          <w:bCs/>
        </w:rPr>
        <w:t>. — Санкт-</w:t>
      </w:r>
      <w:proofErr w:type="gramStart"/>
      <w:r w:rsidRPr="002708CF">
        <w:rPr>
          <w:rFonts w:ascii="Times New Roman" w:hAnsi="Times New Roman"/>
          <w:bCs/>
        </w:rPr>
        <w:t>Петербург :</w:t>
      </w:r>
      <w:proofErr w:type="gramEnd"/>
      <w:r w:rsidRPr="002708CF">
        <w:rPr>
          <w:rFonts w:ascii="Times New Roman" w:hAnsi="Times New Roman"/>
          <w:bCs/>
        </w:rPr>
        <w:t xml:space="preserve"> Лань, 2021. — 316 с. — ISBN 978-5-8114-6981-9.</w:t>
      </w:r>
    </w:p>
    <w:p w14:paraId="507517CF" w14:textId="77777777" w:rsidR="002708CF" w:rsidRDefault="002708CF" w:rsidP="009968AF">
      <w:pPr>
        <w:tabs>
          <w:tab w:val="left" w:pos="993"/>
        </w:tabs>
        <w:ind w:firstLine="709"/>
        <w:contextualSpacing/>
        <w:jc w:val="both"/>
        <w:rPr>
          <w:rFonts w:ascii="Times New Roman" w:hAnsi="Times New Roman"/>
          <w:bCs/>
        </w:rPr>
      </w:pPr>
      <w:r>
        <w:rPr>
          <w:rFonts w:ascii="Times New Roman" w:hAnsi="Times New Roman"/>
          <w:bCs/>
        </w:rPr>
        <w:t>5</w:t>
      </w:r>
      <w:r w:rsidRPr="002708CF">
        <w:rPr>
          <w:rFonts w:ascii="Times New Roman" w:hAnsi="Times New Roman"/>
          <w:bCs/>
        </w:rPr>
        <w:t>.</w:t>
      </w:r>
      <w:r w:rsidRPr="002708CF">
        <w:rPr>
          <w:rFonts w:ascii="Times New Roman" w:hAnsi="Times New Roman"/>
          <w:bCs/>
        </w:rPr>
        <w:tab/>
      </w:r>
      <w:proofErr w:type="spellStart"/>
      <w:r w:rsidRPr="002708CF">
        <w:rPr>
          <w:rFonts w:ascii="Times New Roman" w:hAnsi="Times New Roman"/>
          <w:bCs/>
        </w:rPr>
        <w:t>Муханин</w:t>
      </w:r>
      <w:proofErr w:type="spellEnd"/>
      <w:r w:rsidRPr="002708CF">
        <w:rPr>
          <w:rFonts w:ascii="Times New Roman" w:hAnsi="Times New Roman"/>
          <w:bCs/>
        </w:rPr>
        <w:t xml:space="preserve">, Л. Г. Схемотехника измерительных </w:t>
      </w:r>
      <w:proofErr w:type="gramStart"/>
      <w:r w:rsidRPr="002708CF">
        <w:rPr>
          <w:rFonts w:ascii="Times New Roman" w:hAnsi="Times New Roman"/>
          <w:bCs/>
        </w:rPr>
        <w:t>устройств :</w:t>
      </w:r>
      <w:proofErr w:type="gramEnd"/>
      <w:r w:rsidRPr="002708CF">
        <w:rPr>
          <w:rFonts w:ascii="Times New Roman" w:hAnsi="Times New Roman"/>
          <w:bCs/>
        </w:rPr>
        <w:t xml:space="preserve"> учебное пособие для </w:t>
      </w:r>
      <w:proofErr w:type="spellStart"/>
      <w:r w:rsidRPr="002708CF">
        <w:rPr>
          <w:rFonts w:ascii="Times New Roman" w:hAnsi="Times New Roman"/>
          <w:bCs/>
        </w:rPr>
        <w:t>спо</w:t>
      </w:r>
      <w:proofErr w:type="spellEnd"/>
      <w:r w:rsidRPr="002708CF">
        <w:rPr>
          <w:rFonts w:ascii="Times New Roman" w:hAnsi="Times New Roman"/>
          <w:bCs/>
        </w:rPr>
        <w:t xml:space="preserve"> / Л. Г. </w:t>
      </w:r>
      <w:proofErr w:type="spellStart"/>
      <w:r w:rsidRPr="002708CF">
        <w:rPr>
          <w:rFonts w:ascii="Times New Roman" w:hAnsi="Times New Roman"/>
          <w:bCs/>
        </w:rPr>
        <w:t>Муханин</w:t>
      </w:r>
      <w:proofErr w:type="spellEnd"/>
      <w:r w:rsidRPr="002708CF">
        <w:rPr>
          <w:rFonts w:ascii="Times New Roman" w:hAnsi="Times New Roman"/>
          <w:bCs/>
        </w:rPr>
        <w:t>. — Санкт-</w:t>
      </w:r>
      <w:proofErr w:type="gramStart"/>
      <w:r w:rsidRPr="002708CF">
        <w:rPr>
          <w:rFonts w:ascii="Times New Roman" w:hAnsi="Times New Roman"/>
          <w:bCs/>
        </w:rPr>
        <w:t>Петербург :</w:t>
      </w:r>
      <w:proofErr w:type="gramEnd"/>
      <w:r w:rsidRPr="002708CF">
        <w:rPr>
          <w:rFonts w:ascii="Times New Roman" w:hAnsi="Times New Roman"/>
          <w:bCs/>
        </w:rPr>
        <w:t xml:space="preserve"> Лань, 2021. — 284 с. — ISBN 978-5-8114-6759-4. </w:t>
      </w:r>
    </w:p>
    <w:p w14:paraId="371F3372" w14:textId="77777777" w:rsidR="0076785E" w:rsidRPr="0076785E" w:rsidRDefault="0076785E" w:rsidP="009968AF">
      <w:pPr>
        <w:tabs>
          <w:tab w:val="left" w:pos="993"/>
        </w:tabs>
        <w:ind w:firstLine="709"/>
        <w:contextualSpacing/>
        <w:jc w:val="both"/>
        <w:rPr>
          <w:rFonts w:ascii="Times New Roman" w:hAnsi="Times New Roman"/>
          <w:bCs/>
        </w:rPr>
      </w:pPr>
      <w:r>
        <w:rPr>
          <w:rFonts w:ascii="Times New Roman" w:hAnsi="Times New Roman"/>
          <w:bCs/>
        </w:rPr>
        <w:t>6</w:t>
      </w:r>
      <w:r w:rsidRPr="0076785E">
        <w:rPr>
          <w:rFonts w:ascii="Times New Roman" w:hAnsi="Times New Roman"/>
          <w:bCs/>
        </w:rPr>
        <w:t>.</w:t>
      </w:r>
      <w:r w:rsidRPr="0076785E">
        <w:rPr>
          <w:rFonts w:ascii="Times New Roman" w:hAnsi="Times New Roman"/>
          <w:bCs/>
        </w:rPr>
        <w:tab/>
        <w:t xml:space="preserve">Шишмарёв, В. Ю. </w:t>
      </w:r>
      <w:proofErr w:type="spellStart"/>
      <w:r w:rsidRPr="0076785E">
        <w:rPr>
          <w:rFonts w:ascii="Times New Roman" w:hAnsi="Times New Roman"/>
          <w:bCs/>
        </w:rPr>
        <w:t>Электрорадиоизмерения</w:t>
      </w:r>
      <w:proofErr w:type="spellEnd"/>
      <w:r w:rsidRPr="0076785E">
        <w:rPr>
          <w:rFonts w:ascii="Times New Roman" w:hAnsi="Times New Roman"/>
          <w:bCs/>
        </w:rPr>
        <w:t xml:space="preserve"> : учебник для среднего профессионального образования / В. Ю. Шишмарёв, В. И. </w:t>
      </w:r>
      <w:proofErr w:type="spellStart"/>
      <w:r w:rsidRPr="0076785E">
        <w:rPr>
          <w:rFonts w:ascii="Times New Roman" w:hAnsi="Times New Roman"/>
          <w:bCs/>
        </w:rPr>
        <w:t>Шанин</w:t>
      </w:r>
      <w:proofErr w:type="spellEnd"/>
      <w:r w:rsidRPr="0076785E">
        <w:rPr>
          <w:rFonts w:ascii="Times New Roman" w:hAnsi="Times New Roman"/>
          <w:bCs/>
        </w:rPr>
        <w:t xml:space="preserve">. — 3-е изд., </w:t>
      </w:r>
      <w:proofErr w:type="spellStart"/>
      <w:r w:rsidRPr="0076785E">
        <w:rPr>
          <w:rFonts w:ascii="Times New Roman" w:hAnsi="Times New Roman"/>
          <w:bCs/>
        </w:rPr>
        <w:t>испр</w:t>
      </w:r>
      <w:proofErr w:type="spellEnd"/>
      <w:r w:rsidRPr="0076785E">
        <w:rPr>
          <w:rFonts w:ascii="Times New Roman" w:hAnsi="Times New Roman"/>
          <w:bCs/>
        </w:rPr>
        <w:t xml:space="preserve">. и доп. — </w:t>
      </w:r>
      <w:proofErr w:type="gramStart"/>
      <w:r w:rsidRPr="0076785E">
        <w:rPr>
          <w:rFonts w:ascii="Times New Roman" w:hAnsi="Times New Roman"/>
          <w:bCs/>
        </w:rPr>
        <w:t>Москва :</w:t>
      </w:r>
      <w:proofErr w:type="gramEnd"/>
      <w:r w:rsidRPr="0076785E">
        <w:rPr>
          <w:rFonts w:ascii="Times New Roman" w:hAnsi="Times New Roman"/>
          <w:bCs/>
        </w:rPr>
        <w:t xml:space="preserve"> </w:t>
      </w:r>
      <w:proofErr w:type="spellStart"/>
      <w:r w:rsidRPr="0076785E">
        <w:rPr>
          <w:rFonts w:ascii="Times New Roman" w:hAnsi="Times New Roman"/>
          <w:bCs/>
        </w:rPr>
        <w:t>Изда-тельство</w:t>
      </w:r>
      <w:proofErr w:type="spellEnd"/>
      <w:r w:rsidRPr="0076785E">
        <w:rPr>
          <w:rFonts w:ascii="Times New Roman" w:hAnsi="Times New Roman"/>
          <w:bCs/>
        </w:rPr>
        <w:t xml:space="preserve"> </w:t>
      </w:r>
      <w:proofErr w:type="spellStart"/>
      <w:r w:rsidRPr="0076785E">
        <w:rPr>
          <w:rFonts w:ascii="Times New Roman" w:hAnsi="Times New Roman"/>
          <w:bCs/>
        </w:rPr>
        <w:t>Юрайт</w:t>
      </w:r>
      <w:proofErr w:type="spellEnd"/>
      <w:r w:rsidRPr="0076785E">
        <w:rPr>
          <w:rFonts w:ascii="Times New Roman" w:hAnsi="Times New Roman"/>
          <w:bCs/>
        </w:rPr>
        <w:t xml:space="preserve">, 2019. — 345 с. — (Профессиональное образование). — ISBN 978-5-534-08586-0. — </w:t>
      </w:r>
      <w:proofErr w:type="gramStart"/>
      <w:r w:rsidRPr="0076785E">
        <w:rPr>
          <w:rFonts w:ascii="Times New Roman" w:hAnsi="Times New Roman"/>
          <w:bCs/>
        </w:rPr>
        <w:t>Текст :</w:t>
      </w:r>
      <w:proofErr w:type="gramEnd"/>
      <w:r w:rsidRPr="0076785E">
        <w:rPr>
          <w:rFonts w:ascii="Times New Roman" w:hAnsi="Times New Roman"/>
          <w:bCs/>
        </w:rPr>
        <w:t xml:space="preserve"> электронный // ЭБС </w:t>
      </w:r>
      <w:proofErr w:type="spellStart"/>
      <w:r w:rsidRPr="0076785E">
        <w:rPr>
          <w:rFonts w:ascii="Times New Roman" w:hAnsi="Times New Roman"/>
          <w:bCs/>
        </w:rPr>
        <w:t>Юрайт</w:t>
      </w:r>
      <w:proofErr w:type="spellEnd"/>
      <w:r w:rsidRPr="0076785E">
        <w:rPr>
          <w:rFonts w:ascii="Times New Roman" w:hAnsi="Times New Roman"/>
          <w:bCs/>
        </w:rPr>
        <w:t xml:space="preserve"> [сайт]. — URL: https://urait.ru/bcode/441203.</w:t>
      </w:r>
    </w:p>
    <w:p w14:paraId="43056EAF" w14:textId="77777777" w:rsidR="0076785E" w:rsidRPr="0076785E" w:rsidRDefault="0076785E" w:rsidP="009968AF">
      <w:pPr>
        <w:tabs>
          <w:tab w:val="left" w:pos="993"/>
        </w:tabs>
        <w:ind w:firstLine="709"/>
        <w:contextualSpacing/>
        <w:jc w:val="both"/>
        <w:rPr>
          <w:rFonts w:ascii="Times New Roman" w:hAnsi="Times New Roman"/>
          <w:bCs/>
        </w:rPr>
      </w:pPr>
      <w:r>
        <w:rPr>
          <w:rFonts w:ascii="Times New Roman" w:hAnsi="Times New Roman"/>
          <w:bCs/>
        </w:rPr>
        <w:t>7</w:t>
      </w:r>
      <w:r w:rsidRPr="0076785E">
        <w:rPr>
          <w:rFonts w:ascii="Times New Roman" w:hAnsi="Times New Roman"/>
          <w:bCs/>
        </w:rPr>
        <w:t>.</w:t>
      </w:r>
      <w:r w:rsidRPr="0076785E">
        <w:rPr>
          <w:rFonts w:ascii="Times New Roman" w:hAnsi="Times New Roman"/>
          <w:bCs/>
        </w:rPr>
        <w:tab/>
        <w:t xml:space="preserve">Шишмарёв, В. Ю. </w:t>
      </w:r>
      <w:proofErr w:type="spellStart"/>
      <w:r w:rsidRPr="0076785E">
        <w:rPr>
          <w:rFonts w:ascii="Times New Roman" w:hAnsi="Times New Roman"/>
          <w:bCs/>
        </w:rPr>
        <w:t>Электрорадиоизмерения</w:t>
      </w:r>
      <w:proofErr w:type="spellEnd"/>
      <w:r w:rsidRPr="0076785E">
        <w:rPr>
          <w:rFonts w:ascii="Times New Roman" w:hAnsi="Times New Roman"/>
          <w:bCs/>
        </w:rPr>
        <w:t xml:space="preserve">. </w:t>
      </w:r>
      <w:proofErr w:type="gramStart"/>
      <w:r w:rsidRPr="0076785E">
        <w:rPr>
          <w:rFonts w:ascii="Times New Roman" w:hAnsi="Times New Roman"/>
          <w:bCs/>
        </w:rPr>
        <w:t>Практикум :</w:t>
      </w:r>
      <w:proofErr w:type="gramEnd"/>
      <w:r w:rsidRPr="0076785E">
        <w:rPr>
          <w:rFonts w:ascii="Times New Roman" w:hAnsi="Times New Roman"/>
          <w:bCs/>
        </w:rPr>
        <w:t xml:space="preserve"> практическое пособие для сред-него профессионального образования / В. Ю. Шишмарёв. — 3-е изд., </w:t>
      </w:r>
      <w:proofErr w:type="spellStart"/>
      <w:r w:rsidRPr="0076785E">
        <w:rPr>
          <w:rFonts w:ascii="Times New Roman" w:hAnsi="Times New Roman"/>
          <w:bCs/>
        </w:rPr>
        <w:t>испр</w:t>
      </w:r>
      <w:proofErr w:type="spellEnd"/>
      <w:r w:rsidRPr="0076785E">
        <w:rPr>
          <w:rFonts w:ascii="Times New Roman" w:hAnsi="Times New Roman"/>
          <w:bCs/>
        </w:rPr>
        <w:t xml:space="preserve">. и доп. — </w:t>
      </w:r>
      <w:proofErr w:type="gramStart"/>
      <w:r w:rsidRPr="0076785E">
        <w:rPr>
          <w:rFonts w:ascii="Times New Roman" w:hAnsi="Times New Roman"/>
          <w:bCs/>
        </w:rPr>
        <w:t>Москва :</w:t>
      </w:r>
      <w:proofErr w:type="gramEnd"/>
      <w:r w:rsidRPr="0076785E">
        <w:rPr>
          <w:rFonts w:ascii="Times New Roman" w:hAnsi="Times New Roman"/>
          <w:bCs/>
        </w:rPr>
        <w:t xml:space="preserve"> Издательство </w:t>
      </w:r>
      <w:proofErr w:type="spellStart"/>
      <w:r w:rsidRPr="0076785E">
        <w:rPr>
          <w:rFonts w:ascii="Times New Roman" w:hAnsi="Times New Roman"/>
          <w:bCs/>
        </w:rPr>
        <w:t>Юрайт</w:t>
      </w:r>
      <w:proofErr w:type="spellEnd"/>
      <w:r w:rsidRPr="0076785E">
        <w:rPr>
          <w:rFonts w:ascii="Times New Roman" w:hAnsi="Times New Roman"/>
          <w:bCs/>
        </w:rPr>
        <w:t xml:space="preserve">, 2019. — 234 с. — (Профессиональное образование). — ISBN 978-5-534-08588-4. — </w:t>
      </w:r>
      <w:proofErr w:type="gramStart"/>
      <w:r w:rsidRPr="0076785E">
        <w:rPr>
          <w:rFonts w:ascii="Times New Roman" w:hAnsi="Times New Roman"/>
          <w:bCs/>
        </w:rPr>
        <w:t>Текст :</w:t>
      </w:r>
      <w:proofErr w:type="gramEnd"/>
      <w:r w:rsidRPr="0076785E">
        <w:rPr>
          <w:rFonts w:ascii="Times New Roman" w:hAnsi="Times New Roman"/>
          <w:bCs/>
        </w:rPr>
        <w:t xml:space="preserve"> электронный // ЭБС </w:t>
      </w:r>
      <w:proofErr w:type="spellStart"/>
      <w:r w:rsidRPr="0076785E">
        <w:rPr>
          <w:rFonts w:ascii="Times New Roman" w:hAnsi="Times New Roman"/>
          <w:bCs/>
        </w:rPr>
        <w:t>Юрайт</w:t>
      </w:r>
      <w:proofErr w:type="spellEnd"/>
      <w:r w:rsidRPr="0076785E">
        <w:rPr>
          <w:rFonts w:ascii="Times New Roman" w:hAnsi="Times New Roman"/>
          <w:bCs/>
        </w:rPr>
        <w:t xml:space="preserve"> [сайт]. — URL: https://urait.ru/bcode/441212.</w:t>
      </w:r>
    </w:p>
    <w:p w14:paraId="42741A59" w14:textId="77777777" w:rsidR="0076785E" w:rsidRPr="0076785E" w:rsidRDefault="0076785E" w:rsidP="009968AF">
      <w:pPr>
        <w:tabs>
          <w:tab w:val="left" w:pos="993"/>
        </w:tabs>
        <w:ind w:firstLine="709"/>
        <w:contextualSpacing/>
        <w:jc w:val="both"/>
        <w:rPr>
          <w:rFonts w:ascii="Times New Roman" w:hAnsi="Times New Roman"/>
          <w:bCs/>
        </w:rPr>
      </w:pPr>
      <w:r>
        <w:rPr>
          <w:rFonts w:ascii="Times New Roman" w:hAnsi="Times New Roman"/>
          <w:bCs/>
        </w:rPr>
        <w:t>8</w:t>
      </w:r>
      <w:r w:rsidRPr="0076785E">
        <w:rPr>
          <w:rFonts w:ascii="Times New Roman" w:hAnsi="Times New Roman"/>
          <w:bCs/>
        </w:rPr>
        <w:t>.</w:t>
      </w:r>
      <w:r w:rsidRPr="0076785E">
        <w:rPr>
          <w:rFonts w:ascii="Times New Roman" w:hAnsi="Times New Roman"/>
          <w:bCs/>
        </w:rPr>
        <w:tab/>
      </w:r>
      <w:proofErr w:type="spellStart"/>
      <w:r w:rsidRPr="0076785E">
        <w:rPr>
          <w:rFonts w:ascii="Times New Roman" w:hAnsi="Times New Roman"/>
          <w:bCs/>
        </w:rPr>
        <w:t>Аминев</w:t>
      </w:r>
      <w:proofErr w:type="spellEnd"/>
      <w:r w:rsidRPr="0076785E">
        <w:rPr>
          <w:rFonts w:ascii="Times New Roman" w:hAnsi="Times New Roman"/>
          <w:bCs/>
        </w:rPr>
        <w:t xml:space="preserve">, А. В. Основы радиоэлектроники: измерения в телекоммуникационных </w:t>
      </w:r>
      <w:proofErr w:type="gramStart"/>
      <w:r w:rsidRPr="0076785E">
        <w:rPr>
          <w:rFonts w:ascii="Times New Roman" w:hAnsi="Times New Roman"/>
          <w:bCs/>
        </w:rPr>
        <w:t>системах :</w:t>
      </w:r>
      <w:proofErr w:type="gramEnd"/>
      <w:r w:rsidRPr="0076785E">
        <w:rPr>
          <w:rFonts w:ascii="Times New Roman" w:hAnsi="Times New Roman"/>
          <w:bCs/>
        </w:rPr>
        <w:t xml:space="preserve"> учебное пособие для среднего профессионального образования / А. В. </w:t>
      </w:r>
      <w:proofErr w:type="spellStart"/>
      <w:r w:rsidRPr="0076785E">
        <w:rPr>
          <w:rFonts w:ascii="Times New Roman" w:hAnsi="Times New Roman"/>
          <w:bCs/>
        </w:rPr>
        <w:t>Аминев</w:t>
      </w:r>
      <w:proofErr w:type="spellEnd"/>
      <w:r w:rsidRPr="0076785E">
        <w:rPr>
          <w:rFonts w:ascii="Times New Roman" w:hAnsi="Times New Roman"/>
          <w:bCs/>
        </w:rPr>
        <w:t xml:space="preserve">, А. В. Блохин ; под общей редакцией А. В. Блохина. — </w:t>
      </w:r>
      <w:proofErr w:type="gramStart"/>
      <w:r w:rsidRPr="0076785E">
        <w:rPr>
          <w:rFonts w:ascii="Times New Roman" w:hAnsi="Times New Roman"/>
          <w:bCs/>
        </w:rPr>
        <w:t>Москва :</w:t>
      </w:r>
      <w:proofErr w:type="gramEnd"/>
      <w:r w:rsidRPr="0076785E">
        <w:rPr>
          <w:rFonts w:ascii="Times New Roman" w:hAnsi="Times New Roman"/>
          <w:bCs/>
        </w:rPr>
        <w:t xml:space="preserve"> Издательство </w:t>
      </w:r>
      <w:proofErr w:type="spellStart"/>
      <w:r w:rsidRPr="0076785E">
        <w:rPr>
          <w:rFonts w:ascii="Times New Roman" w:hAnsi="Times New Roman"/>
          <w:bCs/>
        </w:rPr>
        <w:t>Юрайт</w:t>
      </w:r>
      <w:proofErr w:type="spellEnd"/>
      <w:r w:rsidRPr="0076785E">
        <w:rPr>
          <w:rFonts w:ascii="Times New Roman" w:hAnsi="Times New Roman"/>
          <w:bCs/>
        </w:rPr>
        <w:t xml:space="preserve">, 2019. — 223 с. — (Профессиональное образование). — ISBN 978-5-534-10395-3. — </w:t>
      </w:r>
      <w:proofErr w:type="gramStart"/>
      <w:r w:rsidRPr="0076785E">
        <w:rPr>
          <w:rFonts w:ascii="Times New Roman" w:hAnsi="Times New Roman"/>
          <w:bCs/>
        </w:rPr>
        <w:t>Текст :</w:t>
      </w:r>
      <w:proofErr w:type="gramEnd"/>
      <w:r w:rsidRPr="0076785E">
        <w:rPr>
          <w:rFonts w:ascii="Times New Roman" w:hAnsi="Times New Roman"/>
          <w:bCs/>
        </w:rPr>
        <w:t xml:space="preserve"> </w:t>
      </w:r>
      <w:proofErr w:type="spellStart"/>
      <w:r w:rsidRPr="0076785E">
        <w:rPr>
          <w:rFonts w:ascii="Times New Roman" w:hAnsi="Times New Roman"/>
          <w:bCs/>
        </w:rPr>
        <w:t>элек</w:t>
      </w:r>
      <w:proofErr w:type="spellEnd"/>
      <w:r w:rsidRPr="0076785E">
        <w:rPr>
          <w:rFonts w:ascii="Times New Roman" w:hAnsi="Times New Roman"/>
          <w:bCs/>
        </w:rPr>
        <w:t xml:space="preserve">-тронный // ЭБС </w:t>
      </w:r>
      <w:proofErr w:type="spellStart"/>
      <w:r w:rsidRPr="0076785E">
        <w:rPr>
          <w:rFonts w:ascii="Times New Roman" w:hAnsi="Times New Roman"/>
          <w:bCs/>
        </w:rPr>
        <w:t>Юрайт</w:t>
      </w:r>
      <w:proofErr w:type="spellEnd"/>
      <w:r w:rsidRPr="0076785E">
        <w:rPr>
          <w:rFonts w:ascii="Times New Roman" w:hAnsi="Times New Roman"/>
          <w:bCs/>
        </w:rPr>
        <w:t xml:space="preserve"> [сайт]. — URL: https://urait.ru/bcode/442543.</w:t>
      </w:r>
    </w:p>
    <w:p w14:paraId="7B239BF3" w14:textId="77777777" w:rsidR="0076785E" w:rsidRDefault="0076785E" w:rsidP="009968AF">
      <w:pPr>
        <w:tabs>
          <w:tab w:val="left" w:pos="993"/>
        </w:tabs>
        <w:ind w:firstLine="709"/>
        <w:contextualSpacing/>
        <w:jc w:val="both"/>
        <w:rPr>
          <w:rFonts w:ascii="Times New Roman" w:hAnsi="Times New Roman"/>
          <w:bCs/>
        </w:rPr>
      </w:pPr>
      <w:r>
        <w:rPr>
          <w:rFonts w:ascii="Times New Roman" w:hAnsi="Times New Roman"/>
          <w:bCs/>
        </w:rPr>
        <w:t>9</w:t>
      </w:r>
      <w:r w:rsidRPr="0076785E">
        <w:rPr>
          <w:rFonts w:ascii="Times New Roman" w:hAnsi="Times New Roman"/>
          <w:bCs/>
        </w:rPr>
        <w:t>.</w:t>
      </w:r>
      <w:r w:rsidRPr="0076785E">
        <w:rPr>
          <w:rFonts w:ascii="Times New Roman" w:hAnsi="Times New Roman"/>
          <w:bCs/>
        </w:rPr>
        <w:tab/>
      </w:r>
      <w:proofErr w:type="spellStart"/>
      <w:r w:rsidRPr="0076785E">
        <w:rPr>
          <w:rFonts w:ascii="Times New Roman" w:hAnsi="Times New Roman"/>
          <w:bCs/>
        </w:rPr>
        <w:t>Хамадулин</w:t>
      </w:r>
      <w:proofErr w:type="spellEnd"/>
      <w:r w:rsidRPr="0076785E">
        <w:rPr>
          <w:rFonts w:ascii="Times New Roman" w:hAnsi="Times New Roman"/>
          <w:bCs/>
        </w:rPr>
        <w:t xml:space="preserve">, Э. Ф. Основы радиоэлектроники: методы и средства </w:t>
      </w:r>
      <w:proofErr w:type="gramStart"/>
      <w:r w:rsidRPr="0076785E">
        <w:rPr>
          <w:rFonts w:ascii="Times New Roman" w:hAnsi="Times New Roman"/>
          <w:bCs/>
        </w:rPr>
        <w:t>измерений :</w:t>
      </w:r>
      <w:proofErr w:type="gramEnd"/>
      <w:r w:rsidRPr="0076785E">
        <w:rPr>
          <w:rFonts w:ascii="Times New Roman" w:hAnsi="Times New Roman"/>
          <w:bCs/>
        </w:rPr>
        <w:t xml:space="preserve"> учебное </w:t>
      </w:r>
      <w:proofErr w:type="spellStart"/>
      <w:r w:rsidRPr="0076785E">
        <w:rPr>
          <w:rFonts w:ascii="Times New Roman" w:hAnsi="Times New Roman"/>
          <w:bCs/>
        </w:rPr>
        <w:t>по-собие</w:t>
      </w:r>
      <w:proofErr w:type="spellEnd"/>
      <w:r w:rsidRPr="0076785E">
        <w:rPr>
          <w:rFonts w:ascii="Times New Roman" w:hAnsi="Times New Roman"/>
          <w:bCs/>
        </w:rPr>
        <w:t xml:space="preserve"> для среднего профессионального образования / Э. Ф. </w:t>
      </w:r>
      <w:proofErr w:type="spellStart"/>
      <w:r w:rsidRPr="0076785E">
        <w:rPr>
          <w:rFonts w:ascii="Times New Roman" w:hAnsi="Times New Roman"/>
          <w:bCs/>
        </w:rPr>
        <w:t>Хамадулин</w:t>
      </w:r>
      <w:proofErr w:type="spellEnd"/>
      <w:r w:rsidRPr="0076785E">
        <w:rPr>
          <w:rFonts w:ascii="Times New Roman" w:hAnsi="Times New Roman"/>
          <w:bCs/>
        </w:rPr>
        <w:t xml:space="preserve">. — </w:t>
      </w:r>
      <w:proofErr w:type="gramStart"/>
      <w:r w:rsidRPr="0076785E">
        <w:rPr>
          <w:rFonts w:ascii="Times New Roman" w:hAnsi="Times New Roman"/>
          <w:bCs/>
        </w:rPr>
        <w:t>Москва :</w:t>
      </w:r>
      <w:proofErr w:type="gramEnd"/>
      <w:r w:rsidRPr="0076785E">
        <w:rPr>
          <w:rFonts w:ascii="Times New Roman" w:hAnsi="Times New Roman"/>
          <w:bCs/>
        </w:rPr>
        <w:t xml:space="preserve"> Из-</w:t>
      </w:r>
      <w:proofErr w:type="spellStart"/>
      <w:r w:rsidRPr="0076785E">
        <w:rPr>
          <w:rFonts w:ascii="Times New Roman" w:hAnsi="Times New Roman"/>
          <w:bCs/>
        </w:rPr>
        <w:t>дательство</w:t>
      </w:r>
      <w:proofErr w:type="spellEnd"/>
      <w:r w:rsidRPr="0076785E">
        <w:rPr>
          <w:rFonts w:ascii="Times New Roman" w:hAnsi="Times New Roman"/>
          <w:bCs/>
        </w:rPr>
        <w:t xml:space="preserve"> </w:t>
      </w:r>
      <w:proofErr w:type="spellStart"/>
      <w:r w:rsidRPr="0076785E">
        <w:rPr>
          <w:rFonts w:ascii="Times New Roman" w:hAnsi="Times New Roman"/>
          <w:bCs/>
        </w:rPr>
        <w:t>Юрайт</w:t>
      </w:r>
      <w:proofErr w:type="spellEnd"/>
      <w:r w:rsidRPr="0076785E">
        <w:rPr>
          <w:rFonts w:ascii="Times New Roman" w:hAnsi="Times New Roman"/>
          <w:bCs/>
        </w:rPr>
        <w:t xml:space="preserve">, 2019. — 365 с. — (Профессиональное образование). — ISBN 978-5-534-10396-0. — </w:t>
      </w:r>
      <w:proofErr w:type="gramStart"/>
      <w:r w:rsidRPr="0076785E">
        <w:rPr>
          <w:rFonts w:ascii="Times New Roman" w:hAnsi="Times New Roman"/>
          <w:bCs/>
        </w:rPr>
        <w:t>Текст :</w:t>
      </w:r>
      <w:proofErr w:type="gramEnd"/>
      <w:r w:rsidRPr="0076785E">
        <w:rPr>
          <w:rFonts w:ascii="Times New Roman" w:hAnsi="Times New Roman"/>
          <w:bCs/>
        </w:rPr>
        <w:t xml:space="preserve"> электронный // ЭБС </w:t>
      </w:r>
      <w:proofErr w:type="spellStart"/>
      <w:r w:rsidRPr="0076785E">
        <w:rPr>
          <w:rFonts w:ascii="Times New Roman" w:hAnsi="Times New Roman"/>
          <w:bCs/>
        </w:rPr>
        <w:t>Юрайт</w:t>
      </w:r>
      <w:proofErr w:type="spellEnd"/>
      <w:r w:rsidRPr="0076785E">
        <w:rPr>
          <w:rFonts w:ascii="Times New Roman" w:hAnsi="Times New Roman"/>
          <w:bCs/>
        </w:rPr>
        <w:t xml:space="preserve"> [сайт]. — URL: https://urait.ru/bcode/442542.</w:t>
      </w:r>
    </w:p>
    <w:p w14:paraId="2022AE64" w14:textId="77777777" w:rsidR="002708CF" w:rsidRDefault="002708CF" w:rsidP="002708CF">
      <w:pPr>
        <w:contextualSpacing/>
        <w:jc w:val="both"/>
        <w:rPr>
          <w:rFonts w:ascii="Times New Roman" w:hAnsi="Times New Roman"/>
          <w:bCs/>
        </w:rPr>
      </w:pPr>
    </w:p>
    <w:p w14:paraId="6D890891" w14:textId="6B4F3791" w:rsidR="002708CF" w:rsidRPr="002708CF" w:rsidRDefault="002708CF" w:rsidP="00B61560">
      <w:pPr>
        <w:ind w:firstLine="709"/>
        <w:contextualSpacing/>
        <w:rPr>
          <w:rFonts w:ascii="Times New Roman" w:hAnsi="Times New Roman"/>
          <w:b/>
        </w:rPr>
      </w:pPr>
      <w:r w:rsidRPr="002708CF">
        <w:rPr>
          <w:rFonts w:ascii="Times New Roman" w:hAnsi="Times New Roman"/>
          <w:b/>
        </w:rPr>
        <w:lastRenderedPageBreak/>
        <w:t xml:space="preserve">3.2.1. </w:t>
      </w:r>
      <w:r w:rsidR="00B61560">
        <w:rPr>
          <w:rFonts w:ascii="Times New Roman" w:hAnsi="Times New Roman"/>
          <w:b/>
        </w:rPr>
        <w:t>Основные э</w:t>
      </w:r>
      <w:r w:rsidRPr="002708CF">
        <w:rPr>
          <w:rFonts w:ascii="Times New Roman" w:hAnsi="Times New Roman"/>
          <w:b/>
        </w:rPr>
        <w:t>лектронные издания</w:t>
      </w:r>
    </w:p>
    <w:p w14:paraId="3D1AA580" w14:textId="77777777" w:rsidR="002708CF" w:rsidRPr="002708CF" w:rsidRDefault="002708CF" w:rsidP="00B61560">
      <w:pPr>
        <w:ind w:firstLine="709"/>
        <w:contextualSpacing/>
        <w:jc w:val="both"/>
        <w:rPr>
          <w:rFonts w:ascii="Times New Roman" w:hAnsi="Times New Roman"/>
          <w:bCs/>
        </w:rPr>
      </w:pPr>
      <w:r w:rsidRPr="002708CF">
        <w:rPr>
          <w:rFonts w:ascii="Times New Roman" w:hAnsi="Times New Roman"/>
          <w:bCs/>
        </w:rPr>
        <w:t xml:space="preserve">1. Данилин, А. А. Измерения в </w:t>
      </w:r>
      <w:proofErr w:type="gramStart"/>
      <w:r w:rsidRPr="002708CF">
        <w:rPr>
          <w:rFonts w:ascii="Times New Roman" w:hAnsi="Times New Roman"/>
          <w:bCs/>
        </w:rPr>
        <w:t>радиоэлектронике :</w:t>
      </w:r>
      <w:proofErr w:type="gramEnd"/>
      <w:r w:rsidRPr="002708CF">
        <w:rPr>
          <w:rFonts w:ascii="Times New Roman" w:hAnsi="Times New Roman"/>
          <w:bCs/>
        </w:rPr>
        <w:t xml:space="preserve"> учебное пособие для </w:t>
      </w:r>
      <w:proofErr w:type="spellStart"/>
      <w:r w:rsidRPr="002708CF">
        <w:rPr>
          <w:rFonts w:ascii="Times New Roman" w:hAnsi="Times New Roman"/>
          <w:bCs/>
        </w:rPr>
        <w:t>спо</w:t>
      </w:r>
      <w:proofErr w:type="spellEnd"/>
      <w:r w:rsidRPr="002708CF">
        <w:rPr>
          <w:rFonts w:ascii="Times New Roman" w:hAnsi="Times New Roman"/>
          <w:bCs/>
        </w:rPr>
        <w:t xml:space="preserve"> / А. А. Данилин, Н. С. Лавренко. — Санкт-</w:t>
      </w:r>
      <w:proofErr w:type="gramStart"/>
      <w:r w:rsidRPr="002708CF">
        <w:rPr>
          <w:rFonts w:ascii="Times New Roman" w:hAnsi="Times New Roman"/>
          <w:bCs/>
        </w:rPr>
        <w:t>Петербург :</w:t>
      </w:r>
      <w:proofErr w:type="gramEnd"/>
      <w:r w:rsidRPr="002708CF">
        <w:rPr>
          <w:rFonts w:ascii="Times New Roman" w:hAnsi="Times New Roman"/>
          <w:bCs/>
        </w:rPr>
        <w:t xml:space="preserve"> Лань, 2020. — 408 с. — ISBN 978-5-8114-6504-0. — </w:t>
      </w:r>
      <w:proofErr w:type="gramStart"/>
      <w:r w:rsidRPr="002708CF">
        <w:rPr>
          <w:rFonts w:ascii="Times New Roman" w:hAnsi="Times New Roman"/>
          <w:bCs/>
        </w:rPr>
        <w:t>Текст :</w:t>
      </w:r>
      <w:proofErr w:type="gramEnd"/>
      <w:r w:rsidRPr="002708CF">
        <w:rPr>
          <w:rFonts w:ascii="Times New Roman" w:hAnsi="Times New Roman"/>
          <w:bCs/>
        </w:rPr>
        <w:t xml:space="preserve"> электронный // Лань : электронно-библиотечная система. — URL: </w:t>
      </w:r>
      <w:hyperlink r:id="rId69" w:history="1">
        <w:r w:rsidRPr="002708CF">
          <w:rPr>
            <w:rFonts w:ascii="Times New Roman" w:hAnsi="Times New Roman"/>
            <w:bCs/>
            <w:color w:val="0000FF"/>
            <w:u w:val="single"/>
          </w:rPr>
          <w:t>https://e.lanbook.com/book/148037</w:t>
        </w:r>
      </w:hyperlink>
      <w:r w:rsidRPr="002708CF">
        <w:rPr>
          <w:rFonts w:ascii="Times New Roman" w:hAnsi="Times New Roman"/>
          <w:bCs/>
        </w:rPr>
        <w:t xml:space="preserve">  (дата обращения: 27.11.2020). — Режим доступа: для </w:t>
      </w:r>
      <w:proofErr w:type="spellStart"/>
      <w:r w:rsidRPr="002708CF">
        <w:rPr>
          <w:rFonts w:ascii="Times New Roman" w:hAnsi="Times New Roman"/>
          <w:bCs/>
        </w:rPr>
        <w:t>авториз</w:t>
      </w:r>
      <w:proofErr w:type="spellEnd"/>
      <w:r w:rsidRPr="002708CF">
        <w:rPr>
          <w:rFonts w:ascii="Times New Roman" w:hAnsi="Times New Roman"/>
          <w:bCs/>
        </w:rPr>
        <w:t>. пользователей.</w:t>
      </w:r>
    </w:p>
    <w:p w14:paraId="424BFF09" w14:textId="77777777" w:rsidR="002708CF" w:rsidRPr="002708CF" w:rsidRDefault="002708CF" w:rsidP="00B61560">
      <w:pPr>
        <w:ind w:firstLine="709"/>
        <w:contextualSpacing/>
        <w:jc w:val="both"/>
        <w:rPr>
          <w:rFonts w:ascii="Times New Roman" w:hAnsi="Times New Roman"/>
          <w:bCs/>
        </w:rPr>
      </w:pPr>
      <w:r w:rsidRPr="002708CF">
        <w:rPr>
          <w:rFonts w:ascii="Times New Roman" w:hAnsi="Times New Roman"/>
          <w:bCs/>
        </w:rPr>
        <w:t xml:space="preserve">2. Ким, К. К. Средства электрических измерений и их </w:t>
      </w:r>
      <w:proofErr w:type="gramStart"/>
      <w:r w:rsidRPr="002708CF">
        <w:rPr>
          <w:rFonts w:ascii="Times New Roman" w:hAnsi="Times New Roman"/>
          <w:bCs/>
        </w:rPr>
        <w:t>поверка :</w:t>
      </w:r>
      <w:proofErr w:type="gramEnd"/>
      <w:r w:rsidRPr="002708CF">
        <w:rPr>
          <w:rFonts w:ascii="Times New Roman" w:hAnsi="Times New Roman"/>
          <w:bCs/>
        </w:rPr>
        <w:t xml:space="preserve"> учебное пособие для </w:t>
      </w:r>
      <w:proofErr w:type="spellStart"/>
      <w:r w:rsidRPr="002708CF">
        <w:rPr>
          <w:rFonts w:ascii="Times New Roman" w:hAnsi="Times New Roman"/>
          <w:bCs/>
        </w:rPr>
        <w:t>спо</w:t>
      </w:r>
      <w:proofErr w:type="spellEnd"/>
      <w:r w:rsidRPr="002708CF">
        <w:rPr>
          <w:rFonts w:ascii="Times New Roman" w:hAnsi="Times New Roman"/>
          <w:bCs/>
        </w:rPr>
        <w:t xml:space="preserve"> / К. К. Ким, Г. Н. Анисимов, А. И. </w:t>
      </w:r>
      <w:proofErr w:type="spellStart"/>
      <w:r w:rsidRPr="002708CF">
        <w:rPr>
          <w:rFonts w:ascii="Times New Roman" w:hAnsi="Times New Roman"/>
          <w:bCs/>
        </w:rPr>
        <w:t>Чураков</w:t>
      </w:r>
      <w:proofErr w:type="spellEnd"/>
      <w:r w:rsidRPr="002708CF">
        <w:rPr>
          <w:rFonts w:ascii="Times New Roman" w:hAnsi="Times New Roman"/>
          <w:bCs/>
        </w:rPr>
        <w:t>. — Санкт-</w:t>
      </w:r>
      <w:proofErr w:type="gramStart"/>
      <w:r w:rsidRPr="002708CF">
        <w:rPr>
          <w:rFonts w:ascii="Times New Roman" w:hAnsi="Times New Roman"/>
          <w:bCs/>
        </w:rPr>
        <w:t>Петербург :</w:t>
      </w:r>
      <w:proofErr w:type="gramEnd"/>
      <w:r w:rsidRPr="002708CF">
        <w:rPr>
          <w:rFonts w:ascii="Times New Roman" w:hAnsi="Times New Roman"/>
          <w:bCs/>
        </w:rPr>
        <w:t xml:space="preserve"> Лань, 2021. — 316 с. — ISBN 978-5-8114-6981-9. — </w:t>
      </w:r>
      <w:proofErr w:type="gramStart"/>
      <w:r w:rsidRPr="002708CF">
        <w:rPr>
          <w:rFonts w:ascii="Times New Roman" w:hAnsi="Times New Roman"/>
          <w:bCs/>
        </w:rPr>
        <w:t>Текст :</w:t>
      </w:r>
      <w:proofErr w:type="gramEnd"/>
      <w:r w:rsidRPr="002708CF">
        <w:rPr>
          <w:rFonts w:ascii="Times New Roman" w:hAnsi="Times New Roman"/>
          <w:bCs/>
        </w:rPr>
        <w:t xml:space="preserve"> электронный // Лань : электронно-библиотечная система. — URL: </w:t>
      </w:r>
      <w:hyperlink r:id="rId70" w:history="1">
        <w:r w:rsidRPr="002708CF">
          <w:rPr>
            <w:rFonts w:ascii="Times New Roman" w:hAnsi="Times New Roman"/>
            <w:bCs/>
            <w:color w:val="0000FF"/>
            <w:u w:val="single"/>
          </w:rPr>
          <w:t>https://e.lanbook.com/book/153944</w:t>
        </w:r>
      </w:hyperlink>
      <w:r w:rsidRPr="002708CF">
        <w:rPr>
          <w:rFonts w:ascii="Times New Roman" w:hAnsi="Times New Roman"/>
          <w:bCs/>
        </w:rPr>
        <w:t xml:space="preserve">  (дата обращения: 27.11.2020). — Режим доступа: для </w:t>
      </w:r>
      <w:proofErr w:type="spellStart"/>
      <w:r w:rsidRPr="002708CF">
        <w:rPr>
          <w:rFonts w:ascii="Times New Roman" w:hAnsi="Times New Roman"/>
          <w:bCs/>
        </w:rPr>
        <w:t>авториз</w:t>
      </w:r>
      <w:proofErr w:type="spellEnd"/>
      <w:r w:rsidRPr="002708CF">
        <w:rPr>
          <w:rFonts w:ascii="Times New Roman" w:hAnsi="Times New Roman"/>
          <w:bCs/>
        </w:rPr>
        <w:t>. пользователей.</w:t>
      </w:r>
    </w:p>
    <w:p w14:paraId="7883C672" w14:textId="77777777" w:rsidR="002708CF" w:rsidRPr="002708CF" w:rsidRDefault="002708CF" w:rsidP="00B61560">
      <w:pPr>
        <w:ind w:firstLine="709"/>
        <w:contextualSpacing/>
        <w:jc w:val="both"/>
        <w:rPr>
          <w:rFonts w:ascii="Times New Roman" w:hAnsi="Times New Roman"/>
          <w:bCs/>
        </w:rPr>
      </w:pPr>
      <w:r w:rsidRPr="002708CF">
        <w:rPr>
          <w:rFonts w:ascii="Times New Roman" w:hAnsi="Times New Roman"/>
          <w:bCs/>
        </w:rPr>
        <w:t xml:space="preserve">3. </w:t>
      </w:r>
      <w:proofErr w:type="spellStart"/>
      <w:r w:rsidRPr="002708CF">
        <w:rPr>
          <w:rFonts w:ascii="Times New Roman" w:hAnsi="Times New Roman"/>
          <w:bCs/>
        </w:rPr>
        <w:t>Муханин</w:t>
      </w:r>
      <w:proofErr w:type="spellEnd"/>
      <w:r w:rsidRPr="002708CF">
        <w:rPr>
          <w:rFonts w:ascii="Times New Roman" w:hAnsi="Times New Roman"/>
          <w:bCs/>
        </w:rPr>
        <w:t xml:space="preserve">, Л. Г. Схемотехника измерительных </w:t>
      </w:r>
      <w:proofErr w:type="gramStart"/>
      <w:r w:rsidRPr="002708CF">
        <w:rPr>
          <w:rFonts w:ascii="Times New Roman" w:hAnsi="Times New Roman"/>
          <w:bCs/>
        </w:rPr>
        <w:t>устройств :</w:t>
      </w:r>
      <w:proofErr w:type="gramEnd"/>
      <w:r w:rsidRPr="002708CF">
        <w:rPr>
          <w:rFonts w:ascii="Times New Roman" w:hAnsi="Times New Roman"/>
          <w:bCs/>
        </w:rPr>
        <w:t xml:space="preserve"> учебное пособие для </w:t>
      </w:r>
      <w:proofErr w:type="spellStart"/>
      <w:r w:rsidRPr="002708CF">
        <w:rPr>
          <w:rFonts w:ascii="Times New Roman" w:hAnsi="Times New Roman"/>
          <w:bCs/>
        </w:rPr>
        <w:t>спо</w:t>
      </w:r>
      <w:proofErr w:type="spellEnd"/>
      <w:r w:rsidRPr="002708CF">
        <w:rPr>
          <w:rFonts w:ascii="Times New Roman" w:hAnsi="Times New Roman"/>
          <w:bCs/>
        </w:rPr>
        <w:t xml:space="preserve"> / Л. Г. </w:t>
      </w:r>
      <w:proofErr w:type="spellStart"/>
      <w:r w:rsidRPr="002708CF">
        <w:rPr>
          <w:rFonts w:ascii="Times New Roman" w:hAnsi="Times New Roman"/>
          <w:bCs/>
        </w:rPr>
        <w:t>Муханин</w:t>
      </w:r>
      <w:proofErr w:type="spellEnd"/>
      <w:r w:rsidRPr="002708CF">
        <w:rPr>
          <w:rFonts w:ascii="Times New Roman" w:hAnsi="Times New Roman"/>
          <w:bCs/>
        </w:rPr>
        <w:t>. — Санкт-</w:t>
      </w:r>
      <w:proofErr w:type="gramStart"/>
      <w:r w:rsidRPr="002708CF">
        <w:rPr>
          <w:rFonts w:ascii="Times New Roman" w:hAnsi="Times New Roman"/>
          <w:bCs/>
        </w:rPr>
        <w:t>Петербург :</w:t>
      </w:r>
      <w:proofErr w:type="gramEnd"/>
      <w:r w:rsidRPr="002708CF">
        <w:rPr>
          <w:rFonts w:ascii="Times New Roman" w:hAnsi="Times New Roman"/>
          <w:bCs/>
        </w:rPr>
        <w:t xml:space="preserve"> Лань, 2021. — 284 с. — ISBN 978-5-8114-6759-4. — </w:t>
      </w:r>
      <w:proofErr w:type="gramStart"/>
      <w:r w:rsidRPr="002708CF">
        <w:rPr>
          <w:rFonts w:ascii="Times New Roman" w:hAnsi="Times New Roman"/>
          <w:bCs/>
        </w:rPr>
        <w:t>Текст :</w:t>
      </w:r>
      <w:proofErr w:type="gramEnd"/>
      <w:r w:rsidRPr="002708CF">
        <w:rPr>
          <w:rFonts w:ascii="Times New Roman" w:hAnsi="Times New Roman"/>
          <w:bCs/>
        </w:rPr>
        <w:t xml:space="preserve"> электронный // Лань : электронно-библиотечная система. — URL: </w:t>
      </w:r>
      <w:hyperlink r:id="rId71" w:history="1">
        <w:r w:rsidRPr="002708CF">
          <w:rPr>
            <w:rFonts w:ascii="Times New Roman" w:hAnsi="Times New Roman"/>
            <w:bCs/>
            <w:color w:val="0000FF"/>
            <w:u w:val="single"/>
          </w:rPr>
          <w:t>https://e.lanbook.com/book/152470</w:t>
        </w:r>
      </w:hyperlink>
      <w:r w:rsidRPr="002708CF">
        <w:rPr>
          <w:rFonts w:ascii="Times New Roman" w:hAnsi="Times New Roman"/>
          <w:bCs/>
        </w:rPr>
        <w:t xml:space="preserve">  (дата обращения: 27.11.2020). — Режим доступа: для </w:t>
      </w:r>
      <w:proofErr w:type="spellStart"/>
      <w:r w:rsidRPr="002708CF">
        <w:rPr>
          <w:rFonts w:ascii="Times New Roman" w:hAnsi="Times New Roman"/>
          <w:bCs/>
        </w:rPr>
        <w:t>авториз</w:t>
      </w:r>
      <w:proofErr w:type="spellEnd"/>
      <w:r w:rsidRPr="002708CF">
        <w:rPr>
          <w:rFonts w:ascii="Times New Roman" w:hAnsi="Times New Roman"/>
          <w:bCs/>
        </w:rPr>
        <w:t>. пользователей.</w:t>
      </w:r>
    </w:p>
    <w:p w14:paraId="7260FCDF" w14:textId="77777777" w:rsidR="002708CF" w:rsidRPr="002708CF" w:rsidRDefault="002708CF" w:rsidP="002708CF">
      <w:pPr>
        <w:ind w:left="360"/>
        <w:contextualSpacing/>
        <w:jc w:val="both"/>
        <w:rPr>
          <w:rFonts w:ascii="Times New Roman" w:hAnsi="Times New Roman"/>
          <w:bCs/>
        </w:rPr>
      </w:pPr>
    </w:p>
    <w:p w14:paraId="47CFAFB7" w14:textId="77777777" w:rsidR="001776A8" w:rsidRPr="003D7F10" w:rsidRDefault="001776A8" w:rsidP="003D7F10">
      <w:pPr>
        <w:ind w:firstLine="709"/>
        <w:contextualSpacing/>
        <w:jc w:val="both"/>
        <w:rPr>
          <w:rFonts w:ascii="Times New Roman" w:hAnsi="Times New Roman"/>
          <w:b/>
          <w:i/>
        </w:rPr>
      </w:pPr>
      <w:r w:rsidRPr="003D7F10">
        <w:rPr>
          <w:rFonts w:ascii="Times New Roman" w:hAnsi="Times New Roman"/>
          <w:b/>
        </w:rPr>
        <w:t>3.2.3. Дополнительные источники</w:t>
      </w:r>
      <w:r w:rsidRPr="003D7F10">
        <w:rPr>
          <w:rFonts w:ascii="Times New Roman" w:hAnsi="Times New Roman"/>
          <w:bCs/>
        </w:rPr>
        <w:t xml:space="preserve"> </w:t>
      </w:r>
      <w:r w:rsidRPr="003D7F10">
        <w:rPr>
          <w:rFonts w:ascii="Times New Roman" w:hAnsi="Times New Roman"/>
          <w:bCs/>
          <w:i/>
        </w:rPr>
        <w:t>(при необходимости)</w:t>
      </w:r>
    </w:p>
    <w:p w14:paraId="003B10F7" w14:textId="4482DD7E" w:rsidR="003D7F10" w:rsidRDefault="003D7F10" w:rsidP="00B61560">
      <w:pPr>
        <w:ind w:firstLine="709"/>
        <w:contextualSpacing/>
        <w:jc w:val="both"/>
        <w:rPr>
          <w:rFonts w:ascii="Times New Roman" w:hAnsi="Times New Roman"/>
          <w:bCs/>
        </w:rPr>
      </w:pPr>
      <w:r>
        <w:rPr>
          <w:rFonts w:ascii="Times New Roman" w:hAnsi="Times New Roman"/>
          <w:bCs/>
        </w:rPr>
        <w:t xml:space="preserve">1. </w:t>
      </w:r>
      <w:r w:rsidR="00DD5247" w:rsidRPr="00B61560">
        <w:rPr>
          <w:rFonts w:ascii="Times New Roman" w:hAnsi="Times New Roman"/>
          <w:bCs/>
        </w:rPr>
        <w:t>Об обеспечении единства измерений</w:t>
      </w:r>
      <w:r w:rsidR="00B61560">
        <w:rPr>
          <w:rFonts w:ascii="Times New Roman" w:hAnsi="Times New Roman"/>
          <w:bCs/>
        </w:rPr>
        <w:t xml:space="preserve">: </w:t>
      </w:r>
      <w:r>
        <w:rPr>
          <w:rFonts w:ascii="Times New Roman" w:hAnsi="Times New Roman"/>
          <w:bCs/>
        </w:rPr>
        <w:t>фе</w:t>
      </w:r>
      <w:r w:rsidR="00B61560" w:rsidRPr="00B61560">
        <w:rPr>
          <w:rFonts w:ascii="Times New Roman" w:hAnsi="Times New Roman"/>
          <w:bCs/>
        </w:rPr>
        <w:t>деральный закон</w:t>
      </w:r>
      <w:r>
        <w:rPr>
          <w:rFonts w:ascii="Times New Roman" w:hAnsi="Times New Roman"/>
          <w:bCs/>
        </w:rPr>
        <w:t xml:space="preserve"> от 26.06.2008 № 102-ФЗ (действующая редакция)</w:t>
      </w:r>
    </w:p>
    <w:p w14:paraId="2931F846" w14:textId="2B733CBC" w:rsidR="00DD5247" w:rsidRPr="00B61560" w:rsidRDefault="003D7F10" w:rsidP="00B61560">
      <w:pPr>
        <w:ind w:firstLine="709"/>
        <w:contextualSpacing/>
        <w:jc w:val="both"/>
        <w:rPr>
          <w:rFonts w:ascii="Times New Roman" w:hAnsi="Times New Roman"/>
          <w:bCs/>
        </w:rPr>
      </w:pPr>
      <w:r>
        <w:rPr>
          <w:rFonts w:ascii="Times New Roman" w:hAnsi="Times New Roman"/>
          <w:bCs/>
        </w:rPr>
        <w:t xml:space="preserve">2. </w:t>
      </w:r>
      <w:r w:rsidRPr="00B61560">
        <w:rPr>
          <w:rFonts w:ascii="Times New Roman" w:hAnsi="Times New Roman"/>
          <w:bCs/>
        </w:rPr>
        <w:t>О техническом регулировании</w:t>
      </w:r>
      <w:r>
        <w:rPr>
          <w:rFonts w:ascii="Times New Roman" w:hAnsi="Times New Roman"/>
          <w:bCs/>
        </w:rPr>
        <w:t>:</w:t>
      </w:r>
      <w:r w:rsidR="00DD5247" w:rsidRPr="00B61560">
        <w:rPr>
          <w:rFonts w:ascii="Times New Roman" w:hAnsi="Times New Roman"/>
          <w:bCs/>
        </w:rPr>
        <w:t xml:space="preserve"> Федеральный закон </w:t>
      </w:r>
      <w:r>
        <w:rPr>
          <w:rFonts w:ascii="Times New Roman" w:hAnsi="Times New Roman"/>
          <w:bCs/>
        </w:rPr>
        <w:t>от 27.12.2002 № 184-ФЗ (действующая редакция).</w:t>
      </w:r>
    </w:p>
    <w:p w14:paraId="4BAFBC19" w14:textId="72803C4F" w:rsidR="003D7F10" w:rsidRPr="00B61560" w:rsidRDefault="003D7F10" w:rsidP="003D7F10">
      <w:pPr>
        <w:ind w:firstLine="709"/>
        <w:contextualSpacing/>
        <w:jc w:val="both"/>
        <w:rPr>
          <w:rFonts w:ascii="Times New Roman" w:hAnsi="Times New Roman"/>
          <w:bCs/>
        </w:rPr>
      </w:pPr>
      <w:r>
        <w:rPr>
          <w:rFonts w:ascii="Times New Roman" w:hAnsi="Times New Roman"/>
          <w:bCs/>
        </w:rPr>
        <w:t xml:space="preserve">3. </w:t>
      </w:r>
      <w:r w:rsidRPr="00B61560">
        <w:rPr>
          <w:rFonts w:ascii="Times New Roman" w:hAnsi="Times New Roman"/>
          <w:bCs/>
        </w:rPr>
        <w:t xml:space="preserve">Стандартизация, сертификация, </w:t>
      </w:r>
      <w:proofErr w:type="gramStart"/>
      <w:r w:rsidRPr="00B61560">
        <w:rPr>
          <w:rFonts w:ascii="Times New Roman" w:hAnsi="Times New Roman"/>
          <w:bCs/>
        </w:rPr>
        <w:t>лицензирование :</w:t>
      </w:r>
      <w:proofErr w:type="gramEnd"/>
      <w:r w:rsidRPr="00B61560">
        <w:rPr>
          <w:rFonts w:ascii="Times New Roman" w:hAnsi="Times New Roman"/>
          <w:bCs/>
        </w:rPr>
        <w:t xml:space="preserve"> сборник нормативных актов и документов / . — </w:t>
      </w:r>
      <w:proofErr w:type="gramStart"/>
      <w:r w:rsidRPr="00B61560">
        <w:rPr>
          <w:rFonts w:ascii="Times New Roman" w:hAnsi="Times New Roman"/>
          <w:bCs/>
        </w:rPr>
        <w:t>Саратов :</w:t>
      </w:r>
      <w:proofErr w:type="gramEnd"/>
      <w:r w:rsidRPr="00B61560">
        <w:rPr>
          <w:rFonts w:ascii="Times New Roman" w:hAnsi="Times New Roman"/>
          <w:bCs/>
        </w:rPr>
        <w:t xml:space="preserve"> Ай Пи Эр Медиа, 2015. — 430 c. — ISBN 978-5-905916-06-9. — </w:t>
      </w:r>
      <w:proofErr w:type="gramStart"/>
      <w:r w:rsidRPr="00B61560">
        <w:rPr>
          <w:rFonts w:ascii="Times New Roman" w:hAnsi="Times New Roman"/>
          <w:bCs/>
        </w:rPr>
        <w:t>Текст :</w:t>
      </w:r>
      <w:proofErr w:type="gramEnd"/>
      <w:r w:rsidRPr="00B61560">
        <w:rPr>
          <w:rFonts w:ascii="Times New Roman" w:hAnsi="Times New Roman"/>
          <w:bCs/>
        </w:rPr>
        <w:t xml:space="preserve"> электронный // Электронно-библиотечная система IPR BOOKS : [сайт]. — URL: https://www.iprbookshop.ru/30221.html (дата обращения: 18.11.2021). — Режим доступа: для </w:t>
      </w:r>
      <w:proofErr w:type="spellStart"/>
      <w:r w:rsidRPr="00B61560">
        <w:rPr>
          <w:rFonts w:ascii="Times New Roman" w:hAnsi="Times New Roman"/>
          <w:bCs/>
        </w:rPr>
        <w:t>авторизир</w:t>
      </w:r>
      <w:proofErr w:type="spellEnd"/>
      <w:r w:rsidRPr="00B61560">
        <w:rPr>
          <w:rFonts w:ascii="Times New Roman" w:hAnsi="Times New Roman"/>
          <w:bCs/>
        </w:rPr>
        <w:t>. пользователей</w:t>
      </w:r>
    </w:p>
    <w:p w14:paraId="7D0E4F0C" w14:textId="77777777" w:rsidR="001776A8" w:rsidRPr="00B61560" w:rsidRDefault="001776A8" w:rsidP="00B61560">
      <w:pPr>
        <w:ind w:firstLine="709"/>
        <w:contextualSpacing/>
        <w:jc w:val="both"/>
        <w:rPr>
          <w:rFonts w:ascii="Times New Roman" w:hAnsi="Times New Roman"/>
          <w:bCs/>
        </w:rPr>
      </w:pPr>
    </w:p>
    <w:p w14:paraId="28FB735A" w14:textId="77777777" w:rsidR="001776A8" w:rsidRDefault="001776A8" w:rsidP="001776A8">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p w14:paraId="5184FE10" w14:textId="77777777" w:rsidR="00DD5247" w:rsidRPr="00414C20" w:rsidRDefault="00DD5247" w:rsidP="001776A8">
      <w:pPr>
        <w:ind w:left="360"/>
        <w:contextualSpacing/>
        <w:rPr>
          <w:rFonts w:ascii="Times New Roman" w:hAnsi="Times New Roman"/>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8"/>
        <w:gridCol w:w="4289"/>
        <w:gridCol w:w="2458"/>
      </w:tblGrid>
      <w:tr w:rsidR="001776A8" w:rsidRPr="002333D4" w14:paraId="2AA51371" w14:textId="77777777" w:rsidTr="002F5775">
        <w:tc>
          <w:tcPr>
            <w:tcW w:w="1390" w:type="pct"/>
          </w:tcPr>
          <w:p w14:paraId="761398C1" w14:textId="77777777" w:rsidR="001776A8" w:rsidRPr="002333D4" w:rsidRDefault="001776A8" w:rsidP="002333D4">
            <w:pPr>
              <w:spacing w:after="0" w:line="240" w:lineRule="auto"/>
              <w:jc w:val="center"/>
              <w:rPr>
                <w:rFonts w:ascii="Times New Roman" w:hAnsi="Times New Roman"/>
                <w:b/>
                <w:bCs/>
                <w:i/>
              </w:rPr>
            </w:pPr>
            <w:r w:rsidRPr="002333D4">
              <w:rPr>
                <w:rFonts w:ascii="Times New Roman" w:hAnsi="Times New Roman"/>
                <w:b/>
                <w:bCs/>
                <w:i/>
              </w:rPr>
              <w:t>Результаты обучения</w:t>
            </w:r>
          </w:p>
        </w:tc>
        <w:tc>
          <w:tcPr>
            <w:tcW w:w="2295" w:type="pct"/>
          </w:tcPr>
          <w:p w14:paraId="68D8285C" w14:textId="77777777" w:rsidR="001776A8" w:rsidRPr="002333D4" w:rsidRDefault="001776A8" w:rsidP="002333D4">
            <w:pPr>
              <w:spacing w:after="0" w:line="240" w:lineRule="auto"/>
              <w:jc w:val="center"/>
              <w:rPr>
                <w:rFonts w:ascii="Times New Roman" w:hAnsi="Times New Roman"/>
                <w:b/>
                <w:bCs/>
                <w:i/>
              </w:rPr>
            </w:pPr>
            <w:r w:rsidRPr="002333D4">
              <w:rPr>
                <w:rFonts w:ascii="Times New Roman" w:hAnsi="Times New Roman"/>
                <w:b/>
                <w:bCs/>
                <w:i/>
              </w:rPr>
              <w:t>Критерии оценки</w:t>
            </w:r>
          </w:p>
        </w:tc>
        <w:tc>
          <w:tcPr>
            <w:tcW w:w="1315" w:type="pct"/>
          </w:tcPr>
          <w:p w14:paraId="47914230" w14:textId="77777777" w:rsidR="001776A8" w:rsidRPr="002333D4" w:rsidRDefault="001776A8" w:rsidP="002333D4">
            <w:pPr>
              <w:spacing w:after="0" w:line="240" w:lineRule="auto"/>
              <w:jc w:val="center"/>
              <w:rPr>
                <w:rFonts w:ascii="Times New Roman" w:hAnsi="Times New Roman"/>
                <w:b/>
                <w:bCs/>
                <w:i/>
              </w:rPr>
            </w:pPr>
            <w:r w:rsidRPr="002333D4">
              <w:rPr>
                <w:rFonts w:ascii="Times New Roman" w:hAnsi="Times New Roman"/>
                <w:b/>
                <w:bCs/>
                <w:i/>
              </w:rPr>
              <w:t>Методы оценки</w:t>
            </w:r>
          </w:p>
        </w:tc>
      </w:tr>
      <w:tr w:rsidR="00DD5247" w:rsidRPr="002333D4" w14:paraId="5B77C0C6" w14:textId="77777777" w:rsidTr="002F5775">
        <w:tc>
          <w:tcPr>
            <w:tcW w:w="1390" w:type="pct"/>
          </w:tcPr>
          <w:p w14:paraId="19E78E06" w14:textId="77777777" w:rsidR="00DD5247" w:rsidRPr="002333D4" w:rsidRDefault="00DD5247" w:rsidP="002333D4">
            <w:pPr>
              <w:pStyle w:val="ConsPlusNormal"/>
              <w:ind w:firstLine="142"/>
              <w:rPr>
                <w:rFonts w:ascii="Times New Roman" w:hAnsi="Times New Roman" w:cs="Times New Roman"/>
                <w:sz w:val="22"/>
                <w:szCs w:val="22"/>
              </w:rPr>
            </w:pPr>
            <w:r w:rsidRPr="002333D4">
              <w:rPr>
                <w:rFonts w:ascii="Times New Roman" w:hAnsi="Times New Roman" w:cs="Times New Roman"/>
                <w:sz w:val="22"/>
                <w:szCs w:val="22"/>
              </w:rPr>
              <w:t>Знания -</w:t>
            </w:r>
          </w:p>
          <w:p w14:paraId="634049F4" w14:textId="77777777" w:rsidR="00DD5247" w:rsidRPr="002333D4" w:rsidRDefault="00DD5247" w:rsidP="001E23F8">
            <w:pPr>
              <w:pStyle w:val="ConsPlusNormal"/>
              <w:numPr>
                <w:ilvl w:val="0"/>
                <w:numId w:val="31"/>
              </w:numPr>
              <w:ind w:left="0"/>
              <w:rPr>
                <w:rFonts w:ascii="Times New Roman" w:hAnsi="Times New Roman" w:cs="Times New Roman"/>
                <w:sz w:val="22"/>
                <w:szCs w:val="22"/>
              </w:rPr>
            </w:pPr>
            <w:r w:rsidRPr="002333D4">
              <w:rPr>
                <w:rFonts w:ascii="Times New Roman" w:hAnsi="Times New Roman" w:cs="Times New Roman"/>
                <w:sz w:val="22"/>
                <w:szCs w:val="22"/>
              </w:rPr>
              <w:t>принципы действия основных электроизмерительных приборов и устройств;</w:t>
            </w:r>
          </w:p>
          <w:p w14:paraId="34620450" w14:textId="77777777" w:rsidR="00DD5247" w:rsidRPr="002333D4" w:rsidRDefault="00DD5247" w:rsidP="001E23F8">
            <w:pPr>
              <w:pStyle w:val="ConsPlusNormal"/>
              <w:numPr>
                <w:ilvl w:val="0"/>
                <w:numId w:val="31"/>
              </w:numPr>
              <w:ind w:left="0"/>
              <w:rPr>
                <w:rFonts w:ascii="Times New Roman" w:hAnsi="Times New Roman" w:cs="Times New Roman"/>
                <w:sz w:val="22"/>
                <w:szCs w:val="22"/>
              </w:rPr>
            </w:pPr>
            <w:r w:rsidRPr="002333D4">
              <w:rPr>
                <w:rFonts w:ascii="Times New Roman" w:hAnsi="Times New Roman" w:cs="Times New Roman"/>
                <w:sz w:val="22"/>
                <w:szCs w:val="22"/>
              </w:rPr>
              <w:t>основные методы измерения параметров электрических цепей;</w:t>
            </w:r>
          </w:p>
          <w:p w14:paraId="2F4C2F67" w14:textId="77777777" w:rsidR="00DD5247" w:rsidRPr="002333D4" w:rsidRDefault="00DD5247" w:rsidP="002333D4">
            <w:pPr>
              <w:spacing w:after="0" w:line="240" w:lineRule="auto"/>
              <w:rPr>
                <w:rFonts w:ascii="Times New Roman" w:hAnsi="Times New Roman"/>
                <w:bCs/>
                <w:i/>
              </w:rPr>
            </w:pPr>
            <w:r w:rsidRPr="002333D4">
              <w:rPr>
                <w:rFonts w:ascii="Times New Roman" w:hAnsi="Times New Roman"/>
              </w:rPr>
              <w:t>влияние измерительных приборов на точность измерений, автоматизацию измерений;</w:t>
            </w:r>
          </w:p>
        </w:tc>
        <w:tc>
          <w:tcPr>
            <w:tcW w:w="2295" w:type="pct"/>
          </w:tcPr>
          <w:p w14:paraId="18C3610E" w14:textId="77777777" w:rsidR="00DD5247" w:rsidRPr="002333D4" w:rsidRDefault="00DD5247" w:rsidP="002333D4">
            <w:pPr>
              <w:spacing w:after="0" w:line="240" w:lineRule="auto"/>
              <w:rPr>
                <w:rFonts w:ascii="Times New Roman" w:hAnsi="Times New Roman"/>
                <w:bCs/>
              </w:rPr>
            </w:pPr>
            <w:r w:rsidRPr="002333D4">
              <w:rPr>
                <w:rFonts w:ascii="Times New Roman" w:hAnsi="Times New Roman"/>
                <w:bCs/>
              </w:rPr>
              <w:t>Уровень правильных ответов при тестовом контроле.</w:t>
            </w:r>
          </w:p>
          <w:p w14:paraId="1A6F1960" w14:textId="77777777" w:rsidR="00DD5247" w:rsidRPr="002333D4" w:rsidRDefault="00DD5247" w:rsidP="002333D4">
            <w:pPr>
              <w:widowControl w:val="0"/>
              <w:autoSpaceDE w:val="0"/>
              <w:autoSpaceDN w:val="0"/>
              <w:adjustRightInd w:val="0"/>
              <w:spacing w:after="0" w:line="240" w:lineRule="auto"/>
              <w:rPr>
                <w:rFonts w:ascii="Times New Roman" w:hAnsi="Times New Roman"/>
              </w:rPr>
            </w:pPr>
            <w:r w:rsidRPr="002333D4">
              <w:rPr>
                <w:rFonts w:ascii="Times New Roman" w:hAnsi="Times New Roman"/>
              </w:rPr>
              <w:t>Качество и техническая грамотность составленных рефератов, четкость изложения материала.</w:t>
            </w:r>
          </w:p>
          <w:p w14:paraId="332D2FB3" w14:textId="77777777" w:rsidR="00DD5247" w:rsidRPr="002333D4" w:rsidRDefault="00DD5247" w:rsidP="002333D4">
            <w:pPr>
              <w:spacing w:after="0" w:line="240" w:lineRule="auto"/>
              <w:rPr>
                <w:rFonts w:ascii="Times New Roman" w:hAnsi="Times New Roman"/>
              </w:rPr>
            </w:pPr>
            <w:r w:rsidRPr="002333D4">
              <w:rPr>
                <w:rFonts w:ascii="Times New Roman" w:hAnsi="Times New Roman"/>
              </w:rPr>
              <w:t>Точность, четкость, логика и доходчивость формулировок при изложении материала доклада по заданной теме. Быстрота ориентации в представляемом материале, быстрота реакции на встречные вопросы</w:t>
            </w:r>
          </w:p>
          <w:p w14:paraId="678BA5DD" w14:textId="77777777" w:rsidR="00DD5247" w:rsidRPr="002333D4" w:rsidRDefault="00DD5247" w:rsidP="002333D4">
            <w:pPr>
              <w:spacing w:after="0" w:line="240" w:lineRule="auto"/>
              <w:rPr>
                <w:rFonts w:ascii="Times New Roman" w:hAnsi="Times New Roman"/>
                <w:bCs/>
              </w:rPr>
            </w:pPr>
            <w:r w:rsidRPr="002333D4">
              <w:rPr>
                <w:rFonts w:ascii="Times New Roman" w:hAnsi="Times New Roman"/>
              </w:rPr>
              <w:t>Уровень технической ориентации при выборе методов измерений и измерительных приборов</w:t>
            </w:r>
          </w:p>
        </w:tc>
        <w:tc>
          <w:tcPr>
            <w:tcW w:w="1315" w:type="pct"/>
          </w:tcPr>
          <w:p w14:paraId="73670632" w14:textId="77777777" w:rsidR="00DD5247" w:rsidRPr="002333D4" w:rsidRDefault="00DD5247" w:rsidP="002333D4">
            <w:pPr>
              <w:spacing w:after="0" w:line="240" w:lineRule="auto"/>
              <w:rPr>
                <w:rFonts w:ascii="Times New Roman" w:hAnsi="Times New Roman"/>
                <w:bCs/>
              </w:rPr>
            </w:pPr>
            <w:r w:rsidRPr="002333D4">
              <w:rPr>
                <w:rFonts w:ascii="Times New Roman" w:hAnsi="Times New Roman"/>
                <w:bCs/>
              </w:rPr>
              <w:t>Тестовый и устный контроль по заданной тематике</w:t>
            </w:r>
          </w:p>
          <w:p w14:paraId="5265901E" w14:textId="77777777" w:rsidR="00DD5247" w:rsidRPr="002333D4" w:rsidRDefault="00DD5247" w:rsidP="002333D4">
            <w:pPr>
              <w:spacing w:after="0" w:line="240" w:lineRule="auto"/>
              <w:rPr>
                <w:rFonts w:ascii="Times New Roman" w:hAnsi="Times New Roman"/>
                <w:bCs/>
              </w:rPr>
            </w:pPr>
            <w:r w:rsidRPr="002333D4">
              <w:rPr>
                <w:rFonts w:ascii="Times New Roman" w:hAnsi="Times New Roman"/>
                <w:bCs/>
              </w:rPr>
              <w:t>Составление докладов, рефератов, презентаций по заданной тематике</w:t>
            </w:r>
          </w:p>
          <w:p w14:paraId="1D56B4BA" w14:textId="77777777" w:rsidR="00DD5247" w:rsidRDefault="00DD5247" w:rsidP="002333D4">
            <w:pPr>
              <w:spacing w:after="0" w:line="240" w:lineRule="auto"/>
              <w:rPr>
                <w:rFonts w:ascii="Times New Roman" w:hAnsi="Times New Roman"/>
                <w:bCs/>
              </w:rPr>
            </w:pPr>
            <w:r w:rsidRPr="002333D4">
              <w:rPr>
                <w:rFonts w:ascii="Times New Roman" w:hAnsi="Times New Roman"/>
                <w:bCs/>
              </w:rPr>
              <w:t>Лабораторные, практические и самостоятельные работы</w:t>
            </w:r>
          </w:p>
          <w:p w14:paraId="226017A4" w14:textId="77777777" w:rsidR="004C1557" w:rsidRPr="002333D4" w:rsidRDefault="004C1557" w:rsidP="002333D4">
            <w:pPr>
              <w:spacing w:after="0" w:line="240" w:lineRule="auto"/>
              <w:rPr>
                <w:rFonts w:ascii="Times New Roman" w:hAnsi="Times New Roman"/>
                <w:bCs/>
              </w:rPr>
            </w:pPr>
            <w:r>
              <w:rPr>
                <w:rFonts w:ascii="Times New Roman" w:hAnsi="Times New Roman"/>
                <w:bCs/>
              </w:rPr>
              <w:t>Дифференцированный зачет</w:t>
            </w:r>
          </w:p>
        </w:tc>
      </w:tr>
      <w:tr w:rsidR="00DD5247" w:rsidRPr="002333D4" w14:paraId="53A696F7" w14:textId="77777777" w:rsidTr="002F5775">
        <w:trPr>
          <w:trHeight w:val="896"/>
        </w:trPr>
        <w:tc>
          <w:tcPr>
            <w:tcW w:w="1390" w:type="pct"/>
          </w:tcPr>
          <w:p w14:paraId="1C2B4FBD" w14:textId="77777777" w:rsidR="00DD5247" w:rsidRPr="002333D4" w:rsidRDefault="00DD5247" w:rsidP="002333D4">
            <w:pPr>
              <w:pStyle w:val="ConsPlusNormal"/>
              <w:ind w:firstLine="142"/>
              <w:rPr>
                <w:rFonts w:ascii="Times New Roman" w:hAnsi="Times New Roman" w:cs="Times New Roman"/>
                <w:sz w:val="22"/>
                <w:szCs w:val="22"/>
              </w:rPr>
            </w:pPr>
            <w:r w:rsidRPr="002333D4">
              <w:rPr>
                <w:rFonts w:ascii="Times New Roman" w:hAnsi="Times New Roman" w:cs="Times New Roman"/>
                <w:sz w:val="22"/>
                <w:szCs w:val="22"/>
              </w:rPr>
              <w:t>Умения:</w:t>
            </w:r>
          </w:p>
          <w:p w14:paraId="449EB70A" w14:textId="77777777" w:rsidR="00DD5247" w:rsidRPr="002333D4" w:rsidRDefault="00DD5247" w:rsidP="002333D4">
            <w:pPr>
              <w:pStyle w:val="ConsPlusNormal"/>
              <w:ind w:firstLine="142"/>
              <w:rPr>
                <w:rFonts w:ascii="Times New Roman" w:hAnsi="Times New Roman" w:cs="Times New Roman"/>
                <w:sz w:val="22"/>
                <w:szCs w:val="22"/>
              </w:rPr>
            </w:pPr>
            <w:r w:rsidRPr="002333D4">
              <w:rPr>
                <w:rFonts w:ascii="Times New Roman" w:hAnsi="Times New Roman" w:cs="Times New Roman"/>
                <w:sz w:val="22"/>
                <w:szCs w:val="22"/>
              </w:rPr>
              <w:t>- пользоваться контрольно-испытательной и измерительной аппаратурой;</w:t>
            </w:r>
          </w:p>
          <w:p w14:paraId="17E0C903" w14:textId="77777777" w:rsidR="00DD5247" w:rsidRPr="002333D4" w:rsidRDefault="00DD5247" w:rsidP="002333D4">
            <w:pPr>
              <w:spacing w:after="0" w:line="240" w:lineRule="auto"/>
              <w:rPr>
                <w:rFonts w:ascii="Times New Roman" w:hAnsi="Times New Roman"/>
                <w:bCs/>
                <w:i/>
              </w:rPr>
            </w:pPr>
            <w:r w:rsidRPr="002333D4">
              <w:rPr>
                <w:rFonts w:ascii="Times New Roman" w:hAnsi="Times New Roman"/>
              </w:rPr>
              <w:t>анализировать результаты измерений;</w:t>
            </w:r>
          </w:p>
        </w:tc>
        <w:tc>
          <w:tcPr>
            <w:tcW w:w="2295" w:type="pct"/>
          </w:tcPr>
          <w:p w14:paraId="258C2B6B" w14:textId="77777777" w:rsidR="00DD5247" w:rsidRPr="002333D4" w:rsidRDefault="00DD5247" w:rsidP="002333D4">
            <w:pPr>
              <w:spacing w:after="0" w:line="240" w:lineRule="auto"/>
              <w:rPr>
                <w:rFonts w:ascii="Times New Roman" w:hAnsi="Times New Roman"/>
                <w:bCs/>
              </w:rPr>
            </w:pPr>
            <w:r w:rsidRPr="002333D4">
              <w:rPr>
                <w:rFonts w:ascii="Times New Roman" w:hAnsi="Times New Roman"/>
                <w:bCs/>
              </w:rPr>
              <w:t>Техническая грамотность выбора измерительных средств по справочным материалам.</w:t>
            </w:r>
          </w:p>
          <w:p w14:paraId="0D6A6B9C" w14:textId="77777777" w:rsidR="00DD5247" w:rsidRPr="002333D4" w:rsidRDefault="00DD5247" w:rsidP="002333D4">
            <w:pPr>
              <w:spacing w:after="0" w:line="240" w:lineRule="auto"/>
              <w:rPr>
                <w:rFonts w:ascii="Times New Roman" w:hAnsi="Times New Roman"/>
              </w:rPr>
            </w:pPr>
            <w:r w:rsidRPr="002333D4">
              <w:rPr>
                <w:rFonts w:ascii="Times New Roman" w:hAnsi="Times New Roman"/>
                <w:bCs/>
              </w:rPr>
              <w:t xml:space="preserve">Точность и качество измерений </w:t>
            </w:r>
            <w:r w:rsidRPr="002333D4">
              <w:rPr>
                <w:rFonts w:ascii="Times New Roman" w:hAnsi="Times New Roman"/>
              </w:rPr>
              <w:t>с заданной точностью электрических и радиотехнических параметров.</w:t>
            </w:r>
          </w:p>
          <w:p w14:paraId="46AEFAF1" w14:textId="77777777" w:rsidR="00DD5247" w:rsidRPr="002333D4" w:rsidRDefault="00DD5247" w:rsidP="002333D4">
            <w:pPr>
              <w:spacing w:after="0" w:line="240" w:lineRule="auto"/>
              <w:rPr>
                <w:rFonts w:ascii="Times New Roman" w:hAnsi="Times New Roman"/>
                <w:bCs/>
              </w:rPr>
            </w:pPr>
            <w:r w:rsidRPr="002333D4">
              <w:rPr>
                <w:rFonts w:ascii="Times New Roman" w:hAnsi="Times New Roman"/>
              </w:rPr>
              <w:t xml:space="preserve">Грамотность анализа результатов измерений, верность оценки погрешностей измерений. </w:t>
            </w:r>
          </w:p>
          <w:p w14:paraId="41DDBD07" w14:textId="77777777" w:rsidR="00DD5247" w:rsidRPr="002333D4" w:rsidRDefault="00DD5247" w:rsidP="002333D4">
            <w:pPr>
              <w:spacing w:after="0" w:line="240" w:lineRule="auto"/>
              <w:rPr>
                <w:rFonts w:ascii="Times New Roman" w:hAnsi="Times New Roman"/>
                <w:bCs/>
              </w:rPr>
            </w:pPr>
            <w:r w:rsidRPr="002333D4">
              <w:rPr>
                <w:rFonts w:ascii="Times New Roman" w:hAnsi="Times New Roman"/>
                <w:bCs/>
              </w:rPr>
              <w:lastRenderedPageBreak/>
              <w:t>Быстрота и точность составления измерительных схем.</w:t>
            </w:r>
          </w:p>
          <w:p w14:paraId="72A98856" w14:textId="77777777" w:rsidR="00DD5247" w:rsidRPr="002333D4" w:rsidRDefault="00DD5247" w:rsidP="002333D4">
            <w:pPr>
              <w:spacing w:after="0" w:line="240" w:lineRule="auto"/>
              <w:rPr>
                <w:rFonts w:ascii="Times New Roman" w:hAnsi="Times New Roman"/>
                <w:bCs/>
                <w:i/>
              </w:rPr>
            </w:pPr>
            <w:r w:rsidRPr="002333D4">
              <w:rPr>
                <w:rFonts w:ascii="Times New Roman" w:hAnsi="Times New Roman"/>
                <w:bCs/>
              </w:rPr>
              <w:t>Уровень соблюдения правил техники безопасности при использовании контрольно-испытательной и измерительной аппаратуры</w:t>
            </w:r>
          </w:p>
        </w:tc>
        <w:tc>
          <w:tcPr>
            <w:tcW w:w="1315" w:type="pct"/>
          </w:tcPr>
          <w:p w14:paraId="6CE0406D" w14:textId="77777777" w:rsidR="00DD5247" w:rsidRPr="002333D4" w:rsidRDefault="00DD5247" w:rsidP="002333D4">
            <w:pPr>
              <w:spacing w:after="0" w:line="240" w:lineRule="auto"/>
              <w:rPr>
                <w:rFonts w:ascii="Times New Roman" w:hAnsi="Times New Roman"/>
                <w:bCs/>
              </w:rPr>
            </w:pPr>
            <w:r w:rsidRPr="002333D4">
              <w:rPr>
                <w:rFonts w:ascii="Times New Roman" w:hAnsi="Times New Roman"/>
                <w:bCs/>
              </w:rPr>
              <w:lastRenderedPageBreak/>
              <w:t>Выбор измерительных средств для за</w:t>
            </w:r>
            <w:r w:rsidR="002333D4" w:rsidRPr="002333D4">
              <w:rPr>
                <w:rFonts w:ascii="Times New Roman" w:hAnsi="Times New Roman"/>
                <w:bCs/>
              </w:rPr>
              <w:t>мера</w:t>
            </w:r>
            <w:r w:rsidRPr="002333D4">
              <w:rPr>
                <w:rFonts w:ascii="Times New Roman" w:hAnsi="Times New Roman"/>
                <w:bCs/>
              </w:rPr>
              <w:t xml:space="preserve"> с заданной точностью различных электрических и радиотехнических величин</w:t>
            </w:r>
          </w:p>
          <w:p w14:paraId="72149918" w14:textId="77777777" w:rsidR="00DD5247" w:rsidRPr="002333D4" w:rsidRDefault="00DD5247" w:rsidP="002333D4">
            <w:pPr>
              <w:spacing w:after="0" w:line="240" w:lineRule="auto"/>
              <w:rPr>
                <w:rFonts w:ascii="Times New Roman" w:hAnsi="Times New Roman"/>
                <w:bCs/>
              </w:rPr>
            </w:pPr>
            <w:r w:rsidRPr="002333D4">
              <w:rPr>
                <w:rFonts w:ascii="Times New Roman" w:hAnsi="Times New Roman"/>
                <w:bCs/>
              </w:rPr>
              <w:t>Работа со справочными материалами и нормативными актами</w:t>
            </w:r>
          </w:p>
          <w:p w14:paraId="1B422588" w14:textId="77777777" w:rsidR="00DD5247" w:rsidRPr="002333D4" w:rsidRDefault="00DD5247" w:rsidP="002333D4">
            <w:pPr>
              <w:spacing w:after="0" w:line="240" w:lineRule="auto"/>
              <w:rPr>
                <w:rFonts w:ascii="Times New Roman" w:hAnsi="Times New Roman"/>
                <w:bCs/>
                <w:i/>
              </w:rPr>
            </w:pPr>
            <w:r w:rsidRPr="002333D4">
              <w:rPr>
                <w:rFonts w:ascii="Times New Roman" w:hAnsi="Times New Roman"/>
                <w:bCs/>
              </w:rPr>
              <w:lastRenderedPageBreak/>
              <w:t>Проведение измерений заданного набора электрических и радиотехнических параметров</w:t>
            </w:r>
          </w:p>
        </w:tc>
      </w:tr>
    </w:tbl>
    <w:p w14:paraId="38FA634A" w14:textId="77777777" w:rsidR="001776A8" w:rsidRPr="00DE1903" w:rsidRDefault="001776A8" w:rsidP="001776A8">
      <w:pPr>
        <w:spacing w:after="0"/>
        <w:jc w:val="both"/>
        <w:rPr>
          <w:rFonts w:ascii="Times New Roman" w:hAnsi="Times New Roman"/>
          <w:b/>
          <w:sz w:val="8"/>
          <w:szCs w:val="24"/>
        </w:rPr>
      </w:pPr>
    </w:p>
    <w:p w14:paraId="78BFD463" w14:textId="77777777" w:rsidR="00F8520D" w:rsidRDefault="00F8520D">
      <w:pPr>
        <w:rPr>
          <w:b/>
          <w:bCs/>
        </w:rPr>
      </w:pPr>
      <w:r>
        <w:rPr>
          <w:b/>
          <w:bCs/>
        </w:rPr>
        <w:br w:type="page"/>
      </w:r>
    </w:p>
    <w:p w14:paraId="7243D73E" w14:textId="02B65ECD" w:rsidR="00F8520D" w:rsidRPr="00414C20" w:rsidRDefault="007E329C" w:rsidP="00F8520D">
      <w:pPr>
        <w:jc w:val="right"/>
        <w:rPr>
          <w:rFonts w:ascii="Times New Roman" w:hAnsi="Times New Roman"/>
          <w:b/>
          <w:i/>
        </w:rPr>
      </w:pPr>
      <w:r>
        <w:rPr>
          <w:rFonts w:ascii="Times New Roman" w:hAnsi="Times New Roman"/>
          <w:b/>
          <w:i/>
        </w:rPr>
        <w:lastRenderedPageBreak/>
        <w:t>Приложение 2.</w:t>
      </w:r>
      <w:r w:rsidR="005255B6">
        <w:rPr>
          <w:rFonts w:ascii="Times New Roman" w:hAnsi="Times New Roman"/>
          <w:b/>
          <w:i/>
        </w:rPr>
        <w:t>14</w:t>
      </w:r>
    </w:p>
    <w:p w14:paraId="2FA55A57" w14:textId="77777777" w:rsidR="004C1557" w:rsidRDefault="004C1557" w:rsidP="004C1557">
      <w:pPr>
        <w:spacing w:after="0"/>
        <w:jc w:val="right"/>
        <w:rPr>
          <w:rFonts w:ascii="Times New Roman" w:hAnsi="Times New Roman"/>
          <w:b/>
          <w:sz w:val="24"/>
          <w:szCs w:val="24"/>
        </w:rPr>
      </w:pPr>
      <w:r>
        <w:rPr>
          <w:rFonts w:ascii="Times New Roman" w:hAnsi="Times New Roman"/>
          <w:b/>
          <w:sz w:val="24"/>
          <w:szCs w:val="24"/>
        </w:rPr>
        <w:t xml:space="preserve">к ПООП по специальности </w:t>
      </w:r>
    </w:p>
    <w:p w14:paraId="758775F9" w14:textId="77777777" w:rsidR="004C1557" w:rsidRPr="00091C4A" w:rsidRDefault="004C1557" w:rsidP="004C1557">
      <w:pPr>
        <w:spacing w:after="0"/>
        <w:jc w:val="right"/>
        <w:rPr>
          <w:rFonts w:ascii="Times New Roman" w:hAnsi="Times New Roman"/>
          <w:b/>
          <w:sz w:val="24"/>
          <w:szCs w:val="24"/>
        </w:rPr>
      </w:pPr>
      <w:r w:rsidRPr="00C1058F">
        <w:rPr>
          <w:rFonts w:ascii="Times New Roman" w:hAnsi="Times New Roman"/>
          <w:b/>
          <w:sz w:val="24"/>
          <w:szCs w:val="24"/>
        </w:rPr>
        <w:t>11.02.15 Инфокоммуникационные сети и системы связи</w:t>
      </w:r>
    </w:p>
    <w:p w14:paraId="68C5BE67" w14:textId="77777777" w:rsidR="00F8520D" w:rsidRPr="00414C20" w:rsidRDefault="00F8520D" w:rsidP="00F8520D">
      <w:pPr>
        <w:jc w:val="center"/>
        <w:rPr>
          <w:rFonts w:ascii="Times New Roman" w:hAnsi="Times New Roman"/>
          <w:b/>
          <w:i/>
        </w:rPr>
      </w:pPr>
    </w:p>
    <w:p w14:paraId="05265375" w14:textId="77777777" w:rsidR="00F8520D" w:rsidRPr="00414C20" w:rsidRDefault="00F8520D" w:rsidP="00F8520D">
      <w:pPr>
        <w:jc w:val="center"/>
        <w:rPr>
          <w:rFonts w:ascii="Times New Roman" w:hAnsi="Times New Roman"/>
          <w:b/>
          <w:i/>
        </w:rPr>
      </w:pPr>
    </w:p>
    <w:p w14:paraId="2A5C6168" w14:textId="77777777" w:rsidR="00F8520D" w:rsidRPr="002F5775" w:rsidRDefault="00F8520D" w:rsidP="00F8520D">
      <w:pPr>
        <w:jc w:val="center"/>
        <w:rPr>
          <w:rFonts w:ascii="Times New Roman" w:hAnsi="Times New Roman"/>
          <w:b/>
        </w:rPr>
      </w:pPr>
      <w:r w:rsidRPr="002F5775">
        <w:rPr>
          <w:rFonts w:ascii="Times New Roman" w:hAnsi="Times New Roman"/>
          <w:b/>
        </w:rPr>
        <w:t>ПРИМЕРНАЯ РАБОЧАЯ ПРОГРАММА УЧЕБНОЙ ДИСЦИПЛИНЫ</w:t>
      </w:r>
    </w:p>
    <w:p w14:paraId="3511AB93" w14:textId="77777777" w:rsidR="00F8520D" w:rsidRPr="002F5775" w:rsidRDefault="00F8520D" w:rsidP="00F8520D">
      <w:pPr>
        <w:jc w:val="center"/>
        <w:rPr>
          <w:rFonts w:ascii="Times New Roman" w:hAnsi="Times New Roman"/>
          <w:b/>
          <w:u w:val="single"/>
        </w:rPr>
      </w:pPr>
    </w:p>
    <w:p w14:paraId="01EFE340" w14:textId="77777777" w:rsidR="004C1557" w:rsidRPr="002F5775" w:rsidRDefault="004C1557" w:rsidP="004C1557">
      <w:pPr>
        <w:jc w:val="center"/>
        <w:rPr>
          <w:rFonts w:ascii="Times New Roman" w:hAnsi="Times New Roman"/>
          <w:b/>
          <w:caps/>
        </w:rPr>
      </w:pPr>
      <w:r w:rsidRPr="002F5775">
        <w:rPr>
          <w:rFonts w:ascii="Times New Roman" w:hAnsi="Times New Roman"/>
          <w:b/>
          <w:caps/>
        </w:rPr>
        <w:t>«ОП.06. Основы телекоммуникаций»</w:t>
      </w:r>
    </w:p>
    <w:p w14:paraId="6AEDAE3E" w14:textId="77777777" w:rsidR="00F8520D" w:rsidRPr="00414C20" w:rsidRDefault="00F8520D" w:rsidP="00F8520D">
      <w:pPr>
        <w:jc w:val="center"/>
        <w:rPr>
          <w:rFonts w:ascii="Times New Roman" w:hAnsi="Times New Roman"/>
          <w:b/>
          <w:i/>
        </w:rPr>
      </w:pPr>
    </w:p>
    <w:p w14:paraId="3B426FDF" w14:textId="77777777" w:rsidR="00F8520D" w:rsidRPr="00414C20" w:rsidRDefault="00F8520D" w:rsidP="00F8520D">
      <w:pPr>
        <w:rPr>
          <w:rFonts w:ascii="Times New Roman" w:hAnsi="Times New Roman"/>
          <w:b/>
          <w:i/>
        </w:rPr>
      </w:pPr>
    </w:p>
    <w:p w14:paraId="7ECA856A" w14:textId="77777777" w:rsidR="00F8520D" w:rsidRDefault="00F8520D" w:rsidP="00F8520D">
      <w:pPr>
        <w:rPr>
          <w:rFonts w:ascii="Times New Roman" w:hAnsi="Times New Roman"/>
          <w:b/>
          <w:i/>
        </w:rPr>
      </w:pPr>
    </w:p>
    <w:p w14:paraId="3A6D37AF" w14:textId="77777777" w:rsidR="00F8520D" w:rsidRDefault="00F8520D" w:rsidP="00F8520D">
      <w:pPr>
        <w:rPr>
          <w:rFonts w:ascii="Times New Roman" w:hAnsi="Times New Roman"/>
          <w:b/>
          <w:i/>
        </w:rPr>
      </w:pPr>
    </w:p>
    <w:p w14:paraId="0AFDF7F0" w14:textId="77777777" w:rsidR="00F8520D" w:rsidRPr="00414C20" w:rsidRDefault="00F8520D" w:rsidP="00F8520D">
      <w:pPr>
        <w:rPr>
          <w:rFonts w:ascii="Times New Roman" w:hAnsi="Times New Roman"/>
          <w:b/>
          <w:i/>
        </w:rPr>
      </w:pPr>
    </w:p>
    <w:p w14:paraId="4C1D70FA" w14:textId="4DD1E9DE" w:rsidR="00F8520D" w:rsidRDefault="00F8520D" w:rsidP="00F8520D">
      <w:pPr>
        <w:rPr>
          <w:rFonts w:ascii="Times New Roman" w:hAnsi="Times New Roman"/>
          <w:b/>
          <w:i/>
        </w:rPr>
      </w:pPr>
    </w:p>
    <w:p w14:paraId="0905BBD9" w14:textId="3C043146" w:rsidR="003D7F10" w:rsidRDefault="003D7F10" w:rsidP="00F8520D">
      <w:pPr>
        <w:rPr>
          <w:rFonts w:ascii="Times New Roman" w:hAnsi="Times New Roman"/>
          <w:b/>
          <w:i/>
        </w:rPr>
      </w:pPr>
    </w:p>
    <w:p w14:paraId="07E3222D" w14:textId="2FA2C05C" w:rsidR="003D7F10" w:rsidRDefault="003D7F10" w:rsidP="00F8520D">
      <w:pPr>
        <w:rPr>
          <w:rFonts w:ascii="Times New Roman" w:hAnsi="Times New Roman"/>
          <w:b/>
          <w:i/>
        </w:rPr>
      </w:pPr>
    </w:p>
    <w:p w14:paraId="11BA631D" w14:textId="36791345" w:rsidR="003D7F10" w:rsidRDefault="003D7F10" w:rsidP="00F8520D">
      <w:pPr>
        <w:rPr>
          <w:rFonts w:ascii="Times New Roman" w:hAnsi="Times New Roman"/>
          <w:b/>
          <w:i/>
        </w:rPr>
      </w:pPr>
    </w:p>
    <w:p w14:paraId="5DE51FB2" w14:textId="39FDE381" w:rsidR="003D7F10" w:rsidRDefault="003D7F10" w:rsidP="00F8520D">
      <w:pPr>
        <w:rPr>
          <w:rFonts w:ascii="Times New Roman" w:hAnsi="Times New Roman"/>
          <w:b/>
          <w:i/>
        </w:rPr>
      </w:pPr>
    </w:p>
    <w:p w14:paraId="5C0D9EA8" w14:textId="118C8839" w:rsidR="003D7F10" w:rsidRDefault="003D7F10" w:rsidP="00F8520D">
      <w:pPr>
        <w:rPr>
          <w:rFonts w:ascii="Times New Roman" w:hAnsi="Times New Roman"/>
          <w:b/>
          <w:i/>
        </w:rPr>
      </w:pPr>
    </w:p>
    <w:p w14:paraId="5752A97B" w14:textId="193CA50F" w:rsidR="003D7F10" w:rsidRDefault="003D7F10" w:rsidP="00F8520D">
      <w:pPr>
        <w:rPr>
          <w:rFonts w:ascii="Times New Roman" w:hAnsi="Times New Roman"/>
          <w:b/>
          <w:i/>
        </w:rPr>
      </w:pPr>
    </w:p>
    <w:p w14:paraId="4694EDF7" w14:textId="5A79FB70" w:rsidR="003D7F10" w:rsidRDefault="003D7F10" w:rsidP="00F8520D">
      <w:pPr>
        <w:rPr>
          <w:rFonts w:ascii="Times New Roman" w:hAnsi="Times New Roman"/>
          <w:b/>
          <w:i/>
        </w:rPr>
      </w:pPr>
    </w:p>
    <w:p w14:paraId="14AFE84F" w14:textId="3B6FD266" w:rsidR="003D7F10" w:rsidRDefault="003D7F10" w:rsidP="00F8520D">
      <w:pPr>
        <w:rPr>
          <w:rFonts w:ascii="Times New Roman" w:hAnsi="Times New Roman"/>
          <w:b/>
          <w:i/>
        </w:rPr>
      </w:pPr>
    </w:p>
    <w:p w14:paraId="4BE779A2" w14:textId="0A3208E2" w:rsidR="003D7F10" w:rsidRDefault="003D7F10" w:rsidP="00F8520D">
      <w:pPr>
        <w:rPr>
          <w:rFonts w:ascii="Times New Roman" w:hAnsi="Times New Roman"/>
          <w:b/>
          <w:i/>
        </w:rPr>
      </w:pPr>
    </w:p>
    <w:p w14:paraId="3C8B6F16" w14:textId="4C31868B" w:rsidR="003D7F10" w:rsidRDefault="003D7F10" w:rsidP="00F8520D">
      <w:pPr>
        <w:rPr>
          <w:rFonts w:ascii="Times New Roman" w:hAnsi="Times New Roman"/>
          <w:b/>
          <w:i/>
        </w:rPr>
      </w:pPr>
    </w:p>
    <w:p w14:paraId="23035D63" w14:textId="53225F1A" w:rsidR="003D7F10" w:rsidRDefault="003D7F10" w:rsidP="00F8520D">
      <w:pPr>
        <w:rPr>
          <w:rFonts w:ascii="Times New Roman" w:hAnsi="Times New Roman"/>
          <w:b/>
          <w:i/>
        </w:rPr>
      </w:pPr>
    </w:p>
    <w:p w14:paraId="68A754DD" w14:textId="766F9C1E" w:rsidR="003D7F10" w:rsidRDefault="003D7F10" w:rsidP="00F8520D">
      <w:pPr>
        <w:rPr>
          <w:rFonts w:ascii="Times New Roman" w:hAnsi="Times New Roman"/>
          <w:b/>
          <w:i/>
        </w:rPr>
      </w:pPr>
    </w:p>
    <w:p w14:paraId="32C51213" w14:textId="77777777" w:rsidR="003D7F10" w:rsidRPr="00414C20" w:rsidRDefault="003D7F10" w:rsidP="00F8520D">
      <w:pPr>
        <w:rPr>
          <w:rFonts w:ascii="Times New Roman" w:hAnsi="Times New Roman"/>
          <w:b/>
          <w:i/>
        </w:rPr>
      </w:pPr>
    </w:p>
    <w:p w14:paraId="208408E7" w14:textId="06BAF83D" w:rsidR="00F8520D" w:rsidRPr="00414C20" w:rsidRDefault="003D7F10" w:rsidP="00F8520D">
      <w:pPr>
        <w:jc w:val="center"/>
        <w:rPr>
          <w:rFonts w:ascii="Times New Roman" w:hAnsi="Times New Roman"/>
          <w:b/>
          <w:i/>
          <w:vertAlign w:val="superscript"/>
        </w:rPr>
      </w:pPr>
      <w:r>
        <w:rPr>
          <w:rFonts w:ascii="Times New Roman" w:hAnsi="Times New Roman"/>
          <w:b/>
          <w:bCs/>
          <w:i/>
        </w:rPr>
        <w:t>2021 г.</w:t>
      </w:r>
      <w:r w:rsidR="00F8520D" w:rsidRPr="00414C20">
        <w:rPr>
          <w:rFonts w:ascii="Times New Roman" w:hAnsi="Times New Roman"/>
          <w:b/>
          <w:bCs/>
          <w:i/>
        </w:rPr>
        <w:br w:type="page"/>
      </w:r>
    </w:p>
    <w:p w14:paraId="045656D8" w14:textId="77777777" w:rsidR="00F8520D" w:rsidRPr="002F5775" w:rsidRDefault="00F8520D" w:rsidP="00F8520D">
      <w:pPr>
        <w:jc w:val="center"/>
        <w:rPr>
          <w:rFonts w:ascii="Times New Roman" w:hAnsi="Times New Roman"/>
          <w:b/>
        </w:rPr>
      </w:pPr>
      <w:r w:rsidRPr="002F5775">
        <w:rPr>
          <w:rFonts w:ascii="Times New Roman" w:hAnsi="Times New Roman"/>
          <w:b/>
        </w:rPr>
        <w:lastRenderedPageBreak/>
        <w:t>СОДЕРЖАНИЕ</w:t>
      </w:r>
    </w:p>
    <w:p w14:paraId="7F4E5689" w14:textId="77777777" w:rsidR="00F8520D" w:rsidRPr="00414C20" w:rsidRDefault="00F8520D" w:rsidP="00F8520D">
      <w:pPr>
        <w:rPr>
          <w:rFonts w:ascii="Times New Roman" w:hAnsi="Times New Roman"/>
          <w:b/>
          <w:i/>
        </w:rPr>
      </w:pPr>
    </w:p>
    <w:tbl>
      <w:tblPr>
        <w:tblW w:w="0" w:type="auto"/>
        <w:tblLook w:val="01E0" w:firstRow="1" w:lastRow="1" w:firstColumn="1" w:lastColumn="1" w:noHBand="0" w:noVBand="0"/>
      </w:tblPr>
      <w:tblGrid>
        <w:gridCol w:w="7501"/>
        <w:gridCol w:w="1854"/>
      </w:tblGrid>
      <w:tr w:rsidR="00F8520D" w:rsidRPr="00414C20" w14:paraId="5FE12CFC" w14:textId="77777777" w:rsidTr="00CC4F37">
        <w:tc>
          <w:tcPr>
            <w:tcW w:w="7501" w:type="dxa"/>
          </w:tcPr>
          <w:p w14:paraId="7B5ABD34" w14:textId="77777777" w:rsidR="00F8520D" w:rsidRPr="00414C20" w:rsidRDefault="00F8520D" w:rsidP="001E23F8">
            <w:pPr>
              <w:numPr>
                <w:ilvl w:val="0"/>
                <w:numId w:val="32"/>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63196268" w14:textId="77777777" w:rsidR="00F8520D" w:rsidRPr="00414C20" w:rsidRDefault="00F8520D" w:rsidP="00CC4F37">
            <w:pPr>
              <w:rPr>
                <w:rFonts w:ascii="Times New Roman" w:hAnsi="Times New Roman"/>
                <w:b/>
              </w:rPr>
            </w:pPr>
          </w:p>
        </w:tc>
      </w:tr>
      <w:tr w:rsidR="00F8520D" w:rsidRPr="00414C20" w14:paraId="15D938AD" w14:textId="77777777" w:rsidTr="00CC4F37">
        <w:tc>
          <w:tcPr>
            <w:tcW w:w="7501" w:type="dxa"/>
          </w:tcPr>
          <w:p w14:paraId="5C87AD64" w14:textId="77777777" w:rsidR="00F8520D" w:rsidRPr="00414C20" w:rsidRDefault="00F8520D" w:rsidP="001E23F8">
            <w:pPr>
              <w:numPr>
                <w:ilvl w:val="0"/>
                <w:numId w:val="32"/>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5C13BA1B" w14:textId="77777777" w:rsidR="00F8520D" w:rsidRPr="00414C20" w:rsidRDefault="00F8520D" w:rsidP="001E23F8">
            <w:pPr>
              <w:numPr>
                <w:ilvl w:val="0"/>
                <w:numId w:val="32"/>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7BD78368" w14:textId="77777777" w:rsidR="00F8520D" w:rsidRPr="00414C20" w:rsidRDefault="00F8520D" w:rsidP="00CC4F37">
            <w:pPr>
              <w:ind w:left="644"/>
              <w:rPr>
                <w:rFonts w:ascii="Times New Roman" w:hAnsi="Times New Roman"/>
                <w:b/>
              </w:rPr>
            </w:pPr>
          </w:p>
        </w:tc>
      </w:tr>
      <w:tr w:rsidR="00F8520D" w:rsidRPr="00414C20" w14:paraId="228AFA34" w14:textId="77777777" w:rsidTr="00CC4F37">
        <w:tc>
          <w:tcPr>
            <w:tcW w:w="7501" w:type="dxa"/>
          </w:tcPr>
          <w:p w14:paraId="495FFD1E" w14:textId="77777777" w:rsidR="00F8520D" w:rsidRPr="00414C20" w:rsidRDefault="00F8520D" w:rsidP="001E23F8">
            <w:pPr>
              <w:numPr>
                <w:ilvl w:val="0"/>
                <w:numId w:val="32"/>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027E518D" w14:textId="77777777" w:rsidR="00F8520D" w:rsidRPr="00414C20" w:rsidRDefault="00F8520D" w:rsidP="00CC4F37">
            <w:pPr>
              <w:suppressAutoHyphens/>
              <w:jc w:val="both"/>
              <w:rPr>
                <w:rFonts w:ascii="Times New Roman" w:hAnsi="Times New Roman"/>
                <w:b/>
              </w:rPr>
            </w:pPr>
          </w:p>
        </w:tc>
        <w:tc>
          <w:tcPr>
            <w:tcW w:w="1854" w:type="dxa"/>
          </w:tcPr>
          <w:p w14:paraId="430B460B" w14:textId="77777777" w:rsidR="00F8520D" w:rsidRPr="00414C20" w:rsidRDefault="00F8520D" w:rsidP="00CC4F37">
            <w:pPr>
              <w:rPr>
                <w:rFonts w:ascii="Times New Roman" w:hAnsi="Times New Roman"/>
                <w:b/>
              </w:rPr>
            </w:pPr>
          </w:p>
        </w:tc>
      </w:tr>
    </w:tbl>
    <w:p w14:paraId="48AD5E14" w14:textId="77777777" w:rsidR="004C1557" w:rsidRPr="00BD206B" w:rsidRDefault="00F8520D" w:rsidP="004C1557">
      <w:pPr>
        <w:suppressAutoHyphens/>
        <w:spacing w:after="0"/>
        <w:rPr>
          <w:rFonts w:ascii="Times New Roman" w:hAnsi="Times New Roman"/>
          <w:b/>
        </w:rPr>
      </w:pPr>
      <w:r w:rsidRPr="00414C20">
        <w:rPr>
          <w:rFonts w:ascii="Times New Roman" w:hAnsi="Times New Roman"/>
          <w:b/>
          <w:i/>
          <w:u w:val="single"/>
        </w:rPr>
        <w:br w:type="page"/>
      </w:r>
      <w:r w:rsidR="004C1557" w:rsidRPr="00BD206B">
        <w:rPr>
          <w:rFonts w:ascii="Times New Roman" w:hAnsi="Times New Roman"/>
          <w:b/>
        </w:rPr>
        <w:lastRenderedPageBreak/>
        <w:t xml:space="preserve">1. ОБЩАЯ </w:t>
      </w:r>
      <w:r w:rsidR="004C1557" w:rsidRPr="00BD206B">
        <w:rPr>
          <w:rFonts w:ascii="Times New Roman" w:hAnsi="Times New Roman"/>
          <w:b/>
          <w:caps/>
        </w:rPr>
        <w:t>ХАРАКТЕРИСТИКА ПРИМЕРНОЙ РАБОЧЕЙ ПРОГРАММЫ УЧЕБНОЙ ДИСЦИПЛИНЫ «ОП.06. Основы телекоммуникаций»</w:t>
      </w:r>
    </w:p>
    <w:p w14:paraId="3DFF0027" w14:textId="77777777" w:rsidR="004C1557" w:rsidRPr="00414C20" w:rsidRDefault="004C1557" w:rsidP="004C1557">
      <w:pPr>
        <w:spacing w:after="0"/>
        <w:rPr>
          <w:rFonts w:ascii="Times New Roman" w:hAnsi="Times New Roman"/>
          <w:i/>
        </w:rPr>
      </w:pPr>
    </w:p>
    <w:p w14:paraId="7AB5BEAB" w14:textId="77777777" w:rsidR="004C1557" w:rsidRPr="00F8520D" w:rsidRDefault="004C1557" w:rsidP="004C1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rPr>
      </w:pPr>
      <w:r w:rsidRPr="00414C20">
        <w:rPr>
          <w:rFonts w:ascii="Times New Roman" w:hAnsi="Times New Roman"/>
          <w:b/>
        </w:rPr>
        <w:t>1.</w:t>
      </w:r>
      <w:r>
        <w:rPr>
          <w:rFonts w:ascii="Times New Roman" w:hAnsi="Times New Roman"/>
          <w:b/>
        </w:rPr>
        <w:t>1</w:t>
      </w:r>
      <w:r w:rsidRPr="00414C20">
        <w:rPr>
          <w:rFonts w:ascii="Times New Roman" w:hAnsi="Times New Roman"/>
          <w:b/>
        </w:rPr>
        <w:t xml:space="preserve">. Место дисциплины в структуре основной профессиональной образовательной программы: </w:t>
      </w:r>
      <w:r w:rsidRPr="00F8520D">
        <w:rPr>
          <w:rFonts w:ascii="Times New Roman" w:hAnsi="Times New Roman"/>
        </w:rPr>
        <w:t xml:space="preserve">учебная дисциплина «Основы телекоммуникаций» </w:t>
      </w:r>
      <w:r w:rsidR="008820EE" w:rsidRPr="008820EE">
        <w:rPr>
          <w:rFonts w:ascii="Times New Roman" w:hAnsi="Times New Roman"/>
        </w:rPr>
        <w:t>является обязательной частью общепрофессионального цикла примерной основной образовательной программы в соответствии с ФГОС по специальности 11.02.15 Инфокоммуникационные сети и системы связи</w:t>
      </w:r>
      <w:r w:rsidRPr="00F8520D">
        <w:rPr>
          <w:rFonts w:ascii="Times New Roman" w:hAnsi="Times New Roman"/>
        </w:rPr>
        <w:t>, устанавливающей базовые знания для освоения профессиональных модулей ПМ.01. Техническая эксплуатация инфокоммуникационных сетей связи, ПМ.02. Техническая эксплуатация инфокоммуникационных систем, ПМ.03. Обеспечение информационной безопасности инфокоммуникационных сетей и систем связи, ПМ.04. Организация производственной деятельности персонала структурных подразделений, отвечающих за предоставление телематических услуг, ПМ.05. Адаптация конвергентных инфокоммуникационных технологий и систем к потребностям заказчика.</w:t>
      </w:r>
    </w:p>
    <w:p w14:paraId="2960928B" w14:textId="77777777" w:rsidR="00F8520D" w:rsidRPr="00414C20" w:rsidRDefault="00F8520D" w:rsidP="004C1557">
      <w:pPr>
        <w:suppressAutoHyphens/>
        <w:spacing w:after="0"/>
        <w:rPr>
          <w:rFonts w:ascii="Times New Roman" w:hAnsi="Times New Roman"/>
          <w:b/>
        </w:rPr>
      </w:pPr>
      <w:r w:rsidRPr="00414C20">
        <w:rPr>
          <w:rFonts w:ascii="Times New Roman" w:hAnsi="Times New Roman"/>
          <w:b/>
        </w:rPr>
        <w:t>1.</w:t>
      </w:r>
      <w:r w:rsidR="004C1557">
        <w:rPr>
          <w:rFonts w:ascii="Times New Roman" w:hAnsi="Times New Roman"/>
          <w:b/>
        </w:rPr>
        <w:t>2</w:t>
      </w:r>
      <w:r w:rsidRPr="00414C20">
        <w:rPr>
          <w:rFonts w:ascii="Times New Roman" w:hAnsi="Times New Roman"/>
          <w:b/>
        </w:rPr>
        <w:t>. Цель и планируемые результаты освоения дисциплины:</w:t>
      </w:r>
    </w:p>
    <w:p w14:paraId="78E2B20A" w14:textId="77777777" w:rsidR="00F8520D" w:rsidRPr="00414C20" w:rsidRDefault="00F8520D" w:rsidP="00F8520D">
      <w:pPr>
        <w:suppressAutoHyphens/>
        <w:spacing w:after="0" w:line="240" w:lineRule="auto"/>
        <w:ind w:firstLine="567"/>
        <w:jc w:val="both"/>
        <w:rPr>
          <w:rFonts w:ascii="Times New Roman" w:hAnsi="Times New Roman"/>
          <w:sz w:val="24"/>
          <w:szCs w:val="24"/>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148"/>
        <w:gridCol w:w="4858"/>
      </w:tblGrid>
      <w:tr w:rsidR="00F8520D" w:rsidRPr="00F8520D" w14:paraId="2C1E70E3" w14:textId="77777777" w:rsidTr="00F8520D">
        <w:trPr>
          <w:trHeight w:val="649"/>
        </w:trPr>
        <w:tc>
          <w:tcPr>
            <w:tcW w:w="1242" w:type="dxa"/>
            <w:hideMark/>
          </w:tcPr>
          <w:p w14:paraId="2BD517C7" w14:textId="77777777" w:rsidR="00F8520D" w:rsidRPr="00F8520D" w:rsidRDefault="00F8520D" w:rsidP="00F8520D">
            <w:pPr>
              <w:suppressAutoHyphens/>
              <w:spacing w:after="0" w:line="240" w:lineRule="auto"/>
              <w:jc w:val="center"/>
              <w:rPr>
                <w:rFonts w:ascii="Times New Roman" w:hAnsi="Times New Roman"/>
              </w:rPr>
            </w:pPr>
            <w:r w:rsidRPr="00F8520D">
              <w:rPr>
                <w:rFonts w:ascii="Times New Roman" w:hAnsi="Times New Roman"/>
              </w:rPr>
              <w:t xml:space="preserve">Код </w:t>
            </w:r>
          </w:p>
          <w:p w14:paraId="28FE07BC" w14:textId="77777777" w:rsidR="00F8520D" w:rsidRPr="00F8520D" w:rsidRDefault="00F8520D" w:rsidP="00F8520D">
            <w:pPr>
              <w:suppressAutoHyphens/>
              <w:spacing w:after="0" w:line="240" w:lineRule="auto"/>
              <w:jc w:val="center"/>
              <w:rPr>
                <w:rFonts w:ascii="Times New Roman" w:hAnsi="Times New Roman"/>
              </w:rPr>
            </w:pPr>
            <w:r w:rsidRPr="00F8520D">
              <w:rPr>
                <w:rFonts w:ascii="Times New Roman" w:hAnsi="Times New Roman"/>
              </w:rPr>
              <w:t>ПК, ОК</w:t>
            </w:r>
          </w:p>
        </w:tc>
        <w:tc>
          <w:tcPr>
            <w:tcW w:w="3148" w:type="dxa"/>
            <w:hideMark/>
          </w:tcPr>
          <w:p w14:paraId="347B73FD" w14:textId="77777777" w:rsidR="00F8520D" w:rsidRPr="00F8520D" w:rsidRDefault="00F8520D" w:rsidP="00F8520D">
            <w:pPr>
              <w:suppressAutoHyphens/>
              <w:spacing w:after="0" w:line="240" w:lineRule="auto"/>
              <w:jc w:val="center"/>
              <w:rPr>
                <w:rFonts w:ascii="Times New Roman" w:hAnsi="Times New Roman"/>
              </w:rPr>
            </w:pPr>
            <w:r w:rsidRPr="00F8520D">
              <w:rPr>
                <w:rFonts w:ascii="Times New Roman" w:hAnsi="Times New Roman"/>
              </w:rPr>
              <w:t>Умения</w:t>
            </w:r>
          </w:p>
        </w:tc>
        <w:tc>
          <w:tcPr>
            <w:tcW w:w="4858" w:type="dxa"/>
            <w:hideMark/>
          </w:tcPr>
          <w:p w14:paraId="7F1D8FB1" w14:textId="77777777" w:rsidR="00F8520D" w:rsidRPr="00F8520D" w:rsidRDefault="00F8520D" w:rsidP="00F8520D">
            <w:pPr>
              <w:suppressAutoHyphens/>
              <w:spacing w:after="0" w:line="240" w:lineRule="auto"/>
              <w:jc w:val="center"/>
              <w:rPr>
                <w:rFonts w:ascii="Times New Roman" w:hAnsi="Times New Roman"/>
              </w:rPr>
            </w:pPr>
            <w:r w:rsidRPr="00F8520D">
              <w:rPr>
                <w:rFonts w:ascii="Times New Roman" w:hAnsi="Times New Roman"/>
              </w:rPr>
              <w:t>Знания</w:t>
            </w:r>
          </w:p>
        </w:tc>
      </w:tr>
      <w:tr w:rsidR="00F8520D" w:rsidRPr="00F8520D" w14:paraId="271FDB53" w14:textId="77777777" w:rsidTr="00F8520D">
        <w:trPr>
          <w:trHeight w:val="212"/>
        </w:trPr>
        <w:tc>
          <w:tcPr>
            <w:tcW w:w="1242" w:type="dxa"/>
          </w:tcPr>
          <w:p w14:paraId="26DD8A69" w14:textId="77777777" w:rsidR="00F8520D" w:rsidRDefault="00F8520D" w:rsidP="00F85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F8520D">
              <w:rPr>
                <w:rFonts w:ascii="Times New Roman" w:hAnsi="Times New Roman"/>
              </w:rPr>
              <w:t xml:space="preserve">ПК </w:t>
            </w:r>
            <w:proofErr w:type="gramStart"/>
            <w:r w:rsidRPr="00F8520D">
              <w:rPr>
                <w:rFonts w:ascii="Times New Roman" w:hAnsi="Times New Roman"/>
              </w:rPr>
              <w:t>1.1-1.8</w:t>
            </w:r>
            <w:proofErr w:type="gramEnd"/>
            <w:r w:rsidRPr="00F8520D">
              <w:rPr>
                <w:rFonts w:ascii="Times New Roman" w:hAnsi="Times New Roman"/>
              </w:rPr>
              <w:t>, 2.1-2.3, 3.1-3.3, 4.2, 5.1-5.3</w:t>
            </w:r>
          </w:p>
          <w:p w14:paraId="1C139EBC" w14:textId="77777777" w:rsidR="00F8520D" w:rsidRDefault="00F8520D" w:rsidP="00F85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37BD5BCD" w14:textId="77777777" w:rsidR="00F8520D" w:rsidRDefault="00F8520D" w:rsidP="00F85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F8520D">
              <w:rPr>
                <w:rFonts w:ascii="Times New Roman" w:hAnsi="Times New Roman"/>
              </w:rPr>
              <w:t xml:space="preserve">OK </w:t>
            </w:r>
            <w:proofErr w:type="gramStart"/>
            <w:r w:rsidRPr="00F8520D">
              <w:rPr>
                <w:rFonts w:ascii="Times New Roman" w:hAnsi="Times New Roman"/>
              </w:rPr>
              <w:t>01-10</w:t>
            </w:r>
            <w:proofErr w:type="gramEnd"/>
          </w:p>
          <w:p w14:paraId="7677A894" w14:textId="77777777" w:rsidR="00F8520D" w:rsidRPr="00F8520D" w:rsidRDefault="00F8520D" w:rsidP="00F85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678B1F30" w14:textId="77777777" w:rsidR="00F8520D" w:rsidRPr="00F8520D" w:rsidRDefault="00F8520D" w:rsidP="00F8520D">
            <w:pPr>
              <w:suppressAutoHyphens/>
              <w:spacing w:after="0" w:line="240" w:lineRule="auto"/>
              <w:jc w:val="center"/>
              <w:rPr>
                <w:rFonts w:ascii="Times New Roman" w:hAnsi="Times New Roman"/>
                <w:b/>
              </w:rPr>
            </w:pPr>
          </w:p>
        </w:tc>
        <w:tc>
          <w:tcPr>
            <w:tcW w:w="3148" w:type="dxa"/>
          </w:tcPr>
          <w:p w14:paraId="5F386427" w14:textId="77777777" w:rsidR="00F8520D" w:rsidRPr="00F8520D" w:rsidRDefault="00F8520D" w:rsidP="001E23F8">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rPr>
            </w:pPr>
            <w:r w:rsidRPr="00F8520D">
              <w:rPr>
                <w:rFonts w:ascii="Times New Roman" w:hAnsi="Times New Roman"/>
                <w:b/>
              </w:rPr>
              <w:tab/>
            </w:r>
            <w:r w:rsidRPr="00F8520D">
              <w:rPr>
                <w:rFonts w:ascii="Times New Roman" w:hAnsi="Times New Roman"/>
              </w:rPr>
              <w:t>анализировать граф сети; составлять матрицу связности для составлять фазы коммутации при коммутации каналов, сообщений, пакетов;</w:t>
            </w:r>
          </w:p>
          <w:p w14:paraId="116725B4" w14:textId="77777777" w:rsidR="00F8520D" w:rsidRPr="00F8520D" w:rsidRDefault="00F8520D" w:rsidP="001E23F8">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rPr>
            </w:pPr>
            <w:r w:rsidRPr="00F8520D">
              <w:rPr>
                <w:rFonts w:ascii="Times New Roman" w:hAnsi="Times New Roman"/>
              </w:rPr>
              <w:t>составлять матрицы маршрутов для каждого узла коммутации сети;</w:t>
            </w:r>
          </w:p>
          <w:p w14:paraId="3D1E35B2" w14:textId="77777777" w:rsidR="00F8520D" w:rsidRPr="00F8520D" w:rsidRDefault="00F8520D" w:rsidP="001E23F8">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rPr>
            </w:pPr>
            <w:r w:rsidRPr="00F8520D">
              <w:rPr>
                <w:rFonts w:ascii="Times New Roman" w:hAnsi="Times New Roman"/>
              </w:rPr>
              <w:t>сравнивать различные виды сигнализации;</w:t>
            </w:r>
          </w:p>
          <w:p w14:paraId="4AFEB632" w14:textId="77777777" w:rsidR="00F8520D" w:rsidRPr="00F8520D" w:rsidRDefault="00F8520D" w:rsidP="001E23F8">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rPr>
            </w:pPr>
            <w:r w:rsidRPr="00F8520D">
              <w:rPr>
                <w:rFonts w:ascii="Times New Roman" w:hAnsi="Times New Roman"/>
              </w:rPr>
              <w:t>составлять структурные схемы систем передачи для различных направляющих сред;</w:t>
            </w:r>
          </w:p>
          <w:p w14:paraId="28A06F69" w14:textId="77777777" w:rsidR="00F8520D" w:rsidRPr="00F8520D" w:rsidRDefault="00F8520D" w:rsidP="001E23F8">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rPr>
            </w:pPr>
            <w:r w:rsidRPr="00F8520D">
              <w:rPr>
                <w:rFonts w:ascii="Times New Roman" w:hAnsi="Times New Roman"/>
              </w:rPr>
              <w:t>осуществлять процесс нелинейного кодирования и декодирования;</w:t>
            </w:r>
          </w:p>
          <w:p w14:paraId="2DDEE16B" w14:textId="77777777" w:rsidR="00F8520D" w:rsidRPr="00F8520D" w:rsidRDefault="00F8520D" w:rsidP="001E23F8">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rPr>
            </w:pPr>
            <w:r w:rsidRPr="00F8520D">
              <w:rPr>
                <w:rFonts w:ascii="Times New Roman" w:hAnsi="Times New Roman"/>
              </w:rPr>
              <w:t>формировать линейные коды цифровых систем передачи;</w:t>
            </w:r>
          </w:p>
          <w:p w14:paraId="5A7A8A48" w14:textId="77777777" w:rsidR="00F8520D" w:rsidRPr="00F8520D" w:rsidRDefault="00F8520D" w:rsidP="001E23F8">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rPr>
            </w:pPr>
            <w:r w:rsidRPr="00F8520D">
              <w:rPr>
                <w:rFonts w:ascii="Times New Roman" w:hAnsi="Times New Roman"/>
              </w:rPr>
              <w:t>определять качество работы регенераторов;</w:t>
            </w:r>
          </w:p>
          <w:p w14:paraId="2A17BFC7" w14:textId="77777777" w:rsidR="00F8520D" w:rsidRPr="00F8520D" w:rsidRDefault="00F8520D" w:rsidP="00F8520D">
            <w:pPr>
              <w:tabs>
                <w:tab w:val="left" w:pos="576"/>
              </w:tabs>
              <w:suppressAutoHyphens/>
              <w:spacing w:after="0" w:line="240" w:lineRule="auto"/>
              <w:rPr>
                <w:rFonts w:ascii="Times New Roman" w:hAnsi="Times New Roman"/>
                <w:b/>
              </w:rPr>
            </w:pPr>
          </w:p>
        </w:tc>
        <w:tc>
          <w:tcPr>
            <w:tcW w:w="4858" w:type="dxa"/>
          </w:tcPr>
          <w:p w14:paraId="6C25040A" w14:textId="77777777" w:rsidR="00F8520D" w:rsidRPr="00F8520D" w:rsidRDefault="00F8520D" w:rsidP="001E23F8">
            <w:pPr>
              <w:numPr>
                <w:ilvl w:val="0"/>
                <w:numId w:val="34"/>
              </w:numPr>
              <w:autoSpaceDE w:val="0"/>
              <w:autoSpaceDN w:val="0"/>
              <w:adjustRightInd w:val="0"/>
              <w:spacing w:after="0" w:line="240" w:lineRule="auto"/>
              <w:ind w:left="0"/>
              <w:jc w:val="both"/>
              <w:rPr>
                <w:rFonts w:ascii="Times New Roman" w:hAnsi="Times New Roman"/>
              </w:rPr>
            </w:pPr>
            <w:r w:rsidRPr="00F8520D">
              <w:rPr>
                <w:rFonts w:ascii="Times New Roman" w:hAnsi="Times New Roman"/>
              </w:rPr>
              <w:t>классификацию и состав Единой сети электросвязи Российской Федерации;</w:t>
            </w:r>
          </w:p>
          <w:p w14:paraId="6318F029" w14:textId="77777777" w:rsidR="00F8520D" w:rsidRPr="00F8520D" w:rsidRDefault="00F8520D" w:rsidP="001E23F8">
            <w:pPr>
              <w:numPr>
                <w:ilvl w:val="0"/>
                <w:numId w:val="34"/>
              </w:numPr>
              <w:autoSpaceDE w:val="0"/>
              <w:autoSpaceDN w:val="0"/>
              <w:adjustRightInd w:val="0"/>
              <w:spacing w:after="0" w:line="240" w:lineRule="auto"/>
              <w:ind w:left="0"/>
              <w:jc w:val="both"/>
              <w:rPr>
                <w:rFonts w:ascii="Times New Roman" w:hAnsi="Times New Roman"/>
              </w:rPr>
            </w:pPr>
            <w:r w:rsidRPr="00F8520D">
              <w:rPr>
                <w:rFonts w:ascii="Times New Roman" w:hAnsi="Times New Roman"/>
              </w:rPr>
              <w:t>теорию графов и сетей;</w:t>
            </w:r>
          </w:p>
          <w:p w14:paraId="4EC250E6" w14:textId="77777777" w:rsidR="00F8520D" w:rsidRPr="00F8520D" w:rsidRDefault="00F8520D" w:rsidP="001E23F8">
            <w:pPr>
              <w:numPr>
                <w:ilvl w:val="0"/>
                <w:numId w:val="34"/>
              </w:numPr>
              <w:autoSpaceDE w:val="0"/>
              <w:autoSpaceDN w:val="0"/>
              <w:adjustRightInd w:val="0"/>
              <w:spacing w:after="0" w:line="240" w:lineRule="auto"/>
              <w:ind w:left="0"/>
              <w:jc w:val="both"/>
              <w:rPr>
                <w:rFonts w:ascii="Times New Roman" w:hAnsi="Times New Roman"/>
              </w:rPr>
            </w:pPr>
            <w:r w:rsidRPr="00F8520D">
              <w:rPr>
                <w:rFonts w:ascii="Times New Roman" w:hAnsi="Times New Roman"/>
              </w:rPr>
              <w:t>задачи и типы коммутации;</w:t>
            </w:r>
          </w:p>
          <w:p w14:paraId="0FA67900" w14:textId="77777777" w:rsidR="00F8520D" w:rsidRPr="00F8520D" w:rsidRDefault="00F8520D" w:rsidP="001E23F8">
            <w:pPr>
              <w:numPr>
                <w:ilvl w:val="0"/>
                <w:numId w:val="34"/>
              </w:numPr>
              <w:autoSpaceDE w:val="0"/>
              <w:autoSpaceDN w:val="0"/>
              <w:adjustRightInd w:val="0"/>
              <w:spacing w:after="0" w:line="240" w:lineRule="auto"/>
              <w:ind w:left="0"/>
              <w:jc w:val="both"/>
              <w:rPr>
                <w:rFonts w:ascii="Times New Roman" w:hAnsi="Times New Roman"/>
              </w:rPr>
            </w:pPr>
            <w:r w:rsidRPr="00F8520D">
              <w:rPr>
                <w:rFonts w:ascii="Times New Roman" w:hAnsi="Times New Roman"/>
              </w:rPr>
              <w:t xml:space="preserve">сущность модели взаимодействия открытых систем </w:t>
            </w:r>
            <w:r w:rsidRPr="00F8520D">
              <w:rPr>
                <w:rFonts w:ascii="Times New Roman" w:hAnsi="Times New Roman"/>
                <w:lang w:val="en-US"/>
              </w:rPr>
              <w:t>BOC</w:t>
            </w:r>
            <w:r w:rsidRPr="00F8520D">
              <w:rPr>
                <w:rFonts w:ascii="Times New Roman" w:hAnsi="Times New Roman"/>
              </w:rPr>
              <w:t>/</w:t>
            </w:r>
            <w:r w:rsidRPr="00F8520D">
              <w:rPr>
                <w:rFonts w:ascii="Times New Roman" w:hAnsi="Times New Roman"/>
                <w:lang w:val="en-US"/>
              </w:rPr>
              <w:t>OSI</w:t>
            </w:r>
            <w:r w:rsidRPr="00F8520D">
              <w:rPr>
                <w:rFonts w:ascii="Times New Roman" w:hAnsi="Times New Roman"/>
              </w:rPr>
              <w:t>;</w:t>
            </w:r>
          </w:p>
          <w:p w14:paraId="007CA8A1" w14:textId="77777777" w:rsidR="00F8520D" w:rsidRPr="00F8520D" w:rsidRDefault="00F8520D" w:rsidP="001E23F8">
            <w:pPr>
              <w:numPr>
                <w:ilvl w:val="0"/>
                <w:numId w:val="34"/>
              </w:numPr>
              <w:autoSpaceDE w:val="0"/>
              <w:autoSpaceDN w:val="0"/>
              <w:adjustRightInd w:val="0"/>
              <w:spacing w:after="0" w:line="240" w:lineRule="auto"/>
              <w:ind w:left="0"/>
              <w:jc w:val="both"/>
              <w:rPr>
                <w:rFonts w:ascii="Times New Roman" w:hAnsi="Times New Roman"/>
              </w:rPr>
            </w:pPr>
            <w:r w:rsidRPr="00F8520D">
              <w:rPr>
                <w:rFonts w:ascii="Times New Roman" w:hAnsi="Times New Roman"/>
              </w:rPr>
              <w:t>методы формирования таблиц маршрутизации;</w:t>
            </w:r>
          </w:p>
          <w:p w14:paraId="495DE1BC" w14:textId="77777777" w:rsidR="00F8520D" w:rsidRPr="00F8520D" w:rsidRDefault="00F8520D" w:rsidP="001E23F8">
            <w:pPr>
              <w:numPr>
                <w:ilvl w:val="0"/>
                <w:numId w:val="34"/>
              </w:numPr>
              <w:autoSpaceDE w:val="0"/>
              <w:autoSpaceDN w:val="0"/>
              <w:adjustRightInd w:val="0"/>
              <w:spacing w:after="0" w:line="240" w:lineRule="auto"/>
              <w:ind w:left="0"/>
              <w:jc w:val="both"/>
              <w:rPr>
                <w:rFonts w:ascii="Times New Roman" w:hAnsi="Times New Roman"/>
              </w:rPr>
            </w:pPr>
            <w:r w:rsidRPr="00F8520D">
              <w:rPr>
                <w:rFonts w:ascii="Times New Roman" w:hAnsi="Times New Roman"/>
              </w:rPr>
              <w:t>системы сигнализации в инфокоммуникационных системах с коммутацией каналов, коммутацией сообщений, коммутацией пакетов;</w:t>
            </w:r>
          </w:p>
          <w:p w14:paraId="31A9BA72" w14:textId="77777777" w:rsidR="00F8520D" w:rsidRPr="00F8520D" w:rsidRDefault="00F8520D" w:rsidP="001E23F8">
            <w:pPr>
              <w:numPr>
                <w:ilvl w:val="0"/>
                <w:numId w:val="34"/>
              </w:numPr>
              <w:autoSpaceDE w:val="0"/>
              <w:autoSpaceDN w:val="0"/>
              <w:adjustRightInd w:val="0"/>
              <w:spacing w:after="0" w:line="240" w:lineRule="auto"/>
              <w:ind w:left="0"/>
              <w:jc w:val="both"/>
              <w:rPr>
                <w:rFonts w:ascii="Times New Roman" w:hAnsi="Times New Roman"/>
              </w:rPr>
            </w:pPr>
            <w:r w:rsidRPr="00F8520D">
              <w:rPr>
                <w:rFonts w:ascii="Times New Roman" w:hAnsi="Times New Roman"/>
              </w:rPr>
              <w:t>структурные схемы систем передачи с временным разделением каналов и спектральным уплотнением;</w:t>
            </w:r>
          </w:p>
          <w:p w14:paraId="576281DA" w14:textId="77777777" w:rsidR="00F8520D" w:rsidRPr="00F8520D" w:rsidRDefault="00F8520D" w:rsidP="001E23F8">
            <w:pPr>
              <w:numPr>
                <w:ilvl w:val="0"/>
                <w:numId w:val="34"/>
              </w:numPr>
              <w:tabs>
                <w:tab w:val="left" w:pos="4853"/>
              </w:tabs>
              <w:autoSpaceDE w:val="0"/>
              <w:autoSpaceDN w:val="0"/>
              <w:adjustRightInd w:val="0"/>
              <w:spacing w:after="0" w:line="240" w:lineRule="auto"/>
              <w:ind w:left="0"/>
              <w:jc w:val="both"/>
              <w:rPr>
                <w:rFonts w:ascii="Times New Roman" w:hAnsi="Times New Roman"/>
              </w:rPr>
            </w:pPr>
            <w:r w:rsidRPr="00F8520D">
              <w:rPr>
                <w:rFonts w:ascii="Times New Roman" w:hAnsi="Times New Roman"/>
              </w:rPr>
              <w:t>принципы осуществления нелинейного кодирования и декодирования;</w:t>
            </w:r>
          </w:p>
          <w:p w14:paraId="791C6B3F" w14:textId="77777777" w:rsidR="00F8520D" w:rsidRPr="00F8520D" w:rsidRDefault="00F8520D" w:rsidP="001E23F8">
            <w:pPr>
              <w:numPr>
                <w:ilvl w:val="0"/>
                <w:numId w:val="34"/>
              </w:numPr>
              <w:tabs>
                <w:tab w:val="left" w:pos="4853"/>
              </w:tabs>
              <w:autoSpaceDE w:val="0"/>
              <w:autoSpaceDN w:val="0"/>
              <w:adjustRightInd w:val="0"/>
              <w:spacing w:after="0" w:line="240" w:lineRule="auto"/>
              <w:ind w:left="0"/>
              <w:jc w:val="both"/>
              <w:rPr>
                <w:rFonts w:ascii="Times New Roman" w:hAnsi="Times New Roman"/>
              </w:rPr>
            </w:pPr>
            <w:r w:rsidRPr="00F8520D">
              <w:rPr>
                <w:rFonts w:ascii="Times New Roman" w:hAnsi="Times New Roman"/>
              </w:rPr>
              <w:t>алгоритмы формирования линейных кодов цифровых систем передачи;</w:t>
            </w:r>
          </w:p>
          <w:p w14:paraId="524B5509" w14:textId="77777777" w:rsidR="00F8520D" w:rsidRPr="00F8520D" w:rsidRDefault="00F8520D" w:rsidP="001E23F8">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rPr>
            </w:pPr>
            <w:r w:rsidRPr="00F8520D">
              <w:rPr>
                <w:rFonts w:ascii="Times New Roman" w:hAnsi="Times New Roman"/>
              </w:rPr>
              <w:t>виды синхронизации в цифровых системах передачи и их назначение</w:t>
            </w:r>
            <w:r w:rsidRPr="00F8520D">
              <w:rPr>
                <w:rFonts w:ascii="Times New Roman" w:hAnsi="Times New Roman"/>
                <w:u w:val="single"/>
              </w:rPr>
              <w:t>;</w:t>
            </w:r>
            <w:r w:rsidRPr="00F8520D">
              <w:rPr>
                <w:rFonts w:ascii="Times New Roman" w:hAnsi="Times New Roman"/>
              </w:rPr>
              <w:t xml:space="preserve"> </w:t>
            </w:r>
          </w:p>
          <w:p w14:paraId="2F0A0B91" w14:textId="77777777" w:rsidR="00F8520D" w:rsidRPr="00F8520D" w:rsidRDefault="00F8520D" w:rsidP="001E23F8">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
              </w:rPr>
            </w:pPr>
            <w:r w:rsidRPr="00F8520D">
              <w:rPr>
                <w:rFonts w:ascii="Times New Roman" w:hAnsi="Times New Roman"/>
              </w:rPr>
              <w:t>назначение, принципы действия регенераторов.</w:t>
            </w:r>
          </w:p>
          <w:p w14:paraId="2F6A9697" w14:textId="77777777" w:rsidR="00F8520D" w:rsidRPr="00F8520D" w:rsidRDefault="00F8520D" w:rsidP="00F8520D">
            <w:pPr>
              <w:tabs>
                <w:tab w:val="left" w:pos="610"/>
              </w:tabs>
              <w:suppressAutoHyphens/>
              <w:spacing w:after="0" w:line="240" w:lineRule="auto"/>
              <w:rPr>
                <w:rFonts w:ascii="Times New Roman" w:hAnsi="Times New Roman"/>
                <w:b/>
              </w:rPr>
            </w:pPr>
          </w:p>
        </w:tc>
      </w:tr>
    </w:tbl>
    <w:p w14:paraId="0C2DC909" w14:textId="77777777" w:rsidR="00F8520D" w:rsidRDefault="00F8520D" w:rsidP="00F8520D">
      <w:pPr>
        <w:suppressAutoHyphens/>
        <w:spacing w:after="0" w:line="240" w:lineRule="auto"/>
        <w:ind w:firstLine="709"/>
        <w:jc w:val="both"/>
        <w:rPr>
          <w:rFonts w:ascii="Times New Roman" w:hAnsi="Times New Roman"/>
          <w:i/>
          <w:sz w:val="24"/>
          <w:szCs w:val="24"/>
        </w:rPr>
      </w:pPr>
    </w:p>
    <w:p w14:paraId="5386157E" w14:textId="77777777" w:rsidR="004C1557" w:rsidRPr="00414C20" w:rsidRDefault="004C1557" w:rsidP="00F8520D">
      <w:pPr>
        <w:suppressAutoHyphens/>
        <w:spacing w:after="0" w:line="240" w:lineRule="auto"/>
        <w:ind w:firstLine="709"/>
        <w:jc w:val="both"/>
        <w:rPr>
          <w:rFonts w:ascii="Times New Roman" w:hAnsi="Times New Roman"/>
          <w:i/>
          <w:sz w:val="24"/>
          <w:szCs w:val="24"/>
        </w:rPr>
      </w:pPr>
    </w:p>
    <w:p w14:paraId="59F35797" w14:textId="77777777" w:rsidR="00F8520D" w:rsidRPr="00414C20" w:rsidRDefault="00F8520D" w:rsidP="00F8520D">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67742D5F" w14:textId="77777777" w:rsidR="00F8520D" w:rsidRPr="00414C20" w:rsidRDefault="00F8520D" w:rsidP="00F8520D">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F8520D" w:rsidRPr="00414C20" w14:paraId="584DB83A" w14:textId="77777777" w:rsidTr="00CC4F37">
        <w:trPr>
          <w:trHeight w:val="490"/>
        </w:trPr>
        <w:tc>
          <w:tcPr>
            <w:tcW w:w="4073" w:type="pct"/>
            <w:vAlign w:val="center"/>
          </w:tcPr>
          <w:p w14:paraId="6EFD7677" w14:textId="77777777" w:rsidR="00F8520D" w:rsidRPr="00414C20" w:rsidRDefault="00F8520D" w:rsidP="00CC4F37">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0CB6B516" w14:textId="77777777" w:rsidR="00F8520D" w:rsidRPr="00414C20" w:rsidRDefault="00F8520D" w:rsidP="00CC4F37">
            <w:pPr>
              <w:suppressAutoHyphens/>
              <w:rPr>
                <w:rFonts w:ascii="Times New Roman" w:hAnsi="Times New Roman"/>
                <w:b/>
                <w:iCs/>
              </w:rPr>
            </w:pPr>
            <w:r w:rsidRPr="00414C20">
              <w:rPr>
                <w:rFonts w:ascii="Times New Roman" w:hAnsi="Times New Roman"/>
                <w:b/>
                <w:iCs/>
              </w:rPr>
              <w:t>Объем часов</w:t>
            </w:r>
          </w:p>
        </w:tc>
      </w:tr>
      <w:tr w:rsidR="00F8520D" w:rsidRPr="00414C20" w14:paraId="262D47A4" w14:textId="77777777" w:rsidTr="00CC4F37">
        <w:trPr>
          <w:trHeight w:val="490"/>
        </w:trPr>
        <w:tc>
          <w:tcPr>
            <w:tcW w:w="4073" w:type="pct"/>
            <w:vAlign w:val="center"/>
          </w:tcPr>
          <w:p w14:paraId="38A15B7E" w14:textId="77777777" w:rsidR="00F8520D" w:rsidRPr="00414C20" w:rsidRDefault="002F5775" w:rsidP="00CC4F37">
            <w:pPr>
              <w:suppressAutoHyphens/>
              <w:rPr>
                <w:rFonts w:ascii="Times New Roman" w:hAnsi="Times New Roman"/>
                <w:b/>
              </w:rPr>
            </w:pPr>
            <w:r w:rsidRPr="002F5775">
              <w:rPr>
                <w:rFonts w:ascii="Times New Roman" w:hAnsi="Times New Roman"/>
                <w:b/>
              </w:rPr>
              <w:t>Объем образовательной программы учебной дисциплины</w:t>
            </w:r>
          </w:p>
        </w:tc>
        <w:tc>
          <w:tcPr>
            <w:tcW w:w="927" w:type="pct"/>
            <w:vAlign w:val="center"/>
          </w:tcPr>
          <w:p w14:paraId="213FC31F" w14:textId="77777777" w:rsidR="00F8520D" w:rsidRPr="00414C20" w:rsidRDefault="00F8520D" w:rsidP="00CC4F37">
            <w:pPr>
              <w:suppressAutoHyphens/>
              <w:rPr>
                <w:rFonts w:ascii="Times New Roman" w:hAnsi="Times New Roman"/>
                <w:iCs/>
              </w:rPr>
            </w:pPr>
            <w:r>
              <w:rPr>
                <w:rFonts w:ascii="Times New Roman" w:hAnsi="Times New Roman"/>
                <w:iCs/>
              </w:rPr>
              <w:t>96</w:t>
            </w:r>
          </w:p>
        </w:tc>
      </w:tr>
      <w:tr w:rsidR="002F5775" w:rsidRPr="00414C20" w14:paraId="3339C2FA" w14:textId="77777777" w:rsidTr="00CC4F37">
        <w:trPr>
          <w:trHeight w:val="490"/>
        </w:trPr>
        <w:tc>
          <w:tcPr>
            <w:tcW w:w="4073" w:type="pct"/>
            <w:vAlign w:val="center"/>
          </w:tcPr>
          <w:p w14:paraId="32222E14" w14:textId="77777777" w:rsidR="002F5775" w:rsidRPr="002F5775" w:rsidRDefault="002F5775" w:rsidP="00CC4F37">
            <w:pPr>
              <w:suppressAutoHyphens/>
              <w:rPr>
                <w:rFonts w:ascii="Times New Roman" w:hAnsi="Times New Roman"/>
                <w:b/>
              </w:rPr>
            </w:pPr>
            <w:r w:rsidRPr="002F5775">
              <w:rPr>
                <w:rFonts w:ascii="Times New Roman" w:hAnsi="Times New Roman"/>
                <w:b/>
              </w:rPr>
              <w:lastRenderedPageBreak/>
              <w:t xml:space="preserve">в </w:t>
            </w:r>
            <w:proofErr w:type="gramStart"/>
            <w:r w:rsidRPr="002F5775">
              <w:rPr>
                <w:rFonts w:ascii="Times New Roman" w:hAnsi="Times New Roman"/>
                <w:b/>
              </w:rPr>
              <w:t>т.ч.</w:t>
            </w:r>
            <w:proofErr w:type="gramEnd"/>
            <w:r w:rsidRPr="002F5775">
              <w:rPr>
                <w:rFonts w:ascii="Times New Roman" w:hAnsi="Times New Roman"/>
                <w:b/>
              </w:rPr>
              <w:t xml:space="preserve"> в форме практической подготовки</w:t>
            </w:r>
          </w:p>
        </w:tc>
        <w:tc>
          <w:tcPr>
            <w:tcW w:w="927" w:type="pct"/>
            <w:vAlign w:val="center"/>
          </w:tcPr>
          <w:p w14:paraId="644E8463" w14:textId="77777777" w:rsidR="002F5775" w:rsidRDefault="002F5775" w:rsidP="00CC4F37">
            <w:pPr>
              <w:suppressAutoHyphens/>
              <w:rPr>
                <w:rFonts w:ascii="Times New Roman" w:hAnsi="Times New Roman"/>
                <w:iCs/>
              </w:rPr>
            </w:pPr>
            <w:r>
              <w:rPr>
                <w:rFonts w:ascii="Times New Roman" w:hAnsi="Times New Roman"/>
                <w:iCs/>
              </w:rPr>
              <w:t>30</w:t>
            </w:r>
          </w:p>
        </w:tc>
      </w:tr>
      <w:tr w:rsidR="00F8520D" w:rsidRPr="00414C20" w14:paraId="720BE608" w14:textId="77777777" w:rsidTr="00CC4F37">
        <w:trPr>
          <w:trHeight w:val="490"/>
        </w:trPr>
        <w:tc>
          <w:tcPr>
            <w:tcW w:w="5000" w:type="pct"/>
            <w:gridSpan w:val="2"/>
            <w:vAlign w:val="center"/>
          </w:tcPr>
          <w:p w14:paraId="431404E0" w14:textId="77777777" w:rsidR="00F8520D" w:rsidRPr="00414C20" w:rsidRDefault="00F8520D" w:rsidP="00CC4F37">
            <w:pPr>
              <w:suppressAutoHyphens/>
              <w:rPr>
                <w:rFonts w:ascii="Times New Roman" w:hAnsi="Times New Roman"/>
                <w:iCs/>
              </w:rPr>
            </w:pPr>
            <w:r w:rsidRPr="00414C20">
              <w:rPr>
                <w:rFonts w:ascii="Times New Roman" w:hAnsi="Times New Roman"/>
              </w:rPr>
              <w:t>в том числе:</w:t>
            </w:r>
          </w:p>
        </w:tc>
      </w:tr>
      <w:tr w:rsidR="00F8520D" w:rsidRPr="00414C20" w14:paraId="1143F200" w14:textId="77777777" w:rsidTr="00CC4F37">
        <w:trPr>
          <w:trHeight w:val="490"/>
        </w:trPr>
        <w:tc>
          <w:tcPr>
            <w:tcW w:w="4073" w:type="pct"/>
            <w:vAlign w:val="center"/>
          </w:tcPr>
          <w:p w14:paraId="4D84A6E2" w14:textId="77777777" w:rsidR="00F8520D" w:rsidRPr="00414C20" w:rsidRDefault="00F8520D" w:rsidP="00CC4F37">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75030E2E" w14:textId="77777777" w:rsidR="00F8520D" w:rsidRPr="00414C20" w:rsidRDefault="002F5775" w:rsidP="00CC4F37">
            <w:pPr>
              <w:suppressAutoHyphens/>
              <w:rPr>
                <w:rFonts w:ascii="Times New Roman" w:hAnsi="Times New Roman"/>
                <w:iCs/>
              </w:rPr>
            </w:pPr>
            <w:r>
              <w:rPr>
                <w:rFonts w:ascii="Times New Roman" w:hAnsi="Times New Roman"/>
                <w:iCs/>
              </w:rPr>
              <w:t>50</w:t>
            </w:r>
          </w:p>
        </w:tc>
      </w:tr>
      <w:tr w:rsidR="00F8520D" w:rsidRPr="00414C20" w14:paraId="06ECAA32" w14:textId="77777777" w:rsidTr="00CC4F37">
        <w:trPr>
          <w:trHeight w:val="490"/>
        </w:trPr>
        <w:tc>
          <w:tcPr>
            <w:tcW w:w="4073" w:type="pct"/>
            <w:vAlign w:val="center"/>
          </w:tcPr>
          <w:p w14:paraId="76A7A411" w14:textId="77777777" w:rsidR="00F8520D" w:rsidRPr="00414C20" w:rsidRDefault="00F8520D" w:rsidP="004C1557">
            <w:pPr>
              <w:suppressAutoHyphens/>
              <w:rPr>
                <w:rFonts w:ascii="Times New Roman" w:hAnsi="Times New Roman"/>
              </w:rPr>
            </w:pPr>
            <w:r w:rsidRPr="00414C20">
              <w:rPr>
                <w:rFonts w:ascii="Times New Roman" w:hAnsi="Times New Roman"/>
              </w:rPr>
              <w:t xml:space="preserve">практические занятия </w:t>
            </w:r>
          </w:p>
        </w:tc>
        <w:tc>
          <w:tcPr>
            <w:tcW w:w="927" w:type="pct"/>
            <w:vAlign w:val="center"/>
          </w:tcPr>
          <w:p w14:paraId="184E179D" w14:textId="77777777" w:rsidR="00F8520D" w:rsidRPr="00414C20" w:rsidRDefault="00F8520D" w:rsidP="00CC4F37">
            <w:pPr>
              <w:suppressAutoHyphens/>
              <w:rPr>
                <w:rFonts w:ascii="Times New Roman" w:hAnsi="Times New Roman"/>
                <w:iCs/>
              </w:rPr>
            </w:pPr>
            <w:r>
              <w:rPr>
                <w:rFonts w:ascii="Times New Roman" w:hAnsi="Times New Roman"/>
                <w:iCs/>
              </w:rPr>
              <w:t>30</w:t>
            </w:r>
          </w:p>
        </w:tc>
      </w:tr>
      <w:tr w:rsidR="003D7F10" w:rsidRPr="004C1557" w14:paraId="7763F36B" w14:textId="77777777" w:rsidTr="00D47580">
        <w:trPr>
          <w:trHeight w:val="381"/>
        </w:trPr>
        <w:tc>
          <w:tcPr>
            <w:tcW w:w="4073" w:type="pct"/>
            <w:vAlign w:val="center"/>
          </w:tcPr>
          <w:p w14:paraId="70A6A1B1" w14:textId="77777777" w:rsidR="003D7F10" w:rsidRPr="004C1557" w:rsidRDefault="003D7F10" w:rsidP="00D47580">
            <w:pPr>
              <w:suppressAutoHyphens/>
              <w:spacing w:after="0"/>
              <w:jc w:val="both"/>
              <w:rPr>
                <w:rFonts w:ascii="Times New Roman" w:hAnsi="Times New Roman"/>
                <w:b/>
              </w:rPr>
            </w:pPr>
            <w:r w:rsidRPr="004C1557">
              <w:rPr>
                <w:rFonts w:ascii="Times New Roman" w:hAnsi="Times New Roman"/>
                <w:b/>
              </w:rPr>
              <w:t>Самостоятельная работа</w:t>
            </w:r>
            <w:r>
              <w:rPr>
                <w:rStyle w:val="ab"/>
                <w:rFonts w:ascii="Times New Roman" w:hAnsi="Times New Roman"/>
                <w:b/>
              </w:rPr>
              <w:footnoteReference w:id="16"/>
            </w:r>
          </w:p>
          <w:p w14:paraId="4395E9E1" w14:textId="77777777" w:rsidR="003D7F10" w:rsidRPr="004C1557" w:rsidRDefault="003D7F10" w:rsidP="00D47580">
            <w:pPr>
              <w:suppressAutoHyphens/>
              <w:spacing w:after="0" w:line="240" w:lineRule="auto"/>
              <w:jc w:val="both"/>
              <w:rPr>
                <w:rFonts w:ascii="Times New Roman" w:hAnsi="Times New Roman"/>
                <w:b/>
              </w:rPr>
            </w:pPr>
          </w:p>
        </w:tc>
        <w:tc>
          <w:tcPr>
            <w:tcW w:w="927" w:type="pct"/>
            <w:vAlign w:val="center"/>
          </w:tcPr>
          <w:p w14:paraId="693A29D6" w14:textId="77777777" w:rsidR="003D7F10" w:rsidRPr="004C1557" w:rsidRDefault="003D7F10" w:rsidP="00D47580">
            <w:pPr>
              <w:suppressAutoHyphens/>
              <w:rPr>
                <w:rFonts w:ascii="Times New Roman" w:hAnsi="Times New Roman"/>
                <w:iCs/>
              </w:rPr>
            </w:pPr>
            <w:r w:rsidRPr="004C1557">
              <w:rPr>
                <w:rFonts w:ascii="Times New Roman" w:hAnsi="Times New Roman"/>
                <w:iCs/>
              </w:rPr>
              <w:t>16</w:t>
            </w:r>
          </w:p>
        </w:tc>
      </w:tr>
    </w:tbl>
    <w:p w14:paraId="4049F091" w14:textId="77777777" w:rsidR="00F8520D" w:rsidRPr="00414C20" w:rsidRDefault="00F8520D" w:rsidP="00F8520D">
      <w:pPr>
        <w:suppressAutoHyphens/>
        <w:rPr>
          <w:rFonts w:ascii="Times New Roman" w:hAnsi="Times New Roman"/>
          <w:b/>
          <w:i/>
        </w:rPr>
      </w:pPr>
    </w:p>
    <w:p w14:paraId="6F9ED18D" w14:textId="77777777" w:rsidR="00F8520D" w:rsidRDefault="00F8520D">
      <w:pPr>
        <w:rPr>
          <w:rFonts w:ascii="Times New Roman" w:hAnsi="Times New Roman"/>
          <w:b/>
          <w:i/>
        </w:rPr>
      </w:pPr>
      <w:r>
        <w:rPr>
          <w:rFonts w:ascii="Times New Roman" w:hAnsi="Times New Roman"/>
          <w:b/>
          <w:i/>
        </w:rPr>
        <w:br w:type="page"/>
      </w:r>
    </w:p>
    <w:p w14:paraId="3AD9F71F" w14:textId="77777777" w:rsidR="00F8520D" w:rsidRDefault="00F8520D" w:rsidP="00F8520D">
      <w:pPr>
        <w:rPr>
          <w:rFonts w:ascii="Times New Roman" w:hAnsi="Times New Roman"/>
          <w:b/>
          <w:i/>
        </w:rPr>
        <w:sectPr w:rsidR="00F8520D" w:rsidSect="00733AEF">
          <w:pgSz w:w="11906" w:h="16838"/>
          <w:pgMar w:top="1134" w:right="850" w:bottom="284" w:left="1701" w:header="708" w:footer="708" w:gutter="0"/>
          <w:cols w:space="720"/>
          <w:docGrid w:linePitch="299"/>
        </w:sectPr>
      </w:pPr>
    </w:p>
    <w:p w14:paraId="56EA457D" w14:textId="77777777" w:rsidR="00F8520D" w:rsidRDefault="00F8520D" w:rsidP="00F8520D">
      <w:pPr>
        <w:rPr>
          <w:rFonts w:ascii="Times New Roman" w:hAnsi="Times New Roman"/>
          <w:b/>
        </w:rPr>
      </w:pPr>
      <w:r w:rsidRPr="00414C20">
        <w:rPr>
          <w:rFonts w:ascii="Times New Roman" w:hAnsi="Times New Roman"/>
          <w:b/>
        </w:rPr>
        <w:lastRenderedPageBreak/>
        <w:t xml:space="preserve">2.2. Тематический план </w:t>
      </w:r>
      <w:r>
        <w:rPr>
          <w:rFonts w:ascii="Times New Roman" w:hAnsi="Times New Roman"/>
          <w:b/>
        </w:rPr>
        <w:t>и содержание учебной дисциплины</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0036"/>
        <w:gridCol w:w="879"/>
        <w:gridCol w:w="1814"/>
      </w:tblGrid>
      <w:tr w:rsidR="00E8456E" w:rsidRPr="00F8520D" w14:paraId="546A6B40" w14:textId="77777777" w:rsidTr="005F3329">
        <w:trPr>
          <w:trHeight w:val="332"/>
        </w:trPr>
        <w:tc>
          <w:tcPr>
            <w:tcW w:w="2405" w:type="dxa"/>
          </w:tcPr>
          <w:p w14:paraId="7478B575" w14:textId="77777777" w:rsidR="00E8456E" w:rsidRDefault="00E8456E"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55D63CAB" w14:textId="77777777" w:rsidR="00E8456E" w:rsidRPr="00F8520D" w:rsidRDefault="00E8456E"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14C20">
              <w:rPr>
                <w:rFonts w:ascii="Times New Roman" w:hAnsi="Times New Roman"/>
                <w:b/>
                <w:bCs/>
              </w:rPr>
              <w:t>Наименование разделов и тем</w:t>
            </w:r>
          </w:p>
        </w:tc>
        <w:tc>
          <w:tcPr>
            <w:tcW w:w="10036" w:type="dxa"/>
          </w:tcPr>
          <w:p w14:paraId="16E24D02" w14:textId="77777777" w:rsidR="00E8456E" w:rsidRDefault="00E8456E"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02B0F3E3" w14:textId="77777777" w:rsidR="00E8456E" w:rsidRPr="00F8520D" w:rsidRDefault="00E8456E"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14C20">
              <w:rPr>
                <w:rFonts w:ascii="Times New Roman" w:hAnsi="Times New Roman"/>
                <w:b/>
                <w:bCs/>
              </w:rPr>
              <w:t>Содержание учебного материала и формы организации деятельности обучающихся</w:t>
            </w:r>
          </w:p>
        </w:tc>
        <w:tc>
          <w:tcPr>
            <w:tcW w:w="879" w:type="dxa"/>
          </w:tcPr>
          <w:p w14:paraId="5988FABE" w14:textId="77777777" w:rsidR="00E8456E" w:rsidRDefault="00E8456E"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77083C77" w14:textId="77777777" w:rsidR="00E8456E" w:rsidRPr="00F8520D" w:rsidRDefault="00E8456E"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8520D">
              <w:rPr>
                <w:rFonts w:ascii="Times New Roman" w:hAnsi="Times New Roman"/>
                <w:b/>
                <w:bCs/>
              </w:rPr>
              <w:t>Объем часов</w:t>
            </w:r>
          </w:p>
        </w:tc>
        <w:tc>
          <w:tcPr>
            <w:tcW w:w="1814" w:type="dxa"/>
          </w:tcPr>
          <w:p w14:paraId="1204923A" w14:textId="77777777" w:rsidR="00E8456E" w:rsidRPr="00F8520D" w:rsidRDefault="00E8456E" w:rsidP="00E8456E">
            <w:pPr>
              <w:spacing w:after="0" w:line="240" w:lineRule="auto"/>
              <w:jc w:val="center"/>
              <w:rPr>
                <w:rFonts w:ascii="Times New Roman" w:hAnsi="Times New Roman"/>
                <w:b/>
                <w:bCs/>
              </w:rPr>
            </w:pPr>
            <w:r w:rsidRPr="00414C20">
              <w:rPr>
                <w:rFonts w:ascii="Times New Roman" w:hAnsi="Times New Roman"/>
                <w:b/>
                <w:bCs/>
              </w:rPr>
              <w:t>Коды компетенций, формированию которых способствует элемент программы</w:t>
            </w:r>
          </w:p>
        </w:tc>
      </w:tr>
      <w:tr w:rsidR="00E8456E" w:rsidRPr="00F8520D" w14:paraId="6AA79CBA" w14:textId="77777777" w:rsidTr="005F3329">
        <w:trPr>
          <w:trHeight w:val="303"/>
        </w:trPr>
        <w:tc>
          <w:tcPr>
            <w:tcW w:w="2405" w:type="dxa"/>
          </w:tcPr>
          <w:p w14:paraId="11A1483A" w14:textId="77777777" w:rsidR="00E8456E" w:rsidRPr="00F8520D" w:rsidRDefault="00E8456E"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8520D">
              <w:rPr>
                <w:rFonts w:ascii="Times New Roman" w:hAnsi="Times New Roman"/>
                <w:b/>
                <w:bCs/>
              </w:rPr>
              <w:t>1</w:t>
            </w:r>
          </w:p>
        </w:tc>
        <w:tc>
          <w:tcPr>
            <w:tcW w:w="10036" w:type="dxa"/>
          </w:tcPr>
          <w:p w14:paraId="735C819B" w14:textId="77777777" w:rsidR="00E8456E" w:rsidRPr="00F8520D" w:rsidRDefault="00E8456E"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8520D">
              <w:rPr>
                <w:rFonts w:ascii="Times New Roman" w:hAnsi="Times New Roman"/>
                <w:b/>
                <w:bCs/>
              </w:rPr>
              <w:t>2</w:t>
            </w:r>
          </w:p>
        </w:tc>
        <w:tc>
          <w:tcPr>
            <w:tcW w:w="879" w:type="dxa"/>
          </w:tcPr>
          <w:p w14:paraId="3EE4FB6A" w14:textId="77777777" w:rsidR="00E8456E" w:rsidRPr="00F8520D" w:rsidRDefault="00E8456E"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8520D">
              <w:rPr>
                <w:rFonts w:ascii="Times New Roman" w:hAnsi="Times New Roman"/>
                <w:b/>
                <w:bCs/>
              </w:rPr>
              <w:t>3</w:t>
            </w:r>
          </w:p>
        </w:tc>
        <w:tc>
          <w:tcPr>
            <w:tcW w:w="1814" w:type="dxa"/>
          </w:tcPr>
          <w:p w14:paraId="718DDEC2" w14:textId="77777777" w:rsidR="00E8456E"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r>
      <w:tr w:rsidR="00A73BA1" w:rsidRPr="00F8520D" w14:paraId="18C5CFE2" w14:textId="77777777" w:rsidTr="005F3329">
        <w:trPr>
          <w:trHeight w:val="20"/>
        </w:trPr>
        <w:tc>
          <w:tcPr>
            <w:tcW w:w="2405" w:type="dxa"/>
            <w:vMerge w:val="restart"/>
          </w:tcPr>
          <w:p w14:paraId="0AC7E8BB" w14:textId="4E30C332" w:rsidR="00A73BA1" w:rsidRPr="00F8520D" w:rsidRDefault="00A73BA1" w:rsidP="003D7F10">
            <w:pPr>
              <w:spacing w:after="0" w:line="240" w:lineRule="auto"/>
              <w:rPr>
                <w:rFonts w:ascii="Times New Roman" w:hAnsi="Times New Roman"/>
                <w:b/>
                <w:bCs/>
              </w:rPr>
            </w:pPr>
            <w:r>
              <w:rPr>
                <w:rFonts w:ascii="Times New Roman" w:hAnsi="Times New Roman"/>
                <w:b/>
                <w:bCs/>
              </w:rPr>
              <w:t xml:space="preserve">Тема </w:t>
            </w:r>
            <w:r w:rsidRPr="00F8520D">
              <w:rPr>
                <w:rFonts w:ascii="Times New Roman" w:hAnsi="Times New Roman"/>
                <w:b/>
                <w:bCs/>
              </w:rPr>
              <w:t xml:space="preserve">1. </w:t>
            </w:r>
            <w:hyperlink r:id="rId72" w:history="1">
              <w:r w:rsidRPr="00E8456E">
                <w:rPr>
                  <w:rFonts w:ascii="Times New Roman" w:hAnsi="Times New Roman"/>
                  <w:b/>
                  <w:bCs/>
                </w:rPr>
                <w:t xml:space="preserve">Основы </w:t>
              </w:r>
              <w:r>
                <w:rPr>
                  <w:rFonts w:ascii="Times New Roman" w:hAnsi="Times New Roman"/>
                  <w:b/>
                  <w:bCs/>
                </w:rPr>
                <w:t>построения телекоммуникационных</w:t>
              </w:r>
              <w:r w:rsidRPr="00E8456E">
                <w:rPr>
                  <w:rFonts w:ascii="Times New Roman" w:hAnsi="Times New Roman"/>
                  <w:b/>
                  <w:bCs/>
                </w:rPr>
                <w:t xml:space="preserve"> сетей </w:t>
              </w:r>
            </w:hyperlink>
          </w:p>
        </w:tc>
        <w:tc>
          <w:tcPr>
            <w:tcW w:w="10036" w:type="dxa"/>
          </w:tcPr>
          <w:p w14:paraId="3237FD70"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8456E">
              <w:rPr>
                <w:rFonts w:ascii="Times New Roman" w:hAnsi="Times New Roman"/>
                <w:b/>
                <w:bCs/>
              </w:rPr>
              <w:t>Содержание учебного материала</w:t>
            </w:r>
          </w:p>
        </w:tc>
        <w:tc>
          <w:tcPr>
            <w:tcW w:w="879" w:type="dxa"/>
          </w:tcPr>
          <w:p w14:paraId="290291AC"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8520D">
              <w:rPr>
                <w:rFonts w:ascii="Times New Roman" w:hAnsi="Times New Roman"/>
                <w:b/>
                <w:bCs/>
              </w:rPr>
              <w:t>26</w:t>
            </w:r>
          </w:p>
        </w:tc>
        <w:tc>
          <w:tcPr>
            <w:tcW w:w="1814" w:type="dxa"/>
            <w:vMerge w:val="restart"/>
          </w:tcPr>
          <w:p w14:paraId="629B411C" w14:textId="77777777" w:rsidR="00A73BA1"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791DAFE7" w14:textId="77777777" w:rsidR="00A73BA1"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02F21DDE"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F8520D">
              <w:rPr>
                <w:rFonts w:ascii="Times New Roman" w:hAnsi="Times New Roman"/>
                <w:bCs/>
              </w:rPr>
              <w:t>OK</w:t>
            </w:r>
            <w:r>
              <w:rPr>
                <w:rFonts w:ascii="Times New Roman" w:hAnsi="Times New Roman"/>
                <w:bCs/>
              </w:rPr>
              <w:t xml:space="preserve"> </w:t>
            </w:r>
            <w:proofErr w:type="gramStart"/>
            <w:r>
              <w:rPr>
                <w:rFonts w:ascii="Times New Roman" w:hAnsi="Times New Roman"/>
                <w:bCs/>
              </w:rPr>
              <w:t>01-10</w:t>
            </w:r>
            <w:proofErr w:type="gramEnd"/>
          </w:p>
          <w:p w14:paraId="1D708553" w14:textId="77777777" w:rsidR="00A73BA1"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00B77310"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F8520D">
              <w:rPr>
                <w:rFonts w:ascii="Times New Roman" w:hAnsi="Times New Roman"/>
                <w:bCs/>
              </w:rPr>
              <w:t xml:space="preserve">ПК </w:t>
            </w:r>
            <w:proofErr w:type="gramStart"/>
            <w:r w:rsidRPr="00F8520D">
              <w:rPr>
                <w:rFonts w:ascii="Times New Roman" w:hAnsi="Times New Roman"/>
                <w:bCs/>
              </w:rPr>
              <w:t>1.1-1.8</w:t>
            </w:r>
            <w:proofErr w:type="gramEnd"/>
            <w:r w:rsidRPr="00F8520D">
              <w:rPr>
                <w:rFonts w:ascii="Times New Roman" w:hAnsi="Times New Roman"/>
                <w:bCs/>
              </w:rPr>
              <w:t>, 2.1-2.3, 3.1-3.3, 4.2, 5.1-5.3</w:t>
            </w:r>
          </w:p>
        </w:tc>
      </w:tr>
      <w:tr w:rsidR="00A73BA1" w:rsidRPr="00F8520D" w14:paraId="7E654E7B" w14:textId="77777777" w:rsidTr="005F3329">
        <w:trPr>
          <w:trHeight w:val="20"/>
        </w:trPr>
        <w:tc>
          <w:tcPr>
            <w:tcW w:w="2405" w:type="dxa"/>
            <w:vMerge/>
          </w:tcPr>
          <w:p w14:paraId="77C4C4E0" w14:textId="77777777" w:rsidR="00A73BA1" w:rsidRPr="00F8520D" w:rsidRDefault="00A73BA1" w:rsidP="00E8456E">
            <w:pPr>
              <w:spacing w:after="0" w:line="240" w:lineRule="auto"/>
              <w:rPr>
                <w:rFonts w:ascii="Times New Roman" w:hAnsi="Times New Roman"/>
                <w:b/>
                <w:bCs/>
              </w:rPr>
            </w:pPr>
          </w:p>
        </w:tc>
        <w:tc>
          <w:tcPr>
            <w:tcW w:w="10036" w:type="dxa"/>
          </w:tcPr>
          <w:p w14:paraId="52C1BE6C" w14:textId="77777777" w:rsidR="00A73BA1" w:rsidRPr="00F8520D" w:rsidRDefault="00A73BA1" w:rsidP="00E8456E">
            <w:pPr>
              <w:tabs>
                <w:tab w:val="left" w:pos="851"/>
              </w:tabs>
              <w:spacing w:after="0" w:line="240" w:lineRule="auto"/>
              <w:rPr>
                <w:rFonts w:ascii="Times New Roman" w:hAnsi="Times New Roman"/>
              </w:rPr>
            </w:pPr>
            <w:r w:rsidRPr="00F8520D">
              <w:rPr>
                <w:rFonts w:ascii="Times New Roman" w:hAnsi="Times New Roman"/>
                <w:b/>
                <w:bCs/>
                <w:lang w:val="x-none" w:eastAsia="x-none"/>
              </w:rPr>
              <w:t>Введение</w:t>
            </w:r>
          </w:p>
          <w:p w14:paraId="6DB30CD3" w14:textId="77777777" w:rsidR="00A73BA1" w:rsidRPr="00F8520D" w:rsidRDefault="00A73BA1" w:rsidP="00E8456E">
            <w:pPr>
              <w:tabs>
                <w:tab w:val="left" w:pos="851"/>
              </w:tabs>
              <w:spacing w:after="0" w:line="240" w:lineRule="auto"/>
              <w:rPr>
                <w:rFonts w:ascii="Times New Roman" w:hAnsi="Times New Roman"/>
              </w:rPr>
            </w:pPr>
            <w:r w:rsidRPr="00F8520D">
              <w:rPr>
                <w:rFonts w:ascii="Times New Roman" w:hAnsi="Times New Roman"/>
              </w:rPr>
              <w:t>Современное состояние и перспективы развития средств телекоммуникаций. Принципы построения сетей электросвязи. Основные требования по обеспечению бесперебойности и качества связи на телекоммуникационных сетях. Тенденции создания и использования новых средств телекоммуникаций</w:t>
            </w:r>
          </w:p>
        </w:tc>
        <w:tc>
          <w:tcPr>
            <w:tcW w:w="879" w:type="dxa"/>
            <w:vMerge w:val="restart"/>
          </w:tcPr>
          <w:p w14:paraId="08FFE175" w14:textId="77777777" w:rsidR="00A73BA1"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B790112" w14:textId="77777777" w:rsidR="00A73BA1"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C2AF8E3" w14:textId="77777777" w:rsidR="00A73BA1"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79B0524" w14:textId="77777777" w:rsidR="00A73BA1"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1210668" w14:textId="77777777" w:rsidR="00A73BA1"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AFF6C77" w14:textId="77777777" w:rsidR="00A73BA1"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3F10345" w14:textId="77777777" w:rsidR="00A73BA1"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01764FB" w14:textId="77777777" w:rsidR="00A73BA1"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C89AEC7" w14:textId="77777777" w:rsidR="00A73BA1"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902C79C" w14:textId="77777777" w:rsidR="00A73BA1"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AB071CF"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14</w:t>
            </w:r>
          </w:p>
        </w:tc>
        <w:tc>
          <w:tcPr>
            <w:tcW w:w="1814" w:type="dxa"/>
            <w:vMerge/>
          </w:tcPr>
          <w:p w14:paraId="7E0AC645"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73BA1" w:rsidRPr="00F8520D" w14:paraId="7736FFD2" w14:textId="77777777" w:rsidTr="005F3329">
        <w:trPr>
          <w:trHeight w:val="1587"/>
        </w:trPr>
        <w:tc>
          <w:tcPr>
            <w:tcW w:w="2405" w:type="dxa"/>
            <w:vMerge/>
          </w:tcPr>
          <w:p w14:paraId="0F80C9FC" w14:textId="77777777" w:rsidR="00A73BA1" w:rsidRPr="00F8520D" w:rsidRDefault="00A73BA1" w:rsidP="00E8456E">
            <w:pPr>
              <w:spacing w:after="0" w:line="240" w:lineRule="auto"/>
              <w:rPr>
                <w:rFonts w:ascii="Times New Roman" w:hAnsi="Times New Roman"/>
                <w:b/>
                <w:bCs/>
              </w:rPr>
            </w:pPr>
          </w:p>
        </w:tc>
        <w:tc>
          <w:tcPr>
            <w:tcW w:w="10036" w:type="dxa"/>
            <w:vAlign w:val="center"/>
          </w:tcPr>
          <w:p w14:paraId="5AD1816B" w14:textId="77777777" w:rsidR="00A73BA1" w:rsidRPr="00F8520D" w:rsidRDefault="00A73BA1" w:rsidP="00E8456E">
            <w:pPr>
              <w:keepNext/>
              <w:autoSpaceDE w:val="0"/>
              <w:autoSpaceDN w:val="0"/>
              <w:spacing w:after="0" w:line="240" w:lineRule="auto"/>
              <w:outlineLvl w:val="0"/>
              <w:rPr>
                <w:rFonts w:ascii="Times New Roman" w:hAnsi="Times New Roman"/>
                <w:b/>
                <w:bCs/>
              </w:rPr>
            </w:pPr>
            <w:r w:rsidRPr="00F8520D">
              <w:rPr>
                <w:rFonts w:ascii="Times New Roman" w:hAnsi="Times New Roman"/>
                <w:b/>
                <w:bCs/>
              </w:rPr>
              <w:t>1.  Единая сеть электросвязи Российской Федерации и ее состав</w:t>
            </w:r>
          </w:p>
          <w:p w14:paraId="325EBA8B"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F8520D">
              <w:rPr>
                <w:rFonts w:ascii="Times New Roman" w:hAnsi="Times New Roman"/>
              </w:rPr>
              <w:t xml:space="preserve">Основные понятия: связь, сигнал электросвязи, сети связи. </w:t>
            </w:r>
          </w:p>
          <w:p w14:paraId="772723B6" w14:textId="514352A5" w:rsidR="00A73BA1" w:rsidRPr="00F8520D" w:rsidRDefault="00A73BA1" w:rsidP="00E8456E">
            <w:pPr>
              <w:keepNext/>
              <w:autoSpaceDE w:val="0"/>
              <w:autoSpaceDN w:val="0"/>
              <w:spacing w:after="0" w:line="240" w:lineRule="auto"/>
              <w:outlineLvl w:val="0"/>
              <w:rPr>
                <w:rFonts w:ascii="Times New Roman" w:hAnsi="Times New Roman"/>
                <w:bCs/>
              </w:rPr>
            </w:pPr>
            <w:r w:rsidRPr="00F8520D">
              <w:rPr>
                <w:rFonts w:ascii="Times New Roman" w:hAnsi="Times New Roman"/>
              </w:rPr>
              <w:t>Определение Единой сети эл</w:t>
            </w:r>
            <w:r>
              <w:rPr>
                <w:rFonts w:ascii="Times New Roman" w:hAnsi="Times New Roman"/>
              </w:rPr>
              <w:t>ектросвязи Российской Федерации (ЕСЭ</w:t>
            </w:r>
            <w:r w:rsidRPr="00F8520D">
              <w:rPr>
                <w:rFonts w:ascii="Times New Roman" w:hAnsi="Times New Roman"/>
              </w:rPr>
              <w:t xml:space="preserve"> РФ). А</w:t>
            </w:r>
            <w:r>
              <w:rPr>
                <w:rFonts w:ascii="Times New Roman" w:hAnsi="Times New Roman"/>
              </w:rPr>
              <w:t xml:space="preserve">рхитектура и структура ЕСЭ РФ: </w:t>
            </w:r>
            <w:r w:rsidRPr="00F8520D">
              <w:rPr>
                <w:rFonts w:ascii="Times New Roman" w:hAnsi="Times New Roman"/>
              </w:rPr>
              <w:t>сети общего пользования (ОП), выделенные сети, технологические сети, сети связи специального назначения.  Классификация сетей ЕСЭ по функ</w:t>
            </w:r>
            <w:r>
              <w:rPr>
                <w:rFonts w:ascii="Times New Roman" w:hAnsi="Times New Roman"/>
              </w:rPr>
              <w:t xml:space="preserve">циональному </w:t>
            </w:r>
            <w:r w:rsidRPr="00F8520D">
              <w:rPr>
                <w:rFonts w:ascii="Times New Roman" w:hAnsi="Times New Roman"/>
              </w:rPr>
              <w:t xml:space="preserve">принципу, по типу присоединяемых абонентских </w:t>
            </w:r>
            <w:r>
              <w:rPr>
                <w:rFonts w:ascii="Times New Roman" w:hAnsi="Times New Roman"/>
              </w:rPr>
              <w:t>терминалов, по территориальному</w:t>
            </w:r>
            <w:r w:rsidRPr="00F8520D">
              <w:rPr>
                <w:rFonts w:ascii="Times New Roman" w:hAnsi="Times New Roman"/>
              </w:rPr>
              <w:t xml:space="preserve"> делению, по кодам нумерации, по принципу построения </w:t>
            </w:r>
          </w:p>
        </w:tc>
        <w:tc>
          <w:tcPr>
            <w:tcW w:w="879" w:type="dxa"/>
            <w:vMerge/>
          </w:tcPr>
          <w:p w14:paraId="3391E651"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14" w:type="dxa"/>
            <w:vMerge/>
          </w:tcPr>
          <w:p w14:paraId="7F3D8C29"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73BA1" w:rsidRPr="00F8520D" w14:paraId="6A200E3E" w14:textId="77777777" w:rsidTr="005F3329">
        <w:trPr>
          <w:trHeight w:val="1269"/>
        </w:trPr>
        <w:tc>
          <w:tcPr>
            <w:tcW w:w="2405" w:type="dxa"/>
            <w:vMerge/>
          </w:tcPr>
          <w:p w14:paraId="1401101B" w14:textId="77777777" w:rsidR="00A73BA1" w:rsidRPr="00F8520D" w:rsidRDefault="00A73BA1" w:rsidP="00E8456E">
            <w:pPr>
              <w:spacing w:after="0" w:line="240" w:lineRule="auto"/>
              <w:rPr>
                <w:rFonts w:ascii="Times New Roman" w:hAnsi="Times New Roman"/>
              </w:rPr>
            </w:pPr>
          </w:p>
        </w:tc>
        <w:tc>
          <w:tcPr>
            <w:tcW w:w="10036" w:type="dxa"/>
          </w:tcPr>
          <w:p w14:paraId="07D3962E" w14:textId="77777777" w:rsidR="00A73BA1" w:rsidRPr="00E8456E" w:rsidRDefault="00A73BA1" w:rsidP="00E8456E">
            <w:pPr>
              <w:keepNext/>
              <w:spacing w:after="0" w:line="240" w:lineRule="auto"/>
              <w:outlineLvl w:val="0"/>
              <w:rPr>
                <w:rFonts w:ascii="Times New Roman" w:hAnsi="Times New Roman"/>
                <w:b/>
              </w:rPr>
            </w:pPr>
            <w:r w:rsidRPr="00E8456E">
              <w:rPr>
                <w:rFonts w:ascii="Times New Roman" w:hAnsi="Times New Roman"/>
                <w:b/>
              </w:rPr>
              <w:t xml:space="preserve">2.  Принципы </w:t>
            </w:r>
            <w:r w:rsidRPr="00E8456E">
              <w:rPr>
                <w:rFonts w:ascii="Times New Roman" w:hAnsi="Times New Roman"/>
                <w:b/>
                <w:bCs/>
              </w:rPr>
              <w:t>построения</w:t>
            </w:r>
            <w:r>
              <w:rPr>
                <w:rFonts w:ascii="Times New Roman" w:hAnsi="Times New Roman"/>
                <w:b/>
              </w:rPr>
              <w:t xml:space="preserve"> </w:t>
            </w:r>
            <w:r w:rsidRPr="00E8456E">
              <w:rPr>
                <w:rFonts w:ascii="Times New Roman" w:hAnsi="Times New Roman"/>
                <w:b/>
              </w:rPr>
              <w:t xml:space="preserve">ЕСЭ РФ </w:t>
            </w:r>
          </w:p>
          <w:p w14:paraId="5B35294B" w14:textId="77777777" w:rsidR="00A73BA1" w:rsidRPr="00F8520D" w:rsidRDefault="00A73BA1" w:rsidP="00E8456E">
            <w:pPr>
              <w:keepNext/>
              <w:spacing w:after="0" w:line="240" w:lineRule="auto"/>
              <w:outlineLvl w:val="0"/>
              <w:rPr>
                <w:rFonts w:ascii="Times New Roman" w:hAnsi="Times New Roman"/>
                <w:b/>
              </w:rPr>
            </w:pPr>
            <w:r>
              <w:rPr>
                <w:rFonts w:ascii="Times New Roman" w:hAnsi="Times New Roman"/>
              </w:rPr>
              <w:t xml:space="preserve">Первичные сети: </w:t>
            </w:r>
            <w:r w:rsidRPr="00F8520D">
              <w:rPr>
                <w:rFonts w:ascii="Times New Roman" w:hAnsi="Times New Roman"/>
              </w:rPr>
              <w:t>понятие,</w:t>
            </w:r>
            <w:r>
              <w:rPr>
                <w:rFonts w:ascii="Times New Roman" w:hAnsi="Times New Roman"/>
              </w:rPr>
              <w:t xml:space="preserve"> структура, </w:t>
            </w:r>
            <w:r w:rsidRPr="00F8520D">
              <w:rPr>
                <w:rFonts w:ascii="Times New Roman" w:hAnsi="Times New Roman"/>
              </w:rPr>
              <w:t>состав</w:t>
            </w:r>
            <w:r w:rsidRPr="00F8520D">
              <w:rPr>
                <w:rFonts w:ascii="Times New Roman" w:hAnsi="Times New Roman"/>
                <w:b/>
              </w:rPr>
              <w:t>.</w:t>
            </w:r>
            <w:r w:rsidRPr="00F8520D">
              <w:rPr>
                <w:rFonts w:ascii="Times New Roman" w:hAnsi="Times New Roman"/>
              </w:rPr>
              <w:t xml:space="preserve"> Типы сетевых узлов и станций.   Вто</w:t>
            </w:r>
            <w:r>
              <w:rPr>
                <w:rFonts w:ascii="Times New Roman" w:hAnsi="Times New Roman"/>
              </w:rPr>
              <w:t xml:space="preserve">ричные сети ЕСЭ РФ: структура </w:t>
            </w:r>
            <w:r w:rsidRPr="00F8520D">
              <w:rPr>
                <w:rFonts w:ascii="Times New Roman" w:hAnsi="Times New Roman"/>
              </w:rPr>
              <w:t>вторичных сетей, классификация вторичных сетей п</w:t>
            </w:r>
            <w:r>
              <w:rPr>
                <w:rFonts w:ascii="Times New Roman" w:hAnsi="Times New Roman"/>
              </w:rPr>
              <w:t xml:space="preserve">о виду передаваемых сообщений, </w:t>
            </w:r>
            <w:r w:rsidRPr="00F8520D">
              <w:rPr>
                <w:rFonts w:ascii="Times New Roman" w:hAnsi="Times New Roman"/>
              </w:rPr>
              <w:t>в зависимости от временного режима доставки сообщений. Сети передачи массовых и индивидуа</w:t>
            </w:r>
            <w:r>
              <w:rPr>
                <w:rFonts w:ascii="Times New Roman" w:hAnsi="Times New Roman"/>
              </w:rPr>
              <w:t xml:space="preserve">льных сообщений Взаимодействие </w:t>
            </w:r>
            <w:r w:rsidRPr="00F8520D">
              <w:rPr>
                <w:rFonts w:ascii="Times New Roman" w:hAnsi="Times New Roman"/>
              </w:rPr>
              <w:t xml:space="preserve">вторичных сетей с первичной сетью. </w:t>
            </w:r>
          </w:p>
        </w:tc>
        <w:tc>
          <w:tcPr>
            <w:tcW w:w="879" w:type="dxa"/>
            <w:vMerge/>
          </w:tcPr>
          <w:p w14:paraId="217E0022"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14" w:type="dxa"/>
            <w:vMerge/>
          </w:tcPr>
          <w:p w14:paraId="79D7E2AD"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73BA1" w:rsidRPr="00F8520D" w14:paraId="3A750BFC" w14:textId="77777777" w:rsidTr="005F3329">
        <w:trPr>
          <w:trHeight w:val="2039"/>
        </w:trPr>
        <w:tc>
          <w:tcPr>
            <w:tcW w:w="2405" w:type="dxa"/>
            <w:vMerge/>
          </w:tcPr>
          <w:p w14:paraId="6ACF430D" w14:textId="77777777" w:rsidR="00A73BA1" w:rsidRPr="00F8520D" w:rsidRDefault="00A73BA1" w:rsidP="00E8456E">
            <w:pPr>
              <w:spacing w:after="0" w:line="240" w:lineRule="auto"/>
              <w:rPr>
                <w:rFonts w:ascii="Times New Roman" w:hAnsi="Times New Roman"/>
                <w:b/>
              </w:rPr>
            </w:pPr>
          </w:p>
        </w:tc>
        <w:tc>
          <w:tcPr>
            <w:tcW w:w="10036" w:type="dxa"/>
          </w:tcPr>
          <w:p w14:paraId="2C4C4475" w14:textId="77777777" w:rsidR="00A73BA1" w:rsidRPr="00F8520D" w:rsidRDefault="00A73BA1" w:rsidP="00E8456E">
            <w:pPr>
              <w:spacing w:after="0" w:line="240" w:lineRule="auto"/>
              <w:rPr>
                <w:rFonts w:ascii="Times New Roman" w:hAnsi="Times New Roman"/>
                <w:b/>
              </w:rPr>
            </w:pPr>
            <w:r w:rsidRPr="00F8520D">
              <w:rPr>
                <w:rFonts w:ascii="Times New Roman" w:hAnsi="Times New Roman"/>
                <w:b/>
                <w:bCs/>
              </w:rPr>
              <w:t xml:space="preserve">3.  </w:t>
            </w:r>
            <w:r w:rsidRPr="00F8520D">
              <w:rPr>
                <w:rFonts w:ascii="Times New Roman" w:hAnsi="Times New Roman"/>
                <w:b/>
              </w:rPr>
              <w:t>Коммутация в телекоммуникационных сетях</w:t>
            </w:r>
          </w:p>
          <w:p w14:paraId="04EB045D" w14:textId="0F4B27D2" w:rsidR="00A73BA1" w:rsidRPr="00E8456E" w:rsidRDefault="00A73BA1" w:rsidP="00E8456E">
            <w:pPr>
              <w:spacing w:after="0" w:line="240" w:lineRule="auto"/>
              <w:rPr>
                <w:rFonts w:ascii="Times New Roman" w:hAnsi="Times New Roman"/>
                <w:bCs/>
              </w:rPr>
            </w:pPr>
            <w:r w:rsidRPr="00F8520D">
              <w:rPr>
                <w:rFonts w:ascii="Times New Roman" w:hAnsi="Times New Roman"/>
              </w:rPr>
              <w:t>Организация связи в распределенных телекоммуникационных сетях: системы с отказами, системы с ожиданием. Основные требования по обеспечению бесперебойности и качества связи на телекоммуникационных сетях. Коммутируемые и некоммутируемые сети. Коммутация каналов, коммутация сообщений, коммутация пакетов. Основные различия способов коммутации.</w:t>
            </w:r>
            <w:r w:rsidRPr="00E8456E">
              <w:rPr>
                <w:rFonts w:ascii="Times New Roman" w:hAnsi="Times New Roman"/>
                <w:bCs/>
              </w:rPr>
              <w:t xml:space="preserve"> </w:t>
            </w:r>
          </w:p>
          <w:p w14:paraId="47131EAE" w14:textId="77777777" w:rsidR="00A73BA1" w:rsidRPr="00F8520D" w:rsidRDefault="00A73BA1" w:rsidP="00E8456E">
            <w:pPr>
              <w:spacing w:after="0" w:line="240" w:lineRule="auto"/>
              <w:rPr>
                <w:rFonts w:ascii="Times New Roman" w:hAnsi="Times New Roman"/>
                <w:bCs/>
              </w:rPr>
            </w:pPr>
            <w:r w:rsidRPr="00E8456E">
              <w:rPr>
                <w:rFonts w:ascii="Times New Roman" w:hAnsi="Times New Roman"/>
                <w:bCs/>
              </w:rPr>
              <w:t>Основные понятия теории графов: ориентированные и неориентированные графы. Ф</w:t>
            </w:r>
            <w:r w:rsidRPr="00F8520D">
              <w:rPr>
                <w:rFonts w:ascii="Times New Roman" w:hAnsi="Times New Roman"/>
              </w:rPr>
              <w:t>азы коммутации при коммутации каналов, сообщений, пакетов</w:t>
            </w:r>
          </w:p>
        </w:tc>
        <w:tc>
          <w:tcPr>
            <w:tcW w:w="879" w:type="dxa"/>
            <w:vMerge/>
          </w:tcPr>
          <w:p w14:paraId="438CCA35"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14" w:type="dxa"/>
            <w:vMerge/>
          </w:tcPr>
          <w:p w14:paraId="0B363AA9"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73BA1" w:rsidRPr="00F8520D" w14:paraId="751AC7A4" w14:textId="77777777" w:rsidTr="005F3329">
        <w:trPr>
          <w:trHeight w:val="1410"/>
        </w:trPr>
        <w:tc>
          <w:tcPr>
            <w:tcW w:w="2405" w:type="dxa"/>
            <w:vMerge/>
          </w:tcPr>
          <w:p w14:paraId="37598AEE" w14:textId="77777777" w:rsidR="00A73BA1" w:rsidRPr="00F8520D" w:rsidRDefault="00A73BA1" w:rsidP="00E8456E">
            <w:pPr>
              <w:spacing w:after="0" w:line="240" w:lineRule="auto"/>
              <w:rPr>
                <w:rFonts w:ascii="Times New Roman" w:hAnsi="Times New Roman"/>
              </w:rPr>
            </w:pPr>
          </w:p>
        </w:tc>
        <w:tc>
          <w:tcPr>
            <w:tcW w:w="10036" w:type="dxa"/>
          </w:tcPr>
          <w:p w14:paraId="013391C6"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F8520D">
              <w:rPr>
                <w:rFonts w:ascii="Times New Roman" w:hAnsi="Times New Roman"/>
                <w:b/>
                <w:bCs/>
              </w:rPr>
              <w:t xml:space="preserve">4. </w:t>
            </w:r>
            <w:r w:rsidRPr="00F8520D">
              <w:rPr>
                <w:rFonts w:ascii="Times New Roman" w:hAnsi="Times New Roman"/>
                <w:b/>
              </w:rPr>
              <w:t>Маршрутизация в сетях коммутации пакетов</w:t>
            </w:r>
          </w:p>
          <w:p w14:paraId="326C0D15" w14:textId="1EC655FE" w:rsidR="00A73BA1" w:rsidRPr="00F8520D" w:rsidRDefault="00A73BA1" w:rsidP="00E8456E">
            <w:pPr>
              <w:spacing w:after="0" w:line="240" w:lineRule="auto"/>
              <w:rPr>
                <w:rFonts w:ascii="Times New Roman" w:hAnsi="Times New Roman"/>
              </w:rPr>
            </w:pPr>
            <w:r w:rsidRPr="00F8520D">
              <w:rPr>
                <w:rFonts w:ascii="Times New Roman" w:hAnsi="Times New Roman"/>
              </w:rPr>
              <w:t xml:space="preserve">Основные методы маршрутизации в сетях коммутации пакетов: динамическая маршрутизация - </w:t>
            </w:r>
            <w:proofErr w:type="spellStart"/>
            <w:r w:rsidRPr="00F8520D">
              <w:rPr>
                <w:rFonts w:ascii="Times New Roman" w:hAnsi="Times New Roman"/>
              </w:rPr>
              <w:t>дейтаграммный</w:t>
            </w:r>
            <w:proofErr w:type="spellEnd"/>
            <w:r w:rsidRPr="00F8520D">
              <w:rPr>
                <w:rFonts w:ascii="Times New Roman" w:hAnsi="Times New Roman"/>
              </w:rPr>
              <w:t xml:space="preserve"> режим без предварительног</w:t>
            </w:r>
            <w:r>
              <w:rPr>
                <w:rFonts w:ascii="Times New Roman" w:hAnsi="Times New Roman"/>
              </w:rPr>
              <w:t>о уведомления узла коммутации и</w:t>
            </w:r>
            <w:r w:rsidRPr="00F8520D">
              <w:rPr>
                <w:rFonts w:ascii="Times New Roman" w:hAnsi="Times New Roman"/>
              </w:rPr>
              <w:t xml:space="preserve"> с предварительным уведомлением узла коммутации; маршрутизация по виртуальным каналам - маршрутизация по фиксированному пути. Достоинства и недостатки различных способов коммутации пакетов</w:t>
            </w:r>
            <w:r>
              <w:rPr>
                <w:rFonts w:ascii="Times New Roman" w:hAnsi="Times New Roman"/>
              </w:rPr>
              <w:t>.</w:t>
            </w:r>
            <w:r>
              <w:rPr>
                <w:rFonts w:ascii="Times New Roman" w:hAnsi="Times New Roman"/>
                <w:bCs/>
              </w:rPr>
              <w:t xml:space="preserve"> </w:t>
            </w:r>
            <w:r w:rsidRPr="00E8456E">
              <w:rPr>
                <w:rFonts w:ascii="Times New Roman" w:hAnsi="Times New Roman"/>
                <w:bCs/>
              </w:rPr>
              <w:t>М</w:t>
            </w:r>
            <w:r w:rsidRPr="00F8520D">
              <w:rPr>
                <w:rFonts w:ascii="Times New Roman" w:hAnsi="Times New Roman"/>
              </w:rPr>
              <w:t>атрицы маршрутов для каждого узла коммутации</w:t>
            </w:r>
          </w:p>
        </w:tc>
        <w:tc>
          <w:tcPr>
            <w:tcW w:w="879" w:type="dxa"/>
            <w:vMerge/>
          </w:tcPr>
          <w:p w14:paraId="763EA24A"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14" w:type="dxa"/>
            <w:vMerge/>
          </w:tcPr>
          <w:p w14:paraId="5BE4D70C"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73BA1" w:rsidRPr="00F8520D" w14:paraId="34E0E383" w14:textId="77777777" w:rsidTr="005F3329">
        <w:trPr>
          <w:trHeight w:val="1118"/>
        </w:trPr>
        <w:tc>
          <w:tcPr>
            <w:tcW w:w="2405" w:type="dxa"/>
            <w:vMerge/>
          </w:tcPr>
          <w:p w14:paraId="1F69C814" w14:textId="77777777" w:rsidR="00A73BA1" w:rsidRPr="00F8520D" w:rsidRDefault="00A73BA1" w:rsidP="00E8456E">
            <w:pPr>
              <w:spacing w:after="0" w:line="240" w:lineRule="auto"/>
              <w:rPr>
                <w:rFonts w:ascii="Times New Roman" w:hAnsi="Times New Roman"/>
                <w:b/>
                <w:bCs/>
                <w:i/>
              </w:rPr>
            </w:pPr>
          </w:p>
        </w:tc>
        <w:tc>
          <w:tcPr>
            <w:tcW w:w="10036" w:type="dxa"/>
          </w:tcPr>
          <w:p w14:paraId="382D7784" w14:textId="77777777" w:rsidR="00A73BA1" w:rsidRPr="00F8520D" w:rsidRDefault="00A73BA1" w:rsidP="00E8456E">
            <w:pPr>
              <w:spacing w:after="0" w:line="240" w:lineRule="auto"/>
              <w:rPr>
                <w:rFonts w:ascii="Times New Roman" w:hAnsi="Times New Roman"/>
                <w:b/>
              </w:rPr>
            </w:pPr>
            <w:r w:rsidRPr="00F8520D">
              <w:rPr>
                <w:rFonts w:ascii="Times New Roman" w:hAnsi="Times New Roman"/>
                <w:b/>
                <w:bCs/>
              </w:rPr>
              <w:t xml:space="preserve">5. </w:t>
            </w:r>
            <w:r w:rsidRPr="00F8520D">
              <w:rPr>
                <w:rFonts w:ascii="Times New Roman" w:hAnsi="Times New Roman"/>
                <w:b/>
              </w:rPr>
              <w:t xml:space="preserve">Модель взаимодействия открытых систем </w:t>
            </w:r>
            <w:r w:rsidRPr="00F8520D">
              <w:rPr>
                <w:rFonts w:ascii="Times New Roman" w:hAnsi="Times New Roman"/>
                <w:b/>
                <w:lang w:val="en-US"/>
              </w:rPr>
              <w:t>OSI</w:t>
            </w:r>
            <w:r w:rsidRPr="00F8520D">
              <w:rPr>
                <w:rFonts w:ascii="Times New Roman" w:hAnsi="Times New Roman"/>
                <w:b/>
              </w:rPr>
              <w:t>/</w:t>
            </w:r>
            <w:r w:rsidRPr="00F8520D">
              <w:rPr>
                <w:rFonts w:ascii="Times New Roman" w:hAnsi="Times New Roman"/>
                <w:b/>
                <w:lang w:val="en-US"/>
              </w:rPr>
              <w:t>ISO</w:t>
            </w:r>
          </w:p>
          <w:p w14:paraId="434ECB09" w14:textId="57E0C040" w:rsidR="00A73BA1" w:rsidRPr="00F8520D" w:rsidRDefault="00A73BA1" w:rsidP="00E8456E">
            <w:pPr>
              <w:spacing w:after="0" w:line="240" w:lineRule="auto"/>
              <w:rPr>
                <w:rFonts w:ascii="Times New Roman" w:hAnsi="Times New Roman"/>
                <w:b/>
                <w:bCs/>
              </w:rPr>
            </w:pPr>
            <w:r w:rsidRPr="00F8520D">
              <w:rPr>
                <w:rFonts w:ascii="Times New Roman" w:hAnsi="Times New Roman"/>
              </w:rPr>
              <w:t xml:space="preserve">Понятие «открытая архитектура». Многоуровневый подход к описанию функций системы </w:t>
            </w:r>
            <w:r w:rsidRPr="00F8520D">
              <w:rPr>
                <w:rFonts w:ascii="Times New Roman" w:hAnsi="Times New Roman"/>
                <w:lang w:val="en-US"/>
              </w:rPr>
              <w:t>OSI</w:t>
            </w:r>
            <w:r w:rsidRPr="00F8520D">
              <w:rPr>
                <w:rFonts w:ascii="Times New Roman" w:hAnsi="Times New Roman"/>
              </w:rPr>
              <w:t>/</w:t>
            </w:r>
            <w:r w:rsidRPr="00F8520D">
              <w:rPr>
                <w:rFonts w:ascii="Times New Roman" w:hAnsi="Times New Roman"/>
                <w:lang w:val="en-US"/>
              </w:rPr>
              <w:t>ISO</w:t>
            </w:r>
            <w:r w:rsidRPr="00F8520D">
              <w:rPr>
                <w:rFonts w:ascii="Times New Roman" w:hAnsi="Times New Roman"/>
              </w:rPr>
              <w:t xml:space="preserve">. Протокол. Интерфейс. Стек протоколов. Стандартные стеки коммуникационных протоколов. Классификация уровней модели </w:t>
            </w:r>
            <w:r w:rsidRPr="00F8520D">
              <w:rPr>
                <w:rFonts w:ascii="Times New Roman" w:hAnsi="Times New Roman"/>
                <w:lang w:val="en-US"/>
              </w:rPr>
              <w:t>OSI</w:t>
            </w:r>
            <w:r>
              <w:rPr>
                <w:rFonts w:ascii="Times New Roman" w:hAnsi="Times New Roman"/>
              </w:rPr>
              <w:t>. Характеристики</w:t>
            </w:r>
            <w:r w:rsidRPr="00F8520D">
              <w:rPr>
                <w:rFonts w:ascii="Times New Roman" w:hAnsi="Times New Roman"/>
              </w:rPr>
              <w:t xml:space="preserve"> и функции уровней взаимодействия открытых систем</w:t>
            </w:r>
          </w:p>
        </w:tc>
        <w:tc>
          <w:tcPr>
            <w:tcW w:w="879" w:type="dxa"/>
            <w:vMerge/>
          </w:tcPr>
          <w:p w14:paraId="40CFE812"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14" w:type="dxa"/>
            <w:vMerge/>
            <w:shd w:val="clear" w:color="auto" w:fill="FFFFFF"/>
          </w:tcPr>
          <w:p w14:paraId="0306BF2D"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73BA1" w:rsidRPr="00F8520D" w14:paraId="0B055842" w14:textId="77777777" w:rsidTr="005F3329">
        <w:trPr>
          <w:trHeight w:val="246"/>
        </w:trPr>
        <w:tc>
          <w:tcPr>
            <w:tcW w:w="2405" w:type="dxa"/>
            <w:vMerge/>
          </w:tcPr>
          <w:p w14:paraId="3284DAFB"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0036" w:type="dxa"/>
          </w:tcPr>
          <w:p w14:paraId="2DD1971E" w14:textId="77777777" w:rsidR="00A73BA1" w:rsidRPr="00F8520D" w:rsidRDefault="00A73BA1" w:rsidP="00E8456E">
            <w:pPr>
              <w:spacing w:after="0" w:line="240" w:lineRule="auto"/>
              <w:jc w:val="both"/>
              <w:rPr>
                <w:rFonts w:ascii="Times New Roman" w:hAnsi="Times New Roman"/>
                <w:b/>
                <w:bCs/>
              </w:rPr>
            </w:pPr>
            <w:r w:rsidRPr="00414C20">
              <w:rPr>
                <w:rFonts w:ascii="Times New Roman" w:hAnsi="Times New Roman"/>
                <w:b/>
                <w:bCs/>
              </w:rPr>
              <w:t>Тематика практических занятий и лабораторных работ</w:t>
            </w:r>
          </w:p>
        </w:tc>
        <w:tc>
          <w:tcPr>
            <w:tcW w:w="879" w:type="dxa"/>
          </w:tcPr>
          <w:p w14:paraId="5C9F1BC2"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1814" w:type="dxa"/>
            <w:vMerge/>
            <w:shd w:val="clear" w:color="auto" w:fill="FFFFFF"/>
          </w:tcPr>
          <w:p w14:paraId="5EF8D4B7"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73BA1" w:rsidRPr="00F8520D" w14:paraId="63DE9784" w14:textId="77777777" w:rsidTr="005F3329">
        <w:trPr>
          <w:trHeight w:val="394"/>
        </w:trPr>
        <w:tc>
          <w:tcPr>
            <w:tcW w:w="2405" w:type="dxa"/>
            <w:vMerge/>
          </w:tcPr>
          <w:p w14:paraId="6717A567"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0036" w:type="dxa"/>
          </w:tcPr>
          <w:p w14:paraId="113160EC" w14:textId="77777777" w:rsidR="00A73BA1" w:rsidRPr="00F8520D" w:rsidRDefault="00A73BA1" w:rsidP="00E8456E">
            <w:pPr>
              <w:spacing w:after="0" w:line="240" w:lineRule="auto"/>
              <w:jc w:val="both"/>
              <w:rPr>
                <w:rFonts w:ascii="Times New Roman" w:hAnsi="Times New Roman"/>
                <w:b/>
                <w:bCs/>
              </w:rPr>
            </w:pPr>
            <w:r>
              <w:rPr>
                <w:rFonts w:ascii="Times New Roman" w:hAnsi="Times New Roman"/>
                <w:bCs/>
              </w:rPr>
              <w:t>Практическая работа «</w:t>
            </w:r>
            <w:r w:rsidRPr="00F8520D">
              <w:rPr>
                <w:rFonts w:ascii="Times New Roman" w:hAnsi="Times New Roman"/>
                <w:bCs/>
              </w:rPr>
              <w:t>Нахождение кратчайшего пути в графе</w:t>
            </w:r>
            <w:r>
              <w:rPr>
                <w:rFonts w:ascii="Times New Roman" w:hAnsi="Times New Roman"/>
                <w:bCs/>
              </w:rPr>
              <w:t>»</w:t>
            </w:r>
          </w:p>
        </w:tc>
        <w:tc>
          <w:tcPr>
            <w:tcW w:w="879" w:type="dxa"/>
          </w:tcPr>
          <w:p w14:paraId="2E6004EB"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814" w:type="dxa"/>
            <w:vMerge/>
            <w:shd w:val="clear" w:color="auto" w:fill="FFFFFF"/>
          </w:tcPr>
          <w:p w14:paraId="34A97447" w14:textId="77777777" w:rsidR="00A73BA1" w:rsidRPr="00F8520D" w:rsidRDefault="00A73BA1" w:rsidP="00E8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73BA1" w:rsidRPr="00F8520D" w14:paraId="7DE61B64" w14:textId="77777777" w:rsidTr="005F3329">
        <w:trPr>
          <w:trHeight w:val="394"/>
        </w:trPr>
        <w:tc>
          <w:tcPr>
            <w:tcW w:w="2405" w:type="dxa"/>
            <w:vMerge/>
          </w:tcPr>
          <w:p w14:paraId="6D6786FB" w14:textId="77777777" w:rsidR="00A73BA1" w:rsidRPr="00F8520D" w:rsidRDefault="00A73BA1" w:rsidP="001F1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0036" w:type="dxa"/>
          </w:tcPr>
          <w:p w14:paraId="37B237D5" w14:textId="77777777" w:rsidR="00A73BA1" w:rsidRDefault="00A73BA1" w:rsidP="001F1701">
            <w:pPr>
              <w:spacing w:after="0" w:line="240" w:lineRule="auto"/>
              <w:jc w:val="both"/>
              <w:rPr>
                <w:rFonts w:ascii="Times New Roman" w:hAnsi="Times New Roman"/>
                <w:bCs/>
              </w:rPr>
            </w:pPr>
            <w:r>
              <w:rPr>
                <w:rFonts w:ascii="Times New Roman" w:hAnsi="Times New Roman"/>
              </w:rPr>
              <w:t>Практическая работа «</w:t>
            </w:r>
            <w:r w:rsidRPr="00F8520D">
              <w:rPr>
                <w:rFonts w:ascii="Times New Roman" w:hAnsi="Times New Roman"/>
              </w:rPr>
              <w:t>Составление схем вторичных сетей связи</w:t>
            </w:r>
            <w:r>
              <w:rPr>
                <w:rFonts w:ascii="Times New Roman" w:hAnsi="Times New Roman"/>
              </w:rPr>
              <w:t>»</w:t>
            </w:r>
            <w:r w:rsidRPr="00F8520D">
              <w:rPr>
                <w:rFonts w:ascii="Times New Roman" w:hAnsi="Times New Roman"/>
              </w:rPr>
              <w:t xml:space="preserve"> </w:t>
            </w:r>
          </w:p>
        </w:tc>
        <w:tc>
          <w:tcPr>
            <w:tcW w:w="879" w:type="dxa"/>
          </w:tcPr>
          <w:p w14:paraId="4B14A88A" w14:textId="77777777" w:rsidR="00A73BA1" w:rsidRPr="00F8520D" w:rsidRDefault="00A73BA1" w:rsidP="001F1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814" w:type="dxa"/>
            <w:vMerge/>
            <w:shd w:val="clear" w:color="auto" w:fill="FFFFFF"/>
          </w:tcPr>
          <w:p w14:paraId="72929EE1" w14:textId="77777777" w:rsidR="00A73BA1" w:rsidRPr="00F8520D" w:rsidRDefault="00A73BA1" w:rsidP="001F1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73BA1" w:rsidRPr="00F8520D" w14:paraId="77FED10C" w14:textId="77777777" w:rsidTr="005F3329">
        <w:trPr>
          <w:trHeight w:val="394"/>
        </w:trPr>
        <w:tc>
          <w:tcPr>
            <w:tcW w:w="2405" w:type="dxa"/>
            <w:vMerge/>
          </w:tcPr>
          <w:p w14:paraId="7FB5BCB1" w14:textId="77777777" w:rsidR="00A73BA1" w:rsidRPr="00F8520D" w:rsidRDefault="00A73BA1" w:rsidP="001F1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0036" w:type="dxa"/>
          </w:tcPr>
          <w:p w14:paraId="7A14CBC2" w14:textId="77777777" w:rsidR="00A73BA1" w:rsidRPr="00F8520D" w:rsidRDefault="00A73BA1" w:rsidP="001F1701">
            <w:pPr>
              <w:spacing w:after="0" w:line="240" w:lineRule="auto"/>
              <w:jc w:val="both"/>
              <w:rPr>
                <w:rFonts w:ascii="Times New Roman" w:hAnsi="Times New Roman"/>
                <w:b/>
                <w:bCs/>
              </w:rPr>
            </w:pPr>
            <w:r w:rsidRPr="00F8520D">
              <w:rPr>
                <w:rFonts w:ascii="Times New Roman" w:hAnsi="Times New Roman"/>
                <w:b/>
                <w:bCs/>
              </w:rPr>
              <w:t>Примерная тематика внеаудиторной самостоятельной работы:</w:t>
            </w:r>
          </w:p>
          <w:p w14:paraId="0AD9BC41" w14:textId="77777777" w:rsidR="00A73BA1" w:rsidRPr="00F8520D" w:rsidRDefault="00A73BA1" w:rsidP="001F1701">
            <w:pPr>
              <w:spacing w:after="0" w:line="240" w:lineRule="auto"/>
              <w:jc w:val="both"/>
              <w:rPr>
                <w:rFonts w:ascii="Times New Roman" w:hAnsi="Times New Roman"/>
              </w:rPr>
            </w:pPr>
            <w:r w:rsidRPr="00F8520D">
              <w:rPr>
                <w:rFonts w:ascii="Times New Roman" w:hAnsi="Times New Roman"/>
              </w:rPr>
              <w:t>Изучение нормативных документов по отрасли связи, справочников, публикаций.</w:t>
            </w:r>
          </w:p>
          <w:p w14:paraId="5E17B6F2" w14:textId="77777777" w:rsidR="00A73BA1" w:rsidRPr="00F8520D" w:rsidRDefault="00A73BA1" w:rsidP="001F1701">
            <w:pPr>
              <w:autoSpaceDE w:val="0"/>
              <w:autoSpaceDN w:val="0"/>
              <w:adjustRightInd w:val="0"/>
              <w:spacing w:after="0" w:line="240" w:lineRule="auto"/>
              <w:rPr>
                <w:rFonts w:ascii="Times New Roman" w:hAnsi="Times New Roman"/>
                <w:bCs/>
              </w:rPr>
            </w:pPr>
            <w:r w:rsidRPr="00F8520D">
              <w:rPr>
                <w:rFonts w:ascii="Times New Roman" w:hAnsi="Times New Roman"/>
                <w:bCs/>
              </w:rPr>
              <w:t>Классификация современных видов электросвязи.</w:t>
            </w:r>
          </w:p>
          <w:p w14:paraId="4ED237A2" w14:textId="77777777" w:rsidR="00A73BA1" w:rsidRPr="00F8520D" w:rsidRDefault="00A73BA1" w:rsidP="001F1701">
            <w:pPr>
              <w:spacing w:after="0" w:line="240" w:lineRule="auto"/>
              <w:rPr>
                <w:rFonts w:ascii="Times New Roman" w:hAnsi="Times New Roman"/>
              </w:rPr>
            </w:pPr>
            <w:r w:rsidRPr="00F8520D">
              <w:rPr>
                <w:rFonts w:ascii="Times New Roman" w:hAnsi="Times New Roman"/>
              </w:rPr>
              <w:t>Анализ графа сети.</w:t>
            </w:r>
          </w:p>
          <w:p w14:paraId="71AD13E5" w14:textId="77777777" w:rsidR="00A73BA1" w:rsidRPr="00F8520D" w:rsidRDefault="00A73BA1" w:rsidP="001F1701">
            <w:pPr>
              <w:spacing w:after="0" w:line="240" w:lineRule="auto"/>
              <w:rPr>
                <w:rFonts w:ascii="Times New Roman" w:hAnsi="Times New Roman"/>
              </w:rPr>
            </w:pPr>
            <w:r w:rsidRPr="00F8520D">
              <w:rPr>
                <w:rFonts w:ascii="Times New Roman" w:hAnsi="Times New Roman"/>
              </w:rPr>
              <w:t>Составление матриц связности для ориентированного и неориентированного графа.</w:t>
            </w:r>
          </w:p>
          <w:p w14:paraId="17E1346D" w14:textId="77777777" w:rsidR="00A73BA1" w:rsidRPr="00F8520D" w:rsidRDefault="00A73BA1" w:rsidP="001F1701">
            <w:pPr>
              <w:spacing w:after="0" w:line="240" w:lineRule="auto"/>
              <w:rPr>
                <w:rFonts w:ascii="Times New Roman" w:hAnsi="Times New Roman"/>
              </w:rPr>
            </w:pPr>
            <w:r w:rsidRPr="00F8520D">
              <w:rPr>
                <w:rFonts w:ascii="Times New Roman" w:hAnsi="Times New Roman"/>
              </w:rPr>
              <w:t>Составление фазы коммутации при коммутации каналов, сообщений, пакетов.</w:t>
            </w:r>
          </w:p>
          <w:p w14:paraId="35A4F35E" w14:textId="77777777" w:rsidR="00A73BA1" w:rsidRPr="00F8520D" w:rsidRDefault="00A73BA1" w:rsidP="001F1701">
            <w:pPr>
              <w:spacing w:after="0" w:line="240" w:lineRule="auto"/>
              <w:rPr>
                <w:rFonts w:ascii="Times New Roman" w:hAnsi="Times New Roman"/>
              </w:rPr>
            </w:pPr>
            <w:r w:rsidRPr="00F8520D">
              <w:rPr>
                <w:rFonts w:ascii="Times New Roman" w:hAnsi="Times New Roman"/>
              </w:rPr>
              <w:t>Составление матриц маршрутов для каждого узла коммутации.</w:t>
            </w:r>
          </w:p>
          <w:p w14:paraId="141938B7" w14:textId="643C3A61" w:rsidR="00A73BA1" w:rsidRPr="00F8520D" w:rsidRDefault="00A73BA1" w:rsidP="001F1701">
            <w:pPr>
              <w:spacing w:after="0" w:line="240" w:lineRule="auto"/>
              <w:rPr>
                <w:rFonts w:ascii="Times New Roman" w:hAnsi="Times New Roman"/>
              </w:rPr>
            </w:pPr>
            <w:r w:rsidRPr="00F8520D">
              <w:rPr>
                <w:rFonts w:ascii="Times New Roman" w:hAnsi="Times New Roman"/>
              </w:rPr>
              <w:t>Сравнительные характеристики базовых топологий сетей связи.</w:t>
            </w:r>
          </w:p>
          <w:p w14:paraId="26A1769C" w14:textId="77777777" w:rsidR="00A73BA1" w:rsidRPr="00F8520D" w:rsidRDefault="00A73BA1" w:rsidP="001F1701">
            <w:pPr>
              <w:tabs>
                <w:tab w:val="left" w:pos="478"/>
              </w:tabs>
              <w:spacing w:after="0" w:line="240" w:lineRule="auto"/>
              <w:rPr>
                <w:rFonts w:ascii="Times New Roman" w:hAnsi="Times New Roman"/>
              </w:rPr>
            </w:pPr>
            <w:r w:rsidRPr="00F8520D">
              <w:rPr>
                <w:rFonts w:ascii="Times New Roman" w:hAnsi="Times New Roman"/>
              </w:rPr>
              <w:t>Услуги и службы телекоммуникаций</w:t>
            </w:r>
          </w:p>
          <w:p w14:paraId="1B500602" w14:textId="759880FD" w:rsidR="00A73BA1" w:rsidRPr="00F8520D" w:rsidRDefault="00A73BA1" w:rsidP="001F1701">
            <w:pPr>
              <w:tabs>
                <w:tab w:val="left" w:pos="478"/>
              </w:tabs>
              <w:spacing w:after="0" w:line="240" w:lineRule="auto"/>
              <w:rPr>
                <w:rFonts w:ascii="Times New Roman" w:hAnsi="Times New Roman"/>
              </w:rPr>
            </w:pPr>
            <w:r w:rsidRPr="00F8520D">
              <w:rPr>
                <w:rFonts w:ascii="Times New Roman" w:hAnsi="Times New Roman"/>
              </w:rPr>
              <w:t>Преобразователи сообщения в сигнал и обратное преобразование сигнала в сообщение</w:t>
            </w:r>
          </w:p>
          <w:p w14:paraId="68032B34" w14:textId="77777777" w:rsidR="00A73BA1" w:rsidRPr="00F8520D" w:rsidRDefault="00A73BA1" w:rsidP="001F1701">
            <w:pPr>
              <w:tabs>
                <w:tab w:val="left" w:pos="478"/>
              </w:tabs>
              <w:spacing w:after="0" w:line="240" w:lineRule="auto"/>
              <w:rPr>
                <w:rFonts w:ascii="Times New Roman" w:hAnsi="Times New Roman"/>
              </w:rPr>
            </w:pPr>
            <w:r w:rsidRPr="00F8520D">
              <w:rPr>
                <w:rFonts w:ascii="Times New Roman" w:hAnsi="Times New Roman"/>
              </w:rPr>
              <w:t>Вторичные сети документальной электросвязи</w:t>
            </w:r>
          </w:p>
          <w:p w14:paraId="5C9D57BC" w14:textId="77777777" w:rsidR="00A73BA1" w:rsidRPr="00F8520D" w:rsidRDefault="00A73BA1" w:rsidP="001F1701">
            <w:pPr>
              <w:tabs>
                <w:tab w:val="left" w:pos="478"/>
              </w:tabs>
              <w:spacing w:after="0" w:line="240" w:lineRule="auto"/>
              <w:rPr>
                <w:rFonts w:ascii="Times New Roman" w:hAnsi="Times New Roman"/>
              </w:rPr>
            </w:pPr>
            <w:r w:rsidRPr="00F8520D">
              <w:rPr>
                <w:rFonts w:ascii="Times New Roman" w:hAnsi="Times New Roman"/>
              </w:rPr>
              <w:lastRenderedPageBreak/>
              <w:t>Службы факсимильной связи</w:t>
            </w:r>
          </w:p>
          <w:p w14:paraId="1B3BAC14" w14:textId="77777777" w:rsidR="00A73BA1" w:rsidRPr="00F8520D" w:rsidRDefault="00A73BA1" w:rsidP="001F1701">
            <w:pPr>
              <w:tabs>
                <w:tab w:val="left" w:pos="478"/>
              </w:tabs>
              <w:spacing w:after="0" w:line="240" w:lineRule="auto"/>
              <w:rPr>
                <w:rFonts w:ascii="Times New Roman" w:hAnsi="Times New Roman"/>
              </w:rPr>
            </w:pPr>
            <w:r w:rsidRPr="00F8520D">
              <w:rPr>
                <w:rFonts w:ascii="Times New Roman" w:hAnsi="Times New Roman"/>
              </w:rPr>
              <w:t>Сети звукового вещания</w:t>
            </w:r>
          </w:p>
          <w:p w14:paraId="5B453A81" w14:textId="77777777" w:rsidR="00A73BA1" w:rsidRPr="00F8520D" w:rsidRDefault="00A73BA1" w:rsidP="001F1701">
            <w:pPr>
              <w:tabs>
                <w:tab w:val="left" w:pos="478"/>
              </w:tabs>
              <w:spacing w:after="0" w:line="240" w:lineRule="auto"/>
              <w:rPr>
                <w:rFonts w:ascii="Times New Roman" w:hAnsi="Times New Roman"/>
              </w:rPr>
            </w:pPr>
            <w:r w:rsidRPr="00F8520D">
              <w:rPr>
                <w:rFonts w:ascii="Times New Roman" w:hAnsi="Times New Roman"/>
              </w:rPr>
              <w:t>Сети телевизионного вещания</w:t>
            </w:r>
          </w:p>
          <w:p w14:paraId="09E24C65" w14:textId="77777777" w:rsidR="00A73BA1" w:rsidRPr="00F8520D" w:rsidRDefault="00A73BA1" w:rsidP="001F1701">
            <w:pPr>
              <w:tabs>
                <w:tab w:val="left" w:pos="478"/>
              </w:tabs>
              <w:spacing w:after="0" w:line="240" w:lineRule="auto"/>
              <w:rPr>
                <w:rFonts w:ascii="Times New Roman" w:hAnsi="Times New Roman"/>
                <w:bCs/>
              </w:rPr>
            </w:pPr>
            <w:r w:rsidRPr="00F8520D">
              <w:rPr>
                <w:rFonts w:ascii="Times New Roman" w:hAnsi="Times New Roman"/>
              </w:rPr>
              <w:t xml:space="preserve">Интеллектуальные сети связи </w:t>
            </w:r>
          </w:p>
          <w:p w14:paraId="499976E3" w14:textId="77777777" w:rsidR="00A73BA1" w:rsidRPr="00F8520D" w:rsidRDefault="00A73BA1" w:rsidP="001F1701">
            <w:pPr>
              <w:tabs>
                <w:tab w:val="left" w:pos="478"/>
              </w:tabs>
              <w:spacing w:after="0" w:line="240" w:lineRule="auto"/>
              <w:rPr>
                <w:rFonts w:ascii="Times New Roman" w:hAnsi="Times New Roman"/>
                <w:bCs/>
              </w:rPr>
            </w:pPr>
            <w:r w:rsidRPr="00F8520D">
              <w:rPr>
                <w:rFonts w:ascii="Times New Roman" w:hAnsi="Times New Roman"/>
              </w:rPr>
              <w:t>Информационные сети связи</w:t>
            </w:r>
          </w:p>
          <w:p w14:paraId="1F72C526" w14:textId="77777777" w:rsidR="00A73BA1" w:rsidRPr="00F8520D" w:rsidRDefault="00A73BA1" w:rsidP="001F1701">
            <w:pPr>
              <w:tabs>
                <w:tab w:val="left" w:pos="478"/>
              </w:tabs>
              <w:spacing w:after="0" w:line="240" w:lineRule="auto"/>
              <w:rPr>
                <w:rFonts w:ascii="Times New Roman" w:hAnsi="Times New Roman"/>
              </w:rPr>
            </w:pPr>
            <w:r w:rsidRPr="00F8520D">
              <w:rPr>
                <w:rFonts w:ascii="Times New Roman" w:hAnsi="Times New Roman"/>
              </w:rPr>
              <w:t>Телематические службы сети передачи данных</w:t>
            </w:r>
          </w:p>
        </w:tc>
        <w:tc>
          <w:tcPr>
            <w:tcW w:w="879" w:type="dxa"/>
          </w:tcPr>
          <w:p w14:paraId="1101FEC0" w14:textId="77777777" w:rsidR="00A73BA1" w:rsidRPr="00F8520D" w:rsidRDefault="00A73BA1" w:rsidP="001F1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8520D">
              <w:rPr>
                <w:rFonts w:ascii="Times New Roman" w:hAnsi="Times New Roman"/>
                <w:b/>
                <w:bCs/>
              </w:rPr>
              <w:lastRenderedPageBreak/>
              <w:t>8</w:t>
            </w:r>
          </w:p>
        </w:tc>
        <w:tc>
          <w:tcPr>
            <w:tcW w:w="1814" w:type="dxa"/>
            <w:vMerge/>
            <w:shd w:val="clear" w:color="auto" w:fill="FFFFFF"/>
          </w:tcPr>
          <w:p w14:paraId="1496CB38" w14:textId="77777777" w:rsidR="00A73BA1" w:rsidRPr="00F8520D" w:rsidRDefault="00A73BA1" w:rsidP="001F1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77785" w:rsidRPr="00F8520D" w14:paraId="3D19E162" w14:textId="77777777" w:rsidTr="005F3329">
        <w:trPr>
          <w:trHeight w:val="420"/>
        </w:trPr>
        <w:tc>
          <w:tcPr>
            <w:tcW w:w="2405" w:type="dxa"/>
            <w:vMerge w:val="restart"/>
          </w:tcPr>
          <w:p w14:paraId="05A6B1EC" w14:textId="77777777" w:rsidR="00777785" w:rsidRPr="00F8520D" w:rsidRDefault="00777785" w:rsidP="00A73BA1">
            <w:pPr>
              <w:spacing w:after="0" w:line="240" w:lineRule="auto"/>
              <w:rPr>
                <w:rFonts w:ascii="Times New Roman" w:hAnsi="Times New Roman"/>
                <w:b/>
                <w:bCs/>
              </w:rPr>
            </w:pPr>
            <w:bookmarkStart w:id="15" w:name="Телекоммуникационныесистемыэлект"/>
            <w:r>
              <w:rPr>
                <w:rFonts w:ascii="Times New Roman" w:hAnsi="Times New Roman"/>
                <w:b/>
                <w:bCs/>
              </w:rPr>
              <w:t xml:space="preserve">Тема </w:t>
            </w:r>
            <w:r w:rsidRPr="00F8520D">
              <w:rPr>
                <w:rFonts w:ascii="Times New Roman" w:hAnsi="Times New Roman"/>
                <w:b/>
                <w:bCs/>
              </w:rPr>
              <w:t xml:space="preserve">2. </w:t>
            </w:r>
            <w:r w:rsidRPr="00F8520D">
              <w:rPr>
                <w:rFonts w:ascii="Times New Roman" w:hAnsi="Times New Roman"/>
                <w:b/>
              </w:rPr>
              <w:t>Телекоммуникационные системы электросвязи</w:t>
            </w:r>
          </w:p>
          <w:bookmarkEnd w:id="15"/>
          <w:p w14:paraId="67046840" w14:textId="77777777" w:rsidR="00777785" w:rsidRPr="00F8520D" w:rsidRDefault="00777785" w:rsidP="00777785">
            <w:pPr>
              <w:tabs>
                <w:tab w:val="left" w:pos="851"/>
              </w:tabs>
              <w:spacing w:after="0" w:line="240" w:lineRule="auto"/>
              <w:rPr>
                <w:rFonts w:ascii="Times New Roman" w:hAnsi="Times New Roman"/>
              </w:rPr>
            </w:pPr>
          </w:p>
          <w:p w14:paraId="2F203DF6" w14:textId="77777777" w:rsidR="00777785" w:rsidRPr="00F8520D" w:rsidRDefault="00777785" w:rsidP="00777785">
            <w:pPr>
              <w:tabs>
                <w:tab w:val="left" w:pos="851"/>
              </w:tabs>
              <w:spacing w:after="0" w:line="240" w:lineRule="auto"/>
              <w:rPr>
                <w:rFonts w:ascii="Times New Roman" w:hAnsi="Times New Roman"/>
              </w:rPr>
            </w:pPr>
          </w:p>
          <w:p w14:paraId="02F5D0A0" w14:textId="77777777" w:rsidR="00777785" w:rsidRPr="00F8520D" w:rsidRDefault="00777785" w:rsidP="00777785">
            <w:pPr>
              <w:tabs>
                <w:tab w:val="left" w:pos="851"/>
              </w:tabs>
              <w:spacing w:after="0" w:line="240" w:lineRule="auto"/>
              <w:rPr>
                <w:rFonts w:ascii="Times New Roman" w:hAnsi="Times New Roman"/>
              </w:rPr>
            </w:pPr>
          </w:p>
          <w:p w14:paraId="2B513DD4" w14:textId="77777777" w:rsidR="00777785" w:rsidRPr="00F8520D" w:rsidRDefault="00777785" w:rsidP="00777785">
            <w:pPr>
              <w:tabs>
                <w:tab w:val="left" w:pos="851"/>
              </w:tabs>
              <w:spacing w:after="0" w:line="240" w:lineRule="auto"/>
              <w:rPr>
                <w:rFonts w:ascii="Times New Roman" w:hAnsi="Times New Roman"/>
              </w:rPr>
            </w:pPr>
          </w:p>
          <w:p w14:paraId="66BDAE3B" w14:textId="77777777" w:rsidR="00777785" w:rsidRPr="00F8520D" w:rsidRDefault="00777785" w:rsidP="00777785">
            <w:pPr>
              <w:tabs>
                <w:tab w:val="left" w:pos="851"/>
              </w:tabs>
              <w:spacing w:after="0" w:line="240" w:lineRule="auto"/>
              <w:rPr>
                <w:rFonts w:ascii="Times New Roman" w:hAnsi="Times New Roman"/>
              </w:rPr>
            </w:pPr>
          </w:p>
          <w:p w14:paraId="15D1F177" w14:textId="77777777" w:rsidR="00777785" w:rsidRPr="00F8520D" w:rsidRDefault="00777785" w:rsidP="00777785">
            <w:pPr>
              <w:tabs>
                <w:tab w:val="left" w:pos="851"/>
              </w:tabs>
              <w:spacing w:after="0" w:line="240" w:lineRule="auto"/>
              <w:rPr>
                <w:rFonts w:ascii="Times New Roman" w:hAnsi="Times New Roman"/>
              </w:rPr>
            </w:pPr>
          </w:p>
          <w:p w14:paraId="32292884" w14:textId="77777777" w:rsidR="00777785" w:rsidRPr="00F8520D" w:rsidRDefault="00777785" w:rsidP="00777785">
            <w:pPr>
              <w:tabs>
                <w:tab w:val="left" w:pos="851"/>
              </w:tabs>
              <w:spacing w:after="0" w:line="240" w:lineRule="auto"/>
              <w:rPr>
                <w:rFonts w:ascii="Times New Roman" w:hAnsi="Times New Roman"/>
              </w:rPr>
            </w:pPr>
          </w:p>
          <w:p w14:paraId="700411F6" w14:textId="77777777" w:rsidR="00777785" w:rsidRPr="00F8520D" w:rsidRDefault="00777785" w:rsidP="00777785">
            <w:pPr>
              <w:spacing w:after="0" w:line="240" w:lineRule="auto"/>
              <w:rPr>
                <w:rFonts w:ascii="Times New Roman" w:hAnsi="Times New Roman"/>
                <w:bCs/>
              </w:rPr>
            </w:pPr>
          </w:p>
          <w:p w14:paraId="67320B8B" w14:textId="77777777" w:rsidR="00777785" w:rsidRPr="00F8520D" w:rsidRDefault="00777785" w:rsidP="00777785">
            <w:pPr>
              <w:spacing w:after="0" w:line="240" w:lineRule="auto"/>
              <w:rPr>
                <w:rFonts w:ascii="Times New Roman" w:hAnsi="Times New Roman"/>
              </w:rPr>
            </w:pPr>
          </w:p>
          <w:p w14:paraId="05F1B309"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0036" w:type="dxa"/>
          </w:tcPr>
          <w:p w14:paraId="246E0416" w14:textId="77777777" w:rsidR="00777785" w:rsidRPr="00F8520D" w:rsidRDefault="00777785" w:rsidP="001F1701">
            <w:pPr>
              <w:autoSpaceDE w:val="0"/>
              <w:autoSpaceDN w:val="0"/>
              <w:adjustRightInd w:val="0"/>
              <w:spacing w:after="0" w:line="240" w:lineRule="auto"/>
              <w:rPr>
                <w:rFonts w:ascii="Times New Roman" w:hAnsi="Times New Roman"/>
                <w:b/>
                <w:bCs/>
              </w:rPr>
            </w:pPr>
            <w:r w:rsidRPr="00A73BA1">
              <w:rPr>
                <w:rFonts w:ascii="Times New Roman" w:hAnsi="Times New Roman"/>
                <w:b/>
                <w:bCs/>
              </w:rPr>
              <w:t>Содержание учебного материала</w:t>
            </w:r>
          </w:p>
        </w:tc>
        <w:tc>
          <w:tcPr>
            <w:tcW w:w="879" w:type="dxa"/>
          </w:tcPr>
          <w:p w14:paraId="2B9F9317" w14:textId="77777777" w:rsidR="00777785" w:rsidRPr="00F8520D" w:rsidRDefault="002F5775" w:rsidP="001F1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70</w:t>
            </w:r>
          </w:p>
        </w:tc>
        <w:tc>
          <w:tcPr>
            <w:tcW w:w="1814" w:type="dxa"/>
            <w:vMerge w:val="restart"/>
            <w:shd w:val="clear" w:color="auto" w:fill="FFFFFF"/>
          </w:tcPr>
          <w:p w14:paraId="23DA9DB1" w14:textId="77777777" w:rsidR="00777785" w:rsidRDefault="00777785" w:rsidP="001F1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4E05BF5" w14:textId="77777777" w:rsidR="00777785" w:rsidRPr="00F8520D" w:rsidRDefault="00777785" w:rsidP="001F1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F8520D">
              <w:rPr>
                <w:rFonts w:ascii="Times New Roman" w:hAnsi="Times New Roman"/>
                <w:bCs/>
              </w:rPr>
              <w:t>OK</w:t>
            </w:r>
            <w:r>
              <w:rPr>
                <w:rFonts w:ascii="Times New Roman" w:hAnsi="Times New Roman"/>
                <w:bCs/>
              </w:rPr>
              <w:t xml:space="preserve"> </w:t>
            </w:r>
            <w:proofErr w:type="gramStart"/>
            <w:r>
              <w:rPr>
                <w:rFonts w:ascii="Times New Roman" w:hAnsi="Times New Roman"/>
                <w:bCs/>
              </w:rPr>
              <w:t>0</w:t>
            </w:r>
            <w:r w:rsidRPr="00F8520D">
              <w:rPr>
                <w:rFonts w:ascii="Times New Roman" w:hAnsi="Times New Roman"/>
                <w:bCs/>
              </w:rPr>
              <w:t>1-1</w:t>
            </w:r>
            <w:r>
              <w:rPr>
                <w:rFonts w:ascii="Times New Roman" w:hAnsi="Times New Roman"/>
                <w:bCs/>
              </w:rPr>
              <w:t>0</w:t>
            </w:r>
            <w:proofErr w:type="gramEnd"/>
          </w:p>
          <w:p w14:paraId="7E347282" w14:textId="77777777" w:rsidR="00777785" w:rsidRPr="00F8520D" w:rsidRDefault="00777785" w:rsidP="001F1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F8520D">
              <w:rPr>
                <w:rFonts w:ascii="Times New Roman" w:hAnsi="Times New Roman"/>
                <w:bCs/>
              </w:rPr>
              <w:t xml:space="preserve">ПК </w:t>
            </w:r>
            <w:proofErr w:type="gramStart"/>
            <w:r w:rsidRPr="00F8520D">
              <w:rPr>
                <w:rFonts w:ascii="Times New Roman" w:hAnsi="Times New Roman"/>
                <w:bCs/>
              </w:rPr>
              <w:t>1.1-1.8</w:t>
            </w:r>
            <w:proofErr w:type="gramEnd"/>
            <w:r w:rsidRPr="00F8520D">
              <w:rPr>
                <w:rFonts w:ascii="Times New Roman" w:hAnsi="Times New Roman"/>
                <w:bCs/>
              </w:rPr>
              <w:t>, 2.1-2.3, 3.1-3.3, 4.2, 5.1-5.3</w:t>
            </w:r>
          </w:p>
        </w:tc>
      </w:tr>
      <w:tr w:rsidR="00384BF0" w:rsidRPr="00F8520D" w14:paraId="3CFD82AD" w14:textId="77777777" w:rsidTr="005F3329">
        <w:trPr>
          <w:trHeight w:val="1096"/>
        </w:trPr>
        <w:tc>
          <w:tcPr>
            <w:tcW w:w="2405" w:type="dxa"/>
            <w:vMerge/>
          </w:tcPr>
          <w:p w14:paraId="24E845B1"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036" w:type="dxa"/>
          </w:tcPr>
          <w:p w14:paraId="7DC67003" w14:textId="77777777" w:rsidR="00384BF0" w:rsidRPr="00F8520D" w:rsidRDefault="00384BF0" w:rsidP="001F1701">
            <w:pPr>
              <w:tabs>
                <w:tab w:val="left" w:pos="851"/>
              </w:tabs>
              <w:spacing w:after="0" w:line="240" w:lineRule="auto"/>
              <w:rPr>
                <w:rFonts w:ascii="Times New Roman" w:hAnsi="Times New Roman"/>
                <w:b/>
              </w:rPr>
            </w:pPr>
            <w:r w:rsidRPr="00F8520D">
              <w:rPr>
                <w:rFonts w:ascii="Times New Roman" w:hAnsi="Times New Roman"/>
                <w:b/>
              </w:rPr>
              <w:t>1. Общие понятия о передаче информации</w:t>
            </w:r>
          </w:p>
          <w:p w14:paraId="40C425B1" w14:textId="77777777" w:rsidR="00384BF0" w:rsidRPr="00F8520D" w:rsidRDefault="00384BF0" w:rsidP="001F1701">
            <w:pPr>
              <w:tabs>
                <w:tab w:val="left" w:pos="851"/>
              </w:tabs>
              <w:spacing w:after="0" w:line="240" w:lineRule="auto"/>
              <w:rPr>
                <w:rFonts w:ascii="Times New Roman" w:hAnsi="Times New Roman"/>
              </w:rPr>
            </w:pPr>
            <w:r w:rsidRPr="00F8520D">
              <w:rPr>
                <w:rFonts w:ascii="Times New Roman" w:hAnsi="Times New Roman"/>
              </w:rPr>
              <w:t>Понятие</w:t>
            </w:r>
            <w:r>
              <w:rPr>
                <w:rFonts w:ascii="Times New Roman" w:hAnsi="Times New Roman"/>
              </w:rPr>
              <w:t xml:space="preserve"> телекоммуникационной   системы</w:t>
            </w:r>
            <w:r w:rsidRPr="00F8520D">
              <w:rPr>
                <w:rFonts w:ascii="Times New Roman" w:hAnsi="Times New Roman"/>
              </w:rPr>
              <w:t xml:space="preserve"> электросвязи, обобщенная структурная схема системы передачи: назначение элементов схемы, организация</w:t>
            </w:r>
            <w:r>
              <w:rPr>
                <w:rFonts w:ascii="Times New Roman" w:hAnsi="Times New Roman"/>
              </w:rPr>
              <w:t xml:space="preserve"> каналов связи.  Классификация </w:t>
            </w:r>
            <w:r w:rsidRPr="00F8520D">
              <w:rPr>
                <w:rFonts w:ascii="Times New Roman" w:hAnsi="Times New Roman"/>
              </w:rPr>
              <w:t xml:space="preserve">направляющих систем электросвязи, телекоммуникационных систем передачи.  </w:t>
            </w:r>
          </w:p>
        </w:tc>
        <w:tc>
          <w:tcPr>
            <w:tcW w:w="879" w:type="dxa"/>
            <w:vMerge w:val="restart"/>
          </w:tcPr>
          <w:p w14:paraId="3FE6C1DB" w14:textId="77777777" w:rsidR="00384BF0" w:rsidRDefault="00384BF0" w:rsidP="0038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2A7BE23" w14:textId="77777777" w:rsidR="00384BF0" w:rsidRDefault="00384BF0" w:rsidP="0038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835F472" w14:textId="77777777" w:rsidR="00384BF0" w:rsidRDefault="00384BF0" w:rsidP="0038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8EF87F0" w14:textId="77777777" w:rsidR="00384BF0" w:rsidRDefault="00384BF0" w:rsidP="0038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83EE9CF" w14:textId="77777777" w:rsidR="00384BF0" w:rsidRDefault="00384BF0" w:rsidP="0038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09CB26C" w14:textId="77777777" w:rsidR="00384BF0" w:rsidRDefault="00384BF0" w:rsidP="0038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6759567" w14:textId="77777777" w:rsidR="00384BF0" w:rsidRPr="00F8520D" w:rsidRDefault="00384BF0" w:rsidP="0038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w:t>
            </w:r>
            <w:r w:rsidR="002F5775">
              <w:rPr>
                <w:rFonts w:ascii="Times New Roman" w:hAnsi="Times New Roman"/>
                <w:bCs/>
              </w:rPr>
              <w:t>6</w:t>
            </w:r>
          </w:p>
          <w:p w14:paraId="57F164C9"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14" w:type="dxa"/>
            <w:vMerge/>
            <w:shd w:val="clear" w:color="auto" w:fill="FFFFFF"/>
          </w:tcPr>
          <w:p w14:paraId="62B46116" w14:textId="77777777" w:rsidR="00384BF0" w:rsidRPr="00F8520D" w:rsidRDefault="00384BF0" w:rsidP="001F1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84BF0" w:rsidRPr="00F8520D" w14:paraId="6AFAC0B0" w14:textId="77777777" w:rsidTr="005F3329">
        <w:trPr>
          <w:trHeight w:val="350"/>
        </w:trPr>
        <w:tc>
          <w:tcPr>
            <w:tcW w:w="2405" w:type="dxa"/>
            <w:vMerge/>
          </w:tcPr>
          <w:p w14:paraId="648B0016"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438F32A5" w14:textId="76995D5F" w:rsidR="00384BF0" w:rsidRPr="00F8520D" w:rsidRDefault="00384BF0" w:rsidP="001F1701">
            <w:pPr>
              <w:tabs>
                <w:tab w:val="left" w:pos="851"/>
              </w:tabs>
              <w:spacing w:after="0" w:line="240" w:lineRule="auto"/>
              <w:rPr>
                <w:rFonts w:ascii="Times New Roman" w:hAnsi="Times New Roman"/>
              </w:rPr>
            </w:pPr>
            <w:r w:rsidRPr="00F8520D">
              <w:rPr>
                <w:rFonts w:ascii="Times New Roman" w:hAnsi="Times New Roman"/>
                <w:b/>
              </w:rPr>
              <w:t xml:space="preserve">2. Проводные телекоммуникационные </w:t>
            </w:r>
            <w:proofErr w:type="gramStart"/>
            <w:r w:rsidRPr="00F8520D">
              <w:rPr>
                <w:rFonts w:ascii="Times New Roman" w:hAnsi="Times New Roman"/>
                <w:b/>
              </w:rPr>
              <w:t>системы  электросвязи</w:t>
            </w:r>
            <w:proofErr w:type="gramEnd"/>
            <w:r w:rsidRPr="00F8520D">
              <w:rPr>
                <w:rFonts w:ascii="Times New Roman" w:hAnsi="Times New Roman"/>
              </w:rPr>
              <w:t xml:space="preserve"> </w:t>
            </w:r>
          </w:p>
          <w:p w14:paraId="6796B7EF" w14:textId="77777777" w:rsidR="00384BF0" w:rsidRPr="00F8520D" w:rsidRDefault="00384BF0" w:rsidP="001F1701">
            <w:pPr>
              <w:tabs>
                <w:tab w:val="left" w:pos="851"/>
              </w:tabs>
              <w:spacing w:after="0" w:line="240" w:lineRule="auto"/>
              <w:rPr>
                <w:rFonts w:ascii="Times New Roman" w:hAnsi="Times New Roman"/>
              </w:rPr>
            </w:pPr>
            <w:r w:rsidRPr="00F8520D">
              <w:rPr>
                <w:rFonts w:ascii="Times New Roman" w:hAnsi="Times New Roman"/>
              </w:rPr>
              <w:t>Классификация проводных систем. Структурная схема проводной системы передачи информации, назначение элементов схемы проводной системы передачи. Многоканальные системы передачи: назначение многоканальных систем передачи, принципы организации многоканальной связи</w:t>
            </w:r>
          </w:p>
        </w:tc>
        <w:tc>
          <w:tcPr>
            <w:tcW w:w="879" w:type="dxa"/>
            <w:vMerge/>
          </w:tcPr>
          <w:p w14:paraId="1C1B3D6B"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14" w:type="dxa"/>
            <w:vMerge/>
            <w:shd w:val="clear" w:color="auto" w:fill="FFFFFF"/>
          </w:tcPr>
          <w:p w14:paraId="5C0FF36F" w14:textId="77777777" w:rsidR="00384BF0" w:rsidRPr="00F8520D" w:rsidRDefault="00384BF0" w:rsidP="001F1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84BF0" w:rsidRPr="00F8520D" w14:paraId="62A8499E" w14:textId="77777777" w:rsidTr="005F3329">
        <w:trPr>
          <w:trHeight w:val="843"/>
        </w:trPr>
        <w:tc>
          <w:tcPr>
            <w:tcW w:w="2405" w:type="dxa"/>
            <w:vMerge/>
          </w:tcPr>
          <w:p w14:paraId="30BF1833"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10036" w:type="dxa"/>
          </w:tcPr>
          <w:p w14:paraId="2E102489" w14:textId="1195FD89" w:rsidR="00384BF0" w:rsidRPr="00F8520D" w:rsidRDefault="00384BF0" w:rsidP="001F1701">
            <w:pPr>
              <w:spacing w:after="0" w:line="240" w:lineRule="auto"/>
              <w:rPr>
                <w:rFonts w:ascii="Times New Roman" w:hAnsi="Times New Roman"/>
                <w:b/>
              </w:rPr>
            </w:pPr>
            <w:r w:rsidRPr="00F8520D">
              <w:rPr>
                <w:rFonts w:ascii="Times New Roman" w:hAnsi="Times New Roman"/>
                <w:b/>
              </w:rPr>
              <w:t xml:space="preserve">3. Принципы построения телекоммуникационных систем передачи с частотным разделением каналов (ЧРК) </w:t>
            </w:r>
          </w:p>
          <w:p w14:paraId="3C56649A" w14:textId="77777777" w:rsidR="00384BF0" w:rsidRPr="00F8520D" w:rsidRDefault="00384BF0" w:rsidP="001F1701">
            <w:pPr>
              <w:autoSpaceDE w:val="0"/>
              <w:autoSpaceDN w:val="0"/>
              <w:adjustRightInd w:val="0"/>
              <w:spacing w:after="0" w:line="240" w:lineRule="auto"/>
              <w:rPr>
                <w:rFonts w:ascii="Times New Roman" w:hAnsi="Times New Roman"/>
                <w:bCs/>
              </w:rPr>
            </w:pPr>
            <w:r w:rsidRPr="00F8520D">
              <w:rPr>
                <w:rFonts w:ascii="Times New Roman" w:hAnsi="Times New Roman"/>
              </w:rPr>
              <w:t>Структурная схема системы передачи с ЧРК: назначение элементов схемы, принцип формирования группового сигнала. Типовые групповые тракты. Построение линейного тракта систем передачи с ЧРК</w:t>
            </w:r>
          </w:p>
        </w:tc>
        <w:tc>
          <w:tcPr>
            <w:tcW w:w="879" w:type="dxa"/>
            <w:vMerge/>
          </w:tcPr>
          <w:p w14:paraId="595E30B3"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14" w:type="dxa"/>
            <w:vMerge/>
            <w:shd w:val="clear" w:color="auto" w:fill="FFFFFF"/>
          </w:tcPr>
          <w:p w14:paraId="0D7F2B2E" w14:textId="77777777" w:rsidR="00384BF0" w:rsidRPr="00F8520D" w:rsidRDefault="00384BF0" w:rsidP="001F1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84BF0" w:rsidRPr="00F8520D" w14:paraId="4A7586CC" w14:textId="77777777" w:rsidTr="005F3329">
        <w:trPr>
          <w:trHeight w:val="417"/>
        </w:trPr>
        <w:tc>
          <w:tcPr>
            <w:tcW w:w="2405" w:type="dxa"/>
            <w:vMerge/>
          </w:tcPr>
          <w:p w14:paraId="6D1D1E4B"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112012AB" w14:textId="77777777" w:rsidR="00384BF0" w:rsidRPr="00F8520D" w:rsidRDefault="00384BF0" w:rsidP="00A73BA1">
            <w:pPr>
              <w:spacing w:after="0" w:line="240" w:lineRule="auto"/>
              <w:rPr>
                <w:rFonts w:ascii="Times New Roman" w:hAnsi="Times New Roman"/>
              </w:rPr>
            </w:pPr>
            <w:r w:rsidRPr="00F8520D">
              <w:rPr>
                <w:rFonts w:ascii="Times New Roman" w:hAnsi="Times New Roman"/>
                <w:b/>
                <w:lang w:val="x-none" w:eastAsia="x-none"/>
              </w:rPr>
              <w:t>4. Принципы построения  телекоммуникационных систем передачи  с временным разделением каналов (ВРК) и импульсно-кодовой модуляцией</w:t>
            </w:r>
            <w:r w:rsidRPr="00F8520D">
              <w:rPr>
                <w:rFonts w:ascii="Times New Roman" w:hAnsi="Times New Roman"/>
              </w:rPr>
              <w:t xml:space="preserve"> </w:t>
            </w:r>
          </w:p>
          <w:p w14:paraId="1678E17F" w14:textId="77777777" w:rsidR="00384BF0" w:rsidRPr="00F8520D" w:rsidRDefault="00384BF0" w:rsidP="00A73BA1">
            <w:pPr>
              <w:spacing w:after="0" w:line="240" w:lineRule="auto"/>
              <w:rPr>
                <w:rFonts w:ascii="Times New Roman" w:hAnsi="Times New Roman"/>
                <w:bCs/>
              </w:rPr>
            </w:pPr>
            <w:r w:rsidRPr="00F8520D">
              <w:rPr>
                <w:rFonts w:ascii="Times New Roman" w:hAnsi="Times New Roman"/>
              </w:rPr>
              <w:t>Системы пе</w:t>
            </w:r>
            <w:r>
              <w:rPr>
                <w:rFonts w:ascii="Times New Roman" w:hAnsi="Times New Roman"/>
              </w:rPr>
              <w:t>редачи</w:t>
            </w:r>
            <w:r w:rsidRPr="00F8520D">
              <w:rPr>
                <w:rFonts w:ascii="Times New Roman" w:hAnsi="Times New Roman"/>
              </w:rPr>
              <w:t xml:space="preserve"> с ВРК:</w:t>
            </w:r>
            <w:r w:rsidRPr="00F8520D">
              <w:rPr>
                <w:rFonts w:ascii="Times New Roman" w:hAnsi="Times New Roman"/>
                <w:b/>
                <w:i/>
              </w:rPr>
              <w:t xml:space="preserve"> </w:t>
            </w:r>
            <w:r w:rsidRPr="00F8520D">
              <w:rPr>
                <w:rFonts w:ascii="Times New Roman" w:hAnsi="Times New Roman"/>
              </w:rPr>
              <w:t>упрощенная структурная схема, назначение элементов схемы, принцип формирования группового АИМ-сигнала. Преобразование аналогового сигнала в цифровой: дискретизация по времени, квантование по уровню, кодирование. Спектральные временные диаграммы цифрового сигнала</w:t>
            </w:r>
          </w:p>
          <w:p w14:paraId="366F8188" w14:textId="77777777" w:rsidR="00384BF0" w:rsidRPr="00F8520D" w:rsidRDefault="00384BF0" w:rsidP="00A73BA1">
            <w:pPr>
              <w:autoSpaceDE w:val="0"/>
              <w:autoSpaceDN w:val="0"/>
              <w:adjustRightInd w:val="0"/>
              <w:spacing w:after="0" w:line="240" w:lineRule="auto"/>
              <w:rPr>
                <w:rFonts w:ascii="Times New Roman" w:hAnsi="Times New Roman"/>
                <w:b/>
                <w:bCs/>
              </w:rPr>
            </w:pPr>
            <w:r w:rsidRPr="00F8520D">
              <w:rPr>
                <w:rFonts w:ascii="Times New Roman" w:hAnsi="Times New Roman"/>
              </w:rPr>
              <w:t>Цифро-аналоговое преобразование:</w:t>
            </w:r>
            <w:r w:rsidRPr="00F8520D">
              <w:rPr>
                <w:rFonts w:ascii="Times New Roman" w:hAnsi="Times New Roman"/>
                <w:b/>
                <w:i/>
              </w:rPr>
              <w:t xml:space="preserve"> </w:t>
            </w:r>
            <w:r w:rsidRPr="00F8520D">
              <w:rPr>
                <w:rFonts w:ascii="Times New Roman" w:hAnsi="Times New Roman"/>
              </w:rPr>
              <w:t>преобразование цифрового сигнала в аналоговый. Спектральные временные диаграммы цифрового сигнала</w:t>
            </w:r>
          </w:p>
        </w:tc>
        <w:tc>
          <w:tcPr>
            <w:tcW w:w="879" w:type="dxa"/>
            <w:vMerge/>
          </w:tcPr>
          <w:p w14:paraId="6EC90151"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14" w:type="dxa"/>
            <w:vMerge/>
            <w:shd w:val="clear" w:color="auto" w:fill="FFFFFF"/>
          </w:tcPr>
          <w:p w14:paraId="30446222" w14:textId="77777777" w:rsidR="00384BF0" w:rsidRPr="00F8520D" w:rsidRDefault="00384BF0" w:rsidP="00A73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84BF0" w:rsidRPr="00F8520D" w14:paraId="10EF2A0A" w14:textId="77777777" w:rsidTr="005F3329">
        <w:trPr>
          <w:trHeight w:val="417"/>
        </w:trPr>
        <w:tc>
          <w:tcPr>
            <w:tcW w:w="2405" w:type="dxa"/>
            <w:vMerge/>
          </w:tcPr>
          <w:p w14:paraId="19C10EC9"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1E610439" w14:textId="77777777" w:rsidR="00384BF0" w:rsidRPr="00F8520D" w:rsidRDefault="00384BF0" w:rsidP="00A73BA1">
            <w:pPr>
              <w:tabs>
                <w:tab w:val="left" w:pos="851"/>
              </w:tabs>
              <w:spacing w:after="0" w:line="240" w:lineRule="auto"/>
              <w:rPr>
                <w:rFonts w:ascii="Times New Roman" w:hAnsi="Times New Roman"/>
                <w:b/>
              </w:rPr>
            </w:pPr>
            <w:r w:rsidRPr="00F8520D">
              <w:rPr>
                <w:rFonts w:ascii="Times New Roman" w:hAnsi="Times New Roman"/>
                <w:b/>
              </w:rPr>
              <w:t>5. Основные узлы цифровых телекоммуникационных систем передачи</w:t>
            </w:r>
          </w:p>
          <w:p w14:paraId="0AEBB1F6" w14:textId="77777777" w:rsidR="00384BF0" w:rsidRPr="00F8520D" w:rsidRDefault="00384BF0" w:rsidP="00A73BA1">
            <w:pPr>
              <w:spacing w:after="0" w:line="240" w:lineRule="auto"/>
              <w:jc w:val="both"/>
              <w:rPr>
                <w:rFonts w:ascii="Times New Roman" w:hAnsi="Times New Roman"/>
              </w:rPr>
            </w:pPr>
            <w:r>
              <w:rPr>
                <w:rFonts w:ascii="Times New Roman" w:hAnsi="Times New Roman"/>
              </w:rPr>
              <w:t>Генераторное оборудование</w:t>
            </w:r>
            <w:r w:rsidRPr="00F8520D">
              <w:rPr>
                <w:rFonts w:ascii="Times New Roman" w:hAnsi="Times New Roman"/>
              </w:rPr>
              <w:t xml:space="preserve"> (ГО) цифровых систем передачи: назначение генераторного оборудования, назначение основных элементов схемы. Формирование управляющих сигналов в генераторном оборудовании цифровых систем передачи</w:t>
            </w:r>
            <w:r>
              <w:rPr>
                <w:rFonts w:ascii="Times New Roman" w:hAnsi="Times New Roman"/>
              </w:rPr>
              <w:t xml:space="preserve">. </w:t>
            </w:r>
            <w:r w:rsidRPr="00F8520D">
              <w:rPr>
                <w:rFonts w:ascii="Times New Roman" w:hAnsi="Times New Roman"/>
              </w:rPr>
              <w:t>Кодеки телекоммуникационных систем: назначение, классификация.   Нелинейные кодеры с пораз</w:t>
            </w:r>
            <w:r w:rsidRPr="00F8520D">
              <w:rPr>
                <w:rFonts w:ascii="Times New Roman" w:hAnsi="Times New Roman"/>
              </w:rPr>
              <w:softHyphen/>
              <w:t>рядным взвешиванием с цифровой компрессией эта</w:t>
            </w:r>
            <w:r>
              <w:rPr>
                <w:rFonts w:ascii="Times New Roman" w:hAnsi="Times New Roman"/>
              </w:rPr>
              <w:t>лонов. Нелинейные</w:t>
            </w:r>
            <w:r w:rsidRPr="00F8520D">
              <w:rPr>
                <w:rFonts w:ascii="Times New Roman" w:hAnsi="Times New Roman"/>
              </w:rPr>
              <w:t xml:space="preserve"> </w:t>
            </w:r>
            <w:r w:rsidRPr="00F8520D">
              <w:rPr>
                <w:rFonts w:ascii="Times New Roman" w:hAnsi="Times New Roman"/>
              </w:rPr>
              <w:lastRenderedPageBreak/>
              <w:t>декодирующие устройства. Функцио</w:t>
            </w:r>
            <w:r w:rsidRPr="00F8520D">
              <w:rPr>
                <w:rFonts w:ascii="Times New Roman" w:hAnsi="Times New Roman"/>
              </w:rPr>
              <w:softHyphen/>
              <w:t>нальные с</w:t>
            </w:r>
            <w:r>
              <w:rPr>
                <w:rFonts w:ascii="Times New Roman" w:hAnsi="Times New Roman"/>
              </w:rPr>
              <w:t xml:space="preserve">хемы, принцип действия кодеков </w:t>
            </w:r>
            <w:r w:rsidRPr="00F8520D">
              <w:rPr>
                <w:rFonts w:ascii="Times New Roman" w:hAnsi="Times New Roman"/>
              </w:rPr>
              <w:t>и реализация основных узлов</w:t>
            </w:r>
          </w:p>
          <w:p w14:paraId="0F16E723" w14:textId="77777777" w:rsidR="00384BF0" w:rsidRDefault="00384BF0" w:rsidP="00A73BA1">
            <w:pPr>
              <w:autoSpaceDE w:val="0"/>
              <w:autoSpaceDN w:val="0"/>
              <w:adjustRightInd w:val="0"/>
              <w:spacing w:after="0" w:line="240" w:lineRule="auto"/>
              <w:rPr>
                <w:rFonts w:ascii="Times New Roman" w:hAnsi="Times New Roman"/>
                <w:b/>
                <w:bCs/>
              </w:rPr>
            </w:pPr>
            <w:r w:rsidRPr="00F8520D">
              <w:rPr>
                <w:rFonts w:ascii="Times New Roman" w:hAnsi="Times New Roman"/>
              </w:rPr>
              <w:t>Устройства тактовой и цикловой синхронизации: Упрощенная схема приемника синхросигнала. Взаимодействие узлов схе</w:t>
            </w:r>
            <w:r w:rsidRPr="00F8520D">
              <w:rPr>
                <w:rFonts w:ascii="Times New Roman" w:hAnsi="Times New Roman"/>
              </w:rPr>
              <w:softHyphen/>
              <w:t>мы при различных режимах работы</w:t>
            </w:r>
          </w:p>
        </w:tc>
        <w:tc>
          <w:tcPr>
            <w:tcW w:w="879" w:type="dxa"/>
            <w:vMerge/>
          </w:tcPr>
          <w:p w14:paraId="7CADE91A"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14" w:type="dxa"/>
            <w:vMerge/>
            <w:shd w:val="clear" w:color="auto" w:fill="FFFFFF"/>
          </w:tcPr>
          <w:p w14:paraId="36D47DE9" w14:textId="77777777" w:rsidR="00384BF0" w:rsidRPr="00F8520D" w:rsidRDefault="00384BF0" w:rsidP="00A73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84BF0" w:rsidRPr="00F8520D" w14:paraId="7BD4B23F" w14:textId="77777777" w:rsidTr="005F3329">
        <w:trPr>
          <w:trHeight w:val="417"/>
        </w:trPr>
        <w:tc>
          <w:tcPr>
            <w:tcW w:w="2405" w:type="dxa"/>
            <w:vMerge/>
          </w:tcPr>
          <w:p w14:paraId="422C85AB"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4110C843" w14:textId="77777777" w:rsidR="00384BF0" w:rsidRPr="00F8520D" w:rsidRDefault="00384BF0" w:rsidP="00777785">
            <w:pPr>
              <w:spacing w:after="0" w:line="240" w:lineRule="auto"/>
              <w:rPr>
                <w:rFonts w:ascii="Times New Roman" w:hAnsi="Times New Roman"/>
                <w:b/>
              </w:rPr>
            </w:pPr>
            <w:r w:rsidRPr="00F8520D">
              <w:rPr>
                <w:rFonts w:ascii="Times New Roman" w:hAnsi="Times New Roman"/>
                <w:b/>
              </w:rPr>
              <w:t>6. Регенерация цифровых сигналов. Принципы по</w:t>
            </w:r>
            <w:r>
              <w:rPr>
                <w:rFonts w:ascii="Times New Roman" w:hAnsi="Times New Roman"/>
                <w:b/>
              </w:rPr>
              <w:t>строения</w:t>
            </w:r>
            <w:r w:rsidRPr="00F8520D">
              <w:rPr>
                <w:rFonts w:ascii="Times New Roman" w:hAnsi="Times New Roman"/>
                <w:b/>
              </w:rPr>
              <w:t xml:space="preserve"> цифровых регенераторов</w:t>
            </w:r>
          </w:p>
          <w:p w14:paraId="3BDF95B2" w14:textId="77777777" w:rsidR="00384BF0" w:rsidRDefault="00384BF0" w:rsidP="00777785">
            <w:pPr>
              <w:autoSpaceDE w:val="0"/>
              <w:autoSpaceDN w:val="0"/>
              <w:adjustRightInd w:val="0"/>
              <w:spacing w:after="0" w:line="240" w:lineRule="auto"/>
              <w:rPr>
                <w:rFonts w:ascii="Times New Roman" w:hAnsi="Times New Roman"/>
                <w:b/>
                <w:bCs/>
              </w:rPr>
            </w:pPr>
            <w:r w:rsidRPr="00F8520D">
              <w:rPr>
                <w:rFonts w:ascii="Times New Roman" w:hAnsi="Times New Roman"/>
              </w:rPr>
              <w:t>Влияние характеристик направляющих систем на параметры и форму цифрового сигнала. Принцип регенерации формы сигнала. Требования к регенераторам цифрового сигнала. Особенности построения регенераторов, временные диаграммы работы регенератора.</w:t>
            </w:r>
          </w:p>
        </w:tc>
        <w:tc>
          <w:tcPr>
            <w:tcW w:w="879" w:type="dxa"/>
            <w:vMerge/>
          </w:tcPr>
          <w:p w14:paraId="0B7EA1F6"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14" w:type="dxa"/>
            <w:vMerge/>
            <w:shd w:val="clear" w:color="auto" w:fill="FFFFFF"/>
          </w:tcPr>
          <w:p w14:paraId="14181B1C"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84BF0" w:rsidRPr="00F8520D" w14:paraId="63473640" w14:textId="77777777" w:rsidTr="005F3329">
        <w:trPr>
          <w:trHeight w:val="417"/>
        </w:trPr>
        <w:tc>
          <w:tcPr>
            <w:tcW w:w="2405" w:type="dxa"/>
            <w:vMerge/>
          </w:tcPr>
          <w:p w14:paraId="29C71A1E"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5641B4DB" w14:textId="77777777" w:rsidR="00384BF0" w:rsidRPr="00F8520D" w:rsidRDefault="00384BF0" w:rsidP="00777785">
            <w:pPr>
              <w:spacing w:after="0" w:line="240" w:lineRule="auto"/>
              <w:rPr>
                <w:rFonts w:ascii="Times New Roman" w:hAnsi="Times New Roman"/>
                <w:b/>
              </w:rPr>
            </w:pPr>
            <w:r>
              <w:rPr>
                <w:rFonts w:ascii="Times New Roman" w:hAnsi="Times New Roman"/>
                <w:b/>
              </w:rPr>
              <w:t xml:space="preserve">7. Методы </w:t>
            </w:r>
            <w:r w:rsidRPr="00F8520D">
              <w:rPr>
                <w:rFonts w:ascii="Times New Roman" w:hAnsi="Times New Roman"/>
                <w:b/>
              </w:rPr>
              <w:t>линейного кодирования информации.  Коды проводных цифровых линий передачи</w:t>
            </w:r>
          </w:p>
          <w:p w14:paraId="31C42C19" w14:textId="77777777" w:rsidR="00384BF0" w:rsidRDefault="00384BF0" w:rsidP="00777785">
            <w:pPr>
              <w:autoSpaceDE w:val="0"/>
              <w:autoSpaceDN w:val="0"/>
              <w:adjustRightInd w:val="0"/>
              <w:spacing w:after="0" w:line="240" w:lineRule="auto"/>
              <w:rPr>
                <w:rFonts w:ascii="Times New Roman" w:hAnsi="Times New Roman"/>
                <w:b/>
                <w:bCs/>
              </w:rPr>
            </w:pPr>
            <w:r w:rsidRPr="00F8520D">
              <w:rPr>
                <w:rFonts w:ascii="Times New Roman" w:hAnsi="Times New Roman"/>
              </w:rPr>
              <w:t xml:space="preserve">Требования к линейным кодам. Способы дискретного кодирования: потенциальный код без возвращения к </w:t>
            </w:r>
            <w:proofErr w:type="gramStart"/>
            <w:r w:rsidRPr="00F8520D">
              <w:rPr>
                <w:rFonts w:ascii="Times New Roman" w:hAnsi="Times New Roman"/>
              </w:rPr>
              <w:t xml:space="preserve">нулю  </w:t>
            </w:r>
            <w:r w:rsidRPr="00F8520D">
              <w:rPr>
                <w:rFonts w:ascii="Times New Roman" w:hAnsi="Times New Roman"/>
                <w:lang w:val="en-US"/>
              </w:rPr>
              <w:t>NRZ</w:t>
            </w:r>
            <w:proofErr w:type="gramEnd"/>
            <w:r w:rsidRPr="00F8520D">
              <w:rPr>
                <w:rFonts w:ascii="Times New Roman" w:hAnsi="Times New Roman"/>
              </w:rPr>
              <w:t xml:space="preserve">,  потенциальный код с возвращением к нулю  </w:t>
            </w:r>
            <w:r w:rsidRPr="00F8520D">
              <w:rPr>
                <w:rFonts w:ascii="Times New Roman" w:hAnsi="Times New Roman"/>
                <w:lang w:val="en-US"/>
              </w:rPr>
              <w:t>RZ</w:t>
            </w:r>
            <w:r w:rsidRPr="00F8520D">
              <w:rPr>
                <w:rFonts w:ascii="Times New Roman" w:hAnsi="Times New Roman"/>
              </w:rPr>
              <w:t xml:space="preserve">, биполярный  код с альтернативной инверсией импульсов  </w:t>
            </w:r>
            <w:r w:rsidRPr="00F8520D">
              <w:rPr>
                <w:rFonts w:ascii="Times New Roman" w:hAnsi="Times New Roman"/>
                <w:lang w:val="en-US"/>
              </w:rPr>
              <w:t>AMI</w:t>
            </w:r>
            <w:r w:rsidRPr="00F8520D">
              <w:rPr>
                <w:rFonts w:ascii="Times New Roman" w:hAnsi="Times New Roman"/>
              </w:rPr>
              <w:t xml:space="preserve">, модифицированный код с чередованием полярности импульсов </w:t>
            </w:r>
            <w:r w:rsidRPr="00F8520D">
              <w:rPr>
                <w:rFonts w:ascii="Times New Roman" w:hAnsi="Times New Roman"/>
                <w:lang w:val="en-US"/>
              </w:rPr>
              <w:t>HDB</w:t>
            </w:r>
            <w:r w:rsidRPr="00F8520D">
              <w:rPr>
                <w:rFonts w:ascii="Times New Roman" w:hAnsi="Times New Roman"/>
              </w:rPr>
              <w:t>-3, манчестерский  1</w:t>
            </w:r>
            <w:r w:rsidRPr="00F8520D">
              <w:rPr>
                <w:rFonts w:ascii="Times New Roman" w:hAnsi="Times New Roman"/>
                <w:lang w:val="en-US"/>
              </w:rPr>
              <w:t>B</w:t>
            </w:r>
            <w:r w:rsidRPr="00F8520D">
              <w:rPr>
                <w:rFonts w:ascii="Times New Roman" w:hAnsi="Times New Roman"/>
              </w:rPr>
              <w:t>2</w:t>
            </w:r>
            <w:r w:rsidRPr="00F8520D">
              <w:rPr>
                <w:rFonts w:ascii="Times New Roman" w:hAnsi="Times New Roman"/>
                <w:lang w:val="en-US"/>
              </w:rPr>
              <w:t>B</w:t>
            </w:r>
            <w:r w:rsidRPr="00F8520D">
              <w:rPr>
                <w:rFonts w:ascii="Times New Roman" w:hAnsi="Times New Roman"/>
              </w:rPr>
              <w:t>, код с чередованием импульсов (обращением) 1</w:t>
            </w:r>
            <w:r w:rsidRPr="00F8520D">
              <w:rPr>
                <w:rFonts w:ascii="Times New Roman" w:hAnsi="Times New Roman"/>
                <w:lang w:val="en-US"/>
              </w:rPr>
              <w:t>B</w:t>
            </w:r>
            <w:r w:rsidRPr="00F8520D">
              <w:rPr>
                <w:rFonts w:ascii="Times New Roman" w:hAnsi="Times New Roman"/>
              </w:rPr>
              <w:t>2</w:t>
            </w:r>
            <w:r w:rsidRPr="00F8520D">
              <w:rPr>
                <w:rFonts w:ascii="Times New Roman" w:hAnsi="Times New Roman"/>
                <w:lang w:val="en-US"/>
              </w:rPr>
              <w:t>B</w:t>
            </w:r>
            <w:r w:rsidRPr="00F8520D">
              <w:rPr>
                <w:rFonts w:ascii="Times New Roman" w:hAnsi="Times New Roman"/>
              </w:rPr>
              <w:t>, блочный код 5</w:t>
            </w:r>
            <w:r w:rsidRPr="00F8520D">
              <w:rPr>
                <w:rFonts w:ascii="Times New Roman" w:hAnsi="Times New Roman"/>
                <w:lang w:val="en-US"/>
              </w:rPr>
              <w:t>B</w:t>
            </w:r>
            <w:r w:rsidRPr="00F8520D">
              <w:rPr>
                <w:rFonts w:ascii="Times New Roman" w:hAnsi="Times New Roman"/>
              </w:rPr>
              <w:t>6</w:t>
            </w:r>
            <w:r w:rsidRPr="00F8520D">
              <w:rPr>
                <w:rFonts w:ascii="Times New Roman" w:hAnsi="Times New Roman"/>
                <w:lang w:val="en-US"/>
              </w:rPr>
              <w:t>B</w:t>
            </w:r>
            <w:r w:rsidRPr="00F8520D">
              <w:rPr>
                <w:rFonts w:ascii="Times New Roman" w:hAnsi="Times New Roman"/>
              </w:rPr>
              <w:t>, потенциальный код  2В1</w:t>
            </w:r>
            <w:r w:rsidRPr="00F8520D">
              <w:rPr>
                <w:rFonts w:ascii="Times New Roman" w:hAnsi="Times New Roman"/>
                <w:lang w:val="en-US"/>
              </w:rPr>
              <w:t>Q</w:t>
            </w:r>
            <w:r w:rsidRPr="00F8520D">
              <w:rPr>
                <w:rFonts w:ascii="Times New Roman" w:hAnsi="Times New Roman"/>
              </w:rPr>
              <w:t>. Сравнительные  характеристики  линейных кодов</w:t>
            </w:r>
          </w:p>
        </w:tc>
        <w:tc>
          <w:tcPr>
            <w:tcW w:w="879" w:type="dxa"/>
            <w:vMerge/>
          </w:tcPr>
          <w:p w14:paraId="4DDC7C32"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14" w:type="dxa"/>
            <w:vMerge/>
            <w:shd w:val="clear" w:color="auto" w:fill="FFFFFF"/>
          </w:tcPr>
          <w:p w14:paraId="1E955E16"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84BF0" w:rsidRPr="00F8520D" w14:paraId="75B7538F" w14:textId="77777777" w:rsidTr="005F3329">
        <w:trPr>
          <w:trHeight w:val="417"/>
        </w:trPr>
        <w:tc>
          <w:tcPr>
            <w:tcW w:w="2405" w:type="dxa"/>
            <w:vMerge/>
          </w:tcPr>
          <w:p w14:paraId="3DF9214C"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197F379B" w14:textId="77777777" w:rsidR="00384BF0" w:rsidRPr="00F8520D" w:rsidRDefault="00384BF0" w:rsidP="00777785">
            <w:pPr>
              <w:spacing w:after="0" w:line="240" w:lineRule="auto"/>
              <w:rPr>
                <w:rFonts w:ascii="Times New Roman" w:hAnsi="Times New Roman"/>
              </w:rPr>
            </w:pPr>
            <w:r w:rsidRPr="00F8520D">
              <w:rPr>
                <w:rFonts w:ascii="Times New Roman" w:hAnsi="Times New Roman"/>
                <w:b/>
              </w:rPr>
              <w:t xml:space="preserve">8. </w:t>
            </w:r>
            <w:r w:rsidRPr="00F8520D">
              <w:rPr>
                <w:rFonts w:ascii="Times New Roman" w:hAnsi="Times New Roman"/>
                <w:b/>
                <w:bCs/>
              </w:rPr>
              <w:t xml:space="preserve">Принципы </w:t>
            </w:r>
            <w:proofErr w:type="gramStart"/>
            <w:r w:rsidRPr="00F8520D">
              <w:rPr>
                <w:rFonts w:ascii="Times New Roman" w:hAnsi="Times New Roman"/>
                <w:b/>
                <w:bCs/>
              </w:rPr>
              <w:t>построения  телекоммуникационных</w:t>
            </w:r>
            <w:proofErr w:type="gramEnd"/>
            <w:r w:rsidRPr="00F8520D">
              <w:rPr>
                <w:rFonts w:ascii="Times New Roman" w:hAnsi="Times New Roman"/>
                <w:b/>
                <w:bCs/>
              </w:rPr>
              <w:t xml:space="preserve"> систем со спектральным уплотнением</w:t>
            </w:r>
            <w:r w:rsidRPr="00F8520D">
              <w:rPr>
                <w:rFonts w:ascii="Times New Roman" w:hAnsi="Times New Roman"/>
                <w:bCs/>
              </w:rPr>
              <w:t xml:space="preserve"> </w:t>
            </w:r>
          </w:p>
          <w:p w14:paraId="4084E45D" w14:textId="77777777" w:rsidR="00384BF0" w:rsidRDefault="00384BF0" w:rsidP="00777785">
            <w:pPr>
              <w:autoSpaceDE w:val="0"/>
              <w:autoSpaceDN w:val="0"/>
              <w:adjustRightInd w:val="0"/>
              <w:spacing w:after="0" w:line="240" w:lineRule="auto"/>
              <w:rPr>
                <w:rFonts w:ascii="Times New Roman" w:hAnsi="Times New Roman"/>
                <w:b/>
                <w:bCs/>
              </w:rPr>
            </w:pPr>
            <w:r w:rsidRPr="00F8520D">
              <w:rPr>
                <w:rFonts w:ascii="Times New Roman" w:hAnsi="Times New Roman"/>
              </w:rPr>
              <w:t xml:space="preserve">Обобщенная схема оптической системы передачи.  Принципы волнового </w:t>
            </w:r>
            <w:proofErr w:type="gramStart"/>
            <w:r w:rsidRPr="00F8520D">
              <w:rPr>
                <w:rFonts w:ascii="Times New Roman" w:hAnsi="Times New Roman"/>
              </w:rPr>
              <w:t>мультиплексирования  (</w:t>
            </w:r>
            <w:proofErr w:type="gramEnd"/>
            <w:r w:rsidRPr="00F8520D">
              <w:rPr>
                <w:rFonts w:ascii="Times New Roman" w:hAnsi="Times New Roman"/>
                <w:lang w:val="en-US"/>
              </w:rPr>
              <w:t>WDM</w:t>
            </w:r>
            <w:r w:rsidRPr="00F8520D">
              <w:rPr>
                <w:rFonts w:ascii="Times New Roman" w:hAnsi="Times New Roman"/>
              </w:rPr>
              <w:t xml:space="preserve">). </w:t>
            </w:r>
            <w:proofErr w:type="gramStart"/>
            <w:r w:rsidRPr="00F8520D">
              <w:rPr>
                <w:rFonts w:ascii="Times New Roman" w:hAnsi="Times New Roman"/>
              </w:rPr>
              <w:t xml:space="preserve">Виды </w:t>
            </w:r>
            <w:r w:rsidRPr="00E8456E">
              <w:rPr>
                <w:rFonts w:ascii="Times New Roman" w:hAnsi="Times New Roman"/>
              </w:rPr>
              <w:t xml:space="preserve"> WDM</w:t>
            </w:r>
            <w:proofErr w:type="gramEnd"/>
            <w:r w:rsidRPr="00E8456E">
              <w:rPr>
                <w:rFonts w:ascii="Times New Roman" w:hAnsi="Times New Roman"/>
              </w:rPr>
              <w:t xml:space="preserve"> систем.   Принцип работы систем со спектральным уплотнением</w:t>
            </w:r>
          </w:p>
        </w:tc>
        <w:tc>
          <w:tcPr>
            <w:tcW w:w="879" w:type="dxa"/>
            <w:vMerge/>
          </w:tcPr>
          <w:p w14:paraId="4539A052"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14" w:type="dxa"/>
            <w:vMerge/>
            <w:shd w:val="clear" w:color="auto" w:fill="FFFFFF"/>
          </w:tcPr>
          <w:p w14:paraId="4EC85024"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84BF0" w:rsidRPr="00F8520D" w14:paraId="2DF636C6" w14:textId="77777777" w:rsidTr="005F3329">
        <w:trPr>
          <w:trHeight w:val="417"/>
        </w:trPr>
        <w:tc>
          <w:tcPr>
            <w:tcW w:w="2405" w:type="dxa"/>
            <w:vMerge/>
          </w:tcPr>
          <w:p w14:paraId="150D9707"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4567A79B" w14:textId="77777777" w:rsidR="00384BF0" w:rsidRPr="00F8520D" w:rsidRDefault="00384BF0" w:rsidP="00777785">
            <w:pPr>
              <w:spacing w:after="0" w:line="240" w:lineRule="auto"/>
              <w:rPr>
                <w:rFonts w:ascii="Times New Roman" w:hAnsi="Times New Roman"/>
                <w:b/>
                <w:bCs/>
              </w:rPr>
            </w:pPr>
            <w:r w:rsidRPr="00F8520D">
              <w:rPr>
                <w:rFonts w:ascii="Times New Roman" w:hAnsi="Times New Roman"/>
                <w:b/>
              </w:rPr>
              <w:t xml:space="preserve">9. </w:t>
            </w:r>
            <w:r w:rsidRPr="00F8520D">
              <w:rPr>
                <w:rFonts w:ascii="Times New Roman" w:hAnsi="Times New Roman"/>
                <w:b/>
                <w:bCs/>
              </w:rPr>
              <w:t>Основы построения радиосистем</w:t>
            </w:r>
          </w:p>
          <w:p w14:paraId="3495CAC3" w14:textId="77777777" w:rsidR="00384BF0" w:rsidRDefault="00384BF0" w:rsidP="00777785">
            <w:pPr>
              <w:autoSpaceDE w:val="0"/>
              <w:autoSpaceDN w:val="0"/>
              <w:adjustRightInd w:val="0"/>
              <w:spacing w:after="0" w:line="240" w:lineRule="auto"/>
              <w:rPr>
                <w:rFonts w:ascii="Times New Roman" w:hAnsi="Times New Roman"/>
                <w:b/>
                <w:bCs/>
              </w:rPr>
            </w:pPr>
            <w:r w:rsidRPr="00F8520D">
              <w:rPr>
                <w:rFonts w:ascii="Times New Roman" w:hAnsi="Times New Roman"/>
              </w:rPr>
              <w:t xml:space="preserve">Классификация радиоволн, условия и </w:t>
            </w:r>
            <w:proofErr w:type="gramStart"/>
            <w:r w:rsidRPr="00F8520D">
              <w:rPr>
                <w:rFonts w:ascii="Times New Roman" w:hAnsi="Times New Roman"/>
              </w:rPr>
              <w:t>способы  распространения</w:t>
            </w:r>
            <w:proofErr w:type="gramEnd"/>
            <w:r w:rsidRPr="00F8520D">
              <w:rPr>
                <w:rFonts w:ascii="Times New Roman" w:hAnsi="Times New Roman"/>
              </w:rPr>
              <w:t xml:space="preserve"> радиоволн, основные свойства радиоволн. Упрощенная структурная схема </w:t>
            </w:r>
            <w:proofErr w:type="gramStart"/>
            <w:r w:rsidRPr="00F8520D">
              <w:rPr>
                <w:rFonts w:ascii="Times New Roman" w:hAnsi="Times New Roman"/>
              </w:rPr>
              <w:t>радиосистемы,  назначение</w:t>
            </w:r>
            <w:proofErr w:type="gramEnd"/>
            <w:r w:rsidRPr="00F8520D">
              <w:rPr>
                <w:rFonts w:ascii="Times New Roman" w:hAnsi="Times New Roman"/>
              </w:rPr>
              <w:t xml:space="preserve"> элементов схемы. Радиопередающие и радиоприемные устройства </w:t>
            </w:r>
          </w:p>
        </w:tc>
        <w:tc>
          <w:tcPr>
            <w:tcW w:w="879" w:type="dxa"/>
            <w:vMerge/>
          </w:tcPr>
          <w:p w14:paraId="7190726E"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14" w:type="dxa"/>
            <w:vMerge/>
            <w:shd w:val="clear" w:color="auto" w:fill="FFFFFF"/>
          </w:tcPr>
          <w:p w14:paraId="4D82CCC3"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84BF0" w:rsidRPr="00F8520D" w14:paraId="03F20813" w14:textId="77777777" w:rsidTr="005F3329">
        <w:trPr>
          <w:trHeight w:val="417"/>
        </w:trPr>
        <w:tc>
          <w:tcPr>
            <w:tcW w:w="2405" w:type="dxa"/>
            <w:vMerge/>
          </w:tcPr>
          <w:p w14:paraId="59A00CEA"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6C1C55AE" w14:textId="77777777" w:rsidR="00384BF0" w:rsidRPr="00F8520D" w:rsidRDefault="00384BF0" w:rsidP="00777785">
            <w:pPr>
              <w:spacing w:after="0" w:line="240" w:lineRule="auto"/>
              <w:rPr>
                <w:rFonts w:ascii="Times New Roman" w:hAnsi="Times New Roman"/>
              </w:rPr>
            </w:pPr>
            <w:r w:rsidRPr="00F8520D">
              <w:rPr>
                <w:rFonts w:ascii="Times New Roman" w:hAnsi="Times New Roman"/>
                <w:b/>
              </w:rPr>
              <w:t xml:space="preserve">10. </w:t>
            </w:r>
            <w:hyperlink r:id="rId73" w:anchor="6.1" w:history="1">
              <w:r w:rsidRPr="00F8520D">
                <w:rPr>
                  <w:rFonts w:ascii="Times New Roman" w:hAnsi="Times New Roman"/>
                  <w:b/>
                </w:rPr>
                <w:t>Принципы построения радиорелейных линий связи</w:t>
              </w:r>
            </w:hyperlink>
            <w:r w:rsidRPr="00F8520D">
              <w:rPr>
                <w:rFonts w:ascii="Times New Roman" w:hAnsi="Times New Roman"/>
                <w:b/>
              </w:rPr>
              <w:t xml:space="preserve"> </w:t>
            </w:r>
          </w:p>
          <w:p w14:paraId="160FEAE6" w14:textId="77777777" w:rsidR="00384BF0" w:rsidRDefault="00384BF0" w:rsidP="00777785">
            <w:pPr>
              <w:autoSpaceDE w:val="0"/>
              <w:autoSpaceDN w:val="0"/>
              <w:adjustRightInd w:val="0"/>
              <w:spacing w:after="0" w:line="240" w:lineRule="auto"/>
              <w:rPr>
                <w:rFonts w:ascii="Times New Roman" w:hAnsi="Times New Roman"/>
                <w:b/>
                <w:bCs/>
              </w:rPr>
            </w:pPr>
            <w:proofErr w:type="gramStart"/>
            <w:r w:rsidRPr="00F8520D">
              <w:rPr>
                <w:rFonts w:ascii="Times New Roman" w:hAnsi="Times New Roman"/>
              </w:rPr>
              <w:t>Классификация  радиорелейных</w:t>
            </w:r>
            <w:proofErr w:type="gramEnd"/>
            <w:r w:rsidRPr="00F8520D">
              <w:rPr>
                <w:rFonts w:ascii="Times New Roman" w:hAnsi="Times New Roman"/>
              </w:rPr>
              <w:t xml:space="preserve"> линий связи.  Принципы организации связи в радиорелейных линиях    прямой видимости.  Построение тропосферных и ионосферных линий связи.   Основные характеристики и параметры антенно-фидерных устройств, используемых в радиорелейных </w:t>
            </w:r>
            <w:proofErr w:type="gramStart"/>
            <w:r w:rsidRPr="00F8520D">
              <w:rPr>
                <w:rFonts w:ascii="Times New Roman" w:hAnsi="Times New Roman"/>
              </w:rPr>
              <w:t>линиях  связи</w:t>
            </w:r>
            <w:proofErr w:type="gramEnd"/>
            <w:r w:rsidRPr="00F8520D">
              <w:rPr>
                <w:rFonts w:ascii="Times New Roman" w:hAnsi="Times New Roman"/>
                <w:b/>
              </w:rPr>
              <w:t xml:space="preserve">  </w:t>
            </w:r>
          </w:p>
        </w:tc>
        <w:tc>
          <w:tcPr>
            <w:tcW w:w="879" w:type="dxa"/>
            <w:vMerge/>
          </w:tcPr>
          <w:p w14:paraId="7BB3489A"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14" w:type="dxa"/>
            <w:vMerge/>
            <w:shd w:val="clear" w:color="auto" w:fill="FFFFFF"/>
          </w:tcPr>
          <w:p w14:paraId="27F52DFD"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84BF0" w:rsidRPr="00F8520D" w14:paraId="74C76675" w14:textId="77777777" w:rsidTr="005F3329">
        <w:trPr>
          <w:trHeight w:val="417"/>
        </w:trPr>
        <w:tc>
          <w:tcPr>
            <w:tcW w:w="2405" w:type="dxa"/>
            <w:vMerge/>
          </w:tcPr>
          <w:p w14:paraId="772C671D"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7D7CB5CC" w14:textId="77777777" w:rsidR="00384BF0" w:rsidRPr="00F8520D" w:rsidRDefault="00B53DC1" w:rsidP="00777785">
            <w:pPr>
              <w:spacing w:after="0" w:line="240" w:lineRule="auto"/>
              <w:rPr>
                <w:rFonts w:ascii="Times New Roman" w:hAnsi="Times New Roman"/>
                <w:b/>
                <w:bCs/>
              </w:rPr>
            </w:pPr>
            <w:r>
              <w:rPr>
                <w:rFonts w:ascii="Times New Roman" w:hAnsi="Times New Roman"/>
              </w:rPr>
              <w:fldChar w:fldCharType="begin"/>
            </w:r>
            <w:r>
              <w:rPr>
                <w:rFonts w:ascii="Times New Roman" w:hAnsi="Times New Roman"/>
              </w:rPr>
              <w:instrText>HYPERLINK "C:\\Users\\user2\\Desktop\\ФГОС самая последняя версия\\Примерные программы макет март 2017\\Копия COURSE161\\lec9.htm" \l "9.1"</w:instrText>
            </w:r>
            <w:r>
              <w:rPr>
                <w:rFonts w:ascii="Times New Roman" w:hAnsi="Times New Roman"/>
              </w:rPr>
              <w:fldChar w:fldCharType="separate"/>
            </w:r>
            <w:r w:rsidR="00384BF0" w:rsidRPr="00E8456E">
              <w:rPr>
                <w:rFonts w:ascii="Times New Roman" w:hAnsi="Times New Roman"/>
              </w:rPr>
              <w:t xml:space="preserve"> </w:t>
            </w:r>
            <w:hyperlink r:id="rId74" w:history="1">
              <w:r w:rsidR="00384BF0" w:rsidRPr="00E8456E">
                <w:rPr>
                  <w:rFonts w:ascii="Times New Roman" w:hAnsi="Times New Roman"/>
                  <w:b/>
                  <w:bCs/>
                </w:rPr>
                <w:t>11. Спутниковые системы связи</w:t>
              </w:r>
            </w:hyperlink>
          </w:p>
          <w:p w14:paraId="34575376" w14:textId="77777777" w:rsidR="00384BF0" w:rsidRDefault="00384BF0" w:rsidP="00777785">
            <w:pPr>
              <w:autoSpaceDE w:val="0"/>
              <w:autoSpaceDN w:val="0"/>
              <w:adjustRightInd w:val="0"/>
              <w:spacing w:after="0" w:line="240" w:lineRule="auto"/>
              <w:rPr>
                <w:rFonts w:ascii="Times New Roman" w:hAnsi="Times New Roman"/>
                <w:b/>
                <w:bCs/>
              </w:rPr>
            </w:pPr>
            <w:r w:rsidRPr="00E8456E">
              <w:rPr>
                <w:rFonts w:ascii="Times New Roman" w:hAnsi="Times New Roman"/>
              </w:rPr>
              <w:t>Принципы построения спутниковых систем связи</w:t>
            </w:r>
            <w:r w:rsidR="00B53DC1">
              <w:rPr>
                <w:rFonts w:ascii="Times New Roman" w:hAnsi="Times New Roman"/>
              </w:rPr>
              <w:fldChar w:fldCharType="end"/>
            </w:r>
            <w:r w:rsidRPr="00F8520D">
              <w:rPr>
                <w:rFonts w:ascii="Times New Roman" w:hAnsi="Times New Roman"/>
              </w:rPr>
              <w:t xml:space="preserve">. </w:t>
            </w:r>
            <w:hyperlink r:id="rId75" w:anchor="9.2" w:history="1">
              <w:r w:rsidRPr="00E8456E">
                <w:rPr>
                  <w:rFonts w:ascii="Times New Roman" w:hAnsi="Times New Roman"/>
                </w:rPr>
                <w:t>Особенности передачи сигналов в космическом пространстве</w:t>
              </w:r>
            </w:hyperlink>
            <w:r w:rsidRPr="00F8520D">
              <w:rPr>
                <w:rFonts w:ascii="Times New Roman" w:hAnsi="Times New Roman"/>
              </w:rPr>
              <w:t>.  Преимущества спутниковых систем связи.  Разновидности искусственных спутников Земли</w:t>
            </w:r>
          </w:p>
        </w:tc>
        <w:tc>
          <w:tcPr>
            <w:tcW w:w="879" w:type="dxa"/>
            <w:vMerge/>
          </w:tcPr>
          <w:p w14:paraId="1529B58E"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14" w:type="dxa"/>
            <w:vMerge/>
            <w:shd w:val="clear" w:color="auto" w:fill="FFFFFF"/>
          </w:tcPr>
          <w:p w14:paraId="7C26BA56"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84BF0" w:rsidRPr="00F8520D" w14:paraId="0254CF6B" w14:textId="77777777" w:rsidTr="005F3329">
        <w:trPr>
          <w:trHeight w:val="417"/>
        </w:trPr>
        <w:tc>
          <w:tcPr>
            <w:tcW w:w="2405" w:type="dxa"/>
            <w:vMerge/>
          </w:tcPr>
          <w:p w14:paraId="20B28207"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7B331331" w14:textId="77777777" w:rsidR="00384BF0" w:rsidRPr="00F8520D" w:rsidRDefault="00384BF0" w:rsidP="00777785">
            <w:pPr>
              <w:snapToGrid w:val="0"/>
              <w:spacing w:after="0" w:line="240" w:lineRule="auto"/>
              <w:rPr>
                <w:rFonts w:ascii="Times New Roman" w:hAnsi="Times New Roman"/>
              </w:rPr>
            </w:pPr>
            <w:r w:rsidRPr="00F8520D">
              <w:rPr>
                <w:rFonts w:ascii="Times New Roman" w:hAnsi="Times New Roman"/>
                <w:b/>
                <w:bCs/>
                <w:lang w:val="x-none" w:eastAsia="x-none"/>
              </w:rPr>
              <w:t>12. Системы  связи с подвижными объектами</w:t>
            </w:r>
            <w:r w:rsidRPr="00F8520D">
              <w:rPr>
                <w:rFonts w:ascii="Times New Roman" w:hAnsi="Times New Roman"/>
                <w:bCs/>
                <w:lang w:val="x-none" w:eastAsia="x-none"/>
              </w:rPr>
              <w:t xml:space="preserve"> </w:t>
            </w:r>
          </w:p>
          <w:p w14:paraId="71743808" w14:textId="77777777" w:rsidR="00384BF0" w:rsidRDefault="00384BF0" w:rsidP="00777785">
            <w:pPr>
              <w:autoSpaceDE w:val="0"/>
              <w:autoSpaceDN w:val="0"/>
              <w:adjustRightInd w:val="0"/>
              <w:spacing w:after="0" w:line="240" w:lineRule="auto"/>
              <w:rPr>
                <w:rFonts w:ascii="Times New Roman" w:hAnsi="Times New Roman"/>
                <w:b/>
                <w:bCs/>
              </w:rPr>
            </w:pPr>
            <w:r>
              <w:rPr>
                <w:rFonts w:ascii="Times New Roman" w:hAnsi="Times New Roman"/>
              </w:rPr>
              <w:t xml:space="preserve">Классификация </w:t>
            </w:r>
            <w:r w:rsidRPr="00F8520D">
              <w:rPr>
                <w:rFonts w:ascii="Times New Roman" w:hAnsi="Times New Roman"/>
              </w:rPr>
              <w:t>систем связи с подвижными объектами: профессиональные (частные) системы подвижной связи, системы беспроводных телефонов, системы персонального радиовызова, системы сотовой связи</w:t>
            </w:r>
            <w:r>
              <w:rPr>
                <w:rFonts w:ascii="Times New Roman" w:hAnsi="Times New Roman"/>
              </w:rPr>
              <w:t xml:space="preserve">. Принципы построения системы </w:t>
            </w:r>
            <w:r w:rsidRPr="00F8520D">
              <w:rPr>
                <w:rFonts w:ascii="Times New Roman" w:hAnsi="Times New Roman"/>
              </w:rPr>
              <w:t xml:space="preserve">сотовой </w:t>
            </w:r>
            <w:proofErr w:type="gramStart"/>
            <w:r w:rsidRPr="00F8520D">
              <w:rPr>
                <w:rFonts w:ascii="Times New Roman" w:hAnsi="Times New Roman"/>
              </w:rPr>
              <w:t>связи:  основные</w:t>
            </w:r>
            <w:proofErr w:type="gramEnd"/>
            <w:r w:rsidRPr="00F8520D">
              <w:rPr>
                <w:rFonts w:ascii="Times New Roman" w:hAnsi="Times New Roman"/>
              </w:rPr>
              <w:t xml:space="preserve"> стандарты, функциональная схема </w:t>
            </w:r>
            <w:r w:rsidRPr="00F8520D">
              <w:rPr>
                <w:rFonts w:ascii="Times New Roman" w:hAnsi="Times New Roman"/>
              </w:rPr>
              <w:lastRenderedPageBreak/>
              <w:t>подвижной  и базовой   станций.  Центры коммутации: блок-схема центра коммутации, назначение элементов схемы</w:t>
            </w:r>
            <w:r>
              <w:rPr>
                <w:rFonts w:ascii="Times New Roman" w:hAnsi="Times New Roman"/>
              </w:rPr>
              <w:t>.</w:t>
            </w:r>
          </w:p>
        </w:tc>
        <w:tc>
          <w:tcPr>
            <w:tcW w:w="879" w:type="dxa"/>
            <w:vMerge/>
          </w:tcPr>
          <w:p w14:paraId="12968737"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14" w:type="dxa"/>
            <w:vMerge/>
            <w:shd w:val="clear" w:color="auto" w:fill="FFFFFF"/>
          </w:tcPr>
          <w:p w14:paraId="33CE09A5"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84BF0" w:rsidRPr="00F8520D" w14:paraId="6EE851ED" w14:textId="77777777" w:rsidTr="005F3329">
        <w:trPr>
          <w:trHeight w:val="220"/>
        </w:trPr>
        <w:tc>
          <w:tcPr>
            <w:tcW w:w="2405" w:type="dxa"/>
            <w:vMerge/>
          </w:tcPr>
          <w:p w14:paraId="0AA5F27F"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1B54B594" w14:textId="77777777" w:rsidR="00384BF0" w:rsidRPr="00F8520D" w:rsidRDefault="00384BF0" w:rsidP="00777785">
            <w:pPr>
              <w:spacing w:after="0" w:line="240" w:lineRule="auto"/>
              <w:rPr>
                <w:rFonts w:ascii="Times New Roman" w:hAnsi="Times New Roman"/>
              </w:rPr>
            </w:pPr>
            <w:r w:rsidRPr="00F8520D">
              <w:rPr>
                <w:rFonts w:ascii="Times New Roman" w:hAnsi="Times New Roman"/>
                <w:b/>
                <w:lang w:val="x-none" w:eastAsia="x-none"/>
              </w:rPr>
              <w:t>13. Способы синхронизации и сигнализации на сетях связи</w:t>
            </w:r>
            <w:r w:rsidRPr="00F8520D">
              <w:rPr>
                <w:rFonts w:ascii="Times New Roman" w:hAnsi="Times New Roman"/>
              </w:rPr>
              <w:t xml:space="preserve"> </w:t>
            </w:r>
          </w:p>
          <w:p w14:paraId="1BC6A528" w14:textId="77777777" w:rsidR="00384BF0" w:rsidRDefault="00384BF0" w:rsidP="00777785">
            <w:pPr>
              <w:autoSpaceDE w:val="0"/>
              <w:autoSpaceDN w:val="0"/>
              <w:adjustRightInd w:val="0"/>
              <w:spacing w:after="0" w:line="240" w:lineRule="auto"/>
              <w:rPr>
                <w:rFonts w:ascii="Times New Roman" w:hAnsi="Times New Roman"/>
                <w:b/>
                <w:bCs/>
              </w:rPr>
            </w:pPr>
            <w:r w:rsidRPr="00F8520D">
              <w:rPr>
                <w:rFonts w:ascii="Times New Roman" w:hAnsi="Times New Roman"/>
              </w:rPr>
              <w:t xml:space="preserve">Классификация </w:t>
            </w:r>
            <w:proofErr w:type="gramStart"/>
            <w:r w:rsidRPr="00F8520D">
              <w:rPr>
                <w:rFonts w:ascii="Times New Roman" w:hAnsi="Times New Roman"/>
              </w:rPr>
              <w:t>сетей  по</w:t>
            </w:r>
            <w:proofErr w:type="gramEnd"/>
            <w:r w:rsidRPr="00F8520D">
              <w:rPr>
                <w:rFonts w:ascii="Times New Roman" w:hAnsi="Times New Roman"/>
              </w:rPr>
              <w:t xml:space="preserve"> способу организации синхронизации.  Виды сигнализации на сетях связи: по выделенному каналу, в полосе разговорных частот, вне полосы разговорных частот, смешанная сигнализация, система сигнализации по общему каналу.  Системы сигнализации в телекоммуникационных системах с коммутацией каналов, коммутацией сообщений, коммутацией пакетов. Система сигнализации ОКС-7.</w:t>
            </w:r>
          </w:p>
        </w:tc>
        <w:tc>
          <w:tcPr>
            <w:tcW w:w="879" w:type="dxa"/>
            <w:vMerge/>
          </w:tcPr>
          <w:p w14:paraId="2EBAB52E"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14" w:type="dxa"/>
            <w:vMerge/>
            <w:shd w:val="clear" w:color="auto" w:fill="FFFFFF"/>
          </w:tcPr>
          <w:p w14:paraId="4BC56609" w14:textId="77777777" w:rsidR="00384BF0"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77785" w:rsidRPr="00F8520D" w14:paraId="71960CBC" w14:textId="77777777" w:rsidTr="005F3329">
        <w:trPr>
          <w:trHeight w:val="220"/>
        </w:trPr>
        <w:tc>
          <w:tcPr>
            <w:tcW w:w="2405" w:type="dxa"/>
            <w:vMerge/>
          </w:tcPr>
          <w:p w14:paraId="619BF3C5"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36E3C461" w14:textId="77777777" w:rsidR="00777785" w:rsidRPr="00F8520D" w:rsidRDefault="00777785" w:rsidP="00777785">
            <w:pPr>
              <w:autoSpaceDE w:val="0"/>
              <w:autoSpaceDN w:val="0"/>
              <w:adjustRightInd w:val="0"/>
              <w:spacing w:after="0" w:line="240" w:lineRule="auto"/>
              <w:rPr>
                <w:rFonts w:ascii="Times New Roman" w:hAnsi="Times New Roman"/>
                <w:bCs/>
              </w:rPr>
            </w:pPr>
            <w:r>
              <w:rPr>
                <w:rFonts w:ascii="Times New Roman" w:hAnsi="Times New Roman"/>
                <w:b/>
                <w:bCs/>
              </w:rPr>
              <w:t>Тематика практических занятий и лабораторных работ</w:t>
            </w:r>
          </w:p>
        </w:tc>
        <w:tc>
          <w:tcPr>
            <w:tcW w:w="879" w:type="dxa"/>
          </w:tcPr>
          <w:p w14:paraId="5AF181B9" w14:textId="77777777" w:rsidR="00777785" w:rsidRPr="00F8520D" w:rsidRDefault="00384BF0"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r w:rsidR="003F741C">
              <w:rPr>
                <w:rFonts w:ascii="Times New Roman" w:hAnsi="Times New Roman"/>
                <w:b/>
                <w:bCs/>
              </w:rPr>
              <w:t>6</w:t>
            </w:r>
          </w:p>
        </w:tc>
        <w:tc>
          <w:tcPr>
            <w:tcW w:w="1814" w:type="dxa"/>
            <w:vMerge/>
            <w:shd w:val="clear" w:color="auto" w:fill="FFFFFF"/>
          </w:tcPr>
          <w:p w14:paraId="7E0A70CB"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77785" w:rsidRPr="00F8520D" w14:paraId="0E3F4AE9" w14:textId="77777777" w:rsidTr="005F3329">
        <w:trPr>
          <w:trHeight w:val="228"/>
        </w:trPr>
        <w:tc>
          <w:tcPr>
            <w:tcW w:w="2405" w:type="dxa"/>
            <w:vMerge/>
          </w:tcPr>
          <w:p w14:paraId="24738534"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7EC9EDEF" w14:textId="77777777" w:rsidR="00777785" w:rsidRPr="00F8520D" w:rsidRDefault="003F741C" w:rsidP="00777785">
            <w:pPr>
              <w:spacing w:after="0" w:line="240" w:lineRule="auto"/>
              <w:rPr>
                <w:rFonts w:ascii="Times New Roman" w:hAnsi="Times New Roman"/>
              </w:rPr>
            </w:pPr>
            <w:r w:rsidRPr="00F8520D">
              <w:rPr>
                <w:rFonts w:ascii="Times New Roman" w:hAnsi="Times New Roman"/>
                <w:bCs/>
              </w:rPr>
              <w:t xml:space="preserve">Практическая работа </w:t>
            </w:r>
            <w:r>
              <w:rPr>
                <w:rFonts w:ascii="Times New Roman" w:hAnsi="Times New Roman"/>
              </w:rPr>
              <w:t>«</w:t>
            </w:r>
            <w:r w:rsidR="00777785">
              <w:rPr>
                <w:rFonts w:ascii="Times New Roman" w:hAnsi="Times New Roman"/>
              </w:rPr>
              <w:t xml:space="preserve">Расчет канальных сигналов </w:t>
            </w:r>
            <w:r w:rsidR="00777785" w:rsidRPr="00F8520D">
              <w:rPr>
                <w:rFonts w:ascii="Times New Roman" w:hAnsi="Times New Roman"/>
              </w:rPr>
              <w:t>в системах передачи с ЧРК</w:t>
            </w:r>
            <w:r>
              <w:rPr>
                <w:rFonts w:ascii="Times New Roman" w:hAnsi="Times New Roman"/>
              </w:rPr>
              <w:t>»</w:t>
            </w:r>
          </w:p>
        </w:tc>
        <w:tc>
          <w:tcPr>
            <w:tcW w:w="879" w:type="dxa"/>
          </w:tcPr>
          <w:p w14:paraId="23B9E60F"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814" w:type="dxa"/>
            <w:vMerge/>
            <w:shd w:val="clear" w:color="auto" w:fill="FFFFFF"/>
          </w:tcPr>
          <w:p w14:paraId="2DBB8738"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77785" w:rsidRPr="00F8520D" w14:paraId="35D33C5E" w14:textId="77777777" w:rsidTr="005F3329">
        <w:trPr>
          <w:trHeight w:val="245"/>
        </w:trPr>
        <w:tc>
          <w:tcPr>
            <w:tcW w:w="2405" w:type="dxa"/>
            <w:vMerge/>
          </w:tcPr>
          <w:p w14:paraId="2D297EC6"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2BF13943" w14:textId="77777777" w:rsidR="00777785" w:rsidRPr="00F8520D" w:rsidRDefault="003F741C" w:rsidP="00777785">
            <w:pPr>
              <w:spacing w:after="0" w:line="240" w:lineRule="auto"/>
              <w:rPr>
                <w:rFonts w:ascii="Times New Roman" w:hAnsi="Times New Roman"/>
                <w:b/>
                <w:i/>
              </w:rPr>
            </w:pPr>
            <w:r w:rsidRPr="00F8520D">
              <w:rPr>
                <w:rFonts w:ascii="Times New Roman" w:hAnsi="Times New Roman"/>
                <w:bCs/>
              </w:rPr>
              <w:t xml:space="preserve">Практическая работа </w:t>
            </w:r>
            <w:r>
              <w:rPr>
                <w:rFonts w:ascii="Times New Roman" w:hAnsi="Times New Roman"/>
              </w:rPr>
              <w:t>«</w:t>
            </w:r>
            <w:r w:rsidR="00777785" w:rsidRPr="00F8520D">
              <w:rPr>
                <w:rFonts w:ascii="Times New Roman" w:hAnsi="Times New Roman"/>
              </w:rPr>
              <w:t>Формирование группового и линейного сигналов в системах передачи с ЧРК</w:t>
            </w:r>
            <w:r>
              <w:rPr>
                <w:rFonts w:ascii="Times New Roman" w:hAnsi="Times New Roman"/>
              </w:rPr>
              <w:t>»</w:t>
            </w:r>
          </w:p>
        </w:tc>
        <w:tc>
          <w:tcPr>
            <w:tcW w:w="879" w:type="dxa"/>
          </w:tcPr>
          <w:p w14:paraId="602E962E"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814" w:type="dxa"/>
            <w:vMerge/>
            <w:shd w:val="clear" w:color="auto" w:fill="FFFFFF"/>
          </w:tcPr>
          <w:p w14:paraId="7644508E"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77785" w:rsidRPr="00F8520D" w14:paraId="6035C29F" w14:textId="77777777" w:rsidTr="005F3329">
        <w:trPr>
          <w:trHeight w:val="295"/>
        </w:trPr>
        <w:tc>
          <w:tcPr>
            <w:tcW w:w="2405" w:type="dxa"/>
            <w:vMerge/>
          </w:tcPr>
          <w:p w14:paraId="03BFA178"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10036" w:type="dxa"/>
          </w:tcPr>
          <w:p w14:paraId="69A2185C" w14:textId="77777777" w:rsidR="00777785" w:rsidRPr="00F8520D" w:rsidRDefault="003F741C" w:rsidP="00777785">
            <w:pPr>
              <w:tabs>
                <w:tab w:val="left" w:pos="851"/>
              </w:tabs>
              <w:spacing w:after="0" w:line="240" w:lineRule="auto"/>
              <w:rPr>
                <w:rFonts w:ascii="Times New Roman" w:hAnsi="Times New Roman"/>
                <w:bCs/>
              </w:rPr>
            </w:pPr>
            <w:r w:rsidRPr="00F8520D">
              <w:rPr>
                <w:rFonts w:ascii="Times New Roman" w:hAnsi="Times New Roman"/>
                <w:bCs/>
              </w:rPr>
              <w:t xml:space="preserve">Практическая работа </w:t>
            </w:r>
            <w:r>
              <w:rPr>
                <w:rFonts w:ascii="Times New Roman" w:hAnsi="Times New Roman"/>
              </w:rPr>
              <w:t>«</w:t>
            </w:r>
            <w:r w:rsidR="00777785">
              <w:rPr>
                <w:rFonts w:ascii="Times New Roman" w:hAnsi="Times New Roman"/>
              </w:rPr>
              <w:t xml:space="preserve">Канал </w:t>
            </w:r>
            <w:r w:rsidR="00777785" w:rsidRPr="00F8520D">
              <w:rPr>
                <w:rFonts w:ascii="Times New Roman" w:hAnsi="Times New Roman"/>
              </w:rPr>
              <w:t>тональной частоты, построенный по принципу ВРК-АИМ</w:t>
            </w:r>
            <w:r>
              <w:rPr>
                <w:rFonts w:ascii="Times New Roman" w:hAnsi="Times New Roman"/>
              </w:rPr>
              <w:t>»</w:t>
            </w:r>
          </w:p>
        </w:tc>
        <w:tc>
          <w:tcPr>
            <w:tcW w:w="879" w:type="dxa"/>
          </w:tcPr>
          <w:p w14:paraId="0A8D823A"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814" w:type="dxa"/>
            <w:vMerge/>
            <w:shd w:val="clear" w:color="auto" w:fill="FFFFFF"/>
          </w:tcPr>
          <w:p w14:paraId="71C9A7C2"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77785" w:rsidRPr="00F8520D" w14:paraId="31AA6E70" w14:textId="77777777" w:rsidTr="005F3329">
        <w:trPr>
          <w:trHeight w:val="278"/>
        </w:trPr>
        <w:tc>
          <w:tcPr>
            <w:tcW w:w="2405" w:type="dxa"/>
            <w:vMerge/>
          </w:tcPr>
          <w:p w14:paraId="0978456D"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10036" w:type="dxa"/>
          </w:tcPr>
          <w:p w14:paraId="660C1D25" w14:textId="77777777" w:rsidR="00777785" w:rsidRPr="00F8520D" w:rsidRDefault="003F741C" w:rsidP="00777785">
            <w:pPr>
              <w:tabs>
                <w:tab w:val="left" w:pos="851"/>
              </w:tabs>
              <w:spacing w:after="0" w:line="240" w:lineRule="auto"/>
              <w:rPr>
                <w:rFonts w:ascii="Times New Roman" w:hAnsi="Times New Roman"/>
                <w:b/>
              </w:rPr>
            </w:pPr>
            <w:r w:rsidRPr="00F8520D">
              <w:rPr>
                <w:rFonts w:ascii="Times New Roman" w:hAnsi="Times New Roman"/>
                <w:bCs/>
              </w:rPr>
              <w:t xml:space="preserve">Практическая работа </w:t>
            </w:r>
            <w:r>
              <w:rPr>
                <w:rFonts w:ascii="Times New Roman" w:hAnsi="Times New Roman"/>
              </w:rPr>
              <w:t>«</w:t>
            </w:r>
            <w:r w:rsidR="00777785" w:rsidRPr="00F8520D">
              <w:rPr>
                <w:rFonts w:ascii="Times New Roman" w:hAnsi="Times New Roman"/>
              </w:rPr>
              <w:t xml:space="preserve">Формирование группового сигнала в системах </w:t>
            </w:r>
            <w:proofErr w:type="gramStart"/>
            <w:r w:rsidR="00777785" w:rsidRPr="00F8520D">
              <w:rPr>
                <w:rFonts w:ascii="Times New Roman" w:hAnsi="Times New Roman"/>
              </w:rPr>
              <w:t>передачи  с</w:t>
            </w:r>
            <w:proofErr w:type="gramEnd"/>
            <w:r w:rsidR="00777785" w:rsidRPr="00F8520D">
              <w:rPr>
                <w:rFonts w:ascii="Times New Roman" w:hAnsi="Times New Roman"/>
              </w:rPr>
              <w:t xml:space="preserve"> ВРК </w:t>
            </w:r>
            <w:r>
              <w:rPr>
                <w:rFonts w:ascii="Times New Roman" w:hAnsi="Times New Roman"/>
              </w:rPr>
              <w:t>–</w:t>
            </w:r>
            <w:r w:rsidR="00777785" w:rsidRPr="00F8520D">
              <w:rPr>
                <w:rFonts w:ascii="Times New Roman" w:hAnsi="Times New Roman"/>
              </w:rPr>
              <w:t xml:space="preserve"> ИКМ</w:t>
            </w:r>
            <w:r>
              <w:rPr>
                <w:rFonts w:ascii="Times New Roman" w:hAnsi="Times New Roman"/>
              </w:rPr>
              <w:t>»</w:t>
            </w:r>
          </w:p>
        </w:tc>
        <w:tc>
          <w:tcPr>
            <w:tcW w:w="879" w:type="dxa"/>
          </w:tcPr>
          <w:p w14:paraId="79C6F745"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777785">
              <w:rPr>
                <w:rFonts w:ascii="Times New Roman" w:hAnsi="Times New Roman"/>
                <w:bCs/>
              </w:rPr>
              <w:t>2</w:t>
            </w:r>
          </w:p>
        </w:tc>
        <w:tc>
          <w:tcPr>
            <w:tcW w:w="1814" w:type="dxa"/>
            <w:vMerge/>
            <w:shd w:val="clear" w:color="auto" w:fill="FFFFFF"/>
          </w:tcPr>
          <w:p w14:paraId="6109024F"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77785" w:rsidRPr="00F8520D" w14:paraId="1535EFCA" w14:textId="77777777" w:rsidTr="005F3329">
        <w:trPr>
          <w:trHeight w:val="277"/>
        </w:trPr>
        <w:tc>
          <w:tcPr>
            <w:tcW w:w="2405" w:type="dxa"/>
            <w:vMerge/>
          </w:tcPr>
          <w:p w14:paraId="725B7B14"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3A8D978A" w14:textId="77777777" w:rsidR="00777785" w:rsidRPr="00F8520D" w:rsidRDefault="003F741C" w:rsidP="00777785">
            <w:pPr>
              <w:autoSpaceDE w:val="0"/>
              <w:autoSpaceDN w:val="0"/>
              <w:adjustRightInd w:val="0"/>
              <w:spacing w:after="0" w:line="240" w:lineRule="auto"/>
              <w:rPr>
                <w:rFonts w:ascii="Times New Roman" w:hAnsi="Times New Roman"/>
              </w:rPr>
            </w:pPr>
            <w:r w:rsidRPr="00F8520D">
              <w:rPr>
                <w:rFonts w:ascii="Times New Roman" w:hAnsi="Times New Roman"/>
                <w:bCs/>
              </w:rPr>
              <w:t xml:space="preserve">Практическая работа </w:t>
            </w:r>
            <w:r>
              <w:rPr>
                <w:rFonts w:ascii="Times New Roman" w:hAnsi="Times New Roman"/>
              </w:rPr>
              <w:t>«</w:t>
            </w:r>
            <w:r w:rsidR="00777785" w:rsidRPr="00F8520D">
              <w:rPr>
                <w:rFonts w:ascii="Times New Roman" w:hAnsi="Times New Roman"/>
              </w:rPr>
              <w:t xml:space="preserve">Узлы </w:t>
            </w:r>
            <w:proofErr w:type="gramStart"/>
            <w:r w:rsidR="00777785" w:rsidRPr="00F8520D">
              <w:rPr>
                <w:rFonts w:ascii="Times New Roman" w:hAnsi="Times New Roman"/>
              </w:rPr>
              <w:t>генераторного  оборуд</w:t>
            </w:r>
            <w:r>
              <w:rPr>
                <w:rFonts w:ascii="Times New Roman" w:hAnsi="Times New Roman"/>
              </w:rPr>
              <w:t>ования</w:t>
            </w:r>
            <w:proofErr w:type="gramEnd"/>
            <w:r>
              <w:rPr>
                <w:rFonts w:ascii="Times New Roman" w:hAnsi="Times New Roman"/>
              </w:rPr>
              <w:t xml:space="preserve"> цифровых систем передачи»</w:t>
            </w:r>
          </w:p>
        </w:tc>
        <w:tc>
          <w:tcPr>
            <w:tcW w:w="879" w:type="dxa"/>
          </w:tcPr>
          <w:p w14:paraId="64FB6AEA"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814" w:type="dxa"/>
            <w:vMerge/>
            <w:shd w:val="clear" w:color="auto" w:fill="FFFFFF"/>
          </w:tcPr>
          <w:p w14:paraId="1C416E6C"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77785" w:rsidRPr="00F8520D" w14:paraId="2817BCC2" w14:textId="77777777" w:rsidTr="005F3329">
        <w:trPr>
          <w:trHeight w:val="277"/>
        </w:trPr>
        <w:tc>
          <w:tcPr>
            <w:tcW w:w="2405" w:type="dxa"/>
            <w:vMerge/>
          </w:tcPr>
          <w:p w14:paraId="513CE7F5"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289B7819" w14:textId="77777777" w:rsidR="00777785" w:rsidRPr="00F8520D" w:rsidRDefault="003F741C" w:rsidP="00777785">
            <w:pPr>
              <w:autoSpaceDE w:val="0"/>
              <w:autoSpaceDN w:val="0"/>
              <w:adjustRightInd w:val="0"/>
              <w:spacing w:after="0" w:line="240" w:lineRule="auto"/>
              <w:rPr>
                <w:rFonts w:ascii="Times New Roman" w:hAnsi="Times New Roman"/>
                <w:bCs/>
              </w:rPr>
            </w:pPr>
            <w:r w:rsidRPr="00F8520D">
              <w:rPr>
                <w:rFonts w:ascii="Times New Roman" w:hAnsi="Times New Roman"/>
                <w:bCs/>
              </w:rPr>
              <w:t xml:space="preserve">Практическая работа </w:t>
            </w:r>
            <w:r>
              <w:rPr>
                <w:rFonts w:ascii="Times New Roman" w:hAnsi="Times New Roman"/>
              </w:rPr>
              <w:t>«</w:t>
            </w:r>
            <w:r w:rsidR="00777785" w:rsidRPr="00F8520D">
              <w:rPr>
                <w:rFonts w:ascii="Times New Roman" w:hAnsi="Times New Roman"/>
              </w:rPr>
              <w:t>Нелинейные кодеры</w:t>
            </w:r>
            <w:r>
              <w:rPr>
                <w:rFonts w:ascii="Times New Roman" w:hAnsi="Times New Roman"/>
              </w:rPr>
              <w:t>»</w:t>
            </w:r>
          </w:p>
        </w:tc>
        <w:tc>
          <w:tcPr>
            <w:tcW w:w="879" w:type="dxa"/>
          </w:tcPr>
          <w:p w14:paraId="6F5B259B"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814" w:type="dxa"/>
            <w:vMerge/>
            <w:shd w:val="clear" w:color="auto" w:fill="FFFFFF"/>
          </w:tcPr>
          <w:p w14:paraId="16BE92F0"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77785" w:rsidRPr="00F8520D" w14:paraId="64AB4848" w14:textId="77777777" w:rsidTr="005F3329">
        <w:trPr>
          <w:trHeight w:val="277"/>
        </w:trPr>
        <w:tc>
          <w:tcPr>
            <w:tcW w:w="2405" w:type="dxa"/>
            <w:vMerge/>
          </w:tcPr>
          <w:p w14:paraId="31B12177"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735D948A" w14:textId="77777777" w:rsidR="00777785" w:rsidRPr="00F8520D" w:rsidRDefault="003F741C" w:rsidP="00777785">
            <w:pPr>
              <w:autoSpaceDE w:val="0"/>
              <w:autoSpaceDN w:val="0"/>
              <w:adjustRightInd w:val="0"/>
              <w:spacing w:after="0" w:line="240" w:lineRule="auto"/>
              <w:rPr>
                <w:rFonts w:ascii="Times New Roman" w:hAnsi="Times New Roman"/>
                <w:bCs/>
              </w:rPr>
            </w:pPr>
            <w:r w:rsidRPr="00F8520D">
              <w:rPr>
                <w:rFonts w:ascii="Times New Roman" w:hAnsi="Times New Roman"/>
                <w:bCs/>
              </w:rPr>
              <w:t xml:space="preserve">Практическая работа </w:t>
            </w:r>
            <w:r>
              <w:rPr>
                <w:rFonts w:ascii="Times New Roman" w:hAnsi="Times New Roman"/>
              </w:rPr>
              <w:t>«</w:t>
            </w:r>
            <w:proofErr w:type="gramStart"/>
            <w:r w:rsidR="00777785" w:rsidRPr="00F8520D">
              <w:rPr>
                <w:rFonts w:ascii="Times New Roman" w:hAnsi="Times New Roman"/>
              </w:rPr>
              <w:t>Нелинейные  декодеры</w:t>
            </w:r>
            <w:proofErr w:type="gramEnd"/>
            <w:r>
              <w:rPr>
                <w:rFonts w:ascii="Times New Roman" w:hAnsi="Times New Roman"/>
              </w:rPr>
              <w:t>»</w:t>
            </w:r>
          </w:p>
        </w:tc>
        <w:tc>
          <w:tcPr>
            <w:tcW w:w="879" w:type="dxa"/>
          </w:tcPr>
          <w:p w14:paraId="681868D1"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814" w:type="dxa"/>
            <w:vMerge/>
            <w:shd w:val="clear" w:color="auto" w:fill="FFFFFF"/>
          </w:tcPr>
          <w:p w14:paraId="0B7A0F58"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77785" w:rsidRPr="00F8520D" w14:paraId="23734F3A" w14:textId="77777777" w:rsidTr="005F3329">
        <w:trPr>
          <w:trHeight w:val="263"/>
        </w:trPr>
        <w:tc>
          <w:tcPr>
            <w:tcW w:w="2405" w:type="dxa"/>
            <w:vMerge/>
          </w:tcPr>
          <w:p w14:paraId="1A00DD88"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2E3F690C" w14:textId="77777777" w:rsidR="00777785" w:rsidRPr="00F8520D" w:rsidRDefault="003F741C" w:rsidP="00777785">
            <w:pPr>
              <w:autoSpaceDE w:val="0"/>
              <w:autoSpaceDN w:val="0"/>
              <w:adjustRightInd w:val="0"/>
              <w:spacing w:after="0" w:line="240" w:lineRule="auto"/>
              <w:rPr>
                <w:rFonts w:ascii="Times New Roman" w:hAnsi="Times New Roman"/>
                <w:bCs/>
              </w:rPr>
            </w:pPr>
            <w:r w:rsidRPr="00F8520D">
              <w:rPr>
                <w:rFonts w:ascii="Times New Roman" w:hAnsi="Times New Roman"/>
                <w:bCs/>
              </w:rPr>
              <w:t xml:space="preserve">Практическая работа </w:t>
            </w:r>
            <w:r>
              <w:rPr>
                <w:rFonts w:ascii="Times New Roman" w:hAnsi="Times New Roman"/>
              </w:rPr>
              <w:t>«</w:t>
            </w:r>
            <w:r w:rsidR="00777785" w:rsidRPr="00F8520D">
              <w:rPr>
                <w:rFonts w:ascii="Times New Roman" w:hAnsi="Times New Roman"/>
              </w:rPr>
              <w:t>Приемник цикловой синхронизации</w:t>
            </w:r>
            <w:r>
              <w:rPr>
                <w:rFonts w:ascii="Times New Roman" w:hAnsi="Times New Roman"/>
              </w:rPr>
              <w:t>»</w:t>
            </w:r>
          </w:p>
        </w:tc>
        <w:tc>
          <w:tcPr>
            <w:tcW w:w="879" w:type="dxa"/>
          </w:tcPr>
          <w:p w14:paraId="51ADC581"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266CD5">
              <w:rPr>
                <w:rFonts w:ascii="Times New Roman" w:hAnsi="Times New Roman"/>
                <w:bCs/>
              </w:rPr>
              <w:t>2</w:t>
            </w:r>
          </w:p>
        </w:tc>
        <w:tc>
          <w:tcPr>
            <w:tcW w:w="1814" w:type="dxa"/>
            <w:vMerge/>
            <w:shd w:val="clear" w:color="auto" w:fill="FFFFFF"/>
          </w:tcPr>
          <w:p w14:paraId="127EBF08"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266CD5" w:rsidRPr="00F8520D" w14:paraId="2ABF3F6F" w14:textId="77777777" w:rsidTr="005F3329">
        <w:trPr>
          <w:trHeight w:val="138"/>
        </w:trPr>
        <w:tc>
          <w:tcPr>
            <w:tcW w:w="2405" w:type="dxa"/>
            <w:vMerge/>
          </w:tcPr>
          <w:p w14:paraId="19B33C30" w14:textId="77777777" w:rsidR="00266CD5" w:rsidRPr="00F8520D" w:rsidRDefault="00266CD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036" w:type="dxa"/>
          </w:tcPr>
          <w:p w14:paraId="0C18C84B" w14:textId="77777777" w:rsidR="00266CD5" w:rsidRPr="00F8520D" w:rsidRDefault="003F741C" w:rsidP="00777785">
            <w:pPr>
              <w:spacing w:after="0" w:line="240" w:lineRule="auto"/>
              <w:rPr>
                <w:rFonts w:ascii="Times New Roman" w:hAnsi="Times New Roman"/>
                <w:b/>
              </w:rPr>
            </w:pPr>
            <w:r w:rsidRPr="00F8520D">
              <w:rPr>
                <w:rFonts w:ascii="Times New Roman" w:hAnsi="Times New Roman"/>
                <w:bCs/>
              </w:rPr>
              <w:t xml:space="preserve">Практическая работа </w:t>
            </w:r>
            <w:r>
              <w:rPr>
                <w:rFonts w:ascii="Times New Roman" w:hAnsi="Times New Roman"/>
              </w:rPr>
              <w:t>«</w:t>
            </w:r>
            <w:r w:rsidR="00266CD5" w:rsidRPr="00F8520D">
              <w:rPr>
                <w:rFonts w:ascii="Times New Roman" w:hAnsi="Times New Roman"/>
              </w:rPr>
              <w:t>Регенераторы цифровой линии передачи</w:t>
            </w:r>
            <w:r>
              <w:rPr>
                <w:rFonts w:ascii="Times New Roman" w:hAnsi="Times New Roman"/>
              </w:rPr>
              <w:t>»</w:t>
            </w:r>
          </w:p>
        </w:tc>
        <w:tc>
          <w:tcPr>
            <w:tcW w:w="879" w:type="dxa"/>
          </w:tcPr>
          <w:p w14:paraId="2DC8AA55" w14:textId="77777777" w:rsidR="00266CD5" w:rsidRPr="00F8520D" w:rsidRDefault="00266CD5" w:rsidP="00777785">
            <w:pPr>
              <w:spacing w:after="0" w:line="240" w:lineRule="auto"/>
              <w:jc w:val="center"/>
              <w:rPr>
                <w:rFonts w:ascii="Times New Roman" w:hAnsi="Times New Roman"/>
              </w:rPr>
            </w:pPr>
            <w:r w:rsidRPr="00266CD5">
              <w:rPr>
                <w:rFonts w:ascii="Times New Roman" w:hAnsi="Times New Roman"/>
              </w:rPr>
              <w:t>2</w:t>
            </w:r>
          </w:p>
        </w:tc>
        <w:tc>
          <w:tcPr>
            <w:tcW w:w="1814" w:type="dxa"/>
            <w:vMerge/>
            <w:shd w:val="clear" w:color="auto" w:fill="FFFFFF"/>
          </w:tcPr>
          <w:p w14:paraId="063B447E" w14:textId="77777777" w:rsidR="00266CD5" w:rsidRPr="00F8520D" w:rsidRDefault="00266CD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77785" w:rsidRPr="00F8520D" w14:paraId="67698882" w14:textId="77777777" w:rsidTr="005F3329">
        <w:trPr>
          <w:trHeight w:val="235"/>
        </w:trPr>
        <w:tc>
          <w:tcPr>
            <w:tcW w:w="2405" w:type="dxa"/>
            <w:vMerge/>
          </w:tcPr>
          <w:p w14:paraId="05F15EDE"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p>
        </w:tc>
        <w:tc>
          <w:tcPr>
            <w:tcW w:w="10036" w:type="dxa"/>
          </w:tcPr>
          <w:p w14:paraId="17D12073" w14:textId="77777777" w:rsidR="00777785" w:rsidRPr="00F8520D" w:rsidRDefault="003F741C" w:rsidP="00777785">
            <w:pPr>
              <w:spacing w:after="0" w:line="240" w:lineRule="auto"/>
              <w:rPr>
                <w:rFonts w:ascii="Times New Roman" w:hAnsi="Times New Roman"/>
                <w:b/>
              </w:rPr>
            </w:pPr>
            <w:r w:rsidRPr="00F8520D">
              <w:rPr>
                <w:rFonts w:ascii="Times New Roman" w:hAnsi="Times New Roman"/>
                <w:bCs/>
              </w:rPr>
              <w:t xml:space="preserve">Практическая работа </w:t>
            </w:r>
            <w:r>
              <w:rPr>
                <w:rFonts w:ascii="Times New Roman" w:hAnsi="Times New Roman"/>
              </w:rPr>
              <w:t>«</w:t>
            </w:r>
            <w:r w:rsidR="00777785" w:rsidRPr="00F8520D">
              <w:rPr>
                <w:rFonts w:ascii="Times New Roman" w:hAnsi="Times New Roman"/>
              </w:rPr>
              <w:t>Формирование линейных кодов</w:t>
            </w:r>
            <w:r>
              <w:rPr>
                <w:rFonts w:ascii="Times New Roman" w:hAnsi="Times New Roman"/>
              </w:rPr>
              <w:t>»</w:t>
            </w:r>
          </w:p>
        </w:tc>
        <w:tc>
          <w:tcPr>
            <w:tcW w:w="879" w:type="dxa"/>
          </w:tcPr>
          <w:p w14:paraId="4CD69F4A" w14:textId="77777777" w:rsidR="00777785" w:rsidRPr="00F8520D" w:rsidRDefault="00266CD5" w:rsidP="00266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266CD5">
              <w:rPr>
                <w:rFonts w:ascii="Times New Roman" w:hAnsi="Times New Roman"/>
                <w:bCs/>
              </w:rPr>
              <w:t>2</w:t>
            </w:r>
          </w:p>
        </w:tc>
        <w:tc>
          <w:tcPr>
            <w:tcW w:w="1814" w:type="dxa"/>
            <w:vMerge/>
            <w:shd w:val="clear" w:color="auto" w:fill="FFFFFF"/>
          </w:tcPr>
          <w:p w14:paraId="60A9A69C"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77785" w:rsidRPr="00F8520D" w14:paraId="26598A5C" w14:textId="77777777" w:rsidTr="005F3329">
        <w:trPr>
          <w:trHeight w:val="235"/>
        </w:trPr>
        <w:tc>
          <w:tcPr>
            <w:tcW w:w="2405" w:type="dxa"/>
            <w:vMerge/>
          </w:tcPr>
          <w:p w14:paraId="56A6DB43"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p>
        </w:tc>
        <w:tc>
          <w:tcPr>
            <w:tcW w:w="10036" w:type="dxa"/>
          </w:tcPr>
          <w:p w14:paraId="5A3672BA" w14:textId="77777777" w:rsidR="00777785" w:rsidRPr="00F8520D" w:rsidRDefault="003F741C" w:rsidP="00777785">
            <w:pPr>
              <w:spacing w:after="0" w:line="240" w:lineRule="auto"/>
              <w:rPr>
                <w:rFonts w:ascii="Times New Roman" w:hAnsi="Times New Roman"/>
              </w:rPr>
            </w:pPr>
            <w:r w:rsidRPr="00F8520D">
              <w:rPr>
                <w:rFonts w:ascii="Times New Roman" w:hAnsi="Times New Roman"/>
                <w:bCs/>
              </w:rPr>
              <w:t xml:space="preserve">Практическая работа </w:t>
            </w:r>
            <w:r>
              <w:rPr>
                <w:rFonts w:ascii="Times New Roman" w:hAnsi="Times New Roman"/>
              </w:rPr>
              <w:t>«</w:t>
            </w:r>
            <w:r w:rsidR="00777785" w:rsidRPr="00F8520D">
              <w:rPr>
                <w:rFonts w:ascii="Times New Roman" w:hAnsi="Times New Roman"/>
              </w:rPr>
              <w:t>Преобраз</w:t>
            </w:r>
            <w:r>
              <w:rPr>
                <w:rFonts w:ascii="Times New Roman" w:hAnsi="Times New Roman"/>
              </w:rPr>
              <w:t>ователи линейных кодов передачи»</w:t>
            </w:r>
          </w:p>
        </w:tc>
        <w:tc>
          <w:tcPr>
            <w:tcW w:w="879" w:type="dxa"/>
          </w:tcPr>
          <w:p w14:paraId="75DC3E28" w14:textId="77777777" w:rsidR="00777785" w:rsidRPr="00F8520D" w:rsidRDefault="00266CD5" w:rsidP="00266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266CD5">
              <w:rPr>
                <w:rFonts w:ascii="Times New Roman" w:hAnsi="Times New Roman"/>
                <w:bCs/>
              </w:rPr>
              <w:t>2</w:t>
            </w:r>
          </w:p>
        </w:tc>
        <w:tc>
          <w:tcPr>
            <w:tcW w:w="1814" w:type="dxa"/>
            <w:vMerge/>
            <w:shd w:val="clear" w:color="auto" w:fill="FFFFFF"/>
          </w:tcPr>
          <w:p w14:paraId="1D4976A6"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266CD5" w:rsidRPr="00F8520D" w14:paraId="6EAEE479" w14:textId="77777777" w:rsidTr="005F3329">
        <w:trPr>
          <w:trHeight w:val="192"/>
        </w:trPr>
        <w:tc>
          <w:tcPr>
            <w:tcW w:w="2405" w:type="dxa"/>
            <w:vMerge/>
          </w:tcPr>
          <w:p w14:paraId="541DACE9" w14:textId="77777777" w:rsidR="00266CD5" w:rsidRPr="00F8520D" w:rsidRDefault="00266CD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p>
        </w:tc>
        <w:tc>
          <w:tcPr>
            <w:tcW w:w="10036" w:type="dxa"/>
          </w:tcPr>
          <w:p w14:paraId="117F370C" w14:textId="77777777" w:rsidR="00266CD5" w:rsidRPr="00F8520D" w:rsidRDefault="003F741C" w:rsidP="00777785">
            <w:pPr>
              <w:spacing w:after="0" w:line="240" w:lineRule="auto"/>
              <w:rPr>
                <w:rFonts w:ascii="Times New Roman" w:hAnsi="Times New Roman"/>
              </w:rPr>
            </w:pPr>
            <w:r w:rsidRPr="00F8520D">
              <w:rPr>
                <w:rFonts w:ascii="Times New Roman" w:hAnsi="Times New Roman"/>
                <w:bCs/>
              </w:rPr>
              <w:t xml:space="preserve">Практическая работа </w:t>
            </w:r>
            <w:r>
              <w:rPr>
                <w:rFonts w:ascii="Times New Roman" w:hAnsi="Times New Roman"/>
              </w:rPr>
              <w:t>«</w:t>
            </w:r>
            <w:r w:rsidR="00266CD5" w:rsidRPr="00F8520D">
              <w:rPr>
                <w:rFonts w:ascii="Times New Roman" w:hAnsi="Times New Roman"/>
              </w:rPr>
              <w:t>Преобразователи линейных кодов приема</w:t>
            </w:r>
            <w:r>
              <w:rPr>
                <w:rFonts w:ascii="Times New Roman" w:hAnsi="Times New Roman"/>
              </w:rPr>
              <w:t>»</w:t>
            </w:r>
            <w:r w:rsidR="00266CD5" w:rsidRPr="00F8520D">
              <w:rPr>
                <w:rFonts w:ascii="Times New Roman" w:hAnsi="Times New Roman"/>
              </w:rPr>
              <w:t xml:space="preserve"> </w:t>
            </w:r>
          </w:p>
        </w:tc>
        <w:tc>
          <w:tcPr>
            <w:tcW w:w="879" w:type="dxa"/>
          </w:tcPr>
          <w:p w14:paraId="586F7703" w14:textId="77777777" w:rsidR="00266CD5" w:rsidRPr="00F8520D" w:rsidRDefault="00266CD5" w:rsidP="00266CD5">
            <w:pPr>
              <w:spacing w:after="0" w:line="240" w:lineRule="auto"/>
              <w:jc w:val="center"/>
              <w:rPr>
                <w:rFonts w:ascii="Times New Roman" w:hAnsi="Times New Roman"/>
              </w:rPr>
            </w:pPr>
            <w:r w:rsidRPr="00266CD5">
              <w:rPr>
                <w:rFonts w:ascii="Times New Roman" w:hAnsi="Times New Roman"/>
              </w:rPr>
              <w:t>2</w:t>
            </w:r>
          </w:p>
        </w:tc>
        <w:tc>
          <w:tcPr>
            <w:tcW w:w="1814" w:type="dxa"/>
            <w:vMerge/>
            <w:shd w:val="clear" w:color="auto" w:fill="FFFFFF"/>
          </w:tcPr>
          <w:p w14:paraId="47359C02" w14:textId="77777777" w:rsidR="00266CD5" w:rsidRPr="00F8520D" w:rsidRDefault="00266CD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266CD5" w:rsidRPr="00F8520D" w14:paraId="422A2816" w14:textId="77777777" w:rsidTr="005F3329">
        <w:trPr>
          <w:trHeight w:val="223"/>
        </w:trPr>
        <w:tc>
          <w:tcPr>
            <w:tcW w:w="2405" w:type="dxa"/>
            <w:vMerge/>
          </w:tcPr>
          <w:p w14:paraId="467FD770" w14:textId="77777777" w:rsidR="00266CD5" w:rsidRPr="00F8520D" w:rsidRDefault="00266CD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p>
        </w:tc>
        <w:tc>
          <w:tcPr>
            <w:tcW w:w="10036" w:type="dxa"/>
          </w:tcPr>
          <w:p w14:paraId="3178C9AB" w14:textId="77777777" w:rsidR="00266CD5" w:rsidRPr="00F8520D" w:rsidRDefault="00266CD5" w:rsidP="00777785">
            <w:pPr>
              <w:spacing w:after="0" w:line="240" w:lineRule="auto"/>
              <w:rPr>
                <w:rFonts w:ascii="Times New Roman" w:hAnsi="Times New Roman"/>
                <w:b/>
                <w:bCs/>
              </w:rPr>
            </w:pPr>
            <w:r w:rsidRPr="00F8520D">
              <w:rPr>
                <w:rFonts w:ascii="Times New Roman" w:hAnsi="Times New Roman"/>
                <w:bCs/>
              </w:rPr>
              <w:t xml:space="preserve">Практическая работа </w:t>
            </w:r>
            <w:r>
              <w:rPr>
                <w:rFonts w:ascii="Times New Roman" w:hAnsi="Times New Roman"/>
                <w:bCs/>
              </w:rPr>
              <w:t>«</w:t>
            </w:r>
            <w:r w:rsidRPr="00F8520D">
              <w:rPr>
                <w:rFonts w:ascii="Times New Roman" w:hAnsi="Times New Roman"/>
                <w:bCs/>
              </w:rPr>
              <w:t>Составление схем сетей связи с подвижными объектами</w:t>
            </w:r>
            <w:r w:rsidRPr="00F8520D">
              <w:rPr>
                <w:rFonts w:ascii="Times New Roman" w:hAnsi="Times New Roman"/>
              </w:rPr>
              <w:t xml:space="preserve"> по заданным условиям</w:t>
            </w:r>
            <w:r>
              <w:rPr>
                <w:rFonts w:ascii="Times New Roman" w:hAnsi="Times New Roman"/>
              </w:rPr>
              <w:t>»</w:t>
            </w:r>
          </w:p>
        </w:tc>
        <w:tc>
          <w:tcPr>
            <w:tcW w:w="879" w:type="dxa"/>
          </w:tcPr>
          <w:p w14:paraId="01DD60C5" w14:textId="77777777" w:rsidR="00266CD5" w:rsidRPr="00F8520D" w:rsidRDefault="00266CD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F8520D">
              <w:rPr>
                <w:rFonts w:ascii="Times New Roman" w:hAnsi="Times New Roman"/>
                <w:bCs/>
              </w:rPr>
              <w:t>2</w:t>
            </w:r>
          </w:p>
        </w:tc>
        <w:tc>
          <w:tcPr>
            <w:tcW w:w="1814" w:type="dxa"/>
            <w:vMerge/>
            <w:shd w:val="clear" w:color="auto" w:fill="FFFFFF"/>
          </w:tcPr>
          <w:p w14:paraId="24D60929" w14:textId="77777777" w:rsidR="00266CD5" w:rsidRPr="00F8520D" w:rsidRDefault="00266CD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77785" w:rsidRPr="00F8520D" w14:paraId="4ACEBC18" w14:textId="77777777" w:rsidTr="005F3329">
        <w:trPr>
          <w:trHeight w:val="20"/>
        </w:trPr>
        <w:tc>
          <w:tcPr>
            <w:tcW w:w="2405" w:type="dxa"/>
            <w:vMerge/>
          </w:tcPr>
          <w:p w14:paraId="6650BBB1"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p>
        </w:tc>
        <w:tc>
          <w:tcPr>
            <w:tcW w:w="10036" w:type="dxa"/>
            <w:shd w:val="clear" w:color="auto" w:fill="FFFFFF"/>
          </w:tcPr>
          <w:p w14:paraId="423D5E20" w14:textId="77777777" w:rsidR="00777785" w:rsidRPr="00F8520D" w:rsidRDefault="003F741C" w:rsidP="00777785">
            <w:pPr>
              <w:spacing w:after="0" w:line="240" w:lineRule="auto"/>
              <w:jc w:val="both"/>
              <w:rPr>
                <w:rFonts w:ascii="Times New Roman" w:hAnsi="Times New Roman"/>
                <w:b/>
                <w:bCs/>
              </w:rPr>
            </w:pPr>
            <w:r>
              <w:rPr>
                <w:rFonts w:ascii="Times New Roman" w:hAnsi="Times New Roman"/>
                <w:b/>
                <w:bCs/>
              </w:rPr>
              <w:t>Самостоятельная работа обучающихся (примерная тематика)</w:t>
            </w:r>
            <w:r w:rsidR="00777785" w:rsidRPr="00F8520D">
              <w:rPr>
                <w:rFonts w:ascii="Times New Roman" w:hAnsi="Times New Roman"/>
                <w:b/>
                <w:bCs/>
              </w:rPr>
              <w:t xml:space="preserve">: </w:t>
            </w:r>
          </w:p>
          <w:p w14:paraId="4750CFE2" w14:textId="77777777" w:rsidR="00777785" w:rsidRPr="00F8520D" w:rsidRDefault="00777785" w:rsidP="00777785">
            <w:pPr>
              <w:spacing w:after="0" w:line="240" w:lineRule="auto"/>
              <w:jc w:val="both"/>
              <w:rPr>
                <w:rFonts w:ascii="Times New Roman" w:hAnsi="Times New Roman"/>
              </w:rPr>
            </w:pPr>
            <w:r w:rsidRPr="00F8520D">
              <w:rPr>
                <w:rFonts w:ascii="Times New Roman" w:hAnsi="Times New Roman"/>
              </w:rPr>
              <w:t>Изучение нормативных документов по отрасли связи, справочников, публикаций.</w:t>
            </w:r>
          </w:p>
          <w:p w14:paraId="0243FE47" w14:textId="77777777" w:rsidR="00777785" w:rsidRPr="00F8520D" w:rsidRDefault="00777785" w:rsidP="00777785">
            <w:pPr>
              <w:tabs>
                <w:tab w:val="left" w:pos="851"/>
              </w:tabs>
              <w:spacing w:after="0" w:line="240" w:lineRule="auto"/>
              <w:jc w:val="both"/>
              <w:rPr>
                <w:rFonts w:ascii="Times New Roman" w:hAnsi="Times New Roman"/>
              </w:rPr>
            </w:pPr>
            <w:r w:rsidRPr="00F8520D">
              <w:rPr>
                <w:rFonts w:ascii="Times New Roman" w:hAnsi="Times New Roman"/>
              </w:rPr>
              <w:t xml:space="preserve">Формирование группового сигнала в аналоговых системах передачи. </w:t>
            </w:r>
          </w:p>
          <w:p w14:paraId="057E8FDC" w14:textId="77777777" w:rsidR="00777785" w:rsidRPr="00F8520D" w:rsidRDefault="00777785" w:rsidP="00777785">
            <w:pPr>
              <w:tabs>
                <w:tab w:val="left" w:pos="851"/>
              </w:tabs>
              <w:spacing w:after="0" w:line="240" w:lineRule="auto"/>
              <w:jc w:val="both"/>
              <w:rPr>
                <w:rFonts w:ascii="Times New Roman" w:hAnsi="Times New Roman"/>
              </w:rPr>
            </w:pPr>
            <w:r w:rsidRPr="00F8520D">
              <w:rPr>
                <w:rFonts w:ascii="Times New Roman" w:hAnsi="Times New Roman"/>
              </w:rPr>
              <w:t xml:space="preserve">Решение ситуационных задач с </w:t>
            </w:r>
            <w:proofErr w:type="gramStart"/>
            <w:r w:rsidRPr="00F8520D">
              <w:rPr>
                <w:rFonts w:ascii="Times New Roman" w:hAnsi="Times New Roman"/>
              </w:rPr>
              <w:t>составлением  структурной</w:t>
            </w:r>
            <w:proofErr w:type="gramEnd"/>
            <w:r w:rsidRPr="00F8520D">
              <w:rPr>
                <w:rFonts w:ascii="Times New Roman" w:hAnsi="Times New Roman"/>
              </w:rPr>
              <w:t xml:space="preserve"> схемы аналоговой системы передачи и диаграммы группового сигнала. </w:t>
            </w:r>
          </w:p>
          <w:p w14:paraId="6361A8E3" w14:textId="77777777" w:rsidR="00777785" w:rsidRPr="00F8520D" w:rsidRDefault="00777785" w:rsidP="00777785">
            <w:pPr>
              <w:tabs>
                <w:tab w:val="left" w:pos="851"/>
              </w:tabs>
              <w:spacing w:after="0" w:line="240" w:lineRule="auto"/>
              <w:jc w:val="both"/>
              <w:rPr>
                <w:rFonts w:ascii="Times New Roman" w:hAnsi="Times New Roman"/>
              </w:rPr>
            </w:pPr>
            <w:r w:rsidRPr="00F8520D">
              <w:rPr>
                <w:rFonts w:ascii="Times New Roman" w:hAnsi="Times New Roman"/>
              </w:rPr>
              <w:t xml:space="preserve">Формирование группового ИКМ - сигнала в цифровых системах передачи </w:t>
            </w:r>
          </w:p>
          <w:p w14:paraId="3499059E" w14:textId="77777777" w:rsidR="00777785" w:rsidRPr="00F8520D" w:rsidRDefault="00777785" w:rsidP="00777785">
            <w:pPr>
              <w:tabs>
                <w:tab w:val="left" w:pos="851"/>
              </w:tabs>
              <w:spacing w:after="0" w:line="240" w:lineRule="auto"/>
              <w:jc w:val="both"/>
              <w:rPr>
                <w:rFonts w:ascii="Times New Roman" w:hAnsi="Times New Roman"/>
              </w:rPr>
            </w:pPr>
            <w:r w:rsidRPr="00F8520D">
              <w:rPr>
                <w:rFonts w:ascii="Times New Roman" w:hAnsi="Times New Roman"/>
              </w:rPr>
              <w:t xml:space="preserve">Решение ситуационных задач с </w:t>
            </w:r>
            <w:proofErr w:type="gramStart"/>
            <w:r w:rsidRPr="00F8520D">
              <w:rPr>
                <w:rFonts w:ascii="Times New Roman" w:hAnsi="Times New Roman"/>
              </w:rPr>
              <w:t>составлением  структурной</w:t>
            </w:r>
            <w:proofErr w:type="gramEnd"/>
            <w:r w:rsidRPr="00F8520D">
              <w:rPr>
                <w:rFonts w:ascii="Times New Roman" w:hAnsi="Times New Roman"/>
              </w:rPr>
              <w:t xml:space="preserve"> схемы цифровой системы передачи.</w:t>
            </w:r>
          </w:p>
          <w:p w14:paraId="6D793DEF" w14:textId="77777777" w:rsidR="00777785" w:rsidRPr="00F8520D" w:rsidRDefault="00777785" w:rsidP="00777785">
            <w:pPr>
              <w:tabs>
                <w:tab w:val="left" w:pos="851"/>
              </w:tabs>
              <w:spacing w:after="0" w:line="240" w:lineRule="auto"/>
              <w:jc w:val="both"/>
              <w:rPr>
                <w:rFonts w:ascii="Times New Roman" w:hAnsi="Times New Roman"/>
              </w:rPr>
            </w:pPr>
            <w:r w:rsidRPr="00F8520D">
              <w:rPr>
                <w:rFonts w:ascii="Times New Roman" w:hAnsi="Times New Roman"/>
              </w:rPr>
              <w:t>Расчет частоты дискретизации для заданного спектра сигнала.</w:t>
            </w:r>
          </w:p>
          <w:p w14:paraId="5F49FB39" w14:textId="77777777" w:rsidR="00777785" w:rsidRPr="00F8520D" w:rsidRDefault="00777785" w:rsidP="00777785">
            <w:pPr>
              <w:tabs>
                <w:tab w:val="left" w:pos="851"/>
              </w:tabs>
              <w:spacing w:after="0" w:line="240" w:lineRule="auto"/>
              <w:jc w:val="both"/>
              <w:rPr>
                <w:rFonts w:ascii="Times New Roman" w:hAnsi="Times New Roman"/>
              </w:rPr>
            </w:pPr>
            <w:proofErr w:type="gramStart"/>
            <w:r w:rsidRPr="00F8520D">
              <w:rPr>
                <w:rFonts w:ascii="Times New Roman" w:hAnsi="Times New Roman"/>
              </w:rPr>
              <w:t>Построение  диаграммы</w:t>
            </w:r>
            <w:proofErr w:type="gramEnd"/>
            <w:r w:rsidRPr="00F8520D">
              <w:rPr>
                <w:rFonts w:ascii="Times New Roman" w:hAnsi="Times New Roman"/>
              </w:rPr>
              <w:t xml:space="preserve"> группового ИКМ- сигнала. </w:t>
            </w:r>
          </w:p>
          <w:p w14:paraId="3437AE39" w14:textId="77777777" w:rsidR="00777785" w:rsidRPr="00F8520D" w:rsidRDefault="00777785" w:rsidP="00777785">
            <w:pPr>
              <w:spacing w:after="0" w:line="240" w:lineRule="auto"/>
              <w:jc w:val="both"/>
              <w:rPr>
                <w:rFonts w:ascii="Times New Roman" w:hAnsi="Times New Roman"/>
              </w:rPr>
            </w:pPr>
            <w:proofErr w:type="gramStart"/>
            <w:r w:rsidRPr="00F8520D">
              <w:rPr>
                <w:rFonts w:ascii="Times New Roman" w:hAnsi="Times New Roman"/>
              </w:rPr>
              <w:t>Кодирование  и</w:t>
            </w:r>
            <w:proofErr w:type="gramEnd"/>
            <w:r w:rsidRPr="00F8520D">
              <w:rPr>
                <w:rFonts w:ascii="Times New Roman" w:hAnsi="Times New Roman"/>
              </w:rPr>
              <w:t xml:space="preserve"> декодирование параметров речевого сигнала. </w:t>
            </w:r>
          </w:p>
          <w:p w14:paraId="5723857D" w14:textId="77777777" w:rsidR="00777785" w:rsidRPr="00F8520D" w:rsidRDefault="00777785" w:rsidP="00777785">
            <w:pPr>
              <w:tabs>
                <w:tab w:val="left" w:pos="851"/>
              </w:tabs>
              <w:spacing w:after="0" w:line="240" w:lineRule="auto"/>
              <w:jc w:val="both"/>
              <w:rPr>
                <w:rFonts w:ascii="Times New Roman" w:hAnsi="Times New Roman"/>
              </w:rPr>
            </w:pPr>
            <w:r w:rsidRPr="00F8520D">
              <w:rPr>
                <w:rFonts w:ascii="Times New Roman" w:hAnsi="Times New Roman"/>
              </w:rPr>
              <w:lastRenderedPageBreak/>
              <w:t>Антенно-фидерные устройства. Типы антенн. Краткие характеристики антенн.   Составить таблицы характеристик антенно-фидерных устройств.</w:t>
            </w:r>
          </w:p>
          <w:p w14:paraId="08C502E0" w14:textId="77777777" w:rsidR="00777785" w:rsidRPr="00F8520D" w:rsidRDefault="00777785" w:rsidP="00777785">
            <w:pPr>
              <w:tabs>
                <w:tab w:val="left" w:pos="851"/>
              </w:tabs>
              <w:spacing w:after="0" w:line="240" w:lineRule="auto"/>
              <w:jc w:val="both"/>
              <w:rPr>
                <w:rFonts w:ascii="Times New Roman" w:hAnsi="Times New Roman"/>
              </w:rPr>
            </w:pPr>
            <w:r w:rsidRPr="00F8520D">
              <w:rPr>
                <w:rFonts w:ascii="Times New Roman" w:hAnsi="Times New Roman"/>
              </w:rPr>
              <w:t xml:space="preserve">Обслуживание вызова в сотовых сетях стандартов CDMA </w:t>
            </w:r>
            <w:proofErr w:type="gramStart"/>
            <w:r w:rsidRPr="00F8520D">
              <w:rPr>
                <w:rFonts w:ascii="Times New Roman" w:hAnsi="Times New Roman"/>
              </w:rPr>
              <w:t>и  GSM</w:t>
            </w:r>
            <w:proofErr w:type="gramEnd"/>
            <w:r w:rsidRPr="00F8520D">
              <w:rPr>
                <w:rFonts w:ascii="Times New Roman" w:hAnsi="Times New Roman"/>
              </w:rPr>
              <w:t xml:space="preserve">. </w:t>
            </w:r>
          </w:p>
          <w:p w14:paraId="090C0586" w14:textId="3983D52D" w:rsidR="00777785" w:rsidRPr="00F8520D" w:rsidRDefault="00777785" w:rsidP="00777785">
            <w:pPr>
              <w:spacing w:after="0" w:line="240" w:lineRule="auto"/>
              <w:jc w:val="both"/>
              <w:rPr>
                <w:rFonts w:ascii="Times New Roman" w:hAnsi="Times New Roman"/>
              </w:rPr>
            </w:pPr>
            <w:r w:rsidRPr="00F8520D">
              <w:rPr>
                <w:rFonts w:ascii="Times New Roman" w:hAnsi="Times New Roman"/>
              </w:rPr>
              <w:t xml:space="preserve">Составить алгоритм вызова в сотовых сетях стандартов </w:t>
            </w:r>
            <w:proofErr w:type="gramStart"/>
            <w:r w:rsidRPr="00F8520D">
              <w:rPr>
                <w:rFonts w:ascii="Times New Roman" w:hAnsi="Times New Roman"/>
                <w:lang w:val="en-US"/>
              </w:rPr>
              <w:t>CDMA</w:t>
            </w:r>
            <w:r w:rsidRPr="00F8520D">
              <w:rPr>
                <w:rFonts w:ascii="Times New Roman" w:hAnsi="Times New Roman"/>
              </w:rPr>
              <w:t xml:space="preserve">,  </w:t>
            </w:r>
            <w:r w:rsidRPr="00F8520D">
              <w:rPr>
                <w:rFonts w:ascii="Times New Roman" w:hAnsi="Times New Roman"/>
                <w:lang w:val="en-US"/>
              </w:rPr>
              <w:t>GSM</w:t>
            </w:r>
            <w:proofErr w:type="gramEnd"/>
            <w:r w:rsidRPr="00F8520D">
              <w:rPr>
                <w:rFonts w:ascii="Times New Roman" w:hAnsi="Times New Roman"/>
              </w:rPr>
              <w:t xml:space="preserve"> -900, </w:t>
            </w:r>
            <w:r w:rsidRPr="00F8520D">
              <w:rPr>
                <w:rFonts w:ascii="Times New Roman" w:hAnsi="Times New Roman"/>
                <w:lang w:val="en-US"/>
              </w:rPr>
              <w:t>GSM</w:t>
            </w:r>
            <w:r w:rsidRPr="00F8520D">
              <w:rPr>
                <w:rFonts w:ascii="Times New Roman" w:hAnsi="Times New Roman"/>
              </w:rPr>
              <w:t xml:space="preserve">-1800, </w:t>
            </w:r>
            <w:r w:rsidRPr="00F8520D">
              <w:rPr>
                <w:rFonts w:ascii="Times New Roman" w:hAnsi="Times New Roman"/>
                <w:lang w:val="en-US"/>
              </w:rPr>
              <w:t>GSM</w:t>
            </w:r>
            <w:r w:rsidRPr="00F8520D">
              <w:rPr>
                <w:rFonts w:ascii="Times New Roman" w:hAnsi="Times New Roman"/>
              </w:rPr>
              <w:t xml:space="preserve"> – 2100. Сделать сравнительный анализ.</w:t>
            </w:r>
          </w:p>
          <w:p w14:paraId="2D3C975C" w14:textId="77777777" w:rsidR="00777785" w:rsidRPr="00F8520D" w:rsidRDefault="00777785" w:rsidP="00777785">
            <w:pPr>
              <w:tabs>
                <w:tab w:val="left" w:pos="478"/>
              </w:tabs>
              <w:spacing w:after="0" w:line="240" w:lineRule="auto"/>
              <w:rPr>
                <w:rFonts w:ascii="Times New Roman" w:hAnsi="Times New Roman"/>
              </w:rPr>
            </w:pPr>
            <w:r w:rsidRPr="00F8520D">
              <w:rPr>
                <w:rFonts w:ascii="Times New Roman" w:hAnsi="Times New Roman"/>
                <w:bCs/>
              </w:rPr>
              <w:t xml:space="preserve">Принципы построения радиорелейных линий прямой видимости. </w:t>
            </w:r>
          </w:p>
          <w:p w14:paraId="08876850" w14:textId="77777777" w:rsidR="00777785" w:rsidRPr="00F8520D" w:rsidRDefault="00777785" w:rsidP="00777785">
            <w:pPr>
              <w:tabs>
                <w:tab w:val="left" w:pos="478"/>
              </w:tabs>
              <w:spacing w:after="0" w:line="240" w:lineRule="auto"/>
              <w:rPr>
                <w:rFonts w:ascii="Times New Roman" w:hAnsi="Times New Roman"/>
              </w:rPr>
            </w:pPr>
            <w:r w:rsidRPr="00F8520D">
              <w:rPr>
                <w:rFonts w:ascii="Times New Roman" w:hAnsi="Times New Roman"/>
                <w:bCs/>
              </w:rPr>
              <w:t>Перспективы развития проводных линий передачи</w:t>
            </w:r>
          </w:p>
          <w:p w14:paraId="4DB967E7" w14:textId="77777777" w:rsidR="00777785" w:rsidRPr="00F8520D" w:rsidRDefault="00777785" w:rsidP="00777785">
            <w:pPr>
              <w:tabs>
                <w:tab w:val="left" w:pos="478"/>
              </w:tabs>
              <w:autoSpaceDE w:val="0"/>
              <w:spacing w:after="0" w:line="240" w:lineRule="auto"/>
              <w:rPr>
                <w:rFonts w:ascii="Times New Roman" w:hAnsi="Times New Roman"/>
                <w:bCs/>
              </w:rPr>
            </w:pPr>
            <w:r w:rsidRPr="00F8520D">
              <w:rPr>
                <w:rFonts w:ascii="Times New Roman" w:hAnsi="Times New Roman"/>
                <w:bCs/>
              </w:rPr>
              <w:t xml:space="preserve">Радиорелейные системы связи с ВРК и цифровыми методами передачи. </w:t>
            </w:r>
          </w:p>
          <w:p w14:paraId="5CD3F483" w14:textId="77777777" w:rsidR="00777785" w:rsidRPr="00F8520D" w:rsidRDefault="00777785" w:rsidP="00777785">
            <w:pPr>
              <w:tabs>
                <w:tab w:val="left" w:pos="478"/>
              </w:tabs>
              <w:autoSpaceDE w:val="0"/>
              <w:spacing w:after="0" w:line="240" w:lineRule="auto"/>
              <w:rPr>
                <w:rFonts w:ascii="Times New Roman" w:hAnsi="Times New Roman"/>
                <w:bCs/>
              </w:rPr>
            </w:pPr>
            <w:r w:rsidRPr="00F8520D">
              <w:rPr>
                <w:rFonts w:ascii="Times New Roman" w:hAnsi="Times New Roman"/>
                <w:bCs/>
              </w:rPr>
              <w:t xml:space="preserve">Особенности применения цифровых методов передачи на РРЛ. </w:t>
            </w:r>
          </w:p>
          <w:p w14:paraId="4A583F7F" w14:textId="77777777" w:rsidR="00777785" w:rsidRPr="00F8520D" w:rsidRDefault="00777785" w:rsidP="00777785">
            <w:pPr>
              <w:tabs>
                <w:tab w:val="left" w:pos="478"/>
              </w:tabs>
              <w:autoSpaceDE w:val="0"/>
              <w:spacing w:after="0" w:line="240" w:lineRule="auto"/>
              <w:rPr>
                <w:rFonts w:ascii="Times New Roman" w:hAnsi="Times New Roman"/>
                <w:bCs/>
              </w:rPr>
            </w:pPr>
            <w:r w:rsidRPr="00F8520D">
              <w:rPr>
                <w:rFonts w:ascii="Times New Roman" w:hAnsi="Times New Roman"/>
                <w:bCs/>
              </w:rPr>
              <w:t xml:space="preserve">Микроволновая радиорелейная линия </w:t>
            </w:r>
          </w:p>
          <w:p w14:paraId="3688D948" w14:textId="77777777" w:rsidR="00777785" w:rsidRPr="00F8520D" w:rsidRDefault="00777785" w:rsidP="00777785">
            <w:pPr>
              <w:tabs>
                <w:tab w:val="left" w:pos="478"/>
              </w:tabs>
              <w:spacing w:after="0" w:line="240" w:lineRule="auto"/>
              <w:rPr>
                <w:rFonts w:ascii="Times New Roman" w:hAnsi="Times New Roman"/>
                <w:bCs/>
              </w:rPr>
            </w:pPr>
            <w:r w:rsidRPr="00F8520D">
              <w:rPr>
                <w:rFonts w:ascii="Times New Roman" w:hAnsi="Times New Roman"/>
                <w:bCs/>
              </w:rPr>
              <w:t>Особенности передачи сигналов в космическом пространстве</w:t>
            </w:r>
          </w:p>
          <w:p w14:paraId="3B047972" w14:textId="77777777" w:rsidR="00777785" w:rsidRPr="00F8520D" w:rsidRDefault="00777785" w:rsidP="00777785">
            <w:pPr>
              <w:tabs>
                <w:tab w:val="left" w:pos="478"/>
              </w:tabs>
              <w:spacing w:after="0" w:line="240" w:lineRule="auto"/>
              <w:rPr>
                <w:rFonts w:ascii="Times New Roman" w:hAnsi="Times New Roman"/>
                <w:bCs/>
              </w:rPr>
            </w:pPr>
            <w:r w:rsidRPr="00F8520D">
              <w:rPr>
                <w:rFonts w:ascii="Times New Roman" w:hAnsi="Times New Roman"/>
              </w:rPr>
              <w:t xml:space="preserve">Спутниковые системы Internet </w:t>
            </w:r>
          </w:p>
        </w:tc>
        <w:tc>
          <w:tcPr>
            <w:tcW w:w="879" w:type="dxa"/>
            <w:shd w:val="clear" w:color="auto" w:fill="FFFFFF"/>
          </w:tcPr>
          <w:p w14:paraId="35B3DF89"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F8520D">
              <w:rPr>
                <w:rFonts w:ascii="Times New Roman" w:hAnsi="Times New Roman"/>
                <w:b/>
                <w:bCs/>
              </w:rPr>
              <w:lastRenderedPageBreak/>
              <w:t>8</w:t>
            </w:r>
          </w:p>
          <w:p w14:paraId="50934B6F"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14" w:type="dxa"/>
            <w:vMerge/>
            <w:shd w:val="clear" w:color="auto" w:fill="FFFFFF"/>
          </w:tcPr>
          <w:p w14:paraId="3DC1B1CC"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77785" w:rsidRPr="00F8520D" w14:paraId="55C94774" w14:textId="77777777" w:rsidTr="003D7F10">
        <w:trPr>
          <w:trHeight w:val="20"/>
        </w:trPr>
        <w:tc>
          <w:tcPr>
            <w:tcW w:w="12441" w:type="dxa"/>
            <w:gridSpan w:val="2"/>
            <w:shd w:val="clear" w:color="auto" w:fill="FFFFFF"/>
          </w:tcPr>
          <w:p w14:paraId="7812CE84" w14:textId="77777777" w:rsidR="00777785" w:rsidRPr="00F8520D" w:rsidRDefault="003F741C" w:rsidP="003F7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F741C">
              <w:rPr>
                <w:rFonts w:ascii="Times New Roman" w:hAnsi="Times New Roman"/>
                <w:b/>
                <w:bCs/>
              </w:rPr>
              <w:t>Всего</w:t>
            </w:r>
          </w:p>
        </w:tc>
        <w:tc>
          <w:tcPr>
            <w:tcW w:w="879" w:type="dxa"/>
            <w:shd w:val="clear" w:color="auto" w:fill="FFFFFF"/>
          </w:tcPr>
          <w:p w14:paraId="04898A14"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F8520D">
              <w:rPr>
                <w:rFonts w:ascii="Times New Roman" w:hAnsi="Times New Roman"/>
                <w:b/>
                <w:bCs/>
              </w:rPr>
              <w:t xml:space="preserve">96 </w:t>
            </w:r>
          </w:p>
        </w:tc>
        <w:tc>
          <w:tcPr>
            <w:tcW w:w="1814" w:type="dxa"/>
          </w:tcPr>
          <w:p w14:paraId="2B82D8F0" w14:textId="77777777" w:rsidR="00777785" w:rsidRPr="00F8520D" w:rsidRDefault="00777785" w:rsidP="0077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bl>
    <w:p w14:paraId="25C705EF" w14:textId="77777777" w:rsidR="00F8520D" w:rsidRPr="00414C20" w:rsidRDefault="00F8520D" w:rsidP="00F8520D">
      <w:pPr>
        <w:rPr>
          <w:rFonts w:ascii="Times New Roman" w:hAnsi="Times New Roman"/>
          <w:b/>
          <w:bCs/>
        </w:rPr>
      </w:pPr>
    </w:p>
    <w:p w14:paraId="5F3B5EAA" w14:textId="77777777" w:rsidR="00CC4F37" w:rsidRDefault="00CC4F37">
      <w:pPr>
        <w:rPr>
          <w:rFonts w:ascii="Times New Roman" w:hAnsi="Times New Roman"/>
          <w:bCs/>
        </w:rPr>
        <w:sectPr w:rsidR="00CC4F37" w:rsidSect="00F8520D">
          <w:footerReference w:type="even" r:id="rId76"/>
          <w:footerReference w:type="default" r:id="rId77"/>
          <w:pgSz w:w="16838" w:h="11906" w:orient="landscape"/>
          <w:pgMar w:top="1701" w:right="1134" w:bottom="851" w:left="1134" w:header="709" w:footer="709" w:gutter="0"/>
          <w:cols w:space="708"/>
          <w:docGrid w:linePitch="360"/>
        </w:sectPr>
      </w:pPr>
    </w:p>
    <w:p w14:paraId="03AB8C7C" w14:textId="77777777" w:rsidR="004C1557" w:rsidRPr="00414C20" w:rsidRDefault="004C1557" w:rsidP="004C1557">
      <w:pPr>
        <w:ind w:left="284"/>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Pr>
          <w:rFonts w:ascii="Times New Roman" w:hAnsi="Times New Roman"/>
          <w:b/>
          <w:bCs/>
        </w:rPr>
        <w:t xml:space="preserve"> </w:t>
      </w:r>
      <w:r w:rsidRPr="00BD206B">
        <w:rPr>
          <w:rFonts w:ascii="Times New Roman" w:hAnsi="Times New Roman"/>
          <w:b/>
          <w:caps/>
        </w:rPr>
        <w:t>«ОП.06. Основы телекоммуникаций»</w:t>
      </w:r>
    </w:p>
    <w:p w14:paraId="673913A9" w14:textId="77777777" w:rsidR="00CC4F37" w:rsidRPr="00414C20" w:rsidRDefault="00CC4F37" w:rsidP="00CC4F37">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дисциплины</w:t>
      </w:r>
      <w:r w:rsidRPr="00414C20">
        <w:rPr>
          <w:rFonts w:ascii="Times New Roman" w:hAnsi="Times New Roman"/>
          <w:bCs/>
        </w:rPr>
        <w:t xml:space="preserve"> должны быть предусмотрены следующие специальные помещения:</w:t>
      </w:r>
    </w:p>
    <w:p w14:paraId="13B43774" w14:textId="77777777" w:rsidR="00CC4F37" w:rsidRPr="00CC4F37" w:rsidRDefault="00CC4F37" w:rsidP="00CC4F37">
      <w:pPr>
        <w:suppressAutoHyphens/>
        <w:ind w:firstLine="709"/>
        <w:jc w:val="both"/>
        <w:rPr>
          <w:rFonts w:ascii="Times New Roman" w:hAnsi="Times New Roman"/>
          <w:bCs/>
        </w:rPr>
      </w:pPr>
      <w:r w:rsidRPr="00CC4F37">
        <w:rPr>
          <w:rFonts w:ascii="Times New Roman" w:hAnsi="Times New Roman"/>
          <w:bCs/>
        </w:rPr>
        <w:t>Лаборатория «Основы телекоммуникаций», оснащенная необходимым для реализации программы учебной дисциплины оборудованием, приведенным</w:t>
      </w:r>
      <w:r>
        <w:rPr>
          <w:rFonts w:ascii="Times New Roman" w:hAnsi="Times New Roman"/>
          <w:bCs/>
        </w:rPr>
        <w:t xml:space="preserve"> </w:t>
      </w:r>
      <w:proofErr w:type="gramStart"/>
      <w:r w:rsidRPr="00CC4F37">
        <w:rPr>
          <w:rFonts w:ascii="Times New Roman" w:hAnsi="Times New Roman"/>
          <w:bCs/>
        </w:rPr>
        <w:t>в  п</w:t>
      </w:r>
      <w:proofErr w:type="gramEnd"/>
      <w:r w:rsidRPr="00CC4F37">
        <w:rPr>
          <w:rFonts w:ascii="Times New Roman" w:hAnsi="Times New Roman"/>
          <w:bCs/>
        </w:rPr>
        <w:t xml:space="preserve">  6.2.1 примерной программы по данной специальности..</w:t>
      </w:r>
    </w:p>
    <w:p w14:paraId="03C016B1" w14:textId="77777777" w:rsidR="00CC4F37" w:rsidRPr="00414C20" w:rsidRDefault="00CC4F37" w:rsidP="00CC4F37">
      <w:pPr>
        <w:suppressAutoHyphens/>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7B332497" w14:textId="77777777" w:rsidR="00CC4F37" w:rsidRPr="00414C20" w:rsidRDefault="00CC4F37" w:rsidP="00CC4F37">
      <w:pPr>
        <w:suppressAutoHyphens/>
        <w:ind w:firstLine="709"/>
        <w:jc w:val="both"/>
        <w:rPr>
          <w:rFonts w:ascii="Times New Roman" w:hAnsi="Times New Roman"/>
        </w:rPr>
      </w:pPr>
      <w:r w:rsidRPr="00CC4F37">
        <w:rPr>
          <w:rFonts w:ascii="Times New Roman" w:hAnsi="Times New Roman"/>
          <w:bCs/>
        </w:rPr>
        <w:t>Для реализации программы библиотечный фонд образоват</w:t>
      </w:r>
      <w:r>
        <w:rPr>
          <w:rFonts w:ascii="Times New Roman" w:hAnsi="Times New Roman"/>
          <w:bCs/>
        </w:rPr>
        <w:t>ельной организации должен иметь</w:t>
      </w:r>
      <w:r w:rsidRPr="00CC4F37">
        <w:rPr>
          <w:rFonts w:ascii="Times New Roman" w:hAnsi="Times New Roman"/>
          <w:bCs/>
        </w:rPr>
        <w:t xml:space="preserve"> п</w:t>
      </w:r>
      <w:r w:rsidRPr="00CC4F37">
        <w:rPr>
          <w:rFonts w:ascii="Times New Roman" w:hAnsi="Times New Roman"/>
        </w:rPr>
        <w:t>ечатные и/или электронные образовательные и информационные ресурсы, рекомендуемых для использов</w:t>
      </w:r>
      <w:r>
        <w:rPr>
          <w:rFonts w:ascii="Times New Roman" w:hAnsi="Times New Roman"/>
        </w:rPr>
        <w:t>ания в образовательном процессе.</w:t>
      </w:r>
    </w:p>
    <w:p w14:paraId="740FC012" w14:textId="135454F2" w:rsidR="00CC4F37" w:rsidRPr="00414C20" w:rsidRDefault="00CC4F37" w:rsidP="00CC4F37">
      <w:pPr>
        <w:ind w:left="360"/>
        <w:contextualSpacing/>
        <w:rPr>
          <w:rFonts w:ascii="Times New Roman" w:hAnsi="Times New Roman"/>
          <w:b/>
        </w:rPr>
      </w:pPr>
      <w:r w:rsidRPr="00414C20">
        <w:rPr>
          <w:rFonts w:ascii="Times New Roman" w:hAnsi="Times New Roman"/>
          <w:b/>
        </w:rPr>
        <w:t xml:space="preserve">3.2.1. </w:t>
      </w:r>
      <w:r w:rsidR="005F3329">
        <w:rPr>
          <w:rFonts w:ascii="Times New Roman" w:hAnsi="Times New Roman"/>
          <w:b/>
        </w:rPr>
        <w:t>Основные п</w:t>
      </w:r>
      <w:r w:rsidRPr="00414C20">
        <w:rPr>
          <w:rFonts w:ascii="Times New Roman" w:hAnsi="Times New Roman"/>
          <w:b/>
        </w:rPr>
        <w:t>ечатные издания</w:t>
      </w:r>
    </w:p>
    <w:p w14:paraId="1B485F43" w14:textId="77777777" w:rsidR="002708CF" w:rsidRPr="002708CF" w:rsidRDefault="002708CF" w:rsidP="00790FE7">
      <w:pPr>
        <w:numPr>
          <w:ilvl w:val="0"/>
          <w:numId w:val="35"/>
        </w:numPr>
        <w:spacing w:after="0" w:line="240" w:lineRule="auto"/>
        <w:ind w:left="0" w:firstLine="709"/>
        <w:jc w:val="both"/>
        <w:rPr>
          <w:rFonts w:ascii="Times New Roman" w:hAnsi="Times New Roman"/>
        </w:rPr>
      </w:pPr>
      <w:r w:rsidRPr="002708CF">
        <w:rPr>
          <w:rFonts w:ascii="Times New Roman" w:hAnsi="Times New Roman"/>
        </w:rPr>
        <w:t xml:space="preserve">Зырянов, Ю. Т. Основы радиотехнических </w:t>
      </w:r>
      <w:proofErr w:type="gramStart"/>
      <w:r w:rsidRPr="002708CF">
        <w:rPr>
          <w:rFonts w:ascii="Times New Roman" w:hAnsi="Times New Roman"/>
        </w:rPr>
        <w:t>систем :</w:t>
      </w:r>
      <w:proofErr w:type="gramEnd"/>
      <w:r w:rsidRPr="002708CF">
        <w:rPr>
          <w:rFonts w:ascii="Times New Roman" w:hAnsi="Times New Roman"/>
        </w:rPr>
        <w:t xml:space="preserve"> учебное пособие для </w:t>
      </w:r>
      <w:proofErr w:type="spellStart"/>
      <w:r w:rsidRPr="002708CF">
        <w:rPr>
          <w:rFonts w:ascii="Times New Roman" w:hAnsi="Times New Roman"/>
        </w:rPr>
        <w:t>спо</w:t>
      </w:r>
      <w:proofErr w:type="spellEnd"/>
      <w:r w:rsidRPr="002708CF">
        <w:rPr>
          <w:rFonts w:ascii="Times New Roman" w:hAnsi="Times New Roman"/>
        </w:rPr>
        <w:t xml:space="preserve"> / Ю. Т. Зырянов, О. А. Белоусов, П. А. Федюнин. — Санкт-</w:t>
      </w:r>
      <w:proofErr w:type="gramStart"/>
      <w:r w:rsidRPr="002708CF">
        <w:rPr>
          <w:rFonts w:ascii="Times New Roman" w:hAnsi="Times New Roman"/>
        </w:rPr>
        <w:t>Петербург :</w:t>
      </w:r>
      <w:proofErr w:type="gramEnd"/>
      <w:r w:rsidRPr="002708CF">
        <w:rPr>
          <w:rFonts w:ascii="Times New Roman" w:hAnsi="Times New Roman"/>
        </w:rPr>
        <w:t xml:space="preserve"> Лань, 2020. — 192 с. — ISBN 978-5-8114-6503-3.</w:t>
      </w:r>
    </w:p>
    <w:p w14:paraId="427B5665" w14:textId="77777777" w:rsidR="002708CF" w:rsidRPr="002708CF" w:rsidRDefault="002708CF" w:rsidP="00790FE7">
      <w:pPr>
        <w:numPr>
          <w:ilvl w:val="0"/>
          <w:numId w:val="35"/>
        </w:numPr>
        <w:spacing w:after="0" w:line="240" w:lineRule="auto"/>
        <w:ind w:left="0" w:firstLine="709"/>
        <w:jc w:val="both"/>
        <w:rPr>
          <w:rFonts w:ascii="Times New Roman" w:hAnsi="Times New Roman"/>
        </w:rPr>
      </w:pPr>
      <w:r w:rsidRPr="002708CF">
        <w:rPr>
          <w:rFonts w:ascii="Times New Roman" w:hAnsi="Times New Roman"/>
        </w:rPr>
        <w:t xml:space="preserve">Радиопередающие устройства в системах </w:t>
      </w:r>
      <w:proofErr w:type="gramStart"/>
      <w:r w:rsidRPr="002708CF">
        <w:rPr>
          <w:rFonts w:ascii="Times New Roman" w:hAnsi="Times New Roman"/>
        </w:rPr>
        <w:t>радиосвязи :</w:t>
      </w:r>
      <w:proofErr w:type="gramEnd"/>
      <w:r w:rsidRPr="002708CF">
        <w:rPr>
          <w:rFonts w:ascii="Times New Roman" w:hAnsi="Times New Roman"/>
        </w:rPr>
        <w:t xml:space="preserve"> учебное пособие для </w:t>
      </w:r>
      <w:proofErr w:type="spellStart"/>
      <w:r w:rsidRPr="002708CF">
        <w:rPr>
          <w:rFonts w:ascii="Times New Roman" w:hAnsi="Times New Roman"/>
        </w:rPr>
        <w:t>спо</w:t>
      </w:r>
      <w:proofErr w:type="spellEnd"/>
      <w:r w:rsidRPr="002708CF">
        <w:rPr>
          <w:rFonts w:ascii="Times New Roman" w:hAnsi="Times New Roman"/>
        </w:rPr>
        <w:t xml:space="preserve"> / Ю. Т. Зырянов, П. А. Федюнин, О. А. Белоусов [и др.]. — Санкт-</w:t>
      </w:r>
      <w:proofErr w:type="gramStart"/>
      <w:r w:rsidRPr="002708CF">
        <w:rPr>
          <w:rFonts w:ascii="Times New Roman" w:hAnsi="Times New Roman"/>
        </w:rPr>
        <w:t>Петербург :</w:t>
      </w:r>
      <w:proofErr w:type="gramEnd"/>
      <w:r w:rsidRPr="002708CF">
        <w:rPr>
          <w:rFonts w:ascii="Times New Roman" w:hAnsi="Times New Roman"/>
        </w:rPr>
        <w:t xml:space="preserve"> Лань, 2020. — 176 с. — ISBN 978-5-8114-6502-6. </w:t>
      </w:r>
    </w:p>
    <w:p w14:paraId="10AE3E5B" w14:textId="77777777" w:rsidR="002708CF" w:rsidRDefault="002708CF" w:rsidP="00790FE7">
      <w:pPr>
        <w:numPr>
          <w:ilvl w:val="0"/>
          <w:numId w:val="35"/>
        </w:numPr>
        <w:spacing w:after="0" w:line="240" w:lineRule="auto"/>
        <w:ind w:left="0" w:firstLine="709"/>
        <w:jc w:val="both"/>
        <w:rPr>
          <w:rFonts w:ascii="Times New Roman" w:hAnsi="Times New Roman"/>
        </w:rPr>
      </w:pPr>
      <w:r w:rsidRPr="002708CF">
        <w:rPr>
          <w:rFonts w:ascii="Times New Roman" w:hAnsi="Times New Roman"/>
        </w:rPr>
        <w:t xml:space="preserve">Скляров, О. К. Волоконно-оптические сети и системы </w:t>
      </w:r>
      <w:proofErr w:type="gramStart"/>
      <w:r w:rsidRPr="002708CF">
        <w:rPr>
          <w:rFonts w:ascii="Times New Roman" w:hAnsi="Times New Roman"/>
        </w:rPr>
        <w:t>связи :</w:t>
      </w:r>
      <w:proofErr w:type="gramEnd"/>
      <w:r w:rsidRPr="002708CF">
        <w:rPr>
          <w:rFonts w:ascii="Times New Roman" w:hAnsi="Times New Roman"/>
        </w:rPr>
        <w:t xml:space="preserve"> учебное пособие для </w:t>
      </w:r>
      <w:proofErr w:type="spellStart"/>
      <w:r w:rsidRPr="002708CF">
        <w:rPr>
          <w:rFonts w:ascii="Times New Roman" w:hAnsi="Times New Roman"/>
        </w:rPr>
        <w:t>спо</w:t>
      </w:r>
      <w:proofErr w:type="spellEnd"/>
      <w:r w:rsidRPr="002708CF">
        <w:rPr>
          <w:rFonts w:ascii="Times New Roman" w:hAnsi="Times New Roman"/>
        </w:rPr>
        <w:t xml:space="preserve"> / О. К. Скляров. — Санкт-</w:t>
      </w:r>
      <w:proofErr w:type="gramStart"/>
      <w:r w:rsidRPr="002708CF">
        <w:rPr>
          <w:rFonts w:ascii="Times New Roman" w:hAnsi="Times New Roman"/>
        </w:rPr>
        <w:t>Петербург :</w:t>
      </w:r>
      <w:proofErr w:type="gramEnd"/>
      <w:r w:rsidRPr="002708CF">
        <w:rPr>
          <w:rFonts w:ascii="Times New Roman" w:hAnsi="Times New Roman"/>
        </w:rPr>
        <w:t xml:space="preserve"> Лань, 2021. — 268 с. — ISBN 978-5-8114-6749-5</w:t>
      </w:r>
    </w:p>
    <w:p w14:paraId="079ADE7C" w14:textId="77777777" w:rsidR="0076785E" w:rsidRPr="0076785E" w:rsidRDefault="0076785E" w:rsidP="00790FE7">
      <w:pPr>
        <w:numPr>
          <w:ilvl w:val="0"/>
          <w:numId w:val="35"/>
        </w:numPr>
        <w:spacing w:after="0" w:line="240" w:lineRule="auto"/>
        <w:ind w:left="0" w:firstLine="709"/>
        <w:jc w:val="both"/>
        <w:rPr>
          <w:rFonts w:ascii="Times New Roman" w:hAnsi="Times New Roman"/>
        </w:rPr>
      </w:pPr>
      <w:r w:rsidRPr="0076785E">
        <w:rPr>
          <w:rFonts w:ascii="Times New Roman" w:hAnsi="Times New Roman"/>
        </w:rPr>
        <w:t xml:space="preserve">Сети и </w:t>
      </w:r>
      <w:proofErr w:type="gramStart"/>
      <w:r w:rsidRPr="0076785E">
        <w:rPr>
          <w:rFonts w:ascii="Times New Roman" w:hAnsi="Times New Roman"/>
        </w:rPr>
        <w:t>телекоммуникации :</w:t>
      </w:r>
      <w:proofErr w:type="gramEnd"/>
      <w:r w:rsidRPr="0076785E">
        <w:rPr>
          <w:rFonts w:ascii="Times New Roman" w:hAnsi="Times New Roman"/>
        </w:rPr>
        <w:t xml:space="preserve"> учебник и практикум для среднего профессионального образования / К. Е. </w:t>
      </w:r>
      <w:proofErr w:type="spellStart"/>
      <w:r w:rsidRPr="0076785E">
        <w:rPr>
          <w:rFonts w:ascii="Times New Roman" w:hAnsi="Times New Roman"/>
        </w:rPr>
        <w:t>Самуйлов</w:t>
      </w:r>
      <w:proofErr w:type="spellEnd"/>
      <w:r w:rsidRPr="0076785E">
        <w:rPr>
          <w:rFonts w:ascii="Times New Roman" w:hAnsi="Times New Roman"/>
        </w:rPr>
        <w:t xml:space="preserve"> [и др.] ; под редакцией К. Е. </w:t>
      </w:r>
      <w:proofErr w:type="spellStart"/>
      <w:r w:rsidRPr="0076785E">
        <w:rPr>
          <w:rFonts w:ascii="Times New Roman" w:hAnsi="Times New Roman"/>
        </w:rPr>
        <w:t>Самуйлова</w:t>
      </w:r>
      <w:proofErr w:type="spellEnd"/>
      <w:r w:rsidRPr="0076785E">
        <w:rPr>
          <w:rFonts w:ascii="Times New Roman" w:hAnsi="Times New Roman"/>
        </w:rPr>
        <w:t xml:space="preserve">, И. А. Шалимова, Д. С. </w:t>
      </w:r>
      <w:proofErr w:type="spellStart"/>
      <w:r w:rsidRPr="0076785E">
        <w:rPr>
          <w:rFonts w:ascii="Times New Roman" w:hAnsi="Times New Roman"/>
        </w:rPr>
        <w:t>Кулябова</w:t>
      </w:r>
      <w:proofErr w:type="spellEnd"/>
      <w:r w:rsidRPr="0076785E">
        <w:rPr>
          <w:rFonts w:ascii="Times New Roman" w:hAnsi="Times New Roman"/>
        </w:rPr>
        <w:t xml:space="preserve">. — </w:t>
      </w:r>
      <w:proofErr w:type="gramStart"/>
      <w:r w:rsidRPr="0076785E">
        <w:rPr>
          <w:rFonts w:ascii="Times New Roman" w:hAnsi="Times New Roman"/>
        </w:rPr>
        <w:t>Москва :</w:t>
      </w:r>
      <w:proofErr w:type="gramEnd"/>
      <w:r w:rsidRPr="0076785E">
        <w:rPr>
          <w:rFonts w:ascii="Times New Roman" w:hAnsi="Times New Roman"/>
        </w:rPr>
        <w:t xml:space="preserve"> Издательство </w:t>
      </w:r>
      <w:proofErr w:type="spellStart"/>
      <w:r w:rsidRPr="0076785E">
        <w:rPr>
          <w:rFonts w:ascii="Times New Roman" w:hAnsi="Times New Roman"/>
        </w:rPr>
        <w:t>Юрайт</w:t>
      </w:r>
      <w:proofErr w:type="spellEnd"/>
      <w:r w:rsidRPr="0076785E">
        <w:rPr>
          <w:rFonts w:ascii="Times New Roman" w:hAnsi="Times New Roman"/>
        </w:rPr>
        <w:t xml:space="preserve">, 2019. — 363 с. — (Профессиональное образование). — ISBN 978-5-9916-0480-2. — </w:t>
      </w:r>
      <w:proofErr w:type="gramStart"/>
      <w:r w:rsidRPr="0076785E">
        <w:rPr>
          <w:rFonts w:ascii="Times New Roman" w:hAnsi="Times New Roman"/>
        </w:rPr>
        <w:t>Текст :</w:t>
      </w:r>
      <w:proofErr w:type="gramEnd"/>
      <w:r w:rsidRPr="0076785E">
        <w:rPr>
          <w:rFonts w:ascii="Times New Roman" w:hAnsi="Times New Roman"/>
        </w:rPr>
        <w:t xml:space="preserve"> электронный // ЭБС </w:t>
      </w:r>
      <w:proofErr w:type="spellStart"/>
      <w:r w:rsidRPr="0076785E">
        <w:rPr>
          <w:rFonts w:ascii="Times New Roman" w:hAnsi="Times New Roman"/>
        </w:rPr>
        <w:t>Юрайт</w:t>
      </w:r>
      <w:proofErr w:type="spellEnd"/>
      <w:r w:rsidRPr="0076785E">
        <w:rPr>
          <w:rFonts w:ascii="Times New Roman" w:hAnsi="Times New Roman"/>
        </w:rPr>
        <w:t xml:space="preserve"> [сайт]. — URL: https://urait.ru/bcode/430406.</w:t>
      </w:r>
    </w:p>
    <w:p w14:paraId="5B560214" w14:textId="77777777" w:rsidR="0076785E" w:rsidRPr="0076785E" w:rsidRDefault="0076785E" w:rsidP="00790FE7">
      <w:pPr>
        <w:numPr>
          <w:ilvl w:val="0"/>
          <w:numId w:val="35"/>
        </w:numPr>
        <w:spacing w:after="0" w:line="240" w:lineRule="auto"/>
        <w:ind w:left="0" w:firstLine="709"/>
        <w:jc w:val="both"/>
        <w:rPr>
          <w:rFonts w:ascii="Times New Roman" w:hAnsi="Times New Roman"/>
        </w:rPr>
      </w:pPr>
      <w:r w:rsidRPr="0076785E">
        <w:rPr>
          <w:rFonts w:ascii="Times New Roman" w:hAnsi="Times New Roman"/>
        </w:rPr>
        <w:t xml:space="preserve">Дибров, М. В. Компьютерные сети и телекоммуникации. Маршрутизация в </w:t>
      </w:r>
      <w:proofErr w:type="spellStart"/>
      <w:r w:rsidRPr="0076785E">
        <w:rPr>
          <w:rFonts w:ascii="Times New Roman" w:hAnsi="Times New Roman"/>
        </w:rPr>
        <w:t>ip</w:t>
      </w:r>
      <w:proofErr w:type="spellEnd"/>
      <w:r w:rsidRPr="0076785E">
        <w:rPr>
          <w:rFonts w:ascii="Times New Roman" w:hAnsi="Times New Roman"/>
        </w:rPr>
        <w:t xml:space="preserve">-сетях в 2 ч. Часть </w:t>
      </w:r>
      <w:proofErr w:type="gramStart"/>
      <w:r w:rsidRPr="0076785E">
        <w:rPr>
          <w:rFonts w:ascii="Times New Roman" w:hAnsi="Times New Roman"/>
        </w:rPr>
        <w:t>1 :</w:t>
      </w:r>
      <w:proofErr w:type="gramEnd"/>
      <w:r w:rsidRPr="0076785E">
        <w:rPr>
          <w:rFonts w:ascii="Times New Roman" w:hAnsi="Times New Roman"/>
        </w:rPr>
        <w:t xml:space="preserve"> учебник и практикум для среднего профессионального образования / М. В. Дибров. — </w:t>
      </w:r>
      <w:proofErr w:type="gramStart"/>
      <w:r w:rsidRPr="0076785E">
        <w:rPr>
          <w:rFonts w:ascii="Times New Roman" w:hAnsi="Times New Roman"/>
        </w:rPr>
        <w:t>Москва :</w:t>
      </w:r>
      <w:proofErr w:type="gramEnd"/>
      <w:r w:rsidRPr="0076785E">
        <w:rPr>
          <w:rFonts w:ascii="Times New Roman" w:hAnsi="Times New Roman"/>
        </w:rPr>
        <w:t xml:space="preserve"> Издательство </w:t>
      </w:r>
      <w:proofErr w:type="spellStart"/>
      <w:r w:rsidRPr="0076785E">
        <w:rPr>
          <w:rFonts w:ascii="Times New Roman" w:hAnsi="Times New Roman"/>
        </w:rPr>
        <w:t>Юрайт</w:t>
      </w:r>
      <w:proofErr w:type="spellEnd"/>
      <w:r w:rsidRPr="0076785E">
        <w:rPr>
          <w:rFonts w:ascii="Times New Roman" w:hAnsi="Times New Roman"/>
        </w:rPr>
        <w:t xml:space="preserve">, 2019. — 333 с. — (Профессиональное образование). — ISBN 978-5-534-04638-0. — </w:t>
      </w:r>
      <w:proofErr w:type="gramStart"/>
      <w:r w:rsidRPr="0076785E">
        <w:rPr>
          <w:rFonts w:ascii="Times New Roman" w:hAnsi="Times New Roman"/>
        </w:rPr>
        <w:t>Текст :</w:t>
      </w:r>
      <w:proofErr w:type="gramEnd"/>
      <w:r w:rsidRPr="0076785E">
        <w:rPr>
          <w:rFonts w:ascii="Times New Roman" w:hAnsi="Times New Roman"/>
        </w:rPr>
        <w:t xml:space="preserve"> электронный // ЭБС </w:t>
      </w:r>
      <w:proofErr w:type="spellStart"/>
      <w:r w:rsidRPr="0076785E">
        <w:rPr>
          <w:rFonts w:ascii="Times New Roman" w:hAnsi="Times New Roman"/>
        </w:rPr>
        <w:t>Юрайт</w:t>
      </w:r>
      <w:proofErr w:type="spellEnd"/>
      <w:r w:rsidRPr="0076785E">
        <w:rPr>
          <w:rFonts w:ascii="Times New Roman" w:hAnsi="Times New Roman"/>
        </w:rPr>
        <w:t xml:space="preserve"> [сайт]. — URL: https://urait.ru/bcode/437357.</w:t>
      </w:r>
    </w:p>
    <w:p w14:paraId="0D9A9A9A" w14:textId="77777777" w:rsidR="0076785E" w:rsidRPr="0076785E" w:rsidRDefault="0076785E" w:rsidP="00790FE7">
      <w:pPr>
        <w:numPr>
          <w:ilvl w:val="0"/>
          <w:numId w:val="35"/>
        </w:numPr>
        <w:spacing w:after="0" w:line="240" w:lineRule="auto"/>
        <w:ind w:left="0" w:firstLine="709"/>
        <w:jc w:val="both"/>
        <w:rPr>
          <w:rFonts w:ascii="Times New Roman" w:hAnsi="Times New Roman"/>
        </w:rPr>
      </w:pPr>
      <w:r w:rsidRPr="0076785E">
        <w:rPr>
          <w:rFonts w:ascii="Times New Roman" w:hAnsi="Times New Roman"/>
        </w:rPr>
        <w:t xml:space="preserve">Дибров, М. В. Компьютерные сети и телекоммуникации. Маршрутизация в </w:t>
      </w:r>
      <w:proofErr w:type="spellStart"/>
      <w:r w:rsidRPr="0076785E">
        <w:rPr>
          <w:rFonts w:ascii="Times New Roman" w:hAnsi="Times New Roman"/>
        </w:rPr>
        <w:t>ip</w:t>
      </w:r>
      <w:proofErr w:type="spellEnd"/>
      <w:r w:rsidRPr="0076785E">
        <w:rPr>
          <w:rFonts w:ascii="Times New Roman" w:hAnsi="Times New Roman"/>
        </w:rPr>
        <w:t xml:space="preserve">-сетях в 2 ч. Часть </w:t>
      </w:r>
      <w:proofErr w:type="gramStart"/>
      <w:r w:rsidRPr="0076785E">
        <w:rPr>
          <w:rFonts w:ascii="Times New Roman" w:hAnsi="Times New Roman"/>
        </w:rPr>
        <w:t>2 :</w:t>
      </w:r>
      <w:proofErr w:type="gramEnd"/>
      <w:r w:rsidRPr="0076785E">
        <w:rPr>
          <w:rFonts w:ascii="Times New Roman" w:hAnsi="Times New Roman"/>
        </w:rPr>
        <w:t xml:space="preserve"> учебник и практикум для среднего профессионального образования / М. В. Дибров. — </w:t>
      </w:r>
      <w:proofErr w:type="gramStart"/>
      <w:r w:rsidRPr="0076785E">
        <w:rPr>
          <w:rFonts w:ascii="Times New Roman" w:hAnsi="Times New Roman"/>
        </w:rPr>
        <w:t>Москва :</w:t>
      </w:r>
      <w:proofErr w:type="gramEnd"/>
      <w:r w:rsidRPr="0076785E">
        <w:rPr>
          <w:rFonts w:ascii="Times New Roman" w:hAnsi="Times New Roman"/>
        </w:rPr>
        <w:t xml:space="preserve"> Издательство </w:t>
      </w:r>
      <w:proofErr w:type="spellStart"/>
      <w:r w:rsidRPr="0076785E">
        <w:rPr>
          <w:rFonts w:ascii="Times New Roman" w:hAnsi="Times New Roman"/>
        </w:rPr>
        <w:t>Юрайт</w:t>
      </w:r>
      <w:proofErr w:type="spellEnd"/>
      <w:r w:rsidRPr="0076785E">
        <w:rPr>
          <w:rFonts w:ascii="Times New Roman" w:hAnsi="Times New Roman"/>
        </w:rPr>
        <w:t xml:space="preserve">, 2019. — 351 с. — (Профессиональное образование). — ISBN 978-5-534-04635-9. — </w:t>
      </w:r>
      <w:proofErr w:type="gramStart"/>
      <w:r w:rsidRPr="0076785E">
        <w:rPr>
          <w:rFonts w:ascii="Times New Roman" w:hAnsi="Times New Roman"/>
        </w:rPr>
        <w:t>Текст :</w:t>
      </w:r>
      <w:proofErr w:type="gramEnd"/>
      <w:r w:rsidRPr="0076785E">
        <w:rPr>
          <w:rFonts w:ascii="Times New Roman" w:hAnsi="Times New Roman"/>
        </w:rPr>
        <w:t xml:space="preserve"> электронный // ЭБС </w:t>
      </w:r>
      <w:proofErr w:type="spellStart"/>
      <w:r w:rsidRPr="0076785E">
        <w:rPr>
          <w:rFonts w:ascii="Times New Roman" w:hAnsi="Times New Roman"/>
        </w:rPr>
        <w:t>Юрайт</w:t>
      </w:r>
      <w:proofErr w:type="spellEnd"/>
      <w:r w:rsidRPr="0076785E">
        <w:rPr>
          <w:rFonts w:ascii="Times New Roman" w:hAnsi="Times New Roman"/>
        </w:rPr>
        <w:t xml:space="preserve"> [сайт]. — URL: https://urait.ru/bcode/437867.</w:t>
      </w:r>
    </w:p>
    <w:p w14:paraId="7F29B78B" w14:textId="77777777" w:rsidR="0076785E" w:rsidRPr="0076785E" w:rsidRDefault="0076785E" w:rsidP="00790FE7">
      <w:pPr>
        <w:numPr>
          <w:ilvl w:val="0"/>
          <w:numId w:val="35"/>
        </w:numPr>
        <w:spacing w:after="0" w:line="240" w:lineRule="auto"/>
        <w:ind w:left="0" w:firstLine="709"/>
        <w:jc w:val="both"/>
        <w:rPr>
          <w:rFonts w:ascii="Times New Roman" w:hAnsi="Times New Roman"/>
        </w:rPr>
      </w:pPr>
      <w:r w:rsidRPr="0076785E">
        <w:rPr>
          <w:rFonts w:ascii="Times New Roman" w:hAnsi="Times New Roman"/>
        </w:rPr>
        <w:t xml:space="preserve">Романюк, В. А. Основы </w:t>
      </w:r>
      <w:proofErr w:type="gramStart"/>
      <w:r w:rsidRPr="0076785E">
        <w:rPr>
          <w:rFonts w:ascii="Times New Roman" w:hAnsi="Times New Roman"/>
        </w:rPr>
        <w:t>радиоэлектроники :</w:t>
      </w:r>
      <w:proofErr w:type="gramEnd"/>
      <w:r w:rsidRPr="0076785E">
        <w:rPr>
          <w:rFonts w:ascii="Times New Roman" w:hAnsi="Times New Roman"/>
        </w:rPr>
        <w:t xml:space="preserve"> учебник для среднего профессионального образования / В. А. Романюк. — </w:t>
      </w:r>
      <w:proofErr w:type="gramStart"/>
      <w:r w:rsidRPr="0076785E">
        <w:rPr>
          <w:rFonts w:ascii="Times New Roman" w:hAnsi="Times New Roman"/>
        </w:rPr>
        <w:t>Москва :</w:t>
      </w:r>
      <w:proofErr w:type="gramEnd"/>
      <w:r w:rsidRPr="0076785E">
        <w:rPr>
          <w:rFonts w:ascii="Times New Roman" w:hAnsi="Times New Roman"/>
        </w:rPr>
        <w:t xml:space="preserve"> Издательство </w:t>
      </w:r>
      <w:proofErr w:type="spellStart"/>
      <w:r w:rsidRPr="0076785E">
        <w:rPr>
          <w:rFonts w:ascii="Times New Roman" w:hAnsi="Times New Roman"/>
        </w:rPr>
        <w:t>Юрайт</w:t>
      </w:r>
      <w:proofErr w:type="spellEnd"/>
      <w:r w:rsidRPr="0076785E">
        <w:rPr>
          <w:rFonts w:ascii="Times New Roman" w:hAnsi="Times New Roman"/>
        </w:rPr>
        <w:t xml:space="preserve">, 2019. — 288 с. — (Профессиональное образование). — ISBN 978-5-534-10394-6. — </w:t>
      </w:r>
      <w:proofErr w:type="gramStart"/>
      <w:r w:rsidRPr="0076785E">
        <w:rPr>
          <w:rFonts w:ascii="Times New Roman" w:hAnsi="Times New Roman"/>
        </w:rPr>
        <w:t>Текст :</w:t>
      </w:r>
      <w:proofErr w:type="gramEnd"/>
      <w:r w:rsidRPr="0076785E">
        <w:rPr>
          <w:rFonts w:ascii="Times New Roman" w:hAnsi="Times New Roman"/>
        </w:rPr>
        <w:t xml:space="preserve"> электронный // ЭБС </w:t>
      </w:r>
      <w:proofErr w:type="spellStart"/>
      <w:r w:rsidRPr="0076785E">
        <w:rPr>
          <w:rFonts w:ascii="Times New Roman" w:hAnsi="Times New Roman"/>
        </w:rPr>
        <w:t>Юрайт</w:t>
      </w:r>
      <w:proofErr w:type="spellEnd"/>
      <w:r w:rsidRPr="0076785E">
        <w:rPr>
          <w:rFonts w:ascii="Times New Roman" w:hAnsi="Times New Roman"/>
        </w:rPr>
        <w:t xml:space="preserve"> [сайт]. — URL: https://urait.ru/bcode/442544.</w:t>
      </w:r>
    </w:p>
    <w:p w14:paraId="7E735923" w14:textId="77777777" w:rsidR="0076785E" w:rsidRPr="002708CF" w:rsidRDefault="0076785E" w:rsidP="00790FE7">
      <w:pPr>
        <w:numPr>
          <w:ilvl w:val="0"/>
          <w:numId w:val="35"/>
        </w:numPr>
        <w:spacing w:after="0" w:line="240" w:lineRule="auto"/>
        <w:ind w:left="0" w:firstLine="709"/>
        <w:jc w:val="both"/>
        <w:rPr>
          <w:rFonts w:ascii="Times New Roman" w:hAnsi="Times New Roman"/>
        </w:rPr>
      </w:pPr>
      <w:proofErr w:type="spellStart"/>
      <w:r w:rsidRPr="0076785E">
        <w:rPr>
          <w:rFonts w:ascii="Times New Roman" w:hAnsi="Times New Roman"/>
        </w:rPr>
        <w:t>Берикашвили</w:t>
      </w:r>
      <w:proofErr w:type="spellEnd"/>
      <w:r w:rsidRPr="0076785E">
        <w:rPr>
          <w:rFonts w:ascii="Times New Roman" w:hAnsi="Times New Roman"/>
        </w:rPr>
        <w:t xml:space="preserve">, В. Ш. Основы радиоэлектроники: системы передачи </w:t>
      </w:r>
      <w:proofErr w:type="gramStart"/>
      <w:r w:rsidRPr="0076785E">
        <w:rPr>
          <w:rFonts w:ascii="Times New Roman" w:hAnsi="Times New Roman"/>
        </w:rPr>
        <w:t>информации :</w:t>
      </w:r>
      <w:proofErr w:type="gramEnd"/>
      <w:r w:rsidRPr="0076785E">
        <w:rPr>
          <w:rFonts w:ascii="Times New Roman" w:hAnsi="Times New Roman"/>
        </w:rPr>
        <w:t xml:space="preserve"> учебное пособие для среднего профессионального образования / В. Ш. </w:t>
      </w:r>
      <w:proofErr w:type="spellStart"/>
      <w:r w:rsidRPr="0076785E">
        <w:rPr>
          <w:rFonts w:ascii="Times New Roman" w:hAnsi="Times New Roman"/>
        </w:rPr>
        <w:t>Берикашвили</w:t>
      </w:r>
      <w:proofErr w:type="spellEnd"/>
      <w:r w:rsidRPr="0076785E">
        <w:rPr>
          <w:rFonts w:ascii="Times New Roman" w:hAnsi="Times New Roman"/>
        </w:rPr>
        <w:t xml:space="preserve">. — 2-е изд., </w:t>
      </w:r>
      <w:proofErr w:type="spellStart"/>
      <w:r w:rsidRPr="0076785E">
        <w:rPr>
          <w:rFonts w:ascii="Times New Roman" w:hAnsi="Times New Roman"/>
        </w:rPr>
        <w:t>испр</w:t>
      </w:r>
      <w:proofErr w:type="spellEnd"/>
      <w:r w:rsidRPr="0076785E">
        <w:rPr>
          <w:rFonts w:ascii="Times New Roman" w:hAnsi="Times New Roman"/>
        </w:rPr>
        <w:t xml:space="preserve">. и доп. — </w:t>
      </w:r>
      <w:proofErr w:type="gramStart"/>
      <w:r w:rsidRPr="0076785E">
        <w:rPr>
          <w:rFonts w:ascii="Times New Roman" w:hAnsi="Times New Roman"/>
        </w:rPr>
        <w:t>Москва :</w:t>
      </w:r>
      <w:proofErr w:type="gramEnd"/>
      <w:r w:rsidRPr="0076785E">
        <w:rPr>
          <w:rFonts w:ascii="Times New Roman" w:hAnsi="Times New Roman"/>
        </w:rPr>
        <w:t xml:space="preserve"> Издательство </w:t>
      </w:r>
      <w:proofErr w:type="spellStart"/>
      <w:r w:rsidRPr="0076785E">
        <w:rPr>
          <w:rFonts w:ascii="Times New Roman" w:hAnsi="Times New Roman"/>
        </w:rPr>
        <w:t>Юрайт</w:t>
      </w:r>
      <w:proofErr w:type="spellEnd"/>
      <w:r w:rsidRPr="0076785E">
        <w:rPr>
          <w:rFonts w:ascii="Times New Roman" w:hAnsi="Times New Roman"/>
        </w:rPr>
        <w:t xml:space="preserve">, 2019. — 105 с. — (Профессиональное образование). — ISBN 978-5-534-10493-6. — </w:t>
      </w:r>
      <w:proofErr w:type="gramStart"/>
      <w:r w:rsidRPr="0076785E">
        <w:rPr>
          <w:rFonts w:ascii="Times New Roman" w:hAnsi="Times New Roman"/>
        </w:rPr>
        <w:t>Текст :</w:t>
      </w:r>
      <w:proofErr w:type="gramEnd"/>
      <w:r w:rsidRPr="0076785E">
        <w:rPr>
          <w:rFonts w:ascii="Times New Roman" w:hAnsi="Times New Roman"/>
        </w:rPr>
        <w:t xml:space="preserve"> электронный // ЭБС </w:t>
      </w:r>
      <w:proofErr w:type="spellStart"/>
      <w:r w:rsidRPr="0076785E">
        <w:rPr>
          <w:rFonts w:ascii="Times New Roman" w:hAnsi="Times New Roman"/>
        </w:rPr>
        <w:t>Юрайт</w:t>
      </w:r>
      <w:proofErr w:type="spellEnd"/>
      <w:r w:rsidRPr="0076785E">
        <w:rPr>
          <w:rFonts w:ascii="Times New Roman" w:hAnsi="Times New Roman"/>
        </w:rPr>
        <w:t xml:space="preserve"> [сайт]. — URL: https://urait.ru/bcode/430609.</w:t>
      </w:r>
    </w:p>
    <w:p w14:paraId="2A2F877B" w14:textId="77777777" w:rsidR="00CC4F37" w:rsidRDefault="00CC4F37" w:rsidP="00790FE7">
      <w:pPr>
        <w:spacing w:after="0" w:line="240" w:lineRule="auto"/>
        <w:ind w:left="709"/>
        <w:jc w:val="both"/>
        <w:rPr>
          <w:rFonts w:ascii="Times New Roman" w:hAnsi="Times New Roman"/>
        </w:rPr>
      </w:pPr>
    </w:p>
    <w:p w14:paraId="7C6D4595" w14:textId="541B61AC" w:rsidR="00CC4F37" w:rsidRPr="00CC4F37" w:rsidRDefault="00CC4F37" w:rsidP="00790FE7">
      <w:pPr>
        <w:spacing w:after="0" w:line="240" w:lineRule="auto"/>
        <w:ind w:left="426"/>
        <w:jc w:val="both"/>
        <w:rPr>
          <w:rFonts w:ascii="Times New Roman" w:hAnsi="Times New Roman"/>
          <w:b/>
        </w:rPr>
      </w:pPr>
      <w:r w:rsidRPr="00CC4F37">
        <w:rPr>
          <w:rFonts w:ascii="Times New Roman" w:hAnsi="Times New Roman"/>
          <w:b/>
        </w:rPr>
        <w:t xml:space="preserve">3.2.2. </w:t>
      </w:r>
      <w:r w:rsidR="005F3329">
        <w:rPr>
          <w:rFonts w:ascii="Times New Roman" w:hAnsi="Times New Roman"/>
          <w:b/>
        </w:rPr>
        <w:t>Основные э</w:t>
      </w:r>
      <w:r w:rsidRPr="00CC4F37">
        <w:rPr>
          <w:rFonts w:ascii="Times New Roman" w:hAnsi="Times New Roman"/>
          <w:b/>
        </w:rPr>
        <w:t>лектронные издания</w:t>
      </w:r>
    </w:p>
    <w:p w14:paraId="07136569" w14:textId="77777777" w:rsidR="002708CF" w:rsidRPr="002708CF" w:rsidRDefault="00CC4F37" w:rsidP="00790FE7">
      <w:pPr>
        <w:tabs>
          <w:tab w:val="left" w:pos="993"/>
        </w:tabs>
        <w:spacing w:after="0" w:line="240" w:lineRule="auto"/>
        <w:ind w:firstLine="709"/>
        <w:jc w:val="both"/>
        <w:rPr>
          <w:rFonts w:ascii="Times New Roman" w:hAnsi="Times New Roman"/>
        </w:rPr>
      </w:pPr>
      <w:r w:rsidRPr="00CC4F37">
        <w:rPr>
          <w:rFonts w:ascii="Times New Roman" w:hAnsi="Times New Roman"/>
        </w:rPr>
        <w:t>1.</w:t>
      </w:r>
      <w:r>
        <w:rPr>
          <w:rFonts w:ascii="Times New Roman" w:hAnsi="Times New Roman"/>
        </w:rPr>
        <w:t xml:space="preserve"> </w:t>
      </w:r>
      <w:r w:rsidR="002708CF" w:rsidRPr="002708CF">
        <w:rPr>
          <w:rFonts w:ascii="Times New Roman" w:hAnsi="Times New Roman"/>
        </w:rPr>
        <w:tab/>
        <w:t xml:space="preserve">Зырянов, Ю. Т. Основы радиотехнических </w:t>
      </w:r>
      <w:proofErr w:type="gramStart"/>
      <w:r w:rsidR="002708CF" w:rsidRPr="002708CF">
        <w:rPr>
          <w:rFonts w:ascii="Times New Roman" w:hAnsi="Times New Roman"/>
        </w:rPr>
        <w:t>систем :</w:t>
      </w:r>
      <w:proofErr w:type="gramEnd"/>
      <w:r w:rsidR="002708CF" w:rsidRPr="002708CF">
        <w:rPr>
          <w:rFonts w:ascii="Times New Roman" w:hAnsi="Times New Roman"/>
        </w:rPr>
        <w:t xml:space="preserve"> учебное пособие для </w:t>
      </w:r>
      <w:proofErr w:type="spellStart"/>
      <w:r w:rsidR="002708CF" w:rsidRPr="002708CF">
        <w:rPr>
          <w:rFonts w:ascii="Times New Roman" w:hAnsi="Times New Roman"/>
        </w:rPr>
        <w:t>спо</w:t>
      </w:r>
      <w:proofErr w:type="spellEnd"/>
      <w:r w:rsidR="002708CF" w:rsidRPr="002708CF">
        <w:rPr>
          <w:rFonts w:ascii="Times New Roman" w:hAnsi="Times New Roman"/>
        </w:rPr>
        <w:t xml:space="preserve"> / Ю. Т. Зырянов, О. А. Белоусов, П. А. Федюнин. — Санкт-</w:t>
      </w:r>
      <w:proofErr w:type="gramStart"/>
      <w:r w:rsidR="002708CF" w:rsidRPr="002708CF">
        <w:rPr>
          <w:rFonts w:ascii="Times New Roman" w:hAnsi="Times New Roman"/>
        </w:rPr>
        <w:t>Петербург :</w:t>
      </w:r>
      <w:proofErr w:type="gramEnd"/>
      <w:r w:rsidR="002708CF" w:rsidRPr="002708CF">
        <w:rPr>
          <w:rFonts w:ascii="Times New Roman" w:hAnsi="Times New Roman"/>
        </w:rPr>
        <w:t xml:space="preserve"> Лань, 2020. — 192 с. — ISBN 978-5-8114-6503-3. — </w:t>
      </w:r>
      <w:proofErr w:type="gramStart"/>
      <w:r w:rsidR="002708CF" w:rsidRPr="002708CF">
        <w:rPr>
          <w:rFonts w:ascii="Times New Roman" w:hAnsi="Times New Roman"/>
        </w:rPr>
        <w:t>Текст :</w:t>
      </w:r>
      <w:proofErr w:type="gramEnd"/>
      <w:r w:rsidR="002708CF" w:rsidRPr="002708CF">
        <w:rPr>
          <w:rFonts w:ascii="Times New Roman" w:hAnsi="Times New Roman"/>
        </w:rPr>
        <w:t xml:space="preserve"> электронный // Лань : электронно-библиотечная си-</w:t>
      </w:r>
      <w:proofErr w:type="spellStart"/>
      <w:r w:rsidR="002708CF" w:rsidRPr="002708CF">
        <w:rPr>
          <w:rFonts w:ascii="Times New Roman" w:hAnsi="Times New Roman"/>
        </w:rPr>
        <w:t>стема</w:t>
      </w:r>
      <w:proofErr w:type="spellEnd"/>
      <w:r w:rsidR="002708CF" w:rsidRPr="002708CF">
        <w:rPr>
          <w:rFonts w:ascii="Times New Roman" w:hAnsi="Times New Roman"/>
        </w:rPr>
        <w:t xml:space="preserve">. — URL: </w:t>
      </w:r>
      <w:proofErr w:type="gramStart"/>
      <w:r w:rsidR="002708CF" w:rsidRPr="002708CF">
        <w:rPr>
          <w:rFonts w:ascii="Times New Roman" w:hAnsi="Times New Roman"/>
        </w:rPr>
        <w:t>https://e.lanbook.com/book/148035  (</w:t>
      </w:r>
      <w:proofErr w:type="gramEnd"/>
      <w:r w:rsidR="002708CF" w:rsidRPr="002708CF">
        <w:rPr>
          <w:rFonts w:ascii="Times New Roman" w:hAnsi="Times New Roman"/>
        </w:rPr>
        <w:t xml:space="preserve">дата обращения: 27.11.2020). — </w:t>
      </w:r>
      <w:proofErr w:type="gramStart"/>
      <w:r w:rsidR="002708CF" w:rsidRPr="002708CF">
        <w:rPr>
          <w:rFonts w:ascii="Times New Roman" w:hAnsi="Times New Roman"/>
        </w:rPr>
        <w:t>Ре-жим</w:t>
      </w:r>
      <w:proofErr w:type="gramEnd"/>
      <w:r w:rsidR="002708CF" w:rsidRPr="002708CF">
        <w:rPr>
          <w:rFonts w:ascii="Times New Roman" w:hAnsi="Times New Roman"/>
        </w:rPr>
        <w:t xml:space="preserve"> доступа: для </w:t>
      </w:r>
      <w:proofErr w:type="spellStart"/>
      <w:r w:rsidR="002708CF" w:rsidRPr="002708CF">
        <w:rPr>
          <w:rFonts w:ascii="Times New Roman" w:hAnsi="Times New Roman"/>
        </w:rPr>
        <w:t>авториз</w:t>
      </w:r>
      <w:proofErr w:type="spellEnd"/>
      <w:r w:rsidR="002708CF" w:rsidRPr="002708CF">
        <w:rPr>
          <w:rFonts w:ascii="Times New Roman" w:hAnsi="Times New Roman"/>
        </w:rPr>
        <w:t>. пользователей.</w:t>
      </w:r>
    </w:p>
    <w:p w14:paraId="0E261F6D" w14:textId="77777777" w:rsidR="002708CF" w:rsidRPr="002708CF" w:rsidRDefault="002708CF" w:rsidP="00790FE7">
      <w:pPr>
        <w:tabs>
          <w:tab w:val="left" w:pos="993"/>
        </w:tabs>
        <w:spacing w:after="0" w:line="240" w:lineRule="auto"/>
        <w:ind w:firstLine="709"/>
        <w:jc w:val="both"/>
        <w:rPr>
          <w:rFonts w:ascii="Times New Roman" w:hAnsi="Times New Roman"/>
        </w:rPr>
      </w:pPr>
      <w:r>
        <w:rPr>
          <w:rFonts w:ascii="Times New Roman" w:hAnsi="Times New Roman"/>
        </w:rPr>
        <w:lastRenderedPageBreak/>
        <w:t>2</w:t>
      </w:r>
      <w:r w:rsidRPr="002708CF">
        <w:rPr>
          <w:rFonts w:ascii="Times New Roman" w:hAnsi="Times New Roman"/>
        </w:rPr>
        <w:t>.</w:t>
      </w:r>
      <w:r w:rsidRPr="002708CF">
        <w:rPr>
          <w:rFonts w:ascii="Times New Roman" w:hAnsi="Times New Roman"/>
        </w:rPr>
        <w:tab/>
        <w:t xml:space="preserve">Радиопередающие устройства в системах </w:t>
      </w:r>
      <w:proofErr w:type="gramStart"/>
      <w:r w:rsidRPr="002708CF">
        <w:rPr>
          <w:rFonts w:ascii="Times New Roman" w:hAnsi="Times New Roman"/>
        </w:rPr>
        <w:t>радиосвязи :</w:t>
      </w:r>
      <w:proofErr w:type="gramEnd"/>
      <w:r w:rsidRPr="002708CF">
        <w:rPr>
          <w:rFonts w:ascii="Times New Roman" w:hAnsi="Times New Roman"/>
        </w:rPr>
        <w:t xml:space="preserve"> учебное пособие для </w:t>
      </w:r>
      <w:proofErr w:type="spellStart"/>
      <w:r w:rsidRPr="002708CF">
        <w:rPr>
          <w:rFonts w:ascii="Times New Roman" w:hAnsi="Times New Roman"/>
        </w:rPr>
        <w:t>спо</w:t>
      </w:r>
      <w:proofErr w:type="spellEnd"/>
      <w:r w:rsidRPr="002708CF">
        <w:rPr>
          <w:rFonts w:ascii="Times New Roman" w:hAnsi="Times New Roman"/>
        </w:rPr>
        <w:t xml:space="preserve"> / Ю. Т. Зырянов, П. А. Федюнин, О. А. Белоусов [и др.]. — Санкт-</w:t>
      </w:r>
      <w:proofErr w:type="gramStart"/>
      <w:r w:rsidRPr="002708CF">
        <w:rPr>
          <w:rFonts w:ascii="Times New Roman" w:hAnsi="Times New Roman"/>
        </w:rPr>
        <w:t>Петербург :</w:t>
      </w:r>
      <w:proofErr w:type="gramEnd"/>
      <w:r w:rsidRPr="002708CF">
        <w:rPr>
          <w:rFonts w:ascii="Times New Roman" w:hAnsi="Times New Roman"/>
        </w:rPr>
        <w:t xml:space="preserve"> Лань, 2020. — 176 с. — ISBN 978-5-8114-6502-6. — </w:t>
      </w:r>
      <w:proofErr w:type="gramStart"/>
      <w:r w:rsidRPr="002708CF">
        <w:rPr>
          <w:rFonts w:ascii="Times New Roman" w:hAnsi="Times New Roman"/>
        </w:rPr>
        <w:t>Текст :</w:t>
      </w:r>
      <w:proofErr w:type="gramEnd"/>
      <w:r w:rsidRPr="002708CF">
        <w:rPr>
          <w:rFonts w:ascii="Times New Roman" w:hAnsi="Times New Roman"/>
        </w:rPr>
        <w:t xml:space="preserve"> электронный // Лань : электронно-библиотечная система. — URL: </w:t>
      </w:r>
      <w:proofErr w:type="gramStart"/>
      <w:r w:rsidRPr="002708CF">
        <w:rPr>
          <w:rFonts w:ascii="Times New Roman" w:hAnsi="Times New Roman"/>
        </w:rPr>
        <w:t>https://e.lanbook.com/book/148034  (</w:t>
      </w:r>
      <w:proofErr w:type="gramEnd"/>
      <w:r w:rsidRPr="002708CF">
        <w:rPr>
          <w:rFonts w:ascii="Times New Roman" w:hAnsi="Times New Roman"/>
        </w:rPr>
        <w:t xml:space="preserve">дата обращения: 27.11.2020). — Режим доступа: для </w:t>
      </w:r>
      <w:proofErr w:type="spellStart"/>
      <w:r w:rsidRPr="002708CF">
        <w:rPr>
          <w:rFonts w:ascii="Times New Roman" w:hAnsi="Times New Roman"/>
        </w:rPr>
        <w:t>авториз</w:t>
      </w:r>
      <w:proofErr w:type="spellEnd"/>
      <w:r w:rsidRPr="002708CF">
        <w:rPr>
          <w:rFonts w:ascii="Times New Roman" w:hAnsi="Times New Roman"/>
        </w:rPr>
        <w:t>. пользователей.</w:t>
      </w:r>
    </w:p>
    <w:p w14:paraId="67904780" w14:textId="77777777" w:rsidR="00CC4F37" w:rsidRPr="00CC4F37" w:rsidRDefault="002708CF" w:rsidP="00790FE7">
      <w:pPr>
        <w:tabs>
          <w:tab w:val="left" w:pos="993"/>
        </w:tabs>
        <w:spacing w:after="0" w:line="240" w:lineRule="auto"/>
        <w:ind w:firstLine="709"/>
        <w:jc w:val="both"/>
        <w:rPr>
          <w:rFonts w:ascii="Times New Roman" w:hAnsi="Times New Roman"/>
        </w:rPr>
      </w:pPr>
      <w:r>
        <w:rPr>
          <w:rFonts w:ascii="Times New Roman" w:hAnsi="Times New Roman"/>
        </w:rPr>
        <w:t>3</w:t>
      </w:r>
      <w:r w:rsidRPr="002708CF">
        <w:rPr>
          <w:rFonts w:ascii="Times New Roman" w:hAnsi="Times New Roman"/>
        </w:rPr>
        <w:t>.</w:t>
      </w:r>
      <w:r w:rsidRPr="002708CF">
        <w:rPr>
          <w:rFonts w:ascii="Times New Roman" w:hAnsi="Times New Roman"/>
        </w:rPr>
        <w:tab/>
        <w:t xml:space="preserve">Скляров, О. К. Волоконно-оптические сети и системы </w:t>
      </w:r>
      <w:proofErr w:type="gramStart"/>
      <w:r w:rsidRPr="002708CF">
        <w:rPr>
          <w:rFonts w:ascii="Times New Roman" w:hAnsi="Times New Roman"/>
        </w:rPr>
        <w:t>связи :</w:t>
      </w:r>
      <w:proofErr w:type="gramEnd"/>
      <w:r w:rsidRPr="002708CF">
        <w:rPr>
          <w:rFonts w:ascii="Times New Roman" w:hAnsi="Times New Roman"/>
        </w:rPr>
        <w:t xml:space="preserve"> учебное пособие для </w:t>
      </w:r>
      <w:proofErr w:type="spellStart"/>
      <w:r w:rsidRPr="002708CF">
        <w:rPr>
          <w:rFonts w:ascii="Times New Roman" w:hAnsi="Times New Roman"/>
        </w:rPr>
        <w:t>спо</w:t>
      </w:r>
      <w:proofErr w:type="spellEnd"/>
      <w:r w:rsidRPr="002708CF">
        <w:rPr>
          <w:rFonts w:ascii="Times New Roman" w:hAnsi="Times New Roman"/>
        </w:rPr>
        <w:t xml:space="preserve"> / О. К. Скляров. — Санкт-</w:t>
      </w:r>
      <w:proofErr w:type="gramStart"/>
      <w:r w:rsidRPr="002708CF">
        <w:rPr>
          <w:rFonts w:ascii="Times New Roman" w:hAnsi="Times New Roman"/>
        </w:rPr>
        <w:t>Петербург :</w:t>
      </w:r>
      <w:proofErr w:type="gramEnd"/>
      <w:r w:rsidRPr="002708CF">
        <w:rPr>
          <w:rFonts w:ascii="Times New Roman" w:hAnsi="Times New Roman"/>
        </w:rPr>
        <w:t xml:space="preserve"> Лань, 2021. — 268 с. — ISBN 978-5-8114-6749-5. — </w:t>
      </w:r>
      <w:proofErr w:type="gramStart"/>
      <w:r w:rsidRPr="002708CF">
        <w:rPr>
          <w:rFonts w:ascii="Times New Roman" w:hAnsi="Times New Roman"/>
        </w:rPr>
        <w:t>Текст :</w:t>
      </w:r>
      <w:proofErr w:type="gramEnd"/>
      <w:r w:rsidRPr="002708CF">
        <w:rPr>
          <w:rFonts w:ascii="Times New Roman" w:hAnsi="Times New Roman"/>
        </w:rPr>
        <w:t xml:space="preserve"> электронный // Лань : электронно-библиотечная система. — URL: </w:t>
      </w:r>
      <w:proofErr w:type="gramStart"/>
      <w:r w:rsidRPr="002708CF">
        <w:rPr>
          <w:rFonts w:ascii="Times New Roman" w:hAnsi="Times New Roman"/>
        </w:rPr>
        <w:t>https://e.lanbook.com/book/152460  (</w:t>
      </w:r>
      <w:proofErr w:type="gramEnd"/>
      <w:r w:rsidRPr="002708CF">
        <w:rPr>
          <w:rFonts w:ascii="Times New Roman" w:hAnsi="Times New Roman"/>
        </w:rPr>
        <w:t xml:space="preserve">дата обращения: 27.11.2020). — Режим доступа: для </w:t>
      </w:r>
      <w:proofErr w:type="spellStart"/>
      <w:r w:rsidRPr="002708CF">
        <w:rPr>
          <w:rFonts w:ascii="Times New Roman" w:hAnsi="Times New Roman"/>
        </w:rPr>
        <w:t>авториз</w:t>
      </w:r>
      <w:proofErr w:type="spellEnd"/>
      <w:r w:rsidRPr="002708CF">
        <w:rPr>
          <w:rFonts w:ascii="Times New Roman" w:hAnsi="Times New Roman"/>
        </w:rPr>
        <w:t>. пользователей.</w:t>
      </w:r>
    </w:p>
    <w:p w14:paraId="2513EE77" w14:textId="77777777" w:rsidR="00CC4F37" w:rsidRPr="00414C20" w:rsidRDefault="00CC4F37" w:rsidP="00790FE7">
      <w:pPr>
        <w:tabs>
          <w:tab w:val="left" w:pos="993"/>
        </w:tabs>
        <w:ind w:firstLine="709"/>
        <w:contextualSpacing/>
        <w:jc w:val="both"/>
        <w:rPr>
          <w:rFonts w:ascii="Times New Roman" w:hAnsi="Times New Roman"/>
          <w:b/>
        </w:rPr>
      </w:pPr>
    </w:p>
    <w:p w14:paraId="08B01377" w14:textId="77777777" w:rsidR="00CC4F37" w:rsidRPr="00414C20" w:rsidRDefault="00CC4F37" w:rsidP="00790FE7">
      <w:pPr>
        <w:ind w:left="360"/>
        <w:contextualSpacing/>
        <w:jc w:val="both"/>
        <w:rPr>
          <w:rFonts w:ascii="Times New Roman" w:hAnsi="Times New Roman"/>
          <w:bCs/>
          <w:i/>
        </w:rPr>
      </w:pPr>
      <w:r w:rsidRPr="00414C20">
        <w:rPr>
          <w:rFonts w:ascii="Times New Roman" w:hAnsi="Times New Roman"/>
          <w:b/>
          <w:bCs/>
        </w:rPr>
        <w:t xml:space="preserve">3.2.3. Дополнительные источники </w:t>
      </w:r>
    </w:p>
    <w:p w14:paraId="65E7739A" w14:textId="7B53D6A3" w:rsidR="006B1621" w:rsidRDefault="005F3329" w:rsidP="00790FE7">
      <w:pPr>
        <w:keepNext/>
        <w:numPr>
          <w:ilvl w:val="0"/>
          <w:numId w:val="36"/>
        </w:numPr>
        <w:tabs>
          <w:tab w:val="left" w:pos="1134"/>
        </w:tabs>
        <w:spacing w:after="0" w:line="240" w:lineRule="auto"/>
        <w:ind w:left="0" w:firstLine="709"/>
        <w:jc w:val="both"/>
        <w:outlineLvl w:val="3"/>
        <w:rPr>
          <w:rFonts w:ascii="Times New Roman" w:hAnsi="Times New Roman"/>
          <w:bCs/>
          <w:lang w:eastAsia="x-none"/>
        </w:rPr>
      </w:pPr>
      <w:r w:rsidRPr="005F3329">
        <w:rPr>
          <w:rFonts w:ascii="Times New Roman" w:hAnsi="Times New Roman"/>
          <w:bCs/>
          <w:lang w:eastAsia="x-none"/>
        </w:rPr>
        <w:t xml:space="preserve">Берлин А.Н. Оконечные устройства и линии абонентского участка информационной </w:t>
      </w:r>
      <w:proofErr w:type="gramStart"/>
      <w:r w:rsidRPr="005F3329">
        <w:rPr>
          <w:rFonts w:ascii="Times New Roman" w:hAnsi="Times New Roman"/>
          <w:bCs/>
          <w:lang w:eastAsia="x-none"/>
        </w:rPr>
        <w:t>сети :</w:t>
      </w:r>
      <w:proofErr w:type="gramEnd"/>
      <w:r w:rsidRPr="005F3329">
        <w:rPr>
          <w:rFonts w:ascii="Times New Roman" w:hAnsi="Times New Roman"/>
          <w:bCs/>
          <w:lang w:eastAsia="x-none"/>
        </w:rPr>
        <w:t xml:space="preserve"> учебное пособие / Берлин А.Н.. — </w:t>
      </w:r>
      <w:proofErr w:type="gramStart"/>
      <w:r w:rsidRPr="005F3329">
        <w:rPr>
          <w:rFonts w:ascii="Times New Roman" w:hAnsi="Times New Roman"/>
          <w:bCs/>
          <w:lang w:eastAsia="x-none"/>
        </w:rPr>
        <w:t>Москва :</w:t>
      </w:r>
      <w:proofErr w:type="gramEnd"/>
      <w:r w:rsidRPr="005F3329">
        <w:rPr>
          <w:rFonts w:ascii="Times New Roman" w:hAnsi="Times New Roman"/>
          <w:bCs/>
          <w:lang w:eastAsia="x-none"/>
        </w:rPr>
        <w:t xml:space="preserve"> Интернет-Университет Информационных Технологий (ИНТУИТ), Ай Пи Ар Медиа, 2021. — 394 c. — ISBN 978-5-4497-0900-4. — </w:t>
      </w:r>
      <w:proofErr w:type="gramStart"/>
      <w:r w:rsidRPr="005F3329">
        <w:rPr>
          <w:rFonts w:ascii="Times New Roman" w:hAnsi="Times New Roman"/>
          <w:bCs/>
          <w:lang w:eastAsia="x-none"/>
        </w:rPr>
        <w:t>Текст :</w:t>
      </w:r>
      <w:proofErr w:type="gramEnd"/>
      <w:r w:rsidRPr="005F3329">
        <w:rPr>
          <w:rFonts w:ascii="Times New Roman" w:hAnsi="Times New Roman"/>
          <w:bCs/>
          <w:lang w:eastAsia="x-none"/>
        </w:rPr>
        <w:t xml:space="preserve"> электронный // Электронно-библиотечная система IPR BOOKS : [сайт]. — URL: https://www.iprbookshop.ru/102022.html (дата обращения: 18.11.2021). — Режим доступа: для </w:t>
      </w:r>
      <w:proofErr w:type="spellStart"/>
      <w:r w:rsidRPr="005F3329">
        <w:rPr>
          <w:rFonts w:ascii="Times New Roman" w:hAnsi="Times New Roman"/>
          <w:bCs/>
          <w:lang w:eastAsia="x-none"/>
        </w:rPr>
        <w:t>авторизир</w:t>
      </w:r>
      <w:proofErr w:type="spellEnd"/>
      <w:r w:rsidRPr="005F3329">
        <w:rPr>
          <w:rFonts w:ascii="Times New Roman" w:hAnsi="Times New Roman"/>
          <w:bCs/>
          <w:lang w:eastAsia="x-none"/>
        </w:rPr>
        <w:t>. пользователей</w:t>
      </w:r>
    </w:p>
    <w:p w14:paraId="7B4ABDB3" w14:textId="122F44DF" w:rsidR="006B1621" w:rsidRDefault="006B1621" w:rsidP="00790FE7">
      <w:pPr>
        <w:keepNext/>
        <w:numPr>
          <w:ilvl w:val="0"/>
          <w:numId w:val="36"/>
        </w:numPr>
        <w:tabs>
          <w:tab w:val="left" w:pos="1134"/>
        </w:tabs>
        <w:spacing w:after="0" w:line="240" w:lineRule="auto"/>
        <w:ind w:left="0" w:firstLine="709"/>
        <w:jc w:val="both"/>
        <w:outlineLvl w:val="3"/>
        <w:rPr>
          <w:rFonts w:ascii="Times New Roman" w:hAnsi="Times New Roman"/>
          <w:bCs/>
          <w:lang w:eastAsia="x-none"/>
        </w:rPr>
      </w:pPr>
      <w:proofErr w:type="spellStart"/>
      <w:r w:rsidRPr="006B1621">
        <w:rPr>
          <w:rFonts w:ascii="Times New Roman" w:hAnsi="Times New Roman"/>
          <w:bCs/>
          <w:lang w:eastAsia="x-none"/>
        </w:rPr>
        <w:t>Зиатдинов</w:t>
      </w:r>
      <w:proofErr w:type="spellEnd"/>
      <w:r w:rsidRPr="006B1621">
        <w:rPr>
          <w:rFonts w:ascii="Times New Roman" w:hAnsi="Times New Roman"/>
          <w:bCs/>
          <w:lang w:eastAsia="x-none"/>
        </w:rPr>
        <w:t xml:space="preserve"> С.И. Схемотехника телекоммуникационных устройств</w:t>
      </w:r>
      <w:r w:rsidR="005F3329">
        <w:rPr>
          <w:rFonts w:ascii="Times New Roman" w:hAnsi="Times New Roman"/>
          <w:bCs/>
          <w:lang w:eastAsia="x-none"/>
        </w:rPr>
        <w:t xml:space="preserve"> / С.И. </w:t>
      </w:r>
      <w:proofErr w:type="spellStart"/>
      <w:r w:rsidR="005F3329">
        <w:rPr>
          <w:rFonts w:ascii="Times New Roman" w:hAnsi="Times New Roman"/>
          <w:bCs/>
          <w:lang w:eastAsia="x-none"/>
        </w:rPr>
        <w:t>Зиатдинов</w:t>
      </w:r>
      <w:proofErr w:type="spellEnd"/>
      <w:r w:rsidR="0004312E">
        <w:rPr>
          <w:rFonts w:ascii="Times New Roman" w:hAnsi="Times New Roman"/>
          <w:bCs/>
          <w:lang w:eastAsia="x-none"/>
        </w:rPr>
        <w:t xml:space="preserve">, </w:t>
      </w:r>
      <w:proofErr w:type="gramStart"/>
      <w:r w:rsidR="0004312E">
        <w:rPr>
          <w:rFonts w:ascii="Times New Roman" w:hAnsi="Times New Roman"/>
          <w:bCs/>
          <w:lang w:eastAsia="x-none"/>
        </w:rPr>
        <w:t>Т.А.</w:t>
      </w:r>
      <w:proofErr w:type="gramEnd"/>
      <w:r w:rsidR="0004312E">
        <w:rPr>
          <w:rFonts w:ascii="Times New Roman" w:hAnsi="Times New Roman"/>
          <w:bCs/>
          <w:lang w:eastAsia="x-none"/>
        </w:rPr>
        <w:t xml:space="preserve"> Суетина, Н.В. </w:t>
      </w:r>
      <w:proofErr w:type="spellStart"/>
      <w:r w:rsidR="0004312E">
        <w:rPr>
          <w:rFonts w:ascii="Times New Roman" w:hAnsi="Times New Roman"/>
          <w:bCs/>
          <w:lang w:eastAsia="x-none"/>
        </w:rPr>
        <w:t>Поваренкин</w:t>
      </w:r>
      <w:proofErr w:type="spellEnd"/>
      <w:r w:rsidR="0004312E">
        <w:rPr>
          <w:rFonts w:ascii="Times New Roman" w:hAnsi="Times New Roman"/>
          <w:bCs/>
          <w:lang w:eastAsia="x-none"/>
        </w:rPr>
        <w:t>. –</w:t>
      </w:r>
      <w:r w:rsidRPr="006B1621">
        <w:rPr>
          <w:rFonts w:ascii="Times New Roman" w:hAnsi="Times New Roman"/>
          <w:bCs/>
          <w:lang w:eastAsia="x-none"/>
        </w:rPr>
        <w:t xml:space="preserve"> М</w:t>
      </w:r>
      <w:r w:rsidR="0004312E">
        <w:rPr>
          <w:rFonts w:ascii="Times New Roman" w:hAnsi="Times New Roman"/>
          <w:bCs/>
          <w:lang w:eastAsia="x-none"/>
        </w:rPr>
        <w:t>осква</w:t>
      </w:r>
      <w:r w:rsidRPr="006B1621">
        <w:rPr>
          <w:rFonts w:ascii="Times New Roman" w:hAnsi="Times New Roman"/>
          <w:bCs/>
          <w:lang w:eastAsia="x-none"/>
        </w:rPr>
        <w:t>: Академия, 201</w:t>
      </w:r>
      <w:r w:rsidR="0004312E">
        <w:rPr>
          <w:rFonts w:ascii="Times New Roman" w:hAnsi="Times New Roman"/>
          <w:bCs/>
          <w:lang w:eastAsia="x-none"/>
        </w:rPr>
        <w:t>6</w:t>
      </w:r>
      <w:r w:rsidRPr="006B1621">
        <w:rPr>
          <w:rFonts w:ascii="Times New Roman" w:hAnsi="Times New Roman"/>
          <w:bCs/>
          <w:lang w:eastAsia="x-none"/>
        </w:rPr>
        <w:t xml:space="preserve">. -  368 с. — (Сер. Бакалавриат). ISBN </w:t>
      </w:r>
      <w:r w:rsidR="0004312E" w:rsidRPr="0004312E">
        <w:rPr>
          <w:rFonts w:ascii="Times New Roman" w:hAnsi="Times New Roman"/>
          <w:bCs/>
          <w:lang w:eastAsia="x-none"/>
        </w:rPr>
        <w:t>978-5-4468-3475-4</w:t>
      </w:r>
    </w:p>
    <w:p w14:paraId="2E1BF582" w14:textId="77777777" w:rsidR="00790FE7" w:rsidRDefault="00790FE7" w:rsidP="00CC4F37">
      <w:pPr>
        <w:ind w:left="360"/>
        <w:contextualSpacing/>
        <w:rPr>
          <w:rFonts w:ascii="Times New Roman" w:hAnsi="Times New Roman"/>
          <w:b/>
          <w:i/>
        </w:rPr>
      </w:pPr>
    </w:p>
    <w:p w14:paraId="1206F39B" w14:textId="3252D0AB" w:rsidR="00CC4F37" w:rsidRPr="00414C20" w:rsidRDefault="00CC4F37" w:rsidP="00CC4F37">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2491"/>
        <w:gridCol w:w="2319"/>
      </w:tblGrid>
      <w:tr w:rsidR="00CC4F37" w:rsidRPr="00CC4F37" w14:paraId="4DAB8505" w14:textId="77777777" w:rsidTr="002F5775">
        <w:tc>
          <w:tcPr>
            <w:tcW w:w="2426" w:type="pct"/>
          </w:tcPr>
          <w:p w14:paraId="2FBC2C78" w14:textId="77777777" w:rsidR="00CC4F37" w:rsidRPr="00CC4F37" w:rsidRDefault="00CC4F37" w:rsidP="00CC4F37">
            <w:pPr>
              <w:spacing w:after="0" w:line="240" w:lineRule="auto"/>
              <w:jc w:val="center"/>
              <w:rPr>
                <w:rFonts w:ascii="Times New Roman" w:hAnsi="Times New Roman"/>
                <w:b/>
                <w:bCs/>
              </w:rPr>
            </w:pPr>
            <w:r w:rsidRPr="00CC4F37">
              <w:rPr>
                <w:rFonts w:ascii="Times New Roman" w:hAnsi="Times New Roman"/>
                <w:b/>
                <w:bCs/>
              </w:rPr>
              <w:t>Результаты обучения</w:t>
            </w:r>
          </w:p>
        </w:tc>
        <w:tc>
          <w:tcPr>
            <w:tcW w:w="1333" w:type="pct"/>
          </w:tcPr>
          <w:p w14:paraId="6102C30B" w14:textId="77777777" w:rsidR="00CC4F37" w:rsidRPr="00CC4F37" w:rsidRDefault="00CC4F37" w:rsidP="00CC4F37">
            <w:pPr>
              <w:spacing w:after="0" w:line="240" w:lineRule="auto"/>
              <w:jc w:val="center"/>
              <w:rPr>
                <w:rFonts w:ascii="Times New Roman" w:hAnsi="Times New Roman"/>
                <w:b/>
                <w:bCs/>
              </w:rPr>
            </w:pPr>
            <w:r w:rsidRPr="00CC4F37">
              <w:rPr>
                <w:rFonts w:ascii="Times New Roman" w:hAnsi="Times New Roman"/>
                <w:b/>
                <w:bCs/>
              </w:rPr>
              <w:t>Критерии оценки</w:t>
            </w:r>
          </w:p>
        </w:tc>
        <w:tc>
          <w:tcPr>
            <w:tcW w:w="1241" w:type="pct"/>
          </w:tcPr>
          <w:p w14:paraId="420179D4" w14:textId="77777777" w:rsidR="00CC4F37" w:rsidRPr="00CC4F37" w:rsidRDefault="00CC4F37" w:rsidP="00CC4F37">
            <w:pPr>
              <w:spacing w:after="0" w:line="240" w:lineRule="auto"/>
              <w:jc w:val="center"/>
              <w:rPr>
                <w:rFonts w:ascii="Times New Roman" w:hAnsi="Times New Roman"/>
                <w:b/>
                <w:bCs/>
              </w:rPr>
            </w:pPr>
            <w:r w:rsidRPr="00CC4F37">
              <w:rPr>
                <w:rFonts w:ascii="Times New Roman" w:hAnsi="Times New Roman"/>
                <w:b/>
                <w:bCs/>
              </w:rPr>
              <w:t>Методы оценки</w:t>
            </w:r>
          </w:p>
        </w:tc>
      </w:tr>
      <w:tr w:rsidR="00CC4F37" w:rsidRPr="00CC4F37" w14:paraId="6047D40E" w14:textId="77777777" w:rsidTr="002F5775">
        <w:tc>
          <w:tcPr>
            <w:tcW w:w="2426" w:type="pct"/>
          </w:tcPr>
          <w:p w14:paraId="481AE3D6" w14:textId="77777777" w:rsidR="00CC4F37" w:rsidRPr="00CC4F37" w:rsidRDefault="00CC4F37" w:rsidP="00CC4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CC4F37">
              <w:rPr>
                <w:rFonts w:ascii="Times New Roman" w:hAnsi="Times New Roman"/>
              </w:rPr>
              <w:t>знания:</w:t>
            </w:r>
          </w:p>
          <w:p w14:paraId="4AA36C79" w14:textId="77777777" w:rsidR="00CC4F37" w:rsidRPr="00CC4F37" w:rsidRDefault="00CC4F37" w:rsidP="001E23F8">
            <w:pPr>
              <w:pStyle w:val="Style3"/>
              <w:widowControl/>
              <w:numPr>
                <w:ilvl w:val="0"/>
                <w:numId w:val="37"/>
              </w:numPr>
              <w:spacing w:line="240" w:lineRule="auto"/>
              <w:ind w:left="0" w:firstLine="0"/>
              <w:rPr>
                <w:rStyle w:val="FontStyle11"/>
                <w:sz w:val="22"/>
                <w:szCs w:val="22"/>
              </w:rPr>
            </w:pPr>
            <w:r w:rsidRPr="00CC4F37">
              <w:rPr>
                <w:rStyle w:val="FontStyle11"/>
                <w:sz w:val="22"/>
                <w:szCs w:val="22"/>
              </w:rPr>
              <w:t>классификации и состава Единой сети электросвязи Российской Федерации;</w:t>
            </w:r>
          </w:p>
          <w:p w14:paraId="7A852EBA" w14:textId="77777777" w:rsidR="00CC4F37" w:rsidRPr="00CC4F37" w:rsidRDefault="00CC4F37" w:rsidP="001E23F8">
            <w:pPr>
              <w:pStyle w:val="Style3"/>
              <w:widowControl/>
              <w:numPr>
                <w:ilvl w:val="0"/>
                <w:numId w:val="37"/>
              </w:numPr>
              <w:spacing w:line="240" w:lineRule="auto"/>
              <w:ind w:left="0" w:firstLine="0"/>
              <w:rPr>
                <w:rStyle w:val="FontStyle11"/>
                <w:sz w:val="22"/>
                <w:szCs w:val="22"/>
              </w:rPr>
            </w:pPr>
            <w:r w:rsidRPr="00CC4F37">
              <w:rPr>
                <w:rStyle w:val="FontStyle11"/>
                <w:sz w:val="22"/>
                <w:szCs w:val="22"/>
              </w:rPr>
              <w:t>теории графов и сетей;</w:t>
            </w:r>
          </w:p>
          <w:p w14:paraId="625E8E6E" w14:textId="77777777" w:rsidR="00CC4F37" w:rsidRPr="00CC4F37" w:rsidRDefault="00CC4F37" w:rsidP="001E23F8">
            <w:pPr>
              <w:pStyle w:val="Style3"/>
              <w:widowControl/>
              <w:numPr>
                <w:ilvl w:val="0"/>
                <w:numId w:val="37"/>
              </w:numPr>
              <w:spacing w:line="240" w:lineRule="auto"/>
              <w:ind w:left="0" w:firstLine="0"/>
              <w:rPr>
                <w:rStyle w:val="FontStyle11"/>
                <w:sz w:val="22"/>
                <w:szCs w:val="22"/>
              </w:rPr>
            </w:pPr>
            <w:r w:rsidRPr="00CC4F37">
              <w:rPr>
                <w:rStyle w:val="FontStyle11"/>
                <w:sz w:val="22"/>
                <w:szCs w:val="22"/>
              </w:rPr>
              <w:t>задач и типов коммутации;</w:t>
            </w:r>
          </w:p>
          <w:p w14:paraId="608AEB59" w14:textId="77777777" w:rsidR="00CC4F37" w:rsidRPr="00CC4F37" w:rsidRDefault="00CC4F37" w:rsidP="001E23F8">
            <w:pPr>
              <w:pStyle w:val="Style3"/>
              <w:widowControl/>
              <w:numPr>
                <w:ilvl w:val="0"/>
                <w:numId w:val="37"/>
              </w:numPr>
              <w:spacing w:line="240" w:lineRule="auto"/>
              <w:ind w:left="0" w:firstLine="0"/>
              <w:rPr>
                <w:rStyle w:val="FontStyle11"/>
                <w:sz w:val="22"/>
                <w:szCs w:val="22"/>
              </w:rPr>
            </w:pPr>
            <w:r w:rsidRPr="00CC4F37">
              <w:rPr>
                <w:rStyle w:val="FontStyle11"/>
                <w:sz w:val="22"/>
                <w:szCs w:val="22"/>
              </w:rPr>
              <w:t xml:space="preserve">сущности модели взаимодействия открытых систем </w:t>
            </w:r>
            <w:r w:rsidRPr="00CC4F37">
              <w:rPr>
                <w:rStyle w:val="FontStyle11"/>
                <w:sz w:val="22"/>
                <w:szCs w:val="22"/>
                <w:lang w:val="en-US"/>
              </w:rPr>
              <w:t>BOC</w:t>
            </w:r>
            <w:r w:rsidRPr="00CC4F37">
              <w:rPr>
                <w:rStyle w:val="FontStyle11"/>
                <w:sz w:val="22"/>
                <w:szCs w:val="22"/>
              </w:rPr>
              <w:t>/</w:t>
            </w:r>
            <w:r w:rsidRPr="00CC4F37">
              <w:rPr>
                <w:rStyle w:val="FontStyle11"/>
                <w:sz w:val="22"/>
                <w:szCs w:val="22"/>
                <w:lang w:val="en-US"/>
              </w:rPr>
              <w:t>OSI</w:t>
            </w:r>
            <w:r w:rsidRPr="00CC4F37">
              <w:rPr>
                <w:rStyle w:val="FontStyle11"/>
                <w:sz w:val="22"/>
                <w:szCs w:val="22"/>
              </w:rPr>
              <w:t>;</w:t>
            </w:r>
          </w:p>
          <w:p w14:paraId="4C73A9EC" w14:textId="77777777" w:rsidR="00CC4F37" w:rsidRPr="00CC4F37" w:rsidRDefault="00CC4F37" w:rsidP="001E23F8">
            <w:pPr>
              <w:pStyle w:val="Style3"/>
              <w:widowControl/>
              <w:numPr>
                <w:ilvl w:val="0"/>
                <w:numId w:val="37"/>
              </w:numPr>
              <w:spacing w:line="240" w:lineRule="auto"/>
              <w:ind w:left="0" w:firstLine="0"/>
              <w:rPr>
                <w:rStyle w:val="FontStyle11"/>
                <w:sz w:val="22"/>
                <w:szCs w:val="22"/>
              </w:rPr>
            </w:pPr>
            <w:r w:rsidRPr="00CC4F37">
              <w:rPr>
                <w:rStyle w:val="FontStyle11"/>
                <w:sz w:val="22"/>
                <w:szCs w:val="22"/>
              </w:rPr>
              <w:t>методов формирования таблиц маршрутизации;</w:t>
            </w:r>
          </w:p>
          <w:p w14:paraId="0C4A8E7E" w14:textId="77777777" w:rsidR="00CC4F37" w:rsidRPr="00CC4F37" w:rsidRDefault="00CC4F37" w:rsidP="001E23F8">
            <w:pPr>
              <w:pStyle w:val="Style3"/>
              <w:widowControl/>
              <w:numPr>
                <w:ilvl w:val="0"/>
                <w:numId w:val="37"/>
              </w:numPr>
              <w:spacing w:line="240" w:lineRule="auto"/>
              <w:ind w:left="0" w:firstLine="0"/>
              <w:rPr>
                <w:rStyle w:val="FontStyle11"/>
                <w:sz w:val="22"/>
                <w:szCs w:val="22"/>
              </w:rPr>
            </w:pPr>
            <w:r w:rsidRPr="00CC4F37">
              <w:rPr>
                <w:rStyle w:val="FontStyle11"/>
                <w:sz w:val="22"/>
                <w:szCs w:val="22"/>
              </w:rPr>
              <w:t>системы сигнализации в инфокоммуникационных системах с коммутацией каналов, коммутацией сообщений, коммутацией пакетов;</w:t>
            </w:r>
          </w:p>
          <w:p w14:paraId="23491D64" w14:textId="77777777" w:rsidR="00CC4F37" w:rsidRPr="00CC4F37" w:rsidRDefault="00CC4F37" w:rsidP="001E23F8">
            <w:pPr>
              <w:pStyle w:val="Style3"/>
              <w:widowControl/>
              <w:numPr>
                <w:ilvl w:val="0"/>
                <w:numId w:val="37"/>
              </w:numPr>
              <w:spacing w:line="240" w:lineRule="auto"/>
              <w:ind w:left="0" w:firstLine="0"/>
              <w:rPr>
                <w:rStyle w:val="FontStyle11"/>
                <w:sz w:val="22"/>
                <w:szCs w:val="22"/>
              </w:rPr>
            </w:pPr>
            <w:r w:rsidRPr="00CC4F37">
              <w:rPr>
                <w:rStyle w:val="FontStyle11"/>
                <w:sz w:val="22"/>
                <w:szCs w:val="22"/>
              </w:rPr>
              <w:t>структурных схем систем передачи с временным разделением каналов и спектральным уплотнением;</w:t>
            </w:r>
          </w:p>
          <w:p w14:paraId="46F93FD9" w14:textId="77777777" w:rsidR="00CC4F37" w:rsidRPr="00CC4F37" w:rsidRDefault="00CC4F37" w:rsidP="001E23F8">
            <w:pPr>
              <w:pStyle w:val="Style3"/>
              <w:widowControl/>
              <w:numPr>
                <w:ilvl w:val="0"/>
                <w:numId w:val="37"/>
              </w:numPr>
              <w:tabs>
                <w:tab w:val="left" w:pos="4853"/>
              </w:tabs>
              <w:spacing w:line="240" w:lineRule="auto"/>
              <w:ind w:left="0" w:firstLine="0"/>
              <w:rPr>
                <w:rStyle w:val="FontStyle11"/>
                <w:sz w:val="22"/>
                <w:szCs w:val="22"/>
              </w:rPr>
            </w:pPr>
            <w:r w:rsidRPr="00CC4F37">
              <w:rPr>
                <w:rStyle w:val="FontStyle11"/>
                <w:sz w:val="22"/>
                <w:szCs w:val="22"/>
              </w:rPr>
              <w:t>принципов осуществления нелинейного кодирования и декодирования;</w:t>
            </w:r>
          </w:p>
          <w:p w14:paraId="63133C59" w14:textId="77777777" w:rsidR="00CC4F37" w:rsidRPr="00CC4F37" w:rsidRDefault="00CC4F37" w:rsidP="001E23F8">
            <w:pPr>
              <w:pStyle w:val="Style3"/>
              <w:widowControl/>
              <w:numPr>
                <w:ilvl w:val="0"/>
                <w:numId w:val="37"/>
              </w:numPr>
              <w:tabs>
                <w:tab w:val="left" w:pos="4853"/>
              </w:tabs>
              <w:spacing w:line="240" w:lineRule="auto"/>
              <w:ind w:left="0" w:firstLine="0"/>
              <w:rPr>
                <w:rStyle w:val="FontStyle11"/>
                <w:sz w:val="22"/>
                <w:szCs w:val="22"/>
              </w:rPr>
            </w:pPr>
            <w:r w:rsidRPr="00CC4F37">
              <w:rPr>
                <w:rStyle w:val="FontStyle11"/>
                <w:sz w:val="22"/>
                <w:szCs w:val="22"/>
              </w:rPr>
              <w:t>алгоритмов формирования линейных кодов цифровых систем передачи;</w:t>
            </w:r>
          </w:p>
          <w:p w14:paraId="73FF1E56" w14:textId="77777777" w:rsidR="00CC4F37" w:rsidRPr="00CC4F37" w:rsidRDefault="00CC4F37" w:rsidP="001E23F8">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Style w:val="FontStyle11"/>
                <w:sz w:val="22"/>
              </w:rPr>
            </w:pPr>
            <w:r w:rsidRPr="00CC4F37">
              <w:rPr>
                <w:rStyle w:val="FontStyle11"/>
                <w:sz w:val="22"/>
              </w:rPr>
              <w:t>видов синхронизации в цифровых системах передачи и их назначение</w:t>
            </w:r>
            <w:r w:rsidRPr="00CC4F37">
              <w:rPr>
                <w:rStyle w:val="FontStyle11"/>
                <w:sz w:val="22"/>
                <w:u w:val="single"/>
              </w:rPr>
              <w:t>;</w:t>
            </w:r>
            <w:r w:rsidRPr="00CC4F37">
              <w:rPr>
                <w:rStyle w:val="FontStyle11"/>
                <w:sz w:val="22"/>
              </w:rPr>
              <w:t xml:space="preserve"> </w:t>
            </w:r>
          </w:p>
          <w:p w14:paraId="1D3BBAB0" w14:textId="77777777" w:rsidR="00CC4F37" w:rsidRPr="00CC4F37" w:rsidRDefault="00CC4F37" w:rsidP="001E23F8">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Style w:val="FontStyle11"/>
                <w:b/>
                <w:sz w:val="22"/>
              </w:rPr>
            </w:pPr>
            <w:r w:rsidRPr="00CC4F37">
              <w:rPr>
                <w:rStyle w:val="FontStyle11"/>
                <w:sz w:val="22"/>
              </w:rPr>
              <w:t>назначение, принципы действия регенераторов;</w:t>
            </w:r>
          </w:p>
          <w:p w14:paraId="1775A5B7" w14:textId="77777777" w:rsidR="00CC4F37" w:rsidRPr="00CC4F37" w:rsidRDefault="00CC4F37" w:rsidP="00CC4F37">
            <w:pPr>
              <w:spacing w:after="0" w:line="240" w:lineRule="auto"/>
              <w:rPr>
                <w:rFonts w:ascii="Times New Roman" w:hAnsi="Times New Roman"/>
                <w:bCs/>
              </w:rPr>
            </w:pPr>
          </w:p>
        </w:tc>
        <w:tc>
          <w:tcPr>
            <w:tcW w:w="1333" w:type="pct"/>
          </w:tcPr>
          <w:p w14:paraId="176324AA" w14:textId="77777777" w:rsidR="00CC4F37" w:rsidRPr="00CC4F37" w:rsidRDefault="00CC4F37" w:rsidP="00CC4F37">
            <w:pPr>
              <w:widowControl w:val="0"/>
              <w:autoSpaceDE w:val="0"/>
              <w:autoSpaceDN w:val="0"/>
              <w:adjustRightInd w:val="0"/>
              <w:spacing w:after="0" w:line="240" w:lineRule="auto"/>
              <w:rPr>
                <w:rFonts w:ascii="Times New Roman" w:hAnsi="Times New Roman"/>
              </w:rPr>
            </w:pPr>
            <w:r w:rsidRPr="00CC4F37">
              <w:rPr>
                <w:rFonts w:ascii="Times New Roman" w:hAnsi="Times New Roman"/>
              </w:rPr>
              <w:t>Качество и техническая грамотность составленных рефератов, четкость изложения материала.</w:t>
            </w:r>
          </w:p>
          <w:p w14:paraId="518256AA" w14:textId="77777777" w:rsidR="00CC4F37" w:rsidRPr="00CC4F37" w:rsidRDefault="00CC4F37" w:rsidP="00CC4F37">
            <w:pPr>
              <w:widowControl w:val="0"/>
              <w:autoSpaceDE w:val="0"/>
              <w:autoSpaceDN w:val="0"/>
              <w:adjustRightInd w:val="0"/>
              <w:spacing w:after="0" w:line="240" w:lineRule="auto"/>
              <w:rPr>
                <w:rFonts w:ascii="Times New Roman" w:hAnsi="Times New Roman"/>
              </w:rPr>
            </w:pPr>
          </w:p>
          <w:p w14:paraId="1043877C" w14:textId="77777777" w:rsidR="00CC4F37" w:rsidRPr="00CC4F37" w:rsidRDefault="00CC4F37" w:rsidP="00CC4F37">
            <w:pPr>
              <w:widowControl w:val="0"/>
              <w:autoSpaceDE w:val="0"/>
              <w:autoSpaceDN w:val="0"/>
              <w:adjustRightInd w:val="0"/>
              <w:spacing w:after="0" w:line="240" w:lineRule="auto"/>
              <w:rPr>
                <w:rFonts w:ascii="Times New Roman" w:hAnsi="Times New Roman"/>
              </w:rPr>
            </w:pPr>
            <w:r>
              <w:rPr>
                <w:rFonts w:ascii="Times New Roman" w:hAnsi="Times New Roman"/>
              </w:rPr>
              <w:t>Быстрота</w:t>
            </w:r>
            <w:r w:rsidRPr="00CC4F37">
              <w:rPr>
                <w:rFonts w:ascii="Times New Roman" w:hAnsi="Times New Roman"/>
              </w:rPr>
              <w:t xml:space="preserve"> выполнения тестовых заданий, уровень верных ответов.</w:t>
            </w:r>
          </w:p>
          <w:p w14:paraId="09B15DB7" w14:textId="77777777" w:rsidR="00CC4F37" w:rsidRPr="00CC4F37" w:rsidRDefault="00CC4F37" w:rsidP="00CC4F37">
            <w:pPr>
              <w:spacing w:after="0" w:line="240" w:lineRule="auto"/>
              <w:rPr>
                <w:rFonts w:ascii="Times New Roman" w:hAnsi="Times New Roman"/>
                <w:bCs/>
              </w:rPr>
            </w:pPr>
          </w:p>
          <w:p w14:paraId="7464FBC3" w14:textId="77777777" w:rsidR="00CC4F37" w:rsidRPr="00CC4F37" w:rsidRDefault="00CC4F37" w:rsidP="00CC4F37">
            <w:pPr>
              <w:spacing w:after="0" w:line="240" w:lineRule="auto"/>
              <w:rPr>
                <w:rFonts w:ascii="Times New Roman" w:hAnsi="Times New Roman"/>
              </w:rPr>
            </w:pPr>
            <w:r w:rsidRPr="00CC4F37">
              <w:rPr>
                <w:rFonts w:ascii="Times New Roman" w:hAnsi="Times New Roman"/>
              </w:rPr>
              <w:t>Уровень ориентации в классификации и составе Единой сети электросвязи Российской Федерации;</w:t>
            </w:r>
          </w:p>
          <w:p w14:paraId="611B5037" w14:textId="77777777" w:rsidR="00CC4F37" w:rsidRPr="00CC4F37" w:rsidRDefault="00CC4F37" w:rsidP="00CC4F37">
            <w:pPr>
              <w:spacing w:after="0" w:line="240" w:lineRule="auto"/>
              <w:rPr>
                <w:rFonts w:ascii="Times New Roman" w:hAnsi="Times New Roman"/>
              </w:rPr>
            </w:pPr>
          </w:p>
          <w:p w14:paraId="6FE128DE" w14:textId="77777777" w:rsidR="00CC4F37" w:rsidRPr="00CC4F37" w:rsidRDefault="00CC4F37" w:rsidP="00CC4F37">
            <w:pPr>
              <w:spacing w:after="0" w:line="240" w:lineRule="auto"/>
              <w:rPr>
                <w:rFonts w:ascii="Times New Roman" w:hAnsi="Times New Roman"/>
              </w:rPr>
            </w:pPr>
            <w:r w:rsidRPr="00CC4F37">
              <w:rPr>
                <w:rFonts w:ascii="Times New Roman" w:hAnsi="Times New Roman"/>
              </w:rPr>
              <w:t>Уровень технической грамотности при построении структурных схем систем передачи с временным разделением каналов и спектральным уплотнением</w:t>
            </w:r>
          </w:p>
          <w:p w14:paraId="2BE9B327" w14:textId="77777777" w:rsidR="00CC4F37" w:rsidRPr="00CC4F37" w:rsidRDefault="00CC4F37" w:rsidP="00CC4F37">
            <w:pPr>
              <w:spacing w:after="0" w:line="240" w:lineRule="auto"/>
              <w:rPr>
                <w:rFonts w:ascii="Times New Roman" w:hAnsi="Times New Roman"/>
                <w:bCs/>
              </w:rPr>
            </w:pPr>
          </w:p>
        </w:tc>
        <w:tc>
          <w:tcPr>
            <w:tcW w:w="1241" w:type="pct"/>
          </w:tcPr>
          <w:p w14:paraId="3F8AA53A" w14:textId="77777777" w:rsidR="00CC4F37" w:rsidRPr="00CC4F37" w:rsidRDefault="00CC4F37" w:rsidP="00CC4F37">
            <w:pPr>
              <w:spacing w:after="0" w:line="240" w:lineRule="auto"/>
              <w:rPr>
                <w:rFonts w:ascii="Times New Roman" w:hAnsi="Times New Roman"/>
                <w:bCs/>
              </w:rPr>
            </w:pPr>
            <w:r w:rsidRPr="00CC4F37">
              <w:rPr>
                <w:rFonts w:ascii="Times New Roman" w:hAnsi="Times New Roman"/>
                <w:bCs/>
              </w:rPr>
              <w:t>Составление докладов, рефератов, презентаций по заданной тематике</w:t>
            </w:r>
          </w:p>
          <w:p w14:paraId="44F1758A" w14:textId="77777777" w:rsidR="00CC4F37" w:rsidRPr="00CC4F37" w:rsidRDefault="00CC4F37" w:rsidP="00CC4F37">
            <w:pPr>
              <w:spacing w:after="0" w:line="240" w:lineRule="auto"/>
              <w:rPr>
                <w:rFonts w:ascii="Times New Roman" w:hAnsi="Times New Roman"/>
                <w:bCs/>
              </w:rPr>
            </w:pPr>
          </w:p>
          <w:p w14:paraId="7E37164E" w14:textId="77777777" w:rsidR="00CC4F37" w:rsidRPr="00CC4F37" w:rsidRDefault="00CC4F37" w:rsidP="00CC4F37">
            <w:pPr>
              <w:spacing w:after="0" w:line="240" w:lineRule="auto"/>
              <w:rPr>
                <w:rFonts w:ascii="Times New Roman" w:hAnsi="Times New Roman"/>
                <w:bCs/>
              </w:rPr>
            </w:pPr>
            <w:r w:rsidRPr="00CC4F37">
              <w:rPr>
                <w:rFonts w:ascii="Times New Roman" w:hAnsi="Times New Roman"/>
                <w:bCs/>
              </w:rPr>
              <w:t>Тестовый контроль по тематике раздела</w:t>
            </w:r>
          </w:p>
          <w:p w14:paraId="225FB31C" w14:textId="77777777" w:rsidR="00CC4F37" w:rsidRPr="00CC4F37" w:rsidRDefault="00CC4F37" w:rsidP="00CC4F37">
            <w:pPr>
              <w:spacing w:after="0" w:line="240" w:lineRule="auto"/>
              <w:rPr>
                <w:rFonts w:ascii="Times New Roman" w:hAnsi="Times New Roman"/>
                <w:bCs/>
              </w:rPr>
            </w:pPr>
          </w:p>
          <w:p w14:paraId="4C670DEA" w14:textId="77777777" w:rsidR="00CC4F37" w:rsidRPr="00CC4F37" w:rsidRDefault="00FE66B9" w:rsidP="00CC4F37">
            <w:pPr>
              <w:spacing w:after="0" w:line="240" w:lineRule="auto"/>
              <w:rPr>
                <w:rFonts w:ascii="Times New Roman" w:hAnsi="Times New Roman"/>
                <w:bCs/>
              </w:rPr>
            </w:pPr>
            <w:r>
              <w:rPr>
                <w:rFonts w:ascii="Times New Roman" w:hAnsi="Times New Roman"/>
                <w:bCs/>
              </w:rPr>
              <w:t xml:space="preserve">Оценка результатов </w:t>
            </w:r>
            <w:r w:rsidR="00CC4F37" w:rsidRPr="00CC4F37">
              <w:rPr>
                <w:rFonts w:ascii="Times New Roman" w:hAnsi="Times New Roman"/>
              </w:rPr>
              <w:t>внеаудиторн</w:t>
            </w:r>
            <w:r>
              <w:rPr>
                <w:rFonts w:ascii="Times New Roman" w:hAnsi="Times New Roman"/>
              </w:rPr>
              <w:t>ой</w:t>
            </w:r>
            <w:r w:rsidR="00CC4F37" w:rsidRPr="00CC4F37">
              <w:rPr>
                <w:rFonts w:ascii="Times New Roman" w:hAnsi="Times New Roman"/>
              </w:rPr>
              <w:t xml:space="preserve"> самостоятельн</w:t>
            </w:r>
            <w:r>
              <w:rPr>
                <w:rFonts w:ascii="Times New Roman" w:hAnsi="Times New Roman"/>
              </w:rPr>
              <w:t>ой</w:t>
            </w:r>
            <w:r w:rsidR="00CC4F37" w:rsidRPr="00CC4F37">
              <w:rPr>
                <w:rFonts w:ascii="Times New Roman" w:hAnsi="Times New Roman"/>
              </w:rPr>
              <w:t xml:space="preserve"> работ</w:t>
            </w:r>
            <w:r>
              <w:rPr>
                <w:rFonts w:ascii="Times New Roman" w:hAnsi="Times New Roman"/>
              </w:rPr>
              <w:t>ы</w:t>
            </w:r>
          </w:p>
          <w:p w14:paraId="288DB48F" w14:textId="77777777" w:rsidR="00CC4F37" w:rsidRDefault="00CC4F37" w:rsidP="00CC4F37">
            <w:pPr>
              <w:spacing w:after="0" w:line="240" w:lineRule="auto"/>
              <w:rPr>
                <w:rFonts w:ascii="Times New Roman" w:hAnsi="Times New Roman"/>
                <w:bCs/>
              </w:rPr>
            </w:pPr>
          </w:p>
          <w:p w14:paraId="5F5490AA" w14:textId="77777777" w:rsidR="00CC4F37" w:rsidRPr="00CC4F37" w:rsidRDefault="00CC4F37" w:rsidP="00CC4F37">
            <w:pPr>
              <w:spacing w:after="0" w:line="240" w:lineRule="auto"/>
              <w:rPr>
                <w:rFonts w:ascii="Times New Roman" w:hAnsi="Times New Roman"/>
                <w:bCs/>
              </w:rPr>
            </w:pPr>
            <w:r>
              <w:rPr>
                <w:rFonts w:ascii="Times New Roman" w:hAnsi="Times New Roman"/>
                <w:bCs/>
              </w:rPr>
              <w:t>Дифференцированный зачет</w:t>
            </w:r>
          </w:p>
          <w:p w14:paraId="4A3EA4DF" w14:textId="77777777" w:rsidR="00CC4F37" w:rsidRPr="00CC4F37" w:rsidRDefault="00CC4F37" w:rsidP="00CC4F37">
            <w:pPr>
              <w:spacing w:after="0" w:line="240" w:lineRule="auto"/>
              <w:rPr>
                <w:rFonts w:ascii="Times New Roman" w:hAnsi="Times New Roman"/>
                <w:bCs/>
              </w:rPr>
            </w:pPr>
          </w:p>
        </w:tc>
      </w:tr>
      <w:tr w:rsidR="00CC4F37" w:rsidRPr="00CC4F37" w14:paraId="43E4D11B" w14:textId="77777777" w:rsidTr="002F5775">
        <w:trPr>
          <w:trHeight w:val="896"/>
        </w:trPr>
        <w:tc>
          <w:tcPr>
            <w:tcW w:w="2426" w:type="pct"/>
          </w:tcPr>
          <w:p w14:paraId="3E9EFD25" w14:textId="77777777" w:rsidR="00CC4F37" w:rsidRPr="00CC4F37" w:rsidRDefault="00CC4F37" w:rsidP="00CC4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CC4F37">
              <w:rPr>
                <w:rFonts w:ascii="Times New Roman" w:hAnsi="Times New Roman"/>
              </w:rPr>
              <w:t>умения:</w:t>
            </w:r>
          </w:p>
          <w:p w14:paraId="74624908" w14:textId="77777777" w:rsidR="00CC4F37" w:rsidRPr="00CC4F37" w:rsidRDefault="00CC4F37" w:rsidP="001E23F8">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rPr>
            </w:pPr>
            <w:r w:rsidRPr="00CC4F37">
              <w:rPr>
                <w:rFonts w:ascii="Times New Roman" w:hAnsi="Times New Roman"/>
              </w:rPr>
              <w:t>анализировать граф сети; составлять матрицу связности для составлять фазы коммутации при коммутации каналов, сообщений, пакетов;</w:t>
            </w:r>
          </w:p>
          <w:p w14:paraId="7998BAE1" w14:textId="77777777" w:rsidR="00CC4F37" w:rsidRPr="00CC4F37" w:rsidRDefault="00CC4F37" w:rsidP="001E23F8">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rPr>
            </w:pPr>
            <w:r w:rsidRPr="00CC4F37">
              <w:rPr>
                <w:rFonts w:ascii="Times New Roman" w:hAnsi="Times New Roman"/>
              </w:rPr>
              <w:lastRenderedPageBreak/>
              <w:t>составлять матрицы маршрутов для каждого узла коммутации сети;</w:t>
            </w:r>
          </w:p>
          <w:p w14:paraId="7346370E" w14:textId="77777777" w:rsidR="00CC4F37" w:rsidRPr="00CC4F37" w:rsidRDefault="00CC4F37" w:rsidP="001E23F8">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rPr>
            </w:pPr>
            <w:r w:rsidRPr="00CC4F37">
              <w:rPr>
                <w:rFonts w:ascii="Times New Roman" w:hAnsi="Times New Roman"/>
              </w:rPr>
              <w:t>сравнивать различные виды сигнализации;</w:t>
            </w:r>
          </w:p>
          <w:p w14:paraId="67BB14E3" w14:textId="77777777" w:rsidR="00CC4F37" w:rsidRPr="00CC4F37" w:rsidRDefault="00CC4F37" w:rsidP="001E23F8">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rPr>
            </w:pPr>
            <w:r w:rsidRPr="00CC4F37">
              <w:rPr>
                <w:rFonts w:ascii="Times New Roman" w:hAnsi="Times New Roman"/>
              </w:rPr>
              <w:t>составлять структурные схемы систем передачи для различных направляющих сред;</w:t>
            </w:r>
          </w:p>
          <w:p w14:paraId="0F1D2B99" w14:textId="77777777" w:rsidR="00CC4F37" w:rsidRPr="00CC4F37" w:rsidRDefault="00CC4F37" w:rsidP="001E23F8">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rPr>
            </w:pPr>
            <w:r w:rsidRPr="00CC4F37">
              <w:rPr>
                <w:rFonts w:ascii="Times New Roman" w:hAnsi="Times New Roman"/>
              </w:rPr>
              <w:t>осуществлять процесс нелинейного кодирования и декодирования;</w:t>
            </w:r>
          </w:p>
          <w:p w14:paraId="6D1E4BF8" w14:textId="77777777" w:rsidR="00CC4F37" w:rsidRPr="00CC4F37" w:rsidRDefault="00CC4F37" w:rsidP="001E23F8">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rPr>
            </w:pPr>
            <w:r w:rsidRPr="00CC4F37">
              <w:rPr>
                <w:rFonts w:ascii="Times New Roman" w:hAnsi="Times New Roman"/>
              </w:rPr>
              <w:t>формировать линейные коды цифровых систем передачи;</w:t>
            </w:r>
          </w:p>
          <w:p w14:paraId="3E555C8F" w14:textId="77777777" w:rsidR="00CC4F37" w:rsidRPr="00CC4F37" w:rsidRDefault="00CC4F37" w:rsidP="001E23F8">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rPr>
            </w:pPr>
            <w:r w:rsidRPr="00CC4F37">
              <w:rPr>
                <w:rFonts w:ascii="Times New Roman" w:hAnsi="Times New Roman"/>
              </w:rPr>
              <w:t>определять качество работы регенераторов;</w:t>
            </w:r>
          </w:p>
          <w:p w14:paraId="6BCCB057" w14:textId="77777777" w:rsidR="00CC4F37" w:rsidRPr="00CC4F37" w:rsidRDefault="00CC4F37" w:rsidP="00CC4F37">
            <w:pPr>
              <w:spacing w:after="0" w:line="240" w:lineRule="auto"/>
              <w:rPr>
                <w:rFonts w:ascii="Times New Roman" w:hAnsi="Times New Roman"/>
                <w:bCs/>
              </w:rPr>
            </w:pPr>
          </w:p>
        </w:tc>
        <w:tc>
          <w:tcPr>
            <w:tcW w:w="1333" w:type="pct"/>
          </w:tcPr>
          <w:p w14:paraId="2695E401" w14:textId="77777777" w:rsidR="00CC4F37" w:rsidRPr="00CC4F37" w:rsidRDefault="00CC4F37" w:rsidP="00CC4F37">
            <w:pPr>
              <w:spacing w:after="0" w:line="240" w:lineRule="auto"/>
              <w:rPr>
                <w:rFonts w:ascii="Times New Roman" w:hAnsi="Times New Roman"/>
                <w:bCs/>
              </w:rPr>
            </w:pPr>
            <w:r w:rsidRPr="00CC4F37">
              <w:rPr>
                <w:rFonts w:ascii="Times New Roman" w:hAnsi="Times New Roman"/>
                <w:bCs/>
              </w:rPr>
              <w:lastRenderedPageBreak/>
              <w:t>Точность, быстрота и качество выполненных заданий практических и индивидуальных заданий</w:t>
            </w:r>
          </w:p>
          <w:p w14:paraId="5F58D181" w14:textId="77777777" w:rsidR="00CC4F37" w:rsidRPr="00CC4F37" w:rsidRDefault="00CC4F37" w:rsidP="00CC4F37">
            <w:pPr>
              <w:spacing w:after="0" w:line="240" w:lineRule="auto"/>
              <w:rPr>
                <w:rFonts w:ascii="Times New Roman" w:hAnsi="Times New Roman"/>
                <w:bCs/>
              </w:rPr>
            </w:pPr>
          </w:p>
          <w:p w14:paraId="6D6A2537" w14:textId="77777777" w:rsidR="00CC4F37" w:rsidRPr="00CC4F37" w:rsidRDefault="00CC4F37" w:rsidP="00CC4F37">
            <w:pPr>
              <w:spacing w:after="0" w:line="240" w:lineRule="auto"/>
              <w:rPr>
                <w:rFonts w:ascii="Times New Roman" w:hAnsi="Times New Roman"/>
                <w:bCs/>
              </w:rPr>
            </w:pPr>
          </w:p>
          <w:p w14:paraId="1C22A9A4" w14:textId="77777777" w:rsidR="00CC4F37" w:rsidRPr="00CC4F37" w:rsidRDefault="00CC4F37" w:rsidP="00CC4F37">
            <w:pPr>
              <w:spacing w:after="0" w:line="240" w:lineRule="auto"/>
              <w:rPr>
                <w:rFonts w:ascii="Times New Roman" w:hAnsi="Times New Roman"/>
                <w:bCs/>
              </w:rPr>
            </w:pPr>
            <w:r w:rsidRPr="00CC4F37">
              <w:rPr>
                <w:rFonts w:ascii="Times New Roman" w:hAnsi="Times New Roman"/>
                <w:bCs/>
              </w:rPr>
              <w:t>Быстрота и грамотность при составлении структурных схем систем передачи для различных направляющих сред;</w:t>
            </w:r>
          </w:p>
          <w:p w14:paraId="78D2B963" w14:textId="77777777" w:rsidR="00CC4F37" w:rsidRPr="00CC4F37" w:rsidRDefault="00CC4F37" w:rsidP="00CC4F37">
            <w:pPr>
              <w:spacing w:after="0" w:line="240" w:lineRule="auto"/>
              <w:rPr>
                <w:rFonts w:ascii="Times New Roman" w:hAnsi="Times New Roman"/>
                <w:bCs/>
              </w:rPr>
            </w:pPr>
          </w:p>
          <w:p w14:paraId="471F0FBD" w14:textId="77777777" w:rsidR="00CC4F37" w:rsidRPr="00CC4F37" w:rsidRDefault="00CC4F37" w:rsidP="00CC4F37">
            <w:pPr>
              <w:spacing w:after="0" w:line="240" w:lineRule="auto"/>
              <w:rPr>
                <w:rFonts w:ascii="Times New Roman" w:hAnsi="Times New Roman"/>
                <w:bCs/>
              </w:rPr>
            </w:pPr>
          </w:p>
          <w:p w14:paraId="0DAB9A68" w14:textId="77777777" w:rsidR="00CC4F37" w:rsidRPr="00CC4F37" w:rsidRDefault="00CC4F37" w:rsidP="00CC4F37">
            <w:pPr>
              <w:spacing w:after="0" w:line="240" w:lineRule="auto"/>
              <w:rPr>
                <w:rFonts w:ascii="Times New Roman" w:hAnsi="Times New Roman"/>
                <w:bCs/>
              </w:rPr>
            </w:pPr>
            <w:r w:rsidRPr="00CC4F37">
              <w:rPr>
                <w:rFonts w:ascii="Times New Roman" w:hAnsi="Times New Roman"/>
                <w:bCs/>
              </w:rPr>
              <w:t>Точность и скорость осуществления процесса нелинейного кодирования и декодирования;</w:t>
            </w:r>
          </w:p>
        </w:tc>
        <w:tc>
          <w:tcPr>
            <w:tcW w:w="1241" w:type="pct"/>
          </w:tcPr>
          <w:p w14:paraId="0B4F4BF8" w14:textId="77777777" w:rsidR="00CC4F37" w:rsidRPr="00CC4F37" w:rsidRDefault="00FE66B9" w:rsidP="00CC4F37">
            <w:pPr>
              <w:spacing w:after="0" w:line="240" w:lineRule="auto"/>
              <w:rPr>
                <w:rFonts w:ascii="Times New Roman" w:hAnsi="Times New Roman"/>
              </w:rPr>
            </w:pPr>
            <w:r>
              <w:rPr>
                <w:rFonts w:ascii="Times New Roman" w:hAnsi="Times New Roman"/>
                <w:bCs/>
              </w:rPr>
              <w:lastRenderedPageBreak/>
              <w:t>Оценка результатов выполнения п</w:t>
            </w:r>
            <w:r w:rsidR="00CC4F37" w:rsidRPr="00CC4F37">
              <w:rPr>
                <w:rFonts w:ascii="Times New Roman" w:hAnsi="Times New Roman"/>
                <w:bCs/>
              </w:rPr>
              <w:t>рактически</w:t>
            </w:r>
            <w:r>
              <w:rPr>
                <w:rFonts w:ascii="Times New Roman" w:hAnsi="Times New Roman"/>
                <w:bCs/>
              </w:rPr>
              <w:t>х заданий</w:t>
            </w:r>
            <w:r w:rsidR="00CC4F37" w:rsidRPr="00CC4F37">
              <w:rPr>
                <w:rFonts w:ascii="Times New Roman" w:hAnsi="Times New Roman"/>
                <w:bCs/>
              </w:rPr>
              <w:t xml:space="preserve">, </w:t>
            </w:r>
            <w:r w:rsidR="00CC4F37" w:rsidRPr="00CC4F37">
              <w:rPr>
                <w:rFonts w:ascii="Times New Roman" w:hAnsi="Times New Roman"/>
              </w:rPr>
              <w:t>внеаудиторн</w:t>
            </w:r>
            <w:r>
              <w:rPr>
                <w:rFonts w:ascii="Times New Roman" w:hAnsi="Times New Roman"/>
              </w:rPr>
              <w:t>ой</w:t>
            </w:r>
            <w:r w:rsidR="00CC4F37" w:rsidRPr="00CC4F37">
              <w:rPr>
                <w:rFonts w:ascii="Times New Roman" w:hAnsi="Times New Roman"/>
              </w:rPr>
              <w:t xml:space="preserve"> самостоятельн</w:t>
            </w:r>
            <w:r>
              <w:rPr>
                <w:rFonts w:ascii="Times New Roman" w:hAnsi="Times New Roman"/>
              </w:rPr>
              <w:t>ой</w:t>
            </w:r>
            <w:r w:rsidR="00CC4F37" w:rsidRPr="00CC4F37">
              <w:rPr>
                <w:rFonts w:ascii="Times New Roman" w:hAnsi="Times New Roman"/>
              </w:rPr>
              <w:t xml:space="preserve"> </w:t>
            </w:r>
            <w:proofErr w:type="gramStart"/>
            <w:r w:rsidR="00CC4F37" w:rsidRPr="00CC4F37">
              <w:rPr>
                <w:rFonts w:ascii="Times New Roman" w:hAnsi="Times New Roman"/>
              </w:rPr>
              <w:t>работ</w:t>
            </w:r>
            <w:r>
              <w:rPr>
                <w:rFonts w:ascii="Times New Roman" w:hAnsi="Times New Roman"/>
              </w:rPr>
              <w:t>ы</w:t>
            </w:r>
            <w:r w:rsidR="00CC4F37" w:rsidRPr="00CC4F37">
              <w:rPr>
                <w:rFonts w:ascii="Times New Roman" w:hAnsi="Times New Roman"/>
              </w:rPr>
              <w:t>,  выполнени</w:t>
            </w:r>
            <w:r>
              <w:rPr>
                <w:rFonts w:ascii="Times New Roman" w:hAnsi="Times New Roman"/>
              </w:rPr>
              <w:t>я</w:t>
            </w:r>
            <w:proofErr w:type="gramEnd"/>
            <w:r>
              <w:rPr>
                <w:rFonts w:ascii="Times New Roman" w:hAnsi="Times New Roman"/>
              </w:rPr>
              <w:t xml:space="preserve"> </w:t>
            </w:r>
            <w:r w:rsidR="00CC4F37" w:rsidRPr="00CC4F37">
              <w:rPr>
                <w:rFonts w:ascii="Times New Roman" w:hAnsi="Times New Roman"/>
              </w:rPr>
              <w:lastRenderedPageBreak/>
              <w:t>индивидуальных заданий,  тестировани</w:t>
            </w:r>
            <w:r>
              <w:rPr>
                <w:rFonts w:ascii="Times New Roman" w:hAnsi="Times New Roman"/>
              </w:rPr>
              <w:t>я</w:t>
            </w:r>
            <w:r w:rsidR="00CC4F37" w:rsidRPr="00CC4F37">
              <w:rPr>
                <w:rFonts w:ascii="Times New Roman" w:hAnsi="Times New Roman"/>
              </w:rPr>
              <w:t xml:space="preserve"> по теме</w:t>
            </w:r>
          </w:p>
          <w:p w14:paraId="7C2227CE" w14:textId="77777777" w:rsidR="00CC4F37" w:rsidRPr="00CC4F37" w:rsidRDefault="00CC4F37" w:rsidP="00CC4F37">
            <w:pPr>
              <w:spacing w:after="0" w:line="240" w:lineRule="auto"/>
              <w:rPr>
                <w:rFonts w:ascii="Times New Roman" w:hAnsi="Times New Roman"/>
              </w:rPr>
            </w:pPr>
          </w:p>
          <w:p w14:paraId="455E0B50" w14:textId="77777777" w:rsidR="00CC4F37" w:rsidRPr="00CC4F37" w:rsidRDefault="00CC4F37" w:rsidP="00CC4F37">
            <w:pPr>
              <w:spacing w:after="0" w:line="240" w:lineRule="auto"/>
              <w:rPr>
                <w:rFonts w:ascii="Times New Roman" w:hAnsi="Times New Roman"/>
                <w:bCs/>
              </w:rPr>
            </w:pPr>
            <w:r>
              <w:rPr>
                <w:rFonts w:ascii="Times New Roman" w:hAnsi="Times New Roman"/>
                <w:bCs/>
              </w:rPr>
              <w:t>Дифференцированный зачет</w:t>
            </w:r>
          </w:p>
        </w:tc>
      </w:tr>
    </w:tbl>
    <w:p w14:paraId="3C36D8DE" w14:textId="77777777" w:rsidR="00CC4F37" w:rsidRPr="00DE1903" w:rsidRDefault="00CC4F37" w:rsidP="00CC4F37">
      <w:pPr>
        <w:spacing w:after="0"/>
        <w:jc w:val="both"/>
        <w:rPr>
          <w:rFonts w:ascii="Times New Roman" w:hAnsi="Times New Roman"/>
          <w:b/>
          <w:sz w:val="8"/>
          <w:szCs w:val="24"/>
        </w:rPr>
      </w:pPr>
    </w:p>
    <w:p w14:paraId="1F2A913F" w14:textId="77777777" w:rsidR="00CC4F37" w:rsidRDefault="00CC4F37">
      <w:pPr>
        <w:rPr>
          <w:rFonts w:ascii="Times New Roman" w:hAnsi="Times New Roman"/>
          <w:bCs/>
        </w:rPr>
      </w:pPr>
      <w:r>
        <w:rPr>
          <w:rFonts w:ascii="Times New Roman" w:hAnsi="Times New Roman"/>
          <w:bCs/>
        </w:rPr>
        <w:br w:type="page"/>
      </w:r>
    </w:p>
    <w:p w14:paraId="3F12D423" w14:textId="54B66EB3" w:rsidR="00583F21" w:rsidRPr="00414C20" w:rsidRDefault="007E329C" w:rsidP="00583F21">
      <w:pPr>
        <w:jc w:val="right"/>
        <w:rPr>
          <w:rFonts w:ascii="Times New Roman" w:hAnsi="Times New Roman"/>
          <w:b/>
          <w:i/>
        </w:rPr>
      </w:pPr>
      <w:r>
        <w:rPr>
          <w:rFonts w:ascii="Times New Roman" w:hAnsi="Times New Roman"/>
          <w:b/>
          <w:i/>
        </w:rPr>
        <w:lastRenderedPageBreak/>
        <w:t>Приложение 2.</w:t>
      </w:r>
      <w:r w:rsidR="005255B6">
        <w:rPr>
          <w:rFonts w:ascii="Times New Roman" w:hAnsi="Times New Roman"/>
          <w:b/>
          <w:i/>
        </w:rPr>
        <w:t>15</w:t>
      </w:r>
    </w:p>
    <w:p w14:paraId="506109AC" w14:textId="77777777" w:rsidR="00792987" w:rsidRDefault="00792987" w:rsidP="00792987">
      <w:pPr>
        <w:spacing w:after="0"/>
        <w:jc w:val="right"/>
        <w:rPr>
          <w:rFonts w:ascii="Times New Roman" w:hAnsi="Times New Roman"/>
          <w:b/>
          <w:sz w:val="24"/>
          <w:szCs w:val="24"/>
        </w:rPr>
      </w:pPr>
      <w:r>
        <w:rPr>
          <w:rFonts w:ascii="Times New Roman" w:hAnsi="Times New Roman"/>
          <w:b/>
          <w:sz w:val="24"/>
          <w:szCs w:val="24"/>
        </w:rPr>
        <w:t xml:space="preserve">к ПООП по специальности </w:t>
      </w:r>
    </w:p>
    <w:p w14:paraId="35BCE5D9" w14:textId="77777777" w:rsidR="00792987" w:rsidRPr="00091C4A" w:rsidRDefault="00792987" w:rsidP="00792987">
      <w:pPr>
        <w:spacing w:after="0"/>
        <w:jc w:val="right"/>
        <w:rPr>
          <w:rFonts w:ascii="Times New Roman" w:hAnsi="Times New Roman"/>
          <w:b/>
          <w:sz w:val="24"/>
          <w:szCs w:val="24"/>
        </w:rPr>
      </w:pPr>
      <w:r w:rsidRPr="00C1058F">
        <w:rPr>
          <w:rFonts w:ascii="Times New Roman" w:hAnsi="Times New Roman"/>
          <w:b/>
          <w:sz w:val="24"/>
          <w:szCs w:val="24"/>
        </w:rPr>
        <w:t>11.02.15 Инфокоммуникационные сети и системы связи</w:t>
      </w:r>
    </w:p>
    <w:p w14:paraId="2ACA91EC" w14:textId="77777777" w:rsidR="00583F21" w:rsidRPr="00414C20" w:rsidRDefault="00583F21" w:rsidP="00583F21">
      <w:pPr>
        <w:jc w:val="center"/>
        <w:rPr>
          <w:rFonts w:ascii="Times New Roman" w:hAnsi="Times New Roman"/>
          <w:b/>
          <w:i/>
        </w:rPr>
      </w:pPr>
    </w:p>
    <w:p w14:paraId="384CC747" w14:textId="77777777" w:rsidR="00583F21" w:rsidRPr="00414C20" w:rsidRDefault="00583F21" w:rsidP="00583F21">
      <w:pPr>
        <w:jc w:val="center"/>
        <w:rPr>
          <w:rFonts w:ascii="Times New Roman" w:hAnsi="Times New Roman"/>
          <w:b/>
          <w:i/>
        </w:rPr>
      </w:pPr>
    </w:p>
    <w:p w14:paraId="7485BFA3" w14:textId="77777777" w:rsidR="00583F21" w:rsidRPr="002F5775" w:rsidRDefault="00583F21" w:rsidP="00583F21">
      <w:pPr>
        <w:jc w:val="center"/>
        <w:rPr>
          <w:rFonts w:ascii="Times New Roman" w:hAnsi="Times New Roman"/>
          <w:b/>
        </w:rPr>
      </w:pPr>
      <w:r w:rsidRPr="002F5775">
        <w:rPr>
          <w:rFonts w:ascii="Times New Roman" w:hAnsi="Times New Roman"/>
          <w:b/>
        </w:rPr>
        <w:t>ПРИМЕРНАЯ РАБОЧАЯ ПРОГРАММА УЧЕБНОЙ ДИСЦИПЛИНЫ</w:t>
      </w:r>
    </w:p>
    <w:p w14:paraId="4A15D00B" w14:textId="77777777" w:rsidR="00583F21" w:rsidRPr="002F5775" w:rsidRDefault="00583F21" w:rsidP="00583F21">
      <w:pPr>
        <w:jc w:val="center"/>
        <w:rPr>
          <w:rFonts w:ascii="Times New Roman" w:hAnsi="Times New Roman"/>
          <w:b/>
          <w:u w:val="single"/>
        </w:rPr>
      </w:pPr>
    </w:p>
    <w:p w14:paraId="41DB0B57" w14:textId="77777777" w:rsidR="00792987" w:rsidRPr="002F5775" w:rsidRDefault="00792987" w:rsidP="00792987">
      <w:pPr>
        <w:jc w:val="center"/>
        <w:rPr>
          <w:rFonts w:ascii="Times New Roman" w:hAnsi="Times New Roman"/>
          <w:b/>
          <w:caps/>
        </w:rPr>
      </w:pPr>
      <w:r w:rsidRPr="002F5775">
        <w:rPr>
          <w:rFonts w:ascii="Times New Roman" w:hAnsi="Times New Roman"/>
          <w:b/>
          <w:caps/>
        </w:rPr>
        <w:t>«ОП.07 Энергоснабжение инфокоммуникационных систем»</w:t>
      </w:r>
    </w:p>
    <w:p w14:paraId="0B4EDE2D" w14:textId="77777777" w:rsidR="00583F21" w:rsidRPr="00414C20" w:rsidRDefault="00583F21" w:rsidP="00583F21">
      <w:pPr>
        <w:jc w:val="center"/>
        <w:rPr>
          <w:rFonts w:ascii="Times New Roman" w:hAnsi="Times New Roman"/>
          <w:b/>
          <w:i/>
        </w:rPr>
      </w:pPr>
    </w:p>
    <w:p w14:paraId="6BAE2875" w14:textId="77777777" w:rsidR="00583F21" w:rsidRPr="00414C20" w:rsidRDefault="00583F21" w:rsidP="00583F21">
      <w:pPr>
        <w:rPr>
          <w:rFonts w:ascii="Times New Roman" w:hAnsi="Times New Roman"/>
          <w:b/>
          <w:i/>
        </w:rPr>
      </w:pPr>
    </w:p>
    <w:p w14:paraId="1352EE9E" w14:textId="77777777" w:rsidR="00583F21" w:rsidRPr="00414C20" w:rsidRDefault="00583F21" w:rsidP="00583F21">
      <w:pPr>
        <w:rPr>
          <w:rFonts w:ascii="Times New Roman" w:hAnsi="Times New Roman"/>
          <w:b/>
          <w:i/>
        </w:rPr>
      </w:pPr>
    </w:p>
    <w:p w14:paraId="70274DD6" w14:textId="77777777" w:rsidR="00587318" w:rsidRDefault="00587318" w:rsidP="00583F21">
      <w:pPr>
        <w:jc w:val="center"/>
        <w:rPr>
          <w:rFonts w:ascii="Times New Roman" w:hAnsi="Times New Roman"/>
          <w:b/>
          <w:bCs/>
          <w:i/>
        </w:rPr>
      </w:pPr>
    </w:p>
    <w:p w14:paraId="2D9A5C64" w14:textId="77777777" w:rsidR="00587318" w:rsidRDefault="00587318" w:rsidP="00583F21">
      <w:pPr>
        <w:jc w:val="center"/>
        <w:rPr>
          <w:rFonts w:ascii="Times New Roman" w:hAnsi="Times New Roman"/>
          <w:b/>
          <w:bCs/>
          <w:i/>
        </w:rPr>
      </w:pPr>
    </w:p>
    <w:p w14:paraId="7C37F2A1" w14:textId="77777777" w:rsidR="00587318" w:rsidRDefault="00587318" w:rsidP="00583F21">
      <w:pPr>
        <w:jc w:val="center"/>
        <w:rPr>
          <w:rFonts w:ascii="Times New Roman" w:hAnsi="Times New Roman"/>
          <w:b/>
          <w:bCs/>
          <w:i/>
        </w:rPr>
      </w:pPr>
    </w:p>
    <w:p w14:paraId="5C546CFB" w14:textId="77777777" w:rsidR="00587318" w:rsidRDefault="00587318" w:rsidP="00583F21">
      <w:pPr>
        <w:jc w:val="center"/>
        <w:rPr>
          <w:rFonts w:ascii="Times New Roman" w:hAnsi="Times New Roman"/>
          <w:b/>
          <w:bCs/>
          <w:i/>
        </w:rPr>
      </w:pPr>
    </w:p>
    <w:p w14:paraId="648CAB40" w14:textId="77777777" w:rsidR="00587318" w:rsidRDefault="00587318" w:rsidP="00583F21">
      <w:pPr>
        <w:jc w:val="center"/>
        <w:rPr>
          <w:rFonts w:ascii="Times New Roman" w:hAnsi="Times New Roman"/>
          <w:b/>
          <w:bCs/>
          <w:i/>
        </w:rPr>
      </w:pPr>
    </w:p>
    <w:p w14:paraId="29696B9F" w14:textId="77777777" w:rsidR="00587318" w:rsidRDefault="00587318" w:rsidP="00583F21">
      <w:pPr>
        <w:jc w:val="center"/>
        <w:rPr>
          <w:rFonts w:ascii="Times New Roman" w:hAnsi="Times New Roman"/>
          <w:b/>
          <w:bCs/>
          <w:i/>
        </w:rPr>
      </w:pPr>
    </w:p>
    <w:p w14:paraId="15F1613B" w14:textId="77777777" w:rsidR="00587318" w:rsidRDefault="00587318" w:rsidP="00583F21">
      <w:pPr>
        <w:jc w:val="center"/>
        <w:rPr>
          <w:rFonts w:ascii="Times New Roman" w:hAnsi="Times New Roman"/>
          <w:b/>
          <w:bCs/>
          <w:i/>
        </w:rPr>
      </w:pPr>
    </w:p>
    <w:p w14:paraId="76753B37" w14:textId="77777777" w:rsidR="00587318" w:rsidRDefault="00587318" w:rsidP="00583F21">
      <w:pPr>
        <w:jc w:val="center"/>
        <w:rPr>
          <w:rFonts w:ascii="Times New Roman" w:hAnsi="Times New Roman"/>
          <w:b/>
          <w:bCs/>
          <w:i/>
        </w:rPr>
      </w:pPr>
    </w:p>
    <w:p w14:paraId="28E80072" w14:textId="77777777" w:rsidR="00587318" w:rsidRDefault="00587318" w:rsidP="00583F21">
      <w:pPr>
        <w:jc w:val="center"/>
        <w:rPr>
          <w:rFonts w:ascii="Times New Roman" w:hAnsi="Times New Roman"/>
          <w:b/>
          <w:bCs/>
          <w:i/>
        </w:rPr>
      </w:pPr>
    </w:p>
    <w:p w14:paraId="4AD51697" w14:textId="77777777" w:rsidR="00587318" w:rsidRDefault="00587318" w:rsidP="00583F21">
      <w:pPr>
        <w:jc w:val="center"/>
        <w:rPr>
          <w:rFonts w:ascii="Times New Roman" w:hAnsi="Times New Roman"/>
          <w:b/>
          <w:bCs/>
          <w:i/>
        </w:rPr>
      </w:pPr>
    </w:p>
    <w:p w14:paraId="36DB8009" w14:textId="77777777" w:rsidR="00587318" w:rsidRDefault="00587318" w:rsidP="00583F21">
      <w:pPr>
        <w:jc w:val="center"/>
        <w:rPr>
          <w:rFonts w:ascii="Times New Roman" w:hAnsi="Times New Roman"/>
          <w:b/>
          <w:bCs/>
          <w:i/>
        </w:rPr>
      </w:pPr>
    </w:p>
    <w:p w14:paraId="2AE807BE" w14:textId="77777777" w:rsidR="00587318" w:rsidRDefault="00587318" w:rsidP="00583F21">
      <w:pPr>
        <w:jc w:val="center"/>
        <w:rPr>
          <w:rFonts w:ascii="Times New Roman" w:hAnsi="Times New Roman"/>
          <w:b/>
          <w:bCs/>
          <w:i/>
        </w:rPr>
      </w:pPr>
    </w:p>
    <w:p w14:paraId="4E512003" w14:textId="77777777" w:rsidR="00587318" w:rsidRDefault="00587318" w:rsidP="00583F21">
      <w:pPr>
        <w:jc w:val="center"/>
        <w:rPr>
          <w:rFonts w:ascii="Times New Roman" w:hAnsi="Times New Roman"/>
          <w:b/>
          <w:bCs/>
          <w:i/>
        </w:rPr>
      </w:pPr>
    </w:p>
    <w:p w14:paraId="2D179BAF" w14:textId="77777777" w:rsidR="00587318" w:rsidRDefault="00587318" w:rsidP="00583F21">
      <w:pPr>
        <w:jc w:val="center"/>
        <w:rPr>
          <w:rFonts w:ascii="Times New Roman" w:hAnsi="Times New Roman"/>
          <w:b/>
          <w:bCs/>
          <w:i/>
        </w:rPr>
      </w:pPr>
    </w:p>
    <w:p w14:paraId="3B63B8DC" w14:textId="77777777" w:rsidR="00587318" w:rsidRDefault="00587318" w:rsidP="00583F21">
      <w:pPr>
        <w:jc w:val="center"/>
        <w:rPr>
          <w:rFonts w:ascii="Times New Roman" w:hAnsi="Times New Roman"/>
          <w:b/>
          <w:bCs/>
          <w:i/>
        </w:rPr>
      </w:pPr>
    </w:p>
    <w:p w14:paraId="4CBC94C2" w14:textId="77777777" w:rsidR="00587318" w:rsidRDefault="00587318" w:rsidP="00583F21">
      <w:pPr>
        <w:jc w:val="center"/>
        <w:rPr>
          <w:rFonts w:ascii="Times New Roman" w:hAnsi="Times New Roman"/>
          <w:b/>
          <w:bCs/>
          <w:i/>
        </w:rPr>
      </w:pPr>
    </w:p>
    <w:p w14:paraId="174869C2" w14:textId="77777777" w:rsidR="00587318" w:rsidRDefault="00587318" w:rsidP="00583F21">
      <w:pPr>
        <w:jc w:val="center"/>
        <w:rPr>
          <w:rFonts w:ascii="Times New Roman" w:hAnsi="Times New Roman"/>
          <w:b/>
          <w:bCs/>
          <w:i/>
        </w:rPr>
      </w:pPr>
    </w:p>
    <w:p w14:paraId="6F98DC44" w14:textId="79A3AD9D" w:rsidR="00583F21" w:rsidRPr="00414C20" w:rsidRDefault="00587318" w:rsidP="00583F21">
      <w:pPr>
        <w:jc w:val="center"/>
        <w:rPr>
          <w:rFonts w:ascii="Times New Roman" w:hAnsi="Times New Roman"/>
          <w:b/>
          <w:i/>
          <w:vertAlign w:val="superscript"/>
        </w:rPr>
      </w:pPr>
      <w:r>
        <w:rPr>
          <w:rFonts w:ascii="Times New Roman" w:hAnsi="Times New Roman"/>
          <w:b/>
          <w:bCs/>
          <w:i/>
        </w:rPr>
        <w:t>2021 г.</w:t>
      </w:r>
      <w:r w:rsidR="00583F21" w:rsidRPr="00414C20">
        <w:rPr>
          <w:rFonts w:ascii="Times New Roman" w:hAnsi="Times New Roman"/>
          <w:b/>
          <w:bCs/>
          <w:i/>
        </w:rPr>
        <w:br w:type="page"/>
      </w:r>
    </w:p>
    <w:p w14:paraId="564717BC" w14:textId="77777777" w:rsidR="00583F21" w:rsidRPr="002F5775" w:rsidRDefault="00583F21" w:rsidP="00583F21">
      <w:pPr>
        <w:jc w:val="center"/>
        <w:rPr>
          <w:rFonts w:ascii="Times New Roman" w:hAnsi="Times New Roman"/>
          <w:b/>
        </w:rPr>
      </w:pPr>
      <w:r w:rsidRPr="002F5775">
        <w:rPr>
          <w:rFonts w:ascii="Times New Roman" w:hAnsi="Times New Roman"/>
          <w:b/>
        </w:rPr>
        <w:lastRenderedPageBreak/>
        <w:t>СОДЕРЖАНИЕ</w:t>
      </w:r>
    </w:p>
    <w:p w14:paraId="00666B08" w14:textId="77777777" w:rsidR="00583F21" w:rsidRPr="00414C20" w:rsidRDefault="00583F21" w:rsidP="00583F21">
      <w:pPr>
        <w:rPr>
          <w:rFonts w:ascii="Times New Roman" w:hAnsi="Times New Roman"/>
          <w:b/>
          <w:i/>
        </w:rPr>
      </w:pPr>
    </w:p>
    <w:tbl>
      <w:tblPr>
        <w:tblW w:w="0" w:type="auto"/>
        <w:tblLook w:val="01E0" w:firstRow="1" w:lastRow="1" w:firstColumn="1" w:lastColumn="1" w:noHBand="0" w:noVBand="0"/>
      </w:tblPr>
      <w:tblGrid>
        <w:gridCol w:w="7501"/>
        <w:gridCol w:w="1854"/>
      </w:tblGrid>
      <w:tr w:rsidR="00583F21" w:rsidRPr="00414C20" w14:paraId="3B42E283" w14:textId="77777777" w:rsidTr="00E12256">
        <w:tc>
          <w:tcPr>
            <w:tcW w:w="7501" w:type="dxa"/>
          </w:tcPr>
          <w:p w14:paraId="7424BC50" w14:textId="77777777" w:rsidR="00583F21" w:rsidRPr="00414C20" w:rsidRDefault="00583F21" w:rsidP="001E23F8">
            <w:pPr>
              <w:numPr>
                <w:ilvl w:val="0"/>
                <w:numId w:val="38"/>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405941EC" w14:textId="77777777" w:rsidR="00583F21" w:rsidRPr="00414C20" w:rsidRDefault="00583F21" w:rsidP="00E12256">
            <w:pPr>
              <w:rPr>
                <w:rFonts w:ascii="Times New Roman" w:hAnsi="Times New Roman"/>
                <w:b/>
              </w:rPr>
            </w:pPr>
          </w:p>
        </w:tc>
      </w:tr>
      <w:tr w:rsidR="00583F21" w:rsidRPr="00414C20" w14:paraId="5A277A57" w14:textId="77777777" w:rsidTr="00E12256">
        <w:tc>
          <w:tcPr>
            <w:tcW w:w="7501" w:type="dxa"/>
          </w:tcPr>
          <w:p w14:paraId="0FF88506" w14:textId="77777777" w:rsidR="00583F21" w:rsidRPr="00414C20" w:rsidRDefault="00583F21" w:rsidP="001E23F8">
            <w:pPr>
              <w:numPr>
                <w:ilvl w:val="0"/>
                <w:numId w:val="38"/>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4C13EAF4" w14:textId="77777777" w:rsidR="00583F21" w:rsidRPr="00414C20" w:rsidRDefault="00583F21" w:rsidP="001E23F8">
            <w:pPr>
              <w:numPr>
                <w:ilvl w:val="0"/>
                <w:numId w:val="38"/>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33298030" w14:textId="77777777" w:rsidR="00583F21" w:rsidRPr="00414C20" w:rsidRDefault="00583F21" w:rsidP="00E12256">
            <w:pPr>
              <w:ind w:left="644"/>
              <w:rPr>
                <w:rFonts w:ascii="Times New Roman" w:hAnsi="Times New Roman"/>
                <w:b/>
              </w:rPr>
            </w:pPr>
          </w:p>
        </w:tc>
      </w:tr>
      <w:tr w:rsidR="00583F21" w:rsidRPr="00414C20" w14:paraId="7E087344" w14:textId="77777777" w:rsidTr="00E12256">
        <w:tc>
          <w:tcPr>
            <w:tcW w:w="7501" w:type="dxa"/>
          </w:tcPr>
          <w:p w14:paraId="378D51B1" w14:textId="77777777" w:rsidR="00583F21" w:rsidRPr="00414C20" w:rsidRDefault="00583F21" w:rsidP="001E23F8">
            <w:pPr>
              <w:numPr>
                <w:ilvl w:val="0"/>
                <w:numId w:val="38"/>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4383D755" w14:textId="77777777" w:rsidR="00583F21" w:rsidRPr="00414C20" w:rsidRDefault="00583F21" w:rsidP="00E12256">
            <w:pPr>
              <w:suppressAutoHyphens/>
              <w:jc w:val="both"/>
              <w:rPr>
                <w:rFonts w:ascii="Times New Roman" w:hAnsi="Times New Roman"/>
                <w:b/>
              </w:rPr>
            </w:pPr>
          </w:p>
        </w:tc>
        <w:tc>
          <w:tcPr>
            <w:tcW w:w="1854" w:type="dxa"/>
          </w:tcPr>
          <w:p w14:paraId="33E89E2A" w14:textId="77777777" w:rsidR="00583F21" w:rsidRPr="00414C20" w:rsidRDefault="00583F21" w:rsidP="00E12256">
            <w:pPr>
              <w:rPr>
                <w:rFonts w:ascii="Times New Roman" w:hAnsi="Times New Roman"/>
                <w:b/>
              </w:rPr>
            </w:pPr>
          </w:p>
        </w:tc>
      </w:tr>
    </w:tbl>
    <w:p w14:paraId="253AF8E2" w14:textId="77777777" w:rsidR="00792987" w:rsidRPr="00BD206B" w:rsidRDefault="00583F21" w:rsidP="00792987">
      <w:pPr>
        <w:suppressAutoHyphens/>
        <w:spacing w:after="0"/>
        <w:rPr>
          <w:rFonts w:ascii="Times New Roman" w:hAnsi="Times New Roman"/>
          <w:b/>
        </w:rPr>
      </w:pPr>
      <w:r w:rsidRPr="00414C20">
        <w:rPr>
          <w:rFonts w:ascii="Times New Roman" w:hAnsi="Times New Roman"/>
          <w:b/>
          <w:i/>
          <w:u w:val="single"/>
        </w:rPr>
        <w:br w:type="page"/>
      </w:r>
      <w:r w:rsidR="00792987" w:rsidRPr="00BD206B">
        <w:rPr>
          <w:rFonts w:ascii="Times New Roman" w:hAnsi="Times New Roman"/>
          <w:b/>
        </w:rPr>
        <w:lastRenderedPageBreak/>
        <w:t>1. ОБЩАЯ ХАРАКТЕРИСТИКА ПРИМЕРНОЙ РАБОЧЕЙ ПРОГР</w:t>
      </w:r>
      <w:r w:rsidR="002F5775">
        <w:rPr>
          <w:rFonts w:ascii="Times New Roman" w:hAnsi="Times New Roman"/>
          <w:b/>
        </w:rPr>
        <w:t xml:space="preserve">АММЫ УЧЕБНОЙ ДИСЦИПЛИНЫ </w:t>
      </w:r>
      <w:proofErr w:type="gramStart"/>
      <w:r w:rsidR="002F5775">
        <w:rPr>
          <w:rFonts w:ascii="Times New Roman" w:hAnsi="Times New Roman"/>
          <w:b/>
        </w:rPr>
        <w:t>« ОП</w:t>
      </w:r>
      <w:proofErr w:type="gramEnd"/>
      <w:r w:rsidR="002F5775">
        <w:rPr>
          <w:rFonts w:ascii="Times New Roman" w:hAnsi="Times New Roman"/>
          <w:b/>
        </w:rPr>
        <w:t xml:space="preserve">.07 </w:t>
      </w:r>
      <w:r w:rsidR="00792987" w:rsidRPr="00BD206B">
        <w:rPr>
          <w:rFonts w:ascii="Times New Roman" w:hAnsi="Times New Roman"/>
          <w:b/>
          <w:caps/>
        </w:rPr>
        <w:t>Энергоснабжение инфокоммуникационных систем»</w:t>
      </w:r>
    </w:p>
    <w:p w14:paraId="626AAF45" w14:textId="77777777" w:rsidR="00792987" w:rsidRPr="00414C20" w:rsidRDefault="00792987" w:rsidP="00792987">
      <w:pPr>
        <w:spacing w:after="0"/>
        <w:rPr>
          <w:rFonts w:ascii="Times New Roman" w:hAnsi="Times New Roman"/>
          <w:i/>
        </w:rPr>
      </w:pPr>
    </w:p>
    <w:p w14:paraId="31D2DA9C" w14:textId="77777777" w:rsidR="00792987" w:rsidRPr="00414C20" w:rsidRDefault="00792987" w:rsidP="00792987">
      <w:pPr>
        <w:suppressAutoHyphens/>
        <w:jc w:val="both"/>
        <w:rPr>
          <w:rFonts w:ascii="Times New Roman" w:hAnsi="Times New Roman"/>
        </w:rPr>
      </w:pPr>
      <w:r>
        <w:rPr>
          <w:rFonts w:ascii="Times New Roman" w:hAnsi="Times New Roman"/>
          <w:b/>
        </w:rPr>
        <w:t>1.1</w:t>
      </w:r>
      <w:r w:rsidRPr="00414C20">
        <w:rPr>
          <w:rFonts w:ascii="Times New Roman" w:hAnsi="Times New Roman"/>
          <w:b/>
        </w:rPr>
        <w:t>. Место дисциплины в структуре основной профессиональной образовательной программы</w:t>
      </w:r>
      <w:r>
        <w:rPr>
          <w:rFonts w:ascii="Times New Roman" w:hAnsi="Times New Roman"/>
          <w:b/>
        </w:rPr>
        <w:t xml:space="preserve">: </w:t>
      </w:r>
      <w:r w:rsidRPr="00583F21">
        <w:rPr>
          <w:rFonts w:ascii="Times New Roman" w:hAnsi="Times New Roman"/>
        </w:rPr>
        <w:t xml:space="preserve">учебная дисциплина «Энергоснабжение инфокоммуникационных систем» является </w:t>
      </w:r>
      <w:r w:rsidR="002F5775">
        <w:rPr>
          <w:rFonts w:ascii="Times New Roman" w:hAnsi="Times New Roman"/>
        </w:rPr>
        <w:t>обязательной частью общепрофессионального</w:t>
      </w:r>
      <w:r w:rsidRPr="00583F21">
        <w:rPr>
          <w:rFonts w:ascii="Times New Roman" w:hAnsi="Times New Roman"/>
        </w:rPr>
        <w:t xml:space="preserve"> </w:t>
      </w:r>
      <w:r w:rsidR="002F5775">
        <w:rPr>
          <w:rFonts w:ascii="Times New Roman" w:hAnsi="Times New Roman"/>
        </w:rPr>
        <w:t>цикла примерной основной образовательной программы в соответствии с ФГОС по специальности 11.02.15 Инфокоммуникационные сети и системы связи</w:t>
      </w:r>
      <w:r w:rsidRPr="00583F21">
        <w:rPr>
          <w:rFonts w:ascii="Times New Roman" w:hAnsi="Times New Roman"/>
        </w:rPr>
        <w:t>, устанавливающей базовые знания для освоения профессиональных модулей ПМ.01. Техническая эксплуатация инфокоммуникационных сетей связи, ПМ.02. Техническая эксплуатация инфокоммуникационных систем, ПМ.05. Адаптация конвергентных инфокоммуникационных технологий и систем к потребностям заказчика.</w:t>
      </w:r>
    </w:p>
    <w:p w14:paraId="011965C6" w14:textId="77777777" w:rsidR="00583F21" w:rsidRPr="00583F21" w:rsidRDefault="00583F21" w:rsidP="00792987">
      <w:pPr>
        <w:suppressAutoHyphens/>
        <w:spacing w:after="0"/>
        <w:rPr>
          <w:rFonts w:ascii="Times New Roman" w:hAnsi="Times New Roman"/>
          <w:b/>
        </w:rPr>
      </w:pPr>
      <w:r w:rsidRPr="00414C20">
        <w:rPr>
          <w:rFonts w:ascii="Times New Roman" w:hAnsi="Times New Roman"/>
          <w:b/>
        </w:rPr>
        <w:t>1.</w:t>
      </w:r>
      <w:r w:rsidR="00792987">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686"/>
        <w:gridCol w:w="4178"/>
      </w:tblGrid>
      <w:tr w:rsidR="00583F21" w:rsidRPr="00583F21" w14:paraId="05C161FA" w14:textId="77777777" w:rsidTr="002F5775">
        <w:trPr>
          <w:trHeight w:val="649"/>
        </w:trPr>
        <w:tc>
          <w:tcPr>
            <w:tcW w:w="1384" w:type="dxa"/>
            <w:hideMark/>
          </w:tcPr>
          <w:p w14:paraId="4661FAE7" w14:textId="77777777" w:rsidR="00583F21" w:rsidRPr="00583F21" w:rsidRDefault="00583F21" w:rsidP="00583F21">
            <w:pPr>
              <w:suppressAutoHyphens/>
              <w:spacing w:after="0" w:line="240" w:lineRule="auto"/>
              <w:jc w:val="center"/>
              <w:rPr>
                <w:rFonts w:ascii="Times New Roman" w:hAnsi="Times New Roman"/>
              </w:rPr>
            </w:pPr>
            <w:r w:rsidRPr="00583F21">
              <w:rPr>
                <w:rFonts w:ascii="Times New Roman" w:hAnsi="Times New Roman"/>
              </w:rPr>
              <w:t xml:space="preserve">Код </w:t>
            </w:r>
          </w:p>
          <w:p w14:paraId="37E33C92" w14:textId="77777777" w:rsidR="00583F21" w:rsidRPr="00583F21" w:rsidRDefault="00583F21" w:rsidP="00583F21">
            <w:pPr>
              <w:suppressAutoHyphens/>
              <w:spacing w:after="0" w:line="240" w:lineRule="auto"/>
              <w:jc w:val="center"/>
              <w:rPr>
                <w:rFonts w:ascii="Times New Roman" w:hAnsi="Times New Roman"/>
              </w:rPr>
            </w:pPr>
            <w:r w:rsidRPr="00583F21">
              <w:rPr>
                <w:rFonts w:ascii="Times New Roman" w:hAnsi="Times New Roman"/>
              </w:rPr>
              <w:t>ПК, ОК</w:t>
            </w:r>
          </w:p>
        </w:tc>
        <w:tc>
          <w:tcPr>
            <w:tcW w:w="3686" w:type="dxa"/>
            <w:hideMark/>
          </w:tcPr>
          <w:p w14:paraId="23978B60" w14:textId="77777777" w:rsidR="00583F21" w:rsidRPr="00583F21" w:rsidRDefault="00583F21" w:rsidP="00583F21">
            <w:pPr>
              <w:suppressAutoHyphens/>
              <w:spacing w:after="0" w:line="240" w:lineRule="auto"/>
              <w:jc w:val="center"/>
              <w:rPr>
                <w:rFonts w:ascii="Times New Roman" w:hAnsi="Times New Roman"/>
              </w:rPr>
            </w:pPr>
            <w:r w:rsidRPr="00583F21">
              <w:rPr>
                <w:rFonts w:ascii="Times New Roman" w:hAnsi="Times New Roman"/>
              </w:rPr>
              <w:t>Умения</w:t>
            </w:r>
          </w:p>
        </w:tc>
        <w:tc>
          <w:tcPr>
            <w:tcW w:w="4178" w:type="dxa"/>
            <w:hideMark/>
          </w:tcPr>
          <w:p w14:paraId="07CAAFA8" w14:textId="77777777" w:rsidR="00583F21" w:rsidRPr="00583F21" w:rsidRDefault="00583F21" w:rsidP="00583F21">
            <w:pPr>
              <w:suppressAutoHyphens/>
              <w:spacing w:after="0" w:line="240" w:lineRule="auto"/>
              <w:jc w:val="center"/>
              <w:rPr>
                <w:rFonts w:ascii="Times New Roman" w:hAnsi="Times New Roman"/>
              </w:rPr>
            </w:pPr>
            <w:r w:rsidRPr="00583F21">
              <w:rPr>
                <w:rFonts w:ascii="Times New Roman" w:hAnsi="Times New Roman"/>
              </w:rPr>
              <w:t>Знания</w:t>
            </w:r>
          </w:p>
        </w:tc>
      </w:tr>
      <w:tr w:rsidR="00583F21" w:rsidRPr="00583F21" w14:paraId="0B532E05" w14:textId="77777777" w:rsidTr="002F5775">
        <w:trPr>
          <w:trHeight w:val="212"/>
        </w:trPr>
        <w:tc>
          <w:tcPr>
            <w:tcW w:w="1384" w:type="dxa"/>
          </w:tcPr>
          <w:p w14:paraId="66D87229" w14:textId="77777777" w:rsidR="00583F21" w:rsidRPr="00583F21" w:rsidRDefault="00583F21" w:rsidP="00583F21">
            <w:pPr>
              <w:spacing w:after="0" w:line="240" w:lineRule="auto"/>
              <w:ind w:left="113"/>
              <w:rPr>
                <w:rFonts w:ascii="Times New Roman" w:hAnsi="Times New Roman"/>
                <w:lang w:eastAsia="en-US"/>
              </w:rPr>
            </w:pPr>
            <w:r w:rsidRPr="00583F21">
              <w:rPr>
                <w:rFonts w:ascii="Times New Roman" w:hAnsi="Times New Roman"/>
                <w:lang w:eastAsia="en-US"/>
              </w:rPr>
              <w:t xml:space="preserve">OK </w:t>
            </w:r>
            <w:proofErr w:type="gramStart"/>
            <w:r w:rsidRPr="00583F21">
              <w:rPr>
                <w:rFonts w:ascii="Times New Roman" w:hAnsi="Times New Roman"/>
                <w:lang w:eastAsia="en-US"/>
              </w:rPr>
              <w:t>01-10</w:t>
            </w:r>
            <w:proofErr w:type="gramEnd"/>
          </w:p>
          <w:p w14:paraId="18A06D88" w14:textId="77777777" w:rsidR="00583F21" w:rsidRDefault="00583F21" w:rsidP="00583F21">
            <w:pPr>
              <w:spacing w:after="0" w:line="240" w:lineRule="auto"/>
              <w:ind w:left="113"/>
              <w:rPr>
                <w:rFonts w:ascii="Times New Roman" w:hAnsi="Times New Roman"/>
                <w:lang w:eastAsia="en-US"/>
              </w:rPr>
            </w:pPr>
          </w:p>
          <w:p w14:paraId="5D96BDB1" w14:textId="77777777" w:rsidR="00583F21" w:rsidRDefault="00583F21" w:rsidP="00583F21">
            <w:pPr>
              <w:spacing w:after="0" w:line="240" w:lineRule="auto"/>
              <w:ind w:left="113"/>
              <w:rPr>
                <w:rFonts w:ascii="Times New Roman" w:hAnsi="Times New Roman"/>
                <w:lang w:eastAsia="en-US"/>
              </w:rPr>
            </w:pPr>
            <w:r w:rsidRPr="00583F21">
              <w:rPr>
                <w:rFonts w:ascii="Times New Roman" w:hAnsi="Times New Roman"/>
                <w:lang w:eastAsia="en-US"/>
              </w:rPr>
              <w:t xml:space="preserve">ПК 1.1, 1.2, 1.4, </w:t>
            </w:r>
          </w:p>
          <w:p w14:paraId="7AF80D7B" w14:textId="77777777" w:rsidR="00583F21" w:rsidRPr="002F5775" w:rsidRDefault="002F5775" w:rsidP="002F5775">
            <w:pPr>
              <w:spacing w:after="0" w:line="240" w:lineRule="auto"/>
              <w:ind w:left="113"/>
              <w:rPr>
                <w:rFonts w:ascii="Times New Roman" w:hAnsi="Times New Roman"/>
                <w:lang w:eastAsia="en-US"/>
              </w:rPr>
            </w:pPr>
            <w:proofErr w:type="gramStart"/>
            <w:r>
              <w:rPr>
                <w:rFonts w:ascii="Times New Roman" w:hAnsi="Times New Roman"/>
                <w:lang w:eastAsia="en-US"/>
              </w:rPr>
              <w:t>1.5 - 1.8</w:t>
            </w:r>
            <w:proofErr w:type="gramEnd"/>
            <w:r>
              <w:rPr>
                <w:rFonts w:ascii="Times New Roman" w:hAnsi="Times New Roman"/>
                <w:lang w:eastAsia="en-US"/>
              </w:rPr>
              <w:t>, 2.1-2.3, 5.1- 5.3</w:t>
            </w:r>
          </w:p>
        </w:tc>
        <w:tc>
          <w:tcPr>
            <w:tcW w:w="3686" w:type="dxa"/>
          </w:tcPr>
          <w:p w14:paraId="192A3440" w14:textId="77777777" w:rsidR="00583F21" w:rsidRPr="00583F21" w:rsidRDefault="00583F21" w:rsidP="001E23F8">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83F21">
              <w:rPr>
                <w:rFonts w:ascii="Times New Roman" w:hAnsi="Times New Roman"/>
              </w:rPr>
              <w:t xml:space="preserve">обнаруживать и устранять простейшие неисправности в </w:t>
            </w:r>
            <w:proofErr w:type="spellStart"/>
            <w:r w:rsidRPr="00583F21">
              <w:rPr>
                <w:rFonts w:ascii="Times New Roman" w:hAnsi="Times New Roman"/>
              </w:rPr>
              <w:t>электропитающих</w:t>
            </w:r>
            <w:proofErr w:type="spellEnd"/>
            <w:r w:rsidRPr="00583F21">
              <w:rPr>
                <w:rFonts w:ascii="Times New Roman" w:hAnsi="Times New Roman"/>
              </w:rPr>
              <w:t xml:space="preserve"> установках;</w:t>
            </w:r>
          </w:p>
          <w:p w14:paraId="03234BCD" w14:textId="77777777" w:rsidR="00583F21" w:rsidRPr="002F5775" w:rsidRDefault="00583F21" w:rsidP="001E23F8">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83F21">
              <w:rPr>
                <w:rFonts w:ascii="Times New Roman" w:hAnsi="Times New Roman"/>
              </w:rPr>
              <w:t>осуществлять мониторинг работоспособности бесперебойных источников питания.</w:t>
            </w:r>
          </w:p>
        </w:tc>
        <w:tc>
          <w:tcPr>
            <w:tcW w:w="4178" w:type="dxa"/>
          </w:tcPr>
          <w:p w14:paraId="7C1FB50F" w14:textId="77777777" w:rsidR="00583F21" w:rsidRPr="00583F21" w:rsidRDefault="00583F21" w:rsidP="001E23F8">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83F21">
              <w:rPr>
                <w:rFonts w:ascii="Times New Roman" w:hAnsi="Times New Roman"/>
              </w:rPr>
              <w:t>источники электрической энергии для питания различных устройств, используемых в организациях связи;</w:t>
            </w:r>
          </w:p>
          <w:p w14:paraId="67720C7E" w14:textId="77777777" w:rsidR="00583F21" w:rsidRPr="00583F21" w:rsidRDefault="00583F21" w:rsidP="001E23F8">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83F21">
              <w:rPr>
                <w:rFonts w:ascii="Times New Roman" w:hAnsi="Times New Roman"/>
              </w:rPr>
              <w:t>электроснабжение и системы электропитания организаций связи.</w:t>
            </w:r>
          </w:p>
          <w:p w14:paraId="1D561AE9" w14:textId="77777777" w:rsidR="00583F21" w:rsidRPr="00583F21" w:rsidRDefault="00583F21" w:rsidP="00583F21">
            <w:pPr>
              <w:suppressAutoHyphens/>
              <w:spacing w:after="0" w:line="240" w:lineRule="auto"/>
              <w:jc w:val="center"/>
              <w:rPr>
                <w:rFonts w:ascii="Times New Roman" w:hAnsi="Times New Roman"/>
                <w:b/>
              </w:rPr>
            </w:pPr>
          </w:p>
        </w:tc>
      </w:tr>
    </w:tbl>
    <w:p w14:paraId="11193356" w14:textId="77777777" w:rsidR="002F5775" w:rsidRDefault="002F5775" w:rsidP="00583F21">
      <w:pPr>
        <w:suppressAutoHyphens/>
        <w:rPr>
          <w:rFonts w:ascii="Times New Roman" w:hAnsi="Times New Roman"/>
          <w:b/>
        </w:rPr>
      </w:pPr>
    </w:p>
    <w:p w14:paraId="0ED32297" w14:textId="77777777" w:rsidR="00583F21" w:rsidRPr="00414C20" w:rsidRDefault="00583F21" w:rsidP="00583F21">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54E2C51C" w14:textId="77777777" w:rsidR="00583F21" w:rsidRPr="00414C20" w:rsidRDefault="00583F21" w:rsidP="00583F21">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583F21" w:rsidRPr="00414C20" w14:paraId="2D7B48E7" w14:textId="77777777" w:rsidTr="00E12256">
        <w:trPr>
          <w:trHeight w:val="490"/>
        </w:trPr>
        <w:tc>
          <w:tcPr>
            <w:tcW w:w="4073" w:type="pct"/>
            <w:vAlign w:val="center"/>
          </w:tcPr>
          <w:p w14:paraId="1AB09D3D" w14:textId="77777777" w:rsidR="00583F21" w:rsidRPr="00414C20" w:rsidRDefault="00583F21" w:rsidP="002F5775">
            <w:pPr>
              <w:suppressAutoHyphens/>
              <w:spacing w:after="0" w:line="240" w:lineRule="auto"/>
              <w:rPr>
                <w:rFonts w:ascii="Times New Roman" w:hAnsi="Times New Roman"/>
                <w:b/>
              </w:rPr>
            </w:pPr>
            <w:r w:rsidRPr="00414C20">
              <w:rPr>
                <w:rFonts w:ascii="Times New Roman" w:hAnsi="Times New Roman"/>
                <w:b/>
              </w:rPr>
              <w:t>Вид учебной работы</w:t>
            </w:r>
          </w:p>
        </w:tc>
        <w:tc>
          <w:tcPr>
            <w:tcW w:w="927" w:type="pct"/>
            <w:vAlign w:val="center"/>
          </w:tcPr>
          <w:p w14:paraId="048CED61" w14:textId="77777777" w:rsidR="00583F21" w:rsidRPr="00414C20" w:rsidRDefault="00583F21" w:rsidP="002F5775">
            <w:pPr>
              <w:suppressAutoHyphens/>
              <w:spacing w:after="0" w:line="240" w:lineRule="auto"/>
              <w:rPr>
                <w:rFonts w:ascii="Times New Roman" w:hAnsi="Times New Roman"/>
                <w:b/>
                <w:iCs/>
              </w:rPr>
            </w:pPr>
            <w:r w:rsidRPr="00414C20">
              <w:rPr>
                <w:rFonts w:ascii="Times New Roman" w:hAnsi="Times New Roman"/>
                <w:b/>
                <w:iCs/>
              </w:rPr>
              <w:t>Объем часов</w:t>
            </w:r>
          </w:p>
        </w:tc>
      </w:tr>
      <w:tr w:rsidR="00583F21" w:rsidRPr="00414C20" w14:paraId="1A684DA7" w14:textId="77777777" w:rsidTr="00E12256">
        <w:trPr>
          <w:trHeight w:val="490"/>
        </w:trPr>
        <w:tc>
          <w:tcPr>
            <w:tcW w:w="4073" w:type="pct"/>
            <w:vAlign w:val="center"/>
          </w:tcPr>
          <w:p w14:paraId="6DA89544" w14:textId="77777777" w:rsidR="00583F21" w:rsidRPr="00414C20" w:rsidRDefault="002F5775" w:rsidP="002F5775">
            <w:pPr>
              <w:suppressAutoHyphens/>
              <w:spacing w:after="0" w:line="240" w:lineRule="auto"/>
              <w:rPr>
                <w:rFonts w:ascii="Times New Roman" w:hAnsi="Times New Roman"/>
                <w:b/>
              </w:rPr>
            </w:pPr>
            <w:r w:rsidRPr="002F5775">
              <w:rPr>
                <w:rFonts w:ascii="Times New Roman" w:hAnsi="Times New Roman"/>
                <w:b/>
              </w:rPr>
              <w:t>Объем образовательной программы учебной дисциплины</w:t>
            </w:r>
          </w:p>
        </w:tc>
        <w:tc>
          <w:tcPr>
            <w:tcW w:w="927" w:type="pct"/>
            <w:vAlign w:val="center"/>
          </w:tcPr>
          <w:p w14:paraId="77733940" w14:textId="77777777" w:rsidR="00583F21" w:rsidRPr="00414C20" w:rsidRDefault="00583F21" w:rsidP="002F5775">
            <w:pPr>
              <w:suppressAutoHyphens/>
              <w:spacing w:after="0" w:line="240" w:lineRule="auto"/>
              <w:rPr>
                <w:rFonts w:ascii="Times New Roman" w:hAnsi="Times New Roman"/>
                <w:iCs/>
              </w:rPr>
            </w:pPr>
            <w:r>
              <w:rPr>
                <w:rFonts w:ascii="Times New Roman" w:hAnsi="Times New Roman"/>
                <w:iCs/>
              </w:rPr>
              <w:t>80</w:t>
            </w:r>
          </w:p>
        </w:tc>
      </w:tr>
      <w:tr w:rsidR="002F5775" w:rsidRPr="00414C20" w14:paraId="6C98C700" w14:textId="77777777" w:rsidTr="00E12256">
        <w:trPr>
          <w:trHeight w:val="490"/>
        </w:trPr>
        <w:tc>
          <w:tcPr>
            <w:tcW w:w="4073" w:type="pct"/>
            <w:vAlign w:val="center"/>
          </w:tcPr>
          <w:p w14:paraId="2E77CDD2" w14:textId="77777777" w:rsidR="002F5775" w:rsidRDefault="002F5775" w:rsidP="002F5775">
            <w:pPr>
              <w:suppressAutoHyphens/>
              <w:spacing w:after="0" w:line="240" w:lineRule="auto"/>
              <w:rPr>
                <w:rFonts w:ascii="Times New Roman" w:hAnsi="Times New Roman"/>
                <w:b/>
              </w:rPr>
            </w:pPr>
            <w:r w:rsidRPr="002F5775">
              <w:rPr>
                <w:rFonts w:ascii="Times New Roman" w:hAnsi="Times New Roman"/>
                <w:b/>
              </w:rPr>
              <w:t xml:space="preserve">в </w:t>
            </w:r>
            <w:proofErr w:type="gramStart"/>
            <w:r w:rsidRPr="002F5775">
              <w:rPr>
                <w:rFonts w:ascii="Times New Roman" w:hAnsi="Times New Roman"/>
                <w:b/>
              </w:rPr>
              <w:t>т.ч.</w:t>
            </w:r>
            <w:proofErr w:type="gramEnd"/>
            <w:r w:rsidRPr="002F5775">
              <w:rPr>
                <w:rFonts w:ascii="Times New Roman" w:hAnsi="Times New Roman"/>
                <w:b/>
              </w:rPr>
              <w:t xml:space="preserve"> в форме практической подготовки</w:t>
            </w:r>
          </w:p>
        </w:tc>
        <w:tc>
          <w:tcPr>
            <w:tcW w:w="927" w:type="pct"/>
            <w:vAlign w:val="center"/>
          </w:tcPr>
          <w:p w14:paraId="451FB613" w14:textId="77777777" w:rsidR="002F5775" w:rsidRDefault="002F5775" w:rsidP="002F5775">
            <w:pPr>
              <w:suppressAutoHyphens/>
              <w:spacing w:after="0" w:line="240" w:lineRule="auto"/>
              <w:rPr>
                <w:rFonts w:ascii="Times New Roman" w:hAnsi="Times New Roman"/>
                <w:iCs/>
              </w:rPr>
            </w:pPr>
            <w:r>
              <w:rPr>
                <w:rFonts w:ascii="Times New Roman" w:hAnsi="Times New Roman"/>
                <w:iCs/>
              </w:rPr>
              <w:t>30</w:t>
            </w:r>
          </w:p>
        </w:tc>
      </w:tr>
      <w:tr w:rsidR="00583F21" w:rsidRPr="00414C20" w14:paraId="5F2A8A11" w14:textId="77777777" w:rsidTr="00E12256">
        <w:trPr>
          <w:trHeight w:val="490"/>
        </w:trPr>
        <w:tc>
          <w:tcPr>
            <w:tcW w:w="5000" w:type="pct"/>
            <w:gridSpan w:val="2"/>
            <w:vAlign w:val="center"/>
          </w:tcPr>
          <w:p w14:paraId="19EE1F11" w14:textId="77777777" w:rsidR="00583F21" w:rsidRPr="00414C20" w:rsidRDefault="00583F21" w:rsidP="002F5775">
            <w:pPr>
              <w:suppressAutoHyphens/>
              <w:spacing w:after="0" w:line="240" w:lineRule="auto"/>
              <w:rPr>
                <w:rFonts w:ascii="Times New Roman" w:hAnsi="Times New Roman"/>
                <w:iCs/>
              </w:rPr>
            </w:pPr>
            <w:r w:rsidRPr="00414C20">
              <w:rPr>
                <w:rFonts w:ascii="Times New Roman" w:hAnsi="Times New Roman"/>
              </w:rPr>
              <w:t>в том числе:</w:t>
            </w:r>
          </w:p>
        </w:tc>
      </w:tr>
      <w:tr w:rsidR="00583F21" w:rsidRPr="00414C20" w14:paraId="323C44F0" w14:textId="77777777" w:rsidTr="00E12256">
        <w:trPr>
          <w:trHeight w:val="490"/>
        </w:trPr>
        <w:tc>
          <w:tcPr>
            <w:tcW w:w="4073" w:type="pct"/>
            <w:vAlign w:val="center"/>
          </w:tcPr>
          <w:p w14:paraId="7DFFA588" w14:textId="77777777" w:rsidR="00583F21" w:rsidRPr="00414C20" w:rsidRDefault="00583F21" w:rsidP="002F5775">
            <w:pPr>
              <w:suppressAutoHyphens/>
              <w:spacing w:after="0" w:line="240" w:lineRule="auto"/>
              <w:rPr>
                <w:rFonts w:ascii="Times New Roman" w:hAnsi="Times New Roman"/>
              </w:rPr>
            </w:pPr>
            <w:r w:rsidRPr="00414C20">
              <w:rPr>
                <w:rFonts w:ascii="Times New Roman" w:hAnsi="Times New Roman"/>
              </w:rPr>
              <w:t>теоретическое обучение</w:t>
            </w:r>
          </w:p>
        </w:tc>
        <w:tc>
          <w:tcPr>
            <w:tcW w:w="927" w:type="pct"/>
            <w:vAlign w:val="center"/>
          </w:tcPr>
          <w:p w14:paraId="537E602B" w14:textId="77777777" w:rsidR="00583F21" w:rsidRPr="00414C20" w:rsidRDefault="00583F21" w:rsidP="002F5775">
            <w:pPr>
              <w:suppressAutoHyphens/>
              <w:spacing w:after="0" w:line="240" w:lineRule="auto"/>
              <w:rPr>
                <w:rFonts w:ascii="Times New Roman" w:hAnsi="Times New Roman"/>
                <w:iCs/>
              </w:rPr>
            </w:pPr>
            <w:r>
              <w:rPr>
                <w:rFonts w:ascii="Times New Roman" w:hAnsi="Times New Roman"/>
                <w:iCs/>
              </w:rPr>
              <w:t>3</w:t>
            </w:r>
            <w:r w:rsidR="002F5775">
              <w:rPr>
                <w:rFonts w:ascii="Times New Roman" w:hAnsi="Times New Roman"/>
                <w:iCs/>
              </w:rPr>
              <w:t>8</w:t>
            </w:r>
          </w:p>
        </w:tc>
      </w:tr>
      <w:tr w:rsidR="00583F21" w:rsidRPr="00414C20" w14:paraId="0EEAC9D9" w14:textId="77777777" w:rsidTr="00E12256">
        <w:trPr>
          <w:trHeight w:val="490"/>
        </w:trPr>
        <w:tc>
          <w:tcPr>
            <w:tcW w:w="4073" w:type="pct"/>
            <w:vAlign w:val="center"/>
          </w:tcPr>
          <w:p w14:paraId="4D2D7391" w14:textId="77777777" w:rsidR="00583F21" w:rsidRPr="00414C20" w:rsidRDefault="00583F21" w:rsidP="002F5775">
            <w:pPr>
              <w:suppressAutoHyphens/>
              <w:spacing w:after="0" w:line="240" w:lineRule="auto"/>
              <w:rPr>
                <w:rFonts w:ascii="Times New Roman" w:hAnsi="Times New Roman"/>
              </w:rPr>
            </w:pPr>
            <w:r w:rsidRPr="00414C20">
              <w:rPr>
                <w:rFonts w:ascii="Times New Roman" w:hAnsi="Times New Roman"/>
              </w:rPr>
              <w:t xml:space="preserve">лабораторные работы </w:t>
            </w:r>
          </w:p>
        </w:tc>
        <w:tc>
          <w:tcPr>
            <w:tcW w:w="927" w:type="pct"/>
            <w:vAlign w:val="center"/>
          </w:tcPr>
          <w:p w14:paraId="63B76D59" w14:textId="77777777" w:rsidR="00583F21" w:rsidRPr="00414C20" w:rsidRDefault="00583F21" w:rsidP="002F5775">
            <w:pPr>
              <w:suppressAutoHyphens/>
              <w:spacing w:after="0" w:line="240" w:lineRule="auto"/>
              <w:rPr>
                <w:rFonts w:ascii="Times New Roman" w:hAnsi="Times New Roman"/>
                <w:iCs/>
              </w:rPr>
            </w:pPr>
            <w:r>
              <w:rPr>
                <w:rFonts w:ascii="Times New Roman" w:hAnsi="Times New Roman"/>
                <w:iCs/>
              </w:rPr>
              <w:t>20</w:t>
            </w:r>
          </w:p>
        </w:tc>
      </w:tr>
      <w:tr w:rsidR="00583F21" w:rsidRPr="00414C20" w14:paraId="0AE05B4A" w14:textId="77777777" w:rsidTr="00E12256">
        <w:trPr>
          <w:trHeight w:val="490"/>
        </w:trPr>
        <w:tc>
          <w:tcPr>
            <w:tcW w:w="4073" w:type="pct"/>
            <w:vAlign w:val="center"/>
          </w:tcPr>
          <w:p w14:paraId="604E4D7E" w14:textId="77777777" w:rsidR="00583F21" w:rsidRPr="00414C20" w:rsidRDefault="00583F21" w:rsidP="002F5775">
            <w:pPr>
              <w:suppressAutoHyphens/>
              <w:spacing w:after="0" w:line="240" w:lineRule="auto"/>
              <w:rPr>
                <w:rFonts w:ascii="Times New Roman" w:hAnsi="Times New Roman"/>
              </w:rPr>
            </w:pPr>
            <w:r w:rsidRPr="00414C20">
              <w:rPr>
                <w:rFonts w:ascii="Times New Roman" w:hAnsi="Times New Roman"/>
              </w:rPr>
              <w:t>практические занятия</w:t>
            </w:r>
          </w:p>
        </w:tc>
        <w:tc>
          <w:tcPr>
            <w:tcW w:w="927" w:type="pct"/>
            <w:vAlign w:val="center"/>
          </w:tcPr>
          <w:p w14:paraId="36FFB570" w14:textId="77777777" w:rsidR="00583F21" w:rsidRPr="00414C20" w:rsidRDefault="00583F21" w:rsidP="002F5775">
            <w:pPr>
              <w:suppressAutoHyphens/>
              <w:spacing w:after="0" w:line="240" w:lineRule="auto"/>
              <w:rPr>
                <w:rFonts w:ascii="Times New Roman" w:hAnsi="Times New Roman"/>
                <w:iCs/>
              </w:rPr>
            </w:pPr>
            <w:r>
              <w:rPr>
                <w:rFonts w:ascii="Times New Roman" w:hAnsi="Times New Roman"/>
                <w:iCs/>
              </w:rPr>
              <w:t>10</w:t>
            </w:r>
          </w:p>
        </w:tc>
      </w:tr>
      <w:tr w:rsidR="00587318" w:rsidRPr="00414C20" w14:paraId="707CB955" w14:textId="77777777" w:rsidTr="00E12256">
        <w:trPr>
          <w:trHeight w:val="490"/>
        </w:trPr>
        <w:tc>
          <w:tcPr>
            <w:tcW w:w="4073" w:type="pct"/>
            <w:vAlign w:val="center"/>
          </w:tcPr>
          <w:p w14:paraId="03766254" w14:textId="76DDCB2F" w:rsidR="00587318" w:rsidRPr="00414C20" w:rsidRDefault="00587318" w:rsidP="00587318">
            <w:pPr>
              <w:suppressAutoHyphens/>
              <w:spacing w:after="0" w:line="240" w:lineRule="auto"/>
              <w:rPr>
                <w:rFonts w:ascii="Times New Roman" w:hAnsi="Times New Roman"/>
              </w:rPr>
            </w:pPr>
            <w:r w:rsidRPr="00792987">
              <w:rPr>
                <w:rFonts w:ascii="Times New Roman" w:hAnsi="Times New Roman"/>
                <w:b/>
              </w:rPr>
              <w:t>Самостоятельная работа</w:t>
            </w:r>
            <w:r>
              <w:rPr>
                <w:rStyle w:val="ab"/>
                <w:rFonts w:ascii="Times New Roman" w:hAnsi="Times New Roman"/>
                <w:b/>
              </w:rPr>
              <w:footnoteReference w:id="17"/>
            </w:r>
          </w:p>
        </w:tc>
        <w:tc>
          <w:tcPr>
            <w:tcW w:w="927" w:type="pct"/>
            <w:vAlign w:val="center"/>
          </w:tcPr>
          <w:p w14:paraId="6FA6E3C4" w14:textId="715E5603" w:rsidR="00587318" w:rsidRDefault="00587318" w:rsidP="00587318">
            <w:pPr>
              <w:suppressAutoHyphens/>
              <w:spacing w:after="0" w:line="240" w:lineRule="auto"/>
              <w:rPr>
                <w:rFonts w:ascii="Times New Roman" w:hAnsi="Times New Roman"/>
                <w:iCs/>
              </w:rPr>
            </w:pPr>
            <w:r w:rsidRPr="00792987">
              <w:rPr>
                <w:rFonts w:ascii="Times New Roman" w:hAnsi="Times New Roman"/>
                <w:iCs/>
              </w:rPr>
              <w:t>12</w:t>
            </w:r>
          </w:p>
        </w:tc>
      </w:tr>
    </w:tbl>
    <w:p w14:paraId="5C1AD1F0" w14:textId="77777777" w:rsidR="00617EF5" w:rsidRDefault="00617EF5" w:rsidP="00583F21">
      <w:pPr>
        <w:suppressAutoHyphens/>
        <w:rPr>
          <w:rFonts w:ascii="Times New Roman" w:hAnsi="Times New Roman"/>
          <w:b/>
          <w:i/>
        </w:rPr>
      </w:pPr>
    </w:p>
    <w:p w14:paraId="0BF4DCE7" w14:textId="77777777" w:rsidR="00617EF5" w:rsidRDefault="00617EF5">
      <w:pPr>
        <w:rPr>
          <w:rFonts w:ascii="Times New Roman" w:hAnsi="Times New Roman"/>
          <w:b/>
          <w:i/>
        </w:rPr>
        <w:sectPr w:rsidR="00617EF5" w:rsidSect="00733AEF">
          <w:pgSz w:w="11906" w:h="16838"/>
          <w:pgMar w:top="1134" w:right="850" w:bottom="284" w:left="1701" w:header="708" w:footer="708" w:gutter="0"/>
          <w:cols w:space="720"/>
          <w:docGrid w:linePitch="299"/>
        </w:sectPr>
      </w:pPr>
    </w:p>
    <w:p w14:paraId="4BCB2EEF" w14:textId="77777777" w:rsidR="00583F21" w:rsidRPr="00414C20" w:rsidRDefault="00583F21" w:rsidP="00583F21">
      <w:pPr>
        <w:rPr>
          <w:rFonts w:ascii="Times New Roman" w:hAnsi="Times New Roman"/>
          <w:b/>
          <w:i/>
        </w:rPr>
        <w:sectPr w:rsidR="00583F21" w:rsidRPr="00414C20" w:rsidSect="00617EF5">
          <w:type w:val="continuous"/>
          <w:pgSz w:w="11906" w:h="16838"/>
          <w:pgMar w:top="1134" w:right="850" w:bottom="284" w:left="1701" w:header="708" w:footer="708" w:gutter="0"/>
          <w:cols w:space="720"/>
          <w:docGrid w:linePitch="299"/>
        </w:sectPr>
      </w:pPr>
    </w:p>
    <w:p w14:paraId="4CD45653" w14:textId="77777777" w:rsidR="00617EF5" w:rsidRPr="00414C20" w:rsidRDefault="00617EF5" w:rsidP="00617EF5">
      <w:pPr>
        <w:rPr>
          <w:rFonts w:ascii="Times New Roman" w:hAnsi="Times New Roman"/>
          <w:b/>
          <w:bCs/>
        </w:rPr>
      </w:pPr>
      <w:r w:rsidRPr="00414C20">
        <w:rPr>
          <w:rFonts w:ascii="Times New Roman" w:hAnsi="Times New Roman"/>
          <w:b/>
        </w:rPr>
        <w:lastRenderedPageBreak/>
        <w:t xml:space="preserve">2.2. Тематический план и содержание учебной дисциплины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9610"/>
        <w:gridCol w:w="993"/>
        <w:gridCol w:w="2126"/>
      </w:tblGrid>
      <w:tr w:rsidR="00617EF5" w:rsidRPr="00617EF5" w14:paraId="0D72CDFB" w14:textId="77777777" w:rsidTr="00587318">
        <w:trPr>
          <w:trHeight w:val="20"/>
        </w:trPr>
        <w:tc>
          <w:tcPr>
            <w:tcW w:w="2405" w:type="dxa"/>
          </w:tcPr>
          <w:p w14:paraId="09007D48" w14:textId="77777777" w:rsid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72D2DF70" w14:textId="77777777" w:rsidR="00617EF5" w:rsidRP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17EF5">
              <w:rPr>
                <w:rFonts w:ascii="Times New Roman" w:hAnsi="Times New Roman"/>
                <w:b/>
                <w:bCs/>
              </w:rPr>
              <w:t>Наименование разделов и тем</w:t>
            </w:r>
          </w:p>
        </w:tc>
        <w:tc>
          <w:tcPr>
            <w:tcW w:w="9610" w:type="dxa"/>
          </w:tcPr>
          <w:p w14:paraId="1ED2B2F1" w14:textId="77777777" w:rsid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42786B8" w14:textId="77777777" w:rsidR="00617EF5" w:rsidRP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17EF5">
              <w:rPr>
                <w:rFonts w:ascii="Times New Roman" w:hAnsi="Times New Roman"/>
                <w:b/>
                <w:bCs/>
              </w:rPr>
              <w:t>Содержание учебного материала и формы организации деятельности обучающихся</w:t>
            </w:r>
          </w:p>
        </w:tc>
        <w:tc>
          <w:tcPr>
            <w:tcW w:w="993" w:type="dxa"/>
          </w:tcPr>
          <w:p w14:paraId="4B67F90A" w14:textId="77777777" w:rsidR="00617EF5" w:rsidRP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p>
          <w:p w14:paraId="6EC9D750" w14:textId="77777777" w:rsidR="00617EF5" w:rsidRP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r w:rsidRPr="00617EF5">
              <w:rPr>
                <w:rFonts w:ascii="Times New Roman" w:hAnsi="Times New Roman"/>
                <w:b/>
                <w:bCs/>
              </w:rPr>
              <w:t>Объем часов</w:t>
            </w:r>
          </w:p>
        </w:tc>
        <w:tc>
          <w:tcPr>
            <w:tcW w:w="2126" w:type="dxa"/>
          </w:tcPr>
          <w:p w14:paraId="5055FA5E" w14:textId="77777777" w:rsidR="00617EF5" w:rsidRP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17EF5">
              <w:rPr>
                <w:rFonts w:ascii="Times New Roman" w:hAnsi="Times New Roman"/>
                <w:b/>
                <w:bCs/>
              </w:rPr>
              <w:t>Коды компетенций, формированию которых способствует элемент программы</w:t>
            </w:r>
          </w:p>
        </w:tc>
      </w:tr>
      <w:tr w:rsidR="00617EF5" w:rsidRPr="00617EF5" w14:paraId="6DEF2941" w14:textId="77777777" w:rsidTr="00587318">
        <w:trPr>
          <w:trHeight w:val="20"/>
        </w:trPr>
        <w:tc>
          <w:tcPr>
            <w:tcW w:w="2405" w:type="dxa"/>
          </w:tcPr>
          <w:p w14:paraId="0854C3E5" w14:textId="77777777" w:rsidR="00617EF5" w:rsidRP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17EF5">
              <w:rPr>
                <w:rFonts w:ascii="Times New Roman" w:hAnsi="Times New Roman"/>
                <w:b/>
                <w:bCs/>
              </w:rPr>
              <w:t>1</w:t>
            </w:r>
          </w:p>
        </w:tc>
        <w:tc>
          <w:tcPr>
            <w:tcW w:w="9610" w:type="dxa"/>
          </w:tcPr>
          <w:p w14:paraId="36EBD406" w14:textId="77777777" w:rsidR="00617EF5" w:rsidRP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17EF5">
              <w:rPr>
                <w:rFonts w:ascii="Times New Roman" w:hAnsi="Times New Roman"/>
                <w:b/>
                <w:bCs/>
              </w:rPr>
              <w:t>2</w:t>
            </w:r>
          </w:p>
        </w:tc>
        <w:tc>
          <w:tcPr>
            <w:tcW w:w="993" w:type="dxa"/>
          </w:tcPr>
          <w:p w14:paraId="1031CDFD" w14:textId="77777777" w:rsidR="00617EF5" w:rsidRP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r w:rsidRPr="00617EF5">
              <w:rPr>
                <w:rFonts w:ascii="Times New Roman" w:hAnsi="Times New Roman"/>
                <w:b/>
                <w:bCs/>
              </w:rPr>
              <w:t>3</w:t>
            </w:r>
          </w:p>
        </w:tc>
        <w:tc>
          <w:tcPr>
            <w:tcW w:w="2126" w:type="dxa"/>
          </w:tcPr>
          <w:p w14:paraId="61B81449" w14:textId="77777777" w:rsidR="00617EF5" w:rsidRP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r w:rsidRPr="00617EF5">
              <w:rPr>
                <w:rFonts w:ascii="Times New Roman" w:hAnsi="Times New Roman"/>
                <w:b/>
                <w:bCs/>
              </w:rPr>
              <w:t>4</w:t>
            </w:r>
          </w:p>
        </w:tc>
      </w:tr>
      <w:tr w:rsidR="00617EF5" w:rsidRPr="00617EF5" w14:paraId="3F9E6332" w14:textId="77777777" w:rsidTr="00587318">
        <w:trPr>
          <w:trHeight w:val="20"/>
        </w:trPr>
        <w:tc>
          <w:tcPr>
            <w:tcW w:w="2405" w:type="dxa"/>
          </w:tcPr>
          <w:p w14:paraId="0B0EA2AB" w14:textId="77777777" w:rsidR="00617EF5" w:rsidRP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17EF5">
              <w:rPr>
                <w:rFonts w:ascii="Times New Roman" w:hAnsi="Times New Roman"/>
                <w:b/>
                <w:bCs/>
              </w:rPr>
              <w:t>Введение</w:t>
            </w:r>
          </w:p>
        </w:tc>
        <w:tc>
          <w:tcPr>
            <w:tcW w:w="9610" w:type="dxa"/>
          </w:tcPr>
          <w:p w14:paraId="4B833DEE" w14:textId="77777777" w:rsidR="00617EF5" w:rsidRP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17EF5">
              <w:rPr>
                <w:rFonts w:ascii="Times New Roman" w:hAnsi="Times New Roman"/>
              </w:rPr>
              <w:t>Роль и место знаний по дисциплине «Энергоснабжение телекоммуникационных систем» при освоении смежных дисциплин по специальности и в сфере профессиональной деятельности. Технические способы защиты от поражения электрическим током.</w:t>
            </w:r>
          </w:p>
        </w:tc>
        <w:tc>
          <w:tcPr>
            <w:tcW w:w="993" w:type="dxa"/>
          </w:tcPr>
          <w:p w14:paraId="04EBBC11" w14:textId="77777777" w:rsidR="00617EF5" w:rsidRP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17EF5">
              <w:rPr>
                <w:rFonts w:ascii="Times New Roman" w:hAnsi="Times New Roman"/>
                <w:b/>
                <w:bCs/>
              </w:rPr>
              <w:t>2</w:t>
            </w:r>
          </w:p>
        </w:tc>
        <w:tc>
          <w:tcPr>
            <w:tcW w:w="2126" w:type="dxa"/>
            <w:vMerge w:val="restart"/>
          </w:tcPr>
          <w:p w14:paraId="629A7B2A" w14:textId="77777777" w:rsid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B73F3CA" w14:textId="77777777" w:rsid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A5C7E0D" w14:textId="77777777" w:rsidR="00617EF5" w:rsidRP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 xml:space="preserve">OK </w:t>
            </w:r>
            <w:proofErr w:type="gramStart"/>
            <w:r>
              <w:rPr>
                <w:rFonts w:ascii="Times New Roman" w:hAnsi="Times New Roman"/>
                <w:bCs/>
              </w:rPr>
              <w:t>01-10</w:t>
            </w:r>
            <w:proofErr w:type="gramEnd"/>
          </w:p>
          <w:p w14:paraId="195C8142" w14:textId="77777777" w:rsid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17EF5">
              <w:rPr>
                <w:rFonts w:ascii="Times New Roman" w:hAnsi="Times New Roman"/>
                <w:bCs/>
              </w:rPr>
              <w:t xml:space="preserve">ПК 1.1, 1.2, 1.4, </w:t>
            </w:r>
          </w:p>
          <w:p w14:paraId="0CD76DDD" w14:textId="77777777" w:rsidR="00617EF5" w:rsidRPr="00617EF5" w:rsidRDefault="00617EF5"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roofErr w:type="gramStart"/>
            <w:r w:rsidRPr="00617EF5">
              <w:rPr>
                <w:rFonts w:ascii="Times New Roman" w:hAnsi="Times New Roman"/>
                <w:bCs/>
              </w:rPr>
              <w:t>1.5 - 1.8</w:t>
            </w:r>
            <w:proofErr w:type="gramEnd"/>
            <w:r w:rsidRPr="00617EF5">
              <w:rPr>
                <w:rFonts w:ascii="Times New Roman" w:hAnsi="Times New Roman"/>
                <w:bCs/>
              </w:rPr>
              <w:t>, 2.1-2.3, 5.1- 5.3</w:t>
            </w:r>
          </w:p>
        </w:tc>
      </w:tr>
      <w:tr w:rsidR="00031E0C" w:rsidRPr="00617EF5" w14:paraId="652915B0" w14:textId="77777777" w:rsidTr="00587318">
        <w:trPr>
          <w:trHeight w:val="20"/>
        </w:trPr>
        <w:tc>
          <w:tcPr>
            <w:tcW w:w="2405" w:type="dxa"/>
            <w:vMerge w:val="restart"/>
          </w:tcPr>
          <w:p w14:paraId="3A503993" w14:textId="77777777" w:rsidR="00031E0C" w:rsidRPr="00617EF5" w:rsidRDefault="00031E0C" w:rsidP="00617EF5">
            <w:pPr>
              <w:shd w:val="clear" w:color="auto" w:fill="FFFFFF"/>
              <w:autoSpaceDE w:val="0"/>
              <w:autoSpaceDN w:val="0"/>
              <w:adjustRightInd w:val="0"/>
              <w:spacing w:after="0" w:line="240" w:lineRule="auto"/>
              <w:rPr>
                <w:rFonts w:ascii="Times New Roman" w:hAnsi="Times New Roman"/>
                <w:b/>
                <w:bCs/>
              </w:rPr>
            </w:pPr>
            <w:r>
              <w:rPr>
                <w:rFonts w:ascii="Times New Roman" w:hAnsi="Times New Roman"/>
                <w:b/>
                <w:bCs/>
              </w:rPr>
              <w:t xml:space="preserve">Тема </w:t>
            </w:r>
            <w:r w:rsidRPr="00617EF5">
              <w:rPr>
                <w:rFonts w:ascii="Times New Roman" w:hAnsi="Times New Roman"/>
                <w:b/>
                <w:bCs/>
              </w:rPr>
              <w:t xml:space="preserve">1. </w:t>
            </w:r>
            <w:r w:rsidRPr="00617EF5">
              <w:rPr>
                <w:rFonts w:ascii="Times New Roman" w:hAnsi="Times New Roman"/>
                <w:b/>
                <w:bCs/>
                <w:spacing w:val="-3"/>
              </w:rPr>
              <w:t>Источники электроснабжения предприятий связи</w:t>
            </w:r>
          </w:p>
          <w:p w14:paraId="32BD9006" w14:textId="77777777" w:rsidR="00031E0C" w:rsidRPr="00617EF5" w:rsidRDefault="00031E0C"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610" w:type="dxa"/>
          </w:tcPr>
          <w:p w14:paraId="2D4B04EE" w14:textId="77777777" w:rsidR="00031E0C" w:rsidRPr="00617EF5" w:rsidRDefault="00031E0C"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17EF5">
              <w:rPr>
                <w:rFonts w:ascii="Times New Roman" w:hAnsi="Times New Roman"/>
                <w:b/>
                <w:bCs/>
              </w:rPr>
              <w:t>Содержание учебного материала</w:t>
            </w:r>
          </w:p>
        </w:tc>
        <w:tc>
          <w:tcPr>
            <w:tcW w:w="993" w:type="dxa"/>
          </w:tcPr>
          <w:p w14:paraId="3208F4A1" w14:textId="77777777" w:rsidR="00031E0C" w:rsidRPr="00617EF5" w:rsidRDefault="00031E0C"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17EF5">
              <w:rPr>
                <w:rFonts w:ascii="Times New Roman" w:hAnsi="Times New Roman"/>
                <w:b/>
                <w:bCs/>
              </w:rPr>
              <w:t>12</w:t>
            </w:r>
          </w:p>
        </w:tc>
        <w:tc>
          <w:tcPr>
            <w:tcW w:w="2126" w:type="dxa"/>
            <w:vMerge/>
            <w:shd w:val="clear" w:color="auto" w:fill="FFFFFF"/>
          </w:tcPr>
          <w:p w14:paraId="1C9D99FC" w14:textId="77777777" w:rsidR="00031E0C" w:rsidRPr="00617EF5" w:rsidRDefault="00031E0C"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974DFC" w:rsidRPr="00617EF5" w14:paraId="03B888FB" w14:textId="77777777" w:rsidTr="00587318">
        <w:trPr>
          <w:trHeight w:val="289"/>
        </w:trPr>
        <w:tc>
          <w:tcPr>
            <w:tcW w:w="2405" w:type="dxa"/>
            <w:vMerge/>
          </w:tcPr>
          <w:p w14:paraId="7431E32A" w14:textId="77777777" w:rsidR="00974DFC" w:rsidRPr="00617EF5" w:rsidRDefault="00974DFC"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610" w:type="dxa"/>
          </w:tcPr>
          <w:p w14:paraId="38E4C77B" w14:textId="77777777" w:rsidR="00974DFC" w:rsidRPr="00617EF5" w:rsidRDefault="00974DFC"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17EF5">
              <w:rPr>
                <w:rFonts w:ascii="Times New Roman" w:hAnsi="Times New Roman"/>
                <w:b/>
                <w:bCs/>
              </w:rPr>
              <w:t xml:space="preserve">1. </w:t>
            </w:r>
            <w:r w:rsidRPr="00617EF5">
              <w:rPr>
                <w:rFonts w:ascii="Times New Roman" w:hAnsi="Times New Roman"/>
                <w:b/>
              </w:rPr>
              <w:t>Кислотные аккумуляторы</w:t>
            </w:r>
            <w:r w:rsidRPr="00617EF5">
              <w:rPr>
                <w:rFonts w:ascii="Times New Roman" w:hAnsi="Times New Roman"/>
                <w:bCs/>
              </w:rPr>
              <w:t xml:space="preserve"> Предназначение</w:t>
            </w:r>
            <w:r w:rsidRPr="00617EF5">
              <w:rPr>
                <w:rFonts w:ascii="Times New Roman" w:hAnsi="Times New Roman"/>
              </w:rPr>
              <w:t>, классификация и устройство кислотных аккумуляторов. Электрохимические реакции в аккумуляторе при заряде и разряде. Основные технические характеристики свинцовых аккумуляторов.</w:t>
            </w:r>
          </w:p>
        </w:tc>
        <w:tc>
          <w:tcPr>
            <w:tcW w:w="993" w:type="dxa"/>
            <w:vMerge w:val="restart"/>
          </w:tcPr>
          <w:p w14:paraId="3BC59206" w14:textId="77777777" w:rsidR="00974DFC"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57FCFF1" w14:textId="77777777" w:rsidR="00974DFC"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3590946" w14:textId="77777777" w:rsidR="00974DFC"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9C58929" w14:textId="77777777" w:rsidR="00974DFC"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A2BD5B8" w14:textId="77777777" w:rsidR="00974DFC" w:rsidRPr="005255B6"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EB2B601"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5255B6">
              <w:rPr>
                <w:rFonts w:ascii="Times New Roman" w:hAnsi="Times New Roman"/>
                <w:bCs/>
              </w:rPr>
              <w:t>6</w:t>
            </w:r>
          </w:p>
        </w:tc>
        <w:tc>
          <w:tcPr>
            <w:tcW w:w="2126" w:type="dxa"/>
            <w:vMerge/>
          </w:tcPr>
          <w:p w14:paraId="58FD2D1D" w14:textId="77777777" w:rsidR="00974DFC" w:rsidRPr="00617EF5" w:rsidRDefault="00974DFC" w:rsidP="0061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974DFC" w:rsidRPr="00617EF5" w14:paraId="64071FDF" w14:textId="77777777" w:rsidTr="00587318">
        <w:trPr>
          <w:trHeight w:val="289"/>
        </w:trPr>
        <w:tc>
          <w:tcPr>
            <w:tcW w:w="2405" w:type="dxa"/>
            <w:vMerge/>
          </w:tcPr>
          <w:p w14:paraId="596BB7AF"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610" w:type="dxa"/>
          </w:tcPr>
          <w:p w14:paraId="14729EC0"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17EF5">
              <w:rPr>
                <w:rFonts w:ascii="Times New Roman" w:hAnsi="Times New Roman"/>
                <w:b/>
                <w:bCs/>
              </w:rPr>
              <w:t xml:space="preserve">2. Щелочные аккумуляторы </w:t>
            </w:r>
            <w:r w:rsidRPr="00617EF5">
              <w:rPr>
                <w:rFonts w:ascii="Times New Roman" w:hAnsi="Times New Roman"/>
                <w:bCs/>
              </w:rPr>
              <w:t>Предназначение</w:t>
            </w:r>
            <w:r w:rsidRPr="00617EF5">
              <w:rPr>
                <w:rFonts w:ascii="Times New Roman" w:hAnsi="Times New Roman"/>
              </w:rPr>
              <w:t>, классификация и устройство щелочных аккумуляторов. Основные технические характеристики щелочных аккумуляторов. Особенности эксплуатации щелочных аккумуляторов.</w:t>
            </w:r>
          </w:p>
        </w:tc>
        <w:tc>
          <w:tcPr>
            <w:tcW w:w="993" w:type="dxa"/>
            <w:vMerge/>
          </w:tcPr>
          <w:p w14:paraId="0C40EDFD"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126" w:type="dxa"/>
            <w:vMerge/>
          </w:tcPr>
          <w:p w14:paraId="31F6CC44"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974DFC" w:rsidRPr="00617EF5" w14:paraId="0C5D5C30" w14:textId="77777777" w:rsidTr="00587318">
        <w:trPr>
          <w:trHeight w:val="289"/>
        </w:trPr>
        <w:tc>
          <w:tcPr>
            <w:tcW w:w="2405" w:type="dxa"/>
            <w:vMerge/>
          </w:tcPr>
          <w:p w14:paraId="005E9FAF"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610" w:type="dxa"/>
          </w:tcPr>
          <w:p w14:paraId="49209EBE" w14:textId="77777777" w:rsidR="00974DFC" w:rsidRPr="00F73BF4" w:rsidRDefault="00974DFC" w:rsidP="00F73BF4">
            <w:pPr>
              <w:spacing w:after="120" w:line="240" w:lineRule="auto"/>
              <w:jc w:val="both"/>
              <w:rPr>
                <w:rFonts w:ascii="Times New Roman" w:hAnsi="Times New Roman"/>
              </w:rPr>
            </w:pPr>
            <w:r w:rsidRPr="00617EF5">
              <w:rPr>
                <w:rFonts w:ascii="Times New Roman" w:hAnsi="Times New Roman"/>
                <w:b/>
                <w:bCs/>
              </w:rPr>
              <w:t>3. Перспективные источники электроснабжения</w:t>
            </w:r>
            <w:r w:rsidRPr="00617EF5">
              <w:rPr>
                <w:rFonts w:ascii="Times New Roman" w:hAnsi="Times New Roman"/>
              </w:rPr>
              <w:t xml:space="preserve"> Электрохимические генераторы (топливные элементы). Термоэлектрические генераторы. Солнечные батареи. Устройство и основные технические характеристики </w:t>
            </w:r>
            <w:r w:rsidRPr="00617EF5">
              <w:rPr>
                <w:rFonts w:ascii="Times New Roman" w:hAnsi="Times New Roman"/>
                <w:bCs/>
              </w:rPr>
              <w:t>перспективных источников электроснабжения.</w:t>
            </w:r>
          </w:p>
        </w:tc>
        <w:tc>
          <w:tcPr>
            <w:tcW w:w="993" w:type="dxa"/>
            <w:vMerge/>
          </w:tcPr>
          <w:p w14:paraId="0376B246"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126" w:type="dxa"/>
            <w:vMerge/>
          </w:tcPr>
          <w:p w14:paraId="7BA1E1B8"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974DFC" w:rsidRPr="00617EF5" w14:paraId="22070E54" w14:textId="77777777" w:rsidTr="00587318">
        <w:trPr>
          <w:trHeight w:val="289"/>
        </w:trPr>
        <w:tc>
          <w:tcPr>
            <w:tcW w:w="2405" w:type="dxa"/>
            <w:vMerge/>
          </w:tcPr>
          <w:p w14:paraId="74A65927"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610" w:type="dxa"/>
          </w:tcPr>
          <w:p w14:paraId="2CB72475"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974DFC">
              <w:rPr>
                <w:rFonts w:ascii="Times New Roman" w:hAnsi="Times New Roman"/>
                <w:b/>
              </w:rPr>
              <w:t>Тематика практических занятий и лабораторных работ</w:t>
            </w:r>
          </w:p>
        </w:tc>
        <w:tc>
          <w:tcPr>
            <w:tcW w:w="993" w:type="dxa"/>
          </w:tcPr>
          <w:p w14:paraId="08FE5694"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2126" w:type="dxa"/>
            <w:vMerge/>
            <w:shd w:val="clear" w:color="auto" w:fill="FFFFFF"/>
          </w:tcPr>
          <w:p w14:paraId="204C167A"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974DFC" w:rsidRPr="00617EF5" w14:paraId="0F5EA34F" w14:textId="77777777" w:rsidTr="00587318">
        <w:trPr>
          <w:trHeight w:val="289"/>
        </w:trPr>
        <w:tc>
          <w:tcPr>
            <w:tcW w:w="2405" w:type="dxa"/>
            <w:vMerge/>
          </w:tcPr>
          <w:p w14:paraId="03BD755A"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610" w:type="dxa"/>
          </w:tcPr>
          <w:p w14:paraId="164BA017"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Практическое занятие «</w:t>
            </w:r>
            <w:r w:rsidRPr="00617EF5">
              <w:rPr>
                <w:rFonts w:ascii="Times New Roman" w:hAnsi="Times New Roman"/>
              </w:rPr>
              <w:t>Расчет параметров аккумуляторных батарей (АБ)</w:t>
            </w:r>
            <w:r>
              <w:rPr>
                <w:rFonts w:ascii="Times New Roman" w:hAnsi="Times New Roman"/>
              </w:rPr>
              <w:t>»</w:t>
            </w:r>
          </w:p>
        </w:tc>
        <w:tc>
          <w:tcPr>
            <w:tcW w:w="993" w:type="dxa"/>
          </w:tcPr>
          <w:p w14:paraId="6E495424"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Pr>
                <w:rFonts w:ascii="Times New Roman" w:hAnsi="Times New Roman"/>
                <w:bCs/>
              </w:rPr>
              <w:t>2</w:t>
            </w:r>
          </w:p>
        </w:tc>
        <w:tc>
          <w:tcPr>
            <w:tcW w:w="2126" w:type="dxa"/>
            <w:vMerge/>
            <w:shd w:val="clear" w:color="auto" w:fill="FFFFFF"/>
          </w:tcPr>
          <w:p w14:paraId="0E2DD55A"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974DFC" w:rsidRPr="00617EF5" w14:paraId="5317EA19" w14:textId="77777777" w:rsidTr="00587318">
        <w:trPr>
          <w:trHeight w:val="312"/>
        </w:trPr>
        <w:tc>
          <w:tcPr>
            <w:tcW w:w="2405" w:type="dxa"/>
            <w:vMerge/>
          </w:tcPr>
          <w:p w14:paraId="3CABB75C"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610" w:type="dxa"/>
          </w:tcPr>
          <w:p w14:paraId="22A61DF7"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rPr>
              <w:t>Лабораторная работа «</w:t>
            </w:r>
            <w:r w:rsidRPr="00617EF5">
              <w:rPr>
                <w:rFonts w:ascii="Times New Roman" w:hAnsi="Times New Roman"/>
              </w:rPr>
              <w:t>Изучение аккумуляторов</w:t>
            </w:r>
            <w:r>
              <w:rPr>
                <w:rFonts w:ascii="Times New Roman" w:hAnsi="Times New Roman"/>
              </w:rPr>
              <w:t>»</w:t>
            </w:r>
          </w:p>
        </w:tc>
        <w:tc>
          <w:tcPr>
            <w:tcW w:w="993" w:type="dxa"/>
          </w:tcPr>
          <w:p w14:paraId="59D84287"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974DFC">
              <w:rPr>
                <w:rFonts w:ascii="Times New Roman" w:hAnsi="Times New Roman"/>
                <w:bCs/>
              </w:rPr>
              <w:t>2</w:t>
            </w:r>
          </w:p>
        </w:tc>
        <w:tc>
          <w:tcPr>
            <w:tcW w:w="2126" w:type="dxa"/>
            <w:vMerge/>
            <w:shd w:val="clear" w:color="auto" w:fill="FFFFFF"/>
          </w:tcPr>
          <w:p w14:paraId="587D1EEA"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974DFC" w:rsidRPr="00617EF5" w14:paraId="0179E94C" w14:textId="77777777" w:rsidTr="00587318">
        <w:trPr>
          <w:trHeight w:val="759"/>
        </w:trPr>
        <w:tc>
          <w:tcPr>
            <w:tcW w:w="2405" w:type="dxa"/>
            <w:vMerge/>
          </w:tcPr>
          <w:p w14:paraId="577C9AEC"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10" w:type="dxa"/>
          </w:tcPr>
          <w:p w14:paraId="62502168"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17EF5">
              <w:rPr>
                <w:rFonts w:ascii="Times New Roman" w:hAnsi="Times New Roman"/>
                <w:b/>
                <w:bCs/>
              </w:rPr>
              <w:t>Самостоятельная работа:</w:t>
            </w:r>
            <w:r w:rsidRPr="00617EF5">
              <w:rPr>
                <w:rFonts w:ascii="Times New Roman" w:hAnsi="Times New Roman"/>
                <w:bCs/>
              </w:rPr>
              <w:t xml:space="preserve"> </w:t>
            </w:r>
          </w:p>
          <w:p w14:paraId="371E6C2C"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617EF5">
              <w:rPr>
                <w:rFonts w:ascii="Times New Roman" w:hAnsi="Times New Roman"/>
              </w:rPr>
              <w:t>- ответы на контрольные вопросы;</w:t>
            </w:r>
          </w:p>
          <w:p w14:paraId="2528A236" w14:textId="77777777" w:rsidR="00974DFC" w:rsidRPr="00617EF5" w:rsidRDefault="00974DFC" w:rsidP="00974DFC">
            <w:pPr>
              <w:shd w:val="clear" w:color="auto" w:fill="FFFFFF"/>
              <w:autoSpaceDE w:val="0"/>
              <w:autoSpaceDN w:val="0"/>
              <w:adjustRightInd w:val="0"/>
              <w:spacing w:after="0" w:line="240" w:lineRule="auto"/>
              <w:jc w:val="both"/>
              <w:rPr>
                <w:rFonts w:ascii="Times New Roman" w:hAnsi="Times New Roman"/>
              </w:rPr>
            </w:pPr>
            <w:r w:rsidRPr="00617EF5">
              <w:rPr>
                <w:rFonts w:ascii="Times New Roman" w:hAnsi="Times New Roman"/>
              </w:rPr>
              <w:t>- выполнение расчетов.</w:t>
            </w:r>
          </w:p>
        </w:tc>
        <w:tc>
          <w:tcPr>
            <w:tcW w:w="993" w:type="dxa"/>
          </w:tcPr>
          <w:p w14:paraId="22E3BD5F"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17EF5">
              <w:rPr>
                <w:rFonts w:ascii="Times New Roman" w:hAnsi="Times New Roman"/>
                <w:b/>
                <w:bCs/>
              </w:rPr>
              <w:t>2</w:t>
            </w:r>
          </w:p>
        </w:tc>
        <w:tc>
          <w:tcPr>
            <w:tcW w:w="2126" w:type="dxa"/>
            <w:vMerge/>
            <w:shd w:val="clear" w:color="auto" w:fill="FFFFFF"/>
          </w:tcPr>
          <w:p w14:paraId="15E4B17E" w14:textId="77777777" w:rsidR="00974DFC" w:rsidRPr="00617EF5" w:rsidRDefault="00974DFC"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B21142" w:rsidRPr="00617EF5" w14:paraId="00A29EA5" w14:textId="77777777" w:rsidTr="00587318">
        <w:trPr>
          <w:trHeight w:val="20"/>
        </w:trPr>
        <w:tc>
          <w:tcPr>
            <w:tcW w:w="2405" w:type="dxa"/>
            <w:vMerge w:val="restart"/>
          </w:tcPr>
          <w:p w14:paraId="3CF7B6C4" w14:textId="77777777" w:rsidR="00B21142" w:rsidRPr="00617EF5" w:rsidRDefault="00B21142" w:rsidP="00974DFC">
            <w:pPr>
              <w:shd w:val="clear" w:color="auto" w:fill="FFFFFF"/>
              <w:autoSpaceDE w:val="0"/>
              <w:autoSpaceDN w:val="0"/>
              <w:adjustRightInd w:val="0"/>
              <w:spacing w:after="0" w:line="240" w:lineRule="auto"/>
              <w:rPr>
                <w:rFonts w:ascii="Times New Roman" w:hAnsi="Times New Roman"/>
                <w:b/>
                <w:bCs/>
              </w:rPr>
            </w:pPr>
            <w:r w:rsidRPr="00617EF5">
              <w:rPr>
                <w:rFonts w:ascii="Times New Roman" w:hAnsi="Times New Roman"/>
                <w:b/>
                <w:bCs/>
              </w:rPr>
              <w:t>Тема 2. Вторичные источники тока</w:t>
            </w:r>
          </w:p>
          <w:p w14:paraId="062B52DA"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610" w:type="dxa"/>
          </w:tcPr>
          <w:p w14:paraId="47162560"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974DFC">
              <w:rPr>
                <w:rFonts w:ascii="Times New Roman" w:hAnsi="Times New Roman"/>
                <w:b/>
                <w:bCs/>
              </w:rPr>
              <w:t>Содержание учебного материала</w:t>
            </w:r>
          </w:p>
        </w:tc>
        <w:tc>
          <w:tcPr>
            <w:tcW w:w="993" w:type="dxa"/>
          </w:tcPr>
          <w:p w14:paraId="37A4A5D9" w14:textId="77777777" w:rsidR="00B21142" w:rsidRPr="00617EF5" w:rsidRDefault="00B21142" w:rsidP="00792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17EF5">
              <w:rPr>
                <w:rFonts w:ascii="Times New Roman" w:hAnsi="Times New Roman"/>
                <w:b/>
                <w:bCs/>
              </w:rPr>
              <w:t>4</w:t>
            </w:r>
            <w:r w:rsidR="00792987">
              <w:rPr>
                <w:rFonts w:ascii="Times New Roman" w:hAnsi="Times New Roman"/>
                <w:b/>
                <w:bCs/>
              </w:rPr>
              <w:t>4</w:t>
            </w:r>
          </w:p>
        </w:tc>
        <w:tc>
          <w:tcPr>
            <w:tcW w:w="2126" w:type="dxa"/>
            <w:vMerge w:val="restart"/>
          </w:tcPr>
          <w:p w14:paraId="427B44BB" w14:textId="77777777" w:rsidR="00B21142" w:rsidRDefault="00B21142" w:rsidP="00974DFC">
            <w:pPr>
              <w:spacing w:before="120" w:after="0" w:line="240" w:lineRule="auto"/>
              <w:jc w:val="center"/>
              <w:rPr>
                <w:rFonts w:ascii="Times New Roman" w:hAnsi="Times New Roman"/>
              </w:rPr>
            </w:pPr>
          </w:p>
          <w:p w14:paraId="0E089E0B" w14:textId="77777777" w:rsidR="00B21142" w:rsidRDefault="00B21142" w:rsidP="00974DFC">
            <w:pPr>
              <w:spacing w:before="120" w:after="0" w:line="240" w:lineRule="auto"/>
              <w:jc w:val="center"/>
              <w:rPr>
                <w:rFonts w:ascii="Times New Roman" w:hAnsi="Times New Roman"/>
              </w:rPr>
            </w:pPr>
          </w:p>
          <w:p w14:paraId="7BA3B2E1" w14:textId="77777777" w:rsidR="00B21142" w:rsidRPr="00617EF5" w:rsidRDefault="00B21142" w:rsidP="00974DFC">
            <w:pPr>
              <w:spacing w:before="120" w:after="0" w:line="240" w:lineRule="auto"/>
              <w:jc w:val="center"/>
              <w:rPr>
                <w:rFonts w:ascii="Times New Roman" w:hAnsi="Times New Roman"/>
              </w:rPr>
            </w:pPr>
            <w:r w:rsidRPr="00617EF5">
              <w:rPr>
                <w:rFonts w:ascii="Times New Roman" w:hAnsi="Times New Roman"/>
              </w:rPr>
              <w:t xml:space="preserve">OK </w:t>
            </w:r>
            <w:proofErr w:type="gramStart"/>
            <w:r>
              <w:rPr>
                <w:rFonts w:ascii="Times New Roman" w:hAnsi="Times New Roman"/>
              </w:rPr>
              <w:t>01-10</w:t>
            </w:r>
            <w:proofErr w:type="gramEnd"/>
          </w:p>
          <w:p w14:paraId="52126C5B"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617EF5">
              <w:rPr>
                <w:rFonts w:ascii="Times New Roman" w:hAnsi="Times New Roman"/>
              </w:rPr>
              <w:t xml:space="preserve">ПК 1.1, 1.2, 1.4, </w:t>
            </w:r>
          </w:p>
          <w:p w14:paraId="27D3BA66"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roofErr w:type="gramStart"/>
            <w:r w:rsidRPr="00617EF5">
              <w:rPr>
                <w:rFonts w:ascii="Times New Roman" w:hAnsi="Times New Roman"/>
              </w:rPr>
              <w:t>1.5 - 1.8</w:t>
            </w:r>
            <w:proofErr w:type="gramEnd"/>
            <w:r w:rsidRPr="00617EF5">
              <w:rPr>
                <w:rFonts w:ascii="Times New Roman" w:hAnsi="Times New Roman"/>
              </w:rPr>
              <w:t>, 2.1-2.3, 5.1- 5.3</w:t>
            </w:r>
          </w:p>
        </w:tc>
      </w:tr>
      <w:tr w:rsidR="00B21142" w:rsidRPr="00617EF5" w14:paraId="56A061CF" w14:textId="77777777" w:rsidTr="00587318">
        <w:trPr>
          <w:trHeight w:val="1781"/>
        </w:trPr>
        <w:tc>
          <w:tcPr>
            <w:tcW w:w="2405" w:type="dxa"/>
            <w:vMerge/>
          </w:tcPr>
          <w:p w14:paraId="79ACCD45" w14:textId="77777777" w:rsidR="00B21142" w:rsidRPr="00617EF5" w:rsidRDefault="00B21142" w:rsidP="00974DFC">
            <w:pPr>
              <w:shd w:val="clear" w:color="auto" w:fill="FFFFFF"/>
              <w:autoSpaceDE w:val="0"/>
              <w:autoSpaceDN w:val="0"/>
              <w:adjustRightInd w:val="0"/>
              <w:spacing w:after="0" w:line="240" w:lineRule="auto"/>
              <w:rPr>
                <w:rFonts w:ascii="Times New Roman" w:hAnsi="Times New Roman"/>
                <w:b/>
                <w:bCs/>
              </w:rPr>
            </w:pPr>
          </w:p>
        </w:tc>
        <w:tc>
          <w:tcPr>
            <w:tcW w:w="9610" w:type="dxa"/>
          </w:tcPr>
          <w:p w14:paraId="754BCC25" w14:textId="77777777" w:rsidR="00B21142" w:rsidRPr="00617EF5" w:rsidRDefault="00B21142" w:rsidP="00974DFC">
            <w:pPr>
              <w:spacing w:after="0" w:line="240" w:lineRule="auto"/>
              <w:jc w:val="both"/>
              <w:rPr>
                <w:rFonts w:ascii="Times New Roman" w:hAnsi="Times New Roman"/>
                <w:b/>
                <w:bCs/>
                <w:spacing w:val="-2"/>
              </w:rPr>
            </w:pPr>
            <w:r w:rsidRPr="00617EF5">
              <w:rPr>
                <w:rFonts w:ascii="Times New Roman" w:hAnsi="Times New Roman"/>
                <w:b/>
                <w:bCs/>
                <w:spacing w:val="-3"/>
              </w:rPr>
              <w:t>1</w:t>
            </w:r>
            <w:r w:rsidRPr="00617EF5">
              <w:rPr>
                <w:rFonts w:ascii="Times New Roman" w:hAnsi="Times New Roman"/>
                <w:b/>
                <w:bCs/>
                <w:spacing w:val="-2"/>
              </w:rPr>
              <w:t>. Выпрямительные устройства (ВУ)</w:t>
            </w:r>
          </w:p>
          <w:p w14:paraId="77E3AB63" w14:textId="77777777" w:rsidR="00B21142" w:rsidRPr="00617EF5" w:rsidRDefault="00B21142" w:rsidP="00974DFC">
            <w:pPr>
              <w:spacing w:after="0" w:line="240" w:lineRule="auto"/>
              <w:jc w:val="both"/>
              <w:rPr>
                <w:rFonts w:ascii="Times New Roman" w:hAnsi="Times New Roman"/>
                <w:bCs/>
              </w:rPr>
            </w:pPr>
            <w:r w:rsidRPr="00617EF5">
              <w:rPr>
                <w:rFonts w:ascii="Times New Roman" w:hAnsi="Times New Roman"/>
              </w:rPr>
              <w:t xml:space="preserve">Структурная схема </w:t>
            </w:r>
            <w:r w:rsidRPr="00617EF5">
              <w:rPr>
                <w:rFonts w:ascii="Times New Roman" w:hAnsi="Times New Roman"/>
                <w:bCs/>
                <w:spacing w:val="-2"/>
              </w:rPr>
              <w:t>выпрямительных устройств (ВУ)</w:t>
            </w:r>
            <w:r w:rsidRPr="00617EF5">
              <w:rPr>
                <w:rFonts w:ascii="Times New Roman" w:hAnsi="Times New Roman"/>
              </w:rPr>
              <w:t>, назначение элементов схемы. Полупроводниковые диоды: классификация и характеристики. Схемы выпрямления однофазного переменного тока.</w:t>
            </w:r>
          </w:p>
          <w:p w14:paraId="7432F038"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17EF5">
              <w:rPr>
                <w:rFonts w:ascii="Times New Roman" w:hAnsi="Times New Roman"/>
              </w:rPr>
              <w:t>Схемы выпрямления трехфазного переменного тока: работа, временные диаграммы токов и напряжений, основные технические характеристики. Методика расчета и выбор диодов для схем выпрямления</w:t>
            </w:r>
            <w:r w:rsidR="004828CF">
              <w:rPr>
                <w:rFonts w:ascii="Times New Roman" w:hAnsi="Times New Roman"/>
              </w:rPr>
              <w:t>+</w:t>
            </w:r>
            <w:r w:rsidRPr="00617EF5">
              <w:rPr>
                <w:rFonts w:ascii="Times New Roman" w:hAnsi="Times New Roman"/>
              </w:rPr>
              <w:t>.</w:t>
            </w:r>
          </w:p>
        </w:tc>
        <w:tc>
          <w:tcPr>
            <w:tcW w:w="993" w:type="dxa"/>
            <w:vMerge w:val="restart"/>
          </w:tcPr>
          <w:p w14:paraId="61368CE7"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4C85DCD"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5C339D2"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D8DF78A"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A5E698F"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30479AE"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DBCBCCF"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CA43EAB"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4050E7F" w14:textId="77777777" w:rsidR="00B21142" w:rsidRPr="00617EF5" w:rsidRDefault="00B21142" w:rsidP="00792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r w:rsidR="00792987">
              <w:rPr>
                <w:rFonts w:ascii="Times New Roman" w:hAnsi="Times New Roman"/>
                <w:bCs/>
              </w:rPr>
              <w:t>0</w:t>
            </w:r>
          </w:p>
        </w:tc>
        <w:tc>
          <w:tcPr>
            <w:tcW w:w="2126" w:type="dxa"/>
            <w:vMerge/>
          </w:tcPr>
          <w:p w14:paraId="6109F8F3"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B21142" w:rsidRPr="00617EF5" w14:paraId="3A1372EA" w14:textId="77777777" w:rsidTr="00587318">
        <w:trPr>
          <w:trHeight w:val="899"/>
        </w:trPr>
        <w:tc>
          <w:tcPr>
            <w:tcW w:w="2405" w:type="dxa"/>
            <w:vMerge/>
          </w:tcPr>
          <w:p w14:paraId="61D532BD" w14:textId="77777777" w:rsidR="00B21142" w:rsidRPr="00617EF5" w:rsidRDefault="00B21142" w:rsidP="00974DFC">
            <w:pPr>
              <w:shd w:val="clear" w:color="auto" w:fill="FFFFFF"/>
              <w:autoSpaceDE w:val="0"/>
              <w:autoSpaceDN w:val="0"/>
              <w:adjustRightInd w:val="0"/>
              <w:spacing w:after="0" w:line="240" w:lineRule="auto"/>
              <w:rPr>
                <w:rFonts w:ascii="Times New Roman" w:hAnsi="Times New Roman"/>
                <w:b/>
                <w:bCs/>
              </w:rPr>
            </w:pPr>
          </w:p>
        </w:tc>
        <w:tc>
          <w:tcPr>
            <w:tcW w:w="9610" w:type="dxa"/>
          </w:tcPr>
          <w:p w14:paraId="4B08761E" w14:textId="77777777" w:rsidR="00B21142" w:rsidRPr="00617EF5" w:rsidRDefault="00B21142" w:rsidP="00974DFC">
            <w:pPr>
              <w:spacing w:after="0" w:line="240" w:lineRule="auto"/>
              <w:rPr>
                <w:rFonts w:ascii="Times New Roman" w:hAnsi="Times New Roman"/>
                <w:b/>
              </w:rPr>
            </w:pPr>
            <w:r w:rsidRPr="00617EF5">
              <w:rPr>
                <w:rFonts w:ascii="Times New Roman" w:hAnsi="Times New Roman"/>
                <w:b/>
                <w:bCs/>
              </w:rPr>
              <w:t xml:space="preserve">2. </w:t>
            </w:r>
            <w:r w:rsidRPr="00617EF5">
              <w:rPr>
                <w:rFonts w:ascii="Times New Roman" w:hAnsi="Times New Roman"/>
                <w:b/>
              </w:rPr>
              <w:t>Сглаживающие фильтры (СФ)</w:t>
            </w:r>
          </w:p>
          <w:p w14:paraId="1EA84799" w14:textId="77777777" w:rsidR="00B21142" w:rsidRPr="00617EF5" w:rsidRDefault="00B21142" w:rsidP="00974DFC">
            <w:pPr>
              <w:spacing w:after="0" w:line="240" w:lineRule="auto"/>
              <w:jc w:val="both"/>
              <w:rPr>
                <w:rFonts w:ascii="Times New Roman" w:hAnsi="Times New Roman"/>
                <w:b/>
                <w:bCs/>
                <w:spacing w:val="-3"/>
              </w:rPr>
            </w:pPr>
            <w:r w:rsidRPr="00617EF5">
              <w:rPr>
                <w:rFonts w:ascii="Times New Roman" w:hAnsi="Times New Roman"/>
                <w:bCs/>
              </w:rPr>
              <w:t>Предназначение</w:t>
            </w:r>
            <w:r w:rsidRPr="00617EF5">
              <w:rPr>
                <w:rFonts w:ascii="Times New Roman" w:hAnsi="Times New Roman"/>
              </w:rPr>
              <w:t>, классификация и принцип работы СФ. Возникновение пульсаций, их влияние на работу аппаратуры связи. Простейшие, многозвенные и резонансные СФ. Расчет параметров СФ.</w:t>
            </w:r>
          </w:p>
        </w:tc>
        <w:tc>
          <w:tcPr>
            <w:tcW w:w="993" w:type="dxa"/>
            <w:vMerge/>
          </w:tcPr>
          <w:p w14:paraId="38CF853C"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126" w:type="dxa"/>
            <w:vMerge/>
          </w:tcPr>
          <w:p w14:paraId="0C3721AC"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B21142" w:rsidRPr="00617EF5" w14:paraId="113CC304" w14:textId="77777777" w:rsidTr="00587318">
        <w:trPr>
          <w:trHeight w:val="131"/>
        </w:trPr>
        <w:tc>
          <w:tcPr>
            <w:tcW w:w="2405" w:type="dxa"/>
            <w:vMerge/>
          </w:tcPr>
          <w:p w14:paraId="172C5407" w14:textId="77777777" w:rsidR="00B21142" w:rsidRPr="00617EF5" w:rsidRDefault="00B21142" w:rsidP="00974DFC">
            <w:pPr>
              <w:shd w:val="clear" w:color="auto" w:fill="FFFFFF"/>
              <w:autoSpaceDE w:val="0"/>
              <w:autoSpaceDN w:val="0"/>
              <w:adjustRightInd w:val="0"/>
              <w:spacing w:after="0" w:line="240" w:lineRule="auto"/>
              <w:rPr>
                <w:rFonts w:ascii="Times New Roman" w:hAnsi="Times New Roman"/>
                <w:bCs/>
                <w:spacing w:val="-3"/>
              </w:rPr>
            </w:pPr>
          </w:p>
        </w:tc>
        <w:tc>
          <w:tcPr>
            <w:tcW w:w="9610" w:type="dxa"/>
          </w:tcPr>
          <w:p w14:paraId="1AA03BEE" w14:textId="77777777" w:rsidR="00B21142" w:rsidRPr="00617EF5" w:rsidRDefault="00B21142" w:rsidP="00974DFC">
            <w:pPr>
              <w:shd w:val="clear" w:color="auto" w:fill="FFFFFF"/>
              <w:autoSpaceDE w:val="0"/>
              <w:autoSpaceDN w:val="0"/>
              <w:adjustRightInd w:val="0"/>
              <w:spacing w:after="0" w:line="240" w:lineRule="auto"/>
              <w:outlineLvl w:val="0"/>
              <w:rPr>
                <w:rFonts w:ascii="Times New Roman" w:hAnsi="Times New Roman"/>
                <w:b/>
                <w:bCs/>
              </w:rPr>
            </w:pPr>
            <w:r w:rsidRPr="00617EF5">
              <w:rPr>
                <w:rFonts w:ascii="Times New Roman" w:hAnsi="Times New Roman"/>
                <w:b/>
                <w:bCs/>
              </w:rPr>
              <w:t>3. Стабилизаторы напряжения и тока</w:t>
            </w:r>
          </w:p>
          <w:p w14:paraId="1027D375"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617EF5">
              <w:rPr>
                <w:rFonts w:ascii="Times New Roman" w:hAnsi="Times New Roman"/>
                <w:bCs/>
              </w:rPr>
              <w:t>Предназначение</w:t>
            </w:r>
            <w:r w:rsidRPr="00617EF5">
              <w:rPr>
                <w:rFonts w:ascii="Times New Roman" w:hAnsi="Times New Roman"/>
              </w:rPr>
              <w:t xml:space="preserve">, классификация и основные технические характеристики </w:t>
            </w:r>
            <w:r w:rsidRPr="00617EF5">
              <w:rPr>
                <w:rFonts w:ascii="Times New Roman" w:hAnsi="Times New Roman"/>
                <w:bCs/>
              </w:rPr>
              <w:t>стабилизаторов напряжения и тока</w:t>
            </w:r>
            <w:r w:rsidRPr="00617EF5">
              <w:rPr>
                <w:rFonts w:ascii="Times New Roman" w:hAnsi="Times New Roman"/>
              </w:rPr>
              <w:t>. Параметрический стабилизатор напряжения: схема, принцип работы, область применения.</w:t>
            </w:r>
          </w:p>
          <w:p w14:paraId="62E7F99B"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617EF5">
              <w:rPr>
                <w:rFonts w:ascii="Times New Roman" w:hAnsi="Times New Roman"/>
              </w:rPr>
              <w:t xml:space="preserve">Схема компенсационного стабилизатора с последовательным включением регулирующего элемента. </w:t>
            </w:r>
            <w:r w:rsidRPr="00617EF5">
              <w:rPr>
                <w:rFonts w:ascii="Times New Roman" w:hAnsi="Times New Roman"/>
                <w:bCs/>
              </w:rPr>
              <w:t>Предназначение</w:t>
            </w:r>
            <w:r w:rsidRPr="00617EF5">
              <w:rPr>
                <w:rFonts w:ascii="Times New Roman" w:hAnsi="Times New Roman"/>
              </w:rPr>
              <w:t xml:space="preserve"> элементов схемы. Компенсационные стабилизаторы на базе микросхем.</w:t>
            </w:r>
          </w:p>
          <w:p w14:paraId="785FA1CC"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617EF5">
              <w:rPr>
                <w:rFonts w:ascii="Times New Roman" w:hAnsi="Times New Roman"/>
              </w:rPr>
              <w:t xml:space="preserve">Схема компенсационного стабилизатора с параллельным включением регулирующего элемента. </w:t>
            </w:r>
            <w:r w:rsidRPr="00617EF5">
              <w:rPr>
                <w:rFonts w:ascii="Times New Roman" w:hAnsi="Times New Roman"/>
                <w:bCs/>
              </w:rPr>
              <w:t>Предназначение</w:t>
            </w:r>
            <w:r w:rsidRPr="00617EF5">
              <w:rPr>
                <w:rFonts w:ascii="Times New Roman" w:hAnsi="Times New Roman"/>
              </w:rPr>
              <w:t xml:space="preserve"> элементов схемы, достоинства и недостатки компенсационных стабилизаторов.</w:t>
            </w:r>
          </w:p>
          <w:p w14:paraId="07CEFDEF" w14:textId="77777777" w:rsidR="00B21142" w:rsidRPr="00974DFC"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974DFC">
              <w:rPr>
                <w:rFonts w:ascii="Times New Roman" w:hAnsi="Times New Roman"/>
                <w:bCs/>
              </w:rPr>
              <w:t>Импульсные стабилизаторы напряжения. Схема силовой части импульсного стабилизатора: назначение элементов, работа, способы уменьшения помех, достоинства и недостатки.</w:t>
            </w:r>
          </w:p>
        </w:tc>
        <w:tc>
          <w:tcPr>
            <w:tcW w:w="993" w:type="dxa"/>
            <w:vMerge/>
          </w:tcPr>
          <w:p w14:paraId="2AF05FD1"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126" w:type="dxa"/>
            <w:vMerge/>
          </w:tcPr>
          <w:p w14:paraId="62988BEC"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B21142" w:rsidRPr="00617EF5" w14:paraId="00ECA5B4" w14:textId="77777777" w:rsidTr="00587318">
        <w:trPr>
          <w:trHeight w:val="131"/>
        </w:trPr>
        <w:tc>
          <w:tcPr>
            <w:tcW w:w="2405" w:type="dxa"/>
            <w:vMerge/>
          </w:tcPr>
          <w:p w14:paraId="6312219B" w14:textId="77777777" w:rsidR="00B21142" w:rsidRPr="00617EF5" w:rsidRDefault="00B21142" w:rsidP="00974DFC">
            <w:pPr>
              <w:shd w:val="clear" w:color="auto" w:fill="FFFFFF"/>
              <w:autoSpaceDE w:val="0"/>
              <w:autoSpaceDN w:val="0"/>
              <w:adjustRightInd w:val="0"/>
              <w:spacing w:after="0" w:line="240" w:lineRule="auto"/>
              <w:rPr>
                <w:rFonts w:ascii="Times New Roman" w:hAnsi="Times New Roman"/>
                <w:bCs/>
                <w:spacing w:val="-3"/>
              </w:rPr>
            </w:pPr>
          </w:p>
        </w:tc>
        <w:tc>
          <w:tcPr>
            <w:tcW w:w="9610" w:type="dxa"/>
          </w:tcPr>
          <w:p w14:paraId="49A01724" w14:textId="77777777" w:rsidR="00B21142" w:rsidRPr="00617EF5" w:rsidRDefault="00B21142" w:rsidP="00B21142">
            <w:pPr>
              <w:shd w:val="clear" w:color="auto" w:fill="FFFFFF"/>
              <w:autoSpaceDE w:val="0"/>
              <w:autoSpaceDN w:val="0"/>
              <w:adjustRightInd w:val="0"/>
              <w:spacing w:after="0" w:line="240" w:lineRule="auto"/>
              <w:outlineLvl w:val="0"/>
              <w:rPr>
                <w:rFonts w:ascii="Times New Roman" w:hAnsi="Times New Roman"/>
                <w:b/>
                <w:bCs/>
              </w:rPr>
            </w:pPr>
            <w:r w:rsidRPr="00617EF5">
              <w:rPr>
                <w:rFonts w:ascii="Times New Roman" w:hAnsi="Times New Roman"/>
                <w:b/>
                <w:bCs/>
              </w:rPr>
              <w:t>Тема 2.4. Преобразователи напряжения и тока</w:t>
            </w:r>
          </w:p>
          <w:p w14:paraId="1DA4A622" w14:textId="77777777" w:rsidR="00B21142" w:rsidRDefault="00B21142" w:rsidP="00B21142">
            <w:pPr>
              <w:shd w:val="clear" w:color="auto" w:fill="FFFFFF"/>
              <w:autoSpaceDE w:val="0"/>
              <w:autoSpaceDN w:val="0"/>
              <w:adjustRightInd w:val="0"/>
              <w:spacing w:after="0" w:line="240" w:lineRule="auto"/>
              <w:outlineLvl w:val="0"/>
              <w:rPr>
                <w:rFonts w:ascii="Times New Roman" w:hAnsi="Times New Roman"/>
              </w:rPr>
            </w:pPr>
            <w:r w:rsidRPr="00617EF5">
              <w:rPr>
                <w:rFonts w:ascii="Times New Roman" w:hAnsi="Times New Roman"/>
                <w:bCs/>
              </w:rPr>
              <w:t>Предназначение</w:t>
            </w:r>
            <w:r w:rsidRPr="00617EF5">
              <w:rPr>
                <w:rFonts w:ascii="Times New Roman" w:hAnsi="Times New Roman"/>
              </w:rPr>
              <w:t xml:space="preserve">, классификация и область применения в аппаратуре связи </w:t>
            </w:r>
            <w:r w:rsidRPr="00617EF5">
              <w:rPr>
                <w:rFonts w:ascii="Times New Roman" w:hAnsi="Times New Roman"/>
                <w:bCs/>
              </w:rPr>
              <w:t>преобразователей напряжения и тока</w:t>
            </w:r>
            <w:r w:rsidRPr="00617EF5">
              <w:rPr>
                <w:rFonts w:ascii="Times New Roman" w:hAnsi="Times New Roman"/>
              </w:rPr>
              <w:t>. Схемы транзисторных преобразователей: основные элементы, принцип</w:t>
            </w:r>
            <w:r w:rsidRPr="00617EF5">
              <w:rPr>
                <w:rFonts w:ascii="Times New Roman" w:hAnsi="Times New Roman"/>
                <w:bCs/>
              </w:rPr>
              <w:t xml:space="preserve"> </w:t>
            </w:r>
            <w:r w:rsidRPr="00617EF5">
              <w:rPr>
                <w:rFonts w:ascii="Times New Roman" w:hAnsi="Times New Roman"/>
              </w:rPr>
              <w:t>работы, достоинства и недостатки.</w:t>
            </w:r>
          </w:p>
          <w:p w14:paraId="508628F6" w14:textId="77777777" w:rsidR="00B21142" w:rsidRPr="00617EF5" w:rsidRDefault="00B21142" w:rsidP="00B21142">
            <w:pPr>
              <w:shd w:val="clear" w:color="auto" w:fill="FFFFFF"/>
              <w:autoSpaceDE w:val="0"/>
              <w:autoSpaceDN w:val="0"/>
              <w:adjustRightInd w:val="0"/>
              <w:spacing w:after="0" w:line="240" w:lineRule="auto"/>
              <w:outlineLvl w:val="0"/>
              <w:rPr>
                <w:rFonts w:ascii="Times New Roman" w:hAnsi="Times New Roman"/>
                <w:b/>
                <w:bCs/>
              </w:rPr>
            </w:pPr>
            <w:r w:rsidRPr="00617EF5">
              <w:rPr>
                <w:rFonts w:ascii="Times New Roman" w:hAnsi="Times New Roman"/>
              </w:rPr>
              <w:t>Использование инверторов в системах электроснабжения аппаратуры связи. Схемы тиристорных инверторов: работа, диаграммы, особенности. Автономный транзисторный инвертор (ИАТ): назначение, схема, работа.</w:t>
            </w:r>
          </w:p>
        </w:tc>
        <w:tc>
          <w:tcPr>
            <w:tcW w:w="993" w:type="dxa"/>
            <w:vMerge/>
          </w:tcPr>
          <w:p w14:paraId="45DE5190"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126" w:type="dxa"/>
            <w:vMerge/>
          </w:tcPr>
          <w:p w14:paraId="7CEBE63D"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B21142" w:rsidRPr="00617EF5" w14:paraId="44A8D2CE" w14:textId="77777777" w:rsidTr="00587318">
        <w:trPr>
          <w:trHeight w:val="312"/>
        </w:trPr>
        <w:tc>
          <w:tcPr>
            <w:tcW w:w="2405" w:type="dxa"/>
            <w:vMerge/>
          </w:tcPr>
          <w:p w14:paraId="119DA177" w14:textId="77777777" w:rsidR="00B21142" w:rsidRPr="00617EF5" w:rsidRDefault="00B21142" w:rsidP="00974DFC">
            <w:pPr>
              <w:shd w:val="clear" w:color="auto" w:fill="FFFFFF"/>
              <w:autoSpaceDE w:val="0"/>
              <w:autoSpaceDN w:val="0"/>
              <w:adjustRightInd w:val="0"/>
              <w:spacing w:after="0" w:line="240" w:lineRule="auto"/>
              <w:rPr>
                <w:rFonts w:ascii="Times New Roman" w:hAnsi="Times New Roman"/>
                <w:bCs/>
                <w:spacing w:val="-3"/>
              </w:rPr>
            </w:pPr>
          </w:p>
        </w:tc>
        <w:tc>
          <w:tcPr>
            <w:tcW w:w="9610" w:type="dxa"/>
          </w:tcPr>
          <w:p w14:paraId="6748191D"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974DFC">
              <w:rPr>
                <w:rFonts w:ascii="Times New Roman" w:hAnsi="Times New Roman"/>
                <w:b/>
              </w:rPr>
              <w:t>Тематика практических занятий и лабораторных работ</w:t>
            </w:r>
          </w:p>
        </w:tc>
        <w:tc>
          <w:tcPr>
            <w:tcW w:w="993" w:type="dxa"/>
          </w:tcPr>
          <w:p w14:paraId="53F84C6E"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18</w:t>
            </w:r>
          </w:p>
        </w:tc>
        <w:tc>
          <w:tcPr>
            <w:tcW w:w="2126" w:type="dxa"/>
            <w:vMerge/>
          </w:tcPr>
          <w:p w14:paraId="779906DA"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B21142" w:rsidRPr="00617EF5" w14:paraId="3A21F80A" w14:textId="77777777" w:rsidTr="00587318">
        <w:trPr>
          <w:trHeight w:val="135"/>
        </w:trPr>
        <w:tc>
          <w:tcPr>
            <w:tcW w:w="2405" w:type="dxa"/>
            <w:vMerge/>
          </w:tcPr>
          <w:p w14:paraId="1BABFB2F" w14:textId="77777777" w:rsidR="00B21142" w:rsidRPr="00617EF5" w:rsidRDefault="00B21142" w:rsidP="00974DFC">
            <w:pPr>
              <w:shd w:val="clear" w:color="auto" w:fill="FFFFFF"/>
              <w:autoSpaceDE w:val="0"/>
              <w:autoSpaceDN w:val="0"/>
              <w:adjustRightInd w:val="0"/>
              <w:spacing w:after="0" w:line="240" w:lineRule="auto"/>
              <w:rPr>
                <w:rFonts w:ascii="Times New Roman" w:hAnsi="Times New Roman"/>
                <w:bCs/>
                <w:spacing w:val="-3"/>
              </w:rPr>
            </w:pPr>
          </w:p>
        </w:tc>
        <w:tc>
          <w:tcPr>
            <w:tcW w:w="9610" w:type="dxa"/>
          </w:tcPr>
          <w:p w14:paraId="2FD00574" w14:textId="77777777" w:rsidR="00B21142" w:rsidRPr="00617EF5" w:rsidRDefault="00B21142" w:rsidP="00974DFC">
            <w:pPr>
              <w:spacing w:after="0" w:line="240" w:lineRule="auto"/>
              <w:rPr>
                <w:rFonts w:ascii="Times New Roman" w:hAnsi="Times New Roman"/>
              </w:rPr>
            </w:pPr>
            <w:r>
              <w:rPr>
                <w:rFonts w:ascii="Times New Roman" w:hAnsi="Times New Roman"/>
              </w:rPr>
              <w:t>Лабораторная работа «</w:t>
            </w:r>
            <w:r w:rsidRPr="00617EF5">
              <w:rPr>
                <w:rFonts w:ascii="Times New Roman" w:hAnsi="Times New Roman"/>
              </w:rPr>
              <w:t>Исследование управляемого выпрямителя на тиристорах</w:t>
            </w:r>
            <w:r>
              <w:rPr>
                <w:rFonts w:ascii="Times New Roman" w:hAnsi="Times New Roman"/>
              </w:rPr>
              <w:t>»</w:t>
            </w:r>
          </w:p>
        </w:tc>
        <w:tc>
          <w:tcPr>
            <w:tcW w:w="993" w:type="dxa"/>
          </w:tcPr>
          <w:p w14:paraId="5A6E02A3"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Pr>
                <w:rFonts w:ascii="Times New Roman" w:hAnsi="Times New Roman"/>
                <w:bCs/>
              </w:rPr>
              <w:t>2</w:t>
            </w:r>
          </w:p>
        </w:tc>
        <w:tc>
          <w:tcPr>
            <w:tcW w:w="2126" w:type="dxa"/>
            <w:vMerge/>
          </w:tcPr>
          <w:p w14:paraId="49681CB4"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B21142" w:rsidRPr="00617EF5" w14:paraId="75057BAE" w14:textId="77777777" w:rsidTr="00587318">
        <w:trPr>
          <w:trHeight w:val="135"/>
        </w:trPr>
        <w:tc>
          <w:tcPr>
            <w:tcW w:w="2405" w:type="dxa"/>
            <w:vMerge/>
          </w:tcPr>
          <w:p w14:paraId="44355885" w14:textId="77777777" w:rsidR="00B21142" w:rsidRPr="00617EF5" w:rsidRDefault="00B21142" w:rsidP="00974DFC">
            <w:pPr>
              <w:shd w:val="clear" w:color="auto" w:fill="FFFFFF"/>
              <w:autoSpaceDE w:val="0"/>
              <w:autoSpaceDN w:val="0"/>
              <w:adjustRightInd w:val="0"/>
              <w:spacing w:after="0" w:line="240" w:lineRule="auto"/>
              <w:rPr>
                <w:rFonts w:ascii="Times New Roman" w:hAnsi="Times New Roman"/>
                <w:bCs/>
                <w:spacing w:val="-3"/>
              </w:rPr>
            </w:pPr>
          </w:p>
        </w:tc>
        <w:tc>
          <w:tcPr>
            <w:tcW w:w="9610" w:type="dxa"/>
          </w:tcPr>
          <w:p w14:paraId="4D91CBB2"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rPr>
              <w:t>Лабораторная работа «</w:t>
            </w:r>
            <w:r w:rsidRPr="00617EF5">
              <w:rPr>
                <w:rFonts w:ascii="Times New Roman" w:hAnsi="Times New Roman"/>
              </w:rPr>
              <w:t>Исследование схем простейшего выпрямления трехфазного переменного тока</w:t>
            </w:r>
            <w:r>
              <w:rPr>
                <w:rFonts w:ascii="Times New Roman" w:hAnsi="Times New Roman"/>
              </w:rPr>
              <w:t>»</w:t>
            </w:r>
          </w:p>
        </w:tc>
        <w:tc>
          <w:tcPr>
            <w:tcW w:w="993" w:type="dxa"/>
          </w:tcPr>
          <w:p w14:paraId="6D403C49"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Pr>
                <w:rFonts w:ascii="Times New Roman" w:hAnsi="Times New Roman"/>
                <w:bCs/>
              </w:rPr>
              <w:t>2</w:t>
            </w:r>
          </w:p>
        </w:tc>
        <w:tc>
          <w:tcPr>
            <w:tcW w:w="2126" w:type="dxa"/>
            <w:vMerge/>
          </w:tcPr>
          <w:p w14:paraId="5455A771"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B21142" w:rsidRPr="00617EF5" w14:paraId="3BE8C798" w14:textId="77777777" w:rsidTr="00587318">
        <w:trPr>
          <w:trHeight w:val="135"/>
        </w:trPr>
        <w:tc>
          <w:tcPr>
            <w:tcW w:w="2405" w:type="dxa"/>
            <w:vMerge/>
          </w:tcPr>
          <w:p w14:paraId="6E66B60C" w14:textId="77777777" w:rsidR="00B21142" w:rsidRPr="00617EF5" w:rsidRDefault="00B21142" w:rsidP="00974DFC">
            <w:pPr>
              <w:shd w:val="clear" w:color="auto" w:fill="FFFFFF"/>
              <w:autoSpaceDE w:val="0"/>
              <w:autoSpaceDN w:val="0"/>
              <w:adjustRightInd w:val="0"/>
              <w:spacing w:after="0" w:line="240" w:lineRule="auto"/>
              <w:rPr>
                <w:rFonts w:ascii="Times New Roman" w:hAnsi="Times New Roman"/>
                <w:bCs/>
                <w:spacing w:val="-3"/>
              </w:rPr>
            </w:pPr>
          </w:p>
        </w:tc>
        <w:tc>
          <w:tcPr>
            <w:tcW w:w="9610" w:type="dxa"/>
          </w:tcPr>
          <w:p w14:paraId="7562E3AA" w14:textId="77777777" w:rsidR="00B21142" w:rsidRPr="00617EF5" w:rsidRDefault="00B21142" w:rsidP="00974DFC">
            <w:pPr>
              <w:spacing w:after="0" w:line="240" w:lineRule="auto"/>
              <w:rPr>
                <w:rFonts w:ascii="Times New Roman" w:hAnsi="Times New Roman"/>
              </w:rPr>
            </w:pPr>
            <w:r>
              <w:rPr>
                <w:rFonts w:ascii="Times New Roman" w:hAnsi="Times New Roman"/>
              </w:rPr>
              <w:t>Лабораторная работа «</w:t>
            </w:r>
            <w:r w:rsidRPr="00617EF5">
              <w:rPr>
                <w:rFonts w:ascii="Times New Roman" w:hAnsi="Times New Roman"/>
              </w:rPr>
              <w:t>Исследование выпрямителя с П-образным фильтром</w:t>
            </w:r>
            <w:r>
              <w:rPr>
                <w:rFonts w:ascii="Times New Roman" w:hAnsi="Times New Roman"/>
              </w:rPr>
              <w:t>»</w:t>
            </w:r>
          </w:p>
        </w:tc>
        <w:tc>
          <w:tcPr>
            <w:tcW w:w="993" w:type="dxa"/>
          </w:tcPr>
          <w:p w14:paraId="6DC4F3F4"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Pr>
                <w:rFonts w:ascii="Times New Roman" w:hAnsi="Times New Roman"/>
                <w:bCs/>
              </w:rPr>
              <w:t>2</w:t>
            </w:r>
          </w:p>
        </w:tc>
        <w:tc>
          <w:tcPr>
            <w:tcW w:w="2126" w:type="dxa"/>
            <w:vMerge/>
          </w:tcPr>
          <w:p w14:paraId="37CFD9F1"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B21142" w:rsidRPr="00617EF5" w14:paraId="6EA84D75" w14:textId="77777777" w:rsidTr="00587318">
        <w:trPr>
          <w:trHeight w:val="135"/>
        </w:trPr>
        <w:tc>
          <w:tcPr>
            <w:tcW w:w="2405" w:type="dxa"/>
            <w:vMerge/>
          </w:tcPr>
          <w:p w14:paraId="6C3DF246" w14:textId="77777777" w:rsidR="00B21142" w:rsidRPr="00617EF5" w:rsidRDefault="00B21142" w:rsidP="00974DFC">
            <w:pPr>
              <w:shd w:val="clear" w:color="auto" w:fill="FFFFFF"/>
              <w:autoSpaceDE w:val="0"/>
              <w:autoSpaceDN w:val="0"/>
              <w:adjustRightInd w:val="0"/>
              <w:spacing w:after="0" w:line="240" w:lineRule="auto"/>
              <w:rPr>
                <w:rFonts w:ascii="Times New Roman" w:hAnsi="Times New Roman"/>
                <w:bCs/>
                <w:spacing w:val="-3"/>
              </w:rPr>
            </w:pPr>
          </w:p>
        </w:tc>
        <w:tc>
          <w:tcPr>
            <w:tcW w:w="9610" w:type="dxa"/>
          </w:tcPr>
          <w:p w14:paraId="1F846264" w14:textId="77777777" w:rsidR="00B21142" w:rsidRDefault="00B21142" w:rsidP="00974DFC">
            <w:pPr>
              <w:spacing w:after="0" w:line="240" w:lineRule="auto"/>
              <w:rPr>
                <w:rFonts w:ascii="Times New Roman" w:hAnsi="Times New Roman"/>
              </w:rPr>
            </w:pPr>
            <w:r>
              <w:rPr>
                <w:rFonts w:ascii="Times New Roman" w:hAnsi="Times New Roman"/>
              </w:rPr>
              <w:t>Лабораторная работа «</w:t>
            </w:r>
            <w:r w:rsidRPr="00617EF5">
              <w:rPr>
                <w:rFonts w:ascii="Times New Roman" w:hAnsi="Times New Roman"/>
              </w:rPr>
              <w:t>Исследование параметров сглаживающих фильтров</w:t>
            </w:r>
            <w:r>
              <w:rPr>
                <w:rFonts w:ascii="Times New Roman" w:hAnsi="Times New Roman"/>
              </w:rPr>
              <w:t>»</w:t>
            </w:r>
          </w:p>
        </w:tc>
        <w:tc>
          <w:tcPr>
            <w:tcW w:w="993" w:type="dxa"/>
          </w:tcPr>
          <w:p w14:paraId="34BF4CA7"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Pr>
                <w:rFonts w:ascii="Times New Roman" w:hAnsi="Times New Roman"/>
                <w:bCs/>
              </w:rPr>
              <w:t>2</w:t>
            </w:r>
          </w:p>
        </w:tc>
        <w:tc>
          <w:tcPr>
            <w:tcW w:w="2126" w:type="dxa"/>
            <w:vMerge/>
          </w:tcPr>
          <w:p w14:paraId="29EC7098"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B21142" w:rsidRPr="00617EF5" w14:paraId="455418CA" w14:textId="77777777" w:rsidTr="00587318">
        <w:trPr>
          <w:trHeight w:val="135"/>
        </w:trPr>
        <w:tc>
          <w:tcPr>
            <w:tcW w:w="2405" w:type="dxa"/>
            <w:vMerge/>
          </w:tcPr>
          <w:p w14:paraId="49B08454" w14:textId="77777777" w:rsidR="00B21142" w:rsidRPr="00617EF5" w:rsidRDefault="00B21142" w:rsidP="00974DFC">
            <w:pPr>
              <w:shd w:val="clear" w:color="auto" w:fill="FFFFFF"/>
              <w:autoSpaceDE w:val="0"/>
              <w:autoSpaceDN w:val="0"/>
              <w:adjustRightInd w:val="0"/>
              <w:spacing w:after="0" w:line="240" w:lineRule="auto"/>
              <w:rPr>
                <w:rFonts w:ascii="Times New Roman" w:hAnsi="Times New Roman"/>
                <w:bCs/>
                <w:spacing w:val="-3"/>
              </w:rPr>
            </w:pPr>
          </w:p>
        </w:tc>
        <w:tc>
          <w:tcPr>
            <w:tcW w:w="9610" w:type="dxa"/>
          </w:tcPr>
          <w:p w14:paraId="13D16A0D" w14:textId="77777777" w:rsidR="00B21142" w:rsidRDefault="00B21142" w:rsidP="00974DFC">
            <w:pPr>
              <w:spacing w:after="0" w:line="240" w:lineRule="auto"/>
              <w:rPr>
                <w:rFonts w:ascii="Times New Roman" w:hAnsi="Times New Roman"/>
              </w:rPr>
            </w:pPr>
            <w:r>
              <w:rPr>
                <w:rFonts w:ascii="Times New Roman" w:hAnsi="Times New Roman"/>
              </w:rPr>
              <w:t>Практическое занятие «</w:t>
            </w:r>
            <w:r w:rsidRPr="00617EF5">
              <w:rPr>
                <w:rFonts w:ascii="Times New Roman" w:hAnsi="Times New Roman"/>
              </w:rPr>
              <w:t>Расчет параметров параметрического стабилизатора</w:t>
            </w:r>
            <w:r>
              <w:rPr>
                <w:rFonts w:ascii="Times New Roman" w:hAnsi="Times New Roman"/>
              </w:rPr>
              <w:t>»</w:t>
            </w:r>
          </w:p>
        </w:tc>
        <w:tc>
          <w:tcPr>
            <w:tcW w:w="993" w:type="dxa"/>
          </w:tcPr>
          <w:p w14:paraId="63DE3EE6"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Pr>
                <w:rFonts w:ascii="Times New Roman" w:hAnsi="Times New Roman"/>
                <w:bCs/>
              </w:rPr>
              <w:t>2</w:t>
            </w:r>
          </w:p>
        </w:tc>
        <w:tc>
          <w:tcPr>
            <w:tcW w:w="2126" w:type="dxa"/>
            <w:vMerge/>
          </w:tcPr>
          <w:p w14:paraId="601FF703"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B21142" w:rsidRPr="00617EF5" w14:paraId="359EE24A" w14:textId="77777777" w:rsidTr="00587318">
        <w:trPr>
          <w:trHeight w:val="135"/>
        </w:trPr>
        <w:tc>
          <w:tcPr>
            <w:tcW w:w="2405" w:type="dxa"/>
            <w:vMerge/>
          </w:tcPr>
          <w:p w14:paraId="4647CA09" w14:textId="77777777" w:rsidR="00B21142" w:rsidRPr="00617EF5" w:rsidRDefault="00B21142" w:rsidP="00974DFC">
            <w:pPr>
              <w:shd w:val="clear" w:color="auto" w:fill="FFFFFF"/>
              <w:autoSpaceDE w:val="0"/>
              <w:autoSpaceDN w:val="0"/>
              <w:adjustRightInd w:val="0"/>
              <w:spacing w:after="0" w:line="240" w:lineRule="auto"/>
              <w:rPr>
                <w:rFonts w:ascii="Times New Roman" w:hAnsi="Times New Roman"/>
                <w:bCs/>
                <w:spacing w:val="-3"/>
              </w:rPr>
            </w:pPr>
          </w:p>
        </w:tc>
        <w:tc>
          <w:tcPr>
            <w:tcW w:w="9610" w:type="dxa"/>
          </w:tcPr>
          <w:p w14:paraId="4B1E8E24" w14:textId="77777777" w:rsidR="00B21142" w:rsidRDefault="00B21142" w:rsidP="00974DFC">
            <w:pPr>
              <w:spacing w:after="0" w:line="240" w:lineRule="auto"/>
              <w:rPr>
                <w:rFonts w:ascii="Times New Roman" w:hAnsi="Times New Roman"/>
              </w:rPr>
            </w:pPr>
            <w:r>
              <w:rPr>
                <w:rFonts w:ascii="Times New Roman" w:hAnsi="Times New Roman"/>
              </w:rPr>
              <w:t>Лабораторная работа «</w:t>
            </w:r>
            <w:r w:rsidRPr="00617EF5">
              <w:rPr>
                <w:rFonts w:ascii="Times New Roman" w:hAnsi="Times New Roman"/>
              </w:rPr>
              <w:t>Исследование свойств параметрического стабилизатора напряжения</w:t>
            </w:r>
            <w:r>
              <w:rPr>
                <w:rFonts w:ascii="Times New Roman" w:hAnsi="Times New Roman"/>
              </w:rPr>
              <w:t>»</w:t>
            </w:r>
          </w:p>
        </w:tc>
        <w:tc>
          <w:tcPr>
            <w:tcW w:w="993" w:type="dxa"/>
          </w:tcPr>
          <w:p w14:paraId="6E3FD0DE"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Pr>
                <w:rFonts w:ascii="Times New Roman" w:hAnsi="Times New Roman"/>
                <w:bCs/>
              </w:rPr>
              <w:t>2</w:t>
            </w:r>
          </w:p>
        </w:tc>
        <w:tc>
          <w:tcPr>
            <w:tcW w:w="2126" w:type="dxa"/>
            <w:vMerge/>
          </w:tcPr>
          <w:p w14:paraId="213CD407"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B21142" w:rsidRPr="00617EF5" w14:paraId="5B12AFE9" w14:textId="77777777" w:rsidTr="00587318">
        <w:trPr>
          <w:trHeight w:val="135"/>
        </w:trPr>
        <w:tc>
          <w:tcPr>
            <w:tcW w:w="2405" w:type="dxa"/>
            <w:vMerge/>
          </w:tcPr>
          <w:p w14:paraId="2B5C113E" w14:textId="77777777" w:rsidR="00B21142" w:rsidRPr="00617EF5" w:rsidRDefault="00B21142" w:rsidP="00974DFC">
            <w:pPr>
              <w:shd w:val="clear" w:color="auto" w:fill="FFFFFF"/>
              <w:autoSpaceDE w:val="0"/>
              <w:autoSpaceDN w:val="0"/>
              <w:adjustRightInd w:val="0"/>
              <w:spacing w:after="0" w:line="240" w:lineRule="auto"/>
              <w:rPr>
                <w:rFonts w:ascii="Times New Roman" w:hAnsi="Times New Roman"/>
                <w:bCs/>
                <w:spacing w:val="-3"/>
              </w:rPr>
            </w:pPr>
          </w:p>
        </w:tc>
        <w:tc>
          <w:tcPr>
            <w:tcW w:w="9610" w:type="dxa"/>
          </w:tcPr>
          <w:p w14:paraId="060E41A2" w14:textId="77777777" w:rsidR="00B21142" w:rsidRDefault="00B21142" w:rsidP="00974DFC">
            <w:pPr>
              <w:spacing w:after="0" w:line="240" w:lineRule="auto"/>
              <w:rPr>
                <w:rFonts w:ascii="Times New Roman" w:hAnsi="Times New Roman"/>
              </w:rPr>
            </w:pPr>
            <w:r>
              <w:rPr>
                <w:rFonts w:ascii="Times New Roman" w:hAnsi="Times New Roman"/>
              </w:rPr>
              <w:t>Лабораторная работа «</w:t>
            </w:r>
            <w:r w:rsidRPr="00617EF5">
              <w:rPr>
                <w:rFonts w:ascii="Times New Roman" w:hAnsi="Times New Roman"/>
              </w:rPr>
              <w:t>Исследование свойств компенсационного стабилизатора напряжения</w:t>
            </w:r>
            <w:r>
              <w:rPr>
                <w:rFonts w:ascii="Times New Roman" w:hAnsi="Times New Roman"/>
              </w:rPr>
              <w:t>»</w:t>
            </w:r>
          </w:p>
        </w:tc>
        <w:tc>
          <w:tcPr>
            <w:tcW w:w="993" w:type="dxa"/>
          </w:tcPr>
          <w:p w14:paraId="6BF8899D" w14:textId="77777777" w:rsidR="00B21142"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Pr>
                <w:rFonts w:ascii="Times New Roman" w:hAnsi="Times New Roman"/>
                <w:bCs/>
              </w:rPr>
              <w:t>2</w:t>
            </w:r>
          </w:p>
        </w:tc>
        <w:tc>
          <w:tcPr>
            <w:tcW w:w="2126" w:type="dxa"/>
            <w:vMerge/>
          </w:tcPr>
          <w:p w14:paraId="38C43ADB" w14:textId="77777777" w:rsidR="00B21142" w:rsidRPr="00617EF5" w:rsidRDefault="00B21142" w:rsidP="00974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B21142" w:rsidRPr="00617EF5" w14:paraId="1882730A" w14:textId="77777777" w:rsidTr="00587318">
        <w:trPr>
          <w:trHeight w:val="135"/>
        </w:trPr>
        <w:tc>
          <w:tcPr>
            <w:tcW w:w="2405" w:type="dxa"/>
            <w:vMerge/>
          </w:tcPr>
          <w:p w14:paraId="76F35B01" w14:textId="77777777" w:rsidR="00B21142" w:rsidRPr="00617EF5" w:rsidRDefault="00B21142" w:rsidP="00B21142">
            <w:pPr>
              <w:shd w:val="clear" w:color="auto" w:fill="FFFFFF"/>
              <w:autoSpaceDE w:val="0"/>
              <w:autoSpaceDN w:val="0"/>
              <w:adjustRightInd w:val="0"/>
              <w:spacing w:after="0" w:line="240" w:lineRule="auto"/>
              <w:rPr>
                <w:rFonts w:ascii="Times New Roman" w:hAnsi="Times New Roman"/>
                <w:bCs/>
                <w:spacing w:val="-3"/>
              </w:rPr>
            </w:pPr>
          </w:p>
        </w:tc>
        <w:tc>
          <w:tcPr>
            <w:tcW w:w="9610" w:type="dxa"/>
          </w:tcPr>
          <w:p w14:paraId="70F71BA3" w14:textId="77777777" w:rsidR="00B21142" w:rsidRDefault="00B21142" w:rsidP="00B21142">
            <w:pPr>
              <w:spacing w:after="0" w:line="240" w:lineRule="auto"/>
              <w:rPr>
                <w:rFonts w:ascii="Times New Roman" w:hAnsi="Times New Roman"/>
              </w:rPr>
            </w:pPr>
            <w:r>
              <w:rPr>
                <w:rFonts w:ascii="Times New Roman" w:hAnsi="Times New Roman"/>
              </w:rPr>
              <w:t>Лабораторная работа «</w:t>
            </w:r>
            <w:r w:rsidRPr="00617EF5">
              <w:rPr>
                <w:rFonts w:ascii="Times New Roman" w:hAnsi="Times New Roman"/>
              </w:rPr>
              <w:t xml:space="preserve">Исследование </w:t>
            </w:r>
            <w:r w:rsidRPr="00617EF5">
              <w:rPr>
                <w:rFonts w:ascii="Times New Roman" w:hAnsi="Times New Roman"/>
                <w:bCs/>
              </w:rPr>
              <w:t>транзисторного преобразователя напряжения постоянного тока</w:t>
            </w:r>
            <w:r>
              <w:rPr>
                <w:rFonts w:ascii="Times New Roman" w:hAnsi="Times New Roman"/>
                <w:bCs/>
              </w:rPr>
              <w:t>»</w:t>
            </w:r>
          </w:p>
        </w:tc>
        <w:tc>
          <w:tcPr>
            <w:tcW w:w="993" w:type="dxa"/>
          </w:tcPr>
          <w:p w14:paraId="52EC3A2B" w14:textId="77777777" w:rsidR="00B21142"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Pr>
                <w:rFonts w:ascii="Times New Roman" w:hAnsi="Times New Roman"/>
                <w:bCs/>
              </w:rPr>
              <w:t>2</w:t>
            </w:r>
          </w:p>
        </w:tc>
        <w:tc>
          <w:tcPr>
            <w:tcW w:w="2126" w:type="dxa"/>
            <w:vMerge/>
          </w:tcPr>
          <w:p w14:paraId="4B806A7F"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B21142" w:rsidRPr="00617EF5" w14:paraId="15B4A3A6" w14:textId="77777777" w:rsidTr="00587318">
        <w:trPr>
          <w:trHeight w:val="135"/>
        </w:trPr>
        <w:tc>
          <w:tcPr>
            <w:tcW w:w="2405" w:type="dxa"/>
            <w:vMerge/>
          </w:tcPr>
          <w:p w14:paraId="5F84057F" w14:textId="77777777" w:rsidR="00B21142" w:rsidRPr="00617EF5" w:rsidRDefault="00B21142" w:rsidP="00B21142">
            <w:pPr>
              <w:shd w:val="clear" w:color="auto" w:fill="FFFFFF"/>
              <w:autoSpaceDE w:val="0"/>
              <w:autoSpaceDN w:val="0"/>
              <w:adjustRightInd w:val="0"/>
              <w:spacing w:after="0" w:line="240" w:lineRule="auto"/>
              <w:rPr>
                <w:rFonts w:ascii="Times New Roman" w:hAnsi="Times New Roman"/>
                <w:bCs/>
                <w:spacing w:val="-3"/>
              </w:rPr>
            </w:pPr>
          </w:p>
        </w:tc>
        <w:tc>
          <w:tcPr>
            <w:tcW w:w="9610" w:type="dxa"/>
          </w:tcPr>
          <w:p w14:paraId="66D3C22F" w14:textId="77777777" w:rsidR="00B21142" w:rsidRDefault="00B21142" w:rsidP="00B21142">
            <w:pPr>
              <w:spacing w:after="0" w:line="240" w:lineRule="auto"/>
              <w:rPr>
                <w:rFonts w:ascii="Times New Roman" w:hAnsi="Times New Roman"/>
              </w:rPr>
            </w:pPr>
            <w:r>
              <w:rPr>
                <w:rFonts w:ascii="Times New Roman" w:hAnsi="Times New Roman"/>
              </w:rPr>
              <w:t>Лабораторная работа «</w:t>
            </w:r>
            <w:r w:rsidRPr="00617EF5">
              <w:rPr>
                <w:rFonts w:ascii="Times New Roman" w:hAnsi="Times New Roman"/>
              </w:rPr>
              <w:t>Исследование свойств тиристорного инвертора</w:t>
            </w:r>
            <w:r>
              <w:rPr>
                <w:rFonts w:ascii="Times New Roman" w:hAnsi="Times New Roman"/>
              </w:rPr>
              <w:t>»</w:t>
            </w:r>
          </w:p>
        </w:tc>
        <w:tc>
          <w:tcPr>
            <w:tcW w:w="993" w:type="dxa"/>
          </w:tcPr>
          <w:p w14:paraId="64CD783D" w14:textId="77777777" w:rsidR="00B21142"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Pr>
                <w:rFonts w:ascii="Times New Roman" w:hAnsi="Times New Roman"/>
                <w:bCs/>
              </w:rPr>
              <w:t>2</w:t>
            </w:r>
          </w:p>
        </w:tc>
        <w:tc>
          <w:tcPr>
            <w:tcW w:w="2126" w:type="dxa"/>
            <w:vMerge/>
          </w:tcPr>
          <w:p w14:paraId="398A9CF8"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B21142" w:rsidRPr="00617EF5" w14:paraId="0C8295A0" w14:textId="77777777" w:rsidTr="00587318">
        <w:trPr>
          <w:trHeight w:val="573"/>
        </w:trPr>
        <w:tc>
          <w:tcPr>
            <w:tcW w:w="2405" w:type="dxa"/>
            <w:vMerge/>
          </w:tcPr>
          <w:p w14:paraId="4DF6CAB4" w14:textId="77777777" w:rsidR="00B21142" w:rsidRPr="00617EF5" w:rsidRDefault="00B21142" w:rsidP="00B21142">
            <w:pPr>
              <w:shd w:val="clear" w:color="auto" w:fill="FFFFFF"/>
              <w:autoSpaceDE w:val="0"/>
              <w:autoSpaceDN w:val="0"/>
              <w:adjustRightInd w:val="0"/>
              <w:spacing w:after="0" w:line="240" w:lineRule="auto"/>
              <w:rPr>
                <w:rFonts w:ascii="Times New Roman" w:hAnsi="Times New Roman"/>
                <w:bCs/>
                <w:spacing w:val="-3"/>
              </w:rPr>
            </w:pPr>
          </w:p>
        </w:tc>
        <w:tc>
          <w:tcPr>
            <w:tcW w:w="9610" w:type="dxa"/>
          </w:tcPr>
          <w:p w14:paraId="0FCB4C76"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17EF5">
              <w:rPr>
                <w:rFonts w:ascii="Times New Roman" w:hAnsi="Times New Roman"/>
                <w:b/>
                <w:bCs/>
              </w:rPr>
              <w:t>Самостоятельная работа:</w:t>
            </w:r>
            <w:r w:rsidRPr="00617EF5">
              <w:rPr>
                <w:rFonts w:ascii="Times New Roman" w:hAnsi="Times New Roman"/>
                <w:bCs/>
              </w:rPr>
              <w:t xml:space="preserve"> </w:t>
            </w:r>
          </w:p>
          <w:p w14:paraId="05410205"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617EF5">
              <w:rPr>
                <w:rFonts w:ascii="Times New Roman" w:hAnsi="Times New Roman"/>
              </w:rPr>
              <w:t>- ответы на контрольные вопросы;</w:t>
            </w:r>
          </w:p>
          <w:p w14:paraId="29F7214E" w14:textId="77777777" w:rsidR="00B21142" w:rsidRPr="00617EF5" w:rsidRDefault="00B21142" w:rsidP="00B21142">
            <w:pPr>
              <w:shd w:val="clear" w:color="auto" w:fill="FFFFFF"/>
              <w:autoSpaceDE w:val="0"/>
              <w:autoSpaceDN w:val="0"/>
              <w:adjustRightInd w:val="0"/>
              <w:spacing w:after="0" w:line="240" w:lineRule="auto"/>
              <w:jc w:val="both"/>
              <w:rPr>
                <w:rFonts w:ascii="Times New Roman" w:hAnsi="Times New Roman"/>
              </w:rPr>
            </w:pPr>
            <w:r w:rsidRPr="00617EF5">
              <w:rPr>
                <w:rFonts w:ascii="Times New Roman" w:hAnsi="Times New Roman"/>
              </w:rPr>
              <w:t>- выполнение расчетов.</w:t>
            </w:r>
          </w:p>
        </w:tc>
        <w:tc>
          <w:tcPr>
            <w:tcW w:w="993" w:type="dxa"/>
          </w:tcPr>
          <w:p w14:paraId="08C57C9D"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2126" w:type="dxa"/>
            <w:vMerge/>
          </w:tcPr>
          <w:p w14:paraId="1B4A4D42"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B21142" w:rsidRPr="00617EF5" w14:paraId="4B6D2D2B" w14:textId="77777777" w:rsidTr="00587318">
        <w:trPr>
          <w:trHeight w:val="231"/>
        </w:trPr>
        <w:tc>
          <w:tcPr>
            <w:tcW w:w="2405" w:type="dxa"/>
            <w:vMerge w:val="restart"/>
          </w:tcPr>
          <w:p w14:paraId="08B2DAE5" w14:textId="77777777" w:rsidR="00B21142" w:rsidRPr="00617EF5" w:rsidRDefault="00B21142" w:rsidP="00B21142">
            <w:pPr>
              <w:shd w:val="clear" w:color="auto" w:fill="FFFFFF"/>
              <w:autoSpaceDE w:val="0"/>
              <w:autoSpaceDN w:val="0"/>
              <w:adjustRightInd w:val="0"/>
              <w:spacing w:after="0" w:line="240" w:lineRule="auto"/>
              <w:outlineLvl w:val="0"/>
              <w:rPr>
                <w:rFonts w:ascii="Times New Roman" w:hAnsi="Times New Roman"/>
                <w:bCs/>
              </w:rPr>
            </w:pPr>
            <w:r>
              <w:rPr>
                <w:rFonts w:ascii="Times New Roman" w:hAnsi="Times New Roman"/>
                <w:b/>
              </w:rPr>
              <w:t>Тема</w:t>
            </w:r>
            <w:r w:rsidRPr="00617EF5">
              <w:rPr>
                <w:rFonts w:ascii="Times New Roman" w:hAnsi="Times New Roman"/>
                <w:b/>
              </w:rPr>
              <w:t xml:space="preserve"> 3. Выпрямительные устройства, применяемые для электроснабжения телекоммуникационных систем</w:t>
            </w:r>
          </w:p>
        </w:tc>
        <w:tc>
          <w:tcPr>
            <w:tcW w:w="9610" w:type="dxa"/>
          </w:tcPr>
          <w:p w14:paraId="50842668" w14:textId="77777777" w:rsidR="00B21142" w:rsidRPr="00617EF5" w:rsidRDefault="00B21142" w:rsidP="00B21142">
            <w:pPr>
              <w:shd w:val="clear" w:color="auto" w:fill="FFFFFF"/>
              <w:autoSpaceDE w:val="0"/>
              <w:autoSpaceDN w:val="0"/>
              <w:adjustRightInd w:val="0"/>
              <w:spacing w:after="0" w:line="240" w:lineRule="auto"/>
              <w:ind w:right="10"/>
              <w:jc w:val="both"/>
              <w:rPr>
                <w:rFonts w:ascii="Times New Roman" w:hAnsi="Times New Roman"/>
                <w:b/>
                <w:bCs/>
              </w:rPr>
            </w:pPr>
            <w:r>
              <w:rPr>
                <w:rFonts w:ascii="Times New Roman" w:hAnsi="Times New Roman"/>
                <w:b/>
                <w:bCs/>
              </w:rPr>
              <w:t>Содержание учебного материала</w:t>
            </w:r>
          </w:p>
        </w:tc>
        <w:tc>
          <w:tcPr>
            <w:tcW w:w="993" w:type="dxa"/>
          </w:tcPr>
          <w:p w14:paraId="78C24BDA"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17EF5">
              <w:rPr>
                <w:rFonts w:ascii="Times New Roman" w:hAnsi="Times New Roman"/>
                <w:b/>
                <w:bCs/>
              </w:rPr>
              <w:t xml:space="preserve"> 6</w:t>
            </w:r>
          </w:p>
        </w:tc>
        <w:tc>
          <w:tcPr>
            <w:tcW w:w="2126" w:type="dxa"/>
            <w:vMerge w:val="restart"/>
            <w:shd w:val="clear" w:color="auto" w:fill="FFFFFF"/>
          </w:tcPr>
          <w:p w14:paraId="50E4F5DC" w14:textId="77777777" w:rsidR="00B21142"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AB8E8F0"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17EF5">
              <w:rPr>
                <w:rFonts w:ascii="Times New Roman" w:hAnsi="Times New Roman"/>
                <w:bCs/>
              </w:rPr>
              <w:t xml:space="preserve">OK </w:t>
            </w:r>
            <w:proofErr w:type="gramStart"/>
            <w:r>
              <w:rPr>
                <w:rFonts w:ascii="Times New Roman" w:hAnsi="Times New Roman"/>
                <w:bCs/>
              </w:rPr>
              <w:t>0</w:t>
            </w:r>
            <w:r w:rsidRPr="00617EF5">
              <w:rPr>
                <w:rFonts w:ascii="Times New Roman" w:hAnsi="Times New Roman"/>
                <w:bCs/>
              </w:rPr>
              <w:t>1-1</w:t>
            </w:r>
            <w:r>
              <w:rPr>
                <w:rFonts w:ascii="Times New Roman" w:hAnsi="Times New Roman"/>
                <w:bCs/>
              </w:rPr>
              <w:t>0</w:t>
            </w:r>
            <w:proofErr w:type="gramEnd"/>
          </w:p>
          <w:p w14:paraId="22CD2E3C" w14:textId="77777777" w:rsidR="00B21142"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17EF5">
              <w:rPr>
                <w:rFonts w:ascii="Times New Roman" w:hAnsi="Times New Roman"/>
                <w:bCs/>
              </w:rPr>
              <w:t xml:space="preserve">ПК 1.1, 1.2, 1.4, </w:t>
            </w:r>
          </w:p>
          <w:p w14:paraId="34736EC4"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roofErr w:type="gramStart"/>
            <w:r w:rsidRPr="00617EF5">
              <w:rPr>
                <w:rFonts w:ascii="Times New Roman" w:hAnsi="Times New Roman"/>
                <w:bCs/>
              </w:rPr>
              <w:t>1.5 - 1.8</w:t>
            </w:r>
            <w:proofErr w:type="gramEnd"/>
            <w:r w:rsidRPr="00617EF5">
              <w:rPr>
                <w:rFonts w:ascii="Times New Roman" w:hAnsi="Times New Roman"/>
                <w:bCs/>
              </w:rPr>
              <w:t>, 2.1-2.3, 5.1- 5.3</w:t>
            </w:r>
          </w:p>
        </w:tc>
      </w:tr>
      <w:tr w:rsidR="00B21142" w:rsidRPr="00617EF5" w14:paraId="19EB2D5E" w14:textId="77777777" w:rsidTr="00587318">
        <w:trPr>
          <w:trHeight w:val="231"/>
        </w:trPr>
        <w:tc>
          <w:tcPr>
            <w:tcW w:w="2405" w:type="dxa"/>
            <w:vMerge/>
          </w:tcPr>
          <w:p w14:paraId="366AADE7" w14:textId="77777777" w:rsidR="00B21142" w:rsidRPr="00617EF5" w:rsidRDefault="00B21142" w:rsidP="00B21142">
            <w:pPr>
              <w:shd w:val="clear" w:color="auto" w:fill="FFFFFF"/>
              <w:autoSpaceDE w:val="0"/>
              <w:autoSpaceDN w:val="0"/>
              <w:adjustRightInd w:val="0"/>
              <w:spacing w:after="0" w:line="240" w:lineRule="auto"/>
              <w:outlineLvl w:val="0"/>
              <w:rPr>
                <w:rFonts w:ascii="Times New Roman" w:hAnsi="Times New Roman"/>
                <w:bCs/>
              </w:rPr>
            </w:pPr>
          </w:p>
        </w:tc>
        <w:tc>
          <w:tcPr>
            <w:tcW w:w="9610" w:type="dxa"/>
          </w:tcPr>
          <w:p w14:paraId="359E443F" w14:textId="77777777" w:rsidR="00B21142" w:rsidRPr="00617EF5" w:rsidRDefault="00B21142" w:rsidP="00B21142">
            <w:pPr>
              <w:shd w:val="clear" w:color="auto" w:fill="FFFFFF"/>
              <w:autoSpaceDE w:val="0"/>
              <w:autoSpaceDN w:val="0"/>
              <w:adjustRightInd w:val="0"/>
              <w:spacing w:after="0" w:line="240" w:lineRule="auto"/>
              <w:outlineLvl w:val="0"/>
              <w:rPr>
                <w:rFonts w:ascii="Times New Roman" w:hAnsi="Times New Roman"/>
                <w:b/>
                <w:bCs/>
              </w:rPr>
            </w:pPr>
            <w:r w:rsidRPr="00617EF5">
              <w:rPr>
                <w:rFonts w:ascii="Times New Roman" w:hAnsi="Times New Roman"/>
                <w:b/>
                <w:bCs/>
              </w:rPr>
              <w:t>1. Выпрямительные устройства серии ВБВ</w:t>
            </w:r>
          </w:p>
          <w:p w14:paraId="13ACE9C0" w14:textId="77777777" w:rsidR="00B21142" w:rsidRPr="00617EF5" w:rsidRDefault="00B21142" w:rsidP="00B21142">
            <w:pPr>
              <w:shd w:val="clear" w:color="auto" w:fill="FFFFFF"/>
              <w:autoSpaceDE w:val="0"/>
              <w:autoSpaceDN w:val="0"/>
              <w:adjustRightInd w:val="0"/>
              <w:spacing w:after="0" w:line="240" w:lineRule="auto"/>
              <w:ind w:right="10"/>
              <w:jc w:val="both"/>
              <w:rPr>
                <w:rFonts w:ascii="Times New Roman" w:hAnsi="Times New Roman"/>
                <w:bCs/>
              </w:rPr>
            </w:pPr>
            <w:r w:rsidRPr="00617EF5">
              <w:rPr>
                <w:rFonts w:ascii="Times New Roman" w:hAnsi="Times New Roman"/>
                <w:bCs/>
              </w:rPr>
              <w:t>Предназначение, функциональные схемы выпрямительных устройств ВБВ-60/25-2к, ВБВ-60/50, ВБВ-60/25-3к. Основные технические характеристики и особенности эксплуатации выпрямительных устройств серии ВБВ.</w:t>
            </w:r>
          </w:p>
        </w:tc>
        <w:tc>
          <w:tcPr>
            <w:tcW w:w="993" w:type="dxa"/>
            <w:vMerge w:val="restart"/>
          </w:tcPr>
          <w:p w14:paraId="6B901B73" w14:textId="77777777" w:rsidR="00B21142"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127A0D88" w14:textId="77777777" w:rsidR="00B21142"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6F65CC88" w14:textId="77777777" w:rsidR="00B21142"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2F646B1A"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2126" w:type="dxa"/>
            <w:vMerge/>
          </w:tcPr>
          <w:p w14:paraId="3A6D9B4A"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B21142" w:rsidRPr="00617EF5" w14:paraId="021A155D" w14:textId="77777777" w:rsidTr="00587318">
        <w:trPr>
          <w:trHeight w:val="231"/>
        </w:trPr>
        <w:tc>
          <w:tcPr>
            <w:tcW w:w="2405" w:type="dxa"/>
            <w:vMerge/>
          </w:tcPr>
          <w:p w14:paraId="6E382D90" w14:textId="77777777" w:rsidR="00B21142" w:rsidRPr="00617EF5" w:rsidRDefault="00B21142" w:rsidP="00B21142">
            <w:pPr>
              <w:shd w:val="clear" w:color="auto" w:fill="FFFFFF"/>
              <w:autoSpaceDE w:val="0"/>
              <w:autoSpaceDN w:val="0"/>
              <w:adjustRightInd w:val="0"/>
              <w:spacing w:after="0" w:line="240" w:lineRule="auto"/>
              <w:outlineLvl w:val="0"/>
              <w:rPr>
                <w:rFonts w:ascii="Times New Roman" w:hAnsi="Times New Roman"/>
                <w:bCs/>
              </w:rPr>
            </w:pPr>
          </w:p>
        </w:tc>
        <w:tc>
          <w:tcPr>
            <w:tcW w:w="9610" w:type="dxa"/>
          </w:tcPr>
          <w:p w14:paraId="7C38D2E9" w14:textId="77777777" w:rsidR="00B21142" w:rsidRPr="00617EF5" w:rsidRDefault="00B21142" w:rsidP="00B21142">
            <w:pPr>
              <w:shd w:val="clear" w:color="auto" w:fill="FFFFFF"/>
              <w:autoSpaceDE w:val="0"/>
              <w:autoSpaceDN w:val="0"/>
              <w:adjustRightInd w:val="0"/>
              <w:spacing w:after="0" w:line="240" w:lineRule="auto"/>
              <w:ind w:right="10"/>
              <w:jc w:val="both"/>
              <w:rPr>
                <w:rFonts w:ascii="Times New Roman" w:hAnsi="Times New Roman"/>
                <w:bCs/>
              </w:rPr>
            </w:pPr>
            <w:r w:rsidRPr="00617EF5">
              <w:rPr>
                <w:rFonts w:ascii="Times New Roman" w:hAnsi="Times New Roman"/>
                <w:b/>
                <w:bCs/>
              </w:rPr>
              <w:t>2. Выпрямительные устройства серии ВУК и ВУТ</w:t>
            </w:r>
            <w:r w:rsidRPr="00617EF5">
              <w:rPr>
                <w:rFonts w:ascii="Times New Roman" w:hAnsi="Times New Roman"/>
                <w:bCs/>
              </w:rPr>
              <w:t xml:space="preserve"> </w:t>
            </w:r>
          </w:p>
          <w:p w14:paraId="2B00408A" w14:textId="77777777" w:rsidR="00B21142" w:rsidRPr="00617EF5" w:rsidRDefault="00B21142" w:rsidP="00B21142">
            <w:pPr>
              <w:shd w:val="clear" w:color="auto" w:fill="FFFFFF"/>
              <w:autoSpaceDE w:val="0"/>
              <w:autoSpaceDN w:val="0"/>
              <w:adjustRightInd w:val="0"/>
              <w:spacing w:after="0" w:line="240" w:lineRule="auto"/>
              <w:outlineLvl w:val="0"/>
              <w:rPr>
                <w:rFonts w:ascii="Times New Roman" w:hAnsi="Times New Roman"/>
                <w:b/>
                <w:bCs/>
              </w:rPr>
            </w:pPr>
            <w:r w:rsidRPr="00617EF5">
              <w:rPr>
                <w:rFonts w:ascii="Times New Roman" w:hAnsi="Times New Roman"/>
                <w:bCs/>
              </w:rPr>
              <w:t>Предназначение, классификация, структурные схемы выпрямителей ВУК и ВУТ. Основные технические характеристики и особенности эксплуатации выпрямителей ВУК и ВУТ, применяемых для электроснабжения аппаратуры электросвязи.</w:t>
            </w:r>
          </w:p>
        </w:tc>
        <w:tc>
          <w:tcPr>
            <w:tcW w:w="993" w:type="dxa"/>
            <w:vMerge/>
          </w:tcPr>
          <w:p w14:paraId="43B8A667"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126" w:type="dxa"/>
            <w:vMerge/>
          </w:tcPr>
          <w:p w14:paraId="1DD4A712"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B21142" w:rsidRPr="00617EF5" w14:paraId="2E53AA96" w14:textId="77777777" w:rsidTr="00587318">
        <w:trPr>
          <w:trHeight w:val="135"/>
        </w:trPr>
        <w:tc>
          <w:tcPr>
            <w:tcW w:w="2405" w:type="dxa"/>
            <w:vMerge/>
          </w:tcPr>
          <w:p w14:paraId="3DB250A0" w14:textId="77777777" w:rsidR="00B21142" w:rsidRPr="00617EF5" w:rsidRDefault="00B21142" w:rsidP="00B21142">
            <w:pPr>
              <w:shd w:val="clear" w:color="auto" w:fill="FFFFFF"/>
              <w:autoSpaceDE w:val="0"/>
              <w:autoSpaceDN w:val="0"/>
              <w:adjustRightInd w:val="0"/>
              <w:spacing w:after="0" w:line="240" w:lineRule="auto"/>
              <w:outlineLvl w:val="0"/>
              <w:rPr>
                <w:rFonts w:ascii="Times New Roman" w:hAnsi="Times New Roman"/>
                <w:bCs/>
              </w:rPr>
            </w:pPr>
          </w:p>
        </w:tc>
        <w:tc>
          <w:tcPr>
            <w:tcW w:w="9610" w:type="dxa"/>
          </w:tcPr>
          <w:p w14:paraId="7CCBDAAC" w14:textId="77777777" w:rsidR="00B21142" w:rsidRPr="00617EF5" w:rsidRDefault="00B21142" w:rsidP="00B21142">
            <w:pPr>
              <w:shd w:val="clear" w:color="auto" w:fill="FFFFFF"/>
              <w:autoSpaceDE w:val="0"/>
              <w:autoSpaceDN w:val="0"/>
              <w:adjustRightInd w:val="0"/>
              <w:spacing w:after="0" w:line="240" w:lineRule="auto"/>
              <w:ind w:right="10"/>
              <w:jc w:val="both"/>
              <w:rPr>
                <w:rFonts w:ascii="Times New Roman" w:hAnsi="Times New Roman"/>
                <w:b/>
                <w:bCs/>
              </w:rPr>
            </w:pPr>
            <w:r w:rsidRPr="00974DFC">
              <w:rPr>
                <w:rFonts w:ascii="Times New Roman" w:hAnsi="Times New Roman"/>
                <w:b/>
              </w:rPr>
              <w:t>Тематика практических занятий и лабораторных работ</w:t>
            </w:r>
          </w:p>
        </w:tc>
        <w:tc>
          <w:tcPr>
            <w:tcW w:w="993" w:type="dxa"/>
          </w:tcPr>
          <w:p w14:paraId="3390F371"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17EF5">
              <w:rPr>
                <w:rFonts w:ascii="Times New Roman" w:hAnsi="Times New Roman"/>
                <w:b/>
                <w:bCs/>
              </w:rPr>
              <w:t>2</w:t>
            </w:r>
          </w:p>
        </w:tc>
        <w:tc>
          <w:tcPr>
            <w:tcW w:w="2126" w:type="dxa"/>
            <w:vMerge/>
            <w:shd w:val="clear" w:color="auto" w:fill="FFFFFF"/>
          </w:tcPr>
          <w:p w14:paraId="5AD812BC"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B21142" w:rsidRPr="00617EF5" w14:paraId="4E5E5B61" w14:textId="77777777" w:rsidTr="00587318">
        <w:trPr>
          <w:trHeight w:val="338"/>
        </w:trPr>
        <w:tc>
          <w:tcPr>
            <w:tcW w:w="2405" w:type="dxa"/>
            <w:vMerge/>
          </w:tcPr>
          <w:p w14:paraId="5AC412BC" w14:textId="77777777" w:rsidR="00B21142" w:rsidRPr="00617EF5" w:rsidRDefault="00B21142" w:rsidP="00B21142">
            <w:pPr>
              <w:shd w:val="clear" w:color="auto" w:fill="FFFFFF"/>
              <w:autoSpaceDE w:val="0"/>
              <w:autoSpaceDN w:val="0"/>
              <w:adjustRightInd w:val="0"/>
              <w:spacing w:after="0" w:line="240" w:lineRule="auto"/>
              <w:outlineLvl w:val="0"/>
              <w:rPr>
                <w:rFonts w:ascii="Times New Roman" w:hAnsi="Times New Roman"/>
                <w:bCs/>
              </w:rPr>
            </w:pPr>
          </w:p>
        </w:tc>
        <w:tc>
          <w:tcPr>
            <w:tcW w:w="9610" w:type="dxa"/>
          </w:tcPr>
          <w:p w14:paraId="2F0F92C2" w14:textId="77777777" w:rsidR="00B21142" w:rsidRPr="00617EF5" w:rsidRDefault="00B21142" w:rsidP="00B21142">
            <w:pPr>
              <w:shd w:val="clear" w:color="auto" w:fill="FFFFFF"/>
              <w:autoSpaceDE w:val="0"/>
              <w:autoSpaceDN w:val="0"/>
              <w:adjustRightInd w:val="0"/>
              <w:spacing w:after="0" w:line="240" w:lineRule="auto"/>
              <w:ind w:right="10"/>
              <w:jc w:val="both"/>
              <w:rPr>
                <w:rFonts w:ascii="Times New Roman" w:hAnsi="Times New Roman"/>
                <w:bCs/>
              </w:rPr>
            </w:pPr>
            <w:r>
              <w:rPr>
                <w:rFonts w:ascii="Times New Roman" w:hAnsi="Times New Roman"/>
                <w:bCs/>
              </w:rPr>
              <w:t>Лабораторная работа «</w:t>
            </w:r>
            <w:r w:rsidRPr="00617EF5">
              <w:rPr>
                <w:rFonts w:ascii="Times New Roman" w:hAnsi="Times New Roman"/>
                <w:bCs/>
              </w:rPr>
              <w:t xml:space="preserve">Исследование работы схемы ВУ с </w:t>
            </w:r>
            <w:proofErr w:type="spellStart"/>
            <w:r w:rsidRPr="00617EF5">
              <w:rPr>
                <w:rFonts w:ascii="Times New Roman" w:hAnsi="Times New Roman"/>
                <w:bCs/>
              </w:rPr>
              <w:t>бестрансформаторным</w:t>
            </w:r>
            <w:proofErr w:type="spellEnd"/>
            <w:r w:rsidRPr="00617EF5">
              <w:rPr>
                <w:rFonts w:ascii="Times New Roman" w:hAnsi="Times New Roman"/>
                <w:bCs/>
              </w:rPr>
              <w:t xml:space="preserve"> входом</w:t>
            </w:r>
            <w:r>
              <w:rPr>
                <w:rFonts w:ascii="Times New Roman" w:hAnsi="Times New Roman"/>
                <w:bCs/>
              </w:rPr>
              <w:t>»</w:t>
            </w:r>
          </w:p>
        </w:tc>
        <w:tc>
          <w:tcPr>
            <w:tcW w:w="993" w:type="dxa"/>
          </w:tcPr>
          <w:p w14:paraId="037DFBDD"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Pr>
                <w:rFonts w:ascii="Times New Roman" w:hAnsi="Times New Roman"/>
                <w:bCs/>
              </w:rPr>
              <w:t>2</w:t>
            </w:r>
          </w:p>
        </w:tc>
        <w:tc>
          <w:tcPr>
            <w:tcW w:w="2126" w:type="dxa"/>
            <w:vMerge/>
            <w:shd w:val="clear" w:color="auto" w:fill="FFFFFF"/>
          </w:tcPr>
          <w:p w14:paraId="13340988"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B21142" w:rsidRPr="00617EF5" w14:paraId="3498C34C" w14:textId="77777777" w:rsidTr="00587318">
        <w:trPr>
          <w:trHeight w:val="427"/>
        </w:trPr>
        <w:tc>
          <w:tcPr>
            <w:tcW w:w="2405" w:type="dxa"/>
            <w:vMerge w:val="restart"/>
          </w:tcPr>
          <w:p w14:paraId="14E48231" w14:textId="77777777" w:rsidR="00B21142" w:rsidRPr="00617EF5" w:rsidRDefault="00B21142" w:rsidP="00B21142">
            <w:pPr>
              <w:shd w:val="clear" w:color="auto" w:fill="FFFFFF"/>
              <w:autoSpaceDE w:val="0"/>
              <w:autoSpaceDN w:val="0"/>
              <w:adjustRightInd w:val="0"/>
              <w:spacing w:after="0" w:line="240" w:lineRule="auto"/>
              <w:outlineLvl w:val="0"/>
              <w:rPr>
                <w:rFonts w:ascii="Times New Roman" w:hAnsi="Times New Roman"/>
                <w:b/>
                <w:bCs/>
              </w:rPr>
            </w:pPr>
            <w:r>
              <w:rPr>
                <w:rFonts w:ascii="Times New Roman" w:hAnsi="Times New Roman"/>
                <w:b/>
                <w:bCs/>
              </w:rPr>
              <w:t>Тема</w:t>
            </w:r>
            <w:r w:rsidRPr="00617EF5">
              <w:rPr>
                <w:rFonts w:ascii="Times New Roman" w:hAnsi="Times New Roman"/>
                <w:b/>
                <w:bCs/>
              </w:rPr>
              <w:t xml:space="preserve"> 4. Электроснабжение телекоммуникационной аппаратуры</w:t>
            </w:r>
          </w:p>
        </w:tc>
        <w:tc>
          <w:tcPr>
            <w:tcW w:w="9610" w:type="dxa"/>
          </w:tcPr>
          <w:p w14:paraId="1D633F23" w14:textId="77777777" w:rsidR="00B21142" w:rsidRPr="00617EF5" w:rsidRDefault="005B4968" w:rsidP="00B21142">
            <w:pPr>
              <w:shd w:val="clear" w:color="auto" w:fill="FFFFFF"/>
              <w:autoSpaceDE w:val="0"/>
              <w:autoSpaceDN w:val="0"/>
              <w:adjustRightInd w:val="0"/>
              <w:spacing w:after="0" w:line="240" w:lineRule="auto"/>
              <w:ind w:right="10"/>
              <w:jc w:val="both"/>
              <w:rPr>
                <w:rFonts w:ascii="Times New Roman" w:hAnsi="Times New Roman"/>
                <w:b/>
                <w:bCs/>
              </w:rPr>
            </w:pPr>
            <w:r>
              <w:rPr>
                <w:rFonts w:ascii="Times New Roman" w:hAnsi="Times New Roman"/>
                <w:b/>
                <w:bCs/>
              </w:rPr>
              <w:t>Содержание учебного материала</w:t>
            </w:r>
          </w:p>
        </w:tc>
        <w:tc>
          <w:tcPr>
            <w:tcW w:w="993" w:type="dxa"/>
          </w:tcPr>
          <w:p w14:paraId="0379D113" w14:textId="77777777" w:rsidR="00B21142" w:rsidRPr="00617EF5" w:rsidRDefault="002F5775"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16</w:t>
            </w:r>
          </w:p>
        </w:tc>
        <w:tc>
          <w:tcPr>
            <w:tcW w:w="2126" w:type="dxa"/>
            <w:vMerge w:val="restart"/>
            <w:shd w:val="clear" w:color="auto" w:fill="FFFFFF"/>
          </w:tcPr>
          <w:p w14:paraId="73567195" w14:textId="77777777" w:rsidR="005B4968" w:rsidRDefault="005B4968"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6505D5C"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17EF5">
              <w:rPr>
                <w:rFonts w:ascii="Times New Roman" w:hAnsi="Times New Roman"/>
                <w:bCs/>
              </w:rPr>
              <w:t xml:space="preserve">OK </w:t>
            </w:r>
            <w:proofErr w:type="gramStart"/>
            <w:r>
              <w:rPr>
                <w:rFonts w:ascii="Times New Roman" w:hAnsi="Times New Roman"/>
                <w:bCs/>
              </w:rPr>
              <w:t>01-10</w:t>
            </w:r>
            <w:proofErr w:type="gramEnd"/>
          </w:p>
          <w:p w14:paraId="641A728E" w14:textId="77777777" w:rsidR="00C80AB1"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17EF5">
              <w:rPr>
                <w:rFonts w:ascii="Times New Roman" w:hAnsi="Times New Roman"/>
                <w:bCs/>
              </w:rPr>
              <w:t xml:space="preserve">ПК 1.1, 1.2, 1.4, </w:t>
            </w:r>
          </w:p>
          <w:p w14:paraId="65A98D25" w14:textId="77777777" w:rsidR="00B21142" w:rsidRPr="00617EF5" w:rsidRDefault="00B21142"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roofErr w:type="gramStart"/>
            <w:r w:rsidRPr="00617EF5">
              <w:rPr>
                <w:rFonts w:ascii="Times New Roman" w:hAnsi="Times New Roman"/>
                <w:bCs/>
              </w:rPr>
              <w:t>1.5 - 1.8</w:t>
            </w:r>
            <w:proofErr w:type="gramEnd"/>
            <w:r w:rsidRPr="00617EF5">
              <w:rPr>
                <w:rFonts w:ascii="Times New Roman" w:hAnsi="Times New Roman"/>
                <w:bCs/>
              </w:rPr>
              <w:t>, 2.1-2.3, 5.1- 5.3</w:t>
            </w:r>
          </w:p>
        </w:tc>
      </w:tr>
      <w:tr w:rsidR="005B4968" w:rsidRPr="00617EF5" w14:paraId="37E0B06D" w14:textId="77777777" w:rsidTr="00587318">
        <w:trPr>
          <w:trHeight w:val="231"/>
        </w:trPr>
        <w:tc>
          <w:tcPr>
            <w:tcW w:w="2405" w:type="dxa"/>
            <w:vMerge/>
          </w:tcPr>
          <w:p w14:paraId="638901F0" w14:textId="77777777" w:rsidR="005B4968" w:rsidRPr="00617EF5" w:rsidRDefault="005B4968" w:rsidP="00B21142">
            <w:pPr>
              <w:shd w:val="clear" w:color="auto" w:fill="FFFFFF"/>
              <w:autoSpaceDE w:val="0"/>
              <w:autoSpaceDN w:val="0"/>
              <w:adjustRightInd w:val="0"/>
              <w:spacing w:after="0" w:line="240" w:lineRule="auto"/>
              <w:outlineLvl w:val="0"/>
              <w:rPr>
                <w:rFonts w:ascii="Times New Roman" w:hAnsi="Times New Roman"/>
                <w:bCs/>
              </w:rPr>
            </w:pPr>
          </w:p>
        </w:tc>
        <w:tc>
          <w:tcPr>
            <w:tcW w:w="9610" w:type="dxa"/>
          </w:tcPr>
          <w:p w14:paraId="1A1C5165" w14:textId="77777777" w:rsidR="005B4968" w:rsidRPr="00617EF5" w:rsidRDefault="005B4968" w:rsidP="00B21142">
            <w:pPr>
              <w:shd w:val="clear" w:color="auto" w:fill="FFFFFF"/>
              <w:autoSpaceDE w:val="0"/>
              <w:autoSpaceDN w:val="0"/>
              <w:adjustRightInd w:val="0"/>
              <w:spacing w:after="0" w:line="240" w:lineRule="auto"/>
              <w:ind w:right="10"/>
              <w:jc w:val="both"/>
              <w:rPr>
                <w:rFonts w:ascii="Times New Roman" w:hAnsi="Times New Roman"/>
                <w:bCs/>
              </w:rPr>
            </w:pPr>
            <w:r w:rsidRPr="00617EF5">
              <w:rPr>
                <w:rFonts w:ascii="Times New Roman" w:hAnsi="Times New Roman"/>
                <w:b/>
                <w:bCs/>
              </w:rPr>
              <w:t>1. Системы электроснабжения аппаратуры электросвязи</w:t>
            </w:r>
            <w:r w:rsidRPr="00617EF5">
              <w:rPr>
                <w:rFonts w:ascii="Times New Roman" w:hAnsi="Times New Roman"/>
                <w:bCs/>
              </w:rPr>
              <w:t xml:space="preserve"> </w:t>
            </w:r>
          </w:p>
          <w:p w14:paraId="4B6B572C" w14:textId="77777777" w:rsidR="005B4968" w:rsidRPr="00617EF5" w:rsidRDefault="005B4968" w:rsidP="00B21142">
            <w:pPr>
              <w:shd w:val="clear" w:color="auto" w:fill="FFFFFF"/>
              <w:autoSpaceDE w:val="0"/>
              <w:autoSpaceDN w:val="0"/>
              <w:adjustRightInd w:val="0"/>
              <w:spacing w:after="0" w:line="240" w:lineRule="auto"/>
              <w:ind w:right="10"/>
              <w:jc w:val="both"/>
              <w:rPr>
                <w:rFonts w:ascii="Times New Roman" w:hAnsi="Times New Roman"/>
                <w:bCs/>
              </w:rPr>
            </w:pPr>
            <w:r w:rsidRPr="00617EF5">
              <w:rPr>
                <w:rFonts w:ascii="Times New Roman" w:hAnsi="Times New Roman"/>
                <w:bCs/>
              </w:rPr>
              <w:t>Классификация установок связи и технические требования к их оборудованию. Способы обеспечения бесперебойного и гарантированного электроснабжения аппаратуры связи. Системы бесперебойного питания переменного и постоянного тока. Техническое обслуживание системы электроснабжения аппаратуры связи.</w:t>
            </w:r>
          </w:p>
        </w:tc>
        <w:tc>
          <w:tcPr>
            <w:tcW w:w="993" w:type="dxa"/>
            <w:vMerge w:val="restart"/>
          </w:tcPr>
          <w:p w14:paraId="6FFC17C3" w14:textId="77777777" w:rsidR="005B4968"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5287972" w14:textId="77777777" w:rsidR="005B4968"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CC7C994" w14:textId="77777777" w:rsidR="005B4968"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78D1153" w14:textId="77777777" w:rsidR="005B4968" w:rsidRPr="00617EF5" w:rsidRDefault="002F5775"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2126" w:type="dxa"/>
            <w:vMerge/>
          </w:tcPr>
          <w:p w14:paraId="09DE7FFD" w14:textId="77777777" w:rsidR="005B4968" w:rsidRPr="00617EF5" w:rsidRDefault="005B4968" w:rsidP="00B21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5B4968" w:rsidRPr="00617EF5" w14:paraId="2C4720C2" w14:textId="77777777" w:rsidTr="00587318">
        <w:trPr>
          <w:trHeight w:val="231"/>
        </w:trPr>
        <w:tc>
          <w:tcPr>
            <w:tcW w:w="2405" w:type="dxa"/>
            <w:vMerge/>
          </w:tcPr>
          <w:p w14:paraId="41DD232F" w14:textId="77777777" w:rsidR="005B4968" w:rsidRPr="00617EF5" w:rsidRDefault="005B4968" w:rsidP="005B4968">
            <w:pPr>
              <w:shd w:val="clear" w:color="auto" w:fill="FFFFFF"/>
              <w:autoSpaceDE w:val="0"/>
              <w:autoSpaceDN w:val="0"/>
              <w:adjustRightInd w:val="0"/>
              <w:spacing w:after="0" w:line="240" w:lineRule="auto"/>
              <w:outlineLvl w:val="0"/>
              <w:rPr>
                <w:rFonts w:ascii="Times New Roman" w:hAnsi="Times New Roman"/>
                <w:bCs/>
              </w:rPr>
            </w:pPr>
          </w:p>
        </w:tc>
        <w:tc>
          <w:tcPr>
            <w:tcW w:w="9610" w:type="dxa"/>
          </w:tcPr>
          <w:p w14:paraId="5B9B96E4" w14:textId="77777777" w:rsidR="005B4968" w:rsidRPr="00617EF5" w:rsidRDefault="005B4968" w:rsidP="005B4968">
            <w:pPr>
              <w:shd w:val="clear" w:color="auto" w:fill="FFFFFF"/>
              <w:autoSpaceDE w:val="0"/>
              <w:autoSpaceDN w:val="0"/>
              <w:adjustRightInd w:val="0"/>
              <w:spacing w:after="0" w:line="240" w:lineRule="auto"/>
              <w:ind w:right="10"/>
              <w:jc w:val="both"/>
              <w:rPr>
                <w:rFonts w:ascii="Times New Roman" w:hAnsi="Times New Roman"/>
                <w:bCs/>
              </w:rPr>
            </w:pPr>
            <w:r w:rsidRPr="00617EF5">
              <w:rPr>
                <w:rFonts w:ascii="Times New Roman" w:hAnsi="Times New Roman"/>
                <w:b/>
                <w:bCs/>
              </w:rPr>
              <w:t>2. Надежность устройств и систем электроснабжения телекоммуникационной аппаратуры</w:t>
            </w:r>
            <w:r w:rsidRPr="00617EF5">
              <w:rPr>
                <w:rFonts w:ascii="Times New Roman" w:hAnsi="Times New Roman"/>
                <w:bCs/>
              </w:rPr>
              <w:t xml:space="preserve"> </w:t>
            </w:r>
          </w:p>
          <w:p w14:paraId="7AF89A57" w14:textId="77777777" w:rsidR="005B4968" w:rsidRPr="00617EF5" w:rsidRDefault="005B4968" w:rsidP="005B4968">
            <w:pPr>
              <w:shd w:val="clear" w:color="auto" w:fill="FFFFFF"/>
              <w:autoSpaceDE w:val="0"/>
              <w:autoSpaceDN w:val="0"/>
              <w:adjustRightInd w:val="0"/>
              <w:spacing w:after="0" w:line="240" w:lineRule="auto"/>
              <w:ind w:right="10"/>
              <w:jc w:val="both"/>
              <w:rPr>
                <w:rFonts w:ascii="Times New Roman" w:hAnsi="Times New Roman"/>
                <w:b/>
                <w:bCs/>
              </w:rPr>
            </w:pPr>
            <w:r w:rsidRPr="00617EF5">
              <w:rPr>
                <w:rFonts w:ascii="Times New Roman" w:hAnsi="Times New Roman"/>
                <w:bCs/>
              </w:rPr>
              <w:t xml:space="preserve">Основы теории надежности. Показатели надежности устройств и </w:t>
            </w:r>
            <w:proofErr w:type="gramStart"/>
            <w:r w:rsidRPr="00617EF5">
              <w:rPr>
                <w:rFonts w:ascii="Times New Roman" w:hAnsi="Times New Roman"/>
                <w:bCs/>
              </w:rPr>
              <w:t>систем  электроснабжения</w:t>
            </w:r>
            <w:proofErr w:type="gramEnd"/>
            <w:r w:rsidRPr="00617EF5">
              <w:rPr>
                <w:rFonts w:ascii="Times New Roman" w:hAnsi="Times New Roman"/>
                <w:bCs/>
              </w:rPr>
              <w:t xml:space="preserve">. Эксплуатация устройств и </w:t>
            </w:r>
            <w:proofErr w:type="gramStart"/>
            <w:r w:rsidRPr="00617EF5">
              <w:rPr>
                <w:rFonts w:ascii="Times New Roman" w:hAnsi="Times New Roman"/>
                <w:bCs/>
              </w:rPr>
              <w:t>систем  электроснабжения</w:t>
            </w:r>
            <w:proofErr w:type="gramEnd"/>
            <w:r w:rsidRPr="00617EF5">
              <w:rPr>
                <w:rFonts w:ascii="Times New Roman" w:hAnsi="Times New Roman"/>
                <w:bCs/>
              </w:rPr>
              <w:t xml:space="preserve"> телекоммуникационной аппаратуры.</w:t>
            </w:r>
          </w:p>
        </w:tc>
        <w:tc>
          <w:tcPr>
            <w:tcW w:w="993" w:type="dxa"/>
            <w:vMerge/>
          </w:tcPr>
          <w:p w14:paraId="2E4602ED" w14:textId="77777777" w:rsidR="005B4968"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126" w:type="dxa"/>
            <w:vMerge/>
          </w:tcPr>
          <w:p w14:paraId="4EEB19BC"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5B4968" w:rsidRPr="00617EF5" w14:paraId="1DDD6264" w14:textId="77777777" w:rsidTr="00587318">
        <w:trPr>
          <w:trHeight w:val="231"/>
        </w:trPr>
        <w:tc>
          <w:tcPr>
            <w:tcW w:w="2405" w:type="dxa"/>
            <w:vMerge/>
          </w:tcPr>
          <w:p w14:paraId="3FC075B0" w14:textId="77777777" w:rsidR="005B4968" w:rsidRPr="00617EF5" w:rsidRDefault="005B4968" w:rsidP="005B4968">
            <w:pPr>
              <w:shd w:val="clear" w:color="auto" w:fill="FFFFFF"/>
              <w:autoSpaceDE w:val="0"/>
              <w:autoSpaceDN w:val="0"/>
              <w:adjustRightInd w:val="0"/>
              <w:spacing w:after="0" w:line="240" w:lineRule="auto"/>
              <w:outlineLvl w:val="0"/>
              <w:rPr>
                <w:rFonts w:ascii="Times New Roman" w:hAnsi="Times New Roman"/>
                <w:bCs/>
              </w:rPr>
            </w:pPr>
          </w:p>
        </w:tc>
        <w:tc>
          <w:tcPr>
            <w:tcW w:w="9610" w:type="dxa"/>
          </w:tcPr>
          <w:p w14:paraId="556FB827" w14:textId="77777777" w:rsidR="005B4968" w:rsidRPr="00617EF5" w:rsidRDefault="005B4968" w:rsidP="005B4968">
            <w:pPr>
              <w:shd w:val="clear" w:color="auto" w:fill="FFFFFF"/>
              <w:autoSpaceDE w:val="0"/>
              <w:autoSpaceDN w:val="0"/>
              <w:adjustRightInd w:val="0"/>
              <w:spacing w:after="0" w:line="240" w:lineRule="auto"/>
              <w:ind w:right="10"/>
              <w:jc w:val="both"/>
              <w:rPr>
                <w:rFonts w:ascii="Times New Roman" w:hAnsi="Times New Roman"/>
                <w:b/>
                <w:bCs/>
              </w:rPr>
            </w:pPr>
            <w:r w:rsidRPr="00974DFC">
              <w:rPr>
                <w:rFonts w:ascii="Times New Roman" w:hAnsi="Times New Roman"/>
                <w:b/>
              </w:rPr>
              <w:t>Тематика практических занятий и лабораторных работ</w:t>
            </w:r>
          </w:p>
        </w:tc>
        <w:tc>
          <w:tcPr>
            <w:tcW w:w="993" w:type="dxa"/>
          </w:tcPr>
          <w:p w14:paraId="39F89A7E"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2126" w:type="dxa"/>
            <w:vMerge/>
            <w:shd w:val="clear" w:color="auto" w:fill="FFFFFF"/>
          </w:tcPr>
          <w:p w14:paraId="114BA3F3"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5B4968" w:rsidRPr="00617EF5" w14:paraId="2262B8A8" w14:textId="77777777" w:rsidTr="00587318">
        <w:trPr>
          <w:trHeight w:val="231"/>
        </w:trPr>
        <w:tc>
          <w:tcPr>
            <w:tcW w:w="2405" w:type="dxa"/>
            <w:vMerge/>
          </w:tcPr>
          <w:p w14:paraId="51146A3F" w14:textId="77777777" w:rsidR="005B4968" w:rsidRPr="00617EF5" w:rsidRDefault="005B4968" w:rsidP="005B4968">
            <w:pPr>
              <w:shd w:val="clear" w:color="auto" w:fill="FFFFFF"/>
              <w:autoSpaceDE w:val="0"/>
              <w:autoSpaceDN w:val="0"/>
              <w:adjustRightInd w:val="0"/>
              <w:spacing w:after="0" w:line="240" w:lineRule="auto"/>
              <w:outlineLvl w:val="0"/>
              <w:rPr>
                <w:rFonts w:ascii="Times New Roman" w:hAnsi="Times New Roman"/>
                <w:bCs/>
              </w:rPr>
            </w:pPr>
          </w:p>
        </w:tc>
        <w:tc>
          <w:tcPr>
            <w:tcW w:w="9610" w:type="dxa"/>
          </w:tcPr>
          <w:p w14:paraId="173CDD83" w14:textId="77777777" w:rsidR="005B4968" w:rsidRPr="00617EF5" w:rsidRDefault="005B4968" w:rsidP="005B4968">
            <w:pPr>
              <w:shd w:val="clear" w:color="auto" w:fill="FFFFFF"/>
              <w:autoSpaceDE w:val="0"/>
              <w:autoSpaceDN w:val="0"/>
              <w:adjustRightInd w:val="0"/>
              <w:spacing w:after="0" w:line="240" w:lineRule="auto"/>
              <w:ind w:right="10"/>
              <w:jc w:val="both"/>
              <w:rPr>
                <w:rFonts w:ascii="Times New Roman" w:hAnsi="Times New Roman"/>
                <w:bCs/>
              </w:rPr>
            </w:pPr>
            <w:r>
              <w:rPr>
                <w:rFonts w:ascii="Times New Roman" w:hAnsi="Times New Roman"/>
                <w:bCs/>
              </w:rPr>
              <w:t>Практическое занятие «</w:t>
            </w:r>
            <w:r w:rsidRPr="00617EF5">
              <w:rPr>
                <w:rFonts w:ascii="Times New Roman" w:hAnsi="Times New Roman"/>
                <w:bCs/>
              </w:rPr>
              <w:t>Расчет и выбор оборудования установок бесперебойного питания</w:t>
            </w:r>
            <w:r>
              <w:rPr>
                <w:rFonts w:ascii="Times New Roman" w:hAnsi="Times New Roman"/>
                <w:bCs/>
              </w:rPr>
              <w:t>»</w:t>
            </w:r>
          </w:p>
        </w:tc>
        <w:tc>
          <w:tcPr>
            <w:tcW w:w="993" w:type="dxa"/>
          </w:tcPr>
          <w:p w14:paraId="150AB047"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2126" w:type="dxa"/>
            <w:vMerge/>
            <w:shd w:val="clear" w:color="auto" w:fill="FFFFFF"/>
          </w:tcPr>
          <w:p w14:paraId="5619446C"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5B4968" w:rsidRPr="00617EF5" w14:paraId="5BF7881D" w14:textId="77777777" w:rsidTr="00587318">
        <w:trPr>
          <w:trHeight w:val="278"/>
        </w:trPr>
        <w:tc>
          <w:tcPr>
            <w:tcW w:w="2405" w:type="dxa"/>
            <w:vMerge/>
          </w:tcPr>
          <w:p w14:paraId="4052BB34" w14:textId="77777777" w:rsidR="005B4968" w:rsidRPr="00617EF5" w:rsidRDefault="005B4968" w:rsidP="005B4968">
            <w:pPr>
              <w:shd w:val="clear" w:color="auto" w:fill="FFFFFF"/>
              <w:autoSpaceDE w:val="0"/>
              <w:autoSpaceDN w:val="0"/>
              <w:adjustRightInd w:val="0"/>
              <w:spacing w:after="0" w:line="240" w:lineRule="auto"/>
              <w:outlineLvl w:val="0"/>
              <w:rPr>
                <w:rFonts w:ascii="Times New Roman" w:hAnsi="Times New Roman"/>
                <w:bCs/>
              </w:rPr>
            </w:pPr>
          </w:p>
        </w:tc>
        <w:tc>
          <w:tcPr>
            <w:tcW w:w="9610" w:type="dxa"/>
          </w:tcPr>
          <w:p w14:paraId="40E4A03E" w14:textId="77777777" w:rsidR="005B4968" w:rsidRPr="00617EF5" w:rsidRDefault="005B4968" w:rsidP="005B4968">
            <w:pPr>
              <w:shd w:val="clear" w:color="auto" w:fill="FFFFFF"/>
              <w:autoSpaceDE w:val="0"/>
              <w:autoSpaceDN w:val="0"/>
              <w:adjustRightInd w:val="0"/>
              <w:spacing w:after="0" w:line="240" w:lineRule="auto"/>
              <w:ind w:right="10"/>
              <w:jc w:val="both"/>
              <w:rPr>
                <w:rFonts w:ascii="Times New Roman" w:hAnsi="Times New Roman"/>
                <w:bCs/>
              </w:rPr>
            </w:pPr>
            <w:r>
              <w:rPr>
                <w:rFonts w:ascii="Times New Roman" w:hAnsi="Times New Roman"/>
                <w:bCs/>
              </w:rPr>
              <w:t>Практическое занятие «</w:t>
            </w:r>
            <w:r w:rsidRPr="00617EF5">
              <w:rPr>
                <w:rFonts w:ascii="Times New Roman" w:hAnsi="Times New Roman"/>
                <w:bCs/>
              </w:rPr>
              <w:t xml:space="preserve">Эксплуатация </w:t>
            </w:r>
            <w:proofErr w:type="spellStart"/>
            <w:r w:rsidRPr="00617EF5">
              <w:rPr>
                <w:rFonts w:ascii="Times New Roman" w:hAnsi="Times New Roman"/>
                <w:bCs/>
              </w:rPr>
              <w:t>электропитающей</w:t>
            </w:r>
            <w:proofErr w:type="spellEnd"/>
            <w:r w:rsidRPr="00617EF5">
              <w:rPr>
                <w:rFonts w:ascii="Times New Roman" w:hAnsi="Times New Roman"/>
                <w:bCs/>
              </w:rPr>
              <w:t xml:space="preserve"> установки аппаратуры электросвязи</w:t>
            </w:r>
            <w:r>
              <w:rPr>
                <w:rFonts w:ascii="Times New Roman" w:hAnsi="Times New Roman"/>
                <w:bCs/>
              </w:rPr>
              <w:t>»</w:t>
            </w:r>
          </w:p>
        </w:tc>
        <w:tc>
          <w:tcPr>
            <w:tcW w:w="993" w:type="dxa"/>
          </w:tcPr>
          <w:p w14:paraId="1DE44903"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17EF5">
              <w:rPr>
                <w:rFonts w:ascii="Times New Roman" w:hAnsi="Times New Roman"/>
                <w:b/>
                <w:bCs/>
              </w:rPr>
              <w:t>2</w:t>
            </w:r>
          </w:p>
        </w:tc>
        <w:tc>
          <w:tcPr>
            <w:tcW w:w="2126" w:type="dxa"/>
            <w:vMerge/>
            <w:shd w:val="clear" w:color="auto" w:fill="FFFFFF"/>
          </w:tcPr>
          <w:p w14:paraId="59D1AD70"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5B4968" w:rsidRPr="00617EF5" w14:paraId="000E5D45" w14:textId="77777777" w:rsidTr="00587318">
        <w:trPr>
          <w:trHeight w:val="186"/>
        </w:trPr>
        <w:tc>
          <w:tcPr>
            <w:tcW w:w="2405" w:type="dxa"/>
            <w:vMerge/>
          </w:tcPr>
          <w:p w14:paraId="422DA5FD" w14:textId="77777777" w:rsidR="005B4968" w:rsidRPr="00617EF5" w:rsidRDefault="005B4968" w:rsidP="005B4968">
            <w:pPr>
              <w:shd w:val="clear" w:color="auto" w:fill="FFFFFF"/>
              <w:autoSpaceDE w:val="0"/>
              <w:autoSpaceDN w:val="0"/>
              <w:adjustRightInd w:val="0"/>
              <w:spacing w:after="0" w:line="240" w:lineRule="auto"/>
              <w:outlineLvl w:val="0"/>
              <w:rPr>
                <w:rFonts w:ascii="Times New Roman" w:hAnsi="Times New Roman"/>
                <w:bCs/>
              </w:rPr>
            </w:pPr>
          </w:p>
        </w:tc>
        <w:tc>
          <w:tcPr>
            <w:tcW w:w="9610" w:type="dxa"/>
          </w:tcPr>
          <w:p w14:paraId="6C45B280" w14:textId="77777777" w:rsidR="005B4968" w:rsidRDefault="005B4968" w:rsidP="005B4968">
            <w:pPr>
              <w:shd w:val="clear" w:color="auto" w:fill="FFFFFF"/>
              <w:autoSpaceDE w:val="0"/>
              <w:autoSpaceDN w:val="0"/>
              <w:adjustRightInd w:val="0"/>
              <w:spacing w:after="0" w:line="240" w:lineRule="auto"/>
              <w:ind w:right="10"/>
              <w:jc w:val="both"/>
              <w:rPr>
                <w:rFonts w:ascii="Times New Roman" w:hAnsi="Times New Roman"/>
                <w:bCs/>
              </w:rPr>
            </w:pPr>
            <w:r>
              <w:rPr>
                <w:rFonts w:ascii="Times New Roman" w:hAnsi="Times New Roman"/>
                <w:bCs/>
              </w:rPr>
              <w:t>Практическое занятие «</w:t>
            </w:r>
            <w:r w:rsidRPr="00617EF5">
              <w:rPr>
                <w:rFonts w:ascii="Times New Roman" w:hAnsi="Times New Roman"/>
                <w:bCs/>
              </w:rPr>
              <w:t xml:space="preserve">Расчет показателей надежности устройств и </w:t>
            </w:r>
            <w:proofErr w:type="gramStart"/>
            <w:r w:rsidRPr="00617EF5">
              <w:rPr>
                <w:rFonts w:ascii="Times New Roman" w:hAnsi="Times New Roman"/>
                <w:bCs/>
              </w:rPr>
              <w:t>систем  электроснабжения</w:t>
            </w:r>
            <w:proofErr w:type="gramEnd"/>
            <w:r>
              <w:rPr>
                <w:rFonts w:ascii="Times New Roman" w:hAnsi="Times New Roman"/>
                <w:bCs/>
              </w:rPr>
              <w:t>»</w:t>
            </w:r>
          </w:p>
        </w:tc>
        <w:tc>
          <w:tcPr>
            <w:tcW w:w="993" w:type="dxa"/>
          </w:tcPr>
          <w:p w14:paraId="48DDBF4D"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2126" w:type="dxa"/>
            <w:vMerge/>
            <w:shd w:val="clear" w:color="auto" w:fill="FFFFFF"/>
          </w:tcPr>
          <w:p w14:paraId="7E00CEE7"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5B4968" w:rsidRPr="00617EF5" w14:paraId="164ADCDF" w14:textId="77777777" w:rsidTr="00587318">
        <w:trPr>
          <w:trHeight w:val="853"/>
        </w:trPr>
        <w:tc>
          <w:tcPr>
            <w:tcW w:w="2405" w:type="dxa"/>
            <w:vMerge/>
          </w:tcPr>
          <w:p w14:paraId="421CE287" w14:textId="77777777" w:rsidR="005B4968" w:rsidRPr="00617EF5" w:rsidRDefault="005B4968" w:rsidP="005B4968">
            <w:pPr>
              <w:shd w:val="clear" w:color="auto" w:fill="FFFFFF"/>
              <w:autoSpaceDE w:val="0"/>
              <w:autoSpaceDN w:val="0"/>
              <w:adjustRightInd w:val="0"/>
              <w:spacing w:after="0" w:line="240" w:lineRule="auto"/>
              <w:outlineLvl w:val="0"/>
              <w:rPr>
                <w:rFonts w:ascii="Times New Roman" w:hAnsi="Times New Roman"/>
                <w:bCs/>
              </w:rPr>
            </w:pPr>
          </w:p>
        </w:tc>
        <w:tc>
          <w:tcPr>
            <w:tcW w:w="9610" w:type="dxa"/>
          </w:tcPr>
          <w:p w14:paraId="692B334D"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17EF5">
              <w:rPr>
                <w:rFonts w:ascii="Times New Roman" w:hAnsi="Times New Roman"/>
                <w:b/>
                <w:bCs/>
              </w:rPr>
              <w:t>Самостоятельная работа:</w:t>
            </w:r>
            <w:r w:rsidRPr="00617EF5">
              <w:rPr>
                <w:rFonts w:ascii="Times New Roman" w:hAnsi="Times New Roman"/>
                <w:bCs/>
              </w:rPr>
              <w:t xml:space="preserve"> </w:t>
            </w:r>
          </w:p>
          <w:p w14:paraId="395C0BC8"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617EF5">
              <w:rPr>
                <w:rFonts w:ascii="Times New Roman" w:hAnsi="Times New Roman"/>
              </w:rPr>
              <w:t>- ответы на контрольные вопросы;</w:t>
            </w:r>
          </w:p>
          <w:p w14:paraId="1B3CC655" w14:textId="77777777" w:rsidR="005B4968" w:rsidRPr="00617EF5" w:rsidRDefault="005B4968" w:rsidP="005B4968">
            <w:pPr>
              <w:shd w:val="clear" w:color="auto" w:fill="FFFFFF"/>
              <w:autoSpaceDE w:val="0"/>
              <w:autoSpaceDN w:val="0"/>
              <w:adjustRightInd w:val="0"/>
              <w:spacing w:after="0" w:line="240" w:lineRule="auto"/>
              <w:jc w:val="both"/>
              <w:rPr>
                <w:rFonts w:ascii="Times New Roman" w:hAnsi="Times New Roman"/>
              </w:rPr>
            </w:pPr>
            <w:r w:rsidRPr="00617EF5">
              <w:rPr>
                <w:rFonts w:ascii="Times New Roman" w:hAnsi="Times New Roman"/>
              </w:rPr>
              <w:t>- выполнение расчетов.</w:t>
            </w:r>
          </w:p>
        </w:tc>
        <w:tc>
          <w:tcPr>
            <w:tcW w:w="993" w:type="dxa"/>
          </w:tcPr>
          <w:p w14:paraId="05917A15"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2126" w:type="dxa"/>
            <w:vMerge/>
            <w:shd w:val="clear" w:color="auto" w:fill="FFFFFF"/>
          </w:tcPr>
          <w:p w14:paraId="39052AE1"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5B4968" w:rsidRPr="00617EF5" w14:paraId="6822ED6B" w14:textId="77777777" w:rsidTr="00617EF5">
        <w:trPr>
          <w:trHeight w:val="20"/>
        </w:trPr>
        <w:tc>
          <w:tcPr>
            <w:tcW w:w="12015" w:type="dxa"/>
            <w:gridSpan w:val="2"/>
          </w:tcPr>
          <w:p w14:paraId="51081666"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Всего</w:t>
            </w:r>
          </w:p>
        </w:tc>
        <w:tc>
          <w:tcPr>
            <w:tcW w:w="993" w:type="dxa"/>
          </w:tcPr>
          <w:p w14:paraId="3E503A85"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17EF5">
              <w:rPr>
                <w:rFonts w:ascii="Times New Roman" w:hAnsi="Times New Roman"/>
                <w:b/>
                <w:bCs/>
              </w:rPr>
              <w:t xml:space="preserve">80 </w:t>
            </w:r>
          </w:p>
          <w:p w14:paraId="26E1D6A3"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126" w:type="dxa"/>
          </w:tcPr>
          <w:p w14:paraId="40F3E848" w14:textId="77777777" w:rsidR="005B4968" w:rsidRPr="00617EF5" w:rsidRDefault="005B4968" w:rsidP="005B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bl>
    <w:p w14:paraId="1EFB04DB" w14:textId="77777777" w:rsidR="004828CF" w:rsidRDefault="004828CF" w:rsidP="00617EF5">
      <w:pPr>
        <w:rPr>
          <w:b/>
          <w:bCs/>
        </w:rPr>
      </w:pPr>
    </w:p>
    <w:p w14:paraId="1EF5F703" w14:textId="77777777" w:rsidR="004828CF" w:rsidRDefault="004828CF">
      <w:pPr>
        <w:rPr>
          <w:b/>
          <w:bCs/>
        </w:rPr>
      </w:pPr>
      <w:r>
        <w:rPr>
          <w:b/>
          <w:bCs/>
        </w:rPr>
        <w:br w:type="page"/>
      </w:r>
    </w:p>
    <w:p w14:paraId="5D12036F" w14:textId="77777777" w:rsidR="004828CF" w:rsidRDefault="004828CF" w:rsidP="00617EF5">
      <w:pPr>
        <w:rPr>
          <w:b/>
          <w:bCs/>
        </w:rPr>
        <w:sectPr w:rsidR="004828CF" w:rsidSect="00617EF5">
          <w:pgSz w:w="16838" w:h="11906" w:orient="landscape"/>
          <w:pgMar w:top="1701" w:right="1134" w:bottom="851" w:left="1134" w:header="709" w:footer="709" w:gutter="0"/>
          <w:cols w:space="708"/>
          <w:docGrid w:linePitch="360"/>
        </w:sectPr>
      </w:pPr>
    </w:p>
    <w:p w14:paraId="171A8EE5" w14:textId="41C2F4F4" w:rsidR="00792987" w:rsidRPr="00414C20" w:rsidRDefault="00792987" w:rsidP="00792987">
      <w:pPr>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Pr>
          <w:rFonts w:ascii="Times New Roman" w:hAnsi="Times New Roman"/>
          <w:b/>
          <w:bCs/>
        </w:rPr>
        <w:t xml:space="preserve"> </w:t>
      </w:r>
      <w:r w:rsidRPr="00BD206B">
        <w:rPr>
          <w:rFonts w:ascii="Times New Roman" w:hAnsi="Times New Roman"/>
          <w:b/>
        </w:rPr>
        <w:t>«ОП.07.</w:t>
      </w:r>
      <w:r w:rsidR="00587318">
        <w:rPr>
          <w:rFonts w:ascii="Times New Roman" w:hAnsi="Times New Roman"/>
          <w:b/>
        </w:rPr>
        <w:t xml:space="preserve"> </w:t>
      </w:r>
      <w:r w:rsidRPr="00BD206B">
        <w:rPr>
          <w:rFonts w:ascii="Times New Roman" w:hAnsi="Times New Roman"/>
          <w:b/>
          <w:caps/>
        </w:rPr>
        <w:t>Энергоснабжение инфокоммуникационных систем»</w:t>
      </w:r>
    </w:p>
    <w:p w14:paraId="70E8AB4C" w14:textId="77777777" w:rsidR="004828CF" w:rsidRPr="00414C20" w:rsidRDefault="004828CF" w:rsidP="004828CF">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дисциплины</w:t>
      </w:r>
      <w:r w:rsidRPr="00414C20">
        <w:rPr>
          <w:rFonts w:ascii="Times New Roman" w:hAnsi="Times New Roman"/>
          <w:bCs/>
        </w:rPr>
        <w:t xml:space="preserve"> должны быть предусмотрены следующие специальные помещения:</w:t>
      </w:r>
    </w:p>
    <w:p w14:paraId="29008716" w14:textId="77777777" w:rsidR="004828CF" w:rsidRPr="008659EB" w:rsidRDefault="004828CF" w:rsidP="00482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8659EB">
        <w:rPr>
          <w:rFonts w:ascii="Times New Roman" w:hAnsi="Times New Roman"/>
          <w:bCs/>
        </w:rPr>
        <w:t>Кабинет «Компьютерного моделирования»</w:t>
      </w:r>
      <w:r w:rsidRPr="008659EB">
        <w:rPr>
          <w:rFonts w:ascii="Times New Roman" w:hAnsi="Times New Roman"/>
          <w:lang w:eastAsia="en-US"/>
        </w:rPr>
        <w:t>, оснащенный о</w:t>
      </w:r>
      <w:r w:rsidRPr="008659EB">
        <w:rPr>
          <w:rFonts w:ascii="Times New Roman" w:hAnsi="Times New Roman"/>
          <w:bCs/>
          <w:lang w:eastAsia="en-US"/>
        </w:rPr>
        <w:t xml:space="preserve">борудованием: </w:t>
      </w:r>
    </w:p>
    <w:p w14:paraId="144B0FDE" w14:textId="6F3C1452" w:rsidR="004828CF" w:rsidRPr="008659EB" w:rsidRDefault="004828CF" w:rsidP="001E23F8">
      <w:pPr>
        <w:pStyle w:val="ad"/>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sz w:val="22"/>
          <w:szCs w:val="22"/>
        </w:rPr>
      </w:pPr>
      <w:r w:rsidRPr="008659EB">
        <w:rPr>
          <w:bCs/>
          <w:sz w:val="22"/>
          <w:szCs w:val="22"/>
        </w:rPr>
        <w:t>компьютеры в комплекте (системный блок, монитор, клавиатура, манипулятор «мышь») или ноутбуки (моноблоки),</w:t>
      </w:r>
    </w:p>
    <w:p w14:paraId="1EAC65F5" w14:textId="77777777" w:rsidR="004828CF" w:rsidRPr="008659EB" w:rsidRDefault="004828CF" w:rsidP="001E23F8">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659EB">
        <w:rPr>
          <w:rFonts w:ascii="Times New Roman" w:hAnsi="Times New Roman"/>
          <w:bCs/>
        </w:rPr>
        <w:t>локальная сеть с выходом в Интернет,</w:t>
      </w:r>
    </w:p>
    <w:p w14:paraId="56D02538" w14:textId="77777777" w:rsidR="004828CF" w:rsidRPr="008659EB" w:rsidRDefault="004828CF"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659EB">
        <w:rPr>
          <w:rFonts w:ascii="Times New Roman" w:hAnsi="Times New Roman"/>
          <w:bCs/>
        </w:rPr>
        <w:t>комплект проекционного оборудования (интерактивная доска в комплекте с проектором или мультимедийный проектор с экраном)</w:t>
      </w:r>
    </w:p>
    <w:p w14:paraId="0A30BE8C" w14:textId="77777777" w:rsidR="004828CF" w:rsidRPr="008659EB" w:rsidRDefault="004828CF"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659EB">
        <w:rPr>
          <w:rFonts w:ascii="Times New Roman" w:hAnsi="Times New Roman"/>
          <w:bCs/>
        </w:rPr>
        <w:t>программное обеспечение (системы электротехнического моделирования).</w:t>
      </w:r>
    </w:p>
    <w:p w14:paraId="0B0AB53D" w14:textId="77777777" w:rsidR="004828CF" w:rsidRPr="00414C20" w:rsidRDefault="004828CF" w:rsidP="004828CF">
      <w:pPr>
        <w:suppressAutoHyphens/>
        <w:autoSpaceDE w:val="0"/>
        <w:autoSpaceDN w:val="0"/>
        <w:adjustRightInd w:val="0"/>
        <w:spacing w:after="0"/>
        <w:ind w:firstLine="709"/>
        <w:jc w:val="both"/>
        <w:rPr>
          <w:rFonts w:ascii="Times New Roman" w:hAnsi="Times New Roman"/>
          <w:sz w:val="24"/>
          <w:szCs w:val="24"/>
          <w:lang w:eastAsia="en-US"/>
        </w:rPr>
      </w:pPr>
    </w:p>
    <w:p w14:paraId="34D7975D" w14:textId="77777777" w:rsidR="004828CF" w:rsidRPr="00414C20" w:rsidRDefault="004828CF" w:rsidP="004828CF">
      <w:pPr>
        <w:suppressAutoHyphens/>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4DD69916" w14:textId="77777777" w:rsidR="004828CF" w:rsidRPr="008659EB" w:rsidRDefault="002F5775" w:rsidP="004828CF">
      <w:pPr>
        <w:suppressAutoHyphens/>
        <w:ind w:firstLine="709"/>
        <w:jc w:val="both"/>
        <w:rPr>
          <w:rFonts w:ascii="Times New Roman" w:hAnsi="Times New Roman"/>
        </w:rPr>
      </w:pPr>
      <w:r w:rsidRPr="002F5775">
        <w:rPr>
          <w:rFonts w:ascii="Times New Roman" w:hAnsi="Times New Roman"/>
          <w:bCs/>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w:t>
      </w:r>
      <w:proofErr w:type="gramStart"/>
      <w:r w:rsidRPr="002F5775">
        <w:rPr>
          <w:rFonts w:ascii="Times New Roman" w:hAnsi="Times New Roman"/>
          <w:bCs/>
        </w:rPr>
        <w:t>изданиями.</w:t>
      </w:r>
      <w:r w:rsidR="008659EB">
        <w:rPr>
          <w:rFonts w:ascii="Times New Roman" w:hAnsi="Times New Roman"/>
        </w:rPr>
        <w:t>.</w:t>
      </w:r>
      <w:proofErr w:type="gramEnd"/>
    </w:p>
    <w:p w14:paraId="3CBBB3B7" w14:textId="2736C07A" w:rsidR="004828CF" w:rsidRPr="00414C20" w:rsidRDefault="004828CF" w:rsidP="004828CF">
      <w:pPr>
        <w:ind w:left="360"/>
        <w:contextualSpacing/>
        <w:rPr>
          <w:rFonts w:ascii="Times New Roman" w:hAnsi="Times New Roman"/>
          <w:b/>
        </w:rPr>
      </w:pPr>
      <w:r w:rsidRPr="00414C20">
        <w:rPr>
          <w:rFonts w:ascii="Times New Roman" w:hAnsi="Times New Roman"/>
          <w:b/>
        </w:rPr>
        <w:t xml:space="preserve">3.2.1. </w:t>
      </w:r>
      <w:r w:rsidR="00587318">
        <w:rPr>
          <w:rFonts w:ascii="Times New Roman" w:hAnsi="Times New Roman"/>
          <w:b/>
        </w:rPr>
        <w:t>Основные п</w:t>
      </w:r>
      <w:r w:rsidRPr="00414C20">
        <w:rPr>
          <w:rFonts w:ascii="Times New Roman" w:hAnsi="Times New Roman"/>
          <w:b/>
        </w:rPr>
        <w:t>ечатные издания</w:t>
      </w:r>
    </w:p>
    <w:p w14:paraId="07EA3B57" w14:textId="11463564" w:rsidR="00CC769C" w:rsidRDefault="002708CF" w:rsidP="008659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bCs/>
        </w:rPr>
      </w:pPr>
      <w:r>
        <w:rPr>
          <w:rFonts w:ascii="Times New Roman" w:hAnsi="Times New Roman"/>
          <w:bCs/>
        </w:rPr>
        <w:t>1</w:t>
      </w:r>
      <w:r w:rsidR="00CC769C">
        <w:rPr>
          <w:rFonts w:ascii="Times New Roman" w:hAnsi="Times New Roman"/>
          <w:bCs/>
        </w:rPr>
        <w:t>.</w:t>
      </w:r>
      <w:r w:rsidR="00587318" w:rsidRPr="00587318">
        <w:t xml:space="preserve"> </w:t>
      </w:r>
      <w:r w:rsidR="00587318" w:rsidRPr="00587318">
        <w:rPr>
          <w:rFonts w:ascii="Times New Roman" w:hAnsi="Times New Roman"/>
          <w:bCs/>
        </w:rPr>
        <w:t xml:space="preserve">Ситников, А. В. Электротехнические основы источников </w:t>
      </w:r>
      <w:proofErr w:type="gramStart"/>
      <w:r w:rsidR="00587318" w:rsidRPr="00587318">
        <w:rPr>
          <w:rFonts w:ascii="Times New Roman" w:hAnsi="Times New Roman"/>
          <w:bCs/>
        </w:rPr>
        <w:t>питания :</w:t>
      </w:r>
      <w:proofErr w:type="gramEnd"/>
      <w:r w:rsidR="00587318" w:rsidRPr="00587318">
        <w:rPr>
          <w:rFonts w:ascii="Times New Roman" w:hAnsi="Times New Roman"/>
          <w:bCs/>
        </w:rPr>
        <w:t xml:space="preserve"> учебник / А.В. Ситников, И.А. Ситников. — </w:t>
      </w:r>
      <w:proofErr w:type="gramStart"/>
      <w:r w:rsidR="00587318" w:rsidRPr="00587318">
        <w:rPr>
          <w:rFonts w:ascii="Times New Roman" w:hAnsi="Times New Roman"/>
          <w:bCs/>
        </w:rPr>
        <w:t>Москва :</w:t>
      </w:r>
      <w:proofErr w:type="gramEnd"/>
      <w:r w:rsidR="00587318" w:rsidRPr="00587318">
        <w:rPr>
          <w:rFonts w:ascii="Times New Roman" w:hAnsi="Times New Roman"/>
          <w:bCs/>
        </w:rPr>
        <w:t xml:space="preserve"> КУРС : ИНФРА-М, 2018. — 240 с. — (Среднее профессиональное образование). </w:t>
      </w:r>
      <w:r w:rsidR="009426B0" w:rsidRPr="00587318">
        <w:rPr>
          <w:rFonts w:ascii="Times New Roman" w:hAnsi="Times New Roman"/>
          <w:iCs/>
        </w:rPr>
        <w:t>- ISBN 978-5-906818-76-8.</w:t>
      </w:r>
    </w:p>
    <w:p w14:paraId="3FF33380" w14:textId="7582AF36" w:rsidR="0076785E" w:rsidRPr="0076785E" w:rsidRDefault="0076785E" w:rsidP="00767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bCs/>
        </w:rPr>
      </w:pPr>
      <w:r>
        <w:rPr>
          <w:rFonts w:ascii="Times New Roman" w:hAnsi="Times New Roman"/>
          <w:bCs/>
        </w:rPr>
        <w:t>2</w:t>
      </w:r>
      <w:r w:rsidRPr="0076785E">
        <w:rPr>
          <w:rFonts w:ascii="Times New Roman" w:hAnsi="Times New Roman"/>
          <w:bCs/>
        </w:rPr>
        <w:t>.</w:t>
      </w:r>
      <w:r w:rsidRPr="0076785E">
        <w:rPr>
          <w:rFonts w:ascii="Times New Roman" w:hAnsi="Times New Roman"/>
          <w:bCs/>
        </w:rPr>
        <w:tab/>
      </w:r>
      <w:r w:rsidR="009426B0" w:rsidRPr="009426B0">
        <w:rPr>
          <w:rFonts w:ascii="Times New Roman" w:hAnsi="Times New Roman"/>
          <w:bCs/>
        </w:rPr>
        <w:t xml:space="preserve">Сивков, А. А.  Основы </w:t>
      </w:r>
      <w:proofErr w:type="gramStart"/>
      <w:r w:rsidR="009426B0" w:rsidRPr="009426B0">
        <w:rPr>
          <w:rFonts w:ascii="Times New Roman" w:hAnsi="Times New Roman"/>
          <w:bCs/>
        </w:rPr>
        <w:t>электроснабжения :</w:t>
      </w:r>
      <w:proofErr w:type="gramEnd"/>
      <w:r w:rsidR="009426B0" w:rsidRPr="009426B0">
        <w:rPr>
          <w:rFonts w:ascii="Times New Roman" w:hAnsi="Times New Roman"/>
          <w:bCs/>
        </w:rPr>
        <w:t xml:space="preserve"> учебное пособие для среднего профессионального образования / А. А. Сивков, А. С. </w:t>
      </w:r>
      <w:proofErr w:type="spellStart"/>
      <w:r w:rsidR="009426B0" w:rsidRPr="009426B0">
        <w:rPr>
          <w:rFonts w:ascii="Times New Roman" w:hAnsi="Times New Roman"/>
          <w:bCs/>
        </w:rPr>
        <w:t>Сайгаш</w:t>
      </w:r>
      <w:proofErr w:type="spellEnd"/>
      <w:r w:rsidR="009426B0" w:rsidRPr="009426B0">
        <w:rPr>
          <w:rFonts w:ascii="Times New Roman" w:hAnsi="Times New Roman"/>
          <w:bCs/>
        </w:rPr>
        <w:t xml:space="preserve">, Д. Ю. Герасимов. — 2-е изд., </w:t>
      </w:r>
      <w:proofErr w:type="spellStart"/>
      <w:r w:rsidR="009426B0" w:rsidRPr="009426B0">
        <w:rPr>
          <w:rFonts w:ascii="Times New Roman" w:hAnsi="Times New Roman"/>
          <w:bCs/>
        </w:rPr>
        <w:t>испр</w:t>
      </w:r>
      <w:proofErr w:type="spellEnd"/>
      <w:r w:rsidR="009426B0" w:rsidRPr="009426B0">
        <w:rPr>
          <w:rFonts w:ascii="Times New Roman" w:hAnsi="Times New Roman"/>
          <w:bCs/>
        </w:rPr>
        <w:t xml:space="preserve">. и доп. — </w:t>
      </w:r>
      <w:proofErr w:type="gramStart"/>
      <w:r w:rsidR="009426B0" w:rsidRPr="009426B0">
        <w:rPr>
          <w:rFonts w:ascii="Times New Roman" w:hAnsi="Times New Roman"/>
          <w:bCs/>
        </w:rPr>
        <w:t>Москва :</w:t>
      </w:r>
      <w:proofErr w:type="gramEnd"/>
      <w:r w:rsidR="009426B0" w:rsidRPr="009426B0">
        <w:rPr>
          <w:rFonts w:ascii="Times New Roman" w:hAnsi="Times New Roman"/>
          <w:bCs/>
        </w:rPr>
        <w:t xml:space="preserve"> Издательство </w:t>
      </w:r>
      <w:proofErr w:type="spellStart"/>
      <w:r w:rsidR="009426B0" w:rsidRPr="009426B0">
        <w:rPr>
          <w:rFonts w:ascii="Times New Roman" w:hAnsi="Times New Roman"/>
          <w:bCs/>
        </w:rPr>
        <w:t>Юрайт</w:t>
      </w:r>
      <w:proofErr w:type="spellEnd"/>
      <w:r w:rsidR="009426B0" w:rsidRPr="009426B0">
        <w:rPr>
          <w:rFonts w:ascii="Times New Roman" w:hAnsi="Times New Roman"/>
          <w:bCs/>
        </w:rPr>
        <w:t xml:space="preserve">, 2021. — 173 с. — (Профессиональное образование). — ISBN 978-5-534-01344-3. </w:t>
      </w:r>
    </w:p>
    <w:p w14:paraId="700B867F" w14:textId="266EF3A6" w:rsidR="0076785E" w:rsidRPr="008659EB" w:rsidRDefault="0076785E" w:rsidP="00767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bCs/>
        </w:rPr>
      </w:pPr>
      <w:r>
        <w:rPr>
          <w:rFonts w:ascii="Times New Roman" w:hAnsi="Times New Roman"/>
          <w:bCs/>
        </w:rPr>
        <w:t>3</w:t>
      </w:r>
      <w:r w:rsidRPr="0076785E">
        <w:rPr>
          <w:rFonts w:ascii="Times New Roman" w:hAnsi="Times New Roman"/>
          <w:bCs/>
        </w:rPr>
        <w:t>.</w:t>
      </w:r>
      <w:r w:rsidRPr="0076785E">
        <w:rPr>
          <w:rFonts w:ascii="Times New Roman" w:hAnsi="Times New Roman"/>
          <w:bCs/>
        </w:rPr>
        <w:tab/>
      </w:r>
      <w:r w:rsidR="00CA7654" w:rsidRPr="00CA7654">
        <w:rPr>
          <w:rFonts w:ascii="Times New Roman" w:hAnsi="Times New Roman"/>
          <w:bCs/>
        </w:rPr>
        <w:t xml:space="preserve">Быстрицкий, Г. Ф.  Электроснабжение. Силовые </w:t>
      </w:r>
      <w:proofErr w:type="gramStart"/>
      <w:r w:rsidR="00CA7654" w:rsidRPr="00CA7654">
        <w:rPr>
          <w:rFonts w:ascii="Times New Roman" w:hAnsi="Times New Roman"/>
          <w:bCs/>
        </w:rPr>
        <w:t>трансформаторы :</w:t>
      </w:r>
      <w:proofErr w:type="gramEnd"/>
      <w:r w:rsidR="00CA7654" w:rsidRPr="00CA7654">
        <w:rPr>
          <w:rFonts w:ascii="Times New Roman" w:hAnsi="Times New Roman"/>
          <w:bCs/>
        </w:rPr>
        <w:t xml:space="preserve"> учебное пособие для среднего профессионального образования / Г. Ф. Быстрицкий, Б. И. Кудрин. — 2-е изд., </w:t>
      </w:r>
      <w:proofErr w:type="spellStart"/>
      <w:r w:rsidR="00CA7654" w:rsidRPr="00CA7654">
        <w:rPr>
          <w:rFonts w:ascii="Times New Roman" w:hAnsi="Times New Roman"/>
          <w:bCs/>
        </w:rPr>
        <w:t>испр</w:t>
      </w:r>
      <w:proofErr w:type="spellEnd"/>
      <w:r w:rsidR="00CA7654" w:rsidRPr="00CA7654">
        <w:rPr>
          <w:rFonts w:ascii="Times New Roman" w:hAnsi="Times New Roman"/>
          <w:bCs/>
        </w:rPr>
        <w:t xml:space="preserve">. и доп. — </w:t>
      </w:r>
      <w:proofErr w:type="gramStart"/>
      <w:r w:rsidR="00CA7654" w:rsidRPr="00CA7654">
        <w:rPr>
          <w:rFonts w:ascii="Times New Roman" w:hAnsi="Times New Roman"/>
          <w:bCs/>
        </w:rPr>
        <w:t>Москва :</w:t>
      </w:r>
      <w:proofErr w:type="gramEnd"/>
      <w:r w:rsidR="00CA7654" w:rsidRPr="00CA7654">
        <w:rPr>
          <w:rFonts w:ascii="Times New Roman" w:hAnsi="Times New Roman"/>
          <w:bCs/>
        </w:rPr>
        <w:t xml:space="preserve"> Издательство </w:t>
      </w:r>
      <w:proofErr w:type="spellStart"/>
      <w:r w:rsidR="00CA7654" w:rsidRPr="00CA7654">
        <w:rPr>
          <w:rFonts w:ascii="Times New Roman" w:hAnsi="Times New Roman"/>
          <w:bCs/>
        </w:rPr>
        <w:t>Юрайт</w:t>
      </w:r>
      <w:proofErr w:type="spellEnd"/>
      <w:r w:rsidR="00CA7654" w:rsidRPr="00CA7654">
        <w:rPr>
          <w:rFonts w:ascii="Times New Roman" w:hAnsi="Times New Roman"/>
          <w:bCs/>
        </w:rPr>
        <w:t xml:space="preserve">, 2021. — 201 с. — (Профессиональное образование). — ISBN 978-5-534-10311-3. </w:t>
      </w:r>
    </w:p>
    <w:p w14:paraId="05339D8B" w14:textId="77777777" w:rsidR="004828CF" w:rsidRPr="00414C20" w:rsidRDefault="004828CF" w:rsidP="004828CF">
      <w:pPr>
        <w:ind w:left="360"/>
        <w:contextualSpacing/>
        <w:rPr>
          <w:rFonts w:ascii="Times New Roman" w:hAnsi="Times New Roman"/>
          <w:b/>
        </w:rPr>
      </w:pPr>
    </w:p>
    <w:p w14:paraId="282F8416" w14:textId="62F8DBD5" w:rsidR="008659EB" w:rsidRPr="008659EB" w:rsidRDefault="00CA7654" w:rsidP="00CA7654">
      <w:pPr>
        <w:pStyle w:val="ad"/>
        <w:numPr>
          <w:ilvl w:val="2"/>
          <w:numId w:val="78"/>
        </w:numPr>
        <w:contextualSpacing/>
        <w:rPr>
          <w:b/>
          <w:sz w:val="22"/>
          <w:szCs w:val="22"/>
        </w:rPr>
      </w:pPr>
      <w:r>
        <w:rPr>
          <w:b/>
          <w:sz w:val="22"/>
          <w:szCs w:val="22"/>
        </w:rPr>
        <w:t>Основные э</w:t>
      </w:r>
      <w:r w:rsidR="004828CF" w:rsidRPr="008659EB">
        <w:rPr>
          <w:b/>
          <w:sz w:val="22"/>
          <w:szCs w:val="22"/>
        </w:rPr>
        <w:t>лектронные издания</w:t>
      </w:r>
    </w:p>
    <w:p w14:paraId="5A6AD87C" w14:textId="48CE6293" w:rsidR="00CA7654" w:rsidRDefault="00CA7654" w:rsidP="00CA7654">
      <w:pPr>
        <w:ind w:firstLine="709"/>
        <w:contextualSpacing/>
        <w:jc w:val="both"/>
        <w:rPr>
          <w:rFonts w:ascii="Times New Roman" w:hAnsi="Times New Roman"/>
          <w:iCs/>
        </w:rPr>
      </w:pPr>
      <w:r>
        <w:rPr>
          <w:rFonts w:ascii="Times New Roman" w:hAnsi="Times New Roman"/>
          <w:iCs/>
        </w:rPr>
        <w:t xml:space="preserve">1. </w:t>
      </w:r>
      <w:r w:rsidRPr="00CA7654">
        <w:rPr>
          <w:rFonts w:ascii="Times New Roman" w:hAnsi="Times New Roman"/>
          <w:iCs/>
        </w:rPr>
        <w:t xml:space="preserve">Быстрицкий, Г. Ф.  Электроснабжение. Силовые </w:t>
      </w:r>
      <w:proofErr w:type="gramStart"/>
      <w:r w:rsidRPr="00CA7654">
        <w:rPr>
          <w:rFonts w:ascii="Times New Roman" w:hAnsi="Times New Roman"/>
          <w:iCs/>
        </w:rPr>
        <w:t>трансформаторы :</w:t>
      </w:r>
      <w:proofErr w:type="gramEnd"/>
      <w:r w:rsidRPr="00CA7654">
        <w:rPr>
          <w:rFonts w:ascii="Times New Roman" w:hAnsi="Times New Roman"/>
          <w:iCs/>
        </w:rPr>
        <w:t xml:space="preserve"> учебное пособие для среднего профессионального образования / Г. Ф. Быстрицкий, Б. И. Кудрин. — 2-е изд., </w:t>
      </w:r>
      <w:proofErr w:type="spellStart"/>
      <w:r w:rsidRPr="00CA7654">
        <w:rPr>
          <w:rFonts w:ascii="Times New Roman" w:hAnsi="Times New Roman"/>
          <w:iCs/>
        </w:rPr>
        <w:t>испр</w:t>
      </w:r>
      <w:proofErr w:type="spellEnd"/>
      <w:r w:rsidRPr="00CA7654">
        <w:rPr>
          <w:rFonts w:ascii="Times New Roman" w:hAnsi="Times New Roman"/>
          <w:iCs/>
        </w:rPr>
        <w:t xml:space="preserve">. и доп. — </w:t>
      </w:r>
      <w:proofErr w:type="gramStart"/>
      <w:r w:rsidRPr="00CA7654">
        <w:rPr>
          <w:rFonts w:ascii="Times New Roman" w:hAnsi="Times New Roman"/>
          <w:iCs/>
        </w:rPr>
        <w:t>Москва :</w:t>
      </w:r>
      <w:proofErr w:type="gramEnd"/>
      <w:r w:rsidRPr="00CA7654">
        <w:rPr>
          <w:rFonts w:ascii="Times New Roman" w:hAnsi="Times New Roman"/>
          <w:iCs/>
        </w:rPr>
        <w:t xml:space="preserve"> Издательство </w:t>
      </w:r>
      <w:proofErr w:type="spellStart"/>
      <w:r w:rsidRPr="00CA7654">
        <w:rPr>
          <w:rFonts w:ascii="Times New Roman" w:hAnsi="Times New Roman"/>
          <w:iCs/>
        </w:rPr>
        <w:t>Юрайт</w:t>
      </w:r>
      <w:proofErr w:type="spellEnd"/>
      <w:r w:rsidRPr="00CA7654">
        <w:rPr>
          <w:rFonts w:ascii="Times New Roman" w:hAnsi="Times New Roman"/>
          <w:iCs/>
        </w:rPr>
        <w:t xml:space="preserve">, 2021. — 201 с. — (Профессиональное образование). — ISBN 978-5-534-10311-3. — </w:t>
      </w:r>
      <w:proofErr w:type="gramStart"/>
      <w:r w:rsidRPr="00CA7654">
        <w:rPr>
          <w:rFonts w:ascii="Times New Roman" w:hAnsi="Times New Roman"/>
          <w:iCs/>
        </w:rPr>
        <w:t>Текст :</w:t>
      </w:r>
      <w:proofErr w:type="gramEnd"/>
      <w:r w:rsidRPr="00CA7654">
        <w:rPr>
          <w:rFonts w:ascii="Times New Roman" w:hAnsi="Times New Roman"/>
          <w:iCs/>
        </w:rPr>
        <w:t xml:space="preserve"> электронный // Образовательная платформа </w:t>
      </w:r>
      <w:proofErr w:type="spellStart"/>
      <w:r w:rsidRPr="00CA7654">
        <w:rPr>
          <w:rFonts w:ascii="Times New Roman" w:hAnsi="Times New Roman"/>
          <w:iCs/>
        </w:rPr>
        <w:t>Юрайт</w:t>
      </w:r>
      <w:proofErr w:type="spellEnd"/>
      <w:r w:rsidRPr="00CA7654">
        <w:rPr>
          <w:rFonts w:ascii="Times New Roman" w:hAnsi="Times New Roman"/>
          <w:iCs/>
        </w:rPr>
        <w:t xml:space="preserve"> [сайт]. — URL: https://urait.ru/bcode/475605 (дата обращения: 18.11.2021).</w:t>
      </w:r>
    </w:p>
    <w:p w14:paraId="57CC8099" w14:textId="36BED237" w:rsidR="00CA7654" w:rsidRPr="00587318" w:rsidRDefault="00CA7654" w:rsidP="00CA7654">
      <w:pPr>
        <w:ind w:firstLine="709"/>
        <w:contextualSpacing/>
        <w:jc w:val="both"/>
        <w:rPr>
          <w:rFonts w:ascii="Times New Roman" w:hAnsi="Times New Roman"/>
          <w:iCs/>
        </w:rPr>
      </w:pPr>
      <w:r>
        <w:rPr>
          <w:rFonts w:ascii="Times New Roman" w:hAnsi="Times New Roman"/>
          <w:iCs/>
        </w:rPr>
        <w:t xml:space="preserve">2. </w:t>
      </w:r>
      <w:r w:rsidRPr="009426B0">
        <w:rPr>
          <w:rFonts w:ascii="Times New Roman" w:hAnsi="Times New Roman"/>
          <w:iCs/>
        </w:rPr>
        <w:t xml:space="preserve">Сивков, А. А.  Основы </w:t>
      </w:r>
      <w:proofErr w:type="gramStart"/>
      <w:r w:rsidRPr="009426B0">
        <w:rPr>
          <w:rFonts w:ascii="Times New Roman" w:hAnsi="Times New Roman"/>
          <w:iCs/>
        </w:rPr>
        <w:t>электроснабжения :</w:t>
      </w:r>
      <w:proofErr w:type="gramEnd"/>
      <w:r w:rsidRPr="009426B0">
        <w:rPr>
          <w:rFonts w:ascii="Times New Roman" w:hAnsi="Times New Roman"/>
          <w:iCs/>
        </w:rPr>
        <w:t xml:space="preserve"> учебное пособие для среднего профессионального образования / А. А. Сивков, А. С. </w:t>
      </w:r>
      <w:proofErr w:type="spellStart"/>
      <w:r w:rsidRPr="009426B0">
        <w:rPr>
          <w:rFonts w:ascii="Times New Roman" w:hAnsi="Times New Roman"/>
          <w:iCs/>
        </w:rPr>
        <w:t>Сайгаш</w:t>
      </w:r>
      <w:proofErr w:type="spellEnd"/>
      <w:r w:rsidRPr="009426B0">
        <w:rPr>
          <w:rFonts w:ascii="Times New Roman" w:hAnsi="Times New Roman"/>
          <w:iCs/>
        </w:rPr>
        <w:t xml:space="preserve">, Д. Ю. Герасимов. — 2-е изд., </w:t>
      </w:r>
      <w:proofErr w:type="spellStart"/>
      <w:r w:rsidRPr="009426B0">
        <w:rPr>
          <w:rFonts w:ascii="Times New Roman" w:hAnsi="Times New Roman"/>
          <w:iCs/>
        </w:rPr>
        <w:t>испр</w:t>
      </w:r>
      <w:proofErr w:type="spellEnd"/>
      <w:r w:rsidRPr="009426B0">
        <w:rPr>
          <w:rFonts w:ascii="Times New Roman" w:hAnsi="Times New Roman"/>
          <w:iCs/>
        </w:rPr>
        <w:t xml:space="preserve">. и доп. — </w:t>
      </w:r>
      <w:proofErr w:type="gramStart"/>
      <w:r w:rsidRPr="009426B0">
        <w:rPr>
          <w:rFonts w:ascii="Times New Roman" w:hAnsi="Times New Roman"/>
          <w:iCs/>
        </w:rPr>
        <w:t>Москва :</w:t>
      </w:r>
      <w:proofErr w:type="gramEnd"/>
      <w:r w:rsidRPr="009426B0">
        <w:rPr>
          <w:rFonts w:ascii="Times New Roman" w:hAnsi="Times New Roman"/>
          <w:iCs/>
        </w:rPr>
        <w:t xml:space="preserve"> Издательство </w:t>
      </w:r>
      <w:proofErr w:type="spellStart"/>
      <w:r w:rsidRPr="009426B0">
        <w:rPr>
          <w:rFonts w:ascii="Times New Roman" w:hAnsi="Times New Roman"/>
          <w:iCs/>
        </w:rPr>
        <w:t>Юрайт</w:t>
      </w:r>
      <w:proofErr w:type="spellEnd"/>
      <w:r w:rsidRPr="009426B0">
        <w:rPr>
          <w:rFonts w:ascii="Times New Roman" w:hAnsi="Times New Roman"/>
          <w:iCs/>
        </w:rPr>
        <w:t xml:space="preserve">, 2021. — 173 с. — (Профессиональное образование). — ISBN 978-5-534-01344-3. — </w:t>
      </w:r>
      <w:proofErr w:type="gramStart"/>
      <w:r w:rsidRPr="009426B0">
        <w:rPr>
          <w:rFonts w:ascii="Times New Roman" w:hAnsi="Times New Roman"/>
          <w:iCs/>
        </w:rPr>
        <w:t>Текст :</w:t>
      </w:r>
      <w:proofErr w:type="gramEnd"/>
      <w:r w:rsidRPr="009426B0">
        <w:rPr>
          <w:rFonts w:ascii="Times New Roman" w:hAnsi="Times New Roman"/>
          <w:iCs/>
        </w:rPr>
        <w:t xml:space="preserve"> электронный // Образовательная платформа </w:t>
      </w:r>
      <w:proofErr w:type="spellStart"/>
      <w:r w:rsidRPr="009426B0">
        <w:rPr>
          <w:rFonts w:ascii="Times New Roman" w:hAnsi="Times New Roman"/>
          <w:iCs/>
        </w:rPr>
        <w:t>Юрайт</w:t>
      </w:r>
      <w:proofErr w:type="spellEnd"/>
      <w:r w:rsidRPr="009426B0">
        <w:rPr>
          <w:rFonts w:ascii="Times New Roman" w:hAnsi="Times New Roman"/>
          <w:iCs/>
        </w:rPr>
        <w:t xml:space="preserve"> [сайт]. — URL: https://urait.ru/bcode/471032 (дата обращения: 18.11.2021).</w:t>
      </w:r>
    </w:p>
    <w:p w14:paraId="70AD102E" w14:textId="72BF5B71" w:rsidR="004828CF" w:rsidRDefault="00CA7654" w:rsidP="00CA7654">
      <w:pPr>
        <w:ind w:firstLine="709"/>
        <w:contextualSpacing/>
        <w:jc w:val="both"/>
        <w:rPr>
          <w:rFonts w:ascii="Times New Roman" w:hAnsi="Times New Roman"/>
          <w:iCs/>
        </w:rPr>
      </w:pPr>
      <w:r>
        <w:rPr>
          <w:rFonts w:ascii="Times New Roman" w:hAnsi="Times New Roman"/>
          <w:iCs/>
        </w:rPr>
        <w:t xml:space="preserve">3. </w:t>
      </w:r>
      <w:r w:rsidR="00587318" w:rsidRPr="00587318">
        <w:rPr>
          <w:rFonts w:ascii="Times New Roman" w:hAnsi="Times New Roman"/>
          <w:iCs/>
        </w:rPr>
        <w:t xml:space="preserve">Ситников, А. В. Электротехнические основы источников </w:t>
      </w:r>
      <w:proofErr w:type="gramStart"/>
      <w:r w:rsidR="00587318" w:rsidRPr="00587318">
        <w:rPr>
          <w:rFonts w:ascii="Times New Roman" w:hAnsi="Times New Roman"/>
          <w:iCs/>
        </w:rPr>
        <w:t>питания :</w:t>
      </w:r>
      <w:proofErr w:type="gramEnd"/>
      <w:r w:rsidR="00587318" w:rsidRPr="00587318">
        <w:rPr>
          <w:rFonts w:ascii="Times New Roman" w:hAnsi="Times New Roman"/>
          <w:iCs/>
        </w:rPr>
        <w:t xml:space="preserve"> учебник / А.В. Ситников, И.А. Ситников. — </w:t>
      </w:r>
      <w:proofErr w:type="gramStart"/>
      <w:r w:rsidR="00587318" w:rsidRPr="00587318">
        <w:rPr>
          <w:rFonts w:ascii="Times New Roman" w:hAnsi="Times New Roman"/>
          <w:iCs/>
        </w:rPr>
        <w:t>Москва :</w:t>
      </w:r>
      <w:proofErr w:type="gramEnd"/>
      <w:r w:rsidR="00587318" w:rsidRPr="00587318">
        <w:rPr>
          <w:rFonts w:ascii="Times New Roman" w:hAnsi="Times New Roman"/>
          <w:iCs/>
        </w:rPr>
        <w:t xml:space="preserve"> КУРС : ИНФРА-М, 2018. — 240 с. — (Среднее профессиональное образование). - ISBN 978-5-906818-76-8. - </w:t>
      </w:r>
      <w:proofErr w:type="gramStart"/>
      <w:r w:rsidR="00587318" w:rsidRPr="00587318">
        <w:rPr>
          <w:rFonts w:ascii="Times New Roman" w:hAnsi="Times New Roman"/>
          <w:iCs/>
        </w:rPr>
        <w:t>Текст :</w:t>
      </w:r>
      <w:proofErr w:type="gramEnd"/>
      <w:r w:rsidR="00587318" w:rsidRPr="00587318">
        <w:rPr>
          <w:rFonts w:ascii="Times New Roman" w:hAnsi="Times New Roman"/>
          <w:iCs/>
        </w:rPr>
        <w:t xml:space="preserve"> электронный. - URL: </w:t>
      </w:r>
      <w:r w:rsidR="00587318" w:rsidRPr="00587318">
        <w:rPr>
          <w:rFonts w:ascii="Times New Roman" w:hAnsi="Times New Roman"/>
          <w:iCs/>
        </w:rPr>
        <w:lastRenderedPageBreak/>
        <w:t>https://znanium.com/catalog/product/854731 (дата обращения: 18.11.2021). – Режим доступа: по подписке.</w:t>
      </w:r>
    </w:p>
    <w:p w14:paraId="3A52B597" w14:textId="77777777" w:rsidR="004828CF" w:rsidRPr="00414C20" w:rsidRDefault="008659EB" w:rsidP="00CA7654">
      <w:pPr>
        <w:ind w:left="567"/>
        <w:contextualSpacing/>
        <w:jc w:val="both"/>
        <w:rPr>
          <w:rFonts w:ascii="Times New Roman" w:hAnsi="Times New Roman"/>
          <w:bCs/>
          <w:i/>
        </w:rPr>
      </w:pPr>
      <w:r>
        <w:rPr>
          <w:rFonts w:ascii="Times New Roman" w:hAnsi="Times New Roman"/>
          <w:b/>
          <w:bCs/>
        </w:rPr>
        <w:t>3.2.3. Дополнительные источники</w:t>
      </w:r>
    </w:p>
    <w:p w14:paraId="120D2585" w14:textId="3111B525" w:rsidR="008659EB" w:rsidRPr="008659EB" w:rsidRDefault="00CA7654" w:rsidP="00CA7654">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rPr>
      </w:pPr>
      <w:proofErr w:type="spellStart"/>
      <w:r w:rsidRPr="00CA7654">
        <w:rPr>
          <w:rFonts w:ascii="Times New Roman" w:hAnsi="Times New Roman"/>
          <w:bCs/>
        </w:rPr>
        <w:t>Гейтенко</w:t>
      </w:r>
      <w:proofErr w:type="spellEnd"/>
      <w:r w:rsidRPr="00CA7654">
        <w:rPr>
          <w:rFonts w:ascii="Times New Roman" w:hAnsi="Times New Roman"/>
          <w:bCs/>
        </w:rPr>
        <w:t xml:space="preserve">, Е. Н. Источники вторичного электропитания. Схемотехника и </w:t>
      </w:r>
      <w:proofErr w:type="gramStart"/>
      <w:r w:rsidRPr="00CA7654">
        <w:rPr>
          <w:rFonts w:ascii="Times New Roman" w:hAnsi="Times New Roman"/>
          <w:bCs/>
        </w:rPr>
        <w:t>расчет :</w:t>
      </w:r>
      <w:proofErr w:type="gramEnd"/>
      <w:r w:rsidRPr="00CA7654">
        <w:rPr>
          <w:rFonts w:ascii="Times New Roman" w:hAnsi="Times New Roman"/>
          <w:bCs/>
        </w:rPr>
        <w:t xml:space="preserve"> учебное пособие / Е. Н. </w:t>
      </w:r>
      <w:proofErr w:type="spellStart"/>
      <w:r w:rsidRPr="00CA7654">
        <w:rPr>
          <w:rFonts w:ascii="Times New Roman" w:hAnsi="Times New Roman"/>
          <w:bCs/>
        </w:rPr>
        <w:t>Гейтенко</w:t>
      </w:r>
      <w:proofErr w:type="spellEnd"/>
      <w:r w:rsidRPr="00CA7654">
        <w:rPr>
          <w:rFonts w:ascii="Times New Roman" w:hAnsi="Times New Roman"/>
          <w:bCs/>
        </w:rPr>
        <w:t xml:space="preserve">. — </w:t>
      </w:r>
      <w:proofErr w:type="gramStart"/>
      <w:r w:rsidRPr="00CA7654">
        <w:rPr>
          <w:rFonts w:ascii="Times New Roman" w:hAnsi="Times New Roman"/>
          <w:bCs/>
        </w:rPr>
        <w:t>Москва :</w:t>
      </w:r>
      <w:proofErr w:type="gramEnd"/>
      <w:r w:rsidRPr="00CA7654">
        <w:rPr>
          <w:rFonts w:ascii="Times New Roman" w:hAnsi="Times New Roman"/>
          <w:bCs/>
        </w:rPr>
        <w:t xml:space="preserve"> СОЛОН-Пресс, 2008. — 448 с. — ISBN 978-5-91359-025-1. — </w:t>
      </w:r>
      <w:proofErr w:type="gramStart"/>
      <w:r w:rsidRPr="00CA7654">
        <w:rPr>
          <w:rFonts w:ascii="Times New Roman" w:hAnsi="Times New Roman"/>
          <w:bCs/>
        </w:rPr>
        <w:t>Текст :</w:t>
      </w:r>
      <w:proofErr w:type="gramEnd"/>
      <w:r w:rsidRPr="00CA7654">
        <w:rPr>
          <w:rFonts w:ascii="Times New Roman" w:hAnsi="Times New Roman"/>
          <w:bCs/>
        </w:rPr>
        <w:t xml:space="preserve"> электронный // Лань : электронно-библиотечная система. — URL: https://e.lanbook.com/book/13765 (дата обращения: 18.11.2021). — Режим доступа: для </w:t>
      </w:r>
      <w:proofErr w:type="spellStart"/>
      <w:r w:rsidRPr="00CA7654">
        <w:rPr>
          <w:rFonts w:ascii="Times New Roman" w:hAnsi="Times New Roman"/>
          <w:bCs/>
        </w:rPr>
        <w:t>авториз</w:t>
      </w:r>
      <w:proofErr w:type="spellEnd"/>
      <w:r w:rsidRPr="00CA7654">
        <w:rPr>
          <w:rFonts w:ascii="Times New Roman" w:hAnsi="Times New Roman"/>
          <w:bCs/>
        </w:rPr>
        <w:t>. пользователей.</w:t>
      </w:r>
    </w:p>
    <w:p w14:paraId="1D65139E" w14:textId="5B0FDBB2" w:rsidR="006B1621" w:rsidRDefault="008659EB" w:rsidP="00CA7654">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rPr>
      </w:pPr>
      <w:r w:rsidRPr="006B1621">
        <w:rPr>
          <w:rFonts w:ascii="Times New Roman" w:hAnsi="Times New Roman"/>
          <w:bCs/>
        </w:rPr>
        <w:t xml:space="preserve">Конюхова Е. А. Электроснабжение </w:t>
      </w:r>
      <w:r w:rsidR="00CA7654">
        <w:rPr>
          <w:rFonts w:ascii="Times New Roman" w:hAnsi="Times New Roman"/>
          <w:bCs/>
        </w:rPr>
        <w:t>объектов</w:t>
      </w:r>
      <w:r w:rsidRPr="006B1621">
        <w:rPr>
          <w:rFonts w:ascii="Times New Roman" w:hAnsi="Times New Roman"/>
          <w:bCs/>
        </w:rPr>
        <w:t>: учебное пособие. – М</w:t>
      </w:r>
      <w:r w:rsidR="00CA7654">
        <w:rPr>
          <w:rFonts w:ascii="Times New Roman" w:hAnsi="Times New Roman"/>
          <w:bCs/>
        </w:rPr>
        <w:t>осква</w:t>
      </w:r>
      <w:r w:rsidRPr="006B1621">
        <w:rPr>
          <w:rFonts w:ascii="Times New Roman" w:hAnsi="Times New Roman"/>
          <w:bCs/>
        </w:rPr>
        <w:t>: Академия, 20</w:t>
      </w:r>
      <w:r w:rsidR="00CA7654">
        <w:rPr>
          <w:rFonts w:ascii="Times New Roman" w:hAnsi="Times New Roman"/>
          <w:bCs/>
        </w:rPr>
        <w:t>21</w:t>
      </w:r>
      <w:r w:rsidRPr="006B1621">
        <w:rPr>
          <w:rFonts w:ascii="Times New Roman" w:hAnsi="Times New Roman"/>
          <w:bCs/>
        </w:rPr>
        <w:t>.</w:t>
      </w:r>
      <w:r w:rsidR="00CA7654">
        <w:rPr>
          <w:rFonts w:ascii="Times New Roman" w:hAnsi="Times New Roman"/>
          <w:bCs/>
        </w:rPr>
        <w:t>–</w:t>
      </w:r>
      <w:r w:rsidRPr="006B1621">
        <w:rPr>
          <w:rFonts w:ascii="Times New Roman" w:hAnsi="Times New Roman"/>
          <w:bCs/>
        </w:rPr>
        <w:t xml:space="preserve"> </w:t>
      </w:r>
      <w:r w:rsidR="00CA7654">
        <w:rPr>
          <w:rFonts w:ascii="Times New Roman" w:hAnsi="Times New Roman"/>
          <w:bCs/>
        </w:rPr>
        <w:t>40</w:t>
      </w:r>
      <w:r w:rsidRPr="006B1621">
        <w:rPr>
          <w:rFonts w:ascii="Times New Roman" w:hAnsi="Times New Roman"/>
          <w:bCs/>
        </w:rPr>
        <w:t>0 с.</w:t>
      </w:r>
      <w:r w:rsidR="006B1621" w:rsidRPr="006B1621">
        <w:rPr>
          <w:rFonts w:ascii="Times New Roman" w:hAnsi="Times New Roman"/>
          <w:color w:val="FF0000"/>
          <w:shd w:val="clear" w:color="auto" w:fill="FFFFFF"/>
          <w:lang w:eastAsia="en-US"/>
        </w:rPr>
        <w:t xml:space="preserve"> </w:t>
      </w:r>
      <w:r w:rsidR="00CA7654">
        <w:rPr>
          <w:rFonts w:ascii="Times New Roman" w:hAnsi="Times New Roman"/>
          <w:color w:val="FF0000"/>
          <w:shd w:val="clear" w:color="auto" w:fill="FFFFFF"/>
          <w:lang w:eastAsia="en-US"/>
        </w:rPr>
        <w:t xml:space="preserve">– </w:t>
      </w:r>
      <w:r w:rsidR="006B1621" w:rsidRPr="006B1621">
        <w:rPr>
          <w:rFonts w:ascii="Times New Roman" w:hAnsi="Times New Roman"/>
          <w:shd w:val="clear" w:color="auto" w:fill="FFFFFF"/>
          <w:lang w:eastAsia="en-US"/>
        </w:rPr>
        <w:t xml:space="preserve">ISBN </w:t>
      </w:r>
      <w:r w:rsidR="00CA7654" w:rsidRPr="00CA7654">
        <w:rPr>
          <w:rFonts w:ascii="Times New Roman" w:hAnsi="Times New Roman"/>
          <w:shd w:val="clear" w:color="auto" w:fill="FFFFFF"/>
          <w:lang w:eastAsia="en-US"/>
        </w:rPr>
        <w:t>978-5-4468-7474-3</w:t>
      </w:r>
    </w:p>
    <w:p w14:paraId="49AE65FF" w14:textId="45F16908" w:rsidR="004828CF" w:rsidRPr="006B1621" w:rsidRDefault="001C1736" w:rsidP="00CA7654">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rPr>
      </w:pPr>
      <w:r w:rsidRPr="001C1736">
        <w:rPr>
          <w:rFonts w:ascii="Times New Roman" w:hAnsi="Times New Roman"/>
          <w:bCs/>
        </w:rPr>
        <w:t xml:space="preserve">Электропитание устройств и систем </w:t>
      </w:r>
      <w:proofErr w:type="gramStart"/>
      <w:r w:rsidRPr="001C1736">
        <w:rPr>
          <w:rFonts w:ascii="Times New Roman" w:hAnsi="Times New Roman"/>
          <w:bCs/>
        </w:rPr>
        <w:t>телекоммуникаций :</w:t>
      </w:r>
      <w:proofErr w:type="gramEnd"/>
      <w:r w:rsidRPr="001C1736">
        <w:rPr>
          <w:rFonts w:ascii="Times New Roman" w:hAnsi="Times New Roman"/>
          <w:bCs/>
        </w:rPr>
        <w:t xml:space="preserve"> учебное пособие / В. М. Бушуев, В. А. </w:t>
      </w:r>
      <w:proofErr w:type="spellStart"/>
      <w:r w:rsidRPr="001C1736">
        <w:rPr>
          <w:rFonts w:ascii="Times New Roman" w:hAnsi="Times New Roman"/>
          <w:bCs/>
        </w:rPr>
        <w:t>Деминский</w:t>
      </w:r>
      <w:proofErr w:type="spellEnd"/>
      <w:r w:rsidRPr="001C1736">
        <w:rPr>
          <w:rFonts w:ascii="Times New Roman" w:hAnsi="Times New Roman"/>
          <w:bCs/>
        </w:rPr>
        <w:t xml:space="preserve">, Л. Ф. Захаров [и др.]. — </w:t>
      </w:r>
      <w:proofErr w:type="gramStart"/>
      <w:r w:rsidRPr="001C1736">
        <w:rPr>
          <w:rFonts w:ascii="Times New Roman" w:hAnsi="Times New Roman"/>
          <w:bCs/>
        </w:rPr>
        <w:t>Москва :</w:t>
      </w:r>
      <w:proofErr w:type="gramEnd"/>
      <w:r w:rsidRPr="001C1736">
        <w:rPr>
          <w:rFonts w:ascii="Times New Roman" w:hAnsi="Times New Roman"/>
          <w:bCs/>
        </w:rPr>
        <w:t xml:space="preserve"> Горячая линия-Телеком, 2016. — 384 с. — ISBN 978-5-9912-0077-6. — </w:t>
      </w:r>
      <w:proofErr w:type="gramStart"/>
      <w:r w:rsidRPr="001C1736">
        <w:rPr>
          <w:rFonts w:ascii="Times New Roman" w:hAnsi="Times New Roman"/>
          <w:bCs/>
        </w:rPr>
        <w:t>Текст :</w:t>
      </w:r>
      <w:proofErr w:type="gramEnd"/>
      <w:r w:rsidRPr="001C1736">
        <w:rPr>
          <w:rFonts w:ascii="Times New Roman" w:hAnsi="Times New Roman"/>
          <w:bCs/>
        </w:rPr>
        <w:t xml:space="preserve"> электронный // Лань : электронно-библиотечная система. — URL: https://e.lanbook.com/book/111028 (дата обращения: 18.11.2021). — Режим доступа: для </w:t>
      </w:r>
      <w:proofErr w:type="spellStart"/>
      <w:r w:rsidRPr="001C1736">
        <w:rPr>
          <w:rFonts w:ascii="Times New Roman" w:hAnsi="Times New Roman"/>
          <w:bCs/>
        </w:rPr>
        <w:t>авториз</w:t>
      </w:r>
      <w:proofErr w:type="spellEnd"/>
      <w:r w:rsidRPr="001C1736">
        <w:rPr>
          <w:rFonts w:ascii="Times New Roman" w:hAnsi="Times New Roman"/>
          <w:bCs/>
        </w:rPr>
        <w:t>. пользователей.</w:t>
      </w:r>
    </w:p>
    <w:p w14:paraId="428BBA0F" w14:textId="77777777" w:rsidR="004828CF" w:rsidRPr="00414C20" w:rsidRDefault="004828CF" w:rsidP="004828CF">
      <w:pPr>
        <w:contextualSpacing/>
        <w:rPr>
          <w:rFonts w:ascii="Times New Roman" w:hAnsi="Times New Roman"/>
          <w:b/>
          <w:i/>
        </w:rPr>
      </w:pPr>
    </w:p>
    <w:p w14:paraId="056DA3CD" w14:textId="77777777" w:rsidR="004828CF" w:rsidRPr="00414C20" w:rsidRDefault="004828CF" w:rsidP="004828CF">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8"/>
        <w:gridCol w:w="4151"/>
        <w:gridCol w:w="2596"/>
      </w:tblGrid>
      <w:tr w:rsidR="004828CF" w:rsidRPr="00FD1046" w14:paraId="1633CB37" w14:textId="77777777" w:rsidTr="002F5775">
        <w:tc>
          <w:tcPr>
            <w:tcW w:w="1390" w:type="pct"/>
          </w:tcPr>
          <w:p w14:paraId="5A31947C" w14:textId="77777777" w:rsidR="004828CF" w:rsidRPr="00FD1046" w:rsidRDefault="004828CF" w:rsidP="00FD1046">
            <w:pPr>
              <w:spacing w:after="0" w:line="240" w:lineRule="auto"/>
              <w:jc w:val="center"/>
              <w:rPr>
                <w:rFonts w:ascii="Times New Roman" w:hAnsi="Times New Roman"/>
                <w:b/>
                <w:bCs/>
              </w:rPr>
            </w:pPr>
            <w:r w:rsidRPr="00FD1046">
              <w:rPr>
                <w:rFonts w:ascii="Times New Roman" w:hAnsi="Times New Roman"/>
                <w:b/>
                <w:bCs/>
              </w:rPr>
              <w:t>Результаты обучения</w:t>
            </w:r>
          </w:p>
        </w:tc>
        <w:tc>
          <w:tcPr>
            <w:tcW w:w="2221" w:type="pct"/>
          </w:tcPr>
          <w:p w14:paraId="3B1A4EE9" w14:textId="77777777" w:rsidR="004828CF" w:rsidRPr="00FD1046" w:rsidRDefault="004828CF" w:rsidP="00FD1046">
            <w:pPr>
              <w:spacing w:after="0" w:line="240" w:lineRule="auto"/>
              <w:jc w:val="center"/>
              <w:rPr>
                <w:rFonts w:ascii="Times New Roman" w:hAnsi="Times New Roman"/>
                <w:b/>
                <w:bCs/>
              </w:rPr>
            </w:pPr>
            <w:r w:rsidRPr="00FD1046">
              <w:rPr>
                <w:rFonts w:ascii="Times New Roman" w:hAnsi="Times New Roman"/>
                <w:b/>
                <w:bCs/>
              </w:rPr>
              <w:t>Критерии оценки</w:t>
            </w:r>
          </w:p>
        </w:tc>
        <w:tc>
          <w:tcPr>
            <w:tcW w:w="1389" w:type="pct"/>
          </w:tcPr>
          <w:p w14:paraId="7B520FC4" w14:textId="77777777" w:rsidR="004828CF" w:rsidRPr="00FD1046" w:rsidRDefault="004828CF" w:rsidP="00FD1046">
            <w:pPr>
              <w:spacing w:after="0" w:line="240" w:lineRule="auto"/>
              <w:jc w:val="center"/>
              <w:rPr>
                <w:rFonts w:ascii="Times New Roman" w:hAnsi="Times New Roman"/>
                <w:b/>
                <w:bCs/>
              </w:rPr>
            </w:pPr>
            <w:r w:rsidRPr="00FD1046">
              <w:rPr>
                <w:rFonts w:ascii="Times New Roman" w:hAnsi="Times New Roman"/>
                <w:b/>
                <w:bCs/>
              </w:rPr>
              <w:t>Методы оценки</w:t>
            </w:r>
          </w:p>
        </w:tc>
      </w:tr>
      <w:tr w:rsidR="00FD1046" w:rsidRPr="00FD1046" w14:paraId="6EC2E00F" w14:textId="77777777" w:rsidTr="0076785E">
        <w:trPr>
          <w:trHeight w:val="3109"/>
        </w:trPr>
        <w:tc>
          <w:tcPr>
            <w:tcW w:w="1390" w:type="pct"/>
          </w:tcPr>
          <w:p w14:paraId="5C07BDF1" w14:textId="77777777" w:rsidR="00FD1046" w:rsidRPr="00FD1046" w:rsidRDefault="00FD1046" w:rsidP="00FD1046">
            <w:pPr>
              <w:spacing w:after="0" w:line="240" w:lineRule="auto"/>
              <w:jc w:val="both"/>
              <w:rPr>
                <w:rFonts w:ascii="Times New Roman" w:hAnsi="Times New Roman"/>
              </w:rPr>
            </w:pPr>
            <w:r w:rsidRPr="00FD1046">
              <w:rPr>
                <w:rFonts w:ascii="Times New Roman" w:hAnsi="Times New Roman"/>
                <w:b/>
              </w:rPr>
              <w:t>Знания</w:t>
            </w:r>
            <w:r w:rsidRPr="00FD1046">
              <w:rPr>
                <w:rFonts w:ascii="Times New Roman" w:hAnsi="Times New Roman"/>
              </w:rPr>
              <w:t>:</w:t>
            </w:r>
          </w:p>
          <w:p w14:paraId="300EB2E6" w14:textId="77777777" w:rsidR="00FD1046" w:rsidRPr="00FD1046" w:rsidRDefault="00FD1046" w:rsidP="001E23F8">
            <w:pPr>
              <w:pStyle w:val="Style5"/>
              <w:widowControl/>
              <w:numPr>
                <w:ilvl w:val="0"/>
                <w:numId w:val="23"/>
              </w:numPr>
              <w:ind w:left="0"/>
              <w:jc w:val="both"/>
              <w:rPr>
                <w:rStyle w:val="FontStyle11"/>
                <w:sz w:val="22"/>
                <w:szCs w:val="22"/>
              </w:rPr>
            </w:pPr>
            <w:r w:rsidRPr="00FD1046">
              <w:rPr>
                <w:rStyle w:val="FontStyle11"/>
                <w:sz w:val="22"/>
                <w:szCs w:val="22"/>
              </w:rPr>
              <w:t>источников электрической энергии для питания различных устройств, используемых в организациях связи;</w:t>
            </w:r>
          </w:p>
          <w:p w14:paraId="3EF1EE0F" w14:textId="77777777" w:rsidR="00FD1046" w:rsidRPr="00FD1046" w:rsidRDefault="00FD1046" w:rsidP="00FD1046">
            <w:pPr>
              <w:spacing w:after="0" w:line="240" w:lineRule="auto"/>
              <w:rPr>
                <w:rFonts w:ascii="Times New Roman" w:hAnsi="Times New Roman"/>
                <w:bCs/>
              </w:rPr>
            </w:pPr>
            <w:r w:rsidRPr="00FD1046">
              <w:rPr>
                <w:rStyle w:val="FontStyle11"/>
                <w:sz w:val="22"/>
              </w:rPr>
              <w:t>электроснабжения и систем электропитания организаций связи;</w:t>
            </w:r>
          </w:p>
        </w:tc>
        <w:tc>
          <w:tcPr>
            <w:tcW w:w="2221" w:type="pct"/>
          </w:tcPr>
          <w:p w14:paraId="62467A62" w14:textId="77777777" w:rsidR="00FD1046" w:rsidRPr="00FD1046" w:rsidRDefault="00FD1046" w:rsidP="00FD1046">
            <w:pPr>
              <w:spacing w:after="0" w:line="240" w:lineRule="auto"/>
              <w:rPr>
                <w:rFonts w:ascii="Times New Roman" w:hAnsi="Times New Roman"/>
                <w:bCs/>
              </w:rPr>
            </w:pPr>
          </w:p>
          <w:p w14:paraId="44D1DFA3" w14:textId="77777777" w:rsidR="00FD1046" w:rsidRPr="00FD1046" w:rsidRDefault="00FD1046" w:rsidP="00FD1046">
            <w:pPr>
              <w:spacing w:after="0" w:line="240" w:lineRule="auto"/>
              <w:rPr>
                <w:rFonts w:ascii="Times New Roman" w:hAnsi="Times New Roman"/>
                <w:bCs/>
              </w:rPr>
            </w:pPr>
            <w:r w:rsidRPr="00FD1046">
              <w:rPr>
                <w:rFonts w:ascii="Times New Roman" w:hAnsi="Times New Roman"/>
                <w:bCs/>
              </w:rPr>
              <w:t>Быстрота и точность ответов на тестовые задания, уровень верных ответов</w:t>
            </w:r>
          </w:p>
          <w:p w14:paraId="427D487B" w14:textId="77777777" w:rsidR="00FD1046" w:rsidRPr="00FD1046" w:rsidRDefault="00FD1046" w:rsidP="00FD1046">
            <w:pPr>
              <w:spacing w:after="0" w:line="240" w:lineRule="auto"/>
              <w:rPr>
                <w:rFonts w:ascii="Times New Roman" w:hAnsi="Times New Roman"/>
                <w:bCs/>
              </w:rPr>
            </w:pPr>
          </w:p>
          <w:p w14:paraId="5B526F79" w14:textId="77777777" w:rsidR="00FD1046" w:rsidRPr="00FD1046" w:rsidRDefault="00FD1046" w:rsidP="00FD1046">
            <w:pPr>
              <w:spacing w:after="0" w:line="240" w:lineRule="auto"/>
              <w:rPr>
                <w:rFonts w:ascii="Times New Roman" w:hAnsi="Times New Roman"/>
                <w:bCs/>
              </w:rPr>
            </w:pPr>
            <w:r w:rsidRPr="00FD1046">
              <w:rPr>
                <w:rFonts w:ascii="Times New Roman" w:hAnsi="Times New Roman"/>
                <w:bCs/>
              </w:rPr>
              <w:t xml:space="preserve">Техническая грамотность рефератов и докладов, точность формулировок профессионального значения. </w:t>
            </w:r>
          </w:p>
          <w:p w14:paraId="048B582B" w14:textId="77777777" w:rsidR="00FD1046" w:rsidRPr="00FD1046" w:rsidRDefault="00FD1046" w:rsidP="00FD1046">
            <w:pPr>
              <w:spacing w:after="0" w:line="240" w:lineRule="auto"/>
              <w:rPr>
                <w:rFonts w:ascii="Times New Roman" w:hAnsi="Times New Roman"/>
                <w:bCs/>
              </w:rPr>
            </w:pPr>
          </w:p>
          <w:p w14:paraId="70C2099D" w14:textId="77777777" w:rsidR="00FD1046" w:rsidRPr="00FD1046" w:rsidRDefault="00FD1046" w:rsidP="00FD1046">
            <w:pPr>
              <w:spacing w:after="0" w:line="240" w:lineRule="auto"/>
              <w:rPr>
                <w:rFonts w:ascii="Times New Roman" w:hAnsi="Times New Roman"/>
              </w:rPr>
            </w:pPr>
            <w:r w:rsidRPr="00FD1046">
              <w:rPr>
                <w:rFonts w:ascii="Times New Roman" w:hAnsi="Times New Roman"/>
                <w:bCs/>
              </w:rPr>
              <w:t xml:space="preserve">Уровень и быстрота ориентации в </w:t>
            </w:r>
            <w:r w:rsidRPr="00FD1046">
              <w:rPr>
                <w:rFonts w:ascii="Times New Roman" w:hAnsi="Times New Roman"/>
              </w:rPr>
              <w:t xml:space="preserve">вопросах техники безопасности при работе с </w:t>
            </w:r>
            <w:proofErr w:type="spellStart"/>
            <w:r w:rsidRPr="00FD1046">
              <w:rPr>
                <w:rFonts w:ascii="Times New Roman" w:hAnsi="Times New Roman"/>
              </w:rPr>
              <w:t>электропитающими</w:t>
            </w:r>
            <w:proofErr w:type="spellEnd"/>
            <w:r w:rsidRPr="00FD1046">
              <w:rPr>
                <w:rFonts w:ascii="Times New Roman" w:hAnsi="Times New Roman"/>
              </w:rPr>
              <w:t xml:space="preserve"> установками</w:t>
            </w:r>
          </w:p>
        </w:tc>
        <w:tc>
          <w:tcPr>
            <w:tcW w:w="1389" w:type="pct"/>
          </w:tcPr>
          <w:p w14:paraId="5EF7BB61" w14:textId="77777777" w:rsidR="00FD1046" w:rsidRPr="00FD1046" w:rsidRDefault="00FD1046" w:rsidP="00FD1046">
            <w:pPr>
              <w:spacing w:after="0" w:line="240" w:lineRule="auto"/>
              <w:rPr>
                <w:rFonts w:ascii="Times New Roman" w:hAnsi="Times New Roman"/>
                <w:bCs/>
              </w:rPr>
            </w:pPr>
          </w:p>
          <w:p w14:paraId="60DC4F14" w14:textId="77777777" w:rsidR="00FD1046" w:rsidRPr="00FD1046" w:rsidRDefault="00FD1046" w:rsidP="00FD1046">
            <w:pPr>
              <w:spacing w:after="0" w:line="240" w:lineRule="auto"/>
              <w:rPr>
                <w:rFonts w:ascii="Times New Roman" w:hAnsi="Times New Roman"/>
                <w:bCs/>
              </w:rPr>
            </w:pPr>
            <w:r w:rsidRPr="00FD1046">
              <w:rPr>
                <w:rFonts w:ascii="Times New Roman" w:hAnsi="Times New Roman"/>
                <w:bCs/>
              </w:rPr>
              <w:t>Тестовый контроль по выбранной тематике</w:t>
            </w:r>
          </w:p>
          <w:p w14:paraId="7ED2A01B" w14:textId="77777777" w:rsidR="00FD1046" w:rsidRPr="00FD1046" w:rsidRDefault="00FD1046" w:rsidP="00FD1046">
            <w:pPr>
              <w:spacing w:after="0" w:line="240" w:lineRule="auto"/>
              <w:rPr>
                <w:rFonts w:ascii="Times New Roman" w:hAnsi="Times New Roman"/>
                <w:bCs/>
              </w:rPr>
            </w:pPr>
          </w:p>
          <w:p w14:paraId="715536F3" w14:textId="77777777" w:rsidR="00FD1046" w:rsidRPr="00FD1046" w:rsidRDefault="00FD1046" w:rsidP="00FD1046">
            <w:pPr>
              <w:spacing w:after="0" w:line="240" w:lineRule="auto"/>
              <w:rPr>
                <w:rFonts w:ascii="Times New Roman" w:hAnsi="Times New Roman"/>
                <w:bCs/>
              </w:rPr>
            </w:pPr>
            <w:r w:rsidRPr="00FD1046">
              <w:rPr>
                <w:rFonts w:ascii="Times New Roman" w:hAnsi="Times New Roman"/>
                <w:bCs/>
              </w:rPr>
              <w:t>Домашние реферативные задания.</w:t>
            </w:r>
          </w:p>
          <w:p w14:paraId="6D29EDF4" w14:textId="77777777" w:rsidR="00FD1046" w:rsidRPr="00FD1046" w:rsidRDefault="00FD1046" w:rsidP="00FD1046">
            <w:pPr>
              <w:spacing w:after="0" w:line="240" w:lineRule="auto"/>
              <w:rPr>
                <w:rFonts w:ascii="Times New Roman" w:hAnsi="Times New Roman"/>
                <w:bCs/>
              </w:rPr>
            </w:pPr>
          </w:p>
          <w:p w14:paraId="7C9A9635" w14:textId="77777777" w:rsidR="00FD1046" w:rsidRDefault="00FD1046" w:rsidP="00FD1046">
            <w:pPr>
              <w:spacing w:after="0" w:line="240" w:lineRule="auto"/>
              <w:rPr>
                <w:rFonts w:ascii="Times New Roman" w:hAnsi="Times New Roman"/>
                <w:bCs/>
              </w:rPr>
            </w:pPr>
            <w:r>
              <w:rPr>
                <w:rFonts w:ascii="Times New Roman" w:hAnsi="Times New Roman"/>
                <w:bCs/>
              </w:rPr>
              <w:t>Оценка выполнения практических заданий и лабораторных работ</w:t>
            </w:r>
          </w:p>
          <w:p w14:paraId="51817719" w14:textId="77777777" w:rsidR="00FD1046" w:rsidRPr="00FD1046" w:rsidRDefault="00FD1046" w:rsidP="00FD1046">
            <w:pPr>
              <w:spacing w:after="0" w:line="240" w:lineRule="auto"/>
              <w:rPr>
                <w:rFonts w:ascii="Times New Roman" w:hAnsi="Times New Roman"/>
                <w:bCs/>
              </w:rPr>
            </w:pPr>
            <w:r>
              <w:rPr>
                <w:rFonts w:ascii="Times New Roman" w:hAnsi="Times New Roman"/>
                <w:bCs/>
              </w:rPr>
              <w:t>Дифференцированный зачет</w:t>
            </w:r>
          </w:p>
        </w:tc>
      </w:tr>
      <w:tr w:rsidR="00FD1046" w:rsidRPr="00FD1046" w14:paraId="688B578A" w14:textId="77777777" w:rsidTr="002F5775">
        <w:trPr>
          <w:trHeight w:val="896"/>
        </w:trPr>
        <w:tc>
          <w:tcPr>
            <w:tcW w:w="1390" w:type="pct"/>
          </w:tcPr>
          <w:p w14:paraId="451A8175" w14:textId="77777777" w:rsidR="00FD1046" w:rsidRPr="00FD1046" w:rsidRDefault="00FD1046" w:rsidP="00FD1046">
            <w:pPr>
              <w:spacing w:after="0" w:line="240" w:lineRule="auto"/>
              <w:jc w:val="both"/>
              <w:rPr>
                <w:rFonts w:ascii="Times New Roman" w:hAnsi="Times New Roman"/>
              </w:rPr>
            </w:pPr>
            <w:r w:rsidRPr="00FD1046">
              <w:rPr>
                <w:rFonts w:ascii="Times New Roman" w:hAnsi="Times New Roman"/>
                <w:b/>
              </w:rPr>
              <w:t>Умения</w:t>
            </w:r>
            <w:r w:rsidRPr="00FD1046">
              <w:rPr>
                <w:rFonts w:ascii="Times New Roman" w:hAnsi="Times New Roman"/>
              </w:rPr>
              <w:t>:</w:t>
            </w:r>
          </w:p>
          <w:p w14:paraId="24E52F76" w14:textId="77777777" w:rsidR="00FD1046" w:rsidRPr="00FD1046" w:rsidRDefault="00FD1046" w:rsidP="001E23F8">
            <w:pPr>
              <w:numPr>
                <w:ilvl w:val="0"/>
                <w:numId w:val="41"/>
              </w:numPr>
              <w:spacing w:after="0" w:line="240" w:lineRule="auto"/>
              <w:ind w:left="0"/>
              <w:jc w:val="both"/>
              <w:rPr>
                <w:rFonts w:ascii="Times New Roman" w:hAnsi="Times New Roman"/>
              </w:rPr>
            </w:pPr>
            <w:r w:rsidRPr="00FD1046">
              <w:rPr>
                <w:rFonts w:ascii="Times New Roman" w:hAnsi="Times New Roman"/>
              </w:rPr>
              <w:t xml:space="preserve">обнаруживать и устранять простейшие неисправности в </w:t>
            </w:r>
            <w:proofErr w:type="spellStart"/>
            <w:r w:rsidRPr="00FD1046">
              <w:rPr>
                <w:rFonts w:ascii="Times New Roman" w:hAnsi="Times New Roman"/>
              </w:rPr>
              <w:t>электропитающих</w:t>
            </w:r>
            <w:proofErr w:type="spellEnd"/>
            <w:r w:rsidRPr="00FD1046">
              <w:rPr>
                <w:rFonts w:ascii="Times New Roman" w:hAnsi="Times New Roman"/>
              </w:rPr>
              <w:t xml:space="preserve"> установках;</w:t>
            </w:r>
          </w:p>
          <w:p w14:paraId="075A8010" w14:textId="77777777" w:rsidR="00FD1046" w:rsidRPr="00FD1046" w:rsidRDefault="00FD1046" w:rsidP="001E23F8">
            <w:pPr>
              <w:numPr>
                <w:ilvl w:val="0"/>
                <w:numId w:val="41"/>
              </w:numPr>
              <w:spacing w:after="0" w:line="240" w:lineRule="auto"/>
              <w:ind w:left="0"/>
              <w:jc w:val="both"/>
              <w:rPr>
                <w:rFonts w:ascii="Times New Roman" w:hAnsi="Times New Roman"/>
              </w:rPr>
            </w:pPr>
            <w:r w:rsidRPr="00FD1046">
              <w:rPr>
                <w:rFonts w:ascii="Times New Roman" w:hAnsi="Times New Roman"/>
              </w:rPr>
              <w:t xml:space="preserve">осуществлять мониторинг работоспособности бесперебойных источников питания; </w:t>
            </w:r>
          </w:p>
          <w:p w14:paraId="35EF9026" w14:textId="77777777" w:rsidR="00FD1046" w:rsidRPr="00FD1046" w:rsidRDefault="00FD1046" w:rsidP="00FD1046">
            <w:pPr>
              <w:spacing w:after="0" w:line="240" w:lineRule="auto"/>
              <w:rPr>
                <w:rFonts w:ascii="Times New Roman" w:hAnsi="Times New Roman"/>
                <w:bCs/>
              </w:rPr>
            </w:pPr>
          </w:p>
        </w:tc>
        <w:tc>
          <w:tcPr>
            <w:tcW w:w="2221" w:type="pct"/>
          </w:tcPr>
          <w:p w14:paraId="4279CD55" w14:textId="77777777" w:rsidR="00FD1046" w:rsidRPr="00FD1046" w:rsidRDefault="00FD1046" w:rsidP="00FD1046">
            <w:pPr>
              <w:spacing w:after="0" w:line="240" w:lineRule="auto"/>
              <w:rPr>
                <w:rFonts w:ascii="Times New Roman" w:hAnsi="Times New Roman"/>
                <w:bCs/>
              </w:rPr>
            </w:pPr>
            <w:r w:rsidRPr="00FD1046">
              <w:rPr>
                <w:rFonts w:ascii="Times New Roman" w:hAnsi="Times New Roman"/>
                <w:bCs/>
              </w:rPr>
              <w:t>Быстрота и точность выполнения практических и лабораторных заданий</w:t>
            </w:r>
          </w:p>
          <w:p w14:paraId="55C71350" w14:textId="77777777" w:rsidR="00FD1046" w:rsidRPr="00FD1046" w:rsidRDefault="00FD1046" w:rsidP="00FD1046">
            <w:pPr>
              <w:spacing w:after="0" w:line="240" w:lineRule="auto"/>
              <w:rPr>
                <w:rFonts w:ascii="Times New Roman" w:hAnsi="Times New Roman"/>
                <w:bCs/>
              </w:rPr>
            </w:pPr>
          </w:p>
          <w:p w14:paraId="513CD14F" w14:textId="59572921" w:rsidR="00FD1046" w:rsidRPr="00FD1046" w:rsidRDefault="00FD1046" w:rsidP="00FD1046">
            <w:pPr>
              <w:spacing w:after="0" w:line="240" w:lineRule="auto"/>
              <w:rPr>
                <w:rFonts w:ascii="Times New Roman" w:hAnsi="Times New Roman"/>
              </w:rPr>
            </w:pPr>
            <w:r w:rsidRPr="00FD1046">
              <w:rPr>
                <w:rFonts w:ascii="Times New Roman" w:hAnsi="Times New Roman"/>
                <w:bCs/>
              </w:rPr>
              <w:t xml:space="preserve">Уровень технической грамотности при обнаружении </w:t>
            </w:r>
            <w:proofErr w:type="gramStart"/>
            <w:r w:rsidRPr="00FD1046">
              <w:rPr>
                <w:rFonts w:ascii="Times New Roman" w:hAnsi="Times New Roman"/>
                <w:bCs/>
              </w:rPr>
              <w:t xml:space="preserve">неисправностей  </w:t>
            </w:r>
            <w:r w:rsidRPr="00FD1046">
              <w:rPr>
                <w:rFonts w:ascii="Times New Roman" w:hAnsi="Times New Roman"/>
              </w:rPr>
              <w:t>в</w:t>
            </w:r>
            <w:proofErr w:type="gramEnd"/>
            <w:r w:rsidRPr="00FD1046">
              <w:rPr>
                <w:rFonts w:ascii="Times New Roman" w:hAnsi="Times New Roman"/>
              </w:rPr>
              <w:t xml:space="preserve"> </w:t>
            </w:r>
            <w:proofErr w:type="spellStart"/>
            <w:r w:rsidRPr="00FD1046">
              <w:rPr>
                <w:rFonts w:ascii="Times New Roman" w:hAnsi="Times New Roman"/>
              </w:rPr>
              <w:t>электропитающих</w:t>
            </w:r>
            <w:proofErr w:type="spellEnd"/>
            <w:r w:rsidRPr="00FD1046">
              <w:rPr>
                <w:rFonts w:ascii="Times New Roman" w:hAnsi="Times New Roman"/>
              </w:rPr>
              <w:t xml:space="preserve"> установках</w:t>
            </w:r>
          </w:p>
          <w:p w14:paraId="25369719" w14:textId="77777777" w:rsidR="00FD1046" w:rsidRPr="00FD1046" w:rsidRDefault="00FD1046" w:rsidP="00FD1046">
            <w:pPr>
              <w:spacing w:after="0" w:line="240" w:lineRule="auto"/>
              <w:rPr>
                <w:rFonts w:ascii="Times New Roman" w:hAnsi="Times New Roman"/>
              </w:rPr>
            </w:pPr>
          </w:p>
          <w:p w14:paraId="3A4F53ED" w14:textId="77777777" w:rsidR="00FD1046" w:rsidRPr="00FD1046" w:rsidRDefault="00FD1046" w:rsidP="00FD1046">
            <w:pPr>
              <w:spacing w:after="0" w:line="240" w:lineRule="auto"/>
              <w:rPr>
                <w:rFonts w:ascii="Times New Roman" w:hAnsi="Times New Roman"/>
              </w:rPr>
            </w:pPr>
            <w:r w:rsidRPr="00FD1046">
              <w:rPr>
                <w:rFonts w:ascii="Times New Roman" w:hAnsi="Times New Roman"/>
              </w:rPr>
              <w:t xml:space="preserve">Грамотность соблюдения правил техники безопасности при работе с </w:t>
            </w:r>
            <w:proofErr w:type="spellStart"/>
            <w:r w:rsidRPr="00FD1046">
              <w:rPr>
                <w:rFonts w:ascii="Times New Roman" w:hAnsi="Times New Roman"/>
              </w:rPr>
              <w:t>электропитающими</w:t>
            </w:r>
            <w:proofErr w:type="spellEnd"/>
            <w:r w:rsidRPr="00FD1046">
              <w:rPr>
                <w:rFonts w:ascii="Times New Roman" w:hAnsi="Times New Roman"/>
              </w:rPr>
              <w:t xml:space="preserve"> установками</w:t>
            </w:r>
          </w:p>
          <w:p w14:paraId="10538DA2" w14:textId="77777777" w:rsidR="00FD1046" w:rsidRPr="00FD1046" w:rsidRDefault="00FD1046" w:rsidP="00FD1046">
            <w:pPr>
              <w:spacing w:after="0" w:line="240" w:lineRule="auto"/>
              <w:rPr>
                <w:rFonts w:ascii="Times New Roman" w:hAnsi="Times New Roman"/>
                <w:bCs/>
              </w:rPr>
            </w:pPr>
          </w:p>
          <w:p w14:paraId="706D2DDB" w14:textId="77777777" w:rsidR="00FD1046" w:rsidRPr="00FD1046" w:rsidRDefault="00FD1046" w:rsidP="00FD1046">
            <w:pPr>
              <w:spacing w:after="0" w:line="240" w:lineRule="auto"/>
              <w:rPr>
                <w:rFonts w:ascii="Times New Roman" w:hAnsi="Times New Roman"/>
                <w:bCs/>
              </w:rPr>
            </w:pPr>
            <w:r w:rsidRPr="00FD1046">
              <w:rPr>
                <w:rFonts w:ascii="Times New Roman" w:hAnsi="Times New Roman"/>
                <w:bCs/>
              </w:rPr>
              <w:t xml:space="preserve">Быстрота ориентации при осуществлении мониторинга </w:t>
            </w:r>
            <w:r w:rsidRPr="00FD1046">
              <w:rPr>
                <w:rFonts w:ascii="Times New Roman" w:hAnsi="Times New Roman"/>
              </w:rPr>
              <w:t>работоспособности б</w:t>
            </w:r>
            <w:r>
              <w:rPr>
                <w:rFonts w:ascii="Times New Roman" w:hAnsi="Times New Roman"/>
              </w:rPr>
              <w:t>есперебойных источников питания</w:t>
            </w:r>
          </w:p>
          <w:p w14:paraId="278518A1" w14:textId="77777777" w:rsidR="00FD1046" w:rsidRPr="00FD1046" w:rsidRDefault="00FD1046" w:rsidP="00FD1046">
            <w:pPr>
              <w:spacing w:after="0" w:line="240" w:lineRule="auto"/>
              <w:rPr>
                <w:rFonts w:ascii="Times New Roman" w:hAnsi="Times New Roman"/>
                <w:bCs/>
              </w:rPr>
            </w:pPr>
          </w:p>
        </w:tc>
        <w:tc>
          <w:tcPr>
            <w:tcW w:w="1389" w:type="pct"/>
          </w:tcPr>
          <w:p w14:paraId="380EABE2" w14:textId="77777777" w:rsidR="00FD1046" w:rsidRPr="00FD1046" w:rsidRDefault="00FD1046" w:rsidP="00FD1046">
            <w:pPr>
              <w:widowControl w:val="0"/>
              <w:spacing w:after="0" w:line="240" w:lineRule="auto"/>
              <w:jc w:val="both"/>
              <w:rPr>
                <w:rFonts w:ascii="Times New Roman" w:hAnsi="Times New Roman"/>
                <w:bCs/>
              </w:rPr>
            </w:pPr>
          </w:p>
          <w:p w14:paraId="25E4DD50" w14:textId="77777777" w:rsidR="00FD1046" w:rsidRPr="00FD1046" w:rsidRDefault="00FD1046" w:rsidP="00FD1046">
            <w:pPr>
              <w:spacing w:after="0" w:line="240" w:lineRule="auto"/>
              <w:rPr>
                <w:rFonts w:ascii="Times New Roman" w:hAnsi="Times New Roman"/>
                <w:bCs/>
              </w:rPr>
            </w:pPr>
            <w:r>
              <w:rPr>
                <w:rFonts w:ascii="Times New Roman" w:hAnsi="Times New Roman"/>
                <w:bCs/>
              </w:rPr>
              <w:t>Оценка выполнения практических заданий и лабораторных работ</w:t>
            </w:r>
          </w:p>
          <w:p w14:paraId="580B023B" w14:textId="77777777" w:rsidR="00FD1046" w:rsidRPr="00FD1046" w:rsidRDefault="00FD1046" w:rsidP="00FD1046">
            <w:pPr>
              <w:widowControl w:val="0"/>
              <w:spacing w:after="0" w:line="240" w:lineRule="auto"/>
              <w:jc w:val="both"/>
              <w:rPr>
                <w:rFonts w:ascii="Times New Roman" w:hAnsi="Times New Roman"/>
                <w:bCs/>
              </w:rPr>
            </w:pPr>
            <w:r>
              <w:rPr>
                <w:rFonts w:ascii="Times New Roman" w:hAnsi="Times New Roman"/>
                <w:bCs/>
              </w:rPr>
              <w:t>Дифференцированный зачет</w:t>
            </w:r>
          </w:p>
          <w:p w14:paraId="396165CE" w14:textId="77777777" w:rsidR="00FD1046" w:rsidRPr="00FD1046" w:rsidRDefault="00FD1046" w:rsidP="00FD1046">
            <w:pPr>
              <w:spacing w:after="0" w:line="240" w:lineRule="auto"/>
              <w:rPr>
                <w:rFonts w:ascii="Times New Roman" w:hAnsi="Times New Roman"/>
                <w:bCs/>
              </w:rPr>
            </w:pPr>
          </w:p>
        </w:tc>
      </w:tr>
    </w:tbl>
    <w:p w14:paraId="44AA42D1" w14:textId="77777777" w:rsidR="004828CF" w:rsidRPr="00DE1903" w:rsidRDefault="004828CF" w:rsidP="004828CF">
      <w:pPr>
        <w:spacing w:after="0"/>
        <w:jc w:val="both"/>
        <w:rPr>
          <w:rFonts w:ascii="Times New Roman" w:hAnsi="Times New Roman"/>
          <w:b/>
          <w:sz w:val="8"/>
          <w:szCs w:val="24"/>
        </w:rPr>
      </w:pPr>
    </w:p>
    <w:p w14:paraId="52D2252A" w14:textId="77777777" w:rsidR="00E12256" w:rsidRDefault="00E12256">
      <w:pPr>
        <w:rPr>
          <w:b/>
          <w:bCs/>
        </w:rPr>
      </w:pPr>
      <w:r>
        <w:rPr>
          <w:b/>
          <w:bCs/>
        </w:rPr>
        <w:br w:type="page"/>
      </w:r>
    </w:p>
    <w:p w14:paraId="62E8A2E8" w14:textId="1F4FFECF" w:rsidR="00E12256" w:rsidRPr="00414C20" w:rsidRDefault="007E329C" w:rsidP="00E12256">
      <w:pPr>
        <w:jc w:val="right"/>
        <w:rPr>
          <w:rFonts w:ascii="Times New Roman" w:hAnsi="Times New Roman"/>
          <w:b/>
          <w:i/>
        </w:rPr>
      </w:pPr>
      <w:r>
        <w:rPr>
          <w:rFonts w:ascii="Times New Roman" w:hAnsi="Times New Roman"/>
          <w:b/>
          <w:i/>
        </w:rPr>
        <w:lastRenderedPageBreak/>
        <w:t>Приложение 2.</w:t>
      </w:r>
      <w:r w:rsidR="005255B6">
        <w:rPr>
          <w:rFonts w:ascii="Times New Roman" w:hAnsi="Times New Roman"/>
          <w:b/>
          <w:i/>
        </w:rPr>
        <w:t>16</w:t>
      </w:r>
    </w:p>
    <w:p w14:paraId="11BE98A4" w14:textId="77777777" w:rsidR="00792987" w:rsidRDefault="00792987" w:rsidP="00792987">
      <w:pPr>
        <w:spacing w:after="0"/>
        <w:jc w:val="right"/>
        <w:rPr>
          <w:rFonts w:ascii="Times New Roman" w:hAnsi="Times New Roman"/>
          <w:b/>
          <w:sz w:val="24"/>
          <w:szCs w:val="24"/>
        </w:rPr>
      </w:pPr>
      <w:r>
        <w:rPr>
          <w:rFonts w:ascii="Times New Roman" w:hAnsi="Times New Roman"/>
          <w:b/>
          <w:sz w:val="24"/>
          <w:szCs w:val="24"/>
        </w:rPr>
        <w:t xml:space="preserve">к ПООП по специальности </w:t>
      </w:r>
    </w:p>
    <w:p w14:paraId="57F296CE" w14:textId="77777777" w:rsidR="00792987" w:rsidRDefault="00792987" w:rsidP="00792987">
      <w:pPr>
        <w:jc w:val="right"/>
        <w:rPr>
          <w:rFonts w:ascii="Times New Roman" w:hAnsi="Times New Roman"/>
          <w:i/>
          <w:vertAlign w:val="superscript"/>
        </w:rPr>
      </w:pPr>
      <w:r w:rsidRPr="00C1058F">
        <w:rPr>
          <w:rFonts w:ascii="Times New Roman" w:hAnsi="Times New Roman"/>
          <w:b/>
          <w:sz w:val="24"/>
          <w:szCs w:val="24"/>
        </w:rPr>
        <w:t>11.02.15 Инфокоммуникационные сети и системы связи</w:t>
      </w:r>
    </w:p>
    <w:p w14:paraId="109044C4" w14:textId="77777777" w:rsidR="00E12256" w:rsidRDefault="00E12256" w:rsidP="00E12256">
      <w:pPr>
        <w:jc w:val="center"/>
        <w:rPr>
          <w:rFonts w:ascii="Times New Roman" w:hAnsi="Times New Roman"/>
          <w:i/>
          <w:vertAlign w:val="superscript"/>
        </w:rPr>
      </w:pPr>
    </w:p>
    <w:p w14:paraId="09AAC436" w14:textId="77777777" w:rsidR="00E12256" w:rsidRPr="00414C20" w:rsidRDefault="00E12256" w:rsidP="00E12256">
      <w:pPr>
        <w:jc w:val="center"/>
        <w:rPr>
          <w:rFonts w:ascii="Times New Roman" w:hAnsi="Times New Roman"/>
          <w:b/>
          <w:i/>
        </w:rPr>
      </w:pPr>
    </w:p>
    <w:p w14:paraId="7735F726" w14:textId="77777777" w:rsidR="00E12256" w:rsidRPr="00414C20" w:rsidRDefault="00E12256" w:rsidP="00E12256">
      <w:pPr>
        <w:jc w:val="center"/>
        <w:rPr>
          <w:rFonts w:ascii="Times New Roman" w:hAnsi="Times New Roman"/>
          <w:b/>
          <w:i/>
        </w:rPr>
      </w:pPr>
    </w:p>
    <w:p w14:paraId="6C575B19" w14:textId="77777777" w:rsidR="00E12256" w:rsidRPr="002F5775" w:rsidRDefault="00E12256" w:rsidP="00E12256">
      <w:pPr>
        <w:jc w:val="center"/>
        <w:rPr>
          <w:rFonts w:ascii="Times New Roman" w:hAnsi="Times New Roman"/>
          <w:b/>
        </w:rPr>
      </w:pPr>
      <w:r w:rsidRPr="002F5775">
        <w:rPr>
          <w:rFonts w:ascii="Times New Roman" w:hAnsi="Times New Roman"/>
          <w:b/>
        </w:rPr>
        <w:t>ПРИМЕРНАЯ РАБОЧАЯ ПРОГРАММА УЧЕБНОЙ ДИСЦИПЛИНЫ</w:t>
      </w:r>
    </w:p>
    <w:p w14:paraId="6E4EB64E" w14:textId="77777777" w:rsidR="00E12256" w:rsidRPr="002F5775" w:rsidRDefault="00E12256" w:rsidP="00E12256">
      <w:pPr>
        <w:jc w:val="center"/>
        <w:rPr>
          <w:rFonts w:ascii="Times New Roman" w:hAnsi="Times New Roman"/>
          <w:b/>
          <w:u w:val="single"/>
        </w:rPr>
      </w:pPr>
    </w:p>
    <w:p w14:paraId="5CB4C1A6" w14:textId="77777777" w:rsidR="00792987" w:rsidRPr="002F5775" w:rsidRDefault="00792987" w:rsidP="00792987">
      <w:pPr>
        <w:jc w:val="center"/>
        <w:rPr>
          <w:rFonts w:ascii="Times New Roman" w:hAnsi="Times New Roman"/>
          <w:b/>
          <w:caps/>
        </w:rPr>
      </w:pPr>
      <w:r w:rsidRPr="002F5775">
        <w:rPr>
          <w:rFonts w:ascii="Times New Roman" w:hAnsi="Times New Roman"/>
          <w:b/>
          <w:caps/>
        </w:rPr>
        <w:t xml:space="preserve">«ОП.08. Прикладное программное обеспечение </w:t>
      </w:r>
    </w:p>
    <w:p w14:paraId="1D75EC20" w14:textId="77777777" w:rsidR="00792987" w:rsidRPr="002F5775" w:rsidRDefault="00792987" w:rsidP="00792987">
      <w:pPr>
        <w:jc w:val="center"/>
        <w:rPr>
          <w:rFonts w:ascii="Times New Roman" w:hAnsi="Times New Roman"/>
          <w:b/>
          <w:caps/>
        </w:rPr>
      </w:pPr>
      <w:r w:rsidRPr="002F5775">
        <w:rPr>
          <w:rFonts w:ascii="Times New Roman" w:hAnsi="Times New Roman"/>
          <w:b/>
          <w:caps/>
        </w:rPr>
        <w:t>профессиональной деятельности»</w:t>
      </w:r>
    </w:p>
    <w:p w14:paraId="4FF053E7" w14:textId="77777777" w:rsidR="00E12256" w:rsidRPr="00414C20" w:rsidRDefault="00E12256" w:rsidP="00E12256">
      <w:pPr>
        <w:rPr>
          <w:rFonts w:ascii="Times New Roman" w:hAnsi="Times New Roman"/>
          <w:b/>
          <w:i/>
        </w:rPr>
      </w:pPr>
    </w:p>
    <w:p w14:paraId="51CF9B4F" w14:textId="77777777" w:rsidR="00E12256" w:rsidRPr="00414C20" w:rsidRDefault="00E12256" w:rsidP="00E12256">
      <w:pPr>
        <w:rPr>
          <w:rFonts w:ascii="Times New Roman" w:hAnsi="Times New Roman"/>
          <w:b/>
          <w:i/>
        </w:rPr>
      </w:pPr>
    </w:p>
    <w:p w14:paraId="24861019" w14:textId="3B52809C" w:rsidR="00E12256" w:rsidRDefault="00E12256" w:rsidP="00E12256">
      <w:pPr>
        <w:rPr>
          <w:rFonts w:ascii="Times New Roman" w:hAnsi="Times New Roman"/>
          <w:b/>
          <w:i/>
        </w:rPr>
      </w:pPr>
    </w:p>
    <w:p w14:paraId="671CAC92" w14:textId="52155D51" w:rsidR="001C1736" w:rsidRDefault="001C1736" w:rsidP="00E12256">
      <w:pPr>
        <w:rPr>
          <w:rFonts w:ascii="Times New Roman" w:hAnsi="Times New Roman"/>
          <w:b/>
          <w:i/>
        </w:rPr>
      </w:pPr>
    </w:p>
    <w:p w14:paraId="18A9C512" w14:textId="43F9F272" w:rsidR="001C1736" w:rsidRDefault="001C1736" w:rsidP="00E12256">
      <w:pPr>
        <w:rPr>
          <w:rFonts w:ascii="Times New Roman" w:hAnsi="Times New Roman"/>
          <w:b/>
          <w:i/>
        </w:rPr>
      </w:pPr>
    </w:p>
    <w:p w14:paraId="66D6CE03" w14:textId="59AA37AF" w:rsidR="001C1736" w:rsidRDefault="001C1736" w:rsidP="00E12256">
      <w:pPr>
        <w:rPr>
          <w:rFonts w:ascii="Times New Roman" w:hAnsi="Times New Roman"/>
          <w:b/>
          <w:i/>
        </w:rPr>
      </w:pPr>
    </w:p>
    <w:p w14:paraId="7227124F" w14:textId="5FF64374" w:rsidR="001C1736" w:rsidRDefault="001C1736" w:rsidP="00E12256">
      <w:pPr>
        <w:rPr>
          <w:rFonts w:ascii="Times New Roman" w:hAnsi="Times New Roman"/>
          <w:b/>
          <w:i/>
        </w:rPr>
      </w:pPr>
    </w:p>
    <w:p w14:paraId="0586A292" w14:textId="19175DF5" w:rsidR="001C1736" w:rsidRDefault="001C1736" w:rsidP="00E12256">
      <w:pPr>
        <w:rPr>
          <w:rFonts w:ascii="Times New Roman" w:hAnsi="Times New Roman"/>
          <w:b/>
          <w:i/>
        </w:rPr>
      </w:pPr>
    </w:p>
    <w:p w14:paraId="307C4C35" w14:textId="2B845CAE" w:rsidR="001C1736" w:rsidRDefault="001C1736" w:rsidP="00E12256">
      <w:pPr>
        <w:rPr>
          <w:rFonts w:ascii="Times New Roman" w:hAnsi="Times New Roman"/>
          <w:b/>
          <w:i/>
        </w:rPr>
      </w:pPr>
    </w:p>
    <w:p w14:paraId="0FE4475F" w14:textId="4392B7EA" w:rsidR="001C1736" w:rsidRDefault="001C1736" w:rsidP="00E12256">
      <w:pPr>
        <w:rPr>
          <w:rFonts w:ascii="Times New Roman" w:hAnsi="Times New Roman"/>
          <w:b/>
          <w:i/>
        </w:rPr>
      </w:pPr>
    </w:p>
    <w:p w14:paraId="6EA672E2" w14:textId="02923101" w:rsidR="001C1736" w:rsidRDefault="001C1736" w:rsidP="00E12256">
      <w:pPr>
        <w:rPr>
          <w:rFonts w:ascii="Times New Roman" w:hAnsi="Times New Roman"/>
          <w:b/>
          <w:i/>
        </w:rPr>
      </w:pPr>
    </w:p>
    <w:p w14:paraId="3D6EB23B" w14:textId="5AB8441F" w:rsidR="001C1736" w:rsidRDefault="001C1736" w:rsidP="00E12256">
      <w:pPr>
        <w:rPr>
          <w:rFonts w:ascii="Times New Roman" w:hAnsi="Times New Roman"/>
          <w:b/>
          <w:i/>
        </w:rPr>
      </w:pPr>
    </w:p>
    <w:p w14:paraId="6A1A3D10" w14:textId="0BA58CEC" w:rsidR="001C1736" w:rsidRDefault="001C1736" w:rsidP="00E12256">
      <w:pPr>
        <w:rPr>
          <w:rFonts w:ascii="Times New Roman" w:hAnsi="Times New Roman"/>
          <w:b/>
          <w:i/>
        </w:rPr>
      </w:pPr>
    </w:p>
    <w:p w14:paraId="691BE1BE" w14:textId="6DB03613" w:rsidR="001C1736" w:rsidRDefault="001C1736" w:rsidP="00E12256">
      <w:pPr>
        <w:rPr>
          <w:rFonts w:ascii="Times New Roman" w:hAnsi="Times New Roman"/>
          <w:b/>
          <w:i/>
        </w:rPr>
      </w:pPr>
    </w:p>
    <w:p w14:paraId="1C176101" w14:textId="47F11EA2" w:rsidR="001C1736" w:rsidRDefault="001C1736" w:rsidP="00E12256">
      <w:pPr>
        <w:rPr>
          <w:rFonts w:ascii="Times New Roman" w:hAnsi="Times New Roman"/>
          <w:b/>
          <w:i/>
        </w:rPr>
      </w:pPr>
    </w:p>
    <w:p w14:paraId="0830FA55" w14:textId="5A003B4F" w:rsidR="001C1736" w:rsidRDefault="001C1736" w:rsidP="00E12256">
      <w:pPr>
        <w:rPr>
          <w:rFonts w:ascii="Times New Roman" w:hAnsi="Times New Roman"/>
          <w:b/>
          <w:i/>
        </w:rPr>
      </w:pPr>
    </w:p>
    <w:p w14:paraId="55F03AE3" w14:textId="7C0FF399" w:rsidR="001C1736" w:rsidRDefault="001C1736" w:rsidP="00E12256">
      <w:pPr>
        <w:rPr>
          <w:rFonts w:ascii="Times New Roman" w:hAnsi="Times New Roman"/>
          <w:b/>
          <w:i/>
        </w:rPr>
      </w:pPr>
    </w:p>
    <w:p w14:paraId="0B012C52" w14:textId="77777777" w:rsidR="001C1736" w:rsidRPr="00414C20" w:rsidRDefault="001C1736" w:rsidP="00E12256">
      <w:pPr>
        <w:rPr>
          <w:rFonts w:ascii="Times New Roman" w:hAnsi="Times New Roman"/>
          <w:b/>
          <w:i/>
        </w:rPr>
      </w:pPr>
    </w:p>
    <w:p w14:paraId="46246639" w14:textId="622833A7" w:rsidR="00E12256" w:rsidRPr="00414C20" w:rsidRDefault="001C1736" w:rsidP="00E12256">
      <w:pPr>
        <w:jc w:val="center"/>
        <w:rPr>
          <w:rFonts w:ascii="Times New Roman" w:hAnsi="Times New Roman"/>
          <w:b/>
          <w:i/>
          <w:vertAlign w:val="superscript"/>
        </w:rPr>
      </w:pPr>
      <w:r>
        <w:rPr>
          <w:rFonts w:ascii="Times New Roman" w:hAnsi="Times New Roman"/>
          <w:b/>
          <w:bCs/>
          <w:i/>
        </w:rPr>
        <w:t>2021 г.</w:t>
      </w:r>
      <w:r w:rsidR="00E12256" w:rsidRPr="00414C20">
        <w:rPr>
          <w:rFonts w:ascii="Times New Roman" w:hAnsi="Times New Roman"/>
          <w:b/>
          <w:bCs/>
          <w:i/>
        </w:rPr>
        <w:br w:type="page"/>
      </w:r>
    </w:p>
    <w:p w14:paraId="7D727C0F" w14:textId="77777777" w:rsidR="00E12256" w:rsidRPr="002F5775" w:rsidRDefault="00E12256" w:rsidP="00E12256">
      <w:pPr>
        <w:jc w:val="center"/>
        <w:rPr>
          <w:rFonts w:ascii="Times New Roman" w:hAnsi="Times New Roman"/>
          <w:b/>
        </w:rPr>
      </w:pPr>
      <w:r w:rsidRPr="002F5775">
        <w:rPr>
          <w:rFonts w:ascii="Times New Roman" w:hAnsi="Times New Roman"/>
          <w:b/>
        </w:rPr>
        <w:lastRenderedPageBreak/>
        <w:t>СОДЕРЖАНИЕ</w:t>
      </w:r>
    </w:p>
    <w:p w14:paraId="2C0E461C" w14:textId="77777777" w:rsidR="00E12256" w:rsidRPr="00414C20" w:rsidRDefault="00E12256" w:rsidP="00E12256">
      <w:pPr>
        <w:rPr>
          <w:rFonts w:ascii="Times New Roman" w:hAnsi="Times New Roman"/>
          <w:b/>
          <w:i/>
        </w:rPr>
      </w:pPr>
    </w:p>
    <w:tbl>
      <w:tblPr>
        <w:tblW w:w="0" w:type="auto"/>
        <w:tblLook w:val="01E0" w:firstRow="1" w:lastRow="1" w:firstColumn="1" w:lastColumn="1" w:noHBand="0" w:noVBand="0"/>
      </w:tblPr>
      <w:tblGrid>
        <w:gridCol w:w="7501"/>
        <w:gridCol w:w="1854"/>
      </w:tblGrid>
      <w:tr w:rsidR="00E12256" w:rsidRPr="00414C20" w14:paraId="066B68C0" w14:textId="77777777" w:rsidTr="00E12256">
        <w:tc>
          <w:tcPr>
            <w:tcW w:w="7501" w:type="dxa"/>
          </w:tcPr>
          <w:p w14:paraId="3AA460FC" w14:textId="77777777" w:rsidR="00E12256" w:rsidRPr="00414C20" w:rsidRDefault="00E12256" w:rsidP="001E23F8">
            <w:pPr>
              <w:numPr>
                <w:ilvl w:val="0"/>
                <w:numId w:val="42"/>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4F2981F5" w14:textId="77777777" w:rsidR="00E12256" w:rsidRPr="00414C20" w:rsidRDefault="00E12256" w:rsidP="00E12256">
            <w:pPr>
              <w:rPr>
                <w:rFonts w:ascii="Times New Roman" w:hAnsi="Times New Roman"/>
                <w:b/>
              </w:rPr>
            </w:pPr>
          </w:p>
        </w:tc>
      </w:tr>
      <w:tr w:rsidR="00E12256" w:rsidRPr="00414C20" w14:paraId="3B81AEF3" w14:textId="77777777" w:rsidTr="00E12256">
        <w:tc>
          <w:tcPr>
            <w:tcW w:w="7501" w:type="dxa"/>
          </w:tcPr>
          <w:p w14:paraId="619E51EF" w14:textId="77777777" w:rsidR="00E12256" w:rsidRPr="00414C20" w:rsidRDefault="00E12256" w:rsidP="001E23F8">
            <w:pPr>
              <w:numPr>
                <w:ilvl w:val="0"/>
                <w:numId w:val="42"/>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11BA22E8" w14:textId="77777777" w:rsidR="00E12256" w:rsidRPr="00414C20" w:rsidRDefault="00E12256" w:rsidP="001E23F8">
            <w:pPr>
              <w:numPr>
                <w:ilvl w:val="0"/>
                <w:numId w:val="42"/>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2CD9D308" w14:textId="77777777" w:rsidR="00E12256" w:rsidRPr="00414C20" w:rsidRDefault="00E12256" w:rsidP="00E12256">
            <w:pPr>
              <w:ind w:left="644"/>
              <w:rPr>
                <w:rFonts w:ascii="Times New Roman" w:hAnsi="Times New Roman"/>
                <w:b/>
              </w:rPr>
            </w:pPr>
          </w:p>
        </w:tc>
      </w:tr>
      <w:tr w:rsidR="00E12256" w:rsidRPr="00414C20" w14:paraId="7BB6EEE2" w14:textId="77777777" w:rsidTr="00E12256">
        <w:tc>
          <w:tcPr>
            <w:tcW w:w="7501" w:type="dxa"/>
          </w:tcPr>
          <w:p w14:paraId="79218055" w14:textId="77777777" w:rsidR="00E12256" w:rsidRPr="00414C20" w:rsidRDefault="00E12256" w:rsidP="001E23F8">
            <w:pPr>
              <w:numPr>
                <w:ilvl w:val="0"/>
                <w:numId w:val="42"/>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154537D7" w14:textId="77777777" w:rsidR="00E12256" w:rsidRPr="00414C20" w:rsidRDefault="00E12256" w:rsidP="00E12256">
            <w:pPr>
              <w:suppressAutoHyphens/>
              <w:jc w:val="both"/>
              <w:rPr>
                <w:rFonts w:ascii="Times New Roman" w:hAnsi="Times New Roman"/>
                <w:b/>
              </w:rPr>
            </w:pPr>
          </w:p>
        </w:tc>
        <w:tc>
          <w:tcPr>
            <w:tcW w:w="1854" w:type="dxa"/>
          </w:tcPr>
          <w:p w14:paraId="1B7BE96E" w14:textId="77777777" w:rsidR="00E12256" w:rsidRPr="00414C20" w:rsidRDefault="00E12256" w:rsidP="00E12256">
            <w:pPr>
              <w:rPr>
                <w:rFonts w:ascii="Times New Roman" w:hAnsi="Times New Roman"/>
                <w:b/>
              </w:rPr>
            </w:pPr>
          </w:p>
        </w:tc>
      </w:tr>
    </w:tbl>
    <w:p w14:paraId="33F750B5" w14:textId="77777777" w:rsidR="00792987" w:rsidRPr="00823CD9" w:rsidRDefault="00E12256" w:rsidP="00792987">
      <w:pPr>
        <w:rPr>
          <w:rFonts w:ascii="Times New Roman" w:hAnsi="Times New Roman"/>
          <w:b/>
          <w:caps/>
        </w:rPr>
      </w:pPr>
      <w:r w:rsidRPr="00414C20">
        <w:rPr>
          <w:rFonts w:ascii="Times New Roman" w:hAnsi="Times New Roman"/>
          <w:b/>
          <w:i/>
          <w:u w:val="single"/>
        </w:rPr>
        <w:br w:type="page"/>
      </w:r>
      <w:r w:rsidR="00792987" w:rsidRPr="00823CD9">
        <w:rPr>
          <w:rFonts w:ascii="Times New Roman" w:hAnsi="Times New Roman"/>
          <w:b/>
        </w:rPr>
        <w:lastRenderedPageBreak/>
        <w:t xml:space="preserve">1. ОБЩАЯ ХАРАКТЕРИСТИКА ПРИМЕРНОЙ РАБОЧЕЙ ПРОГРАММЫ УЧЕБНОЙ ДИСЦИПЛИНЫ «ОП.08. </w:t>
      </w:r>
      <w:r w:rsidR="00792987" w:rsidRPr="00823CD9">
        <w:rPr>
          <w:rFonts w:ascii="Times New Roman" w:hAnsi="Times New Roman"/>
          <w:b/>
          <w:caps/>
        </w:rPr>
        <w:t>Прикладное программное обеспечение профессиональной деятельности»</w:t>
      </w:r>
    </w:p>
    <w:p w14:paraId="31E00C4B" w14:textId="77777777" w:rsidR="00792987" w:rsidRPr="00E12256" w:rsidRDefault="00792987" w:rsidP="00792987">
      <w:pPr>
        <w:suppressAutoHyphens/>
        <w:jc w:val="both"/>
        <w:rPr>
          <w:rFonts w:ascii="Times New Roman" w:hAnsi="Times New Roman"/>
        </w:rPr>
      </w:pPr>
      <w:r w:rsidRPr="00414C20">
        <w:rPr>
          <w:rFonts w:ascii="Times New Roman" w:hAnsi="Times New Roman"/>
          <w:b/>
        </w:rPr>
        <w:t>1.</w:t>
      </w:r>
      <w:r>
        <w:rPr>
          <w:rFonts w:ascii="Times New Roman" w:hAnsi="Times New Roman"/>
          <w:b/>
        </w:rPr>
        <w:t>1</w:t>
      </w:r>
      <w:r w:rsidRPr="00414C20">
        <w:rPr>
          <w:rFonts w:ascii="Times New Roman" w:hAnsi="Times New Roman"/>
          <w:b/>
        </w:rPr>
        <w:t>. Место дисциплины в структуре основной профессиональной образовательной программы</w:t>
      </w:r>
      <w:r>
        <w:rPr>
          <w:rFonts w:ascii="Times New Roman" w:hAnsi="Times New Roman"/>
          <w:b/>
        </w:rPr>
        <w:t xml:space="preserve">: </w:t>
      </w:r>
      <w:r w:rsidRPr="00E12256">
        <w:rPr>
          <w:rFonts w:ascii="Times New Roman" w:hAnsi="Times New Roman"/>
        </w:rPr>
        <w:t>учебная дисциплина «Прикладное программное о</w:t>
      </w:r>
      <w:r>
        <w:rPr>
          <w:rFonts w:ascii="Times New Roman" w:hAnsi="Times New Roman"/>
        </w:rPr>
        <w:t>беспечение профессиональной дея</w:t>
      </w:r>
      <w:r w:rsidRPr="00E12256">
        <w:rPr>
          <w:rFonts w:ascii="Times New Roman" w:hAnsi="Times New Roman"/>
        </w:rPr>
        <w:t xml:space="preserve">тельности» </w:t>
      </w:r>
      <w:r w:rsidR="008820EE" w:rsidRPr="008820EE">
        <w:rPr>
          <w:rFonts w:ascii="Times New Roman" w:hAnsi="Times New Roman"/>
        </w:rPr>
        <w:t>является обязательной частью общепрофессионального цикла примерной основной образовательной программы в соответствии с ФГОС по специальности 11.02.15 Инфокоммуникационные сети и системы связи</w:t>
      </w:r>
      <w:r w:rsidRPr="00E12256">
        <w:rPr>
          <w:rFonts w:ascii="Times New Roman" w:hAnsi="Times New Roman"/>
        </w:rPr>
        <w:t>, устанавливающей базовые знания для освоения профессиональных модулей ПМ.</w:t>
      </w:r>
      <w:r>
        <w:rPr>
          <w:rFonts w:ascii="Times New Roman" w:hAnsi="Times New Roman"/>
        </w:rPr>
        <w:t>01. Техническая эксплуатация ин</w:t>
      </w:r>
      <w:r w:rsidRPr="00E12256">
        <w:rPr>
          <w:rFonts w:ascii="Times New Roman" w:hAnsi="Times New Roman"/>
        </w:rPr>
        <w:t>фокоммуникационных сетей связи, ПМ.02. Техниче</w:t>
      </w:r>
      <w:r>
        <w:rPr>
          <w:rFonts w:ascii="Times New Roman" w:hAnsi="Times New Roman"/>
        </w:rPr>
        <w:t>ская эксплуатация инфокоммуника</w:t>
      </w:r>
      <w:r w:rsidRPr="00E12256">
        <w:rPr>
          <w:rFonts w:ascii="Times New Roman" w:hAnsi="Times New Roman"/>
        </w:rPr>
        <w:t>ционных систем, ПМ.03. Обеспечение информацио</w:t>
      </w:r>
      <w:r>
        <w:rPr>
          <w:rFonts w:ascii="Times New Roman" w:hAnsi="Times New Roman"/>
        </w:rPr>
        <w:t>нной безопасности инфокоммуника</w:t>
      </w:r>
      <w:r w:rsidRPr="00E12256">
        <w:rPr>
          <w:rFonts w:ascii="Times New Roman" w:hAnsi="Times New Roman"/>
        </w:rPr>
        <w:t>ционных сетей и систем связи, ПМ.04. Организация пр</w:t>
      </w:r>
      <w:r>
        <w:rPr>
          <w:rFonts w:ascii="Times New Roman" w:hAnsi="Times New Roman"/>
        </w:rPr>
        <w:t>оизводственной деятельности пер</w:t>
      </w:r>
      <w:r w:rsidRPr="00E12256">
        <w:rPr>
          <w:rFonts w:ascii="Times New Roman" w:hAnsi="Times New Roman"/>
        </w:rPr>
        <w:t>сонала структурных подразделений, отвечающих за предоставление телематических услуг, ПМ.05 Адаптация конвергентных инфокоммуникационных технологий и систем к потребностям заказчика.</w:t>
      </w:r>
    </w:p>
    <w:p w14:paraId="7B44593B" w14:textId="77777777" w:rsidR="00E12256" w:rsidRPr="00414C20" w:rsidRDefault="00E12256" w:rsidP="00792987">
      <w:pPr>
        <w:rPr>
          <w:rFonts w:ascii="Times New Roman" w:hAnsi="Times New Roman"/>
          <w:b/>
        </w:rPr>
      </w:pPr>
      <w:r w:rsidRPr="00414C20">
        <w:rPr>
          <w:rFonts w:ascii="Times New Roman" w:hAnsi="Times New Roman"/>
          <w:b/>
        </w:rPr>
        <w:t>1.</w:t>
      </w:r>
      <w:r w:rsidR="00792987">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686"/>
        <w:gridCol w:w="4178"/>
      </w:tblGrid>
      <w:tr w:rsidR="00E12256" w:rsidRPr="00E12256" w14:paraId="00AECDDB" w14:textId="77777777" w:rsidTr="002F5775">
        <w:trPr>
          <w:trHeight w:val="649"/>
        </w:trPr>
        <w:tc>
          <w:tcPr>
            <w:tcW w:w="1384" w:type="dxa"/>
            <w:hideMark/>
          </w:tcPr>
          <w:p w14:paraId="08203149" w14:textId="77777777" w:rsidR="00E12256" w:rsidRPr="00E12256" w:rsidRDefault="00E12256" w:rsidP="00E12256">
            <w:pPr>
              <w:suppressAutoHyphens/>
              <w:spacing w:after="0" w:line="240" w:lineRule="auto"/>
              <w:jc w:val="center"/>
              <w:rPr>
                <w:rFonts w:ascii="Times New Roman" w:hAnsi="Times New Roman"/>
              </w:rPr>
            </w:pPr>
            <w:r w:rsidRPr="00E12256">
              <w:rPr>
                <w:rFonts w:ascii="Times New Roman" w:hAnsi="Times New Roman"/>
              </w:rPr>
              <w:t xml:space="preserve">Код </w:t>
            </w:r>
          </w:p>
          <w:p w14:paraId="560F72F1" w14:textId="77777777" w:rsidR="00E12256" w:rsidRPr="00E12256" w:rsidRDefault="00E12256" w:rsidP="00E12256">
            <w:pPr>
              <w:suppressAutoHyphens/>
              <w:spacing w:after="0" w:line="240" w:lineRule="auto"/>
              <w:jc w:val="center"/>
              <w:rPr>
                <w:rFonts w:ascii="Times New Roman" w:hAnsi="Times New Roman"/>
              </w:rPr>
            </w:pPr>
            <w:r w:rsidRPr="00E12256">
              <w:rPr>
                <w:rFonts w:ascii="Times New Roman" w:hAnsi="Times New Roman"/>
              </w:rPr>
              <w:t>ПК, ОК</w:t>
            </w:r>
          </w:p>
        </w:tc>
        <w:tc>
          <w:tcPr>
            <w:tcW w:w="3686" w:type="dxa"/>
            <w:hideMark/>
          </w:tcPr>
          <w:p w14:paraId="29B974F3" w14:textId="77777777" w:rsidR="00E12256" w:rsidRPr="00E12256" w:rsidRDefault="00E12256" w:rsidP="00E12256">
            <w:pPr>
              <w:suppressAutoHyphens/>
              <w:spacing w:after="0" w:line="240" w:lineRule="auto"/>
              <w:jc w:val="center"/>
              <w:rPr>
                <w:rFonts w:ascii="Times New Roman" w:hAnsi="Times New Roman"/>
              </w:rPr>
            </w:pPr>
            <w:r w:rsidRPr="00E12256">
              <w:rPr>
                <w:rFonts w:ascii="Times New Roman" w:hAnsi="Times New Roman"/>
              </w:rPr>
              <w:t>Умения</w:t>
            </w:r>
          </w:p>
        </w:tc>
        <w:tc>
          <w:tcPr>
            <w:tcW w:w="4178" w:type="dxa"/>
            <w:hideMark/>
          </w:tcPr>
          <w:p w14:paraId="4AC8493F" w14:textId="77777777" w:rsidR="00E12256" w:rsidRPr="00E12256" w:rsidRDefault="00E12256" w:rsidP="00E12256">
            <w:pPr>
              <w:suppressAutoHyphens/>
              <w:spacing w:after="0" w:line="240" w:lineRule="auto"/>
              <w:jc w:val="center"/>
              <w:rPr>
                <w:rFonts w:ascii="Times New Roman" w:hAnsi="Times New Roman"/>
              </w:rPr>
            </w:pPr>
            <w:r w:rsidRPr="00E12256">
              <w:rPr>
                <w:rFonts w:ascii="Times New Roman" w:hAnsi="Times New Roman"/>
              </w:rPr>
              <w:t>Знания</w:t>
            </w:r>
          </w:p>
        </w:tc>
      </w:tr>
      <w:tr w:rsidR="00E12256" w:rsidRPr="00E12256" w14:paraId="003E123F" w14:textId="77777777" w:rsidTr="002F5775">
        <w:trPr>
          <w:trHeight w:val="212"/>
        </w:trPr>
        <w:tc>
          <w:tcPr>
            <w:tcW w:w="1384" w:type="dxa"/>
          </w:tcPr>
          <w:p w14:paraId="4D1C077A" w14:textId="77777777" w:rsidR="00E12256" w:rsidRPr="00E12256" w:rsidRDefault="00E12256" w:rsidP="00E12256">
            <w:pPr>
              <w:suppressAutoHyphens/>
              <w:spacing w:after="0" w:line="240" w:lineRule="auto"/>
              <w:jc w:val="center"/>
              <w:rPr>
                <w:rFonts w:ascii="Times New Roman" w:hAnsi="Times New Roman"/>
              </w:rPr>
            </w:pPr>
            <w:r w:rsidRPr="00E12256">
              <w:rPr>
                <w:rFonts w:ascii="Times New Roman" w:hAnsi="Times New Roman"/>
              </w:rPr>
              <w:t xml:space="preserve">ОК </w:t>
            </w:r>
            <w:proofErr w:type="gramStart"/>
            <w:r w:rsidRPr="00E12256">
              <w:rPr>
                <w:rFonts w:ascii="Times New Roman" w:hAnsi="Times New Roman"/>
              </w:rPr>
              <w:t>01 – 10</w:t>
            </w:r>
            <w:proofErr w:type="gramEnd"/>
          </w:p>
          <w:p w14:paraId="4757A0A6" w14:textId="77777777" w:rsidR="00E12256" w:rsidRDefault="00E12256" w:rsidP="00E12256">
            <w:pPr>
              <w:suppressAutoHyphens/>
              <w:spacing w:after="0" w:line="240" w:lineRule="auto"/>
              <w:jc w:val="center"/>
              <w:rPr>
                <w:rFonts w:ascii="Times New Roman" w:hAnsi="Times New Roman"/>
              </w:rPr>
            </w:pPr>
            <w:r w:rsidRPr="00E12256">
              <w:rPr>
                <w:rFonts w:ascii="Times New Roman" w:hAnsi="Times New Roman"/>
              </w:rPr>
              <w:t xml:space="preserve"> </w:t>
            </w:r>
          </w:p>
          <w:p w14:paraId="07BAD0A2" w14:textId="77777777" w:rsidR="00E12256" w:rsidRPr="00E12256" w:rsidRDefault="00E12256" w:rsidP="00E12256">
            <w:pPr>
              <w:suppressAutoHyphens/>
              <w:spacing w:after="0" w:line="240" w:lineRule="auto"/>
              <w:jc w:val="center"/>
              <w:rPr>
                <w:rFonts w:ascii="Times New Roman" w:hAnsi="Times New Roman"/>
              </w:rPr>
            </w:pPr>
            <w:r w:rsidRPr="00E12256">
              <w:rPr>
                <w:rFonts w:ascii="Times New Roman" w:hAnsi="Times New Roman"/>
              </w:rPr>
              <w:t xml:space="preserve">ПК </w:t>
            </w:r>
            <w:proofErr w:type="gramStart"/>
            <w:r w:rsidRPr="00E12256">
              <w:rPr>
                <w:rFonts w:ascii="Times New Roman" w:hAnsi="Times New Roman"/>
              </w:rPr>
              <w:t>1.1-1.8</w:t>
            </w:r>
            <w:proofErr w:type="gramEnd"/>
            <w:r w:rsidRPr="00E12256">
              <w:rPr>
                <w:rFonts w:ascii="Times New Roman" w:hAnsi="Times New Roman"/>
              </w:rPr>
              <w:t>, 2.1-2.3, 3.1-3.3, 4.1- 4.3, 5.1-5.3</w:t>
            </w:r>
          </w:p>
        </w:tc>
        <w:tc>
          <w:tcPr>
            <w:tcW w:w="3686" w:type="dxa"/>
          </w:tcPr>
          <w:p w14:paraId="24E27F8A" w14:textId="77777777" w:rsidR="00E12256" w:rsidRPr="00E12256" w:rsidRDefault="00E12256" w:rsidP="00E12256">
            <w:pPr>
              <w:widowControl w:val="0"/>
              <w:autoSpaceDE w:val="0"/>
              <w:autoSpaceDN w:val="0"/>
              <w:adjustRightInd w:val="0"/>
              <w:spacing w:after="0" w:line="240" w:lineRule="auto"/>
              <w:jc w:val="both"/>
              <w:rPr>
                <w:rFonts w:ascii="Times New Roman" w:hAnsi="Times New Roman"/>
              </w:rPr>
            </w:pPr>
            <w:r w:rsidRPr="00E12256">
              <w:rPr>
                <w:rFonts w:ascii="Times New Roman" w:hAnsi="Times New Roman"/>
              </w:rPr>
              <w:t>работать с информационными ресурсами и информационными технологиями отрасли;</w:t>
            </w:r>
          </w:p>
          <w:p w14:paraId="20439CD0" w14:textId="77777777" w:rsidR="00E12256" w:rsidRPr="00E12256" w:rsidRDefault="00E12256" w:rsidP="00E12256">
            <w:pPr>
              <w:widowControl w:val="0"/>
              <w:autoSpaceDE w:val="0"/>
              <w:autoSpaceDN w:val="0"/>
              <w:adjustRightInd w:val="0"/>
              <w:spacing w:after="0" w:line="240" w:lineRule="auto"/>
              <w:jc w:val="both"/>
              <w:rPr>
                <w:rFonts w:ascii="Times New Roman" w:hAnsi="Times New Roman"/>
              </w:rPr>
            </w:pPr>
            <w:r w:rsidRPr="00E12256">
              <w:rPr>
                <w:rFonts w:ascii="Times New Roman" w:hAnsi="Times New Roman"/>
              </w:rPr>
              <w:t>обслуживать автоматизированные информационные системы мониторинга и управления в телекоммуникациях</w:t>
            </w:r>
          </w:p>
        </w:tc>
        <w:tc>
          <w:tcPr>
            <w:tcW w:w="4178" w:type="dxa"/>
          </w:tcPr>
          <w:p w14:paraId="5CE39C92" w14:textId="77777777" w:rsidR="00E12256" w:rsidRPr="00E12256" w:rsidRDefault="00E12256" w:rsidP="001E23F8">
            <w:pPr>
              <w:widowControl w:val="0"/>
              <w:numPr>
                <w:ilvl w:val="0"/>
                <w:numId w:val="43"/>
              </w:numPr>
              <w:autoSpaceDE w:val="0"/>
              <w:autoSpaceDN w:val="0"/>
              <w:adjustRightInd w:val="0"/>
              <w:spacing w:after="0" w:line="240" w:lineRule="auto"/>
              <w:jc w:val="both"/>
              <w:rPr>
                <w:rFonts w:ascii="Times New Roman" w:hAnsi="Times New Roman"/>
              </w:rPr>
            </w:pPr>
            <w:r w:rsidRPr="00E12256">
              <w:rPr>
                <w:rFonts w:ascii="Times New Roman" w:hAnsi="Times New Roman"/>
              </w:rPr>
              <w:t>виды операционных систем;</w:t>
            </w:r>
          </w:p>
          <w:p w14:paraId="22FA720B" w14:textId="77777777" w:rsidR="00E12256" w:rsidRPr="00E12256" w:rsidRDefault="00E12256" w:rsidP="001E23F8">
            <w:pPr>
              <w:widowControl w:val="0"/>
              <w:numPr>
                <w:ilvl w:val="0"/>
                <w:numId w:val="43"/>
              </w:numPr>
              <w:autoSpaceDE w:val="0"/>
              <w:autoSpaceDN w:val="0"/>
              <w:adjustRightInd w:val="0"/>
              <w:spacing w:after="0" w:line="240" w:lineRule="auto"/>
              <w:jc w:val="both"/>
              <w:rPr>
                <w:rFonts w:ascii="Times New Roman" w:hAnsi="Times New Roman"/>
              </w:rPr>
            </w:pPr>
            <w:r w:rsidRPr="00E12256">
              <w:rPr>
                <w:rFonts w:ascii="Times New Roman" w:hAnsi="Times New Roman"/>
              </w:rPr>
              <w:t>особенности программного обеспечения в различных операционных средах;</w:t>
            </w:r>
          </w:p>
          <w:p w14:paraId="7CF5E423" w14:textId="77777777" w:rsidR="00E12256" w:rsidRPr="002F5775" w:rsidRDefault="00E12256" w:rsidP="001E23F8">
            <w:pPr>
              <w:numPr>
                <w:ilvl w:val="0"/>
                <w:numId w:val="43"/>
              </w:numPr>
              <w:rPr>
                <w:rFonts w:ascii="Times New Roman" w:hAnsi="Times New Roman"/>
                <w:lang w:eastAsia="en-US"/>
              </w:rPr>
            </w:pPr>
            <w:r w:rsidRPr="00E12256">
              <w:rPr>
                <w:rFonts w:ascii="Times New Roman" w:hAnsi="Times New Roman"/>
                <w:lang w:eastAsia="en-US"/>
              </w:rPr>
              <w:t>прикладные программные средства, используемые для создания рекламы услуг</w:t>
            </w:r>
          </w:p>
        </w:tc>
      </w:tr>
    </w:tbl>
    <w:p w14:paraId="684EB45B" w14:textId="77777777" w:rsidR="00E12256" w:rsidRPr="00414C20" w:rsidRDefault="00E12256" w:rsidP="00E12256">
      <w:pPr>
        <w:suppressAutoHyphens/>
        <w:spacing w:after="0" w:line="240" w:lineRule="auto"/>
        <w:ind w:firstLine="709"/>
        <w:jc w:val="both"/>
        <w:rPr>
          <w:rFonts w:ascii="Times New Roman" w:hAnsi="Times New Roman"/>
          <w:i/>
          <w:sz w:val="24"/>
          <w:szCs w:val="24"/>
        </w:rPr>
      </w:pPr>
    </w:p>
    <w:p w14:paraId="2E69ED1D" w14:textId="77777777" w:rsidR="00E12256" w:rsidRPr="00414C20" w:rsidRDefault="00E12256" w:rsidP="00E12256">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30BA4289" w14:textId="77777777" w:rsidR="00E12256" w:rsidRPr="00414C20" w:rsidRDefault="00E12256" w:rsidP="00E12256">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E12256" w:rsidRPr="00414C20" w14:paraId="6FA6BC9F" w14:textId="77777777" w:rsidTr="00E12256">
        <w:trPr>
          <w:trHeight w:val="490"/>
        </w:trPr>
        <w:tc>
          <w:tcPr>
            <w:tcW w:w="4073" w:type="pct"/>
            <w:vAlign w:val="center"/>
          </w:tcPr>
          <w:p w14:paraId="749742CE" w14:textId="77777777" w:rsidR="00E12256" w:rsidRPr="00414C20" w:rsidRDefault="00E12256" w:rsidP="00E12256">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69EACC26" w14:textId="77777777" w:rsidR="00E12256" w:rsidRPr="00414C20" w:rsidRDefault="00E12256" w:rsidP="00E12256">
            <w:pPr>
              <w:suppressAutoHyphens/>
              <w:rPr>
                <w:rFonts w:ascii="Times New Roman" w:hAnsi="Times New Roman"/>
                <w:b/>
                <w:iCs/>
              </w:rPr>
            </w:pPr>
            <w:r w:rsidRPr="00414C20">
              <w:rPr>
                <w:rFonts w:ascii="Times New Roman" w:hAnsi="Times New Roman"/>
                <w:b/>
                <w:iCs/>
              </w:rPr>
              <w:t>Объем часов</w:t>
            </w:r>
          </w:p>
        </w:tc>
      </w:tr>
      <w:tr w:rsidR="00E12256" w:rsidRPr="00414C20" w14:paraId="3BE3E257" w14:textId="77777777" w:rsidTr="00E12256">
        <w:trPr>
          <w:trHeight w:val="490"/>
        </w:trPr>
        <w:tc>
          <w:tcPr>
            <w:tcW w:w="4073" w:type="pct"/>
            <w:vAlign w:val="center"/>
          </w:tcPr>
          <w:p w14:paraId="6A9F1266" w14:textId="77777777" w:rsidR="00E12256" w:rsidRPr="00414C20" w:rsidRDefault="002F5775" w:rsidP="00E12256">
            <w:pPr>
              <w:suppressAutoHyphens/>
              <w:rPr>
                <w:rFonts w:ascii="Times New Roman" w:hAnsi="Times New Roman"/>
                <w:b/>
              </w:rPr>
            </w:pPr>
            <w:r w:rsidRPr="002F5775">
              <w:rPr>
                <w:rFonts w:ascii="Times New Roman" w:hAnsi="Times New Roman"/>
                <w:b/>
              </w:rPr>
              <w:t>Объем образовательной программы учебной дисциплины</w:t>
            </w:r>
          </w:p>
        </w:tc>
        <w:tc>
          <w:tcPr>
            <w:tcW w:w="927" w:type="pct"/>
            <w:vAlign w:val="center"/>
          </w:tcPr>
          <w:p w14:paraId="7391CFF5" w14:textId="77777777" w:rsidR="00E12256" w:rsidRPr="00414C20" w:rsidRDefault="00E12256" w:rsidP="00E12256">
            <w:pPr>
              <w:suppressAutoHyphens/>
              <w:rPr>
                <w:rFonts w:ascii="Times New Roman" w:hAnsi="Times New Roman"/>
                <w:iCs/>
              </w:rPr>
            </w:pPr>
            <w:r>
              <w:rPr>
                <w:rFonts w:ascii="Times New Roman" w:hAnsi="Times New Roman"/>
                <w:iCs/>
              </w:rPr>
              <w:t>88</w:t>
            </w:r>
          </w:p>
        </w:tc>
      </w:tr>
      <w:tr w:rsidR="002F5775" w:rsidRPr="00414C20" w14:paraId="18892521" w14:textId="77777777" w:rsidTr="00E12256">
        <w:trPr>
          <w:trHeight w:val="490"/>
        </w:trPr>
        <w:tc>
          <w:tcPr>
            <w:tcW w:w="4073" w:type="pct"/>
            <w:vAlign w:val="center"/>
          </w:tcPr>
          <w:p w14:paraId="306EF2A8" w14:textId="77777777" w:rsidR="002F5775" w:rsidRDefault="002F5775" w:rsidP="00E12256">
            <w:pPr>
              <w:suppressAutoHyphens/>
              <w:rPr>
                <w:rFonts w:ascii="Times New Roman" w:hAnsi="Times New Roman"/>
                <w:b/>
              </w:rPr>
            </w:pPr>
            <w:r w:rsidRPr="002F5775">
              <w:rPr>
                <w:rFonts w:ascii="Times New Roman" w:hAnsi="Times New Roman"/>
                <w:b/>
              </w:rPr>
              <w:t xml:space="preserve">в </w:t>
            </w:r>
            <w:proofErr w:type="gramStart"/>
            <w:r w:rsidRPr="002F5775">
              <w:rPr>
                <w:rFonts w:ascii="Times New Roman" w:hAnsi="Times New Roman"/>
                <w:b/>
              </w:rPr>
              <w:t>т.ч.</w:t>
            </w:r>
            <w:proofErr w:type="gramEnd"/>
            <w:r w:rsidRPr="002F5775">
              <w:rPr>
                <w:rFonts w:ascii="Times New Roman" w:hAnsi="Times New Roman"/>
                <w:b/>
              </w:rPr>
              <w:t xml:space="preserve"> в форме практической подготовки</w:t>
            </w:r>
          </w:p>
        </w:tc>
        <w:tc>
          <w:tcPr>
            <w:tcW w:w="927" w:type="pct"/>
            <w:vAlign w:val="center"/>
          </w:tcPr>
          <w:p w14:paraId="2B5FE2B6" w14:textId="77777777" w:rsidR="002F5775" w:rsidRDefault="002F5775" w:rsidP="00E12256">
            <w:pPr>
              <w:suppressAutoHyphens/>
              <w:rPr>
                <w:rFonts w:ascii="Times New Roman" w:hAnsi="Times New Roman"/>
                <w:iCs/>
              </w:rPr>
            </w:pPr>
            <w:r>
              <w:rPr>
                <w:rFonts w:ascii="Times New Roman" w:hAnsi="Times New Roman"/>
                <w:iCs/>
              </w:rPr>
              <w:t>34</w:t>
            </w:r>
          </w:p>
        </w:tc>
      </w:tr>
      <w:tr w:rsidR="00E12256" w:rsidRPr="00414C20" w14:paraId="018A63B7" w14:textId="77777777" w:rsidTr="00E12256">
        <w:trPr>
          <w:trHeight w:val="490"/>
        </w:trPr>
        <w:tc>
          <w:tcPr>
            <w:tcW w:w="5000" w:type="pct"/>
            <w:gridSpan w:val="2"/>
            <w:vAlign w:val="center"/>
          </w:tcPr>
          <w:p w14:paraId="6A8EC0E1" w14:textId="77777777" w:rsidR="00E12256" w:rsidRPr="00414C20" w:rsidRDefault="00E12256" w:rsidP="00E12256">
            <w:pPr>
              <w:suppressAutoHyphens/>
              <w:rPr>
                <w:rFonts w:ascii="Times New Roman" w:hAnsi="Times New Roman"/>
                <w:iCs/>
              </w:rPr>
            </w:pPr>
            <w:r w:rsidRPr="00414C20">
              <w:rPr>
                <w:rFonts w:ascii="Times New Roman" w:hAnsi="Times New Roman"/>
              </w:rPr>
              <w:t>в том числе:</w:t>
            </w:r>
          </w:p>
        </w:tc>
      </w:tr>
      <w:tr w:rsidR="00E12256" w:rsidRPr="00414C20" w14:paraId="38BC5010" w14:textId="77777777" w:rsidTr="00E12256">
        <w:trPr>
          <w:trHeight w:val="490"/>
        </w:trPr>
        <w:tc>
          <w:tcPr>
            <w:tcW w:w="4073" w:type="pct"/>
            <w:vAlign w:val="center"/>
          </w:tcPr>
          <w:p w14:paraId="35200D24" w14:textId="77777777" w:rsidR="00E12256" w:rsidRPr="00414C20" w:rsidRDefault="00E12256" w:rsidP="00E12256">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29A4F79F" w14:textId="77777777" w:rsidR="00E12256" w:rsidRPr="00414C20" w:rsidRDefault="002F5775" w:rsidP="00E12256">
            <w:pPr>
              <w:suppressAutoHyphens/>
              <w:rPr>
                <w:rFonts w:ascii="Times New Roman" w:hAnsi="Times New Roman"/>
                <w:iCs/>
              </w:rPr>
            </w:pPr>
            <w:r>
              <w:rPr>
                <w:rFonts w:ascii="Times New Roman" w:hAnsi="Times New Roman"/>
                <w:iCs/>
              </w:rPr>
              <w:t>38</w:t>
            </w:r>
          </w:p>
        </w:tc>
      </w:tr>
      <w:tr w:rsidR="00E12256" w:rsidRPr="00414C20" w14:paraId="1A626C24" w14:textId="77777777" w:rsidTr="00E12256">
        <w:trPr>
          <w:trHeight w:val="490"/>
        </w:trPr>
        <w:tc>
          <w:tcPr>
            <w:tcW w:w="4073" w:type="pct"/>
            <w:vAlign w:val="center"/>
          </w:tcPr>
          <w:p w14:paraId="2B5847F9" w14:textId="77777777" w:rsidR="00E12256" w:rsidRPr="00414C20" w:rsidRDefault="00E12256" w:rsidP="002F5775">
            <w:pPr>
              <w:suppressAutoHyphens/>
              <w:rPr>
                <w:rFonts w:ascii="Times New Roman" w:hAnsi="Times New Roman"/>
              </w:rPr>
            </w:pPr>
            <w:r w:rsidRPr="00414C20">
              <w:rPr>
                <w:rFonts w:ascii="Times New Roman" w:hAnsi="Times New Roman"/>
              </w:rPr>
              <w:t xml:space="preserve">лабораторные работы </w:t>
            </w:r>
          </w:p>
        </w:tc>
        <w:tc>
          <w:tcPr>
            <w:tcW w:w="927" w:type="pct"/>
            <w:vAlign w:val="center"/>
          </w:tcPr>
          <w:p w14:paraId="74CDE8A1" w14:textId="77777777" w:rsidR="00E12256" w:rsidRPr="00414C20" w:rsidRDefault="00A37FF2" w:rsidP="00E12256">
            <w:pPr>
              <w:suppressAutoHyphens/>
              <w:rPr>
                <w:rFonts w:ascii="Times New Roman" w:hAnsi="Times New Roman"/>
                <w:iCs/>
              </w:rPr>
            </w:pPr>
            <w:r>
              <w:rPr>
                <w:rFonts w:ascii="Times New Roman" w:hAnsi="Times New Roman"/>
                <w:iCs/>
              </w:rPr>
              <w:t>22</w:t>
            </w:r>
          </w:p>
        </w:tc>
      </w:tr>
      <w:tr w:rsidR="00E12256" w:rsidRPr="00414C20" w14:paraId="57C36246" w14:textId="77777777" w:rsidTr="00E12256">
        <w:trPr>
          <w:trHeight w:val="490"/>
        </w:trPr>
        <w:tc>
          <w:tcPr>
            <w:tcW w:w="4073" w:type="pct"/>
            <w:vAlign w:val="center"/>
          </w:tcPr>
          <w:p w14:paraId="4CDB5A19" w14:textId="77777777" w:rsidR="00E12256" w:rsidRPr="00414C20" w:rsidRDefault="00E12256" w:rsidP="002F5775">
            <w:pPr>
              <w:suppressAutoHyphens/>
              <w:rPr>
                <w:rFonts w:ascii="Times New Roman" w:hAnsi="Times New Roman"/>
              </w:rPr>
            </w:pPr>
            <w:r w:rsidRPr="00414C20">
              <w:rPr>
                <w:rFonts w:ascii="Times New Roman" w:hAnsi="Times New Roman"/>
              </w:rPr>
              <w:t xml:space="preserve">практические занятия </w:t>
            </w:r>
          </w:p>
        </w:tc>
        <w:tc>
          <w:tcPr>
            <w:tcW w:w="927" w:type="pct"/>
            <w:vAlign w:val="center"/>
          </w:tcPr>
          <w:p w14:paraId="161C53B1" w14:textId="77777777" w:rsidR="00E12256" w:rsidRPr="00414C20" w:rsidRDefault="00A37FF2" w:rsidP="00E12256">
            <w:pPr>
              <w:suppressAutoHyphens/>
              <w:rPr>
                <w:rFonts w:ascii="Times New Roman" w:hAnsi="Times New Roman"/>
                <w:iCs/>
              </w:rPr>
            </w:pPr>
            <w:r>
              <w:rPr>
                <w:rFonts w:ascii="Times New Roman" w:hAnsi="Times New Roman"/>
                <w:iCs/>
              </w:rPr>
              <w:t>12</w:t>
            </w:r>
          </w:p>
        </w:tc>
      </w:tr>
      <w:tr w:rsidR="001C1736" w:rsidRPr="00414C20" w14:paraId="62F09E1E" w14:textId="77777777" w:rsidTr="00E12256">
        <w:trPr>
          <w:trHeight w:val="490"/>
        </w:trPr>
        <w:tc>
          <w:tcPr>
            <w:tcW w:w="4073" w:type="pct"/>
            <w:vAlign w:val="center"/>
          </w:tcPr>
          <w:p w14:paraId="5173DCC4" w14:textId="74DCD552" w:rsidR="001C1736" w:rsidRPr="00414C20" w:rsidRDefault="001C1736" w:rsidP="001C1736">
            <w:pPr>
              <w:suppressAutoHyphens/>
              <w:rPr>
                <w:rFonts w:ascii="Times New Roman" w:hAnsi="Times New Roman"/>
              </w:rPr>
            </w:pPr>
            <w:r w:rsidRPr="00792987">
              <w:rPr>
                <w:rFonts w:ascii="Times New Roman" w:hAnsi="Times New Roman"/>
                <w:b/>
              </w:rPr>
              <w:t>Самостоятельная работа</w:t>
            </w:r>
            <w:r>
              <w:rPr>
                <w:rStyle w:val="ab"/>
                <w:rFonts w:ascii="Times New Roman" w:hAnsi="Times New Roman"/>
                <w:b/>
              </w:rPr>
              <w:footnoteReference w:id="18"/>
            </w:r>
          </w:p>
        </w:tc>
        <w:tc>
          <w:tcPr>
            <w:tcW w:w="927" w:type="pct"/>
            <w:vAlign w:val="center"/>
          </w:tcPr>
          <w:p w14:paraId="64E93DB1" w14:textId="65D4B25F" w:rsidR="001C1736" w:rsidRDefault="001C1736" w:rsidP="001C1736">
            <w:pPr>
              <w:suppressAutoHyphens/>
              <w:rPr>
                <w:rFonts w:ascii="Times New Roman" w:hAnsi="Times New Roman"/>
                <w:iCs/>
              </w:rPr>
            </w:pPr>
            <w:r w:rsidRPr="00792987">
              <w:rPr>
                <w:rFonts w:ascii="Times New Roman" w:hAnsi="Times New Roman"/>
                <w:iCs/>
              </w:rPr>
              <w:t>16</w:t>
            </w:r>
          </w:p>
        </w:tc>
      </w:tr>
    </w:tbl>
    <w:p w14:paraId="7D9E0160" w14:textId="77777777" w:rsidR="00A37FF2" w:rsidRDefault="00A37FF2" w:rsidP="00E12256">
      <w:pPr>
        <w:rPr>
          <w:rFonts w:ascii="Times New Roman" w:hAnsi="Times New Roman"/>
          <w:b/>
          <w:i/>
        </w:rPr>
        <w:sectPr w:rsidR="00A37FF2" w:rsidSect="00733AEF">
          <w:pgSz w:w="11906" w:h="16838"/>
          <w:pgMar w:top="1134" w:right="850" w:bottom="284" w:left="1701" w:header="708" w:footer="708" w:gutter="0"/>
          <w:cols w:space="720"/>
          <w:docGrid w:linePitch="299"/>
        </w:sectPr>
      </w:pPr>
    </w:p>
    <w:p w14:paraId="31A7B9EF" w14:textId="77777777" w:rsidR="00A37FF2" w:rsidRPr="00414C20" w:rsidRDefault="00A37FF2" w:rsidP="00A37FF2">
      <w:pPr>
        <w:rPr>
          <w:rFonts w:ascii="Times New Roman" w:hAnsi="Times New Roman"/>
          <w:b/>
          <w:bCs/>
        </w:rPr>
      </w:pPr>
      <w:r w:rsidRPr="00414C20">
        <w:rPr>
          <w:rFonts w:ascii="Times New Roman" w:hAnsi="Times New Roman"/>
          <w:b/>
        </w:rPr>
        <w:lastRenderedPageBreak/>
        <w:t xml:space="preserve">2.2. Тематический план и содержание учебной дисциплины </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0"/>
        <w:gridCol w:w="9469"/>
        <w:gridCol w:w="1219"/>
        <w:gridCol w:w="1797"/>
      </w:tblGrid>
      <w:tr w:rsidR="00A37FF2" w:rsidRPr="005255B6" w14:paraId="7E2EE0B5" w14:textId="77777777" w:rsidTr="00F915C1">
        <w:trPr>
          <w:trHeight w:val="20"/>
        </w:trPr>
        <w:tc>
          <w:tcPr>
            <w:tcW w:w="749" w:type="pct"/>
          </w:tcPr>
          <w:p w14:paraId="0A94DB9F" w14:textId="77777777" w:rsidR="00A37FF2" w:rsidRPr="005255B6" w:rsidRDefault="00A37FF2" w:rsidP="00A37FF2">
            <w:pPr>
              <w:spacing w:after="0" w:line="240" w:lineRule="auto"/>
              <w:jc w:val="center"/>
              <w:rPr>
                <w:rFonts w:ascii="Times New Roman" w:hAnsi="Times New Roman"/>
                <w:b/>
                <w:bCs/>
                <w:lang w:eastAsia="en-US"/>
              </w:rPr>
            </w:pPr>
            <w:r w:rsidRPr="005255B6">
              <w:rPr>
                <w:rFonts w:ascii="Times New Roman" w:hAnsi="Times New Roman"/>
                <w:b/>
                <w:bCs/>
                <w:lang w:eastAsia="en-US"/>
              </w:rPr>
              <w:t>Наименование разделов и тем</w:t>
            </w:r>
          </w:p>
        </w:tc>
        <w:tc>
          <w:tcPr>
            <w:tcW w:w="3224" w:type="pct"/>
          </w:tcPr>
          <w:p w14:paraId="0BBA156B" w14:textId="77777777" w:rsidR="00A37FF2" w:rsidRPr="005255B6" w:rsidRDefault="00A37FF2" w:rsidP="00A37FF2">
            <w:pPr>
              <w:spacing w:after="0" w:line="240" w:lineRule="auto"/>
              <w:jc w:val="center"/>
              <w:rPr>
                <w:rFonts w:ascii="Times New Roman" w:hAnsi="Times New Roman"/>
                <w:b/>
                <w:bCs/>
                <w:lang w:eastAsia="en-US"/>
              </w:rPr>
            </w:pPr>
            <w:r w:rsidRPr="005255B6">
              <w:rPr>
                <w:rFonts w:ascii="Times New Roman" w:hAnsi="Times New Roman"/>
                <w:b/>
                <w:bCs/>
                <w:lang w:eastAsia="en-US"/>
              </w:rPr>
              <w:t>Содержание учебного материала и формы организации деятельности обучающихся</w:t>
            </w:r>
          </w:p>
        </w:tc>
        <w:tc>
          <w:tcPr>
            <w:tcW w:w="415" w:type="pct"/>
          </w:tcPr>
          <w:p w14:paraId="7CD45540" w14:textId="77777777" w:rsidR="00A37FF2" w:rsidRPr="005255B6" w:rsidRDefault="00A37FF2" w:rsidP="00A37FF2">
            <w:pPr>
              <w:spacing w:after="0" w:line="240" w:lineRule="auto"/>
              <w:jc w:val="center"/>
              <w:rPr>
                <w:rFonts w:ascii="Times New Roman" w:hAnsi="Times New Roman"/>
                <w:b/>
                <w:bCs/>
                <w:lang w:eastAsia="en-US"/>
              </w:rPr>
            </w:pPr>
            <w:r w:rsidRPr="005255B6">
              <w:rPr>
                <w:rFonts w:ascii="Times New Roman" w:hAnsi="Times New Roman"/>
                <w:b/>
                <w:bCs/>
                <w:lang w:eastAsia="en-US"/>
              </w:rPr>
              <w:t>Объем часов</w:t>
            </w:r>
          </w:p>
        </w:tc>
        <w:tc>
          <w:tcPr>
            <w:tcW w:w="612" w:type="pct"/>
          </w:tcPr>
          <w:p w14:paraId="78D77EF8" w14:textId="77777777" w:rsidR="00A37FF2" w:rsidRPr="005255B6" w:rsidRDefault="00A37FF2" w:rsidP="00A37FF2">
            <w:pPr>
              <w:spacing w:after="0" w:line="240" w:lineRule="auto"/>
              <w:jc w:val="center"/>
              <w:rPr>
                <w:rFonts w:ascii="Times New Roman" w:hAnsi="Times New Roman"/>
                <w:b/>
                <w:bCs/>
                <w:lang w:eastAsia="en-US"/>
              </w:rPr>
            </w:pPr>
            <w:r w:rsidRPr="005255B6">
              <w:rPr>
                <w:rFonts w:ascii="Times New Roman" w:hAnsi="Times New Roman"/>
                <w:b/>
                <w:bCs/>
                <w:lang w:eastAsia="en-US"/>
              </w:rPr>
              <w:t>Коды компетенций, формированию которых способствует элемент программы</w:t>
            </w:r>
          </w:p>
        </w:tc>
      </w:tr>
      <w:tr w:rsidR="00A37FF2" w:rsidRPr="005255B6" w14:paraId="7DC70665" w14:textId="77777777" w:rsidTr="00F915C1">
        <w:trPr>
          <w:trHeight w:val="20"/>
        </w:trPr>
        <w:tc>
          <w:tcPr>
            <w:tcW w:w="749" w:type="pct"/>
          </w:tcPr>
          <w:p w14:paraId="676F8041" w14:textId="77777777" w:rsidR="00A37FF2" w:rsidRPr="005255B6" w:rsidRDefault="00A37FF2" w:rsidP="00A37FF2">
            <w:pPr>
              <w:spacing w:after="0" w:line="240" w:lineRule="auto"/>
              <w:jc w:val="center"/>
              <w:rPr>
                <w:rFonts w:ascii="Times New Roman" w:hAnsi="Times New Roman"/>
                <w:b/>
                <w:bCs/>
                <w:lang w:eastAsia="en-US"/>
              </w:rPr>
            </w:pPr>
            <w:r w:rsidRPr="005255B6">
              <w:rPr>
                <w:rFonts w:ascii="Times New Roman" w:hAnsi="Times New Roman"/>
                <w:b/>
                <w:bCs/>
                <w:lang w:eastAsia="en-US"/>
              </w:rPr>
              <w:t>1</w:t>
            </w:r>
          </w:p>
        </w:tc>
        <w:tc>
          <w:tcPr>
            <w:tcW w:w="3224" w:type="pct"/>
          </w:tcPr>
          <w:p w14:paraId="3B982B3C" w14:textId="77777777" w:rsidR="00A37FF2" w:rsidRPr="005255B6" w:rsidRDefault="00A37FF2" w:rsidP="00A37FF2">
            <w:pPr>
              <w:spacing w:after="0" w:line="240" w:lineRule="auto"/>
              <w:jc w:val="center"/>
              <w:rPr>
                <w:rFonts w:ascii="Times New Roman" w:hAnsi="Times New Roman"/>
                <w:b/>
                <w:bCs/>
                <w:lang w:eastAsia="en-US"/>
              </w:rPr>
            </w:pPr>
            <w:r w:rsidRPr="005255B6">
              <w:rPr>
                <w:rFonts w:ascii="Times New Roman" w:hAnsi="Times New Roman"/>
                <w:b/>
                <w:bCs/>
                <w:lang w:eastAsia="en-US"/>
              </w:rPr>
              <w:t>2</w:t>
            </w:r>
          </w:p>
        </w:tc>
        <w:tc>
          <w:tcPr>
            <w:tcW w:w="415" w:type="pct"/>
          </w:tcPr>
          <w:p w14:paraId="57BF6CAB" w14:textId="77777777" w:rsidR="00A37FF2" w:rsidRPr="005255B6" w:rsidRDefault="00A37FF2" w:rsidP="00A37FF2">
            <w:pPr>
              <w:spacing w:after="0" w:line="240" w:lineRule="auto"/>
              <w:jc w:val="center"/>
              <w:rPr>
                <w:rFonts w:ascii="Times New Roman" w:hAnsi="Times New Roman"/>
                <w:b/>
                <w:bCs/>
                <w:lang w:eastAsia="en-US"/>
              </w:rPr>
            </w:pPr>
            <w:r w:rsidRPr="005255B6">
              <w:rPr>
                <w:rFonts w:ascii="Times New Roman" w:hAnsi="Times New Roman"/>
                <w:b/>
                <w:bCs/>
                <w:lang w:eastAsia="en-US"/>
              </w:rPr>
              <w:t>3</w:t>
            </w:r>
          </w:p>
        </w:tc>
        <w:tc>
          <w:tcPr>
            <w:tcW w:w="612" w:type="pct"/>
          </w:tcPr>
          <w:p w14:paraId="65B8CE16" w14:textId="77777777" w:rsidR="00A37FF2" w:rsidRPr="005255B6" w:rsidRDefault="00A37FF2" w:rsidP="00A37FF2">
            <w:pPr>
              <w:autoSpaceDE w:val="0"/>
              <w:autoSpaceDN w:val="0"/>
              <w:adjustRightInd w:val="0"/>
              <w:spacing w:after="0" w:line="240" w:lineRule="auto"/>
              <w:jc w:val="center"/>
              <w:rPr>
                <w:rFonts w:ascii="Times New Roman" w:hAnsi="Times New Roman"/>
                <w:b/>
              </w:rPr>
            </w:pPr>
            <w:r w:rsidRPr="005255B6">
              <w:rPr>
                <w:rFonts w:ascii="Times New Roman" w:hAnsi="Times New Roman"/>
                <w:b/>
              </w:rPr>
              <w:t>4</w:t>
            </w:r>
          </w:p>
        </w:tc>
      </w:tr>
      <w:tr w:rsidR="00F915C1" w:rsidRPr="005255B6" w14:paraId="2AF72F08" w14:textId="77777777" w:rsidTr="00F915C1">
        <w:trPr>
          <w:trHeight w:val="20"/>
        </w:trPr>
        <w:tc>
          <w:tcPr>
            <w:tcW w:w="749" w:type="pct"/>
            <w:vMerge w:val="restart"/>
          </w:tcPr>
          <w:p w14:paraId="574D39D1" w14:textId="77777777" w:rsidR="00F915C1" w:rsidRPr="005255B6" w:rsidRDefault="00F915C1" w:rsidP="00A37FF2">
            <w:pPr>
              <w:spacing w:after="0" w:line="240" w:lineRule="auto"/>
              <w:rPr>
                <w:rFonts w:ascii="Times New Roman" w:hAnsi="Times New Roman"/>
                <w:b/>
                <w:lang w:eastAsia="en-US"/>
              </w:rPr>
            </w:pPr>
            <w:r w:rsidRPr="005255B6">
              <w:rPr>
                <w:rFonts w:ascii="Times New Roman" w:hAnsi="Times New Roman"/>
                <w:b/>
                <w:lang w:eastAsia="en-US"/>
              </w:rPr>
              <w:t>Тема 1. Прикладное программное обеспечение как составная часть информационных технологий</w:t>
            </w:r>
          </w:p>
          <w:p w14:paraId="48AFDAC5" w14:textId="77777777" w:rsidR="00F915C1" w:rsidRPr="005255B6" w:rsidRDefault="00F915C1" w:rsidP="00A37FF2">
            <w:pPr>
              <w:spacing w:after="0" w:line="240" w:lineRule="auto"/>
              <w:rPr>
                <w:rFonts w:ascii="Times New Roman" w:hAnsi="Times New Roman"/>
                <w:b/>
                <w:lang w:eastAsia="en-US"/>
              </w:rPr>
            </w:pPr>
          </w:p>
          <w:p w14:paraId="1D689B39" w14:textId="77777777" w:rsidR="00F915C1" w:rsidRPr="005255B6" w:rsidRDefault="00F915C1" w:rsidP="00A37FF2">
            <w:pPr>
              <w:spacing w:after="0" w:line="240" w:lineRule="auto"/>
              <w:rPr>
                <w:rFonts w:ascii="Times New Roman" w:hAnsi="Times New Roman"/>
                <w:b/>
                <w:lang w:eastAsia="en-US"/>
              </w:rPr>
            </w:pPr>
          </w:p>
          <w:p w14:paraId="5117A383" w14:textId="77777777" w:rsidR="00F915C1" w:rsidRPr="005255B6" w:rsidRDefault="00F915C1" w:rsidP="00A37FF2">
            <w:pPr>
              <w:spacing w:after="0" w:line="240" w:lineRule="auto"/>
              <w:rPr>
                <w:rFonts w:ascii="Times New Roman" w:hAnsi="Times New Roman"/>
                <w:b/>
                <w:lang w:eastAsia="en-US"/>
              </w:rPr>
            </w:pPr>
          </w:p>
        </w:tc>
        <w:tc>
          <w:tcPr>
            <w:tcW w:w="3224" w:type="pct"/>
            <w:vAlign w:val="center"/>
          </w:tcPr>
          <w:p w14:paraId="12E8AF36" w14:textId="77777777" w:rsidR="00F915C1" w:rsidRPr="005255B6" w:rsidRDefault="00F915C1" w:rsidP="00A37FF2">
            <w:pPr>
              <w:spacing w:after="0" w:line="240" w:lineRule="auto"/>
              <w:rPr>
                <w:rFonts w:ascii="Times New Roman" w:hAnsi="Times New Roman"/>
                <w:b/>
                <w:lang w:eastAsia="en-US"/>
              </w:rPr>
            </w:pPr>
            <w:r w:rsidRPr="005255B6">
              <w:rPr>
                <w:rFonts w:ascii="Times New Roman" w:hAnsi="Times New Roman"/>
                <w:b/>
                <w:lang w:eastAsia="en-US"/>
              </w:rPr>
              <w:t>Содержание учебной дисциплины</w:t>
            </w:r>
          </w:p>
        </w:tc>
        <w:tc>
          <w:tcPr>
            <w:tcW w:w="415" w:type="pct"/>
          </w:tcPr>
          <w:p w14:paraId="03965D33" w14:textId="77777777" w:rsidR="00F915C1" w:rsidRPr="005255B6" w:rsidRDefault="00F915C1" w:rsidP="00A37FF2">
            <w:pPr>
              <w:spacing w:after="0" w:line="240" w:lineRule="auto"/>
              <w:jc w:val="center"/>
              <w:rPr>
                <w:rFonts w:ascii="Times New Roman" w:hAnsi="Times New Roman"/>
                <w:b/>
                <w:lang w:eastAsia="en-US"/>
              </w:rPr>
            </w:pPr>
            <w:r w:rsidRPr="005255B6">
              <w:rPr>
                <w:rFonts w:ascii="Times New Roman" w:hAnsi="Times New Roman"/>
                <w:b/>
                <w:lang w:eastAsia="en-US"/>
              </w:rPr>
              <w:t>12</w:t>
            </w:r>
          </w:p>
        </w:tc>
        <w:tc>
          <w:tcPr>
            <w:tcW w:w="612" w:type="pct"/>
            <w:vMerge w:val="restart"/>
          </w:tcPr>
          <w:p w14:paraId="3A8211F1" w14:textId="77777777" w:rsidR="00F915C1" w:rsidRPr="005255B6" w:rsidRDefault="00F915C1" w:rsidP="00A37FF2">
            <w:pPr>
              <w:spacing w:after="0" w:line="240" w:lineRule="auto"/>
              <w:jc w:val="center"/>
              <w:rPr>
                <w:rFonts w:ascii="Times New Roman" w:hAnsi="Times New Roman"/>
                <w:b/>
                <w:lang w:eastAsia="en-US"/>
              </w:rPr>
            </w:pPr>
          </w:p>
        </w:tc>
      </w:tr>
      <w:tr w:rsidR="00F915C1" w:rsidRPr="005255B6" w14:paraId="27B1BC11" w14:textId="77777777" w:rsidTr="00F915C1">
        <w:trPr>
          <w:trHeight w:val="20"/>
        </w:trPr>
        <w:tc>
          <w:tcPr>
            <w:tcW w:w="749" w:type="pct"/>
            <w:vMerge/>
          </w:tcPr>
          <w:p w14:paraId="67D40FA2" w14:textId="77777777" w:rsidR="00F915C1" w:rsidRPr="005255B6" w:rsidRDefault="00F915C1" w:rsidP="00A37FF2">
            <w:pPr>
              <w:spacing w:after="0" w:line="240" w:lineRule="auto"/>
              <w:rPr>
                <w:rFonts w:ascii="Times New Roman" w:hAnsi="Times New Roman"/>
                <w:b/>
                <w:bCs/>
                <w:lang w:eastAsia="en-US"/>
              </w:rPr>
            </w:pPr>
          </w:p>
        </w:tc>
        <w:tc>
          <w:tcPr>
            <w:tcW w:w="3224" w:type="pct"/>
            <w:vAlign w:val="center"/>
          </w:tcPr>
          <w:p w14:paraId="4D68AFDD" w14:textId="77777777" w:rsidR="00F915C1" w:rsidRPr="005255B6" w:rsidRDefault="00F915C1" w:rsidP="00A37FF2">
            <w:pPr>
              <w:spacing w:after="0" w:line="240" w:lineRule="auto"/>
              <w:rPr>
                <w:rFonts w:ascii="Times New Roman" w:hAnsi="Times New Roman"/>
                <w:b/>
                <w:lang w:eastAsia="en-US"/>
              </w:rPr>
            </w:pPr>
            <w:r w:rsidRPr="005255B6">
              <w:rPr>
                <w:rFonts w:ascii="Times New Roman" w:hAnsi="Times New Roman"/>
                <w:b/>
                <w:lang w:eastAsia="en-US"/>
              </w:rPr>
              <w:t>1.Прикладная программа. Компьютерная программа.</w:t>
            </w:r>
          </w:p>
          <w:p w14:paraId="442F8E59" w14:textId="77777777" w:rsidR="00F915C1" w:rsidRPr="005255B6" w:rsidRDefault="00F915C1" w:rsidP="00A37FF2">
            <w:pPr>
              <w:spacing w:after="0" w:line="240" w:lineRule="auto"/>
              <w:rPr>
                <w:rFonts w:ascii="Times New Roman" w:hAnsi="Times New Roman"/>
                <w:lang w:eastAsia="en-US"/>
              </w:rPr>
            </w:pPr>
            <w:r w:rsidRPr="005255B6">
              <w:rPr>
                <w:rFonts w:ascii="Times New Roman" w:hAnsi="Times New Roman"/>
                <w:lang w:eastAsia="en-US"/>
              </w:rPr>
              <w:t>Прикладная программа как приложение для выполнения определённых задач и непосредственного взаимодействия с пользователем. Прикладная программа как средство взаимодействия с компьютером посредством операционной системы (базовое ПО)</w:t>
            </w:r>
          </w:p>
          <w:p w14:paraId="6F74B6BC" w14:textId="77777777" w:rsidR="00F915C1" w:rsidRPr="005255B6" w:rsidRDefault="00F915C1" w:rsidP="00A37FF2">
            <w:pPr>
              <w:spacing w:after="0" w:line="240" w:lineRule="auto"/>
              <w:rPr>
                <w:rFonts w:ascii="Times New Roman" w:hAnsi="Times New Roman"/>
                <w:lang w:eastAsia="en-US"/>
              </w:rPr>
            </w:pPr>
            <w:r w:rsidRPr="005255B6">
              <w:rPr>
                <w:rFonts w:ascii="Times New Roman" w:hAnsi="Times New Roman"/>
                <w:lang w:eastAsia="en-US"/>
              </w:rPr>
              <w:t xml:space="preserve">Виды и классификация ППО – по типу, по виду, по сфере применения. </w:t>
            </w:r>
          </w:p>
          <w:p w14:paraId="6B93324C" w14:textId="77777777" w:rsidR="00F915C1" w:rsidRPr="005255B6" w:rsidRDefault="00F915C1" w:rsidP="00A37FF2">
            <w:pPr>
              <w:spacing w:after="0" w:line="240" w:lineRule="auto"/>
              <w:rPr>
                <w:rFonts w:ascii="Times New Roman" w:hAnsi="Times New Roman"/>
                <w:b/>
                <w:bCs/>
                <w:lang w:eastAsia="en-US"/>
              </w:rPr>
            </w:pPr>
            <w:r w:rsidRPr="005255B6">
              <w:rPr>
                <w:rFonts w:ascii="Times New Roman" w:hAnsi="Times New Roman"/>
                <w:lang w:eastAsia="en-US"/>
              </w:rPr>
              <w:t>ППО общего назначения (текстовые и графические редакторы, электронные таблицы, системы управления базами данных и др.)</w:t>
            </w:r>
          </w:p>
        </w:tc>
        <w:tc>
          <w:tcPr>
            <w:tcW w:w="415" w:type="pct"/>
            <w:vMerge w:val="restart"/>
          </w:tcPr>
          <w:p w14:paraId="08FD6BF3" w14:textId="77777777" w:rsidR="00F915C1" w:rsidRPr="005255B6" w:rsidRDefault="00F915C1" w:rsidP="00A37FF2">
            <w:pPr>
              <w:spacing w:after="0" w:line="240" w:lineRule="auto"/>
              <w:jc w:val="center"/>
              <w:rPr>
                <w:rFonts w:ascii="Times New Roman" w:hAnsi="Times New Roman"/>
                <w:lang w:eastAsia="en-US"/>
              </w:rPr>
            </w:pPr>
          </w:p>
          <w:p w14:paraId="7D22F0C3" w14:textId="77777777" w:rsidR="00F915C1" w:rsidRPr="005255B6" w:rsidRDefault="00F915C1" w:rsidP="00A37FF2">
            <w:pPr>
              <w:spacing w:after="0" w:line="240" w:lineRule="auto"/>
              <w:jc w:val="center"/>
              <w:rPr>
                <w:rFonts w:ascii="Times New Roman" w:hAnsi="Times New Roman"/>
                <w:b/>
                <w:lang w:eastAsia="en-US"/>
              </w:rPr>
            </w:pPr>
          </w:p>
          <w:p w14:paraId="407B5E7A" w14:textId="77777777" w:rsidR="00F915C1" w:rsidRPr="005255B6" w:rsidRDefault="00F915C1" w:rsidP="00A37FF2">
            <w:pPr>
              <w:spacing w:after="0" w:line="240" w:lineRule="auto"/>
              <w:jc w:val="center"/>
              <w:rPr>
                <w:rFonts w:ascii="Times New Roman" w:hAnsi="Times New Roman"/>
                <w:b/>
                <w:lang w:eastAsia="en-US"/>
              </w:rPr>
            </w:pPr>
          </w:p>
          <w:p w14:paraId="57E44F0D" w14:textId="77777777" w:rsidR="00F915C1" w:rsidRPr="005255B6" w:rsidRDefault="00F915C1" w:rsidP="00A37FF2">
            <w:pPr>
              <w:spacing w:after="0" w:line="240" w:lineRule="auto"/>
              <w:jc w:val="center"/>
              <w:rPr>
                <w:rFonts w:ascii="Times New Roman" w:hAnsi="Times New Roman"/>
                <w:lang w:eastAsia="en-US"/>
              </w:rPr>
            </w:pPr>
            <w:r w:rsidRPr="005255B6">
              <w:rPr>
                <w:rFonts w:ascii="Times New Roman" w:hAnsi="Times New Roman"/>
                <w:lang w:eastAsia="en-US"/>
              </w:rPr>
              <w:t>8</w:t>
            </w:r>
          </w:p>
          <w:p w14:paraId="6CB992AA" w14:textId="77777777" w:rsidR="00F915C1" w:rsidRPr="005255B6" w:rsidRDefault="00F915C1" w:rsidP="00A37FF2">
            <w:pPr>
              <w:spacing w:after="0" w:line="240" w:lineRule="auto"/>
              <w:jc w:val="center"/>
              <w:rPr>
                <w:rFonts w:ascii="Times New Roman" w:hAnsi="Times New Roman"/>
                <w:lang w:eastAsia="en-US"/>
              </w:rPr>
            </w:pPr>
          </w:p>
          <w:p w14:paraId="263C8802" w14:textId="77777777" w:rsidR="00F915C1" w:rsidRPr="005255B6" w:rsidRDefault="00F915C1" w:rsidP="00A37FF2">
            <w:pPr>
              <w:spacing w:after="0" w:line="240" w:lineRule="auto"/>
              <w:jc w:val="center"/>
              <w:rPr>
                <w:rFonts w:ascii="Times New Roman" w:hAnsi="Times New Roman"/>
                <w:lang w:eastAsia="en-US"/>
              </w:rPr>
            </w:pPr>
          </w:p>
          <w:p w14:paraId="7B3A7F21" w14:textId="77777777" w:rsidR="00F915C1" w:rsidRPr="005255B6" w:rsidRDefault="00F915C1" w:rsidP="00A37FF2">
            <w:pPr>
              <w:spacing w:after="0" w:line="240" w:lineRule="auto"/>
              <w:jc w:val="center"/>
              <w:rPr>
                <w:rFonts w:ascii="Times New Roman" w:hAnsi="Times New Roman"/>
                <w:lang w:eastAsia="en-US"/>
              </w:rPr>
            </w:pPr>
          </w:p>
          <w:p w14:paraId="0E2BFCFE" w14:textId="77777777" w:rsidR="00F915C1" w:rsidRPr="005255B6" w:rsidRDefault="00F915C1" w:rsidP="00A37FF2">
            <w:pPr>
              <w:spacing w:after="0" w:line="240" w:lineRule="auto"/>
              <w:jc w:val="center"/>
              <w:rPr>
                <w:rFonts w:ascii="Times New Roman" w:hAnsi="Times New Roman"/>
                <w:lang w:eastAsia="en-US"/>
              </w:rPr>
            </w:pPr>
          </w:p>
          <w:p w14:paraId="4895543F" w14:textId="77777777" w:rsidR="00F915C1" w:rsidRPr="005255B6" w:rsidRDefault="00F915C1" w:rsidP="00A37FF2">
            <w:pPr>
              <w:spacing w:after="0" w:line="240" w:lineRule="auto"/>
              <w:jc w:val="center"/>
              <w:rPr>
                <w:rFonts w:ascii="Times New Roman" w:hAnsi="Times New Roman"/>
                <w:lang w:eastAsia="en-US"/>
              </w:rPr>
            </w:pPr>
          </w:p>
        </w:tc>
        <w:tc>
          <w:tcPr>
            <w:tcW w:w="612" w:type="pct"/>
            <w:vMerge/>
          </w:tcPr>
          <w:p w14:paraId="23CDC2AA" w14:textId="77777777" w:rsidR="00F915C1" w:rsidRPr="005255B6" w:rsidRDefault="00F915C1" w:rsidP="00A37FF2">
            <w:pPr>
              <w:spacing w:after="0" w:line="240" w:lineRule="auto"/>
              <w:jc w:val="center"/>
              <w:rPr>
                <w:rFonts w:ascii="Times New Roman" w:hAnsi="Times New Roman"/>
                <w:b/>
                <w:lang w:eastAsia="en-US"/>
              </w:rPr>
            </w:pPr>
          </w:p>
        </w:tc>
      </w:tr>
      <w:tr w:rsidR="00F915C1" w:rsidRPr="005255B6" w14:paraId="3EC1C80B" w14:textId="77777777" w:rsidTr="00F915C1">
        <w:trPr>
          <w:trHeight w:val="1265"/>
        </w:trPr>
        <w:tc>
          <w:tcPr>
            <w:tcW w:w="749" w:type="pct"/>
            <w:vMerge/>
          </w:tcPr>
          <w:p w14:paraId="68889684" w14:textId="77777777" w:rsidR="00F915C1" w:rsidRPr="005255B6" w:rsidRDefault="00F915C1" w:rsidP="00A37FF2">
            <w:pPr>
              <w:spacing w:after="0" w:line="240" w:lineRule="auto"/>
              <w:rPr>
                <w:rFonts w:ascii="Times New Roman" w:hAnsi="Times New Roman"/>
                <w:b/>
                <w:bCs/>
                <w:lang w:eastAsia="en-US"/>
              </w:rPr>
            </w:pPr>
          </w:p>
        </w:tc>
        <w:tc>
          <w:tcPr>
            <w:tcW w:w="3224" w:type="pct"/>
            <w:vAlign w:val="center"/>
          </w:tcPr>
          <w:p w14:paraId="5B032496" w14:textId="77777777" w:rsidR="00F915C1" w:rsidRPr="005255B6" w:rsidRDefault="00F915C1" w:rsidP="00A37FF2">
            <w:pPr>
              <w:spacing w:after="0" w:line="240" w:lineRule="auto"/>
              <w:rPr>
                <w:rFonts w:ascii="Times New Roman" w:hAnsi="Times New Roman"/>
                <w:b/>
                <w:lang w:eastAsia="en-US"/>
              </w:rPr>
            </w:pPr>
            <w:r w:rsidRPr="005255B6">
              <w:rPr>
                <w:rFonts w:ascii="Times New Roman" w:hAnsi="Times New Roman"/>
                <w:b/>
                <w:lang w:eastAsia="en-US"/>
              </w:rPr>
              <w:t>2. Понятие информационных технологий. Проблемы использования ИТ</w:t>
            </w:r>
          </w:p>
          <w:p w14:paraId="229F7825" w14:textId="77777777" w:rsidR="00F915C1" w:rsidRPr="005255B6" w:rsidRDefault="00F915C1" w:rsidP="00A37FF2">
            <w:pPr>
              <w:spacing w:after="0" w:line="240" w:lineRule="auto"/>
              <w:rPr>
                <w:rFonts w:ascii="Times New Roman" w:hAnsi="Times New Roman"/>
                <w:b/>
                <w:bCs/>
                <w:lang w:eastAsia="en-US"/>
              </w:rPr>
            </w:pPr>
            <w:r w:rsidRPr="005255B6">
              <w:rPr>
                <w:rFonts w:ascii="Times New Roman" w:hAnsi="Times New Roman"/>
              </w:rPr>
              <w:t>Информационная технология, инструментарий информационной технологии, информационная система, инструментарий информационной технологии, устаревание информационной технологии, методология использования информационной технологии, концепции внедрения информационных технологий в фирму</w:t>
            </w:r>
          </w:p>
        </w:tc>
        <w:tc>
          <w:tcPr>
            <w:tcW w:w="415" w:type="pct"/>
            <w:vMerge/>
            <w:vAlign w:val="center"/>
          </w:tcPr>
          <w:p w14:paraId="5AD0DB43" w14:textId="77777777" w:rsidR="00F915C1" w:rsidRPr="005255B6" w:rsidRDefault="00F915C1" w:rsidP="00A37FF2">
            <w:pPr>
              <w:spacing w:after="0" w:line="240" w:lineRule="auto"/>
              <w:rPr>
                <w:rFonts w:ascii="Times New Roman" w:hAnsi="Times New Roman"/>
                <w:b/>
                <w:bCs/>
                <w:lang w:eastAsia="en-US"/>
              </w:rPr>
            </w:pPr>
          </w:p>
        </w:tc>
        <w:tc>
          <w:tcPr>
            <w:tcW w:w="612" w:type="pct"/>
            <w:vMerge/>
          </w:tcPr>
          <w:p w14:paraId="19787F8B" w14:textId="77777777" w:rsidR="00F915C1" w:rsidRPr="005255B6" w:rsidRDefault="00F915C1" w:rsidP="00A37FF2">
            <w:pPr>
              <w:spacing w:after="0" w:line="240" w:lineRule="auto"/>
              <w:rPr>
                <w:rFonts w:ascii="Times New Roman" w:hAnsi="Times New Roman"/>
                <w:b/>
                <w:bCs/>
                <w:lang w:eastAsia="en-US"/>
              </w:rPr>
            </w:pPr>
          </w:p>
        </w:tc>
      </w:tr>
      <w:tr w:rsidR="00F915C1" w:rsidRPr="005255B6" w14:paraId="5971814C" w14:textId="77777777" w:rsidTr="00F915C1">
        <w:trPr>
          <w:trHeight w:val="20"/>
        </w:trPr>
        <w:tc>
          <w:tcPr>
            <w:tcW w:w="749" w:type="pct"/>
            <w:vMerge/>
          </w:tcPr>
          <w:p w14:paraId="2B2431F4" w14:textId="77777777" w:rsidR="00F915C1" w:rsidRPr="005255B6" w:rsidRDefault="00F915C1" w:rsidP="00A37FF2">
            <w:pPr>
              <w:spacing w:after="0" w:line="240" w:lineRule="auto"/>
              <w:rPr>
                <w:rFonts w:ascii="Times New Roman" w:hAnsi="Times New Roman"/>
                <w:b/>
                <w:bCs/>
                <w:lang w:eastAsia="en-US"/>
              </w:rPr>
            </w:pPr>
          </w:p>
        </w:tc>
        <w:tc>
          <w:tcPr>
            <w:tcW w:w="3224" w:type="pct"/>
          </w:tcPr>
          <w:p w14:paraId="269D1CF5" w14:textId="77777777" w:rsidR="00F915C1" w:rsidRPr="005255B6" w:rsidRDefault="00F915C1" w:rsidP="00A37FF2">
            <w:pPr>
              <w:spacing w:after="0" w:line="240" w:lineRule="auto"/>
              <w:rPr>
                <w:rFonts w:ascii="Times New Roman" w:hAnsi="Times New Roman"/>
                <w:b/>
                <w:bCs/>
                <w:lang w:eastAsia="en-US"/>
              </w:rPr>
            </w:pPr>
            <w:r w:rsidRPr="005255B6">
              <w:rPr>
                <w:rFonts w:ascii="Times New Roman" w:hAnsi="Times New Roman"/>
                <w:b/>
                <w:bCs/>
                <w:lang w:eastAsia="en-US"/>
              </w:rPr>
              <w:t xml:space="preserve">Самостоятельная работа обучающихся </w:t>
            </w:r>
          </w:p>
        </w:tc>
        <w:tc>
          <w:tcPr>
            <w:tcW w:w="415" w:type="pct"/>
            <w:vAlign w:val="center"/>
          </w:tcPr>
          <w:p w14:paraId="746CA922" w14:textId="77777777" w:rsidR="00F915C1" w:rsidRPr="005255B6" w:rsidRDefault="00F915C1" w:rsidP="00A37FF2">
            <w:pPr>
              <w:spacing w:after="0" w:line="240" w:lineRule="auto"/>
              <w:jc w:val="center"/>
              <w:rPr>
                <w:rFonts w:ascii="Times New Roman" w:hAnsi="Times New Roman"/>
                <w:b/>
                <w:bCs/>
                <w:lang w:eastAsia="en-US"/>
              </w:rPr>
            </w:pPr>
            <w:r w:rsidRPr="005255B6">
              <w:rPr>
                <w:rFonts w:ascii="Times New Roman" w:hAnsi="Times New Roman"/>
                <w:b/>
                <w:bCs/>
                <w:lang w:eastAsia="en-US"/>
              </w:rPr>
              <w:t>4</w:t>
            </w:r>
          </w:p>
        </w:tc>
        <w:tc>
          <w:tcPr>
            <w:tcW w:w="612" w:type="pct"/>
            <w:vMerge/>
          </w:tcPr>
          <w:p w14:paraId="07A17E28" w14:textId="77777777" w:rsidR="00F915C1" w:rsidRPr="005255B6" w:rsidRDefault="00F915C1" w:rsidP="00A37FF2">
            <w:pPr>
              <w:spacing w:after="0" w:line="240" w:lineRule="auto"/>
              <w:rPr>
                <w:rFonts w:ascii="Times New Roman" w:hAnsi="Times New Roman"/>
                <w:b/>
                <w:lang w:eastAsia="en-US"/>
              </w:rPr>
            </w:pPr>
          </w:p>
        </w:tc>
      </w:tr>
      <w:tr w:rsidR="0039540D" w:rsidRPr="005255B6" w14:paraId="2EE8E8C2" w14:textId="77777777" w:rsidTr="00F915C1">
        <w:trPr>
          <w:trHeight w:val="20"/>
        </w:trPr>
        <w:tc>
          <w:tcPr>
            <w:tcW w:w="749" w:type="pct"/>
            <w:vMerge w:val="restart"/>
          </w:tcPr>
          <w:p w14:paraId="727A265C" w14:textId="77777777" w:rsidR="0039540D" w:rsidRPr="005255B6" w:rsidRDefault="0039540D" w:rsidP="00A37FF2">
            <w:pPr>
              <w:spacing w:after="0" w:line="240" w:lineRule="auto"/>
              <w:rPr>
                <w:rFonts w:ascii="Times New Roman" w:hAnsi="Times New Roman"/>
                <w:b/>
                <w:lang w:eastAsia="en-US"/>
              </w:rPr>
            </w:pPr>
            <w:r w:rsidRPr="005255B6">
              <w:rPr>
                <w:rFonts w:ascii="Times New Roman" w:hAnsi="Times New Roman"/>
                <w:b/>
                <w:lang w:eastAsia="en-US"/>
              </w:rPr>
              <w:t>Тема 2.</w:t>
            </w:r>
          </w:p>
          <w:p w14:paraId="531E8AE3" w14:textId="77777777" w:rsidR="0039540D" w:rsidRPr="005255B6" w:rsidRDefault="0039540D" w:rsidP="00A37FF2">
            <w:pPr>
              <w:spacing w:after="0" w:line="240" w:lineRule="auto"/>
              <w:rPr>
                <w:rFonts w:ascii="Times New Roman" w:hAnsi="Times New Roman"/>
                <w:b/>
                <w:lang w:eastAsia="en-US"/>
              </w:rPr>
            </w:pPr>
            <w:r w:rsidRPr="005255B6">
              <w:rPr>
                <w:rFonts w:ascii="Times New Roman" w:hAnsi="Times New Roman"/>
                <w:b/>
                <w:lang w:eastAsia="en-US"/>
              </w:rPr>
              <w:t>Инструментарий ИТ</w:t>
            </w:r>
          </w:p>
        </w:tc>
        <w:tc>
          <w:tcPr>
            <w:tcW w:w="3224" w:type="pct"/>
            <w:vAlign w:val="center"/>
          </w:tcPr>
          <w:p w14:paraId="55C2FCDB" w14:textId="77777777" w:rsidR="0039540D" w:rsidRPr="005255B6" w:rsidRDefault="0039540D" w:rsidP="00A37FF2">
            <w:pPr>
              <w:spacing w:after="0" w:line="240" w:lineRule="auto"/>
              <w:rPr>
                <w:rFonts w:ascii="Times New Roman" w:hAnsi="Times New Roman"/>
                <w:b/>
                <w:bCs/>
                <w:lang w:eastAsia="en-US"/>
              </w:rPr>
            </w:pPr>
            <w:r w:rsidRPr="005255B6">
              <w:rPr>
                <w:rFonts w:ascii="Times New Roman" w:hAnsi="Times New Roman"/>
                <w:b/>
                <w:lang w:eastAsia="en-US"/>
              </w:rPr>
              <w:t>Содержание учебной дисциплины</w:t>
            </w:r>
          </w:p>
        </w:tc>
        <w:tc>
          <w:tcPr>
            <w:tcW w:w="415" w:type="pct"/>
            <w:vAlign w:val="center"/>
          </w:tcPr>
          <w:p w14:paraId="346B47F5" w14:textId="77777777" w:rsidR="0039540D" w:rsidRPr="005255B6" w:rsidRDefault="0039540D" w:rsidP="00F915C1">
            <w:pPr>
              <w:spacing w:after="0" w:line="240" w:lineRule="auto"/>
              <w:jc w:val="center"/>
              <w:rPr>
                <w:rFonts w:ascii="Times New Roman" w:hAnsi="Times New Roman"/>
                <w:b/>
                <w:lang w:eastAsia="en-US"/>
              </w:rPr>
            </w:pPr>
            <w:r w:rsidRPr="005255B6">
              <w:rPr>
                <w:rFonts w:ascii="Times New Roman" w:hAnsi="Times New Roman"/>
                <w:b/>
                <w:lang w:eastAsia="en-US"/>
              </w:rPr>
              <w:t>46</w:t>
            </w:r>
          </w:p>
        </w:tc>
        <w:tc>
          <w:tcPr>
            <w:tcW w:w="612" w:type="pct"/>
            <w:vMerge w:val="restart"/>
          </w:tcPr>
          <w:p w14:paraId="12B45926" w14:textId="77777777" w:rsidR="0039540D" w:rsidRPr="005255B6" w:rsidRDefault="0039540D" w:rsidP="00A37FF2">
            <w:pPr>
              <w:spacing w:after="0" w:line="240" w:lineRule="auto"/>
              <w:jc w:val="center"/>
              <w:rPr>
                <w:rFonts w:ascii="Times New Roman" w:hAnsi="Times New Roman"/>
                <w:lang w:eastAsia="en-US"/>
              </w:rPr>
            </w:pPr>
          </w:p>
          <w:p w14:paraId="2BCCC3CC" w14:textId="77777777" w:rsidR="0039540D" w:rsidRPr="005255B6" w:rsidRDefault="0039540D" w:rsidP="00A37FF2">
            <w:pPr>
              <w:spacing w:after="0" w:line="240" w:lineRule="auto"/>
              <w:jc w:val="center"/>
              <w:rPr>
                <w:rFonts w:ascii="Times New Roman" w:hAnsi="Times New Roman"/>
                <w:lang w:eastAsia="en-US"/>
              </w:rPr>
            </w:pPr>
          </w:p>
          <w:p w14:paraId="69803D67" w14:textId="77777777" w:rsidR="0039540D" w:rsidRPr="005255B6" w:rsidRDefault="0039540D" w:rsidP="00A37FF2">
            <w:pPr>
              <w:spacing w:after="0" w:line="240" w:lineRule="auto"/>
              <w:jc w:val="center"/>
              <w:rPr>
                <w:rFonts w:ascii="Times New Roman" w:hAnsi="Times New Roman"/>
                <w:lang w:eastAsia="en-US"/>
              </w:rPr>
            </w:pPr>
            <w:r w:rsidRPr="005255B6">
              <w:rPr>
                <w:rFonts w:ascii="Times New Roman" w:hAnsi="Times New Roman"/>
                <w:lang w:eastAsia="en-US"/>
              </w:rPr>
              <w:t xml:space="preserve">ОК </w:t>
            </w:r>
            <w:proofErr w:type="gramStart"/>
            <w:r w:rsidRPr="005255B6">
              <w:rPr>
                <w:rFonts w:ascii="Times New Roman" w:hAnsi="Times New Roman"/>
                <w:lang w:eastAsia="en-US"/>
              </w:rPr>
              <w:t>01 - 10</w:t>
            </w:r>
            <w:proofErr w:type="gramEnd"/>
          </w:p>
          <w:p w14:paraId="77C07F84" w14:textId="77777777" w:rsidR="0039540D" w:rsidRPr="005255B6" w:rsidRDefault="0039540D" w:rsidP="00A37FF2">
            <w:pPr>
              <w:spacing w:after="0" w:line="240" w:lineRule="auto"/>
              <w:jc w:val="center"/>
              <w:rPr>
                <w:rFonts w:ascii="Times New Roman" w:hAnsi="Times New Roman"/>
                <w:b/>
                <w:lang w:eastAsia="en-US"/>
              </w:rPr>
            </w:pPr>
            <w:r w:rsidRPr="005255B6">
              <w:rPr>
                <w:rFonts w:ascii="Times New Roman" w:hAnsi="Times New Roman"/>
                <w:lang w:eastAsia="en-US"/>
              </w:rPr>
              <w:t xml:space="preserve">ПК </w:t>
            </w:r>
            <w:proofErr w:type="gramStart"/>
            <w:r w:rsidRPr="005255B6">
              <w:rPr>
                <w:rFonts w:ascii="Times New Roman" w:hAnsi="Times New Roman"/>
                <w:lang w:eastAsia="en-US"/>
              </w:rPr>
              <w:t>1.1-1.8</w:t>
            </w:r>
            <w:proofErr w:type="gramEnd"/>
            <w:r w:rsidRPr="005255B6">
              <w:rPr>
                <w:rFonts w:ascii="Times New Roman" w:hAnsi="Times New Roman"/>
                <w:lang w:eastAsia="en-US"/>
              </w:rPr>
              <w:t>, 2.1-2.3, 3.1-3.3, 4.1- 4.3, 5.1-5.3</w:t>
            </w:r>
          </w:p>
        </w:tc>
      </w:tr>
      <w:tr w:rsidR="0039540D" w:rsidRPr="005255B6" w14:paraId="28BBF24E" w14:textId="77777777" w:rsidTr="00F915C1">
        <w:trPr>
          <w:trHeight w:val="20"/>
        </w:trPr>
        <w:tc>
          <w:tcPr>
            <w:tcW w:w="749" w:type="pct"/>
            <w:vMerge/>
          </w:tcPr>
          <w:p w14:paraId="3836336B" w14:textId="77777777" w:rsidR="0039540D" w:rsidRPr="005255B6" w:rsidRDefault="0039540D" w:rsidP="00A37FF2">
            <w:pPr>
              <w:spacing w:after="0" w:line="240" w:lineRule="auto"/>
              <w:rPr>
                <w:rFonts w:ascii="Times New Roman" w:hAnsi="Times New Roman"/>
                <w:b/>
                <w:bCs/>
                <w:lang w:eastAsia="en-US"/>
              </w:rPr>
            </w:pPr>
          </w:p>
        </w:tc>
        <w:tc>
          <w:tcPr>
            <w:tcW w:w="3224" w:type="pct"/>
            <w:vAlign w:val="center"/>
          </w:tcPr>
          <w:p w14:paraId="125F5AA7" w14:textId="77777777" w:rsidR="0039540D" w:rsidRPr="005255B6" w:rsidRDefault="0039540D" w:rsidP="00A37FF2">
            <w:pPr>
              <w:spacing w:after="0" w:line="240" w:lineRule="auto"/>
              <w:rPr>
                <w:rFonts w:ascii="Times New Roman" w:hAnsi="Times New Roman"/>
                <w:b/>
                <w:lang w:eastAsia="en-US"/>
              </w:rPr>
            </w:pPr>
            <w:r w:rsidRPr="005255B6">
              <w:rPr>
                <w:rFonts w:ascii="Times New Roman" w:hAnsi="Times New Roman"/>
                <w:b/>
                <w:lang w:eastAsia="en-US"/>
              </w:rPr>
              <w:t>1. Программные продукты (ПП) и их характеристики. Классификация ПП</w:t>
            </w:r>
          </w:p>
          <w:p w14:paraId="6F2576C8" w14:textId="77777777" w:rsidR="0039540D" w:rsidRPr="005255B6" w:rsidRDefault="0039540D" w:rsidP="00A37FF2">
            <w:pPr>
              <w:spacing w:after="0" w:line="240" w:lineRule="auto"/>
              <w:rPr>
                <w:rFonts w:ascii="Times New Roman" w:hAnsi="Times New Roman"/>
                <w:b/>
                <w:bCs/>
                <w:lang w:eastAsia="en-US"/>
              </w:rPr>
            </w:pPr>
            <w:r w:rsidRPr="005255B6">
              <w:rPr>
                <w:rFonts w:ascii="Times New Roman" w:hAnsi="Times New Roman"/>
              </w:rPr>
              <w:t>Программа, программное обеспечение, задача, приложение, системное программное обеспечение, пакеты прикладных программ, инструментарий технологии программирования.</w:t>
            </w:r>
          </w:p>
        </w:tc>
        <w:tc>
          <w:tcPr>
            <w:tcW w:w="415" w:type="pct"/>
            <w:vMerge w:val="restart"/>
            <w:vAlign w:val="center"/>
          </w:tcPr>
          <w:p w14:paraId="0B4AC6C1" w14:textId="77777777" w:rsidR="0039540D" w:rsidRPr="005255B6" w:rsidRDefault="00775E6A" w:rsidP="00F915C1">
            <w:pPr>
              <w:spacing w:after="0" w:line="240" w:lineRule="auto"/>
              <w:jc w:val="center"/>
              <w:rPr>
                <w:rFonts w:ascii="Times New Roman" w:hAnsi="Times New Roman"/>
                <w:lang w:eastAsia="en-US"/>
              </w:rPr>
            </w:pPr>
            <w:r w:rsidRPr="005255B6">
              <w:rPr>
                <w:rFonts w:ascii="Times New Roman" w:hAnsi="Times New Roman"/>
                <w:lang w:eastAsia="en-US"/>
              </w:rPr>
              <w:t>13</w:t>
            </w:r>
          </w:p>
          <w:p w14:paraId="4EB78366" w14:textId="77777777" w:rsidR="0039540D" w:rsidRPr="005255B6" w:rsidRDefault="0039540D" w:rsidP="00A37FF2">
            <w:pPr>
              <w:spacing w:after="0" w:line="240" w:lineRule="auto"/>
              <w:rPr>
                <w:rFonts w:ascii="Times New Roman" w:hAnsi="Times New Roman"/>
                <w:b/>
                <w:lang w:eastAsia="en-US"/>
              </w:rPr>
            </w:pPr>
          </w:p>
        </w:tc>
        <w:tc>
          <w:tcPr>
            <w:tcW w:w="612" w:type="pct"/>
            <w:vMerge/>
          </w:tcPr>
          <w:p w14:paraId="7138BD1D" w14:textId="77777777" w:rsidR="0039540D" w:rsidRPr="005255B6" w:rsidRDefault="0039540D" w:rsidP="00A37FF2">
            <w:pPr>
              <w:spacing w:after="0" w:line="240" w:lineRule="auto"/>
              <w:rPr>
                <w:rFonts w:ascii="Times New Roman" w:hAnsi="Times New Roman"/>
                <w:b/>
                <w:lang w:eastAsia="en-US"/>
              </w:rPr>
            </w:pPr>
          </w:p>
        </w:tc>
      </w:tr>
      <w:tr w:rsidR="0039540D" w:rsidRPr="005255B6" w14:paraId="287D66CC" w14:textId="77777777" w:rsidTr="00F915C1">
        <w:trPr>
          <w:trHeight w:val="20"/>
        </w:trPr>
        <w:tc>
          <w:tcPr>
            <w:tcW w:w="749" w:type="pct"/>
            <w:vMerge/>
          </w:tcPr>
          <w:p w14:paraId="4D4B5C0C" w14:textId="77777777" w:rsidR="0039540D" w:rsidRPr="005255B6" w:rsidRDefault="0039540D" w:rsidP="00A37FF2">
            <w:pPr>
              <w:spacing w:after="0" w:line="240" w:lineRule="auto"/>
              <w:rPr>
                <w:rFonts w:ascii="Times New Roman" w:hAnsi="Times New Roman"/>
                <w:b/>
                <w:bCs/>
                <w:lang w:eastAsia="en-US"/>
              </w:rPr>
            </w:pPr>
          </w:p>
        </w:tc>
        <w:tc>
          <w:tcPr>
            <w:tcW w:w="3224" w:type="pct"/>
            <w:vAlign w:val="center"/>
          </w:tcPr>
          <w:p w14:paraId="5F171DA9" w14:textId="77777777" w:rsidR="009D6CC9" w:rsidRPr="005255B6" w:rsidRDefault="0039540D" w:rsidP="009D6CC9">
            <w:pPr>
              <w:spacing w:after="0" w:line="240" w:lineRule="auto"/>
              <w:rPr>
                <w:rFonts w:ascii="Times New Roman" w:hAnsi="Times New Roman"/>
                <w:b/>
                <w:lang w:eastAsia="en-US"/>
              </w:rPr>
            </w:pPr>
            <w:r w:rsidRPr="005255B6">
              <w:rPr>
                <w:rFonts w:ascii="Times New Roman" w:hAnsi="Times New Roman"/>
                <w:b/>
                <w:lang w:eastAsia="en-US"/>
              </w:rPr>
              <w:t>2. Электронные презентации</w:t>
            </w:r>
            <w:r w:rsidR="009D6CC9" w:rsidRPr="005255B6">
              <w:rPr>
                <w:rFonts w:ascii="Times New Roman" w:hAnsi="Times New Roman"/>
                <w:b/>
                <w:lang w:eastAsia="en-US"/>
              </w:rPr>
              <w:t>.</w:t>
            </w:r>
          </w:p>
          <w:p w14:paraId="14D9CC6A" w14:textId="77777777" w:rsidR="0039540D" w:rsidRPr="005255B6" w:rsidRDefault="0039540D" w:rsidP="009D6CC9">
            <w:pPr>
              <w:spacing w:after="0" w:line="240" w:lineRule="auto"/>
              <w:rPr>
                <w:rFonts w:ascii="Times New Roman" w:hAnsi="Times New Roman"/>
                <w:b/>
                <w:bCs/>
                <w:lang w:eastAsia="en-US"/>
              </w:rPr>
            </w:pPr>
            <w:r w:rsidRPr="005255B6">
              <w:rPr>
                <w:rFonts w:ascii="Times New Roman" w:hAnsi="Times New Roman"/>
                <w:lang w:eastAsia="en-US"/>
              </w:rPr>
              <w:t xml:space="preserve">Современные способы организации презентаций, принципы работы с </w:t>
            </w:r>
            <w:proofErr w:type="spellStart"/>
            <w:r w:rsidRPr="005255B6">
              <w:rPr>
                <w:rFonts w:ascii="Times New Roman" w:hAnsi="Times New Roman"/>
                <w:lang w:eastAsia="en-US"/>
              </w:rPr>
              <w:t>Ms</w:t>
            </w:r>
            <w:proofErr w:type="spellEnd"/>
            <w:r w:rsidRPr="005255B6">
              <w:rPr>
                <w:rFonts w:ascii="Times New Roman" w:hAnsi="Times New Roman"/>
                <w:lang w:eastAsia="en-US"/>
              </w:rPr>
              <w:t xml:space="preserve"> PowerPoint</w:t>
            </w:r>
          </w:p>
        </w:tc>
        <w:tc>
          <w:tcPr>
            <w:tcW w:w="415" w:type="pct"/>
            <w:vMerge/>
            <w:vAlign w:val="center"/>
          </w:tcPr>
          <w:p w14:paraId="0283C731" w14:textId="77777777" w:rsidR="0039540D" w:rsidRPr="005255B6" w:rsidRDefault="0039540D" w:rsidP="00A37FF2">
            <w:pPr>
              <w:spacing w:after="0" w:line="240" w:lineRule="auto"/>
              <w:rPr>
                <w:rFonts w:ascii="Times New Roman" w:hAnsi="Times New Roman"/>
                <w:b/>
                <w:lang w:eastAsia="en-US"/>
              </w:rPr>
            </w:pPr>
          </w:p>
        </w:tc>
        <w:tc>
          <w:tcPr>
            <w:tcW w:w="612" w:type="pct"/>
            <w:vMerge/>
          </w:tcPr>
          <w:p w14:paraId="147D5D9F" w14:textId="77777777" w:rsidR="0039540D" w:rsidRPr="005255B6" w:rsidRDefault="0039540D" w:rsidP="00A37FF2">
            <w:pPr>
              <w:spacing w:after="0" w:line="240" w:lineRule="auto"/>
              <w:rPr>
                <w:rFonts w:ascii="Times New Roman" w:hAnsi="Times New Roman"/>
                <w:b/>
                <w:lang w:eastAsia="en-US"/>
              </w:rPr>
            </w:pPr>
          </w:p>
        </w:tc>
      </w:tr>
      <w:tr w:rsidR="0039540D" w:rsidRPr="005255B6" w14:paraId="4A46E92D" w14:textId="77777777" w:rsidTr="00F915C1">
        <w:trPr>
          <w:trHeight w:val="20"/>
        </w:trPr>
        <w:tc>
          <w:tcPr>
            <w:tcW w:w="749" w:type="pct"/>
            <w:vMerge/>
          </w:tcPr>
          <w:p w14:paraId="6DDD55E8" w14:textId="77777777" w:rsidR="0039540D" w:rsidRPr="005255B6" w:rsidRDefault="0039540D" w:rsidP="00A37FF2">
            <w:pPr>
              <w:spacing w:after="0" w:line="240" w:lineRule="auto"/>
              <w:rPr>
                <w:rFonts w:ascii="Times New Roman" w:hAnsi="Times New Roman"/>
                <w:b/>
                <w:bCs/>
                <w:lang w:eastAsia="en-US"/>
              </w:rPr>
            </w:pPr>
          </w:p>
        </w:tc>
        <w:tc>
          <w:tcPr>
            <w:tcW w:w="3224" w:type="pct"/>
            <w:vAlign w:val="center"/>
          </w:tcPr>
          <w:p w14:paraId="5F358F27" w14:textId="77777777" w:rsidR="0039540D" w:rsidRPr="005255B6" w:rsidRDefault="0039540D" w:rsidP="00A37FF2">
            <w:pPr>
              <w:spacing w:after="0" w:line="240" w:lineRule="auto"/>
              <w:rPr>
                <w:rFonts w:ascii="Times New Roman" w:hAnsi="Times New Roman"/>
                <w:b/>
                <w:lang w:eastAsia="en-US"/>
              </w:rPr>
            </w:pPr>
            <w:r w:rsidRPr="005255B6">
              <w:rPr>
                <w:rFonts w:ascii="Times New Roman" w:hAnsi="Times New Roman"/>
                <w:b/>
                <w:lang w:eastAsia="en-US"/>
              </w:rPr>
              <w:t>3. Текстовые процессоры и издательские системы, обработка текстовой информации</w:t>
            </w:r>
          </w:p>
          <w:p w14:paraId="24C1BE56" w14:textId="77777777" w:rsidR="0039540D" w:rsidRPr="005255B6" w:rsidRDefault="0039540D" w:rsidP="00A37FF2">
            <w:pPr>
              <w:spacing w:after="0" w:line="240" w:lineRule="auto"/>
              <w:rPr>
                <w:rFonts w:ascii="Times New Roman" w:hAnsi="Times New Roman"/>
                <w:b/>
                <w:bCs/>
                <w:lang w:eastAsia="en-US"/>
              </w:rPr>
            </w:pPr>
            <w:r w:rsidRPr="005255B6">
              <w:rPr>
                <w:rFonts w:ascii="Times New Roman" w:hAnsi="Times New Roman"/>
              </w:rPr>
              <w:t>Текстовый процессор, текстовый редактор, издательская система</w:t>
            </w:r>
          </w:p>
        </w:tc>
        <w:tc>
          <w:tcPr>
            <w:tcW w:w="415" w:type="pct"/>
            <w:vMerge/>
            <w:vAlign w:val="center"/>
          </w:tcPr>
          <w:p w14:paraId="37AFA3B0" w14:textId="77777777" w:rsidR="0039540D" w:rsidRPr="005255B6" w:rsidRDefault="0039540D" w:rsidP="00A37FF2">
            <w:pPr>
              <w:spacing w:after="0" w:line="240" w:lineRule="auto"/>
              <w:rPr>
                <w:rFonts w:ascii="Times New Roman" w:hAnsi="Times New Roman"/>
                <w:b/>
                <w:lang w:eastAsia="en-US"/>
              </w:rPr>
            </w:pPr>
          </w:p>
        </w:tc>
        <w:tc>
          <w:tcPr>
            <w:tcW w:w="612" w:type="pct"/>
            <w:vMerge/>
          </w:tcPr>
          <w:p w14:paraId="6827647C" w14:textId="77777777" w:rsidR="0039540D" w:rsidRPr="005255B6" w:rsidRDefault="0039540D" w:rsidP="00A37FF2">
            <w:pPr>
              <w:spacing w:after="0" w:line="240" w:lineRule="auto"/>
              <w:rPr>
                <w:rFonts w:ascii="Times New Roman" w:hAnsi="Times New Roman"/>
                <w:b/>
                <w:lang w:eastAsia="en-US"/>
              </w:rPr>
            </w:pPr>
          </w:p>
        </w:tc>
      </w:tr>
      <w:tr w:rsidR="0039540D" w:rsidRPr="005255B6" w14:paraId="3D74CF15" w14:textId="77777777" w:rsidTr="00F915C1">
        <w:trPr>
          <w:trHeight w:val="20"/>
        </w:trPr>
        <w:tc>
          <w:tcPr>
            <w:tcW w:w="749" w:type="pct"/>
            <w:vMerge/>
          </w:tcPr>
          <w:p w14:paraId="1D6C2E0E" w14:textId="77777777" w:rsidR="0039540D" w:rsidRPr="005255B6" w:rsidRDefault="0039540D" w:rsidP="00A37FF2">
            <w:pPr>
              <w:spacing w:after="0" w:line="240" w:lineRule="auto"/>
              <w:rPr>
                <w:rFonts w:ascii="Times New Roman" w:hAnsi="Times New Roman"/>
                <w:b/>
                <w:bCs/>
                <w:lang w:eastAsia="en-US"/>
              </w:rPr>
            </w:pPr>
          </w:p>
        </w:tc>
        <w:tc>
          <w:tcPr>
            <w:tcW w:w="3224" w:type="pct"/>
            <w:vAlign w:val="center"/>
          </w:tcPr>
          <w:p w14:paraId="5A2F863B" w14:textId="77777777" w:rsidR="0039540D" w:rsidRPr="005255B6" w:rsidRDefault="0039540D" w:rsidP="00A37FF2">
            <w:pPr>
              <w:spacing w:after="0" w:line="240" w:lineRule="auto"/>
              <w:rPr>
                <w:rFonts w:ascii="Times New Roman" w:hAnsi="Times New Roman"/>
                <w:b/>
                <w:lang w:eastAsia="en-US"/>
              </w:rPr>
            </w:pPr>
            <w:r w:rsidRPr="005255B6">
              <w:rPr>
                <w:rFonts w:ascii="Times New Roman" w:hAnsi="Times New Roman"/>
                <w:b/>
                <w:lang w:eastAsia="en-US"/>
              </w:rPr>
              <w:t>4. Анализ и обработка данных с помощью электронных таблиц, обработка числовой информации. ОКР</w:t>
            </w:r>
          </w:p>
          <w:p w14:paraId="6C3D79A5" w14:textId="77777777" w:rsidR="0039540D" w:rsidRPr="005255B6" w:rsidRDefault="0039540D" w:rsidP="00A37FF2">
            <w:pPr>
              <w:spacing w:after="0" w:line="240" w:lineRule="auto"/>
              <w:rPr>
                <w:rFonts w:ascii="Times New Roman" w:hAnsi="Times New Roman"/>
                <w:b/>
                <w:bCs/>
                <w:lang w:eastAsia="en-US"/>
              </w:rPr>
            </w:pPr>
            <w:r w:rsidRPr="005255B6">
              <w:rPr>
                <w:rFonts w:ascii="Times New Roman" w:hAnsi="Times New Roman"/>
              </w:rPr>
              <w:t xml:space="preserve">Электронная таблица, числовая информация, принципы работы с </w:t>
            </w:r>
            <w:proofErr w:type="spellStart"/>
            <w:r w:rsidRPr="005255B6">
              <w:rPr>
                <w:rFonts w:ascii="Times New Roman" w:hAnsi="Times New Roman"/>
              </w:rPr>
              <w:t>Ms</w:t>
            </w:r>
            <w:proofErr w:type="spellEnd"/>
            <w:r w:rsidRPr="005255B6">
              <w:rPr>
                <w:rFonts w:ascii="Times New Roman" w:hAnsi="Times New Roman"/>
              </w:rPr>
              <w:t xml:space="preserve"> Excel</w:t>
            </w:r>
          </w:p>
        </w:tc>
        <w:tc>
          <w:tcPr>
            <w:tcW w:w="415" w:type="pct"/>
            <w:vMerge/>
            <w:vAlign w:val="center"/>
          </w:tcPr>
          <w:p w14:paraId="0D70A495" w14:textId="77777777" w:rsidR="0039540D" w:rsidRPr="005255B6" w:rsidRDefault="0039540D" w:rsidP="00A37FF2">
            <w:pPr>
              <w:spacing w:after="0" w:line="240" w:lineRule="auto"/>
              <w:rPr>
                <w:rFonts w:ascii="Times New Roman" w:hAnsi="Times New Roman"/>
                <w:b/>
                <w:lang w:eastAsia="en-US"/>
              </w:rPr>
            </w:pPr>
          </w:p>
        </w:tc>
        <w:tc>
          <w:tcPr>
            <w:tcW w:w="612" w:type="pct"/>
            <w:vMerge/>
          </w:tcPr>
          <w:p w14:paraId="3566A280" w14:textId="77777777" w:rsidR="0039540D" w:rsidRPr="005255B6" w:rsidRDefault="0039540D" w:rsidP="00A37FF2">
            <w:pPr>
              <w:spacing w:after="0" w:line="240" w:lineRule="auto"/>
              <w:rPr>
                <w:rFonts w:ascii="Times New Roman" w:hAnsi="Times New Roman"/>
                <w:b/>
                <w:lang w:eastAsia="en-US"/>
              </w:rPr>
            </w:pPr>
          </w:p>
        </w:tc>
      </w:tr>
      <w:tr w:rsidR="0039540D" w:rsidRPr="005255B6" w14:paraId="58423897" w14:textId="77777777" w:rsidTr="00F915C1">
        <w:trPr>
          <w:trHeight w:val="20"/>
        </w:trPr>
        <w:tc>
          <w:tcPr>
            <w:tcW w:w="749" w:type="pct"/>
            <w:vMerge/>
          </w:tcPr>
          <w:p w14:paraId="45393684" w14:textId="77777777" w:rsidR="0039540D" w:rsidRPr="005255B6" w:rsidRDefault="0039540D" w:rsidP="00A37FF2">
            <w:pPr>
              <w:spacing w:after="0" w:line="240" w:lineRule="auto"/>
              <w:rPr>
                <w:rFonts w:ascii="Times New Roman" w:hAnsi="Times New Roman"/>
                <w:b/>
                <w:bCs/>
                <w:lang w:eastAsia="en-US"/>
              </w:rPr>
            </w:pPr>
          </w:p>
        </w:tc>
        <w:tc>
          <w:tcPr>
            <w:tcW w:w="3224" w:type="pct"/>
            <w:vAlign w:val="center"/>
          </w:tcPr>
          <w:p w14:paraId="3EED3048" w14:textId="77777777" w:rsidR="0039540D" w:rsidRPr="005255B6" w:rsidRDefault="0039540D" w:rsidP="00F915C1">
            <w:pPr>
              <w:spacing w:after="0" w:line="240" w:lineRule="auto"/>
              <w:rPr>
                <w:rFonts w:ascii="Times New Roman" w:hAnsi="Times New Roman"/>
                <w:b/>
                <w:bCs/>
                <w:lang w:eastAsia="en-US"/>
              </w:rPr>
            </w:pPr>
            <w:r w:rsidRPr="005255B6">
              <w:rPr>
                <w:rFonts w:ascii="Times New Roman" w:hAnsi="Times New Roman"/>
                <w:b/>
                <w:lang w:eastAsia="en-US"/>
              </w:rPr>
              <w:t xml:space="preserve">5. Системы управления базами данных. </w:t>
            </w:r>
            <w:r w:rsidRPr="005255B6">
              <w:rPr>
                <w:rFonts w:ascii="Times New Roman" w:hAnsi="Times New Roman"/>
              </w:rPr>
              <w:t>База данных, СУБД, ключ, поле, запись</w:t>
            </w:r>
          </w:p>
        </w:tc>
        <w:tc>
          <w:tcPr>
            <w:tcW w:w="415" w:type="pct"/>
            <w:vMerge/>
            <w:vAlign w:val="center"/>
          </w:tcPr>
          <w:p w14:paraId="2C621B31" w14:textId="77777777" w:rsidR="0039540D" w:rsidRPr="005255B6" w:rsidRDefault="0039540D" w:rsidP="00A37FF2">
            <w:pPr>
              <w:spacing w:after="0" w:line="240" w:lineRule="auto"/>
              <w:rPr>
                <w:rFonts w:ascii="Times New Roman" w:hAnsi="Times New Roman"/>
                <w:b/>
                <w:lang w:eastAsia="en-US"/>
              </w:rPr>
            </w:pPr>
          </w:p>
        </w:tc>
        <w:tc>
          <w:tcPr>
            <w:tcW w:w="612" w:type="pct"/>
            <w:vMerge/>
          </w:tcPr>
          <w:p w14:paraId="4AB9E2E5" w14:textId="77777777" w:rsidR="0039540D" w:rsidRPr="005255B6" w:rsidRDefault="0039540D" w:rsidP="00A37FF2">
            <w:pPr>
              <w:spacing w:after="0" w:line="240" w:lineRule="auto"/>
              <w:rPr>
                <w:rFonts w:ascii="Times New Roman" w:hAnsi="Times New Roman"/>
                <w:b/>
                <w:lang w:eastAsia="en-US"/>
              </w:rPr>
            </w:pPr>
          </w:p>
        </w:tc>
      </w:tr>
      <w:tr w:rsidR="0039540D" w:rsidRPr="005255B6" w14:paraId="1367BC69" w14:textId="77777777" w:rsidTr="00F915C1">
        <w:trPr>
          <w:trHeight w:val="20"/>
        </w:trPr>
        <w:tc>
          <w:tcPr>
            <w:tcW w:w="749" w:type="pct"/>
            <w:vMerge/>
          </w:tcPr>
          <w:p w14:paraId="7F81EB0B" w14:textId="77777777" w:rsidR="0039540D" w:rsidRPr="005255B6" w:rsidRDefault="0039540D" w:rsidP="00A37FF2">
            <w:pPr>
              <w:spacing w:after="0" w:line="240" w:lineRule="auto"/>
              <w:rPr>
                <w:rFonts w:ascii="Times New Roman" w:hAnsi="Times New Roman"/>
                <w:b/>
                <w:bCs/>
                <w:lang w:eastAsia="en-US"/>
              </w:rPr>
            </w:pPr>
          </w:p>
        </w:tc>
        <w:tc>
          <w:tcPr>
            <w:tcW w:w="3224" w:type="pct"/>
            <w:vAlign w:val="center"/>
          </w:tcPr>
          <w:p w14:paraId="3622FE4E" w14:textId="77777777" w:rsidR="0039540D" w:rsidRPr="005255B6" w:rsidRDefault="0039540D" w:rsidP="00A37FF2">
            <w:pPr>
              <w:spacing w:after="0" w:line="240" w:lineRule="auto"/>
              <w:rPr>
                <w:rFonts w:ascii="Times New Roman" w:hAnsi="Times New Roman"/>
                <w:b/>
                <w:lang w:eastAsia="en-US"/>
              </w:rPr>
            </w:pPr>
            <w:r w:rsidRPr="005255B6">
              <w:rPr>
                <w:rFonts w:ascii="Times New Roman" w:hAnsi="Times New Roman"/>
                <w:b/>
                <w:lang w:eastAsia="en-US"/>
              </w:rPr>
              <w:t>6. Мультимедийные технологии обработки и предоставления информации</w:t>
            </w:r>
          </w:p>
          <w:p w14:paraId="7782D32B" w14:textId="77777777" w:rsidR="0039540D" w:rsidRPr="005255B6" w:rsidRDefault="0039540D" w:rsidP="00A37FF2">
            <w:pPr>
              <w:spacing w:after="0" w:line="240" w:lineRule="auto"/>
              <w:rPr>
                <w:rFonts w:ascii="Times New Roman" w:hAnsi="Times New Roman"/>
                <w:b/>
                <w:bCs/>
                <w:lang w:eastAsia="en-US"/>
              </w:rPr>
            </w:pPr>
            <w:r w:rsidRPr="005255B6">
              <w:rPr>
                <w:rFonts w:ascii="Times New Roman" w:hAnsi="Times New Roman"/>
              </w:rPr>
              <w:lastRenderedPageBreak/>
              <w:t>Мультимедиа, звук, видео, графика</w:t>
            </w:r>
          </w:p>
        </w:tc>
        <w:tc>
          <w:tcPr>
            <w:tcW w:w="415" w:type="pct"/>
            <w:vMerge/>
            <w:vAlign w:val="center"/>
          </w:tcPr>
          <w:p w14:paraId="70EC1AD8" w14:textId="77777777" w:rsidR="0039540D" w:rsidRPr="005255B6" w:rsidRDefault="0039540D" w:rsidP="00A37FF2">
            <w:pPr>
              <w:spacing w:after="0" w:line="240" w:lineRule="auto"/>
              <w:rPr>
                <w:rFonts w:ascii="Times New Roman" w:hAnsi="Times New Roman"/>
                <w:b/>
                <w:lang w:eastAsia="en-US"/>
              </w:rPr>
            </w:pPr>
          </w:p>
        </w:tc>
        <w:tc>
          <w:tcPr>
            <w:tcW w:w="612" w:type="pct"/>
            <w:vMerge/>
          </w:tcPr>
          <w:p w14:paraId="2CCEC4FC" w14:textId="77777777" w:rsidR="0039540D" w:rsidRPr="005255B6" w:rsidRDefault="0039540D" w:rsidP="00A37FF2">
            <w:pPr>
              <w:spacing w:after="0" w:line="240" w:lineRule="auto"/>
              <w:rPr>
                <w:rFonts w:ascii="Times New Roman" w:hAnsi="Times New Roman"/>
                <w:b/>
                <w:lang w:eastAsia="en-US"/>
              </w:rPr>
            </w:pPr>
          </w:p>
        </w:tc>
      </w:tr>
      <w:tr w:rsidR="0039540D" w:rsidRPr="005255B6" w14:paraId="78D69F88" w14:textId="77777777" w:rsidTr="00F915C1">
        <w:trPr>
          <w:trHeight w:val="20"/>
        </w:trPr>
        <w:tc>
          <w:tcPr>
            <w:tcW w:w="749" w:type="pct"/>
            <w:vMerge/>
          </w:tcPr>
          <w:p w14:paraId="0DB3B8DA" w14:textId="77777777" w:rsidR="0039540D" w:rsidRPr="005255B6" w:rsidRDefault="0039540D" w:rsidP="00A37FF2">
            <w:pPr>
              <w:spacing w:after="0" w:line="240" w:lineRule="auto"/>
              <w:rPr>
                <w:rFonts w:ascii="Times New Roman" w:hAnsi="Times New Roman"/>
                <w:b/>
                <w:bCs/>
                <w:lang w:eastAsia="en-US"/>
              </w:rPr>
            </w:pPr>
          </w:p>
        </w:tc>
        <w:tc>
          <w:tcPr>
            <w:tcW w:w="3224" w:type="pct"/>
            <w:vAlign w:val="center"/>
          </w:tcPr>
          <w:p w14:paraId="42C73938" w14:textId="77777777" w:rsidR="0039540D" w:rsidRPr="005255B6" w:rsidRDefault="0039540D" w:rsidP="00A37FF2">
            <w:pPr>
              <w:spacing w:after="0" w:line="240" w:lineRule="auto"/>
              <w:rPr>
                <w:rFonts w:ascii="Times New Roman" w:hAnsi="Times New Roman"/>
                <w:b/>
                <w:lang w:eastAsia="en-US"/>
              </w:rPr>
            </w:pPr>
            <w:r w:rsidRPr="005255B6">
              <w:rPr>
                <w:rFonts w:ascii="Times New Roman" w:hAnsi="Times New Roman"/>
                <w:b/>
                <w:lang w:eastAsia="en-US"/>
              </w:rPr>
              <w:t>7. Компьютерные сети, гипертекстовые способы хранения и представления информации</w:t>
            </w:r>
          </w:p>
          <w:p w14:paraId="6FEAF1C2" w14:textId="77777777" w:rsidR="0039540D" w:rsidRPr="005255B6" w:rsidRDefault="0039540D" w:rsidP="00A37FF2">
            <w:pPr>
              <w:spacing w:after="0" w:line="240" w:lineRule="auto"/>
              <w:rPr>
                <w:rFonts w:ascii="Times New Roman" w:hAnsi="Times New Roman"/>
                <w:b/>
                <w:bCs/>
                <w:lang w:eastAsia="en-US"/>
              </w:rPr>
            </w:pPr>
            <w:r w:rsidRPr="005255B6">
              <w:rPr>
                <w:rFonts w:ascii="Times New Roman" w:hAnsi="Times New Roman"/>
                <w:bCs/>
              </w:rPr>
              <w:t>Компьютерная сеть, ресурсы сети, Интернет, сервер, гипертекст.</w:t>
            </w:r>
          </w:p>
        </w:tc>
        <w:tc>
          <w:tcPr>
            <w:tcW w:w="415" w:type="pct"/>
            <w:vMerge/>
            <w:vAlign w:val="center"/>
          </w:tcPr>
          <w:p w14:paraId="23498635" w14:textId="77777777" w:rsidR="0039540D" w:rsidRPr="005255B6" w:rsidRDefault="0039540D" w:rsidP="00A37FF2">
            <w:pPr>
              <w:spacing w:after="0" w:line="240" w:lineRule="auto"/>
              <w:rPr>
                <w:rFonts w:ascii="Times New Roman" w:hAnsi="Times New Roman"/>
                <w:b/>
                <w:lang w:eastAsia="en-US"/>
              </w:rPr>
            </w:pPr>
          </w:p>
        </w:tc>
        <w:tc>
          <w:tcPr>
            <w:tcW w:w="612" w:type="pct"/>
            <w:vMerge/>
          </w:tcPr>
          <w:p w14:paraId="56AE53ED" w14:textId="77777777" w:rsidR="0039540D" w:rsidRPr="005255B6" w:rsidRDefault="0039540D" w:rsidP="00A37FF2">
            <w:pPr>
              <w:spacing w:after="0" w:line="240" w:lineRule="auto"/>
              <w:rPr>
                <w:rFonts w:ascii="Times New Roman" w:hAnsi="Times New Roman"/>
                <w:b/>
                <w:lang w:eastAsia="en-US"/>
              </w:rPr>
            </w:pPr>
          </w:p>
        </w:tc>
      </w:tr>
      <w:tr w:rsidR="0039540D" w:rsidRPr="005255B6" w14:paraId="49E051E2" w14:textId="77777777" w:rsidTr="00F915C1">
        <w:trPr>
          <w:trHeight w:val="20"/>
        </w:trPr>
        <w:tc>
          <w:tcPr>
            <w:tcW w:w="749" w:type="pct"/>
            <w:vMerge/>
          </w:tcPr>
          <w:p w14:paraId="5CB32EF2" w14:textId="77777777" w:rsidR="0039540D" w:rsidRPr="005255B6" w:rsidRDefault="0039540D" w:rsidP="00A37FF2">
            <w:pPr>
              <w:spacing w:after="0" w:line="240" w:lineRule="auto"/>
              <w:rPr>
                <w:rFonts w:ascii="Times New Roman" w:hAnsi="Times New Roman"/>
                <w:b/>
                <w:bCs/>
                <w:lang w:eastAsia="en-US"/>
              </w:rPr>
            </w:pPr>
          </w:p>
        </w:tc>
        <w:tc>
          <w:tcPr>
            <w:tcW w:w="3224" w:type="pct"/>
            <w:vAlign w:val="center"/>
          </w:tcPr>
          <w:p w14:paraId="611CF492" w14:textId="77777777" w:rsidR="0039540D" w:rsidRPr="005255B6" w:rsidRDefault="0039540D" w:rsidP="00A37FF2">
            <w:pPr>
              <w:spacing w:after="0" w:line="240" w:lineRule="auto"/>
              <w:rPr>
                <w:rFonts w:ascii="Times New Roman" w:hAnsi="Times New Roman"/>
                <w:b/>
                <w:lang w:eastAsia="en-US"/>
              </w:rPr>
            </w:pPr>
            <w:r w:rsidRPr="005255B6">
              <w:rPr>
                <w:rFonts w:ascii="Times New Roman" w:hAnsi="Times New Roman"/>
                <w:b/>
                <w:lang w:eastAsia="en-US"/>
              </w:rPr>
              <w:t>8. Основы информационной и компьютерной безопасности</w:t>
            </w:r>
          </w:p>
          <w:p w14:paraId="2EDF6C24" w14:textId="77777777" w:rsidR="0039540D" w:rsidRPr="005255B6" w:rsidRDefault="0039540D" w:rsidP="00A37FF2">
            <w:pPr>
              <w:spacing w:after="0" w:line="240" w:lineRule="auto"/>
              <w:rPr>
                <w:rFonts w:ascii="Times New Roman" w:hAnsi="Times New Roman"/>
                <w:b/>
                <w:bCs/>
                <w:lang w:eastAsia="en-US"/>
              </w:rPr>
            </w:pPr>
            <w:r w:rsidRPr="005255B6">
              <w:rPr>
                <w:rFonts w:ascii="Times New Roman" w:hAnsi="Times New Roman"/>
                <w:lang w:eastAsia="en-US"/>
              </w:rPr>
              <w:t>Проблемы компьютерной безопасности, организация безопасной работы с компьютерной техникой</w:t>
            </w:r>
          </w:p>
        </w:tc>
        <w:tc>
          <w:tcPr>
            <w:tcW w:w="415" w:type="pct"/>
            <w:vMerge/>
            <w:vAlign w:val="center"/>
          </w:tcPr>
          <w:p w14:paraId="4C447885" w14:textId="77777777" w:rsidR="0039540D" w:rsidRPr="005255B6" w:rsidRDefault="0039540D" w:rsidP="00A37FF2">
            <w:pPr>
              <w:spacing w:after="0" w:line="240" w:lineRule="auto"/>
              <w:rPr>
                <w:rFonts w:ascii="Times New Roman" w:hAnsi="Times New Roman"/>
                <w:b/>
                <w:lang w:eastAsia="en-US"/>
              </w:rPr>
            </w:pPr>
          </w:p>
        </w:tc>
        <w:tc>
          <w:tcPr>
            <w:tcW w:w="612" w:type="pct"/>
            <w:vMerge/>
          </w:tcPr>
          <w:p w14:paraId="79D05F2E" w14:textId="77777777" w:rsidR="0039540D" w:rsidRPr="005255B6" w:rsidRDefault="0039540D" w:rsidP="00A37FF2">
            <w:pPr>
              <w:spacing w:after="0" w:line="240" w:lineRule="auto"/>
              <w:rPr>
                <w:rFonts w:ascii="Times New Roman" w:hAnsi="Times New Roman"/>
                <w:b/>
                <w:lang w:eastAsia="en-US"/>
              </w:rPr>
            </w:pPr>
          </w:p>
        </w:tc>
      </w:tr>
      <w:tr w:rsidR="0039540D" w:rsidRPr="005255B6" w14:paraId="7AAAE161" w14:textId="77777777" w:rsidTr="0039540D">
        <w:trPr>
          <w:trHeight w:val="336"/>
        </w:trPr>
        <w:tc>
          <w:tcPr>
            <w:tcW w:w="749" w:type="pct"/>
            <w:vMerge/>
          </w:tcPr>
          <w:p w14:paraId="3DB233C7" w14:textId="77777777" w:rsidR="0039540D" w:rsidRPr="005255B6" w:rsidRDefault="0039540D" w:rsidP="00A37FF2">
            <w:pPr>
              <w:spacing w:after="0" w:line="240" w:lineRule="auto"/>
              <w:rPr>
                <w:rFonts w:ascii="Times New Roman" w:hAnsi="Times New Roman"/>
                <w:b/>
                <w:bCs/>
                <w:lang w:eastAsia="en-US"/>
              </w:rPr>
            </w:pPr>
          </w:p>
        </w:tc>
        <w:tc>
          <w:tcPr>
            <w:tcW w:w="3224" w:type="pct"/>
          </w:tcPr>
          <w:p w14:paraId="7879299D" w14:textId="77777777" w:rsidR="0039540D" w:rsidRPr="005255B6" w:rsidRDefault="0039540D" w:rsidP="0039540D">
            <w:pPr>
              <w:spacing w:after="0" w:line="240" w:lineRule="auto"/>
              <w:rPr>
                <w:rFonts w:ascii="Times New Roman" w:hAnsi="Times New Roman"/>
                <w:b/>
                <w:bCs/>
                <w:lang w:eastAsia="en-US"/>
              </w:rPr>
            </w:pPr>
            <w:r w:rsidRPr="005255B6">
              <w:rPr>
                <w:rFonts w:ascii="Times New Roman" w:hAnsi="Times New Roman"/>
                <w:b/>
                <w:bCs/>
                <w:lang w:eastAsia="en-US"/>
              </w:rPr>
              <w:t>Тематика практических занятий и лабораторных работ</w:t>
            </w:r>
          </w:p>
        </w:tc>
        <w:tc>
          <w:tcPr>
            <w:tcW w:w="415" w:type="pct"/>
          </w:tcPr>
          <w:p w14:paraId="5B3E6172" w14:textId="77777777" w:rsidR="0039540D" w:rsidRPr="005255B6" w:rsidRDefault="009D6CC9" w:rsidP="0039540D">
            <w:pPr>
              <w:spacing w:after="0" w:line="240" w:lineRule="auto"/>
              <w:jc w:val="center"/>
              <w:rPr>
                <w:rFonts w:ascii="Times New Roman" w:hAnsi="Times New Roman"/>
                <w:b/>
                <w:lang w:eastAsia="en-US"/>
              </w:rPr>
            </w:pPr>
            <w:r w:rsidRPr="005255B6">
              <w:rPr>
                <w:rFonts w:ascii="Times New Roman" w:hAnsi="Times New Roman"/>
                <w:b/>
                <w:lang w:eastAsia="en-US"/>
              </w:rPr>
              <w:t>29</w:t>
            </w:r>
          </w:p>
        </w:tc>
        <w:tc>
          <w:tcPr>
            <w:tcW w:w="612" w:type="pct"/>
            <w:vMerge/>
          </w:tcPr>
          <w:p w14:paraId="032D4489" w14:textId="77777777" w:rsidR="0039540D" w:rsidRPr="005255B6" w:rsidRDefault="0039540D" w:rsidP="00A37FF2">
            <w:pPr>
              <w:spacing w:after="0" w:line="240" w:lineRule="auto"/>
              <w:rPr>
                <w:rFonts w:ascii="Times New Roman" w:hAnsi="Times New Roman"/>
                <w:b/>
                <w:lang w:eastAsia="en-US"/>
              </w:rPr>
            </w:pPr>
          </w:p>
        </w:tc>
      </w:tr>
      <w:tr w:rsidR="0039540D" w:rsidRPr="005255B6" w14:paraId="33BD8AE3" w14:textId="77777777" w:rsidTr="00F915C1">
        <w:trPr>
          <w:trHeight w:val="333"/>
        </w:trPr>
        <w:tc>
          <w:tcPr>
            <w:tcW w:w="749" w:type="pct"/>
            <w:vMerge/>
          </w:tcPr>
          <w:p w14:paraId="08954D7D" w14:textId="77777777" w:rsidR="0039540D" w:rsidRPr="005255B6" w:rsidRDefault="0039540D" w:rsidP="00A37FF2">
            <w:pPr>
              <w:spacing w:after="0" w:line="240" w:lineRule="auto"/>
              <w:rPr>
                <w:rFonts w:ascii="Times New Roman" w:hAnsi="Times New Roman"/>
                <w:b/>
                <w:bCs/>
                <w:lang w:eastAsia="en-US"/>
              </w:rPr>
            </w:pPr>
          </w:p>
        </w:tc>
        <w:tc>
          <w:tcPr>
            <w:tcW w:w="3224" w:type="pct"/>
          </w:tcPr>
          <w:p w14:paraId="62CA7991" w14:textId="77777777" w:rsidR="0039540D" w:rsidRPr="005255B6" w:rsidRDefault="0039540D" w:rsidP="0039540D">
            <w:pPr>
              <w:tabs>
                <w:tab w:val="left" w:pos="0"/>
              </w:tabs>
              <w:spacing w:after="0" w:line="240" w:lineRule="auto"/>
              <w:jc w:val="both"/>
              <w:rPr>
                <w:rFonts w:ascii="Times New Roman" w:hAnsi="Times New Roman"/>
                <w:b/>
              </w:rPr>
            </w:pPr>
            <w:r w:rsidRPr="005255B6">
              <w:rPr>
                <w:rFonts w:ascii="Times New Roman" w:hAnsi="Times New Roman"/>
                <w:b/>
              </w:rPr>
              <w:t xml:space="preserve">Практическое занятие </w:t>
            </w:r>
            <w:r w:rsidRPr="005255B6">
              <w:rPr>
                <w:rFonts w:ascii="Times New Roman" w:hAnsi="Times New Roman"/>
              </w:rPr>
              <w:t xml:space="preserve">«Разработка презентации в </w:t>
            </w:r>
            <w:proofErr w:type="spellStart"/>
            <w:r w:rsidRPr="005255B6">
              <w:rPr>
                <w:rFonts w:ascii="Times New Roman" w:hAnsi="Times New Roman"/>
                <w:spacing w:val="-14"/>
                <w:lang w:val="en-US"/>
              </w:rPr>
              <w:t>Ms</w:t>
            </w:r>
            <w:proofErr w:type="spellEnd"/>
            <w:r w:rsidRPr="005255B6">
              <w:rPr>
                <w:rFonts w:ascii="Times New Roman" w:hAnsi="Times New Roman"/>
                <w:spacing w:val="-14"/>
              </w:rPr>
              <w:t xml:space="preserve"> </w:t>
            </w:r>
            <w:r w:rsidRPr="005255B6">
              <w:rPr>
                <w:rFonts w:ascii="Times New Roman" w:hAnsi="Times New Roman"/>
                <w:spacing w:val="-14"/>
                <w:lang w:val="en-US"/>
              </w:rPr>
              <w:t>PowerPoint</w:t>
            </w:r>
            <w:r w:rsidRPr="005255B6">
              <w:rPr>
                <w:rFonts w:ascii="Times New Roman" w:hAnsi="Times New Roman"/>
              </w:rPr>
              <w:t>»</w:t>
            </w:r>
          </w:p>
        </w:tc>
        <w:tc>
          <w:tcPr>
            <w:tcW w:w="415" w:type="pct"/>
          </w:tcPr>
          <w:p w14:paraId="0CA6A29F" w14:textId="77777777" w:rsidR="0039540D" w:rsidRPr="005255B6" w:rsidRDefault="0039540D" w:rsidP="00A37FF2">
            <w:pPr>
              <w:spacing w:after="0" w:line="240" w:lineRule="auto"/>
              <w:jc w:val="center"/>
              <w:rPr>
                <w:rFonts w:ascii="Times New Roman" w:hAnsi="Times New Roman"/>
                <w:lang w:eastAsia="en-US"/>
              </w:rPr>
            </w:pPr>
            <w:r w:rsidRPr="005255B6">
              <w:rPr>
                <w:rFonts w:ascii="Times New Roman" w:hAnsi="Times New Roman"/>
                <w:lang w:eastAsia="en-US"/>
              </w:rPr>
              <w:t>2</w:t>
            </w:r>
          </w:p>
        </w:tc>
        <w:tc>
          <w:tcPr>
            <w:tcW w:w="612" w:type="pct"/>
            <w:vMerge/>
          </w:tcPr>
          <w:p w14:paraId="6FB9534C" w14:textId="77777777" w:rsidR="0039540D" w:rsidRPr="005255B6" w:rsidRDefault="0039540D" w:rsidP="00A37FF2">
            <w:pPr>
              <w:spacing w:after="0" w:line="240" w:lineRule="auto"/>
              <w:rPr>
                <w:rFonts w:ascii="Times New Roman" w:hAnsi="Times New Roman"/>
                <w:b/>
                <w:lang w:eastAsia="en-US"/>
              </w:rPr>
            </w:pPr>
          </w:p>
        </w:tc>
      </w:tr>
      <w:tr w:rsidR="0039540D" w:rsidRPr="005255B6" w14:paraId="678F5A58" w14:textId="77777777" w:rsidTr="00F915C1">
        <w:trPr>
          <w:trHeight w:val="333"/>
        </w:trPr>
        <w:tc>
          <w:tcPr>
            <w:tcW w:w="749" w:type="pct"/>
            <w:vMerge/>
          </w:tcPr>
          <w:p w14:paraId="0985FF1C" w14:textId="77777777" w:rsidR="0039540D" w:rsidRPr="005255B6" w:rsidRDefault="0039540D" w:rsidP="00A37FF2">
            <w:pPr>
              <w:spacing w:after="0" w:line="240" w:lineRule="auto"/>
              <w:rPr>
                <w:rFonts w:ascii="Times New Roman" w:hAnsi="Times New Roman"/>
                <w:b/>
                <w:bCs/>
                <w:lang w:eastAsia="en-US"/>
              </w:rPr>
            </w:pPr>
          </w:p>
        </w:tc>
        <w:tc>
          <w:tcPr>
            <w:tcW w:w="3224" w:type="pct"/>
          </w:tcPr>
          <w:p w14:paraId="74988413" w14:textId="77777777" w:rsidR="0039540D" w:rsidRPr="005255B6" w:rsidRDefault="0039540D" w:rsidP="0039540D">
            <w:pPr>
              <w:tabs>
                <w:tab w:val="left" w:pos="0"/>
              </w:tabs>
              <w:spacing w:after="0" w:line="240" w:lineRule="auto"/>
              <w:jc w:val="both"/>
              <w:rPr>
                <w:rFonts w:ascii="Times New Roman" w:hAnsi="Times New Roman"/>
                <w:b/>
              </w:rPr>
            </w:pPr>
            <w:r w:rsidRPr="005255B6">
              <w:rPr>
                <w:rFonts w:ascii="Times New Roman" w:hAnsi="Times New Roman"/>
                <w:b/>
              </w:rPr>
              <w:t xml:space="preserve">Практическое занятие </w:t>
            </w:r>
            <w:r w:rsidRPr="005255B6">
              <w:rPr>
                <w:rFonts w:ascii="Times New Roman" w:hAnsi="Times New Roman"/>
              </w:rPr>
              <w:t xml:space="preserve">«Демонстрация презентаций в </w:t>
            </w:r>
            <w:proofErr w:type="spellStart"/>
            <w:r w:rsidRPr="005255B6">
              <w:rPr>
                <w:rFonts w:ascii="Times New Roman" w:hAnsi="Times New Roman"/>
                <w:spacing w:val="-14"/>
                <w:lang w:val="en-US"/>
              </w:rPr>
              <w:t>Ms</w:t>
            </w:r>
            <w:proofErr w:type="spellEnd"/>
            <w:r w:rsidRPr="005255B6">
              <w:rPr>
                <w:rFonts w:ascii="Times New Roman" w:hAnsi="Times New Roman"/>
                <w:spacing w:val="-14"/>
              </w:rPr>
              <w:t xml:space="preserve"> </w:t>
            </w:r>
            <w:r w:rsidRPr="005255B6">
              <w:rPr>
                <w:rFonts w:ascii="Times New Roman" w:hAnsi="Times New Roman"/>
                <w:spacing w:val="-14"/>
                <w:lang w:val="en-US"/>
              </w:rPr>
              <w:t>PowerPoint</w:t>
            </w:r>
            <w:r w:rsidRPr="005255B6">
              <w:rPr>
                <w:rFonts w:ascii="Times New Roman" w:hAnsi="Times New Roman"/>
              </w:rPr>
              <w:t>»</w:t>
            </w:r>
          </w:p>
        </w:tc>
        <w:tc>
          <w:tcPr>
            <w:tcW w:w="415" w:type="pct"/>
          </w:tcPr>
          <w:p w14:paraId="1A0FC1DE" w14:textId="77777777" w:rsidR="0039540D" w:rsidRPr="005255B6" w:rsidRDefault="0039540D" w:rsidP="00A37FF2">
            <w:pPr>
              <w:spacing w:after="0" w:line="240" w:lineRule="auto"/>
              <w:jc w:val="center"/>
              <w:rPr>
                <w:rFonts w:ascii="Times New Roman" w:hAnsi="Times New Roman"/>
                <w:lang w:eastAsia="en-US"/>
              </w:rPr>
            </w:pPr>
            <w:r w:rsidRPr="005255B6">
              <w:rPr>
                <w:rFonts w:ascii="Times New Roman" w:hAnsi="Times New Roman"/>
                <w:lang w:eastAsia="en-US"/>
              </w:rPr>
              <w:t>2</w:t>
            </w:r>
          </w:p>
        </w:tc>
        <w:tc>
          <w:tcPr>
            <w:tcW w:w="612" w:type="pct"/>
            <w:vMerge/>
          </w:tcPr>
          <w:p w14:paraId="698D29F4" w14:textId="77777777" w:rsidR="0039540D" w:rsidRPr="005255B6" w:rsidRDefault="0039540D" w:rsidP="00A37FF2">
            <w:pPr>
              <w:spacing w:after="0" w:line="240" w:lineRule="auto"/>
              <w:rPr>
                <w:rFonts w:ascii="Times New Roman" w:hAnsi="Times New Roman"/>
                <w:b/>
                <w:lang w:eastAsia="en-US"/>
              </w:rPr>
            </w:pPr>
          </w:p>
        </w:tc>
      </w:tr>
      <w:tr w:rsidR="0039540D" w:rsidRPr="005255B6" w14:paraId="3FA5FF7F" w14:textId="77777777" w:rsidTr="00F915C1">
        <w:trPr>
          <w:trHeight w:val="333"/>
        </w:trPr>
        <w:tc>
          <w:tcPr>
            <w:tcW w:w="749" w:type="pct"/>
            <w:vMerge/>
          </w:tcPr>
          <w:p w14:paraId="0189C09B" w14:textId="77777777" w:rsidR="0039540D" w:rsidRPr="005255B6" w:rsidRDefault="0039540D" w:rsidP="00A37FF2">
            <w:pPr>
              <w:spacing w:after="0" w:line="240" w:lineRule="auto"/>
              <w:rPr>
                <w:rFonts w:ascii="Times New Roman" w:hAnsi="Times New Roman"/>
                <w:b/>
                <w:bCs/>
                <w:lang w:eastAsia="en-US"/>
              </w:rPr>
            </w:pPr>
          </w:p>
        </w:tc>
        <w:tc>
          <w:tcPr>
            <w:tcW w:w="3224" w:type="pct"/>
          </w:tcPr>
          <w:p w14:paraId="1CAEBD99" w14:textId="77777777" w:rsidR="0039540D" w:rsidRPr="005255B6" w:rsidRDefault="0039540D" w:rsidP="0039540D">
            <w:pPr>
              <w:tabs>
                <w:tab w:val="left" w:pos="0"/>
              </w:tabs>
              <w:spacing w:after="0" w:line="240" w:lineRule="auto"/>
              <w:jc w:val="both"/>
              <w:rPr>
                <w:rFonts w:ascii="Times New Roman" w:hAnsi="Times New Roman"/>
              </w:rPr>
            </w:pPr>
            <w:r w:rsidRPr="005255B6">
              <w:rPr>
                <w:rFonts w:ascii="Times New Roman" w:hAnsi="Times New Roman"/>
                <w:b/>
              </w:rPr>
              <w:t xml:space="preserve">Практическое занятие </w:t>
            </w:r>
            <w:r w:rsidRPr="005255B6">
              <w:rPr>
                <w:rFonts w:ascii="Times New Roman" w:hAnsi="Times New Roman"/>
              </w:rPr>
              <w:t xml:space="preserve">«Демонстрация презентаций в </w:t>
            </w:r>
            <w:proofErr w:type="spellStart"/>
            <w:r w:rsidRPr="005255B6">
              <w:rPr>
                <w:rFonts w:ascii="Times New Roman" w:hAnsi="Times New Roman"/>
                <w:spacing w:val="-14"/>
                <w:lang w:val="en-US"/>
              </w:rPr>
              <w:t>Ms</w:t>
            </w:r>
            <w:proofErr w:type="spellEnd"/>
            <w:r w:rsidRPr="005255B6">
              <w:rPr>
                <w:rFonts w:ascii="Times New Roman" w:hAnsi="Times New Roman"/>
                <w:spacing w:val="-14"/>
              </w:rPr>
              <w:t xml:space="preserve"> </w:t>
            </w:r>
            <w:r w:rsidRPr="005255B6">
              <w:rPr>
                <w:rFonts w:ascii="Times New Roman" w:hAnsi="Times New Roman"/>
                <w:spacing w:val="-14"/>
                <w:lang w:val="en-US"/>
              </w:rPr>
              <w:t>PowerPoint</w:t>
            </w:r>
            <w:r w:rsidRPr="005255B6">
              <w:rPr>
                <w:rFonts w:ascii="Times New Roman" w:hAnsi="Times New Roman"/>
              </w:rPr>
              <w:t>»</w:t>
            </w:r>
          </w:p>
        </w:tc>
        <w:tc>
          <w:tcPr>
            <w:tcW w:w="415" w:type="pct"/>
          </w:tcPr>
          <w:p w14:paraId="76AC4E67" w14:textId="77777777" w:rsidR="0039540D" w:rsidRPr="005255B6" w:rsidRDefault="0039540D" w:rsidP="00A37FF2">
            <w:pPr>
              <w:spacing w:after="0" w:line="240" w:lineRule="auto"/>
              <w:jc w:val="center"/>
              <w:rPr>
                <w:rFonts w:ascii="Times New Roman" w:hAnsi="Times New Roman"/>
                <w:lang w:eastAsia="en-US"/>
              </w:rPr>
            </w:pPr>
            <w:r w:rsidRPr="005255B6">
              <w:rPr>
                <w:rFonts w:ascii="Times New Roman" w:hAnsi="Times New Roman"/>
                <w:lang w:eastAsia="en-US"/>
              </w:rPr>
              <w:t>2</w:t>
            </w:r>
          </w:p>
        </w:tc>
        <w:tc>
          <w:tcPr>
            <w:tcW w:w="612" w:type="pct"/>
            <w:vMerge/>
          </w:tcPr>
          <w:p w14:paraId="4B48B71F" w14:textId="77777777" w:rsidR="0039540D" w:rsidRPr="005255B6" w:rsidRDefault="0039540D" w:rsidP="00A37FF2">
            <w:pPr>
              <w:spacing w:after="0" w:line="240" w:lineRule="auto"/>
              <w:rPr>
                <w:rFonts w:ascii="Times New Roman" w:hAnsi="Times New Roman"/>
                <w:b/>
                <w:lang w:eastAsia="en-US"/>
              </w:rPr>
            </w:pPr>
          </w:p>
        </w:tc>
      </w:tr>
      <w:tr w:rsidR="0039540D" w:rsidRPr="005255B6" w14:paraId="221E6857" w14:textId="77777777" w:rsidTr="00F915C1">
        <w:trPr>
          <w:trHeight w:val="333"/>
        </w:trPr>
        <w:tc>
          <w:tcPr>
            <w:tcW w:w="749" w:type="pct"/>
            <w:vMerge/>
          </w:tcPr>
          <w:p w14:paraId="5E477FCE" w14:textId="77777777" w:rsidR="0039540D" w:rsidRPr="005255B6" w:rsidRDefault="0039540D" w:rsidP="00A37FF2">
            <w:pPr>
              <w:spacing w:after="0" w:line="240" w:lineRule="auto"/>
              <w:rPr>
                <w:rFonts w:ascii="Times New Roman" w:hAnsi="Times New Roman"/>
                <w:b/>
                <w:bCs/>
                <w:lang w:eastAsia="en-US"/>
              </w:rPr>
            </w:pPr>
          </w:p>
        </w:tc>
        <w:tc>
          <w:tcPr>
            <w:tcW w:w="3224" w:type="pct"/>
          </w:tcPr>
          <w:p w14:paraId="77FEE56A" w14:textId="77777777" w:rsidR="0039540D" w:rsidRPr="005255B6" w:rsidRDefault="0039540D" w:rsidP="00A37FF2">
            <w:pPr>
              <w:spacing w:after="0" w:line="240" w:lineRule="auto"/>
              <w:rPr>
                <w:rFonts w:ascii="Times New Roman" w:hAnsi="Times New Roman"/>
              </w:rPr>
            </w:pPr>
            <w:r w:rsidRPr="005255B6">
              <w:rPr>
                <w:rFonts w:ascii="Times New Roman" w:hAnsi="Times New Roman"/>
                <w:b/>
              </w:rPr>
              <w:t xml:space="preserve">Лабораторная работа </w:t>
            </w:r>
            <w:proofErr w:type="spellStart"/>
            <w:r w:rsidRPr="005255B6">
              <w:rPr>
                <w:rFonts w:ascii="Times New Roman" w:hAnsi="Times New Roman"/>
              </w:rPr>
              <w:t>Работа</w:t>
            </w:r>
            <w:proofErr w:type="spellEnd"/>
            <w:r w:rsidRPr="005255B6">
              <w:rPr>
                <w:rFonts w:ascii="Times New Roman" w:hAnsi="Times New Roman"/>
              </w:rPr>
              <w:t xml:space="preserve"> с </w:t>
            </w:r>
            <w:proofErr w:type="spellStart"/>
            <w:r w:rsidRPr="005255B6">
              <w:rPr>
                <w:rFonts w:ascii="Times New Roman" w:hAnsi="Times New Roman"/>
                <w:lang w:val="en-US"/>
              </w:rPr>
              <w:t>Ms</w:t>
            </w:r>
            <w:proofErr w:type="spellEnd"/>
            <w:r w:rsidRPr="005255B6">
              <w:rPr>
                <w:rFonts w:ascii="Times New Roman" w:hAnsi="Times New Roman"/>
              </w:rPr>
              <w:t xml:space="preserve"> </w:t>
            </w:r>
            <w:r w:rsidRPr="005255B6">
              <w:rPr>
                <w:rFonts w:ascii="Times New Roman" w:hAnsi="Times New Roman"/>
                <w:lang w:val="en-US"/>
              </w:rPr>
              <w:t>Word</w:t>
            </w:r>
            <w:r w:rsidRPr="005255B6">
              <w:rPr>
                <w:rFonts w:ascii="Times New Roman" w:hAnsi="Times New Roman"/>
              </w:rPr>
              <w:t>.</w:t>
            </w:r>
            <w:r w:rsidRPr="005255B6">
              <w:rPr>
                <w:rFonts w:ascii="Times New Roman" w:hAnsi="Times New Roman"/>
                <w:b/>
              </w:rPr>
              <w:t xml:space="preserve"> </w:t>
            </w:r>
            <w:r w:rsidRPr="005255B6">
              <w:rPr>
                <w:rFonts w:ascii="Times New Roman" w:hAnsi="Times New Roman"/>
              </w:rPr>
              <w:t xml:space="preserve">Редактор формул Microsoft </w:t>
            </w:r>
            <w:proofErr w:type="spellStart"/>
            <w:r w:rsidRPr="005255B6">
              <w:rPr>
                <w:rFonts w:ascii="Times New Roman" w:hAnsi="Times New Roman"/>
              </w:rPr>
              <w:t>Equation</w:t>
            </w:r>
            <w:proofErr w:type="spellEnd"/>
            <w:r w:rsidRPr="005255B6">
              <w:rPr>
                <w:rFonts w:ascii="Times New Roman" w:hAnsi="Times New Roman"/>
              </w:rPr>
              <w:t>»</w:t>
            </w:r>
          </w:p>
        </w:tc>
        <w:tc>
          <w:tcPr>
            <w:tcW w:w="415" w:type="pct"/>
          </w:tcPr>
          <w:p w14:paraId="08B3FCB6" w14:textId="77777777" w:rsidR="0039540D" w:rsidRPr="005255B6" w:rsidRDefault="009D6CC9" w:rsidP="00A37FF2">
            <w:pPr>
              <w:spacing w:after="0" w:line="240" w:lineRule="auto"/>
              <w:jc w:val="center"/>
              <w:rPr>
                <w:rFonts w:ascii="Times New Roman" w:hAnsi="Times New Roman"/>
                <w:lang w:eastAsia="en-US"/>
              </w:rPr>
            </w:pPr>
            <w:r w:rsidRPr="005255B6">
              <w:rPr>
                <w:rFonts w:ascii="Times New Roman" w:hAnsi="Times New Roman"/>
                <w:lang w:eastAsia="en-US"/>
              </w:rPr>
              <w:t>1</w:t>
            </w:r>
          </w:p>
        </w:tc>
        <w:tc>
          <w:tcPr>
            <w:tcW w:w="612" w:type="pct"/>
            <w:vMerge/>
          </w:tcPr>
          <w:p w14:paraId="7BF2867D" w14:textId="77777777" w:rsidR="0039540D" w:rsidRPr="005255B6" w:rsidRDefault="0039540D" w:rsidP="00A37FF2">
            <w:pPr>
              <w:spacing w:after="0" w:line="240" w:lineRule="auto"/>
              <w:rPr>
                <w:rFonts w:ascii="Times New Roman" w:hAnsi="Times New Roman"/>
                <w:b/>
                <w:lang w:eastAsia="en-US"/>
              </w:rPr>
            </w:pPr>
          </w:p>
        </w:tc>
      </w:tr>
      <w:tr w:rsidR="0039540D" w:rsidRPr="005255B6" w14:paraId="2D4044AF" w14:textId="77777777" w:rsidTr="00F915C1">
        <w:trPr>
          <w:trHeight w:val="333"/>
        </w:trPr>
        <w:tc>
          <w:tcPr>
            <w:tcW w:w="749" w:type="pct"/>
            <w:vMerge/>
          </w:tcPr>
          <w:p w14:paraId="0395A00F" w14:textId="77777777" w:rsidR="0039540D" w:rsidRPr="005255B6" w:rsidRDefault="0039540D" w:rsidP="00A37FF2">
            <w:pPr>
              <w:spacing w:after="0" w:line="240" w:lineRule="auto"/>
              <w:rPr>
                <w:rFonts w:ascii="Times New Roman" w:hAnsi="Times New Roman"/>
                <w:b/>
                <w:bCs/>
                <w:lang w:eastAsia="en-US"/>
              </w:rPr>
            </w:pPr>
          </w:p>
        </w:tc>
        <w:tc>
          <w:tcPr>
            <w:tcW w:w="3224" w:type="pct"/>
          </w:tcPr>
          <w:p w14:paraId="1E2A19BF" w14:textId="77777777" w:rsidR="0039540D" w:rsidRPr="005255B6" w:rsidRDefault="0039540D" w:rsidP="00A37FF2">
            <w:pPr>
              <w:spacing w:after="0" w:line="240" w:lineRule="auto"/>
              <w:rPr>
                <w:rFonts w:ascii="Times New Roman" w:hAnsi="Times New Roman"/>
              </w:rPr>
            </w:pPr>
            <w:r w:rsidRPr="005255B6">
              <w:rPr>
                <w:rFonts w:ascii="Times New Roman" w:hAnsi="Times New Roman"/>
                <w:b/>
              </w:rPr>
              <w:t>Лабораторная работа «</w:t>
            </w:r>
            <w:r w:rsidRPr="005255B6">
              <w:rPr>
                <w:rFonts w:ascii="Times New Roman" w:hAnsi="Times New Roman"/>
              </w:rPr>
              <w:t xml:space="preserve">Работа с </w:t>
            </w:r>
            <w:proofErr w:type="spellStart"/>
            <w:r w:rsidRPr="005255B6">
              <w:rPr>
                <w:rFonts w:ascii="Times New Roman" w:hAnsi="Times New Roman"/>
                <w:lang w:val="en-US"/>
              </w:rPr>
              <w:t>Ms</w:t>
            </w:r>
            <w:proofErr w:type="spellEnd"/>
            <w:r w:rsidRPr="005255B6">
              <w:rPr>
                <w:rFonts w:ascii="Times New Roman" w:hAnsi="Times New Roman"/>
              </w:rPr>
              <w:t xml:space="preserve"> </w:t>
            </w:r>
            <w:r w:rsidRPr="005255B6">
              <w:rPr>
                <w:rFonts w:ascii="Times New Roman" w:hAnsi="Times New Roman"/>
                <w:lang w:val="en-US"/>
              </w:rPr>
              <w:t>Word</w:t>
            </w:r>
            <w:r w:rsidRPr="005255B6">
              <w:rPr>
                <w:rFonts w:ascii="Times New Roman" w:hAnsi="Times New Roman"/>
              </w:rPr>
              <w:t>.</w:t>
            </w:r>
            <w:r w:rsidRPr="005255B6">
              <w:rPr>
                <w:rFonts w:ascii="Times New Roman" w:hAnsi="Times New Roman"/>
                <w:b/>
              </w:rPr>
              <w:t xml:space="preserve"> </w:t>
            </w:r>
            <w:r w:rsidRPr="005255B6">
              <w:rPr>
                <w:rFonts w:ascii="Times New Roman" w:hAnsi="Times New Roman"/>
              </w:rPr>
              <w:t>Таблицы в текстовом редакторе Word»</w:t>
            </w:r>
          </w:p>
        </w:tc>
        <w:tc>
          <w:tcPr>
            <w:tcW w:w="415" w:type="pct"/>
          </w:tcPr>
          <w:p w14:paraId="502A7400" w14:textId="77777777" w:rsidR="0039540D" w:rsidRPr="005255B6" w:rsidRDefault="009D6CC9" w:rsidP="00A37FF2">
            <w:pPr>
              <w:spacing w:after="0" w:line="240" w:lineRule="auto"/>
              <w:jc w:val="center"/>
              <w:rPr>
                <w:rFonts w:ascii="Times New Roman" w:hAnsi="Times New Roman"/>
                <w:lang w:eastAsia="en-US"/>
              </w:rPr>
            </w:pPr>
            <w:r w:rsidRPr="005255B6">
              <w:rPr>
                <w:rFonts w:ascii="Times New Roman" w:hAnsi="Times New Roman"/>
                <w:lang w:eastAsia="en-US"/>
              </w:rPr>
              <w:t>1</w:t>
            </w:r>
          </w:p>
        </w:tc>
        <w:tc>
          <w:tcPr>
            <w:tcW w:w="612" w:type="pct"/>
            <w:vMerge/>
          </w:tcPr>
          <w:p w14:paraId="07B10603" w14:textId="77777777" w:rsidR="0039540D" w:rsidRPr="005255B6" w:rsidRDefault="0039540D" w:rsidP="00A37FF2">
            <w:pPr>
              <w:spacing w:after="0" w:line="240" w:lineRule="auto"/>
              <w:rPr>
                <w:rFonts w:ascii="Times New Roman" w:hAnsi="Times New Roman"/>
                <w:b/>
                <w:lang w:eastAsia="en-US"/>
              </w:rPr>
            </w:pPr>
          </w:p>
        </w:tc>
      </w:tr>
      <w:tr w:rsidR="0039540D" w:rsidRPr="005255B6" w14:paraId="56E35314" w14:textId="77777777" w:rsidTr="00F915C1">
        <w:trPr>
          <w:trHeight w:val="333"/>
        </w:trPr>
        <w:tc>
          <w:tcPr>
            <w:tcW w:w="749" w:type="pct"/>
            <w:vMerge/>
          </w:tcPr>
          <w:p w14:paraId="1597ABC5" w14:textId="77777777" w:rsidR="0039540D" w:rsidRPr="005255B6" w:rsidRDefault="0039540D" w:rsidP="00A37FF2">
            <w:pPr>
              <w:spacing w:after="0" w:line="240" w:lineRule="auto"/>
              <w:rPr>
                <w:rFonts w:ascii="Times New Roman" w:hAnsi="Times New Roman"/>
                <w:b/>
                <w:bCs/>
                <w:lang w:eastAsia="en-US"/>
              </w:rPr>
            </w:pPr>
          </w:p>
        </w:tc>
        <w:tc>
          <w:tcPr>
            <w:tcW w:w="3224" w:type="pct"/>
          </w:tcPr>
          <w:p w14:paraId="76A54EE6" w14:textId="77777777" w:rsidR="0039540D" w:rsidRPr="005255B6" w:rsidRDefault="0039540D" w:rsidP="0039540D">
            <w:pPr>
              <w:shd w:val="clear" w:color="auto" w:fill="FFFFFF"/>
              <w:spacing w:after="0" w:line="240" w:lineRule="auto"/>
              <w:jc w:val="both"/>
              <w:rPr>
                <w:rFonts w:ascii="Times New Roman" w:hAnsi="Times New Roman"/>
                <w:b/>
              </w:rPr>
            </w:pPr>
            <w:r w:rsidRPr="005255B6">
              <w:rPr>
                <w:rFonts w:ascii="Times New Roman" w:hAnsi="Times New Roman"/>
                <w:b/>
              </w:rPr>
              <w:t>Лабораторная работа «</w:t>
            </w:r>
            <w:r w:rsidRPr="005255B6">
              <w:rPr>
                <w:rFonts w:ascii="Times New Roman" w:hAnsi="Times New Roman"/>
              </w:rPr>
              <w:t xml:space="preserve">Работа с </w:t>
            </w:r>
            <w:proofErr w:type="spellStart"/>
            <w:r w:rsidRPr="005255B6">
              <w:rPr>
                <w:rFonts w:ascii="Times New Roman" w:hAnsi="Times New Roman"/>
                <w:lang w:val="en-US"/>
              </w:rPr>
              <w:t>Ms</w:t>
            </w:r>
            <w:proofErr w:type="spellEnd"/>
            <w:r w:rsidRPr="005255B6">
              <w:rPr>
                <w:rFonts w:ascii="Times New Roman" w:hAnsi="Times New Roman"/>
              </w:rPr>
              <w:t xml:space="preserve"> </w:t>
            </w:r>
            <w:r w:rsidRPr="005255B6">
              <w:rPr>
                <w:rFonts w:ascii="Times New Roman" w:hAnsi="Times New Roman"/>
                <w:lang w:val="en-US"/>
              </w:rPr>
              <w:t>Word</w:t>
            </w:r>
            <w:r w:rsidRPr="005255B6">
              <w:rPr>
                <w:rFonts w:ascii="Times New Roman" w:hAnsi="Times New Roman"/>
              </w:rPr>
              <w:t>. Форматирование и печать документов</w:t>
            </w:r>
            <w:r w:rsidRPr="005255B6">
              <w:rPr>
                <w:rFonts w:ascii="Times New Roman" w:hAnsi="Times New Roman"/>
                <w:b/>
              </w:rPr>
              <w:t>»</w:t>
            </w:r>
          </w:p>
        </w:tc>
        <w:tc>
          <w:tcPr>
            <w:tcW w:w="415" w:type="pct"/>
          </w:tcPr>
          <w:p w14:paraId="3ED0BF72" w14:textId="77777777" w:rsidR="0039540D" w:rsidRPr="005255B6" w:rsidRDefault="009D6CC9" w:rsidP="00A37FF2">
            <w:pPr>
              <w:spacing w:after="0" w:line="240" w:lineRule="auto"/>
              <w:jc w:val="center"/>
              <w:rPr>
                <w:rFonts w:ascii="Times New Roman" w:hAnsi="Times New Roman"/>
                <w:lang w:eastAsia="en-US"/>
              </w:rPr>
            </w:pPr>
            <w:r w:rsidRPr="005255B6">
              <w:rPr>
                <w:rFonts w:ascii="Times New Roman" w:hAnsi="Times New Roman"/>
                <w:lang w:eastAsia="en-US"/>
              </w:rPr>
              <w:t>1</w:t>
            </w:r>
          </w:p>
        </w:tc>
        <w:tc>
          <w:tcPr>
            <w:tcW w:w="612" w:type="pct"/>
            <w:vMerge/>
          </w:tcPr>
          <w:p w14:paraId="694D55D9" w14:textId="77777777" w:rsidR="0039540D" w:rsidRPr="005255B6" w:rsidRDefault="0039540D" w:rsidP="00A37FF2">
            <w:pPr>
              <w:spacing w:after="0" w:line="240" w:lineRule="auto"/>
              <w:rPr>
                <w:rFonts w:ascii="Times New Roman" w:hAnsi="Times New Roman"/>
                <w:b/>
                <w:lang w:eastAsia="en-US"/>
              </w:rPr>
            </w:pPr>
          </w:p>
        </w:tc>
      </w:tr>
      <w:tr w:rsidR="0039540D" w:rsidRPr="005255B6" w14:paraId="62DDE828" w14:textId="77777777" w:rsidTr="00F915C1">
        <w:trPr>
          <w:trHeight w:val="333"/>
        </w:trPr>
        <w:tc>
          <w:tcPr>
            <w:tcW w:w="749" w:type="pct"/>
            <w:vMerge/>
          </w:tcPr>
          <w:p w14:paraId="69F6F9A9" w14:textId="77777777" w:rsidR="0039540D" w:rsidRPr="005255B6" w:rsidRDefault="0039540D" w:rsidP="00A37FF2">
            <w:pPr>
              <w:spacing w:after="0" w:line="240" w:lineRule="auto"/>
              <w:rPr>
                <w:rFonts w:ascii="Times New Roman" w:hAnsi="Times New Roman"/>
                <w:b/>
                <w:bCs/>
                <w:lang w:eastAsia="en-US"/>
              </w:rPr>
            </w:pPr>
          </w:p>
        </w:tc>
        <w:tc>
          <w:tcPr>
            <w:tcW w:w="3224" w:type="pct"/>
          </w:tcPr>
          <w:p w14:paraId="42D4A89A" w14:textId="77777777" w:rsidR="0039540D" w:rsidRPr="005255B6" w:rsidRDefault="0039540D" w:rsidP="0039540D">
            <w:pPr>
              <w:shd w:val="clear" w:color="auto" w:fill="FFFFFF"/>
              <w:spacing w:after="0" w:line="240" w:lineRule="auto"/>
              <w:jc w:val="both"/>
              <w:rPr>
                <w:rFonts w:ascii="Times New Roman" w:hAnsi="Times New Roman"/>
                <w:b/>
              </w:rPr>
            </w:pPr>
            <w:r w:rsidRPr="005255B6">
              <w:rPr>
                <w:rFonts w:ascii="Times New Roman" w:hAnsi="Times New Roman"/>
                <w:b/>
              </w:rPr>
              <w:t>Практическое занятие «</w:t>
            </w:r>
            <w:proofErr w:type="spellStart"/>
            <w:r w:rsidRPr="005255B6">
              <w:rPr>
                <w:rFonts w:ascii="Times New Roman" w:hAnsi="Times New Roman"/>
                <w:lang w:val="en-US"/>
              </w:rPr>
              <w:t>Ms</w:t>
            </w:r>
            <w:proofErr w:type="spellEnd"/>
            <w:r w:rsidRPr="005255B6">
              <w:rPr>
                <w:rFonts w:ascii="Times New Roman" w:hAnsi="Times New Roman"/>
              </w:rPr>
              <w:t xml:space="preserve"> </w:t>
            </w:r>
            <w:r w:rsidRPr="005255B6">
              <w:rPr>
                <w:rFonts w:ascii="Times New Roman" w:hAnsi="Times New Roman"/>
                <w:lang w:val="en-US"/>
              </w:rPr>
              <w:t>Word</w:t>
            </w:r>
            <w:r w:rsidRPr="005255B6">
              <w:rPr>
                <w:rFonts w:ascii="Times New Roman" w:hAnsi="Times New Roman"/>
                <w:b/>
              </w:rPr>
              <w:t xml:space="preserve">» </w:t>
            </w:r>
          </w:p>
        </w:tc>
        <w:tc>
          <w:tcPr>
            <w:tcW w:w="415" w:type="pct"/>
          </w:tcPr>
          <w:p w14:paraId="7354FE79" w14:textId="77777777" w:rsidR="0039540D" w:rsidRPr="005255B6" w:rsidRDefault="0039540D" w:rsidP="00A37FF2">
            <w:pPr>
              <w:spacing w:after="0" w:line="240" w:lineRule="auto"/>
              <w:jc w:val="center"/>
              <w:rPr>
                <w:rFonts w:ascii="Times New Roman" w:hAnsi="Times New Roman"/>
                <w:lang w:eastAsia="en-US"/>
              </w:rPr>
            </w:pPr>
            <w:r w:rsidRPr="005255B6">
              <w:rPr>
                <w:rFonts w:ascii="Times New Roman" w:hAnsi="Times New Roman"/>
                <w:lang w:eastAsia="en-US"/>
              </w:rPr>
              <w:t>2</w:t>
            </w:r>
          </w:p>
        </w:tc>
        <w:tc>
          <w:tcPr>
            <w:tcW w:w="612" w:type="pct"/>
            <w:vMerge/>
          </w:tcPr>
          <w:p w14:paraId="1EB362B1" w14:textId="77777777" w:rsidR="0039540D" w:rsidRPr="005255B6" w:rsidRDefault="0039540D" w:rsidP="00A37FF2">
            <w:pPr>
              <w:spacing w:after="0" w:line="240" w:lineRule="auto"/>
              <w:rPr>
                <w:rFonts w:ascii="Times New Roman" w:hAnsi="Times New Roman"/>
                <w:b/>
                <w:lang w:eastAsia="en-US"/>
              </w:rPr>
            </w:pPr>
          </w:p>
        </w:tc>
      </w:tr>
      <w:tr w:rsidR="0039540D" w:rsidRPr="005255B6" w14:paraId="1F6EA8AE" w14:textId="77777777" w:rsidTr="00F915C1">
        <w:trPr>
          <w:trHeight w:val="333"/>
        </w:trPr>
        <w:tc>
          <w:tcPr>
            <w:tcW w:w="749" w:type="pct"/>
            <w:vMerge/>
          </w:tcPr>
          <w:p w14:paraId="762027C9" w14:textId="77777777" w:rsidR="0039540D" w:rsidRPr="005255B6" w:rsidRDefault="0039540D" w:rsidP="0039540D">
            <w:pPr>
              <w:spacing w:after="0" w:line="240" w:lineRule="auto"/>
              <w:rPr>
                <w:rFonts w:ascii="Times New Roman" w:hAnsi="Times New Roman"/>
                <w:b/>
                <w:bCs/>
                <w:lang w:eastAsia="en-US"/>
              </w:rPr>
            </w:pPr>
          </w:p>
        </w:tc>
        <w:tc>
          <w:tcPr>
            <w:tcW w:w="3224" w:type="pct"/>
          </w:tcPr>
          <w:p w14:paraId="4AA34161" w14:textId="77777777" w:rsidR="0039540D" w:rsidRPr="005255B6" w:rsidRDefault="0039540D" w:rsidP="0039540D">
            <w:pPr>
              <w:shd w:val="clear" w:color="auto" w:fill="FFFFFF"/>
              <w:spacing w:after="0" w:line="240" w:lineRule="auto"/>
              <w:jc w:val="both"/>
              <w:rPr>
                <w:rFonts w:ascii="Times New Roman" w:hAnsi="Times New Roman"/>
                <w:b/>
              </w:rPr>
            </w:pPr>
            <w:r w:rsidRPr="005255B6">
              <w:rPr>
                <w:rFonts w:ascii="Times New Roman" w:hAnsi="Times New Roman"/>
                <w:b/>
              </w:rPr>
              <w:t>Практическое занятие «</w:t>
            </w:r>
            <w:proofErr w:type="spellStart"/>
            <w:r w:rsidRPr="005255B6">
              <w:rPr>
                <w:rFonts w:ascii="Times New Roman" w:hAnsi="Times New Roman"/>
                <w:lang w:val="en-US"/>
              </w:rPr>
              <w:t>Ms</w:t>
            </w:r>
            <w:proofErr w:type="spellEnd"/>
            <w:r w:rsidRPr="005255B6">
              <w:rPr>
                <w:rFonts w:ascii="Times New Roman" w:hAnsi="Times New Roman"/>
              </w:rPr>
              <w:t xml:space="preserve"> </w:t>
            </w:r>
            <w:r w:rsidRPr="005255B6">
              <w:rPr>
                <w:rFonts w:ascii="Times New Roman" w:hAnsi="Times New Roman"/>
                <w:lang w:val="en-US"/>
              </w:rPr>
              <w:t>Excel</w:t>
            </w:r>
            <w:r w:rsidRPr="005255B6">
              <w:rPr>
                <w:rFonts w:ascii="Times New Roman" w:hAnsi="Times New Roman"/>
                <w:b/>
              </w:rPr>
              <w:t>»</w:t>
            </w:r>
          </w:p>
        </w:tc>
        <w:tc>
          <w:tcPr>
            <w:tcW w:w="415" w:type="pct"/>
          </w:tcPr>
          <w:p w14:paraId="74100DB6" w14:textId="77777777" w:rsidR="0039540D" w:rsidRPr="005255B6" w:rsidRDefault="0039540D" w:rsidP="0039540D">
            <w:pPr>
              <w:spacing w:after="0" w:line="240" w:lineRule="auto"/>
              <w:jc w:val="center"/>
              <w:rPr>
                <w:rFonts w:ascii="Times New Roman" w:hAnsi="Times New Roman"/>
                <w:lang w:eastAsia="en-US"/>
              </w:rPr>
            </w:pPr>
            <w:r w:rsidRPr="005255B6">
              <w:rPr>
                <w:rFonts w:ascii="Times New Roman" w:hAnsi="Times New Roman"/>
                <w:lang w:eastAsia="en-US"/>
              </w:rPr>
              <w:t>2</w:t>
            </w:r>
          </w:p>
        </w:tc>
        <w:tc>
          <w:tcPr>
            <w:tcW w:w="612" w:type="pct"/>
            <w:vMerge/>
          </w:tcPr>
          <w:p w14:paraId="26EAF967" w14:textId="77777777" w:rsidR="0039540D" w:rsidRPr="005255B6" w:rsidRDefault="0039540D" w:rsidP="0039540D">
            <w:pPr>
              <w:spacing w:after="0" w:line="240" w:lineRule="auto"/>
              <w:rPr>
                <w:rFonts w:ascii="Times New Roman" w:hAnsi="Times New Roman"/>
                <w:b/>
                <w:lang w:eastAsia="en-US"/>
              </w:rPr>
            </w:pPr>
          </w:p>
        </w:tc>
      </w:tr>
      <w:tr w:rsidR="0039540D" w:rsidRPr="005255B6" w14:paraId="58B494D0" w14:textId="77777777" w:rsidTr="00F915C1">
        <w:trPr>
          <w:trHeight w:val="333"/>
        </w:trPr>
        <w:tc>
          <w:tcPr>
            <w:tcW w:w="749" w:type="pct"/>
            <w:vMerge/>
          </w:tcPr>
          <w:p w14:paraId="7349E0E4" w14:textId="77777777" w:rsidR="0039540D" w:rsidRPr="005255B6" w:rsidRDefault="0039540D" w:rsidP="0039540D">
            <w:pPr>
              <w:spacing w:after="0" w:line="240" w:lineRule="auto"/>
              <w:rPr>
                <w:rFonts w:ascii="Times New Roman" w:hAnsi="Times New Roman"/>
                <w:b/>
                <w:bCs/>
                <w:lang w:eastAsia="en-US"/>
              </w:rPr>
            </w:pPr>
          </w:p>
        </w:tc>
        <w:tc>
          <w:tcPr>
            <w:tcW w:w="3224" w:type="pct"/>
          </w:tcPr>
          <w:p w14:paraId="7445882E" w14:textId="77777777" w:rsidR="0039540D" w:rsidRPr="005255B6" w:rsidRDefault="0039540D" w:rsidP="0039540D">
            <w:pPr>
              <w:spacing w:after="0" w:line="240" w:lineRule="auto"/>
              <w:rPr>
                <w:rFonts w:ascii="Times New Roman" w:hAnsi="Times New Roman"/>
                <w:b/>
                <w:bCs/>
                <w:lang w:eastAsia="en-US"/>
              </w:rPr>
            </w:pPr>
            <w:r w:rsidRPr="005255B6">
              <w:rPr>
                <w:rFonts w:ascii="Times New Roman" w:hAnsi="Times New Roman"/>
                <w:b/>
              </w:rPr>
              <w:t>Лабораторная работа «</w:t>
            </w:r>
            <w:r w:rsidRPr="005255B6">
              <w:rPr>
                <w:rFonts w:ascii="Times New Roman" w:hAnsi="Times New Roman"/>
              </w:rPr>
              <w:t xml:space="preserve">Работа с </w:t>
            </w:r>
            <w:proofErr w:type="spellStart"/>
            <w:r w:rsidRPr="005255B6">
              <w:rPr>
                <w:rFonts w:ascii="Times New Roman" w:hAnsi="Times New Roman"/>
                <w:lang w:val="en-US"/>
              </w:rPr>
              <w:t>Ms</w:t>
            </w:r>
            <w:proofErr w:type="spellEnd"/>
            <w:r w:rsidRPr="005255B6">
              <w:rPr>
                <w:rFonts w:ascii="Times New Roman" w:hAnsi="Times New Roman"/>
              </w:rPr>
              <w:t xml:space="preserve"> </w:t>
            </w:r>
            <w:r w:rsidRPr="005255B6">
              <w:rPr>
                <w:rFonts w:ascii="Times New Roman" w:hAnsi="Times New Roman"/>
                <w:lang w:val="en-US"/>
              </w:rPr>
              <w:t>Excel</w:t>
            </w:r>
            <w:r w:rsidRPr="005255B6">
              <w:rPr>
                <w:rFonts w:ascii="Times New Roman" w:hAnsi="Times New Roman"/>
              </w:rPr>
              <w:t>. Использование математических функций»</w:t>
            </w:r>
          </w:p>
        </w:tc>
        <w:tc>
          <w:tcPr>
            <w:tcW w:w="415" w:type="pct"/>
          </w:tcPr>
          <w:p w14:paraId="2A864892" w14:textId="77777777" w:rsidR="0039540D" w:rsidRPr="005255B6" w:rsidRDefault="0039540D" w:rsidP="0039540D">
            <w:pPr>
              <w:spacing w:after="0" w:line="240" w:lineRule="auto"/>
              <w:jc w:val="center"/>
              <w:rPr>
                <w:rFonts w:ascii="Times New Roman" w:hAnsi="Times New Roman"/>
                <w:lang w:eastAsia="en-US"/>
              </w:rPr>
            </w:pPr>
            <w:r w:rsidRPr="005255B6">
              <w:rPr>
                <w:rFonts w:ascii="Times New Roman" w:hAnsi="Times New Roman"/>
                <w:lang w:eastAsia="en-US"/>
              </w:rPr>
              <w:t>2</w:t>
            </w:r>
          </w:p>
        </w:tc>
        <w:tc>
          <w:tcPr>
            <w:tcW w:w="612" w:type="pct"/>
            <w:vMerge/>
          </w:tcPr>
          <w:p w14:paraId="7C9AC641" w14:textId="77777777" w:rsidR="0039540D" w:rsidRPr="005255B6" w:rsidRDefault="0039540D" w:rsidP="0039540D">
            <w:pPr>
              <w:spacing w:after="0" w:line="240" w:lineRule="auto"/>
              <w:rPr>
                <w:rFonts w:ascii="Times New Roman" w:hAnsi="Times New Roman"/>
                <w:b/>
                <w:lang w:eastAsia="en-US"/>
              </w:rPr>
            </w:pPr>
          </w:p>
        </w:tc>
      </w:tr>
      <w:tr w:rsidR="0039540D" w:rsidRPr="005255B6" w14:paraId="31384538" w14:textId="77777777" w:rsidTr="00F915C1">
        <w:trPr>
          <w:trHeight w:val="333"/>
        </w:trPr>
        <w:tc>
          <w:tcPr>
            <w:tcW w:w="749" w:type="pct"/>
            <w:vMerge/>
          </w:tcPr>
          <w:p w14:paraId="22BDCA4E" w14:textId="77777777" w:rsidR="0039540D" w:rsidRPr="005255B6" w:rsidRDefault="0039540D" w:rsidP="0039540D">
            <w:pPr>
              <w:spacing w:after="0" w:line="240" w:lineRule="auto"/>
              <w:rPr>
                <w:rFonts w:ascii="Times New Roman" w:hAnsi="Times New Roman"/>
                <w:b/>
                <w:bCs/>
                <w:lang w:eastAsia="en-US"/>
              </w:rPr>
            </w:pPr>
          </w:p>
        </w:tc>
        <w:tc>
          <w:tcPr>
            <w:tcW w:w="3224" w:type="pct"/>
          </w:tcPr>
          <w:p w14:paraId="6606C489" w14:textId="77777777" w:rsidR="0039540D" w:rsidRPr="005255B6" w:rsidRDefault="0039540D" w:rsidP="0039540D">
            <w:pPr>
              <w:shd w:val="clear" w:color="auto" w:fill="FFFFFF"/>
              <w:spacing w:after="0" w:line="240" w:lineRule="auto"/>
              <w:jc w:val="both"/>
              <w:rPr>
                <w:rFonts w:ascii="Times New Roman" w:hAnsi="Times New Roman"/>
                <w:b/>
              </w:rPr>
            </w:pPr>
            <w:r w:rsidRPr="005255B6">
              <w:rPr>
                <w:rFonts w:ascii="Times New Roman" w:hAnsi="Times New Roman"/>
                <w:b/>
              </w:rPr>
              <w:t>Лабораторная работа «</w:t>
            </w:r>
            <w:r w:rsidRPr="005255B6">
              <w:rPr>
                <w:rFonts w:ascii="Times New Roman" w:hAnsi="Times New Roman"/>
              </w:rPr>
              <w:t xml:space="preserve">Работа с </w:t>
            </w:r>
            <w:proofErr w:type="spellStart"/>
            <w:r w:rsidRPr="005255B6">
              <w:rPr>
                <w:rFonts w:ascii="Times New Roman" w:hAnsi="Times New Roman"/>
                <w:lang w:val="en-US"/>
              </w:rPr>
              <w:t>Ms</w:t>
            </w:r>
            <w:proofErr w:type="spellEnd"/>
            <w:r w:rsidRPr="005255B6">
              <w:rPr>
                <w:rFonts w:ascii="Times New Roman" w:hAnsi="Times New Roman"/>
              </w:rPr>
              <w:t xml:space="preserve"> </w:t>
            </w:r>
            <w:r w:rsidRPr="005255B6">
              <w:rPr>
                <w:rFonts w:ascii="Times New Roman" w:hAnsi="Times New Roman"/>
                <w:lang w:val="en-US"/>
              </w:rPr>
              <w:t>Excel</w:t>
            </w:r>
            <w:r w:rsidRPr="005255B6">
              <w:rPr>
                <w:rFonts w:ascii="Times New Roman" w:hAnsi="Times New Roman"/>
              </w:rPr>
              <w:t>. Использование логических функций</w:t>
            </w:r>
            <w:r w:rsidRPr="005255B6">
              <w:rPr>
                <w:rFonts w:ascii="Times New Roman" w:hAnsi="Times New Roman"/>
                <w:b/>
              </w:rPr>
              <w:t>»</w:t>
            </w:r>
          </w:p>
        </w:tc>
        <w:tc>
          <w:tcPr>
            <w:tcW w:w="415" w:type="pct"/>
          </w:tcPr>
          <w:p w14:paraId="2CAEB06F" w14:textId="77777777" w:rsidR="0039540D" w:rsidRPr="005255B6" w:rsidRDefault="0039540D" w:rsidP="0039540D">
            <w:pPr>
              <w:spacing w:after="0" w:line="240" w:lineRule="auto"/>
              <w:jc w:val="center"/>
              <w:rPr>
                <w:rFonts w:ascii="Times New Roman" w:hAnsi="Times New Roman"/>
                <w:lang w:eastAsia="en-US"/>
              </w:rPr>
            </w:pPr>
            <w:r w:rsidRPr="005255B6">
              <w:rPr>
                <w:rFonts w:ascii="Times New Roman" w:hAnsi="Times New Roman"/>
                <w:lang w:eastAsia="en-US"/>
              </w:rPr>
              <w:t>2</w:t>
            </w:r>
          </w:p>
        </w:tc>
        <w:tc>
          <w:tcPr>
            <w:tcW w:w="612" w:type="pct"/>
            <w:vMerge/>
          </w:tcPr>
          <w:p w14:paraId="44B3650C" w14:textId="77777777" w:rsidR="0039540D" w:rsidRPr="005255B6" w:rsidRDefault="0039540D" w:rsidP="0039540D">
            <w:pPr>
              <w:spacing w:after="0" w:line="240" w:lineRule="auto"/>
              <w:rPr>
                <w:rFonts w:ascii="Times New Roman" w:hAnsi="Times New Roman"/>
                <w:b/>
                <w:lang w:eastAsia="en-US"/>
              </w:rPr>
            </w:pPr>
          </w:p>
        </w:tc>
      </w:tr>
      <w:tr w:rsidR="0039540D" w:rsidRPr="005255B6" w14:paraId="265969C0" w14:textId="77777777" w:rsidTr="0039540D">
        <w:trPr>
          <w:trHeight w:val="351"/>
        </w:trPr>
        <w:tc>
          <w:tcPr>
            <w:tcW w:w="749" w:type="pct"/>
            <w:vMerge/>
          </w:tcPr>
          <w:p w14:paraId="56C4303C" w14:textId="77777777" w:rsidR="0039540D" w:rsidRPr="005255B6" w:rsidRDefault="0039540D" w:rsidP="0039540D">
            <w:pPr>
              <w:spacing w:after="0" w:line="240" w:lineRule="auto"/>
              <w:rPr>
                <w:rFonts w:ascii="Times New Roman" w:hAnsi="Times New Roman"/>
                <w:b/>
                <w:bCs/>
                <w:lang w:eastAsia="en-US"/>
              </w:rPr>
            </w:pPr>
          </w:p>
        </w:tc>
        <w:tc>
          <w:tcPr>
            <w:tcW w:w="3224" w:type="pct"/>
          </w:tcPr>
          <w:p w14:paraId="3F7B6528" w14:textId="77777777" w:rsidR="0039540D" w:rsidRPr="005255B6" w:rsidRDefault="0039540D" w:rsidP="0039540D">
            <w:pPr>
              <w:shd w:val="clear" w:color="auto" w:fill="FFFFFF"/>
              <w:spacing w:after="0" w:line="240" w:lineRule="auto"/>
              <w:jc w:val="both"/>
              <w:rPr>
                <w:rFonts w:ascii="Times New Roman" w:hAnsi="Times New Roman"/>
                <w:b/>
              </w:rPr>
            </w:pPr>
            <w:r w:rsidRPr="005255B6">
              <w:rPr>
                <w:rFonts w:ascii="Times New Roman" w:hAnsi="Times New Roman"/>
                <w:b/>
              </w:rPr>
              <w:t>Лабораторная работа «</w:t>
            </w:r>
            <w:r w:rsidRPr="005255B6">
              <w:rPr>
                <w:rFonts w:ascii="Times New Roman" w:hAnsi="Times New Roman"/>
              </w:rPr>
              <w:t xml:space="preserve">Работа с </w:t>
            </w:r>
            <w:proofErr w:type="spellStart"/>
            <w:r w:rsidRPr="005255B6">
              <w:rPr>
                <w:rFonts w:ascii="Times New Roman" w:hAnsi="Times New Roman"/>
                <w:lang w:val="en-US"/>
              </w:rPr>
              <w:t>Ms</w:t>
            </w:r>
            <w:proofErr w:type="spellEnd"/>
            <w:r w:rsidRPr="005255B6">
              <w:rPr>
                <w:rFonts w:ascii="Times New Roman" w:hAnsi="Times New Roman"/>
              </w:rPr>
              <w:t xml:space="preserve"> </w:t>
            </w:r>
            <w:r w:rsidRPr="005255B6">
              <w:rPr>
                <w:rFonts w:ascii="Times New Roman" w:hAnsi="Times New Roman"/>
                <w:lang w:val="en-US"/>
              </w:rPr>
              <w:t>Excel</w:t>
            </w:r>
            <w:r w:rsidRPr="005255B6">
              <w:rPr>
                <w:rFonts w:ascii="Times New Roman" w:hAnsi="Times New Roman"/>
              </w:rPr>
              <w:t>. Ссылки на ячейки другого листа</w:t>
            </w:r>
            <w:r w:rsidRPr="005255B6">
              <w:rPr>
                <w:rFonts w:ascii="Times New Roman" w:hAnsi="Times New Roman"/>
                <w:b/>
              </w:rPr>
              <w:t>»</w:t>
            </w:r>
          </w:p>
        </w:tc>
        <w:tc>
          <w:tcPr>
            <w:tcW w:w="415" w:type="pct"/>
          </w:tcPr>
          <w:p w14:paraId="7BE496EE" w14:textId="77777777" w:rsidR="0039540D" w:rsidRPr="005255B6" w:rsidRDefault="009D6CC9" w:rsidP="0039540D">
            <w:pPr>
              <w:spacing w:after="0" w:line="240" w:lineRule="auto"/>
              <w:jc w:val="center"/>
              <w:rPr>
                <w:rFonts w:ascii="Times New Roman" w:hAnsi="Times New Roman"/>
                <w:lang w:eastAsia="en-US"/>
              </w:rPr>
            </w:pPr>
            <w:r w:rsidRPr="005255B6">
              <w:rPr>
                <w:rFonts w:ascii="Times New Roman" w:hAnsi="Times New Roman"/>
                <w:lang w:eastAsia="en-US"/>
              </w:rPr>
              <w:t>1</w:t>
            </w:r>
          </w:p>
        </w:tc>
        <w:tc>
          <w:tcPr>
            <w:tcW w:w="612" w:type="pct"/>
            <w:vMerge/>
          </w:tcPr>
          <w:p w14:paraId="0B7F1BC7" w14:textId="77777777" w:rsidR="0039540D" w:rsidRPr="005255B6" w:rsidRDefault="0039540D" w:rsidP="0039540D">
            <w:pPr>
              <w:spacing w:after="0" w:line="240" w:lineRule="auto"/>
              <w:rPr>
                <w:rFonts w:ascii="Times New Roman" w:hAnsi="Times New Roman"/>
                <w:b/>
                <w:lang w:eastAsia="en-US"/>
              </w:rPr>
            </w:pPr>
          </w:p>
        </w:tc>
      </w:tr>
      <w:tr w:rsidR="0039540D" w:rsidRPr="005255B6" w14:paraId="4B0F4930" w14:textId="77777777" w:rsidTr="0039540D">
        <w:trPr>
          <w:trHeight w:val="351"/>
        </w:trPr>
        <w:tc>
          <w:tcPr>
            <w:tcW w:w="749" w:type="pct"/>
            <w:vMerge/>
          </w:tcPr>
          <w:p w14:paraId="4F3AB707" w14:textId="77777777" w:rsidR="0039540D" w:rsidRPr="005255B6" w:rsidRDefault="0039540D" w:rsidP="0039540D">
            <w:pPr>
              <w:spacing w:after="0" w:line="240" w:lineRule="auto"/>
              <w:rPr>
                <w:rFonts w:ascii="Times New Roman" w:hAnsi="Times New Roman"/>
                <w:b/>
                <w:bCs/>
                <w:lang w:eastAsia="en-US"/>
              </w:rPr>
            </w:pPr>
          </w:p>
        </w:tc>
        <w:tc>
          <w:tcPr>
            <w:tcW w:w="3224" w:type="pct"/>
          </w:tcPr>
          <w:p w14:paraId="1A8C5DF0" w14:textId="77777777" w:rsidR="0039540D" w:rsidRPr="005255B6" w:rsidRDefault="0039540D" w:rsidP="0039540D">
            <w:pPr>
              <w:shd w:val="clear" w:color="auto" w:fill="FFFFFF"/>
              <w:spacing w:after="0" w:line="240" w:lineRule="auto"/>
              <w:jc w:val="both"/>
              <w:rPr>
                <w:rFonts w:ascii="Times New Roman" w:hAnsi="Times New Roman"/>
                <w:b/>
              </w:rPr>
            </w:pPr>
            <w:r w:rsidRPr="005255B6">
              <w:rPr>
                <w:rFonts w:ascii="Times New Roman" w:hAnsi="Times New Roman"/>
                <w:b/>
              </w:rPr>
              <w:t xml:space="preserve">Практическое занятие </w:t>
            </w:r>
            <w:r w:rsidRPr="005255B6">
              <w:rPr>
                <w:rFonts w:ascii="Times New Roman" w:hAnsi="Times New Roman"/>
              </w:rPr>
              <w:t>«</w:t>
            </w:r>
            <w:proofErr w:type="spellStart"/>
            <w:r w:rsidRPr="005255B6">
              <w:rPr>
                <w:rFonts w:ascii="Times New Roman" w:hAnsi="Times New Roman"/>
                <w:lang w:val="en-US"/>
              </w:rPr>
              <w:t>Ms</w:t>
            </w:r>
            <w:proofErr w:type="spellEnd"/>
            <w:r w:rsidRPr="005255B6">
              <w:rPr>
                <w:rFonts w:ascii="Times New Roman" w:hAnsi="Times New Roman"/>
              </w:rPr>
              <w:t xml:space="preserve"> </w:t>
            </w:r>
            <w:r w:rsidRPr="005255B6">
              <w:rPr>
                <w:rFonts w:ascii="Times New Roman" w:hAnsi="Times New Roman"/>
                <w:lang w:val="en-US"/>
              </w:rPr>
              <w:t>Access</w:t>
            </w:r>
            <w:r w:rsidRPr="005255B6">
              <w:rPr>
                <w:rFonts w:ascii="Times New Roman" w:hAnsi="Times New Roman"/>
              </w:rPr>
              <w:t>»</w:t>
            </w:r>
            <w:r w:rsidRPr="005255B6">
              <w:rPr>
                <w:rFonts w:ascii="Times New Roman" w:hAnsi="Times New Roman"/>
                <w:b/>
              </w:rPr>
              <w:t xml:space="preserve"> </w:t>
            </w:r>
          </w:p>
        </w:tc>
        <w:tc>
          <w:tcPr>
            <w:tcW w:w="415" w:type="pct"/>
          </w:tcPr>
          <w:p w14:paraId="15FC843A" w14:textId="77777777" w:rsidR="0039540D" w:rsidRPr="005255B6" w:rsidRDefault="0039540D" w:rsidP="0039540D">
            <w:pPr>
              <w:spacing w:after="0" w:line="240" w:lineRule="auto"/>
              <w:jc w:val="center"/>
              <w:rPr>
                <w:rFonts w:ascii="Times New Roman" w:hAnsi="Times New Roman"/>
                <w:lang w:eastAsia="en-US"/>
              </w:rPr>
            </w:pPr>
            <w:r w:rsidRPr="005255B6">
              <w:rPr>
                <w:rFonts w:ascii="Times New Roman" w:hAnsi="Times New Roman"/>
                <w:lang w:eastAsia="en-US"/>
              </w:rPr>
              <w:t>2</w:t>
            </w:r>
          </w:p>
        </w:tc>
        <w:tc>
          <w:tcPr>
            <w:tcW w:w="612" w:type="pct"/>
            <w:vMerge/>
          </w:tcPr>
          <w:p w14:paraId="136955DA" w14:textId="77777777" w:rsidR="0039540D" w:rsidRPr="005255B6" w:rsidRDefault="0039540D" w:rsidP="0039540D">
            <w:pPr>
              <w:spacing w:after="0" w:line="240" w:lineRule="auto"/>
              <w:rPr>
                <w:rFonts w:ascii="Times New Roman" w:hAnsi="Times New Roman"/>
                <w:b/>
                <w:lang w:eastAsia="en-US"/>
              </w:rPr>
            </w:pPr>
          </w:p>
        </w:tc>
      </w:tr>
      <w:tr w:rsidR="0039540D" w:rsidRPr="005255B6" w14:paraId="6ADF685B" w14:textId="77777777" w:rsidTr="00F915C1">
        <w:trPr>
          <w:trHeight w:val="333"/>
        </w:trPr>
        <w:tc>
          <w:tcPr>
            <w:tcW w:w="749" w:type="pct"/>
            <w:vMerge/>
          </w:tcPr>
          <w:p w14:paraId="24778ABC" w14:textId="77777777" w:rsidR="0039540D" w:rsidRPr="005255B6" w:rsidRDefault="0039540D" w:rsidP="0039540D">
            <w:pPr>
              <w:spacing w:after="0" w:line="240" w:lineRule="auto"/>
              <w:rPr>
                <w:rFonts w:ascii="Times New Roman" w:hAnsi="Times New Roman"/>
                <w:b/>
                <w:bCs/>
                <w:lang w:eastAsia="en-US"/>
              </w:rPr>
            </w:pPr>
          </w:p>
        </w:tc>
        <w:tc>
          <w:tcPr>
            <w:tcW w:w="3224" w:type="pct"/>
          </w:tcPr>
          <w:p w14:paraId="19120F0A" w14:textId="77777777" w:rsidR="0039540D" w:rsidRPr="005255B6" w:rsidRDefault="0039540D" w:rsidP="0039540D">
            <w:pPr>
              <w:shd w:val="clear" w:color="auto" w:fill="FFFFFF"/>
              <w:spacing w:after="0" w:line="240" w:lineRule="auto"/>
              <w:jc w:val="both"/>
              <w:rPr>
                <w:rFonts w:ascii="Times New Roman" w:hAnsi="Times New Roman"/>
                <w:b/>
                <w:bCs/>
                <w:lang w:eastAsia="en-US"/>
              </w:rPr>
            </w:pPr>
            <w:r w:rsidRPr="005255B6">
              <w:rPr>
                <w:rFonts w:ascii="Times New Roman" w:hAnsi="Times New Roman"/>
                <w:b/>
              </w:rPr>
              <w:t>Лабораторная работа «</w:t>
            </w:r>
            <w:r w:rsidRPr="005255B6">
              <w:rPr>
                <w:rFonts w:ascii="Times New Roman" w:hAnsi="Times New Roman"/>
              </w:rPr>
              <w:t xml:space="preserve">Работа с СУБД </w:t>
            </w:r>
            <w:proofErr w:type="spellStart"/>
            <w:r w:rsidRPr="005255B6">
              <w:rPr>
                <w:rFonts w:ascii="Times New Roman" w:hAnsi="Times New Roman"/>
                <w:lang w:val="en-US"/>
              </w:rPr>
              <w:t>Ms</w:t>
            </w:r>
            <w:proofErr w:type="spellEnd"/>
            <w:r w:rsidRPr="005255B6">
              <w:rPr>
                <w:rFonts w:ascii="Times New Roman" w:hAnsi="Times New Roman"/>
              </w:rPr>
              <w:t xml:space="preserve"> </w:t>
            </w:r>
            <w:r w:rsidRPr="005255B6">
              <w:rPr>
                <w:rFonts w:ascii="Times New Roman" w:hAnsi="Times New Roman"/>
                <w:lang w:val="en-US"/>
              </w:rPr>
              <w:t>Access</w:t>
            </w:r>
            <w:r w:rsidRPr="005255B6">
              <w:rPr>
                <w:rFonts w:ascii="Times New Roman" w:hAnsi="Times New Roman"/>
              </w:rPr>
              <w:t>.</w:t>
            </w:r>
            <w:r w:rsidRPr="005255B6">
              <w:rPr>
                <w:rFonts w:ascii="Times New Roman" w:hAnsi="Times New Roman"/>
                <w:b/>
              </w:rPr>
              <w:t xml:space="preserve"> </w:t>
            </w:r>
            <w:r w:rsidRPr="005255B6">
              <w:rPr>
                <w:rFonts w:ascii="Times New Roman" w:hAnsi="Times New Roman"/>
              </w:rPr>
              <w:t>Создание базы данных, операции с таблицами»</w:t>
            </w:r>
          </w:p>
        </w:tc>
        <w:tc>
          <w:tcPr>
            <w:tcW w:w="415" w:type="pct"/>
          </w:tcPr>
          <w:p w14:paraId="64D7A3B5" w14:textId="77777777" w:rsidR="0039540D" w:rsidRPr="005255B6" w:rsidRDefault="009D6CC9" w:rsidP="0039540D">
            <w:pPr>
              <w:spacing w:after="0" w:line="240" w:lineRule="auto"/>
              <w:jc w:val="center"/>
              <w:rPr>
                <w:rFonts w:ascii="Times New Roman" w:hAnsi="Times New Roman"/>
                <w:lang w:eastAsia="en-US"/>
              </w:rPr>
            </w:pPr>
            <w:r w:rsidRPr="005255B6">
              <w:rPr>
                <w:rFonts w:ascii="Times New Roman" w:hAnsi="Times New Roman"/>
                <w:lang w:eastAsia="en-US"/>
              </w:rPr>
              <w:t>1</w:t>
            </w:r>
          </w:p>
        </w:tc>
        <w:tc>
          <w:tcPr>
            <w:tcW w:w="612" w:type="pct"/>
            <w:vMerge/>
          </w:tcPr>
          <w:p w14:paraId="3FB055FC" w14:textId="77777777" w:rsidR="0039540D" w:rsidRPr="005255B6" w:rsidRDefault="0039540D" w:rsidP="0039540D">
            <w:pPr>
              <w:spacing w:after="0" w:line="240" w:lineRule="auto"/>
              <w:rPr>
                <w:rFonts w:ascii="Times New Roman" w:hAnsi="Times New Roman"/>
                <w:b/>
                <w:lang w:eastAsia="en-US"/>
              </w:rPr>
            </w:pPr>
          </w:p>
        </w:tc>
      </w:tr>
      <w:tr w:rsidR="0039540D" w:rsidRPr="005255B6" w14:paraId="53EDD42A" w14:textId="77777777" w:rsidTr="0039540D">
        <w:trPr>
          <w:trHeight w:val="550"/>
        </w:trPr>
        <w:tc>
          <w:tcPr>
            <w:tcW w:w="749" w:type="pct"/>
            <w:vMerge/>
          </w:tcPr>
          <w:p w14:paraId="17B353A9" w14:textId="77777777" w:rsidR="0039540D" w:rsidRPr="005255B6" w:rsidRDefault="0039540D" w:rsidP="0039540D">
            <w:pPr>
              <w:spacing w:after="0" w:line="240" w:lineRule="auto"/>
              <w:rPr>
                <w:rFonts w:ascii="Times New Roman" w:hAnsi="Times New Roman"/>
                <w:b/>
                <w:bCs/>
                <w:lang w:eastAsia="en-US"/>
              </w:rPr>
            </w:pPr>
          </w:p>
        </w:tc>
        <w:tc>
          <w:tcPr>
            <w:tcW w:w="3224" w:type="pct"/>
          </w:tcPr>
          <w:p w14:paraId="559D43C0" w14:textId="77777777" w:rsidR="0039540D" w:rsidRPr="005255B6" w:rsidRDefault="0039540D" w:rsidP="0039540D">
            <w:pPr>
              <w:shd w:val="clear" w:color="auto" w:fill="FFFFFF"/>
              <w:spacing w:after="0" w:line="240" w:lineRule="auto"/>
              <w:jc w:val="both"/>
              <w:rPr>
                <w:rFonts w:ascii="Times New Roman" w:hAnsi="Times New Roman"/>
                <w:b/>
              </w:rPr>
            </w:pPr>
            <w:r w:rsidRPr="005255B6">
              <w:rPr>
                <w:rFonts w:ascii="Times New Roman" w:hAnsi="Times New Roman"/>
                <w:b/>
              </w:rPr>
              <w:t>Лабораторная работа «</w:t>
            </w:r>
            <w:r w:rsidRPr="005255B6">
              <w:rPr>
                <w:rFonts w:ascii="Times New Roman" w:hAnsi="Times New Roman"/>
              </w:rPr>
              <w:t xml:space="preserve">Работа с СУБД </w:t>
            </w:r>
            <w:proofErr w:type="spellStart"/>
            <w:r w:rsidRPr="005255B6">
              <w:rPr>
                <w:rFonts w:ascii="Times New Roman" w:hAnsi="Times New Roman"/>
                <w:lang w:val="en-US"/>
              </w:rPr>
              <w:t>Ms</w:t>
            </w:r>
            <w:proofErr w:type="spellEnd"/>
            <w:r w:rsidRPr="005255B6">
              <w:rPr>
                <w:rFonts w:ascii="Times New Roman" w:hAnsi="Times New Roman"/>
              </w:rPr>
              <w:t xml:space="preserve"> </w:t>
            </w:r>
            <w:r w:rsidRPr="005255B6">
              <w:rPr>
                <w:rFonts w:ascii="Times New Roman" w:hAnsi="Times New Roman"/>
                <w:lang w:val="en-US"/>
              </w:rPr>
              <w:t>Access</w:t>
            </w:r>
            <w:r w:rsidRPr="005255B6">
              <w:rPr>
                <w:rFonts w:ascii="Times New Roman" w:hAnsi="Times New Roman"/>
              </w:rPr>
              <w:t>. Модификация базы данных. Использование связанных таблиц. Создание форм и отчетов»</w:t>
            </w:r>
          </w:p>
        </w:tc>
        <w:tc>
          <w:tcPr>
            <w:tcW w:w="415" w:type="pct"/>
          </w:tcPr>
          <w:p w14:paraId="0D3CEFED" w14:textId="77777777" w:rsidR="0039540D" w:rsidRPr="005255B6" w:rsidRDefault="0039540D" w:rsidP="0039540D">
            <w:pPr>
              <w:spacing w:after="0" w:line="240" w:lineRule="auto"/>
              <w:jc w:val="center"/>
              <w:rPr>
                <w:rFonts w:ascii="Times New Roman" w:hAnsi="Times New Roman"/>
                <w:lang w:eastAsia="en-US"/>
              </w:rPr>
            </w:pPr>
            <w:r w:rsidRPr="005255B6">
              <w:rPr>
                <w:rFonts w:ascii="Times New Roman" w:hAnsi="Times New Roman"/>
                <w:lang w:eastAsia="en-US"/>
              </w:rPr>
              <w:t>2</w:t>
            </w:r>
          </w:p>
        </w:tc>
        <w:tc>
          <w:tcPr>
            <w:tcW w:w="612" w:type="pct"/>
            <w:vMerge/>
          </w:tcPr>
          <w:p w14:paraId="75CCFC09" w14:textId="77777777" w:rsidR="0039540D" w:rsidRPr="005255B6" w:rsidRDefault="0039540D" w:rsidP="0039540D">
            <w:pPr>
              <w:spacing w:after="0" w:line="240" w:lineRule="auto"/>
              <w:rPr>
                <w:rFonts w:ascii="Times New Roman" w:hAnsi="Times New Roman"/>
                <w:b/>
                <w:lang w:eastAsia="en-US"/>
              </w:rPr>
            </w:pPr>
          </w:p>
        </w:tc>
      </w:tr>
      <w:tr w:rsidR="0039540D" w:rsidRPr="005255B6" w14:paraId="2218C282" w14:textId="77777777" w:rsidTr="00F915C1">
        <w:trPr>
          <w:trHeight w:val="333"/>
        </w:trPr>
        <w:tc>
          <w:tcPr>
            <w:tcW w:w="749" w:type="pct"/>
            <w:vMerge/>
          </w:tcPr>
          <w:p w14:paraId="65F12280" w14:textId="77777777" w:rsidR="0039540D" w:rsidRPr="005255B6" w:rsidRDefault="0039540D" w:rsidP="0039540D">
            <w:pPr>
              <w:spacing w:after="0" w:line="240" w:lineRule="auto"/>
              <w:rPr>
                <w:rFonts w:ascii="Times New Roman" w:hAnsi="Times New Roman"/>
                <w:b/>
                <w:bCs/>
                <w:lang w:eastAsia="en-US"/>
              </w:rPr>
            </w:pPr>
          </w:p>
        </w:tc>
        <w:tc>
          <w:tcPr>
            <w:tcW w:w="3224" w:type="pct"/>
          </w:tcPr>
          <w:p w14:paraId="6EC58122" w14:textId="77777777" w:rsidR="0039540D" w:rsidRPr="005255B6" w:rsidRDefault="0039540D" w:rsidP="0039540D">
            <w:pPr>
              <w:shd w:val="clear" w:color="auto" w:fill="FFFFFF"/>
              <w:spacing w:after="0" w:line="240" w:lineRule="auto"/>
              <w:jc w:val="both"/>
              <w:rPr>
                <w:rFonts w:ascii="Times New Roman" w:hAnsi="Times New Roman"/>
                <w:b/>
                <w:bCs/>
                <w:lang w:eastAsia="en-US"/>
              </w:rPr>
            </w:pPr>
            <w:r w:rsidRPr="005255B6">
              <w:rPr>
                <w:rFonts w:ascii="Times New Roman" w:hAnsi="Times New Roman"/>
                <w:b/>
              </w:rPr>
              <w:t xml:space="preserve">Лабораторная работа </w:t>
            </w:r>
            <w:r w:rsidRPr="005255B6">
              <w:rPr>
                <w:rFonts w:ascii="Times New Roman" w:hAnsi="Times New Roman"/>
              </w:rPr>
              <w:t xml:space="preserve">«Работа с </w:t>
            </w:r>
            <w:r w:rsidRPr="005255B6">
              <w:rPr>
                <w:rFonts w:ascii="Times New Roman" w:hAnsi="Times New Roman"/>
                <w:lang w:val="en-US"/>
              </w:rPr>
              <w:t>CorelDraw</w:t>
            </w:r>
            <w:r w:rsidRPr="005255B6">
              <w:rPr>
                <w:rFonts w:ascii="Times New Roman" w:hAnsi="Times New Roman"/>
              </w:rPr>
              <w:t>»</w:t>
            </w:r>
          </w:p>
        </w:tc>
        <w:tc>
          <w:tcPr>
            <w:tcW w:w="415" w:type="pct"/>
          </w:tcPr>
          <w:p w14:paraId="29F7E020" w14:textId="77777777" w:rsidR="0039540D" w:rsidRPr="005255B6" w:rsidRDefault="0039540D" w:rsidP="0039540D">
            <w:pPr>
              <w:spacing w:after="0" w:line="240" w:lineRule="auto"/>
              <w:jc w:val="center"/>
              <w:rPr>
                <w:rFonts w:ascii="Times New Roman" w:hAnsi="Times New Roman"/>
                <w:lang w:eastAsia="en-US"/>
              </w:rPr>
            </w:pPr>
            <w:r w:rsidRPr="005255B6">
              <w:rPr>
                <w:rFonts w:ascii="Times New Roman" w:hAnsi="Times New Roman"/>
                <w:lang w:eastAsia="en-US"/>
              </w:rPr>
              <w:t>2</w:t>
            </w:r>
          </w:p>
        </w:tc>
        <w:tc>
          <w:tcPr>
            <w:tcW w:w="612" w:type="pct"/>
            <w:vMerge/>
          </w:tcPr>
          <w:p w14:paraId="255DFF52" w14:textId="77777777" w:rsidR="0039540D" w:rsidRPr="005255B6" w:rsidRDefault="0039540D" w:rsidP="0039540D">
            <w:pPr>
              <w:spacing w:after="0" w:line="240" w:lineRule="auto"/>
              <w:rPr>
                <w:rFonts w:ascii="Times New Roman" w:hAnsi="Times New Roman"/>
                <w:b/>
                <w:lang w:eastAsia="en-US"/>
              </w:rPr>
            </w:pPr>
          </w:p>
        </w:tc>
      </w:tr>
      <w:tr w:rsidR="0039540D" w:rsidRPr="005255B6" w14:paraId="749FB433" w14:textId="77777777" w:rsidTr="00F915C1">
        <w:trPr>
          <w:trHeight w:val="333"/>
        </w:trPr>
        <w:tc>
          <w:tcPr>
            <w:tcW w:w="749" w:type="pct"/>
            <w:vMerge/>
          </w:tcPr>
          <w:p w14:paraId="2AEAC746" w14:textId="77777777" w:rsidR="0039540D" w:rsidRPr="005255B6" w:rsidRDefault="0039540D" w:rsidP="0039540D">
            <w:pPr>
              <w:spacing w:after="0" w:line="240" w:lineRule="auto"/>
              <w:rPr>
                <w:rFonts w:ascii="Times New Roman" w:hAnsi="Times New Roman"/>
                <w:b/>
                <w:bCs/>
                <w:lang w:eastAsia="en-US"/>
              </w:rPr>
            </w:pPr>
          </w:p>
        </w:tc>
        <w:tc>
          <w:tcPr>
            <w:tcW w:w="3224" w:type="pct"/>
          </w:tcPr>
          <w:p w14:paraId="0BEB9E4D" w14:textId="77777777" w:rsidR="0039540D" w:rsidRPr="005255B6" w:rsidRDefault="0039540D" w:rsidP="0039540D">
            <w:pPr>
              <w:shd w:val="clear" w:color="auto" w:fill="FFFFFF"/>
              <w:spacing w:after="0" w:line="240" w:lineRule="auto"/>
              <w:jc w:val="both"/>
              <w:rPr>
                <w:rFonts w:ascii="Times New Roman" w:hAnsi="Times New Roman"/>
                <w:b/>
              </w:rPr>
            </w:pPr>
            <w:r w:rsidRPr="005255B6">
              <w:rPr>
                <w:rFonts w:ascii="Times New Roman" w:hAnsi="Times New Roman"/>
                <w:b/>
              </w:rPr>
              <w:t>Лабораторная работа «</w:t>
            </w:r>
            <w:r w:rsidRPr="005255B6">
              <w:rPr>
                <w:rFonts w:ascii="Times New Roman" w:hAnsi="Times New Roman"/>
              </w:rPr>
              <w:t xml:space="preserve">Работа с </w:t>
            </w:r>
            <w:r w:rsidRPr="005255B6">
              <w:rPr>
                <w:rFonts w:ascii="Times New Roman" w:hAnsi="Times New Roman"/>
                <w:lang w:val="en-US"/>
              </w:rPr>
              <w:t>Adobe</w:t>
            </w:r>
            <w:r w:rsidRPr="005255B6">
              <w:rPr>
                <w:rFonts w:ascii="Times New Roman" w:hAnsi="Times New Roman"/>
              </w:rPr>
              <w:t xml:space="preserve"> </w:t>
            </w:r>
            <w:r w:rsidRPr="005255B6">
              <w:rPr>
                <w:rFonts w:ascii="Times New Roman" w:hAnsi="Times New Roman"/>
                <w:lang w:val="en-US"/>
              </w:rPr>
              <w:t>Photoshop</w:t>
            </w:r>
            <w:r w:rsidRPr="005255B6">
              <w:rPr>
                <w:rFonts w:ascii="Times New Roman" w:hAnsi="Times New Roman"/>
                <w:b/>
              </w:rPr>
              <w:t>»</w:t>
            </w:r>
          </w:p>
        </w:tc>
        <w:tc>
          <w:tcPr>
            <w:tcW w:w="415" w:type="pct"/>
          </w:tcPr>
          <w:p w14:paraId="6924A997" w14:textId="77777777" w:rsidR="0039540D" w:rsidRPr="005255B6" w:rsidRDefault="0039540D" w:rsidP="0039540D">
            <w:pPr>
              <w:spacing w:after="0" w:line="240" w:lineRule="auto"/>
              <w:jc w:val="center"/>
              <w:rPr>
                <w:rFonts w:ascii="Times New Roman" w:hAnsi="Times New Roman"/>
                <w:lang w:eastAsia="en-US"/>
              </w:rPr>
            </w:pPr>
            <w:r w:rsidRPr="005255B6">
              <w:rPr>
                <w:rFonts w:ascii="Times New Roman" w:hAnsi="Times New Roman"/>
                <w:lang w:eastAsia="en-US"/>
              </w:rPr>
              <w:t>2</w:t>
            </w:r>
          </w:p>
        </w:tc>
        <w:tc>
          <w:tcPr>
            <w:tcW w:w="612" w:type="pct"/>
            <w:vMerge/>
          </w:tcPr>
          <w:p w14:paraId="3E8AF9D8" w14:textId="77777777" w:rsidR="0039540D" w:rsidRPr="005255B6" w:rsidRDefault="0039540D" w:rsidP="0039540D">
            <w:pPr>
              <w:spacing w:after="0" w:line="240" w:lineRule="auto"/>
              <w:rPr>
                <w:rFonts w:ascii="Times New Roman" w:hAnsi="Times New Roman"/>
                <w:b/>
                <w:lang w:eastAsia="en-US"/>
              </w:rPr>
            </w:pPr>
          </w:p>
        </w:tc>
      </w:tr>
      <w:tr w:rsidR="0039540D" w:rsidRPr="005255B6" w14:paraId="7E8016F0" w14:textId="77777777" w:rsidTr="0039540D">
        <w:trPr>
          <w:trHeight w:val="283"/>
        </w:trPr>
        <w:tc>
          <w:tcPr>
            <w:tcW w:w="749" w:type="pct"/>
            <w:vMerge/>
          </w:tcPr>
          <w:p w14:paraId="2DD0F579" w14:textId="77777777" w:rsidR="0039540D" w:rsidRPr="005255B6" w:rsidRDefault="0039540D" w:rsidP="0039540D">
            <w:pPr>
              <w:spacing w:after="0" w:line="240" w:lineRule="auto"/>
              <w:rPr>
                <w:rFonts w:ascii="Times New Roman" w:hAnsi="Times New Roman"/>
                <w:b/>
                <w:bCs/>
                <w:lang w:eastAsia="en-US"/>
              </w:rPr>
            </w:pPr>
          </w:p>
        </w:tc>
        <w:tc>
          <w:tcPr>
            <w:tcW w:w="3224" w:type="pct"/>
          </w:tcPr>
          <w:p w14:paraId="446600FE" w14:textId="77777777" w:rsidR="0039540D" w:rsidRPr="005255B6" w:rsidRDefault="0039540D" w:rsidP="0039540D">
            <w:pPr>
              <w:spacing w:after="0" w:line="240" w:lineRule="auto"/>
              <w:rPr>
                <w:rFonts w:ascii="Times New Roman" w:hAnsi="Times New Roman"/>
                <w:b/>
                <w:bCs/>
                <w:lang w:eastAsia="en-US"/>
              </w:rPr>
            </w:pPr>
            <w:r w:rsidRPr="005255B6">
              <w:rPr>
                <w:rFonts w:ascii="Times New Roman" w:hAnsi="Times New Roman"/>
                <w:b/>
              </w:rPr>
              <w:t xml:space="preserve">Лабораторная работа </w:t>
            </w:r>
            <w:r w:rsidRPr="005255B6">
              <w:rPr>
                <w:rFonts w:ascii="Times New Roman" w:hAnsi="Times New Roman"/>
              </w:rPr>
              <w:t xml:space="preserve">«Создание </w:t>
            </w:r>
            <w:r w:rsidRPr="005255B6">
              <w:rPr>
                <w:rFonts w:ascii="Times New Roman" w:hAnsi="Times New Roman"/>
                <w:lang w:val="en-US"/>
              </w:rPr>
              <w:t>Web</w:t>
            </w:r>
            <w:r w:rsidRPr="005255B6">
              <w:rPr>
                <w:rFonts w:ascii="Times New Roman" w:hAnsi="Times New Roman"/>
              </w:rPr>
              <w:t>-страницы»</w:t>
            </w:r>
          </w:p>
        </w:tc>
        <w:tc>
          <w:tcPr>
            <w:tcW w:w="415" w:type="pct"/>
          </w:tcPr>
          <w:p w14:paraId="1840E88B" w14:textId="77777777" w:rsidR="0039540D" w:rsidRPr="005255B6" w:rsidRDefault="0039540D" w:rsidP="0039540D">
            <w:pPr>
              <w:spacing w:after="0" w:line="240" w:lineRule="auto"/>
              <w:jc w:val="center"/>
              <w:rPr>
                <w:rFonts w:ascii="Times New Roman" w:hAnsi="Times New Roman"/>
                <w:lang w:eastAsia="en-US"/>
              </w:rPr>
            </w:pPr>
            <w:r w:rsidRPr="005255B6">
              <w:rPr>
                <w:rFonts w:ascii="Times New Roman" w:hAnsi="Times New Roman"/>
                <w:lang w:eastAsia="en-US"/>
              </w:rPr>
              <w:t>2</w:t>
            </w:r>
          </w:p>
        </w:tc>
        <w:tc>
          <w:tcPr>
            <w:tcW w:w="612" w:type="pct"/>
            <w:vMerge/>
          </w:tcPr>
          <w:p w14:paraId="0D25CEED" w14:textId="77777777" w:rsidR="0039540D" w:rsidRPr="005255B6" w:rsidRDefault="0039540D" w:rsidP="0039540D">
            <w:pPr>
              <w:spacing w:after="0" w:line="240" w:lineRule="auto"/>
              <w:rPr>
                <w:rFonts w:ascii="Times New Roman" w:hAnsi="Times New Roman"/>
                <w:b/>
                <w:lang w:eastAsia="en-US"/>
              </w:rPr>
            </w:pPr>
          </w:p>
        </w:tc>
      </w:tr>
      <w:tr w:rsidR="0039540D" w:rsidRPr="005255B6" w14:paraId="6E05759A" w14:textId="77777777" w:rsidTr="00F915C1">
        <w:trPr>
          <w:trHeight w:val="20"/>
        </w:trPr>
        <w:tc>
          <w:tcPr>
            <w:tcW w:w="749" w:type="pct"/>
            <w:vMerge/>
          </w:tcPr>
          <w:p w14:paraId="12FCE1E9" w14:textId="77777777" w:rsidR="0039540D" w:rsidRPr="005255B6" w:rsidRDefault="0039540D" w:rsidP="0039540D">
            <w:pPr>
              <w:spacing w:after="0" w:line="240" w:lineRule="auto"/>
              <w:rPr>
                <w:rFonts w:ascii="Times New Roman" w:hAnsi="Times New Roman"/>
                <w:b/>
                <w:bCs/>
                <w:lang w:eastAsia="en-US"/>
              </w:rPr>
            </w:pPr>
          </w:p>
        </w:tc>
        <w:tc>
          <w:tcPr>
            <w:tcW w:w="3224" w:type="pct"/>
          </w:tcPr>
          <w:p w14:paraId="0A7370B4" w14:textId="77777777" w:rsidR="0039540D" w:rsidRPr="005255B6" w:rsidRDefault="0039540D" w:rsidP="0039540D">
            <w:pPr>
              <w:spacing w:after="0" w:line="240" w:lineRule="auto"/>
              <w:rPr>
                <w:rFonts w:ascii="Times New Roman" w:hAnsi="Times New Roman"/>
                <w:b/>
                <w:bCs/>
                <w:lang w:eastAsia="en-US"/>
              </w:rPr>
            </w:pPr>
            <w:r w:rsidRPr="005255B6">
              <w:rPr>
                <w:rFonts w:ascii="Times New Roman" w:hAnsi="Times New Roman"/>
                <w:b/>
                <w:bCs/>
                <w:lang w:eastAsia="en-US"/>
              </w:rPr>
              <w:t>Самостоятельная работа обучающихся</w:t>
            </w:r>
          </w:p>
        </w:tc>
        <w:tc>
          <w:tcPr>
            <w:tcW w:w="415" w:type="pct"/>
          </w:tcPr>
          <w:p w14:paraId="09B760B1" w14:textId="77777777" w:rsidR="0039540D" w:rsidRPr="005255B6" w:rsidRDefault="0039540D" w:rsidP="0039540D">
            <w:pPr>
              <w:spacing w:after="0" w:line="240" w:lineRule="auto"/>
              <w:jc w:val="center"/>
              <w:rPr>
                <w:rFonts w:ascii="Times New Roman" w:hAnsi="Times New Roman"/>
                <w:b/>
                <w:bCs/>
                <w:lang w:eastAsia="en-US"/>
              </w:rPr>
            </w:pPr>
            <w:r w:rsidRPr="005255B6">
              <w:rPr>
                <w:rFonts w:ascii="Times New Roman" w:hAnsi="Times New Roman"/>
                <w:b/>
                <w:bCs/>
                <w:lang w:eastAsia="en-US"/>
              </w:rPr>
              <w:t>4</w:t>
            </w:r>
          </w:p>
        </w:tc>
        <w:tc>
          <w:tcPr>
            <w:tcW w:w="612" w:type="pct"/>
            <w:vMerge/>
          </w:tcPr>
          <w:p w14:paraId="5B051BB9" w14:textId="77777777" w:rsidR="0039540D" w:rsidRPr="005255B6" w:rsidRDefault="0039540D" w:rsidP="0039540D">
            <w:pPr>
              <w:spacing w:after="0" w:line="240" w:lineRule="auto"/>
              <w:rPr>
                <w:rFonts w:ascii="Times New Roman" w:hAnsi="Times New Roman"/>
                <w:b/>
                <w:lang w:eastAsia="en-US"/>
              </w:rPr>
            </w:pPr>
          </w:p>
        </w:tc>
      </w:tr>
      <w:tr w:rsidR="0039540D" w:rsidRPr="005255B6" w14:paraId="097578AA" w14:textId="77777777" w:rsidTr="001C1736">
        <w:tc>
          <w:tcPr>
            <w:tcW w:w="749" w:type="pct"/>
            <w:vMerge w:val="restart"/>
          </w:tcPr>
          <w:p w14:paraId="627D7647" w14:textId="77777777" w:rsidR="0039540D" w:rsidRPr="005255B6" w:rsidRDefault="0039540D" w:rsidP="0039540D">
            <w:pPr>
              <w:spacing w:after="0" w:line="240" w:lineRule="auto"/>
              <w:rPr>
                <w:rFonts w:ascii="Calibri" w:hAnsi="Calibri"/>
                <w:b/>
                <w:lang w:eastAsia="en-US"/>
              </w:rPr>
            </w:pPr>
            <w:r w:rsidRPr="005255B6">
              <w:rPr>
                <w:rFonts w:ascii="Times New Roman" w:hAnsi="Times New Roman"/>
                <w:b/>
                <w:lang w:eastAsia="en-US"/>
              </w:rPr>
              <w:t>Тема 3. Виды ИТ</w:t>
            </w:r>
          </w:p>
        </w:tc>
        <w:tc>
          <w:tcPr>
            <w:tcW w:w="3224" w:type="pct"/>
            <w:vAlign w:val="center"/>
          </w:tcPr>
          <w:p w14:paraId="022F59D6" w14:textId="77777777" w:rsidR="0039540D" w:rsidRPr="005255B6" w:rsidRDefault="00455B8B" w:rsidP="0039540D">
            <w:pPr>
              <w:spacing w:after="0" w:line="240" w:lineRule="auto"/>
              <w:rPr>
                <w:rFonts w:ascii="Times New Roman" w:hAnsi="Times New Roman"/>
                <w:b/>
                <w:bCs/>
                <w:lang w:eastAsia="en-US"/>
              </w:rPr>
            </w:pPr>
            <w:r w:rsidRPr="005255B6">
              <w:rPr>
                <w:rFonts w:ascii="Times New Roman" w:hAnsi="Times New Roman"/>
                <w:b/>
                <w:bCs/>
                <w:lang w:eastAsia="en-US"/>
              </w:rPr>
              <w:t>Содержание учебной дисциплины</w:t>
            </w:r>
          </w:p>
        </w:tc>
        <w:tc>
          <w:tcPr>
            <w:tcW w:w="415" w:type="pct"/>
            <w:vAlign w:val="center"/>
          </w:tcPr>
          <w:p w14:paraId="6D962AA0" w14:textId="77777777" w:rsidR="0039540D" w:rsidRPr="005255B6" w:rsidRDefault="0039540D" w:rsidP="00455B8B">
            <w:pPr>
              <w:spacing w:after="0" w:line="240" w:lineRule="auto"/>
              <w:jc w:val="center"/>
              <w:rPr>
                <w:rFonts w:ascii="Times New Roman" w:hAnsi="Times New Roman"/>
                <w:b/>
                <w:lang w:eastAsia="en-US"/>
              </w:rPr>
            </w:pPr>
            <w:r w:rsidRPr="005255B6">
              <w:rPr>
                <w:rFonts w:ascii="Times New Roman" w:hAnsi="Times New Roman"/>
                <w:b/>
                <w:lang w:eastAsia="en-US"/>
              </w:rPr>
              <w:t>12</w:t>
            </w:r>
          </w:p>
        </w:tc>
        <w:tc>
          <w:tcPr>
            <w:tcW w:w="612" w:type="pct"/>
            <w:vMerge w:val="restart"/>
          </w:tcPr>
          <w:p w14:paraId="300F27E7" w14:textId="77777777" w:rsidR="0039540D" w:rsidRPr="005255B6" w:rsidRDefault="0039540D" w:rsidP="0039540D">
            <w:pPr>
              <w:spacing w:after="0" w:line="240" w:lineRule="auto"/>
              <w:jc w:val="center"/>
              <w:rPr>
                <w:rFonts w:ascii="Times New Roman" w:hAnsi="Times New Roman"/>
                <w:lang w:eastAsia="en-US"/>
              </w:rPr>
            </w:pPr>
            <w:r w:rsidRPr="005255B6">
              <w:rPr>
                <w:rFonts w:ascii="Times New Roman" w:hAnsi="Times New Roman"/>
                <w:lang w:eastAsia="en-US"/>
              </w:rPr>
              <w:t xml:space="preserve">ОК </w:t>
            </w:r>
            <w:proofErr w:type="gramStart"/>
            <w:r w:rsidRPr="005255B6">
              <w:rPr>
                <w:rFonts w:ascii="Times New Roman" w:hAnsi="Times New Roman"/>
                <w:lang w:eastAsia="en-US"/>
              </w:rPr>
              <w:t>01 - 10</w:t>
            </w:r>
            <w:proofErr w:type="gramEnd"/>
          </w:p>
          <w:p w14:paraId="507A9365" w14:textId="77777777" w:rsidR="0039540D" w:rsidRPr="005255B6" w:rsidRDefault="0039540D" w:rsidP="0039540D">
            <w:pPr>
              <w:spacing w:after="0" w:line="240" w:lineRule="auto"/>
              <w:jc w:val="center"/>
              <w:rPr>
                <w:rFonts w:ascii="Times New Roman" w:hAnsi="Times New Roman"/>
                <w:b/>
                <w:lang w:eastAsia="en-US"/>
              </w:rPr>
            </w:pPr>
            <w:r w:rsidRPr="005255B6">
              <w:rPr>
                <w:rFonts w:ascii="Times New Roman" w:hAnsi="Times New Roman"/>
                <w:lang w:eastAsia="en-US"/>
              </w:rPr>
              <w:t xml:space="preserve">ПК </w:t>
            </w:r>
            <w:proofErr w:type="gramStart"/>
            <w:r w:rsidRPr="005255B6">
              <w:rPr>
                <w:rFonts w:ascii="Times New Roman" w:hAnsi="Times New Roman"/>
                <w:lang w:eastAsia="en-US"/>
              </w:rPr>
              <w:t>1.1-1.8</w:t>
            </w:r>
            <w:proofErr w:type="gramEnd"/>
            <w:r w:rsidRPr="005255B6">
              <w:rPr>
                <w:rFonts w:ascii="Times New Roman" w:hAnsi="Times New Roman"/>
                <w:lang w:eastAsia="en-US"/>
              </w:rPr>
              <w:t>, 2.1-2.3, 3.1-3.3, 4.1- 4.3, 5.1-5.3</w:t>
            </w:r>
          </w:p>
        </w:tc>
      </w:tr>
      <w:tr w:rsidR="00455B8B" w:rsidRPr="005255B6" w14:paraId="1C2DA340" w14:textId="77777777" w:rsidTr="00455B8B">
        <w:trPr>
          <w:trHeight w:val="20"/>
        </w:trPr>
        <w:tc>
          <w:tcPr>
            <w:tcW w:w="749" w:type="pct"/>
            <w:vMerge/>
          </w:tcPr>
          <w:p w14:paraId="7AA2C59B" w14:textId="77777777" w:rsidR="00455B8B" w:rsidRPr="005255B6" w:rsidRDefault="00455B8B" w:rsidP="0039540D">
            <w:pPr>
              <w:spacing w:after="0" w:line="240" w:lineRule="auto"/>
              <w:rPr>
                <w:rFonts w:ascii="Calibri" w:hAnsi="Calibri"/>
                <w:b/>
                <w:lang w:eastAsia="en-US"/>
              </w:rPr>
            </w:pPr>
          </w:p>
        </w:tc>
        <w:tc>
          <w:tcPr>
            <w:tcW w:w="3224" w:type="pct"/>
            <w:vAlign w:val="center"/>
          </w:tcPr>
          <w:p w14:paraId="5183BFD2" w14:textId="77777777" w:rsidR="00455B8B" w:rsidRPr="005255B6" w:rsidRDefault="00455B8B" w:rsidP="0039540D">
            <w:pPr>
              <w:spacing w:after="0" w:line="240" w:lineRule="auto"/>
              <w:rPr>
                <w:rFonts w:ascii="Times New Roman" w:hAnsi="Times New Roman"/>
                <w:b/>
                <w:lang w:eastAsia="en-US"/>
              </w:rPr>
            </w:pPr>
            <w:r w:rsidRPr="005255B6">
              <w:rPr>
                <w:rFonts w:ascii="Times New Roman" w:hAnsi="Times New Roman"/>
                <w:b/>
                <w:lang w:eastAsia="en-US"/>
              </w:rPr>
              <w:t>1. Виды ИТ, классификация ИТ по сферам применения</w:t>
            </w:r>
          </w:p>
          <w:p w14:paraId="4662C683" w14:textId="77777777" w:rsidR="00455B8B" w:rsidRPr="005255B6" w:rsidRDefault="00455B8B" w:rsidP="0039540D">
            <w:pPr>
              <w:spacing w:after="0" w:line="240" w:lineRule="auto"/>
              <w:rPr>
                <w:rFonts w:ascii="Times New Roman" w:hAnsi="Times New Roman"/>
                <w:b/>
                <w:bCs/>
                <w:lang w:eastAsia="en-US"/>
              </w:rPr>
            </w:pPr>
            <w:r w:rsidRPr="005255B6">
              <w:rPr>
                <w:rFonts w:ascii="Times New Roman" w:hAnsi="Times New Roman"/>
              </w:rPr>
              <w:t>Информационная технология обработки данных, информационная технология управления, автоматизация офиса</w:t>
            </w:r>
          </w:p>
        </w:tc>
        <w:tc>
          <w:tcPr>
            <w:tcW w:w="415" w:type="pct"/>
            <w:vMerge w:val="restart"/>
            <w:vAlign w:val="center"/>
          </w:tcPr>
          <w:p w14:paraId="566666A8" w14:textId="77777777" w:rsidR="00455B8B" w:rsidRPr="005255B6" w:rsidRDefault="00455B8B" w:rsidP="00455B8B">
            <w:pPr>
              <w:spacing w:after="0" w:line="240" w:lineRule="auto"/>
              <w:jc w:val="center"/>
              <w:rPr>
                <w:rFonts w:ascii="Times New Roman" w:hAnsi="Times New Roman"/>
                <w:b/>
                <w:lang w:eastAsia="en-US"/>
              </w:rPr>
            </w:pPr>
          </w:p>
          <w:p w14:paraId="317D176B" w14:textId="77777777" w:rsidR="00455B8B" w:rsidRPr="005255B6" w:rsidRDefault="00455B8B" w:rsidP="00455B8B">
            <w:pPr>
              <w:spacing w:after="0" w:line="240" w:lineRule="auto"/>
              <w:jc w:val="center"/>
              <w:rPr>
                <w:rFonts w:ascii="Times New Roman" w:hAnsi="Times New Roman"/>
                <w:b/>
                <w:lang w:eastAsia="en-US"/>
              </w:rPr>
            </w:pPr>
            <w:r w:rsidRPr="005255B6">
              <w:rPr>
                <w:rFonts w:ascii="Times New Roman" w:hAnsi="Times New Roman"/>
                <w:b/>
                <w:lang w:eastAsia="en-US"/>
              </w:rPr>
              <w:t>8</w:t>
            </w:r>
          </w:p>
        </w:tc>
        <w:tc>
          <w:tcPr>
            <w:tcW w:w="612" w:type="pct"/>
            <w:vMerge/>
          </w:tcPr>
          <w:p w14:paraId="26F83C4A" w14:textId="77777777" w:rsidR="00455B8B" w:rsidRPr="005255B6" w:rsidRDefault="00455B8B" w:rsidP="0039540D">
            <w:pPr>
              <w:spacing w:after="0" w:line="240" w:lineRule="auto"/>
              <w:rPr>
                <w:rFonts w:ascii="Times New Roman" w:hAnsi="Times New Roman"/>
                <w:b/>
                <w:lang w:eastAsia="en-US"/>
              </w:rPr>
            </w:pPr>
          </w:p>
        </w:tc>
      </w:tr>
      <w:tr w:rsidR="00455B8B" w:rsidRPr="005255B6" w14:paraId="2138AC29" w14:textId="77777777" w:rsidTr="00455B8B">
        <w:trPr>
          <w:trHeight w:val="20"/>
        </w:trPr>
        <w:tc>
          <w:tcPr>
            <w:tcW w:w="749" w:type="pct"/>
            <w:vMerge/>
          </w:tcPr>
          <w:p w14:paraId="1DDC82DA" w14:textId="77777777" w:rsidR="00455B8B" w:rsidRPr="005255B6" w:rsidRDefault="00455B8B" w:rsidP="0039540D">
            <w:pPr>
              <w:spacing w:after="0" w:line="240" w:lineRule="auto"/>
              <w:rPr>
                <w:rFonts w:ascii="Calibri" w:hAnsi="Calibri"/>
                <w:b/>
                <w:lang w:eastAsia="en-US"/>
              </w:rPr>
            </w:pPr>
          </w:p>
        </w:tc>
        <w:tc>
          <w:tcPr>
            <w:tcW w:w="3224" w:type="pct"/>
            <w:vAlign w:val="center"/>
          </w:tcPr>
          <w:p w14:paraId="2F94AC4E" w14:textId="77777777" w:rsidR="00455B8B" w:rsidRPr="005255B6" w:rsidRDefault="00455B8B" w:rsidP="00455B8B">
            <w:pPr>
              <w:spacing w:after="0" w:line="240" w:lineRule="auto"/>
              <w:rPr>
                <w:rFonts w:ascii="Times New Roman" w:hAnsi="Times New Roman"/>
                <w:b/>
                <w:bCs/>
                <w:lang w:eastAsia="en-US"/>
              </w:rPr>
            </w:pPr>
            <w:r w:rsidRPr="005255B6">
              <w:rPr>
                <w:rFonts w:ascii="Times New Roman" w:hAnsi="Times New Roman"/>
                <w:b/>
                <w:lang w:eastAsia="en-US"/>
              </w:rPr>
              <w:t xml:space="preserve">2. ИТ поддержки принятия решений. </w:t>
            </w:r>
            <w:r w:rsidRPr="005255B6">
              <w:rPr>
                <w:rFonts w:ascii="Times New Roman" w:hAnsi="Times New Roman"/>
                <w:spacing w:val="-14"/>
              </w:rPr>
              <w:t>База данных, база знаний, база моделей.</w:t>
            </w:r>
          </w:p>
        </w:tc>
        <w:tc>
          <w:tcPr>
            <w:tcW w:w="415" w:type="pct"/>
            <w:vMerge/>
            <w:vAlign w:val="center"/>
          </w:tcPr>
          <w:p w14:paraId="75A2EE45" w14:textId="77777777" w:rsidR="00455B8B" w:rsidRPr="005255B6" w:rsidRDefault="00455B8B" w:rsidP="0039540D">
            <w:pPr>
              <w:spacing w:after="0" w:line="240" w:lineRule="auto"/>
              <w:rPr>
                <w:rFonts w:ascii="Times New Roman" w:hAnsi="Times New Roman"/>
                <w:b/>
                <w:lang w:eastAsia="en-US"/>
              </w:rPr>
            </w:pPr>
          </w:p>
        </w:tc>
        <w:tc>
          <w:tcPr>
            <w:tcW w:w="612" w:type="pct"/>
            <w:vMerge/>
          </w:tcPr>
          <w:p w14:paraId="069BC747" w14:textId="77777777" w:rsidR="00455B8B" w:rsidRPr="005255B6" w:rsidRDefault="00455B8B" w:rsidP="0039540D">
            <w:pPr>
              <w:spacing w:after="0" w:line="240" w:lineRule="auto"/>
              <w:rPr>
                <w:rFonts w:ascii="Times New Roman" w:hAnsi="Times New Roman"/>
                <w:b/>
                <w:lang w:eastAsia="en-US"/>
              </w:rPr>
            </w:pPr>
          </w:p>
        </w:tc>
      </w:tr>
      <w:tr w:rsidR="00455B8B" w:rsidRPr="005255B6" w14:paraId="5A957189" w14:textId="77777777" w:rsidTr="00455B8B">
        <w:trPr>
          <w:trHeight w:val="20"/>
        </w:trPr>
        <w:tc>
          <w:tcPr>
            <w:tcW w:w="749" w:type="pct"/>
            <w:vMerge/>
          </w:tcPr>
          <w:p w14:paraId="163171AC" w14:textId="77777777" w:rsidR="00455B8B" w:rsidRPr="005255B6" w:rsidRDefault="00455B8B" w:rsidP="0039540D">
            <w:pPr>
              <w:spacing w:after="0" w:line="240" w:lineRule="auto"/>
              <w:rPr>
                <w:rFonts w:ascii="Calibri" w:hAnsi="Calibri"/>
                <w:b/>
                <w:lang w:eastAsia="en-US"/>
              </w:rPr>
            </w:pPr>
          </w:p>
        </w:tc>
        <w:tc>
          <w:tcPr>
            <w:tcW w:w="3224" w:type="pct"/>
            <w:vAlign w:val="center"/>
          </w:tcPr>
          <w:p w14:paraId="01E27F9F" w14:textId="77777777" w:rsidR="00455B8B" w:rsidRPr="005255B6" w:rsidRDefault="00455B8B" w:rsidP="00455B8B">
            <w:pPr>
              <w:spacing w:after="0" w:line="240" w:lineRule="auto"/>
              <w:rPr>
                <w:rFonts w:ascii="Times New Roman" w:hAnsi="Times New Roman"/>
                <w:b/>
                <w:bCs/>
                <w:lang w:eastAsia="en-US"/>
              </w:rPr>
            </w:pPr>
            <w:r w:rsidRPr="005255B6">
              <w:rPr>
                <w:rFonts w:ascii="Times New Roman" w:hAnsi="Times New Roman"/>
                <w:b/>
                <w:lang w:eastAsia="en-US"/>
              </w:rPr>
              <w:t xml:space="preserve">3. ИТ экспертных систем. </w:t>
            </w:r>
            <w:r w:rsidRPr="005255B6">
              <w:rPr>
                <w:rFonts w:ascii="Times New Roman" w:hAnsi="Times New Roman"/>
              </w:rPr>
              <w:t>Искусственный интеллект, интерфейс пользователя, интерпретатор, база знаний, модуль создания системы.</w:t>
            </w:r>
          </w:p>
        </w:tc>
        <w:tc>
          <w:tcPr>
            <w:tcW w:w="415" w:type="pct"/>
            <w:vMerge/>
            <w:vAlign w:val="center"/>
          </w:tcPr>
          <w:p w14:paraId="6946A9B6" w14:textId="77777777" w:rsidR="00455B8B" w:rsidRPr="005255B6" w:rsidRDefault="00455B8B" w:rsidP="0039540D">
            <w:pPr>
              <w:spacing w:after="0" w:line="240" w:lineRule="auto"/>
              <w:rPr>
                <w:rFonts w:ascii="Times New Roman" w:hAnsi="Times New Roman"/>
                <w:b/>
                <w:lang w:eastAsia="en-US"/>
              </w:rPr>
            </w:pPr>
          </w:p>
        </w:tc>
        <w:tc>
          <w:tcPr>
            <w:tcW w:w="612" w:type="pct"/>
            <w:vMerge/>
          </w:tcPr>
          <w:p w14:paraId="56E998BD" w14:textId="77777777" w:rsidR="00455B8B" w:rsidRPr="005255B6" w:rsidRDefault="00455B8B" w:rsidP="0039540D">
            <w:pPr>
              <w:spacing w:after="0" w:line="240" w:lineRule="auto"/>
              <w:rPr>
                <w:rFonts w:ascii="Times New Roman" w:hAnsi="Times New Roman"/>
                <w:b/>
                <w:lang w:eastAsia="en-US"/>
              </w:rPr>
            </w:pPr>
          </w:p>
        </w:tc>
      </w:tr>
      <w:tr w:rsidR="00455B8B" w:rsidRPr="005255B6" w14:paraId="73F97939" w14:textId="77777777" w:rsidTr="00455B8B">
        <w:trPr>
          <w:trHeight w:val="20"/>
        </w:trPr>
        <w:tc>
          <w:tcPr>
            <w:tcW w:w="749" w:type="pct"/>
            <w:vMerge/>
          </w:tcPr>
          <w:p w14:paraId="32317DAC" w14:textId="77777777" w:rsidR="00455B8B" w:rsidRPr="005255B6" w:rsidRDefault="00455B8B" w:rsidP="0039540D">
            <w:pPr>
              <w:spacing w:after="0" w:line="240" w:lineRule="auto"/>
              <w:rPr>
                <w:rFonts w:ascii="Calibri" w:hAnsi="Calibri"/>
                <w:b/>
                <w:lang w:eastAsia="en-US"/>
              </w:rPr>
            </w:pPr>
          </w:p>
        </w:tc>
        <w:tc>
          <w:tcPr>
            <w:tcW w:w="3224" w:type="pct"/>
            <w:vAlign w:val="center"/>
          </w:tcPr>
          <w:p w14:paraId="2FAEEE5A" w14:textId="77777777" w:rsidR="00455B8B" w:rsidRPr="005255B6" w:rsidRDefault="00455B8B" w:rsidP="0039540D">
            <w:pPr>
              <w:spacing w:after="0" w:line="240" w:lineRule="auto"/>
              <w:rPr>
                <w:rFonts w:ascii="Times New Roman" w:hAnsi="Times New Roman"/>
                <w:b/>
                <w:bCs/>
                <w:lang w:eastAsia="en-US"/>
              </w:rPr>
            </w:pPr>
            <w:r w:rsidRPr="005255B6">
              <w:rPr>
                <w:rFonts w:ascii="Times New Roman" w:hAnsi="Times New Roman"/>
                <w:b/>
                <w:bCs/>
                <w:lang w:eastAsia="en-US"/>
              </w:rPr>
              <w:t>Самостоятельная работа</w:t>
            </w:r>
          </w:p>
        </w:tc>
        <w:tc>
          <w:tcPr>
            <w:tcW w:w="415" w:type="pct"/>
            <w:vAlign w:val="center"/>
          </w:tcPr>
          <w:p w14:paraId="64FAB561" w14:textId="77777777" w:rsidR="00455B8B" w:rsidRPr="005255B6" w:rsidRDefault="00455B8B" w:rsidP="0039540D">
            <w:pPr>
              <w:spacing w:after="0" w:line="240" w:lineRule="auto"/>
              <w:jc w:val="center"/>
              <w:rPr>
                <w:rFonts w:ascii="Times New Roman" w:hAnsi="Times New Roman"/>
                <w:b/>
                <w:bCs/>
                <w:lang w:eastAsia="en-US"/>
              </w:rPr>
            </w:pPr>
            <w:r w:rsidRPr="005255B6">
              <w:rPr>
                <w:rFonts w:ascii="Times New Roman" w:hAnsi="Times New Roman"/>
                <w:b/>
                <w:bCs/>
                <w:lang w:eastAsia="en-US"/>
              </w:rPr>
              <w:t>4</w:t>
            </w:r>
          </w:p>
        </w:tc>
        <w:tc>
          <w:tcPr>
            <w:tcW w:w="612" w:type="pct"/>
            <w:vMerge/>
          </w:tcPr>
          <w:p w14:paraId="010D3D68" w14:textId="77777777" w:rsidR="00455B8B" w:rsidRPr="005255B6" w:rsidRDefault="00455B8B" w:rsidP="0039540D">
            <w:pPr>
              <w:spacing w:after="0" w:line="240" w:lineRule="auto"/>
              <w:rPr>
                <w:rFonts w:ascii="Times New Roman" w:hAnsi="Times New Roman"/>
                <w:b/>
                <w:lang w:eastAsia="en-US"/>
              </w:rPr>
            </w:pPr>
          </w:p>
        </w:tc>
      </w:tr>
      <w:tr w:rsidR="00455B8B" w:rsidRPr="005255B6" w14:paraId="3A5C71C5" w14:textId="77777777" w:rsidTr="00455B8B">
        <w:trPr>
          <w:trHeight w:val="283"/>
        </w:trPr>
        <w:tc>
          <w:tcPr>
            <w:tcW w:w="749" w:type="pct"/>
            <w:vMerge w:val="restart"/>
          </w:tcPr>
          <w:p w14:paraId="44AC739F" w14:textId="77777777" w:rsidR="00455B8B" w:rsidRPr="005255B6" w:rsidRDefault="00455B8B" w:rsidP="0039540D">
            <w:pPr>
              <w:spacing w:after="0" w:line="240" w:lineRule="auto"/>
              <w:rPr>
                <w:rFonts w:ascii="Times New Roman" w:hAnsi="Times New Roman"/>
                <w:b/>
                <w:lang w:eastAsia="en-US"/>
              </w:rPr>
            </w:pPr>
            <w:r w:rsidRPr="005255B6">
              <w:rPr>
                <w:rFonts w:ascii="Times New Roman" w:hAnsi="Times New Roman"/>
                <w:b/>
                <w:lang w:eastAsia="en-US"/>
              </w:rPr>
              <w:t>Тема 4.</w:t>
            </w:r>
          </w:p>
          <w:p w14:paraId="26DC8024" w14:textId="77777777" w:rsidR="00455B8B" w:rsidRPr="005255B6" w:rsidRDefault="00455B8B" w:rsidP="0039540D">
            <w:pPr>
              <w:spacing w:after="0" w:line="240" w:lineRule="auto"/>
              <w:rPr>
                <w:rFonts w:ascii="Times New Roman" w:hAnsi="Times New Roman"/>
                <w:b/>
                <w:lang w:eastAsia="en-US"/>
              </w:rPr>
            </w:pPr>
            <w:r w:rsidRPr="005255B6">
              <w:rPr>
                <w:rFonts w:ascii="Times New Roman" w:hAnsi="Times New Roman"/>
                <w:b/>
                <w:lang w:eastAsia="en-US"/>
              </w:rPr>
              <w:t xml:space="preserve">Операционные системы и среды </w:t>
            </w:r>
          </w:p>
        </w:tc>
        <w:tc>
          <w:tcPr>
            <w:tcW w:w="3224" w:type="pct"/>
            <w:vAlign w:val="center"/>
          </w:tcPr>
          <w:p w14:paraId="742CB5B3" w14:textId="77777777" w:rsidR="00455B8B" w:rsidRPr="005255B6" w:rsidRDefault="00455B8B" w:rsidP="0039540D">
            <w:pPr>
              <w:spacing w:after="0" w:line="240" w:lineRule="auto"/>
              <w:rPr>
                <w:rFonts w:ascii="Times New Roman" w:hAnsi="Times New Roman"/>
                <w:b/>
                <w:bCs/>
                <w:lang w:eastAsia="en-US"/>
              </w:rPr>
            </w:pPr>
            <w:r w:rsidRPr="005255B6">
              <w:rPr>
                <w:rFonts w:ascii="Times New Roman" w:hAnsi="Times New Roman"/>
                <w:b/>
                <w:bCs/>
                <w:lang w:eastAsia="en-US"/>
              </w:rPr>
              <w:t>Содержание учебной дисциплины</w:t>
            </w:r>
          </w:p>
        </w:tc>
        <w:tc>
          <w:tcPr>
            <w:tcW w:w="415" w:type="pct"/>
            <w:vAlign w:val="center"/>
          </w:tcPr>
          <w:p w14:paraId="72437EF3" w14:textId="77777777" w:rsidR="00455B8B" w:rsidRPr="005255B6" w:rsidRDefault="002F5775" w:rsidP="00455B8B">
            <w:pPr>
              <w:spacing w:after="0" w:line="240" w:lineRule="auto"/>
              <w:jc w:val="center"/>
              <w:rPr>
                <w:rFonts w:ascii="Times New Roman" w:hAnsi="Times New Roman"/>
                <w:b/>
                <w:lang w:eastAsia="en-US"/>
              </w:rPr>
            </w:pPr>
            <w:r>
              <w:rPr>
                <w:rFonts w:ascii="Times New Roman" w:hAnsi="Times New Roman"/>
                <w:b/>
                <w:lang w:eastAsia="en-US"/>
              </w:rPr>
              <w:t>18</w:t>
            </w:r>
          </w:p>
        </w:tc>
        <w:tc>
          <w:tcPr>
            <w:tcW w:w="612" w:type="pct"/>
            <w:vMerge w:val="restart"/>
          </w:tcPr>
          <w:p w14:paraId="226A11E9" w14:textId="77777777" w:rsidR="00455B8B" w:rsidRPr="005255B6" w:rsidRDefault="00455B8B" w:rsidP="0039540D">
            <w:pPr>
              <w:spacing w:after="0" w:line="240" w:lineRule="auto"/>
              <w:jc w:val="center"/>
              <w:rPr>
                <w:rFonts w:ascii="Times New Roman" w:hAnsi="Times New Roman"/>
                <w:lang w:eastAsia="en-US"/>
              </w:rPr>
            </w:pPr>
          </w:p>
          <w:p w14:paraId="5A3DE532" w14:textId="77777777" w:rsidR="00455B8B" w:rsidRPr="005255B6" w:rsidRDefault="00455B8B" w:rsidP="0039540D">
            <w:pPr>
              <w:spacing w:after="0" w:line="240" w:lineRule="auto"/>
              <w:jc w:val="center"/>
              <w:rPr>
                <w:rFonts w:ascii="Times New Roman" w:hAnsi="Times New Roman"/>
                <w:lang w:eastAsia="en-US"/>
              </w:rPr>
            </w:pPr>
          </w:p>
          <w:p w14:paraId="138E88EE" w14:textId="77777777" w:rsidR="00455B8B" w:rsidRPr="005255B6" w:rsidRDefault="00455B8B" w:rsidP="0039540D">
            <w:pPr>
              <w:spacing w:after="0" w:line="240" w:lineRule="auto"/>
              <w:jc w:val="center"/>
              <w:rPr>
                <w:rFonts w:ascii="Times New Roman" w:hAnsi="Times New Roman"/>
                <w:lang w:eastAsia="en-US"/>
              </w:rPr>
            </w:pPr>
            <w:r w:rsidRPr="005255B6">
              <w:rPr>
                <w:rFonts w:ascii="Times New Roman" w:hAnsi="Times New Roman"/>
                <w:lang w:eastAsia="en-US"/>
              </w:rPr>
              <w:t xml:space="preserve">ОК </w:t>
            </w:r>
            <w:proofErr w:type="gramStart"/>
            <w:r w:rsidRPr="005255B6">
              <w:rPr>
                <w:rFonts w:ascii="Times New Roman" w:hAnsi="Times New Roman"/>
                <w:lang w:eastAsia="en-US"/>
              </w:rPr>
              <w:t>01 - 10</w:t>
            </w:r>
            <w:proofErr w:type="gramEnd"/>
          </w:p>
          <w:p w14:paraId="5E27DD2A" w14:textId="77777777" w:rsidR="00455B8B" w:rsidRPr="005255B6" w:rsidRDefault="00455B8B" w:rsidP="0039540D">
            <w:pPr>
              <w:spacing w:after="0" w:line="240" w:lineRule="auto"/>
              <w:jc w:val="center"/>
              <w:rPr>
                <w:rFonts w:ascii="Times New Roman" w:hAnsi="Times New Roman"/>
                <w:b/>
                <w:lang w:eastAsia="en-US"/>
              </w:rPr>
            </w:pPr>
            <w:r w:rsidRPr="005255B6">
              <w:rPr>
                <w:rFonts w:ascii="Times New Roman" w:hAnsi="Times New Roman"/>
                <w:lang w:eastAsia="en-US"/>
              </w:rPr>
              <w:t xml:space="preserve">ПК </w:t>
            </w:r>
            <w:proofErr w:type="gramStart"/>
            <w:r w:rsidRPr="005255B6">
              <w:rPr>
                <w:rFonts w:ascii="Times New Roman" w:hAnsi="Times New Roman"/>
                <w:lang w:eastAsia="en-US"/>
              </w:rPr>
              <w:t>1.1-1.8</w:t>
            </w:r>
            <w:proofErr w:type="gramEnd"/>
            <w:r w:rsidRPr="005255B6">
              <w:rPr>
                <w:rFonts w:ascii="Times New Roman" w:hAnsi="Times New Roman"/>
                <w:lang w:eastAsia="en-US"/>
              </w:rPr>
              <w:t>, 2.1-2.3, 3.1-3.3, 4.1- 4.3, 5.1-5.3</w:t>
            </w:r>
          </w:p>
        </w:tc>
      </w:tr>
      <w:tr w:rsidR="00455B8B" w:rsidRPr="005255B6" w14:paraId="2643E042" w14:textId="77777777" w:rsidTr="00455B8B">
        <w:trPr>
          <w:trHeight w:val="20"/>
        </w:trPr>
        <w:tc>
          <w:tcPr>
            <w:tcW w:w="749" w:type="pct"/>
            <w:vMerge/>
          </w:tcPr>
          <w:p w14:paraId="0785606C" w14:textId="77777777" w:rsidR="00455B8B" w:rsidRPr="005255B6" w:rsidRDefault="00455B8B" w:rsidP="0039540D">
            <w:pPr>
              <w:spacing w:after="0" w:line="240" w:lineRule="auto"/>
              <w:rPr>
                <w:rFonts w:ascii="Times New Roman" w:hAnsi="Times New Roman"/>
                <w:b/>
                <w:lang w:eastAsia="en-US"/>
              </w:rPr>
            </w:pPr>
          </w:p>
        </w:tc>
        <w:tc>
          <w:tcPr>
            <w:tcW w:w="3224" w:type="pct"/>
            <w:vAlign w:val="center"/>
          </w:tcPr>
          <w:p w14:paraId="22D0B826" w14:textId="77777777" w:rsidR="00455B8B" w:rsidRPr="005255B6" w:rsidRDefault="00455B8B" w:rsidP="0039540D">
            <w:pPr>
              <w:spacing w:after="0" w:line="240" w:lineRule="auto"/>
              <w:rPr>
                <w:rFonts w:ascii="Times New Roman" w:hAnsi="Times New Roman"/>
                <w:b/>
                <w:lang w:eastAsia="en-US"/>
              </w:rPr>
            </w:pPr>
            <w:r w:rsidRPr="005255B6">
              <w:rPr>
                <w:rFonts w:ascii="Times New Roman" w:hAnsi="Times New Roman"/>
                <w:b/>
                <w:lang w:eastAsia="en-US"/>
              </w:rPr>
              <w:t>1. Основы теории операционных систем</w:t>
            </w:r>
          </w:p>
          <w:p w14:paraId="3C354406" w14:textId="77777777" w:rsidR="00455B8B" w:rsidRPr="005255B6" w:rsidRDefault="00455B8B" w:rsidP="0039540D">
            <w:pPr>
              <w:spacing w:after="0" w:line="240" w:lineRule="auto"/>
              <w:rPr>
                <w:rFonts w:ascii="Times New Roman" w:hAnsi="Times New Roman"/>
                <w:b/>
                <w:bCs/>
                <w:lang w:eastAsia="en-US"/>
              </w:rPr>
            </w:pPr>
            <w:r w:rsidRPr="005255B6">
              <w:rPr>
                <w:rFonts w:ascii="Times New Roman" w:hAnsi="Times New Roman"/>
                <w:lang w:eastAsia="en-US"/>
              </w:rPr>
              <w:t>Понятие операционных систем. Состав, взаимодействие основных компонентов операционной системы.</w:t>
            </w:r>
          </w:p>
        </w:tc>
        <w:tc>
          <w:tcPr>
            <w:tcW w:w="415" w:type="pct"/>
            <w:vMerge w:val="restart"/>
            <w:vAlign w:val="center"/>
          </w:tcPr>
          <w:p w14:paraId="627F7930" w14:textId="77777777" w:rsidR="00455B8B" w:rsidRPr="005255B6" w:rsidRDefault="002F5775" w:rsidP="00455B8B">
            <w:pPr>
              <w:spacing w:after="0" w:line="240" w:lineRule="auto"/>
              <w:jc w:val="center"/>
              <w:rPr>
                <w:rFonts w:ascii="Times New Roman" w:hAnsi="Times New Roman"/>
                <w:lang w:eastAsia="en-US"/>
              </w:rPr>
            </w:pPr>
            <w:r>
              <w:rPr>
                <w:rFonts w:ascii="Times New Roman" w:hAnsi="Times New Roman"/>
                <w:lang w:eastAsia="en-US"/>
              </w:rPr>
              <w:t>9</w:t>
            </w:r>
          </w:p>
        </w:tc>
        <w:tc>
          <w:tcPr>
            <w:tcW w:w="612" w:type="pct"/>
            <w:vMerge/>
          </w:tcPr>
          <w:p w14:paraId="4F590C90" w14:textId="77777777" w:rsidR="00455B8B" w:rsidRPr="005255B6" w:rsidRDefault="00455B8B" w:rsidP="0039540D">
            <w:pPr>
              <w:spacing w:after="0" w:line="240" w:lineRule="auto"/>
              <w:rPr>
                <w:rFonts w:ascii="Times New Roman" w:hAnsi="Times New Roman"/>
                <w:b/>
                <w:lang w:eastAsia="en-US"/>
              </w:rPr>
            </w:pPr>
          </w:p>
        </w:tc>
      </w:tr>
      <w:tr w:rsidR="00455B8B" w:rsidRPr="005255B6" w14:paraId="6BDDE39E" w14:textId="77777777" w:rsidTr="00455B8B">
        <w:trPr>
          <w:trHeight w:val="20"/>
        </w:trPr>
        <w:tc>
          <w:tcPr>
            <w:tcW w:w="749" w:type="pct"/>
            <w:vMerge/>
          </w:tcPr>
          <w:p w14:paraId="14FF05B1" w14:textId="77777777" w:rsidR="00455B8B" w:rsidRPr="005255B6" w:rsidRDefault="00455B8B" w:rsidP="0039540D">
            <w:pPr>
              <w:spacing w:after="0" w:line="240" w:lineRule="auto"/>
              <w:rPr>
                <w:rFonts w:ascii="Times New Roman" w:hAnsi="Times New Roman"/>
                <w:b/>
                <w:lang w:eastAsia="en-US"/>
              </w:rPr>
            </w:pPr>
          </w:p>
        </w:tc>
        <w:tc>
          <w:tcPr>
            <w:tcW w:w="3224" w:type="pct"/>
            <w:vAlign w:val="center"/>
          </w:tcPr>
          <w:p w14:paraId="168A163E" w14:textId="77777777" w:rsidR="00455B8B" w:rsidRPr="005255B6" w:rsidRDefault="00455B8B" w:rsidP="0039540D">
            <w:pPr>
              <w:spacing w:after="0" w:line="240" w:lineRule="auto"/>
              <w:rPr>
                <w:rFonts w:ascii="Times New Roman" w:hAnsi="Times New Roman"/>
                <w:b/>
                <w:lang w:eastAsia="en-US"/>
              </w:rPr>
            </w:pPr>
            <w:r w:rsidRPr="005255B6">
              <w:rPr>
                <w:rFonts w:ascii="Times New Roman" w:hAnsi="Times New Roman"/>
                <w:b/>
                <w:lang w:eastAsia="en-US"/>
              </w:rPr>
              <w:t>2. Основные функции операционных систем</w:t>
            </w:r>
          </w:p>
          <w:p w14:paraId="4A84122D" w14:textId="77777777" w:rsidR="00455B8B" w:rsidRPr="005255B6" w:rsidRDefault="00455B8B" w:rsidP="0039540D">
            <w:pPr>
              <w:spacing w:after="0" w:line="240" w:lineRule="auto"/>
              <w:rPr>
                <w:rFonts w:ascii="Times New Roman" w:hAnsi="Times New Roman"/>
                <w:b/>
                <w:bCs/>
                <w:lang w:eastAsia="en-US"/>
              </w:rPr>
            </w:pPr>
            <w:r w:rsidRPr="005255B6">
              <w:rPr>
                <w:rFonts w:ascii="Times New Roman" w:hAnsi="Times New Roman"/>
                <w:lang w:eastAsia="ar-SA"/>
              </w:rPr>
              <w:t xml:space="preserve">Стандартные сервисные программы поддержки операционного окружения. Режим пользователя, режим супервизора. Стандартные сервисные программы поддержки интерфейса. </w:t>
            </w:r>
          </w:p>
        </w:tc>
        <w:tc>
          <w:tcPr>
            <w:tcW w:w="415" w:type="pct"/>
            <w:vMerge/>
            <w:vAlign w:val="center"/>
          </w:tcPr>
          <w:p w14:paraId="47BA3764" w14:textId="77777777" w:rsidR="00455B8B" w:rsidRPr="005255B6" w:rsidRDefault="00455B8B" w:rsidP="0039540D">
            <w:pPr>
              <w:spacing w:after="0" w:line="240" w:lineRule="auto"/>
              <w:rPr>
                <w:rFonts w:ascii="Times New Roman" w:hAnsi="Times New Roman"/>
                <w:b/>
                <w:lang w:eastAsia="en-US"/>
              </w:rPr>
            </w:pPr>
          </w:p>
        </w:tc>
        <w:tc>
          <w:tcPr>
            <w:tcW w:w="612" w:type="pct"/>
            <w:vMerge/>
          </w:tcPr>
          <w:p w14:paraId="4DEBD882" w14:textId="77777777" w:rsidR="00455B8B" w:rsidRPr="005255B6" w:rsidRDefault="00455B8B" w:rsidP="0039540D">
            <w:pPr>
              <w:spacing w:after="0" w:line="240" w:lineRule="auto"/>
              <w:rPr>
                <w:rFonts w:ascii="Times New Roman" w:hAnsi="Times New Roman"/>
                <w:b/>
                <w:lang w:eastAsia="en-US"/>
              </w:rPr>
            </w:pPr>
          </w:p>
        </w:tc>
      </w:tr>
      <w:tr w:rsidR="00455B8B" w:rsidRPr="005255B6" w14:paraId="3EF884A3" w14:textId="77777777" w:rsidTr="00455B8B">
        <w:trPr>
          <w:trHeight w:val="20"/>
        </w:trPr>
        <w:tc>
          <w:tcPr>
            <w:tcW w:w="749" w:type="pct"/>
            <w:vMerge/>
          </w:tcPr>
          <w:p w14:paraId="3A720FEC" w14:textId="77777777" w:rsidR="00455B8B" w:rsidRPr="005255B6" w:rsidRDefault="00455B8B" w:rsidP="0039540D">
            <w:pPr>
              <w:spacing w:after="0" w:line="240" w:lineRule="auto"/>
              <w:rPr>
                <w:rFonts w:ascii="Times New Roman" w:hAnsi="Times New Roman"/>
                <w:b/>
                <w:lang w:eastAsia="en-US"/>
              </w:rPr>
            </w:pPr>
          </w:p>
        </w:tc>
        <w:tc>
          <w:tcPr>
            <w:tcW w:w="3224" w:type="pct"/>
            <w:vAlign w:val="center"/>
          </w:tcPr>
          <w:p w14:paraId="44D99D63" w14:textId="77777777" w:rsidR="00455B8B" w:rsidRPr="005255B6" w:rsidRDefault="00455B8B" w:rsidP="0039540D">
            <w:pPr>
              <w:spacing w:after="0" w:line="240" w:lineRule="auto"/>
              <w:rPr>
                <w:rFonts w:ascii="Times New Roman" w:hAnsi="Times New Roman"/>
                <w:b/>
                <w:lang w:eastAsia="en-US"/>
              </w:rPr>
            </w:pPr>
            <w:r w:rsidRPr="005255B6">
              <w:rPr>
                <w:rFonts w:ascii="Times New Roman" w:hAnsi="Times New Roman"/>
                <w:b/>
                <w:lang w:eastAsia="en-US"/>
              </w:rPr>
              <w:t>3. Типы операционных систем</w:t>
            </w:r>
          </w:p>
          <w:p w14:paraId="6B77B1D5" w14:textId="77777777" w:rsidR="00455B8B" w:rsidRPr="005255B6" w:rsidRDefault="00455B8B" w:rsidP="0039540D">
            <w:pPr>
              <w:spacing w:after="0" w:line="240" w:lineRule="auto"/>
              <w:rPr>
                <w:rFonts w:ascii="Times New Roman" w:hAnsi="Times New Roman"/>
                <w:b/>
                <w:bCs/>
                <w:lang w:eastAsia="en-US"/>
              </w:rPr>
            </w:pPr>
            <w:proofErr w:type="spellStart"/>
            <w:r w:rsidRPr="005255B6">
              <w:rPr>
                <w:rFonts w:ascii="Times New Roman" w:hAnsi="Times New Roman"/>
                <w:lang w:eastAsia="ar-SA"/>
              </w:rPr>
              <w:t>Экзоядро</w:t>
            </w:r>
            <w:proofErr w:type="spellEnd"/>
            <w:r w:rsidRPr="005255B6">
              <w:rPr>
                <w:rFonts w:ascii="Times New Roman" w:hAnsi="Times New Roman"/>
                <w:lang w:eastAsia="ar-SA"/>
              </w:rPr>
              <w:t>, монолитные и многоуровневые системы, режим пользователя и режим ядра.</w:t>
            </w:r>
          </w:p>
        </w:tc>
        <w:tc>
          <w:tcPr>
            <w:tcW w:w="415" w:type="pct"/>
            <w:vMerge/>
            <w:vAlign w:val="center"/>
          </w:tcPr>
          <w:p w14:paraId="69EE3488" w14:textId="77777777" w:rsidR="00455B8B" w:rsidRPr="005255B6" w:rsidRDefault="00455B8B" w:rsidP="0039540D">
            <w:pPr>
              <w:spacing w:after="0" w:line="240" w:lineRule="auto"/>
              <w:rPr>
                <w:rFonts w:ascii="Times New Roman" w:hAnsi="Times New Roman"/>
                <w:b/>
                <w:lang w:eastAsia="en-US"/>
              </w:rPr>
            </w:pPr>
          </w:p>
        </w:tc>
        <w:tc>
          <w:tcPr>
            <w:tcW w:w="612" w:type="pct"/>
            <w:vMerge/>
          </w:tcPr>
          <w:p w14:paraId="726244DB" w14:textId="77777777" w:rsidR="00455B8B" w:rsidRPr="005255B6" w:rsidRDefault="00455B8B" w:rsidP="0039540D">
            <w:pPr>
              <w:spacing w:after="0" w:line="240" w:lineRule="auto"/>
              <w:rPr>
                <w:rFonts w:ascii="Times New Roman" w:hAnsi="Times New Roman"/>
                <w:b/>
                <w:lang w:eastAsia="en-US"/>
              </w:rPr>
            </w:pPr>
          </w:p>
        </w:tc>
      </w:tr>
      <w:tr w:rsidR="00455B8B" w:rsidRPr="005255B6" w14:paraId="6ADE45F8" w14:textId="77777777" w:rsidTr="00455B8B">
        <w:trPr>
          <w:trHeight w:val="20"/>
        </w:trPr>
        <w:tc>
          <w:tcPr>
            <w:tcW w:w="749" w:type="pct"/>
            <w:vMerge/>
          </w:tcPr>
          <w:p w14:paraId="5F053D73" w14:textId="77777777" w:rsidR="00455B8B" w:rsidRPr="005255B6" w:rsidRDefault="00455B8B" w:rsidP="0039540D">
            <w:pPr>
              <w:spacing w:after="0" w:line="240" w:lineRule="auto"/>
              <w:rPr>
                <w:rFonts w:ascii="Times New Roman" w:hAnsi="Times New Roman"/>
                <w:b/>
                <w:lang w:eastAsia="en-US"/>
              </w:rPr>
            </w:pPr>
          </w:p>
        </w:tc>
        <w:tc>
          <w:tcPr>
            <w:tcW w:w="3224" w:type="pct"/>
            <w:vAlign w:val="center"/>
          </w:tcPr>
          <w:p w14:paraId="6713559E" w14:textId="77777777" w:rsidR="00455B8B" w:rsidRPr="005255B6" w:rsidRDefault="00455B8B" w:rsidP="0039540D">
            <w:pPr>
              <w:spacing w:after="0" w:line="240" w:lineRule="auto"/>
              <w:rPr>
                <w:rFonts w:ascii="Times New Roman" w:hAnsi="Times New Roman"/>
                <w:b/>
                <w:lang w:eastAsia="en-US"/>
              </w:rPr>
            </w:pPr>
            <w:r w:rsidRPr="005255B6">
              <w:rPr>
                <w:rFonts w:ascii="Times New Roman" w:hAnsi="Times New Roman"/>
                <w:b/>
                <w:lang w:eastAsia="en-US"/>
              </w:rPr>
              <w:t>4. Машинно-зависимые свойства операционных систем</w:t>
            </w:r>
          </w:p>
          <w:p w14:paraId="6BC87D5D" w14:textId="77777777" w:rsidR="00455B8B" w:rsidRPr="005255B6" w:rsidRDefault="00455B8B" w:rsidP="0039540D">
            <w:pPr>
              <w:spacing w:after="0" w:line="240" w:lineRule="auto"/>
              <w:rPr>
                <w:rFonts w:ascii="Times New Roman" w:hAnsi="Times New Roman"/>
                <w:b/>
                <w:bCs/>
                <w:lang w:eastAsia="en-US"/>
              </w:rPr>
            </w:pPr>
            <w:r w:rsidRPr="005255B6">
              <w:rPr>
                <w:rFonts w:ascii="Times New Roman" w:hAnsi="Times New Roman"/>
                <w:lang w:eastAsia="en-US"/>
              </w:rPr>
              <w:t>Обработка прерываний, обслуживание ввода-вывода, управление виртуальной памятью, управление оперативной памятью</w:t>
            </w:r>
          </w:p>
        </w:tc>
        <w:tc>
          <w:tcPr>
            <w:tcW w:w="415" w:type="pct"/>
            <w:vMerge/>
            <w:vAlign w:val="center"/>
          </w:tcPr>
          <w:p w14:paraId="057E595E" w14:textId="77777777" w:rsidR="00455B8B" w:rsidRPr="005255B6" w:rsidRDefault="00455B8B" w:rsidP="0039540D">
            <w:pPr>
              <w:spacing w:after="0" w:line="240" w:lineRule="auto"/>
              <w:rPr>
                <w:rFonts w:ascii="Times New Roman" w:hAnsi="Times New Roman"/>
                <w:b/>
                <w:lang w:eastAsia="en-US"/>
              </w:rPr>
            </w:pPr>
          </w:p>
        </w:tc>
        <w:tc>
          <w:tcPr>
            <w:tcW w:w="612" w:type="pct"/>
            <w:vMerge/>
          </w:tcPr>
          <w:p w14:paraId="5B3712EF" w14:textId="77777777" w:rsidR="00455B8B" w:rsidRPr="005255B6" w:rsidRDefault="00455B8B" w:rsidP="0039540D">
            <w:pPr>
              <w:spacing w:after="0" w:line="240" w:lineRule="auto"/>
              <w:rPr>
                <w:rFonts w:ascii="Times New Roman" w:hAnsi="Times New Roman"/>
                <w:b/>
                <w:lang w:eastAsia="en-US"/>
              </w:rPr>
            </w:pPr>
          </w:p>
        </w:tc>
      </w:tr>
      <w:tr w:rsidR="00455B8B" w:rsidRPr="005255B6" w14:paraId="1448D81A" w14:textId="77777777" w:rsidTr="00455B8B">
        <w:trPr>
          <w:trHeight w:val="20"/>
        </w:trPr>
        <w:tc>
          <w:tcPr>
            <w:tcW w:w="749" w:type="pct"/>
            <w:vMerge/>
          </w:tcPr>
          <w:p w14:paraId="6C2F318E" w14:textId="77777777" w:rsidR="00455B8B" w:rsidRPr="005255B6" w:rsidRDefault="00455B8B" w:rsidP="0039540D">
            <w:pPr>
              <w:spacing w:after="0" w:line="240" w:lineRule="auto"/>
              <w:rPr>
                <w:rFonts w:ascii="Times New Roman" w:hAnsi="Times New Roman"/>
                <w:b/>
                <w:lang w:eastAsia="en-US"/>
              </w:rPr>
            </w:pPr>
          </w:p>
        </w:tc>
        <w:tc>
          <w:tcPr>
            <w:tcW w:w="3224" w:type="pct"/>
            <w:vAlign w:val="center"/>
          </w:tcPr>
          <w:p w14:paraId="698CF52B" w14:textId="77777777" w:rsidR="00455B8B" w:rsidRPr="005255B6" w:rsidRDefault="00455B8B" w:rsidP="0039540D">
            <w:pPr>
              <w:spacing w:after="0" w:line="240" w:lineRule="auto"/>
              <w:rPr>
                <w:rFonts w:ascii="Times New Roman" w:hAnsi="Times New Roman"/>
                <w:b/>
                <w:lang w:eastAsia="en-US"/>
              </w:rPr>
            </w:pPr>
            <w:r w:rsidRPr="005255B6">
              <w:rPr>
                <w:rFonts w:ascii="Times New Roman" w:hAnsi="Times New Roman"/>
                <w:b/>
                <w:lang w:eastAsia="en-US"/>
              </w:rPr>
              <w:t>5. Машинно-независимые свойства операционных систем</w:t>
            </w:r>
          </w:p>
          <w:p w14:paraId="5FA651B4" w14:textId="77777777" w:rsidR="00455B8B" w:rsidRPr="005255B6" w:rsidRDefault="00455B8B" w:rsidP="0039540D">
            <w:pPr>
              <w:spacing w:after="0" w:line="240" w:lineRule="auto"/>
              <w:rPr>
                <w:rFonts w:ascii="Times New Roman" w:hAnsi="Times New Roman"/>
                <w:b/>
                <w:bCs/>
                <w:lang w:eastAsia="en-US"/>
              </w:rPr>
            </w:pPr>
            <w:r w:rsidRPr="005255B6">
              <w:rPr>
                <w:rFonts w:ascii="Times New Roman" w:hAnsi="Times New Roman"/>
                <w:lang w:eastAsia="en-US"/>
              </w:rPr>
              <w:t>Работа с файлами, планирование заданий. Распределение ресурсов. Принципы построения операционных систем</w:t>
            </w:r>
          </w:p>
        </w:tc>
        <w:tc>
          <w:tcPr>
            <w:tcW w:w="415" w:type="pct"/>
            <w:vMerge/>
            <w:vAlign w:val="center"/>
          </w:tcPr>
          <w:p w14:paraId="0A99537D" w14:textId="77777777" w:rsidR="00455B8B" w:rsidRPr="005255B6" w:rsidRDefault="00455B8B" w:rsidP="0039540D">
            <w:pPr>
              <w:spacing w:after="0" w:line="240" w:lineRule="auto"/>
              <w:rPr>
                <w:rFonts w:ascii="Times New Roman" w:hAnsi="Times New Roman"/>
                <w:b/>
                <w:lang w:eastAsia="en-US"/>
              </w:rPr>
            </w:pPr>
          </w:p>
        </w:tc>
        <w:tc>
          <w:tcPr>
            <w:tcW w:w="612" w:type="pct"/>
            <w:vMerge/>
          </w:tcPr>
          <w:p w14:paraId="3724A7DF" w14:textId="77777777" w:rsidR="00455B8B" w:rsidRPr="005255B6" w:rsidRDefault="00455B8B" w:rsidP="0039540D">
            <w:pPr>
              <w:spacing w:after="0" w:line="240" w:lineRule="auto"/>
              <w:rPr>
                <w:rFonts w:ascii="Times New Roman" w:hAnsi="Times New Roman"/>
                <w:b/>
                <w:lang w:eastAsia="en-US"/>
              </w:rPr>
            </w:pPr>
          </w:p>
        </w:tc>
      </w:tr>
      <w:tr w:rsidR="00455B8B" w:rsidRPr="005255B6" w14:paraId="5563A392" w14:textId="77777777" w:rsidTr="00455B8B">
        <w:trPr>
          <w:trHeight w:val="20"/>
        </w:trPr>
        <w:tc>
          <w:tcPr>
            <w:tcW w:w="749" w:type="pct"/>
            <w:vMerge/>
          </w:tcPr>
          <w:p w14:paraId="499718DD" w14:textId="77777777" w:rsidR="00455B8B" w:rsidRPr="005255B6" w:rsidRDefault="00455B8B" w:rsidP="0039540D">
            <w:pPr>
              <w:spacing w:after="0" w:line="240" w:lineRule="auto"/>
              <w:rPr>
                <w:rFonts w:ascii="Times New Roman" w:hAnsi="Times New Roman"/>
                <w:b/>
                <w:lang w:eastAsia="en-US"/>
              </w:rPr>
            </w:pPr>
          </w:p>
        </w:tc>
        <w:tc>
          <w:tcPr>
            <w:tcW w:w="3224" w:type="pct"/>
            <w:vAlign w:val="center"/>
          </w:tcPr>
          <w:p w14:paraId="44A1B1B3" w14:textId="77777777" w:rsidR="00455B8B" w:rsidRPr="005255B6" w:rsidRDefault="00455B8B" w:rsidP="0039540D">
            <w:pPr>
              <w:spacing w:after="0" w:line="240" w:lineRule="auto"/>
              <w:rPr>
                <w:rFonts w:ascii="Times New Roman" w:hAnsi="Times New Roman"/>
                <w:b/>
                <w:lang w:eastAsia="en-US"/>
              </w:rPr>
            </w:pPr>
            <w:r w:rsidRPr="005255B6">
              <w:rPr>
                <w:rFonts w:ascii="Times New Roman" w:hAnsi="Times New Roman"/>
                <w:b/>
                <w:lang w:eastAsia="en-US"/>
              </w:rPr>
              <w:t>6. Особенности работы в конкретной операционной системе (</w:t>
            </w:r>
            <w:r w:rsidRPr="005255B6">
              <w:rPr>
                <w:rFonts w:ascii="Times New Roman" w:hAnsi="Times New Roman"/>
                <w:b/>
                <w:lang w:val="en-US" w:eastAsia="en-US"/>
              </w:rPr>
              <w:t>Windows</w:t>
            </w:r>
            <w:r w:rsidRPr="005255B6">
              <w:rPr>
                <w:rFonts w:ascii="Times New Roman" w:hAnsi="Times New Roman"/>
                <w:b/>
                <w:lang w:eastAsia="en-US"/>
              </w:rPr>
              <w:t>)</w:t>
            </w:r>
          </w:p>
          <w:p w14:paraId="0A2AEA96" w14:textId="77777777" w:rsidR="00455B8B" w:rsidRPr="005255B6" w:rsidRDefault="00455B8B" w:rsidP="0039540D">
            <w:pPr>
              <w:spacing w:after="0" w:line="240" w:lineRule="auto"/>
              <w:rPr>
                <w:rFonts w:ascii="Times New Roman" w:hAnsi="Times New Roman"/>
                <w:b/>
                <w:bCs/>
                <w:lang w:eastAsia="en-US"/>
              </w:rPr>
            </w:pPr>
            <w:r w:rsidRPr="005255B6">
              <w:rPr>
                <w:rFonts w:ascii="Times New Roman" w:hAnsi="Times New Roman"/>
                <w:lang w:eastAsia="en-US"/>
              </w:rPr>
              <w:t>Файловая структура Стандартные программы операционных систем. Поддержка приложений других операционных систем. Способы организации поддержки устройств. Драйверы оборудования</w:t>
            </w:r>
          </w:p>
        </w:tc>
        <w:tc>
          <w:tcPr>
            <w:tcW w:w="415" w:type="pct"/>
            <w:vMerge/>
            <w:vAlign w:val="center"/>
          </w:tcPr>
          <w:p w14:paraId="2B7625B4" w14:textId="77777777" w:rsidR="00455B8B" w:rsidRPr="005255B6" w:rsidRDefault="00455B8B" w:rsidP="0039540D">
            <w:pPr>
              <w:spacing w:after="0" w:line="240" w:lineRule="auto"/>
              <w:rPr>
                <w:rFonts w:ascii="Times New Roman" w:hAnsi="Times New Roman"/>
                <w:b/>
                <w:lang w:eastAsia="en-US"/>
              </w:rPr>
            </w:pPr>
          </w:p>
        </w:tc>
        <w:tc>
          <w:tcPr>
            <w:tcW w:w="612" w:type="pct"/>
            <w:vMerge/>
          </w:tcPr>
          <w:p w14:paraId="6E91407B" w14:textId="77777777" w:rsidR="00455B8B" w:rsidRPr="005255B6" w:rsidRDefault="00455B8B" w:rsidP="0039540D">
            <w:pPr>
              <w:spacing w:after="0" w:line="240" w:lineRule="auto"/>
              <w:rPr>
                <w:rFonts w:ascii="Times New Roman" w:hAnsi="Times New Roman"/>
                <w:b/>
                <w:lang w:eastAsia="en-US"/>
              </w:rPr>
            </w:pPr>
          </w:p>
        </w:tc>
      </w:tr>
      <w:tr w:rsidR="00455B8B" w:rsidRPr="005255B6" w14:paraId="27593518" w14:textId="77777777" w:rsidTr="00455B8B">
        <w:trPr>
          <w:trHeight w:val="20"/>
        </w:trPr>
        <w:tc>
          <w:tcPr>
            <w:tcW w:w="749" w:type="pct"/>
            <w:vMerge/>
          </w:tcPr>
          <w:p w14:paraId="6A86FFAA" w14:textId="77777777" w:rsidR="00455B8B" w:rsidRPr="005255B6" w:rsidRDefault="00455B8B" w:rsidP="0039540D">
            <w:pPr>
              <w:spacing w:after="0" w:line="240" w:lineRule="auto"/>
              <w:rPr>
                <w:rFonts w:ascii="Times New Roman" w:hAnsi="Times New Roman"/>
                <w:b/>
                <w:lang w:eastAsia="en-US"/>
              </w:rPr>
            </w:pPr>
          </w:p>
        </w:tc>
        <w:tc>
          <w:tcPr>
            <w:tcW w:w="3224" w:type="pct"/>
            <w:vAlign w:val="center"/>
          </w:tcPr>
          <w:p w14:paraId="580AFE9D" w14:textId="77777777" w:rsidR="00455B8B" w:rsidRPr="005255B6" w:rsidRDefault="00455B8B" w:rsidP="0039540D">
            <w:pPr>
              <w:spacing w:after="0" w:line="240" w:lineRule="auto"/>
              <w:rPr>
                <w:rFonts w:ascii="Times New Roman" w:hAnsi="Times New Roman"/>
                <w:b/>
                <w:lang w:eastAsia="en-US"/>
              </w:rPr>
            </w:pPr>
            <w:r w:rsidRPr="005255B6">
              <w:rPr>
                <w:rFonts w:ascii="Times New Roman" w:hAnsi="Times New Roman"/>
                <w:b/>
                <w:lang w:eastAsia="en-US"/>
              </w:rPr>
              <w:t xml:space="preserve">7. Особенности работы в </w:t>
            </w:r>
            <w:proofErr w:type="gramStart"/>
            <w:r w:rsidRPr="005255B6">
              <w:rPr>
                <w:rFonts w:ascii="Times New Roman" w:hAnsi="Times New Roman"/>
                <w:b/>
                <w:lang w:eastAsia="en-US"/>
              </w:rPr>
              <w:t>конкрет</w:t>
            </w:r>
            <w:r w:rsidR="009D6CC9" w:rsidRPr="005255B6">
              <w:rPr>
                <w:rFonts w:ascii="Times New Roman" w:hAnsi="Times New Roman"/>
                <w:b/>
                <w:lang w:eastAsia="en-US"/>
              </w:rPr>
              <w:t xml:space="preserve">ной </w:t>
            </w:r>
            <w:r w:rsidRPr="005255B6">
              <w:rPr>
                <w:rFonts w:ascii="Times New Roman" w:hAnsi="Times New Roman"/>
                <w:b/>
                <w:lang w:eastAsia="en-US"/>
              </w:rPr>
              <w:t xml:space="preserve"> ОС</w:t>
            </w:r>
            <w:proofErr w:type="gramEnd"/>
            <w:r w:rsidRPr="005255B6">
              <w:rPr>
                <w:rFonts w:ascii="Times New Roman" w:hAnsi="Times New Roman"/>
                <w:b/>
                <w:lang w:eastAsia="en-US"/>
              </w:rPr>
              <w:t xml:space="preserve"> (Unix)</w:t>
            </w:r>
          </w:p>
          <w:p w14:paraId="38D6AF6B" w14:textId="77777777" w:rsidR="00455B8B" w:rsidRPr="005255B6" w:rsidRDefault="00455B8B" w:rsidP="0039540D">
            <w:pPr>
              <w:spacing w:after="0" w:line="240" w:lineRule="auto"/>
              <w:rPr>
                <w:rFonts w:ascii="Times New Roman" w:hAnsi="Times New Roman"/>
                <w:b/>
                <w:bCs/>
                <w:lang w:eastAsia="en-US"/>
              </w:rPr>
            </w:pPr>
            <w:r w:rsidRPr="005255B6">
              <w:rPr>
                <w:rFonts w:ascii="Times New Roman" w:hAnsi="Times New Roman"/>
                <w:lang w:eastAsia="en-US"/>
              </w:rPr>
              <w:t>Файловая структура Стандартные программы операционных систем. Поддержка приложений других ОС</w:t>
            </w:r>
          </w:p>
        </w:tc>
        <w:tc>
          <w:tcPr>
            <w:tcW w:w="415" w:type="pct"/>
            <w:vMerge/>
            <w:vAlign w:val="center"/>
          </w:tcPr>
          <w:p w14:paraId="1F14624E" w14:textId="77777777" w:rsidR="00455B8B" w:rsidRPr="005255B6" w:rsidRDefault="00455B8B" w:rsidP="0039540D">
            <w:pPr>
              <w:spacing w:after="0" w:line="240" w:lineRule="auto"/>
              <w:rPr>
                <w:rFonts w:ascii="Times New Roman" w:hAnsi="Times New Roman"/>
                <w:b/>
                <w:lang w:eastAsia="en-US"/>
              </w:rPr>
            </w:pPr>
          </w:p>
        </w:tc>
        <w:tc>
          <w:tcPr>
            <w:tcW w:w="612" w:type="pct"/>
            <w:vMerge/>
          </w:tcPr>
          <w:p w14:paraId="6C0C1A48" w14:textId="77777777" w:rsidR="00455B8B" w:rsidRPr="005255B6" w:rsidRDefault="00455B8B" w:rsidP="0039540D">
            <w:pPr>
              <w:spacing w:after="0" w:line="240" w:lineRule="auto"/>
              <w:rPr>
                <w:rFonts w:ascii="Times New Roman" w:hAnsi="Times New Roman"/>
                <w:b/>
                <w:lang w:eastAsia="en-US"/>
              </w:rPr>
            </w:pPr>
          </w:p>
        </w:tc>
      </w:tr>
      <w:tr w:rsidR="00455B8B" w:rsidRPr="005255B6" w14:paraId="5456BAFD" w14:textId="77777777" w:rsidTr="00F915C1">
        <w:trPr>
          <w:trHeight w:val="20"/>
        </w:trPr>
        <w:tc>
          <w:tcPr>
            <w:tcW w:w="749" w:type="pct"/>
            <w:vMerge/>
          </w:tcPr>
          <w:p w14:paraId="245693CA" w14:textId="77777777" w:rsidR="00455B8B" w:rsidRPr="005255B6" w:rsidRDefault="00455B8B" w:rsidP="0039540D">
            <w:pPr>
              <w:spacing w:after="0" w:line="240" w:lineRule="auto"/>
              <w:rPr>
                <w:rFonts w:ascii="Times New Roman" w:hAnsi="Times New Roman"/>
                <w:b/>
                <w:bCs/>
                <w:lang w:eastAsia="en-US"/>
              </w:rPr>
            </w:pPr>
          </w:p>
        </w:tc>
        <w:tc>
          <w:tcPr>
            <w:tcW w:w="3224" w:type="pct"/>
          </w:tcPr>
          <w:p w14:paraId="28707D75" w14:textId="77777777" w:rsidR="00455B8B" w:rsidRPr="005255B6" w:rsidRDefault="00455B8B" w:rsidP="00455B8B">
            <w:pPr>
              <w:spacing w:after="0" w:line="240" w:lineRule="auto"/>
              <w:rPr>
                <w:rFonts w:ascii="Times New Roman" w:hAnsi="Times New Roman"/>
                <w:b/>
                <w:bCs/>
                <w:lang w:eastAsia="en-US"/>
              </w:rPr>
            </w:pPr>
            <w:r w:rsidRPr="005255B6">
              <w:rPr>
                <w:rFonts w:ascii="Times New Roman" w:hAnsi="Times New Roman"/>
                <w:b/>
                <w:bCs/>
                <w:lang w:eastAsia="en-US"/>
              </w:rPr>
              <w:t>Тематика практических занятий и лабораторных работ</w:t>
            </w:r>
          </w:p>
        </w:tc>
        <w:tc>
          <w:tcPr>
            <w:tcW w:w="415" w:type="pct"/>
          </w:tcPr>
          <w:p w14:paraId="7E89B982" w14:textId="77777777" w:rsidR="00455B8B" w:rsidRPr="005255B6" w:rsidRDefault="00455B8B" w:rsidP="00455B8B">
            <w:pPr>
              <w:spacing w:after="0" w:line="240" w:lineRule="auto"/>
              <w:jc w:val="center"/>
              <w:rPr>
                <w:rFonts w:ascii="Times New Roman" w:hAnsi="Times New Roman"/>
                <w:b/>
                <w:lang w:eastAsia="en-US"/>
              </w:rPr>
            </w:pPr>
            <w:r w:rsidRPr="005255B6">
              <w:rPr>
                <w:rFonts w:ascii="Times New Roman" w:hAnsi="Times New Roman"/>
                <w:b/>
                <w:lang w:eastAsia="en-US"/>
              </w:rPr>
              <w:t>5</w:t>
            </w:r>
          </w:p>
        </w:tc>
        <w:tc>
          <w:tcPr>
            <w:tcW w:w="612" w:type="pct"/>
            <w:vMerge/>
          </w:tcPr>
          <w:p w14:paraId="049E9F6D" w14:textId="77777777" w:rsidR="00455B8B" w:rsidRPr="005255B6" w:rsidRDefault="00455B8B" w:rsidP="0039540D">
            <w:pPr>
              <w:spacing w:after="0" w:line="240" w:lineRule="auto"/>
              <w:rPr>
                <w:rFonts w:ascii="Times New Roman" w:hAnsi="Times New Roman"/>
                <w:b/>
                <w:lang w:eastAsia="en-US"/>
              </w:rPr>
            </w:pPr>
          </w:p>
        </w:tc>
      </w:tr>
      <w:tr w:rsidR="00455B8B" w:rsidRPr="005255B6" w14:paraId="3C6B4000" w14:textId="77777777" w:rsidTr="00F915C1">
        <w:trPr>
          <w:trHeight w:val="20"/>
        </w:trPr>
        <w:tc>
          <w:tcPr>
            <w:tcW w:w="749" w:type="pct"/>
            <w:vMerge/>
          </w:tcPr>
          <w:p w14:paraId="1E506410" w14:textId="77777777" w:rsidR="00455B8B" w:rsidRPr="005255B6" w:rsidRDefault="00455B8B" w:rsidP="0039540D">
            <w:pPr>
              <w:spacing w:after="0" w:line="240" w:lineRule="auto"/>
              <w:rPr>
                <w:rFonts w:ascii="Times New Roman" w:hAnsi="Times New Roman"/>
                <w:b/>
                <w:bCs/>
                <w:lang w:eastAsia="en-US"/>
              </w:rPr>
            </w:pPr>
          </w:p>
        </w:tc>
        <w:tc>
          <w:tcPr>
            <w:tcW w:w="3224" w:type="pct"/>
          </w:tcPr>
          <w:p w14:paraId="0D1B7FB9" w14:textId="77777777" w:rsidR="00455B8B" w:rsidRPr="005255B6" w:rsidRDefault="00775E6A" w:rsidP="00455B8B">
            <w:pPr>
              <w:shd w:val="clear" w:color="auto" w:fill="FFFFFF"/>
              <w:suppressAutoHyphens/>
              <w:autoSpaceDE w:val="0"/>
              <w:spacing w:after="0" w:line="240" w:lineRule="auto"/>
              <w:jc w:val="both"/>
              <w:rPr>
                <w:rFonts w:ascii="Times New Roman" w:hAnsi="Times New Roman"/>
                <w:b/>
                <w:lang w:eastAsia="ar-SA"/>
              </w:rPr>
            </w:pPr>
            <w:r w:rsidRPr="005255B6">
              <w:rPr>
                <w:rFonts w:ascii="Times New Roman" w:hAnsi="Times New Roman"/>
                <w:b/>
                <w:lang w:eastAsia="ar-SA"/>
              </w:rPr>
              <w:t xml:space="preserve">Лабораторная работа </w:t>
            </w:r>
            <w:r w:rsidR="00455B8B" w:rsidRPr="005255B6">
              <w:rPr>
                <w:rFonts w:ascii="Times New Roman" w:hAnsi="Times New Roman"/>
                <w:lang w:eastAsia="ar-SA"/>
              </w:rPr>
              <w:t xml:space="preserve">«Интерфейс ОС </w:t>
            </w:r>
            <w:r w:rsidR="00455B8B" w:rsidRPr="005255B6">
              <w:rPr>
                <w:rFonts w:ascii="Times New Roman" w:hAnsi="Times New Roman"/>
                <w:lang w:val="en-US" w:eastAsia="ar-SA"/>
              </w:rPr>
              <w:t>Windows</w:t>
            </w:r>
            <w:r w:rsidR="00455B8B" w:rsidRPr="005255B6">
              <w:rPr>
                <w:rFonts w:ascii="Times New Roman" w:hAnsi="Times New Roman"/>
                <w:lang w:eastAsia="ar-SA"/>
              </w:rPr>
              <w:t>, настройка рабочего стола»</w:t>
            </w:r>
            <w:r w:rsidR="00455B8B" w:rsidRPr="005255B6">
              <w:rPr>
                <w:rFonts w:ascii="Times New Roman" w:hAnsi="Times New Roman"/>
                <w:b/>
                <w:lang w:eastAsia="ar-SA"/>
              </w:rPr>
              <w:t xml:space="preserve"> </w:t>
            </w:r>
          </w:p>
        </w:tc>
        <w:tc>
          <w:tcPr>
            <w:tcW w:w="415" w:type="pct"/>
          </w:tcPr>
          <w:p w14:paraId="72FFA1BD" w14:textId="77777777" w:rsidR="00455B8B" w:rsidRPr="005255B6" w:rsidRDefault="00455B8B" w:rsidP="00455B8B">
            <w:pPr>
              <w:spacing w:after="0" w:line="240" w:lineRule="auto"/>
              <w:jc w:val="center"/>
              <w:rPr>
                <w:rFonts w:ascii="Times New Roman" w:hAnsi="Times New Roman"/>
                <w:lang w:eastAsia="en-US"/>
              </w:rPr>
            </w:pPr>
            <w:r w:rsidRPr="005255B6">
              <w:rPr>
                <w:rFonts w:ascii="Times New Roman" w:hAnsi="Times New Roman"/>
                <w:lang w:eastAsia="en-US"/>
              </w:rPr>
              <w:t>1</w:t>
            </w:r>
          </w:p>
        </w:tc>
        <w:tc>
          <w:tcPr>
            <w:tcW w:w="612" w:type="pct"/>
            <w:vMerge/>
          </w:tcPr>
          <w:p w14:paraId="53ECBF14" w14:textId="77777777" w:rsidR="00455B8B" w:rsidRPr="005255B6" w:rsidRDefault="00455B8B" w:rsidP="0039540D">
            <w:pPr>
              <w:spacing w:after="0" w:line="240" w:lineRule="auto"/>
              <w:rPr>
                <w:rFonts w:ascii="Times New Roman" w:hAnsi="Times New Roman"/>
                <w:b/>
                <w:lang w:eastAsia="en-US"/>
              </w:rPr>
            </w:pPr>
          </w:p>
        </w:tc>
      </w:tr>
      <w:tr w:rsidR="00455B8B" w:rsidRPr="005255B6" w14:paraId="652C6F06" w14:textId="77777777" w:rsidTr="00F915C1">
        <w:trPr>
          <w:trHeight w:val="20"/>
        </w:trPr>
        <w:tc>
          <w:tcPr>
            <w:tcW w:w="749" w:type="pct"/>
            <w:vMerge/>
          </w:tcPr>
          <w:p w14:paraId="798322C1" w14:textId="77777777" w:rsidR="00455B8B" w:rsidRPr="005255B6" w:rsidRDefault="00455B8B" w:rsidP="0039540D">
            <w:pPr>
              <w:spacing w:after="0" w:line="240" w:lineRule="auto"/>
              <w:rPr>
                <w:rFonts w:ascii="Times New Roman" w:hAnsi="Times New Roman"/>
                <w:b/>
                <w:bCs/>
                <w:lang w:eastAsia="en-US"/>
              </w:rPr>
            </w:pPr>
          </w:p>
        </w:tc>
        <w:tc>
          <w:tcPr>
            <w:tcW w:w="3224" w:type="pct"/>
          </w:tcPr>
          <w:p w14:paraId="36D92F63" w14:textId="77777777" w:rsidR="00455B8B" w:rsidRPr="005255B6" w:rsidRDefault="00455B8B" w:rsidP="00455B8B">
            <w:pPr>
              <w:shd w:val="clear" w:color="auto" w:fill="FFFFFF"/>
              <w:suppressAutoHyphens/>
              <w:autoSpaceDE w:val="0"/>
              <w:spacing w:after="0" w:line="240" w:lineRule="auto"/>
              <w:jc w:val="both"/>
              <w:rPr>
                <w:rFonts w:ascii="Times New Roman" w:hAnsi="Times New Roman"/>
                <w:lang w:eastAsia="ar-SA"/>
              </w:rPr>
            </w:pPr>
            <w:r w:rsidRPr="005255B6">
              <w:rPr>
                <w:rFonts w:ascii="Times New Roman" w:hAnsi="Times New Roman"/>
                <w:b/>
                <w:lang w:eastAsia="ar-SA"/>
              </w:rPr>
              <w:t>Л</w:t>
            </w:r>
            <w:r w:rsidR="00775E6A" w:rsidRPr="005255B6">
              <w:rPr>
                <w:rFonts w:ascii="Times New Roman" w:hAnsi="Times New Roman"/>
                <w:b/>
                <w:lang w:eastAsia="ar-SA"/>
              </w:rPr>
              <w:t xml:space="preserve">абораторная работа </w:t>
            </w:r>
            <w:r w:rsidRPr="005255B6">
              <w:rPr>
                <w:rFonts w:ascii="Times New Roman" w:hAnsi="Times New Roman"/>
                <w:lang w:eastAsia="ar-SA"/>
              </w:rPr>
              <w:t xml:space="preserve">«Сравнение файловых систем: конвертация </w:t>
            </w:r>
            <w:r w:rsidRPr="005255B6">
              <w:rPr>
                <w:rFonts w:ascii="Times New Roman" w:hAnsi="Times New Roman"/>
                <w:lang w:val="en-US" w:eastAsia="ar-SA"/>
              </w:rPr>
              <w:t>FAT</w:t>
            </w:r>
            <w:r w:rsidRPr="005255B6">
              <w:rPr>
                <w:rFonts w:ascii="Times New Roman" w:hAnsi="Times New Roman"/>
                <w:lang w:eastAsia="ar-SA"/>
              </w:rPr>
              <w:t xml:space="preserve">32 в </w:t>
            </w:r>
            <w:r w:rsidRPr="005255B6">
              <w:rPr>
                <w:rFonts w:ascii="Times New Roman" w:hAnsi="Times New Roman"/>
                <w:lang w:val="en-US" w:eastAsia="ar-SA"/>
              </w:rPr>
              <w:t>NTFS</w:t>
            </w:r>
            <w:r w:rsidRPr="005255B6">
              <w:rPr>
                <w:rFonts w:ascii="Times New Roman" w:hAnsi="Times New Roman"/>
                <w:lang w:eastAsia="ar-SA"/>
              </w:rPr>
              <w:t xml:space="preserve">. Управление доступом в </w:t>
            </w:r>
            <w:r w:rsidRPr="005255B6">
              <w:rPr>
                <w:rFonts w:ascii="Times New Roman" w:hAnsi="Times New Roman"/>
                <w:lang w:val="en-US" w:eastAsia="ar-SA"/>
              </w:rPr>
              <w:t>NTFS</w:t>
            </w:r>
            <w:r w:rsidRPr="005255B6">
              <w:rPr>
                <w:rFonts w:ascii="Times New Roman" w:hAnsi="Times New Roman"/>
                <w:lang w:eastAsia="ar-SA"/>
              </w:rPr>
              <w:t>»</w:t>
            </w:r>
          </w:p>
        </w:tc>
        <w:tc>
          <w:tcPr>
            <w:tcW w:w="415" w:type="pct"/>
          </w:tcPr>
          <w:p w14:paraId="44FBCABF" w14:textId="77777777" w:rsidR="00455B8B" w:rsidRPr="005255B6" w:rsidRDefault="00455B8B" w:rsidP="0039540D">
            <w:pPr>
              <w:spacing w:after="0" w:line="240" w:lineRule="auto"/>
              <w:jc w:val="center"/>
              <w:rPr>
                <w:rFonts w:ascii="Times New Roman" w:hAnsi="Times New Roman"/>
                <w:bCs/>
                <w:lang w:eastAsia="en-US"/>
              </w:rPr>
            </w:pPr>
            <w:r w:rsidRPr="005255B6">
              <w:rPr>
                <w:rFonts w:ascii="Times New Roman" w:hAnsi="Times New Roman"/>
                <w:bCs/>
                <w:lang w:eastAsia="en-US"/>
              </w:rPr>
              <w:t>1</w:t>
            </w:r>
          </w:p>
        </w:tc>
        <w:tc>
          <w:tcPr>
            <w:tcW w:w="612" w:type="pct"/>
            <w:vMerge/>
          </w:tcPr>
          <w:p w14:paraId="0A9DDCCE" w14:textId="77777777" w:rsidR="00455B8B" w:rsidRPr="005255B6" w:rsidRDefault="00455B8B" w:rsidP="0039540D">
            <w:pPr>
              <w:spacing w:after="0" w:line="240" w:lineRule="auto"/>
              <w:rPr>
                <w:rFonts w:ascii="Times New Roman" w:hAnsi="Times New Roman"/>
                <w:b/>
                <w:lang w:eastAsia="en-US"/>
              </w:rPr>
            </w:pPr>
          </w:p>
        </w:tc>
      </w:tr>
      <w:tr w:rsidR="00455B8B" w:rsidRPr="005255B6" w14:paraId="1B78BE0C" w14:textId="77777777" w:rsidTr="00F915C1">
        <w:trPr>
          <w:trHeight w:val="20"/>
        </w:trPr>
        <w:tc>
          <w:tcPr>
            <w:tcW w:w="749" w:type="pct"/>
            <w:vMerge/>
          </w:tcPr>
          <w:p w14:paraId="74AC2F1D" w14:textId="77777777" w:rsidR="00455B8B" w:rsidRPr="005255B6" w:rsidRDefault="00455B8B" w:rsidP="0039540D">
            <w:pPr>
              <w:spacing w:after="0" w:line="240" w:lineRule="auto"/>
              <w:rPr>
                <w:rFonts w:ascii="Times New Roman" w:hAnsi="Times New Roman"/>
                <w:b/>
                <w:bCs/>
                <w:lang w:eastAsia="en-US"/>
              </w:rPr>
            </w:pPr>
          </w:p>
        </w:tc>
        <w:tc>
          <w:tcPr>
            <w:tcW w:w="3224" w:type="pct"/>
          </w:tcPr>
          <w:p w14:paraId="0C9867FF" w14:textId="77777777" w:rsidR="00455B8B" w:rsidRPr="005255B6" w:rsidRDefault="00775E6A" w:rsidP="00455B8B">
            <w:pPr>
              <w:shd w:val="clear" w:color="auto" w:fill="FFFFFF"/>
              <w:suppressAutoHyphens/>
              <w:autoSpaceDE w:val="0"/>
              <w:spacing w:after="0" w:line="240" w:lineRule="auto"/>
              <w:jc w:val="both"/>
              <w:rPr>
                <w:rFonts w:ascii="Times New Roman" w:hAnsi="Times New Roman"/>
                <w:lang w:eastAsia="ar-SA"/>
              </w:rPr>
            </w:pPr>
            <w:r w:rsidRPr="005255B6">
              <w:rPr>
                <w:rFonts w:ascii="Times New Roman" w:hAnsi="Times New Roman"/>
                <w:b/>
                <w:lang w:eastAsia="ar-SA"/>
              </w:rPr>
              <w:t>Лабораторная работа</w:t>
            </w:r>
            <w:r w:rsidR="00455B8B" w:rsidRPr="005255B6">
              <w:rPr>
                <w:rFonts w:ascii="Times New Roman" w:hAnsi="Times New Roman"/>
                <w:lang w:eastAsia="ar-SA"/>
              </w:rPr>
              <w:t xml:space="preserve"> «Оптимизация работы </w:t>
            </w:r>
            <w:r w:rsidR="00455B8B" w:rsidRPr="005255B6">
              <w:rPr>
                <w:rFonts w:ascii="Times New Roman" w:hAnsi="Times New Roman"/>
                <w:lang w:val="en-US" w:eastAsia="ar-SA"/>
              </w:rPr>
              <w:t>Windows</w:t>
            </w:r>
            <w:r w:rsidR="00455B8B" w:rsidRPr="005255B6">
              <w:rPr>
                <w:rFonts w:ascii="Times New Roman" w:hAnsi="Times New Roman"/>
                <w:lang w:eastAsia="ar-SA"/>
              </w:rPr>
              <w:t>»</w:t>
            </w:r>
          </w:p>
        </w:tc>
        <w:tc>
          <w:tcPr>
            <w:tcW w:w="415" w:type="pct"/>
          </w:tcPr>
          <w:p w14:paraId="4DDA49DF" w14:textId="77777777" w:rsidR="00455B8B" w:rsidRPr="005255B6" w:rsidRDefault="00455B8B" w:rsidP="0039540D">
            <w:pPr>
              <w:spacing w:after="0" w:line="240" w:lineRule="auto"/>
              <w:jc w:val="center"/>
              <w:rPr>
                <w:rFonts w:ascii="Times New Roman" w:hAnsi="Times New Roman"/>
                <w:bCs/>
                <w:lang w:eastAsia="en-US"/>
              </w:rPr>
            </w:pPr>
            <w:r w:rsidRPr="005255B6">
              <w:rPr>
                <w:rFonts w:ascii="Times New Roman" w:hAnsi="Times New Roman"/>
                <w:bCs/>
                <w:lang w:eastAsia="en-US"/>
              </w:rPr>
              <w:t>1</w:t>
            </w:r>
          </w:p>
        </w:tc>
        <w:tc>
          <w:tcPr>
            <w:tcW w:w="612" w:type="pct"/>
            <w:vMerge/>
          </w:tcPr>
          <w:p w14:paraId="4A50DE9B" w14:textId="77777777" w:rsidR="00455B8B" w:rsidRPr="005255B6" w:rsidRDefault="00455B8B" w:rsidP="0039540D">
            <w:pPr>
              <w:spacing w:after="0" w:line="240" w:lineRule="auto"/>
              <w:rPr>
                <w:rFonts w:ascii="Times New Roman" w:hAnsi="Times New Roman"/>
                <w:b/>
                <w:lang w:eastAsia="en-US"/>
              </w:rPr>
            </w:pPr>
          </w:p>
        </w:tc>
      </w:tr>
      <w:tr w:rsidR="00455B8B" w:rsidRPr="005255B6" w14:paraId="58E0419D" w14:textId="77777777" w:rsidTr="00F915C1">
        <w:trPr>
          <w:trHeight w:val="20"/>
        </w:trPr>
        <w:tc>
          <w:tcPr>
            <w:tcW w:w="749" w:type="pct"/>
            <w:vMerge/>
          </w:tcPr>
          <w:p w14:paraId="021F8EC1" w14:textId="77777777" w:rsidR="00455B8B" w:rsidRPr="005255B6" w:rsidRDefault="00455B8B" w:rsidP="0039540D">
            <w:pPr>
              <w:spacing w:after="0" w:line="240" w:lineRule="auto"/>
              <w:rPr>
                <w:rFonts w:ascii="Times New Roman" w:hAnsi="Times New Roman"/>
                <w:b/>
                <w:bCs/>
                <w:lang w:eastAsia="en-US"/>
              </w:rPr>
            </w:pPr>
          </w:p>
        </w:tc>
        <w:tc>
          <w:tcPr>
            <w:tcW w:w="3224" w:type="pct"/>
          </w:tcPr>
          <w:p w14:paraId="0FB44507" w14:textId="77777777" w:rsidR="00455B8B" w:rsidRPr="005255B6" w:rsidRDefault="00775E6A" w:rsidP="00455B8B">
            <w:pPr>
              <w:shd w:val="clear" w:color="auto" w:fill="FFFFFF"/>
              <w:suppressAutoHyphens/>
              <w:autoSpaceDE w:val="0"/>
              <w:spacing w:after="0" w:line="240" w:lineRule="auto"/>
              <w:jc w:val="both"/>
              <w:outlineLvl w:val="0"/>
              <w:rPr>
                <w:rFonts w:ascii="Times New Roman" w:hAnsi="Times New Roman"/>
                <w:lang w:eastAsia="ar-SA"/>
              </w:rPr>
            </w:pPr>
            <w:r w:rsidRPr="005255B6">
              <w:rPr>
                <w:rFonts w:ascii="Times New Roman" w:hAnsi="Times New Roman"/>
                <w:b/>
                <w:lang w:eastAsia="ar-SA"/>
              </w:rPr>
              <w:t>Лабораторная работа</w:t>
            </w:r>
            <w:r w:rsidR="00455B8B" w:rsidRPr="005255B6">
              <w:rPr>
                <w:rFonts w:ascii="Times New Roman" w:hAnsi="Times New Roman"/>
                <w:lang w:eastAsia="ar-SA"/>
              </w:rPr>
              <w:t xml:space="preserve"> «Установка ОС </w:t>
            </w:r>
            <w:r w:rsidR="00455B8B" w:rsidRPr="005255B6">
              <w:rPr>
                <w:rFonts w:ascii="Times New Roman" w:hAnsi="Times New Roman"/>
                <w:lang w:val="en-US" w:eastAsia="ar-SA"/>
              </w:rPr>
              <w:t>Windows</w:t>
            </w:r>
            <w:r w:rsidR="00455B8B" w:rsidRPr="005255B6">
              <w:rPr>
                <w:rFonts w:ascii="Times New Roman" w:hAnsi="Times New Roman"/>
                <w:lang w:eastAsia="ar-SA"/>
              </w:rPr>
              <w:t xml:space="preserve"> </w:t>
            </w:r>
            <w:r w:rsidR="00455B8B" w:rsidRPr="005255B6">
              <w:rPr>
                <w:rFonts w:ascii="Times New Roman" w:hAnsi="Times New Roman"/>
                <w:lang w:val="en-US" w:eastAsia="ar-SA"/>
              </w:rPr>
              <w:t>XP</w:t>
            </w:r>
            <w:r w:rsidR="00455B8B" w:rsidRPr="005255B6">
              <w:rPr>
                <w:rFonts w:ascii="Times New Roman" w:hAnsi="Times New Roman"/>
                <w:lang w:eastAsia="ar-SA"/>
              </w:rPr>
              <w:t>»</w:t>
            </w:r>
          </w:p>
        </w:tc>
        <w:tc>
          <w:tcPr>
            <w:tcW w:w="415" w:type="pct"/>
          </w:tcPr>
          <w:p w14:paraId="11C8D8E4" w14:textId="77777777" w:rsidR="00455B8B" w:rsidRPr="005255B6" w:rsidRDefault="00455B8B" w:rsidP="0039540D">
            <w:pPr>
              <w:spacing w:after="0" w:line="240" w:lineRule="auto"/>
              <w:jc w:val="center"/>
              <w:rPr>
                <w:rFonts w:ascii="Times New Roman" w:hAnsi="Times New Roman"/>
                <w:bCs/>
                <w:lang w:eastAsia="en-US"/>
              </w:rPr>
            </w:pPr>
            <w:r w:rsidRPr="005255B6">
              <w:rPr>
                <w:rFonts w:ascii="Times New Roman" w:hAnsi="Times New Roman"/>
                <w:bCs/>
                <w:lang w:eastAsia="en-US"/>
              </w:rPr>
              <w:t>1</w:t>
            </w:r>
          </w:p>
        </w:tc>
        <w:tc>
          <w:tcPr>
            <w:tcW w:w="612" w:type="pct"/>
            <w:vMerge/>
          </w:tcPr>
          <w:p w14:paraId="613567E9" w14:textId="77777777" w:rsidR="00455B8B" w:rsidRPr="005255B6" w:rsidRDefault="00455B8B" w:rsidP="0039540D">
            <w:pPr>
              <w:spacing w:after="0" w:line="240" w:lineRule="auto"/>
              <w:rPr>
                <w:rFonts w:ascii="Times New Roman" w:hAnsi="Times New Roman"/>
                <w:b/>
                <w:lang w:eastAsia="en-US"/>
              </w:rPr>
            </w:pPr>
          </w:p>
        </w:tc>
      </w:tr>
      <w:tr w:rsidR="00455B8B" w:rsidRPr="005255B6" w14:paraId="7ABA3A28" w14:textId="77777777" w:rsidTr="00F915C1">
        <w:trPr>
          <w:trHeight w:val="20"/>
        </w:trPr>
        <w:tc>
          <w:tcPr>
            <w:tcW w:w="749" w:type="pct"/>
            <w:vMerge/>
          </w:tcPr>
          <w:p w14:paraId="2E421A6C" w14:textId="77777777" w:rsidR="00455B8B" w:rsidRPr="005255B6" w:rsidRDefault="00455B8B" w:rsidP="0039540D">
            <w:pPr>
              <w:spacing w:after="0" w:line="240" w:lineRule="auto"/>
              <w:rPr>
                <w:rFonts w:ascii="Times New Roman" w:hAnsi="Times New Roman"/>
                <w:b/>
                <w:bCs/>
                <w:lang w:eastAsia="en-US"/>
              </w:rPr>
            </w:pPr>
          </w:p>
        </w:tc>
        <w:tc>
          <w:tcPr>
            <w:tcW w:w="3224" w:type="pct"/>
          </w:tcPr>
          <w:p w14:paraId="38FC7AC6" w14:textId="77777777" w:rsidR="00455B8B" w:rsidRPr="005255B6" w:rsidRDefault="00455B8B" w:rsidP="00455B8B">
            <w:pPr>
              <w:spacing w:after="0" w:line="240" w:lineRule="auto"/>
              <w:rPr>
                <w:rFonts w:ascii="Times New Roman" w:hAnsi="Times New Roman"/>
                <w:b/>
                <w:bCs/>
                <w:lang w:eastAsia="en-US"/>
              </w:rPr>
            </w:pPr>
            <w:r w:rsidRPr="005255B6">
              <w:rPr>
                <w:rFonts w:ascii="Times New Roman" w:hAnsi="Times New Roman"/>
                <w:b/>
                <w:lang w:eastAsia="ar-SA"/>
              </w:rPr>
              <w:t>Л</w:t>
            </w:r>
            <w:r w:rsidR="00775E6A" w:rsidRPr="005255B6">
              <w:rPr>
                <w:rFonts w:ascii="Times New Roman" w:hAnsi="Times New Roman"/>
                <w:b/>
                <w:lang w:eastAsia="ar-SA"/>
              </w:rPr>
              <w:t xml:space="preserve">абораторная работа </w:t>
            </w:r>
            <w:r w:rsidRPr="005255B6">
              <w:rPr>
                <w:rFonts w:ascii="Times New Roman" w:hAnsi="Times New Roman"/>
                <w:lang w:eastAsia="ar-SA"/>
              </w:rPr>
              <w:t>«</w:t>
            </w:r>
            <w:proofErr w:type="spellStart"/>
            <w:r w:rsidRPr="005255B6">
              <w:rPr>
                <w:rFonts w:ascii="Times New Roman" w:hAnsi="Times New Roman"/>
                <w:lang w:val="en-US" w:eastAsia="ar-SA"/>
              </w:rPr>
              <w:t>Knoppix</w:t>
            </w:r>
            <w:proofErr w:type="spellEnd"/>
            <w:r w:rsidRPr="005255B6">
              <w:rPr>
                <w:rFonts w:ascii="Times New Roman" w:hAnsi="Times New Roman"/>
                <w:lang w:eastAsia="ar-SA"/>
              </w:rPr>
              <w:t xml:space="preserve"> 3.8 - знакомство с интерфейсом, файловой системой»</w:t>
            </w:r>
          </w:p>
        </w:tc>
        <w:tc>
          <w:tcPr>
            <w:tcW w:w="415" w:type="pct"/>
          </w:tcPr>
          <w:p w14:paraId="48FEDA17" w14:textId="77777777" w:rsidR="00455B8B" w:rsidRPr="005255B6" w:rsidRDefault="00455B8B" w:rsidP="0039540D">
            <w:pPr>
              <w:spacing w:after="0" w:line="240" w:lineRule="auto"/>
              <w:jc w:val="center"/>
              <w:rPr>
                <w:rFonts w:ascii="Times New Roman" w:hAnsi="Times New Roman"/>
                <w:bCs/>
                <w:lang w:eastAsia="en-US"/>
              </w:rPr>
            </w:pPr>
            <w:r w:rsidRPr="005255B6">
              <w:rPr>
                <w:rFonts w:ascii="Times New Roman" w:hAnsi="Times New Roman"/>
                <w:bCs/>
                <w:lang w:eastAsia="en-US"/>
              </w:rPr>
              <w:t>1</w:t>
            </w:r>
          </w:p>
        </w:tc>
        <w:tc>
          <w:tcPr>
            <w:tcW w:w="612" w:type="pct"/>
            <w:vMerge/>
          </w:tcPr>
          <w:p w14:paraId="74018E3A" w14:textId="77777777" w:rsidR="00455B8B" w:rsidRPr="005255B6" w:rsidRDefault="00455B8B" w:rsidP="0039540D">
            <w:pPr>
              <w:spacing w:after="0" w:line="240" w:lineRule="auto"/>
              <w:rPr>
                <w:rFonts w:ascii="Times New Roman" w:hAnsi="Times New Roman"/>
                <w:b/>
                <w:lang w:eastAsia="en-US"/>
              </w:rPr>
            </w:pPr>
          </w:p>
        </w:tc>
      </w:tr>
      <w:tr w:rsidR="00455B8B" w:rsidRPr="005255B6" w14:paraId="051FEC64" w14:textId="77777777" w:rsidTr="00F915C1">
        <w:trPr>
          <w:trHeight w:val="20"/>
        </w:trPr>
        <w:tc>
          <w:tcPr>
            <w:tcW w:w="749" w:type="pct"/>
            <w:vMerge/>
          </w:tcPr>
          <w:p w14:paraId="555610BC" w14:textId="77777777" w:rsidR="00455B8B" w:rsidRPr="005255B6" w:rsidRDefault="00455B8B" w:rsidP="0039540D">
            <w:pPr>
              <w:spacing w:after="0" w:line="240" w:lineRule="auto"/>
              <w:rPr>
                <w:rFonts w:ascii="Times New Roman" w:hAnsi="Times New Roman"/>
                <w:b/>
                <w:bCs/>
                <w:lang w:eastAsia="en-US"/>
              </w:rPr>
            </w:pPr>
          </w:p>
        </w:tc>
        <w:tc>
          <w:tcPr>
            <w:tcW w:w="3224" w:type="pct"/>
          </w:tcPr>
          <w:p w14:paraId="61CCCE0B" w14:textId="77777777" w:rsidR="00455B8B" w:rsidRPr="005255B6" w:rsidRDefault="00455B8B" w:rsidP="00455B8B">
            <w:pPr>
              <w:spacing w:after="0" w:line="240" w:lineRule="auto"/>
              <w:rPr>
                <w:rFonts w:ascii="Times New Roman" w:hAnsi="Times New Roman"/>
                <w:b/>
                <w:bCs/>
                <w:lang w:eastAsia="en-US"/>
              </w:rPr>
            </w:pPr>
            <w:r w:rsidRPr="005255B6">
              <w:rPr>
                <w:rFonts w:ascii="Times New Roman" w:hAnsi="Times New Roman"/>
                <w:b/>
                <w:bCs/>
                <w:lang w:eastAsia="en-US"/>
              </w:rPr>
              <w:t>Самостоятельная работа обучающихся</w:t>
            </w:r>
          </w:p>
        </w:tc>
        <w:tc>
          <w:tcPr>
            <w:tcW w:w="415" w:type="pct"/>
          </w:tcPr>
          <w:p w14:paraId="09095C5C" w14:textId="77777777" w:rsidR="00455B8B" w:rsidRPr="005255B6" w:rsidRDefault="00455B8B" w:rsidP="0039540D">
            <w:pPr>
              <w:spacing w:after="0" w:line="240" w:lineRule="auto"/>
              <w:jc w:val="center"/>
              <w:rPr>
                <w:rFonts w:ascii="Times New Roman" w:hAnsi="Times New Roman"/>
                <w:b/>
                <w:bCs/>
                <w:lang w:eastAsia="en-US"/>
              </w:rPr>
            </w:pPr>
            <w:r w:rsidRPr="005255B6">
              <w:rPr>
                <w:rFonts w:ascii="Times New Roman" w:hAnsi="Times New Roman"/>
                <w:b/>
                <w:bCs/>
                <w:lang w:eastAsia="en-US"/>
              </w:rPr>
              <w:t>4</w:t>
            </w:r>
          </w:p>
        </w:tc>
        <w:tc>
          <w:tcPr>
            <w:tcW w:w="612" w:type="pct"/>
            <w:vMerge/>
          </w:tcPr>
          <w:p w14:paraId="4728D92A" w14:textId="77777777" w:rsidR="00455B8B" w:rsidRPr="005255B6" w:rsidRDefault="00455B8B" w:rsidP="0039540D">
            <w:pPr>
              <w:spacing w:after="0" w:line="240" w:lineRule="auto"/>
              <w:rPr>
                <w:rFonts w:ascii="Times New Roman" w:hAnsi="Times New Roman"/>
                <w:b/>
                <w:lang w:eastAsia="en-US"/>
              </w:rPr>
            </w:pPr>
          </w:p>
        </w:tc>
      </w:tr>
      <w:tr w:rsidR="0039540D" w:rsidRPr="005255B6" w14:paraId="17B59796" w14:textId="77777777" w:rsidTr="00552935">
        <w:trPr>
          <w:trHeight w:val="20"/>
        </w:trPr>
        <w:tc>
          <w:tcPr>
            <w:tcW w:w="3973" w:type="pct"/>
            <w:gridSpan w:val="2"/>
          </w:tcPr>
          <w:p w14:paraId="34BC5A6C" w14:textId="77777777" w:rsidR="0039540D" w:rsidRPr="005255B6" w:rsidRDefault="009D6CC9" w:rsidP="0039540D">
            <w:pPr>
              <w:spacing w:after="0" w:line="240" w:lineRule="auto"/>
              <w:rPr>
                <w:rFonts w:ascii="Times New Roman" w:hAnsi="Times New Roman"/>
                <w:b/>
                <w:bCs/>
                <w:lang w:eastAsia="en-US"/>
              </w:rPr>
            </w:pPr>
            <w:r w:rsidRPr="005255B6">
              <w:rPr>
                <w:rFonts w:ascii="Times New Roman" w:hAnsi="Times New Roman"/>
                <w:b/>
                <w:bCs/>
                <w:lang w:eastAsia="en-US"/>
              </w:rPr>
              <w:t>Всего</w:t>
            </w:r>
          </w:p>
        </w:tc>
        <w:tc>
          <w:tcPr>
            <w:tcW w:w="415" w:type="pct"/>
            <w:vAlign w:val="center"/>
          </w:tcPr>
          <w:p w14:paraId="38E5AD83" w14:textId="77777777" w:rsidR="0039540D" w:rsidRPr="005255B6" w:rsidRDefault="0039540D" w:rsidP="00455B8B">
            <w:pPr>
              <w:spacing w:after="0" w:line="240" w:lineRule="auto"/>
              <w:jc w:val="center"/>
              <w:rPr>
                <w:rFonts w:ascii="Times New Roman" w:hAnsi="Times New Roman"/>
                <w:b/>
                <w:bCs/>
                <w:lang w:eastAsia="en-US"/>
              </w:rPr>
            </w:pPr>
            <w:r w:rsidRPr="005255B6">
              <w:rPr>
                <w:rFonts w:ascii="Times New Roman" w:hAnsi="Times New Roman"/>
                <w:b/>
                <w:bCs/>
                <w:lang w:eastAsia="en-US"/>
              </w:rPr>
              <w:t>88</w:t>
            </w:r>
          </w:p>
        </w:tc>
        <w:tc>
          <w:tcPr>
            <w:tcW w:w="612" w:type="pct"/>
          </w:tcPr>
          <w:p w14:paraId="5E3E50FB" w14:textId="77777777" w:rsidR="0039540D" w:rsidRPr="005255B6" w:rsidRDefault="0039540D" w:rsidP="0039540D">
            <w:pPr>
              <w:spacing w:after="0" w:line="240" w:lineRule="auto"/>
              <w:rPr>
                <w:rFonts w:ascii="Times New Roman" w:hAnsi="Times New Roman"/>
                <w:b/>
                <w:bCs/>
                <w:lang w:eastAsia="en-US"/>
              </w:rPr>
            </w:pPr>
          </w:p>
        </w:tc>
      </w:tr>
    </w:tbl>
    <w:p w14:paraId="2C850646" w14:textId="77777777" w:rsidR="00186695" w:rsidRDefault="00186695" w:rsidP="00617EF5">
      <w:pPr>
        <w:rPr>
          <w:b/>
          <w:bCs/>
        </w:rPr>
        <w:sectPr w:rsidR="00186695" w:rsidSect="00186695">
          <w:footerReference w:type="even" r:id="rId78"/>
          <w:footerReference w:type="default" r:id="rId79"/>
          <w:type w:val="continuous"/>
          <w:pgSz w:w="16838" w:h="11906" w:orient="landscape"/>
          <w:pgMar w:top="851" w:right="1134" w:bottom="1701" w:left="1134" w:header="709" w:footer="709" w:gutter="0"/>
          <w:cols w:space="708"/>
          <w:docGrid w:linePitch="360"/>
        </w:sectPr>
      </w:pPr>
    </w:p>
    <w:p w14:paraId="064E686D" w14:textId="77777777" w:rsidR="00F648AD" w:rsidRPr="00414C20" w:rsidRDefault="00F648AD" w:rsidP="00F648AD">
      <w:pPr>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Pr>
          <w:rFonts w:ascii="Times New Roman" w:hAnsi="Times New Roman"/>
          <w:b/>
          <w:bCs/>
        </w:rPr>
        <w:t xml:space="preserve"> </w:t>
      </w:r>
      <w:r w:rsidRPr="00823CD9">
        <w:rPr>
          <w:rFonts w:ascii="Times New Roman" w:hAnsi="Times New Roman"/>
          <w:b/>
        </w:rPr>
        <w:t xml:space="preserve">«ОП.08. </w:t>
      </w:r>
      <w:r w:rsidRPr="00823CD9">
        <w:rPr>
          <w:rFonts w:ascii="Times New Roman" w:hAnsi="Times New Roman"/>
          <w:b/>
          <w:caps/>
        </w:rPr>
        <w:t>Прикладное программное обеспечение профессиональной деятельности»</w:t>
      </w:r>
    </w:p>
    <w:p w14:paraId="0908CB88" w14:textId="77777777" w:rsidR="00186695" w:rsidRPr="00414C20" w:rsidRDefault="00186695" w:rsidP="00186695">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дисциплины</w:t>
      </w:r>
      <w:r w:rsidRPr="00414C20">
        <w:rPr>
          <w:rFonts w:ascii="Times New Roman" w:hAnsi="Times New Roman"/>
          <w:bCs/>
        </w:rPr>
        <w:t xml:space="preserve"> должны быть предусмотрены следующие специальные помещения:</w:t>
      </w:r>
    </w:p>
    <w:p w14:paraId="3174E125" w14:textId="77777777" w:rsidR="00186695" w:rsidRPr="008659EB" w:rsidRDefault="00186695" w:rsidP="00186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8659EB">
        <w:rPr>
          <w:rFonts w:ascii="Times New Roman" w:hAnsi="Times New Roman"/>
          <w:bCs/>
        </w:rPr>
        <w:t>Кабинет «Компьютерного моделирования»</w:t>
      </w:r>
      <w:r w:rsidRPr="008659EB">
        <w:rPr>
          <w:rFonts w:ascii="Times New Roman" w:hAnsi="Times New Roman"/>
          <w:lang w:eastAsia="en-US"/>
        </w:rPr>
        <w:t>, оснащенный о</w:t>
      </w:r>
      <w:r w:rsidRPr="008659EB">
        <w:rPr>
          <w:rFonts w:ascii="Times New Roman" w:hAnsi="Times New Roman"/>
          <w:bCs/>
          <w:lang w:eastAsia="en-US"/>
        </w:rPr>
        <w:t xml:space="preserve">борудованием: </w:t>
      </w:r>
    </w:p>
    <w:p w14:paraId="6BEE1FE1" w14:textId="079F852F" w:rsidR="00186695" w:rsidRPr="008659EB" w:rsidRDefault="00186695" w:rsidP="001E23F8">
      <w:pPr>
        <w:pStyle w:val="ad"/>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sz w:val="22"/>
          <w:szCs w:val="22"/>
        </w:rPr>
      </w:pPr>
      <w:r w:rsidRPr="008659EB">
        <w:rPr>
          <w:bCs/>
          <w:sz w:val="22"/>
          <w:szCs w:val="22"/>
        </w:rPr>
        <w:t>компьютеры в комплекте (системный блок, монитор, клавиатура, манипулятор «мышь») или ноутбуки (моноблоки),</w:t>
      </w:r>
    </w:p>
    <w:p w14:paraId="2949F9F8" w14:textId="77777777" w:rsidR="00186695" w:rsidRPr="008659EB" w:rsidRDefault="00186695" w:rsidP="001E23F8">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659EB">
        <w:rPr>
          <w:rFonts w:ascii="Times New Roman" w:hAnsi="Times New Roman"/>
          <w:bCs/>
        </w:rPr>
        <w:t>локальная сеть с выходом в Интернет,</w:t>
      </w:r>
    </w:p>
    <w:p w14:paraId="1607630E" w14:textId="77777777" w:rsidR="00186695" w:rsidRPr="008659EB" w:rsidRDefault="00186695"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659EB">
        <w:rPr>
          <w:rFonts w:ascii="Times New Roman" w:hAnsi="Times New Roman"/>
          <w:bCs/>
        </w:rPr>
        <w:t>комплект проекционного оборудования (интерактивная доска в комплекте с проектором или мультимедийный проектор с экраном)</w:t>
      </w:r>
    </w:p>
    <w:p w14:paraId="346FE043" w14:textId="77777777" w:rsidR="00186695" w:rsidRPr="008659EB" w:rsidRDefault="00186695" w:rsidP="001E23F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659EB">
        <w:rPr>
          <w:rFonts w:ascii="Times New Roman" w:hAnsi="Times New Roman"/>
          <w:bCs/>
        </w:rPr>
        <w:t>программное обеспечение.</w:t>
      </w:r>
    </w:p>
    <w:p w14:paraId="42FB2B74" w14:textId="77777777" w:rsidR="00261B54" w:rsidRDefault="00261B54" w:rsidP="00186695">
      <w:pPr>
        <w:suppressAutoHyphens/>
        <w:ind w:firstLine="709"/>
        <w:jc w:val="both"/>
        <w:rPr>
          <w:rFonts w:ascii="Times New Roman" w:hAnsi="Times New Roman"/>
          <w:b/>
          <w:bCs/>
        </w:rPr>
      </w:pPr>
    </w:p>
    <w:p w14:paraId="38BED510" w14:textId="77777777" w:rsidR="00186695" w:rsidRPr="00414C20" w:rsidRDefault="00186695" w:rsidP="00186695">
      <w:pPr>
        <w:suppressAutoHyphens/>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0C008B13" w14:textId="77777777" w:rsidR="00186695" w:rsidRDefault="002F5775" w:rsidP="00A41214">
      <w:pPr>
        <w:suppressAutoHyphens/>
        <w:spacing w:after="0"/>
        <w:ind w:firstLine="709"/>
        <w:jc w:val="both"/>
        <w:rPr>
          <w:rFonts w:ascii="Times New Roman" w:hAnsi="Times New Roman"/>
          <w:bCs/>
        </w:rPr>
      </w:pPr>
      <w:r w:rsidRPr="002F5775">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BE41D97" w14:textId="77777777" w:rsidR="002F5775" w:rsidRPr="00414C20" w:rsidRDefault="002F5775" w:rsidP="00A41214">
      <w:pPr>
        <w:suppressAutoHyphens/>
        <w:spacing w:after="0"/>
        <w:ind w:firstLine="709"/>
        <w:jc w:val="both"/>
        <w:rPr>
          <w:rFonts w:ascii="Times New Roman" w:hAnsi="Times New Roman"/>
        </w:rPr>
      </w:pPr>
    </w:p>
    <w:p w14:paraId="494FDA7C" w14:textId="685F5799" w:rsidR="00186695" w:rsidRPr="00414C20" w:rsidRDefault="00186695" w:rsidP="00186695">
      <w:pPr>
        <w:ind w:left="360"/>
        <w:contextualSpacing/>
        <w:rPr>
          <w:rFonts w:ascii="Times New Roman" w:hAnsi="Times New Roman"/>
          <w:b/>
        </w:rPr>
      </w:pPr>
      <w:r w:rsidRPr="00414C20">
        <w:rPr>
          <w:rFonts w:ascii="Times New Roman" w:hAnsi="Times New Roman"/>
          <w:b/>
        </w:rPr>
        <w:t xml:space="preserve">3.2.1. </w:t>
      </w:r>
      <w:r w:rsidR="00004154">
        <w:rPr>
          <w:rFonts w:ascii="Times New Roman" w:hAnsi="Times New Roman"/>
          <w:b/>
        </w:rPr>
        <w:t>Основные п</w:t>
      </w:r>
      <w:r w:rsidRPr="00414C20">
        <w:rPr>
          <w:rFonts w:ascii="Times New Roman" w:hAnsi="Times New Roman"/>
          <w:b/>
        </w:rPr>
        <w:t>ечатные издания</w:t>
      </w:r>
    </w:p>
    <w:p w14:paraId="56C2A59F" w14:textId="77777777" w:rsidR="00204C67" w:rsidRPr="006B1621" w:rsidRDefault="00204C67" w:rsidP="00204C67">
      <w:pPr>
        <w:spacing w:after="0" w:line="240" w:lineRule="auto"/>
        <w:ind w:firstLine="709"/>
        <w:rPr>
          <w:rFonts w:ascii="Times New Roman" w:hAnsi="Times New Roman"/>
          <w:lang w:eastAsia="ar-SA"/>
        </w:rPr>
      </w:pPr>
    </w:p>
    <w:p w14:paraId="0458ACD7" w14:textId="77777777" w:rsidR="00204C67" w:rsidRPr="002708CF" w:rsidRDefault="00204C67" w:rsidP="00204C67">
      <w:pPr>
        <w:pStyle w:val="ad"/>
        <w:numPr>
          <w:ilvl w:val="0"/>
          <w:numId w:val="102"/>
        </w:numPr>
        <w:shd w:val="clear" w:color="auto" w:fill="FFFFFF"/>
        <w:suppressAutoHyphens/>
        <w:autoSpaceDE w:val="0"/>
        <w:spacing w:before="0" w:after="0"/>
        <w:ind w:left="0" w:firstLine="709"/>
        <w:jc w:val="both"/>
        <w:outlineLvl w:val="0"/>
        <w:rPr>
          <w:rFonts w:eastAsia="Times New Roman"/>
          <w:lang w:eastAsia="ar-SA"/>
        </w:rPr>
      </w:pPr>
      <w:proofErr w:type="spellStart"/>
      <w:r w:rsidRPr="002708CF">
        <w:rPr>
          <w:rFonts w:eastAsia="Times New Roman"/>
          <w:lang w:eastAsia="ar-SA"/>
        </w:rPr>
        <w:t>Бильфельд</w:t>
      </w:r>
      <w:proofErr w:type="spellEnd"/>
      <w:r w:rsidRPr="002708CF">
        <w:rPr>
          <w:rFonts w:eastAsia="Times New Roman"/>
          <w:lang w:eastAsia="ar-SA"/>
        </w:rPr>
        <w:t xml:space="preserve">, Н. В. Методы MS EXCEL для решения инженерных </w:t>
      </w:r>
      <w:proofErr w:type="gramStart"/>
      <w:r w:rsidRPr="002708CF">
        <w:rPr>
          <w:rFonts w:eastAsia="Times New Roman"/>
          <w:lang w:eastAsia="ar-SA"/>
        </w:rPr>
        <w:t>задач :</w:t>
      </w:r>
      <w:proofErr w:type="gramEnd"/>
      <w:r w:rsidRPr="002708CF">
        <w:rPr>
          <w:rFonts w:eastAsia="Times New Roman"/>
          <w:lang w:eastAsia="ar-SA"/>
        </w:rPr>
        <w:t xml:space="preserve"> учебное пособие / Н. В. </w:t>
      </w:r>
      <w:proofErr w:type="spellStart"/>
      <w:r w:rsidRPr="002708CF">
        <w:rPr>
          <w:rFonts w:eastAsia="Times New Roman"/>
          <w:lang w:eastAsia="ar-SA"/>
        </w:rPr>
        <w:t>Бильфельд</w:t>
      </w:r>
      <w:proofErr w:type="spellEnd"/>
      <w:r w:rsidRPr="002708CF">
        <w:rPr>
          <w:rFonts w:eastAsia="Times New Roman"/>
          <w:lang w:eastAsia="ar-SA"/>
        </w:rPr>
        <w:t xml:space="preserve">, М. Н. </w:t>
      </w:r>
      <w:proofErr w:type="spellStart"/>
      <w:r w:rsidRPr="002708CF">
        <w:rPr>
          <w:rFonts w:eastAsia="Times New Roman"/>
          <w:lang w:eastAsia="ar-SA"/>
        </w:rPr>
        <w:t>Фелькер</w:t>
      </w:r>
      <w:proofErr w:type="spellEnd"/>
      <w:r w:rsidRPr="002708CF">
        <w:rPr>
          <w:rFonts w:eastAsia="Times New Roman"/>
          <w:lang w:eastAsia="ar-SA"/>
        </w:rPr>
        <w:t>. — Санкт-</w:t>
      </w:r>
      <w:proofErr w:type="gramStart"/>
      <w:r w:rsidRPr="002708CF">
        <w:rPr>
          <w:rFonts w:eastAsia="Times New Roman"/>
          <w:lang w:eastAsia="ar-SA"/>
        </w:rPr>
        <w:t>Петербург :</w:t>
      </w:r>
      <w:proofErr w:type="gramEnd"/>
      <w:r w:rsidRPr="002708CF">
        <w:rPr>
          <w:rFonts w:eastAsia="Times New Roman"/>
          <w:lang w:eastAsia="ar-SA"/>
        </w:rPr>
        <w:t xml:space="preserve"> Лань, 2020. — 164 с. — ISBN 978-5-8114-5798-4. </w:t>
      </w:r>
    </w:p>
    <w:p w14:paraId="58EB730B" w14:textId="77777777" w:rsidR="00204C67" w:rsidRPr="002708CF" w:rsidRDefault="00204C67" w:rsidP="00204C67">
      <w:pPr>
        <w:pStyle w:val="ad"/>
        <w:numPr>
          <w:ilvl w:val="0"/>
          <w:numId w:val="102"/>
        </w:numPr>
        <w:shd w:val="clear" w:color="auto" w:fill="FFFFFF"/>
        <w:suppressAutoHyphens/>
        <w:autoSpaceDE w:val="0"/>
        <w:spacing w:before="0" w:after="0"/>
        <w:ind w:left="0" w:firstLine="709"/>
        <w:jc w:val="both"/>
        <w:outlineLvl w:val="0"/>
        <w:rPr>
          <w:rFonts w:eastAsia="Times New Roman"/>
          <w:lang w:eastAsia="ar-SA"/>
        </w:rPr>
      </w:pPr>
      <w:r w:rsidRPr="002708CF">
        <w:rPr>
          <w:rFonts w:eastAsia="Times New Roman"/>
          <w:lang w:eastAsia="ar-SA"/>
        </w:rPr>
        <w:t xml:space="preserve">Журавлев, А. Е. Инфокоммуникационные системы. Программное </w:t>
      </w:r>
      <w:proofErr w:type="gramStart"/>
      <w:r w:rsidRPr="002708CF">
        <w:rPr>
          <w:rFonts w:eastAsia="Times New Roman"/>
          <w:lang w:eastAsia="ar-SA"/>
        </w:rPr>
        <w:t>обеспечение :</w:t>
      </w:r>
      <w:proofErr w:type="gramEnd"/>
      <w:r w:rsidRPr="002708CF">
        <w:rPr>
          <w:rFonts w:eastAsia="Times New Roman"/>
          <w:lang w:eastAsia="ar-SA"/>
        </w:rPr>
        <w:t xml:space="preserve"> учебник для </w:t>
      </w:r>
      <w:proofErr w:type="spellStart"/>
      <w:r w:rsidRPr="002708CF">
        <w:rPr>
          <w:rFonts w:eastAsia="Times New Roman"/>
          <w:lang w:eastAsia="ar-SA"/>
        </w:rPr>
        <w:t>спо</w:t>
      </w:r>
      <w:proofErr w:type="spellEnd"/>
      <w:r w:rsidRPr="002708CF">
        <w:rPr>
          <w:rFonts w:eastAsia="Times New Roman"/>
          <w:lang w:eastAsia="ar-SA"/>
        </w:rPr>
        <w:t xml:space="preserve"> / А. Е. Журавлев, А. В. </w:t>
      </w:r>
      <w:proofErr w:type="spellStart"/>
      <w:r w:rsidRPr="002708CF">
        <w:rPr>
          <w:rFonts w:eastAsia="Times New Roman"/>
          <w:lang w:eastAsia="ar-SA"/>
        </w:rPr>
        <w:t>Макшанов</w:t>
      </w:r>
      <w:proofErr w:type="spellEnd"/>
      <w:r w:rsidRPr="002708CF">
        <w:rPr>
          <w:rFonts w:eastAsia="Times New Roman"/>
          <w:lang w:eastAsia="ar-SA"/>
        </w:rPr>
        <w:t>, А. В. Иванищев. — Санкт-</w:t>
      </w:r>
      <w:proofErr w:type="gramStart"/>
      <w:r w:rsidRPr="002708CF">
        <w:rPr>
          <w:rFonts w:eastAsia="Times New Roman"/>
          <w:lang w:eastAsia="ar-SA"/>
        </w:rPr>
        <w:t>Петербург :</w:t>
      </w:r>
      <w:proofErr w:type="gramEnd"/>
      <w:r w:rsidRPr="002708CF">
        <w:rPr>
          <w:rFonts w:eastAsia="Times New Roman"/>
          <w:lang w:eastAsia="ar-SA"/>
        </w:rPr>
        <w:t xml:space="preserve"> Лань, 2020. — 376 с. — ISBN 978-5-8114-5449-5.</w:t>
      </w:r>
    </w:p>
    <w:p w14:paraId="5BA95D03" w14:textId="77777777" w:rsidR="00204C67" w:rsidRPr="002708CF" w:rsidRDefault="00204C67" w:rsidP="00204C67">
      <w:pPr>
        <w:pStyle w:val="ad"/>
        <w:numPr>
          <w:ilvl w:val="0"/>
          <w:numId w:val="102"/>
        </w:numPr>
        <w:shd w:val="clear" w:color="auto" w:fill="FFFFFF"/>
        <w:suppressAutoHyphens/>
        <w:autoSpaceDE w:val="0"/>
        <w:spacing w:before="0" w:after="0"/>
        <w:ind w:left="0" w:firstLine="709"/>
        <w:jc w:val="both"/>
        <w:outlineLvl w:val="0"/>
        <w:rPr>
          <w:rFonts w:eastAsia="Times New Roman"/>
          <w:lang w:eastAsia="ar-SA"/>
        </w:rPr>
      </w:pPr>
      <w:r w:rsidRPr="002708CF">
        <w:rPr>
          <w:rFonts w:eastAsia="Times New Roman"/>
          <w:lang w:eastAsia="ar-SA"/>
        </w:rPr>
        <w:t>Журавлев, А. Е. Информатика. Практикум в среде Microsoft Office 2016/</w:t>
      </w:r>
      <w:proofErr w:type="gramStart"/>
      <w:r w:rsidRPr="002708CF">
        <w:rPr>
          <w:rFonts w:eastAsia="Times New Roman"/>
          <w:lang w:eastAsia="ar-SA"/>
        </w:rPr>
        <w:t>2019 :</w:t>
      </w:r>
      <w:proofErr w:type="gramEnd"/>
      <w:r w:rsidRPr="002708CF">
        <w:rPr>
          <w:rFonts w:eastAsia="Times New Roman"/>
          <w:lang w:eastAsia="ar-SA"/>
        </w:rPr>
        <w:t xml:space="preserve"> учебное пособие для </w:t>
      </w:r>
      <w:proofErr w:type="spellStart"/>
      <w:r w:rsidRPr="002708CF">
        <w:rPr>
          <w:rFonts w:eastAsia="Times New Roman"/>
          <w:lang w:eastAsia="ar-SA"/>
        </w:rPr>
        <w:t>спо</w:t>
      </w:r>
      <w:proofErr w:type="spellEnd"/>
      <w:r w:rsidRPr="002708CF">
        <w:rPr>
          <w:rFonts w:eastAsia="Times New Roman"/>
          <w:lang w:eastAsia="ar-SA"/>
        </w:rPr>
        <w:t xml:space="preserve"> / А. Е. Журавлев. — Санкт-</w:t>
      </w:r>
      <w:proofErr w:type="gramStart"/>
      <w:r w:rsidRPr="002708CF">
        <w:rPr>
          <w:rFonts w:eastAsia="Times New Roman"/>
          <w:lang w:eastAsia="ar-SA"/>
        </w:rPr>
        <w:t>Петербург :</w:t>
      </w:r>
      <w:proofErr w:type="gramEnd"/>
      <w:r w:rsidRPr="002708CF">
        <w:rPr>
          <w:rFonts w:eastAsia="Times New Roman"/>
          <w:lang w:eastAsia="ar-SA"/>
        </w:rPr>
        <w:t xml:space="preserve"> Лань, 2020. — 124 с. — ISBN 978-5-8114-5516-4. </w:t>
      </w:r>
    </w:p>
    <w:p w14:paraId="0B622B23" w14:textId="77777777" w:rsidR="00204C67" w:rsidRPr="002708CF" w:rsidRDefault="00204C67" w:rsidP="00204C67">
      <w:pPr>
        <w:pStyle w:val="ad"/>
        <w:numPr>
          <w:ilvl w:val="0"/>
          <w:numId w:val="102"/>
        </w:numPr>
        <w:shd w:val="clear" w:color="auto" w:fill="FFFFFF"/>
        <w:suppressAutoHyphens/>
        <w:autoSpaceDE w:val="0"/>
        <w:spacing w:before="0" w:after="0"/>
        <w:ind w:left="0" w:firstLine="709"/>
        <w:jc w:val="both"/>
        <w:outlineLvl w:val="0"/>
        <w:rPr>
          <w:rFonts w:eastAsia="Times New Roman"/>
          <w:lang w:eastAsia="ar-SA"/>
        </w:rPr>
      </w:pPr>
      <w:r w:rsidRPr="002708CF">
        <w:rPr>
          <w:rFonts w:eastAsia="Times New Roman"/>
          <w:lang w:eastAsia="ar-SA"/>
        </w:rPr>
        <w:t xml:space="preserve">Журавлев, А. Е. Компьютерный анализ. Практикум в среде Microsoft </w:t>
      </w:r>
      <w:proofErr w:type="gramStart"/>
      <w:r w:rsidRPr="002708CF">
        <w:rPr>
          <w:rFonts w:eastAsia="Times New Roman"/>
          <w:lang w:eastAsia="ar-SA"/>
        </w:rPr>
        <w:t>Excel :</w:t>
      </w:r>
      <w:proofErr w:type="gramEnd"/>
      <w:r w:rsidRPr="002708CF">
        <w:rPr>
          <w:rFonts w:eastAsia="Times New Roman"/>
          <w:lang w:eastAsia="ar-SA"/>
        </w:rPr>
        <w:t xml:space="preserve"> учебное пособие для </w:t>
      </w:r>
      <w:proofErr w:type="spellStart"/>
      <w:r w:rsidRPr="002708CF">
        <w:rPr>
          <w:rFonts w:eastAsia="Times New Roman"/>
          <w:lang w:eastAsia="ar-SA"/>
        </w:rPr>
        <w:t>спо</w:t>
      </w:r>
      <w:proofErr w:type="spellEnd"/>
      <w:r w:rsidRPr="002708CF">
        <w:rPr>
          <w:rFonts w:eastAsia="Times New Roman"/>
          <w:lang w:eastAsia="ar-SA"/>
        </w:rPr>
        <w:t xml:space="preserve"> / А. Е. Журавлев, А. В. </w:t>
      </w:r>
      <w:proofErr w:type="spellStart"/>
      <w:r w:rsidRPr="002708CF">
        <w:rPr>
          <w:rFonts w:eastAsia="Times New Roman"/>
          <w:lang w:eastAsia="ar-SA"/>
        </w:rPr>
        <w:t>Макшанов</w:t>
      </w:r>
      <w:proofErr w:type="spellEnd"/>
      <w:r w:rsidRPr="002708CF">
        <w:rPr>
          <w:rFonts w:eastAsia="Times New Roman"/>
          <w:lang w:eastAsia="ar-SA"/>
        </w:rPr>
        <w:t xml:space="preserve">, Л. Н. </w:t>
      </w:r>
      <w:proofErr w:type="spellStart"/>
      <w:r w:rsidRPr="002708CF">
        <w:rPr>
          <w:rFonts w:eastAsia="Times New Roman"/>
          <w:lang w:eastAsia="ar-SA"/>
        </w:rPr>
        <w:t>Тындыкарь</w:t>
      </w:r>
      <w:proofErr w:type="spellEnd"/>
      <w:r w:rsidRPr="002708CF">
        <w:rPr>
          <w:rFonts w:eastAsia="Times New Roman"/>
          <w:lang w:eastAsia="ar-SA"/>
        </w:rPr>
        <w:t>. — Санкт-</w:t>
      </w:r>
      <w:proofErr w:type="gramStart"/>
      <w:r w:rsidRPr="002708CF">
        <w:rPr>
          <w:rFonts w:eastAsia="Times New Roman"/>
          <w:lang w:eastAsia="ar-SA"/>
        </w:rPr>
        <w:t>Петербург :</w:t>
      </w:r>
      <w:proofErr w:type="gramEnd"/>
      <w:r w:rsidRPr="002708CF">
        <w:rPr>
          <w:rFonts w:eastAsia="Times New Roman"/>
          <w:lang w:eastAsia="ar-SA"/>
        </w:rPr>
        <w:t xml:space="preserve"> Лань, 2020. — 280 с. — ISBN 978-5-8114-5678-9. </w:t>
      </w:r>
    </w:p>
    <w:p w14:paraId="501D9888" w14:textId="77777777" w:rsidR="00204C67" w:rsidRPr="002708CF" w:rsidRDefault="00204C67" w:rsidP="00204C67">
      <w:pPr>
        <w:pStyle w:val="ad"/>
        <w:numPr>
          <w:ilvl w:val="0"/>
          <w:numId w:val="102"/>
        </w:numPr>
        <w:shd w:val="clear" w:color="auto" w:fill="FFFFFF"/>
        <w:suppressAutoHyphens/>
        <w:autoSpaceDE w:val="0"/>
        <w:spacing w:before="0" w:after="0"/>
        <w:ind w:left="0" w:firstLine="709"/>
        <w:jc w:val="both"/>
        <w:outlineLvl w:val="0"/>
        <w:rPr>
          <w:rFonts w:eastAsia="Times New Roman"/>
          <w:lang w:eastAsia="ar-SA"/>
        </w:rPr>
      </w:pPr>
      <w:r w:rsidRPr="002708CF">
        <w:rPr>
          <w:rFonts w:eastAsia="Times New Roman"/>
          <w:lang w:eastAsia="ar-SA"/>
        </w:rPr>
        <w:t xml:space="preserve">Журавлев, А. Е. Организация и архитектура ЭВМ. Вычислительные </w:t>
      </w:r>
      <w:proofErr w:type="gramStart"/>
      <w:r w:rsidRPr="002708CF">
        <w:rPr>
          <w:rFonts w:eastAsia="Times New Roman"/>
          <w:lang w:eastAsia="ar-SA"/>
        </w:rPr>
        <w:t>системы :</w:t>
      </w:r>
      <w:proofErr w:type="gramEnd"/>
      <w:r w:rsidRPr="002708CF">
        <w:rPr>
          <w:rFonts w:eastAsia="Times New Roman"/>
          <w:lang w:eastAsia="ar-SA"/>
        </w:rPr>
        <w:t xml:space="preserve"> учебное пособие для </w:t>
      </w:r>
      <w:proofErr w:type="spellStart"/>
      <w:r w:rsidRPr="002708CF">
        <w:rPr>
          <w:rFonts w:eastAsia="Times New Roman"/>
          <w:lang w:eastAsia="ar-SA"/>
        </w:rPr>
        <w:t>спо</w:t>
      </w:r>
      <w:proofErr w:type="spellEnd"/>
      <w:r w:rsidRPr="002708CF">
        <w:rPr>
          <w:rFonts w:eastAsia="Times New Roman"/>
          <w:lang w:eastAsia="ar-SA"/>
        </w:rPr>
        <w:t xml:space="preserve"> / А. Е. Журавлев. — Санкт-</w:t>
      </w:r>
      <w:proofErr w:type="gramStart"/>
      <w:r w:rsidRPr="002708CF">
        <w:rPr>
          <w:rFonts w:eastAsia="Times New Roman"/>
          <w:lang w:eastAsia="ar-SA"/>
        </w:rPr>
        <w:t>Петербург :</w:t>
      </w:r>
      <w:proofErr w:type="gramEnd"/>
      <w:r w:rsidRPr="002708CF">
        <w:rPr>
          <w:rFonts w:eastAsia="Times New Roman"/>
          <w:lang w:eastAsia="ar-SA"/>
        </w:rPr>
        <w:t xml:space="preserve"> Лань, 2020. — 144 с. — ISBN 978-5-8114-5450-1.  </w:t>
      </w:r>
    </w:p>
    <w:p w14:paraId="1A7189CD" w14:textId="77777777" w:rsidR="00204C67" w:rsidRPr="0076785E" w:rsidRDefault="00204C67" w:rsidP="00204C67">
      <w:pPr>
        <w:pStyle w:val="ad"/>
        <w:numPr>
          <w:ilvl w:val="0"/>
          <w:numId w:val="102"/>
        </w:numPr>
        <w:shd w:val="clear" w:color="auto" w:fill="FFFFFF"/>
        <w:suppressAutoHyphens/>
        <w:autoSpaceDE w:val="0"/>
        <w:spacing w:before="0" w:after="0"/>
        <w:ind w:left="0" w:firstLine="709"/>
        <w:jc w:val="both"/>
        <w:outlineLvl w:val="0"/>
        <w:rPr>
          <w:rFonts w:eastAsia="Times New Roman"/>
          <w:lang w:eastAsia="ar-SA"/>
        </w:rPr>
      </w:pPr>
      <w:r w:rsidRPr="00BA5019">
        <w:rPr>
          <w:rFonts w:eastAsia="Times New Roman"/>
          <w:lang w:eastAsia="ar-SA"/>
        </w:rPr>
        <w:t>Информационные технологии в 2 т. Том 1 : учебник для среднего профессионального образования / В. В. Трофимов, О. П. Ильина, В. И. </w:t>
      </w:r>
      <w:proofErr w:type="spellStart"/>
      <w:r w:rsidRPr="00BA5019">
        <w:rPr>
          <w:rFonts w:eastAsia="Times New Roman"/>
          <w:lang w:eastAsia="ar-SA"/>
        </w:rPr>
        <w:t>К</w:t>
      </w:r>
      <w:r>
        <w:rPr>
          <w:rFonts w:eastAsia="Times New Roman"/>
          <w:lang w:eastAsia="ar-SA"/>
        </w:rPr>
        <w:t>ияев</w:t>
      </w:r>
      <w:proofErr w:type="spellEnd"/>
      <w:r w:rsidRPr="00BA5019">
        <w:rPr>
          <w:rFonts w:eastAsia="Times New Roman"/>
          <w:lang w:eastAsia="ar-SA"/>
        </w:rPr>
        <w:t xml:space="preserve">, Е. В. Трофимова ; под редакцией В. В. Трофимова. — </w:t>
      </w:r>
      <w:proofErr w:type="gramStart"/>
      <w:r w:rsidRPr="00BA5019">
        <w:rPr>
          <w:rFonts w:eastAsia="Times New Roman"/>
          <w:lang w:eastAsia="ar-SA"/>
        </w:rPr>
        <w:t>Москва :</w:t>
      </w:r>
      <w:proofErr w:type="gramEnd"/>
      <w:r w:rsidRPr="00BA5019">
        <w:rPr>
          <w:rFonts w:eastAsia="Times New Roman"/>
          <w:lang w:eastAsia="ar-SA"/>
        </w:rPr>
        <w:t xml:space="preserve"> Издательство </w:t>
      </w:r>
      <w:proofErr w:type="spellStart"/>
      <w:r w:rsidRPr="00BA5019">
        <w:rPr>
          <w:rFonts w:eastAsia="Times New Roman"/>
          <w:lang w:eastAsia="ar-SA"/>
        </w:rPr>
        <w:t>Юрайт</w:t>
      </w:r>
      <w:proofErr w:type="spellEnd"/>
      <w:r w:rsidRPr="00BA5019">
        <w:rPr>
          <w:rFonts w:eastAsia="Times New Roman"/>
          <w:lang w:eastAsia="ar-SA"/>
        </w:rPr>
        <w:t xml:space="preserve">, 2019. — 238 с. — (Профессиональное образование). — ISBN 978-5-534-03964-1. </w:t>
      </w:r>
    </w:p>
    <w:p w14:paraId="10C042A2" w14:textId="77777777" w:rsidR="00204C67" w:rsidRPr="0076785E" w:rsidRDefault="00204C67" w:rsidP="00204C67">
      <w:pPr>
        <w:pStyle w:val="ad"/>
        <w:numPr>
          <w:ilvl w:val="0"/>
          <w:numId w:val="102"/>
        </w:numPr>
        <w:shd w:val="clear" w:color="auto" w:fill="FFFFFF"/>
        <w:suppressAutoHyphens/>
        <w:autoSpaceDE w:val="0"/>
        <w:spacing w:before="0" w:after="0"/>
        <w:ind w:left="0" w:firstLine="709"/>
        <w:jc w:val="both"/>
        <w:outlineLvl w:val="0"/>
        <w:rPr>
          <w:rFonts w:eastAsia="Times New Roman"/>
          <w:lang w:eastAsia="ar-SA"/>
        </w:rPr>
      </w:pPr>
      <w:r w:rsidRPr="00BA5019">
        <w:rPr>
          <w:rFonts w:eastAsia="Times New Roman"/>
          <w:lang w:eastAsia="ar-SA"/>
        </w:rPr>
        <w:t>Информационные технологии в 2 т. Том 2 : учебник для среднего профессионального образования / В. В. Трофимов, О. П. Ильина, В. И. </w:t>
      </w:r>
      <w:proofErr w:type="spellStart"/>
      <w:r w:rsidRPr="00BA5019">
        <w:rPr>
          <w:rFonts w:eastAsia="Times New Roman"/>
          <w:lang w:eastAsia="ar-SA"/>
        </w:rPr>
        <w:t>К</w:t>
      </w:r>
      <w:r>
        <w:rPr>
          <w:rFonts w:eastAsia="Times New Roman"/>
          <w:lang w:eastAsia="ar-SA"/>
        </w:rPr>
        <w:t>ияев</w:t>
      </w:r>
      <w:proofErr w:type="spellEnd"/>
      <w:r w:rsidRPr="00BA5019">
        <w:rPr>
          <w:rFonts w:eastAsia="Times New Roman"/>
          <w:lang w:eastAsia="ar-SA"/>
        </w:rPr>
        <w:t xml:space="preserve">, Е. В. Трофимова ; ответственный редактор В. В. Трофимов. — </w:t>
      </w:r>
      <w:proofErr w:type="spellStart"/>
      <w:r w:rsidRPr="00BA5019">
        <w:rPr>
          <w:rFonts w:eastAsia="Times New Roman"/>
          <w:lang w:eastAsia="ar-SA"/>
        </w:rPr>
        <w:t>перераб</w:t>
      </w:r>
      <w:proofErr w:type="spellEnd"/>
      <w:r w:rsidRPr="00BA5019">
        <w:rPr>
          <w:rFonts w:eastAsia="Times New Roman"/>
          <w:lang w:eastAsia="ar-SA"/>
        </w:rPr>
        <w:t xml:space="preserve">. и доп. — Москва : Издательство </w:t>
      </w:r>
      <w:proofErr w:type="spellStart"/>
      <w:r w:rsidRPr="00BA5019">
        <w:rPr>
          <w:rFonts w:eastAsia="Times New Roman"/>
          <w:lang w:eastAsia="ar-SA"/>
        </w:rPr>
        <w:t>Юрайт</w:t>
      </w:r>
      <w:proofErr w:type="spellEnd"/>
      <w:r w:rsidRPr="00BA5019">
        <w:rPr>
          <w:rFonts w:eastAsia="Times New Roman"/>
          <w:lang w:eastAsia="ar-SA"/>
        </w:rPr>
        <w:t xml:space="preserve">, 2019. — 390 с. — (Профессиональное образование). — ISBN 978-5-534-03966-5. </w:t>
      </w:r>
    </w:p>
    <w:p w14:paraId="3AC90D6E" w14:textId="77777777" w:rsidR="00204C67" w:rsidRPr="002708CF" w:rsidRDefault="00204C67" w:rsidP="00204C67">
      <w:pPr>
        <w:pStyle w:val="ad"/>
        <w:numPr>
          <w:ilvl w:val="0"/>
          <w:numId w:val="102"/>
        </w:numPr>
        <w:shd w:val="clear" w:color="auto" w:fill="FFFFFF"/>
        <w:suppressAutoHyphens/>
        <w:autoSpaceDE w:val="0"/>
        <w:spacing w:before="0" w:after="0"/>
        <w:ind w:left="0" w:firstLine="709"/>
        <w:jc w:val="both"/>
        <w:outlineLvl w:val="0"/>
        <w:rPr>
          <w:rFonts w:eastAsia="Times New Roman"/>
          <w:lang w:eastAsia="ar-SA"/>
        </w:rPr>
      </w:pPr>
      <w:r w:rsidRPr="002708CF">
        <w:rPr>
          <w:rFonts w:eastAsia="Times New Roman"/>
          <w:lang w:eastAsia="ar-SA"/>
        </w:rPr>
        <w:lastRenderedPageBreak/>
        <w:t xml:space="preserve">Кудинов, Ю. И. Основы современной </w:t>
      </w:r>
      <w:proofErr w:type="gramStart"/>
      <w:r w:rsidRPr="002708CF">
        <w:rPr>
          <w:rFonts w:eastAsia="Times New Roman"/>
          <w:lang w:eastAsia="ar-SA"/>
        </w:rPr>
        <w:t>информатики :</w:t>
      </w:r>
      <w:proofErr w:type="gramEnd"/>
      <w:r w:rsidRPr="002708CF">
        <w:rPr>
          <w:rFonts w:eastAsia="Times New Roman"/>
          <w:lang w:eastAsia="ar-SA"/>
        </w:rPr>
        <w:t xml:space="preserve"> учебное пособие для </w:t>
      </w:r>
      <w:proofErr w:type="spellStart"/>
      <w:r w:rsidRPr="002708CF">
        <w:rPr>
          <w:rFonts w:eastAsia="Times New Roman"/>
          <w:lang w:eastAsia="ar-SA"/>
        </w:rPr>
        <w:t>спо</w:t>
      </w:r>
      <w:proofErr w:type="spellEnd"/>
      <w:r w:rsidRPr="002708CF">
        <w:rPr>
          <w:rFonts w:eastAsia="Times New Roman"/>
          <w:lang w:eastAsia="ar-SA"/>
        </w:rPr>
        <w:t xml:space="preserve"> / Ю. И. Кудинов, Ф. Ф. Пащенко. — Санкт-</w:t>
      </w:r>
      <w:proofErr w:type="gramStart"/>
      <w:r w:rsidRPr="002708CF">
        <w:rPr>
          <w:rFonts w:eastAsia="Times New Roman"/>
          <w:lang w:eastAsia="ar-SA"/>
        </w:rPr>
        <w:t>Петербург :</w:t>
      </w:r>
      <w:proofErr w:type="gramEnd"/>
      <w:r w:rsidRPr="002708CF">
        <w:rPr>
          <w:rFonts w:eastAsia="Times New Roman"/>
          <w:lang w:eastAsia="ar-SA"/>
        </w:rPr>
        <w:t xml:space="preserve"> Лань, 2020. — 256 с. — ISBN 978-5-8114-5885-1.</w:t>
      </w:r>
    </w:p>
    <w:p w14:paraId="4E1500DD" w14:textId="77777777" w:rsidR="00204C67" w:rsidRDefault="00204C67" w:rsidP="00204C67">
      <w:pPr>
        <w:pStyle w:val="ad"/>
        <w:numPr>
          <w:ilvl w:val="0"/>
          <w:numId w:val="102"/>
        </w:numPr>
        <w:shd w:val="clear" w:color="auto" w:fill="FFFFFF"/>
        <w:suppressAutoHyphens/>
        <w:autoSpaceDE w:val="0"/>
        <w:spacing w:before="0" w:after="0"/>
        <w:ind w:left="0" w:firstLine="709"/>
        <w:jc w:val="both"/>
        <w:outlineLvl w:val="0"/>
        <w:rPr>
          <w:rFonts w:eastAsia="Times New Roman"/>
          <w:lang w:eastAsia="ar-SA"/>
        </w:rPr>
      </w:pPr>
      <w:r w:rsidRPr="0076785E">
        <w:rPr>
          <w:rFonts w:eastAsia="Times New Roman"/>
          <w:lang w:eastAsia="ar-SA"/>
        </w:rPr>
        <w:t xml:space="preserve">Кудинов, Ю. И. Практикум по основам современной </w:t>
      </w:r>
      <w:proofErr w:type="gramStart"/>
      <w:r w:rsidRPr="0076785E">
        <w:rPr>
          <w:rFonts w:eastAsia="Times New Roman"/>
          <w:lang w:eastAsia="ar-SA"/>
        </w:rPr>
        <w:t>информатики :</w:t>
      </w:r>
      <w:proofErr w:type="gramEnd"/>
      <w:r w:rsidRPr="0076785E">
        <w:rPr>
          <w:rFonts w:eastAsia="Times New Roman"/>
          <w:lang w:eastAsia="ar-SA"/>
        </w:rPr>
        <w:t xml:space="preserve"> учебное пособие для </w:t>
      </w:r>
      <w:proofErr w:type="spellStart"/>
      <w:r w:rsidRPr="0076785E">
        <w:rPr>
          <w:rFonts w:eastAsia="Times New Roman"/>
          <w:lang w:eastAsia="ar-SA"/>
        </w:rPr>
        <w:t>спо</w:t>
      </w:r>
      <w:proofErr w:type="spellEnd"/>
      <w:r w:rsidRPr="0076785E">
        <w:rPr>
          <w:rFonts w:eastAsia="Times New Roman"/>
          <w:lang w:eastAsia="ar-SA"/>
        </w:rPr>
        <w:t xml:space="preserve"> / Ю. И. Кудинов, Ф. Ф. Пащенко, А. Ю. </w:t>
      </w:r>
      <w:proofErr w:type="spellStart"/>
      <w:r w:rsidRPr="0076785E">
        <w:rPr>
          <w:rFonts w:eastAsia="Times New Roman"/>
          <w:lang w:eastAsia="ar-SA"/>
        </w:rPr>
        <w:t>Келина</w:t>
      </w:r>
      <w:proofErr w:type="spellEnd"/>
      <w:r w:rsidRPr="0076785E">
        <w:rPr>
          <w:rFonts w:eastAsia="Times New Roman"/>
          <w:lang w:eastAsia="ar-SA"/>
        </w:rPr>
        <w:t>. — Санкт-</w:t>
      </w:r>
      <w:proofErr w:type="gramStart"/>
      <w:r w:rsidRPr="0076785E">
        <w:rPr>
          <w:rFonts w:eastAsia="Times New Roman"/>
          <w:lang w:eastAsia="ar-SA"/>
        </w:rPr>
        <w:t>Петербург :</w:t>
      </w:r>
      <w:proofErr w:type="gramEnd"/>
      <w:r w:rsidRPr="0076785E">
        <w:rPr>
          <w:rFonts w:eastAsia="Times New Roman"/>
          <w:lang w:eastAsia="ar-SA"/>
        </w:rPr>
        <w:t xml:space="preserve"> Лань, 2020. — 352 с. — ISBN 978-5-8114-5893-6. </w:t>
      </w:r>
    </w:p>
    <w:p w14:paraId="16CEF834" w14:textId="77777777" w:rsidR="00204C67" w:rsidRPr="002708CF" w:rsidRDefault="00204C67" w:rsidP="00204C67">
      <w:pPr>
        <w:pStyle w:val="ad"/>
        <w:numPr>
          <w:ilvl w:val="0"/>
          <w:numId w:val="102"/>
        </w:numPr>
        <w:shd w:val="clear" w:color="auto" w:fill="FFFFFF"/>
        <w:suppressAutoHyphens/>
        <w:autoSpaceDE w:val="0"/>
        <w:spacing w:before="0" w:after="0"/>
        <w:ind w:left="0" w:firstLine="709"/>
        <w:jc w:val="both"/>
        <w:outlineLvl w:val="0"/>
        <w:rPr>
          <w:rFonts w:eastAsia="Times New Roman"/>
          <w:lang w:eastAsia="ar-SA"/>
        </w:rPr>
      </w:pPr>
      <w:r w:rsidRPr="00204C67">
        <w:rPr>
          <w:rFonts w:eastAsia="Times New Roman"/>
          <w:lang w:eastAsia="ar-SA"/>
        </w:rPr>
        <w:t xml:space="preserve">Куприянов, Д. В.  Информационное обеспечение профессиональной </w:t>
      </w:r>
      <w:proofErr w:type="gramStart"/>
      <w:r w:rsidRPr="00204C67">
        <w:rPr>
          <w:rFonts w:eastAsia="Times New Roman"/>
          <w:lang w:eastAsia="ar-SA"/>
        </w:rPr>
        <w:t>деятельности :</w:t>
      </w:r>
      <w:proofErr w:type="gramEnd"/>
      <w:r w:rsidRPr="00204C67">
        <w:rPr>
          <w:rFonts w:eastAsia="Times New Roman"/>
          <w:lang w:eastAsia="ar-SA"/>
        </w:rPr>
        <w:t xml:space="preserve"> учебник и практикум для среднего профессионального образования / Д. В. Куприянов. — </w:t>
      </w:r>
      <w:proofErr w:type="gramStart"/>
      <w:r w:rsidRPr="00204C67">
        <w:rPr>
          <w:rFonts w:eastAsia="Times New Roman"/>
          <w:lang w:eastAsia="ar-SA"/>
        </w:rPr>
        <w:t>Москва :</w:t>
      </w:r>
      <w:proofErr w:type="gramEnd"/>
      <w:r w:rsidRPr="00204C67">
        <w:rPr>
          <w:rFonts w:eastAsia="Times New Roman"/>
          <w:lang w:eastAsia="ar-SA"/>
        </w:rPr>
        <w:t xml:space="preserve"> Издательство </w:t>
      </w:r>
      <w:proofErr w:type="spellStart"/>
      <w:r w:rsidRPr="00204C67">
        <w:rPr>
          <w:rFonts w:eastAsia="Times New Roman"/>
          <w:lang w:eastAsia="ar-SA"/>
        </w:rPr>
        <w:t>Юрайт</w:t>
      </w:r>
      <w:proofErr w:type="spellEnd"/>
      <w:r w:rsidRPr="00204C67">
        <w:rPr>
          <w:rFonts w:eastAsia="Times New Roman"/>
          <w:lang w:eastAsia="ar-SA"/>
        </w:rPr>
        <w:t>, 2021. — 255 с. — (Профессиональное образование). — ISBN 978-5-534-00973-6.</w:t>
      </w:r>
    </w:p>
    <w:p w14:paraId="1D14952C" w14:textId="77777777" w:rsidR="00204C67" w:rsidRPr="00EC6836" w:rsidRDefault="00204C67" w:rsidP="00204C67">
      <w:pPr>
        <w:pStyle w:val="ad"/>
        <w:numPr>
          <w:ilvl w:val="0"/>
          <w:numId w:val="102"/>
        </w:numPr>
        <w:shd w:val="clear" w:color="auto" w:fill="FFFFFF"/>
        <w:suppressAutoHyphens/>
        <w:autoSpaceDE w:val="0"/>
        <w:spacing w:before="0" w:after="0"/>
        <w:ind w:left="0" w:firstLine="709"/>
        <w:jc w:val="both"/>
        <w:outlineLvl w:val="0"/>
        <w:rPr>
          <w:rFonts w:eastAsia="Times New Roman"/>
          <w:lang w:eastAsia="ar-SA"/>
        </w:rPr>
      </w:pPr>
      <w:proofErr w:type="spellStart"/>
      <w:r w:rsidRPr="00EC6836">
        <w:rPr>
          <w:rFonts w:eastAsia="Times New Roman"/>
          <w:lang w:eastAsia="ar-SA"/>
        </w:rPr>
        <w:t>Синаторов</w:t>
      </w:r>
      <w:proofErr w:type="spellEnd"/>
      <w:r w:rsidRPr="00EC6836">
        <w:rPr>
          <w:rFonts w:eastAsia="Times New Roman"/>
          <w:lang w:eastAsia="ar-SA"/>
        </w:rPr>
        <w:t xml:space="preserve">, С.В. Информационные технологии. </w:t>
      </w:r>
      <w:proofErr w:type="gramStart"/>
      <w:r w:rsidRPr="00EC6836">
        <w:rPr>
          <w:rFonts w:eastAsia="Times New Roman"/>
          <w:lang w:eastAsia="ar-SA"/>
        </w:rPr>
        <w:t>Задачник :</w:t>
      </w:r>
      <w:proofErr w:type="gramEnd"/>
      <w:r w:rsidRPr="00EC6836">
        <w:rPr>
          <w:rFonts w:eastAsia="Times New Roman"/>
          <w:lang w:eastAsia="ar-SA"/>
        </w:rPr>
        <w:t xml:space="preserve"> учебное пособие / </w:t>
      </w:r>
      <w:proofErr w:type="spellStart"/>
      <w:r w:rsidRPr="00EC6836">
        <w:rPr>
          <w:rFonts w:eastAsia="Times New Roman"/>
          <w:lang w:eastAsia="ar-SA"/>
        </w:rPr>
        <w:t>Синаторов</w:t>
      </w:r>
      <w:proofErr w:type="spellEnd"/>
      <w:r w:rsidRPr="00EC6836">
        <w:rPr>
          <w:rFonts w:eastAsia="Times New Roman"/>
          <w:lang w:eastAsia="ar-SA"/>
        </w:rPr>
        <w:t xml:space="preserve"> С.В. — Москва : </w:t>
      </w:r>
      <w:proofErr w:type="spellStart"/>
      <w:r w:rsidRPr="00EC6836">
        <w:rPr>
          <w:rFonts w:eastAsia="Times New Roman"/>
          <w:lang w:eastAsia="ar-SA"/>
        </w:rPr>
        <w:t>КноРус</w:t>
      </w:r>
      <w:proofErr w:type="spellEnd"/>
      <w:r w:rsidRPr="00EC6836">
        <w:rPr>
          <w:rFonts w:eastAsia="Times New Roman"/>
          <w:lang w:eastAsia="ar-SA"/>
        </w:rPr>
        <w:t xml:space="preserve">, 2020. — 253 с. — ISBN 978-5-406-01329-8. — URL: https://book.ru/book/934646 (дата обращения: 18.11.2021). — </w:t>
      </w:r>
      <w:proofErr w:type="gramStart"/>
      <w:r w:rsidRPr="00EC6836">
        <w:rPr>
          <w:rFonts w:eastAsia="Times New Roman"/>
          <w:lang w:eastAsia="ar-SA"/>
        </w:rPr>
        <w:t>Текст :</w:t>
      </w:r>
      <w:proofErr w:type="gramEnd"/>
      <w:r w:rsidRPr="00EC6836">
        <w:rPr>
          <w:rFonts w:eastAsia="Times New Roman"/>
          <w:lang w:eastAsia="ar-SA"/>
        </w:rPr>
        <w:t xml:space="preserve"> электронный.</w:t>
      </w:r>
    </w:p>
    <w:p w14:paraId="39AB67E4" w14:textId="77777777" w:rsidR="00204C67" w:rsidRPr="0076785E" w:rsidRDefault="00204C67" w:rsidP="00204C67">
      <w:pPr>
        <w:pStyle w:val="ad"/>
        <w:numPr>
          <w:ilvl w:val="0"/>
          <w:numId w:val="102"/>
        </w:numPr>
        <w:shd w:val="clear" w:color="auto" w:fill="FFFFFF"/>
        <w:suppressAutoHyphens/>
        <w:autoSpaceDE w:val="0"/>
        <w:spacing w:before="0" w:after="0"/>
        <w:ind w:left="0" w:firstLine="709"/>
        <w:jc w:val="both"/>
        <w:outlineLvl w:val="0"/>
        <w:rPr>
          <w:rFonts w:eastAsia="Times New Roman"/>
          <w:lang w:eastAsia="ar-SA"/>
        </w:rPr>
      </w:pPr>
      <w:r w:rsidRPr="00204C67">
        <w:rPr>
          <w:rFonts w:eastAsia="Times New Roman"/>
          <w:lang w:eastAsia="ar-SA"/>
        </w:rPr>
        <w:t xml:space="preserve">Советов, Б. Я.  Информационные </w:t>
      </w:r>
      <w:proofErr w:type="gramStart"/>
      <w:r w:rsidRPr="00204C67">
        <w:rPr>
          <w:rFonts w:eastAsia="Times New Roman"/>
          <w:lang w:eastAsia="ar-SA"/>
        </w:rPr>
        <w:t>технологии :</w:t>
      </w:r>
      <w:proofErr w:type="gramEnd"/>
      <w:r w:rsidRPr="00204C67">
        <w:rPr>
          <w:rFonts w:eastAsia="Times New Roman"/>
          <w:lang w:eastAsia="ar-SA"/>
        </w:rPr>
        <w:t xml:space="preserve"> учебник для среднего профессионального образования / Б. Я. Советов, В. В. </w:t>
      </w:r>
      <w:proofErr w:type="spellStart"/>
      <w:r w:rsidRPr="00204C67">
        <w:rPr>
          <w:rFonts w:eastAsia="Times New Roman"/>
          <w:lang w:eastAsia="ar-SA"/>
        </w:rPr>
        <w:t>Цехановский</w:t>
      </w:r>
      <w:proofErr w:type="spellEnd"/>
      <w:r w:rsidRPr="00204C67">
        <w:rPr>
          <w:rFonts w:eastAsia="Times New Roman"/>
          <w:lang w:eastAsia="ar-SA"/>
        </w:rPr>
        <w:t xml:space="preserve">. — 7-е изд., </w:t>
      </w:r>
      <w:proofErr w:type="spellStart"/>
      <w:r w:rsidRPr="00204C67">
        <w:rPr>
          <w:rFonts w:eastAsia="Times New Roman"/>
          <w:lang w:eastAsia="ar-SA"/>
        </w:rPr>
        <w:t>перераб</w:t>
      </w:r>
      <w:proofErr w:type="spellEnd"/>
      <w:r w:rsidRPr="00204C67">
        <w:rPr>
          <w:rFonts w:eastAsia="Times New Roman"/>
          <w:lang w:eastAsia="ar-SA"/>
        </w:rPr>
        <w:t xml:space="preserve">. и доп. — </w:t>
      </w:r>
      <w:proofErr w:type="gramStart"/>
      <w:r w:rsidRPr="00204C67">
        <w:rPr>
          <w:rFonts w:eastAsia="Times New Roman"/>
          <w:lang w:eastAsia="ar-SA"/>
        </w:rPr>
        <w:t>Москва :</w:t>
      </w:r>
      <w:proofErr w:type="gramEnd"/>
      <w:r w:rsidRPr="00204C67">
        <w:rPr>
          <w:rFonts w:eastAsia="Times New Roman"/>
          <w:lang w:eastAsia="ar-SA"/>
        </w:rPr>
        <w:t xml:space="preserve"> Издательство </w:t>
      </w:r>
      <w:proofErr w:type="spellStart"/>
      <w:r w:rsidRPr="00204C67">
        <w:rPr>
          <w:rFonts w:eastAsia="Times New Roman"/>
          <w:lang w:eastAsia="ar-SA"/>
        </w:rPr>
        <w:t>Юрайт</w:t>
      </w:r>
      <w:proofErr w:type="spellEnd"/>
      <w:r w:rsidRPr="00204C67">
        <w:rPr>
          <w:rFonts w:eastAsia="Times New Roman"/>
          <w:lang w:eastAsia="ar-SA"/>
        </w:rPr>
        <w:t>, 2021. — 327 с. — (Профессиональное образование). — ISBN 978-5-534-06399-8.</w:t>
      </w:r>
    </w:p>
    <w:p w14:paraId="7EDF3004" w14:textId="77777777" w:rsidR="0076785E" w:rsidRDefault="0076785E" w:rsidP="002708CF">
      <w:pPr>
        <w:ind w:left="360"/>
        <w:contextualSpacing/>
        <w:rPr>
          <w:rFonts w:ascii="Times New Roman" w:hAnsi="Times New Roman"/>
          <w:b/>
        </w:rPr>
      </w:pPr>
    </w:p>
    <w:p w14:paraId="5341F280" w14:textId="14AE4840" w:rsidR="002708CF" w:rsidRPr="002708CF" w:rsidRDefault="002708CF" w:rsidP="002708CF">
      <w:pPr>
        <w:ind w:left="360"/>
        <w:contextualSpacing/>
        <w:rPr>
          <w:rFonts w:ascii="Times New Roman" w:hAnsi="Times New Roman"/>
          <w:b/>
        </w:rPr>
      </w:pPr>
      <w:r w:rsidRPr="002708CF">
        <w:rPr>
          <w:rFonts w:ascii="Times New Roman" w:hAnsi="Times New Roman"/>
          <w:b/>
        </w:rPr>
        <w:t xml:space="preserve">3.2.2. </w:t>
      </w:r>
      <w:r w:rsidR="00204C67">
        <w:rPr>
          <w:rFonts w:ascii="Times New Roman" w:hAnsi="Times New Roman"/>
          <w:b/>
        </w:rPr>
        <w:t>Основные э</w:t>
      </w:r>
      <w:r w:rsidRPr="002708CF">
        <w:rPr>
          <w:rFonts w:ascii="Times New Roman" w:hAnsi="Times New Roman"/>
          <w:b/>
        </w:rPr>
        <w:t>лектронные издания</w:t>
      </w:r>
    </w:p>
    <w:p w14:paraId="57107118" w14:textId="77777777" w:rsidR="00810BEF" w:rsidRPr="00810BEF" w:rsidRDefault="00810BEF" w:rsidP="00810BEF">
      <w:pPr>
        <w:pStyle w:val="ad"/>
        <w:numPr>
          <w:ilvl w:val="0"/>
          <w:numId w:val="122"/>
        </w:numPr>
        <w:shd w:val="clear" w:color="auto" w:fill="FFFFFF"/>
        <w:tabs>
          <w:tab w:val="left" w:pos="993"/>
        </w:tabs>
        <w:suppressAutoHyphens/>
        <w:autoSpaceDE w:val="0"/>
        <w:spacing w:before="0" w:after="0"/>
        <w:ind w:left="0" w:firstLine="709"/>
        <w:jc w:val="both"/>
        <w:outlineLvl w:val="0"/>
        <w:rPr>
          <w:lang w:eastAsia="ar-SA"/>
        </w:rPr>
      </w:pPr>
      <w:proofErr w:type="spellStart"/>
      <w:r w:rsidRPr="00810BEF">
        <w:rPr>
          <w:lang w:eastAsia="ar-SA"/>
        </w:rPr>
        <w:t>Бильфельд</w:t>
      </w:r>
      <w:proofErr w:type="spellEnd"/>
      <w:r w:rsidRPr="00810BEF">
        <w:rPr>
          <w:lang w:eastAsia="ar-SA"/>
        </w:rPr>
        <w:t xml:space="preserve">, Н. В. Методы MS EXCEL для решения инженерных </w:t>
      </w:r>
      <w:proofErr w:type="gramStart"/>
      <w:r w:rsidRPr="00810BEF">
        <w:rPr>
          <w:lang w:eastAsia="ar-SA"/>
        </w:rPr>
        <w:t>задач :</w:t>
      </w:r>
      <w:proofErr w:type="gramEnd"/>
      <w:r w:rsidRPr="00810BEF">
        <w:rPr>
          <w:lang w:eastAsia="ar-SA"/>
        </w:rPr>
        <w:t xml:space="preserve"> учебное пособие / Н. В. </w:t>
      </w:r>
      <w:proofErr w:type="spellStart"/>
      <w:r w:rsidRPr="00810BEF">
        <w:rPr>
          <w:lang w:eastAsia="ar-SA"/>
        </w:rPr>
        <w:t>Бильфельд</w:t>
      </w:r>
      <w:proofErr w:type="spellEnd"/>
      <w:r w:rsidRPr="00810BEF">
        <w:rPr>
          <w:lang w:eastAsia="ar-SA"/>
        </w:rPr>
        <w:t xml:space="preserve">, М. Н. </w:t>
      </w:r>
      <w:proofErr w:type="spellStart"/>
      <w:r w:rsidRPr="00810BEF">
        <w:rPr>
          <w:lang w:eastAsia="ar-SA"/>
        </w:rPr>
        <w:t>Фелькер</w:t>
      </w:r>
      <w:proofErr w:type="spellEnd"/>
      <w:r w:rsidRPr="00810BEF">
        <w:rPr>
          <w:lang w:eastAsia="ar-SA"/>
        </w:rPr>
        <w:t>. — Санкт-</w:t>
      </w:r>
      <w:proofErr w:type="gramStart"/>
      <w:r w:rsidRPr="00810BEF">
        <w:rPr>
          <w:lang w:eastAsia="ar-SA"/>
        </w:rPr>
        <w:t>Петербург :</w:t>
      </w:r>
      <w:proofErr w:type="gramEnd"/>
      <w:r w:rsidRPr="00810BEF">
        <w:rPr>
          <w:lang w:eastAsia="ar-SA"/>
        </w:rPr>
        <w:t xml:space="preserve"> Лань, 2020. — 164 с. — ISBN 978-5-8114-5798-4. — </w:t>
      </w:r>
      <w:proofErr w:type="gramStart"/>
      <w:r w:rsidRPr="00810BEF">
        <w:rPr>
          <w:lang w:eastAsia="ar-SA"/>
        </w:rPr>
        <w:t>Текст :</w:t>
      </w:r>
      <w:proofErr w:type="gramEnd"/>
      <w:r w:rsidRPr="00810BEF">
        <w:rPr>
          <w:lang w:eastAsia="ar-SA"/>
        </w:rPr>
        <w:t xml:space="preserve"> электронный // Лань : электронно-библиотечная система. — URL: </w:t>
      </w:r>
      <w:hyperlink r:id="rId80" w:history="1">
        <w:r w:rsidRPr="00810BEF">
          <w:rPr>
            <w:color w:val="0000FF"/>
            <w:u w:val="single"/>
            <w:lang w:eastAsia="ar-SA"/>
          </w:rPr>
          <w:t>https://e.lanbook.com/book/147095</w:t>
        </w:r>
      </w:hyperlink>
      <w:r w:rsidRPr="00810BEF">
        <w:rPr>
          <w:lang w:eastAsia="ar-SA"/>
        </w:rPr>
        <w:t xml:space="preserve">  (дата обращения: 27.11.2020). — Режим доступа: для </w:t>
      </w:r>
      <w:proofErr w:type="spellStart"/>
      <w:r w:rsidRPr="00810BEF">
        <w:rPr>
          <w:lang w:eastAsia="ar-SA"/>
        </w:rPr>
        <w:t>авториз</w:t>
      </w:r>
      <w:proofErr w:type="spellEnd"/>
      <w:r w:rsidRPr="00810BEF">
        <w:rPr>
          <w:lang w:eastAsia="ar-SA"/>
        </w:rPr>
        <w:t>. пользователей.</w:t>
      </w:r>
    </w:p>
    <w:p w14:paraId="2CCF7944" w14:textId="77777777" w:rsidR="00810BEF" w:rsidRPr="00810BEF" w:rsidRDefault="00810BEF" w:rsidP="00810BEF">
      <w:pPr>
        <w:pStyle w:val="ad"/>
        <w:numPr>
          <w:ilvl w:val="0"/>
          <w:numId w:val="122"/>
        </w:numPr>
        <w:shd w:val="clear" w:color="auto" w:fill="FFFFFF"/>
        <w:tabs>
          <w:tab w:val="left" w:pos="993"/>
        </w:tabs>
        <w:suppressAutoHyphens/>
        <w:autoSpaceDE w:val="0"/>
        <w:spacing w:before="0" w:after="0"/>
        <w:ind w:left="0" w:firstLine="709"/>
        <w:jc w:val="both"/>
        <w:outlineLvl w:val="0"/>
        <w:rPr>
          <w:lang w:eastAsia="ar-SA"/>
        </w:rPr>
      </w:pPr>
      <w:r w:rsidRPr="00810BEF">
        <w:rPr>
          <w:lang w:eastAsia="ar-SA"/>
        </w:rPr>
        <w:t xml:space="preserve">Журавлев, А. Е. Инфокоммуникационные системы. Программное </w:t>
      </w:r>
      <w:proofErr w:type="gramStart"/>
      <w:r w:rsidRPr="00810BEF">
        <w:rPr>
          <w:lang w:eastAsia="ar-SA"/>
        </w:rPr>
        <w:t>обеспечение :</w:t>
      </w:r>
      <w:proofErr w:type="gramEnd"/>
      <w:r w:rsidRPr="00810BEF">
        <w:rPr>
          <w:lang w:eastAsia="ar-SA"/>
        </w:rPr>
        <w:t xml:space="preserve"> учебник для </w:t>
      </w:r>
      <w:proofErr w:type="spellStart"/>
      <w:r w:rsidRPr="00810BEF">
        <w:rPr>
          <w:lang w:eastAsia="ar-SA"/>
        </w:rPr>
        <w:t>спо</w:t>
      </w:r>
      <w:proofErr w:type="spellEnd"/>
      <w:r w:rsidRPr="00810BEF">
        <w:rPr>
          <w:lang w:eastAsia="ar-SA"/>
        </w:rPr>
        <w:t xml:space="preserve"> / А. Е. Журавлев, А. В. </w:t>
      </w:r>
      <w:proofErr w:type="spellStart"/>
      <w:r w:rsidRPr="00810BEF">
        <w:rPr>
          <w:lang w:eastAsia="ar-SA"/>
        </w:rPr>
        <w:t>Макшанов</w:t>
      </w:r>
      <w:proofErr w:type="spellEnd"/>
      <w:r w:rsidRPr="00810BEF">
        <w:rPr>
          <w:lang w:eastAsia="ar-SA"/>
        </w:rPr>
        <w:t>, А. В. Иванищев. — Санкт-</w:t>
      </w:r>
      <w:proofErr w:type="gramStart"/>
      <w:r w:rsidRPr="00810BEF">
        <w:rPr>
          <w:lang w:eastAsia="ar-SA"/>
        </w:rPr>
        <w:t>Петербург :</w:t>
      </w:r>
      <w:proofErr w:type="gramEnd"/>
      <w:r w:rsidRPr="00810BEF">
        <w:rPr>
          <w:lang w:eastAsia="ar-SA"/>
        </w:rPr>
        <w:t xml:space="preserve"> Лань, 2020. — 376 с. — ISBN 978-5-8114-5449-5. — </w:t>
      </w:r>
      <w:proofErr w:type="gramStart"/>
      <w:r w:rsidRPr="00810BEF">
        <w:rPr>
          <w:lang w:eastAsia="ar-SA"/>
        </w:rPr>
        <w:t>Текст :</w:t>
      </w:r>
      <w:proofErr w:type="gramEnd"/>
      <w:r w:rsidRPr="00810BEF">
        <w:rPr>
          <w:lang w:eastAsia="ar-SA"/>
        </w:rPr>
        <w:t xml:space="preserve"> электронный // Лань : электронно-библиотечная система. — URL: </w:t>
      </w:r>
      <w:hyperlink r:id="rId81" w:history="1">
        <w:r w:rsidRPr="00810BEF">
          <w:rPr>
            <w:color w:val="0000FF"/>
            <w:u w:val="single"/>
            <w:lang w:eastAsia="ar-SA"/>
          </w:rPr>
          <w:t>https://e.lanbook.com/book/149341</w:t>
        </w:r>
      </w:hyperlink>
      <w:r w:rsidRPr="00810BEF">
        <w:rPr>
          <w:lang w:eastAsia="ar-SA"/>
        </w:rPr>
        <w:t xml:space="preserve">  (дата обращения: 27.11.2020). — Режим доступа: для </w:t>
      </w:r>
      <w:proofErr w:type="spellStart"/>
      <w:r w:rsidRPr="00810BEF">
        <w:rPr>
          <w:lang w:eastAsia="ar-SA"/>
        </w:rPr>
        <w:t>авториз</w:t>
      </w:r>
      <w:proofErr w:type="spellEnd"/>
      <w:r w:rsidRPr="00810BEF">
        <w:rPr>
          <w:lang w:eastAsia="ar-SA"/>
        </w:rPr>
        <w:t>. пользователей.</w:t>
      </w:r>
    </w:p>
    <w:p w14:paraId="2E6BED7C" w14:textId="77777777" w:rsidR="00810BEF" w:rsidRPr="00810BEF" w:rsidRDefault="00810BEF" w:rsidP="00810BEF">
      <w:pPr>
        <w:pStyle w:val="ad"/>
        <w:numPr>
          <w:ilvl w:val="0"/>
          <w:numId w:val="122"/>
        </w:numPr>
        <w:shd w:val="clear" w:color="auto" w:fill="FFFFFF"/>
        <w:tabs>
          <w:tab w:val="left" w:pos="993"/>
        </w:tabs>
        <w:suppressAutoHyphens/>
        <w:autoSpaceDE w:val="0"/>
        <w:spacing w:before="0" w:after="0"/>
        <w:ind w:left="0" w:firstLine="709"/>
        <w:jc w:val="both"/>
        <w:outlineLvl w:val="0"/>
        <w:rPr>
          <w:lang w:eastAsia="ar-SA"/>
        </w:rPr>
      </w:pPr>
      <w:r w:rsidRPr="00810BEF">
        <w:rPr>
          <w:lang w:eastAsia="ar-SA"/>
        </w:rPr>
        <w:t>Журавлев, А. Е. Информатика. Практикум в среде Microsoft Office 2016/</w:t>
      </w:r>
      <w:proofErr w:type="gramStart"/>
      <w:r w:rsidRPr="00810BEF">
        <w:rPr>
          <w:lang w:eastAsia="ar-SA"/>
        </w:rPr>
        <w:t>2019 :</w:t>
      </w:r>
      <w:proofErr w:type="gramEnd"/>
      <w:r w:rsidRPr="00810BEF">
        <w:rPr>
          <w:lang w:eastAsia="ar-SA"/>
        </w:rPr>
        <w:t xml:space="preserve"> учебное пособие для </w:t>
      </w:r>
      <w:proofErr w:type="spellStart"/>
      <w:r w:rsidRPr="00810BEF">
        <w:rPr>
          <w:lang w:eastAsia="ar-SA"/>
        </w:rPr>
        <w:t>спо</w:t>
      </w:r>
      <w:proofErr w:type="spellEnd"/>
      <w:r w:rsidRPr="00810BEF">
        <w:rPr>
          <w:lang w:eastAsia="ar-SA"/>
        </w:rPr>
        <w:t xml:space="preserve"> / А. Е. Журавлев. — Санкт-</w:t>
      </w:r>
      <w:proofErr w:type="gramStart"/>
      <w:r w:rsidRPr="00810BEF">
        <w:rPr>
          <w:lang w:eastAsia="ar-SA"/>
        </w:rPr>
        <w:t>Петербург :</w:t>
      </w:r>
      <w:proofErr w:type="gramEnd"/>
      <w:r w:rsidRPr="00810BEF">
        <w:rPr>
          <w:lang w:eastAsia="ar-SA"/>
        </w:rPr>
        <w:t xml:space="preserve"> Лань, 2020. — 124 с. — ISBN 978-5-8114-5516-4. — </w:t>
      </w:r>
      <w:proofErr w:type="gramStart"/>
      <w:r w:rsidRPr="00810BEF">
        <w:rPr>
          <w:lang w:eastAsia="ar-SA"/>
        </w:rPr>
        <w:t>Текст :</w:t>
      </w:r>
      <w:proofErr w:type="gramEnd"/>
      <w:r w:rsidRPr="00810BEF">
        <w:rPr>
          <w:lang w:eastAsia="ar-SA"/>
        </w:rPr>
        <w:t xml:space="preserve"> электронный // Лань : электронно-библиотечная система. — URL: </w:t>
      </w:r>
      <w:hyperlink r:id="rId82" w:history="1">
        <w:r w:rsidRPr="00810BEF">
          <w:rPr>
            <w:color w:val="0000FF"/>
            <w:u w:val="single"/>
            <w:lang w:eastAsia="ar-SA"/>
          </w:rPr>
          <w:t>https://e.lanbook.com/book/149339</w:t>
        </w:r>
      </w:hyperlink>
      <w:r w:rsidRPr="00810BEF">
        <w:rPr>
          <w:lang w:eastAsia="ar-SA"/>
        </w:rPr>
        <w:t xml:space="preserve">  (дата обращения: 27.11.2020). — Режим доступа: для </w:t>
      </w:r>
      <w:proofErr w:type="spellStart"/>
      <w:r w:rsidRPr="00810BEF">
        <w:rPr>
          <w:lang w:eastAsia="ar-SA"/>
        </w:rPr>
        <w:t>авториз</w:t>
      </w:r>
      <w:proofErr w:type="spellEnd"/>
      <w:r w:rsidRPr="00810BEF">
        <w:rPr>
          <w:lang w:eastAsia="ar-SA"/>
        </w:rPr>
        <w:t>. пользователей.</w:t>
      </w:r>
    </w:p>
    <w:p w14:paraId="7D828855" w14:textId="77777777" w:rsidR="00810BEF" w:rsidRPr="00810BEF" w:rsidRDefault="00810BEF" w:rsidP="00810BEF">
      <w:pPr>
        <w:pStyle w:val="ad"/>
        <w:numPr>
          <w:ilvl w:val="0"/>
          <w:numId w:val="122"/>
        </w:numPr>
        <w:shd w:val="clear" w:color="auto" w:fill="FFFFFF"/>
        <w:tabs>
          <w:tab w:val="left" w:pos="993"/>
        </w:tabs>
        <w:suppressAutoHyphens/>
        <w:autoSpaceDE w:val="0"/>
        <w:spacing w:before="0" w:after="0"/>
        <w:ind w:left="0" w:firstLine="709"/>
        <w:jc w:val="both"/>
        <w:outlineLvl w:val="0"/>
        <w:rPr>
          <w:lang w:eastAsia="ar-SA"/>
        </w:rPr>
      </w:pPr>
      <w:r w:rsidRPr="00810BEF">
        <w:rPr>
          <w:lang w:eastAsia="ar-SA"/>
        </w:rPr>
        <w:t xml:space="preserve">Журавлев, А. Е. Компьютерный анализ. Практикум в среде Microsoft </w:t>
      </w:r>
      <w:proofErr w:type="gramStart"/>
      <w:r w:rsidRPr="00810BEF">
        <w:rPr>
          <w:lang w:eastAsia="ar-SA"/>
        </w:rPr>
        <w:t>Excel :</w:t>
      </w:r>
      <w:proofErr w:type="gramEnd"/>
      <w:r w:rsidRPr="00810BEF">
        <w:rPr>
          <w:lang w:eastAsia="ar-SA"/>
        </w:rPr>
        <w:t xml:space="preserve"> учебное пособие для </w:t>
      </w:r>
      <w:proofErr w:type="spellStart"/>
      <w:r w:rsidRPr="00810BEF">
        <w:rPr>
          <w:lang w:eastAsia="ar-SA"/>
        </w:rPr>
        <w:t>спо</w:t>
      </w:r>
      <w:proofErr w:type="spellEnd"/>
      <w:r w:rsidRPr="00810BEF">
        <w:rPr>
          <w:lang w:eastAsia="ar-SA"/>
        </w:rPr>
        <w:t xml:space="preserve"> / А. Е. Журавлев, А. В. </w:t>
      </w:r>
      <w:proofErr w:type="spellStart"/>
      <w:r w:rsidRPr="00810BEF">
        <w:rPr>
          <w:lang w:eastAsia="ar-SA"/>
        </w:rPr>
        <w:t>Макшанов</w:t>
      </w:r>
      <w:proofErr w:type="spellEnd"/>
      <w:r w:rsidRPr="00810BEF">
        <w:rPr>
          <w:lang w:eastAsia="ar-SA"/>
        </w:rPr>
        <w:t xml:space="preserve">, Л. Н. </w:t>
      </w:r>
      <w:proofErr w:type="spellStart"/>
      <w:r w:rsidRPr="00810BEF">
        <w:rPr>
          <w:lang w:eastAsia="ar-SA"/>
        </w:rPr>
        <w:t>Тындыкарь</w:t>
      </w:r>
      <w:proofErr w:type="spellEnd"/>
      <w:r w:rsidRPr="00810BEF">
        <w:rPr>
          <w:lang w:eastAsia="ar-SA"/>
        </w:rPr>
        <w:t>. — Санкт-</w:t>
      </w:r>
      <w:proofErr w:type="gramStart"/>
      <w:r w:rsidRPr="00810BEF">
        <w:rPr>
          <w:lang w:eastAsia="ar-SA"/>
        </w:rPr>
        <w:t>Петербург :</w:t>
      </w:r>
      <w:proofErr w:type="gramEnd"/>
      <w:r w:rsidRPr="00810BEF">
        <w:rPr>
          <w:lang w:eastAsia="ar-SA"/>
        </w:rPr>
        <w:t xml:space="preserve"> Лань, 2020. — 280 с. — ISBN 978-5-8114-5678-9. — </w:t>
      </w:r>
      <w:proofErr w:type="gramStart"/>
      <w:r w:rsidRPr="00810BEF">
        <w:rPr>
          <w:lang w:eastAsia="ar-SA"/>
        </w:rPr>
        <w:t>Текст :</w:t>
      </w:r>
      <w:proofErr w:type="gramEnd"/>
      <w:r w:rsidRPr="00810BEF">
        <w:rPr>
          <w:lang w:eastAsia="ar-SA"/>
        </w:rPr>
        <w:t xml:space="preserve"> электронный // Лань : электронно-библиотечная система. — URL: </w:t>
      </w:r>
      <w:hyperlink r:id="rId83" w:history="1">
        <w:r w:rsidRPr="00810BEF">
          <w:rPr>
            <w:color w:val="0000FF"/>
            <w:u w:val="single"/>
            <w:lang w:eastAsia="ar-SA"/>
          </w:rPr>
          <w:t>https://e.lanbook.com/book/152625</w:t>
        </w:r>
      </w:hyperlink>
      <w:r w:rsidRPr="00810BEF">
        <w:rPr>
          <w:lang w:eastAsia="ar-SA"/>
        </w:rPr>
        <w:t xml:space="preserve">  (дата обращения: 27.11.2020). — Режим доступа: для </w:t>
      </w:r>
      <w:proofErr w:type="spellStart"/>
      <w:r w:rsidRPr="00810BEF">
        <w:rPr>
          <w:lang w:eastAsia="ar-SA"/>
        </w:rPr>
        <w:t>авториз</w:t>
      </w:r>
      <w:proofErr w:type="spellEnd"/>
      <w:r w:rsidRPr="00810BEF">
        <w:rPr>
          <w:lang w:eastAsia="ar-SA"/>
        </w:rPr>
        <w:t>. пользователей.</w:t>
      </w:r>
    </w:p>
    <w:p w14:paraId="13B5205D" w14:textId="77777777" w:rsidR="00810BEF" w:rsidRPr="00810BEF" w:rsidRDefault="00810BEF" w:rsidP="00810BEF">
      <w:pPr>
        <w:pStyle w:val="ad"/>
        <w:numPr>
          <w:ilvl w:val="0"/>
          <w:numId w:val="122"/>
        </w:numPr>
        <w:shd w:val="clear" w:color="auto" w:fill="FFFFFF"/>
        <w:tabs>
          <w:tab w:val="left" w:pos="993"/>
        </w:tabs>
        <w:suppressAutoHyphens/>
        <w:autoSpaceDE w:val="0"/>
        <w:spacing w:before="0" w:after="0"/>
        <w:ind w:left="0" w:firstLine="709"/>
        <w:jc w:val="both"/>
        <w:outlineLvl w:val="0"/>
        <w:rPr>
          <w:lang w:eastAsia="ar-SA"/>
        </w:rPr>
      </w:pPr>
      <w:r w:rsidRPr="00810BEF">
        <w:rPr>
          <w:lang w:eastAsia="ar-SA"/>
        </w:rPr>
        <w:t xml:space="preserve">Журавлев, А. Е. Организация и архитектура ЭВМ. Вычислительные </w:t>
      </w:r>
      <w:proofErr w:type="gramStart"/>
      <w:r w:rsidRPr="00810BEF">
        <w:rPr>
          <w:lang w:eastAsia="ar-SA"/>
        </w:rPr>
        <w:t>системы :</w:t>
      </w:r>
      <w:proofErr w:type="gramEnd"/>
      <w:r w:rsidRPr="00810BEF">
        <w:rPr>
          <w:lang w:eastAsia="ar-SA"/>
        </w:rPr>
        <w:t xml:space="preserve"> учебное пособие для </w:t>
      </w:r>
      <w:proofErr w:type="spellStart"/>
      <w:r w:rsidRPr="00810BEF">
        <w:rPr>
          <w:lang w:eastAsia="ar-SA"/>
        </w:rPr>
        <w:t>спо</w:t>
      </w:r>
      <w:proofErr w:type="spellEnd"/>
      <w:r w:rsidRPr="00810BEF">
        <w:rPr>
          <w:lang w:eastAsia="ar-SA"/>
        </w:rPr>
        <w:t xml:space="preserve"> / А. Е. Журавлев. — Санкт-</w:t>
      </w:r>
      <w:proofErr w:type="gramStart"/>
      <w:r w:rsidRPr="00810BEF">
        <w:rPr>
          <w:lang w:eastAsia="ar-SA"/>
        </w:rPr>
        <w:t>Петербург :</w:t>
      </w:r>
      <w:proofErr w:type="gramEnd"/>
      <w:r w:rsidRPr="00810BEF">
        <w:rPr>
          <w:lang w:eastAsia="ar-SA"/>
        </w:rPr>
        <w:t xml:space="preserve"> Лань, 2020. — 144 с. — ISBN 978-5-8114-5450-1. — </w:t>
      </w:r>
      <w:proofErr w:type="gramStart"/>
      <w:r w:rsidRPr="00810BEF">
        <w:rPr>
          <w:lang w:eastAsia="ar-SA"/>
        </w:rPr>
        <w:t>Текст :</w:t>
      </w:r>
      <w:proofErr w:type="gramEnd"/>
      <w:r w:rsidRPr="00810BEF">
        <w:rPr>
          <w:lang w:eastAsia="ar-SA"/>
        </w:rPr>
        <w:t xml:space="preserve"> электронный // Лань : электронно-библиотечная система. — URL: </w:t>
      </w:r>
      <w:hyperlink r:id="rId84" w:history="1">
        <w:r w:rsidRPr="00810BEF">
          <w:rPr>
            <w:color w:val="0000FF"/>
            <w:u w:val="single"/>
            <w:lang w:eastAsia="ar-SA"/>
          </w:rPr>
          <w:t>https://e.lanbook.com/book/149338</w:t>
        </w:r>
      </w:hyperlink>
      <w:r w:rsidRPr="00810BEF">
        <w:rPr>
          <w:lang w:eastAsia="ar-SA"/>
        </w:rPr>
        <w:t xml:space="preserve">  (дата обращения: 27.11.2020). — Режим доступа: для </w:t>
      </w:r>
      <w:proofErr w:type="spellStart"/>
      <w:r w:rsidRPr="00810BEF">
        <w:rPr>
          <w:lang w:eastAsia="ar-SA"/>
        </w:rPr>
        <w:t>авториз</w:t>
      </w:r>
      <w:proofErr w:type="spellEnd"/>
      <w:r w:rsidRPr="00810BEF">
        <w:rPr>
          <w:lang w:eastAsia="ar-SA"/>
        </w:rPr>
        <w:t>. пользователей.</w:t>
      </w:r>
    </w:p>
    <w:p w14:paraId="26A75073" w14:textId="77777777" w:rsidR="00810BEF" w:rsidRPr="00810BEF" w:rsidRDefault="00810BEF" w:rsidP="00810BEF">
      <w:pPr>
        <w:pStyle w:val="ad"/>
        <w:numPr>
          <w:ilvl w:val="0"/>
          <w:numId w:val="122"/>
        </w:numPr>
        <w:shd w:val="clear" w:color="auto" w:fill="FFFFFF"/>
        <w:tabs>
          <w:tab w:val="left" w:pos="993"/>
        </w:tabs>
        <w:suppressAutoHyphens/>
        <w:autoSpaceDE w:val="0"/>
        <w:spacing w:before="0" w:after="0"/>
        <w:ind w:left="0" w:firstLine="709"/>
        <w:jc w:val="both"/>
        <w:outlineLvl w:val="0"/>
        <w:rPr>
          <w:lang w:eastAsia="ar-SA"/>
        </w:rPr>
      </w:pPr>
      <w:r w:rsidRPr="00810BEF">
        <w:rPr>
          <w:rFonts w:eastAsia="Times New Roman"/>
          <w:lang w:eastAsia="ar-SA"/>
        </w:rPr>
        <w:t xml:space="preserve">Информационные технологии в 2 т. Том 1 : учебник для среднего профессионального образования / В. В. Трофимов, О. П. Ильина, В. И. КИЯЕВ, Е. В. Трофимова ; под редакцией В. В. Трофимова. — </w:t>
      </w:r>
      <w:proofErr w:type="gramStart"/>
      <w:r w:rsidRPr="00810BEF">
        <w:rPr>
          <w:rFonts w:eastAsia="Times New Roman"/>
          <w:lang w:eastAsia="ar-SA"/>
        </w:rPr>
        <w:t>Москва :</w:t>
      </w:r>
      <w:proofErr w:type="gramEnd"/>
      <w:r w:rsidRPr="00810BEF">
        <w:rPr>
          <w:rFonts w:eastAsia="Times New Roman"/>
          <w:lang w:eastAsia="ar-SA"/>
        </w:rPr>
        <w:t xml:space="preserve"> Издательство </w:t>
      </w:r>
      <w:proofErr w:type="spellStart"/>
      <w:r w:rsidRPr="00810BEF">
        <w:rPr>
          <w:rFonts w:eastAsia="Times New Roman"/>
          <w:lang w:eastAsia="ar-SA"/>
        </w:rPr>
        <w:t>Юрайт</w:t>
      </w:r>
      <w:proofErr w:type="spellEnd"/>
      <w:r w:rsidRPr="00810BEF">
        <w:rPr>
          <w:rFonts w:eastAsia="Times New Roman"/>
          <w:lang w:eastAsia="ar-SA"/>
        </w:rPr>
        <w:t xml:space="preserve">, 2019. — 238 с. — (Профессиональное образование). — ISBN 978-5-534-03964-1. — </w:t>
      </w:r>
      <w:proofErr w:type="gramStart"/>
      <w:r w:rsidRPr="00810BEF">
        <w:rPr>
          <w:rFonts w:eastAsia="Times New Roman"/>
          <w:lang w:eastAsia="ar-SA"/>
        </w:rPr>
        <w:t>Текст :</w:t>
      </w:r>
      <w:proofErr w:type="gramEnd"/>
      <w:r w:rsidRPr="00810BEF">
        <w:rPr>
          <w:rFonts w:eastAsia="Times New Roman"/>
          <w:lang w:eastAsia="ar-SA"/>
        </w:rPr>
        <w:t xml:space="preserve"> электронный // Образовательная платформа </w:t>
      </w:r>
      <w:proofErr w:type="spellStart"/>
      <w:r w:rsidRPr="00810BEF">
        <w:rPr>
          <w:rFonts w:eastAsia="Times New Roman"/>
          <w:lang w:eastAsia="ar-SA"/>
        </w:rPr>
        <w:t>Юрайт</w:t>
      </w:r>
      <w:proofErr w:type="spellEnd"/>
      <w:r w:rsidRPr="00810BEF">
        <w:rPr>
          <w:rFonts w:eastAsia="Times New Roman"/>
          <w:lang w:eastAsia="ar-SA"/>
        </w:rPr>
        <w:t xml:space="preserve"> [сайт]. — URL: https://urait.ru/bcode/433802 (дата обращения: 18.11.2021). </w:t>
      </w:r>
    </w:p>
    <w:p w14:paraId="7BC61C3F" w14:textId="77777777" w:rsidR="00810BEF" w:rsidRPr="00810BEF" w:rsidRDefault="00810BEF" w:rsidP="00810BEF">
      <w:pPr>
        <w:pStyle w:val="ad"/>
        <w:numPr>
          <w:ilvl w:val="0"/>
          <w:numId w:val="122"/>
        </w:numPr>
        <w:shd w:val="clear" w:color="auto" w:fill="FFFFFF"/>
        <w:tabs>
          <w:tab w:val="left" w:pos="993"/>
        </w:tabs>
        <w:suppressAutoHyphens/>
        <w:autoSpaceDE w:val="0"/>
        <w:spacing w:before="0" w:after="0"/>
        <w:ind w:left="0" w:firstLine="709"/>
        <w:jc w:val="both"/>
        <w:outlineLvl w:val="0"/>
        <w:rPr>
          <w:rFonts w:eastAsia="Times New Roman"/>
          <w:lang w:eastAsia="ar-SA"/>
        </w:rPr>
      </w:pPr>
      <w:r w:rsidRPr="00810BEF">
        <w:rPr>
          <w:rFonts w:eastAsia="Times New Roman"/>
          <w:lang w:eastAsia="ar-SA"/>
        </w:rPr>
        <w:lastRenderedPageBreak/>
        <w:t xml:space="preserve">Информационные технологии в 2 т. Том 2 : учебник для среднего профессионального образования / В. В. Трофимов, О. П. Ильина, В. И. КИЯЕВ, Е. В. Трофимова ; ответственный редактор В. В. Трофимов. — </w:t>
      </w:r>
      <w:proofErr w:type="spellStart"/>
      <w:r w:rsidRPr="00810BEF">
        <w:rPr>
          <w:rFonts w:eastAsia="Times New Roman"/>
          <w:lang w:eastAsia="ar-SA"/>
        </w:rPr>
        <w:t>перераб</w:t>
      </w:r>
      <w:proofErr w:type="spellEnd"/>
      <w:r w:rsidRPr="00810BEF">
        <w:rPr>
          <w:rFonts w:eastAsia="Times New Roman"/>
          <w:lang w:eastAsia="ar-SA"/>
        </w:rPr>
        <w:t xml:space="preserve">. и доп. — Москва : Издательство </w:t>
      </w:r>
      <w:proofErr w:type="spellStart"/>
      <w:r w:rsidRPr="00810BEF">
        <w:rPr>
          <w:rFonts w:eastAsia="Times New Roman"/>
          <w:lang w:eastAsia="ar-SA"/>
        </w:rPr>
        <w:t>Юрайт</w:t>
      </w:r>
      <w:proofErr w:type="spellEnd"/>
      <w:r w:rsidRPr="00810BEF">
        <w:rPr>
          <w:rFonts w:eastAsia="Times New Roman"/>
          <w:lang w:eastAsia="ar-SA"/>
        </w:rPr>
        <w:t xml:space="preserve">, 2019. — 390 с. — (Профессиональное образование). — ISBN 978-5-534-03966-5. — </w:t>
      </w:r>
      <w:proofErr w:type="gramStart"/>
      <w:r w:rsidRPr="00810BEF">
        <w:rPr>
          <w:rFonts w:eastAsia="Times New Roman"/>
          <w:lang w:eastAsia="ar-SA"/>
        </w:rPr>
        <w:t>Текст :</w:t>
      </w:r>
      <w:proofErr w:type="gramEnd"/>
      <w:r w:rsidRPr="00810BEF">
        <w:rPr>
          <w:rFonts w:eastAsia="Times New Roman"/>
          <w:lang w:eastAsia="ar-SA"/>
        </w:rPr>
        <w:t xml:space="preserve"> электронный // Образовательная платформа </w:t>
      </w:r>
      <w:proofErr w:type="spellStart"/>
      <w:r w:rsidRPr="00810BEF">
        <w:rPr>
          <w:rFonts w:eastAsia="Times New Roman"/>
          <w:lang w:eastAsia="ar-SA"/>
        </w:rPr>
        <w:t>Юрайт</w:t>
      </w:r>
      <w:proofErr w:type="spellEnd"/>
      <w:r w:rsidRPr="00810BEF">
        <w:rPr>
          <w:rFonts w:eastAsia="Times New Roman"/>
          <w:lang w:eastAsia="ar-SA"/>
        </w:rPr>
        <w:t xml:space="preserve"> [сайт]. — URL: https://urait.ru/bcode/433803 (дата обращения: 18.11.2021).</w:t>
      </w:r>
    </w:p>
    <w:p w14:paraId="7A36A03C" w14:textId="77777777" w:rsidR="00810BEF" w:rsidRPr="00810BEF" w:rsidRDefault="00810BEF" w:rsidP="00810BEF">
      <w:pPr>
        <w:pStyle w:val="ad"/>
        <w:numPr>
          <w:ilvl w:val="0"/>
          <w:numId w:val="122"/>
        </w:numPr>
        <w:shd w:val="clear" w:color="auto" w:fill="FFFFFF"/>
        <w:tabs>
          <w:tab w:val="left" w:pos="993"/>
        </w:tabs>
        <w:suppressAutoHyphens/>
        <w:autoSpaceDE w:val="0"/>
        <w:spacing w:before="0" w:after="0"/>
        <w:ind w:left="0" w:firstLine="709"/>
        <w:jc w:val="both"/>
        <w:outlineLvl w:val="0"/>
        <w:rPr>
          <w:lang w:eastAsia="ar-SA"/>
        </w:rPr>
      </w:pPr>
      <w:r w:rsidRPr="00810BEF">
        <w:rPr>
          <w:lang w:eastAsia="ar-SA"/>
        </w:rPr>
        <w:t xml:space="preserve">Кудинов, Ю. И. Основы современной </w:t>
      </w:r>
      <w:proofErr w:type="gramStart"/>
      <w:r w:rsidRPr="00810BEF">
        <w:rPr>
          <w:lang w:eastAsia="ar-SA"/>
        </w:rPr>
        <w:t>информатики :</w:t>
      </w:r>
      <w:proofErr w:type="gramEnd"/>
      <w:r w:rsidRPr="00810BEF">
        <w:rPr>
          <w:lang w:eastAsia="ar-SA"/>
        </w:rPr>
        <w:t xml:space="preserve"> учебное пособие для </w:t>
      </w:r>
      <w:proofErr w:type="spellStart"/>
      <w:r w:rsidRPr="00810BEF">
        <w:rPr>
          <w:lang w:eastAsia="ar-SA"/>
        </w:rPr>
        <w:t>спо</w:t>
      </w:r>
      <w:proofErr w:type="spellEnd"/>
      <w:r w:rsidRPr="00810BEF">
        <w:rPr>
          <w:lang w:eastAsia="ar-SA"/>
        </w:rPr>
        <w:t xml:space="preserve"> / Ю. И. Кудинов, Ф. Ф. Пащенко. — Санкт-</w:t>
      </w:r>
      <w:proofErr w:type="gramStart"/>
      <w:r w:rsidRPr="00810BEF">
        <w:rPr>
          <w:lang w:eastAsia="ar-SA"/>
        </w:rPr>
        <w:t>Петербург :</w:t>
      </w:r>
      <w:proofErr w:type="gramEnd"/>
      <w:r w:rsidRPr="00810BEF">
        <w:rPr>
          <w:lang w:eastAsia="ar-SA"/>
        </w:rPr>
        <w:t xml:space="preserve"> Лань, 2020. — 256 с. — ISBN 978-5-8114-5885-1. — </w:t>
      </w:r>
      <w:proofErr w:type="gramStart"/>
      <w:r w:rsidRPr="00810BEF">
        <w:rPr>
          <w:lang w:eastAsia="ar-SA"/>
        </w:rPr>
        <w:t>Текст :</w:t>
      </w:r>
      <w:proofErr w:type="gramEnd"/>
      <w:r w:rsidRPr="00810BEF">
        <w:rPr>
          <w:lang w:eastAsia="ar-SA"/>
        </w:rPr>
        <w:t xml:space="preserve"> электронный // Лань : электронно-библиотечная система. — URL: </w:t>
      </w:r>
      <w:hyperlink r:id="rId85" w:history="1">
        <w:r w:rsidRPr="00810BEF">
          <w:rPr>
            <w:color w:val="0000FF"/>
            <w:u w:val="single"/>
            <w:lang w:eastAsia="ar-SA"/>
          </w:rPr>
          <w:t>https://e.lanbook.com/book/146635</w:t>
        </w:r>
      </w:hyperlink>
      <w:r w:rsidRPr="00810BEF">
        <w:rPr>
          <w:lang w:eastAsia="ar-SA"/>
        </w:rPr>
        <w:t xml:space="preserve">  (дата обращения: 27.11.2020). — Режим доступа: для </w:t>
      </w:r>
      <w:proofErr w:type="spellStart"/>
      <w:r w:rsidRPr="00810BEF">
        <w:rPr>
          <w:lang w:eastAsia="ar-SA"/>
        </w:rPr>
        <w:t>авториз</w:t>
      </w:r>
      <w:proofErr w:type="spellEnd"/>
      <w:r w:rsidRPr="00810BEF">
        <w:rPr>
          <w:lang w:eastAsia="ar-SA"/>
        </w:rPr>
        <w:t>. пользователей.</w:t>
      </w:r>
    </w:p>
    <w:p w14:paraId="1CAE07AC" w14:textId="77777777" w:rsidR="00810BEF" w:rsidRPr="00810BEF" w:rsidRDefault="00810BEF" w:rsidP="00810BEF">
      <w:pPr>
        <w:pStyle w:val="ad"/>
        <w:numPr>
          <w:ilvl w:val="0"/>
          <w:numId w:val="122"/>
        </w:numPr>
        <w:shd w:val="clear" w:color="auto" w:fill="FFFFFF"/>
        <w:tabs>
          <w:tab w:val="left" w:pos="993"/>
        </w:tabs>
        <w:suppressAutoHyphens/>
        <w:autoSpaceDE w:val="0"/>
        <w:spacing w:before="0" w:after="0"/>
        <w:ind w:left="0" w:firstLine="709"/>
        <w:jc w:val="both"/>
        <w:outlineLvl w:val="0"/>
        <w:rPr>
          <w:lang w:eastAsia="ar-SA"/>
        </w:rPr>
      </w:pPr>
      <w:r w:rsidRPr="00810BEF">
        <w:rPr>
          <w:lang w:eastAsia="ar-SA"/>
        </w:rPr>
        <w:t xml:space="preserve">Кудинов, Ю. И. Практикум по основам современной </w:t>
      </w:r>
      <w:proofErr w:type="gramStart"/>
      <w:r w:rsidRPr="00810BEF">
        <w:rPr>
          <w:lang w:eastAsia="ar-SA"/>
        </w:rPr>
        <w:t>информатики :</w:t>
      </w:r>
      <w:proofErr w:type="gramEnd"/>
      <w:r w:rsidRPr="00810BEF">
        <w:rPr>
          <w:lang w:eastAsia="ar-SA"/>
        </w:rPr>
        <w:t xml:space="preserve"> учебное пособие для </w:t>
      </w:r>
      <w:proofErr w:type="spellStart"/>
      <w:r w:rsidRPr="00810BEF">
        <w:rPr>
          <w:lang w:eastAsia="ar-SA"/>
        </w:rPr>
        <w:t>спо</w:t>
      </w:r>
      <w:proofErr w:type="spellEnd"/>
      <w:r w:rsidRPr="00810BEF">
        <w:rPr>
          <w:lang w:eastAsia="ar-SA"/>
        </w:rPr>
        <w:t xml:space="preserve"> / Ю. И. Кудинов, Ф. Ф. Пащенко, А. Ю. </w:t>
      </w:r>
      <w:proofErr w:type="spellStart"/>
      <w:r w:rsidRPr="00810BEF">
        <w:rPr>
          <w:lang w:eastAsia="ar-SA"/>
        </w:rPr>
        <w:t>Келина</w:t>
      </w:r>
      <w:proofErr w:type="spellEnd"/>
      <w:r w:rsidRPr="00810BEF">
        <w:rPr>
          <w:lang w:eastAsia="ar-SA"/>
        </w:rPr>
        <w:t>. — Санкт-</w:t>
      </w:r>
      <w:proofErr w:type="gramStart"/>
      <w:r w:rsidRPr="00810BEF">
        <w:rPr>
          <w:lang w:eastAsia="ar-SA"/>
        </w:rPr>
        <w:t>Петербург :</w:t>
      </w:r>
      <w:proofErr w:type="gramEnd"/>
      <w:r w:rsidRPr="00810BEF">
        <w:rPr>
          <w:lang w:eastAsia="ar-SA"/>
        </w:rPr>
        <w:t xml:space="preserve"> Лань, 2020. — 352 с. — ISBN 978-5-8114-5893-6. — </w:t>
      </w:r>
      <w:proofErr w:type="gramStart"/>
      <w:r w:rsidRPr="00810BEF">
        <w:rPr>
          <w:lang w:eastAsia="ar-SA"/>
        </w:rPr>
        <w:t>Текст :</w:t>
      </w:r>
      <w:proofErr w:type="gramEnd"/>
      <w:r w:rsidRPr="00810BEF">
        <w:rPr>
          <w:lang w:eastAsia="ar-SA"/>
        </w:rPr>
        <w:t xml:space="preserve"> электронный // Лань : электронно-библиотечная система. — URL: </w:t>
      </w:r>
      <w:hyperlink r:id="rId86" w:history="1">
        <w:r w:rsidRPr="00810BEF">
          <w:rPr>
            <w:color w:val="0000FF"/>
            <w:u w:val="single"/>
            <w:lang w:eastAsia="ar-SA"/>
          </w:rPr>
          <w:t>https://e.lanbook.com/book/146636</w:t>
        </w:r>
      </w:hyperlink>
      <w:r w:rsidRPr="00810BEF">
        <w:rPr>
          <w:lang w:eastAsia="ar-SA"/>
        </w:rPr>
        <w:t xml:space="preserve">  (дата обращения: 27.11.2020). — Режим доступа: для </w:t>
      </w:r>
      <w:proofErr w:type="spellStart"/>
      <w:r w:rsidRPr="00810BEF">
        <w:rPr>
          <w:lang w:eastAsia="ar-SA"/>
        </w:rPr>
        <w:t>авториз</w:t>
      </w:r>
      <w:proofErr w:type="spellEnd"/>
      <w:r w:rsidRPr="00810BEF">
        <w:rPr>
          <w:lang w:eastAsia="ar-SA"/>
        </w:rPr>
        <w:t>. пользователей.</w:t>
      </w:r>
    </w:p>
    <w:p w14:paraId="5B691E49" w14:textId="77777777" w:rsidR="00810BEF" w:rsidRPr="00810BEF" w:rsidRDefault="00810BEF" w:rsidP="00810BEF">
      <w:pPr>
        <w:pStyle w:val="ad"/>
        <w:numPr>
          <w:ilvl w:val="0"/>
          <w:numId w:val="122"/>
        </w:numPr>
        <w:shd w:val="clear" w:color="auto" w:fill="FFFFFF"/>
        <w:tabs>
          <w:tab w:val="left" w:pos="993"/>
        </w:tabs>
        <w:suppressAutoHyphens/>
        <w:autoSpaceDE w:val="0"/>
        <w:spacing w:before="0" w:after="0"/>
        <w:ind w:left="0" w:firstLine="709"/>
        <w:jc w:val="both"/>
        <w:outlineLvl w:val="0"/>
        <w:rPr>
          <w:rFonts w:eastAsia="Times New Roman"/>
          <w:lang w:eastAsia="ar-SA"/>
        </w:rPr>
      </w:pPr>
      <w:r w:rsidRPr="00810BEF">
        <w:rPr>
          <w:rFonts w:eastAsia="Times New Roman"/>
          <w:lang w:eastAsia="ar-SA"/>
        </w:rPr>
        <w:t xml:space="preserve">Куприянов, Д. В.  Информационное обеспечение профессиональной </w:t>
      </w:r>
      <w:proofErr w:type="gramStart"/>
      <w:r w:rsidRPr="00810BEF">
        <w:rPr>
          <w:rFonts w:eastAsia="Times New Roman"/>
          <w:lang w:eastAsia="ar-SA"/>
        </w:rPr>
        <w:t>деятельности :</w:t>
      </w:r>
      <w:proofErr w:type="gramEnd"/>
      <w:r w:rsidRPr="00810BEF">
        <w:rPr>
          <w:rFonts w:eastAsia="Times New Roman"/>
          <w:lang w:eastAsia="ar-SA"/>
        </w:rPr>
        <w:t xml:space="preserve"> учебник и практикум для среднего профессионального образования / Д. В. Куприянов. — </w:t>
      </w:r>
      <w:proofErr w:type="gramStart"/>
      <w:r w:rsidRPr="00810BEF">
        <w:rPr>
          <w:rFonts w:eastAsia="Times New Roman"/>
          <w:lang w:eastAsia="ar-SA"/>
        </w:rPr>
        <w:t>Москва :</w:t>
      </w:r>
      <w:proofErr w:type="gramEnd"/>
      <w:r w:rsidRPr="00810BEF">
        <w:rPr>
          <w:rFonts w:eastAsia="Times New Roman"/>
          <w:lang w:eastAsia="ar-SA"/>
        </w:rPr>
        <w:t xml:space="preserve"> Издательство </w:t>
      </w:r>
      <w:proofErr w:type="spellStart"/>
      <w:r w:rsidRPr="00810BEF">
        <w:rPr>
          <w:rFonts w:eastAsia="Times New Roman"/>
          <w:lang w:eastAsia="ar-SA"/>
        </w:rPr>
        <w:t>Юрайт</w:t>
      </w:r>
      <w:proofErr w:type="spellEnd"/>
      <w:r w:rsidRPr="00810BEF">
        <w:rPr>
          <w:rFonts w:eastAsia="Times New Roman"/>
          <w:lang w:eastAsia="ar-SA"/>
        </w:rPr>
        <w:t xml:space="preserve">, 2021. — 255 с. — (Профессиональное образование). — ISBN 978-5-534-00973-6. — </w:t>
      </w:r>
      <w:proofErr w:type="gramStart"/>
      <w:r w:rsidRPr="00810BEF">
        <w:rPr>
          <w:rFonts w:eastAsia="Times New Roman"/>
          <w:lang w:eastAsia="ar-SA"/>
        </w:rPr>
        <w:t>Текст :</w:t>
      </w:r>
      <w:proofErr w:type="gramEnd"/>
      <w:r w:rsidRPr="00810BEF">
        <w:rPr>
          <w:rFonts w:eastAsia="Times New Roman"/>
          <w:lang w:eastAsia="ar-SA"/>
        </w:rPr>
        <w:t xml:space="preserve"> электронный // Образовательная платформа </w:t>
      </w:r>
      <w:proofErr w:type="spellStart"/>
      <w:r w:rsidRPr="00810BEF">
        <w:rPr>
          <w:rFonts w:eastAsia="Times New Roman"/>
          <w:lang w:eastAsia="ar-SA"/>
        </w:rPr>
        <w:t>Юрайт</w:t>
      </w:r>
      <w:proofErr w:type="spellEnd"/>
      <w:r w:rsidRPr="00810BEF">
        <w:rPr>
          <w:rFonts w:eastAsia="Times New Roman"/>
          <w:lang w:eastAsia="ar-SA"/>
        </w:rPr>
        <w:t xml:space="preserve"> [сайт]. — URL: https://urait.ru/bcode/470353 (дата обращения: 18.11.2021). </w:t>
      </w:r>
    </w:p>
    <w:p w14:paraId="6ABBB753" w14:textId="1E5D448C" w:rsidR="00810BEF" w:rsidRPr="00810BEF" w:rsidRDefault="00810BEF" w:rsidP="00810BEF">
      <w:pPr>
        <w:pStyle w:val="ad"/>
        <w:numPr>
          <w:ilvl w:val="0"/>
          <w:numId w:val="122"/>
        </w:numPr>
        <w:shd w:val="clear" w:color="auto" w:fill="FFFFFF"/>
        <w:tabs>
          <w:tab w:val="left" w:pos="993"/>
        </w:tabs>
        <w:suppressAutoHyphens/>
        <w:autoSpaceDE w:val="0"/>
        <w:spacing w:before="0" w:after="0"/>
        <w:ind w:left="0" w:firstLine="709"/>
        <w:jc w:val="both"/>
        <w:outlineLvl w:val="0"/>
        <w:rPr>
          <w:rFonts w:eastAsia="Times New Roman"/>
          <w:lang w:eastAsia="ar-SA"/>
        </w:rPr>
      </w:pPr>
      <w:r>
        <w:rPr>
          <w:rFonts w:eastAsia="Times New Roman"/>
          <w:lang w:eastAsia="ar-SA"/>
        </w:rPr>
        <w:t>С</w:t>
      </w:r>
      <w:r w:rsidRPr="00810BEF">
        <w:rPr>
          <w:rFonts w:eastAsia="Times New Roman"/>
          <w:lang w:eastAsia="ar-SA"/>
        </w:rPr>
        <w:t xml:space="preserve">оветов, Б. Я.  Информационные </w:t>
      </w:r>
      <w:proofErr w:type="gramStart"/>
      <w:r w:rsidRPr="00810BEF">
        <w:rPr>
          <w:rFonts w:eastAsia="Times New Roman"/>
          <w:lang w:eastAsia="ar-SA"/>
        </w:rPr>
        <w:t>технологии :</w:t>
      </w:r>
      <w:proofErr w:type="gramEnd"/>
      <w:r w:rsidRPr="00810BEF">
        <w:rPr>
          <w:rFonts w:eastAsia="Times New Roman"/>
          <w:lang w:eastAsia="ar-SA"/>
        </w:rPr>
        <w:t xml:space="preserve"> учебник для среднего профессионального образования / Б. Я. Советов, В. В. </w:t>
      </w:r>
      <w:proofErr w:type="spellStart"/>
      <w:r w:rsidRPr="00810BEF">
        <w:rPr>
          <w:rFonts w:eastAsia="Times New Roman"/>
          <w:lang w:eastAsia="ar-SA"/>
        </w:rPr>
        <w:t>Цехановский</w:t>
      </w:r>
      <w:proofErr w:type="spellEnd"/>
      <w:r w:rsidRPr="00810BEF">
        <w:rPr>
          <w:rFonts w:eastAsia="Times New Roman"/>
          <w:lang w:eastAsia="ar-SA"/>
        </w:rPr>
        <w:t xml:space="preserve">. — 7-е изд., </w:t>
      </w:r>
      <w:proofErr w:type="spellStart"/>
      <w:r w:rsidRPr="00810BEF">
        <w:rPr>
          <w:rFonts w:eastAsia="Times New Roman"/>
          <w:lang w:eastAsia="ar-SA"/>
        </w:rPr>
        <w:t>перераб</w:t>
      </w:r>
      <w:proofErr w:type="spellEnd"/>
      <w:r w:rsidRPr="00810BEF">
        <w:rPr>
          <w:rFonts w:eastAsia="Times New Roman"/>
          <w:lang w:eastAsia="ar-SA"/>
        </w:rPr>
        <w:t xml:space="preserve">. и доп. — </w:t>
      </w:r>
      <w:proofErr w:type="gramStart"/>
      <w:r w:rsidRPr="00810BEF">
        <w:rPr>
          <w:rFonts w:eastAsia="Times New Roman"/>
          <w:lang w:eastAsia="ar-SA"/>
        </w:rPr>
        <w:t>Москва :</w:t>
      </w:r>
      <w:proofErr w:type="gramEnd"/>
      <w:r w:rsidRPr="00810BEF">
        <w:rPr>
          <w:rFonts w:eastAsia="Times New Roman"/>
          <w:lang w:eastAsia="ar-SA"/>
        </w:rPr>
        <w:t xml:space="preserve"> Издательство </w:t>
      </w:r>
      <w:proofErr w:type="spellStart"/>
      <w:r w:rsidRPr="00810BEF">
        <w:rPr>
          <w:rFonts w:eastAsia="Times New Roman"/>
          <w:lang w:eastAsia="ar-SA"/>
        </w:rPr>
        <w:t>Юрайт</w:t>
      </w:r>
      <w:proofErr w:type="spellEnd"/>
      <w:r w:rsidRPr="00810BEF">
        <w:rPr>
          <w:rFonts w:eastAsia="Times New Roman"/>
          <w:lang w:eastAsia="ar-SA"/>
        </w:rPr>
        <w:t xml:space="preserve">, 2021. — 327 с. — (Профессиональное образование). — ISBN 978-5-534-06399-8. — </w:t>
      </w:r>
      <w:proofErr w:type="gramStart"/>
      <w:r w:rsidRPr="00810BEF">
        <w:rPr>
          <w:rFonts w:eastAsia="Times New Roman"/>
          <w:lang w:eastAsia="ar-SA"/>
        </w:rPr>
        <w:t>Текст :</w:t>
      </w:r>
      <w:proofErr w:type="gramEnd"/>
      <w:r w:rsidRPr="00810BEF">
        <w:rPr>
          <w:rFonts w:eastAsia="Times New Roman"/>
          <w:lang w:eastAsia="ar-SA"/>
        </w:rPr>
        <w:t xml:space="preserve"> электронный // Образовательная платформа </w:t>
      </w:r>
      <w:proofErr w:type="spellStart"/>
      <w:r w:rsidRPr="00810BEF">
        <w:rPr>
          <w:rFonts w:eastAsia="Times New Roman"/>
          <w:lang w:eastAsia="ar-SA"/>
        </w:rPr>
        <w:t>Юрайт</w:t>
      </w:r>
      <w:proofErr w:type="spellEnd"/>
      <w:r w:rsidRPr="00810BEF">
        <w:rPr>
          <w:rFonts w:eastAsia="Times New Roman"/>
          <w:lang w:eastAsia="ar-SA"/>
        </w:rPr>
        <w:t xml:space="preserve"> [сайт]. — URL: https://urait.ru/bcode/469425 (дата обращения: 18.11.2021).</w:t>
      </w:r>
    </w:p>
    <w:p w14:paraId="3E74DF11" w14:textId="77777777" w:rsidR="00810BEF" w:rsidRPr="00810BEF" w:rsidRDefault="00810BEF" w:rsidP="00810BEF">
      <w:pPr>
        <w:pStyle w:val="ad"/>
        <w:numPr>
          <w:ilvl w:val="0"/>
          <w:numId w:val="122"/>
        </w:numPr>
        <w:shd w:val="clear" w:color="auto" w:fill="FFFFFF"/>
        <w:tabs>
          <w:tab w:val="left" w:pos="993"/>
        </w:tabs>
        <w:suppressAutoHyphens/>
        <w:autoSpaceDE w:val="0"/>
        <w:spacing w:before="0" w:after="0"/>
        <w:ind w:left="0" w:firstLine="709"/>
        <w:jc w:val="both"/>
        <w:outlineLvl w:val="0"/>
        <w:rPr>
          <w:lang w:eastAsia="ar-SA"/>
        </w:rPr>
      </w:pPr>
      <w:proofErr w:type="spellStart"/>
      <w:r w:rsidRPr="00810BEF">
        <w:rPr>
          <w:rFonts w:eastAsia="Times New Roman"/>
          <w:lang w:eastAsia="ar-SA"/>
        </w:rPr>
        <w:t>Синаторов</w:t>
      </w:r>
      <w:proofErr w:type="spellEnd"/>
      <w:r w:rsidRPr="00810BEF">
        <w:rPr>
          <w:rFonts w:eastAsia="Times New Roman"/>
          <w:lang w:eastAsia="ar-SA"/>
        </w:rPr>
        <w:t xml:space="preserve">, С.В. Информационные технологии. </w:t>
      </w:r>
      <w:proofErr w:type="gramStart"/>
      <w:r w:rsidRPr="00810BEF">
        <w:rPr>
          <w:rFonts w:eastAsia="Times New Roman"/>
          <w:lang w:eastAsia="ar-SA"/>
        </w:rPr>
        <w:t>Задачник :</w:t>
      </w:r>
      <w:proofErr w:type="gramEnd"/>
      <w:r w:rsidRPr="00810BEF">
        <w:rPr>
          <w:rFonts w:eastAsia="Times New Roman"/>
          <w:lang w:eastAsia="ar-SA"/>
        </w:rPr>
        <w:t xml:space="preserve"> учебное пособие / </w:t>
      </w:r>
      <w:proofErr w:type="spellStart"/>
      <w:r w:rsidRPr="00810BEF">
        <w:rPr>
          <w:rFonts w:eastAsia="Times New Roman"/>
          <w:lang w:eastAsia="ar-SA"/>
        </w:rPr>
        <w:t>Синаторов</w:t>
      </w:r>
      <w:proofErr w:type="spellEnd"/>
      <w:r w:rsidRPr="00810BEF">
        <w:rPr>
          <w:rFonts w:eastAsia="Times New Roman"/>
          <w:lang w:eastAsia="ar-SA"/>
        </w:rPr>
        <w:t xml:space="preserve"> С.В. — Москва : </w:t>
      </w:r>
      <w:proofErr w:type="spellStart"/>
      <w:r w:rsidRPr="00810BEF">
        <w:rPr>
          <w:rFonts w:eastAsia="Times New Roman"/>
          <w:lang w:eastAsia="ar-SA"/>
        </w:rPr>
        <w:t>КноРус</w:t>
      </w:r>
      <w:proofErr w:type="spellEnd"/>
      <w:r w:rsidRPr="00810BEF">
        <w:rPr>
          <w:rFonts w:eastAsia="Times New Roman"/>
          <w:lang w:eastAsia="ar-SA"/>
        </w:rPr>
        <w:t xml:space="preserve">, 2020. — 253 с. — ISBN 978-5-406-01329-8. — URL: https://book.ru/book/934646 (дата обращения: 18.11.2021). — </w:t>
      </w:r>
      <w:proofErr w:type="gramStart"/>
      <w:r w:rsidRPr="00810BEF">
        <w:rPr>
          <w:rFonts w:eastAsia="Times New Roman"/>
          <w:lang w:eastAsia="ar-SA"/>
        </w:rPr>
        <w:t>Текст :</w:t>
      </w:r>
      <w:proofErr w:type="gramEnd"/>
      <w:r w:rsidRPr="00810BEF">
        <w:rPr>
          <w:rFonts w:eastAsia="Times New Roman"/>
          <w:lang w:eastAsia="ar-SA"/>
        </w:rPr>
        <w:t xml:space="preserve"> электронный.</w:t>
      </w:r>
    </w:p>
    <w:p w14:paraId="26C30135" w14:textId="77777777" w:rsidR="00204C67" w:rsidRPr="002708CF" w:rsidRDefault="00204C67" w:rsidP="00BA5019">
      <w:pPr>
        <w:shd w:val="clear" w:color="auto" w:fill="FFFFFF"/>
        <w:suppressAutoHyphens/>
        <w:autoSpaceDE w:val="0"/>
        <w:spacing w:after="0" w:line="240" w:lineRule="auto"/>
        <w:ind w:left="360"/>
        <w:jc w:val="both"/>
        <w:outlineLvl w:val="0"/>
        <w:rPr>
          <w:rFonts w:ascii="Times New Roman" w:hAnsi="Times New Roman"/>
          <w:lang w:eastAsia="ar-SA"/>
        </w:rPr>
      </w:pPr>
    </w:p>
    <w:p w14:paraId="3D040546" w14:textId="14FA9158" w:rsidR="00EC6836" w:rsidRPr="00810BEF" w:rsidRDefault="00EC6836" w:rsidP="00EC6836">
      <w:pPr>
        <w:pStyle w:val="ad"/>
        <w:numPr>
          <w:ilvl w:val="2"/>
          <w:numId w:val="40"/>
        </w:numPr>
        <w:shd w:val="clear" w:color="auto" w:fill="FFFFFF"/>
        <w:suppressAutoHyphens/>
        <w:autoSpaceDE w:val="0"/>
        <w:spacing w:after="0"/>
        <w:jc w:val="both"/>
        <w:outlineLvl w:val="0"/>
        <w:rPr>
          <w:b/>
          <w:bCs/>
          <w:lang w:eastAsia="ar-SA"/>
        </w:rPr>
      </w:pPr>
      <w:r w:rsidRPr="00810BEF">
        <w:rPr>
          <w:b/>
          <w:bCs/>
          <w:lang w:eastAsia="ar-SA"/>
        </w:rPr>
        <w:t>Дополнительные ресурсы</w:t>
      </w:r>
    </w:p>
    <w:p w14:paraId="6BA6A8A5" w14:textId="20892F45" w:rsidR="00EC6836" w:rsidRPr="00EC6836" w:rsidRDefault="00EC6836" w:rsidP="00EC6836">
      <w:pPr>
        <w:pStyle w:val="ad"/>
        <w:shd w:val="clear" w:color="auto" w:fill="FFFFFF"/>
        <w:suppressAutoHyphens/>
        <w:autoSpaceDE w:val="0"/>
        <w:spacing w:after="0"/>
        <w:ind w:left="0" w:firstLine="709"/>
        <w:jc w:val="both"/>
        <w:outlineLvl w:val="0"/>
        <w:rPr>
          <w:lang w:eastAsia="ar-SA"/>
        </w:rPr>
      </w:pPr>
      <w:r w:rsidRPr="00EC6836">
        <w:rPr>
          <w:lang w:eastAsia="ar-SA"/>
        </w:rPr>
        <w:t xml:space="preserve">Рассолов, И. М.  Информационное </w:t>
      </w:r>
      <w:proofErr w:type="gramStart"/>
      <w:r w:rsidRPr="00EC6836">
        <w:rPr>
          <w:lang w:eastAsia="ar-SA"/>
        </w:rPr>
        <w:t>право :</w:t>
      </w:r>
      <w:proofErr w:type="gramEnd"/>
      <w:r w:rsidRPr="00EC6836">
        <w:rPr>
          <w:lang w:eastAsia="ar-SA"/>
        </w:rPr>
        <w:t xml:space="preserve"> учебник и практикум для академического бакалавриата / И. М. Рассолов. — 5-е изд., </w:t>
      </w:r>
      <w:proofErr w:type="spellStart"/>
      <w:r w:rsidRPr="00EC6836">
        <w:rPr>
          <w:lang w:eastAsia="ar-SA"/>
        </w:rPr>
        <w:t>перераб</w:t>
      </w:r>
      <w:proofErr w:type="spellEnd"/>
      <w:r w:rsidRPr="00EC6836">
        <w:rPr>
          <w:lang w:eastAsia="ar-SA"/>
        </w:rPr>
        <w:t xml:space="preserve">. и доп. — </w:t>
      </w:r>
      <w:proofErr w:type="gramStart"/>
      <w:r w:rsidRPr="00EC6836">
        <w:rPr>
          <w:lang w:eastAsia="ar-SA"/>
        </w:rPr>
        <w:t>Москва :</w:t>
      </w:r>
      <w:proofErr w:type="gramEnd"/>
      <w:r w:rsidRPr="00EC6836">
        <w:rPr>
          <w:lang w:eastAsia="ar-SA"/>
        </w:rPr>
        <w:t xml:space="preserve"> Издательство </w:t>
      </w:r>
      <w:proofErr w:type="spellStart"/>
      <w:r w:rsidRPr="00EC6836">
        <w:rPr>
          <w:lang w:eastAsia="ar-SA"/>
        </w:rPr>
        <w:t>Юрайт</w:t>
      </w:r>
      <w:proofErr w:type="spellEnd"/>
      <w:r w:rsidRPr="00EC6836">
        <w:rPr>
          <w:lang w:eastAsia="ar-SA"/>
        </w:rPr>
        <w:t xml:space="preserve">, 2017. — 347 с. — (Бакалавр. Специалист. Магистр). — ISBN 978-5-534-04348-8. — </w:t>
      </w:r>
      <w:proofErr w:type="gramStart"/>
      <w:r w:rsidRPr="00EC6836">
        <w:rPr>
          <w:lang w:eastAsia="ar-SA"/>
        </w:rPr>
        <w:t>Текст :</w:t>
      </w:r>
      <w:proofErr w:type="gramEnd"/>
      <w:r w:rsidRPr="00EC6836">
        <w:rPr>
          <w:lang w:eastAsia="ar-SA"/>
        </w:rPr>
        <w:t xml:space="preserve"> электронный // Образовательная платформа </w:t>
      </w:r>
      <w:proofErr w:type="spellStart"/>
      <w:r w:rsidRPr="00EC6836">
        <w:rPr>
          <w:lang w:eastAsia="ar-SA"/>
        </w:rPr>
        <w:t>Юрайт</w:t>
      </w:r>
      <w:proofErr w:type="spellEnd"/>
      <w:r w:rsidRPr="00EC6836">
        <w:rPr>
          <w:lang w:eastAsia="ar-SA"/>
        </w:rPr>
        <w:t xml:space="preserve"> [сайт]. — URL: https://urait.ru/bcode/406173 (дата обращения: 18.11.2021).</w:t>
      </w:r>
    </w:p>
    <w:p w14:paraId="0709189C" w14:textId="77777777" w:rsidR="00186695" w:rsidRPr="00414C20" w:rsidRDefault="00186695" w:rsidP="00186695">
      <w:pPr>
        <w:contextualSpacing/>
        <w:rPr>
          <w:rFonts w:ascii="Times New Roman" w:hAnsi="Times New Roman"/>
          <w:b/>
          <w:i/>
        </w:rPr>
      </w:pPr>
    </w:p>
    <w:p w14:paraId="2F88D65E" w14:textId="77777777" w:rsidR="00810BEF" w:rsidRDefault="00810BEF">
      <w:pPr>
        <w:rPr>
          <w:rFonts w:ascii="Times New Roman" w:hAnsi="Times New Roman"/>
          <w:b/>
          <w:i/>
        </w:rPr>
      </w:pPr>
      <w:r>
        <w:rPr>
          <w:rFonts w:ascii="Times New Roman" w:hAnsi="Times New Roman"/>
          <w:b/>
          <w:i/>
        </w:rPr>
        <w:br w:type="page"/>
      </w:r>
    </w:p>
    <w:p w14:paraId="0301BA2B" w14:textId="408E5612" w:rsidR="00186695" w:rsidRPr="00414C20" w:rsidRDefault="00186695" w:rsidP="00186695">
      <w:pPr>
        <w:ind w:left="360"/>
        <w:contextualSpacing/>
        <w:rPr>
          <w:rFonts w:ascii="Times New Roman" w:hAnsi="Times New Roman"/>
          <w:b/>
          <w:i/>
        </w:rPr>
      </w:pPr>
      <w:r w:rsidRPr="00414C20">
        <w:rPr>
          <w:rFonts w:ascii="Times New Roman" w:hAnsi="Times New Roman"/>
          <w:b/>
          <w:i/>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3654"/>
        <w:gridCol w:w="2817"/>
      </w:tblGrid>
      <w:tr w:rsidR="00186695" w:rsidRPr="00186695" w14:paraId="4257D376" w14:textId="77777777" w:rsidTr="007C751F">
        <w:tc>
          <w:tcPr>
            <w:tcW w:w="1538" w:type="pct"/>
          </w:tcPr>
          <w:p w14:paraId="744FBE83" w14:textId="77777777" w:rsidR="00186695" w:rsidRPr="00186695" w:rsidRDefault="00186695" w:rsidP="00186695">
            <w:pPr>
              <w:spacing w:after="0" w:line="240" w:lineRule="auto"/>
              <w:jc w:val="center"/>
              <w:rPr>
                <w:rFonts w:ascii="Times New Roman" w:hAnsi="Times New Roman"/>
                <w:b/>
                <w:bCs/>
              </w:rPr>
            </w:pPr>
            <w:r w:rsidRPr="00186695">
              <w:rPr>
                <w:rFonts w:ascii="Times New Roman" w:hAnsi="Times New Roman"/>
                <w:b/>
                <w:bCs/>
              </w:rPr>
              <w:t>Результаты обучения</w:t>
            </w:r>
          </w:p>
        </w:tc>
        <w:tc>
          <w:tcPr>
            <w:tcW w:w="1955" w:type="pct"/>
          </w:tcPr>
          <w:p w14:paraId="324C9EF4" w14:textId="77777777" w:rsidR="00186695" w:rsidRPr="00186695" w:rsidRDefault="00186695" w:rsidP="00186695">
            <w:pPr>
              <w:spacing w:after="0" w:line="240" w:lineRule="auto"/>
              <w:jc w:val="center"/>
              <w:rPr>
                <w:rFonts w:ascii="Times New Roman" w:hAnsi="Times New Roman"/>
                <w:b/>
                <w:bCs/>
              </w:rPr>
            </w:pPr>
            <w:r w:rsidRPr="00186695">
              <w:rPr>
                <w:rFonts w:ascii="Times New Roman" w:hAnsi="Times New Roman"/>
                <w:b/>
                <w:bCs/>
              </w:rPr>
              <w:t>Критерии оценки</w:t>
            </w:r>
          </w:p>
        </w:tc>
        <w:tc>
          <w:tcPr>
            <w:tcW w:w="1508" w:type="pct"/>
          </w:tcPr>
          <w:p w14:paraId="407ACEAF" w14:textId="77777777" w:rsidR="00186695" w:rsidRPr="00186695" w:rsidRDefault="00186695" w:rsidP="00186695">
            <w:pPr>
              <w:spacing w:after="0" w:line="240" w:lineRule="auto"/>
              <w:jc w:val="center"/>
              <w:rPr>
                <w:rFonts w:ascii="Times New Roman" w:hAnsi="Times New Roman"/>
                <w:b/>
                <w:bCs/>
              </w:rPr>
            </w:pPr>
            <w:r w:rsidRPr="00186695">
              <w:rPr>
                <w:rFonts w:ascii="Times New Roman" w:hAnsi="Times New Roman"/>
                <w:b/>
                <w:bCs/>
              </w:rPr>
              <w:t>Методы оценки</w:t>
            </w:r>
          </w:p>
        </w:tc>
      </w:tr>
      <w:tr w:rsidR="00186695" w:rsidRPr="00186695" w14:paraId="345E7D44" w14:textId="77777777" w:rsidTr="007C751F">
        <w:tc>
          <w:tcPr>
            <w:tcW w:w="1538" w:type="pct"/>
          </w:tcPr>
          <w:p w14:paraId="3E581F13" w14:textId="77777777" w:rsidR="00186695" w:rsidRPr="00186695" w:rsidRDefault="00186695" w:rsidP="00186695">
            <w:pPr>
              <w:spacing w:after="0" w:line="240" w:lineRule="auto"/>
              <w:rPr>
                <w:rFonts w:ascii="Times New Roman" w:hAnsi="Times New Roman"/>
                <w:b/>
                <w:bCs/>
              </w:rPr>
            </w:pPr>
            <w:r w:rsidRPr="00186695">
              <w:rPr>
                <w:rFonts w:ascii="Times New Roman" w:hAnsi="Times New Roman"/>
                <w:b/>
                <w:bCs/>
              </w:rPr>
              <w:t>знать:</w:t>
            </w:r>
          </w:p>
          <w:p w14:paraId="55ACE123" w14:textId="77777777" w:rsidR="00186695" w:rsidRPr="00186695" w:rsidRDefault="00186695" w:rsidP="001E23F8">
            <w:pPr>
              <w:widowControl w:val="0"/>
              <w:numPr>
                <w:ilvl w:val="0"/>
                <w:numId w:val="37"/>
              </w:numPr>
              <w:autoSpaceDE w:val="0"/>
              <w:autoSpaceDN w:val="0"/>
              <w:adjustRightInd w:val="0"/>
              <w:spacing w:after="0" w:line="240" w:lineRule="auto"/>
              <w:ind w:left="0"/>
              <w:jc w:val="both"/>
              <w:rPr>
                <w:rFonts w:ascii="Times New Roman" w:hAnsi="Times New Roman"/>
              </w:rPr>
            </w:pPr>
            <w:r w:rsidRPr="00186695">
              <w:rPr>
                <w:rFonts w:ascii="Times New Roman" w:hAnsi="Times New Roman"/>
              </w:rPr>
              <w:t>виды операционных систем;</w:t>
            </w:r>
          </w:p>
          <w:p w14:paraId="6445CF42" w14:textId="77777777" w:rsidR="00186695" w:rsidRPr="00186695" w:rsidRDefault="00186695" w:rsidP="001E23F8">
            <w:pPr>
              <w:widowControl w:val="0"/>
              <w:numPr>
                <w:ilvl w:val="0"/>
                <w:numId w:val="37"/>
              </w:numPr>
              <w:autoSpaceDE w:val="0"/>
              <w:autoSpaceDN w:val="0"/>
              <w:adjustRightInd w:val="0"/>
              <w:spacing w:after="0" w:line="240" w:lineRule="auto"/>
              <w:ind w:left="0"/>
              <w:jc w:val="both"/>
              <w:rPr>
                <w:rFonts w:ascii="Times New Roman" w:hAnsi="Times New Roman"/>
              </w:rPr>
            </w:pPr>
            <w:r w:rsidRPr="00186695">
              <w:rPr>
                <w:rFonts w:ascii="Times New Roman" w:hAnsi="Times New Roman"/>
              </w:rPr>
              <w:t>особенности программного обеспечения в различных операционных средах;</w:t>
            </w:r>
          </w:p>
          <w:p w14:paraId="652D051F" w14:textId="77777777" w:rsidR="00186695" w:rsidRPr="00186695" w:rsidRDefault="00186695" w:rsidP="00186695">
            <w:pPr>
              <w:spacing w:after="0" w:line="240" w:lineRule="auto"/>
              <w:rPr>
                <w:rFonts w:ascii="Times New Roman" w:hAnsi="Times New Roman"/>
                <w:bCs/>
              </w:rPr>
            </w:pPr>
            <w:r w:rsidRPr="00186695">
              <w:rPr>
                <w:rFonts w:ascii="Times New Roman" w:hAnsi="Times New Roman"/>
              </w:rPr>
              <w:t>прикладные программные средства, используемые для создания рекламы услуг;</w:t>
            </w:r>
          </w:p>
        </w:tc>
        <w:tc>
          <w:tcPr>
            <w:tcW w:w="1955" w:type="pct"/>
          </w:tcPr>
          <w:p w14:paraId="0B2A508E" w14:textId="77777777" w:rsidR="00186695" w:rsidRPr="00186695" w:rsidRDefault="00186695" w:rsidP="00186695">
            <w:pPr>
              <w:widowControl w:val="0"/>
              <w:autoSpaceDE w:val="0"/>
              <w:autoSpaceDN w:val="0"/>
              <w:adjustRightInd w:val="0"/>
              <w:spacing w:after="0" w:line="240" w:lineRule="auto"/>
              <w:rPr>
                <w:rFonts w:ascii="Times New Roman" w:hAnsi="Times New Roman"/>
              </w:rPr>
            </w:pPr>
          </w:p>
          <w:p w14:paraId="71610657" w14:textId="77777777" w:rsidR="00186695" w:rsidRPr="00186695" w:rsidRDefault="00186695" w:rsidP="00186695">
            <w:pPr>
              <w:widowControl w:val="0"/>
              <w:autoSpaceDE w:val="0"/>
              <w:autoSpaceDN w:val="0"/>
              <w:adjustRightInd w:val="0"/>
              <w:spacing w:after="0" w:line="240" w:lineRule="auto"/>
              <w:rPr>
                <w:rFonts w:ascii="Times New Roman" w:hAnsi="Times New Roman"/>
              </w:rPr>
            </w:pPr>
            <w:r w:rsidRPr="00186695">
              <w:rPr>
                <w:rFonts w:ascii="Times New Roman" w:hAnsi="Times New Roman"/>
              </w:rPr>
              <w:t>Качество и техническая грамотность составленных рефератов, четкость изложения материала.</w:t>
            </w:r>
          </w:p>
          <w:p w14:paraId="323D1EA2" w14:textId="77777777" w:rsidR="00186695" w:rsidRPr="00186695" w:rsidRDefault="00186695" w:rsidP="00186695">
            <w:pPr>
              <w:widowControl w:val="0"/>
              <w:autoSpaceDE w:val="0"/>
              <w:autoSpaceDN w:val="0"/>
              <w:adjustRightInd w:val="0"/>
              <w:spacing w:after="0" w:line="240" w:lineRule="auto"/>
              <w:rPr>
                <w:rFonts w:ascii="Times New Roman" w:hAnsi="Times New Roman"/>
              </w:rPr>
            </w:pPr>
          </w:p>
          <w:p w14:paraId="6DCCFD66" w14:textId="77777777" w:rsidR="00186695" w:rsidRPr="00186695" w:rsidRDefault="00186695" w:rsidP="00186695">
            <w:pPr>
              <w:widowControl w:val="0"/>
              <w:autoSpaceDE w:val="0"/>
              <w:autoSpaceDN w:val="0"/>
              <w:adjustRightInd w:val="0"/>
              <w:spacing w:after="0" w:line="240" w:lineRule="auto"/>
              <w:rPr>
                <w:rFonts w:ascii="Times New Roman" w:hAnsi="Times New Roman"/>
              </w:rPr>
            </w:pPr>
            <w:r>
              <w:rPr>
                <w:rFonts w:ascii="Times New Roman" w:hAnsi="Times New Roman"/>
              </w:rPr>
              <w:t>Быстрота</w:t>
            </w:r>
            <w:r w:rsidRPr="00186695">
              <w:rPr>
                <w:rFonts w:ascii="Times New Roman" w:hAnsi="Times New Roman"/>
              </w:rPr>
              <w:t xml:space="preserve"> выполнения тестовых заданий, уровень верных ответов.</w:t>
            </w:r>
          </w:p>
          <w:p w14:paraId="6C221602" w14:textId="77777777" w:rsidR="00186695" w:rsidRPr="00186695" w:rsidRDefault="00186695" w:rsidP="00186695">
            <w:pPr>
              <w:spacing w:after="0" w:line="240" w:lineRule="auto"/>
              <w:rPr>
                <w:rFonts w:ascii="Times New Roman" w:hAnsi="Times New Roman"/>
                <w:bCs/>
              </w:rPr>
            </w:pPr>
          </w:p>
          <w:p w14:paraId="72B3308D" w14:textId="77777777" w:rsidR="00186695" w:rsidRPr="00186695" w:rsidRDefault="00186695" w:rsidP="00186695">
            <w:pPr>
              <w:spacing w:after="0" w:line="240" w:lineRule="auto"/>
              <w:rPr>
                <w:rFonts w:ascii="Times New Roman" w:hAnsi="Times New Roman"/>
                <w:bCs/>
              </w:rPr>
            </w:pPr>
            <w:r w:rsidRPr="00186695">
              <w:rPr>
                <w:rFonts w:ascii="Times New Roman" w:hAnsi="Times New Roman"/>
              </w:rPr>
              <w:t>Уровень ориентации в особенностях программного обеспечения в различных операционных средах</w:t>
            </w:r>
          </w:p>
        </w:tc>
        <w:tc>
          <w:tcPr>
            <w:tcW w:w="1508" w:type="pct"/>
          </w:tcPr>
          <w:p w14:paraId="5F5A8BBB" w14:textId="77777777" w:rsidR="00186695" w:rsidRPr="00186695" w:rsidRDefault="00186695" w:rsidP="00186695">
            <w:pPr>
              <w:spacing w:after="0" w:line="240" w:lineRule="auto"/>
              <w:rPr>
                <w:rFonts w:ascii="Times New Roman" w:hAnsi="Times New Roman"/>
                <w:bCs/>
              </w:rPr>
            </w:pPr>
          </w:p>
          <w:p w14:paraId="2FAF5E2D" w14:textId="77777777" w:rsidR="00186695" w:rsidRPr="00186695" w:rsidRDefault="00186695" w:rsidP="00186695">
            <w:pPr>
              <w:spacing w:after="0" w:line="240" w:lineRule="auto"/>
              <w:rPr>
                <w:rFonts w:ascii="Times New Roman" w:hAnsi="Times New Roman"/>
                <w:bCs/>
              </w:rPr>
            </w:pPr>
            <w:r w:rsidRPr="00186695">
              <w:rPr>
                <w:rFonts w:ascii="Times New Roman" w:hAnsi="Times New Roman"/>
                <w:bCs/>
              </w:rPr>
              <w:t>Составление докладов, рефератов, презентаций по заданной тематике</w:t>
            </w:r>
          </w:p>
          <w:p w14:paraId="75BCA4A2" w14:textId="77777777" w:rsidR="00186695" w:rsidRPr="00186695" w:rsidRDefault="00186695" w:rsidP="00186695">
            <w:pPr>
              <w:spacing w:after="0" w:line="240" w:lineRule="auto"/>
              <w:rPr>
                <w:rFonts w:ascii="Times New Roman" w:hAnsi="Times New Roman"/>
                <w:bCs/>
              </w:rPr>
            </w:pPr>
          </w:p>
          <w:p w14:paraId="6104D535" w14:textId="77777777" w:rsidR="00186695" w:rsidRPr="00186695" w:rsidRDefault="00186695" w:rsidP="00186695">
            <w:pPr>
              <w:spacing w:after="0" w:line="240" w:lineRule="auto"/>
              <w:rPr>
                <w:rFonts w:ascii="Times New Roman" w:hAnsi="Times New Roman"/>
                <w:bCs/>
              </w:rPr>
            </w:pPr>
            <w:r w:rsidRPr="00186695">
              <w:rPr>
                <w:rFonts w:ascii="Times New Roman" w:hAnsi="Times New Roman"/>
                <w:bCs/>
              </w:rPr>
              <w:t>Тестовы</w:t>
            </w:r>
            <w:r>
              <w:rPr>
                <w:rFonts w:ascii="Times New Roman" w:hAnsi="Times New Roman"/>
                <w:bCs/>
              </w:rPr>
              <w:t>й контроль по составу, функциям</w:t>
            </w:r>
            <w:r w:rsidRPr="00186695">
              <w:rPr>
                <w:rFonts w:ascii="Times New Roman" w:hAnsi="Times New Roman"/>
                <w:bCs/>
              </w:rPr>
              <w:t xml:space="preserve"> и воз</w:t>
            </w:r>
            <w:r>
              <w:rPr>
                <w:rFonts w:ascii="Times New Roman" w:hAnsi="Times New Roman"/>
                <w:bCs/>
              </w:rPr>
              <w:t xml:space="preserve">можностям </w:t>
            </w:r>
            <w:r w:rsidRPr="00186695">
              <w:rPr>
                <w:rFonts w:ascii="Times New Roman" w:hAnsi="Times New Roman"/>
                <w:bCs/>
              </w:rPr>
              <w:t>использования видов ОС.</w:t>
            </w:r>
          </w:p>
          <w:p w14:paraId="117443EC" w14:textId="77777777" w:rsidR="00186695" w:rsidRPr="00186695" w:rsidRDefault="00186695" w:rsidP="00186695">
            <w:pPr>
              <w:spacing w:after="0" w:line="240" w:lineRule="auto"/>
              <w:rPr>
                <w:rFonts w:ascii="Times New Roman" w:hAnsi="Times New Roman"/>
                <w:bCs/>
              </w:rPr>
            </w:pPr>
          </w:p>
        </w:tc>
      </w:tr>
      <w:tr w:rsidR="00186695" w:rsidRPr="00186695" w14:paraId="58627ABD" w14:textId="77777777" w:rsidTr="007C751F">
        <w:trPr>
          <w:trHeight w:val="896"/>
        </w:trPr>
        <w:tc>
          <w:tcPr>
            <w:tcW w:w="1538" w:type="pct"/>
          </w:tcPr>
          <w:p w14:paraId="27F86CF3" w14:textId="77777777" w:rsidR="00186695" w:rsidRPr="00186695" w:rsidRDefault="00186695" w:rsidP="00186695">
            <w:pPr>
              <w:pStyle w:val="ConsPlusNormal"/>
              <w:rPr>
                <w:rFonts w:ascii="Times New Roman" w:hAnsi="Times New Roman" w:cs="Times New Roman"/>
                <w:b/>
                <w:sz w:val="22"/>
                <w:szCs w:val="22"/>
              </w:rPr>
            </w:pPr>
            <w:r w:rsidRPr="00186695">
              <w:rPr>
                <w:rFonts w:ascii="Times New Roman" w:hAnsi="Times New Roman" w:cs="Times New Roman"/>
                <w:b/>
                <w:sz w:val="22"/>
                <w:szCs w:val="22"/>
              </w:rPr>
              <w:t>уметь:</w:t>
            </w:r>
          </w:p>
          <w:p w14:paraId="0078788E" w14:textId="77777777" w:rsidR="00186695" w:rsidRPr="00186695" w:rsidRDefault="00186695" w:rsidP="001E23F8">
            <w:pPr>
              <w:pStyle w:val="ConsPlusNormal"/>
              <w:numPr>
                <w:ilvl w:val="0"/>
                <w:numId w:val="44"/>
              </w:numPr>
              <w:ind w:left="0"/>
              <w:jc w:val="both"/>
              <w:rPr>
                <w:rFonts w:ascii="Times New Roman" w:hAnsi="Times New Roman" w:cs="Times New Roman"/>
                <w:sz w:val="22"/>
                <w:szCs w:val="22"/>
              </w:rPr>
            </w:pPr>
            <w:r w:rsidRPr="00186695">
              <w:rPr>
                <w:rFonts w:ascii="Times New Roman" w:hAnsi="Times New Roman" w:cs="Times New Roman"/>
                <w:sz w:val="22"/>
                <w:szCs w:val="22"/>
              </w:rPr>
              <w:t>работать с информационными ресурсами и информационными технологиями отрасли;</w:t>
            </w:r>
          </w:p>
          <w:p w14:paraId="28B57DA2" w14:textId="77777777" w:rsidR="00186695" w:rsidRPr="00186695" w:rsidRDefault="00186695" w:rsidP="00186695">
            <w:pPr>
              <w:spacing w:after="0" w:line="240" w:lineRule="auto"/>
              <w:rPr>
                <w:rFonts w:ascii="Times New Roman" w:hAnsi="Times New Roman"/>
                <w:bCs/>
              </w:rPr>
            </w:pPr>
            <w:r w:rsidRPr="00186695">
              <w:rPr>
                <w:rFonts w:ascii="Times New Roman" w:hAnsi="Times New Roman"/>
              </w:rPr>
              <w:t>обслуживать автоматизированные информационные системы мониторинга и управления в телекоммуникациях</w:t>
            </w:r>
          </w:p>
        </w:tc>
        <w:tc>
          <w:tcPr>
            <w:tcW w:w="1955" w:type="pct"/>
          </w:tcPr>
          <w:p w14:paraId="55A18379" w14:textId="77777777" w:rsidR="00186695" w:rsidRDefault="00186695" w:rsidP="00186695">
            <w:pPr>
              <w:spacing w:after="0" w:line="240" w:lineRule="auto"/>
              <w:rPr>
                <w:rFonts w:ascii="Times New Roman" w:hAnsi="Times New Roman"/>
              </w:rPr>
            </w:pPr>
            <w:r w:rsidRPr="00186695">
              <w:rPr>
                <w:rFonts w:ascii="Times New Roman" w:hAnsi="Times New Roman"/>
                <w:bCs/>
              </w:rPr>
              <w:t>Точность, быстрота и качество выполненных заданий в прикладных про</w:t>
            </w:r>
            <w:r>
              <w:rPr>
                <w:rFonts w:ascii="Times New Roman" w:hAnsi="Times New Roman"/>
                <w:bCs/>
              </w:rPr>
              <w:t xml:space="preserve">граммных </w:t>
            </w:r>
            <w:proofErr w:type="gramStart"/>
            <w:r w:rsidRPr="00186695">
              <w:rPr>
                <w:rFonts w:ascii="Times New Roman" w:hAnsi="Times New Roman"/>
                <w:bCs/>
              </w:rPr>
              <w:t xml:space="preserve">пакетах  </w:t>
            </w:r>
            <w:r w:rsidRPr="00186695">
              <w:rPr>
                <w:rFonts w:ascii="Times New Roman" w:hAnsi="Times New Roman"/>
              </w:rPr>
              <w:t>«</w:t>
            </w:r>
            <w:proofErr w:type="spellStart"/>
            <w:proofErr w:type="gramEnd"/>
            <w:r w:rsidRPr="00186695">
              <w:rPr>
                <w:rFonts w:ascii="Times New Roman" w:hAnsi="Times New Roman"/>
                <w:lang w:val="en-US"/>
              </w:rPr>
              <w:t>Ms</w:t>
            </w:r>
            <w:proofErr w:type="spellEnd"/>
            <w:r w:rsidRPr="00186695">
              <w:rPr>
                <w:rFonts w:ascii="Times New Roman" w:hAnsi="Times New Roman"/>
              </w:rPr>
              <w:t xml:space="preserve"> </w:t>
            </w:r>
            <w:r w:rsidRPr="00186695">
              <w:rPr>
                <w:rFonts w:ascii="Times New Roman" w:hAnsi="Times New Roman"/>
                <w:lang w:val="en-US"/>
              </w:rPr>
              <w:t>Excel</w:t>
            </w:r>
            <w:r w:rsidRPr="00186695">
              <w:rPr>
                <w:rFonts w:ascii="Times New Roman" w:hAnsi="Times New Roman"/>
                <w:spacing w:val="-4"/>
              </w:rPr>
              <w:t xml:space="preserve">», </w:t>
            </w:r>
            <w:r w:rsidRPr="00186695">
              <w:rPr>
                <w:rFonts w:ascii="Times New Roman" w:hAnsi="Times New Roman"/>
              </w:rPr>
              <w:t>«</w:t>
            </w:r>
            <w:proofErr w:type="spellStart"/>
            <w:r w:rsidRPr="00186695">
              <w:rPr>
                <w:rFonts w:ascii="Times New Roman" w:hAnsi="Times New Roman"/>
                <w:lang w:val="en-US"/>
              </w:rPr>
              <w:t>Ms</w:t>
            </w:r>
            <w:proofErr w:type="spellEnd"/>
            <w:r w:rsidRPr="00186695">
              <w:rPr>
                <w:rFonts w:ascii="Times New Roman" w:hAnsi="Times New Roman"/>
              </w:rPr>
              <w:t xml:space="preserve"> </w:t>
            </w:r>
            <w:r w:rsidRPr="00186695">
              <w:rPr>
                <w:rFonts w:ascii="Times New Roman" w:hAnsi="Times New Roman"/>
                <w:lang w:val="en-US"/>
              </w:rPr>
              <w:t>Access</w:t>
            </w:r>
            <w:r>
              <w:rPr>
                <w:rFonts w:ascii="Times New Roman" w:hAnsi="Times New Roman"/>
              </w:rPr>
              <w:t>»</w:t>
            </w:r>
            <w:r w:rsidRPr="00186695">
              <w:rPr>
                <w:rFonts w:ascii="Times New Roman" w:hAnsi="Times New Roman"/>
              </w:rPr>
              <w:t xml:space="preserve">, </w:t>
            </w:r>
            <w:proofErr w:type="spellStart"/>
            <w:r w:rsidRPr="00186695">
              <w:rPr>
                <w:rFonts w:ascii="Times New Roman" w:hAnsi="Times New Roman"/>
                <w:spacing w:val="-14"/>
                <w:lang w:val="en-US"/>
              </w:rPr>
              <w:t>Ms</w:t>
            </w:r>
            <w:proofErr w:type="spellEnd"/>
            <w:r w:rsidRPr="00186695">
              <w:rPr>
                <w:rFonts w:ascii="Times New Roman" w:hAnsi="Times New Roman"/>
                <w:spacing w:val="-14"/>
              </w:rPr>
              <w:t xml:space="preserve"> </w:t>
            </w:r>
            <w:r w:rsidRPr="00186695">
              <w:rPr>
                <w:rFonts w:ascii="Times New Roman" w:hAnsi="Times New Roman"/>
                <w:spacing w:val="-14"/>
                <w:lang w:val="en-US"/>
              </w:rPr>
              <w:t>PowerPoint</w:t>
            </w:r>
            <w:r w:rsidRPr="00186695">
              <w:rPr>
                <w:rFonts w:ascii="Times New Roman" w:hAnsi="Times New Roman"/>
              </w:rPr>
              <w:t xml:space="preserve">»  </w:t>
            </w:r>
          </w:p>
          <w:p w14:paraId="303D9336" w14:textId="77777777" w:rsidR="00186695" w:rsidRPr="00186695" w:rsidRDefault="00186695" w:rsidP="00186695">
            <w:pPr>
              <w:spacing w:after="0" w:line="240" w:lineRule="auto"/>
              <w:rPr>
                <w:rFonts w:ascii="Times New Roman" w:hAnsi="Times New Roman"/>
              </w:rPr>
            </w:pPr>
          </w:p>
          <w:p w14:paraId="45453D1B" w14:textId="77777777" w:rsidR="00186695" w:rsidRDefault="00186695" w:rsidP="00186695">
            <w:pPr>
              <w:spacing w:after="0" w:line="240" w:lineRule="auto"/>
              <w:rPr>
                <w:rFonts w:ascii="Times New Roman" w:hAnsi="Times New Roman"/>
                <w:bCs/>
              </w:rPr>
            </w:pPr>
            <w:r w:rsidRPr="00186695">
              <w:rPr>
                <w:rFonts w:ascii="Times New Roman" w:hAnsi="Times New Roman"/>
                <w:bCs/>
              </w:rPr>
              <w:t>Точность и грам</w:t>
            </w:r>
            <w:r>
              <w:rPr>
                <w:rFonts w:ascii="Times New Roman" w:hAnsi="Times New Roman"/>
                <w:bCs/>
              </w:rPr>
              <w:t>отность установки конкретной ОС</w:t>
            </w:r>
          </w:p>
          <w:p w14:paraId="0C462162" w14:textId="77777777" w:rsidR="00186695" w:rsidRPr="00186695" w:rsidRDefault="00186695" w:rsidP="00186695">
            <w:pPr>
              <w:spacing w:after="0" w:line="240" w:lineRule="auto"/>
              <w:rPr>
                <w:rFonts w:ascii="Times New Roman" w:hAnsi="Times New Roman"/>
                <w:bCs/>
              </w:rPr>
            </w:pPr>
          </w:p>
          <w:p w14:paraId="797B67A4" w14:textId="77777777" w:rsidR="00186695" w:rsidRPr="00186695" w:rsidRDefault="00186695" w:rsidP="00186695">
            <w:pPr>
              <w:spacing w:after="0" w:line="240" w:lineRule="auto"/>
              <w:rPr>
                <w:rFonts w:ascii="Times New Roman" w:hAnsi="Times New Roman"/>
                <w:bCs/>
              </w:rPr>
            </w:pPr>
            <w:r w:rsidRPr="00186695">
              <w:rPr>
                <w:rFonts w:ascii="Times New Roman" w:hAnsi="Times New Roman"/>
              </w:rPr>
              <w:t>Уро</w:t>
            </w:r>
            <w:r>
              <w:rPr>
                <w:rFonts w:ascii="Times New Roman" w:hAnsi="Times New Roman"/>
              </w:rPr>
              <w:t xml:space="preserve">вень ориентации в возможностях </w:t>
            </w:r>
            <w:r w:rsidRPr="00186695">
              <w:rPr>
                <w:rFonts w:ascii="Times New Roman" w:hAnsi="Times New Roman"/>
              </w:rPr>
              <w:t>поддержки различных приложений операционной системой</w:t>
            </w:r>
          </w:p>
        </w:tc>
        <w:tc>
          <w:tcPr>
            <w:tcW w:w="1508" w:type="pct"/>
          </w:tcPr>
          <w:p w14:paraId="0E4403E1" w14:textId="77777777" w:rsidR="00186695" w:rsidRPr="00186695" w:rsidRDefault="00186695" w:rsidP="00186695">
            <w:pPr>
              <w:spacing w:after="0" w:line="240" w:lineRule="auto"/>
              <w:rPr>
                <w:rFonts w:ascii="Times New Roman" w:hAnsi="Times New Roman"/>
                <w:b/>
              </w:rPr>
            </w:pPr>
            <w:r w:rsidRPr="00186695">
              <w:rPr>
                <w:rFonts w:ascii="Times New Roman" w:hAnsi="Times New Roman"/>
                <w:bCs/>
              </w:rPr>
              <w:t>Выполнение заданий в прикладных программ</w:t>
            </w:r>
            <w:r>
              <w:rPr>
                <w:rFonts w:ascii="Times New Roman" w:hAnsi="Times New Roman"/>
                <w:bCs/>
              </w:rPr>
              <w:t>ных</w:t>
            </w:r>
            <w:r w:rsidRPr="00186695">
              <w:rPr>
                <w:rFonts w:ascii="Times New Roman" w:hAnsi="Times New Roman"/>
                <w:bCs/>
              </w:rPr>
              <w:t xml:space="preserve"> </w:t>
            </w:r>
            <w:proofErr w:type="gramStart"/>
            <w:r w:rsidRPr="00186695">
              <w:rPr>
                <w:rFonts w:ascii="Times New Roman" w:hAnsi="Times New Roman"/>
                <w:bCs/>
              </w:rPr>
              <w:t xml:space="preserve">пакетах  </w:t>
            </w:r>
            <w:r w:rsidRPr="00186695">
              <w:rPr>
                <w:rFonts w:ascii="Times New Roman" w:hAnsi="Times New Roman"/>
              </w:rPr>
              <w:t>«</w:t>
            </w:r>
            <w:proofErr w:type="spellStart"/>
            <w:proofErr w:type="gramEnd"/>
            <w:r w:rsidRPr="00186695">
              <w:rPr>
                <w:rFonts w:ascii="Times New Roman" w:hAnsi="Times New Roman"/>
                <w:lang w:val="en-US"/>
              </w:rPr>
              <w:t>Ms</w:t>
            </w:r>
            <w:proofErr w:type="spellEnd"/>
            <w:r w:rsidRPr="00186695">
              <w:rPr>
                <w:rFonts w:ascii="Times New Roman" w:hAnsi="Times New Roman"/>
              </w:rPr>
              <w:t xml:space="preserve"> </w:t>
            </w:r>
            <w:r w:rsidRPr="00186695">
              <w:rPr>
                <w:rFonts w:ascii="Times New Roman" w:hAnsi="Times New Roman"/>
                <w:lang w:val="en-US"/>
              </w:rPr>
              <w:t>Excel</w:t>
            </w:r>
            <w:r w:rsidRPr="00186695">
              <w:rPr>
                <w:rFonts w:ascii="Times New Roman" w:hAnsi="Times New Roman"/>
                <w:spacing w:val="-4"/>
              </w:rPr>
              <w:t xml:space="preserve">», </w:t>
            </w:r>
            <w:r w:rsidRPr="00186695">
              <w:rPr>
                <w:rFonts w:ascii="Times New Roman" w:hAnsi="Times New Roman"/>
              </w:rPr>
              <w:t>«</w:t>
            </w:r>
            <w:proofErr w:type="spellStart"/>
            <w:r w:rsidRPr="00186695">
              <w:rPr>
                <w:rFonts w:ascii="Times New Roman" w:hAnsi="Times New Roman"/>
                <w:lang w:val="en-US"/>
              </w:rPr>
              <w:t>Ms</w:t>
            </w:r>
            <w:proofErr w:type="spellEnd"/>
            <w:r w:rsidRPr="00186695">
              <w:rPr>
                <w:rFonts w:ascii="Times New Roman" w:hAnsi="Times New Roman"/>
              </w:rPr>
              <w:t xml:space="preserve"> </w:t>
            </w:r>
            <w:r w:rsidRPr="00186695">
              <w:rPr>
                <w:rFonts w:ascii="Times New Roman" w:hAnsi="Times New Roman"/>
                <w:lang w:val="en-US"/>
              </w:rPr>
              <w:t>Access</w:t>
            </w:r>
            <w:r w:rsidRPr="00186695">
              <w:rPr>
                <w:rFonts w:ascii="Times New Roman" w:hAnsi="Times New Roman"/>
              </w:rPr>
              <w:t>»</w:t>
            </w:r>
            <w:r w:rsidRPr="00186695">
              <w:rPr>
                <w:rFonts w:ascii="Times New Roman" w:hAnsi="Times New Roman"/>
                <w:b/>
              </w:rPr>
              <w:t xml:space="preserve">  , </w:t>
            </w:r>
            <w:proofErr w:type="spellStart"/>
            <w:r w:rsidRPr="00186695">
              <w:rPr>
                <w:rFonts w:ascii="Times New Roman" w:hAnsi="Times New Roman"/>
                <w:spacing w:val="-14"/>
                <w:lang w:val="en-US"/>
              </w:rPr>
              <w:t>Ms</w:t>
            </w:r>
            <w:proofErr w:type="spellEnd"/>
            <w:r w:rsidRPr="00186695">
              <w:rPr>
                <w:rFonts w:ascii="Times New Roman" w:hAnsi="Times New Roman"/>
                <w:spacing w:val="-14"/>
              </w:rPr>
              <w:t xml:space="preserve"> </w:t>
            </w:r>
            <w:r w:rsidRPr="00186695">
              <w:rPr>
                <w:rFonts w:ascii="Times New Roman" w:hAnsi="Times New Roman"/>
                <w:spacing w:val="-14"/>
                <w:lang w:val="en-US"/>
              </w:rPr>
              <w:t>PowerPoint</w:t>
            </w:r>
            <w:r w:rsidRPr="00186695">
              <w:rPr>
                <w:rFonts w:ascii="Times New Roman" w:hAnsi="Times New Roman"/>
              </w:rPr>
              <w:t>»</w:t>
            </w:r>
            <w:r w:rsidRPr="00186695">
              <w:rPr>
                <w:rFonts w:ascii="Times New Roman" w:hAnsi="Times New Roman"/>
                <w:b/>
              </w:rPr>
              <w:t xml:space="preserve">  </w:t>
            </w:r>
          </w:p>
          <w:p w14:paraId="6255879B" w14:textId="77777777" w:rsidR="00186695" w:rsidRPr="00186695" w:rsidRDefault="00186695" w:rsidP="00186695">
            <w:pPr>
              <w:spacing w:after="0" w:line="240" w:lineRule="auto"/>
              <w:rPr>
                <w:rFonts w:ascii="Times New Roman" w:hAnsi="Times New Roman"/>
                <w:b/>
              </w:rPr>
            </w:pPr>
          </w:p>
          <w:p w14:paraId="06404058" w14:textId="77777777" w:rsidR="00186695" w:rsidRDefault="00186695" w:rsidP="00186695">
            <w:pPr>
              <w:shd w:val="clear" w:color="auto" w:fill="FFFFFF"/>
              <w:suppressAutoHyphens/>
              <w:autoSpaceDE w:val="0"/>
              <w:spacing w:after="0" w:line="240" w:lineRule="auto"/>
              <w:jc w:val="both"/>
              <w:outlineLvl w:val="0"/>
              <w:rPr>
                <w:rFonts w:ascii="Times New Roman" w:hAnsi="Times New Roman"/>
                <w:lang w:eastAsia="ar-SA"/>
              </w:rPr>
            </w:pPr>
            <w:r w:rsidRPr="00186695">
              <w:rPr>
                <w:rFonts w:ascii="Times New Roman" w:hAnsi="Times New Roman"/>
                <w:lang w:eastAsia="ar-SA"/>
              </w:rPr>
              <w:t>Задания по установке и оптимизации конкретной ОС (</w:t>
            </w:r>
            <w:r w:rsidRPr="00186695">
              <w:rPr>
                <w:rFonts w:ascii="Times New Roman" w:hAnsi="Times New Roman"/>
                <w:lang w:val="en-US" w:eastAsia="ar-SA"/>
              </w:rPr>
              <w:t>Windows</w:t>
            </w:r>
            <w:r w:rsidRPr="00186695">
              <w:rPr>
                <w:rFonts w:ascii="Times New Roman" w:hAnsi="Times New Roman"/>
                <w:lang w:eastAsia="ar-SA"/>
              </w:rPr>
              <w:t xml:space="preserve"> </w:t>
            </w:r>
            <w:r w:rsidRPr="00186695">
              <w:rPr>
                <w:rFonts w:ascii="Times New Roman" w:hAnsi="Times New Roman"/>
                <w:lang w:val="en-US" w:eastAsia="ar-SA"/>
              </w:rPr>
              <w:t>XP</w:t>
            </w:r>
            <w:r w:rsidRPr="00186695">
              <w:rPr>
                <w:rFonts w:ascii="Times New Roman" w:hAnsi="Times New Roman"/>
                <w:lang w:eastAsia="ar-SA"/>
              </w:rPr>
              <w:t>)</w:t>
            </w:r>
          </w:p>
          <w:p w14:paraId="69F12D2F" w14:textId="77777777" w:rsidR="00F648AD" w:rsidRDefault="00F648AD" w:rsidP="00186695">
            <w:pPr>
              <w:shd w:val="clear" w:color="auto" w:fill="FFFFFF"/>
              <w:suppressAutoHyphens/>
              <w:autoSpaceDE w:val="0"/>
              <w:spacing w:after="0" w:line="240" w:lineRule="auto"/>
              <w:jc w:val="both"/>
              <w:outlineLvl w:val="0"/>
              <w:rPr>
                <w:rFonts w:ascii="Times New Roman" w:hAnsi="Times New Roman"/>
                <w:lang w:eastAsia="ar-SA"/>
              </w:rPr>
            </w:pPr>
          </w:p>
          <w:p w14:paraId="645F4D46" w14:textId="77777777" w:rsidR="00F648AD" w:rsidRPr="00186695" w:rsidRDefault="00F648AD" w:rsidP="00186695">
            <w:pPr>
              <w:shd w:val="clear" w:color="auto" w:fill="FFFFFF"/>
              <w:suppressAutoHyphens/>
              <w:autoSpaceDE w:val="0"/>
              <w:spacing w:after="0" w:line="240" w:lineRule="auto"/>
              <w:jc w:val="both"/>
              <w:outlineLvl w:val="0"/>
              <w:rPr>
                <w:rFonts w:ascii="Times New Roman" w:hAnsi="Times New Roman"/>
                <w:lang w:eastAsia="ar-SA"/>
              </w:rPr>
            </w:pPr>
            <w:r>
              <w:rPr>
                <w:rFonts w:ascii="Times New Roman" w:hAnsi="Times New Roman"/>
                <w:lang w:eastAsia="ar-SA"/>
              </w:rPr>
              <w:t>Дифференцированный зачет</w:t>
            </w:r>
          </w:p>
          <w:p w14:paraId="3724512B" w14:textId="77777777" w:rsidR="00186695" w:rsidRPr="00186695" w:rsidRDefault="00186695" w:rsidP="00186695">
            <w:pPr>
              <w:shd w:val="clear" w:color="auto" w:fill="FFFFFF"/>
              <w:suppressAutoHyphens/>
              <w:autoSpaceDE w:val="0"/>
              <w:spacing w:after="0" w:line="240" w:lineRule="auto"/>
              <w:jc w:val="both"/>
              <w:outlineLvl w:val="0"/>
              <w:rPr>
                <w:rFonts w:ascii="Times New Roman" w:hAnsi="Times New Roman"/>
                <w:lang w:eastAsia="ar-SA"/>
              </w:rPr>
            </w:pPr>
          </w:p>
          <w:p w14:paraId="074AB731" w14:textId="77777777" w:rsidR="00186695" w:rsidRPr="00186695" w:rsidRDefault="00186695" w:rsidP="00186695">
            <w:pPr>
              <w:spacing w:after="0" w:line="240" w:lineRule="auto"/>
              <w:rPr>
                <w:rFonts w:ascii="Times New Roman" w:hAnsi="Times New Roman"/>
                <w:bCs/>
              </w:rPr>
            </w:pPr>
          </w:p>
        </w:tc>
      </w:tr>
    </w:tbl>
    <w:p w14:paraId="550B7761" w14:textId="77777777" w:rsidR="00186695" w:rsidRPr="00DE1903" w:rsidRDefault="00186695" w:rsidP="00186695">
      <w:pPr>
        <w:spacing w:after="0"/>
        <w:jc w:val="both"/>
        <w:rPr>
          <w:rFonts w:ascii="Times New Roman" w:hAnsi="Times New Roman"/>
          <w:b/>
          <w:sz w:val="8"/>
          <w:szCs w:val="24"/>
        </w:rPr>
      </w:pPr>
    </w:p>
    <w:p w14:paraId="33EFB275" w14:textId="77777777" w:rsidR="00D30A50" w:rsidRDefault="00D30A50" w:rsidP="00186695">
      <w:pPr>
        <w:rPr>
          <w:b/>
          <w:bCs/>
        </w:rPr>
      </w:pPr>
    </w:p>
    <w:p w14:paraId="0D9E13C4" w14:textId="77777777" w:rsidR="005255B6" w:rsidRDefault="005255B6">
      <w:pPr>
        <w:rPr>
          <w:rFonts w:ascii="Times New Roman" w:hAnsi="Times New Roman"/>
          <w:b/>
          <w:i/>
        </w:rPr>
      </w:pPr>
      <w:r>
        <w:rPr>
          <w:rFonts w:ascii="Times New Roman" w:hAnsi="Times New Roman"/>
          <w:b/>
          <w:i/>
        </w:rPr>
        <w:br w:type="page"/>
      </w:r>
    </w:p>
    <w:p w14:paraId="0468F0D7" w14:textId="1DCF82F8" w:rsidR="00C44164" w:rsidRPr="00414C20" w:rsidRDefault="007E329C" w:rsidP="00C44164">
      <w:pPr>
        <w:jc w:val="right"/>
        <w:rPr>
          <w:rFonts w:ascii="Times New Roman" w:hAnsi="Times New Roman"/>
          <w:b/>
          <w:i/>
        </w:rPr>
      </w:pPr>
      <w:r>
        <w:rPr>
          <w:rFonts w:ascii="Times New Roman" w:hAnsi="Times New Roman"/>
          <w:b/>
          <w:i/>
        </w:rPr>
        <w:lastRenderedPageBreak/>
        <w:t>Приложение 2.</w:t>
      </w:r>
      <w:r w:rsidR="005255B6">
        <w:rPr>
          <w:rFonts w:ascii="Times New Roman" w:hAnsi="Times New Roman"/>
          <w:b/>
          <w:i/>
        </w:rPr>
        <w:t>17</w:t>
      </w:r>
    </w:p>
    <w:p w14:paraId="48EC2925" w14:textId="77777777" w:rsidR="00F648AD" w:rsidRDefault="00F648AD" w:rsidP="00F648AD">
      <w:pPr>
        <w:spacing w:after="0"/>
        <w:jc w:val="right"/>
        <w:rPr>
          <w:rFonts w:ascii="Times New Roman" w:hAnsi="Times New Roman"/>
          <w:b/>
          <w:sz w:val="24"/>
          <w:szCs w:val="24"/>
        </w:rPr>
      </w:pPr>
      <w:r>
        <w:rPr>
          <w:rFonts w:ascii="Times New Roman" w:hAnsi="Times New Roman"/>
          <w:b/>
          <w:sz w:val="24"/>
          <w:szCs w:val="24"/>
        </w:rPr>
        <w:t xml:space="preserve">к ПООП по специальности </w:t>
      </w:r>
    </w:p>
    <w:p w14:paraId="26F33D65" w14:textId="77777777" w:rsidR="00C44164" w:rsidRPr="00414C20" w:rsidRDefault="00F648AD" w:rsidP="00F648AD">
      <w:pPr>
        <w:jc w:val="right"/>
        <w:rPr>
          <w:rFonts w:ascii="Times New Roman" w:hAnsi="Times New Roman"/>
          <w:b/>
          <w:i/>
        </w:rPr>
      </w:pPr>
      <w:r w:rsidRPr="00C1058F">
        <w:rPr>
          <w:rFonts w:ascii="Times New Roman" w:hAnsi="Times New Roman"/>
          <w:b/>
          <w:sz w:val="24"/>
          <w:szCs w:val="24"/>
        </w:rPr>
        <w:t>11.02.15 Инфокоммуникационные сети и системы связи</w:t>
      </w:r>
    </w:p>
    <w:p w14:paraId="5C871412" w14:textId="77777777" w:rsidR="00C44164" w:rsidRPr="002F5775" w:rsidRDefault="00C44164" w:rsidP="00C44164">
      <w:pPr>
        <w:jc w:val="center"/>
        <w:rPr>
          <w:rFonts w:ascii="Times New Roman" w:hAnsi="Times New Roman"/>
          <w:b/>
        </w:rPr>
      </w:pPr>
    </w:p>
    <w:p w14:paraId="4519E236" w14:textId="77777777" w:rsidR="00C44164" w:rsidRPr="002F5775" w:rsidRDefault="00C44164" w:rsidP="00C44164">
      <w:pPr>
        <w:jc w:val="center"/>
        <w:rPr>
          <w:rFonts w:ascii="Times New Roman" w:hAnsi="Times New Roman"/>
          <w:b/>
        </w:rPr>
      </w:pPr>
      <w:r w:rsidRPr="002F5775">
        <w:rPr>
          <w:rFonts w:ascii="Times New Roman" w:hAnsi="Times New Roman"/>
          <w:b/>
        </w:rPr>
        <w:t>ПРИМЕРНАЯ РАБОЧАЯ ПРОГРАММА УЧЕБНОЙ ДИСЦИПЛИНЫ</w:t>
      </w:r>
    </w:p>
    <w:p w14:paraId="0D080C22" w14:textId="77777777" w:rsidR="00C44164" w:rsidRPr="002F5775" w:rsidRDefault="00C44164" w:rsidP="00C44164">
      <w:pPr>
        <w:jc w:val="center"/>
        <w:rPr>
          <w:rFonts w:ascii="Times New Roman" w:hAnsi="Times New Roman"/>
          <w:b/>
          <w:u w:val="single"/>
        </w:rPr>
      </w:pPr>
    </w:p>
    <w:p w14:paraId="08C63804" w14:textId="77777777" w:rsidR="00C44164" w:rsidRPr="002F5775" w:rsidRDefault="00F648AD" w:rsidP="00C44164">
      <w:pPr>
        <w:jc w:val="center"/>
        <w:rPr>
          <w:rFonts w:ascii="Times New Roman" w:hAnsi="Times New Roman"/>
          <w:b/>
        </w:rPr>
      </w:pPr>
      <w:r w:rsidRPr="002F5775">
        <w:rPr>
          <w:rFonts w:ascii="Times New Roman" w:hAnsi="Times New Roman"/>
          <w:b/>
          <w:caps/>
        </w:rPr>
        <w:t>«ОП.09. Безопасность жизнедеятельности»</w:t>
      </w:r>
    </w:p>
    <w:p w14:paraId="375FA5C1" w14:textId="77777777" w:rsidR="00C44164" w:rsidRPr="00414C20" w:rsidRDefault="00C44164" w:rsidP="00C44164">
      <w:pPr>
        <w:rPr>
          <w:rFonts w:ascii="Times New Roman" w:hAnsi="Times New Roman"/>
          <w:b/>
          <w:i/>
        </w:rPr>
      </w:pPr>
    </w:p>
    <w:p w14:paraId="6B66AEB5" w14:textId="129C8315" w:rsidR="00C44164" w:rsidRDefault="00C44164" w:rsidP="00C44164">
      <w:pPr>
        <w:rPr>
          <w:rFonts w:ascii="Times New Roman" w:hAnsi="Times New Roman"/>
          <w:b/>
          <w:i/>
        </w:rPr>
      </w:pPr>
    </w:p>
    <w:p w14:paraId="195D8A1C" w14:textId="3488009B" w:rsidR="00810BEF" w:rsidRDefault="00810BEF" w:rsidP="00C44164">
      <w:pPr>
        <w:rPr>
          <w:rFonts w:ascii="Times New Roman" w:hAnsi="Times New Roman"/>
          <w:b/>
          <w:i/>
        </w:rPr>
      </w:pPr>
    </w:p>
    <w:p w14:paraId="608C0922" w14:textId="77473A7C" w:rsidR="00810BEF" w:rsidRDefault="00810BEF" w:rsidP="00C44164">
      <w:pPr>
        <w:rPr>
          <w:rFonts w:ascii="Times New Roman" w:hAnsi="Times New Roman"/>
          <w:b/>
          <w:i/>
        </w:rPr>
      </w:pPr>
    </w:p>
    <w:p w14:paraId="029B9EC9" w14:textId="272742B0" w:rsidR="00810BEF" w:rsidRDefault="00810BEF" w:rsidP="00C44164">
      <w:pPr>
        <w:rPr>
          <w:rFonts w:ascii="Times New Roman" w:hAnsi="Times New Roman"/>
          <w:b/>
          <w:i/>
        </w:rPr>
      </w:pPr>
    </w:p>
    <w:p w14:paraId="28362039" w14:textId="3F7F03B9" w:rsidR="00810BEF" w:rsidRDefault="00810BEF" w:rsidP="00C44164">
      <w:pPr>
        <w:rPr>
          <w:rFonts w:ascii="Times New Roman" w:hAnsi="Times New Roman"/>
          <w:b/>
          <w:i/>
        </w:rPr>
      </w:pPr>
    </w:p>
    <w:p w14:paraId="06BEA1F5" w14:textId="5A57EDFF" w:rsidR="00810BEF" w:rsidRDefault="00810BEF" w:rsidP="00C44164">
      <w:pPr>
        <w:rPr>
          <w:rFonts w:ascii="Times New Roman" w:hAnsi="Times New Roman"/>
          <w:b/>
          <w:i/>
        </w:rPr>
      </w:pPr>
    </w:p>
    <w:p w14:paraId="7A52401A" w14:textId="407217F0" w:rsidR="00810BEF" w:rsidRDefault="00810BEF" w:rsidP="00C44164">
      <w:pPr>
        <w:rPr>
          <w:rFonts w:ascii="Times New Roman" w:hAnsi="Times New Roman"/>
          <w:b/>
          <w:i/>
        </w:rPr>
      </w:pPr>
    </w:p>
    <w:p w14:paraId="740D1AA4" w14:textId="35C3F838" w:rsidR="00810BEF" w:rsidRDefault="00810BEF" w:rsidP="00C44164">
      <w:pPr>
        <w:rPr>
          <w:rFonts w:ascii="Times New Roman" w:hAnsi="Times New Roman"/>
          <w:b/>
          <w:i/>
        </w:rPr>
      </w:pPr>
    </w:p>
    <w:p w14:paraId="3A1652E3" w14:textId="0576A071" w:rsidR="00810BEF" w:rsidRDefault="00810BEF" w:rsidP="00C44164">
      <w:pPr>
        <w:rPr>
          <w:rFonts w:ascii="Times New Roman" w:hAnsi="Times New Roman"/>
          <w:b/>
          <w:i/>
        </w:rPr>
      </w:pPr>
    </w:p>
    <w:p w14:paraId="32F5B797" w14:textId="1790D999" w:rsidR="00810BEF" w:rsidRDefault="00810BEF" w:rsidP="00C44164">
      <w:pPr>
        <w:rPr>
          <w:rFonts w:ascii="Times New Roman" w:hAnsi="Times New Roman"/>
          <w:b/>
          <w:i/>
        </w:rPr>
      </w:pPr>
    </w:p>
    <w:p w14:paraId="2AF88FD6" w14:textId="1CB2C2A3" w:rsidR="00810BEF" w:rsidRDefault="00810BEF" w:rsidP="00C44164">
      <w:pPr>
        <w:rPr>
          <w:rFonts w:ascii="Times New Roman" w:hAnsi="Times New Roman"/>
          <w:b/>
          <w:i/>
        </w:rPr>
      </w:pPr>
    </w:p>
    <w:p w14:paraId="10E19C0B" w14:textId="3A2C07A5" w:rsidR="00810BEF" w:rsidRDefault="00810BEF" w:rsidP="00C44164">
      <w:pPr>
        <w:rPr>
          <w:rFonts w:ascii="Times New Roman" w:hAnsi="Times New Roman"/>
          <w:b/>
          <w:i/>
        </w:rPr>
      </w:pPr>
    </w:p>
    <w:p w14:paraId="462E20E1" w14:textId="72B02CB4" w:rsidR="00810BEF" w:rsidRDefault="00810BEF" w:rsidP="00C44164">
      <w:pPr>
        <w:rPr>
          <w:rFonts w:ascii="Times New Roman" w:hAnsi="Times New Roman"/>
          <w:b/>
          <w:i/>
        </w:rPr>
      </w:pPr>
    </w:p>
    <w:p w14:paraId="6BAFF4D7" w14:textId="5850DB42" w:rsidR="00810BEF" w:rsidRDefault="00810BEF" w:rsidP="00C44164">
      <w:pPr>
        <w:rPr>
          <w:rFonts w:ascii="Times New Roman" w:hAnsi="Times New Roman"/>
          <w:b/>
          <w:i/>
        </w:rPr>
      </w:pPr>
    </w:p>
    <w:p w14:paraId="30F85642" w14:textId="4211EF4E" w:rsidR="00810BEF" w:rsidRDefault="00810BEF" w:rsidP="00C44164">
      <w:pPr>
        <w:rPr>
          <w:rFonts w:ascii="Times New Roman" w:hAnsi="Times New Roman"/>
          <w:b/>
          <w:i/>
        </w:rPr>
      </w:pPr>
    </w:p>
    <w:p w14:paraId="45164832" w14:textId="02DC7D3C" w:rsidR="00810BEF" w:rsidRDefault="00810BEF" w:rsidP="00C44164">
      <w:pPr>
        <w:rPr>
          <w:rFonts w:ascii="Times New Roman" w:hAnsi="Times New Roman"/>
          <w:b/>
          <w:i/>
        </w:rPr>
      </w:pPr>
    </w:p>
    <w:p w14:paraId="5FBD1CD2" w14:textId="75077CB4" w:rsidR="00810BEF" w:rsidRDefault="00810BEF" w:rsidP="00C44164">
      <w:pPr>
        <w:rPr>
          <w:rFonts w:ascii="Times New Roman" w:hAnsi="Times New Roman"/>
          <w:b/>
          <w:i/>
        </w:rPr>
      </w:pPr>
    </w:p>
    <w:p w14:paraId="3B48031F" w14:textId="77777777" w:rsidR="00810BEF" w:rsidRPr="00414C20" w:rsidRDefault="00810BEF" w:rsidP="00C44164">
      <w:pPr>
        <w:rPr>
          <w:rFonts w:ascii="Times New Roman" w:hAnsi="Times New Roman"/>
          <w:b/>
          <w:i/>
        </w:rPr>
      </w:pPr>
    </w:p>
    <w:p w14:paraId="5D494E89" w14:textId="77777777" w:rsidR="00C44164" w:rsidRPr="00414C20" w:rsidRDefault="00C44164" w:rsidP="00C44164">
      <w:pPr>
        <w:rPr>
          <w:rFonts w:ascii="Times New Roman" w:hAnsi="Times New Roman"/>
          <w:b/>
          <w:i/>
        </w:rPr>
      </w:pPr>
    </w:p>
    <w:p w14:paraId="6056D67A" w14:textId="19E8CA10" w:rsidR="00C44164" w:rsidRPr="00414C20" w:rsidRDefault="00810BEF" w:rsidP="00C44164">
      <w:pPr>
        <w:jc w:val="center"/>
        <w:rPr>
          <w:rFonts w:ascii="Times New Roman" w:hAnsi="Times New Roman"/>
          <w:b/>
          <w:i/>
          <w:vertAlign w:val="superscript"/>
        </w:rPr>
      </w:pPr>
      <w:r>
        <w:rPr>
          <w:rFonts w:ascii="Times New Roman" w:hAnsi="Times New Roman"/>
          <w:b/>
          <w:bCs/>
          <w:i/>
        </w:rPr>
        <w:t>2021 г.</w:t>
      </w:r>
      <w:r w:rsidR="00C44164" w:rsidRPr="00414C20">
        <w:rPr>
          <w:rFonts w:ascii="Times New Roman" w:hAnsi="Times New Roman"/>
          <w:b/>
          <w:bCs/>
          <w:i/>
        </w:rPr>
        <w:br w:type="page"/>
      </w:r>
    </w:p>
    <w:p w14:paraId="7E6EF80F" w14:textId="77777777" w:rsidR="00C44164" w:rsidRPr="002F5775" w:rsidRDefault="00C44164" w:rsidP="00C44164">
      <w:pPr>
        <w:jc w:val="center"/>
        <w:rPr>
          <w:rFonts w:ascii="Times New Roman" w:hAnsi="Times New Roman"/>
          <w:b/>
        </w:rPr>
      </w:pPr>
      <w:r w:rsidRPr="002F5775">
        <w:rPr>
          <w:rFonts w:ascii="Times New Roman" w:hAnsi="Times New Roman"/>
          <w:b/>
        </w:rPr>
        <w:lastRenderedPageBreak/>
        <w:t>СОДЕРЖАНИЕ</w:t>
      </w:r>
    </w:p>
    <w:p w14:paraId="022F4D51" w14:textId="77777777" w:rsidR="00C44164" w:rsidRPr="00414C20" w:rsidRDefault="00C44164" w:rsidP="00C44164">
      <w:pPr>
        <w:rPr>
          <w:rFonts w:ascii="Times New Roman" w:hAnsi="Times New Roman"/>
          <w:b/>
          <w:i/>
        </w:rPr>
      </w:pPr>
    </w:p>
    <w:tbl>
      <w:tblPr>
        <w:tblW w:w="0" w:type="auto"/>
        <w:tblLook w:val="01E0" w:firstRow="1" w:lastRow="1" w:firstColumn="1" w:lastColumn="1" w:noHBand="0" w:noVBand="0"/>
      </w:tblPr>
      <w:tblGrid>
        <w:gridCol w:w="7501"/>
        <w:gridCol w:w="1854"/>
      </w:tblGrid>
      <w:tr w:rsidR="00C44164" w:rsidRPr="00414C20" w14:paraId="175CAEDA" w14:textId="77777777" w:rsidTr="00552935">
        <w:tc>
          <w:tcPr>
            <w:tcW w:w="7501" w:type="dxa"/>
          </w:tcPr>
          <w:p w14:paraId="6BB5C542" w14:textId="77777777" w:rsidR="00C44164" w:rsidRPr="00414C20" w:rsidRDefault="00C44164" w:rsidP="001E23F8">
            <w:pPr>
              <w:numPr>
                <w:ilvl w:val="0"/>
                <w:numId w:val="45"/>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375D74F5" w14:textId="77777777" w:rsidR="00C44164" w:rsidRPr="00414C20" w:rsidRDefault="00C44164" w:rsidP="00552935">
            <w:pPr>
              <w:rPr>
                <w:rFonts w:ascii="Times New Roman" w:hAnsi="Times New Roman"/>
                <w:b/>
              </w:rPr>
            </w:pPr>
          </w:p>
        </w:tc>
      </w:tr>
      <w:tr w:rsidR="00C44164" w:rsidRPr="00414C20" w14:paraId="34838D86" w14:textId="77777777" w:rsidTr="00552935">
        <w:tc>
          <w:tcPr>
            <w:tcW w:w="7501" w:type="dxa"/>
          </w:tcPr>
          <w:p w14:paraId="59AC9E7C" w14:textId="77777777" w:rsidR="00C44164" w:rsidRPr="00414C20" w:rsidRDefault="00C44164" w:rsidP="001E23F8">
            <w:pPr>
              <w:numPr>
                <w:ilvl w:val="0"/>
                <w:numId w:val="45"/>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4E48EB37" w14:textId="77777777" w:rsidR="00C44164" w:rsidRPr="00414C20" w:rsidRDefault="00C44164" w:rsidP="001E23F8">
            <w:pPr>
              <w:numPr>
                <w:ilvl w:val="0"/>
                <w:numId w:val="45"/>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5E747399" w14:textId="77777777" w:rsidR="00C44164" w:rsidRPr="00414C20" w:rsidRDefault="00C44164" w:rsidP="00552935">
            <w:pPr>
              <w:ind w:left="644"/>
              <w:rPr>
                <w:rFonts w:ascii="Times New Roman" w:hAnsi="Times New Roman"/>
                <w:b/>
              </w:rPr>
            </w:pPr>
          </w:p>
        </w:tc>
      </w:tr>
      <w:tr w:rsidR="00C44164" w:rsidRPr="00414C20" w14:paraId="41FEF071" w14:textId="77777777" w:rsidTr="00552935">
        <w:tc>
          <w:tcPr>
            <w:tcW w:w="7501" w:type="dxa"/>
          </w:tcPr>
          <w:p w14:paraId="35D91876" w14:textId="77777777" w:rsidR="00C44164" w:rsidRPr="00414C20" w:rsidRDefault="00C44164" w:rsidP="001E23F8">
            <w:pPr>
              <w:numPr>
                <w:ilvl w:val="0"/>
                <w:numId w:val="45"/>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648C24FB" w14:textId="77777777" w:rsidR="00C44164" w:rsidRPr="00414C20" w:rsidRDefault="00C44164" w:rsidP="00552935">
            <w:pPr>
              <w:suppressAutoHyphens/>
              <w:jc w:val="both"/>
              <w:rPr>
                <w:rFonts w:ascii="Times New Roman" w:hAnsi="Times New Roman"/>
                <w:b/>
              </w:rPr>
            </w:pPr>
          </w:p>
        </w:tc>
        <w:tc>
          <w:tcPr>
            <w:tcW w:w="1854" w:type="dxa"/>
          </w:tcPr>
          <w:p w14:paraId="6F73A146" w14:textId="77777777" w:rsidR="00C44164" w:rsidRPr="00414C20" w:rsidRDefault="00C44164" w:rsidP="00552935">
            <w:pPr>
              <w:rPr>
                <w:rFonts w:ascii="Times New Roman" w:hAnsi="Times New Roman"/>
                <w:b/>
              </w:rPr>
            </w:pPr>
          </w:p>
        </w:tc>
      </w:tr>
    </w:tbl>
    <w:p w14:paraId="6C5AFC2F" w14:textId="77777777" w:rsidR="00F648AD" w:rsidRPr="002F5775" w:rsidRDefault="00C44164" w:rsidP="00F648AD">
      <w:pPr>
        <w:rPr>
          <w:rFonts w:ascii="Times New Roman" w:hAnsi="Times New Roman"/>
          <w:b/>
        </w:rPr>
      </w:pPr>
      <w:r w:rsidRPr="00414C20">
        <w:rPr>
          <w:rFonts w:ascii="Times New Roman" w:hAnsi="Times New Roman"/>
          <w:b/>
          <w:i/>
          <w:u w:val="single"/>
        </w:rPr>
        <w:br w:type="page"/>
      </w:r>
      <w:r w:rsidR="00F648AD" w:rsidRPr="002F5775">
        <w:rPr>
          <w:rFonts w:ascii="Times New Roman" w:hAnsi="Times New Roman"/>
          <w:b/>
        </w:rPr>
        <w:lastRenderedPageBreak/>
        <w:t xml:space="preserve">1. ОБЩАЯ ХАРАКТЕРИСТИКА ПРИМЕРНОЙ РАБОЧЕЙ ПРОГРАММЫ УЧЕБНОЙ </w:t>
      </w:r>
    </w:p>
    <w:p w14:paraId="79898ECE" w14:textId="54AC8E4F" w:rsidR="00F648AD" w:rsidRPr="002F5775" w:rsidRDefault="00F648AD" w:rsidP="00F648AD">
      <w:pPr>
        <w:rPr>
          <w:rFonts w:ascii="Times New Roman" w:hAnsi="Times New Roman"/>
          <w:b/>
          <w:caps/>
        </w:rPr>
      </w:pPr>
      <w:r w:rsidRPr="002F5775">
        <w:rPr>
          <w:rFonts w:ascii="Times New Roman" w:hAnsi="Times New Roman"/>
          <w:b/>
        </w:rPr>
        <w:t>ДИСЦИПЛИНЫ «ОП.09.</w:t>
      </w:r>
      <w:r w:rsidR="00810BEF">
        <w:rPr>
          <w:rFonts w:ascii="Times New Roman" w:hAnsi="Times New Roman"/>
          <w:b/>
        </w:rPr>
        <w:t xml:space="preserve"> </w:t>
      </w:r>
      <w:r w:rsidRPr="002F5775">
        <w:rPr>
          <w:rFonts w:ascii="Times New Roman" w:hAnsi="Times New Roman"/>
          <w:b/>
          <w:caps/>
        </w:rPr>
        <w:t>Безопасность жизнедеятельности»</w:t>
      </w:r>
    </w:p>
    <w:p w14:paraId="2D387F3B" w14:textId="77777777" w:rsidR="008820EE" w:rsidRDefault="00F648AD" w:rsidP="002F5775">
      <w:pPr>
        <w:suppressAutoHyphens/>
        <w:jc w:val="both"/>
        <w:rPr>
          <w:rFonts w:ascii="Times New Roman" w:hAnsi="Times New Roman"/>
        </w:rPr>
      </w:pPr>
      <w:r w:rsidRPr="00414C20">
        <w:rPr>
          <w:rFonts w:ascii="Times New Roman" w:hAnsi="Times New Roman"/>
          <w:b/>
        </w:rPr>
        <w:t>1</w:t>
      </w:r>
      <w:r>
        <w:rPr>
          <w:rFonts w:ascii="Times New Roman" w:hAnsi="Times New Roman"/>
          <w:b/>
        </w:rPr>
        <w:t>.1</w:t>
      </w:r>
      <w:r w:rsidRPr="00414C20">
        <w:rPr>
          <w:rFonts w:ascii="Times New Roman" w:hAnsi="Times New Roman"/>
          <w:b/>
        </w:rPr>
        <w:t xml:space="preserve">. Место дисциплины в структуре основной профессиональной образовательной программы: </w:t>
      </w:r>
      <w:r>
        <w:rPr>
          <w:rFonts w:ascii="Times New Roman" w:hAnsi="Times New Roman"/>
        </w:rPr>
        <w:t>у</w:t>
      </w:r>
      <w:r w:rsidRPr="00C44164">
        <w:rPr>
          <w:rFonts w:ascii="Times New Roman" w:hAnsi="Times New Roman"/>
        </w:rPr>
        <w:t xml:space="preserve">чебная дисциплина «Безопасность жизнедеятельности» </w:t>
      </w:r>
      <w:r w:rsidR="008820EE" w:rsidRPr="008820EE">
        <w:rPr>
          <w:rFonts w:ascii="Times New Roman" w:hAnsi="Times New Roman"/>
        </w:rPr>
        <w:t>является обязательной частью общепрофессионального цикла примерной основной образовательной программы в соответствии с ФГОС по специальности 11.02.15 Инфокоммун</w:t>
      </w:r>
      <w:r w:rsidR="002F5775">
        <w:rPr>
          <w:rFonts w:ascii="Times New Roman" w:hAnsi="Times New Roman"/>
        </w:rPr>
        <w:t>икационные сети и системы связи</w:t>
      </w:r>
      <w:r w:rsidR="008820EE">
        <w:rPr>
          <w:rFonts w:ascii="Times New Roman" w:hAnsi="Times New Roman"/>
        </w:rPr>
        <w:t>.</w:t>
      </w:r>
    </w:p>
    <w:p w14:paraId="6B75C0CA" w14:textId="77777777" w:rsidR="00C44164" w:rsidRPr="00F648AD" w:rsidRDefault="00F648AD" w:rsidP="00F648AD">
      <w:pPr>
        <w:suppressAutoHyphens/>
        <w:rPr>
          <w:rFonts w:ascii="Times New Roman" w:hAnsi="Times New Roman"/>
          <w:b/>
        </w:rPr>
      </w:pPr>
      <w:r w:rsidRPr="00414C20">
        <w:rPr>
          <w:rFonts w:ascii="Times New Roman" w:hAnsi="Times New Roman"/>
          <w:b/>
        </w:rPr>
        <w:t>1.</w:t>
      </w:r>
      <w:r>
        <w:rPr>
          <w:rFonts w:ascii="Times New Roman" w:hAnsi="Times New Roman"/>
          <w:b/>
        </w:rPr>
        <w:t>2</w:t>
      </w:r>
      <w:r w:rsidRPr="00414C20">
        <w:rPr>
          <w:rFonts w:ascii="Times New Roman" w:hAnsi="Times New Roman"/>
          <w:b/>
        </w:rPr>
        <w:t xml:space="preserve">. Цель и планируемые </w:t>
      </w:r>
      <w:r>
        <w:rPr>
          <w:rFonts w:ascii="Times New Roman" w:hAnsi="Times New Roman"/>
          <w:b/>
        </w:rPr>
        <w:t>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544"/>
        <w:gridCol w:w="4462"/>
      </w:tblGrid>
      <w:tr w:rsidR="00C44164" w:rsidRPr="00C44164" w14:paraId="6DAB4E47" w14:textId="77777777" w:rsidTr="00C44164">
        <w:trPr>
          <w:trHeight w:val="649"/>
        </w:trPr>
        <w:tc>
          <w:tcPr>
            <w:tcW w:w="1242" w:type="dxa"/>
            <w:hideMark/>
          </w:tcPr>
          <w:p w14:paraId="1F71F4BB" w14:textId="77777777" w:rsidR="00C44164" w:rsidRPr="00C44164" w:rsidRDefault="00C44164" w:rsidP="00552935">
            <w:pPr>
              <w:suppressAutoHyphens/>
              <w:spacing w:after="0" w:line="240" w:lineRule="auto"/>
              <w:jc w:val="center"/>
              <w:rPr>
                <w:rFonts w:ascii="Times New Roman" w:hAnsi="Times New Roman"/>
              </w:rPr>
            </w:pPr>
            <w:r w:rsidRPr="00C44164">
              <w:rPr>
                <w:rFonts w:ascii="Times New Roman" w:hAnsi="Times New Roman"/>
              </w:rPr>
              <w:t xml:space="preserve">Код </w:t>
            </w:r>
          </w:p>
          <w:p w14:paraId="71C65A69" w14:textId="77777777" w:rsidR="00C44164" w:rsidRPr="00C44164" w:rsidRDefault="00C44164" w:rsidP="00552935">
            <w:pPr>
              <w:suppressAutoHyphens/>
              <w:spacing w:after="0" w:line="240" w:lineRule="auto"/>
              <w:jc w:val="center"/>
              <w:rPr>
                <w:rFonts w:ascii="Times New Roman" w:hAnsi="Times New Roman"/>
              </w:rPr>
            </w:pPr>
            <w:r w:rsidRPr="00C44164">
              <w:rPr>
                <w:rFonts w:ascii="Times New Roman" w:hAnsi="Times New Roman"/>
              </w:rPr>
              <w:t>ПК, ОК</w:t>
            </w:r>
          </w:p>
        </w:tc>
        <w:tc>
          <w:tcPr>
            <w:tcW w:w="3544" w:type="dxa"/>
            <w:hideMark/>
          </w:tcPr>
          <w:p w14:paraId="61875BFD" w14:textId="77777777" w:rsidR="00C44164" w:rsidRPr="00C44164" w:rsidRDefault="00C44164" w:rsidP="00552935">
            <w:pPr>
              <w:suppressAutoHyphens/>
              <w:spacing w:after="0" w:line="240" w:lineRule="auto"/>
              <w:jc w:val="center"/>
              <w:rPr>
                <w:rFonts w:ascii="Times New Roman" w:hAnsi="Times New Roman"/>
              </w:rPr>
            </w:pPr>
            <w:r w:rsidRPr="00C44164">
              <w:rPr>
                <w:rFonts w:ascii="Times New Roman" w:hAnsi="Times New Roman"/>
              </w:rPr>
              <w:t>Умения</w:t>
            </w:r>
          </w:p>
        </w:tc>
        <w:tc>
          <w:tcPr>
            <w:tcW w:w="4462" w:type="dxa"/>
            <w:hideMark/>
          </w:tcPr>
          <w:p w14:paraId="20E0DDD7" w14:textId="77777777" w:rsidR="00C44164" w:rsidRPr="00C44164" w:rsidRDefault="00C44164" w:rsidP="00552935">
            <w:pPr>
              <w:suppressAutoHyphens/>
              <w:spacing w:after="0" w:line="240" w:lineRule="auto"/>
              <w:jc w:val="center"/>
              <w:rPr>
                <w:rFonts w:ascii="Times New Roman" w:hAnsi="Times New Roman"/>
              </w:rPr>
            </w:pPr>
            <w:r w:rsidRPr="00C44164">
              <w:rPr>
                <w:rFonts w:ascii="Times New Roman" w:hAnsi="Times New Roman"/>
              </w:rPr>
              <w:t>Знания</w:t>
            </w:r>
          </w:p>
        </w:tc>
      </w:tr>
      <w:tr w:rsidR="00C44164" w:rsidRPr="00C44164" w14:paraId="33EBD1F3" w14:textId="77777777" w:rsidTr="00C44164">
        <w:trPr>
          <w:trHeight w:val="273"/>
        </w:trPr>
        <w:tc>
          <w:tcPr>
            <w:tcW w:w="1242" w:type="dxa"/>
          </w:tcPr>
          <w:p w14:paraId="5FE6FD71" w14:textId="77777777" w:rsidR="00C44164" w:rsidRPr="00C44164" w:rsidRDefault="00C44164" w:rsidP="00552935">
            <w:pPr>
              <w:suppressAutoHyphens/>
              <w:spacing w:after="0" w:line="240" w:lineRule="auto"/>
              <w:jc w:val="center"/>
              <w:rPr>
                <w:rFonts w:ascii="Times New Roman" w:hAnsi="Times New Roman"/>
                <w:b/>
              </w:rPr>
            </w:pPr>
          </w:p>
          <w:p w14:paraId="3B95B76F" w14:textId="77777777" w:rsidR="00C44164" w:rsidRDefault="00C44164" w:rsidP="00C44164">
            <w:pPr>
              <w:ind w:left="113"/>
              <w:rPr>
                <w:rFonts w:ascii="Times New Roman" w:hAnsi="Times New Roman"/>
              </w:rPr>
            </w:pPr>
            <w:r w:rsidRPr="00C44164">
              <w:rPr>
                <w:rFonts w:ascii="Times New Roman" w:hAnsi="Times New Roman"/>
              </w:rPr>
              <w:t xml:space="preserve">OK </w:t>
            </w:r>
            <w:proofErr w:type="gramStart"/>
            <w:r>
              <w:rPr>
                <w:rFonts w:ascii="Times New Roman" w:hAnsi="Times New Roman"/>
              </w:rPr>
              <w:t>0</w:t>
            </w:r>
            <w:r w:rsidRPr="00C44164">
              <w:rPr>
                <w:rFonts w:ascii="Times New Roman" w:hAnsi="Times New Roman"/>
              </w:rPr>
              <w:t>1-11</w:t>
            </w:r>
            <w:proofErr w:type="gramEnd"/>
          </w:p>
          <w:p w14:paraId="79AAFFED" w14:textId="77777777" w:rsidR="00C44164" w:rsidRPr="00C44164" w:rsidRDefault="00C44164" w:rsidP="00C44164">
            <w:pPr>
              <w:ind w:left="113"/>
              <w:rPr>
                <w:rFonts w:ascii="Times New Roman" w:hAnsi="Times New Roman"/>
              </w:rPr>
            </w:pPr>
            <w:r w:rsidRPr="00C44164">
              <w:rPr>
                <w:rFonts w:ascii="Times New Roman" w:hAnsi="Times New Roman"/>
              </w:rPr>
              <w:t xml:space="preserve"> ПК </w:t>
            </w:r>
            <w:proofErr w:type="gramStart"/>
            <w:r w:rsidRPr="00C44164">
              <w:rPr>
                <w:rFonts w:ascii="Times New Roman" w:hAnsi="Times New Roman"/>
              </w:rPr>
              <w:t>1.1-1.8</w:t>
            </w:r>
            <w:proofErr w:type="gramEnd"/>
            <w:r w:rsidRPr="00C44164">
              <w:rPr>
                <w:rFonts w:ascii="Times New Roman" w:hAnsi="Times New Roman"/>
              </w:rPr>
              <w:t>, 2.1-2.3, 3.1-3.3, 4.1– 4.3, 5.1-5.3</w:t>
            </w:r>
          </w:p>
          <w:p w14:paraId="302928CD" w14:textId="77777777" w:rsidR="00C44164" w:rsidRPr="00C44164" w:rsidRDefault="00C44164" w:rsidP="00C44164">
            <w:pPr>
              <w:rPr>
                <w:rFonts w:ascii="Times New Roman" w:hAnsi="Times New Roman"/>
              </w:rPr>
            </w:pPr>
          </w:p>
        </w:tc>
        <w:tc>
          <w:tcPr>
            <w:tcW w:w="3544" w:type="dxa"/>
          </w:tcPr>
          <w:p w14:paraId="360F0422" w14:textId="77777777" w:rsidR="00C44164" w:rsidRPr="00C44164" w:rsidRDefault="00C44164" w:rsidP="001E23F8">
            <w:pPr>
              <w:widowControl w:val="0"/>
              <w:numPr>
                <w:ilvl w:val="0"/>
                <w:numId w:val="47"/>
              </w:numPr>
              <w:autoSpaceDE w:val="0"/>
              <w:autoSpaceDN w:val="0"/>
              <w:adjustRightInd w:val="0"/>
              <w:spacing w:after="0" w:line="240" w:lineRule="auto"/>
              <w:rPr>
                <w:rFonts w:ascii="Times New Roman" w:hAnsi="Times New Roman"/>
              </w:rPr>
            </w:pPr>
            <w:r w:rsidRPr="00C44164">
              <w:rPr>
                <w:rFonts w:ascii="Times New Roman" w:hAnsi="Times New Roman"/>
                <w:b/>
              </w:rPr>
              <w:tab/>
            </w:r>
            <w:r w:rsidRPr="00C44164">
              <w:rPr>
                <w:rFonts w:ascii="Times New Roman" w:hAnsi="Times New Roman"/>
              </w:rPr>
              <w:t>организовывать и проводить мероприятия по защите работников и населения от негативных воздействий чрезвычайных ситуаций;</w:t>
            </w:r>
          </w:p>
          <w:p w14:paraId="791E6703" w14:textId="77777777" w:rsidR="00C44164" w:rsidRPr="00C44164" w:rsidRDefault="00C44164" w:rsidP="001E23F8">
            <w:pPr>
              <w:widowControl w:val="0"/>
              <w:numPr>
                <w:ilvl w:val="0"/>
                <w:numId w:val="47"/>
              </w:numPr>
              <w:autoSpaceDE w:val="0"/>
              <w:autoSpaceDN w:val="0"/>
              <w:adjustRightInd w:val="0"/>
              <w:spacing w:after="0" w:line="240" w:lineRule="auto"/>
              <w:rPr>
                <w:rFonts w:ascii="Times New Roman" w:hAnsi="Times New Roman"/>
              </w:rPr>
            </w:pPr>
            <w:r w:rsidRPr="00C44164">
              <w:rPr>
                <w:rFonts w:ascii="Times New Roman" w:hAnsi="Times New Roman"/>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1E62D60D" w14:textId="77777777" w:rsidR="00C44164" w:rsidRPr="00C44164" w:rsidRDefault="00C44164" w:rsidP="001E23F8">
            <w:pPr>
              <w:widowControl w:val="0"/>
              <w:numPr>
                <w:ilvl w:val="0"/>
                <w:numId w:val="47"/>
              </w:numPr>
              <w:autoSpaceDE w:val="0"/>
              <w:autoSpaceDN w:val="0"/>
              <w:adjustRightInd w:val="0"/>
              <w:spacing w:after="0" w:line="240" w:lineRule="auto"/>
              <w:rPr>
                <w:rFonts w:ascii="Times New Roman" w:hAnsi="Times New Roman"/>
              </w:rPr>
            </w:pPr>
            <w:r w:rsidRPr="00C44164">
              <w:rPr>
                <w:rFonts w:ascii="Times New Roman" w:hAnsi="Times New Roman"/>
              </w:rPr>
              <w:t>использовать средства индивидуальной и коллективной защиты от оружия массового поражения;</w:t>
            </w:r>
          </w:p>
          <w:p w14:paraId="50BA8338" w14:textId="77777777" w:rsidR="00C44164" w:rsidRPr="00C44164" w:rsidRDefault="00C44164" w:rsidP="001E23F8">
            <w:pPr>
              <w:widowControl w:val="0"/>
              <w:numPr>
                <w:ilvl w:val="0"/>
                <w:numId w:val="47"/>
              </w:numPr>
              <w:autoSpaceDE w:val="0"/>
              <w:autoSpaceDN w:val="0"/>
              <w:adjustRightInd w:val="0"/>
              <w:spacing w:after="0" w:line="240" w:lineRule="auto"/>
              <w:rPr>
                <w:rFonts w:ascii="Times New Roman" w:hAnsi="Times New Roman"/>
              </w:rPr>
            </w:pPr>
            <w:r w:rsidRPr="00C44164">
              <w:rPr>
                <w:rFonts w:ascii="Times New Roman" w:hAnsi="Times New Roman"/>
              </w:rPr>
              <w:t>применять первичные средства пожаротушения;</w:t>
            </w:r>
          </w:p>
          <w:p w14:paraId="1E48D4A9" w14:textId="77777777" w:rsidR="00C44164" w:rsidRPr="00C44164" w:rsidRDefault="00C44164" w:rsidP="001E23F8">
            <w:pPr>
              <w:widowControl w:val="0"/>
              <w:numPr>
                <w:ilvl w:val="0"/>
                <w:numId w:val="47"/>
              </w:numPr>
              <w:autoSpaceDE w:val="0"/>
              <w:autoSpaceDN w:val="0"/>
              <w:adjustRightInd w:val="0"/>
              <w:spacing w:after="0" w:line="240" w:lineRule="auto"/>
              <w:rPr>
                <w:rFonts w:ascii="Times New Roman" w:hAnsi="Times New Roman"/>
              </w:rPr>
            </w:pPr>
            <w:r w:rsidRPr="00C44164">
              <w:rPr>
                <w:rFonts w:ascii="Times New Roman" w:hAnsi="Times New Roman"/>
              </w:rPr>
              <w:t>ориентироваться в перечне военно-учетных специальностей и самостоятельно определять среди них родственные полученной специальности;</w:t>
            </w:r>
          </w:p>
          <w:p w14:paraId="6B131EA6" w14:textId="77777777" w:rsidR="00C44164" w:rsidRPr="00C44164" w:rsidRDefault="00C44164" w:rsidP="001E23F8">
            <w:pPr>
              <w:widowControl w:val="0"/>
              <w:numPr>
                <w:ilvl w:val="0"/>
                <w:numId w:val="47"/>
              </w:numPr>
              <w:autoSpaceDE w:val="0"/>
              <w:autoSpaceDN w:val="0"/>
              <w:adjustRightInd w:val="0"/>
              <w:spacing w:after="0" w:line="240" w:lineRule="auto"/>
              <w:rPr>
                <w:rFonts w:ascii="Times New Roman" w:hAnsi="Times New Roman"/>
              </w:rPr>
            </w:pPr>
            <w:r w:rsidRPr="00C44164">
              <w:rPr>
                <w:rFonts w:ascii="Times New Roman" w:hAnsi="Times New Roman"/>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578BBC8A" w14:textId="77777777" w:rsidR="00C44164" w:rsidRPr="00C44164" w:rsidRDefault="00C44164" w:rsidP="001E23F8">
            <w:pPr>
              <w:widowControl w:val="0"/>
              <w:numPr>
                <w:ilvl w:val="0"/>
                <w:numId w:val="47"/>
              </w:numPr>
              <w:autoSpaceDE w:val="0"/>
              <w:autoSpaceDN w:val="0"/>
              <w:adjustRightInd w:val="0"/>
              <w:spacing w:after="0" w:line="240" w:lineRule="auto"/>
              <w:rPr>
                <w:rFonts w:ascii="Times New Roman" w:hAnsi="Times New Roman"/>
              </w:rPr>
            </w:pPr>
            <w:r w:rsidRPr="00C44164">
              <w:rPr>
                <w:rFonts w:ascii="Times New Roman" w:hAnsi="Times New Roman"/>
              </w:rPr>
              <w:t>владеть способами бесконфликтного общения и саморегуляции в повседневной деятельности и экстремальных условиях военной службы;</w:t>
            </w:r>
          </w:p>
          <w:p w14:paraId="26CCEC40" w14:textId="77777777" w:rsidR="00C44164" w:rsidRPr="00C44164" w:rsidRDefault="00C44164" w:rsidP="001E23F8">
            <w:pPr>
              <w:numPr>
                <w:ilvl w:val="0"/>
                <w:numId w:val="47"/>
              </w:numPr>
              <w:rPr>
                <w:rFonts w:ascii="Times New Roman" w:hAnsi="Times New Roman"/>
              </w:rPr>
            </w:pPr>
            <w:r w:rsidRPr="00C44164">
              <w:rPr>
                <w:rFonts w:ascii="Times New Roman" w:hAnsi="Times New Roman"/>
              </w:rPr>
              <w:t>оказывать первую помощь пострадавшим.</w:t>
            </w:r>
          </w:p>
        </w:tc>
        <w:tc>
          <w:tcPr>
            <w:tcW w:w="4462" w:type="dxa"/>
          </w:tcPr>
          <w:p w14:paraId="1E901F3B" w14:textId="77777777" w:rsidR="00C44164" w:rsidRPr="00C44164" w:rsidRDefault="00C44164" w:rsidP="001E23F8">
            <w:pPr>
              <w:widowControl w:val="0"/>
              <w:numPr>
                <w:ilvl w:val="0"/>
                <w:numId w:val="46"/>
              </w:numPr>
              <w:autoSpaceDE w:val="0"/>
              <w:autoSpaceDN w:val="0"/>
              <w:adjustRightInd w:val="0"/>
              <w:spacing w:after="0" w:line="240" w:lineRule="auto"/>
              <w:rPr>
                <w:rFonts w:ascii="Times New Roman" w:hAnsi="Times New Roman"/>
              </w:rPr>
            </w:pPr>
            <w:r w:rsidRPr="00C44164">
              <w:rPr>
                <w:rFonts w:ascii="Times New Roman" w:hAnsi="Times New Roman"/>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1A0AD4F5" w14:textId="77777777" w:rsidR="00C44164" w:rsidRPr="00C44164" w:rsidRDefault="00C44164" w:rsidP="001E23F8">
            <w:pPr>
              <w:widowControl w:val="0"/>
              <w:numPr>
                <w:ilvl w:val="0"/>
                <w:numId w:val="46"/>
              </w:numPr>
              <w:autoSpaceDE w:val="0"/>
              <w:autoSpaceDN w:val="0"/>
              <w:adjustRightInd w:val="0"/>
              <w:spacing w:after="0" w:line="240" w:lineRule="auto"/>
              <w:rPr>
                <w:rFonts w:ascii="Times New Roman" w:hAnsi="Times New Roman"/>
              </w:rPr>
            </w:pPr>
            <w:r w:rsidRPr="00C44164">
              <w:rPr>
                <w:rFonts w:ascii="Times New Roman" w:hAnsi="Times New Roman"/>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2C986929" w14:textId="77777777" w:rsidR="00C44164" w:rsidRPr="00C44164" w:rsidRDefault="00C44164" w:rsidP="001E23F8">
            <w:pPr>
              <w:widowControl w:val="0"/>
              <w:numPr>
                <w:ilvl w:val="0"/>
                <w:numId w:val="46"/>
              </w:numPr>
              <w:autoSpaceDE w:val="0"/>
              <w:autoSpaceDN w:val="0"/>
              <w:adjustRightInd w:val="0"/>
              <w:spacing w:after="0" w:line="240" w:lineRule="auto"/>
              <w:rPr>
                <w:rFonts w:ascii="Times New Roman" w:hAnsi="Times New Roman"/>
              </w:rPr>
            </w:pPr>
            <w:r w:rsidRPr="00C44164">
              <w:rPr>
                <w:rFonts w:ascii="Times New Roman" w:hAnsi="Times New Roman"/>
              </w:rPr>
              <w:t>основы военной службы и обороны государства;</w:t>
            </w:r>
          </w:p>
          <w:p w14:paraId="6E071F89" w14:textId="77777777" w:rsidR="00C44164" w:rsidRPr="00C44164" w:rsidRDefault="00C44164" w:rsidP="001E23F8">
            <w:pPr>
              <w:widowControl w:val="0"/>
              <w:numPr>
                <w:ilvl w:val="0"/>
                <w:numId w:val="46"/>
              </w:numPr>
              <w:autoSpaceDE w:val="0"/>
              <w:autoSpaceDN w:val="0"/>
              <w:adjustRightInd w:val="0"/>
              <w:spacing w:after="0" w:line="240" w:lineRule="auto"/>
              <w:rPr>
                <w:rFonts w:ascii="Times New Roman" w:hAnsi="Times New Roman"/>
              </w:rPr>
            </w:pPr>
            <w:r w:rsidRPr="00C44164">
              <w:rPr>
                <w:rFonts w:ascii="Times New Roman" w:hAnsi="Times New Roman"/>
              </w:rPr>
              <w:t>задачи и основные мероприятия гражданской обороны;</w:t>
            </w:r>
          </w:p>
          <w:p w14:paraId="2251BC37" w14:textId="77777777" w:rsidR="00C44164" w:rsidRPr="00C44164" w:rsidRDefault="00C44164" w:rsidP="001E23F8">
            <w:pPr>
              <w:widowControl w:val="0"/>
              <w:numPr>
                <w:ilvl w:val="0"/>
                <w:numId w:val="46"/>
              </w:numPr>
              <w:autoSpaceDE w:val="0"/>
              <w:autoSpaceDN w:val="0"/>
              <w:adjustRightInd w:val="0"/>
              <w:spacing w:after="0" w:line="240" w:lineRule="auto"/>
              <w:rPr>
                <w:rFonts w:ascii="Times New Roman" w:hAnsi="Times New Roman"/>
              </w:rPr>
            </w:pPr>
            <w:r w:rsidRPr="00C44164">
              <w:rPr>
                <w:rFonts w:ascii="Times New Roman" w:hAnsi="Times New Roman"/>
              </w:rPr>
              <w:t>способы защиты населения от оружия массового поражения;</w:t>
            </w:r>
          </w:p>
          <w:p w14:paraId="34AE3DC2" w14:textId="77777777" w:rsidR="00C44164" w:rsidRPr="00C44164" w:rsidRDefault="00C44164" w:rsidP="001E23F8">
            <w:pPr>
              <w:widowControl w:val="0"/>
              <w:numPr>
                <w:ilvl w:val="0"/>
                <w:numId w:val="46"/>
              </w:numPr>
              <w:autoSpaceDE w:val="0"/>
              <w:autoSpaceDN w:val="0"/>
              <w:adjustRightInd w:val="0"/>
              <w:spacing w:after="0" w:line="240" w:lineRule="auto"/>
              <w:rPr>
                <w:rFonts w:ascii="Times New Roman" w:hAnsi="Times New Roman"/>
              </w:rPr>
            </w:pPr>
            <w:r w:rsidRPr="00C44164">
              <w:rPr>
                <w:rFonts w:ascii="Times New Roman" w:hAnsi="Times New Roman"/>
              </w:rPr>
              <w:t>меры пожарной безопасности и правила безопасного поведения при пожарах;</w:t>
            </w:r>
          </w:p>
          <w:p w14:paraId="1B8402A9" w14:textId="77777777" w:rsidR="00C44164" w:rsidRPr="00C44164" w:rsidRDefault="00C44164" w:rsidP="001E23F8">
            <w:pPr>
              <w:widowControl w:val="0"/>
              <w:numPr>
                <w:ilvl w:val="0"/>
                <w:numId w:val="46"/>
              </w:numPr>
              <w:autoSpaceDE w:val="0"/>
              <w:autoSpaceDN w:val="0"/>
              <w:adjustRightInd w:val="0"/>
              <w:spacing w:after="0" w:line="240" w:lineRule="auto"/>
              <w:rPr>
                <w:rFonts w:ascii="Times New Roman" w:hAnsi="Times New Roman"/>
              </w:rPr>
            </w:pPr>
            <w:r w:rsidRPr="00C44164">
              <w:rPr>
                <w:rFonts w:ascii="Times New Roman" w:hAnsi="Times New Roman"/>
              </w:rPr>
              <w:t>организацию и порядок призыва граждан на военную службу и поступления на нее в добровольном порядке;</w:t>
            </w:r>
          </w:p>
          <w:p w14:paraId="3266D64D" w14:textId="77777777" w:rsidR="00C44164" w:rsidRPr="00C44164" w:rsidRDefault="00C44164" w:rsidP="001E23F8">
            <w:pPr>
              <w:widowControl w:val="0"/>
              <w:numPr>
                <w:ilvl w:val="0"/>
                <w:numId w:val="46"/>
              </w:numPr>
              <w:autoSpaceDE w:val="0"/>
              <w:autoSpaceDN w:val="0"/>
              <w:adjustRightInd w:val="0"/>
              <w:spacing w:after="0" w:line="240" w:lineRule="auto"/>
              <w:rPr>
                <w:rFonts w:ascii="Times New Roman" w:hAnsi="Times New Roman"/>
              </w:rPr>
            </w:pPr>
            <w:r w:rsidRPr="00C44164">
              <w:rPr>
                <w:rFonts w:ascii="Times New Roman" w:hAnsi="Times New Roman"/>
              </w:rPr>
              <w:t>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14:paraId="2E3817B3" w14:textId="77777777" w:rsidR="00C44164" w:rsidRPr="00C44164" w:rsidRDefault="00C44164" w:rsidP="001E23F8">
            <w:pPr>
              <w:widowControl w:val="0"/>
              <w:numPr>
                <w:ilvl w:val="0"/>
                <w:numId w:val="46"/>
              </w:numPr>
              <w:autoSpaceDE w:val="0"/>
              <w:autoSpaceDN w:val="0"/>
              <w:adjustRightInd w:val="0"/>
              <w:spacing w:after="0" w:line="240" w:lineRule="auto"/>
              <w:rPr>
                <w:rFonts w:ascii="Times New Roman" w:hAnsi="Times New Roman"/>
              </w:rPr>
            </w:pPr>
            <w:r w:rsidRPr="00C44164">
              <w:rPr>
                <w:rFonts w:ascii="Times New Roman" w:hAnsi="Times New Roman"/>
              </w:rPr>
              <w:t>область применения получаемых профессиональных знаний при исполнении обязанностей военной службы;</w:t>
            </w:r>
          </w:p>
          <w:p w14:paraId="38F1EBB2" w14:textId="77777777" w:rsidR="00C44164" w:rsidRPr="00C44164" w:rsidRDefault="00C44164" w:rsidP="001E23F8">
            <w:pPr>
              <w:numPr>
                <w:ilvl w:val="0"/>
                <w:numId w:val="46"/>
              </w:numPr>
              <w:rPr>
                <w:rFonts w:ascii="Times New Roman" w:hAnsi="Times New Roman"/>
              </w:rPr>
            </w:pPr>
            <w:r w:rsidRPr="00C44164">
              <w:rPr>
                <w:rFonts w:ascii="Times New Roman" w:hAnsi="Times New Roman"/>
              </w:rPr>
              <w:t>порядок и правила оказания первой помощи пострадавшим.</w:t>
            </w:r>
          </w:p>
        </w:tc>
      </w:tr>
    </w:tbl>
    <w:p w14:paraId="78E21949" w14:textId="77777777" w:rsidR="00C44164" w:rsidRPr="00414C20" w:rsidRDefault="00C44164" w:rsidP="00C44164">
      <w:pPr>
        <w:suppressAutoHyphens/>
        <w:spacing w:after="0" w:line="240" w:lineRule="auto"/>
        <w:ind w:firstLine="709"/>
        <w:jc w:val="both"/>
        <w:rPr>
          <w:rFonts w:ascii="Times New Roman" w:hAnsi="Times New Roman"/>
          <w:i/>
          <w:sz w:val="24"/>
          <w:szCs w:val="24"/>
        </w:rPr>
      </w:pPr>
    </w:p>
    <w:p w14:paraId="14F106B3" w14:textId="77777777" w:rsidR="00C44164" w:rsidRPr="00414C20" w:rsidRDefault="00C44164" w:rsidP="00C44164">
      <w:pPr>
        <w:suppressAutoHyphens/>
        <w:rPr>
          <w:rFonts w:ascii="Times New Roman" w:hAnsi="Times New Roman"/>
        </w:rPr>
      </w:pPr>
    </w:p>
    <w:p w14:paraId="7D9ABA32" w14:textId="77777777" w:rsidR="00F648AD" w:rsidRDefault="00F648AD" w:rsidP="00C44164">
      <w:pPr>
        <w:suppressAutoHyphens/>
        <w:rPr>
          <w:rFonts w:ascii="Times New Roman" w:hAnsi="Times New Roman"/>
          <w:b/>
        </w:rPr>
      </w:pPr>
    </w:p>
    <w:p w14:paraId="33E600B5" w14:textId="77777777" w:rsidR="00F648AD" w:rsidRDefault="00F648AD" w:rsidP="00C44164">
      <w:pPr>
        <w:suppressAutoHyphens/>
        <w:rPr>
          <w:rFonts w:ascii="Times New Roman" w:hAnsi="Times New Roman"/>
          <w:b/>
        </w:rPr>
      </w:pPr>
    </w:p>
    <w:p w14:paraId="19B5F300" w14:textId="77777777" w:rsidR="00C44164" w:rsidRPr="00414C20" w:rsidRDefault="00C44164" w:rsidP="00C44164">
      <w:pPr>
        <w:suppressAutoHyphens/>
        <w:rPr>
          <w:rFonts w:ascii="Times New Roman" w:hAnsi="Times New Roman"/>
          <w:b/>
        </w:rPr>
      </w:pPr>
      <w:r w:rsidRPr="00414C20">
        <w:rPr>
          <w:rFonts w:ascii="Times New Roman" w:hAnsi="Times New Roman"/>
          <w:b/>
        </w:rPr>
        <w:lastRenderedPageBreak/>
        <w:t>2. СТРУКТУРА И СОДЕРЖАНИЕ УЧЕБНОЙ ДИСЦИПЛИНЫ</w:t>
      </w:r>
    </w:p>
    <w:p w14:paraId="74381945" w14:textId="77777777" w:rsidR="00C44164" w:rsidRPr="00414C20" w:rsidRDefault="00C44164" w:rsidP="00C44164">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C44164" w:rsidRPr="00414C20" w14:paraId="4D0A1331" w14:textId="77777777" w:rsidTr="00552935">
        <w:trPr>
          <w:trHeight w:val="490"/>
        </w:trPr>
        <w:tc>
          <w:tcPr>
            <w:tcW w:w="4073" w:type="pct"/>
            <w:vAlign w:val="center"/>
          </w:tcPr>
          <w:p w14:paraId="272E56D7" w14:textId="77777777" w:rsidR="00C44164" w:rsidRPr="00414C20" w:rsidRDefault="00C44164" w:rsidP="00552935">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37C649CD" w14:textId="77777777" w:rsidR="00C44164" w:rsidRPr="00414C20" w:rsidRDefault="00C44164" w:rsidP="00552935">
            <w:pPr>
              <w:suppressAutoHyphens/>
              <w:rPr>
                <w:rFonts w:ascii="Times New Roman" w:hAnsi="Times New Roman"/>
                <w:b/>
                <w:iCs/>
              </w:rPr>
            </w:pPr>
            <w:r w:rsidRPr="00414C20">
              <w:rPr>
                <w:rFonts w:ascii="Times New Roman" w:hAnsi="Times New Roman"/>
                <w:b/>
                <w:iCs/>
              </w:rPr>
              <w:t>Объем часов</w:t>
            </w:r>
          </w:p>
        </w:tc>
      </w:tr>
      <w:tr w:rsidR="00C44164" w:rsidRPr="00414C20" w14:paraId="7B20F502" w14:textId="77777777" w:rsidTr="00F245A9">
        <w:trPr>
          <w:trHeight w:val="412"/>
        </w:trPr>
        <w:tc>
          <w:tcPr>
            <w:tcW w:w="4073" w:type="pct"/>
            <w:vAlign w:val="center"/>
          </w:tcPr>
          <w:p w14:paraId="168F10DA" w14:textId="77777777" w:rsidR="00C44164" w:rsidRPr="00414C20" w:rsidRDefault="002F5775" w:rsidP="00552935">
            <w:pPr>
              <w:suppressAutoHyphens/>
              <w:rPr>
                <w:rFonts w:ascii="Times New Roman" w:hAnsi="Times New Roman"/>
                <w:b/>
              </w:rPr>
            </w:pPr>
            <w:r w:rsidRPr="002F5775">
              <w:rPr>
                <w:rFonts w:ascii="Times New Roman" w:hAnsi="Times New Roman"/>
                <w:b/>
              </w:rPr>
              <w:t>Объем образовательной программы учебной дисциплины</w:t>
            </w:r>
          </w:p>
        </w:tc>
        <w:tc>
          <w:tcPr>
            <w:tcW w:w="927" w:type="pct"/>
            <w:vAlign w:val="center"/>
          </w:tcPr>
          <w:p w14:paraId="09862AB4" w14:textId="77777777" w:rsidR="00C44164" w:rsidRPr="00414C20" w:rsidRDefault="00F245A9" w:rsidP="00552935">
            <w:pPr>
              <w:suppressAutoHyphens/>
              <w:rPr>
                <w:rFonts w:ascii="Times New Roman" w:hAnsi="Times New Roman"/>
                <w:iCs/>
              </w:rPr>
            </w:pPr>
            <w:r>
              <w:rPr>
                <w:rFonts w:ascii="Times New Roman" w:hAnsi="Times New Roman"/>
                <w:iCs/>
              </w:rPr>
              <w:t>74</w:t>
            </w:r>
          </w:p>
        </w:tc>
      </w:tr>
      <w:tr w:rsidR="002F5775" w:rsidRPr="00414C20" w14:paraId="4FDB0690" w14:textId="77777777" w:rsidTr="00F245A9">
        <w:trPr>
          <w:trHeight w:val="412"/>
        </w:trPr>
        <w:tc>
          <w:tcPr>
            <w:tcW w:w="4073" w:type="pct"/>
            <w:vAlign w:val="center"/>
          </w:tcPr>
          <w:p w14:paraId="3A6441B7" w14:textId="77777777" w:rsidR="002F5775" w:rsidRDefault="002F5775" w:rsidP="00552935">
            <w:pPr>
              <w:suppressAutoHyphens/>
              <w:rPr>
                <w:rFonts w:ascii="Times New Roman" w:hAnsi="Times New Roman"/>
                <w:b/>
              </w:rPr>
            </w:pPr>
            <w:r w:rsidRPr="002F5775">
              <w:rPr>
                <w:rFonts w:ascii="Times New Roman" w:hAnsi="Times New Roman"/>
                <w:b/>
              </w:rPr>
              <w:t xml:space="preserve">в </w:t>
            </w:r>
            <w:proofErr w:type="gramStart"/>
            <w:r w:rsidRPr="002F5775">
              <w:rPr>
                <w:rFonts w:ascii="Times New Roman" w:hAnsi="Times New Roman"/>
                <w:b/>
              </w:rPr>
              <w:t>т.ч.</w:t>
            </w:r>
            <w:proofErr w:type="gramEnd"/>
            <w:r w:rsidRPr="002F5775">
              <w:rPr>
                <w:rFonts w:ascii="Times New Roman" w:hAnsi="Times New Roman"/>
                <w:b/>
              </w:rPr>
              <w:t xml:space="preserve"> в форме практической подготовки</w:t>
            </w:r>
          </w:p>
        </w:tc>
        <w:tc>
          <w:tcPr>
            <w:tcW w:w="927" w:type="pct"/>
            <w:vAlign w:val="center"/>
          </w:tcPr>
          <w:p w14:paraId="3339EA37" w14:textId="77777777" w:rsidR="002F5775" w:rsidRDefault="002F5775" w:rsidP="00552935">
            <w:pPr>
              <w:suppressAutoHyphens/>
              <w:rPr>
                <w:rFonts w:ascii="Times New Roman" w:hAnsi="Times New Roman"/>
                <w:iCs/>
              </w:rPr>
            </w:pPr>
            <w:r>
              <w:rPr>
                <w:rFonts w:ascii="Times New Roman" w:hAnsi="Times New Roman"/>
                <w:iCs/>
              </w:rPr>
              <w:t>20</w:t>
            </w:r>
          </w:p>
        </w:tc>
      </w:tr>
      <w:tr w:rsidR="00C44164" w:rsidRPr="00414C20" w14:paraId="1DBEAFF3" w14:textId="77777777" w:rsidTr="00552935">
        <w:trPr>
          <w:trHeight w:val="490"/>
        </w:trPr>
        <w:tc>
          <w:tcPr>
            <w:tcW w:w="4073" w:type="pct"/>
            <w:vAlign w:val="center"/>
          </w:tcPr>
          <w:p w14:paraId="255FAB63" w14:textId="77777777" w:rsidR="00C44164" w:rsidRPr="00414C20" w:rsidRDefault="00F648AD" w:rsidP="00552935">
            <w:pPr>
              <w:suppressAutoHyphens/>
              <w:rPr>
                <w:rFonts w:ascii="Times New Roman" w:hAnsi="Times New Roman"/>
                <w:b/>
              </w:rPr>
            </w:pPr>
            <w:r w:rsidRPr="00414C20">
              <w:rPr>
                <w:rFonts w:ascii="Times New Roman" w:hAnsi="Times New Roman"/>
                <w:b/>
              </w:rPr>
              <w:t>Суммарная учебная нагрузка во взаимодействии с преподавателем</w:t>
            </w:r>
          </w:p>
        </w:tc>
        <w:tc>
          <w:tcPr>
            <w:tcW w:w="927" w:type="pct"/>
            <w:vAlign w:val="center"/>
          </w:tcPr>
          <w:p w14:paraId="623EC955" w14:textId="77777777" w:rsidR="00C44164" w:rsidRPr="00414C20" w:rsidRDefault="00F245A9" w:rsidP="00552935">
            <w:pPr>
              <w:suppressAutoHyphens/>
              <w:rPr>
                <w:rFonts w:ascii="Times New Roman" w:hAnsi="Times New Roman"/>
                <w:iCs/>
              </w:rPr>
            </w:pPr>
            <w:r>
              <w:rPr>
                <w:rFonts w:ascii="Times New Roman" w:hAnsi="Times New Roman"/>
                <w:iCs/>
              </w:rPr>
              <w:t>68</w:t>
            </w:r>
          </w:p>
        </w:tc>
      </w:tr>
      <w:tr w:rsidR="00C44164" w:rsidRPr="00414C20" w14:paraId="7DFF56D1" w14:textId="77777777" w:rsidTr="00810BEF">
        <w:trPr>
          <w:trHeight w:val="381"/>
        </w:trPr>
        <w:tc>
          <w:tcPr>
            <w:tcW w:w="5000" w:type="pct"/>
            <w:gridSpan w:val="2"/>
            <w:vAlign w:val="center"/>
          </w:tcPr>
          <w:p w14:paraId="3770D099" w14:textId="77777777" w:rsidR="00C44164" w:rsidRPr="00414C20" w:rsidRDefault="00C44164" w:rsidP="00552935">
            <w:pPr>
              <w:suppressAutoHyphens/>
              <w:rPr>
                <w:rFonts w:ascii="Times New Roman" w:hAnsi="Times New Roman"/>
                <w:iCs/>
              </w:rPr>
            </w:pPr>
            <w:r w:rsidRPr="00414C20">
              <w:rPr>
                <w:rFonts w:ascii="Times New Roman" w:hAnsi="Times New Roman"/>
              </w:rPr>
              <w:t>в том числе:</w:t>
            </w:r>
          </w:p>
        </w:tc>
      </w:tr>
      <w:tr w:rsidR="00C44164" w:rsidRPr="00414C20" w14:paraId="4C1D8ED4" w14:textId="77777777" w:rsidTr="00552935">
        <w:trPr>
          <w:trHeight w:val="490"/>
        </w:trPr>
        <w:tc>
          <w:tcPr>
            <w:tcW w:w="4073" w:type="pct"/>
            <w:vAlign w:val="center"/>
          </w:tcPr>
          <w:p w14:paraId="47B29CF1" w14:textId="77777777" w:rsidR="00C44164" w:rsidRPr="00414C20" w:rsidRDefault="00C44164" w:rsidP="00552935">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2A3B9DB2" w14:textId="77777777" w:rsidR="00C44164" w:rsidRPr="00414C20" w:rsidRDefault="00F245A9" w:rsidP="00F648AD">
            <w:pPr>
              <w:suppressAutoHyphens/>
              <w:rPr>
                <w:rFonts w:ascii="Times New Roman" w:hAnsi="Times New Roman"/>
                <w:iCs/>
              </w:rPr>
            </w:pPr>
            <w:r>
              <w:rPr>
                <w:rFonts w:ascii="Times New Roman" w:hAnsi="Times New Roman"/>
                <w:iCs/>
              </w:rPr>
              <w:t>4</w:t>
            </w:r>
            <w:r w:rsidR="002F5775">
              <w:rPr>
                <w:rFonts w:ascii="Times New Roman" w:hAnsi="Times New Roman"/>
                <w:iCs/>
              </w:rPr>
              <w:t>8</w:t>
            </w:r>
          </w:p>
        </w:tc>
      </w:tr>
      <w:tr w:rsidR="00C44164" w:rsidRPr="00414C20" w14:paraId="2081FF4C" w14:textId="77777777" w:rsidTr="00552935">
        <w:trPr>
          <w:trHeight w:val="490"/>
        </w:trPr>
        <w:tc>
          <w:tcPr>
            <w:tcW w:w="4073" w:type="pct"/>
            <w:vAlign w:val="center"/>
          </w:tcPr>
          <w:p w14:paraId="24FD3AB3" w14:textId="77777777" w:rsidR="00C44164" w:rsidRPr="00414C20" w:rsidRDefault="00C44164" w:rsidP="00F648AD">
            <w:pPr>
              <w:suppressAutoHyphens/>
              <w:rPr>
                <w:rFonts w:ascii="Times New Roman" w:hAnsi="Times New Roman"/>
              </w:rPr>
            </w:pPr>
            <w:r w:rsidRPr="00414C20">
              <w:rPr>
                <w:rFonts w:ascii="Times New Roman" w:hAnsi="Times New Roman"/>
              </w:rPr>
              <w:t>практические за</w:t>
            </w:r>
            <w:r w:rsidR="00F648AD">
              <w:rPr>
                <w:rFonts w:ascii="Times New Roman" w:hAnsi="Times New Roman"/>
              </w:rPr>
              <w:t>нятия</w:t>
            </w:r>
          </w:p>
        </w:tc>
        <w:tc>
          <w:tcPr>
            <w:tcW w:w="927" w:type="pct"/>
            <w:vAlign w:val="center"/>
          </w:tcPr>
          <w:p w14:paraId="21C1BD25" w14:textId="77777777" w:rsidR="00C44164" w:rsidRPr="00414C20" w:rsidRDefault="00F245A9" w:rsidP="00552935">
            <w:pPr>
              <w:suppressAutoHyphens/>
              <w:rPr>
                <w:rFonts w:ascii="Times New Roman" w:hAnsi="Times New Roman"/>
                <w:iCs/>
              </w:rPr>
            </w:pPr>
            <w:r>
              <w:rPr>
                <w:rFonts w:ascii="Times New Roman" w:hAnsi="Times New Roman"/>
                <w:iCs/>
              </w:rPr>
              <w:t>20</w:t>
            </w:r>
          </w:p>
        </w:tc>
      </w:tr>
      <w:tr w:rsidR="00810BEF" w:rsidRPr="00F648AD" w14:paraId="343B825E" w14:textId="77777777" w:rsidTr="00D47580">
        <w:trPr>
          <w:trHeight w:val="348"/>
        </w:trPr>
        <w:tc>
          <w:tcPr>
            <w:tcW w:w="4073" w:type="pct"/>
            <w:vAlign w:val="center"/>
          </w:tcPr>
          <w:p w14:paraId="67F18ADD" w14:textId="77777777" w:rsidR="00810BEF" w:rsidRPr="00F648AD" w:rsidRDefault="00810BEF" w:rsidP="00D47580">
            <w:pPr>
              <w:suppressAutoHyphens/>
              <w:spacing w:after="0"/>
              <w:jc w:val="both"/>
              <w:rPr>
                <w:rFonts w:ascii="Times New Roman" w:hAnsi="Times New Roman"/>
                <w:b/>
              </w:rPr>
            </w:pPr>
            <w:r w:rsidRPr="00F648AD">
              <w:rPr>
                <w:rFonts w:ascii="Times New Roman" w:hAnsi="Times New Roman"/>
                <w:b/>
              </w:rPr>
              <w:t>Самостоятельная работа</w:t>
            </w:r>
            <w:r>
              <w:rPr>
                <w:rStyle w:val="ab"/>
                <w:rFonts w:ascii="Times New Roman" w:hAnsi="Times New Roman"/>
                <w:b/>
              </w:rPr>
              <w:footnoteReference w:id="19"/>
            </w:r>
          </w:p>
        </w:tc>
        <w:tc>
          <w:tcPr>
            <w:tcW w:w="927" w:type="pct"/>
            <w:vAlign w:val="center"/>
          </w:tcPr>
          <w:p w14:paraId="3869219E" w14:textId="77777777" w:rsidR="00810BEF" w:rsidRPr="00F648AD" w:rsidRDefault="00810BEF" w:rsidP="00D47580">
            <w:pPr>
              <w:suppressAutoHyphens/>
              <w:rPr>
                <w:rFonts w:ascii="Times New Roman" w:hAnsi="Times New Roman"/>
                <w:iCs/>
              </w:rPr>
            </w:pPr>
            <w:r w:rsidRPr="00F648AD">
              <w:rPr>
                <w:rFonts w:ascii="Times New Roman" w:hAnsi="Times New Roman"/>
                <w:iCs/>
              </w:rPr>
              <w:t>6</w:t>
            </w:r>
          </w:p>
        </w:tc>
      </w:tr>
    </w:tbl>
    <w:p w14:paraId="362BCBB2" w14:textId="6B3DE518" w:rsidR="00552935" w:rsidRDefault="00552935" w:rsidP="00C44164">
      <w:pPr>
        <w:suppressAutoHyphens/>
        <w:rPr>
          <w:rFonts w:ascii="Times New Roman" w:hAnsi="Times New Roman"/>
          <w:b/>
          <w:i/>
        </w:rPr>
      </w:pPr>
    </w:p>
    <w:p w14:paraId="408AB17F" w14:textId="77777777" w:rsidR="00810BEF" w:rsidRDefault="00810BEF" w:rsidP="00C44164">
      <w:pPr>
        <w:suppressAutoHyphens/>
        <w:rPr>
          <w:rFonts w:ascii="Times New Roman" w:hAnsi="Times New Roman"/>
          <w:b/>
          <w:i/>
        </w:rPr>
      </w:pPr>
    </w:p>
    <w:p w14:paraId="49323146" w14:textId="77777777" w:rsidR="00552935" w:rsidRDefault="00552935">
      <w:pPr>
        <w:rPr>
          <w:rFonts w:ascii="Times New Roman" w:hAnsi="Times New Roman"/>
          <w:b/>
          <w:i/>
        </w:rPr>
      </w:pPr>
      <w:r>
        <w:rPr>
          <w:rFonts w:ascii="Times New Roman" w:hAnsi="Times New Roman"/>
          <w:b/>
          <w:i/>
        </w:rPr>
        <w:br w:type="page"/>
      </w:r>
    </w:p>
    <w:p w14:paraId="25991A74" w14:textId="77777777" w:rsidR="00552935" w:rsidRDefault="00552935" w:rsidP="00C44164">
      <w:pPr>
        <w:suppressAutoHyphens/>
        <w:rPr>
          <w:rFonts w:ascii="Times New Roman" w:hAnsi="Times New Roman"/>
          <w:b/>
          <w:i/>
        </w:rPr>
        <w:sectPr w:rsidR="00552935" w:rsidSect="00733AEF">
          <w:pgSz w:w="11906" w:h="16838"/>
          <w:pgMar w:top="1134" w:right="850" w:bottom="284" w:left="1701" w:header="708" w:footer="708" w:gutter="0"/>
          <w:cols w:space="720"/>
          <w:docGrid w:linePitch="299"/>
        </w:sectPr>
      </w:pPr>
    </w:p>
    <w:p w14:paraId="654BC85F" w14:textId="77777777" w:rsidR="00552935" w:rsidRDefault="00552935" w:rsidP="00C44164">
      <w:pPr>
        <w:rPr>
          <w:rFonts w:ascii="Times New Roman" w:hAnsi="Times New Roman"/>
          <w:b/>
          <w:bCs/>
        </w:rPr>
      </w:pPr>
      <w:r w:rsidRPr="00414C20">
        <w:rPr>
          <w:rFonts w:ascii="Times New Roman" w:hAnsi="Times New Roman"/>
          <w:b/>
        </w:rPr>
        <w:lastRenderedPageBreak/>
        <w:t xml:space="preserve">2.2. Тематический план и содержание учебной дисциплины </w:t>
      </w:r>
    </w:p>
    <w:tbl>
      <w:tblPr>
        <w:tblW w:w="46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3"/>
        <w:gridCol w:w="9696"/>
        <w:gridCol w:w="1133"/>
        <w:gridCol w:w="1703"/>
      </w:tblGrid>
      <w:tr w:rsidR="00C37D0B" w:rsidRPr="00552935" w14:paraId="056DA3E2" w14:textId="77777777" w:rsidTr="002A439F">
        <w:trPr>
          <w:trHeight w:val="20"/>
        </w:trPr>
        <w:tc>
          <w:tcPr>
            <w:tcW w:w="665" w:type="pct"/>
          </w:tcPr>
          <w:p w14:paraId="2752CE89" w14:textId="77777777" w:rsidR="00C37D0B" w:rsidRPr="00552935" w:rsidRDefault="00C37D0B" w:rsidP="00C37D0B">
            <w:pPr>
              <w:spacing w:after="0" w:line="240" w:lineRule="auto"/>
              <w:rPr>
                <w:rFonts w:ascii="Times New Roman" w:hAnsi="Times New Roman"/>
                <w:b/>
                <w:bCs/>
                <w:lang w:eastAsia="en-US"/>
              </w:rPr>
            </w:pPr>
            <w:r w:rsidRPr="00552935">
              <w:rPr>
                <w:rFonts w:ascii="Times New Roman" w:hAnsi="Times New Roman"/>
                <w:b/>
                <w:bCs/>
                <w:lang w:eastAsia="en-US"/>
              </w:rPr>
              <w:t>Наименование разделов и те</w:t>
            </w:r>
            <w:r w:rsidRPr="00552935">
              <w:rPr>
                <w:rFonts w:ascii="Times New Roman" w:hAnsi="Times New Roman"/>
                <w:bCs/>
                <w:lang w:eastAsia="en-US"/>
              </w:rPr>
              <w:t>м</w:t>
            </w:r>
          </w:p>
        </w:tc>
        <w:tc>
          <w:tcPr>
            <w:tcW w:w="3354" w:type="pct"/>
          </w:tcPr>
          <w:p w14:paraId="2ECA386F" w14:textId="77777777" w:rsidR="00C37D0B" w:rsidRPr="00552935" w:rsidRDefault="00C37D0B" w:rsidP="00C37D0B">
            <w:pPr>
              <w:spacing w:after="0" w:line="240" w:lineRule="auto"/>
              <w:jc w:val="center"/>
              <w:rPr>
                <w:rFonts w:ascii="Times New Roman" w:hAnsi="Times New Roman"/>
                <w:b/>
                <w:bCs/>
                <w:lang w:eastAsia="en-US"/>
              </w:rPr>
            </w:pPr>
            <w:r w:rsidRPr="00552935">
              <w:rPr>
                <w:rFonts w:ascii="Times New Roman" w:hAnsi="Times New Roman"/>
                <w:b/>
                <w:bCs/>
                <w:lang w:eastAsia="en-US"/>
              </w:rPr>
              <w:t>Содержание учебного материала и формы организации деятельности обучающихся</w:t>
            </w:r>
          </w:p>
        </w:tc>
        <w:tc>
          <w:tcPr>
            <w:tcW w:w="392" w:type="pct"/>
          </w:tcPr>
          <w:p w14:paraId="1EE3CBEC" w14:textId="77777777" w:rsidR="00C37D0B" w:rsidRPr="00552935" w:rsidRDefault="00C37D0B" w:rsidP="00C37D0B">
            <w:pPr>
              <w:spacing w:after="0" w:line="240" w:lineRule="auto"/>
              <w:jc w:val="center"/>
              <w:rPr>
                <w:rFonts w:ascii="Times New Roman" w:hAnsi="Times New Roman"/>
                <w:b/>
                <w:bCs/>
                <w:lang w:eastAsia="en-US"/>
              </w:rPr>
            </w:pPr>
            <w:r w:rsidRPr="00552935">
              <w:rPr>
                <w:rFonts w:ascii="Times New Roman" w:hAnsi="Times New Roman"/>
                <w:b/>
                <w:bCs/>
                <w:lang w:eastAsia="en-US"/>
              </w:rPr>
              <w:t>Объем часов</w:t>
            </w:r>
          </w:p>
        </w:tc>
        <w:tc>
          <w:tcPr>
            <w:tcW w:w="589" w:type="pct"/>
          </w:tcPr>
          <w:p w14:paraId="2412EF28" w14:textId="77777777" w:rsidR="00C37D0B" w:rsidRPr="00552935" w:rsidRDefault="00C37D0B" w:rsidP="00C37D0B">
            <w:pPr>
              <w:spacing w:after="0" w:line="240" w:lineRule="auto"/>
              <w:jc w:val="center"/>
              <w:rPr>
                <w:rFonts w:ascii="Times New Roman" w:hAnsi="Times New Roman"/>
                <w:b/>
                <w:bCs/>
                <w:lang w:eastAsia="en-US"/>
              </w:rPr>
            </w:pPr>
            <w:r w:rsidRPr="00C37D0B">
              <w:rPr>
                <w:rFonts w:ascii="Times New Roman" w:hAnsi="Times New Roman"/>
                <w:b/>
                <w:bCs/>
                <w:lang w:eastAsia="en-US"/>
              </w:rPr>
              <w:t>Коды компетенций, формированию которых способствует элемент программы</w:t>
            </w:r>
          </w:p>
        </w:tc>
      </w:tr>
      <w:tr w:rsidR="00552935" w:rsidRPr="00552935" w14:paraId="3F5D3D4F" w14:textId="77777777" w:rsidTr="002A439F">
        <w:trPr>
          <w:trHeight w:val="20"/>
        </w:trPr>
        <w:tc>
          <w:tcPr>
            <w:tcW w:w="665" w:type="pct"/>
          </w:tcPr>
          <w:p w14:paraId="5A34BA1D" w14:textId="77777777" w:rsidR="00552935" w:rsidRPr="00552935" w:rsidRDefault="00552935" w:rsidP="00C37D0B">
            <w:pPr>
              <w:spacing w:after="0" w:line="240" w:lineRule="auto"/>
              <w:jc w:val="center"/>
              <w:rPr>
                <w:rFonts w:ascii="Times New Roman" w:hAnsi="Times New Roman"/>
                <w:b/>
                <w:bCs/>
                <w:i/>
                <w:lang w:eastAsia="en-US"/>
              </w:rPr>
            </w:pPr>
            <w:r w:rsidRPr="00552935">
              <w:rPr>
                <w:rFonts w:ascii="Times New Roman" w:hAnsi="Times New Roman"/>
                <w:b/>
                <w:bCs/>
                <w:i/>
                <w:lang w:eastAsia="en-US"/>
              </w:rPr>
              <w:t>1</w:t>
            </w:r>
          </w:p>
        </w:tc>
        <w:tc>
          <w:tcPr>
            <w:tcW w:w="3354" w:type="pct"/>
          </w:tcPr>
          <w:p w14:paraId="33D4E066" w14:textId="77777777" w:rsidR="00552935" w:rsidRPr="00552935" w:rsidRDefault="00552935" w:rsidP="00C37D0B">
            <w:pPr>
              <w:spacing w:after="0" w:line="240" w:lineRule="auto"/>
              <w:jc w:val="center"/>
              <w:rPr>
                <w:rFonts w:ascii="Times New Roman" w:hAnsi="Times New Roman"/>
                <w:b/>
                <w:bCs/>
                <w:i/>
                <w:lang w:eastAsia="en-US"/>
              </w:rPr>
            </w:pPr>
            <w:r w:rsidRPr="00552935">
              <w:rPr>
                <w:rFonts w:ascii="Times New Roman" w:hAnsi="Times New Roman"/>
                <w:b/>
                <w:bCs/>
                <w:i/>
                <w:lang w:eastAsia="en-US"/>
              </w:rPr>
              <w:t>2</w:t>
            </w:r>
          </w:p>
        </w:tc>
        <w:tc>
          <w:tcPr>
            <w:tcW w:w="392" w:type="pct"/>
          </w:tcPr>
          <w:p w14:paraId="08B1782F" w14:textId="77777777" w:rsidR="00552935" w:rsidRPr="00552935" w:rsidRDefault="00552935" w:rsidP="00C37D0B">
            <w:pPr>
              <w:spacing w:after="0" w:line="240" w:lineRule="auto"/>
              <w:jc w:val="center"/>
              <w:rPr>
                <w:rFonts w:ascii="Times New Roman" w:hAnsi="Times New Roman"/>
                <w:b/>
                <w:bCs/>
                <w:i/>
                <w:lang w:eastAsia="en-US"/>
              </w:rPr>
            </w:pPr>
            <w:r w:rsidRPr="00552935">
              <w:rPr>
                <w:rFonts w:ascii="Times New Roman" w:hAnsi="Times New Roman"/>
                <w:b/>
                <w:bCs/>
                <w:i/>
                <w:lang w:eastAsia="en-US"/>
              </w:rPr>
              <w:t>3</w:t>
            </w:r>
          </w:p>
        </w:tc>
        <w:tc>
          <w:tcPr>
            <w:tcW w:w="589" w:type="pct"/>
          </w:tcPr>
          <w:p w14:paraId="1B5C4F5C" w14:textId="77777777" w:rsidR="00552935" w:rsidRPr="00552935" w:rsidRDefault="00C37D0B" w:rsidP="00C37D0B">
            <w:pPr>
              <w:spacing w:after="0" w:line="240" w:lineRule="auto"/>
              <w:jc w:val="center"/>
              <w:rPr>
                <w:rFonts w:ascii="Times New Roman" w:hAnsi="Times New Roman"/>
                <w:b/>
                <w:bCs/>
                <w:i/>
                <w:lang w:eastAsia="en-US"/>
              </w:rPr>
            </w:pPr>
            <w:r>
              <w:rPr>
                <w:rFonts w:ascii="Times New Roman" w:hAnsi="Times New Roman"/>
                <w:b/>
                <w:bCs/>
                <w:i/>
                <w:lang w:eastAsia="en-US"/>
              </w:rPr>
              <w:t>4</w:t>
            </w:r>
          </w:p>
        </w:tc>
      </w:tr>
      <w:tr w:rsidR="00C16269" w:rsidRPr="00552935" w14:paraId="66D9AC2E" w14:textId="77777777" w:rsidTr="002A439F">
        <w:trPr>
          <w:trHeight w:val="20"/>
        </w:trPr>
        <w:tc>
          <w:tcPr>
            <w:tcW w:w="665" w:type="pct"/>
          </w:tcPr>
          <w:p w14:paraId="7705E513" w14:textId="77777777" w:rsidR="00C16269" w:rsidRPr="00552935" w:rsidRDefault="00C16269" w:rsidP="00C37D0B">
            <w:pPr>
              <w:spacing w:after="0" w:line="240" w:lineRule="auto"/>
              <w:rPr>
                <w:rFonts w:ascii="Times New Roman" w:hAnsi="Times New Roman"/>
                <w:b/>
                <w:lang w:eastAsia="en-US"/>
              </w:rPr>
            </w:pPr>
            <w:r w:rsidRPr="00552935">
              <w:rPr>
                <w:rFonts w:ascii="Times New Roman" w:hAnsi="Times New Roman"/>
                <w:b/>
                <w:lang w:eastAsia="en-US"/>
              </w:rPr>
              <w:t>Введение</w:t>
            </w:r>
          </w:p>
        </w:tc>
        <w:tc>
          <w:tcPr>
            <w:tcW w:w="3354" w:type="pct"/>
          </w:tcPr>
          <w:p w14:paraId="383200E4" w14:textId="77777777" w:rsidR="00C16269" w:rsidRPr="00552935" w:rsidRDefault="00C16269" w:rsidP="00C37D0B">
            <w:pPr>
              <w:spacing w:after="0" w:line="240" w:lineRule="auto"/>
              <w:rPr>
                <w:rFonts w:ascii="Times New Roman" w:hAnsi="Times New Roman"/>
                <w:b/>
                <w:bCs/>
                <w:i/>
                <w:lang w:eastAsia="en-US"/>
              </w:rPr>
            </w:pPr>
            <w:r w:rsidRPr="00552935">
              <w:rPr>
                <w:rFonts w:ascii="Times New Roman" w:hAnsi="Times New Roman"/>
                <w:b/>
                <w:lang w:eastAsia="en-US"/>
              </w:rPr>
              <w:t xml:space="preserve"> Цели и задачи дисциплины.</w:t>
            </w:r>
          </w:p>
        </w:tc>
        <w:tc>
          <w:tcPr>
            <w:tcW w:w="392" w:type="pct"/>
            <w:vAlign w:val="center"/>
          </w:tcPr>
          <w:p w14:paraId="7158EF63" w14:textId="77777777" w:rsidR="00C16269" w:rsidRPr="00552935" w:rsidRDefault="00C16269" w:rsidP="00C37D0B">
            <w:pPr>
              <w:spacing w:after="0" w:line="240" w:lineRule="auto"/>
              <w:jc w:val="center"/>
              <w:rPr>
                <w:rFonts w:ascii="Times New Roman" w:hAnsi="Times New Roman"/>
                <w:b/>
                <w:lang w:eastAsia="en-US"/>
              </w:rPr>
            </w:pPr>
            <w:r w:rsidRPr="00552935">
              <w:rPr>
                <w:rFonts w:ascii="Times New Roman" w:hAnsi="Times New Roman"/>
                <w:b/>
                <w:lang w:eastAsia="en-US"/>
              </w:rPr>
              <w:t>2</w:t>
            </w:r>
          </w:p>
        </w:tc>
        <w:tc>
          <w:tcPr>
            <w:tcW w:w="589" w:type="pct"/>
            <w:vMerge w:val="restart"/>
          </w:tcPr>
          <w:p w14:paraId="7BE48A85" w14:textId="77777777" w:rsidR="00C16269" w:rsidRDefault="00C16269" w:rsidP="00C16269">
            <w:pPr>
              <w:spacing w:after="0" w:line="240" w:lineRule="auto"/>
              <w:jc w:val="center"/>
              <w:rPr>
                <w:rFonts w:ascii="Times New Roman" w:hAnsi="Times New Roman"/>
                <w:bCs/>
                <w:lang w:eastAsia="en-US"/>
              </w:rPr>
            </w:pPr>
          </w:p>
          <w:p w14:paraId="09A2FD57" w14:textId="77777777" w:rsidR="00C16269" w:rsidRDefault="00C16269" w:rsidP="00C16269">
            <w:pPr>
              <w:spacing w:after="0" w:line="240" w:lineRule="auto"/>
              <w:jc w:val="center"/>
              <w:rPr>
                <w:rFonts w:ascii="Times New Roman" w:hAnsi="Times New Roman"/>
                <w:bCs/>
                <w:lang w:eastAsia="en-US"/>
              </w:rPr>
            </w:pPr>
          </w:p>
          <w:p w14:paraId="4CDDB12C" w14:textId="77777777" w:rsidR="00C16269" w:rsidRPr="00552935" w:rsidRDefault="00C16269" w:rsidP="00C16269">
            <w:pPr>
              <w:spacing w:after="0" w:line="240" w:lineRule="auto"/>
              <w:jc w:val="center"/>
              <w:rPr>
                <w:rFonts w:ascii="Times New Roman" w:hAnsi="Times New Roman"/>
                <w:bCs/>
                <w:lang w:eastAsia="en-US"/>
              </w:rPr>
            </w:pPr>
            <w:r w:rsidRPr="00552935">
              <w:rPr>
                <w:rFonts w:ascii="Times New Roman" w:hAnsi="Times New Roman"/>
                <w:bCs/>
                <w:lang w:eastAsia="en-US"/>
              </w:rPr>
              <w:t xml:space="preserve">ОК </w:t>
            </w:r>
            <w:proofErr w:type="gramStart"/>
            <w:r>
              <w:rPr>
                <w:rFonts w:ascii="Times New Roman" w:hAnsi="Times New Roman"/>
                <w:bCs/>
                <w:lang w:eastAsia="en-US"/>
              </w:rPr>
              <w:t>0</w:t>
            </w:r>
            <w:r w:rsidRPr="00552935">
              <w:rPr>
                <w:rFonts w:ascii="Times New Roman" w:hAnsi="Times New Roman"/>
                <w:bCs/>
                <w:lang w:eastAsia="en-US"/>
              </w:rPr>
              <w:t>1 – 11</w:t>
            </w:r>
            <w:proofErr w:type="gramEnd"/>
          </w:p>
          <w:p w14:paraId="6FE2B228" w14:textId="77777777" w:rsidR="00C16269" w:rsidRPr="00552935" w:rsidRDefault="00C16269" w:rsidP="00C16269">
            <w:pPr>
              <w:spacing w:after="0" w:line="240" w:lineRule="auto"/>
              <w:jc w:val="center"/>
              <w:rPr>
                <w:rFonts w:ascii="Times New Roman" w:hAnsi="Times New Roman"/>
                <w:b/>
                <w:i/>
                <w:lang w:eastAsia="en-US"/>
              </w:rPr>
            </w:pPr>
            <w:r w:rsidRPr="00552935">
              <w:rPr>
                <w:rFonts w:ascii="Times New Roman" w:hAnsi="Times New Roman"/>
                <w:bCs/>
                <w:lang w:eastAsia="en-US"/>
              </w:rPr>
              <w:t>ПК 1.1-5.3</w:t>
            </w:r>
          </w:p>
        </w:tc>
      </w:tr>
      <w:tr w:rsidR="00C16269" w:rsidRPr="00552935" w14:paraId="6FFA0CB0" w14:textId="77777777" w:rsidTr="002A439F">
        <w:trPr>
          <w:trHeight w:val="20"/>
        </w:trPr>
        <w:tc>
          <w:tcPr>
            <w:tcW w:w="665" w:type="pct"/>
            <w:vMerge w:val="restart"/>
          </w:tcPr>
          <w:p w14:paraId="47AF4018" w14:textId="77777777" w:rsidR="00C16269" w:rsidRPr="00552935" w:rsidRDefault="00C16269" w:rsidP="00C37D0B">
            <w:pPr>
              <w:spacing w:after="0" w:line="240" w:lineRule="auto"/>
              <w:rPr>
                <w:rFonts w:ascii="Times New Roman" w:hAnsi="Times New Roman"/>
                <w:b/>
                <w:lang w:eastAsia="en-US"/>
              </w:rPr>
            </w:pPr>
            <w:r w:rsidRPr="00552935">
              <w:rPr>
                <w:rFonts w:ascii="Times New Roman" w:hAnsi="Times New Roman"/>
                <w:b/>
                <w:lang w:eastAsia="en-US"/>
              </w:rPr>
              <w:t>Тема 1</w:t>
            </w:r>
            <w:r>
              <w:rPr>
                <w:rFonts w:ascii="Times New Roman" w:hAnsi="Times New Roman"/>
                <w:b/>
                <w:lang w:eastAsia="en-US"/>
              </w:rPr>
              <w:t>.</w:t>
            </w:r>
            <w:r w:rsidRPr="00552935">
              <w:rPr>
                <w:rFonts w:ascii="Times New Roman" w:hAnsi="Times New Roman"/>
                <w:b/>
                <w:lang w:eastAsia="en-US"/>
              </w:rPr>
              <w:t xml:space="preserve"> Основы военной службы </w:t>
            </w:r>
          </w:p>
          <w:p w14:paraId="293ABB53" w14:textId="77777777" w:rsidR="00C16269" w:rsidRPr="00552935" w:rsidRDefault="00C16269" w:rsidP="00C37D0B">
            <w:pPr>
              <w:spacing w:after="0" w:line="240" w:lineRule="auto"/>
              <w:rPr>
                <w:rFonts w:ascii="Times New Roman" w:hAnsi="Times New Roman"/>
                <w:b/>
                <w:bCs/>
                <w:i/>
                <w:lang w:eastAsia="en-US"/>
              </w:rPr>
            </w:pPr>
          </w:p>
        </w:tc>
        <w:tc>
          <w:tcPr>
            <w:tcW w:w="3354" w:type="pct"/>
            <w:vAlign w:val="center"/>
          </w:tcPr>
          <w:p w14:paraId="4D313A7D" w14:textId="77777777" w:rsidR="00C16269" w:rsidRPr="00C37D0B" w:rsidRDefault="00C16269" w:rsidP="00C37D0B">
            <w:pPr>
              <w:spacing w:after="0" w:line="240" w:lineRule="auto"/>
              <w:rPr>
                <w:rFonts w:ascii="Times New Roman" w:hAnsi="Times New Roman"/>
                <w:b/>
                <w:bCs/>
                <w:lang w:eastAsia="en-US"/>
              </w:rPr>
            </w:pPr>
            <w:r w:rsidRPr="00C37D0B">
              <w:rPr>
                <w:rFonts w:ascii="Times New Roman" w:hAnsi="Times New Roman"/>
                <w:b/>
                <w:bCs/>
                <w:lang w:eastAsia="en-US"/>
              </w:rPr>
              <w:t>Содержание учебной дисциплины</w:t>
            </w:r>
          </w:p>
        </w:tc>
        <w:tc>
          <w:tcPr>
            <w:tcW w:w="392" w:type="pct"/>
          </w:tcPr>
          <w:p w14:paraId="749DB75B" w14:textId="77777777" w:rsidR="00C16269" w:rsidRPr="00C37D0B" w:rsidRDefault="00080B6E" w:rsidP="00C37D0B">
            <w:pPr>
              <w:spacing w:after="0" w:line="240" w:lineRule="auto"/>
              <w:jc w:val="center"/>
              <w:rPr>
                <w:rFonts w:ascii="Times New Roman" w:hAnsi="Times New Roman"/>
                <w:b/>
                <w:lang w:eastAsia="en-US"/>
              </w:rPr>
            </w:pPr>
            <w:r>
              <w:rPr>
                <w:rFonts w:ascii="Times New Roman" w:hAnsi="Times New Roman"/>
                <w:b/>
                <w:lang w:eastAsia="en-US"/>
              </w:rPr>
              <w:t>28</w:t>
            </w:r>
          </w:p>
        </w:tc>
        <w:tc>
          <w:tcPr>
            <w:tcW w:w="589" w:type="pct"/>
            <w:vMerge/>
          </w:tcPr>
          <w:p w14:paraId="6190181D" w14:textId="77777777" w:rsidR="00C16269" w:rsidRPr="00552935" w:rsidRDefault="00C16269" w:rsidP="00C37D0B">
            <w:pPr>
              <w:spacing w:after="0" w:line="240" w:lineRule="auto"/>
              <w:rPr>
                <w:rFonts w:ascii="Times New Roman" w:hAnsi="Times New Roman"/>
                <w:b/>
                <w:i/>
                <w:lang w:eastAsia="en-US"/>
              </w:rPr>
            </w:pPr>
          </w:p>
        </w:tc>
      </w:tr>
      <w:tr w:rsidR="00C16269" w:rsidRPr="00552935" w14:paraId="20A8B25D" w14:textId="77777777" w:rsidTr="002A439F">
        <w:trPr>
          <w:trHeight w:val="20"/>
        </w:trPr>
        <w:tc>
          <w:tcPr>
            <w:tcW w:w="665" w:type="pct"/>
            <w:vMerge/>
          </w:tcPr>
          <w:p w14:paraId="66C5BB50" w14:textId="77777777" w:rsidR="00C16269" w:rsidRPr="00552935" w:rsidRDefault="00C16269" w:rsidP="00C37D0B">
            <w:pPr>
              <w:spacing w:after="0" w:line="240" w:lineRule="auto"/>
              <w:rPr>
                <w:rFonts w:ascii="Times New Roman" w:hAnsi="Times New Roman"/>
                <w:b/>
                <w:bCs/>
                <w:i/>
                <w:lang w:eastAsia="en-US"/>
              </w:rPr>
            </w:pPr>
          </w:p>
        </w:tc>
        <w:tc>
          <w:tcPr>
            <w:tcW w:w="3354" w:type="pct"/>
          </w:tcPr>
          <w:p w14:paraId="4AAFE42C" w14:textId="77777777" w:rsidR="00C16269" w:rsidRPr="00552935" w:rsidRDefault="00C16269" w:rsidP="00C37D0B">
            <w:pPr>
              <w:spacing w:after="0" w:line="240" w:lineRule="auto"/>
              <w:rPr>
                <w:rFonts w:ascii="Times New Roman" w:hAnsi="Times New Roman"/>
                <w:b/>
                <w:lang w:eastAsia="en-US"/>
              </w:rPr>
            </w:pPr>
            <w:r w:rsidRPr="00552935">
              <w:rPr>
                <w:rFonts w:ascii="Times New Roman" w:hAnsi="Times New Roman"/>
                <w:b/>
                <w:lang w:eastAsia="en-US"/>
              </w:rPr>
              <w:t>Тема 1.1 Основы обороны государства. Вооруженные силы РФ.</w:t>
            </w:r>
          </w:p>
          <w:p w14:paraId="58D14C57" w14:textId="77777777" w:rsidR="00C16269" w:rsidRPr="00552935" w:rsidRDefault="00C16269" w:rsidP="00C37D0B">
            <w:pPr>
              <w:spacing w:after="0" w:line="240" w:lineRule="auto"/>
              <w:rPr>
                <w:rFonts w:ascii="Times New Roman" w:hAnsi="Times New Roman"/>
                <w:b/>
                <w:bCs/>
                <w:i/>
                <w:lang w:eastAsia="en-US"/>
              </w:rPr>
            </w:pPr>
            <w:r w:rsidRPr="00552935">
              <w:rPr>
                <w:rFonts w:ascii="Times New Roman" w:eastAsia="SimSun" w:hAnsi="Times New Roman"/>
                <w:lang w:eastAsia="zh-CN"/>
              </w:rPr>
              <w:t>Обеспечение национальной безопасности РФ. Национальные интересы России. Основные угрозы национальной безопасности РФ. Терроризм как серьезная угроза национальной безопасности России. Функции и основные задачи современных Вооруженных Сил России, их роль в системе обеспечения национальной безопасности страны</w:t>
            </w:r>
          </w:p>
        </w:tc>
        <w:tc>
          <w:tcPr>
            <w:tcW w:w="392" w:type="pct"/>
            <w:vMerge w:val="restart"/>
            <w:vAlign w:val="center"/>
          </w:tcPr>
          <w:p w14:paraId="706A9612" w14:textId="77777777" w:rsidR="00C16269" w:rsidRPr="00C16269" w:rsidRDefault="00F648AD" w:rsidP="00C37D0B">
            <w:pPr>
              <w:spacing w:after="0" w:line="240" w:lineRule="auto"/>
              <w:jc w:val="center"/>
              <w:rPr>
                <w:rFonts w:ascii="Times New Roman" w:hAnsi="Times New Roman"/>
                <w:bCs/>
                <w:lang w:eastAsia="en-US"/>
              </w:rPr>
            </w:pPr>
            <w:r>
              <w:rPr>
                <w:rFonts w:ascii="Times New Roman" w:hAnsi="Times New Roman"/>
                <w:bCs/>
                <w:lang w:eastAsia="en-US"/>
              </w:rPr>
              <w:t>16</w:t>
            </w:r>
          </w:p>
        </w:tc>
        <w:tc>
          <w:tcPr>
            <w:tcW w:w="589" w:type="pct"/>
            <w:vMerge/>
          </w:tcPr>
          <w:p w14:paraId="440C2308" w14:textId="77777777" w:rsidR="00C16269" w:rsidRPr="00552935" w:rsidRDefault="00C16269" w:rsidP="00C37D0B">
            <w:pPr>
              <w:spacing w:after="0" w:line="240" w:lineRule="auto"/>
              <w:rPr>
                <w:rFonts w:ascii="Times New Roman" w:hAnsi="Times New Roman"/>
                <w:bCs/>
                <w:lang w:eastAsia="en-US"/>
              </w:rPr>
            </w:pPr>
          </w:p>
        </w:tc>
      </w:tr>
      <w:tr w:rsidR="00C16269" w:rsidRPr="00552935" w14:paraId="15372E93" w14:textId="77777777" w:rsidTr="002A439F">
        <w:trPr>
          <w:trHeight w:val="841"/>
        </w:trPr>
        <w:tc>
          <w:tcPr>
            <w:tcW w:w="665" w:type="pct"/>
            <w:vMerge/>
          </w:tcPr>
          <w:p w14:paraId="02CF6611" w14:textId="77777777" w:rsidR="00C16269" w:rsidRPr="00552935" w:rsidRDefault="00C16269" w:rsidP="00C37D0B">
            <w:pPr>
              <w:spacing w:after="0" w:line="240" w:lineRule="auto"/>
              <w:rPr>
                <w:rFonts w:ascii="Times New Roman" w:hAnsi="Times New Roman"/>
                <w:b/>
                <w:bCs/>
                <w:i/>
                <w:lang w:eastAsia="en-US"/>
              </w:rPr>
            </w:pPr>
          </w:p>
        </w:tc>
        <w:tc>
          <w:tcPr>
            <w:tcW w:w="3354" w:type="pct"/>
          </w:tcPr>
          <w:p w14:paraId="698B4A34" w14:textId="77777777" w:rsidR="00C16269" w:rsidRPr="00552935" w:rsidRDefault="00C16269" w:rsidP="00C37D0B">
            <w:pPr>
              <w:spacing w:after="0" w:line="240" w:lineRule="auto"/>
              <w:rPr>
                <w:rFonts w:ascii="Times New Roman" w:hAnsi="Times New Roman"/>
                <w:b/>
                <w:lang w:eastAsia="en-US"/>
              </w:rPr>
            </w:pPr>
            <w:r w:rsidRPr="00552935">
              <w:rPr>
                <w:rFonts w:ascii="Times New Roman" w:hAnsi="Times New Roman"/>
                <w:b/>
                <w:lang w:eastAsia="en-US"/>
              </w:rPr>
              <w:t>Тема 1.2 Военная служба - особый вид федеральной государственной службы</w:t>
            </w:r>
          </w:p>
          <w:p w14:paraId="1FAA974B" w14:textId="77777777" w:rsidR="00C16269" w:rsidRPr="00552935" w:rsidRDefault="00C16269" w:rsidP="00C37D0B">
            <w:pPr>
              <w:spacing w:after="0" w:line="240" w:lineRule="auto"/>
              <w:rPr>
                <w:rFonts w:ascii="Times New Roman" w:hAnsi="Times New Roman"/>
                <w:b/>
                <w:bCs/>
                <w:i/>
                <w:lang w:eastAsia="en-US"/>
              </w:rPr>
            </w:pPr>
            <w:r w:rsidRPr="00552935">
              <w:rPr>
                <w:rFonts w:ascii="Times New Roman" w:eastAsia="SimSun" w:hAnsi="Times New Roman"/>
                <w:lang w:eastAsia="zh-CN"/>
              </w:rPr>
              <w:t>Правовые основы военной службы. Воинская обязанность, её основные составляющие. Прохождение военной службы по призыву и по контракту. Воинская дисциплина, её сущность и значение. Уголовная ответственность военнослужащих за преступления против военной службы.</w:t>
            </w:r>
          </w:p>
        </w:tc>
        <w:tc>
          <w:tcPr>
            <w:tcW w:w="392" w:type="pct"/>
            <w:vMerge/>
            <w:vAlign w:val="center"/>
          </w:tcPr>
          <w:p w14:paraId="6E7AE006" w14:textId="77777777" w:rsidR="00C16269" w:rsidRPr="00552935" w:rsidRDefault="00C16269" w:rsidP="00C37D0B">
            <w:pPr>
              <w:spacing w:after="0" w:line="240" w:lineRule="auto"/>
              <w:jc w:val="center"/>
              <w:rPr>
                <w:rFonts w:ascii="Times New Roman" w:hAnsi="Times New Roman"/>
                <w:b/>
                <w:bCs/>
                <w:i/>
                <w:lang w:eastAsia="en-US"/>
              </w:rPr>
            </w:pPr>
          </w:p>
        </w:tc>
        <w:tc>
          <w:tcPr>
            <w:tcW w:w="589" w:type="pct"/>
            <w:vMerge/>
          </w:tcPr>
          <w:p w14:paraId="7AF146D4" w14:textId="77777777" w:rsidR="00C16269" w:rsidRPr="00552935" w:rsidRDefault="00C16269" w:rsidP="00C37D0B">
            <w:pPr>
              <w:spacing w:after="0" w:line="240" w:lineRule="auto"/>
              <w:rPr>
                <w:rFonts w:ascii="Times New Roman" w:hAnsi="Times New Roman"/>
                <w:b/>
                <w:bCs/>
                <w:i/>
                <w:lang w:eastAsia="en-US"/>
              </w:rPr>
            </w:pPr>
          </w:p>
        </w:tc>
      </w:tr>
      <w:tr w:rsidR="00C16269" w:rsidRPr="00552935" w14:paraId="35618B51" w14:textId="77777777" w:rsidTr="002A439F">
        <w:trPr>
          <w:trHeight w:val="954"/>
        </w:trPr>
        <w:tc>
          <w:tcPr>
            <w:tcW w:w="665" w:type="pct"/>
            <w:vMerge/>
          </w:tcPr>
          <w:p w14:paraId="0102851D" w14:textId="77777777" w:rsidR="00C16269" w:rsidRPr="00552935" w:rsidRDefault="00C16269" w:rsidP="00C37D0B">
            <w:pPr>
              <w:spacing w:after="0" w:line="240" w:lineRule="auto"/>
              <w:rPr>
                <w:rFonts w:ascii="Times New Roman" w:hAnsi="Times New Roman"/>
                <w:b/>
                <w:bCs/>
                <w:i/>
                <w:lang w:eastAsia="en-US"/>
              </w:rPr>
            </w:pPr>
          </w:p>
        </w:tc>
        <w:tc>
          <w:tcPr>
            <w:tcW w:w="3354" w:type="pct"/>
          </w:tcPr>
          <w:p w14:paraId="58B9567E" w14:textId="77777777" w:rsidR="00C16269" w:rsidRPr="00552935" w:rsidRDefault="00C16269" w:rsidP="00C37D0B">
            <w:pPr>
              <w:spacing w:after="0" w:line="240" w:lineRule="auto"/>
              <w:rPr>
                <w:rFonts w:ascii="Times New Roman" w:hAnsi="Times New Roman"/>
                <w:b/>
                <w:lang w:eastAsia="en-US"/>
              </w:rPr>
            </w:pPr>
            <w:r w:rsidRPr="00552935">
              <w:rPr>
                <w:rFonts w:ascii="Times New Roman" w:hAnsi="Times New Roman"/>
                <w:b/>
                <w:lang w:eastAsia="en-US"/>
              </w:rPr>
              <w:t>Тема 1.3 Основы военно-патриотического воспитания: боевые традиции ВС РФ, символы воинской чести.</w:t>
            </w:r>
          </w:p>
          <w:p w14:paraId="5937F903" w14:textId="77777777" w:rsidR="00C16269" w:rsidRPr="00552935" w:rsidRDefault="00C16269" w:rsidP="00C37D0B">
            <w:pPr>
              <w:spacing w:after="0" w:line="240" w:lineRule="auto"/>
              <w:rPr>
                <w:rFonts w:ascii="Times New Roman" w:hAnsi="Times New Roman"/>
                <w:b/>
                <w:bCs/>
                <w:i/>
                <w:lang w:eastAsia="en-US"/>
              </w:rPr>
            </w:pPr>
            <w:r w:rsidRPr="00552935">
              <w:rPr>
                <w:rFonts w:ascii="Times New Roman" w:eastAsia="SimSun" w:hAnsi="Times New Roman"/>
                <w:lang w:eastAsia="zh-CN"/>
              </w:rPr>
              <w:t>Боевые традиции Вооруженных Сил России. Символы воинской чести. Боевое знамя воинской части - символ воинской чести, доблести и славы. Ордена - почетные награды за воинские отличия и заслуги в бою и военной службе. Ритуалы Вооруженных Сил Российской Федерации.</w:t>
            </w:r>
          </w:p>
        </w:tc>
        <w:tc>
          <w:tcPr>
            <w:tcW w:w="392" w:type="pct"/>
            <w:vMerge/>
          </w:tcPr>
          <w:p w14:paraId="5358DA34" w14:textId="77777777" w:rsidR="00C16269" w:rsidRPr="00552935" w:rsidRDefault="00C16269" w:rsidP="00C37D0B">
            <w:pPr>
              <w:spacing w:after="0" w:line="240" w:lineRule="auto"/>
              <w:jc w:val="center"/>
              <w:rPr>
                <w:rFonts w:ascii="Times New Roman" w:hAnsi="Times New Roman"/>
                <w:b/>
                <w:bCs/>
                <w:i/>
                <w:lang w:eastAsia="en-US"/>
              </w:rPr>
            </w:pPr>
          </w:p>
        </w:tc>
        <w:tc>
          <w:tcPr>
            <w:tcW w:w="589" w:type="pct"/>
            <w:vMerge/>
          </w:tcPr>
          <w:p w14:paraId="12B7EF3C" w14:textId="77777777" w:rsidR="00C16269" w:rsidRPr="00552935" w:rsidRDefault="00C16269" w:rsidP="00C37D0B">
            <w:pPr>
              <w:spacing w:after="0" w:line="240" w:lineRule="auto"/>
              <w:rPr>
                <w:rFonts w:ascii="Times New Roman" w:hAnsi="Times New Roman"/>
                <w:b/>
                <w:bCs/>
                <w:i/>
                <w:lang w:eastAsia="en-US"/>
              </w:rPr>
            </w:pPr>
          </w:p>
        </w:tc>
      </w:tr>
      <w:tr w:rsidR="00C16269" w:rsidRPr="00552935" w14:paraId="172DCCE9" w14:textId="77777777" w:rsidTr="002A439F">
        <w:trPr>
          <w:trHeight w:val="20"/>
        </w:trPr>
        <w:tc>
          <w:tcPr>
            <w:tcW w:w="665" w:type="pct"/>
            <w:vMerge/>
          </w:tcPr>
          <w:p w14:paraId="7A2A76F1" w14:textId="77777777" w:rsidR="00C16269" w:rsidRPr="00552935" w:rsidRDefault="00C16269" w:rsidP="00C37D0B">
            <w:pPr>
              <w:spacing w:after="0" w:line="240" w:lineRule="auto"/>
              <w:rPr>
                <w:rFonts w:ascii="Times New Roman" w:hAnsi="Times New Roman"/>
                <w:b/>
                <w:bCs/>
                <w:i/>
                <w:lang w:eastAsia="en-US"/>
              </w:rPr>
            </w:pPr>
          </w:p>
        </w:tc>
        <w:tc>
          <w:tcPr>
            <w:tcW w:w="3354" w:type="pct"/>
          </w:tcPr>
          <w:p w14:paraId="4A21F78F" w14:textId="77777777" w:rsidR="00C16269" w:rsidRPr="00552935" w:rsidRDefault="00C16269" w:rsidP="00C37D0B">
            <w:pPr>
              <w:spacing w:after="0" w:line="240" w:lineRule="auto"/>
              <w:rPr>
                <w:rFonts w:ascii="Times New Roman" w:hAnsi="Times New Roman"/>
                <w:b/>
                <w:bCs/>
                <w:i/>
                <w:lang w:eastAsia="en-US"/>
              </w:rPr>
            </w:pPr>
            <w:r w:rsidRPr="00552935">
              <w:rPr>
                <w:rFonts w:ascii="Times New Roman" w:hAnsi="Times New Roman"/>
                <w:b/>
                <w:bCs/>
                <w:i/>
                <w:lang w:eastAsia="en-US"/>
              </w:rPr>
              <w:t xml:space="preserve">Тематика практических занятий и лабораторных работ </w:t>
            </w:r>
          </w:p>
        </w:tc>
        <w:tc>
          <w:tcPr>
            <w:tcW w:w="392" w:type="pct"/>
            <w:vAlign w:val="center"/>
          </w:tcPr>
          <w:p w14:paraId="1422F41B" w14:textId="77777777" w:rsidR="00C16269" w:rsidRPr="00552935" w:rsidRDefault="00080B6E" w:rsidP="00C37D0B">
            <w:pPr>
              <w:spacing w:after="0" w:line="240" w:lineRule="auto"/>
              <w:jc w:val="center"/>
              <w:rPr>
                <w:rFonts w:ascii="Times New Roman" w:hAnsi="Times New Roman"/>
                <w:b/>
                <w:lang w:eastAsia="en-US"/>
              </w:rPr>
            </w:pPr>
            <w:r>
              <w:rPr>
                <w:rFonts w:ascii="Times New Roman" w:hAnsi="Times New Roman"/>
                <w:b/>
                <w:lang w:eastAsia="en-US"/>
              </w:rPr>
              <w:t>8</w:t>
            </w:r>
          </w:p>
        </w:tc>
        <w:tc>
          <w:tcPr>
            <w:tcW w:w="589" w:type="pct"/>
            <w:vMerge/>
          </w:tcPr>
          <w:p w14:paraId="1BFB6A68" w14:textId="77777777" w:rsidR="00C16269" w:rsidRPr="00552935" w:rsidRDefault="00C16269" w:rsidP="00C37D0B">
            <w:pPr>
              <w:spacing w:after="0" w:line="240" w:lineRule="auto"/>
              <w:rPr>
                <w:rFonts w:ascii="Times New Roman" w:hAnsi="Times New Roman"/>
                <w:b/>
                <w:i/>
                <w:lang w:eastAsia="en-US"/>
              </w:rPr>
            </w:pPr>
          </w:p>
        </w:tc>
      </w:tr>
      <w:tr w:rsidR="00C16269" w:rsidRPr="00552935" w14:paraId="15AB5920" w14:textId="77777777" w:rsidTr="002A439F">
        <w:trPr>
          <w:trHeight w:val="237"/>
        </w:trPr>
        <w:tc>
          <w:tcPr>
            <w:tcW w:w="665" w:type="pct"/>
            <w:vMerge/>
          </w:tcPr>
          <w:p w14:paraId="531AB1CD" w14:textId="77777777" w:rsidR="00C16269" w:rsidRPr="00552935" w:rsidRDefault="00C16269" w:rsidP="00C37D0B">
            <w:pPr>
              <w:spacing w:after="0" w:line="240" w:lineRule="auto"/>
              <w:rPr>
                <w:rFonts w:ascii="Times New Roman" w:hAnsi="Times New Roman"/>
                <w:b/>
                <w:bCs/>
                <w:i/>
                <w:lang w:eastAsia="en-US"/>
              </w:rPr>
            </w:pPr>
          </w:p>
        </w:tc>
        <w:tc>
          <w:tcPr>
            <w:tcW w:w="3354" w:type="pct"/>
          </w:tcPr>
          <w:p w14:paraId="4223F74A" w14:textId="77777777" w:rsidR="00C16269" w:rsidRPr="00552935" w:rsidRDefault="00C16269" w:rsidP="00C16269">
            <w:pPr>
              <w:spacing w:after="0" w:line="240" w:lineRule="auto"/>
              <w:jc w:val="both"/>
              <w:rPr>
                <w:rFonts w:ascii="Times New Roman" w:eastAsia="SimSun" w:hAnsi="Times New Roman"/>
                <w:lang w:eastAsia="zh-CN"/>
              </w:rPr>
            </w:pPr>
            <w:r w:rsidRPr="00C16269">
              <w:rPr>
                <w:rFonts w:ascii="Times New Roman" w:eastAsia="SimSun" w:hAnsi="Times New Roman"/>
                <w:lang w:eastAsia="zh-CN"/>
              </w:rPr>
              <w:t>Практическое занятие</w:t>
            </w:r>
            <w:r>
              <w:rPr>
                <w:rFonts w:ascii="Times New Roman" w:eastAsia="SimSun" w:hAnsi="Times New Roman"/>
                <w:b/>
                <w:lang w:eastAsia="zh-CN"/>
              </w:rPr>
              <w:t xml:space="preserve"> «</w:t>
            </w:r>
            <w:r w:rsidRPr="00552935">
              <w:rPr>
                <w:rFonts w:ascii="Times New Roman" w:eastAsia="SimSun" w:hAnsi="Times New Roman"/>
                <w:lang w:eastAsia="zh-CN"/>
              </w:rPr>
              <w:t>В</w:t>
            </w:r>
            <w:r>
              <w:rPr>
                <w:rFonts w:ascii="Times New Roman" w:eastAsia="SimSun" w:hAnsi="Times New Roman"/>
                <w:lang w:eastAsia="zh-CN"/>
              </w:rPr>
              <w:t>оенная организация государства»</w:t>
            </w:r>
          </w:p>
        </w:tc>
        <w:tc>
          <w:tcPr>
            <w:tcW w:w="392" w:type="pct"/>
          </w:tcPr>
          <w:p w14:paraId="78D2A859" w14:textId="77777777" w:rsidR="00C16269" w:rsidRPr="00552935" w:rsidRDefault="00C16269" w:rsidP="00C37D0B">
            <w:pPr>
              <w:spacing w:after="0" w:line="240" w:lineRule="auto"/>
              <w:jc w:val="center"/>
              <w:rPr>
                <w:rFonts w:ascii="Times New Roman" w:hAnsi="Times New Roman"/>
                <w:b/>
                <w:i/>
                <w:lang w:eastAsia="en-US"/>
              </w:rPr>
            </w:pPr>
            <w:r>
              <w:rPr>
                <w:rFonts w:ascii="Times New Roman" w:hAnsi="Times New Roman"/>
                <w:b/>
                <w:i/>
                <w:lang w:eastAsia="en-US"/>
              </w:rPr>
              <w:t>2</w:t>
            </w:r>
          </w:p>
        </w:tc>
        <w:tc>
          <w:tcPr>
            <w:tcW w:w="589" w:type="pct"/>
            <w:vMerge/>
          </w:tcPr>
          <w:p w14:paraId="44914FB3" w14:textId="77777777" w:rsidR="00C16269" w:rsidRPr="00552935" w:rsidRDefault="00C16269" w:rsidP="00C37D0B">
            <w:pPr>
              <w:spacing w:after="0" w:line="240" w:lineRule="auto"/>
              <w:rPr>
                <w:rFonts w:ascii="Times New Roman" w:hAnsi="Times New Roman"/>
                <w:b/>
                <w:i/>
                <w:lang w:eastAsia="en-US"/>
              </w:rPr>
            </w:pPr>
          </w:p>
        </w:tc>
      </w:tr>
      <w:tr w:rsidR="00C16269" w:rsidRPr="00552935" w14:paraId="5A60F7B0" w14:textId="77777777" w:rsidTr="002A439F">
        <w:trPr>
          <w:trHeight w:val="571"/>
        </w:trPr>
        <w:tc>
          <w:tcPr>
            <w:tcW w:w="665" w:type="pct"/>
            <w:vMerge/>
          </w:tcPr>
          <w:p w14:paraId="6986E4F5" w14:textId="77777777" w:rsidR="00C16269" w:rsidRPr="00552935" w:rsidRDefault="00C16269" w:rsidP="00C37D0B">
            <w:pPr>
              <w:spacing w:after="0" w:line="240" w:lineRule="auto"/>
              <w:rPr>
                <w:rFonts w:ascii="Times New Roman" w:hAnsi="Times New Roman"/>
                <w:b/>
                <w:bCs/>
                <w:i/>
                <w:lang w:eastAsia="en-US"/>
              </w:rPr>
            </w:pPr>
          </w:p>
        </w:tc>
        <w:tc>
          <w:tcPr>
            <w:tcW w:w="3354" w:type="pct"/>
          </w:tcPr>
          <w:p w14:paraId="770A7E04" w14:textId="77777777" w:rsidR="00C16269" w:rsidRPr="00C16269" w:rsidRDefault="00C16269" w:rsidP="00C37D0B">
            <w:pPr>
              <w:spacing w:after="0" w:line="240" w:lineRule="auto"/>
              <w:jc w:val="both"/>
              <w:rPr>
                <w:rFonts w:ascii="Times New Roman" w:eastAsia="SimSun" w:hAnsi="Times New Roman"/>
                <w:lang w:eastAsia="zh-CN"/>
              </w:rPr>
            </w:pPr>
            <w:r w:rsidRPr="00C16269">
              <w:rPr>
                <w:rFonts w:ascii="Times New Roman" w:eastAsia="SimSun" w:hAnsi="Times New Roman"/>
                <w:lang w:eastAsia="zh-CN"/>
              </w:rPr>
              <w:t>Практическое занятие</w:t>
            </w:r>
            <w:r>
              <w:rPr>
                <w:rFonts w:ascii="Times New Roman" w:eastAsia="SimSun" w:hAnsi="Times New Roman"/>
                <w:b/>
                <w:lang w:eastAsia="zh-CN"/>
              </w:rPr>
              <w:t xml:space="preserve"> «</w:t>
            </w:r>
            <w:r w:rsidRPr="00552935">
              <w:rPr>
                <w:rFonts w:ascii="Times New Roman" w:eastAsia="SimSun" w:hAnsi="Times New Roman"/>
                <w:lang w:eastAsia="zh-CN"/>
              </w:rPr>
              <w:t>Составы военнослужащих, воинские звания. Взаимоотношения между в</w:t>
            </w:r>
            <w:r>
              <w:rPr>
                <w:rFonts w:ascii="Times New Roman" w:eastAsia="SimSun" w:hAnsi="Times New Roman"/>
                <w:lang w:eastAsia="zh-CN"/>
              </w:rPr>
              <w:t>оеннослужащими»</w:t>
            </w:r>
          </w:p>
        </w:tc>
        <w:tc>
          <w:tcPr>
            <w:tcW w:w="392" w:type="pct"/>
          </w:tcPr>
          <w:p w14:paraId="689158AF" w14:textId="77777777" w:rsidR="00C16269" w:rsidRPr="00552935" w:rsidRDefault="00C16269" w:rsidP="00C37D0B">
            <w:pPr>
              <w:spacing w:after="0" w:line="240" w:lineRule="auto"/>
              <w:jc w:val="center"/>
              <w:rPr>
                <w:rFonts w:ascii="Times New Roman" w:hAnsi="Times New Roman"/>
                <w:b/>
                <w:i/>
                <w:lang w:eastAsia="en-US"/>
              </w:rPr>
            </w:pPr>
            <w:r>
              <w:rPr>
                <w:rFonts w:ascii="Times New Roman" w:hAnsi="Times New Roman"/>
                <w:b/>
                <w:i/>
                <w:lang w:eastAsia="en-US"/>
              </w:rPr>
              <w:t>4</w:t>
            </w:r>
          </w:p>
        </w:tc>
        <w:tc>
          <w:tcPr>
            <w:tcW w:w="589" w:type="pct"/>
            <w:vMerge/>
          </w:tcPr>
          <w:p w14:paraId="2B042DE2" w14:textId="77777777" w:rsidR="00C16269" w:rsidRPr="00552935" w:rsidRDefault="00C16269" w:rsidP="00C37D0B">
            <w:pPr>
              <w:spacing w:after="0" w:line="240" w:lineRule="auto"/>
              <w:rPr>
                <w:rFonts w:ascii="Times New Roman" w:hAnsi="Times New Roman"/>
                <w:b/>
                <w:i/>
                <w:lang w:eastAsia="en-US"/>
              </w:rPr>
            </w:pPr>
          </w:p>
        </w:tc>
      </w:tr>
      <w:tr w:rsidR="00080B6E" w:rsidRPr="00552935" w14:paraId="37D98CA6" w14:textId="77777777" w:rsidTr="002A439F">
        <w:trPr>
          <w:trHeight w:val="516"/>
        </w:trPr>
        <w:tc>
          <w:tcPr>
            <w:tcW w:w="665" w:type="pct"/>
            <w:vMerge/>
          </w:tcPr>
          <w:p w14:paraId="550B0ACE" w14:textId="77777777" w:rsidR="00080B6E" w:rsidRPr="00552935" w:rsidRDefault="00080B6E" w:rsidP="00C37D0B">
            <w:pPr>
              <w:spacing w:after="0" w:line="240" w:lineRule="auto"/>
              <w:rPr>
                <w:rFonts w:ascii="Times New Roman" w:hAnsi="Times New Roman"/>
                <w:b/>
                <w:bCs/>
                <w:i/>
                <w:lang w:eastAsia="en-US"/>
              </w:rPr>
            </w:pPr>
          </w:p>
        </w:tc>
        <w:tc>
          <w:tcPr>
            <w:tcW w:w="3354" w:type="pct"/>
          </w:tcPr>
          <w:p w14:paraId="23AA61F2" w14:textId="77777777" w:rsidR="00080B6E" w:rsidRPr="00552935" w:rsidRDefault="00080B6E" w:rsidP="00C37D0B">
            <w:pPr>
              <w:spacing w:after="0" w:line="240" w:lineRule="auto"/>
              <w:jc w:val="both"/>
              <w:rPr>
                <w:rFonts w:ascii="Times New Roman" w:eastAsia="SimSun" w:hAnsi="Times New Roman"/>
                <w:b/>
                <w:lang w:eastAsia="zh-CN"/>
              </w:rPr>
            </w:pPr>
            <w:r w:rsidRPr="00C16269">
              <w:rPr>
                <w:rFonts w:ascii="Times New Roman" w:eastAsia="SimSun" w:hAnsi="Times New Roman"/>
                <w:lang w:eastAsia="zh-CN"/>
              </w:rPr>
              <w:t>Практическое занятие</w:t>
            </w:r>
            <w:r>
              <w:rPr>
                <w:rFonts w:ascii="Times New Roman" w:eastAsia="SimSun" w:hAnsi="Times New Roman"/>
                <w:b/>
                <w:lang w:eastAsia="zh-CN"/>
              </w:rPr>
              <w:t xml:space="preserve"> «</w:t>
            </w:r>
            <w:r w:rsidRPr="00552935">
              <w:rPr>
                <w:rFonts w:ascii="Times New Roman" w:eastAsia="SimSun" w:hAnsi="Times New Roman"/>
                <w:lang w:eastAsia="zh-CN"/>
              </w:rPr>
              <w:t>Общевоинские уставы ВС РФ, общие и специаль</w:t>
            </w:r>
            <w:r>
              <w:rPr>
                <w:rFonts w:ascii="Times New Roman" w:eastAsia="SimSun" w:hAnsi="Times New Roman"/>
                <w:lang w:eastAsia="zh-CN"/>
              </w:rPr>
              <w:t>ные обязанности военнослужащих»</w:t>
            </w:r>
          </w:p>
        </w:tc>
        <w:tc>
          <w:tcPr>
            <w:tcW w:w="392" w:type="pct"/>
          </w:tcPr>
          <w:p w14:paraId="5A7C43F9" w14:textId="77777777" w:rsidR="00080B6E" w:rsidRPr="00552935" w:rsidRDefault="00080B6E" w:rsidP="00C37D0B">
            <w:pPr>
              <w:spacing w:after="0" w:line="240" w:lineRule="auto"/>
              <w:jc w:val="center"/>
              <w:rPr>
                <w:rFonts w:ascii="Times New Roman" w:hAnsi="Times New Roman"/>
                <w:b/>
                <w:i/>
                <w:lang w:eastAsia="en-US"/>
              </w:rPr>
            </w:pPr>
            <w:r>
              <w:rPr>
                <w:rFonts w:ascii="Times New Roman" w:hAnsi="Times New Roman"/>
                <w:b/>
                <w:i/>
                <w:lang w:eastAsia="en-US"/>
              </w:rPr>
              <w:t>2</w:t>
            </w:r>
          </w:p>
        </w:tc>
        <w:tc>
          <w:tcPr>
            <w:tcW w:w="589" w:type="pct"/>
            <w:vMerge/>
          </w:tcPr>
          <w:p w14:paraId="6C489719" w14:textId="77777777" w:rsidR="00080B6E" w:rsidRPr="00552935" w:rsidRDefault="00080B6E" w:rsidP="00C37D0B">
            <w:pPr>
              <w:spacing w:after="0" w:line="240" w:lineRule="auto"/>
              <w:rPr>
                <w:rFonts w:ascii="Times New Roman" w:hAnsi="Times New Roman"/>
                <w:b/>
                <w:i/>
                <w:lang w:eastAsia="en-US"/>
              </w:rPr>
            </w:pPr>
          </w:p>
        </w:tc>
      </w:tr>
      <w:tr w:rsidR="00C16269" w:rsidRPr="00552935" w14:paraId="0C227CC0" w14:textId="77777777" w:rsidTr="002A439F">
        <w:trPr>
          <w:trHeight w:val="20"/>
        </w:trPr>
        <w:tc>
          <w:tcPr>
            <w:tcW w:w="665" w:type="pct"/>
            <w:vMerge/>
          </w:tcPr>
          <w:p w14:paraId="2FF58BCE" w14:textId="77777777" w:rsidR="00C16269" w:rsidRPr="00552935" w:rsidRDefault="00C16269" w:rsidP="00C37D0B">
            <w:pPr>
              <w:spacing w:after="0" w:line="240" w:lineRule="auto"/>
              <w:rPr>
                <w:rFonts w:ascii="Times New Roman" w:hAnsi="Times New Roman"/>
                <w:b/>
                <w:bCs/>
                <w:i/>
                <w:lang w:eastAsia="en-US"/>
              </w:rPr>
            </w:pPr>
          </w:p>
        </w:tc>
        <w:tc>
          <w:tcPr>
            <w:tcW w:w="3354" w:type="pct"/>
          </w:tcPr>
          <w:p w14:paraId="7A012CF5" w14:textId="77777777" w:rsidR="00C16269" w:rsidRPr="00552935" w:rsidRDefault="00C16269" w:rsidP="00C37D0B">
            <w:pPr>
              <w:spacing w:after="0" w:line="240" w:lineRule="auto"/>
              <w:rPr>
                <w:rFonts w:ascii="Times New Roman" w:hAnsi="Times New Roman"/>
                <w:b/>
                <w:i/>
                <w:lang w:eastAsia="en-US"/>
              </w:rPr>
            </w:pPr>
            <w:r w:rsidRPr="00552935">
              <w:rPr>
                <w:rFonts w:ascii="Times New Roman" w:hAnsi="Times New Roman"/>
                <w:b/>
                <w:bCs/>
                <w:i/>
                <w:lang w:eastAsia="en-US"/>
              </w:rPr>
              <w:t xml:space="preserve">Самостоятельная работа </w:t>
            </w:r>
          </w:p>
          <w:p w14:paraId="1A26AC04" w14:textId="77777777" w:rsidR="00C16269" w:rsidRPr="00552935" w:rsidRDefault="00C16269" w:rsidP="00C37D0B">
            <w:pPr>
              <w:spacing w:after="0" w:line="240" w:lineRule="auto"/>
              <w:rPr>
                <w:rFonts w:ascii="Times New Roman" w:hAnsi="Times New Roman"/>
                <w:b/>
                <w:i/>
                <w:lang w:eastAsia="en-US"/>
              </w:rPr>
            </w:pPr>
            <w:r>
              <w:rPr>
                <w:rFonts w:ascii="Times New Roman" w:eastAsia="SimSun" w:hAnsi="Times New Roman"/>
                <w:lang w:eastAsia="zh-CN"/>
              </w:rPr>
              <w:t xml:space="preserve">Выполнение рефератов </w:t>
            </w:r>
            <w:r w:rsidRPr="00552935">
              <w:rPr>
                <w:rFonts w:ascii="Times New Roman" w:eastAsia="SimSun" w:hAnsi="Times New Roman"/>
                <w:lang w:eastAsia="zh-CN"/>
              </w:rPr>
              <w:t>«Виды Вооруженных Сил, рода войск и их предназначение».</w:t>
            </w:r>
          </w:p>
          <w:p w14:paraId="58A1D66A" w14:textId="77777777" w:rsidR="00C16269" w:rsidRPr="00552935" w:rsidRDefault="00C16269" w:rsidP="00C37D0B">
            <w:pPr>
              <w:spacing w:after="0" w:line="240" w:lineRule="auto"/>
              <w:jc w:val="both"/>
              <w:rPr>
                <w:rFonts w:ascii="Times New Roman" w:hAnsi="Times New Roman"/>
                <w:b/>
                <w:lang w:eastAsia="en-US"/>
              </w:rPr>
            </w:pPr>
            <w:r w:rsidRPr="00552935">
              <w:rPr>
                <w:rFonts w:ascii="Times New Roman" w:eastAsia="SimSun" w:hAnsi="Times New Roman"/>
                <w:lang w:eastAsia="zh-CN"/>
              </w:rPr>
              <w:t>Подготовка докладов «Дни воинской славы России»</w:t>
            </w:r>
          </w:p>
        </w:tc>
        <w:tc>
          <w:tcPr>
            <w:tcW w:w="392" w:type="pct"/>
            <w:vAlign w:val="center"/>
          </w:tcPr>
          <w:p w14:paraId="53AB8CDA" w14:textId="77777777" w:rsidR="00C16269" w:rsidRPr="00552935" w:rsidRDefault="00C16269" w:rsidP="00C37D0B">
            <w:pPr>
              <w:spacing w:after="0" w:line="240" w:lineRule="auto"/>
              <w:jc w:val="center"/>
              <w:rPr>
                <w:rFonts w:ascii="Times New Roman" w:hAnsi="Times New Roman"/>
                <w:b/>
                <w:bCs/>
                <w:lang w:eastAsia="en-US"/>
              </w:rPr>
            </w:pPr>
            <w:r w:rsidRPr="00552935">
              <w:rPr>
                <w:rFonts w:ascii="Times New Roman" w:hAnsi="Times New Roman"/>
                <w:b/>
                <w:bCs/>
                <w:lang w:eastAsia="en-US"/>
              </w:rPr>
              <w:t>3</w:t>
            </w:r>
          </w:p>
        </w:tc>
        <w:tc>
          <w:tcPr>
            <w:tcW w:w="589" w:type="pct"/>
            <w:vMerge/>
          </w:tcPr>
          <w:p w14:paraId="77477A0F" w14:textId="77777777" w:rsidR="00C16269" w:rsidRPr="00552935" w:rsidRDefault="00C16269" w:rsidP="00C37D0B">
            <w:pPr>
              <w:spacing w:after="0" w:line="240" w:lineRule="auto"/>
              <w:rPr>
                <w:rFonts w:ascii="Times New Roman" w:hAnsi="Times New Roman"/>
                <w:b/>
                <w:i/>
                <w:lang w:eastAsia="en-US"/>
              </w:rPr>
            </w:pPr>
          </w:p>
        </w:tc>
      </w:tr>
      <w:tr w:rsidR="005E5880" w:rsidRPr="00552935" w14:paraId="0DB08677" w14:textId="77777777" w:rsidTr="002A439F">
        <w:trPr>
          <w:trHeight w:val="20"/>
        </w:trPr>
        <w:tc>
          <w:tcPr>
            <w:tcW w:w="665" w:type="pct"/>
            <w:vMerge w:val="restart"/>
          </w:tcPr>
          <w:p w14:paraId="2218896D" w14:textId="77777777" w:rsidR="005E5880" w:rsidRPr="00552935" w:rsidRDefault="005E5880" w:rsidP="00C37D0B">
            <w:pPr>
              <w:spacing w:after="0" w:line="240" w:lineRule="auto"/>
              <w:rPr>
                <w:rFonts w:ascii="Times New Roman" w:hAnsi="Times New Roman"/>
                <w:b/>
                <w:bCs/>
                <w:i/>
                <w:lang w:eastAsia="en-US"/>
              </w:rPr>
            </w:pPr>
            <w:r w:rsidRPr="00552935">
              <w:rPr>
                <w:rFonts w:ascii="Times New Roman" w:hAnsi="Times New Roman"/>
                <w:b/>
                <w:lang w:eastAsia="en-US"/>
              </w:rPr>
              <w:t>Тема 2</w:t>
            </w:r>
            <w:r>
              <w:rPr>
                <w:rFonts w:ascii="Times New Roman" w:hAnsi="Times New Roman"/>
                <w:b/>
                <w:lang w:eastAsia="en-US"/>
              </w:rPr>
              <w:t>.</w:t>
            </w:r>
            <w:r w:rsidRPr="00552935">
              <w:rPr>
                <w:rFonts w:ascii="Times New Roman" w:hAnsi="Times New Roman"/>
                <w:b/>
                <w:lang w:eastAsia="en-US"/>
              </w:rPr>
              <w:t xml:space="preserve"> Чрезвычайные ситуации мирного и военного времени и организация защиты населения</w:t>
            </w:r>
          </w:p>
        </w:tc>
        <w:tc>
          <w:tcPr>
            <w:tcW w:w="3354" w:type="pct"/>
            <w:vAlign w:val="center"/>
          </w:tcPr>
          <w:p w14:paraId="225CCC81" w14:textId="77777777" w:rsidR="005E5880" w:rsidRPr="00C16269" w:rsidRDefault="005E5880" w:rsidP="00C37D0B">
            <w:pPr>
              <w:spacing w:after="0" w:line="240" w:lineRule="auto"/>
              <w:rPr>
                <w:rFonts w:ascii="Times New Roman" w:hAnsi="Times New Roman"/>
                <w:b/>
                <w:bCs/>
                <w:lang w:eastAsia="en-US"/>
              </w:rPr>
            </w:pPr>
            <w:r w:rsidRPr="00C16269">
              <w:rPr>
                <w:rFonts w:ascii="Times New Roman" w:hAnsi="Times New Roman"/>
                <w:b/>
                <w:bCs/>
                <w:lang w:eastAsia="en-US"/>
              </w:rPr>
              <w:t>Содержание учебной дисциплины</w:t>
            </w:r>
          </w:p>
        </w:tc>
        <w:tc>
          <w:tcPr>
            <w:tcW w:w="392" w:type="pct"/>
            <w:vAlign w:val="center"/>
          </w:tcPr>
          <w:p w14:paraId="5D1E234A" w14:textId="77777777" w:rsidR="005E5880" w:rsidRPr="00552935" w:rsidRDefault="00080B6E" w:rsidP="00346052">
            <w:pPr>
              <w:spacing w:after="0" w:line="240" w:lineRule="auto"/>
              <w:jc w:val="center"/>
              <w:rPr>
                <w:rFonts w:ascii="Times New Roman" w:hAnsi="Times New Roman"/>
                <w:b/>
                <w:lang w:eastAsia="en-US"/>
              </w:rPr>
            </w:pPr>
            <w:r>
              <w:rPr>
                <w:rFonts w:ascii="Times New Roman" w:hAnsi="Times New Roman"/>
                <w:b/>
                <w:lang w:eastAsia="en-US"/>
              </w:rPr>
              <w:t>30</w:t>
            </w:r>
          </w:p>
        </w:tc>
        <w:tc>
          <w:tcPr>
            <w:tcW w:w="589" w:type="pct"/>
            <w:vMerge w:val="restart"/>
          </w:tcPr>
          <w:p w14:paraId="683CB116" w14:textId="77777777" w:rsidR="005E5880" w:rsidRPr="00552935" w:rsidRDefault="005E5880" w:rsidP="00C16269">
            <w:pPr>
              <w:spacing w:after="0" w:line="240" w:lineRule="auto"/>
              <w:jc w:val="center"/>
              <w:rPr>
                <w:rFonts w:ascii="Times New Roman" w:hAnsi="Times New Roman"/>
                <w:lang w:eastAsia="en-US"/>
              </w:rPr>
            </w:pPr>
            <w:r w:rsidRPr="00552935">
              <w:rPr>
                <w:rFonts w:ascii="Times New Roman" w:hAnsi="Times New Roman"/>
                <w:lang w:eastAsia="en-US"/>
              </w:rPr>
              <w:t xml:space="preserve">ОК </w:t>
            </w:r>
            <w:proofErr w:type="gramStart"/>
            <w:r>
              <w:rPr>
                <w:rFonts w:ascii="Times New Roman" w:hAnsi="Times New Roman"/>
                <w:lang w:eastAsia="en-US"/>
              </w:rPr>
              <w:t>0</w:t>
            </w:r>
            <w:r w:rsidRPr="00552935">
              <w:rPr>
                <w:rFonts w:ascii="Times New Roman" w:hAnsi="Times New Roman"/>
                <w:lang w:eastAsia="en-US"/>
              </w:rPr>
              <w:t>1 – 11</w:t>
            </w:r>
            <w:proofErr w:type="gramEnd"/>
          </w:p>
          <w:p w14:paraId="7B6285B6" w14:textId="77777777" w:rsidR="005E5880" w:rsidRPr="00552935" w:rsidRDefault="005E5880" w:rsidP="00C16269">
            <w:pPr>
              <w:spacing w:after="0" w:line="240" w:lineRule="auto"/>
              <w:jc w:val="center"/>
              <w:rPr>
                <w:rFonts w:ascii="Times New Roman" w:hAnsi="Times New Roman"/>
                <w:b/>
                <w:i/>
                <w:lang w:eastAsia="en-US"/>
              </w:rPr>
            </w:pPr>
            <w:r w:rsidRPr="00552935">
              <w:rPr>
                <w:rFonts w:ascii="Times New Roman" w:hAnsi="Times New Roman"/>
                <w:lang w:eastAsia="en-US"/>
              </w:rPr>
              <w:lastRenderedPageBreak/>
              <w:t>ПК 1.1-5.3</w:t>
            </w:r>
          </w:p>
        </w:tc>
      </w:tr>
      <w:tr w:rsidR="005E5880" w:rsidRPr="00552935" w14:paraId="3FC28054" w14:textId="77777777" w:rsidTr="002A439F">
        <w:trPr>
          <w:trHeight w:val="20"/>
        </w:trPr>
        <w:tc>
          <w:tcPr>
            <w:tcW w:w="665" w:type="pct"/>
            <w:vMerge/>
          </w:tcPr>
          <w:p w14:paraId="482333B5" w14:textId="77777777" w:rsidR="005E5880" w:rsidRPr="00552935" w:rsidRDefault="005E5880" w:rsidP="00C37D0B">
            <w:pPr>
              <w:spacing w:after="0" w:line="240" w:lineRule="auto"/>
              <w:rPr>
                <w:rFonts w:ascii="Times New Roman" w:hAnsi="Times New Roman"/>
                <w:b/>
                <w:bCs/>
                <w:i/>
                <w:lang w:eastAsia="en-US"/>
              </w:rPr>
            </w:pPr>
          </w:p>
        </w:tc>
        <w:tc>
          <w:tcPr>
            <w:tcW w:w="3354" w:type="pct"/>
          </w:tcPr>
          <w:p w14:paraId="0983949A" w14:textId="77777777" w:rsidR="005E5880" w:rsidRPr="00552935" w:rsidRDefault="005E5880" w:rsidP="00C37D0B">
            <w:pPr>
              <w:spacing w:after="0" w:line="240" w:lineRule="auto"/>
              <w:rPr>
                <w:rFonts w:ascii="Times New Roman" w:hAnsi="Times New Roman"/>
                <w:b/>
                <w:lang w:eastAsia="en-US"/>
              </w:rPr>
            </w:pPr>
            <w:r w:rsidRPr="00552935">
              <w:rPr>
                <w:rFonts w:ascii="Times New Roman" w:hAnsi="Times New Roman"/>
                <w:b/>
                <w:lang w:eastAsia="en-US"/>
              </w:rPr>
              <w:t>1</w:t>
            </w:r>
            <w:r>
              <w:rPr>
                <w:rFonts w:ascii="Times New Roman" w:hAnsi="Times New Roman"/>
                <w:b/>
                <w:lang w:eastAsia="en-US"/>
              </w:rPr>
              <w:t>.</w:t>
            </w:r>
            <w:r w:rsidRPr="00552935">
              <w:rPr>
                <w:rFonts w:ascii="Times New Roman" w:hAnsi="Times New Roman"/>
                <w:b/>
                <w:lang w:eastAsia="en-US"/>
              </w:rPr>
              <w:t xml:space="preserve"> Общие сведения о чрезвычайных ситуациях. Чрезвычайные ситуации мирного и военного времени, природного и техногенного характера, их последствия.</w:t>
            </w:r>
          </w:p>
          <w:p w14:paraId="17E8965D" w14:textId="77777777" w:rsidR="005E5880" w:rsidRPr="00552935" w:rsidRDefault="005E5880" w:rsidP="00C37D0B">
            <w:pPr>
              <w:spacing w:after="0" w:line="240" w:lineRule="auto"/>
              <w:jc w:val="both"/>
              <w:rPr>
                <w:rFonts w:ascii="Times New Roman" w:eastAsia="SimSun" w:hAnsi="Times New Roman"/>
                <w:lang w:eastAsia="zh-CN"/>
              </w:rPr>
            </w:pPr>
            <w:r w:rsidRPr="00552935">
              <w:rPr>
                <w:rFonts w:ascii="Times New Roman" w:eastAsia="SimSun" w:hAnsi="Times New Roman"/>
                <w:lang w:eastAsia="zh-CN"/>
              </w:rPr>
              <w:t>Классификация чрезвычайных ситуаций по масштабам их распространения и тяжести последствий.</w:t>
            </w:r>
          </w:p>
          <w:p w14:paraId="50DD2D06" w14:textId="77777777" w:rsidR="005E5880" w:rsidRPr="00552935" w:rsidRDefault="005E5880" w:rsidP="00C37D0B">
            <w:pPr>
              <w:spacing w:after="0" w:line="240" w:lineRule="auto"/>
              <w:jc w:val="both"/>
              <w:rPr>
                <w:rFonts w:ascii="Times New Roman" w:eastAsia="SimSun" w:hAnsi="Times New Roman"/>
                <w:lang w:eastAsia="zh-CN"/>
              </w:rPr>
            </w:pPr>
            <w:r w:rsidRPr="00552935">
              <w:rPr>
                <w:rFonts w:ascii="Times New Roman" w:eastAsia="SimSun" w:hAnsi="Times New Roman"/>
                <w:lang w:eastAsia="zh-CN"/>
              </w:rPr>
              <w:t>Основные источники чрезвычайных ситуаций военного характера - современные средства поражения.</w:t>
            </w:r>
          </w:p>
          <w:p w14:paraId="501524B5" w14:textId="77777777" w:rsidR="005E5880" w:rsidRPr="00552935" w:rsidRDefault="005E5880" w:rsidP="00C37D0B">
            <w:pPr>
              <w:spacing w:after="0" w:line="240" w:lineRule="auto"/>
              <w:rPr>
                <w:rFonts w:ascii="Times New Roman" w:hAnsi="Times New Roman"/>
                <w:b/>
                <w:bCs/>
                <w:i/>
                <w:lang w:eastAsia="en-US"/>
              </w:rPr>
            </w:pPr>
            <w:r w:rsidRPr="00552935">
              <w:rPr>
                <w:rFonts w:ascii="Times New Roman" w:eastAsia="SimSun" w:hAnsi="Times New Roman"/>
                <w:lang w:eastAsia="zh-CN"/>
              </w:rPr>
              <w:t>Прогнозирование чрезвычайных ситуаций. Теоретические основы прогнозирования чрезвычайных ситуаций. Прогнозирование природных и техногенных катастроф. Порядок выявления и оценки обстановки.</w:t>
            </w:r>
          </w:p>
        </w:tc>
        <w:tc>
          <w:tcPr>
            <w:tcW w:w="392" w:type="pct"/>
            <w:vMerge w:val="restart"/>
            <w:vAlign w:val="center"/>
          </w:tcPr>
          <w:p w14:paraId="562E1250" w14:textId="77777777" w:rsidR="005E5880" w:rsidRPr="005E5880" w:rsidRDefault="005E5880" w:rsidP="00C37D0B">
            <w:pPr>
              <w:spacing w:after="0" w:line="240" w:lineRule="auto"/>
              <w:jc w:val="center"/>
              <w:rPr>
                <w:rFonts w:ascii="Times New Roman" w:hAnsi="Times New Roman"/>
                <w:lang w:eastAsia="en-US"/>
              </w:rPr>
            </w:pPr>
            <w:r w:rsidRPr="005E5880">
              <w:rPr>
                <w:rFonts w:ascii="Times New Roman" w:hAnsi="Times New Roman"/>
                <w:lang w:eastAsia="en-US"/>
              </w:rPr>
              <w:t>22</w:t>
            </w:r>
          </w:p>
        </w:tc>
        <w:tc>
          <w:tcPr>
            <w:tcW w:w="589" w:type="pct"/>
            <w:vMerge/>
          </w:tcPr>
          <w:p w14:paraId="408169BE" w14:textId="77777777" w:rsidR="005E5880" w:rsidRPr="00552935" w:rsidRDefault="005E5880" w:rsidP="00C37D0B">
            <w:pPr>
              <w:spacing w:after="0" w:line="240" w:lineRule="auto"/>
              <w:rPr>
                <w:rFonts w:ascii="Times New Roman" w:hAnsi="Times New Roman"/>
                <w:b/>
                <w:i/>
                <w:lang w:eastAsia="en-US"/>
              </w:rPr>
            </w:pPr>
          </w:p>
        </w:tc>
      </w:tr>
      <w:tr w:rsidR="005E5880" w:rsidRPr="00552935" w14:paraId="1D2E1E5C" w14:textId="77777777" w:rsidTr="002A439F">
        <w:trPr>
          <w:trHeight w:val="20"/>
        </w:trPr>
        <w:tc>
          <w:tcPr>
            <w:tcW w:w="665" w:type="pct"/>
            <w:vMerge/>
          </w:tcPr>
          <w:p w14:paraId="23C1FC58" w14:textId="77777777" w:rsidR="005E5880" w:rsidRPr="00552935" w:rsidRDefault="005E5880" w:rsidP="00C37D0B">
            <w:pPr>
              <w:spacing w:after="0" w:line="240" w:lineRule="auto"/>
              <w:rPr>
                <w:rFonts w:ascii="Times New Roman" w:hAnsi="Times New Roman"/>
                <w:b/>
                <w:bCs/>
                <w:i/>
                <w:lang w:eastAsia="en-US"/>
              </w:rPr>
            </w:pPr>
          </w:p>
        </w:tc>
        <w:tc>
          <w:tcPr>
            <w:tcW w:w="3354" w:type="pct"/>
          </w:tcPr>
          <w:p w14:paraId="63FA9009" w14:textId="77777777" w:rsidR="005E5880" w:rsidRPr="00552935" w:rsidRDefault="005E5880" w:rsidP="00C37D0B">
            <w:pPr>
              <w:spacing w:after="0" w:line="240" w:lineRule="auto"/>
              <w:rPr>
                <w:rFonts w:ascii="Times New Roman" w:hAnsi="Times New Roman"/>
                <w:b/>
                <w:lang w:eastAsia="en-US"/>
              </w:rPr>
            </w:pPr>
            <w:r>
              <w:rPr>
                <w:rFonts w:ascii="Times New Roman" w:hAnsi="Times New Roman"/>
                <w:b/>
                <w:lang w:eastAsia="en-US"/>
              </w:rPr>
              <w:t xml:space="preserve">2. </w:t>
            </w:r>
            <w:r w:rsidRPr="00552935">
              <w:rPr>
                <w:rFonts w:ascii="Times New Roman" w:hAnsi="Times New Roman"/>
                <w:b/>
                <w:lang w:eastAsia="en-US"/>
              </w:rPr>
              <w:t>Организационные основы по защите населения от чрезвычайных ситуаций мирного и военного времени. Назначение и задачи гражданской обороны.</w:t>
            </w:r>
          </w:p>
          <w:p w14:paraId="1E74A1D5" w14:textId="77777777" w:rsidR="005E5880" w:rsidRPr="00552935" w:rsidRDefault="005E5880" w:rsidP="00C37D0B">
            <w:pPr>
              <w:spacing w:after="0" w:line="240" w:lineRule="auto"/>
              <w:rPr>
                <w:rFonts w:ascii="Times New Roman" w:hAnsi="Times New Roman"/>
                <w:b/>
                <w:bCs/>
                <w:i/>
                <w:lang w:eastAsia="en-US"/>
              </w:rPr>
            </w:pPr>
            <w:r w:rsidRPr="00552935">
              <w:rPr>
                <w:rFonts w:ascii="Times New Roman" w:hAnsi="Times New Roman"/>
                <w:lang w:eastAsia="en-US"/>
              </w:rPr>
              <w:t>Основные задачи МЧС России в области гражданской обороны, защиты населения и территорий от чрезвычайных ситуаций. Единая государственная система предупреждения и ликвидации чрезвычайных ситуаций (РСЧС). Гражданская оборона, её структура и задачи по защите населения от опасностей, возникающих при ведении военных действий или вследствие этих действий.</w:t>
            </w:r>
          </w:p>
        </w:tc>
        <w:tc>
          <w:tcPr>
            <w:tcW w:w="392" w:type="pct"/>
            <w:vMerge/>
            <w:vAlign w:val="center"/>
          </w:tcPr>
          <w:p w14:paraId="7B7125D1" w14:textId="77777777" w:rsidR="005E5880" w:rsidRPr="00552935" w:rsidRDefault="005E5880" w:rsidP="00C37D0B">
            <w:pPr>
              <w:spacing w:after="0" w:line="240" w:lineRule="auto"/>
              <w:jc w:val="center"/>
              <w:rPr>
                <w:rFonts w:ascii="Times New Roman" w:hAnsi="Times New Roman"/>
                <w:b/>
                <w:i/>
                <w:lang w:eastAsia="en-US"/>
              </w:rPr>
            </w:pPr>
          </w:p>
        </w:tc>
        <w:tc>
          <w:tcPr>
            <w:tcW w:w="589" w:type="pct"/>
            <w:vMerge/>
          </w:tcPr>
          <w:p w14:paraId="3EC4C108" w14:textId="77777777" w:rsidR="005E5880" w:rsidRPr="00552935" w:rsidRDefault="005E5880" w:rsidP="00C37D0B">
            <w:pPr>
              <w:spacing w:after="0" w:line="240" w:lineRule="auto"/>
              <w:rPr>
                <w:rFonts w:ascii="Times New Roman" w:hAnsi="Times New Roman"/>
                <w:b/>
                <w:i/>
                <w:lang w:eastAsia="en-US"/>
              </w:rPr>
            </w:pPr>
          </w:p>
        </w:tc>
      </w:tr>
      <w:tr w:rsidR="005E5880" w:rsidRPr="00552935" w14:paraId="5729346B" w14:textId="77777777" w:rsidTr="002A439F">
        <w:trPr>
          <w:trHeight w:val="20"/>
        </w:trPr>
        <w:tc>
          <w:tcPr>
            <w:tcW w:w="665" w:type="pct"/>
            <w:vMerge/>
          </w:tcPr>
          <w:p w14:paraId="0D4F69B8" w14:textId="77777777" w:rsidR="005E5880" w:rsidRPr="00552935" w:rsidRDefault="005E5880" w:rsidP="00C37D0B">
            <w:pPr>
              <w:spacing w:after="0" w:line="240" w:lineRule="auto"/>
              <w:rPr>
                <w:rFonts w:ascii="Times New Roman" w:hAnsi="Times New Roman"/>
                <w:b/>
                <w:bCs/>
                <w:i/>
                <w:lang w:eastAsia="en-US"/>
              </w:rPr>
            </w:pPr>
          </w:p>
        </w:tc>
        <w:tc>
          <w:tcPr>
            <w:tcW w:w="3354" w:type="pct"/>
          </w:tcPr>
          <w:p w14:paraId="3A977775" w14:textId="77777777" w:rsidR="005E5880" w:rsidRPr="00552935" w:rsidRDefault="005E5880" w:rsidP="00C37D0B">
            <w:pPr>
              <w:spacing w:after="0" w:line="240" w:lineRule="auto"/>
              <w:rPr>
                <w:rFonts w:ascii="Times New Roman" w:hAnsi="Times New Roman"/>
                <w:b/>
                <w:lang w:eastAsia="en-US"/>
              </w:rPr>
            </w:pPr>
            <w:r w:rsidRPr="00552935">
              <w:rPr>
                <w:rFonts w:ascii="Times New Roman" w:hAnsi="Times New Roman"/>
                <w:b/>
                <w:lang w:eastAsia="en-US"/>
              </w:rPr>
              <w:t>3</w:t>
            </w:r>
            <w:r>
              <w:rPr>
                <w:rFonts w:ascii="Times New Roman" w:hAnsi="Times New Roman"/>
                <w:b/>
                <w:lang w:eastAsia="en-US"/>
              </w:rPr>
              <w:t>.</w:t>
            </w:r>
            <w:r w:rsidRPr="00552935">
              <w:rPr>
                <w:rFonts w:ascii="Times New Roman" w:hAnsi="Times New Roman"/>
                <w:b/>
                <w:lang w:eastAsia="en-US"/>
              </w:rPr>
              <w:t xml:space="preserve"> Организация защиты и жизнеобеспечения населения в чрезвычайных ситуациях. Содержание и организация мероприятий по локализации и ликвидации последствий чрезвычайных ситуаций, средства защиты.</w:t>
            </w:r>
          </w:p>
          <w:p w14:paraId="5FCEA582" w14:textId="77777777" w:rsidR="005E5880" w:rsidRPr="00552935" w:rsidRDefault="005E5880" w:rsidP="00C37D0B">
            <w:pPr>
              <w:spacing w:after="0" w:line="240" w:lineRule="auto"/>
              <w:rPr>
                <w:rFonts w:ascii="Times New Roman" w:hAnsi="Times New Roman"/>
                <w:b/>
                <w:bCs/>
                <w:i/>
                <w:lang w:eastAsia="en-US"/>
              </w:rPr>
            </w:pPr>
            <w:r w:rsidRPr="00552935">
              <w:rPr>
                <w:rFonts w:ascii="Times New Roman" w:hAnsi="Times New Roman"/>
                <w:lang w:eastAsia="en-US"/>
              </w:rPr>
              <w:t>Основные принципы и нормативно правовая база защиты населения от чрезвычайных ситуаций. Применение средств индивидуальной защиты в ЧС. Назначение и порядок применения средств индивидуальной защиты органов дыхания, кожи и средств медицинской защиты в ЧС. Организация аварийно-спасательных и других неотложных работ в зонах ЧС (АСДНР). Основа организации АСДНР.</w:t>
            </w:r>
          </w:p>
        </w:tc>
        <w:tc>
          <w:tcPr>
            <w:tcW w:w="392" w:type="pct"/>
            <w:vMerge/>
            <w:vAlign w:val="center"/>
          </w:tcPr>
          <w:p w14:paraId="15B05C8C" w14:textId="77777777" w:rsidR="005E5880" w:rsidRPr="00552935" w:rsidRDefault="005E5880" w:rsidP="00C37D0B">
            <w:pPr>
              <w:spacing w:after="0" w:line="240" w:lineRule="auto"/>
              <w:jc w:val="center"/>
              <w:rPr>
                <w:rFonts w:ascii="Times New Roman" w:hAnsi="Times New Roman"/>
                <w:b/>
                <w:i/>
                <w:lang w:eastAsia="en-US"/>
              </w:rPr>
            </w:pPr>
          </w:p>
        </w:tc>
        <w:tc>
          <w:tcPr>
            <w:tcW w:w="589" w:type="pct"/>
            <w:vMerge/>
          </w:tcPr>
          <w:p w14:paraId="29DB250D" w14:textId="77777777" w:rsidR="005E5880" w:rsidRPr="00552935" w:rsidRDefault="005E5880" w:rsidP="00C37D0B">
            <w:pPr>
              <w:spacing w:after="0" w:line="240" w:lineRule="auto"/>
              <w:rPr>
                <w:rFonts w:ascii="Times New Roman" w:hAnsi="Times New Roman"/>
                <w:b/>
                <w:i/>
                <w:lang w:eastAsia="en-US"/>
              </w:rPr>
            </w:pPr>
          </w:p>
        </w:tc>
      </w:tr>
      <w:tr w:rsidR="005E5880" w:rsidRPr="00552935" w14:paraId="44CB7877" w14:textId="77777777" w:rsidTr="002A439F">
        <w:trPr>
          <w:trHeight w:val="20"/>
        </w:trPr>
        <w:tc>
          <w:tcPr>
            <w:tcW w:w="665" w:type="pct"/>
            <w:vMerge/>
          </w:tcPr>
          <w:p w14:paraId="62CCDEC3" w14:textId="77777777" w:rsidR="005E5880" w:rsidRPr="00552935" w:rsidRDefault="005E5880" w:rsidP="00C37D0B">
            <w:pPr>
              <w:spacing w:after="0" w:line="240" w:lineRule="auto"/>
              <w:rPr>
                <w:rFonts w:ascii="Times New Roman" w:hAnsi="Times New Roman"/>
                <w:b/>
                <w:bCs/>
                <w:i/>
                <w:lang w:eastAsia="en-US"/>
              </w:rPr>
            </w:pPr>
          </w:p>
        </w:tc>
        <w:tc>
          <w:tcPr>
            <w:tcW w:w="3354" w:type="pct"/>
          </w:tcPr>
          <w:p w14:paraId="688ABC46" w14:textId="77777777" w:rsidR="005E5880" w:rsidRPr="00552935" w:rsidRDefault="005E5880" w:rsidP="00C37D0B">
            <w:pPr>
              <w:spacing w:after="0" w:line="240" w:lineRule="auto"/>
              <w:rPr>
                <w:rFonts w:ascii="Times New Roman" w:hAnsi="Times New Roman"/>
                <w:b/>
                <w:lang w:eastAsia="en-US"/>
              </w:rPr>
            </w:pPr>
            <w:r w:rsidRPr="00552935">
              <w:rPr>
                <w:rFonts w:ascii="Times New Roman" w:hAnsi="Times New Roman"/>
                <w:b/>
                <w:lang w:eastAsia="en-US"/>
              </w:rPr>
              <w:t>4</w:t>
            </w:r>
            <w:r>
              <w:rPr>
                <w:rFonts w:ascii="Times New Roman" w:hAnsi="Times New Roman"/>
                <w:b/>
                <w:lang w:eastAsia="en-US"/>
              </w:rPr>
              <w:t>.</w:t>
            </w:r>
            <w:r w:rsidRPr="00552935">
              <w:rPr>
                <w:rFonts w:ascii="Times New Roman" w:hAnsi="Times New Roman"/>
                <w:b/>
                <w:lang w:eastAsia="en-US"/>
              </w:rPr>
              <w:t xml:space="preserve"> Устойчивость производства в условиях чрезвычайных ситуаций.</w:t>
            </w:r>
          </w:p>
          <w:p w14:paraId="2D65B6AD" w14:textId="77777777" w:rsidR="005E5880" w:rsidRPr="00552935" w:rsidRDefault="005E5880" w:rsidP="00C37D0B">
            <w:pPr>
              <w:spacing w:after="0" w:line="240" w:lineRule="auto"/>
              <w:rPr>
                <w:rFonts w:ascii="Times New Roman" w:hAnsi="Times New Roman"/>
                <w:b/>
                <w:bCs/>
                <w:i/>
                <w:lang w:eastAsia="en-US"/>
              </w:rPr>
            </w:pPr>
            <w:r w:rsidRPr="00552935">
              <w:rPr>
                <w:rFonts w:ascii="Times New Roman" w:hAnsi="Times New Roman"/>
                <w:lang w:eastAsia="en-US"/>
              </w:rPr>
              <w:t>Общие понятия об устойчивости объектов экономики в ЧС. Основные мероприятия, обеспечивающие повышение устойчивости объектов экономики. Обеспечение надежной защиты рабочих и служащих,</w:t>
            </w:r>
          </w:p>
        </w:tc>
        <w:tc>
          <w:tcPr>
            <w:tcW w:w="392" w:type="pct"/>
            <w:vMerge/>
            <w:vAlign w:val="center"/>
          </w:tcPr>
          <w:p w14:paraId="321DDE3E" w14:textId="77777777" w:rsidR="005E5880" w:rsidRPr="00552935" w:rsidRDefault="005E5880" w:rsidP="00C37D0B">
            <w:pPr>
              <w:spacing w:after="0" w:line="240" w:lineRule="auto"/>
              <w:jc w:val="center"/>
              <w:rPr>
                <w:rFonts w:ascii="Times New Roman" w:hAnsi="Times New Roman"/>
                <w:b/>
                <w:i/>
                <w:lang w:eastAsia="en-US"/>
              </w:rPr>
            </w:pPr>
          </w:p>
        </w:tc>
        <w:tc>
          <w:tcPr>
            <w:tcW w:w="589" w:type="pct"/>
            <w:vMerge/>
          </w:tcPr>
          <w:p w14:paraId="3EE3D0BB" w14:textId="77777777" w:rsidR="005E5880" w:rsidRPr="00552935" w:rsidRDefault="005E5880" w:rsidP="00C37D0B">
            <w:pPr>
              <w:spacing w:after="0" w:line="240" w:lineRule="auto"/>
              <w:rPr>
                <w:rFonts w:ascii="Times New Roman" w:hAnsi="Times New Roman"/>
                <w:b/>
                <w:i/>
                <w:lang w:eastAsia="en-US"/>
              </w:rPr>
            </w:pPr>
          </w:p>
        </w:tc>
      </w:tr>
      <w:tr w:rsidR="00346052" w:rsidRPr="00552935" w14:paraId="00B22876" w14:textId="77777777" w:rsidTr="002A439F">
        <w:trPr>
          <w:trHeight w:val="204"/>
        </w:trPr>
        <w:tc>
          <w:tcPr>
            <w:tcW w:w="665" w:type="pct"/>
            <w:vMerge/>
          </w:tcPr>
          <w:p w14:paraId="4CD94199" w14:textId="77777777" w:rsidR="00346052" w:rsidRPr="00552935" w:rsidRDefault="00346052" w:rsidP="00C37D0B">
            <w:pPr>
              <w:spacing w:after="0" w:line="240" w:lineRule="auto"/>
              <w:rPr>
                <w:rFonts w:ascii="Times New Roman" w:hAnsi="Times New Roman"/>
                <w:b/>
                <w:bCs/>
                <w:i/>
                <w:lang w:eastAsia="en-US"/>
              </w:rPr>
            </w:pPr>
          </w:p>
        </w:tc>
        <w:tc>
          <w:tcPr>
            <w:tcW w:w="3354" w:type="pct"/>
          </w:tcPr>
          <w:p w14:paraId="45B678A7" w14:textId="77777777" w:rsidR="00346052" w:rsidRPr="005E5880" w:rsidRDefault="00346052" w:rsidP="005E5880">
            <w:pPr>
              <w:spacing w:after="0" w:line="240" w:lineRule="auto"/>
              <w:rPr>
                <w:rFonts w:ascii="Times New Roman" w:hAnsi="Times New Roman"/>
                <w:b/>
                <w:bCs/>
                <w:i/>
                <w:lang w:eastAsia="en-US"/>
              </w:rPr>
            </w:pPr>
            <w:r w:rsidRPr="00552935">
              <w:rPr>
                <w:rFonts w:ascii="Times New Roman" w:hAnsi="Times New Roman"/>
                <w:b/>
                <w:bCs/>
                <w:i/>
                <w:lang w:eastAsia="en-US"/>
              </w:rPr>
              <w:t>Тематика практическ</w:t>
            </w:r>
            <w:r>
              <w:rPr>
                <w:rFonts w:ascii="Times New Roman" w:hAnsi="Times New Roman"/>
                <w:b/>
                <w:bCs/>
                <w:i/>
                <w:lang w:eastAsia="en-US"/>
              </w:rPr>
              <w:t>их занятий и лабораторных работ</w:t>
            </w:r>
          </w:p>
        </w:tc>
        <w:tc>
          <w:tcPr>
            <w:tcW w:w="392" w:type="pct"/>
          </w:tcPr>
          <w:p w14:paraId="043F71FE" w14:textId="77777777" w:rsidR="00346052" w:rsidRPr="00552935" w:rsidRDefault="00080B6E" w:rsidP="005E5880">
            <w:pPr>
              <w:spacing w:after="0" w:line="240" w:lineRule="auto"/>
              <w:jc w:val="center"/>
              <w:rPr>
                <w:rFonts w:ascii="Times New Roman" w:hAnsi="Times New Roman"/>
                <w:b/>
                <w:lang w:eastAsia="en-US"/>
              </w:rPr>
            </w:pPr>
            <w:r>
              <w:rPr>
                <w:rFonts w:ascii="Times New Roman" w:hAnsi="Times New Roman"/>
                <w:b/>
                <w:lang w:eastAsia="en-US"/>
              </w:rPr>
              <w:t>8</w:t>
            </w:r>
          </w:p>
        </w:tc>
        <w:tc>
          <w:tcPr>
            <w:tcW w:w="589" w:type="pct"/>
            <w:vMerge/>
          </w:tcPr>
          <w:p w14:paraId="1104D027" w14:textId="77777777" w:rsidR="00346052" w:rsidRPr="00552935" w:rsidRDefault="00346052" w:rsidP="00C37D0B">
            <w:pPr>
              <w:spacing w:after="0" w:line="240" w:lineRule="auto"/>
              <w:rPr>
                <w:rFonts w:ascii="Times New Roman" w:hAnsi="Times New Roman"/>
                <w:b/>
                <w:i/>
                <w:lang w:eastAsia="en-US"/>
              </w:rPr>
            </w:pPr>
          </w:p>
        </w:tc>
      </w:tr>
      <w:tr w:rsidR="00080B6E" w:rsidRPr="00552935" w14:paraId="4216B308" w14:textId="77777777" w:rsidTr="002A439F">
        <w:trPr>
          <w:trHeight w:val="20"/>
        </w:trPr>
        <w:tc>
          <w:tcPr>
            <w:tcW w:w="665" w:type="pct"/>
            <w:vMerge/>
          </w:tcPr>
          <w:p w14:paraId="4DC6E47F" w14:textId="77777777" w:rsidR="00080B6E" w:rsidRPr="00552935" w:rsidRDefault="00080B6E" w:rsidP="00C37D0B">
            <w:pPr>
              <w:spacing w:after="0" w:line="240" w:lineRule="auto"/>
              <w:rPr>
                <w:rFonts w:ascii="Times New Roman" w:hAnsi="Times New Roman"/>
                <w:b/>
                <w:bCs/>
                <w:i/>
                <w:lang w:eastAsia="en-US"/>
              </w:rPr>
            </w:pPr>
          </w:p>
        </w:tc>
        <w:tc>
          <w:tcPr>
            <w:tcW w:w="3354" w:type="pct"/>
          </w:tcPr>
          <w:p w14:paraId="6238CDBA" w14:textId="77777777" w:rsidR="00080B6E" w:rsidRDefault="00080B6E" w:rsidP="005E5880">
            <w:pPr>
              <w:spacing w:after="0" w:line="240" w:lineRule="auto"/>
              <w:jc w:val="both"/>
              <w:rPr>
                <w:rFonts w:ascii="Times New Roman" w:eastAsia="SimSun" w:hAnsi="Times New Roman"/>
                <w:b/>
                <w:lang w:eastAsia="zh-CN"/>
              </w:rPr>
            </w:pPr>
            <w:r>
              <w:rPr>
                <w:rFonts w:ascii="Times New Roman" w:eastAsia="SimSun" w:hAnsi="Times New Roman"/>
                <w:b/>
                <w:lang w:eastAsia="zh-CN"/>
              </w:rPr>
              <w:t>Практическое занятие «</w:t>
            </w:r>
            <w:r w:rsidRPr="00080B6E">
              <w:rPr>
                <w:rFonts w:ascii="Times New Roman" w:eastAsia="SimSun" w:hAnsi="Times New Roman"/>
                <w:lang w:eastAsia="zh-CN"/>
              </w:rPr>
              <w:t>Оценка опасности аварии с выбросом АХОВ»</w:t>
            </w:r>
          </w:p>
        </w:tc>
        <w:tc>
          <w:tcPr>
            <w:tcW w:w="392" w:type="pct"/>
          </w:tcPr>
          <w:p w14:paraId="38394BF6" w14:textId="77777777" w:rsidR="00080B6E" w:rsidRPr="005E5880" w:rsidRDefault="00080B6E" w:rsidP="005E5880">
            <w:pPr>
              <w:spacing w:after="0" w:line="240" w:lineRule="auto"/>
              <w:jc w:val="center"/>
              <w:rPr>
                <w:rFonts w:ascii="Times New Roman" w:hAnsi="Times New Roman"/>
                <w:lang w:eastAsia="en-US"/>
              </w:rPr>
            </w:pPr>
            <w:r>
              <w:rPr>
                <w:rFonts w:ascii="Times New Roman" w:hAnsi="Times New Roman"/>
                <w:lang w:eastAsia="en-US"/>
              </w:rPr>
              <w:t>2</w:t>
            </w:r>
          </w:p>
        </w:tc>
        <w:tc>
          <w:tcPr>
            <w:tcW w:w="589" w:type="pct"/>
            <w:vMerge/>
          </w:tcPr>
          <w:p w14:paraId="0923EBB8" w14:textId="77777777" w:rsidR="00080B6E" w:rsidRPr="00552935" w:rsidRDefault="00080B6E" w:rsidP="00C37D0B">
            <w:pPr>
              <w:spacing w:after="0" w:line="240" w:lineRule="auto"/>
              <w:rPr>
                <w:rFonts w:ascii="Times New Roman" w:hAnsi="Times New Roman"/>
                <w:b/>
                <w:i/>
                <w:lang w:eastAsia="en-US"/>
              </w:rPr>
            </w:pPr>
          </w:p>
        </w:tc>
      </w:tr>
      <w:tr w:rsidR="005E5880" w:rsidRPr="00552935" w14:paraId="1E910DCD" w14:textId="77777777" w:rsidTr="002A439F">
        <w:trPr>
          <w:trHeight w:val="20"/>
        </w:trPr>
        <w:tc>
          <w:tcPr>
            <w:tcW w:w="665" w:type="pct"/>
            <w:vMerge/>
          </w:tcPr>
          <w:p w14:paraId="7BDF14CA" w14:textId="77777777" w:rsidR="005E5880" w:rsidRPr="00552935" w:rsidRDefault="005E5880" w:rsidP="00C37D0B">
            <w:pPr>
              <w:spacing w:after="0" w:line="240" w:lineRule="auto"/>
              <w:rPr>
                <w:rFonts w:ascii="Times New Roman" w:hAnsi="Times New Roman"/>
                <w:b/>
                <w:bCs/>
                <w:i/>
                <w:lang w:eastAsia="en-US"/>
              </w:rPr>
            </w:pPr>
          </w:p>
        </w:tc>
        <w:tc>
          <w:tcPr>
            <w:tcW w:w="3354" w:type="pct"/>
          </w:tcPr>
          <w:p w14:paraId="382D9640" w14:textId="77777777" w:rsidR="005E5880" w:rsidRPr="005E5880" w:rsidRDefault="005E5880" w:rsidP="005E5880">
            <w:pPr>
              <w:spacing w:after="0" w:line="240" w:lineRule="auto"/>
              <w:jc w:val="both"/>
              <w:rPr>
                <w:rFonts w:ascii="Times New Roman" w:eastAsia="SimSun" w:hAnsi="Times New Roman"/>
                <w:lang w:eastAsia="zh-CN"/>
              </w:rPr>
            </w:pPr>
            <w:r>
              <w:rPr>
                <w:rFonts w:ascii="Times New Roman" w:eastAsia="SimSun" w:hAnsi="Times New Roman"/>
                <w:b/>
                <w:lang w:eastAsia="zh-CN"/>
              </w:rPr>
              <w:t>Практическое занятие «</w:t>
            </w:r>
            <w:r>
              <w:rPr>
                <w:rFonts w:ascii="Times New Roman" w:eastAsia="SimSun" w:hAnsi="Times New Roman"/>
                <w:lang w:eastAsia="zh-CN"/>
              </w:rPr>
              <w:t>Оценка радиационной обстановки»</w:t>
            </w:r>
          </w:p>
        </w:tc>
        <w:tc>
          <w:tcPr>
            <w:tcW w:w="392" w:type="pct"/>
          </w:tcPr>
          <w:p w14:paraId="47E9DB4F" w14:textId="77777777" w:rsidR="005E5880" w:rsidRPr="005E5880" w:rsidRDefault="005E5880" w:rsidP="005E5880">
            <w:pPr>
              <w:spacing w:after="0" w:line="240" w:lineRule="auto"/>
              <w:jc w:val="center"/>
              <w:rPr>
                <w:rFonts w:ascii="Times New Roman" w:hAnsi="Times New Roman"/>
                <w:lang w:eastAsia="en-US"/>
              </w:rPr>
            </w:pPr>
            <w:r w:rsidRPr="005E5880">
              <w:rPr>
                <w:rFonts w:ascii="Times New Roman" w:hAnsi="Times New Roman"/>
                <w:lang w:eastAsia="en-US"/>
              </w:rPr>
              <w:t>2</w:t>
            </w:r>
          </w:p>
        </w:tc>
        <w:tc>
          <w:tcPr>
            <w:tcW w:w="589" w:type="pct"/>
            <w:vMerge/>
          </w:tcPr>
          <w:p w14:paraId="718F392B" w14:textId="77777777" w:rsidR="005E5880" w:rsidRPr="00552935" w:rsidRDefault="005E5880" w:rsidP="00C37D0B">
            <w:pPr>
              <w:spacing w:after="0" w:line="240" w:lineRule="auto"/>
              <w:rPr>
                <w:rFonts w:ascii="Times New Roman" w:hAnsi="Times New Roman"/>
                <w:b/>
                <w:i/>
                <w:lang w:eastAsia="en-US"/>
              </w:rPr>
            </w:pPr>
          </w:p>
        </w:tc>
      </w:tr>
      <w:tr w:rsidR="005E5880" w:rsidRPr="00552935" w14:paraId="49DF66F6" w14:textId="77777777" w:rsidTr="002A439F">
        <w:trPr>
          <w:trHeight w:val="304"/>
        </w:trPr>
        <w:tc>
          <w:tcPr>
            <w:tcW w:w="665" w:type="pct"/>
            <w:vMerge/>
          </w:tcPr>
          <w:p w14:paraId="3DCB2998" w14:textId="77777777" w:rsidR="005E5880" w:rsidRPr="00552935" w:rsidRDefault="005E5880" w:rsidP="00C37D0B">
            <w:pPr>
              <w:spacing w:after="0" w:line="240" w:lineRule="auto"/>
              <w:rPr>
                <w:rFonts w:ascii="Times New Roman" w:hAnsi="Times New Roman"/>
                <w:b/>
                <w:bCs/>
                <w:i/>
                <w:lang w:eastAsia="en-US"/>
              </w:rPr>
            </w:pPr>
          </w:p>
        </w:tc>
        <w:tc>
          <w:tcPr>
            <w:tcW w:w="3354" w:type="pct"/>
          </w:tcPr>
          <w:p w14:paraId="360787EF" w14:textId="77777777" w:rsidR="005E5880" w:rsidRPr="005E5880" w:rsidRDefault="005E5880" w:rsidP="005E5880">
            <w:pPr>
              <w:spacing w:after="0" w:line="240" w:lineRule="auto"/>
              <w:jc w:val="both"/>
              <w:rPr>
                <w:rFonts w:ascii="Times New Roman" w:eastAsia="SimSun" w:hAnsi="Times New Roman"/>
                <w:lang w:eastAsia="zh-CN"/>
              </w:rPr>
            </w:pPr>
            <w:r>
              <w:rPr>
                <w:rFonts w:ascii="Times New Roman" w:eastAsia="SimSun" w:hAnsi="Times New Roman"/>
                <w:b/>
                <w:lang w:eastAsia="zh-CN"/>
              </w:rPr>
              <w:t>Практическое занятие «</w:t>
            </w:r>
            <w:r w:rsidRPr="00552935">
              <w:rPr>
                <w:rFonts w:ascii="Times New Roman" w:eastAsia="SimSun" w:hAnsi="Times New Roman"/>
                <w:lang w:eastAsia="zh-CN"/>
              </w:rPr>
              <w:t>Подготовка инженерных сооруже</w:t>
            </w:r>
            <w:r>
              <w:rPr>
                <w:rFonts w:ascii="Times New Roman" w:eastAsia="SimSun" w:hAnsi="Times New Roman"/>
                <w:lang w:eastAsia="zh-CN"/>
              </w:rPr>
              <w:t>ний для защиты населения от ЧС»</w:t>
            </w:r>
          </w:p>
        </w:tc>
        <w:tc>
          <w:tcPr>
            <w:tcW w:w="392" w:type="pct"/>
          </w:tcPr>
          <w:p w14:paraId="59F69BE3" w14:textId="77777777" w:rsidR="005E5880" w:rsidRPr="005E5880" w:rsidRDefault="005E5880" w:rsidP="005E5880">
            <w:pPr>
              <w:spacing w:after="0" w:line="240" w:lineRule="auto"/>
              <w:jc w:val="center"/>
              <w:rPr>
                <w:rFonts w:ascii="Times New Roman" w:hAnsi="Times New Roman"/>
                <w:lang w:eastAsia="en-US"/>
              </w:rPr>
            </w:pPr>
            <w:r w:rsidRPr="005E5880">
              <w:rPr>
                <w:rFonts w:ascii="Times New Roman" w:hAnsi="Times New Roman"/>
                <w:lang w:eastAsia="en-US"/>
              </w:rPr>
              <w:t>2</w:t>
            </w:r>
          </w:p>
        </w:tc>
        <w:tc>
          <w:tcPr>
            <w:tcW w:w="589" w:type="pct"/>
            <w:vMerge/>
          </w:tcPr>
          <w:p w14:paraId="64C738EA" w14:textId="77777777" w:rsidR="005E5880" w:rsidRPr="00552935" w:rsidRDefault="005E5880" w:rsidP="00C37D0B">
            <w:pPr>
              <w:spacing w:after="0" w:line="240" w:lineRule="auto"/>
              <w:rPr>
                <w:rFonts w:ascii="Times New Roman" w:hAnsi="Times New Roman"/>
                <w:b/>
                <w:i/>
                <w:lang w:eastAsia="en-US"/>
              </w:rPr>
            </w:pPr>
          </w:p>
        </w:tc>
      </w:tr>
      <w:tr w:rsidR="00346052" w:rsidRPr="00552935" w14:paraId="0F2C2CCF" w14:textId="77777777" w:rsidTr="002A439F">
        <w:trPr>
          <w:trHeight w:val="230"/>
        </w:trPr>
        <w:tc>
          <w:tcPr>
            <w:tcW w:w="665" w:type="pct"/>
            <w:vMerge/>
          </w:tcPr>
          <w:p w14:paraId="1A7DD22C" w14:textId="77777777" w:rsidR="00346052" w:rsidRPr="00552935" w:rsidRDefault="00346052" w:rsidP="00C37D0B">
            <w:pPr>
              <w:spacing w:after="0" w:line="240" w:lineRule="auto"/>
              <w:rPr>
                <w:rFonts w:ascii="Times New Roman" w:hAnsi="Times New Roman"/>
                <w:b/>
                <w:bCs/>
                <w:i/>
                <w:lang w:eastAsia="en-US"/>
              </w:rPr>
            </w:pPr>
          </w:p>
        </w:tc>
        <w:tc>
          <w:tcPr>
            <w:tcW w:w="3354" w:type="pct"/>
          </w:tcPr>
          <w:p w14:paraId="67F49D8D" w14:textId="77777777" w:rsidR="00346052" w:rsidRPr="005E5880" w:rsidRDefault="00346052" w:rsidP="005E5880">
            <w:pPr>
              <w:spacing w:after="0" w:line="240" w:lineRule="auto"/>
              <w:jc w:val="both"/>
              <w:rPr>
                <w:rFonts w:ascii="Times New Roman" w:eastAsia="SimSun" w:hAnsi="Times New Roman"/>
                <w:lang w:eastAsia="zh-CN"/>
              </w:rPr>
            </w:pPr>
            <w:r>
              <w:rPr>
                <w:rFonts w:ascii="Times New Roman" w:eastAsia="SimSun" w:hAnsi="Times New Roman"/>
                <w:b/>
                <w:lang w:eastAsia="zh-CN"/>
              </w:rPr>
              <w:t>Практическое занятие «</w:t>
            </w:r>
            <w:r w:rsidRPr="00552935">
              <w:rPr>
                <w:rFonts w:ascii="Times New Roman" w:eastAsia="SimSun" w:hAnsi="Times New Roman"/>
                <w:lang w:eastAsia="zh-CN"/>
              </w:rPr>
              <w:t>Организация получения и использования средств инд</w:t>
            </w:r>
            <w:r>
              <w:rPr>
                <w:rFonts w:ascii="Times New Roman" w:eastAsia="SimSun" w:hAnsi="Times New Roman"/>
                <w:lang w:eastAsia="zh-CN"/>
              </w:rPr>
              <w:t>ивидуальной защиты»</w:t>
            </w:r>
          </w:p>
        </w:tc>
        <w:tc>
          <w:tcPr>
            <w:tcW w:w="392" w:type="pct"/>
          </w:tcPr>
          <w:p w14:paraId="2E4D1393" w14:textId="77777777" w:rsidR="00346052" w:rsidRPr="005E5880" w:rsidRDefault="00346052" w:rsidP="005E5880">
            <w:pPr>
              <w:spacing w:after="0" w:line="240" w:lineRule="auto"/>
              <w:jc w:val="center"/>
              <w:rPr>
                <w:rFonts w:ascii="Times New Roman" w:hAnsi="Times New Roman"/>
                <w:lang w:eastAsia="en-US"/>
              </w:rPr>
            </w:pPr>
            <w:r w:rsidRPr="005E5880">
              <w:rPr>
                <w:rFonts w:ascii="Times New Roman" w:hAnsi="Times New Roman"/>
                <w:lang w:eastAsia="en-US"/>
              </w:rPr>
              <w:t>2</w:t>
            </w:r>
          </w:p>
        </w:tc>
        <w:tc>
          <w:tcPr>
            <w:tcW w:w="589" w:type="pct"/>
            <w:vMerge/>
          </w:tcPr>
          <w:p w14:paraId="5DF4B0B6" w14:textId="77777777" w:rsidR="00346052" w:rsidRPr="00552935" w:rsidRDefault="00346052" w:rsidP="00C37D0B">
            <w:pPr>
              <w:spacing w:after="0" w:line="240" w:lineRule="auto"/>
              <w:rPr>
                <w:rFonts w:ascii="Times New Roman" w:hAnsi="Times New Roman"/>
                <w:b/>
                <w:i/>
                <w:lang w:eastAsia="en-US"/>
              </w:rPr>
            </w:pPr>
          </w:p>
        </w:tc>
      </w:tr>
      <w:tr w:rsidR="005E5880" w:rsidRPr="00552935" w14:paraId="61F11A56" w14:textId="77777777" w:rsidTr="002A439F">
        <w:trPr>
          <w:trHeight w:val="20"/>
        </w:trPr>
        <w:tc>
          <w:tcPr>
            <w:tcW w:w="665" w:type="pct"/>
            <w:vMerge w:val="restart"/>
          </w:tcPr>
          <w:p w14:paraId="2CBFA9E3" w14:textId="77777777" w:rsidR="005E5880" w:rsidRPr="00552935" w:rsidRDefault="005E5880" w:rsidP="00C37D0B">
            <w:pPr>
              <w:spacing w:after="0" w:line="240" w:lineRule="auto"/>
              <w:rPr>
                <w:rFonts w:ascii="Times New Roman" w:hAnsi="Times New Roman"/>
                <w:b/>
                <w:lang w:eastAsia="en-US"/>
              </w:rPr>
            </w:pPr>
            <w:r>
              <w:rPr>
                <w:rFonts w:ascii="Times New Roman" w:hAnsi="Times New Roman"/>
                <w:b/>
                <w:lang w:eastAsia="en-US"/>
              </w:rPr>
              <w:t xml:space="preserve">Тема </w:t>
            </w:r>
            <w:r w:rsidRPr="00552935">
              <w:rPr>
                <w:rFonts w:ascii="Times New Roman" w:hAnsi="Times New Roman"/>
                <w:b/>
                <w:lang w:eastAsia="en-US"/>
              </w:rPr>
              <w:t>3</w:t>
            </w:r>
            <w:r>
              <w:rPr>
                <w:rFonts w:ascii="Times New Roman" w:hAnsi="Times New Roman"/>
                <w:b/>
                <w:lang w:eastAsia="en-US"/>
              </w:rPr>
              <w:t>.</w:t>
            </w:r>
          </w:p>
          <w:p w14:paraId="4FE53524" w14:textId="77777777" w:rsidR="005E5880" w:rsidRPr="00552935" w:rsidRDefault="005E5880" w:rsidP="00C37D0B">
            <w:pPr>
              <w:spacing w:after="0" w:line="240" w:lineRule="auto"/>
              <w:rPr>
                <w:rFonts w:ascii="Times New Roman" w:hAnsi="Times New Roman"/>
                <w:b/>
                <w:lang w:eastAsia="en-US"/>
              </w:rPr>
            </w:pPr>
            <w:r w:rsidRPr="00552935">
              <w:rPr>
                <w:rFonts w:ascii="Times New Roman" w:hAnsi="Times New Roman"/>
                <w:b/>
                <w:lang w:eastAsia="en-US"/>
              </w:rPr>
              <w:t xml:space="preserve"> Основы медицинских знаний и здорового образа жизни</w:t>
            </w:r>
          </w:p>
        </w:tc>
        <w:tc>
          <w:tcPr>
            <w:tcW w:w="3354" w:type="pct"/>
            <w:vAlign w:val="center"/>
          </w:tcPr>
          <w:p w14:paraId="27349174" w14:textId="77777777" w:rsidR="005E5880" w:rsidRPr="005E5880" w:rsidRDefault="005E5880" w:rsidP="00C37D0B">
            <w:pPr>
              <w:spacing w:after="0" w:line="240" w:lineRule="auto"/>
              <w:rPr>
                <w:rFonts w:ascii="Times New Roman" w:hAnsi="Times New Roman"/>
                <w:b/>
                <w:bCs/>
                <w:lang w:eastAsia="en-US"/>
              </w:rPr>
            </w:pPr>
            <w:r w:rsidRPr="005E5880">
              <w:rPr>
                <w:rFonts w:ascii="Times New Roman" w:hAnsi="Times New Roman"/>
                <w:b/>
                <w:bCs/>
                <w:lang w:eastAsia="en-US"/>
              </w:rPr>
              <w:t>Содержание учебной дисциплины</w:t>
            </w:r>
          </w:p>
        </w:tc>
        <w:tc>
          <w:tcPr>
            <w:tcW w:w="392" w:type="pct"/>
            <w:vAlign w:val="center"/>
          </w:tcPr>
          <w:p w14:paraId="26BCCDC8" w14:textId="77777777" w:rsidR="005E5880" w:rsidRPr="00552935" w:rsidRDefault="005E5880" w:rsidP="00346052">
            <w:pPr>
              <w:spacing w:after="0" w:line="240" w:lineRule="auto"/>
              <w:jc w:val="center"/>
              <w:rPr>
                <w:rFonts w:ascii="Times New Roman" w:hAnsi="Times New Roman"/>
                <w:b/>
                <w:lang w:eastAsia="en-US"/>
              </w:rPr>
            </w:pPr>
            <w:r w:rsidRPr="00552935">
              <w:rPr>
                <w:rFonts w:ascii="Times New Roman" w:hAnsi="Times New Roman"/>
                <w:b/>
                <w:lang w:eastAsia="en-US"/>
              </w:rPr>
              <w:t>1</w:t>
            </w:r>
            <w:r w:rsidR="00346052">
              <w:rPr>
                <w:rFonts w:ascii="Times New Roman" w:hAnsi="Times New Roman"/>
                <w:b/>
                <w:lang w:eastAsia="en-US"/>
              </w:rPr>
              <w:t>4</w:t>
            </w:r>
          </w:p>
        </w:tc>
        <w:tc>
          <w:tcPr>
            <w:tcW w:w="589" w:type="pct"/>
            <w:vMerge w:val="restart"/>
          </w:tcPr>
          <w:p w14:paraId="342F45CD" w14:textId="77777777" w:rsidR="005E5880" w:rsidRDefault="005E5880" w:rsidP="005E5880">
            <w:pPr>
              <w:spacing w:after="0" w:line="240" w:lineRule="auto"/>
              <w:jc w:val="center"/>
              <w:rPr>
                <w:rFonts w:ascii="Times New Roman" w:hAnsi="Times New Roman"/>
                <w:bCs/>
                <w:lang w:eastAsia="en-US"/>
              </w:rPr>
            </w:pPr>
          </w:p>
          <w:p w14:paraId="1495A2A4" w14:textId="77777777" w:rsidR="005E5880" w:rsidRDefault="005E5880" w:rsidP="005E5880">
            <w:pPr>
              <w:spacing w:after="0" w:line="240" w:lineRule="auto"/>
              <w:jc w:val="center"/>
              <w:rPr>
                <w:rFonts w:ascii="Times New Roman" w:hAnsi="Times New Roman"/>
                <w:bCs/>
                <w:lang w:eastAsia="en-US"/>
              </w:rPr>
            </w:pPr>
          </w:p>
          <w:p w14:paraId="4B8D26E6" w14:textId="77777777" w:rsidR="005E5880" w:rsidRPr="00552935" w:rsidRDefault="005E5880" w:rsidP="005E5880">
            <w:pPr>
              <w:spacing w:after="0" w:line="240" w:lineRule="auto"/>
              <w:jc w:val="center"/>
              <w:rPr>
                <w:rFonts w:ascii="Times New Roman" w:hAnsi="Times New Roman"/>
                <w:bCs/>
                <w:lang w:eastAsia="en-US"/>
              </w:rPr>
            </w:pPr>
            <w:r w:rsidRPr="00552935">
              <w:rPr>
                <w:rFonts w:ascii="Times New Roman" w:hAnsi="Times New Roman"/>
                <w:bCs/>
                <w:lang w:eastAsia="en-US"/>
              </w:rPr>
              <w:t xml:space="preserve">ОК </w:t>
            </w:r>
            <w:proofErr w:type="gramStart"/>
            <w:r>
              <w:rPr>
                <w:rFonts w:ascii="Times New Roman" w:hAnsi="Times New Roman"/>
                <w:bCs/>
                <w:lang w:eastAsia="en-US"/>
              </w:rPr>
              <w:t>0</w:t>
            </w:r>
            <w:r w:rsidRPr="00552935">
              <w:rPr>
                <w:rFonts w:ascii="Times New Roman" w:hAnsi="Times New Roman"/>
                <w:bCs/>
                <w:lang w:eastAsia="en-US"/>
              </w:rPr>
              <w:t>1 – 11</w:t>
            </w:r>
            <w:proofErr w:type="gramEnd"/>
          </w:p>
          <w:p w14:paraId="011A1DAD" w14:textId="77777777" w:rsidR="005E5880" w:rsidRPr="00552935" w:rsidRDefault="005E5880" w:rsidP="005E5880">
            <w:pPr>
              <w:spacing w:after="0" w:line="240" w:lineRule="auto"/>
              <w:jc w:val="center"/>
              <w:rPr>
                <w:rFonts w:ascii="Times New Roman" w:hAnsi="Times New Roman"/>
                <w:b/>
                <w:i/>
                <w:lang w:eastAsia="en-US"/>
              </w:rPr>
            </w:pPr>
            <w:r w:rsidRPr="00552935">
              <w:rPr>
                <w:rFonts w:ascii="Times New Roman" w:hAnsi="Times New Roman"/>
                <w:bCs/>
                <w:lang w:eastAsia="en-US"/>
              </w:rPr>
              <w:t>ПК 1.1-5.3</w:t>
            </w:r>
          </w:p>
        </w:tc>
      </w:tr>
      <w:tr w:rsidR="005E5880" w:rsidRPr="00552935" w14:paraId="12A6A85D" w14:textId="77777777" w:rsidTr="002A439F">
        <w:trPr>
          <w:trHeight w:val="20"/>
        </w:trPr>
        <w:tc>
          <w:tcPr>
            <w:tcW w:w="665" w:type="pct"/>
            <w:vMerge/>
          </w:tcPr>
          <w:p w14:paraId="798C40B0" w14:textId="77777777" w:rsidR="005E5880" w:rsidRPr="00552935" w:rsidRDefault="005E5880" w:rsidP="00C37D0B">
            <w:pPr>
              <w:spacing w:after="0" w:line="240" w:lineRule="auto"/>
              <w:rPr>
                <w:rFonts w:ascii="Times New Roman" w:hAnsi="Times New Roman"/>
                <w:b/>
                <w:lang w:eastAsia="en-US"/>
              </w:rPr>
            </w:pPr>
          </w:p>
        </w:tc>
        <w:tc>
          <w:tcPr>
            <w:tcW w:w="3354" w:type="pct"/>
            <w:vAlign w:val="center"/>
          </w:tcPr>
          <w:p w14:paraId="149A9760" w14:textId="77777777" w:rsidR="005E5880" w:rsidRPr="00552935" w:rsidRDefault="005E5880" w:rsidP="005E5880">
            <w:pPr>
              <w:spacing w:after="0" w:line="240" w:lineRule="auto"/>
              <w:rPr>
                <w:rFonts w:ascii="Times New Roman" w:hAnsi="Times New Roman"/>
                <w:b/>
                <w:bCs/>
                <w:i/>
                <w:lang w:eastAsia="en-US"/>
              </w:rPr>
            </w:pPr>
            <w:r w:rsidRPr="00552935">
              <w:rPr>
                <w:rFonts w:ascii="Times New Roman" w:hAnsi="Times New Roman"/>
                <w:b/>
                <w:lang w:eastAsia="en-US"/>
              </w:rPr>
              <w:t>1</w:t>
            </w:r>
            <w:r>
              <w:rPr>
                <w:rFonts w:ascii="Times New Roman" w:hAnsi="Times New Roman"/>
                <w:b/>
                <w:lang w:eastAsia="en-US"/>
              </w:rPr>
              <w:t>.</w:t>
            </w:r>
            <w:r w:rsidRPr="00552935">
              <w:rPr>
                <w:rFonts w:ascii="Times New Roman" w:hAnsi="Times New Roman"/>
                <w:b/>
                <w:lang w:eastAsia="en-US"/>
              </w:rPr>
              <w:t xml:space="preserve"> Здоровый образ жизни как необходимое условие сохранения и укрепления здоровья человека и общества, негативное воздействие на организм человека курения табака</w:t>
            </w:r>
            <w:r w:rsidRPr="00552935">
              <w:rPr>
                <w:rFonts w:ascii="Times New Roman" w:hAnsi="Times New Roman"/>
                <w:lang w:eastAsia="en-US"/>
              </w:rPr>
              <w:t>.</w:t>
            </w:r>
            <w:r w:rsidRPr="00552935">
              <w:rPr>
                <w:rFonts w:ascii="Times New Roman" w:hAnsi="Times New Roman"/>
                <w:lang w:eastAsia="en-US"/>
              </w:rPr>
              <w:br/>
              <w:t xml:space="preserve">Здоровье физическое и духовное, их взаимосвязь и влияние на жизнедеятельность человека. Общественное здоровье. Правовые основы оказания первой медицинской помощи. Ситуации, при </w:t>
            </w:r>
            <w:r w:rsidRPr="00552935">
              <w:rPr>
                <w:rFonts w:ascii="Times New Roman" w:hAnsi="Times New Roman"/>
                <w:lang w:eastAsia="en-US"/>
              </w:rPr>
              <w:lastRenderedPageBreak/>
              <w:t xml:space="preserve">которых человек нуждается в оказании первой медицинской помощи. Первая медицинская помощь при ранениях. Виды ран и общие правила оказания первой медицинской помощи. Первая медицинская помощь при травмах. </w:t>
            </w:r>
          </w:p>
        </w:tc>
        <w:tc>
          <w:tcPr>
            <w:tcW w:w="392" w:type="pct"/>
            <w:vAlign w:val="center"/>
          </w:tcPr>
          <w:p w14:paraId="09AE0609" w14:textId="77777777" w:rsidR="005E5880" w:rsidRPr="005E5880" w:rsidRDefault="00F648AD" w:rsidP="005E5880">
            <w:pPr>
              <w:spacing w:after="0" w:line="240" w:lineRule="auto"/>
              <w:jc w:val="center"/>
              <w:rPr>
                <w:rFonts w:ascii="Times New Roman" w:hAnsi="Times New Roman"/>
                <w:lang w:eastAsia="en-US"/>
              </w:rPr>
            </w:pPr>
            <w:r>
              <w:rPr>
                <w:rFonts w:ascii="Times New Roman" w:hAnsi="Times New Roman"/>
                <w:lang w:eastAsia="en-US"/>
              </w:rPr>
              <w:lastRenderedPageBreak/>
              <w:t>6</w:t>
            </w:r>
          </w:p>
        </w:tc>
        <w:tc>
          <w:tcPr>
            <w:tcW w:w="589" w:type="pct"/>
            <w:vMerge/>
          </w:tcPr>
          <w:p w14:paraId="742A37AC" w14:textId="77777777" w:rsidR="005E5880" w:rsidRPr="00552935" w:rsidRDefault="005E5880" w:rsidP="00C37D0B">
            <w:pPr>
              <w:spacing w:after="0" w:line="240" w:lineRule="auto"/>
              <w:rPr>
                <w:rFonts w:ascii="Times New Roman" w:hAnsi="Times New Roman"/>
                <w:b/>
                <w:i/>
                <w:lang w:eastAsia="en-US"/>
              </w:rPr>
            </w:pPr>
          </w:p>
        </w:tc>
      </w:tr>
      <w:tr w:rsidR="005E5880" w:rsidRPr="00552935" w14:paraId="5D39E5E1" w14:textId="77777777" w:rsidTr="002A439F">
        <w:trPr>
          <w:trHeight w:val="253"/>
        </w:trPr>
        <w:tc>
          <w:tcPr>
            <w:tcW w:w="665" w:type="pct"/>
            <w:vMerge/>
          </w:tcPr>
          <w:p w14:paraId="1E95BA66" w14:textId="77777777" w:rsidR="005E5880" w:rsidRPr="00552935" w:rsidRDefault="005E5880" w:rsidP="00C37D0B">
            <w:pPr>
              <w:spacing w:after="0" w:line="240" w:lineRule="auto"/>
              <w:rPr>
                <w:rFonts w:ascii="Times New Roman" w:hAnsi="Times New Roman"/>
                <w:b/>
                <w:bCs/>
                <w:i/>
                <w:lang w:eastAsia="en-US"/>
              </w:rPr>
            </w:pPr>
          </w:p>
        </w:tc>
        <w:tc>
          <w:tcPr>
            <w:tcW w:w="3354" w:type="pct"/>
          </w:tcPr>
          <w:p w14:paraId="711CA0E3" w14:textId="77777777" w:rsidR="005E5880" w:rsidRPr="00552935" w:rsidRDefault="005E5880" w:rsidP="005E5880">
            <w:pPr>
              <w:spacing w:after="0" w:line="240" w:lineRule="auto"/>
              <w:rPr>
                <w:rFonts w:ascii="Times New Roman" w:hAnsi="Times New Roman"/>
                <w:lang w:eastAsia="en-US"/>
              </w:rPr>
            </w:pPr>
            <w:r w:rsidRPr="00552935">
              <w:rPr>
                <w:rFonts w:ascii="Times New Roman" w:hAnsi="Times New Roman"/>
                <w:b/>
                <w:bCs/>
                <w:i/>
                <w:lang w:eastAsia="en-US"/>
              </w:rPr>
              <w:t>Тематика практическ</w:t>
            </w:r>
            <w:r>
              <w:rPr>
                <w:rFonts w:ascii="Times New Roman" w:hAnsi="Times New Roman"/>
                <w:b/>
                <w:bCs/>
                <w:i/>
                <w:lang w:eastAsia="en-US"/>
              </w:rPr>
              <w:t>их занятий и лабораторных работ</w:t>
            </w:r>
          </w:p>
        </w:tc>
        <w:tc>
          <w:tcPr>
            <w:tcW w:w="392" w:type="pct"/>
            <w:vAlign w:val="center"/>
          </w:tcPr>
          <w:p w14:paraId="72550964" w14:textId="77777777" w:rsidR="005E5880" w:rsidRPr="00552935" w:rsidRDefault="00346052" w:rsidP="00346052">
            <w:pPr>
              <w:spacing w:after="0" w:line="240" w:lineRule="auto"/>
              <w:jc w:val="center"/>
              <w:rPr>
                <w:rFonts w:ascii="Times New Roman" w:hAnsi="Times New Roman"/>
                <w:b/>
                <w:i/>
                <w:lang w:eastAsia="en-US"/>
              </w:rPr>
            </w:pPr>
            <w:r>
              <w:rPr>
                <w:rFonts w:ascii="Times New Roman" w:hAnsi="Times New Roman"/>
                <w:b/>
                <w:lang w:eastAsia="en-US"/>
              </w:rPr>
              <w:t>4</w:t>
            </w:r>
          </w:p>
        </w:tc>
        <w:tc>
          <w:tcPr>
            <w:tcW w:w="589" w:type="pct"/>
            <w:vMerge/>
          </w:tcPr>
          <w:p w14:paraId="435634F1" w14:textId="77777777" w:rsidR="005E5880" w:rsidRPr="00552935" w:rsidRDefault="005E5880" w:rsidP="00C37D0B">
            <w:pPr>
              <w:spacing w:after="0" w:line="240" w:lineRule="auto"/>
              <w:rPr>
                <w:rFonts w:ascii="Times New Roman" w:hAnsi="Times New Roman"/>
                <w:b/>
                <w:i/>
                <w:lang w:eastAsia="en-US"/>
              </w:rPr>
            </w:pPr>
          </w:p>
        </w:tc>
      </w:tr>
      <w:tr w:rsidR="005E5880" w:rsidRPr="00552935" w14:paraId="42EE177C" w14:textId="77777777" w:rsidTr="002A439F">
        <w:trPr>
          <w:trHeight w:val="20"/>
        </w:trPr>
        <w:tc>
          <w:tcPr>
            <w:tcW w:w="665" w:type="pct"/>
            <w:vMerge/>
          </w:tcPr>
          <w:p w14:paraId="1134CAE6" w14:textId="77777777" w:rsidR="005E5880" w:rsidRPr="00552935" w:rsidRDefault="005E5880" w:rsidP="005E5880">
            <w:pPr>
              <w:spacing w:after="0" w:line="240" w:lineRule="auto"/>
              <w:rPr>
                <w:rFonts w:ascii="Times New Roman" w:hAnsi="Times New Roman"/>
                <w:b/>
                <w:bCs/>
                <w:i/>
                <w:lang w:eastAsia="en-US"/>
              </w:rPr>
            </w:pPr>
          </w:p>
        </w:tc>
        <w:tc>
          <w:tcPr>
            <w:tcW w:w="3354" w:type="pct"/>
          </w:tcPr>
          <w:p w14:paraId="31588B15" w14:textId="77777777" w:rsidR="005E5880" w:rsidRPr="00552935" w:rsidRDefault="005E5880" w:rsidP="005E5880">
            <w:pPr>
              <w:spacing w:after="0" w:line="240" w:lineRule="auto"/>
              <w:rPr>
                <w:rFonts w:ascii="Times New Roman" w:hAnsi="Times New Roman"/>
                <w:b/>
                <w:bCs/>
                <w:i/>
                <w:lang w:eastAsia="en-US"/>
              </w:rPr>
            </w:pPr>
            <w:r>
              <w:rPr>
                <w:rFonts w:ascii="Times New Roman" w:eastAsia="SimSun" w:hAnsi="Times New Roman"/>
                <w:b/>
                <w:lang w:eastAsia="zh-CN"/>
              </w:rPr>
              <w:t xml:space="preserve">Практическое занятие </w:t>
            </w:r>
            <w:r>
              <w:rPr>
                <w:rFonts w:ascii="Times New Roman" w:eastAsia="SimSun" w:hAnsi="Times New Roman"/>
                <w:lang w:eastAsia="zh-CN"/>
              </w:rPr>
              <w:t>«Первая медицинская помощь при ушибах и ранениях»</w:t>
            </w:r>
          </w:p>
        </w:tc>
        <w:tc>
          <w:tcPr>
            <w:tcW w:w="392" w:type="pct"/>
          </w:tcPr>
          <w:p w14:paraId="2CDC80F1" w14:textId="77777777" w:rsidR="005E5880" w:rsidRPr="00552935" w:rsidRDefault="005E5880" w:rsidP="00346052">
            <w:pPr>
              <w:spacing w:after="0" w:line="240" w:lineRule="auto"/>
              <w:jc w:val="center"/>
              <w:rPr>
                <w:rFonts w:ascii="Times New Roman" w:hAnsi="Times New Roman"/>
                <w:b/>
                <w:i/>
                <w:lang w:eastAsia="en-US"/>
              </w:rPr>
            </w:pPr>
            <w:r w:rsidRPr="005E5880">
              <w:rPr>
                <w:rFonts w:ascii="Times New Roman" w:hAnsi="Times New Roman"/>
                <w:lang w:eastAsia="en-US"/>
              </w:rPr>
              <w:t>2</w:t>
            </w:r>
          </w:p>
        </w:tc>
        <w:tc>
          <w:tcPr>
            <w:tcW w:w="589" w:type="pct"/>
            <w:vMerge/>
          </w:tcPr>
          <w:p w14:paraId="224B6F00" w14:textId="77777777" w:rsidR="005E5880" w:rsidRPr="00552935" w:rsidRDefault="005E5880" w:rsidP="005E5880">
            <w:pPr>
              <w:spacing w:after="0" w:line="240" w:lineRule="auto"/>
              <w:rPr>
                <w:rFonts w:ascii="Times New Roman" w:hAnsi="Times New Roman"/>
                <w:b/>
                <w:i/>
                <w:lang w:eastAsia="en-US"/>
              </w:rPr>
            </w:pPr>
          </w:p>
        </w:tc>
      </w:tr>
      <w:tr w:rsidR="00346052" w:rsidRPr="00552935" w14:paraId="3412DFB7" w14:textId="77777777" w:rsidTr="002A439F">
        <w:trPr>
          <w:trHeight w:val="277"/>
        </w:trPr>
        <w:tc>
          <w:tcPr>
            <w:tcW w:w="665" w:type="pct"/>
            <w:vMerge/>
          </w:tcPr>
          <w:p w14:paraId="4307CAA3" w14:textId="77777777" w:rsidR="00346052" w:rsidRPr="00552935" w:rsidRDefault="00346052" w:rsidP="005E5880">
            <w:pPr>
              <w:spacing w:after="0" w:line="240" w:lineRule="auto"/>
              <w:rPr>
                <w:rFonts w:ascii="Times New Roman" w:hAnsi="Times New Roman"/>
                <w:b/>
                <w:bCs/>
                <w:i/>
                <w:lang w:eastAsia="en-US"/>
              </w:rPr>
            </w:pPr>
          </w:p>
        </w:tc>
        <w:tc>
          <w:tcPr>
            <w:tcW w:w="3354" w:type="pct"/>
          </w:tcPr>
          <w:p w14:paraId="1CF599D9" w14:textId="77777777" w:rsidR="00346052" w:rsidRPr="00552935" w:rsidRDefault="00346052" w:rsidP="005E5880">
            <w:pPr>
              <w:spacing w:after="0" w:line="240" w:lineRule="auto"/>
              <w:rPr>
                <w:rFonts w:ascii="Times New Roman" w:hAnsi="Times New Roman"/>
                <w:b/>
                <w:bCs/>
                <w:i/>
                <w:lang w:eastAsia="en-US"/>
              </w:rPr>
            </w:pPr>
            <w:r>
              <w:rPr>
                <w:rFonts w:ascii="Times New Roman" w:eastAsia="SimSun" w:hAnsi="Times New Roman"/>
                <w:b/>
                <w:lang w:eastAsia="zh-CN"/>
              </w:rPr>
              <w:t>Практическое занятие «</w:t>
            </w:r>
            <w:r>
              <w:rPr>
                <w:rFonts w:ascii="Times New Roman" w:eastAsia="SimSun" w:hAnsi="Times New Roman"/>
                <w:lang w:eastAsia="zh-CN"/>
              </w:rPr>
              <w:t>Первая медицинская помощь при травмах различного характера»</w:t>
            </w:r>
          </w:p>
        </w:tc>
        <w:tc>
          <w:tcPr>
            <w:tcW w:w="392" w:type="pct"/>
          </w:tcPr>
          <w:p w14:paraId="151BCA04" w14:textId="77777777" w:rsidR="00346052" w:rsidRPr="00552935" w:rsidRDefault="00346052" w:rsidP="00346052">
            <w:pPr>
              <w:spacing w:after="0" w:line="240" w:lineRule="auto"/>
              <w:jc w:val="center"/>
              <w:rPr>
                <w:rFonts w:ascii="Times New Roman" w:hAnsi="Times New Roman"/>
                <w:b/>
                <w:i/>
                <w:lang w:eastAsia="en-US"/>
              </w:rPr>
            </w:pPr>
            <w:r w:rsidRPr="005E5880">
              <w:rPr>
                <w:rFonts w:ascii="Times New Roman" w:hAnsi="Times New Roman"/>
                <w:lang w:eastAsia="en-US"/>
              </w:rPr>
              <w:t>2</w:t>
            </w:r>
          </w:p>
        </w:tc>
        <w:tc>
          <w:tcPr>
            <w:tcW w:w="589" w:type="pct"/>
            <w:vMerge/>
          </w:tcPr>
          <w:p w14:paraId="6621A70F" w14:textId="77777777" w:rsidR="00346052" w:rsidRPr="00552935" w:rsidRDefault="00346052" w:rsidP="005E5880">
            <w:pPr>
              <w:spacing w:after="0" w:line="240" w:lineRule="auto"/>
              <w:rPr>
                <w:rFonts w:ascii="Times New Roman" w:hAnsi="Times New Roman"/>
                <w:b/>
                <w:i/>
                <w:lang w:eastAsia="en-US"/>
              </w:rPr>
            </w:pPr>
          </w:p>
        </w:tc>
      </w:tr>
      <w:tr w:rsidR="005E5880" w:rsidRPr="00552935" w14:paraId="27BCC139" w14:textId="77777777" w:rsidTr="002A439F">
        <w:trPr>
          <w:trHeight w:val="20"/>
        </w:trPr>
        <w:tc>
          <w:tcPr>
            <w:tcW w:w="665" w:type="pct"/>
            <w:vMerge/>
          </w:tcPr>
          <w:p w14:paraId="531D2D38" w14:textId="77777777" w:rsidR="005E5880" w:rsidRPr="00552935" w:rsidRDefault="005E5880" w:rsidP="005E5880">
            <w:pPr>
              <w:spacing w:after="0" w:line="240" w:lineRule="auto"/>
              <w:rPr>
                <w:rFonts w:ascii="Times New Roman" w:hAnsi="Times New Roman"/>
                <w:b/>
                <w:bCs/>
                <w:i/>
                <w:lang w:eastAsia="en-US"/>
              </w:rPr>
            </w:pPr>
          </w:p>
        </w:tc>
        <w:tc>
          <w:tcPr>
            <w:tcW w:w="3354" w:type="pct"/>
          </w:tcPr>
          <w:p w14:paraId="215CB0F6" w14:textId="77777777" w:rsidR="005E5880" w:rsidRPr="00552935" w:rsidRDefault="005E5880" w:rsidP="005E5880">
            <w:pPr>
              <w:spacing w:after="0" w:line="240" w:lineRule="auto"/>
              <w:rPr>
                <w:rFonts w:ascii="Times New Roman" w:hAnsi="Times New Roman"/>
                <w:b/>
                <w:bCs/>
                <w:i/>
                <w:lang w:eastAsia="en-US"/>
              </w:rPr>
            </w:pPr>
            <w:r w:rsidRPr="00552935">
              <w:rPr>
                <w:rFonts w:ascii="Times New Roman" w:hAnsi="Times New Roman"/>
                <w:b/>
                <w:bCs/>
                <w:i/>
                <w:lang w:eastAsia="en-US"/>
              </w:rPr>
              <w:t>Самостоятельная работа</w:t>
            </w:r>
            <w:r w:rsidR="00346052">
              <w:rPr>
                <w:rFonts w:ascii="Times New Roman" w:hAnsi="Times New Roman"/>
                <w:b/>
                <w:bCs/>
                <w:i/>
                <w:lang w:eastAsia="en-US"/>
              </w:rPr>
              <w:t xml:space="preserve"> обучающихся</w:t>
            </w:r>
          </w:p>
          <w:p w14:paraId="7BFD8B41" w14:textId="77777777" w:rsidR="005E5880" w:rsidRPr="00552935" w:rsidRDefault="005E5880" w:rsidP="005E5880">
            <w:pPr>
              <w:spacing w:after="0" w:line="240" w:lineRule="auto"/>
              <w:jc w:val="both"/>
              <w:rPr>
                <w:rFonts w:ascii="Times New Roman" w:eastAsia="SimSun" w:hAnsi="Times New Roman"/>
                <w:lang w:eastAsia="zh-CN"/>
              </w:rPr>
            </w:pPr>
            <w:r w:rsidRPr="00552935">
              <w:rPr>
                <w:rFonts w:ascii="Times New Roman" w:eastAsia="SimSun" w:hAnsi="Times New Roman"/>
                <w:lang w:eastAsia="zh-CN"/>
              </w:rPr>
              <w:t>Подготовка докладов: «Здоровье человека и здоровый образ жизни».</w:t>
            </w:r>
          </w:p>
          <w:p w14:paraId="48D43E2A" w14:textId="77777777" w:rsidR="005E5880" w:rsidRPr="00552935" w:rsidRDefault="005E5880" w:rsidP="005E5880">
            <w:pPr>
              <w:spacing w:after="0" w:line="240" w:lineRule="auto"/>
              <w:rPr>
                <w:rFonts w:ascii="Times New Roman" w:hAnsi="Times New Roman"/>
                <w:b/>
                <w:bCs/>
                <w:i/>
                <w:lang w:eastAsia="en-US"/>
              </w:rPr>
            </w:pPr>
            <w:r w:rsidRPr="00552935">
              <w:rPr>
                <w:rFonts w:ascii="Times New Roman" w:eastAsia="SimSun" w:hAnsi="Times New Roman"/>
                <w:lang w:eastAsia="zh-CN"/>
              </w:rPr>
              <w:t>Разработка ситуационных задач и составление алгоритма действий при оказании первой медицинской помощи при ранениях и травмах</w:t>
            </w:r>
          </w:p>
        </w:tc>
        <w:tc>
          <w:tcPr>
            <w:tcW w:w="392" w:type="pct"/>
            <w:vAlign w:val="center"/>
          </w:tcPr>
          <w:p w14:paraId="1161AD59" w14:textId="77777777" w:rsidR="005E5880" w:rsidRPr="00552935" w:rsidRDefault="005E5880" w:rsidP="005E5880">
            <w:pPr>
              <w:spacing w:after="0" w:line="240" w:lineRule="auto"/>
              <w:jc w:val="center"/>
              <w:rPr>
                <w:rFonts w:ascii="Times New Roman" w:hAnsi="Times New Roman"/>
                <w:b/>
                <w:lang w:eastAsia="en-US"/>
              </w:rPr>
            </w:pPr>
            <w:r w:rsidRPr="00552935">
              <w:rPr>
                <w:rFonts w:ascii="Times New Roman" w:hAnsi="Times New Roman"/>
                <w:b/>
                <w:lang w:eastAsia="en-US"/>
              </w:rPr>
              <w:t>3</w:t>
            </w:r>
          </w:p>
        </w:tc>
        <w:tc>
          <w:tcPr>
            <w:tcW w:w="589" w:type="pct"/>
            <w:vMerge/>
          </w:tcPr>
          <w:p w14:paraId="6B43EBDF" w14:textId="77777777" w:rsidR="005E5880" w:rsidRPr="00552935" w:rsidRDefault="005E5880" w:rsidP="005E5880">
            <w:pPr>
              <w:spacing w:after="0" w:line="240" w:lineRule="auto"/>
              <w:rPr>
                <w:rFonts w:ascii="Times New Roman" w:hAnsi="Times New Roman"/>
                <w:b/>
                <w:i/>
                <w:lang w:eastAsia="en-US"/>
              </w:rPr>
            </w:pPr>
          </w:p>
        </w:tc>
      </w:tr>
      <w:tr w:rsidR="00F648AD" w:rsidRPr="00552935" w14:paraId="7918E285" w14:textId="77777777" w:rsidTr="002A439F">
        <w:trPr>
          <w:trHeight w:val="20"/>
        </w:trPr>
        <w:tc>
          <w:tcPr>
            <w:tcW w:w="4019" w:type="pct"/>
            <w:gridSpan w:val="2"/>
          </w:tcPr>
          <w:p w14:paraId="0F4D8140" w14:textId="77777777" w:rsidR="00F648AD" w:rsidRPr="00080B6E" w:rsidRDefault="00F648AD" w:rsidP="00F648AD">
            <w:pPr>
              <w:spacing w:after="0" w:line="240" w:lineRule="auto"/>
              <w:rPr>
                <w:rFonts w:ascii="Times New Roman" w:hAnsi="Times New Roman"/>
                <w:b/>
                <w:bCs/>
                <w:lang w:eastAsia="en-US"/>
              </w:rPr>
            </w:pPr>
            <w:r>
              <w:rPr>
                <w:rFonts w:ascii="Times New Roman" w:hAnsi="Times New Roman"/>
                <w:b/>
                <w:bCs/>
                <w:lang w:eastAsia="en-US"/>
              </w:rPr>
              <w:t>Промежуточная аттестация</w:t>
            </w:r>
          </w:p>
        </w:tc>
        <w:tc>
          <w:tcPr>
            <w:tcW w:w="392" w:type="pct"/>
            <w:vAlign w:val="center"/>
          </w:tcPr>
          <w:p w14:paraId="2B642A0D" w14:textId="77777777" w:rsidR="00F648AD" w:rsidRPr="00080B6E" w:rsidRDefault="00F648AD" w:rsidP="005E5880">
            <w:pPr>
              <w:spacing w:after="0" w:line="240" w:lineRule="auto"/>
              <w:jc w:val="center"/>
              <w:rPr>
                <w:rFonts w:ascii="Times New Roman" w:hAnsi="Times New Roman"/>
                <w:b/>
                <w:bCs/>
                <w:lang w:eastAsia="en-US"/>
              </w:rPr>
            </w:pPr>
            <w:r>
              <w:rPr>
                <w:rFonts w:ascii="Times New Roman" w:hAnsi="Times New Roman"/>
                <w:b/>
                <w:bCs/>
                <w:lang w:eastAsia="en-US"/>
              </w:rPr>
              <w:t>2</w:t>
            </w:r>
          </w:p>
        </w:tc>
        <w:tc>
          <w:tcPr>
            <w:tcW w:w="589" w:type="pct"/>
          </w:tcPr>
          <w:p w14:paraId="3CADF83C" w14:textId="77777777" w:rsidR="00F648AD" w:rsidRPr="00552935" w:rsidRDefault="00F648AD" w:rsidP="005E5880">
            <w:pPr>
              <w:spacing w:after="0" w:line="240" w:lineRule="auto"/>
              <w:rPr>
                <w:rFonts w:ascii="Times New Roman" w:hAnsi="Times New Roman"/>
                <w:b/>
                <w:bCs/>
                <w:i/>
                <w:lang w:eastAsia="en-US"/>
              </w:rPr>
            </w:pPr>
          </w:p>
        </w:tc>
      </w:tr>
      <w:tr w:rsidR="005E5880" w:rsidRPr="00552935" w14:paraId="7A4DB83C" w14:textId="77777777" w:rsidTr="002A439F">
        <w:trPr>
          <w:trHeight w:val="20"/>
        </w:trPr>
        <w:tc>
          <w:tcPr>
            <w:tcW w:w="4019" w:type="pct"/>
            <w:gridSpan w:val="2"/>
          </w:tcPr>
          <w:p w14:paraId="4AB70885" w14:textId="77777777" w:rsidR="005E5880" w:rsidRPr="00080B6E" w:rsidRDefault="00080B6E" w:rsidP="005E5880">
            <w:pPr>
              <w:spacing w:after="0" w:line="240" w:lineRule="auto"/>
              <w:rPr>
                <w:rFonts w:ascii="Times New Roman" w:hAnsi="Times New Roman"/>
                <w:b/>
                <w:bCs/>
                <w:lang w:eastAsia="en-US"/>
              </w:rPr>
            </w:pPr>
            <w:r w:rsidRPr="00080B6E">
              <w:rPr>
                <w:rFonts w:ascii="Times New Roman" w:hAnsi="Times New Roman"/>
                <w:b/>
                <w:bCs/>
                <w:lang w:eastAsia="en-US"/>
              </w:rPr>
              <w:t>Всего</w:t>
            </w:r>
          </w:p>
        </w:tc>
        <w:tc>
          <w:tcPr>
            <w:tcW w:w="392" w:type="pct"/>
            <w:vAlign w:val="center"/>
          </w:tcPr>
          <w:p w14:paraId="6ACEA810" w14:textId="77777777" w:rsidR="005E5880" w:rsidRPr="00080B6E" w:rsidRDefault="005E5880" w:rsidP="005E5880">
            <w:pPr>
              <w:spacing w:after="0" w:line="240" w:lineRule="auto"/>
              <w:jc w:val="center"/>
              <w:rPr>
                <w:rFonts w:ascii="Times New Roman" w:hAnsi="Times New Roman"/>
                <w:b/>
                <w:bCs/>
                <w:lang w:eastAsia="en-US"/>
              </w:rPr>
            </w:pPr>
            <w:r w:rsidRPr="00080B6E">
              <w:rPr>
                <w:rFonts w:ascii="Times New Roman" w:hAnsi="Times New Roman"/>
                <w:b/>
                <w:bCs/>
                <w:lang w:eastAsia="en-US"/>
              </w:rPr>
              <w:t>74</w:t>
            </w:r>
          </w:p>
        </w:tc>
        <w:tc>
          <w:tcPr>
            <w:tcW w:w="589" w:type="pct"/>
          </w:tcPr>
          <w:p w14:paraId="15124E2C" w14:textId="77777777" w:rsidR="005E5880" w:rsidRPr="00552935" w:rsidRDefault="005E5880" w:rsidP="005E5880">
            <w:pPr>
              <w:spacing w:after="0" w:line="240" w:lineRule="auto"/>
              <w:rPr>
                <w:rFonts w:ascii="Times New Roman" w:hAnsi="Times New Roman"/>
                <w:b/>
                <w:bCs/>
                <w:i/>
                <w:lang w:eastAsia="en-US"/>
              </w:rPr>
            </w:pPr>
          </w:p>
        </w:tc>
      </w:tr>
    </w:tbl>
    <w:p w14:paraId="12A1D63A" w14:textId="77777777" w:rsidR="00552935" w:rsidRDefault="00552935" w:rsidP="00C44164">
      <w:pPr>
        <w:rPr>
          <w:rFonts w:ascii="Times New Roman" w:hAnsi="Times New Roman"/>
          <w:b/>
          <w:bCs/>
        </w:rPr>
      </w:pPr>
    </w:p>
    <w:p w14:paraId="65A42F6F" w14:textId="77777777" w:rsidR="00552935" w:rsidRPr="00552935" w:rsidRDefault="00552935" w:rsidP="00C44164">
      <w:pPr>
        <w:rPr>
          <w:rFonts w:ascii="Times New Roman" w:hAnsi="Times New Roman"/>
          <w:b/>
          <w:bCs/>
        </w:rPr>
        <w:sectPr w:rsidR="00552935" w:rsidRPr="00552935" w:rsidSect="00552935">
          <w:pgSz w:w="16838" w:h="11906" w:orient="landscape"/>
          <w:pgMar w:top="850" w:right="284" w:bottom="1701" w:left="1134" w:header="708" w:footer="708" w:gutter="0"/>
          <w:cols w:space="720"/>
          <w:docGrid w:linePitch="299"/>
        </w:sectPr>
      </w:pPr>
    </w:p>
    <w:p w14:paraId="66BC9049" w14:textId="77777777" w:rsidR="00F648AD" w:rsidRPr="00F648AD" w:rsidRDefault="00F648AD" w:rsidP="00F648AD">
      <w:pPr>
        <w:rPr>
          <w:rFonts w:ascii="Times New Roman" w:hAnsi="Times New Roman"/>
          <w:b/>
          <w:caps/>
        </w:rPr>
      </w:pPr>
      <w:r w:rsidRPr="00414C20">
        <w:rPr>
          <w:rFonts w:ascii="Times New Roman" w:hAnsi="Times New Roman"/>
          <w:b/>
          <w:bCs/>
        </w:rPr>
        <w:lastRenderedPageBreak/>
        <w:t>3. УСЛОВИЯ РЕАЛИЗАЦИИ ПРОГРАММЫ УЧЕБНОЙ ДИСЦИПЛИНЫ</w:t>
      </w:r>
      <w:r>
        <w:rPr>
          <w:rFonts w:ascii="Times New Roman" w:hAnsi="Times New Roman"/>
          <w:b/>
          <w:bCs/>
        </w:rPr>
        <w:t xml:space="preserve"> </w:t>
      </w:r>
      <w:r w:rsidRPr="00F648AD">
        <w:rPr>
          <w:rFonts w:ascii="Times New Roman" w:hAnsi="Times New Roman"/>
          <w:b/>
        </w:rPr>
        <w:t>«ОП.</w:t>
      </w:r>
      <w:proofErr w:type="gramStart"/>
      <w:r w:rsidRPr="00F648AD">
        <w:rPr>
          <w:rFonts w:ascii="Times New Roman" w:hAnsi="Times New Roman"/>
          <w:b/>
        </w:rPr>
        <w:t>09.</w:t>
      </w:r>
      <w:r w:rsidRPr="00F648AD">
        <w:rPr>
          <w:rFonts w:ascii="Times New Roman" w:hAnsi="Times New Roman"/>
          <w:b/>
          <w:caps/>
        </w:rPr>
        <w:t>Безопасность</w:t>
      </w:r>
      <w:proofErr w:type="gramEnd"/>
      <w:r w:rsidRPr="00F648AD">
        <w:rPr>
          <w:rFonts w:ascii="Times New Roman" w:hAnsi="Times New Roman"/>
          <w:b/>
          <w:caps/>
        </w:rPr>
        <w:t xml:space="preserve"> жизнедеятельности»</w:t>
      </w:r>
    </w:p>
    <w:p w14:paraId="6AF82DFD" w14:textId="77777777" w:rsidR="00DD7A2F" w:rsidRPr="00414C20" w:rsidRDefault="00DD7A2F" w:rsidP="00DD7A2F">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 xml:space="preserve">дисциплины </w:t>
      </w:r>
      <w:r w:rsidRPr="00414C20">
        <w:rPr>
          <w:rFonts w:ascii="Times New Roman" w:hAnsi="Times New Roman"/>
          <w:bCs/>
        </w:rPr>
        <w:t>должны быть предусмотрены следующие специальные помещения:</w:t>
      </w:r>
    </w:p>
    <w:p w14:paraId="4E092B36" w14:textId="77777777" w:rsidR="00DD7A2F" w:rsidRPr="00DD7A2F" w:rsidRDefault="00DD7A2F" w:rsidP="00DD7A2F">
      <w:pPr>
        <w:spacing w:after="0" w:line="240" w:lineRule="auto"/>
        <w:rPr>
          <w:rFonts w:ascii="Times New Roman" w:hAnsi="Times New Roman"/>
          <w:lang w:eastAsia="en-US"/>
        </w:rPr>
      </w:pPr>
      <w:r w:rsidRPr="00DD7A2F">
        <w:rPr>
          <w:rFonts w:ascii="Times New Roman" w:hAnsi="Times New Roman"/>
          <w:bCs/>
        </w:rPr>
        <w:t>Кабинет</w:t>
      </w:r>
      <w:r w:rsidRPr="00DD7A2F">
        <w:rPr>
          <w:rFonts w:ascii="Times New Roman" w:hAnsi="Times New Roman"/>
          <w:lang w:eastAsia="en-US"/>
        </w:rPr>
        <w:t xml:space="preserve"> безопасности жизнедеятельности и охраны труда.</w:t>
      </w:r>
    </w:p>
    <w:p w14:paraId="50CB8A76" w14:textId="77777777" w:rsidR="00DD7A2F" w:rsidRPr="00DD7A2F" w:rsidRDefault="00DD7A2F" w:rsidP="00DD7A2F">
      <w:pPr>
        <w:spacing w:after="0" w:line="240" w:lineRule="auto"/>
        <w:rPr>
          <w:rFonts w:ascii="Times New Roman" w:hAnsi="Times New Roman"/>
          <w:lang w:eastAsia="en-US"/>
        </w:rPr>
      </w:pPr>
      <w:r w:rsidRPr="00DD7A2F">
        <w:rPr>
          <w:rFonts w:ascii="Times New Roman" w:hAnsi="Times New Roman"/>
          <w:lang w:eastAsia="en-US"/>
        </w:rPr>
        <w:t xml:space="preserve">  Оборудование учебного кабинета:</w:t>
      </w:r>
    </w:p>
    <w:p w14:paraId="2B8BB486" w14:textId="77777777" w:rsidR="00DD7A2F" w:rsidRPr="00DD7A2F" w:rsidRDefault="00DD7A2F" w:rsidP="00DD7A2F">
      <w:pPr>
        <w:spacing w:after="0" w:line="240" w:lineRule="auto"/>
        <w:rPr>
          <w:rFonts w:ascii="Times New Roman" w:hAnsi="Times New Roman"/>
          <w:lang w:eastAsia="en-US"/>
        </w:rPr>
      </w:pPr>
      <w:r w:rsidRPr="00DD7A2F">
        <w:rPr>
          <w:rFonts w:ascii="Times New Roman" w:hAnsi="Times New Roman"/>
          <w:lang w:eastAsia="en-US"/>
        </w:rPr>
        <w:t>- посадочные места по количеству обучающихся;</w:t>
      </w:r>
    </w:p>
    <w:p w14:paraId="2999427C" w14:textId="77777777" w:rsidR="00DD7A2F" w:rsidRPr="00DD7A2F" w:rsidRDefault="00DD7A2F" w:rsidP="00DD7A2F">
      <w:pPr>
        <w:spacing w:after="0" w:line="240" w:lineRule="auto"/>
        <w:rPr>
          <w:rFonts w:ascii="Times New Roman" w:hAnsi="Times New Roman"/>
          <w:lang w:eastAsia="en-US"/>
        </w:rPr>
      </w:pPr>
      <w:r w:rsidRPr="00DD7A2F">
        <w:rPr>
          <w:rFonts w:ascii="Times New Roman" w:hAnsi="Times New Roman"/>
          <w:lang w:eastAsia="en-US"/>
        </w:rPr>
        <w:t>- комплект учебно-наглядных пособий:</w:t>
      </w:r>
    </w:p>
    <w:p w14:paraId="779865A9" w14:textId="77777777" w:rsidR="00DD7A2F" w:rsidRPr="00DD7A2F" w:rsidRDefault="00DD7A2F" w:rsidP="00DD7A2F">
      <w:pPr>
        <w:spacing w:after="0" w:line="240" w:lineRule="auto"/>
        <w:rPr>
          <w:rFonts w:ascii="Times New Roman" w:hAnsi="Times New Roman"/>
          <w:i/>
          <w:lang w:eastAsia="en-US"/>
        </w:rPr>
      </w:pPr>
      <w:r w:rsidRPr="00DD7A2F">
        <w:rPr>
          <w:rFonts w:ascii="Times New Roman" w:hAnsi="Times New Roman"/>
          <w:i/>
          <w:lang w:eastAsia="en-US"/>
        </w:rPr>
        <w:t>Оборудование учебного кабинета:</w:t>
      </w:r>
    </w:p>
    <w:p w14:paraId="2C8103B3" w14:textId="77777777" w:rsidR="00DD7A2F" w:rsidRPr="00DD7A2F" w:rsidRDefault="00DD7A2F" w:rsidP="001E23F8">
      <w:pPr>
        <w:numPr>
          <w:ilvl w:val="0"/>
          <w:numId w:val="48"/>
        </w:numPr>
        <w:autoSpaceDE w:val="0"/>
        <w:autoSpaceDN w:val="0"/>
        <w:adjustRightInd w:val="0"/>
        <w:spacing w:after="0" w:line="240" w:lineRule="auto"/>
        <w:ind w:left="0" w:firstLine="0"/>
        <w:rPr>
          <w:rFonts w:ascii="Times New Roman" w:hAnsi="Times New Roman"/>
          <w:lang w:eastAsia="en-US"/>
        </w:rPr>
      </w:pPr>
      <w:r w:rsidRPr="00DD7A2F">
        <w:rPr>
          <w:rFonts w:ascii="Times New Roman" w:hAnsi="Times New Roman"/>
          <w:lang w:eastAsia="en-US"/>
        </w:rPr>
        <w:t>посадочные места по количеству обучающихся;</w:t>
      </w:r>
    </w:p>
    <w:p w14:paraId="6C77B4E1" w14:textId="77777777" w:rsidR="00DD7A2F" w:rsidRPr="00DD7A2F" w:rsidRDefault="00DD7A2F" w:rsidP="001E23F8">
      <w:pPr>
        <w:numPr>
          <w:ilvl w:val="0"/>
          <w:numId w:val="48"/>
        </w:numPr>
        <w:autoSpaceDE w:val="0"/>
        <w:autoSpaceDN w:val="0"/>
        <w:adjustRightInd w:val="0"/>
        <w:spacing w:after="0" w:line="240" w:lineRule="auto"/>
        <w:ind w:left="0" w:firstLine="0"/>
        <w:rPr>
          <w:rFonts w:ascii="Times New Roman" w:hAnsi="Times New Roman"/>
          <w:lang w:eastAsia="en-US"/>
        </w:rPr>
      </w:pPr>
      <w:r w:rsidRPr="00DD7A2F">
        <w:rPr>
          <w:rFonts w:ascii="Times New Roman" w:hAnsi="Times New Roman"/>
          <w:lang w:eastAsia="en-US"/>
        </w:rPr>
        <w:t>рабочее место преподавателя;</w:t>
      </w:r>
    </w:p>
    <w:p w14:paraId="4763072F" w14:textId="77777777" w:rsidR="00DD7A2F" w:rsidRPr="00DD7A2F" w:rsidRDefault="00DD7A2F" w:rsidP="001E23F8">
      <w:pPr>
        <w:numPr>
          <w:ilvl w:val="0"/>
          <w:numId w:val="48"/>
        </w:numPr>
        <w:autoSpaceDE w:val="0"/>
        <w:autoSpaceDN w:val="0"/>
        <w:adjustRightInd w:val="0"/>
        <w:spacing w:after="0" w:line="240" w:lineRule="auto"/>
        <w:ind w:left="0" w:firstLine="0"/>
        <w:rPr>
          <w:rFonts w:ascii="Times New Roman" w:hAnsi="Times New Roman"/>
          <w:lang w:eastAsia="en-US"/>
        </w:rPr>
      </w:pPr>
      <w:r w:rsidRPr="00DD7A2F">
        <w:rPr>
          <w:rFonts w:ascii="Times New Roman" w:hAnsi="Times New Roman"/>
          <w:lang w:eastAsia="en-US"/>
        </w:rPr>
        <w:t xml:space="preserve">учебно-планирующая документация; </w:t>
      </w:r>
    </w:p>
    <w:p w14:paraId="3D178232" w14:textId="77777777" w:rsidR="00DD7A2F" w:rsidRPr="00DD7A2F" w:rsidRDefault="00DD7A2F" w:rsidP="001E23F8">
      <w:pPr>
        <w:numPr>
          <w:ilvl w:val="0"/>
          <w:numId w:val="48"/>
        </w:numPr>
        <w:shd w:val="clear" w:color="auto" w:fill="FFFFFF"/>
        <w:spacing w:after="0" w:line="240" w:lineRule="auto"/>
        <w:ind w:left="0" w:firstLine="0"/>
        <w:rPr>
          <w:rFonts w:ascii="Times New Roman" w:hAnsi="Times New Roman"/>
        </w:rPr>
      </w:pPr>
      <w:r w:rsidRPr="00DD7A2F">
        <w:rPr>
          <w:rFonts w:ascii="Times New Roman" w:hAnsi="Times New Roman"/>
        </w:rPr>
        <w:t>комплект учебно-наглядных пособий:</w:t>
      </w:r>
      <w:r w:rsidRPr="00DD7A2F">
        <w:rPr>
          <w:rFonts w:ascii="Times New Roman" w:hAnsi="Times New Roman"/>
          <w:shd w:val="clear" w:color="auto" w:fill="FFFFFF"/>
        </w:rPr>
        <w:t xml:space="preserve"> макеты защитных сооружений, макет участка местности учебного заведения </w:t>
      </w:r>
      <w:r w:rsidRPr="00DD7A2F">
        <w:rPr>
          <w:rFonts w:ascii="Times New Roman" w:hAnsi="Times New Roman"/>
        </w:rPr>
        <w:t xml:space="preserve">и </w:t>
      </w:r>
      <w:r w:rsidRPr="00DD7A2F">
        <w:rPr>
          <w:rFonts w:ascii="Times New Roman" w:hAnsi="Times New Roman"/>
          <w:shd w:val="clear" w:color="auto" w:fill="FFFFFF"/>
        </w:rPr>
        <w:t xml:space="preserve">прилегающих районов; </w:t>
      </w:r>
      <w:r w:rsidRPr="00DD7A2F">
        <w:rPr>
          <w:rFonts w:ascii="Times New Roman" w:hAnsi="Times New Roman"/>
        </w:rPr>
        <w:t xml:space="preserve">приборы дозиметрического </w:t>
      </w:r>
      <w:r w:rsidRPr="00DD7A2F">
        <w:rPr>
          <w:rFonts w:ascii="Times New Roman" w:hAnsi="Times New Roman"/>
          <w:shd w:val="clear" w:color="auto" w:fill="FFFFFF"/>
        </w:rPr>
        <w:t xml:space="preserve">контроля, </w:t>
      </w:r>
      <w:proofErr w:type="spellStart"/>
      <w:r w:rsidRPr="00DD7A2F">
        <w:rPr>
          <w:rFonts w:ascii="Times New Roman" w:hAnsi="Times New Roman"/>
          <w:shd w:val="clear" w:color="auto" w:fill="FFFFFF"/>
        </w:rPr>
        <w:t>газоизмерительные</w:t>
      </w:r>
      <w:proofErr w:type="spellEnd"/>
      <w:r w:rsidRPr="00DD7A2F">
        <w:rPr>
          <w:rFonts w:ascii="Times New Roman" w:hAnsi="Times New Roman"/>
          <w:shd w:val="clear" w:color="auto" w:fill="FFFFFF"/>
        </w:rPr>
        <w:t xml:space="preserve"> </w:t>
      </w:r>
      <w:r w:rsidRPr="00DD7A2F">
        <w:rPr>
          <w:rFonts w:ascii="Times New Roman" w:hAnsi="Times New Roman"/>
        </w:rPr>
        <w:t>приборы;</w:t>
      </w:r>
    </w:p>
    <w:p w14:paraId="49EA9620" w14:textId="77777777" w:rsidR="00DD7A2F" w:rsidRPr="00DD7A2F" w:rsidRDefault="00DD7A2F" w:rsidP="001E23F8">
      <w:pPr>
        <w:numPr>
          <w:ilvl w:val="0"/>
          <w:numId w:val="48"/>
        </w:numPr>
        <w:shd w:val="clear" w:color="auto" w:fill="FFFFFF"/>
        <w:spacing w:after="0" w:line="240" w:lineRule="auto"/>
        <w:ind w:left="0" w:firstLine="0"/>
        <w:rPr>
          <w:rFonts w:ascii="Times New Roman" w:hAnsi="Times New Roman"/>
        </w:rPr>
      </w:pPr>
      <w:r w:rsidRPr="00DD7A2F">
        <w:rPr>
          <w:rFonts w:ascii="Times New Roman" w:hAnsi="Times New Roman"/>
        </w:rPr>
        <w:t xml:space="preserve"> </w:t>
      </w:r>
      <w:r w:rsidRPr="00DD7A2F">
        <w:rPr>
          <w:rFonts w:ascii="Times New Roman" w:hAnsi="Times New Roman"/>
          <w:shd w:val="clear" w:color="auto" w:fill="FFFFFF"/>
        </w:rPr>
        <w:t xml:space="preserve">индивидуальные средства </w:t>
      </w:r>
      <w:r w:rsidRPr="00DD7A2F">
        <w:rPr>
          <w:rFonts w:ascii="Times New Roman" w:hAnsi="Times New Roman"/>
        </w:rPr>
        <w:t xml:space="preserve">защиты </w:t>
      </w:r>
      <w:r w:rsidRPr="00DD7A2F">
        <w:rPr>
          <w:rFonts w:ascii="Times New Roman" w:hAnsi="Times New Roman"/>
          <w:shd w:val="clear" w:color="auto" w:fill="FFFFFF"/>
        </w:rPr>
        <w:t xml:space="preserve">органов дыхания и кожи, </w:t>
      </w:r>
      <w:proofErr w:type="spellStart"/>
      <w:r w:rsidRPr="00DD7A2F">
        <w:rPr>
          <w:rFonts w:ascii="Times New Roman" w:hAnsi="Times New Roman"/>
          <w:shd w:val="clear" w:color="auto" w:fill="FFFFFF"/>
        </w:rPr>
        <w:t>самоспасатели</w:t>
      </w:r>
      <w:proofErr w:type="spellEnd"/>
      <w:r w:rsidRPr="00DD7A2F">
        <w:rPr>
          <w:rFonts w:ascii="Times New Roman" w:hAnsi="Times New Roman"/>
          <w:shd w:val="clear" w:color="auto" w:fill="FFFFFF"/>
        </w:rPr>
        <w:t>;</w:t>
      </w:r>
      <w:r w:rsidRPr="00DD7A2F">
        <w:rPr>
          <w:rFonts w:ascii="Times New Roman" w:hAnsi="Times New Roman"/>
        </w:rPr>
        <w:t xml:space="preserve"> медицинские средства </w:t>
      </w:r>
      <w:r w:rsidRPr="00DD7A2F">
        <w:rPr>
          <w:rFonts w:ascii="Times New Roman" w:hAnsi="Times New Roman"/>
          <w:shd w:val="clear" w:color="auto" w:fill="FFFFFF"/>
        </w:rPr>
        <w:t>защиты, санитарная сумка;</w:t>
      </w:r>
      <w:r w:rsidRPr="00DD7A2F">
        <w:rPr>
          <w:rFonts w:ascii="Times New Roman" w:hAnsi="Times New Roman"/>
        </w:rPr>
        <w:t xml:space="preserve"> первичные </w:t>
      </w:r>
      <w:r w:rsidRPr="00DD7A2F">
        <w:rPr>
          <w:rFonts w:ascii="Times New Roman" w:hAnsi="Times New Roman"/>
          <w:shd w:val="clear" w:color="auto" w:fill="FFFFFF"/>
        </w:rPr>
        <w:t>средства пожаротушения (</w:t>
      </w:r>
      <w:r w:rsidR="00CF77F5">
        <w:rPr>
          <w:rFonts w:ascii="Times New Roman" w:hAnsi="Times New Roman"/>
          <w:shd w:val="clear" w:color="auto" w:fill="FFFFFF"/>
        </w:rPr>
        <w:t>в т. ч. все виды огнетушителей).</w:t>
      </w:r>
    </w:p>
    <w:p w14:paraId="478E1AEC" w14:textId="77777777" w:rsidR="00DD7A2F" w:rsidRPr="00CF77F5" w:rsidRDefault="00DD7A2F" w:rsidP="00CF77F5">
      <w:pPr>
        <w:shd w:val="clear" w:color="auto" w:fill="FFFFFF"/>
        <w:spacing w:after="0" w:line="240" w:lineRule="auto"/>
        <w:rPr>
          <w:rFonts w:ascii="Times New Roman" w:hAnsi="Times New Roman"/>
          <w:lang w:eastAsia="en-US"/>
        </w:rPr>
      </w:pPr>
    </w:p>
    <w:p w14:paraId="31ABACA6" w14:textId="77777777" w:rsidR="00DD7A2F" w:rsidRPr="00DD7A2F" w:rsidRDefault="00DD7A2F" w:rsidP="00DD7A2F">
      <w:pPr>
        <w:spacing w:after="0" w:line="240" w:lineRule="auto"/>
        <w:rPr>
          <w:rFonts w:ascii="Times New Roman" w:hAnsi="Times New Roman"/>
          <w:i/>
          <w:lang w:eastAsia="en-US"/>
        </w:rPr>
      </w:pPr>
      <w:r w:rsidRPr="00DD7A2F">
        <w:rPr>
          <w:rFonts w:ascii="Times New Roman" w:hAnsi="Times New Roman"/>
          <w:i/>
          <w:lang w:eastAsia="en-US"/>
        </w:rPr>
        <w:t>Технические средства обучения:</w:t>
      </w:r>
    </w:p>
    <w:p w14:paraId="220B18C6" w14:textId="77777777" w:rsidR="00DD7A2F" w:rsidRPr="00DD7A2F" w:rsidRDefault="00DD7A2F" w:rsidP="00DD7A2F">
      <w:pPr>
        <w:autoSpaceDE w:val="0"/>
        <w:autoSpaceDN w:val="0"/>
        <w:adjustRightInd w:val="0"/>
        <w:spacing w:after="0" w:line="240" w:lineRule="auto"/>
        <w:rPr>
          <w:rFonts w:ascii="Times New Roman" w:hAnsi="Times New Roman"/>
          <w:lang w:eastAsia="en-US"/>
        </w:rPr>
      </w:pPr>
      <w:r w:rsidRPr="00DD7A2F">
        <w:rPr>
          <w:rFonts w:ascii="Times New Roman" w:hAnsi="Times New Roman"/>
          <w:lang w:eastAsia="en-US"/>
        </w:rPr>
        <w:t xml:space="preserve">- компьютер с лицензионным программным обеспечением </w:t>
      </w:r>
      <w:r>
        <w:rPr>
          <w:rFonts w:ascii="Times New Roman" w:hAnsi="Times New Roman"/>
          <w:lang w:eastAsia="en-US"/>
        </w:rPr>
        <w:t xml:space="preserve">на рабочем месте преподавателя </w:t>
      </w:r>
      <w:r w:rsidRPr="00DD7A2F">
        <w:rPr>
          <w:rFonts w:ascii="Times New Roman" w:hAnsi="Times New Roman"/>
          <w:lang w:eastAsia="en-US"/>
        </w:rPr>
        <w:t>с выходом в Internet;</w:t>
      </w:r>
    </w:p>
    <w:p w14:paraId="1EC22DD0" w14:textId="77777777" w:rsidR="00DD7A2F" w:rsidRDefault="00DD7A2F" w:rsidP="00DD7A2F">
      <w:pPr>
        <w:autoSpaceDE w:val="0"/>
        <w:autoSpaceDN w:val="0"/>
        <w:adjustRightInd w:val="0"/>
        <w:spacing w:after="0" w:line="240" w:lineRule="auto"/>
        <w:rPr>
          <w:rFonts w:ascii="Times New Roman" w:hAnsi="Times New Roman"/>
          <w:lang w:eastAsia="en-US"/>
        </w:rPr>
      </w:pPr>
      <w:r>
        <w:rPr>
          <w:rFonts w:ascii="Times New Roman" w:hAnsi="Times New Roman"/>
          <w:lang w:eastAsia="en-US"/>
        </w:rPr>
        <w:t>- мультимедийный проектор.</w:t>
      </w:r>
    </w:p>
    <w:p w14:paraId="1A643BCA" w14:textId="77777777" w:rsidR="00DD7A2F" w:rsidRPr="00DD7A2F" w:rsidRDefault="00DD7A2F" w:rsidP="00DD7A2F">
      <w:pPr>
        <w:autoSpaceDE w:val="0"/>
        <w:autoSpaceDN w:val="0"/>
        <w:adjustRightInd w:val="0"/>
        <w:spacing w:after="0" w:line="240" w:lineRule="auto"/>
        <w:rPr>
          <w:rFonts w:ascii="Times New Roman" w:hAnsi="Times New Roman"/>
          <w:lang w:eastAsia="en-US"/>
        </w:rPr>
      </w:pPr>
    </w:p>
    <w:p w14:paraId="125662D7" w14:textId="77777777" w:rsidR="00DD7A2F" w:rsidRPr="00414C20" w:rsidRDefault="00DD7A2F" w:rsidP="00DD7A2F">
      <w:pPr>
        <w:suppressAutoHyphens/>
        <w:autoSpaceDE w:val="0"/>
        <w:autoSpaceDN w:val="0"/>
        <w:adjustRightInd w:val="0"/>
        <w:spacing w:after="0"/>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171A9D43" w14:textId="77777777" w:rsidR="00226E7B" w:rsidRPr="000E3DBF" w:rsidRDefault="00385F48" w:rsidP="000E3DBF">
      <w:pPr>
        <w:spacing w:after="0" w:line="240" w:lineRule="auto"/>
        <w:ind w:firstLine="709"/>
        <w:contextualSpacing/>
        <w:jc w:val="both"/>
        <w:rPr>
          <w:rFonts w:ascii="Times New Roman" w:hAnsi="Times New Roman"/>
          <w:bCs/>
        </w:rPr>
      </w:pPr>
      <w:r w:rsidRPr="00385F48">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30FCDEE" w14:textId="77777777" w:rsidR="00385F48" w:rsidRPr="000E3DBF" w:rsidRDefault="00385F48" w:rsidP="000E3DBF">
      <w:pPr>
        <w:spacing w:after="0" w:line="240" w:lineRule="auto"/>
        <w:ind w:firstLine="709"/>
        <w:contextualSpacing/>
        <w:jc w:val="both"/>
        <w:rPr>
          <w:rFonts w:ascii="Times New Roman" w:hAnsi="Times New Roman"/>
        </w:rPr>
      </w:pPr>
    </w:p>
    <w:p w14:paraId="405C2550" w14:textId="624A0834" w:rsidR="00DD7A2F" w:rsidRPr="000E3DBF" w:rsidRDefault="00DD7A2F" w:rsidP="000E3DBF">
      <w:pPr>
        <w:spacing w:after="0" w:line="240" w:lineRule="auto"/>
        <w:ind w:left="360"/>
        <w:contextualSpacing/>
        <w:rPr>
          <w:rFonts w:ascii="Times New Roman" w:hAnsi="Times New Roman"/>
          <w:b/>
        </w:rPr>
      </w:pPr>
      <w:r w:rsidRPr="000E3DBF">
        <w:rPr>
          <w:rFonts w:ascii="Times New Roman" w:hAnsi="Times New Roman"/>
          <w:b/>
        </w:rPr>
        <w:t xml:space="preserve">3.2.1. </w:t>
      </w:r>
      <w:r w:rsidR="000E3DBF">
        <w:rPr>
          <w:rFonts w:ascii="Times New Roman" w:hAnsi="Times New Roman"/>
          <w:b/>
        </w:rPr>
        <w:t>Основные п</w:t>
      </w:r>
      <w:r w:rsidRPr="000E3DBF">
        <w:rPr>
          <w:rFonts w:ascii="Times New Roman" w:hAnsi="Times New Roman"/>
          <w:b/>
        </w:rPr>
        <w:t>ечатные издания</w:t>
      </w:r>
    </w:p>
    <w:p w14:paraId="2B3BBC2B" w14:textId="77777777" w:rsidR="002A439F" w:rsidRPr="000E3DBF" w:rsidRDefault="002A439F" w:rsidP="000E3DBF">
      <w:pPr>
        <w:pStyle w:val="ad"/>
        <w:numPr>
          <w:ilvl w:val="0"/>
          <w:numId w:val="103"/>
        </w:numPr>
        <w:tabs>
          <w:tab w:val="clear" w:pos="1353"/>
          <w:tab w:val="left" w:pos="1134"/>
        </w:tabs>
        <w:spacing w:before="0" w:after="0"/>
        <w:ind w:left="0" w:firstLine="709"/>
        <w:jc w:val="both"/>
        <w:rPr>
          <w:rFonts w:eastAsia="Times New Roman"/>
          <w:sz w:val="22"/>
          <w:szCs w:val="22"/>
          <w:lang w:eastAsia="en-US"/>
        </w:rPr>
      </w:pPr>
      <w:r w:rsidRPr="000E3DBF">
        <w:rPr>
          <w:rFonts w:eastAsia="Times New Roman"/>
          <w:sz w:val="22"/>
          <w:szCs w:val="22"/>
          <w:lang w:eastAsia="en-US"/>
        </w:rPr>
        <w:t xml:space="preserve">Безопасность </w:t>
      </w:r>
      <w:proofErr w:type="gramStart"/>
      <w:r w:rsidRPr="000E3DBF">
        <w:rPr>
          <w:rFonts w:eastAsia="Times New Roman"/>
          <w:sz w:val="22"/>
          <w:szCs w:val="22"/>
          <w:lang w:eastAsia="en-US"/>
        </w:rPr>
        <w:t>жизнедеятельности :</w:t>
      </w:r>
      <w:proofErr w:type="gramEnd"/>
      <w:r w:rsidRPr="000E3DBF">
        <w:rPr>
          <w:rFonts w:eastAsia="Times New Roman"/>
          <w:sz w:val="22"/>
          <w:szCs w:val="22"/>
          <w:lang w:eastAsia="en-US"/>
        </w:rPr>
        <w:t xml:space="preserve"> учебник и практикум для среднего профессионального образования / С. В. Абрамова [и др.] ; под общей редакцией В. П. Соломина. — </w:t>
      </w:r>
      <w:proofErr w:type="gramStart"/>
      <w:r w:rsidRPr="000E3DBF">
        <w:rPr>
          <w:rFonts w:eastAsia="Times New Roman"/>
          <w:sz w:val="22"/>
          <w:szCs w:val="22"/>
          <w:lang w:eastAsia="en-US"/>
        </w:rPr>
        <w:t>Москва :</w:t>
      </w:r>
      <w:proofErr w:type="gramEnd"/>
      <w:r w:rsidRPr="000E3DBF">
        <w:rPr>
          <w:rFonts w:eastAsia="Times New Roman"/>
          <w:sz w:val="22"/>
          <w:szCs w:val="22"/>
          <w:lang w:eastAsia="en-US"/>
        </w:rPr>
        <w:t xml:space="preserve"> Издательство </w:t>
      </w:r>
      <w:proofErr w:type="spellStart"/>
      <w:r w:rsidRPr="000E3DBF">
        <w:rPr>
          <w:rFonts w:eastAsia="Times New Roman"/>
          <w:sz w:val="22"/>
          <w:szCs w:val="22"/>
          <w:lang w:eastAsia="en-US"/>
        </w:rPr>
        <w:t>Юрайт</w:t>
      </w:r>
      <w:proofErr w:type="spellEnd"/>
      <w:r w:rsidRPr="000E3DBF">
        <w:rPr>
          <w:rFonts w:eastAsia="Times New Roman"/>
          <w:sz w:val="22"/>
          <w:szCs w:val="22"/>
          <w:lang w:eastAsia="en-US"/>
        </w:rPr>
        <w:t xml:space="preserve">, 2021. — 399 с. — (Профессиональное образование). — ISBN 978-5-534-02041-0. </w:t>
      </w:r>
    </w:p>
    <w:p w14:paraId="2DAE78BE" w14:textId="77777777" w:rsidR="002A439F" w:rsidRPr="000E3DBF" w:rsidRDefault="002A439F" w:rsidP="000E3DBF">
      <w:pPr>
        <w:pStyle w:val="ad"/>
        <w:numPr>
          <w:ilvl w:val="0"/>
          <w:numId w:val="103"/>
        </w:numPr>
        <w:tabs>
          <w:tab w:val="clear" w:pos="1353"/>
          <w:tab w:val="left" w:pos="1134"/>
        </w:tabs>
        <w:spacing w:before="0" w:after="0"/>
        <w:ind w:left="0" w:firstLine="709"/>
        <w:jc w:val="both"/>
        <w:rPr>
          <w:rFonts w:eastAsia="Times New Roman"/>
          <w:sz w:val="22"/>
          <w:szCs w:val="22"/>
          <w:lang w:eastAsia="en-US"/>
        </w:rPr>
      </w:pPr>
      <w:proofErr w:type="spellStart"/>
      <w:r w:rsidRPr="000E3DBF">
        <w:rPr>
          <w:rFonts w:eastAsia="Times New Roman"/>
          <w:sz w:val="22"/>
          <w:szCs w:val="22"/>
          <w:lang w:eastAsia="en-US"/>
        </w:rPr>
        <w:t>Бектобеков</w:t>
      </w:r>
      <w:proofErr w:type="spellEnd"/>
      <w:r w:rsidRPr="000E3DBF">
        <w:rPr>
          <w:rFonts w:eastAsia="Times New Roman"/>
          <w:sz w:val="22"/>
          <w:szCs w:val="22"/>
          <w:lang w:eastAsia="en-US"/>
        </w:rPr>
        <w:t xml:space="preserve">, Г. В. Пожарная </w:t>
      </w:r>
      <w:proofErr w:type="gramStart"/>
      <w:r w:rsidRPr="000E3DBF">
        <w:rPr>
          <w:rFonts w:eastAsia="Times New Roman"/>
          <w:sz w:val="22"/>
          <w:szCs w:val="22"/>
          <w:lang w:eastAsia="en-US"/>
        </w:rPr>
        <w:t>безопасность :</w:t>
      </w:r>
      <w:proofErr w:type="gramEnd"/>
      <w:r w:rsidRPr="000E3DBF">
        <w:rPr>
          <w:rFonts w:eastAsia="Times New Roman"/>
          <w:sz w:val="22"/>
          <w:szCs w:val="22"/>
          <w:lang w:eastAsia="en-US"/>
        </w:rPr>
        <w:t xml:space="preserve"> учебное пособие для </w:t>
      </w:r>
      <w:proofErr w:type="spellStart"/>
      <w:r w:rsidRPr="000E3DBF">
        <w:rPr>
          <w:rFonts w:eastAsia="Times New Roman"/>
          <w:sz w:val="22"/>
          <w:szCs w:val="22"/>
          <w:lang w:eastAsia="en-US"/>
        </w:rPr>
        <w:t>спо</w:t>
      </w:r>
      <w:proofErr w:type="spellEnd"/>
      <w:r w:rsidRPr="000E3DBF">
        <w:rPr>
          <w:rFonts w:eastAsia="Times New Roman"/>
          <w:sz w:val="22"/>
          <w:szCs w:val="22"/>
          <w:lang w:eastAsia="en-US"/>
        </w:rPr>
        <w:t xml:space="preserve"> / Г. В. </w:t>
      </w:r>
      <w:proofErr w:type="spellStart"/>
      <w:r w:rsidRPr="000E3DBF">
        <w:rPr>
          <w:rFonts w:eastAsia="Times New Roman"/>
          <w:sz w:val="22"/>
          <w:szCs w:val="22"/>
          <w:lang w:eastAsia="en-US"/>
        </w:rPr>
        <w:t>Бектобеков</w:t>
      </w:r>
      <w:proofErr w:type="spellEnd"/>
      <w:r w:rsidRPr="000E3DBF">
        <w:rPr>
          <w:rFonts w:eastAsia="Times New Roman"/>
          <w:sz w:val="22"/>
          <w:szCs w:val="22"/>
          <w:lang w:eastAsia="en-US"/>
        </w:rPr>
        <w:t>. — Санкт-</w:t>
      </w:r>
      <w:proofErr w:type="gramStart"/>
      <w:r w:rsidRPr="000E3DBF">
        <w:rPr>
          <w:rFonts w:eastAsia="Times New Roman"/>
          <w:sz w:val="22"/>
          <w:szCs w:val="22"/>
          <w:lang w:eastAsia="en-US"/>
        </w:rPr>
        <w:t>Петербург :</w:t>
      </w:r>
      <w:proofErr w:type="gramEnd"/>
      <w:r w:rsidRPr="000E3DBF">
        <w:rPr>
          <w:rFonts w:eastAsia="Times New Roman"/>
          <w:sz w:val="22"/>
          <w:szCs w:val="22"/>
          <w:lang w:eastAsia="en-US"/>
        </w:rPr>
        <w:t xml:space="preserve"> Лань, 2020. — 88 с. — ISBN 978-5-8114-6414-2. </w:t>
      </w:r>
    </w:p>
    <w:p w14:paraId="195AD091" w14:textId="77777777" w:rsidR="002A439F" w:rsidRPr="000E3DBF" w:rsidRDefault="002A439F" w:rsidP="000E3DBF">
      <w:pPr>
        <w:pStyle w:val="ad"/>
        <w:numPr>
          <w:ilvl w:val="0"/>
          <w:numId w:val="103"/>
        </w:numPr>
        <w:tabs>
          <w:tab w:val="clear" w:pos="1353"/>
          <w:tab w:val="left" w:pos="1134"/>
        </w:tabs>
        <w:spacing w:before="0" w:after="0"/>
        <w:ind w:left="0" w:firstLine="709"/>
        <w:jc w:val="both"/>
        <w:rPr>
          <w:rFonts w:eastAsia="Times New Roman"/>
          <w:sz w:val="22"/>
          <w:szCs w:val="22"/>
          <w:lang w:eastAsia="en-US"/>
        </w:rPr>
      </w:pPr>
      <w:r w:rsidRPr="000E3DBF">
        <w:rPr>
          <w:rFonts w:eastAsia="Times New Roman"/>
          <w:sz w:val="22"/>
          <w:szCs w:val="22"/>
          <w:lang w:eastAsia="en-US"/>
        </w:rPr>
        <w:t xml:space="preserve">Белов, С. В.  Безопасность жизнедеятельности и защита окружающей среды (техносферная безопасность) в 2 ч. Часть </w:t>
      </w:r>
      <w:proofErr w:type="gramStart"/>
      <w:r w:rsidRPr="000E3DBF">
        <w:rPr>
          <w:rFonts w:eastAsia="Times New Roman"/>
          <w:sz w:val="22"/>
          <w:szCs w:val="22"/>
          <w:lang w:eastAsia="en-US"/>
        </w:rPr>
        <w:t>1 :</w:t>
      </w:r>
      <w:proofErr w:type="gramEnd"/>
      <w:r w:rsidRPr="000E3DBF">
        <w:rPr>
          <w:rFonts w:eastAsia="Times New Roman"/>
          <w:sz w:val="22"/>
          <w:szCs w:val="22"/>
          <w:lang w:eastAsia="en-US"/>
        </w:rPr>
        <w:t xml:space="preserve"> учебник для вузов / С. В. Белов. — 5-е изд., </w:t>
      </w:r>
      <w:proofErr w:type="spellStart"/>
      <w:r w:rsidRPr="000E3DBF">
        <w:rPr>
          <w:rFonts w:eastAsia="Times New Roman"/>
          <w:sz w:val="22"/>
          <w:szCs w:val="22"/>
          <w:lang w:eastAsia="en-US"/>
        </w:rPr>
        <w:t>перераб</w:t>
      </w:r>
      <w:proofErr w:type="spellEnd"/>
      <w:r w:rsidRPr="000E3DBF">
        <w:rPr>
          <w:rFonts w:eastAsia="Times New Roman"/>
          <w:sz w:val="22"/>
          <w:szCs w:val="22"/>
          <w:lang w:eastAsia="en-US"/>
        </w:rPr>
        <w:t xml:space="preserve">. и доп. — </w:t>
      </w:r>
      <w:proofErr w:type="gramStart"/>
      <w:r w:rsidRPr="000E3DBF">
        <w:rPr>
          <w:rFonts w:eastAsia="Times New Roman"/>
          <w:sz w:val="22"/>
          <w:szCs w:val="22"/>
          <w:lang w:eastAsia="en-US"/>
        </w:rPr>
        <w:t>Москва :</w:t>
      </w:r>
      <w:proofErr w:type="gramEnd"/>
      <w:r w:rsidRPr="000E3DBF">
        <w:rPr>
          <w:rFonts w:eastAsia="Times New Roman"/>
          <w:sz w:val="22"/>
          <w:szCs w:val="22"/>
          <w:lang w:eastAsia="en-US"/>
        </w:rPr>
        <w:t xml:space="preserve"> Издательство </w:t>
      </w:r>
      <w:proofErr w:type="spellStart"/>
      <w:r w:rsidRPr="000E3DBF">
        <w:rPr>
          <w:rFonts w:eastAsia="Times New Roman"/>
          <w:sz w:val="22"/>
          <w:szCs w:val="22"/>
          <w:lang w:eastAsia="en-US"/>
        </w:rPr>
        <w:t>Юрайт</w:t>
      </w:r>
      <w:proofErr w:type="spellEnd"/>
      <w:r w:rsidRPr="000E3DBF">
        <w:rPr>
          <w:rFonts w:eastAsia="Times New Roman"/>
          <w:sz w:val="22"/>
          <w:szCs w:val="22"/>
          <w:lang w:eastAsia="en-US"/>
        </w:rPr>
        <w:t xml:space="preserve">, 2020. — 350 с. — (Высшее образование). — ISBN 978-5-534-03237-6. </w:t>
      </w:r>
    </w:p>
    <w:p w14:paraId="4BFFFF5A" w14:textId="77777777" w:rsidR="002A439F" w:rsidRPr="000E3DBF" w:rsidRDefault="002A439F" w:rsidP="000E3DBF">
      <w:pPr>
        <w:pStyle w:val="ad"/>
        <w:numPr>
          <w:ilvl w:val="0"/>
          <w:numId w:val="103"/>
        </w:numPr>
        <w:tabs>
          <w:tab w:val="clear" w:pos="1353"/>
          <w:tab w:val="left" w:pos="1134"/>
        </w:tabs>
        <w:spacing w:before="0" w:after="0"/>
        <w:ind w:left="0" w:firstLine="709"/>
        <w:jc w:val="both"/>
        <w:rPr>
          <w:rFonts w:eastAsia="Times New Roman"/>
          <w:sz w:val="22"/>
          <w:szCs w:val="22"/>
          <w:lang w:eastAsia="en-US"/>
        </w:rPr>
      </w:pPr>
      <w:r w:rsidRPr="000E3DBF">
        <w:rPr>
          <w:rFonts w:eastAsia="Times New Roman"/>
          <w:sz w:val="22"/>
          <w:szCs w:val="22"/>
          <w:lang w:eastAsia="en-US"/>
        </w:rPr>
        <w:t xml:space="preserve">Белов, С. В.  Безопасность жизнедеятельности и защита окружающей среды (техносферная безопасность) в 2 ч. Часть </w:t>
      </w:r>
      <w:proofErr w:type="gramStart"/>
      <w:r w:rsidRPr="000E3DBF">
        <w:rPr>
          <w:rFonts w:eastAsia="Times New Roman"/>
          <w:sz w:val="22"/>
          <w:szCs w:val="22"/>
          <w:lang w:eastAsia="en-US"/>
        </w:rPr>
        <w:t>2 :</w:t>
      </w:r>
      <w:proofErr w:type="gramEnd"/>
      <w:r w:rsidRPr="000E3DBF">
        <w:rPr>
          <w:rFonts w:eastAsia="Times New Roman"/>
          <w:sz w:val="22"/>
          <w:szCs w:val="22"/>
          <w:lang w:eastAsia="en-US"/>
        </w:rPr>
        <w:t xml:space="preserve"> учебник для вузов / С. В. Белов. — 5-е изд., </w:t>
      </w:r>
      <w:proofErr w:type="spellStart"/>
      <w:r w:rsidRPr="000E3DBF">
        <w:rPr>
          <w:rFonts w:eastAsia="Times New Roman"/>
          <w:sz w:val="22"/>
          <w:szCs w:val="22"/>
          <w:lang w:eastAsia="en-US"/>
        </w:rPr>
        <w:t>перераб</w:t>
      </w:r>
      <w:proofErr w:type="spellEnd"/>
      <w:r w:rsidRPr="000E3DBF">
        <w:rPr>
          <w:rFonts w:eastAsia="Times New Roman"/>
          <w:sz w:val="22"/>
          <w:szCs w:val="22"/>
          <w:lang w:eastAsia="en-US"/>
        </w:rPr>
        <w:t xml:space="preserve">. и доп. — </w:t>
      </w:r>
      <w:proofErr w:type="gramStart"/>
      <w:r w:rsidRPr="000E3DBF">
        <w:rPr>
          <w:rFonts w:eastAsia="Times New Roman"/>
          <w:sz w:val="22"/>
          <w:szCs w:val="22"/>
          <w:lang w:eastAsia="en-US"/>
        </w:rPr>
        <w:t>Москва :</w:t>
      </w:r>
      <w:proofErr w:type="gramEnd"/>
      <w:r w:rsidRPr="000E3DBF">
        <w:rPr>
          <w:rFonts w:eastAsia="Times New Roman"/>
          <w:sz w:val="22"/>
          <w:szCs w:val="22"/>
          <w:lang w:eastAsia="en-US"/>
        </w:rPr>
        <w:t xml:space="preserve"> Издательство </w:t>
      </w:r>
      <w:proofErr w:type="spellStart"/>
      <w:r w:rsidRPr="000E3DBF">
        <w:rPr>
          <w:rFonts w:eastAsia="Times New Roman"/>
          <w:sz w:val="22"/>
          <w:szCs w:val="22"/>
          <w:lang w:eastAsia="en-US"/>
        </w:rPr>
        <w:t>Юрайт</w:t>
      </w:r>
      <w:proofErr w:type="spellEnd"/>
      <w:r w:rsidRPr="000E3DBF">
        <w:rPr>
          <w:rFonts w:eastAsia="Times New Roman"/>
          <w:sz w:val="22"/>
          <w:szCs w:val="22"/>
          <w:lang w:eastAsia="en-US"/>
        </w:rPr>
        <w:t xml:space="preserve">, 2020. — 362 с. — (Высшее образование). — ISBN 978-5-534-03239-0. </w:t>
      </w:r>
    </w:p>
    <w:p w14:paraId="36F3EDC5" w14:textId="77777777" w:rsidR="002A439F" w:rsidRPr="000E3DBF" w:rsidRDefault="002A439F" w:rsidP="000E3DBF">
      <w:pPr>
        <w:pStyle w:val="ad"/>
        <w:numPr>
          <w:ilvl w:val="0"/>
          <w:numId w:val="103"/>
        </w:numPr>
        <w:tabs>
          <w:tab w:val="clear" w:pos="1353"/>
          <w:tab w:val="left" w:pos="1134"/>
        </w:tabs>
        <w:spacing w:before="0" w:after="0"/>
        <w:ind w:left="0" w:firstLine="709"/>
        <w:jc w:val="both"/>
        <w:rPr>
          <w:rFonts w:eastAsia="Times New Roman"/>
          <w:sz w:val="22"/>
          <w:szCs w:val="22"/>
          <w:lang w:eastAsia="en-US"/>
        </w:rPr>
      </w:pPr>
      <w:r w:rsidRPr="000E3DBF">
        <w:rPr>
          <w:rFonts w:eastAsia="Times New Roman"/>
          <w:sz w:val="22"/>
          <w:szCs w:val="22"/>
          <w:lang w:eastAsia="en-US"/>
        </w:rPr>
        <w:t xml:space="preserve">Беляков, Г. И.  Основы обеспечения жизнедеятельности и выживание в чрезвычайных </w:t>
      </w:r>
      <w:proofErr w:type="gramStart"/>
      <w:r w:rsidRPr="000E3DBF">
        <w:rPr>
          <w:rFonts w:eastAsia="Times New Roman"/>
          <w:sz w:val="22"/>
          <w:szCs w:val="22"/>
          <w:lang w:eastAsia="en-US"/>
        </w:rPr>
        <w:t>ситуациях :</w:t>
      </w:r>
      <w:proofErr w:type="gramEnd"/>
      <w:r w:rsidRPr="000E3DBF">
        <w:rPr>
          <w:rFonts w:eastAsia="Times New Roman"/>
          <w:sz w:val="22"/>
          <w:szCs w:val="22"/>
          <w:lang w:eastAsia="en-US"/>
        </w:rPr>
        <w:t xml:space="preserve"> учебник для среднего профессионального образования / Г. И. Беляков. — 3-е изд., </w:t>
      </w:r>
      <w:proofErr w:type="spellStart"/>
      <w:r w:rsidRPr="000E3DBF">
        <w:rPr>
          <w:rFonts w:eastAsia="Times New Roman"/>
          <w:sz w:val="22"/>
          <w:szCs w:val="22"/>
          <w:lang w:eastAsia="en-US"/>
        </w:rPr>
        <w:t>перераб</w:t>
      </w:r>
      <w:proofErr w:type="spellEnd"/>
      <w:r w:rsidRPr="000E3DBF">
        <w:rPr>
          <w:rFonts w:eastAsia="Times New Roman"/>
          <w:sz w:val="22"/>
          <w:szCs w:val="22"/>
          <w:lang w:eastAsia="en-US"/>
        </w:rPr>
        <w:t xml:space="preserve">. и доп. — </w:t>
      </w:r>
      <w:proofErr w:type="gramStart"/>
      <w:r w:rsidRPr="000E3DBF">
        <w:rPr>
          <w:rFonts w:eastAsia="Times New Roman"/>
          <w:sz w:val="22"/>
          <w:szCs w:val="22"/>
          <w:lang w:eastAsia="en-US"/>
        </w:rPr>
        <w:t>Москва :</w:t>
      </w:r>
      <w:proofErr w:type="gramEnd"/>
      <w:r w:rsidRPr="000E3DBF">
        <w:rPr>
          <w:rFonts w:eastAsia="Times New Roman"/>
          <w:sz w:val="22"/>
          <w:szCs w:val="22"/>
          <w:lang w:eastAsia="en-US"/>
        </w:rPr>
        <w:t xml:space="preserve"> Издательство </w:t>
      </w:r>
      <w:proofErr w:type="spellStart"/>
      <w:r w:rsidRPr="000E3DBF">
        <w:rPr>
          <w:rFonts w:eastAsia="Times New Roman"/>
          <w:sz w:val="22"/>
          <w:szCs w:val="22"/>
          <w:lang w:eastAsia="en-US"/>
        </w:rPr>
        <w:t>Юрайт</w:t>
      </w:r>
      <w:proofErr w:type="spellEnd"/>
      <w:r w:rsidRPr="000E3DBF">
        <w:rPr>
          <w:rFonts w:eastAsia="Times New Roman"/>
          <w:sz w:val="22"/>
          <w:szCs w:val="22"/>
          <w:lang w:eastAsia="en-US"/>
        </w:rPr>
        <w:t xml:space="preserve">, 2021. — 354 с. — (Профессиональное образование). — ISBN 978-5-534-03180-5. </w:t>
      </w:r>
    </w:p>
    <w:p w14:paraId="46F582BF" w14:textId="77777777" w:rsidR="002A439F" w:rsidRPr="000E3DBF" w:rsidRDefault="002A439F" w:rsidP="000E3DBF">
      <w:pPr>
        <w:pStyle w:val="ad"/>
        <w:numPr>
          <w:ilvl w:val="0"/>
          <w:numId w:val="103"/>
        </w:numPr>
        <w:tabs>
          <w:tab w:val="clear" w:pos="1353"/>
          <w:tab w:val="left" w:pos="1134"/>
        </w:tabs>
        <w:spacing w:before="0" w:after="0"/>
        <w:ind w:left="0" w:firstLine="709"/>
        <w:jc w:val="both"/>
        <w:rPr>
          <w:sz w:val="22"/>
          <w:szCs w:val="22"/>
          <w:lang w:eastAsia="en-US"/>
        </w:rPr>
      </w:pPr>
      <w:proofErr w:type="spellStart"/>
      <w:r w:rsidRPr="000E3DBF">
        <w:rPr>
          <w:sz w:val="22"/>
          <w:szCs w:val="22"/>
          <w:lang w:eastAsia="en-US"/>
        </w:rPr>
        <w:t>Каракеян</w:t>
      </w:r>
      <w:proofErr w:type="spellEnd"/>
      <w:r w:rsidRPr="000E3DBF">
        <w:rPr>
          <w:sz w:val="22"/>
          <w:szCs w:val="22"/>
          <w:lang w:eastAsia="en-US"/>
        </w:rPr>
        <w:t xml:space="preserve">, В. И.  Безопасность </w:t>
      </w:r>
      <w:proofErr w:type="gramStart"/>
      <w:r w:rsidRPr="000E3DBF">
        <w:rPr>
          <w:sz w:val="22"/>
          <w:szCs w:val="22"/>
          <w:lang w:eastAsia="en-US"/>
        </w:rPr>
        <w:t>жизнедеятельности :</w:t>
      </w:r>
      <w:proofErr w:type="gramEnd"/>
      <w:r w:rsidRPr="000E3DBF">
        <w:rPr>
          <w:sz w:val="22"/>
          <w:szCs w:val="22"/>
          <w:lang w:eastAsia="en-US"/>
        </w:rPr>
        <w:t xml:space="preserve"> учебник и практикум для среднего профессионального образования / В. И. </w:t>
      </w:r>
      <w:proofErr w:type="spellStart"/>
      <w:r w:rsidRPr="000E3DBF">
        <w:rPr>
          <w:sz w:val="22"/>
          <w:szCs w:val="22"/>
          <w:lang w:eastAsia="en-US"/>
        </w:rPr>
        <w:t>Каракеян</w:t>
      </w:r>
      <w:proofErr w:type="spellEnd"/>
      <w:r w:rsidRPr="000E3DBF">
        <w:rPr>
          <w:sz w:val="22"/>
          <w:szCs w:val="22"/>
          <w:lang w:eastAsia="en-US"/>
        </w:rPr>
        <w:t xml:space="preserve">, И. М. Никулина. — 3-е изд., </w:t>
      </w:r>
      <w:proofErr w:type="spellStart"/>
      <w:r w:rsidRPr="000E3DBF">
        <w:rPr>
          <w:sz w:val="22"/>
          <w:szCs w:val="22"/>
          <w:lang w:eastAsia="en-US"/>
        </w:rPr>
        <w:t>перераб</w:t>
      </w:r>
      <w:proofErr w:type="spellEnd"/>
      <w:r w:rsidRPr="000E3DBF">
        <w:rPr>
          <w:sz w:val="22"/>
          <w:szCs w:val="22"/>
          <w:lang w:eastAsia="en-US"/>
        </w:rPr>
        <w:t xml:space="preserve">. и доп. — </w:t>
      </w:r>
      <w:proofErr w:type="gramStart"/>
      <w:r w:rsidRPr="000E3DBF">
        <w:rPr>
          <w:sz w:val="22"/>
          <w:szCs w:val="22"/>
          <w:lang w:eastAsia="en-US"/>
        </w:rPr>
        <w:t>Москва :</w:t>
      </w:r>
      <w:proofErr w:type="gramEnd"/>
      <w:r w:rsidRPr="000E3DBF">
        <w:rPr>
          <w:sz w:val="22"/>
          <w:szCs w:val="22"/>
          <w:lang w:eastAsia="en-US"/>
        </w:rPr>
        <w:t xml:space="preserve"> Издательство </w:t>
      </w:r>
      <w:proofErr w:type="spellStart"/>
      <w:r w:rsidRPr="000E3DBF">
        <w:rPr>
          <w:sz w:val="22"/>
          <w:szCs w:val="22"/>
          <w:lang w:eastAsia="en-US"/>
        </w:rPr>
        <w:t>Юрайт</w:t>
      </w:r>
      <w:proofErr w:type="spellEnd"/>
      <w:r w:rsidRPr="000E3DBF">
        <w:rPr>
          <w:sz w:val="22"/>
          <w:szCs w:val="22"/>
          <w:lang w:eastAsia="en-US"/>
        </w:rPr>
        <w:t xml:space="preserve">, 2021. — 313 с. — (Профессиональное образование). — ISBN 978-5-534-04629-8. — </w:t>
      </w:r>
      <w:proofErr w:type="gramStart"/>
      <w:r w:rsidRPr="000E3DBF">
        <w:rPr>
          <w:sz w:val="22"/>
          <w:szCs w:val="22"/>
          <w:lang w:eastAsia="en-US"/>
        </w:rPr>
        <w:t>Текст :</w:t>
      </w:r>
      <w:proofErr w:type="gramEnd"/>
      <w:r w:rsidRPr="000E3DBF">
        <w:rPr>
          <w:sz w:val="22"/>
          <w:szCs w:val="22"/>
          <w:lang w:eastAsia="en-US"/>
        </w:rPr>
        <w:t xml:space="preserve"> электронный // Образовательная платформа </w:t>
      </w:r>
      <w:proofErr w:type="spellStart"/>
      <w:r w:rsidRPr="000E3DBF">
        <w:rPr>
          <w:sz w:val="22"/>
          <w:szCs w:val="22"/>
          <w:lang w:eastAsia="en-US"/>
        </w:rPr>
        <w:t>Юрайт</w:t>
      </w:r>
      <w:proofErr w:type="spellEnd"/>
      <w:r w:rsidRPr="000E3DBF">
        <w:rPr>
          <w:sz w:val="22"/>
          <w:szCs w:val="22"/>
          <w:lang w:eastAsia="en-US"/>
        </w:rPr>
        <w:t xml:space="preserve"> [сайт]. — URL: https://urait.ru/bcode/469496 (дата обращения: 18.11.2021). </w:t>
      </w:r>
    </w:p>
    <w:p w14:paraId="53A5AD9B" w14:textId="77777777" w:rsidR="002A439F" w:rsidRPr="000E3DBF" w:rsidRDefault="002A439F" w:rsidP="000E3DBF">
      <w:pPr>
        <w:pStyle w:val="ad"/>
        <w:numPr>
          <w:ilvl w:val="0"/>
          <w:numId w:val="103"/>
        </w:numPr>
        <w:tabs>
          <w:tab w:val="clear" w:pos="1353"/>
          <w:tab w:val="left" w:pos="1134"/>
        </w:tabs>
        <w:spacing w:before="0" w:after="0"/>
        <w:ind w:left="0" w:firstLine="709"/>
        <w:jc w:val="both"/>
        <w:rPr>
          <w:rFonts w:eastAsia="Times New Roman"/>
          <w:sz w:val="22"/>
          <w:szCs w:val="22"/>
          <w:lang w:eastAsia="en-US"/>
        </w:rPr>
      </w:pPr>
      <w:proofErr w:type="spellStart"/>
      <w:r w:rsidRPr="000E3DBF">
        <w:rPr>
          <w:rFonts w:eastAsia="Times New Roman"/>
          <w:sz w:val="22"/>
          <w:szCs w:val="22"/>
          <w:lang w:eastAsia="en-US"/>
        </w:rPr>
        <w:lastRenderedPageBreak/>
        <w:t>Менумеров</w:t>
      </w:r>
      <w:proofErr w:type="spellEnd"/>
      <w:r w:rsidRPr="000E3DBF">
        <w:rPr>
          <w:rFonts w:eastAsia="Times New Roman"/>
          <w:sz w:val="22"/>
          <w:szCs w:val="22"/>
          <w:lang w:eastAsia="en-US"/>
        </w:rPr>
        <w:t xml:space="preserve">, Р. М. </w:t>
      </w:r>
      <w:proofErr w:type="gramStart"/>
      <w:r w:rsidRPr="000E3DBF">
        <w:rPr>
          <w:rFonts w:eastAsia="Times New Roman"/>
          <w:sz w:val="22"/>
          <w:szCs w:val="22"/>
          <w:lang w:eastAsia="en-US"/>
        </w:rPr>
        <w:t>Электробезопасность :</w:t>
      </w:r>
      <w:proofErr w:type="gramEnd"/>
      <w:r w:rsidRPr="000E3DBF">
        <w:rPr>
          <w:rFonts w:eastAsia="Times New Roman"/>
          <w:sz w:val="22"/>
          <w:szCs w:val="22"/>
          <w:lang w:eastAsia="en-US"/>
        </w:rPr>
        <w:t xml:space="preserve"> учебное пособие для </w:t>
      </w:r>
      <w:proofErr w:type="spellStart"/>
      <w:r w:rsidRPr="000E3DBF">
        <w:rPr>
          <w:rFonts w:eastAsia="Times New Roman"/>
          <w:sz w:val="22"/>
          <w:szCs w:val="22"/>
          <w:lang w:eastAsia="en-US"/>
        </w:rPr>
        <w:t>спо</w:t>
      </w:r>
      <w:proofErr w:type="spellEnd"/>
      <w:r w:rsidRPr="000E3DBF">
        <w:rPr>
          <w:rFonts w:eastAsia="Times New Roman"/>
          <w:sz w:val="22"/>
          <w:szCs w:val="22"/>
          <w:lang w:eastAsia="en-US"/>
        </w:rPr>
        <w:t xml:space="preserve"> / Р. М. </w:t>
      </w:r>
      <w:proofErr w:type="spellStart"/>
      <w:r w:rsidRPr="000E3DBF">
        <w:rPr>
          <w:rFonts w:eastAsia="Times New Roman"/>
          <w:sz w:val="22"/>
          <w:szCs w:val="22"/>
          <w:lang w:eastAsia="en-US"/>
        </w:rPr>
        <w:t>Менумеров</w:t>
      </w:r>
      <w:proofErr w:type="spellEnd"/>
      <w:r w:rsidRPr="000E3DBF">
        <w:rPr>
          <w:rFonts w:eastAsia="Times New Roman"/>
          <w:sz w:val="22"/>
          <w:szCs w:val="22"/>
          <w:lang w:eastAsia="en-US"/>
        </w:rPr>
        <w:t>. — Санкт-</w:t>
      </w:r>
      <w:proofErr w:type="gramStart"/>
      <w:r w:rsidRPr="000E3DBF">
        <w:rPr>
          <w:rFonts w:eastAsia="Times New Roman"/>
          <w:sz w:val="22"/>
          <w:szCs w:val="22"/>
          <w:lang w:eastAsia="en-US"/>
        </w:rPr>
        <w:t>Петербург :</w:t>
      </w:r>
      <w:proofErr w:type="gramEnd"/>
      <w:r w:rsidRPr="000E3DBF">
        <w:rPr>
          <w:rFonts w:eastAsia="Times New Roman"/>
          <w:sz w:val="22"/>
          <w:szCs w:val="22"/>
          <w:lang w:eastAsia="en-US"/>
        </w:rPr>
        <w:t xml:space="preserve"> Лань, 2020. — 196 с. — ISBN 978-5-8114-6550-7. </w:t>
      </w:r>
    </w:p>
    <w:p w14:paraId="1601F372" w14:textId="77777777" w:rsidR="002A439F" w:rsidRPr="000E3DBF" w:rsidRDefault="002A439F" w:rsidP="000E3DBF">
      <w:pPr>
        <w:pStyle w:val="ad"/>
        <w:numPr>
          <w:ilvl w:val="0"/>
          <w:numId w:val="103"/>
        </w:numPr>
        <w:tabs>
          <w:tab w:val="clear" w:pos="1353"/>
          <w:tab w:val="left" w:pos="1134"/>
        </w:tabs>
        <w:spacing w:before="0" w:after="0"/>
        <w:ind w:left="0" w:firstLine="709"/>
        <w:jc w:val="both"/>
        <w:rPr>
          <w:rFonts w:eastAsia="Times New Roman"/>
          <w:sz w:val="22"/>
          <w:szCs w:val="22"/>
          <w:lang w:eastAsia="en-US"/>
        </w:rPr>
      </w:pPr>
      <w:r w:rsidRPr="000E3DBF">
        <w:rPr>
          <w:rFonts w:eastAsia="Times New Roman"/>
          <w:sz w:val="22"/>
          <w:szCs w:val="22"/>
          <w:lang w:eastAsia="en-US"/>
        </w:rPr>
        <w:t xml:space="preserve">Широков, Ю. А. Защита в чрезвычайных ситуациях и гражданская </w:t>
      </w:r>
      <w:proofErr w:type="gramStart"/>
      <w:r w:rsidRPr="000E3DBF">
        <w:rPr>
          <w:rFonts w:eastAsia="Times New Roman"/>
          <w:sz w:val="22"/>
          <w:szCs w:val="22"/>
          <w:lang w:eastAsia="en-US"/>
        </w:rPr>
        <w:t>оборона :</w:t>
      </w:r>
      <w:proofErr w:type="gramEnd"/>
      <w:r w:rsidRPr="000E3DBF">
        <w:rPr>
          <w:rFonts w:eastAsia="Times New Roman"/>
          <w:sz w:val="22"/>
          <w:szCs w:val="22"/>
          <w:lang w:eastAsia="en-US"/>
        </w:rPr>
        <w:t xml:space="preserve"> учебное пособие для </w:t>
      </w:r>
      <w:proofErr w:type="spellStart"/>
      <w:r w:rsidRPr="000E3DBF">
        <w:rPr>
          <w:rFonts w:eastAsia="Times New Roman"/>
          <w:sz w:val="22"/>
          <w:szCs w:val="22"/>
          <w:lang w:eastAsia="en-US"/>
        </w:rPr>
        <w:t>спо</w:t>
      </w:r>
      <w:proofErr w:type="spellEnd"/>
      <w:r w:rsidRPr="000E3DBF">
        <w:rPr>
          <w:rFonts w:eastAsia="Times New Roman"/>
          <w:sz w:val="22"/>
          <w:szCs w:val="22"/>
          <w:lang w:eastAsia="en-US"/>
        </w:rPr>
        <w:t xml:space="preserve"> / Ю. А. Широков. — Санкт-</w:t>
      </w:r>
      <w:proofErr w:type="gramStart"/>
      <w:r w:rsidRPr="000E3DBF">
        <w:rPr>
          <w:rFonts w:eastAsia="Times New Roman"/>
          <w:sz w:val="22"/>
          <w:szCs w:val="22"/>
          <w:lang w:eastAsia="en-US"/>
        </w:rPr>
        <w:t>Петербург :</w:t>
      </w:r>
      <w:proofErr w:type="gramEnd"/>
      <w:r w:rsidRPr="000E3DBF">
        <w:rPr>
          <w:rFonts w:eastAsia="Times New Roman"/>
          <w:sz w:val="22"/>
          <w:szCs w:val="22"/>
          <w:lang w:eastAsia="en-US"/>
        </w:rPr>
        <w:t xml:space="preserve"> Лань, 2020. — 488 с. — ISBN 978-5-8114-6463-0. </w:t>
      </w:r>
    </w:p>
    <w:p w14:paraId="1F5726F1" w14:textId="77777777" w:rsidR="00C342DB" w:rsidRPr="000E3DBF" w:rsidRDefault="00C342DB" w:rsidP="000E3DBF">
      <w:pPr>
        <w:spacing w:after="0" w:line="240" w:lineRule="auto"/>
        <w:contextualSpacing/>
        <w:jc w:val="both"/>
        <w:rPr>
          <w:rFonts w:ascii="Times New Roman" w:hAnsi="Times New Roman"/>
          <w:b/>
          <w:bCs/>
          <w:i/>
        </w:rPr>
      </w:pPr>
    </w:p>
    <w:p w14:paraId="6D7DBC2C" w14:textId="1BC28DED" w:rsidR="00C342DB" w:rsidRPr="000E3DBF" w:rsidRDefault="00C342DB" w:rsidP="000E3DBF">
      <w:pPr>
        <w:spacing w:after="0" w:line="240" w:lineRule="auto"/>
        <w:ind w:left="360"/>
        <w:contextualSpacing/>
        <w:rPr>
          <w:rFonts w:ascii="Times New Roman" w:hAnsi="Times New Roman"/>
          <w:b/>
        </w:rPr>
      </w:pPr>
      <w:r w:rsidRPr="000E3DBF">
        <w:rPr>
          <w:rFonts w:ascii="Times New Roman" w:hAnsi="Times New Roman"/>
          <w:b/>
        </w:rPr>
        <w:t xml:space="preserve">3.2.1. </w:t>
      </w:r>
      <w:r w:rsidR="002A439F" w:rsidRPr="000E3DBF">
        <w:rPr>
          <w:rFonts w:ascii="Times New Roman" w:hAnsi="Times New Roman"/>
          <w:b/>
        </w:rPr>
        <w:t>Основные э</w:t>
      </w:r>
      <w:r w:rsidRPr="000E3DBF">
        <w:rPr>
          <w:rFonts w:ascii="Times New Roman" w:hAnsi="Times New Roman"/>
          <w:b/>
        </w:rPr>
        <w:t>лектронные издания</w:t>
      </w:r>
    </w:p>
    <w:p w14:paraId="4458C915" w14:textId="77777777" w:rsidR="000E3DBF" w:rsidRPr="000E3DBF" w:rsidRDefault="000E3DBF" w:rsidP="000E3DBF">
      <w:pPr>
        <w:pStyle w:val="ad"/>
        <w:numPr>
          <w:ilvl w:val="0"/>
          <w:numId w:val="123"/>
        </w:numPr>
        <w:spacing w:before="0" w:after="0"/>
        <w:ind w:left="0" w:firstLine="709"/>
        <w:jc w:val="both"/>
        <w:rPr>
          <w:rFonts w:eastAsia="Times New Roman"/>
          <w:sz w:val="22"/>
          <w:szCs w:val="22"/>
          <w:lang w:eastAsia="en-US"/>
        </w:rPr>
      </w:pPr>
      <w:r w:rsidRPr="000E3DBF">
        <w:rPr>
          <w:rFonts w:eastAsia="Times New Roman"/>
          <w:sz w:val="22"/>
          <w:szCs w:val="22"/>
          <w:lang w:eastAsia="en-US"/>
        </w:rPr>
        <w:t xml:space="preserve">Безопасность </w:t>
      </w:r>
      <w:proofErr w:type="gramStart"/>
      <w:r w:rsidRPr="000E3DBF">
        <w:rPr>
          <w:rFonts w:eastAsia="Times New Roman"/>
          <w:sz w:val="22"/>
          <w:szCs w:val="22"/>
          <w:lang w:eastAsia="en-US"/>
        </w:rPr>
        <w:t>жизнедеятельности :</w:t>
      </w:r>
      <w:proofErr w:type="gramEnd"/>
      <w:r w:rsidRPr="000E3DBF">
        <w:rPr>
          <w:rFonts w:eastAsia="Times New Roman"/>
          <w:sz w:val="22"/>
          <w:szCs w:val="22"/>
          <w:lang w:eastAsia="en-US"/>
        </w:rPr>
        <w:t xml:space="preserve"> учебник и практикум для среднего профессионального образования / С. В. Абрамова [и др.] ; под общей редакцией В. П. Соломина. — </w:t>
      </w:r>
      <w:proofErr w:type="gramStart"/>
      <w:r w:rsidRPr="000E3DBF">
        <w:rPr>
          <w:rFonts w:eastAsia="Times New Roman"/>
          <w:sz w:val="22"/>
          <w:szCs w:val="22"/>
          <w:lang w:eastAsia="en-US"/>
        </w:rPr>
        <w:t>Москва :</w:t>
      </w:r>
      <w:proofErr w:type="gramEnd"/>
      <w:r w:rsidRPr="000E3DBF">
        <w:rPr>
          <w:rFonts w:eastAsia="Times New Roman"/>
          <w:sz w:val="22"/>
          <w:szCs w:val="22"/>
          <w:lang w:eastAsia="en-US"/>
        </w:rPr>
        <w:t xml:space="preserve"> Издательство </w:t>
      </w:r>
      <w:proofErr w:type="spellStart"/>
      <w:r w:rsidRPr="000E3DBF">
        <w:rPr>
          <w:rFonts w:eastAsia="Times New Roman"/>
          <w:sz w:val="22"/>
          <w:szCs w:val="22"/>
          <w:lang w:eastAsia="en-US"/>
        </w:rPr>
        <w:t>Юрайт</w:t>
      </w:r>
      <w:proofErr w:type="spellEnd"/>
      <w:r w:rsidRPr="000E3DBF">
        <w:rPr>
          <w:rFonts w:eastAsia="Times New Roman"/>
          <w:sz w:val="22"/>
          <w:szCs w:val="22"/>
          <w:lang w:eastAsia="en-US"/>
        </w:rPr>
        <w:t xml:space="preserve">, 2021. — 399 с. — (Профессиональное образование). — ISBN 978-5-534-02041-0. — </w:t>
      </w:r>
      <w:proofErr w:type="gramStart"/>
      <w:r w:rsidRPr="000E3DBF">
        <w:rPr>
          <w:rFonts w:eastAsia="Times New Roman"/>
          <w:sz w:val="22"/>
          <w:szCs w:val="22"/>
          <w:lang w:eastAsia="en-US"/>
        </w:rPr>
        <w:t>Текст :</w:t>
      </w:r>
      <w:proofErr w:type="gramEnd"/>
      <w:r w:rsidRPr="000E3DBF">
        <w:rPr>
          <w:rFonts w:eastAsia="Times New Roman"/>
          <w:sz w:val="22"/>
          <w:szCs w:val="22"/>
          <w:lang w:eastAsia="en-US"/>
        </w:rPr>
        <w:t xml:space="preserve"> электронный // Образовательная платформа </w:t>
      </w:r>
      <w:proofErr w:type="spellStart"/>
      <w:r w:rsidRPr="000E3DBF">
        <w:rPr>
          <w:rFonts w:eastAsia="Times New Roman"/>
          <w:sz w:val="22"/>
          <w:szCs w:val="22"/>
          <w:lang w:eastAsia="en-US"/>
        </w:rPr>
        <w:t>Юрайт</w:t>
      </w:r>
      <w:proofErr w:type="spellEnd"/>
      <w:r w:rsidRPr="000E3DBF">
        <w:rPr>
          <w:rFonts w:eastAsia="Times New Roman"/>
          <w:sz w:val="22"/>
          <w:szCs w:val="22"/>
          <w:lang w:eastAsia="en-US"/>
        </w:rPr>
        <w:t xml:space="preserve"> [сайт]. — URL: https://urait.ru/bcode/469524 (дата обращения: 18.11.2021).</w:t>
      </w:r>
    </w:p>
    <w:p w14:paraId="1D2712A2" w14:textId="77777777" w:rsidR="000E3DBF" w:rsidRPr="000E3DBF" w:rsidRDefault="000E3DBF" w:rsidP="000E3DBF">
      <w:pPr>
        <w:pStyle w:val="ad"/>
        <w:numPr>
          <w:ilvl w:val="0"/>
          <w:numId w:val="123"/>
        </w:numPr>
        <w:spacing w:before="0" w:after="0"/>
        <w:ind w:left="0" w:firstLine="709"/>
        <w:contextualSpacing/>
        <w:jc w:val="both"/>
        <w:rPr>
          <w:sz w:val="22"/>
          <w:szCs w:val="22"/>
        </w:rPr>
      </w:pPr>
      <w:proofErr w:type="spellStart"/>
      <w:r w:rsidRPr="000E3DBF">
        <w:rPr>
          <w:sz w:val="22"/>
          <w:szCs w:val="22"/>
        </w:rPr>
        <w:t>Бектобеков</w:t>
      </w:r>
      <w:proofErr w:type="spellEnd"/>
      <w:r w:rsidRPr="000E3DBF">
        <w:rPr>
          <w:sz w:val="22"/>
          <w:szCs w:val="22"/>
        </w:rPr>
        <w:t xml:space="preserve">, Г. В. Пожарная </w:t>
      </w:r>
      <w:proofErr w:type="gramStart"/>
      <w:r w:rsidRPr="000E3DBF">
        <w:rPr>
          <w:sz w:val="22"/>
          <w:szCs w:val="22"/>
        </w:rPr>
        <w:t>безопасность :</w:t>
      </w:r>
      <w:proofErr w:type="gramEnd"/>
      <w:r w:rsidRPr="000E3DBF">
        <w:rPr>
          <w:sz w:val="22"/>
          <w:szCs w:val="22"/>
        </w:rPr>
        <w:t xml:space="preserve"> учебное пособие для </w:t>
      </w:r>
      <w:proofErr w:type="spellStart"/>
      <w:r w:rsidRPr="000E3DBF">
        <w:rPr>
          <w:sz w:val="22"/>
          <w:szCs w:val="22"/>
        </w:rPr>
        <w:t>спо</w:t>
      </w:r>
      <w:proofErr w:type="spellEnd"/>
      <w:r w:rsidRPr="000E3DBF">
        <w:rPr>
          <w:sz w:val="22"/>
          <w:szCs w:val="22"/>
        </w:rPr>
        <w:t xml:space="preserve"> / Г. В. </w:t>
      </w:r>
      <w:proofErr w:type="spellStart"/>
      <w:r w:rsidRPr="000E3DBF">
        <w:rPr>
          <w:sz w:val="22"/>
          <w:szCs w:val="22"/>
        </w:rPr>
        <w:t>Бектобеков</w:t>
      </w:r>
      <w:proofErr w:type="spellEnd"/>
      <w:r w:rsidRPr="000E3DBF">
        <w:rPr>
          <w:sz w:val="22"/>
          <w:szCs w:val="22"/>
        </w:rPr>
        <w:t>. — Санкт-</w:t>
      </w:r>
      <w:proofErr w:type="gramStart"/>
      <w:r w:rsidRPr="000E3DBF">
        <w:rPr>
          <w:sz w:val="22"/>
          <w:szCs w:val="22"/>
        </w:rPr>
        <w:t>Петербург :</w:t>
      </w:r>
      <w:proofErr w:type="gramEnd"/>
      <w:r w:rsidRPr="000E3DBF">
        <w:rPr>
          <w:sz w:val="22"/>
          <w:szCs w:val="22"/>
        </w:rPr>
        <w:t xml:space="preserve"> Лань, 2020. — 88 с. — ISBN 978-5-8114-6414-2. — </w:t>
      </w:r>
      <w:proofErr w:type="gramStart"/>
      <w:r w:rsidRPr="000E3DBF">
        <w:rPr>
          <w:sz w:val="22"/>
          <w:szCs w:val="22"/>
        </w:rPr>
        <w:t>Текст :</w:t>
      </w:r>
      <w:proofErr w:type="gramEnd"/>
      <w:r w:rsidRPr="000E3DBF">
        <w:rPr>
          <w:sz w:val="22"/>
          <w:szCs w:val="22"/>
        </w:rPr>
        <w:t xml:space="preserve"> электронный // Лань : электронно-библиотечная система. — URL: </w:t>
      </w:r>
      <w:hyperlink r:id="rId87" w:history="1">
        <w:r w:rsidRPr="000E3DBF">
          <w:rPr>
            <w:color w:val="0000FF"/>
            <w:sz w:val="22"/>
            <w:szCs w:val="22"/>
            <w:u w:val="single"/>
          </w:rPr>
          <w:t>https://e.lanbook.com/book/147260</w:t>
        </w:r>
      </w:hyperlink>
      <w:r w:rsidRPr="000E3DBF">
        <w:rPr>
          <w:sz w:val="22"/>
          <w:szCs w:val="22"/>
        </w:rPr>
        <w:t xml:space="preserve">  (дата обращения: 27.11.2020). — Режим доступа: для </w:t>
      </w:r>
      <w:proofErr w:type="spellStart"/>
      <w:r w:rsidRPr="000E3DBF">
        <w:rPr>
          <w:sz w:val="22"/>
          <w:szCs w:val="22"/>
        </w:rPr>
        <w:t>авториз</w:t>
      </w:r>
      <w:proofErr w:type="spellEnd"/>
      <w:r w:rsidRPr="000E3DBF">
        <w:rPr>
          <w:sz w:val="22"/>
          <w:szCs w:val="22"/>
        </w:rPr>
        <w:t>. пользователей.</w:t>
      </w:r>
    </w:p>
    <w:p w14:paraId="7F0288D2" w14:textId="77777777" w:rsidR="000E3DBF" w:rsidRPr="000E3DBF" w:rsidRDefault="000E3DBF" w:rsidP="000E3DBF">
      <w:pPr>
        <w:pStyle w:val="ad"/>
        <w:numPr>
          <w:ilvl w:val="0"/>
          <w:numId w:val="123"/>
        </w:numPr>
        <w:spacing w:before="0" w:after="0"/>
        <w:ind w:left="0" w:firstLine="709"/>
        <w:jc w:val="both"/>
        <w:rPr>
          <w:rFonts w:eastAsia="Times New Roman"/>
          <w:sz w:val="22"/>
          <w:szCs w:val="22"/>
          <w:lang w:eastAsia="en-US"/>
        </w:rPr>
      </w:pPr>
      <w:r w:rsidRPr="000E3DBF">
        <w:rPr>
          <w:rFonts w:eastAsia="Times New Roman"/>
          <w:sz w:val="22"/>
          <w:szCs w:val="22"/>
          <w:lang w:eastAsia="en-US"/>
        </w:rPr>
        <w:t xml:space="preserve">Белов, С. В.  Безопасность жизнедеятельности и защита окружающей среды (техносферная безопасность) в 2 ч. Часть </w:t>
      </w:r>
      <w:proofErr w:type="gramStart"/>
      <w:r w:rsidRPr="000E3DBF">
        <w:rPr>
          <w:rFonts w:eastAsia="Times New Roman"/>
          <w:sz w:val="22"/>
          <w:szCs w:val="22"/>
          <w:lang w:eastAsia="en-US"/>
        </w:rPr>
        <w:t>1 :</w:t>
      </w:r>
      <w:proofErr w:type="gramEnd"/>
      <w:r w:rsidRPr="000E3DBF">
        <w:rPr>
          <w:rFonts w:eastAsia="Times New Roman"/>
          <w:sz w:val="22"/>
          <w:szCs w:val="22"/>
          <w:lang w:eastAsia="en-US"/>
        </w:rPr>
        <w:t xml:space="preserve"> учебник для вузов / С. В. Белов. — 5-е изд., </w:t>
      </w:r>
      <w:proofErr w:type="spellStart"/>
      <w:r w:rsidRPr="000E3DBF">
        <w:rPr>
          <w:rFonts w:eastAsia="Times New Roman"/>
          <w:sz w:val="22"/>
          <w:szCs w:val="22"/>
          <w:lang w:eastAsia="en-US"/>
        </w:rPr>
        <w:t>перераб</w:t>
      </w:r>
      <w:proofErr w:type="spellEnd"/>
      <w:r w:rsidRPr="000E3DBF">
        <w:rPr>
          <w:rFonts w:eastAsia="Times New Roman"/>
          <w:sz w:val="22"/>
          <w:szCs w:val="22"/>
          <w:lang w:eastAsia="en-US"/>
        </w:rPr>
        <w:t xml:space="preserve">. и доп. — </w:t>
      </w:r>
      <w:proofErr w:type="gramStart"/>
      <w:r w:rsidRPr="000E3DBF">
        <w:rPr>
          <w:rFonts w:eastAsia="Times New Roman"/>
          <w:sz w:val="22"/>
          <w:szCs w:val="22"/>
          <w:lang w:eastAsia="en-US"/>
        </w:rPr>
        <w:t>Москва :</w:t>
      </w:r>
      <w:proofErr w:type="gramEnd"/>
      <w:r w:rsidRPr="000E3DBF">
        <w:rPr>
          <w:rFonts w:eastAsia="Times New Roman"/>
          <w:sz w:val="22"/>
          <w:szCs w:val="22"/>
          <w:lang w:eastAsia="en-US"/>
        </w:rPr>
        <w:t xml:space="preserve"> Издательство </w:t>
      </w:r>
      <w:proofErr w:type="spellStart"/>
      <w:r w:rsidRPr="000E3DBF">
        <w:rPr>
          <w:rFonts w:eastAsia="Times New Roman"/>
          <w:sz w:val="22"/>
          <w:szCs w:val="22"/>
          <w:lang w:eastAsia="en-US"/>
        </w:rPr>
        <w:t>Юрайт</w:t>
      </w:r>
      <w:proofErr w:type="spellEnd"/>
      <w:r w:rsidRPr="000E3DBF">
        <w:rPr>
          <w:rFonts w:eastAsia="Times New Roman"/>
          <w:sz w:val="22"/>
          <w:szCs w:val="22"/>
          <w:lang w:eastAsia="en-US"/>
        </w:rPr>
        <w:t xml:space="preserve">, 2020. — 350 с. — (Высшее образование). — ISBN 978-5-534-03237-6. — </w:t>
      </w:r>
      <w:proofErr w:type="gramStart"/>
      <w:r w:rsidRPr="000E3DBF">
        <w:rPr>
          <w:rFonts w:eastAsia="Times New Roman"/>
          <w:sz w:val="22"/>
          <w:szCs w:val="22"/>
          <w:lang w:eastAsia="en-US"/>
        </w:rPr>
        <w:t>Текст :</w:t>
      </w:r>
      <w:proofErr w:type="gramEnd"/>
      <w:r w:rsidRPr="000E3DBF">
        <w:rPr>
          <w:rFonts w:eastAsia="Times New Roman"/>
          <w:sz w:val="22"/>
          <w:szCs w:val="22"/>
          <w:lang w:eastAsia="en-US"/>
        </w:rPr>
        <w:t xml:space="preserve"> электронный // Образовательная платформа </w:t>
      </w:r>
      <w:proofErr w:type="spellStart"/>
      <w:r w:rsidRPr="000E3DBF">
        <w:rPr>
          <w:rFonts w:eastAsia="Times New Roman"/>
          <w:sz w:val="22"/>
          <w:szCs w:val="22"/>
          <w:lang w:eastAsia="en-US"/>
        </w:rPr>
        <w:t>Юрайт</w:t>
      </w:r>
      <w:proofErr w:type="spellEnd"/>
      <w:r w:rsidRPr="000E3DBF">
        <w:rPr>
          <w:rFonts w:eastAsia="Times New Roman"/>
          <w:sz w:val="22"/>
          <w:szCs w:val="22"/>
          <w:lang w:eastAsia="en-US"/>
        </w:rPr>
        <w:t xml:space="preserve"> [сайт]. — URL: https://urait.ru/bcode/453159 (дата обращения: 18.11.2021).</w:t>
      </w:r>
    </w:p>
    <w:p w14:paraId="1F47D46E" w14:textId="77777777" w:rsidR="000E3DBF" w:rsidRPr="000E3DBF" w:rsidRDefault="000E3DBF" w:rsidP="000E3DBF">
      <w:pPr>
        <w:pStyle w:val="ad"/>
        <w:numPr>
          <w:ilvl w:val="0"/>
          <w:numId w:val="123"/>
        </w:numPr>
        <w:spacing w:before="0" w:after="0"/>
        <w:ind w:left="0" w:firstLine="709"/>
        <w:jc w:val="both"/>
        <w:rPr>
          <w:rFonts w:eastAsia="Times New Roman"/>
          <w:sz w:val="22"/>
          <w:szCs w:val="22"/>
          <w:lang w:eastAsia="en-US"/>
        </w:rPr>
      </w:pPr>
      <w:r w:rsidRPr="000E3DBF">
        <w:rPr>
          <w:rFonts w:eastAsia="Times New Roman"/>
          <w:sz w:val="22"/>
          <w:szCs w:val="22"/>
          <w:lang w:eastAsia="en-US"/>
        </w:rPr>
        <w:t xml:space="preserve">Белов, С. В.  Безопасность жизнедеятельности и защита окружающей среды (техносферная безопасность) в 2 ч. Часть </w:t>
      </w:r>
      <w:proofErr w:type="gramStart"/>
      <w:r w:rsidRPr="000E3DBF">
        <w:rPr>
          <w:rFonts w:eastAsia="Times New Roman"/>
          <w:sz w:val="22"/>
          <w:szCs w:val="22"/>
          <w:lang w:eastAsia="en-US"/>
        </w:rPr>
        <w:t>2 :</w:t>
      </w:r>
      <w:proofErr w:type="gramEnd"/>
      <w:r w:rsidRPr="000E3DBF">
        <w:rPr>
          <w:rFonts w:eastAsia="Times New Roman"/>
          <w:sz w:val="22"/>
          <w:szCs w:val="22"/>
          <w:lang w:eastAsia="en-US"/>
        </w:rPr>
        <w:t xml:space="preserve"> учебник для вузов / С. В. Белов. — 5-е изд., </w:t>
      </w:r>
      <w:proofErr w:type="spellStart"/>
      <w:r w:rsidRPr="000E3DBF">
        <w:rPr>
          <w:rFonts w:eastAsia="Times New Roman"/>
          <w:sz w:val="22"/>
          <w:szCs w:val="22"/>
          <w:lang w:eastAsia="en-US"/>
        </w:rPr>
        <w:t>перераб</w:t>
      </w:r>
      <w:proofErr w:type="spellEnd"/>
      <w:r w:rsidRPr="000E3DBF">
        <w:rPr>
          <w:rFonts w:eastAsia="Times New Roman"/>
          <w:sz w:val="22"/>
          <w:szCs w:val="22"/>
          <w:lang w:eastAsia="en-US"/>
        </w:rPr>
        <w:t xml:space="preserve">. и доп. — </w:t>
      </w:r>
      <w:proofErr w:type="gramStart"/>
      <w:r w:rsidRPr="000E3DBF">
        <w:rPr>
          <w:rFonts w:eastAsia="Times New Roman"/>
          <w:sz w:val="22"/>
          <w:szCs w:val="22"/>
          <w:lang w:eastAsia="en-US"/>
        </w:rPr>
        <w:t>Москва :</w:t>
      </w:r>
      <w:proofErr w:type="gramEnd"/>
      <w:r w:rsidRPr="000E3DBF">
        <w:rPr>
          <w:rFonts w:eastAsia="Times New Roman"/>
          <w:sz w:val="22"/>
          <w:szCs w:val="22"/>
          <w:lang w:eastAsia="en-US"/>
        </w:rPr>
        <w:t xml:space="preserve"> Издательство </w:t>
      </w:r>
      <w:proofErr w:type="spellStart"/>
      <w:r w:rsidRPr="000E3DBF">
        <w:rPr>
          <w:rFonts w:eastAsia="Times New Roman"/>
          <w:sz w:val="22"/>
          <w:szCs w:val="22"/>
          <w:lang w:eastAsia="en-US"/>
        </w:rPr>
        <w:t>Юрайт</w:t>
      </w:r>
      <w:proofErr w:type="spellEnd"/>
      <w:r w:rsidRPr="000E3DBF">
        <w:rPr>
          <w:rFonts w:eastAsia="Times New Roman"/>
          <w:sz w:val="22"/>
          <w:szCs w:val="22"/>
          <w:lang w:eastAsia="en-US"/>
        </w:rPr>
        <w:t xml:space="preserve">, 2020. — 362 с. — (Высшее образование). — ISBN 978-5-534-03239-0. — </w:t>
      </w:r>
      <w:proofErr w:type="gramStart"/>
      <w:r w:rsidRPr="000E3DBF">
        <w:rPr>
          <w:rFonts w:eastAsia="Times New Roman"/>
          <w:sz w:val="22"/>
          <w:szCs w:val="22"/>
          <w:lang w:eastAsia="en-US"/>
        </w:rPr>
        <w:t>Текст :</w:t>
      </w:r>
      <w:proofErr w:type="gramEnd"/>
      <w:r w:rsidRPr="000E3DBF">
        <w:rPr>
          <w:rFonts w:eastAsia="Times New Roman"/>
          <w:sz w:val="22"/>
          <w:szCs w:val="22"/>
          <w:lang w:eastAsia="en-US"/>
        </w:rPr>
        <w:t xml:space="preserve"> электронный // Образовательная платформа </w:t>
      </w:r>
      <w:proofErr w:type="spellStart"/>
      <w:r w:rsidRPr="000E3DBF">
        <w:rPr>
          <w:rFonts w:eastAsia="Times New Roman"/>
          <w:sz w:val="22"/>
          <w:szCs w:val="22"/>
          <w:lang w:eastAsia="en-US"/>
        </w:rPr>
        <w:t>Юрайт</w:t>
      </w:r>
      <w:proofErr w:type="spellEnd"/>
      <w:r w:rsidRPr="000E3DBF">
        <w:rPr>
          <w:rFonts w:eastAsia="Times New Roman"/>
          <w:sz w:val="22"/>
          <w:szCs w:val="22"/>
          <w:lang w:eastAsia="en-US"/>
        </w:rPr>
        <w:t xml:space="preserve"> [сайт]. — URL: https://urait.ru/bcode/453160 (дата обращения: 18.11.2021).</w:t>
      </w:r>
    </w:p>
    <w:p w14:paraId="21AD486B" w14:textId="77777777" w:rsidR="000E3DBF" w:rsidRPr="000E3DBF" w:rsidRDefault="000E3DBF" w:rsidP="000E3DBF">
      <w:pPr>
        <w:pStyle w:val="ad"/>
        <w:numPr>
          <w:ilvl w:val="0"/>
          <w:numId w:val="123"/>
        </w:numPr>
        <w:spacing w:before="0" w:after="0"/>
        <w:ind w:left="0" w:firstLine="709"/>
        <w:jc w:val="both"/>
        <w:rPr>
          <w:rFonts w:eastAsia="Times New Roman"/>
          <w:sz w:val="22"/>
          <w:szCs w:val="22"/>
          <w:lang w:eastAsia="en-US"/>
        </w:rPr>
      </w:pPr>
      <w:r w:rsidRPr="000E3DBF">
        <w:rPr>
          <w:rFonts w:eastAsia="Times New Roman"/>
          <w:sz w:val="22"/>
          <w:szCs w:val="22"/>
          <w:lang w:eastAsia="en-US"/>
        </w:rPr>
        <w:t xml:space="preserve">Беляков, Г. И.  Основы обеспечения жизнедеятельности и выживание в чрезвычайных </w:t>
      </w:r>
      <w:proofErr w:type="gramStart"/>
      <w:r w:rsidRPr="000E3DBF">
        <w:rPr>
          <w:rFonts w:eastAsia="Times New Roman"/>
          <w:sz w:val="22"/>
          <w:szCs w:val="22"/>
          <w:lang w:eastAsia="en-US"/>
        </w:rPr>
        <w:t>ситуациях :</w:t>
      </w:r>
      <w:proofErr w:type="gramEnd"/>
      <w:r w:rsidRPr="000E3DBF">
        <w:rPr>
          <w:rFonts w:eastAsia="Times New Roman"/>
          <w:sz w:val="22"/>
          <w:szCs w:val="22"/>
          <w:lang w:eastAsia="en-US"/>
        </w:rPr>
        <w:t xml:space="preserve"> учебник для среднего профессионального образования / Г. И. Беляков. — 3-е изд., </w:t>
      </w:r>
      <w:proofErr w:type="spellStart"/>
      <w:r w:rsidRPr="000E3DBF">
        <w:rPr>
          <w:rFonts w:eastAsia="Times New Roman"/>
          <w:sz w:val="22"/>
          <w:szCs w:val="22"/>
          <w:lang w:eastAsia="en-US"/>
        </w:rPr>
        <w:t>перераб</w:t>
      </w:r>
      <w:proofErr w:type="spellEnd"/>
      <w:r w:rsidRPr="000E3DBF">
        <w:rPr>
          <w:rFonts w:eastAsia="Times New Roman"/>
          <w:sz w:val="22"/>
          <w:szCs w:val="22"/>
          <w:lang w:eastAsia="en-US"/>
        </w:rPr>
        <w:t xml:space="preserve">. и доп. — </w:t>
      </w:r>
      <w:proofErr w:type="gramStart"/>
      <w:r w:rsidRPr="000E3DBF">
        <w:rPr>
          <w:rFonts w:eastAsia="Times New Roman"/>
          <w:sz w:val="22"/>
          <w:szCs w:val="22"/>
          <w:lang w:eastAsia="en-US"/>
        </w:rPr>
        <w:t>Москва :</w:t>
      </w:r>
      <w:proofErr w:type="gramEnd"/>
      <w:r w:rsidRPr="000E3DBF">
        <w:rPr>
          <w:rFonts w:eastAsia="Times New Roman"/>
          <w:sz w:val="22"/>
          <w:szCs w:val="22"/>
          <w:lang w:eastAsia="en-US"/>
        </w:rPr>
        <w:t xml:space="preserve"> Издательство </w:t>
      </w:r>
      <w:proofErr w:type="spellStart"/>
      <w:r w:rsidRPr="000E3DBF">
        <w:rPr>
          <w:rFonts w:eastAsia="Times New Roman"/>
          <w:sz w:val="22"/>
          <w:szCs w:val="22"/>
          <w:lang w:eastAsia="en-US"/>
        </w:rPr>
        <w:t>Юрайт</w:t>
      </w:r>
      <w:proofErr w:type="spellEnd"/>
      <w:r w:rsidRPr="000E3DBF">
        <w:rPr>
          <w:rFonts w:eastAsia="Times New Roman"/>
          <w:sz w:val="22"/>
          <w:szCs w:val="22"/>
          <w:lang w:eastAsia="en-US"/>
        </w:rPr>
        <w:t xml:space="preserve">, 2021. — 354 с. — (Профессиональное образование). — ISBN 978-5-534-03180-5. — </w:t>
      </w:r>
      <w:proofErr w:type="gramStart"/>
      <w:r w:rsidRPr="000E3DBF">
        <w:rPr>
          <w:rFonts w:eastAsia="Times New Roman"/>
          <w:sz w:val="22"/>
          <w:szCs w:val="22"/>
          <w:lang w:eastAsia="en-US"/>
        </w:rPr>
        <w:t>Текст :</w:t>
      </w:r>
      <w:proofErr w:type="gramEnd"/>
      <w:r w:rsidRPr="000E3DBF">
        <w:rPr>
          <w:rFonts w:eastAsia="Times New Roman"/>
          <w:sz w:val="22"/>
          <w:szCs w:val="22"/>
          <w:lang w:eastAsia="en-US"/>
        </w:rPr>
        <w:t xml:space="preserve"> электронный // Образовательная платформа </w:t>
      </w:r>
      <w:proofErr w:type="spellStart"/>
      <w:r w:rsidRPr="000E3DBF">
        <w:rPr>
          <w:rFonts w:eastAsia="Times New Roman"/>
          <w:sz w:val="22"/>
          <w:szCs w:val="22"/>
          <w:lang w:eastAsia="en-US"/>
        </w:rPr>
        <w:t>Юрайт</w:t>
      </w:r>
      <w:proofErr w:type="spellEnd"/>
      <w:r w:rsidRPr="000E3DBF">
        <w:rPr>
          <w:rFonts w:eastAsia="Times New Roman"/>
          <w:sz w:val="22"/>
          <w:szCs w:val="22"/>
          <w:lang w:eastAsia="en-US"/>
        </w:rPr>
        <w:t xml:space="preserve"> [сайт]. — URL: https://urait.ru/bcode/470907 (дата обращения: 18.11.2021).</w:t>
      </w:r>
    </w:p>
    <w:p w14:paraId="0FBFFD27" w14:textId="77777777" w:rsidR="000E3DBF" w:rsidRPr="000E3DBF" w:rsidRDefault="000E3DBF" w:rsidP="000E3DBF">
      <w:pPr>
        <w:pStyle w:val="ad"/>
        <w:numPr>
          <w:ilvl w:val="0"/>
          <w:numId w:val="123"/>
        </w:numPr>
        <w:spacing w:before="0" w:after="0"/>
        <w:ind w:left="0" w:firstLine="709"/>
        <w:contextualSpacing/>
        <w:jc w:val="both"/>
        <w:rPr>
          <w:sz w:val="22"/>
          <w:szCs w:val="22"/>
        </w:rPr>
      </w:pPr>
      <w:proofErr w:type="spellStart"/>
      <w:r w:rsidRPr="000E3DBF">
        <w:rPr>
          <w:sz w:val="22"/>
          <w:szCs w:val="22"/>
        </w:rPr>
        <w:t>Каракеян</w:t>
      </w:r>
      <w:proofErr w:type="spellEnd"/>
      <w:r w:rsidRPr="000E3DBF">
        <w:rPr>
          <w:sz w:val="22"/>
          <w:szCs w:val="22"/>
        </w:rPr>
        <w:t xml:space="preserve">, В. И.  Безопасность </w:t>
      </w:r>
      <w:proofErr w:type="gramStart"/>
      <w:r w:rsidRPr="000E3DBF">
        <w:rPr>
          <w:sz w:val="22"/>
          <w:szCs w:val="22"/>
        </w:rPr>
        <w:t>жизнедеятельности :</w:t>
      </w:r>
      <w:proofErr w:type="gramEnd"/>
      <w:r w:rsidRPr="000E3DBF">
        <w:rPr>
          <w:sz w:val="22"/>
          <w:szCs w:val="22"/>
        </w:rPr>
        <w:t xml:space="preserve"> учебник и практикум для среднего профессионального образования / В. И. </w:t>
      </w:r>
      <w:proofErr w:type="spellStart"/>
      <w:r w:rsidRPr="000E3DBF">
        <w:rPr>
          <w:sz w:val="22"/>
          <w:szCs w:val="22"/>
        </w:rPr>
        <w:t>Каракеян</w:t>
      </w:r>
      <w:proofErr w:type="spellEnd"/>
      <w:r w:rsidRPr="000E3DBF">
        <w:rPr>
          <w:sz w:val="22"/>
          <w:szCs w:val="22"/>
        </w:rPr>
        <w:t xml:space="preserve">, И. М. Никулина. — 3-е изд., </w:t>
      </w:r>
      <w:proofErr w:type="spellStart"/>
      <w:r w:rsidRPr="000E3DBF">
        <w:rPr>
          <w:sz w:val="22"/>
          <w:szCs w:val="22"/>
        </w:rPr>
        <w:t>перераб</w:t>
      </w:r>
      <w:proofErr w:type="spellEnd"/>
      <w:r w:rsidRPr="000E3DBF">
        <w:rPr>
          <w:sz w:val="22"/>
          <w:szCs w:val="22"/>
        </w:rPr>
        <w:t xml:space="preserve">. и доп. — </w:t>
      </w:r>
      <w:proofErr w:type="gramStart"/>
      <w:r w:rsidRPr="000E3DBF">
        <w:rPr>
          <w:sz w:val="22"/>
          <w:szCs w:val="22"/>
        </w:rPr>
        <w:t>Москва :</w:t>
      </w:r>
      <w:proofErr w:type="gramEnd"/>
      <w:r w:rsidRPr="000E3DBF">
        <w:rPr>
          <w:sz w:val="22"/>
          <w:szCs w:val="22"/>
        </w:rPr>
        <w:t xml:space="preserve"> Издательство </w:t>
      </w:r>
      <w:proofErr w:type="spellStart"/>
      <w:r w:rsidRPr="000E3DBF">
        <w:rPr>
          <w:sz w:val="22"/>
          <w:szCs w:val="22"/>
        </w:rPr>
        <w:t>Юрайт</w:t>
      </w:r>
      <w:proofErr w:type="spellEnd"/>
      <w:r w:rsidRPr="000E3DBF">
        <w:rPr>
          <w:sz w:val="22"/>
          <w:szCs w:val="22"/>
        </w:rPr>
        <w:t xml:space="preserve">, 2021. — 313 с. — (Профессиональное образование). — ISBN 978-5-534-04629-8. — </w:t>
      </w:r>
      <w:proofErr w:type="gramStart"/>
      <w:r w:rsidRPr="000E3DBF">
        <w:rPr>
          <w:sz w:val="22"/>
          <w:szCs w:val="22"/>
        </w:rPr>
        <w:t>Текст :</w:t>
      </w:r>
      <w:proofErr w:type="gramEnd"/>
      <w:r w:rsidRPr="000E3DBF">
        <w:rPr>
          <w:sz w:val="22"/>
          <w:szCs w:val="22"/>
        </w:rPr>
        <w:t xml:space="preserve"> электронный // Образовательная платформа </w:t>
      </w:r>
      <w:proofErr w:type="spellStart"/>
      <w:r w:rsidRPr="000E3DBF">
        <w:rPr>
          <w:sz w:val="22"/>
          <w:szCs w:val="22"/>
        </w:rPr>
        <w:t>Юрайт</w:t>
      </w:r>
      <w:proofErr w:type="spellEnd"/>
      <w:r w:rsidRPr="000E3DBF">
        <w:rPr>
          <w:sz w:val="22"/>
          <w:szCs w:val="22"/>
        </w:rPr>
        <w:t xml:space="preserve"> [сайт]. — URL: https://urait.ru/bcode/469496 (дата обращения: 18.11.2021).</w:t>
      </w:r>
    </w:p>
    <w:p w14:paraId="535F7132" w14:textId="77777777" w:rsidR="000E3DBF" w:rsidRPr="000E3DBF" w:rsidRDefault="000E3DBF" w:rsidP="000E3DBF">
      <w:pPr>
        <w:pStyle w:val="ad"/>
        <w:numPr>
          <w:ilvl w:val="0"/>
          <w:numId w:val="123"/>
        </w:numPr>
        <w:spacing w:before="0" w:after="0"/>
        <w:ind w:left="0" w:firstLine="709"/>
        <w:contextualSpacing/>
        <w:jc w:val="both"/>
        <w:rPr>
          <w:bCs/>
          <w:sz w:val="22"/>
          <w:szCs w:val="22"/>
        </w:rPr>
      </w:pPr>
      <w:proofErr w:type="spellStart"/>
      <w:r w:rsidRPr="000E3DBF">
        <w:rPr>
          <w:bCs/>
          <w:sz w:val="22"/>
          <w:szCs w:val="22"/>
        </w:rPr>
        <w:t>Менумеров</w:t>
      </w:r>
      <w:proofErr w:type="spellEnd"/>
      <w:r w:rsidRPr="000E3DBF">
        <w:rPr>
          <w:bCs/>
          <w:sz w:val="22"/>
          <w:szCs w:val="22"/>
        </w:rPr>
        <w:t xml:space="preserve">, Р. М. </w:t>
      </w:r>
      <w:proofErr w:type="gramStart"/>
      <w:r w:rsidRPr="000E3DBF">
        <w:rPr>
          <w:bCs/>
          <w:sz w:val="22"/>
          <w:szCs w:val="22"/>
        </w:rPr>
        <w:t>Электробезопасность :</w:t>
      </w:r>
      <w:proofErr w:type="gramEnd"/>
      <w:r w:rsidRPr="000E3DBF">
        <w:rPr>
          <w:bCs/>
          <w:sz w:val="22"/>
          <w:szCs w:val="22"/>
        </w:rPr>
        <w:t xml:space="preserve"> учебное пособие для </w:t>
      </w:r>
      <w:proofErr w:type="spellStart"/>
      <w:r w:rsidRPr="000E3DBF">
        <w:rPr>
          <w:bCs/>
          <w:sz w:val="22"/>
          <w:szCs w:val="22"/>
        </w:rPr>
        <w:t>спо</w:t>
      </w:r>
      <w:proofErr w:type="spellEnd"/>
      <w:r w:rsidRPr="000E3DBF">
        <w:rPr>
          <w:bCs/>
          <w:sz w:val="22"/>
          <w:szCs w:val="22"/>
        </w:rPr>
        <w:t xml:space="preserve"> / Р. М. </w:t>
      </w:r>
      <w:proofErr w:type="spellStart"/>
      <w:r w:rsidRPr="000E3DBF">
        <w:rPr>
          <w:bCs/>
          <w:sz w:val="22"/>
          <w:szCs w:val="22"/>
        </w:rPr>
        <w:t>Менумеров</w:t>
      </w:r>
      <w:proofErr w:type="spellEnd"/>
      <w:r w:rsidRPr="000E3DBF">
        <w:rPr>
          <w:bCs/>
          <w:sz w:val="22"/>
          <w:szCs w:val="22"/>
        </w:rPr>
        <w:t>. — Санкт-</w:t>
      </w:r>
      <w:proofErr w:type="gramStart"/>
      <w:r w:rsidRPr="000E3DBF">
        <w:rPr>
          <w:bCs/>
          <w:sz w:val="22"/>
          <w:szCs w:val="22"/>
        </w:rPr>
        <w:t>Петербург :</w:t>
      </w:r>
      <w:proofErr w:type="gramEnd"/>
      <w:r w:rsidRPr="000E3DBF">
        <w:rPr>
          <w:bCs/>
          <w:sz w:val="22"/>
          <w:szCs w:val="22"/>
        </w:rPr>
        <w:t xml:space="preserve"> Лань, 2020. — 196 с. — ISBN 978-5-8114-6550-7. — </w:t>
      </w:r>
      <w:proofErr w:type="gramStart"/>
      <w:r w:rsidRPr="000E3DBF">
        <w:rPr>
          <w:bCs/>
          <w:sz w:val="22"/>
          <w:szCs w:val="22"/>
        </w:rPr>
        <w:t>Текст :</w:t>
      </w:r>
      <w:proofErr w:type="gramEnd"/>
      <w:r w:rsidRPr="000E3DBF">
        <w:rPr>
          <w:bCs/>
          <w:sz w:val="22"/>
          <w:szCs w:val="22"/>
        </w:rPr>
        <w:t xml:space="preserve"> электронный // Лань : электронно-библиотечная система. — URL: </w:t>
      </w:r>
      <w:hyperlink r:id="rId88" w:history="1">
        <w:r w:rsidRPr="000E3DBF">
          <w:rPr>
            <w:bCs/>
            <w:color w:val="0000FF"/>
            <w:sz w:val="22"/>
            <w:szCs w:val="22"/>
            <w:u w:val="single"/>
          </w:rPr>
          <w:t>https://e.lanbook.com/book/148495</w:t>
        </w:r>
      </w:hyperlink>
      <w:r w:rsidRPr="000E3DBF">
        <w:rPr>
          <w:bCs/>
          <w:sz w:val="22"/>
          <w:szCs w:val="22"/>
        </w:rPr>
        <w:t xml:space="preserve">  (дата обращения: 27.11.2020). — Режим доступа: для </w:t>
      </w:r>
      <w:proofErr w:type="spellStart"/>
      <w:r w:rsidRPr="000E3DBF">
        <w:rPr>
          <w:bCs/>
          <w:sz w:val="22"/>
          <w:szCs w:val="22"/>
        </w:rPr>
        <w:t>авториз</w:t>
      </w:r>
      <w:proofErr w:type="spellEnd"/>
      <w:r w:rsidRPr="000E3DBF">
        <w:rPr>
          <w:bCs/>
          <w:sz w:val="22"/>
          <w:szCs w:val="22"/>
        </w:rPr>
        <w:t>. пользователей.</w:t>
      </w:r>
    </w:p>
    <w:p w14:paraId="2ACAE44C" w14:textId="374FB0B0" w:rsidR="002A439F" w:rsidRPr="000E3DBF" w:rsidRDefault="000E3DBF" w:rsidP="00BC2A83">
      <w:pPr>
        <w:pStyle w:val="ad"/>
        <w:numPr>
          <w:ilvl w:val="0"/>
          <w:numId w:val="123"/>
        </w:numPr>
        <w:spacing w:before="0" w:after="0"/>
        <w:ind w:left="0" w:firstLine="709"/>
        <w:contextualSpacing/>
        <w:jc w:val="both"/>
        <w:rPr>
          <w:bCs/>
        </w:rPr>
      </w:pPr>
      <w:r w:rsidRPr="000E3DBF">
        <w:rPr>
          <w:bCs/>
          <w:sz w:val="22"/>
          <w:szCs w:val="22"/>
        </w:rPr>
        <w:t xml:space="preserve">Широков, Ю. А. Защита в чрезвычайных ситуациях и гражданская </w:t>
      </w:r>
      <w:proofErr w:type="gramStart"/>
      <w:r w:rsidRPr="000E3DBF">
        <w:rPr>
          <w:bCs/>
          <w:sz w:val="22"/>
          <w:szCs w:val="22"/>
        </w:rPr>
        <w:t>оборона :</w:t>
      </w:r>
      <w:proofErr w:type="gramEnd"/>
      <w:r w:rsidRPr="000E3DBF">
        <w:rPr>
          <w:bCs/>
          <w:sz w:val="22"/>
          <w:szCs w:val="22"/>
        </w:rPr>
        <w:t xml:space="preserve"> учебное пособие для </w:t>
      </w:r>
      <w:proofErr w:type="spellStart"/>
      <w:r w:rsidRPr="000E3DBF">
        <w:rPr>
          <w:bCs/>
          <w:sz w:val="22"/>
          <w:szCs w:val="22"/>
        </w:rPr>
        <w:t>спо</w:t>
      </w:r>
      <w:proofErr w:type="spellEnd"/>
      <w:r w:rsidRPr="000E3DBF">
        <w:rPr>
          <w:bCs/>
          <w:sz w:val="22"/>
          <w:szCs w:val="22"/>
        </w:rPr>
        <w:t xml:space="preserve"> / Ю. А. Широков. — Санкт-</w:t>
      </w:r>
      <w:proofErr w:type="gramStart"/>
      <w:r w:rsidRPr="000E3DBF">
        <w:rPr>
          <w:bCs/>
          <w:sz w:val="22"/>
          <w:szCs w:val="22"/>
        </w:rPr>
        <w:t>Петербург :</w:t>
      </w:r>
      <w:proofErr w:type="gramEnd"/>
      <w:r w:rsidRPr="000E3DBF">
        <w:rPr>
          <w:bCs/>
          <w:sz w:val="22"/>
          <w:szCs w:val="22"/>
        </w:rPr>
        <w:t xml:space="preserve"> Лань, 2020. — 488 с. — ISBN 978-5-8114-6463-0. — </w:t>
      </w:r>
      <w:proofErr w:type="gramStart"/>
      <w:r w:rsidRPr="000E3DBF">
        <w:rPr>
          <w:bCs/>
          <w:sz w:val="22"/>
          <w:szCs w:val="22"/>
        </w:rPr>
        <w:t>Текст :</w:t>
      </w:r>
      <w:proofErr w:type="gramEnd"/>
      <w:r w:rsidRPr="000E3DBF">
        <w:rPr>
          <w:bCs/>
          <w:sz w:val="22"/>
          <w:szCs w:val="22"/>
        </w:rPr>
        <w:t xml:space="preserve"> электронный // Лань : электронно-библиотечная система. — URL: </w:t>
      </w:r>
      <w:hyperlink r:id="rId89" w:history="1">
        <w:r w:rsidRPr="000E3DBF">
          <w:rPr>
            <w:bCs/>
            <w:color w:val="0000FF"/>
            <w:sz w:val="22"/>
            <w:szCs w:val="22"/>
            <w:u w:val="single"/>
          </w:rPr>
          <w:t>https://e.lanbook.com/book/148019</w:t>
        </w:r>
      </w:hyperlink>
      <w:r w:rsidRPr="000E3DBF">
        <w:rPr>
          <w:bCs/>
          <w:sz w:val="22"/>
          <w:szCs w:val="22"/>
        </w:rPr>
        <w:t xml:space="preserve">  (дата обращения: 27.11.2020). — Режим доступа: для </w:t>
      </w:r>
      <w:proofErr w:type="spellStart"/>
      <w:r w:rsidRPr="000E3DBF">
        <w:rPr>
          <w:bCs/>
          <w:sz w:val="22"/>
          <w:szCs w:val="22"/>
        </w:rPr>
        <w:t>авториз</w:t>
      </w:r>
      <w:proofErr w:type="spellEnd"/>
      <w:r w:rsidRPr="000E3DBF">
        <w:rPr>
          <w:bCs/>
          <w:sz w:val="22"/>
          <w:szCs w:val="22"/>
        </w:rPr>
        <w:t>. пользователей.</w:t>
      </w:r>
    </w:p>
    <w:p w14:paraId="5FE34D4B" w14:textId="77777777" w:rsidR="00DD7A2F" w:rsidRPr="00414C20" w:rsidRDefault="00DD7A2F" w:rsidP="00DD7A2F">
      <w:pPr>
        <w:contextualSpacing/>
        <w:jc w:val="both"/>
        <w:rPr>
          <w:rFonts w:ascii="Times New Roman" w:hAnsi="Times New Roman"/>
          <w:b/>
          <w:bCs/>
          <w:i/>
        </w:rPr>
      </w:pPr>
    </w:p>
    <w:p w14:paraId="2E191362" w14:textId="77777777" w:rsidR="00DD7A2F" w:rsidRPr="00414C20" w:rsidRDefault="00DD7A2F" w:rsidP="00DD7A2F">
      <w:pPr>
        <w:ind w:left="360"/>
        <w:contextualSpacing/>
        <w:jc w:val="both"/>
        <w:rPr>
          <w:rFonts w:ascii="Times New Roman" w:hAnsi="Times New Roman"/>
          <w:bCs/>
          <w:i/>
        </w:rPr>
      </w:pPr>
      <w:r w:rsidRPr="00414C20">
        <w:rPr>
          <w:rFonts w:ascii="Times New Roman" w:hAnsi="Times New Roman"/>
          <w:b/>
          <w:bCs/>
        </w:rPr>
        <w:t xml:space="preserve">3.2.3. Дополнительные источники </w:t>
      </w:r>
    </w:p>
    <w:p w14:paraId="666C6B7D" w14:textId="77777777" w:rsidR="000E3DBF" w:rsidRDefault="000E3DBF" w:rsidP="000E3DBF">
      <w:pPr>
        <w:spacing w:line="240" w:lineRule="auto"/>
        <w:ind w:firstLine="709"/>
        <w:contextualSpacing/>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Безопасность в техносфере: Всероссийский научно-методический и информационный журнал. Режим доступа: http://www.magbvt.ru.</w:t>
      </w:r>
    </w:p>
    <w:p w14:paraId="686498AA" w14:textId="77777777" w:rsidR="000E3DBF" w:rsidRDefault="000E3DBF" w:rsidP="000E3DBF">
      <w:pPr>
        <w:spacing w:line="240" w:lineRule="auto"/>
        <w:ind w:firstLine="709"/>
        <w:contextualSpacing/>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Официальный сайт МЧС РФ. Режим </w:t>
      </w:r>
      <w:proofErr w:type="gramStart"/>
      <w:r>
        <w:rPr>
          <w:rFonts w:ascii="Times New Roman" w:hAnsi="Times New Roman"/>
          <w:sz w:val="24"/>
          <w:szCs w:val="24"/>
        </w:rPr>
        <w:t>доступа:  http://www.mchs.gov.ru</w:t>
      </w:r>
      <w:proofErr w:type="gramEnd"/>
      <w:r>
        <w:rPr>
          <w:rFonts w:ascii="Times New Roman" w:hAnsi="Times New Roman"/>
          <w:sz w:val="24"/>
          <w:szCs w:val="24"/>
        </w:rPr>
        <w:t>.</w:t>
      </w:r>
    </w:p>
    <w:p w14:paraId="76418E11" w14:textId="77777777" w:rsidR="000E3DBF" w:rsidRDefault="000E3DBF" w:rsidP="000E3DBF">
      <w:pPr>
        <w:spacing w:line="240" w:lineRule="auto"/>
        <w:ind w:firstLine="709"/>
        <w:contextualSpacing/>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 xml:space="preserve">Суворова, Г. М.  Методика обучения безопасности </w:t>
      </w:r>
      <w:proofErr w:type="gramStart"/>
      <w:r>
        <w:rPr>
          <w:rFonts w:ascii="Times New Roman" w:hAnsi="Times New Roman"/>
          <w:sz w:val="24"/>
          <w:szCs w:val="24"/>
        </w:rPr>
        <w:t>жизнедеятельности :</w:t>
      </w:r>
      <w:proofErr w:type="gramEnd"/>
      <w:r>
        <w:rPr>
          <w:rFonts w:ascii="Times New Roman" w:hAnsi="Times New Roman"/>
          <w:sz w:val="24"/>
          <w:szCs w:val="24"/>
        </w:rPr>
        <w:t xml:space="preserve"> учебное пособие для среднего профессионального образования / Г. М. Суворова, В. Д. </w:t>
      </w:r>
      <w:proofErr w:type="spellStart"/>
      <w:r>
        <w:rPr>
          <w:rFonts w:ascii="Times New Roman" w:hAnsi="Times New Roman"/>
          <w:sz w:val="24"/>
          <w:szCs w:val="24"/>
        </w:rPr>
        <w:t>Горичева</w:t>
      </w:r>
      <w:proofErr w:type="spellEnd"/>
      <w:r>
        <w:rPr>
          <w:rFonts w:ascii="Times New Roman" w:hAnsi="Times New Roman"/>
          <w:sz w:val="24"/>
          <w:szCs w:val="24"/>
        </w:rPr>
        <w:t xml:space="preserve">. – 2-е изд., </w:t>
      </w:r>
      <w:proofErr w:type="spellStart"/>
      <w:r>
        <w:rPr>
          <w:rFonts w:ascii="Times New Roman" w:hAnsi="Times New Roman"/>
          <w:sz w:val="24"/>
          <w:szCs w:val="24"/>
        </w:rPr>
        <w:t>испр</w:t>
      </w:r>
      <w:proofErr w:type="spellEnd"/>
      <w:r>
        <w:rPr>
          <w:rFonts w:ascii="Times New Roman" w:hAnsi="Times New Roman"/>
          <w:sz w:val="24"/>
          <w:szCs w:val="24"/>
        </w:rPr>
        <w:t xml:space="preserve">. и доп. – </w:t>
      </w:r>
      <w:proofErr w:type="gramStart"/>
      <w:r>
        <w:rPr>
          <w:rFonts w:ascii="Times New Roman" w:hAnsi="Times New Roman"/>
          <w:sz w:val="24"/>
          <w:szCs w:val="24"/>
        </w:rPr>
        <w:t>Москва :</w:t>
      </w:r>
      <w:proofErr w:type="gramEnd"/>
      <w:r>
        <w:rPr>
          <w:rFonts w:ascii="Times New Roman" w:hAnsi="Times New Roman"/>
          <w:sz w:val="24"/>
          <w:szCs w:val="24"/>
        </w:rPr>
        <w:t xml:space="preserve"> </w:t>
      </w:r>
      <w:proofErr w:type="spellStart"/>
      <w:r>
        <w:rPr>
          <w:rFonts w:ascii="Times New Roman" w:hAnsi="Times New Roman"/>
          <w:sz w:val="24"/>
          <w:szCs w:val="24"/>
        </w:rPr>
        <w:t>Юрайт</w:t>
      </w:r>
      <w:proofErr w:type="spellEnd"/>
      <w:r>
        <w:rPr>
          <w:rFonts w:ascii="Times New Roman" w:hAnsi="Times New Roman"/>
          <w:sz w:val="24"/>
          <w:szCs w:val="24"/>
        </w:rPr>
        <w:t xml:space="preserve">, 2020. – 212 с. – (Профессиональное образование). – ISBN </w:t>
      </w:r>
      <w:r>
        <w:rPr>
          <w:rFonts w:ascii="Times New Roman" w:hAnsi="Times New Roman"/>
          <w:sz w:val="24"/>
          <w:szCs w:val="24"/>
        </w:rPr>
        <w:lastRenderedPageBreak/>
        <w:t xml:space="preserve">978-5-534-09079-6. – </w:t>
      </w:r>
      <w:proofErr w:type="gramStart"/>
      <w:r>
        <w:rPr>
          <w:rFonts w:ascii="Times New Roman" w:hAnsi="Times New Roman"/>
          <w:sz w:val="24"/>
          <w:szCs w:val="24"/>
        </w:rPr>
        <w:t>Текст :</w:t>
      </w:r>
      <w:proofErr w:type="gramEnd"/>
      <w:r>
        <w:rPr>
          <w:rFonts w:ascii="Times New Roman" w:hAnsi="Times New Roman"/>
          <w:sz w:val="24"/>
          <w:szCs w:val="24"/>
        </w:rPr>
        <w:t xml:space="preserve"> электронный // Электронная библиотечная система </w:t>
      </w:r>
      <w:proofErr w:type="spellStart"/>
      <w:r>
        <w:rPr>
          <w:rFonts w:ascii="Times New Roman" w:hAnsi="Times New Roman"/>
          <w:sz w:val="24"/>
          <w:szCs w:val="24"/>
        </w:rPr>
        <w:t>Юрайт</w:t>
      </w:r>
      <w:proofErr w:type="spellEnd"/>
      <w:r>
        <w:rPr>
          <w:rFonts w:ascii="Times New Roman" w:hAnsi="Times New Roman"/>
          <w:sz w:val="24"/>
          <w:szCs w:val="24"/>
        </w:rPr>
        <w:t xml:space="preserve"> [сайт]. – URL: https://urait.ru/bcode/452850 (дата обращения: 10.08.2021). </w:t>
      </w:r>
    </w:p>
    <w:p w14:paraId="76529FBC" w14:textId="24D1807F" w:rsidR="000E3DBF" w:rsidRDefault="000E3DBF" w:rsidP="000E3DBF">
      <w:pPr>
        <w:contextualSpacing/>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 xml:space="preserve">Энциклопедия безопасности жизнедеятельности. Режим доступа: </w:t>
      </w:r>
      <w:hyperlink r:id="rId90" w:history="1">
        <w:r w:rsidRPr="00211E70">
          <w:rPr>
            <w:rStyle w:val="ac"/>
            <w:rFonts w:ascii="Times New Roman" w:hAnsi="Times New Roman"/>
            <w:sz w:val="24"/>
            <w:szCs w:val="24"/>
          </w:rPr>
          <w:t>http://bzhde.ru</w:t>
        </w:r>
      </w:hyperlink>
      <w:r>
        <w:rPr>
          <w:rFonts w:ascii="Times New Roman" w:hAnsi="Times New Roman"/>
          <w:sz w:val="24"/>
          <w:szCs w:val="24"/>
        </w:rPr>
        <w:t>.</w:t>
      </w:r>
    </w:p>
    <w:p w14:paraId="692C32F5" w14:textId="77777777" w:rsidR="000E3DBF" w:rsidRDefault="000E3DBF" w:rsidP="000E3DBF">
      <w:pPr>
        <w:contextualSpacing/>
        <w:rPr>
          <w:rFonts w:ascii="Times New Roman" w:hAnsi="Times New Roman"/>
          <w:sz w:val="24"/>
          <w:szCs w:val="24"/>
        </w:rPr>
      </w:pPr>
    </w:p>
    <w:p w14:paraId="5534A942" w14:textId="77777777" w:rsidR="00DD7A2F" w:rsidRPr="00414C20" w:rsidRDefault="00DD7A2F" w:rsidP="00DD7A2F">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2553"/>
        <w:gridCol w:w="1835"/>
      </w:tblGrid>
      <w:tr w:rsidR="00DD7A2F" w:rsidRPr="006C1091" w14:paraId="57A02B31" w14:textId="77777777" w:rsidTr="000E3DBF">
        <w:tc>
          <w:tcPr>
            <w:tcW w:w="2721" w:type="pct"/>
          </w:tcPr>
          <w:p w14:paraId="604E206B" w14:textId="77777777" w:rsidR="00DD7A2F" w:rsidRPr="006C1091" w:rsidRDefault="00DD7A2F" w:rsidP="006C1091">
            <w:pPr>
              <w:spacing w:after="0" w:line="240" w:lineRule="auto"/>
              <w:jc w:val="center"/>
              <w:rPr>
                <w:rFonts w:ascii="Times New Roman" w:hAnsi="Times New Roman"/>
                <w:b/>
                <w:bCs/>
                <w:i/>
              </w:rPr>
            </w:pPr>
            <w:r w:rsidRPr="006C1091">
              <w:rPr>
                <w:rFonts w:ascii="Times New Roman" w:hAnsi="Times New Roman"/>
                <w:b/>
                <w:bCs/>
                <w:i/>
              </w:rPr>
              <w:t>Результаты обучения</w:t>
            </w:r>
          </w:p>
        </w:tc>
        <w:tc>
          <w:tcPr>
            <w:tcW w:w="1326" w:type="pct"/>
          </w:tcPr>
          <w:p w14:paraId="303E81BD" w14:textId="77777777" w:rsidR="00DD7A2F" w:rsidRPr="006C1091" w:rsidRDefault="00DD7A2F" w:rsidP="006C1091">
            <w:pPr>
              <w:spacing w:after="0" w:line="240" w:lineRule="auto"/>
              <w:jc w:val="center"/>
              <w:rPr>
                <w:rFonts w:ascii="Times New Roman" w:hAnsi="Times New Roman"/>
                <w:b/>
                <w:bCs/>
                <w:i/>
              </w:rPr>
            </w:pPr>
            <w:r w:rsidRPr="006C1091">
              <w:rPr>
                <w:rFonts w:ascii="Times New Roman" w:hAnsi="Times New Roman"/>
                <w:b/>
                <w:bCs/>
                <w:i/>
              </w:rPr>
              <w:t>Критерии оценки</w:t>
            </w:r>
          </w:p>
        </w:tc>
        <w:tc>
          <w:tcPr>
            <w:tcW w:w="953" w:type="pct"/>
          </w:tcPr>
          <w:p w14:paraId="6903F378" w14:textId="77777777" w:rsidR="00DD7A2F" w:rsidRPr="006C1091" w:rsidRDefault="00DD7A2F" w:rsidP="006C1091">
            <w:pPr>
              <w:spacing w:after="0" w:line="240" w:lineRule="auto"/>
              <w:jc w:val="center"/>
              <w:rPr>
                <w:rFonts w:ascii="Times New Roman" w:hAnsi="Times New Roman"/>
                <w:b/>
                <w:bCs/>
                <w:i/>
              </w:rPr>
            </w:pPr>
            <w:r w:rsidRPr="006C1091">
              <w:rPr>
                <w:rFonts w:ascii="Times New Roman" w:hAnsi="Times New Roman"/>
                <w:b/>
                <w:bCs/>
                <w:i/>
              </w:rPr>
              <w:t>Методы оценки</w:t>
            </w:r>
          </w:p>
        </w:tc>
      </w:tr>
      <w:tr w:rsidR="006C1091" w:rsidRPr="006C1091" w14:paraId="1738D146" w14:textId="77777777" w:rsidTr="000E3DBF">
        <w:tc>
          <w:tcPr>
            <w:tcW w:w="2721" w:type="pct"/>
          </w:tcPr>
          <w:p w14:paraId="36A5E685" w14:textId="77777777" w:rsidR="006C1091" w:rsidRPr="006C1091" w:rsidRDefault="006C1091" w:rsidP="006C1091">
            <w:pPr>
              <w:spacing w:after="0" w:line="240" w:lineRule="auto"/>
              <w:rPr>
                <w:rFonts w:ascii="Times New Roman" w:hAnsi="Times New Roman"/>
                <w:b/>
                <w:bCs/>
              </w:rPr>
            </w:pPr>
            <w:r w:rsidRPr="006C1091">
              <w:rPr>
                <w:rFonts w:ascii="Times New Roman" w:hAnsi="Times New Roman"/>
                <w:b/>
                <w:bCs/>
              </w:rPr>
              <w:t>Знать:</w:t>
            </w:r>
          </w:p>
          <w:p w14:paraId="15894F7D" w14:textId="77777777" w:rsidR="006C1091" w:rsidRPr="006C1091" w:rsidRDefault="006C1091" w:rsidP="001E23F8">
            <w:pPr>
              <w:numPr>
                <w:ilvl w:val="0"/>
                <w:numId w:val="50"/>
              </w:numPr>
              <w:spacing w:after="0" w:line="240" w:lineRule="auto"/>
              <w:ind w:left="0"/>
              <w:rPr>
                <w:rFonts w:ascii="Times New Roman" w:hAnsi="Times New Roman"/>
                <w:bCs/>
              </w:rPr>
            </w:pPr>
            <w:r w:rsidRPr="006C1091">
              <w:rPr>
                <w:rFonts w:ascii="Times New Roman" w:hAnsi="Times New Roman"/>
                <w:bCs/>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w:t>
            </w:r>
          </w:p>
          <w:p w14:paraId="4FBB39B6" w14:textId="77777777" w:rsidR="006C1091" w:rsidRPr="006C1091" w:rsidRDefault="006C1091" w:rsidP="001E23F8">
            <w:pPr>
              <w:numPr>
                <w:ilvl w:val="0"/>
                <w:numId w:val="50"/>
              </w:numPr>
              <w:spacing w:after="0" w:line="240" w:lineRule="auto"/>
              <w:ind w:left="0"/>
              <w:rPr>
                <w:rFonts w:ascii="Times New Roman" w:hAnsi="Times New Roman"/>
                <w:bCs/>
              </w:rPr>
            </w:pPr>
            <w:r w:rsidRPr="006C1091">
              <w:rPr>
                <w:rFonts w:ascii="Times New Roman" w:hAnsi="Times New Roman"/>
                <w:bCs/>
              </w:rPr>
              <w:t xml:space="preserve">основные виды потенциальных опасностей и их последствия в </w:t>
            </w:r>
          </w:p>
          <w:p w14:paraId="5CA1EA02" w14:textId="77777777" w:rsidR="006C1091" w:rsidRPr="006C1091" w:rsidRDefault="006C1091" w:rsidP="001E23F8">
            <w:pPr>
              <w:numPr>
                <w:ilvl w:val="0"/>
                <w:numId w:val="50"/>
              </w:numPr>
              <w:spacing w:after="0" w:line="240" w:lineRule="auto"/>
              <w:ind w:left="0"/>
              <w:rPr>
                <w:rFonts w:ascii="Times New Roman" w:hAnsi="Times New Roman"/>
                <w:bCs/>
              </w:rPr>
            </w:pPr>
            <w:r w:rsidRPr="006C1091">
              <w:rPr>
                <w:rFonts w:ascii="Times New Roman" w:hAnsi="Times New Roman"/>
                <w:bCs/>
              </w:rPr>
              <w:t>основы военной службы и обороны государства;</w:t>
            </w:r>
          </w:p>
          <w:p w14:paraId="4A9B4856" w14:textId="77777777" w:rsidR="006C1091" w:rsidRPr="006C1091" w:rsidRDefault="006C1091" w:rsidP="001E23F8">
            <w:pPr>
              <w:numPr>
                <w:ilvl w:val="0"/>
                <w:numId w:val="50"/>
              </w:numPr>
              <w:spacing w:after="0" w:line="240" w:lineRule="auto"/>
              <w:ind w:left="0"/>
              <w:rPr>
                <w:rFonts w:ascii="Times New Roman" w:hAnsi="Times New Roman"/>
                <w:bCs/>
              </w:rPr>
            </w:pPr>
            <w:r w:rsidRPr="006C1091">
              <w:rPr>
                <w:rFonts w:ascii="Times New Roman" w:hAnsi="Times New Roman"/>
                <w:bCs/>
              </w:rPr>
              <w:t>задачи и основные мероприятия гражданской обороны;</w:t>
            </w:r>
          </w:p>
          <w:p w14:paraId="4232DD83" w14:textId="77777777" w:rsidR="006C1091" w:rsidRPr="006C1091" w:rsidRDefault="006C1091" w:rsidP="001E23F8">
            <w:pPr>
              <w:numPr>
                <w:ilvl w:val="0"/>
                <w:numId w:val="50"/>
              </w:numPr>
              <w:spacing w:after="0" w:line="240" w:lineRule="auto"/>
              <w:ind w:left="0"/>
              <w:rPr>
                <w:rFonts w:ascii="Times New Roman" w:hAnsi="Times New Roman"/>
                <w:bCs/>
              </w:rPr>
            </w:pPr>
            <w:r w:rsidRPr="006C1091">
              <w:rPr>
                <w:rFonts w:ascii="Times New Roman" w:hAnsi="Times New Roman"/>
                <w:bCs/>
              </w:rPr>
              <w:t>способы защиты населения от оружия массового поражения;</w:t>
            </w:r>
          </w:p>
          <w:p w14:paraId="3468D55D" w14:textId="77777777" w:rsidR="006C1091" w:rsidRPr="006C1091" w:rsidRDefault="006C1091" w:rsidP="001E23F8">
            <w:pPr>
              <w:numPr>
                <w:ilvl w:val="0"/>
                <w:numId w:val="50"/>
              </w:numPr>
              <w:spacing w:after="0" w:line="240" w:lineRule="auto"/>
              <w:ind w:left="0"/>
              <w:rPr>
                <w:rFonts w:ascii="Times New Roman" w:hAnsi="Times New Roman"/>
                <w:bCs/>
              </w:rPr>
            </w:pPr>
            <w:r w:rsidRPr="006C1091">
              <w:rPr>
                <w:rFonts w:ascii="Times New Roman" w:hAnsi="Times New Roman"/>
                <w:bCs/>
              </w:rPr>
              <w:t>меры пожарной безопасности и правила безопасного поведения при пожарах;</w:t>
            </w:r>
          </w:p>
          <w:p w14:paraId="34CE2468" w14:textId="77777777" w:rsidR="006C1091" w:rsidRPr="006C1091" w:rsidRDefault="006C1091" w:rsidP="001E23F8">
            <w:pPr>
              <w:numPr>
                <w:ilvl w:val="0"/>
                <w:numId w:val="50"/>
              </w:numPr>
              <w:spacing w:after="0" w:line="240" w:lineRule="auto"/>
              <w:ind w:left="0"/>
              <w:rPr>
                <w:rFonts w:ascii="Times New Roman" w:hAnsi="Times New Roman"/>
                <w:bCs/>
              </w:rPr>
            </w:pPr>
            <w:r w:rsidRPr="006C1091">
              <w:rPr>
                <w:rFonts w:ascii="Times New Roman" w:hAnsi="Times New Roman"/>
                <w:bCs/>
              </w:rPr>
              <w:t xml:space="preserve">организацию и порядок призыва граждан на военную службу </w:t>
            </w:r>
          </w:p>
          <w:p w14:paraId="63577887" w14:textId="77777777" w:rsidR="006C1091" w:rsidRPr="006C1091" w:rsidRDefault="006C1091" w:rsidP="001E23F8">
            <w:pPr>
              <w:numPr>
                <w:ilvl w:val="0"/>
                <w:numId w:val="50"/>
              </w:numPr>
              <w:spacing w:after="0" w:line="240" w:lineRule="auto"/>
              <w:ind w:left="0"/>
              <w:rPr>
                <w:rFonts w:ascii="Times New Roman" w:hAnsi="Times New Roman"/>
                <w:bCs/>
              </w:rPr>
            </w:pPr>
            <w:r w:rsidRPr="006C1091">
              <w:rPr>
                <w:rFonts w:ascii="Times New Roman" w:hAnsi="Times New Roman"/>
                <w:bCs/>
              </w:rPr>
              <w:t>основные виды вооружения, военной техники и специального снаряжения, состоящие на вооружении (оснащении) воинских подразделений,</w:t>
            </w:r>
          </w:p>
          <w:p w14:paraId="2DB7CF93" w14:textId="77777777" w:rsidR="006C1091" w:rsidRPr="006C1091" w:rsidRDefault="006C1091" w:rsidP="001E23F8">
            <w:pPr>
              <w:numPr>
                <w:ilvl w:val="0"/>
                <w:numId w:val="50"/>
              </w:numPr>
              <w:spacing w:after="0" w:line="240" w:lineRule="auto"/>
              <w:ind w:left="0"/>
              <w:rPr>
                <w:rFonts w:ascii="Times New Roman" w:hAnsi="Times New Roman"/>
                <w:bCs/>
              </w:rPr>
            </w:pPr>
            <w:r w:rsidRPr="006C1091">
              <w:rPr>
                <w:rFonts w:ascii="Times New Roman" w:hAnsi="Times New Roman"/>
                <w:bCs/>
              </w:rPr>
              <w:t>область применения получаемых профессиональных знаний при исполнении обязанностей военной службы;</w:t>
            </w:r>
          </w:p>
          <w:p w14:paraId="7FA30FE4" w14:textId="77777777" w:rsidR="006C1091" w:rsidRPr="006C1091" w:rsidRDefault="006C1091" w:rsidP="006C1091">
            <w:pPr>
              <w:spacing w:after="0" w:line="240" w:lineRule="auto"/>
              <w:rPr>
                <w:rFonts w:ascii="Times New Roman" w:hAnsi="Times New Roman"/>
                <w:bCs/>
                <w:i/>
              </w:rPr>
            </w:pPr>
            <w:r w:rsidRPr="006C1091">
              <w:rPr>
                <w:rFonts w:ascii="Times New Roman" w:hAnsi="Times New Roman"/>
                <w:bCs/>
              </w:rPr>
              <w:t>порядок и правила оказания первой помощи пострадавшим.</w:t>
            </w:r>
          </w:p>
        </w:tc>
        <w:tc>
          <w:tcPr>
            <w:tcW w:w="1326" w:type="pct"/>
          </w:tcPr>
          <w:p w14:paraId="2DA5A7B3" w14:textId="77777777" w:rsidR="006C1091" w:rsidRPr="006C1091" w:rsidRDefault="006C1091" w:rsidP="006C1091">
            <w:pPr>
              <w:spacing w:after="0" w:line="240" w:lineRule="auto"/>
              <w:rPr>
                <w:rFonts w:ascii="Times New Roman" w:hAnsi="Times New Roman"/>
                <w:bCs/>
                <w:i/>
              </w:rPr>
            </w:pPr>
          </w:p>
          <w:p w14:paraId="471F39E5" w14:textId="77777777" w:rsidR="006C1091" w:rsidRPr="006C1091" w:rsidRDefault="006C1091" w:rsidP="006C1091">
            <w:pPr>
              <w:spacing w:after="0" w:line="240" w:lineRule="auto"/>
              <w:rPr>
                <w:rFonts w:ascii="Times New Roman" w:hAnsi="Times New Roman"/>
                <w:bCs/>
              </w:rPr>
            </w:pPr>
            <w:r w:rsidRPr="006C1091">
              <w:rPr>
                <w:rFonts w:ascii="Times New Roman" w:hAnsi="Times New Roman"/>
                <w:bCs/>
              </w:rPr>
              <w:t>Уровень правильных ответов при тестовом письменном и устном контроле.</w:t>
            </w:r>
          </w:p>
          <w:p w14:paraId="13FCE50E" w14:textId="77777777" w:rsidR="006C1091" w:rsidRPr="006C1091" w:rsidRDefault="006C1091" w:rsidP="006C1091">
            <w:pPr>
              <w:spacing w:after="0" w:line="240" w:lineRule="auto"/>
              <w:rPr>
                <w:rFonts w:ascii="Times New Roman" w:hAnsi="Times New Roman"/>
                <w:bCs/>
              </w:rPr>
            </w:pPr>
          </w:p>
          <w:p w14:paraId="67EBFBE9" w14:textId="77777777" w:rsidR="006C1091" w:rsidRPr="006C1091" w:rsidRDefault="006C1091" w:rsidP="006C1091">
            <w:pPr>
              <w:widowControl w:val="0"/>
              <w:autoSpaceDE w:val="0"/>
              <w:autoSpaceDN w:val="0"/>
              <w:adjustRightInd w:val="0"/>
              <w:spacing w:after="0" w:line="240" w:lineRule="auto"/>
              <w:rPr>
                <w:rFonts w:ascii="Times New Roman" w:hAnsi="Times New Roman"/>
              </w:rPr>
            </w:pPr>
            <w:r w:rsidRPr="006C1091">
              <w:rPr>
                <w:rFonts w:ascii="Times New Roman" w:hAnsi="Times New Roman"/>
              </w:rPr>
              <w:t>Качество и техническая грамотность составленных рефератов, четкость изложения материала.</w:t>
            </w:r>
          </w:p>
          <w:p w14:paraId="632C11D4" w14:textId="77777777" w:rsidR="006C1091" w:rsidRPr="006C1091" w:rsidRDefault="006C1091" w:rsidP="006C1091">
            <w:pPr>
              <w:spacing w:after="0" w:line="240" w:lineRule="auto"/>
              <w:rPr>
                <w:rFonts w:ascii="Times New Roman" w:hAnsi="Times New Roman"/>
                <w:bCs/>
                <w:i/>
              </w:rPr>
            </w:pPr>
          </w:p>
          <w:p w14:paraId="2CB4D958" w14:textId="77777777" w:rsidR="006C1091" w:rsidRPr="006C1091" w:rsidRDefault="006C1091" w:rsidP="00E47731">
            <w:pPr>
              <w:spacing w:after="0" w:line="240" w:lineRule="auto"/>
              <w:rPr>
                <w:rFonts w:ascii="Times New Roman" w:hAnsi="Times New Roman"/>
                <w:bCs/>
                <w:i/>
              </w:rPr>
            </w:pPr>
            <w:r w:rsidRPr="006C1091">
              <w:rPr>
                <w:rFonts w:ascii="Times New Roman" w:hAnsi="Times New Roman"/>
              </w:rPr>
              <w:t xml:space="preserve">Быстрота ориентации в представляемом </w:t>
            </w:r>
            <w:proofErr w:type="gramStart"/>
            <w:r w:rsidRPr="006C1091">
              <w:rPr>
                <w:rFonts w:ascii="Times New Roman" w:hAnsi="Times New Roman"/>
              </w:rPr>
              <w:t>материале,  быстрота</w:t>
            </w:r>
            <w:proofErr w:type="gramEnd"/>
            <w:r w:rsidRPr="006C1091">
              <w:rPr>
                <w:rFonts w:ascii="Times New Roman" w:hAnsi="Times New Roman"/>
              </w:rPr>
              <w:t xml:space="preserve"> реакции на вопросы</w:t>
            </w:r>
          </w:p>
        </w:tc>
        <w:tc>
          <w:tcPr>
            <w:tcW w:w="953" w:type="pct"/>
          </w:tcPr>
          <w:p w14:paraId="3102CAF4" w14:textId="77777777" w:rsidR="006C1091" w:rsidRPr="006C1091" w:rsidRDefault="006C1091" w:rsidP="006C1091">
            <w:pPr>
              <w:spacing w:after="0" w:line="240" w:lineRule="auto"/>
              <w:rPr>
                <w:rFonts w:ascii="Times New Roman" w:hAnsi="Times New Roman"/>
                <w:bCs/>
                <w:i/>
              </w:rPr>
            </w:pPr>
          </w:p>
          <w:p w14:paraId="5330BF24" w14:textId="77777777" w:rsidR="006C1091" w:rsidRPr="00E47731" w:rsidRDefault="006C1091" w:rsidP="006C1091">
            <w:pPr>
              <w:spacing w:after="0" w:line="240" w:lineRule="auto"/>
              <w:rPr>
                <w:rFonts w:ascii="Times New Roman" w:hAnsi="Times New Roman"/>
                <w:bCs/>
              </w:rPr>
            </w:pPr>
            <w:r w:rsidRPr="00E47731">
              <w:rPr>
                <w:rFonts w:ascii="Times New Roman" w:hAnsi="Times New Roman"/>
                <w:bCs/>
              </w:rPr>
              <w:t>Тестовый и устный контроль по заданной тематике</w:t>
            </w:r>
          </w:p>
          <w:p w14:paraId="1021B361" w14:textId="77777777" w:rsidR="006C1091" w:rsidRPr="00E47731" w:rsidRDefault="006C1091" w:rsidP="006C1091">
            <w:pPr>
              <w:spacing w:after="0" w:line="240" w:lineRule="auto"/>
              <w:rPr>
                <w:rFonts w:ascii="Times New Roman" w:hAnsi="Times New Roman"/>
                <w:bCs/>
              </w:rPr>
            </w:pPr>
          </w:p>
          <w:p w14:paraId="77EB47E8" w14:textId="77777777" w:rsidR="006C1091" w:rsidRDefault="006C1091" w:rsidP="006C1091">
            <w:pPr>
              <w:spacing w:after="0" w:line="240" w:lineRule="auto"/>
              <w:rPr>
                <w:rFonts w:ascii="Times New Roman" w:hAnsi="Times New Roman"/>
                <w:bCs/>
              </w:rPr>
            </w:pPr>
            <w:r w:rsidRPr="00E47731">
              <w:rPr>
                <w:rFonts w:ascii="Times New Roman" w:hAnsi="Times New Roman"/>
                <w:bCs/>
              </w:rPr>
              <w:t>Представление докладов, рефератов, презентаций по заданной тематике</w:t>
            </w:r>
          </w:p>
          <w:p w14:paraId="18328DEA" w14:textId="77777777" w:rsidR="00E47731" w:rsidRPr="00E47731" w:rsidRDefault="00E47731" w:rsidP="006C1091">
            <w:pPr>
              <w:spacing w:after="0" w:line="240" w:lineRule="auto"/>
              <w:rPr>
                <w:rFonts w:ascii="Times New Roman" w:hAnsi="Times New Roman"/>
                <w:bCs/>
              </w:rPr>
            </w:pPr>
            <w:r>
              <w:rPr>
                <w:rFonts w:ascii="Times New Roman" w:hAnsi="Times New Roman"/>
                <w:bCs/>
              </w:rPr>
              <w:t>Дифференцированный зачет</w:t>
            </w:r>
          </w:p>
          <w:p w14:paraId="667AFC95" w14:textId="77777777" w:rsidR="006C1091" w:rsidRPr="006C1091" w:rsidRDefault="006C1091" w:rsidP="006C1091">
            <w:pPr>
              <w:spacing w:after="0" w:line="240" w:lineRule="auto"/>
              <w:rPr>
                <w:rFonts w:ascii="Times New Roman" w:hAnsi="Times New Roman"/>
                <w:bCs/>
                <w:i/>
              </w:rPr>
            </w:pPr>
          </w:p>
        </w:tc>
      </w:tr>
      <w:tr w:rsidR="006C1091" w:rsidRPr="006C1091" w14:paraId="3F384685" w14:textId="77777777" w:rsidTr="000E3DBF">
        <w:trPr>
          <w:trHeight w:val="896"/>
        </w:trPr>
        <w:tc>
          <w:tcPr>
            <w:tcW w:w="2721" w:type="pct"/>
          </w:tcPr>
          <w:p w14:paraId="79C1288B" w14:textId="77777777" w:rsidR="006C1091" w:rsidRPr="006C1091" w:rsidRDefault="006C1091" w:rsidP="006C1091">
            <w:pPr>
              <w:spacing w:after="0" w:line="240" w:lineRule="auto"/>
              <w:rPr>
                <w:rFonts w:ascii="Times New Roman" w:hAnsi="Times New Roman"/>
                <w:b/>
                <w:bCs/>
              </w:rPr>
            </w:pPr>
            <w:r w:rsidRPr="006C1091">
              <w:rPr>
                <w:rFonts w:ascii="Times New Roman" w:hAnsi="Times New Roman"/>
                <w:b/>
                <w:bCs/>
              </w:rPr>
              <w:t>Уметь:</w:t>
            </w:r>
          </w:p>
          <w:p w14:paraId="023D4C98" w14:textId="77777777" w:rsidR="006C1091" w:rsidRPr="006C1091" w:rsidRDefault="006C1091" w:rsidP="001E23F8">
            <w:pPr>
              <w:pStyle w:val="ConsPlusNormal"/>
              <w:numPr>
                <w:ilvl w:val="0"/>
                <w:numId w:val="50"/>
              </w:numPr>
              <w:ind w:left="0"/>
              <w:rPr>
                <w:rFonts w:ascii="Times New Roman" w:hAnsi="Times New Roman" w:cs="Times New Roman"/>
                <w:bCs/>
                <w:sz w:val="22"/>
                <w:szCs w:val="22"/>
                <w:lang w:eastAsia="en-US"/>
              </w:rPr>
            </w:pPr>
            <w:r w:rsidRPr="006C1091">
              <w:rPr>
                <w:rFonts w:ascii="Times New Roman" w:hAnsi="Times New Roman" w:cs="Times New Roman"/>
                <w:bCs/>
                <w:sz w:val="22"/>
                <w:szCs w:val="22"/>
                <w:lang w:eastAsia="en-US"/>
              </w:rPr>
              <w:t>организовывать и проводить мероприятия по защите работников и населения от негативных воздействий чрезвычайных ситуаций;</w:t>
            </w:r>
          </w:p>
          <w:p w14:paraId="04B00C82" w14:textId="77777777" w:rsidR="006C1091" w:rsidRPr="006C1091" w:rsidRDefault="006C1091" w:rsidP="001E23F8">
            <w:pPr>
              <w:pStyle w:val="ConsPlusNormal"/>
              <w:numPr>
                <w:ilvl w:val="0"/>
                <w:numId w:val="50"/>
              </w:numPr>
              <w:ind w:left="0"/>
              <w:rPr>
                <w:rFonts w:ascii="Times New Roman" w:hAnsi="Times New Roman" w:cs="Times New Roman"/>
                <w:bCs/>
                <w:sz w:val="22"/>
                <w:szCs w:val="22"/>
                <w:lang w:eastAsia="en-US"/>
              </w:rPr>
            </w:pPr>
            <w:r w:rsidRPr="006C1091">
              <w:rPr>
                <w:rFonts w:ascii="Times New Roman" w:hAnsi="Times New Roman" w:cs="Times New Roman"/>
                <w:bCs/>
                <w:sz w:val="22"/>
                <w:szCs w:val="22"/>
                <w:lang w:eastAsia="en-US"/>
              </w:rPr>
              <w:t xml:space="preserve">предпринимать профилактические меры для снижения уровня опасностей различного вида и их последствий </w:t>
            </w:r>
          </w:p>
          <w:p w14:paraId="70DC8DED" w14:textId="77777777" w:rsidR="006C1091" w:rsidRPr="006C1091" w:rsidRDefault="006C1091" w:rsidP="001E23F8">
            <w:pPr>
              <w:pStyle w:val="ConsPlusNormal"/>
              <w:numPr>
                <w:ilvl w:val="0"/>
                <w:numId w:val="50"/>
              </w:numPr>
              <w:ind w:left="0"/>
              <w:rPr>
                <w:rFonts w:ascii="Times New Roman" w:hAnsi="Times New Roman" w:cs="Times New Roman"/>
                <w:bCs/>
                <w:sz w:val="22"/>
                <w:szCs w:val="22"/>
                <w:lang w:eastAsia="en-US"/>
              </w:rPr>
            </w:pPr>
            <w:r w:rsidRPr="006C1091">
              <w:rPr>
                <w:rFonts w:ascii="Times New Roman" w:hAnsi="Times New Roman" w:cs="Times New Roman"/>
                <w:bCs/>
                <w:sz w:val="22"/>
                <w:szCs w:val="22"/>
                <w:lang w:eastAsia="en-US"/>
              </w:rPr>
              <w:t>использовать средства индивидуальной и коллективной защиты от оружия массового поражения;</w:t>
            </w:r>
          </w:p>
          <w:p w14:paraId="583D9E7E" w14:textId="77777777" w:rsidR="006C1091" w:rsidRPr="006C1091" w:rsidRDefault="006C1091" w:rsidP="001E23F8">
            <w:pPr>
              <w:pStyle w:val="ConsPlusNormal"/>
              <w:numPr>
                <w:ilvl w:val="0"/>
                <w:numId w:val="50"/>
              </w:numPr>
              <w:ind w:left="0"/>
              <w:rPr>
                <w:rFonts w:ascii="Times New Roman" w:hAnsi="Times New Roman" w:cs="Times New Roman"/>
                <w:bCs/>
                <w:sz w:val="22"/>
                <w:szCs w:val="22"/>
                <w:lang w:eastAsia="en-US"/>
              </w:rPr>
            </w:pPr>
            <w:r w:rsidRPr="006C1091">
              <w:rPr>
                <w:rFonts w:ascii="Times New Roman" w:hAnsi="Times New Roman" w:cs="Times New Roman"/>
                <w:bCs/>
                <w:sz w:val="22"/>
                <w:szCs w:val="22"/>
                <w:lang w:eastAsia="en-US"/>
              </w:rPr>
              <w:t>применять первичные средства пожаротушения;</w:t>
            </w:r>
          </w:p>
          <w:p w14:paraId="4EF63DEF" w14:textId="77777777" w:rsidR="006C1091" w:rsidRPr="006C1091" w:rsidRDefault="006C1091" w:rsidP="001E23F8">
            <w:pPr>
              <w:pStyle w:val="ConsPlusNormal"/>
              <w:numPr>
                <w:ilvl w:val="0"/>
                <w:numId w:val="50"/>
              </w:numPr>
              <w:ind w:left="0"/>
              <w:rPr>
                <w:rFonts w:ascii="Times New Roman" w:hAnsi="Times New Roman" w:cs="Times New Roman"/>
                <w:bCs/>
                <w:sz w:val="22"/>
                <w:szCs w:val="22"/>
                <w:lang w:eastAsia="en-US"/>
              </w:rPr>
            </w:pPr>
            <w:r w:rsidRPr="006C1091">
              <w:rPr>
                <w:rFonts w:ascii="Times New Roman" w:hAnsi="Times New Roman" w:cs="Times New Roman"/>
                <w:bCs/>
                <w:sz w:val="22"/>
                <w:szCs w:val="22"/>
                <w:lang w:eastAsia="en-US"/>
              </w:rPr>
              <w:t xml:space="preserve">ориентироваться в перечне военно-учетных специальностей </w:t>
            </w:r>
          </w:p>
          <w:p w14:paraId="57B2E4D2" w14:textId="77777777" w:rsidR="006C1091" w:rsidRPr="006C1091" w:rsidRDefault="006C1091" w:rsidP="001E23F8">
            <w:pPr>
              <w:pStyle w:val="ConsPlusNormal"/>
              <w:numPr>
                <w:ilvl w:val="0"/>
                <w:numId w:val="50"/>
              </w:numPr>
              <w:ind w:left="0"/>
              <w:rPr>
                <w:rFonts w:ascii="Times New Roman" w:hAnsi="Times New Roman" w:cs="Times New Roman"/>
                <w:bCs/>
                <w:sz w:val="22"/>
                <w:szCs w:val="22"/>
                <w:lang w:eastAsia="en-US"/>
              </w:rPr>
            </w:pPr>
            <w:r w:rsidRPr="006C1091">
              <w:rPr>
                <w:rFonts w:ascii="Times New Roman" w:hAnsi="Times New Roman" w:cs="Times New Roman"/>
                <w:bCs/>
                <w:sz w:val="22"/>
                <w:szCs w:val="22"/>
                <w:lang w:eastAsia="en-US"/>
              </w:rPr>
              <w:t>применять профессиональные знания в ходе исполнения обязанностей военной службы;</w:t>
            </w:r>
          </w:p>
          <w:p w14:paraId="050134D1" w14:textId="77777777" w:rsidR="006C1091" w:rsidRPr="006C1091" w:rsidRDefault="006C1091" w:rsidP="001E23F8">
            <w:pPr>
              <w:pStyle w:val="ConsPlusNormal"/>
              <w:numPr>
                <w:ilvl w:val="0"/>
                <w:numId w:val="50"/>
              </w:numPr>
              <w:ind w:left="0"/>
              <w:rPr>
                <w:rFonts w:ascii="Times New Roman" w:hAnsi="Times New Roman" w:cs="Times New Roman"/>
                <w:bCs/>
                <w:sz w:val="22"/>
                <w:szCs w:val="22"/>
                <w:lang w:eastAsia="en-US"/>
              </w:rPr>
            </w:pPr>
            <w:r w:rsidRPr="006C1091">
              <w:rPr>
                <w:rFonts w:ascii="Times New Roman" w:hAnsi="Times New Roman" w:cs="Times New Roman"/>
                <w:bCs/>
                <w:sz w:val="22"/>
                <w:szCs w:val="22"/>
                <w:lang w:eastAsia="en-US"/>
              </w:rPr>
              <w:t>владеть способами бесконфликтного общения и саморегуляции;</w:t>
            </w:r>
          </w:p>
          <w:p w14:paraId="1A53F851" w14:textId="77777777" w:rsidR="006C1091" w:rsidRPr="006C1091" w:rsidRDefault="006C1091" w:rsidP="006C1091">
            <w:pPr>
              <w:spacing w:after="0" w:line="240" w:lineRule="auto"/>
              <w:rPr>
                <w:rFonts w:ascii="Times New Roman" w:hAnsi="Times New Roman"/>
                <w:bCs/>
                <w:i/>
              </w:rPr>
            </w:pPr>
            <w:r w:rsidRPr="006C1091">
              <w:rPr>
                <w:rFonts w:ascii="Times New Roman" w:hAnsi="Times New Roman"/>
                <w:bCs/>
                <w:lang w:eastAsia="en-US"/>
              </w:rPr>
              <w:t>оказы</w:t>
            </w:r>
            <w:r w:rsidR="00D11E88">
              <w:rPr>
                <w:rFonts w:ascii="Times New Roman" w:hAnsi="Times New Roman"/>
                <w:bCs/>
                <w:lang w:eastAsia="en-US"/>
              </w:rPr>
              <w:t>вать первую помощь пострадавшим</w:t>
            </w:r>
          </w:p>
        </w:tc>
        <w:tc>
          <w:tcPr>
            <w:tcW w:w="1326" w:type="pct"/>
          </w:tcPr>
          <w:p w14:paraId="2269EC5B" w14:textId="77777777" w:rsidR="006C1091" w:rsidRPr="00E47731" w:rsidRDefault="006C1091" w:rsidP="006C1091">
            <w:pPr>
              <w:spacing w:after="0" w:line="240" w:lineRule="auto"/>
              <w:rPr>
                <w:rFonts w:ascii="Times New Roman" w:hAnsi="Times New Roman"/>
                <w:bCs/>
              </w:rPr>
            </w:pPr>
            <w:r w:rsidRPr="00E47731">
              <w:rPr>
                <w:rFonts w:ascii="Times New Roman" w:hAnsi="Times New Roman"/>
                <w:bCs/>
              </w:rPr>
              <w:t>Точность и скорость выбора средств индивидуальной и коллективной защиты в ЧС.</w:t>
            </w:r>
          </w:p>
          <w:p w14:paraId="549D29FC" w14:textId="77777777" w:rsidR="006C1091" w:rsidRPr="00E47731" w:rsidRDefault="006C1091" w:rsidP="006C1091">
            <w:pPr>
              <w:spacing w:after="0" w:line="240" w:lineRule="auto"/>
              <w:rPr>
                <w:rFonts w:ascii="Times New Roman" w:hAnsi="Times New Roman"/>
                <w:bCs/>
              </w:rPr>
            </w:pPr>
            <w:r w:rsidRPr="00E47731">
              <w:rPr>
                <w:rFonts w:ascii="Times New Roman" w:hAnsi="Times New Roman"/>
                <w:bCs/>
              </w:rPr>
              <w:t>Точность и грамотность использования конкретных средств защиты</w:t>
            </w:r>
          </w:p>
          <w:p w14:paraId="2C609AF7" w14:textId="77777777" w:rsidR="006C1091" w:rsidRPr="00E47731" w:rsidRDefault="006C1091" w:rsidP="006C1091">
            <w:pPr>
              <w:spacing w:after="0" w:line="240" w:lineRule="auto"/>
              <w:rPr>
                <w:rFonts w:ascii="Times New Roman" w:hAnsi="Times New Roman"/>
                <w:bCs/>
              </w:rPr>
            </w:pPr>
            <w:r w:rsidRPr="00E47731">
              <w:rPr>
                <w:rFonts w:ascii="Times New Roman" w:hAnsi="Times New Roman"/>
                <w:bCs/>
              </w:rPr>
              <w:t>Грамотность использования первичных средств пожаротушения;</w:t>
            </w:r>
          </w:p>
          <w:p w14:paraId="1125B739" w14:textId="77777777" w:rsidR="006C1091" w:rsidRPr="00E47731" w:rsidRDefault="006C1091" w:rsidP="006C1091">
            <w:pPr>
              <w:spacing w:after="0" w:line="240" w:lineRule="auto"/>
              <w:rPr>
                <w:rFonts w:ascii="Times New Roman" w:hAnsi="Times New Roman"/>
                <w:bCs/>
              </w:rPr>
            </w:pPr>
            <w:r w:rsidRPr="00E47731">
              <w:rPr>
                <w:rFonts w:ascii="Times New Roman" w:hAnsi="Times New Roman"/>
                <w:bCs/>
              </w:rPr>
              <w:t>Скорость и качество оказания первой помощи возможным пострадавшим</w:t>
            </w:r>
          </w:p>
        </w:tc>
        <w:tc>
          <w:tcPr>
            <w:tcW w:w="953" w:type="pct"/>
          </w:tcPr>
          <w:p w14:paraId="6EF2AFBD" w14:textId="77777777" w:rsidR="006C1091" w:rsidRDefault="00E47731" w:rsidP="006C1091">
            <w:pPr>
              <w:pStyle w:val="ConsPlusNormal"/>
              <w:rPr>
                <w:rFonts w:ascii="Times New Roman" w:hAnsi="Times New Roman" w:cs="Times New Roman"/>
                <w:bCs/>
                <w:sz w:val="22"/>
                <w:szCs w:val="22"/>
                <w:lang w:eastAsia="en-US"/>
              </w:rPr>
            </w:pPr>
            <w:r>
              <w:rPr>
                <w:rFonts w:ascii="Times New Roman" w:hAnsi="Times New Roman" w:cs="Times New Roman"/>
                <w:bCs/>
                <w:sz w:val="22"/>
                <w:szCs w:val="22"/>
                <w:lang w:eastAsia="en-US"/>
              </w:rPr>
              <w:t>Оценка выполнения практических заданий</w:t>
            </w:r>
          </w:p>
          <w:p w14:paraId="6F4CE20A" w14:textId="77777777" w:rsidR="00E47731" w:rsidRPr="00E47731" w:rsidRDefault="00E47731" w:rsidP="006C1091">
            <w:pPr>
              <w:pStyle w:val="ConsPlusNormal"/>
              <w:rPr>
                <w:rFonts w:ascii="Times New Roman" w:hAnsi="Times New Roman" w:cs="Times New Roman"/>
                <w:bCs/>
                <w:sz w:val="22"/>
                <w:szCs w:val="22"/>
                <w:lang w:eastAsia="en-US"/>
              </w:rPr>
            </w:pPr>
            <w:r>
              <w:rPr>
                <w:rFonts w:ascii="Times New Roman" w:hAnsi="Times New Roman" w:cs="Times New Roman"/>
                <w:bCs/>
                <w:sz w:val="22"/>
                <w:szCs w:val="22"/>
                <w:lang w:eastAsia="en-US"/>
              </w:rPr>
              <w:t>Дифференцированный зачет</w:t>
            </w:r>
          </w:p>
          <w:p w14:paraId="7388878D" w14:textId="77777777" w:rsidR="006C1091" w:rsidRPr="00E47731" w:rsidRDefault="006C1091" w:rsidP="006C1091">
            <w:pPr>
              <w:pStyle w:val="ConsPlusNormal"/>
              <w:rPr>
                <w:rFonts w:ascii="Times New Roman" w:hAnsi="Times New Roman" w:cs="Times New Roman"/>
                <w:bCs/>
                <w:sz w:val="22"/>
                <w:szCs w:val="22"/>
                <w:lang w:eastAsia="en-US"/>
              </w:rPr>
            </w:pPr>
          </w:p>
          <w:p w14:paraId="57C5180B" w14:textId="77777777" w:rsidR="006C1091" w:rsidRPr="00E47731" w:rsidRDefault="006C1091" w:rsidP="006C1091">
            <w:pPr>
              <w:spacing w:after="0" w:line="240" w:lineRule="auto"/>
              <w:rPr>
                <w:rFonts w:ascii="Times New Roman" w:hAnsi="Times New Roman"/>
                <w:bCs/>
              </w:rPr>
            </w:pPr>
          </w:p>
        </w:tc>
      </w:tr>
    </w:tbl>
    <w:p w14:paraId="6CF64510" w14:textId="77777777" w:rsidR="00DD7A2F" w:rsidRPr="00DE1903" w:rsidRDefault="00DD7A2F" w:rsidP="00DD7A2F">
      <w:pPr>
        <w:spacing w:after="0"/>
        <w:jc w:val="both"/>
        <w:rPr>
          <w:rFonts w:ascii="Times New Roman" w:hAnsi="Times New Roman"/>
          <w:b/>
          <w:sz w:val="8"/>
          <w:szCs w:val="24"/>
        </w:rPr>
      </w:pPr>
    </w:p>
    <w:p w14:paraId="3EC47478" w14:textId="77777777" w:rsidR="00226E7B" w:rsidRDefault="00226E7B">
      <w:pPr>
        <w:rPr>
          <w:rFonts w:ascii="Times New Roman" w:hAnsi="Times New Roman"/>
          <w:b/>
          <w:bCs/>
          <w:sz w:val="24"/>
          <w:szCs w:val="24"/>
        </w:rPr>
      </w:pPr>
      <w:r>
        <w:rPr>
          <w:rFonts w:ascii="Times New Roman" w:hAnsi="Times New Roman"/>
          <w:b/>
          <w:bCs/>
          <w:sz w:val="24"/>
          <w:szCs w:val="24"/>
        </w:rPr>
        <w:br w:type="page"/>
      </w:r>
    </w:p>
    <w:p w14:paraId="11B4EA9A" w14:textId="77777777" w:rsidR="00226E7B" w:rsidRPr="00226E7B" w:rsidRDefault="00226E7B" w:rsidP="00226E7B">
      <w:pPr>
        <w:jc w:val="right"/>
        <w:rPr>
          <w:rFonts w:ascii="Times New Roman" w:hAnsi="Times New Roman"/>
          <w:b/>
          <w:bCs/>
          <w:sz w:val="24"/>
          <w:szCs w:val="24"/>
        </w:rPr>
      </w:pPr>
      <w:r w:rsidRPr="00226E7B">
        <w:rPr>
          <w:rFonts w:ascii="Times New Roman" w:hAnsi="Times New Roman"/>
          <w:b/>
          <w:bCs/>
          <w:sz w:val="24"/>
          <w:szCs w:val="24"/>
        </w:rPr>
        <w:lastRenderedPageBreak/>
        <w:t>Приложение 3</w:t>
      </w:r>
    </w:p>
    <w:p w14:paraId="4F0BCA9F" w14:textId="77777777" w:rsidR="00226E7B" w:rsidRDefault="00226E7B" w:rsidP="00226E7B">
      <w:pPr>
        <w:spacing w:after="0" w:line="240" w:lineRule="auto"/>
        <w:jc w:val="right"/>
        <w:rPr>
          <w:rFonts w:ascii="Times New Roman" w:hAnsi="Times New Roman"/>
          <w:b/>
          <w:bCs/>
          <w:sz w:val="24"/>
          <w:szCs w:val="24"/>
        </w:rPr>
      </w:pPr>
      <w:r w:rsidRPr="00226E7B">
        <w:rPr>
          <w:rFonts w:ascii="Times New Roman" w:hAnsi="Times New Roman"/>
          <w:b/>
          <w:bCs/>
          <w:sz w:val="24"/>
          <w:szCs w:val="24"/>
        </w:rPr>
        <w:t xml:space="preserve">к ПООП по </w:t>
      </w:r>
      <w:r>
        <w:rPr>
          <w:rFonts w:ascii="Times New Roman" w:hAnsi="Times New Roman"/>
          <w:b/>
          <w:bCs/>
          <w:sz w:val="24"/>
          <w:szCs w:val="24"/>
        </w:rPr>
        <w:t xml:space="preserve">специальности </w:t>
      </w:r>
    </w:p>
    <w:p w14:paraId="12690843" w14:textId="77777777" w:rsidR="00226E7B" w:rsidRPr="00226E7B" w:rsidRDefault="00226E7B" w:rsidP="00226E7B">
      <w:pPr>
        <w:spacing w:after="0" w:line="240" w:lineRule="auto"/>
        <w:jc w:val="right"/>
        <w:rPr>
          <w:rFonts w:ascii="Times New Roman" w:hAnsi="Times New Roman"/>
          <w:b/>
          <w:bCs/>
          <w:sz w:val="24"/>
          <w:szCs w:val="24"/>
        </w:rPr>
      </w:pPr>
      <w:r>
        <w:rPr>
          <w:rFonts w:ascii="Times New Roman" w:hAnsi="Times New Roman"/>
          <w:b/>
          <w:bCs/>
          <w:sz w:val="24"/>
          <w:szCs w:val="24"/>
        </w:rPr>
        <w:t>11.02.15 Инфокоммуникационные сети и системы связи</w:t>
      </w:r>
    </w:p>
    <w:p w14:paraId="626EA54A" w14:textId="77777777" w:rsidR="00226E7B" w:rsidRPr="00226E7B" w:rsidRDefault="00226E7B" w:rsidP="00226E7B">
      <w:pPr>
        <w:spacing w:after="0" w:line="240" w:lineRule="auto"/>
        <w:jc w:val="right"/>
        <w:rPr>
          <w:rFonts w:ascii="Times New Roman" w:hAnsi="Times New Roman"/>
          <w:b/>
          <w:i/>
          <w:sz w:val="24"/>
          <w:szCs w:val="24"/>
        </w:rPr>
      </w:pPr>
    </w:p>
    <w:p w14:paraId="49C7F581" w14:textId="77777777" w:rsidR="00226E7B" w:rsidRPr="00226E7B" w:rsidRDefault="00226E7B" w:rsidP="00226E7B">
      <w:pPr>
        <w:spacing w:after="0" w:line="240" w:lineRule="auto"/>
        <w:jc w:val="center"/>
        <w:rPr>
          <w:rFonts w:ascii="Times New Roman" w:hAnsi="Times New Roman"/>
          <w:b/>
          <w:i/>
          <w:sz w:val="24"/>
          <w:szCs w:val="24"/>
        </w:rPr>
      </w:pPr>
    </w:p>
    <w:p w14:paraId="172225BD" w14:textId="073A3099" w:rsidR="00226E7B" w:rsidRDefault="00226E7B" w:rsidP="00226E7B">
      <w:pPr>
        <w:spacing w:after="0" w:line="240" w:lineRule="auto"/>
        <w:jc w:val="center"/>
        <w:rPr>
          <w:rFonts w:ascii="Times New Roman" w:hAnsi="Times New Roman"/>
          <w:b/>
          <w:i/>
          <w:sz w:val="24"/>
          <w:szCs w:val="24"/>
        </w:rPr>
      </w:pPr>
    </w:p>
    <w:p w14:paraId="5E671D32" w14:textId="34D7E92C" w:rsidR="000E3DBF" w:rsidRDefault="000E3DBF" w:rsidP="00226E7B">
      <w:pPr>
        <w:spacing w:after="0" w:line="240" w:lineRule="auto"/>
        <w:jc w:val="center"/>
        <w:rPr>
          <w:rFonts w:ascii="Times New Roman" w:hAnsi="Times New Roman"/>
          <w:b/>
          <w:i/>
          <w:sz w:val="24"/>
          <w:szCs w:val="24"/>
        </w:rPr>
      </w:pPr>
    </w:p>
    <w:p w14:paraId="5A1906F0" w14:textId="0D2C09BF" w:rsidR="000E3DBF" w:rsidRDefault="000E3DBF" w:rsidP="00226E7B">
      <w:pPr>
        <w:spacing w:after="0" w:line="240" w:lineRule="auto"/>
        <w:jc w:val="center"/>
        <w:rPr>
          <w:rFonts w:ascii="Times New Roman" w:hAnsi="Times New Roman"/>
          <w:b/>
          <w:i/>
          <w:sz w:val="24"/>
          <w:szCs w:val="24"/>
        </w:rPr>
      </w:pPr>
    </w:p>
    <w:p w14:paraId="6D7E8EB8" w14:textId="2B361ABD" w:rsidR="000E3DBF" w:rsidRDefault="000E3DBF" w:rsidP="00226E7B">
      <w:pPr>
        <w:spacing w:after="0" w:line="240" w:lineRule="auto"/>
        <w:jc w:val="center"/>
        <w:rPr>
          <w:rFonts w:ascii="Times New Roman" w:hAnsi="Times New Roman"/>
          <w:b/>
          <w:i/>
          <w:sz w:val="24"/>
          <w:szCs w:val="24"/>
        </w:rPr>
      </w:pPr>
    </w:p>
    <w:p w14:paraId="55AC7BBB" w14:textId="5513A22E" w:rsidR="000E3DBF" w:rsidRDefault="000E3DBF" w:rsidP="00226E7B">
      <w:pPr>
        <w:spacing w:after="0" w:line="240" w:lineRule="auto"/>
        <w:jc w:val="center"/>
        <w:rPr>
          <w:rFonts w:ascii="Times New Roman" w:hAnsi="Times New Roman"/>
          <w:b/>
          <w:i/>
          <w:sz w:val="24"/>
          <w:szCs w:val="24"/>
        </w:rPr>
      </w:pPr>
    </w:p>
    <w:p w14:paraId="6D41921B" w14:textId="078EF605" w:rsidR="000E3DBF" w:rsidRDefault="000E3DBF" w:rsidP="00226E7B">
      <w:pPr>
        <w:spacing w:after="0" w:line="240" w:lineRule="auto"/>
        <w:jc w:val="center"/>
        <w:rPr>
          <w:rFonts w:ascii="Times New Roman" w:hAnsi="Times New Roman"/>
          <w:b/>
          <w:i/>
          <w:sz w:val="24"/>
          <w:szCs w:val="24"/>
        </w:rPr>
      </w:pPr>
    </w:p>
    <w:p w14:paraId="1280D9FD" w14:textId="74376CEA" w:rsidR="000E3DBF" w:rsidRDefault="000E3DBF" w:rsidP="00226E7B">
      <w:pPr>
        <w:spacing w:after="0" w:line="240" w:lineRule="auto"/>
        <w:jc w:val="center"/>
        <w:rPr>
          <w:rFonts w:ascii="Times New Roman" w:hAnsi="Times New Roman"/>
          <w:b/>
          <w:i/>
          <w:sz w:val="24"/>
          <w:szCs w:val="24"/>
        </w:rPr>
      </w:pPr>
    </w:p>
    <w:p w14:paraId="0D5A3B15" w14:textId="599941A9" w:rsidR="000E3DBF" w:rsidRDefault="000E3DBF" w:rsidP="00226E7B">
      <w:pPr>
        <w:spacing w:after="0" w:line="240" w:lineRule="auto"/>
        <w:jc w:val="center"/>
        <w:rPr>
          <w:rFonts w:ascii="Times New Roman" w:hAnsi="Times New Roman"/>
          <w:b/>
          <w:i/>
          <w:sz w:val="24"/>
          <w:szCs w:val="24"/>
        </w:rPr>
      </w:pPr>
    </w:p>
    <w:p w14:paraId="6778D09A" w14:textId="77777777" w:rsidR="000E3DBF" w:rsidRPr="00226E7B" w:rsidRDefault="000E3DBF" w:rsidP="00226E7B">
      <w:pPr>
        <w:spacing w:after="0" w:line="240" w:lineRule="auto"/>
        <w:jc w:val="center"/>
        <w:rPr>
          <w:rFonts w:ascii="Times New Roman" w:hAnsi="Times New Roman"/>
          <w:b/>
          <w:i/>
          <w:sz w:val="24"/>
          <w:szCs w:val="24"/>
        </w:rPr>
      </w:pPr>
    </w:p>
    <w:p w14:paraId="140E8F44" w14:textId="77777777" w:rsidR="00226E7B" w:rsidRPr="00226E7B" w:rsidRDefault="00226E7B" w:rsidP="00226E7B">
      <w:pPr>
        <w:spacing w:after="0" w:line="240" w:lineRule="auto"/>
        <w:jc w:val="center"/>
        <w:rPr>
          <w:rFonts w:ascii="Times New Roman" w:hAnsi="Times New Roman"/>
          <w:b/>
          <w:i/>
          <w:sz w:val="24"/>
          <w:szCs w:val="24"/>
        </w:rPr>
      </w:pPr>
    </w:p>
    <w:p w14:paraId="0D9AE1BF" w14:textId="77777777" w:rsidR="00226E7B" w:rsidRPr="00226E7B" w:rsidRDefault="00226E7B" w:rsidP="00226E7B">
      <w:pPr>
        <w:spacing w:after="0" w:line="240" w:lineRule="auto"/>
        <w:jc w:val="center"/>
        <w:rPr>
          <w:rFonts w:ascii="Times New Roman" w:hAnsi="Times New Roman"/>
          <w:b/>
          <w:sz w:val="24"/>
          <w:szCs w:val="24"/>
        </w:rPr>
      </w:pPr>
      <w:r w:rsidRPr="00226E7B">
        <w:rPr>
          <w:rFonts w:ascii="Times New Roman" w:hAnsi="Times New Roman"/>
          <w:b/>
          <w:sz w:val="24"/>
          <w:szCs w:val="24"/>
        </w:rPr>
        <w:t>ПРИМЕРНАЯ РАБОЧАЯ ПРОГРАММА ВОСПИТАНИЯ</w:t>
      </w:r>
    </w:p>
    <w:p w14:paraId="09D31F27" w14:textId="77777777" w:rsidR="00226E7B" w:rsidRPr="00226E7B" w:rsidRDefault="00226E7B" w:rsidP="00226E7B">
      <w:pPr>
        <w:spacing w:after="0" w:line="240" w:lineRule="auto"/>
        <w:jc w:val="center"/>
        <w:rPr>
          <w:rFonts w:ascii="Times New Roman" w:hAnsi="Times New Roman"/>
          <w:b/>
          <w:sz w:val="24"/>
          <w:szCs w:val="24"/>
          <w:u w:val="single"/>
        </w:rPr>
      </w:pPr>
    </w:p>
    <w:p w14:paraId="035EC894" w14:textId="77777777" w:rsidR="00226E7B" w:rsidRPr="00226E7B" w:rsidRDefault="00226E7B" w:rsidP="00226E7B">
      <w:pPr>
        <w:spacing w:after="0" w:line="240" w:lineRule="auto"/>
        <w:jc w:val="center"/>
        <w:rPr>
          <w:rFonts w:ascii="Times New Roman" w:hAnsi="Times New Roman"/>
          <w:b/>
          <w:i/>
          <w:sz w:val="24"/>
          <w:szCs w:val="24"/>
        </w:rPr>
      </w:pPr>
    </w:p>
    <w:p w14:paraId="66418C16" w14:textId="77777777" w:rsidR="00226E7B" w:rsidRPr="00226E7B" w:rsidRDefault="00226E7B" w:rsidP="00226E7B">
      <w:pPr>
        <w:spacing w:after="0" w:line="240" w:lineRule="auto"/>
        <w:jc w:val="center"/>
        <w:rPr>
          <w:rFonts w:ascii="Times New Roman" w:hAnsi="Times New Roman"/>
          <w:b/>
          <w:i/>
          <w:sz w:val="24"/>
          <w:szCs w:val="24"/>
        </w:rPr>
      </w:pPr>
    </w:p>
    <w:p w14:paraId="7BA81C47" w14:textId="77777777" w:rsidR="00226E7B" w:rsidRPr="00226E7B" w:rsidRDefault="00226E7B" w:rsidP="00226E7B">
      <w:pPr>
        <w:spacing w:after="0" w:line="240" w:lineRule="auto"/>
        <w:jc w:val="center"/>
        <w:rPr>
          <w:rFonts w:ascii="Times New Roman" w:hAnsi="Times New Roman"/>
          <w:b/>
          <w:i/>
          <w:sz w:val="24"/>
          <w:szCs w:val="24"/>
        </w:rPr>
      </w:pPr>
    </w:p>
    <w:p w14:paraId="7B51CC65" w14:textId="77777777" w:rsidR="00226E7B" w:rsidRPr="00226E7B" w:rsidRDefault="00226E7B" w:rsidP="00226E7B">
      <w:pPr>
        <w:spacing w:after="0" w:line="240" w:lineRule="auto"/>
        <w:jc w:val="center"/>
        <w:rPr>
          <w:rFonts w:ascii="Times New Roman" w:hAnsi="Times New Roman"/>
          <w:b/>
          <w:i/>
          <w:sz w:val="24"/>
          <w:szCs w:val="24"/>
        </w:rPr>
      </w:pPr>
    </w:p>
    <w:p w14:paraId="0C1B4198" w14:textId="77777777" w:rsidR="00226E7B" w:rsidRPr="00226E7B" w:rsidRDefault="00226E7B" w:rsidP="00226E7B">
      <w:pPr>
        <w:spacing w:after="0" w:line="240" w:lineRule="auto"/>
        <w:jc w:val="center"/>
        <w:rPr>
          <w:rFonts w:ascii="Times New Roman" w:hAnsi="Times New Roman"/>
          <w:b/>
          <w:i/>
          <w:sz w:val="24"/>
          <w:szCs w:val="24"/>
        </w:rPr>
      </w:pPr>
    </w:p>
    <w:p w14:paraId="0CB02449" w14:textId="77777777" w:rsidR="00226E7B" w:rsidRPr="00226E7B" w:rsidRDefault="00226E7B" w:rsidP="00226E7B">
      <w:pPr>
        <w:spacing w:after="0" w:line="240" w:lineRule="auto"/>
        <w:jc w:val="center"/>
        <w:rPr>
          <w:rFonts w:ascii="Times New Roman" w:hAnsi="Times New Roman"/>
          <w:b/>
          <w:iCs/>
          <w:sz w:val="24"/>
          <w:szCs w:val="24"/>
        </w:rPr>
      </w:pPr>
    </w:p>
    <w:p w14:paraId="5C6CC39C" w14:textId="77777777" w:rsidR="00226E7B" w:rsidRPr="00226E7B" w:rsidRDefault="00226E7B" w:rsidP="00226E7B">
      <w:pPr>
        <w:spacing w:after="0" w:line="240" w:lineRule="auto"/>
        <w:jc w:val="center"/>
        <w:rPr>
          <w:rFonts w:ascii="Times New Roman" w:hAnsi="Times New Roman"/>
          <w:b/>
          <w:iCs/>
          <w:sz w:val="24"/>
          <w:szCs w:val="24"/>
        </w:rPr>
      </w:pPr>
    </w:p>
    <w:p w14:paraId="53990F43" w14:textId="77777777" w:rsidR="00226E7B" w:rsidRPr="00226E7B" w:rsidRDefault="00226E7B" w:rsidP="00226E7B">
      <w:pPr>
        <w:spacing w:after="0" w:line="240" w:lineRule="auto"/>
        <w:jc w:val="center"/>
        <w:rPr>
          <w:rFonts w:ascii="Times New Roman" w:hAnsi="Times New Roman"/>
          <w:b/>
          <w:iCs/>
          <w:sz w:val="24"/>
          <w:szCs w:val="24"/>
        </w:rPr>
      </w:pPr>
    </w:p>
    <w:p w14:paraId="31EB6425" w14:textId="77777777" w:rsidR="00226E7B" w:rsidRPr="00226E7B" w:rsidRDefault="00226E7B" w:rsidP="00226E7B">
      <w:pPr>
        <w:spacing w:after="0" w:line="240" w:lineRule="auto"/>
        <w:jc w:val="center"/>
        <w:rPr>
          <w:rFonts w:ascii="Times New Roman" w:hAnsi="Times New Roman"/>
          <w:b/>
          <w:iCs/>
          <w:sz w:val="24"/>
          <w:szCs w:val="24"/>
        </w:rPr>
      </w:pPr>
    </w:p>
    <w:p w14:paraId="2E6D9B03" w14:textId="77777777" w:rsidR="00226E7B" w:rsidRPr="00226E7B" w:rsidRDefault="00226E7B" w:rsidP="00226E7B">
      <w:pPr>
        <w:spacing w:after="0" w:line="240" w:lineRule="auto"/>
        <w:jc w:val="center"/>
        <w:rPr>
          <w:rFonts w:ascii="Times New Roman" w:hAnsi="Times New Roman"/>
          <w:b/>
          <w:iCs/>
          <w:sz w:val="24"/>
          <w:szCs w:val="24"/>
        </w:rPr>
      </w:pPr>
    </w:p>
    <w:p w14:paraId="3DE08514" w14:textId="77777777" w:rsidR="00226E7B" w:rsidRPr="00226E7B" w:rsidRDefault="00226E7B" w:rsidP="00226E7B">
      <w:pPr>
        <w:spacing w:after="0" w:line="240" w:lineRule="auto"/>
        <w:jc w:val="center"/>
        <w:rPr>
          <w:rFonts w:ascii="Times New Roman" w:hAnsi="Times New Roman"/>
          <w:b/>
          <w:iCs/>
          <w:sz w:val="24"/>
          <w:szCs w:val="24"/>
        </w:rPr>
      </w:pPr>
    </w:p>
    <w:p w14:paraId="695E1293" w14:textId="77777777" w:rsidR="00226E7B" w:rsidRPr="00226E7B" w:rsidRDefault="00226E7B" w:rsidP="00226E7B">
      <w:pPr>
        <w:spacing w:after="0" w:line="240" w:lineRule="auto"/>
        <w:jc w:val="center"/>
        <w:rPr>
          <w:rFonts w:ascii="Times New Roman" w:hAnsi="Times New Roman"/>
          <w:b/>
          <w:iCs/>
          <w:sz w:val="24"/>
          <w:szCs w:val="24"/>
        </w:rPr>
      </w:pPr>
    </w:p>
    <w:p w14:paraId="58FB8816" w14:textId="77777777" w:rsidR="00226E7B" w:rsidRPr="00226E7B" w:rsidRDefault="00226E7B" w:rsidP="00226E7B">
      <w:pPr>
        <w:spacing w:after="0" w:line="240" w:lineRule="auto"/>
        <w:jc w:val="center"/>
        <w:rPr>
          <w:rFonts w:ascii="Times New Roman" w:hAnsi="Times New Roman"/>
          <w:b/>
          <w:iCs/>
          <w:sz w:val="24"/>
          <w:szCs w:val="24"/>
        </w:rPr>
      </w:pPr>
    </w:p>
    <w:p w14:paraId="44A0A968" w14:textId="77777777" w:rsidR="00226E7B" w:rsidRPr="00226E7B" w:rsidRDefault="00226E7B" w:rsidP="00226E7B">
      <w:pPr>
        <w:spacing w:after="0" w:line="240" w:lineRule="auto"/>
        <w:jc w:val="center"/>
        <w:rPr>
          <w:rFonts w:ascii="Times New Roman" w:hAnsi="Times New Roman"/>
          <w:b/>
          <w:iCs/>
          <w:sz w:val="24"/>
          <w:szCs w:val="24"/>
        </w:rPr>
      </w:pPr>
    </w:p>
    <w:p w14:paraId="628FC675" w14:textId="77777777" w:rsidR="00226E7B" w:rsidRPr="00226E7B" w:rsidRDefault="00226E7B" w:rsidP="00226E7B">
      <w:pPr>
        <w:spacing w:after="0" w:line="240" w:lineRule="auto"/>
        <w:jc w:val="center"/>
        <w:rPr>
          <w:rFonts w:ascii="Times New Roman" w:hAnsi="Times New Roman"/>
          <w:b/>
          <w:iCs/>
          <w:sz w:val="24"/>
          <w:szCs w:val="24"/>
        </w:rPr>
      </w:pPr>
    </w:p>
    <w:p w14:paraId="40BD61E0" w14:textId="77777777" w:rsidR="00226E7B" w:rsidRPr="00226E7B" w:rsidRDefault="00226E7B" w:rsidP="00226E7B">
      <w:pPr>
        <w:spacing w:after="0" w:line="240" w:lineRule="auto"/>
        <w:jc w:val="center"/>
        <w:rPr>
          <w:rFonts w:ascii="Times New Roman" w:hAnsi="Times New Roman"/>
          <w:b/>
          <w:iCs/>
          <w:sz w:val="24"/>
          <w:szCs w:val="24"/>
        </w:rPr>
      </w:pPr>
    </w:p>
    <w:p w14:paraId="3C60B361" w14:textId="77777777" w:rsidR="00226E7B" w:rsidRPr="00226E7B" w:rsidRDefault="00226E7B" w:rsidP="00226E7B">
      <w:pPr>
        <w:spacing w:after="0" w:line="240" w:lineRule="auto"/>
        <w:jc w:val="center"/>
        <w:rPr>
          <w:rFonts w:ascii="Times New Roman" w:hAnsi="Times New Roman"/>
          <w:b/>
          <w:iCs/>
          <w:sz w:val="24"/>
          <w:szCs w:val="24"/>
        </w:rPr>
      </w:pPr>
    </w:p>
    <w:p w14:paraId="64CE6461" w14:textId="77777777" w:rsidR="00226E7B" w:rsidRPr="00226E7B" w:rsidRDefault="00226E7B" w:rsidP="00226E7B">
      <w:pPr>
        <w:spacing w:after="0" w:line="240" w:lineRule="auto"/>
        <w:jc w:val="center"/>
        <w:rPr>
          <w:rFonts w:ascii="Times New Roman" w:hAnsi="Times New Roman"/>
          <w:b/>
          <w:iCs/>
          <w:sz w:val="24"/>
          <w:szCs w:val="24"/>
        </w:rPr>
      </w:pPr>
    </w:p>
    <w:p w14:paraId="5CEDDCC4" w14:textId="77777777" w:rsidR="00226E7B" w:rsidRPr="00226E7B" w:rsidRDefault="00226E7B" w:rsidP="00226E7B">
      <w:pPr>
        <w:spacing w:after="0" w:line="240" w:lineRule="auto"/>
        <w:jc w:val="center"/>
        <w:rPr>
          <w:rFonts w:ascii="Times New Roman" w:hAnsi="Times New Roman"/>
          <w:b/>
          <w:iCs/>
          <w:sz w:val="24"/>
          <w:szCs w:val="24"/>
        </w:rPr>
      </w:pPr>
    </w:p>
    <w:p w14:paraId="2C3B2AE3" w14:textId="77777777" w:rsidR="00226E7B" w:rsidRPr="00226E7B" w:rsidRDefault="00226E7B" w:rsidP="00226E7B">
      <w:pPr>
        <w:spacing w:after="0" w:line="240" w:lineRule="auto"/>
        <w:jc w:val="center"/>
        <w:rPr>
          <w:rFonts w:ascii="Times New Roman" w:hAnsi="Times New Roman"/>
          <w:b/>
          <w:iCs/>
          <w:sz w:val="24"/>
          <w:szCs w:val="24"/>
        </w:rPr>
      </w:pPr>
    </w:p>
    <w:p w14:paraId="74E91E94" w14:textId="77777777" w:rsidR="00226E7B" w:rsidRPr="00226E7B" w:rsidRDefault="00226E7B" w:rsidP="00226E7B">
      <w:pPr>
        <w:spacing w:after="0" w:line="240" w:lineRule="auto"/>
        <w:jc w:val="center"/>
        <w:rPr>
          <w:rFonts w:ascii="Times New Roman" w:hAnsi="Times New Roman"/>
          <w:b/>
          <w:iCs/>
          <w:sz w:val="24"/>
          <w:szCs w:val="24"/>
        </w:rPr>
      </w:pPr>
    </w:p>
    <w:p w14:paraId="2E4704FC" w14:textId="77777777" w:rsidR="00226E7B" w:rsidRPr="00226E7B" w:rsidRDefault="00226E7B" w:rsidP="00226E7B">
      <w:pPr>
        <w:spacing w:after="0" w:line="240" w:lineRule="auto"/>
        <w:jc w:val="center"/>
        <w:rPr>
          <w:rFonts w:ascii="Times New Roman" w:hAnsi="Times New Roman"/>
          <w:b/>
          <w:iCs/>
          <w:sz w:val="24"/>
          <w:szCs w:val="24"/>
        </w:rPr>
      </w:pPr>
    </w:p>
    <w:p w14:paraId="7596FCB4" w14:textId="77777777" w:rsidR="00226E7B" w:rsidRPr="00226E7B" w:rsidRDefault="00226E7B" w:rsidP="00226E7B">
      <w:pPr>
        <w:spacing w:after="0" w:line="240" w:lineRule="auto"/>
        <w:jc w:val="center"/>
        <w:rPr>
          <w:rFonts w:ascii="Times New Roman" w:hAnsi="Times New Roman"/>
          <w:b/>
          <w:iCs/>
          <w:sz w:val="24"/>
          <w:szCs w:val="24"/>
        </w:rPr>
      </w:pPr>
    </w:p>
    <w:p w14:paraId="3C697855" w14:textId="77777777" w:rsidR="00226E7B" w:rsidRPr="00226E7B" w:rsidRDefault="00226E7B" w:rsidP="00226E7B">
      <w:pPr>
        <w:spacing w:after="0" w:line="240" w:lineRule="auto"/>
        <w:jc w:val="center"/>
        <w:rPr>
          <w:rFonts w:ascii="Times New Roman" w:hAnsi="Times New Roman"/>
          <w:b/>
          <w:iCs/>
          <w:sz w:val="24"/>
          <w:szCs w:val="24"/>
        </w:rPr>
      </w:pPr>
    </w:p>
    <w:p w14:paraId="353A20EF" w14:textId="77777777" w:rsidR="00226E7B" w:rsidRPr="00226E7B" w:rsidRDefault="00226E7B" w:rsidP="00226E7B">
      <w:pPr>
        <w:spacing w:after="0" w:line="240" w:lineRule="auto"/>
        <w:jc w:val="center"/>
        <w:rPr>
          <w:rFonts w:ascii="Times New Roman" w:hAnsi="Times New Roman"/>
          <w:b/>
          <w:iCs/>
          <w:sz w:val="24"/>
          <w:szCs w:val="24"/>
        </w:rPr>
      </w:pPr>
    </w:p>
    <w:p w14:paraId="120E3251" w14:textId="77777777" w:rsidR="00226E7B" w:rsidRPr="00226E7B" w:rsidRDefault="00226E7B" w:rsidP="00226E7B">
      <w:pPr>
        <w:spacing w:after="0" w:line="240" w:lineRule="auto"/>
        <w:jc w:val="center"/>
        <w:rPr>
          <w:rFonts w:ascii="Times New Roman" w:hAnsi="Times New Roman"/>
          <w:b/>
          <w:iCs/>
          <w:sz w:val="24"/>
          <w:szCs w:val="24"/>
        </w:rPr>
      </w:pPr>
    </w:p>
    <w:p w14:paraId="45ACF776" w14:textId="5152B002" w:rsidR="00226E7B" w:rsidRPr="00226E7B" w:rsidRDefault="00226E7B" w:rsidP="00226E7B">
      <w:pPr>
        <w:spacing w:after="0" w:line="240" w:lineRule="auto"/>
        <w:jc w:val="center"/>
        <w:rPr>
          <w:rFonts w:ascii="Times New Roman" w:hAnsi="Times New Roman"/>
          <w:b/>
          <w:iCs/>
          <w:sz w:val="24"/>
          <w:szCs w:val="24"/>
        </w:rPr>
      </w:pPr>
      <w:r w:rsidRPr="00226E7B">
        <w:rPr>
          <w:rFonts w:ascii="Times New Roman" w:hAnsi="Times New Roman"/>
          <w:b/>
          <w:iCs/>
          <w:sz w:val="24"/>
          <w:szCs w:val="24"/>
        </w:rPr>
        <w:t>202</w:t>
      </w:r>
      <w:r w:rsidR="000E3DBF">
        <w:rPr>
          <w:rFonts w:ascii="Times New Roman" w:hAnsi="Times New Roman"/>
          <w:b/>
          <w:iCs/>
          <w:sz w:val="24"/>
          <w:szCs w:val="24"/>
        </w:rPr>
        <w:t xml:space="preserve">1 </w:t>
      </w:r>
      <w:r w:rsidRPr="00226E7B">
        <w:rPr>
          <w:rFonts w:ascii="Times New Roman" w:hAnsi="Times New Roman"/>
          <w:b/>
          <w:iCs/>
          <w:sz w:val="24"/>
          <w:szCs w:val="24"/>
        </w:rPr>
        <w:t>г.</w:t>
      </w:r>
    </w:p>
    <w:p w14:paraId="179E3FE3" w14:textId="77777777" w:rsidR="00226E7B" w:rsidRPr="00226E7B" w:rsidRDefault="00226E7B" w:rsidP="00226E7B">
      <w:pPr>
        <w:spacing w:before="120" w:after="120" w:line="240" w:lineRule="auto"/>
        <w:jc w:val="center"/>
        <w:rPr>
          <w:rFonts w:ascii="Times New Roman" w:hAnsi="Times New Roman"/>
          <w:b/>
          <w:sz w:val="24"/>
          <w:szCs w:val="24"/>
        </w:rPr>
      </w:pPr>
      <w:r w:rsidRPr="00226E7B">
        <w:rPr>
          <w:rFonts w:ascii="Times New Roman" w:hAnsi="Times New Roman"/>
          <w:b/>
          <w:sz w:val="28"/>
          <w:szCs w:val="28"/>
        </w:rPr>
        <w:br w:type="page"/>
      </w:r>
      <w:r w:rsidRPr="00226E7B">
        <w:rPr>
          <w:rFonts w:ascii="Times New Roman" w:hAnsi="Times New Roman"/>
          <w:b/>
          <w:sz w:val="24"/>
          <w:szCs w:val="24"/>
        </w:rPr>
        <w:lastRenderedPageBreak/>
        <w:t>СОДЕРЖАНИЕ</w:t>
      </w:r>
    </w:p>
    <w:p w14:paraId="2D05AF06" w14:textId="77777777" w:rsidR="00226E7B" w:rsidRPr="00226E7B" w:rsidRDefault="00226E7B" w:rsidP="00226E7B">
      <w:pPr>
        <w:spacing w:before="120" w:after="120" w:line="240" w:lineRule="auto"/>
        <w:jc w:val="center"/>
        <w:rPr>
          <w:rFonts w:ascii="Times New Roman" w:hAnsi="Times New Roman"/>
          <w:b/>
          <w:sz w:val="24"/>
          <w:szCs w:val="24"/>
        </w:rPr>
      </w:pPr>
    </w:p>
    <w:p w14:paraId="4E183E90" w14:textId="77777777" w:rsidR="00226E7B" w:rsidRPr="00226E7B" w:rsidRDefault="00226E7B" w:rsidP="00226E7B">
      <w:pPr>
        <w:keepNext/>
        <w:tabs>
          <w:tab w:val="right" w:leader="dot" w:pos="9356"/>
        </w:tabs>
        <w:spacing w:before="120" w:after="120" w:line="360" w:lineRule="auto"/>
        <w:jc w:val="both"/>
        <w:outlineLvl w:val="0"/>
        <w:rPr>
          <w:rFonts w:ascii="Times New Roman" w:hAnsi="Times New Roman"/>
          <w:b/>
          <w:kern w:val="32"/>
          <w:sz w:val="24"/>
          <w:szCs w:val="24"/>
          <w:lang w:val="x-none" w:eastAsia="x-none"/>
        </w:rPr>
      </w:pPr>
      <w:bookmarkStart w:id="16" w:name="_Hlk73028408"/>
      <w:r w:rsidRPr="00226E7B">
        <w:rPr>
          <w:rFonts w:ascii="Times New Roman" w:hAnsi="Times New Roman"/>
          <w:b/>
          <w:kern w:val="32"/>
          <w:sz w:val="24"/>
          <w:szCs w:val="24"/>
          <w:lang w:eastAsia="x-none"/>
        </w:rPr>
        <w:t xml:space="preserve">РАЗДЕЛ 1. </w:t>
      </w:r>
      <w:r w:rsidRPr="00226E7B">
        <w:rPr>
          <w:rFonts w:ascii="Times New Roman" w:hAnsi="Times New Roman"/>
          <w:b/>
          <w:kern w:val="32"/>
          <w:sz w:val="24"/>
          <w:szCs w:val="24"/>
          <w:lang w:val="x-none" w:eastAsia="x-none"/>
        </w:rPr>
        <w:t xml:space="preserve">ПАСПОРТ </w:t>
      </w:r>
      <w:r w:rsidRPr="00226E7B">
        <w:rPr>
          <w:rFonts w:ascii="Times New Roman" w:hAnsi="Times New Roman"/>
          <w:b/>
          <w:kern w:val="32"/>
          <w:sz w:val="24"/>
          <w:szCs w:val="24"/>
          <w:lang w:eastAsia="x-none"/>
        </w:rPr>
        <w:t xml:space="preserve">ПРИМЕРНОЙ РАБОЧЕЙ </w:t>
      </w:r>
      <w:r w:rsidRPr="00226E7B">
        <w:rPr>
          <w:rFonts w:ascii="Times New Roman" w:hAnsi="Times New Roman"/>
          <w:b/>
          <w:kern w:val="32"/>
          <w:sz w:val="24"/>
          <w:szCs w:val="24"/>
          <w:lang w:val="x-none" w:eastAsia="x-none"/>
        </w:rPr>
        <w:t>ПРОГРАММЫ</w:t>
      </w:r>
      <w:r w:rsidRPr="00226E7B">
        <w:rPr>
          <w:rFonts w:ascii="Times New Roman" w:hAnsi="Times New Roman"/>
          <w:b/>
          <w:kern w:val="32"/>
          <w:sz w:val="24"/>
          <w:szCs w:val="24"/>
          <w:lang w:eastAsia="x-none"/>
        </w:rPr>
        <w:t xml:space="preserve"> ВОСПИТАНИЯ</w:t>
      </w:r>
    </w:p>
    <w:p w14:paraId="1324FBCC" w14:textId="77777777" w:rsidR="00226E7B" w:rsidRPr="00226E7B" w:rsidRDefault="00226E7B" w:rsidP="00226E7B">
      <w:pPr>
        <w:keepNext/>
        <w:tabs>
          <w:tab w:val="right" w:leader="dot" w:pos="9356"/>
        </w:tabs>
        <w:spacing w:before="120" w:after="120" w:line="360" w:lineRule="auto"/>
        <w:jc w:val="both"/>
        <w:outlineLvl w:val="0"/>
        <w:rPr>
          <w:rFonts w:ascii="Times New Roman" w:hAnsi="Times New Roman"/>
          <w:b/>
          <w:kern w:val="32"/>
          <w:sz w:val="24"/>
          <w:szCs w:val="24"/>
          <w:lang w:val="x-none" w:eastAsia="x-none"/>
        </w:rPr>
      </w:pPr>
      <w:r w:rsidRPr="00226E7B">
        <w:rPr>
          <w:rFonts w:ascii="Times New Roman" w:hAnsi="Times New Roman"/>
          <w:b/>
          <w:kern w:val="32"/>
          <w:sz w:val="24"/>
          <w:szCs w:val="24"/>
          <w:lang w:val="x-none" w:eastAsia="x-none"/>
        </w:rPr>
        <w:t xml:space="preserve">РАЗДЕЛ 2. </w:t>
      </w:r>
      <w:r w:rsidRPr="00226E7B">
        <w:rPr>
          <w:rFonts w:ascii="Times New Roman" w:hAnsi="Times New Roman"/>
          <w:b/>
          <w:bCs/>
          <w:iCs/>
          <w:kern w:val="32"/>
          <w:sz w:val="24"/>
          <w:szCs w:val="24"/>
          <w:lang w:eastAsia="x-none"/>
        </w:rPr>
        <w:t>ОЦЕНКА ОСВОЕНИЯ ОБУЧАЮЩИМИСЯ ОСНОВНОЙ ОБРАЗОВАТЕЛЬНОЙ ПРОГРАММЫ В ЧАСТИ ДОСТИЖЕНИЯ ЛИЧНОСТНЫХ РЕЗУЛЬТАТОВ</w:t>
      </w:r>
    </w:p>
    <w:p w14:paraId="0CDC80A7" w14:textId="77777777" w:rsidR="00226E7B" w:rsidRPr="00226E7B" w:rsidRDefault="00226E7B" w:rsidP="00226E7B">
      <w:pPr>
        <w:keepNext/>
        <w:tabs>
          <w:tab w:val="right" w:leader="dot" w:pos="9356"/>
        </w:tabs>
        <w:spacing w:before="120" w:after="120" w:line="360" w:lineRule="auto"/>
        <w:jc w:val="both"/>
        <w:outlineLvl w:val="0"/>
        <w:rPr>
          <w:rFonts w:ascii="Times New Roman" w:hAnsi="Times New Roman"/>
          <w:b/>
          <w:kern w:val="32"/>
          <w:sz w:val="24"/>
          <w:szCs w:val="24"/>
          <w:lang w:val="x-none" w:eastAsia="x-none"/>
        </w:rPr>
      </w:pPr>
      <w:r w:rsidRPr="00226E7B">
        <w:rPr>
          <w:rFonts w:ascii="Times New Roman" w:hAnsi="Times New Roman"/>
          <w:b/>
          <w:kern w:val="32"/>
          <w:sz w:val="24"/>
          <w:szCs w:val="24"/>
          <w:lang w:val="x-none" w:eastAsia="x-none"/>
        </w:rPr>
        <w:t xml:space="preserve">РАЗДЕЛ </w:t>
      </w:r>
      <w:r w:rsidRPr="00226E7B">
        <w:rPr>
          <w:rFonts w:ascii="Times New Roman" w:hAnsi="Times New Roman"/>
          <w:b/>
          <w:kern w:val="32"/>
          <w:sz w:val="24"/>
          <w:szCs w:val="24"/>
          <w:lang w:eastAsia="x-none"/>
        </w:rPr>
        <w:t>3</w:t>
      </w:r>
      <w:r w:rsidRPr="00226E7B">
        <w:rPr>
          <w:rFonts w:ascii="Times New Roman" w:hAnsi="Times New Roman"/>
          <w:b/>
          <w:kern w:val="32"/>
          <w:sz w:val="24"/>
          <w:szCs w:val="24"/>
          <w:lang w:val="x-none" w:eastAsia="x-none"/>
        </w:rPr>
        <w:t xml:space="preserve">. </w:t>
      </w:r>
      <w:r w:rsidRPr="00226E7B">
        <w:rPr>
          <w:rFonts w:ascii="Times New Roman" w:hAnsi="Times New Roman"/>
          <w:b/>
          <w:bCs/>
          <w:iCs/>
          <w:kern w:val="32"/>
          <w:sz w:val="24"/>
          <w:szCs w:val="24"/>
          <w:lang w:val="x-none" w:eastAsia="x-none"/>
        </w:rPr>
        <w:t>ТРЕБОВАНИЯ К РЕСУРСНОМУ ОБЕСПЕЧЕНИЮ ВОСПИТАТЕЛЬНОЙ РАБОТЫ</w:t>
      </w:r>
    </w:p>
    <w:p w14:paraId="02403B59" w14:textId="77777777" w:rsidR="00226E7B" w:rsidRPr="00226E7B" w:rsidRDefault="00226E7B" w:rsidP="00226E7B">
      <w:pPr>
        <w:keepNext/>
        <w:tabs>
          <w:tab w:val="left" w:pos="709"/>
          <w:tab w:val="right" w:leader="dot" w:pos="9356"/>
        </w:tabs>
        <w:spacing w:before="120" w:after="120" w:line="360" w:lineRule="auto"/>
        <w:jc w:val="both"/>
        <w:outlineLvl w:val="0"/>
        <w:rPr>
          <w:rFonts w:ascii="Times New Roman" w:hAnsi="Times New Roman"/>
          <w:b/>
          <w:sz w:val="24"/>
          <w:szCs w:val="24"/>
        </w:rPr>
      </w:pPr>
      <w:r w:rsidRPr="00226E7B">
        <w:rPr>
          <w:rFonts w:ascii="Times New Roman" w:hAnsi="Times New Roman"/>
          <w:b/>
          <w:iCs/>
          <w:kern w:val="32"/>
          <w:sz w:val="24"/>
          <w:szCs w:val="24"/>
          <w:lang w:eastAsia="x-none"/>
        </w:rPr>
        <w:t>РАЗДЕЛ 4. ПРИМЕРНЫЙ КАЛЕНДАРНЫЙ ПЛАН ВОСПИТАТЕЛЬНОЙ РАБОТЫ</w:t>
      </w:r>
      <w:bookmarkEnd w:id="16"/>
    </w:p>
    <w:p w14:paraId="75316D0B" w14:textId="77777777" w:rsidR="00226E7B" w:rsidRPr="00226E7B" w:rsidRDefault="00226E7B" w:rsidP="00226E7B">
      <w:pPr>
        <w:spacing w:after="0" w:line="240" w:lineRule="auto"/>
        <w:rPr>
          <w:rFonts w:ascii="Times New Roman" w:hAnsi="Times New Roman"/>
          <w:b/>
          <w:sz w:val="24"/>
          <w:szCs w:val="24"/>
        </w:rPr>
      </w:pPr>
    </w:p>
    <w:p w14:paraId="0431232E" w14:textId="77777777" w:rsidR="00226E7B" w:rsidRPr="00226E7B" w:rsidRDefault="00226E7B" w:rsidP="00226E7B">
      <w:pPr>
        <w:widowControl w:val="0"/>
        <w:autoSpaceDE w:val="0"/>
        <w:autoSpaceDN w:val="0"/>
        <w:spacing w:before="120" w:after="120" w:line="240" w:lineRule="auto"/>
        <w:rPr>
          <w:rFonts w:ascii="Times New Roman" w:hAnsi="Times New Roman"/>
          <w:b/>
          <w:sz w:val="24"/>
          <w:szCs w:val="24"/>
          <w:lang w:eastAsia="x-none"/>
        </w:rPr>
      </w:pPr>
      <w:r w:rsidRPr="00226E7B">
        <w:rPr>
          <w:rFonts w:ascii="Times New Roman" w:hAnsi="Times New Roman"/>
          <w:b/>
          <w:sz w:val="24"/>
          <w:szCs w:val="24"/>
          <w:lang w:eastAsia="x-none"/>
        </w:rPr>
        <w:br w:type="page"/>
      </w:r>
    </w:p>
    <w:p w14:paraId="6C1F6091" w14:textId="77777777" w:rsidR="00226E7B" w:rsidRPr="00226E7B" w:rsidRDefault="00226E7B" w:rsidP="00226E7B">
      <w:pPr>
        <w:widowControl w:val="0"/>
        <w:autoSpaceDE w:val="0"/>
        <w:autoSpaceDN w:val="0"/>
        <w:spacing w:before="120" w:after="120" w:line="240" w:lineRule="auto"/>
        <w:jc w:val="center"/>
        <w:rPr>
          <w:rFonts w:ascii="Times New Roman" w:hAnsi="Times New Roman"/>
          <w:b/>
          <w:sz w:val="24"/>
          <w:szCs w:val="24"/>
          <w:lang w:eastAsia="x-none"/>
        </w:rPr>
      </w:pPr>
      <w:r w:rsidRPr="00226E7B">
        <w:rPr>
          <w:rFonts w:ascii="Times New Roman" w:hAnsi="Times New Roman"/>
          <w:b/>
          <w:sz w:val="24"/>
          <w:szCs w:val="24"/>
          <w:lang w:eastAsia="x-none"/>
        </w:rPr>
        <w:lastRenderedPageBreak/>
        <w:t xml:space="preserve">РАЗДЕЛ 1. </w:t>
      </w:r>
      <w:bookmarkStart w:id="17" w:name="_Hlk73030772"/>
      <w:r w:rsidRPr="00226E7B">
        <w:rPr>
          <w:rFonts w:ascii="Times New Roman" w:hAnsi="Times New Roman"/>
          <w:b/>
          <w:sz w:val="24"/>
          <w:szCs w:val="24"/>
          <w:lang w:eastAsia="x-none"/>
        </w:rPr>
        <w:t>ПАСПОРТ ПРИМЕРНОЙ РАБОЧЕЙ ПРОГРАММЫ ВОСПИТАНИЯ</w:t>
      </w:r>
      <w:bookmarkEnd w:id="17"/>
    </w:p>
    <w:p w14:paraId="0AC8981C" w14:textId="77777777" w:rsidR="00226E7B" w:rsidRPr="00226E7B" w:rsidRDefault="00226E7B" w:rsidP="00226E7B">
      <w:pPr>
        <w:widowControl w:val="0"/>
        <w:autoSpaceDE w:val="0"/>
        <w:autoSpaceDN w:val="0"/>
        <w:spacing w:before="120" w:after="120" w:line="240" w:lineRule="auto"/>
        <w:rPr>
          <w:rFonts w:ascii="Times New Roman" w:hAnsi="Times New Roman"/>
          <w:b/>
          <w:sz w:val="24"/>
          <w:szCs w:val="24"/>
          <w:lang w:eastAsia="x-none"/>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542"/>
      </w:tblGrid>
      <w:tr w:rsidR="00226E7B" w:rsidRPr="00226E7B" w14:paraId="5B104646" w14:textId="77777777" w:rsidTr="000E3DBF">
        <w:tc>
          <w:tcPr>
            <w:tcW w:w="1984" w:type="dxa"/>
          </w:tcPr>
          <w:p w14:paraId="4C802058" w14:textId="77777777" w:rsidR="00226E7B" w:rsidRPr="00226E7B" w:rsidRDefault="00226E7B" w:rsidP="00226E7B">
            <w:pPr>
              <w:widowControl w:val="0"/>
              <w:autoSpaceDE w:val="0"/>
              <w:autoSpaceDN w:val="0"/>
              <w:spacing w:before="120" w:after="120" w:line="240" w:lineRule="auto"/>
              <w:jc w:val="center"/>
              <w:rPr>
                <w:rFonts w:ascii="Times New Roman" w:hAnsi="Times New Roman"/>
                <w:b/>
                <w:sz w:val="24"/>
                <w:szCs w:val="24"/>
                <w:lang w:eastAsia="x-none"/>
              </w:rPr>
            </w:pPr>
            <w:r w:rsidRPr="00226E7B">
              <w:rPr>
                <w:rFonts w:ascii="Times New Roman" w:hAnsi="Times New Roman"/>
                <w:b/>
                <w:sz w:val="24"/>
                <w:szCs w:val="24"/>
                <w:lang w:eastAsia="x-none"/>
              </w:rPr>
              <w:t xml:space="preserve">Название </w:t>
            </w:r>
          </w:p>
        </w:tc>
        <w:tc>
          <w:tcPr>
            <w:tcW w:w="7542" w:type="dxa"/>
          </w:tcPr>
          <w:p w14:paraId="6A65B652" w14:textId="77777777" w:rsidR="00226E7B" w:rsidRPr="00226E7B" w:rsidRDefault="00226E7B" w:rsidP="00226E7B">
            <w:pPr>
              <w:widowControl w:val="0"/>
              <w:autoSpaceDE w:val="0"/>
              <w:autoSpaceDN w:val="0"/>
              <w:spacing w:before="120" w:after="120" w:line="240" w:lineRule="auto"/>
              <w:jc w:val="center"/>
              <w:rPr>
                <w:rFonts w:ascii="Times New Roman" w:hAnsi="Times New Roman"/>
                <w:b/>
                <w:sz w:val="24"/>
                <w:szCs w:val="24"/>
                <w:lang w:eastAsia="x-none"/>
              </w:rPr>
            </w:pPr>
            <w:r w:rsidRPr="00226E7B">
              <w:rPr>
                <w:rFonts w:ascii="Times New Roman" w:hAnsi="Times New Roman"/>
                <w:b/>
                <w:sz w:val="24"/>
                <w:szCs w:val="24"/>
                <w:lang w:eastAsia="x-none"/>
              </w:rPr>
              <w:t>Содержание</w:t>
            </w:r>
          </w:p>
        </w:tc>
      </w:tr>
      <w:tr w:rsidR="00226E7B" w:rsidRPr="00226E7B" w14:paraId="40F2B851" w14:textId="77777777" w:rsidTr="000E3DBF">
        <w:tc>
          <w:tcPr>
            <w:tcW w:w="1984" w:type="dxa"/>
          </w:tcPr>
          <w:p w14:paraId="1A64C725" w14:textId="77777777" w:rsidR="00226E7B" w:rsidRPr="00226E7B" w:rsidRDefault="00226E7B" w:rsidP="00226E7B">
            <w:pPr>
              <w:widowControl w:val="0"/>
              <w:autoSpaceDE w:val="0"/>
              <w:autoSpaceDN w:val="0"/>
              <w:spacing w:before="120" w:after="120" w:line="240" w:lineRule="auto"/>
              <w:jc w:val="center"/>
              <w:rPr>
                <w:rFonts w:ascii="Times New Roman" w:hAnsi="Times New Roman"/>
                <w:b/>
                <w:sz w:val="24"/>
                <w:szCs w:val="24"/>
                <w:lang w:val="x-none" w:eastAsia="x-none"/>
              </w:rPr>
            </w:pPr>
            <w:r w:rsidRPr="00226E7B">
              <w:rPr>
                <w:rFonts w:ascii="Times New Roman" w:hAnsi="Times New Roman"/>
                <w:sz w:val="24"/>
                <w:szCs w:val="24"/>
                <w:lang w:val="x-none" w:eastAsia="x-none"/>
              </w:rPr>
              <w:t>Наименование программы</w:t>
            </w:r>
          </w:p>
        </w:tc>
        <w:tc>
          <w:tcPr>
            <w:tcW w:w="7542" w:type="dxa"/>
          </w:tcPr>
          <w:p w14:paraId="27389682" w14:textId="77777777" w:rsidR="00226E7B" w:rsidRPr="00226E7B" w:rsidRDefault="00226E7B" w:rsidP="00226E7B">
            <w:pPr>
              <w:widowControl w:val="0"/>
              <w:autoSpaceDE w:val="0"/>
              <w:autoSpaceDN w:val="0"/>
              <w:spacing w:after="0" w:line="240" w:lineRule="auto"/>
              <w:rPr>
                <w:rFonts w:ascii="Times New Roman" w:hAnsi="Times New Roman"/>
                <w:b/>
                <w:i/>
                <w:iCs/>
                <w:sz w:val="24"/>
                <w:szCs w:val="24"/>
                <w:lang w:eastAsia="x-none"/>
              </w:rPr>
            </w:pPr>
            <w:r w:rsidRPr="00226E7B">
              <w:rPr>
                <w:rFonts w:ascii="Times New Roman" w:hAnsi="Times New Roman"/>
                <w:sz w:val="24"/>
                <w:szCs w:val="24"/>
                <w:lang w:eastAsia="x-none"/>
              </w:rPr>
              <w:t xml:space="preserve">Примерная </w:t>
            </w:r>
            <w:r w:rsidRPr="00226E7B">
              <w:rPr>
                <w:rFonts w:ascii="Times New Roman" w:hAnsi="Times New Roman"/>
                <w:sz w:val="24"/>
                <w:szCs w:val="24"/>
                <w:lang w:val="x-none" w:eastAsia="x-none"/>
              </w:rPr>
              <w:t xml:space="preserve">рабочая программа воспитания </w:t>
            </w:r>
            <w:r w:rsidRPr="00226E7B">
              <w:rPr>
                <w:rFonts w:ascii="Times New Roman" w:hAnsi="Times New Roman"/>
                <w:sz w:val="24"/>
                <w:szCs w:val="24"/>
                <w:lang w:eastAsia="x-none"/>
              </w:rPr>
              <w:t xml:space="preserve">по </w:t>
            </w:r>
            <w:r>
              <w:rPr>
                <w:rFonts w:ascii="Times New Roman" w:hAnsi="Times New Roman"/>
                <w:sz w:val="24"/>
                <w:szCs w:val="24"/>
                <w:lang w:eastAsia="x-none"/>
              </w:rPr>
              <w:t>специальности 11.02.15 Инфокоммуникационные сети и системы связи</w:t>
            </w:r>
          </w:p>
        </w:tc>
      </w:tr>
      <w:tr w:rsidR="00226E7B" w:rsidRPr="00226E7B" w14:paraId="5DDE666E" w14:textId="77777777" w:rsidTr="000E3DBF">
        <w:tc>
          <w:tcPr>
            <w:tcW w:w="1984" w:type="dxa"/>
          </w:tcPr>
          <w:p w14:paraId="3A95D305" w14:textId="77777777" w:rsidR="00226E7B" w:rsidRPr="00226E7B" w:rsidRDefault="00226E7B" w:rsidP="00226E7B">
            <w:pPr>
              <w:widowControl w:val="0"/>
              <w:autoSpaceDE w:val="0"/>
              <w:autoSpaceDN w:val="0"/>
              <w:spacing w:before="120" w:after="120" w:line="240" w:lineRule="auto"/>
              <w:jc w:val="center"/>
              <w:rPr>
                <w:rFonts w:ascii="Times New Roman" w:hAnsi="Times New Roman"/>
                <w:b/>
                <w:sz w:val="24"/>
                <w:szCs w:val="24"/>
                <w:lang w:val="x-none" w:eastAsia="x-none"/>
              </w:rPr>
            </w:pPr>
            <w:r w:rsidRPr="00226E7B">
              <w:rPr>
                <w:rFonts w:ascii="Times New Roman" w:hAnsi="Times New Roman"/>
                <w:sz w:val="24"/>
                <w:szCs w:val="24"/>
                <w:lang w:val="x-none" w:eastAsia="x-none"/>
              </w:rPr>
              <w:t>Основани</w:t>
            </w:r>
            <w:r w:rsidRPr="00226E7B">
              <w:rPr>
                <w:rFonts w:ascii="Times New Roman" w:hAnsi="Times New Roman"/>
                <w:sz w:val="24"/>
                <w:szCs w:val="24"/>
                <w:lang w:eastAsia="x-none"/>
              </w:rPr>
              <w:t>я</w:t>
            </w:r>
            <w:r w:rsidRPr="00226E7B">
              <w:rPr>
                <w:rFonts w:ascii="Times New Roman" w:hAnsi="Times New Roman"/>
                <w:sz w:val="24"/>
                <w:szCs w:val="24"/>
                <w:lang w:val="x-none" w:eastAsia="x-none"/>
              </w:rPr>
              <w:t xml:space="preserve"> для разработки программы</w:t>
            </w:r>
          </w:p>
        </w:tc>
        <w:tc>
          <w:tcPr>
            <w:tcW w:w="7542" w:type="dxa"/>
          </w:tcPr>
          <w:p w14:paraId="20CD2742" w14:textId="77777777" w:rsidR="00226E7B" w:rsidRPr="00226E7B" w:rsidRDefault="00226E7B" w:rsidP="00226E7B">
            <w:pPr>
              <w:widowControl w:val="0"/>
              <w:autoSpaceDE w:val="0"/>
              <w:autoSpaceDN w:val="0"/>
              <w:spacing w:after="0" w:line="240" w:lineRule="auto"/>
              <w:jc w:val="both"/>
              <w:rPr>
                <w:rFonts w:ascii="Times New Roman" w:hAnsi="Times New Roman"/>
                <w:sz w:val="24"/>
                <w:szCs w:val="24"/>
                <w:lang w:eastAsia="x-none"/>
              </w:rPr>
            </w:pPr>
            <w:r w:rsidRPr="00226E7B">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7967CA8B" w14:textId="77777777" w:rsidR="00226E7B" w:rsidRPr="00226E7B" w:rsidRDefault="00226E7B" w:rsidP="001E23F8">
            <w:pPr>
              <w:widowControl w:val="0"/>
              <w:numPr>
                <w:ilvl w:val="0"/>
                <w:numId w:val="90"/>
              </w:numPr>
              <w:autoSpaceDE w:val="0"/>
              <w:autoSpaceDN w:val="0"/>
              <w:spacing w:after="0" w:line="240" w:lineRule="auto"/>
              <w:jc w:val="both"/>
              <w:rPr>
                <w:rFonts w:ascii="Times New Roman" w:hAnsi="Times New Roman"/>
                <w:sz w:val="24"/>
                <w:szCs w:val="24"/>
                <w:lang w:eastAsia="x-none"/>
              </w:rPr>
            </w:pPr>
            <w:r w:rsidRPr="00226E7B">
              <w:rPr>
                <w:rFonts w:ascii="Times New Roman" w:hAnsi="Times New Roman"/>
                <w:sz w:val="24"/>
                <w:szCs w:val="24"/>
                <w:lang w:eastAsia="x-none"/>
              </w:rPr>
              <w:t>Конституция Российской Федерации;</w:t>
            </w:r>
          </w:p>
          <w:p w14:paraId="1DD21FD9" w14:textId="77777777" w:rsidR="00226E7B" w:rsidRPr="00226E7B" w:rsidRDefault="00226E7B" w:rsidP="001E23F8">
            <w:pPr>
              <w:widowControl w:val="0"/>
              <w:numPr>
                <w:ilvl w:val="0"/>
                <w:numId w:val="90"/>
              </w:numPr>
              <w:autoSpaceDE w:val="0"/>
              <w:autoSpaceDN w:val="0"/>
              <w:spacing w:after="0" w:line="240" w:lineRule="auto"/>
              <w:jc w:val="both"/>
              <w:rPr>
                <w:rFonts w:ascii="Times New Roman" w:hAnsi="Times New Roman"/>
                <w:sz w:val="24"/>
                <w:szCs w:val="24"/>
                <w:lang w:eastAsia="x-none"/>
              </w:rPr>
            </w:pPr>
            <w:r w:rsidRPr="00226E7B">
              <w:rPr>
                <w:rFonts w:ascii="Times New Roman" w:hAnsi="Times New Roman"/>
                <w:sz w:val="24"/>
                <w:szCs w:val="24"/>
                <w:lang w:eastAsia="x-none"/>
              </w:rPr>
              <w:t xml:space="preserve">Указ Президента Российской Федерации от 21.07.2020 № 474 </w:t>
            </w:r>
            <w:r w:rsidRPr="00226E7B">
              <w:rPr>
                <w:rFonts w:ascii="Times New Roman" w:hAnsi="Times New Roman"/>
                <w:sz w:val="24"/>
                <w:szCs w:val="24"/>
                <w:lang w:eastAsia="x-none"/>
              </w:rPr>
              <w:br/>
              <w:t>«О национальных целях развития Российской Федерации на период до 2030 года»;</w:t>
            </w:r>
          </w:p>
          <w:p w14:paraId="211C8A4C" w14:textId="77777777" w:rsidR="00226E7B" w:rsidRPr="00226E7B" w:rsidRDefault="00226E7B" w:rsidP="001E23F8">
            <w:pPr>
              <w:widowControl w:val="0"/>
              <w:numPr>
                <w:ilvl w:val="0"/>
                <w:numId w:val="90"/>
              </w:numPr>
              <w:autoSpaceDE w:val="0"/>
              <w:autoSpaceDN w:val="0"/>
              <w:spacing w:after="0" w:line="240" w:lineRule="auto"/>
              <w:jc w:val="both"/>
              <w:rPr>
                <w:rFonts w:ascii="Times New Roman" w:hAnsi="Times New Roman"/>
                <w:sz w:val="24"/>
                <w:szCs w:val="24"/>
                <w:lang w:eastAsia="x-none"/>
              </w:rPr>
            </w:pPr>
            <w:r w:rsidRPr="00226E7B">
              <w:rPr>
                <w:rFonts w:ascii="Times New Roman" w:hAnsi="Times New Roman"/>
                <w:sz w:val="24"/>
                <w:szCs w:val="24"/>
                <w:lang w:eastAsia="x-none"/>
              </w:rPr>
              <w:t xml:space="preserve">Федеральный Закон от 31.07.2020 № 304-ФЗ «О внесении изменений </w:t>
            </w:r>
            <w:r w:rsidRPr="00226E7B">
              <w:rPr>
                <w:rFonts w:ascii="Times New Roman" w:hAnsi="Times New Roman"/>
                <w:sz w:val="24"/>
                <w:szCs w:val="24"/>
                <w:lang w:eastAsia="x-none"/>
              </w:rPr>
              <w:br/>
              <w:t>в Федеральный закон «Об образовании в Российской Федерации» по вопросам воспитания обучающихся» (далее-ФЗ-304);</w:t>
            </w:r>
          </w:p>
          <w:p w14:paraId="5EF23D81" w14:textId="28853B78" w:rsidR="00226E7B" w:rsidRPr="00226E7B" w:rsidRDefault="00226E7B" w:rsidP="001E23F8">
            <w:pPr>
              <w:widowControl w:val="0"/>
              <w:numPr>
                <w:ilvl w:val="0"/>
                <w:numId w:val="90"/>
              </w:numPr>
              <w:autoSpaceDE w:val="0"/>
              <w:autoSpaceDN w:val="0"/>
              <w:spacing w:after="0" w:line="240" w:lineRule="auto"/>
              <w:jc w:val="both"/>
              <w:rPr>
                <w:rFonts w:ascii="Times New Roman" w:hAnsi="Times New Roman"/>
                <w:sz w:val="24"/>
                <w:szCs w:val="24"/>
                <w:lang w:eastAsia="x-none"/>
              </w:rPr>
            </w:pPr>
            <w:r w:rsidRPr="00226E7B">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0E2E6B0A" w14:textId="77777777" w:rsidR="00226E7B" w:rsidRPr="00226E7B" w:rsidRDefault="00226E7B" w:rsidP="001E23F8">
            <w:pPr>
              <w:widowControl w:val="0"/>
              <w:numPr>
                <w:ilvl w:val="0"/>
                <w:numId w:val="90"/>
              </w:numPr>
              <w:autoSpaceDE w:val="0"/>
              <w:autoSpaceDN w:val="0"/>
              <w:spacing w:after="0" w:line="240" w:lineRule="auto"/>
              <w:jc w:val="both"/>
              <w:rPr>
                <w:rFonts w:ascii="Times New Roman" w:hAnsi="Times New Roman"/>
                <w:sz w:val="24"/>
                <w:szCs w:val="24"/>
                <w:lang w:eastAsia="x-none"/>
              </w:rPr>
            </w:pPr>
            <w:r w:rsidRPr="00226E7B">
              <w:rPr>
                <w:rFonts w:ascii="Times New Roman" w:hAnsi="Times New Roman"/>
                <w:sz w:val="24"/>
                <w:szCs w:val="24"/>
                <w:lang w:eastAsia="x-none"/>
              </w:rPr>
              <w:t xml:space="preserve">ГОСТ Р 53724 - КАЧЕСТВО УС ЛУГ СВЯЗИ Пункт 3.1.2 Персонал, участвующий в оказании услуг связи ГОСТ Р </w:t>
            </w:r>
            <w:proofErr w:type="gramStart"/>
            <w:r w:rsidRPr="00226E7B">
              <w:rPr>
                <w:rFonts w:ascii="Times New Roman" w:hAnsi="Times New Roman"/>
                <w:sz w:val="24"/>
                <w:szCs w:val="24"/>
                <w:lang w:eastAsia="x-none"/>
              </w:rPr>
              <w:t>53724-2009</w:t>
            </w:r>
            <w:proofErr w:type="gramEnd"/>
            <w:r w:rsidRPr="00226E7B">
              <w:rPr>
                <w:rFonts w:ascii="Times New Roman" w:hAnsi="Times New Roman"/>
                <w:sz w:val="24"/>
                <w:szCs w:val="24"/>
                <w:lang w:eastAsia="x-none"/>
              </w:rPr>
              <w:t xml:space="preserve"> Качество услуг связи. Общие положения (Переиздание) - docs.cntd.ru</w:t>
            </w:r>
          </w:p>
          <w:p w14:paraId="25CD04B3" w14:textId="77777777" w:rsidR="00226E7B" w:rsidRPr="00226E7B" w:rsidRDefault="00226E7B" w:rsidP="001E23F8">
            <w:pPr>
              <w:widowControl w:val="0"/>
              <w:numPr>
                <w:ilvl w:val="0"/>
                <w:numId w:val="90"/>
              </w:numPr>
              <w:autoSpaceDE w:val="0"/>
              <w:autoSpaceDN w:val="0"/>
              <w:spacing w:after="0" w:line="240" w:lineRule="auto"/>
              <w:jc w:val="both"/>
              <w:rPr>
                <w:rFonts w:ascii="Times New Roman" w:hAnsi="Times New Roman"/>
                <w:sz w:val="24"/>
                <w:szCs w:val="24"/>
                <w:lang w:eastAsia="x-none"/>
              </w:rPr>
            </w:pPr>
            <w:r w:rsidRPr="00226E7B">
              <w:rPr>
                <w:rFonts w:ascii="Times New Roman" w:hAnsi="Times New Roman"/>
                <w:sz w:val="24"/>
                <w:szCs w:val="24"/>
                <w:lang w:eastAsia="x-none"/>
              </w:rPr>
              <w:t xml:space="preserve">Кодекс делового поведения и этики Публичного акционерного общества «Мобильные </w:t>
            </w:r>
            <w:proofErr w:type="spellStart"/>
            <w:r w:rsidRPr="00226E7B">
              <w:rPr>
                <w:rFonts w:ascii="Times New Roman" w:hAnsi="Times New Roman"/>
                <w:sz w:val="24"/>
                <w:szCs w:val="24"/>
                <w:lang w:eastAsia="x-none"/>
              </w:rPr>
              <w:t>ТелеСистемы</w:t>
            </w:r>
            <w:proofErr w:type="spellEnd"/>
            <w:r w:rsidRPr="00226E7B">
              <w:rPr>
                <w:rFonts w:ascii="Times New Roman" w:hAnsi="Times New Roman"/>
                <w:sz w:val="24"/>
                <w:szCs w:val="24"/>
                <w:lang w:eastAsia="x-none"/>
              </w:rPr>
              <w:t xml:space="preserve">» </w:t>
            </w:r>
          </w:p>
          <w:p w14:paraId="453A04FE" w14:textId="77777777" w:rsidR="00226E7B" w:rsidRPr="00226E7B" w:rsidRDefault="00226E7B" w:rsidP="001E23F8">
            <w:pPr>
              <w:widowControl w:val="0"/>
              <w:numPr>
                <w:ilvl w:val="0"/>
                <w:numId w:val="90"/>
              </w:numPr>
              <w:autoSpaceDE w:val="0"/>
              <w:autoSpaceDN w:val="0"/>
              <w:spacing w:after="0" w:line="240" w:lineRule="auto"/>
              <w:jc w:val="both"/>
              <w:rPr>
                <w:rFonts w:ascii="Times New Roman" w:hAnsi="Times New Roman"/>
                <w:i/>
                <w:iCs/>
                <w:sz w:val="24"/>
                <w:szCs w:val="24"/>
                <w:lang w:eastAsia="x-none"/>
              </w:rPr>
            </w:pPr>
            <w:r w:rsidRPr="00226E7B">
              <w:rPr>
                <w:rFonts w:ascii="Times New Roman" w:hAnsi="Times New Roman"/>
                <w:sz w:val="24"/>
                <w:szCs w:val="24"/>
                <w:lang w:eastAsia="x-none"/>
              </w:rPr>
              <w:t>«Этический кодекс ПАО Ростелеком»</w:t>
            </w:r>
          </w:p>
        </w:tc>
      </w:tr>
      <w:tr w:rsidR="00226E7B" w:rsidRPr="00226E7B" w14:paraId="410980AD" w14:textId="77777777" w:rsidTr="000E3DBF">
        <w:tc>
          <w:tcPr>
            <w:tcW w:w="1984" w:type="dxa"/>
          </w:tcPr>
          <w:p w14:paraId="380C61DA" w14:textId="77777777" w:rsidR="00226E7B" w:rsidRPr="00226E7B" w:rsidRDefault="00226E7B" w:rsidP="00226E7B">
            <w:pPr>
              <w:widowControl w:val="0"/>
              <w:autoSpaceDE w:val="0"/>
              <w:autoSpaceDN w:val="0"/>
              <w:spacing w:before="120" w:after="120" w:line="240" w:lineRule="auto"/>
              <w:jc w:val="center"/>
              <w:rPr>
                <w:rFonts w:ascii="Times New Roman" w:hAnsi="Times New Roman"/>
                <w:b/>
                <w:sz w:val="24"/>
                <w:szCs w:val="24"/>
                <w:lang w:val="x-none" w:eastAsia="x-none"/>
              </w:rPr>
            </w:pPr>
            <w:r w:rsidRPr="00226E7B">
              <w:rPr>
                <w:rFonts w:ascii="Times New Roman" w:hAnsi="Times New Roman"/>
                <w:sz w:val="24"/>
                <w:szCs w:val="24"/>
                <w:lang w:val="x-none" w:eastAsia="x-none"/>
              </w:rPr>
              <w:t>Цель программы</w:t>
            </w:r>
          </w:p>
        </w:tc>
        <w:tc>
          <w:tcPr>
            <w:tcW w:w="7542" w:type="dxa"/>
          </w:tcPr>
          <w:p w14:paraId="4E12C482" w14:textId="3AB76C65" w:rsidR="00226E7B" w:rsidRPr="00226E7B" w:rsidRDefault="00226E7B" w:rsidP="00226E7B">
            <w:pPr>
              <w:widowControl w:val="0"/>
              <w:autoSpaceDE w:val="0"/>
              <w:autoSpaceDN w:val="0"/>
              <w:spacing w:after="0" w:line="240" w:lineRule="auto"/>
              <w:jc w:val="both"/>
              <w:rPr>
                <w:rFonts w:ascii="Times New Roman" w:hAnsi="Times New Roman"/>
                <w:bCs/>
                <w:sz w:val="24"/>
                <w:szCs w:val="24"/>
                <w:lang w:eastAsia="x-none"/>
              </w:rPr>
            </w:pPr>
            <w:r w:rsidRPr="00226E7B">
              <w:rPr>
                <w:rFonts w:ascii="Times New Roman" w:hAnsi="Times New Roman"/>
                <w:bCs/>
                <w:sz w:val="24"/>
                <w:szCs w:val="24"/>
                <w:lang w:val="x-none" w:eastAsia="x-none"/>
              </w:rPr>
              <w:t xml:space="preserve">Цель рабочей программы воспитания – </w:t>
            </w:r>
            <w:r w:rsidRPr="00226E7B">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226E7B" w:rsidRPr="00226E7B" w14:paraId="62121A38" w14:textId="77777777" w:rsidTr="000E3DBF">
        <w:tc>
          <w:tcPr>
            <w:tcW w:w="1984" w:type="dxa"/>
          </w:tcPr>
          <w:p w14:paraId="249A3156" w14:textId="77777777" w:rsidR="00226E7B" w:rsidRPr="00226E7B" w:rsidRDefault="00226E7B" w:rsidP="00226E7B">
            <w:pPr>
              <w:widowControl w:val="0"/>
              <w:autoSpaceDE w:val="0"/>
              <w:autoSpaceDN w:val="0"/>
              <w:spacing w:before="120" w:after="120" w:line="240" w:lineRule="auto"/>
              <w:jc w:val="center"/>
              <w:rPr>
                <w:rFonts w:ascii="Times New Roman" w:hAnsi="Times New Roman"/>
                <w:sz w:val="24"/>
                <w:szCs w:val="24"/>
                <w:lang w:val="x-none" w:eastAsia="x-none"/>
              </w:rPr>
            </w:pPr>
            <w:r w:rsidRPr="00226E7B">
              <w:rPr>
                <w:rFonts w:ascii="Times New Roman" w:hAnsi="Times New Roman"/>
                <w:sz w:val="24"/>
                <w:szCs w:val="24"/>
                <w:lang w:val="x-none" w:eastAsia="x-none"/>
              </w:rPr>
              <w:t>Сроки реализации программы</w:t>
            </w:r>
          </w:p>
        </w:tc>
        <w:tc>
          <w:tcPr>
            <w:tcW w:w="7542" w:type="dxa"/>
          </w:tcPr>
          <w:p w14:paraId="4A636478" w14:textId="77777777" w:rsidR="00226E7B" w:rsidRPr="00226E7B" w:rsidRDefault="00226E7B" w:rsidP="00226E7B">
            <w:pPr>
              <w:widowControl w:val="0"/>
              <w:autoSpaceDE w:val="0"/>
              <w:autoSpaceDN w:val="0"/>
              <w:spacing w:before="120" w:after="120" w:line="240" w:lineRule="auto"/>
              <w:jc w:val="center"/>
              <w:rPr>
                <w:rFonts w:ascii="Times New Roman" w:hAnsi="Times New Roman"/>
                <w:iCs/>
                <w:sz w:val="24"/>
                <w:szCs w:val="24"/>
                <w:lang w:eastAsia="x-none"/>
              </w:rPr>
            </w:pPr>
            <w:r>
              <w:rPr>
                <w:rFonts w:ascii="Times New Roman" w:hAnsi="Times New Roman"/>
                <w:iCs/>
                <w:sz w:val="24"/>
                <w:szCs w:val="24"/>
                <w:lang w:eastAsia="x-none"/>
              </w:rPr>
              <w:t>3 года 10</w:t>
            </w:r>
            <w:r w:rsidRPr="00226E7B">
              <w:rPr>
                <w:rFonts w:ascii="Times New Roman" w:hAnsi="Times New Roman"/>
                <w:iCs/>
                <w:sz w:val="24"/>
                <w:szCs w:val="24"/>
                <w:lang w:eastAsia="x-none"/>
              </w:rPr>
              <w:t xml:space="preserve"> мес.</w:t>
            </w:r>
          </w:p>
        </w:tc>
      </w:tr>
      <w:tr w:rsidR="00226E7B" w:rsidRPr="00226E7B" w14:paraId="2DE029C2" w14:textId="77777777" w:rsidTr="000E3DBF">
        <w:tc>
          <w:tcPr>
            <w:tcW w:w="1984" w:type="dxa"/>
          </w:tcPr>
          <w:p w14:paraId="6B84D33F" w14:textId="77777777" w:rsidR="00226E7B" w:rsidRPr="00226E7B" w:rsidRDefault="00226E7B" w:rsidP="00226E7B">
            <w:pPr>
              <w:widowControl w:val="0"/>
              <w:autoSpaceDE w:val="0"/>
              <w:autoSpaceDN w:val="0"/>
              <w:spacing w:before="120" w:after="120" w:line="240" w:lineRule="auto"/>
              <w:jc w:val="center"/>
              <w:rPr>
                <w:rFonts w:ascii="Times New Roman" w:hAnsi="Times New Roman"/>
                <w:sz w:val="24"/>
                <w:szCs w:val="24"/>
                <w:lang w:val="x-none" w:eastAsia="x-none"/>
              </w:rPr>
            </w:pPr>
            <w:r w:rsidRPr="00226E7B">
              <w:rPr>
                <w:rFonts w:ascii="Times New Roman" w:hAnsi="Times New Roman"/>
                <w:sz w:val="24"/>
                <w:szCs w:val="24"/>
                <w:lang w:val="x-none" w:eastAsia="x-none"/>
              </w:rPr>
              <w:t xml:space="preserve">Исполнители </w:t>
            </w:r>
            <w:r w:rsidRPr="00226E7B">
              <w:rPr>
                <w:rFonts w:ascii="Times New Roman" w:hAnsi="Times New Roman"/>
                <w:sz w:val="24"/>
                <w:szCs w:val="24"/>
                <w:lang w:val="x-none" w:eastAsia="x-none"/>
              </w:rPr>
              <w:br/>
            </w:r>
            <w:r w:rsidRPr="00226E7B">
              <w:rPr>
                <w:rFonts w:ascii="Times New Roman" w:hAnsi="Times New Roman"/>
                <w:sz w:val="24"/>
                <w:szCs w:val="24"/>
                <w:lang w:eastAsia="x-none"/>
              </w:rPr>
              <w:t>программы</w:t>
            </w:r>
          </w:p>
        </w:tc>
        <w:tc>
          <w:tcPr>
            <w:tcW w:w="7542" w:type="dxa"/>
          </w:tcPr>
          <w:p w14:paraId="61A91038" w14:textId="0EE5C1ED" w:rsidR="00226E7B" w:rsidRPr="00226E7B" w:rsidRDefault="00226E7B" w:rsidP="00226E7B">
            <w:pPr>
              <w:widowControl w:val="0"/>
              <w:autoSpaceDE w:val="0"/>
              <w:autoSpaceDN w:val="0"/>
              <w:spacing w:before="120" w:after="120" w:line="240" w:lineRule="auto"/>
              <w:jc w:val="both"/>
              <w:rPr>
                <w:rFonts w:ascii="Times New Roman" w:hAnsi="Times New Roman"/>
                <w:i/>
                <w:iCs/>
                <w:sz w:val="24"/>
                <w:szCs w:val="24"/>
                <w:lang w:val="x-none" w:eastAsia="x-none"/>
              </w:rPr>
            </w:pPr>
            <w:r w:rsidRPr="00226E7B">
              <w:rPr>
                <w:rFonts w:ascii="Times New Roman" w:hAnsi="Times New Roman"/>
                <w:i/>
                <w:iCs/>
                <w:sz w:val="24"/>
                <w:szCs w:val="24"/>
                <w:lang w:val="x-none" w:eastAsia="x-none"/>
              </w:rPr>
              <w:t>Директор, заместитель директора, курирующий воспитательную работу, к</w:t>
            </w:r>
            <w:r w:rsidRPr="00226E7B">
              <w:rPr>
                <w:rFonts w:ascii="Times New Roman" w:hAnsi="Times New Roman"/>
                <w:i/>
                <w:iCs/>
                <w:sz w:val="24"/>
                <w:szCs w:val="24"/>
                <w:lang w:eastAsia="x-none"/>
              </w:rPr>
              <w:t>ураторы</w:t>
            </w:r>
            <w:r w:rsidRPr="00226E7B">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sidR="000E3DBF">
              <w:rPr>
                <w:rFonts w:ascii="Times New Roman" w:hAnsi="Times New Roman"/>
                <w:i/>
                <w:iCs/>
                <w:sz w:val="24"/>
                <w:szCs w:val="24"/>
                <w:lang w:eastAsia="x-none"/>
              </w:rPr>
              <w:t>тьютор</w:t>
            </w:r>
            <w:r w:rsidRPr="00226E7B">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sidR="000E3DBF">
              <w:rPr>
                <w:rFonts w:ascii="Times New Roman" w:hAnsi="Times New Roman"/>
                <w:i/>
                <w:iCs/>
                <w:sz w:val="24"/>
                <w:szCs w:val="24"/>
                <w:lang w:eastAsia="x-none"/>
              </w:rPr>
              <w:t>родительского</w:t>
            </w:r>
            <w:r w:rsidRPr="00226E7B">
              <w:rPr>
                <w:rFonts w:ascii="Times New Roman" w:hAnsi="Times New Roman"/>
                <w:i/>
                <w:iCs/>
                <w:sz w:val="24"/>
                <w:szCs w:val="24"/>
                <w:lang w:val="x-none" w:eastAsia="x-none"/>
              </w:rPr>
              <w:t xml:space="preserve"> комитета, представители организаций </w:t>
            </w:r>
            <w:r w:rsidRPr="00226E7B">
              <w:rPr>
                <w:rFonts w:ascii="Times New Roman" w:hAnsi="Times New Roman"/>
                <w:i/>
                <w:iCs/>
                <w:sz w:val="24"/>
                <w:szCs w:val="24"/>
                <w:lang w:eastAsia="x-none"/>
              </w:rPr>
              <w:t xml:space="preserve">- </w:t>
            </w:r>
            <w:r w:rsidRPr="00226E7B">
              <w:rPr>
                <w:rFonts w:ascii="Times New Roman" w:hAnsi="Times New Roman"/>
                <w:i/>
                <w:iCs/>
                <w:sz w:val="24"/>
                <w:szCs w:val="24"/>
                <w:lang w:val="x-none" w:eastAsia="x-none"/>
              </w:rPr>
              <w:t>работодателей</w:t>
            </w:r>
          </w:p>
        </w:tc>
      </w:tr>
    </w:tbl>
    <w:p w14:paraId="0BAEC328" w14:textId="77777777" w:rsidR="00226E7B" w:rsidRPr="00226E7B" w:rsidRDefault="00226E7B" w:rsidP="00226E7B">
      <w:pPr>
        <w:widowControl w:val="0"/>
        <w:autoSpaceDE w:val="0"/>
        <w:autoSpaceDN w:val="0"/>
        <w:spacing w:after="0" w:line="240" w:lineRule="auto"/>
        <w:jc w:val="both"/>
        <w:rPr>
          <w:rFonts w:ascii="Times New Roman" w:hAnsi="Times New Roman"/>
          <w:b/>
          <w:bCs/>
          <w:sz w:val="24"/>
          <w:szCs w:val="24"/>
          <w:lang w:eastAsia="x-none"/>
        </w:rPr>
      </w:pPr>
      <w:bookmarkStart w:id="18" w:name="_Hlk73030266"/>
      <w:bookmarkStart w:id="19" w:name="_Hlk73030355"/>
    </w:p>
    <w:p w14:paraId="4A819A8A" w14:textId="77777777" w:rsidR="00226E7B" w:rsidRPr="00226E7B" w:rsidRDefault="00226E7B" w:rsidP="00226E7B">
      <w:pPr>
        <w:widowControl w:val="0"/>
        <w:tabs>
          <w:tab w:val="left" w:pos="993"/>
        </w:tabs>
        <w:spacing w:after="0" w:line="240" w:lineRule="auto"/>
        <w:ind w:firstLine="709"/>
        <w:jc w:val="both"/>
        <w:rPr>
          <w:rFonts w:ascii="Times New Roman" w:hAnsi="Times New Roman"/>
          <w:sz w:val="24"/>
          <w:szCs w:val="24"/>
        </w:rPr>
      </w:pPr>
      <w:bookmarkStart w:id="20" w:name="_Hlk73028774"/>
      <w:bookmarkEnd w:id="18"/>
      <w:bookmarkEnd w:id="19"/>
      <w:r w:rsidRPr="00226E7B">
        <w:rPr>
          <w:rFonts w:ascii="Times New Roman" w:hAnsi="Times New Roman"/>
          <w:sz w:val="24"/>
          <w:szCs w:val="24"/>
        </w:rPr>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226E7B">
        <w:rPr>
          <w:rFonts w:ascii="Times New Roman" w:hAnsi="Times New Roman"/>
          <w:sz w:val="24"/>
          <w:szCs w:val="24"/>
        </w:rPr>
        <w:t>Минпросвещения</w:t>
      </w:r>
      <w:proofErr w:type="spellEnd"/>
      <w:r w:rsidRPr="00226E7B">
        <w:rPr>
          <w:rFonts w:ascii="Times New Roman" w:hAnsi="Times New Roman"/>
          <w:sz w:val="24"/>
          <w:szCs w:val="24"/>
        </w:rPr>
        <w:t xml:space="preserve"> России № </w:t>
      </w:r>
      <w:r w:rsidRPr="00226E7B">
        <w:rPr>
          <w:rFonts w:ascii="Times New Roman" w:hAnsi="Times New Roman"/>
          <w:sz w:val="24"/>
          <w:szCs w:val="24"/>
        </w:rPr>
        <w:lastRenderedPageBreak/>
        <w:t>2/20 от 02.06.2020 г.).</w:t>
      </w:r>
    </w:p>
    <w:p w14:paraId="69128522" w14:textId="77777777" w:rsidR="00226E7B" w:rsidRPr="00226E7B" w:rsidRDefault="00226E7B" w:rsidP="00226E7B">
      <w:pPr>
        <w:widowControl w:val="0"/>
        <w:tabs>
          <w:tab w:val="left" w:pos="993"/>
        </w:tabs>
        <w:spacing w:after="0" w:line="240" w:lineRule="auto"/>
        <w:ind w:firstLine="709"/>
        <w:jc w:val="both"/>
        <w:rPr>
          <w:rFonts w:ascii="Times New Roman" w:hAnsi="Times New Roman"/>
          <w:sz w:val="24"/>
          <w:szCs w:val="24"/>
        </w:rPr>
      </w:pPr>
      <w:r w:rsidRPr="00226E7B">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w:t>
      </w:r>
      <w:r w:rsidRPr="00226E7B">
        <w:rPr>
          <w:rFonts w:ascii="Times New Roman" w:hAnsi="Times New Roman"/>
          <w:sz w:val="24"/>
          <w:szCs w:val="24"/>
        </w:rPr>
        <w:br/>
        <w:t xml:space="preserve">и норм поведения в интересах человека, семьи, общества и государства, </w:t>
      </w:r>
      <w:bookmarkStart w:id="21" w:name="_Hlk73630688"/>
      <w:r w:rsidRPr="00226E7B">
        <w:rPr>
          <w:rFonts w:ascii="Times New Roman" w:hAnsi="Times New Roman"/>
          <w:sz w:val="24"/>
          <w:szCs w:val="24"/>
        </w:rPr>
        <w:t xml:space="preserve">формирование </w:t>
      </w:r>
      <w:r w:rsidRPr="00226E7B">
        <w:rPr>
          <w:rFonts w:ascii="Times New Roman" w:hAnsi="Times New Roman"/>
          <w:sz w:val="24"/>
          <w:szCs w:val="24"/>
        </w:rPr>
        <w:br/>
        <w:t>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21"/>
      <w:r w:rsidRPr="00226E7B">
        <w:rPr>
          <w:rFonts w:ascii="Times New Roman" w:hAnsi="Times New Roman"/>
          <w:sz w:val="24"/>
          <w:szCs w:val="24"/>
        </w:rPr>
        <w:t>».</w:t>
      </w:r>
    </w:p>
    <w:p w14:paraId="068A63DD" w14:textId="3A9CED53" w:rsidR="00226E7B" w:rsidRPr="00226E7B" w:rsidRDefault="00226E7B" w:rsidP="00226E7B">
      <w:pPr>
        <w:widowControl w:val="0"/>
        <w:tabs>
          <w:tab w:val="left" w:pos="993"/>
        </w:tabs>
        <w:spacing w:after="0" w:line="240" w:lineRule="auto"/>
        <w:ind w:firstLine="709"/>
        <w:jc w:val="both"/>
        <w:rPr>
          <w:rFonts w:ascii="Times New Roman" w:hAnsi="Times New Roman"/>
          <w:i/>
          <w:iCs/>
          <w:sz w:val="24"/>
          <w:szCs w:val="24"/>
        </w:rPr>
      </w:pPr>
      <w:r w:rsidRPr="00226E7B">
        <w:rPr>
          <w:rFonts w:ascii="Times New Roman" w:hAnsi="Times New Roman"/>
          <w:i/>
          <w:iCs/>
          <w:sz w:val="24"/>
          <w:szCs w:val="24"/>
        </w:rPr>
        <w:t xml:space="preserve">При разработке формулировок личностных результатов учет требований Закона в части </w:t>
      </w:r>
      <w:r w:rsidRPr="00226E7B">
        <w:rPr>
          <w:rFonts w:ascii="Times New Roman" w:hAnsi="Times New Roman"/>
          <w:b/>
          <w:bCs/>
          <w:i/>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226E7B">
        <w:rPr>
          <w:rFonts w:ascii="Times New Roman" w:hAnsi="Times New Roman"/>
          <w:i/>
          <w:iCs/>
          <w:sz w:val="24"/>
          <w:szCs w:val="24"/>
        </w:rPr>
        <w:t xml:space="preserve"> </w:t>
      </w:r>
      <w:r w:rsidRPr="00226E7B">
        <w:rPr>
          <w:rFonts w:ascii="Times New Roman" w:hAnsi="Times New Roman"/>
          <w:b/>
          <w:bCs/>
          <w:i/>
          <w:iCs/>
          <w:sz w:val="24"/>
          <w:szCs w:val="24"/>
        </w:rPr>
        <w:t>бережного отношения к здоровью, эстетических чувств и уважения к ценностям семьи</w:t>
      </w:r>
      <w:r w:rsidRPr="00226E7B">
        <w:rPr>
          <w:rFonts w:ascii="Times New Roman" w:hAnsi="Times New Roman"/>
          <w:i/>
          <w:iCs/>
          <w:sz w:val="24"/>
          <w:szCs w:val="24"/>
        </w:rPr>
        <w:t xml:space="preserve">, является обязательным. </w:t>
      </w:r>
    </w:p>
    <w:p w14:paraId="0625C817" w14:textId="77777777" w:rsidR="00226E7B" w:rsidRPr="00226E7B" w:rsidRDefault="00226E7B" w:rsidP="00226E7B">
      <w:pPr>
        <w:widowControl w:val="0"/>
        <w:tabs>
          <w:tab w:val="left" w:pos="993"/>
        </w:tabs>
        <w:spacing w:after="0" w:line="240" w:lineRule="auto"/>
        <w:ind w:firstLine="709"/>
        <w:jc w:val="both"/>
        <w:rPr>
          <w:rFonts w:ascii="Times New Roman" w:hAnsi="Times New Roman"/>
          <w:i/>
          <w:i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296"/>
      </w:tblGrid>
      <w:tr w:rsidR="00226E7B" w:rsidRPr="00226E7B" w14:paraId="39B7AB86" w14:textId="77777777" w:rsidTr="000E3DBF">
        <w:tc>
          <w:tcPr>
            <w:tcW w:w="7338" w:type="dxa"/>
          </w:tcPr>
          <w:p w14:paraId="7279D3AC" w14:textId="77777777" w:rsidR="00226E7B" w:rsidRPr="00226E7B" w:rsidRDefault="00226E7B" w:rsidP="00226E7B">
            <w:pPr>
              <w:spacing w:after="0" w:line="240" w:lineRule="auto"/>
              <w:ind w:firstLine="33"/>
              <w:jc w:val="center"/>
              <w:rPr>
                <w:rFonts w:ascii="Times New Roman" w:hAnsi="Times New Roman"/>
                <w:b/>
                <w:bCs/>
                <w:sz w:val="24"/>
                <w:szCs w:val="24"/>
              </w:rPr>
            </w:pPr>
            <w:bookmarkStart w:id="22" w:name="_Hlk73632186"/>
            <w:r w:rsidRPr="00226E7B">
              <w:rPr>
                <w:rFonts w:ascii="Times New Roman" w:hAnsi="Times New Roman"/>
                <w:b/>
                <w:bCs/>
                <w:sz w:val="24"/>
                <w:szCs w:val="24"/>
              </w:rPr>
              <w:t xml:space="preserve">Личностные результаты </w:t>
            </w:r>
          </w:p>
          <w:p w14:paraId="46BA6BF7"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 xml:space="preserve">реализации программы воспитания </w:t>
            </w:r>
          </w:p>
          <w:p w14:paraId="78CCAD95"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i/>
                <w:iCs/>
                <w:sz w:val="24"/>
                <w:szCs w:val="24"/>
              </w:rPr>
              <w:t>(дескрипторы)</w:t>
            </w:r>
          </w:p>
        </w:tc>
        <w:tc>
          <w:tcPr>
            <w:tcW w:w="2296" w:type="dxa"/>
            <w:vAlign w:val="center"/>
          </w:tcPr>
          <w:p w14:paraId="5F2C1893"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Код личностных результатов реализации программы воспитания</w:t>
            </w:r>
          </w:p>
        </w:tc>
      </w:tr>
      <w:tr w:rsidR="00226E7B" w:rsidRPr="00226E7B" w14:paraId="087A2094" w14:textId="77777777" w:rsidTr="000E3DBF">
        <w:tc>
          <w:tcPr>
            <w:tcW w:w="7338" w:type="dxa"/>
          </w:tcPr>
          <w:p w14:paraId="41521B49" w14:textId="77777777" w:rsidR="00226E7B" w:rsidRPr="00226E7B" w:rsidRDefault="00226E7B" w:rsidP="00226E7B">
            <w:pPr>
              <w:spacing w:before="120" w:after="0" w:line="240" w:lineRule="auto"/>
              <w:jc w:val="both"/>
              <w:rPr>
                <w:rFonts w:ascii="Times New Roman" w:hAnsi="Times New Roman"/>
                <w:b/>
                <w:bCs/>
                <w:i/>
                <w:iCs/>
                <w:sz w:val="24"/>
                <w:szCs w:val="24"/>
                <w:lang w:val="x-none" w:eastAsia="x-none"/>
              </w:rPr>
            </w:pPr>
            <w:r w:rsidRPr="00226E7B">
              <w:rPr>
                <w:rFonts w:ascii="Times New Roman" w:hAnsi="Times New Roman"/>
                <w:sz w:val="24"/>
                <w:szCs w:val="24"/>
              </w:rPr>
              <w:t>Осознающий себя гражданином и защитником великой страны.</w:t>
            </w:r>
          </w:p>
        </w:tc>
        <w:tc>
          <w:tcPr>
            <w:tcW w:w="2296" w:type="dxa"/>
            <w:vAlign w:val="center"/>
          </w:tcPr>
          <w:p w14:paraId="05EDA25B"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1</w:t>
            </w:r>
          </w:p>
        </w:tc>
      </w:tr>
      <w:tr w:rsidR="00226E7B" w:rsidRPr="00226E7B" w14:paraId="24E77B17" w14:textId="77777777" w:rsidTr="000E3DBF">
        <w:tc>
          <w:tcPr>
            <w:tcW w:w="7338" w:type="dxa"/>
          </w:tcPr>
          <w:p w14:paraId="504084FD" w14:textId="77777777" w:rsidR="00226E7B" w:rsidRPr="00226E7B" w:rsidRDefault="00226E7B" w:rsidP="00226E7B">
            <w:pPr>
              <w:spacing w:after="0" w:line="240" w:lineRule="auto"/>
              <w:ind w:firstLine="33"/>
              <w:jc w:val="both"/>
              <w:rPr>
                <w:rFonts w:ascii="Times New Roman" w:hAnsi="Times New Roman"/>
                <w:b/>
                <w:bCs/>
                <w:sz w:val="24"/>
                <w:szCs w:val="24"/>
              </w:rPr>
            </w:pPr>
            <w:r w:rsidRPr="00226E7B">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96" w:type="dxa"/>
            <w:vAlign w:val="center"/>
          </w:tcPr>
          <w:p w14:paraId="563AB2BA"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2</w:t>
            </w:r>
          </w:p>
        </w:tc>
      </w:tr>
      <w:tr w:rsidR="00226E7B" w:rsidRPr="00226E7B" w14:paraId="421A34BA" w14:textId="77777777" w:rsidTr="000E3DBF">
        <w:tc>
          <w:tcPr>
            <w:tcW w:w="7338" w:type="dxa"/>
          </w:tcPr>
          <w:p w14:paraId="5F69DBF3" w14:textId="77777777" w:rsidR="00226E7B" w:rsidRPr="00226E7B" w:rsidRDefault="00226E7B" w:rsidP="00226E7B">
            <w:pPr>
              <w:spacing w:after="0" w:line="240" w:lineRule="auto"/>
              <w:ind w:firstLine="33"/>
              <w:jc w:val="both"/>
              <w:rPr>
                <w:rFonts w:ascii="Times New Roman" w:hAnsi="Times New Roman"/>
                <w:b/>
                <w:bCs/>
                <w:sz w:val="24"/>
                <w:szCs w:val="24"/>
              </w:rPr>
            </w:pPr>
            <w:r w:rsidRPr="00226E7B">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96" w:type="dxa"/>
            <w:vAlign w:val="center"/>
          </w:tcPr>
          <w:p w14:paraId="7B27D4C3"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3</w:t>
            </w:r>
          </w:p>
        </w:tc>
      </w:tr>
      <w:tr w:rsidR="00226E7B" w:rsidRPr="00226E7B" w14:paraId="065B3E50" w14:textId="77777777" w:rsidTr="000E3DBF">
        <w:tc>
          <w:tcPr>
            <w:tcW w:w="7338" w:type="dxa"/>
          </w:tcPr>
          <w:p w14:paraId="02658F07" w14:textId="77777777" w:rsidR="00226E7B" w:rsidRPr="00226E7B" w:rsidRDefault="00226E7B" w:rsidP="00226E7B">
            <w:pPr>
              <w:spacing w:after="0" w:line="240" w:lineRule="auto"/>
              <w:ind w:firstLine="33"/>
              <w:jc w:val="both"/>
              <w:rPr>
                <w:rFonts w:ascii="Times New Roman" w:hAnsi="Times New Roman"/>
                <w:b/>
                <w:bCs/>
                <w:sz w:val="24"/>
                <w:szCs w:val="24"/>
              </w:rPr>
            </w:pPr>
            <w:r w:rsidRPr="00226E7B">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96" w:type="dxa"/>
            <w:vAlign w:val="center"/>
          </w:tcPr>
          <w:p w14:paraId="0D2CAFA6"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4</w:t>
            </w:r>
          </w:p>
        </w:tc>
      </w:tr>
      <w:tr w:rsidR="00226E7B" w:rsidRPr="00226E7B" w14:paraId="3F5BCC75" w14:textId="77777777" w:rsidTr="000E3DBF">
        <w:tc>
          <w:tcPr>
            <w:tcW w:w="7338" w:type="dxa"/>
          </w:tcPr>
          <w:p w14:paraId="757246B6" w14:textId="77777777" w:rsidR="00226E7B" w:rsidRPr="00226E7B" w:rsidRDefault="00226E7B" w:rsidP="00226E7B">
            <w:pPr>
              <w:spacing w:after="0" w:line="240" w:lineRule="auto"/>
              <w:ind w:firstLine="33"/>
              <w:jc w:val="both"/>
              <w:rPr>
                <w:rFonts w:ascii="Times New Roman" w:hAnsi="Times New Roman"/>
                <w:b/>
                <w:bCs/>
                <w:sz w:val="24"/>
                <w:szCs w:val="24"/>
              </w:rPr>
            </w:pPr>
            <w:r w:rsidRPr="00226E7B">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96" w:type="dxa"/>
            <w:vAlign w:val="center"/>
          </w:tcPr>
          <w:p w14:paraId="3C0FA5E3"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5</w:t>
            </w:r>
          </w:p>
        </w:tc>
      </w:tr>
      <w:tr w:rsidR="00226E7B" w:rsidRPr="00226E7B" w14:paraId="54E3506B" w14:textId="77777777" w:rsidTr="000E3DBF">
        <w:tc>
          <w:tcPr>
            <w:tcW w:w="7338" w:type="dxa"/>
          </w:tcPr>
          <w:p w14:paraId="3FBF79EC" w14:textId="77777777" w:rsidR="00226E7B" w:rsidRPr="00226E7B" w:rsidRDefault="00226E7B" w:rsidP="00226E7B">
            <w:pPr>
              <w:spacing w:after="0" w:line="240" w:lineRule="auto"/>
              <w:ind w:firstLine="33"/>
              <w:jc w:val="both"/>
              <w:rPr>
                <w:rFonts w:ascii="Times New Roman" w:hAnsi="Times New Roman"/>
                <w:b/>
                <w:bCs/>
                <w:sz w:val="24"/>
                <w:szCs w:val="24"/>
              </w:rPr>
            </w:pPr>
            <w:r w:rsidRPr="00226E7B">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296" w:type="dxa"/>
            <w:vAlign w:val="center"/>
          </w:tcPr>
          <w:p w14:paraId="2FB52F46"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6</w:t>
            </w:r>
          </w:p>
        </w:tc>
      </w:tr>
      <w:tr w:rsidR="00226E7B" w:rsidRPr="00226E7B" w14:paraId="0AAB20FF" w14:textId="77777777" w:rsidTr="000E3DBF">
        <w:trPr>
          <w:trHeight w:val="268"/>
        </w:trPr>
        <w:tc>
          <w:tcPr>
            <w:tcW w:w="7338" w:type="dxa"/>
          </w:tcPr>
          <w:p w14:paraId="2F90F75B" w14:textId="77777777" w:rsidR="00226E7B" w:rsidRPr="00226E7B" w:rsidRDefault="00226E7B" w:rsidP="00226E7B">
            <w:pPr>
              <w:spacing w:after="0" w:line="240" w:lineRule="auto"/>
              <w:ind w:firstLine="33"/>
              <w:jc w:val="both"/>
              <w:rPr>
                <w:rFonts w:ascii="Times New Roman" w:hAnsi="Times New Roman"/>
                <w:b/>
                <w:bCs/>
                <w:sz w:val="24"/>
                <w:szCs w:val="24"/>
              </w:rPr>
            </w:pPr>
            <w:r w:rsidRPr="00226E7B">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296" w:type="dxa"/>
            <w:vAlign w:val="center"/>
          </w:tcPr>
          <w:p w14:paraId="676E39C5"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7</w:t>
            </w:r>
          </w:p>
        </w:tc>
      </w:tr>
      <w:tr w:rsidR="00226E7B" w:rsidRPr="00226E7B" w14:paraId="0F4283B3" w14:textId="77777777" w:rsidTr="000E3DBF">
        <w:tc>
          <w:tcPr>
            <w:tcW w:w="7338" w:type="dxa"/>
          </w:tcPr>
          <w:p w14:paraId="621D95B9" w14:textId="77777777" w:rsidR="00226E7B" w:rsidRPr="00226E7B" w:rsidRDefault="00226E7B" w:rsidP="00226E7B">
            <w:pPr>
              <w:spacing w:after="0" w:line="240" w:lineRule="auto"/>
              <w:ind w:firstLine="33"/>
              <w:jc w:val="both"/>
              <w:rPr>
                <w:rFonts w:ascii="Times New Roman" w:hAnsi="Times New Roman"/>
                <w:b/>
                <w:bCs/>
                <w:sz w:val="24"/>
                <w:szCs w:val="24"/>
              </w:rPr>
            </w:pPr>
            <w:r w:rsidRPr="00226E7B">
              <w:rPr>
                <w:rFonts w:ascii="Times New Roman" w:hAnsi="Times New Roman"/>
                <w:sz w:val="24"/>
                <w:szCs w:val="24"/>
              </w:rPr>
              <w:lastRenderedPageBreak/>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96" w:type="dxa"/>
            <w:vAlign w:val="center"/>
          </w:tcPr>
          <w:p w14:paraId="2405D82A"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8</w:t>
            </w:r>
          </w:p>
        </w:tc>
      </w:tr>
      <w:tr w:rsidR="00226E7B" w:rsidRPr="00226E7B" w14:paraId="76C2A059" w14:textId="77777777" w:rsidTr="000E3DBF">
        <w:tc>
          <w:tcPr>
            <w:tcW w:w="7338" w:type="dxa"/>
          </w:tcPr>
          <w:p w14:paraId="05C32599" w14:textId="77777777" w:rsidR="00226E7B" w:rsidRPr="00226E7B" w:rsidRDefault="00226E7B" w:rsidP="00226E7B">
            <w:pPr>
              <w:spacing w:after="0" w:line="240" w:lineRule="auto"/>
              <w:ind w:firstLine="33"/>
              <w:jc w:val="both"/>
              <w:rPr>
                <w:rFonts w:ascii="Times New Roman" w:hAnsi="Times New Roman"/>
                <w:b/>
                <w:bCs/>
                <w:sz w:val="24"/>
                <w:szCs w:val="24"/>
              </w:rPr>
            </w:pPr>
            <w:r w:rsidRPr="00226E7B">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w:t>
            </w:r>
            <w:proofErr w:type="gramStart"/>
            <w:r w:rsidRPr="00226E7B">
              <w:rPr>
                <w:rFonts w:ascii="Times New Roman" w:hAnsi="Times New Roman"/>
                <w:sz w:val="24"/>
                <w:szCs w:val="24"/>
              </w:rPr>
              <w:t>т.д.</w:t>
            </w:r>
            <w:proofErr w:type="gramEnd"/>
            <w:r w:rsidRPr="00226E7B">
              <w:rPr>
                <w:rFonts w:ascii="Times New Roman" w:hAnsi="Times New Roman"/>
                <w:sz w:val="24"/>
                <w:szCs w:val="24"/>
              </w:rPr>
              <w:t xml:space="preserve"> Сохраняющий психологическую устойчивость в ситуативно сложных или стремительно меняющихся ситуациях.</w:t>
            </w:r>
          </w:p>
        </w:tc>
        <w:tc>
          <w:tcPr>
            <w:tcW w:w="2296" w:type="dxa"/>
            <w:vAlign w:val="center"/>
          </w:tcPr>
          <w:p w14:paraId="2A862192"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9</w:t>
            </w:r>
          </w:p>
        </w:tc>
      </w:tr>
      <w:tr w:rsidR="00226E7B" w:rsidRPr="00226E7B" w14:paraId="567B3B53" w14:textId="77777777" w:rsidTr="000E3DBF">
        <w:tc>
          <w:tcPr>
            <w:tcW w:w="7338" w:type="dxa"/>
          </w:tcPr>
          <w:p w14:paraId="238E6D05" w14:textId="77777777" w:rsidR="00226E7B" w:rsidRPr="00226E7B" w:rsidRDefault="00226E7B" w:rsidP="00226E7B">
            <w:pPr>
              <w:spacing w:after="0" w:line="240" w:lineRule="auto"/>
              <w:jc w:val="both"/>
              <w:rPr>
                <w:rFonts w:ascii="Times New Roman" w:hAnsi="Times New Roman"/>
                <w:b/>
                <w:bCs/>
                <w:sz w:val="24"/>
                <w:szCs w:val="24"/>
              </w:rPr>
            </w:pPr>
            <w:r w:rsidRPr="00226E7B">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96" w:type="dxa"/>
            <w:vAlign w:val="center"/>
          </w:tcPr>
          <w:p w14:paraId="29F927DE"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10</w:t>
            </w:r>
          </w:p>
        </w:tc>
      </w:tr>
      <w:tr w:rsidR="00226E7B" w:rsidRPr="00226E7B" w14:paraId="56AF1CB8" w14:textId="77777777" w:rsidTr="000E3DBF">
        <w:tc>
          <w:tcPr>
            <w:tcW w:w="7338" w:type="dxa"/>
          </w:tcPr>
          <w:p w14:paraId="509FCA86" w14:textId="77777777" w:rsidR="00226E7B" w:rsidRPr="00226E7B" w:rsidRDefault="00226E7B" w:rsidP="00226E7B">
            <w:pPr>
              <w:spacing w:after="0" w:line="240" w:lineRule="auto"/>
              <w:jc w:val="both"/>
              <w:rPr>
                <w:rFonts w:ascii="Times New Roman" w:hAnsi="Times New Roman"/>
                <w:b/>
                <w:bCs/>
                <w:sz w:val="24"/>
                <w:szCs w:val="24"/>
              </w:rPr>
            </w:pPr>
            <w:r w:rsidRPr="00226E7B">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296" w:type="dxa"/>
            <w:vAlign w:val="center"/>
          </w:tcPr>
          <w:p w14:paraId="1D295BAF"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11</w:t>
            </w:r>
          </w:p>
        </w:tc>
      </w:tr>
      <w:tr w:rsidR="00226E7B" w:rsidRPr="00226E7B" w14:paraId="3531E843" w14:textId="77777777" w:rsidTr="000E3DBF">
        <w:tc>
          <w:tcPr>
            <w:tcW w:w="7338" w:type="dxa"/>
          </w:tcPr>
          <w:p w14:paraId="16ED9803" w14:textId="77777777" w:rsidR="00226E7B" w:rsidRPr="00226E7B" w:rsidRDefault="00226E7B" w:rsidP="00226E7B">
            <w:pPr>
              <w:spacing w:after="0" w:line="240" w:lineRule="auto"/>
              <w:jc w:val="both"/>
              <w:rPr>
                <w:rFonts w:ascii="Times New Roman" w:hAnsi="Times New Roman"/>
                <w:b/>
                <w:bCs/>
                <w:sz w:val="24"/>
                <w:szCs w:val="24"/>
              </w:rPr>
            </w:pPr>
            <w:r w:rsidRPr="00226E7B">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96" w:type="dxa"/>
            <w:vAlign w:val="center"/>
          </w:tcPr>
          <w:p w14:paraId="33ED6469"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12</w:t>
            </w:r>
          </w:p>
        </w:tc>
      </w:tr>
      <w:tr w:rsidR="00226E7B" w:rsidRPr="00226E7B" w14:paraId="3DCC78DC" w14:textId="77777777" w:rsidTr="000E3DBF">
        <w:tc>
          <w:tcPr>
            <w:tcW w:w="9634" w:type="dxa"/>
            <w:gridSpan w:val="2"/>
            <w:vAlign w:val="center"/>
          </w:tcPr>
          <w:p w14:paraId="56A81D31"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Личностные результаты</w:t>
            </w:r>
          </w:p>
          <w:p w14:paraId="0A74CC40" w14:textId="4E93806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реализации программы воспитания, определенные отраслевыми требованиями к деловым качествам личности</w:t>
            </w:r>
          </w:p>
        </w:tc>
      </w:tr>
      <w:tr w:rsidR="00226E7B" w:rsidRPr="00226E7B" w14:paraId="3CDE5E4E" w14:textId="77777777" w:rsidTr="000E3DBF">
        <w:tc>
          <w:tcPr>
            <w:tcW w:w="7338" w:type="dxa"/>
          </w:tcPr>
          <w:p w14:paraId="68455FF1" w14:textId="77777777" w:rsidR="00226E7B" w:rsidRPr="00226E7B" w:rsidRDefault="00226E7B" w:rsidP="00226E7B">
            <w:pPr>
              <w:spacing w:after="0" w:line="240" w:lineRule="auto"/>
              <w:rPr>
                <w:rFonts w:ascii="Times New Roman" w:hAnsi="Times New Roman"/>
                <w:bCs/>
                <w:sz w:val="24"/>
                <w:szCs w:val="24"/>
              </w:rPr>
            </w:pPr>
            <w:r w:rsidRPr="00226E7B">
              <w:rPr>
                <w:rFonts w:ascii="Times New Roman" w:hAnsi="Times New Roman"/>
                <w:bCs/>
                <w:sz w:val="24"/>
                <w:szCs w:val="24"/>
              </w:rPr>
              <w:t>Способный проявлять к клиентам максимальные чуткость, вежливость, внимание, выдержку, предусмотрительность, терпение.</w:t>
            </w:r>
          </w:p>
        </w:tc>
        <w:tc>
          <w:tcPr>
            <w:tcW w:w="2296" w:type="dxa"/>
            <w:vAlign w:val="center"/>
          </w:tcPr>
          <w:p w14:paraId="487EA074"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13</w:t>
            </w:r>
          </w:p>
        </w:tc>
      </w:tr>
      <w:tr w:rsidR="00226E7B" w:rsidRPr="00226E7B" w14:paraId="387FD5CA" w14:textId="77777777" w:rsidTr="000E3DBF">
        <w:tc>
          <w:tcPr>
            <w:tcW w:w="7338" w:type="dxa"/>
          </w:tcPr>
          <w:p w14:paraId="39D499D9" w14:textId="77777777" w:rsidR="00226E7B" w:rsidRPr="00226E7B" w:rsidRDefault="00226E7B" w:rsidP="00226E7B">
            <w:pPr>
              <w:spacing w:after="0" w:line="240" w:lineRule="auto"/>
              <w:rPr>
                <w:rFonts w:ascii="Times New Roman" w:hAnsi="Times New Roman"/>
                <w:bCs/>
                <w:sz w:val="24"/>
                <w:szCs w:val="24"/>
              </w:rPr>
            </w:pPr>
            <w:r w:rsidRPr="00226E7B">
              <w:rPr>
                <w:rFonts w:ascii="Times New Roman" w:hAnsi="Times New Roman"/>
                <w:bCs/>
                <w:sz w:val="24"/>
                <w:szCs w:val="24"/>
              </w:rPr>
              <w:t>Осознающий и выполняющий требования трудовой дисциплины</w:t>
            </w:r>
          </w:p>
        </w:tc>
        <w:tc>
          <w:tcPr>
            <w:tcW w:w="2296" w:type="dxa"/>
            <w:vAlign w:val="center"/>
          </w:tcPr>
          <w:p w14:paraId="2C1EE68F"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14</w:t>
            </w:r>
          </w:p>
        </w:tc>
      </w:tr>
      <w:tr w:rsidR="00226E7B" w:rsidRPr="00226E7B" w14:paraId="7D30388B" w14:textId="77777777" w:rsidTr="000E3DBF">
        <w:tc>
          <w:tcPr>
            <w:tcW w:w="7338" w:type="dxa"/>
          </w:tcPr>
          <w:p w14:paraId="1B39780F" w14:textId="77777777" w:rsidR="00226E7B" w:rsidRPr="00226E7B" w:rsidRDefault="00226E7B" w:rsidP="00226E7B">
            <w:pPr>
              <w:spacing w:after="0" w:line="240" w:lineRule="auto"/>
              <w:rPr>
                <w:rFonts w:ascii="Times New Roman" w:hAnsi="Times New Roman"/>
                <w:bCs/>
                <w:sz w:val="24"/>
                <w:szCs w:val="24"/>
              </w:rPr>
            </w:pPr>
            <w:r w:rsidRPr="00226E7B">
              <w:rPr>
                <w:rFonts w:ascii="Times New Roman" w:hAnsi="Times New Roman"/>
                <w:bCs/>
                <w:sz w:val="24"/>
                <w:szCs w:val="24"/>
              </w:rPr>
              <w:t>Осознающий важность соблюдения норм законодательства и внутренней документации в отношении использования и сохранности конфиденциальной и инсайдерской информации, полученной в результате исполнения своих должностных обязанностей</w:t>
            </w:r>
          </w:p>
        </w:tc>
        <w:tc>
          <w:tcPr>
            <w:tcW w:w="2296" w:type="dxa"/>
            <w:vAlign w:val="center"/>
          </w:tcPr>
          <w:p w14:paraId="06BF8A7B"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15</w:t>
            </w:r>
          </w:p>
        </w:tc>
      </w:tr>
      <w:tr w:rsidR="00226E7B" w:rsidRPr="00226E7B" w14:paraId="17F7E8D8" w14:textId="77777777" w:rsidTr="000E3DBF">
        <w:tc>
          <w:tcPr>
            <w:tcW w:w="9634" w:type="dxa"/>
            <w:gridSpan w:val="2"/>
            <w:vAlign w:val="center"/>
          </w:tcPr>
          <w:p w14:paraId="3DF61E9D"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Личностные результаты</w:t>
            </w:r>
          </w:p>
          <w:p w14:paraId="26013917"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реализации программы воспитания, определенные субъектом Российской Федерации</w:t>
            </w:r>
            <w:r w:rsidRPr="00226E7B">
              <w:rPr>
                <w:rFonts w:ascii="Times New Roman" w:hAnsi="Times New Roman"/>
                <w:b/>
                <w:bCs/>
                <w:sz w:val="24"/>
                <w:szCs w:val="24"/>
                <w:vertAlign w:val="superscript"/>
              </w:rPr>
              <w:footnoteReference w:id="20"/>
            </w:r>
            <w:r w:rsidRPr="00226E7B">
              <w:rPr>
                <w:rFonts w:ascii="Times New Roman" w:hAnsi="Times New Roman"/>
                <w:b/>
                <w:bCs/>
                <w:sz w:val="24"/>
                <w:szCs w:val="24"/>
              </w:rPr>
              <w:t xml:space="preserve"> </w:t>
            </w:r>
            <w:r w:rsidRPr="00226E7B">
              <w:rPr>
                <w:rFonts w:ascii="Times New Roman" w:hAnsi="Times New Roman"/>
                <w:sz w:val="24"/>
                <w:szCs w:val="24"/>
              </w:rPr>
              <w:t>(при наличии)</w:t>
            </w:r>
          </w:p>
        </w:tc>
      </w:tr>
      <w:tr w:rsidR="00226E7B" w:rsidRPr="00226E7B" w14:paraId="33487FAE" w14:textId="77777777" w:rsidTr="000E3DBF">
        <w:tc>
          <w:tcPr>
            <w:tcW w:w="7338" w:type="dxa"/>
          </w:tcPr>
          <w:p w14:paraId="1CAC76DF" w14:textId="77777777" w:rsidR="00226E7B" w:rsidRPr="00226E7B" w:rsidRDefault="00226E7B" w:rsidP="00226E7B">
            <w:pPr>
              <w:spacing w:after="0" w:line="240" w:lineRule="auto"/>
              <w:ind w:firstLine="33"/>
              <w:rPr>
                <w:rFonts w:ascii="Times New Roman" w:hAnsi="Times New Roman"/>
                <w:sz w:val="24"/>
                <w:szCs w:val="24"/>
              </w:rPr>
            </w:pPr>
            <w:r w:rsidRPr="00226E7B">
              <w:rPr>
                <w:rFonts w:ascii="Times New Roman" w:hAnsi="Times New Roman"/>
                <w:sz w:val="24"/>
                <w:szCs w:val="24"/>
              </w:rPr>
              <w:t>…</w:t>
            </w:r>
          </w:p>
        </w:tc>
        <w:tc>
          <w:tcPr>
            <w:tcW w:w="2296" w:type="dxa"/>
            <w:vAlign w:val="center"/>
          </w:tcPr>
          <w:p w14:paraId="1F58F8AB"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w:t>
            </w:r>
          </w:p>
        </w:tc>
      </w:tr>
      <w:tr w:rsidR="00226E7B" w:rsidRPr="00226E7B" w14:paraId="39A5D401" w14:textId="77777777" w:rsidTr="000E3DBF">
        <w:tc>
          <w:tcPr>
            <w:tcW w:w="7338" w:type="dxa"/>
          </w:tcPr>
          <w:p w14:paraId="7F56FB97" w14:textId="77777777" w:rsidR="00226E7B" w:rsidRPr="00226E7B" w:rsidRDefault="00226E7B" w:rsidP="00226E7B">
            <w:pPr>
              <w:spacing w:after="0" w:line="240" w:lineRule="auto"/>
              <w:ind w:firstLine="33"/>
              <w:rPr>
                <w:rFonts w:ascii="Times New Roman" w:hAnsi="Times New Roman"/>
                <w:sz w:val="24"/>
                <w:szCs w:val="24"/>
              </w:rPr>
            </w:pPr>
          </w:p>
        </w:tc>
        <w:tc>
          <w:tcPr>
            <w:tcW w:w="2296" w:type="dxa"/>
            <w:vAlign w:val="center"/>
          </w:tcPr>
          <w:p w14:paraId="46FED7B3"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w:t>
            </w:r>
          </w:p>
        </w:tc>
      </w:tr>
      <w:tr w:rsidR="00226E7B" w:rsidRPr="00226E7B" w14:paraId="34D453C9" w14:textId="77777777" w:rsidTr="000E3DBF">
        <w:tc>
          <w:tcPr>
            <w:tcW w:w="7338" w:type="dxa"/>
          </w:tcPr>
          <w:p w14:paraId="29C30C5F" w14:textId="77777777" w:rsidR="00226E7B" w:rsidRPr="00226E7B" w:rsidRDefault="00226E7B" w:rsidP="00226E7B">
            <w:pPr>
              <w:spacing w:after="0" w:line="240" w:lineRule="auto"/>
              <w:ind w:firstLine="33"/>
              <w:rPr>
                <w:rFonts w:ascii="Times New Roman" w:hAnsi="Times New Roman"/>
                <w:sz w:val="24"/>
                <w:szCs w:val="24"/>
              </w:rPr>
            </w:pPr>
          </w:p>
        </w:tc>
        <w:tc>
          <w:tcPr>
            <w:tcW w:w="2296" w:type="dxa"/>
            <w:vAlign w:val="center"/>
          </w:tcPr>
          <w:p w14:paraId="3ABE6277"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w:t>
            </w:r>
          </w:p>
        </w:tc>
      </w:tr>
      <w:tr w:rsidR="00226E7B" w:rsidRPr="00226E7B" w14:paraId="3A22822A" w14:textId="77777777" w:rsidTr="000E3DBF">
        <w:tc>
          <w:tcPr>
            <w:tcW w:w="9634" w:type="dxa"/>
            <w:gridSpan w:val="2"/>
            <w:vAlign w:val="center"/>
          </w:tcPr>
          <w:p w14:paraId="509F16B7"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Личностные результаты</w:t>
            </w:r>
          </w:p>
          <w:p w14:paraId="02375C60"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реализации программы воспитания, определенные ключевыми работодателями</w:t>
            </w:r>
            <w:r w:rsidRPr="00226E7B">
              <w:rPr>
                <w:rFonts w:ascii="Times New Roman" w:hAnsi="Times New Roman"/>
                <w:b/>
                <w:bCs/>
                <w:sz w:val="24"/>
                <w:szCs w:val="24"/>
                <w:vertAlign w:val="superscript"/>
              </w:rPr>
              <w:footnoteReference w:id="21"/>
            </w:r>
          </w:p>
          <w:p w14:paraId="20DF85F3" w14:textId="77777777" w:rsidR="00226E7B" w:rsidRPr="00226E7B" w:rsidRDefault="00226E7B" w:rsidP="00226E7B">
            <w:pPr>
              <w:spacing w:after="0" w:line="240" w:lineRule="auto"/>
              <w:ind w:firstLine="33"/>
              <w:jc w:val="center"/>
              <w:rPr>
                <w:rFonts w:ascii="Times New Roman" w:hAnsi="Times New Roman"/>
                <w:b/>
                <w:bCs/>
                <w:sz w:val="24"/>
                <w:szCs w:val="24"/>
              </w:rPr>
            </w:pPr>
          </w:p>
        </w:tc>
      </w:tr>
      <w:tr w:rsidR="00226E7B" w:rsidRPr="00226E7B" w14:paraId="62509963" w14:textId="77777777" w:rsidTr="000E3DBF">
        <w:tc>
          <w:tcPr>
            <w:tcW w:w="9634" w:type="dxa"/>
            <w:gridSpan w:val="2"/>
            <w:vAlign w:val="center"/>
          </w:tcPr>
          <w:p w14:paraId="58E8494B"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ПАО Ростелеком</w:t>
            </w:r>
          </w:p>
        </w:tc>
      </w:tr>
      <w:tr w:rsidR="00226E7B" w:rsidRPr="00226E7B" w14:paraId="731830BA" w14:textId="77777777" w:rsidTr="000E3DBF">
        <w:tc>
          <w:tcPr>
            <w:tcW w:w="7338" w:type="dxa"/>
          </w:tcPr>
          <w:p w14:paraId="49194E52" w14:textId="77777777" w:rsidR="00226E7B" w:rsidRPr="00226E7B" w:rsidRDefault="00226E7B" w:rsidP="00226E7B">
            <w:pPr>
              <w:spacing w:after="0" w:line="240" w:lineRule="auto"/>
              <w:rPr>
                <w:rFonts w:ascii="Times New Roman" w:hAnsi="Times New Roman"/>
                <w:sz w:val="24"/>
                <w:szCs w:val="24"/>
              </w:rPr>
            </w:pPr>
            <w:r w:rsidRPr="00226E7B">
              <w:rPr>
                <w:rFonts w:ascii="Times New Roman" w:hAnsi="Times New Roman"/>
                <w:sz w:val="24"/>
                <w:szCs w:val="24"/>
              </w:rPr>
              <w:t>Выполняющий требования действующего законодательства, правил и положений внутренней документации Компании в полном объеме</w:t>
            </w:r>
          </w:p>
        </w:tc>
        <w:tc>
          <w:tcPr>
            <w:tcW w:w="2296" w:type="dxa"/>
            <w:vAlign w:val="center"/>
          </w:tcPr>
          <w:p w14:paraId="6ADE7415"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16</w:t>
            </w:r>
          </w:p>
        </w:tc>
      </w:tr>
      <w:tr w:rsidR="00226E7B" w:rsidRPr="00226E7B" w14:paraId="150A00B6" w14:textId="77777777" w:rsidTr="000E3DBF">
        <w:tc>
          <w:tcPr>
            <w:tcW w:w="7338" w:type="dxa"/>
          </w:tcPr>
          <w:p w14:paraId="02124D61" w14:textId="77777777" w:rsidR="00226E7B" w:rsidRPr="00226E7B" w:rsidRDefault="00226E7B" w:rsidP="00226E7B">
            <w:pPr>
              <w:spacing w:after="0" w:line="240" w:lineRule="auto"/>
              <w:ind w:firstLine="33"/>
              <w:rPr>
                <w:rFonts w:ascii="Times New Roman" w:hAnsi="Times New Roman"/>
                <w:sz w:val="24"/>
                <w:szCs w:val="24"/>
              </w:rPr>
            </w:pPr>
            <w:r w:rsidRPr="00226E7B">
              <w:rPr>
                <w:rFonts w:ascii="Times New Roman" w:hAnsi="Times New Roman"/>
                <w:sz w:val="24"/>
                <w:szCs w:val="24"/>
              </w:rPr>
              <w:t>Добросовестный, соответствующий высоким стандартам бизнес-этики и способствующий разрешению явных и скрытых конфликтов интересов, возникающих в результате взаимного влияния личной и профессиональной деятельности.</w:t>
            </w:r>
            <w:r w:rsidRPr="00226E7B">
              <w:rPr>
                <w:rFonts w:ascii="Times New Roman" w:hAnsi="Times New Roman"/>
              </w:rPr>
              <w:t xml:space="preserve"> Осознающий </w:t>
            </w:r>
            <w:r w:rsidRPr="00226E7B">
              <w:rPr>
                <w:rFonts w:ascii="Times New Roman" w:hAnsi="Times New Roman"/>
                <w:sz w:val="24"/>
                <w:szCs w:val="24"/>
              </w:rPr>
              <w:t>ответственность за поддержание морально-психологического климата в коллективе</w:t>
            </w:r>
          </w:p>
        </w:tc>
        <w:tc>
          <w:tcPr>
            <w:tcW w:w="2296" w:type="dxa"/>
            <w:vAlign w:val="center"/>
          </w:tcPr>
          <w:p w14:paraId="132F34D1"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17</w:t>
            </w:r>
          </w:p>
        </w:tc>
      </w:tr>
      <w:tr w:rsidR="00226E7B" w:rsidRPr="00226E7B" w14:paraId="71C2AE1A" w14:textId="77777777" w:rsidTr="000E3DBF">
        <w:tc>
          <w:tcPr>
            <w:tcW w:w="7338" w:type="dxa"/>
          </w:tcPr>
          <w:p w14:paraId="3BC9F4DF" w14:textId="77777777" w:rsidR="00226E7B" w:rsidRPr="00226E7B" w:rsidRDefault="00226E7B" w:rsidP="00226E7B">
            <w:pPr>
              <w:spacing w:after="0" w:line="240" w:lineRule="auto"/>
              <w:ind w:firstLine="33"/>
              <w:rPr>
                <w:rFonts w:ascii="Times New Roman" w:hAnsi="Times New Roman"/>
                <w:sz w:val="24"/>
                <w:szCs w:val="24"/>
              </w:rPr>
            </w:pPr>
            <w:r w:rsidRPr="00226E7B">
              <w:rPr>
                <w:rFonts w:ascii="Times New Roman" w:hAnsi="Times New Roman"/>
                <w:sz w:val="24"/>
                <w:szCs w:val="24"/>
              </w:rPr>
              <w:lastRenderedPageBreak/>
              <w:t>Вовлеченный, способствующий продвижению положительной репутации Компании</w:t>
            </w:r>
          </w:p>
        </w:tc>
        <w:tc>
          <w:tcPr>
            <w:tcW w:w="2296" w:type="dxa"/>
            <w:vAlign w:val="center"/>
          </w:tcPr>
          <w:p w14:paraId="4DC3F60A"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18</w:t>
            </w:r>
          </w:p>
        </w:tc>
      </w:tr>
      <w:tr w:rsidR="00226E7B" w:rsidRPr="00226E7B" w14:paraId="51103B9E" w14:textId="77777777" w:rsidTr="000E3DBF">
        <w:tc>
          <w:tcPr>
            <w:tcW w:w="9634" w:type="dxa"/>
            <w:gridSpan w:val="2"/>
          </w:tcPr>
          <w:p w14:paraId="549E1ECB"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 xml:space="preserve">ПАО «Мобильные </w:t>
            </w:r>
            <w:proofErr w:type="spellStart"/>
            <w:r w:rsidRPr="00226E7B">
              <w:rPr>
                <w:rFonts w:ascii="Times New Roman" w:hAnsi="Times New Roman"/>
                <w:b/>
                <w:bCs/>
                <w:sz w:val="24"/>
                <w:szCs w:val="24"/>
              </w:rPr>
              <w:t>ТелеСистемы</w:t>
            </w:r>
            <w:proofErr w:type="spellEnd"/>
            <w:r w:rsidRPr="00226E7B">
              <w:rPr>
                <w:rFonts w:ascii="Times New Roman" w:hAnsi="Times New Roman"/>
                <w:b/>
                <w:bCs/>
                <w:sz w:val="24"/>
                <w:szCs w:val="24"/>
              </w:rPr>
              <w:t>»</w:t>
            </w:r>
          </w:p>
        </w:tc>
      </w:tr>
      <w:tr w:rsidR="00226E7B" w:rsidRPr="00226E7B" w14:paraId="43F850FF" w14:textId="77777777" w:rsidTr="000E3DBF">
        <w:tc>
          <w:tcPr>
            <w:tcW w:w="7338" w:type="dxa"/>
          </w:tcPr>
          <w:p w14:paraId="76CC0F7C" w14:textId="77777777" w:rsidR="00226E7B" w:rsidRPr="00226E7B" w:rsidRDefault="00226E7B" w:rsidP="00226E7B">
            <w:pPr>
              <w:spacing w:after="0" w:line="240" w:lineRule="auto"/>
              <w:ind w:firstLine="33"/>
              <w:rPr>
                <w:rFonts w:ascii="Times New Roman" w:hAnsi="Times New Roman"/>
                <w:sz w:val="24"/>
                <w:szCs w:val="24"/>
              </w:rPr>
            </w:pPr>
            <w:r w:rsidRPr="00226E7B">
              <w:rPr>
                <w:rFonts w:ascii="Times New Roman" w:hAnsi="Times New Roman"/>
                <w:sz w:val="24"/>
                <w:szCs w:val="24"/>
              </w:rPr>
              <w:t xml:space="preserve">С уважением относящийся к коллегам по работе, оказывающий поддержку новым сотрудникам, </w:t>
            </w:r>
            <w:proofErr w:type="gramStart"/>
            <w:r w:rsidRPr="00226E7B">
              <w:rPr>
                <w:rFonts w:ascii="Times New Roman" w:hAnsi="Times New Roman"/>
                <w:sz w:val="24"/>
                <w:szCs w:val="24"/>
              </w:rPr>
              <w:t>следующий  нормам</w:t>
            </w:r>
            <w:proofErr w:type="gramEnd"/>
            <w:r w:rsidRPr="00226E7B">
              <w:rPr>
                <w:rFonts w:ascii="Times New Roman" w:hAnsi="Times New Roman"/>
                <w:sz w:val="24"/>
                <w:szCs w:val="24"/>
              </w:rPr>
              <w:t xml:space="preserve">  деловой  этики,  поддерживающий  дружелюбную  атмосферу</w:t>
            </w:r>
          </w:p>
        </w:tc>
        <w:tc>
          <w:tcPr>
            <w:tcW w:w="2296" w:type="dxa"/>
            <w:vAlign w:val="center"/>
          </w:tcPr>
          <w:p w14:paraId="0D7B0841"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19</w:t>
            </w:r>
          </w:p>
        </w:tc>
      </w:tr>
      <w:tr w:rsidR="00226E7B" w:rsidRPr="00226E7B" w14:paraId="4D641B26" w14:textId="77777777" w:rsidTr="000E3DBF">
        <w:tc>
          <w:tcPr>
            <w:tcW w:w="7338" w:type="dxa"/>
          </w:tcPr>
          <w:p w14:paraId="284826FF" w14:textId="22857B96" w:rsidR="00226E7B" w:rsidRPr="00226E7B" w:rsidRDefault="00226E7B" w:rsidP="00226E7B">
            <w:pPr>
              <w:spacing w:after="0" w:line="240" w:lineRule="auto"/>
              <w:ind w:firstLine="33"/>
              <w:rPr>
                <w:rFonts w:ascii="Times New Roman" w:hAnsi="Times New Roman"/>
                <w:sz w:val="24"/>
                <w:szCs w:val="24"/>
              </w:rPr>
            </w:pPr>
            <w:r w:rsidRPr="00226E7B">
              <w:rPr>
                <w:rFonts w:ascii="Times New Roman" w:hAnsi="Times New Roman"/>
                <w:sz w:val="24"/>
                <w:szCs w:val="24"/>
              </w:rPr>
              <w:t>Стремящийся создавать и поддерживать хорошие отношения, повышать доверие контрагентов, укрепляющий деловой имидж МТС</w:t>
            </w:r>
          </w:p>
        </w:tc>
        <w:tc>
          <w:tcPr>
            <w:tcW w:w="2296" w:type="dxa"/>
            <w:vAlign w:val="center"/>
          </w:tcPr>
          <w:p w14:paraId="730CCEBD"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20</w:t>
            </w:r>
          </w:p>
        </w:tc>
      </w:tr>
      <w:tr w:rsidR="00226E7B" w:rsidRPr="00226E7B" w14:paraId="47A85ACF" w14:textId="77777777" w:rsidTr="000E3DBF">
        <w:tc>
          <w:tcPr>
            <w:tcW w:w="7338" w:type="dxa"/>
          </w:tcPr>
          <w:p w14:paraId="14726FA0" w14:textId="75E2E55B" w:rsidR="00226E7B" w:rsidRPr="00226E7B" w:rsidRDefault="00226E7B" w:rsidP="00226E7B">
            <w:pPr>
              <w:spacing w:after="0" w:line="240" w:lineRule="auto"/>
              <w:ind w:firstLine="33"/>
              <w:rPr>
                <w:rFonts w:ascii="Times New Roman" w:hAnsi="Times New Roman"/>
                <w:sz w:val="24"/>
                <w:szCs w:val="24"/>
              </w:rPr>
            </w:pPr>
            <w:r w:rsidRPr="00226E7B">
              <w:rPr>
                <w:rFonts w:ascii="Times New Roman" w:hAnsi="Times New Roman"/>
                <w:sz w:val="24"/>
                <w:szCs w:val="24"/>
              </w:rPr>
              <w:t>Осознающий принципы корпоративной социальной ответственности, соблюдающий минимальные стандарты социально отве</w:t>
            </w:r>
            <w:r w:rsidR="00FF4458">
              <w:rPr>
                <w:rFonts w:ascii="Times New Roman" w:hAnsi="Times New Roman"/>
                <w:sz w:val="24"/>
                <w:szCs w:val="24"/>
              </w:rPr>
              <w:t>т</w:t>
            </w:r>
            <w:r w:rsidRPr="00226E7B">
              <w:rPr>
                <w:rFonts w:ascii="Times New Roman" w:hAnsi="Times New Roman"/>
                <w:sz w:val="24"/>
                <w:szCs w:val="24"/>
              </w:rPr>
              <w:t xml:space="preserve">ственного поведения по отношению к пользователям информационного пространства. </w:t>
            </w:r>
          </w:p>
        </w:tc>
        <w:tc>
          <w:tcPr>
            <w:tcW w:w="2296" w:type="dxa"/>
            <w:vAlign w:val="center"/>
          </w:tcPr>
          <w:p w14:paraId="05311968"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21</w:t>
            </w:r>
          </w:p>
        </w:tc>
      </w:tr>
      <w:tr w:rsidR="00226E7B" w:rsidRPr="00226E7B" w14:paraId="76CA398F" w14:textId="77777777" w:rsidTr="000E3DBF">
        <w:tc>
          <w:tcPr>
            <w:tcW w:w="7338" w:type="dxa"/>
          </w:tcPr>
          <w:p w14:paraId="20B0A19A" w14:textId="77777777" w:rsidR="00226E7B" w:rsidRPr="00226E7B" w:rsidRDefault="00226E7B" w:rsidP="00226E7B">
            <w:pPr>
              <w:spacing w:after="0" w:line="240" w:lineRule="auto"/>
              <w:ind w:firstLine="33"/>
              <w:rPr>
                <w:rFonts w:ascii="Times New Roman" w:hAnsi="Times New Roman"/>
                <w:sz w:val="24"/>
                <w:szCs w:val="24"/>
              </w:rPr>
            </w:pPr>
            <w:r w:rsidRPr="00226E7B">
              <w:rPr>
                <w:rFonts w:ascii="Times New Roman" w:hAnsi="Times New Roman"/>
                <w:sz w:val="24"/>
                <w:szCs w:val="24"/>
              </w:rPr>
              <w:t>Не использующий сам и не способствующий использованию и дальнейшему распространению пиратского контента в сети.</w:t>
            </w:r>
          </w:p>
        </w:tc>
        <w:tc>
          <w:tcPr>
            <w:tcW w:w="2296" w:type="dxa"/>
            <w:vAlign w:val="center"/>
          </w:tcPr>
          <w:p w14:paraId="333441BA"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22</w:t>
            </w:r>
          </w:p>
        </w:tc>
      </w:tr>
      <w:tr w:rsidR="00226E7B" w:rsidRPr="00226E7B" w14:paraId="6A6C3574" w14:textId="77777777" w:rsidTr="000E3DBF">
        <w:tc>
          <w:tcPr>
            <w:tcW w:w="7338" w:type="dxa"/>
          </w:tcPr>
          <w:p w14:paraId="470F1D9B" w14:textId="77777777" w:rsidR="00226E7B" w:rsidRPr="00226E7B" w:rsidRDefault="00226E7B" w:rsidP="00226E7B">
            <w:pPr>
              <w:spacing w:after="0" w:line="240" w:lineRule="auto"/>
              <w:ind w:firstLine="33"/>
              <w:rPr>
                <w:rFonts w:ascii="Times New Roman" w:hAnsi="Times New Roman"/>
                <w:sz w:val="24"/>
                <w:szCs w:val="24"/>
              </w:rPr>
            </w:pPr>
            <w:r w:rsidRPr="00226E7B">
              <w:rPr>
                <w:rFonts w:ascii="Times New Roman" w:hAnsi="Times New Roman"/>
                <w:sz w:val="24"/>
                <w:szCs w:val="24"/>
              </w:rPr>
              <w:t>Соблюдающий установленный дресс-код</w:t>
            </w:r>
          </w:p>
        </w:tc>
        <w:tc>
          <w:tcPr>
            <w:tcW w:w="2296" w:type="dxa"/>
            <w:vAlign w:val="center"/>
          </w:tcPr>
          <w:p w14:paraId="29EFAA7D"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 23</w:t>
            </w:r>
          </w:p>
        </w:tc>
      </w:tr>
      <w:tr w:rsidR="00226E7B" w:rsidRPr="00226E7B" w14:paraId="7486DE9A" w14:textId="77777777" w:rsidTr="000E3DBF">
        <w:tc>
          <w:tcPr>
            <w:tcW w:w="9634" w:type="dxa"/>
            <w:gridSpan w:val="2"/>
            <w:vAlign w:val="center"/>
          </w:tcPr>
          <w:p w14:paraId="544B9E3F"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Личностные результаты</w:t>
            </w:r>
          </w:p>
          <w:p w14:paraId="7402C16F"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реализации программы воспитания, определенные субъектами</w:t>
            </w:r>
          </w:p>
          <w:p w14:paraId="28C3A467"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образовательного процесса</w:t>
            </w:r>
            <w:r w:rsidRPr="00226E7B">
              <w:rPr>
                <w:rFonts w:ascii="Times New Roman" w:hAnsi="Times New Roman"/>
                <w:b/>
                <w:bCs/>
                <w:sz w:val="24"/>
                <w:szCs w:val="24"/>
                <w:vertAlign w:val="superscript"/>
              </w:rPr>
              <w:footnoteReference w:id="22"/>
            </w:r>
            <w:r w:rsidRPr="00226E7B">
              <w:rPr>
                <w:rFonts w:ascii="Times New Roman" w:hAnsi="Times New Roman"/>
                <w:b/>
                <w:bCs/>
                <w:sz w:val="24"/>
                <w:szCs w:val="24"/>
              </w:rPr>
              <w:t xml:space="preserve"> </w:t>
            </w:r>
            <w:r w:rsidRPr="00226E7B">
              <w:rPr>
                <w:rFonts w:ascii="Times New Roman" w:hAnsi="Times New Roman"/>
                <w:sz w:val="24"/>
                <w:szCs w:val="24"/>
              </w:rPr>
              <w:t>(при наличии)</w:t>
            </w:r>
          </w:p>
        </w:tc>
      </w:tr>
      <w:tr w:rsidR="00226E7B" w:rsidRPr="00226E7B" w14:paraId="2A6EC19E" w14:textId="77777777" w:rsidTr="000E3DBF">
        <w:tc>
          <w:tcPr>
            <w:tcW w:w="7338" w:type="dxa"/>
          </w:tcPr>
          <w:p w14:paraId="7516BC51" w14:textId="77777777" w:rsidR="00226E7B" w:rsidRPr="00226E7B" w:rsidRDefault="00226E7B" w:rsidP="00226E7B">
            <w:pPr>
              <w:spacing w:after="0" w:line="240" w:lineRule="auto"/>
              <w:ind w:firstLine="33"/>
              <w:rPr>
                <w:rFonts w:ascii="Times New Roman" w:hAnsi="Times New Roman"/>
                <w:sz w:val="24"/>
                <w:szCs w:val="24"/>
              </w:rPr>
            </w:pPr>
            <w:r w:rsidRPr="00226E7B">
              <w:rPr>
                <w:rFonts w:ascii="Times New Roman" w:hAnsi="Times New Roman"/>
                <w:sz w:val="24"/>
                <w:szCs w:val="24"/>
              </w:rPr>
              <w:t>…</w:t>
            </w:r>
          </w:p>
        </w:tc>
        <w:tc>
          <w:tcPr>
            <w:tcW w:w="2296" w:type="dxa"/>
            <w:vAlign w:val="center"/>
          </w:tcPr>
          <w:p w14:paraId="044371BB"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w:t>
            </w:r>
          </w:p>
        </w:tc>
      </w:tr>
      <w:tr w:rsidR="00226E7B" w:rsidRPr="00226E7B" w14:paraId="56D016BF" w14:textId="77777777" w:rsidTr="000E3DBF">
        <w:tc>
          <w:tcPr>
            <w:tcW w:w="7338" w:type="dxa"/>
          </w:tcPr>
          <w:p w14:paraId="76068417" w14:textId="77777777" w:rsidR="00226E7B" w:rsidRPr="00226E7B" w:rsidRDefault="00226E7B" w:rsidP="00226E7B">
            <w:pPr>
              <w:spacing w:after="0" w:line="240" w:lineRule="auto"/>
              <w:ind w:firstLine="33"/>
              <w:rPr>
                <w:rFonts w:ascii="Times New Roman" w:hAnsi="Times New Roman"/>
                <w:sz w:val="24"/>
                <w:szCs w:val="24"/>
              </w:rPr>
            </w:pPr>
          </w:p>
        </w:tc>
        <w:tc>
          <w:tcPr>
            <w:tcW w:w="2296" w:type="dxa"/>
            <w:vAlign w:val="center"/>
          </w:tcPr>
          <w:p w14:paraId="7306614F"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w:t>
            </w:r>
          </w:p>
        </w:tc>
      </w:tr>
      <w:tr w:rsidR="00226E7B" w:rsidRPr="00226E7B" w14:paraId="3EC968B5" w14:textId="77777777" w:rsidTr="000E3DBF">
        <w:tc>
          <w:tcPr>
            <w:tcW w:w="7338" w:type="dxa"/>
          </w:tcPr>
          <w:p w14:paraId="080591C1" w14:textId="77777777" w:rsidR="00226E7B" w:rsidRPr="00226E7B" w:rsidRDefault="00226E7B" w:rsidP="00226E7B">
            <w:pPr>
              <w:spacing w:after="0" w:line="240" w:lineRule="auto"/>
              <w:ind w:firstLine="33"/>
              <w:rPr>
                <w:rFonts w:ascii="Times New Roman" w:hAnsi="Times New Roman"/>
                <w:sz w:val="24"/>
                <w:szCs w:val="24"/>
              </w:rPr>
            </w:pPr>
          </w:p>
        </w:tc>
        <w:tc>
          <w:tcPr>
            <w:tcW w:w="2296" w:type="dxa"/>
            <w:vAlign w:val="center"/>
          </w:tcPr>
          <w:p w14:paraId="58B54FF6" w14:textId="77777777" w:rsidR="00226E7B" w:rsidRPr="00226E7B" w:rsidRDefault="00226E7B" w:rsidP="00226E7B">
            <w:pPr>
              <w:spacing w:after="0" w:line="240" w:lineRule="auto"/>
              <w:ind w:firstLine="33"/>
              <w:jc w:val="center"/>
              <w:rPr>
                <w:rFonts w:ascii="Times New Roman" w:hAnsi="Times New Roman"/>
                <w:b/>
                <w:bCs/>
                <w:sz w:val="24"/>
                <w:szCs w:val="24"/>
              </w:rPr>
            </w:pPr>
            <w:r w:rsidRPr="00226E7B">
              <w:rPr>
                <w:rFonts w:ascii="Times New Roman" w:hAnsi="Times New Roman"/>
                <w:b/>
                <w:bCs/>
                <w:sz w:val="24"/>
                <w:szCs w:val="24"/>
              </w:rPr>
              <w:t>ЛР</w:t>
            </w:r>
          </w:p>
        </w:tc>
      </w:tr>
      <w:bookmarkEnd w:id="22"/>
    </w:tbl>
    <w:p w14:paraId="4FC2C783" w14:textId="7FF92FFB" w:rsidR="00226E7B" w:rsidRDefault="00226E7B" w:rsidP="00226E7B">
      <w:pPr>
        <w:spacing w:after="0" w:line="240" w:lineRule="auto"/>
        <w:ind w:firstLine="708"/>
        <w:jc w:val="both"/>
        <w:rPr>
          <w:rFonts w:ascii="Times New Roman" w:hAnsi="Times New Roman"/>
          <w:b/>
          <w:bCs/>
          <w:sz w:val="24"/>
          <w:szCs w:val="24"/>
        </w:rPr>
      </w:pPr>
    </w:p>
    <w:p w14:paraId="15B2B662" w14:textId="77777777" w:rsidR="00FF4458" w:rsidRDefault="00FF4458" w:rsidP="00226E7B">
      <w:pPr>
        <w:spacing w:after="0" w:line="240" w:lineRule="auto"/>
        <w:ind w:firstLine="708"/>
        <w:jc w:val="both"/>
        <w:rPr>
          <w:rFonts w:ascii="Times New Roman" w:hAnsi="Times New Roman"/>
          <w:b/>
          <w:bCs/>
          <w:sz w:val="24"/>
          <w:szCs w:val="24"/>
        </w:rPr>
      </w:pPr>
    </w:p>
    <w:p w14:paraId="1ED20CE1" w14:textId="77777777" w:rsidR="00FF4458" w:rsidRDefault="00FF4458" w:rsidP="00FF4458">
      <w:pPr>
        <w:spacing w:after="0"/>
        <w:jc w:val="center"/>
        <w:rPr>
          <w:rFonts w:ascii="Times New Roman" w:hAnsi="Times New Roman"/>
          <w:b/>
        </w:rPr>
      </w:pPr>
      <w:bookmarkStart w:id="23" w:name="_Hlk77087134"/>
      <w:bookmarkStart w:id="24" w:name="_Hlk76478488"/>
      <w:r>
        <w:rPr>
          <w:rFonts w:ascii="Times New Roman" w:hAnsi="Times New Roman"/>
          <w:b/>
        </w:rPr>
        <w:t xml:space="preserve">Планируемые личностные результаты </w:t>
      </w:r>
      <w:r>
        <w:rPr>
          <w:rFonts w:ascii="Times New Roman" w:hAnsi="Times New Roman"/>
          <w:b/>
        </w:rPr>
        <w:br/>
        <w:t>в ходе реализации образовательной программы</w:t>
      </w:r>
      <w:r>
        <w:rPr>
          <w:rStyle w:val="ab"/>
          <w:rFonts w:ascii="Calibri" w:hAnsi="Calibri"/>
          <w:b/>
        </w:rPr>
        <w:footnoteReference w:id="23"/>
      </w:r>
    </w:p>
    <w:p w14:paraId="7B44E6E8" w14:textId="77777777" w:rsidR="00FF4458" w:rsidRDefault="00FF4458" w:rsidP="00FF4458">
      <w:pPr>
        <w:spacing w:after="0"/>
        <w:jc w:val="both"/>
        <w:rPr>
          <w:rFonts w:ascii="Times New Roman" w:hAnsi="Times New Roman"/>
          <w: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551"/>
      </w:tblGrid>
      <w:tr w:rsidR="00FF4458" w14:paraId="33987D51" w14:textId="77777777" w:rsidTr="00FF4458">
        <w:tc>
          <w:tcPr>
            <w:tcW w:w="7230" w:type="dxa"/>
            <w:tcBorders>
              <w:top w:val="single" w:sz="4" w:space="0" w:color="auto"/>
              <w:left w:val="single" w:sz="4" w:space="0" w:color="auto"/>
              <w:bottom w:val="single" w:sz="4" w:space="0" w:color="auto"/>
              <w:right w:val="single" w:sz="4" w:space="0" w:color="auto"/>
            </w:tcBorders>
            <w:hideMark/>
          </w:tcPr>
          <w:p w14:paraId="1D5B43F3" w14:textId="77777777" w:rsidR="00FF4458" w:rsidRDefault="00FF4458">
            <w:pPr>
              <w:spacing w:after="0"/>
              <w:jc w:val="center"/>
              <w:rPr>
                <w:rFonts w:ascii="Times New Roman" w:hAnsi="Times New Roman"/>
                <w:b/>
                <w:bCs/>
              </w:rPr>
            </w:pPr>
            <w:r>
              <w:rPr>
                <w:rFonts w:ascii="Times New Roman" w:hAnsi="Times New Roman"/>
                <w:b/>
                <w:bCs/>
              </w:rPr>
              <w:t xml:space="preserve">Наименование профессионального модуля, </w:t>
            </w:r>
            <w:r>
              <w:rPr>
                <w:rFonts w:ascii="Times New Roman" w:hAnsi="Times New Roman"/>
                <w:b/>
                <w:bCs/>
              </w:rPr>
              <w:br/>
              <w:t xml:space="preserve">учебной дисциплины </w:t>
            </w:r>
          </w:p>
        </w:tc>
        <w:tc>
          <w:tcPr>
            <w:tcW w:w="2551" w:type="dxa"/>
            <w:tcBorders>
              <w:top w:val="single" w:sz="4" w:space="0" w:color="auto"/>
              <w:left w:val="single" w:sz="4" w:space="0" w:color="auto"/>
              <w:bottom w:val="single" w:sz="4" w:space="0" w:color="auto"/>
              <w:right w:val="single" w:sz="4" w:space="0" w:color="auto"/>
            </w:tcBorders>
            <w:hideMark/>
          </w:tcPr>
          <w:p w14:paraId="514A89E2" w14:textId="77777777" w:rsidR="00FF4458" w:rsidRDefault="00FF4458">
            <w:pPr>
              <w:spacing w:after="0"/>
              <w:jc w:val="center"/>
              <w:rPr>
                <w:rFonts w:ascii="Times New Roman" w:hAnsi="Times New Roman"/>
                <w:b/>
                <w:bCs/>
              </w:rPr>
            </w:pPr>
            <w:r>
              <w:rPr>
                <w:rFonts w:ascii="Times New Roman" w:hAnsi="Times New Roman"/>
                <w:b/>
                <w:bCs/>
              </w:rPr>
              <w:t xml:space="preserve">Код личностных результатов реализации программы воспитания </w:t>
            </w:r>
          </w:p>
        </w:tc>
      </w:tr>
      <w:tr w:rsidR="00FF4458" w14:paraId="50E48578" w14:textId="77777777" w:rsidTr="00FF4458">
        <w:tc>
          <w:tcPr>
            <w:tcW w:w="7230" w:type="dxa"/>
            <w:tcBorders>
              <w:top w:val="single" w:sz="4" w:space="0" w:color="auto"/>
              <w:left w:val="single" w:sz="4" w:space="0" w:color="auto"/>
              <w:bottom w:val="single" w:sz="4" w:space="0" w:color="auto"/>
              <w:right w:val="single" w:sz="4" w:space="0" w:color="auto"/>
            </w:tcBorders>
          </w:tcPr>
          <w:p w14:paraId="7C0C5A93" w14:textId="77777777" w:rsidR="00FF4458" w:rsidRDefault="00FF4458">
            <w:pPr>
              <w:spacing w:after="0"/>
              <w:rPr>
                <w:rFonts w:ascii="Times New Roman" w:hAnsi="Times New Roman"/>
                <w:b/>
                <w:bCs/>
                <w:i/>
                <w:iCs/>
                <w:highlight w:val="yellow"/>
                <w:lang w:val="x-none" w:eastAsia="x-none"/>
              </w:rPr>
            </w:pPr>
          </w:p>
        </w:tc>
        <w:tc>
          <w:tcPr>
            <w:tcW w:w="2551" w:type="dxa"/>
            <w:tcBorders>
              <w:top w:val="single" w:sz="4" w:space="0" w:color="auto"/>
              <w:left w:val="single" w:sz="4" w:space="0" w:color="auto"/>
              <w:bottom w:val="single" w:sz="4" w:space="0" w:color="auto"/>
              <w:right w:val="single" w:sz="4" w:space="0" w:color="auto"/>
            </w:tcBorders>
          </w:tcPr>
          <w:p w14:paraId="00FBA48E" w14:textId="77777777" w:rsidR="00FF4458" w:rsidRDefault="00FF4458">
            <w:pPr>
              <w:spacing w:after="0"/>
              <w:rPr>
                <w:rFonts w:ascii="Times New Roman" w:hAnsi="Times New Roman"/>
                <w:b/>
                <w:bCs/>
                <w:highlight w:val="yellow"/>
                <w:lang w:eastAsia="en-US"/>
              </w:rPr>
            </w:pPr>
          </w:p>
        </w:tc>
      </w:tr>
      <w:tr w:rsidR="00FF4458" w14:paraId="0028392D" w14:textId="77777777" w:rsidTr="00FF4458">
        <w:tc>
          <w:tcPr>
            <w:tcW w:w="7230" w:type="dxa"/>
            <w:tcBorders>
              <w:top w:val="single" w:sz="4" w:space="0" w:color="auto"/>
              <w:left w:val="single" w:sz="4" w:space="0" w:color="auto"/>
              <w:bottom w:val="single" w:sz="4" w:space="0" w:color="auto"/>
              <w:right w:val="single" w:sz="4" w:space="0" w:color="auto"/>
            </w:tcBorders>
          </w:tcPr>
          <w:p w14:paraId="69E13B09" w14:textId="77777777" w:rsidR="00FF4458" w:rsidRDefault="00FF4458">
            <w:pPr>
              <w:spacing w:after="0"/>
              <w:rPr>
                <w:rFonts w:ascii="Times New Roman" w:hAnsi="Times New Roman"/>
                <w:b/>
                <w:bCs/>
                <w:highlight w:val="yellow"/>
              </w:rPr>
            </w:pPr>
          </w:p>
        </w:tc>
        <w:tc>
          <w:tcPr>
            <w:tcW w:w="2551" w:type="dxa"/>
            <w:tcBorders>
              <w:top w:val="single" w:sz="4" w:space="0" w:color="auto"/>
              <w:left w:val="single" w:sz="4" w:space="0" w:color="auto"/>
              <w:bottom w:val="single" w:sz="4" w:space="0" w:color="auto"/>
              <w:right w:val="single" w:sz="4" w:space="0" w:color="auto"/>
            </w:tcBorders>
          </w:tcPr>
          <w:p w14:paraId="00A2C9E6" w14:textId="77777777" w:rsidR="00FF4458" w:rsidRDefault="00FF4458">
            <w:pPr>
              <w:spacing w:after="0"/>
              <w:rPr>
                <w:rFonts w:ascii="Times New Roman" w:hAnsi="Times New Roman"/>
                <w:b/>
                <w:bCs/>
                <w:highlight w:val="yellow"/>
              </w:rPr>
            </w:pPr>
          </w:p>
        </w:tc>
      </w:tr>
      <w:tr w:rsidR="00FF4458" w14:paraId="472BCC86" w14:textId="77777777" w:rsidTr="00FF4458">
        <w:tc>
          <w:tcPr>
            <w:tcW w:w="7230" w:type="dxa"/>
            <w:tcBorders>
              <w:top w:val="single" w:sz="4" w:space="0" w:color="auto"/>
              <w:left w:val="single" w:sz="4" w:space="0" w:color="auto"/>
              <w:bottom w:val="single" w:sz="4" w:space="0" w:color="auto"/>
              <w:right w:val="single" w:sz="4" w:space="0" w:color="auto"/>
            </w:tcBorders>
          </w:tcPr>
          <w:p w14:paraId="222624CE" w14:textId="77777777" w:rsidR="00FF4458" w:rsidRDefault="00FF4458">
            <w:pPr>
              <w:spacing w:after="0"/>
              <w:rPr>
                <w:rFonts w:ascii="Times New Roman" w:hAnsi="Times New Roman"/>
                <w:b/>
                <w:bCs/>
                <w:highlight w:val="yellow"/>
              </w:rPr>
            </w:pPr>
          </w:p>
        </w:tc>
        <w:tc>
          <w:tcPr>
            <w:tcW w:w="2551" w:type="dxa"/>
            <w:tcBorders>
              <w:top w:val="single" w:sz="4" w:space="0" w:color="auto"/>
              <w:left w:val="single" w:sz="4" w:space="0" w:color="auto"/>
              <w:bottom w:val="single" w:sz="4" w:space="0" w:color="auto"/>
              <w:right w:val="single" w:sz="4" w:space="0" w:color="auto"/>
            </w:tcBorders>
          </w:tcPr>
          <w:p w14:paraId="2C5EAD51" w14:textId="77777777" w:rsidR="00FF4458" w:rsidRDefault="00FF4458">
            <w:pPr>
              <w:spacing w:after="0"/>
              <w:rPr>
                <w:rFonts w:ascii="Times New Roman" w:hAnsi="Times New Roman"/>
                <w:b/>
                <w:bCs/>
                <w:highlight w:val="yellow"/>
              </w:rPr>
            </w:pPr>
          </w:p>
        </w:tc>
      </w:tr>
      <w:tr w:rsidR="00FF4458" w14:paraId="16B8D0A5" w14:textId="77777777" w:rsidTr="00FF4458">
        <w:tc>
          <w:tcPr>
            <w:tcW w:w="7230" w:type="dxa"/>
            <w:tcBorders>
              <w:top w:val="single" w:sz="4" w:space="0" w:color="auto"/>
              <w:left w:val="single" w:sz="4" w:space="0" w:color="auto"/>
              <w:bottom w:val="single" w:sz="4" w:space="0" w:color="auto"/>
              <w:right w:val="single" w:sz="4" w:space="0" w:color="auto"/>
            </w:tcBorders>
          </w:tcPr>
          <w:p w14:paraId="7652112F" w14:textId="77777777" w:rsidR="00FF4458" w:rsidRDefault="00FF4458">
            <w:pPr>
              <w:spacing w:after="0"/>
              <w:rPr>
                <w:rFonts w:ascii="Times New Roman" w:hAnsi="Times New Roman"/>
                <w:b/>
                <w:bCs/>
                <w:highlight w:val="yellow"/>
              </w:rPr>
            </w:pPr>
          </w:p>
        </w:tc>
        <w:tc>
          <w:tcPr>
            <w:tcW w:w="2551" w:type="dxa"/>
            <w:tcBorders>
              <w:top w:val="single" w:sz="4" w:space="0" w:color="auto"/>
              <w:left w:val="single" w:sz="4" w:space="0" w:color="auto"/>
              <w:bottom w:val="single" w:sz="4" w:space="0" w:color="auto"/>
              <w:right w:val="single" w:sz="4" w:space="0" w:color="auto"/>
            </w:tcBorders>
          </w:tcPr>
          <w:p w14:paraId="456A367A" w14:textId="77777777" w:rsidR="00FF4458" w:rsidRDefault="00FF4458">
            <w:pPr>
              <w:spacing w:after="0"/>
              <w:rPr>
                <w:rFonts w:ascii="Times New Roman" w:hAnsi="Times New Roman"/>
                <w:b/>
                <w:bCs/>
                <w:highlight w:val="yellow"/>
              </w:rPr>
            </w:pPr>
          </w:p>
        </w:tc>
      </w:tr>
      <w:tr w:rsidR="00FF4458" w14:paraId="4148F103" w14:textId="77777777" w:rsidTr="00FF4458">
        <w:tc>
          <w:tcPr>
            <w:tcW w:w="7230" w:type="dxa"/>
            <w:tcBorders>
              <w:top w:val="single" w:sz="4" w:space="0" w:color="auto"/>
              <w:left w:val="single" w:sz="4" w:space="0" w:color="auto"/>
              <w:bottom w:val="single" w:sz="4" w:space="0" w:color="auto"/>
              <w:right w:val="single" w:sz="4" w:space="0" w:color="auto"/>
            </w:tcBorders>
          </w:tcPr>
          <w:p w14:paraId="4B291A1D" w14:textId="77777777" w:rsidR="00FF4458" w:rsidRDefault="00FF4458">
            <w:pPr>
              <w:spacing w:after="0"/>
              <w:rPr>
                <w:rFonts w:ascii="Times New Roman" w:hAnsi="Times New Roman"/>
                <w:b/>
                <w:bCs/>
                <w:highlight w:val="yellow"/>
              </w:rPr>
            </w:pPr>
          </w:p>
        </w:tc>
        <w:tc>
          <w:tcPr>
            <w:tcW w:w="2551" w:type="dxa"/>
            <w:tcBorders>
              <w:top w:val="single" w:sz="4" w:space="0" w:color="auto"/>
              <w:left w:val="single" w:sz="4" w:space="0" w:color="auto"/>
              <w:bottom w:val="single" w:sz="4" w:space="0" w:color="auto"/>
              <w:right w:val="single" w:sz="4" w:space="0" w:color="auto"/>
            </w:tcBorders>
          </w:tcPr>
          <w:p w14:paraId="02DBB204" w14:textId="77777777" w:rsidR="00FF4458" w:rsidRDefault="00FF4458">
            <w:pPr>
              <w:spacing w:after="0"/>
              <w:rPr>
                <w:rFonts w:ascii="Times New Roman" w:hAnsi="Times New Roman"/>
                <w:b/>
                <w:bCs/>
                <w:highlight w:val="yellow"/>
              </w:rPr>
            </w:pPr>
          </w:p>
        </w:tc>
      </w:tr>
      <w:tr w:rsidR="00FF4458" w14:paraId="4A93B687" w14:textId="77777777" w:rsidTr="00FF4458">
        <w:tc>
          <w:tcPr>
            <w:tcW w:w="7230" w:type="dxa"/>
            <w:tcBorders>
              <w:top w:val="single" w:sz="4" w:space="0" w:color="auto"/>
              <w:left w:val="single" w:sz="4" w:space="0" w:color="auto"/>
              <w:bottom w:val="single" w:sz="4" w:space="0" w:color="auto"/>
              <w:right w:val="single" w:sz="4" w:space="0" w:color="auto"/>
            </w:tcBorders>
          </w:tcPr>
          <w:p w14:paraId="2652C45B" w14:textId="77777777" w:rsidR="00FF4458" w:rsidRDefault="00FF4458">
            <w:pPr>
              <w:spacing w:after="0"/>
              <w:rPr>
                <w:rFonts w:ascii="Times New Roman" w:hAnsi="Times New Roman"/>
                <w:b/>
                <w:bCs/>
                <w:highlight w:val="yellow"/>
              </w:rPr>
            </w:pPr>
          </w:p>
        </w:tc>
        <w:tc>
          <w:tcPr>
            <w:tcW w:w="2551" w:type="dxa"/>
            <w:tcBorders>
              <w:top w:val="single" w:sz="4" w:space="0" w:color="auto"/>
              <w:left w:val="single" w:sz="4" w:space="0" w:color="auto"/>
              <w:bottom w:val="single" w:sz="4" w:space="0" w:color="auto"/>
              <w:right w:val="single" w:sz="4" w:space="0" w:color="auto"/>
            </w:tcBorders>
          </w:tcPr>
          <w:p w14:paraId="50438D62" w14:textId="77777777" w:rsidR="00FF4458" w:rsidRDefault="00FF4458">
            <w:pPr>
              <w:spacing w:after="0"/>
              <w:rPr>
                <w:rFonts w:ascii="Times New Roman" w:hAnsi="Times New Roman"/>
                <w:b/>
                <w:bCs/>
                <w:highlight w:val="yellow"/>
              </w:rPr>
            </w:pPr>
          </w:p>
        </w:tc>
      </w:tr>
      <w:bookmarkEnd w:id="23"/>
      <w:bookmarkEnd w:id="24"/>
    </w:tbl>
    <w:p w14:paraId="1FCE2F4A" w14:textId="77777777" w:rsidR="00FF4458" w:rsidRDefault="00FF4458" w:rsidP="00FF4458">
      <w:pPr>
        <w:spacing w:after="0" w:line="240" w:lineRule="auto"/>
        <w:ind w:firstLine="708"/>
        <w:jc w:val="both"/>
        <w:rPr>
          <w:rFonts w:ascii="Times New Roman" w:hAnsi="Times New Roman"/>
          <w:b/>
          <w:bCs/>
          <w:sz w:val="24"/>
          <w:szCs w:val="24"/>
        </w:rPr>
      </w:pPr>
    </w:p>
    <w:p w14:paraId="7E6CCBAC" w14:textId="77777777" w:rsidR="00226E7B" w:rsidRPr="00226E7B" w:rsidRDefault="00226E7B" w:rsidP="00226E7B">
      <w:pPr>
        <w:spacing w:after="0" w:line="240" w:lineRule="auto"/>
        <w:ind w:firstLine="708"/>
        <w:jc w:val="both"/>
        <w:rPr>
          <w:rFonts w:ascii="Times New Roman" w:hAnsi="Times New Roman"/>
          <w:b/>
          <w:bCs/>
          <w:sz w:val="24"/>
          <w:szCs w:val="24"/>
        </w:rPr>
      </w:pPr>
      <w:r w:rsidRPr="00226E7B">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bookmarkEnd w:id="20"/>
    </w:p>
    <w:p w14:paraId="2ECE7295" w14:textId="77777777" w:rsidR="00226E7B" w:rsidRPr="00226E7B" w:rsidRDefault="00226E7B" w:rsidP="00226E7B">
      <w:pPr>
        <w:spacing w:after="0" w:line="240" w:lineRule="auto"/>
        <w:ind w:firstLine="708"/>
        <w:jc w:val="both"/>
        <w:rPr>
          <w:rFonts w:ascii="Times New Roman" w:hAnsi="Times New Roman"/>
          <w:b/>
          <w:bCs/>
          <w:sz w:val="24"/>
          <w:szCs w:val="24"/>
        </w:rPr>
      </w:pPr>
    </w:p>
    <w:p w14:paraId="410E8396" w14:textId="77777777" w:rsidR="00226E7B" w:rsidRPr="00226E7B" w:rsidRDefault="00226E7B" w:rsidP="00226E7B">
      <w:pPr>
        <w:tabs>
          <w:tab w:val="left" w:pos="1134"/>
        </w:tabs>
        <w:spacing w:after="0" w:line="240" w:lineRule="auto"/>
        <w:ind w:firstLine="709"/>
        <w:jc w:val="both"/>
        <w:rPr>
          <w:rFonts w:ascii="Times New Roman" w:hAnsi="Times New Roman"/>
          <w:sz w:val="24"/>
          <w:szCs w:val="24"/>
        </w:rPr>
      </w:pPr>
      <w:r w:rsidRPr="00226E7B">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64DAF9F1" w14:textId="77777777" w:rsidR="00226E7B" w:rsidRPr="00226E7B" w:rsidRDefault="00226E7B" w:rsidP="00226E7B">
      <w:pPr>
        <w:tabs>
          <w:tab w:val="left" w:pos="1134"/>
        </w:tabs>
        <w:spacing w:after="0" w:line="240" w:lineRule="auto"/>
        <w:ind w:firstLine="709"/>
        <w:jc w:val="both"/>
        <w:rPr>
          <w:rFonts w:ascii="Times New Roman" w:hAnsi="Times New Roman"/>
          <w:sz w:val="24"/>
          <w:szCs w:val="24"/>
        </w:rPr>
      </w:pPr>
      <w:r w:rsidRPr="00226E7B">
        <w:rPr>
          <w:rFonts w:ascii="Times New Roman" w:hAnsi="Times New Roman"/>
          <w:sz w:val="24"/>
          <w:szCs w:val="24"/>
        </w:rPr>
        <w:t>Комплекс примерных критериев оценки личностных результатов обучающихся:</w:t>
      </w:r>
    </w:p>
    <w:p w14:paraId="3FB37455"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демонстрация интереса к будущей профессии;</w:t>
      </w:r>
    </w:p>
    <w:p w14:paraId="6282BC4A"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lastRenderedPageBreak/>
        <w:t>оценка собственного продвижения, личностного развития;</w:t>
      </w:r>
    </w:p>
    <w:p w14:paraId="4C7E53CD"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2561AF0C"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 xml:space="preserve">ответственность за результат учебной деятельности и подготовки </w:t>
      </w:r>
      <w:r w:rsidRPr="00226E7B">
        <w:rPr>
          <w:rFonts w:ascii="Times New Roman" w:hAnsi="Times New Roman"/>
          <w:sz w:val="24"/>
          <w:szCs w:val="24"/>
        </w:rPr>
        <w:br/>
        <w:t>к профессиональной деятельности;</w:t>
      </w:r>
    </w:p>
    <w:p w14:paraId="2F853574"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проявление высокопрофессиональной трудовой активности;</w:t>
      </w:r>
    </w:p>
    <w:p w14:paraId="246071AB"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участие в исследовательской и проектной работе;</w:t>
      </w:r>
    </w:p>
    <w:p w14:paraId="22F56E63"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3C988775"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429175E3"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конструктивное взаимодействие в учебном коллективе/бригаде;</w:t>
      </w:r>
    </w:p>
    <w:p w14:paraId="61644BE5"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демонстрация навыков межличностного делового общения, социального имиджа;</w:t>
      </w:r>
    </w:p>
    <w:p w14:paraId="5FC08680"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77F4D56E"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 xml:space="preserve">сформированность гражданской позиции; участие в волонтерском движении;  </w:t>
      </w:r>
    </w:p>
    <w:p w14:paraId="06ACE39C"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 xml:space="preserve">проявление мировоззренческих установок на готовность молодых людей к работе </w:t>
      </w:r>
      <w:r w:rsidRPr="00226E7B">
        <w:rPr>
          <w:rFonts w:ascii="Times New Roman" w:hAnsi="Times New Roman"/>
          <w:sz w:val="24"/>
          <w:szCs w:val="24"/>
        </w:rPr>
        <w:br/>
        <w:t>на благо Отечества;</w:t>
      </w:r>
    </w:p>
    <w:p w14:paraId="31A49AE2"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pacing w:val="-6"/>
          <w:sz w:val="24"/>
          <w:szCs w:val="24"/>
        </w:rPr>
      </w:pPr>
      <w:r w:rsidRPr="00226E7B">
        <w:rPr>
          <w:rFonts w:ascii="Times New Roman" w:hAnsi="Times New Roman"/>
          <w:spacing w:val="-6"/>
          <w:sz w:val="24"/>
          <w:szCs w:val="24"/>
        </w:rPr>
        <w:t>проявление правовой активности и навыков правомерного поведения, уважения к Закону;</w:t>
      </w:r>
    </w:p>
    <w:p w14:paraId="12D6A752"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отсутствие фактов проявления идеологии терроризма и экстремизма среди обучающихся;</w:t>
      </w:r>
    </w:p>
    <w:p w14:paraId="4FDDB8C0"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 xml:space="preserve">отсутствие социальных конфликтов среди обучающихся, основанных </w:t>
      </w:r>
      <w:r w:rsidRPr="00226E7B">
        <w:rPr>
          <w:rFonts w:ascii="Times New Roman" w:hAnsi="Times New Roman"/>
          <w:sz w:val="24"/>
          <w:szCs w:val="24"/>
        </w:rPr>
        <w:br/>
        <w:t>на межнациональной, межрелигиозной почве;</w:t>
      </w:r>
    </w:p>
    <w:p w14:paraId="08056DED"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 xml:space="preserve">участие в реализации просветительских программ, поисковых, археологических, </w:t>
      </w:r>
      <w:r w:rsidRPr="00226E7B">
        <w:rPr>
          <w:rFonts w:ascii="Times New Roman" w:hAnsi="Times New Roman"/>
          <w:sz w:val="24"/>
          <w:szCs w:val="24"/>
        </w:rPr>
        <w:br/>
        <w:t xml:space="preserve">военно-исторических, краеведческих отрядах и молодежных объединениях; </w:t>
      </w:r>
    </w:p>
    <w:p w14:paraId="5356DE36"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добровольческие инициативы по поддержки инвалидов и престарелых граждан;</w:t>
      </w:r>
    </w:p>
    <w:p w14:paraId="46979189"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3FB71F65"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6F3C2B5F"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7258D8DD"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55849224"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z w:val="24"/>
          <w:szCs w:val="24"/>
        </w:rPr>
      </w:pPr>
      <w:r w:rsidRPr="00226E7B">
        <w:rPr>
          <w:rFonts w:ascii="Times New Roman" w:hAnsi="Times New Roman"/>
          <w:sz w:val="24"/>
          <w:szCs w:val="24"/>
        </w:rPr>
        <w:t xml:space="preserve">участие в конкурсах профессионального мастерства и в командных проектах; </w:t>
      </w:r>
    </w:p>
    <w:p w14:paraId="59E752A8" w14:textId="77777777" w:rsidR="00226E7B" w:rsidRPr="00226E7B" w:rsidRDefault="00226E7B" w:rsidP="001E23F8">
      <w:pPr>
        <w:numPr>
          <w:ilvl w:val="0"/>
          <w:numId w:val="88"/>
        </w:numPr>
        <w:tabs>
          <w:tab w:val="left" w:pos="1134"/>
        </w:tabs>
        <w:spacing w:after="0" w:line="240" w:lineRule="auto"/>
        <w:ind w:left="0" w:firstLine="709"/>
        <w:jc w:val="both"/>
        <w:rPr>
          <w:rFonts w:ascii="Times New Roman" w:hAnsi="Times New Roman"/>
          <w:spacing w:val="-6"/>
          <w:sz w:val="24"/>
          <w:szCs w:val="24"/>
        </w:rPr>
      </w:pPr>
      <w:r w:rsidRPr="00226E7B">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1A5AE03C" w14:textId="77777777" w:rsidR="00226E7B" w:rsidRPr="00226E7B" w:rsidRDefault="00226E7B" w:rsidP="00226E7B">
      <w:pPr>
        <w:keepNext/>
        <w:spacing w:before="120" w:after="120" w:line="240" w:lineRule="auto"/>
        <w:ind w:firstLine="709"/>
        <w:jc w:val="both"/>
        <w:outlineLvl w:val="0"/>
        <w:rPr>
          <w:rFonts w:ascii="Times New Roman" w:hAnsi="Times New Roman"/>
          <w:b/>
          <w:bCs/>
          <w:kern w:val="32"/>
          <w:sz w:val="24"/>
          <w:szCs w:val="24"/>
          <w:lang w:val="x-none" w:eastAsia="x-none"/>
        </w:rPr>
      </w:pPr>
      <w:r w:rsidRPr="00226E7B">
        <w:rPr>
          <w:rFonts w:ascii="Times New Roman" w:hAnsi="Times New Roman"/>
          <w:b/>
          <w:bCs/>
          <w:kern w:val="32"/>
          <w:sz w:val="24"/>
          <w:szCs w:val="24"/>
          <w:lang w:val="x-none" w:eastAsia="x-none"/>
        </w:rPr>
        <w:t xml:space="preserve">РАЗДЕЛ </w:t>
      </w:r>
      <w:r w:rsidRPr="00226E7B">
        <w:rPr>
          <w:rFonts w:ascii="Times New Roman" w:hAnsi="Times New Roman"/>
          <w:b/>
          <w:bCs/>
          <w:kern w:val="32"/>
          <w:sz w:val="24"/>
          <w:szCs w:val="24"/>
          <w:lang w:eastAsia="x-none"/>
        </w:rPr>
        <w:t>3.</w:t>
      </w:r>
      <w:r w:rsidRPr="00226E7B">
        <w:rPr>
          <w:rFonts w:ascii="Times New Roman" w:hAnsi="Times New Roman"/>
          <w:b/>
          <w:bCs/>
          <w:kern w:val="32"/>
          <w:sz w:val="24"/>
          <w:szCs w:val="24"/>
          <w:lang w:val="x-none" w:eastAsia="x-none"/>
        </w:rPr>
        <w:t xml:space="preserve"> </w:t>
      </w:r>
      <w:bookmarkStart w:id="25" w:name="_Hlk73028785"/>
      <w:r w:rsidRPr="00226E7B">
        <w:rPr>
          <w:rFonts w:ascii="Times New Roman" w:hAnsi="Times New Roman"/>
          <w:b/>
          <w:bCs/>
          <w:kern w:val="32"/>
          <w:sz w:val="24"/>
          <w:szCs w:val="24"/>
          <w:lang w:val="x-none" w:eastAsia="x-none"/>
        </w:rPr>
        <w:t>ТРЕБОВАНИЯ К РЕСУРСНОМУ ОБЕСПЕЧЕНИЮ ВОСПИТАТЕЛЬНОЙ РАБОТЫ</w:t>
      </w:r>
      <w:bookmarkEnd w:id="25"/>
    </w:p>
    <w:p w14:paraId="2B59122C" w14:textId="040B8D5F" w:rsidR="00226E7B" w:rsidRPr="00226E7B" w:rsidRDefault="00226E7B" w:rsidP="00226E7B">
      <w:pPr>
        <w:keepNext/>
        <w:spacing w:before="120" w:after="120" w:line="240" w:lineRule="auto"/>
        <w:ind w:firstLine="709"/>
        <w:jc w:val="both"/>
        <w:outlineLvl w:val="0"/>
        <w:rPr>
          <w:rFonts w:ascii="Times New Roman" w:hAnsi="Times New Roman"/>
          <w:b/>
          <w:bCs/>
          <w:kern w:val="32"/>
          <w:sz w:val="24"/>
          <w:szCs w:val="24"/>
          <w:lang w:val="x-none" w:eastAsia="x-none"/>
        </w:rPr>
      </w:pPr>
      <w:r w:rsidRPr="00226E7B">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226E7B">
        <w:rPr>
          <w:rFonts w:ascii="Times New Roman" w:hAnsi="Times New Roman"/>
          <w:kern w:val="32"/>
          <w:sz w:val="24"/>
          <w:szCs w:val="24"/>
          <w:lang w:eastAsia="x-none"/>
        </w:rPr>
        <w:t>, в том числе инвалидов и лиц с ОВЗ,</w:t>
      </w:r>
      <w:r w:rsidRPr="00226E7B">
        <w:rPr>
          <w:rFonts w:ascii="Times New Roman" w:hAnsi="Times New Roman"/>
          <w:kern w:val="32"/>
          <w:sz w:val="24"/>
          <w:szCs w:val="24"/>
          <w:lang w:val="x-none" w:eastAsia="x-none"/>
        </w:rPr>
        <w:t xml:space="preserve"> в контексте реализации образовательной программы. </w:t>
      </w:r>
    </w:p>
    <w:p w14:paraId="131AFA8D" w14:textId="77777777" w:rsidR="00226E7B" w:rsidRPr="00226E7B" w:rsidRDefault="00226E7B" w:rsidP="00226E7B">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sidRPr="00226E7B">
        <w:rPr>
          <w:rFonts w:ascii="Times New Roman" w:hAnsi="Times New Roman"/>
          <w:b/>
          <w:bCs/>
          <w:kern w:val="32"/>
          <w:sz w:val="24"/>
          <w:szCs w:val="24"/>
          <w:lang w:eastAsia="x-none"/>
        </w:rPr>
        <w:t>3.1.</w:t>
      </w:r>
      <w:r w:rsidRPr="00226E7B">
        <w:rPr>
          <w:rFonts w:ascii="Times New Roman" w:hAnsi="Times New Roman"/>
          <w:kern w:val="32"/>
          <w:sz w:val="24"/>
          <w:szCs w:val="24"/>
          <w:lang w:eastAsia="x-none"/>
        </w:rPr>
        <w:t xml:space="preserve"> </w:t>
      </w:r>
      <w:r w:rsidRPr="00226E7B">
        <w:rPr>
          <w:rFonts w:ascii="Times New Roman" w:hAnsi="Times New Roman"/>
          <w:b/>
          <w:bCs/>
          <w:kern w:val="32"/>
          <w:sz w:val="24"/>
          <w:szCs w:val="24"/>
          <w:lang w:val="x-none" w:eastAsia="x-none"/>
        </w:rPr>
        <w:t>Нормативно-правовое обеспечение воспитательной работы</w:t>
      </w:r>
    </w:p>
    <w:p w14:paraId="0D0AC187" w14:textId="77777777" w:rsidR="00226E7B" w:rsidRPr="00226E7B" w:rsidRDefault="00226E7B" w:rsidP="00226E7B">
      <w:pPr>
        <w:keepNext/>
        <w:tabs>
          <w:tab w:val="left" w:pos="1134"/>
        </w:tabs>
        <w:spacing w:after="60" w:line="240" w:lineRule="auto"/>
        <w:ind w:firstLine="851"/>
        <w:jc w:val="both"/>
        <w:outlineLvl w:val="0"/>
        <w:rPr>
          <w:rFonts w:ascii="Times New Roman" w:hAnsi="Times New Roman"/>
          <w:kern w:val="32"/>
          <w:sz w:val="24"/>
          <w:szCs w:val="24"/>
          <w:lang w:val="x-none" w:eastAsia="x-none"/>
        </w:rPr>
      </w:pPr>
      <w:r w:rsidRPr="00226E7B">
        <w:rPr>
          <w:rFonts w:ascii="Times New Roman" w:hAnsi="Times New Roman"/>
          <w:kern w:val="32"/>
          <w:sz w:val="24"/>
          <w:szCs w:val="24"/>
          <w:lang w:eastAsia="x-none"/>
        </w:rPr>
        <w:t>Примерная рабочая</w:t>
      </w:r>
      <w:r w:rsidRPr="00226E7B">
        <w:rPr>
          <w:rFonts w:ascii="Times New Roman" w:hAnsi="Times New Roman"/>
          <w:kern w:val="32"/>
          <w:sz w:val="24"/>
          <w:szCs w:val="24"/>
          <w:lang w:val="x-none" w:eastAsia="x-none"/>
        </w:rPr>
        <w:t xml:space="preserve"> программа воспитания разрабатывается в соответствии </w:t>
      </w:r>
      <w:r w:rsidRPr="00226E7B">
        <w:rPr>
          <w:rFonts w:ascii="Times New Roman" w:hAnsi="Times New Roman"/>
          <w:kern w:val="32"/>
          <w:sz w:val="24"/>
          <w:szCs w:val="24"/>
          <w:lang w:val="x-none" w:eastAsia="x-none"/>
        </w:rPr>
        <w:br/>
        <w:t xml:space="preserve">с нормативно-правовыми документами федеральных органов исполнительной власти в сфере </w:t>
      </w:r>
      <w:r w:rsidRPr="00226E7B">
        <w:rPr>
          <w:rFonts w:ascii="Times New Roman" w:hAnsi="Times New Roman"/>
          <w:kern w:val="32"/>
          <w:sz w:val="24"/>
          <w:szCs w:val="24"/>
          <w:lang w:val="x-none" w:eastAsia="x-none"/>
        </w:rPr>
        <w:lastRenderedPageBreak/>
        <w:t>образования, требования</w:t>
      </w:r>
      <w:r w:rsidRPr="00226E7B">
        <w:rPr>
          <w:rFonts w:ascii="Times New Roman" w:hAnsi="Times New Roman"/>
          <w:kern w:val="32"/>
          <w:sz w:val="24"/>
          <w:szCs w:val="24"/>
          <w:lang w:eastAsia="x-none"/>
        </w:rPr>
        <w:t>ми</w:t>
      </w:r>
      <w:r w:rsidRPr="00226E7B">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w:t>
      </w:r>
      <w:r w:rsidRPr="00226E7B">
        <w:rPr>
          <w:rFonts w:ascii="Times New Roman" w:hAnsi="Times New Roman"/>
          <w:kern w:val="32"/>
          <w:sz w:val="24"/>
          <w:szCs w:val="24"/>
          <w:lang w:eastAsia="x-none"/>
        </w:rPr>
        <w:t xml:space="preserve"> профессиональной</w:t>
      </w:r>
      <w:r w:rsidRPr="00226E7B">
        <w:rPr>
          <w:rFonts w:ascii="Times New Roman" w:hAnsi="Times New Roman"/>
          <w:kern w:val="32"/>
          <w:sz w:val="24"/>
          <w:szCs w:val="24"/>
          <w:lang w:val="x-none" w:eastAsia="x-none"/>
        </w:rPr>
        <w:t xml:space="preserve"> образовательной организации.</w:t>
      </w:r>
    </w:p>
    <w:p w14:paraId="70AF0466" w14:textId="77777777" w:rsidR="00226E7B" w:rsidRPr="00226E7B" w:rsidRDefault="00226E7B" w:rsidP="00226E7B">
      <w:pPr>
        <w:keepNext/>
        <w:tabs>
          <w:tab w:val="left" w:pos="1134"/>
        </w:tabs>
        <w:spacing w:after="60" w:line="240" w:lineRule="auto"/>
        <w:ind w:firstLine="851"/>
        <w:jc w:val="both"/>
        <w:outlineLvl w:val="0"/>
        <w:rPr>
          <w:rFonts w:ascii="Times New Roman" w:hAnsi="Times New Roman"/>
          <w:b/>
          <w:bCs/>
          <w:kern w:val="32"/>
          <w:sz w:val="24"/>
          <w:szCs w:val="24"/>
          <w:lang w:eastAsia="x-none"/>
        </w:rPr>
      </w:pPr>
    </w:p>
    <w:p w14:paraId="0548AB47" w14:textId="77777777" w:rsidR="00226E7B" w:rsidRPr="00226E7B" w:rsidRDefault="00226E7B" w:rsidP="00226E7B">
      <w:pPr>
        <w:keepNext/>
        <w:tabs>
          <w:tab w:val="left" w:pos="1134"/>
        </w:tabs>
        <w:spacing w:after="60" w:line="240" w:lineRule="auto"/>
        <w:ind w:firstLine="851"/>
        <w:jc w:val="both"/>
        <w:outlineLvl w:val="0"/>
        <w:rPr>
          <w:rFonts w:ascii="Times New Roman" w:hAnsi="Times New Roman"/>
          <w:b/>
          <w:bCs/>
          <w:kern w:val="32"/>
          <w:sz w:val="24"/>
          <w:szCs w:val="24"/>
          <w:lang w:eastAsia="x-none"/>
        </w:rPr>
      </w:pPr>
      <w:r w:rsidRPr="00226E7B">
        <w:rPr>
          <w:rFonts w:ascii="Times New Roman" w:hAnsi="Times New Roman"/>
          <w:b/>
          <w:bCs/>
          <w:kern w:val="32"/>
          <w:sz w:val="24"/>
          <w:szCs w:val="24"/>
          <w:lang w:eastAsia="x-none"/>
        </w:rPr>
        <w:t>3</w:t>
      </w:r>
      <w:r w:rsidRPr="00226E7B">
        <w:rPr>
          <w:rFonts w:ascii="Times New Roman" w:hAnsi="Times New Roman"/>
          <w:b/>
          <w:bCs/>
          <w:kern w:val="32"/>
          <w:sz w:val="24"/>
          <w:szCs w:val="24"/>
          <w:lang w:val="x-none" w:eastAsia="x-none"/>
        </w:rPr>
        <w:t>.2.</w:t>
      </w:r>
      <w:r w:rsidRPr="00226E7B">
        <w:rPr>
          <w:rFonts w:ascii="Times New Roman" w:hAnsi="Times New Roman"/>
          <w:kern w:val="32"/>
          <w:sz w:val="24"/>
          <w:szCs w:val="24"/>
          <w:lang w:val="x-none" w:eastAsia="x-none"/>
        </w:rPr>
        <w:t xml:space="preserve"> </w:t>
      </w:r>
      <w:r w:rsidRPr="00226E7B">
        <w:rPr>
          <w:rFonts w:ascii="Times New Roman" w:hAnsi="Times New Roman"/>
          <w:b/>
          <w:bCs/>
          <w:kern w:val="32"/>
          <w:sz w:val="24"/>
          <w:szCs w:val="24"/>
          <w:lang w:val="x-none" w:eastAsia="x-none"/>
        </w:rPr>
        <w:t>Кадровое обеспечение воспитательной работы</w:t>
      </w:r>
    </w:p>
    <w:p w14:paraId="4FDF7DC3" w14:textId="77777777" w:rsidR="00226E7B" w:rsidRPr="00226E7B" w:rsidRDefault="00226E7B" w:rsidP="00226E7B">
      <w:pPr>
        <w:keepNext/>
        <w:tabs>
          <w:tab w:val="left" w:pos="1134"/>
        </w:tabs>
        <w:spacing w:after="60" w:line="240" w:lineRule="auto"/>
        <w:ind w:firstLine="851"/>
        <w:jc w:val="both"/>
        <w:outlineLvl w:val="0"/>
        <w:rPr>
          <w:rFonts w:ascii="Times New Roman" w:hAnsi="Times New Roman"/>
          <w:kern w:val="32"/>
          <w:sz w:val="24"/>
          <w:szCs w:val="24"/>
          <w:lang w:eastAsia="x-none"/>
        </w:rPr>
      </w:pPr>
      <w:r w:rsidRPr="00226E7B">
        <w:rPr>
          <w:rFonts w:ascii="Times New Roman" w:hAnsi="Times New Roman"/>
          <w:kern w:val="32"/>
          <w:sz w:val="24"/>
          <w:szCs w:val="24"/>
          <w:lang w:eastAsia="x-none"/>
        </w:rPr>
        <w:t>Для реализации рабочей</w:t>
      </w:r>
      <w:r w:rsidRPr="00226E7B">
        <w:rPr>
          <w:rFonts w:ascii="Times New Roman" w:hAnsi="Times New Roman"/>
          <w:kern w:val="32"/>
          <w:sz w:val="24"/>
          <w:szCs w:val="24"/>
          <w:lang w:val="x-none" w:eastAsia="x-none"/>
        </w:rPr>
        <w:t xml:space="preserve"> программ</w:t>
      </w:r>
      <w:r w:rsidRPr="00226E7B">
        <w:rPr>
          <w:rFonts w:ascii="Times New Roman" w:hAnsi="Times New Roman"/>
          <w:kern w:val="32"/>
          <w:sz w:val="24"/>
          <w:szCs w:val="24"/>
          <w:lang w:eastAsia="x-none"/>
        </w:rPr>
        <w:t>ы</w:t>
      </w:r>
      <w:r w:rsidRPr="00226E7B">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sidRPr="00226E7B">
        <w:rPr>
          <w:rFonts w:ascii="Times New Roman" w:hAnsi="Times New Roman"/>
          <w:kern w:val="32"/>
          <w:sz w:val="24"/>
          <w:szCs w:val="24"/>
          <w:lang w:eastAsia="x-none"/>
        </w:rPr>
        <w:t>ой</w:t>
      </w:r>
      <w:r w:rsidRPr="00226E7B">
        <w:rPr>
          <w:rFonts w:ascii="Times New Roman" w:hAnsi="Times New Roman"/>
          <w:kern w:val="32"/>
          <w:sz w:val="24"/>
          <w:szCs w:val="24"/>
          <w:lang w:val="x-none" w:eastAsia="x-none"/>
        </w:rPr>
        <w:t xml:space="preserve"> обеспечивается кадровым составом, включающим директора, который </w:t>
      </w:r>
      <w:proofErr w:type="spellStart"/>
      <w:r w:rsidRPr="00226E7B">
        <w:rPr>
          <w:rFonts w:ascii="Times New Roman" w:hAnsi="Times New Roman"/>
          <w:kern w:val="32"/>
          <w:sz w:val="24"/>
          <w:szCs w:val="24"/>
          <w:lang w:val="x-none" w:eastAsia="x-none"/>
        </w:rPr>
        <w:t>не</w:t>
      </w:r>
      <w:r w:rsidRPr="00226E7B">
        <w:rPr>
          <w:rFonts w:ascii="Times New Roman" w:hAnsi="Times New Roman"/>
          <w:kern w:val="32"/>
          <w:sz w:val="24"/>
          <w:szCs w:val="24"/>
          <w:lang w:eastAsia="x-none"/>
        </w:rPr>
        <w:t>се</w:t>
      </w:r>
      <w:proofErr w:type="spellEnd"/>
      <w:r w:rsidRPr="00226E7B">
        <w:rPr>
          <w:rFonts w:ascii="Times New Roman" w:hAnsi="Times New Roman"/>
          <w:kern w:val="32"/>
          <w:sz w:val="24"/>
          <w:szCs w:val="24"/>
          <w:lang w:val="x-none" w:eastAsia="x-none"/>
        </w:rPr>
        <w:t>т ответственность за организацию воспитательной работы в</w:t>
      </w:r>
      <w:r w:rsidRPr="00226E7B">
        <w:rPr>
          <w:rFonts w:ascii="Times New Roman" w:hAnsi="Times New Roman"/>
          <w:kern w:val="32"/>
          <w:sz w:val="24"/>
          <w:szCs w:val="24"/>
          <w:lang w:eastAsia="x-none"/>
        </w:rPr>
        <w:t xml:space="preserve"> профессиональной</w:t>
      </w:r>
      <w:r w:rsidRPr="00226E7B">
        <w:rPr>
          <w:rFonts w:ascii="Times New Roman" w:hAnsi="Times New Roman"/>
          <w:kern w:val="32"/>
          <w:sz w:val="24"/>
          <w:szCs w:val="24"/>
          <w:lang w:val="x-none" w:eastAsia="x-none"/>
        </w:rPr>
        <w:t xml:space="preserve"> образовательной организации, заместител</w:t>
      </w:r>
      <w:r w:rsidRPr="00226E7B">
        <w:rPr>
          <w:rFonts w:ascii="Times New Roman" w:hAnsi="Times New Roman"/>
          <w:kern w:val="32"/>
          <w:sz w:val="24"/>
          <w:szCs w:val="24"/>
          <w:lang w:eastAsia="x-none"/>
        </w:rPr>
        <w:t>я</w:t>
      </w:r>
      <w:r w:rsidRPr="00226E7B">
        <w:rPr>
          <w:rFonts w:ascii="Times New Roman" w:hAnsi="Times New Roman"/>
          <w:kern w:val="32"/>
          <w:sz w:val="24"/>
          <w:szCs w:val="24"/>
          <w:lang w:val="x-none" w:eastAsia="x-none"/>
        </w:rPr>
        <w:t xml:space="preserve"> директора, непосредственно курирующ</w:t>
      </w:r>
      <w:r w:rsidRPr="00226E7B">
        <w:rPr>
          <w:rFonts w:ascii="Times New Roman" w:hAnsi="Times New Roman"/>
          <w:kern w:val="32"/>
          <w:sz w:val="24"/>
          <w:szCs w:val="24"/>
          <w:lang w:eastAsia="x-none"/>
        </w:rPr>
        <w:t>его</w:t>
      </w:r>
      <w:r w:rsidRPr="00226E7B">
        <w:rPr>
          <w:rFonts w:ascii="Times New Roman" w:hAnsi="Times New Roman"/>
          <w:kern w:val="32"/>
          <w:sz w:val="24"/>
          <w:szCs w:val="24"/>
          <w:lang w:val="x-none" w:eastAsia="x-none"/>
        </w:rPr>
        <w:t xml:space="preserve"> данное направление, педагог</w:t>
      </w:r>
      <w:r w:rsidRPr="00226E7B">
        <w:rPr>
          <w:rFonts w:ascii="Times New Roman" w:hAnsi="Times New Roman"/>
          <w:kern w:val="32"/>
          <w:sz w:val="24"/>
          <w:szCs w:val="24"/>
          <w:lang w:eastAsia="x-none"/>
        </w:rPr>
        <w:t>ов</w:t>
      </w:r>
      <w:r w:rsidRPr="00226E7B">
        <w:rPr>
          <w:rFonts w:ascii="Times New Roman" w:hAnsi="Times New Roman"/>
          <w:kern w:val="32"/>
          <w:sz w:val="24"/>
          <w:szCs w:val="24"/>
          <w:lang w:val="x-none" w:eastAsia="x-none"/>
        </w:rPr>
        <w:t>-организатор</w:t>
      </w:r>
      <w:r w:rsidRPr="00226E7B">
        <w:rPr>
          <w:rFonts w:ascii="Times New Roman" w:hAnsi="Times New Roman"/>
          <w:kern w:val="32"/>
          <w:sz w:val="24"/>
          <w:szCs w:val="24"/>
          <w:lang w:eastAsia="x-none"/>
        </w:rPr>
        <w:t>ов</w:t>
      </w:r>
      <w:r w:rsidRPr="00226E7B">
        <w:rPr>
          <w:rFonts w:ascii="Times New Roman" w:hAnsi="Times New Roman"/>
          <w:kern w:val="32"/>
          <w:sz w:val="24"/>
          <w:szCs w:val="24"/>
          <w:lang w:val="x-none" w:eastAsia="x-none"/>
        </w:rPr>
        <w:t xml:space="preserve">, </w:t>
      </w:r>
      <w:r w:rsidRPr="00226E7B">
        <w:rPr>
          <w:rFonts w:ascii="Times New Roman" w:hAnsi="Times New Roman"/>
          <w:kern w:val="32"/>
          <w:sz w:val="24"/>
          <w:szCs w:val="24"/>
          <w:lang w:eastAsia="x-none"/>
        </w:rPr>
        <w:t xml:space="preserve">социальных педагогов, </w:t>
      </w:r>
      <w:r w:rsidRPr="00226E7B">
        <w:rPr>
          <w:rFonts w:ascii="Times New Roman" w:hAnsi="Times New Roman"/>
          <w:kern w:val="32"/>
          <w:sz w:val="24"/>
          <w:szCs w:val="24"/>
          <w:lang w:val="x-none" w:eastAsia="x-none"/>
        </w:rPr>
        <w:t>специалист</w:t>
      </w:r>
      <w:r w:rsidRPr="00226E7B">
        <w:rPr>
          <w:rFonts w:ascii="Times New Roman" w:hAnsi="Times New Roman"/>
          <w:kern w:val="32"/>
          <w:sz w:val="24"/>
          <w:szCs w:val="24"/>
          <w:lang w:eastAsia="x-none"/>
        </w:rPr>
        <w:t>ов</w:t>
      </w:r>
      <w:r w:rsidRPr="00226E7B">
        <w:rPr>
          <w:rFonts w:ascii="Times New Roman" w:hAnsi="Times New Roman"/>
          <w:kern w:val="32"/>
          <w:sz w:val="24"/>
          <w:szCs w:val="24"/>
          <w:lang w:val="x-none" w:eastAsia="x-none"/>
        </w:rPr>
        <w:t xml:space="preserve"> психолого-педагогическ</w:t>
      </w:r>
      <w:r w:rsidRPr="00226E7B">
        <w:rPr>
          <w:rFonts w:ascii="Times New Roman" w:hAnsi="Times New Roman"/>
          <w:kern w:val="32"/>
          <w:sz w:val="24"/>
          <w:szCs w:val="24"/>
          <w:lang w:eastAsia="x-none"/>
        </w:rPr>
        <w:t>ой</w:t>
      </w:r>
      <w:r w:rsidRPr="00226E7B">
        <w:rPr>
          <w:rFonts w:ascii="Times New Roman" w:hAnsi="Times New Roman"/>
          <w:kern w:val="32"/>
          <w:sz w:val="24"/>
          <w:szCs w:val="24"/>
          <w:lang w:val="x-none" w:eastAsia="x-none"/>
        </w:rPr>
        <w:t xml:space="preserve"> служб</w:t>
      </w:r>
      <w:r w:rsidRPr="00226E7B">
        <w:rPr>
          <w:rFonts w:ascii="Times New Roman" w:hAnsi="Times New Roman"/>
          <w:kern w:val="32"/>
          <w:sz w:val="24"/>
          <w:szCs w:val="24"/>
          <w:lang w:eastAsia="x-none"/>
        </w:rPr>
        <w:t>ы</w:t>
      </w:r>
      <w:r w:rsidRPr="00226E7B">
        <w:rPr>
          <w:rFonts w:ascii="Times New Roman" w:hAnsi="Times New Roman"/>
          <w:kern w:val="32"/>
          <w:sz w:val="24"/>
          <w:szCs w:val="24"/>
          <w:lang w:val="x-none" w:eastAsia="x-none"/>
        </w:rPr>
        <w:t>, классны</w:t>
      </w:r>
      <w:r w:rsidRPr="00226E7B">
        <w:rPr>
          <w:rFonts w:ascii="Times New Roman" w:hAnsi="Times New Roman"/>
          <w:kern w:val="32"/>
          <w:sz w:val="24"/>
          <w:szCs w:val="24"/>
          <w:lang w:eastAsia="x-none"/>
        </w:rPr>
        <w:t>х</w:t>
      </w:r>
      <w:r w:rsidRPr="00226E7B">
        <w:rPr>
          <w:rFonts w:ascii="Times New Roman" w:hAnsi="Times New Roman"/>
          <w:kern w:val="32"/>
          <w:sz w:val="24"/>
          <w:szCs w:val="24"/>
          <w:lang w:val="x-none" w:eastAsia="x-none"/>
        </w:rPr>
        <w:t xml:space="preserve"> руководител</w:t>
      </w:r>
      <w:r w:rsidRPr="00226E7B">
        <w:rPr>
          <w:rFonts w:ascii="Times New Roman" w:hAnsi="Times New Roman"/>
          <w:kern w:val="32"/>
          <w:sz w:val="24"/>
          <w:szCs w:val="24"/>
          <w:lang w:eastAsia="x-none"/>
        </w:rPr>
        <w:t>ей (кураторов)</w:t>
      </w:r>
      <w:r w:rsidRPr="00226E7B">
        <w:rPr>
          <w:rFonts w:ascii="Times New Roman" w:hAnsi="Times New Roman"/>
          <w:kern w:val="32"/>
          <w:sz w:val="24"/>
          <w:szCs w:val="24"/>
          <w:lang w:val="x-none" w:eastAsia="x-none"/>
        </w:rPr>
        <w:t>, п</w:t>
      </w:r>
      <w:r w:rsidRPr="00226E7B">
        <w:rPr>
          <w:rFonts w:ascii="Times New Roman" w:hAnsi="Times New Roman"/>
          <w:kern w:val="32"/>
          <w:sz w:val="24"/>
          <w:szCs w:val="24"/>
          <w:lang w:eastAsia="x-none"/>
        </w:rPr>
        <w:t>реподавателей</w:t>
      </w:r>
      <w:r w:rsidRPr="00226E7B">
        <w:rPr>
          <w:rFonts w:ascii="Times New Roman" w:hAnsi="Times New Roman"/>
          <w:kern w:val="32"/>
          <w:sz w:val="24"/>
          <w:szCs w:val="24"/>
          <w:lang w:val="x-none" w:eastAsia="x-none"/>
        </w:rPr>
        <w:t>, мастер</w:t>
      </w:r>
      <w:r w:rsidRPr="00226E7B">
        <w:rPr>
          <w:rFonts w:ascii="Times New Roman" w:hAnsi="Times New Roman"/>
          <w:kern w:val="32"/>
          <w:sz w:val="24"/>
          <w:szCs w:val="24"/>
          <w:lang w:eastAsia="x-none"/>
        </w:rPr>
        <w:t>ов</w:t>
      </w:r>
      <w:r w:rsidRPr="00226E7B">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226E7B">
        <w:rPr>
          <w:rFonts w:ascii="Times New Roman" w:hAnsi="Times New Roman"/>
          <w:kern w:val="32"/>
          <w:sz w:val="24"/>
          <w:szCs w:val="24"/>
          <w:lang w:eastAsia="x-none"/>
        </w:rPr>
        <w:t>.</w:t>
      </w:r>
    </w:p>
    <w:p w14:paraId="4BE879CE" w14:textId="77777777" w:rsidR="00226E7B" w:rsidRPr="00226E7B" w:rsidRDefault="00226E7B" w:rsidP="00226E7B">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3095B71E" w14:textId="77777777" w:rsidR="00226E7B" w:rsidRPr="00226E7B" w:rsidRDefault="00226E7B" w:rsidP="00226E7B">
      <w:pPr>
        <w:keepNext/>
        <w:tabs>
          <w:tab w:val="left" w:pos="1134"/>
        </w:tabs>
        <w:spacing w:after="60" w:line="240" w:lineRule="auto"/>
        <w:ind w:left="851"/>
        <w:jc w:val="both"/>
        <w:outlineLvl w:val="0"/>
        <w:rPr>
          <w:rFonts w:ascii="Times New Roman" w:hAnsi="Times New Roman"/>
          <w:b/>
          <w:bCs/>
          <w:kern w:val="32"/>
          <w:sz w:val="24"/>
          <w:szCs w:val="24"/>
          <w:lang w:val="x-none" w:eastAsia="x-none"/>
        </w:rPr>
      </w:pPr>
      <w:r w:rsidRPr="00226E7B">
        <w:rPr>
          <w:rFonts w:ascii="Times New Roman" w:hAnsi="Times New Roman"/>
          <w:b/>
          <w:bCs/>
          <w:kern w:val="32"/>
          <w:sz w:val="24"/>
          <w:szCs w:val="24"/>
          <w:lang w:eastAsia="x-none"/>
        </w:rPr>
        <w:t xml:space="preserve">3.3. </w:t>
      </w:r>
      <w:r w:rsidRPr="00226E7B">
        <w:rPr>
          <w:rFonts w:ascii="Times New Roman" w:hAnsi="Times New Roman"/>
          <w:b/>
          <w:bCs/>
          <w:kern w:val="32"/>
          <w:sz w:val="24"/>
          <w:szCs w:val="24"/>
          <w:lang w:val="x-none" w:eastAsia="x-none"/>
        </w:rPr>
        <w:t xml:space="preserve">Материально-техническое </w:t>
      </w:r>
      <w:bookmarkStart w:id="26" w:name="_Hlk73027911"/>
      <w:r w:rsidRPr="00226E7B">
        <w:rPr>
          <w:rFonts w:ascii="Times New Roman" w:hAnsi="Times New Roman"/>
          <w:b/>
          <w:bCs/>
          <w:kern w:val="32"/>
          <w:sz w:val="24"/>
          <w:szCs w:val="24"/>
          <w:lang w:val="x-none" w:eastAsia="x-none"/>
        </w:rPr>
        <w:t>обеспечение воспитательной работы</w:t>
      </w:r>
      <w:bookmarkEnd w:id="26"/>
    </w:p>
    <w:p w14:paraId="7A9EC739" w14:textId="77777777" w:rsidR="00226E7B" w:rsidRPr="00226E7B" w:rsidRDefault="00226E7B" w:rsidP="00226E7B">
      <w:pPr>
        <w:keepNext/>
        <w:tabs>
          <w:tab w:val="left" w:pos="1134"/>
        </w:tabs>
        <w:spacing w:after="60" w:line="240" w:lineRule="auto"/>
        <w:ind w:firstLine="851"/>
        <w:jc w:val="both"/>
        <w:outlineLvl w:val="0"/>
        <w:rPr>
          <w:rFonts w:ascii="Times New Roman" w:hAnsi="Times New Roman"/>
          <w:kern w:val="32"/>
          <w:sz w:val="24"/>
          <w:szCs w:val="24"/>
          <w:lang w:eastAsia="x-none"/>
        </w:rPr>
      </w:pPr>
      <w:r w:rsidRPr="00226E7B">
        <w:rPr>
          <w:rFonts w:ascii="Times New Roman" w:hAnsi="Times New Roman"/>
          <w:kern w:val="32"/>
          <w:sz w:val="24"/>
          <w:szCs w:val="24"/>
          <w:lang w:val="x-none" w:eastAsia="x-none"/>
        </w:rPr>
        <w:t xml:space="preserve">В данном разделе необходимо указать обеспечение воспитательной работы </w:t>
      </w:r>
      <w:r w:rsidRPr="00226E7B">
        <w:rPr>
          <w:rFonts w:ascii="Times New Roman" w:hAnsi="Times New Roman"/>
          <w:kern w:val="32"/>
          <w:sz w:val="24"/>
          <w:szCs w:val="24"/>
          <w:lang w:val="x-none" w:eastAsia="x-none"/>
        </w:rPr>
        <w:br/>
        <w:t>по профессии</w:t>
      </w:r>
      <w:r w:rsidRPr="00226E7B">
        <w:rPr>
          <w:rFonts w:ascii="Times New Roman" w:hAnsi="Times New Roman"/>
          <w:kern w:val="32"/>
          <w:sz w:val="24"/>
          <w:szCs w:val="24"/>
          <w:lang w:eastAsia="x-none"/>
        </w:rPr>
        <w:t xml:space="preserve"> 11.01.05 Монтажник связи:</w:t>
      </w:r>
    </w:p>
    <w:p w14:paraId="384DC0EE" w14:textId="77777777" w:rsidR="00226E7B" w:rsidRPr="00226E7B" w:rsidRDefault="00226E7B" w:rsidP="00226E7B">
      <w:pPr>
        <w:keepNext/>
        <w:tabs>
          <w:tab w:val="left" w:pos="1134"/>
        </w:tabs>
        <w:spacing w:after="60" w:line="240" w:lineRule="auto"/>
        <w:ind w:firstLine="851"/>
        <w:jc w:val="both"/>
        <w:outlineLvl w:val="0"/>
        <w:rPr>
          <w:rFonts w:ascii="Times New Roman" w:hAnsi="Times New Roman"/>
          <w:kern w:val="32"/>
          <w:sz w:val="24"/>
          <w:szCs w:val="24"/>
          <w:lang w:eastAsia="x-none"/>
        </w:rPr>
      </w:pPr>
      <w:r w:rsidRPr="00226E7B">
        <w:rPr>
          <w:rFonts w:ascii="Times New Roman" w:hAnsi="Times New Roman"/>
          <w:kern w:val="32"/>
          <w:sz w:val="24"/>
          <w:szCs w:val="24"/>
          <w:lang w:eastAsia="x-none"/>
        </w:rPr>
        <w:t>- наличие специальных помещений:</w:t>
      </w:r>
    </w:p>
    <w:p w14:paraId="19EF419B" w14:textId="77777777" w:rsidR="00226E7B" w:rsidRPr="00226E7B" w:rsidRDefault="00226E7B" w:rsidP="00226E7B">
      <w:pPr>
        <w:tabs>
          <w:tab w:val="left" w:pos="1134"/>
        </w:tabs>
        <w:spacing w:after="0" w:line="240" w:lineRule="auto"/>
        <w:ind w:left="709"/>
        <w:jc w:val="both"/>
        <w:rPr>
          <w:rFonts w:ascii="Times New Roman" w:hAnsi="Times New Roman"/>
          <w:kern w:val="32"/>
          <w:sz w:val="24"/>
          <w:szCs w:val="24"/>
          <w:lang w:eastAsia="x-none"/>
        </w:rPr>
      </w:pPr>
      <w:r w:rsidRPr="00226E7B">
        <w:rPr>
          <w:rFonts w:ascii="Times New Roman" w:hAnsi="Times New Roman"/>
          <w:kern w:val="32"/>
          <w:sz w:val="24"/>
          <w:szCs w:val="24"/>
          <w:lang w:eastAsia="x-none"/>
        </w:rPr>
        <w:t>Библиотека, читальный зал с выходом в интернет</w:t>
      </w:r>
    </w:p>
    <w:p w14:paraId="0AB4944E" w14:textId="4A3B18BA" w:rsidR="00226E7B" w:rsidRPr="00E41510" w:rsidRDefault="00E41510" w:rsidP="00E41510">
      <w:pPr>
        <w:tabs>
          <w:tab w:val="left" w:pos="1134"/>
        </w:tabs>
        <w:spacing w:after="0" w:line="240" w:lineRule="auto"/>
        <w:ind w:left="709"/>
        <w:jc w:val="both"/>
        <w:rPr>
          <w:rFonts w:ascii="Times New Roman" w:hAnsi="Times New Roman"/>
          <w:kern w:val="32"/>
          <w:sz w:val="24"/>
          <w:szCs w:val="24"/>
          <w:lang w:eastAsia="x-none"/>
        </w:rPr>
      </w:pPr>
      <w:r>
        <w:rPr>
          <w:rFonts w:ascii="Times New Roman" w:hAnsi="Times New Roman"/>
          <w:kern w:val="32"/>
          <w:sz w:val="24"/>
          <w:szCs w:val="24"/>
          <w:lang w:eastAsia="x-none"/>
        </w:rPr>
        <w:t>Актовый зал.</w:t>
      </w:r>
      <w:r w:rsidR="00FF4458">
        <w:rPr>
          <w:rFonts w:ascii="Times New Roman" w:hAnsi="Times New Roman"/>
          <w:kern w:val="32"/>
          <w:sz w:val="24"/>
          <w:szCs w:val="24"/>
          <w:lang w:eastAsia="x-none"/>
        </w:rPr>
        <w:t xml:space="preserve"> </w:t>
      </w:r>
      <w:r w:rsidR="00226E7B" w:rsidRPr="00226E7B">
        <w:rPr>
          <w:rFonts w:ascii="Times New Roman" w:hAnsi="Times New Roman"/>
          <w:i/>
          <w:kern w:val="32"/>
          <w:sz w:val="24"/>
          <w:szCs w:val="24"/>
          <w:lang w:eastAsia="x-none"/>
        </w:rPr>
        <w:t>(указать другие помещения при их наличии).</w:t>
      </w:r>
    </w:p>
    <w:p w14:paraId="4CAA2244" w14:textId="77777777" w:rsidR="00226E7B" w:rsidRPr="00226E7B" w:rsidRDefault="00226E7B" w:rsidP="00226E7B">
      <w:pPr>
        <w:tabs>
          <w:tab w:val="left" w:pos="1134"/>
        </w:tabs>
        <w:spacing w:after="0" w:line="240" w:lineRule="auto"/>
        <w:jc w:val="both"/>
        <w:rPr>
          <w:rFonts w:ascii="Times New Roman" w:hAnsi="Times New Roman"/>
          <w:i/>
          <w:iCs/>
          <w:sz w:val="24"/>
          <w:szCs w:val="24"/>
        </w:rPr>
      </w:pPr>
    </w:p>
    <w:p w14:paraId="35F171CE" w14:textId="77777777" w:rsidR="00226E7B" w:rsidRPr="00226E7B" w:rsidRDefault="00226E7B" w:rsidP="00226E7B">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sidRPr="00226E7B">
        <w:rPr>
          <w:rFonts w:ascii="Times New Roman" w:hAnsi="Times New Roman"/>
          <w:b/>
          <w:bCs/>
          <w:kern w:val="32"/>
          <w:sz w:val="24"/>
          <w:szCs w:val="24"/>
          <w:lang w:eastAsia="x-none"/>
        </w:rPr>
        <w:t xml:space="preserve">3.4. </w:t>
      </w:r>
      <w:r w:rsidRPr="00226E7B">
        <w:rPr>
          <w:rFonts w:ascii="Times New Roman" w:hAnsi="Times New Roman"/>
          <w:b/>
          <w:bCs/>
          <w:kern w:val="32"/>
          <w:sz w:val="24"/>
          <w:szCs w:val="24"/>
          <w:lang w:val="x-none" w:eastAsia="x-none"/>
        </w:rPr>
        <w:t>Информационное обеспечение воспитательной работы</w:t>
      </w:r>
    </w:p>
    <w:p w14:paraId="0AA7C348" w14:textId="77777777" w:rsidR="00226E7B" w:rsidRPr="00226E7B" w:rsidRDefault="00226E7B" w:rsidP="00226E7B">
      <w:pPr>
        <w:keepNext/>
        <w:tabs>
          <w:tab w:val="left" w:pos="1134"/>
        </w:tabs>
        <w:spacing w:after="60" w:line="240" w:lineRule="auto"/>
        <w:ind w:firstLine="709"/>
        <w:jc w:val="both"/>
        <w:outlineLvl w:val="0"/>
        <w:rPr>
          <w:rFonts w:ascii="Times New Roman" w:hAnsi="Times New Roman"/>
          <w:kern w:val="32"/>
          <w:sz w:val="24"/>
          <w:szCs w:val="24"/>
          <w:lang w:eastAsia="x-none"/>
        </w:rPr>
      </w:pPr>
      <w:r w:rsidRPr="00226E7B">
        <w:rPr>
          <w:rFonts w:ascii="Times New Roman" w:hAnsi="Times New Roman"/>
          <w:kern w:val="32"/>
          <w:sz w:val="24"/>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226E7B">
        <w:rPr>
          <w:rFonts w:ascii="Times New Roman" w:hAnsi="Times New Roman"/>
          <w:kern w:val="32"/>
          <w:sz w:val="24"/>
          <w:szCs w:val="24"/>
          <w:lang w:val="x-none" w:eastAsia="x-none"/>
        </w:rPr>
        <w:br/>
        <w:t>интернет-ресурсами и специализированным оборудованием</w:t>
      </w:r>
      <w:r w:rsidRPr="00226E7B">
        <w:rPr>
          <w:rFonts w:ascii="Times New Roman" w:hAnsi="Times New Roman"/>
          <w:kern w:val="32"/>
          <w:sz w:val="24"/>
          <w:szCs w:val="24"/>
          <w:lang w:eastAsia="x-none"/>
        </w:rPr>
        <w:t>.</w:t>
      </w:r>
    </w:p>
    <w:p w14:paraId="60FB53A8" w14:textId="77777777" w:rsidR="00226E7B" w:rsidRPr="00226E7B" w:rsidRDefault="00226E7B" w:rsidP="00226E7B">
      <w:pPr>
        <w:keepNext/>
        <w:tabs>
          <w:tab w:val="left" w:pos="1134"/>
        </w:tabs>
        <w:spacing w:after="60" w:line="240" w:lineRule="auto"/>
        <w:ind w:firstLine="709"/>
        <w:jc w:val="both"/>
        <w:outlineLvl w:val="0"/>
        <w:rPr>
          <w:rFonts w:ascii="Times New Roman" w:hAnsi="Times New Roman"/>
          <w:kern w:val="32"/>
          <w:sz w:val="24"/>
          <w:szCs w:val="24"/>
          <w:lang w:val="x-none" w:eastAsia="x-none"/>
        </w:rPr>
      </w:pPr>
      <w:r w:rsidRPr="00226E7B">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24C53E35" w14:textId="77777777" w:rsidR="00226E7B" w:rsidRPr="00226E7B" w:rsidRDefault="00226E7B" w:rsidP="001E23F8">
      <w:pPr>
        <w:widowControl w:val="0"/>
        <w:numPr>
          <w:ilvl w:val="0"/>
          <w:numId w:val="89"/>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226E7B">
        <w:rPr>
          <w:rFonts w:ascii="Times New Roman" w:hAnsi="Times New Roman"/>
          <w:kern w:val="32"/>
          <w:sz w:val="24"/>
          <w:szCs w:val="24"/>
          <w:lang w:val="x-none" w:eastAsia="x-none"/>
        </w:rPr>
        <w:t xml:space="preserve">информирование о возможностях для участия </w:t>
      </w:r>
      <w:r w:rsidRPr="00226E7B">
        <w:rPr>
          <w:rFonts w:ascii="Times New Roman" w:hAnsi="Times New Roman"/>
          <w:kern w:val="32"/>
          <w:sz w:val="24"/>
          <w:szCs w:val="24"/>
          <w:lang w:eastAsia="x-none"/>
        </w:rPr>
        <w:t>обучающихся</w:t>
      </w:r>
      <w:r w:rsidRPr="00226E7B">
        <w:rPr>
          <w:rFonts w:ascii="Times New Roman" w:hAnsi="Times New Roman"/>
          <w:kern w:val="32"/>
          <w:sz w:val="24"/>
          <w:szCs w:val="24"/>
          <w:lang w:val="x-none" w:eastAsia="x-none"/>
        </w:rPr>
        <w:t xml:space="preserve"> в социально значимой деятельности; </w:t>
      </w:r>
    </w:p>
    <w:p w14:paraId="3DF0397E" w14:textId="77777777" w:rsidR="00226E7B" w:rsidRPr="00226E7B" w:rsidRDefault="00226E7B" w:rsidP="001E23F8">
      <w:pPr>
        <w:widowControl w:val="0"/>
        <w:numPr>
          <w:ilvl w:val="0"/>
          <w:numId w:val="89"/>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226E7B">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43DA6021" w14:textId="77777777" w:rsidR="00226E7B" w:rsidRPr="00226E7B" w:rsidRDefault="00226E7B" w:rsidP="001E23F8">
      <w:pPr>
        <w:widowControl w:val="0"/>
        <w:numPr>
          <w:ilvl w:val="0"/>
          <w:numId w:val="89"/>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226E7B">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2BA6A529" w14:textId="77777777" w:rsidR="00226E7B" w:rsidRPr="00226E7B" w:rsidRDefault="00226E7B" w:rsidP="001E23F8">
      <w:pPr>
        <w:widowControl w:val="0"/>
        <w:numPr>
          <w:ilvl w:val="0"/>
          <w:numId w:val="89"/>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226E7B">
        <w:rPr>
          <w:rFonts w:ascii="Times New Roman" w:hAnsi="Times New Roman"/>
          <w:kern w:val="32"/>
          <w:sz w:val="24"/>
          <w:szCs w:val="24"/>
          <w:lang w:val="x-none" w:eastAsia="x-none"/>
        </w:rPr>
        <w:t xml:space="preserve">мониторинг воспитательной работы; 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331AE133" w14:textId="77777777" w:rsidR="00226E7B" w:rsidRPr="00226E7B" w:rsidRDefault="00226E7B" w:rsidP="001E23F8">
      <w:pPr>
        <w:widowControl w:val="0"/>
        <w:numPr>
          <w:ilvl w:val="0"/>
          <w:numId w:val="89"/>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226E7B">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293E2A0F" w14:textId="77777777" w:rsidR="00226E7B" w:rsidRPr="00226E7B" w:rsidRDefault="00226E7B" w:rsidP="00226E7B">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val="x-none" w:eastAsia="x-none"/>
        </w:rPr>
      </w:pPr>
      <w:r w:rsidRPr="00226E7B">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50E054B2" w14:textId="77777777" w:rsidR="00226E7B" w:rsidRPr="00226E7B" w:rsidRDefault="00226E7B" w:rsidP="00226E7B">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pPr>
      <w:r w:rsidRPr="00226E7B">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491E02EF" w14:textId="77777777" w:rsidR="00226E7B" w:rsidRPr="00226E7B" w:rsidRDefault="00226E7B" w:rsidP="00226E7B">
      <w:pPr>
        <w:spacing w:after="0" w:line="240" w:lineRule="auto"/>
        <w:jc w:val="center"/>
        <w:rPr>
          <w:rFonts w:ascii="Times New Roman" w:hAnsi="Times New Roman"/>
          <w:b/>
          <w:sz w:val="24"/>
          <w:szCs w:val="24"/>
        </w:rPr>
        <w:sectPr w:rsidR="00226E7B" w:rsidRPr="00226E7B" w:rsidSect="00733AEF">
          <w:headerReference w:type="first" r:id="rId91"/>
          <w:pgSz w:w="11907" w:h="16840"/>
          <w:pgMar w:top="1134" w:right="851" w:bottom="992" w:left="1418" w:header="709" w:footer="709" w:gutter="0"/>
          <w:cols w:space="720"/>
        </w:sectPr>
      </w:pPr>
    </w:p>
    <w:p w14:paraId="1F637599" w14:textId="35EFB0EA" w:rsidR="00226E7B" w:rsidRPr="00226E7B" w:rsidRDefault="00CE64E3" w:rsidP="00226E7B">
      <w:pPr>
        <w:spacing w:after="0" w:line="240" w:lineRule="auto"/>
        <w:jc w:val="center"/>
        <w:rPr>
          <w:rFonts w:ascii="Times New Roman" w:hAnsi="Times New Roman"/>
          <w:b/>
          <w:sz w:val="24"/>
          <w:szCs w:val="24"/>
        </w:rPr>
      </w:pPr>
      <w:r>
        <w:rPr>
          <w:noProof/>
        </w:rPr>
        <w:lastRenderedPageBreak/>
        <mc:AlternateContent>
          <mc:Choice Requires="wps">
            <w:drawing>
              <wp:anchor distT="45720" distB="45720" distL="114300" distR="114300" simplePos="0" relativeHeight="251662336" behindDoc="0" locked="0" layoutInCell="1" allowOverlap="1" wp14:anchorId="5C2F3AB0" wp14:editId="6C91F1A1">
                <wp:simplePos x="0" y="0"/>
                <wp:positionH relativeFrom="column">
                  <wp:posOffset>-89535</wp:posOffset>
                </wp:positionH>
                <wp:positionV relativeFrom="paragraph">
                  <wp:posOffset>461645</wp:posOffset>
                </wp:positionV>
                <wp:extent cx="2649855" cy="1203960"/>
                <wp:effectExtent l="0" t="0" r="0" b="0"/>
                <wp:wrapSquare wrapText="bothSides"/>
                <wp:docPr id="12"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11FD9289" w14:textId="77777777" w:rsidR="00B651CB" w:rsidRPr="0050222D" w:rsidRDefault="00B651CB" w:rsidP="00FF4458">
                            <w:pPr>
                              <w:adjustRightInd w:val="0"/>
                              <w:spacing w:after="0"/>
                              <w:rPr>
                                <w:rFonts w:ascii="Times New Roman" w:hAnsi="Times New Roman"/>
                                <w:b/>
                                <w:bCs/>
                              </w:rPr>
                            </w:pPr>
                            <w:r w:rsidRPr="0050222D">
                              <w:rPr>
                                <w:rFonts w:ascii="Times New Roman" w:hAnsi="Times New Roman"/>
                                <w:b/>
                                <w:bCs/>
                              </w:rPr>
                              <w:t xml:space="preserve">ПРИНЯТО  </w:t>
                            </w:r>
                          </w:p>
                          <w:p w14:paraId="47EB3B21" w14:textId="77777777" w:rsidR="00B651CB" w:rsidRPr="0050222D" w:rsidRDefault="00B651CB" w:rsidP="00FF4458">
                            <w:pPr>
                              <w:adjustRightInd w:val="0"/>
                              <w:spacing w:after="0"/>
                              <w:rPr>
                                <w:rFonts w:ascii="Times New Roman" w:hAnsi="Times New Roman"/>
                              </w:rPr>
                            </w:pPr>
                            <w:r w:rsidRPr="0050222D">
                              <w:rPr>
                                <w:rFonts w:ascii="Times New Roman" w:hAnsi="Times New Roman"/>
                              </w:rPr>
                              <w:t xml:space="preserve">решением ФУМО СПО </w:t>
                            </w:r>
                          </w:p>
                          <w:p w14:paraId="26484505" w14:textId="77777777" w:rsidR="00B651CB" w:rsidRPr="0050222D" w:rsidRDefault="00B651CB" w:rsidP="00FF4458">
                            <w:pPr>
                              <w:adjustRightInd w:val="0"/>
                              <w:spacing w:after="0"/>
                              <w:rPr>
                                <w:rFonts w:ascii="Times New Roman" w:hAnsi="Times New Roman"/>
                                <w:i/>
                              </w:rPr>
                            </w:pPr>
                            <w:r w:rsidRPr="0050222D">
                              <w:rPr>
                                <w:rFonts w:ascii="Times New Roman" w:hAnsi="Times New Roman"/>
                              </w:rPr>
                              <w:t>11.00.00 Электроника, радиотехника и системы связи</w:t>
                            </w:r>
                          </w:p>
                          <w:p w14:paraId="558D8275" w14:textId="1AC33563" w:rsidR="00B651CB" w:rsidRPr="00F90193" w:rsidRDefault="00FF4458" w:rsidP="00FF4458">
                            <w:pPr>
                              <w:adjustRightInd w:val="0"/>
                              <w:spacing w:after="0"/>
                            </w:pPr>
                            <w:r>
                              <w:rPr>
                                <w:rFonts w:ascii="Times New Roman" w:hAnsi="Times New Roman"/>
                              </w:rPr>
                              <w:t>Протокол №7 от 22 июля 2021 года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2F3AB0" id="_x0000_t202" coordsize="21600,21600" o:spt="202" path="m,l,21600r21600,l21600,xe">
                <v:stroke joinstyle="miter"/>
                <v:path gradientshapeok="t" o:connecttype="rect"/>
              </v:shapetype>
              <v:shape id="Надпись 3" o:spid="_x0000_s1026" type="#_x0000_t202" style="position:absolute;left:0;text-align:left;margin-left:-7.05pt;margin-top:36.35pt;width:208.65pt;height:94.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" strokecolor="white">
                <v:textbox>
                  <w:txbxContent>
                    <w:p w14:paraId="11FD9289" w14:textId="77777777" w:rsidR="00B651CB" w:rsidRPr="0050222D" w:rsidRDefault="00B651CB" w:rsidP="00FF4458">
                      <w:pPr>
                        <w:adjustRightInd w:val="0"/>
                        <w:spacing w:after="0"/>
                        <w:rPr>
                          <w:rFonts w:ascii="Times New Roman" w:hAnsi="Times New Roman"/>
                          <w:b/>
                          <w:bCs/>
                        </w:rPr>
                      </w:pPr>
                      <w:r w:rsidRPr="0050222D">
                        <w:rPr>
                          <w:rFonts w:ascii="Times New Roman" w:hAnsi="Times New Roman"/>
                          <w:b/>
                          <w:bCs/>
                        </w:rPr>
                        <w:t xml:space="preserve">ПРИНЯТО  </w:t>
                      </w:r>
                    </w:p>
                    <w:p w14:paraId="47EB3B21" w14:textId="77777777" w:rsidR="00B651CB" w:rsidRPr="0050222D" w:rsidRDefault="00B651CB" w:rsidP="00FF4458">
                      <w:pPr>
                        <w:adjustRightInd w:val="0"/>
                        <w:spacing w:after="0"/>
                        <w:rPr>
                          <w:rFonts w:ascii="Times New Roman" w:hAnsi="Times New Roman"/>
                        </w:rPr>
                      </w:pPr>
                      <w:r w:rsidRPr="0050222D">
                        <w:rPr>
                          <w:rFonts w:ascii="Times New Roman" w:hAnsi="Times New Roman"/>
                        </w:rPr>
                        <w:t xml:space="preserve">решением ФУМО СПО </w:t>
                      </w:r>
                    </w:p>
                    <w:p w14:paraId="26484505" w14:textId="77777777" w:rsidR="00B651CB" w:rsidRPr="0050222D" w:rsidRDefault="00B651CB" w:rsidP="00FF4458">
                      <w:pPr>
                        <w:adjustRightInd w:val="0"/>
                        <w:spacing w:after="0"/>
                        <w:rPr>
                          <w:rFonts w:ascii="Times New Roman" w:hAnsi="Times New Roman"/>
                          <w:i/>
                        </w:rPr>
                      </w:pPr>
                      <w:r w:rsidRPr="0050222D">
                        <w:rPr>
                          <w:rFonts w:ascii="Times New Roman" w:hAnsi="Times New Roman"/>
                        </w:rPr>
                        <w:t>11.00.00 Электроника, радиотехника и системы связи</w:t>
                      </w:r>
                    </w:p>
                    <w:p w14:paraId="558D8275" w14:textId="1AC33563" w:rsidR="00B651CB" w:rsidRPr="00F90193" w:rsidRDefault="00FF4458" w:rsidP="00FF4458">
                      <w:pPr>
                        <w:adjustRightInd w:val="0"/>
                        <w:spacing w:after="0"/>
                      </w:pPr>
                      <w:r>
                        <w:rPr>
                          <w:rFonts w:ascii="Times New Roman" w:hAnsi="Times New Roman"/>
                        </w:rPr>
                        <w:t>Протокол №7 от 22 июля 2021 года</w:t>
                      </w:r>
                    </w:p>
                  </w:txbxContent>
                </v:textbox>
                <w10:wrap type="square"/>
              </v:shape>
            </w:pict>
          </mc:Fallback>
        </mc:AlternateContent>
      </w:r>
      <w:r w:rsidR="00226E7B" w:rsidRPr="00226E7B">
        <w:rPr>
          <w:rFonts w:ascii="Times New Roman" w:hAnsi="Times New Roman"/>
          <w:b/>
          <w:sz w:val="24"/>
          <w:szCs w:val="24"/>
        </w:rPr>
        <w:t xml:space="preserve">РАЗДЕЛ 4. </w:t>
      </w:r>
      <w:bookmarkStart w:id="27" w:name="_Hlk73028808"/>
      <w:r w:rsidR="00226E7B" w:rsidRPr="00226E7B">
        <w:rPr>
          <w:rFonts w:ascii="Times New Roman" w:hAnsi="Times New Roman"/>
          <w:b/>
          <w:sz w:val="24"/>
          <w:szCs w:val="24"/>
        </w:rPr>
        <w:t xml:space="preserve">ПРИМЕРНЫЙ КАЛЕНДАРНЫЙ ПЛАН ВОСПИТАТЕЛЬНОЙ РАБОТЫ </w:t>
      </w:r>
      <w:r w:rsidR="00226E7B" w:rsidRPr="00226E7B">
        <w:rPr>
          <w:rFonts w:ascii="Times New Roman" w:hAnsi="Times New Roman"/>
          <w:b/>
          <w:sz w:val="24"/>
          <w:szCs w:val="24"/>
        </w:rPr>
        <w:br/>
      </w:r>
      <w:bookmarkEnd w:id="27"/>
    </w:p>
    <w:p w14:paraId="45A34234" w14:textId="77777777" w:rsidR="00226E7B" w:rsidRPr="00226E7B" w:rsidRDefault="00226E7B" w:rsidP="00226E7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32F93A4" w14:textId="77777777" w:rsidR="00226E7B" w:rsidRPr="00226E7B" w:rsidRDefault="00226E7B" w:rsidP="00226E7B">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733FD0BE" w14:textId="77777777" w:rsidR="00226E7B" w:rsidRPr="00226E7B" w:rsidRDefault="00226E7B" w:rsidP="00226E7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23804E1" w14:textId="77777777" w:rsidR="00226E7B" w:rsidRPr="00226E7B" w:rsidRDefault="00226E7B" w:rsidP="00226E7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A200F51" w14:textId="77777777" w:rsidR="00226E7B" w:rsidRPr="00226E7B" w:rsidRDefault="00226E7B" w:rsidP="00226E7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AF87FB3" w14:textId="77777777" w:rsidR="00226E7B" w:rsidRPr="00226E7B" w:rsidRDefault="00226E7B" w:rsidP="00226E7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A47D7BC" w14:textId="77777777" w:rsidR="00226E7B" w:rsidRPr="00226E7B" w:rsidRDefault="00226E7B" w:rsidP="00226E7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12C1BBF" w14:textId="77777777" w:rsidR="00226E7B" w:rsidRPr="00226E7B" w:rsidRDefault="00226E7B" w:rsidP="00226E7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43116B2" w14:textId="77777777" w:rsidR="00226E7B" w:rsidRPr="00226E7B" w:rsidRDefault="00226E7B" w:rsidP="00226E7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A40A03A" w14:textId="77777777" w:rsidR="00226E7B" w:rsidRPr="00226E7B" w:rsidRDefault="00226E7B" w:rsidP="00226E7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C4FAAB0" w14:textId="77777777" w:rsidR="00226E7B" w:rsidRPr="00226E7B" w:rsidRDefault="00226E7B" w:rsidP="00226E7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226E7B">
        <w:rPr>
          <w:rFonts w:ascii="Times New Roman" w:hAnsi="Times New Roman"/>
          <w:b/>
          <w:kern w:val="2"/>
          <w:sz w:val="24"/>
          <w:szCs w:val="24"/>
          <w:lang w:eastAsia="ko-KR"/>
        </w:rPr>
        <w:t xml:space="preserve">ПРИМЕРНЫЙ КАЛЕНДАРНЫЙ ПЛАН ВОСПИТАТЕЛЬНОЙ РАБОТЫ  </w:t>
      </w:r>
    </w:p>
    <w:p w14:paraId="0753DEB5" w14:textId="77777777" w:rsidR="00226E7B" w:rsidRPr="00226E7B" w:rsidRDefault="00226E7B" w:rsidP="00226E7B">
      <w:pPr>
        <w:widowControl w:val="0"/>
        <w:autoSpaceDE w:val="0"/>
        <w:autoSpaceDN w:val="0"/>
        <w:adjustRightInd w:val="0"/>
        <w:spacing w:after="0" w:line="240" w:lineRule="auto"/>
        <w:ind w:right="-1" w:firstLine="567"/>
        <w:jc w:val="center"/>
        <w:rPr>
          <w:rFonts w:ascii="Times New Roman" w:hAnsi="Times New Roman"/>
          <w:kern w:val="2"/>
          <w:sz w:val="24"/>
          <w:szCs w:val="24"/>
          <w:lang w:eastAsia="ko-KR"/>
        </w:rPr>
      </w:pPr>
      <w:r w:rsidRPr="00226E7B">
        <w:rPr>
          <w:rFonts w:ascii="Times New Roman" w:hAnsi="Times New Roman"/>
          <w:kern w:val="2"/>
          <w:sz w:val="24"/>
          <w:szCs w:val="24"/>
          <w:lang w:eastAsia="ko-KR"/>
        </w:rPr>
        <w:t>УГПС 11.00.00 Электроника, радиотехника и системы связи</w:t>
      </w:r>
    </w:p>
    <w:p w14:paraId="37938525" w14:textId="6D434CE1" w:rsidR="00226E7B" w:rsidRPr="00226E7B" w:rsidRDefault="00226E7B" w:rsidP="00226E7B">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226E7B">
        <w:rPr>
          <w:rFonts w:ascii="Times New Roman" w:hAnsi="Times New Roman"/>
          <w:bCs/>
          <w:sz w:val="24"/>
          <w:szCs w:val="24"/>
        </w:rPr>
        <w:t xml:space="preserve">по образовательной программе среднего профессионального образования </w:t>
      </w:r>
      <w:r w:rsidRPr="00226E7B">
        <w:rPr>
          <w:rFonts w:ascii="Times New Roman" w:hAnsi="Times New Roman"/>
          <w:bCs/>
          <w:sz w:val="24"/>
          <w:szCs w:val="24"/>
        </w:rPr>
        <w:br/>
        <w:t xml:space="preserve">по </w:t>
      </w:r>
      <w:r>
        <w:rPr>
          <w:rFonts w:ascii="Times New Roman" w:hAnsi="Times New Roman"/>
          <w:bCs/>
          <w:sz w:val="24"/>
          <w:szCs w:val="24"/>
        </w:rPr>
        <w:t>специальности 11.02.15 Инфокоммуникационные сети и системы связи</w:t>
      </w:r>
      <w:r w:rsidRPr="00226E7B">
        <w:rPr>
          <w:rFonts w:ascii="Times New Roman" w:hAnsi="Times New Roman"/>
          <w:bCs/>
          <w:sz w:val="24"/>
          <w:szCs w:val="24"/>
        </w:rPr>
        <w:br/>
        <w:t xml:space="preserve">на период </w:t>
      </w:r>
      <w:proofErr w:type="gramStart"/>
      <w:r w:rsidR="00FF4458">
        <w:rPr>
          <w:rFonts w:ascii="Times New Roman" w:hAnsi="Times New Roman"/>
          <w:bCs/>
          <w:sz w:val="24"/>
          <w:szCs w:val="24"/>
        </w:rPr>
        <w:t>2021-2022</w:t>
      </w:r>
      <w:proofErr w:type="gramEnd"/>
      <w:r w:rsidR="00FF4458">
        <w:rPr>
          <w:rFonts w:ascii="Times New Roman" w:hAnsi="Times New Roman"/>
          <w:bCs/>
          <w:sz w:val="24"/>
          <w:szCs w:val="24"/>
        </w:rPr>
        <w:t xml:space="preserve"> </w:t>
      </w:r>
      <w:proofErr w:type="spellStart"/>
      <w:r w:rsidR="00FF4458">
        <w:rPr>
          <w:rFonts w:ascii="Times New Roman" w:hAnsi="Times New Roman"/>
          <w:bCs/>
          <w:sz w:val="24"/>
          <w:szCs w:val="24"/>
        </w:rPr>
        <w:t>уч.г</w:t>
      </w:r>
      <w:proofErr w:type="spellEnd"/>
      <w:r w:rsidR="00FF4458">
        <w:rPr>
          <w:rFonts w:ascii="Times New Roman" w:hAnsi="Times New Roman"/>
          <w:bCs/>
          <w:sz w:val="24"/>
          <w:szCs w:val="24"/>
        </w:rPr>
        <w:t>.</w:t>
      </w:r>
    </w:p>
    <w:p w14:paraId="3167A98B" w14:textId="77777777" w:rsidR="00226E7B" w:rsidRPr="00226E7B" w:rsidRDefault="00226E7B" w:rsidP="00226E7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0E00FD0" w14:textId="77777777" w:rsidR="00226E7B" w:rsidRPr="00226E7B" w:rsidRDefault="00226E7B" w:rsidP="00226E7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ECB81FE" w14:textId="77777777" w:rsidR="00226E7B" w:rsidRPr="00226E7B" w:rsidRDefault="00226E7B" w:rsidP="00226E7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046C89D" w14:textId="77777777" w:rsidR="00226E7B" w:rsidRPr="00226E7B" w:rsidRDefault="00226E7B" w:rsidP="00226E7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68AF29E" w14:textId="77777777" w:rsidR="00226E7B" w:rsidRPr="00226E7B" w:rsidRDefault="00226E7B" w:rsidP="00226E7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B8A9175" w14:textId="77777777" w:rsidR="00226E7B" w:rsidRPr="00226E7B" w:rsidRDefault="00226E7B" w:rsidP="00226E7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DFB0B4D" w14:textId="77777777" w:rsidR="00226E7B" w:rsidRPr="00226E7B" w:rsidRDefault="00226E7B" w:rsidP="00226E7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2ED3BA0" w14:textId="77777777" w:rsidR="00226E7B" w:rsidRPr="00226E7B" w:rsidRDefault="00226E7B" w:rsidP="00226E7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2153AE0" w14:textId="77777777" w:rsidR="00226E7B" w:rsidRPr="00226E7B" w:rsidRDefault="00226E7B" w:rsidP="00226E7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3805D5F" w14:textId="77777777" w:rsidR="00226E7B" w:rsidRPr="00226E7B" w:rsidRDefault="00226E7B" w:rsidP="00226E7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E8ACF9F" w14:textId="77777777" w:rsidR="00226E7B" w:rsidRPr="00226E7B" w:rsidRDefault="00226E7B" w:rsidP="00226E7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E4BAC86" w14:textId="695018B8" w:rsidR="00226E7B" w:rsidRPr="00226E7B" w:rsidRDefault="00FF4458" w:rsidP="00226E7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2021</w:t>
      </w:r>
      <w:r w:rsidR="00226E7B" w:rsidRPr="00226E7B">
        <w:rPr>
          <w:rFonts w:ascii="Times New Roman" w:hAnsi="Times New Roman"/>
          <w:b/>
          <w:kern w:val="2"/>
          <w:sz w:val="24"/>
          <w:szCs w:val="24"/>
          <w:lang w:eastAsia="ko-KR"/>
        </w:rPr>
        <w:br w:type="page"/>
      </w:r>
    </w:p>
    <w:p w14:paraId="38267F80" w14:textId="77777777" w:rsidR="00226E7B" w:rsidRPr="00226E7B" w:rsidRDefault="00226E7B" w:rsidP="00226E7B">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37F61DDA" w14:textId="77777777" w:rsidR="00226E7B" w:rsidRPr="00226E7B" w:rsidRDefault="00226E7B" w:rsidP="00226E7B">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226E7B">
        <w:rPr>
          <w:rFonts w:ascii="Times New Roman" w:hAnsi="Times New Roman"/>
          <w:b/>
          <w:kern w:val="2"/>
          <w:sz w:val="24"/>
          <w:szCs w:val="24"/>
          <w:lang w:eastAsia="ko-KR"/>
        </w:rPr>
        <w:t>Российской Федерации</w:t>
      </w:r>
      <w:r w:rsidRPr="00226E7B">
        <w:rPr>
          <w:rFonts w:ascii="Times New Roman" w:hAnsi="Times New Roman"/>
          <w:bCs/>
          <w:kern w:val="2"/>
          <w:sz w:val="24"/>
          <w:szCs w:val="24"/>
          <w:lang w:eastAsia="ko-KR"/>
        </w:rPr>
        <w:t xml:space="preserve">, в том числе: </w:t>
      </w:r>
    </w:p>
    <w:p w14:paraId="77E4118E" w14:textId="77777777" w:rsidR="00226E7B" w:rsidRPr="00226E7B" w:rsidRDefault="00226E7B" w:rsidP="00226E7B">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«Россия – страна возможностей»</w:t>
      </w:r>
      <w:r w:rsidRPr="00226E7B">
        <w:rPr>
          <w:rFonts w:ascii="Times New Roman" w:hAnsi="Times New Roman"/>
          <w:sz w:val="24"/>
          <w:szCs w:val="24"/>
          <w:lang w:eastAsia="en-US"/>
        </w:rPr>
        <w:t xml:space="preserve"> </w:t>
      </w:r>
      <w:hyperlink r:id="rId92" w:history="1">
        <w:r w:rsidRPr="00226E7B">
          <w:rPr>
            <w:rFonts w:ascii="Times New Roman" w:hAnsi="Times New Roman"/>
            <w:bCs/>
            <w:kern w:val="2"/>
            <w:sz w:val="24"/>
            <w:szCs w:val="24"/>
            <w:u w:val="single"/>
            <w:lang w:eastAsia="ko-KR"/>
          </w:rPr>
          <w:t>https://rsv.ru/</w:t>
        </w:r>
      </w:hyperlink>
      <w:r w:rsidRPr="00226E7B">
        <w:rPr>
          <w:rFonts w:ascii="Times New Roman" w:hAnsi="Times New Roman"/>
          <w:bCs/>
          <w:kern w:val="2"/>
          <w:sz w:val="24"/>
          <w:szCs w:val="24"/>
          <w:lang w:eastAsia="ko-KR"/>
        </w:rPr>
        <w:t xml:space="preserve">; </w:t>
      </w:r>
    </w:p>
    <w:p w14:paraId="03825ADE" w14:textId="77777777" w:rsidR="00226E7B" w:rsidRPr="00226E7B" w:rsidRDefault="00226E7B" w:rsidP="00226E7B">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«Большая перемена»</w:t>
      </w:r>
      <w:r w:rsidRPr="00226E7B">
        <w:rPr>
          <w:rFonts w:ascii="Times New Roman" w:hAnsi="Times New Roman"/>
          <w:sz w:val="24"/>
          <w:szCs w:val="24"/>
          <w:lang w:eastAsia="en-US"/>
        </w:rPr>
        <w:t xml:space="preserve"> </w:t>
      </w:r>
      <w:hyperlink r:id="rId93" w:history="1">
        <w:r w:rsidRPr="00226E7B">
          <w:rPr>
            <w:rFonts w:ascii="Times New Roman" w:hAnsi="Times New Roman"/>
            <w:bCs/>
            <w:kern w:val="2"/>
            <w:sz w:val="24"/>
            <w:szCs w:val="24"/>
            <w:u w:val="single"/>
            <w:lang w:eastAsia="ko-KR"/>
          </w:rPr>
          <w:t>https://bolshayaperemena.online/</w:t>
        </w:r>
      </w:hyperlink>
      <w:r w:rsidRPr="00226E7B">
        <w:rPr>
          <w:rFonts w:ascii="Times New Roman" w:hAnsi="Times New Roman"/>
          <w:bCs/>
          <w:kern w:val="2"/>
          <w:sz w:val="24"/>
          <w:szCs w:val="24"/>
          <w:lang w:eastAsia="ko-KR"/>
        </w:rPr>
        <w:t xml:space="preserve">; </w:t>
      </w:r>
    </w:p>
    <w:p w14:paraId="3AE4A7E1" w14:textId="77777777" w:rsidR="00226E7B" w:rsidRPr="00226E7B" w:rsidRDefault="00226E7B" w:rsidP="00226E7B">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«Лидеры России»</w:t>
      </w:r>
      <w:r w:rsidRPr="00226E7B">
        <w:rPr>
          <w:rFonts w:ascii="Times New Roman" w:hAnsi="Times New Roman"/>
          <w:sz w:val="24"/>
          <w:szCs w:val="24"/>
          <w:lang w:eastAsia="en-US"/>
        </w:rPr>
        <w:t xml:space="preserve"> </w:t>
      </w:r>
      <w:hyperlink r:id="rId94" w:history="1">
        <w:r w:rsidRPr="00226E7B">
          <w:rPr>
            <w:rFonts w:ascii="Times New Roman" w:hAnsi="Times New Roman"/>
            <w:bCs/>
            <w:kern w:val="2"/>
            <w:sz w:val="24"/>
            <w:szCs w:val="24"/>
            <w:u w:val="single"/>
            <w:lang w:eastAsia="ko-KR"/>
          </w:rPr>
          <w:t>https://лидерыроссии.рф/</w:t>
        </w:r>
      </w:hyperlink>
      <w:r w:rsidRPr="00226E7B">
        <w:rPr>
          <w:rFonts w:ascii="Times New Roman" w:hAnsi="Times New Roman"/>
          <w:bCs/>
          <w:kern w:val="2"/>
          <w:sz w:val="24"/>
          <w:szCs w:val="24"/>
          <w:lang w:eastAsia="ko-KR"/>
        </w:rPr>
        <w:t>;</w:t>
      </w:r>
    </w:p>
    <w:p w14:paraId="7109232D" w14:textId="77777777" w:rsidR="00226E7B" w:rsidRPr="00226E7B" w:rsidRDefault="00226E7B" w:rsidP="00226E7B">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«Мы Вместе»</w:t>
      </w:r>
      <w:r w:rsidRPr="00226E7B">
        <w:rPr>
          <w:rFonts w:ascii="Times New Roman" w:hAnsi="Times New Roman"/>
          <w:sz w:val="24"/>
          <w:szCs w:val="24"/>
          <w:lang w:eastAsia="en-US"/>
        </w:rPr>
        <w:t xml:space="preserve"> (</w:t>
      </w:r>
      <w:proofErr w:type="spellStart"/>
      <w:r w:rsidRPr="00226E7B">
        <w:rPr>
          <w:rFonts w:ascii="Times New Roman" w:hAnsi="Times New Roman"/>
          <w:bCs/>
          <w:kern w:val="2"/>
          <w:sz w:val="24"/>
          <w:szCs w:val="24"/>
          <w:lang w:eastAsia="ko-KR"/>
        </w:rPr>
        <w:t>волонтерство</w:t>
      </w:r>
      <w:proofErr w:type="spellEnd"/>
      <w:r w:rsidRPr="00226E7B">
        <w:rPr>
          <w:rFonts w:ascii="Times New Roman" w:hAnsi="Times New Roman"/>
          <w:bCs/>
          <w:kern w:val="2"/>
          <w:sz w:val="24"/>
          <w:szCs w:val="24"/>
          <w:lang w:eastAsia="ko-KR"/>
        </w:rPr>
        <w:t xml:space="preserve">) </w:t>
      </w:r>
      <w:hyperlink r:id="rId95" w:history="1">
        <w:r w:rsidRPr="00226E7B">
          <w:rPr>
            <w:rFonts w:ascii="Times New Roman" w:hAnsi="Times New Roman"/>
            <w:bCs/>
            <w:kern w:val="2"/>
            <w:sz w:val="24"/>
            <w:szCs w:val="24"/>
            <w:u w:val="single"/>
            <w:lang w:val="en-US" w:eastAsia="ko-KR"/>
          </w:rPr>
          <w:t>https</w:t>
        </w:r>
        <w:r w:rsidRPr="00226E7B">
          <w:rPr>
            <w:rFonts w:ascii="Times New Roman" w:hAnsi="Times New Roman"/>
            <w:bCs/>
            <w:kern w:val="2"/>
            <w:sz w:val="24"/>
            <w:szCs w:val="24"/>
            <w:u w:val="single"/>
            <w:lang w:eastAsia="ko-KR"/>
          </w:rPr>
          <w:t>://</w:t>
        </w:r>
        <w:proofErr w:type="spellStart"/>
        <w:r w:rsidRPr="00226E7B">
          <w:rPr>
            <w:rFonts w:ascii="Times New Roman" w:hAnsi="Times New Roman"/>
            <w:bCs/>
            <w:kern w:val="2"/>
            <w:sz w:val="24"/>
            <w:szCs w:val="24"/>
            <w:u w:val="single"/>
            <w:lang w:val="en-US" w:eastAsia="ko-KR"/>
          </w:rPr>
          <w:t>onf</w:t>
        </w:r>
        <w:proofErr w:type="spellEnd"/>
        <w:r w:rsidRPr="00226E7B">
          <w:rPr>
            <w:rFonts w:ascii="Times New Roman" w:hAnsi="Times New Roman"/>
            <w:bCs/>
            <w:kern w:val="2"/>
            <w:sz w:val="24"/>
            <w:szCs w:val="24"/>
            <w:u w:val="single"/>
            <w:lang w:eastAsia="ko-KR"/>
          </w:rPr>
          <w:t>.</w:t>
        </w:r>
        <w:proofErr w:type="spellStart"/>
        <w:r w:rsidRPr="00226E7B">
          <w:rPr>
            <w:rFonts w:ascii="Times New Roman" w:hAnsi="Times New Roman"/>
            <w:bCs/>
            <w:kern w:val="2"/>
            <w:sz w:val="24"/>
            <w:szCs w:val="24"/>
            <w:u w:val="single"/>
            <w:lang w:val="en-US" w:eastAsia="ko-KR"/>
          </w:rPr>
          <w:t>ru</w:t>
        </w:r>
        <w:proofErr w:type="spellEnd"/>
      </w:hyperlink>
      <w:r w:rsidRPr="00226E7B">
        <w:rPr>
          <w:rFonts w:ascii="Times New Roman" w:hAnsi="Times New Roman"/>
          <w:bCs/>
          <w:kern w:val="2"/>
          <w:sz w:val="24"/>
          <w:szCs w:val="24"/>
          <w:lang w:eastAsia="ko-KR"/>
        </w:rPr>
        <w:t xml:space="preserve">; </w:t>
      </w:r>
    </w:p>
    <w:p w14:paraId="06975748" w14:textId="77777777" w:rsidR="00226E7B" w:rsidRPr="00226E7B" w:rsidRDefault="00226E7B" w:rsidP="00226E7B">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 xml:space="preserve">отраслевые конкурсы профессионального мастерства; </w:t>
      </w:r>
    </w:p>
    <w:p w14:paraId="76FC2837" w14:textId="77777777" w:rsidR="00226E7B" w:rsidRPr="00226E7B" w:rsidRDefault="00226E7B" w:rsidP="00226E7B">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движения «</w:t>
      </w:r>
      <w:proofErr w:type="spellStart"/>
      <w:r w:rsidRPr="00226E7B">
        <w:rPr>
          <w:rFonts w:ascii="Times New Roman" w:hAnsi="Times New Roman"/>
          <w:bCs/>
          <w:kern w:val="2"/>
          <w:sz w:val="24"/>
          <w:szCs w:val="24"/>
          <w:lang w:eastAsia="ko-KR"/>
        </w:rPr>
        <w:t>Ворлдскиллс</w:t>
      </w:r>
      <w:proofErr w:type="spellEnd"/>
      <w:r w:rsidRPr="00226E7B">
        <w:rPr>
          <w:rFonts w:ascii="Times New Roman" w:hAnsi="Times New Roman"/>
          <w:bCs/>
          <w:kern w:val="2"/>
          <w:sz w:val="24"/>
          <w:szCs w:val="24"/>
          <w:lang w:eastAsia="ko-KR"/>
        </w:rPr>
        <w:t xml:space="preserve"> Россия»;</w:t>
      </w:r>
    </w:p>
    <w:p w14:paraId="429FB5A0" w14:textId="77777777" w:rsidR="00226E7B" w:rsidRPr="00226E7B" w:rsidRDefault="00226E7B" w:rsidP="00226E7B">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движения «</w:t>
      </w:r>
      <w:proofErr w:type="spellStart"/>
      <w:r w:rsidRPr="00226E7B">
        <w:rPr>
          <w:rFonts w:ascii="Times New Roman" w:hAnsi="Times New Roman"/>
          <w:bCs/>
          <w:kern w:val="2"/>
          <w:sz w:val="24"/>
          <w:szCs w:val="24"/>
          <w:lang w:eastAsia="ko-KR"/>
        </w:rPr>
        <w:t>Абилимпикс</w:t>
      </w:r>
      <w:proofErr w:type="spellEnd"/>
      <w:r w:rsidRPr="00226E7B">
        <w:rPr>
          <w:rFonts w:ascii="Times New Roman" w:hAnsi="Times New Roman"/>
          <w:bCs/>
          <w:kern w:val="2"/>
          <w:sz w:val="24"/>
          <w:szCs w:val="24"/>
          <w:lang w:eastAsia="ko-KR"/>
        </w:rPr>
        <w:t>»;</w:t>
      </w:r>
    </w:p>
    <w:p w14:paraId="0407877B" w14:textId="77777777" w:rsidR="00226E7B" w:rsidRPr="00226E7B" w:rsidRDefault="00226E7B" w:rsidP="00226E7B">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226E7B">
        <w:rPr>
          <w:rFonts w:ascii="Times New Roman" w:hAnsi="Times New Roman"/>
          <w:b/>
          <w:kern w:val="2"/>
          <w:sz w:val="24"/>
          <w:szCs w:val="24"/>
          <w:lang w:eastAsia="ko-KR"/>
        </w:rPr>
        <w:t>субъектов Российской Федерации</w:t>
      </w:r>
      <w:r w:rsidRPr="00226E7B">
        <w:rPr>
          <w:rFonts w:ascii="Times New Roman" w:hAnsi="Times New Roman"/>
          <w:bCs/>
          <w:kern w:val="2"/>
          <w:sz w:val="24"/>
          <w:szCs w:val="24"/>
          <w:lang w:eastAsia="ko-KR"/>
        </w:rPr>
        <w:t xml:space="preserve"> (</w:t>
      </w:r>
      <w:r w:rsidRPr="00226E7B">
        <w:rPr>
          <w:rFonts w:ascii="Times New Roman" w:hAnsi="Times New Roman"/>
          <w:bCs/>
          <w:i/>
          <w:iCs/>
          <w:kern w:val="2"/>
          <w:sz w:val="24"/>
          <w:szCs w:val="24"/>
          <w:lang w:eastAsia="ko-KR"/>
        </w:rPr>
        <w:t>в соответствии с утвержденном региональном планом значимых мероприятий</w:t>
      </w:r>
      <w:r w:rsidRPr="00226E7B">
        <w:rPr>
          <w:rFonts w:ascii="Times New Roman" w:hAnsi="Times New Roman"/>
          <w:bCs/>
          <w:kern w:val="2"/>
          <w:sz w:val="24"/>
          <w:szCs w:val="24"/>
          <w:lang w:eastAsia="ko-KR"/>
        </w:rPr>
        <w:t xml:space="preserve">), в том числе </w:t>
      </w:r>
      <w:r w:rsidRPr="00226E7B">
        <w:rPr>
          <w:rFonts w:ascii="Times New Roman" w:hAnsi="Times New Roman"/>
          <w:bCs/>
          <w:kern w:val="2"/>
          <w:sz w:val="24"/>
          <w:szCs w:val="24"/>
          <w:lang w:eastAsia="ko-KR"/>
        </w:rPr>
        <w:br/>
        <w:t>«День города» и др.</w:t>
      </w:r>
    </w:p>
    <w:p w14:paraId="2FE530AF" w14:textId="77777777" w:rsidR="00226E7B" w:rsidRPr="00226E7B" w:rsidRDefault="00226E7B" w:rsidP="00226E7B">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226E7B">
        <w:rPr>
          <w:rFonts w:ascii="Times New Roman" w:hAnsi="Times New Roman"/>
          <w:bCs/>
          <w:kern w:val="2"/>
          <w:sz w:val="24"/>
          <w:szCs w:val="24"/>
          <w:lang w:eastAsia="ko-KR"/>
        </w:rPr>
        <w:t xml:space="preserve">а также </w:t>
      </w:r>
      <w:r w:rsidRPr="00226E7B">
        <w:rPr>
          <w:rFonts w:ascii="Times New Roman" w:hAnsi="Times New Roman"/>
          <w:b/>
          <w:kern w:val="2"/>
          <w:sz w:val="24"/>
          <w:szCs w:val="24"/>
          <w:lang w:eastAsia="ko-KR"/>
        </w:rPr>
        <w:t>отраслевые профессионально значимые события и праздники.</w:t>
      </w:r>
    </w:p>
    <w:p w14:paraId="0689697E" w14:textId="77777777" w:rsidR="00226E7B" w:rsidRPr="00226E7B" w:rsidRDefault="00226E7B" w:rsidP="00226E7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35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051"/>
        <w:gridCol w:w="1662"/>
        <w:gridCol w:w="1519"/>
        <w:gridCol w:w="3041"/>
        <w:gridCol w:w="830"/>
        <w:gridCol w:w="3733"/>
      </w:tblGrid>
      <w:tr w:rsidR="00226E7B" w:rsidRPr="00226E7B" w14:paraId="27D19481" w14:textId="77777777" w:rsidTr="003A0D9E">
        <w:tc>
          <w:tcPr>
            <w:tcW w:w="243" w:type="pct"/>
          </w:tcPr>
          <w:p w14:paraId="60A0B7ED" w14:textId="77777777" w:rsidR="00226E7B" w:rsidRPr="00226E7B" w:rsidRDefault="00226E7B" w:rsidP="00226E7B">
            <w:pPr>
              <w:widowControl w:val="0"/>
              <w:autoSpaceDE w:val="0"/>
              <w:autoSpaceDN w:val="0"/>
              <w:spacing w:after="0" w:line="240" w:lineRule="auto"/>
              <w:jc w:val="center"/>
              <w:rPr>
                <w:rFonts w:ascii="Times New Roman" w:hAnsi="Times New Roman"/>
                <w:b/>
                <w:kern w:val="2"/>
                <w:sz w:val="24"/>
                <w:szCs w:val="24"/>
                <w:lang w:eastAsia="ko-KR"/>
              </w:rPr>
            </w:pPr>
            <w:r w:rsidRPr="00226E7B">
              <w:rPr>
                <w:rFonts w:ascii="Times New Roman" w:hAnsi="Times New Roman"/>
                <w:b/>
                <w:kern w:val="2"/>
                <w:sz w:val="24"/>
                <w:szCs w:val="24"/>
                <w:lang w:eastAsia="ko-KR"/>
              </w:rPr>
              <w:t>Дата</w:t>
            </w:r>
          </w:p>
        </w:tc>
        <w:tc>
          <w:tcPr>
            <w:tcW w:w="1299" w:type="pct"/>
          </w:tcPr>
          <w:p w14:paraId="10BCDEEF" w14:textId="77777777" w:rsidR="00226E7B" w:rsidRPr="00226E7B" w:rsidRDefault="00226E7B" w:rsidP="00226E7B">
            <w:pPr>
              <w:widowControl w:val="0"/>
              <w:autoSpaceDE w:val="0"/>
              <w:autoSpaceDN w:val="0"/>
              <w:spacing w:after="0" w:line="240" w:lineRule="auto"/>
              <w:jc w:val="center"/>
              <w:rPr>
                <w:rFonts w:ascii="Times New Roman" w:hAnsi="Times New Roman"/>
                <w:b/>
                <w:kern w:val="2"/>
                <w:sz w:val="24"/>
                <w:szCs w:val="24"/>
                <w:lang w:eastAsia="ko-KR"/>
              </w:rPr>
            </w:pPr>
            <w:r w:rsidRPr="00226E7B">
              <w:rPr>
                <w:rFonts w:ascii="Times New Roman" w:hAnsi="Times New Roman"/>
                <w:b/>
                <w:kern w:val="2"/>
                <w:sz w:val="24"/>
                <w:szCs w:val="24"/>
                <w:lang w:eastAsia="ko-KR"/>
              </w:rPr>
              <w:t>Содержание и формы деятельности</w:t>
            </w:r>
          </w:p>
          <w:p w14:paraId="38C13684" w14:textId="77777777" w:rsidR="00226E7B" w:rsidRPr="00226E7B" w:rsidRDefault="00226E7B" w:rsidP="00226E7B">
            <w:pPr>
              <w:widowControl w:val="0"/>
              <w:autoSpaceDE w:val="0"/>
              <w:autoSpaceDN w:val="0"/>
              <w:spacing w:after="0" w:line="240" w:lineRule="auto"/>
              <w:jc w:val="center"/>
              <w:rPr>
                <w:rFonts w:ascii="Times New Roman" w:hAnsi="Times New Roman"/>
                <w:i/>
                <w:kern w:val="2"/>
                <w:sz w:val="24"/>
                <w:szCs w:val="24"/>
                <w:lang w:eastAsia="ko-KR"/>
              </w:rPr>
            </w:pPr>
            <w:r w:rsidRPr="00226E7B">
              <w:rPr>
                <w:rFonts w:ascii="Times New Roman" w:hAnsi="Times New Roman"/>
                <w:i/>
                <w:kern w:val="2"/>
                <w:sz w:val="24"/>
                <w:szCs w:val="24"/>
                <w:lang w:eastAsia="ko-KR"/>
              </w:rPr>
              <w:t>Содержание - общая характеристика с учетом примерной программы.</w:t>
            </w:r>
          </w:p>
          <w:p w14:paraId="67552890" w14:textId="77777777" w:rsidR="00226E7B" w:rsidRPr="00226E7B" w:rsidRDefault="00226E7B" w:rsidP="00226E7B">
            <w:pPr>
              <w:widowControl w:val="0"/>
              <w:autoSpaceDE w:val="0"/>
              <w:autoSpaceDN w:val="0"/>
              <w:spacing w:after="0" w:line="240" w:lineRule="auto"/>
              <w:jc w:val="center"/>
              <w:rPr>
                <w:rFonts w:ascii="Times New Roman" w:hAnsi="Times New Roman"/>
                <w:i/>
                <w:kern w:val="2"/>
                <w:sz w:val="24"/>
                <w:szCs w:val="24"/>
                <w:lang w:eastAsia="ko-KR"/>
              </w:rPr>
            </w:pPr>
            <w:r w:rsidRPr="00226E7B">
              <w:rPr>
                <w:rFonts w:ascii="Times New Roman" w:hAnsi="Times New Roman"/>
                <w:i/>
                <w:kern w:val="2"/>
                <w:sz w:val="24"/>
                <w:szCs w:val="24"/>
                <w:lang w:eastAsia="ko-KR"/>
              </w:rPr>
              <w:t xml:space="preserve">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w:t>
            </w:r>
            <w:proofErr w:type="gramStart"/>
            <w:r w:rsidRPr="00226E7B">
              <w:rPr>
                <w:rFonts w:ascii="Times New Roman" w:hAnsi="Times New Roman"/>
                <w:i/>
                <w:kern w:val="2"/>
                <w:sz w:val="24"/>
                <w:szCs w:val="24"/>
                <w:lang w:eastAsia="ko-KR"/>
              </w:rPr>
              <w:t>т.д.</w:t>
            </w:r>
            <w:proofErr w:type="gramEnd"/>
          </w:p>
        </w:tc>
        <w:tc>
          <w:tcPr>
            <w:tcW w:w="533" w:type="pct"/>
          </w:tcPr>
          <w:p w14:paraId="49020882" w14:textId="77777777" w:rsidR="00226E7B" w:rsidRPr="00226E7B" w:rsidRDefault="00226E7B" w:rsidP="00226E7B">
            <w:pPr>
              <w:widowControl w:val="0"/>
              <w:autoSpaceDE w:val="0"/>
              <w:autoSpaceDN w:val="0"/>
              <w:spacing w:after="0" w:line="240" w:lineRule="auto"/>
              <w:jc w:val="center"/>
              <w:rPr>
                <w:rFonts w:ascii="Times New Roman" w:hAnsi="Times New Roman"/>
                <w:b/>
                <w:kern w:val="2"/>
                <w:sz w:val="24"/>
                <w:szCs w:val="24"/>
                <w:lang w:eastAsia="ko-KR"/>
              </w:rPr>
            </w:pPr>
            <w:r w:rsidRPr="00226E7B">
              <w:rPr>
                <w:rFonts w:ascii="Times New Roman" w:hAnsi="Times New Roman"/>
                <w:b/>
                <w:kern w:val="2"/>
                <w:sz w:val="24"/>
                <w:szCs w:val="24"/>
                <w:lang w:eastAsia="ko-KR"/>
              </w:rPr>
              <w:t>Участники</w:t>
            </w:r>
          </w:p>
          <w:p w14:paraId="6E0D4827" w14:textId="77777777" w:rsidR="00226E7B" w:rsidRPr="00226E7B" w:rsidRDefault="00226E7B" w:rsidP="00226E7B">
            <w:pPr>
              <w:widowControl w:val="0"/>
              <w:autoSpaceDE w:val="0"/>
              <w:autoSpaceDN w:val="0"/>
              <w:spacing w:after="0" w:line="240" w:lineRule="auto"/>
              <w:jc w:val="center"/>
              <w:rPr>
                <w:rFonts w:ascii="Times New Roman" w:hAnsi="Times New Roman"/>
                <w:i/>
                <w:kern w:val="2"/>
                <w:sz w:val="24"/>
                <w:szCs w:val="24"/>
                <w:lang w:eastAsia="ko-KR"/>
              </w:rPr>
            </w:pPr>
            <w:r w:rsidRPr="00226E7B">
              <w:rPr>
                <w:rFonts w:ascii="Times New Roman" w:hAnsi="Times New Roman"/>
                <w:i/>
                <w:kern w:val="2"/>
                <w:sz w:val="24"/>
                <w:szCs w:val="24"/>
                <w:lang w:eastAsia="ko-KR"/>
              </w:rPr>
              <w:t xml:space="preserve">(курс, группа, члены кружка, секции, проектная команда и </w:t>
            </w:r>
            <w:proofErr w:type="gramStart"/>
            <w:r w:rsidRPr="00226E7B">
              <w:rPr>
                <w:rFonts w:ascii="Times New Roman" w:hAnsi="Times New Roman"/>
                <w:i/>
                <w:kern w:val="2"/>
                <w:sz w:val="24"/>
                <w:szCs w:val="24"/>
                <w:lang w:eastAsia="ko-KR"/>
              </w:rPr>
              <w:t>т.п.</w:t>
            </w:r>
            <w:proofErr w:type="gramEnd"/>
            <w:r w:rsidRPr="00226E7B">
              <w:rPr>
                <w:rFonts w:ascii="Times New Roman" w:hAnsi="Times New Roman"/>
                <w:i/>
                <w:kern w:val="2"/>
                <w:sz w:val="24"/>
                <w:szCs w:val="24"/>
                <w:lang w:eastAsia="ko-KR"/>
              </w:rPr>
              <w:t>)</w:t>
            </w:r>
          </w:p>
        </w:tc>
        <w:tc>
          <w:tcPr>
            <w:tcW w:w="487" w:type="pct"/>
          </w:tcPr>
          <w:p w14:paraId="0E95F3B6" w14:textId="77777777" w:rsidR="00226E7B" w:rsidRPr="00226E7B" w:rsidRDefault="00226E7B" w:rsidP="00226E7B">
            <w:pPr>
              <w:widowControl w:val="0"/>
              <w:autoSpaceDE w:val="0"/>
              <w:autoSpaceDN w:val="0"/>
              <w:spacing w:after="0" w:line="240" w:lineRule="auto"/>
              <w:jc w:val="center"/>
              <w:rPr>
                <w:rFonts w:ascii="Times New Roman" w:hAnsi="Times New Roman"/>
                <w:b/>
                <w:kern w:val="2"/>
                <w:sz w:val="24"/>
                <w:szCs w:val="24"/>
                <w:lang w:eastAsia="ko-KR"/>
              </w:rPr>
            </w:pPr>
            <w:r w:rsidRPr="00226E7B">
              <w:rPr>
                <w:rFonts w:ascii="Times New Roman" w:hAnsi="Times New Roman"/>
                <w:b/>
                <w:kern w:val="2"/>
                <w:sz w:val="24"/>
                <w:szCs w:val="24"/>
                <w:lang w:eastAsia="ko-KR"/>
              </w:rPr>
              <w:t>Место проведения</w:t>
            </w:r>
          </w:p>
          <w:p w14:paraId="29B34431" w14:textId="77777777" w:rsidR="00226E7B" w:rsidRPr="00226E7B" w:rsidRDefault="00226E7B" w:rsidP="00226E7B">
            <w:pPr>
              <w:widowControl w:val="0"/>
              <w:autoSpaceDE w:val="0"/>
              <w:autoSpaceDN w:val="0"/>
              <w:spacing w:after="0" w:line="240" w:lineRule="auto"/>
              <w:jc w:val="center"/>
              <w:rPr>
                <w:rFonts w:ascii="Times New Roman" w:hAnsi="Times New Roman"/>
                <w:b/>
                <w:kern w:val="2"/>
                <w:sz w:val="24"/>
                <w:szCs w:val="24"/>
                <w:lang w:eastAsia="ko-KR"/>
              </w:rPr>
            </w:pPr>
          </w:p>
        </w:tc>
        <w:tc>
          <w:tcPr>
            <w:tcW w:w="975" w:type="pct"/>
          </w:tcPr>
          <w:p w14:paraId="5D4BD2AE" w14:textId="77777777" w:rsidR="00226E7B" w:rsidRPr="00226E7B" w:rsidRDefault="00226E7B" w:rsidP="00226E7B">
            <w:pPr>
              <w:widowControl w:val="0"/>
              <w:autoSpaceDE w:val="0"/>
              <w:autoSpaceDN w:val="0"/>
              <w:spacing w:after="0" w:line="240" w:lineRule="auto"/>
              <w:jc w:val="center"/>
              <w:rPr>
                <w:rFonts w:ascii="Times New Roman" w:hAnsi="Times New Roman"/>
                <w:b/>
                <w:kern w:val="2"/>
                <w:sz w:val="24"/>
                <w:szCs w:val="24"/>
                <w:lang w:eastAsia="ko-KR"/>
              </w:rPr>
            </w:pPr>
            <w:r w:rsidRPr="00226E7B">
              <w:rPr>
                <w:rFonts w:ascii="Times New Roman" w:hAnsi="Times New Roman"/>
                <w:b/>
                <w:kern w:val="2"/>
                <w:sz w:val="24"/>
                <w:szCs w:val="24"/>
                <w:lang w:eastAsia="ko-KR"/>
              </w:rPr>
              <w:t>Ответственные</w:t>
            </w:r>
          </w:p>
        </w:tc>
        <w:tc>
          <w:tcPr>
            <w:tcW w:w="266" w:type="pct"/>
          </w:tcPr>
          <w:p w14:paraId="40DE56F8" w14:textId="77777777" w:rsidR="00226E7B" w:rsidRPr="00226E7B" w:rsidRDefault="00226E7B" w:rsidP="00226E7B">
            <w:pPr>
              <w:widowControl w:val="0"/>
              <w:autoSpaceDE w:val="0"/>
              <w:autoSpaceDN w:val="0"/>
              <w:spacing w:after="0" w:line="240" w:lineRule="auto"/>
              <w:jc w:val="center"/>
              <w:rPr>
                <w:rFonts w:ascii="Times New Roman" w:hAnsi="Times New Roman"/>
                <w:b/>
                <w:kern w:val="2"/>
                <w:sz w:val="24"/>
                <w:szCs w:val="24"/>
                <w:lang w:eastAsia="ko-KR"/>
              </w:rPr>
            </w:pPr>
            <w:r w:rsidRPr="00226E7B">
              <w:rPr>
                <w:rFonts w:ascii="Times New Roman" w:hAnsi="Times New Roman"/>
                <w:b/>
                <w:kern w:val="2"/>
                <w:sz w:val="24"/>
                <w:szCs w:val="24"/>
                <w:lang w:eastAsia="ko-KR"/>
              </w:rPr>
              <w:t xml:space="preserve">Коды ЛР  </w:t>
            </w:r>
          </w:p>
        </w:tc>
        <w:tc>
          <w:tcPr>
            <w:tcW w:w="1197" w:type="pct"/>
          </w:tcPr>
          <w:p w14:paraId="2CBB484E" w14:textId="77777777" w:rsidR="00226E7B" w:rsidRPr="00226E7B" w:rsidRDefault="00226E7B" w:rsidP="00226E7B">
            <w:pPr>
              <w:widowControl w:val="0"/>
              <w:autoSpaceDE w:val="0"/>
              <w:autoSpaceDN w:val="0"/>
              <w:spacing w:after="0" w:line="240" w:lineRule="auto"/>
              <w:jc w:val="center"/>
              <w:rPr>
                <w:rFonts w:ascii="Times New Roman" w:hAnsi="Times New Roman"/>
                <w:b/>
                <w:kern w:val="2"/>
                <w:sz w:val="24"/>
                <w:szCs w:val="24"/>
                <w:lang w:eastAsia="ko-KR"/>
              </w:rPr>
            </w:pPr>
            <w:r w:rsidRPr="00226E7B">
              <w:rPr>
                <w:rFonts w:ascii="Times New Roman" w:hAnsi="Times New Roman"/>
                <w:b/>
                <w:kern w:val="2"/>
                <w:sz w:val="24"/>
                <w:szCs w:val="24"/>
                <w:lang w:eastAsia="ko-KR"/>
              </w:rPr>
              <w:t>Наименование модуля</w:t>
            </w:r>
            <w:r w:rsidRPr="00226E7B">
              <w:rPr>
                <w:rFonts w:ascii="Times New Roman" w:hAnsi="Times New Roman"/>
                <w:b/>
                <w:kern w:val="2"/>
                <w:sz w:val="24"/>
                <w:szCs w:val="24"/>
                <w:vertAlign w:val="superscript"/>
                <w:lang w:eastAsia="ko-KR"/>
              </w:rPr>
              <w:footnoteReference w:id="24"/>
            </w:r>
          </w:p>
        </w:tc>
      </w:tr>
      <w:tr w:rsidR="00226E7B" w:rsidRPr="00226E7B" w14:paraId="25ABDE81" w14:textId="77777777" w:rsidTr="003A0D9E">
        <w:tc>
          <w:tcPr>
            <w:tcW w:w="5000" w:type="pct"/>
            <w:gridSpan w:val="7"/>
          </w:tcPr>
          <w:p w14:paraId="2E3AED3C" w14:textId="77777777" w:rsidR="00226E7B" w:rsidRPr="00226E7B" w:rsidRDefault="00226E7B" w:rsidP="00226E7B">
            <w:pPr>
              <w:widowControl w:val="0"/>
              <w:autoSpaceDE w:val="0"/>
              <w:autoSpaceDN w:val="0"/>
              <w:spacing w:after="0" w:line="240" w:lineRule="auto"/>
              <w:jc w:val="center"/>
              <w:rPr>
                <w:rFonts w:ascii="Times New Roman" w:hAnsi="Times New Roman"/>
                <w:b/>
                <w:kern w:val="2"/>
                <w:sz w:val="24"/>
                <w:szCs w:val="24"/>
                <w:lang w:eastAsia="ko-KR"/>
              </w:rPr>
            </w:pPr>
            <w:r w:rsidRPr="00226E7B">
              <w:rPr>
                <w:rFonts w:ascii="Times New Roman" w:hAnsi="Times New Roman"/>
                <w:b/>
                <w:kern w:val="2"/>
                <w:sz w:val="24"/>
                <w:szCs w:val="24"/>
                <w:lang w:eastAsia="ko-KR"/>
              </w:rPr>
              <w:t>СЕНТЯБРЬ</w:t>
            </w:r>
          </w:p>
        </w:tc>
      </w:tr>
      <w:tr w:rsidR="00226E7B" w:rsidRPr="00226E7B" w14:paraId="0E3B77AB" w14:textId="77777777" w:rsidTr="003A0D9E">
        <w:tc>
          <w:tcPr>
            <w:tcW w:w="243" w:type="pct"/>
          </w:tcPr>
          <w:p w14:paraId="4D83CE2F"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lastRenderedPageBreak/>
              <w:t>1</w:t>
            </w:r>
          </w:p>
        </w:tc>
        <w:tc>
          <w:tcPr>
            <w:tcW w:w="1299" w:type="pct"/>
          </w:tcPr>
          <w:p w14:paraId="5489BA50"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знаний</w:t>
            </w:r>
            <w:r w:rsidRPr="00226E7B">
              <w:rPr>
                <w:rFonts w:ascii="Times New Roman" w:hAnsi="Times New Roman"/>
                <w:b/>
                <w:bCs/>
                <w:kern w:val="2"/>
                <w:sz w:val="24"/>
                <w:szCs w:val="24"/>
                <w:vertAlign w:val="superscript"/>
                <w:lang w:eastAsia="ko-KR"/>
              </w:rPr>
              <w:footnoteReference w:id="25"/>
            </w:r>
          </w:p>
        </w:tc>
        <w:tc>
          <w:tcPr>
            <w:tcW w:w="533" w:type="pct"/>
          </w:tcPr>
          <w:p w14:paraId="42BD75B7"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Курс</w:t>
            </w:r>
          </w:p>
        </w:tc>
        <w:tc>
          <w:tcPr>
            <w:tcW w:w="487" w:type="pct"/>
          </w:tcPr>
          <w:p w14:paraId="7959C17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360308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Заместитель директора, курирующий воспитание</w:t>
            </w:r>
            <w:r w:rsidRPr="00226E7B">
              <w:rPr>
                <w:rFonts w:ascii="Times New Roman" w:hAnsi="Times New Roman"/>
                <w:kern w:val="2"/>
                <w:sz w:val="24"/>
                <w:szCs w:val="24"/>
                <w:vertAlign w:val="superscript"/>
                <w:lang w:eastAsia="ko-KR"/>
              </w:rPr>
              <w:footnoteReference w:id="26"/>
            </w:r>
            <w:r w:rsidRPr="00226E7B">
              <w:rPr>
                <w:rFonts w:ascii="Calibri" w:hAnsi="Calibri"/>
              </w:rPr>
              <w:t xml:space="preserve"> </w:t>
            </w:r>
          </w:p>
          <w:p w14:paraId="1C3352CA" w14:textId="77777777" w:rsidR="00226E7B" w:rsidRPr="00226E7B" w:rsidRDefault="00226E7B" w:rsidP="00226E7B">
            <w:pPr>
              <w:widowControl w:val="0"/>
              <w:autoSpaceDE w:val="0"/>
              <w:autoSpaceDN w:val="0"/>
              <w:spacing w:after="0" w:line="240" w:lineRule="auto"/>
              <w:jc w:val="both"/>
              <w:rPr>
                <w:rFonts w:ascii="Times New Roman" w:hAnsi="Times New Roman"/>
                <w:i/>
                <w:kern w:val="2"/>
                <w:sz w:val="24"/>
                <w:szCs w:val="24"/>
                <w:lang w:eastAsia="ko-KR"/>
              </w:rPr>
            </w:pPr>
            <w:r w:rsidRPr="00226E7B">
              <w:rPr>
                <w:rFonts w:ascii="Times New Roman" w:hAnsi="Times New Roman"/>
                <w:kern w:val="2"/>
                <w:sz w:val="24"/>
                <w:szCs w:val="24"/>
                <w:lang w:eastAsia="ko-KR"/>
              </w:rPr>
              <w:t xml:space="preserve"> </w:t>
            </w:r>
            <w:r w:rsidRPr="00226E7B">
              <w:rPr>
                <w:rFonts w:ascii="Times New Roman" w:hAnsi="Times New Roman"/>
                <w:i/>
                <w:kern w:val="2"/>
                <w:sz w:val="24"/>
                <w:szCs w:val="24"/>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77FBC06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i/>
                <w:kern w:val="2"/>
                <w:sz w:val="24"/>
                <w:szCs w:val="24"/>
                <w:lang w:eastAsia="ko-KR"/>
              </w:rPr>
              <w:t>заведующие отделениями и др.)</w:t>
            </w:r>
          </w:p>
        </w:tc>
        <w:tc>
          <w:tcPr>
            <w:tcW w:w="266" w:type="pct"/>
          </w:tcPr>
          <w:p w14:paraId="101067D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606D514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5CD4731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5D4F8F0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502E9AF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26FBE201"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«Ключевые дела ПОО»</w:t>
            </w:r>
          </w:p>
          <w:p w14:paraId="281A05E6"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bCs/>
                <w:w w:val="0"/>
                <w:sz w:val="24"/>
                <w:szCs w:val="24"/>
                <w:lang w:eastAsia="en-US"/>
              </w:rPr>
              <w:t>«Кураторство и поддержка»</w:t>
            </w:r>
            <w:r w:rsidRPr="00226E7B">
              <w:rPr>
                <w:rFonts w:ascii="Times New Roman" w:hAnsi="Times New Roman"/>
                <w:iCs/>
                <w:sz w:val="24"/>
                <w:szCs w:val="24"/>
                <w:lang w:eastAsia="en-US"/>
              </w:rPr>
              <w:t xml:space="preserve">  </w:t>
            </w:r>
          </w:p>
          <w:p w14:paraId="0961119D"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 xml:space="preserve"> «Профессиональный выбор»</w:t>
            </w:r>
          </w:p>
          <w:p w14:paraId="6BED6B5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iCs/>
                <w:sz w:val="24"/>
                <w:szCs w:val="24"/>
                <w:lang w:eastAsia="en-US"/>
              </w:rPr>
              <w:t>«Взаимодействие с родителями»</w:t>
            </w:r>
            <w:r w:rsidRPr="00226E7B">
              <w:rPr>
                <w:rFonts w:ascii="Times New Roman" w:hAnsi="Times New Roman"/>
                <w:iCs/>
                <w:sz w:val="24"/>
                <w:szCs w:val="24"/>
                <w:vertAlign w:val="superscript"/>
                <w:lang w:eastAsia="en-US"/>
              </w:rPr>
              <w:t xml:space="preserve"> </w:t>
            </w:r>
            <w:r w:rsidRPr="00226E7B">
              <w:rPr>
                <w:rFonts w:ascii="Times New Roman" w:hAnsi="Times New Roman"/>
                <w:iCs/>
                <w:sz w:val="24"/>
                <w:szCs w:val="24"/>
                <w:vertAlign w:val="superscript"/>
                <w:lang w:eastAsia="en-US"/>
              </w:rPr>
              <w:footnoteReference w:id="27"/>
            </w:r>
          </w:p>
        </w:tc>
      </w:tr>
      <w:tr w:rsidR="00226E7B" w:rsidRPr="00226E7B" w14:paraId="798DEAB5" w14:textId="77777777" w:rsidTr="003A0D9E">
        <w:tc>
          <w:tcPr>
            <w:tcW w:w="243" w:type="pct"/>
          </w:tcPr>
          <w:p w14:paraId="1A6AA23B"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 xml:space="preserve">2 </w:t>
            </w:r>
          </w:p>
        </w:tc>
        <w:tc>
          <w:tcPr>
            <w:tcW w:w="1299" w:type="pct"/>
          </w:tcPr>
          <w:p w14:paraId="07DE7360"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окончания Второй мировой войны</w:t>
            </w:r>
          </w:p>
          <w:p w14:paraId="7BFCD75A"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(тематический классный час)</w:t>
            </w:r>
          </w:p>
        </w:tc>
        <w:tc>
          <w:tcPr>
            <w:tcW w:w="533" w:type="pct"/>
          </w:tcPr>
          <w:p w14:paraId="2DDEA1B7"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50EEB36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0668DE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95DC17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0CD2B14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09E8484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2F2A01A5"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«Ключевые дела ПОО»</w:t>
            </w:r>
          </w:p>
        </w:tc>
      </w:tr>
      <w:tr w:rsidR="00226E7B" w:rsidRPr="00226E7B" w14:paraId="3EAABF3A" w14:textId="77777777" w:rsidTr="003A0D9E">
        <w:tc>
          <w:tcPr>
            <w:tcW w:w="243" w:type="pct"/>
          </w:tcPr>
          <w:p w14:paraId="547224CD"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3</w:t>
            </w:r>
          </w:p>
        </w:tc>
        <w:tc>
          <w:tcPr>
            <w:tcW w:w="1299" w:type="pct"/>
          </w:tcPr>
          <w:p w14:paraId="39FAC0D6"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солидарности в борьбе с терроризмом</w:t>
            </w:r>
          </w:p>
          <w:p w14:paraId="63C4AEF3"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(тематический классный час)</w:t>
            </w:r>
          </w:p>
        </w:tc>
        <w:tc>
          <w:tcPr>
            <w:tcW w:w="533" w:type="pct"/>
          </w:tcPr>
          <w:p w14:paraId="0B789EFC"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2D77E2F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B4A16A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45331F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56AFFCB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387FA0B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1346A12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17A1CA0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34D085D3"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«Ключевые дела ПОО»</w:t>
            </w:r>
          </w:p>
        </w:tc>
      </w:tr>
      <w:tr w:rsidR="00226E7B" w:rsidRPr="00226E7B" w14:paraId="5EA1B1B2" w14:textId="77777777" w:rsidTr="003A0D9E">
        <w:tc>
          <w:tcPr>
            <w:tcW w:w="243" w:type="pct"/>
          </w:tcPr>
          <w:p w14:paraId="3776EA2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7</w:t>
            </w:r>
          </w:p>
        </w:tc>
        <w:tc>
          <w:tcPr>
            <w:tcW w:w="1299" w:type="pct"/>
          </w:tcPr>
          <w:p w14:paraId="68021BC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Всероссийский экологический субботник «Зеленая Россия»</w:t>
            </w:r>
          </w:p>
        </w:tc>
        <w:tc>
          <w:tcPr>
            <w:tcW w:w="533" w:type="pct"/>
          </w:tcPr>
          <w:p w14:paraId="33F0AF48"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33813F0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05B387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692406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73BD0C4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368CE0C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5597016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1D1D126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ЛР 10</w:t>
            </w:r>
          </w:p>
          <w:p w14:paraId="7F58A2C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tc>
        <w:tc>
          <w:tcPr>
            <w:tcW w:w="1197" w:type="pct"/>
          </w:tcPr>
          <w:p w14:paraId="066AB66B" w14:textId="77777777" w:rsidR="00226E7B" w:rsidRPr="00226E7B" w:rsidRDefault="00226E7B" w:rsidP="00226E7B">
            <w:pPr>
              <w:widowControl w:val="0"/>
              <w:autoSpaceDE w:val="0"/>
              <w:autoSpaceDN w:val="0"/>
              <w:spacing w:after="0" w:line="240" w:lineRule="auto"/>
              <w:jc w:val="both"/>
              <w:rPr>
                <w:rFonts w:ascii="Times New Roman" w:hAnsi="Times New Roman"/>
                <w:bCs/>
                <w:w w:val="0"/>
                <w:sz w:val="24"/>
                <w:szCs w:val="24"/>
                <w:lang w:eastAsia="en-US"/>
              </w:rPr>
            </w:pPr>
            <w:r w:rsidRPr="00226E7B">
              <w:rPr>
                <w:rFonts w:ascii="Times New Roman" w:hAnsi="Times New Roman"/>
                <w:bCs/>
                <w:w w:val="0"/>
                <w:sz w:val="24"/>
                <w:szCs w:val="24"/>
                <w:lang w:eastAsia="en-US"/>
              </w:rPr>
              <w:lastRenderedPageBreak/>
              <w:t>«Ключевые дела ПОО»</w:t>
            </w:r>
          </w:p>
          <w:p w14:paraId="46E4EAD5" w14:textId="77777777" w:rsidR="00226E7B" w:rsidRPr="00226E7B" w:rsidRDefault="00226E7B" w:rsidP="00226E7B">
            <w:pPr>
              <w:widowControl w:val="0"/>
              <w:autoSpaceDE w:val="0"/>
              <w:autoSpaceDN w:val="0"/>
              <w:spacing w:after="0" w:line="240" w:lineRule="auto"/>
              <w:jc w:val="both"/>
              <w:rPr>
                <w:rFonts w:ascii="Times New Roman" w:hAnsi="Times New Roman"/>
                <w:bCs/>
                <w:w w:val="0"/>
                <w:sz w:val="24"/>
                <w:szCs w:val="24"/>
                <w:lang w:eastAsia="en-US"/>
              </w:rPr>
            </w:pPr>
            <w:r w:rsidRPr="00226E7B">
              <w:rPr>
                <w:rFonts w:ascii="Times New Roman" w:hAnsi="Times New Roman"/>
                <w:bCs/>
                <w:w w:val="0"/>
                <w:sz w:val="24"/>
                <w:szCs w:val="24"/>
                <w:lang w:eastAsia="en-US"/>
              </w:rPr>
              <w:t xml:space="preserve">«Молодежные общественные </w:t>
            </w:r>
            <w:proofErr w:type="spellStart"/>
            <w:r w:rsidRPr="00226E7B">
              <w:rPr>
                <w:rFonts w:ascii="Times New Roman" w:hAnsi="Times New Roman"/>
                <w:bCs/>
                <w:w w:val="0"/>
                <w:sz w:val="24"/>
                <w:szCs w:val="24"/>
                <w:lang w:eastAsia="en-US"/>
              </w:rPr>
              <w:t>объ</w:t>
            </w:r>
            <w:proofErr w:type="spellEnd"/>
            <w:r w:rsidRPr="00226E7B">
              <w:rPr>
                <w:rFonts w:ascii="Times New Roman" w:hAnsi="Times New Roman"/>
                <w:bCs/>
                <w:w w:val="0"/>
                <w:sz w:val="24"/>
                <w:szCs w:val="24"/>
                <w:lang w:eastAsia="en-US"/>
              </w:rPr>
              <w:t xml:space="preserve">-единения» </w:t>
            </w:r>
          </w:p>
          <w:p w14:paraId="5711BD8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bCs/>
                <w:w w:val="0"/>
                <w:sz w:val="24"/>
                <w:szCs w:val="24"/>
                <w:lang w:eastAsia="en-US"/>
              </w:rPr>
              <w:t>«Кураторство и поддержка»</w:t>
            </w:r>
            <w:r w:rsidRPr="00226E7B">
              <w:rPr>
                <w:rFonts w:ascii="Times New Roman" w:hAnsi="Times New Roman"/>
                <w:iCs/>
                <w:sz w:val="24"/>
                <w:szCs w:val="24"/>
                <w:lang w:eastAsia="en-US"/>
              </w:rPr>
              <w:t xml:space="preserve"> </w:t>
            </w:r>
          </w:p>
        </w:tc>
      </w:tr>
      <w:tr w:rsidR="00226E7B" w:rsidRPr="00226E7B" w14:paraId="2514DEFF" w14:textId="77777777" w:rsidTr="003A0D9E">
        <w:tc>
          <w:tcPr>
            <w:tcW w:w="243" w:type="pct"/>
          </w:tcPr>
          <w:p w14:paraId="7C2AF3F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6DD758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Подготовка и участие в праздничных мероприятиях ко «Дню города»</w:t>
            </w:r>
          </w:p>
        </w:tc>
        <w:tc>
          <w:tcPr>
            <w:tcW w:w="533" w:type="pct"/>
          </w:tcPr>
          <w:p w14:paraId="48F2F4E4"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2BA9ACC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75692A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F45FA1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7A995A1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6822149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7E7D0F5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1EC1792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7F52C322"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«Организация предметно-эстетической среды»</w:t>
            </w:r>
          </w:p>
        </w:tc>
      </w:tr>
      <w:tr w:rsidR="00226E7B" w:rsidRPr="00226E7B" w14:paraId="76E50499" w14:textId="77777777" w:rsidTr="003A0D9E">
        <w:tc>
          <w:tcPr>
            <w:tcW w:w="243" w:type="pct"/>
          </w:tcPr>
          <w:p w14:paraId="2CBBA8F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64ECF4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 Посвящение в студенты</w:t>
            </w:r>
          </w:p>
        </w:tc>
        <w:tc>
          <w:tcPr>
            <w:tcW w:w="533" w:type="pct"/>
          </w:tcPr>
          <w:p w14:paraId="08727059"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294CB77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F27EFE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A2A70C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0935DE8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72A5F4F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63B4B75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26E9B92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6F70EA60"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p w14:paraId="59DC639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iCs/>
                <w:sz w:val="24"/>
                <w:szCs w:val="24"/>
                <w:lang w:eastAsia="en-US"/>
              </w:rPr>
              <w:t>«Профессиональный выбор»</w:t>
            </w:r>
          </w:p>
        </w:tc>
      </w:tr>
      <w:tr w:rsidR="00226E7B" w:rsidRPr="00226E7B" w14:paraId="680D555E" w14:textId="77777777" w:rsidTr="003A0D9E">
        <w:tc>
          <w:tcPr>
            <w:tcW w:w="243" w:type="pct"/>
          </w:tcPr>
          <w:p w14:paraId="4AEE47A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23EFAF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Тематический классный час «Знакомство с профессией»</w:t>
            </w:r>
          </w:p>
        </w:tc>
        <w:tc>
          <w:tcPr>
            <w:tcW w:w="533" w:type="pct"/>
          </w:tcPr>
          <w:p w14:paraId="352F1C97"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6B68A98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93D076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552907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6B7D74C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tc>
        <w:tc>
          <w:tcPr>
            <w:tcW w:w="1197" w:type="pct"/>
          </w:tcPr>
          <w:p w14:paraId="46F5FC0A"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«Профессиональный выбор»</w:t>
            </w:r>
          </w:p>
          <w:p w14:paraId="65D2EE5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iCs/>
                <w:sz w:val="24"/>
                <w:szCs w:val="24"/>
                <w:lang w:eastAsia="en-US"/>
              </w:rPr>
              <w:t>«Кураторство и поддержка»</w:t>
            </w:r>
          </w:p>
        </w:tc>
      </w:tr>
      <w:tr w:rsidR="00226E7B" w:rsidRPr="00226E7B" w14:paraId="35051ACB" w14:textId="77777777" w:rsidTr="003A0D9E">
        <w:tc>
          <w:tcPr>
            <w:tcW w:w="243" w:type="pct"/>
          </w:tcPr>
          <w:p w14:paraId="6290DCF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A7A36E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Экскурсия на предприятия города</w:t>
            </w:r>
          </w:p>
        </w:tc>
        <w:tc>
          <w:tcPr>
            <w:tcW w:w="533" w:type="pct"/>
          </w:tcPr>
          <w:p w14:paraId="6D989B06"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128018F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74B534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FC70C4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122E19A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p w14:paraId="0D9B78E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207B2B10"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«Профессиональный выбор»</w:t>
            </w:r>
          </w:p>
          <w:p w14:paraId="302FCE2B"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36C38CE0" w14:textId="77777777" w:rsidTr="003A0D9E">
        <w:tc>
          <w:tcPr>
            <w:tcW w:w="243" w:type="pct"/>
          </w:tcPr>
          <w:p w14:paraId="1FE1A90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F1F204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Организация и проведение Дня открытых дверей</w:t>
            </w:r>
          </w:p>
        </w:tc>
        <w:tc>
          <w:tcPr>
            <w:tcW w:w="533" w:type="pct"/>
          </w:tcPr>
          <w:p w14:paraId="582530DC"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Проектная команда </w:t>
            </w:r>
          </w:p>
        </w:tc>
        <w:tc>
          <w:tcPr>
            <w:tcW w:w="487" w:type="pct"/>
          </w:tcPr>
          <w:p w14:paraId="25D03A3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055549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49A5F0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513C37E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0E3A7BA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p w14:paraId="74A5A4F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tc>
        <w:tc>
          <w:tcPr>
            <w:tcW w:w="1197" w:type="pct"/>
          </w:tcPr>
          <w:p w14:paraId="11B714B1"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«Профессиональный выбор»</w:t>
            </w:r>
          </w:p>
          <w:p w14:paraId="37A1862B"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4AA4FE7B"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 xml:space="preserve">«Молодежные общественные </w:t>
            </w:r>
            <w:proofErr w:type="spellStart"/>
            <w:r w:rsidRPr="00226E7B">
              <w:rPr>
                <w:rFonts w:ascii="Times New Roman" w:hAnsi="Times New Roman"/>
                <w:iCs/>
                <w:sz w:val="24"/>
                <w:szCs w:val="24"/>
                <w:lang w:eastAsia="en-US"/>
              </w:rPr>
              <w:t>объ</w:t>
            </w:r>
            <w:proofErr w:type="spellEnd"/>
            <w:r w:rsidRPr="00226E7B">
              <w:rPr>
                <w:rFonts w:ascii="Times New Roman" w:hAnsi="Times New Roman"/>
                <w:iCs/>
                <w:sz w:val="24"/>
                <w:szCs w:val="24"/>
                <w:lang w:eastAsia="en-US"/>
              </w:rPr>
              <w:t>-единения»</w:t>
            </w:r>
          </w:p>
        </w:tc>
      </w:tr>
      <w:tr w:rsidR="00226E7B" w:rsidRPr="00226E7B" w14:paraId="4D98E9B9" w14:textId="77777777" w:rsidTr="003A0D9E">
        <w:tc>
          <w:tcPr>
            <w:tcW w:w="243" w:type="pct"/>
          </w:tcPr>
          <w:p w14:paraId="07003F3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F85487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Посещение театров, музеев и </w:t>
            </w:r>
            <w:proofErr w:type="gramStart"/>
            <w:r w:rsidRPr="00226E7B">
              <w:rPr>
                <w:rFonts w:ascii="Times New Roman" w:hAnsi="Times New Roman"/>
                <w:kern w:val="2"/>
                <w:sz w:val="24"/>
                <w:szCs w:val="24"/>
                <w:lang w:eastAsia="ko-KR"/>
              </w:rPr>
              <w:t>т.п.</w:t>
            </w:r>
            <w:proofErr w:type="gramEnd"/>
          </w:p>
        </w:tc>
        <w:tc>
          <w:tcPr>
            <w:tcW w:w="533" w:type="pct"/>
          </w:tcPr>
          <w:p w14:paraId="273ACFC2"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164111F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95B8F1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88E4FE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769D5C1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0DE2B726"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«Организация предметно-пространственной среды»</w:t>
            </w:r>
          </w:p>
        </w:tc>
      </w:tr>
      <w:tr w:rsidR="00226E7B" w:rsidRPr="00226E7B" w14:paraId="73FAD1BB" w14:textId="77777777" w:rsidTr="003A0D9E">
        <w:tc>
          <w:tcPr>
            <w:tcW w:w="243" w:type="pct"/>
          </w:tcPr>
          <w:p w14:paraId="7E4B2B88"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 xml:space="preserve">21 </w:t>
            </w:r>
          </w:p>
        </w:tc>
        <w:tc>
          <w:tcPr>
            <w:tcW w:w="1299" w:type="pct"/>
          </w:tcPr>
          <w:p w14:paraId="24D1EBA1" w14:textId="77777777" w:rsidR="00226E7B" w:rsidRPr="00226E7B" w:rsidRDefault="00226E7B" w:rsidP="00226E7B">
            <w:pPr>
              <w:widowControl w:val="0"/>
              <w:autoSpaceDE w:val="0"/>
              <w:autoSpaceDN w:val="0"/>
              <w:spacing w:after="0" w:line="240" w:lineRule="auto"/>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244956A2" w14:textId="77777777" w:rsidR="00226E7B" w:rsidRPr="00226E7B" w:rsidRDefault="00226E7B" w:rsidP="00226E7B">
            <w:pPr>
              <w:widowControl w:val="0"/>
              <w:autoSpaceDE w:val="0"/>
              <w:autoSpaceDN w:val="0"/>
              <w:spacing w:after="0" w:line="240" w:lineRule="auto"/>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зарождения российской государственности (862 год)</w:t>
            </w:r>
          </w:p>
        </w:tc>
        <w:tc>
          <w:tcPr>
            <w:tcW w:w="533" w:type="pct"/>
          </w:tcPr>
          <w:p w14:paraId="2C8D41D8"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4223CFC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2E652F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908BEF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2F93EF3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594CDBC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749785F4"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«Ключевые дела ПОО»</w:t>
            </w:r>
          </w:p>
        </w:tc>
      </w:tr>
      <w:tr w:rsidR="00226E7B" w:rsidRPr="00226E7B" w14:paraId="1C8D6DE2" w14:textId="77777777" w:rsidTr="003A0D9E">
        <w:tc>
          <w:tcPr>
            <w:tcW w:w="243" w:type="pct"/>
          </w:tcPr>
          <w:p w14:paraId="784CE8F1"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27</w:t>
            </w:r>
          </w:p>
        </w:tc>
        <w:tc>
          <w:tcPr>
            <w:tcW w:w="1299" w:type="pct"/>
          </w:tcPr>
          <w:p w14:paraId="3991690D" w14:textId="77777777" w:rsidR="00226E7B" w:rsidRPr="00226E7B" w:rsidRDefault="00226E7B" w:rsidP="00226E7B">
            <w:pPr>
              <w:widowControl w:val="0"/>
              <w:autoSpaceDE w:val="0"/>
              <w:autoSpaceDN w:val="0"/>
              <w:spacing w:after="0" w:line="240" w:lineRule="auto"/>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Всемирный день туризма</w:t>
            </w:r>
          </w:p>
        </w:tc>
        <w:tc>
          <w:tcPr>
            <w:tcW w:w="533" w:type="pct"/>
          </w:tcPr>
          <w:p w14:paraId="1A77E92C"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Члены </w:t>
            </w:r>
            <w:r w:rsidRPr="00226E7B">
              <w:rPr>
                <w:rFonts w:ascii="Times New Roman" w:hAnsi="Times New Roman"/>
                <w:kern w:val="2"/>
                <w:sz w:val="24"/>
                <w:szCs w:val="24"/>
                <w:lang w:eastAsia="ko-KR"/>
              </w:rPr>
              <w:lastRenderedPageBreak/>
              <w:t>секции</w:t>
            </w:r>
          </w:p>
        </w:tc>
        <w:tc>
          <w:tcPr>
            <w:tcW w:w="487" w:type="pct"/>
          </w:tcPr>
          <w:p w14:paraId="0539017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6FA332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78A5CB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8</w:t>
            </w:r>
          </w:p>
          <w:p w14:paraId="12133BF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ЛР 9</w:t>
            </w:r>
          </w:p>
        </w:tc>
        <w:tc>
          <w:tcPr>
            <w:tcW w:w="1197" w:type="pct"/>
          </w:tcPr>
          <w:p w14:paraId="06EF11E0"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lastRenderedPageBreak/>
              <w:t>«Ключевые дела ПОО»</w:t>
            </w:r>
          </w:p>
        </w:tc>
      </w:tr>
      <w:tr w:rsidR="00226E7B" w:rsidRPr="00226E7B" w14:paraId="27877DED" w14:textId="77777777" w:rsidTr="003A0D9E">
        <w:tc>
          <w:tcPr>
            <w:tcW w:w="243" w:type="pct"/>
          </w:tcPr>
          <w:p w14:paraId="78BD30B8"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0D02F6D6"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Тестирование студентов на уровень тревожности, расположенности к суицидальному поведению, употребления ПАВ</w:t>
            </w:r>
          </w:p>
        </w:tc>
        <w:tc>
          <w:tcPr>
            <w:tcW w:w="533" w:type="pct"/>
          </w:tcPr>
          <w:p w14:paraId="45C42A1C"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1190611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AEA99C8"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451A7E5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246DFD5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2A9DBB3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10</w:t>
            </w:r>
          </w:p>
        </w:tc>
        <w:tc>
          <w:tcPr>
            <w:tcW w:w="1197" w:type="pct"/>
          </w:tcPr>
          <w:p w14:paraId="002506EE"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69215F31" w14:textId="77777777" w:rsidTr="003A0D9E">
        <w:tc>
          <w:tcPr>
            <w:tcW w:w="243" w:type="pct"/>
          </w:tcPr>
          <w:p w14:paraId="13F6C00C"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C325124"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315FC88A"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Индивидуально </w:t>
            </w:r>
          </w:p>
        </w:tc>
        <w:tc>
          <w:tcPr>
            <w:tcW w:w="487" w:type="pct"/>
          </w:tcPr>
          <w:p w14:paraId="429D36B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448E97E"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1C32468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tc>
        <w:tc>
          <w:tcPr>
            <w:tcW w:w="1197" w:type="pct"/>
          </w:tcPr>
          <w:p w14:paraId="4FC8E5B6"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01F12259" w14:textId="77777777" w:rsidTr="003A0D9E">
        <w:tc>
          <w:tcPr>
            <w:tcW w:w="243" w:type="pct"/>
          </w:tcPr>
          <w:p w14:paraId="404DC01B"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01CF9578"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Проведение родительских собраний</w:t>
            </w:r>
          </w:p>
        </w:tc>
        <w:tc>
          <w:tcPr>
            <w:tcW w:w="533" w:type="pct"/>
          </w:tcPr>
          <w:p w14:paraId="13A5BEEA"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Родители курса</w:t>
            </w:r>
          </w:p>
        </w:tc>
        <w:tc>
          <w:tcPr>
            <w:tcW w:w="487" w:type="pct"/>
          </w:tcPr>
          <w:p w14:paraId="5899D1D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013930D"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29FD15D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12</w:t>
            </w:r>
          </w:p>
        </w:tc>
        <w:tc>
          <w:tcPr>
            <w:tcW w:w="1197" w:type="pct"/>
          </w:tcPr>
          <w:p w14:paraId="6D3AC053"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tc>
      </w:tr>
      <w:tr w:rsidR="00226E7B" w:rsidRPr="00226E7B" w14:paraId="6ADA565E" w14:textId="77777777" w:rsidTr="003A0D9E">
        <w:tc>
          <w:tcPr>
            <w:tcW w:w="243" w:type="pct"/>
          </w:tcPr>
          <w:p w14:paraId="1ABF5CEB"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3A5C59C6"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Работа Совета профилактики колледжа</w:t>
            </w:r>
          </w:p>
        </w:tc>
        <w:tc>
          <w:tcPr>
            <w:tcW w:w="533" w:type="pct"/>
          </w:tcPr>
          <w:p w14:paraId="03ECC678"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2D868C4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DC0AA2F"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034D828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4F942F8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02F055B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591622A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413B54B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1C2D628C"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p w14:paraId="142A5095"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36620EB0"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tc>
      </w:tr>
      <w:tr w:rsidR="00226E7B" w:rsidRPr="00226E7B" w14:paraId="38D081A6" w14:textId="77777777" w:rsidTr="003A0D9E">
        <w:tc>
          <w:tcPr>
            <w:tcW w:w="5000" w:type="pct"/>
            <w:gridSpan w:val="7"/>
          </w:tcPr>
          <w:p w14:paraId="55304B95" w14:textId="77777777" w:rsidR="00226E7B" w:rsidRPr="00226E7B" w:rsidRDefault="00226E7B" w:rsidP="00226E7B">
            <w:pPr>
              <w:widowControl w:val="0"/>
              <w:autoSpaceDE w:val="0"/>
              <w:autoSpaceDN w:val="0"/>
              <w:spacing w:after="0" w:line="240" w:lineRule="auto"/>
              <w:jc w:val="center"/>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ОКТЯБРЬ</w:t>
            </w:r>
          </w:p>
        </w:tc>
      </w:tr>
      <w:tr w:rsidR="00226E7B" w:rsidRPr="00226E7B" w14:paraId="63AD532A" w14:textId="77777777" w:rsidTr="003A0D9E">
        <w:tc>
          <w:tcPr>
            <w:tcW w:w="243" w:type="pct"/>
          </w:tcPr>
          <w:p w14:paraId="320A9413"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1</w:t>
            </w:r>
          </w:p>
        </w:tc>
        <w:tc>
          <w:tcPr>
            <w:tcW w:w="1299" w:type="pct"/>
          </w:tcPr>
          <w:p w14:paraId="5ADF5D6A"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пожилых людей</w:t>
            </w:r>
          </w:p>
          <w:p w14:paraId="460F9468"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(помощь ветеранам, пенсионерам и др.)</w:t>
            </w:r>
          </w:p>
        </w:tc>
        <w:tc>
          <w:tcPr>
            <w:tcW w:w="533" w:type="pct"/>
          </w:tcPr>
          <w:p w14:paraId="5EBD3F02"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Группа</w:t>
            </w:r>
          </w:p>
          <w:p w14:paraId="1D2718C7"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Волонтеры</w:t>
            </w:r>
          </w:p>
        </w:tc>
        <w:tc>
          <w:tcPr>
            <w:tcW w:w="487" w:type="pct"/>
          </w:tcPr>
          <w:p w14:paraId="7FEE571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590148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3704C9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76373D0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402E3A1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487890C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5457E4A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6</w:t>
            </w:r>
          </w:p>
          <w:p w14:paraId="4AEB04B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3521204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12</w:t>
            </w:r>
          </w:p>
        </w:tc>
        <w:tc>
          <w:tcPr>
            <w:tcW w:w="1197" w:type="pct"/>
          </w:tcPr>
          <w:p w14:paraId="52E0DD73"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p w14:paraId="179C5674"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«Молодежные общественные объединения»</w:t>
            </w:r>
          </w:p>
        </w:tc>
      </w:tr>
      <w:tr w:rsidR="00226E7B" w:rsidRPr="00226E7B" w14:paraId="6B61756E" w14:textId="77777777" w:rsidTr="003A0D9E">
        <w:tc>
          <w:tcPr>
            <w:tcW w:w="243" w:type="pct"/>
          </w:tcPr>
          <w:p w14:paraId="0B5C66DA"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2</w:t>
            </w:r>
          </w:p>
        </w:tc>
        <w:tc>
          <w:tcPr>
            <w:tcW w:w="1299" w:type="pct"/>
          </w:tcPr>
          <w:p w14:paraId="72E25E95"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профтехобразования</w:t>
            </w:r>
          </w:p>
        </w:tc>
        <w:tc>
          <w:tcPr>
            <w:tcW w:w="533" w:type="pct"/>
          </w:tcPr>
          <w:p w14:paraId="71536C78"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287518A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F3E94A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ED9C56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5376C82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6</w:t>
            </w:r>
          </w:p>
          <w:p w14:paraId="0EE846F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7FF68B2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30453DD2"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«Ключевые дела ПОО»</w:t>
            </w:r>
          </w:p>
        </w:tc>
      </w:tr>
      <w:tr w:rsidR="00226E7B" w:rsidRPr="00226E7B" w14:paraId="64468B22" w14:textId="77777777" w:rsidTr="003A0D9E">
        <w:tc>
          <w:tcPr>
            <w:tcW w:w="243" w:type="pct"/>
          </w:tcPr>
          <w:p w14:paraId="14E2FC7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2FD273E"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Учителя</w:t>
            </w:r>
          </w:p>
          <w:p w14:paraId="24D75B94"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(творческий концерт)</w:t>
            </w:r>
          </w:p>
        </w:tc>
        <w:tc>
          <w:tcPr>
            <w:tcW w:w="533" w:type="pct"/>
          </w:tcPr>
          <w:p w14:paraId="74E0FF60"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76B1F21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3A0817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F93A5D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3E4E33B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6</w:t>
            </w:r>
          </w:p>
          <w:p w14:paraId="59231B6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32DECDB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ЛР 11</w:t>
            </w:r>
          </w:p>
        </w:tc>
        <w:tc>
          <w:tcPr>
            <w:tcW w:w="1197" w:type="pct"/>
          </w:tcPr>
          <w:p w14:paraId="28864E54"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lastRenderedPageBreak/>
              <w:t>«Ключевые дела ПОО»</w:t>
            </w:r>
          </w:p>
          <w:p w14:paraId="4377C17C"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p>
        </w:tc>
      </w:tr>
      <w:tr w:rsidR="00226E7B" w:rsidRPr="00226E7B" w14:paraId="3377818B" w14:textId="77777777" w:rsidTr="003A0D9E">
        <w:tc>
          <w:tcPr>
            <w:tcW w:w="243" w:type="pct"/>
          </w:tcPr>
          <w:p w14:paraId="0154966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51BD633"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День дублера</w:t>
            </w:r>
          </w:p>
        </w:tc>
        <w:tc>
          <w:tcPr>
            <w:tcW w:w="533" w:type="pct"/>
          </w:tcPr>
          <w:p w14:paraId="37F52D02"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Проектная команда</w:t>
            </w:r>
          </w:p>
        </w:tc>
        <w:tc>
          <w:tcPr>
            <w:tcW w:w="487" w:type="pct"/>
          </w:tcPr>
          <w:p w14:paraId="53CC79D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66AC94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9B88E0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282D3ED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6AD1977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05ABF79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p w14:paraId="3146030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65EF96C2"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tc>
      </w:tr>
      <w:tr w:rsidR="00226E7B" w:rsidRPr="00226E7B" w14:paraId="0F471988" w14:textId="77777777" w:rsidTr="003A0D9E">
        <w:tc>
          <w:tcPr>
            <w:tcW w:w="243" w:type="pct"/>
          </w:tcPr>
          <w:p w14:paraId="0AB18F0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8C80D9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Анкетирование «Я и моя малая Родина»</w:t>
            </w:r>
          </w:p>
        </w:tc>
        <w:tc>
          <w:tcPr>
            <w:tcW w:w="533" w:type="pct"/>
          </w:tcPr>
          <w:p w14:paraId="0DBDB60B"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41FD7E3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4DFE2F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C13EA0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73064B3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53803EB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8</w:t>
            </w:r>
          </w:p>
          <w:p w14:paraId="79F1F1A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51D170D5" w14:textId="77777777" w:rsidR="00226E7B" w:rsidRPr="00226E7B" w:rsidRDefault="00226E7B" w:rsidP="00226E7B">
            <w:pPr>
              <w:widowControl w:val="0"/>
              <w:autoSpaceDE w:val="0"/>
              <w:autoSpaceDN w:val="0"/>
              <w:spacing w:after="0" w:line="240" w:lineRule="auto"/>
              <w:jc w:val="both"/>
              <w:rPr>
                <w:rFonts w:ascii="Times New Roman" w:hAnsi="Times New Roman"/>
                <w:bCs/>
                <w:w w:val="0"/>
                <w:sz w:val="24"/>
                <w:szCs w:val="24"/>
                <w:lang w:eastAsia="en-US"/>
              </w:rPr>
            </w:pPr>
            <w:r w:rsidRPr="00226E7B">
              <w:rPr>
                <w:rFonts w:ascii="Times New Roman" w:hAnsi="Times New Roman"/>
                <w:bCs/>
                <w:w w:val="0"/>
                <w:sz w:val="24"/>
                <w:szCs w:val="24"/>
                <w:lang w:eastAsia="en-US"/>
              </w:rPr>
              <w:t xml:space="preserve">«Ключевые дела ПОО» </w:t>
            </w:r>
          </w:p>
          <w:p w14:paraId="6AE2864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bCs/>
                <w:w w:val="0"/>
                <w:sz w:val="24"/>
                <w:szCs w:val="24"/>
                <w:lang w:eastAsia="en-US"/>
              </w:rPr>
              <w:t>«Кураторство и поддержка»</w:t>
            </w:r>
            <w:r w:rsidRPr="00226E7B">
              <w:rPr>
                <w:rFonts w:ascii="Times New Roman" w:hAnsi="Times New Roman"/>
                <w:iCs/>
                <w:sz w:val="24"/>
                <w:szCs w:val="24"/>
                <w:lang w:eastAsia="en-US"/>
              </w:rPr>
              <w:t xml:space="preserve"> </w:t>
            </w:r>
          </w:p>
        </w:tc>
      </w:tr>
      <w:tr w:rsidR="00226E7B" w:rsidRPr="00226E7B" w14:paraId="648177AC" w14:textId="77777777" w:rsidTr="003A0D9E">
        <w:tc>
          <w:tcPr>
            <w:tcW w:w="243" w:type="pct"/>
          </w:tcPr>
          <w:p w14:paraId="35AB3D1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55273A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Анкетирование обучающихся, направленное на выявление интересов и способностей</w:t>
            </w:r>
          </w:p>
        </w:tc>
        <w:tc>
          <w:tcPr>
            <w:tcW w:w="533" w:type="pct"/>
          </w:tcPr>
          <w:p w14:paraId="472C2D54"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04D3D0E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D02CCA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F729B4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tc>
        <w:tc>
          <w:tcPr>
            <w:tcW w:w="1197" w:type="pct"/>
          </w:tcPr>
          <w:p w14:paraId="6ABBE6DB" w14:textId="77777777" w:rsidR="00226E7B" w:rsidRPr="00226E7B" w:rsidRDefault="00226E7B" w:rsidP="00226E7B">
            <w:pPr>
              <w:widowControl w:val="0"/>
              <w:autoSpaceDE w:val="0"/>
              <w:autoSpaceDN w:val="0"/>
              <w:spacing w:after="0" w:line="240" w:lineRule="auto"/>
              <w:jc w:val="both"/>
              <w:rPr>
                <w:rFonts w:ascii="Times New Roman" w:hAnsi="Times New Roman"/>
                <w:bCs/>
                <w:w w:val="0"/>
                <w:sz w:val="24"/>
                <w:szCs w:val="24"/>
                <w:lang w:eastAsia="en-US"/>
              </w:rPr>
            </w:pPr>
            <w:r w:rsidRPr="00226E7B">
              <w:rPr>
                <w:rFonts w:ascii="Times New Roman" w:hAnsi="Times New Roman"/>
                <w:bCs/>
                <w:w w:val="0"/>
                <w:sz w:val="24"/>
                <w:szCs w:val="24"/>
                <w:lang w:eastAsia="en-US"/>
              </w:rPr>
              <w:t>«Кураторство и поддержка»</w:t>
            </w:r>
          </w:p>
          <w:p w14:paraId="45944756" w14:textId="77777777" w:rsidR="00226E7B" w:rsidRPr="00226E7B" w:rsidRDefault="00226E7B" w:rsidP="00226E7B">
            <w:pPr>
              <w:widowControl w:val="0"/>
              <w:autoSpaceDE w:val="0"/>
              <w:autoSpaceDN w:val="0"/>
              <w:spacing w:after="0" w:line="240" w:lineRule="auto"/>
              <w:jc w:val="both"/>
              <w:rPr>
                <w:rFonts w:ascii="Times New Roman" w:hAnsi="Times New Roman"/>
                <w:bCs/>
                <w:w w:val="0"/>
                <w:sz w:val="24"/>
                <w:szCs w:val="24"/>
                <w:lang w:eastAsia="en-US"/>
              </w:rPr>
            </w:pPr>
            <w:r w:rsidRPr="00226E7B">
              <w:rPr>
                <w:rFonts w:ascii="Times New Roman" w:hAnsi="Times New Roman"/>
                <w:bCs/>
                <w:w w:val="0"/>
                <w:sz w:val="24"/>
                <w:szCs w:val="24"/>
                <w:lang w:eastAsia="en-US"/>
              </w:rPr>
              <w:t>«Профессиональный выбор»</w:t>
            </w:r>
          </w:p>
        </w:tc>
      </w:tr>
      <w:tr w:rsidR="00226E7B" w:rsidRPr="00226E7B" w14:paraId="4EDBF689" w14:textId="77777777" w:rsidTr="003A0D9E">
        <w:tc>
          <w:tcPr>
            <w:tcW w:w="243" w:type="pct"/>
          </w:tcPr>
          <w:p w14:paraId="55D8DB9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B6E504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Участие в Региональном чемпионате «Молодые профессионалы» (</w:t>
            </w:r>
            <w:proofErr w:type="spellStart"/>
            <w:r w:rsidRPr="00226E7B">
              <w:rPr>
                <w:rFonts w:ascii="Times New Roman" w:hAnsi="Times New Roman"/>
                <w:kern w:val="2"/>
                <w:sz w:val="24"/>
                <w:szCs w:val="24"/>
                <w:lang w:eastAsia="ko-KR"/>
              </w:rPr>
              <w:t>WorldSkills</w:t>
            </w:r>
            <w:proofErr w:type="spellEnd"/>
            <w:r w:rsidRPr="00226E7B">
              <w:rPr>
                <w:rFonts w:ascii="Times New Roman" w:hAnsi="Times New Roman"/>
                <w:kern w:val="2"/>
                <w:sz w:val="24"/>
                <w:szCs w:val="24"/>
                <w:lang w:eastAsia="ko-KR"/>
              </w:rPr>
              <w:t xml:space="preserve"> Russia)</w:t>
            </w:r>
          </w:p>
        </w:tc>
        <w:tc>
          <w:tcPr>
            <w:tcW w:w="533" w:type="pct"/>
          </w:tcPr>
          <w:p w14:paraId="520BAF9B"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Индивидуально</w:t>
            </w:r>
          </w:p>
        </w:tc>
        <w:tc>
          <w:tcPr>
            <w:tcW w:w="487" w:type="pct"/>
          </w:tcPr>
          <w:p w14:paraId="255C9D1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D03FFC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D796A5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45F2343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p w14:paraId="77CB332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4975FF9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 «Профессиональный выбор»</w:t>
            </w:r>
          </w:p>
        </w:tc>
      </w:tr>
      <w:tr w:rsidR="00226E7B" w:rsidRPr="00226E7B" w14:paraId="31F66C49" w14:textId="77777777" w:rsidTr="003A0D9E">
        <w:tc>
          <w:tcPr>
            <w:tcW w:w="243" w:type="pct"/>
          </w:tcPr>
          <w:p w14:paraId="678DD11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69A573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Участие в спартакиаде ОО СПО</w:t>
            </w:r>
          </w:p>
        </w:tc>
        <w:tc>
          <w:tcPr>
            <w:tcW w:w="533" w:type="pct"/>
          </w:tcPr>
          <w:p w14:paraId="2A108AE2"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Индивидуально </w:t>
            </w:r>
          </w:p>
        </w:tc>
        <w:tc>
          <w:tcPr>
            <w:tcW w:w="487" w:type="pct"/>
          </w:tcPr>
          <w:p w14:paraId="57ACD8E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D09860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167CDA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9</w:t>
            </w:r>
          </w:p>
        </w:tc>
        <w:tc>
          <w:tcPr>
            <w:tcW w:w="1197" w:type="pct"/>
          </w:tcPr>
          <w:p w14:paraId="56486278"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«Ключевые дела ПОО»</w:t>
            </w:r>
          </w:p>
        </w:tc>
      </w:tr>
      <w:tr w:rsidR="00226E7B" w:rsidRPr="00226E7B" w14:paraId="1797D9A7" w14:textId="77777777" w:rsidTr="003A0D9E">
        <w:tc>
          <w:tcPr>
            <w:tcW w:w="243" w:type="pct"/>
          </w:tcPr>
          <w:p w14:paraId="55A50C6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20</w:t>
            </w:r>
          </w:p>
        </w:tc>
        <w:tc>
          <w:tcPr>
            <w:tcW w:w="1299" w:type="pct"/>
          </w:tcPr>
          <w:p w14:paraId="37DA9E9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День военного связиста</w:t>
            </w:r>
          </w:p>
        </w:tc>
        <w:tc>
          <w:tcPr>
            <w:tcW w:w="533" w:type="pct"/>
          </w:tcPr>
          <w:p w14:paraId="5903F840"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08579BD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401A8B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EB1939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2D7833B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7765CDDF"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«Профессиональный выбор»</w:t>
            </w:r>
          </w:p>
        </w:tc>
      </w:tr>
      <w:tr w:rsidR="00226E7B" w:rsidRPr="00226E7B" w14:paraId="26687023" w14:textId="77777777" w:rsidTr="003A0D9E">
        <w:tc>
          <w:tcPr>
            <w:tcW w:w="243" w:type="pct"/>
          </w:tcPr>
          <w:p w14:paraId="3785960A"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 xml:space="preserve">30 </w:t>
            </w:r>
          </w:p>
        </w:tc>
        <w:tc>
          <w:tcPr>
            <w:tcW w:w="1299" w:type="pct"/>
          </w:tcPr>
          <w:p w14:paraId="1AD9C438" w14:textId="77777777" w:rsidR="00226E7B" w:rsidRPr="00226E7B" w:rsidRDefault="00226E7B" w:rsidP="00226E7B">
            <w:pPr>
              <w:widowControl w:val="0"/>
              <w:autoSpaceDE w:val="0"/>
              <w:autoSpaceDN w:val="0"/>
              <w:spacing w:after="0" w:line="240" w:lineRule="auto"/>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памяти жертв политических репрессий</w:t>
            </w:r>
          </w:p>
          <w:p w14:paraId="2F494FDE"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(участие в митинге)</w:t>
            </w:r>
          </w:p>
        </w:tc>
        <w:tc>
          <w:tcPr>
            <w:tcW w:w="533" w:type="pct"/>
          </w:tcPr>
          <w:p w14:paraId="2A89C1FB"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p w14:paraId="01E374DB"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Члены кружка</w:t>
            </w:r>
          </w:p>
        </w:tc>
        <w:tc>
          <w:tcPr>
            <w:tcW w:w="487" w:type="pct"/>
          </w:tcPr>
          <w:p w14:paraId="0E06B1A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1DA211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833925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0D83106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7818A9E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653B4AD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2EB2722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8</w:t>
            </w:r>
          </w:p>
        </w:tc>
        <w:tc>
          <w:tcPr>
            <w:tcW w:w="1197" w:type="pct"/>
          </w:tcPr>
          <w:p w14:paraId="0ED2BC95"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 xml:space="preserve">«Ключевые дела ПОО» </w:t>
            </w:r>
          </w:p>
          <w:p w14:paraId="45995541"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«Молодежные общественные объединения»</w:t>
            </w:r>
          </w:p>
        </w:tc>
      </w:tr>
      <w:tr w:rsidR="00226E7B" w:rsidRPr="00226E7B" w14:paraId="74EFB028" w14:textId="77777777" w:rsidTr="003A0D9E">
        <w:tc>
          <w:tcPr>
            <w:tcW w:w="243" w:type="pct"/>
          </w:tcPr>
          <w:p w14:paraId="0FA2BA2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0CCDA1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Помощь ветеранам, пенсионерам</w:t>
            </w:r>
          </w:p>
        </w:tc>
        <w:tc>
          <w:tcPr>
            <w:tcW w:w="533" w:type="pct"/>
          </w:tcPr>
          <w:p w14:paraId="7DD76F5B"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Волонтеры</w:t>
            </w:r>
          </w:p>
        </w:tc>
        <w:tc>
          <w:tcPr>
            <w:tcW w:w="487" w:type="pct"/>
          </w:tcPr>
          <w:p w14:paraId="4CD7EF8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30C85B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273043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71749A8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2159E96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6</w:t>
            </w:r>
          </w:p>
          <w:p w14:paraId="115B76F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7CEFF98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«Студенческое самоуправление»</w:t>
            </w:r>
          </w:p>
          <w:p w14:paraId="1D44D6C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«Молодежные общественные объединения»</w:t>
            </w:r>
          </w:p>
        </w:tc>
      </w:tr>
      <w:tr w:rsidR="00226E7B" w:rsidRPr="00226E7B" w14:paraId="7C327A39" w14:textId="77777777" w:rsidTr="003A0D9E">
        <w:tc>
          <w:tcPr>
            <w:tcW w:w="243" w:type="pct"/>
          </w:tcPr>
          <w:p w14:paraId="2A45ED0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7A256F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Организация и проведение Дня </w:t>
            </w:r>
            <w:r w:rsidRPr="00226E7B">
              <w:rPr>
                <w:rFonts w:ascii="Times New Roman" w:hAnsi="Times New Roman"/>
                <w:kern w:val="2"/>
                <w:sz w:val="24"/>
                <w:szCs w:val="24"/>
                <w:lang w:eastAsia="ko-KR"/>
              </w:rPr>
              <w:lastRenderedPageBreak/>
              <w:t>открытых дверей</w:t>
            </w:r>
          </w:p>
        </w:tc>
        <w:tc>
          <w:tcPr>
            <w:tcW w:w="533" w:type="pct"/>
          </w:tcPr>
          <w:p w14:paraId="09EE4700"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 xml:space="preserve">Проектная </w:t>
            </w:r>
            <w:r w:rsidRPr="00226E7B">
              <w:rPr>
                <w:rFonts w:ascii="Times New Roman" w:hAnsi="Times New Roman"/>
                <w:kern w:val="2"/>
                <w:sz w:val="24"/>
                <w:szCs w:val="24"/>
                <w:lang w:eastAsia="ko-KR"/>
              </w:rPr>
              <w:lastRenderedPageBreak/>
              <w:t>команда</w:t>
            </w:r>
          </w:p>
        </w:tc>
        <w:tc>
          <w:tcPr>
            <w:tcW w:w="487" w:type="pct"/>
          </w:tcPr>
          <w:p w14:paraId="1526909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38680B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A04063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676ED50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ЛР 11</w:t>
            </w:r>
          </w:p>
          <w:p w14:paraId="21F03D9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tc>
        <w:tc>
          <w:tcPr>
            <w:tcW w:w="1197" w:type="pct"/>
          </w:tcPr>
          <w:p w14:paraId="1877E350"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lastRenderedPageBreak/>
              <w:t>«Профессиональный выбор»</w:t>
            </w:r>
          </w:p>
          <w:p w14:paraId="4A58278A"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lastRenderedPageBreak/>
              <w:t>«Взаимодействие с родителями»</w:t>
            </w:r>
          </w:p>
          <w:p w14:paraId="32F1AACE"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 xml:space="preserve">«Молодежные общественные </w:t>
            </w:r>
            <w:proofErr w:type="spellStart"/>
            <w:r w:rsidRPr="00226E7B">
              <w:rPr>
                <w:rFonts w:ascii="Times New Roman" w:hAnsi="Times New Roman"/>
                <w:iCs/>
                <w:sz w:val="24"/>
                <w:szCs w:val="24"/>
                <w:lang w:eastAsia="en-US"/>
              </w:rPr>
              <w:t>объ</w:t>
            </w:r>
            <w:proofErr w:type="spellEnd"/>
            <w:r w:rsidRPr="00226E7B">
              <w:rPr>
                <w:rFonts w:ascii="Times New Roman" w:hAnsi="Times New Roman"/>
                <w:iCs/>
                <w:sz w:val="24"/>
                <w:szCs w:val="24"/>
                <w:lang w:eastAsia="en-US"/>
              </w:rPr>
              <w:t>-единения»</w:t>
            </w:r>
          </w:p>
        </w:tc>
      </w:tr>
      <w:tr w:rsidR="00226E7B" w:rsidRPr="00226E7B" w14:paraId="516FAE2F" w14:textId="77777777" w:rsidTr="003A0D9E">
        <w:tc>
          <w:tcPr>
            <w:tcW w:w="243" w:type="pct"/>
          </w:tcPr>
          <w:p w14:paraId="3787D14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0751C5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Посещение театров, музеев и </w:t>
            </w:r>
            <w:proofErr w:type="gramStart"/>
            <w:r w:rsidRPr="00226E7B">
              <w:rPr>
                <w:rFonts w:ascii="Times New Roman" w:hAnsi="Times New Roman"/>
                <w:kern w:val="2"/>
                <w:sz w:val="24"/>
                <w:szCs w:val="24"/>
                <w:lang w:eastAsia="ko-KR"/>
              </w:rPr>
              <w:t>т.п.</w:t>
            </w:r>
            <w:proofErr w:type="gramEnd"/>
          </w:p>
        </w:tc>
        <w:tc>
          <w:tcPr>
            <w:tcW w:w="533" w:type="pct"/>
          </w:tcPr>
          <w:p w14:paraId="57CDE7C3"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114104E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664C17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25EE5F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6DAA337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35852F2D"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«Организация предметно-пространственной среды»</w:t>
            </w:r>
          </w:p>
        </w:tc>
      </w:tr>
      <w:tr w:rsidR="00226E7B" w:rsidRPr="00226E7B" w14:paraId="7FE9D585" w14:textId="77777777" w:rsidTr="003A0D9E">
        <w:tc>
          <w:tcPr>
            <w:tcW w:w="243" w:type="pct"/>
          </w:tcPr>
          <w:p w14:paraId="447A1CF0"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1BB4F131"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07959BA7"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118107A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E0F24B4"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45FFC61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tc>
        <w:tc>
          <w:tcPr>
            <w:tcW w:w="1197" w:type="pct"/>
          </w:tcPr>
          <w:p w14:paraId="00600D46"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7EA86838" w14:textId="77777777" w:rsidTr="003A0D9E">
        <w:tc>
          <w:tcPr>
            <w:tcW w:w="243" w:type="pct"/>
          </w:tcPr>
          <w:p w14:paraId="48B15E22"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7750828"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Работ Управляющего совета колледжа</w:t>
            </w:r>
          </w:p>
        </w:tc>
        <w:tc>
          <w:tcPr>
            <w:tcW w:w="533" w:type="pct"/>
          </w:tcPr>
          <w:p w14:paraId="3FC6BD26"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465333B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0F4F12B"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4FD4BCB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2F59686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14069F7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5D1F871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1D8E83C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7F623DE2"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p w14:paraId="76ED0A13"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tc>
      </w:tr>
      <w:tr w:rsidR="00226E7B" w:rsidRPr="00226E7B" w14:paraId="5F35899C" w14:textId="77777777" w:rsidTr="003A0D9E">
        <w:tc>
          <w:tcPr>
            <w:tcW w:w="243" w:type="pct"/>
          </w:tcPr>
          <w:p w14:paraId="1DB32D26"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DD7C791"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Работа Совета профилактики колледжа</w:t>
            </w:r>
          </w:p>
        </w:tc>
        <w:tc>
          <w:tcPr>
            <w:tcW w:w="533" w:type="pct"/>
          </w:tcPr>
          <w:p w14:paraId="5A1011CA"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3587660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660CBE5"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6A7AC50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02E5067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2735DF2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58BF499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3D7715F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1C91DAEE"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p w14:paraId="22889329"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6C82564C"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tc>
      </w:tr>
      <w:tr w:rsidR="00226E7B" w:rsidRPr="00226E7B" w14:paraId="16BE5953" w14:textId="77777777" w:rsidTr="003A0D9E">
        <w:tc>
          <w:tcPr>
            <w:tcW w:w="243" w:type="pct"/>
          </w:tcPr>
          <w:p w14:paraId="23ED0402"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6BF8E80"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Проведение психологических тренингов для обучающихся «Личностный рост», «Снятие конфликтных ситуаций и агрессии»</w:t>
            </w:r>
          </w:p>
        </w:tc>
        <w:tc>
          <w:tcPr>
            <w:tcW w:w="533" w:type="pct"/>
          </w:tcPr>
          <w:p w14:paraId="0DCAB32C"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Группа</w:t>
            </w:r>
          </w:p>
        </w:tc>
        <w:tc>
          <w:tcPr>
            <w:tcW w:w="487" w:type="pct"/>
          </w:tcPr>
          <w:p w14:paraId="34485D5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73117C9"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116A63A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397E754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4367178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12</w:t>
            </w:r>
          </w:p>
          <w:p w14:paraId="64FED9A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p w14:paraId="1FF1CC2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1A324CF0"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276B005E" w14:textId="77777777" w:rsidTr="003A0D9E">
        <w:tc>
          <w:tcPr>
            <w:tcW w:w="243" w:type="pct"/>
          </w:tcPr>
          <w:p w14:paraId="1F75793B"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8B8891F"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Исследование уровня адаптации первокурсников</w:t>
            </w:r>
          </w:p>
        </w:tc>
        <w:tc>
          <w:tcPr>
            <w:tcW w:w="533" w:type="pct"/>
          </w:tcPr>
          <w:p w14:paraId="5A716F68"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4CCBE07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46E2BF6"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51995F3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tc>
        <w:tc>
          <w:tcPr>
            <w:tcW w:w="1197" w:type="pct"/>
          </w:tcPr>
          <w:p w14:paraId="03E5F169"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64B7F73F" w14:textId="77777777" w:rsidTr="003A0D9E">
        <w:tc>
          <w:tcPr>
            <w:tcW w:w="5000" w:type="pct"/>
            <w:gridSpan w:val="7"/>
          </w:tcPr>
          <w:p w14:paraId="4EF9EAF7" w14:textId="77777777" w:rsidR="00226E7B" w:rsidRPr="00226E7B" w:rsidRDefault="00226E7B" w:rsidP="00226E7B">
            <w:pPr>
              <w:widowControl w:val="0"/>
              <w:autoSpaceDE w:val="0"/>
              <w:autoSpaceDN w:val="0"/>
              <w:spacing w:after="0" w:line="240" w:lineRule="auto"/>
              <w:jc w:val="center"/>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НОЯБРЬ</w:t>
            </w:r>
          </w:p>
        </w:tc>
      </w:tr>
      <w:tr w:rsidR="00226E7B" w:rsidRPr="00226E7B" w14:paraId="4E40ADF6" w14:textId="77777777" w:rsidTr="003A0D9E">
        <w:tc>
          <w:tcPr>
            <w:tcW w:w="243" w:type="pct"/>
          </w:tcPr>
          <w:p w14:paraId="00950CD9"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4</w:t>
            </w:r>
          </w:p>
        </w:tc>
        <w:tc>
          <w:tcPr>
            <w:tcW w:w="1299" w:type="pct"/>
          </w:tcPr>
          <w:p w14:paraId="711A95F4"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народного единства</w:t>
            </w:r>
          </w:p>
        </w:tc>
        <w:tc>
          <w:tcPr>
            <w:tcW w:w="533" w:type="pct"/>
          </w:tcPr>
          <w:p w14:paraId="23F7A987"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487" w:type="pct"/>
          </w:tcPr>
          <w:p w14:paraId="6F2F770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AF669B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A41617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2945455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6180C62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243FD4C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3FD3097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ЛР 7</w:t>
            </w:r>
          </w:p>
          <w:p w14:paraId="1E1E3FD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8</w:t>
            </w:r>
          </w:p>
        </w:tc>
        <w:tc>
          <w:tcPr>
            <w:tcW w:w="1197" w:type="pct"/>
          </w:tcPr>
          <w:p w14:paraId="0984FF3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«Ключевые дела ПОО»</w:t>
            </w:r>
          </w:p>
        </w:tc>
      </w:tr>
      <w:tr w:rsidR="00226E7B" w:rsidRPr="00226E7B" w14:paraId="23299847" w14:textId="77777777" w:rsidTr="003A0D9E">
        <w:tc>
          <w:tcPr>
            <w:tcW w:w="243" w:type="pct"/>
          </w:tcPr>
          <w:p w14:paraId="225E984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20584F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Я и моя будущая профессия» (встречи с представителями предприятий социальных партнеров, бывшими выпускниками колледжа)</w:t>
            </w:r>
          </w:p>
        </w:tc>
        <w:tc>
          <w:tcPr>
            <w:tcW w:w="533" w:type="pct"/>
          </w:tcPr>
          <w:p w14:paraId="48CA93AE"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1E904A8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08838D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4F89BF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70843E1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1C4F507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13</w:t>
            </w:r>
          </w:p>
          <w:p w14:paraId="29CE1FE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p w14:paraId="63AB79E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44704C3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 «Профессиональный выбор»</w:t>
            </w:r>
          </w:p>
        </w:tc>
      </w:tr>
      <w:tr w:rsidR="00226E7B" w:rsidRPr="00226E7B" w14:paraId="304475C6" w14:textId="77777777" w:rsidTr="003A0D9E">
        <w:tc>
          <w:tcPr>
            <w:tcW w:w="243" w:type="pct"/>
          </w:tcPr>
          <w:p w14:paraId="0DC3A6A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5DCF36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Организация и проведение декады цикловой комиссии общепрофессиональных дисциплин</w:t>
            </w:r>
          </w:p>
        </w:tc>
        <w:tc>
          <w:tcPr>
            <w:tcW w:w="533" w:type="pct"/>
          </w:tcPr>
          <w:p w14:paraId="287208F0"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39CDAF3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2C7842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B25CEB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5477462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tc>
        <w:tc>
          <w:tcPr>
            <w:tcW w:w="1197" w:type="pct"/>
          </w:tcPr>
          <w:p w14:paraId="7ECBF912"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«Профессиональный выбор»</w:t>
            </w:r>
          </w:p>
          <w:p w14:paraId="721F27BD"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p>
        </w:tc>
      </w:tr>
      <w:tr w:rsidR="00226E7B" w:rsidRPr="00226E7B" w14:paraId="2BE10106" w14:textId="77777777" w:rsidTr="003A0D9E">
        <w:tc>
          <w:tcPr>
            <w:tcW w:w="243" w:type="pct"/>
          </w:tcPr>
          <w:p w14:paraId="4D66E70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FB8BC12"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матери</w:t>
            </w:r>
          </w:p>
          <w:p w14:paraId="6D13ECE8"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(творческий концерт)</w:t>
            </w:r>
          </w:p>
        </w:tc>
        <w:tc>
          <w:tcPr>
            <w:tcW w:w="533" w:type="pct"/>
          </w:tcPr>
          <w:p w14:paraId="30746F8D"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7DE8440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2865ED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7F03A1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25F146B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p w14:paraId="3433BE5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12</w:t>
            </w:r>
          </w:p>
        </w:tc>
        <w:tc>
          <w:tcPr>
            <w:tcW w:w="1197" w:type="pct"/>
          </w:tcPr>
          <w:p w14:paraId="4018F45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w:t>
            </w:r>
          </w:p>
          <w:p w14:paraId="1863131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«Взаимодействие с родителями»</w:t>
            </w:r>
          </w:p>
        </w:tc>
      </w:tr>
      <w:tr w:rsidR="00226E7B" w:rsidRPr="00226E7B" w14:paraId="324D05B6" w14:textId="77777777" w:rsidTr="003A0D9E">
        <w:tc>
          <w:tcPr>
            <w:tcW w:w="243" w:type="pct"/>
          </w:tcPr>
          <w:p w14:paraId="71F1139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888EAC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Помощь ветеранам, пенсионерам</w:t>
            </w:r>
          </w:p>
        </w:tc>
        <w:tc>
          <w:tcPr>
            <w:tcW w:w="533" w:type="pct"/>
          </w:tcPr>
          <w:p w14:paraId="47A3E893"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Волонтеры</w:t>
            </w:r>
          </w:p>
        </w:tc>
        <w:tc>
          <w:tcPr>
            <w:tcW w:w="487" w:type="pct"/>
          </w:tcPr>
          <w:p w14:paraId="761E3B2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0D0024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6F4907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2F583A2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66BB72D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6</w:t>
            </w:r>
          </w:p>
          <w:p w14:paraId="40323E7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6292F4D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«Студенческое самоуправление»</w:t>
            </w:r>
          </w:p>
          <w:p w14:paraId="3AC8540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«Молодежные общественные объединения»</w:t>
            </w:r>
          </w:p>
        </w:tc>
      </w:tr>
      <w:tr w:rsidR="00226E7B" w:rsidRPr="00226E7B" w14:paraId="3F63A013" w14:textId="77777777" w:rsidTr="003A0D9E">
        <w:tc>
          <w:tcPr>
            <w:tcW w:w="243" w:type="pct"/>
          </w:tcPr>
          <w:p w14:paraId="4FE0D72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FABE529"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Участие в Единой антинаркотической акции: «Здоровье молодёжи – богатство России»</w:t>
            </w:r>
          </w:p>
        </w:tc>
        <w:tc>
          <w:tcPr>
            <w:tcW w:w="533" w:type="pct"/>
          </w:tcPr>
          <w:p w14:paraId="008353DA"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493492B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0ED12A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1F1815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48FC877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9</w:t>
            </w:r>
          </w:p>
          <w:p w14:paraId="1AE55B1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10</w:t>
            </w:r>
          </w:p>
        </w:tc>
        <w:tc>
          <w:tcPr>
            <w:tcW w:w="1197" w:type="pct"/>
          </w:tcPr>
          <w:p w14:paraId="6BE4AA1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p w14:paraId="3E5E36A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r>
      <w:tr w:rsidR="00226E7B" w:rsidRPr="00226E7B" w14:paraId="02A7F992" w14:textId="77777777" w:rsidTr="003A0D9E">
        <w:tc>
          <w:tcPr>
            <w:tcW w:w="243" w:type="pct"/>
          </w:tcPr>
          <w:p w14:paraId="6C00D8F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79029F5"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Экологические классные часы, посвященные Дню Земли</w:t>
            </w:r>
          </w:p>
        </w:tc>
        <w:tc>
          <w:tcPr>
            <w:tcW w:w="533" w:type="pct"/>
          </w:tcPr>
          <w:p w14:paraId="70A69F0D"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Группа</w:t>
            </w:r>
          </w:p>
        </w:tc>
        <w:tc>
          <w:tcPr>
            <w:tcW w:w="487" w:type="pct"/>
          </w:tcPr>
          <w:p w14:paraId="4330AA1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CF9EB4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AC3E21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27C5DB1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10</w:t>
            </w:r>
          </w:p>
        </w:tc>
        <w:tc>
          <w:tcPr>
            <w:tcW w:w="1197" w:type="pct"/>
          </w:tcPr>
          <w:p w14:paraId="6C72941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w:t>
            </w:r>
          </w:p>
        </w:tc>
      </w:tr>
      <w:tr w:rsidR="00226E7B" w:rsidRPr="00226E7B" w14:paraId="4758CCBC" w14:textId="77777777" w:rsidTr="003A0D9E">
        <w:tc>
          <w:tcPr>
            <w:tcW w:w="243" w:type="pct"/>
          </w:tcPr>
          <w:p w14:paraId="011E06F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7FE230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Организация и проведение Дня открытых дверей</w:t>
            </w:r>
          </w:p>
        </w:tc>
        <w:tc>
          <w:tcPr>
            <w:tcW w:w="533" w:type="pct"/>
          </w:tcPr>
          <w:p w14:paraId="6B92803A"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Проектная команда</w:t>
            </w:r>
          </w:p>
        </w:tc>
        <w:tc>
          <w:tcPr>
            <w:tcW w:w="487" w:type="pct"/>
          </w:tcPr>
          <w:p w14:paraId="6E4E232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6A8B47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121075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7B23459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1332439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0A57000C"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«Профессиональный выбор»</w:t>
            </w:r>
          </w:p>
          <w:p w14:paraId="46A99531"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72CD418E"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 xml:space="preserve">«Молодежные общественные </w:t>
            </w:r>
            <w:proofErr w:type="spellStart"/>
            <w:r w:rsidRPr="00226E7B">
              <w:rPr>
                <w:rFonts w:ascii="Times New Roman" w:hAnsi="Times New Roman"/>
                <w:iCs/>
                <w:sz w:val="24"/>
                <w:szCs w:val="24"/>
                <w:lang w:eastAsia="en-US"/>
              </w:rPr>
              <w:t>объ</w:t>
            </w:r>
            <w:proofErr w:type="spellEnd"/>
            <w:r w:rsidRPr="00226E7B">
              <w:rPr>
                <w:rFonts w:ascii="Times New Roman" w:hAnsi="Times New Roman"/>
                <w:iCs/>
                <w:sz w:val="24"/>
                <w:szCs w:val="24"/>
                <w:lang w:eastAsia="en-US"/>
              </w:rPr>
              <w:t>-единения»</w:t>
            </w:r>
          </w:p>
        </w:tc>
      </w:tr>
      <w:tr w:rsidR="00226E7B" w:rsidRPr="00226E7B" w14:paraId="4A560DFE" w14:textId="77777777" w:rsidTr="003A0D9E">
        <w:tc>
          <w:tcPr>
            <w:tcW w:w="243" w:type="pct"/>
          </w:tcPr>
          <w:p w14:paraId="34B334B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9FA4A5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Проведение музейных уроков</w:t>
            </w:r>
          </w:p>
        </w:tc>
        <w:tc>
          <w:tcPr>
            <w:tcW w:w="533" w:type="pct"/>
          </w:tcPr>
          <w:p w14:paraId="7201C63C"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491EF09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2FFE5C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E1F143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3956F3F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57DA4C4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6CAD422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4DD0478F"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«Организация предметно-пространственной среды»</w:t>
            </w:r>
          </w:p>
        </w:tc>
      </w:tr>
      <w:tr w:rsidR="00226E7B" w:rsidRPr="00226E7B" w14:paraId="11946630" w14:textId="77777777" w:rsidTr="003A0D9E">
        <w:tc>
          <w:tcPr>
            <w:tcW w:w="243" w:type="pct"/>
          </w:tcPr>
          <w:p w14:paraId="6263A954"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2463F67A"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29F35C92"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783313F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A92F800"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5340F43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tc>
        <w:tc>
          <w:tcPr>
            <w:tcW w:w="1197" w:type="pct"/>
          </w:tcPr>
          <w:p w14:paraId="7DE692A3"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5BB2BDF3" w14:textId="77777777" w:rsidTr="003A0D9E">
        <w:tc>
          <w:tcPr>
            <w:tcW w:w="243" w:type="pct"/>
          </w:tcPr>
          <w:p w14:paraId="0520F35E"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C250BE7"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Работа Совета профилактики колледжа</w:t>
            </w:r>
          </w:p>
        </w:tc>
        <w:tc>
          <w:tcPr>
            <w:tcW w:w="533" w:type="pct"/>
          </w:tcPr>
          <w:p w14:paraId="144683F3"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7040AB6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BFBD1F3"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06B2412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7F7A41F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1041A7E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41D3167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5A11D35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78E63B1F"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p w14:paraId="33771823"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7AE5C490"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tc>
      </w:tr>
      <w:tr w:rsidR="00226E7B" w:rsidRPr="00226E7B" w14:paraId="44F6DDAC" w14:textId="77777777" w:rsidTr="003A0D9E">
        <w:tc>
          <w:tcPr>
            <w:tcW w:w="5000" w:type="pct"/>
            <w:gridSpan w:val="7"/>
          </w:tcPr>
          <w:p w14:paraId="732DF402" w14:textId="77777777" w:rsidR="00226E7B" w:rsidRPr="00226E7B" w:rsidRDefault="00226E7B" w:rsidP="00226E7B">
            <w:pPr>
              <w:widowControl w:val="0"/>
              <w:autoSpaceDE w:val="0"/>
              <w:autoSpaceDN w:val="0"/>
              <w:spacing w:after="0" w:line="240" w:lineRule="auto"/>
              <w:jc w:val="center"/>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ДЕКАБРЬ</w:t>
            </w:r>
          </w:p>
        </w:tc>
      </w:tr>
      <w:tr w:rsidR="00226E7B" w:rsidRPr="00226E7B" w14:paraId="64DC9946" w14:textId="77777777" w:rsidTr="003A0D9E">
        <w:tc>
          <w:tcPr>
            <w:tcW w:w="243" w:type="pct"/>
          </w:tcPr>
          <w:p w14:paraId="4DA2ED8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E7EDF9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533" w:type="pct"/>
          </w:tcPr>
          <w:p w14:paraId="64542FEB"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487" w:type="pct"/>
          </w:tcPr>
          <w:p w14:paraId="0CBF2DA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D472CF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E95F77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6A449A3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r>
      <w:tr w:rsidR="00226E7B" w:rsidRPr="00226E7B" w14:paraId="7DE060D3" w14:textId="77777777" w:rsidTr="003A0D9E">
        <w:tc>
          <w:tcPr>
            <w:tcW w:w="243" w:type="pct"/>
          </w:tcPr>
          <w:p w14:paraId="7DF11134"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 xml:space="preserve">9 </w:t>
            </w:r>
          </w:p>
        </w:tc>
        <w:tc>
          <w:tcPr>
            <w:tcW w:w="1299" w:type="pct"/>
          </w:tcPr>
          <w:p w14:paraId="242E04FC"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Героев Отечества</w:t>
            </w:r>
          </w:p>
          <w:p w14:paraId="1481EC39"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(тематический классный час)</w:t>
            </w:r>
          </w:p>
        </w:tc>
        <w:tc>
          <w:tcPr>
            <w:tcW w:w="533" w:type="pct"/>
          </w:tcPr>
          <w:p w14:paraId="575014C8"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363A20D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F0A85F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1C20E8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0CB3202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4EE4BE2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38609E8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6DAF6C7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w:t>
            </w:r>
          </w:p>
        </w:tc>
      </w:tr>
      <w:tr w:rsidR="00226E7B" w:rsidRPr="00226E7B" w14:paraId="4DDF1D3D" w14:textId="77777777" w:rsidTr="003A0D9E">
        <w:tc>
          <w:tcPr>
            <w:tcW w:w="243" w:type="pct"/>
          </w:tcPr>
          <w:p w14:paraId="23EF71F8"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12</w:t>
            </w:r>
          </w:p>
        </w:tc>
        <w:tc>
          <w:tcPr>
            <w:tcW w:w="1299" w:type="pct"/>
          </w:tcPr>
          <w:p w14:paraId="33F3FF8D"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Конституции Российской Федерации</w:t>
            </w:r>
          </w:p>
          <w:p w14:paraId="329F9080"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Cs/>
                <w:kern w:val="2"/>
                <w:sz w:val="24"/>
                <w:szCs w:val="24"/>
                <w:lang w:eastAsia="ko-KR"/>
              </w:rPr>
              <w:t>(тематический классный час)</w:t>
            </w:r>
          </w:p>
        </w:tc>
        <w:tc>
          <w:tcPr>
            <w:tcW w:w="533" w:type="pct"/>
          </w:tcPr>
          <w:p w14:paraId="2E7754E5"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3300993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9031D3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78483F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41C7BBC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267A9BD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48B9D1A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1BAC331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8</w:t>
            </w:r>
          </w:p>
          <w:p w14:paraId="3830707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12</w:t>
            </w:r>
          </w:p>
        </w:tc>
        <w:tc>
          <w:tcPr>
            <w:tcW w:w="1197" w:type="pct"/>
          </w:tcPr>
          <w:p w14:paraId="3556614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w:t>
            </w:r>
          </w:p>
        </w:tc>
      </w:tr>
      <w:tr w:rsidR="00226E7B" w:rsidRPr="00226E7B" w14:paraId="5DBDA1A9" w14:textId="77777777" w:rsidTr="003A0D9E">
        <w:tc>
          <w:tcPr>
            <w:tcW w:w="243" w:type="pct"/>
          </w:tcPr>
          <w:p w14:paraId="03718056"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3455082F"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Профилактические мероприятия по игровой зависимости в сети Интернет</w:t>
            </w:r>
          </w:p>
        </w:tc>
        <w:tc>
          <w:tcPr>
            <w:tcW w:w="533" w:type="pct"/>
          </w:tcPr>
          <w:p w14:paraId="3D27BB9B"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3854FC8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F69A5D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30CAD5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1862698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9</w:t>
            </w:r>
          </w:p>
          <w:p w14:paraId="1276224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10</w:t>
            </w:r>
          </w:p>
        </w:tc>
        <w:tc>
          <w:tcPr>
            <w:tcW w:w="1197" w:type="pct"/>
          </w:tcPr>
          <w:p w14:paraId="590CDE6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«Цифровая среда»</w:t>
            </w:r>
          </w:p>
        </w:tc>
      </w:tr>
      <w:tr w:rsidR="00226E7B" w:rsidRPr="00226E7B" w14:paraId="6A46506B" w14:textId="77777777" w:rsidTr="003A0D9E">
        <w:tc>
          <w:tcPr>
            <w:tcW w:w="243" w:type="pct"/>
          </w:tcPr>
          <w:p w14:paraId="4EEFB4B9"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CF4FF5D"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Конкурс «Студент года»</w:t>
            </w:r>
          </w:p>
        </w:tc>
        <w:tc>
          <w:tcPr>
            <w:tcW w:w="533" w:type="pct"/>
          </w:tcPr>
          <w:p w14:paraId="3DF56AAD"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0B0A4B2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4F2355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AF5357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2C107DB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0FB439A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1013FFB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w:t>
            </w:r>
          </w:p>
        </w:tc>
      </w:tr>
      <w:tr w:rsidR="00226E7B" w:rsidRPr="00226E7B" w14:paraId="3B4296C4" w14:textId="77777777" w:rsidTr="003A0D9E">
        <w:tc>
          <w:tcPr>
            <w:tcW w:w="243" w:type="pct"/>
          </w:tcPr>
          <w:p w14:paraId="26880E83"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4CA171CF"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Проведение тренингов делового общения в группах</w:t>
            </w:r>
          </w:p>
        </w:tc>
        <w:tc>
          <w:tcPr>
            <w:tcW w:w="533" w:type="pct"/>
          </w:tcPr>
          <w:p w14:paraId="6897F135"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280D646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4D0CD2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95C45C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63EE155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13</w:t>
            </w:r>
          </w:p>
          <w:p w14:paraId="3FB4DAC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p w14:paraId="183AFFE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2A773BE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«Профессиональный выбор»</w:t>
            </w:r>
          </w:p>
        </w:tc>
      </w:tr>
      <w:tr w:rsidR="00226E7B" w:rsidRPr="00226E7B" w14:paraId="0F5B7D1E" w14:textId="77777777" w:rsidTr="003A0D9E">
        <w:tc>
          <w:tcPr>
            <w:tcW w:w="243" w:type="pct"/>
          </w:tcPr>
          <w:p w14:paraId="049EA25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4C7965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Помощь ветеранам, пенсионерам</w:t>
            </w:r>
          </w:p>
        </w:tc>
        <w:tc>
          <w:tcPr>
            <w:tcW w:w="533" w:type="pct"/>
          </w:tcPr>
          <w:p w14:paraId="07E039B1"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Волонтеры</w:t>
            </w:r>
          </w:p>
        </w:tc>
        <w:tc>
          <w:tcPr>
            <w:tcW w:w="487" w:type="pct"/>
          </w:tcPr>
          <w:p w14:paraId="4011EED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B04F9D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8F15C0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3E63ADB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110B278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6</w:t>
            </w:r>
          </w:p>
          <w:p w14:paraId="73F86A2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1C0CC9D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«Студенческое самоуправление»</w:t>
            </w:r>
          </w:p>
          <w:p w14:paraId="31A7D9C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«Молодежные общественные объединения»</w:t>
            </w:r>
          </w:p>
        </w:tc>
      </w:tr>
      <w:tr w:rsidR="00226E7B" w:rsidRPr="00226E7B" w14:paraId="56325E21" w14:textId="77777777" w:rsidTr="003A0D9E">
        <w:tc>
          <w:tcPr>
            <w:tcW w:w="243" w:type="pct"/>
          </w:tcPr>
          <w:p w14:paraId="43DBB41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E9918D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Организация и проведение Дня открытых дверей</w:t>
            </w:r>
          </w:p>
        </w:tc>
        <w:tc>
          <w:tcPr>
            <w:tcW w:w="533" w:type="pct"/>
          </w:tcPr>
          <w:p w14:paraId="325BEB2B"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Проектная команда</w:t>
            </w:r>
          </w:p>
        </w:tc>
        <w:tc>
          <w:tcPr>
            <w:tcW w:w="487" w:type="pct"/>
          </w:tcPr>
          <w:p w14:paraId="0B59A76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97767D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4D78C0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1C22E79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021B74E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p w14:paraId="7260B51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tc>
        <w:tc>
          <w:tcPr>
            <w:tcW w:w="1197" w:type="pct"/>
          </w:tcPr>
          <w:p w14:paraId="030FC771"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«Профессиональный выбор»</w:t>
            </w:r>
          </w:p>
          <w:p w14:paraId="0F62F852"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62DD1318"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 xml:space="preserve">«Молодежные общественные </w:t>
            </w:r>
            <w:proofErr w:type="spellStart"/>
            <w:r w:rsidRPr="00226E7B">
              <w:rPr>
                <w:rFonts w:ascii="Times New Roman" w:hAnsi="Times New Roman"/>
                <w:iCs/>
                <w:sz w:val="24"/>
                <w:szCs w:val="24"/>
                <w:lang w:eastAsia="en-US"/>
              </w:rPr>
              <w:t>объ</w:t>
            </w:r>
            <w:proofErr w:type="spellEnd"/>
            <w:r w:rsidRPr="00226E7B">
              <w:rPr>
                <w:rFonts w:ascii="Times New Roman" w:hAnsi="Times New Roman"/>
                <w:iCs/>
                <w:sz w:val="24"/>
                <w:szCs w:val="24"/>
                <w:lang w:eastAsia="en-US"/>
              </w:rPr>
              <w:t>-единения»</w:t>
            </w:r>
          </w:p>
        </w:tc>
      </w:tr>
      <w:tr w:rsidR="00226E7B" w:rsidRPr="00226E7B" w14:paraId="10A5B081" w14:textId="77777777" w:rsidTr="003A0D9E">
        <w:tc>
          <w:tcPr>
            <w:tcW w:w="243" w:type="pct"/>
          </w:tcPr>
          <w:p w14:paraId="6551ECB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2F3AC7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Посещение театров, музеев и </w:t>
            </w:r>
            <w:proofErr w:type="gramStart"/>
            <w:r w:rsidRPr="00226E7B">
              <w:rPr>
                <w:rFonts w:ascii="Times New Roman" w:hAnsi="Times New Roman"/>
                <w:kern w:val="2"/>
                <w:sz w:val="24"/>
                <w:szCs w:val="24"/>
                <w:lang w:eastAsia="ko-KR"/>
              </w:rPr>
              <w:t>т.п.</w:t>
            </w:r>
            <w:proofErr w:type="gramEnd"/>
          </w:p>
        </w:tc>
        <w:tc>
          <w:tcPr>
            <w:tcW w:w="533" w:type="pct"/>
          </w:tcPr>
          <w:p w14:paraId="292CCFC3"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372B46F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24DD3B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EBEC0A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06F0DB7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611F8106"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«Организация предметно-пространственной среды»</w:t>
            </w:r>
          </w:p>
        </w:tc>
      </w:tr>
      <w:tr w:rsidR="00226E7B" w:rsidRPr="00226E7B" w14:paraId="744D9093" w14:textId="77777777" w:rsidTr="003A0D9E">
        <w:tc>
          <w:tcPr>
            <w:tcW w:w="243" w:type="pct"/>
          </w:tcPr>
          <w:p w14:paraId="3F70F8D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C08125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Новогодние мероприятия</w:t>
            </w:r>
          </w:p>
        </w:tc>
        <w:tc>
          <w:tcPr>
            <w:tcW w:w="533" w:type="pct"/>
          </w:tcPr>
          <w:p w14:paraId="0CB5A96C"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30313EB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C3FF24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C3F95E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5E6639E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12C7FFF4"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«Ключевые дела ПОО»</w:t>
            </w:r>
          </w:p>
          <w:p w14:paraId="1DB2ED7D"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«Организация предметно-пространственной среды»</w:t>
            </w:r>
          </w:p>
        </w:tc>
      </w:tr>
      <w:tr w:rsidR="00226E7B" w:rsidRPr="00226E7B" w14:paraId="38A1630B" w14:textId="77777777" w:rsidTr="003A0D9E">
        <w:tc>
          <w:tcPr>
            <w:tcW w:w="243" w:type="pct"/>
          </w:tcPr>
          <w:p w14:paraId="5EB05222"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2D4BD093"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508D524C"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Индивидуально </w:t>
            </w:r>
          </w:p>
        </w:tc>
        <w:tc>
          <w:tcPr>
            <w:tcW w:w="487" w:type="pct"/>
          </w:tcPr>
          <w:p w14:paraId="589AFE9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D2667B6"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55657E1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tc>
        <w:tc>
          <w:tcPr>
            <w:tcW w:w="1197" w:type="pct"/>
          </w:tcPr>
          <w:p w14:paraId="31A240EC"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7C3D549D" w14:textId="77777777" w:rsidTr="003A0D9E">
        <w:tc>
          <w:tcPr>
            <w:tcW w:w="243" w:type="pct"/>
          </w:tcPr>
          <w:p w14:paraId="22617783"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1032A041"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Проведение родительских собраний</w:t>
            </w:r>
          </w:p>
        </w:tc>
        <w:tc>
          <w:tcPr>
            <w:tcW w:w="533" w:type="pct"/>
          </w:tcPr>
          <w:p w14:paraId="013A91EB"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3EFC8F9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A1DFFBA"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6BE886B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12</w:t>
            </w:r>
          </w:p>
        </w:tc>
        <w:tc>
          <w:tcPr>
            <w:tcW w:w="1197" w:type="pct"/>
          </w:tcPr>
          <w:p w14:paraId="528610BF"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tc>
      </w:tr>
      <w:tr w:rsidR="00226E7B" w:rsidRPr="00226E7B" w14:paraId="4677DF89" w14:textId="77777777" w:rsidTr="003A0D9E">
        <w:tc>
          <w:tcPr>
            <w:tcW w:w="243" w:type="pct"/>
          </w:tcPr>
          <w:p w14:paraId="57E3F415"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F17BCF1"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Работа Совета профилактики колледжа</w:t>
            </w:r>
          </w:p>
        </w:tc>
        <w:tc>
          <w:tcPr>
            <w:tcW w:w="533" w:type="pct"/>
          </w:tcPr>
          <w:p w14:paraId="2CB8584C"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372020E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69BB1E2"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7E04151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7DAB474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2EDAB3A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172A07E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427EB9C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12AB0235"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p w14:paraId="45807416"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6BF238BF"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tc>
      </w:tr>
      <w:tr w:rsidR="00226E7B" w:rsidRPr="00226E7B" w14:paraId="22346646" w14:textId="77777777" w:rsidTr="003A0D9E">
        <w:tc>
          <w:tcPr>
            <w:tcW w:w="5000" w:type="pct"/>
            <w:gridSpan w:val="7"/>
          </w:tcPr>
          <w:p w14:paraId="7FC77730" w14:textId="77777777" w:rsidR="00226E7B" w:rsidRPr="00226E7B" w:rsidRDefault="00226E7B" w:rsidP="00226E7B">
            <w:pPr>
              <w:widowControl w:val="0"/>
              <w:autoSpaceDE w:val="0"/>
              <w:autoSpaceDN w:val="0"/>
              <w:spacing w:after="0" w:line="240" w:lineRule="auto"/>
              <w:jc w:val="center"/>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ЯНВАРЬ</w:t>
            </w:r>
          </w:p>
        </w:tc>
      </w:tr>
      <w:tr w:rsidR="00226E7B" w:rsidRPr="00226E7B" w14:paraId="441BF790" w14:textId="77777777" w:rsidTr="003A0D9E">
        <w:tc>
          <w:tcPr>
            <w:tcW w:w="243" w:type="pct"/>
          </w:tcPr>
          <w:p w14:paraId="4F444C64"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25</w:t>
            </w:r>
          </w:p>
        </w:tc>
        <w:tc>
          <w:tcPr>
            <w:tcW w:w="1299" w:type="pct"/>
          </w:tcPr>
          <w:p w14:paraId="0A3384A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b/>
                <w:bCs/>
                <w:kern w:val="2"/>
                <w:sz w:val="24"/>
                <w:szCs w:val="24"/>
                <w:lang w:eastAsia="ko-KR"/>
              </w:rPr>
              <w:t>«Татьянин день»</w:t>
            </w:r>
            <w:r w:rsidRPr="00226E7B">
              <w:rPr>
                <w:rFonts w:ascii="Times New Roman" w:hAnsi="Times New Roman"/>
                <w:kern w:val="2"/>
                <w:sz w:val="24"/>
                <w:szCs w:val="24"/>
                <w:lang w:eastAsia="ko-KR"/>
              </w:rPr>
              <w:t xml:space="preserve"> </w:t>
            </w:r>
            <w:r w:rsidRPr="00226E7B">
              <w:rPr>
                <w:rFonts w:ascii="Times New Roman" w:hAnsi="Times New Roman"/>
                <w:b/>
                <w:bCs/>
                <w:kern w:val="2"/>
                <w:sz w:val="24"/>
                <w:szCs w:val="24"/>
                <w:lang w:eastAsia="ko-KR"/>
              </w:rPr>
              <w:t>(праздник студентов)</w:t>
            </w:r>
          </w:p>
        </w:tc>
        <w:tc>
          <w:tcPr>
            <w:tcW w:w="533" w:type="pct"/>
          </w:tcPr>
          <w:p w14:paraId="7575AD59"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3E881AA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672708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F539CF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75B8C8B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4CF884A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750687E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1697DB4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5AC49F3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r>
      <w:tr w:rsidR="00226E7B" w:rsidRPr="00226E7B" w14:paraId="4852D9AF" w14:textId="77777777" w:rsidTr="003A0D9E">
        <w:tc>
          <w:tcPr>
            <w:tcW w:w="243" w:type="pct"/>
          </w:tcPr>
          <w:p w14:paraId="7FF52434"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 xml:space="preserve">27 </w:t>
            </w:r>
          </w:p>
        </w:tc>
        <w:tc>
          <w:tcPr>
            <w:tcW w:w="1299" w:type="pct"/>
          </w:tcPr>
          <w:p w14:paraId="7A7AD75F"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снятия блокады Ленинграда</w:t>
            </w:r>
          </w:p>
          <w:p w14:paraId="55A55AB6"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(тематический классный час)</w:t>
            </w:r>
          </w:p>
        </w:tc>
        <w:tc>
          <w:tcPr>
            <w:tcW w:w="533" w:type="pct"/>
          </w:tcPr>
          <w:p w14:paraId="4395D40E"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65F4F20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0F6DC2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969831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7FD5D90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tc>
        <w:tc>
          <w:tcPr>
            <w:tcW w:w="1197" w:type="pct"/>
          </w:tcPr>
          <w:p w14:paraId="49F49DB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w:t>
            </w:r>
          </w:p>
        </w:tc>
      </w:tr>
      <w:tr w:rsidR="00226E7B" w:rsidRPr="00226E7B" w14:paraId="409390B7" w14:textId="77777777" w:rsidTr="003A0D9E">
        <w:tc>
          <w:tcPr>
            <w:tcW w:w="243" w:type="pct"/>
          </w:tcPr>
          <w:p w14:paraId="2D75D98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D25F5E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Организация и проведение Дня открытых дверей</w:t>
            </w:r>
          </w:p>
        </w:tc>
        <w:tc>
          <w:tcPr>
            <w:tcW w:w="533" w:type="pct"/>
          </w:tcPr>
          <w:p w14:paraId="5457F9DC"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Проектная команда</w:t>
            </w:r>
          </w:p>
        </w:tc>
        <w:tc>
          <w:tcPr>
            <w:tcW w:w="487" w:type="pct"/>
          </w:tcPr>
          <w:p w14:paraId="4E193D5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95248C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4BFF4C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731D7BD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4D25886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33EEBD6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p w14:paraId="68E4ADB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13</w:t>
            </w:r>
          </w:p>
          <w:p w14:paraId="27E875F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tc>
        <w:tc>
          <w:tcPr>
            <w:tcW w:w="1197" w:type="pct"/>
          </w:tcPr>
          <w:p w14:paraId="1C0302BD"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«Профессиональный выбор»</w:t>
            </w:r>
          </w:p>
          <w:p w14:paraId="3A8CDD5C"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4914DDF3"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 xml:space="preserve">«Молодежные общественные </w:t>
            </w:r>
            <w:proofErr w:type="spellStart"/>
            <w:r w:rsidRPr="00226E7B">
              <w:rPr>
                <w:rFonts w:ascii="Times New Roman" w:hAnsi="Times New Roman"/>
                <w:iCs/>
                <w:sz w:val="24"/>
                <w:szCs w:val="24"/>
                <w:lang w:eastAsia="en-US"/>
              </w:rPr>
              <w:t>объ</w:t>
            </w:r>
            <w:proofErr w:type="spellEnd"/>
            <w:r w:rsidRPr="00226E7B">
              <w:rPr>
                <w:rFonts w:ascii="Times New Roman" w:hAnsi="Times New Roman"/>
                <w:iCs/>
                <w:sz w:val="24"/>
                <w:szCs w:val="24"/>
                <w:lang w:eastAsia="en-US"/>
              </w:rPr>
              <w:t>-единения»</w:t>
            </w:r>
          </w:p>
        </w:tc>
      </w:tr>
      <w:tr w:rsidR="00226E7B" w:rsidRPr="00226E7B" w14:paraId="505E7290" w14:textId="77777777" w:rsidTr="003A0D9E">
        <w:tc>
          <w:tcPr>
            <w:tcW w:w="243" w:type="pct"/>
          </w:tcPr>
          <w:p w14:paraId="7823835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5735A2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Краеведческий вечер «Мой город: имена, события, факты»</w:t>
            </w:r>
          </w:p>
        </w:tc>
        <w:tc>
          <w:tcPr>
            <w:tcW w:w="533" w:type="pct"/>
          </w:tcPr>
          <w:p w14:paraId="355776FF"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777CD7C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B6E972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CAA87D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252B266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036D976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1E55738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4F3CDAB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6C9FFA9E"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7D9347EA" w14:textId="77777777" w:rsidTr="003A0D9E">
        <w:tc>
          <w:tcPr>
            <w:tcW w:w="243" w:type="pct"/>
          </w:tcPr>
          <w:p w14:paraId="525DDF3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64855A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Помощь ветеранам, пенсионерам</w:t>
            </w:r>
          </w:p>
        </w:tc>
        <w:tc>
          <w:tcPr>
            <w:tcW w:w="533" w:type="pct"/>
          </w:tcPr>
          <w:p w14:paraId="500BF037"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Волонтеры</w:t>
            </w:r>
          </w:p>
        </w:tc>
        <w:tc>
          <w:tcPr>
            <w:tcW w:w="487" w:type="pct"/>
          </w:tcPr>
          <w:p w14:paraId="750B5F7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05B6C1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E4EB05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0BD0728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56C61B8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6</w:t>
            </w:r>
          </w:p>
          <w:p w14:paraId="091AE14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67408B4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«Студенческое самоуправление»</w:t>
            </w:r>
          </w:p>
          <w:p w14:paraId="322CD92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«Молодежные общественные объединения»</w:t>
            </w:r>
          </w:p>
        </w:tc>
      </w:tr>
      <w:tr w:rsidR="00226E7B" w:rsidRPr="00226E7B" w14:paraId="6DE28AE8" w14:textId="77777777" w:rsidTr="003A0D9E">
        <w:tc>
          <w:tcPr>
            <w:tcW w:w="243" w:type="pct"/>
          </w:tcPr>
          <w:p w14:paraId="163AD64B"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6A3BBF81"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112EA3EA"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4552F8A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B195AA3"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36B6D56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tc>
        <w:tc>
          <w:tcPr>
            <w:tcW w:w="1197" w:type="pct"/>
          </w:tcPr>
          <w:p w14:paraId="1F251D52"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4AA233EC" w14:textId="77777777" w:rsidTr="003A0D9E">
        <w:tc>
          <w:tcPr>
            <w:tcW w:w="243" w:type="pct"/>
          </w:tcPr>
          <w:p w14:paraId="26F7E85C"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0F99D17D"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Работа Совета профилактики колледжа</w:t>
            </w:r>
          </w:p>
        </w:tc>
        <w:tc>
          <w:tcPr>
            <w:tcW w:w="533" w:type="pct"/>
          </w:tcPr>
          <w:p w14:paraId="1B066781"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5FBD711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1A86629"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3463EE7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78C00E3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7AEE482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2253059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660B453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596ACEAE"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p w14:paraId="7187CD8A"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01E5094B"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tc>
      </w:tr>
      <w:tr w:rsidR="00226E7B" w:rsidRPr="00226E7B" w14:paraId="0C4779C2" w14:textId="77777777" w:rsidTr="003A0D9E">
        <w:tc>
          <w:tcPr>
            <w:tcW w:w="5000" w:type="pct"/>
            <w:gridSpan w:val="7"/>
          </w:tcPr>
          <w:p w14:paraId="4BAECEFC" w14:textId="77777777" w:rsidR="00226E7B" w:rsidRPr="00226E7B" w:rsidRDefault="00226E7B" w:rsidP="00226E7B">
            <w:pPr>
              <w:widowControl w:val="0"/>
              <w:autoSpaceDE w:val="0"/>
              <w:autoSpaceDN w:val="0"/>
              <w:spacing w:after="0" w:line="240" w:lineRule="auto"/>
              <w:jc w:val="center"/>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ФЕВРАЛЬ</w:t>
            </w:r>
          </w:p>
        </w:tc>
      </w:tr>
      <w:tr w:rsidR="00226E7B" w:rsidRPr="00226E7B" w14:paraId="5207D705" w14:textId="77777777" w:rsidTr="003A0D9E">
        <w:tc>
          <w:tcPr>
            <w:tcW w:w="243" w:type="pct"/>
          </w:tcPr>
          <w:p w14:paraId="2D16C3A5"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 xml:space="preserve">2 </w:t>
            </w:r>
          </w:p>
        </w:tc>
        <w:tc>
          <w:tcPr>
            <w:tcW w:w="1299" w:type="pct"/>
          </w:tcPr>
          <w:p w14:paraId="5D5C654F"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воинской славы России</w:t>
            </w:r>
          </w:p>
          <w:p w14:paraId="3CA775C5"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(Сталинградская битва, 1943)</w:t>
            </w:r>
          </w:p>
          <w:p w14:paraId="7F5DD9E2"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(тематический классный час)</w:t>
            </w:r>
          </w:p>
        </w:tc>
        <w:tc>
          <w:tcPr>
            <w:tcW w:w="533" w:type="pct"/>
          </w:tcPr>
          <w:p w14:paraId="4E7CB2B4"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20E08A1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11F7BD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FDF946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0F4CA8A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0AEDFC5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66F62C8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0D174D9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w:t>
            </w:r>
          </w:p>
        </w:tc>
      </w:tr>
      <w:tr w:rsidR="00226E7B" w:rsidRPr="00226E7B" w14:paraId="41190932" w14:textId="77777777" w:rsidTr="003A0D9E">
        <w:tc>
          <w:tcPr>
            <w:tcW w:w="243" w:type="pct"/>
          </w:tcPr>
          <w:p w14:paraId="11D0B3C2"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8</w:t>
            </w:r>
          </w:p>
        </w:tc>
        <w:tc>
          <w:tcPr>
            <w:tcW w:w="1299" w:type="pct"/>
          </w:tcPr>
          <w:p w14:paraId="0E8CE442"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русской науки</w:t>
            </w:r>
          </w:p>
          <w:p w14:paraId="4E1D7617"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Cs/>
                <w:kern w:val="2"/>
                <w:sz w:val="24"/>
                <w:szCs w:val="24"/>
                <w:lang w:eastAsia="ko-KR"/>
              </w:rPr>
              <w:t>(тематический классный час)</w:t>
            </w:r>
          </w:p>
        </w:tc>
        <w:tc>
          <w:tcPr>
            <w:tcW w:w="533" w:type="pct"/>
          </w:tcPr>
          <w:p w14:paraId="5B484072"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7DDD4B6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DA371A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24C2AF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6F187BD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1954307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ЛР 4</w:t>
            </w:r>
          </w:p>
          <w:p w14:paraId="4DD3153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35E2120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3CDBA7E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51C6578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«Ключевые дела ПОО»</w:t>
            </w:r>
          </w:p>
        </w:tc>
      </w:tr>
      <w:tr w:rsidR="00226E7B" w:rsidRPr="00226E7B" w14:paraId="5C553CDF" w14:textId="77777777" w:rsidTr="003A0D9E">
        <w:tc>
          <w:tcPr>
            <w:tcW w:w="243" w:type="pct"/>
          </w:tcPr>
          <w:p w14:paraId="7882A89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78B8CF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Месячник оборонно-массовой и спортивной работы</w:t>
            </w:r>
          </w:p>
        </w:tc>
        <w:tc>
          <w:tcPr>
            <w:tcW w:w="533" w:type="pct"/>
          </w:tcPr>
          <w:p w14:paraId="4FACACC9"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2E6D83E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A6AB39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A78DDA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79DB5CA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9</w:t>
            </w:r>
          </w:p>
        </w:tc>
        <w:tc>
          <w:tcPr>
            <w:tcW w:w="1197" w:type="pct"/>
          </w:tcPr>
          <w:p w14:paraId="6F7E537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«Ключевые дела ПОО» </w:t>
            </w:r>
          </w:p>
        </w:tc>
      </w:tr>
      <w:tr w:rsidR="00226E7B" w:rsidRPr="00226E7B" w14:paraId="5D24D0EF" w14:textId="77777777" w:rsidTr="003A0D9E">
        <w:tc>
          <w:tcPr>
            <w:tcW w:w="243" w:type="pct"/>
          </w:tcPr>
          <w:p w14:paraId="4D0D10D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94C4CD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Организация и проведение декад цикловых комиссий профессиональных модулей</w:t>
            </w:r>
          </w:p>
        </w:tc>
        <w:tc>
          <w:tcPr>
            <w:tcW w:w="533" w:type="pct"/>
          </w:tcPr>
          <w:p w14:paraId="4F2DBA0A"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2846DFD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206C6A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900A6D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490CCD8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p w14:paraId="0B35D54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13</w:t>
            </w:r>
          </w:p>
          <w:p w14:paraId="2B444D8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tc>
        <w:tc>
          <w:tcPr>
            <w:tcW w:w="1197" w:type="pct"/>
          </w:tcPr>
          <w:p w14:paraId="765EFF1E"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 xml:space="preserve"> «Профессиональный выбор»</w:t>
            </w:r>
          </w:p>
          <w:p w14:paraId="356E2240"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p>
        </w:tc>
      </w:tr>
      <w:tr w:rsidR="00226E7B" w:rsidRPr="00226E7B" w14:paraId="778C16B3" w14:textId="77777777" w:rsidTr="003A0D9E">
        <w:tc>
          <w:tcPr>
            <w:tcW w:w="243" w:type="pct"/>
          </w:tcPr>
          <w:p w14:paraId="687038F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13</w:t>
            </w:r>
          </w:p>
        </w:tc>
        <w:tc>
          <w:tcPr>
            <w:tcW w:w="1299" w:type="pct"/>
          </w:tcPr>
          <w:p w14:paraId="3445406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Всемирный день радио</w:t>
            </w:r>
          </w:p>
          <w:p w14:paraId="5FC49AD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(конкурс стенгазет, видеороликов)</w:t>
            </w:r>
          </w:p>
        </w:tc>
        <w:tc>
          <w:tcPr>
            <w:tcW w:w="533" w:type="pct"/>
          </w:tcPr>
          <w:p w14:paraId="1475FC43"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0D5B400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0B3198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1E79F4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5DD6EA1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18E07F9B"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«Профессиональный выбор»</w:t>
            </w:r>
          </w:p>
        </w:tc>
      </w:tr>
      <w:tr w:rsidR="00226E7B" w:rsidRPr="00226E7B" w14:paraId="309255B6" w14:textId="77777777" w:rsidTr="003A0D9E">
        <w:tc>
          <w:tcPr>
            <w:tcW w:w="243" w:type="pct"/>
          </w:tcPr>
          <w:p w14:paraId="544FD67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15</w:t>
            </w:r>
          </w:p>
        </w:tc>
        <w:tc>
          <w:tcPr>
            <w:tcW w:w="1299" w:type="pct"/>
          </w:tcPr>
          <w:p w14:paraId="15E3CD2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День войск правительственной связи</w:t>
            </w:r>
          </w:p>
          <w:p w14:paraId="5F41376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(тематический классный час)</w:t>
            </w:r>
          </w:p>
        </w:tc>
        <w:tc>
          <w:tcPr>
            <w:tcW w:w="533" w:type="pct"/>
          </w:tcPr>
          <w:p w14:paraId="63F7C1D6"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32D410E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C991F7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95834B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77EB950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23C0A54E"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«Профессиональный выбор»</w:t>
            </w:r>
          </w:p>
        </w:tc>
      </w:tr>
      <w:tr w:rsidR="00226E7B" w:rsidRPr="00226E7B" w14:paraId="039CBC00" w14:textId="77777777" w:rsidTr="003A0D9E">
        <w:tc>
          <w:tcPr>
            <w:tcW w:w="243" w:type="pct"/>
          </w:tcPr>
          <w:p w14:paraId="78EEFFAE"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23</w:t>
            </w:r>
          </w:p>
        </w:tc>
        <w:tc>
          <w:tcPr>
            <w:tcW w:w="1299" w:type="pct"/>
          </w:tcPr>
          <w:p w14:paraId="03D3AAE1"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 xml:space="preserve">День защитников Отечества </w:t>
            </w:r>
          </w:p>
          <w:p w14:paraId="6A4F262B"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(праздничный концерт, соревнования)</w:t>
            </w:r>
          </w:p>
        </w:tc>
        <w:tc>
          <w:tcPr>
            <w:tcW w:w="533" w:type="pct"/>
          </w:tcPr>
          <w:p w14:paraId="797834CE"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138EC65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75BA2B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17D24C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78F90D9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058BE44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62C2348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8</w:t>
            </w:r>
          </w:p>
        </w:tc>
        <w:tc>
          <w:tcPr>
            <w:tcW w:w="1197" w:type="pct"/>
          </w:tcPr>
          <w:p w14:paraId="4F657DE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w:t>
            </w:r>
          </w:p>
        </w:tc>
      </w:tr>
      <w:tr w:rsidR="00226E7B" w:rsidRPr="00226E7B" w14:paraId="66F8F299" w14:textId="77777777" w:rsidTr="003A0D9E">
        <w:tc>
          <w:tcPr>
            <w:tcW w:w="243" w:type="pct"/>
          </w:tcPr>
          <w:p w14:paraId="2EE509B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3B38B4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Помощь ветеранам, пенсионерам</w:t>
            </w:r>
          </w:p>
        </w:tc>
        <w:tc>
          <w:tcPr>
            <w:tcW w:w="533" w:type="pct"/>
          </w:tcPr>
          <w:p w14:paraId="39F2E0AF"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Волонтеры</w:t>
            </w:r>
          </w:p>
        </w:tc>
        <w:tc>
          <w:tcPr>
            <w:tcW w:w="487" w:type="pct"/>
          </w:tcPr>
          <w:p w14:paraId="35A274C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46638D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09FDF2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203FF05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4FF352E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6</w:t>
            </w:r>
          </w:p>
          <w:p w14:paraId="44BF5A7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7BFDF06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«Студенческое самоуправление»</w:t>
            </w:r>
          </w:p>
          <w:p w14:paraId="57FB83B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«Молодежные общественные объединения»</w:t>
            </w:r>
          </w:p>
        </w:tc>
      </w:tr>
      <w:tr w:rsidR="00226E7B" w:rsidRPr="00226E7B" w14:paraId="770A1CBC" w14:textId="77777777" w:rsidTr="003A0D9E">
        <w:tc>
          <w:tcPr>
            <w:tcW w:w="243" w:type="pct"/>
          </w:tcPr>
          <w:p w14:paraId="777FBFB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AEB553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Организация и проведение Дня открытых дверей</w:t>
            </w:r>
          </w:p>
        </w:tc>
        <w:tc>
          <w:tcPr>
            <w:tcW w:w="533" w:type="pct"/>
          </w:tcPr>
          <w:p w14:paraId="313097DD"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Проектная команда</w:t>
            </w:r>
          </w:p>
        </w:tc>
        <w:tc>
          <w:tcPr>
            <w:tcW w:w="487" w:type="pct"/>
          </w:tcPr>
          <w:p w14:paraId="303EC96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3C0951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E252B3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32F7A0F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60E60DB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74A959AE"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«Профессиональный выбор»</w:t>
            </w:r>
          </w:p>
          <w:p w14:paraId="1FE2627F"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4AE96665" w14:textId="4F8CB014"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 xml:space="preserve">«Молодежные общественные </w:t>
            </w:r>
            <w:proofErr w:type="spellStart"/>
            <w:r w:rsidRPr="00226E7B">
              <w:rPr>
                <w:rFonts w:ascii="Times New Roman" w:hAnsi="Times New Roman"/>
                <w:iCs/>
                <w:sz w:val="24"/>
                <w:szCs w:val="24"/>
                <w:lang w:eastAsia="en-US"/>
              </w:rPr>
              <w:t>об</w:t>
            </w:r>
            <w:r w:rsidR="00A03643">
              <w:rPr>
                <w:rFonts w:ascii="Times New Roman" w:hAnsi="Times New Roman"/>
                <w:iCs/>
                <w:sz w:val="24"/>
                <w:szCs w:val="24"/>
                <w:lang w:eastAsia="en-US"/>
              </w:rPr>
              <w:t>ъ</w:t>
            </w:r>
            <w:proofErr w:type="spellEnd"/>
            <w:r w:rsidRPr="00226E7B">
              <w:rPr>
                <w:rFonts w:ascii="Times New Roman" w:hAnsi="Times New Roman"/>
                <w:iCs/>
                <w:sz w:val="24"/>
                <w:szCs w:val="24"/>
                <w:lang w:eastAsia="en-US"/>
              </w:rPr>
              <w:t>-единения»</w:t>
            </w:r>
          </w:p>
        </w:tc>
      </w:tr>
      <w:tr w:rsidR="00226E7B" w:rsidRPr="00226E7B" w14:paraId="3AD0FD88" w14:textId="77777777" w:rsidTr="003A0D9E">
        <w:tc>
          <w:tcPr>
            <w:tcW w:w="243" w:type="pct"/>
          </w:tcPr>
          <w:p w14:paraId="59FD55A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6CBBD2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Посещение театров, музеев и </w:t>
            </w:r>
            <w:proofErr w:type="gramStart"/>
            <w:r w:rsidRPr="00226E7B">
              <w:rPr>
                <w:rFonts w:ascii="Times New Roman" w:hAnsi="Times New Roman"/>
                <w:kern w:val="2"/>
                <w:sz w:val="24"/>
                <w:szCs w:val="24"/>
                <w:lang w:eastAsia="ko-KR"/>
              </w:rPr>
              <w:t>т.п.</w:t>
            </w:r>
            <w:proofErr w:type="gramEnd"/>
          </w:p>
        </w:tc>
        <w:tc>
          <w:tcPr>
            <w:tcW w:w="533" w:type="pct"/>
          </w:tcPr>
          <w:p w14:paraId="3124B167"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67B6784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E31676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857CC6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4B4A69C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00C904FD"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«Организация предметно-пространственной среды»</w:t>
            </w:r>
          </w:p>
        </w:tc>
      </w:tr>
      <w:tr w:rsidR="00226E7B" w:rsidRPr="00226E7B" w14:paraId="6886DFB0" w14:textId="77777777" w:rsidTr="003A0D9E">
        <w:tc>
          <w:tcPr>
            <w:tcW w:w="243" w:type="pct"/>
          </w:tcPr>
          <w:p w14:paraId="7E9B16E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ECAB90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Участие в зимней спартакиаде студентов</w:t>
            </w:r>
          </w:p>
        </w:tc>
        <w:tc>
          <w:tcPr>
            <w:tcW w:w="533" w:type="pct"/>
          </w:tcPr>
          <w:p w14:paraId="6229B116"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Индивидуально</w:t>
            </w:r>
          </w:p>
        </w:tc>
        <w:tc>
          <w:tcPr>
            <w:tcW w:w="487" w:type="pct"/>
          </w:tcPr>
          <w:p w14:paraId="747B8DE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2FED85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5BF49B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9</w:t>
            </w:r>
          </w:p>
        </w:tc>
        <w:tc>
          <w:tcPr>
            <w:tcW w:w="1197" w:type="pct"/>
          </w:tcPr>
          <w:p w14:paraId="567BDAD4"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«Ключевые дела ПОО»</w:t>
            </w:r>
          </w:p>
        </w:tc>
      </w:tr>
      <w:tr w:rsidR="00226E7B" w:rsidRPr="00226E7B" w14:paraId="6409A21F" w14:textId="77777777" w:rsidTr="003A0D9E">
        <w:tc>
          <w:tcPr>
            <w:tcW w:w="243" w:type="pct"/>
          </w:tcPr>
          <w:p w14:paraId="194059A0"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4BB1E2C"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29817007"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65B3818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27DE33A"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2282FC3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tc>
        <w:tc>
          <w:tcPr>
            <w:tcW w:w="1197" w:type="pct"/>
          </w:tcPr>
          <w:p w14:paraId="1612A326"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1885FA15" w14:textId="77777777" w:rsidTr="003A0D9E">
        <w:tc>
          <w:tcPr>
            <w:tcW w:w="243" w:type="pct"/>
          </w:tcPr>
          <w:p w14:paraId="609D7DBD"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14EDACE1"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Работ Управляющего совета колледжа</w:t>
            </w:r>
          </w:p>
        </w:tc>
        <w:tc>
          <w:tcPr>
            <w:tcW w:w="533" w:type="pct"/>
          </w:tcPr>
          <w:p w14:paraId="7D0DF8D2"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1C0F7C4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91EE671"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517B373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7F01513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7095222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244B886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00BDDD9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0EE9FC50"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p w14:paraId="41814D79"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tc>
      </w:tr>
      <w:tr w:rsidR="00226E7B" w:rsidRPr="00226E7B" w14:paraId="7B1C6754" w14:textId="77777777" w:rsidTr="003A0D9E">
        <w:tc>
          <w:tcPr>
            <w:tcW w:w="243" w:type="pct"/>
          </w:tcPr>
          <w:p w14:paraId="66D7AEA0"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B531666"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Работа Совета профилактики колледжа</w:t>
            </w:r>
          </w:p>
        </w:tc>
        <w:tc>
          <w:tcPr>
            <w:tcW w:w="533" w:type="pct"/>
          </w:tcPr>
          <w:p w14:paraId="3D8F44EF"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3C5464A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CA66716"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66CD799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73BEF52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7FCF4B0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4E7D58F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39CB532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4841BAF6"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p w14:paraId="1CAE4743"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64F08B49"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tc>
      </w:tr>
      <w:tr w:rsidR="00226E7B" w:rsidRPr="00226E7B" w14:paraId="36DC8686" w14:textId="77777777" w:rsidTr="003A0D9E">
        <w:tc>
          <w:tcPr>
            <w:tcW w:w="5000" w:type="pct"/>
            <w:gridSpan w:val="7"/>
          </w:tcPr>
          <w:p w14:paraId="0BB4EC5E" w14:textId="77777777" w:rsidR="00226E7B" w:rsidRPr="00226E7B" w:rsidRDefault="00226E7B" w:rsidP="00226E7B">
            <w:pPr>
              <w:widowControl w:val="0"/>
              <w:autoSpaceDE w:val="0"/>
              <w:autoSpaceDN w:val="0"/>
              <w:spacing w:after="0" w:line="240" w:lineRule="auto"/>
              <w:jc w:val="center"/>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МАРТ</w:t>
            </w:r>
          </w:p>
        </w:tc>
      </w:tr>
      <w:tr w:rsidR="00226E7B" w:rsidRPr="00226E7B" w14:paraId="6A0A2D96" w14:textId="77777777" w:rsidTr="003A0D9E">
        <w:tc>
          <w:tcPr>
            <w:tcW w:w="243" w:type="pct"/>
          </w:tcPr>
          <w:p w14:paraId="45219B3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54D8E3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533" w:type="pct"/>
          </w:tcPr>
          <w:p w14:paraId="7B549A28"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487" w:type="pct"/>
          </w:tcPr>
          <w:p w14:paraId="77AADEB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1304D1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509F6A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4A48E87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r>
      <w:tr w:rsidR="00226E7B" w:rsidRPr="00226E7B" w14:paraId="152A2F62" w14:textId="77777777" w:rsidTr="003A0D9E">
        <w:tc>
          <w:tcPr>
            <w:tcW w:w="243" w:type="pct"/>
          </w:tcPr>
          <w:p w14:paraId="2383BAF8"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 xml:space="preserve">8 </w:t>
            </w:r>
          </w:p>
        </w:tc>
        <w:tc>
          <w:tcPr>
            <w:tcW w:w="1299" w:type="pct"/>
          </w:tcPr>
          <w:p w14:paraId="0FA89004"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Международный женский день</w:t>
            </w:r>
          </w:p>
          <w:p w14:paraId="50A9ADB6"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(праздничный концерт)</w:t>
            </w:r>
          </w:p>
        </w:tc>
        <w:tc>
          <w:tcPr>
            <w:tcW w:w="533" w:type="pct"/>
          </w:tcPr>
          <w:p w14:paraId="187A0B2B"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1D0B214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F0769A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A6DA1A8" w14:textId="77777777" w:rsidR="00226E7B" w:rsidRPr="00226E7B" w:rsidRDefault="00226E7B" w:rsidP="00226E7B">
            <w:pPr>
              <w:widowControl w:val="0"/>
              <w:autoSpaceDE w:val="0"/>
              <w:autoSpaceDN w:val="0"/>
              <w:spacing w:after="0" w:line="240" w:lineRule="auto"/>
              <w:rPr>
                <w:rFonts w:ascii="Calibri" w:hAnsi="Calibri"/>
              </w:rPr>
            </w:pPr>
            <w:r w:rsidRPr="00226E7B">
              <w:rPr>
                <w:rFonts w:ascii="Times New Roman" w:hAnsi="Times New Roman"/>
                <w:kern w:val="2"/>
                <w:sz w:val="24"/>
                <w:szCs w:val="24"/>
                <w:lang w:eastAsia="ko-KR"/>
              </w:rPr>
              <w:t>ЛР 2</w:t>
            </w:r>
            <w:r w:rsidRPr="00226E7B">
              <w:rPr>
                <w:rFonts w:ascii="Calibri" w:hAnsi="Calibri"/>
              </w:rPr>
              <w:t xml:space="preserve"> </w:t>
            </w:r>
          </w:p>
          <w:p w14:paraId="0ADF9063" w14:textId="77777777" w:rsidR="00226E7B" w:rsidRPr="00226E7B" w:rsidRDefault="00226E7B" w:rsidP="00226E7B">
            <w:pPr>
              <w:widowControl w:val="0"/>
              <w:autoSpaceDE w:val="0"/>
              <w:autoSpaceDN w:val="0"/>
              <w:spacing w:after="0" w:line="240" w:lineRule="auto"/>
              <w:rPr>
                <w:rFonts w:ascii="Calibri" w:hAnsi="Calibri"/>
              </w:rPr>
            </w:pPr>
            <w:r w:rsidRPr="00226E7B">
              <w:rPr>
                <w:rFonts w:ascii="Calibri" w:hAnsi="Calibri"/>
              </w:rPr>
              <w:t>ЛР 7</w:t>
            </w:r>
          </w:p>
          <w:p w14:paraId="3DB2DE16" w14:textId="77777777" w:rsidR="00226E7B" w:rsidRPr="00226E7B" w:rsidRDefault="00226E7B" w:rsidP="00226E7B">
            <w:pPr>
              <w:widowControl w:val="0"/>
              <w:autoSpaceDE w:val="0"/>
              <w:autoSpaceDN w:val="0"/>
              <w:spacing w:after="0" w:line="240" w:lineRule="auto"/>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p w14:paraId="11FECDB5" w14:textId="77777777" w:rsidR="00226E7B" w:rsidRPr="00226E7B" w:rsidRDefault="00226E7B" w:rsidP="00226E7B">
            <w:pPr>
              <w:widowControl w:val="0"/>
              <w:autoSpaceDE w:val="0"/>
              <w:autoSpaceDN w:val="0"/>
              <w:spacing w:after="0" w:line="240" w:lineRule="auto"/>
              <w:rPr>
                <w:rFonts w:ascii="Times New Roman" w:hAnsi="Times New Roman"/>
                <w:kern w:val="2"/>
                <w:sz w:val="24"/>
                <w:szCs w:val="24"/>
                <w:lang w:eastAsia="ko-KR"/>
              </w:rPr>
            </w:pPr>
            <w:r w:rsidRPr="00226E7B">
              <w:rPr>
                <w:rFonts w:ascii="Times New Roman" w:hAnsi="Times New Roman"/>
                <w:kern w:val="2"/>
                <w:sz w:val="24"/>
                <w:szCs w:val="24"/>
                <w:lang w:eastAsia="ko-KR"/>
              </w:rPr>
              <w:t>ЛР 12</w:t>
            </w:r>
          </w:p>
        </w:tc>
        <w:tc>
          <w:tcPr>
            <w:tcW w:w="1197" w:type="pct"/>
          </w:tcPr>
          <w:p w14:paraId="772658D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w:t>
            </w:r>
          </w:p>
        </w:tc>
      </w:tr>
      <w:tr w:rsidR="00226E7B" w:rsidRPr="00226E7B" w14:paraId="4F92FFF5" w14:textId="77777777" w:rsidTr="003A0D9E">
        <w:tc>
          <w:tcPr>
            <w:tcW w:w="243" w:type="pct"/>
          </w:tcPr>
          <w:p w14:paraId="0E6873FC"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 xml:space="preserve">18 </w:t>
            </w:r>
          </w:p>
        </w:tc>
        <w:tc>
          <w:tcPr>
            <w:tcW w:w="1299" w:type="pct"/>
          </w:tcPr>
          <w:p w14:paraId="5836328F" w14:textId="77777777" w:rsidR="00226E7B" w:rsidRPr="00226E7B" w:rsidRDefault="00226E7B" w:rsidP="00226E7B">
            <w:pPr>
              <w:widowControl w:val="0"/>
              <w:autoSpaceDE w:val="0"/>
              <w:autoSpaceDN w:val="0"/>
              <w:spacing w:after="0" w:line="240" w:lineRule="auto"/>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воссоединения Крыма с Россией</w:t>
            </w:r>
          </w:p>
          <w:p w14:paraId="323E71A4"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(тематический классный час)</w:t>
            </w:r>
          </w:p>
        </w:tc>
        <w:tc>
          <w:tcPr>
            <w:tcW w:w="533" w:type="pct"/>
          </w:tcPr>
          <w:p w14:paraId="209A6451"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5E0732B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530A42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615CBE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4D3B1F3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7028C4A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670D7F2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0BD2F90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37A7FB1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8</w:t>
            </w:r>
          </w:p>
        </w:tc>
        <w:tc>
          <w:tcPr>
            <w:tcW w:w="1197" w:type="pct"/>
          </w:tcPr>
          <w:p w14:paraId="4258D67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«Ключевые дела ПОО» </w:t>
            </w:r>
          </w:p>
          <w:p w14:paraId="6528215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r>
      <w:tr w:rsidR="00226E7B" w:rsidRPr="00226E7B" w14:paraId="11403C6B" w14:textId="77777777" w:rsidTr="003A0D9E">
        <w:tc>
          <w:tcPr>
            <w:tcW w:w="243" w:type="pct"/>
          </w:tcPr>
          <w:p w14:paraId="55724A8C"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1CA2AFF5"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Масленица (либо другие мероприятия в зависимости от особенностей региона)</w:t>
            </w:r>
          </w:p>
        </w:tc>
        <w:tc>
          <w:tcPr>
            <w:tcW w:w="533" w:type="pct"/>
          </w:tcPr>
          <w:p w14:paraId="28450E57"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7C43EC4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4CB72D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C01C4C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0AE6C6E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5268959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w:t>
            </w:r>
          </w:p>
        </w:tc>
      </w:tr>
      <w:tr w:rsidR="00226E7B" w:rsidRPr="00226E7B" w14:paraId="01B039BF" w14:textId="77777777" w:rsidTr="003A0D9E">
        <w:tc>
          <w:tcPr>
            <w:tcW w:w="243" w:type="pct"/>
          </w:tcPr>
          <w:p w14:paraId="685A97E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683751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Организация и проведение Дня открытых дверей</w:t>
            </w:r>
          </w:p>
        </w:tc>
        <w:tc>
          <w:tcPr>
            <w:tcW w:w="533" w:type="pct"/>
          </w:tcPr>
          <w:p w14:paraId="2C305903"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Проектная команда</w:t>
            </w:r>
          </w:p>
        </w:tc>
        <w:tc>
          <w:tcPr>
            <w:tcW w:w="487" w:type="pct"/>
          </w:tcPr>
          <w:p w14:paraId="55D3979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16B4AF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C2851D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31D8194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4A4E2B3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ЛР 11</w:t>
            </w:r>
          </w:p>
        </w:tc>
        <w:tc>
          <w:tcPr>
            <w:tcW w:w="1197" w:type="pct"/>
          </w:tcPr>
          <w:p w14:paraId="33DD54FF"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lastRenderedPageBreak/>
              <w:t>«Профессиональный выбор»</w:t>
            </w:r>
          </w:p>
          <w:p w14:paraId="4D1276F4"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586A50F2"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lastRenderedPageBreak/>
              <w:t xml:space="preserve">«Молодежные общественные </w:t>
            </w:r>
            <w:proofErr w:type="spellStart"/>
            <w:r w:rsidRPr="00226E7B">
              <w:rPr>
                <w:rFonts w:ascii="Times New Roman" w:hAnsi="Times New Roman"/>
                <w:iCs/>
                <w:sz w:val="24"/>
                <w:szCs w:val="24"/>
                <w:lang w:eastAsia="en-US"/>
              </w:rPr>
              <w:t>объ</w:t>
            </w:r>
            <w:proofErr w:type="spellEnd"/>
            <w:r w:rsidRPr="00226E7B">
              <w:rPr>
                <w:rFonts w:ascii="Times New Roman" w:hAnsi="Times New Roman"/>
                <w:iCs/>
                <w:sz w:val="24"/>
                <w:szCs w:val="24"/>
                <w:lang w:eastAsia="en-US"/>
              </w:rPr>
              <w:t>-единения»</w:t>
            </w:r>
          </w:p>
        </w:tc>
      </w:tr>
      <w:tr w:rsidR="00226E7B" w:rsidRPr="00226E7B" w14:paraId="609F5F45" w14:textId="77777777" w:rsidTr="003A0D9E">
        <w:tc>
          <w:tcPr>
            <w:tcW w:w="243" w:type="pct"/>
          </w:tcPr>
          <w:p w14:paraId="60A4021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EF124E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Проведение музейных уроков</w:t>
            </w:r>
          </w:p>
        </w:tc>
        <w:tc>
          <w:tcPr>
            <w:tcW w:w="533" w:type="pct"/>
          </w:tcPr>
          <w:p w14:paraId="54221FD0"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3C2B639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798DA2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DF5970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01B0D73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783D3ECE"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«Организация предметно-пространственной среды»</w:t>
            </w:r>
          </w:p>
        </w:tc>
      </w:tr>
      <w:tr w:rsidR="00226E7B" w:rsidRPr="00226E7B" w14:paraId="7B314773" w14:textId="77777777" w:rsidTr="003A0D9E">
        <w:tc>
          <w:tcPr>
            <w:tcW w:w="243" w:type="pct"/>
          </w:tcPr>
          <w:p w14:paraId="5D16C35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D50C25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Помощь ветеранам, пенсионерам</w:t>
            </w:r>
          </w:p>
        </w:tc>
        <w:tc>
          <w:tcPr>
            <w:tcW w:w="533" w:type="pct"/>
          </w:tcPr>
          <w:p w14:paraId="2E3B4B82"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Волонтеры</w:t>
            </w:r>
          </w:p>
        </w:tc>
        <w:tc>
          <w:tcPr>
            <w:tcW w:w="487" w:type="pct"/>
          </w:tcPr>
          <w:p w14:paraId="33CC88E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8ACD51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978B98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1771B9B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00EEAD9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6</w:t>
            </w:r>
          </w:p>
          <w:p w14:paraId="5F8693A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48DC76E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«Студенческое самоуправление»</w:t>
            </w:r>
          </w:p>
          <w:p w14:paraId="4CC9F7B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«Молодежные общественные объединения»</w:t>
            </w:r>
          </w:p>
        </w:tc>
      </w:tr>
      <w:tr w:rsidR="00226E7B" w:rsidRPr="00226E7B" w14:paraId="2E4D7C13" w14:textId="77777777" w:rsidTr="003A0D9E">
        <w:tc>
          <w:tcPr>
            <w:tcW w:w="243" w:type="pct"/>
          </w:tcPr>
          <w:p w14:paraId="2C8EFF6A"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04E94A12"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04CB4FBD"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Индивидуально</w:t>
            </w:r>
          </w:p>
        </w:tc>
        <w:tc>
          <w:tcPr>
            <w:tcW w:w="487" w:type="pct"/>
          </w:tcPr>
          <w:p w14:paraId="06BEA5C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AEBA6C0"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1D69089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tc>
        <w:tc>
          <w:tcPr>
            <w:tcW w:w="1197" w:type="pct"/>
          </w:tcPr>
          <w:p w14:paraId="617A5CF8"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2C299C2C" w14:textId="77777777" w:rsidTr="003A0D9E">
        <w:tc>
          <w:tcPr>
            <w:tcW w:w="243" w:type="pct"/>
          </w:tcPr>
          <w:p w14:paraId="6D9DA08B"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324E4D0"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Работа Совета профилактики колледжа</w:t>
            </w:r>
          </w:p>
        </w:tc>
        <w:tc>
          <w:tcPr>
            <w:tcW w:w="533" w:type="pct"/>
          </w:tcPr>
          <w:p w14:paraId="496AE431"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24C1037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BAEDA01"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1DEE0FD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50E161E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71767FE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6A15098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441C10DB"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p w14:paraId="03BF88F7"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65F61251"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tc>
      </w:tr>
      <w:tr w:rsidR="00226E7B" w:rsidRPr="00226E7B" w14:paraId="622D9984" w14:textId="77777777" w:rsidTr="003A0D9E">
        <w:tc>
          <w:tcPr>
            <w:tcW w:w="243" w:type="pct"/>
          </w:tcPr>
          <w:p w14:paraId="5359094B"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19C65CC3"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Исследование уровня адаптации первокурсников</w:t>
            </w:r>
          </w:p>
        </w:tc>
        <w:tc>
          <w:tcPr>
            <w:tcW w:w="533" w:type="pct"/>
          </w:tcPr>
          <w:p w14:paraId="69E1687F"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0772D12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ACF09DA"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53B9E8F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1E2BB78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tc>
        <w:tc>
          <w:tcPr>
            <w:tcW w:w="1197" w:type="pct"/>
          </w:tcPr>
          <w:p w14:paraId="0E2CA7CA"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5D3ADCA3" w14:textId="77777777" w:rsidTr="003A0D9E">
        <w:tc>
          <w:tcPr>
            <w:tcW w:w="243" w:type="pct"/>
          </w:tcPr>
          <w:p w14:paraId="0A675272"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38D28BB3"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p>
        </w:tc>
        <w:tc>
          <w:tcPr>
            <w:tcW w:w="533" w:type="pct"/>
          </w:tcPr>
          <w:p w14:paraId="004612EB"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487" w:type="pct"/>
          </w:tcPr>
          <w:p w14:paraId="1B50806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A5A2696"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6F8741C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32F4324F"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p>
        </w:tc>
      </w:tr>
      <w:tr w:rsidR="00226E7B" w:rsidRPr="00226E7B" w14:paraId="4B0B9A2A" w14:textId="77777777" w:rsidTr="003A0D9E">
        <w:tc>
          <w:tcPr>
            <w:tcW w:w="5000" w:type="pct"/>
            <w:gridSpan w:val="7"/>
          </w:tcPr>
          <w:p w14:paraId="362F2E2F" w14:textId="77777777" w:rsidR="00226E7B" w:rsidRPr="00226E7B" w:rsidRDefault="00226E7B" w:rsidP="00226E7B">
            <w:pPr>
              <w:widowControl w:val="0"/>
              <w:autoSpaceDE w:val="0"/>
              <w:autoSpaceDN w:val="0"/>
              <w:spacing w:after="0" w:line="240" w:lineRule="auto"/>
              <w:jc w:val="center"/>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АПРЕЛЬ</w:t>
            </w:r>
          </w:p>
        </w:tc>
      </w:tr>
      <w:tr w:rsidR="00226E7B" w:rsidRPr="00226E7B" w14:paraId="5EA7F134" w14:textId="77777777" w:rsidTr="003A0D9E">
        <w:tc>
          <w:tcPr>
            <w:tcW w:w="243" w:type="pct"/>
          </w:tcPr>
          <w:p w14:paraId="172615FA" w14:textId="77777777" w:rsidR="00226E7B" w:rsidRPr="00226E7B" w:rsidRDefault="00226E7B" w:rsidP="00226E7B">
            <w:pPr>
              <w:widowControl w:val="0"/>
              <w:autoSpaceDE w:val="0"/>
              <w:autoSpaceDN w:val="0"/>
              <w:spacing w:after="0" w:line="240" w:lineRule="auto"/>
              <w:jc w:val="both"/>
              <w:rPr>
                <w:rFonts w:ascii="Times New Roman" w:hAnsi="Times New Roman"/>
                <w:b/>
                <w:kern w:val="2"/>
                <w:sz w:val="24"/>
                <w:szCs w:val="24"/>
                <w:lang w:eastAsia="ko-KR"/>
              </w:rPr>
            </w:pPr>
            <w:r w:rsidRPr="00226E7B">
              <w:rPr>
                <w:rFonts w:ascii="Times New Roman" w:hAnsi="Times New Roman"/>
                <w:b/>
                <w:kern w:val="2"/>
                <w:sz w:val="24"/>
                <w:szCs w:val="24"/>
                <w:lang w:eastAsia="ko-KR"/>
              </w:rPr>
              <w:t>12</w:t>
            </w:r>
          </w:p>
        </w:tc>
        <w:tc>
          <w:tcPr>
            <w:tcW w:w="1299" w:type="pct"/>
          </w:tcPr>
          <w:p w14:paraId="2B25CDB2"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космонавтики</w:t>
            </w:r>
          </w:p>
          <w:p w14:paraId="6450F024"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(тематический классный час, конкурс видеороликов)</w:t>
            </w:r>
          </w:p>
        </w:tc>
        <w:tc>
          <w:tcPr>
            <w:tcW w:w="533" w:type="pct"/>
          </w:tcPr>
          <w:p w14:paraId="1019840D"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3DEB9A9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295C78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715575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28C5A79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41BBEC2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616078C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4D0547F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r>
      <w:tr w:rsidR="00226E7B" w:rsidRPr="00226E7B" w14:paraId="2CC20879" w14:textId="77777777" w:rsidTr="003A0D9E">
        <w:tc>
          <w:tcPr>
            <w:tcW w:w="243" w:type="pct"/>
          </w:tcPr>
          <w:p w14:paraId="6BDD437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272E5F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Участие студентов колледжа в студенческих научно-практических конференциях</w:t>
            </w:r>
          </w:p>
        </w:tc>
        <w:tc>
          <w:tcPr>
            <w:tcW w:w="533" w:type="pct"/>
          </w:tcPr>
          <w:p w14:paraId="2CECAFDD"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0F236C2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CF9F1B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BBA942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3FD28F7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tc>
        <w:tc>
          <w:tcPr>
            <w:tcW w:w="1197" w:type="pct"/>
          </w:tcPr>
          <w:p w14:paraId="0BD7508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«Учебное занятие»</w:t>
            </w:r>
          </w:p>
          <w:p w14:paraId="5E38312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«Профессиональный выбор»</w:t>
            </w:r>
          </w:p>
        </w:tc>
      </w:tr>
      <w:tr w:rsidR="00226E7B" w:rsidRPr="00226E7B" w14:paraId="14CBF08F" w14:textId="77777777" w:rsidTr="003A0D9E">
        <w:tc>
          <w:tcPr>
            <w:tcW w:w="243" w:type="pct"/>
          </w:tcPr>
          <w:p w14:paraId="2ACBCDF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7AA606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Встречи с работниками Центра занятости</w:t>
            </w:r>
          </w:p>
        </w:tc>
        <w:tc>
          <w:tcPr>
            <w:tcW w:w="533" w:type="pct"/>
          </w:tcPr>
          <w:p w14:paraId="0E41A5DE"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0784E39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01B8BD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BD19B1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03379A3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0724408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«Профессиональный выбор»</w:t>
            </w:r>
          </w:p>
        </w:tc>
      </w:tr>
      <w:tr w:rsidR="00226E7B" w:rsidRPr="00226E7B" w14:paraId="5365060A" w14:textId="77777777" w:rsidTr="003A0D9E">
        <w:tc>
          <w:tcPr>
            <w:tcW w:w="243" w:type="pct"/>
          </w:tcPr>
          <w:p w14:paraId="6ED857E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CB24D0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«Студенческая весна»</w:t>
            </w:r>
          </w:p>
        </w:tc>
        <w:tc>
          <w:tcPr>
            <w:tcW w:w="533" w:type="pct"/>
          </w:tcPr>
          <w:p w14:paraId="5F427FBA"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152AEF9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B3658B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EF6045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1F10C59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6177DDE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ЛР 11</w:t>
            </w:r>
          </w:p>
        </w:tc>
        <w:tc>
          <w:tcPr>
            <w:tcW w:w="1197" w:type="pct"/>
          </w:tcPr>
          <w:p w14:paraId="4E88064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«Ключевые дела ПОО»</w:t>
            </w:r>
          </w:p>
        </w:tc>
      </w:tr>
      <w:tr w:rsidR="00226E7B" w:rsidRPr="00226E7B" w14:paraId="68B8F658" w14:textId="77777777" w:rsidTr="003A0D9E">
        <w:tc>
          <w:tcPr>
            <w:tcW w:w="243" w:type="pct"/>
          </w:tcPr>
          <w:p w14:paraId="65A5955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C5EC6B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Организация и проведение Дня открытых дверей</w:t>
            </w:r>
          </w:p>
        </w:tc>
        <w:tc>
          <w:tcPr>
            <w:tcW w:w="533" w:type="pct"/>
          </w:tcPr>
          <w:p w14:paraId="7AF9C5A6"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Проектная команда</w:t>
            </w:r>
          </w:p>
        </w:tc>
        <w:tc>
          <w:tcPr>
            <w:tcW w:w="487" w:type="pct"/>
          </w:tcPr>
          <w:p w14:paraId="5B205E7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3D53AD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63E759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4531D98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2472E84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p w14:paraId="6746F77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tc>
        <w:tc>
          <w:tcPr>
            <w:tcW w:w="1197" w:type="pct"/>
          </w:tcPr>
          <w:p w14:paraId="2891599E"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«Профессиональный выбор»</w:t>
            </w:r>
          </w:p>
          <w:p w14:paraId="6B27C8C1"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704D8374"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 xml:space="preserve">«Молодежные общественные </w:t>
            </w:r>
            <w:proofErr w:type="spellStart"/>
            <w:r w:rsidRPr="00226E7B">
              <w:rPr>
                <w:rFonts w:ascii="Times New Roman" w:hAnsi="Times New Roman"/>
                <w:iCs/>
                <w:sz w:val="24"/>
                <w:szCs w:val="24"/>
                <w:lang w:eastAsia="en-US"/>
              </w:rPr>
              <w:t>объ</w:t>
            </w:r>
            <w:proofErr w:type="spellEnd"/>
            <w:r w:rsidRPr="00226E7B">
              <w:rPr>
                <w:rFonts w:ascii="Times New Roman" w:hAnsi="Times New Roman"/>
                <w:iCs/>
                <w:sz w:val="24"/>
                <w:szCs w:val="24"/>
                <w:lang w:eastAsia="en-US"/>
              </w:rPr>
              <w:t>-единения»</w:t>
            </w:r>
          </w:p>
        </w:tc>
      </w:tr>
      <w:tr w:rsidR="00226E7B" w:rsidRPr="00226E7B" w14:paraId="26EAA83C" w14:textId="77777777" w:rsidTr="003A0D9E">
        <w:tc>
          <w:tcPr>
            <w:tcW w:w="243" w:type="pct"/>
          </w:tcPr>
          <w:p w14:paraId="1ACF7BE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4D09F3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Участие в трудовых десантах в рамках Всероссийский субботников</w:t>
            </w:r>
          </w:p>
        </w:tc>
        <w:tc>
          <w:tcPr>
            <w:tcW w:w="533" w:type="pct"/>
          </w:tcPr>
          <w:p w14:paraId="7278BC19"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Курс</w:t>
            </w:r>
          </w:p>
        </w:tc>
        <w:tc>
          <w:tcPr>
            <w:tcW w:w="487" w:type="pct"/>
          </w:tcPr>
          <w:p w14:paraId="1CD4F0F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02DCE9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85B1E9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0AB084D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30E599C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7349476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6</w:t>
            </w:r>
          </w:p>
          <w:p w14:paraId="5D45FC2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9</w:t>
            </w:r>
          </w:p>
          <w:p w14:paraId="60E7898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10</w:t>
            </w:r>
          </w:p>
        </w:tc>
        <w:tc>
          <w:tcPr>
            <w:tcW w:w="1197" w:type="pct"/>
          </w:tcPr>
          <w:p w14:paraId="2D94220A"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«Организация предметно-пространственной среды»</w:t>
            </w:r>
          </w:p>
        </w:tc>
      </w:tr>
      <w:tr w:rsidR="00226E7B" w:rsidRPr="00226E7B" w14:paraId="4870FF72" w14:textId="77777777" w:rsidTr="003A0D9E">
        <w:tc>
          <w:tcPr>
            <w:tcW w:w="243" w:type="pct"/>
          </w:tcPr>
          <w:p w14:paraId="1344CE0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1A0C04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Посещение театров, музеев и </w:t>
            </w:r>
            <w:proofErr w:type="gramStart"/>
            <w:r w:rsidRPr="00226E7B">
              <w:rPr>
                <w:rFonts w:ascii="Times New Roman" w:hAnsi="Times New Roman"/>
                <w:kern w:val="2"/>
                <w:sz w:val="24"/>
                <w:szCs w:val="24"/>
                <w:lang w:eastAsia="ko-KR"/>
              </w:rPr>
              <w:t>т.п.</w:t>
            </w:r>
            <w:proofErr w:type="gramEnd"/>
          </w:p>
        </w:tc>
        <w:tc>
          <w:tcPr>
            <w:tcW w:w="533" w:type="pct"/>
          </w:tcPr>
          <w:p w14:paraId="1EFD468D"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7588522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9C3C41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64547E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1AE3EAD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34B615D9"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«Организация предметно-пространственной среды»</w:t>
            </w:r>
          </w:p>
        </w:tc>
      </w:tr>
      <w:tr w:rsidR="00226E7B" w:rsidRPr="00226E7B" w14:paraId="0B55E8E3" w14:textId="77777777" w:rsidTr="003A0D9E">
        <w:tc>
          <w:tcPr>
            <w:tcW w:w="243" w:type="pct"/>
          </w:tcPr>
          <w:p w14:paraId="32049B8C"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5D0093F"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48FFA95A"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1310B81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3730E65"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6FFBE97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2E3883F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492AD5B9"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0586ED10" w14:textId="77777777" w:rsidTr="003A0D9E">
        <w:tc>
          <w:tcPr>
            <w:tcW w:w="243" w:type="pct"/>
          </w:tcPr>
          <w:p w14:paraId="79D3F54C"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3766496"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Работ Управляющего совета колледжа</w:t>
            </w:r>
          </w:p>
        </w:tc>
        <w:tc>
          <w:tcPr>
            <w:tcW w:w="533" w:type="pct"/>
          </w:tcPr>
          <w:p w14:paraId="7FFDB19E"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4294068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3CAC334"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54AF862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6CBA14A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39B6408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1FD54A7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54957FA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064F2920"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p w14:paraId="25E962FB"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tc>
      </w:tr>
      <w:tr w:rsidR="00226E7B" w:rsidRPr="00226E7B" w14:paraId="5A2ED162" w14:textId="77777777" w:rsidTr="003A0D9E">
        <w:tc>
          <w:tcPr>
            <w:tcW w:w="243" w:type="pct"/>
          </w:tcPr>
          <w:p w14:paraId="244122EE"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1E5CD10"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Работа Совета профилактики колледжа</w:t>
            </w:r>
          </w:p>
        </w:tc>
        <w:tc>
          <w:tcPr>
            <w:tcW w:w="533" w:type="pct"/>
          </w:tcPr>
          <w:p w14:paraId="17F8DF64"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419ECD7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43DAC79"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4D0E47B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37E131C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5540AA3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2CCFD06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3B7B155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7BEEE2ED"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p w14:paraId="16849802"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77C84C94"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tc>
      </w:tr>
      <w:tr w:rsidR="00226E7B" w:rsidRPr="00226E7B" w14:paraId="1E32347A" w14:textId="77777777" w:rsidTr="003A0D9E">
        <w:tc>
          <w:tcPr>
            <w:tcW w:w="243" w:type="pct"/>
          </w:tcPr>
          <w:p w14:paraId="5123941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CF5EB8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Помощь ветеранам, пенсионерам</w:t>
            </w:r>
          </w:p>
        </w:tc>
        <w:tc>
          <w:tcPr>
            <w:tcW w:w="533" w:type="pct"/>
          </w:tcPr>
          <w:p w14:paraId="6158C54C"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Волонтеры</w:t>
            </w:r>
          </w:p>
        </w:tc>
        <w:tc>
          <w:tcPr>
            <w:tcW w:w="487" w:type="pct"/>
          </w:tcPr>
          <w:p w14:paraId="2595E41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25C9E1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629169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6153A67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6125583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6</w:t>
            </w:r>
          </w:p>
          <w:p w14:paraId="70B689B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25CE8A8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«Студенческое самоуправление»</w:t>
            </w:r>
          </w:p>
          <w:p w14:paraId="7FA5FEF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«Молодежные общественные объединения»</w:t>
            </w:r>
          </w:p>
        </w:tc>
      </w:tr>
      <w:tr w:rsidR="00226E7B" w:rsidRPr="00226E7B" w14:paraId="217A5B67" w14:textId="77777777" w:rsidTr="003A0D9E">
        <w:tc>
          <w:tcPr>
            <w:tcW w:w="5000" w:type="pct"/>
            <w:gridSpan w:val="7"/>
          </w:tcPr>
          <w:p w14:paraId="0713E665" w14:textId="77777777" w:rsidR="00226E7B" w:rsidRPr="00226E7B" w:rsidRDefault="00226E7B" w:rsidP="00226E7B">
            <w:pPr>
              <w:widowControl w:val="0"/>
              <w:autoSpaceDE w:val="0"/>
              <w:autoSpaceDN w:val="0"/>
              <w:spacing w:after="0" w:line="240" w:lineRule="auto"/>
              <w:jc w:val="center"/>
              <w:rPr>
                <w:rFonts w:ascii="Times New Roman" w:hAnsi="Times New Roman"/>
                <w:b/>
                <w:bCs/>
                <w:kern w:val="2"/>
                <w:sz w:val="24"/>
                <w:szCs w:val="24"/>
                <w:lang w:eastAsia="ko-KR"/>
              </w:rPr>
            </w:pPr>
            <w:r w:rsidRPr="00226E7B">
              <w:rPr>
                <w:rFonts w:ascii="Times New Roman" w:hAnsi="Times New Roman"/>
                <w:b/>
                <w:bCs/>
                <w:kern w:val="2"/>
                <w:sz w:val="24"/>
                <w:szCs w:val="24"/>
                <w:lang w:eastAsia="ko-KR"/>
              </w:rPr>
              <w:lastRenderedPageBreak/>
              <w:t>МАЙ</w:t>
            </w:r>
          </w:p>
        </w:tc>
      </w:tr>
      <w:tr w:rsidR="00226E7B" w:rsidRPr="00226E7B" w14:paraId="1DFB4C6D" w14:textId="77777777" w:rsidTr="003A0D9E">
        <w:tc>
          <w:tcPr>
            <w:tcW w:w="243" w:type="pct"/>
          </w:tcPr>
          <w:p w14:paraId="6E11466C"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1</w:t>
            </w:r>
          </w:p>
        </w:tc>
        <w:tc>
          <w:tcPr>
            <w:tcW w:w="1299" w:type="pct"/>
          </w:tcPr>
          <w:p w14:paraId="27C78C6E"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Праздник весны и труда</w:t>
            </w:r>
          </w:p>
          <w:p w14:paraId="2D6320B8"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(участие в мероприятиях города)</w:t>
            </w:r>
          </w:p>
        </w:tc>
        <w:tc>
          <w:tcPr>
            <w:tcW w:w="533" w:type="pct"/>
          </w:tcPr>
          <w:p w14:paraId="4EEAF4A1"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26B7B0C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004EE5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839A1E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2606053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500231E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7F41EDA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1F46B4A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768D18B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r>
      <w:tr w:rsidR="00226E7B" w:rsidRPr="00226E7B" w14:paraId="2CF3F84A" w14:textId="77777777" w:rsidTr="003A0D9E">
        <w:tc>
          <w:tcPr>
            <w:tcW w:w="243" w:type="pct"/>
          </w:tcPr>
          <w:p w14:paraId="4CAFC0F2"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7</w:t>
            </w:r>
          </w:p>
        </w:tc>
        <w:tc>
          <w:tcPr>
            <w:tcW w:w="1299" w:type="pct"/>
          </w:tcPr>
          <w:p w14:paraId="0D89EB78"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радио</w:t>
            </w:r>
          </w:p>
          <w:p w14:paraId="7F1B0F1D"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(тематический классный час)</w:t>
            </w:r>
          </w:p>
        </w:tc>
        <w:tc>
          <w:tcPr>
            <w:tcW w:w="533" w:type="pct"/>
          </w:tcPr>
          <w:p w14:paraId="4C1FD866"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7CBDAD7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3B4F4C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01FD0B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7F969C1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tc>
        <w:tc>
          <w:tcPr>
            <w:tcW w:w="1197" w:type="pct"/>
          </w:tcPr>
          <w:p w14:paraId="4FEF5DF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«Профессиональный выбор»</w:t>
            </w:r>
          </w:p>
        </w:tc>
      </w:tr>
      <w:tr w:rsidR="00226E7B" w:rsidRPr="00226E7B" w14:paraId="07D58D6E" w14:textId="77777777" w:rsidTr="003A0D9E">
        <w:tc>
          <w:tcPr>
            <w:tcW w:w="243" w:type="pct"/>
          </w:tcPr>
          <w:p w14:paraId="2688ED86"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9</w:t>
            </w:r>
          </w:p>
        </w:tc>
        <w:tc>
          <w:tcPr>
            <w:tcW w:w="1299" w:type="pct"/>
          </w:tcPr>
          <w:p w14:paraId="6E0D01D2"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Победы</w:t>
            </w:r>
          </w:p>
          <w:p w14:paraId="040BD4D2"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(участие в городских акциях, посвященных празднованию Дня Победы)</w:t>
            </w:r>
          </w:p>
        </w:tc>
        <w:tc>
          <w:tcPr>
            <w:tcW w:w="533" w:type="pct"/>
          </w:tcPr>
          <w:p w14:paraId="54F035C2"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1E4B398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6EAD90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A945AA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6866773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3DF905F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1566FEB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2B479E5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6</w:t>
            </w:r>
          </w:p>
          <w:p w14:paraId="7591FE8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7CDDED6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8</w:t>
            </w:r>
          </w:p>
          <w:p w14:paraId="68E9BED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6A4C2FE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 «Молодежные общественные объединения»</w:t>
            </w:r>
          </w:p>
        </w:tc>
      </w:tr>
      <w:tr w:rsidR="00226E7B" w:rsidRPr="00226E7B" w14:paraId="216C5978" w14:textId="77777777" w:rsidTr="003A0D9E">
        <w:tc>
          <w:tcPr>
            <w:tcW w:w="243" w:type="pct"/>
          </w:tcPr>
          <w:p w14:paraId="269F5B6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A8238D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Помощь ветеранам, пенсионерам</w:t>
            </w:r>
          </w:p>
        </w:tc>
        <w:tc>
          <w:tcPr>
            <w:tcW w:w="533" w:type="pct"/>
          </w:tcPr>
          <w:p w14:paraId="00CC43D7"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Волонтеры</w:t>
            </w:r>
          </w:p>
        </w:tc>
        <w:tc>
          <w:tcPr>
            <w:tcW w:w="487" w:type="pct"/>
          </w:tcPr>
          <w:p w14:paraId="3753428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02B3FE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640766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520C6C8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41AC0F3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6</w:t>
            </w:r>
          </w:p>
          <w:p w14:paraId="00D1B11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0782901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«Студенческое самоуправление»</w:t>
            </w:r>
          </w:p>
          <w:p w14:paraId="36DEEE6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«Молодежные общественные объединения»</w:t>
            </w:r>
          </w:p>
        </w:tc>
      </w:tr>
      <w:tr w:rsidR="00226E7B" w:rsidRPr="00226E7B" w14:paraId="1559D51D" w14:textId="77777777" w:rsidTr="003A0D9E">
        <w:tc>
          <w:tcPr>
            <w:tcW w:w="243" w:type="pct"/>
          </w:tcPr>
          <w:p w14:paraId="54B1186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900F52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Организация и проведение мастер-классов для студентов колледжа и учащихся ОО в рамках профориентационной работы</w:t>
            </w:r>
          </w:p>
        </w:tc>
        <w:tc>
          <w:tcPr>
            <w:tcW w:w="533" w:type="pct"/>
          </w:tcPr>
          <w:p w14:paraId="24CA2161"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Проектная команда</w:t>
            </w:r>
          </w:p>
        </w:tc>
        <w:tc>
          <w:tcPr>
            <w:tcW w:w="487" w:type="pct"/>
          </w:tcPr>
          <w:p w14:paraId="796F46E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CFFDC6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EB6C57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04C2379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29DBF2D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p w14:paraId="75FF675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13</w:t>
            </w:r>
          </w:p>
          <w:p w14:paraId="622D250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78F2CAC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 «Профессиональный выбор»</w:t>
            </w:r>
          </w:p>
        </w:tc>
      </w:tr>
      <w:tr w:rsidR="00226E7B" w:rsidRPr="00226E7B" w14:paraId="55B76A41" w14:textId="77777777" w:rsidTr="003A0D9E">
        <w:tc>
          <w:tcPr>
            <w:tcW w:w="243" w:type="pct"/>
          </w:tcPr>
          <w:p w14:paraId="32518297"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24</w:t>
            </w:r>
          </w:p>
        </w:tc>
        <w:tc>
          <w:tcPr>
            <w:tcW w:w="1299" w:type="pct"/>
          </w:tcPr>
          <w:p w14:paraId="7C0BB883"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славянской письменности и культуры</w:t>
            </w:r>
          </w:p>
          <w:p w14:paraId="68B27BBD"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(тематический классный час)</w:t>
            </w:r>
          </w:p>
        </w:tc>
        <w:tc>
          <w:tcPr>
            <w:tcW w:w="533" w:type="pct"/>
          </w:tcPr>
          <w:p w14:paraId="2241EF22"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567FAD4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B27C3B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F8C9A3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10056D0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3B3463B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63E2F3F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14B7492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8</w:t>
            </w:r>
          </w:p>
          <w:p w14:paraId="567EADB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ЛР 11</w:t>
            </w:r>
          </w:p>
        </w:tc>
        <w:tc>
          <w:tcPr>
            <w:tcW w:w="1197" w:type="pct"/>
          </w:tcPr>
          <w:p w14:paraId="54DA4C8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«Ключевые дела ПОО»</w:t>
            </w:r>
          </w:p>
        </w:tc>
      </w:tr>
      <w:tr w:rsidR="00226E7B" w:rsidRPr="00226E7B" w14:paraId="45641AC6" w14:textId="77777777" w:rsidTr="003A0D9E">
        <w:tc>
          <w:tcPr>
            <w:tcW w:w="243" w:type="pct"/>
          </w:tcPr>
          <w:p w14:paraId="78741FD1"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26</w:t>
            </w:r>
          </w:p>
        </w:tc>
        <w:tc>
          <w:tcPr>
            <w:tcW w:w="1299" w:type="pct"/>
          </w:tcPr>
          <w:p w14:paraId="19F59DD3" w14:textId="77777777" w:rsidR="00226E7B" w:rsidRPr="00226E7B" w:rsidRDefault="00226E7B" w:rsidP="00226E7B">
            <w:pPr>
              <w:widowControl w:val="0"/>
              <w:autoSpaceDE w:val="0"/>
              <w:autoSpaceDN w:val="0"/>
              <w:spacing w:after="0" w:line="240" w:lineRule="auto"/>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 xml:space="preserve">День российского предпринимательства </w:t>
            </w:r>
          </w:p>
          <w:p w14:paraId="7EB455BB"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(встреча с выпускниками-предпринимателями)</w:t>
            </w:r>
          </w:p>
        </w:tc>
        <w:tc>
          <w:tcPr>
            <w:tcW w:w="533" w:type="pct"/>
          </w:tcPr>
          <w:p w14:paraId="6749DBF8"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1788AEC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1A6FC6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E2D3CD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18845DC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290E41F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2305235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172A1B4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r>
      <w:tr w:rsidR="00226E7B" w:rsidRPr="00226E7B" w14:paraId="2A4E9224" w14:textId="77777777" w:rsidTr="003A0D9E">
        <w:tc>
          <w:tcPr>
            <w:tcW w:w="243" w:type="pct"/>
          </w:tcPr>
          <w:p w14:paraId="2C64046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40ADC6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Организация и проведение Дня открытых дверей</w:t>
            </w:r>
          </w:p>
        </w:tc>
        <w:tc>
          <w:tcPr>
            <w:tcW w:w="533" w:type="pct"/>
          </w:tcPr>
          <w:p w14:paraId="7FB56F11"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Проектная команда</w:t>
            </w:r>
          </w:p>
        </w:tc>
        <w:tc>
          <w:tcPr>
            <w:tcW w:w="487" w:type="pct"/>
          </w:tcPr>
          <w:p w14:paraId="6E72ECB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9F006F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8480D8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1F3B6E5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46052DA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p w14:paraId="4FB5AAB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13</w:t>
            </w:r>
          </w:p>
          <w:p w14:paraId="07635E7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tc>
        <w:tc>
          <w:tcPr>
            <w:tcW w:w="1197" w:type="pct"/>
          </w:tcPr>
          <w:p w14:paraId="0A2CAEBD"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«Профессиональный выбор»</w:t>
            </w:r>
          </w:p>
          <w:p w14:paraId="6F384D84"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5E02BE62"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 xml:space="preserve">«Молодежные общественные </w:t>
            </w:r>
            <w:proofErr w:type="spellStart"/>
            <w:r w:rsidRPr="00226E7B">
              <w:rPr>
                <w:rFonts w:ascii="Times New Roman" w:hAnsi="Times New Roman"/>
                <w:iCs/>
                <w:sz w:val="24"/>
                <w:szCs w:val="24"/>
                <w:lang w:eastAsia="en-US"/>
              </w:rPr>
              <w:t>объ</w:t>
            </w:r>
            <w:proofErr w:type="spellEnd"/>
            <w:r w:rsidRPr="00226E7B">
              <w:rPr>
                <w:rFonts w:ascii="Times New Roman" w:hAnsi="Times New Roman"/>
                <w:iCs/>
                <w:sz w:val="24"/>
                <w:szCs w:val="24"/>
                <w:lang w:eastAsia="en-US"/>
              </w:rPr>
              <w:t>-единения»</w:t>
            </w:r>
          </w:p>
        </w:tc>
      </w:tr>
      <w:tr w:rsidR="00226E7B" w:rsidRPr="00226E7B" w14:paraId="74C1EF5F" w14:textId="77777777" w:rsidTr="003A0D9E">
        <w:tc>
          <w:tcPr>
            <w:tcW w:w="243" w:type="pct"/>
          </w:tcPr>
          <w:p w14:paraId="23492F1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99F7DA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Встречи с работниками Центра занятости</w:t>
            </w:r>
          </w:p>
        </w:tc>
        <w:tc>
          <w:tcPr>
            <w:tcW w:w="533" w:type="pct"/>
          </w:tcPr>
          <w:p w14:paraId="06A4981C"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736C2A3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79D254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2AADFF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705FE1A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296076FF"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«Профессиональный выбор»</w:t>
            </w:r>
          </w:p>
        </w:tc>
      </w:tr>
      <w:tr w:rsidR="00226E7B" w:rsidRPr="00226E7B" w14:paraId="5F9325CC" w14:textId="77777777" w:rsidTr="003A0D9E">
        <w:tc>
          <w:tcPr>
            <w:tcW w:w="243" w:type="pct"/>
          </w:tcPr>
          <w:p w14:paraId="4F090E7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97BD38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Посещение театров, музеев и </w:t>
            </w:r>
            <w:proofErr w:type="gramStart"/>
            <w:r w:rsidRPr="00226E7B">
              <w:rPr>
                <w:rFonts w:ascii="Times New Roman" w:hAnsi="Times New Roman"/>
                <w:kern w:val="2"/>
                <w:sz w:val="24"/>
                <w:szCs w:val="24"/>
                <w:lang w:eastAsia="ko-KR"/>
              </w:rPr>
              <w:t>т.п.</w:t>
            </w:r>
            <w:proofErr w:type="gramEnd"/>
          </w:p>
        </w:tc>
        <w:tc>
          <w:tcPr>
            <w:tcW w:w="533" w:type="pct"/>
          </w:tcPr>
          <w:p w14:paraId="0E6DB629"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21F2028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C57173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42322C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22F9044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4626F509"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«Организация предметно-пространственной среды»</w:t>
            </w:r>
          </w:p>
        </w:tc>
      </w:tr>
      <w:tr w:rsidR="00226E7B" w:rsidRPr="00226E7B" w14:paraId="6FF06FAE" w14:textId="77777777" w:rsidTr="003A0D9E">
        <w:tc>
          <w:tcPr>
            <w:tcW w:w="243" w:type="pct"/>
          </w:tcPr>
          <w:p w14:paraId="2B1DE08C"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343C21BE"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01E7496C"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20F86E1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5A3D7CC"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299A987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p w14:paraId="2AD88BC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tc>
        <w:tc>
          <w:tcPr>
            <w:tcW w:w="1197" w:type="pct"/>
          </w:tcPr>
          <w:p w14:paraId="507692F4"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4845F54E" w14:textId="77777777" w:rsidTr="003A0D9E">
        <w:tc>
          <w:tcPr>
            <w:tcW w:w="243" w:type="pct"/>
          </w:tcPr>
          <w:p w14:paraId="75F96CA1"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CC95798"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Проведение родительских собраний</w:t>
            </w:r>
          </w:p>
        </w:tc>
        <w:tc>
          <w:tcPr>
            <w:tcW w:w="533" w:type="pct"/>
          </w:tcPr>
          <w:p w14:paraId="53324CD7"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4BBAC03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66D4F08"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3A7DB73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12</w:t>
            </w:r>
          </w:p>
        </w:tc>
        <w:tc>
          <w:tcPr>
            <w:tcW w:w="1197" w:type="pct"/>
          </w:tcPr>
          <w:p w14:paraId="03EA22CE"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tc>
      </w:tr>
      <w:tr w:rsidR="00226E7B" w:rsidRPr="00226E7B" w14:paraId="0E2AA44F" w14:textId="77777777" w:rsidTr="003A0D9E">
        <w:tc>
          <w:tcPr>
            <w:tcW w:w="243" w:type="pct"/>
          </w:tcPr>
          <w:p w14:paraId="3EE07B37"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44E3CA91"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Работа Совета профилактики колледжа</w:t>
            </w:r>
          </w:p>
        </w:tc>
        <w:tc>
          <w:tcPr>
            <w:tcW w:w="533" w:type="pct"/>
          </w:tcPr>
          <w:p w14:paraId="71DEF17E"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10E3604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DF1D7E9"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41F50E7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7138B8C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2815AA6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6237BC1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0F37837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15</w:t>
            </w:r>
          </w:p>
        </w:tc>
        <w:tc>
          <w:tcPr>
            <w:tcW w:w="1197" w:type="pct"/>
          </w:tcPr>
          <w:p w14:paraId="5FBA4BA8"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p w14:paraId="08F5626C"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48CD7C69"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tc>
      </w:tr>
      <w:tr w:rsidR="00226E7B" w:rsidRPr="00226E7B" w14:paraId="106F9A59" w14:textId="77777777" w:rsidTr="003A0D9E">
        <w:tc>
          <w:tcPr>
            <w:tcW w:w="5000" w:type="pct"/>
            <w:gridSpan w:val="7"/>
          </w:tcPr>
          <w:p w14:paraId="14EE2E36" w14:textId="77777777" w:rsidR="00226E7B" w:rsidRPr="00226E7B" w:rsidRDefault="00226E7B" w:rsidP="00226E7B">
            <w:pPr>
              <w:widowControl w:val="0"/>
              <w:autoSpaceDE w:val="0"/>
              <w:autoSpaceDN w:val="0"/>
              <w:spacing w:after="0" w:line="240" w:lineRule="auto"/>
              <w:jc w:val="center"/>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ИЮНЬ</w:t>
            </w:r>
          </w:p>
        </w:tc>
      </w:tr>
      <w:tr w:rsidR="00226E7B" w:rsidRPr="00226E7B" w14:paraId="06D4359A" w14:textId="77777777" w:rsidTr="003A0D9E">
        <w:tc>
          <w:tcPr>
            <w:tcW w:w="243" w:type="pct"/>
          </w:tcPr>
          <w:p w14:paraId="2480FBCF"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 xml:space="preserve">1 </w:t>
            </w:r>
          </w:p>
        </w:tc>
        <w:tc>
          <w:tcPr>
            <w:tcW w:w="1299" w:type="pct"/>
          </w:tcPr>
          <w:p w14:paraId="034905E0"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Международный день защиты детей</w:t>
            </w:r>
          </w:p>
          <w:p w14:paraId="23731567"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(посещение подшефных детских домов, больниц, акции с благотворительными фондами)</w:t>
            </w:r>
          </w:p>
        </w:tc>
        <w:tc>
          <w:tcPr>
            <w:tcW w:w="533" w:type="pct"/>
          </w:tcPr>
          <w:p w14:paraId="1108DEA6"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Проектная команда</w:t>
            </w:r>
          </w:p>
          <w:p w14:paraId="1C5242B3"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Волонтеры</w:t>
            </w:r>
          </w:p>
        </w:tc>
        <w:tc>
          <w:tcPr>
            <w:tcW w:w="487" w:type="pct"/>
          </w:tcPr>
          <w:p w14:paraId="1AD58FF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DFFCBE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93DE4A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46790FE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2D636D0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5A5A7F2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6</w:t>
            </w:r>
          </w:p>
          <w:p w14:paraId="5CCD04A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4038AD2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12</w:t>
            </w:r>
          </w:p>
        </w:tc>
        <w:tc>
          <w:tcPr>
            <w:tcW w:w="1197" w:type="pct"/>
          </w:tcPr>
          <w:p w14:paraId="595757E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w:t>
            </w:r>
          </w:p>
        </w:tc>
      </w:tr>
      <w:tr w:rsidR="00226E7B" w:rsidRPr="00226E7B" w14:paraId="06CEF5D7" w14:textId="77777777" w:rsidTr="003A0D9E">
        <w:tc>
          <w:tcPr>
            <w:tcW w:w="243" w:type="pct"/>
          </w:tcPr>
          <w:p w14:paraId="16191204"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lastRenderedPageBreak/>
              <w:t>2</w:t>
            </w:r>
          </w:p>
        </w:tc>
        <w:tc>
          <w:tcPr>
            <w:tcW w:w="1299" w:type="pct"/>
          </w:tcPr>
          <w:p w14:paraId="5AD4D85A"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спутникового мониторинга и навигации</w:t>
            </w:r>
          </w:p>
          <w:p w14:paraId="327CD7AD"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(тематический классный час)</w:t>
            </w:r>
          </w:p>
        </w:tc>
        <w:tc>
          <w:tcPr>
            <w:tcW w:w="533" w:type="pct"/>
          </w:tcPr>
          <w:p w14:paraId="7A6ADFA9"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7113521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D41851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59B8E8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5BB6F22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10</w:t>
            </w:r>
          </w:p>
        </w:tc>
        <w:tc>
          <w:tcPr>
            <w:tcW w:w="1197" w:type="pct"/>
          </w:tcPr>
          <w:p w14:paraId="1475D09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«Профессиональный выбор»</w:t>
            </w:r>
          </w:p>
        </w:tc>
      </w:tr>
      <w:tr w:rsidR="00226E7B" w:rsidRPr="00226E7B" w14:paraId="72ADB081" w14:textId="77777777" w:rsidTr="003A0D9E">
        <w:tc>
          <w:tcPr>
            <w:tcW w:w="243" w:type="pct"/>
          </w:tcPr>
          <w:p w14:paraId="4CB9DE32"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5</w:t>
            </w:r>
          </w:p>
        </w:tc>
        <w:tc>
          <w:tcPr>
            <w:tcW w:w="1299" w:type="pct"/>
          </w:tcPr>
          <w:p w14:paraId="118DFAA2"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эколога</w:t>
            </w:r>
          </w:p>
          <w:p w14:paraId="0ED4E3DC"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(тематический классный час)</w:t>
            </w:r>
          </w:p>
        </w:tc>
        <w:tc>
          <w:tcPr>
            <w:tcW w:w="533" w:type="pct"/>
          </w:tcPr>
          <w:p w14:paraId="18361B95"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6ECCE07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4CD38E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00D154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60F69F2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7043C0B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10</w:t>
            </w:r>
          </w:p>
        </w:tc>
        <w:tc>
          <w:tcPr>
            <w:tcW w:w="1197" w:type="pct"/>
          </w:tcPr>
          <w:p w14:paraId="7245968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«Профессиональный выбор»</w:t>
            </w:r>
          </w:p>
        </w:tc>
      </w:tr>
      <w:tr w:rsidR="00226E7B" w:rsidRPr="00226E7B" w14:paraId="013963F7" w14:textId="77777777" w:rsidTr="003A0D9E">
        <w:tc>
          <w:tcPr>
            <w:tcW w:w="243" w:type="pct"/>
          </w:tcPr>
          <w:p w14:paraId="0C594CDD"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6</w:t>
            </w:r>
          </w:p>
        </w:tc>
        <w:tc>
          <w:tcPr>
            <w:tcW w:w="1299" w:type="pct"/>
          </w:tcPr>
          <w:p w14:paraId="58E66179"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Пушкинский день России</w:t>
            </w:r>
          </w:p>
          <w:p w14:paraId="193638B9"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(литературная гостиная совместно с библиотекой)</w:t>
            </w:r>
          </w:p>
        </w:tc>
        <w:tc>
          <w:tcPr>
            <w:tcW w:w="533" w:type="pct"/>
          </w:tcPr>
          <w:p w14:paraId="502ADBE9"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Проектная команда</w:t>
            </w:r>
          </w:p>
        </w:tc>
        <w:tc>
          <w:tcPr>
            <w:tcW w:w="487" w:type="pct"/>
          </w:tcPr>
          <w:p w14:paraId="1743572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D73676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F51E9E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248616F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472B940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8</w:t>
            </w:r>
          </w:p>
          <w:p w14:paraId="6DDA1D3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639FB6E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w:t>
            </w:r>
          </w:p>
        </w:tc>
      </w:tr>
      <w:tr w:rsidR="00226E7B" w:rsidRPr="00226E7B" w14:paraId="6E55AAE4" w14:textId="77777777" w:rsidTr="003A0D9E">
        <w:tc>
          <w:tcPr>
            <w:tcW w:w="243" w:type="pct"/>
          </w:tcPr>
          <w:p w14:paraId="11BCA13F"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12</w:t>
            </w:r>
          </w:p>
        </w:tc>
        <w:tc>
          <w:tcPr>
            <w:tcW w:w="1299" w:type="pct"/>
          </w:tcPr>
          <w:p w14:paraId="0C82AF4E"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 xml:space="preserve">День России </w:t>
            </w:r>
          </w:p>
          <w:p w14:paraId="0C8BF1E8"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(тематический классный час, участие в городских мероприятиях)</w:t>
            </w:r>
          </w:p>
        </w:tc>
        <w:tc>
          <w:tcPr>
            <w:tcW w:w="533" w:type="pct"/>
          </w:tcPr>
          <w:p w14:paraId="6FCC13B4"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Группа </w:t>
            </w:r>
          </w:p>
        </w:tc>
        <w:tc>
          <w:tcPr>
            <w:tcW w:w="487" w:type="pct"/>
          </w:tcPr>
          <w:p w14:paraId="031CCE5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325086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EC0D3C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0689612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5F606AD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10EF5588"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48B1085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4A98D0F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8</w:t>
            </w:r>
          </w:p>
        </w:tc>
        <w:tc>
          <w:tcPr>
            <w:tcW w:w="1197" w:type="pct"/>
          </w:tcPr>
          <w:p w14:paraId="6395366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w:t>
            </w:r>
          </w:p>
        </w:tc>
      </w:tr>
      <w:tr w:rsidR="00226E7B" w:rsidRPr="00226E7B" w14:paraId="13753DE7" w14:textId="77777777" w:rsidTr="003A0D9E">
        <w:tc>
          <w:tcPr>
            <w:tcW w:w="243" w:type="pct"/>
          </w:tcPr>
          <w:p w14:paraId="6789EEF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1A1DA4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Организация и проведение Дня открытых дверей</w:t>
            </w:r>
          </w:p>
        </w:tc>
        <w:tc>
          <w:tcPr>
            <w:tcW w:w="533" w:type="pct"/>
          </w:tcPr>
          <w:p w14:paraId="2940312F"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Проектная команда</w:t>
            </w:r>
          </w:p>
        </w:tc>
        <w:tc>
          <w:tcPr>
            <w:tcW w:w="487" w:type="pct"/>
          </w:tcPr>
          <w:p w14:paraId="1EABABE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AEF3A0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691E85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268B74F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4F12673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p w14:paraId="100E9A2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14</w:t>
            </w:r>
          </w:p>
        </w:tc>
        <w:tc>
          <w:tcPr>
            <w:tcW w:w="1197" w:type="pct"/>
          </w:tcPr>
          <w:p w14:paraId="1B3B7BBE"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«Профессиональный выбор»</w:t>
            </w:r>
          </w:p>
          <w:p w14:paraId="5406F1C1"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297548C4"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 xml:space="preserve">«Молодежные общественные </w:t>
            </w:r>
            <w:proofErr w:type="spellStart"/>
            <w:r w:rsidRPr="00226E7B">
              <w:rPr>
                <w:rFonts w:ascii="Times New Roman" w:hAnsi="Times New Roman"/>
                <w:iCs/>
                <w:sz w:val="24"/>
                <w:szCs w:val="24"/>
                <w:lang w:eastAsia="en-US"/>
              </w:rPr>
              <w:t>объ</w:t>
            </w:r>
            <w:proofErr w:type="spellEnd"/>
            <w:r w:rsidRPr="00226E7B">
              <w:rPr>
                <w:rFonts w:ascii="Times New Roman" w:hAnsi="Times New Roman"/>
                <w:iCs/>
                <w:sz w:val="24"/>
                <w:szCs w:val="24"/>
                <w:lang w:eastAsia="en-US"/>
              </w:rPr>
              <w:t>-единения»</w:t>
            </w:r>
          </w:p>
        </w:tc>
      </w:tr>
      <w:tr w:rsidR="00226E7B" w:rsidRPr="00226E7B" w14:paraId="65D8BB13" w14:textId="77777777" w:rsidTr="003A0D9E">
        <w:tc>
          <w:tcPr>
            <w:tcW w:w="243" w:type="pct"/>
          </w:tcPr>
          <w:p w14:paraId="13D49153"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22</w:t>
            </w:r>
          </w:p>
        </w:tc>
        <w:tc>
          <w:tcPr>
            <w:tcW w:w="1299" w:type="pct"/>
          </w:tcPr>
          <w:p w14:paraId="5CD7DECA"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памяти и скорби</w:t>
            </w:r>
          </w:p>
          <w:p w14:paraId="608AC9B7"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(участие в акциях)</w:t>
            </w:r>
          </w:p>
        </w:tc>
        <w:tc>
          <w:tcPr>
            <w:tcW w:w="533" w:type="pct"/>
          </w:tcPr>
          <w:p w14:paraId="4769659F"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Волонтеры,</w:t>
            </w:r>
          </w:p>
          <w:p w14:paraId="316C4D12"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группа</w:t>
            </w:r>
          </w:p>
        </w:tc>
        <w:tc>
          <w:tcPr>
            <w:tcW w:w="487" w:type="pct"/>
          </w:tcPr>
          <w:p w14:paraId="22D569E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04BBB5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460152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1518A43B"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6D613935"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45DC94E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5</w:t>
            </w:r>
          </w:p>
          <w:p w14:paraId="3A4A068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6</w:t>
            </w:r>
          </w:p>
          <w:p w14:paraId="44E8B53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2E7BFE5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w:t>
            </w:r>
          </w:p>
        </w:tc>
      </w:tr>
      <w:tr w:rsidR="00226E7B" w:rsidRPr="00226E7B" w14:paraId="044ED9A8" w14:textId="77777777" w:rsidTr="003A0D9E">
        <w:tc>
          <w:tcPr>
            <w:tcW w:w="243" w:type="pct"/>
          </w:tcPr>
          <w:p w14:paraId="468DAA95"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27</w:t>
            </w:r>
          </w:p>
        </w:tc>
        <w:tc>
          <w:tcPr>
            <w:tcW w:w="1299" w:type="pct"/>
          </w:tcPr>
          <w:p w14:paraId="43D5F86F"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День молодежи</w:t>
            </w:r>
          </w:p>
          <w:p w14:paraId="02A8A028" w14:textId="77777777" w:rsidR="00226E7B" w:rsidRPr="00226E7B" w:rsidRDefault="00226E7B" w:rsidP="00226E7B">
            <w:pPr>
              <w:widowControl w:val="0"/>
              <w:autoSpaceDE w:val="0"/>
              <w:autoSpaceDN w:val="0"/>
              <w:spacing w:after="0" w:line="240" w:lineRule="auto"/>
              <w:jc w:val="both"/>
              <w:rPr>
                <w:rFonts w:ascii="Times New Roman" w:hAnsi="Times New Roman"/>
                <w:bCs/>
                <w:kern w:val="2"/>
                <w:sz w:val="24"/>
                <w:szCs w:val="24"/>
                <w:lang w:eastAsia="ko-KR"/>
              </w:rPr>
            </w:pPr>
            <w:r w:rsidRPr="00226E7B">
              <w:rPr>
                <w:rFonts w:ascii="Times New Roman" w:hAnsi="Times New Roman"/>
                <w:bCs/>
                <w:kern w:val="2"/>
                <w:sz w:val="24"/>
                <w:szCs w:val="24"/>
                <w:lang w:eastAsia="ko-KR"/>
              </w:rPr>
              <w:t>(мероприятие совместно с библиотекой, концерт, флешмоб и т.п)</w:t>
            </w:r>
          </w:p>
        </w:tc>
        <w:tc>
          <w:tcPr>
            <w:tcW w:w="533" w:type="pct"/>
          </w:tcPr>
          <w:p w14:paraId="1A14CC3D"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Группа</w:t>
            </w:r>
          </w:p>
          <w:p w14:paraId="2AEC125C"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Проектная команда</w:t>
            </w:r>
          </w:p>
        </w:tc>
        <w:tc>
          <w:tcPr>
            <w:tcW w:w="487" w:type="pct"/>
          </w:tcPr>
          <w:p w14:paraId="3D8927DE"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1CB3E5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D22C559"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w:t>
            </w:r>
          </w:p>
          <w:p w14:paraId="39F9E74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432BA4D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7C5F3EC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6CF7D8A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ЛР 7</w:t>
            </w:r>
          </w:p>
          <w:p w14:paraId="7B3FEE8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8</w:t>
            </w:r>
          </w:p>
          <w:p w14:paraId="5EAE021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p w14:paraId="5491FDF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12</w:t>
            </w:r>
          </w:p>
        </w:tc>
        <w:tc>
          <w:tcPr>
            <w:tcW w:w="1197" w:type="pct"/>
          </w:tcPr>
          <w:p w14:paraId="7FCA05D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lastRenderedPageBreak/>
              <w:t>«Ключевые дела ПОО»</w:t>
            </w:r>
          </w:p>
        </w:tc>
      </w:tr>
      <w:tr w:rsidR="00226E7B" w:rsidRPr="00226E7B" w14:paraId="655BCC5A" w14:textId="77777777" w:rsidTr="003A0D9E">
        <w:tc>
          <w:tcPr>
            <w:tcW w:w="243" w:type="pct"/>
          </w:tcPr>
          <w:p w14:paraId="6000BFB2"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17C6FC50"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47CA4B13"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Индивидуально</w:t>
            </w:r>
          </w:p>
        </w:tc>
        <w:tc>
          <w:tcPr>
            <w:tcW w:w="487" w:type="pct"/>
          </w:tcPr>
          <w:p w14:paraId="36AEF2B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0A23603"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19FF01A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tc>
        <w:tc>
          <w:tcPr>
            <w:tcW w:w="1197" w:type="pct"/>
          </w:tcPr>
          <w:p w14:paraId="66EE7718"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tc>
      </w:tr>
      <w:tr w:rsidR="00226E7B" w:rsidRPr="00226E7B" w14:paraId="6DCF2012" w14:textId="77777777" w:rsidTr="003A0D9E">
        <w:tc>
          <w:tcPr>
            <w:tcW w:w="243" w:type="pct"/>
          </w:tcPr>
          <w:p w14:paraId="0DBB8379"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6DAF6636"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Работ Управляющего совета колледжа</w:t>
            </w:r>
          </w:p>
        </w:tc>
        <w:tc>
          <w:tcPr>
            <w:tcW w:w="533" w:type="pct"/>
          </w:tcPr>
          <w:p w14:paraId="7CF11ABA"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489B4E2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912F0E3"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36AFF47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1741E4A1"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55ECA9D6"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p w14:paraId="733C5D2B"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tc>
      </w:tr>
      <w:tr w:rsidR="00226E7B" w:rsidRPr="00226E7B" w14:paraId="4769D966" w14:textId="77777777" w:rsidTr="003A0D9E">
        <w:tc>
          <w:tcPr>
            <w:tcW w:w="243" w:type="pct"/>
          </w:tcPr>
          <w:p w14:paraId="3E0E50A5" w14:textId="77777777" w:rsidR="00226E7B" w:rsidRPr="00226E7B" w:rsidRDefault="00226E7B" w:rsidP="00226E7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46389864" w14:textId="77777777" w:rsidR="00226E7B" w:rsidRPr="00226E7B" w:rsidRDefault="00226E7B" w:rsidP="00226E7B">
            <w:pPr>
              <w:widowControl w:val="0"/>
              <w:autoSpaceDE w:val="0"/>
              <w:autoSpaceDN w:val="0"/>
              <w:spacing w:after="0" w:line="240" w:lineRule="auto"/>
              <w:rPr>
                <w:rFonts w:ascii="Times New Roman" w:hAnsi="Times New Roman"/>
                <w:bCs/>
                <w:kern w:val="2"/>
                <w:sz w:val="24"/>
                <w:szCs w:val="24"/>
                <w:lang w:eastAsia="ko-KR"/>
              </w:rPr>
            </w:pPr>
            <w:r w:rsidRPr="00226E7B">
              <w:rPr>
                <w:rFonts w:ascii="Times New Roman" w:hAnsi="Times New Roman"/>
                <w:bCs/>
                <w:kern w:val="2"/>
                <w:sz w:val="24"/>
                <w:szCs w:val="24"/>
                <w:lang w:eastAsia="ko-KR"/>
              </w:rPr>
              <w:t>Работа Совета профилактики колледжа</w:t>
            </w:r>
          </w:p>
        </w:tc>
        <w:tc>
          <w:tcPr>
            <w:tcW w:w="533" w:type="pct"/>
          </w:tcPr>
          <w:p w14:paraId="043B14FD"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226E7B">
              <w:rPr>
                <w:rFonts w:ascii="Times New Roman" w:hAnsi="Times New Roman"/>
                <w:kern w:val="2"/>
                <w:sz w:val="24"/>
                <w:szCs w:val="24"/>
                <w:lang w:eastAsia="ko-KR"/>
              </w:rPr>
              <w:t>Индивиду-</w:t>
            </w:r>
            <w:proofErr w:type="spellStart"/>
            <w:r w:rsidRPr="00226E7B">
              <w:rPr>
                <w:rFonts w:ascii="Times New Roman" w:hAnsi="Times New Roman"/>
                <w:kern w:val="2"/>
                <w:sz w:val="24"/>
                <w:szCs w:val="24"/>
                <w:lang w:eastAsia="ko-KR"/>
              </w:rPr>
              <w:t>ально</w:t>
            </w:r>
            <w:proofErr w:type="spellEnd"/>
            <w:proofErr w:type="gramEnd"/>
          </w:p>
        </w:tc>
        <w:tc>
          <w:tcPr>
            <w:tcW w:w="487" w:type="pct"/>
          </w:tcPr>
          <w:p w14:paraId="69A0ED86"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DC50FAF"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6BF79CE4"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154ABB63"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3</w:t>
            </w:r>
          </w:p>
          <w:p w14:paraId="6F036F7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tc>
        <w:tc>
          <w:tcPr>
            <w:tcW w:w="1197" w:type="pct"/>
          </w:tcPr>
          <w:p w14:paraId="71D7683D"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«Кураторство и поддержка»</w:t>
            </w:r>
          </w:p>
          <w:p w14:paraId="6FC6E7DD"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«Взаимодействие с родителями»</w:t>
            </w:r>
          </w:p>
          <w:p w14:paraId="3CBA054B" w14:textId="77777777" w:rsidR="00226E7B" w:rsidRPr="00226E7B" w:rsidRDefault="00226E7B" w:rsidP="00226E7B">
            <w:pPr>
              <w:widowControl w:val="0"/>
              <w:autoSpaceDE w:val="0"/>
              <w:autoSpaceDN w:val="0"/>
              <w:spacing w:after="0" w:line="240" w:lineRule="auto"/>
              <w:jc w:val="both"/>
              <w:rPr>
                <w:rFonts w:ascii="Times New Roman" w:hAnsi="Times New Roman"/>
                <w:iCs/>
                <w:sz w:val="24"/>
                <w:szCs w:val="24"/>
                <w:lang w:eastAsia="en-US"/>
              </w:rPr>
            </w:pPr>
            <w:r w:rsidRPr="00226E7B">
              <w:rPr>
                <w:rFonts w:ascii="Times New Roman" w:hAnsi="Times New Roman"/>
                <w:iCs/>
                <w:sz w:val="24"/>
                <w:szCs w:val="24"/>
                <w:lang w:eastAsia="en-US"/>
              </w:rPr>
              <w:t>«Студенческое самоуправление»</w:t>
            </w:r>
          </w:p>
        </w:tc>
      </w:tr>
      <w:tr w:rsidR="00226E7B" w:rsidRPr="00226E7B" w14:paraId="40D4F194" w14:textId="77777777" w:rsidTr="003A0D9E">
        <w:tc>
          <w:tcPr>
            <w:tcW w:w="5000" w:type="pct"/>
            <w:gridSpan w:val="7"/>
          </w:tcPr>
          <w:p w14:paraId="42C5FF03" w14:textId="77777777" w:rsidR="00226E7B" w:rsidRPr="00226E7B" w:rsidRDefault="00226E7B" w:rsidP="00226E7B">
            <w:pPr>
              <w:widowControl w:val="0"/>
              <w:autoSpaceDE w:val="0"/>
              <w:autoSpaceDN w:val="0"/>
              <w:spacing w:after="0" w:line="240" w:lineRule="auto"/>
              <w:jc w:val="center"/>
              <w:rPr>
                <w:rFonts w:ascii="Times New Roman" w:hAnsi="Times New Roman"/>
                <w:b/>
                <w:bCs/>
                <w:kern w:val="2"/>
                <w:sz w:val="24"/>
                <w:szCs w:val="24"/>
                <w:lang w:eastAsia="ko-KR"/>
              </w:rPr>
            </w:pPr>
            <w:r w:rsidRPr="00226E7B">
              <w:rPr>
                <w:rFonts w:ascii="Times New Roman" w:hAnsi="Times New Roman"/>
                <w:b/>
                <w:bCs/>
                <w:kern w:val="2"/>
                <w:sz w:val="24"/>
                <w:szCs w:val="24"/>
                <w:lang w:eastAsia="ko-KR"/>
              </w:rPr>
              <w:t>ИЮЛЬ</w:t>
            </w:r>
          </w:p>
        </w:tc>
      </w:tr>
      <w:tr w:rsidR="00226E7B" w:rsidRPr="00226E7B" w14:paraId="453C5F71" w14:textId="77777777" w:rsidTr="003A0D9E">
        <w:tc>
          <w:tcPr>
            <w:tcW w:w="243" w:type="pct"/>
          </w:tcPr>
          <w:p w14:paraId="44448C4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4C6BE5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Выпускной</w:t>
            </w:r>
            <w:r>
              <w:rPr>
                <w:rFonts w:ascii="Times New Roman" w:hAnsi="Times New Roman"/>
                <w:kern w:val="2"/>
                <w:sz w:val="24"/>
                <w:szCs w:val="24"/>
                <w:lang w:eastAsia="ko-KR"/>
              </w:rPr>
              <w:t xml:space="preserve"> (на последнем году обучения)</w:t>
            </w:r>
          </w:p>
        </w:tc>
        <w:tc>
          <w:tcPr>
            <w:tcW w:w="533" w:type="pct"/>
          </w:tcPr>
          <w:p w14:paraId="2780BFB6" w14:textId="77777777" w:rsidR="00226E7B" w:rsidRPr="00226E7B" w:rsidRDefault="00226E7B" w:rsidP="00226E7B">
            <w:pPr>
              <w:widowControl w:val="0"/>
              <w:autoSpaceDE w:val="0"/>
              <w:autoSpaceDN w:val="0"/>
              <w:spacing w:after="0" w:line="240" w:lineRule="auto"/>
              <w:jc w:val="center"/>
              <w:rPr>
                <w:rFonts w:ascii="Times New Roman" w:hAnsi="Times New Roman"/>
                <w:kern w:val="2"/>
                <w:sz w:val="24"/>
                <w:szCs w:val="24"/>
                <w:lang w:eastAsia="ko-KR"/>
              </w:rPr>
            </w:pPr>
            <w:r w:rsidRPr="00226E7B">
              <w:rPr>
                <w:rFonts w:ascii="Times New Roman" w:hAnsi="Times New Roman"/>
                <w:kern w:val="2"/>
                <w:sz w:val="24"/>
                <w:szCs w:val="24"/>
                <w:lang w:eastAsia="ko-KR"/>
              </w:rPr>
              <w:t xml:space="preserve">Курс </w:t>
            </w:r>
          </w:p>
        </w:tc>
        <w:tc>
          <w:tcPr>
            <w:tcW w:w="487" w:type="pct"/>
          </w:tcPr>
          <w:p w14:paraId="11477420"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D3E9C4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5FE59E2"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2</w:t>
            </w:r>
          </w:p>
          <w:p w14:paraId="69CB2A4F"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4</w:t>
            </w:r>
          </w:p>
          <w:p w14:paraId="32231887"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7</w:t>
            </w:r>
          </w:p>
          <w:p w14:paraId="0770C83D"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ЛР 11</w:t>
            </w:r>
          </w:p>
        </w:tc>
        <w:tc>
          <w:tcPr>
            <w:tcW w:w="1197" w:type="pct"/>
          </w:tcPr>
          <w:p w14:paraId="0CBE93CC"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«Ключевые дела ПОО»</w:t>
            </w:r>
          </w:p>
          <w:p w14:paraId="06389F1A" w14:textId="77777777" w:rsidR="00226E7B" w:rsidRPr="00226E7B" w:rsidRDefault="00226E7B" w:rsidP="00226E7B">
            <w:pPr>
              <w:widowControl w:val="0"/>
              <w:autoSpaceDE w:val="0"/>
              <w:autoSpaceDN w:val="0"/>
              <w:spacing w:after="0" w:line="240" w:lineRule="auto"/>
              <w:jc w:val="both"/>
              <w:rPr>
                <w:rFonts w:ascii="Times New Roman" w:hAnsi="Times New Roman"/>
                <w:kern w:val="2"/>
                <w:sz w:val="24"/>
                <w:szCs w:val="24"/>
                <w:lang w:eastAsia="ko-KR"/>
              </w:rPr>
            </w:pPr>
            <w:r w:rsidRPr="00226E7B">
              <w:rPr>
                <w:rFonts w:ascii="Times New Roman" w:hAnsi="Times New Roman"/>
                <w:kern w:val="2"/>
                <w:sz w:val="24"/>
                <w:szCs w:val="24"/>
                <w:lang w:eastAsia="ko-KR"/>
              </w:rPr>
              <w:t>«Студенческое самоуправление»</w:t>
            </w:r>
          </w:p>
        </w:tc>
      </w:tr>
    </w:tbl>
    <w:p w14:paraId="38265854" w14:textId="77777777" w:rsidR="00226E7B" w:rsidRPr="00226E7B" w:rsidRDefault="00226E7B" w:rsidP="00226E7B">
      <w:pPr>
        <w:spacing w:after="0" w:line="240" w:lineRule="auto"/>
        <w:jc w:val="both"/>
        <w:rPr>
          <w:rFonts w:ascii="Times New Roman" w:hAnsi="Times New Roman"/>
          <w:sz w:val="24"/>
          <w:szCs w:val="24"/>
        </w:rPr>
      </w:pPr>
    </w:p>
    <w:p w14:paraId="32176608" w14:textId="77777777" w:rsidR="003A0D9E" w:rsidRDefault="003A0D9E">
      <w:pPr>
        <w:rPr>
          <w:b/>
          <w:bCs/>
        </w:rPr>
      </w:pPr>
      <w:r>
        <w:rPr>
          <w:b/>
          <w:bCs/>
        </w:rPr>
        <w:br w:type="page"/>
      </w:r>
    </w:p>
    <w:p w14:paraId="46B220BD" w14:textId="77777777" w:rsidR="003A0D9E" w:rsidRDefault="003A0D9E" w:rsidP="00186695">
      <w:pPr>
        <w:rPr>
          <w:b/>
          <w:bCs/>
        </w:rPr>
        <w:sectPr w:rsidR="003A0D9E" w:rsidSect="00226E7B">
          <w:footerReference w:type="even" r:id="rId96"/>
          <w:footerReference w:type="default" r:id="rId97"/>
          <w:pgSz w:w="16838" w:h="11906" w:orient="landscape"/>
          <w:pgMar w:top="1701" w:right="1134" w:bottom="851" w:left="1134" w:header="709" w:footer="709" w:gutter="0"/>
          <w:cols w:space="708"/>
          <w:docGrid w:linePitch="360"/>
        </w:sectPr>
      </w:pPr>
    </w:p>
    <w:p w14:paraId="3A9ED8B7" w14:textId="77777777" w:rsidR="00B651CB" w:rsidRPr="00B651CB" w:rsidRDefault="00B651CB" w:rsidP="00B651CB">
      <w:pPr>
        <w:jc w:val="right"/>
        <w:rPr>
          <w:rFonts w:ascii="Times New Roman" w:hAnsi="Times New Roman"/>
          <w:b/>
          <w:sz w:val="24"/>
          <w:szCs w:val="24"/>
        </w:rPr>
      </w:pPr>
      <w:proofErr w:type="gramStart"/>
      <w:r>
        <w:rPr>
          <w:rFonts w:ascii="Times New Roman" w:hAnsi="Times New Roman"/>
          <w:b/>
          <w:sz w:val="24"/>
          <w:szCs w:val="24"/>
        </w:rPr>
        <w:lastRenderedPageBreak/>
        <w:t>Приложение  4</w:t>
      </w:r>
      <w:proofErr w:type="gramEnd"/>
    </w:p>
    <w:p w14:paraId="7AECA717" w14:textId="77777777" w:rsidR="00B651CB" w:rsidRPr="00B651CB" w:rsidRDefault="00B651CB" w:rsidP="00B651CB">
      <w:pPr>
        <w:jc w:val="right"/>
        <w:rPr>
          <w:rFonts w:ascii="Times New Roman" w:hAnsi="Times New Roman"/>
          <w:b/>
        </w:rPr>
      </w:pPr>
      <w:r w:rsidRPr="00B651CB">
        <w:rPr>
          <w:rFonts w:ascii="Times New Roman" w:hAnsi="Times New Roman"/>
        </w:rPr>
        <w:t>к ПООП по специальности</w:t>
      </w:r>
      <w:r w:rsidRPr="00B651CB">
        <w:rPr>
          <w:rFonts w:ascii="Times New Roman" w:hAnsi="Times New Roman"/>
          <w:b/>
        </w:rPr>
        <w:t xml:space="preserve"> </w:t>
      </w:r>
    </w:p>
    <w:p w14:paraId="63D3098D" w14:textId="77777777" w:rsidR="00B651CB" w:rsidRPr="00B651CB" w:rsidRDefault="00B651CB" w:rsidP="00B651CB">
      <w:pPr>
        <w:jc w:val="right"/>
        <w:rPr>
          <w:rFonts w:ascii="Times New Roman" w:hAnsi="Times New Roman"/>
          <w:b/>
        </w:rPr>
      </w:pPr>
      <w:r w:rsidRPr="00B651CB">
        <w:rPr>
          <w:rFonts w:ascii="Times New Roman" w:hAnsi="Times New Roman"/>
          <w:b/>
        </w:rPr>
        <w:t>11.02.15 Инфокоммуникационные сети и системы связи</w:t>
      </w:r>
    </w:p>
    <w:p w14:paraId="32224B27" w14:textId="77777777" w:rsidR="00B651CB" w:rsidRPr="00B651CB" w:rsidRDefault="00B651CB" w:rsidP="00B651CB">
      <w:pPr>
        <w:tabs>
          <w:tab w:val="right" w:leader="underscore" w:pos="9639"/>
        </w:tabs>
        <w:spacing w:after="120"/>
        <w:jc w:val="center"/>
        <w:rPr>
          <w:rFonts w:ascii="Calibri" w:hAnsi="Calibri"/>
          <w:b/>
          <w:sz w:val="28"/>
          <w:szCs w:val="28"/>
        </w:rPr>
      </w:pPr>
    </w:p>
    <w:p w14:paraId="68A9E458" w14:textId="77777777" w:rsidR="00B651CB" w:rsidRPr="00B651CB" w:rsidRDefault="00B651CB" w:rsidP="00B651CB">
      <w:pPr>
        <w:jc w:val="center"/>
        <w:rPr>
          <w:rFonts w:ascii="Calibri" w:hAnsi="Calibri"/>
          <w:b/>
          <w:i/>
        </w:rPr>
      </w:pPr>
    </w:p>
    <w:p w14:paraId="58A9E141" w14:textId="77777777" w:rsidR="00B651CB" w:rsidRPr="00B651CB" w:rsidRDefault="00B651CB" w:rsidP="00B651CB">
      <w:pPr>
        <w:jc w:val="center"/>
        <w:rPr>
          <w:rFonts w:ascii="Calibri" w:hAnsi="Calibri"/>
          <w:b/>
          <w:i/>
        </w:rPr>
      </w:pPr>
    </w:p>
    <w:p w14:paraId="083359ED" w14:textId="77777777" w:rsidR="00B651CB" w:rsidRPr="00B651CB" w:rsidRDefault="00B651CB" w:rsidP="00B651CB">
      <w:pPr>
        <w:jc w:val="center"/>
        <w:rPr>
          <w:rFonts w:ascii="Calibri" w:hAnsi="Calibri"/>
          <w:b/>
          <w:i/>
        </w:rPr>
      </w:pPr>
    </w:p>
    <w:p w14:paraId="350D8E5F" w14:textId="77777777" w:rsidR="00B651CB" w:rsidRPr="00B651CB" w:rsidRDefault="00B651CB" w:rsidP="00B651CB">
      <w:pPr>
        <w:jc w:val="center"/>
        <w:rPr>
          <w:rFonts w:ascii="Times New Roman" w:hAnsi="Times New Roman"/>
          <w:b/>
          <w:i/>
        </w:rPr>
      </w:pPr>
    </w:p>
    <w:p w14:paraId="641BB1F8" w14:textId="77777777" w:rsidR="00B651CB" w:rsidRPr="00B651CB" w:rsidRDefault="00B651CB" w:rsidP="00B651CB">
      <w:pPr>
        <w:jc w:val="center"/>
        <w:rPr>
          <w:rFonts w:ascii="Times New Roman" w:hAnsi="Times New Roman"/>
          <w:b/>
          <w:i/>
        </w:rPr>
      </w:pPr>
    </w:p>
    <w:p w14:paraId="158760AC" w14:textId="1576BE22" w:rsidR="00B651CB" w:rsidRPr="00B651CB" w:rsidRDefault="00B651CB" w:rsidP="00B651CB">
      <w:pPr>
        <w:spacing w:line="360" w:lineRule="auto"/>
        <w:jc w:val="center"/>
        <w:rPr>
          <w:rFonts w:ascii="Times New Roman" w:hAnsi="Times New Roman"/>
          <w:b/>
        </w:rPr>
      </w:pPr>
      <w:r w:rsidRPr="00B651CB">
        <w:rPr>
          <w:rFonts w:ascii="Times New Roman" w:hAnsi="Times New Roman"/>
          <w:b/>
        </w:rPr>
        <w:t>ПРИМЕРНЫ</w:t>
      </w:r>
      <w:r w:rsidR="00A03643">
        <w:rPr>
          <w:rFonts w:ascii="Times New Roman" w:hAnsi="Times New Roman"/>
          <w:b/>
        </w:rPr>
        <w:t>Е</w:t>
      </w:r>
      <w:r w:rsidRPr="00B651CB">
        <w:rPr>
          <w:rFonts w:ascii="Times New Roman" w:hAnsi="Times New Roman"/>
          <w:b/>
        </w:rPr>
        <w:t xml:space="preserve"> ОЦЕНОЧНЫ</w:t>
      </w:r>
      <w:r w:rsidR="00A03643">
        <w:rPr>
          <w:rFonts w:ascii="Times New Roman" w:hAnsi="Times New Roman"/>
          <w:b/>
        </w:rPr>
        <w:t>Е</w:t>
      </w:r>
      <w:r w:rsidRPr="00B651CB">
        <w:rPr>
          <w:rFonts w:ascii="Times New Roman" w:hAnsi="Times New Roman"/>
          <w:b/>
        </w:rPr>
        <w:t xml:space="preserve"> СРЕДСТВ</w:t>
      </w:r>
      <w:r w:rsidR="00A03643">
        <w:rPr>
          <w:rFonts w:ascii="Times New Roman" w:hAnsi="Times New Roman"/>
          <w:b/>
        </w:rPr>
        <w:t>А</w:t>
      </w:r>
      <w:r w:rsidRPr="00B651CB">
        <w:rPr>
          <w:rFonts w:ascii="Times New Roman" w:hAnsi="Times New Roman"/>
          <w:b/>
        </w:rPr>
        <w:t xml:space="preserve"> ДЛЯ ГИА</w:t>
      </w:r>
    </w:p>
    <w:p w14:paraId="05945757" w14:textId="77777777" w:rsidR="00B651CB" w:rsidRPr="00B651CB" w:rsidRDefault="00B651CB" w:rsidP="00B651CB">
      <w:pPr>
        <w:spacing w:line="360" w:lineRule="auto"/>
        <w:jc w:val="center"/>
        <w:rPr>
          <w:rFonts w:ascii="Times New Roman" w:hAnsi="Times New Roman"/>
          <w:b/>
        </w:rPr>
      </w:pPr>
      <w:r w:rsidRPr="00B651CB">
        <w:rPr>
          <w:rFonts w:ascii="Times New Roman" w:hAnsi="Times New Roman"/>
          <w:b/>
        </w:rPr>
        <w:t>ПО СПЕЦИАЛЬНОСТИ</w:t>
      </w:r>
    </w:p>
    <w:p w14:paraId="26E76891" w14:textId="77777777" w:rsidR="00B651CB" w:rsidRPr="00B651CB" w:rsidRDefault="00B651CB" w:rsidP="00B651CB">
      <w:pPr>
        <w:spacing w:line="360" w:lineRule="auto"/>
        <w:jc w:val="center"/>
        <w:rPr>
          <w:rFonts w:ascii="Times New Roman" w:hAnsi="Times New Roman"/>
          <w:b/>
        </w:rPr>
      </w:pPr>
      <w:r w:rsidRPr="00B651CB">
        <w:rPr>
          <w:rFonts w:ascii="Times New Roman" w:hAnsi="Times New Roman"/>
          <w:b/>
        </w:rPr>
        <w:t>11.02.15 Инфокоммуникационные сети и системы связи</w:t>
      </w:r>
    </w:p>
    <w:p w14:paraId="16A352DA" w14:textId="77777777" w:rsidR="00B651CB" w:rsidRPr="00B651CB" w:rsidRDefault="00B651CB" w:rsidP="00B651CB">
      <w:pPr>
        <w:jc w:val="center"/>
        <w:rPr>
          <w:rFonts w:ascii="Times New Roman" w:hAnsi="Times New Roman"/>
          <w:b/>
          <w:i/>
        </w:rPr>
      </w:pPr>
    </w:p>
    <w:p w14:paraId="12AE3650" w14:textId="77777777" w:rsidR="00B651CB" w:rsidRPr="00B651CB" w:rsidRDefault="00B651CB" w:rsidP="00B651CB">
      <w:pPr>
        <w:jc w:val="center"/>
        <w:rPr>
          <w:rFonts w:ascii="Times New Roman" w:hAnsi="Times New Roman"/>
          <w:b/>
          <w:i/>
        </w:rPr>
      </w:pPr>
    </w:p>
    <w:p w14:paraId="4066489F" w14:textId="77777777" w:rsidR="00B651CB" w:rsidRPr="00B651CB" w:rsidRDefault="00B651CB" w:rsidP="00B651CB">
      <w:pPr>
        <w:jc w:val="center"/>
        <w:rPr>
          <w:rFonts w:ascii="Times New Roman" w:hAnsi="Times New Roman"/>
          <w:b/>
          <w:i/>
        </w:rPr>
      </w:pPr>
    </w:p>
    <w:p w14:paraId="2EFCC006" w14:textId="77777777" w:rsidR="00B651CB" w:rsidRPr="00B651CB" w:rsidRDefault="00B651CB" w:rsidP="00B651CB">
      <w:pPr>
        <w:jc w:val="center"/>
        <w:rPr>
          <w:rFonts w:ascii="Times New Roman" w:hAnsi="Times New Roman"/>
          <w:b/>
          <w:i/>
        </w:rPr>
      </w:pPr>
    </w:p>
    <w:p w14:paraId="315F6BDD" w14:textId="77777777" w:rsidR="00B651CB" w:rsidRPr="00B651CB" w:rsidRDefault="00B651CB" w:rsidP="00B651CB">
      <w:pPr>
        <w:jc w:val="center"/>
        <w:rPr>
          <w:rFonts w:ascii="Times New Roman" w:hAnsi="Times New Roman"/>
          <w:b/>
          <w:i/>
        </w:rPr>
      </w:pPr>
    </w:p>
    <w:p w14:paraId="34B9D447" w14:textId="77777777" w:rsidR="00B651CB" w:rsidRPr="00B651CB" w:rsidRDefault="00B651CB" w:rsidP="00B651CB">
      <w:pPr>
        <w:jc w:val="center"/>
        <w:rPr>
          <w:rFonts w:ascii="Times New Roman" w:hAnsi="Times New Roman"/>
          <w:b/>
          <w:i/>
        </w:rPr>
      </w:pPr>
    </w:p>
    <w:p w14:paraId="58117D36" w14:textId="77777777" w:rsidR="00B651CB" w:rsidRPr="00B651CB" w:rsidRDefault="00B651CB" w:rsidP="00B651CB">
      <w:pPr>
        <w:jc w:val="center"/>
        <w:rPr>
          <w:rFonts w:ascii="Times New Roman" w:hAnsi="Times New Roman"/>
          <w:b/>
          <w:i/>
        </w:rPr>
      </w:pPr>
    </w:p>
    <w:p w14:paraId="31FD5D28" w14:textId="0768E384" w:rsidR="00B651CB" w:rsidRDefault="00B651CB" w:rsidP="00B651CB">
      <w:pPr>
        <w:jc w:val="center"/>
        <w:rPr>
          <w:rFonts w:ascii="Times New Roman" w:hAnsi="Times New Roman"/>
          <w:b/>
          <w:i/>
        </w:rPr>
      </w:pPr>
    </w:p>
    <w:p w14:paraId="5DECE52A" w14:textId="64206E86" w:rsidR="00A03643" w:rsidRDefault="00A03643" w:rsidP="00B651CB">
      <w:pPr>
        <w:jc w:val="center"/>
        <w:rPr>
          <w:rFonts w:ascii="Times New Roman" w:hAnsi="Times New Roman"/>
          <w:b/>
          <w:i/>
        </w:rPr>
      </w:pPr>
    </w:p>
    <w:p w14:paraId="4B3CE498" w14:textId="7A1A73DB" w:rsidR="00A03643" w:rsidRDefault="00A03643" w:rsidP="00B651CB">
      <w:pPr>
        <w:jc w:val="center"/>
        <w:rPr>
          <w:rFonts w:ascii="Times New Roman" w:hAnsi="Times New Roman"/>
          <w:b/>
          <w:i/>
        </w:rPr>
      </w:pPr>
    </w:p>
    <w:p w14:paraId="63DB9430" w14:textId="79D0EA8C" w:rsidR="00A03643" w:rsidRDefault="00A03643" w:rsidP="00B651CB">
      <w:pPr>
        <w:jc w:val="center"/>
        <w:rPr>
          <w:rFonts w:ascii="Times New Roman" w:hAnsi="Times New Roman"/>
          <w:b/>
          <w:i/>
        </w:rPr>
      </w:pPr>
    </w:p>
    <w:p w14:paraId="5EC2F963" w14:textId="78E646F8" w:rsidR="00A03643" w:rsidRDefault="00A03643" w:rsidP="00B651CB">
      <w:pPr>
        <w:jc w:val="center"/>
        <w:rPr>
          <w:rFonts w:ascii="Times New Roman" w:hAnsi="Times New Roman"/>
          <w:b/>
          <w:i/>
        </w:rPr>
      </w:pPr>
    </w:p>
    <w:p w14:paraId="353D8989" w14:textId="14D226E9" w:rsidR="00A03643" w:rsidRDefault="00A03643" w:rsidP="00B651CB">
      <w:pPr>
        <w:jc w:val="center"/>
        <w:rPr>
          <w:rFonts w:ascii="Times New Roman" w:hAnsi="Times New Roman"/>
          <w:b/>
          <w:i/>
        </w:rPr>
      </w:pPr>
    </w:p>
    <w:p w14:paraId="5D2B7FD3" w14:textId="68D3B0EB" w:rsidR="00A03643" w:rsidRDefault="00A03643" w:rsidP="00B651CB">
      <w:pPr>
        <w:jc w:val="center"/>
        <w:rPr>
          <w:rFonts w:ascii="Times New Roman" w:hAnsi="Times New Roman"/>
          <w:b/>
          <w:i/>
        </w:rPr>
      </w:pPr>
    </w:p>
    <w:p w14:paraId="1C371D76" w14:textId="30A01DFF" w:rsidR="00A03643" w:rsidRPr="00B651CB" w:rsidRDefault="00A03643" w:rsidP="00B651CB">
      <w:pPr>
        <w:jc w:val="center"/>
        <w:rPr>
          <w:rFonts w:ascii="Times New Roman" w:hAnsi="Times New Roman"/>
          <w:b/>
          <w:i/>
        </w:rPr>
      </w:pPr>
      <w:r>
        <w:rPr>
          <w:rFonts w:ascii="Times New Roman" w:hAnsi="Times New Roman"/>
          <w:b/>
          <w:i/>
        </w:rPr>
        <w:t>2021 г.</w:t>
      </w:r>
    </w:p>
    <w:p w14:paraId="5FEB8785" w14:textId="77777777" w:rsidR="00B651CB" w:rsidRPr="00B651CB" w:rsidRDefault="00B651CB" w:rsidP="00B651CB">
      <w:pPr>
        <w:rPr>
          <w:rFonts w:ascii="Times New Roman" w:hAnsi="Times New Roman"/>
          <w:b/>
          <w:i/>
        </w:rPr>
        <w:sectPr w:rsidR="00B651CB" w:rsidRPr="00B651CB" w:rsidSect="00B651CB">
          <w:pgSz w:w="11907" w:h="16840"/>
          <w:pgMar w:top="1134" w:right="851" w:bottom="992" w:left="1418" w:header="709" w:footer="709" w:gutter="0"/>
          <w:cols w:space="720"/>
        </w:sectPr>
      </w:pPr>
    </w:p>
    <w:p w14:paraId="69BAD7CC" w14:textId="77777777" w:rsidR="00B651CB" w:rsidRPr="00B651CB" w:rsidRDefault="00B651CB" w:rsidP="00B651CB">
      <w:pPr>
        <w:jc w:val="center"/>
        <w:rPr>
          <w:rFonts w:ascii="Times New Roman" w:hAnsi="Times New Roman"/>
          <w:b/>
          <w:sz w:val="24"/>
          <w:szCs w:val="24"/>
        </w:rPr>
      </w:pPr>
      <w:r w:rsidRPr="00B651CB">
        <w:rPr>
          <w:rFonts w:ascii="Times New Roman" w:hAnsi="Times New Roman"/>
          <w:b/>
          <w:sz w:val="24"/>
          <w:szCs w:val="24"/>
        </w:rPr>
        <w:lastRenderedPageBreak/>
        <w:t>СОДЕРЖАНИЕ</w:t>
      </w:r>
    </w:p>
    <w:p w14:paraId="3FF5AF2F" w14:textId="77777777" w:rsidR="00B651CB" w:rsidRPr="00B651CB" w:rsidRDefault="00B651CB" w:rsidP="00B651CB">
      <w:pPr>
        <w:jc w:val="center"/>
        <w:rPr>
          <w:rFonts w:ascii="Calibri" w:hAnsi="Calibri"/>
          <w:b/>
        </w:rPr>
      </w:pPr>
    </w:p>
    <w:p w14:paraId="4F4E8480" w14:textId="77777777" w:rsidR="00B651CB" w:rsidRPr="00B651CB" w:rsidRDefault="00B651CB" w:rsidP="001E23F8">
      <w:pPr>
        <w:numPr>
          <w:ilvl w:val="0"/>
          <w:numId w:val="91"/>
        </w:numPr>
        <w:spacing w:after="160" w:line="480" w:lineRule="auto"/>
        <w:contextualSpacing/>
        <w:jc w:val="both"/>
        <w:rPr>
          <w:rFonts w:ascii="Times New Roman" w:hAnsi="Times New Roman"/>
          <w:b/>
          <w:sz w:val="24"/>
          <w:szCs w:val="24"/>
          <w:lang w:val="x-none" w:eastAsia="x-none"/>
        </w:rPr>
      </w:pPr>
      <w:r w:rsidRPr="00B651CB">
        <w:rPr>
          <w:rFonts w:ascii="Times New Roman" w:hAnsi="Times New Roman"/>
          <w:b/>
          <w:sz w:val="24"/>
          <w:szCs w:val="24"/>
          <w:lang w:val="x-none" w:eastAsia="x-none"/>
        </w:rPr>
        <w:t>ПАСПОРТ ОЦЕНОЧНЫХ СРЕДСТВ ДЛЯ ГИА</w:t>
      </w:r>
    </w:p>
    <w:p w14:paraId="123E07F5" w14:textId="77777777" w:rsidR="00B651CB" w:rsidRPr="00B651CB" w:rsidRDefault="00B651CB" w:rsidP="001E23F8">
      <w:pPr>
        <w:numPr>
          <w:ilvl w:val="0"/>
          <w:numId w:val="91"/>
        </w:numPr>
        <w:spacing w:after="160" w:line="480" w:lineRule="auto"/>
        <w:contextualSpacing/>
        <w:jc w:val="both"/>
        <w:rPr>
          <w:rFonts w:ascii="Times New Roman" w:hAnsi="Times New Roman"/>
          <w:b/>
          <w:sz w:val="24"/>
          <w:szCs w:val="24"/>
          <w:lang w:val="x-none" w:eastAsia="x-none"/>
        </w:rPr>
      </w:pPr>
      <w:r w:rsidRPr="00B651CB">
        <w:rPr>
          <w:rFonts w:ascii="Times New Roman" w:hAnsi="Times New Roman"/>
          <w:b/>
          <w:sz w:val="24"/>
          <w:szCs w:val="24"/>
          <w:lang w:val="x-none" w:eastAsia="x-none"/>
        </w:rPr>
        <w:t>СТРУКТУРА ПРОЦЕДУР ГИА И ПОРЯДОК ПРОВЕДЕНИЯ</w:t>
      </w:r>
    </w:p>
    <w:p w14:paraId="70C3F33B" w14:textId="77777777" w:rsidR="00B651CB" w:rsidRPr="00B651CB" w:rsidRDefault="00B651CB" w:rsidP="001E23F8">
      <w:pPr>
        <w:numPr>
          <w:ilvl w:val="0"/>
          <w:numId w:val="91"/>
        </w:numPr>
        <w:spacing w:after="160" w:line="480" w:lineRule="auto"/>
        <w:contextualSpacing/>
        <w:jc w:val="both"/>
        <w:rPr>
          <w:rFonts w:ascii="Times New Roman" w:hAnsi="Times New Roman"/>
          <w:b/>
          <w:sz w:val="24"/>
          <w:szCs w:val="24"/>
          <w:lang w:val="x-none" w:eastAsia="x-none"/>
        </w:rPr>
      </w:pPr>
      <w:r w:rsidRPr="00B651CB">
        <w:rPr>
          <w:rFonts w:ascii="Times New Roman" w:hAnsi="Times New Roman"/>
          <w:b/>
          <w:sz w:val="24"/>
          <w:szCs w:val="24"/>
          <w:lang w:val="x-none" w:eastAsia="x-none"/>
        </w:rPr>
        <w:t>ТИПОВОЕ ЗАДАНИЯ ДЛЯ ДЕМОНСТРАЦИОННОГО ЭКЗАМЕНА</w:t>
      </w:r>
    </w:p>
    <w:p w14:paraId="2857053D" w14:textId="09AB932F" w:rsidR="00B651CB" w:rsidRPr="00B651CB" w:rsidRDefault="00B651CB" w:rsidP="001E23F8">
      <w:pPr>
        <w:numPr>
          <w:ilvl w:val="0"/>
          <w:numId w:val="91"/>
        </w:numPr>
        <w:spacing w:after="120" w:line="240" w:lineRule="auto"/>
        <w:contextualSpacing/>
        <w:jc w:val="both"/>
        <w:rPr>
          <w:rFonts w:ascii="Times New Roman" w:hAnsi="Times New Roman"/>
          <w:b/>
          <w:sz w:val="24"/>
          <w:szCs w:val="24"/>
          <w:lang w:val="x-none" w:eastAsia="x-none"/>
        </w:rPr>
      </w:pPr>
      <w:r w:rsidRPr="00B651CB">
        <w:rPr>
          <w:rFonts w:ascii="Times New Roman" w:hAnsi="Times New Roman"/>
          <w:b/>
          <w:sz w:val="24"/>
          <w:szCs w:val="24"/>
          <w:lang w:val="x-none" w:eastAsia="x-none"/>
        </w:rPr>
        <w:t>ПОРЯДОК ОРГАНИЗАЦИИ И ПРОВЕДЕНИЯ ЗАЩИТЫ ДИПЛОМНОЙ РАБОТЫ (ДИПЛОМНОГО ПРОЕКТА)</w:t>
      </w:r>
    </w:p>
    <w:p w14:paraId="2D70B0BB" w14:textId="77777777" w:rsidR="00B651CB" w:rsidRPr="00B651CB" w:rsidRDefault="00B651CB" w:rsidP="00B651CB">
      <w:pPr>
        <w:spacing w:before="120" w:line="480" w:lineRule="auto"/>
        <w:ind w:left="1080"/>
        <w:jc w:val="both"/>
        <w:rPr>
          <w:rFonts w:ascii="Times New Roman" w:hAnsi="Times New Roman"/>
          <w:b/>
          <w:sz w:val="24"/>
          <w:szCs w:val="24"/>
          <w:lang w:val="x-none" w:eastAsia="x-none"/>
        </w:rPr>
      </w:pPr>
    </w:p>
    <w:p w14:paraId="5738B8EB" w14:textId="77777777" w:rsidR="00B651CB" w:rsidRPr="00B651CB" w:rsidRDefault="00B651CB" w:rsidP="00B651CB">
      <w:pPr>
        <w:ind w:left="720"/>
        <w:jc w:val="both"/>
        <w:rPr>
          <w:rFonts w:ascii="Calibri" w:hAnsi="Calibri"/>
          <w:b/>
        </w:rPr>
        <w:sectPr w:rsidR="00B651CB" w:rsidRPr="00B651CB" w:rsidSect="00B651CB">
          <w:pgSz w:w="11906" w:h="16838"/>
          <w:pgMar w:top="1134" w:right="851" w:bottom="1134" w:left="1701" w:header="709" w:footer="709" w:gutter="0"/>
          <w:cols w:space="708"/>
          <w:docGrid w:linePitch="360"/>
        </w:sectPr>
      </w:pPr>
    </w:p>
    <w:p w14:paraId="361AF80C" w14:textId="77777777" w:rsidR="00B651CB" w:rsidRPr="00B651CB" w:rsidRDefault="00B651CB" w:rsidP="001E23F8">
      <w:pPr>
        <w:numPr>
          <w:ilvl w:val="0"/>
          <w:numId w:val="92"/>
        </w:numPr>
        <w:spacing w:after="160" w:line="259" w:lineRule="auto"/>
        <w:ind w:left="1797" w:hanging="357"/>
        <w:contextualSpacing/>
        <w:jc w:val="both"/>
        <w:rPr>
          <w:rFonts w:ascii="Times New Roman" w:hAnsi="Times New Roman"/>
          <w:b/>
          <w:sz w:val="24"/>
          <w:szCs w:val="24"/>
          <w:lang w:val="x-none" w:eastAsia="x-none"/>
        </w:rPr>
      </w:pPr>
      <w:r w:rsidRPr="00B651CB">
        <w:rPr>
          <w:rFonts w:ascii="Times New Roman" w:hAnsi="Times New Roman"/>
          <w:b/>
          <w:sz w:val="24"/>
          <w:szCs w:val="24"/>
          <w:lang w:val="x-none" w:eastAsia="x-none"/>
        </w:rPr>
        <w:lastRenderedPageBreak/>
        <w:t>ПАСПОРТ ОЦЕНОЧНЫХ СРЕДСТВ ДЛЯ ГИА</w:t>
      </w:r>
    </w:p>
    <w:p w14:paraId="43AAB4AF" w14:textId="77777777" w:rsidR="00B651CB" w:rsidRPr="00B651CB" w:rsidRDefault="00B651CB" w:rsidP="001E23F8">
      <w:pPr>
        <w:numPr>
          <w:ilvl w:val="1"/>
          <w:numId w:val="87"/>
        </w:numPr>
        <w:spacing w:before="240" w:after="160" w:line="240" w:lineRule="auto"/>
        <w:ind w:firstLine="709"/>
        <w:contextualSpacing/>
        <w:jc w:val="both"/>
        <w:rPr>
          <w:rFonts w:ascii="Times New Roman" w:hAnsi="Times New Roman"/>
          <w:sz w:val="24"/>
          <w:szCs w:val="24"/>
          <w:u w:val="single"/>
          <w:shd w:val="clear" w:color="auto" w:fill="FFFFFF"/>
          <w:lang w:val="x-none" w:eastAsia="x-none"/>
        </w:rPr>
      </w:pPr>
      <w:r w:rsidRPr="00B651CB">
        <w:rPr>
          <w:rFonts w:ascii="Times New Roman" w:hAnsi="Times New Roman"/>
          <w:sz w:val="24"/>
          <w:szCs w:val="24"/>
          <w:u w:val="single"/>
          <w:shd w:val="clear" w:color="auto" w:fill="FFFFFF"/>
          <w:lang w:val="x-none" w:eastAsia="x-none"/>
        </w:rPr>
        <w:t>Особенности образовательной программы</w:t>
      </w:r>
    </w:p>
    <w:p w14:paraId="06E26CA1" w14:textId="77777777" w:rsidR="00B651CB" w:rsidRPr="00B651CB" w:rsidRDefault="00B651CB" w:rsidP="00B651CB">
      <w:pPr>
        <w:spacing w:before="120" w:line="240" w:lineRule="auto"/>
        <w:ind w:firstLine="709"/>
        <w:jc w:val="both"/>
        <w:rPr>
          <w:rFonts w:ascii="Times New Roman" w:hAnsi="Times New Roman"/>
          <w:sz w:val="24"/>
          <w:szCs w:val="24"/>
          <w:shd w:val="clear" w:color="auto" w:fill="FFFFFF"/>
          <w:lang w:val="x-none" w:eastAsia="x-none"/>
        </w:rPr>
      </w:pPr>
      <w:r w:rsidRPr="00B651CB">
        <w:rPr>
          <w:rFonts w:ascii="Times New Roman" w:hAnsi="Times New Roman"/>
          <w:sz w:val="24"/>
          <w:szCs w:val="24"/>
          <w:shd w:val="clear" w:color="auto" w:fill="FFFFFF"/>
          <w:lang w:val="x-none" w:eastAsia="x-none"/>
        </w:rPr>
        <w:t xml:space="preserve">Фонды примерных оценочных средств разработаны для </w:t>
      </w:r>
      <w:r w:rsidRPr="00B651CB">
        <w:rPr>
          <w:rFonts w:ascii="Times New Roman" w:hAnsi="Times New Roman"/>
          <w:sz w:val="24"/>
          <w:szCs w:val="24"/>
          <w:shd w:val="clear" w:color="auto" w:fill="FFFFFF"/>
          <w:lang w:eastAsia="x-none"/>
        </w:rPr>
        <w:t>специальности 11.02.15 Инфокоммуникационные сети и системы связи.</w:t>
      </w:r>
      <w:r w:rsidRPr="00B651CB">
        <w:rPr>
          <w:rFonts w:ascii="Times New Roman" w:hAnsi="Times New Roman"/>
          <w:sz w:val="24"/>
          <w:szCs w:val="24"/>
          <w:shd w:val="clear" w:color="auto" w:fill="FFFFFF"/>
          <w:lang w:val="x-none" w:eastAsia="x-none"/>
        </w:rPr>
        <w:t xml:space="preserve"> </w:t>
      </w:r>
    </w:p>
    <w:p w14:paraId="376E01CE" w14:textId="77777777" w:rsidR="00B651CB" w:rsidRPr="00B651CB" w:rsidRDefault="00B651CB" w:rsidP="00B651CB">
      <w:pPr>
        <w:spacing w:before="120" w:line="240" w:lineRule="auto"/>
        <w:ind w:firstLine="709"/>
        <w:jc w:val="both"/>
        <w:rPr>
          <w:rFonts w:ascii="Times New Roman" w:hAnsi="Times New Roman"/>
          <w:sz w:val="24"/>
          <w:szCs w:val="24"/>
          <w:shd w:val="clear" w:color="auto" w:fill="FFFFFF"/>
          <w:lang w:eastAsia="x-none"/>
        </w:rPr>
      </w:pPr>
      <w:r w:rsidRPr="00B651CB">
        <w:rPr>
          <w:rFonts w:ascii="Times New Roman" w:hAnsi="Times New Roman"/>
          <w:sz w:val="24"/>
          <w:szCs w:val="24"/>
          <w:shd w:val="clear" w:color="auto" w:fill="FFFFFF"/>
          <w:lang w:val="x-none" w:eastAsia="x-none"/>
        </w:rPr>
        <w:t xml:space="preserve">В рамках специальности СПО предусмотрено освоение следующей квалификации: </w:t>
      </w:r>
      <w:r w:rsidRPr="00B651CB">
        <w:rPr>
          <w:rFonts w:ascii="Times New Roman" w:hAnsi="Times New Roman"/>
          <w:sz w:val="24"/>
          <w:szCs w:val="24"/>
          <w:shd w:val="clear" w:color="auto" w:fill="FFFFFF"/>
          <w:lang w:eastAsia="x-none"/>
        </w:rPr>
        <w:t xml:space="preserve">специалист по обслуживанию телекоммуникаций. </w:t>
      </w:r>
    </w:p>
    <w:p w14:paraId="124800D9" w14:textId="77777777" w:rsidR="00B651CB" w:rsidRPr="00B651CB" w:rsidRDefault="00B651CB" w:rsidP="00B651CB">
      <w:pPr>
        <w:spacing w:before="120" w:line="240" w:lineRule="auto"/>
        <w:ind w:firstLine="709"/>
        <w:jc w:val="both"/>
        <w:rPr>
          <w:rFonts w:ascii="Times New Roman" w:hAnsi="Times New Roman"/>
          <w:i/>
          <w:sz w:val="24"/>
          <w:szCs w:val="24"/>
          <w:shd w:val="clear" w:color="auto" w:fill="FFFFFF"/>
          <w:lang w:eastAsia="x-none"/>
        </w:rPr>
      </w:pPr>
      <w:r w:rsidRPr="00B651CB">
        <w:rPr>
          <w:rFonts w:ascii="Times New Roman" w:hAnsi="Times New Roman"/>
          <w:sz w:val="24"/>
          <w:szCs w:val="24"/>
          <w:shd w:val="clear" w:color="auto" w:fill="FFFFFF"/>
          <w:lang w:eastAsia="x-none"/>
        </w:rPr>
        <w:t>Освоение данной квалификации предусматривает одну образовательную траекторию.</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2268"/>
      </w:tblGrid>
      <w:tr w:rsidR="00B651CB" w:rsidRPr="00B651CB" w14:paraId="31D2D411" w14:textId="77777777" w:rsidTr="00B651CB">
        <w:trPr>
          <w:trHeight w:val="352"/>
        </w:trPr>
        <w:tc>
          <w:tcPr>
            <w:tcW w:w="7225" w:type="dxa"/>
            <w:vMerge w:val="restart"/>
          </w:tcPr>
          <w:p w14:paraId="6F554378" w14:textId="77777777" w:rsidR="00B651CB" w:rsidRPr="00B651CB" w:rsidRDefault="00B651CB" w:rsidP="00B651CB">
            <w:pPr>
              <w:suppressAutoHyphens/>
              <w:spacing w:after="0" w:line="259" w:lineRule="auto"/>
              <w:jc w:val="center"/>
              <w:rPr>
                <w:rFonts w:ascii="Times New Roman" w:eastAsia="Times New Roman" w:hAnsi="Times New Roman"/>
                <w:lang w:eastAsia="en-US"/>
              </w:rPr>
            </w:pPr>
          </w:p>
          <w:p w14:paraId="350A4D1A" w14:textId="77777777" w:rsidR="00B651CB" w:rsidRPr="00B651CB" w:rsidRDefault="00B651CB" w:rsidP="00B651CB">
            <w:pPr>
              <w:suppressAutoHyphens/>
              <w:spacing w:after="0" w:line="259" w:lineRule="auto"/>
              <w:jc w:val="center"/>
              <w:rPr>
                <w:rFonts w:ascii="Times New Roman" w:eastAsia="Times New Roman" w:hAnsi="Times New Roman"/>
                <w:lang w:eastAsia="en-US"/>
              </w:rPr>
            </w:pPr>
          </w:p>
          <w:p w14:paraId="673CB7AF" w14:textId="77777777" w:rsidR="00B651CB" w:rsidRPr="00B651CB" w:rsidRDefault="00B651CB" w:rsidP="00B651CB">
            <w:pPr>
              <w:suppressAutoHyphens/>
              <w:spacing w:after="0" w:line="259" w:lineRule="auto"/>
              <w:jc w:val="center"/>
              <w:rPr>
                <w:rFonts w:ascii="Times New Roman" w:eastAsia="Times New Roman" w:hAnsi="Times New Roman"/>
                <w:lang w:eastAsia="en-US"/>
              </w:rPr>
            </w:pPr>
            <w:r w:rsidRPr="00B651CB">
              <w:rPr>
                <w:rFonts w:ascii="Times New Roman" w:eastAsia="Times New Roman" w:hAnsi="Times New Roman"/>
                <w:lang w:eastAsia="en-US"/>
              </w:rPr>
              <w:t>Наименование профессиональных модулей</w:t>
            </w:r>
          </w:p>
        </w:tc>
        <w:tc>
          <w:tcPr>
            <w:tcW w:w="2268" w:type="dxa"/>
          </w:tcPr>
          <w:p w14:paraId="1F5F9B3A" w14:textId="77777777" w:rsidR="00B651CB" w:rsidRPr="00B651CB" w:rsidRDefault="00B651CB" w:rsidP="00B651CB">
            <w:pPr>
              <w:suppressAutoHyphens/>
              <w:spacing w:after="0" w:line="259" w:lineRule="auto"/>
              <w:jc w:val="center"/>
              <w:rPr>
                <w:rFonts w:ascii="Times New Roman" w:eastAsia="Times New Roman" w:hAnsi="Times New Roman"/>
                <w:i/>
                <w:lang w:eastAsia="en-US"/>
              </w:rPr>
            </w:pPr>
            <w:r w:rsidRPr="00B651CB">
              <w:rPr>
                <w:rFonts w:ascii="Times New Roman" w:eastAsia="Times New Roman" w:hAnsi="Times New Roman"/>
                <w:i/>
                <w:lang w:eastAsia="en-US"/>
              </w:rPr>
              <w:t xml:space="preserve">Квалификация </w:t>
            </w:r>
          </w:p>
        </w:tc>
      </w:tr>
      <w:tr w:rsidR="00B651CB" w:rsidRPr="00B651CB" w14:paraId="27C36487" w14:textId="77777777" w:rsidTr="00B651CB">
        <w:tc>
          <w:tcPr>
            <w:tcW w:w="7225" w:type="dxa"/>
            <w:vMerge/>
          </w:tcPr>
          <w:p w14:paraId="001E5B68" w14:textId="77777777" w:rsidR="00B651CB" w:rsidRPr="00B651CB" w:rsidRDefault="00B651CB" w:rsidP="00B651CB">
            <w:pPr>
              <w:suppressAutoHyphens/>
              <w:spacing w:after="0" w:line="259" w:lineRule="auto"/>
              <w:rPr>
                <w:rFonts w:ascii="Times New Roman" w:eastAsia="Times New Roman" w:hAnsi="Times New Roman"/>
                <w:i/>
                <w:lang w:eastAsia="en-US"/>
              </w:rPr>
            </w:pPr>
          </w:p>
        </w:tc>
        <w:tc>
          <w:tcPr>
            <w:tcW w:w="2268" w:type="dxa"/>
          </w:tcPr>
          <w:p w14:paraId="27A56658" w14:textId="77777777" w:rsidR="00B651CB" w:rsidRPr="00B651CB" w:rsidRDefault="00B651CB" w:rsidP="00B651CB">
            <w:pPr>
              <w:suppressAutoHyphens/>
              <w:spacing w:after="0" w:line="259" w:lineRule="auto"/>
              <w:jc w:val="center"/>
              <w:rPr>
                <w:rFonts w:ascii="Times New Roman" w:eastAsia="Times New Roman" w:hAnsi="Times New Roman"/>
                <w:lang w:eastAsia="en-US"/>
              </w:rPr>
            </w:pPr>
            <w:r w:rsidRPr="00B651CB">
              <w:rPr>
                <w:rFonts w:ascii="Times New Roman" w:eastAsia="Times New Roman" w:hAnsi="Times New Roman"/>
                <w:lang w:eastAsia="en-US"/>
              </w:rPr>
              <w:t>Специалист по обслуживанию</w:t>
            </w:r>
          </w:p>
          <w:p w14:paraId="0F541557" w14:textId="77777777" w:rsidR="00B651CB" w:rsidRPr="00B651CB" w:rsidRDefault="00B651CB" w:rsidP="00B651CB">
            <w:pPr>
              <w:suppressAutoHyphens/>
              <w:spacing w:after="0" w:line="259" w:lineRule="auto"/>
              <w:jc w:val="center"/>
              <w:rPr>
                <w:rFonts w:ascii="Times New Roman" w:eastAsia="Times New Roman" w:hAnsi="Times New Roman"/>
                <w:lang w:eastAsia="en-US"/>
              </w:rPr>
            </w:pPr>
            <w:r w:rsidRPr="00B651CB">
              <w:rPr>
                <w:rFonts w:ascii="Times New Roman" w:eastAsia="Times New Roman" w:hAnsi="Times New Roman"/>
                <w:lang w:eastAsia="en-US"/>
              </w:rPr>
              <w:t>телекоммуникаций</w:t>
            </w:r>
          </w:p>
        </w:tc>
      </w:tr>
      <w:tr w:rsidR="00B651CB" w:rsidRPr="00B651CB" w14:paraId="30D6EABA" w14:textId="77777777" w:rsidTr="00B651CB">
        <w:tc>
          <w:tcPr>
            <w:tcW w:w="7225" w:type="dxa"/>
          </w:tcPr>
          <w:p w14:paraId="0DF4522F" w14:textId="77777777" w:rsidR="00B651CB" w:rsidRPr="00B651CB" w:rsidRDefault="00B651CB" w:rsidP="00B651CB">
            <w:pPr>
              <w:spacing w:after="0" w:line="259" w:lineRule="auto"/>
              <w:rPr>
                <w:rFonts w:ascii="Times New Roman" w:eastAsia="Times New Roman" w:hAnsi="Times New Roman"/>
                <w:lang w:eastAsia="en-US"/>
              </w:rPr>
            </w:pPr>
            <w:r w:rsidRPr="00B651CB">
              <w:rPr>
                <w:rFonts w:ascii="Times New Roman" w:eastAsia="Times New Roman" w:hAnsi="Times New Roman"/>
                <w:lang w:eastAsia="en-US"/>
              </w:rPr>
              <w:t>ПМ.</w:t>
            </w:r>
            <w:proofErr w:type="gramStart"/>
            <w:r w:rsidRPr="00B651CB">
              <w:rPr>
                <w:rFonts w:ascii="Times New Roman" w:eastAsia="Times New Roman" w:hAnsi="Times New Roman"/>
                <w:lang w:eastAsia="en-US"/>
              </w:rPr>
              <w:t>01.Техническая</w:t>
            </w:r>
            <w:proofErr w:type="gramEnd"/>
            <w:r w:rsidRPr="00B651CB">
              <w:rPr>
                <w:rFonts w:ascii="Times New Roman" w:eastAsia="Times New Roman" w:hAnsi="Times New Roman"/>
                <w:lang w:eastAsia="en-US"/>
              </w:rPr>
              <w:t xml:space="preserve"> эксплуатация инфокоммуникационных сетей связи</w:t>
            </w:r>
          </w:p>
        </w:tc>
        <w:tc>
          <w:tcPr>
            <w:tcW w:w="2268" w:type="dxa"/>
          </w:tcPr>
          <w:p w14:paraId="71017EF5" w14:textId="77777777" w:rsidR="00B651CB" w:rsidRPr="00B651CB" w:rsidRDefault="00B651CB" w:rsidP="00B651CB">
            <w:pPr>
              <w:suppressAutoHyphens/>
              <w:spacing w:after="0" w:line="259" w:lineRule="auto"/>
              <w:jc w:val="center"/>
              <w:rPr>
                <w:rFonts w:ascii="Times New Roman" w:eastAsia="Times New Roman" w:hAnsi="Times New Roman"/>
                <w:lang w:eastAsia="en-US"/>
              </w:rPr>
            </w:pPr>
          </w:p>
          <w:p w14:paraId="61706B72" w14:textId="77777777" w:rsidR="00B651CB" w:rsidRPr="00B651CB" w:rsidRDefault="00B651CB" w:rsidP="00B651CB">
            <w:pPr>
              <w:suppressAutoHyphens/>
              <w:spacing w:after="0" w:line="259" w:lineRule="auto"/>
              <w:jc w:val="center"/>
              <w:rPr>
                <w:rFonts w:ascii="Times New Roman" w:eastAsia="Times New Roman" w:hAnsi="Times New Roman"/>
                <w:lang w:eastAsia="en-US"/>
              </w:rPr>
            </w:pPr>
            <w:r w:rsidRPr="00B651CB">
              <w:rPr>
                <w:rFonts w:ascii="Times New Roman" w:eastAsia="Times New Roman" w:hAnsi="Times New Roman"/>
                <w:lang w:eastAsia="en-US"/>
              </w:rPr>
              <w:t>осваивается</w:t>
            </w:r>
          </w:p>
        </w:tc>
      </w:tr>
      <w:tr w:rsidR="00B651CB" w:rsidRPr="00B651CB" w14:paraId="0C5C17ED" w14:textId="77777777" w:rsidTr="00B651CB">
        <w:tc>
          <w:tcPr>
            <w:tcW w:w="7225" w:type="dxa"/>
          </w:tcPr>
          <w:p w14:paraId="3FF7B424" w14:textId="77777777" w:rsidR="00B651CB" w:rsidRPr="00B651CB" w:rsidRDefault="00B651CB" w:rsidP="00B651CB">
            <w:pPr>
              <w:spacing w:after="0" w:line="259" w:lineRule="auto"/>
              <w:rPr>
                <w:rFonts w:ascii="Times New Roman" w:eastAsia="Times New Roman" w:hAnsi="Times New Roman"/>
                <w:lang w:eastAsia="en-US"/>
              </w:rPr>
            </w:pPr>
            <w:r w:rsidRPr="00B651CB">
              <w:rPr>
                <w:rFonts w:ascii="Times New Roman" w:eastAsia="Times New Roman" w:hAnsi="Times New Roman"/>
                <w:lang w:eastAsia="en-US"/>
              </w:rPr>
              <w:t>ПМ.02. Техническая эксплуатация инфокоммуникационных систем</w:t>
            </w:r>
          </w:p>
        </w:tc>
        <w:tc>
          <w:tcPr>
            <w:tcW w:w="2268" w:type="dxa"/>
          </w:tcPr>
          <w:p w14:paraId="1CC6A95D" w14:textId="77777777" w:rsidR="00B651CB" w:rsidRPr="00B651CB" w:rsidRDefault="00B651CB" w:rsidP="00B651CB">
            <w:pPr>
              <w:suppressAutoHyphens/>
              <w:spacing w:after="0" w:line="259" w:lineRule="auto"/>
              <w:jc w:val="center"/>
              <w:rPr>
                <w:rFonts w:ascii="Times New Roman" w:eastAsia="Times New Roman" w:hAnsi="Times New Roman"/>
                <w:lang w:eastAsia="en-US"/>
              </w:rPr>
            </w:pPr>
            <w:r w:rsidRPr="00B651CB">
              <w:rPr>
                <w:rFonts w:ascii="Times New Roman" w:eastAsia="Times New Roman" w:hAnsi="Times New Roman"/>
                <w:lang w:eastAsia="en-US"/>
              </w:rPr>
              <w:t>осваивается</w:t>
            </w:r>
          </w:p>
        </w:tc>
      </w:tr>
      <w:tr w:rsidR="00B651CB" w:rsidRPr="00B651CB" w14:paraId="1EF4374A" w14:textId="77777777" w:rsidTr="00B651CB">
        <w:tc>
          <w:tcPr>
            <w:tcW w:w="7225" w:type="dxa"/>
          </w:tcPr>
          <w:p w14:paraId="440E88FC" w14:textId="77777777" w:rsidR="00B651CB" w:rsidRPr="00B651CB" w:rsidRDefault="00B651CB" w:rsidP="00B651CB">
            <w:pPr>
              <w:spacing w:after="0" w:line="259" w:lineRule="auto"/>
              <w:rPr>
                <w:rFonts w:ascii="Times New Roman" w:eastAsia="Times New Roman" w:hAnsi="Times New Roman"/>
                <w:lang w:eastAsia="en-US"/>
              </w:rPr>
            </w:pPr>
            <w:r w:rsidRPr="00B651CB">
              <w:rPr>
                <w:rFonts w:ascii="Times New Roman" w:eastAsia="Times New Roman" w:hAnsi="Times New Roman"/>
                <w:lang w:eastAsia="en-US"/>
              </w:rPr>
              <w:t>ПМ.03. Обеспечение информационной безопасности инфокоммуникационных сетей и систем связи</w:t>
            </w:r>
          </w:p>
        </w:tc>
        <w:tc>
          <w:tcPr>
            <w:tcW w:w="2268" w:type="dxa"/>
          </w:tcPr>
          <w:p w14:paraId="7CA9F3A0" w14:textId="77777777" w:rsidR="00B651CB" w:rsidRPr="00B651CB" w:rsidRDefault="00B651CB" w:rsidP="00B651CB">
            <w:pPr>
              <w:suppressAutoHyphens/>
              <w:spacing w:after="0" w:line="259" w:lineRule="auto"/>
              <w:jc w:val="center"/>
              <w:rPr>
                <w:rFonts w:ascii="Times New Roman" w:eastAsia="Times New Roman" w:hAnsi="Times New Roman"/>
                <w:lang w:eastAsia="en-US"/>
              </w:rPr>
            </w:pPr>
            <w:r w:rsidRPr="00B651CB">
              <w:rPr>
                <w:rFonts w:ascii="Times New Roman" w:eastAsia="Times New Roman" w:hAnsi="Times New Roman"/>
                <w:lang w:eastAsia="en-US"/>
              </w:rPr>
              <w:t>осваивается</w:t>
            </w:r>
          </w:p>
        </w:tc>
      </w:tr>
      <w:tr w:rsidR="00B651CB" w:rsidRPr="00B651CB" w14:paraId="408C90F6" w14:textId="77777777" w:rsidTr="00B651CB">
        <w:tc>
          <w:tcPr>
            <w:tcW w:w="7225" w:type="dxa"/>
          </w:tcPr>
          <w:p w14:paraId="19F9D698" w14:textId="77777777" w:rsidR="00B651CB" w:rsidRPr="00B651CB" w:rsidRDefault="00B651CB" w:rsidP="00B651CB">
            <w:pPr>
              <w:spacing w:after="0" w:line="259" w:lineRule="auto"/>
              <w:rPr>
                <w:rFonts w:ascii="Times New Roman" w:eastAsia="Times New Roman" w:hAnsi="Times New Roman"/>
                <w:lang w:eastAsia="en-US"/>
              </w:rPr>
            </w:pPr>
            <w:r w:rsidRPr="00B651CB">
              <w:rPr>
                <w:rFonts w:ascii="Times New Roman" w:eastAsia="Times New Roman" w:hAnsi="Times New Roman"/>
                <w:lang w:eastAsia="en-US"/>
              </w:rPr>
              <w:t>ПМ.04. Участие в организации производственной деятельности персонала структурных подразделений предприятий отрасли связи</w:t>
            </w:r>
          </w:p>
        </w:tc>
        <w:tc>
          <w:tcPr>
            <w:tcW w:w="2268" w:type="dxa"/>
          </w:tcPr>
          <w:p w14:paraId="20AA4E5A" w14:textId="77777777" w:rsidR="00B651CB" w:rsidRPr="00B651CB" w:rsidRDefault="00B651CB" w:rsidP="00B651CB">
            <w:pPr>
              <w:suppressAutoHyphens/>
              <w:spacing w:after="0" w:line="259" w:lineRule="auto"/>
              <w:jc w:val="center"/>
              <w:rPr>
                <w:rFonts w:ascii="Times New Roman" w:eastAsia="Times New Roman" w:hAnsi="Times New Roman"/>
                <w:lang w:eastAsia="en-US"/>
              </w:rPr>
            </w:pPr>
            <w:r w:rsidRPr="00B651CB">
              <w:rPr>
                <w:rFonts w:ascii="Times New Roman" w:eastAsia="Times New Roman" w:hAnsi="Times New Roman"/>
                <w:lang w:eastAsia="en-US"/>
              </w:rPr>
              <w:t>осваивается</w:t>
            </w:r>
          </w:p>
        </w:tc>
      </w:tr>
      <w:tr w:rsidR="00B651CB" w:rsidRPr="00B651CB" w14:paraId="62EF57BB" w14:textId="77777777" w:rsidTr="00B651CB">
        <w:tc>
          <w:tcPr>
            <w:tcW w:w="7225" w:type="dxa"/>
          </w:tcPr>
          <w:p w14:paraId="6BA20508" w14:textId="77777777" w:rsidR="00B651CB" w:rsidRPr="00B651CB" w:rsidRDefault="00B651CB" w:rsidP="00B651CB">
            <w:pPr>
              <w:spacing w:after="0" w:line="259" w:lineRule="auto"/>
              <w:rPr>
                <w:rFonts w:ascii="Times New Roman" w:eastAsia="Times New Roman" w:hAnsi="Times New Roman"/>
                <w:lang w:eastAsia="en-US"/>
              </w:rPr>
            </w:pPr>
            <w:r w:rsidRPr="00B651CB">
              <w:rPr>
                <w:rFonts w:ascii="Times New Roman" w:eastAsia="Times New Roman" w:hAnsi="Times New Roman"/>
                <w:lang w:eastAsia="en-US"/>
              </w:rPr>
              <w:t>ПМ.</w:t>
            </w:r>
            <w:proofErr w:type="gramStart"/>
            <w:r w:rsidRPr="00B651CB">
              <w:rPr>
                <w:rFonts w:ascii="Times New Roman" w:eastAsia="Times New Roman" w:hAnsi="Times New Roman"/>
                <w:lang w:eastAsia="en-US"/>
              </w:rPr>
              <w:t>05.Адаптация</w:t>
            </w:r>
            <w:proofErr w:type="gramEnd"/>
            <w:r w:rsidRPr="00B651CB">
              <w:rPr>
                <w:rFonts w:ascii="Times New Roman" w:eastAsia="Times New Roman" w:hAnsi="Times New Roman"/>
                <w:lang w:eastAsia="en-US"/>
              </w:rPr>
              <w:t xml:space="preserve"> конвергентных инфокоммуникационных технологий и систем к потребностям заказчика</w:t>
            </w:r>
          </w:p>
        </w:tc>
        <w:tc>
          <w:tcPr>
            <w:tcW w:w="2268" w:type="dxa"/>
          </w:tcPr>
          <w:p w14:paraId="41A7F1AD" w14:textId="77777777" w:rsidR="00B651CB" w:rsidRPr="00B651CB" w:rsidRDefault="00B651CB" w:rsidP="00B651CB">
            <w:pPr>
              <w:suppressAutoHyphens/>
              <w:spacing w:after="0" w:line="259" w:lineRule="auto"/>
              <w:jc w:val="center"/>
              <w:rPr>
                <w:rFonts w:ascii="Times New Roman" w:eastAsia="Times New Roman" w:hAnsi="Times New Roman"/>
                <w:lang w:eastAsia="en-US"/>
              </w:rPr>
            </w:pPr>
            <w:r w:rsidRPr="00B651CB">
              <w:rPr>
                <w:rFonts w:ascii="Times New Roman" w:eastAsia="Times New Roman" w:hAnsi="Times New Roman"/>
                <w:lang w:eastAsia="en-US"/>
              </w:rPr>
              <w:t>осваивается</w:t>
            </w:r>
          </w:p>
        </w:tc>
      </w:tr>
    </w:tbl>
    <w:p w14:paraId="130591A1" w14:textId="77777777" w:rsidR="00B651CB" w:rsidRPr="00B651CB" w:rsidRDefault="00B651CB" w:rsidP="00B651CB">
      <w:pPr>
        <w:spacing w:before="120" w:line="240" w:lineRule="auto"/>
        <w:ind w:firstLine="709"/>
        <w:jc w:val="both"/>
        <w:rPr>
          <w:rFonts w:ascii="Times New Roman" w:hAnsi="Times New Roman"/>
          <w:i/>
          <w:sz w:val="24"/>
          <w:szCs w:val="24"/>
          <w:shd w:val="clear" w:color="auto" w:fill="FFFFFF"/>
          <w:lang w:eastAsia="x-none"/>
        </w:rPr>
      </w:pPr>
    </w:p>
    <w:p w14:paraId="57B08828" w14:textId="77777777" w:rsidR="00B651CB" w:rsidRPr="00B651CB" w:rsidRDefault="00B651CB" w:rsidP="001E23F8">
      <w:pPr>
        <w:numPr>
          <w:ilvl w:val="1"/>
          <w:numId w:val="87"/>
        </w:numPr>
        <w:spacing w:after="160" w:line="240" w:lineRule="auto"/>
        <w:ind w:firstLine="709"/>
        <w:contextualSpacing/>
        <w:jc w:val="both"/>
        <w:rPr>
          <w:rFonts w:ascii="Times New Roman" w:hAnsi="Times New Roman"/>
          <w:sz w:val="24"/>
          <w:szCs w:val="24"/>
          <w:u w:val="single"/>
          <w:shd w:val="clear" w:color="auto" w:fill="FFFFFF"/>
          <w:lang w:val="x-none" w:eastAsia="x-none"/>
        </w:rPr>
      </w:pPr>
      <w:r w:rsidRPr="00B651CB">
        <w:rPr>
          <w:rFonts w:ascii="Times New Roman" w:hAnsi="Times New Roman"/>
          <w:sz w:val="24"/>
          <w:szCs w:val="24"/>
          <w:u w:val="single"/>
          <w:shd w:val="clear" w:color="auto" w:fill="FFFFFF"/>
          <w:lang w:val="x-none" w:eastAsia="x-none"/>
        </w:rPr>
        <w:t>Применяемые материалы</w:t>
      </w:r>
    </w:p>
    <w:p w14:paraId="2A6448FD" w14:textId="77777777" w:rsidR="00B651CB" w:rsidRPr="00B651CB" w:rsidRDefault="00B651CB" w:rsidP="00B651CB">
      <w:pPr>
        <w:spacing w:before="120" w:line="240" w:lineRule="auto"/>
        <w:ind w:firstLine="709"/>
        <w:jc w:val="both"/>
        <w:rPr>
          <w:rFonts w:ascii="Times New Roman" w:hAnsi="Times New Roman"/>
          <w:sz w:val="24"/>
          <w:szCs w:val="24"/>
          <w:shd w:val="clear" w:color="auto" w:fill="FFFFFF"/>
          <w:lang w:val="x-none" w:eastAsia="x-none"/>
        </w:rPr>
      </w:pPr>
      <w:r w:rsidRPr="00B651CB">
        <w:rPr>
          <w:rFonts w:ascii="Times New Roman" w:hAnsi="Times New Roman"/>
          <w:sz w:val="24"/>
          <w:szCs w:val="24"/>
          <w:shd w:val="clear" w:color="auto" w:fill="FFFFFF"/>
          <w:lang w:val="x-none" w:eastAsia="x-none"/>
        </w:rPr>
        <w:t>Для разработки оценочных заданий по квалификации “</w:t>
      </w:r>
      <w:r w:rsidRPr="00B651CB">
        <w:rPr>
          <w:rFonts w:ascii="Times New Roman" w:hAnsi="Times New Roman"/>
          <w:sz w:val="24"/>
          <w:szCs w:val="24"/>
          <w:shd w:val="clear" w:color="auto" w:fill="FFFFFF"/>
          <w:lang w:eastAsia="x-none"/>
        </w:rPr>
        <w:t xml:space="preserve">специалист по обслуживанию телекоммуникаций» </w:t>
      </w:r>
      <w:r w:rsidRPr="00B651CB">
        <w:rPr>
          <w:rFonts w:ascii="Times New Roman" w:hAnsi="Times New Roman"/>
          <w:sz w:val="24"/>
          <w:szCs w:val="24"/>
          <w:shd w:val="clear" w:color="auto" w:fill="FFFFFF"/>
          <w:lang w:val="x-none" w:eastAsia="x-none"/>
        </w:rPr>
        <w:t xml:space="preserve">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5129"/>
        <w:gridCol w:w="2065"/>
      </w:tblGrid>
      <w:tr w:rsidR="00B651CB" w:rsidRPr="00B651CB" w14:paraId="2FB3D4B1" w14:textId="77777777" w:rsidTr="00B651CB">
        <w:tc>
          <w:tcPr>
            <w:tcW w:w="2184" w:type="dxa"/>
          </w:tcPr>
          <w:p w14:paraId="6450DF4F" w14:textId="77777777" w:rsidR="00B651CB" w:rsidRPr="00B651CB" w:rsidRDefault="00B651CB" w:rsidP="00B651CB">
            <w:pPr>
              <w:spacing w:before="120" w:line="240" w:lineRule="auto"/>
              <w:jc w:val="both"/>
              <w:rPr>
                <w:rFonts w:ascii="Times New Roman" w:hAnsi="Times New Roman"/>
                <w:sz w:val="24"/>
                <w:szCs w:val="24"/>
                <w:shd w:val="clear" w:color="auto" w:fill="FFFFFF"/>
              </w:rPr>
            </w:pPr>
            <w:r w:rsidRPr="00B651CB">
              <w:rPr>
                <w:rFonts w:ascii="Times New Roman" w:hAnsi="Times New Roman"/>
                <w:sz w:val="24"/>
                <w:szCs w:val="24"/>
                <w:shd w:val="clear" w:color="auto" w:fill="FFFFFF"/>
              </w:rPr>
              <w:t>Квалификация</w:t>
            </w:r>
          </w:p>
        </w:tc>
        <w:tc>
          <w:tcPr>
            <w:tcW w:w="5129" w:type="dxa"/>
          </w:tcPr>
          <w:p w14:paraId="0D93CBE5" w14:textId="77777777" w:rsidR="00B651CB" w:rsidRPr="00B651CB" w:rsidRDefault="00B651CB" w:rsidP="00B651CB">
            <w:pPr>
              <w:spacing w:before="120" w:line="240" w:lineRule="auto"/>
              <w:jc w:val="both"/>
              <w:rPr>
                <w:rFonts w:ascii="Times New Roman" w:hAnsi="Times New Roman"/>
                <w:sz w:val="24"/>
                <w:szCs w:val="24"/>
                <w:shd w:val="clear" w:color="auto" w:fill="FFFFFF"/>
              </w:rPr>
            </w:pPr>
            <w:r w:rsidRPr="00B651CB">
              <w:rPr>
                <w:rFonts w:ascii="Times New Roman" w:hAnsi="Times New Roman"/>
                <w:sz w:val="24"/>
                <w:szCs w:val="24"/>
                <w:shd w:val="clear" w:color="auto" w:fill="FFFFFF"/>
              </w:rPr>
              <w:t>Профессиональный стандарт</w:t>
            </w:r>
          </w:p>
        </w:tc>
        <w:tc>
          <w:tcPr>
            <w:tcW w:w="2065" w:type="dxa"/>
          </w:tcPr>
          <w:p w14:paraId="7A01BCC5" w14:textId="77777777" w:rsidR="00B651CB" w:rsidRPr="00B651CB" w:rsidRDefault="00B651CB" w:rsidP="00B651CB">
            <w:pPr>
              <w:spacing w:before="120" w:line="240" w:lineRule="auto"/>
              <w:jc w:val="both"/>
              <w:rPr>
                <w:rFonts w:ascii="Times New Roman" w:hAnsi="Times New Roman"/>
                <w:sz w:val="24"/>
                <w:szCs w:val="24"/>
                <w:shd w:val="clear" w:color="auto" w:fill="FFFFFF"/>
              </w:rPr>
            </w:pPr>
            <w:r w:rsidRPr="00B651CB">
              <w:rPr>
                <w:rFonts w:ascii="Times New Roman" w:hAnsi="Times New Roman"/>
                <w:sz w:val="24"/>
                <w:szCs w:val="24"/>
                <w:shd w:val="clear" w:color="auto" w:fill="FFFFFF"/>
              </w:rPr>
              <w:t xml:space="preserve">Компетенция </w:t>
            </w:r>
            <w:proofErr w:type="spellStart"/>
            <w:r w:rsidRPr="00B651CB">
              <w:rPr>
                <w:rFonts w:ascii="Times New Roman" w:hAnsi="Times New Roman"/>
                <w:sz w:val="24"/>
                <w:szCs w:val="24"/>
                <w:shd w:val="clear" w:color="auto" w:fill="FFFFFF"/>
              </w:rPr>
              <w:t>Ворлдскиллс</w:t>
            </w:r>
            <w:proofErr w:type="spellEnd"/>
          </w:p>
        </w:tc>
      </w:tr>
      <w:tr w:rsidR="00B651CB" w:rsidRPr="00B651CB" w14:paraId="3E047BD4" w14:textId="77777777" w:rsidTr="00B651CB">
        <w:tc>
          <w:tcPr>
            <w:tcW w:w="2184" w:type="dxa"/>
          </w:tcPr>
          <w:p w14:paraId="20F35F59" w14:textId="77777777" w:rsidR="00B651CB" w:rsidRPr="00B651CB" w:rsidRDefault="00B651CB" w:rsidP="00B651CB">
            <w:pPr>
              <w:spacing w:before="120" w:line="240" w:lineRule="auto"/>
              <w:rPr>
                <w:rFonts w:ascii="Times New Roman" w:hAnsi="Times New Roman"/>
                <w:sz w:val="24"/>
                <w:szCs w:val="24"/>
                <w:shd w:val="clear" w:color="auto" w:fill="FFFFFF"/>
              </w:rPr>
            </w:pPr>
            <w:r w:rsidRPr="00B651CB">
              <w:rPr>
                <w:rFonts w:ascii="Times New Roman" w:hAnsi="Times New Roman"/>
                <w:sz w:val="24"/>
                <w:szCs w:val="24"/>
                <w:shd w:val="clear" w:color="auto" w:fill="FFFFFF"/>
              </w:rPr>
              <w:t>Специалист по обслуживанию телекоммуникаций</w:t>
            </w:r>
          </w:p>
        </w:tc>
        <w:tc>
          <w:tcPr>
            <w:tcW w:w="5129" w:type="dxa"/>
          </w:tcPr>
          <w:p w14:paraId="339D9307" w14:textId="77777777" w:rsidR="00B651CB" w:rsidRPr="00B651CB" w:rsidRDefault="00B651CB" w:rsidP="00B651CB">
            <w:pPr>
              <w:spacing w:before="120" w:line="240" w:lineRule="auto"/>
              <w:rPr>
                <w:rFonts w:ascii="Times New Roman" w:hAnsi="Times New Roman"/>
                <w:sz w:val="24"/>
                <w:szCs w:val="24"/>
                <w:shd w:val="clear" w:color="auto" w:fill="FFFFFF"/>
              </w:rPr>
            </w:pPr>
            <w:r w:rsidRPr="00B651CB">
              <w:rPr>
                <w:rFonts w:ascii="Times New Roman" w:hAnsi="Times New Roman"/>
                <w:sz w:val="24"/>
                <w:szCs w:val="24"/>
                <w:shd w:val="clear" w:color="auto" w:fill="FFFFFF"/>
              </w:rPr>
              <w:t>06.020</w:t>
            </w:r>
            <w:r w:rsidRPr="00B651CB">
              <w:rPr>
                <w:rFonts w:ascii="Times New Roman" w:hAnsi="Times New Roman"/>
                <w:sz w:val="24"/>
                <w:szCs w:val="24"/>
                <w:shd w:val="clear" w:color="auto" w:fill="FFFFFF"/>
              </w:rPr>
              <w:tab/>
              <w:t>Профессиональный стандарт «Кабельщик-спайщик», утвержден приказом Министерства труда и социальной защиты Российской Федерации от 16 декабря 2020 №909н (зарегистрирован Министерством юстиции Российской Федерации 27 января 2021 года, регистрационный N 62247)</w:t>
            </w:r>
          </w:p>
          <w:p w14:paraId="3F1E4823" w14:textId="77777777" w:rsidR="00B651CB" w:rsidRPr="00B651CB" w:rsidRDefault="00B651CB" w:rsidP="00B651CB">
            <w:pPr>
              <w:spacing w:before="120" w:line="240" w:lineRule="auto"/>
              <w:rPr>
                <w:rFonts w:ascii="Times New Roman" w:hAnsi="Times New Roman"/>
                <w:sz w:val="24"/>
                <w:szCs w:val="24"/>
                <w:shd w:val="clear" w:color="auto" w:fill="FFFFFF"/>
              </w:rPr>
            </w:pPr>
            <w:r w:rsidRPr="00B651CB">
              <w:rPr>
                <w:rFonts w:ascii="Times New Roman" w:hAnsi="Times New Roman"/>
                <w:sz w:val="24"/>
                <w:szCs w:val="24"/>
                <w:shd w:val="clear" w:color="auto" w:fill="FFFFFF"/>
              </w:rPr>
              <w:t>06.030</w:t>
            </w:r>
            <w:r w:rsidRPr="00B651CB">
              <w:rPr>
                <w:rFonts w:ascii="Times New Roman" w:hAnsi="Times New Roman"/>
                <w:sz w:val="24"/>
                <w:szCs w:val="24"/>
                <w:shd w:val="clear" w:color="auto" w:fill="FFFFFF"/>
              </w:rPr>
              <w:tab/>
              <w:t>Профессиональный стандарт «Специалист по защите информации в телекоммуникационных системах и сетях», утвержден приказом Министерства труда и социальной защиты Российской Федерации от 03 ноября 2016 г. № 608н (зарегистрирован Министерством юстиции Российской Федерации 25 ноября 2016 г., регистрационный № 4449)</w:t>
            </w:r>
          </w:p>
          <w:p w14:paraId="07C24354" w14:textId="77777777" w:rsidR="00B651CB" w:rsidRPr="00B651CB" w:rsidRDefault="00B651CB" w:rsidP="00B651CB">
            <w:pPr>
              <w:spacing w:before="120" w:line="240" w:lineRule="auto"/>
              <w:rPr>
                <w:rFonts w:ascii="Times New Roman" w:hAnsi="Times New Roman"/>
                <w:sz w:val="24"/>
                <w:szCs w:val="24"/>
                <w:shd w:val="clear" w:color="auto" w:fill="FFFFFF"/>
              </w:rPr>
            </w:pPr>
            <w:r w:rsidRPr="00B651CB">
              <w:rPr>
                <w:rFonts w:ascii="Times New Roman" w:hAnsi="Times New Roman"/>
                <w:sz w:val="24"/>
                <w:szCs w:val="24"/>
                <w:shd w:val="clear" w:color="auto" w:fill="FFFFFF"/>
              </w:rPr>
              <w:lastRenderedPageBreak/>
              <w:t>06.036</w:t>
            </w:r>
            <w:r w:rsidRPr="00B651CB">
              <w:rPr>
                <w:rFonts w:ascii="Times New Roman" w:hAnsi="Times New Roman"/>
                <w:sz w:val="24"/>
                <w:szCs w:val="24"/>
                <w:shd w:val="clear" w:color="auto" w:fill="FFFFFF"/>
              </w:rPr>
              <w:tab/>
              <w:t xml:space="preserve">Профессиональный стандарт «Специалист по обслуживанию телекоммуникаций», утвержден приказом Министерства труда и социальной защиты Российской Федерации от </w:t>
            </w:r>
            <w:r w:rsidR="003064A9" w:rsidRPr="003064A9">
              <w:rPr>
                <w:rFonts w:ascii="Times New Roman" w:hAnsi="Times New Roman"/>
                <w:sz w:val="24"/>
                <w:szCs w:val="24"/>
                <w:shd w:val="clear" w:color="auto" w:fill="FFFFFF"/>
              </w:rPr>
              <w:t>17 ноября 2020 г. №790н</w:t>
            </w:r>
            <w:r w:rsidRPr="00B651CB">
              <w:rPr>
                <w:rFonts w:ascii="Times New Roman" w:hAnsi="Times New Roman"/>
                <w:sz w:val="24"/>
                <w:szCs w:val="24"/>
                <w:shd w:val="clear" w:color="auto" w:fill="FFFFFF"/>
              </w:rPr>
              <w:t xml:space="preserve"> (зарегистрирован Министерством юстиции Российской Федерации </w:t>
            </w:r>
            <w:r w:rsidR="003064A9" w:rsidRPr="003064A9">
              <w:rPr>
                <w:rFonts w:ascii="Times New Roman" w:hAnsi="Times New Roman"/>
                <w:sz w:val="24"/>
                <w:szCs w:val="24"/>
                <w:shd w:val="clear" w:color="auto" w:fill="FFFFFF"/>
              </w:rPr>
              <w:t>21 декабря 2020 г., регистрационный № 61660</w:t>
            </w:r>
            <w:r w:rsidRPr="00B651CB">
              <w:rPr>
                <w:rFonts w:ascii="Times New Roman" w:hAnsi="Times New Roman"/>
                <w:sz w:val="24"/>
                <w:szCs w:val="24"/>
                <w:shd w:val="clear" w:color="auto" w:fill="FFFFFF"/>
              </w:rPr>
              <w:t>)</w:t>
            </w:r>
          </w:p>
          <w:p w14:paraId="429DB479" w14:textId="77777777" w:rsidR="00B651CB" w:rsidRPr="00B651CB" w:rsidRDefault="00B651CB" w:rsidP="00B651CB">
            <w:pPr>
              <w:spacing w:before="120" w:line="240" w:lineRule="auto"/>
              <w:rPr>
                <w:rFonts w:ascii="Times New Roman" w:hAnsi="Times New Roman"/>
                <w:sz w:val="24"/>
                <w:szCs w:val="24"/>
                <w:shd w:val="clear" w:color="auto" w:fill="FFFFFF"/>
              </w:rPr>
            </w:pPr>
            <w:r w:rsidRPr="00B651CB">
              <w:rPr>
                <w:rFonts w:ascii="Times New Roman" w:hAnsi="Times New Roman"/>
                <w:sz w:val="24"/>
                <w:szCs w:val="24"/>
                <w:shd w:val="clear" w:color="auto" w:fill="FFFFFF"/>
              </w:rPr>
              <w:t>06.038</w:t>
            </w:r>
            <w:r w:rsidRPr="00B651CB">
              <w:rPr>
                <w:rFonts w:ascii="Times New Roman" w:hAnsi="Times New Roman"/>
                <w:sz w:val="24"/>
                <w:szCs w:val="24"/>
                <w:shd w:val="clear" w:color="auto" w:fill="FFFFFF"/>
              </w:rPr>
              <w:tab/>
              <w:t xml:space="preserve">Профессиональный стандарт «Специалист по монтажу телекоммуникационного оборудования», утвержден приказом Министерства труда и социальной защиты Российской Федерации от </w:t>
            </w:r>
            <w:r w:rsidR="003064A9" w:rsidRPr="003064A9">
              <w:rPr>
                <w:rFonts w:ascii="Times New Roman" w:hAnsi="Times New Roman"/>
                <w:sz w:val="24"/>
                <w:szCs w:val="24"/>
                <w:shd w:val="clear" w:color="auto" w:fill="FFFFFF"/>
              </w:rPr>
              <w:t xml:space="preserve">17 ноября 2020 г. №791н </w:t>
            </w:r>
            <w:r w:rsidRPr="00B651CB">
              <w:rPr>
                <w:rFonts w:ascii="Times New Roman" w:hAnsi="Times New Roman"/>
                <w:sz w:val="24"/>
                <w:szCs w:val="24"/>
                <w:shd w:val="clear" w:color="auto" w:fill="FFFFFF"/>
              </w:rPr>
              <w:t xml:space="preserve">(зарегистрирован Министерством юстиции Российской Федерации </w:t>
            </w:r>
            <w:r w:rsidR="003064A9" w:rsidRPr="003064A9">
              <w:rPr>
                <w:rFonts w:ascii="Times New Roman" w:hAnsi="Times New Roman"/>
                <w:sz w:val="24"/>
                <w:szCs w:val="24"/>
                <w:shd w:val="clear" w:color="auto" w:fill="FFFFFF"/>
              </w:rPr>
              <w:t>21 декабря 2020 г., регистрационный № 61606</w:t>
            </w:r>
            <w:r w:rsidRPr="00B651CB">
              <w:rPr>
                <w:rFonts w:ascii="Times New Roman" w:hAnsi="Times New Roman"/>
                <w:sz w:val="24"/>
                <w:szCs w:val="24"/>
                <w:shd w:val="clear" w:color="auto" w:fill="FFFFFF"/>
              </w:rPr>
              <w:t>)</w:t>
            </w:r>
          </w:p>
          <w:p w14:paraId="37216052" w14:textId="77777777" w:rsidR="00B651CB" w:rsidRPr="00B651CB" w:rsidRDefault="00B651CB" w:rsidP="00B651CB">
            <w:pPr>
              <w:spacing w:before="120" w:line="240" w:lineRule="auto"/>
              <w:rPr>
                <w:rFonts w:ascii="Times New Roman" w:hAnsi="Times New Roman"/>
                <w:sz w:val="24"/>
                <w:szCs w:val="24"/>
                <w:shd w:val="clear" w:color="auto" w:fill="FFFFFF"/>
              </w:rPr>
            </w:pPr>
            <w:r w:rsidRPr="00B651CB">
              <w:rPr>
                <w:rFonts w:ascii="Times New Roman" w:hAnsi="Times New Roman"/>
                <w:sz w:val="24"/>
                <w:szCs w:val="24"/>
                <w:shd w:val="clear" w:color="auto" w:fill="FFFFFF"/>
              </w:rPr>
              <w:t>06.040</w:t>
            </w:r>
            <w:r w:rsidRPr="00B651CB">
              <w:rPr>
                <w:rFonts w:ascii="Times New Roman" w:hAnsi="Times New Roman"/>
                <w:sz w:val="24"/>
                <w:szCs w:val="24"/>
                <w:shd w:val="clear" w:color="auto" w:fill="FFFFFF"/>
              </w:rPr>
              <w:tab/>
              <w:t>Профессиональный стандарт «Специалист по контролю качества информационно-коммуникационных систем», утвержден приказом Министерства труда и социальной защиты Российской Федерации от 5 июня 2017 г. № 475н (зарегистрирован Министерством юстиции Российской Федерации 23 июня 2017 г., регистрационный № 47168)</w:t>
            </w:r>
          </w:p>
        </w:tc>
        <w:tc>
          <w:tcPr>
            <w:tcW w:w="2065" w:type="dxa"/>
          </w:tcPr>
          <w:p w14:paraId="167905E1" w14:textId="77777777" w:rsidR="00B651CB" w:rsidRPr="00B651CB" w:rsidRDefault="00B651CB" w:rsidP="00B651CB">
            <w:pPr>
              <w:spacing w:before="120" w:line="240" w:lineRule="auto"/>
              <w:rPr>
                <w:rFonts w:ascii="Times New Roman" w:hAnsi="Times New Roman"/>
                <w:sz w:val="24"/>
                <w:szCs w:val="24"/>
                <w:shd w:val="clear" w:color="auto" w:fill="FFFFFF"/>
              </w:rPr>
            </w:pPr>
            <w:r w:rsidRPr="00B651CB">
              <w:rPr>
                <w:rFonts w:ascii="Times New Roman" w:hAnsi="Times New Roman"/>
                <w:sz w:val="24"/>
                <w:szCs w:val="24"/>
                <w:shd w:val="clear" w:color="auto" w:fill="FFFFFF"/>
              </w:rPr>
              <w:lastRenderedPageBreak/>
              <w:t>«Информационные кабельные сети»</w:t>
            </w:r>
          </w:p>
          <w:p w14:paraId="3BE34548" w14:textId="77777777" w:rsidR="00B651CB" w:rsidRPr="00B651CB" w:rsidRDefault="00B651CB" w:rsidP="00B651CB">
            <w:pPr>
              <w:spacing w:before="120" w:line="240" w:lineRule="auto"/>
              <w:rPr>
                <w:rFonts w:ascii="Times New Roman" w:hAnsi="Times New Roman"/>
                <w:sz w:val="24"/>
                <w:szCs w:val="24"/>
                <w:shd w:val="clear" w:color="auto" w:fill="FFFFFF"/>
              </w:rPr>
            </w:pPr>
            <w:r w:rsidRPr="00B651CB">
              <w:rPr>
                <w:rFonts w:ascii="Times New Roman" w:hAnsi="Times New Roman"/>
                <w:sz w:val="24"/>
                <w:szCs w:val="24"/>
                <w:shd w:val="clear" w:color="auto" w:fill="FFFFFF"/>
              </w:rPr>
              <w:t>«Магистральные линии связи. Монтаж и эксплуатация ВОЛП»</w:t>
            </w:r>
          </w:p>
          <w:p w14:paraId="18E5AC02" w14:textId="77777777" w:rsidR="00B651CB" w:rsidRPr="00B651CB" w:rsidRDefault="00B651CB" w:rsidP="00B651CB">
            <w:pPr>
              <w:spacing w:before="120" w:line="240" w:lineRule="auto"/>
              <w:rPr>
                <w:rFonts w:ascii="Times New Roman" w:hAnsi="Times New Roman"/>
                <w:sz w:val="24"/>
                <w:szCs w:val="24"/>
                <w:shd w:val="clear" w:color="auto" w:fill="FFFFFF"/>
              </w:rPr>
            </w:pPr>
            <w:r w:rsidRPr="00B651CB">
              <w:rPr>
                <w:rFonts w:ascii="Times New Roman" w:hAnsi="Times New Roman"/>
                <w:sz w:val="24"/>
                <w:szCs w:val="24"/>
                <w:shd w:val="clear" w:color="auto" w:fill="FFFFFF"/>
              </w:rPr>
              <w:t>«Корпоративная защита от внутренних угроз информационной безопасности»</w:t>
            </w:r>
          </w:p>
        </w:tc>
      </w:tr>
    </w:tbl>
    <w:p w14:paraId="4D0F4935" w14:textId="77777777" w:rsidR="00B651CB" w:rsidRPr="00B651CB" w:rsidRDefault="00B651CB" w:rsidP="00B651CB">
      <w:pPr>
        <w:suppressAutoHyphens/>
        <w:autoSpaceDE w:val="0"/>
        <w:autoSpaceDN w:val="0"/>
        <w:adjustRightInd w:val="0"/>
        <w:spacing w:after="0" w:line="240" w:lineRule="auto"/>
        <w:ind w:firstLine="709"/>
        <w:jc w:val="both"/>
        <w:rPr>
          <w:rFonts w:ascii="Times New Roman" w:hAnsi="Times New Roman"/>
          <w:bCs/>
          <w:sz w:val="24"/>
          <w:szCs w:val="24"/>
          <w:u w:val="single"/>
          <w:lang w:eastAsia="en-US"/>
        </w:rPr>
      </w:pPr>
    </w:p>
    <w:p w14:paraId="5E78643F" w14:textId="77777777" w:rsidR="00B651CB" w:rsidRPr="00B651CB" w:rsidRDefault="00B651CB" w:rsidP="00B651CB">
      <w:pPr>
        <w:suppressAutoHyphens/>
        <w:autoSpaceDE w:val="0"/>
        <w:autoSpaceDN w:val="0"/>
        <w:adjustRightInd w:val="0"/>
        <w:spacing w:after="0" w:line="240" w:lineRule="auto"/>
        <w:ind w:firstLine="709"/>
        <w:jc w:val="both"/>
        <w:rPr>
          <w:rFonts w:ascii="Times New Roman" w:hAnsi="Times New Roman"/>
          <w:sz w:val="24"/>
          <w:szCs w:val="24"/>
          <w:u w:val="single"/>
          <w:lang w:eastAsia="en-US"/>
        </w:rPr>
      </w:pPr>
      <w:proofErr w:type="gramStart"/>
      <w:r w:rsidRPr="00B651CB">
        <w:rPr>
          <w:rFonts w:ascii="Times New Roman" w:hAnsi="Times New Roman"/>
          <w:bCs/>
          <w:sz w:val="24"/>
          <w:szCs w:val="24"/>
          <w:u w:val="single"/>
          <w:lang w:eastAsia="en-US"/>
        </w:rPr>
        <w:t>1.3 .</w:t>
      </w:r>
      <w:proofErr w:type="gramEnd"/>
      <w:r w:rsidRPr="00B651CB">
        <w:rPr>
          <w:rFonts w:ascii="Times New Roman" w:hAnsi="Times New Roman"/>
          <w:bCs/>
          <w:sz w:val="24"/>
          <w:szCs w:val="24"/>
          <w:u w:val="single"/>
          <w:lang w:eastAsia="en-US"/>
        </w:rPr>
        <w:t xml:space="preserve"> Перечень результатов, демонстрируемых на ГИА</w:t>
      </w:r>
    </w:p>
    <w:p w14:paraId="4BAAB79A" w14:textId="77777777" w:rsidR="00B651CB" w:rsidRPr="00B651CB" w:rsidRDefault="00B651CB" w:rsidP="00B651CB">
      <w:pPr>
        <w:suppressAutoHyphens/>
        <w:ind w:firstLine="709"/>
        <w:jc w:val="both"/>
        <w:rPr>
          <w:rFonts w:ascii="Times New Roman" w:hAnsi="Times New Roman"/>
          <w:i/>
          <w:shd w:val="clear" w:color="auto" w:fill="FFFFFF"/>
        </w:rPr>
      </w:pPr>
      <w:r w:rsidRPr="00B651CB">
        <w:rPr>
          <w:rFonts w:ascii="Times New Roman" w:hAnsi="Times New Roman"/>
          <w:i/>
          <w:shd w:val="clear" w:color="auto" w:fill="FFFFFF"/>
        </w:rPr>
        <w:t xml:space="preserve">Состав профессиональных компетенций по видам </w:t>
      </w:r>
      <w:proofErr w:type="gramStart"/>
      <w:r w:rsidRPr="00B651CB">
        <w:rPr>
          <w:rFonts w:ascii="Times New Roman" w:hAnsi="Times New Roman"/>
          <w:i/>
          <w:shd w:val="clear" w:color="auto" w:fill="FFFFFF"/>
        </w:rPr>
        <w:t>деятельности (сведения из ФГОС)</w:t>
      </w:r>
      <w:proofErr w:type="gramEnd"/>
      <w:r w:rsidRPr="00B651CB">
        <w:rPr>
          <w:rFonts w:ascii="Times New Roman" w:hAnsi="Times New Roman"/>
          <w:i/>
          <w:shd w:val="clear" w:color="auto" w:fill="FFFFFF"/>
        </w:rPr>
        <w:t xml:space="preserve"> соотнесенные с заданиями предлагаемые в комплекте</w:t>
      </w:r>
    </w:p>
    <w:p w14:paraId="6F526C4E" w14:textId="77777777" w:rsidR="00B651CB" w:rsidRPr="00B651CB" w:rsidRDefault="00B651CB" w:rsidP="00B651CB">
      <w:pPr>
        <w:spacing w:before="120" w:after="160" w:line="240" w:lineRule="auto"/>
        <w:ind w:left="708"/>
        <w:jc w:val="both"/>
        <w:rPr>
          <w:rFonts w:ascii="Times New Roman" w:hAnsi="Times New Roman"/>
          <w:i/>
          <w:sz w:val="24"/>
          <w:szCs w:val="24"/>
          <w:shd w:val="clear" w:color="auto" w:fill="FFFFFF"/>
          <w:lang w:val="x-none" w:eastAsia="x-none"/>
        </w:rPr>
      </w:pPr>
      <w:r w:rsidRPr="00B651CB">
        <w:rPr>
          <w:rFonts w:ascii="Times New Roman" w:hAnsi="Times New Roman"/>
          <w:i/>
          <w:sz w:val="24"/>
          <w:szCs w:val="24"/>
          <w:shd w:val="clear" w:color="auto" w:fill="FFFFFF"/>
          <w:lang w:val="x-none" w:eastAsia="x-none"/>
        </w:rPr>
        <w:t>Для специальности</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253"/>
      </w:tblGrid>
      <w:tr w:rsidR="00B651CB" w:rsidRPr="00B651CB" w14:paraId="4956E8ED" w14:textId="77777777" w:rsidTr="00B651CB">
        <w:trPr>
          <w:trHeight w:val="132"/>
        </w:trPr>
        <w:tc>
          <w:tcPr>
            <w:tcW w:w="6091" w:type="dxa"/>
          </w:tcPr>
          <w:p w14:paraId="4811D29D"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Оцениваемые основные виды деятельности и компетенции по ним</w:t>
            </w:r>
          </w:p>
        </w:tc>
        <w:tc>
          <w:tcPr>
            <w:tcW w:w="3253" w:type="dxa"/>
          </w:tcPr>
          <w:p w14:paraId="6EC9A8A0"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Описание тематики выполняемых в ходе процедур ГИА заданий (</w:t>
            </w:r>
            <w:r w:rsidRPr="00B651CB">
              <w:rPr>
                <w:rFonts w:ascii="Times New Roman" w:hAnsi="Times New Roman"/>
                <w:i/>
                <w:shd w:val="clear" w:color="auto" w:fill="FFFFFF"/>
              </w:rPr>
              <w:t>направленных на демонстрацию конкретных освоенных результатов по ФГОС)</w:t>
            </w:r>
          </w:p>
        </w:tc>
      </w:tr>
      <w:tr w:rsidR="00B651CB" w:rsidRPr="00B651CB" w14:paraId="014B2BE5" w14:textId="77777777" w:rsidTr="00B651CB">
        <w:tc>
          <w:tcPr>
            <w:tcW w:w="9344" w:type="dxa"/>
            <w:gridSpan w:val="2"/>
          </w:tcPr>
          <w:p w14:paraId="2632AE08" w14:textId="77777777" w:rsidR="00B651CB" w:rsidRPr="00B651CB" w:rsidRDefault="00B651CB" w:rsidP="00B651CB">
            <w:pPr>
              <w:widowControl w:val="0"/>
              <w:rPr>
                <w:rFonts w:ascii="Times New Roman" w:hAnsi="Times New Roman"/>
                <w:b/>
              </w:rPr>
            </w:pPr>
            <w:r w:rsidRPr="00B651CB">
              <w:rPr>
                <w:rFonts w:ascii="Times New Roman" w:hAnsi="Times New Roman"/>
                <w:b/>
              </w:rPr>
              <w:t>Демонстрационный экзамен</w:t>
            </w:r>
          </w:p>
        </w:tc>
      </w:tr>
      <w:tr w:rsidR="00B651CB" w:rsidRPr="00B651CB" w14:paraId="14F7BC53" w14:textId="77777777" w:rsidTr="00B651CB">
        <w:tc>
          <w:tcPr>
            <w:tcW w:w="6091" w:type="dxa"/>
          </w:tcPr>
          <w:p w14:paraId="3BDFB281"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Техническая эксплуатация инфокоммуникационных сетей связи:</w:t>
            </w:r>
          </w:p>
          <w:p w14:paraId="0FCFCF31"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ПК 1.1. Выполнять монтаж и настройку сетей проводного и беспроводного абонентского доступа в соответствии с действующими отраслевыми стандартами.</w:t>
            </w:r>
          </w:p>
          <w:p w14:paraId="324C3EF4"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 xml:space="preserve">ПК 1.2. Выполнять монтаж, демонтаж и техническое обслуживание кабелей связи и оконечных структурированных </w:t>
            </w:r>
            <w:r w:rsidRPr="00B651CB">
              <w:rPr>
                <w:rFonts w:ascii="Times New Roman" w:hAnsi="Times New Roman"/>
                <w:shd w:val="clear" w:color="auto" w:fill="FFFFFF"/>
              </w:rPr>
              <w:lastRenderedPageBreak/>
              <w:t>кабельных устройств в соответствии с действующими отраслевыми стандартами.</w:t>
            </w:r>
          </w:p>
          <w:p w14:paraId="3217DA4D"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ПК 1.3. Администрировать инфокоммуникационные сети с использованием сетевых протоколов.</w:t>
            </w:r>
          </w:p>
          <w:p w14:paraId="581E96A2"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 xml:space="preserve">ПК 1.4. Осуществлять текущее обслуживание оборудования </w:t>
            </w:r>
            <w:proofErr w:type="spellStart"/>
            <w:r w:rsidRPr="00B651CB">
              <w:rPr>
                <w:rFonts w:ascii="Times New Roman" w:hAnsi="Times New Roman"/>
                <w:shd w:val="clear" w:color="auto" w:fill="FFFFFF"/>
              </w:rPr>
              <w:t>мультисервисных</w:t>
            </w:r>
            <w:proofErr w:type="spellEnd"/>
            <w:r w:rsidRPr="00B651CB">
              <w:rPr>
                <w:rFonts w:ascii="Times New Roman" w:hAnsi="Times New Roman"/>
                <w:shd w:val="clear" w:color="auto" w:fill="FFFFFF"/>
              </w:rPr>
              <w:t xml:space="preserve"> сетей доступа.</w:t>
            </w:r>
          </w:p>
          <w:p w14:paraId="2885BCD0"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 xml:space="preserve">ПК 1.5. Выполнять монтаж и первичную инсталляцию компьютерных сетей в соответствии с действующими отраслевыми стандартами. </w:t>
            </w:r>
          </w:p>
          <w:p w14:paraId="2DA949FC"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ПК 1.6. Выполнять инсталляцию и настройку компьютерных платформ для предоставления телематических услуг связи.</w:t>
            </w:r>
          </w:p>
          <w:p w14:paraId="52881AE4"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ПК 1.7. Производить администрирование сетевого оборудования в соответствии с действующими отраслевыми стандартами.</w:t>
            </w:r>
          </w:p>
          <w:p w14:paraId="4A7C8E92"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ПК 1.8. Выполнять монтаж, первичную инсталляцию, настройку систем видеонаблюдения и безопасности в соответствии с действующими отраслевыми стандартами.</w:t>
            </w:r>
          </w:p>
        </w:tc>
        <w:tc>
          <w:tcPr>
            <w:tcW w:w="3253" w:type="dxa"/>
          </w:tcPr>
          <w:p w14:paraId="2776468A" w14:textId="77777777" w:rsidR="00B651CB" w:rsidRPr="00B651CB" w:rsidRDefault="00B651CB" w:rsidP="00B651CB">
            <w:pPr>
              <w:widowControl w:val="0"/>
              <w:rPr>
                <w:rFonts w:ascii="Times New Roman" w:hAnsi="Times New Roman"/>
              </w:rPr>
            </w:pPr>
          </w:p>
          <w:p w14:paraId="7F7CEB41" w14:textId="77777777" w:rsidR="00B651CB" w:rsidRPr="00B651CB" w:rsidRDefault="00B651CB" w:rsidP="00B651CB">
            <w:pPr>
              <w:widowControl w:val="0"/>
              <w:rPr>
                <w:rFonts w:ascii="Times New Roman" w:hAnsi="Times New Roman"/>
              </w:rPr>
            </w:pPr>
          </w:p>
          <w:p w14:paraId="765A159F" w14:textId="77777777" w:rsidR="00B651CB" w:rsidRPr="00B651CB" w:rsidRDefault="00B651CB" w:rsidP="00B651CB">
            <w:pPr>
              <w:widowControl w:val="0"/>
              <w:rPr>
                <w:rFonts w:ascii="Times New Roman" w:hAnsi="Times New Roman"/>
              </w:rPr>
            </w:pPr>
            <w:r w:rsidRPr="00B651CB">
              <w:rPr>
                <w:rFonts w:ascii="Times New Roman" w:hAnsi="Times New Roman"/>
              </w:rPr>
              <w:t>Модуль 2, Модуль 3.</w:t>
            </w:r>
          </w:p>
          <w:p w14:paraId="78FC5C16" w14:textId="77777777" w:rsidR="00B651CB" w:rsidRPr="00B651CB" w:rsidRDefault="00B651CB" w:rsidP="00B651CB">
            <w:pPr>
              <w:widowControl w:val="0"/>
              <w:rPr>
                <w:rFonts w:ascii="Times New Roman" w:hAnsi="Times New Roman"/>
              </w:rPr>
            </w:pPr>
          </w:p>
          <w:p w14:paraId="0465A46B" w14:textId="77777777" w:rsidR="00B651CB" w:rsidRPr="00B651CB" w:rsidRDefault="00B651CB" w:rsidP="00B651CB">
            <w:pPr>
              <w:widowControl w:val="0"/>
              <w:rPr>
                <w:rFonts w:ascii="Times New Roman" w:hAnsi="Times New Roman"/>
              </w:rPr>
            </w:pPr>
            <w:r w:rsidRPr="00B651CB">
              <w:rPr>
                <w:rFonts w:ascii="Times New Roman" w:hAnsi="Times New Roman"/>
              </w:rPr>
              <w:t>Модуль 2</w:t>
            </w:r>
          </w:p>
          <w:p w14:paraId="4A614A0D" w14:textId="77777777" w:rsidR="00B651CB" w:rsidRPr="00B651CB" w:rsidRDefault="00B651CB" w:rsidP="00B651CB">
            <w:pPr>
              <w:widowControl w:val="0"/>
              <w:rPr>
                <w:rFonts w:ascii="Times New Roman" w:hAnsi="Times New Roman"/>
              </w:rPr>
            </w:pPr>
          </w:p>
          <w:p w14:paraId="1162C2DF" w14:textId="77777777" w:rsidR="00B651CB" w:rsidRPr="00B651CB" w:rsidRDefault="00B651CB" w:rsidP="00B651CB">
            <w:pPr>
              <w:widowControl w:val="0"/>
              <w:rPr>
                <w:rFonts w:ascii="Times New Roman" w:hAnsi="Times New Roman"/>
              </w:rPr>
            </w:pPr>
            <w:r w:rsidRPr="00B651CB">
              <w:rPr>
                <w:rFonts w:ascii="Times New Roman" w:hAnsi="Times New Roman"/>
              </w:rPr>
              <w:lastRenderedPageBreak/>
              <w:t>Модуль 3</w:t>
            </w:r>
          </w:p>
          <w:p w14:paraId="14DA98F1" w14:textId="77777777" w:rsidR="00B651CB" w:rsidRPr="00B651CB" w:rsidRDefault="00B651CB" w:rsidP="00B651CB">
            <w:pPr>
              <w:widowControl w:val="0"/>
              <w:rPr>
                <w:rFonts w:ascii="Times New Roman" w:hAnsi="Times New Roman"/>
              </w:rPr>
            </w:pPr>
          </w:p>
          <w:p w14:paraId="212A044F" w14:textId="77777777" w:rsidR="00B651CB" w:rsidRPr="00B651CB" w:rsidRDefault="00B651CB" w:rsidP="00B651CB">
            <w:pPr>
              <w:widowControl w:val="0"/>
              <w:rPr>
                <w:rFonts w:ascii="Times New Roman" w:hAnsi="Times New Roman"/>
              </w:rPr>
            </w:pPr>
            <w:r w:rsidRPr="00B651CB">
              <w:rPr>
                <w:rFonts w:ascii="Times New Roman" w:hAnsi="Times New Roman"/>
              </w:rPr>
              <w:t>Модуль 3, Модуль 2.</w:t>
            </w:r>
          </w:p>
          <w:p w14:paraId="63F40B5C" w14:textId="77777777" w:rsidR="00B651CB" w:rsidRPr="00B651CB" w:rsidRDefault="00B651CB" w:rsidP="00B651CB">
            <w:pPr>
              <w:widowControl w:val="0"/>
              <w:rPr>
                <w:rFonts w:ascii="Times New Roman" w:hAnsi="Times New Roman"/>
              </w:rPr>
            </w:pPr>
          </w:p>
          <w:p w14:paraId="2464BF43" w14:textId="77777777" w:rsidR="00B651CB" w:rsidRPr="00B651CB" w:rsidRDefault="00B651CB" w:rsidP="00B651CB">
            <w:pPr>
              <w:widowControl w:val="0"/>
              <w:rPr>
                <w:rFonts w:ascii="Times New Roman" w:hAnsi="Times New Roman"/>
              </w:rPr>
            </w:pPr>
            <w:r w:rsidRPr="00B651CB">
              <w:rPr>
                <w:rFonts w:ascii="Times New Roman" w:hAnsi="Times New Roman"/>
              </w:rPr>
              <w:t>Модуль 3, Модуль2.</w:t>
            </w:r>
          </w:p>
          <w:p w14:paraId="480A23F6" w14:textId="77777777" w:rsidR="00B651CB" w:rsidRPr="00B651CB" w:rsidRDefault="00B651CB" w:rsidP="00B651CB">
            <w:pPr>
              <w:widowControl w:val="0"/>
              <w:rPr>
                <w:rFonts w:ascii="Times New Roman" w:hAnsi="Times New Roman"/>
              </w:rPr>
            </w:pPr>
          </w:p>
          <w:p w14:paraId="48127E2A" w14:textId="77777777" w:rsidR="00B651CB" w:rsidRPr="00B651CB" w:rsidRDefault="00B651CB" w:rsidP="00B651CB">
            <w:pPr>
              <w:widowControl w:val="0"/>
              <w:rPr>
                <w:rFonts w:ascii="Times New Roman" w:hAnsi="Times New Roman"/>
              </w:rPr>
            </w:pPr>
            <w:r w:rsidRPr="00B651CB">
              <w:rPr>
                <w:rFonts w:ascii="Times New Roman" w:hAnsi="Times New Roman"/>
              </w:rPr>
              <w:t>Модуль 3</w:t>
            </w:r>
          </w:p>
          <w:p w14:paraId="087EFD62" w14:textId="77777777" w:rsidR="00B651CB" w:rsidRPr="00B651CB" w:rsidRDefault="00B651CB" w:rsidP="00B651CB">
            <w:pPr>
              <w:widowControl w:val="0"/>
              <w:rPr>
                <w:rFonts w:ascii="Times New Roman" w:hAnsi="Times New Roman"/>
              </w:rPr>
            </w:pPr>
            <w:r w:rsidRPr="00B651CB">
              <w:rPr>
                <w:rFonts w:ascii="Times New Roman" w:hAnsi="Times New Roman"/>
              </w:rPr>
              <w:t>Модуль 3</w:t>
            </w:r>
          </w:p>
          <w:p w14:paraId="0ACB5034" w14:textId="77777777" w:rsidR="00B651CB" w:rsidRPr="00B651CB" w:rsidRDefault="00B651CB" w:rsidP="00B651CB">
            <w:pPr>
              <w:widowControl w:val="0"/>
              <w:rPr>
                <w:rFonts w:ascii="Times New Roman" w:hAnsi="Times New Roman"/>
              </w:rPr>
            </w:pPr>
          </w:p>
          <w:p w14:paraId="3EAACC90" w14:textId="77777777" w:rsidR="00B651CB" w:rsidRPr="00B651CB" w:rsidRDefault="00B651CB" w:rsidP="00B651CB">
            <w:pPr>
              <w:widowControl w:val="0"/>
              <w:rPr>
                <w:rFonts w:ascii="Times New Roman" w:hAnsi="Times New Roman"/>
              </w:rPr>
            </w:pPr>
          </w:p>
          <w:p w14:paraId="39769325" w14:textId="77777777" w:rsidR="00B651CB" w:rsidRPr="00B651CB" w:rsidRDefault="00B651CB" w:rsidP="00B651CB">
            <w:pPr>
              <w:widowControl w:val="0"/>
              <w:rPr>
                <w:rFonts w:ascii="Times New Roman" w:hAnsi="Times New Roman"/>
              </w:rPr>
            </w:pPr>
            <w:r w:rsidRPr="00B651CB">
              <w:rPr>
                <w:rFonts w:ascii="Times New Roman" w:hAnsi="Times New Roman"/>
              </w:rPr>
              <w:t>Модуль 3</w:t>
            </w:r>
          </w:p>
        </w:tc>
      </w:tr>
      <w:tr w:rsidR="00B651CB" w:rsidRPr="00B651CB" w14:paraId="2D5A798B" w14:textId="77777777" w:rsidTr="00B651CB">
        <w:tc>
          <w:tcPr>
            <w:tcW w:w="6091" w:type="dxa"/>
          </w:tcPr>
          <w:p w14:paraId="7F00735F"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lastRenderedPageBreak/>
              <w:t>Техническая эксплуатация инфокоммуникационных систем:</w:t>
            </w:r>
          </w:p>
          <w:p w14:paraId="4F56FEB1"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ПК 2.1. Выполнять монтаж, демонтаж, первичную инсталляцию, мониторинг, диагностику инфокоммуникационных систем передачи в соответствии с действующими отраслевыми стандартами.</w:t>
            </w:r>
          </w:p>
          <w:p w14:paraId="5775BDD1"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ПК 2.2. Устранять аварии и повреждения оборудования инфокоммуникационных систем.</w:t>
            </w:r>
          </w:p>
          <w:p w14:paraId="5AFFDBE2"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ПК 2.3. Разрабатывать проекты инфокоммуникационных сетей и систем связи для предприятий и компаний малого и среднего бизнеса.</w:t>
            </w:r>
          </w:p>
        </w:tc>
        <w:tc>
          <w:tcPr>
            <w:tcW w:w="3253" w:type="dxa"/>
          </w:tcPr>
          <w:p w14:paraId="24A34897" w14:textId="77777777" w:rsidR="00B651CB" w:rsidRPr="00B651CB" w:rsidRDefault="00B651CB" w:rsidP="00B651CB">
            <w:pPr>
              <w:widowControl w:val="0"/>
              <w:rPr>
                <w:rFonts w:ascii="Times New Roman" w:hAnsi="Times New Roman"/>
              </w:rPr>
            </w:pPr>
          </w:p>
          <w:p w14:paraId="27249A61" w14:textId="77777777" w:rsidR="00B651CB" w:rsidRPr="00B651CB" w:rsidRDefault="00B651CB" w:rsidP="00B651CB">
            <w:pPr>
              <w:widowControl w:val="0"/>
              <w:rPr>
                <w:rFonts w:ascii="Times New Roman" w:hAnsi="Times New Roman"/>
              </w:rPr>
            </w:pPr>
            <w:r w:rsidRPr="00B651CB">
              <w:rPr>
                <w:rFonts w:ascii="Times New Roman" w:hAnsi="Times New Roman"/>
              </w:rPr>
              <w:t>Модуль 1, модуль 2.</w:t>
            </w:r>
          </w:p>
          <w:p w14:paraId="424346B1" w14:textId="77777777" w:rsidR="00B651CB" w:rsidRPr="00B651CB" w:rsidRDefault="00B651CB" w:rsidP="00B651CB">
            <w:pPr>
              <w:widowControl w:val="0"/>
              <w:rPr>
                <w:rFonts w:ascii="Times New Roman" w:hAnsi="Times New Roman"/>
              </w:rPr>
            </w:pPr>
          </w:p>
          <w:p w14:paraId="29FBCAC5" w14:textId="77777777" w:rsidR="00B651CB" w:rsidRPr="00B651CB" w:rsidRDefault="00B651CB" w:rsidP="00B651CB">
            <w:pPr>
              <w:widowControl w:val="0"/>
              <w:rPr>
                <w:rFonts w:ascii="Times New Roman" w:hAnsi="Times New Roman"/>
              </w:rPr>
            </w:pPr>
          </w:p>
          <w:p w14:paraId="3B9EB292" w14:textId="77777777" w:rsidR="00B651CB" w:rsidRPr="00B651CB" w:rsidRDefault="00B651CB" w:rsidP="00B651CB">
            <w:pPr>
              <w:widowControl w:val="0"/>
              <w:rPr>
                <w:rFonts w:ascii="Times New Roman" w:hAnsi="Times New Roman"/>
              </w:rPr>
            </w:pPr>
            <w:r w:rsidRPr="00B651CB">
              <w:rPr>
                <w:rFonts w:ascii="Times New Roman" w:hAnsi="Times New Roman"/>
              </w:rPr>
              <w:t>Модуль 5</w:t>
            </w:r>
          </w:p>
          <w:p w14:paraId="52355E0F" w14:textId="77777777" w:rsidR="00B651CB" w:rsidRPr="00B651CB" w:rsidRDefault="00B651CB" w:rsidP="00B651CB">
            <w:pPr>
              <w:widowControl w:val="0"/>
              <w:rPr>
                <w:rFonts w:ascii="Times New Roman" w:hAnsi="Times New Roman"/>
              </w:rPr>
            </w:pPr>
          </w:p>
          <w:p w14:paraId="6466492D" w14:textId="77777777" w:rsidR="00B651CB" w:rsidRPr="00B651CB" w:rsidRDefault="00B651CB" w:rsidP="00B651CB">
            <w:pPr>
              <w:widowControl w:val="0"/>
              <w:rPr>
                <w:rFonts w:ascii="Times New Roman" w:hAnsi="Times New Roman"/>
              </w:rPr>
            </w:pPr>
            <w:r w:rsidRPr="00B651CB">
              <w:rPr>
                <w:rFonts w:ascii="Times New Roman" w:hAnsi="Times New Roman"/>
              </w:rPr>
              <w:t>Модуль 1, модуль 2, модуль 3.</w:t>
            </w:r>
          </w:p>
          <w:p w14:paraId="43123A7C" w14:textId="77777777" w:rsidR="00B651CB" w:rsidRPr="00B651CB" w:rsidRDefault="00B651CB" w:rsidP="00B651CB">
            <w:pPr>
              <w:widowControl w:val="0"/>
              <w:rPr>
                <w:rFonts w:ascii="Times New Roman" w:hAnsi="Times New Roman"/>
              </w:rPr>
            </w:pPr>
          </w:p>
        </w:tc>
      </w:tr>
      <w:tr w:rsidR="00B651CB" w:rsidRPr="00B651CB" w14:paraId="1CD07BB6" w14:textId="77777777" w:rsidTr="00B651CB">
        <w:tc>
          <w:tcPr>
            <w:tcW w:w="6091" w:type="dxa"/>
          </w:tcPr>
          <w:p w14:paraId="02F5A2D1"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Обеспечение информационной безопасности инфокоммуникационных сетей и систем связи:</w:t>
            </w:r>
          </w:p>
          <w:p w14:paraId="2473CCD2"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 xml:space="preserve">ПК 3.1. Выявлять угрозы и уязвимости в сетевой инфраструктуре с использованием системы анализа защищенности. </w:t>
            </w:r>
          </w:p>
          <w:p w14:paraId="0985642B"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ПК 3.2. Разрабатывать комплекс методов и средств защиты информации в инфокоммуникационных сетях и системах связи.</w:t>
            </w:r>
          </w:p>
          <w:p w14:paraId="5D6081DD"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ПК 3.3. Осуществлять текущее администрирование для защиты инфокоммуникационных сетей и систем связи с использованием специализированного программного обеспечения и оборудования.</w:t>
            </w:r>
          </w:p>
        </w:tc>
        <w:tc>
          <w:tcPr>
            <w:tcW w:w="3253" w:type="dxa"/>
          </w:tcPr>
          <w:p w14:paraId="5A62D69F" w14:textId="77777777" w:rsidR="00B651CB" w:rsidRPr="003064A9" w:rsidRDefault="00B651CB" w:rsidP="00B651CB">
            <w:pPr>
              <w:widowControl w:val="0"/>
              <w:rPr>
                <w:rFonts w:ascii="Times New Roman" w:hAnsi="Times New Roman"/>
                <w:color w:val="FF0000"/>
              </w:rPr>
            </w:pPr>
            <w:r w:rsidRPr="003064A9">
              <w:rPr>
                <w:rFonts w:ascii="Times New Roman" w:hAnsi="Times New Roman"/>
                <w:color w:val="FF0000"/>
              </w:rPr>
              <w:t>Дополнить</w:t>
            </w:r>
          </w:p>
        </w:tc>
      </w:tr>
      <w:tr w:rsidR="00B651CB" w:rsidRPr="00B651CB" w14:paraId="510A0B7E" w14:textId="77777777" w:rsidTr="00B651CB">
        <w:tc>
          <w:tcPr>
            <w:tcW w:w="6091" w:type="dxa"/>
          </w:tcPr>
          <w:p w14:paraId="0526C8D1"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lastRenderedPageBreak/>
              <w:t>Адаптация конвергентных инфокоммуникационных технологий и систем к потребностям заказчика:</w:t>
            </w:r>
          </w:p>
          <w:p w14:paraId="3BF2A948"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ПК 5.1. Анализировать современные конвергентные технологии и системы для выбора оптимальных решений в соответствии с требованиями заказчика.</w:t>
            </w:r>
          </w:p>
          <w:p w14:paraId="67550133"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ПК 5.2. Выполнять адаптацию, монтаж, установку и настройку конвергентных инфокоммуникационных систем в соответствии с действующими отраслевыми стандартами.</w:t>
            </w:r>
          </w:p>
          <w:p w14:paraId="431BFDC2"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ПК 5.3. Администрировать конвергентные системы в соответствии с рекомендациями Международного союза электросвязи.</w:t>
            </w:r>
          </w:p>
        </w:tc>
        <w:tc>
          <w:tcPr>
            <w:tcW w:w="3253" w:type="dxa"/>
          </w:tcPr>
          <w:p w14:paraId="23E2DB76" w14:textId="77777777" w:rsidR="00B651CB" w:rsidRPr="00B651CB" w:rsidRDefault="00B651CB" w:rsidP="00B651CB">
            <w:pPr>
              <w:widowControl w:val="0"/>
              <w:rPr>
                <w:rFonts w:ascii="Times New Roman" w:hAnsi="Times New Roman"/>
              </w:rPr>
            </w:pPr>
            <w:r w:rsidRPr="00B651CB">
              <w:rPr>
                <w:rFonts w:ascii="Times New Roman" w:hAnsi="Times New Roman"/>
              </w:rPr>
              <w:t>Модуль 3</w:t>
            </w:r>
          </w:p>
        </w:tc>
      </w:tr>
      <w:tr w:rsidR="00B651CB" w:rsidRPr="00B651CB" w14:paraId="6C775ECE" w14:textId="77777777" w:rsidTr="00B651CB">
        <w:tc>
          <w:tcPr>
            <w:tcW w:w="9344" w:type="dxa"/>
            <w:gridSpan w:val="2"/>
          </w:tcPr>
          <w:p w14:paraId="0967C182" w14:textId="77777777" w:rsidR="00B651CB" w:rsidRPr="00B651CB" w:rsidRDefault="00B651CB" w:rsidP="00B651CB">
            <w:pPr>
              <w:widowControl w:val="0"/>
              <w:rPr>
                <w:rFonts w:ascii="Times New Roman" w:hAnsi="Times New Roman"/>
                <w:b/>
              </w:rPr>
            </w:pPr>
            <w:r w:rsidRPr="00B651CB">
              <w:rPr>
                <w:rFonts w:ascii="Times New Roman" w:hAnsi="Times New Roman"/>
                <w:b/>
              </w:rPr>
              <w:t>Защита выпускной квалификационной работы (дипломного проекта)</w:t>
            </w:r>
          </w:p>
        </w:tc>
      </w:tr>
      <w:tr w:rsidR="00B651CB" w:rsidRPr="00B651CB" w14:paraId="460919B1" w14:textId="77777777" w:rsidTr="00B651CB">
        <w:tc>
          <w:tcPr>
            <w:tcW w:w="6091" w:type="dxa"/>
          </w:tcPr>
          <w:p w14:paraId="3A7D0916" w14:textId="77777777" w:rsidR="00B651CB" w:rsidRPr="00B651CB" w:rsidRDefault="00B651CB" w:rsidP="00B651CB">
            <w:pPr>
              <w:jc w:val="both"/>
              <w:rPr>
                <w:rFonts w:ascii="Times New Roman" w:hAnsi="Times New Roman"/>
                <w:shd w:val="clear" w:color="auto" w:fill="FFFFFF"/>
              </w:rPr>
            </w:pPr>
            <w:r w:rsidRPr="00B651CB">
              <w:rPr>
                <w:rFonts w:ascii="Times New Roman" w:hAnsi="Times New Roman"/>
                <w:shd w:val="clear" w:color="auto" w:fill="FFFFFF"/>
              </w:rPr>
              <w:t>Выбирается один или несколько видов деятельности в зависимости от запроса работодателей и пожеланий студента</w:t>
            </w:r>
          </w:p>
        </w:tc>
        <w:tc>
          <w:tcPr>
            <w:tcW w:w="3253" w:type="dxa"/>
          </w:tcPr>
          <w:p w14:paraId="69D25B65" w14:textId="77777777" w:rsidR="00B651CB" w:rsidRPr="00B651CB" w:rsidRDefault="00B651CB" w:rsidP="00B651CB">
            <w:pPr>
              <w:widowControl w:val="0"/>
              <w:rPr>
                <w:rFonts w:ascii="Times New Roman" w:hAnsi="Times New Roman"/>
              </w:rPr>
            </w:pPr>
          </w:p>
        </w:tc>
      </w:tr>
    </w:tbl>
    <w:p w14:paraId="662B79A2" w14:textId="77777777" w:rsidR="00B651CB" w:rsidRPr="00B651CB" w:rsidRDefault="00B651CB" w:rsidP="00B651CB">
      <w:pPr>
        <w:spacing w:before="120" w:after="160" w:line="240" w:lineRule="auto"/>
        <w:ind w:left="708"/>
        <w:jc w:val="both"/>
        <w:rPr>
          <w:rFonts w:ascii="Times New Roman" w:hAnsi="Times New Roman"/>
          <w:b/>
          <w:sz w:val="24"/>
          <w:szCs w:val="24"/>
          <w:shd w:val="clear" w:color="auto" w:fill="FFFFFF"/>
          <w:lang w:val="x-none" w:eastAsia="x-none"/>
        </w:rPr>
      </w:pPr>
    </w:p>
    <w:p w14:paraId="2CE62FFE" w14:textId="77777777" w:rsidR="00B651CB" w:rsidRPr="00B651CB" w:rsidRDefault="00B651CB" w:rsidP="00B651CB">
      <w:pPr>
        <w:spacing w:before="120" w:after="160" w:line="240" w:lineRule="auto"/>
        <w:ind w:left="708"/>
        <w:jc w:val="both"/>
        <w:rPr>
          <w:rFonts w:ascii="Times New Roman" w:hAnsi="Times New Roman"/>
          <w:b/>
          <w:sz w:val="24"/>
          <w:szCs w:val="24"/>
          <w:shd w:val="clear" w:color="auto" w:fill="FFFFFF"/>
          <w:lang w:val="x-none" w:eastAsia="x-none"/>
        </w:rPr>
      </w:pPr>
      <w:r w:rsidRPr="00B651CB">
        <w:rPr>
          <w:rFonts w:ascii="Times New Roman" w:hAnsi="Times New Roman"/>
          <w:b/>
          <w:sz w:val="24"/>
          <w:szCs w:val="24"/>
          <w:shd w:val="clear" w:color="auto" w:fill="FFFFFF"/>
          <w:lang w:val="x-none" w:eastAsia="x-none"/>
        </w:rPr>
        <w:t>2. СТРУКТУРА ПРОЦЕДУР ГИА И ПОРЯДОК ПРОВЕДЕНИЯ</w:t>
      </w:r>
    </w:p>
    <w:p w14:paraId="15CBEB95" w14:textId="77777777" w:rsidR="00B651CB" w:rsidRPr="00B651CB" w:rsidRDefault="00B651CB" w:rsidP="00B651CB">
      <w:pPr>
        <w:spacing w:before="120" w:after="160" w:line="240" w:lineRule="auto"/>
        <w:ind w:firstLine="709"/>
        <w:jc w:val="both"/>
        <w:rPr>
          <w:rFonts w:ascii="Times New Roman" w:hAnsi="Times New Roman"/>
          <w:b/>
          <w:sz w:val="24"/>
          <w:szCs w:val="24"/>
          <w:shd w:val="clear" w:color="auto" w:fill="FFFFFF"/>
          <w:lang w:val="x-none" w:eastAsia="x-none"/>
        </w:rPr>
      </w:pPr>
    </w:p>
    <w:p w14:paraId="4B197178" w14:textId="77777777" w:rsidR="00B651CB" w:rsidRPr="00B651CB" w:rsidRDefault="00B651CB" w:rsidP="00B651CB">
      <w:pPr>
        <w:spacing w:before="120" w:after="160" w:line="240" w:lineRule="auto"/>
        <w:ind w:firstLine="709"/>
        <w:jc w:val="both"/>
        <w:rPr>
          <w:rFonts w:ascii="Times New Roman" w:hAnsi="Times New Roman"/>
          <w:b/>
          <w:sz w:val="24"/>
          <w:szCs w:val="24"/>
          <w:shd w:val="clear" w:color="auto" w:fill="FFFFFF"/>
          <w:lang w:val="x-none" w:eastAsia="x-none"/>
        </w:rPr>
      </w:pPr>
      <w:r w:rsidRPr="00B651CB">
        <w:rPr>
          <w:rFonts w:ascii="Times New Roman" w:hAnsi="Times New Roman"/>
          <w:b/>
          <w:sz w:val="24"/>
          <w:szCs w:val="24"/>
          <w:shd w:val="clear" w:color="auto" w:fill="FFFFFF"/>
          <w:lang w:val="x-none" w:eastAsia="x-none"/>
        </w:rPr>
        <w:t>2.1. Структура задания для процедуры ГИА</w:t>
      </w:r>
    </w:p>
    <w:p w14:paraId="2A22E73B" w14:textId="77777777" w:rsidR="00B651CB" w:rsidRPr="00B651CB" w:rsidRDefault="00B651CB" w:rsidP="00B651CB">
      <w:pPr>
        <w:spacing w:before="240" w:after="120" w:line="259" w:lineRule="auto"/>
        <w:ind w:firstLine="709"/>
        <w:jc w:val="both"/>
        <w:rPr>
          <w:rFonts w:ascii="Times New Roman" w:hAnsi="Times New Roman"/>
          <w:i/>
          <w:sz w:val="24"/>
          <w:szCs w:val="24"/>
          <w:shd w:val="clear" w:color="auto" w:fill="FFFFFF"/>
          <w:lang w:val="x-none" w:eastAsia="x-none"/>
        </w:rPr>
      </w:pPr>
      <w:r w:rsidRPr="00B651CB">
        <w:rPr>
          <w:rFonts w:ascii="Times New Roman" w:hAnsi="Times New Roman"/>
          <w:i/>
          <w:sz w:val="24"/>
          <w:szCs w:val="24"/>
          <w:shd w:val="clear" w:color="auto" w:fill="FFFFFF"/>
          <w:lang w:val="x-none" w:eastAsia="x-none"/>
        </w:rPr>
        <w:t xml:space="preserve">Предусматривает описание особенностей организации государственной итоговой аттестации по данной профессии/специальности в соответствии с ФГОС, состав процедур, возможности по конкретизации и вариации типовых заданий для демонстрационного экзамена и т.п.. </w:t>
      </w:r>
    </w:p>
    <w:p w14:paraId="180D85B9" w14:textId="77777777" w:rsidR="00B651CB" w:rsidRPr="00B651CB" w:rsidRDefault="00B651CB" w:rsidP="00B651CB">
      <w:pPr>
        <w:spacing w:before="240" w:after="120" w:line="259" w:lineRule="auto"/>
        <w:ind w:firstLine="709"/>
        <w:jc w:val="both"/>
        <w:rPr>
          <w:rFonts w:ascii="Times New Roman" w:hAnsi="Times New Roman"/>
          <w:sz w:val="24"/>
          <w:szCs w:val="24"/>
          <w:shd w:val="clear" w:color="auto" w:fill="FFFFFF"/>
          <w:lang w:eastAsia="x-none"/>
        </w:rPr>
      </w:pPr>
      <w:r w:rsidRPr="00B651CB">
        <w:rPr>
          <w:rFonts w:ascii="Times New Roman" w:hAnsi="Times New Roman"/>
          <w:sz w:val="24"/>
          <w:szCs w:val="24"/>
          <w:shd w:val="clear" w:color="auto" w:fill="FFFFFF"/>
          <w:lang w:eastAsia="x-none"/>
        </w:rPr>
        <w:t>Государственная итоговая аттестация проводится в форме защиты выпускной квалификационной работы (дипломная работа (дипломный проект)</w:t>
      </w:r>
      <w:r w:rsidR="00BC08AD">
        <w:rPr>
          <w:rFonts w:ascii="Times New Roman" w:hAnsi="Times New Roman"/>
          <w:sz w:val="24"/>
          <w:szCs w:val="24"/>
          <w:shd w:val="clear" w:color="auto" w:fill="FFFFFF"/>
          <w:lang w:eastAsia="x-none"/>
        </w:rPr>
        <w:t xml:space="preserve"> и демонстрационного экзамена</w:t>
      </w:r>
      <w:r w:rsidRPr="00B651CB">
        <w:rPr>
          <w:rFonts w:ascii="Times New Roman" w:hAnsi="Times New Roman"/>
          <w:sz w:val="24"/>
          <w:szCs w:val="24"/>
          <w:shd w:val="clear" w:color="auto" w:fill="FFFFFF"/>
          <w:lang w:eastAsia="x-none"/>
        </w:rPr>
        <w:t xml:space="preserve">. </w:t>
      </w:r>
    </w:p>
    <w:p w14:paraId="59CFC207" w14:textId="77777777" w:rsidR="00B651CB" w:rsidRPr="00B651CB" w:rsidRDefault="00BC08AD" w:rsidP="00B651CB">
      <w:pPr>
        <w:spacing w:before="240" w:after="120" w:line="259" w:lineRule="auto"/>
        <w:ind w:firstLine="709"/>
        <w:jc w:val="both"/>
        <w:rPr>
          <w:rFonts w:ascii="Times New Roman" w:hAnsi="Times New Roman"/>
          <w:sz w:val="24"/>
          <w:szCs w:val="24"/>
          <w:shd w:val="clear" w:color="auto" w:fill="FFFFFF"/>
          <w:lang w:eastAsia="x-none"/>
        </w:rPr>
      </w:pPr>
      <w:r>
        <w:rPr>
          <w:rFonts w:ascii="Times New Roman" w:hAnsi="Times New Roman"/>
          <w:sz w:val="24"/>
          <w:szCs w:val="24"/>
          <w:shd w:val="clear" w:color="auto" w:fill="FFFFFF"/>
          <w:lang w:eastAsia="x-none"/>
        </w:rPr>
        <w:t>Т</w:t>
      </w:r>
      <w:r w:rsidR="00B651CB" w:rsidRPr="00B651CB">
        <w:rPr>
          <w:rFonts w:ascii="Times New Roman" w:hAnsi="Times New Roman"/>
          <w:sz w:val="24"/>
          <w:szCs w:val="24"/>
          <w:shd w:val="clear" w:color="auto" w:fill="FFFFFF"/>
          <w:lang w:eastAsia="x-none"/>
        </w:rPr>
        <w:t xml:space="preserve">ематика дипломной работы (дипломного проекта) должна соответствовать одному или нескольким профессиональным модулям ФГОС СПО, </w:t>
      </w:r>
      <w:r>
        <w:rPr>
          <w:rFonts w:ascii="Times New Roman" w:hAnsi="Times New Roman"/>
          <w:sz w:val="24"/>
          <w:szCs w:val="24"/>
          <w:shd w:val="clear" w:color="auto" w:fill="FFFFFF"/>
          <w:lang w:eastAsia="x-none"/>
        </w:rPr>
        <w:t>а также при этом может соответствовать</w:t>
      </w:r>
      <w:r w:rsidR="00B651CB" w:rsidRPr="00B651CB">
        <w:rPr>
          <w:rFonts w:ascii="Times New Roman" w:hAnsi="Times New Roman"/>
          <w:sz w:val="24"/>
          <w:szCs w:val="24"/>
          <w:shd w:val="clear" w:color="auto" w:fill="FFFFFF"/>
          <w:lang w:eastAsia="x-none"/>
        </w:rPr>
        <w:t xml:space="preserve"> одному или нескольким модулям демонстрационного экзамена. В таком случае для проведения демонстрационного экзамена рекомендовано использовать один или несколько модулей компетенций </w:t>
      </w:r>
      <w:proofErr w:type="spellStart"/>
      <w:r w:rsidR="00B651CB" w:rsidRPr="00B651CB">
        <w:rPr>
          <w:rFonts w:ascii="Times New Roman" w:hAnsi="Times New Roman"/>
          <w:sz w:val="24"/>
          <w:szCs w:val="24"/>
          <w:shd w:val="clear" w:color="auto" w:fill="FFFFFF"/>
          <w:lang w:eastAsia="x-none"/>
        </w:rPr>
        <w:t>Ворлдскиллс</w:t>
      </w:r>
      <w:proofErr w:type="spellEnd"/>
      <w:r w:rsidR="00B651CB" w:rsidRPr="00B651CB">
        <w:rPr>
          <w:rFonts w:ascii="Times New Roman" w:hAnsi="Times New Roman"/>
          <w:sz w:val="24"/>
          <w:szCs w:val="24"/>
          <w:shd w:val="clear" w:color="auto" w:fill="FFFFFF"/>
          <w:lang w:eastAsia="x-none"/>
        </w:rPr>
        <w:t xml:space="preserve"> «Информационные кабельные сети», либо «Магистральные линии связи. Строительство и монтаж ВОЛП», либо «Корпоративная защита от внутренних угроз информационной безопасности». Выбранные модули должны </w:t>
      </w:r>
      <w:proofErr w:type="gramStart"/>
      <w:r w:rsidR="00B651CB" w:rsidRPr="00B651CB">
        <w:rPr>
          <w:rFonts w:ascii="Times New Roman" w:hAnsi="Times New Roman"/>
          <w:sz w:val="24"/>
          <w:szCs w:val="24"/>
          <w:shd w:val="clear" w:color="auto" w:fill="FFFFFF"/>
          <w:lang w:eastAsia="x-none"/>
        </w:rPr>
        <w:t>соотносится</w:t>
      </w:r>
      <w:proofErr w:type="gramEnd"/>
      <w:r w:rsidR="00B651CB" w:rsidRPr="00B651CB">
        <w:rPr>
          <w:rFonts w:ascii="Times New Roman" w:hAnsi="Times New Roman"/>
          <w:sz w:val="24"/>
          <w:szCs w:val="24"/>
          <w:shd w:val="clear" w:color="auto" w:fill="FFFFFF"/>
          <w:lang w:eastAsia="x-none"/>
        </w:rPr>
        <w:t xml:space="preserve"> с тематикой выпускной квалификационной работы и быть отражены в дипломной работе (дипломном проекте).</w:t>
      </w:r>
    </w:p>
    <w:p w14:paraId="12536CC0" w14:textId="77777777" w:rsidR="00B651CB" w:rsidRPr="00B651CB" w:rsidRDefault="00B651CB" w:rsidP="00B651CB">
      <w:pPr>
        <w:spacing w:before="240" w:after="120" w:line="259" w:lineRule="auto"/>
        <w:ind w:firstLine="709"/>
        <w:jc w:val="both"/>
        <w:rPr>
          <w:rFonts w:ascii="Times New Roman" w:hAnsi="Times New Roman"/>
          <w:sz w:val="24"/>
          <w:szCs w:val="24"/>
          <w:shd w:val="clear" w:color="auto" w:fill="FFFFFF"/>
          <w:lang w:eastAsia="x-none"/>
        </w:rPr>
      </w:pPr>
      <w:r w:rsidRPr="00B651CB">
        <w:rPr>
          <w:rFonts w:ascii="Times New Roman" w:hAnsi="Times New Roman"/>
          <w:sz w:val="24"/>
          <w:szCs w:val="24"/>
          <w:shd w:val="clear" w:color="auto" w:fill="FFFFFF"/>
          <w:lang w:eastAsia="x-none"/>
        </w:rPr>
        <w:t xml:space="preserve">Демонстрационный экзамен – вид аттестационного испытания при государственной итоговой аттестации по основной профессиональной образовательной программе среднего профессионального образования, которая предусматривает моделирование реальных производственных условий для решения практических задач профессиональной деятельности </w:t>
      </w:r>
      <w:r w:rsidRPr="00B651CB">
        <w:rPr>
          <w:rFonts w:ascii="Times New Roman" w:hAnsi="Times New Roman"/>
          <w:sz w:val="24"/>
          <w:szCs w:val="24"/>
          <w:shd w:val="clear" w:color="auto" w:fill="FFFFFF"/>
          <w:lang w:eastAsia="x-none"/>
        </w:rPr>
        <w:lastRenderedPageBreak/>
        <w:t>в соответствии с лучшими мировыми и национальным практиками, реализуемая с учетом обязательных условий по организации и проведению демонстрационного экзамена (ДЭ).</w:t>
      </w:r>
    </w:p>
    <w:p w14:paraId="257FABF0" w14:textId="77777777" w:rsidR="00B651CB" w:rsidRPr="00B651CB" w:rsidRDefault="00B651CB" w:rsidP="00B651CB">
      <w:pPr>
        <w:spacing w:before="240" w:after="120" w:line="259" w:lineRule="auto"/>
        <w:ind w:firstLine="709"/>
        <w:jc w:val="both"/>
        <w:rPr>
          <w:rFonts w:ascii="Times New Roman" w:hAnsi="Times New Roman"/>
          <w:sz w:val="24"/>
          <w:szCs w:val="24"/>
          <w:shd w:val="clear" w:color="auto" w:fill="FFFFFF"/>
          <w:lang w:eastAsia="x-none"/>
        </w:rPr>
      </w:pPr>
      <w:r w:rsidRPr="00B651CB">
        <w:rPr>
          <w:rFonts w:ascii="Times New Roman" w:hAnsi="Times New Roman"/>
          <w:sz w:val="24"/>
          <w:szCs w:val="24"/>
          <w:shd w:val="clear" w:color="auto" w:fill="FFFFFF"/>
          <w:lang w:eastAsia="x-none"/>
        </w:rPr>
        <w:t xml:space="preserve">Демонстрационный экзамен может </w:t>
      </w:r>
      <w:proofErr w:type="gramStart"/>
      <w:r w:rsidRPr="00B651CB">
        <w:rPr>
          <w:rFonts w:ascii="Times New Roman" w:hAnsi="Times New Roman"/>
          <w:sz w:val="24"/>
          <w:szCs w:val="24"/>
          <w:shd w:val="clear" w:color="auto" w:fill="FFFFFF"/>
          <w:lang w:eastAsia="x-none"/>
        </w:rPr>
        <w:t>проводится</w:t>
      </w:r>
      <w:proofErr w:type="gramEnd"/>
      <w:r w:rsidRPr="00B651CB">
        <w:rPr>
          <w:rFonts w:ascii="Times New Roman" w:hAnsi="Times New Roman"/>
          <w:sz w:val="24"/>
          <w:szCs w:val="24"/>
          <w:shd w:val="clear" w:color="auto" w:fill="FFFFFF"/>
          <w:lang w:eastAsia="x-none"/>
        </w:rPr>
        <w:t xml:space="preserve"> в виде государственного экзамена. Задания демонстрационного экзамена разрабатываются на основе указанных профессиональных стандартов и с учетом оценочных материалов, разработанных союзом </w:t>
      </w:r>
      <w:proofErr w:type="spellStart"/>
      <w:r w:rsidRPr="00B651CB">
        <w:rPr>
          <w:rFonts w:ascii="Times New Roman" w:hAnsi="Times New Roman"/>
          <w:sz w:val="24"/>
          <w:szCs w:val="24"/>
          <w:shd w:val="clear" w:color="auto" w:fill="FFFFFF"/>
          <w:lang w:eastAsia="x-none"/>
        </w:rPr>
        <w:t>Ворлдскиллс</w:t>
      </w:r>
      <w:proofErr w:type="spellEnd"/>
      <w:r w:rsidRPr="00B651CB">
        <w:rPr>
          <w:rFonts w:ascii="Times New Roman" w:hAnsi="Times New Roman"/>
          <w:sz w:val="24"/>
          <w:szCs w:val="24"/>
          <w:shd w:val="clear" w:color="auto" w:fill="FFFFFF"/>
          <w:lang w:eastAsia="x-none"/>
        </w:rPr>
        <w:t>.</w:t>
      </w:r>
    </w:p>
    <w:p w14:paraId="2DF3D3C8" w14:textId="77777777" w:rsidR="00B651CB" w:rsidRPr="00B651CB" w:rsidRDefault="00B651CB" w:rsidP="00B651CB">
      <w:pPr>
        <w:spacing w:before="240" w:after="120" w:line="259" w:lineRule="auto"/>
        <w:ind w:firstLine="709"/>
        <w:jc w:val="both"/>
        <w:rPr>
          <w:rFonts w:ascii="Times New Roman" w:hAnsi="Times New Roman"/>
          <w:b/>
          <w:sz w:val="24"/>
          <w:szCs w:val="24"/>
          <w:lang w:val="x-none" w:eastAsia="x-none"/>
        </w:rPr>
      </w:pPr>
      <w:r w:rsidRPr="00B651CB">
        <w:rPr>
          <w:rFonts w:ascii="Times New Roman" w:hAnsi="Times New Roman"/>
          <w:b/>
          <w:sz w:val="24"/>
          <w:szCs w:val="24"/>
          <w:lang w:val="x-none" w:eastAsia="x-none"/>
        </w:rPr>
        <w:t xml:space="preserve">2.2. Порядок проведения процедуры </w:t>
      </w:r>
    </w:p>
    <w:p w14:paraId="7E105EF8" w14:textId="77777777" w:rsidR="00B651CB" w:rsidRPr="00B651CB" w:rsidRDefault="00B651CB" w:rsidP="00B651CB">
      <w:pPr>
        <w:spacing w:before="240" w:after="120" w:line="259" w:lineRule="auto"/>
        <w:ind w:firstLine="709"/>
        <w:rPr>
          <w:rFonts w:ascii="Times New Roman" w:hAnsi="Times New Roman"/>
          <w:i/>
          <w:sz w:val="24"/>
          <w:szCs w:val="24"/>
          <w:lang w:val="x-none" w:eastAsia="x-none"/>
        </w:rPr>
      </w:pPr>
      <w:r w:rsidRPr="00B651CB">
        <w:rPr>
          <w:rFonts w:ascii="Times New Roman" w:hAnsi="Times New Roman"/>
          <w:i/>
          <w:sz w:val="24"/>
          <w:szCs w:val="24"/>
          <w:lang w:val="x-none" w:eastAsia="x-none"/>
        </w:rPr>
        <w:t xml:space="preserve">Описывается рекомендуемый порядок организации процедур ГИА. </w:t>
      </w:r>
    </w:p>
    <w:p w14:paraId="55183C97" w14:textId="77777777" w:rsidR="00B651CB" w:rsidRPr="00B651CB" w:rsidRDefault="00B651CB" w:rsidP="00B651CB">
      <w:pPr>
        <w:spacing w:before="240" w:after="120" w:line="259" w:lineRule="auto"/>
        <w:ind w:firstLine="709"/>
        <w:rPr>
          <w:rFonts w:ascii="Times New Roman" w:hAnsi="Times New Roman"/>
          <w:i/>
          <w:sz w:val="24"/>
          <w:szCs w:val="24"/>
          <w:lang w:eastAsia="x-none"/>
        </w:rPr>
      </w:pPr>
      <w:r w:rsidRPr="00B651CB">
        <w:rPr>
          <w:rFonts w:ascii="Times New Roman" w:hAnsi="Times New Roman"/>
          <w:i/>
          <w:sz w:val="24"/>
          <w:szCs w:val="24"/>
          <w:lang w:eastAsia="x-none"/>
        </w:rPr>
        <w:t xml:space="preserve">Порядок и последовательность проведения защиты ВКР и выполнения задания демонстрационного экзамена. При наличии компетенции </w:t>
      </w:r>
      <w:r w:rsidRPr="00B651CB">
        <w:rPr>
          <w:rFonts w:ascii="Times New Roman" w:hAnsi="Times New Roman"/>
          <w:i/>
          <w:sz w:val="24"/>
          <w:szCs w:val="24"/>
          <w:lang w:val="en-US" w:eastAsia="x-none"/>
        </w:rPr>
        <w:t>WS</w:t>
      </w:r>
      <w:r w:rsidRPr="00B651CB">
        <w:rPr>
          <w:rFonts w:ascii="Times New Roman" w:hAnsi="Times New Roman"/>
          <w:i/>
          <w:sz w:val="24"/>
          <w:szCs w:val="24"/>
          <w:lang w:eastAsia="x-none"/>
        </w:rPr>
        <w:t xml:space="preserve">, указывается наименование компетенции и возможность использование материалов и процедур ДЭ по </w:t>
      </w:r>
      <w:proofErr w:type="gramStart"/>
      <w:r w:rsidRPr="00B651CB">
        <w:rPr>
          <w:rFonts w:ascii="Times New Roman" w:hAnsi="Times New Roman"/>
          <w:i/>
          <w:sz w:val="24"/>
          <w:szCs w:val="24"/>
          <w:lang w:val="en-US" w:eastAsia="x-none"/>
        </w:rPr>
        <w:t>WS</w:t>
      </w:r>
      <w:r w:rsidRPr="00B651CB">
        <w:rPr>
          <w:rFonts w:ascii="Times New Roman" w:hAnsi="Times New Roman"/>
          <w:i/>
          <w:sz w:val="24"/>
          <w:szCs w:val="24"/>
          <w:lang w:eastAsia="x-none"/>
        </w:rPr>
        <w:t>,  Количество</w:t>
      </w:r>
      <w:proofErr w:type="gramEnd"/>
      <w:r w:rsidRPr="00B651CB">
        <w:rPr>
          <w:rFonts w:ascii="Times New Roman" w:hAnsi="Times New Roman"/>
          <w:i/>
          <w:sz w:val="24"/>
          <w:szCs w:val="24"/>
          <w:lang w:eastAsia="x-none"/>
        </w:rPr>
        <w:t xml:space="preserve"> заданий, входящих в комплект примерных заданий по ДЭ в целом и в отдельный вариант, порядок проведения отдельных элементов задания (теоретической части, практической части, отдельных модулей), количество экспертов, задействованных в процессе. Общая продолжительность задания на одного обучающегося</w:t>
      </w:r>
    </w:p>
    <w:p w14:paraId="1DD9474C" w14:textId="77777777" w:rsidR="00B651CB" w:rsidRPr="00B651CB" w:rsidRDefault="00B651CB" w:rsidP="00B651CB">
      <w:pPr>
        <w:spacing w:before="240" w:after="120" w:line="259" w:lineRule="auto"/>
        <w:ind w:firstLine="709"/>
        <w:jc w:val="both"/>
        <w:rPr>
          <w:rFonts w:ascii="Times New Roman" w:hAnsi="Times New Roman"/>
          <w:sz w:val="24"/>
          <w:szCs w:val="24"/>
          <w:lang w:eastAsia="x-none"/>
        </w:rPr>
      </w:pPr>
      <w:r w:rsidRPr="00B651CB">
        <w:rPr>
          <w:rFonts w:ascii="Times New Roman" w:hAnsi="Times New Roman"/>
          <w:sz w:val="24"/>
          <w:szCs w:val="24"/>
          <w:lang w:eastAsia="x-none"/>
        </w:rPr>
        <w:t>Образовательная организация разрабатывает соответствующее «Положение о порядке проведении государственной итоговой аттестации по образовательным программам подготовки специалистов среднего звена», в котором отражает особенности выбранной формы организации государственной итоговой аттестации согласно ФГОС СПО 11.02.15 Инфокоммуникационные сети и системы связи.</w:t>
      </w:r>
    </w:p>
    <w:p w14:paraId="3390EB4D" w14:textId="77777777" w:rsidR="00B651CB" w:rsidRPr="00B651CB" w:rsidRDefault="00B651CB" w:rsidP="00B651CB">
      <w:pPr>
        <w:spacing w:before="240" w:after="120" w:line="259" w:lineRule="auto"/>
        <w:ind w:firstLine="709"/>
        <w:jc w:val="both"/>
        <w:rPr>
          <w:rFonts w:ascii="Times New Roman" w:hAnsi="Times New Roman"/>
          <w:sz w:val="24"/>
          <w:szCs w:val="24"/>
          <w:lang w:eastAsia="x-none"/>
        </w:rPr>
      </w:pPr>
      <w:r w:rsidRPr="00B651CB">
        <w:rPr>
          <w:rFonts w:ascii="Times New Roman" w:hAnsi="Times New Roman"/>
          <w:sz w:val="24"/>
          <w:szCs w:val="24"/>
          <w:lang w:eastAsia="x-none"/>
        </w:rPr>
        <w:t>В случае включения демонстрационного экзамена (ДЭ) в ВКР образовательная организация обеспечивает выпускникам возможность сначала сдать ДЭ. На защите ВКР выпускники представляют свою дипломную работу (дипломный проект), вместе с которой члены государственной экзаменационной комиссии (ГЭК) учитывают оценку, полученную на ДЭ. В итоге за ВКР выставляется единая оценка.</w:t>
      </w:r>
    </w:p>
    <w:p w14:paraId="599FC7C1" w14:textId="77777777" w:rsidR="00B651CB" w:rsidRPr="00B651CB" w:rsidRDefault="00B651CB" w:rsidP="00B651CB">
      <w:pPr>
        <w:spacing w:before="240" w:after="120" w:line="259" w:lineRule="auto"/>
        <w:ind w:firstLine="709"/>
        <w:jc w:val="both"/>
        <w:rPr>
          <w:rFonts w:ascii="Times New Roman" w:hAnsi="Times New Roman"/>
          <w:sz w:val="24"/>
          <w:szCs w:val="24"/>
          <w:lang w:eastAsia="x-none"/>
        </w:rPr>
      </w:pPr>
      <w:r w:rsidRPr="00B651CB">
        <w:rPr>
          <w:rFonts w:ascii="Times New Roman" w:hAnsi="Times New Roman"/>
          <w:sz w:val="24"/>
          <w:szCs w:val="24"/>
          <w:lang w:eastAsia="x-none"/>
        </w:rPr>
        <w:t xml:space="preserve">Компетенции </w:t>
      </w:r>
      <w:proofErr w:type="spellStart"/>
      <w:r w:rsidRPr="00B651CB">
        <w:rPr>
          <w:rFonts w:ascii="Times New Roman" w:hAnsi="Times New Roman"/>
          <w:sz w:val="24"/>
          <w:szCs w:val="24"/>
          <w:lang w:eastAsia="x-none"/>
        </w:rPr>
        <w:t>Ворлдскиллс</w:t>
      </w:r>
      <w:proofErr w:type="spellEnd"/>
      <w:r w:rsidRPr="00B651CB">
        <w:rPr>
          <w:rFonts w:ascii="Times New Roman" w:hAnsi="Times New Roman"/>
          <w:sz w:val="24"/>
          <w:szCs w:val="24"/>
          <w:lang w:eastAsia="x-none"/>
        </w:rPr>
        <w:t>, модули которых можно использовать для формулировки тем дипломных работ (дипломных проектов) ВКР и для формирования задания демонстрационного экзамена:</w:t>
      </w:r>
    </w:p>
    <w:p w14:paraId="61BF2EB2" w14:textId="77777777" w:rsidR="00B651CB" w:rsidRPr="00B651CB" w:rsidRDefault="00B651CB" w:rsidP="001E23F8">
      <w:pPr>
        <w:numPr>
          <w:ilvl w:val="0"/>
          <w:numId w:val="95"/>
        </w:numPr>
        <w:spacing w:after="0" w:line="259" w:lineRule="auto"/>
        <w:contextualSpacing/>
        <w:jc w:val="both"/>
        <w:rPr>
          <w:rFonts w:ascii="Times New Roman" w:hAnsi="Times New Roman"/>
          <w:sz w:val="24"/>
          <w:szCs w:val="24"/>
          <w:lang w:eastAsia="x-none"/>
        </w:rPr>
      </w:pPr>
      <w:r w:rsidRPr="00B651CB">
        <w:rPr>
          <w:rFonts w:ascii="Times New Roman" w:hAnsi="Times New Roman"/>
          <w:sz w:val="24"/>
          <w:szCs w:val="24"/>
          <w:lang w:eastAsia="x-none"/>
        </w:rPr>
        <w:t>«Информационные кабельные сети»,</w:t>
      </w:r>
    </w:p>
    <w:p w14:paraId="7E6F5EF7" w14:textId="77777777" w:rsidR="00B651CB" w:rsidRPr="00B651CB" w:rsidRDefault="00B651CB" w:rsidP="001E23F8">
      <w:pPr>
        <w:numPr>
          <w:ilvl w:val="0"/>
          <w:numId w:val="95"/>
        </w:numPr>
        <w:spacing w:after="0" w:line="259" w:lineRule="auto"/>
        <w:contextualSpacing/>
        <w:jc w:val="both"/>
        <w:rPr>
          <w:rFonts w:ascii="Times New Roman" w:hAnsi="Times New Roman"/>
          <w:sz w:val="24"/>
          <w:szCs w:val="24"/>
          <w:lang w:eastAsia="x-none"/>
        </w:rPr>
      </w:pPr>
      <w:r w:rsidRPr="00B651CB">
        <w:rPr>
          <w:rFonts w:ascii="Times New Roman" w:hAnsi="Times New Roman"/>
          <w:sz w:val="24"/>
          <w:szCs w:val="24"/>
          <w:lang w:eastAsia="x-none"/>
        </w:rPr>
        <w:t xml:space="preserve">«Магистральные линии связи. Строительство и эксплуатация ВОЛП», </w:t>
      </w:r>
    </w:p>
    <w:p w14:paraId="119B370C" w14:textId="77777777" w:rsidR="00B651CB" w:rsidRPr="00B651CB" w:rsidRDefault="00B651CB" w:rsidP="001E23F8">
      <w:pPr>
        <w:numPr>
          <w:ilvl w:val="0"/>
          <w:numId w:val="95"/>
        </w:numPr>
        <w:spacing w:after="0" w:line="259" w:lineRule="auto"/>
        <w:contextualSpacing/>
        <w:jc w:val="both"/>
        <w:rPr>
          <w:rFonts w:ascii="Times New Roman" w:hAnsi="Times New Roman"/>
          <w:sz w:val="24"/>
          <w:szCs w:val="24"/>
          <w:lang w:eastAsia="x-none"/>
        </w:rPr>
      </w:pPr>
      <w:r w:rsidRPr="00B651CB">
        <w:rPr>
          <w:rFonts w:ascii="Times New Roman" w:hAnsi="Times New Roman"/>
          <w:sz w:val="24"/>
          <w:szCs w:val="24"/>
          <w:lang w:eastAsia="x-none"/>
        </w:rPr>
        <w:t>«Корпоративная защита от внутренних угроз информационной безопасности».</w:t>
      </w:r>
    </w:p>
    <w:p w14:paraId="0A9B9104" w14:textId="77777777" w:rsidR="00B651CB" w:rsidRPr="00B651CB" w:rsidRDefault="00B651CB" w:rsidP="00B651CB">
      <w:pPr>
        <w:spacing w:after="0" w:line="259" w:lineRule="auto"/>
        <w:ind w:firstLine="709"/>
        <w:jc w:val="both"/>
        <w:rPr>
          <w:rFonts w:ascii="Times New Roman" w:hAnsi="Times New Roman"/>
          <w:sz w:val="24"/>
          <w:szCs w:val="24"/>
          <w:lang w:eastAsia="x-none"/>
        </w:rPr>
      </w:pPr>
      <w:r w:rsidRPr="00B651CB">
        <w:rPr>
          <w:rFonts w:ascii="Times New Roman" w:hAnsi="Times New Roman"/>
          <w:sz w:val="24"/>
          <w:szCs w:val="24"/>
          <w:lang w:eastAsia="x-none"/>
        </w:rPr>
        <w:t>Оценка качества сдачи ДЭ проводится экспертной группой, входящей в государственную экзаменационную комиссию.</w:t>
      </w:r>
    </w:p>
    <w:p w14:paraId="0D170F23" w14:textId="77777777" w:rsidR="00B651CB" w:rsidRPr="00B651CB" w:rsidRDefault="00B651CB" w:rsidP="00B651CB">
      <w:pPr>
        <w:spacing w:before="240" w:after="120" w:line="259" w:lineRule="auto"/>
        <w:ind w:firstLine="709"/>
        <w:jc w:val="both"/>
        <w:rPr>
          <w:rFonts w:ascii="Times New Roman" w:hAnsi="Times New Roman"/>
          <w:sz w:val="24"/>
          <w:szCs w:val="24"/>
          <w:lang w:eastAsia="x-none"/>
        </w:rPr>
      </w:pPr>
      <w:r w:rsidRPr="00B651CB">
        <w:rPr>
          <w:rFonts w:ascii="Times New Roman" w:hAnsi="Times New Roman"/>
          <w:sz w:val="24"/>
          <w:szCs w:val="24"/>
          <w:lang w:eastAsia="x-none"/>
        </w:rPr>
        <w:t xml:space="preserve">В случае проведения демонстрационного экзамена в виде государственного экзамена рекомендуется разрабатывать задания к нему на основе соответствующих профессиональных стандартов, с учетом данной ПООП и заданий компетенции </w:t>
      </w:r>
      <w:proofErr w:type="spellStart"/>
      <w:r w:rsidRPr="00B651CB">
        <w:rPr>
          <w:rFonts w:ascii="Times New Roman" w:hAnsi="Times New Roman"/>
          <w:sz w:val="24"/>
          <w:szCs w:val="24"/>
          <w:lang w:eastAsia="x-none"/>
        </w:rPr>
        <w:t>Ворлдскиллс</w:t>
      </w:r>
      <w:proofErr w:type="spellEnd"/>
      <w:r w:rsidRPr="00B651CB">
        <w:rPr>
          <w:rFonts w:ascii="Times New Roman" w:hAnsi="Times New Roman"/>
          <w:sz w:val="24"/>
          <w:szCs w:val="24"/>
          <w:lang w:eastAsia="x-none"/>
        </w:rPr>
        <w:t xml:space="preserve"> «Информационные кабельные сети», разработанных союзом. Тематика ВКР должна соответствовать одному или нескольким профессиональным модулям.</w:t>
      </w:r>
    </w:p>
    <w:p w14:paraId="48AC6C89" w14:textId="77777777" w:rsidR="00BC08AD" w:rsidRDefault="00BC08AD" w:rsidP="00B651CB">
      <w:pPr>
        <w:ind w:left="1288" w:hanging="721"/>
        <w:rPr>
          <w:rFonts w:ascii="Times New Roman" w:hAnsi="Times New Roman"/>
          <w:b/>
        </w:rPr>
      </w:pPr>
    </w:p>
    <w:p w14:paraId="19CC8DCD" w14:textId="77777777" w:rsidR="00B651CB" w:rsidRPr="00B651CB" w:rsidRDefault="00B651CB" w:rsidP="00B651CB">
      <w:pPr>
        <w:ind w:left="1288" w:hanging="721"/>
        <w:rPr>
          <w:rFonts w:ascii="Times New Roman" w:hAnsi="Times New Roman"/>
          <w:b/>
        </w:rPr>
      </w:pPr>
      <w:r w:rsidRPr="00B651CB">
        <w:rPr>
          <w:rFonts w:ascii="Times New Roman" w:hAnsi="Times New Roman"/>
          <w:b/>
        </w:rPr>
        <w:lastRenderedPageBreak/>
        <w:t>3. ТИПОВОЕ ЗАДАНИЯ ДЛЯ ДЕМОНСТРАЦИОННОГО ЭКЗАМЕНА</w:t>
      </w:r>
    </w:p>
    <w:p w14:paraId="5768B6A1" w14:textId="77777777" w:rsidR="00B651CB" w:rsidRPr="00B651CB" w:rsidRDefault="00B651CB" w:rsidP="00B651CB">
      <w:pPr>
        <w:spacing w:before="120" w:after="120"/>
        <w:rPr>
          <w:rFonts w:ascii="Times New Roman" w:hAnsi="Times New Roman"/>
        </w:rPr>
      </w:pPr>
      <w:r w:rsidRPr="00B651CB">
        <w:rPr>
          <w:rFonts w:ascii="Times New Roman" w:hAnsi="Times New Roman"/>
          <w:u w:val="single"/>
        </w:rPr>
        <w:t>3.1. Структура и содержание типового задания</w:t>
      </w:r>
    </w:p>
    <w:p w14:paraId="6733316D"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3.1.1. Формулировка типового практического задания; (приводится наименование задания для оценки результатов освоения программы СПО)</w:t>
      </w:r>
    </w:p>
    <w:p w14:paraId="31FC14DD" w14:textId="77777777" w:rsidR="00B651CB" w:rsidRPr="00B651CB" w:rsidRDefault="00B651CB" w:rsidP="00B651CB">
      <w:pPr>
        <w:spacing w:before="120" w:after="120" w:line="259" w:lineRule="auto"/>
        <w:rPr>
          <w:rFonts w:ascii="Times New Roman" w:hAnsi="Times New Roman"/>
          <w:b/>
          <w:sz w:val="24"/>
          <w:szCs w:val="24"/>
          <w:lang w:eastAsia="en-US"/>
        </w:rPr>
      </w:pPr>
      <w:r w:rsidRPr="00B651CB">
        <w:rPr>
          <w:rFonts w:ascii="Times New Roman" w:hAnsi="Times New Roman"/>
          <w:b/>
          <w:sz w:val="24"/>
          <w:szCs w:val="24"/>
          <w:lang w:eastAsia="en-US"/>
        </w:rPr>
        <w:t>Модуль 1 «Волоконно-оптические СКС» (4 часа)</w:t>
      </w:r>
    </w:p>
    <w:p w14:paraId="2EB93C33"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 xml:space="preserve">-Планирование схемы </w:t>
      </w:r>
      <w:proofErr w:type="spellStart"/>
      <w:r w:rsidRPr="00B651CB">
        <w:rPr>
          <w:rFonts w:ascii="Times New Roman" w:hAnsi="Times New Roman"/>
          <w:sz w:val="24"/>
          <w:szCs w:val="24"/>
          <w:lang w:eastAsia="en-US"/>
        </w:rPr>
        <w:t>разварки</w:t>
      </w:r>
      <w:proofErr w:type="spellEnd"/>
      <w:r w:rsidRPr="00B651CB">
        <w:rPr>
          <w:rFonts w:ascii="Times New Roman" w:hAnsi="Times New Roman"/>
          <w:sz w:val="24"/>
          <w:szCs w:val="24"/>
          <w:lang w:eastAsia="en-US"/>
        </w:rPr>
        <w:t xml:space="preserve"> компонентов ВОЛП.</w:t>
      </w:r>
    </w:p>
    <w:p w14:paraId="1347492C"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-Прокладка, фиксация, маркировка кабельной трассы, формирование запасов кабеля.</w:t>
      </w:r>
    </w:p>
    <w:p w14:paraId="30CECBE4"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-Монтаж кросса ШКОС –Л бронированным кабелем, заполнение паспорта монтажа.</w:t>
      </w:r>
    </w:p>
    <w:p w14:paraId="0870B86E"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-Монтаж оптической муфты кабелем для внешней прокладки, заполнение паспорта монтажа.</w:t>
      </w:r>
    </w:p>
    <w:p w14:paraId="67601C31" w14:textId="77777777" w:rsidR="00B651CB" w:rsidRPr="00B651CB" w:rsidRDefault="00B651CB" w:rsidP="00B651CB">
      <w:pPr>
        <w:spacing w:before="120" w:after="120" w:line="259" w:lineRule="auto"/>
        <w:rPr>
          <w:rFonts w:ascii="Times New Roman" w:hAnsi="Times New Roman"/>
          <w:b/>
          <w:sz w:val="24"/>
          <w:szCs w:val="24"/>
          <w:lang w:eastAsia="en-US"/>
        </w:rPr>
      </w:pPr>
      <w:r w:rsidRPr="00B651CB">
        <w:rPr>
          <w:rFonts w:ascii="Times New Roman" w:hAnsi="Times New Roman"/>
          <w:b/>
          <w:sz w:val="24"/>
          <w:szCs w:val="24"/>
          <w:lang w:eastAsia="en-US"/>
        </w:rPr>
        <w:t>Модуль 2. «Структурированные кабельные системы» (6 часов).</w:t>
      </w:r>
    </w:p>
    <w:p w14:paraId="6D266189"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-Прокладка, формирование, фиксация, маркировка кабельных трасс, формирование запасов.</w:t>
      </w:r>
    </w:p>
    <w:p w14:paraId="7478A786"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 xml:space="preserve">-Монтаж коммутационных панелей категории </w:t>
      </w:r>
      <w:proofErr w:type="gramStart"/>
      <w:r w:rsidRPr="00B651CB">
        <w:rPr>
          <w:rFonts w:ascii="Times New Roman" w:hAnsi="Times New Roman"/>
          <w:sz w:val="24"/>
          <w:szCs w:val="24"/>
          <w:lang w:eastAsia="en-US"/>
        </w:rPr>
        <w:t>5е</w:t>
      </w:r>
      <w:proofErr w:type="gramEnd"/>
      <w:r w:rsidRPr="00B651CB">
        <w:rPr>
          <w:rFonts w:ascii="Times New Roman" w:hAnsi="Times New Roman"/>
          <w:sz w:val="24"/>
          <w:szCs w:val="24"/>
          <w:lang w:eastAsia="en-US"/>
        </w:rPr>
        <w:t>, заполнение паспортов монтажа.</w:t>
      </w:r>
    </w:p>
    <w:p w14:paraId="53BFA91A"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 xml:space="preserve">- Монтаж телекоммуникационных розеток категории </w:t>
      </w:r>
      <w:proofErr w:type="gramStart"/>
      <w:r w:rsidRPr="00B651CB">
        <w:rPr>
          <w:rFonts w:ascii="Times New Roman" w:hAnsi="Times New Roman"/>
          <w:sz w:val="24"/>
          <w:szCs w:val="24"/>
          <w:lang w:eastAsia="en-US"/>
        </w:rPr>
        <w:t>5е</w:t>
      </w:r>
      <w:proofErr w:type="gramEnd"/>
      <w:r w:rsidRPr="00B651CB">
        <w:rPr>
          <w:rFonts w:ascii="Times New Roman" w:hAnsi="Times New Roman"/>
          <w:sz w:val="24"/>
          <w:szCs w:val="24"/>
          <w:lang w:eastAsia="en-US"/>
        </w:rPr>
        <w:t>, заполнение паспортов монтажа.</w:t>
      </w:r>
    </w:p>
    <w:p w14:paraId="7AC73A29"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--Монтаж коммутационной панели, шкафов антивандальных категории 3, заполнение паспортов монтажа.</w:t>
      </w:r>
    </w:p>
    <w:p w14:paraId="480F306E" w14:textId="77777777" w:rsidR="00B651CB" w:rsidRPr="00B651CB" w:rsidRDefault="00B651CB" w:rsidP="00B651CB">
      <w:pPr>
        <w:spacing w:before="120" w:after="120" w:line="259" w:lineRule="auto"/>
        <w:rPr>
          <w:rFonts w:ascii="Times New Roman" w:hAnsi="Times New Roman"/>
          <w:b/>
          <w:sz w:val="24"/>
          <w:szCs w:val="24"/>
          <w:lang w:eastAsia="en-US"/>
        </w:rPr>
      </w:pPr>
      <w:r w:rsidRPr="00B651CB">
        <w:rPr>
          <w:rFonts w:ascii="Times New Roman" w:hAnsi="Times New Roman"/>
          <w:b/>
          <w:sz w:val="24"/>
          <w:szCs w:val="24"/>
          <w:lang w:eastAsia="en-US"/>
        </w:rPr>
        <w:t>Модуль 3 «Технологии Умный дом» (1 ч 30 мин)</w:t>
      </w:r>
    </w:p>
    <w:p w14:paraId="09C1B76B"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 xml:space="preserve">-Размещение оборудования </w:t>
      </w:r>
      <w:proofErr w:type="gramStart"/>
      <w:r w:rsidRPr="00B651CB">
        <w:rPr>
          <w:rFonts w:ascii="Times New Roman" w:hAnsi="Times New Roman"/>
          <w:sz w:val="24"/>
          <w:szCs w:val="24"/>
          <w:lang w:eastAsia="en-US"/>
        </w:rPr>
        <w:t>согласно схемы</w:t>
      </w:r>
      <w:proofErr w:type="gramEnd"/>
      <w:r w:rsidRPr="00B651CB">
        <w:rPr>
          <w:rFonts w:ascii="Times New Roman" w:hAnsi="Times New Roman"/>
          <w:sz w:val="24"/>
          <w:szCs w:val="24"/>
          <w:lang w:eastAsia="en-US"/>
        </w:rPr>
        <w:t>.</w:t>
      </w:r>
    </w:p>
    <w:p w14:paraId="67A633F9"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-Изготовление коммутационных шнуров, сборка схемы организации связи.</w:t>
      </w:r>
    </w:p>
    <w:p w14:paraId="6E24C8D2"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 xml:space="preserve">-Настройка </w:t>
      </w:r>
      <w:proofErr w:type="gramStart"/>
      <w:r w:rsidRPr="00B651CB">
        <w:rPr>
          <w:rFonts w:ascii="Times New Roman" w:hAnsi="Times New Roman"/>
          <w:sz w:val="24"/>
          <w:szCs w:val="24"/>
          <w:lang w:eastAsia="en-US"/>
        </w:rPr>
        <w:t>активного  оборудования</w:t>
      </w:r>
      <w:proofErr w:type="gramEnd"/>
      <w:r w:rsidRPr="00B651CB">
        <w:rPr>
          <w:rFonts w:ascii="Times New Roman" w:hAnsi="Times New Roman"/>
          <w:sz w:val="24"/>
          <w:szCs w:val="24"/>
          <w:lang w:eastAsia="en-US"/>
        </w:rPr>
        <w:t xml:space="preserve">, </w:t>
      </w:r>
      <w:r w:rsidRPr="00B651CB">
        <w:rPr>
          <w:rFonts w:ascii="Times New Roman" w:hAnsi="Times New Roman"/>
          <w:sz w:val="24"/>
          <w:szCs w:val="24"/>
          <w:lang w:val="en-US" w:eastAsia="en-US"/>
        </w:rPr>
        <w:t>IP</w:t>
      </w:r>
      <w:r w:rsidRPr="00B651CB">
        <w:rPr>
          <w:rFonts w:ascii="Times New Roman" w:hAnsi="Times New Roman"/>
          <w:sz w:val="24"/>
          <w:szCs w:val="24"/>
          <w:lang w:eastAsia="en-US"/>
        </w:rPr>
        <w:t xml:space="preserve"> камера,</w:t>
      </w:r>
      <w:r w:rsidRPr="00B651CB">
        <w:rPr>
          <w:rFonts w:ascii="Times New Roman" w:hAnsi="Times New Roman"/>
          <w:sz w:val="24"/>
          <w:szCs w:val="24"/>
          <w:lang w:val="en-US" w:eastAsia="en-US"/>
        </w:rPr>
        <w:t>WI</w:t>
      </w:r>
      <w:r w:rsidRPr="00B651CB">
        <w:rPr>
          <w:rFonts w:ascii="Times New Roman" w:hAnsi="Times New Roman"/>
          <w:sz w:val="24"/>
          <w:szCs w:val="24"/>
          <w:lang w:eastAsia="en-US"/>
        </w:rPr>
        <w:t>-</w:t>
      </w:r>
      <w:r w:rsidRPr="00B651CB">
        <w:rPr>
          <w:rFonts w:ascii="Times New Roman" w:hAnsi="Times New Roman"/>
          <w:sz w:val="24"/>
          <w:szCs w:val="24"/>
          <w:lang w:val="en-US" w:eastAsia="en-US"/>
        </w:rPr>
        <w:t>FI</w:t>
      </w:r>
      <w:r w:rsidRPr="00B651CB">
        <w:rPr>
          <w:rFonts w:ascii="Times New Roman" w:hAnsi="Times New Roman"/>
          <w:sz w:val="24"/>
          <w:szCs w:val="24"/>
          <w:lang w:eastAsia="en-US"/>
        </w:rPr>
        <w:t xml:space="preserve"> маршрутизатор.</w:t>
      </w:r>
    </w:p>
    <w:p w14:paraId="143919AD" w14:textId="77777777" w:rsidR="00B651CB" w:rsidRPr="00B651CB" w:rsidRDefault="00B651CB" w:rsidP="00B651CB">
      <w:pPr>
        <w:spacing w:before="120" w:after="120" w:line="259" w:lineRule="auto"/>
        <w:rPr>
          <w:rFonts w:ascii="Times New Roman" w:hAnsi="Times New Roman"/>
          <w:b/>
          <w:sz w:val="24"/>
          <w:szCs w:val="24"/>
          <w:lang w:eastAsia="en-US"/>
        </w:rPr>
      </w:pPr>
      <w:r w:rsidRPr="00B651CB">
        <w:rPr>
          <w:rFonts w:ascii="Times New Roman" w:hAnsi="Times New Roman"/>
          <w:b/>
          <w:sz w:val="24"/>
          <w:szCs w:val="24"/>
          <w:lang w:eastAsia="en-US"/>
        </w:rPr>
        <w:t>Модуль 4 «Тест скорости» (1 ч).</w:t>
      </w:r>
    </w:p>
    <w:p w14:paraId="6D9ABF36"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-Подготовка оптического кабеля.</w:t>
      </w:r>
    </w:p>
    <w:p w14:paraId="64A671C0"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-Сварка оптических волокон на время.</w:t>
      </w:r>
    </w:p>
    <w:p w14:paraId="6066CBC2"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 xml:space="preserve">-Подготовка медного кабеля </w:t>
      </w:r>
      <w:r w:rsidRPr="00B651CB">
        <w:rPr>
          <w:rFonts w:ascii="Times New Roman" w:hAnsi="Times New Roman"/>
          <w:sz w:val="24"/>
          <w:szCs w:val="24"/>
          <w:lang w:val="en-US" w:eastAsia="en-US"/>
        </w:rPr>
        <w:t>UTP</w:t>
      </w:r>
      <w:r w:rsidRPr="00B651CB">
        <w:rPr>
          <w:rFonts w:ascii="Times New Roman" w:hAnsi="Times New Roman"/>
          <w:sz w:val="24"/>
          <w:szCs w:val="24"/>
          <w:lang w:eastAsia="en-US"/>
        </w:rPr>
        <w:t>.</w:t>
      </w:r>
    </w:p>
    <w:p w14:paraId="62A3B8BA"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-Сборка «линков» (сегментов модуль-вставка – коннектор) на время.</w:t>
      </w:r>
    </w:p>
    <w:p w14:paraId="3DF29CF3" w14:textId="77777777" w:rsidR="00B651CB" w:rsidRPr="00B651CB" w:rsidRDefault="00B651CB" w:rsidP="00B651CB">
      <w:pPr>
        <w:spacing w:before="120" w:after="120" w:line="259" w:lineRule="auto"/>
        <w:rPr>
          <w:rFonts w:ascii="Times New Roman" w:hAnsi="Times New Roman"/>
          <w:b/>
          <w:sz w:val="24"/>
          <w:szCs w:val="24"/>
          <w:lang w:eastAsia="en-US"/>
        </w:rPr>
      </w:pPr>
      <w:r w:rsidRPr="00B651CB">
        <w:rPr>
          <w:rFonts w:ascii="Times New Roman" w:hAnsi="Times New Roman"/>
          <w:b/>
          <w:sz w:val="24"/>
          <w:szCs w:val="24"/>
          <w:lang w:eastAsia="en-US"/>
        </w:rPr>
        <w:t>Модуль 5 «Нахождение и устранение неисправностей» (1 ч 30 мин).</w:t>
      </w:r>
    </w:p>
    <w:p w14:paraId="1F7BE6E7"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-Поиск неисправностей в кабельной сборке категории 3, с предустановленными повреждениями, заполнение протоколов анализа неисправностей.</w:t>
      </w:r>
    </w:p>
    <w:p w14:paraId="6F55F07A"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-Поиск неисправностей в кабельной сборке категории 6А, с предустановленными повреждениями, заполнение протоколов анализа неисправностей.</w:t>
      </w:r>
    </w:p>
    <w:p w14:paraId="4EF759E0"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-Поиск неисправностей в оптической кабельной сборке, с предустановленными повреждениями, заполнение протоколов анализа неисправностей.</w:t>
      </w:r>
    </w:p>
    <w:p w14:paraId="023FD366"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-Проверка коммуникативных навыков, рекомендации по устранению обнаруженных неисправностей.</w:t>
      </w:r>
    </w:p>
    <w:p w14:paraId="659DAE8B" w14:textId="77777777" w:rsidR="00B651CB" w:rsidRPr="00B651CB" w:rsidRDefault="00B651CB" w:rsidP="00B651CB">
      <w:pPr>
        <w:spacing w:before="120" w:after="120" w:line="259" w:lineRule="auto"/>
        <w:rPr>
          <w:rFonts w:ascii="Times New Roman" w:hAnsi="Times New Roman"/>
          <w:b/>
          <w:sz w:val="24"/>
          <w:szCs w:val="24"/>
          <w:lang w:eastAsia="en-US"/>
        </w:rPr>
      </w:pPr>
      <w:r w:rsidRPr="00B651CB">
        <w:rPr>
          <w:rFonts w:ascii="Times New Roman" w:hAnsi="Times New Roman"/>
          <w:b/>
          <w:sz w:val="24"/>
          <w:szCs w:val="24"/>
          <w:lang w:eastAsia="en-US"/>
        </w:rPr>
        <w:t xml:space="preserve">Исходные данные. Модуль№1 </w:t>
      </w:r>
    </w:p>
    <w:p w14:paraId="6D3DF711"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lastRenderedPageBreak/>
        <w:t xml:space="preserve">-Пользуясь примером, необходимо выполнить планирование схемы </w:t>
      </w:r>
      <w:proofErr w:type="spellStart"/>
      <w:r w:rsidRPr="00B651CB">
        <w:rPr>
          <w:rFonts w:ascii="Times New Roman" w:hAnsi="Times New Roman"/>
          <w:sz w:val="24"/>
          <w:szCs w:val="24"/>
          <w:lang w:eastAsia="en-US"/>
        </w:rPr>
        <w:t>разварки</w:t>
      </w:r>
      <w:proofErr w:type="spellEnd"/>
      <w:r w:rsidRPr="00B651CB">
        <w:rPr>
          <w:rFonts w:ascii="Times New Roman" w:hAnsi="Times New Roman"/>
          <w:sz w:val="24"/>
          <w:szCs w:val="24"/>
          <w:lang w:eastAsia="en-US"/>
        </w:rPr>
        <w:t xml:space="preserve"> оптических волокон в кроссе </w:t>
      </w:r>
      <w:r w:rsidRPr="00B651CB">
        <w:rPr>
          <w:rFonts w:ascii="Times New Roman" w:hAnsi="Times New Roman"/>
          <w:sz w:val="24"/>
          <w:szCs w:val="24"/>
          <w:lang w:val="en-US" w:eastAsia="en-US"/>
        </w:rPr>
        <w:t>FOE</w:t>
      </w:r>
      <w:r w:rsidRPr="00B651CB">
        <w:rPr>
          <w:rFonts w:ascii="Times New Roman" w:hAnsi="Times New Roman"/>
          <w:sz w:val="24"/>
          <w:szCs w:val="24"/>
          <w:lang w:eastAsia="en-US"/>
        </w:rPr>
        <w:t xml:space="preserve"> 3, таким образом, чтобы при прохождении оптического сигнала по схеме А, В, С и </w:t>
      </w:r>
      <w:r w:rsidRPr="00B651CB">
        <w:rPr>
          <w:rFonts w:ascii="Times New Roman" w:hAnsi="Times New Roman"/>
          <w:sz w:val="24"/>
          <w:szCs w:val="24"/>
          <w:lang w:val="en-US" w:eastAsia="en-US"/>
        </w:rPr>
        <w:t>D</w:t>
      </w:r>
      <w:r w:rsidRPr="00B651CB">
        <w:rPr>
          <w:rFonts w:ascii="Times New Roman" w:hAnsi="Times New Roman"/>
          <w:sz w:val="24"/>
          <w:szCs w:val="24"/>
          <w:lang w:eastAsia="en-US"/>
        </w:rPr>
        <w:t xml:space="preserve"> были задействованы все сварные соединения в оконечных устройствах </w:t>
      </w:r>
      <w:r w:rsidRPr="00B651CB">
        <w:rPr>
          <w:rFonts w:ascii="Times New Roman" w:hAnsi="Times New Roman"/>
          <w:sz w:val="24"/>
          <w:szCs w:val="24"/>
          <w:lang w:val="en-US" w:eastAsia="en-US"/>
        </w:rPr>
        <w:t>FOE</w:t>
      </w:r>
      <w:r w:rsidRPr="00B651CB">
        <w:rPr>
          <w:rFonts w:ascii="Times New Roman" w:hAnsi="Times New Roman"/>
          <w:sz w:val="24"/>
          <w:szCs w:val="24"/>
          <w:lang w:eastAsia="en-US"/>
        </w:rPr>
        <w:t xml:space="preserve"> 1, </w:t>
      </w:r>
      <w:r w:rsidRPr="00B651CB">
        <w:rPr>
          <w:rFonts w:ascii="Times New Roman" w:hAnsi="Times New Roman"/>
          <w:sz w:val="24"/>
          <w:szCs w:val="24"/>
          <w:lang w:val="en-US" w:eastAsia="en-US"/>
        </w:rPr>
        <w:t>FOE</w:t>
      </w:r>
      <w:r w:rsidRPr="00B651CB">
        <w:rPr>
          <w:rFonts w:ascii="Times New Roman" w:hAnsi="Times New Roman"/>
          <w:sz w:val="24"/>
          <w:szCs w:val="24"/>
          <w:lang w:eastAsia="en-US"/>
        </w:rPr>
        <w:t xml:space="preserve"> 2 и ТО1.</w:t>
      </w:r>
    </w:p>
    <w:p w14:paraId="7D3C3F95"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-Выполнить прокладку, фиксацию и маркировку оптических кабельных трасс, предусмотрев технологические запасы в местах монтажа оконечного оборудования.</w:t>
      </w:r>
    </w:p>
    <w:p w14:paraId="0B603370"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 xml:space="preserve">-Выполнить монтаж муфты </w:t>
      </w:r>
      <w:r w:rsidRPr="00B651CB">
        <w:rPr>
          <w:rFonts w:ascii="Times New Roman" w:hAnsi="Times New Roman"/>
          <w:sz w:val="24"/>
          <w:szCs w:val="24"/>
          <w:lang w:val="en-US" w:eastAsia="en-US"/>
        </w:rPr>
        <w:t>FOE</w:t>
      </w:r>
      <w:r w:rsidRPr="00B651CB">
        <w:rPr>
          <w:rFonts w:ascii="Times New Roman" w:hAnsi="Times New Roman"/>
          <w:sz w:val="24"/>
          <w:szCs w:val="24"/>
          <w:lang w:eastAsia="en-US"/>
        </w:rPr>
        <w:t xml:space="preserve">1 и кросса </w:t>
      </w:r>
      <w:r w:rsidRPr="00B651CB">
        <w:rPr>
          <w:rFonts w:ascii="Times New Roman" w:hAnsi="Times New Roman"/>
          <w:sz w:val="24"/>
          <w:szCs w:val="24"/>
          <w:lang w:val="en-US" w:eastAsia="en-US"/>
        </w:rPr>
        <w:t>FOE</w:t>
      </w:r>
      <w:r w:rsidRPr="00B651CB">
        <w:rPr>
          <w:rFonts w:ascii="Times New Roman" w:hAnsi="Times New Roman"/>
          <w:sz w:val="24"/>
          <w:szCs w:val="24"/>
          <w:lang w:eastAsia="en-US"/>
        </w:rPr>
        <w:t xml:space="preserve">3 в соответствии со схемой планирования </w:t>
      </w:r>
      <w:proofErr w:type="spellStart"/>
      <w:r w:rsidRPr="00B651CB">
        <w:rPr>
          <w:rFonts w:ascii="Times New Roman" w:hAnsi="Times New Roman"/>
          <w:sz w:val="24"/>
          <w:szCs w:val="24"/>
          <w:lang w:eastAsia="en-US"/>
        </w:rPr>
        <w:t>разварки</w:t>
      </w:r>
      <w:proofErr w:type="spellEnd"/>
      <w:r w:rsidRPr="00B651CB">
        <w:rPr>
          <w:rFonts w:ascii="Times New Roman" w:hAnsi="Times New Roman"/>
          <w:sz w:val="24"/>
          <w:szCs w:val="24"/>
          <w:lang w:eastAsia="en-US"/>
        </w:rPr>
        <w:t xml:space="preserve"> ОВ, заполнить паспорта монтажа.</w:t>
      </w:r>
    </w:p>
    <w:p w14:paraId="04A2105B"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-Размещение коммутационного оборудования выполнить согласно рисунку 1.</w:t>
      </w:r>
    </w:p>
    <w:p w14:paraId="585A1D2B"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 xml:space="preserve">- В случае успешного выполнения обучающимся данного задания, в оставшееся время предоставить возможность выполнить монтаж оптической муфты – кросса и оптических абонентских розеток </w:t>
      </w:r>
      <w:r w:rsidRPr="00B651CB">
        <w:rPr>
          <w:rFonts w:ascii="Times New Roman" w:hAnsi="Times New Roman"/>
          <w:sz w:val="24"/>
          <w:szCs w:val="24"/>
          <w:lang w:val="en-US" w:eastAsia="en-US"/>
        </w:rPr>
        <w:t>TO</w:t>
      </w:r>
      <w:r w:rsidRPr="00B651CB">
        <w:rPr>
          <w:rFonts w:ascii="Times New Roman" w:hAnsi="Times New Roman"/>
          <w:sz w:val="24"/>
          <w:szCs w:val="24"/>
          <w:lang w:eastAsia="en-US"/>
        </w:rPr>
        <w:t xml:space="preserve">1. Схема </w:t>
      </w:r>
      <w:proofErr w:type="spellStart"/>
      <w:r w:rsidRPr="00B651CB">
        <w:rPr>
          <w:rFonts w:ascii="Times New Roman" w:hAnsi="Times New Roman"/>
          <w:sz w:val="24"/>
          <w:szCs w:val="24"/>
          <w:lang w:eastAsia="en-US"/>
        </w:rPr>
        <w:t>разварки</w:t>
      </w:r>
      <w:proofErr w:type="spellEnd"/>
      <w:r w:rsidRPr="00B651CB">
        <w:rPr>
          <w:rFonts w:ascii="Times New Roman" w:hAnsi="Times New Roman"/>
          <w:sz w:val="24"/>
          <w:szCs w:val="24"/>
          <w:lang w:eastAsia="en-US"/>
        </w:rPr>
        <w:t xml:space="preserve"> оптических волокон, а также размещения приведены в Схеме планирования </w:t>
      </w:r>
      <w:proofErr w:type="spellStart"/>
      <w:r w:rsidRPr="00B651CB">
        <w:rPr>
          <w:rFonts w:ascii="Times New Roman" w:hAnsi="Times New Roman"/>
          <w:sz w:val="24"/>
          <w:szCs w:val="24"/>
          <w:lang w:eastAsia="en-US"/>
        </w:rPr>
        <w:t>разварки</w:t>
      </w:r>
      <w:proofErr w:type="spellEnd"/>
      <w:r w:rsidRPr="00B651CB">
        <w:rPr>
          <w:rFonts w:ascii="Times New Roman" w:hAnsi="Times New Roman"/>
          <w:sz w:val="24"/>
          <w:szCs w:val="24"/>
          <w:lang w:eastAsia="en-US"/>
        </w:rPr>
        <w:t xml:space="preserve"> оптических волокон и в рисунке 1.</w:t>
      </w:r>
    </w:p>
    <w:p w14:paraId="141DD79C" w14:textId="77777777" w:rsidR="00B651CB" w:rsidRPr="00B651CB" w:rsidRDefault="00B651CB" w:rsidP="00B651CB">
      <w:pPr>
        <w:spacing w:before="120" w:after="120" w:line="259" w:lineRule="auto"/>
        <w:rPr>
          <w:rFonts w:ascii="Times New Roman" w:hAnsi="Times New Roman"/>
          <w:sz w:val="24"/>
          <w:szCs w:val="24"/>
          <w:lang w:eastAsia="en-US"/>
        </w:rPr>
      </w:pPr>
    </w:p>
    <w:p w14:paraId="57E53F1B" w14:textId="77777777" w:rsidR="00B651CB" w:rsidRPr="00B651CB" w:rsidRDefault="00B651CB" w:rsidP="00B651CB">
      <w:pPr>
        <w:spacing w:before="120" w:after="120" w:line="259" w:lineRule="auto"/>
        <w:rPr>
          <w:rFonts w:ascii="Times New Roman" w:hAnsi="Times New Roman"/>
          <w:sz w:val="24"/>
          <w:szCs w:val="24"/>
          <w:lang w:eastAsia="en-US"/>
        </w:rPr>
      </w:pPr>
    </w:p>
    <w:p w14:paraId="10B2DAEF" w14:textId="77777777" w:rsidR="00B651CB" w:rsidRPr="00B651CB" w:rsidRDefault="00B651CB" w:rsidP="00B651CB">
      <w:pPr>
        <w:spacing w:before="120" w:after="120" w:line="259" w:lineRule="auto"/>
        <w:rPr>
          <w:rFonts w:ascii="Times New Roman" w:hAnsi="Times New Roman"/>
          <w:sz w:val="24"/>
          <w:szCs w:val="24"/>
          <w:lang w:eastAsia="en-US"/>
        </w:rPr>
      </w:pPr>
    </w:p>
    <w:p w14:paraId="3885BA6C" w14:textId="77777777" w:rsidR="00B651CB" w:rsidRPr="00B651CB" w:rsidRDefault="00B651CB" w:rsidP="00B651CB">
      <w:pPr>
        <w:spacing w:before="120" w:after="120" w:line="259" w:lineRule="auto"/>
        <w:rPr>
          <w:rFonts w:ascii="Times New Roman" w:hAnsi="Times New Roman"/>
          <w:sz w:val="24"/>
          <w:szCs w:val="24"/>
          <w:lang w:eastAsia="en-US"/>
        </w:rPr>
        <w:sectPr w:rsidR="00B651CB" w:rsidRPr="00B651CB" w:rsidSect="00764A68">
          <w:pgSz w:w="11906" w:h="16838"/>
          <w:pgMar w:top="1134" w:right="851" w:bottom="1134" w:left="1701" w:header="709" w:footer="709" w:gutter="0"/>
          <w:cols w:space="708"/>
          <w:docGrid w:linePitch="360"/>
        </w:sectPr>
      </w:pPr>
    </w:p>
    <w:p w14:paraId="7D4D9287"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lastRenderedPageBreak/>
        <w:t>Пример</w:t>
      </w:r>
    </w:p>
    <w:p w14:paraId="23FB4852" w14:textId="77777777" w:rsidR="00B651CB" w:rsidRPr="00B651CB" w:rsidRDefault="00411864" w:rsidP="00B651CB">
      <w:pPr>
        <w:spacing w:before="120" w:after="120" w:line="259" w:lineRule="auto"/>
        <w:rPr>
          <w:rFonts w:ascii="Times New Roman" w:hAnsi="Times New Roman"/>
          <w:sz w:val="24"/>
          <w:szCs w:val="24"/>
          <w:lang w:eastAsia="en-US"/>
        </w:rPr>
      </w:pPr>
      <w:r w:rsidRPr="00411864">
        <w:rPr>
          <w:rFonts w:ascii="Calibri" w:eastAsia="Times New Roman" w:hAnsi="Calibri"/>
          <w:noProof/>
        </w:rPr>
        <w:drawing>
          <wp:inline distT="0" distB="0" distL="0" distR="0" wp14:anchorId="1AEB6B8C" wp14:editId="5489AC21">
            <wp:extent cx="8791575" cy="4238625"/>
            <wp:effectExtent l="0" t="0" r="0" b="0"/>
            <wp:docPr id="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791575" cy="4238625"/>
                    </a:xfrm>
                    <a:prstGeom prst="rect">
                      <a:avLst/>
                    </a:prstGeom>
                    <a:noFill/>
                    <a:ln>
                      <a:noFill/>
                    </a:ln>
                  </pic:spPr>
                </pic:pic>
              </a:graphicData>
            </a:graphic>
          </wp:inline>
        </w:drawing>
      </w:r>
    </w:p>
    <w:p w14:paraId="7A122E41" w14:textId="77777777" w:rsidR="00B651CB" w:rsidRPr="00B651CB" w:rsidRDefault="00411864" w:rsidP="00B651CB">
      <w:pPr>
        <w:spacing w:before="120" w:after="120" w:line="259" w:lineRule="auto"/>
        <w:rPr>
          <w:rFonts w:ascii="Times New Roman" w:hAnsi="Times New Roman"/>
          <w:sz w:val="24"/>
          <w:szCs w:val="24"/>
          <w:lang w:eastAsia="en-US"/>
        </w:rPr>
      </w:pPr>
      <w:r w:rsidRPr="00411864">
        <w:rPr>
          <w:rFonts w:ascii="Calibri" w:eastAsia="Times New Roman" w:hAnsi="Calibri"/>
          <w:noProof/>
        </w:rPr>
        <w:drawing>
          <wp:inline distT="0" distB="0" distL="0" distR="0" wp14:anchorId="409D58C3" wp14:editId="6F630475">
            <wp:extent cx="9191625" cy="1114425"/>
            <wp:effectExtent l="0" t="0" r="0" b="0"/>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191625" cy="1114425"/>
                    </a:xfrm>
                    <a:prstGeom prst="rect">
                      <a:avLst/>
                    </a:prstGeom>
                    <a:noFill/>
                    <a:ln>
                      <a:noFill/>
                    </a:ln>
                  </pic:spPr>
                </pic:pic>
              </a:graphicData>
            </a:graphic>
          </wp:inline>
        </w:drawing>
      </w:r>
    </w:p>
    <w:p w14:paraId="268563DC"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lastRenderedPageBreak/>
        <w:t>Схема</w:t>
      </w:r>
      <w:r w:rsidRPr="00B651CB">
        <w:rPr>
          <w:rFonts w:ascii="Times New Roman" w:hAnsi="Times New Roman"/>
          <w:sz w:val="24"/>
          <w:szCs w:val="24"/>
          <w:lang w:val="en-US" w:eastAsia="en-US"/>
        </w:rPr>
        <w:t xml:space="preserve"> </w:t>
      </w:r>
      <w:r w:rsidRPr="00B651CB">
        <w:rPr>
          <w:rFonts w:ascii="Times New Roman" w:hAnsi="Times New Roman"/>
          <w:sz w:val="24"/>
          <w:szCs w:val="24"/>
          <w:lang w:eastAsia="en-US"/>
        </w:rPr>
        <w:t xml:space="preserve">планирования </w:t>
      </w:r>
      <w:proofErr w:type="spellStart"/>
      <w:r w:rsidRPr="00B651CB">
        <w:rPr>
          <w:rFonts w:ascii="Times New Roman" w:hAnsi="Times New Roman"/>
          <w:sz w:val="24"/>
          <w:szCs w:val="24"/>
          <w:lang w:eastAsia="en-US"/>
        </w:rPr>
        <w:t>разварки</w:t>
      </w:r>
      <w:proofErr w:type="spellEnd"/>
      <w:r w:rsidRPr="00B651CB">
        <w:rPr>
          <w:rFonts w:ascii="Times New Roman" w:hAnsi="Times New Roman"/>
          <w:sz w:val="24"/>
          <w:szCs w:val="24"/>
          <w:lang w:eastAsia="en-US"/>
        </w:rPr>
        <w:t xml:space="preserve"> ОВ</w:t>
      </w:r>
    </w:p>
    <w:p w14:paraId="6654A64B" w14:textId="77777777" w:rsidR="00B651CB" w:rsidRPr="00B651CB" w:rsidRDefault="00411864" w:rsidP="00B651CB">
      <w:pPr>
        <w:spacing w:before="120" w:after="120" w:line="259" w:lineRule="auto"/>
        <w:rPr>
          <w:rFonts w:ascii="Times New Roman" w:hAnsi="Times New Roman"/>
          <w:sz w:val="24"/>
          <w:szCs w:val="24"/>
          <w:lang w:eastAsia="en-US"/>
        </w:rPr>
      </w:pPr>
      <w:r w:rsidRPr="00411864">
        <w:rPr>
          <w:rFonts w:ascii="Calibri" w:eastAsia="Times New Roman" w:hAnsi="Calibri"/>
          <w:noProof/>
        </w:rPr>
        <w:drawing>
          <wp:inline distT="0" distB="0" distL="0" distR="0" wp14:anchorId="44AEF19E" wp14:editId="067810A5">
            <wp:extent cx="9220200" cy="4867275"/>
            <wp:effectExtent l="0" t="0" r="0"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220200" cy="4867275"/>
                    </a:xfrm>
                    <a:prstGeom prst="rect">
                      <a:avLst/>
                    </a:prstGeom>
                    <a:noFill/>
                    <a:ln>
                      <a:noFill/>
                    </a:ln>
                  </pic:spPr>
                </pic:pic>
              </a:graphicData>
            </a:graphic>
          </wp:inline>
        </w:drawing>
      </w:r>
    </w:p>
    <w:p w14:paraId="587C6E00" w14:textId="77777777" w:rsidR="00B651CB" w:rsidRPr="00B651CB" w:rsidRDefault="00B651CB" w:rsidP="00B651CB">
      <w:pPr>
        <w:spacing w:before="120" w:after="120" w:line="259" w:lineRule="auto"/>
        <w:rPr>
          <w:rFonts w:ascii="Times New Roman" w:hAnsi="Times New Roman"/>
          <w:sz w:val="24"/>
          <w:szCs w:val="24"/>
          <w:lang w:eastAsia="en-US"/>
        </w:rPr>
      </w:pPr>
    </w:p>
    <w:p w14:paraId="3894DF46" w14:textId="77777777" w:rsidR="00B651CB" w:rsidRPr="00B651CB" w:rsidRDefault="00B651CB" w:rsidP="00B651CB">
      <w:pPr>
        <w:spacing w:before="120" w:after="120" w:line="259" w:lineRule="auto"/>
        <w:rPr>
          <w:rFonts w:ascii="Times New Roman" w:hAnsi="Times New Roman"/>
          <w:sz w:val="24"/>
          <w:szCs w:val="24"/>
          <w:lang w:eastAsia="en-US"/>
        </w:rPr>
      </w:pPr>
    </w:p>
    <w:p w14:paraId="42466223" w14:textId="77777777" w:rsidR="00B651CB" w:rsidRPr="00B651CB" w:rsidRDefault="00B651CB" w:rsidP="00B651CB">
      <w:pPr>
        <w:spacing w:before="120" w:after="120" w:line="259" w:lineRule="auto"/>
        <w:rPr>
          <w:rFonts w:ascii="Times New Roman" w:hAnsi="Times New Roman"/>
          <w:sz w:val="24"/>
          <w:szCs w:val="24"/>
          <w:lang w:eastAsia="en-US"/>
        </w:rPr>
      </w:pPr>
    </w:p>
    <w:p w14:paraId="212FAD29" w14:textId="77777777" w:rsidR="00B651CB" w:rsidRPr="00B651CB" w:rsidRDefault="00B651CB" w:rsidP="00B651CB">
      <w:pPr>
        <w:spacing w:before="120" w:after="120" w:line="259" w:lineRule="auto"/>
        <w:rPr>
          <w:rFonts w:ascii="Times New Roman" w:hAnsi="Times New Roman"/>
          <w:sz w:val="24"/>
          <w:szCs w:val="24"/>
          <w:lang w:eastAsia="en-US"/>
        </w:rPr>
      </w:pPr>
    </w:p>
    <w:p w14:paraId="3D12CC92" w14:textId="77777777" w:rsidR="00B651CB" w:rsidRPr="00B651CB" w:rsidRDefault="00B651CB" w:rsidP="00B651CB">
      <w:pPr>
        <w:spacing w:before="120" w:after="120" w:line="259" w:lineRule="auto"/>
        <w:jc w:val="right"/>
        <w:rPr>
          <w:rFonts w:ascii="Times New Roman" w:hAnsi="Times New Roman"/>
          <w:sz w:val="24"/>
          <w:szCs w:val="24"/>
          <w:lang w:eastAsia="en-US"/>
        </w:rPr>
      </w:pPr>
      <w:r w:rsidRPr="00B651CB">
        <w:rPr>
          <w:rFonts w:ascii="Times New Roman" w:hAnsi="Times New Roman"/>
          <w:sz w:val="24"/>
          <w:szCs w:val="24"/>
          <w:lang w:eastAsia="en-US"/>
        </w:rPr>
        <w:t>Рисунок 1</w:t>
      </w:r>
    </w:p>
    <w:p w14:paraId="153ECC3E" w14:textId="77777777" w:rsidR="00B651CB" w:rsidRPr="00B651CB" w:rsidRDefault="00B651CB" w:rsidP="00B651CB">
      <w:pPr>
        <w:spacing w:before="120" w:after="120" w:line="259" w:lineRule="auto"/>
        <w:jc w:val="right"/>
        <w:rPr>
          <w:rFonts w:ascii="Times New Roman" w:hAnsi="Times New Roman"/>
          <w:sz w:val="24"/>
          <w:szCs w:val="24"/>
          <w:lang w:eastAsia="en-US"/>
        </w:rPr>
      </w:pPr>
    </w:p>
    <w:p w14:paraId="252E19C7" w14:textId="77777777" w:rsidR="00B651CB" w:rsidRPr="00B651CB" w:rsidRDefault="00411864" w:rsidP="00B651CB">
      <w:pPr>
        <w:spacing w:before="120" w:after="120" w:line="259" w:lineRule="auto"/>
        <w:jc w:val="center"/>
        <w:rPr>
          <w:rFonts w:ascii="Times New Roman" w:hAnsi="Times New Roman"/>
          <w:sz w:val="24"/>
          <w:szCs w:val="24"/>
          <w:lang w:eastAsia="en-US"/>
        </w:rPr>
      </w:pPr>
      <w:r w:rsidRPr="00411864">
        <w:rPr>
          <w:rFonts w:ascii="Times New Roman" w:hAnsi="Times New Roman"/>
          <w:noProof/>
          <w:sz w:val="24"/>
          <w:szCs w:val="24"/>
        </w:rPr>
        <w:drawing>
          <wp:inline distT="0" distB="0" distL="0" distR="0" wp14:anchorId="4723400A" wp14:editId="2E5C9F05">
            <wp:extent cx="7496175" cy="4505325"/>
            <wp:effectExtent l="0" t="0" r="0" b="0"/>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7496175" cy="4505325"/>
                    </a:xfrm>
                    <a:prstGeom prst="rect">
                      <a:avLst/>
                    </a:prstGeom>
                    <a:noFill/>
                    <a:ln>
                      <a:noFill/>
                    </a:ln>
                  </pic:spPr>
                </pic:pic>
              </a:graphicData>
            </a:graphic>
          </wp:inline>
        </w:drawing>
      </w:r>
    </w:p>
    <w:p w14:paraId="749FA40F" w14:textId="77777777" w:rsidR="00B651CB" w:rsidRPr="00B651CB" w:rsidRDefault="00B651CB" w:rsidP="00B651CB">
      <w:pPr>
        <w:spacing w:before="120" w:after="120" w:line="259" w:lineRule="auto"/>
        <w:jc w:val="center"/>
        <w:rPr>
          <w:rFonts w:ascii="Times New Roman" w:hAnsi="Times New Roman"/>
          <w:sz w:val="24"/>
          <w:szCs w:val="24"/>
          <w:lang w:eastAsia="en-US"/>
        </w:rPr>
      </w:pPr>
    </w:p>
    <w:p w14:paraId="2B65B934" w14:textId="77777777" w:rsidR="00B651CB" w:rsidRPr="00B651CB" w:rsidRDefault="00B651CB" w:rsidP="00B651CB">
      <w:pPr>
        <w:spacing w:before="120" w:after="120" w:line="259" w:lineRule="auto"/>
        <w:jc w:val="center"/>
        <w:rPr>
          <w:rFonts w:ascii="Times New Roman" w:hAnsi="Times New Roman"/>
          <w:sz w:val="24"/>
          <w:szCs w:val="24"/>
          <w:lang w:eastAsia="en-US"/>
        </w:rPr>
        <w:sectPr w:rsidR="00B651CB" w:rsidRPr="00B651CB" w:rsidSect="00B651CB">
          <w:pgSz w:w="16838" w:h="11906" w:orient="landscape"/>
          <w:pgMar w:top="851" w:right="1134" w:bottom="1701" w:left="1134" w:header="709" w:footer="709" w:gutter="0"/>
          <w:cols w:space="708"/>
          <w:docGrid w:linePitch="360"/>
        </w:sectPr>
      </w:pPr>
      <w:r w:rsidRPr="00B651CB">
        <w:rPr>
          <w:rFonts w:ascii="Times New Roman" w:hAnsi="Times New Roman"/>
          <w:sz w:val="24"/>
          <w:szCs w:val="24"/>
          <w:lang w:eastAsia="en-US"/>
        </w:rPr>
        <w:t xml:space="preserve">Размещение    </w:t>
      </w:r>
      <w:r w:rsidRPr="00B651CB">
        <w:rPr>
          <w:rFonts w:ascii="Times New Roman" w:hAnsi="Times New Roman"/>
          <w:sz w:val="24"/>
          <w:szCs w:val="24"/>
          <w:lang w:val="en-US" w:eastAsia="en-US"/>
        </w:rPr>
        <w:t>FOE</w:t>
      </w:r>
      <w:r w:rsidRPr="00B651CB">
        <w:rPr>
          <w:rFonts w:ascii="Times New Roman" w:hAnsi="Times New Roman"/>
          <w:sz w:val="24"/>
          <w:szCs w:val="24"/>
          <w:lang w:eastAsia="en-US"/>
        </w:rPr>
        <w:t xml:space="preserve">1, </w:t>
      </w:r>
      <w:r w:rsidRPr="00B651CB">
        <w:rPr>
          <w:rFonts w:ascii="Times New Roman" w:hAnsi="Times New Roman"/>
          <w:sz w:val="24"/>
          <w:szCs w:val="24"/>
          <w:lang w:val="en-US" w:eastAsia="en-US"/>
        </w:rPr>
        <w:t>FOE</w:t>
      </w:r>
      <w:r w:rsidRPr="00B651CB">
        <w:rPr>
          <w:rFonts w:ascii="Times New Roman" w:hAnsi="Times New Roman"/>
          <w:sz w:val="24"/>
          <w:szCs w:val="24"/>
          <w:lang w:eastAsia="en-US"/>
        </w:rPr>
        <w:t xml:space="preserve">2, </w:t>
      </w:r>
      <w:r w:rsidRPr="00B651CB">
        <w:rPr>
          <w:rFonts w:ascii="Times New Roman" w:hAnsi="Times New Roman"/>
          <w:sz w:val="24"/>
          <w:szCs w:val="24"/>
          <w:lang w:val="en-US" w:eastAsia="en-US"/>
        </w:rPr>
        <w:t>FOE</w:t>
      </w:r>
      <w:r w:rsidRPr="00B651CB">
        <w:rPr>
          <w:rFonts w:ascii="Times New Roman" w:hAnsi="Times New Roman"/>
          <w:sz w:val="24"/>
          <w:szCs w:val="24"/>
          <w:lang w:eastAsia="en-US"/>
        </w:rPr>
        <w:t>3.</w:t>
      </w:r>
    </w:p>
    <w:p w14:paraId="787ECD23" w14:textId="77777777" w:rsidR="00B651CB" w:rsidRPr="00B651CB" w:rsidRDefault="00B651CB" w:rsidP="00B651CB">
      <w:pPr>
        <w:spacing w:before="120" w:after="120" w:line="259" w:lineRule="auto"/>
        <w:rPr>
          <w:rFonts w:ascii="Times New Roman" w:hAnsi="Times New Roman"/>
          <w:b/>
          <w:sz w:val="24"/>
          <w:szCs w:val="24"/>
          <w:lang w:eastAsia="en-US"/>
        </w:rPr>
      </w:pPr>
      <w:r w:rsidRPr="00B651CB">
        <w:rPr>
          <w:rFonts w:ascii="Times New Roman" w:hAnsi="Times New Roman"/>
          <w:b/>
          <w:sz w:val="24"/>
          <w:szCs w:val="24"/>
          <w:lang w:eastAsia="en-US"/>
        </w:rPr>
        <w:lastRenderedPageBreak/>
        <w:t>Модуль 2. «Структурированные кабельные системы» (6 часов)</w:t>
      </w:r>
    </w:p>
    <w:p w14:paraId="3390C255"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 xml:space="preserve">- Выполнить прокладку, фиксацию, маркировку кабельных трасс, предусмотрев технологический запас всеми видами кабеля в соответствии с рисунком </w:t>
      </w:r>
      <w:r w:rsidRPr="00B651CB">
        <w:rPr>
          <w:rFonts w:ascii="Times New Roman" w:hAnsi="Times New Roman"/>
          <w:color w:val="000000"/>
          <w:sz w:val="24"/>
          <w:szCs w:val="24"/>
          <w:lang w:eastAsia="en-US"/>
        </w:rPr>
        <w:t>2 и 3</w:t>
      </w:r>
      <w:r w:rsidRPr="00B651CB">
        <w:rPr>
          <w:rFonts w:ascii="Times New Roman" w:hAnsi="Times New Roman"/>
          <w:sz w:val="24"/>
          <w:szCs w:val="24"/>
          <w:lang w:eastAsia="en-US"/>
        </w:rPr>
        <w:t xml:space="preserve">: </w:t>
      </w:r>
    </w:p>
    <w:p w14:paraId="537C1237"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-Выполнить монтаж коммутационных панелей, кабелями соответствующих категорий, заполнить паспорт монтажа.</w:t>
      </w:r>
    </w:p>
    <w:p w14:paraId="59D3B1EE"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-Каждое законченное устройство должно быть проверено на соответствие схемы кабельным тестером.</w:t>
      </w:r>
    </w:p>
    <w:p w14:paraId="295DCB28"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 xml:space="preserve">-В случае успешного выполнения обучающимся данного задания, в оставшееся время предоставить возможность выполнить монтаж оптических кроссов 1Е,2Е и </w:t>
      </w:r>
      <w:r w:rsidRPr="00B651CB">
        <w:rPr>
          <w:rFonts w:ascii="Times New Roman" w:hAnsi="Times New Roman"/>
          <w:sz w:val="24"/>
          <w:szCs w:val="24"/>
          <w:lang w:val="en-US" w:eastAsia="en-US"/>
        </w:rPr>
        <w:t>TO</w:t>
      </w:r>
      <w:r w:rsidRPr="00B651CB">
        <w:rPr>
          <w:rFonts w:ascii="Times New Roman" w:hAnsi="Times New Roman"/>
          <w:sz w:val="24"/>
          <w:szCs w:val="24"/>
          <w:lang w:eastAsia="en-US"/>
        </w:rPr>
        <w:t>2 универсальным оптическим кабелем для внутренней прокладки. Схема представлена на рисунке 4.</w:t>
      </w:r>
    </w:p>
    <w:p w14:paraId="0E479341" w14:textId="77777777" w:rsidR="00B651CB" w:rsidRPr="00B651CB" w:rsidRDefault="00B651CB" w:rsidP="00B651CB">
      <w:pPr>
        <w:spacing w:before="120" w:after="120" w:line="259" w:lineRule="auto"/>
        <w:rPr>
          <w:rFonts w:ascii="Times New Roman" w:hAnsi="Times New Roman"/>
          <w:sz w:val="24"/>
          <w:szCs w:val="24"/>
          <w:lang w:eastAsia="en-US"/>
        </w:rPr>
      </w:pPr>
    </w:p>
    <w:p w14:paraId="6AE8D04B" w14:textId="77777777" w:rsidR="00B651CB" w:rsidRPr="00B651CB" w:rsidRDefault="00B651CB" w:rsidP="00B651CB">
      <w:pPr>
        <w:spacing w:before="120" w:after="120" w:line="259" w:lineRule="auto"/>
        <w:jc w:val="right"/>
        <w:rPr>
          <w:rFonts w:ascii="Times New Roman" w:hAnsi="Times New Roman"/>
          <w:sz w:val="24"/>
          <w:szCs w:val="24"/>
          <w:lang w:eastAsia="en-US"/>
        </w:rPr>
      </w:pPr>
      <w:r w:rsidRPr="00B651CB">
        <w:rPr>
          <w:rFonts w:ascii="Times New Roman" w:hAnsi="Times New Roman"/>
          <w:sz w:val="24"/>
          <w:szCs w:val="24"/>
          <w:lang w:eastAsia="en-US"/>
        </w:rPr>
        <w:t>Рисунок 2</w:t>
      </w:r>
    </w:p>
    <w:p w14:paraId="008BC97B" w14:textId="77777777" w:rsidR="00B651CB" w:rsidRPr="00B651CB" w:rsidRDefault="00411864" w:rsidP="00B651CB">
      <w:pPr>
        <w:spacing w:before="120" w:after="120" w:line="259" w:lineRule="auto"/>
        <w:rPr>
          <w:rFonts w:ascii="Times New Roman" w:hAnsi="Times New Roman"/>
          <w:sz w:val="24"/>
          <w:szCs w:val="24"/>
          <w:lang w:eastAsia="en-US"/>
        </w:rPr>
      </w:pPr>
      <w:r w:rsidRPr="00411864">
        <w:rPr>
          <w:rFonts w:ascii="Times New Roman" w:hAnsi="Times New Roman"/>
          <w:noProof/>
          <w:sz w:val="24"/>
          <w:szCs w:val="24"/>
        </w:rPr>
        <w:drawing>
          <wp:inline distT="0" distB="0" distL="0" distR="0" wp14:anchorId="324D3F0F" wp14:editId="5878FDC9">
            <wp:extent cx="5876925" cy="3219450"/>
            <wp:effectExtent l="0" t="0" r="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76925" cy="3219450"/>
                    </a:xfrm>
                    <a:prstGeom prst="rect">
                      <a:avLst/>
                    </a:prstGeom>
                    <a:noFill/>
                    <a:ln>
                      <a:noFill/>
                    </a:ln>
                  </pic:spPr>
                </pic:pic>
              </a:graphicData>
            </a:graphic>
          </wp:inline>
        </w:drawing>
      </w:r>
    </w:p>
    <w:p w14:paraId="0DBD2D75" w14:textId="77777777" w:rsidR="00B651CB" w:rsidRPr="00B651CB" w:rsidRDefault="00B651CB" w:rsidP="00B651CB">
      <w:pPr>
        <w:spacing w:before="120" w:after="120" w:line="259" w:lineRule="auto"/>
        <w:rPr>
          <w:rFonts w:ascii="Times New Roman" w:hAnsi="Times New Roman"/>
          <w:sz w:val="24"/>
          <w:szCs w:val="24"/>
          <w:lang w:eastAsia="en-US"/>
        </w:rPr>
      </w:pPr>
    </w:p>
    <w:p w14:paraId="2D8596B5" w14:textId="77777777" w:rsidR="00B651CB" w:rsidRPr="00B651CB" w:rsidRDefault="00B651CB" w:rsidP="00B651CB">
      <w:pPr>
        <w:spacing w:before="120" w:after="120" w:line="259" w:lineRule="auto"/>
        <w:jc w:val="center"/>
        <w:rPr>
          <w:rFonts w:ascii="Times New Roman" w:hAnsi="Times New Roman"/>
          <w:sz w:val="24"/>
          <w:szCs w:val="24"/>
          <w:lang w:eastAsia="en-US"/>
        </w:rPr>
      </w:pPr>
      <w:r w:rsidRPr="00B651CB">
        <w:rPr>
          <w:rFonts w:ascii="Times New Roman" w:hAnsi="Times New Roman"/>
          <w:sz w:val="24"/>
          <w:szCs w:val="24"/>
          <w:lang w:eastAsia="en-US"/>
        </w:rPr>
        <w:t>Схема подключения портов коммутационных - панелей категории 6А,</w:t>
      </w:r>
      <w:proofErr w:type="gramStart"/>
      <w:r w:rsidRPr="00B651CB">
        <w:rPr>
          <w:rFonts w:ascii="Times New Roman" w:hAnsi="Times New Roman"/>
          <w:sz w:val="24"/>
          <w:szCs w:val="24"/>
          <w:lang w:eastAsia="en-US"/>
        </w:rPr>
        <w:t>5е</w:t>
      </w:r>
      <w:proofErr w:type="gramEnd"/>
      <w:r w:rsidRPr="00B651CB">
        <w:rPr>
          <w:rFonts w:ascii="Times New Roman" w:hAnsi="Times New Roman"/>
          <w:sz w:val="24"/>
          <w:szCs w:val="24"/>
          <w:lang w:eastAsia="en-US"/>
        </w:rPr>
        <w:t>.</w:t>
      </w:r>
    </w:p>
    <w:p w14:paraId="78F35B61" w14:textId="77777777" w:rsidR="00B651CB" w:rsidRPr="00B651CB" w:rsidRDefault="00B651CB" w:rsidP="00B651CB">
      <w:pPr>
        <w:spacing w:before="120" w:after="120" w:line="259" w:lineRule="auto"/>
        <w:jc w:val="right"/>
        <w:rPr>
          <w:rFonts w:ascii="Times New Roman" w:hAnsi="Times New Roman"/>
          <w:sz w:val="24"/>
          <w:szCs w:val="24"/>
          <w:lang w:eastAsia="en-US"/>
        </w:rPr>
      </w:pPr>
    </w:p>
    <w:p w14:paraId="2B059495" w14:textId="77777777" w:rsidR="00B651CB" w:rsidRPr="00B651CB" w:rsidRDefault="00B651CB" w:rsidP="00B651CB">
      <w:pPr>
        <w:spacing w:before="120" w:after="120" w:line="259" w:lineRule="auto"/>
        <w:jc w:val="right"/>
        <w:rPr>
          <w:rFonts w:ascii="Times New Roman" w:hAnsi="Times New Roman"/>
          <w:sz w:val="24"/>
          <w:szCs w:val="24"/>
          <w:lang w:eastAsia="en-US"/>
        </w:rPr>
      </w:pPr>
    </w:p>
    <w:p w14:paraId="1021EF6C" w14:textId="77777777" w:rsidR="00B651CB" w:rsidRPr="00B651CB" w:rsidRDefault="00B651CB" w:rsidP="00B651CB">
      <w:pPr>
        <w:spacing w:before="120" w:after="120" w:line="259" w:lineRule="auto"/>
        <w:jc w:val="right"/>
        <w:rPr>
          <w:rFonts w:ascii="Times New Roman" w:hAnsi="Times New Roman"/>
          <w:sz w:val="24"/>
          <w:szCs w:val="24"/>
          <w:lang w:eastAsia="en-US"/>
        </w:rPr>
      </w:pPr>
    </w:p>
    <w:p w14:paraId="00EACD2B" w14:textId="77777777" w:rsidR="00B651CB" w:rsidRPr="00B651CB" w:rsidRDefault="00B651CB" w:rsidP="00B651CB">
      <w:pPr>
        <w:spacing w:before="120" w:after="120" w:line="259" w:lineRule="auto"/>
        <w:jc w:val="right"/>
        <w:rPr>
          <w:rFonts w:ascii="Times New Roman" w:hAnsi="Times New Roman"/>
          <w:sz w:val="24"/>
          <w:szCs w:val="24"/>
          <w:lang w:eastAsia="en-US"/>
        </w:rPr>
      </w:pPr>
    </w:p>
    <w:p w14:paraId="4ACD904F" w14:textId="77777777" w:rsidR="00B651CB" w:rsidRPr="00B651CB" w:rsidRDefault="00B651CB" w:rsidP="00B651CB">
      <w:pPr>
        <w:spacing w:before="120" w:after="120" w:line="259" w:lineRule="auto"/>
        <w:jc w:val="right"/>
        <w:rPr>
          <w:rFonts w:ascii="Times New Roman" w:hAnsi="Times New Roman"/>
          <w:sz w:val="24"/>
          <w:szCs w:val="24"/>
          <w:lang w:eastAsia="en-US"/>
        </w:rPr>
      </w:pPr>
    </w:p>
    <w:p w14:paraId="4B260E8D" w14:textId="77777777" w:rsidR="00B651CB" w:rsidRPr="00B651CB" w:rsidRDefault="00B651CB" w:rsidP="00B651CB">
      <w:pPr>
        <w:spacing w:before="120" w:after="120" w:line="259" w:lineRule="auto"/>
        <w:jc w:val="right"/>
        <w:rPr>
          <w:rFonts w:ascii="Times New Roman" w:hAnsi="Times New Roman"/>
          <w:sz w:val="24"/>
          <w:szCs w:val="24"/>
          <w:lang w:eastAsia="en-US"/>
        </w:rPr>
      </w:pPr>
    </w:p>
    <w:p w14:paraId="0E091317" w14:textId="77777777" w:rsidR="00B651CB" w:rsidRPr="00B651CB" w:rsidRDefault="00B651CB" w:rsidP="00B651CB">
      <w:pPr>
        <w:spacing w:before="120" w:after="120" w:line="259" w:lineRule="auto"/>
        <w:jc w:val="right"/>
        <w:rPr>
          <w:rFonts w:ascii="Times New Roman" w:hAnsi="Times New Roman"/>
          <w:sz w:val="24"/>
          <w:szCs w:val="24"/>
          <w:lang w:eastAsia="en-US"/>
        </w:rPr>
      </w:pPr>
    </w:p>
    <w:p w14:paraId="0D2E00FF" w14:textId="77777777" w:rsidR="00B651CB" w:rsidRPr="00B651CB" w:rsidRDefault="00B651CB" w:rsidP="00B651CB">
      <w:pPr>
        <w:spacing w:before="120" w:after="120" w:line="259" w:lineRule="auto"/>
        <w:jc w:val="right"/>
        <w:rPr>
          <w:rFonts w:ascii="Times New Roman" w:hAnsi="Times New Roman"/>
          <w:sz w:val="24"/>
          <w:szCs w:val="24"/>
          <w:lang w:eastAsia="en-US"/>
        </w:rPr>
      </w:pPr>
    </w:p>
    <w:p w14:paraId="38E8ED7C" w14:textId="77777777" w:rsidR="00B651CB" w:rsidRPr="00B651CB" w:rsidRDefault="00B651CB" w:rsidP="00B651CB">
      <w:pPr>
        <w:spacing w:before="120" w:after="120" w:line="259" w:lineRule="auto"/>
        <w:jc w:val="right"/>
        <w:rPr>
          <w:rFonts w:ascii="Times New Roman" w:hAnsi="Times New Roman"/>
          <w:sz w:val="24"/>
          <w:szCs w:val="24"/>
          <w:lang w:eastAsia="en-US"/>
        </w:rPr>
      </w:pPr>
    </w:p>
    <w:p w14:paraId="5AEB8663" w14:textId="77777777" w:rsidR="00B651CB" w:rsidRPr="00B651CB" w:rsidRDefault="00B651CB" w:rsidP="00B651CB">
      <w:pPr>
        <w:spacing w:before="120" w:after="120" w:line="259" w:lineRule="auto"/>
        <w:jc w:val="right"/>
        <w:rPr>
          <w:rFonts w:ascii="Times New Roman" w:hAnsi="Times New Roman"/>
          <w:sz w:val="24"/>
          <w:szCs w:val="24"/>
          <w:lang w:eastAsia="en-US"/>
        </w:rPr>
      </w:pPr>
    </w:p>
    <w:p w14:paraId="188F63BA" w14:textId="77777777" w:rsidR="00B651CB" w:rsidRPr="00B651CB" w:rsidRDefault="00B651CB" w:rsidP="00B651CB">
      <w:pPr>
        <w:spacing w:before="120" w:after="120" w:line="259" w:lineRule="auto"/>
        <w:jc w:val="right"/>
        <w:rPr>
          <w:rFonts w:ascii="Times New Roman" w:hAnsi="Times New Roman"/>
          <w:sz w:val="24"/>
          <w:szCs w:val="24"/>
          <w:lang w:eastAsia="en-US"/>
        </w:rPr>
      </w:pPr>
      <w:r w:rsidRPr="00B651CB">
        <w:rPr>
          <w:rFonts w:ascii="Times New Roman" w:hAnsi="Times New Roman"/>
          <w:sz w:val="24"/>
          <w:szCs w:val="24"/>
          <w:lang w:eastAsia="en-US"/>
        </w:rPr>
        <w:t>Рисунок 3</w:t>
      </w:r>
    </w:p>
    <w:p w14:paraId="4FF18F4A" w14:textId="77777777" w:rsidR="00B651CB" w:rsidRPr="00B651CB" w:rsidRDefault="00411864" w:rsidP="00B651CB">
      <w:pPr>
        <w:spacing w:before="120" w:after="120" w:line="259" w:lineRule="auto"/>
        <w:jc w:val="center"/>
        <w:rPr>
          <w:rFonts w:ascii="Times New Roman" w:hAnsi="Times New Roman"/>
          <w:sz w:val="24"/>
          <w:szCs w:val="24"/>
          <w:lang w:eastAsia="en-US"/>
        </w:rPr>
      </w:pPr>
      <w:r w:rsidRPr="00411864">
        <w:rPr>
          <w:rFonts w:ascii="Times New Roman" w:hAnsi="Times New Roman"/>
          <w:noProof/>
          <w:sz w:val="24"/>
          <w:szCs w:val="24"/>
        </w:rPr>
        <w:drawing>
          <wp:inline distT="0" distB="0" distL="0" distR="0" wp14:anchorId="34ACF1F8" wp14:editId="69CB8AC9">
            <wp:extent cx="2943225" cy="2514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943225" cy="2514600"/>
                    </a:xfrm>
                    <a:prstGeom prst="rect">
                      <a:avLst/>
                    </a:prstGeom>
                    <a:noFill/>
                    <a:ln>
                      <a:noFill/>
                    </a:ln>
                  </pic:spPr>
                </pic:pic>
              </a:graphicData>
            </a:graphic>
          </wp:inline>
        </w:drawing>
      </w:r>
    </w:p>
    <w:p w14:paraId="0112F6FC" w14:textId="77777777" w:rsidR="00B651CB" w:rsidRPr="00B651CB" w:rsidRDefault="00B651CB" w:rsidP="00B651CB">
      <w:pPr>
        <w:spacing w:before="120" w:after="120" w:line="259" w:lineRule="auto"/>
        <w:jc w:val="center"/>
        <w:rPr>
          <w:rFonts w:ascii="Times New Roman" w:hAnsi="Times New Roman"/>
          <w:sz w:val="24"/>
          <w:szCs w:val="24"/>
          <w:lang w:eastAsia="en-US"/>
        </w:rPr>
      </w:pPr>
      <w:r w:rsidRPr="00B651CB">
        <w:rPr>
          <w:rFonts w:ascii="Times New Roman" w:hAnsi="Times New Roman"/>
          <w:sz w:val="24"/>
          <w:szCs w:val="24"/>
          <w:lang w:eastAsia="en-US"/>
        </w:rPr>
        <w:t>Схема подключения портов коммутационной панели 110 типа и категории 3.</w:t>
      </w:r>
    </w:p>
    <w:p w14:paraId="4F99C0A4" w14:textId="77777777" w:rsidR="00B651CB" w:rsidRPr="00B651CB" w:rsidRDefault="00B651CB" w:rsidP="00B651CB">
      <w:pPr>
        <w:spacing w:before="120" w:after="120" w:line="259" w:lineRule="auto"/>
        <w:jc w:val="center"/>
        <w:rPr>
          <w:rFonts w:ascii="Times New Roman" w:hAnsi="Times New Roman"/>
          <w:sz w:val="24"/>
          <w:szCs w:val="24"/>
          <w:lang w:eastAsia="en-US"/>
        </w:rPr>
      </w:pPr>
    </w:p>
    <w:p w14:paraId="58803C07" w14:textId="77777777" w:rsidR="00B651CB" w:rsidRPr="00B651CB" w:rsidRDefault="00B651CB" w:rsidP="00B651CB">
      <w:pPr>
        <w:spacing w:before="120" w:after="120" w:line="259" w:lineRule="auto"/>
        <w:jc w:val="right"/>
        <w:rPr>
          <w:rFonts w:ascii="Times New Roman" w:hAnsi="Times New Roman"/>
          <w:sz w:val="24"/>
          <w:szCs w:val="24"/>
          <w:lang w:eastAsia="en-US"/>
        </w:rPr>
      </w:pPr>
      <w:r w:rsidRPr="00B651CB">
        <w:rPr>
          <w:rFonts w:ascii="Times New Roman" w:hAnsi="Times New Roman"/>
          <w:sz w:val="24"/>
          <w:szCs w:val="24"/>
          <w:lang w:eastAsia="en-US"/>
        </w:rPr>
        <w:t>Рисунок 4</w:t>
      </w:r>
    </w:p>
    <w:p w14:paraId="4A8BC5CA" w14:textId="77777777" w:rsidR="00B651CB" w:rsidRPr="00B651CB" w:rsidRDefault="00B651CB" w:rsidP="00B651CB">
      <w:pPr>
        <w:spacing w:before="120" w:after="120" w:line="259" w:lineRule="auto"/>
        <w:rPr>
          <w:rFonts w:ascii="Times New Roman" w:hAnsi="Times New Roman"/>
          <w:sz w:val="24"/>
          <w:szCs w:val="24"/>
          <w:lang w:eastAsia="en-US"/>
        </w:rPr>
      </w:pPr>
    </w:p>
    <w:p w14:paraId="6F2FA9C7" w14:textId="77777777" w:rsidR="00B651CB" w:rsidRPr="00B651CB" w:rsidRDefault="00411864" w:rsidP="00B651CB">
      <w:pPr>
        <w:spacing w:before="120" w:after="120" w:line="259" w:lineRule="auto"/>
        <w:jc w:val="center"/>
        <w:rPr>
          <w:rFonts w:ascii="Times New Roman" w:hAnsi="Times New Roman"/>
          <w:sz w:val="24"/>
          <w:szCs w:val="24"/>
          <w:lang w:eastAsia="en-US"/>
        </w:rPr>
      </w:pPr>
      <w:r w:rsidRPr="00411864">
        <w:rPr>
          <w:rFonts w:ascii="Times New Roman" w:hAnsi="Times New Roman"/>
          <w:noProof/>
          <w:sz w:val="24"/>
          <w:szCs w:val="24"/>
        </w:rPr>
        <w:drawing>
          <wp:inline distT="0" distB="0" distL="0" distR="0" wp14:anchorId="40983D1A" wp14:editId="2B6CE07E">
            <wp:extent cx="4152900" cy="241935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152900" cy="2419350"/>
                    </a:xfrm>
                    <a:prstGeom prst="rect">
                      <a:avLst/>
                    </a:prstGeom>
                    <a:noFill/>
                    <a:ln>
                      <a:noFill/>
                    </a:ln>
                  </pic:spPr>
                </pic:pic>
              </a:graphicData>
            </a:graphic>
          </wp:inline>
        </w:drawing>
      </w:r>
    </w:p>
    <w:p w14:paraId="12911781" w14:textId="77777777" w:rsidR="00B651CB" w:rsidRPr="00B651CB" w:rsidRDefault="00411864" w:rsidP="00B651CB">
      <w:pPr>
        <w:spacing w:before="120" w:after="120" w:line="259" w:lineRule="auto"/>
        <w:jc w:val="center"/>
        <w:rPr>
          <w:rFonts w:ascii="Times New Roman" w:hAnsi="Times New Roman"/>
          <w:sz w:val="24"/>
          <w:szCs w:val="24"/>
          <w:lang w:eastAsia="en-US"/>
        </w:rPr>
      </w:pPr>
      <w:r w:rsidRPr="00411864">
        <w:rPr>
          <w:rFonts w:ascii="Times New Roman" w:hAnsi="Times New Roman"/>
          <w:noProof/>
          <w:sz w:val="24"/>
          <w:szCs w:val="24"/>
        </w:rPr>
        <w:lastRenderedPageBreak/>
        <w:drawing>
          <wp:inline distT="0" distB="0" distL="0" distR="0" wp14:anchorId="0AED17A5" wp14:editId="44B0CE90">
            <wp:extent cx="3962400" cy="2400300"/>
            <wp:effectExtent l="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962400" cy="2400300"/>
                    </a:xfrm>
                    <a:prstGeom prst="rect">
                      <a:avLst/>
                    </a:prstGeom>
                    <a:noFill/>
                    <a:ln>
                      <a:noFill/>
                    </a:ln>
                  </pic:spPr>
                </pic:pic>
              </a:graphicData>
            </a:graphic>
          </wp:inline>
        </w:drawing>
      </w:r>
    </w:p>
    <w:p w14:paraId="633F6C07" w14:textId="77777777" w:rsidR="00B651CB" w:rsidRPr="00B651CB" w:rsidRDefault="00B651CB" w:rsidP="00B651CB">
      <w:pPr>
        <w:spacing w:before="120" w:after="120" w:line="259" w:lineRule="auto"/>
        <w:jc w:val="center"/>
        <w:rPr>
          <w:rFonts w:ascii="Times New Roman" w:hAnsi="Times New Roman"/>
          <w:sz w:val="24"/>
          <w:szCs w:val="24"/>
          <w:lang w:eastAsia="en-US"/>
        </w:rPr>
      </w:pPr>
    </w:p>
    <w:p w14:paraId="13204347" w14:textId="77777777" w:rsidR="00B651CB" w:rsidRPr="00B651CB" w:rsidRDefault="00B651CB" w:rsidP="00B651CB">
      <w:pPr>
        <w:spacing w:before="120" w:after="120" w:line="259" w:lineRule="auto"/>
        <w:jc w:val="center"/>
        <w:rPr>
          <w:rFonts w:ascii="Times New Roman" w:hAnsi="Times New Roman"/>
          <w:sz w:val="24"/>
          <w:szCs w:val="24"/>
          <w:lang w:eastAsia="en-US"/>
        </w:rPr>
      </w:pPr>
      <w:r w:rsidRPr="00B651CB">
        <w:rPr>
          <w:rFonts w:ascii="Times New Roman" w:hAnsi="Times New Roman"/>
          <w:sz w:val="24"/>
          <w:szCs w:val="24"/>
          <w:lang w:eastAsia="en-US"/>
        </w:rPr>
        <w:t xml:space="preserve">Схема </w:t>
      </w:r>
      <w:proofErr w:type="spellStart"/>
      <w:r w:rsidRPr="00B651CB">
        <w:rPr>
          <w:rFonts w:ascii="Times New Roman" w:hAnsi="Times New Roman"/>
          <w:sz w:val="24"/>
          <w:szCs w:val="24"/>
          <w:lang w:eastAsia="en-US"/>
        </w:rPr>
        <w:t>разварки</w:t>
      </w:r>
      <w:proofErr w:type="spellEnd"/>
      <w:r w:rsidRPr="00B651CB">
        <w:rPr>
          <w:rFonts w:ascii="Times New Roman" w:hAnsi="Times New Roman"/>
          <w:sz w:val="24"/>
          <w:szCs w:val="24"/>
          <w:lang w:eastAsia="en-US"/>
        </w:rPr>
        <w:t xml:space="preserve"> оптических волокон в кроссах 1Е,2Е и ТО2.</w:t>
      </w:r>
    </w:p>
    <w:p w14:paraId="57C1C280" w14:textId="77777777" w:rsidR="00B651CB" w:rsidRPr="00B651CB" w:rsidRDefault="00B651CB" w:rsidP="00B651CB">
      <w:pPr>
        <w:spacing w:before="120" w:after="120" w:line="259" w:lineRule="auto"/>
        <w:jc w:val="center"/>
        <w:rPr>
          <w:rFonts w:ascii="Times New Roman" w:hAnsi="Times New Roman"/>
          <w:sz w:val="24"/>
          <w:szCs w:val="24"/>
          <w:lang w:eastAsia="en-US"/>
        </w:rPr>
      </w:pPr>
      <w:r w:rsidRPr="00B651CB">
        <w:rPr>
          <w:rFonts w:ascii="Times New Roman" w:hAnsi="Times New Roman"/>
          <w:sz w:val="24"/>
          <w:szCs w:val="24"/>
          <w:lang w:eastAsia="en-US"/>
        </w:rPr>
        <w:t>Рисунок 5</w:t>
      </w:r>
    </w:p>
    <w:p w14:paraId="3F4F7BD2" w14:textId="77777777" w:rsidR="00B651CB" w:rsidRPr="00B651CB" w:rsidRDefault="00411864" w:rsidP="00B651CB">
      <w:pPr>
        <w:spacing w:before="120" w:after="120" w:line="259" w:lineRule="auto"/>
        <w:jc w:val="center"/>
        <w:rPr>
          <w:rFonts w:ascii="Times New Roman" w:hAnsi="Times New Roman"/>
          <w:sz w:val="24"/>
          <w:szCs w:val="24"/>
          <w:lang w:eastAsia="en-US"/>
        </w:rPr>
      </w:pPr>
      <w:r w:rsidRPr="00411864">
        <w:rPr>
          <w:rFonts w:ascii="Times New Roman" w:hAnsi="Times New Roman"/>
          <w:noProof/>
          <w:sz w:val="24"/>
          <w:szCs w:val="24"/>
        </w:rPr>
        <w:drawing>
          <wp:inline distT="0" distB="0" distL="0" distR="0" wp14:anchorId="4DF137F0" wp14:editId="39FBD2EC">
            <wp:extent cx="3171825" cy="3876675"/>
            <wp:effectExtent l="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171825" cy="3876675"/>
                    </a:xfrm>
                    <a:prstGeom prst="rect">
                      <a:avLst/>
                    </a:prstGeom>
                    <a:noFill/>
                    <a:ln>
                      <a:noFill/>
                    </a:ln>
                  </pic:spPr>
                </pic:pic>
              </a:graphicData>
            </a:graphic>
          </wp:inline>
        </w:drawing>
      </w:r>
    </w:p>
    <w:p w14:paraId="674E0087" w14:textId="77777777" w:rsidR="00B651CB" w:rsidRPr="00B651CB" w:rsidRDefault="00B651CB" w:rsidP="00B651CB">
      <w:pPr>
        <w:spacing w:before="120" w:after="120" w:line="259" w:lineRule="auto"/>
        <w:jc w:val="center"/>
        <w:rPr>
          <w:rFonts w:ascii="Times New Roman" w:hAnsi="Times New Roman"/>
          <w:sz w:val="24"/>
          <w:szCs w:val="24"/>
          <w:lang w:eastAsia="en-US"/>
        </w:rPr>
      </w:pPr>
      <w:r w:rsidRPr="00B651CB">
        <w:rPr>
          <w:rFonts w:ascii="Times New Roman" w:hAnsi="Times New Roman"/>
          <w:sz w:val="24"/>
          <w:szCs w:val="24"/>
          <w:lang w:eastAsia="en-US"/>
        </w:rPr>
        <w:t xml:space="preserve">Расположение коммутационного оборудования в 19 </w:t>
      </w:r>
      <w:proofErr w:type="spellStart"/>
      <w:r w:rsidRPr="00B651CB">
        <w:rPr>
          <w:rFonts w:ascii="Times New Roman" w:hAnsi="Times New Roman"/>
          <w:sz w:val="24"/>
          <w:szCs w:val="24"/>
          <w:lang w:eastAsia="en-US"/>
        </w:rPr>
        <w:t>конструктиые</w:t>
      </w:r>
      <w:proofErr w:type="spellEnd"/>
      <w:r w:rsidRPr="00B651CB">
        <w:rPr>
          <w:rFonts w:ascii="Times New Roman" w:hAnsi="Times New Roman"/>
          <w:sz w:val="24"/>
          <w:szCs w:val="24"/>
          <w:lang w:eastAsia="en-US"/>
        </w:rPr>
        <w:t>.</w:t>
      </w:r>
    </w:p>
    <w:p w14:paraId="367721B2" w14:textId="77777777" w:rsidR="00B651CB" w:rsidRPr="00B651CB" w:rsidRDefault="00B651CB" w:rsidP="00B651CB">
      <w:pPr>
        <w:spacing w:before="120" w:after="120" w:line="259" w:lineRule="auto"/>
        <w:jc w:val="center"/>
        <w:rPr>
          <w:rFonts w:ascii="Times New Roman" w:hAnsi="Times New Roman"/>
          <w:sz w:val="24"/>
          <w:szCs w:val="24"/>
          <w:lang w:eastAsia="en-US"/>
        </w:rPr>
      </w:pPr>
    </w:p>
    <w:p w14:paraId="13547DA9" w14:textId="77777777" w:rsidR="00B651CB" w:rsidRPr="00B651CB" w:rsidRDefault="00B651CB" w:rsidP="00B651CB">
      <w:pPr>
        <w:spacing w:before="120" w:after="120" w:line="259" w:lineRule="auto"/>
        <w:jc w:val="center"/>
        <w:rPr>
          <w:rFonts w:ascii="Times New Roman" w:hAnsi="Times New Roman"/>
          <w:sz w:val="24"/>
          <w:szCs w:val="24"/>
          <w:lang w:eastAsia="en-US"/>
        </w:rPr>
      </w:pPr>
    </w:p>
    <w:p w14:paraId="2B6587A0" w14:textId="77777777" w:rsidR="00B651CB" w:rsidRPr="00B651CB" w:rsidRDefault="00B651CB" w:rsidP="00B651CB">
      <w:pPr>
        <w:spacing w:before="120" w:after="120" w:line="259" w:lineRule="auto"/>
        <w:jc w:val="center"/>
        <w:rPr>
          <w:rFonts w:ascii="Times New Roman" w:hAnsi="Times New Roman"/>
          <w:sz w:val="24"/>
          <w:szCs w:val="24"/>
          <w:lang w:eastAsia="en-US"/>
        </w:rPr>
      </w:pPr>
    </w:p>
    <w:p w14:paraId="7110C6AF" w14:textId="77777777" w:rsidR="00B651CB" w:rsidRPr="00B651CB" w:rsidRDefault="00B651CB" w:rsidP="00B651CB">
      <w:pPr>
        <w:spacing w:before="120" w:after="120" w:line="259" w:lineRule="auto"/>
        <w:jc w:val="center"/>
        <w:rPr>
          <w:rFonts w:ascii="Times New Roman" w:hAnsi="Times New Roman"/>
          <w:sz w:val="24"/>
          <w:szCs w:val="24"/>
          <w:lang w:eastAsia="en-US"/>
        </w:rPr>
      </w:pPr>
    </w:p>
    <w:p w14:paraId="2BA3254E" w14:textId="77777777" w:rsidR="00B651CB" w:rsidRPr="00B651CB" w:rsidRDefault="00B651CB" w:rsidP="00B651CB">
      <w:pPr>
        <w:spacing w:before="120" w:after="120" w:line="259" w:lineRule="auto"/>
        <w:jc w:val="center"/>
        <w:rPr>
          <w:rFonts w:ascii="Times New Roman" w:hAnsi="Times New Roman"/>
          <w:sz w:val="24"/>
          <w:szCs w:val="24"/>
          <w:lang w:eastAsia="en-US"/>
        </w:rPr>
      </w:pPr>
    </w:p>
    <w:p w14:paraId="2CDAF362" w14:textId="77777777" w:rsidR="00B651CB" w:rsidRPr="00B651CB" w:rsidRDefault="00B651CB" w:rsidP="00B651CB">
      <w:pPr>
        <w:spacing w:before="120" w:after="120" w:line="259" w:lineRule="auto"/>
        <w:jc w:val="center"/>
        <w:rPr>
          <w:rFonts w:ascii="Times New Roman" w:hAnsi="Times New Roman"/>
          <w:sz w:val="24"/>
          <w:szCs w:val="24"/>
          <w:lang w:eastAsia="en-US"/>
        </w:rPr>
      </w:pPr>
    </w:p>
    <w:p w14:paraId="66B7CC78" w14:textId="77777777" w:rsidR="00B651CB" w:rsidRPr="00B651CB" w:rsidRDefault="00B651CB" w:rsidP="00B651CB">
      <w:pPr>
        <w:spacing w:before="120" w:after="120" w:line="259" w:lineRule="auto"/>
        <w:jc w:val="center"/>
        <w:rPr>
          <w:rFonts w:ascii="Times New Roman" w:hAnsi="Times New Roman"/>
          <w:b/>
          <w:sz w:val="24"/>
          <w:szCs w:val="24"/>
          <w:lang w:eastAsia="en-US"/>
        </w:rPr>
      </w:pPr>
      <w:r w:rsidRPr="00B651CB">
        <w:rPr>
          <w:rFonts w:ascii="Times New Roman" w:hAnsi="Times New Roman"/>
          <w:b/>
          <w:sz w:val="24"/>
          <w:szCs w:val="24"/>
          <w:lang w:eastAsia="en-US"/>
        </w:rPr>
        <w:lastRenderedPageBreak/>
        <w:t>Модуль 3 «Технологии умный дом» (1час 30 минут).</w:t>
      </w:r>
    </w:p>
    <w:p w14:paraId="342BF794"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-Необходимо выполнить установку активного оборудования в соответствии с рисунком 6.</w:t>
      </w:r>
    </w:p>
    <w:p w14:paraId="15C5B665"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-Изготовить необходимое количество соединительных шнуров и собрать схему организации связи.</w:t>
      </w:r>
    </w:p>
    <w:p w14:paraId="5CF2FB0F"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 Настроить активное оборудование в соответствии с заданием.</w:t>
      </w:r>
    </w:p>
    <w:p w14:paraId="70965B64" w14:textId="77777777" w:rsidR="00B651CB" w:rsidRPr="00B651CB" w:rsidRDefault="00B651CB" w:rsidP="00B651CB">
      <w:pPr>
        <w:spacing w:before="120" w:after="120" w:line="259" w:lineRule="auto"/>
        <w:jc w:val="right"/>
        <w:rPr>
          <w:rFonts w:ascii="Times New Roman" w:hAnsi="Times New Roman"/>
          <w:sz w:val="24"/>
          <w:szCs w:val="24"/>
          <w:lang w:eastAsia="en-US"/>
        </w:rPr>
      </w:pPr>
      <w:r w:rsidRPr="00B651CB">
        <w:rPr>
          <w:rFonts w:ascii="Times New Roman" w:hAnsi="Times New Roman"/>
          <w:sz w:val="24"/>
          <w:szCs w:val="24"/>
          <w:lang w:eastAsia="en-US"/>
        </w:rPr>
        <w:t>Рисунок 6.</w:t>
      </w:r>
    </w:p>
    <w:p w14:paraId="533D0F93" w14:textId="77777777" w:rsidR="00B651CB" w:rsidRPr="00B651CB" w:rsidRDefault="00411864" w:rsidP="00B651CB">
      <w:pPr>
        <w:spacing w:before="120" w:after="120" w:line="259" w:lineRule="auto"/>
        <w:jc w:val="center"/>
        <w:rPr>
          <w:rFonts w:ascii="Times New Roman" w:hAnsi="Times New Roman"/>
          <w:sz w:val="24"/>
          <w:szCs w:val="24"/>
          <w:lang w:eastAsia="en-US"/>
        </w:rPr>
      </w:pPr>
      <w:r w:rsidRPr="00411864">
        <w:rPr>
          <w:rFonts w:ascii="Times New Roman" w:hAnsi="Times New Roman"/>
          <w:noProof/>
          <w:sz w:val="24"/>
          <w:szCs w:val="24"/>
        </w:rPr>
        <w:drawing>
          <wp:inline distT="0" distB="0" distL="0" distR="0" wp14:anchorId="0CD76E52" wp14:editId="3FAFF750">
            <wp:extent cx="4038600" cy="2933700"/>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038600" cy="2933700"/>
                    </a:xfrm>
                    <a:prstGeom prst="rect">
                      <a:avLst/>
                    </a:prstGeom>
                    <a:noFill/>
                    <a:ln>
                      <a:noFill/>
                    </a:ln>
                  </pic:spPr>
                </pic:pic>
              </a:graphicData>
            </a:graphic>
          </wp:inline>
        </w:drawing>
      </w:r>
    </w:p>
    <w:p w14:paraId="688B6B2B" w14:textId="77777777" w:rsidR="00B651CB" w:rsidRPr="00B651CB" w:rsidRDefault="00B651CB" w:rsidP="00B651CB">
      <w:pPr>
        <w:spacing w:before="120" w:after="120" w:line="259" w:lineRule="auto"/>
        <w:rPr>
          <w:rFonts w:ascii="Times New Roman" w:hAnsi="Times New Roman"/>
          <w:sz w:val="24"/>
          <w:szCs w:val="24"/>
          <w:lang w:eastAsia="en-US"/>
        </w:rPr>
      </w:pPr>
    </w:p>
    <w:p w14:paraId="479B389F" w14:textId="77777777" w:rsidR="00B651CB" w:rsidRPr="00B651CB" w:rsidRDefault="00411864" w:rsidP="00B651CB">
      <w:pPr>
        <w:spacing w:before="120" w:after="120" w:line="259" w:lineRule="auto"/>
        <w:rPr>
          <w:rFonts w:ascii="Times New Roman" w:hAnsi="Times New Roman"/>
          <w:sz w:val="24"/>
          <w:szCs w:val="24"/>
          <w:lang w:eastAsia="en-US"/>
        </w:rPr>
      </w:pPr>
      <w:r w:rsidRPr="00411864">
        <w:rPr>
          <w:rFonts w:ascii="Times New Roman" w:hAnsi="Times New Roman"/>
          <w:noProof/>
          <w:sz w:val="24"/>
          <w:szCs w:val="24"/>
        </w:rPr>
        <w:drawing>
          <wp:inline distT="0" distB="0" distL="0" distR="0" wp14:anchorId="5CAF8264" wp14:editId="542A175C">
            <wp:extent cx="5257800" cy="354330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57800" cy="3543300"/>
                    </a:xfrm>
                    <a:prstGeom prst="rect">
                      <a:avLst/>
                    </a:prstGeom>
                    <a:noFill/>
                    <a:ln>
                      <a:noFill/>
                    </a:ln>
                  </pic:spPr>
                </pic:pic>
              </a:graphicData>
            </a:graphic>
          </wp:inline>
        </w:drawing>
      </w:r>
    </w:p>
    <w:p w14:paraId="28D80A19" w14:textId="77777777" w:rsidR="00B651CB" w:rsidRPr="00B651CB" w:rsidRDefault="00B651CB" w:rsidP="00B651CB">
      <w:pPr>
        <w:spacing w:before="120" w:after="120" w:line="259" w:lineRule="auto"/>
        <w:rPr>
          <w:rFonts w:ascii="Times New Roman" w:hAnsi="Times New Roman"/>
          <w:sz w:val="24"/>
          <w:szCs w:val="24"/>
          <w:lang w:eastAsia="en-US"/>
        </w:rPr>
      </w:pPr>
    </w:p>
    <w:p w14:paraId="03082EDD" w14:textId="77777777" w:rsidR="00B651CB" w:rsidRPr="00B651CB" w:rsidRDefault="00B651CB" w:rsidP="00B651CB">
      <w:pPr>
        <w:spacing w:before="120" w:after="120" w:line="259" w:lineRule="auto"/>
        <w:jc w:val="center"/>
        <w:rPr>
          <w:rFonts w:ascii="Times New Roman" w:hAnsi="Times New Roman"/>
          <w:sz w:val="24"/>
          <w:szCs w:val="24"/>
          <w:lang w:eastAsia="en-US"/>
        </w:rPr>
        <w:sectPr w:rsidR="00B651CB" w:rsidRPr="00B651CB" w:rsidSect="00B651CB">
          <w:pgSz w:w="11906" w:h="16838"/>
          <w:pgMar w:top="851" w:right="851" w:bottom="1134" w:left="1701" w:header="709" w:footer="709" w:gutter="0"/>
          <w:cols w:space="708"/>
          <w:docGrid w:linePitch="360"/>
        </w:sectPr>
      </w:pPr>
      <w:r w:rsidRPr="00B651CB">
        <w:rPr>
          <w:rFonts w:ascii="Times New Roman" w:hAnsi="Times New Roman"/>
          <w:sz w:val="24"/>
          <w:szCs w:val="24"/>
          <w:lang w:eastAsia="en-US"/>
        </w:rPr>
        <w:t>Расположение оборудования, схема организации связи.</w:t>
      </w:r>
    </w:p>
    <w:p w14:paraId="6BFA763A" w14:textId="77777777" w:rsidR="00B651CB" w:rsidRPr="00B651CB" w:rsidRDefault="00B651CB" w:rsidP="00B651CB">
      <w:pPr>
        <w:spacing w:before="120" w:after="120" w:line="259" w:lineRule="auto"/>
        <w:jc w:val="center"/>
        <w:rPr>
          <w:rFonts w:ascii="Times New Roman" w:hAnsi="Times New Roman"/>
          <w:sz w:val="24"/>
          <w:szCs w:val="24"/>
          <w:lang w:eastAsia="en-US"/>
        </w:rPr>
      </w:pPr>
      <w:r w:rsidRPr="00B651CB">
        <w:rPr>
          <w:rFonts w:ascii="Times New Roman" w:hAnsi="Times New Roman"/>
          <w:sz w:val="24"/>
          <w:szCs w:val="24"/>
          <w:lang w:eastAsia="en-US"/>
        </w:rPr>
        <w:lastRenderedPageBreak/>
        <w:t>Настройки активного оборудования</w:t>
      </w:r>
    </w:p>
    <w:p w14:paraId="029673C8" w14:textId="77777777" w:rsidR="00B651CB" w:rsidRPr="00B651CB" w:rsidRDefault="00B651CB" w:rsidP="00B651CB">
      <w:pPr>
        <w:spacing w:after="125" w:line="259" w:lineRule="auto"/>
        <w:ind w:left="63"/>
        <w:rPr>
          <w:rFonts w:ascii="Calibri" w:eastAsia="Times New Roman" w:hAnsi="Calibri"/>
          <w:lang w:eastAsia="en-US"/>
        </w:rPr>
      </w:pPr>
      <w:r w:rsidRPr="00B651CB">
        <w:rPr>
          <w:rFonts w:ascii="Calibri" w:eastAsia="Times New Roman" w:hAnsi="Calibri"/>
          <w:b/>
          <w:lang w:eastAsia="en-US"/>
        </w:rPr>
        <w:t>##</w:t>
      </w:r>
      <w:r w:rsidRPr="00B651CB">
        <w:rPr>
          <w:rFonts w:ascii="Calibri" w:eastAsia="Times New Roman" w:hAnsi="Calibri"/>
          <w:lang w:eastAsia="en-US"/>
        </w:rPr>
        <w:t xml:space="preserve"> - номер рабочего места (с 01 по 08, необходимо сложить номер места с числом перед #</w:t>
      </w:r>
      <w:proofErr w:type="gramStart"/>
      <w:r w:rsidRPr="00B651CB">
        <w:rPr>
          <w:rFonts w:ascii="Calibri" w:eastAsia="Times New Roman" w:hAnsi="Calibri"/>
          <w:lang w:eastAsia="en-US"/>
        </w:rPr>
        <w:t># )</w:t>
      </w:r>
      <w:proofErr w:type="gramEnd"/>
      <w:r w:rsidRPr="00B651CB">
        <w:rPr>
          <w:rFonts w:ascii="Calibri" w:eastAsia="Times New Roman" w:hAnsi="Calibri"/>
          <w:lang w:eastAsia="en-US"/>
        </w:rPr>
        <w:t>.</w:t>
      </w:r>
    </w:p>
    <w:p w14:paraId="60E468A4" w14:textId="77777777" w:rsidR="00B651CB" w:rsidRPr="00B651CB" w:rsidRDefault="00B651CB" w:rsidP="001E23F8">
      <w:pPr>
        <w:numPr>
          <w:ilvl w:val="0"/>
          <w:numId w:val="99"/>
        </w:numPr>
        <w:spacing w:after="0" w:line="266" w:lineRule="auto"/>
        <w:rPr>
          <w:rFonts w:ascii="Calibri" w:eastAsia="Times New Roman" w:hAnsi="Calibri"/>
          <w:lang w:eastAsia="en-US"/>
        </w:rPr>
      </w:pPr>
      <w:r w:rsidRPr="00B651CB">
        <w:rPr>
          <w:rFonts w:ascii="Calibri" w:eastAsia="Times New Roman" w:hAnsi="Calibri"/>
          <w:lang w:eastAsia="en-US"/>
        </w:rPr>
        <w:t xml:space="preserve">Выполните настройку WI-FI точки доступа с параметрами: </w:t>
      </w:r>
    </w:p>
    <w:p w14:paraId="358F4322"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eastAsia="en-US"/>
        </w:rPr>
        <w:t>IP-адрес: 192.168.1.10</w:t>
      </w:r>
      <w:r w:rsidRPr="00B651CB">
        <w:rPr>
          <w:rFonts w:ascii="Calibri" w:eastAsia="Times New Roman" w:hAnsi="Calibri"/>
          <w:b/>
          <w:lang w:eastAsia="en-US"/>
        </w:rPr>
        <w:t>##</w:t>
      </w:r>
      <w:r w:rsidRPr="00B651CB">
        <w:rPr>
          <w:rFonts w:ascii="Calibri" w:eastAsia="Times New Roman" w:hAnsi="Calibri"/>
          <w:lang w:eastAsia="en-US"/>
        </w:rPr>
        <w:t>/24</w:t>
      </w:r>
    </w:p>
    <w:p w14:paraId="540F3AE1"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eastAsia="en-US"/>
        </w:rPr>
        <w:t>Шлюз: 192.168.1.254</w:t>
      </w:r>
    </w:p>
    <w:p w14:paraId="6752A72C"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val="en-US" w:eastAsia="en-US"/>
        </w:rPr>
        <w:t>DNS: 172.24.0.1</w:t>
      </w:r>
    </w:p>
    <w:p w14:paraId="68E4303A"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eastAsia="en-US"/>
        </w:rPr>
        <w:t xml:space="preserve">Мощность передатчика установите в минимальном значении </w:t>
      </w:r>
    </w:p>
    <w:p w14:paraId="151B1AD5"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eastAsia="en-US"/>
        </w:rPr>
        <w:t>Отключите службу DHCP</w:t>
      </w:r>
    </w:p>
    <w:p w14:paraId="4BE11739"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eastAsia="en-US"/>
        </w:rPr>
        <w:t xml:space="preserve">SSID: </w:t>
      </w:r>
      <w:r w:rsidRPr="00B651CB">
        <w:rPr>
          <w:rFonts w:ascii="Calibri" w:eastAsia="Times New Roman" w:hAnsi="Calibri"/>
          <w:lang w:val="en-US" w:eastAsia="en-US"/>
        </w:rPr>
        <w:t>WSR-COMPETITOR</w:t>
      </w:r>
      <w:r w:rsidRPr="00B651CB">
        <w:rPr>
          <w:rFonts w:ascii="Calibri" w:eastAsia="Times New Roman" w:hAnsi="Calibri"/>
          <w:lang w:eastAsia="en-US"/>
        </w:rPr>
        <w:t>-</w:t>
      </w:r>
      <w:r w:rsidRPr="00B651CB">
        <w:rPr>
          <w:rFonts w:ascii="Calibri" w:eastAsia="Times New Roman" w:hAnsi="Calibri"/>
          <w:b/>
          <w:lang w:eastAsia="en-US"/>
        </w:rPr>
        <w:t>##</w:t>
      </w:r>
    </w:p>
    <w:p w14:paraId="1544C83E"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eastAsia="en-US"/>
        </w:rPr>
        <w:t xml:space="preserve">Параметры шифрования: </w:t>
      </w:r>
    </w:p>
    <w:p w14:paraId="0AC2A088" w14:textId="77777777" w:rsidR="00B651CB" w:rsidRPr="00B651CB" w:rsidRDefault="00B651CB" w:rsidP="001E23F8">
      <w:pPr>
        <w:numPr>
          <w:ilvl w:val="2"/>
          <w:numId w:val="99"/>
        </w:numPr>
        <w:spacing w:after="37" w:line="266" w:lineRule="auto"/>
        <w:ind w:firstLine="252"/>
        <w:rPr>
          <w:rFonts w:ascii="Calibri" w:eastAsia="Times New Roman" w:hAnsi="Calibri"/>
          <w:lang w:eastAsia="en-US"/>
        </w:rPr>
      </w:pPr>
      <w:r w:rsidRPr="00B651CB">
        <w:rPr>
          <w:rFonts w:ascii="Calibri" w:eastAsia="Times New Roman" w:hAnsi="Calibri"/>
          <w:lang w:eastAsia="en-US"/>
        </w:rPr>
        <w:t xml:space="preserve">Аутентификация: открытая </w:t>
      </w:r>
    </w:p>
    <w:p w14:paraId="6795491C" w14:textId="77777777" w:rsidR="00B651CB" w:rsidRPr="00B651CB" w:rsidRDefault="00B651CB" w:rsidP="001E23F8">
      <w:pPr>
        <w:numPr>
          <w:ilvl w:val="2"/>
          <w:numId w:val="99"/>
        </w:numPr>
        <w:spacing w:after="37" w:line="266" w:lineRule="auto"/>
        <w:ind w:firstLine="252"/>
        <w:rPr>
          <w:rFonts w:ascii="Calibri" w:eastAsia="Times New Roman" w:hAnsi="Calibri"/>
          <w:lang w:eastAsia="en-US"/>
        </w:rPr>
      </w:pPr>
      <w:r w:rsidRPr="00B651CB">
        <w:rPr>
          <w:rFonts w:ascii="Calibri" w:eastAsia="Times New Roman" w:hAnsi="Calibri"/>
          <w:lang w:eastAsia="en-US"/>
        </w:rPr>
        <w:t>Тип: WPA2-PSK</w:t>
      </w:r>
    </w:p>
    <w:p w14:paraId="6522B0DA" w14:textId="77777777" w:rsidR="00B651CB" w:rsidRPr="00B651CB" w:rsidRDefault="00B651CB" w:rsidP="001E23F8">
      <w:pPr>
        <w:numPr>
          <w:ilvl w:val="2"/>
          <w:numId w:val="99"/>
        </w:numPr>
        <w:spacing w:after="37" w:line="266" w:lineRule="auto"/>
        <w:ind w:firstLine="252"/>
        <w:rPr>
          <w:rFonts w:ascii="Calibri" w:eastAsia="Times New Roman" w:hAnsi="Calibri"/>
          <w:lang w:eastAsia="en-US"/>
        </w:rPr>
      </w:pPr>
      <w:r w:rsidRPr="00B651CB">
        <w:rPr>
          <w:rFonts w:ascii="Calibri" w:eastAsia="Times New Roman" w:hAnsi="Calibri"/>
          <w:lang w:eastAsia="en-US"/>
        </w:rPr>
        <w:t xml:space="preserve">Ключ: 12345678 </w:t>
      </w:r>
    </w:p>
    <w:p w14:paraId="7EE79ACB" w14:textId="77777777" w:rsidR="00B651CB" w:rsidRPr="00B651CB" w:rsidRDefault="00B651CB" w:rsidP="001E23F8">
      <w:pPr>
        <w:numPr>
          <w:ilvl w:val="2"/>
          <w:numId w:val="99"/>
        </w:numPr>
        <w:spacing w:after="37" w:line="266" w:lineRule="auto"/>
        <w:ind w:firstLine="252"/>
        <w:rPr>
          <w:rFonts w:ascii="Calibri" w:eastAsia="Times New Roman" w:hAnsi="Calibri"/>
          <w:lang w:eastAsia="en-US"/>
        </w:rPr>
      </w:pPr>
      <w:r w:rsidRPr="00B651CB">
        <w:rPr>
          <w:rFonts w:ascii="Calibri" w:eastAsia="Times New Roman" w:hAnsi="Calibri"/>
          <w:lang w:eastAsia="en-US"/>
        </w:rPr>
        <w:t xml:space="preserve">Подключите точку доступа в режиме моста WDS, для подключения используйте следующие параметры: </w:t>
      </w:r>
    </w:p>
    <w:p w14:paraId="162A6AC4" w14:textId="77777777" w:rsidR="00B651CB" w:rsidRPr="00B651CB" w:rsidRDefault="00B651CB" w:rsidP="001E23F8">
      <w:pPr>
        <w:numPr>
          <w:ilvl w:val="2"/>
          <w:numId w:val="99"/>
        </w:numPr>
        <w:spacing w:after="15" w:line="266" w:lineRule="auto"/>
        <w:ind w:firstLine="252"/>
        <w:rPr>
          <w:rFonts w:ascii="Calibri" w:eastAsia="Times New Roman" w:hAnsi="Calibri"/>
          <w:lang w:eastAsia="en-US"/>
        </w:rPr>
      </w:pPr>
      <w:r w:rsidRPr="00B651CB">
        <w:rPr>
          <w:rFonts w:ascii="Calibri" w:eastAsia="Times New Roman" w:hAnsi="Calibri"/>
          <w:lang w:eastAsia="en-US"/>
        </w:rPr>
        <w:t xml:space="preserve">SSID: </w:t>
      </w:r>
      <w:r w:rsidRPr="00B651CB">
        <w:rPr>
          <w:rFonts w:ascii="Calibri" w:eastAsia="Times New Roman" w:hAnsi="Calibri"/>
          <w:lang w:val="en-US" w:eastAsia="en-US"/>
        </w:rPr>
        <w:t>WSR-ROOT-INC</w:t>
      </w:r>
    </w:p>
    <w:p w14:paraId="744E8EFB" w14:textId="77777777" w:rsidR="00B651CB" w:rsidRPr="00B651CB" w:rsidRDefault="00B651CB" w:rsidP="001E23F8">
      <w:pPr>
        <w:numPr>
          <w:ilvl w:val="2"/>
          <w:numId w:val="99"/>
        </w:numPr>
        <w:spacing w:after="37" w:line="266" w:lineRule="auto"/>
        <w:ind w:firstLine="252"/>
        <w:rPr>
          <w:rFonts w:ascii="Calibri" w:eastAsia="Times New Roman" w:hAnsi="Calibri"/>
          <w:lang w:eastAsia="en-US"/>
        </w:rPr>
      </w:pPr>
      <w:r w:rsidRPr="00B651CB">
        <w:rPr>
          <w:rFonts w:ascii="Calibri" w:eastAsia="Times New Roman" w:hAnsi="Calibri"/>
          <w:lang w:eastAsia="en-US"/>
        </w:rPr>
        <w:t>Ключ: WSR-KEY-INC</w:t>
      </w:r>
    </w:p>
    <w:p w14:paraId="04D032B7" w14:textId="77777777" w:rsidR="00B651CB" w:rsidRPr="00B651CB" w:rsidRDefault="00B651CB" w:rsidP="001E23F8">
      <w:pPr>
        <w:numPr>
          <w:ilvl w:val="2"/>
          <w:numId w:val="99"/>
        </w:numPr>
        <w:spacing w:after="37" w:line="266" w:lineRule="auto"/>
        <w:ind w:firstLine="252"/>
        <w:rPr>
          <w:rFonts w:ascii="Calibri" w:eastAsia="Times New Roman" w:hAnsi="Calibri"/>
          <w:lang w:eastAsia="en-US"/>
        </w:rPr>
      </w:pPr>
      <w:r w:rsidRPr="00B651CB">
        <w:rPr>
          <w:rFonts w:ascii="Calibri" w:eastAsia="Times New Roman" w:hAnsi="Calibri"/>
          <w:lang w:eastAsia="en-US"/>
        </w:rPr>
        <w:t xml:space="preserve">Убедитесь в наличии подключения к сети Интернет, выполнив </w:t>
      </w:r>
      <w:r w:rsidRPr="00B651CB">
        <w:rPr>
          <w:rFonts w:ascii="Calibri" w:eastAsia="Times New Roman" w:hAnsi="Calibri"/>
          <w:lang w:val="en-US" w:eastAsia="en-US"/>
        </w:rPr>
        <w:t>Ping</w:t>
      </w:r>
      <w:r w:rsidRPr="00B651CB">
        <w:rPr>
          <w:rFonts w:ascii="Calibri" w:eastAsia="Times New Roman" w:hAnsi="Calibri"/>
          <w:lang w:eastAsia="en-US"/>
        </w:rPr>
        <w:t xml:space="preserve"> </w:t>
      </w:r>
      <w:r w:rsidRPr="00B651CB">
        <w:rPr>
          <w:rFonts w:ascii="Calibri" w:eastAsia="Times New Roman" w:hAnsi="Calibri"/>
          <w:lang w:val="en-US" w:eastAsia="en-US"/>
        </w:rPr>
        <w:t>Mail</w:t>
      </w:r>
      <w:r w:rsidRPr="00B651CB">
        <w:rPr>
          <w:rFonts w:ascii="Calibri" w:eastAsia="Times New Roman" w:hAnsi="Calibri"/>
          <w:lang w:eastAsia="en-US"/>
        </w:rPr>
        <w:t>.</w:t>
      </w:r>
      <w:proofErr w:type="spellStart"/>
      <w:r w:rsidRPr="00B651CB">
        <w:rPr>
          <w:rFonts w:ascii="Calibri" w:eastAsia="Times New Roman" w:hAnsi="Calibri"/>
          <w:lang w:val="en-US" w:eastAsia="en-US"/>
        </w:rPr>
        <w:t>ru</w:t>
      </w:r>
      <w:proofErr w:type="spellEnd"/>
      <w:r w:rsidRPr="00B651CB">
        <w:rPr>
          <w:rFonts w:ascii="Calibri" w:eastAsia="Times New Roman" w:hAnsi="Calibri"/>
          <w:lang w:eastAsia="en-US"/>
        </w:rPr>
        <w:t xml:space="preserve"> </w:t>
      </w:r>
    </w:p>
    <w:p w14:paraId="42364FF3" w14:textId="77777777" w:rsidR="00B651CB" w:rsidRPr="00B651CB" w:rsidRDefault="00B651CB" w:rsidP="001E23F8">
      <w:pPr>
        <w:numPr>
          <w:ilvl w:val="0"/>
          <w:numId w:val="99"/>
        </w:numPr>
        <w:spacing w:after="0" w:line="266" w:lineRule="auto"/>
        <w:rPr>
          <w:rFonts w:ascii="Calibri" w:eastAsia="Times New Roman" w:hAnsi="Calibri"/>
          <w:lang w:eastAsia="en-US"/>
        </w:rPr>
      </w:pPr>
      <w:r w:rsidRPr="00B651CB">
        <w:rPr>
          <w:rFonts w:ascii="Calibri" w:eastAsia="Times New Roman" w:hAnsi="Calibri"/>
          <w:lang w:eastAsia="en-US"/>
        </w:rPr>
        <w:t xml:space="preserve">Выполните настройку IP-телефона: </w:t>
      </w:r>
    </w:p>
    <w:p w14:paraId="38A60355"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eastAsia="en-US"/>
        </w:rPr>
        <w:t>IP-адрес: 192.168.1.20</w:t>
      </w:r>
      <w:r w:rsidRPr="00B651CB">
        <w:rPr>
          <w:rFonts w:ascii="Calibri" w:eastAsia="Times New Roman" w:hAnsi="Calibri"/>
          <w:b/>
          <w:lang w:eastAsia="en-US"/>
        </w:rPr>
        <w:t>##</w:t>
      </w:r>
      <w:r w:rsidRPr="00B651CB">
        <w:rPr>
          <w:rFonts w:ascii="Calibri" w:eastAsia="Times New Roman" w:hAnsi="Calibri"/>
          <w:lang w:eastAsia="en-US"/>
        </w:rPr>
        <w:t>/24</w:t>
      </w:r>
    </w:p>
    <w:p w14:paraId="53DA967D"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eastAsia="en-US"/>
        </w:rPr>
        <w:t>Шлюз: 192.168.1.254</w:t>
      </w:r>
    </w:p>
    <w:p w14:paraId="03CC259C"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val="en-US" w:eastAsia="en-US"/>
        </w:rPr>
        <w:t>DNS</w:t>
      </w:r>
      <w:r w:rsidRPr="00B651CB">
        <w:rPr>
          <w:rFonts w:ascii="Calibri" w:eastAsia="Times New Roman" w:hAnsi="Calibri"/>
          <w:lang w:eastAsia="en-US"/>
        </w:rPr>
        <w:t>: 172.24.0.1</w:t>
      </w:r>
    </w:p>
    <w:p w14:paraId="49CB903D"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eastAsia="en-US"/>
        </w:rPr>
        <w:t>Аккаунт: имя – 10</w:t>
      </w:r>
      <w:r w:rsidRPr="00B651CB">
        <w:rPr>
          <w:rFonts w:ascii="Calibri" w:eastAsia="Times New Roman" w:hAnsi="Calibri"/>
          <w:b/>
          <w:lang w:eastAsia="en-US"/>
        </w:rPr>
        <w:t>##</w:t>
      </w:r>
      <w:r w:rsidRPr="00B651CB">
        <w:rPr>
          <w:rFonts w:ascii="Calibri" w:eastAsia="Times New Roman" w:hAnsi="Calibri"/>
          <w:lang w:eastAsia="en-US"/>
        </w:rPr>
        <w:t>, пароль – 10</w:t>
      </w:r>
      <w:r w:rsidRPr="00B651CB">
        <w:rPr>
          <w:rFonts w:ascii="Calibri" w:eastAsia="Times New Roman" w:hAnsi="Calibri"/>
          <w:b/>
          <w:lang w:eastAsia="en-US"/>
        </w:rPr>
        <w:t>##</w:t>
      </w:r>
      <w:r w:rsidRPr="00B651CB">
        <w:rPr>
          <w:rFonts w:ascii="Calibri" w:eastAsia="Times New Roman" w:hAnsi="Calibri"/>
          <w:lang w:eastAsia="en-US"/>
        </w:rPr>
        <w:t xml:space="preserve">. </w:t>
      </w:r>
    </w:p>
    <w:p w14:paraId="21694157" w14:textId="77777777" w:rsidR="00B651CB" w:rsidRPr="00B651CB" w:rsidRDefault="00B651CB" w:rsidP="001E23F8">
      <w:pPr>
        <w:numPr>
          <w:ilvl w:val="1"/>
          <w:numId w:val="99"/>
        </w:numPr>
        <w:spacing w:after="60" w:line="266" w:lineRule="auto"/>
        <w:rPr>
          <w:rFonts w:ascii="Calibri" w:eastAsia="Times New Roman" w:hAnsi="Calibri"/>
          <w:lang w:eastAsia="en-US"/>
        </w:rPr>
      </w:pPr>
      <w:r w:rsidRPr="00B651CB">
        <w:rPr>
          <w:rFonts w:ascii="Calibri" w:eastAsia="Times New Roman" w:hAnsi="Calibri"/>
          <w:lang w:eastAsia="en-US"/>
        </w:rPr>
        <w:t>Адрес VoIP-сервера: 1</w:t>
      </w:r>
      <w:r w:rsidRPr="00B651CB">
        <w:rPr>
          <w:rFonts w:ascii="Calibri" w:eastAsia="Times New Roman" w:hAnsi="Calibri"/>
          <w:lang w:val="en-US" w:eastAsia="en-US"/>
        </w:rPr>
        <w:t>9</w:t>
      </w:r>
      <w:r w:rsidRPr="00B651CB">
        <w:rPr>
          <w:rFonts w:ascii="Calibri" w:eastAsia="Times New Roman" w:hAnsi="Calibri"/>
          <w:lang w:eastAsia="en-US"/>
        </w:rPr>
        <w:t>2.16</w:t>
      </w:r>
      <w:r w:rsidRPr="00B651CB">
        <w:rPr>
          <w:rFonts w:ascii="Calibri" w:eastAsia="Times New Roman" w:hAnsi="Calibri"/>
          <w:lang w:val="en-US" w:eastAsia="en-US"/>
        </w:rPr>
        <w:t>8</w:t>
      </w:r>
      <w:r w:rsidRPr="00B651CB">
        <w:rPr>
          <w:rFonts w:ascii="Calibri" w:eastAsia="Times New Roman" w:hAnsi="Calibri"/>
          <w:lang w:eastAsia="en-US"/>
        </w:rPr>
        <w:t>.</w:t>
      </w:r>
      <w:r w:rsidRPr="00B651CB">
        <w:rPr>
          <w:rFonts w:ascii="Calibri" w:eastAsia="Times New Roman" w:hAnsi="Calibri"/>
          <w:lang w:val="en-US" w:eastAsia="en-US"/>
        </w:rPr>
        <w:t>1</w:t>
      </w:r>
      <w:r w:rsidRPr="00B651CB">
        <w:rPr>
          <w:rFonts w:ascii="Calibri" w:eastAsia="Times New Roman" w:hAnsi="Calibri"/>
          <w:lang w:eastAsia="en-US"/>
        </w:rPr>
        <w:t>.</w:t>
      </w:r>
      <w:r w:rsidRPr="00B651CB">
        <w:rPr>
          <w:rFonts w:ascii="Calibri" w:eastAsia="Times New Roman" w:hAnsi="Calibri"/>
          <w:lang w:val="en-US" w:eastAsia="en-US"/>
        </w:rPr>
        <w:t>253</w:t>
      </w:r>
      <w:r w:rsidRPr="00B651CB">
        <w:rPr>
          <w:rFonts w:ascii="Calibri" w:eastAsia="Times New Roman" w:hAnsi="Calibri"/>
          <w:lang w:eastAsia="en-US"/>
        </w:rPr>
        <w:t xml:space="preserve"> </w:t>
      </w:r>
    </w:p>
    <w:p w14:paraId="5DFC5D87" w14:textId="77777777" w:rsidR="00B651CB" w:rsidRPr="00B651CB" w:rsidRDefault="00B651CB" w:rsidP="001E23F8">
      <w:pPr>
        <w:numPr>
          <w:ilvl w:val="1"/>
          <w:numId w:val="99"/>
        </w:numPr>
        <w:spacing w:after="60" w:line="266" w:lineRule="auto"/>
        <w:rPr>
          <w:rFonts w:ascii="Calibri" w:eastAsia="Times New Roman" w:hAnsi="Calibri"/>
          <w:lang w:eastAsia="en-US"/>
        </w:rPr>
      </w:pPr>
      <w:r w:rsidRPr="00B651CB">
        <w:rPr>
          <w:rFonts w:ascii="Calibri" w:eastAsia="Times New Roman" w:hAnsi="Calibri"/>
          <w:lang w:eastAsia="en-US"/>
        </w:rPr>
        <w:t xml:space="preserve">Проверка работоспособности: необходимо после завершения настройки </w:t>
      </w:r>
    </w:p>
    <w:p w14:paraId="359CE35A" w14:textId="77777777" w:rsidR="00B651CB" w:rsidRPr="00B651CB" w:rsidRDefault="00B651CB" w:rsidP="00B651CB">
      <w:pPr>
        <w:spacing w:after="60" w:line="259" w:lineRule="auto"/>
        <w:ind w:left="348"/>
        <w:rPr>
          <w:rFonts w:ascii="Calibri" w:eastAsia="Times New Roman" w:hAnsi="Calibri"/>
          <w:lang w:eastAsia="en-US"/>
        </w:rPr>
      </w:pPr>
      <w:r w:rsidRPr="00B651CB">
        <w:rPr>
          <w:rFonts w:ascii="Calibri" w:eastAsia="Times New Roman" w:hAnsi="Calibri"/>
          <w:lang w:eastAsia="en-US"/>
        </w:rPr>
        <w:t>набрать номер 700 (голосовая почта)</w:t>
      </w:r>
    </w:p>
    <w:p w14:paraId="5ECACF55" w14:textId="77777777" w:rsidR="00B651CB" w:rsidRPr="00B651CB" w:rsidRDefault="00B651CB" w:rsidP="001E23F8">
      <w:pPr>
        <w:numPr>
          <w:ilvl w:val="0"/>
          <w:numId w:val="99"/>
        </w:numPr>
        <w:spacing w:after="0" w:line="266" w:lineRule="auto"/>
        <w:rPr>
          <w:rFonts w:ascii="Calibri" w:eastAsia="Times New Roman" w:hAnsi="Calibri"/>
          <w:lang w:eastAsia="en-US"/>
        </w:rPr>
      </w:pPr>
      <w:r w:rsidRPr="00B651CB">
        <w:rPr>
          <w:rFonts w:ascii="Calibri" w:eastAsia="Times New Roman" w:hAnsi="Calibri"/>
          <w:lang w:eastAsia="en-US"/>
        </w:rPr>
        <w:t xml:space="preserve">Выполните настройку IP-камеры: </w:t>
      </w:r>
    </w:p>
    <w:p w14:paraId="2580CF57"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eastAsia="en-US"/>
        </w:rPr>
        <w:t>Имя IP-камеры: DVR_</w:t>
      </w:r>
      <w:r w:rsidRPr="00B651CB">
        <w:rPr>
          <w:rFonts w:ascii="Calibri" w:eastAsia="Times New Roman" w:hAnsi="Calibri"/>
          <w:b/>
          <w:lang w:eastAsia="en-US"/>
        </w:rPr>
        <w:t>##</w:t>
      </w:r>
      <w:r w:rsidRPr="00B651CB">
        <w:rPr>
          <w:rFonts w:ascii="Calibri" w:eastAsia="Times New Roman" w:hAnsi="Calibri"/>
          <w:lang w:eastAsia="en-US"/>
        </w:rPr>
        <w:t xml:space="preserve"> </w:t>
      </w:r>
    </w:p>
    <w:p w14:paraId="599EFFD1"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eastAsia="en-US"/>
        </w:rPr>
        <w:t>IP-адрес: 192.168.1.</w:t>
      </w:r>
      <w:r w:rsidRPr="00B651CB">
        <w:rPr>
          <w:rFonts w:ascii="Calibri" w:eastAsia="Times New Roman" w:hAnsi="Calibri"/>
          <w:lang w:val="en-US" w:eastAsia="en-US"/>
        </w:rPr>
        <w:t>30</w:t>
      </w:r>
      <w:r w:rsidRPr="00B651CB">
        <w:rPr>
          <w:rFonts w:ascii="Calibri" w:eastAsia="Times New Roman" w:hAnsi="Calibri"/>
          <w:b/>
          <w:lang w:eastAsia="en-US"/>
        </w:rPr>
        <w:t>##</w:t>
      </w:r>
      <w:r w:rsidRPr="00B651CB">
        <w:rPr>
          <w:rFonts w:ascii="Calibri" w:eastAsia="Times New Roman" w:hAnsi="Calibri"/>
          <w:lang w:eastAsia="en-US"/>
        </w:rPr>
        <w:t>/</w:t>
      </w:r>
      <w:r w:rsidRPr="00B651CB">
        <w:rPr>
          <w:rFonts w:ascii="Calibri" w:eastAsia="Times New Roman" w:hAnsi="Calibri"/>
          <w:lang w:val="en-US" w:eastAsia="en-US"/>
        </w:rPr>
        <w:t>24</w:t>
      </w:r>
    </w:p>
    <w:p w14:paraId="43C8CC24"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eastAsia="en-US"/>
        </w:rPr>
        <w:t>Шлюз: 192.168.</w:t>
      </w:r>
      <w:r w:rsidRPr="00B651CB">
        <w:rPr>
          <w:rFonts w:ascii="Calibri" w:eastAsia="Times New Roman" w:hAnsi="Calibri"/>
          <w:lang w:val="en-US" w:eastAsia="en-US"/>
        </w:rPr>
        <w:t>1</w:t>
      </w:r>
      <w:r w:rsidRPr="00B651CB">
        <w:rPr>
          <w:rFonts w:ascii="Calibri" w:eastAsia="Times New Roman" w:hAnsi="Calibri"/>
          <w:lang w:eastAsia="en-US"/>
        </w:rPr>
        <w:t>.</w:t>
      </w:r>
      <w:r w:rsidRPr="00B651CB">
        <w:rPr>
          <w:rFonts w:ascii="Calibri" w:eastAsia="Times New Roman" w:hAnsi="Calibri"/>
          <w:lang w:val="en-US" w:eastAsia="en-US"/>
        </w:rPr>
        <w:t>254</w:t>
      </w:r>
    </w:p>
    <w:p w14:paraId="094C6B68"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val="en-US" w:eastAsia="en-US"/>
        </w:rPr>
        <w:t>DNS: 172.24.0.1</w:t>
      </w:r>
    </w:p>
    <w:p w14:paraId="53C11E97" w14:textId="77777777" w:rsidR="00B651CB" w:rsidRPr="00B651CB" w:rsidRDefault="00B651CB" w:rsidP="001E23F8">
      <w:pPr>
        <w:numPr>
          <w:ilvl w:val="1"/>
          <w:numId w:val="99"/>
        </w:numPr>
        <w:spacing w:after="37" w:line="266" w:lineRule="auto"/>
        <w:rPr>
          <w:rFonts w:ascii="Calibri" w:eastAsia="Times New Roman" w:hAnsi="Calibri"/>
          <w:lang w:eastAsia="en-US"/>
        </w:rPr>
      </w:pPr>
      <w:r w:rsidRPr="00B651CB">
        <w:rPr>
          <w:rFonts w:ascii="Calibri" w:eastAsia="Times New Roman" w:hAnsi="Calibri"/>
          <w:lang w:eastAsia="en-US"/>
        </w:rPr>
        <w:t xml:space="preserve">Параметры видеопотока: </w:t>
      </w:r>
    </w:p>
    <w:p w14:paraId="32BF6E55" w14:textId="77777777" w:rsidR="00B651CB" w:rsidRPr="00B651CB" w:rsidRDefault="00B651CB" w:rsidP="001E23F8">
      <w:pPr>
        <w:numPr>
          <w:ilvl w:val="2"/>
          <w:numId w:val="99"/>
        </w:numPr>
        <w:spacing w:after="37" w:line="266" w:lineRule="auto"/>
        <w:ind w:firstLine="252"/>
        <w:rPr>
          <w:rFonts w:ascii="Calibri" w:eastAsia="Times New Roman" w:hAnsi="Calibri"/>
          <w:lang w:eastAsia="en-US"/>
        </w:rPr>
      </w:pPr>
      <w:r w:rsidRPr="00B651CB">
        <w:rPr>
          <w:rFonts w:ascii="Calibri" w:eastAsia="Times New Roman" w:hAnsi="Calibri"/>
          <w:lang w:eastAsia="en-US"/>
        </w:rPr>
        <w:t xml:space="preserve">Разрешение: </w:t>
      </w:r>
      <w:r w:rsidRPr="00B651CB">
        <w:rPr>
          <w:rFonts w:ascii="Calibri" w:eastAsia="Times New Roman" w:hAnsi="Calibri"/>
          <w:lang w:val="en-US" w:eastAsia="en-US"/>
        </w:rPr>
        <w:t>704</w:t>
      </w:r>
      <w:r w:rsidRPr="00B651CB">
        <w:rPr>
          <w:rFonts w:ascii="Calibri" w:eastAsia="Times New Roman" w:hAnsi="Calibri"/>
          <w:lang w:eastAsia="en-US"/>
        </w:rPr>
        <w:t>х</w:t>
      </w:r>
      <w:r w:rsidRPr="00B651CB">
        <w:rPr>
          <w:rFonts w:ascii="Calibri" w:eastAsia="Times New Roman" w:hAnsi="Calibri"/>
          <w:lang w:val="en-US" w:eastAsia="en-US"/>
        </w:rPr>
        <w:t>576</w:t>
      </w:r>
      <w:r w:rsidRPr="00B651CB">
        <w:rPr>
          <w:rFonts w:ascii="Calibri" w:eastAsia="Times New Roman" w:hAnsi="Calibri"/>
          <w:lang w:eastAsia="en-US"/>
        </w:rPr>
        <w:t xml:space="preserve"> </w:t>
      </w:r>
    </w:p>
    <w:p w14:paraId="74F886CC" w14:textId="77777777" w:rsidR="00B651CB" w:rsidRPr="00B651CB" w:rsidRDefault="00B651CB" w:rsidP="001E23F8">
      <w:pPr>
        <w:numPr>
          <w:ilvl w:val="2"/>
          <w:numId w:val="99"/>
        </w:numPr>
        <w:spacing w:after="37" w:line="266" w:lineRule="auto"/>
        <w:ind w:firstLine="252"/>
        <w:rPr>
          <w:rFonts w:ascii="Calibri" w:eastAsia="Times New Roman" w:hAnsi="Calibri"/>
          <w:lang w:eastAsia="en-US"/>
        </w:rPr>
      </w:pPr>
      <w:r w:rsidRPr="00B651CB">
        <w:rPr>
          <w:rFonts w:ascii="Calibri" w:eastAsia="Times New Roman" w:hAnsi="Calibri"/>
          <w:lang w:eastAsia="en-US"/>
        </w:rPr>
        <w:t xml:space="preserve">Скорость: 512 кбит/с </w:t>
      </w:r>
    </w:p>
    <w:p w14:paraId="7D582ABB" w14:textId="77777777" w:rsidR="00B651CB" w:rsidRPr="00B651CB" w:rsidRDefault="00B651CB" w:rsidP="001E23F8">
      <w:pPr>
        <w:numPr>
          <w:ilvl w:val="2"/>
          <w:numId w:val="99"/>
        </w:numPr>
        <w:spacing w:after="37" w:line="266" w:lineRule="auto"/>
        <w:ind w:firstLine="252"/>
        <w:rPr>
          <w:rFonts w:ascii="Calibri" w:eastAsia="Times New Roman" w:hAnsi="Calibri"/>
          <w:lang w:eastAsia="en-US"/>
        </w:rPr>
      </w:pPr>
      <w:r w:rsidRPr="00B651CB">
        <w:rPr>
          <w:rFonts w:ascii="Calibri" w:eastAsia="Times New Roman" w:hAnsi="Calibri"/>
          <w:lang w:eastAsia="en-US"/>
        </w:rPr>
        <w:t xml:space="preserve">Создайте пользователя с правами только на просмотр с параметрами: </w:t>
      </w:r>
    </w:p>
    <w:p w14:paraId="3A6C340E" w14:textId="77777777" w:rsidR="00B651CB" w:rsidRPr="00B651CB" w:rsidRDefault="00B651CB" w:rsidP="001E23F8">
      <w:pPr>
        <w:numPr>
          <w:ilvl w:val="2"/>
          <w:numId w:val="99"/>
        </w:numPr>
        <w:spacing w:after="17" w:line="266" w:lineRule="auto"/>
        <w:ind w:firstLine="252"/>
        <w:rPr>
          <w:rFonts w:ascii="Calibri" w:eastAsia="Times New Roman" w:hAnsi="Calibri"/>
          <w:lang w:eastAsia="en-US"/>
        </w:rPr>
      </w:pPr>
      <w:r w:rsidRPr="00B651CB">
        <w:rPr>
          <w:rFonts w:ascii="Calibri" w:eastAsia="Times New Roman" w:hAnsi="Calibri"/>
          <w:lang w:eastAsia="en-US"/>
        </w:rPr>
        <w:t xml:space="preserve">Имя: </w:t>
      </w:r>
      <w:proofErr w:type="spellStart"/>
      <w:r w:rsidRPr="00B651CB">
        <w:rPr>
          <w:rFonts w:ascii="Calibri" w:eastAsia="Times New Roman" w:hAnsi="Calibri"/>
          <w:lang w:eastAsia="en-US"/>
        </w:rPr>
        <w:t>user</w:t>
      </w:r>
      <w:proofErr w:type="spellEnd"/>
      <w:r w:rsidRPr="00B651CB">
        <w:rPr>
          <w:rFonts w:ascii="Calibri" w:eastAsia="Times New Roman" w:hAnsi="Calibri"/>
          <w:lang w:eastAsia="en-US"/>
        </w:rPr>
        <w:t xml:space="preserve"> </w:t>
      </w:r>
    </w:p>
    <w:p w14:paraId="6415DB1E" w14:textId="77777777" w:rsidR="00B651CB" w:rsidRPr="00B651CB" w:rsidRDefault="00B651CB" w:rsidP="001E23F8">
      <w:pPr>
        <w:numPr>
          <w:ilvl w:val="2"/>
          <w:numId w:val="99"/>
        </w:numPr>
        <w:spacing w:after="37" w:line="266" w:lineRule="auto"/>
        <w:ind w:firstLine="252"/>
        <w:rPr>
          <w:rFonts w:ascii="Calibri" w:eastAsia="Times New Roman" w:hAnsi="Calibri"/>
          <w:lang w:eastAsia="en-US"/>
        </w:rPr>
      </w:pPr>
      <w:r w:rsidRPr="00B651CB">
        <w:rPr>
          <w:rFonts w:ascii="Calibri" w:eastAsia="Times New Roman" w:hAnsi="Calibri"/>
          <w:lang w:eastAsia="en-US"/>
        </w:rPr>
        <w:t xml:space="preserve">Пароль: Qwer1234 </w:t>
      </w:r>
    </w:p>
    <w:p w14:paraId="35840C87" w14:textId="77777777" w:rsidR="00B651CB" w:rsidRPr="00B651CB" w:rsidRDefault="00B651CB" w:rsidP="00B651CB">
      <w:pPr>
        <w:spacing w:after="37" w:line="266" w:lineRule="auto"/>
        <w:ind w:left="634"/>
        <w:rPr>
          <w:rFonts w:ascii="Calibri" w:eastAsia="Times New Roman" w:hAnsi="Calibri"/>
          <w:lang w:eastAsia="en-US"/>
        </w:rPr>
      </w:pPr>
    </w:p>
    <w:p w14:paraId="25E16FD6" w14:textId="77777777" w:rsidR="00B651CB" w:rsidRPr="00B651CB" w:rsidRDefault="00B651CB" w:rsidP="00B651CB">
      <w:pPr>
        <w:spacing w:before="120" w:after="120" w:line="259" w:lineRule="auto"/>
        <w:jc w:val="center"/>
        <w:rPr>
          <w:rFonts w:ascii="Times New Roman" w:hAnsi="Times New Roman"/>
          <w:sz w:val="24"/>
          <w:szCs w:val="24"/>
          <w:lang w:eastAsia="en-US"/>
        </w:rPr>
      </w:pPr>
    </w:p>
    <w:p w14:paraId="548C2195" w14:textId="77777777" w:rsidR="00B651CB" w:rsidRPr="00B651CB" w:rsidRDefault="00B651CB" w:rsidP="00B651CB">
      <w:pPr>
        <w:spacing w:before="120" w:after="120" w:line="259" w:lineRule="auto"/>
        <w:jc w:val="center"/>
        <w:rPr>
          <w:rFonts w:ascii="Times New Roman" w:hAnsi="Times New Roman"/>
          <w:sz w:val="24"/>
          <w:szCs w:val="24"/>
          <w:lang w:eastAsia="en-US"/>
        </w:rPr>
      </w:pPr>
    </w:p>
    <w:p w14:paraId="1EF13DDA" w14:textId="77777777" w:rsidR="00B651CB" w:rsidRPr="00B651CB" w:rsidRDefault="00B651CB" w:rsidP="00B651CB">
      <w:pPr>
        <w:spacing w:before="120" w:after="120" w:line="259" w:lineRule="auto"/>
        <w:rPr>
          <w:rFonts w:ascii="Times New Roman" w:hAnsi="Times New Roman"/>
          <w:sz w:val="24"/>
          <w:szCs w:val="24"/>
          <w:lang w:eastAsia="en-US"/>
        </w:rPr>
      </w:pPr>
    </w:p>
    <w:p w14:paraId="27DE9D2D" w14:textId="77777777" w:rsidR="00B651CB" w:rsidRPr="00B651CB" w:rsidRDefault="00B651CB" w:rsidP="00B651CB">
      <w:pPr>
        <w:spacing w:before="120" w:after="120" w:line="259" w:lineRule="auto"/>
        <w:rPr>
          <w:rFonts w:ascii="Times New Roman" w:hAnsi="Times New Roman"/>
          <w:sz w:val="24"/>
          <w:szCs w:val="24"/>
          <w:lang w:eastAsia="en-US"/>
        </w:rPr>
      </w:pPr>
    </w:p>
    <w:p w14:paraId="22409E0B" w14:textId="77777777" w:rsidR="00B651CB" w:rsidRPr="00B651CB" w:rsidRDefault="00B651CB" w:rsidP="00B651CB">
      <w:pPr>
        <w:spacing w:before="120" w:after="120" w:line="259" w:lineRule="auto"/>
        <w:jc w:val="center"/>
        <w:rPr>
          <w:rFonts w:ascii="Times New Roman" w:hAnsi="Times New Roman"/>
          <w:b/>
          <w:sz w:val="24"/>
          <w:szCs w:val="24"/>
          <w:lang w:eastAsia="en-US"/>
        </w:rPr>
      </w:pPr>
      <w:r w:rsidRPr="00B651CB">
        <w:rPr>
          <w:rFonts w:ascii="Times New Roman" w:hAnsi="Times New Roman"/>
          <w:b/>
          <w:sz w:val="24"/>
          <w:szCs w:val="24"/>
          <w:lang w:eastAsia="en-US"/>
        </w:rPr>
        <w:t>Модуль 4 «Тест скорости» (1 час).</w:t>
      </w:r>
    </w:p>
    <w:p w14:paraId="23FBC58B"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-Подготовительный этап (30 мин). Необходимо подготовить 4 конца кабеля, разделав их до волокон, длина разделки 1 метр.</w:t>
      </w:r>
    </w:p>
    <w:p w14:paraId="0CD62C28"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 Далее необходимо закрепить кабели на столе.</w:t>
      </w:r>
    </w:p>
    <w:p w14:paraId="0F68B906"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 xml:space="preserve">-Во время этапа подготовки необходимо приварить </w:t>
      </w:r>
      <w:proofErr w:type="spellStart"/>
      <w:r w:rsidRPr="00B651CB">
        <w:rPr>
          <w:rFonts w:ascii="Times New Roman" w:hAnsi="Times New Roman"/>
          <w:sz w:val="24"/>
          <w:szCs w:val="24"/>
          <w:lang w:eastAsia="en-US"/>
        </w:rPr>
        <w:t>пигтейл</w:t>
      </w:r>
      <w:proofErr w:type="spellEnd"/>
      <w:r w:rsidRPr="00B651CB">
        <w:rPr>
          <w:rFonts w:ascii="Times New Roman" w:hAnsi="Times New Roman"/>
          <w:sz w:val="24"/>
          <w:szCs w:val="24"/>
          <w:lang w:eastAsia="en-US"/>
        </w:rPr>
        <w:t xml:space="preserve"> к 1 волокну любого кабеля.</w:t>
      </w:r>
    </w:p>
    <w:p w14:paraId="3F8EE163"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-по команде выполнить максимальное кол-во сварных соединений за 30 мин.</w:t>
      </w:r>
    </w:p>
    <w:p w14:paraId="6769745F" w14:textId="77777777" w:rsidR="00B651CB" w:rsidRPr="00B651CB" w:rsidRDefault="00B651CB" w:rsidP="00B651CB">
      <w:pPr>
        <w:spacing w:before="120" w:after="120" w:line="259" w:lineRule="auto"/>
        <w:jc w:val="center"/>
        <w:rPr>
          <w:rFonts w:ascii="Times New Roman" w:hAnsi="Times New Roman"/>
          <w:sz w:val="24"/>
          <w:szCs w:val="24"/>
          <w:lang w:eastAsia="en-US"/>
        </w:rPr>
      </w:pPr>
    </w:p>
    <w:p w14:paraId="53A23F72" w14:textId="77777777" w:rsidR="00B651CB" w:rsidRPr="00B651CB" w:rsidRDefault="00B651CB" w:rsidP="00B651CB">
      <w:pPr>
        <w:spacing w:before="120" w:after="120" w:line="259" w:lineRule="auto"/>
        <w:jc w:val="center"/>
        <w:rPr>
          <w:rFonts w:ascii="Times New Roman" w:hAnsi="Times New Roman"/>
          <w:b/>
          <w:sz w:val="24"/>
          <w:szCs w:val="24"/>
          <w:lang w:eastAsia="en-US"/>
        </w:rPr>
      </w:pPr>
      <w:r w:rsidRPr="00B651CB">
        <w:rPr>
          <w:rFonts w:ascii="Times New Roman" w:hAnsi="Times New Roman"/>
          <w:b/>
          <w:sz w:val="24"/>
          <w:szCs w:val="24"/>
          <w:lang w:eastAsia="en-US"/>
        </w:rPr>
        <w:t>Модуль 5. «Нахождение и устранение неисправностей» (1час 30 мин.).</w:t>
      </w:r>
    </w:p>
    <w:p w14:paraId="1268D793"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-При помощи кабельного тестера и кабельной сборки 3 категории с предустановленными повреждениями, обнаружить и внести в протокол все неисправности, указать их вид (30 мин).</w:t>
      </w:r>
    </w:p>
    <w:p w14:paraId="5B22F01A"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-При помощи кабельного анализатора и кабельной сборки категории 6А с предустановленными повреждениями, обнаружить и внести в протокол все неисправности, указать их вид (30 мин).</w:t>
      </w:r>
    </w:p>
    <w:p w14:paraId="6661FD25"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 xml:space="preserve">-При помощи </w:t>
      </w:r>
      <w:r w:rsidRPr="00B651CB">
        <w:rPr>
          <w:rFonts w:ascii="Times New Roman" w:hAnsi="Times New Roman"/>
          <w:sz w:val="24"/>
          <w:szCs w:val="24"/>
          <w:lang w:val="en-US" w:eastAsia="en-US"/>
        </w:rPr>
        <w:t>OTDR</w:t>
      </w:r>
      <w:r w:rsidRPr="00B651CB">
        <w:rPr>
          <w:rFonts w:ascii="Times New Roman" w:hAnsi="Times New Roman"/>
          <w:sz w:val="24"/>
          <w:szCs w:val="24"/>
          <w:lang w:eastAsia="en-US"/>
        </w:rPr>
        <w:t xml:space="preserve"> рефлектометра и оптической кабельной сборки с предустановленными повреждениями обнаружить и внести в протокол все неисправности, указать их вид (30 мин).</w:t>
      </w:r>
    </w:p>
    <w:p w14:paraId="58395D44" w14:textId="77777777" w:rsidR="00B651CB" w:rsidRPr="00B651CB" w:rsidRDefault="00B651CB" w:rsidP="00B651CB">
      <w:pPr>
        <w:spacing w:before="120" w:after="120" w:line="259" w:lineRule="auto"/>
        <w:rPr>
          <w:rFonts w:ascii="Times New Roman" w:hAnsi="Times New Roman"/>
          <w:sz w:val="24"/>
          <w:szCs w:val="24"/>
          <w:lang w:eastAsia="en-US"/>
        </w:rPr>
      </w:pPr>
      <w:r w:rsidRPr="00B651CB">
        <w:rPr>
          <w:rFonts w:ascii="Times New Roman" w:hAnsi="Times New Roman"/>
          <w:sz w:val="24"/>
          <w:szCs w:val="24"/>
          <w:lang w:eastAsia="en-US"/>
        </w:rPr>
        <w:t>-По окончанию отведенного времени проводится индивидуальный опрос сдающих. Обучающийся должен описать все найденные повреждения в кабельных сборках и привести рекомендации по их устранению.</w:t>
      </w:r>
    </w:p>
    <w:p w14:paraId="2BBBD7F7" w14:textId="77777777" w:rsidR="00B651CB" w:rsidRPr="00B651CB" w:rsidRDefault="00B651CB" w:rsidP="00B651CB">
      <w:pPr>
        <w:spacing w:before="120" w:after="120" w:line="259" w:lineRule="auto"/>
        <w:rPr>
          <w:rFonts w:ascii="Times New Roman" w:hAnsi="Times New Roman"/>
          <w:sz w:val="24"/>
          <w:szCs w:val="24"/>
          <w:lang w:eastAsia="en-US"/>
        </w:rPr>
      </w:pPr>
    </w:p>
    <w:p w14:paraId="6058E589" w14:textId="77777777" w:rsidR="00B651CB" w:rsidRPr="00B651CB" w:rsidRDefault="00B651CB" w:rsidP="001E23F8">
      <w:pPr>
        <w:numPr>
          <w:ilvl w:val="2"/>
          <w:numId w:val="94"/>
        </w:numPr>
        <w:spacing w:after="360" w:line="259" w:lineRule="auto"/>
        <w:contextualSpacing/>
        <w:rPr>
          <w:rFonts w:ascii="Times New Roman" w:hAnsi="Times New Roman"/>
          <w:sz w:val="24"/>
          <w:szCs w:val="24"/>
          <w:lang w:eastAsia="en-US"/>
        </w:rPr>
      </w:pPr>
      <w:r w:rsidRPr="00B651CB">
        <w:rPr>
          <w:rFonts w:ascii="Times New Roman" w:hAnsi="Times New Roman"/>
          <w:sz w:val="24"/>
          <w:szCs w:val="24"/>
          <w:lang w:eastAsia="en-US"/>
        </w:rPr>
        <w:t xml:space="preserve">Условия выполнения практического задания: </w:t>
      </w:r>
    </w:p>
    <w:p w14:paraId="4D6AAB8F" w14:textId="77777777" w:rsidR="00B651CB" w:rsidRPr="00B651CB" w:rsidRDefault="00B651CB" w:rsidP="00B651CB">
      <w:pPr>
        <w:spacing w:before="120" w:after="360" w:line="259" w:lineRule="auto"/>
        <w:ind w:left="1428"/>
        <w:rPr>
          <w:rFonts w:ascii="Times New Roman" w:hAnsi="Times New Roman"/>
          <w:i/>
          <w:sz w:val="24"/>
          <w:szCs w:val="24"/>
          <w:lang w:eastAsia="en-US"/>
        </w:rPr>
      </w:pPr>
      <w:r w:rsidRPr="00B651CB">
        <w:rPr>
          <w:rFonts w:ascii="Times New Roman" w:hAnsi="Times New Roman"/>
          <w:i/>
          <w:sz w:val="24"/>
          <w:szCs w:val="24"/>
          <w:lang w:eastAsia="en-US"/>
        </w:rPr>
        <w:t>Для проведения экзамена приглашаются представители работодателей, организуется прямая видеотрансляция процесса сдачи экзамена в сети Интернет.</w:t>
      </w:r>
    </w:p>
    <w:p w14:paraId="10447148" w14:textId="77777777" w:rsidR="00B651CB" w:rsidRPr="00B651CB" w:rsidRDefault="00B651CB" w:rsidP="00B651CB">
      <w:pPr>
        <w:spacing w:before="240" w:after="120"/>
        <w:rPr>
          <w:rFonts w:ascii="Times New Roman" w:hAnsi="Times New Roman"/>
          <w:u w:val="single"/>
        </w:rPr>
      </w:pPr>
      <w:r w:rsidRPr="00B651CB">
        <w:rPr>
          <w:rFonts w:ascii="Times New Roman" w:hAnsi="Times New Roman"/>
          <w:u w:val="single"/>
        </w:rPr>
        <w:t>3.2. Критерии оценки выполнения задания демонстрационного экзамена</w:t>
      </w:r>
    </w:p>
    <w:p w14:paraId="2CBA92F3" w14:textId="77777777" w:rsidR="00B651CB" w:rsidRPr="00B651CB" w:rsidRDefault="00B651CB" w:rsidP="00B651CB">
      <w:pPr>
        <w:spacing w:after="120"/>
        <w:ind w:left="1212"/>
        <w:rPr>
          <w:rFonts w:ascii="Times New Roman" w:hAnsi="Times New Roman"/>
        </w:rPr>
      </w:pPr>
      <w:r w:rsidRPr="00B651CB">
        <w:rPr>
          <w:rFonts w:ascii="Times New Roman" w:hAnsi="Times New Roman"/>
        </w:rPr>
        <w:t>3.2.1. Порядок оценки</w:t>
      </w:r>
    </w:p>
    <w:p w14:paraId="0CA44C2C" w14:textId="77777777" w:rsidR="00B651CB" w:rsidRPr="00B651CB" w:rsidRDefault="00B651CB" w:rsidP="00B651CB">
      <w:pPr>
        <w:spacing w:after="120"/>
        <w:ind w:left="1212"/>
        <w:rPr>
          <w:rFonts w:ascii="Times New Roman" w:hAnsi="Times New Roman"/>
          <w:i/>
        </w:rPr>
      </w:pPr>
      <w:r w:rsidRPr="00B651CB">
        <w:rPr>
          <w:rFonts w:ascii="Times New Roman" w:hAnsi="Times New Roman"/>
          <w:i/>
        </w:rPr>
        <w:t>Критерии оценки по разделам задания, система начисления баллов. Представляется в виде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6017"/>
        <w:gridCol w:w="2663"/>
      </w:tblGrid>
      <w:tr w:rsidR="00B651CB" w:rsidRPr="00B651CB" w14:paraId="0450479A" w14:textId="77777777" w:rsidTr="00B651CB">
        <w:tc>
          <w:tcPr>
            <w:tcW w:w="675" w:type="dxa"/>
          </w:tcPr>
          <w:p w14:paraId="160AE9F0" w14:textId="77777777" w:rsidR="00B651CB" w:rsidRPr="00B651CB" w:rsidRDefault="00B651CB" w:rsidP="00B651CB">
            <w:pPr>
              <w:spacing w:after="120"/>
              <w:rPr>
                <w:rFonts w:ascii="Times New Roman" w:hAnsi="Times New Roman"/>
              </w:rPr>
            </w:pPr>
            <w:r w:rsidRPr="00B651CB">
              <w:rPr>
                <w:rFonts w:ascii="Times New Roman" w:hAnsi="Times New Roman"/>
              </w:rPr>
              <w:t>№ п/п</w:t>
            </w:r>
          </w:p>
        </w:tc>
        <w:tc>
          <w:tcPr>
            <w:tcW w:w="6379" w:type="dxa"/>
          </w:tcPr>
          <w:p w14:paraId="3BBD4746" w14:textId="77777777" w:rsidR="00B651CB" w:rsidRPr="00B651CB" w:rsidRDefault="00B651CB" w:rsidP="00B651CB">
            <w:pPr>
              <w:spacing w:after="120"/>
              <w:rPr>
                <w:rFonts w:ascii="Times New Roman" w:hAnsi="Times New Roman"/>
              </w:rPr>
            </w:pPr>
            <w:r w:rsidRPr="00B651CB">
              <w:rPr>
                <w:rFonts w:ascii="Times New Roman" w:hAnsi="Times New Roman"/>
              </w:rPr>
              <w:t>Демонстрируемые результаты (по каждой из задач)</w:t>
            </w:r>
          </w:p>
        </w:tc>
        <w:tc>
          <w:tcPr>
            <w:tcW w:w="2800" w:type="dxa"/>
          </w:tcPr>
          <w:p w14:paraId="67640CE9" w14:textId="77777777" w:rsidR="00B651CB" w:rsidRPr="00B651CB" w:rsidRDefault="00B651CB" w:rsidP="00B651CB">
            <w:pPr>
              <w:spacing w:after="120"/>
              <w:rPr>
                <w:rFonts w:ascii="Times New Roman" w:hAnsi="Times New Roman"/>
              </w:rPr>
            </w:pPr>
            <w:r w:rsidRPr="00B651CB">
              <w:rPr>
                <w:rFonts w:ascii="Times New Roman" w:hAnsi="Times New Roman"/>
              </w:rPr>
              <w:t>Количественные показатели</w:t>
            </w:r>
          </w:p>
        </w:tc>
      </w:tr>
      <w:tr w:rsidR="00B651CB" w:rsidRPr="00B651CB" w14:paraId="5447DE8C" w14:textId="77777777" w:rsidTr="00B651CB">
        <w:tc>
          <w:tcPr>
            <w:tcW w:w="675" w:type="dxa"/>
          </w:tcPr>
          <w:p w14:paraId="16D78337" w14:textId="77777777" w:rsidR="00B651CB" w:rsidRPr="00B651CB" w:rsidRDefault="00B651CB" w:rsidP="00B651CB">
            <w:pPr>
              <w:spacing w:after="120"/>
              <w:rPr>
                <w:rFonts w:ascii="Times New Roman" w:hAnsi="Times New Roman"/>
              </w:rPr>
            </w:pPr>
            <w:r w:rsidRPr="00B651CB">
              <w:rPr>
                <w:rFonts w:ascii="Times New Roman" w:hAnsi="Times New Roman"/>
              </w:rPr>
              <w:t>1.</w:t>
            </w:r>
          </w:p>
        </w:tc>
        <w:tc>
          <w:tcPr>
            <w:tcW w:w="6379" w:type="dxa"/>
          </w:tcPr>
          <w:p w14:paraId="64D18528" w14:textId="77777777" w:rsidR="00B651CB" w:rsidRPr="00B651CB" w:rsidRDefault="00B651CB" w:rsidP="00B651CB">
            <w:pPr>
              <w:spacing w:after="120"/>
              <w:rPr>
                <w:rFonts w:ascii="Times New Roman" w:hAnsi="Times New Roman"/>
              </w:rPr>
            </w:pPr>
            <w:r w:rsidRPr="00B651CB">
              <w:rPr>
                <w:rFonts w:ascii="Times New Roman" w:hAnsi="Times New Roman"/>
              </w:rPr>
              <w:t xml:space="preserve">Модуль 1 </w:t>
            </w:r>
            <w:r w:rsidRPr="00B651CB">
              <w:rPr>
                <w:rFonts w:ascii="Times New Roman" w:hAnsi="Times New Roman"/>
                <w:sz w:val="24"/>
                <w:szCs w:val="24"/>
                <w:lang w:eastAsia="en-US"/>
              </w:rPr>
              <w:t>«Волоконно-оптические СКС»</w:t>
            </w:r>
          </w:p>
        </w:tc>
        <w:tc>
          <w:tcPr>
            <w:tcW w:w="2800" w:type="dxa"/>
          </w:tcPr>
          <w:p w14:paraId="54EE47DD" w14:textId="77777777" w:rsidR="00B651CB" w:rsidRPr="00B651CB" w:rsidRDefault="00B651CB" w:rsidP="00B651CB">
            <w:pPr>
              <w:spacing w:after="120"/>
              <w:rPr>
                <w:rFonts w:ascii="Times New Roman" w:hAnsi="Times New Roman"/>
              </w:rPr>
            </w:pPr>
            <w:r w:rsidRPr="00B651CB">
              <w:rPr>
                <w:rFonts w:ascii="Times New Roman" w:hAnsi="Times New Roman"/>
              </w:rPr>
              <w:t>27,00</w:t>
            </w:r>
          </w:p>
        </w:tc>
      </w:tr>
      <w:tr w:rsidR="00B651CB" w:rsidRPr="00B651CB" w14:paraId="3C6064E0" w14:textId="77777777" w:rsidTr="00B651CB">
        <w:tc>
          <w:tcPr>
            <w:tcW w:w="675" w:type="dxa"/>
          </w:tcPr>
          <w:p w14:paraId="643184F6" w14:textId="77777777" w:rsidR="00B651CB" w:rsidRPr="00B651CB" w:rsidRDefault="00B651CB" w:rsidP="00B651CB">
            <w:pPr>
              <w:spacing w:after="120"/>
              <w:rPr>
                <w:rFonts w:ascii="Times New Roman" w:hAnsi="Times New Roman"/>
              </w:rPr>
            </w:pPr>
            <w:r w:rsidRPr="00B651CB">
              <w:rPr>
                <w:rFonts w:ascii="Times New Roman" w:hAnsi="Times New Roman"/>
              </w:rPr>
              <w:t>2.</w:t>
            </w:r>
          </w:p>
        </w:tc>
        <w:tc>
          <w:tcPr>
            <w:tcW w:w="6379" w:type="dxa"/>
          </w:tcPr>
          <w:p w14:paraId="5AC6C4FB" w14:textId="77777777" w:rsidR="00B651CB" w:rsidRPr="00B651CB" w:rsidRDefault="00B651CB" w:rsidP="00B651CB">
            <w:pPr>
              <w:spacing w:after="120"/>
              <w:rPr>
                <w:rFonts w:ascii="Times New Roman" w:hAnsi="Times New Roman"/>
              </w:rPr>
            </w:pPr>
            <w:r w:rsidRPr="00B651CB">
              <w:rPr>
                <w:rFonts w:ascii="Times New Roman" w:hAnsi="Times New Roman"/>
              </w:rPr>
              <w:t xml:space="preserve">Модуль 2 </w:t>
            </w:r>
            <w:r w:rsidRPr="00B651CB">
              <w:rPr>
                <w:rFonts w:ascii="Times New Roman" w:hAnsi="Times New Roman"/>
                <w:sz w:val="24"/>
                <w:szCs w:val="24"/>
                <w:lang w:eastAsia="en-US"/>
              </w:rPr>
              <w:t>«Структурированные кабельные системы».</w:t>
            </w:r>
          </w:p>
        </w:tc>
        <w:tc>
          <w:tcPr>
            <w:tcW w:w="2800" w:type="dxa"/>
          </w:tcPr>
          <w:p w14:paraId="167FB571" w14:textId="77777777" w:rsidR="00B651CB" w:rsidRPr="00B651CB" w:rsidRDefault="00B651CB" w:rsidP="00B651CB">
            <w:pPr>
              <w:spacing w:after="120"/>
              <w:rPr>
                <w:rFonts w:ascii="Times New Roman" w:hAnsi="Times New Roman"/>
              </w:rPr>
            </w:pPr>
            <w:r w:rsidRPr="00B651CB">
              <w:rPr>
                <w:rFonts w:ascii="Times New Roman" w:hAnsi="Times New Roman"/>
              </w:rPr>
              <w:t>44,70</w:t>
            </w:r>
          </w:p>
        </w:tc>
      </w:tr>
      <w:tr w:rsidR="00B651CB" w:rsidRPr="00B651CB" w14:paraId="06C0058F" w14:textId="77777777" w:rsidTr="00B651CB">
        <w:tc>
          <w:tcPr>
            <w:tcW w:w="675" w:type="dxa"/>
          </w:tcPr>
          <w:p w14:paraId="590AC163" w14:textId="77777777" w:rsidR="00B651CB" w:rsidRPr="00B651CB" w:rsidRDefault="00B651CB" w:rsidP="00B651CB">
            <w:pPr>
              <w:spacing w:after="120"/>
              <w:rPr>
                <w:rFonts w:ascii="Times New Roman" w:hAnsi="Times New Roman"/>
              </w:rPr>
            </w:pPr>
            <w:r w:rsidRPr="00B651CB">
              <w:rPr>
                <w:rFonts w:ascii="Times New Roman" w:hAnsi="Times New Roman"/>
              </w:rPr>
              <w:t>3.</w:t>
            </w:r>
          </w:p>
        </w:tc>
        <w:tc>
          <w:tcPr>
            <w:tcW w:w="6379" w:type="dxa"/>
          </w:tcPr>
          <w:p w14:paraId="0CA9CEE8" w14:textId="77777777" w:rsidR="00B651CB" w:rsidRPr="00B651CB" w:rsidRDefault="00B651CB" w:rsidP="00B651CB">
            <w:pPr>
              <w:spacing w:after="120"/>
              <w:rPr>
                <w:rFonts w:ascii="Times New Roman" w:hAnsi="Times New Roman"/>
              </w:rPr>
            </w:pPr>
            <w:r w:rsidRPr="00B651CB">
              <w:rPr>
                <w:rFonts w:ascii="Times New Roman" w:hAnsi="Times New Roman"/>
              </w:rPr>
              <w:t xml:space="preserve">Модуль 3 </w:t>
            </w:r>
            <w:r w:rsidRPr="00B651CB">
              <w:rPr>
                <w:rFonts w:ascii="Times New Roman" w:hAnsi="Times New Roman"/>
                <w:sz w:val="24"/>
                <w:szCs w:val="24"/>
                <w:lang w:eastAsia="en-US"/>
              </w:rPr>
              <w:t>«Технологии Умный дом»</w:t>
            </w:r>
          </w:p>
        </w:tc>
        <w:tc>
          <w:tcPr>
            <w:tcW w:w="2800" w:type="dxa"/>
          </w:tcPr>
          <w:p w14:paraId="697348E2" w14:textId="77777777" w:rsidR="00B651CB" w:rsidRPr="00B651CB" w:rsidRDefault="00B651CB" w:rsidP="00B651CB">
            <w:pPr>
              <w:spacing w:after="120"/>
              <w:rPr>
                <w:rFonts w:ascii="Times New Roman" w:hAnsi="Times New Roman"/>
              </w:rPr>
            </w:pPr>
            <w:r w:rsidRPr="00B651CB">
              <w:rPr>
                <w:rFonts w:ascii="Times New Roman" w:hAnsi="Times New Roman"/>
              </w:rPr>
              <w:t>13,40</w:t>
            </w:r>
          </w:p>
        </w:tc>
      </w:tr>
      <w:tr w:rsidR="00B651CB" w:rsidRPr="00B651CB" w14:paraId="641A6CB0" w14:textId="77777777" w:rsidTr="00B651CB">
        <w:tc>
          <w:tcPr>
            <w:tcW w:w="675" w:type="dxa"/>
          </w:tcPr>
          <w:p w14:paraId="0FA1F14E" w14:textId="77777777" w:rsidR="00B651CB" w:rsidRPr="00B651CB" w:rsidRDefault="00B651CB" w:rsidP="00B651CB">
            <w:pPr>
              <w:spacing w:after="120"/>
              <w:rPr>
                <w:rFonts w:ascii="Times New Roman" w:hAnsi="Times New Roman"/>
              </w:rPr>
            </w:pPr>
            <w:r w:rsidRPr="00B651CB">
              <w:rPr>
                <w:rFonts w:ascii="Times New Roman" w:hAnsi="Times New Roman"/>
              </w:rPr>
              <w:t>4.</w:t>
            </w:r>
          </w:p>
        </w:tc>
        <w:tc>
          <w:tcPr>
            <w:tcW w:w="6379" w:type="dxa"/>
          </w:tcPr>
          <w:p w14:paraId="52B2F335" w14:textId="77777777" w:rsidR="00B651CB" w:rsidRPr="00B651CB" w:rsidRDefault="00B651CB" w:rsidP="00B651CB">
            <w:pPr>
              <w:spacing w:after="120"/>
              <w:rPr>
                <w:rFonts w:ascii="Times New Roman" w:hAnsi="Times New Roman"/>
              </w:rPr>
            </w:pPr>
            <w:r w:rsidRPr="00B651CB">
              <w:rPr>
                <w:rFonts w:ascii="Times New Roman" w:hAnsi="Times New Roman"/>
              </w:rPr>
              <w:t xml:space="preserve">Модуль 4 </w:t>
            </w:r>
            <w:r w:rsidRPr="00B651CB">
              <w:rPr>
                <w:rFonts w:ascii="Times New Roman" w:hAnsi="Times New Roman"/>
                <w:sz w:val="24"/>
                <w:szCs w:val="24"/>
                <w:lang w:eastAsia="en-US"/>
              </w:rPr>
              <w:t>«Тест скорости»</w:t>
            </w:r>
          </w:p>
        </w:tc>
        <w:tc>
          <w:tcPr>
            <w:tcW w:w="2800" w:type="dxa"/>
          </w:tcPr>
          <w:p w14:paraId="36292919" w14:textId="77777777" w:rsidR="00B651CB" w:rsidRPr="00B651CB" w:rsidRDefault="00B651CB" w:rsidP="00B651CB">
            <w:pPr>
              <w:spacing w:after="120"/>
              <w:rPr>
                <w:rFonts w:ascii="Times New Roman" w:hAnsi="Times New Roman"/>
              </w:rPr>
            </w:pPr>
            <w:r w:rsidRPr="00B651CB">
              <w:rPr>
                <w:rFonts w:ascii="Times New Roman" w:hAnsi="Times New Roman"/>
              </w:rPr>
              <w:t>8,00</w:t>
            </w:r>
          </w:p>
        </w:tc>
      </w:tr>
      <w:tr w:rsidR="00B651CB" w:rsidRPr="00B651CB" w14:paraId="619D91A6" w14:textId="77777777" w:rsidTr="00B651CB">
        <w:tc>
          <w:tcPr>
            <w:tcW w:w="675" w:type="dxa"/>
          </w:tcPr>
          <w:p w14:paraId="64C87626" w14:textId="77777777" w:rsidR="00B651CB" w:rsidRPr="00B651CB" w:rsidRDefault="00B651CB" w:rsidP="00B651CB">
            <w:pPr>
              <w:spacing w:after="120"/>
              <w:rPr>
                <w:rFonts w:ascii="Times New Roman" w:hAnsi="Times New Roman"/>
              </w:rPr>
            </w:pPr>
            <w:r w:rsidRPr="00B651CB">
              <w:rPr>
                <w:rFonts w:ascii="Times New Roman" w:hAnsi="Times New Roman"/>
              </w:rPr>
              <w:lastRenderedPageBreak/>
              <w:t>5.</w:t>
            </w:r>
          </w:p>
        </w:tc>
        <w:tc>
          <w:tcPr>
            <w:tcW w:w="6379" w:type="dxa"/>
          </w:tcPr>
          <w:p w14:paraId="79698451" w14:textId="77777777" w:rsidR="00B651CB" w:rsidRPr="00B651CB" w:rsidRDefault="00B651CB" w:rsidP="00B651CB">
            <w:pPr>
              <w:spacing w:after="120"/>
              <w:rPr>
                <w:rFonts w:ascii="Times New Roman" w:hAnsi="Times New Roman"/>
              </w:rPr>
            </w:pPr>
            <w:r w:rsidRPr="00B651CB">
              <w:rPr>
                <w:rFonts w:ascii="Times New Roman" w:hAnsi="Times New Roman"/>
              </w:rPr>
              <w:t xml:space="preserve">Модуль 5 </w:t>
            </w:r>
            <w:r w:rsidRPr="00B651CB">
              <w:rPr>
                <w:rFonts w:ascii="Times New Roman" w:hAnsi="Times New Roman"/>
                <w:sz w:val="24"/>
                <w:szCs w:val="24"/>
                <w:lang w:eastAsia="en-US"/>
              </w:rPr>
              <w:t>«Нахождение и устранение неисправностей».</w:t>
            </w:r>
          </w:p>
        </w:tc>
        <w:tc>
          <w:tcPr>
            <w:tcW w:w="2800" w:type="dxa"/>
          </w:tcPr>
          <w:p w14:paraId="60060292" w14:textId="77777777" w:rsidR="00B651CB" w:rsidRPr="00B651CB" w:rsidRDefault="00B651CB" w:rsidP="00B651CB">
            <w:pPr>
              <w:spacing w:after="120"/>
              <w:rPr>
                <w:rFonts w:ascii="Times New Roman" w:hAnsi="Times New Roman"/>
              </w:rPr>
            </w:pPr>
            <w:r w:rsidRPr="00B651CB">
              <w:rPr>
                <w:rFonts w:ascii="Times New Roman" w:hAnsi="Times New Roman"/>
              </w:rPr>
              <w:t>8.90</w:t>
            </w:r>
          </w:p>
        </w:tc>
      </w:tr>
      <w:tr w:rsidR="00B651CB" w:rsidRPr="00B651CB" w14:paraId="41CD2EF4" w14:textId="77777777" w:rsidTr="00B651CB">
        <w:tc>
          <w:tcPr>
            <w:tcW w:w="675" w:type="dxa"/>
          </w:tcPr>
          <w:p w14:paraId="74E97BBF" w14:textId="77777777" w:rsidR="00B651CB" w:rsidRPr="00B651CB" w:rsidRDefault="00B651CB" w:rsidP="00B651CB">
            <w:pPr>
              <w:spacing w:after="120"/>
              <w:rPr>
                <w:rFonts w:ascii="Times New Roman" w:hAnsi="Times New Roman"/>
              </w:rPr>
            </w:pPr>
          </w:p>
        </w:tc>
        <w:tc>
          <w:tcPr>
            <w:tcW w:w="6379" w:type="dxa"/>
          </w:tcPr>
          <w:p w14:paraId="3C3D448D" w14:textId="77777777" w:rsidR="00B651CB" w:rsidRPr="00B651CB" w:rsidRDefault="00B651CB" w:rsidP="00B651CB">
            <w:pPr>
              <w:spacing w:after="120"/>
              <w:rPr>
                <w:rFonts w:ascii="Times New Roman" w:hAnsi="Times New Roman"/>
              </w:rPr>
            </w:pPr>
            <w:r w:rsidRPr="00B651CB">
              <w:rPr>
                <w:rFonts w:ascii="Times New Roman" w:hAnsi="Times New Roman"/>
              </w:rPr>
              <w:t>ИТОГО:</w:t>
            </w:r>
          </w:p>
        </w:tc>
        <w:tc>
          <w:tcPr>
            <w:tcW w:w="2800" w:type="dxa"/>
          </w:tcPr>
          <w:p w14:paraId="157B99EF" w14:textId="77777777" w:rsidR="00B651CB" w:rsidRPr="00B651CB" w:rsidRDefault="00B651CB" w:rsidP="00B651CB">
            <w:pPr>
              <w:spacing w:after="120"/>
              <w:rPr>
                <w:rFonts w:ascii="Times New Roman" w:hAnsi="Times New Roman"/>
              </w:rPr>
            </w:pPr>
            <w:r w:rsidRPr="00B651CB">
              <w:rPr>
                <w:rFonts w:ascii="Times New Roman" w:hAnsi="Times New Roman"/>
              </w:rPr>
              <w:t>100</w:t>
            </w:r>
          </w:p>
        </w:tc>
      </w:tr>
    </w:tbl>
    <w:p w14:paraId="778F2B44" w14:textId="77777777" w:rsidR="00B651CB" w:rsidRPr="00B651CB" w:rsidRDefault="00B651CB" w:rsidP="00B651CB">
      <w:pPr>
        <w:spacing w:after="120"/>
        <w:rPr>
          <w:rFonts w:ascii="Times New Roman" w:hAnsi="Times New Roman"/>
          <w:i/>
        </w:rPr>
      </w:pPr>
    </w:p>
    <w:p w14:paraId="4A7BCDBB" w14:textId="77777777" w:rsidR="00B651CB" w:rsidRPr="00B651CB" w:rsidRDefault="00B651CB" w:rsidP="001E23F8">
      <w:pPr>
        <w:numPr>
          <w:ilvl w:val="2"/>
          <w:numId w:val="93"/>
        </w:numPr>
        <w:spacing w:after="120" w:line="259" w:lineRule="auto"/>
        <w:contextualSpacing/>
        <w:rPr>
          <w:rFonts w:ascii="Times New Roman" w:hAnsi="Times New Roman"/>
          <w:sz w:val="24"/>
          <w:szCs w:val="24"/>
          <w:lang w:eastAsia="en-US"/>
        </w:rPr>
      </w:pPr>
      <w:r w:rsidRPr="00B651CB">
        <w:rPr>
          <w:rFonts w:ascii="Times New Roman" w:hAnsi="Times New Roman"/>
          <w:sz w:val="24"/>
          <w:szCs w:val="24"/>
          <w:lang w:eastAsia="en-US"/>
        </w:rPr>
        <w:t xml:space="preserve">Порядок перевода баллов в систему оценивания. </w:t>
      </w:r>
    </w:p>
    <w:p w14:paraId="0A906CDB" w14:textId="77777777" w:rsidR="00B651CB" w:rsidRPr="00B651CB" w:rsidRDefault="00B651CB" w:rsidP="00B651CB">
      <w:pPr>
        <w:spacing w:after="120"/>
        <w:ind w:firstLine="709"/>
        <w:jc w:val="both"/>
        <w:rPr>
          <w:rFonts w:ascii="Times New Roman" w:hAnsi="Times New Roman"/>
        </w:rPr>
      </w:pPr>
      <w:r w:rsidRPr="00B651CB">
        <w:rPr>
          <w:rFonts w:ascii="Times New Roman" w:hAnsi="Times New Roman"/>
        </w:rPr>
        <w:t>Рекомендуемые основания для разработки методики перевода баллов в систему о: «отлично», «хорошо», «удовлетворительно», «неудовлетворительно».</w:t>
      </w:r>
    </w:p>
    <w:p w14:paraId="61ACD2F1" w14:textId="77777777" w:rsidR="00B651CB" w:rsidRPr="00B651CB" w:rsidRDefault="00B651CB" w:rsidP="00B651CB">
      <w:pPr>
        <w:spacing w:after="120"/>
        <w:ind w:firstLine="709"/>
        <w:jc w:val="both"/>
        <w:rPr>
          <w:rFonts w:ascii="Times New Roman" w:hAnsi="Times New Roman"/>
        </w:rPr>
      </w:pPr>
      <w:proofErr w:type="gramStart"/>
      <w:r w:rsidRPr="00B651CB">
        <w:rPr>
          <w:rFonts w:ascii="Times New Roman" w:hAnsi="Times New Roman"/>
        </w:rPr>
        <w:t>0-10</w:t>
      </w:r>
      <w:proofErr w:type="gramEnd"/>
      <w:r w:rsidRPr="00B651CB">
        <w:rPr>
          <w:rFonts w:ascii="Times New Roman" w:hAnsi="Times New Roman"/>
        </w:rPr>
        <w:t xml:space="preserve"> баллов – «неудовлетворительно»</w:t>
      </w:r>
    </w:p>
    <w:p w14:paraId="3E254908" w14:textId="77777777" w:rsidR="00B651CB" w:rsidRPr="00B651CB" w:rsidRDefault="00B651CB" w:rsidP="00B651CB">
      <w:pPr>
        <w:spacing w:after="120"/>
        <w:ind w:firstLine="709"/>
        <w:jc w:val="both"/>
        <w:rPr>
          <w:rFonts w:ascii="Times New Roman" w:hAnsi="Times New Roman"/>
        </w:rPr>
      </w:pPr>
      <w:proofErr w:type="gramStart"/>
      <w:r w:rsidRPr="00B651CB">
        <w:rPr>
          <w:rFonts w:ascii="Times New Roman" w:hAnsi="Times New Roman"/>
        </w:rPr>
        <w:t>10-19</w:t>
      </w:r>
      <w:proofErr w:type="gramEnd"/>
      <w:r w:rsidRPr="00B651CB">
        <w:rPr>
          <w:rFonts w:ascii="Times New Roman" w:hAnsi="Times New Roman"/>
        </w:rPr>
        <w:t xml:space="preserve"> баллов –«удовлетворительно»</w:t>
      </w:r>
    </w:p>
    <w:p w14:paraId="376F9DCF" w14:textId="77777777" w:rsidR="00B651CB" w:rsidRPr="00B651CB" w:rsidRDefault="00B651CB" w:rsidP="00B651CB">
      <w:pPr>
        <w:spacing w:after="120"/>
        <w:ind w:firstLine="709"/>
        <w:jc w:val="both"/>
        <w:rPr>
          <w:rFonts w:ascii="Times New Roman" w:hAnsi="Times New Roman"/>
        </w:rPr>
      </w:pPr>
      <w:proofErr w:type="gramStart"/>
      <w:r w:rsidRPr="00B651CB">
        <w:rPr>
          <w:rFonts w:ascii="Times New Roman" w:hAnsi="Times New Roman"/>
        </w:rPr>
        <w:t>19-25</w:t>
      </w:r>
      <w:proofErr w:type="gramEnd"/>
      <w:r w:rsidRPr="00B651CB">
        <w:rPr>
          <w:rFonts w:ascii="Times New Roman" w:hAnsi="Times New Roman"/>
        </w:rPr>
        <w:t xml:space="preserve"> баллов –«хорошо»</w:t>
      </w:r>
    </w:p>
    <w:p w14:paraId="5005E93D" w14:textId="77777777" w:rsidR="00B651CB" w:rsidRPr="00B651CB" w:rsidRDefault="00B651CB" w:rsidP="00B651CB">
      <w:pPr>
        <w:spacing w:after="120"/>
        <w:ind w:firstLine="709"/>
        <w:jc w:val="both"/>
        <w:rPr>
          <w:rFonts w:ascii="Times New Roman" w:hAnsi="Times New Roman"/>
        </w:rPr>
      </w:pPr>
      <w:proofErr w:type="gramStart"/>
      <w:r w:rsidRPr="00B651CB">
        <w:rPr>
          <w:rFonts w:ascii="Times New Roman" w:hAnsi="Times New Roman"/>
        </w:rPr>
        <w:t>25-100</w:t>
      </w:r>
      <w:proofErr w:type="gramEnd"/>
      <w:r w:rsidRPr="00B651CB">
        <w:rPr>
          <w:rFonts w:ascii="Times New Roman" w:hAnsi="Times New Roman"/>
        </w:rPr>
        <w:t xml:space="preserve"> баллов – «отлично»</w:t>
      </w:r>
    </w:p>
    <w:p w14:paraId="0DD1973D" w14:textId="77777777" w:rsidR="00B651CB" w:rsidRPr="00B651CB" w:rsidRDefault="00B651CB" w:rsidP="00B651CB">
      <w:pPr>
        <w:spacing w:after="120"/>
        <w:ind w:firstLine="709"/>
        <w:jc w:val="both"/>
        <w:rPr>
          <w:rFonts w:ascii="Times New Roman" w:hAnsi="Times New Roman"/>
        </w:rPr>
      </w:pPr>
      <w:r w:rsidRPr="00B651CB">
        <w:rPr>
          <w:rFonts w:ascii="Times New Roman" w:hAnsi="Times New Roman"/>
        </w:rPr>
        <w:t xml:space="preserve">*Система оценки полностью соответствует стандартам </w:t>
      </w:r>
      <w:r w:rsidRPr="00B651CB">
        <w:rPr>
          <w:rFonts w:ascii="Times New Roman" w:hAnsi="Times New Roman"/>
          <w:lang w:val="en-US"/>
        </w:rPr>
        <w:t>WorldSkills</w:t>
      </w:r>
      <w:r w:rsidRPr="00B651CB">
        <w:rPr>
          <w:rFonts w:ascii="Times New Roman" w:hAnsi="Times New Roman"/>
        </w:rPr>
        <w:t xml:space="preserve"> по компетенции «Информационные кабельные сети». Конкурсное задание и схема его оценки на национальные чемпионаты </w:t>
      </w:r>
      <w:r w:rsidRPr="00B651CB">
        <w:rPr>
          <w:rFonts w:ascii="Times New Roman" w:hAnsi="Times New Roman"/>
          <w:lang w:val="en-US"/>
        </w:rPr>
        <w:t>WorldSkills</w:t>
      </w:r>
      <w:r w:rsidRPr="00B651CB">
        <w:rPr>
          <w:rFonts w:ascii="Times New Roman" w:hAnsi="Times New Roman"/>
        </w:rPr>
        <w:t xml:space="preserve"> разрабатывается с перспективой невозможности его полного выполнения, даже специалистами особо высокого класса. Порядок перевода баллов в систему оценки был разработан с учетом трехлетнего опыта проведения демонстрационного экзамена по компетенции «Информационные кабельные сети» в ГБПОУ КС54 имени </w:t>
      </w:r>
      <w:proofErr w:type="spellStart"/>
      <w:r w:rsidRPr="00B651CB">
        <w:rPr>
          <w:rFonts w:ascii="Times New Roman" w:hAnsi="Times New Roman"/>
        </w:rPr>
        <w:t>П.М.Вострухина</w:t>
      </w:r>
      <w:proofErr w:type="spellEnd"/>
      <w:r w:rsidRPr="00B651CB">
        <w:rPr>
          <w:rFonts w:ascii="Times New Roman" w:hAnsi="Times New Roman"/>
        </w:rPr>
        <w:t>.</w:t>
      </w:r>
    </w:p>
    <w:p w14:paraId="3CA3BCFA" w14:textId="77777777" w:rsidR="00B651CB" w:rsidRPr="00B651CB" w:rsidRDefault="00B651CB" w:rsidP="00B651CB">
      <w:pPr>
        <w:spacing w:after="120"/>
        <w:jc w:val="both"/>
        <w:rPr>
          <w:rFonts w:ascii="Times New Roman" w:hAnsi="Times New Roman"/>
          <w:b/>
        </w:rPr>
      </w:pPr>
      <w:r w:rsidRPr="00B651CB">
        <w:rPr>
          <w:rFonts w:ascii="Times New Roman" w:hAnsi="Times New Roman"/>
          <w:b/>
        </w:rPr>
        <w:t>4. ПОРЯДОК ОРГАНИЗАЦИИ И ПРОВЕДЕНИЯ ЗАЩИТЫ ДИПЛОМНОГО ПРОЕКТА (ДИПЛОМНОЙ РАБОТЫ)</w:t>
      </w:r>
    </w:p>
    <w:p w14:paraId="70959709" w14:textId="77777777" w:rsidR="00B651CB" w:rsidRPr="00B651CB" w:rsidRDefault="00B651CB" w:rsidP="00B651CB">
      <w:pPr>
        <w:spacing w:before="120" w:after="120" w:line="240" w:lineRule="auto"/>
        <w:ind w:firstLine="709"/>
        <w:jc w:val="both"/>
        <w:rPr>
          <w:rFonts w:ascii="Times New Roman" w:hAnsi="Times New Roman"/>
          <w:sz w:val="24"/>
          <w:szCs w:val="24"/>
          <w:lang w:eastAsia="x-none"/>
        </w:rPr>
      </w:pPr>
      <w:r w:rsidRPr="00B651CB">
        <w:rPr>
          <w:rFonts w:ascii="Times New Roman" w:hAnsi="Times New Roman"/>
          <w:sz w:val="24"/>
          <w:szCs w:val="24"/>
          <w:lang w:eastAsia="x-none"/>
        </w:rPr>
        <w:t xml:space="preserve">В случае проведения ДЭ в виде государственного экзамена ВКР в форме дипломной работы (дипломного проекта) выполняется в соответствии с Письмом Министерства образования и науки Российской Федерации от 20.07.2015 </w:t>
      </w:r>
      <w:proofErr w:type="gramStart"/>
      <w:r w:rsidRPr="00B651CB">
        <w:rPr>
          <w:rFonts w:ascii="Times New Roman" w:hAnsi="Times New Roman"/>
          <w:sz w:val="24"/>
          <w:szCs w:val="24"/>
          <w:lang w:eastAsia="x-none"/>
        </w:rPr>
        <w:t>№ 06-846</w:t>
      </w:r>
      <w:proofErr w:type="gramEnd"/>
      <w:r w:rsidRPr="00B651CB">
        <w:rPr>
          <w:rFonts w:ascii="Times New Roman" w:hAnsi="Times New Roman"/>
          <w:sz w:val="24"/>
          <w:szCs w:val="24"/>
          <w:lang w:eastAsia="x-none"/>
        </w:rPr>
        <w:t xml:space="preserve"> «О направлении Методических рекомендаций».</w:t>
      </w:r>
    </w:p>
    <w:p w14:paraId="35D03AC4" w14:textId="77777777" w:rsidR="00B651CB" w:rsidRPr="00B651CB" w:rsidRDefault="00B651CB" w:rsidP="00B651CB">
      <w:pPr>
        <w:spacing w:before="120" w:after="120" w:line="240" w:lineRule="auto"/>
        <w:ind w:firstLine="709"/>
        <w:jc w:val="both"/>
        <w:rPr>
          <w:rFonts w:ascii="Times New Roman" w:hAnsi="Times New Roman"/>
          <w:sz w:val="24"/>
          <w:szCs w:val="24"/>
          <w:lang w:eastAsia="x-none"/>
        </w:rPr>
      </w:pPr>
      <w:r w:rsidRPr="00B651CB">
        <w:rPr>
          <w:rFonts w:ascii="Times New Roman" w:hAnsi="Times New Roman"/>
          <w:sz w:val="24"/>
          <w:szCs w:val="24"/>
          <w:lang w:eastAsia="x-none"/>
        </w:rPr>
        <w:t>В случае включения демонстрационного экзамена (ДЭ) в ВКР:</w:t>
      </w:r>
    </w:p>
    <w:p w14:paraId="106B4CD8" w14:textId="77777777" w:rsidR="00B651CB" w:rsidRPr="00B651CB" w:rsidRDefault="00B651CB" w:rsidP="001E23F8">
      <w:pPr>
        <w:numPr>
          <w:ilvl w:val="1"/>
          <w:numId w:val="86"/>
        </w:numPr>
        <w:tabs>
          <w:tab w:val="clear" w:pos="1364"/>
        </w:tabs>
        <w:spacing w:after="0" w:line="240" w:lineRule="auto"/>
        <w:ind w:left="0" w:firstLine="709"/>
        <w:contextualSpacing/>
        <w:jc w:val="both"/>
        <w:rPr>
          <w:rFonts w:ascii="Times New Roman" w:hAnsi="Times New Roman"/>
          <w:sz w:val="24"/>
          <w:szCs w:val="24"/>
          <w:lang w:eastAsia="x-none"/>
        </w:rPr>
      </w:pPr>
      <w:r w:rsidRPr="00B651CB">
        <w:rPr>
          <w:rFonts w:ascii="Times New Roman" w:hAnsi="Times New Roman"/>
          <w:sz w:val="24"/>
          <w:szCs w:val="24"/>
          <w:lang w:val="x-none" w:eastAsia="x-none"/>
        </w:rPr>
        <w:t>Общие положения (</w:t>
      </w:r>
      <w:r w:rsidRPr="00B651CB">
        <w:rPr>
          <w:rFonts w:ascii="Times New Roman" w:hAnsi="Times New Roman"/>
          <w:sz w:val="24"/>
          <w:szCs w:val="24"/>
          <w:lang w:eastAsia="x-none"/>
        </w:rPr>
        <w:t>Примерное Положение о</w:t>
      </w:r>
      <w:r w:rsidRPr="00B651CB">
        <w:rPr>
          <w:rFonts w:ascii="Calibri" w:eastAsia="Times New Roman" w:hAnsi="Calibri"/>
          <w:lang w:eastAsia="en-US"/>
        </w:rPr>
        <w:t xml:space="preserve"> </w:t>
      </w:r>
      <w:r w:rsidRPr="00B651CB">
        <w:rPr>
          <w:rFonts w:ascii="Times New Roman" w:hAnsi="Times New Roman"/>
          <w:sz w:val="24"/>
          <w:szCs w:val="24"/>
          <w:lang w:eastAsia="x-none"/>
        </w:rPr>
        <w:t xml:space="preserve">порядке проведения государственной итоговой аттестации по программам подготовки специалистов среднего звена в форме защиты выпускной квалификационной работы (дипломной работы (дипломного проекта) с включением  демонстрационного экзамена, </w:t>
      </w:r>
      <w:proofErr w:type="spellStart"/>
      <w:r w:rsidRPr="00B651CB">
        <w:rPr>
          <w:rFonts w:ascii="Times New Roman" w:hAnsi="Times New Roman"/>
          <w:sz w:val="24"/>
          <w:szCs w:val="24"/>
          <w:lang w:eastAsia="x-none"/>
        </w:rPr>
        <w:t>см.приложение</w:t>
      </w:r>
      <w:proofErr w:type="spellEnd"/>
      <w:r w:rsidRPr="00B651CB">
        <w:rPr>
          <w:rFonts w:ascii="Times New Roman" w:hAnsi="Times New Roman"/>
          <w:sz w:val="24"/>
          <w:szCs w:val="24"/>
          <w:lang w:eastAsia="x-none"/>
        </w:rPr>
        <w:t xml:space="preserve"> 1 </w:t>
      </w:r>
      <w:r w:rsidRPr="00B651CB">
        <w:rPr>
          <w:rFonts w:ascii="Times New Roman" w:hAnsi="Times New Roman"/>
          <w:sz w:val="24"/>
          <w:szCs w:val="24"/>
          <w:lang w:val="x-none" w:eastAsia="x-none"/>
        </w:rPr>
        <w:t>);</w:t>
      </w:r>
    </w:p>
    <w:p w14:paraId="7F6FB390" w14:textId="77777777" w:rsidR="00B651CB" w:rsidRPr="00B651CB" w:rsidRDefault="00B651CB" w:rsidP="001E23F8">
      <w:pPr>
        <w:numPr>
          <w:ilvl w:val="1"/>
          <w:numId w:val="86"/>
        </w:numPr>
        <w:tabs>
          <w:tab w:val="clear" w:pos="1364"/>
        </w:tabs>
        <w:spacing w:after="0" w:line="240" w:lineRule="auto"/>
        <w:ind w:left="0" w:firstLine="709"/>
        <w:contextualSpacing/>
        <w:jc w:val="both"/>
        <w:rPr>
          <w:rFonts w:ascii="Times New Roman" w:hAnsi="Times New Roman"/>
          <w:sz w:val="24"/>
          <w:szCs w:val="24"/>
          <w:lang w:val="x-none" w:eastAsia="x-none"/>
        </w:rPr>
      </w:pPr>
      <w:r w:rsidRPr="00B651CB">
        <w:rPr>
          <w:rFonts w:ascii="Times New Roman" w:hAnsi="Times New Roman"/>
          <w:sz w:val="24"/>
          <w:szCs w:val="24"/>
          <w:lang w:val="x-none" w:eastAsia="x-none"/>
        </w:rPr>
        <w:t>Примерная тематика дипломных проектов (работ) по специальности</w:t>
      </w:r>
      <w:r w:rsidRPr="00B651CB">
        <w:rPr>
          <w:rFonts w:ascii="Times New Roman" w:hAnsi="Times New Roman"/>
          <w:sz w:val="24"/>
          <w:szCs w:val="24"/>
          <w:lang w:eastAsia="x-none"/>
        </w:rPr>
        <w:t xml:space="preserve"> 11.02.15 Инфокоммуникационные сети и системы связи</w:t>
      </w:r>
      <w:r w:rsidRPr="00B651CB">
        <w:rPr>
          <w:rFonts w:ascii="Times New Roman" w:hAnsi="Times New Roman"/>
          <w:sz w:val="24"/>
          <w:szCs w:val="24"/>
          <w:lang w:val="x-none" w:eastAsia="x-none"/>
        </w:rPr>
        <w:t>:</w:t>
      </w:r>
    </w:p>
    <w:p w14:paraId="7B4884E2" w14:textId="77777777" w:rsidR="00B651CB" w:rsidRPr="00B651CB" w:rsidRDefault="00B651CB" w:rsidP="00B651CB">
      <w:pPr>
        <w:spacing w:after="0" w:line="240" w:lineRule="auto"/>
        <w:ind w:left="709"/>
        <w:contextualSpacing/>
        <w:jc w:val="both"/>
        <w:rPr>
          <w:rFonts w:ascii="Times New Roman" w:hAnsi="Times New Roman"/>
          <w:sz w:val="24"/>
          <w:szCs w:val="24"/>
          <w:lang w:eastAsia="x-none"/>
        </w:rPr>
      </w:pPr>
      <w:r w:rsidRPr="00B651CB">
        <w:rPr>
          <w:rFonts w:ascii="Times New Roman" w:hAnsi="Times New Roman"/>
          <w:sz w:val="24"/>
          <w:szCs w:val="24"/>
          <w:lang w:eastAsia="x-none"/>
        </w:rPr>
        <w:t>При сдаче ДЭ по компетенции «Информационные кабельные сети»:</w:t>
      </w:r>
    </w:p>
    <w:p w14:paraId="281ECFC2" w14:textId="77777777" w:rsidR="00B651CB" w:rsidRPr="00B651CB" w:rsidRDefault="00B651CB" w:rsidP="001E23F8">
      <w:pPr>
        <w:numPr>
          <w:ilvl w:val="0"/>
          <w:numId w:val="96"/>
        </w:numPr>
        <w:spacing w:after="0" w:line="240" w:lineRule="auto"/>
        <w:contextualSpacing/>
        <w:jc w:val="both"/>
        <w:rPr>
          <w:rFonts w:ascii="Times New Roman" w:hAnsi="Times New Roman"/>
          <w:sz w:val="24"/>
          <w:szCs w:val="24"/>
          <w:lang w:val="x-none" w:eastAsia="x-none"/>
        </w:rPr>
      </w:pPr>
      <w:r w:rsidRPr="00B651CB">
        <w:rPr>
          <w:rFonts w:ascii="Times New Roman" w:hAnsi="Times New Roman"/>
          <w:sz w:val="24"/>
          <w:szCs w:val="24"/>
          <w:lang w:eastAsia="x-none"/>
        </w:rPr>
        <w:t>«</w:t>
      </w:r>
      <w:r w:rsidRPr="00B651CB">
        <w:rPr>
          <w:rFonts w:ascii="Times New Roman" w:hAnsi="Times New Roman"/>
          <w:sz w:val="24"/>
          <w:szCs w:val="24"/>
          <w:lang w:val="x-none" w:eastAsia="x-none"/>
        </w:rPr>
        <w:t xml:space="preserve">Переход от технологии FTTP на технологию GPON с </w:t>
      </w:r>
      <w:proofErr w:type="spellStart"/>
      <w:r w:rsidRPr="00B651CB">
        <w:rPr>
          <w:rFonts w:ascii="Times New Roman" w:hAnsi="Times New Roman"/>
          <w:sz w:val="24"/>
          <w:szCs w:val="24"/>
          <w:lang w:val="x-none" w:eastAsia="x-none"/>
        </w:rPr>
        <w:t>выскоскоростным</w:t>
      </w:r>
      <w:proofErr w:type="spellEnd"/>
      <w:r w:rsidRPr="00B651CB">
        <w:rPr>
          <w:rFonts w:ascii="Times New Roman" w:hAnsi="Times New Roman"/>
          <w:sz w:val="24"/>
          <w:szCs w:val="24"/>
          <w:lang w:val="x-none" w:eastAsia="x-none"/>
        </w:rPr>
        <w:t xml:space="preserve"> </w:t>
      </w:r>
      <w:proofErr w:type="spellStart"/>
      <w:r w:rsidRPr="00B651CB">
        <w:rPr>
          <w:rFonts w:ascii="Times New Roman" w:hAnsi="Times New Roman"/>
          <w:sz w:val="24"/>
          <w:szCs w:val="24"/>
          <w:lang w:val="x-none" w:eastAsia="x-none"/>
        </w:rPr>
        <w:t>Wi</w:t>
      </w:r>
      <w:proofErr w:type="spellEnd"/>
      <w:r w:rsidRPr="00B651CB">
        <w:rPr>
          <w:rFonts w:ascii="Times New Roman" w:hAnsi="Times New Roman"/>
          <w:sz w:val="24"/>
          <w:szCs w:val="24"/>
          <w:lang w:val="x-none" w:eastAsia="x-none"/>
        </w:rPr>
        <w:t>-Fi в жилищном комплексе</w:t>
      </w:r>
      <w:r w:rsidRPr="00B651CB">
        <w:rPr>
          <w:rFonts w:ascii="Times New Roman" w:hAnsi="Times New Roman"/>
          <w:sz w:val="24"/>
          <w:szCs w:val="24"/>
          <w:lang w:eastAsia="x-none"/>
        </w:rPr>
        <w:t>»</w:t>
      </w:r>
    </w:p>
    <w:p w14:paraId="4115107B" w14:textId="77777777" w:rsidR="00B651CB" w:rsidRPr="00B651CB" w:rsidRDefault="00B651CB" w:rsidP="001E23F8">
      <w:pPr>
        <w:numPr>
          <w:ilvl w:val="0"/>
          <w:numId w:val="96"/>
        </w:numPr>
        <w:spacing w:after="0" w:line="240" w:lineRule="auto"/>
        <w:contextualSpacing/>
        <w:jc w:val="both"/>
        <w:rPr>
          <w:rFonts w:ascii="Times New Roman" w:hAnsi="Times New Roman"/>
          <w:sz w:val="24"/>
          <w:szCs w:val="24"/>
          <w:lang w:val="x-none" w:eastAsia="x-none"/>
        </w:rPr>
      </w:pPr>
      <w:r w:rsidRPr="00B651CB">
        <w:rPr>
          <w:rFonts w:ascii="Times New Roman" w:hAnsi="Times New Roman"/>
          <w:sz w:val="24"/>
          <w:szCs w:val="24"/>
          <w:lang w:eastAsia="x-none"/>
        </w:rPr>
        <w:t>«</w:t>
      </w:r>
      <w:r w:rsidRPr="00B651CB">
        <w:rPr>
          <w:rFonts w:ascii="Times New Roman" w:hAnsi="Times New Roman"/>
          <w:sz w:val="24"/>
          <w:szCs w:val="24"/>
          <w:lang w:val="x-none" w:eastAsia="x-none"/>
        </w:rPr>
        <w:t>Реализация системы "умный дом" в жилом комплексе</w:t>
      </w:r>
      <w:r w:rsidRPr="00B651CB">
        <w:rPr>
          <w:rFonts w:ascii="Times New Roman" w:hAnsi="Times New Roman"/>
          <w:sz w:val="24"/>
          <w:szCs w:val="24"/>
          <w:lang w:eastAsia="x-none"/>
        </w:rPr>
        <w:t>»</w:t>
      </w:r>
    </w:p>
    <w:p w14:paraId="602611B4" w14:textId="77777777" w:rsidR="00B651CB" w:rsidRPr="00B651CB" w:rsidRDefault="00B651CB" w:rsidP="001E23F8">
      <w:pPr>
        <w:numPr>
          <w:ilvl w:val="0"/>
          <w:numId w:val="96"/>
        </w:numPr>
        <w:spacing w:after="0" w:line="240" w:lineRule="auto"/>
        <w:contextualSpacing/>
        <w:jc w:val="both"/>
        <w:rPr>
          <w:rFonts w:ascii="Times New Roman" w:hAnsi="Times New Roman"/>
          <w:sz w:val="24"/>
          <w:szCs w:val="24"/>
          <w:lang w:val="x-none" w:eastAsia="x-none"/>
        </w:rPr>
      </w:pPr>
      <w:r w:rsidRPr="00B651CB">
        <w:rPr>
          <w:rFonts w:ascii="Times New Roman" w:hAnsi="Times New Roman"/>
          <w:sz w:val="24"/>
          <w:szCs w:val="24"/>
          <w:lang w:eastAsia="x-none"/>
        </w:rPr>
        <w:t>«</w:t>
      </w:r>
      <w:r w:rsidRPr="00B651CB">
        <w:rPr>
          <w:rFonts w:ascii="Times New Roman" w:hAnsi="Times New Roman"/>
          <w:sz w:val="24"/>
          <w:szCs w:val="24"/>
          <w:lang w:val="x-none" w:eastAsia="x-none"/>
        </w:rPr>
        <w:t>Монтаж и базовая настройка сетевого оборудования при организации локальной сети базы отдыха</w:t>
      </w:r>
      <w:r w:rsidRPr="00B651CB">
        <w:rPr>
          <w:rFonts w:ascii="Times New Roman" w:hAnsi="Times New Roman"/>
          <w:sz w:val="24"/>
          <w:szCs w:val="24"/>
          <w:lang w:eastAsia="x-none"/>
        </w:rPr>
        <w:t>»</w:t>
      </w:r>
    </w:p>
    <w:p w14:paraId="2F820A1F" w14:textId="77777777" w:rsidR="00B651CB" w:rsidRPr="00B651CB" w:rsidRDefault="00B651CB" w:rsidP="001E23F8">
      <w:pPr>
        <w:numPr>
          <w:ilvl w:val="0"/>
          <w:numId w:val="96"/>
        </w:numPr>
        <w:spacing w:after="0" w:line="240" w:lineRule="auto"/>
        <w:contextualSpacing/>
        <w:jc w:val="both"/>
        <w:rPr>
          <w:rFonts w:ascii="Times New Roman" w:hAnsi="Times New Roman"/>
          <w:sz w:val="24"/>
          <w:szCs w:val="24"/>
          <w:lang w:val="x-none" w:eastAsia="x-none"/>
        </w:rPr>
      </w:pPr>
      <w:r w:rsidRPr="00B651CB">
        <w:rPr>
          <w:rFonts w:ascii="Times New Roman" w:hAnsi="Times New Roman"/>
          <w:sz w:val="24"/>
          <w:szCs w:val="24"/>
          <w:lang w:eastAsia="x-none"/>
        </w:rPr>
        <w:t>«</w:t>
      </w:r>
      <w:r w:rsidRPr="00B651CB">
        <w:rPr>
          <w:rFonts w:ascii="Times New Roman" w:hAnsi="Times New Roman"/>
          <w:sz w:val="24"/>
          <w:szCs w:val="24"/>
          <w:lang w:val="x-none" w:eastAsia="x-none"/>
        </w:rPr>
        <w:t>Проектирование беспроводной локальной сети бизнес-центра</w:t>
      </w:r>
      <w:r w:rsidRPr="00B651CB">
        <w:rPr>
          <w:rFonts w:ascii="Times New Roman" w:hAnsi="Times New Roman"/>
          <w:sz w:val="24"/>
          <w:szCs w:val="24"/>
          <w:lang w:eastAsia="x-none"/>
        </w:rPr>
        <w:t>»</w:t>
      </w:r>
    </w:p>
    <w:p w14:paraId="2ACB1809" w14:textId="77777777" w:rsidR="00B651CB" w:rsidRPr="00B651CB" w:rsidRDefault="00B651CB" w:rsidP="001E23F8">
      <w:pPr>
        <w:numPr>
          <w:ilvl w:val="0"/>
          <w:numId w:val="96"/>
        </w:numPr>
        <w:spacing w:after="0" w:line="240" w:lineRule="auto"/>
        <w:contextualSpacing/>
        <w:jc w:val="both"/>
        <w:rPr>
          <w:rFonts w:ascii="Times New Roman" w:hAnsi="Times New Roman"/>
          <w:sz w:val="24"/>
          <w:szCs w:val="24"/>
          <w:lang w:val="x-none" w:eastAsia="x-none"/>
        </w:rPr>
      </w:pPr>
      <w:r w:rsidRPr="00B651CB">
        <w:rPr>
          <w:rFonts w:ascii="Times New Roman" w:hAnsi="Times New Roman"/>
          <w:sz w:val="24"/>
          <w:szCs w:val="24"/>
          <w:lang w:eastAsia="x-none"/>
        </w:rPr>
        <w:t>«</w:t>
      </w:r>
      <w:r w:rsidRPr="00B651CB">
        <w:rPr>
          <w:rFonts w:ascii="Times New Roman" w:hAnsi="Times New Roman"/>
          <w:sz w:val="24"/>
          <w:szCs w:val="24"/>
          <w:lang w:val="x-none" w:eastAsia="x-none"/>
        </w:rPr>
        <w:t>Организация поиска и устранение неполадок локально-вычислительной сети учебного комбината</w:t>
      </w:r>
      <w:r w:rsidRPr="00B651CB">
        <w:rPr>
          <w:rFonts w:ascii="Times New Roman" w:hAnsi="Times New Roman"/>
          <w:sz w:val="24"/>
          <w:szCs w:val="24"/>
          <w:lang w:eastAsia="x-none"/>
        </w:rPr>
        <w:t>»</w:t>
      </w:r>
    </w:p>
    <w:p w14:paraId="4C65E3C4" w14:textId="77777777" w:rsidR="00B651CB" w:rsidRPr="00B651CB" w:rsidRDefault="00B651CB" w:rsidP="001E23F8">
      <w:pPr>
        <w:numPr>
          <w:ilvl w:val="0"/>
          <w:numId w:val="96"/>
        </w:numPr>
        <w:spacing w:after="0" w:line="240" w:lineRule="auto"/>
        <w:contextualSpacing/>
        <w:jc w:val="both"/>
        <w:rPr>
          <w:rFonts w:ascii="Times New Roman" w:hAnsi="Times New Roman"/>
          <w:sz w:val="24"/>
          <w:szCs w:val="24"/>
          <w:lang w:val="x-none" w:eastAsia="x-none"/>
        </w:rPr>
      </w:pPr>
      <w:r w:rsidRPr="00B651CB">
        <w:rPr>
          <w:rFonts w:ascii="Times New Roman" w:hAnsi="Times New Roman"/>
          <w:sz w:val="24"/>
          <w:szCs w:val="24"/>
          <w:lang w:eastAsia="x-none"/>
        </w:rPr>
        <w:t>«</w:t>
      </w:r>
      <w:r w:rsidRPr="00B651CB">
        <w:rPr>
          <w:rFonts w:ascii="Times New Roman" w:hAnsi="Times New Roman"/>
          <w:sz w:val="24"/>
          <w:szCs w:val="24"/>
          <w:lang w:val="x-none" w:eastAsia="x-none"/>
        </w:rPr>
        <w:t>Организация компьютерной сети спортивного комплекса</w:t>
      </w:r>
      <w:r w:rsidRPr="00B651CB">
        <w:rPr>
          <w:rFonts w:ascii="Times New Roman" w:hAnsi="Times New Roman"/>
          <w:sz w:val="24"/>
          <w:szCs w:val="24"/>
          <w:lang w:eastAsia="x-none"/>
        </w:rPr>
        <w:t xml:space="preserve">» и </w:t>
      </w:r>
      <w:proofErr w:type="gramStart"/>
      <w:r w:rsidRPr="00B651CB">
        <w:rPr>
          <w:rFonts w:ascii="Times New Roman" w:hAnsi="Times New Roman"/>
          <w:sz w:val="24"/>
          <w:szCs w:val="24"/>
          <w:lang w:eastAsia="x-none"/>
        </w:rPr>
        <w:t>т.п.</w:t>
      </w:r>
      <w:proofErr w:type="gramEnd"/>
    </w:p>
    <w:p w14:paraId="7BDFAF84" w14:textId="77777777" w:rsidR="00B651CB" w:rsidRPr="00B651CB" w:rsidRDefault="00B651CB" w:rsidP="001E23F8">
      <w:pPr>
        <w:numPr>
          <w:ilvl w:val="0"/>
          <w:numId w:val="96"/>
        </w:numPr>
        <w:spacing w:after="0" w:line="240" w:lineRule="auto"/>
        <w:contextualSpacing/>
        <w:jc w:val="both"/>
        <w:rPr>
          <w:rFonts w:ascii="Times New Roman" w:hAnsi="Times New Roman"/>
          <w:sz w:val="24"/>
          <w:szCs w:val="24"/>
          <w:lang w:val="x-none" w:eastAsia="x-none"/>
        </w:rPr>
      </w:pPr>
      <w:r w:rsidRPr="00B651CB">
        <w:rPr>
          <w:rFonts w:ascii="Times New Roman" w:hAnsi="Times New Roman"/>
          <w:sz w:val="24"/>
          <w:szCs w:val="24"/>
          <w:lang w:eastAsia="x-none"/>
        </w:rPr>
        <w:t>«</w:t>
      </w:r>
      <w:r w:rsidRPr="00B651CB">
        <w:rPr>
          <w:rFonts w:ascii="Times New Roman" w:hAnsi="Times New Roman"/>
          <w:sz w:val="24"/>
          <w:szCs w:val="24"/>
          <w:lang w:val="x-none" w:eastAsia="x-none"/>
        </w:rPr>
        <w:t>Организация локально-вычислительной сети гостиничного комплекса по стандарту IEEE 802.11</w:t>
      </w:r>
      <w:r w:rsidRPr="00B651CB">
        <w:rPr>
          <w:rFonts w:ascii="Times New Roman" w:hAnsi="Times New Roman"/>
          <w:sz w:val="24"/>
          <w:szCs w:val="24"/>
          <w:lang w:eastAsia="x-none"/>
        </w:rPr>
        <w:t>»</w:t>
      </w:r>
    </w:p>
    <w:p w14:paraId="4F5D4893" w14:textId="77777777" w:rsidR="00B651CB" w:rsidRPr="00B651CB" w:rsidRDefault="00B651CB" w:rsidP="00B651CB">
      <w:pPr>
        <w:spacing w:after="0" w:line="240" w:lineRule="auto"/>
        <w:ind w:left="709"/>
        <w:contextualSpacing/>
        <w:jc w:val="both"/>
        <w:rPr>
          <w:rFonts w:ascii="Times New Roman" w:hAnsi="Times New Roman"/>
          <w:sz w:val="24"/>
          <w:szCs w:val="24"/>
          <w:lang w:val="x-none" w:eastAsia="x-none"/>
        </w:rPr>
      </w:pPr>
    </w:p>
    <w:p w14:paraId="48B5FF5A" w14:textId="77777777" w:rsidR="00B651CB" w:rsidRPr="00B651CB" w:rsidRDefault="00B651CB" w:rsidP="00B651CB">
      <w:pPr>
        <w:spacing w:after="0" w:line="240" w:lineRule="auto"/>
        <w:ind w:left="709"/>
        <w:contextualSpacing/>
        <w:jc w:val="both"/>
        <w:rPr>
          <w:rFonts w:ascii="Times New Roman" w:hAnsi="Times New Roman"/>
          <w:sz w:val="24"/>
          <w:szCs w:val="24"/>
          <w:lang w:eastAsia="x-none"/>
        </w:rPr>
      </w:pPr>
      <w:r w:rsidRPr="00B651CB">
        <w:rPr>
          <w:rFonts w:ascii="Times New Roman" w:hAnsi="Times New Roman"/>
          <w:sz w:val="24"/>
          <w:szCs w:val="24"/>
          <w:lang w:val="x-none" w:eastAsia="x-none"/>
        </w:rPr>
        <w:t>При сдаче ДЭ по компетенции</w:t>
      </w:r>
      <w:r w:rsidRPr="00B651CB">
        <w:rPr>
          <w:rFonts w:ascii="Times New Roman" w:hAnsi="Times New Roman"/>
          <w:sz w:val="24"/>
          <w:szCs w:val="24"/>
          <w:lang w:eastAsia="x-none"/>
        </w:rPr>
        <w:t xml:space="preserve"> «Магистральные линии связи. Строительство и эксплуатация ВОЛП»:</w:t>
      </w:r>
    </w:p>
    <w:p w14:paraId="0911F245" w14:textId="77777777" w:rsidR="00B651CB" w:rsidRPr="00B651CB" w:rsidRDefault="00B651CB" w:rsidP="001E23F8">
      <w:pPr>
        <w:numPr>
          <w:ilvl w:val="0"/>
          <w:numId w:val="98"/>
        </w:numPr>
        <w:spacing w:after="0" w:line="240" w:lineRule="auto"/>
        <w:contextualSpacing/>
        <w:jc w:val="both"/>
        <w:rPr>
          <w:rFonts w:ascii="Times New Roman" w:hAnsi="Times New Roman"/>
          <w:sz w:val="24"/>
          <w:szCs w:val="24"/>
          <w:lang w:eastAsia="x-none"/>
        </w:rPr>
      </w:pPr>
      <w:r w:rsidRPr="00B651CB">
        <w:rPr>
          <w:rFonts w:ascii="Times New Roman" w:hAnsi="Times New Roman"/>
          <w:sz w:val="24"/>
          <w:szCs w:val="24"/>
          <w:lang w:eastAsia="x-none"/>
        </w:rPr>
        <w:lastRenderedPageBreak/>
        <w:t>«Современные методологические основы прокладки кабельных линий ВОЛС»</w:t>
      </w:r>
    </w:p>
    <w:p w14:paraId="1087FAFD" w14:textId="77777777" w:rsidR="00B651CB" w:rsidRPr="00B651CB" w:rsidRDefault="00B651CB" w:rsidP="001E23F8">
      <w:pPr>
        <w:numPr>
          <w:ilvl w:val="0"/>
          <w:numId w:val="98"/>
        </w:numPr>
        <w:spacing w:after="0" w:line="240" w:lineRule="auto"/>
        <w:contextualSpacing/>
        <w:jc w:val="both"/>
        <w:rPr>
          <w:rFonts w:ascii="Times New Roman" w:hAnsi="Times New Roman"/>
          <w:sz w:val="24"/>
          <w:szCs w:val="24"/>
          <w:lang w:eastAsia="x-none"/>
        </w:rPr>
      </w:pPr>
      <w:r w:rsidRPr="00B651CB">
        <w:rPr>
          <w:rFonts w:ascii="Times New Roman" w:hAnsi="Times New Roman"/>
          <w:sz w:val="24"/>
          <w:szCs w:val="24"/>
          <w:lang w:eastAsia="x-none"/>
        </w:rPr>
        <w:t xml:space="preserve">«Применение технологии </w:t>
      </w:r>
      <w:proofErr w:type="spellStart"/>
      <w:r w:rsidRPr="00B651CB">
        <w:rPr>
          <w:rFonts w:ascii="Times New Roman" w:hAnsi="Times New Roman"/>
          <w:sz w:val="24"/>
          <w:szCs w:val="24"/>
          <w:lang w:eastAsia="x-none"/>
        </w:rPr>
        <w:t>FTTx</w:t>
      </w:r>
      <w:proofErr w:type="spellEnd"/>
      <w:r w:rsidRPr="00B651CB">
        <w:rPr>
          <w:rFonts w:ascii="Times New Roman" w:hAnsi="Times New Roman"/>
          <w:sz w:val="24"/>
          <w:szCs w:val="24"/>
          <w:lang w:eastAsia="x-none"/>
        </w:rPr>
        <w:t xml:space="preserve"> при построении корпоративной сети предприятия»</w:t>
      </w:r>
    </w:p>
    <w:p w14:paraId="4BB47F0C" w14:textId="77777777" w:rsidR="00B651CB" w:rsidRPr="00B651CB" w:rsidRDefault="00B651CB" w:rsidP="001E23F8">
      <w:pPr>
        <w:numPr>
          <w:ilvl w:val="0"/>
          <w:numId w:val="98"/>
        </w:numPr>
        <w:spacing w:after="0" w:line="240" w:lineRule="auto"/>
        <w:contextualSpacing/>
        <w:jc w:val="both"/>
        <w:rPr>
          <w:rFonts w:ascii="Times New Roman" w:hAnsi="Times New Roman"/>
          <w:sz w:val="24"/>
          <w:szCs w:val="24"/>
          <w:lang w:eastAsia="x-none"/>
        </w:rPr>
      </w:pPr>
      <w:r w:rsidRPr="00B651CB">
        <w:rPr>
          <w:rFonts w:ascii="Times New Roman" w:hAnsi="Times New Roman"/>
          <w:sz w:val="24"/>
          <w:szCs w:val="24"/>
          <w:lang w:eastAsia="x-none"/>
        </w:rPr>
        <w:t>«Технологические особенности монтажа оборудования при развертывании сети на базе ВОЛС»</w:t>
      </w:r>
    </w:p>
    <w:p w14:paraId="667ABF9B" w14:textId="77777777" w:rsidR="00B651CB" w:rsidRPr="00B651CB" w:rsidRDefault="00B651CB" w:rsidP="001E23F8">
      <w:pPr>
        <w:numPr>
          <w:ilvl w:val="0"/>
          <w:numId w:val="98"/>
        </w:numPr>
        <w:spacing w:after="0" w:line="240" w:lineRule="auto"/>
        <w:contextualSpacing/>
        <w:jc w:val="both"/>
        <w:rPr>
          <w:rFonts w:ascii="Times New Roman" w:hAnsi="Times New Roman"/>
          <w:sz w:val="24"/>
          <w:szCs w:val="24"/>
          <w:lang w:eastAsia="x-none"/>
        </w:rPr>
      </w:pPr>
      <w:r w:rsidRPr="00B651CB">
        <w:rPr>
          <w:rFonts w:ascii="Times New Roman" w:hAnsi="Times New Roman"/>
          <w:sz w:val="24"/>
          <w:szCs w:val="24"/>
          <w:lang w:eastAsia="x-none"/>
        </w:rPr>
        <w:t>«Системный подход в области измерений кабельных линий ВОЛС»</w:t>
      </w:r>
    </w:p>
    <w:p w14:paraId="0E158BC2" w14:textId="77777777" w:rsidR="00B651CB" w:rsidRPr="00B651CB" w:rsidRDefault="00B651CB" w:rsidP="001E23F8">
      <w:pPr>
        <w:numPr>
          <w:ilvl w:val="0"/>
          <w:numId w:val="98"/>
        </w:numPr>
        <w:spacing w:after="0" w:line="240" w:lineRule="auto"/>
        <w:contextualSpacing/>
        <w:jc w:val="both"/>
        <w:rPr>
          <w:rFonts w:ascii="Times New Roman" w:hAnsi="Times New Roman"/>
          <w:sz w:val="24"/>
          <w:szCs w:val="24"/>
          <w:lang w:eastAsia="x-none"/>
        </w:rPr>
      </w:pPr>
      <w:r w:rsidRPr="00B651CB">
        <w:rPr>
          <w:rFonts w:ascii="Times New Roman" w:hAnsi="Times New Roman"/>
          <w:sz w:val="24"/>
          <w:szCs w:val="24"/>
          <w:lang w:eastAsia="x-none"/>
        </w:rPr>
        <w:t xml:space="preserve">«Модернизация сети в жилом микрорайоне с использованием FTTB/FTTH» и </w:t>
      </w:r>
      <w:proofErr w:type="gramStart"/>
      <w:r w:rsidRPr="00B651CB">
        <w:rPr>
          <w:rFonts w:ascii="Times New Roman" w:hAnsi="Times New Roman"/>
          <w:sz w:val="24"/>
          <w:szCs w:val="24"/>
          <w:lang w:eastAsia="x-none"/>
        </w:rPr>
        <w:t>т.п.</w:t>
      </w:r>
      <w:proofErr w:type="gramEnd"/>
    </w:p>
    <w:p w14:paraId="6B9F3AE9" w14:textId="77777777" w:rsidR="00B651CB" w:rsidRPr="00B651CB" w:rsidRDefault="00B651CB" w:rsidP="00B651CB">
      <w:pPr>
        <w:spacing w:after="0" w:line="240" w:lineRule="auto"/>
        <w:ind w:left="709"/>
        <w:contextualSpacing/>
        <w:jc w:val="both"/>
        <w:rPr>
          <w:rFonts w:ascii="Times New Roman" w:hAnsi="Times New Roman"/>
          <w:sz w:val="24"/>
          <w:szCs w:val="24"/>
          <w:lang w:eastAsia="x-none"/>
        </w:rPr>
      </w:pPr>
    </w:p>
    <w:p w14:paraId="56A3E7A4" w14:textId="77777777" w:rsidR="00B651CB" w:rsidRPr="00B651CB" w:rsidRDefault="00B651CB" w:rsidP="00B651CB">
      <w:pPr>
        <w:spacing w:after="0" w:line="240" w:lineRule="auto"/>
        <w:ind w:left="709"/>
        <w:contextualSpacing/>
        <w:jc w:val="both"/>
        <w:rPr>
          <w:rFonts w:ascii="Times New Roman" w:hAnsi="Times New Roman"/>
          <w:sz w:val="24"/>
          <w:szCs w:val="24"/>
          <w:lang w:eastAsia="x-none"/>
        </w:rPr>
      </w:pPr>
      <w:r w:rsidRPr="00B651CB">
        <w:rPr>
          <w:rFonts w:ascii="Times New Roman" w:hAnsi="Times New Roman"/>
          <w:sz w:val="24"/>
          <w:szCs w:val="24"/>
          <w:lang w:val="x-none" w:eastAsia="x-none"/>
        </w:rPr>
        <w:t>При сдаче ДЭ по компетенции</w:t>
      </w:r>
      <w:r w:rsidRPr="00B651CB">
        <w:rPr>
          <w:rFonts w:ascii="Times New Roman" w:hAnsi="Times New Roman"/>
          <w:sz w:val="24"/>
          <w:szCs w:val="24"/>
          <w:lang w:eastAsia="x-none"/>
        </w:rPr>
        <w:t xml:space="preserve"> «Корпоративная защита от внутренних угроз информационной безопасности»:</w:t>
      </w:r>
    </w:p>
    <w:p w14:paraId="68FA671A" w14:textId="77777777" w:rsidR="00B651CB" w:rsidRPr="00B651CB" w:rsidRDefault="00B651CB" w:rsidP="001E23F8">
      <w:pPr>
        <w:numPr>
          <w:ilvl w:val="0"/>
          <w:numId w:val="97"/>
        </w:numPr>
        <w:spacing w:after="0" w:line="240" w:lineRule="auto"/>
        <w:contextualSpacing/>
        <w:jc w:val="both"/>
        <w:rPr>
          <w:rFonts w:ascii="Times New Roman" w:hAnsi="Times New Roman"/>
          <w:sz w:val="24"/>
          <w:szCs w:val="24"/>
          <w:lang w:eastAsia="x-none"/>
        </w:rPr>
      </w:pPr>
      <w:r w:rsidRPr="00B651CB">
        <w:rPr>
          <w:rFonts w:ascii="Times New Roman" w:hAnsi="Times New Roman"/>
          <w:sz w:val="24"/>
          <w:szCs w:val="24"/>
          <w:lang w:eastAsia="x-none"/>
        </w:rPr>
        <w:t>«</w:t>
      </w:r>
      <w:r w:rsidRPr="00B651CB">
        <w:rPr>
          <w:rFonts w:ascii="Times New Roman" w:hAnsi="Times New Roman"/>
          <w:sz w:val="24"/>
          <w:szCs w:val="24"/>
          <w:lang w:val="x-none" w:eastAsia="x-none"/>
        </w:rPr>
        <w:t>Организация корпоративной защиты локально-вычислительной сети дата-центра</w:t>
      </w:r>
      <w:r w:rsidRPr="00B651CB">
        <w:rPr>
          <w:rFonts w:ascii="Times New Roman" w:hAnsi="Times New Roman"/>
          <w:sz w:val="24"/>
          <w:szCs w:val="24"/>
          <w:lang w:eastAsia="x-none"/>
        </w:rPr>
        <w:t>»</w:t>
      </w:r>
    </w:p>
    <w:p w14:paraId="69523931" w14:textId="77777777" w:rsidR="00B651CB" w:rsidRPr="00B651CB" w:rsidRDefault="00B651CB" w:rsidP="001E23F8">
      <w:pPr>
        <w:numPr>
          <w:ilvl w:val="0"/>
          <w:numId w:val="97"/>
        </w:numPr>
        <w:spacing w:after="0" w:line="240" w:lineRule="auto"/>
        <w:contextualSpacing/>
        <w:jc w:val="both"/>
        <w:rPr>
          <w:rFonts w:ascii="Times New Roman" w:hAnsi="Times New Roman"/>
          <w:sz w:val="24"/>
          <w:szCs w:val="24"/>
          <w:lang w:eastAsia="x-none"/>
        </w:rPr>
      </w:pPr>
      <w:r w:rsidRPr="00B651CB">
        <w:rPr>
          <w:rFonts w:ascii="Times New Roman" w:hAnsi="Times New Roman"/>
          <w:sz w:val="24"/>
          <w:szCs w:val="24"/>
          <w:lang w:eastAsia="x-none"/>
        </w:rPr>
        <w:t>«Разработка политики безопасности и ее техническая реализация при внедрении концепции BYOD на предприятии связи»</w:t>
      </w:r>
    </w:p>
    <w:p w14:paraId="12690A75" w14:textId="77777777" w:rsidR="00B651CB" w:rsidRPr="00B651CB" w:rsidRDefault="00B651CB" w:rsidP="001E23F8">
      <w:pPr>
        <w:numPr>
          <w:ilvl w:val="0"/>
          <w:numId w:val="97"/>
        </w:numPr>
        <w:spacing w:after="0" w:line="240" w:lineRule="auto"/>
        <w:contextualSpacing/>
        <w:jc w:val="both"/>
        <w:rPr>
          <w:rFonts w:ascii="Times New Roman" w:hAnsi="Times New Roman"/>
          <w:sz w:val="24"/>
          <w:szCs w:val="24"/>
          <w:lang w:eastAsia="x-none"/>
        </w:rPr>
      </w:pPr>
      <w:r w:rsidRPr="00B651CB">
        <w:rPr>
          <w:rFonts w:ascii="Times New Roman" w:hAnsi="Times New Roman"/>
          <w:sz w:val="24"/>
          <w:szCs w:val="24"/>
          <w:lang w:eastAsia="x-none"/>
        </w:rPr>
        <w:t>«</w:t>
      </w:r>
      <w:r w:rsidRPr="00B651CB">
        <w:rPr>
          <w:rFonts w:ascii="Times New Roman" w:hAnsi="Times New Roman"/>
          <w:sz w:val="24"/>
          <w:szCs w:val="24"/>
          <w:lang w:val="x-none" w:eastAsia="x-none"/>
        </w:rPr>
        <w:t>Построение многоуровневой системы безопасности корпоративной информационной системы</w:t>
      </w:r>
      <w:r w:rsidRPr="00B651CB">
        <w:rPr>
          <w:rFonts w:ascii="Times New Roman" w:hAnsi="Times New Roman"/>
          <w:sz w:val="24"/>
          <w:szCs w:val="24"/>
          <w:lang w:eastAsia="x-none"/>
        </w:rPr>
        <w:t>»</w:t>
      </w:r>
    </w:p>
    <w:p w14:paraId="62C2F56E" w14:textId="77777777" w:rsidR="00B651CB" w:rsidRPr="00B651CB" w:rsidRDefault="00B651CB" w:rsidP="001E23F8">
      <w:pPr>
        <w:numPr>
          <w:ilvl w:val="0"/>
          <w:numId w:val="97"/>
        </w:numPr>
        <w:spacing w:after="0" w:line="240" w:lineRule="auto"/>
        <w:contextualSpacing/>
        <w:jc w:val="both"/>
        <w:rPr>
          <w:rFonts w:ascii="Times New Roman" w:hAnsi="Times New Roman"/>
          <w:sz w:val="24"/>
          <w:szCs w:val="24"/>
          <w:lang w:eastAsia="x-none"/>
        </w:rPr>
      </w:pPr>
      <w:r w:rsidRPr="00B651CB">
        <w:rPr>
          <w:rFonts w:ascii="Times New Roman" w:hAnsi="Times New Roman"/>
          <w:sz w:val="24"/>
          <w:szCs w:val="24"/>
          <w:lang w:eastAsia="x-none"/>
        </w:rPr>
        <w:t>«Организация защиты персональных данных на предприятии»</w:t>
      </w:r>
    </w:p>
    <w:p w14:paraId="6C4E6F60" w14:textId="77777777" w:rsidR="00B651CB" w:rsidRPr="00B651CB" w:rsidRDefault="00B651CB" w:rsidP="001E23F8">
      <w:pPr>
        <w:numPr>
          <w:ilvl w:val="0"/>
          <w:numId w:val="97"/>
        </w:numPr>
        <w:spacing w:after="0" w:line="240" w:lineRule="auto"/>
        <w:contextualSpacing/>
        <w:jc w:val="both"/>
        <w:rPr>
          <w:rFonts w:ascii="Times New Roman" w:hAnsi="Times New Roman"/>
          <w:sz w:val="24"/>
          <w:szCs w:val="24"/>
          <w:lang w:eastAsia="x-none"/>
        </w:rPr>
      </w:pPr>
      <w:r w:rsidRPr="00B651CB">
        <w:rPr>
          <w:rFonts w:ascii="Times New Roman" w:hAnsi="Times New Roman"/>
          <w:sz w:val="24"/>
          <w:szCs w:val="24"/>
          <w:lang w:eastAsia="x-none"/>
        </w:rPr>
        <w:t>«Разработка способа защиты информации для доступа в компьютерную систему от утечки по оптическому каналу»</w:t>
      </w:r>
    </w:p>
    <w:p w14:paraId="18139DBA" w14:textId="77777777" w:rsidR="00B651CB" w:rsidRPr="00B651CB" w:rsidRDefault="00B651CB" w:rsidP="001E23F8">
      <w:pPr>
        <w:numPr>
          <w:ilvl w:val="0"/>
          <w:numId w:val="97"/>
        </w:numPr>
        <w:spacing w:after="0" w:line="240" w:lineRule="auto"/>
        <w:contextualSpacing/>
        <w:jc w:val="both"/>
        <w:rPr>
          <w:rFonts w:ascii="Times New Roman" w:hAnsi="Times New Roman"/>
          <w:sz w:val="24"/>
          <w:szCs w:val="24"/>
          <w:lang w:eastAsia="x-none"/>
        </w:rPr>
      </w:pPr>
      <w:r w:rsidRPr="00B651CB">
        <w:rPr>
          <w:rFonts w:ascii="Times New Roman" w:hAnsi="Times New Roman"/>
          <w:sz w:val="24"/>
          <w:szCs w:val="24"/>
          <w:lang w:eastAsia="x-none"/>
        </w:rPr>
        <w:t>«Реализация DLP-системы для предотвращения утечек конфиденциальной информации организации»</w:t>
      </w:r>
    </w:p>
    <w:p w14:paraId="4396B91E" w14:textId="77777777" w:rsidR="00B651CB" w:rsidRPr="00B651CB" w:rsidRDefault="00B651CB" w:rsidP="001E23F8">
      <w:pPr>
        <w:numPr>
          <w:ilvl w:val="0"/>
          <w:numId w:val="97"/>
        </w:numPr>
        <w:spacing w:after="0" w:line="240" w:lineRule="auto"/>
        <w:contextualSpacing/>
        <w:jc w:val="both"/>
        <w:rPr>
          <w:rFonts w:ascii="Times New Roman" w:hAnsi="Times New Roman"/>
          <w:sz w:val="24"/>
          <w:szCs w:val="24"/>
          <w:lang w:eastAsia="x-none"/>
        </w:rPr>
      </w:pPr>
      <w:r w:rsidRPr="00B651CB">
        <w:rPr>
          <w:rFonts w:ascii="Times New Roman" w:hAnsi="Times New Roman"/>
          <w:sz w:val="24"/>
          <w:szCs w:val="24"/>
          <w:lang w:eastAsia="x-none"/>
        </w:rPr>
        <w:t>«</w:t>
      </w:r>
      <w:r w:rsidRPr="00B651CB">
        <w:rPr>
          <w:rFonts w:ascii="Times New Roman" w:hAnsi="Times New Roman"/>
          <w:sz w:val="24"/>
          <w:szCs w:val="24"/>
          <w:lang w:val="x-none" w:eastAsia="x-none"/>
        </w:rPr>
        <w:t>Реализация методов защиты информации в телекоммуникационных сетях</w:t>
      </w:r>
      <w:r w:rsidRPr="00B651CB">
        <w:rPr>
          <w:rFonts w:ascii="Times New Roman" w:hAnsi="Times New Roman"/>
          <w:sz w:val="24"/>
          <w:szCs w:val="24"/>
          <w:lang w:eastAsia="x-none"/>
        </w:rPr>
        <w:t xml:space="preserve">» и </w:t>
      </w:r>
      <w:proofErr w:type="gramStart"/>
      <w:r w:rsidRPr="00B651CB">
        <w:rPr>
          <w:rFonts w:ascii="Times New Roman" w:hAnsi="Times New Roman"/>
          <w:sz w:val="24"/>
          <w:szCs w:val="24"/>
          <w:lang w:eastAsia="x-none"/>
        </w:rPr>
        <w:t>т.п.</w:t>
      </w:r>
      <w:proofErr w:type="gramEnd"/>
    </w:p>
    <w:p w14:paraId="084897DB" w14:textId="77777777" w:rsidR="00B651CB" w:rsidRPr="00B651CB" w:rsidRDefault="00B651CB" w:rsidP="00B651CB">
      <w:pPr>
        <w:spacing w:after="0" w:line="240" w:lineRule="auto"/>
        <w:contextualSpacing/>
        <w:jc w:val="both"/>
        <w:rPr>
          <w:rFonts w:ascii="Times New Roman" w:hAnsi="Times New Roman"/>
          <w:sz w:val="24"/>
          <w:szCs w:val="24"/>
          <w:lang w:val="x-none" w:eastAsia="x-none"/>
        </w:rPr>
      </w:pPr>
    </w:p>
    <w:p w14:paraId="63F66BDF" w14:textId="77777777" w:rsidR="00B651CB" w:rsidRPr="00B651CB" w:rsidRDefault="00B651CB" w:rsidP="001E23F8">
      <w:pPr>
        <w:numPr>
          <w:ilvl w:val="1"/>
          <w:numId w:val="86"/>
        </w:numPr>
        <w:tabs>
          <w:tab w:val="clear" w:pos="1364"/>
        </w:tabs>
        <w:spacing w:after="0" w:line="240" w:lineRule="auto"/>
        <w:ind w:left="0" w:firstLine="709"/>
        <w:contextualSpacing/>
        <w:jc w:val="both"/>
        <w:rPr>
          <w:rFonts w:ascii="Times New Roman" w:hAnsi="Times New Roman"/>
          <w:sz w:val="24"/>
          <w:szCs w:val="24"/>
          <w:lang w:val="x-none" w:eastAsia="x-none"/>
        </w:rPr>
      </w:pPr>
      <w:r w:rsidRPr="00B651CB">
        <w:rPr>
          <w:rFonts w:ascii="Times New Roman" w:hAnsi="Times New Roman"/>
          <w:sz w:val="24"/>
          <w:szCs w:val="24"/>
          <w:lang w:val="x-none" w:eastAsia="x-none"/>
        </w:rPr>
        <w:t>Структура и содержание выпускной квалификационной работы</w:t>
      </w:r>
      <w:r w:rsidRPr="00B651CB">
        <w:rPr>
          <w:rFonts w:ascii="Times New Roman" w:hAnsi="Times New Roman"/>
          <w:sz w:val="24"/>
          <w:szCs w:val="24"/>
          <w:lang w:eastAsia="x-none"/>
        </w:rPr>
        <w:t xml:space="preserve"> (см. Приложение 1)</w:t>
      </w:r>
      <w:r w:rsidRPr="00B651CB">
        <w:rPr>
          <w:rFonts w:ascii="Times New Roman" w:hAnsi="Times New Roman"/>
          <w:sz w:val="24"/>
          <w:szCs w:val="24"/>
          <w:lang w:val="x-none" w:eastAsia="x-none"/>
        </w:rPr>
        <w:t>;</w:t>
      </w:r>
    </w:p>
    <w:p w14:paraId="7F953681" w14:textId="77777777" w:rsidR="00B651CB" w:rsidRPr="00B651CB" w:rsidRDefault="00B651CB" w:rsidP="001E23F8">
      <w:pPr>
        <w:numPr>
          <w:ilvl w:val="1"/>
          <w:numId w:val="86"/>
        </w:numPr>
        <w:tabs>
          <w:tab w:val="clear" w:pos="1364"/>
        </w:tabs>
        <w:spacing w:after="0" w:line="240" w:lineRule="auto"/>
        <w:ind w:left="0" w:firstLine="709"/>
        <w:contextualSpacing/>
        <w:jc w:val="both"/>
        <w:rPr>
          <w:rFonts w:ascii="Times New Roman" w:hAnsi="Times New Roman"/>
          <w:sz w:val="24"/>
          <w:szCs w:val="24"/>
          <w:lang w:val="x-none" w:eastAsia="x-none"/>
        </w:rPr>
      </w:pPr>
      <w:r w:rsidRPr="00B651CB">
        <w:rPr>
          <w:rFonts w:ascii="Times New Roman" w:hAnsi="Times New Roman"/>
          <w:sz w:val="24"/>
          <w:szCs w:val="24"/>
          <w:lang w:val="x-none" w:eastAsia="x-none"/>
        </w:rPr>
        <w:t>Порядок оценки результатов дипломного проекта (работы) (</w:t>
      </w:r>
      <w:r w:rsidRPr="00B651CB">
        <w:rPr>
          <w:rFonts w:ascii="Times New Roman" w:hAnsi="Times New Roman"/>
          <w:sz w:val="24"/>
          <w:szCs w:val="24"/>
          <w:lang w:eastAsia="x-none"/>
        </w:rPr>
        <w:t>см.</w:t>
      </w:r>
      <w:r w:rsidRPr="00B651CB">
        <w:rPr>
          <w:rFonts w:ascii="Times New Roman" w:hAnsi="Times New Roman"/>
          <w:sz w:val="24"/>
          <w:szCs w:val="24"/>
          <w:lang w:val="x-none" w:eastAsia="x-none"/>
        </w:rPr>
        <w:t>Приложение 1)</w:t>
      </w:r>
    </w:p>
    <w:p w14:paraId="1A58F3AB" w14:textId="77777777" w:rsidR="00B651CB" w:rsidRPr="00B651CB" w:rsidRDefault="00B651CB" w:rsidP="001E23F8">
      <w:pPr>
        <w:numPr>
          <w:ilvl w:val="1"/>
          <w:numId w:val="86"/>
        </w:numPr>
        <w:tabs>
          <w:tab w:val="clear" w:pos="1364"/>
        </w:tabs>
        <w:spacing w:after="0" w:line="240" w:lineRule="auto"/>
        <w:ind w:left="0" w:firstLine="709"/>
        <w:contextualSpacing/>
        <w:jc w:val="both"/>
        <w:rPr>
          <w:rFonts w:ascii="Times New Roman" w:hAnsi="Times New Roman"/>
          <w:sz w:val="24"/>
          <w:szCs w:val="24"/>
          <w:lang w:val="x-none" w:eastAsia="x-none"/>
        </w:rPr>
      </w:pPr>
      <w:r w:rsidRPr="00B651CB">
        <w:rPr>
          <w:rFonts w:ascii="Times New Roman" w:hAnsi="Times New Roman"/>
          <w:sz w:val="24"/>
          <w:szCs w:val="24"/>
          <w:lang w:val="x-none" w:eastAsia="x-none"/>
        </w:rPr>
        <w:t>Порядок оценки защиты дипломного проекта/дипломной работы (см.</w:t>
      </w:r>
      <w:r w:rsidRPr="00B651CB">
        <w:rPr>
          <w:rFonts w:ascii="Times New Roman" w:hAnsi="Times New Roman"/>
          <w:sz w:val="24"/>
          <w:szCs w:val="24"/>
          <w:lang w:eastAsia="x-none"/>
        </w:rPr>
        <w:t xml:space="preserve"> </w:t>
      </w:r>
      <w:r w:rsidRPr="00B651CB">
        <w:rPr>
          <w:rFonts w:ascii="Times New Roman" w:hAnsi="Times New Roman"/>
          <w:sz w:val="24"/>
          <w:szCs w:val="24"/>
          <w:lang w:val="x-none" w:eastAsia="x-none"/>
        </w:rPr>
        <w:t>Приложение 1)</w:t>
      </w:r>
    </w:p>
    <w:p w14:paraId="6188A3E3" w14:textId="77777777" w:rsidR="00B651CB" w:rsidRPr="00B651CB" w:rsidRDefault="00B651CB" w:rsidP="00B651CB">
      <w:pPr>
        <w:spacing w:after="160" w:line="259" w:lineRule="auto"/>
        <w:rPr>
          <w:rFonts w:ascii="Times New Roman" w:hAnsi="Times New Roman"/>
          <w:sz w:val="24"/>
          <w:szCs w:val="24"/>
          <w:lang w:val="x-none" w:eastAsia="x-none"/>
        </w:rPr>
      </w:pPr>
      <w:r w:rsidRPr="00B651CB">
        <w:rPr>
          <w:rFonts w:ascii="Times New Roman" w:hAnsi="Times New Roman"/>
          <w:sz w:val="24"/>
          <w:szCs w:val="24"/>
          <w:lang w:val="x-none" w:eastAsia="x-none"/>
        </w:rPr>
        <w:br w:type="page"/>
      </w:r>
    </w:p>
    <w:p w14:paraId="52042137" w14:textId="77777777" w:rsidR="00B651CB" w:rsidRPr="00B651CB" w:rsidRDefault="00B651CB" w:rsidP="00B651CB">
      <w:pPr>
        <w:spacing w:after="0" w:line="240" w:lineRule="auto"/>
        <w:ind w:firstLine="709"/>
        <w:contextualSpacing/>
        <w:jc w:val="right"/>
        <w:rPr>
          <w:rFonts w:ascii="Times New Roman" w:hAnsi="Times New Roman"/>
          <w:sz w:val="24"/>
          <w:szCs w:val="24"/>
          <w:lang w:eastAsia="x-none"/>
        </w:rPr>
      </w:pPr>
      <w:r w:rsidRPr="00B651CB">
        <w:rPr>
          <w:rFonts w:ascii="Times New Roman" w:hAnsi="Times New Roman"/>
          <w:sz w:val="24"/>
          <w:szCs w:val="24"/>
          <w:lang w:eastAsia="x-none"/>
        </w:rPr>
        <w:lastRenderedPageBreak/>
        <w:t>Приложение 1</w:t>
      </w:r>
    </w:p>
    <w:p w14:paraId="037B2E73" w14:textId="77777777" w:rsidR="00B651CB" w:rsidRPr="00B651CB" w:rsidRDefault="00B651CB" w:rsidP="00B651CB">
      <w:pPr>
        <w:spacing w:after="0" w:line="240" w:lineRule="auto"/>
        <w:ind w:firstLine="709"/>
        <w:contextualSpacing/>
        <w:jc w:val="right"/>
        <w:rPr>
          <w:rFonts w:ascii="Times New Roman" w:hAnsi="Times New Roman"/>
          <w:sz w:val="24"/>
          <w:szCs w:val="24"/>
          <w:lang w:eastAsia="x-none"/>
        </w:rPr>
      </w:pPr>
    </w:p>
    <w:p w14:paraId="27B1A1BC" w14:textId="77777777" w:rsidR="00B651CB" w:rsidRPr="00B651CB" w:rsidRDefault="00B651CB" w:rsidP="00B651CB">
      <w:pPr>
        <w:spacing w:after="0" w:line="240" w:lineRule="auto"/>
        <w:ind w:firstLine="709"/>
        <w:contextualSpacing/>
        <w:jc w:val="center"/>
        <w:rPr>
          <w:rFonts w:ascii="Times New Roman" w:hAnsi="Times New Roman"/>
          <w:sz w:val="24"/>
          <w:szCs w:val="24"/>
          <w:lang w:eastAsia="x-none"/>
        </w:rPr>
      </w:pPr>
    </w:p>
    <w:p w14:paraId="6496665D" w14:textId="77777777" w:rsidR="00B651CB" w:rsidRPr="00B651CB" w:rsidRDefault="00B651CB" w:rsidP="00B651CB">
      <w:pPr>
        <w:spacing w:after="0" w:line="240" w:lineRule="auto"/>
        <w:contextualSpacing/>
        <w:rPr>
          <w:rFonts w:ascii="Times New Roman" w:hAnsi="Times New Roman"/>
          <w:sz w:val="24"/>
          <w:szCs w:val="24"/>
          <w:lang w:eastAsia="x-none"/>
        </w:rPr>
      </w:pPr>
    </w:p>
    <w:p w14:paraId="78E1D90B" w14:textId="77777777" w:rsidR="00B651CB" w:rsidRPr="00B651CB" w:rsidRDefault="00B651CB" w:rsidP="00B651CB">
      <w:pPr>
        <w:spacing w:after="0" w:line="240" w:lineRule="auto"/>
        <w:ind w:firstLine="709"/>
        <w:contextualSpacing/>
        <w:jc w:val="center"/>
        <w:rPr>
          <w:rFonts w:ascii="Times New Roman" w:hAnsi="Times New Roman"/>
          <w:sz w:val="24"/>
          <w:szCs w:val="24"/>
          <w:lang w:eastAsia="x-none"/>
        </w:rPr>
      </w:pPr>
    </w:p>
    <w:p w14:paraId="0B508458" w14:textId="77777777" w:rsidR="00B651CB" w:rsidRPr="00B651CB" w:rsidRDefault="00B651CB" w:rsidP="00B651CB">
      <w:pPr>
        <w:spacing w:after="0" w:line="240" w:lineRule="auto"/>
        <w:ind w:firstLine="709"/>
        <w:contextualSpacing/>
        <w:jc w:val="center"/>
        <w:rPr>
          <w:rFonts w:ascii="Times New Roman" w:hAnsi="Times New Roman"/>
          <w:sz w:val="24"/>
          <w:szCs w:val="24"/>
          <w:lang w:eastAsia="x-none"/>
        </w:rPr>
      </w:pPr>
      <w:r w:rsidRPr="00B651CB">
        <w:rPr>
          <w:rFonts w:ascii="Times New Roman" w:hAnsi="Times New Roman"/>
          <w:sz w:val="24"/>
          <w:szCs w:val="24"/>
          <w:lang w:eastAsia="x-none"/>
        </w:rPr>
        <w:t>Примерное Положение о порядке проведения государственной итоговой аттестации по программам подготовки специалистов среднего звена в форме защиты выпускной квалификационной работы (дипломной работы (дипломного проекта) с включением демонстрационного экзамена в</w:t>
      </w:r>
    </w:p>
    <w:p w14:paraId="2AF1D57F" w14:textId="77777777" w:rsidR="00B651CB" w:rsidRPr="00B651CB" w:rsidRDefault="00B651CB" w:rsidP="00B651CB">
      <w:pPr>
        <w:spacing w:after="0" w:line="240" w:lineRule="auto"/>
        <w:ind w:firstLine="709"/>
        <w:contextualSpacing/>
        <w:jc w:val="center"/>
        <w:rPr>
          <w:rFonts w:ascii="Times New Roman" w:hAnsi="Times New Roman"/>
          <w:sz w:val="24"/>
          <w:szCs w:val="24"/>
          <w:lang w:eastAsia="x-none"/>
        </w:rPr>
      </w:pPr>
      <w:r w:rsidRPr="00B651CB">
        <w:rPr>
          <w:rFonts w:ascii="Times New Roman" w:hAnsi="Times New Roman"/>
          <w:sz w:val="24"/>
          <w:szCs w:val="24"/>
          <w:lang w:eastAsia="x-none"/>
        </w:rPr>
        <w:t>___________________________________________</w:t>
      </w:r>
    </w:p>
    <w:p w14:paraId="1A984573" w14:textId="77777777" w:rsidR="00B651CB" w:rsidRPr="00B651CB" w:rsidRDefault="00B651CB" w:rsidP="00B651CB">
      <w:pPr>
        <w:spacing w:after="0" w:line="240" w:lineRule="auto"/>
        <w:ind w:firstLine="709"/>
        <w:contextualSpacing/>
        <w:jc w:val="center"/>
        <w:rPr>
          <w:rFonts w:ascii="Times New Roman" w:hAnsi="Times New Roman"/>
          <w:i/>
          <w:sz w:val="24"/>
          <w:szCs w:val="24"/>
          <w:lang w:eastAsia="x-none"/>
        </w:rPr>
      </w:pPr>
      <w:r w:rsidRPr="00B651CB">
        <w:rPr>
          <w:rFonts w:ascii="Times New Roman" w:hAnsi="Times New Roman"/>
          <w:i/>
          <w:sz w:val="24"/>
          <w:szCs w:val="24"/>
          <w:lang w:eastAsia="x-none"/>
        </w:rPr>
        <w:t>(название образовательной организации)</w:t>
      </w:r>
    </w:p>
    <w:p w14:paraId="5EAD1E39" w14:textId="77777777" w:rsidR="00B651CB" w:rsidRPr="00B651CB" w:rsidRDefault="00B651CB" w:rsidP="00B651CB">
      <w:pPr>
        <w:spacing w:after="0" w:line="240" w:lineRule="auto"/>
        <w:contextualSpacing/>
        <w:jc w:val="center"/>
        <w:rPr>
          <w:rFonts w:ascii="Times New Roman" w:hAnsi="Times New Roman"/>
          <w:sz w:val="24"/>
          <w:szCs w:val="24"/>
          <w:lang w:eastAsia="x-none"/>
        </w:rPr>
      </w:pPr>
    </w:p>
    <w:p w14:paraId="326D5B8E" w14:textId="77777777" w:rsidR="00B651CB" w:rsidRPr="00B651CB" w:rsidRDefault="00B651CB" w:rsidP="00B651CB">
      <w:pPr>
        <w:spacing w:after="0" w:line="240" w:lineRule="auto"/>
        <w:contextualSpacing/>
        <w:jc w:val="center"/>
        <w:rPr>
          <w:rFonts w:ascii="Times New Roman" w:hAnsi="Times New Roman"/>
          <w:sz w:val="24"/>
          <w:szCs w:val="24"/>
          <w:lang w:eastAsia="x-none"/>
        </w:rPr>
      </w:pPr>
    </w:p>
    <w:p w14:paraId="285E312D" w14:textId="77777777" w:rsidR="00B651CB" w:rsidRPr="00B651CB" w:rsidRDefault="00B651CB" w:rsidP="00B651CB">
      <w:pPr>
        <w:spacing w:after="0" w:line="288" w:lineRule="auto"/>
        <w:jc w:val="center"/>
        <w:rPr>
          <w:rFonts w:ascii="Times New Roman" w:hAnsi="Times New Roman"/>
          <w:b/>
        </w:rPr>
      </w:pPr>
      <w:r w:rsidRPr="00B651CB">
        <w:rPr>
          <w:rFonts w:ascii="Times New Roman" w:hAnsi="Times New Roman"/>
          <w:b/>
          <w:lang w:val="en-US"/>
        </w:rPr>
        <w:t>I</w:t>
      </w:r>
      <w:r w:rsidRPr="00B651CB">
        <w:rPr>
          <w:rFonts w:ascii="Times New Roman" w:hAnsi="Times New Roman"/>
          <w:b/>
        </w:rPr>
        <w:t>. Общие положения</w:t>
      </w:r>
    </w:p>
    <w:p w14:paraId="409155FA"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1.1. Настоящее Положение разработано в соответствии со следующими нормативно-правовыми и методическими документами:</w:t>
      </w:r>
    </w:p>
    <w:p w14:paraId="229C2E5D"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1. Перечень поручений Президента Российской Федерации от 9 декабря 2017 г. N Пр-2582, пункт 2 "б": "обеспечить внедрение демонстрационного экзамена по стандартам "</w:t>
      </w:r>
      <w:proofErr w:type="spellStart"/>
      <w:r w:rsidRPr="00B651CB">
        <w:rPr>
          <w:rFonts w:ascii="Times New Roman" w:hAnsi="Times New Roman"/>
        </w:rPr>
        <w:t>Ворлдскиллс</w:t>
      </w:r>
      <w:proofErr w:type="spellEnd"/>
      <w:r w:rsidRPr="00B651CB">
        <w:rPr>
          <w:rFonts w:ascii="Times New Roman" w:hAnsi="Times New Roman"/>
        </w:rPr>
        <w:t xml:space="preserve"> Россия" в качестве государственной итоговой аттестации по образовательным программам среднего профессионального образования, предусмотрев в том числе, что результаты демонстрационного экзамена по стандартам "</w:t>
      </w:r>
      <w:proofErr w:type="spellStart"/>
      <w:r w:rsidRPr="00B651CB">
        <w:rPr>
          <w:rFonts w:ascii="Times New Roman" w:hAnsi="Times New Roman"/>
        </w:rPr>
        <w:t>Ворлдскиллс</w:t>
      </w:r>
      <w:proofErr w:type="spellEnd"/>
      <w:r w:rsidRPr="00B651CB">
        <w:rPr>
          <w:rFonts w:ascii="Times New Roman" w:hAnsi="Times New Roman"/>
        </w:rPr>
        <w:t xml:space="preserve"> Россия" и участия в чемпионатах по профессиональному мастерству по стандартам "</w:t>
      </w:r>
      <w:proofErr w:type="spellStart"/>
      <w:r w:rsidRPr="00B651CB">
        <w:rPr>
          <w:rFonts w:ascii="Times New Roman" w:hAnsi="Times New Roman"/>
        </w:rPr>
        <w:t>Ворлдскиллс</w:t>
      </w:r>
      <w:proofErr w:type="spellEnd"/>
      <w:r w:rsidRPr="00B651CB">
        <w:rPr>
          <w:rFonts w:ascii="Times New Roman" w:hAnsi="Times New Roman"/>
        </w:rPr>
        <w:t>" приравниваются к результатам государственной итоговой аттестации, а также внесение соответствующих изменений в законодательство Российской Федерации".</w:t>
      </w:r>
    </w:p>
    <w:p w14:paraId="5CAB77C1"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2. Перечень поручений Президента Российской Федерации N Пр-580 по итогам рабочей поездки Президента Российской Федерации в Свердловскую область 6 марта 2018 г., пункт 1 "а": "с учетом ранее данных поручений обеспечить использование в системе среднего профессионального образования стандартов "</w:t>
      </w:r>
      <w:proofErr w:type="spellStart"/>
      <w:r w:rsidRPr="00B651CB">
        <w:rPr>
          <w:rFonts w:ascii="Times New Roman" w:hAnsi="Times New Roman"/>
        </w:rPr>
        <w:t>Ворлдскиллс</w:t>
      </w:r>
      <w:proofErr w:type="spellEnd"/>
      <w:r w:rsidRPr="00B651CB">
        <w:rPr>
          <w:rFonts w:ascii="Times New Roman" w:hAnsi="Times New Roman"/>
        </w:rPr>
        <w:t>" как базовых принципов объективной оценки результатов подготовки рабочих кадров".</w:t>
      </w:r>
    </w:p>
    <w:p w14:paraId="391E1C60"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3. Федеральный закон от 29 декабря 2012 г. N 273-ФЗ "Об образовании в Российской Федерации".</w:t>
      </w:r>
    </w:p>
    <w:p w14:paraId="533372FA"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Федеральный государственный образовательный стандарт среднего профессионального образования по специальности 11.02.15 Инфокоммуникационные сети и системы связи.</w:t>
      </w:r>
    </w:p>
    <w:p w14:paraId="77CED46E"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4. Приказ Минобрнауки России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54B88A94"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5. Приказ Минобрнауки России от 29 октября 2013 г. N 1199 "Об утверждении перечня профессий и специальностей среднего профессионального образования".</w:t>
      </w:r>
    </w:p>
    <w:p w14:paraId="46A92B1A"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8. Приказ Минобрнауки России от 16 августа 2013 г. N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62E76E64"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9. Приказ Минобрнауки России от 31 января 2014 г. N 74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16 августа 2013 г. N 968".</w:t>
      </w:r>
    </w:p>
    <w:p w14:paraId="6382EC62"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10. Приказ Минобрнауки России от 17 ноября 2017 г. N 1138 "О внесении изменений в Порядок проведения государственной итоговой аттестации по образовательным программам среднего </w:t>
      </w:r>
      <w:r w:rsidRPr="00B651CB">
        <w:rPr>
          <w:rFonts w:ascii="Times New Roman" w:hAnsi="Times New Roman"/>
        </w:rPr>
        <w:lastRenderedPageBreak/>
        <w:t>профессионального образования, утвержденный приказом Министерства образования и науки Российской Федерации от 16 августа 2013 г. N 968".</w:t>
      </w:r>
    </w:p>
    <w:p w14:paraId="30B367AF"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13.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(утверждены Минобрнауки России 22 января 2015 г. N ДЛ-1/05вн).</w:t>
      </w:r>
    </w:p>
    <w:p w14:paraId="6D9D769E"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Письмо Министерства образования и науки Российской Федерации от 20.07.2015 </w:t>
      </w:r>
      <w:proofErr w:type="gramStart"/>
      <w:r w:rsidRPr="00B651CB">
        <w:rPr>
          <w:rFonts w:ascii="Times New Roman" w:hAnsi="Times New Roman"/>
        </w:rPr>
        <w:t>№ 06-846</w:t>
      </w:r>
      <w:proofErr w:type="gramEnd"/>
      <w:r w:rsidRPr="00B651CB">
        <w:rPr>
          <w:rFonts w:ascii="Times New Roman" w:hAnsi="Times New Roman"/>
        </w:rPr>
        <w:t xml:space="preserve"> «О направлении Методических рекомендаций»</w:t>
      </w:r>
    </w:p>
    <w:p w14:paraId="4CDC87A1"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Методические рекомендации о проведении аттестации с использованием механизмов демонстрационного экзамена (утверждены 01 апреля 2019 г., №Р-42)</w:t>
      </w:r>
    </w:p>
    <w:p w14:paraId="434C0B9F"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1. Приказ Министерства образования и науки Российской Федерации от 22 января 2015 г. N ДЛ-1/05вн "Об утверждении Методических рекомендаций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w:t>
      </w:r>
    </w:p>
    <w:p w14:paraId="5766AE53"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2. Приказ союза "Агентство развития профессиональных сообществ и рабочих кадров "Молодые профессионалы" (</w:t>
      </w:r>
      <w:proofErr w:type="spellStart"/>
      <w:r w:rsidRPr="00B651CB">
        <w:rPr>
          <w:rFonts w:ascii="Times New Roman" w:hAnsi="Times New Roman"/>
        </w:rPr>
        <w:t>Ворлдскиллс</w:t>
      </w:r>
      <w:proofErr w:type="spellEnd"/>
      <w:r w:rsidRPr="00B651CB">
        <w:rPr>
          <w:rFonts w:ascii="Times New Roman" w:hAnsi="Times New Roman"/>
        </w:rPr>
        <w:t xml:space="preserve"> Россия) от 26 марта 2019 г. N 26.03.2019-1 "Об утверждении перечня чемпионатов профессионального мастерства, проводимых союзом "Агентство развития профессиональных сообществ и рабочих кадров "Молодые профессионалы" (</w:t>
      </w:r>
      <w:proofErr w:type="spellStart"/>
      <w:r w:rsidRPr="00B651CB">
        <w:rPr>
          <w:rFonts w:ascii="Times New Roman" w:hAnsi="Times New Roman"/>
        </w:rPr>
        <w:t>Ворлдскиллс</w:t>
      </w:r>
      <w:proofErr w:type="spellEnd"/>
      <w:r w:rsidRPr="00B651CB">
        <w:rPr>
          <w:rFonts w:ascii="Times New Roman" w:hAnsi="Times New Roman"/>
        </w:rPr>
        <w:t xml:space="preserve"> Россия) либо международной организацией "</w:t>
      </w:r>
      <w:proofErr w:type="spellStart"/>
      <w:r w:rsidRPr="00B651CB">
        <w:rPr>
          <w:rFonts w:ascii="Times New Roman" w:hAnsi="Times New Roman"/>
        </w:rPr>
        <w:t>WorldSkills</w:t>
      </w:r>
      <w:proofErr w:type="spellEnd"/>
      <w:r w:rsidRPr="00B651CB">
        <w:rPr>
          <w:rFonts w:ascii="Times New Roman" w:hAnsi="Times New Roman"/>
        </w:rPr>
        <w:t xml:space="preserve"> International", результаты которых засчитываются в качестве оценки "отлично" по демонстрационному экзамену в рамках государственной итоговой аттестации".</w:t>
      </w:r>
    </w:p>
    <w:p w14:paraId="193A7EA5"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3. Приказ союза "Агентство развития профессиональных сообществ и рабочих кадров "Молодые профессионалы" (</w:t>
      </w:r>
      <w:proofErr w:type="spellStart"/>
      <w:r w:rsidRPr="00B651CB">
        <w:rPr>
          <w:rFonts w:ascii="Times New Roman" w:hAnsi="Times New Roman"/>
        </w:rPr>
        <w:t>Ворлдскиллс</w:t>
      </w:r>
      <w:proofErr w:type="spellEnd"/>
      <w:r w:rsidRPr="00B651CB">
        <w:rPr>
          <w:rFonts w:ascii="Times New Roman" w:hAnsi="Times New Roman"/>
        </w:rPr>
        <w:t xml:space="preserve"> Россия) от 29 октября 2018 г. N 29.10.2018-1 "Об утверждении перечня компетенций ВСР".</w:t>
      </w:r>
    </w:p>
    <w:p w14:paraId="74194745"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4. Приказ союза "Агентство развития профессиональных сообществ и рабочих кадров "Молодые профессионалы" (</w:t>
      </w:r>
      <w:proofErr w:type="spellStart"/>
      <w:r w:rsidRPr="00B651CB">
        <w:rPr>
          <w:rFonts w:ascii="Times New Roman" w:hAnsi="Times New Roman"/>
        </w:rPr>
        <w:t>Ворлдскиллс</w:t>
      </w:r>
      <w:proofErr w:type="spellEnd"/>
      <w:r w:rsidRPr="00B651CB">
        <w:rPr>
          <w:rFonts w:ascii="Times New Roman" w:hAnsi="Times New Roman"/>
        </w:rPr>
        <w:t xml:space="preserve"> Россия)" от 31 января 2019 г. N 31.01.2019-1 "Об утверждении Методики организации и проведения демонстрационного экзамена по стандартам </w:t>
      </w:r>
      <w:proofErr w:type="spellStart"/>
      <w:r w:rsidRPr="00B651CB">
        <w:rPr>
          <w:rFonts w:ascii="Times New Roman" w:hAnsi="Times New Roman"/>
        </w:rPr>
        <w:t>Ворлдскиллс</w:t>
      </w:r>
      <w:proofErr w:type="spellEnd"/>
      <w:r w:rsidRPr="00B651CB">
        <w:rPr>
          <w:rFonts w:ascii="Times New Roman" w:hAnsi="Times New Roman"/>
        </w:rPr>
        <w:t xml:space="preserve"> Россия".</w:t>
      </w:r>
    </w:p>
    <w:p w14:paraId="08D01F46"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5. Приказ союза "Агентство развития профессиональных сообществ и рабочих кадров "Молодые профессионалы" (</w:t>
      </w:r>
      <w:proofErr w:type="spellStart"/>
      <w:r w:rsidRPr="00B651CB">
        <w:rPr>
          <w:rFonts w:ascii="Times New Roman" w:hAnsi="Times New Roman"/>
        </w:rPr>
        <w:t>Ворлдскиллс</w:t>
      </w:r>
      <w:proofErr w:type="spellEnd"/>
      <w:r w:rsidRPr="00B651CB">
        <w:rPr>
          <w:rFonts w:ascii="Times New Roman" w:hAnsi="Times New Roman"/>
        </w:rPr>
        <w:t xml:space="preserve"> Россия)" от 20 марта 2019 г. N 20.03.2019-1 "Об утверждении Положения об аккредитации центров проведения демонстрационного экзамена".</w:t>
      </w:r>
    </w:p>
    <w:p w14:paraId="334C87FD"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spacing w:val="-4"/>
        </w:rPr>
      </w:pPr>
      <w:r w:rsidRPr="00B651CB">
        <w:rPr>
          <w:rFonts w:ascii="Times New Roman" w:hAnsi="Times New Roman"/>
          <w:spacing w:val="-4"/>
        </w:rPr>
        <w:t>14.Устав ПОО.</w:t>
      </w:r>
    </w:p>
    <w:p w14:paraId="1A09BA4C"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p>
    <w:p w14:paraId="023CB0BB"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Положение определяет формы государственной итоговой аттестации (ГИА)</w:t>
      </w:r>
      <w:r w:rsidRPr="00B651CB">
        <w:rPr>
          <w:rFonts w:ascii="Calibri" w:eastAsia="Times New Roman" w:hAnsi="Calibri"/>
          <w:lang w:eastAsia="en-US"/>
        </w:rPr>
        <w:t xml:space="preserve"> </w:t>
      </w:r>
      <w:r w:rsidRPr="00B651CB">
        <w:rPr>
          <w:rFonts w:ascii="Times New Roman" w:hAnsi="Times New Roman"/>
        </w:rPr>
        <w:t>по программам подготовки специалистов среднего звена в форме защиты выпускной квалификационной работы (дипломной работы (дипломного проекта) с включением демонстрационного экзамена,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w:t>
      </w:r>
    </w:p>
    <w:p w14:paraId="6D54B578"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1.3. Обеспечение проведения ГИА по образовательным программам осуществляется заместителями директора по организации учебного процесса и учебно-производственной работе.</w:t>
      </w:r>
    </w:p>
    <w:p w14:paraId="65C2BDFF"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1.4. Студентам и лицам, привлекаемым к ГИА, во время ее проведения запрещается иметь при себе и использовать средства связи.</w:t>
      </w:r>
    </w:p>
    <w:p w14:paraId="7AFFC4B6" w14:textId="77777777" w:rsidR="00B651CB" w:rsidRPr="00B651CB" w:rsidRDefault="00B651CB" w:rsidP="00B651CB">
      <w:pPr>
        <w:autoSpaceDE w:val="0"/>
        <w:autoSpaceDN w:val="0"/>
        <w:adjustRightInd w:val="0"/>
        <w:spacing w:after="0" w:line="288" w:lineRule="auto"/>
        <w:jc w:val="center"/>
        <w:outlineLvl w:val="0"/>
        <w:rPr>
          <w:rFonts w:ascii="Times New Roman" w:hAnsi="Times New Roman"/>
          <w:b/>
          <w:bCs/>
        </w:rPr>
      </w:pPr>
    </w:p>
    <w:p w14:paraId="412A7B98" w14:textId="77777777" w:rsidR="00B651CB" w:rsidRPr="00B651CB" w:rsidRDefault="00B651CB" w:rsidP="00B651CB">
      <w:pPr>
        <w:autoSpaceDE w:val="0"/>
        <w:autoSpaceDN w:val="0"/>
        <w:adjustRightInd w:val="0"/>
        <w:spacing w:after="0" w:line="288" w:lineRule="auto"/>
        <w:jc w:val="center"/>
        <w:outlineLvl w:val="0"/>
        <w:rPr>
          <w:rFonts w:ascii="Times New Roman" w:hAnsi="Times New Roman"/>
          <w:b/>
          <w:bCs/>
        </w:rPr>
      </w:pPr>
      <w:r w:rsidRPr="00B651CB">
        <w:rPr>
          <w:rFonts w:ascii="Times New Roman" w:hAnsi="Times New Roman"/>
          <w:b/>
          <w:bCs/>
        </w:rPr>
        <w:t>II. Государственная экзаменационная комиссия</w:t>
      </w:r>
    </w:p>
    <w:p w14:paraId="15D44B44" w14:textId="77777777" w:rsidR="00B651CB" w:rsidRPr="00B651CB" w:rsidRDefault="00B651CB" w:rsidP="00B651CB">
      <w:pPr>
        <w:spacing w:after="0" w:line="288" w:lineRule="auto"/>
        <w:jc w:val="both"/>
        <w:outlineLvl w:val="3"/>
        <w:rPr>
          <w:rFonts w:ascii="Times New Roman" w:hAnsi="Times New Roman"/>
          <w:bCs/>
        </w:rPr>
      </w:pPr>
      <w:r w:rsidRPr="00B651CB">
        <w:rPr>
          <w:rFonts w:ascii="Times New Roman" w:hAnsi="Times New Roman"/>
          <w:bCs/>
        </w:rPr>
        <w:lastRenderedPageBreak/>
        <w:t>2.1. В целях определения соответствия результатов освоения студентами программ подготовки специалистов среднего звена, соответствующим требованиям ФГОС СПО, ГИА проводится государственной экзаменационной комиссией по специальности 11.02.15 Инфокоммуникационные сети и системы связи.</w:t>
      </w:r>
    </w:p>
    <w:p w14:paraId="0C582967"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Государственная экзаменационная комиссия (далее – ГЭК) формируется из преподавателей ОО и лиц, приглашенных из сторонних организаций: педагогических работников, имеющих ученую степень и (или) ученое звание, высшую или первую квалификационную категорию, представителей работодателей или их объединений по профилю подготовки выпускников.</w:t>
      </w:r>
    </w:p>
    <w:p w14:paraId="2D3902A6"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Для проведения демонстрационного экзамена в составе государственной экзаменационной комиссии формируется экспертная группа союза "Агентство развития профессиональных сообществ и рабочих кадров "Молодые профессионалы (</w:t>
      </w:r>
      <w:proofErr w:type="spellStart"/>
      <w:r w:rsidRPr="00B651CB">
        <w:rPr>
          <w:rFonts w:ascii="Times New Roman" w:hAnsi="Times New Roman"/>
        </w:rPr>
        <w:t>Ворлдскиллс</w:t>
      </w:r>
      <w:proofErr w:type="spellEnd"/>
      <w:r w:rsidRPr="00B651CB">
        <w:rPr>
          <w:rFonts w:ascii="Times New Roman" w:hAnsi="Times New Roman"/>
        </w:rPr>
        <w:t xml:space="preserve"> Россия)" (далее - союз)."</w:t>
      </w:r>
    </w:p>
    <w:p w14:paraId="7F2776EA"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Организация процедур демонстрационного экзамена реализуется с учетом базовых принципов объективной оценки результатов подготовки рабочих кадров.</w:t>
      </w:r>
    </w:p>
    <w:p w14:paraId="2809DC54"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Для проведения демонстрационного экзамена при государственной экзаменационной комиссии образовательная организация создает экспертную группу (группы), которую возглавляет главный эксперт (главные эксперты).</w:t>
      </w:r>
    </w:p>
    <w:p w14:paraId="1D565CF5"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При проведении демонстрационного экзамена в состав государственной экзаменационной комиссии входят также эксперты союза из состава экспертной группы.</w:t>
      </w:r>
    </w:p>
    <w:p w14:paraId="1538DFB3"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Количество экспертов, входящих в состав экспертной группы, определяется образовательной организацией на основе условий, указанных в комплекте оценочной документации для демонстрационного экзамена по компетенции. Не допускается участие в оценивании заданий демонстрационного экзамена экспертов, принимавших участие в обучении студентов или представляющих с ними одну образовательную организацию.</w:t>
      </w:r>
    </w:p>
    <w:p w14:paraId="41EA8E73"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Состав государственной экзаменационной комиссии утверждается распорядительным актом образовательной организации.</w:t>
      </w:r>
    </w:p>
    <w:p w14:paraId="5E67A300"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Состав экспертной группы утверждается учредителем образовательной организации.</w:t>
      </w:r>
    </w:p>
    <w:p w14:paraId="48E50CF1"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2.2. Государственную экзаменационную комиссию возглавляет председатель, который организует и контролирует деятельность ГЭК, обеспечивает единство требований, предъявляемых к выпускникам.</w:t>
      </w:r>
    </w:p>
    <w:p w14:paraId="162E6081"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Председателем ГЭК утверждается лицо, не работающее в образовательной организации</w:t>
      </w:r>
      <w:r w:rsidRPr="00B651CB">
        <w:rPr>
          <w:rFonts w:ascii="Times New Roman" w:hAnsi="Times New Roman"/>
          <w:b/>
        </w:rPr>
        <w:t>,</w:t>
      </w:r>
      <w:r w:rsidRPr="00B651CB">
        <w:rPr>
          <w:rFonts w:ascii="Times New Roman" w:hAnsi="Times New Roman"/>
        </w:rPr>
        <w:t xml:space="preserve"> из числа:</w:t>
      </w:r>
    </w:p>
    <w:p w14:paraId="0C38FE5F"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w:t>
      </w:r>
    </w:p>
    <w:p w14:paraId="01833D42"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w:t>
      </w:r>
    </w:p>
    <w:p w14:paraId="22D1D00A"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Председатель государственной экзаменационной комиссии утверждается не позднее 20 декабря текущего года на следующий календарный год (с 1 января по 31 декабря) учредителем образовательной организации по представлению образовательной организации.</w:t>
      </w:r>
    </w:p>
    <w:p w14:paraId="6626D8E9"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Председатель государственной экзаменационной комиссии по решению образовательной организации и при условии наличия соответствующего сертификата </w:t>
      </w:r>
      <w:proofErr w:type="spellStart"/>
      <w:r w:rsidRPr="00B651CB">
        <w:rPr>
          <w:rFonts w:ascii="Times New Roman" w:hAnsi="Times New Roman"/>
        </w:rPr>
        <w:t>Ворлдскиллс</w:t>
      </w:r>
      <w:proofErr w:type="spellEnd"/>
      <w:r w:rsidRPr="00B651CB">
        <w:rPr>
          <w:rFonts w:ascii="Times New Roman" w:hAnsi="Times New Roman"/>
        </w:rPr>
        <w:t xml:space="preserve"> может быть предложен в союз для выполнения функций главного эксперта на площадке проведения демонстрационного экзамена.</w:t>
      </w:r>
    </w:p>
    <w:p w14:paraId="7B5C60B5"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2.3. Заместителем председателя ГЭК утверждается директор или уполномоченное им лицо, как правило из числа заместителей директора колледжа или педагогических работников, имеющих высшую квалификационную категорию. </w:t>
      </w:r>
    </w:p>
    <w:p w14:paraId="21F7043B"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lastRenderedPageBreak/>
        <w:t>2.4. Государственная экзаменационная комиссия действует в течение одного календарного года.</w:t>
      </w:r>
    </w:p>
    <w:p w14:paraId="1C6A044F" w14:textId="77777777" w:rsidR="00B651CB" w:rsidRPr="00B651CB" w:rsidRDefault="00B651CB" w:rsidP="00B651CB">
      <w:pPr>
        <w:autoSpaceDE w:val="0"/>
        <w:autoSpaceDN w:val="0"/>
        <w:adjustRightInd w:val="0"/>
        <w:spacing w:after="0" w:line="288" w:lineRule="auto"/>
        <w:ind w:firstLine="720"/>
        <w:jc w:val="center"/>
        <w:rPr>
          <w:rFonts w:ascii="Times New Roman" w:hAnsi="Times New Roman"/>
          <w:b/>
        </w:rPr>
      </w:pPr>
    </w:p>
    <w:p w14:paraId="2A33F902" w14:textId="77777777" w:rsidR="00B651CB" w:rsidRPr="00B651CB" w:rsidRDefault="00B651CB" w:rsidP="00B651CB">
      <w:pPr>
        <w:autoSpaceDE w:val="0"/>
        <w:autoSpaceDN w:val="0"/>
        <w:adjustRightInd w:val="0"/>
        <w:spacing w:after="0" w:line="288" w:lineRule="auto"/>
        <w:ind w:firstLine="720"/>
        <w:jc w:val="center"/>
        <w:rPr>
          <w:rFonts w:ascii="Times New Roman" w:hAnsi="Times New Roman"/>
          <w:b/>
        </w:rPr>
      </w:pPr>
      <w:r w:rsidRPr="00B651CB">
        <w:rPr>
          <w:rFonts w:ascii="Times New Roman" w:hAnsi="Times New Roman"/>
          <w:b/>
          <w:lang w:val="en-US"/>
        </w:rPr>
        <w:t>III</w:t>
      </w:r>
      <w:r w:rsidRPr="00B651CB">
        <w:rPr>
          <w:rFonts w:ascii="Times New Roman" w:hAnsi="Times New Roman"/>
          <w:b/>
        </w:rPr>
        <w:t>. Форма государственной итоговой аттестации</w:t>
      </w:r>
    </w:p>
    <w:p w14:paraId="26E47EF2"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3.1. Формой государственной итоговой аттестации по образовательным программам среднего профессионального образования в соответствии с ФГОС СПО специальности 11.02.15 Инфокоммуникационные сети и системы связи защита выпускной квалификационной работы (дипломная работа (дипломный проект). По усмотрению образовательной организации демонстрационный </w:t>
      </w:r>
      <w:proofErr w:type="gramStart"/>
      <w:r w:rsidRPr="00B651CB">
        <w:rPr>
          <w:rFonts w:ascii="Times New Roman" w:hAnsi="Times New Roman"/>
        </w:rPr>
        <w:t>экзамен  включается</w:t>
      </w:r>
      <w:proofErr w:type="gramEnd"/>
      <w:r w:rsidRPr="00B651CB">
        <w:rPr>
          <w:rFonts w:ascii="Times New Roman" w:hAnsi="Times New Roman"/>
        </w:rPr>
        <w:t xml:space="preserve"> в выпускную квалификационную работу или проводится в виде государственного экзамена.</w:t>
      </w:r>
    </w:p>
    <w:p w14:paraId="26E6CCC1"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3.2. Выпускная квалификационная работа (далее ВКР) способствует систематизации и закреплению знаний выпускника при решении конкретных задач, а также выяснению уровня подготовки выпускника к самостоятельной работе.</w:t>
      </w:r>
    </w:p>
    <w:p w14:paraId="7F49BC7C" w14:textId="77777777" w:rsidR="00B651CB" w:rsidRPr="00B651CB" w:rsidRDefault="00B651CB" w:rsidP="00B651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20"/>
        <w:jc w:val="both"/>
        <w:rPr>
          <w:rFonts w:ascii="Times New Roman" w:hAnsi="Times New Roman"/>
        </w:rPr>
      </w:pPr>
      <w:r w:rsidRPr="00B651CB">
        <w:rPr>
          <w:rFonts w:ascii="Times New Roman" w:hAnsi="Times New Roman"/>
        </w:rPr>
        <w:t>3.3. Демонстрационный экзамен предусматривает моделирование реальных производственных условий для решения выпускниками практических задач профессиональной деятельности.</w:t>
      </w:r>
    </w:p>
    <w:p w14:paraId="4AD0DFFA" w14:textId="77777777" w:rsidR="00B651CB" w:rsidRPr="00B651CB" w:rsidRDefault="00B651CB" w:rsidP="00B651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20"/>
        <w:jc w:val="both"/>
        <w:rPr>
          <w:rFonts w:ascii="Times New Roman" w:hAnsi="Times New Roman"/>
        </w:rPr>
      </w:pPr>
      <w:r w:rsidRPr="00B651CB">
        <w:rPr>
          <w:rFonts w:ascii="Times New Roman" w:hAnsi="Times New Roman"/>
        </w:rPr>
        <w:t xml:space="preserve">3.4. Темы ВКР определяются преподавателями дисциплин профессионального цикла, профессиональных модулей, междисциплинарных курсов совместно со специалистами предприятий, организаций, заинтересованных в разработке данных тем и утверждаются соответствующей методической комиссией. Тематика ВКР должна соответствовать содержанию одного или нескольких профессиональных модулей, входящих в образовательную программу, а также одному или нескольких модулей ДЭ </w:t>
      </w:r>
      <w:proofErr w:type="spellStart"/>
      <w:r w:rsidRPr="00B651CB">
        <w:rPr>
          <w:rFonts w:ascii="Times New Roman" w:hAnsi="Times New Roman"/>
        </w:rPr>
        <w:t>соотвествующей</w:t>
      </w:r>
      <w:proofErr w:type="spellEnd"/>
      <w:r w:rsidRPr="00B651CB">
        <w:rPr>
          <w:rFonts w:ascii="Times New Roman" w:hAnsi="Times New Roman"/>
        </w:rPr>
        <w:t xml:space="preserve"> компетенции.</w:t>
      </w:r>
    </w:p>
    <w:p w14:paraId="4A2D4845"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Студенту предоставляется право выбора темы ВКР, в том числе предложения своей тематики с необходимым обоснованием целесообразности ее разработки для практического применения. </w:t>
      </w:r>
    </w:p>
    <w:p w14:paraId="463A5FB9"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Для подготовки ВКР студенту назначается руководитель (руководители) и, при необходимости, консультанты.</w:t>
      </w:r>
    </w:p>
    <w:p w14:paraId="4877222F"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Закрепление за студентом темы выпускной квалификационной работы, назначение руководителя и консультанта осуществляется приказом директора ОО до начала преддипломной практики на основании личного заявления обучающегося.</w:t>
      </w:r>
    </w:p>
    <w:p w14:paraId="1D674715"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3.6. Программа государственной итоговой аттестации, методика оценивания результатов, требования к выпускным квалификационным работам, задания и продолжительность демонстрационного экзамена определяются с учетом примерной основной образовательной программы среднего профессионального образования (при наличии) и утверждаются директором ОО после их обсуждения на заседании педагогического совета ОО с участием председателей государственных экзаменационных комиссий.</w:t>
      </w:r>
    </w:p>
    <w:p w14:paraId="1E1EBA96"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Задания демонстрационного экзамена разрабатываются на основе профессиональных стандартов (при наличии) и с учетом оценочных материалов (при наличии), разработанных союзом.</w:t>
      </w:r>
    </w:p>
    <w:p w14:paraId="1BE8CAAF"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Задание является частью комплекта оценочной документации по компетенции для демонстрационного экзамена. Комплект оценочной документации включает требования к оборудованию и оснащению, застройке площадки проведения демонстрационного экзамена, к составу экспертных групп, участвующих в оценке заданий демонстрационного экзамена, а также инструкцию по технике безопасности.</w:t>
      </w:r>
    </w:p>
    <w:p w14:paraId="4CB46C46"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Комплекты оценочной документации размещаются в информационно-телекоммуникационной сети "Интернет" на сайтах www.worldskills.ru и www.esat.worldskills.ru не позднее 1 декабря и рекомендуются к использованию для проведения государственной итоговой и промежуточной аттестации по программам среднего профессионального образования.</w:t>
      </w:r>
    </w:p>
    <w:p w14:paraId="40AA84F5"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lastRenderedPageBreak/>
        <w:t>Выбор компетенций и комплектов оценочной документации для целей проведения демонстрационного экзамена осуществляется образовательной организацией самостоятельно на основе анализа соответствия содержания задания задаче оценки освоения образовательной программы (или ее части) по специальности 11.02.15 Инфокоммуникационные сети и системы связи.</w:t>
      </w:r>
    </w:p>
    <w:p w14:paraId="68BB8870"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На демонстрационный экзамен выносятся профессиональные задачи, которые могут отражать как один основной вид деятельности в соответствии с ФГОС СПО, так и несколько основных видов деятельности. Предпочтительнее конструирование комплексных задач, отражающих наиболее полно профессиональную деятельность, к которой готовится обучающийся.</w:t>
      </w:r>
    </w:p>
    <w:p w14:paraId="7D6E1DEE"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Все вышеперечисленные документы доводятся до сведения студентов не позднее, чем за шесть месяцев до начала государственной итоговой аттестации.</w:t>
      </w:r>
    </w:p>
    <w:p w14:paraId="047F2D39"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3.7. ГИА выпускников не может быть заменена оценкой уровня их подготовки на основе текущего контроля успеваемости и результатов промежуточной аттестации.</w:t>
      </w:r>
    </w:p>
    <w:p w14:paraId="1DF69DA1"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3.8. Результаты победителей и призеров чемпионатов профессионального мастерства соответствующих компетенций, проводимых союзом либо международной организацией "</w:t>
      </w:r>
      <w:proofErr w:type="spellStart"/>
      <w:r w:rsidRPr="00B651CB">
        <w:rPr>
          <w:rFonts w:ascii="Times New Roman" w:hAnsi="Times New Roman"/>
        </w:rPr>
        <w:t>WorldSkills</w:t>
      </w:r>
      <w:proofErr w:type="spellEnd"/>
      <w:r w:rsidRPr="00B651CB">
        <w:rPr>
          <w:rFonts w:ascii="Times New Roman" w:hAnsi="Times New Roman"/>
        </w:rPr>
        <w:t xml:space="preserve"> International", осваивающих образовательную программу среднего профессионального образования по специальности 11.02.15 Инфокоммуникационные сети и системы связи, засчитываются в качестве оценки "отлично" по демонстрационному экзамену. </w:t>
      </w:r>
    </w:p>
    <w:p w14:paraId="1909ECA0" w14:textId="77777777" w:rsidR="00B651CB" w:rsidRPr="00B651CB" w:rsidRDefault="00B651CB" w:rsidP="00B651CB">
      <w:pPr>
        <w:autoSpaceDE w:val="0"/>
        <w:autoSpaceDN w:val="0"/>
        <w:adjustRightInd w:val="0"/>
        <w:spacing w:after="0" w:line="288" w:lineRule="auto"/>
        <w:jc w:val="both"/>
        <w:rPr>
          <w:rFonts w:ascii="Times New Roman" w:hAnsi="Times New Roman"/>
        </w:rPr>
      </w:pPr>
    </w:p>
    <w:p w14:paraId="2CC78660"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b/>
          <w:bCs/>
        </w:rPr>
      </w:pPr>
      <w:r w:rsidRPr="00B651CB">
        <w:rPr>
          <w:rFonts w:ascii="Times New Roman" w:hAnsi="Times New Roman"/>
          <w:b/>
          <w:bCs/>
        </w:rPr>
        <w:t>IV. Порядок проведения государственной итоговой аттестации</w:t>
      </w:r>
    </w:p>
    <w:p w14:paraId="7D7AD8F4"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4.1. К ГИА допускается студент, не имеющий академической задолженности и в полном объеме выполнивший учебный план по осваиваемой образовательной программе. </w:t>
      </w:r>
    </w:p>
    <w:p w14:paraId="6CE1FECD"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4.2. Расписание проведения ГИА согласовывается с заместителем директора по УМР, утверждается директором колледжа и доводится до сведения обучающихся не позднее, чем за две недели до начала работы ГЭК.</w:t>
      </w:r>
    </w:p>
    <w:p w14:paraId="34F8E98C"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4.3. На заседания ГЭК представляются следующие документы:</w:t>
      </w:r>
    </w:p>
    <w:p w14:paraId="4C246910"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ФГОС СПО 11.02.15 Инфокоммуникационные сети и системы связи;</w:t>
      </w:r>
    </w:p>
    <w:p w14:paraId="2BDF7669" w14:textId="77777777" w:rsidR="00B651CB" w:rsidRPr="00B651CB" w:rsidRDefault="00B651CB" w:rsidP="00B651CB">
      <w:pPr>
        <w:autoSpaceDE w:val="0"/>
        <w:autoSpaceDN w:val="0"/>
        <w:adjustRightInd w:val="0"/>
        <w:spacing w:after="0" w:line="288" w:lineRule="auto"/>
        <w:ind w:firstLine="720"/>
        <w:rPr>
          <w:rFonts w:ascii="Times New Roman" w:hAnsi="Times New Roman"/>
        </w:rPr>
      </w:pPr>
      <w:r w:rsidRPr="00B651CB">
        <w:rPr>
          <w:rFonts w:ascii="Times New Roman" w:hAnsi="Times New Roman"/>
        </w:rPr>
        <w:t>- ППССЗ по специальности 11.02.15 Инфокоммуникационные сети и системы связи;</w:t>
      </w:r>
    </w:p>
    <w:p w14:paraId="36CE6DB1" w14:textId="77777777" w:rsidR="00B651CB" w:rsidRPr="00B651CB" w:rsidRDefault="00B651CB" w:rsidP="00B651CB">
      <w:pPr>
        <w:autoSpaceDE w:val="0"/>
        <w:autoSpaceDN w:val="0"/>
        <w:adjustRightInd w:val="0"/>
        <w:spacing w:after="0" w:line="288" w:lineRule="auto"/>
        <w:ind w:firstLine="720"/>
        <w:rPr>
          <w:rFonts w:ascii="Times New Roman" w:hAnsi="Times New Roman"/>
        </w:rPr>
      </w:pPr>
      <w:r w:rsidRPr="00B651CB">
        <w:rPr>
          <w:rFonts w:ascii="Times New Roman" w:hAnsi="Times New Roman"/>
        </w:rPr>
        <w:t>- программа ГИА по специальности 11.02.15 Инфокоммуникационные сети и системы связи;</w:t>
      </w:r>
    </w:p>
    <w:p w14:paraId="2852E715" w14:textId="77777777" w:rsidR="00B651CB" w:rsidRPr="00B651CB" w:rsidRDefault="00B651CB" w:rsidP="00B651CB">
      <w:pPr>
        <w:autoSpaceDE w:val="0"/>
        <w:autoSpaceDN w:val="0"/>
        <w:adjustRightInd w:val="0"/>
        <w:spacing w:after="0" w:line="288" w:lineRule="auto"/>
        <w:ind w:firstLine="720"/>
        <w:rPr>
          <w:rFonts w:ascii="Times New Roman" w:hAnsi="Times New Roman"/>
        </w:rPr>
      </w:pPr>
      <w:r w:rsidRPr="00B651CB">
        <w:rPr>
          <w:rFonts w:ascii="Times New Roman" w:hAnsi="Times New Roman"/>
        </w:rPr>
        <w:t>- приказ о допуске к ГИА;</w:t>
      </w:r>
    </w:p>
    <w:p w14:paraId="0F77EAEC" w14:textId="77777777" w:rsidR="00B651CB" w:rsidRPr="00B651CB" w:rsidRDefault="00B651CB" w:rsidP="00B651CB">
      <w:pPr>
        <w:autoSpaceDE w:val="0"/>
        <w:autoSpaceDN w:val="0"/>
        <w:adjustRightInd w:val="0"/>
        <w:spacing w:after="0" w:line="288" w:lineRule="auto"/>
        <w:ind w:firstLine="720"/>
        <w:rPr>
          <w:rFonts w:ascii="Times New Roman" w:hAnsi="Times New Roman"/>
        </w:rPr>
      </w:pPr>
      <w:r w:rsidRPr="00B651CB">
        <w:rPr>
          <w:rFonts w:ascii="Times New Roman" w:hAnsi="Times New Roman"/>
        </w:rPr>
        <w:t xml:space="preserve">- сводные ведомости об успеваемости обучающихся по дисциплинам, профессиональным </w:t>
      </w:r>
      <w:proofErr w:type="gramStart"/>
      <w:r w:rsidRPr="00B651CB">
        <w:rPr>
          <w:rFonts w:ascii="Times New Roman" w:hAnsi="Times New Roman"/>
        </w:rPr>
        <w:t>модулям,  практикам</w:t>
      </w:r>
      <w:proofErr w:type="gramEnd"/>
      <w:r w:rsidRPr="00B651CB">
        <w:rPr>
          <w:rFonts w:ascii="Times New Roman" w:hAnsi="Times New Roman"/>
        </w:rPr>
        <w:t>, а также об освоенных компетенциях;</w:t>
      </w:r>
    </w:p>
    <w:p w14:paraId="067C0E7E" w14:textId="77777777" w:rsidR="00B651CB" w:rsidRPr="00B651CB" w:rsidRDefault="00B651CB" w:rsidP="00B651CB">
      <w:pPr>
        <w:autoSpaceDE w:val="0"/>
        <w:autoSpaceDN w:val="0"/>
        <w:adjustRightInd w:val="0"/>
        <w:spacing w:after="0" w:line="288" w:lineRule="auto"/>
        <w:ind w:firstLine="720"/>
        <w:rPr>
          <w:rFonts w:ascii="Times New Roman" w:hAnsi="Times New Roman"/>
        </w:rPr>
      </w:pPr>
      <w:r w:rsidRPr="00B651CB">
        <w:rPr>
          <w:rFonts w:ascii="Times New Roman" w:hAnsi="Times New Roman"/>
        </w:rPr>
        <w:t xml:space="preserve">- зачетные </w:t>
      </w:r>
      <w:proofErr w:type="gramStart"/>
      <w:r w:rsidRPr="00B651CB">
        <w:rPr>
          <w:rFonts w:ascii="Times New Roman" w:hAnsi="Times New Roman"/>
        </w:rPr>
        <w:t>книжки</w:t>
      </w:r>
      <w:proofErr w:type="gramEnd"/>
      <w:r w:rsidRPr="00B651CB">
        <w:rPr>
          <w:rFonts w:ascii="Times New Roman" w:hAnsi="Times New Roman"/>
        </w:rPr>
        <w:t xml:space="preserve"> обучающихся;</w:t>
      </w:r>
    </w:p>
    <w:p w14:paraId="6044B86F" w14:textId="77777777" w:rsidR="00B651CB" w:rsidRPr="00B651CB" w:rsidRDefault="00B651CB" w:rsidP="00B651CB">
      <w:pPr>
        <w:autoSpaceDE w:val="0"/>
        <w:autoSpaceDN w:val="0"/>
        <w:adjustRightInd w:val="0"/>
        <w:spacing w:after="0" w:line="288" w:lineRule="auto"/>
        <w:ind w:firstLine="720"/>
        <w:rPr>
          <w:rFonts w:ascii="Times New Roman" w:hAnsi="Times New Roman"/>
        </w:rPr>
      </w:pPr>
      <w:r w:rsidRPr="00B651CB">
        <w:rPr>
          <w:rFonts w:ascii="Times New Roman" w:hAnsi="Times New Roman"/>
        </w:rPr>
        <w:t>- книга протоколов заседания ГЭК.</w:t>
      </w:r>
    </w:p>
    <w:p w14:paraId="47647129"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4.4. Защита ВКР проводятся на открытых заседаниях государственной экзаменационной комиссии (далее – ГЭК) с участием не менее двух третей ее состава.</w:t>
      </w:r>
    </w:p>
    <w:p w14:paraId="73560EE1"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Длительность проведения государственной итоговой аттестации определяется ФГОС СПО 11.02.15 Инфокоммуникационные сети и системы связи. Часы учебного плана (календарного графика), отводимые на государственную итоговую аттестацию, определяются применительно к нагрузке обучающегося. В структуре времени, отводимого ФГОС СПО 11.02.15 Инфокоммуникационные сети и системы связи на государственную итоговую аттестацию, образовательная организация самостоятельно определяет график проведения демонстрационного экзамена наряду с подготовкой и защитой дипломной работой (дипломного проекта).</w:t>
      </w:r>
    </w:p>
    <w:p w14:paraId="4785B789"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Образовательная организация обеспечивает проведение предварительного инструктажа студентов непосредственно в месте проведения демонстрационного экзамена.</w:t>
      </w:r>
    </w:p>
    <w:p w14:paraId="6FDEEEE3"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lastRenderedPageBreak/>
        <w:t>В ходе проведения демонстрационного экзамена в составе государственной итоговой аттестации председатель и члены государственной экзаменационной комиссии присутствуют на демонстрационном экзамене.</w:t>
      </w:r>
    </w:p>
    <w:p w14:paraId="567F7ECA"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Демонстрационный экзамен проводится на площадке, аккредитованной в качестве центра проведения демонстрационного экзамена. Аккредитация проводится бесплатно. Образовательная организация самостоятельно определяет площадку для проведения демонстрационного экзамена, которая может располагаться как в самой образовательной организации, так и в другой организации на основании договора о сетевом взаимодействии. Ответственность сторон, финансовые и иные обязательства определяются договором о сетевом взаимодействии.</w:t>
      </w:r>
    </w:p>
    <w:p w14:paraId="742FDCD4"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Мастерские, оснащаемые современной материально-технической базой по одной из компетенций, в рамках реализации федерального проекта "Молодые профессионалы (Повышение конкурентоспособности профессионального образования)" должны использоваться в качестве центров проведения демонстрационного экзамена при условии прохождения соответствующей процедуры аккредитации.</w:t>
      </w:r>
    </w:p>
    <w:p w14:paraId="6B379BDC"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Образовательная организация обеспечивает реализацию процедур демонстрационного экзамена как части образовательной программы, в том числе выполнение требований охраны труда, безопасности жизнедеятельности, пожарной безопасности, соответствие санитарным нормам и правилам.</w:t>
      </w:r>
    </w:p>
    <w:p w14:paraId="4F634806"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Запрещается использование при реализации образовательных программ методов и средств обучения, образовательных технологий, наносящих вред физическому или психическому здоровью обучающихся.</w:t>
      </w:r>
    </w:p>
    <w:p w14:paraId="2ECEE6D2"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Для проведения демонстрационного экзамена могут привлекаться волонтеры с целью обеспечения безопасных условий выполнения заданий демонстрационного экзамена обучающимися, в том числе для обеспечения соответствующих условий для лиц с ограниченными возможностями здоровья и инвалидов.</w:t>
      </w:r>
    </w:p>
    <w:p w14:paraId="5279DB8F"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Организация, которая на своей площадке проводит демонстрационный экзамен, обеспечивает условия проведения экзамена, в том числе питьевой режим, горячее питание, безопасность, медицинское сопровождение и техническую поддержку.</w:t>
      </w:r>
    </w:p>
    <w:p w14:paraId="27E8CB8D" w14:textId="77777777" w:rsidR="00B651CB" w:rsidRPr="00B651CB" w:rsidRDefault="00B651CB" w:rsidP="00B651CB">
      <w:pPr>
        <w:spacing w:after="0" w:line="240" w:lineRule="auto"/>
        <w:ind w:firstLine="709"/>
        <w:jc w:val="center"/>
        <w:rPr>
          <w:rFonts w:ascii="Times New Roman" w:hAnsi="Times New Roman"/>
        </w:rPr>
      </w:pPr>
      <w:r w:rsidRPr="00B651CB">
        <w:rPr>
          <w:rFonts w:ascii="Times New Roman" w:hAnsi="Times New Roman"/>
        </w:rPr>
        <w:t>6.1.3. Методика перевода результатов демонстрационного экзамена в оценку</w:t>
      </w:r>
    </w:p>
    <w:p w14:paraId="28D5A875" w14:textId="77777777" w:rsidR="00B651CB" w:rsidRPr="00B651CB" w:rsidRDefault="00B651CB" w:rsidP="00B651CB">
      <w:pPr>
        <w:spacing w:after="0" w:line="240" w:lineRule="auto"/>
        <w:ind w:firstLine="709"/>
        <w:jc w:val="both"/>
        <w:rPr>
          <w:rFonts w:ascii="Times New Roman" w:hAnsi="Times New Roman"/>
        </w:rPr>
      </w:pPr>
      <w:bookmarkStart w:id="28" w:name="100100"/>
      <w:bookmarkEnd w:id="28"/>
      <w:r w:rsidRPr="00B651CB">
        <w:rPr>
          <w:rFonts w:ascii="Times New Roman" w:hAnsi="Times New Roman"/>
        </w:rPr>
        <w:t>Государственная итоговая аттестация обучающихся не может быть заменена оценкой уровня их подготовки на основе текущего контроля успеваемости и результатов промежуточной аттестации.</w:t>
      </w:r>
    </w:p>
    <w:p w14:paraId="27AC47E1" w14:textId="77777777" w:rsidR="00B651CB" w:rsidRPr="00B651CB" w:rsidRDefault="00B651CB" w:rsidP="00B651CB">
      <w:pPr>
        <w:spacing w:after="0" w:line="240" w:lineRule="auto"/>
        <w:ind w:firstLine="709"/>
        <w:jc w:val="both"/>
        <w:rPr>
          <w:rFonts w:ascii="Times New Roman" w:hAnsi="Times New Roman"/>
        </w:rPr>
      </w:pPr>
      <w:bookmarkStart w:id="29" w:name="100101"/>
      <w:bookmarkEnd w:id="29"/>
      <w:r w:rsidRPr="00B651CB">
        <w:rPr>
          <w:rFonts w:ascii="Times New Roman" w:hAnsi="Times New Roman"/>
        </w:rPr>
        <w:t>Решения государственных экзаменационных комиссий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государственной экзаменационной комиссии является решающим.</w:t>
      </w:r>
    </w:p>
    <w:p w14:paraId="174E3F22" w14:textId="77777777" w:rsidR="00B651CB" w:rsidRPr="00B651CB" w:rsidRDefault="00B651CB" w:rsidP="00B651CB">
      <w:pPr>
        <w:spacing w:after="0" w:line="240" w:lineRule="auto"/>
        <w:ind w:firstLine="709"/>
        <w:jc w:val="both"/>
        <w:rPr>
          <w:rFonts w:ascii="Times New Roman" w:hAnsi="Times New Roman"/>
        </w:rPr>
      </w:pPr>
      <w:bookmarkStart w:id="30" w:name="100102"/>
      <w:bookmarkEnd w:id="30"/>
      <w:r w:rsidRPr="00B651CB">
        <w:rPr>
          <w:rFonts w:ascii="Times New Roman" w:hAnsi="Times New Roman"/>
        </w:rPr>
        <w:t>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2FD8BE44" w14:textId="77777777" w:rsidR="00B651CB" w:rsidRPr="00B651CB" w:rsidRDefault="00B651CB" w:rsidP="00B651CB">
      <w:pPr>
        <w:spacing w:after="0" w:line="240" w:lineRule="auto"/>
        <w:ind w:firstLine="709"/>
        <w:jc w:val="both"/>
        <w:rPr>
          <w:rFonts w:ascii="Times New Roman" w:hAnsi="Times New Roman"/>
        </w:rPr>
      </w:pPr>
      <w:bookmarkStart w:id="31" w:name="100103"/>
      <w:bookmarkEnd w:id="31"/>
      <w:r w:rsidRPr="00B651CB">
        <w:rPr>
          <w:rFonts w:ascii="Times New Roman" w:hAnsi="Times New Roman"/>
        </w:rPr>
        <w:t>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w:t>
      </w:r>
    </w:p>
    <w:p w14:paraId="2907F20C" w14:textId="77777777" w:rsidR="00B651CB" w:rsidRPr="00B651CB" w:rsidRDefault="00B651CB" w:rsidP="00B651CB">
      <w:pPr>
        <w:spacing w:after="0" w:line="240" w:lineRule="auto"/>
        <w:ind w:firstLine="709"/>
        <w:jc w:val="both"/>
        <w:rPr>
          <w:rFonts w:ascii="Times New Roman" w:hAnsi="Times New Roman"/>
        </w:rPr>
      </w:pPr>
      <w:bookmarkStart w:id="32" w:name="100104"/>
      <w:bookmarkEnd w:id="32"/>
      <w:r w:rsidRPr="00B651CB">
        <w:rPr>
          <w:rFonts w:ascii="Times New Roman" w:hAnsi="Times New Roman"/>
        </w:rPr>
        <w:t>Необходимо осуществить перевод полученного количества баллов в оценки "отлично", "хорошо", "удовлетворительно", "неудовлетворительно".</w:t>
      </w:r>
    </w:p>
    <w:p w14:paraId="30DD8ACE" w14:textId="77777777" w:rsidR="00B651CB" w:rsidRPr="00B651CB" w:rsidRDefault="00B651CB" w:rsidP="00B651CB">
      <w:pPr>
        <w:spacing w:after="0" w:line="240" w:lineRule="auto"/>
        <w:ind w:firstLine="709"/>
        <w:jc w:val="both"/>
        <w:rPr>
          <w:rFonts w:ascii="Times New Roman" w:hAnsi="Times New Roman"/>
        </w:rPr>
      </w:pPr>
      <w:bookmarkStart w:id="33" w:name="100105"/>
      <w:bookmarkEnd w:id="33"/>
      <w:r w:rsidRPr="00B651CB">
        <w:rPr>
          <w:rFonts w:ascii="Times New Roman" w:hAnsi="Times New Roman"/>
        </w:rPr>
        <w:t>Максимальное количество баллов, которое возможно получить за выполнение задания демонстрационного экзамена, принимается за 100%. Перевод баллов в оценку может быть осуществлен на основе таблицы N 1.</w:t>
      </w:r>
    </w:p>
    <w:p w14:paraId="3E22CF83" w14:textId="77777777" w:rsidR="00B651CB" w:rsidRPr="00B651CB" w:rsidRDefault="00B651CB" w:rsidP="00B651CB">
      <w:pPr>
        <w:spacing w:after="0" w:line="240" w:lineRule="auto"/>
        <w:ind w:firstLine="709"/>
        <w:jc w:val="right"/>
        <w:rPr>
          <w:rFonts w:ascii="Times New Roman" w:hAnsi="Times New Roman"/>
          <w:sz w:val="24"/>
          <w:szCs w:val="24"/>
        </w:rPr>
      </w:pPr>
      <w:bookmarkStart w:id="34" w:name="100106"/>
      <w:bookmarkEnd w:id="34"/>
      <w:r w:rsidRPr="00B651CB">
        <w:rPr>
          <w:rFonts w:ascii="Times New Roman" w:hAnsi="Times New Roman"/>
          <w:sz w:val="24"/>
          <w:szCs w:val="24"/>
        </w:rPr>
        <w:t>Таблица N 1</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81"/>
        <w:gridCol w:w="1248"/>
        <w:gridCol w:w="1287"/>
        <w:gridCol w:w="1287"/>
        <w:gridCol w:w="1341"/>
      </w:tblGrid>
      <w:tr w:rsidR="00B651CB" w:rsidRPr="00B651CB" w14:paraId="63B41C20" w14:textId="77777777" w:rsidTr="00B651CB">
        <w:trPr>
          <w:tblCellSpacing w:w="15" w:type="dxa"/>
        </w:trPr>
        <w:tc>
          <w:tcPr>
            <w:tcW w:w="0" w:type="auto"/>
            <w:vAlign w:val="center"/>
            <w:hideMark/>
          </w:tcPr>
          <w:p w14:paraId="587FA3CA" w14:textId="77777777" w:rsidR="00B651CB" w:rsidRPr="00B651CB" w:rsidRDefault="00B651CB" w:rsidP="00B651CB">
            <w:pPr>
              <w:spacing w:after="0" w:line="240" w:lineRule="auto"/>
              <w:ind w:firstLine="709"/>
              <w:jc w:val="both"/>
              <w:rPr>
                <w:rFonts w:ascii="Times New Roman" w:hAnsi="Times New Roman"/>
                <w:sz w:val="24"/>
                <w:szCs w:val="24"/>
              </w:rPr>
            </w:pPr>
            <w:bookmarkStart w:id="35" w:name="100107"/>
            <w:bookmarkEnd w:id="35"/>
            <w:r w:rsidRPr="00B651CB">
              <w:rPr>
                <w:rFonts w:ascii="Times New Roman" w:hAnsi="Times New Roman"/>
                <w:sz w:val="24"/>
                <w:szCs w:val="24"/>
              </w:rPr>
              <w:t>Оценка ГИА</w:t>
            </w:r>
          </w:p>
        </w:tc>
        <w:tc>
          <w:tcPr>
            <w:tcW w:w="0" w:type="auto"/>
            <w:vAlign w:val="center"/>
            <w:hideMark/>
          </w:tcPr>
          <w:p w14:paraId="33BB5600" w14:textId="77777777" w:rsidR="00B651CB" w:rsidRPr="00B651CB" w:rsidRDefault="00B651CB" w:rsidP="00B651CB">
            <w:pPr>
              <w:spacing w:after="0" w:line="240" w:lineRule="auto"/>
              <w:ind w:firstLine="709"/>
              <w:jc w:val="both"/>
              <w:rPr>
                <w:rFonts w:ascii="Times New Roman" w:hAnsi="Times New Roman"/>
                <w:sz w:val="24"/>
                <w:szCs w:val="24"/>
              </w:rPr>
            </w:pPr>
            <w:bookmarkStart w:id="36" w:name="100108"/>
            <w:bookmarkEnd w:id="36"/>
            <w:r w:rsidRPr="00B651CB">
              <w:rPr>
                <w:rFonts w:ascii="Times New Roman" w:hAnsi="Times New Roman"/>
                <w:sz w:val="24"/>
                <w:szCs w:val="24"/>
              </w:rPr>
              <w:t>"2"</w:t>
            </w:r>
          </w:p>
        </w:tc>
        <w:tc>
          <w:tcPr>
            <w:tcW w:w="0" w:type="auto"/>
            <w:vAlign w:val="center"/>
            <w:hideMark/>
          </w:tcPr>
          <w:p w14:paraId="34DEFAC5" w14:textId="77777777" w:rsidR="00B651CB" w:rsidRPr="00B651CB" w:rsidRDefault="00B651CB" w:rsidP="00B651CB">
            <w:pPr>
              <w:spacing w:after="0" w:line="240" w:lineRule="auto"/>
              <w:ind w:firstLine="709"/>
              <w:jc w:val="both"/>
              <w:rPr>
                <w:rFonts w:ascii="Times New Roman" w:hAnsi="Times New Roman"/>
                <w:sz w:val="24"/>
                <w:szCs w:val="24"/>
              </w:rPr>
            </w:pPr>
            <w:bookmarkStart w:id="37" w:name="100109"/>
            <w:bookmarkEnd w:id="37"/>
            <w:r w:rsidRPr="00B651CB">
              <w:rPr>
                <w:rFonts w:ascii="Times New Roman" w:hAnsi="Times New Roman"/>
                <w:sz w:val="24"/>
                <w:szCs w:val="24"/>
              </w:rPr>
              <w:t>"3"</w:t>
            </w:r>
          </w:p>
        </w:tc>
        <w:tc>
          <w:tcPr>
            <w:tcW w:w="0" w:type="auto"/>
            <w:vAlign w:val="center"/>
            <w:hideMark/>
          </w:tcPr>
          <w:p w14:paraId="694716F4" w14:textId="77777777" w:rsidR="00B651CB" w:rsidRPr="00B651CB" w:rsidRDefault="00B651CB" w:rsidP="00B651CB">
            <w:pPr>
              <w:spacing w:after="0" w:line="240" w:lineRule="auto"/>
              <w:ind w:firstLine="709"/>
              <w:jc w:val="both"/>
              <w:rPr>
                <w:rFonts w:ascii="Times New Roman" w:hAnsi="Times New Roman"/>
                <w:sz w:val="24"/>
                <w:szCs w:val="24"/>
              </w:rPr>
            </w:pPr>
            <w:bookmarkStart w:id="38" w:name="100110"/>
            <w:bookmarkEnd w:id="38"/>
            <w:r w:rsidRPr="00B651CB">
              <w:rPr>
                <w:rFonts w:ascii="Times New Roman" w:hAnsi="Times New Roman"/>
                <w:sz w:val="24"/>
                <w:szCs w:val="24"/>
              </w:rPr>
              <w:t>"4"</w:t>
            </w:r>
          </w:p>
        </w:tc>
        <w:tc>
          <w:tcPr>
            <w:tcW w:w="0" w:type="auto"/>
            <w:vAlign w:val="center"/>
            <w:hideMark/>
          </w:tcPr>
          <w:p w14:paraId="6748821A" w14:textId="77777777" w:rsidR="00B651CB" w:rsidRPr="00B651CB" w:rsidRDefault="00B651CB" w:rsidP="00B651CB">
            <w:pPr>
              <w:spacing w:after="0" w:line="240" w:lineRule="auto"/>
              <w:ind w:firstLine="709"/>
              <w:jc w:val="both"/>
              <w:rPr>
                <w:rFonts w:ascii="Times New Roman" w:hAnsi="Times New Roman"/>
                <w:sz w:val="24"/>
                <w:szCs w:val="24"/>
              </w:rPr>
            </w:pPr>
            <w:bookmarkStart w:id="39" w:name="100111"/>
            <w:bookmarkEnd w:id="39"/>
            <w:r w:rsidRPr="00B651CB">
              <w:rPr>
                <w:rFonts w:ascii="Times New Roman" w:hAnsi="Times New Roman"/>
                <w:sz w:val="24"/>
                <w:szCs w:val="24"/>
              </w:rPr>
              <w:t>"5"</w:t>
            </w:r>
          </w:p>
        </w:tc>
      </w:tr>
      <w:tr w:rsidR="00B651CB" w:rsidRPr="00B651CB" w14:paraId="628FB832" w14:textId="77777777" w:rsidTr="00B651CB">
        <w:trPr>
          <w:tblCellSpacing w:w="15" w:type="dxa"/>
        </w:trPr>
        <w:tc>
          <w:tcPr>
            <w:tcW w:w="0" w:type="auto"/>
            <w:vAlign w:val="center"/>
            <w:hideMark/>
          </w:tcPr>
          <w:p w14:paraId="0FA7DB0F" w14:textId="77777777" w:rsidR="00B651CB" w:rsidRPr="00B651CB" w:rsidRDefault="00B651CB" w:rsidP="00B651CB">
            <w:pPr>
              <w:spacing w:after="0" w:line="240" w:lineRule="auto"/>
              <w:ind w:firstLine="709"/>
              <w:jc w:val="both"/>
              <w:rPr>
                <w:rFonts w:ascii="Times New Roman" w:hAnsi="Times New Roman"/>
              </w:rPr>
            </w:pPr>
            <w:bookmarkStart w:id="40" w:name="100112"/>
            <w:bookmarkEnd w:id="40"/>
            <w:r w:rsidRPr="00B651CB">
              <w:rPr>
                <w:rFonts w:ascii="Times New Roman" w:hAnsi="Times New Roman"/>
              </w:rPr>
              <w:lastRenderedPageBreak/>
              <w:t>Отношение полученного количества баллов к максимально возможному (в процентах)</w:t>
            </w:r>
          </w:p>
        </w:tc>
        <w:tc>
          <w:tcPr>
            <w:tcW w:w="0" w:type="auto"/>
            <w:vAlign w:val="center"/>
            <w:hideMark/>
          </w:tcPr>
          <w:p w14:paraId="358B8359" w14:textId="77777777" w:rsidR="00B651CB" w:rsidRPr="00B651CB" w:rsidRDefault="00B651CB" w:rsidP="00B651CB">
            <w:pPr>
              <w:spacing w:after="0" w:line="240" w:lineRule="auto"/>
              <w:jc w:val="center"/>
              <w:rPr>
                <w:rFonts w:ascii="Times New Roman" w:hAnsi="Times New Roman"/>
              </w:rPr>
            </w:pPr>
            <w:bookmarkStart w:id="41" w:name="100113"/>
            <w:bookmarkEnd w:id="41"/>
            <w:r w:rsidRPr="00B651CB">
              <w:rPr>
                <w:rFonts w:ascii="Times New Roman" w:hAnsi="Times New Roman"/>
              </w:rPr>
              <w:t>0,00% - 19,99%</w:t>
            </w:r>
          </w:p>
        </w:tc>
        <w:tc>
          <w:tcPr>
            <w:tcW w:w="0" w:type="auto"/>
            <w:vAlign w:val="center"/>
            <w:hideMark/>
          </w:tcPr>
          <w:p w14:paraId="443AD050" w14:textId="77777777" w:rsidR="00B651CB" w:rsidRPr="00B651CB" w:rsidRDefault="00B651CB" w:rsidP="00B651CB">
            <w:pPr>
              <w:spacing w:after="0" w:line="240" w:lineRule="auto"/>
              <w:jc w:val="center"/>
              <w:rPr>
                <w:rFonts w:ascii="Times New Roman" w:hAnsi="Times New Roman"/>
              </w:rPr>
            </w:pPr>
            <w:bookmarkStart w:id="42" w:name="100114"/>
            <w:bookmarkEnd w:id="42"/>
            <w:r w:rsidRPr="00B651CB">
              <w:rPr>
                <w:rFonts w:ascii="Times New Roman" w:hAnsi="Times New Roman"/>
              </w:rPr>
              <w:t>20,00% - 39,99%</w:t>
            </w:r>
          </w:p>
        </w:tc>
        <w:tc>
          <w:tcPr>
            <w:tcW w:w="0" w:type="auto"/>
            <w:vAlign w:val="center"/>
            <w:hideMark/>
          </w:tcPr>
          <w:p w14:paraId="1F5664E1" w14:textId="77777777" w:rsidR="00B651CB" w:rsidRPr="00B651CB" w:rsidRDefault="00B651CB" w:rsidP="00B651CB">
            <w:pPr>
              <w:spacing w:after="0" w:line="240" w:lineRule="auto"/>
              <w:jc w:val="center"/>
              <w:rPr>
                <w:rFonts w:ascii="Times New Roman" w:hAnsi="Times New Roman"/>
              </w:rPr>
            </w:pPr>
            <w:bookmarkStart w:id="43" w:name="100115"/>
            <w:bookmarkEnd w:id="43"/>
            <w:r w:rsidRPr="00B651CB">
              <w:rPr>
                <w:rFonts w:ascii="Times New Roman" w:hAnsi="Times New Roman"/>
              </w:rPr>
              <w:t>40,00% - 69,99%</w:t>
            </w:r>
          </w:p>
        </w:tc>
        <w:tc>
          <w:tcPr>
            <w:tcW w:w="0" w:type="auto"/>
            <w:vAlign w:val="center"/>
            <w:hideMark/>
          </w:tcPr>
          <w:p w14:paraId="5068E115" w14:textId="77777777" w:rsidR="00B651CB" w:rsidRPr="00B651CB" w:rsidRDefault="00B651CB" w:rsidP="00B651CB">
            <w:pPr>
              <w:spacing w:after="0" w:line="240" w:lineRule="auto"/>
              <w:jc w:val="center"/>
              <w:rPr>
                <w:rFonts w:ascii="Times New Roman" w:hAnsi="Times New Roman"/>
              </w:rPr>
            </w:pPr>
            <w:bookmarkStart w:id="44" w:name="100116"/>
            <w:bookmarkEnd w:id="44"/>
            <w:r w:rsidRPr="00B651CB">
              <w:rPr>
                <w:rFonts w:ascii="Times New Roman" w:hAnsi="Times New Roman"/>
              </w:rPr>
              <w:t>70,00% - 100,00%</w:t>
            </w:r>
          </w:p>
        </w:tc>
      </w:tr>
    </w:tbl>
    <w:p w14:paraId="3E9A40A3" w14:textId="77777777" w:rsidR="00B651CB" w:rsidRPr="00B651CB" w:rsidRDefault="00B651CB" w:rsidP="00B651CB">
      <w:pPr>
        <w:spacing w:after="0" w:line="240" w:lineRule="auto"/>
        <w:ind w:firstLine="709"/>
        <w:jc w:val="both"/>
        <w:rPr>
          <w:rFonts w:ascii="Times New Roman" w:hAnsi="Times New Roman"/>
        </w:rPr>
      </w:pPr>
      <w:bookmarkStart w:id="45" w:name="100117"/>
      <w:bookmarkEnd w:id="45"/>
      <w:r w:rsidRPr="00B651CB">
        <w:rPr>
          <w:rFonts w:ascii="Times New Roman" w:hAnsi="Times New Roman"/>
        </w:rPr>
        <w:t>Образовательная организация вправе разработать иную методику перевода или дополнить предложенную. Применяемая методика закрепляется локальными актами образовательной организации.</w:t>
      </w:r>
    </w:p>
    <w:p w14:paraId="3EAE8B53" w14:textId="77777777" w:rsidR="00B651CB" w:rsidRPr="00B651CB" w:rsidRDefault="00B651CB" w:rsidP="00B651CB">
      <w:pPr>
        <w:spacing w:after="0" w:line="240" w:lineRule="auto"/>
        <w:ind w:firstLine="709"/>
        <w:jc w:val="both"/>
        <w:rPr>
          <w:rFonts w:ascii="Times New Roman" w:hAnsi="Times New Roman"/>
        </w:rPr>
      </w:pPr>
      <w:bookmarkStart w:id="46" w:name="100118"/>
      <w:bookmarkEnd w:id="46"/>
      <w:r w:rsidRPr="00B651CB">
        <w:rPr>
          <w:rFonts w:ascii="Times New Roman" w:hAnsi="Times New Roman"/>
        </w:rPr>
        <w:t>Результаты победителей и призеров чемпионатов профессионального мастерства, проводимых союзом либо международной организацией "</w:t>
      </w:r>
      <w:proofErr w:type="spellStart"/>
      <w:r w:rsidRPr="00B651CB">
        <w:rPr>
          <w:rFonts w:ascii="Times New Roman" w:hAnsi="Times New Roman"/>
        </w:rPr>
        <w:t>WorldSkills</w:t>
      </w:r>
      <w:proofErr w:type="spellEnd"/>
      <w:r w:rsidRPr="00B651CB">
        <w:rPr>
          <w:rFonts w:ascii="Times New Roman" w:hAnsi="Times New Roman"/>
        </w:rPr>
        <w:t xml:space="preserve"> International", осваивающих образовательные программы среднего профессионального образования, засчитываются в качестве оценки "отлично" по демонстрационному экзамену.</w:t>
      </w:r>
    </w:p>
    <w:p w14:paraId="4923CE63" w14:textId="77777777" w:rsidR="00B651CB" w:rsidRPr="00B651CB" w:rsidRDefault="00B651CB" w:rsidP="00B651CB">
      <w:pPr>
        <w:spacing w:after="0" w:line="240" w:lineRule="auto"/>
        <w:ind w:firstLine="709"/>
        <w:jc w:val="both"/>
        <w:rPr>
          <w:rFonts w:ascii="Times New Roman" w:hAnsi="Times New Roman"/>
        </w:rPr>
      </w:pPr>
      <w:bookmarkStart w:id="47" w:name="100119"/>
      <w:bookmarkEnd w:id="47"/>
      <w:r w:rsidRPr="00B651CB">
        <w:rPr>
          <w:rFonts w:ascii="Times New Roman" w:hAnsi="Times New Roman"/>
        </w:rPr>
        <w:t>Условием учета результатов, полученных в конкурсных процедурах, является признанное образовательной организацией содержательное соответствие компетенции результатам освоения образовательной программы в соответствии с ФГОС СПО, а также отсутствие у студента академической задолженности. Перечень чемпионатов утвержден приказом союза.</w:t>
      </w:r>
    </w:p>
    <w:p w14:paraId="7DB180A1" w14:textId="77777777" w:rsidR="00B651CB" w:rsidRPr="00B651CB" w:rsidRDefault="00B651CB" w:rsidP="00B651CB">
      <w:pPr>
        <w:autoSpaceDE w:val="0"/>
        <w:autoSpaceDN w:val="0"/>
        <w:adjustRightInd w:val="0"/>
        <w:spacing w:after="0" w:line="240" w:lineRule="auto"/>
        <w:ind w:firstLine="709"/>
        <w:jc w:val="center"/>
        <w:rPr>
          <w:rFonts w:ascii="Times New Roman" w:hAnsi="Times New Roman"/>
        </w:rPr>
      </w:pPr>
      <w:r w:rsidRPr="00B651CB">
        <w:rPr>
          <w:rFonts w:ascii="Times New Roman" w:hAnsi="Times New Roman"/>
        </w:rPr>
        <w:t>Документы, выдаваемые по итогам аттестационных процедур</w:t>
      </w:r>
    </w:p>
    <w:p w14:paraId="1DA0AA6F" w14:textId="77777777" w:rsidR="00B651CB" w:rsidRPr="00B651CB" w:rsidRDefault="00B651CB" w:rsidP="00B651CB">
      <w:pPr>
        <w:autoSpaceDE w:val="0"/>
        <w:autoSpaceDN w:val="0"/>
        <w:adjustRightInd w:val="0"/>
        <w:spacing w:after="0" w:line="240" w:lineRule="auto"/>
        <w:ind w:firstLine="709"/>
        <w:jc w:val="both"/>
        <w:rPr>
          <w:rFonts w:ascii="Times New Roman" w:hAnsi="Times New Roman"/>
        </w:rPr>
      </w:pPr>
      <w:r w:rsidRPr="00B651CB">
        <w:rPr>
          <w:rFonts w:ascii="Times New Roman" w:hAnsi="Times New Roman"/>
        </w:rPr>
        <w:t>На основании решения государственной экзаменационной комиссии лицам, успешно прошедшим государственную итоговую аттестацию, выдаются документы об образовании и о квалификации. Документом установленного образца об уровне среднего профессионального образования по специальности с присвоением квалификации по образованию является диплом о среднем профессиональном образовании.</w:t>
      </w:r>
    </w:p>
    <w:p w14:paraId="37B7273C" w14:textId="77777777" w:rsidR="00B651CB" w:rsidRPr="00B651CB" w:rsidRDefault="00B651CB" w:rsidP="00B651CB">
      <w:pPr>
        <w:autoSpaceDE w:val="0"/>
        <w:autoSpaceDN w:val="0"/>
        <w:adjustRightInd w:val="0"/>
        <w:spacing w:after="0" w:line="240" w:lineRule="auto"/>
        <w:ind w:firstLine="709"/>
        <w:jc w:val="both"/>
        <w:rPr>
          <w:rFonts w:ascii="Times New Roman" w:hAnsi="Times New Roman"/>
        </w:rPr>
      </w:pPr>
      <w:r w:rsidRPr="00B651CB">
        <w:rPr>
          <w:rFonts w:ascii="Times New Roman" w:hAnsi="Times New Roman"/>
        </w:rPr>
        <w:t>Лицам, прошедшим процедуру демонстрационного экзамена с применением оценочных материалов, разработанных союзом, выдается паспорт компетенций (</w:t>
      </w:r>
      <w:proofErr w:type="spellStart"/>
      <w:r w:rsidRPr="00B651CB">
        <w:rPr>
          <w:rFonts w:ascii="Times New Roman" w:hAnsi="Times New Roman"/>
        </w:rPr>
        <w:t>Скиллс</w:t>
      </w:r>
      <w:proofErr w:type="spellEnd"/>
      <w:r w:rsidRPr="00B651CB">
        <w:rPr>
          <w:rFonts w:ascii="Times New Roman" w:hAnsi="Times New Roman"/>
        </w:rPr>
        <w:t xml:space="preserve"> паспорт), подтверждающий полученный результат, выраженный в баллах.</w:t>
      </w:r>
    </w:p>
    <w:p w14:paraId="08690A82" w14:textId="77777777" w:rsidR="00B651CB" w:rsidRPr="00B651CB" w:rsidRDefault="00B651CB" w:rsidP="00B651CB">
      <w:pPr>
        <w:autoSpaceDE w:val="0"/>
        <w:autoSpaceDN w:val="0"/>
        <w:adjustRightInd w:val="0"/>
        <w:spacing w:after="0" w:line="240" w:lineRule="auto"/>
        <w:ind w:firstLine="709"/>
        <w:jc w:val="both"/>
        <w:rPr>
          <w:rFonts w:ascii="Times New Roman" w:hAnsi="Times New Roman"/>
        </w:rPr>
      </w:pPr>
      <w:r w:rsidRPr="00B651CB">
        <w:rPr>
          <w:rFonts w:ascii="Times New Roman" w:hAnsi="Times New Roman"/>
        </w:rPr>
        <w:t>4.7. Решение ГЭК о присвоении квалификации выпускникам, прошедшим ГИА и выдаче диплома объявляется приказом директора.</w:t>
      </w:r>
    </w:p>
    <w:p w14:paraId="40C4CB4F"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4.8. Лицам, не проходившим ГИА по уважительной причине, предоставляется возможность пройти государственную итоговую аттестацию без отчисления из колледжа. Дополнительные заседания ГЭК организуются в установленные колледжем сроки, но не позднее четырех месяцев после подачи заявления лицом, не проходившим ГИА по уважительной причине.</w:t>
      </w:r>
    </w:p>
    <w:p w14:paraId="58B8645F"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4.9. Обучающиеся, не прошедшие ГИА или получившие неудовлетворительную оценку, проходят повторную государственную итоговую аттестацию не ранее, чем через шесть месяцев (после первого прохождения ГИА).</w:t>
      </w:r>
    </w:p>
    <w:p w14:paraId="34EF8613"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Для повторной процедуры аттестации лицо, не прошедшее ГИА по неуважительной причине или получившее неудовлетворительную оценку, восстанавливается в колледже на период </w:t>
      </w:r>
      <w:proofErr w:type="gramStart"/>
      <w:r w:rsidRPr="00B651CB">
        <w:rPr>
          <w:rFonts w:ascii="Times New Roman" w:hAnsi="Times New Roman"/>
        </w:rPr>
        <w:t>времени</w:t>
      </w:r>
      <w:proofErr w:type="gramEnd"/>
      <w:r w:rsidRPr="00B651CB">
        <w:rPr>
          <w:rFonts w:ascii="Times New Roman" w:hAnsi="Times New Roman"/>
        </w:rPr>
        <w:t xml:space="preserve"> не менее предусмотренного календарным учебным графиком для прохождения ГИА соответствующей образовательной программы. Повторное прохождение ГИА для одного лица назначается колледжем не более двух раз.</w:t>
      </w:r>
    </w:p>
    <w:p w14:paraId="63F76084"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4.10. Решение ГЭК оформляется протоколом, который подписывается председателем ГЭК (в случае отсутствия председателя – его заместителем), секретарем ГЭК и хранится в архиве колледжа.</w:t>
      </w:r>
    </w:p>
    <w:p w14:paraId="243E8B16"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4.11. После окончания ГИА государственная экзаменационная комиссия составляет ежегодный отчет о работе. Отчет подписывается председателем ГЭК, заслушивается на заседании педагогического совета и, представляется в Департамент образования города Москвы. </w:t>
      </w:r>
    </w:p>
    <w:p w14:paraId="0E6A8A63"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 </w:t>
      </w:r>
    </w:p>
    <w:p w14:paraId="284B9EB4" w14:textId="77777777" w:rsidR="00B651CB" w:rsidRPr="00B651CB" w:rsidRDefault="00B651CB" w:rsidP="00B651CB">
      <w:pPr>
        <w:autoSpaceDE w:val="0"/>
        <w:autoSpaceDN w:val="0"/>
        <w:adjustRightInd w:val="0"/>
        <w:spacing w:after="0" w:line="288" w:lineRule="auto"/>
        <w:jc w:val="center"/>
        <w:outlineLvl w:val="0"/>
        <w:rPr>
          <w:rFonts w:ascii="Times New Roman" w:hAnsi="Times New Roman"/>
          <w:b/>
          <w:bCs/>
        </w:rPr>
      </w:pPr>
      <w:r w:rsidRPr="00B651CB">
        <w:rPr>
          <w:rFonts w:ascii="Times New Roman" w:hAnsi="Times New Roman"/>
          <w:b/>
          <w:bCs/>
        </w:rPr>
        <w:t xml:space="preserve">V. Порядок проведения государственной итоговой </w:t>
      </w:r>
      <w:proofErr w:type="gramStart"/>
      <w:r w:rsidRPr="00B651CB">
        <w:rPr>
          <w:rFonts w:ascii="Times New Roman" w:hAnsi="Times New Roman"/>
          <w:b/>
          <w:bCs/>
        </w:rPr>
        <w:t>аттестации  для</w:t>
      </w:r>
      <w:proofErr w:type="gramEnd"/>
      <w:r w:rsidRPr="00B651CB">
        <w:rPr>
          <w:rFonts w:ascii="Times New Roman" w:hAnsi="Times New Roman"/>
          <w:b/>
          <w:bCs/>
        </w:rPr>
        <w:t xml:space="preserve"> выпускников из числа лиц с ограниченными возможностями здоровья</w:t>
      </w:r>
    </w:p>
    <w:p w14:paraId="781435B4"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5.1. Для выпускников из числа лиц с ограниченными возможностями здоровья ГИА проводится с учетом особенностей психофизического развития, индивидуальных возможностей и состояния здоровья таких выпускников (далее – </w:t>
      </w:r>
      <w:proofErr w:type="gramStart"/>
      <w:r w:rsidRPr="00B651CB">
        <w:rPr>
          <w:rFonts w:ascii="Times New Roman" w:hAnsi="Times New Roman"/>
        </w:rPr>
        <w:t>индивидуальные особенности</w:t>
      </w:r>
      <w:proofErr w:type="gramEnd"/>
      <w:r w:rsidRPr="00B651CB">
        <w:rPr>
          <w:rFonts w:ascii="Times New Roman" w:hAnsi="Times New Roman"/>
        </w:rPr>
        <w:t>).</w:t>
      </w:r>
    </w:p>
    <w:p w14:paraId="3A5D442F"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5.2. При проведении ГИА обеспечивается соблюдение следующих общих требований:</w:t>
      </w:r>
    </w:p>
    <w:p w14:paraId="270D9A6A"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lastRenderedPageBreak/>
        <w:t>- проведение ГИА для лиц с ограниченными возможностями здоровья в одной аудитории совместно с выпускниками, не имеющими ограниченных возможностей здоровья, если это не создаст трудностей для выпускников при прохождении ГИА;</w:t>
      </w:r>
    </w:p>
    <w:p w14:paraId="4FE99818"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 присутствие в аудитории ассистента, оказывающего выпускникам необходимую техническую помощь с учетом их </w:t>
      </w:r>
      <w:proofErr w:type="gramStart"/>
      <w:r w:rsidRPr="00B651CB">
        <w:rPr>
          <w:rFonts w:ascii="Times New Roman" w:hAnsi="Times New Roman"/>
        </w:rPr>
        <w:t>индивидуальных особенностей</w:t>
      </w:r>
      <w:proofErr w:type="gramEnd"/>
      <w:r w:rsidRPr="00B651CB">
        <w:rPr>
          <w:rFonts w:ascii="Times New Roman" w:hAnsi="Times New Roman"/>
        </w:rPr>
        <w:t xml:space="preserve"> (занять рабочее место, передвигаться, прочитать и оформить задание, общаться с членами ГЭК);</w:t>
      </w:r>
    </w:p>
    <w:p w14:paraId="4F7CA46A"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 использование выпускниками необходимых технических средств при прохождении ГИА с учетом их </w:t>
      </w:r>
      <w:proofErr w:type="gramStart"/>
      <w:r w:rsidRPr="00B651CB">
        <w:rPr>
          <w:rFonts w:ascii="Times New Roman" w:hAnsi="Times New Roman"/>
        </w:rPr>
        <w:t>индивидуальных особенностей</w:t>
      </w:r>
      <w:proofErr w:type="gramEnd"/>
      <w:r w:rsidRPr="00B651CB">
        <w:rPr>
          <w:rFonts w:ascii="Times New Roman" w:hAnsi="Times New Roman"/>
        </w:rPr>
        <w:t>;</w:t>
      </w:r>
    </w:p>
    <w:p w14:paraId="7BBC4C39"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обеспечение возможности беспрепятственного доступа выпускников в аудитории, туалетные комнаты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01C51F1F"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5.3.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w:t>
      </w:r>
    </w:p>
    <w:p w14:paraId="024797D8"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б) для слабовидящих:</w:t>
      </w:r>
    </w:p>
    <w:p w14:paraId="0F98FA10"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обеспечивается индивидуальное равномерное освещение не менее 300 люкс;</w:t>
      </w:r>
    </w:p>
    <w:p w14:paraId="7ABDF1F3"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выпускникам для выполнения задания при необходимости предоставляется увеличивающее устройство;</w:t>
      </w:r>
    </w:p>
    <w:p w14:paraId="63F7EE0E"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задания для выполнения, а также инструкция о порядке проведения государственной аттестации оформляются увеличенным шрифтом;</w:t>
      </w:r>
    </w:p>
    <w:p w14:paraId="397483C0"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в) для людей с отсутствием слуха и слабослышащих, с тяжелыми нарушениями речи:</w:t>
      </w:r>
    </w:p>
    <w:p w14:paraId="45EF2F79"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обеспечивается наличие звукоусиливающей аппаратуры коллективного использования, при необходимости предоставляется индивидуальная звукоусиливающая аппаратура).</w:t>
      </w:r>
    </w:p>
    <w:p w14:paraId="03FCFCD1" w14:textId="77777777" w:rsidR="00B651CB" w:rsidRPr="00B651CB" w:rsidRDefault="00B651CB" w:rsidP="00B651CB">
      <w:pPr>
        <w:spacing w:before="100" w:beforeAutospacing="1" w:after="100" w:afterAutospacing="1" w:line="240" w:lineRule="auto"/>
        <w:jc w:val="center"/>
        <w:rPr>
          <w:rFonts w:ascii="Times New Roman" w:hAnsi="Times New Roman"/>
        </w:rPr>
      </w:pPr>
      <w:r w:rsidRPr="00B651CB">
        <w:rPr>
          <w:rFonts w:ascii="Times New Roman" w:hAnsi="Times New Roman"/>
        </w:rPr>
        <w:t>Требования к организации проведения демонстрационного экзамена у обучающихся с инвалидностью и ограниченными возможностями здоровья</w:t>
      </w:r>
    </w:p>
    <w:p w14:paraId="1B7B98D2" w14:textId="77777777" w:rsidR="00B651CB" w:rsidRPr="00B651CB" w:rsidRDefault="00B651CB" w:rsidP="00B651CB">
      <w:pPr>
        <w:spacing w:after="0" w:line="240" w:lineRule="auto"/>
        <w:jc w:val="both"/>
        <w:rPr>
          <w:rFonts w:ascii="Times New Roman" w:hAnsi="Times New Roman"/>
        </w:rPr>
      </w:pPr>
      <w:bookmarkStart w:id="48" w:name="100127"/>
      <w:bookmarkEnd w:id="48"/>
      <w:r w:rsidRPr="00B651CB">
        <w:rPr>
          <w:rFonts w:ascii="Times New Roman" w:hAnsi="Times New Roman"/>
        </w:rPr>
        <w:t xml:space="preserve">Обучающиеся с инвалидностью и ограниченными возможностями здоровья (далее - лица с ОВЗ и инвалиды) сдают демонстрационный экзамен в соответствии с комплектами оценочной документации с учетом особенностей психофизического развития, индивидуальных возможностей и состояния здоровья (далее - </w:t>
      </w:r>
      <w:proofErr w:type="gramStart"/>
      <w:r w:rsidRPr="00B651CB">
        <w:rPr>
          <w:rFonts w:ascii="Times New Roman" w:hAnsi="Times New Roman"/>
        </w:rPr>
        <w:t>индивидуальные особенности</w:t>
      </w:r>
      <w:proofErr w:type="gramEnd"/>
      <w:r w:rsidRPr="00B651CB">
        <w:rPr>
          <w:rFonts w:ascii="Times New Roman" w:hAnsi="Times New Roman"/>
        </w:rPr>
        <w:t>) таких обучающихся.</w:t>
      </w:r>
    </w:p>
    <w:p w14:paraId="6FA28149" w14:textId="77777777" w:rsidR="00B651CB" w:rsidRPr="00B651CB" w:rsidRDefault="00B651CB" w:rsidP="00B651CB">
      <w:pPr>
        <w:spacing w:after="0" w:line="240" w:lineRule="auto"/>
        <w:jc w:val="both"/>
        <w:rPr>
          <w:rFonts w:ascii="Times New Roman" w:hAnsi="Times New Roman"/>
        </w:rPr>
      </w:pPr>
      <w:bookmarkStart w:id="49" w:name="100128"/>
      <w:bookmarkEnd w:id="49"/>
      <w:r w:rsidRPr="00B651CB">
        <w:rPr>
          <w:rFonts w:ascii="Times New Roman" w:hAnsi="Times New Roman"/>
        </w:rPr>
        <w:t xml:space="preserve">При проведении демонстрационного экзамена обеспечивается соблюдение требований, закрепленных в </w:t>
      </w:r>
      <w:hyperlink r:id="rId109" w:anchor="101037" w:history="1">
        <w:r w:rsidRPr="00B651CB">
          <w:rPr>
            <w:rFonts w:ascii="Times New Roman" w:hAnsi="Times New Roman"/>
            <w:color w:val="0000FF"/>
            <w:u w:val="single"/>
          </w:rPr>
          <w:t>статье 79</w:t>
        </w:r>
      </w:hyperlink>
      <w:r w:rsidRPr="00B651CB">
        <w:rPr>
          <w:rFonts w:ascii="Times New Roman" w:hAnsi="Times New Roman"/>
        </w:rPr>
        <w:t xml:space="preserve"> "Организация получения образования обучающимися с ограниченными возможностями здоровья" Закона об образовании и </w:t>
      </w:r>
      <w:hyperlink r:id="rId110" w:anchor="100060" w:history="1">
        <w:r w:rsidRPr="00B651CB">
          <w:rPr>
            <w:rFonts w:ascii="Times New Roman" w:hAnsi="Times New Roman"/>
            <w:color w:val="0000FF"/>
            <w:u w:val="single"/>
          </w:rPr>
          <w:t>разделе V</w:t>
        </w:r>
      </w:hyperlink>
      <w:r w:rsidRPr="00B651CB">
        <w:rPr>
          <w:rFonts w:ascii="Times New Roman" w:hAnsi="Times New Roman"/>
        </w:rPr>
        <w:t xml:space="preserve"> Порядка проведения государственной итоговой аттестации по образовательным программам среднего профессионального образования приказа Министерства образования и науки Российской Федерации от 16 августа 2013 г. N 968, определяющих Порядок проведения государственной итоговой аттестации для выпускников из числа лиц с ОВЗ и инвалидов.</w:t>
      </w:r>
    </w:p>
    <w:p w14:paraId="4846B4EC" w14:textId="77777777" w:rsidR="00B651CB" w:rsidRPr="00B651CB" w:rsidRDefault="00B651CB" w:rsidP="00B651CB">
      <w:pPr>
        <w:spacing w:after="0" w:line="240" w:lineRule="auto"/>
        <w:jc w:val="both"/>
        <w:rPr>
          <w:rFonts w:ascii="Times New Roman" w:hAnsi="Times New Roman"/>
        </w:rPr>
      </w:pPr>
      <w:bookmarkStart w:id="50" w:name="100129"/>
      <w:bookmarkEnd w:id="50"/>
      <w:r w:rsidRPr="00B651CB">
        <w:rPr>
          <w:rFonts w:ascii="Times New Roman" w:hAnsi="Times New Roman"/>
        </w:rPr>
        <w:t xml:space="preserve">При проведении демонстрационного экзамена для лиц с ОВЗ и инвалидов при необходимости надо предусмотреть возможность увеличения времени, отведенного на выполнение задания и организацию дополнительных перерывов, с учетом </w:t>
      </w:r>
      <w:proofErr w:type="gramStart"/>
      <w:r w:rsidRPr="00B651CB">
        <w:rPr>
          <w:rFonts w:ascii="Times New Roman" w:hAnsi="Times New Roman"/>
        </w:rPr>
        <w:t>индивидуальных особенностей</w:t>
      </w:r>
      <w:proofErr w:type="gramEnd"/>
      <w:r w:rsidRPr="00B651CB">
        <w:rPr>
          <w:rFonts w:ascii="Times New Roman" w:hAnsi="Times New Roman"/>
        </w:rPr>
        <w:t xml:space="preserve"> таких обучающихся.</w:t>
      </w:r>
    </w:p>
    <w:p w14:paraId="5B978EAF" w14:textId="77777777" w:rsidR="00B651CB" w:rsidRPr="00B651CB" w:rsidRDefault="00B651CB" w:rsidP="00B651CB">
      <w:pPr>
        <w:spacing w:after="0" w:line="240" w:lineRule="auto"/>
        <w:jc w:val="both"/>
        <w:rPr>
          <w:rFonts w:ascii="Times New Roman" w:hAnsi="Times New Roman"/>
        </w:rPr>
      </w:pPr>
      <w:bookmarkStart w:id="51" w:name="100130"/>
      <w:bookmarkEnd w:id="51"/>
      <w:r w:rsidRPr="00B651CB">
        <w:rPr>
          <w:rFonts w:ascii="Times New Roman" w:hAnsi="Times New Roman"/>
        </w:rPr>
        <w:t>Перечень оборудования, необходимого для выполнения задания демонстрационного экзамена, может корректироваться, исходя из требований к условиям труда лиц с ОВЗ и инвалидов.</w:t>
      </w:r>
    </w:p>
    <w:p w14:paraId="6049BE51" w14:textId="77777777" w:rsidR="00B651CB" w:rsidRPr="00B651CB" w:rsidRDefault="00B651CB" w:rsidP="00B651CB">
      <w:pPr>
        <w:autoSpaceDE w:val="0"/>
        <w:autoSpaceDN w:val="0"/>
        <w:adjustRightInd w:val="0"/>
        <w:spacing w:after="0" w:line="240" w:lineRule="auto"/>
        <w:ind w:firstLine="720"/>
        <w:jc w:val="both"/>
        <w:rPr>
          <w:rFonts w:ascii="Times New Roman" w:hAnsi="Times New Roman"/>
        </w:rPr>
      </w:pPr>
    </w:p>
    <w:p w14:paraId="0817151A"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5.4. Выпускники или родители (законные представители) несовершеннолетних выпускников не позднее, чем за </w:t>
      </w:r>
      <w:proofErr w:type="gramStart"/>
      <w:r w:rsidRPr="00B651CB">
        <w:rPr>
          <w:rFonts w:ascii="Times New Roman" w:hAnsi="Times New Roman"/>
        </w:rPr>
        <w:t>три  месяца</w:t>
      </w:r>
      <w:proofErr w:type="gramEnd"/>
      <w:r w:rsidRPr="00B651CB">
        <w:rPr>
          <w:rFonts w:ascii="Times New Roman" w:hAnsi="Times New Roman"/>
        </w:rPr>
        <w:t xml:space="preserve"> до начала ГИА, подают письменное заявление о необходимости создания для них специальных условий при проведении государственной итоговой аттестации.</w:t>
      </w:r>
    </w:p>
    <w:p w14:paraId="78913A98" w14:textId="77777777" w:rsidR="00B651CB" w:rsidRPr="00B651CB" w:rsidRDefault="00B651CB" w:rsidP="00B651CB">
      <w:pPr>
        <w:autoSpaceDE w:val="0"/>
        <w:autoSpaceDN w:val="0"/>
        <w:adjustRightInd w:val="0"/>
        <w:spacing w:after="0" w:line="288" w:lineRule="auto"/>
        <w:jc w:val="center"/>
        <w:outlineLvl w:val="0"/>
        <w:rPr>
          <w:rFonts w:ascii="Times New Roman" w:hAnsi="Times New Roman"/>
          <w:b/>
          <w:bCs/>
        </w:rPr>
      </w:pPr>
      <w:bookmarkStart w:id="52" w:name="sub_447164716"/>
    </w:p>
    <w:p w14:paraId="7681C33D" w14:textId="77777777" w:rsidR="00B651CB" w:rsidRPr="00B651CB" w:rsidRDefault="00B651CB" w:rsidP="00B651CB">
      <w:pPr>
        <w:autoSpaceDE w:val="0"/>
        <w:autoSpaceDN w:val="0"/>
        <w:adjustRightInd w:val="0"/>
        <w:spacing w:after="0" w:line="288" w:lineRule="auto"/>
        <w:jc w:val="center"/>
        <w:outlineLvl w:val="0"/>
        <w:rPr>
          <w:rFonts w:ascii="Times New Roman" w:hAnsi="Times New Roman"/>
          <w:b/>
          <w:bCs/>
        </w:rPr>
      </w:pPr>
      <w:r w:rsidRPr="00B651CB">
        <w:rPr>
          <w:rFonts w:ascii="Times New Roman" w:hAnsi="Times New Roman"/>
          <w:b/>
          <w:bCs/>
        </w:rPr>
        <w:t>V</w:t>
      </w:r>
      <w:r w:rsidRPr="00B651CB">
        <w:rPr>
          <w:rFonts w:ascii="Times New Roman" w:hAnsi="Times New Roman"/>
          <w:b/>
          <w:bCs/>
          <w:lang w:val="en-US"/>
        </w:rPr>
        <w:t>I</w:t>
      </w:r>
      <w:r w:rsidRPr="00B651CB">
        <w:rPr>
          <w:rFonts w:ascii="Times New Roman" w:hAnsi="Times New Roman"/>
          <w:b/>
          <w:bCs/>
        </w:rPr>
        <w:t>.</w:t>
      </w:r>
      <w:r w:rsidRPr="00B651CB">
        <w:rPr>
          <w:rFonts w:ascii="Times New Roman" w:hAnsi="Times New Roman"/>
          <w:b/>
          <w:bCs/>
          <w:shd w:val="clear" w:color="auto" w:fill="F0F0F0"/>
        </w:rPr>
        <w:t xml:space="preserve"> </w:t>
      </w:r>
      <w:r w:rsidRPr="00B651CB">
        <w:rPr>
          <w:rFonts w:ascii="Times New Roman" w:hAnsi="Times New Roman"/>
          <w:b/>
          <w:bCs/>
        </w:rPr>
        <w:t>Порядок подачи и рассмотрения апелляций</w:t>
      </w:r>
    </w:p>
    <w:bookmarkEnd w:id="52"/>
    <w:p w14:paraId="6B2BFC42"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lastRenderedPageBreak/>
        <w:t>6.1. По результатам государственной итоговой аттестации, проводимой с применением механизма демонстрационного экзамена, выпускник имеет право подать в апелляционную комиссию письменное апелляционное заявление о нарушении, по его мнению, установленного порядка проведения государственной итоговой аттестации и (или) несогласии с ее результатами.</w:t>
      </w:r>
    </w:p>
    <w:p w14:paraId="11796EFC"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6.2. Апелляция (Приложение 1) подается лично выпускником или родителями (законными представителями) несовершеннолетнего выпускника в апелляционную комиссию </w:t>
      </w:r>
      <w:proofErr w:type="gramStart"/>
      <w:r w:rsidRPr="00B651CB">
        <w:rPr>
          <w:rFonts w:ascii="Times New Roman" w:hAnsi="Times New Roman"/>
        </w:rPr>
        <w:t>колледжа .</w:t>
      </w:r>
      <w:proofErr w:type="gramEnd"/>
    </w:p>
    <w:p w14:paraId="7AA36886"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Апелляция о нарушении порядка проведения ГИА подается непосредственно в день проведения ГИА.</w:t>
      </w:r>
    </w:p>
    <w:p w14:paraId="69EDD89C"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Апелляция о несогласии с результатами ГИА подается не позднее следующего рабочего дня после объявления результатов ГИА.</w:t>
      </w:r>
    </w:p>
    <w:p w14:paraId="649BC34B"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6.3. Апелляция рассматривается апелляционной комиссией не позднее трех рабочих дней с момента ее поступления.</w:t>
      </w:r>
    </w:p>
    <w:p w14:paraId="46A0004B"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6.4. Состав апелляционной комиссии утверждается приказом директора одновременно с утверждением состава ГЭК.</w:t>
      </w:r>
    </w:p>
    <w:p w14:paraId="0338143E"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6.5. Состав апелляционной комиссии утверждается образовательной организацией одновременно с утверждением состава государственной экзаменационной комиссии. Апелляционная комиссия состоит из председателя, не менее пяти членов из числа педагогических работников колледжа, не входящих в данном учебном году в состав государственных экзаменационных комиссий и секретаря. Председателем апелляционной комиссии является директор либо лицо, исполняющее в установленном порядке его обязанности. Секретарь избирается из числа членов апелляционной комиссии.</w:t>
      </w:r>
    </w:p>
    <w:p w14:paraId="196D3D95"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6.6. Апелляция рассматривается на заседании апелляционной комиссии с участием не менее двух третей ее состава. На заседание апелляционной комиссии приглашается председатель соответствующей ГЭК. 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иметь при себе документы, удостоверяющие личность.</w:t>
      </w:r>
    </w:p>
    <w:p w14:paraId="0EE0334F"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6.7. Рассмотрение апелляции не является пересдачей государственной итоговой аттестации.</w:t>
      </w:r>
    </w:p>
    <w:p w14:paraId="4A1D0E54"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6.8. При рассмотрении апелляции о нарушении порядка проведения ГИА апелляционная комиссия устанавливает достоверность изложенных в ней сведений и выносит одно из решений:</w:t>
      </w:r>
    </w:p>
    <w:p w14:paraId="57BB81EF"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об отклонении апелляции, если изложенные в ней выпускником сведения о нарушениях порядка проведения ГИА не подтвердились и/или не повлияли на результат ГИА;</w:t>
      </w:r>
    </w:p>
    <w:p w14:paraId="4F748A5C"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 об удовлетворении апелляции, если изложенные в ней выпускником сведения о допущенных нарушениях порядка проведения </w:t>
      </w:r>
      <w:proofErr w:type="gramStart"/>
      <w:r w:rsidRPr="00B651CB">
        <w:rPr>
          <w:rFonts w:ascii="Times New Roman" w:hAnsi="Times New Roman"/>
        </w:rPr>
        <w:t>ГИА  подтвердились</w:t>
      </w:r>
      <w:proofErr w:type="gramEnd"/>
      <w:r w:rsidRPr="00B651CB">
        <w:rPr>
          <w:rFonts w:ascii="Times New Roman" w:hAnsi="Times New Roman"/>
        </w:rPr>
        <w:t xml:space="preserve"> и повлияли на результат государственной итоговой аттестации.</w:t>
      </w:r>
    </w:p>
    <w:p w14:paraId="44ECD1C6"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В последнем случае результат проведения ГИА подлежит аннулированию, в связи с чем, протокол (Приложение 2) о рассмотрении апелляции не позднее следующего рабочего дня передается в ГЭК для реализации решения комиссии. Выпускнику предоставляется возможность пройти ГИА в дополнительные сроки, установленные колледжем.</w:t>
      </w:r>
    </w:p>
    <w:p w14:paraId="4C38776A"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6.9. Для рассмотрения апелляции о несогласии с результатами ГИА, полученными при защите ВКР, секретарь ГЭК не позднее следующего рабочего дня с момента поступления апелляции направляет в апелляционную комиссию выпускную квалификационную работу, протокол заседания ГЭК и заключение председателя ГЭК о соблюдении процедурных вопросов при защите подавшего апелляцию выпускника.</w:t>
      </w:r>
    </w:p>
    <w:p w14:paraId="2D49F939"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Для рассмотрения апелляции о несогласии с результатами ГИА, полученными при сдаче государственного экзамена, секретарь ГЭК не позднее следующего рабочего дня с момента </w:t>
      </w:r>
      <w:r w:rsidRPr="00B651CB">
        <w:rPr>
          <w:rFonts w:ascii="Times New Roman" w:hAnsi="Times New Roman"/>
        </w:rPr>
        <w:lastRenderedPageBreak/>
        <w:t>поступления апелляции направляет в апелляционную комиссию протокол заседания ГЭК, письменные ответы выпускника (при их наличии) и заключение председателя ГЭК о соблюдении процедурных вопросов при проведении государственного экзамена.</w:t>
      </w:r>
    </w:p>
    <w:p w14:paraId="09EABFC6"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 xml:space="preserve">6.10.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w:t>
      </w:r>
      <w:proofErr w:type="gramStart"/>
      <w:r w:rsidRPr="00B651CB">
        <w:rPr>
          <w:rFonts w:ascii="Times New Roman" w:hAnsi="Times New Roman"/>
        </w:rPr>
        <w:t>ГИА  либо</w:t>
      </w:r>
      <w:proofErr w:type="gramEnd"/>
      <w:r w:rsidRPr="00B651CB">
        <w:rPr>
          <w:rFonts w:ascii="Times New Roman" w:hAnsi="Times New Roman"/>
        </w:rPr>
        <w:t xml:space="preserve"> об удовлетворении апелляции и выставлении иного результата ГИА. Решение апелляционной комиссии (Приложение 3) не позднее следующего рабочего дня передается в ГЭК. Решение апелляционной комиссии является основанием для аннулирования ранее выставленных результатов ГИА выпускника и выставления новых.</w:t>
      </w:r>
    </w:p>
    <w:p w14:paraId="0DCBCE06"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6.11. Решение апелляционной комиссии принимается простым большинством голосов. При равном числе голосов на заседании апелляционной комиссии голос председателя является решающим.</w:t>
      </w:r>
    </w:p>
    <w:p w14:paraId="5EAB6D68"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Решение апелляционной комиссии доводится до сведения подавшего апелляцию выпускника под подпись в течение трех рабочих дней со дня заседания апелляционной комиссии.</w:t>
      </w:r>
    </w:p>
    <w:p w14:paraId="71911595"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6.12. Решение апелляционной комиссии является окончательным и пересмотру не подлежит.</w:t>
      </w:r>
    </w:p>
    <w:p w14:paraId="65F5D70F"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r w:rsidRPr="00B651CB">
        <w:rPr>
          <w:rFonts w:ascii="Times New Roman" w:hAnsi="Times New Roman"/>
        </w:rPr>
        <w:t>6.13. Решение апелляционной комиссии оформляется протоколом, который подписывается председателем и секретарем апелляционной комиссии и хранится в архиве колледжа.</w:t>
      </w:r>
    </w:p>
    <w:p w14:paraId="234843E0" w14:textId="77777777" w:rsidR="00B651CB" w:rsidRPr="00B651CB" w:rsidRDefault="00B651CB" w:rsidP="00B651CB">
      <w:pPr>
        <w:autoSpaceDE w:val="0"/>
        <w:autoSpaceDN w:val="0"/>
        <w:adjustRightInd w:val="0"/>
        <w:spacing w:after="0" w:line="288" w:lineRule="auto"/>
        <w:ind w:firstLine="720"/>
        <w:jc w:val="both"/>
        <w:rPr>
          <w:rFonts w:ascii="Times New Roman" w:hAnsi="Times New Roman"/>
        </w:rPr>
      </w:pPr>
    </w:p>
    <w:p w14:paraId="2660B1A8" w14:textId="77777777" w:rsidR="00B651CB" w:rsidRPr="00B651CB" w:rsidRDefault="00B651CB" w:rsidP="00B651CB">
      <w:pPr>
        <w:autoSpaceDE w:val="0"/>
        <w:autoSpaceDN w:val="0"/>
        <w:adjustRightInd w:val="0"/>
        <w:spacing w:after="0" w:line="288" w:lineRule="auto"/>
        <w:rPr>
          <w:rFonts w:ascii="Times New Roman" w:hAnsi="Times New Roman"/>
        </w:rPr>
      </w:pPr>
    </w:p>
    <w:p w14:paraId="668C463B" w14:textId="77777777" w:rsidR="00B651CB" w:rsidRPr="00B651CB" w:rsidRDefault="00B651CB" w:rsidP="00B651CB">
      <w:pPr>
        <w:spacing w:after="0" w:line="288" w:lineRule="auto"/>
        <w:jc w:val="right"/>
        <w:rPr>
          <w:rFonts w:ascii="Times New Roman" w:hAnsi="Times New Roman"/>
        </w:rPr>
      </w:pPr>
    </w:p>
    <w:p w14:paraId="2E6F3B39" w14:textId="77777777" w:rsidR="00B651CB" w:rsidRPr="00B651CB" w:rsidRDefault="00B651CB" w:rsidP="00B651CB">
      <w:pPr>
        <w:spacing w:after="0" w:line="288" w:lineRule="auto"/>
        <w:jc w:val="right"/>
        <w:rPr>
          <w:rFonts w:ascii="Times New Roman" w:hAnsi="Times New Roman"/>
        </w:rPr>
      </w:pPr>
    </w:p>
    <w:p w14:paraId="7C3FC1DC" w14:textId="77777777" w:rsidR="00B651CB" w:rsidRPr="00B651CB" w:rsidRDefault="00B651CB" w:rsidP="00B651CB">
      <w:pPr>
        <w:spacing w:after="0" w:line="288" w:lineRule="auto"/>
        <w:jc w:val="right"/>
        <w:rPr>
          <w:rFonts w:ascii="Times New Roman" w:hAnsi="Times New Roman"/>
        </w:rPr>
      </w:pPr>
    </w:p>
    <w:p w14:paraId="34FD120E" w14:textId="77777777" w:rsidR="00B651CB" w:rsidRPr="00B651CB" w:rsidRDefault="00B651CB" w:rsidP="00B651CB">
      <w:pPr>
        <w:spacing w:after="0" w:line="288" w:lineRule="auto"/>
        <w:jc w:val="right"/>
        <w:rPr>
          <w:rFonts w:ascii="Times New Roman" w:hAnsi="Times New Roman"/>
        </w:rPr>
      </w:pPr>
    </w:p>
    <w:p w14:paraId="6BAA63BF" w14:textId="77777777" w:rsidR="00B651CB" w:rsidRPr="00B651CB" w:rsidRDefault="00B651CB" w:rsidP="00B651CB">
      <w:pPr>
        <w:spacing w:after="0" w:line="288" w:lineRule="auto"/>
        <w:jc w:val="right"/>
        <w:rPr>
          <w:rFonts w:ascii="Times New Roman" w:hAnsi="Times New Roman"/>
        </w:rPr>
      </w:pPr>
    </w:p>
    <w:p w14:paraId="02C18D3A" w14:textId="77777777" w:rsidR="00B651CB" w:rsidRPr="00B651CB" w:rsidRDefault="00B651CB" w:rsidP="00B651CB">
      <w:pPr>
        <w:spacing w:after="0" w:line="288" w:lineRule="auto"/>
        <w:jc w:val="right"/>
        <w:rPr>
          <w:rFonts w:ascii="Times New Roman" w:hAnsi="Times New Roman"/>
          <w:sz w:val="28"/>
          <w:szCs w:val="28"/>
        </w:rPr>
      </w:pPr>
    </w:p>
    <w:p w14:paraId="5653A0D8" w14:textId="77777777" w:rsidR="00B651CB" w:rsidRPr="00B651CB" w:rsidRDefault="00B651CB" w:rsidP="00B651CB">
      <w:pPr>
        <w:spacing w:after="0" w:line="288" w:lineRule="auto"/>
        <w:jc w:val="right"/>
        <w:rPr>
          <w:rFonts w:ascii="Times New Roman" w:hAnsi="Times New Roman"/>
          <w:sz w:val="28"/>
          <w:szCs w:val="28"/>
        </w:rPr>
      </w:pPr>
    </w:p>
    <w:p w14:paraId="614E4FD7" w14:textId="77777777" w:rsidR="00B651CB" w:rsidRPr="00B651CB" w:rsidRDefault="00B651CB" w:rsidP="00B651CB">
      <w:pPr>
        <w:spacing w:after="0" w:line="288" w:lineRule="auto"/>
        <w:jc w:val="right"/>
        <w:rPr>
          <w:rFonts w:ascii="Times New Roman" w:hAnsi="Times New Roman"/>
          <w:sz w:val="28"/>
          <w:szCs w:val="28"/>
        </w:rPr>
      </w:pPr>
    </w:p>
    <w:p w14:paraId="1459E5FE" w14:textId="77777777" w:rsidR="00B651CB" w:rsidRPr="00B651CB" w:rsidRDefault="00B651CB" w:rsidP="00B651CB">
      <w:pPr>
        <w:spacing w:after="0" w:line="288" w:lineRule="auto"/>
        <w:jc w:val="right"/>
        <w:rPr>
          <w:rFonts w:ascii="Times New Roman" w:hAnsi="Times New Roman"/>
          <w:sz w:val="28"/>
          <w:szCs w:val="28"/>
        </w:rPr>
      </w:pPr>
    </w:p>
    <w:p w14:paraId="57D8F08D" w14:textId="77777777" w:rsidR="00B651CB" w:rsidRPr="00B651CB" w:rsidRDefault="00B651CB" w:rsidP="00B651CB">
      <w:pPr>
        <w:spacing w:after="0" w:line="288" w:lineRule="auto"/>
        <w:jc w:val="right"/>
        <w:rPr>
          <w:rFonts w:ascii="Times New Roman" w:hAnsi="Times New Roman"/>
          <w:sz w:val="24"/>
          <w:szCs w:val="24"/>
        </w:rPr>
      </w:pPr>
      <w:r w:rsidRPr="00B651CB">
        <w:rPr>
          <w:rFonts w:ascii="Times New Roman" w:hAnsi="Times New Roman"/>
          <w:sz w:val="28"/>
          <w:szCs w:val="28"/>
        </w:rPr>
        <w:br w:type="page"/>
      </w:r>
      <w:r w:rsidRPr="00B651CB">
        <w:rPr>
          <w:rFonts w:ascii="Times New Roman" w:hAnsi="Times New Roman"/>
          <w:sz w:val="24"/>
          <w:szCs w:val="24"/>
        </w:rPr>
        <w:lastRenderedPageBreak/>
        <w:t>Приложение 1</w:t>
      </w:r>
    </w:p>
    <w:p w14:paraId="389142AA"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p>
    <w:p w14:paraId="37B74DBF" w14:textId="77777777" w:rsidR="00B651CB" w:rsidRPr="00B651CB" w:rsidRDefault="00B651CB" w:rsidP="00B651CB">
      <w:pPr>
        <w:spacing w:after="0" w:line="288" w:lineRule="auto"/>
        <w:rPr>
          <w:rFonts w:ascii="Times New Roman" w:hAnsi="Times New Roman"/>
          <w:sz w:val="24"/>
          <w:szCs w:val="24"/>
        </w:rPr>
      </w:pPr>
    </w:p>
    <w:p w14:paraId="0E2E7800"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t xml:space="preserve">                        В апелляционную комиссию </w:t>
      </w:r>
    </w:p>
    <w:p w14:paraId="27BE42C9"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 xml:space="preserve">                                                            обучающегося группы_______________________</w:t>
      </w:r>
    </w:p>
    <w:p w14:paraId="4914E7FE" w14:textId="77777777" w:rsidR="00B651CB" w:rsidRPr="00B651CB" w:rsidRDefault="00B651CB" w:rsidP="00B651CB">
      <w:pPr>
        <w:spacing w:after="0" w:line="288" w:lineRule="auto"/>
        <w:jc w:val="right"/>
        <w:rPr>
          <w:rFonts w:ascii="Times New Roman" w:hAnsi="Times New Roman"/>
          <w:sz w:val="24"/>
          <w:szCs w:val="24"/>
        </w:rPr>
      </w:pPr>
      <w:r w:rsidRPr="00B651CB">
        <w:rPr>
          <w:rFonts w:ascii="Times New Roman" w:hAnsi="Times New Roman"/>
          <w:sz w:val="24"/>
          <w:szCs w:val="24"/>
        </w:rPr>
        <w:t>отделения                       _______________________</w:t>
      </w:r>
    </w:p>
    <w:p w14:paraId="4214E659" w14:textId="77777777" w:rsidR="00B651CB" w:rsidRPr="00B651CB" w:rsidRDefault="00B651CB" w:rsidP="00B651CB">
      <w:pPr>
        <w:spacing w:after="0" w:line="288" w:lineRule="auto"/>
        <w:jc w:val="right"/>
        <w:rPr>
          <w:rFonts w:ascii="Times New Roman" w:hAnsi="Times New Roman"/>
          <w:sz w:val="24"/>
          <w:szCs w:val="24"/>
        </w:rPr>
      </w:pP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t>специальности _____________________________</w:t>
      </w:r>
    </w:p>
    <w:p w14:paraId="36D5AD77" w14:textId="77777777" w:rsidR="00B651CB" w:rsidRPr="00B651CB" w:rsidRDefault="00B651CB" w:rsidP="00B651CB">
      <w:pPr>
        <w:spacing w:after="0" w:line="288" w:lineRule="auto"/>
        <w:jc w:val="right"/>
        <w:rPr>
          <w:rFonts w:ascii="Times New Roman" w:hAnsi="Times New Roman"/>
          <w:sz w:val="24"/>
          <w:szCs w:val="24"/>
        </w:rPr>
      </w:pP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t>__________________________________________</w:t>
      </w:r>
    </w:p>
    <w:p w14:paraId="3E6C6C7F" w14:textId="77777777" w:rsidR="00B651CB" w:rsidRPr="00B651CB" w:rsidRDefault="00B651CB" w:rsidP="00B651CB">
      <w:pPr>
        <w:spacing w:after="0" w:line="288" w:lineRule="auto"/>
        <w:jc w:val="right"/>
        <w:rPr>
          <w:rFonts w:ascii="Times New Roman" w:hAnsi="Times New Roman"/>
          <w:sz w:val="24"/>
          <w:szCs w:val="24"/>
        </w:rPr>
      </w:pP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t>__________________________________________</w:t>
      </w:r>
    </w:p>
    <w:p w14:paraId="608B1BCD" w14:textId="77777777" w:rsidR="00B651CB" w:rsidRPr="00B651CB" w:rsidRDefault="00B651CB" w:rsidP="00B651CB">
      <w:pPr>
        <w:spacing w:after="0" w:line="288" w:lineRule="auto"/>
        <w:jc w:val="right"/>
        <w:rPr>
          <w:rFonts w:ascii="Times New Roman" w:hAnsi="Times New Roman"/>
          <w:sz w:val="24"/>
          <w:szCs w:val="24"/>
        </w:rPr>
      </w:pP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t xml:space="preserve">__________________________________________ </w:t>
      </w:r>
    </w:p>
    <w:p w14:paraId="53B6753E" w14:textId="77777777" w:rsidR="00B651CB" w:rsidRPr="00B651CB" w:rsidRDefault="00B651CB" w:rsidP="00B651CB">
      <w:pPr>
        <w:spacing w:after="0" w:line="288" w:lineRule="auto"/>
        <w:jc w:val="center"/>
        <w:rPr>
          <w:rFonts w:ascii="Times New Roman" w:hAnsi="Times New Roman"/>
          <w:sz w:val="24"/>
          <w:szCs w:val="24"/>
        </w:rPr>
      </w:pPr>
      <w:r w:rsidRPr="00B651CB">
        <w:rPr>
          <w:rFonts w:ascii="Times New Roman" w:hAnsi="Times New Roman"/>
          <w:sz w:val="24"/>
          <w:szCs w:val="24"/>
        </w:rPr>
        <w:t xml:space="preserve">                                                                                             Фамилия, имя, отчество</w:t>
      </w:r>
    </w:p>
    <w:p w14:paraId="19BCA956" w14:textId="77777777" w:rsidR="00B651CB" w:rsidRPr="00B651CB" w:rsidRDefault="00B651CB" w:rsidP="00B651CB">
      <w:pPr>
        <w:spacing w:after="0" w:line="288" w:lineRule="auto"/>
        <w:rPr>
          <w:rFonts w:ascii="Times New Roman" w:hAnsi="Times New Roman"/>
          <w:sz w:val="24"/>
          <w:szCs w:val="24"/>
        </w:rPr>
      </w:pPr>
    </w:p>
    <w:p w14:paraId="75B90B9A" w14:textId="77777777" w:rsidR="00B651CB" w:rsidRPr="00B651CB" w:rsidRDefault="00B651CB" w:rsidP="00B651CB">
      <w:pPr>
        <w:spacing w:after="0" w:line="288" w:lineRule="auto"/>
        <w:jc w:val="center"/>
        <w:rPr>
          <w:rFonts w:ascii="Times New Roman" w:hAnsi="Times New Roman"/>
          <w:sz w:val="24"/>
          <w:szCs w:val="24"/>
        </w:rPr>
      </w:pPr>
    </w:p>
    <w:p w14:paraId="56FEF819" w14:textId="77777777" w:rsidR="00B651CB" w:rsidRPr="00B651CB" w:rsidRDefault="00B651CB" w:rsidP="00B651CB">
      <w:pPr>
        <w:spacing w:after="0" w:line="288" w:lineRule="auto"/>
        <w:jc w:val="center"/>
        <w:rPr>
          <w:rFonts w:ascii="Times New Roman" w:hAnsi="Times New Roman"/>
          <w:b/>
          <w:sz w:val="24"/>
          <w:szCs w:val="24"/>
        </w:rPr>
      </w:pPr>
      <w:r w:rsidRPr="00B651CB">
        <w:rPr>
          <w:rFonts w:ascii="Times New Roman" w:hAnsi="Times New Roman"/>
          <w:b/>
          <w:sz w:val="24"/>
          <w:szCs w:val="24"/>
        </w:rPr>
        <w:t>ЗАЯВЛЕНИЕ.</w:t>
      </w:r>
    </w:p>
    <w:p w14:paraId="0E80B951" w14:textId="77777777" w:rsidR="00B651CB" w:rsidRPr="00B651CB" w:rsidRDefault="00B651CB" w:rsidP="00B651CB">
      <w:pPr>
        <w:spacing w:after="0" w:line="288" w:lineRule="auto"/>
        <w:jc w:val="center"/>
        <w:rPr>
          <w:rFonts w:ascii="Times New Roman" w:hAnsi="Times New Roman"/>
          <w:sz w:val="24"/>
          <w:szCs w:val="24"/>
        </w:rPr>
      </w:pPr>
    </w:p>
    <w:p w14:paraId="7B5210EB" w14:textId="77777777" w:rsidR="00B651CB" w:rsidRPr="00B651CB" w:rsidRDefault="00B651CB" w:rsidP="00B651CB">
      <w:pPr>
        <w:spacing w:after="0" w:line="288" w:lineRule="auto"/>
        <w:ind w:firstLine="720"/>
        <w:rPr>
          <w:rFonts w:ascii="Times New Roman" w:hAnsi="Times New Roman"/>
          <w:sz w:val="24"/>
          <w:szCs w:val="24"/>
        </w:rPr>
      </w:pPr>
      <w:r w:rsidRPr="00B651CB">
        <w:rPr>
          <w:rFonts w:ascii="Times New Roman" w:hAnsi="Times New Roman"/>
          <w:sz w:val="24"/>
          <w:szCs w:val="24"/>
        </w:rPr>
        <w:t xml:space="preserve">Прошу пересмотреть результаты государственной итоговой аттестации при ____________ </w:t>
      </w:r>
    </w:p>
    <w:p w14:paraId="166005EE"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____________________________________________________________________________________</w:t>
      </w:r>
    </w:p>
    <w:p w14:paraId="7CD026FE" w14:textId="77777777" w:rsidR="00B651CB" w:rsidRPr="00B651CB" w:rsidRDefault="00B651CB" w:rsidP="00B651CB">
      <w:pPr>
        <w:spacing w:after="0" w:line="288" w:lineRule="auto"/>
        <w:jc w:val="center"/>
        <w:rPr>
          <w:rFonts w:ascii="Times New Roman" w:hAnsi="Times New Roman"/>
          <w:sz w:val="24"/>
          <w:szCs w:val="24"/>
        </w:rPr>
      </w:pPr>
      <w:r w:rsidRPr="00B651CB">
        <w:rPr>
          <w:rFonts w:ascii="Times New Roman" w:hAnsi="Times New Roman"/>
          <w:sz w:val="24"/>
          <w:szCs w:val="24"/>
        </w:rPr>
        <w:t>защите ВКР/ сдаче государственного экзамена</w:t>
      </w:r>
    </w:p>
    <w:p w14:paraId="5874CC91" w14:textId="77777777" w:rsidR="00B651CB" w:rsidRPr="00B651CB" w:rsidRDefault="00B651CB" w:rsidP="00B651CB">
      <w:pPr>
        <w:spacing w:after="0" w:line="288" w:lineRule="auto"/>
        <w:rPr>
          <w:rFonts w:ascii="Times New Roman" w:hAnsi="Times New Roman"/>
          <w:sz w:val="24"/>
          <w:szCs w:val="24"/>
        </w:rPr>
      </w:pPr>
    </w:p>
    <w:p w14:paraId="13D8BEE7"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проведенной / проведенном «____</w:t>
      </w:r>
      <w:proofErr w:type="gramStart"/>
      <w:r w:rsidRPr="00B651CB">
        <w:rPr>
          <w:rFonts w:ascii="Times New Roman" w:hAnsi="Times New Roman"/>
          <w:sz w:val="24"/>
          <w:szCs w:val="24"/>
        </w:rPr>
        <w:t>_»_</w:t>
      </w:r>
      <w:proofErr w:type="gramEnd"/>
      <w:r w:rsidRPr="00B651CB">
        <w:rPr>
          <w:rFonts w:ascii="Times New Roman" w:hAnsi="Times New Roman"/>
          <w:sz w:val="24"/>
          <w:szCs w:val="24"/>
        </w:rPr>
        <w:t xml:space="preserve">_____________________ 201__ г. в  связи с </w:t>
      </w:r>
    </w:p>
    <w:p w14:paraId="7D2070CA" w14:textId="77777777" w:rsidR="00B651CB" w:rsidRPr="00B651CB" w:rsidRDefault="00B651CB" w:rsidP="00B651CB">
      <w:pPr>
        <w:spacing w:after="0" w:line="288" w:lineRule="auto"/>
        <w:rPr>
          <w:rFonts w:ascii="Times New Roman" w:hAnsi="Times New Roman"/>
          <w:sz w:val="24"/>
          <w:szCs w:val="24"/>
        </w:rPr>
      </w:pPr>
    </w:p>
    <w:p w14:paraId="60940385"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 xml:space="preserve">- несогласием с полученной оценкой;  </w:t>
      </w:r>
    </w:p>
    <w:p w14:paraId="2957F530"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 xml:space="preserve">- </w:t>
      </w:r>
      <w:proofErr w:type="gramStart"/>
      <w:r w:rsidRPr="00B651CB">
        <w:rPr>
          <w:rFonts w:ascii="Times New Roman" w:hAnsi="Times New Roman"/>
          <w:sz w:val="24"/>
          <w:szCs w:val="24"/>
        </w:rPr>
        <w:t>нарушением  установленного</w:t>
      </w:r>
      <w:proofErr w:type="gramEnd"/>
      <w:r w:rsidRPr="00B651CB">
        <w:rPr>
          <w:rFonts w:ascii="Times New Roman" w:hAnsi="Times New Roman"/>
          <w:sz w:val="24"/>
          <w:szCs w:val="24"/>
        </w:rPr>
        <w:t xml:space="preserve"> порядка проведения ГИА, выразившимся  в </w:t>
      </w:r>
    </w:p>
    <w:p w14:paraId="2E65ED2F"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__________________________________________________________________</w:t>
      </w:r>
    </w:p>
    <w:p w14:paraId="1748E723"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 xml:space="preserve">__________________________________________________________________ </w:t>
      </w:r>
    </w:p>
    <w:p w14:paraId="62D7F2FE"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________________________________________________________________________</w:t>
      </w:r>
    </w:p>
    <w:p w14:paraId="1191ECD8" w14:textId="77777777" w:rsidR="00B651CB" w:rsidRPr="00B651CB" w:rsidRDefault="00B651CB" w:rsidP="00B651CB">
      <w:pPr>
        <w:spacing w:after="0" w:line="288" w:lineRule="auto"/>
        <w:rPr>
          <w:rFonts w:ascii="Times New Roman" w:hAnsi="Times New Roman"/>
          <w:sz w:val="24"/>
          <w:szCs w:val="24"/>
        </w:rPr>
      </w:pPr>
    </w:p>
    <w:p w14:paraId="2637C388"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t xml:space="preserve">  </w:t>
      </w:r>
    </w:p>
    <w:p w14:paraId="44550090" w14:textId="77777777" w:rsidR="00B651CB" w:rsidRPr="00B651CB" w:rsidRDefault="00B651CB" w:rsidP="00B651CB">
      <w:pPr>
        <w:spacing w:after="0" w:line="288" w:lineRule="auto"/>
        <w:rPr>
          <w:rFonts w:ascii="Times New Roman" w:hAnsi="Times New Roman"/>
          <w:sz w:val="24"/>
          <w:szCs w:val="24"/>
        </w:rPr>
      </w:pPr>
    </w:p>
    <w:p w14:paraId="0C036B15"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«___</w:t>
      </w:r>
      <w:proofErr w:type="gramStart"/>
      <w:r w:rsidRPr="00B651CB">
        <w:rPr>
          <w:rFonts w:ascii="Times New Roman" w:hAnsi="Times New Roman"/>
          <w:sz w:val="24"/>
          <w:szCs w:val="24"/>
        </w:rPr>
        <w:t>_»_</w:t>
      </w:r>
      <w:proofErr w:type="gramEnd"/>
      <w:r w:rsidRPr="00B651CB">
        <w:rPr>
          <w:rFonts w:ascii="Times New Roman" w:hAnsi="Times New Roman"/>
          <w:sz w:val="24"/>
          <w:szCs w:val="24"/>
        </w:rPr>
        <w:t>______________ 201 ___ г.     Подпись ___________________/______________________/</w:t>
      </w:r>
    </w:p>
    <w:p w14:paraId="7A2FC524" w14:textId="77777777" w:rsidR="00B651CB" w:rsidRPr="00B651CB" w:rsidRDefault="00B651CB" w:rsidP="00B651CB">
      <w:pPr>
        <w:autoSpaceDE w:val="0"/>
        <w:autoSpaceDN w:val="0"/>
        <w:adjustRightInd w:val="0"/>
        <w:spacing w:after="0" w:line="288" w:lineRule="auto"/>
        <w:ind w:firstLine="720"/>
        <w:jc w:val="center"/>
        <w:rPr>
          <w:rFonts w:ascii="Times New Roman" w:hAnsi="Times New Roman"/>
          <w:b/>
          <w:sz w:val="24"/>
          <w:szCs w:val="24"/>
        </w:rPr>
      </w:pPr>
    </w:p>
    <w:p w14:paraId="15AADEFB" w14:textId="77777777" w:rsidR="00B651CB" w:rsidRPr="00B651CB" w:rsidRDefault="00B651CB" w:rsidP="00B651CB">
      <w:pPr>
        <w:autoSpaceDE w:val="0"/>
        <w:autoSpaceDN w:val="0"/>
        <w:adjustRightInd w:val="0"/>
        <w:spacing w:after="0" w:line="288" w:lineRule="auto"/>
        <w:ind w:firstLine="720"/>
        <w:jc w:val="right"/>
        <w:rPr>
          <w:rFonts w:ascii="Times New Roman" w:hAnsi="Times New Roman"/>
          <w:sz w:val="24"/>
          <w:szCs w:val="24"/>
        </w:rPr>
      </w:pPr>
      <w:r w:rsidRPr="00B651CB">
        <w:rPr>
          <w:rFonts w:ascii="Times New Roman" w:hAnsi="Times New Roman"/>
          <w:b/>
          <w:sz w:val="24"/>
          <w:szCs w:val="24"/>
        </w:rPr>
        <w:br w:type="page"/>
      </w:r>
      <w:r w:rsidRPr="00B651CB">
        <w:rPr>
          <w:rFonts w:ascii="Times New Roman" w:hAnsi="Times New Roman"/>
          <w:sz w:val="24"/>
          <w:szCs w:val="24"/>
        </w:rPr>
        <w:lastRenderedPageBreak/>
        <w:t>Приложение 2</w:t>
      </w:r>
    </w:p>
    <w:p w14:paraId="5739020C" w14:textId="77777777" w:rsidR="00B651CB" w:rsidRPr="00B651CB" w:rsidRDefault="00B651CB" w:rsidP="00B651CB">
      <w:pPr>
        <w:autoSpaceDE w:val="0"/>
        <w:autoSpaceDN w:val="0"/>
        <w:adjustRightInd w:val="0"/>
        <w:spacing w:after="0" w:line="288" w:lineRule="auto"/>
        <w:ind w:firstLine="720"/>
        <w:jc w:val="center"/>
        <w:rPr>
          <w:rFonts w:ascii="Times New Roman" w:hAnsi="Times New Roman"/>
          <w:sz w:val="24"/>
          <w:szCs w:val="24"/>
        </w:rPr>
      </w:pPr>
    </w:p>
    <w:p w14:paraId="41106F69" w14:textId="77777777" w:rsidR="00B651CB" w:rsidRPr="00B651CB" w:rsidRDefault="00B651CB" w:rsidP="00B651CB">
      <w:pPr>
        <w:spacing w:after="0" w:line="288" w:lineRule="auto"/>
        <w:jc w:val="center"/>
        <w:rPr>
          <w:rFonts w:ascii="Times New Roman" w:hAnsi="Times New Roman"/>
          <w:b/>
          <w:sz w:val="24"/>
          <w:szCs w:val="24"/>
        </w:rPr>
      </w:pPr>
      <w:r w:rsidRPr="00B651CB">
        <w:rPr>
          <w:rFonts w:ascii="Times New Roman" w:hAnsi="Times New Roman"/>
          <w:b/>
          <w:sz w:val="24"/>
          <w:szCs w:val="24"/>
        </w:rPr>
        <w:t>ПРОТОКОЛ №______</w:t>
      </w:r>
    </w:p>
    <w:p w14:paraId="2E8EDBF3" w14:textId="77777777" w:rsidR="00B651CB" w:rsidRPr="00B651CB" w:rsidRDefault="00B651CB" w:rsidP="00B651CB">
      <w:pPr>
        <w:spacing w:after="0" w:line="288" w:lineRule="auto"/>
        <w:jc w:val="center"/>
        <w:rPr>
          <w:rFonts w:ascii="Times New Roman" w:hAnsi="Times New Roman"/>
          <w:b/>
          <w:sz w:val="24"/>
          <w:szCs w:val="24"/>
        </w:rPr>
      </w:pPr>
      <w:r w:rsidRPr="00B651CB">
        <w:rPr>
          <w:rFonts w:ascii="Times New Roman" w:hAnsi="Times New Roman"/>
          <w:b/>
          <w:sz w:val="24"/>
          <w:szCs w:val="24"/>
        </w:rPr>
        <w:t>ЗАСЕДАНИЯ АПЕЛЛЯЦИОННОЙ КОМИССИИ (АК)</w:t>
      </w:r>
    </w:p>
    <w:p w14:paraId="3998B3B9" w14:textId="77777777" w:rsidR="00B651CB" w:rsidRPr="00B651CB" w:rsidRDefault="00B651CB" w:rsidP="00B651CB">
      <w:pPr>
        <w:spacing w:after="0" w:line="288" w:lineRule="auto"/>
        <w:jc w:val="center"/>
        <w:rPr>
          <w:rFonts w:ascii="Times New Roman" w:hAnsi="Times New Roman"/>
          <w:b/>
          <w:sz w:val="24"/>
          <w:szCs w:val="24"/>
        </w:rPr>
      </w:pPr>
      <w:proofErr w:type="gramStart"/>
      <w:r w:rsidRPr="00B651CB">
        <w:rPr>
          <w:rFonts w:ascii="Times New Roman" w:hAnsi="Times New Roman"/>
          <w:b/>
          <w:sz w:val="24"/>
          <w:szCs w:val="24"/>
        </w:rPr>
        <w:t>от  «</w:t>
      </w:r>
      <w:proofErr w:type="gramEnd"/>
      <w:r w:rsidRPr="00B651CB">
        <w:rPr>
          <w:rFonts w:ascii="Times New Roman" w:hAnsi="Times New Roman"/>
          <w:b/>
          <w:sz w:val="24"/>
          <w:szCs w:val="24"/>
        </w:rPr>
        <w:t>_____»_________________20___г.</w:t>
      </w:r>
    </w:p>
    <w:p w14:paraId="32338DC2" w14:textId="77777777" w:rsidR="00B651CB" w:rsidRPr="00B651CB" w:rsidRDefault="00B651CB" w:rsidP="00B651CB">
      <w:pPr>
        <w:spacing w:after="0" w:line="288" w:lineRule="auto"/>
        <w:jc w:val="center"/>
        <w:rPr>
          <w:rFonts w:ascii="Times New Roman" w:hAnsi="Times New Roman"/>
          <w:sz w:val="24"/>
          <w:szCs w:val="24"/>
        </w:rPr>
      </w:pPr>
    </w:p>
    <w:p w14:paraId="7ED2253D"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t>Апелляционная комиссия в составе:</w:t>
      </w:r>
    </w:p>
    <w:p w14:paraId="5EEB863A"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Председатель АК ____________________________________________________________________</w:t>
      </w:r>
    </w:p>
    <w:p w14:paraId="0C893CA9"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t>Фамилия ИО</w:t>
      </w:r>
    </w:p>
    <w:p w14:paraId="07E8CDDB"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 xml:space="preserve">Члены АК </w:t>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t xml:space="preserve"> </w:t>
      </w:r>
      <w:r w:rsidRPr="00B651CB">
        <w:rPr>
          <w:rFonts w:ascii="Times New Roman" w:hAnsi="Times New Roman"/>
          <w:sz w:val="24"/>
          <w:szCs w:val="24"/>
        </w:rPr>
        <w:tab/>
      </w:r>
      <w:r w:rsidRPr="00B651CB">
        <w:rPr>
          <w:rFonts w:ascii="Times New Roman" w:hAnsi="Times New Roman"/>
          <w:sz w:val="24"/>
          <w:szCs w:val="24"/>
        </w:rPr>
        <w:tab/>
        <w:t>_____________________________________________________________</w:t>
      </w:r>
    </w:p>
    <w:p w14:paraId="092DEF5A"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t>_____________________________________________________________</w:t>
      </w:r>
    </w:p>
    <w:p w14:paraId="42440A4A"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t>_____________________________________________________________</w:t>
      </w:r>
    </w:p>
    <w:p w14:paraId="474B945F"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t>_____________________________________________________________</w:t>
      </w:r>
    </w:p>
    <w:p w14:paraId="3987D209"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Секретарь АК __________________________________________________________________</w:t>
      </w:r>
    </w:p>
    <w:p w14:paraId="2A916EB9" w14:textId="77777777" w:rsidR="00B651CB" w:rsidRPr="00B651CB" w:rsidRDefault="00B651CB" w:rsidP="00B651CB">
      <w:pPr>
        <w:spacing w:after="0" w:line="288" w:lineRule="auto"/>
        <w:rPr>
          <w:rFonts w:ascii="Times New Roman" w:hAnsi="Times New Roman"/>
          <w:sz w:val="24"/>
          <w:szCs w:val="24"/>
        </w:rPr>
      </w:pPr>
    </w:p>
    <w:p w14:paraId="285185AD"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в присутствии председателя ГЭК _______________________________________________________</w:t>
      </w:r>
    </w:p>
    <w:p w14:paraId="5A8208D9" w14:textId="77777777" w:rsidR="00B651CB" w:rsidRPr="00B651CB" w:rsidRDefault="00B651CB" w:rsidP="00B651CB">
      <w:pPr>
        <w:spacing w:after="0" w:line="288" w:lineRule="auto"/>
        <w:jc w:val="center"/>
        <w:rPr>
          <w:rFonts w:ascii="Times New Roman" w:hAnsi="Times New Roman"/>
          <w:sz w:val="24"/>
          <w:szCs w:val="24"/>
        </w:rPr>
      </w:pPr>
      <w:r w:rsidRPr="00B651CB">
        <w:rPr>
          <w:rFonts w:ascii="Times New Roman" w:hAnsi="Times New Roman"/>
          <w:sz w:val="24"/>
          <w:szCs w:val="24"/>
        </w:rPr>
        <w:t xml:space="preserve">                                                                                       Фамилия ИО</w:t>
      </w:r>
    </w:p>
    <w:p w14:paraId="499A6637"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рассмотрела апелляционное заявление обучающегося _____________________________________</w:t>
      </w:r>
    </w:p>
    <w:p w14:paraId="43502FB6" w14:textId="77777777" w:rsidR="00B651CB" w:rsidRPr="00B651CB" w:rsidRDefault="00B651CB" w:rsidP="00B651CB">
      <w:pPr>
        <w:spacing w:after="0" w:line="288" w:lineRule="auto"/>
        <w:jc w:val="center"/>
        <w:rPr>
          <w:rFonts w:ascii="Times New Roman" w:hAnsi="Times New Roman"/>
          <w:sz w:val="24"/>
          <w:szCs w:val="24"/>
        </w:rPr>
      </w:pPr>
      <w:r w:rsidRPr="00B651CB">
        <w:rPr>
          <w:rFonts w:ascii="Times New Roman" w:hAnsi="Times New Roman"/>
          <w:sz w:val="24"/>
          <w:szCs w:val="24"/>
        </w:rPr>
        <w:t xml:space="preserve">                                                                                       Фамилия ИО</w:t>
      </w:r>
    </w:p>
    <w:p w14:paraId="764329E3" w14:textId="77777777" w:rsidR="00B651CB" w:rsidRPr="00B651CB" w:rsidRDefault="00B651CB" w:rsidP="00B651CB">
      <w:pPr>
        <w:spacing w:after="0" w:line="288" w:lineRule="auto"/>
        <w:jc w:val="center"/>
        <w:rPr>
          <w:rFonts w:ascii="Times New Roman" w:hAnsi="Times New Roman"/>
          <w:sz w:val="24"/>
          <w:szCs w:val="24"/>
        </w:rPr>
      </w:pPr>
      <w:r w:rsidRPr="00B651CB">
        <w:rPr>
          <w:rFonts w:ascii="Times New Roman" w:hAnsi="Times New Roman"/>
          <w:sz w:val="24"/>
          <w:szCs w:val="24"/>
        </w:rPr>
        <w:t>__________________________________________________________________</w:t>
      </w:r>
    </w:p>
    <w:p w14:paraId="09AAE254" w14:textId="77777777" w:rsidR="00B651CB" w:rsidRPr="00B651CB" w:rsidRDefault="00B651CB" w:rsidP="00B651CB">
      <w:pPr>
        <w:spacing w:after="0" w:line="288" w:lineRule="auto"/>
        <w:jc w:val="both"/>
        <w:rPr>
          <w:rFonts w:ascii="Times New Roman" w:hAnsi="Times New Roman"/>
          <w:sz w:val="24"/>
          <w:szCs w:val="24"/>
        </w:rPr>
      </w:pPr>
      <w:r w:rsidRPr="00B651CB">
        <w:rPr>
          <w:rFonts w:ascii="Times New Roman" w:hAnsi="Times New Roman"/>
          <w:sz w:val="24"/>
          <w:szCs w:val="24"/>
        </w:rPr>
        <w:t>__________________________________________________________________</w:t>
      </w:r>
    </w:p>
    <w:p w14:paraId="7BB9638A"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специальности __________________________________________________________________</w:t>
      </w:r>
    </w:p>
    <w:p w14:paraId="122C99B9"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о несогласии с результатами государственной итоговой аттестации, полученными при _________</w:t>
      </w:r>
    </w:p>
    <w:p w14:paraId="541219F5"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____________________________________________________________________________________</w:t>
      </w:r>
    </w:p>
    <w:p w14:paraId="557ABE58" w14:textId="77777777" w:rsidR="00B651CB" w:rsidRPr="00B651CB" w:rsidRDefault="00B651CB" w:rsidP="00B651CB">
      <w:pPr>
        <w:spacing w:after="0" w:line="288" w:lineRule="auto"/>
        <w:jc w:val="center"/>
        <w:rPr>
          <w:rFonts w:ascii="Times New Roman" w:hAnsi="Times New Roman"/>
          <w:sz w:val="24"/>
          <w:szCs w:val="24"/>
        </w:rPr>
      </w:pPr>
      <w:r w:rsidRPr="00B651CB">
        <w:rPr>
          <w:rFonts w:ascii="Times New Roman" w:hAnsi="Times New Roman"/>
          <w:sz w:val="24"/>
          <w:szCs w:val="24"/>
        </w:rPr>
        <w:t>защите ВКР / сдаче государственного экзамена</w:t>
      </w:r>
    </w:p>
    <w:p w14:paraId="60E516D9" w14:textId="77777777" w:rsidR="00B651CB" w:rsidRPr="00B651CB" w:rsidRDefault="00B651CB" w:rsidP="00B651CB">
      <w:pPr>
        <w:spacing w:after="0" w:line="288" w:lineRule="auto"/>
        <w:jc w:val="both"/>
        <w:rPr>
          <w:rFonts w:ascii="Times New Roman" w:hAnsi="Times New Roman"/>
          <w:sz w:val="24"/>
          <w:szCs w:val="24"/>
        </w:rPr>
      </w:pPr>
      <w:r w:rsidRPr="00B651CB">
        <w:rPr>
          <w:rFonts w:ascii="Times New Roman" w:hAnsi="Times New Roman"/>
          <w:sz w:val="24"/>
          <w:szCs w:val="24"/>
        </w:rPr>
        <w:tab/>
        <w:t xml:space="preserve">В результате рассмотрения протокола заседания ГЭК, отзыва руководителя и рецензента ВКР, заключения председателя ГЭК о соблюдении процедурных вопросов при защите ВКР подавшего апелляцию обучающегося, листа подготовки / письменного ответа при проведении государственного экзамена, заключения председателя ГЭК о соблюдении процедурных вопросов при проведении государственного экзамена (нужное подчеркнуть) комиссия установила (приводится аргументированное мнение членов комиссии о подтверждении апелляции):  </w:t>
      </w:r>
    </w:p>
    <w:p w14:paraId="4FAA7DB7" w14:textId="77777777" w:rsidR="00B651CB" w:rsidRPr="00B651CB" w:rsidRDefault="00B651CB" w:rsidP="00B651CB">
      <w:pPr>
        <w:spacing w:after="0" w:line="288" w:lineRule="auto"/>
        <w:jc w:val="both"/>
        <w:rPr>
          <w:rFonts w:ascii="Times New Roman" w:hAnsi="Times New Roman"/>
          <w:sz w:val="24"/>
          <w:szCs w:val="24"/>
        </w:rPr>
      </w:pPr>
      <w:r w:rsidRPr="00B651CB">
        <w:rPr>
          <w:rFonts w:ascii="Times New Roman" w:hAnsi="Times New Roman"/>
          <w:sz w:val="24"/>
          <w:szCs w:val="24"/>
        </w:rPr>
        <w:t>____________________________________________________________________________________</w:t>
      </w:r>
    </w:p>
    <w:p w14:paraId="5AA5AB1F" w14:textId="77777777" w:rsidR="00B651CB" w:rsidRPr="00B651CB" w:rsidRDefault="00B651CB" w:rsidP="00B651CB">
      <w:pPr>
        <w:spacing w:after="0" w:line="288" w:lineRule="auto"/>
        <w:jc w:val="both"/>
        <w:rPr>
          <w:rFonts w:ascii="Times New Roman" w:hAnsi="Times New Roman"/>
          <w:b/>
          <w:sz w:val="24"/>
          <w:szCs w:val="24"/>
        </w:rPr>
      </w:pPr>
      <w:r w:rsidRPr="00B651CB">
        <w:rPr>
          <w:rFonts w:ascii="Times New Roman" w:hAnsi="Times New Roman"/>
          <w:b/>
          <w:sz w:val="24"/>
          <w:szCs w:val="24"/>
        </w:rPr>
        <w:lastRenderedPageBreak/>
        <w:t>Решение комиссии:</w:t>
      </w:r>
    </w:p>
    <w:p w14:paraId="20A2B5B5" w14:textId="77777777" w:rsidR="00B651CB" w:rsidRPr="00B651CB" w:rsidRDefault="00B651CB" w:rsidP="00B651CB">
      <w:pPr>
        <w:spacing w:after="0" w:line="288" w:lineRule="auto"/>
        <w:jc w:val="both"/>
        <w:rPr>
          <w:rFonts w:ascii="Times New Roman" w:hAnsi="Times New Roman"/>
          <w:sz w:val="24"/>
          <w:szCs w:val="24"/>
        </w:rPr>
      </w:pPr>
      <w:r w:rsidRPr="00B651CB">
        <w:rPr>
          <w:rFonts w:ascii="Times New Roman" w:hAnsi="Times New Roman"/>
          <w:sz w:val="24"/>
          <w:szCs w:val="24"/>
        </w:rPr>
        <w:t xml:space="preserve">Апелляцию ____________________________ и ___________________________результат </w:t>
      </w:r>
    </w:p>
    <w:p w14:paraId="1D219462" w14:textId="77777777" w:rsidR="00B651CB" w:rsidRPr="00B651CB" w:rsidRDefault="00B651CB" w:rsidP="00B651CB">
      <w:pPr>
        <w:spacing w:after="0" w:line="288" w:lineRule="auto"/>
        <w:jc w:val="both"/>
        <w:rPr>
          <w:rFonts w:ascii="Times New Roman" w:hAnsi="Times New Roman"/>
          <w:sz w:val="24"/>
          <w:szCs w:val="24"/>
        </w:rPr>
      </w:pPr>
      <w:r w:rsidRPr="00B651CB">
        <w:rPr>
          <w:rFonts w:ascii="Times New Roman" w:hAnsi="Times New Roman"/>
          <w:sz w:val="24"/>
          <w:szCs w:val="24"/>
        </w:rPr>
        <w:t xml:space="preserve">                                         отклонить / удовлетворить</w:t>
      </w:r>
      <w:proofErr w:type="gramStart"/>
      <w:r w:rsidRPr="00B651CB">
        <w:rPr>
          <w:rFonts w:ascii="Times New Roman" w:hAnsi="Times New Roman"/>
          <w:sz w:val="24"/>
          <w:szCs w:val="24"/>
        </w:rPr>
        <w:tab/>
        <w:t xml:space="preserve">  </w:t>
      </w:r>
      <w:r w:rsidRPr="00B651CB">
        <w:rPr>
          <w:rFonts w:ascii="Times New Roman" w:hAnsi="Times New Roman"/>
          <w:sz w:val="24"/>
          <w:szCs w:val="24"/>
        </w:rPr>
        <w:tab/>
      </w:r>
      <w:proofErr w:type="gramEnd"/>
      <w:r w:rsidRPr="00B651CB">
        <w:rPr>
          <w:rFonts w:ascii="Times New Roman" w:hAnsi="Times New Roman"/>
          <w:sz w:val="24"/>
          <w:szCs w:val="24"/>
        </w:rPr>
        <w:t xml:space="preserve">      сохранить/ выставить иной</w:t>
      </w:r>
    </w:p>
    <w:p w14:paraId="2C462CD9" w14:textId="77777777" w:rsidR="00B651CB" w:rsidRPr="00B651CB" w:rsidRDefault="00B651CB" w:rsidP="00B651CB">
      <w:pPr>
        <w:spacing w:after="0" w:line="288" w:lineRule="auto"/>
        <w:jc w:val="both"/>
        <w:rPr>
          <w:rFonts w:ascii="Times New Roman" w:hAnsi="Times New Roman"/>
          <w:sz w:val="24"/>
          <w:szCs w:val="24"/>
        </w:rPr>
      </w:pPr>
      <w:r w:rsidRPr="00B651CB">
        <w:rPr>
          <w:rFonts w:ascii="Times New Roman" w:hAnsi="Times New Roman"/>
          <w:sz w:val="24"/>
          <w:szCs w:val="24"/>
        </w:rPr>
        <w:t xml:space="preserve">государственной итоговой </w:t>
      </w:r>
      <w:proofErr w:type="gramStart"/>
      <w:r w:rsidRPr="00B651CB">
        <w:rPr>
          <w:rFonts w:ascii="Times New Roman" w:hAnsi="Times New Roman"/>
          <w:sz w:val="24"/>
          <w:szCs w:val="24"/>
        </w:rPr>
        <w:t>аттестации  с</w:t>
      </w:r>
      <w:proofErr w:type="gramEnd"/>
      <w:r w:rsidRPr="00B651CB">
        <w:rPr>
          <w:rFonts w:ascii="Times New Roman" w:hAnsi="Times New Roman"/>
          <w:sz w:val="24"/>
          <w:szCs w:val="24"/>
        </w:rPr>
        <w:t xml:space="preserve"> оценкой _____________________________________. </w:t>
      </w:r>
    </w:p>
    <w:p w14:paraId="1B3351FB"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t xml:space="preserve">              хорошо, удовлетворительно, неудовлетворительно</w:t>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p>
    <w:p w14:paraId="1ADCD929"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r>
    </w:p>
    <w:p w14:paraId="2583BE9B" w14:textId="77777777" w:rsidR="00B651CB" w:rsidRPr="00B651CB" w:rsidRDefault="00B651CB" w:rsidP="00B651CB">
      <w:pPr>
        <w:spacing w:after="0" w:line="288" w:lineRule="auto"/>
        <w:rPr>
          <w:rFonts w:ascii="Times New Roman" w:hAnsi="Times New Roman"/>
          <w:sz w:val="24"/>
          <w:szCs w:val="24"/>
        </w:rPr>
      </w:pPr>
    </w:p>
    <w:p w14:paraId="4A340970"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 xml:space="preserve">Председатель </w:t>
      </w:r>
      <w:proofErr w:type="gramStart"/>
      <w:r w:rsidRPr="00B651CB">
        <w:rPr>
          <w:rFonts w:ascii="Times New Roman" w:hAnsi="Times New Roman"/>
          <w:sz w:val="24"/>
          <w:szCs w:val="24"/>
        </w:rPr>
        <w:t>АК  _</w:t>
      </w:r>
      <w:proofErr w:type="gramEnd"/>
      <w:r w:rsidRPr="00B651CB">
        <w:rPr>
          <w:rFonts w:ascii="Times New Roman" w:hAnsi="Times New Roman"/>
          <w:sz w:val="24"/>
          <w:szCs w:val="24"/>
        </w:rPr>
        <w:t>________________ / ______________________/</w:t>
      </w:r>
    </w:p>
    <w:p w14:paraId="495AF251"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t xml:space="preserve">      подпись</w:t>
      </w:r>
      <w:r w:rsidRPr="00B651CB">
        <w:rPr>
          <w:rFonts w:ascii="Times New Roman" w:hAnsi="Times New Roman"/>
          <w:sz w:val="24"/>
          <w:szCs w:val="24"/>
        </w:rPr>
        <w:tab/>
      </w:r>
      <w:r w:rsidRPr="00B651CB">
        <w:rPr>
          <w:rFonts w:ascii="Times New Roman" w:hAnsi="Times New Roman"/>
          <w:sz w:val="24"/>
          <w:szCs w:val="24"/>
        </w:rPr>
        <w:tab/>
        <w:t xml:space="preserve">            расшифровка</w:t>
      </w:r>
      <w:r w:rsidRPr="00B651CB">
        <w:rPr>
          <w:rFonts w:ascii="Times New Roman" w:hAnsi="Times New Roman"/>
          <w:sz w:val="24"/>
          <w:szCs w:val="24"/>
        </w:rPr>
        <w:tab/>
        <w:t xml:space="preserve">                                 </w:t>
      </w:r>
    </w:p>
    <w:p w14:paraId="410EE518"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 xml:space="preserve"> Секретарь АК      ________________/_______________________/</w:t>
      </w:r>
    </w:p>
    <w:p w14:paraId="7377911F"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t xml:space="preserve">     подпись</w:t>
      </w:r>
      <w:r w:rsidRPr="00B651CB">
        <w:rPr>
          <w:rFonts w:ascii="Times New Roman" w:hAnsi="Times New Roman"/>
          <w:sz w:val="24"/>
          <w:szCs w:val="24"/>
        </w:rPr>
        <w:tab/>
        <w:t xml:space="preserve">                            расшифровка</w:t>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t xml:space="preserve">  </w:t>
      </w:r>
    </w:p>
    <w:p w14:paraId="4D07566F" w14:textId="77777777" w:rsidR="00B651CB" w:rsidRPr="00B651CB" w:rsidRDefault="00B651CB" w:rsidP="00B651CB">
      <w:pPr>
        <w:spacing w:after="0" w:line="288" w:lineRule="auto"/>
        <w:rPr>
          <w:rFonts w:ascii="Times New Roman" w:hAnsi="Times New Roman"/>
          <w:sz w:val="24"/>
          <w:szCs w:val="24"/>
        </w:rPr>
      </w:pPr>
      <w:proofErr w:type="gramStart"/>
      <w:r w:rsidRPr="00B651CB">
        <w:rPr>
          <w:rFonts w:ascii="Times New Roman" w:hAnsi="Times New Roman"/>
          <w:b/>
          <w:sz w:val="24"/>
          <w:szCs w:val="24"/>
        </w:rPr>
        <w:t>« С</w:t>
      </w:r>
      <w:proofErr w:type="gramEnd"/>
      <w:r w:rsidRPr="00B651CB">
        <w:rPr>
          <w:rFonts w:ascii="Times New Roman" w:hAnsi="Times New Roman"/>
          <w:b/>
          <w:sz w:val="24"/>
          <w:szCs w:val="24"/>
        </w:rPr>
        <w:t xml:space="preserve"> решением апелляционной комиссии ознакомлен(а)»:</w:t>
      </w:r>
      <w:r w:rsidRPr="00B651CB">
        <w:rPr>
          <w:rFonts w:ascii="Times New Roman" w:hAnsi="Times New Roman"/>
          <w:sz w:val="24"/>
          <w:szCs w:val="24"/>
        </w:rPr>
        <w:t xml:space="preserve"> ____________/__ ________________/</w:t>
      </w:r>
    </w:p>
    <w:p w14:paraId="2D8BCA0D" w14:textId="77777777" w:rsidR="00B651CB" w:rsidRPr="00B651CB" w:rsidRDefault="00B651CB" w:rsidP="00B651CB">
      <w:pPr>
        <w:spacing w:after="0" w:line="288" w:lineRule="auto"/>
        <w:ind w:firstLine="1248"/>
        <w:jc w:val="both"/>
        <w:rPr>
          <w:rFonts w:ascii="Times New Roman" w:hAnsi="Times New Roman"/>
          <w:sz w:val="24"/>
          <w:szCs w:val="24"/>
        </w:rPr>
      </w:pPr>
      <w:r w:rsidRPr="00B651CB">
        <w:rPr>
          <w:rFonts w:ascii="Times New Roman" w:hAnsi="Times New Roman"/>
          <w:sz w:val="24"/>
          <w:szCs w:val="24"/>
        </w:rPr>
        <w:t xml:space="preserve">                                                                                                                                        подпись</w:t>
      </w:r>
      <w:r w:rsidRPr="00B651CB">
        <w:rPr>
          <w:rFonts w:ascii="Times New Roman" w:hAnsi="Times New Roman"/>
          <w:sz w:val="24"/>
          <w:szCs w:val="24"/>
        </w:rPr>
        <w:tab/>
        <w:t xml:space="preserve">         расшифровка</w:t>
      </w:r>
    </w:p>
    <w:p w14:paraId="66D31383" w14:textId="77777777" w:rsidR="00B651CB" w:rsidRPr="00B651CB" w:rsidRDefault="00B651CB" w:rsidP="00B651CB">
      <w:pPr>
        <w:spacing w:after="0" w:line="288" w:lineRule="auto"/>
        <w:ind w:firstLine="1248"/>
        <w:rPr>
          <w:rFonts w:ascii="Times New Roman" w:hAnsi="Times New Roman"/>
          <w:sz w:val="24"/>
          <w:szCs w:val="24"/>
        </w:rPr>
      </w:pPr>
    </w:p>
    <w:p w14:paraId="4AA06AAC"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«___</w:t>
      </w:r>
      <w:proofErr w:type="gramStart"/>
      <w:r w:rsidRPr="00B651CB">
        <w:rPr>
          <w:rFonts w:ascii="Times New Roman" w:hAnsi="Times New Roman"/>
          <w:sz w:val="24"/>
          <w:szCs w:val="24"/>
        </w:rPr>
        <w:t>_»_</w:t>
      </w:r>
      <w:proofErr w:type="gramEnd"/>
      <w:r w:rsidRPr="00B651CB">
        <w:rPr>
          <w:rFonts w:ascii="Times New Roman" w:hAnsi="Times New Roman"/>
          <w:sz w:val="24"/>
          <w:szCs w:val="24"/>
        </w:rPr>
        <w:t>_________________ 201 ___ г.</w:t>
      </w:r>
    </w:p>
    <w:p w14:paraId="07291969" w14:textId="77777777" w:rsidR="00B651CB" w:rsidRPr="00B651CB" w:rsidRDefault="00B651CB" w:rsidP="00B651CB">
      <w:pPr>
        <w:spacing w:after="0" w:line="288" w:lineRule="auto"/>
        <w:jc w:val="right"/>
        <w:rPr>
          <w:rFonts w:ascii="Times New Roman" w:hAnsi="Times New Roman"/>
          <w:sz w:val="24"/>
          <w:szCs w:val="24"/>
        </w:rPr>
      </w:pPr>
      <w:r w:rsidRPr="00B651CB">
        <w:rPr>
          <w:rFonts w:ascii="Times New Roman" w:hAnsi="Times New Roman"/>
          <w:sz w:val="24"/>
          <w:szCs w:val="24"/>
        </w:rPr>
        <w:br w:type="page"/>
      </w:r>
      <w:r w:rsidRPr="00B651CB">
        <w:rPr>
          <w:rFonts w:ascii="Times New Roman" w:hAnsi="Times New Roman"/>
          <w:sz w:val="24"/>
          <w:szCs w:val="24"/>
        </w:rPr>
        <w:lastRenderedPageBreak/>
        <w:t>Приложение 3</w:t>
      </w:r>
    </w:p>
    <w:p w14:paraId="4EC08B37" w14:textId="77777777" w:rsidR="00B651CB" w:rsidRPr="00B651CB" w:rsidRDefault="00B651CB" w:rsidP="00B651CB">
      <w:pPr>
        <w:autoSpaceDE w:val="0"/>
        <w:autoSpaceDN w:val="0"/>
        <w:adjustRightInd w:val="0"/>
        <w:spacing w:after="0" w:line="288" w:lineRule="auto"/>
        <w:ind w:firstLine="720"/>
        <w:jc w:val="center"/>
        <w:rPr>
          <w:rFonts w:ascii="Times New Roman" w:hAnsi="Times New Roman"/>
          <w:sz w:val="24"/>
          <w:szCs w:val="24"/>
        </w:rPr>
      </w:pPr>
    </w:p>
    <w:p w14:paraId="4BA98E0D" w14:textId="77777777" w:rsidR="00B651CB" w:rsidRPr="00B651CB" w:rsidRDefault="00B651CB" w:rsidP="00B651CB">
      <w:pPr>
        <w:spacing w:after="0" w:line="288" w:lineRule="auto"/>
        <w:jc w:val="center"/>
        <w:rPr>
          <w:rFonts w:ascii="Times New Roman" w:hAnsi="Times New Roman"/>
          <w:b/>
          <w:sz w:val="24"/>
          <w:szCs w:val="24"/>
        </w:rPr>
      </w:pPr>
    </w:p>
    <w:p w14:paraId="42BB7718" w14:textId="77777777" w:rsidR="00B651CB" w:rsidRPr="00B651CB" w:rsidRDefault="00B651CB" w:rsidP="00B651CB">
      <w:pPr>
        <w:spacing w:after="0" w:line="288" w:lineRule="auto"/>
        <w:jc w:val="center"/>
        <w:rPr>
          <w:rFonts w:ascii="Times New Roman" w:hAnsi="Times New Roman"/>
          <w:b/>
          <w:sz w:val="24"/>
          <w:szCs w:val="24"/>
        </w:rPr>
      </w:pPr>
      <w:r w:rsidRPr="00B651CB">
        <w:rPr>
          <w:rFonts w:ascii="Times New Roman" w:hAnsi="Times New Roman"/>
          <w:b/>
          <w:sz w:val="24"/>
          <w:szCs w:val="24"/>
        </w:rPr>
        <w:t>ПРОТОКОЛ №______</w:t>
      </w:r>
    </w:p>
    <w:p w14:paraId="2CD49C8D" w14:textId="77777777" w:rsidR="00B651CB" w:rsidRPr="00B651CB" w:rsidRDefault="00B651CB" w:rsidP="00B651CB">
      <w:pPr>
        <w:spacing w:after="0" w:line="288" w:lineRule="auto"/>
        <w:jc w:val="center"/>
        <w:rPr>
          <w:rFonts w:ascii="Times New Roman" w:hAnsi="Times New Roman"/>
          <w:b/>
          <w:sz w:val="24"/>
          <w:szCs w:val="24"/>
        </w:rPr>
      </w:pPr>
      <w:r w:rsidRPr="00B651CB">
        <w:rPr>
          <w:rFonts w:ascii="Times New Roman" w:hAnsi="Times New Roman"/>
          <w:b/>
          <w:sz w:val="24"/>
          <w:szCs w:val="24"/>
        </w:rPr>
        <w:t>ЗАСЕДАНИЯ АПЕЛЛЯЦИОННОЙ КОМИССИИ (АК)</w:t>
      </w:r>
    </w:p>
    <w:p w14:paraId="738695FA" w14:textId="77777777" w:rsidR="00B651CB" w:rsidRPr="00B651CB" w:rsidRDefault="00B651CB" w:rsidP="00B651CB">
      <w:pPr>
        <w:spacing w:after="0" w:line="288" w:lineRule="auto"/>
        <w:jc w:val="center"/>
        <w:rPr>
          <w:rFonts w:ascii="Times New Roman" w:hAnsi="Times New Roman"/>
          <w:b/>
          <w:sz w:val="24"/>
          <w:szCs w:val="24"/>
        </w:rPr>
      </w:pPr>
      <w:proofErr w:type="gramStart"/>
      <w:r w:rsidRPr="00B651CB">
        <w:rPr>
          <w:rFonts w:ascii="Times New Roman" w:hAnsi="Times New Roman"/>
          <w:b/>
          <w:sz w:val="24"/>
          <w:szCs w:val="24"/>
        </w:rPr>
        <w:t>от  «</w:t>
      </w:r>
      <w:proofErr w:type="gramEnd"/>
      <w:r w:rsidRPr="00B651CB">
        <w:rPr>
          <w:rFonts w:ascii="Times New Roman" w:hAnsi="Times New Roman"/>
          <w:b/>
          <w:sz w:val="24"/>
          <w:szCs w:val="24"/>
        </w:rPr>
        <w:t>_____»_________________201___г.</w:t>
      </w:r>
    </w:p>
    <w:p w14:paraId="0D347FF9" w14:textId="77777777" w:rsidR="00B651CB" w:rsidRPr="00B651CB" w:rsidRDefault="00B651CB" w:rsidP="00B651CB">
      <w:pPr>
        <w:spacing w:after="0" w:line="288" w:lineRule="auto"/>
        <w:jc w:val="center"/>
        <w:rPr>
          <w:rFonts w:ascii="Times New Roman" w:hAnsi="Times New Roman"/>
          <w:sz w:val="24"/>
          <w:szCs w:val="24"/>
        </w:rPr>
      </w:pPr>
    </w:p>
    <w:p w14:paraId="321E3984"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t xml:space="preserve">Апелляционная </w:t>
      </w:r>
      <w:proofErr w:type="gramStart"/>
      <w:r w:rsidRPr="00B651CB">
        <w:rPr>
          <w:rFonts w:ascii="Times New Roman" w:hAnsi="Times New Roman"/>
          <w:sz w:val="24"/>
          <w:szCs w:val="24"/>
        </w:rPr>
        <w:t>комиссия  в</w:t>
      </w:r>
      <w:proofErr w:type="gramEnd"/>
      <w:r w:rsidRPr="00B651CB">
        <w:rPr>
          <w:rFonts w:ascii="Times New Roman" w:hAnsi="Times New Roman"/>
          <w:sz w:val="24"/>
          <w:szCs w:val="24"/>
        </w:rPr>
        <w:t xml:space="preserve"> составе:</w:t>
      </w:r>
    </w:p>
    <w:p w14:paraId="4C91506C"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t>Председатель АК ___________________________________________________________________</w:t>
      </w:r>
    </w:p>
    <w:p w14:paraId="7DC72668"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t>Члены АК __________________________________________________________________________</w:t>
      </w:r>
    </w:p>
    <w:p w14:paraId="5C19688E"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 </w:t>
      </w:r>
    </w:p>
    <w:p w14:paraId="55CCE454" w14:textId="77777777" w:rsidR="00B651CB" w:rsidRPr="00B651CB" w:rsidRDefault="00B651CB" w:rsidP="00B651CB">
      <w:pPr>
        <w:spacing w:after="0" w:line="288" w:lineRule="auto"/>
        <w:ind w:left="1077" w:hanging="1077"/>
        <w:rPr>
          <w:rFonts w:ascii="Times New Roman" w:hAnsi="Times New Roman"/>
          <w:sz w:val="24"/>
          <w:szCs w:val="24"/>
        </w:rPr>
      </w:pPr>
      <w:r w:rsidRPr="00B651CB">
        <w:rPr>
          <w:rFonts w:ascii="Times New Roman" w:hAnsi="Times New Roman"/>
          <w:sz w:val="24"/>
          <w:szCs w:val="24"/>
        </w:rPr>
        <w:t>Секретарь АК _______________________________________________________________________</w:t>
      </w:r>
    </w:p>
    <w:p w14:paraId="30605511" w14:textId="77777777" w:rsidR="00B651CB" w:rsidRPr="00B651CB" w:rsidRDefault="00B651CB" w:rsidP="00B651CB">
      <w:pPr>
        <w:spacing w:after="0" w:line="288" w:lineRule="auto"/>
        <w:ind w:left="1077" w:hanging="1077"/>
        <w:rPr>
          <w:rFonts w:ascii="Times New Roman" w:hAnsi="Times New Roman"/>
          <w:sz w:val="24"/>
          <w:szCs w:val="24"/>
        </w:rPr>
      </w:pPr>
      <w:r w:rsidRPr="00B651CB">
        <w:rPr>
          <w:rFonts w:ascii="Times New Roman" w:hAnsi="Times New Roman"/>
          <w:sz w:val="24"/>
          <w:szCs w:val="24"/>
        </w:rPr>
        <w:t>в присутствии председателя ГЭК _______________________________________________________</w:t>
      </w:r>
    </w:p>
    <w:p w14:paraId="7AAC2BE3" w14:textId="77777777" w:rsidR="00B651CB" w:rsidRPr="00B651CB" w:rsidRDefault="00B651CB" w:rsidP="00B651CB">
      <w:pPr>
        <w:spacing w:after="0" w:line="288" w:lineRule="auto"/>
        <w:ind w:hanging="1080"/>
        <w:rPr>
          <w:rFonts w:ascii="Times New Roman" w:hAnsi="Times New Roman"/>
          <w:sz w:val="24"/>
          <w:szCs w:val="24"/>
        </w:rPr>
      </w:pP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p>
    <w:p w14:paraId="3A1CA4F1"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рассмотрела апелляционное заявление обучающегося _____________________________________</w:t>
      </w:r>
    </w:p>
    <w:p w14:paraId="77F08697"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специальности ___________________________________________________________________________________</w:t>
      </w:r>
    </w:p>
    <w:p w14:paraId="61685546"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о нарушении установленного порядка проведения государственной итоговой аттестации, выразившегося в ____________________________________________________________________</w:t>
      </w:r>
    </w:p>
    <w:p w14:paraId="7A9C5989"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__________________________________________________________________________________</w:t>
      </w:r>
      <w:proofErr w:type="gramStart"/>
      <w:r w:rsidRPr="00B651CB">
        <w:rPr>
          <w:rFonts w:ascii="Times New Roman" w:hAnsi="Times New Roman"/>
          <w:sz w:val="24"/>
          <w:szCs w:val="24"/>
        </w:rPr>
        <w:t>_,  которые</w:t>
      </w:r>
      <w:proofErr w:type="gramEnd"/>
      <w:r w:rsidRPr="00B651CB">
        <w:rPr>
          <w:rFonts w:ascii="Times New Roman" w:hAnsi="Times New Roman"/>
          <w:sz w:val="24"/>
          <w:szCs w:val="24"/>
        </w:rPr>
        <w:t xml:space="preserve"> привели к снижению оценки.</w:t>
      </w:r>
    </w:p>
    <w:p w14:paraId="5B23C751" w14:textId="77777777" w:rsidR="00B651CB" w:rsidRPr="00B651CB" w:rsidRDefault="00B651CB" w:rsidP="00B651CB">
      <w:pPr>
        <w:spacing w:after="0" w:line="288" w:lineRule="auto"/>
        <w:jc w:val="both"/>
        <w:rPr>
          <w:rFonts w:ascii="Times New Roman" w:hAnsi="Times New Roman"/>
          <w:sz w:val="24"/>
          <w:szCs w:val="24"/>
        </w:rPr>
      </w:pPr>
      <w:r w:rsidRPr="00B651CB">
        <w:rPr>
          <w:rFonts w:ascii="Times New Roman" w:hAnsi="Times New Roman"/>
          <w:sz w:val="24"/>
          <w:szCs w:val="24"/>
        </w:rPr>
        <w:tab/>
      </w:r>
      <w:proofErr w:type="gramStart"/>
      <w:r w:rsidRPr="00B651CB">
        <w:rPr>
          <w:rFonts w:ascii="Times New Roman" w:hAnsi="Times New Roman"/>
          <w:sz w:val="24"/>
          <w:szCs w:val="24"/>
        </w:rPr>
        <w:t>В  результате</w:t>
      </w:r>
      <w:proofErr w:type="gramEnd"/>
      <w:r w:rsidRPr="00B651CB">
        <w:rPr>
          <w:rFonts w:ascii="Times New Roman" w:hAnsi="Times New Roman"/>
          <w:sz w:val="24"/>
          <w:szCs w:val="24"/>
        </w:rPr>
        <w:t xml:space="preserve"> рассмотрения протокола заседания ГЭК,  заключения председателя ГЭК  о соблюдении процедуры проведения защиты ВКР/ государственного экзамена,  комиссия установила:  </w:t>
      </w:r>
    </w:p>
    <w:p w14:paraId="06A253A8"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__________________________________________________________________________________________________________________________________________________________________________</w:t>
      </w:r>
    </w:p>
    <w:p w14:paraId="1C7016B8" w14:textId="77777777" w:rsidR="00B651CB" w:rsidRPr="00B651CB" w:rsidRDefault="00B651CB" w:rsidP="00B651CB">
      <w:pPr>
        <w:spacing w:after="0" w:line="288" w:lineRule="auto"/>
        <w:jc w:val="both"/>
        <w:rPr>
          <w:rFonts w:ascii="Times New Roman" w:hAnsi="Times New Roman"/>
          <w:b/>
          <w:sz w:val="24"/>
          <w:szCs w:val="24"/>
        </w:rPr>
      </w:pPr>
      <w:r w:rsidRPr="00B651CB">
        <w:rPr>
          <w:rFonts w:ascii="Times New Roman" w:hAnsi="Times New Roman"/>
          <w:sz w:val="24"/>
          <w:szCs w:val="24"/>
        </w:rPr>
        <w:tab/>
      </w:r>
      <w:r w:rsidRPr="00B651CB">
        <w:rPr>
          <w:rFonts w:ascii="Times New Roman" w:hAnsi="Times New Roman"/>
          <w:b/>
          <w:sz w:val="24"/>
          <w:szCs w:val="24"/>
        </w:rPr>
        <w:t>Решение комиссии:</w:t>
      </w:r>
    </w:p>
    <w:p w14:paraId="13245DA6"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 xml:space="preserve">Апелляцию ____________________________________________, </w:t>
      </w:r>
      <w:proofErr w:type="gramStart"/>
      <w:r w:rsidRPr="00B651CB">
        <w:rPr>
          <w:rFonts w:ascii="Times New Roman" w:hAnsi="Times New Roman"/>
          <w:sz w:val="24"/>
          <w:szCs w:val="24"/>
        </w:rPr>
        <w:t>т.к.</w:t>
      </w:r>
      <w:proofErr w:type="gramEnd"/>
      <w:r w:rsidRPr="00B651CB">
        <w:rPr>
          <w:rFonts w:ascii="Times New Roman" w:hAnsi="Times New Roman"/>
          <w:sz w:val="24"/>
          <w:szCs w:val="24"/>
        </w:rPr>
        <w:t xml:space="preserve"> изложенные в ней сведения о </w:t>
      </w:r>
    </w:p>
    <w:p w14:paraId="752963BF"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 xml:space="preserve">                                                отклонить / удовлетворить</w:t>
      </w:r>
    </w:p>
    <w:p w14:paraId="4FE48A4D"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lastRenderedPageBreak/>
        <w:t>допущенных нарушениях порядка проведения ГИА ______________________________________</w:t>
      </w:r>
    </w:p>
    <w:p w14:paraId="0D9A85D1"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t xml:space="preserve">                не подтвердились/ подтвердились</w:t>
      </w:r>
    </w:p>
    <w:p w14:paraId="7C0C4E3B"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и /но ___________________________ на результат государственной итоговой аттестации.</w:t>
      </w:r>
    </w:p>
    <w:p w14:paraId="7F222D2F"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 xml:space="preserve">                     не повлияли / повлияли          </w:t>
      </w:r>
    </w:p>
    <w:p w14:paraId="5D2C58BC"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t xml:space="preserve"> Комиссия _________________________________________________________________________</w:t>
      </w:r>
    </w:p>
    <w:p w14:paraId="09551D76" w14:textId="77777777" w:rsidR="00B651CB" w:rsidRPr="00B651CB" w:rsidRDefault="00B651CB" w:rsidP="00B651CB">
      <w:pPr>
        <w:spacing w:after="0" w:line="288" w:lineRule="auto"/>
        <w:jc w:val="center"/>
        <w:rPr>
          <w:rFonts w:ascii="Times New Roman" w:hAnsi="Times New Roman"/>
          <w:sz w:val="24"/>
          <w:szCs w:val="24"/>
        </w:rPr>
      </w:pPr>
      <w:r w:rsidRPr="00B651CB">
        <w:rPr>
          <w:rFonts w:ascii="Times New Roman" w:hAnsi="Times New Roman"/>
          <w:sz w:val="24"/>
          <w:szCs w:val="24"/>
        </w:rPr>
        <w:t xml:space="preserve">                 подтверждает выставленную оценку </w:t>
      </w:r>
      <w:proofErr w:type="gramStart"/>
      <w:r w:rsidRPr="00B651CB">
        <w:rPr>
          <w:rFonts w:ascii="Times New Roman" w:hAnsi="Times New Roman"/>
          <w:sz w:val="24"/>
          <w:szCs w:val="24"/>
        </w:rPr>
        <w:t>/  аннулирует</w:t>
      </w:r>
      <w:proofErr w:type="gramEnd"/>
      <w:r w:rsidRPr="00B651CB">
        <w:rPr>
          <w:rFonts w:ascii="Times New Roman" w:hAnsi="Times New Roman"/>
          <w:sz w:val="24"/>
          <w:szCs w:val="24"/>
        </w:rPr>
        <w:t xml:space="preserve"> результат ГИА и предлагает провести повторную процедуру ГИА.</w:t>
      </w:r>
    </w:p>
    <w:p w14:paraId="2157E055"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 xml:space="preserve">          </w:t>
      </w:r>
    </w:p>
    <w:p w14:paraId="4345D3A7"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t>Председатель АК ______________________ / ________________________/</w:t>
      </w:r>
    </w:p>
    <w:p w14:paraId="68D57F0A"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 xml:space="preserve">                                                      подпись</w:t>
      </w:r>
      <w:r w:rsidRPr="00B651CB">
        <w:rPr>
          <w:rFonts w:ascii="Times New Roman" w:hAnsi="Times New Roman"/>
          <w:sz w:val="24"/>
          <w:szCs w:val="24"/>
        </w:rPr>
        <w:tab/>
      </w:r>
      <w:r w:rsidRPr="00B651CB">
        <w:rPr>
          <w:rFonts w:ascii="Times New Roman" w:hAnsi="Times New Roman"/>
          <w:sz w:val="24"/>
          <w:szCs w:val="24"/>
        </w:rPr>
        <w:tab/>
        <w:t xml:space="preserve">                 расшифровка</w:t>
      </w:r>
    </w:p>
    <w:p w14:paraId="61778683"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t>Секретарь АК       ____________________/ ______________________/</w:t>
      </w:r>
    </w:p>
    <w:p w14:paraId="41702E4D" w14:textId="77777777" w:rsidR="00B651CB" w:rsidRPr="00B651CB" w:rsidRDefault="00B651CB" w:rsidP="00B651CB">
      <w:pPr>
        <w:spacing w:after="0" w:line="288" w:lineRule="auto"/>
        <w:jc w:val="center"/>
        <w:rPr>
          <w:rFonts w:ascii="Times New Roman" w:hAnsi="Times New Roman"/>
          <w:sz w:val="24"/>
          <w:szCs w:val="24"/>
        </w:rPr>
      </w:pPr>
      <w:r w:rsidRPr="00B651CB">
        <w:rPr>
          <w:rFonts w:ascii="Times New Roman" w:hAnsi="Times New Roman"/>
          <w:sz w:val="24"/>
          <w:szCs w:val="24"/>
        </w:rPr>
        <w:tab/>
        <w:t xml:space="preserve">                                             подпись</w:t>
      </w:r>
      <w:r w:rsidRPr="00B651CB">
        <w:rPr>
          <w:rFonts w:ascii="Times New Roman" w:hAnsi="Times New Roman"/>
          <w:sz w:val="24"/>
          <w:szCs w:val="24"/>
        </w:rPr>
        <w:tab/>
      </w:r>
      <w:r w:rsidRPr="00B651CB">
        <w:rPr>
          <w:rFonts w:ascii="Times New Roman" w:hAnsi="Times New Roman"/>
          <w:sz w:val="24"/>
          <w:szCs w:val="24"/>
        </w:rPr>
        <w:tab/>
        <w:t xml:space="preserve">                 расшифровка</w:t>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p>
    <w:p w14:paraId="07AD0A3B"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r>
      <w:r w:rsidRPr="00B651CB">
        <w:rPr>
          <w:rFonts w:ascii="Times New Roman" w:hAnsi="Times New Roman"/>
          <w:sz w:val="24"/>
          <w:szCs w:val="24"/>
        </w:rPr>
        <w:tab/>
      </w:r>
    </w:p>
    <w:p w14:paraId="146E2D23"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r>
      <w:proofErr w:type="gramStart"/>
      <w:r w:rsidRPr="00B651CB">
        <w:rPr>
          <w:rFonts w:ascii="Times New Roman" w:hAnsi="Times New Roman"/>
          <w:b/>
          <w:sz w:val="24"/>
          <w:szCs w:val="24"/>
        </w:rPr>
        <w:t>« С</w:t>
      </w:r>
      <w:proofErr w:type="gramEnd"/>
      <w:r w:rsidRPr="00B651CB">
        <w:rPr>
          <w:rFonts w:ascii="Times New Roman" w:hAnsi="Times New Roman"/>
          <w:b/>
          <w:sz w:val="24"/>
          <w:szCs w:val="24"/>
        </w:rPr>
        <w:t xml:space="preserve"> решением апелляционной комиссии ознакомлен (а)»:</w:t>
      </w:r>
      <w:r w:rsidRPr="00B651CB">
        <w:rPr>
          <w:rFonts w:ascii="Times New Roman" w:hAnsi="Times New Roman"/>
          <w:sz w:val="24"/>
          <w:szCs w:val="24"/>
        </w:rPr>
        <w:t xml:space="preserve"> ____________/__ _____________/</w:t>
      </w:r>
    </w:p>
    <w:p w14:paraId="61C657ED" w14:textId="77777777" w:rsidR="00B651CB" w:rsidRPr="00B651CB" w:rsidRDefault="00B651CB" w:rsidP="00B651CB">
      <w:pPr>
        <w:spacing w:after="0" w:line="288" w:lineRule="auto"/>
        <w:rPr>
          <w:rFonts w:ascii="Times New Roman" w:hAnsi="Times New Roman"/>
          <w:sz w:val="24"/>
          <w:szCs w:val="24"/>
        </w:rPr>
      </w:pP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r>
      <w:r w:rsidRPr="00B651CB">
        <w:rPr>
          <w:rFonts w:ascii="Times New Roman" w:hAnsi="Times New Roman"/>
          <w:sz w:val="24"/>
          <w:szCs w:val="24"/>
        </w:rPr>
        <w:tab/>
        <w:t xml:space="preserve">            подпись</w:t>
      </w:r>
      <w:r w:rsidRPr="00B651CB">
        <w:rPr>
          <w:rFonts w:ascii="Times New Roman" w:hAnsi="Times New Roman"/>
          <w:sz w:val="24"/>
          <w:szCs w:val="24"/>
        </w:rPr>
        <w:tab/>
      </w:r>
      <w:r w:rsidRPr="00B651CB">
        <w:rPr>
          <w:rFonts w:ascii="Times New Roman" w:hAnsi="Times New Roman"/>
          <w:sz w:val="24"/>
          <w:szCs w:val="24"/>
        </w:rPr>
        <w:tab/>
        <w:t xml:space="preserve">       расшифровка</w:t>
      </w:r>
      <w:r w:rsidRPr="00B651CB">
        <w:rPr>
          <w:rFonts w:ascii="Times New Roman" w:hAnsi="Times New Roman"/>
          <w:sz w:val="24"/>
          <w:szCs w:val="24"/>
        </w:rPr>
        <w:tab/>
      </w:r>
      <w:r w:rsidRPr="00B651CB">
        <w:rPr>
          <w:rFonts w:ascii="Times New Roman" w:hAnsi="Times New Roman"/>
          <w:sz w:val="24"/>
          <w:szCs w:val="24"/>
        </w:rPr>
        <w:tab/>
      </w:r>
    </w:p>
    <w:p w14:paraId="1128127E" w14:textId="77777777" w:rsidR="00B651CB" w:rsidRPr="00B651CB" w:rsidRDefault="00B651CB" w:rsidP="00B651CB">
      <w:pPr>
        <w:spacing w:after="0" w:line="288" w:lineRule="auto"/>
        <w:rPr>
          <w:rFonts w:ascii="Times New Roman" w:hAnsi="Times New Roman"/>
          <w:b/>
          <w:sz w:val="24"/>
          <w:szCs w:val="24"/>
        </w:rPr>
      </w:pPr>
      <w:r w:rsidRPr="00B651CB">
        <w:rPr>
          <w:rFonts w:ascii="Times New Roman" w:hAnsi="Times New Roman"/>
          <w:sz w:val="24"/>
          <w:szCs w:val="24"/>
        </w:rPr>
        <w:tab/>
        <w:t>«___</w:t>
      </w:r>
      <w:proofErr w:type="gramStart"/>
      <w:r w:rsidRPr="00B651CB">
        <w:rPr>
          <w:rFonts w:ascii="Times New Roman" w:hAnsi="Times New Roman"/>
          <w:sz w:val="24"/>
          <w:szCs w:val="24"/>
        </w:rPr>
        <w:t>_»_</w:t>
      </w:r>
      <w:proofErr w:type="gramEnd"/>
      <w:r w:rsidRPr="00B651CB">
        <w:rPr>
          <w:rFonts w:ascii="Times New Roman" w:hAnsi="Times New Roman"/>
          <w:sz w:val="24"/>
          <w:szCs w:val="24"/>
        </w:rPr>
        <w:t>_________________ 201 ___ г.</w:t>
      </w:r>
    </w:p>
    <w:p w14:paraId="495A14C2" w14:textId="77777777" w:rsidR="00B651CB" w:rsidRPr="00B651CB" w:rsidRDefault="00B651CB" w:rsidP="00B651CB">
      <w:pPr>
        <w:spacing w:after="0" w:line="288" w:lineRule="auto"/>
        <w:rPr>
          <w:rFonts w:ascii="Times New Roman" w:hAnsi="Times New Roman"/>
          <w:sz w:val="24"/>
          <w:szCs w:val="24"/>
        </w:rPr>
      </w:pPr>
    </w:p>
    <w:p w14:paraId="1FDB3E08" w14:textId="77777777" w:rsidR="00B651CB" w:rsidRPr="00B651CB" w:rsidRDefault="00B651CB" w:rsidP="00B651CB">
      <w:pPr>
        <w:spacing w:after="0" w:line="240" w:lineRule="auto"/>
        <w:contextualSpacing/>
        <w:jc w:val="center"/>
        <w:rPr>
          <w:rFonts w:ascii="Times New Roman" w:hAnsi="Times New Roman"/>
          <w:sz w:val="24"/>
          <w:szCs w:val="24"/>
          <w:lang w:eastAsia="x-none"/>
        </w:rPr>
      </w:pPr>
    </w:p>
    <w:p w14:paraId="38E76D6F" w14:textId="77777777" w:rsidR="00B651CB" w:rsidRPr="00B651CB" w:rsidRDefault="00B651CB" w:rsidP="00B651CB">
      <w:pPr>
        <w:spacing w:after="0" w:line="240" w:lineRule="auto"/>
        <w:ind w:firstLine="709"/>
        <w:contextualSpacing/>
        <w:jc w:val="center"/>
        <w:rPr>
          <w:rFonts w:ascii="Times New Roman" w:hAnsi="Times New Roman"/>
          <w:sz w:val="24"/>
          <w:szCs w:val="24"/>
          <w:lang w:eastAsia="x-none"/>
        </w:rPr>
      </w:pPr>
    </w:p>
    <w:p w14:paraId="215DFB77" w14:textId="77777777" w:rsidR="00B651CB" w:rsidRPr="00B651CB" w:rsidRDefault="00B651CB" w:rsidP="00B651CB">
      <w:pPr>
        <w:jc w:val="both"/>
        <w:rPr>
          <w:rFonts w:ascii="Calibri" w:hAnsi="Calibri"/>
          <w:b/>
          <w:sz w:val="24"/>
          <w:szCs w:val="24"/>
        </w:rPr>
      </w:pPr>
      <w:r w:rsidRPr="00B651CB">
        <w:rPr>
          <w:rFonts w:ascii="Calibri" w:hAnsi="Calibri"/>
          <w:b/>
          <w:sz w:val="24"/>
          <w:szCs w:val="24"/>
        </w:rPr>
        <w:t>..</w:t>
      </w:r>
    </w:p>
    <w:p w14:paraId="2D84CA4A" w14:textId="77777777" w:rsidR="00B651CB" w:rsidRPr="00B651CB" w:rsidRDefault="00B651CB" w:rsidP="00B651CB">
      <w:pPr>
        <w:ind w:left="1288" w:hanging="721"/>
        <w:rPr>
          <w:rFonts w:ascii="Times New Roman" w:hAnsi="Times New Roman"/>
          <w:b/>
          <w:sz w:val="24"/>
          <w:szCs w:val="24"/>
        </w:rPr>
      </w:pPr>
    </w:p>
    <w:p w14:paraId="5A514C5A" w14:textId="77777777" w:rsidR="00B651CB" w:rsidRPr="00B651CB" w:rsidRDefault="00B651CB" w:rsidP="00B651CB">
      <w:pPr>
        <w:spacing w:after="160" w:line="259" w:lineRule="auto"/>
        <w:rPr>
          <w:rFonts w:ascii="Calibri" w:eastAsia="Times New Roman" w:hAnsi="Calibri"/>
          <w:sz w:val="24"/>
          <w:szCs w:val="24"/>
          <w:lang w:eastAsia="en-US"/>
        </w:rPr>
      </w:pPr>
    </w:p>
    <w:p w14:paraId="7BEAFFDE" w14:textId="77777777" w:rsidR="00C44164" w:rsidRPr="00D30A50" w:rsidRDefault="00C44164" w:rsidP="00186695">
      <w:pPr>
        <w:rPr>
          <w:b/>
          <w:bCs/>
        </w:rPr>
      </w:pPr>
    </w:p>
    <w:sectPr w:rsidR="00C44164" w:rsidRPr="00D30A50" w:rsidSect="003A0D9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601B9" w14:textId="77777777" w:rsidR="00411864" w:rsidRDefault="00411864" w:rsidP="0018331B">
      <w:pPr>
        <w:spacing w:after="0" w:line="240" w:lineRule="auto"/>
      </w:pPr>
      <w:r>
        <w:separator/>
      </w:r>
    </w:p>
  </w:endnote>
  <w:endnote w:type="continuationSeparator" w:id="0">
    <w:p w14:paraId="616275EB" w14:textId="77777777" w:rsidR="00411864" w:rsidRDefault="00411864"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pitch w:val="variable"/>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NewRoman,Bold Cyr">
    <w:altName w:val="Times New Roman"/>
    <w:panose1 w:val="00000000000000000000"/>
    <w:charset w:val="CC"/>
    <w:family w:val="roman"/>
    <w:notTrueType/>
    <w:pitch w:val="default"/>
    <w:sig w:usb0="00000201" w:usb1="00000000" w:usb2="00000000" w:usb3="00000000" w:csb0="00000004"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2F78" w14:textId="77777777" w:rsidR="00B651CB" w:rsidRDefault="00B651CB" w:rsidP="00764A68">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2415CAFD" w14:textId="77777777" w:rsidR="00B651CB" w:rsidRDefault="00B651CB" w:rsidP="00764A68">
    <w:pPr>
      <w:pStyle w:val="a5"/>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9C3E7" w14:textId="77777777" w:rsidR="00B651CB" w:rsidRDefault="00B651CB">
    <w:pPr>
      <w:pStyle w:val="a5"/>
      <w:jc w:val="right"/>
    </w:pPr>
    <w:r>
      <w:fldChar w:fldCharType="begin"/>
    </w:r>
    <w:r>
      <w:instrText>PAGE   \* MERGEFORMAT</w:instrText>
    </w:r>
    <w:r>
      <w:fldChar w:fldCharType="separate"/>
    </w:r>
    <w:r w:rsidR="00E41510">
      <w:rPr>
        <w:noProof/>
      </w:rPr>
      <w:t>309</w:t>
    </w:r>
    <w:r>
      <w:fldChar w:fldCharType="end"/>
    </w:r>
  </w:p>
  <w:p w14:paraId="274D6889" w14:textId="77777777" w:rsidR="00B651CB" w:rsidRDefault="00B651CB" w:rsidP="00733AEF">
    <w:pPr>
      <w:pStyle w:val="a5"/>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E796" w14:textId="77777777" w:rsidR="00B651CB" w:rsidRDefault="00B651CB"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70A91B23" w14:textId="77777777" w:rsidR="00B651CB" w:rsidRDefault="00B651CB" w:rsidP="00733AEF">
    <w:pPr>
      <w:pStyle w:val="a5"/>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A4C23" w14:textId="77777777" w:rsidR="00B651CB" w:rsidRDefault="00B651CB">
    <w:pPr>
      <w:pStyle w:val="a5"/>
      <w:jc w:val="right"/>
    </w:pPr>
    <w:r>
      <w:fldChar w:fldCharType="begin"/>
    </w:r>
    <w:r>
      <w:instrText>PAGE   \* MERGEFORMAT</w:instrText>
    </w:r>
    <w:r>
      <w:fldChar w:fldCharType="separate"/>
    </w:r>
    <w:r w:rsidR="00E41510">
      <w:rPr>
        <w:noProof/>
      </w:rPr>
      <w:t>321</w:t>
    </w:r>
    <w:r>
      <w:fldChar w:fldCharType="end"/>
    </w:r>
  </w:p>
  <w:p w14:paraId="3B1796A8" w14:textId="77777777" w:rsidR="00B651CB" w:rsidRDefault="00B651CB" w:rsidP="00733AEF">
    <w:pPr>
      <w:pStyle w:val="a5"/>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11BFE" w14:textId="77777777" w:rsidR="00B651CB" w:rsidRDefault="00B651CB"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57CBB178" w14:textId="77777777" w:rsidR="00B651CB" w:rsidRDefault="00B651CB" w:rsidP="00733AEF">
    <w:pPr>
      <w:pStyle w:val="a5"/>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1CCB" w14:textId="77777777" w:rsidR="00B651CB" w:rsidRDefault="00B651CB">
    <w:pPr>
      <w:pStyle w:val="a5"/>
      <w:jc w:val="right"/>
    </w:pPr>
    <w:r>
      <w:fldChar w:fldCharType="begin"/>
    </w:r>
    <w:r>
      <w:instrText>PAGE   \* MERGEFORMAT</w:instrText>
    </w:r>
    <w:r>
      <w:fldChar w:fldCharType="separate"/>
    </w:r>
    <w:r w:rsidR="00E41510">
      <w:rPr>
        <w:noProof/>
      </w:rPr>
      <w:t>346</w:t>
    </w:r>
    <w:r>
      <w:fldChar w:fldCharType="end"/>
    </w:r>
  </w:p>
  <w:p w14:paraId="54458C7C" w14:textId="77777777" w:rsidR="00B651CB" w:rsidRDefault="00B651CB" w:rsidP="00733AEF">
    <w:pPr>
      <w:pStyle w:val="a5"/>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EF866" w14:textId="77777777" w:rsidR="00B651CB" w:rsidRDefault="00B651CB"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02EC1C54" w14:textId="77777777" w:rsidR="00B651CB" w:rsidRDefault="00B651CB" w:rsidP="00733AEF">
    <w:pPr>
      <w:pStyle w:val="a5"/>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C184A" w14:textId="77777777" w:rsidR="00B651CB" w:rsidRDefault="00B651CB">
    <w:pPr>
      <w:pStyle w:val="a5"/>
      <w:jc w:val="right"/>
    </w:pPr>
    <w:r>
      <w:fldChar w:fldCharType="begin"/>
    </w:r>
    <w:r>
      <w:instrText>PAGE   \* MERGEFORMAT</w:instrText>
    </w:r>
    <w:r>
      <w:fldChar w:fldCharType="separate"/>
    </w:r>
    <w:r w:rsidR="00E41510">
      <w:rPr>
        <w:noProof/>
      </w:rPr>
      <w:t>370</w:t>
    </w:r>
    <w:r>
      <w:fldChar w:fldCharType="end"/>
    </w:r>
  </w:p>
  <w:p w14:paraId="77EC8E58" w14:textId="77777777" w:rsidR="00B651CB" w:rsidRDefault="00B651CB" w:rsidP="00733AEF">
    <w:pPr>
      <w:pStyle w:val="a5"/>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12EA1" w14:textId="77777777" w:rsidR="00B651CB" w:rsidRDefault="00B651CB"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5016A59D" w14:textId="77777777" w:rsidR="00B651CB" w:rsidRDefault="00B651CB" w:rsidP="00733AEF">
    <w:pPr>
      <w:pStyle w:val="a5"/>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9DC77" w14:textId="77777777" w:rsidR="00B651CB" w:rsidRDefault="00B651CB">
    <w:pPr>
      <w:pStyle w:val="a5"/>
      <w:jc w:val="right"/>
    </w:pPr>
    <w:r>
      <w:fldChar w:fldCharType="begin"/>
    </w:r>
    <w:r>
      <w:instrText>PAGE   \* MERGEFORMAT</w:instrText>
    </w:r>
    <w:r>
      <w:fldChar w:fldCharType="separate"/>
    </w:r>
    <w:r w:rsidR="00E41510">
      <w:rPr>
        <w:noProof/>
      </w:rPr>
      <w:t>399</w:t>
    </w:r>
    <w:r>
      <w:fldChar w:fldCharType="end"/>
    </w:r>
  </w:p>
  <w:p w14:paraId="0DFB8040" w14:textId="77777777" w:rsidR="00B651CB" w:rsidRDefault="00B651CB"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A6FFF" w14:textId="77777777" w:rsidR="00B651CB" w:rsidRDefault="00B651CB">
    <w:pPr>
      <w:pStyle w:val="a5"/>
      <w:jc w:val="right"/>
    </w:pPr>
    <w:r>
      <w:fldChar w:fldCharType="begin"/>
    </w:r>
    <w:r>
      <w:instrText>PAGE   \* MERGEFORMAT</w:instrText>
    </w:r>
    <w:r>
      <w:fldChar w:fldCharType="separate"/>
    </w:r>
    <w:r w:rsidR="00E41510">
      <w:rPr>
        <w:noProof/>
      </w:rPr>
      <w:t>85</w:t>
    </w:r>
    <w:r>
      <w:fldChar w:fldCharType="end"/>
    </w:r>
  </w:p>
  <w:p w14:paraId="5F875E14" w14:textId="77777777" w:rsidR="00B651CB" w:rsidRDefault="00B651CB" w:rsidP="00764A68">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AF189" w14:textId="77777777" w:rsidR="00B651CB" w:rsidRDefault="00B651CB"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41A0EE62" w14:textId="77777777" w:rsidR="00B651CB" w:rsidRDefault="00B651CB"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D3AF" w14:textId="77777777" w:rsidR="00B651CB" w:rsidRDefault="00B651CB">
    <w:pPr>
      <w:pStyle w:val="a5"/>
      <w:jc w:val="right"/>
    </w:pPr>
    <w:r>
      <w:fldChar w:fldCharType="begin"/>
    </w:r>
    <w:r>
      <w:instrText>PAGE   \* MERGEFORMAT</w:instrText>
    </w:r>
    <w:r>
      <w:fldChar w:fldCharType="separate"/>
    </w:r>
    <w:r w:rsidR="00E41510">
      <w:rPr>
        <w:noProof/>
      </w:rPr>
      <w:t>127</w:t>
    </w:r>
    <w:r>
      <w:fldChar w:fldCharType="end"/>
    </w:r>
  </w:p>
  <w:p w14:paraId="496AD40A" w14:textId="77777777" w:rsidR="00B651CB" w:rsidRDefault="00B651CB" w:rsidP="00733AEF">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B8294" w14:textId="77777777" w:rsidR="00B651CB" w:rsidRDefault="00B651CB"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1A7D3EE9" w14:textId="77777777" w:rsidR="00B651CB" w:rsidRDefault="00B651CB" w:rsidP="00733AEF">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9A83" w14:textId="77777777" w:rsidR="00B651CB" w:rsidRDefault="00B651CB">
    <w:pPr>
      <w:pStyle w:val="a5"/>
      <w:jc w:val="right"/>
    </w:pPr>
    <w:r>
      <w:fldChar w:fldCharType="begin"/>
    </w:r>
    <w:r>
      <w:instrText>PAGE   \* MERGEFORMAT</w:instrText>
    </w:r>
    <w:r>
      <w:fldChar w:fldCharType="separate"/>
    </w:r>
    <w:r w:rsidR="00E41510">
      <w:rPr>
        <w:noProof/>
      </w:rPr>
      <w:t>146</w:t>
    </w:r>
    <w:r>
      <w:fldChar w:fldCharType="end"/>
    </w:r>
  </w:p>
  <w:p w14:paraId="15E65455" w14:textId="77777777" w:rsidR="00B651CB" w:rsidRDefault="00B651CB" w:rsidP="00733AEF">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1CDF" w14:textId="77777777" w:rsidR="00B651CB" w:rsidRDefault="00B651CB"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51F85AD2" w14:textId="77777777" w:rsidR="00B651CB" w:rsidRDefault="00B651CB" w:rsidP="00733AEF">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E7E2E" w14:textId="77777777" w:rsidR="00B651CB" w:rsidRDefault="00B651CB">
    <w:pPr>
      <w:pStyle w:val="a5"/>
      <w:jc w:val="right"/>
    </w:pPr>
    <w:r>
      <w:fldChar w:fldCharType="begin"/>
    </w:r>
    <w:r>
      <w:instrText>PAGE   \* MERGEFORMAT</w:instrText>
    </w:r>
    <w:r>
      <w:fldChar w:fldCharType="separate"/>
    </w:r>
    <w:r w:rsidR="00E41510">
      <w:rPr>
        <w:noProof/>
      </w:rPr>
      <w:t>278</w:t>
    </w:r>
    <w:r>
      <w:fldChar w:fldCharType="end"/>
    </w:r>
  </w:p>
  <w:p w14:paraId="7A3BA43E" w14:textId="77777777" w:rsidR="00B651CB" w:rsidRDefault="00B651CB" w:rsidP="00733AEF">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D7026" w14:textId="77777777" w:rsidR="00B651CB" w:rsidRDefault="00B651CB"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64C433C6" w14:textId="77777777" w:rsidR="00B651CB" w:rsidRDefault="00B651CB"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F06E0" w14:textId="77777777" w:rsidR="00411864" w:rsidRDefault="00411864" w:rsidP="0018331B">
      <w:pPr>
        <w:spacing w:after="0" w:line="240" w:lineRule="auto"/>
      </w:pPr>
      <w:r>
        <w:separator/>
      </w:r>
    </w:p>
  </w:footnote>
  <w:footnote w:type="continuationSeparator" w:id="0">
    <w:p w14:paraId="6BB037FA" w14:textId="77777777" w:rsidR="00411864" w:rsidRDefault="00411864" w:rsidP="0018331B">
      <w:pPr>
        <w:spacing w:after="0" w:line="240" w:lineRule="auto"/>
      </w:pPr>
      <w:r>
        <w:continuationSeparator/>
      </w:r>
    </w:p>
  </w:footnote>
  <w:footnote w:id="1">
    <w:p w14:paraId="385B2A5D" w14:textId="77777777" w:rsidR="00B651CB" w:rsidRPr="001D0EFD" w:rsidRDefault="00B651CB" w:rsidP="00575327">
      <w:pPr>
        <w:pStyle w:val="a9"/>
        <w:rPr>
          <w:lang w:val="ru-RU"/>
        </w:rPr>
      </w:pPr>
      <w:r>
        <w:rPr>
          <w:rStyle w:val="ab"/>
        </w:rPr>
        <w:footnoteRef/>
      </w:r>
      <w:r w:rsidRPr="00994961">
        <w:rPr>
          <w:lang w:val="ru-RU"/>
        </w:rPr>
        <w:t xml:space="preserve"> </w:t>
      </w:r>
      <w:r w:rsidRPr="00064DC8">
        <w:rPr>
          <w:lang w:val="ru-RU"/>
        </w:rPr>
        <w:t xml:space="preserve">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w:t>
      </w:r>
      <w:r w:rsidRPr="001D0EFD">
        <w:rPr>
          <w:i/>
          <w:lang w:val="ru-RU"/>
        </w:rPr>
        <w:t xml:space="preserve">необходимом </w:t>
      </w:r>
      <w:r w:rsidRPr="001D0EFD">
        <w:rPr>
          <w:rStyle w:val="af"/>
          <w:i w:val="0"/>
          <w:iCs/>
          <w:lang w:val="ru-RU"/>
        </w:rPr>
        <w:t>для выполнения заданий самостоятельной работы обучающихся, предусмотренных тематическим планом и содержанием учебной дисциплины (модуля)</w:t>
      </w:r>
    </w:p>
    <w:p w14:paraId="1C74F84C" w14:textId="77777777" w:rsidR="00C50371" w:rsidRPr="007E329C" w:rsidRDefault="00C50371" w:rsidP="00575327">
      <w:pPr>
        <w:pStyle w:val="a9"/>
        <w:rPr>
          <w:lang w:val="ru-RU"/>
        </w:rPr>
      </w:pPr>
    </w:p>
  </w:footnote>
  <w:footnote w:id="2">
    <w:p w14:paraId="4E662C2A" w14:textId="77777777" w:rsidR="00C50371" w:rsidRPr="007E329C" w:rsidRDefault="00B651CB">
      <w:pPr>
        <w:pStyle w:val="a9"/>
        <w:rPr>
          <w:lang w:val="ru-RU"/>
        </w:rPr>
      </w:pPr>
      <w:r>
        <w:rPr>
          <w:rStyle w:val="ab"/>
        </w:rPr>
        <w:footnoteRef/>
      </w:r>
      <w:r w:rsidRPr="00994961">
        <w:rPr>
          <w:lang w:val="ru-RU"/>
        </w:rPr>
        <w:t xml:space="preserve"> </w:t>
      </w:r>
      <w:r w:rsidRPr="00F013C0">
        <w:rPr>
          <w:color w:val="000000"/>
          <w:sz w:val="23"/>
          <w:szCs w:val="23"/>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3">
    <w:p w14:paraId="0F992633" w14:textId="77777777" w:rsidR="00037F57" w:rsidRPr="007E329C" w:rsidRDefault="00037F57" w:rsidP="00037F57">
      <w:pPr>
        <w:pStyle w:val="a9"/>
        <w:jc w:val="both"/>
        <w:rPr>
          <w:lang w:val="ru-RU"/>
        </w:rPr>
      </w:pPr>
      <w:r>
        <w:rPr>
          <w:rStyle w:val="ab"/>
        </w:rPr>
        <w:footnoteRef/>
      </w:r>
      <w:r w:rsidRPr="001A0B78">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4">
    <w:p w14:paraId="1782A16A" w14:textId="4F39D13D" w:rsidR="00C50371" w:rsidRPr="007E329C" w:rsidRDefault="00B651CB">
      <w:pPr>
        <w:pStyle w:val="a9"/>
        <w:rPr>
          <w:lang w:val="ru-RU"/>
        </w:rPr>
      </w:pPr>
      <w:r>
        <w:rPr>
          <w:rStyle w:val="ab"/>
        </w:rPr>
        <w:footnoteRef/>
      </w:r>
      <w:r w:rsidRPr="0011248F">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(междисциплнарного курса).</w:t>
      </w:r>
    </w:p>
  </w:footnote>
  <w:footnote w:id="5">
    <w:p w14:paraId="7063E112" w14:textId="77777777" w:rsidR="00192D35" w:rsidRPr="007E329C" w:rsidRDefault="00192D35" w:rsidP="00192D35">
      <w:pPr>
        <w:pStyle w:val="a9"/>
        <w:rPr>
          <w:lang w:val="ru-RU"/>
        </w:rPr>
      </w:pPr>
      <w:r>
        <w:rPr>
          <w:rStyle w:val="ab"/>
        </w:rPr>
        <w:footnoteRef/>
      </w:r>
      <w:r w:rsidRPr="00CA1890">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6">
    <w:p w14:paraId="34ED9E8D" w14:textId="77777777" w:rsidR="00C9004F" w:rsidRPr="007E329C" w:rsidRDefault="00C9004F">
      <w:pPr>
        <w:pStyle w:val="a9"/>
        <w:rPr>
          <w:lang w:val="ru-RU"/>
        </w:rPr>
      </w:pPr>
      <w:r>
        <w:rPr>
          <w:rStyle w:val="ab"/>
        </w:rPr>
        <w:footnoteRef/>
      </w:r>
      <w:r w:rsidRPr="00CA1890">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7">
    <w:p w14:paraId="61F00261" w14:textId="77777777" w:rsidR="00405654" w:rsidRPr="00612D19" w:rsidRDefault="00405654" w:rsidP="00405654">
      <w:pPr>
        <w:pStyle w:val="a9"/>
        <w:jc w:val="both"/>
        <w:rPr>
          <w:lang w:val="ru-RU"/>
        </w:rPr>
      </w:pPr>
      <w:r>
        <w:rPr>
          <w:rStyle w:val="ab"/>
        </w:rPr>
        <w:footnoteRef/>
      </w:r>
      <w:r w:rsidRPr="00A76651">
        <w:rPr>
          <w:lang w:val="ru-RU"/>
        </w:rPr>
        <w:t xml:space="preserve"> </w:t>
      </w:r>
      <w:r w:rsidRPr="00FB5DB0">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4F9840AB" w14:textId="77777777" w:rsidR="00405654" w:rsidRPr="007E329C" w:rsidRDefault="00405654" w:rsidP="00405654">
      <w:pPr>
        <w:pStyle w:val="a9"/>
        <w:jc w:val="both"/>
        <w:rPr>
          <w:lang w:val="ru-RU"/>
        </w:rPr>
      </w:pPr>
    </w:p>
  </w:footnote>
  <w:footnote w:id="8">
    <w:p w14:paraId="6BF3ED1B" w14:textId="77777777" w:rsidR="0000703C" w:rsidRPr="00612D19" w:rsidRDefault="0000703C" w:rsidP="0000703C">
      <w:pPr>
        <w:pStyle w:val="a9"/>
        <w:jc w:val="both"/>
        <w:rPr>
          <w:lang w:val="ru-RU"/>
        </w:rPr>
      </w:pPr>
      <w:r>
        <w:rPr>
          <w:rStyle w:val="ab"/>
        </w:rPr>
        <w:footnoteRef/>
      </w:r>
      <w:r w:rsidRPr="005B72A4">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07DC0459" w14:textId="77777777" w:rsidR="0000703C" w:rsidRPr="007E329C" w:rsidRDefault="0000703C" w:rsidP="0000703C">
      <w:pPr>
        <w:pStyle w:val="a9"/>
        <w:jc w:val="both"/>
        <w:rPr>
          <w:lang w:val="ru-RU"/>
        </w:rPr>
      </w:pPr>
    </w:p>
  </w:footnote>
  <w:footnote w:id="9">
    <w:p w14:paraId="5DAD138C" w14:textId="77777777" w:rsidR="00265E1D" w:rsidRPr="00612D19" w:rsidRDefault="00265E1D" w:rsidP="00265E1D">
      <w:pPr>
        <w:pStyle w:val="a9"/>
        <w:jc w:val="both"/>
        <w:rPr>
          <w:lang w:val="ru-RU"/>
        </w:rPr>
      </w:pPr>
      <w:r>
        <w:rPr>
          <w:rStyle w:val="ab"/>
        </w:rPr>
        <w:footnoteRef/>
      </w:r>
      <w:r w:rsidRPr="005B72A4">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53D3C151" w14:textId="77777777" w:rsidR="00265E1D" w:rsidRPr="007E329C" w:rsidRDefault="00265E1D" w:rsidP="00265E1D">
      <w:pPr>
        <w:pStyle w:val="a9"/>
        <w:jc w:val="both"/>
        <w:rPr>
          <w:lang w:val="ru-RU"/>
        </w:rPr>
      </w:pPr>
    </w:p>
  </w:footnote>
  <w:footnote w:id="10">
    <w:p w14:paraId="23A86BBA" w14:textId="77777777" w:rsidR="002613CC" w:rsidRPr="00612D19" w:rsidRDefault="002613CC" w:rsidP="00045CD9">
      <w:pPr>
        <w:pStyle w:val="a9"/>
        <w:jc w:val="both"/>
        <w:rPr>
          <w:lang w:val="ru-RU"/>
        </w:rPr>
      </w:pPr>
      <w:r>
        <w:rPr>
          <w:rStyle w:val="ab"/>
        </w:rPr>
        <w:footnoteRef/>
      </w:r>
      <w:r w:rsidRPr="00045CD9">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0F398C6D" w14:textId="77777777" w:rsidR="002613CC" w:rsidRPr="007E329C" w:rsidRDefault="002613CC" w:rsidP="00045CD9">
      <w:pPr>
        <w:pStyle w:val="a9"/>
        <w:jc w:val="both"/>
        <w:rPr>
          <w:lang w:val="ru-RU"/>
        </w:rPr>
      </w:pPr>
    </w:p>
  </w:footnote>
  <w:footnote w:id="11">
    <w:p w14:paraId="314BB6F4" w14:textId="77777777" w:rsidR="00487082" w:rsidRPr="00612D19" w:rsidRDefault="00487082" w:rsidP="00BB22E8">
      <w:pPr>
        <w:pStyle w:val="a9"/>
        <w:jc w:val="both"/>
        <w:rPr>
          <w:lang w:val="ru-RU"/>
        </w:rPr>
      </w:pPr>
      <w:r>
        <w:rPr>
          <w:rStyle w:val="ab"/>
        </w:rPr>
        <w:footnoteRef/>
      </w:r>
      <w:r w:rsidRPr="00BB22E8">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40B67C44" w14:textId="77777777" w:rsidR="00487082" w:rsidRPr="007E329C" w:rsidRDefault="00487082" w:rsidP="00BB22E8">
      <w:pPr>
        <w:pStyle w:val="a9"/>
        <w:jc w:val="both"/>
        <w:rPr>
          <w:lang w:val="ru-RU"/>
        </w:rPr>
      </w:pPr>
    </w:p>
  </w:footnote>
  <w:footnote w:id="12">
    <w:p w14:paraId="7AD46FAC" w14:textId="77777777" w:rsidR="009B0713" w:rsidRPr="00612D19" w:rsidRDefault="009B0713" w:rsidP="009B0713">
      <w:pPr>
        <w:pStyle w:val="a9"/>
        <w:jc w:val="both"/>
        <w:rPr>
          <w:lang w:val="ru-RU"/>
        </w:rPr>
      </w:pPr>
      <w:r>
        <w:rPr>
          <w:rStyle w:val="ab"/>
        </w:rPr>
        <w:footnoteRef/>
      </w:r>
      <w:r w:rsidRPr="00BB22E8">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42CD206E" w14:textId="77777777" w:rsidR="009B0713" w:rsidRPr="007E329C" w:rsidRDefault="009B0713" w:rsidP="009B0713">
      <w:pPr>
        <w:pStyle w:val="a9"/>
        <w:jc w:val="both"/>
        <w:rPr>
          <w:lang w:val="ru-RU"/>
        </w:rPr>
      </w:pPr>
    </w:p>
  </w:footnote>
  <w:footnote w:id="13">
    <w:p w14:paraId="1DDB2D9E" w14:textId="77777777" w:rsidR="00B73248" w:rsidRPr="007E329C" w:rsidRDefault="00B73248" w:rsidP="00B73248">
      <w:pPr>
        <w:pStyle w:val="a9"/>
        <w:rPr>
          <w:lang w:val="ru-RU"/>
        </w:rPr>
      </w:pPr>
      <w:r>
        <w:rPr>
          <w:rStyle w:val="ab"/>
        </w:rPr>
        <w:footnoteRef/>
      </w:r>
      <w:r w:rsidRPr="00B536CF">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4">
    <w:p w14:paraId="47C1870F" w14:textId="77777777" w:rsidR="00C50371" w:rsidRPr="007E329C" w:rsidRDefault="00B651CB">
      <w:pPr>
        <w:pStyle w:val="a9"/>
        <w:rPr>
          <w:lang w:val="ru-RU"/>
        </w:rPr>
      </w:pPr>
      <w:r>
        <w:rPr>
          <w:rStyle w:val="ab"/>
        </w:rPr>
        <w:footnoteRef/>
      </w:r>
      <w:r w:rsidRPr="00B536CF">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5">
    <w:p w14:paraId="349D081C" w14:textId="77777777" w:rsidR="009968AF" w:rsidRPr="00612D19" w:rsidRDefault="009968AF" w:rsidP="009968AF">
      <w:pPr>
        <w:pStyle w:val="a9"/>
        <w:jc w:val="both"/>
        <w:rPr>
          <w:lang w:val="ru-RU"/>
        </w:rPr>
      </w:pPr>
      <w:r>
        <w:rPr>
          <w:rStyle w:val="ab"/>
        </w:rPr>
        <w:footnoteRef/>
      </w:r>
      <w:r w:rsidRPr="004C1557">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074CF48A" w14:textId="77777777" w:rsidR="009968AF" w:rsidRPr="007E329C" w:rsidRDefault="009968AF" w:rsidP="009968AF">
      <w:pPr>
        <w:pStyle w:val="a9"/>
        <w:jc w:val="both"/>
        <w:rPr>
          <w:lang w:val="ru-RU"/>
        </w:rPr>
      </w:pPr>
    </w:p>
  </w:footnote>
  <w:footnote w:id="16">
    <w:p w14:paraId="507E59AA" w14:textId="77777777" w:rsidR="003D7F10" w:rsidRPr="00612D19" w:rsidRDefault="003D7F10" w:rsidP="003D7F10">
      <w:pPr>
        <w:pStyle w:val="a9"/>
        <w:jc w:val="both"/>
        <w:rPr>
          <w:lang w:val="ru-RU"/>
        </w:rPr>
      </w:pPr>
      <w:r>
        <w:rPr>
          <w:rStyle w:val="ab"/>
        </w:rPr>
        <w:footnoteRef/>
      </w:r>
      <w:r w:rsidRPr="004C1557">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1A42AA19" w14:textId="77777777" w:rsidR="003D7F10" w:rsidRPr="007E329C" w:rsidRDefault="003D7F10" w:rsidP="003D7F10">
      <w:pPr>
        <w:pStyle w:val="a9"/>
        <w:jc w:val="both"/>
        <w:rPr>
          <w:lang w:val="ru-RU"/>
        </w:rPr>
      </w:pPr>
    </w:p>
  </w:footnote>
  <w:footnote w:id="17">
    <w:p w14:paraId="35C8BF44" w14:textId="77777777" w:rsidR="00587318" w:rsidRPr="007E329C" w:rsidRDefault="00587318">
      <w:pPr>
        <w:pStyle w:val="a9"/>
        <w:rPr>
          <w:lang w:val="ru-RU"/>
        </w:rPr>
      </w:pPr>
      <w:r>
        <w:rPr>
          <w:rStyle w:val="ab"/>
        </w:rPr>
        <w:footnoteRef/>
      </w:r>
      <w:r w:rsidRPr="00792987">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8">
    <w:p w14:paraId="56F09017" w14:textId="77777777" w:rsidR="001C1736" w:rsidRPr="007E329C" w:rsidRDefault="001C1736">
      <w:pPr>
        <w:pStyle w:val="a9"/>
        <w:rPr>
          <w:lang w:val="ru-RU"/>
        </w:rPr>
      </w:pPr>
      <w:r>
        <w:rPr>
          <w:rStyle w:val="ab"/>
        </w:rPr>
        <w:footnoteRef/>
      </w:r>
      <w:r w:rsidRPr="00792987">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9">
    <w:p w14:paraId="6A050D10" w14:textId="77777777" w:rsidR="00810BEF" w:rsidRPr="007E329C" w:rsidRDefault="00810BEF" w:rsidP="00810BEF">
      <w:pPr>
        <w:pStyle w:val="a9"/>
        <w:rPr>
          <w:lang w:val="ru-RU"/>
        </w:rPr>
      </w:pPr>
      <w:r>
        <w:rPr>
          <w:rStyle w:val="ab"/>
        </w:rPr>
        <w:footnoteRef/>
      </w:r>
      <w:r w:rsidRPr="00F648AD">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0">
    <w:p w14:paraId="6D34FAF8" w14:textId="77777777" w:rsidR="00C50371" w:rsidRPr="007E329C" w:rsidRDefault="00B651CB" w:rsidP="00226E7B">
      <w:pPr>
        <w:pStyle w:val="a9"/>
        <w:jc w:val="both"/>
        <w:rPr>
          <w:lang w:val="ru-RU"/>
        </w:rPr>
      </w:pPr>
      <w:r>
        <w:rPr>
          <w:rStyle w:val="ab"/>
        </w:rPr>
        <w:footnoteRef/>
      </w:r>
      <w:r w:rsidRPr="00FD2B88">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1">
    <w:p w14:paraId="248CF21C" w14:textId="77777777" w:rsidR="00C50371" w:rsidRPr="007E329C" w:rsidRDefault="00B651CB" w:rsidP="00226E7B">
      <w:pPr>
        <w:pStyle w:val="a9"/>
        <w:jc w:val="both"/>
        <w:rPr>
          <w:lang w:val="ru-RU"/>
        </w:rPr>
      </w:pPr>
      <w:r>
        <w:rPr>
          <w:rStyle w:val="ab"/>
        </w:rPr>
        <w:footnoteRef/>
      </w:r>
      <w:r w:rsidRPr="00FD2B88">
        <w:rPr>
          <w:lang w:val="ru-RU"/>
        </w:rPr>
        <w:t xml:space="preserve"> Заполняется при разработке рабочей программы воспитания профессиональной образовательной организации.</w:t>
      </w:r>
    </w:p>
  </w:footnote>
  <w:footnote w:id="22">
    <w:p w14:paraId="4E30D2F2" w14:textId="77777777" w:rsidR="00C50371" w:rsidRPr="007E329C" w:rsidRDefault="00B651CB" w:rsidP="00226E7B">
      <w:pPr>
        <w:pStyle w:val="a9"/>
        <w:jc w:val="both"/>
        <w:rPr>
          <w:lang w:val="ru-RU"/>
        </w:rPr>
      </w:pPr>
      <w:r>
        <w:rPr>
          <w:rStyle w:val="ab"/>
        </w:rPr>
        <w:footnoteRef/>
      </w:r>
      <w:r w:rsidRPr="00FD2B88">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23">
    <w:p w14:paraId="3DB57F91" w14:textId="77777777" w:rsidR="00FF4458" w:rsidRDefault="00FF4458" w:rsidP="00FF4458">
      <w:pPr>
        <w:pStyle w:val="a9"/>
        <w:rPr>
          <w:rFonts w:asciiTheme="minorHAnsi" w:eastAsiaTheme="minorHAnsi" w:hAnsiTheme="minorHAnsi" w:cstheme="minorBidi"/>
          <w:lang w:val="ru-RU" w:eastAsia="en-US"/>
        </w:rPr>
      </w:pPr>
      <w:r>
        <w:rPr>
          <w:rStyle w:val="ab"/>
          <w:rFonts w:asciiTheme="minorHAnsi" w:hAnsiTheme="minorHAnsi"/>
        </w:rPr>
        <w:footnoteRef/>
      </w:r>
      <w:r>
        <w:rPr>
          <w:lang w:val="ru-RU"/>
        </w:rPr>
        <w:t xml:space="preserve"> Таблицу образовательная организация заполняет самостоятельно в соответствии с учебным планом.</w:t>
      </w:r>
    </w:p>
  </w:footnote>
  <w:footnote w:id="24">
    <w:p w14:paraId="42195F49" w14:textId="5FD457DB" w:rsidR="00C50371" w:rsidRPr="00FF4458" w:rsidRDefault="00B651CB" w:rsidP="00226E7B">
      <w:pPr>
        <w:pStyle w:val="a9"/>
        <w:rPr>
          <w:lang w:val="ru-RU"/>
        </w:rPr>
      </w:pPr>
      <w:r w:rsidRPr="00446CD6">
        <w:rPr>
          <w:rStyle w:val="ab"/>
        </w:rPr>
        <w:footnoteRef/>
      </w:r>
      <w:r w:rsidRPr="00FD2B88">
        <w:rPr>
          <w:lang w:val="ru-RU"/>
        </w:rPr>
        <w:t xml:space="preserve"> </w:t>
      </w:r>
      <w:r w:rsidR="00FF4458" w:rsidRPr="00FF4458">
        <w:rPr>
          <w:i/>
          <w:iCs/>
          <w:lang w:val="ru-RU"/>
        </w:rPr>
        <w:t>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r w:rsidR="00FF4458">
        <w:rPr>
          <w:i/>
          <w:iCs/>
          <w:lang w:val="ru-RU"/>
        </w:rPr>
        <w:t>.</w:t>
      </w:r>
    </w:p>
  </w:footnote>
  <w:footnote w:id="25">
    <w:p w14:paraId="62695766" w14:textId="77777777" w:rsidR="00C50371" w:rsidRPr="007E329C" w:rsidRDefault="00B651CB" w:rsidP="00226E7B">
      <w:pPr>
        <w:pStyle w:val="a9"/>
        <w:jc w:val="both"/>
        <w:rPr>
          <w:lang w:val="ru-RU"/>
        </w:rPr>
      </w:pPr>
      <w:r w:rsidRPr="00446CD6">
        <w:rPr>
          <w:rStyle w:val="ab"/>
        </w:rPr>
        <w:footnoteRef/>
      </w:r>
      <w:r w:rsidRPr="00FD2B88">
        <w:rPr>
          <w:lang w:val="ru-RU"/>
        </w:rPr>
        <w:t xml:space="preserve"> </w:t>
      </w:r>
      <w:r w:rsidRPr="00FD2B88">
        <w:rPr>
          <w:i/>
          <w:iCs/>
          <w:lang w:val="ru-RU"/>
        </w:rPr>
        <w:t>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26">
    <w:p w14:paraId="7E4AC2C3" w14:textId="77777777" w:rsidR="00C50371" w:rsidRPr="007E329C" w:rsidRDefault="00B651CB" w:rsidP="00226E7B">
      <w:pPr>
        <w:pStyle w:val="a9"/>
        <w:rPr>
          <w:lang w:val="ru-RU"/>
        </w:rPr>
      </w:pPr>
      <w:r w:rsidRPr="005C46EA">
        <w:rPr>
          <w:rStyle w:val="ab"/>
          <w:i/>
          <w:iCs/>
        </w:rPr>
        <w:footnoteRef/>
      </w:r>
      <w:r w:rsidRPr="00FD2B88">
        <w:rPr>
          <w:i/>
          <w:iCs/>
          <w:lang w:val="ru-RU"/>
        </w:rPr>
        <w:t xml:space="preserve"> Здесь и далее - наименование должностей приведены для примера.</w:t>
      </w:r>
    </w:p>
  </w:footnote>
  <w:footnote w:id="27">
    <w:p w14:paraId="151EA376" w14:textId="77777777" w:rsidR="00C50371" w:rsidRPr="007E329C" w:rsidRDefault="00B651CB" w:rsidP="00226E7B">
      <w:pPr>
        <w:pStyle w:val="a9"/>
        <w:jc w:val="both"/>
        <w:rPr>
          <w:lang w:val="ru-RU"/>
        </w:rPr>
      </w:pPr>
      <w:r w:rsidRPr="005C46EA">
        <w:rPr>
          <w:rStyle w:val="ab"/>
          <w:i/>
          <w:iCs/>
        </w:rPr>
        <w:footnoteRef/>
      </w:r>
      <w:r w:rsidRPr="00FD2B88">
        <w:rPr>
          <w:i/>
          <w:iCs/>
          <w:lang w:val="ru-RU"/>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B01C4" w14:textId="77777777" w:rsidR="00B651CB" w:rsidRDefault="00B651CB">
    <w:pPr>
      <w:pStyle w:val="af2"/>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A7C066C"/>
    <w:lvl w:ilvl="0">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abstractNum>
  <w:abstractNum w:abstractNumId="1" w15:restartNumberingAfterBreak="0">
    <w:nsid w:val="00000003"/>
    <w:multiLevelType w:val="singleLevel"/>
    <w:tmpl w:val="00000003"/>
    <w:lvl w:ilvl="0">
      <w:start w:val="1"/>
      <w:numFmt w:val="decimal"/>
      <w:lvlText w:val="%1."/>
      <w:lvlJc w:val="left"/>
      <w:pPr>
        <w:tabs>
          <w:tab w:val="num" w:pos="360"/>
        </w:tabs>
        <w:ind w:left="360" w:hanging="360"/>
      </w:pPr>
      <w:rPr>
        <w:rFonts w:cs="Times New Roman"/>
      </w:rPr>
    </w:lvl>
  </w:abstractNum>
  <w:abstractNum w:abstractNumId="2"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3" w15:restartNumberingAfterBreak="0">
    <w:nsid w:val="000E4DC1"/>
    <w:multiLevelType w:val="multilevel"/>
    <w:tmpl w:val="E36EAE68"/>
    <w:lvl w:ilvl="0">
      <w:start w:val="1"/>
      <w:numFmt w:val="decimal"/>
      <w:lvlText w:val="%1."/>
      <w:lvlJc w:val="left"/>
      <w:pPr>
        <w:ind w:left="1429" w:hanging="360"/>
      </w:pPr>
    </w:lvl>
    <w:lvl w:ilvl="1">
      <w:start w:val="2"/>
      <w:numFmt w:val="decimal"/>
      <w:isLgl/>
      <w:lvlText w:val="%1.%2."/>
      <w:lvlJc w:val="left"/>
      <w:pPr>
        <w:ind w:left="1609" w:hanging="540"/>
      </w:pPr>
    </w:lvl>
    <w:lvl w:ilvl="2">
      <w:start w:val="2"/>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4" w15:restartNumberingAfterBreak="0">
    <w:nsid w:val="012D3748"/>
    <w:multiLevelType w:val="hybridMultilevel"/>
    <w:tmpl w:val="2806E41C"/>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F34302"/>
    <w:multiLevelType w:val="hybridMultilevel"/>
    <w:tmpl w:val="A9743288"/>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9A1164"/>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15:restartNumberingAfterBreak="0">
    <w:nsid w:val="06DA0710"/>
    <w:multiLevelType w:val="hybridMultilevel"/>
    <w:tmpl w:val="301ADDA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06FC294C"/>
    <w:multiLevelType w:val="hybridMultilevel"/>
    <w:tmpl w:val="1A126CF4"/>
    <w:lvl w:ilvl="0" w:tplc="FC74A4CA">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80E3398"/>
    <w:multiLevelType w:val="hybridMultilevel"/>
    <w:tmpl w:val="2082736E"/>
    <w:lvl w:ilvl="0" w:tplc="E3BC3B8C">
      <w:start w:val="1"/>
      <w:numFmt w:val="decimal"/>
      <w:lvlText w:val="%1."/>
      <w:lvlJc w:val="left"/>
      <w:pPr>
        <w:tabs>
          <w:tab w:val="num" w:pos="1353"/>
        </w:tabs>
        <w:ind w:left="1353" w:hanging="360"/>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15:restartNumberingAfterBreak="0">
    <w:nsid w:val="096348E8"/>
    <w:multiLevelType w:val="hybridMultilevel"/>
    <w:tmpl w:val="7B782D8E"/>
    <w:lvl w:ilvl="0" w:tplc="FC74A4C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9F811CF"/>
    <w:multiLevelType w:val="hybridMultilevel"/>
    <w:tmpl w:val="C9822B82"/>
    <w:lvl w:ilvl="0" w:tplc="0419000F">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 w15:restartNumberingAfterBreak="0">
    <w:nsid w:val="0A72661E"/>
    <w:multiLevelType w:val="hybridMultilevel"/>
    <w:tmpl w:val="11C87BD2"/>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23431F"/>
    <w:multiLevelType w:val="hybridMultilevel"/>
    <w:tmpl w:val="6644C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2046B4"/>
    <w:multiLevelType w:val="multilevel"/>
    <w:tmpl w:val="45460748"/>
    <w:lvl w:ilvl="0">
      <w:start w:val="3"/>
      <w:numFmt w:val="decimal"/>
      <w:lvlText w:val="%1."/>
      <w:lvlJc w:val="left"/>
      <w:pPr>
        <w:ind w:left="540" w:hanging="540"/>
      </w:pPr>
      <w:rPr>
        <w:rFonts w:cs="Times New Roman" w:hint="default"/>
      </w:rPr>
    </w:lvl>
    <w:lvl w:ilvl="1">
      <w:start w:val="2"/>
      <w:numFmt w:val="decimal"/>
      <w:lvlText w:val="%1.%2."/>
      <w:lvlJc w:val="left"/>
      <w:pPr>
        <w:ind w:left="1146" w:hanging="540"/>
      </w:pPr>
      <w:rPr>
        <w:rFonts w:cs="Times New Roman" w:hint="default"/>
      </w:rPr>
    </w:lvl>
    <w:lvl w:ilvl="2">
      <w:start w:val="2"/>
      <w:numFmt w:val="decimal"/>
      <w:lvlText w:val="%1.%2.%3."/>
      <w:lvlJc w:val="left"/>
      <w:pPr>
        <w:ind w:left="1932" w:hanging="720"/>
      </w:pPr>
      <w:rPr>
        <w:rFonts w:cs="Times New Roman" w:hint="default"/>
      </w:rPr>
    </w:lvl>
    <w:lvl w:ilvl="3">
      <w:start w:val="1"/>
      <w:numFmt w:val="decimal"/>
      <w:lvlText w:val="%1.%2.%3.%4."/>
      <w:lvlJc w:val="left"/>
      <w:pPr>
        <w:ind w:left="2538" w:hanging="720"/>
      </w:pPr>
      <w:rPr>
        <w:rFonts w:cs="Times New Roman" w:hint="default"/>
      </w:rPr>
    </w:lvl>
    <w:lvl w:ilvl="4">
      <w:start w:val="1"/>
      <w:numFmt w:val="decimal"/>
      <w:lvlText w:val="%1.%2.%3.%4.%5."/>
      <w:lvlJc w:val="left"/>
      <w:pPr>
        <w:ind w:left="3504" w:hanging="1080"/>
      </w:pPr>
      <w:rPr>
        <w:rFonts w:cs="Times New Roman" w:hint="default"/>
      </w:rPr>
    </w:lvl>
    <w:lvl w:ilvl="5">
      <w:start w:val="1"/>
      <w:numFmt w:val="decimal"/>
      <w:lvlText w:val="%1.%2.%3.%4.%5.%6."/>
      <w:lvlJc w:val="left"/>
      <w:pPr>
        <w:ind w:left="4110" w:hanging="1080"/>
      </w:pPr>
      <w:rPr>
        <w:rFonts w:cs="Times New Roman" w:hint="default"/>
      </w:rPr>
    </w:lvl>
    <w:lvl w:ilvl="6">
      <w:start w:val="1"/>
      <w:numFmt w:val="decimal"/>
      <w:lvlText w:val="%1.%2.%3.%4.%5.%6.%7."/>
      <w:lvlJc w:val="left"/>
      <w:pPr>
        <w:ind w:left="5076" w:hanging="1440"/>
      </w:pPr>
      <w:rPr>
        <w:rFonts w:cs="Times New Roman" w:hint="default"/>
      </w:rPr>
    </w:lvl>
    <w:lvl w:ilvl="7">
      <w:start w:val="1"/>
      <w:numFmt w:val="decimal"/>
      <w:lvlText w:val="%1.%2.%3.%4.%5.%6.%7.%8."/>
      <w:lvlJc w:val="left"/>
      <w:pPr>
        <w:ind w:left="5682" w:hanging="1440"/>
      </w:pPr>
      <w:rPr>
        <w:rFonts w:cs="Times New Roman" w:hint="default"/>
      </w:rPr>
    </w:lvl>
    <w:lvl w:ilvl="8">
      <w:start w:val="1"/>
      <w:numFmt w:val="decimal"/>
      <w:lvlText w:val="%1.%2.%3.%4.%5.%6.%7.%8.%9."/>
      <w:lvlJc w:val="left"/>
      <w:pPr>
        <w:ind w:left="6648" w:hanging="1800"/>
      </w:pPr>
      <w:rPr>
        <w:rFonts w:cs="Times New Roman" w:hint="default"/>
      </w:rPr>
    </w:lvl>
  </w:abstractNum>
  <w:abstractNum w:abstractNumId="16" w15:restartNumberingAfterBreak="0">
    <w:nsid w:val="0D397593"/>
    <w:multiLevelType w:val="hybridMultilevel"/>
    <w:tmpl w:val="D084D920"/>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0DFF179D"/>
    <w:multiLevelType w:val="hybridMultilevel"/>
    <w:tmpl w:val="88BAE70A"/>
    <w:lvl w:ilvl="0" w:tplc="FC74A4CA">
      <w:start w:val="1"/>
      <w:numFmt w:val="decimal"/>
      <w:lvlText w:val="%1."/>
      <w:lvlJc w:val="left"/>
      <w:pPr>
        <w:tabs>
          <w:tab w:val="num" w:pos="795"/>
        </w:tabs>
        <w:ind w:left="795" w:hanging="43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0E8D63DA"/>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9" w15:restartNumberingAfterBreak="0">
    <w:nsid w:val="0F8F00C6"/>
    <w:multiLevelType w:val="hybridMultilevel"/>
    <w:tmpl w:val="B06009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 w15:restartNumberingAfterBreak="0">
    <w:nsid w:val="128D5B54"/>
    <w:multiLevelType w:val="hybridMultilevel"/>
    <w:tmpl w:val="E64E0224"/>
    <w:lvl w:ilvl="0" w:tplc="0419000F">
      <w:start w:val="1"/>
      <w:numFmt w:val="decimal"/>
      <w:lvlText w:val="%1."/>
      <w:lvlJc w:val="left"/>
      <w:pPr>
        <w:ind w:left="1457" w:hanging="360"/>
      </w:pPr>
      <w:rPr>
        <w:rFonts w:cs="Times New Roman"/>
      </w:rPr>
    </w:lvl>
    <w:lvl w:ilvl="1" w:tplc="04190019" w:tentative="1">
      <w:start w:val="1"/>
      <w:numFmt w:val="lowerLetter"/>
      <w:lvlText w:val="%2."/>
      <w:lvlJc w:val="left"/>
      <w:pPr>
        <w:ind w:left="2177" w:hanging="360"/>
      </w:pPr>
      <w:rPr>
        <w:rFonts w:cs="Times New Roman"/>
      </w:rPr>
    </w:lvl>
    <w:lvl w:ilvl="2" w:tplc="0419001B" w:tentative="1">
      <w:start w:val="1"/>
      <w:numFmt w:val="lowerRoman"/>
      <w:lvlText w:val="%3."/>
      <w:lvlJc w:val="right"/>
      <w:pPr>
        <w:ind w:left="2897" w:hanging="180"/>
      </w:pPr>
      <w:rPr>
        <w:rFonts w:cs="Times New Roman"/>
      </w:rPr>
    </w:lvl>
    <w:lvl w:ilvl="3" w:tplc="0419000F" w:tentative="1">
      <w:start w:val="1"/>
      <w:numFmt w:val="decimal"/>
      <w:lvlText w:val="%4."/>
      <w:lvlJc w:val="left"/>
      <w:pPr>
        <w:ind w:left="3617" w:hanging="360"/>
      </w:pPr>
      <w:rPr>
        <w:rFonts w:cs="Times New Roman"/>
      </w:rPr>
    </w:lvl>
    <w:lvl w:ilvl="4" w:tplc="04190019" w:tentative="1">
      <w:start w:val="1"/>
      <w:numFmt w:val="lowerLetter"/>
      <w:lvlText w:val="%5."/>
      <w:lvlJc w:val="left"/>
      <w:pPr>
        <w:ind w:left="4337" w:hanging="360"/>
      </w:pPr>
      <w:rPr>
        <w:rFonts w:cs="Times New Roman"/>
      </w:rPr>
    </w:lvl>
    <w:lvl w:ilvl="5" w:tplc="0419001B" w:tentative="1">
      <w:start w:val="1"/>
      <w:numFmt w:val="lowerRoman"/>
      <w:lvlText w:val="%6."/>
      <w:lvlJc w:val="right"/>
      <w:pPr>
        <w:ind w:left="5057" w:hanging="180"/>
      </w:pPr>
      <w:rPr>
        <w:rFonts w:cs="Times New Roman"/>
      </w:rPr>
    </w:lvl>
    <w:lvl w:ilvl="6" w:tplc="0419000F" w:tentative="1">
      <w:start w:val="1"/>
      <w:numFmt w:val="decimal"/>
      <w:lvlText w:val="%7."/>
      <w:lvlJc w:val="left"/>
      <w:pPr>
        <w:ind w:left="5777" w:hanging="360"/>
      </w:pPr>
      <w:rPr>
        <w:rFonts w:cs="Times New Roman"/>
      </w:rPr>
    </w:lvl>
    <w:lvl w:ilvl="7" w:tplc="04190019" w:tentative="1">
      <w:start w:val="1"/>
      <w:numFmt w:val="lowerLetter"/>
      <w:lvlText w:val="%8."/>
      <w:lvlJc w:val="left"/>
      <w:pPr>
        <w:ind w:left="6497" w:hanging="360"/>
      </w:pPr>
      <w:rPr>
        <w:rFonts w:cs="Times New Roman"/>
      </w:rPr>
    </w:lvl>
    <w:lvl w:ilvl="8" w:tplc="0419001B" w:tentative="1">
      <w:start w:val="1"/>
      <w:numFmt w:val="lowerRoman"/>
      <w:lvlText w:val="%9."/>
      <w:lvlJc w:val="right"/>
      <w:pPr>
        <w:ind w:left="7217" w:hanging="180"/>
      </w:pPr>
      <w:rPr>
        <w:rFonts w:cs="Times New Roman"/>
      </w:rPr>
    </w:lvl>
  </w:abstractNum>
  <w:abstractNum w:abstractNumId="22" w15:restartNumberingAfterBreak="0">
    <w:nsid w:val="12A44BB1"/>
    <w:multiLevelType w:val="hybridMultilevel"/>
    <w:tmpl w:val="2AFC7DFE"/>
    <w:lvl w:ilvl="0" w:tplc="20722A50">
      <w:start w:val="1"/>
      <w:numFmt w:val="bullet"/>
      <w:lvlText w:val="-"/>
      <w:lvlJc w:val="left"/>
      <w:pPr>
        <w:tabs>
          <w:tab w:val="num" w:pos="453"/>
        </w:tabs>
        <w:ind w:left="226"/>
      </w:pPr>
      <w:rPr>
        <w:rFonts w:ascii="Times New Roman" w:eastAsia="Times New Roman" w:hAnsi="Times New Roman" w:hint="default"/>
      </w:rPr>
    </w:lvl>
    <w:lvl w:ilvl="1" w:tplc="04190003" w:tentative="1">
      <w:start w:val="1"/>
      <w:numFmt w:val="bullet"/>
      <w:lvlText w:val="o"/>
      <w:lvlJc w:val="left"/>
      <w:pPr>
        <w:tabs>
          <w:tab w:val="num" w:pos="1553"/>
        </w:tabs>
        <w:ind w:left="1553" w:hanging="360"/>
      </w:pPr>
      <w:rPr>
        <w:rFonts w:ascii="Courier New" w:hAnsi="Courier New" w:hint="default"/>
      </w:rPr>
    </w:lvl>
    <w:lvl w:ilvl="2" w:tplc="04190005" w:tentative="1">
      <w:start w:val="1"/>
      <w:numFmt w:val="bullet"/>
      <w:lvlText w:val=""/>
      <w:lvlJc w:val="left"/>
      <w:pPr>
        <w:tabs>
          <w:tab w:val="num" w:pos="2273"/>
        </w:tabs>
        <w:ind w:left="2273" w:hanging="360"/>
      </w:pPr>
      <w:rPr>
        <w:rFonts w:ascii="Wingdings" w:hAnsi="Wingdings" w:hint="default"/>
      </w:rPr>
    </w:lvl>
    <w:lvl w:ilvl="3" w:tplc="04190001" w:tentative="1">
      <w:start w:val="1"/>
      <w:numFmt w:val="bullet"/>
      <w:lvlText w:val=""/>
      <w:lvlJc w:val="left"/>
      <w:pPr>
        <w:tabs>
          <w:tab w:val="num" w:pos="2993"/>
        </w:tabs>
        <w:ind w:left="2993" w:hanging="360"/>
      </w:pPr>
      <w:rPr>
        <w:rFonts w:ascii="Symbol" w:hAnsi="Symbol" w:hint="default"/>
      </w:rPr>
    </w:lvl>
    <w:lvl w:ilvl="4" w:tplc="04190003" w:tentative="1">
      <w:start w:val="1"/>
      <w:numFmt w:val="bullet"/>
      <w:lvlText w:val="o"/>
      <w:lvlJc w:val="left"/>
      <w:pPr>
        <w:tabs>
          <w:tab w:val="num" w:pos="3713"/>
        </w:tabs>
        <w:ind w:left="3713" w:hanging="360"/>
      </w:pPr>
      <w:rPr>
        <w:rFonts w:ascii="Courier New" w:hAnsi="Courier New" w:hint="default"/>
      </w:rPr>
    </w:lvl>
    <w:lvl w:ilvl="5" w:tplc="04190005" w:tentative="1">
      <w:start w:val="1"/>
      <w:numFmt w:val="bullet"/>
      <w:lvlText w:val=""/>
      <w:lvlJc w:val="left"/>
      <w:pPr>
        <w:tabs>
          <w:tab w:val="num" w:pos="4433"/>
        </w:tabs>
        <w:ind w:left="4433" w:hanging="360"/>
      </w:pPr>
      <w:rPr>
        <w:rFonts w:ascii="Wingdings" w:hAnsi="Wingdings" w:hint="default"/>
      </w:rPr>
    </w:lvl>
    <w:lvl w:ilvl="6" w:tplc="04190001" w:tentative="1">
      <w:start w:val="1"/>
      <w:numFmt w:val="bullet"/>
      <w:lvlText w:val=""/>
      <w:lvlJc w:val="left"/>
      <w:pPr>
        <w:tabs>
          <w:tab w:val="num" w:pos="5153"/>
        </w:tabs>
        <w:ind w:left="5153" w:hanging="360"/>
      </w:pPr>
      <w:rPr>
        <w:rFonts w:ascii="Symbol" w:hAnsi="Symbol" w:hint="default"/>
      </w:rPr>
    </w:lvl>
    <w:lvl w:ilvl="7" w:tplc="04190003" w:tentative="1">
      <w:start w:val="1"/>
      <w:numFmt w:val="bullet"/>
      <w:lvlText w:val="o"/>
      <w:lvlJc w:val="left"/>
      <w:pPr>
        <w:tabs>
          <w:tab w:val="num" w:pos="5873"/>
        </w:tabs>
        <w:ind w:left="5873" w:hanging="360"/>
      </w:pPr>
      <w:rPr>
        <w:rFonts w:ascii="Courier New" w:hAnsi="Courier New" w:hint="default"/>
      </w:rPr>
    </w:lvl>
    <w:lvl w:ilvl="8" w:tplc="0419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12CD0405"/>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4" w15:restartNumberingAfterBreak="0">
    <w:nsid w:val="14152734"/>
    <w:multiLevelType w:val="hybridMultilevel"/>
    <w:tmpl w:val="73C6DCBC"/>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49264A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6" w15:restartNumberingAfterBreak="0">
    <w:nsid w:val="15FF7F8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7" w15:restartNumberingAfterBreak="0">
    <w:nsid w:val="17246725"/>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8" w15:restartNumberingAfterBreak="0">
    <w:nsid w:val="1A0B5D75"/>
    <w:multiLevelType w:val="hybridMultilevel"/>
    <w:tmpl w:val="47E0D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A892B13"/>
    <w:multiLevelType w:val="hybridMultilevel"/>
    <w:tmpl w:val="C6F648DE"/>
    <w:lvl w:ilvl="0" w:tplc="20722A50">
      <w:start w:val="1"/>
      <w:numFmt w:val="bullet"/>
      <w:lvlText w:val="-"/>
      <w:lvlJc w:val="left"/>
      <w:pPr>
        <w:tabs>
          <w:tab w:val="num" w:pos="482"/>
        </w:tabs>
        <w:ind w:left="255"/>
      </w:pPr>
      <w:rPr>
        <w:rFonts w:ascii="Times New Roman" w:eastAsia="Times New Roman" w:hAnsi="Times New Roman" w:hint="default"/>
      </w:rPr>
    </w:lvl>
    <w:lvl w:ilvl="1" w:tplc="04190003" w:tentative="1">
      <w:start w:val="1"/>
      <w:numFmt w:val="bullet"/>
      <w:lvlText w:val="o"/>
      <w:lvlJc w:val="left"/>
      <w:pPr>
        <w:tabs>
          <w:tab w:val="num" w:pos="1582"/>
        </w:tabs>
        <w:ind w:left="1582" w:hanging="360"/>
      </w:pPr>
      <w:rPr>
        <w:rFonts w:ascii="Courier New" w:hAnsi="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30" w15:restartNumberingAfterBreak="0">
    <w:nsid w:val="1B391718"/>
    <w:multiLevelType w:val="multilevel"/>
    <w:tmpl w:val="D65E7004"/>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108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31" w15:restartNumberingAfterBreak="0">
    <w:nsid w:val="1BE4216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2" w15:restartNumberingAfterBreak="0">
    <w:nsid w:val="1CCE46B3"/>
    <w:multiLevelType w:val="hybridMultilevel"/>
    <w:tmpl w:val="EDA8D62A"/>
    <w:lvl w:ilvl="0" w:tplc="0419000F">
      <w:start w:val="1"/>
      <w:numFmt w:val="decimal"/>
      <w:lvlText w:val="%1."/>
      <w:lvlJc w:val="left"/>
      <w:pPr>
        <w:ind w:left="1065" w:hanging="360"/>
      </w:pPr>
      <w:rPr>
        <w:rFonts w:cs="Times New Roman"/>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3" w15:restartNumberingAfterBreak="0">
    <w:nsid w:val="1D550718"/>
    <w:multiLevelType w:val="hybridMultilevel"/>
    <w:tmpl w:val="1DB88894"/>
    <w:lvl w:ilvl="0" w:tplc="704A5DAC">
      <w:start w:val="1"/>
      <w:numFmt w:val="decimal"/>
      <w:lvlText w:val="%1."/>
      <w:lvlJc w:val="left"/>
      <w:pPr>
        <w:ind w:left="107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4" w15:restartNumberingAfterBreak="0">
    <w:nsid w:val="21240E10"/>
    <w:multiLevelType w:val="hybridMultilevel"/>
    <w:tmpl w:val="4C9A27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12A715F"/>
    <w:multiLevelType w:val="hybridMultilevel"/>
    <w:tmpl w:val="4EC44CF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6" w15:restartNumberingAfterBreak="0">
    <w:nsid w:val="22246E9D"/>
    <w:multiLevelType w:val="multilevel"/>
    <w:tmpl w:val="30604C92"/>
    <w:lvl w:ilvl="0">
      <w:start w:val="1"/>
      <w:numFmt w:val="decimal"/>
      <w:pStyle w:val="2"/>
      <w:lvlText w:val="%1."/>
      <w:lvlJc w:val="left"/>
      <w:pPr>
        <w:tabs>
          <w:tab w:val="num" w:pos="720"/>
        </w:tabs>
        <w:ind w:left="720" w:hanging="360"/>
      </w:pPr>
      <w:rPr>
        <w:rFonts w:cs="Times New Roman"/>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38" w15:restartNumberingAfterBreak="0">
    <w:nsid w:val="231E7F01"/>
    <w:multiLevelType w:val="multilevel"/>
    <w:tmpl w:val="7538536C"/>
    <w:lvl w:ilvl="0">
      <w:start w:val="1"/>
      <w:numFmt w:val="decimal"/>
      <w:lvlText w:val="%1."/>
      <w:lvlJc w:val="left"/>
      <w:pPr>
        <w:ind w:left="927" w:hanging="360"/>
      </w:pPr>
      <w:rPr>
        <w:rFonts w:cs="Times New Roman" w:hint="default"/>
      </w:rPr>
    </w:lvl>
    <w:lvl w:ilvl="1">
      <w:start w:val="2"/>
      <w:numFmt w:val="decimal"/>
      <w:isLgl/>
      <w:lvlText w:val="%1.%2."/>
      <w:lvlJc w:val="left"/>
      <w:pPr>
        <w:ind w:left="987" w:hanging="4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9" w15:restartNumberingAfterBreak="0">
    <w:nsid w:val="23522D6B"/>
    <w:multiLevelType w:val="hybridMultilevel"/>
    <w:tmpl w:val="41F477D2"/>
    <w:lvl w:ilvl="0" w:tplc="FC74A4CA">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238A24ED"/>
    <w:multiLevelType w:val="multilevel"/>
    <w:tmpl w:val="F244D80C"/>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1" w15:restartNumberingAfterBreak="0">
    <w:nsid w:val="256F4810"/>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2" w15:restartNumberingAfterBreak="0">
    <w:nsid w:val="271E589C"/>
    <w:multiLevelType w:val="hybridMultilevel"/>
    <w:tmpl w:val="42EE26EC"/>
    <w:lvl w:ilvl="0" w:tplc="704A5DAC">
      <w:start w:val="1"/>
      <w:numFmt w:val="decimal"/>
      <w:lvlText w:val="%1."/>
      <w:lvlJc w:val="left"/>
      <w:pPr>
        <w:ind w:left="900" w:hanging="360"/>
      </w:pPr>
      <w:rPr>
        <w:rFonts w:cs="Times New Roman" w:hint="default"/>
      </w:rPr>
    </w:lvl>
    <w:lvl w:ilvl="1" w:tplc="04190019" w:tentative="1">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43" w15:restartNumberingAfterBreak="0">
    <w:nsid w:val="28255CF0"/>
    <w:multiLevelType w:val="hybridMultilevel"/>
    <w:tmpl w:val="8B5E198C"/>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2A791AD3"/>
    <w:multiLevelType w:val="hybridMultilevel"/>
    <w:tmpl w:val="92D67EF8"/>
    <w:lvl w:ilvl="0" w:tplc="E3BC3B8C">
      <w:start w:val="1"/>
      <w:numFmt w:val="decimal"/>
      <w:lvlText w:val="%1."/>
      <w:lvlJc w:val="left"/>
      <w:pPr>
        <w:tabs>
          <w:tab w:val="num" w:pos="928"/>
        </w:tabs>
        <w:ind w:left="928"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5" w15:restartNumberingAfterBreak="0">
    <w:nsid w:val="2AA11159"/>
    <w:multiLevelType w:val="multilevel"/>
    <w:tmpl w:val="5022AB96"/>
    <w:lvl w:ilvl="0">
      <w:start w:val="1"/>
      <w:numFmt w:val="decimal"/>
      <w:lvlText w:val="%1."/>
      <w:lvlJc w:val="left"/>
      <w:pPr>
        <w:tabs>
          <w:tab w:val="num" w:pos="448"/>
        </w:tabs>
        <w:ind w:left="-62" w:firstLine="62"/>
      </w:pPr>
      <w:rPr>
        <w:rFonts w:ascii="Times New Roman" w:hAnsi="Times New Roman" w:cs="Times New Roman" w:hint="default"/>
        <w:b w:val="0"/>
        <w:i w:val="0"/>
        <w:color w:val="auto"/>
      </w:rPr>
    </w:lvl>
    <w:lvl w:ilvl="1">
      <w:start w:val="2"/>
      <w:numFmt w:val="decimal"/>
      <w:isLgl/>
      <w:lvlText w:val="%1.%2."/>
      <w:lvlJc w:val="left"/>
      <w:pPr>
        <w:ind w:left="823" w:hanging="540"/>
      </w:pPr>
      <w:rPr>
        <w:rFonts w:eastAsia="Times New Roman" w:cs="Times New Roman" w:hint="default"/>
        <w:color w:val="383838"/>
      </w:rPr>
    </w:lvl>
    <w:lvl w:ilvl="2">
      <w:start w:val="2"/>
      <w:numFmt w:val="decimal"/>
      <w:isLgl/>
      <w:lvlText w:val="%1.%2.%3."/>
      <w:lvlJc w:val="left"/>
      <w:pPr>
        <w:ind w:left="1288" w:hanging="720"/>
      </w:pPr>
      <w:rPr>
        <w:rFonts w:eastAsia="Times New Roman" w:cs="Times New Roman" w:hint="default"/>
        <w:color w:val="383838"/>
      </w:rPr>
    </w:lvl>
    <w:lvl w:ilvl="3">
      <w:start w:val="1"/>
      <w:numFmt w:val="decimal"/>
      <w:isLgl/>
      <w:lvlText w:val="%1.%2.%3.%4."/>
      <w:lvlJc w:val="left"/>
      <w:pPr>
        <w:ind w:left="1569" w:hanging="720"/>
      </w:pPr>
      <w:rPr>
        <w:rFonts w:eastAsia="Times New Roman" w:cs="Times New Roman" w:hint="default"/>
        <w:color w:val="383838"/>
      </w:rPr>
    </w:lvl>
    <w:lvl w:ilvl="4">
      <w:start w:val="1"/>
      <w:numFmt w:val="decimal"/>
      <w:isLgl/>
      <w:lvlText w:val="%1.%2.%3.%4.%5."/>
      <w:lvlJc w:val="left"/>
      <w:pPr>
        <w:ind w:left="2212" w:hanging="1080"/>
      </w:pPr>
      <w:rPr>
        <w:rFonts w:eastAsia="Times New Roman" w:cs="Times New Roman" w:hint="default"/>
        <w:color w:val="383838"/>
      </w:rPr>
    </w:lvl>
    <w:lvl w:ilvl="5">
      <w:start w:val="1"/>
      <w:numFmt w:val="decimal"/>
      <w:isLgl/>
      <w:lvlText w:val="%1.%2.%3.%4.%5.%6."/>
      <w:lvlJc w:val="left"/>
      <w:pPr>
        <w:ind w:left="2495" w:hanging="1080"/>
      </w:pPr>
      <w:rPr>
        <w:rFonts w:eastAsia="Times New Roman" w:cs="Times New Roman" w:hint="default"/>
        <w:color w:val="383838"/>
      </w:rPr>
    </w:lvl>
    <w:lvl w:ilvl="6">
      <w:start w:val="1"/>
      <w:numFmt w:val="decimal"/>
      <w:isLgl/>
      <w:lvlText w:val="%1.%2.%3.%4.%5.%6.%7."/>
      <w:lvlJc w:val="left"/>
      <w:pPr>
        <w:ind w:left="3138" w:hanging="1440"/>
      </w:pPr>
      <w:rPr>
        <w:rFonts w:eastAsia="Times New Roman" w:cs="Times New Roman" w:hint="default"/>
        <w:color w:val="383838"/>
      </w:rPr>
    </w:lvl>
    <w:lvl w:ilvl="7">
      <w:start w:val="1"/>
      <w:numFmt w:val="decimal"/>
      <w:isLgl/>
      <w:lvlText w:val="%1.%2.%3.%4.%5.%6.%7.%8."/>
      <w:lvlJc w:val="left"/>
      <w:pPr>
        <w:ind w:left="3421" w:hanging="1440"/>
      </w:pPr>
      <w:rPr>
        <w:rFonts w:eastAsia="Times New Roman" w:cs="Times New Roman" w:hint="default"/>
        <w:color w:val="383838"/>
      </w:rPr>
    </w:lvl>
    <w:lvl w:ilvl="8">
      <w:start w:val="1"/>
      <w:numFmt w:val="decimal"/>
      <w:isLgl/>
      <w:lvlText w:val="%1.%2.%3.%4.%5.%6.%7.%8.%9."/>
      <w:lvlJc w:val="left"/>
      <w:pPr>
        <w:ind w:left="4064" w:hanging="1800"/>
      </w:pPr>
      <w:rPr>
        <w:rFonts w:eastAsia="Times New Roman" w:cs="Times New Roman" w:hint="default"/>
        <w:color w:val="383838"/>
      </w:rPr>
    </w:lvl>
  </w:abstractNum>
  <w:abstractNum w:abstractNumId="46" w15:restartNumberingAfterBreak="0">
    <w:nsid w:val="2B201E28"/>
    <w:multiLevelType w:val="hybridMultilevel"/>
    <w:tmpl w:val="ED52283C"/>
    <w:lvl w:ilvl="0" w:tplc="1DE08436">
      <w:start w:val="6"/>
      <w:numFmt w:val="decimal"/>
      <w:lvlText w:val="%1."/>
      <w:lvlJc w:val="left"/>
      <w:pPr>
        <w:ind w:left="1800" w:hanging="360"/>
      </w:pPr>
      <w:rPr>
        <w:rFonts w:cs="Times New Roman" w:hint="default"/>
      </w:rPr>
    </w:lvl>
    <w:lvl w:ilvl="1" w:tplc="04190019">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47" w15:restartNumberingAfterBreak="0">
    <w:nsid w:val="2D3622D8"/>
    <w:multiLevelType w:val="hybridMultilevel"/>
    <w:tmpl w:val="ECBA5ED2"/>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D5F51A6"/>
    <w:multiLevelType w:val="hybridMultilevel"/>
    <w:tmpl w:val="43907F4C"/>
    <w:lvl w:ilvl="0" w:tplc="FC74A4CA">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2E2509C3"/>
    <w:multiLevelType w:val="hybridMultilevel"/>
    <w:tmpl w:val="7E3EACE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2EA074FE"/>
    <w:multiLevelType w:val="hybridMultilevel"/>
    <w:tmpl w:val="8BB405FE"/>
    <w:lvl w:ilvl="0" w:tplc="27705440">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1" w15:restartNumberingAfterBreak="0">
    <w:nsid w:val="30515921"/>
    <w:multiLevelType w:val="hybridMultilevel"/>
    <w:tmpl w:val="3E0CDD92"/>
    <w:lvl w:ilvl="0" w:tplc="D8D89516">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2" w15:restartNumberingAfterBreak="0">
    <w:nsid w:val="309D2B1B"/>
    <w:multiLevelType w:val="hybridMultilevel"/>
    <w:tmpl w:val="B970B6EA"/>
    <w:lvl w:ilvl="0" w:tplc="20722A50">
      <w:start w:val="1"/>
      <w:numFmt w:val="bullet"/>
      <w:lvlText w:val="-"/>
      <w:lvlJc w:val="left"/>
      <w:pPr>
        <w:tabs>
          <w:tab w:val="num" w:pos="227"/>
        </w:tabs>
      </w:pPr>
      <w:rPr>
        <w:rFonts w:ascii="Times New Roman" w:eastAsia="Times New Roman" w:hAnsi="Times New Roman" w:hint="default"/>
      </w:rPr>
    </w:lvl>
    <w:lvl w:ilvl="1" w:tplc="04190003" w:tentative="1">
      <w:start w:val="1"/>
      <w:numFmt w:val="bullet"/>
      <w:lvlText w:val="o"/>
      <w:lvlJc w:val="left"/>
      <w:pPr>
        <w:tabs>
          <w:tab w:val="num" w:pos="1327"/>
        </w:tabs>
        <w:ind w:left="1327" w:hanging="360"/>
      </w:pPr>
      <w:rPr>
        <w:rFonts w:ascii="Courier New" w:hAnsi="Courier New" w:hint="default"/>
      </w:rPr>
    </w:lvl>
    <w:lvl w:ilvl="2" w:tplc="04190005" w:tentative="1">
      <w:start w:val="1"/>
      <w:numFmt w:val="bullet"/>
      <w:lvlText w:val=""/>
      <w:lvlJc w:val="left"/>
      <w:pPr>
        <w:tabs>
          <w:tab w:val="num" w:pos="2047"/>
        </w:tabs>
        <w:ind w:left="2047" w:hanging="360"/>
      </w:pPr>
      <w:rPr>
        <w:rFonts w:ascii="Wingdings" w:hAnsi="Wingdings" w:hint="default"/>
      </w:rPr>
    </w:lvl>
    <w:lvl w:ilvl="3" w:tplc="04190001" w:tentative="1">
      <w:start w:val="1"/>
      <w:numFmt w:val="bullet"/>
      <w:lvlText w:val=""/>
      <w:lvlJc w:val="left"/>
      <w:pPr>
        <w:tabs>
          <w:tab w:val="num" w:pos="2767"/>
        </w:tabs>
        <w:ind w:left="2767" w:hanging="360"/>
      </w:pPr>
      <w:rPr>
        <w:rFonts w:ascii="Symbol" w:hAnsi="Symbol" w:hint="default"/>
      </w:rPr>
    </w:lvl>
    <w:lvl w:ilvl="4" w:tplc="04190003" w:tentative="1">
      <w:start w:val="1"/>
      <w:numFmt w:val="bullet"/>
      <w:lvlText w:val="o"/>
      <w:lvlJc w:val="left"/>
      <w:pPr>
        <w:tabs>
          <w:tab w:val="num" w:pos="3487"/>
        </w:tabs>
        <w:ind w:left="3487" w:hanging="360"/>
      </w:pPr>
      <w:rPr>
        <w:rFonts w:ascii="Courier New" w:hAnsi="Courier New" w:hint="default"/>
      </w:rPr>
    </w:lvl>
    <w:lvl w:ilvl="5" w:tplc="04190005" w:tentative="1">
      <w:start w:val="1"/>
      <w:numFmt w:val="bullet"/>
      <w:lvlText w:val=""/>
      <w:lvlJc w:val="left"/>
      <w:pPr>
        <w:tabs>
          <w:tab w:val="num" w:pos="4207"/>
        </w:tabs>
        <w:ind w:left="4207" w:hanging="360"/>
      </w:pPr>
      <w:rPr>
        <w:rFonts w:ascii="Wingdings" w:hAnsi="Wingdings" w:hint="default"/>
      </w:rPr>
    </w:lvl>
    <w:lvl w:ilvl="6" w:tplc="04190001" w:tentative="1">
      <w:start w:val="1"/>
      <w:numFmt w:val="bullet"/>
      <w:lvlText w:val=""/>
      <w:lvlJc w:val="left"/>
      <w:pPr>
        <w:tabs>
          <w:tab w:val="num" w:pos="4927"/>
        </w:tabs>
        <w:ind w:left="4927" w:hanging="360"/>
      </w:pPr>
      <w:rPr>
        <w:rFonts w:ascii="Symbol" w:hAnsi="Symbol" w:hint="default"/>
      </w:rPr>
    </w:lvl>
    <w:lvl w:ilvl="7" w:tplc="04190003" w:tentative="1">
      <w:start w:val="1"/>
      <w:numFmt w:val="bullet"/>
      <w:lvlText w:val="o"/>
      <w:lvlJc w:val="left"/>
      <w:pPr>
        <w:tabs>
          <w:tab w:val="num" w:pos="5647"/>
        </w:tabs>
        <w:ind w:left="5647" w:hanging="360"/>
      </w:pPr>
      <w:rPr>
        <w:rFonts w:ascii="Courier New" w:hAnsi="Courier New" w:hint="default"/>
      </w:rPr>
    </w:lvl>
    <w:lvl w:ilvl="8" w:tplc="04190005" w:tentative="1">
      <w:start w:val="1"/>
      <w:numFmt w:val="bullet"/>
      <w:lvlText w:val=""/>
      <w:lvlJc w:val="left"/>
      <w:pPr>
        <w:tabs>
          <w:tab w:val="num" w:pos="6367"/>
        </w:tabs>
        <w:ind w:left="6367" w:hanging="360"/>
      </w:pPr>
      <w:rPr>
        <w:rFonts w:ascii="Wingdings" w:hAnsi="Wingdings" w:hint="default"/>
      </w:rPr>
    </w:lvl>
  </w:abstractNum>
  <w:abstractNum w:abstractNumId="53" w15:restartNumberingAfterBreak="0">
    <w:nsid w:val="31D029EF"/>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4" w15:restartNumberingAfterBreak="0">
    <w:nsid w:val="331732B0"/>
    <w:multiLevelType w:val="hybridMultilevel"/>
    <w:tmpl w:val="8DF6AF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3296FA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6" w15:restartNumberingAfterBreak="0">
    <w:nsid w:val="369E169B"/>
    <w:multiLevelType w:val="hybridMultilevel"/>
    <w:tmpl w:val="BF107B2E"/>
    <w:lvl w:ilvl="0" w:tplc="FFFFFFFF">
      <w:start w:val="1"/>
      <w:numFmt w:val="bullet"/>
      <w:lvlText w:val="–"/>
      <w:lvlJc w:val="left"/>
      <w:pPr>
        <w:ind w:left="540" w:hanging="360"/>
      </w:pPr>
      <w:rPr>
        <w:rFonts w:ascii="Times New Roman" w:hAnsi="Times New Roman" w:hint="default"/>
      </w:rPr>
    </w:lvl>
    <w:lvl w:ilvl="1" w:tplc="04190003" w:tentative="1">
      <w:start w:val="1"/>
      <w:numFmt w:val="bullet"/>
      <w:lvlText w:val="o"/>
      <w:lvlJc w:val="left"/>
      <w:pPr>
        <w:ind w:left="1260" w:hanging="360"/>
      </w:pPr>
      <w:rPr>
        <w:rFonts w:ascii="Courier New" w:hAnsi="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57"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8" w15:restartNumberingAfterBreak="0">
    <w:nsid w:val="36D551C9"/>
    <w:multiLevelType w:val="hybridMultilevel"/>
    <w:tmpl w:val="65B2D6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15:restartNumberingAfterBreak="0">
    <w:nsid w:val="389C7BA9"/>
    <w:multiLevelType w:val="hybridMultilevel"/>
    <w:tmpl w:val="86C825F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0" w15:restartNumberingAfterBreak="0">
    <w:nsid w:val="3B4623E3"/>
    <w:multiLevelType w:val="hybridMultilevel"/>
    <w:tmpl w:val="B0287180"/>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DA050C4"/>
    <w:multiLevelType w:val="hybridMultilevel"/>
    <w:tmpl w:val="6B448ACE"/>
    <w:lvl w:ilvl="0" w:tplc="04190001">
      <w:start w:val="1"/>
      <w:numFmt w:val="bullet"/>
      <w:lvlText w:val=""/>
      <w:lvlJc w:val="left"/>
      <w:pPr>
        <w:ind w:left="1440" w:hanging="360"/>
      </w:pPr>
      <w:rPr>
        <w:rFonts w:ascii="Symbol" w:hAnsi="Symbol" w:hint="default"/>
        <w:sz w:val="28"/>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15:restartNumberingAfterBreak="0">
    <w:nsid w:val="3DF06D02"/>
    <w:multiLevelType w:val="multilevel"/>
    <w:tmpl w:val="83DCF6E6"/>
    <w:lvl w:ilvl="0">
      <w:start w:val="3"/>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3" w15:restartNumberingAfterBreak="0">
    <w:nsid w:val="3E017980"/>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4" w15:restartNumberingAfterBreak="0">
    <w:nsid w:val="3E341F10"/>
    <w:multiLevelType w:val="hybridMultilevel"/>
    <w:tmpl w:val="C054F53C"/>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15:restartNumberingAfterBreak="0">
    <w:nsid w:val="3E35379E"/>
    <w:multiLevelType w:val="hybridMultilevel"/>
    <w:tmpl w:val="16FC1912"/>
    <w:lvl w:ilvl="0" w:tplc="0000000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15:restartNumberingAfterBreak="0">
    <w:nsid w:val="3EE92226"/>
    <w:multiLevelType w:val="hybridMultilevel"/>
    <w:tmpl w:val="9CBA09B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7" w15:restartNumberingAfterBreak="0">
    <w:nsid w:val="3F3B7467"/>
    <w:multiLevelType w:val="hybridMultilevel"/>
    <w:tmpl w:val="CFDCCC64"/>
    <w:lvl w:ilvl="0" w:tplc="FC74A4C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FE85A3E"/>
    <w:multiLevelType w:val="hybridMultilevel"/>
    <w:tmpl w:val="3E0CDD92"/>
    <w:lvl w:ilvl="0" w:tplc="D8D89516">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9" w15:restartNumberingAfterBreak="0">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0" w15:restartNumberingAfterBreak="0">
    <w:nsid w:val="40F11387"/>
    <w:multiLevelType w:val="multilevel"/>
    <w:tmpl w:val="46AA69F4"/>
    <w:lvl w:ilvl="0">
      <w:start w:val="1"/>
      <w:numFmt w:val="decimal"/>
      <w:lvlText w:val="%1."/>
      <w:lvlJc w:val="left"/>
      <w:pPr>
        <w:tabs>
          <w:tab w:val="num" w:pos="448"/>
        </w:tabs>
        <w:ind w:left="-62" w:firstLine="62"/>
      </w:pPr>
      <w:rPr>
        <w:rFonts w:ascii="Times New Roman" w:hAnsi="Times New Roman" w:cs="Times New Roman" w:hint="default"/>
        <w:b w:val="0"/>
        <w:i w:val="0"/>
        <w:color w:val="auto"/>
      </w:rPr>
    </w:lvl>
    <w:lvl w:ilvl="1">
      <w:start w:val="2"/>
      <w:numFmt w:val="decimal"/>
      <w:isLgl/>
      <w:lvlText w:val="%1.%2."/>
      <w:lvlJc w:val="left"/>
      <w:pPr>
        <w:ind w:left="765" w:hanging="58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98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700" w:hanging="1440"/>
      </w:pPr>
      <w:rPr>
        <w:rFonts w:cs="Times New Roman" w:hint="default"/>
      </w:rPr>
    </w:lvl>
    <w:lvl w:ilvl="8">
      <w:start w:val="1"/>
      <w:numFmt w:val="decimal"/>
      <w:isLgl/>
      <w:lvlText w:val="%1.%2.%3.%4.%5.%6.%7.%8.%9."/>
      <w:lvlJc w:val="left"/>
      <w:pPr>
        <w:ind w:left="3240" w:hanging="1800"/>
      </w:pPr>
      <w:rPr>
        <w:rFonts w:cs="Times New Roman" w:hint="default"/>
      </w:rPr>
    </w:lvl>
  </w:abstractNum>
  <w:abstractNum w:abstractNumId="71" w15:restartNumberingAfterBreak="0">
    <w:nsid w:val="41E95359"/>
    <w:multiLevelType w:val="multilevel"/>
    <w:tmpl w:val="A3A20138"/>
    <w:lvl w:ilvl="0">
      <w:start w:val="1"/>
      <w:numFmt w:val="decimal"/>
      <w:lvlText w:val="%1."/>
      <w:lvlJc w:val="left"/>
      <w:pPr>
        <w:ind w:left="720" w:hanging="360"/>
      </w:pPr>
      <w:rPr>
        <w:rFonts w:ascii="Times New Roman" w:eastAsia="Times New Roman" w:hAnsi="Times New Roman" w:cs="Times New Roman"/>
        <w:b w:val="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062"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2" w15:restartNumberingAfterBreak="0">
    <w:nsid w:val="43D44F54"/>
    <w:multiLevelType w:val="hybridMultilevel"/>
    <w:tmpl w:val="175EC976"/>
    <w:lvl w:ilvl="0" w:tplc="3E70D792">
      <w:start w:val="1"/>
      <w:numFmt w:val="bullet"/>
      <w:lvlText w:val="•"/>
      <w:lvlJc w:val="left"/>
      <w:pPr>
        <w:ind w:left="413"/>
      </w:pPr>
      <w:rPr>
        <w:rFonts w:ascii="Arial" w:eastAsia="Times New Roman" w:hAnsi="Arial"/>
        <w:b w:val="0"/>
        <w:i w:val="0"/>
        <w:strike w:val="0"/>
        <w:dstrike w:val="0"/>
        <w:color w:val="000000"/>
        <w:sz w:val="20"/>
        <w:u w:val="none" w:color="000000"/>
        <w:vertAlign w:val="baseline"/>
      </w:rPr>
    </w:lvl>
    <w:lvl w:ilvl="1" w:tplc="9EA21E7A">
      <w:start w:val="1"/>
      <w:numFmt w:val="bullet"/>
      <w:lvlText w:val="o"/>
      <w:lvlJc w:val="left"/>
      <w:pPr>
        <w:ind w:left="708"/>
      </w:pPr>
      <w:rPr>
        <w:rFonts w:ascii="Courier New" w:eastAsia="Times New Roman" w:hAnsi="Courier New"/>
        <w:b w:val="0"/>
        <w:i w:val="0"/>
        <w:strike w:val="0"/>
        <w:dstrike w:val="0"/>
        <w:color w:val="000000"/>
        <w:sz w:val="20"/>
        <w:u w:val="none" w:color="000000"/>
        <w:vertAlign w:val="baseline"/>
      </w:rPr>
    </w:lvl>
    <w:lvl w:ilvl="2" w:tplc="77BE2906">
      <w:start w:val="1"/>
      <w:numFmt w:val="bullet"/>
      <w:lvlText w:val=""/>
      <w:lvlJc w:val="left"/>
      <w:pPr>
        <w:ind w:left="634"/>
      </w:pPr>
      <w:rPr>
        <w:rFonts w:ascii="Wingdings" w:eastAsia="Times New Roman" w:hAnsi="Wingdings"/>
        <w:b w:val="0"/>
        <w:i w:val="0"/>
        <w:strike w:val="0"/>
        <w:dstrike w:val="0"/>
        <w:color w:val="000000"/>
        <w:sz w:val="20"/>
        <w:u w:val="none" w:color="000000"/>
        <w:vertAlign w:val="baseline"/>
      </w:rPr>
    </w:lvl>
    <w:lvl w:ilvl="3" w:tplc="22C41EF8">
      <w:start w:val="1"/>
      <w:numFmt w:val="bullet"/>
      <w:lvlText w:val="•"/>
      <w:lvlJc w:val="left"/>
      <w:pPr>
        <w:ind w:left="1647"/>
      </w:pPr>
      <w:rPr>
        <w:rFonts w:ascii="Wingdings" w:eastAsia="Times New Roman" w:hAnsi="Wingdings"/>
        <w:b w:val="0"/>
        <w:i w:val="0"/>
        <w:strike w:val="0"/>
        <w:dstrike w:val="0"/>
        <w:color w:val="000000"/>
        <w:sz w:val="20"/>
        <w:u w:val="none" w:color="000000"/>
        <w:vertAlign w:val="baseline"/>
      </w:rPr>
    </w:lvl>
    <w:lvl w:ilvl="4" w:tplc="5D2E476A">
      <w:start w:val="1"/>
      <w:numFmt w:val="bullet"/>
      <w:lvlText w:val="o"/>
      <w:lvlJc w:val="left"/>
      <w:pPr>
        <w:ind w:left="2367"/>
      </w:pPr>
      <w:rPr>
        <w:rFonts w:ascii="Wingdings" w:eastAsia="Times New Roman" w:hAnsi="Wingdings"/>
        <w:b w:val="0"/>
        <w:i w:val="0"/>
        <w:strike w:val="0"/>
        <w:dstrike w:val="0"/>
        <w:color w:val="000000"/>
        <w:sz w:val="20"/>
        <w:u w:val="none" w:color="000000"/>
        <w:vertAlign w:val="baseline"/>
      </w:rPr>
    </w:lvl>
    <w:lvl w:ilvl="5" w:tplc="131A08B2">
      <w:start w:val="1"/>
      <w:numFmt w:val="bullet"/>
      <w:lvlText w:val="▪"/>
      <w:lvlJc w:val="left"/>
      <w:pPr>
        <w:ind w:left="3087"/>
      </w:pPr>
      <w:rPr>
        <w:rFonts w:ascii="Wingdings" w:eastAsia="Times New Roman" w:hAnsi="Wingdings"/>
        <w:b w:val="0"/>
        <w:i w:val="0"/>
        <w:strike w:val="0"/>
        <w:dstrike w:val="0"/>
        <w:color w:val="000000"/>
        <w:sz w:val="20"/>
        <w:u w:val="none" w:color="000000"/>
        <w:vertAlign w:val="baseline"/>
      </w:rPr>
    </w:lvl>
    <w:lvl w:ilvl="6" w:tplc="1952BA46">
      <w:start w:val="1"/>
      <w:numFmt w:val="bullet"/>
      <w:lvlText w:val="•"/>
      <w:lvlJc w:val="left"/>
      <w:pPr>
        <w:ind w:left="3807"/>
      </w:pPr>
      <w:rPr>
        <w:rFonts w:ascii="Wingdings" w:eastAsia="Times New Roman" w:hAnsi="Wingdings"/>
        <w:b w:val="0"/>
        <w:i w:val="0"/>
        <w:strike w:val="0"/>
        <w:dstrike w:val="0"/>
        <w:color w:val="000000"/>
        <w:sz w:val="20"/>
        <w:u w:val="none" w:color="000000"/>
        <w:vertAlign w:val="baseline"/>
      </w:rPr>
    </w:lvl>
    <w:lvl w:ilvl="7" w:tplc="B9AC73C2">
      <w:start w:val="1"/>
      <w:numFmt w:val="bullet"/>
      <w:lvlText w:val="o"/>
      <w:lvlJc w:val="left"/>
      <w:pPr>
        <w:ind w:left="4527"/>
      </w:pPr>
      <w:rPr>
        <w:rFonts w:ascii="Wingdings" w:eastAsia="Times New Roman" w:hAnsi="Wingdings"/>
        <w:b w:val="0"/>
        <w:i w:val="0"/>
        <w:strike w:val="0"/>
        <w:dstrike w:val="0"/>
        <w:color w:val="000000"/>
        <w:sz w:val="20"/>
        <w:u w:val="none" w:color="000000"/>
        <w:vertAlign w:val="baseline"/>
      </w:rPr>
    </w:lvl>
    <w:lvl w:ilvl="8" w:tplc="5102132A">
      <w:start w:val="1"/>
      <w:numFmt w:val="bullet"/>
      <w:lvlText w:val="▪"/>
      <w:lvlJc w:val="left"/>
      <w:pPr>
        <w:ind w:left="5247"/>
      </w:pPr>
      <w:rPr>
        <w:rFonts w:ascii="Wingdings" w:eastAsia="Times New Roman" w:hAnsi="Wingdings"/>
        <w:b w:val="0"/>
        <w:i w:val="0"/>
        <w:strike w:val="0"/>
        <w:dstrike w:val="0"/>
        <w:color w:val="000000"/>
        <w:sz w:val="20"/>
        <w:u w:val="none" w:color="000000"/>
        <w:vertAlign w:val="baseline"/>
      </w:rPr>
    </w:lvl>
  </w:abstractNum>
  <w:abstractNum w:abstractNumId="73" w15:restartNumberingAfterBreak="0">
    <w:nsid w:val="4444217D"/>
    <w:multiLevelType w:val="multilevel"/>
    <w:tmpl w:val="4F4C6656"/>
    <w:lvl w:ilvl="0">
      <w:start w:val="1"/>
      <w:numFmt w:val="decimal"/>
      <w:lvlText w:val="%1."/>
      <w:lvlJc w:val="left"/>
      <w:pPr>
        <w:ind w:left="720" w:hanging="360"/>
      </w:pPr>
      <w:rPr>
        <w:rFonts w:cs="Times New Roman"/>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4" w15:restartNumberingAfterBreak="0">
    <w:nsid w:val="44496F94"/>
    <w:multiLevelType w:val="hybridMultilevel"/>
    <w:tmpl w:val="B4165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68B74F6"/>
    <w:multiLevelType w:val="hybridMultilevel"/>
    <w:tmpl w:val="F95CD758"/>
    <w:lvl w:ilvl="0" w:tplc="5066A7DA">
      <w:start w:val="2"/>
      <w:numFmt w:val="decimal"/>
      <w:lvlText w:val="%1."/>
      <w:lvlJc w:val="left"/>
      <w:pPr>
        <w:ind w:left="360" w:firstLine="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47106F45"/>
    <w:multiLevelType w:val="hybridMultilevel"/>
    <w:tmpl w:val="0EAAD992"/>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7430EB5"/>
    <w:multiLevelType w:val="hybridMultilevel"/>
    <w:tmpl w:val="33F47DC8"/>
    <w:lvl w:ilvl="0" w:tplc="E5E2AC2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86B6F25"/>
    <w:multiLevelType w:val="hybridMultilevel"/>
    <w:tmpl w:val="7C9A96A8"/>
    <w:lvl w:ilvl="0" w:tplc="FC74A4C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A345FB0"/>
    <w:multiLevelType w:val="multilevel"/>
    <w:tmpl w:val="5624003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862"/>
        </w:tabs>
        <w:ind w:left="862"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0" w15:restartNumberingAfterBreak="0">
    <w:nsid w:val="4A44582D"/>
    <w:multiLevelType w:val="hybridMultilevel"/>
    <w:tmpl w:val="036CACAA"/>
    <w:lvl w:ilvl="0" w:tplc="04190001">
      <w:start w:val="1"/>
      <w:numFmt w:val="bullet"/>
      <w:lvlText w:val=""/>
      <w:lvlJc w:val="left"/>
      <w:pPr>
        <w:ind w:left="1287" w:hanging="360"/>
      </w:pPr>
      <w:rPr>
        <w:rFonts w:ascii="Symbol" w:hAnsi="Symbol" w:hint="default"/>
        <w:sz w:val="28"/>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4C7A1F28"/>
    <w:multiLevelType w:val="hybridMultilevel"/>
    <w:tmpl w:val="0C72C9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15:restartNumberingAfterBreak="0">
    <w:nsid w:val="4D951E2F"/>
    <w:multiLevelType w:val="hybridMultilevel"/>
    <w:tmpl w:val="391EAC3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3" w15:restartNumberingAfterBreak="0">
    <w:nsid w:val="4DF316F2"/>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4" w15:restartNumberingAfterBreak="0">
    <w:nsid w:val="4E637086"/>
    <w:multiLevelType w:val="hybridMultilevel"/>
    <w:tmpl w:val="11C039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4EC46A3D"/>
    <w:multiLevelType w:val="multilevel"/>
    <w:tmpl w:val="0E0A11A8"/>
    <w:lvl w:ilvl="0">
      <w:start w:val="1"/>
      <w:numFmt w:val="decimal"/>
      <w:lvlText w:val="%1."/>
      <w:lvlJc w:val="left"/>
      <w:pPr>
        <w:ind w:left="720" w:hanging="360"/>
      </w:pPr>
      <w:rPr>
        <w:rFonts w:cs="Times New Roman"/>
        <w:b w:val="0"/>
      </w:rPr>
    </w:lvl>
    <w:lvl w:ilvl="1">
      <w:start w:val="2"/>
      <w:numFmt w:val="decimal"/>
      <w:isLgl/>
      <w:lvlText w:val="%1.%2."/>
      <w:lvlJc w:val="left"/>
      <w:pPr>
        <w:ind w:left="1253" w:hanging="540"/>
      </w:pPr>
    </w:lvl>
    <w:lvl w:ilvl="2">
      <w:start w:val="3"/>
      <w:numFmt w:val="decimal"/>
      <w:isLgl/>
      <w:lvlText w:val="%1.%2.%3."/>
      <w:lvlJc w:val="left"/>
      <w:pPr>
        <w:ind w:left="1786" w:hanging="720"/>
      </w:pPr>
    </w:lvl>
    <w:lvl w:ilvl="3">
      <w:start w:val="1"/>
      <w:numFmt w:val="decimal"/>
      <w:isLgl/>
      <w:lvlText w:val="%1.%2.%3.%4."/>
      <w:lvlJc w:val="left"/>
      <w:pPr>
        <w:ind w:left="2139" w:hanging="720"/>
      </w:pPr>
    </w:lvl>
    <w:lvl w:ilvl="4">
      <w:start w:val="1"/>
      <w:numFmt w:val="decimal"/>
      <w:isLgl/>
      <w:lvlText w:val="%1.%2.%3.%4.%5."/>
      <w:lvlJc w:val="left"/>
      <w:pPr>
        <w:ind w:left="2852" w:hanging="1080"/>
      </w:pPr>
    </w:lvl>
    <w:lvl w:ilvl="5">
      <w:start w:val="1"/>
      <w:numFmt w:val="decimal"/>
      <w:isLgl/>
      <w:lvlText w:val="%1.%2.%3.%4.%5.%6."/>
      <w:lvlJc w:val="left"/>
      <w:pPr>
        <w:ind w:left="3205" w:hanging="1080"/>
      </w:pPr>
    </w:lvl>
    <w:lvl w:ilvl="6">
      <w:start w:val="1"/>
      <w:numFmt w:val="decimal"/>
      <w:isLgl/>
      <w:lvlText w:val="%1.%2.%3.%4.%5.%6.%7."/>
      <w:lvlJc w:val="left"/>
      <w:pPr>
        <w:ind w:left="3918" w:hanging="1440"/>
      </w:pPr>
    </w:lvl>
    <w:lvl w:ilvl="7">
      <w:start w:val="1"/>
      <w:numFmt w:val="decimal"/>
      <w:isLgl/>
      <w:lvlText w:val="%1.%2.%3.%4.%5.%6.%7.%8."/>
      <w:lvlJc w:val="left"/>
      <w:pPr>
        <w:ind w:left="4271" w:hanging="1440"/>
      </w:pPr>
    </w:lvl>
    <w:lvl w:ilvl="8">
      <w:start w:val="1"/>
      <w:numFmt w:val="decimal"/>
      <w:isLgl/>
      <w:lvlText w:val="%1.%2.%3.%4.%5.%6.%7.%8.%9."/>
      <w:lvlJc w:val="left"/>
      <w:pPr>
        <w:ind w:left="4984" w:hanging="1800"/>
      </w:pPr>
    </w:lvl>
  </w:abstractNum>
  <w:abstractNum w:abstractNumId="86" w15:restartNumberingAfterBreak="0">
    <w:nsid w:val="50CB4EC3"/>
    <w:multiLevelType w:val="hybridMultilevel"/>
    <w:tmpl w:val="9D88FFEC"/>
    <w:lvl w:ilvl="0" w:tplc="E3BC3B8C">
      <w:start w:val="1"/>
      <w:numFmt w:val="decimal"/>
      <w:lvlText w:val="%1."/>
      <w:lvlJc w:val="left"/>
      <w:pPr>
        <w:tabs>
          <w:tab w:val="num" w:pos="1276"/>
        </w:tabs>
        <w:ind w:left="1276" w:hanging="360"/>
      </w:pPr>
      <w:rPr>
        <w:rFonts w:cs="Times New Roman" w:hint="default"/>
        <w:b/>
      </w:rPr>
    </w:lvl>
    <w:lvl w:ilvl="1" w:tplc="04190019" w:tentative="1">
      <w:start w:val="1"/>
      <w:numFmt w:val="lowerLetter"/>
      <w:lvlText w:val="%2."/>
      <w:lvlJc w:val="left"/>
      <w:pPr>
        <w:ind w:left="2072" w:hanging="360"/>
      </w:pPr>
      <w:rPr>
        <w:rFonts w:cs="Times New Roman"/>
      </w:rPr>
    </w:lvl>
    <w:lvl w:ilvl="2" w:tplc="0419001B" w:tentative="1">
      <w:start w:val="1"/>
      <w:numFmt w:val="lowerRoman"/>
      <w:lvlText w:val="%3."/>
      <w:lvlJc w:val="right"/>
      <w:pPr>
        <w:ind w:left="2792" w:hanging="180"/>
      </w:pPr>
      <w:rPr>
        <w:rFonts w:cs="Times New Roman"/>
      </w:rPr>
    </w:lvl>
    <w:lvl w:ilvl="3" w:tplc="0419000F" w:tentative="1">
      <w:start w:val="1"/>
      <w:numFmt w:val="decimal"/>
      <w:lvlText w:val="%4."/>
      <w:lvlJc w:val="left"/>
      <w:pPr>
        <w:ind w:left="3512" w:hanging="360"/>
      </w:pPr>
      <w:rPr>
        <w:rFonts w:cs="Times New Roman"/>
      </w:rPr>
    </w:lvl>
    <w:lvl w:ilvl="4" w:tplc="04190019" w:tentative="1">
      <w:start w:val="1"/>
      <w:numFmt w:val="lowerLetter"/>
      <w:lvlText w:val="%5."/>
      <w:lvlJc w:val="left"/>
      <w:pPr>
        <w:ind w:left="4232" w:hanging="360"/>
      </w:pPr>
      <w:rPr>
        <w:rFonts w:cs="Times New Roman"/>
      </w:rPr>
    </w:lvl>
    <w:lvl w:ilvl="5" w:tplc="0419001B" w:tentative="1">
      <w:start w:val="1"/>
      <w:numFmt w:val="lowerRoman"/>
      <w:lvlText w:val="%6."/>
      <w:lvlJc w:val="right"/>
      <w:pPr>
        <w:ind w:left="4952" w:hanging="180"/>
      </w:pPr>
      <w:rPr>
        <w:rFonts w:cs="Times New Roman"/>
      </w:rPr>
    </w:lvl>
    <w:lvl w:ilvl="6" w:tplc="0419000F" w:tentative="1">
      <w:start w:val="1"/>
      <w:numFmt w:val="decimal"/>
      <w:lvlText w:val="%7."/>
      <w:lvlJc w:val="left"/>
      <w:pPr>
        <w:ind w:left="5672" w:hanging="360"/>
      </w:pPr>
      <w:rPr>
        <w:rFonts w:cs="Times New Roman"/>
      </w:rPr>
    </w:lvl>
    <w:lvl w:ilvl="7" w:tplc="04190019" w:tentative="1">
      <w:start w:val="1"/>
      <w:numFmt w:val="lowerLetter"/>
      <w:lvlText w:val="%8."/>
      <w:lvlJc w:val="left"/>
      <w:pPr>
        <w:ind w:left="6392" w:hanging="360"/>
      </w:pPr>
      <w:rPr>
        <w:rFonts w:cs="Times New Roman"/>
      </w:rPr>
    </w:lvl>
    <w:lvl w:ilvl="8" w:tplc="0419001B" w:tentative="1">
      <w:start w:val="1"/>
      <w:numFmt w:val="lowerRoman"/>
      <w:lvlText w:val="%9."/>
      <w:lvlJc w:val="right"/>
      <w:pPr>
        <w:ind w:left="7112" w:hanging="180"/>
      </w:pPr>
      <w:rPr>
        <w:rFonts w:cs="Times New Roman"/>
      </w:rPr>
    </w:lvl>
  </w:abstractNum>
  <w:abstractNum w:abstractNumId="87" w15:restartNumberingAfterBreak="0">
    <w:nsid w:val="510153A4"/>
    <w:multiLevelType w:val="hybridMultilevel"/>
    <w:tmpl w:val="EA28BF52"/>
    <w:lvl w:ilvl="0" w:tplc="F7F636F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517414AE"/>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9" w15:restartNumberingAfterBreak="0">
    <w:nsid w:val="54B31127"/>
    <w:multiLevelType w:val="hybridMultilevel"/>
    <w:tmpl w:val="1556C0FC"/>
    <w:lvl w:ilvl="0" w:tplc="04190001">
      <w:start w:val="1"/>
      <w:numFmt w:val="bullet"/>
      <w:lvlText w:val=""/>
      <w:lvlJc w:val="left"/>
      <w:pPr>
        <w:ind w:left="720" w:hanging="360"/>
      </w:pPr>
      <w:rPr>
        <w:rFonts w:ascii="Symbol" w:hAnsi="Symbol" w:hint="default"/>
      </w:rPr>
    </w:lvl>
    <w:lvl w:ilvl="1" w:tplc="1BCA7560">
      <w:numFmt w:val="bullet"/>
      <w:lvlText w:val="•"/>
      <w:lvlJc w:val="left"/>
      <w:pPr>
        <w:ind w:left="1995" w:hanging="915"/>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5456FB3"/>
    <w:multiLevelType w:val="hybridMultilevel"/>
    <w:tmpl w:val="0B40F63E"/>
    <w:lvl w:ilvl="0" w:tplc="E3BC3B8C">
      <w:start w:val="1"/>
      <w:numFmt w:val="decimal"/>
      <w:lvlText w:val="%1."/>
      <w:lvlJc w:val="left"/>
      <w:pPr>
        <w:tabs>
          <w:tab w:val="num" w:pos="1715"/>
        </w:tabs>
        <w:ind w:left="1715" w:hanging="360"/>
      </w:pPr>
      <w:rPr>
        <w:rFonts w:cs="Times New Roman" w:hint="default"/>
        <w:b/>
      </w:rPr>
    </w:lvl>
    <w:lvl w:ilvl="1" w:tplc="04190019" w:tentative="1">
      <w:start w:val="1"/>
      <w:numFmt w:val="lowerLetter"/>
      <w:lvlText w:val="%2."/>
      <w:lvlJc w:val="left"/>
      <w:pPr>
        <w:ind w:left="2511" w:hanging="360"/>
      </w:pPr>
      <w:rPr>
        <w:rFonts w:cs="Times New Roman"/>
      </w:rPr>
    </w:lvl>
    <w:lvl w:ilvl="2" w:tplc="0419001B" w:tentative="1">
      <w:start w:val="1"/>
      <w:numFmt w:val="lowerRoman"/>
      <w:lvlText w:val="%3."/>
      <w:lvlJc w:val="right"/>
      <w:pPr>
        <w:ind w:left="3231" w:hanging="180"/>
      </w:pPr>
      <w:rPr>
        <w:rFonts w:cs="Times New Roman"/>
      </w:rPr>
    </w:lvl>
    <w:lvl w:ilvl="3" w:tplc="0419000F" w:tentative="1">
      <w:start w:val="1"/>
      <w:numFmt w:val="decimal"/>
      <w:lvlText w:val="%4."/>
      <w:lvlJc w:val="left"/>
      <w:pPr>
        <w:ind w:left="3951" w:hanging="360"/>
      </w:pPr>
      <w:rPr>
        <w:rFonts w:cs="Times New Roman"/>
      </w:rPr>
    </w:lvl>
    <w:lvl w:ilvl="4" w:tplc="04190019" w:tentative="1">
      <w:start w:val="1"/>
      <w:numFmt w:val="lowerLetter"/>
      <w:lvlText w:val="%5."/>
      <w:lvlJc w:val="left"/>
      <w:pPr>
        <w:ind w:left="4671" w:hanging="360"/>
      </w:pPr>
      <w:rPr>
        <w:rFonts w:cs="Times New Roman"/>
      </w:rPr>
    </w:lvl>
    <w:lvl w:ilvl="5" w:tplc="0419001B" w:tentative="1">
      <w:start w:val="1"/>
      <w:numFmt w:val="lowerRoman"/>
      <w:lvlText w:val="%6."/>
      <w:lvlJc w:val="right"/>
      <w:pPr>
        <w:ind w:left="5391" w:hanging="180"/>
      </w:pPr>
      <w:rPr>
        <w:rFonts w:cs="Times New Roman"/>
      </w:rPr>
    </w:lvl>
    <w:lvl w:ilvl="6" w:tplc="0419000F" w:tentative="1">
      <w:start w:val="1"/>
      <w:numFmt w:val="decimal"/>
      <w:lvlText w:val="%7."/>
      <w:lvlJc w:val="left"/>
      <w:pPr>
        <w:ind w:left="6111" w:hanging="360"/>
      </w:pPr>
      <w:rPr>
        <w:rFonts w:cs="Times New Roman"/>
      </w:rPr>
    </w:lvl>
    <w:lvl w:ilvl="7" w:tplc="04190019" w:tentative="1">
      <w:start w:val="1"/>
      <w:numFmt w:val="lowerLetter"/>
      <w:lvlText w:val="%8."/>
      <w:lvlJc w:val="left"/>
      <w:pPr>
        <w:ind w:left="6831" w:hanging="360"/>
      </w:pPr>
      <w:rPr>
        <w:rFonts w:cs="Times New Roman"/>
      </w:rPr>
    </w:lvl>
    <w:lvl w:ilvl="8" w:tplc="0419001B" w:tentative="1">
      <w:start w:val="1"/>
      <w:numFmt w:val="lowerRoman"/>
      <w:lvlText w:val="%9."/>
      <w:lvlJc w:val="right"/>
      <w:pPr>
        <w:ind w:left="7551" w:hanging="180"/>
      </w:pPr>
      <w:rPr>
        <w:rFonts w:cs="Times New Roman"/>
      </w:rPr>
    </w:lvl>
  </w:abstractNum>
  <w:abstractNum w:abstractNumId="91" w15:restartNumberingAfterBreak="0">
    <w:nsid w:val="55E5735A"/>
    <w:multiLevelType w:val="hybridMultilevel"/>
    <w:tmpl w:val="391EAC3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92" w15:restartNumberingAfterBreak="0">
    <w:nsid w:val="560D68EF"/>
    <w:multiLevelType w:val="hybridMultilevel"/>
    <w:tmpl w:val="1C72865E"/>
    <w:lvl w:ilvl="0" w:tplc="AFEC81BA">
      <w:start w:val="1"/>
      <w:numFmt w:val="decimal"/>
      <w:lvlText w:val="%1."/>
      <w:lvlJc w:val="left"/>
      <w:pPr>
        <w:tabs>
          <w:tab w:val="num" w:pos="720"/>
        </w:tabs>
        <w:ind w:left="720" w:hanging="360"/>
      </w:pPr>
      <w:rPr>
        <w:rFonts w:cs="Times New Roman" w:hint="default"/>
        <w:b w:val="0"/>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56274E4D"/>
    <w:multiLevelType w:val="hybridMultilevel"/>
    <w:tmpl w:val="C898EA3C"/>
    <w:lvl w:ilvl="0" w:tplc="7856195C">
      <w:start w:val="1"/>
      <w:numFmt w:val="bullet"/>
      <w:lvlText w:val="-"/>
      <w:lvlJc w:val="left"/>
      <w:pPr>
        <w:ind w:left="1540" w:hanging="360"/>
      </w:pPr>
      <w:rPr>
        <w:rFonts w:hint="default"/>
      </w:rPr>
    </w:lvl>
    <w:lvl w:ilvl="1" w:tplc="04190003" w:tentative="1">
      <w:start w:val="1"/>
      <w:numFmt w:val="bullet"/>
      <w:lvlText w:val="o"/>
      <w:lvlJc w:val="left"/>
      <w:pPr>
        <w:ind w:left="2260" w:hanging="360"/>
      </w:pPr>
      <w:rPr>
        <w:rFonts w:ascii="Courier New" w:hAnsi="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94" w15:restartNumberingAfterBreak="0">
    <w:nsid w:val="57620913"/>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5" w15:restartNumberingAfterBreak="0">
    <w:nsid w:val="57FF1FE3"/>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6" w15:restartNumberingAfterBreak="0">
    <w:nsid w:val="596B2B3B"/>
    <w:multiLevelType w:val="hybridMultilevel"/>
    <w:tmpl w:val="80442D6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7" w15:restartNumberingAfterBreak="0">
    <w:nsid w:val="598F1752"/>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8" w15:restartNumberingAfterBreak="0">
    <w:nsid w:val="5AA2531C"/>
    <w:multiLevelType w:val="hybridMultilevel"/>
    <w:tmpl w:val="4B42AA60"/>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BF058C6"/>
    <w:multiLevelType w:val="multilevel"/>
    <w:tmpl w:val="98800650"/>
    <w:lvl w:ilvl="0">
      <w:start w:val="1"/>
      <w:numFmt w:val="decimal"/>
      <w:lvlText w:val="%1."/>
      <w:lvlJc w:val="left"/>
      <w:pPr>
        <w:tabs>
          <w:tab w:val="num" w:pos="448"/>
        </w:tabs>
        <w:ind w:left="-62" w:firstLine="62"/>
      </w:pPr>
      <w:rPr>
        <w:rFonts w:ascii="Times New Roman" w:hAnsi="Times New Roman" w:cs="Times New Roman" w:hint="default"/>
        <w:b w:val="0"/>
        <w:i w:val="0"/>
        <w:color w:val="auto"/>
      </w:rPr>
    </w:lvl>
    <w:lvl w:ilvl="1">
      <w:start w:val="2"/>
      <w:numFmt w:val="decimal"/>
      <w:isLgl/>
      <w:lvlText w:val="%1.%2."/>
      <w:lvlJc w:val="left"/>
      <w:pPr>
        <w:ind w:left="72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00"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5F0758B5"/>
    <w:multiLevelType w:val="multilevel"/>
    <w:tmpl w:val="A746DC06"/>
    <w:lvl w:ilvl="0">
      <w:start w:val="2"/>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02" w15:restartNumberingAfterBreak="0">
    <w:nsid w:val="600D1CCF"/>
    <w:multiLevelType w:val="hybridMultilevel"/>
    <w:tmpl w:val="E70A1E46"/>
    <w:lvl w:ilvl="0" w:tplc="20722A50">
      <w:start w:val="1"/>
      <w:numFmt w:val="bullet"/>
      <w:lvlText w:val="-"/>
      <w:lvlJc w:val="left"/>
      <w:pPr>
        <w:tabs>
          <w:tab w:val="num" w:pos="482"/>
        </w:tabs>
        <w:ind w:left="255"/>
      </w:pPr>
      <w:rPr>
        <w:rFonts w:ascii="Times New Roman" w:eastAsia="Times New Roman" w:hAnsi="Times New Roman" w:hint="default"/>
      </w:rPr>
    </w:lvl>
    <w:lvl w:ilvl="1" w:tplc="04190003" w:tentative="1">
      <w:start w:val="1"/>
      <w:numFmt w:val="bullet"/>
      <w:lvlText w:val="o"/>
      <w:lvlJc w:val="left"/>
      <w:pPr>
        <w:tabs>
          <w:tab w:val="num" w:pos="1582"/>
        </w:tabs>
        <w:ind w:left="1582" w:hanging="360"/>
      </w:pPr>
      <w:rPr>
        <w:rFonts w:ascii="Courier New" w:hAnsi="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03" w15:restartNumberingAfterBreak="0">
    <w:nsid w:val="6134430E"/>
    <w:multiLevelType w:val="hybridMultilevel"/>
    <w:tmpl w:val="3F24D7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635B5E46"/>
    <w:multiLevelType w:val="hybridMultilevel"/>
    <w:tmpl w:val="C5C83782"/>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3BC654E"/>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6" w15:restartNumberingAfterBreak="0">
    <w:nsid w:val="65873D27"/>
    <w:multiLevelType w:val="hybridMultilevel"/>
    <w:tmpl w:val="9D181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5EB45F1"/>
    <w:multiLevelType w:val="hybridMultilevel"/>
    <w:tmpl w:val="D71618B8"/>
    <w:lvl w:ilvl="0" w:tplc="70E8CE8E">
      <w:start w:val="1"/>
      <w:numFmt w:val="decimal"/>
      <w:lvlText w:val="%1."/>
      <w:lvlJc w:val="left"/>
      <w:pPr>
        <w:ind w:left="1429" w:hanging="360"/>
      </w:pPr>
      <w:rPr>
        <w:rFonts w:cs="Times New Roman" w:hint="default"/>
        <w:sz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6749247C"/>
    <w:multiLevelType w:val="hybridMultilevel"/>
    <w:tmpl w:val="8B5E198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9" w15:restartNumberingAfterBreak="0">
    <w:nsid w:val="68C64417"/>
    <w:multiLevelType w:val="hybridMultilevel"/>
    <w:tmpl w:val="B11E5D34"/>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0" w15:restartNumberingAfterBreak="0">
    <w:nsid w:val="6EC6771E"/>
    <w:multiLevelType w:val="hybridMultilevel"/>
    <w:tmpl w:val="FA182C80"/>
    <w:lvl w:ilvl="0" w:tplc="FC74A4C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F72426A"/>
    <w:multiLevelType w:val="hybridMultilevel"/>
    <w:tmpl w:val="E1DE92F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2" w15:restartNumberingAfterBreak="0">
    <w:nsid w:val="70596126"/>
    <w:multiLevelType w:val="hybridMultilevel"/>
    <w:tmpl w:val="74CC44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28537D8"/>
    <w:multiLevelType w:val="hybridMultilevel"/>
    <w:tmpl w:val="5008CD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5" w15:restartNumberingAfterBreak="0">
    <w:nsid w:val="733F04EE"/>
    <w:multiLevelType w:val="hybridMultilevel"/>
    <w:tmpl w:val="98A44CC4"/>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3820AB4"/>
    <w:multiLevelType w:val="hybridMultilevel"/>
    <w:tmpl w:val="804ED1B8"/>
    <w:lvl w:ilvl="0" w:tplc="7408EF5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7"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764F7373"/>
    <w:multiLevelType w:val="hybridMultilevel"/>
    <w:tmpl w:val="9BE66272"/>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99806E0"/>
    <w:multiLevelType w:val="hybridMultilevel"/>
    <w:tmpl w:val="F6328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AC24979"/>
    <w:multiLevelType w:val="hybridMultilevel"/>
    <w:tmpl w:val="DB1659AA"/>
    <w:lvl w:ilvl="0" w:tplc="43EC1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7C3304E0"/>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2" w15:restartNumberingAfterBreak="0">
    <w:nsid w:val="7DBB559E"/>
    <w:multiLevelType w:val="hybridMultilevel"/>
    <w:tmpl w:val="8F400CFE"/>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3" w15:restartNumberingAfterBreak="0">
    <w:nsid w:val="7FD3214F"/>
    <w:multiLevelType w:val="hybridMultilevel"/>
    <w:tmpl w:val="0C580C32"/>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36"/>
  </w:num>
  <w:num w:numId="3">
    <w:abstractNumId w:val="117"/>
  </w:num>
  <w:num w:numId="4">
    <w:abstractNumId w:val="17"/>
  </w:num>
  <w:num w:numId="5">
    <w:abstractNumId w:val="92"/>
  </w:num>
  <w:num w:numId="6">
    <w:abstractNumId w:val="120"/>
  </w:num>
  <w:num w:numId="7">
    <w:abstractNumId w:val="51"/>
  </w:num>
  <w:num w:numId="8">
    <w:abstractNumId w:val="65"/>
  </w:num>
  <w:num w:numId="9">
    <w:abstractNumId w:val="46"/>
  </w:num>
  <w:num w:numId="10">
    <w:abstractNumId w:val="114"/>
  </w:num>
  <w:num w:numId="11">
    <w:abstractNumId w:val="89"/>
  </w:num>
  <w:num w:numId="12">
    <w:abstractNumId w:val="74"/>
  </w:num>
  <w:num w:numId="13">
    <w:abstractNumId w:val="45"/>
  </w:num>
  <w:num w:numId="14">
    <w:abstractNumId w:val="108"/>
  </w:num>
  <w:num w:numId="15">
    <w:abstractNumId w:val="13"/>
  </w:num>
  <w:num w:numId="16">
    <w:abstractNumId w:val="21"/>
  </w:num>
  <w:num w:numId="17">
    <w:abstractNumId w:val="68"/>
  </w:num>
  <w:num w:numId="18">
    <w:abstractNumId w:val="31"/>
  </w:num>
  <w:num w:numId="19">
    <w:abstractNumId w:val="76"/>
  </w:num>
  <w:num w:numId="20">
    <w:abstractNumId w:val="102"/>
  </w:num>
  <w:num w:numId="21">
    <w:abstractNumId w:val="55"/>
  </w:num>
  <w:num w:numId="22">
    <w:abstractNumId w:val="38"/>
  </w:num>
  <w:num w:numId="23">
    <w:abstractNumId w:val="60"/>
  </w:num>
  <w:num w:numId="24">
    <w:abstractNumId w:val="97"/>
  </w:num>
  <w:num w:numId="25">
    <w:abstractNumId w:val="40"/>
  </w:num>
  <w:num w:numId="26">
    <w:abstractNumId w:val="12"/>
  </w:num>
  <w:num w:numId="27">
    <w:abstractNumId w:val="5"/>
  </w:num>
  <w:num w:numId="28">
    <w:abstractNumId w:val="83"/>
  </w:num>
  <w:num w:numId="29">
    <w:abstractNumId w:val="4"/>
  </w:num>
  <w:num w:numId="30">
    <w:abstractNumId w:val="70"/>
  </w:num>
  <w:num w:numId="31">
    <w:abstractNumId w:val="98"/>
  </w:num>
  <w:num w:numId="32">
    <w:abstractNumId w:val="25"/>
  </w:num>
  <w:num w:numId="33">
    <w:abstractNumId w:val="115"/>
  </w:num>
  <w:num w:numId="34">
    <w:abstractNumId w:val="47"/>
  </w:num>
  <w:num w:numId="35">
    <w:abstractNumId w:val="112"/>
  </w:num>
  <w:num w:numId="36">
    <w:abstractNumId w:val="58"/>
  </w:num>
  <w:num w:numId="37">
    <w:abstractNumId w:val="118"/>
  </w:num>
  <w:num w:numId="38">
    <w:abstractNumId w:val="18"/>
  </w:num>
  <w:num w:numId="39">
    <w:abstractNumId w:val="56"/>
  </w:num>
  <w:num w:numId="40">
    <w:abstractNumId w:val="99"/>
  </w:num>
  <w:num w:numId="41">
    <w:abstractNumId w:val="22"/>
  </w:num>
  <w:num w:numId="42">
    <w:abstractNumId w:val="6"/>
  </w:num>
  <w:num w:numId="43">
    <w:abstractNumId w:val="52"/>
  </w:num>
  <w:num w:numId="44">
    <w:abstractNumId w:val="29"/>
  </w:num>
  <w:num w:numId="45">
    <w:abstractNumId w:val="63"/>
  </w:num>
  <w:num w:numId="46">
    <w:abstractNumId w:val="104"/>
  </w:num>
  <w:num w:numId="47">
    <w:abstractNumId w:val="123"/>
  </w:num>
  <w:num w:numId="48">
    <w:abstractNumId w:val="93"/>
  </w:num>
  <w:num w:numId="49">
    <w:abstractNumId w:val="79"/>
  </w:num>
  <w:num w:numId="50">
    <w:abstractNumId w:val="24"/>
  </w:num>
  <w:num w:numId="51">
    <w:abstractNumId w:val="119"/>
  </w:num>
  <w:num w:numId="52">
    <w:abstractNumId w:val="106"/>
  </w:num>
  <w:num w:numId="53">
    <w:abstractNumId w:val="73"/>
  </w:num>
  <w:num w:numId="54">
    <w:abstractNumId w:val="41"/>
  </w:num>
  <w:num w:numId="55">
    <w:abstractNumId w:val="14"/>
  </w:num>
  <w:num w:numId="56">
    <w:abstractNumId w:val="35"/>
  </w:num>
  <w:num w:numId="57">
    <w:abstractNumId w:val="90"/>
  </w:num>
  <w:num w:numId="58">
    <w:abstractNumId w:val="94"/>
  </w:num>
  <w:num w:numId="59">
    <w:abstractNumId w:val="61"/>
  </w:num>
  <w:num w:numId="60">
    <w:abstractNumId w:val="80"/>
  </w:num>
  <w:num w:numId="61">
    <w:abstractNumId w:val="33"/>
  </w:num>
  <w:num w:numId="62">
    <w:abstractNumId w:val="42"/>
  </w:num>
  <w:num w:numId="63">
    <w:abstractNumId w:val="122"/>
  </w:num>
  <w:num w:numId="64">
    <w:abstractNumId w:val="95"/>
  </w:num>
  <w:num w:numId="65">
    <w:abstractNumId w:val="16"/>
  </w:num>
  <w:num w:numId="66">
    <w:abstractNumId w:val="32"/>
  </w:num>
  <w:num w:numId="67">
    <w:abstractNumId w:val="23"/>
  </w:num>
  <w:num w:numId="68">
    <w:abstractNumId w:val="111"/>
  </w:num>
  <w:num w:numId="6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6"/>
  </w:num>
  <w:num w:numId="71">
    <w:abstractNumId w:val="0"/>
  </w:num>
  <w:num w:numId="72">
    <w:abstractNumId w:val="87"/>
  </w:num>
  <w:num w:numId="73">
    <w:abstractNumId w:val="19"/>
  </w:num>
  <w:num w:numId="74">
    <w:abstractNumId w:val="26"/>
  </w:num>
  <w:num w:numId="75">
    <w:abstractNumId w:val="81"/>
  </w:num>
  <w:num w:numId="76">
    <w:abstractNumId w:val="105"/>
  </w:num>
  <w:num w:numId="77">
    <w:abstractNumId w:val="1"/>
    <w:lvlOverride w:ilvl="0">
      <w:startOverride w:val="1"/>
    </w:lvlOverride>
  </w:num>
  <w:num w:numId="78">
    <w:abstractNumId w:val="30"/>
  </w:num>
  <w:num w:numId="79">
    <w:abstractNumId w:val="121"/>
  </w:num>
  <w:num w:numId="80">
    <w:abstractNumId w:val="27"/>
  </w:num>
  <w:num w:numId="81">
    <w:abstractNumId w:val="64"/>
  </w:num>
  <w:num w:numId="82">
    <w:abstractNumId w:val="43"/>
  </w:num>
  <w:num w:numId="83">
    <w:abstractNumId w:val="50"/>
  </w:num>
  <w:num w:numId="84">
    <w:abstractNumId w:val="88"/>
  </w:num>
  <w:num w:numId="85">
    <w:abstractNumId w:val="53"/>
  </w:num>
  <w:num w:numId="86">
    <w:abstractNumId w:val="11"/>
  </w:num>
  <w:num w:numId="87">
    <w:abstractNumId w:val="57"/>
  </w:num>
  <w:num w:numId="88">
    <w:abstractNumId w:val="100"/>
  </w:num>
  <w:num w:numId="89">
    <w:abstractNumId w:val="113"/>
  </w:num>
  <w:num w:numId="90">
    <w:abstractNumId w:val="28"/>
  </w:num>
  <w:num w:numId="91">
    <w:abstractNumId w:val="69"/>
  </w:num>
  <w:num w:numId="92">
    <w:abstractNumId w:val="37"/>
  </w:num>
  <w:num w:numId="93">
    <w:abstractNumId w:val="15"/>
  </w:num>
  <w:num w:numId="94">
    <w:abstractNumId w:val="62"/>
  </w:num>
  <w:num w:numId="95">
    <w:abstractNumId w:val="54"/>
  </w:num>
  <w:num w:numId="96">
    <w:abstractNumId w:val="34"/>
  </w:num>
  <w:num w:numId="97">
    <w:abstractNumId w:val="103"/>
  </w:num>
  <w:num w:numId="98">
    <w:abstractNumId w:val="84"/>
  </w:num>
  <w:num w:numId="99">
    <w:abstractNumId w:val="72"/>
  </w:num>
  <w:num w:numId="100">
    <w:abstractNumId w:val="109"/>
  </w:num>
  <w:num w:numId="101">
    <w:abstractNumId w:val="49"/>
  </w:num>
  <w:num w:numId="102">
    <w:abstractNumId w:val="44"/>
  </w:num>
  <w:num w:numId="103">
    <w:abstractNumId w:val="9"/>
  </w:num>
  <w:num w:numId="104">
    <w:abstractNumId w:val="10"/>
  </w:num>
  <w:num w:numId="105">
    <w:abstractNumId w:val="101"/>
  </w:num>
  <w:num w:numId="106">
    <w:abstractNumId w:val="67"/>
  </w:num>
  <w:num w:numId="107">
    <w:abstractNumId w:val="77"/>
  </w:num>
  <w:num w:numId="108">
    <w:abstractNumId w:val="107"/>
  </w:num>
  <w:num w:numId="109">
    <w:abstractNumId w:val="48"/>
  </w:num>
  <w:num w:numId="110">
    <w:abstractNumId w:val="8"/>
  </w:num>
  <w:num w:numId="1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1"/>
  </w:num>
  <w:num w:numId="114">
    <w:abstractNumId w:val="75"/>
  </w:num>
  <w:num w:numId="11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85"/>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0"/>
  </w:num>
  <w:num w:numId="122">
    <w:abstractNumId w:val="39"/>
  </w:num>
  <w:num w:numId="123">
    <w:abstractNumId w:val="78"/>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11D2"/>
    <w:rsid w:val="000016CC"/>
    <w:rsid w:val="00002A43"/>
    <w:rsid w:val="00004154"/>
    <w:rsid w:val="00005626"/>
    <w:rsid w:val="0000703C"/>
    <w:rsid w:val="00007C04"/>
    <w:rsid w:val="0001279A"/>
    <w:rsid w:val="0001289A"/>
    <w:rsid w:val="000157CB"/>
    <w:rsid w:val="00015929"/>
    <w:rsid w:val="00020955"/>
    <w:rsid w:val="00020E80"/>
    <w:rsid w:val="0002630A"/>
    <w:rsid w:val="0002665B"/>
    <w:rsid w:val="000306D7"/>
    <w:rsid w:val="00031E0C"/>
    <w:rsid w:val="00033B0C"/>
    <w:rsid w:val="00037F57"/>
    <w:rsid w:val="00041532"/>
    <w:rsid w:val="00041698"/>
    <w:rsid w:val="00042346"/>
    <w:rsid w:val="0004312E"/>
    <w:rsid w:val="000457F6"/>
    <w:rsid w:val="00045CD9"/>
    <w:rsid w:val="0004753E"/>
    <w:rsid w:val="00050ACF"/>
    <w:rsid w:val="00051957"/>
    <w:rsid w:val="00051C63"/>
    <w:rsid w:val="00052FDA"/>
    <w:rsid w:val="00064DC8"/>
    <w:rsid w:val="0006619D"/>
    <w:rsid w:val="000670F6"/>
    <w:rsid w:val="0007067D"/>
    <w:rsid w:val="0007250F"/>
    <w:rsid w:val="00072900"/>
    <w:rsid w:val="000754D0"/>
    <w:rsid w:val="00075BCB"/>
    <w:rsid w:val="00080B02"/>
    <w:rsid w:val="00080B6E"/>
    <w:rsid w:val="00091C4A"/>
    <w:rsid w:val="00091F78"/>
    <w:rsid w:val="00094E4F"/>
    <w:rsid w:val="000959E4"/>
    <w:rsid w:val="00095C84"/>
    <w:rsid w:val="0009601A"/>
    <w:rsid w:val="00097CD6"/>
    <w:rsid w:val="000A1966"/>
    <w:rsid w:val="000A415D"/>
    <w:rsid w:val="000A5C3F"/>
    <w:rsid w:val="000B1BD1"/>
    <w:rsid w:val="000B3043"/>
    <w:rsid w:val="000C3262"/>
    <w:rsid w:val="000C5540"/>
    <w:rsid w:val="000C7DEB"/>
    <w:rsid w:val="000D04A9"/>
    <w:rsid w:val="000D2F59"/>
    <w:rsid w:val="000D633F"/>
    <w:rsid w:val="000E22F0"/>
    <w:rsid w:val="000E2853"/>
    <w:rsid w:val="000E3DBF"/>
    <w:rsid w:val="000E6040"/>
    <w:rsid w:val="000E66B6"/>
    <w:rsid w:val="000E6F2A"/>
    <w:rsid w:val="000F51E1"/>
    <w:rsid w:val="000F6EB9"/>
    <w:rsid w:val="001003A1"/>
    <w:rsid w:val="00105C34"/>
    <w:rsid w:val="00106D52"/>
    <w:rsid w:val="00106DEE"/>
    <w:rsid w:val="00107FB3"/>
    <w:rsid w:val="0011248F"/>
    <w:rsid w:val="0011680C"/>
    <w:rsid w:val="001250CC"/>
    <w:rsid w:val="0012575E"/>
    <w:rsid w:val="00126D2E"/>
    <w:rsid w:val="001278CB"/>
    <w:rsid w:val="00130CB4"/>
    <w:rsid w:val="00133B20"/>
    <w:rsid w:val="0014000C"/>
    <w:rsid w:val="001414C1"/>
    <w:rsid w:val="00145B3E"/>
    <w:rsid w:val="00146649"/>
    <w:rsid w:val="00147ADE"/>
    <w:rsid w:val="00150203"/>
    <w:rsid w:val="00152FD2"/>
    <w:rsid w:val="00153832"/>
    <w:rsid w:val="001540F4"/>
    <w:rsid w:val="00156172"/>
    <w:rsid w:val="001663BC"/>
    <w:rsid w:val="0017338B"/>
    <w:rsid w:val="00174B1E"/>
    <w:rsid w:val="00175B15"/>
    <w:rsid w:val="001776A8"/>
    <w:rsid w:val="00180EE3"/>
    <w:rsid w:val="00181CAF"/>
    <w:rsid w:val="00181FF3"/>
    <w:rsid w:val="00182EC6"/>
    <w:rsid w:val="0018331B"/>
    <w:rsid w:val="00183747"/>
    <w:rsid w:val="00184334"/>
    <w:rsid w:val="00186695"/>
    <w:rsid w:val="00187D0A"/>
    <w:rsid w:val="00190828"/>
    <w:rsid w:val="00190E0E"/>
    <w:rsid w:val="00192D35"/>
    <w:rsid w:val="00193180"/>
    <w:rsid w:val="0019621B"/>
    <w:rsid w:val="001A0B78"/>
    <w:rsid w:val="001A0F32"/>
    <w:rsid w:val="001A38DB"/>
    <w:rsid w:val="001B0E83"/>
    <w:rsid w:val="001B4CEC"/>
    <w:rsid w:val="001B4D95"/>
    <w:rsid w:val="001B65F7"/>
    <w:rsid w:val="001B7D86"/>
    <w:rsid w:val="001C0363"/>
    <w:rsid w:val="001C1736"/>
    <w:rsid w:val="001C2CD8"/>
    <w:rsid w:val="001C4EAF"/>
    <w:rsid w:val="001C6DB0"/>
    <w:rsid w:val="001D0EFD"/>
    <w:rsid w:val="001D0FA0"/>
    <w:rsid w:val="001D168F"/>
    <w:rsid w:val="001D29C9"/>
    <w:rsid w:val="001D30A0"/>
    <w:rsid w:val="001D430C"/>
    <w:rsid w:val="001D61BC"/>
    <w:rsid w:val="001E1BC0"/>
    <w:rsid w:val="001E23F8"/>
    <w:rsid w:val="001E3B37"/>
    <w:rsid w:val="001E54AD"/>
    <w:rsid w:val="001E7FC8"/>
    <w:rsid w:val="001F02B1"/>
    <w:rsid w:val="001F03EB"/>
    <w:rsid w:val="001F0C32"/>
    <w:rsid w:val="001F13B0"/>
    <w:rsid w:val="001F1701"/>
    <w:rsid w:val="001F50B5"/>
    <w:rsid w:val="001F6418"/>
    <w:rsid w:val="001F696E"/>
    <w:rsid w:val="00200F5C"/>
    <w:rsid w:val="00201F22"/>
    <w:rsid w:val="00202468"/>
    <w:rsid w:val="00202711"/>
    <w:rsid w:val="00204C67"/>
    <w:rsid w:val="002060D1"/>
    <w:rsid w:val="0021043F"/>
    <w:rsid w:val="0021289D"/>
    <w:rsid w:val="002133AE"/>
    <w:rsid w:val="002137CD"/>
    <w:rsid w:val="00214C66"/>
    <w:rsid w:val="002152B4"/>
    <w:rsid w:val="00215F3D"/>
    <w:rsid w:val="002172A2"/>
    <w:rsid w:val="00217C56"/>
    <w:rsid w:val="00220BB7"/>
    <w:rsid w:val="00221210"/>
    <w:rsid w:val="002217AB"/>
    <w:rsid w:val="00223183"/>
    <w:rsid w:val="002258AE"/>
    <w:rsid w:val="00226011"/>
    <w:rsid w:val="00226E7B"/>
    <w:rsid w:val="00230AD5"/>
    <w:rsid w:val="00233182"/>
    <w:rsid w:val="0023336E"/>
    <w:rsid w:val="002333D4"/>
    <w:rsid w:val="00233BB3"/>
    <w:rsid w:val="002359FA"/>
    <w:rsid w:val="002362A9"/>
    <w:rsid w:val="00241337"/>
    <w:rsid w:val="0024359E"/>
    <w:rsid w:val="0025058A"/>
    <w:rsid w:val="00251D31"/>
    <w:rsid w:val="00252A52"/>
    <w:rsid w:val="002542C0"/>
    <w:rsid w:val="002548A4"/>
    <w:rsid w:val="00256D8F"/>
    <w:rsid w:val="00260B23"/>
    <w:rsid w:val="002613CC"/>
    <w:rsid w:val="00261B54"/>
    <w:rsid w:val="00261B5F"/>
    <w:rsid w:val="00264BC5"/>
    <w:rsid w:val="00265E1D"/>
    <w:rsid w:val="00266039"/>
    <w:rsid w:val="0026609F"/>
    <w:rsid w:val="00266AFD"/>
    <w:rsid w:val="00266CA8"/>
    <w:rsid w:val="00266CD5"/>
    <w:rsid w:val="002679B7"/>
    <w:rsid w:val="002708CF"/>
    <w:rsid w:val="00276D61"/>
    <w:rsid w:val="0027717A"/>
    <w:rsid w:val="00277AF0"/>
    <w:rsid w:val="00283A04"/>
    <w:rsid w:val="002869C1"/>
    <w:rsid w:val="00290AC3"/>
    <w:rsid w:val="002926E8"/>
    <w:rsid w:val="0029628F"/>
    <w:rsid w:val="00297C68"/>
    <w:rsid w:val="00297CCE"/>
    <w:rsid w:val="002A0ABC"/>
    <w:rsid w:val="002A432F"/>
    <w:rsid w:val="002A439F"/>
    <w:rsid w:val="002A4A89"/>
    <w:rsid w:val="002A5AE9"/>
    <w:rsid w:val="002A7AFE"/>
    <w:rsid w:val="002B0514"/>
    <w:rsid w:val="002B0F64"/>
    <w:rsid w:val="002B109C"/>
    <w:rsid w:val="002B2B8A"/>
    <w:rsid w:val="002B3CAE"/>
    <w:rsid w:val="002B4CFC"/>
    <w:rsid w:val="002B5C49"/>
    <w:rsid w:val="002C4887"/>
    <w:rsid w:val="002C4E8B"/>
    <w:rsid w:val="002C6489"/>
    <w:rsid w:val="002D1E9D"/>
    <w:rsid w:val="002D7F14"/>
    <w:rsid w:val="002F19C8"/>
    <w:rsid w:val="002F5775"/>
    <w:rsid w:val="002F6269"/>
    <w:rsid w:val="002F658A"/>
    <w:rsid w:val="003001A5"/>
    <w:rsid w:val="00301483"/>
    <w:rsid w:val="0030328F"/>
    <w:rsid w:val="00304E37"/>
    <w:rsid w:val="00306143"/>
    <w:rsid w:val="003064A9"/>
    <w:rsid w:val="003065F1"/>
    <w:rsid w:val="0030714B"/>
    <w:rsid w:val="00312424"/>
    <w:rsid w:val="003140A7"/>
    <w:rsid w:val="0031492A"/>
    <w:rsid w:val="00314D45"/>
    <w:rsid w:val="00316BD3"/>
    <w:rsid w:val="00324ED0"/>
    <w:rsid w:val="00325FF4"/>
    <w:rsid w:val="0033297A"/>
    <w:rsid w:val="003454D3"/>
    <w:rsid w:val="00345B6C"/>
    <w:rsid w:val="00346052"/>
    <w:rsid w:val="0034605C"/>
    <w:rsid w:val="00346398"/>
    <w:rsid w:val="003471C3"/>
    <w:rsid w:val="003525B6"/>
    <w:rsid w:val="003551B4"/>
    <w:rsid w:val="00362639"/>
    <w:rsid w:val="003635FB"/>
    <w:rsid w:val="0036541E"/>
    <w:rsid w:val="00365E13"/>
    <w:rsid w:val="0037011A"/>
    <w:rsid w:val="00376674"/>
    <w:rsid w:val="00377BAE"/>
    <w:rsid w:val="00380B75"/>
    <w:rsid w:val="00383A11"/>
    <w:rsid w:val="00384720"/>
    <w:rsid w:val="00384BF0"/>
    <w:rsid w:val="003850E5"/>
    <w:rsid w:val="00385F48"/>
    <w:rsid w:val="00386F5F"/>
    <w:rsid w:val="00392FDC"/>
    <w:rsid w:val="00394D6B"/>
    <w:rsid w:val="0039540D"/>
    <w:rsid w:val="003A0D9E"/>
    <w:rsid w:val="003A0F7D"/>
    <w:rsid w:val="003A60DF"/>
    <w:rsid w:val="003A6FFA"/>
    <w:rsid w:val="003A77F5"/>
    <w:rsid w:val="003A7B6C"/>
    <w:rsid w:val="003B4EC4"/>
    <w:rsid w:val="003C4B82"/>
    <w:rsid w:val="003C4F58"/>
    <w:rsid w:val="003C60F2"/>
    <w:rsid w:val="003C750B"/>
    <w:rsid w:val="003D36D1"/>
    <w:rsid w:val="003D4096"/>
    <w:rsid w:val="003D487D"/>
    <w:rsid w:val="003D7F10"/>
    <w:rsid w:val="003E115D"/>
    <w:rsid w:val="003E26BE"/>
    <w:rsid w:val="003E7615"/>
    <w:rsid w:val="003F0FCD"/>
    <w:rsid w:val="003F2D99"/>
    <w:rsid w:val="003F60A9"/>
    <w:rsid w:val="003F6369"/>
    <w:rsid w:val="003F6525"/>
    <w:rsid w:val="003F741C"/>
    <w:rsid w:val="00400045"/>
    <w:rsid w:val="00403D3F"/>
    <w:rsid w:val="0040550A"/>
    <w:rsid w:val="00405654"/>
    <w:rsid w:val="00411864"/>
    <w:rsid w:val="004120FA"/>
    <w:rsid w:val="00413C3E"/>
    <w:rsid w:val="00414C20"/>
    <w:rsid w:val="00415CEC"/>
    <w:rsid w:val="00415D0C"/>
    <w:rsid w:val="00417170"/>
    <w:rsid w:val="00420110"/>
    <w:rsid w:val="0042367F"/>
    <w:rsid w:val="0042391B"/>
    <w:rsid w:val="0042405A"/>
    <w:rsid w:val="0042716C"/>
    <w:rsid w:val="0043326D"/>
    <w:rsid w:val="004362D9"/>
    <w:rsid w:val="0044001A"/>
    <w:rsid w:val="0044139C"/>
    <w:rsid w:val="00441DF6"/>
    <w:rsid w:val="00443E61"/>
    <w:rsid w:val="00444A3F"/>
    <w:rsid w:val="00446CD6"/>
    <w:rsid w:val="004515B4"/>
    <w:rsid w:val="00453070"/>
    <w:rsid w:val="00455B8B"/>
    <w:rsid w:val="00456F48"/>
    <w:rsid w:val="00457F1E"/>
    <w:rsid w:val="00457F4F"/>
    <w:rsid w:val="00460189"/>
    <w:rsid w:val="00462640"/>
    <w:rsid w:val="00466987"/>
    <w:rsid w:val="00466E16"/>
    <w:rsid w:val="00470052"/>
    <w:rsid w:val="00470C9E"/>
    <w:rsid w:val="004726BD"/>
    <w:rsid w:val="00472A06"/>
    <w:rsid w:val="004772FB"/>
    <w:rsid w:val="00477F41"/>
    <w:rsid w:val="0048069C"/>
    <w:rsid w:val="004828CF"/>
    <w:rsid w:val="00483122"/>
    <w:rsid w:val="00486EA6"/>
    <w:rsid w:val="00487082"/>
    <w:rsid w:val="004908E5"/>
    <w:rsid w:val="0049241F"/>
    <w:rsid w:val="0049274A"/>
    <w:rsid w:val="00493320"/>
    <w:rsid w:val="00494061"/>
    <w:rsid w:val="00495785"/>
    <w:rsid w:val="00497033"/>
    <w:rsid w:val="004A30A8"/>
    <w:rsid w:val="004A3722"/>
    <w:rsid w:val="004A402B"/>
    <w:rsid w:val="004A50F1"/>
    <w:rsid w:val="004B05AF"/>
    <w:rsid w:val="004B1B69"/>
    <w:rsid w:val="004B1DC7"/>
    <w:rsid w:val="004B4506"/>
    <w:rsid w:val="004C1557"/>
    <w:rsid w:val="004C4305"/>
    <w:rsid w:val="004C5A00"/>
    <w:rsid w:val="004C5EE0"/>
    <w:rsid w:val="004D0190"/>
    <w:rsid w:val="004D05CC"/>
    <w:rsid w:val="004D137E"/>
    <w:rsid w:val="004D2698"/>
    <w:rsid w:val="004D2CF0"/>
    <w:rsid w:val="004D3955"/>
    <w:rsid w:val="004D5D8E"/>
    <w:rsid w:val="004D67A0"/>
    <w:rsid w:val="004E0370"/>
    <w:rsid w:val="004E0A94"/>
    <w:rsid w:val="004E381C"/>
    <w:rsid w:val="004E501F"/>
    <w:rsid w:val="004F2D7C"/>
    <w:rsid w:val="004F2F76"/>
    <w:rsid w:val="004F304F"/>
    <w:rsid w:val="004F553E"/>
    <w:rsid w:val="00501379"/>
    <w:rsid w:val="00501E6C"/>
    <w:rsid w:val="0050222D"/>
    <w:rsid w:val="00502385"/>
    <w:rsid w:val="005049AF"/>
    <w:rsid w:val="00505B34"/>
    <w:rsid w:val="00505C2F"/>
    <w:rsid w:val="00510B73"/>
    <w:rsid w:val="00514C43"/>
    <w:rsid w:val="00515DC4"/>
    <w:rsid w:val="00516382"/>
    <w:rsid w:val="005173C7"/>
    <w:rsid w:val="0051760C"/>
    <w:rsid w:val="00520112"/>
    <w:rsid w:val="00520664"/>
    <w:rsid w:val="0052445A"/>
    <w:rsid w:val="005255B6"/>
    <w:rsid w:val="0052740B"/>
    <w:rsid w:val="00527DB6"/>
    <w:rsid w:val="005332C0"/>
    <w:rsid w:val="005336BC"/>
    <w:rsid w:val="00534068"/>
    <w:rsid w:val="00534BAF"/>
    <w:rsid w:val="00541652"/>
    <w:rsid w:val="00542642"/>
    <w:rsid w:val="0054368F"/>
    <w:rsid w:val="00546CBD"/>
    <w:rsid w:val="00546D16"/>
    <w:rsid w:val="00550642"/>
    <w:rsid w:val="00552935"/>
    <w:rsid w:val="0055522E"/>
    <w:rsid w:val="0055704C"/>
    <w:rsid w:val="0055717A"/>
    <w:rsid w:val="005610D4"/>
    <w:rsid w:val="00562388"/>
    <w:rsid w:val="00564A83"/>
    <w:rsid w:val="00566643"/>
    <w:rsid w:val="005667B0"/>
    <w:rsid w:val="005674D1"/>
    <w:rsid w:val="00567FA4"/>
    <w:rsid w:val="0057429D"/>
    <w:rsid w:val="00575327"/>
    <w:rsid w:val="005761D1"/>
    <w:rsid w:val="00576F04"/>
    <w:rsid w:val="00576FE8"/>
    <w:rsid w:val="00577729"/>
    <w:rsid w:val="00583F21"/>
    <w:rsid w:val="00585ED0"/>
    <w:rsid w:val="00587318"/>
    <w:rsid w:val="005907D8"/>
    <w:rsid w:val="005917C9"/>
    <w:rsid w:val="005940D7"/>
    <w:rsid w:val="005A0ECF"/>
    <w:rsid w:val="005A1F09"/>
    <w:rsid w:val="005A205F"/>
    <w:rsid w:val="005A2401"/>
    <w:rsid w:val="005A2897"/>
    <w:rsid w:val="005A4C64"/>
    <w:rsid w:val="005B07E9"/>
    <w:rsid w:val="005B34E2"/>
    <w:rsid w:val="005B4968"/>
    <w:rsid w:val="005B58FA"/>
    <w:rsid w:val="005B61C9"/>
    <w:rsid w:val="005B7131"/>
    <w:rsid w:val="005B72A4"/>
    <w:rsid w:val="005B7886"/>
    <w:rsid w:val="005C0F50"/>
    <w:rsid w:val="005C20C0"/>
    <w:rsid w:val="005C2831"/>
    <w:rsid w:val="005C46EA"/>
    <w:rsid w:val="005D07D2"/>
    <w:rsid w:val="005D16B8"/>
    <w:rsid w:val="005D2229"/>
    <w:rsid w:val="005D43B6"/>
    <w:rsid w:val="005D7474"/>
    <w:rsid w:val="005E02B3"/>
    <w:rsid w:val="005E5880"/>
    <w:rsid w:val="005E707F"/>
    <w:rsid w:val="005E7662"/>
    <w:rsid w:val="005F3329"/>
    <w:rsid w:val="005F5106"/>
    <w:rsid w:val="005F568E"/>
    <w:rsid w:val="005F6C62"/>
    <w:rsid w:val="005F6DE2"/>
    <w:rsid w:val="005F7780"/>
    <w:rsid w:val="00600451"/>
    <w:rsid w:val="00607AEB"/>
    <w:rsid w:val="00610C72"/>
    <w:rsid w:val="00612D19"/>
    <w:rsid w:val="00615CD6"/>
    <w:rsid w:val="00617EF5"/>
    <w:rsid w:val="006217EC"/>
    <w:rsid w:val="00621EEF"/>
    <w:rsid w:val="00622433"/>
    <w:rsid w:val="006246AE"/>
    <w:rsid w:val="00624B84"/>
    <w:rsid w:val="00627C0B"/>
    <w:rsid w:val="0063096D"/>
    <w:rsid w:val="006312C6"/>
    <w:rsid w:val="0063165B"/>
    <w:rsid w:val="00633721"/>
    <w:rsid w:val="006367B2"/>
    <w:rsid w:val="00636EB9"/>
    <w:rsid w:val="00641C5A"/>
    <w:rsid w:val="00642F35"/>
    <w:rsid w:val="006458EB"/>
    <w:rsid w:val="00646A62"/>
    <w:rsid w:val="006500E2"/>
    <w:rsid w:val="0065263B"/>
    <w:rsid w:val="00654657"/>
    <w:rsid w:val="00654F36"/>
    <w:rsid w:val="00661783"/>
    <w:rsid w:val="0066180E"/>
    <w:rsid w:val="00664B67"/>
    <w:rsid w:val="006656A7"/>
    <w:rsid w:val="00667E8C"/>
    <w:rsid w:val="0067094A"/>
    <w:rsid w:val="006811CB"/>
    <w:rsid w:val="00681B45"/>
    <w:rsid w:val="00682B33"/>
    <w:rsid w:val="00682ECA"/>
    <w:rsid w:val="00684228"/>
    <w:rsid w:val="006878EB"/>
    <w:rsid w:val="006924AA"/>
    <w:rsid w:val="006A05B1"/>
    <w:rsid w:val="006A22C0"/>
    <w:rsid w:val="006A41B3"/>
    <w:rsid w:val="006A6AC2"/>
    <w:rsid w:val="006B1621"/>
    <w:rsid w:val="006B18AB"/>
    <w:rsid w:val="006B3350"/>
    <w:rsid w:val="006B3FD5"/>
    <w:rsid w:val="006B45FF"/>
    <w:rsid w:val="006B507F"/>
    <w:rsid w:val="006B7B88"/>
    <w:rsid w:val="006C1091"/>
    <w:rsid w:val="006C1E02"/>
    <w:rsid w:val="006C3786"/>
    <w:rsid w:val="006C47AE"/>
    <w:rsid w:val="006C72DE"/>
    <w:rsid w:val="006C7490"/>
    <w:rsid w:val="006D2202"/>
    <w:rsid w:val="006D43AB"/>
    <w:rsid w:val="006D529D"/>
    <w:rsid w:val="006D5725"/>
    <w:rsid w:val="006E2792"/>
    <w:rsid w:val="006E282B"/>
    <w:rsid w:val="006E69AF"/>
    <w:rsid w:val="006E7507"/>
    <w:rsid w:val="006F25AD"/>
    <w:rsid w:val="006F30CB"/>
    <w:rsid w:val="006F6C64"/>
    <w:rsid w:val="006F77D5"/>
    <w:rsid w:val="006F78A3"/>
    <w:rsid w:val="00701247"/>
    <w:rsid w:val="00701995"/>
    <w:rsid w:val="00704D3A"/>
    <w:rsid w:val="007063D7"/>
    <w:rsid w:val="00706856"/>
    <w:rsid w:val="00711B35"/>
    <w:rsid w:val="00721BD4"/>
    <w:rsid w:val="007265B8"/>
    <w:rsid w:val="007319DA"/>
    <w:rsid w:val="00733AEF"/>
    <w:rsid w:val="00741291"/>
    <w:rsid w:val="00742D12"/>
    <w:rsid w:val="00743B15"/>
    <w:rsid w:val="00745A4C"/>
    <w:rsid w:val="00746C39"/>
    <w:rsid w:val="00751316"/>
    <w:rsid w:val="00753475"/>
    <w:rsid w:val="00756B7B"/>
    <w:rsid w:val="00757251"/>
    <w:rsid w:val="007608D8"/>
    <w:rsid w:val="00764A68"/>
    <w:rsid w:val="00766787"/>
    <w:rsid w:val="00767397"/>
    <w:rsid w:val="0076785E"/>
    <w:rsid w:val="007679B1"/>
    <w:rsid w:val="0077067C"/>
    <w:rsid w:val="00770A07"/>
    <w:rsid w:val="00773726"/>
    <w:rsid w:val="007741E5"/>
    <w:rsid w:val="00775E6A"/>
    <w:rsid w:val="00776EC2"/>
    <w:rsid w:val="00777785"/>
    <w:rsid w:val="00790FE7"/>
    <w:rsid w:val="00792987"/>
    <w:rsid w:val="00793636"/>
    <w:rsid w:val="00797B44"/>
    <w:rsid w:val="007A340A"/>
    <w:rsid w:val="007A464B"/>
    <w:rsid w:val="007A6F21"/>
    <w:rsid w:val="007A7C85"/>
    <w:rsid w:val="007B2820"/>
    <w:rsid w:val="007B45C7"/>
    <w:rsid w:val="007B7FAB"/>
    <w:rsid w:val="007C751F"/>
    <w:rsid w:val="007C78A8"/>
    <w:rsid w:val="007D4BCF"/>
    <w:rsid w:val="007D6298"/>
    <w:rsid w:val="007D6A9B"/>
    <w:rsid w:val="007D6E00"/>
    <w:rsid w:val="007E0DCA"/>
    <w:rsid w:val="007E144F"/>
    <w:rsid w:val="007E25D0"/>
    <w:rsid w:val="007E329C"/>
    <w:rsid w:val="007E4F49"/>
    <w:rsid w:val="007E50E3"/>
    <w:rsid w:val="007E74EF"/>
    <w:rsid w:val="007E7647"/>
    <w:rsid w:val="007E76E5"/>
    <w:rsid w:val="007F0BBD"/>
    <w:rsid w:val="007F2B14"/>
    <w:rsid w:val="007F435B"/>
    <w:rsid w:val="007F4E5A"/>
    <w:rsid w:val="007F52DF"/>
    <w:rsid w:val="007F6C42"/>
    <w:rsid w:val="00800198"/>
    <w:rsid w:val="0080146B"/>
    <w:rsid w:val="008015B0"/>
    <w:rsid w:val="008031C5"/>
    <w:rsid w:val="008063A9"/>
    <w:rsid w:val="00806732"/>
    <w:rsid w:val="0080715C"/>
    <w:rsid w:val="00810BEF"/>
    <w:rsid w:val="00812EDA"/>
    <w:rsid w:val="00815516"/>
    <w:rsid w:val="00817E07"/>
    <w:rsid w:val="0082041D"/>
    <w:rsid w:val="00821A91"/>
    <w:rsid w:val="008223DF"/>
    <w:rsid w:val="0082253F"/>
    <w:rsid w:val="0082309A"/>
    <w:rsid w:val="00823CD9"/>
    <w:rsid w:val="00824511"/>
    <w:rsid w:val="008247DF"/>
    <w:rsid w:val="00824F43"/>
    <w:rsid w:val="008269BF"/>
    <w:rsid w:val="0083175D"/>
    <w:rsid w:val="008328DB"/>
    <w:rsid w:val="0083313F"/>
    <w:rsid w:val="00833146"/>
    <w:rsid w:val="0083460D"/>
    <w:rsid w:val="00834F07"/>
    <w:rsid w:val="00837C4F"/>
    <w:rsid w:val="00842D89"/>
    <w:rsid w:val="00850680"/>
    <w:rsid w:val="00855B19"/>
    <w:rsid w:val="00857EF8"/>
    <w:rsid w:val="00861847"/>
    <w:rsid w:val="00864694"/>
    <w:rsid w:val="008659EB"/>
    <w:rsid w:val="00865BC7"/>
    <w:rsid w:val="0086633F"/>
    <w:rsid w:val="008679DC"/>
    <w:rsid w:val="008727EF"/>
    <w:rsid w:val="008732FD"/>
    <w:rsid w:val="0087693C"/>
    <w:rsid w:val="00876D41"/>
    <w:rsid w:val="00880097"/>
    <w:rsid w:val="008820EE"/>
    <w:rsid w:val="00883841"/>
    <w:rsid w:val="00885BDC"/>
    <w:rsid w:val="008868E7"/>
    <w:rsid w:val="00886A04"/>
    <w:rsid w:val="00887187"/>
    <w:rsid w:val="00890A11"/>
    <w:rsid w:val="00892185"/>
    <w:rsid w:val="00892B18"/>
    <w:rsid w:val="00893F02"/>
    <w:rsid w:val="008A0154"/>
    <w:rsid w:val="008A01BE"/>
    <w:rsid w:val="008A3B81"/>
    <w:rsid w:val="008A6034"/>
    <w:rsid w:val="008A7145"/>
    <w:rsid w:val="008B2320"/>
    <w:rsid w:val="008B33E5"/>
    <w:rsid w:val="008B5008"/>
    <w:rsid w:val="008B76A9"/>
    <w:rsid w:val="008C246A"/>
    <w:rsid w:val="008C6815"/>
    <w:rsid w:val="008C7045"/>
    <w:rsid w:val="008D0F64"/>
    <w:rsid w:val="008D152B"/>
    <w:rsid w:val="008D1A71"/>
    <w:rsid w:val="008D4E11"/>
    <w:rsid w:val="008D58DC"/>
    <w:rsid w:val="008D6CFF"/>
    <w:rsid w:val="008D7086"/>
    <w:rsid w:val="008D7ED3"/>
    <w:rsid w:val="008E272C"/>
    <w:rsid w:val="008E2987"/>
    <w:rsid w:val="008E38A5"/>
    <w:rsid w:val="008E495A"/>
    <w:rsid w:val="008E55E0"/>
    <w:rsid w:val="008E5EE6"/>
    <w:rsid w:val="008E7667"/>
    <w:rsid w:val="008E7754"/>
    <w:rsid w:val="008F10EF"/>
    <w:rsid w:val="008F338C"/>
    <w:rsid w:val="008F5959"/>
    <w:rsid w:val="008F6F5B"/>
    <w:rsid w:val="009012C5"/>
    <w:rsid w:val="00903994"/>
    <w:rsid w:val="00914D60"/>
    <w:rsid w:val="009161A6"/>
    <w:rsid w:val="00916DB4"/>
    <w:rsid w:val="0092005E"/>
    <w:rsid w:val="00925F78"/>
    <w:rsid w:val="00931700"/>
    <w:rsid w:val="00933869"/>
    <w:rsid w:val="0093627C"/>
    <w:rsid w:val="00936B18"/>
    <w:rsid w:val="00940E85"/>
    <w:rsid w:val="009426B0"/>
    <w:rsid w:val="009433DC"/>
    <w:rsid w:val="00943A0E"/>
    <w:rsid w:val="00945A3D"/>
    <w:rsid w:val="00945D7E"/>
    <w:rsid w:val="00945E64"/>
    <w:rsid w:val="009463A8"/>
    <w:rsid w:val="009508F9"/>
    <w:rsid w:val="00951AFF"/>
    <w:rsid w:val="00953755"/>
    <w:rsid w:val="009541FD"/>
    <w:rsid w:val="00955E81"/>
    <w:rsid w:val="00956372"/>
    <w:rsid w:val="00961E61"/>
    <w:rsid w:val="009633E5"/>
    <w:rsid w:val="00963BFC"/>
    <w:rsid w:val="00966EB7"/>
    <w:rsid w:val="0097079F"/>
    <w:rsid w:val="00972DE7"/>
    <w:rsid w:val="0097449D"/>
    <w:rsid w:val="00974DFC"/>
    <w:rsid w:val="00974E2B"/>
    <w:rsid w:val="00975DCF"/>
    <w:rsid w:val="009779B7"/>
    <w:rsid w:val="0098056E"/>
    <w:rsid w:val="0098361A"/>
    <w:rsid w:val="00983884"/>
    <w:rsid w:val="00984B1B"/>
    <w:rsid w:val="00985130"/>
    <w:rsid w:val="00985223"/>
    <w:rsid w:val="0098728C"/>
    <w:rsid w:val="0099042C"/>
    <w:rsid w:val="009908CD"/>
    <w:rsid w:val="00993020"/>
    <w:rsid w:val="009933E9"/>
    <w:rsid w:val="009934A8"/>
    <w:rsid w:val="00993B7F"/>
    <w:rsid w:val="00994961"/>
    <w:rsid w:val="009968AF"/>
    <w:rsid w:val="009A141B"/>
    <w:rsid w:val="009A14CD"/>
    <w:rsid w:val="009A1977"/>
    <w:rsid w:val="009A3C56"/>
    <w:rsid w:val="009A415A"/>
    <w:rsid w:val="009A7295"/>
    <w:rsid w:val="009A75B4"/>
    <w:rsid w:val="009A7E65"/>
    <w:rsid w:val="009B0713"/>
    <w:rsid w:val="009B186D"/>
    <w:rsid w:val="009B23BC"/>
    <w:rsid w:val="009B6421"/>
    <w:rsid w:val="009B6B1F"/>
    <w:rsid w:val="009C16B6"/>
    <w:rsid w:val="009C546D"/>
    <w:rsid w:val="009C6F0C"/>
    <w:rsid w:val="009D0774"/>
    <w:rsid w:val="009D3C0C"/>
    <w:rsid w:val="009D5046"/>
    <w:rsid w:val="009D5A24"/>
    <w:rsid w:val="009D6402"/>
    <w:rsid w:val="009D6CC9"/>
    <w:rsid w:val="009E3323"/>
    <w:rsid w:val="009E40BB"/>
    <w:rsid w:val="009E5922"/>
    <w:rsid w:val="009E62B8"/>
    <w:rsid w:val="009E64FA"/>
    <w:rsid w:val="009E7819"/>
    <w:rsid w:val="009F1119"/>
    <w:rsid w:val="009F75CC"/>
    <w:rsid w:val="009F768C"/>
    <w:rsid w:val="00A0162A"/>
    <w:rsid w:val="00A017F9"/>
    <w:rsid w:val="00A03207"/>
    <w:rsid w:val="00A03643"/>
    <w:rsid w:val="00A03894"/>
    <w:rsid w:val="00A05BA0"/>
    <w:rsid w:val="00A0753D"/>
    <w:rsid w:val="00A13690"/>
    <w:rsid w:val="00A13E1B"/>
    <w:rsid w:val="00A15665"/>
    <w:rsid w:val="00A22295"/>
    <w:rsid w:val="00A2345F"/>
    <w:rsid w:val="00A2796C"/>
    <w:rsid w:val="00A30A94"/>
    <w:rsid w:val="00A32FF0"/>
    <w:rsid w:val="00A36B43"/>
    <w:rsid w:val="00A36E47"/>
    <w:rsid w:val="00A37E13"/>
    <w:rsid w:val="00A37FC5"/>
    <w:rsid w:val="00A37FF2"/>
    <w:rsid w:val="00A4068D"/>
    <w:rsid w:val="00A40D4E"/>
    <w:rsid w:val="00A41214"/>
    <w:rsid w:val="00A42BCF"/>
    <w:rsid w:val="00A45646"/>
    <w:rsid w:val="00A4567A"/>
    <w:rsid w:val="00A50521"/>
    <w:rsid w:val="00A50C4F"/>
    <w:rsid w:val="00A51A73"/>
    <w:rsid w:val="00A52C6B"/>
    <w:rsid w:val="00A5421B"/>
    <w:rsid w:val="00A54238"/>
    <w:rsid w:val="00A54D4D"/>
    <w:rsid w:val="00A55722"/>
    <w:rsid w:val="00A56FF1"/>
    <w:rsid w:val="00A57306"/>
    <w:rsid w:val="00A57849"/>
    <w:rsid w:val="00A61FCF"/>
    <w:rsid w:val="00A6230B"/>
    <w:rsid w:val="00A62CC8"/>
    <w:rsid w:val="00A6304A"/>
    <w:rsid w:val="00A65563"/>
    <w:rsid w:val="00A66A55"/>
    <w:rsid w:val="00A71699"/>
    <w:rsid w:val="00A73BA1"/>
    <w:rsid w:val="00A74808"/>
    <w:rsid w:val="00A74EF2"/>
    <w:rsid w:val="00A75016"/>
    <w:rsid w:val="00A761AE"/>
    <w:rsid w:val="00A76651"/>
    <w:rsid w:val="00A91518"/>
    <w:rsid w:val="00A91705"/>
    <w:rsid w:val="00A91778"/>
    <w:rsid w:val="00A91D82"/>
    <w:rsid w:val="00A92410"/>
    <w:rsid w:val="00A951A3"/>
    <w:rsid w:val="00A95683"/>
    <w:rsid w:val="00AA6799"/>
    <w:rsid w:val="00AA790E"/>
    <w:rsid w:val="00AB56DB"/>
    <w:rsid w:val="00AB7F68"/>
    <w:rsid w:val="00AC6128"/>
    <w:rsid w:val="00AC6C03"/>
    <w:rsid w:val="00AD0D37"/>
    <w:rsid w:val="00AD3A8E"/>
    <w:rsid w:val="00AD3BDB"/>
    <w:rsid w:val="00AD6706"/>
    <w:rsid w:val="00AD6A30"/>
    <w:rsid w:val="00AD773E"/>
    <w:rsid w:val="00AD78F0"/>
    <w:rsid w:val="00AE417B"/>
    <w:rsid w:val="00AE72D7"/>
    <w:rsid w:val="00AE7FC8"/>
    <w:rsid w:val="00AF1C11"/>
    <w:rsid w:val="00AF1DCE"/>
    <w:rsid w:val="00AF2C09"/>
    <w:rsid w:val="00AF594D"/>
    <w:rsid w:val="00B0135D"/>
    <w:rsid w:val="00B01523"/>
    <w:rsid w:val="00B02E4D"/>
    <w:rsid w:val="00B03CB7"/>
    <w:rsid w:val="00B041A6"/>
    <w:rsid w:val="00B06F84"/>
    <w:rsid w:val="00B07AA8"/>
    <w:rsid w:val="00B1025B"/>
    <w:rsid w:val="00B108B6"/>
    <w:rsid w:val="00B144B7"/>
    <w:rsid w:val="00B14544"/>
    <w:rsid w:val="00B168C7"/>
    <w:rsid w:val="00B21142"/>
    <w:rsid w:val="00B21C88"/>
    <w:rsid w:val="00B2558D"/>
    <w:rsid w:val="00B26BD5"/>
    <w:rsid w:val="00B32C11"/>
    <w:rsid w:val="00B32DEB"/>
    <w:rsid w:val="00B360B8"/>
    <w:rsid w:val="00B414D4"/>
    <w:rsid w:val="00B44B63"/>
    <w:rsid w:val="00B44F04"/>
    <w:rsid w:val="00B4501A"/>
    <w:rsid w:val="00B4569E"/>
    <w:rsid w:val="00B4767A"/>
    <w:rsid w:val="00B50869"/>
    <w:rsid w:val="00B526CF"/>
    <w:rsid w:val="00B536CF"/>
    <w:rsid w:val="00B53DC1"/>
    <w:rsid w:val="00B5402F"/>
    <w:rsid w:val="00B60F4B"/>
    <w:rsid w:val="00B61560"/>
    <w:rsid w:val="00B651CB"/>
    <w:rsid w:val="00B6565C"/>
    <w:rsid w:val="00B7062C"/>
    <w:rsid w:val="00B71132"/>
    <w:rsid w:val="00B7120C"/>
    <w:rsid w:val="00B73248"/>
    <w:rsid w:val="00B76823"/>
    <w:rsid w:val="00B829D7"/>
    <w:rsid w:val="00B84152"/>
    <w:rsid w:val="00B85BE4"/>
    <w:rsid w:val="00B87BC6"/>
    <w:rsid w:val="00B9285D"/>
    <w:rsid w:val="00B93209"/>
    <w:rsid w:val="00B93387"/>
    <w:rsid w:val="00B94292"/>
    <w:rsid w:val="00B950BA"/>
    <w:rsid w:val="00B95A21"/>
    <w:rsid w:val="00B9623B"/>
    <w:rsid w:val="00B97192"/>
    <w:rsid w:val="00B9744D"/>
    <w:rsid w:val="00B97B52"/>
    <w:rsid w:val="00BA0D15"/>
    <w:rsid w:val="00BA3944"/>
    <w:rsid w:val="00BA5019"/>
    <w:rsid w:val="00BA5DAA"/>
    <w:rsid w:val="00BB13EF"/>
    <w:rsid w:val="00BB2184"/>
    <w:rsid w:val="00BB22E8"/>
    <w:rsid w:val="00BB33A3"/>
    <w:rsid w:val="00BB3EF7"/>
    <w:rsid w:val="00BC08AD"/>
    <w:rsid w:val="00BC0B46"/>
    <w:rsid w:val="00BC2A28"/>
    <w:rsid w:val="00BC6458"/>
    <w:rsid w:val="00BC6C21"/>
    <w:rsid w:val="00BD0FF4"/>
    <w:rsid w:val="00BD206B"/>
    <w:rsid w:val="00BD6F31"/>
    <w:rsid w:val="00BD73D9"/>
    <w:rsid w:val="00BE1216"/>
    <w:rsid w:val="00BE1248"/>
    <w:rsid w:val="00BE1FA0"/>
    <w:rsid w:val="00BF1A57"/>
    <w:rsid w:val="00BF32D2"/>
    <w:rsid w:val="00BF4EEA"/>
    <w:rsid w:val="00C00746"/>
    <w:rsid w:val="00C013F8"/>
    <w:rsid w:val="00C1058F"/>
    <w:rsid w:val="00C1478D"/>
    <w:rsid w:val="00C157F7"/>
    <w:rsid w:val="00C16269"/>
    <w:rsid w:val="00C1786C"/>
    <w:rsid w:val="00C2434D"/>
    <w:rsid w:val="00C26667"/>
    <w:rsid w:val="00C2666E"/>
    <w:rsid w:val="00C30EEC"/>
    <w:rsid w:val="00C31498"/>
    <w:rsid w:val="00C32A39"/>
    <w:rsid w:val="00C33E4E"/>
    <w:rsid w:val="00C342DB"/>
    <w:rsid w:val="00C34F39"/>
    <w:rsid w:val="00C36643"/>
    <w:rsid w:val="00C37054"/>
    <w:rsid w:val="00C370F8"/>
    <w:rsid w:val="00C37B5F"/>
    <w:rsid w:val="00C37D0B"/>
    <w:rsid w:val="00C41678"/>
    <w:rsid w:val="00C43250"/>
    <w:rsid w:val="00C44164"/>
    <w:rsid w:val="00C46BA7"/>
    <w:rsid w:val="00C46E23"/>
    <w:rsid w:val="00C47B47"/>
    <w:rsid w:val="00C50371"/>
    <w:rsid w:val="00C50FD3"/>
    <w:rsid w:val="00C51782"/>
    <w:rsid w:val="00C63454"/>
    <w:rsid w:val="00C64055"/>
    <w:rsid w:val="00C73B67"/>
    <w:rsid w:val="00C75110"/>
    <w:rsid w:val="00C755BA"/>
    <w:rsid w:val="00C75875"/>
    <w:rsid w:val="00C76FDA"/>
    <w:rsid w:val="00C80AB1"/>
    <w:rsid w:val="00C829A4"/>
    <w:rsid w:val="00C8510E"/>
    <w:rsid w:val="00C85FC6"/>
    <w:rsid w:val="00C86DD5"/>
    <w:rsid w:val="00C9004F"/>
    <w:rsid w:val="00C94373"/>
    <w:rsid w:val="00C97E61"/>
    <w:rsid w:val="00CA1890"/>
    <w:rsid w:val="00CA37DB"/>
    <w:rsid w:val="00CA39C6"/>
    <w:rsid w:val="00CA41DF"/>
    <w:rsid w:val="00CA462C"/>
    <w:rsid w:val="00CA49D0"/>
    <w:rsid w:val="00CA57D9"/>
    <w:rsid w:val="00CA5DA9"/>
    <w:rsid w:val="00CA7303"/>
    <w:rsid w:val="00CA7654"/>
    <w:rsid w:val="00CB21F2"/>
    <w:rsid w:val="00CB2A87"/>
    <w:rsid w:val="00CB3889"/>
    <w:rsid w:val="00CB4D82"/>
    <w:rsid w:val="00CB5B06"/>
    <w:rsid w:val="00CB66B4"/>
    <w:rsid w:val="00CB7BBC"/>
    <w:rsid w:val="00CC4F37"/>
    <w:rsid w:val="00CC56B0"/>
    <w:rsid w:val="00CC769C"/>
    <w:rsid w:val="00CD094C"/>
    <w:rsid w:val="00CD3620"/>
    <w:rsid w:val="00CD383E"/>
    <w:rsid w:val="00CD3D56"/>
    <w:rsid w:val="00CD5743"/>
    <w:rsid w:val="00CD64FD"/>
    <w:rsid w:val="00CD700F"/>
    <w:rsid w:val="00CE16A5"/>
    <w:rsid w:val="00CE1CD4"/>
    <w:rsid w:val="00CE5505"/>
    <w:rsid w:val="00CE64E3"/>
    <w:rsid w:val="00CE7AE1"/>
    <w:rsid w:val="00CF2C57"/>
    <w:rsid w:val="00CF3AA2"/>
    <w:rsid w:val="00CF5E6D"/>
    <w:rsid w:val="00CF626C"/>
    <w:rsid w:val="00CF77F5"/>
    <w:rsid w:val="00CF7BA1"/>
    <w:rsid w:val="00D00181"/>
    <w:rsid w:val="00D00B9D"/>
    <w:rsid w:val="00D00F27"/>
    <w:rsid w:val="00D011AA"/>
    <w:rsid w:val="00D062F1"/>
    <w:rsid w:val="00D072F2"/>
    <w:rsid w:val="00D1008D"/>
    <w:rsid w:val="00D11E88"/>
    <w:rsid w:val="00D12B27"/>
    <w:rsid w:val="00D133B0"/>
    <w:rsid w:val="00D140E6"/>
    <w:rsid w:val="00D215F7"/>
    <w:rsid w:val="00D220B9"/>
    <w:rsid w:val="00D222C2"/>
    <w:rsid w:val="00D30A50"/>
    <w:rsid w:val="00D34115"/>
    <w:rsid w:val="00D36862"/>
    <w:rsid w:val="00D46D1F"/>
    <w:rsid w:val="00D50364"/>
    <w:rsid w:val="00D50F72"/>
    <w:rsid w:val="00D56009"/>
    <w:rsid w:val="00D57AC3"/>
    <w:rsid w:val="00D61396"/>
    <w:rsid w:val="00D62125"/>
    <w:rsid w:val="00D63D88"/>
    <w:rsid w:val="00D706CA"/>
    <w:rsid w:val="00D7383D"/>
    <w:rsid w:val="00D73B14"/>
    <w:rsid w:val="00D800C1"/>
    <w:rsid w:val="00D81E79"/>
    <w:rsid w:val="00D8336E"/>
    <w:rsid w:val="00D8695F"/>
    <w:rsid w:val="00D86CC3"/>
    <w:rsid w:val="00D87F7F"/>
    <w:rsid w:val="00D9018A"/>
    <w:rsid w:val="00D944CE"/>
    <w:rsid w:val="00D96940"/>
    <w:rsid w:val="00D970BE"/>
    <w:rsid w:val="00DA6115"/>
    <w:rsid w:val="00DB15F0"/>
    <w:rsid w:val="00DB567E"/>
    <w:rsid w:val="00DB7A0F"/>
    <w:rsid w:val="00DC34C9"/>
    <w:rsid w:val="00DC6021"/>
    <w:rsid w:val="00DD0829"/>
    <w:rsid w:val="00DD2A09"/>
    <w:rsid w:val="00DD4295"/>
    <w:rsid w:val="00DD4A6B"/>
    <w:rsid w:val="00DD5247"/>
    <w:rsid w:val="00DD6E69"/>
    <w:rsid w:val="00DD7A2F"/>
    <w:rsid w:val="00DE1903"/>
    <w:rsid w:val="00DE2A72"/>
    <w:rsid w:val="00DE6572"/>
    <w:rsid w:val="00DF00A1"/>
    <w:rsid w:val="00DF1C4E"/>
    <w:rsid w:val="00DF5E38"/>
    <w:rsid w:val="00DF65DF"/>
    <w:rsid w:val="00E05E06"/>
    <w:rsid w:val="00E06111"/>
    <w:rsid w:val="00E10C31"/>
    <w:rsid w:val="00E12256"/>
    <w:rsid w:val="00E14132"/>
    <w:rsid w:val="00E144AE"/>
    <w:rsid w:val="00E23ED7"/>
    <w:rsid w:val="00E24A0B"/>
    <w:rsid w:val="00E25C16"/>
    <w:rsid w:val="00E2643D"/>
    <w:rsid w:val="00E3316B"/>
    <w:rsid w:val="00E35D34"/>
    <w:rsid w:val="00E36D0C"/>
    <w:rsid w:val="00E37314"/>
    <w:rsid w:val="00E40964"/>
    <w:rsid w:val="00E41411"/>
    <w:rsid w:val="00E41510"/>
    <w:rsid w:val="00E46104"/>
    <w:rsid w:val="00E465ED"/>
    <w:rsid w:val="00E46FEC"/>
    <w:rsid w:val="00E47660"/>
    <w:rsid w:val="00E47731"/>
    <w:rsid w:val="00E50C37"/>
    <w:rsid w:val="00E522DD"/>
    <w:rsid w:val="00E530B9"/>
    <w:rsid w:val="00E56B92"/>
    <w:rsid w:val="00E574CE"/>
    <w:rsid w:val="00E57575"/>
    <w:rsid w:val="00E601E7"/>
    <w:rsid w:val="00E63C3A"/>
    <w:rsid w:val="00E63D04"/>
    <w:rsid w:val="00E657DB"/>
    <w:rsid w:val="00E709E4"/>
    <w:rsid w:val="00E7454A"/>
    <w:rsid w:val="00E838AC"/>
    <w:rsid w:val="00E8456E"/>
    <w:rsid w:val="00E876D7"/>
    <w:rsid w:val="00E9145E"/>
    <w:rsid w:val="00E9286B"/>
    <w:rsid w:val="00E929C6"/>
    <w:rsid w:val="00E96991"/>
    <w:rsid w:val="00EA0858"/>
    <w:rsid w:val="00EA77E3"/>
    <w:rsid w:val="00EA7A7C"/>
    <w:rsid w:val="00EB02C0"/>
    <w:rsid w:val="00EB0A1C"/>
    <w:rsid w:val="00EB2941"/>
    <w:rsid w:val="00EB3135"/>
    <w:rsid w:val="00EB3786"/>
    <w:rsid w:val="00EB4EEC"/>
    <w:rsid w:val="00EB52F0"/>
    <w:rsid w:val="00EB6163"/>
    <w:rsid w:val="00EB6C6D"/>
    <w:rsid w:val="00EC0B12"/>
    <w:rsid w:val="00EC427C"/>
    <w:rsid w:val="00EC6836"/>
    <w:rsid w:val="00EC73C8"/>
    <w:rsid w:val="00ED4A6C"/>
    <w:rsid w:val="00ED5DEE"/>
    <w:rsid w:val="00ED6DB8"/>
    <w:rsid w:val="00ED70EA"/>
    <w:rsid w:val="00EE38FB"/>
    <w:rsid w:val="00EE6555"/>
    <w:rsid w:val="00EE6CFC"/>
    <w:rsid w:val="00EE7CAA"/>
    <w:rsid w:val="00EE7F4F"/>
    <w:rsid w:val="00EF0994"/>
    <w:rsid w:val="00EF1E94"/>
    <w:rsid w:val="00EF603E"/>
    <w:rsid w:val="00EF6B3B"/>
    <w:rsid w:val="00F013C0"/>
    <w:rsid w:val="00F02B44"/>
    <w:rsid w:val="00F0391D"/>
    <w:rsid w:val="00F055F5"/>
    <w:rsid w:val="00F05BC6"/>
    <w:rsid w:val="00F145A8"/>
    <w:rsid w:val="00F14701"/>
    <w:rsid w:val="00F1531D"/>
    <w:rsid w:val="00F200D9"/>
    <w:rsid w:val="00F21FCF"/>
    <w:rsid w:val="00F23757"/>
    <w:rsid w:val="00F2399C"/>
    <w:rsid w:val="00F2457C"/>
    <w:rsid w:val="00F245A9"/>
    <w:rsid w:val="00F27708"/>
    <w:rsid w:val="00F326A7"/>
    <w:rsid w:val="00F353F9"/>
    <w:rsid w:val="00F356E2"/>
    <w:rsid w:val="00F52E8D"/>
    <w:rsid w:val="00F64655"/>
    <w:rsid w:val="00F648AD"/>
    <w:rsid w:val="00F67D0A"/>
    <w:rsid w:val="00F71AD0"/>
    <w:rsid w:val="00F73B6E"/>
    <w:rsid w:val="00F73BF4"/>
    <w:rsid w:val="00F741B6"/>
    <w:rsid w:val="00F746EB"/>
    <w:rsid w:val="00F77BD5"/>
    <w:rsid w:val="00F8003D"/>
    <w:rsid w:val="00F8333C"/>
    <w:rsid w:val="00F8378F"/>
    <w:rsid w:val="00F8520D"/>
    <w:rsid w:val="00F85618"/>
    <w:rsid w:val="00F86D97"/>
    <w:rsid w:val="00F86FFD"/>
    <w:rsid w:val="00F90193"/>
    <w:rsid w:val="00F915C1"/>
    <w:rsid w:val="00F92C5B"/>
    <w:rsid w:val="00F94A3E"/>
    <w:rsid w:val="00FA3158"/>
    <w:rsid w:val="00FA3219"/>
    <w:rsid w:val="00FA49D0"/>
    <w:rsid w:val="00FB0CE7"/>
    <w:rsid w:val="00FB0DB3"/>
    <w:rsid w:val="00FB227B"/>
    <w:rsid w:val="00FB3AB5"/>
    <w:rsid w:val="00FB4929"/>
    <w:rsid w:val="00FB4AA8"/>
    <w:rsid w:val="00FB56F3"/>
    <w:rsid w:val="00FB59C0"/>
    <w:rsid w:val="00FB5DB0"/>
    <w:rsid w:val="00FB618B"/>
    <w:rsid w:val="00FB6EEE"/>
    <w:rsid w:val="00FC37EF"/>
    <w:rsid w:val="00FC3C7C"/>
    <w:rsid w:val="00FC4524"/>
    <w:rsid w:val="00FC5A2F"/>
    <w:rsid w:val="00FC5E12"/>
    <w:rsid w:val="00FD04D5"/>
    <w:rsid w:val="00FD0ABC"/>
    <w:rsid w:val="00FD1046"/>
    <w:rsid w:val="00FD2B88"/>
    <w:rsid w:val="00FD528F"/>
    <w:rsid w:val="00FD59CE"/>
    <w:rsid w:val="00FD65A5"/>
    <w:rsid w:val="00FE2F0F"/>
    <w:rsid w:val="00FE66B9"/>
    <w:rsid w:val="00FE730D"/>
    <w:rsid w:val="00FF1877"/>
    <w:rsid w:val="00FF3FB2"/>
    <w:rsid w:val="00FF4458"/>
    <w:rsid w:val="00FF5BEA"/>
    <w:rsid w:val="00FF650D"/>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D71BF4"/>
  <w14:defaultImageDpi w14:val="0"/>
  <w15:docId w15:val="{2DD955E0-E11D-4F7F-8EFC-643424B9F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C63"/>
  </w:style>
  <w:style w:type="paragraph" w:styleId="1">
    <w:name w:val="heading 1"/>
    <w:basedOn w:val="a"/>
    <w:next w:val="a"/>
    <w:link w:val="10"/>
    <w:uiPriority w:val="99"/>
    <w:qFormat/>
    <w:rsid w:val="0018331B"/>
    <w:pPr>
      <w:keepNext/>
      <w:spacing w:before="240" w:after="60" w:line="240" w:lineRule="auto"/>
      <w:outlineLvl w:val="0"/>
    </w:pPr>
    <w:rPr>
      <w:rFonts w:ascii="Arial" w:hAnsi="Arial"/>
      <w:b/>
      <w:bCs/>
      <w:kern w:val="32"/>
      <w:sz w:val="32"/>
      <w:szCs w:val="32"/>
    </w:rPr>
  </w:style>
  <w:style w:type="paragraph" w:styleId="20">
    <w:name w:val="heading 2"/>
    <w:basedOn w:val="a"/>
    <w:next w:val="a"/>
    <w:link w:val="21"/>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226E7B"/>
    <w:pPr>
      <w:spacing w:before="240" w:after="60"/>
      <w:outlineLvl w:val="4"/>
    </w:pPr>
    <w:rPr>
      <w:rFonts w:ascii="Cambria" w:hAnsi="Cambria"/>
      <w:color w:val="243F60"/>
      <w:sz w:val="20"/>
      <w:szCs w:val="20"/>
    </w:rPr>
  </w:style>
  <w:style w:type="paragraph" w:styleId="6">
    <w:name w:val="heading 6"/>
    <w:basedOn w:val="a"/>
    <w:next w:val="a"/>
    <w:link w:val="60"/>
    <w:uiPriority w:val="9"/>
    <w:unhideWhenUsed/>
    <w:qFormat/>
    <w:rsid w:val="00EE38FB"/>
    <w:pPr>
      <w:spacing w:before="240" w:after="60" w:line="240" w:lineRule="auto"/>
      <w:outlineLvl w:val="5"/>
    </w:pPr>
    <w:rPr>
      <w:rFonts w:ascii="Calibri" w:hAnsi="Calibri"/>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8331B"/>
    <w:rPr>
      <w:rFonts w:ascii="Arial" w:hAnsi="Arial" w:cs="Times New Roman"/>
      <w:b/>
      <w:bCs/>
      <w:kern w:val="32"/>
      <w:sz w:val="32"/>
      <w:szCs w:val="32"/>
    </w:rPr>
  </w:style>
  <w:style w:type="character" w:customStyle="1" w:styleId="21">
    <w:name w:val="Заголовок 2 Знак"/>
    <w:basedOn w:val="a0"/>
    <w:link w:val="20"/>
    <w:uiPriority w:val="99"/>
    <w:locked/>
    <w:rsid w:val="0018331B"/>
    <w:rPr>
      <w:rFonts w:ascii="Arial" w:hAnsi="Arial" w:cs="Times New Roman"/>
      <w:b/>
      <w:bCs/>
      <w:i/>
      <w:iCs/>
      <w:sz w:val="28"/>
      <w:szCs w:val="28"/>
    </w:rPr>
  </w:style>
  <w:style w:type="character" w:customStyle="1" w:styleId="30">
    <w:name w:val="Заголовок 3 Знак"/>
    <w:basedOn w:val="a0"/>
    <w:link w:val="3"/>
    <w:uiPriority w:val="99"/>
    <w:locked/>
    <w:rsid w:val="0018331B"/>
    <w:rPr>
      <w:rFonts w:ascii="Arial" w:hAnsi="Arial" w:cs="Times New Roman"/>
      <w:b/>
      <w:bCs/>
      <w:sz w:val="26"/>
      <w:szCs w:val="26"/>
    </w:rPr>
  </w:style>
  <w:style w:type="character" w:customStyle="1" w:styleId="40">
    <w:name w:val="Заголовок 4 Знак"/>
    <w:basedOn w:val="a0"/>
    <w:link w:val="4"/>
    <w:uiPriority w:val="99"/>
    <w:locked/>
    <w:rsid w:val="0018331B"/>
    <w:rPr>
      <w:rFonts w:ascii="Times New Roman" w:hAnsi="Times New Roman" w:cs="Times New Roman"/>
      <w:b/>
      <w:bCs/>
      <w:sz w:val="24"/>
      <w:szCs w:val="24"/>
    </w:rPr>
  </w:style>
  <w:style w:type="character" w:customStyle="1" w:styleId="50">
    <w:name w:val="Заголовок 5 Знак"/>
    <w:basedOn w:val="a0"/>
    <w:link w:val="5"/>
    <w:uiPriority w:val="9"/>
    <w:semiHidden/>
    <w:locked/>
    <w:rsid w:val="00226E7B"/>
    <w:rPr>
      <w:rFonts w:ascii="Cambria" w:hAnsi="Cambria" w:cs="Times New Roman"/>
      <w:color w:val="243F60"/>
      <w:sz w:val="20"/>
      <w:szCs w:val="20"/>
    </w:rPr>
  </w:style>
  <w:style w:type="character" w:customStyle="1" w:styleId="60">
    <w:name w:val="Заголовок 6 Знак"/>
    <w:basedOn w:val="a0"/>
    <w:link w:val="6"/>
    <w:uiPriority w:val="9"/>
    <w:locked/>
    <w:rsid w:val="00EE38FB"/>
    <w:rPr>
      <w:rFonts w:ascii="Calibri" w:hAnsi="Calibri" w:cs="Times New Roman"/>
      <w:b/>
      <w:bCs/>
      <w:lang w:val="x-none" w:eastAsia="en-US"/>
    </w:rPr>
  </w:style>
  <w:style w:type="paragraph" w:styleId="a3">
    <w:name w:val="Body Text"/>
    <w:basedOn w:val="a"/>
    <w:link w:val="a4"/>
    <w:uiPriority w:val="99"/>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szCs w:val="24"/>
    </w:rPr>
  </w:style>
  <w:style w:type="paragraph" w:styleId="22">
    <w:name w:val="Body Text 2"/>
    <w:basedOn w:val="a"/>
    <w:link w:val="23"/>
    <w:uiPriority w:val="99"/>
    <w:rsid w:val="0018331B"/>
    <w:pPr>
      <w:spacing w:after="0" w:line="240" w:lineRule="auto"/>
      <w:ind w:right="-57"/>
      <w:jc w:val="both"/>
    </w:pPr>
    <w:rPr>
      <w:rFonts w:ascii="Times New Roman" w:hAnsi="Times New Roman"/>
      <w:sz w:val="28"/>
      <w:szCs w:val="24"/>
    </w:rPr>
  </w:style>
  <w:style w:type="character" w:customStyle="1" w:styleId="23">
    <w:name w:val="Основной текст 2 Знак"/>
    <w:basedOn w:val="a0"/>
    <w:link w:val="22"/>
    <w:uiPriority w:val="99"/>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szCs w:val="24"/>
    </w:rPr>
  </w:style>
  <w:style w:type="character" w:styleId="a7">
    <w:name w:val="page number"/>
    <w:basedOn w:val="a0"/>
    <w:uiPriority w:val="99"/>
    <w:rsid w:val="0018331B"/>
    <w:rPr>
      <w:rFonts w:cs="Times New Roman"/>
    </w:rPr>
  </w:style>
  <w:style w:type="paragraph" w:styleId="a8">
    <w:name w:val="Normal (Web)"/>
    <w:basedOn w:val="a"/>
    <w:link w:val="11"/>
    <w:uiPriority w:val="99"/>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18331B"/>
    <w:rPr>
      <w:rFonts w:ascii="Times New Roman" w:hAnsi="Times New Roman" w:cs="Times New Roman"/>
      <w:sz w:val="20"/>
      <w:szCs w:val="20"/>
      <w:lang w:val="en-US" w:eastAsia="x-none"/>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4">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ascii="Calibri" w:hAnsi="Calibri" w:cs="Calibri"/>
      <w:b/>
      <w:bCs/>
      <w:sz w:val="20"/>
      <w:szCs w:val="20"/>
    </w:rPr>
  </w:style>
  <w:style w:type="paragraph" w:styleId="25">
    <w:name w:val="toc 2"/>
    <w:basedOn w:val="a"/>
    <w:next w:val="a"/>
    <w:autoRedefine/>
    <w:uiPriority w:val="39"/>
    <w:rsid w:val="0018331B"/>
    <w:pPr>
      <w:spacing w:before="120" w:after="0" w:line="240" w:lineRule="auto"/>
      <w:ind w:left="240"/>
    </w:pPr>
    <w:rPr>
      <w:rFonts w:ascii="Calibri" w:hAnsi="Calibri"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basedOn w:val="a0"/>
    <w:uiPriority w:val="99"/>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basedOn w:val="a0"/>
    <w:link w:val="af0"/>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spacing w:after="0" w:line="240" w:lineRule="auto"/>
    </w:pPr>
    <w:rPr>
      <w:rFonts w:ascii="Arial" w:hAnsi="Arial" w:cs="Arial"/>
      <w:sz w:val="20"/>
      <w:szCs w:val="20"/>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locked/>
    <w:rsid w:val="0018331B"/>
    <w:rPr>
      <w:rFonts w:ascii="Times New Roman" w:hAnsi="Times New Roman" w:cs="Times New Roman"/>
      <w:sz w:val="24"/>
      <w:szCs w:val="24"/>
    </w:rPr>
  </w:style>
  <w:style w:type="character" w:customStyle="1" w:styleId="110">
    <w:name w:val="Текст примечания Знак11"/>
    <w:basedOn w:val="a0"/>
    <w:uiPriority w:val="99"/>
    <w:rsid w:val="0018331B"/>
    <w:rPr>
      <w:rFonts w:cs="Times New Roman"/>
      <w:sz w:val="20"/>
      <w:szCs w:val="20"/>
    </w:rPr>
  </w:style>
  <w:style w:type="paragraph" w:styleId="af4">
    <w:name w:val="annotation text"/>
    <w:basedOn w:val="a"/>
    <w:link w:val="af5"/>
    <w:uiPriority w:val="99"/>
    <w:unhideWhenUsed/>
    <w:rsid w:val="0018331B"/>
    <w:pPr>
      <w:spacing w:after="0" w:line="240" w:lineRule="auto"/>
    </w:pPr>
    <w:rPr>
      <w:rFonts w:ascii="Times New Roman" w:hAnsi="Times New Roman"/>
      <w:sz w:val="20"/>
      <w:szCs w:val="20"/>
    </w:rPr>
  </w:style>
  <w:style w:type="character" w:customStyle="1" w:styleId="af5">
    <w:name w:val="Текст примечания Знак"/>
    <w:basedOn w:val="a0"/>
    <w:link w:val="af4"/>
    <w:uiPriority w:val="99"/>
    <w:locked/>
    <w:rPr>
      <w:rFonts w:cs="Times New Roman"/>
      <w:sz w:val="20"/>
      <w:szCs w:val="20"/>
    </w:rPr>
  </w:style>
  <w:style w:type="character" w:customStyle="1" w:styleId="13">
    <w:name w:val="Текст примечания Знак1"/>
    <w:basedOn w:val="a0"/>
    <w:uiPriority w:val="99"/>
    <w:rPr>
      <w:rFonts w:cs="Times New Roman"/>
      <w:sz w:val="20"/>
      <w:szCs w:val="20"/>
    </w:rPr>
  </w:style>
  <w:style w:type="character" w:customStyle="1" w:styleId="111">
    <w:name w:val="Тема примечания Знак11"/>
    <w:basedOn w:val="110"/>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rFonts w:asciiTheme="minorHAnsi" w:hAnsiTheme="minorHAnsi"/>
      <w:b/>
      <w:bCs/>
      <w:sz w:val="22"/>
      <w:szCs w:val="22"/>
    </w:rPr>
  </w:style>
  <w:style w:type="character" w:customStyle="1" w:styleId="af7">
    <w:name w:val="Тема примечания Знак"/>
    <w:basedOn w:val="110"/>
    <w:link w:val="af6"/>
    <w:uiPriority w:val="99"/>
    <w:locked/>
    <w:rPr>
      <w:rFonts w:ascii="Times New Roman" w:hAnsi="Times New Roman" w:cs="Times New Roman"/>
      <w:b/>
      <w:bCs/>
      <w:sz w:val="20"/>
      <w:szCs w:val="20"/>
    </w:rPr>
  </w:style>
  <w:style w:type="character" w:customStyle="1" w:styleId="14">
    <w:name w:val="Тема примечания Знак1"/>
    <w:basedOn w:val="af5"/>
    <w:uiPriority w:val="99"/>
    <w:rPr>
      <w:rFonts w:cs="Times New Roman"/>
      <w:b/>
      <w:bCs/>
      <w:sz w:val="20"/>
      <w:szCs w:val="20"/>
    </w:rPr>
  </w:style>
  <w:style w:type="paragraph" w:styleId="26">
    <w:name w:val="Body Text Indent 2"/>
    <w:basedOn w:val="a"/>
    <w:link w:val="27"/>
    <w:uiPriority w:val="99"/>
    <w:rsid w:val="0018331B"/>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0"/>
    <w:link w:val="26"/>
    <w:uiPriority w:val="99"/>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5"/>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18331B"/>
    <w:pPr>
      <w:autoSpaceDE w:val="0"/>
      <w:autoSpaceDN w:val="0"/>
      <w:adjustRightInd w:val="0"/>
      <w:spacing w:after="0" w:line="240" w:lineRule="auto"/>
    </w:pPr>
    <w:rPr>
      <w:rFonts w:ascii="Times New Roman" w:hAnsi="Times New Roman"/>
      <w:color w:val="000000"/>
      <w:sz w:val="24"/>
      <w:szCs w:val="24"/>
      <w:lang w:eastAsia="en-US"/>
    </w:rPr>
  </w:style>
  <w:style w:type="character" w:styleId="afffff4">
    <w:name w:val="annotation reference"/>
    <w:basedOn w:val="a0"/>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ascii="Calibri" w:hAnsi="Calibri" w:cs="Calibri"/>
      <w:sz w:val="20"/>
      <w:szCs w:val="20"/>
    </w:rPr>
  </w:style>
  <w:style w:type="paragraph" w:styleId="51">
    <w:name w:val="toc 5"/>
    <w:basedOn w:val="a"/>
    <w:next w:val="a"/>
    <w:autoRedefine/>
    <w:uiPriority w:val="39"/>
    <w:rsid w:val="0018331B"/>
    <w:pPr>
      <w:spacing w:after="0" w:line="240" w:lineRule="auto"/>
      <w:ind w:left="960"/>
    </w:pPr>
    <w:rPr>
      <w:rFonts w:ascii="Calibri" w:hAnsi="Calibri" w:cs="Calibri"/>
      <w:sz w:val="20"/>
      <w:szCs w:val="20"/>
    </w:rPr>
  </w:style>
  <w:style w:type="paragraph" w:styleId="61">
    <w:name w:val="toc 6"/>
    <w:basedOn w:val="a"/>
    <w:next w:val="a"/>
    <w:autoRedefine/>
    <w:uiPriority w:val="39"/>
    <w:rsid w:val="0018331B"/>
    <w:pPr>
      <w:spacing w:after="0" w:line="240" w:lineRule="auto"/>
      <w:ind w:left="1200"/>
    </w:pPr>
    <w:rPr>
      <w:rFonts w:ascii="Calibri" w:hAnsi="Calibri" w:cs="Calibri"/>
      <w:sz w:val="20"/>
      <w:szCs w:val="20"/>
    </w:rPr>
  </w:style>
  <w:style w:type="paragraph" w:styleId="7">
    <w:name w:val="toc 7"/>
    <w:basedOn w:val="a"/>
    <w:next w:val="a"/>
    <w:autoRedefine/>
    <w:uiPriority w:val="39"/>
    <w:rsid w:val="0018331B"/>
    <w:pPr>
      <w:spacing w:after="0" w:line="240" w:lineRule="auto"/>
      <w:ind w:left="1440"/>
    </w:pPr>
    <w:rPr>
      <w:rFonts w:ascii="Calibri" w:hAnsi="Calibri" w:cs="Calibri"/>
      <w:sz w:val="20"/>
      <w:szCs w:val="20"/>
    </w:rPr>
  </w:style>
  <w:style w:type="paragraph" w:styleId="8">
    <w:name w:val="toc 8"/>
    <w:basedOn w:val="a"/>
    <w:next w:val="a"/>
    <w:autoRedefine/>
    <w:uiPriority w:val="39"/>
    <w:rsid w:val="0018331B"/>
    <w:pPr>
      <w:spacing w:after="0" w:line="240" w:lineRule="auto"/>
      <w:ind w:left="1680"/>
    </w:pPr>
    <w:rPr>
      <w:rFonts w:ascii="Calibri" w:hAnsi="Calibri" w:cs="Calibri"/>
      <w:sz w:val="20"/>
      <w:szCs w:val="20"/>
    </w:rPr>
  </w:style>
  <w:style w:type="paragraph" w:styleId="9">
    <w:name w:val="toc 9"/>
    <w:basedOn w:val="a"/>
    <w:next w:val="a"/>
    <w:autoRedefine/>
    <w:uiPriority w:val="39"/>
    <w:rsid w:val="0018331B"/>
    <w:pPr>
      <w:spacing w:after="0" w:line="240" w:lineRule="auto"/>
      <w:ind w:left="1920"/>
    </w:pPr>
    <w:rPr>
      <w:rFonts w:ascii="Calibri" w:hAnsi="Calibri"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55704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basedOn w:val="a0"/>
    <w:link w:val="afffff6"/>
    <w:uiPriority w:val="99"/>
    <w:semiHidden/>
    <w:locked/>
    <w:rsid w:val="00345B6C"/>
    <w:rPr>
      <w:rFonts w:cs="Times New Roman"/>
      <w:sz w:val="20"/>
      <w:szCs w:val="20"/>
    </w:rPr>
  </w:style>
  <w:style w:type="character" w:styleId="afffff8">
    <w:name w:val="endnote reference"/>
    <w:basedOn w:val="a0"/>
    <w:uiPriority w:val="99"/>
    <w:semiHidden/>
    <w:unhideWhenUsed/>
    <w:rsid w:val="00345B6C"/>
    <w:rPr>
      <w:rFonts w:cs="Times New Roman"/>
      <w:vertAlign w:val="superscript"/>
    </w:rPr>
  </w:style>
  <w:style w:type="character" w:customStyle="1" w:styleId="FontStyle12">
    <w:name w:val="Font Style12"/>
    <w:rsid w:val="001C0363"/>
    <w:rPr>
      <w:rFonts w:ascii="Times New Roman" w:hAnsi="Times New Roman"/>
      <w:b/>
      <w:sz w:val="24"/>
    </w:rPr>
  </w:style>
  <w:style w:type="paragraph" w:customStyle="1" w:styleId="Style4">
    <w:name w:val="Style4"/>
    <w:basedOn w:val="a"/>
    <w:rsid w:val="001C0363"/>
    <w:pPr>
      <w:widowControl w:val="0"/>
      <w:autoSpaceDE w:val="0"/>
      <w:autoSpaceDN w:val="0"/>
      <w:adjustRightInd w:val="0"/>
      <w:spacing w:after="0" w:line="468" w:lineRule="exact"/>
      <w:ind w:firstLine="648"/>
      <w:jc w:val="both"/>
    </w:pPr>
    <w:rPr>
      <w:rFonts w:ascii="Times New Roman" w:hAnsi="Times New Roman"/>
      <w:sz w:val="24"/>
      <w:szCs w:val="24"/>
    </w:rPr>
  </w:style>
  <w:style w:type="character" w:customStyle="1" w:styleId="FontStyle11">
    <w:name w:val="Font Style11"/>
    <w:uiPriority w:val="99"/>
    <w:rsid w:val="001C0363"/>
    <w:rPr>
      <w:rFonts w:ascii="Times New Roman" w:hAnsi="Times New Roman"/>
      <w:sz w:val="24"/>
    </w:rPr>
  </w:style>
  <w:style w:type="paragraph" w:customStyle="1" w:styleId="Style5">
    <w:name w:val="Style5"/>
    <w:basedOn w:val="a"/>
    <w:rsid w:val="001C0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13">
    <w:name w:val="Font Style13"/>
    <w:uiPriority w:val="99"/>
    <w:rsid w:val="001C0363"/>
    <w:rPr>
      <w:rFonts w:ascii="Times New Roman" w:hAnsi="Times New Roman"/>
      <w:b/>
      <w:sz w:val="20"/>
    </w:rPr>
  </w:style>
  <w:style w:type="paragraph" w:customStyle="1" w:styleId="Style3">
    <w:name w:val="Style3"/>
    <w:basedOn w:val="a"/>
    <w:rsid w:val="001C0363"/>
    <w:pPr>
      <w:widowControl w:val="0"/>
      <w:autoSpaceDE w:val="0"/>
      <w:autoSpaceDN w:val="0"/>
      <w:adjustRightInd w:val="0"/>
      <w:spacing w:after="0" w:line="259" w:lineRule="exact"/>
      <w:ind w:firstLine="264"/>
      <w:jc w:val="both"/>
    </w:pPr>
    <w:rPr>
      <w:rFonts w:ascii="Times New Roman" w:hAnsi="Times New Roman"/>
      <w:sz w:val="24"/>
      <w:szCs w:val="24"/>
    </w:rPr>
  </w:style>
  <w:style w:type="paragraph" w:customStyle="1" w:styleId="Style2">
    <w:name w:val="Style2"/>
    <w:basedOn w:val="a"/>
    <w:uiPriority w:val="99"/>
    <w:rsid w:val="001C0363"/>
    <w:pPr>
      <w:widowControl w:val="0"/>
      <w:autoSpaceDE w:val="0"/>
      <w:autoSpaceDN w:val="0"/>
      <w:adjustRightInd w:val="0"/>
      <w:spacing w:after="0" w:line="312" w:lineRule="exact"/>
      <w:ind w:firstLine="662"/>
    </w:pPr>
    <w:rPr>
      <w:rFonts w:ascii="Times New Roman" w:hAnsi="Times New Roman"/>
      <w:sz w:val="24"/>
      <w:szCs w:val="24"/>
    </w:rPr>
  </w:style>
  <w:style w:type="paragraph" w:customStyle="1" w:styleId="16">
    <w:name w:val="Маркированный список1"/>
    <w:basedOn w:val="a"/>
    <w:rsid w:val="00EE38FB"/>
    <w:pPr>
      <w:tabs>
        <w:tab w:val="left" w:pos="0"/>
      </w:tabs>
      <w:spacing w:after="0" w:line="240" w:lineRule="auto"/>
      <w:ind w:right="459"/>
      <w:jc w:val="center"/>
    </w:pPr>
    <w:rPr>
      <w:rFonts w:ascii="Times New Roman" w:hAnsi="Times New Roman"/>
      <w:b/>
      <w:i/>
      <w:sz w:val="28"/>
      <w:szCs w:val="28"/>
      <w:lang w:eastAsia="ar-SA"/>
    </w:rPr>
  </w:style>
  <w:style w:type="character" w:styleId="afffff9">
    <w:name w:val="Strong"/>
    <w:basedOn w:val="a0"/>
    <w:uiPriority w:val="22"/>
    <w:qFormat/>
    <w:rsid w:val="00264BC5"/>
    <w:rPr>
      <w:rFonts w:cs="Times New Roman"/>
      <w:b/>
    </w:rPr>
  </w:style>
  <w:style w:type="character" w:customStyle="1" w:styleId="FontStyle19">
    <w:name w:val="Font Style19"/>
    <w:uiPriority w:val="99"/>
    <w:rsid w:val="00264BC5"/>
    <w:rPr>
      <w:rFonts w:ascii="Sylfaen" w:hAnsi="Sylfaen"/>
      <w:b/>
      <w:sz w:val="18"/>
    </w:rPr>
  </w:style>
  <w:style w:type="character" w:customStyle="1" w:styleId="FontStyle20">
    <w:name w:val="Font Style20"/>
    <w:uiPriority w:val="99"/>
    <w:rsid w:val="00264BC5"/>
    <w:rPr>
      <w:rFonts w:ascii="Sylfaen" w:hAnsi="Sylfaen"/>
      <w:sz w:val="18"/>
    </w:rPr>
  </w:style>
  <w:style w:type="paragraph" w:styleId="32">
    <w:name w:val="Body Text Indent 3"/>
    <w:basedOn w:val="a"/>
    <w:link w:val="33"/>
    <w:uiPriority w:val="99"/>
    <w:rsid w:val="00264BC5"/>
    <w:pPr>
      <w:spacing w:after="120" w:line="240" w:lineRule="auto"/>
      <w:ind w:left="283"/>
    </w:pPr>
    <w:rPr>
      <w:rFonts w:ascii="Times New Roman" w:hAnsi="Times New Roman"/>
      <w:sz w:val="16"/>
      <w:szCs w:val="16"/>
      <w:lang w:eastAsia="en-US"/>
    </w:rPr>
  </w:style>
  <w:style w:type="character" w:customStyle="1" w:styleId="33">
    <w:name w:val="Основной текст с отступом 3 Знак"/>
    <w:basedOn w:val="a0"/>
    <w:link w:val="32"/>
    <w:uiPriority w:val="99"/>
    <w:locked/>
    <w:rsid w:val="00264BC5"/>
    <w:rPr>
      <w:rFonts w:ascii="Times New Roman" w:hAnsi="Times New Roman" w:cs="Times New Roman"/>
      <w:sz w:val="16"/>
      <w:szCs w:val="16"/>
      <w:lang w:val="x-none" w:eastAsia="en-US"/>
    </w:rPr>
  </w:style>
  <w:style w:type="paragraph" w:customStyle="1" w:styleId="Style7">
    <w:name w:val="Style7"/>
    <w:basedOn w:val="a"/>
    <w:uiPriority w:val="99"/>
    <w:rsid w:val="00264BC5"/>
    <w:pPr>
      <w:widowControl w:val="0"/>
      <w:autoSpaceDE w:val="0"/>
      <w:autoSpaceDN w:val="0"/>
      <w:adjustRightInd w:val="0"/>
      <w:spacing w:after="0" w:line="240" w:lineRule="auto"/>
    </w:pPr>
    <w:rPr>
      <w:rFonts w:ascii="Times New Roman" w:hAnsi="Times New Roman"/>
      <w:sz w:val="24"/>
      <w:szCs w:val="24"/>
    </w:rPr>
  </w:style>
  <w:style w:type="paragraph" w:styleId="afffffa">
    <w:name w:val="Subtitle"/>
    <w:basedOn w:val="a"/>
    <w:next w:val="a"/>
    <w:link w:val="afffffb"/>
    <w:uiPriority w:val="11"/>
    <w:qFormat/>
    <w:rsid w:val="00264BC5"/>
    <w:pPr>
      <w:spacing w:after="60" w:line="240" w:lineRule="auto"/>
      <w:jc w:val="center"/>
      <w:outlineLvl w:val="1"/>
    </w:pPr>
    <w:rPr>
      <w:rFonts w:ascii="Cambria" w:hAnsi="Cambria"/>
      <w:sz w:val="24"/>
      <w:szCs w:val="24"/>
    </w:rPr>
  </w:style>
  <w:style w:type="character" w:customStyle="1" w:styleId="afffffb">
    <w:name w:val="Подзаголовок Знак"/>
    <w:basedOn w:val="a0"/>
    <w:link w:val="afffffa"/>
    <w:uiPriority w:val="11"/>
    <w:locked/>
    <w:rsid w:val="00264BC5"/>
    <w:rPr>
      <w:rFonts w:ascii="Cambria" w:hAnsi="Cambria" w:cs="Times New Roman"/>
      <w:sz w:val="24"/>
      <w:szCs w:val="24"/>
    </w:rPr>
  </w:style>
  <w:style w:type="paragraph" w:styleId="afffffc">
    <w:name w:val="Body Text Indent"/>
    <w:basedOn w:val="a"/>
    <w:link w:val="afffffd"/>
    <w:uiPriority w:val="99"/>
    <w:rsid w:val="00264BC5"/>
    <w:pPr>
      <w:spacing w:after="120" w:line="240" w:lineRule="auto"/>
      <w:ind w:left="283"/>
    </w:pPr>
    <w:rPr>
      <w:rFonts w:ascii="Times New Roman" w:hAnsi="Times New Roman"/>
      <w:sz w:val="24"/>
      <w:szCs w:val="24"/>
      <w:lang w:eastAsia="en-US"/>
    </w:rPr>
  </w:style>
  <w:style w:type="character" w:customStyle="1" w:styleId="afffffd">
    <w:name w:val="Основной текст с отступом Знак"/>
    <w:basedOn w:val="a0"/>
    <w:link w:val="afffffc"/>
    <w:uiPriority w:val="99"/>
    <w:locked/>
    <w:rsid w:val="00264BC5"/>
    <w:rPr>
      <w:rFonts w:ascii="Times New Roman" w:hAnsi="Times New Roman" w:cs="Times New Roman"/>
      <w:sz w:val="24"/>
      <w:szCs w:val="24"/>
      <w:lang w:val="x-none" w:eastAsia="en-US"/>
    </w:rPr>
  </w:style>
  <w:style w:type="paragraph" w:styleId="afffffe">
    <w:name w:val="List"/>
    <w:basedOn w:val="a"/>
    <w:uiPriority w:val="99"/>
    <w:rsid w:val="00264BC5"/>
    <w:pPr>
      <w:spacing w:after="0" w:line="240" w:lineRule="auto"/>
      <w:ind w:left="283" w:hanging="283"/>
    </w:pPr>
    <w:rPr>
      <w:rFonts w:ascii="Times New Roman" w:hAnsi="Times New Roman"/>
      <w:sz w:val="24"/>
      <w:szCs w:val="24"/>
    </w:rPr>
  </w:style>
  <w:style w:type="paragraph" w:customStyle="1" w:styleId="Style1">
    <w:name w:val="Style1"/>
    <w:basedOn w:val="a"/>
    <w:uiPriority w:val="99"/>
    <w:rsid w:val="00264BC5"/>
    <w:pPr>
      <w:widowControl w:val="0"/>
      <w:autoSpaceDE w:val="0"/>
      <w:autoSpaceDN w:val="0"/>
      <w:adjustRightInd w:val="0"/>
      <w:spacing w:after="0" w:line="240" w:lineRule="auto"/>
    </w:pPr>
    <w:rPr>
      <w:rFonts w:ascii="Times New Roman" w:hAnsi="Times New Roman"/>
      <w:sz w:val="24"/>
      <w:szCs w:val="24"/>
    </w:rPr>
  </w:style>
  <w:style w:type="paragraph" w:styleId="2">
    <w:name w:val="List Bullet 2"/>
    <w:basedOn w:val="a"/>
    <w:uiPriority w:val="99"/>
    <w:rsid w:val="00264BC5"/>
    <w:pPr>
      <w:numPr>
        <w:numId w:val="2"/>
      </w:numPr>
      <w:tabs>
        <w:tab w:val="num" w:pos="643"/>
        <w:tab w:val="num" w:pos="795"/>
      </w:tabs>
      <w:spacing w:after="0" w:line="240" w:lineRule="auto"/>
      <w:ind w:left="643"/>
    </w:pPr>
    <w:rPr>
      <w:rFonts w:ascii="Times New Roman" w:hAnsi="Times New Roman"/>
      <w:sz w:val="24"/>
      <w:szCs w:val="24"/>
    </w:rPr>
  </w:style>
  <w:style w:type="character" w:customStyle="1" w:styleId="mw-headline">
    <w:name w:val="mw-headline"/>
    <w:basedOn w:val="a0"/>
    <w:rsid w:val="00264BC5"/>
    <w:rPr>
      <w:rFonts w:cs="Times New Roman"/>
    </w:rPr>
  </w:style>
  <w:style w:type="character" w:customStyle="1" w:styleId="ae">
    <w:name w:val="Абзац списка Знак"/>
    <w:aliases w:val="Содержание. 2 уровень Знак"/>
    <w:link w:val="ad"/>
    <w:uiPriority w:val="34"/>
    <w:qFormat/>
    <w:locked/>
    <w:rsid w:val="00264BC5"/>
    <w:rPr>
      <w:rFonts w:ascii="Times New Roman" w:hAnsi="Times New Roman"/>
      <w:sz w:val="24"/>
    </w:rPr>
  </w:style>
  <w:style w:type="paragraph" w:customStyle="1" w:styleId="Style10">
    <w:name w:val="Style 1"/>
    <w:basedOn w:val="a"/>
    <w:uiPriority w:val="99"/>
    <w:rsid w:val="00264BC5"/>
    <w:pPr>
      <w:widowControl w:val="0"/>
      <w:autoSpaceDE w:val="0"/>
      <w:autoSpaceDN w:val="0"/>
      <w:spacing w:after="0" w:line="240" w:lineRule="auto"/>
      <w:ind w:firstLine="720"/>
      <w:jc w:val="both"/>
    </w:pPr>
    <w:rPr>
      <w:rFonts w:ascii="Times New Roman" w:hAnsi="Times New Roman"/>
      <w:sz w:val="24"/>
      <w:szCs w:val="24"/>
    </w:rPr>
  </w:style>
  <w:style w:type="paragraph" w:customStyle="1" w:styleId="Style6">
    <w:name w:val="Style6"/>
    <w:basedOn w:val="a"/>
    <w:uiPriority w:val="99"/>
    <w:rsid w:val="00264BC5"/>
    <w:pPr>
      <w:widowControl w:val="0"/>
      <w:autoSpaceDE w:val="0"/>
      <w:autoSpaceDN w:val="0"/>
      <w:adjustRightInd w:val="0"/>
      <w:spacing w:after="0" w:line="240" w:lineRule="auto"/>
    </w:pPr>
    <w:rPr>
      <w:rFonts w:ascii="Times New Roman" w:hAnsi="Times New Roman"/>
      <w:sz w:val="24"/>
      <w:szCs w:val="24"/>
    </w:rPr>
  </w:style>
  <w:style w:type="character" w:customStyle="1" w:styleId="ft">
    <w:name w:val="ft"/>
    <w:basedOn w:val="a0"/>
    <w:rsid w:val="00264BC5"/>
    <w:rPr>
      <w:rFonts w:cs="Times New Roman"/>
    </w:rPr>
  </w:style>
  <w:style w:type="table" w:customStyle="1" w:styleId="17">
    <w:name w:val="Сетка таблицы1"/>
    <w:basedOn w:val="a1"/>
    <w:next w:val="afffff5"/>
    <w:uiPriority w:val="39"/>
    <w:rsid w:val="008D708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Знак2"/>
    <w:basedOn w:val="a"/>
    <w:rsid w:val="001414C1"/>
    <w:pPr>
      <w:spacing w:after="160" w:line="240" w:lineRule="exact"/>
    </w:pPr>
    <w:rPr>
      <w:rFonts w:ascii="Verdana" w:hAnsi="Verdana" w:cs="Verdana"/>
      <w:sz w:val="20"/>
      <w:szCs w:val="20"/>
      <w:lang w:val="en-US" w:eastAsia="en-US"/>
    </w:rPr>
  </w:style>
  <w:style w:type="paragraph" w:styleId="affffff">
    <w:name w:val="No Spacing"/>
    <w:link w:val="affffff0"/>
    <w:uiPriority w:val="1"/>
    <w:qFormat/>
    <w:rsid w:val="00CB3889"/>
    <w:pPr>
      <w:spacing w:after="0" w:line="240" w:lineRule="auto"/>
    </w:pPr>
    <w:rPr>
      <w:lang w:eastAsia="en-US"/>
    </w:rPr>
  </w:style>
  <w:style w:type="character" w:customStyle="1" w:styleId="affffff0">
    <w:name w:val="Без интервала Знак"/>
    <w:link w:val="affffff"/>
    <w:uiPriority w:val="99"/>
    <w:locked/>
    <w:rsid w:val="00CB3889"/>
    <w:rPr>
      <w:rFonts w:eastAsia="Times New Roman"/>
      <w:lang w:val="x-none" w:eastAsia="en-US"/>
    </w:rPr>
  </w:style>
  <w:style w:type="character" w:customStyle="1" w:styleId="FontStyle14">
    <w:name w:val="Font Style14"/>
    <w:uiPriority w:val="99"/>
    <w:rsid w:val="005336BC"/>
    <w:rPr>
      <w:rFonts w:ascii="Times New Roman" w:hAnsi="Times New Roman"/>
      <w:sz w:val="22"/>
    </w:rPr>
  </w:style>
  <w:style w:type="paragraph" w:customStyle="1" w:styleId="Style9">
    <w:name w:val="Style9"/>
    <w:basedOn w:val="a"/>
    <w:uiPriority w:val="99"/>
    <w:rsid w:val="005336BC"/>
    <w:pPr>
      <w:widowControl w:val="0"/>
      <w:autoSpaceDE w:val="0"/>
      <w:autoSpaceDN w:val="0"/>
      <w:adjustRightInd w:val="0"/>
      <w:spacing w:after="0" w:line="271" w:lineRule="exact"/>
      <w:jc w:val="center"/>
    </w:pPr>
    <w:rPr>
      <w:rFonts w:ascii="Times New Roman" w:hAnsi="Times New Roman"/>
      <w:sz w:val="24"/>
      <w:szCs w:val="24"/>
    </w:rPr>
  </w:style>
  <w:style w:type="paragraph" w:customStyle="1" w:styleId="Style100">
    <w:name w:val="Style10"/>
    <w:basedOn w:val="a"/>
    <w:uiPriority w:val="99"/>
    <w:rsid w:val="005336BC"/>
    <w:pPr>
      <w:widowControl w:val="0"/>
      <w:autoSpaceDE w:val="0"/>
      <w:autoSpaceDN w:val="0"/>
      <w:adjustRightInd w:val="0"/>
      <w:spacing w:after="0" w:line="240" w:lineRule="auto"/>
    </w:pPr>
    <w:rPr>
      <w:rFonts w:ascii="Times New Roman" w:hAnsi="Times New Roman"/>
      <w:sz w:val="24"/>
      <w:szCs w:val="24"/>
    </w:rPr>
  </w:style>
  <w:style w:type="table" w:customStyle="1" w:styleId="29">
    <w:name w:val="Сетка таблицы2"/>
    <w:basedOn w:val="a1"/>
    <w:next w:val="afffff5"/>
    <w:rsid w:val="005336BC"/>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8">
    <w:name w:val="Table Grid 1"/>
    <w:basedOn w:val="a1"/>
    <w:uiPriority w:val="99"/>
    <w:rsid w:val="005336BC"/>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1">
    <w:name w:val="Знак Знак Знак"/>
    <w:basedOn w:val="a"/>
    <w:rsid w:val="005336BC"/>
    <w:pPr>
      <w:spacing w:after="160" w:line="240" w:lineRule="exact"/>
    </w:pPr>
    <w:rPr>
      <w:rFonts w:ascii="Verdana" w:hAnsi="Verdana"/>
      <w:sz w:val="20"/>
      <w:szCs w:val="20"/>
    </w:rPr>
  </w:style>
  <w:style w:type="paragraph" w:customStyle="1" w:styleId="2a">
    <w:name w:val="Стиль2"/>
    <w:basedOn w:val="a"/>
    <w:rsid w:val="005336BC"/>
    <w:pPr>
      <w:spacing w:after="0" w:line="240" w:lineRule="auto"/>
      <w:jc w:val="center"/>
    </w:pPr>
    <w:rPr>
      <w:rFonts w:ascii="Arial" w:hAnsi="Arial"/>
      <w:b/>
      <w:caps/>
      <w:sz w:val="24"/>
      <w:szCs w:val="20"/>
    </w:rPr>
  </w:style>
  <w:style w:type="paragraph" w:customStyle="1" w:styleId="19">
    <w:name w:val="заголовок 1"/>
    <w:basedOn w:val="a"/>
    <w:next w:val="a"/>
    <w:rsid w:val="005336BC"/>
    <w:pPr>
      <w:keepNext/>
      <w:spacing w:after="0" w:line="240" w:lineRule="auto"/>
      <w:jc w:val="center"/>
      <w:outlineLvl w:val="0"/>
    </w:pPr>
    <w:rPr>
      <w:rFonts w:ascii="Times New Roman" w:hAnsi="Times New Roman"/>
      <w:b/>
      <w:sz w:val="20"/>
      <w:szCs w:val="20"/>
    </w:rPr>
  </w:style>
  <w:style w:type="paragraph" w:styleId="34">
    <w:name w:val="Body Text 3"/>
    <w:basedOn w:val="a"/>
    <w:link w:val="35"/>
    <w:uiPriority w:val="99"/>
    <w:rsid w:val="005336BC"/>
    <w:pPr>
      <w:spacing w:after="120"/>
    </w:pPr>
    <w:rPr>
      <w:rFonts w:ascii="Calibri" w:hAnsi="Calibri"/>
      <w:sz w:val="16"/>
      <w:szCs w:val="16"/>
      <w:lang w:eastAsia="en-US"/>
    </w:rPr>
  </w:style>
  <w:style w:type="character" w:customStyle="1" w:styleId="35">
    <w:name w:val="Основной текст 3 Знак"/>
    <w:basedOn w:val="a0"/>
    <w:link w:val="34"/>
    <w:uiPriority w:val="99"/>
    <w:locked/>
    <w:rsid w:val="005336BC"/>
    <w:rPr>
      <w:rFonts w:ascii="Calibri" w:hAnsi="Calibri" w:cs="Times New Roman"/>
      <w:sz w:val="16"/>
      <w:szCs w:val="16"/>
      <w:lang w:val="x-none" w:eastAsia="en-US"/>
    </w:rPr>
  </w:style>
  <w:style w:type="character" w:customStyle="1" w:styleId="soft1">
    <w:name w:val="soft1"/>
    <w:rsid w:val="005336BC"/>
    <w:rPr>
      <w:rFonts w:ascii="Arial" w:hAnsi="Arial"/>
      <w:color w:val="000000"/>
      <w:sz w:val="20"/>
    </w:rPr>
  </w:style>
  <w:style w:type="paragraph" w:customStyle="1" w:styleId="affffff2">
    <w:name w:val="Базовый"/>
    <w:rsid w:val="005336BC"/>
    <w:pPr>
      <w:tabs>
        <w:tab w:val="left" w:pos="709"/>
      </w:tabs>
      <w:suppressAutoHyphens/>
      <w:spacing w:line="276" w:lineRule="atLeast"/>
    </w:pPr>
    <w:rPr>
      <w:rFonts w:ascii="Calibri" w:hAnsi="Calibri"/>
    </w:rPr>
  </w:style>
  <w:style w:type="character" w:customStyle="1" w:styleId="FontStyle60">
    <w:name w:val="Font Style60"/>
    <w:basedOn w:val="a0"/>
    <w:uiPriority w:val="99"/>
    <w:rsid w:val="005336BC"/>
    <w:rPr>
      <w:rFonts w:cs="Times New Roman"/>
    </w:rPr>
  </w:style>
  <w:style w:type="character" w:customStyle="1" w:styleId="editsection">
    <w:name w:val="editsection"/>
    <w:basedOn w:val="a0"/>
    <w:rsid w:val="005336BC"/>
    <w:rPr>
      <w:rFonts w:cs="Times New Roman"/>
    </w:rPr>
  </w:style>
  <w:style w:type="character" w:customStyle="1" w:styleId="FontStyle59">
    <w:name w:val="Font Style59"/>
    <w:uiPriority w:val="99"/>
    <w:rsid w:val="005336BC"/>
    <w:rPr>
      <w:rFonts w:ascii="Times New Roman" w:hAnsi="Times New Roman"/>
      <w:b/>
      <w:i/>
      <w:sz w:val="16"/>
    </w:rPr>
  </w:style>
  <w:style w:type="paragraph" w:customStyle="1" w:styleId="2b">
    <w:name w:val="Заголовок2"/>
    <w:basedOn w:val="a"/>
    <w:next w:val="a3"/>
    <w:rsid w:val="005336BC"/>
    <w:pPr>
      <w:keepNext/>
      <w:keepLines/>
      <w:suppressAutoHyphens/>
      <w:spacing w:before="240" w:after="240" w:line="100" w:lineRule="atLeast"/>
      <w:jc w:val="center"/>
    </w:pPr>
    <w:rPr>
      <w:rFonts w:ascii="Arial" w:eastAsia="Times New Roman" w:hAnsi="Arial" w:cs="Arial Unicode MS"/>
      <w:b/>
      <w:bCs/>
      <w:kern w:val="1"/>
      <w:sz w:val="28"/>
      <w:szCs w:val="24"/>
      <w:lang w:eastAsia="hi-IN" w:bidi="hi-IN"/>
    </w:rPr>
  </w:style>
  <w:style w:type="paragraph" w:customStyle="1" w:styleId="ConsPlusTitle">
    <w:name w:val="ConsPlusTitle"/>
    <w:uiPriority w:val="99"/>
    <w:rsid w:val="005336BC"/>
    <w:pPr>
      <w:widowControl w:val="0"/>
      <w:autoSpaceDE w:val="0"/>
      <w:autoSpaceDN w:val="0"/>
      <w:adjustRightInd w:val="0"/>
      <w:spacing w:after="0" w:line="240" w:lineRule="auto"/>
    </w:pPr>
    <w:rPr>
      <w:rFonts w:ascii="Calibri" w:hAnsi="Calibri" w:cs="Calibri"/>
      <w:b/>
      <w:bCs/>
    </w:rPr>
  </w:style>
  <w:style w:type="table" w:customStyle="1" w:styleId="36">
    <w:name w:val="Сетка таблицы3"/>
    <w:basedOn w:val="a1"/>
    <w:next w:val="afffff5"/>
    <w:uiPriority w:val="39"/>
    <w:rsid w:val="0042405A"/>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3">
    <w:name w:val="Рабочий"/>
    <w:basedOn w:val="a3"/>
    <w:rsid w:val="005B07E9"/>
    <w:pPr>
      <w:ind w:firstLine="340"/>
      <w:jc w:val="both"/>
    </w:pPr>
    <w:rPr>
      <w:sz w:val="24"/>
    </w:rPr>
  </w:style>
  <w:style w:type="paragraph" w:customStyle="1" w:styleId="220">
    <w:name w:val="Знак22"/>
    <w:basedOn w:val="a"/>
    <w:rsid w:val="005B07E9"/>
    <w:pPr>
      <w:spacing w:after="160" w:line="240" w:lineRule="exact"/>
    </w:pPr>
    <w:rPr>
      <w:rFonts w:ascii="Verdana" w:hAnsi="Verdana" w:cs="Verdana"/>
      <w:sz w:val="20"/>
      <w:szCs w:val="20"/>
      <w:lang w:val="en-US" w:eastAsia="en-US"/>
    </w:rPr>
  </w:style>
  <w:style w:type="paragraph" w:customStyle="1" w:styleId="210">
    <w:name w:val="Основной текст 21"/>
    <w:basedOn w:val="a"/>
    <w:rsid w:val="001F02B1"/>
    <w:pPr>
      <w:widowControl w:val="0"/>
      <w:spacing w:after="0" w:line="240" w:lineRule="auto"/>
      <w:ind w:left="142" w:firstLine="567"/>
      <w:jc w:val="both"/>
    </w:pPr>
    <w:rPr>
      <w:rFonts w:ascii="Times New Roman" w:hAnsi="Times New Roman"/>
      <w:sz w:val="20"/>
      <w:szCs w:val="20"/>
    </w:rPr>
  </w:style>
  <w:style w:type="paragraph" w:customStyle="1" w:styleId="211">
    <w:name w:val="Знак21"/>
    <w:basedOn w:val="a"/>
    <w:uiPriority w:val="99"/>
    <w:rsid w:val="00E12256"/>
    <w:pPr>
      <w:spacing w:after="160" w:line="240" w:lineRule="exact"/>
    </w:pPr>
    <w:rPr>
      <w:rFonts w:ascii="Verdana" w:hAnsi="Verdana" w:cs="Verdana"/>
      <w:sz w:val="20"/>
      <w:szCs w:val="20"/>
      <w:lang w:val="en-US" w:eastAsia="en-US"/>
    </w:rPr>
  </w:style>
  <w:style w:type="character" w:styleId="affffff4">
    <w:name w:val="FollowedHyperlink"/>
    <w:basedOn w:val="a0"/>
    <w:uiPriority w:val="99"/>
    <w:unhideWhenUsed/>
    <w:rsid w:val="005D2229"/>
    <w:rPr>
      <w:rFonts w:cs="Times New Roman"/>
      <w:color w:val="800080" w:themeColor="followedHyperlink"/>
      <w:u w:val="single"/>
    </w:rPr>
  </w:style>
  <w:style w:type="character" w:customStyle="1" w:styleId="FontStyle63">
    <w:name w:val="Font Style63"/>
    <w:basedOn w:val="a0"/>
    <w:rsid w:val="00A42BCF"/>
    <w:rPr>
      <w:rFonts w:cs="Times New Roman"/>
    </w:rPr>
  </w:style>
  <w:style w:type="character" w:customStyle="1" w:styleId="apple-style-span">
    <w:name w:val="apple-style-span"/>
    <w:rsid w:val="00A42BCF"/>
  </w:style>
  <w:style w:type="paragraph" w:customStyle="1" w:styleId="112">
    <w:name w:val="Заголовок 11"/>
    <w:basedOn w:val="a"/>
    <w:next w:val="a"/>
    <w:uiPriority w:val="9"/>
    <w:qFormat/>
    <w:rsid w:val="007319DA"/>
    <w:pPr>
      <w:keepNext/>
      <w:spacing w:before="240" w:after="60" w:line="240" w:lineRule="auto"/>
      <w:outlineLvl w:val="0"/>
    </w:pPr>
    <w:rPr>
      <w:rFonts w:ascii="Arial" w:hAnsi="Arial"/>
      <w:b/>
      <w:bCs/>
      <w:kern w:val="32"/>
      <w:sz w:val="32"/>
      <w:szCs w:val="32"/>
    </w:rPr>
  </w:style>
  <w:style w:type="paragraph" w:customStyle="1" w:styleId="212">
    <w:name w:val="Заголовок 21"/>
    <w:basedOn w:val="a"/>
    <w:next w:val="a"/>
    <w:uiPriority w:val="9"/>
    <w:qFormat/>
    <w:rsid w:val="007319DA"/>
    <w:pPr>
      <w:keepNext/>
      <w:spacing w:before="240" w:after="60" w:line="240" w:lineRule="auto"/>
      <w:outlineLvl w:val="1"/>
    </w:pPr>
    <w:rPr>
      <w:rFonts w:ascii="Arial" w:hAnsi="Arial"/>
      <w:b/>
      <w:bCs/>
      <w:i/>
      <w:iCs/>
      <w:sz w:val="28"/>
      <w:szCs w:val="28"/>
    </w:rPr>
  </w:style>
  <w:style w:type="paragraph" w:customStyle="1" w:styleId="310">
    <w:name w:val="Заголовок 31"/>
    <w:basedOn w:val="a"/>
    <w:next w:val="a"/>
    <w:uiPriority w:val="9"/>
    <w:qFormat/>
    <w:rsid w:val="007319DA"/>
    <w:pPr>
      <w:keepNext/>
      <w:spacing w:before="240" w:after="60" w:line="240" w:lineRule="auto"/>
      <w:outlineLvl w:val="2"/>
    </w:pPr>
    <w:rPr>
      <w:rFonts w:ascii="Arial" w:hAnsi="Arial"/>
      <w:b/>
      <w:bCs/>
      <w:sz w:val="26"/>
      <w:szCs w:val="26"/>
      <w:lang w:eastAsia="en-US"/>
    </w:rPr>
  </w:style>
  <w:style w:type="paragraph" w:customStyle="1" w:styleId="410">
    <w:name w:val="Заголовок 41"/>
    <w:basedOn w:val="3"/>
    <w:next w:val="a"/>
    <w:uiPriority w:val="9"/>
    <w:qFormat/>
    <w:rsid w:val="007319DA"/>
    <w:pPr>
      <w:keepLines/>
      <w:autoSpaceDE w:val="0"/>
      <w:autoSpaceDN w:val="0"/>
      <w:adjustRightInd w:val="0"/>
      <w:spacing w:after="240" w:line="360" w:lineRule="auto"/>
      <w:jc w:val="center"/>
      <w:outlineLvl w:val="3"/>
    </w:pPr>
    <w:rPr>
      <w:rFonts w:ascii="Times New Roman" w:hAnsi="Times New Roman"/>
      <w:sz w:val="24"/>
      <w:szCs w:val="24"/>
    </w:rPr>
  </w:style>
  <w:style w:type="paragraph" w:customStyle="1" w:styleId="610">
    <w:name w:val="Заголовок 61"/>
    <w:basedOn w:val="a"/>
    <w:next w:val="a"/>
    <w:uiPriority w:val="9"/>
    <w:unhideWhenUsed/>
    <w:qFormat/>
    <w:rsid w:val="007319DA"/>
    <w:pPr>
      <w:spacing w:before="240" w:after="60" w:line="240" w:lineRule="auto"/>
      <w:outlineLvl w:val="5"/>
    </w:pPr>
    <w:rPr>
      <w:rFonts w:ascii="Calibri" w:hAnsi="Calibri"/>
      <w:b/>
      <w:bCs/>
      <w:lang w:eastAsia="en-US"/>
    </w:rPr>
  </w:style>
  <w:style w:type="paragraph" w:customStyle="1" w:styleId="1a">
    <w:name w:val="Основной текст1"/>
    <w:basedOn w:val="a"/>
    <w:next w:val="a3"/>
    <w:uiPriority w:val="99"/>
    <w:rsid w:val="007319DA"/>
    <w:pPr>
      <w:spacing w:after="0" w:line="240" w:lineRule="auto"/>
    </w:pPr>
    <w:rPr>
      <w:rFonts w:ascii="Times New Roman" w:hAnsi="Times New Roman"/>
      <w:sz w:val="24"/>
      <w:szCs w:val="24"/>
      <w:lang w:eastAsia="en-US"/>
    </w:rPr>
  </w:style>
  <w:style w:type="paragraph" w:customStyle="1" w:styleId="1b">
    <w:name w:val="Нижний колонтитул Знак Знак1"/>
    <w:basedOn w:val="a"/>
    <w:next w:val="a5"/>
    <w:uiPriority w:val="99"/>
    <w:rsid w:val="007319DA"/>
    <w:pPr>
      <w:tabs>
        <w:tab w:val="center" w:pos="4677"/>
        <w:tab w:val="right" w:pos="9355"/>
      </w:tabs>
      <w:spacing w:before="120" w:after="120" w:line="240" w:lineRule="auto"/>
    </w:pPr>
    <w:rPr>
      <w:rFonts w:ascii="Times New Roman" w:hAnsi="Times New Roman"/>
      <w:sz w:val="24"/>
      <w:szCs w:val="24"/>
      <w:lang w:eastAsia="en-US"/>
    </w:rPr>
  </w:style>
  <w:style w:type="paragraph" w:customStyle="1" w:styleId="1c">
    <w:name w:val="Обычный (веб)1"/>
    <w:basedOn w:val="a"/>
    <w:next w:val="a8"/>
    <w:uiPriority w:val="99"/>
    <w:rsid w:val="007319DA"/>
    <w:pPr>
      <w:widowControl w:val="0"/>
      <w:spacing w:after="0" w:line="240" w:lineRule="auto"/>
    </w:pPr>
    <w:rPr>
      <w:rFonts w:ascii="Times New Roman" w:hAnsi="Times New Roman"/>
      <w:sz w:val="24"/>
      <w:szCs w:val="24"/>
      <w:lang w:val="en-US" w:eastAsia="nl-NL"/>
    </w:rPr>
  </w:style>
  <w:style w:type="paragraph" w:customStyle="1" w:styleId="1d">
    <w:name w:val="Текст сноски1"/>
    <w:basedOn w:val="a"/>
    <w:next w:val="a9"/>
    <w:uiPriority w:val="99"/>
    <w:rsid w:val="007319DA"/>
    <w:pPr>
      <w:spacing w:after="0" w:line="240" w:lineRule="auto"/>
    </w:pPr>
    <w:rPr>
      <w:rFonts w:ascii="Times New Roman" w:hAnsi="Times New Roman"/>
      <w:sz w:val="20"/>
      <w:szCs w:val="20"/>
      <w:lang w:val="en-US"/>
    </w:rPr>
  </w:style>
  <w:style w:type="paragraph" w:customStyle="1" w:styleId="113">
    <w:name w:val="Оглавление 11"/>
    <w:basedOn w:val="a"/>
    <w:next w:val="a"/>
    <w:autoRedefine/>
    <w:uiPriority w:val="39"/>
    <w:rsid w:val="007319DA"/>
    <w:pPr>
      <w:spacing w:before="240" w:after="120" w:line="240" w:lineRule="auto"/>
    </w:pPr>
    <w:rPr>
      <w:rFonts w:ascii="Calibri" w:hAnsi="Calibri" w:cs="Calibri"/>
      <w:b/>
      <w:bCs/>
      <w:sz w:val="20"/>
      <w:szCs w:val="20"/>
    </w:rPr>
  </w:style>
  <w:style w:type="paragraph" w:customStyle="1" w:styleId="213">
    <w:name w:val="Оглавление 21"/>
    <w:basedOn w:val="a"/>
    <w:next w:val="a"/>
    <w:autoRedefine/>
    <w:uiPriority w:val="39"/>
    <w:rsid w:val="007319DA"/>
    <w:pPr>
      <w:spacing w:before="120" w:after="0" w:line="240" w:lineRule="auto"/>
      <w:ind w:left="240"/>
    </w:pPr>
    <w:rPr>
      <w:rFonts w:ascii="Calibri" w:hAnsi="Calibri" w:cs="Calibri"/>
      <w:i/>
      <w:iCs/>
      <w:sz w:val="20"/>
      <w:szCs w:val="20"/>
    </w:rPr>
  </w:style>
  <w:style w:type="paragraph" w:customStyle="1" w:styleId="311">
    <w:name w:val="Оглавление 31"/>
    <w:basedOn w:val="a"/>
    <w:next w:val="a"/>
    <w:autoRedefine/>
    <w:uiPriority w:val="39"/>
    <w:rsid w:val="007319DA"/>
    <w:pPr>
      <w:spacing w:after="0" w:line="240" w:lineRule="auto"/>
      <w:ind w:left="480"/>
    </w:pPr>
    <w:rPr>
      <w:rFonts w:ascii="Times New Roman" w:hAnsi="Times New Roman"/>
      <w:sz w:val="28"/>
      <w:szCs w:val="28"/>
    </w:rPr>
  </w:style>
  <w:style w:type="paragraph" w:customStyle="1" w:styleId="1e">
    <w:name w:val="Абзац списка1"/>
    <w:basedOn w:val="a"/>
    <w:next w:val="ad"/>
    <w:uiPriority w:val="99"/>
    <w:qFormat/>
    <w:rsid w:val="007319DA"/>
    <w:pPr>
      <w:spacing w:before="120" w:after="120" w:line="240" w:lineRule="auto"/>
      <w:ind w:left="708"/>
    </w:pPr>
    <w:rPr>
      <w:rFonts w:ascii="Times New Roman" w:hAnsi="Times New Roman"/>
      <w:sz w:val="24"/>
      <w:szCs w:val="24"/>
    </w:rPr>
  </w:style>
  <w:style w:type="paragraph" w:customStyle="1" w:styleId="1f">
    <w:name w:val="Текст выноски1"/>
    <w:basedOn w:val="a"/>
    <w:next w:val="af0"/>
    <w:uiPriority w:val="99"/>
    <w:rsid w:val="007319DA"/>
    <w:pPr>
      <w:spacing w:after="0" w:line="240" w:lineRule="auto"/>
    </w:pPr>
    <w:rPr>
      <w:rFonts w:ascii="Segoe UI" w:hAnsi="Segoe UI"/>
      <w:sz w:val="18"/>
      <w:szCs w:val="18"/>
      <w:lang w:eastAsia="en-US"/>
    </w:rPr>
  </w:style>
  <w:style w:type="paragraph" w:customStyle="1" w:styleId="1f0">
    <w:name w:val="Верхний колонтитул1"/>
    <w:basedOn w:val="a"/>
    <w:next w:val="af2"/>
    <w:uiPriority w:val="99"/>
    <w:unhideWhenUsed/>
    <w:rsid w:val="007319DA"/>
    <w:pPr>
      <w:tabs>
        <w:tab w:val="center" w:pos="4677"/>
        <w:tab w:val="right" w:pos="9355"/>
      </w:tabs>
      <w:spacing w:after="0" w:line="240" w:lineRule="auto"/>
    </w:pPr>
    <w:rPr>
      <w:rFonts w:ascii="Times New Roman" w:hAnsi="Times New Roman"/>
      <w:sz w:val="24"/>
      <w:szCs w:val="24"/>
      <w:lang w:eastAsia="en-US"/>
    </w:rPr>
  </w:style>
  <w:style w:type="paragraph" w:customStyle="1" w:styleId="1f1">
    <w:name w:val="Текст примечания1"/>
    <w:basedOn w:val="a"/>
    <w:next w:val="af4"/>
    <w:uiPriority w:val="99"/>
    <w:unhideWhenUsed/>
    <w:rsid w:val="007319DA"/>
    <w:pPr>
      <w:spacing w:after="0" w:line="240" w:lineRule="auto"/>
    </w:pPr>
    <w:rPr>
      <w:sz w:val="20"/>
      <w:szCs w:val="20"/>
      <w:lang w:eastAsia="en-US"/>
    </w:rPr>
  </w:style>
  <w:style w:type="paragraph" w:customStyle="1" w:styleId="1f2">
    <w:name w:val="Тема примечания1"/>
    <w:basedOn w:val="af4"/>
    <w:next w:val="af4"/>
    <w:uiPriority w:val="99"/>
    <w:unhideWhenUsed/>
    <w:rsid w:val="007319DA"/>
    <w:rPr>
      <w:rFonts w:ascii="Calibri" w:hAnsi="Calibri"/>
      <w:b/>
      <w:bCs/>
      <w:sz w:val="22"/>
      <w:szCs w:val="22"/>
    </w:rPr>
  </w:style>
  <w:style w:type="paragraph" w:customStyle="1" w:styleId="214">
    <w:name w:val="Основной текст с отступом 21"/>
    <w:basedOn w:val="a"/>
    <w:next w:val="26"/>
    <w:uiPriority w:val="99"/>
    <w:rsid w:val="007319DA"/>
    <w:pPr>
      <w:spacing w:after="120" w:line="480" w:lineRule="auto"/>
      <w:ind w:left="283"/>
    </w:pPr>
    <w:rPr>
      <w:rFonts w:ascii="Times New Roman" w:hAnsi="Times New Roman"/>
      <w:sz w:val="24"/>
      <w:szCs w:val="24"/>
      <w:lang w:eastAsia="en-US"/>
    </w:rPr>
  </w:style>
  <w:style w:type="paragraph" w:customStyle="1" w:styleId="411">
    <w:name w:val="Оглавление 41"/>
    <w:basedOn w:val="a"/>
    <w:next w:val="a"/>
    <w:autoRedefine/>
    <w:uiPriority w:val="39"/>
    <w:rsid w:val="007319DA"/>
    <w:pPr>
      <w:spacing w:after="0" w:line="240" w:lineRule="auto"/>
      <w:ind w:left="720"/>
    </w:pPr>
    <w:rPr>
      <w:rFonts w:ascii="Calibri" w:hAnsi="Calibri" w:cs="Calibri"/>
      <w:sz w:val="20"/>
      <w:szCs w:val="20"/>
    </w:rPr>
  </w:style>
  <w:style w:type="paragraph" w:customStyle="1" w:styleId="510">
    <w:name w:val="Оглавление 51"/>
    <w:basedOn w:val="a"/>
    <w:next w:val="a"/>
    <w:autoRedefine/>
    <w:uiPriority w:val="39"/>
    <w:rsid w:val="007319DA"/>
    <w:pPr>
      <w:spacing w:after="0" w:line="240" w:lineRule="auto"/>
      <w:ind w:left="960"/>
    </w:pPr>
    <w:rPr>
      <w:rFonts w:ascii="Calibri" w:hAnsi="Calibri" w:cs="Calibri"/>
      <w:sz w:val="20"/>
      <w:szCs w:val="20"/>
    </w:rPr>
  </w:style>
  <w:style w:type="paragraph" w:customStyle="1" w:styleId="611">
    <w:name w:val="Оглавление 61"/>
    <w:basedOn w:val="a"/>
    <w:next w:val="a"/>
    <w:autoRedefine/>
    <w:uiPriority w:val="39"/>
    <w:rsid w:val="007319DA"/>
    <w:pPr>
      <w:spacing w:after="0" w:line="240" w:lineRule="auto"/>
      <w:ind w:left="1200"/>
    </w:pPr>
    <w:rPr>
      <w:rFonts w:ascii="Calibri" w:hAnsi="Calibri" w:cs="Calibri"/>
      <w:sz w:val="20"/>
      <w:szCs w:val="20"/>
    </w:rPr>
  </w:style>
  <w:style w:type="paragraph" w:customStyle="1" w:styleId="71">
    <w:name w:val="Оглавление 71"/>
    <w:basedOn w:val="a"/>
    <w:next w:val="a"/>
    <w:autoRedefine/>
    <w:uiPriority w:val="39"/>
    <w:rsid w:val="007319DA"/>
    <w:pPr>
      <w:spacing w:after="0" w:line="240" w:lineRule="auto"/>
      <w:ind w:left="1440"/>
    </w:pPr>
    <w:rPr>
      <w:rFonts w:ascii="Calibri" w:hAnsi="Calibri" w:cs="Calibri"/>
      <w:sz w:val="20"/>
      <w:szCs w:val="20"/>
    </w:rPr>
  </w:style>
  <w:style w:type="paragraph" w:customStyle="1" w:styleId="81">
    <w:name w:val="Оглавление 81"/>
    <w:basedOn w:val="a"/>
    <w:next w:val="a"/>
    <w:autoRedefine/>
    <w:uiPriority w:val="39"/>
    <w:rsid w:val="007319DA"/>
    <w:pPr>
      <w:spacing w:after="0" w:line="240" w:lineRule="auto"/>
      <w:ind w:left="1680"/>
    </w:pPr>
    <w:rPr>
      <w:rFonts w:ascii="Calibri" w:hAnsi="Calibri" w:cs="Calibri"/>
      <w:sz w:val="20"/>
      <w:szCs w:val="20"/>
    </w:rPr>
  </w:style>
  <w:style w:type="paragraph" w:customStyle="1" w:styleId="91">
    <w:name w:val="Оглавление 91"/>
    <w:basedOn w:val="a"/>
    <w:next w:val="a"/>
    <w:autoRedefine/>
    <w:uiPriority w:val="39"/>
    <w:rsid w:val="007319DA"/>
    <w:pPr>
      <w:spacing w:after="0" w:line="240" w:lineRule="auto"/>
      <w:ind w:left="1920"/>
    </w:pPr>
    <w:rPr>
      <w:rFonts w:ascii="Calibri" w:hAnsi="Calibri" w:cs="Calibri"/>
      <w:sz w:val="20"/>
      <w:szCs w:val="20"/>
    </w:rPr>
  </w:style>
  <w:style w:type="table" w:customStyle="1" w:styleId="114">
    <w:name w:val="Сетка таблицы11"/>
    <w:basedOn w:val="a1"/>
    <w:next w:val="afffff5"/>
    <w:uiPriority w:val="39"/>
    <w:rsid w:val="007319DA"/>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Текст концевой сноски1"/>
    <w:basedOn w:val="a"/>
    <w:next w:val="afffff6"/>
    <w:uiPriority w:val="99"/>
    <w:semiHidden/>
    <w:unhideWhenUsed/>
    <w:rsid w:val="007319DA"/>
    <w:pPr>
      <w:spacing w:after="0" w:line="240" w:lineRule="auto"/>
    </w:pPr>
    <w:rPr>
      <w:sz w:val="20"/>
      <w:szCs w:val="20"/>
      <w:lang w:eastAsia="en-US"/>
    </w:rPr>
  </w:style>
  <w:style w:type="paragraph" w:customStyle="1" w:styleId="312">
    <w:name w:val="Основной текст с отступом 31"/>
    <w:basedOn w:val="a"/>
    <w:next w:val="32"/>
    <w:rsid w:val="007319DA"/>
    <w:pPr>
      <w:spacing w:after="120" w:line="240" w:lineRule="auto"/>
      <w:ind w:left="283"/>
    </w:pPr>
    <w:rPr>
      <w:rFonts w:ascii="Times New Roman" w:hAnsi="Times New Roman"/>
      <w:sz w:val="16"/>
      <w:szCs w:val="16"/>
      <w:lang w:eastAsia="en-US"/>
    </w:rPr>
  </w:style>
  <w:style w:type="paragraph" w:customStyle="1" w:styleId="1f4">
    <w:name w:val="Подзаголовок1"/>
    <w:basedOn w:val="a"/>
    <w:next w:val="a"/>
    <w:uiPriority w:val="11"/>
    <w:qFormat/>
    <w:rsid w:val="007319DA"/>
    <w:pPr>
      <w:spacing w:after="60" w:line="240" w:lineRule="auto"/>
      <w:jc w:val="center"/>
      <w:outlineLvl w:val="1"/>
    </w:pPr>
    <w:rPr>
      <w:rFonts w:ascii="Cambria" w:hAnsi="Cambria"/>
      <w:sz w:val="24"/>
      <w:szCs w:val="24"/>
    </w:rPr>
  </w:style>
  <w:style w:type="paragraph" w:customStyle="1" w:styleId="1f5">
    <w:name w:val="Основной текст с отступом1"/>
    <w:basedOn w:val="a"/>
    <w:next w:val="afffffc"/>
    <w:uiPriority w:val="99"/>
    <w:rsid w:val="007319DA"/>
    <w:pPr>
      <w:spacing w:after="120" w:line="240" w:lineRule="auto"/>
      <w:ind w:left="283"/>
    </w:pPr>
    <w:rPr>
      <w:rFonts w:ascii="Times New Roman" w:hAnsi="Times New Roman"/>
      <w:sz w:val="24"/>
      <w:szCs w:val="24"/>
      <w:lang w:eastAsia="en-US"/>
    </w:rPr>
  </w:style>
  <w:style w:type="paragraph" w:customStyle="1" w:styleId="1f6">
    <w:name w:val="Список1"/>
    <w:basedOn w:val="a"/>
    <w:next w:val="afffffe"/>
    <w:uiPriority w:val="99"/>
    <w:rsid w:val="007319DA"/>
    <w:pPr>
      <w:spacing w:after="0" w:line="240" w:lineRule="auto"/>
      <w:ind w:left="283" w:hanging="283"/>
    </w:pPr>
    <w:rPr>
      <w:rFonts w:ascii="Times New Roman" w:hAnsi="Times New Roman"/>
      <w:sz w:val="24"/>
      <w:szCs w:val="24"/>
    </w:rPr>
  </w:style>
  <w:style w:type="paragraph" w:customStyle="1" w:styleId="215">
    <w:name w:val="Маркированный список 21"/>
    <w:basedOn w:val="a"/>
    <w:next w:val="2"/>
    <w:uiPriority w:val="99"/>
    <w:rsid w:val="007319DA"/>
    <w:pPr>
      <w:tabs>
        <w:tab w:val="num" w:pos="643"/>
      </w:tabs>
      <w:spacing w:after="0" w:line="240" w:lineRule="auto"/>
      <w:ind w:left="643" w:hanging="360"/>
    </w:pPr>
    <w:rPr>
      <w:rFonts w:ascii="Times New Roman" w:hAnsi="Times New Roman"/>
      <w:sz w:val="24"/>
      <w:szCs w:val="24"/>
    </w:rPr>
  </w:style>
  <w:style w:type="paragraph" w:customStyle="1" w:styleId="1f7">
    <w:name w:val="Без интервала1"/>
    <w:next w:val="affffff"/>
    <w:uiPriority w:val="99"/>
    <w:qFormat/>
    <w:rsid w:val="007319DA"/>
    <w:pPr>
      <w:spacing w:after="0" w:line="240" w:lineRule="auto"/>
    </w:pPr>
    <w:rPr>
      <w:lang w:eastAsia="en-US"/>
    </w:rPr>
  </w:style>
  <w:style w:type="table" w:customStyle="1" w:styleId="216">
    <w:name w:val="Сетка таблицы21"/>
    <w:basedOn w:val="a1"/>
    <w:next w:val="afffff5"/>
    <w:rsid w:val="007319DA"/>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 11"/>
    <w:basedOn w:val="a1"/>
    <w:next w:val="18"/>
    <w:uiPriority w:val="99"/>
    <w:rsid w:val="007319DA"/>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13">
    <w:name w:val="Основной текст 31"/>
    <w:basedOn w:val="a"/>
    <w:next w:val="34"/>
    <w:uiPriority w:val="99"/>
    <w:rsid w:val="007319DA"/>
    <w:pPr>
      <w:spacing w:after="120"/>
    </w:pPr>
    <w:rPr>
      <w:rFonts w:ascii="Calibri" w:hAnsi="Calibri"/>
      <w:sz w:val="16"/>
      <w:szCs w:val="16"/>
      <w:lang w:eastAsia="en-US"/>
    </w:rPr>
  </w:style>
  <w:style w:type="table" w:customStyle="1" w:styleId="314">
    <w:name w:val="Сетка таблицы31"/>
    <w:basedOn w:val="a1"/>
    <w:next w:val="afffff5"/>
    <w:uiPriority w:val="39"/>
    <w:rsid w:val="007319DA"/>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8">
    <w:name w:val="Просмотренная гиперссылка1"/>
    <w:basedOn w:val="a0"/>
    <w:uiPriority w:val="99"/>
    <w:semiHidden/>
    <w:unhideWhenUsed/>
    <w:rsid w:val="007319DA"/>
    <w:rPr>
      <w:rFonts w:cs="Times New Roman"/>
      <w:color w:val="800080"/>
      <w:u w:val="single"/>
    </w:rPr>
  </w:style>
  <w:style w:type="character" w:customStyle="1" w:styleId="315">
    <w:name w:val="Заголовок 3 Знак1"/>
    <w:basedOn w:val="a0"/>
    <w:uiPriority w:val="9"/>
    <w:semiHidden/>
    <w:rsid w:val="007319DA"/>
    <w:rPr>
      <w:rFonts w:ascii="Calibri Light" w:hAnsi="Calibri Light" w:cs="Times New Roman"/>
      <w:color w:val="1F4D78"/>
      <w:sz w:val="24"/>
      <w:szCs w:val="24"/>
    </w:rPr>
  </w:style>
  <w:style w:type="character" w:customStyle="1" w:styleId="116">
    <w:name w:val="Заголовок 1 Знак1"/>
    <w:basedOn w:val="a0"/>
    <w:uiPriority w:val="9"/>
    <w:rsid w:val="007319DA"/>
    <w:rPr>
      <w:rFonts w:ascii="Calibri Light" w:hAnsi="Calibri Light" w:cs="Times New Roman"/>
      <w:color w:val="2E74B5"/>
      <w:sz w:val="32"/>
      <w:szCs w:val="32"/>
    </w:rPr>
  </w:style>
  <w:style w:type="character" w:customStyle="1" w:styleId="217">
    <w:name w:val="Заголовок 2 Знак1"/>
    <w:basedOn w:val="a0"/>
    <w:uiPriority w:val="9"/>
    <w:semiHidden/>
    <w:rsid w:val="007319DA"/>
    <w:rPr>
      <w:rFonts w:ascii="Calibri Light" w:hAnsi="Calibri Light" w:cs="Times New Roman"/>
      <w:color w:val="2E74B5"/>
      <w:sz w:val="26"/>
      <w:szCs w:val="26"/>
    </w:rPr>
  </w:style>
  <w:style w:type="character" w:customStyle="1" w:styleId="412">
    <w:name w:val="Заголовок 4 Знак1"/>
    <w:basedOn w:val="a0"/>
    <w:uiPriority w:val="9"/>
    <w:semiHidden/>
    <w:rsid w:val="007319DA"/>
    <w:rPr>
      <w:rFonts w:ascii="Calibri Light" w:hAnsi="Calibri Light" w:cs="Times New Roman"/>
      <w:i/>
      <w:iCs/>
      <w:color w:val="2E74B5"/>
    </w:rPr>
  </w:style>
  <w:style w:type="character" w:customStyle="1" w:styleId="612">
    <w:name w:val="Заголовок 6 Знак1"/>
    <w:basedOn w:val="a0"/>
    <w:uiPriority w:val="9"/>
    <w:semiHidden/>
    <w:rsid w:val="007319DA"/>
    <w:rPr>
      <w:rFonts w:ascii="Calibri Light" w:hAnsi="Calibri Light" w:cs="Times New Roman"/>
      <w:color w:val="1F4D78"/>
    </w:rPr>
  </w:style>
  <w:style w:type="character" w:customStyle="1" w:styleId="1f9">
    <w:name w:val="Основной текст Знак1"/>
    <w:basedOn w:val="a0"/>
    <w:uiPriority w:val="99"/>
    <w:semiHidden/>
    <w:rsid w:val="007319DA"/>
    <w:rPr>
      <w:rFonts w:cs="Times New Roman"/>
    </w:rPr>
  </w:style>
  <w:style w:type="character" w:customStyle="1" w:styleId="218">
    <w:name w:val="Основной текст 2 Знак1"/>
    <w:basedOn w:val="a0"/>
    <w:uiPriority w:val="99"/>
    <w:semiHidden/>
    <w:rsid w:val="007319DA"/>
    <w:rPr>
      <w:rFonts w:cs="Times New Roman"/>
    </w:rPr>
  </w:style>
  <w:style w:type="character" w:customStyle="1" w:styleId="1fa">
    <w:name w:val="Нижний колонтитул Знак1"/>
    <w:basedOn w:val="a0"/>
    <w:uiPriority w:val="99"/>
    <w:rsid w:val="007319DA"/>
    <w:rPr>
      <w:rFonts w:cs="Times New Roman"/>
    </w:rPr>
  </w:style>
  <w:style w:type="character" w:customStyle="1" w:styleId="1fb">
    <w:name w:val="Текст сноски Знак1"/>
    <w:basedOn w:val="a0"/>
    <w:uiPriority w:val="99"/>
    <w:semiHidden/>
    <w:rsid w:val="007319DA"/>
    <w:rPr>
      <w:rFonts w:cs="Times New Roman"/>
      <w:sz w:val="20"/>
      <w:szCs w:val="20"/>
    </w:rPr>
  </w:style>
  <w:style w:type="character" w:customStyle="1" w:styleId="1fc">
    <w:name w:val="Текст выноски Знак1"/>
    <w:basedOn w:val="a0"/>
    <w:uiPriority w:val="99"/>
    <w:semiHidden/>
    <w:rsid w:val="007319DA"/>
    <w:rPr>
      <w:rFonts w:ascii="Segoe UI" w:hAnsi="Segoe UI" w:cs="Segoe UI"/>
      <w:sz w:val="18"/>
      <w:szCs w:val="18"/>
    </w:rPr>
  </w:style>
  <w:style w:type="character" w:customStyle="1" w:styleId="1fd">
    <w:name w:val="Верхний колонтитул Знак1"/>
    <w:basedOn w:val="a0"/>
    <w:uiPriority w:val="99"/>
    <w:rsid w:val="007319DA"/>
    <w:rPr>
      <w:rFonts w:cs="Times New Roman"/>
    </w:rPr>
  </w:style>
  <w:style w:type="character" w:customStyle="1" w:styleId="2c">
    <w:name w:val="Текст примечания Знак2"/>
    <w:basedOn w:val="a0"/>
    <w:uiPriority w:val="99"/>
    <w:semiHidden/>
    <w:rsid w:val="007319DA"/>
    <w:rPr>
      <w:rFonts w:cs="Times New Roman"/>
      <w:sz w:val="20"/>
      <w:szCs w:val="20"/>
    </w:rPr>
  </w:style>
  <w:style w:type="character" w:customStyle="1" w:styleId="2d">
    <w:name w:val="Тема примечания Знак2"/>
    <w:basedOn w:val="2c"/>
    <w:uiPriority w:val="99"/>
    <w:semiHidden/>
    <w:rsid w:val="007319DA"/>
    <w:rPr>
      <w:rFonts w:cs="Times New Roman"/>
      <w:b/>
      <w:bCs/>
      <w:sz w:val="20"/>
      <w:szCs w:val="20"/>
    </w:rPr>
  </w:style>
  <w:style w:type="character" w:customStyle="1" w:styleId="219">
    <w:name w:val="Основной текст с отступом 2 Знак1"/>
    <w:basedOn w:val="a0"/>
    <w:uiPriority w:val="99"/>
    <w:semiHidden/>
    <w:rsid w:val="007319DA"/>
    <w:rPr>
      <w:rFonts w:cs="Times New Roman"/>
    </w:rPr>
  </w:style>
  <w:style w:type="table" w:customStyle="1" w:styleId="42">
    <w:name w:val="Сетка таблицы4"/>
    <w:basedOn w:val="a1"/>
    <w:next w:val="afffff5"/>
    <w:uiPriority w:val="39"/>
    <w:rsid w:val="007319DA"/>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Текст концевой сноски Знак1"/>
    <w:basedOn w:val="a0"/>
    <w:uiPriority w:val="99"/>
    <w:semiHidden/>
    <w:rsid w:val="007319DA"/>
    <w:rPr>
      <w:rFonts w:cs="Times New Roman"/>
      <w:sz w:val="20"/>
      <w:szCs w:val="20"/>
    </w:rPr>
  </w:style>
  <w:style w:type="character" w:customStyle="1" w:styleId="316">
    <w:name w:val="Основной текст с отступом 3 Знак1"/>
    <w:basedOn w:val="a0"/>
    <w:uiPriority w:val="99"/>
    <w:rsid w:val="007319DA"/>
    <w:rPr>
      <w:rFonts w:cs="Times New Roman"/>
      <w:sz w:val="16"/>
      <w:szCs w:val="16"/>
    </w:rPr>
  </w:style>
  <w:style w:type="character" w:customStyle="1" w:styleId="1ff">
    <w:name w:val="Подзаголовок Знак1"/>
    <w:basedOn w:val="a0"/>
    <w:uiPriority w:val="11"/>
    <w:rsid w:val="007319DA"/>
    <w:rPr>
      <w:rFonts w:eastAsia="Times New Roman" w:cs="Times New Roman"/>
      <w:color w:val="5A5A5A"/>
      <w:spacing w:val="15"/>
    </w:rPr>
  </w:style>
  <w:style w:type="character" w:customStyle="1" w:styleId="1ff0">
    <w:name w:val="Основной текст с отступом Знак1"/>
    <w:basedOn w:val="a0"/>
    <w:uiPriority w:val="99"/>
    <w:rsid w:val="007319DA"/>
    <w:rPr>
      <w:rFonts w:cs="Times New Roman"/>
    </w:rPr>
  </w:style>
  <w:style w:type="table" w:customStyle="1" w:styleId="120">
    <w:name w:val="Сетка таблицы 12"/>
    <w:basedOn w:val="a1"/>
    <w:next w:val="18"/>
    <w:uiPriority w:val="99"/>
    <w:semiHidden/>
    <w:unhideWhenUsed/>
    <w:rsid w:val="007319DA"/>
    <w:pPr>
      <w:spacing w:after="160" w:line="259"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317">
    <w:name w:val="Основной текст 3 Знак1"/>
    <w:basedOn w:val="a0"/>
    <w:uiPriority w:val="99"/>
    <w:rsid w:val="007319DA"/>
    <w:rPr>
      <w:rFonts w:cs="Times New Roman"/>
      <w:sz w:val="16"/>
      <w:szCs w:val="16"/>
    </w:rPr>
  </w:style>
  <w:style w:type="table" w:customStyle="1" w:styleId="52">
    <w:name w:val="Сетка таблицы5"/>
    <w:basedOn w:val="a1"/>
    <w:next w:val="afffff5"/>
    <w:uiPriority w:val="99"/>
    <w:rsid w:val="00226E7B"/>
    <w:pPr>
      <w:spacing w:after="0"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fffff5"/>
    <w:uiPriority w:val="39"/>
    <w:rsid w:val="00226E7B"/>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fffff5"/>
    <w:uiPriority w:val="39"/>
    <w:rsid w:val="00226E7B"/>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5"/>
    <w:uiPriority w:val="39"/>
    <w:rsid w:val="00226E7B"/>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1"/>
    <w:next w:val="afffff5"/>
    <w:uiPriority w:val="39"/>
    <w:rsid w:val="00226E7B"/>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 Style31"/>
    <w:rsid w:val="00226E7B"/>
    <w:rPr>
      <w:rFonts w:ascii="Times New Roman" w:hAnsi="Times New Roman"/>
      <w:sz w:val="18"/>
    </w:rPr>
  </w:style>
  <w:style w:type="paragraph" w:customStyle="1" w:styleId="511">
    <w:name w:val="Заголовок 51"/>
    <w:basedOn w:val="a"/>
    <w:next w:val="a"/>
    <w:uiPriority w:val="9"/>
    <w:unhideWhenUsed/>
    <w:qFormat/>
    <w:rsid w:val="00226E7B"/>
    <w:pPr>
      <w:keepNext/>
      <w:keepLines/>
      <w:spacing w:before="200" w:after="0"/>
      <w:outlineLvl w:val="4"/>
    </w:pPr>
    <w:rPr>
      <w:rFonts w:ascii="Cambria" w:hAnsi="Cambria"/>
      <w:color w:val="243F60"/>
    </w:rPr>
  </w:style>
  <w:style w:type="table" w:customStyle="1" w:styleId="512">
    <w:name w:val="Сетка таблицы51"/>
    <w:basedOn w:val="a1"/>
    <w:next w:val="afffff5"/>
    <w:uiPriority w:val="99"/>
    <w:rsid w:val="00226E7B"/>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5">
    <w:name w:val="Placeholder Text"/>
    <w:basedOn w:val="a0"/>
    <w:uiPriority w:val="99"/>
    <w:semiHidden/>
    <w:rsid w:val="00226E7B"/>
    <w:rPr>
      <w:rFonts w:cs="Times New Roman"/>
      <w:color w:val="808080"/>
    </w:rPr>
  </w:style>
  <w:style w:type="character" w:customStyle="1" w:styleId="212pt">
    <w:name w:val="Основной текст (2) + 12 pt"/>
    <w:aliases w:val="Не полужирный"/>
    <w:rsid w:val="00226E7B"/>
    <w:rPr>
      <w:b/>
      <w:color w:val="000000"/>
      <w:w w:val="100"/>
      <w:position w:val="0"/>
      <w:sz w:val="24"/>
      <w:shd w:val="clear" w:color="auto" w:fill="FFFFFF"/>
      <w:lang w:val="ru-RU" w:eastAsia="ru-RU"/>
    </w:rPr>
  </w:style>
  <w:style w:type="character" w:customStyle="1" w:styleId="2e">
    <w:name w:val="Основной текст (2)_"/>
    <w:link w:val="2f"/>
    <w:uiPriority w:val="99"/>
    <w:locked/>
    <w:rsid w:val="00226E7B"/>
    <w:rPr>
      <w:b/>
      <w:sz w:val="19"/>
      <w:shd w:val="clear" w:color="auto" w:fill="FFFFFF"/>
    </w:rPr>
  </w:style>
  <w:style w:type="paragraph" w:customStyle="1" w:styleId="2f">
    <w:name w:val="Основной текст (2)"/>
    <w:basedOn w:val="a"/>
    <w:link w:val="2e"/>
    <w:uiPriority w:val="99"/>
    <w:rsid w:val="00226E7B"/>
    <w:pPr>
      <w:widowControl w:val="0"/>
      <w:shd w:val="clear" w:color="auto" w:fill="FFFFFF"/>
      <w:spacing w:before="180" w:after="180" w:line="240" w:lineRule="atLeast"/>
    </w:pPr>
    <w:rPr>
      <w:b/>
      <w:sz w:val="19"/>
    </w:rPr>
  </w:style>
  <w:style w:type="character" w:customStyle="1" w:styleId="9Exact">
    <w:name w:val="Основной текст (9) Exact"/>
    <w:rsid w:val="00226E7B"/>
    <w:rPr>
      <w:rFonts w:ascii="Times New Roman" w:hAnsi="Times New Roman"/>
      <w:u w:val="none"/>
    </w:rPr>
  </w:style>
  <w:style w:type="paragraph" w:customStyle="1" w:styleId="1ff1">
    <w:name w:val="Схема документа1"/>
    <w:basedOn w:val="a"/>
    <w:next w:val="affffff6"/>
    <w:uiPriority w:val="99"/>
    <w:semiHidden/>
    <w:unhideWhenUsed/>
    <w:rsid w:val="00226E7B"/>
    <w:pPr>
      <w:spacing w:after="0" w:line="240" w:lineRule="auto"/>
    </w:pPr>
    <w:rPr>
      <w:rFonts w:ascii="Tahoma" w:hAnsi="Tahoma" w:cs="Tahoma"/>
      <w:sz w:val="16"/>
      <w:szCs w:val="16"/>
    </w:rPr>
  </w:style>
  <w:style w:type="character" w:customStyle="1" w:styleId="1ff2">
    <w:name w:val="Схема документа Знак1"/>
    <w:uiPriority w:val="99"/>
    <w:semiHidden/>
    <w:rsid w:val="00226E7B"/>
    <w:rPr>
      <w:rFonts w:ascii="Segoe UI" w:hAnsi="Segoe UI"/>
      <w:sz w:val="16"/>
    </w:rPr>
  </w:style>
  <w:style w:type="paragraph" w:customStyle="1" w:styleId="xl65">
    <w:name w:val="xl65"/>
    <w:basedOn w:val="a"/>
    <w:rsid w:val="00226E7B"/>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226E7B"/>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226E7B"/>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rsid w:val="00226E7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226E7B"/>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rsid w:val="00226E7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rsid w:val="00226E7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rsid w:val="00226E7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rsid w:val="00226E7B"/>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rsid w:val="00226E7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rsid w:val="00226E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rsid w:val="00226E7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226E7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rsid w:val="00226E7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rsid w:val="00226E7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rsid w:val="00226E7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rsid w:val="00226E7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rsid w:val="00226E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rsid w:val="00226E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rsid w:val="00226E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rsid w:val="00226E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rsid w:val="00226E7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rsid w:val="00226E7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rsid w:val="00226E7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rsid w:val="00226E7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rsid w:val="00226E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rsid w:val="00226E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rsid w:val="00226E7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rsid w:val="00226E7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rsid w:val="00226E7B"/>
    <w:pPr>
      <w:spacing w:before="100" w:beforeAutospacing="1" w:after="100" w:afterAutospacing="1" w:line="240" w:lineRule="auto"/>
    </w:pPr>
    <w:rPr>
      <w:rFonts w:ascii="Times New Roman" w:hAnsi="Times New Roman"/>
      <w:sz w:val="15"/>
      <w:szCs w:val="15"/>
    </w:rPr>
  </w:style>
  <w:style w:type="paragraph" w:customStyle="1" w:styleId="xl120">
    <w:name w:val="xl120"/>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rsid w:val="00226E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rsid w:val="00226E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rsid w:val="00226E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rsid w:val="00226E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226E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character" w:customStyle="1" w:styleId="FontStyle15">
    <w:name w:val="Font Style15"/>
    <w:uiPriority w:val="99"/>
    <w:rsid w:val="00226E7B"/>
    <w:rPr>
      <w:rFonts w:ascii="Cambria" w:hAnsi="Cambria"/>
      <w:sz w:val="24"/>
    </w:rPr>
  </w:style>
  <w:style w:type="paragraph" w:customStyle="1" w:styleId="1ff3">
    <w:name w:val="Заголовок оглавления1"/>
    <w:basedOn w:val="1"/>
    <w:next w:val="a"/>
    <w:uiPriority w:val="39"/>
    <w:unhideWhenUsed/>
    <w:qFormat/>
    <w:rsid w:val="00226E7B"/>
    <w:pPr>
      <w:keepLines/>
      <w:spacing w:before="480" w:after="0" w:line="276" w:lineRule="auto"/>
      <w:outlineLvl w:val="9"/>
    </w:pPr>
    <w:rPr>
      <w:rFonts w:ascii="Cambria" w:hAnsi="Cambria"/>
      <w:color w:val="365F91"/>
      <w:kern w:val="0"/>
      <w:sz w:val="28"/>
      <w:szCs w:val="28"/>
      <w:lang w:eastAsia="en-US"/>
    </w:rPr>
  </w:style>
  <w:style w:type="character" w:customStyle="1" w:styleId="80">
    <w:name w:val="Основной текст (8) + Курсив"/>
    <w:rsid w:val="00226E7B"/>
    <w:rPr>
      <w:rFonts w:ascii="Century Schoolbook" w:hAnsi="Century Schoolbook"/>
      <w:i/>
      <w:color w:val="000000"/>
      <w:spacing w:val="0"/>
      <w:w w:val="100"/>
      <w:position w:val="0"/>
      <w:sz w:val="18"/>
      <w:u w:val="none"/>
      <w:lang w:val="ru-RU" w:eastAsia="ru-RU"/>
    </w:rPr>
  </w:style>
  <w:style w:type="character" w:customStyle="1" w:styleId="82">
    <w:name w:val="Основной текст (8)"/>
    <w:rsid w:val="00226E7B"/>
    <w:rPr>
      <w:rFonts w:ascii="Century Schoolbook" w:hAnsi="Century Schoolbook"/>
      <w:color w:val="000000"/>
      <w:spacing w:val="0"/>
      <w:w w:val="100"/>
      <w:position w:val="0"/>
      <w:sz w:val="18"/>
      <w:u w:val="none"/>
      <w:lang w:val="ru-RU" w:eastAsia="ru-RU"/>
    </w:rPr>
  </w:style>
  <w:style w:type="character" w:customStyle="1" w:styleId="affffff7">
    <w:name w:val="Основной текст_"/>
    <w:link w:val="2f0"/>
    <w:locked/>
    <w:rsid w:val="00226E7B"/>
    <w:rPr>
      <w:shd w:val="clear" w:color="auto" w:fill="FFFFFF"/>
    </w:rPr>
  </w:style>
  <w:style w:type="character" w:customStyle="1" w:styleId="affffff8">
    <w:name w:val="Основной текст + Полужирный"/>
    <w:rsid w:val="00226E7B"/>
    <w:rPr>
      <w:rFonts w:ascii="Times New Roman" w:hAnsi="Times New Roman"/>
      <w:b/>
      <w:color w:val="000000"/>
      <w:spacing w:val="0"/>
      <w:w w:val="100"/>
      <w:position w:val="0"/>
      <w:sz w:val="22"/>
      <w:u w:val="none"/>
      <w:lang w:val="ru-RU" w:eastAsia="x-none"/>
    </w:rPr>
  </w:style>
  <w:style w:type="paragraph" w:customStyle="1" w:styleId="2f0">
    <w:name w:val="Основной текст2"/>
    <w:basedOn w:val="a"/>
    <w:link w:val="affffff7"/>
    <w:rsid w:val="00226E7B"/>
    <w:pPr>
      <w:widowControl w:val="0"/>
      <w:shd w:val="clear" w:color="auto" w:fill="FFFFFF"/>
      <w:spacing w:before="180" w:after="0" w:line="418" w:lineRule="exact"/>
      <w:ind w:hanging="900"/>
      <w:jc w:val="both"/>
    </w:pPr>
  </w:style>
  <w:style w:type="character" w:customStyle="1" w:styleId="210pt">
    <w:name w:val="Основной текст (2) + 10 pt"/>
    <w:uiPriority w:val="99"/>
    <w:rsid w:val="00226E7B"/>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226E7B"/>
    <w:rPr>
      <w:rFonts w:ascii="Times New Roman" w:hAnsi="Times New Roman"/>
      <w:b/>
      <w:color w:val="000000"/>
      <w:spacing w:val="0"/>
      <w:w w:val="100"/>
      <w:position w:val="0"/>
      <w:sz w:val="20"/>
      <w:u w:val="none"/>
      <w:lang w:val="ru-RU" w:eastAsia="ru-RU"/>
    </w:rPr>
  </w:style>
  <w:style w:type="paragraph" w:customStyle="1" w:styleId="TableParagraph">
    <w:name w:val="Table Paragraph"/>
    <w:basedOn w:val="a"/>
    <w:uiPriority w:val="99"/>
    <w:qFormat/>
    <w:rsid w:val="00226E7B"/>
    <w:pPr>
      <w:widowControl w:val="0"/>
      <w:spacing w:after="0" w:line="240" w:lineRule="auto"/>
    </w:pPr>
    <w:rPr>
      <w:rFonts w:ascii="Calibri" w:hAnsi="Calibri"/>
      <w:lang w:val="en-US" w:eastAsia="en-US"/>
    </w:rPr>
  </w:style>
  <w:style w:type="paragraph" w:customStyle="1" w:styleId="Heading11">
    <w:name w:val="Heading 11"/>
    <w:basedOn w:val="a"/>
    <w:uiPriority w:val="99"/>
    <w:rsid w:val="00226E7B"/>
    <w:pPr>
      <w:widowControl w:val="0"/>
      <w:spacing w:after="0" w:line="240" w:lineRule="auto"/>
      <w:ind w:left="1117" w:hanging="448"/>
      <w:outlineLvl w:val="1"/>
    </w:pPr>
    <w:rPr>
      <w:rFonts w:ascii="Verdana" w:hAnsi="Verdana"/>
      <w:b/>
      <w:bCs/>
      <w:sz w:val="18"/>
      <w:szCs w:val="18"/>
      <w:lang w:val="en-US" w:eastAsia="en-US"/>
    </w:rPr>
  </w:style>
  <w:style w:type="character" w:customStyle="1" w:styleId="7pt">
    <w:name w:val="Основной текст + 7 pt"/>
    <w:rsid w:val="00226E7B"/>
    <w:rPr>
      <w:rFonts w:ascii="Microsoft Sans Serif" w:hAnsi="Microsoft Sans Serif"/>
      <w:color w:val="000000"/>
      <w:spacing w:val="0"/>
      <w:w w:val="100"/>
      <w:position w:val="0"/>
      <w:sz w:val="14"/>
      <w:u w:val="none"/>
      <w:shd w:val="clear" w:color="auto" w:fill="FFFFFF"/>
      <w:lang w:val="ru-RU" w:eastAsia="ru-RU"/>
    </w:rPr>
  </w:style>
  <w:style w:type="character" w:customStyle="1" w:styleId="513">
    <w:name w:val="Заголовок 5 Знак1"/>
    <w:uiPriority w:val="9"/>
    <w:semiHidden/>
    <w:rsid w:val="00226E7B"/>
    <w:rPr>
      <w:rFonts w:ascii="Calibri" w:hAnsi="Calibri"/>
      <w:b/>
      <w:i/>
      <w:sz w:val="26"/>
    </w:rPr>
  </w:style>
  <w:style w:type="paragraph" w:styleId="affffff6">
    <w:name w:val="Document Map"/>
    <w:basedOn w:val="a"/>
    <w:link w:val="affffff9"/>
    <w:uiPriority w:val="99"/>
    <w:rsid w:val="00226E7B"/>
    <w:rPr>
      <w:rFonts w:ascii="Tahoma" w:hAnsi="Tahoma"/>
      <w:sz w:val="16"/>
      <w:szCs w:val="16"/>
    </w:rPr>
  </w:style>
  <w:style w:type="character" w:customStyle="1" w:styleId="affffff9">
    <w:name w:val="Схема документа Знак"/>
    <w:basedOn w:val="a0"/>
    <w:link w:val="affffff6"/>
    <w:uiPriority w:val="99"/>
    <w:locked/>
    <w:rsid w:val="00226E7B"/>
    <w:rPr>
      <w:rFonts w:ascii="Tahoma" w:hAnsi="Tahoma" w:cs="Times New Roman"/>
      <w:sz w:val="16"/>
      <w:szCs w:val="16"/>
    </w:rPr>
  </w:style>
  <w:style w:type="character" w:customStyle="1" w:styleId="2f1">
    <w:name w:val="Схема документа Знак2"/>
    <w:basedOn w:val="a0"/>
    <w:uiPriority w:val="99"/>
    <w:semiHidden/>
    <w:rsid w:val="00226E7B"/>
    <w:rPr>
      <w:rFonts w:ascii="Segoe UI" w:hAnsi="Segoe UI" w:cs="Segoe UI"/>
      <w:sz w:val="16"/>
      <w:szCs w:val="16"/>
    </w:rPr>
  </w:style>
  <w:style w:type="paragraph" w:customStyle="1" w:styleId="1ff4">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a"/>
    <w:uiPriority w:val="99"/>
    <w:qFormat/>
    <w:rsid w:val="00226E7B"/>
    <w:pPr>
      <w:widowControl w:val="0"/>
      <w:spacing w:after="0" w:line="240" w:lineRule="auto"/>
    </w:pPr>
    <w:rPr>
      <w:rFonts w:ascii="Times New Roman" w:hAnsi="Times New Roman"/>
      <w:sz w:val="24"/>
      <w:szCs w:val="24"/>
      <w:lang w:val="en-US" w:eastAsia="nl-NL"/>
    </w:rPr>
  </w:style>
  <w:style w:type="table" w:customStyle="1" w:styleId="62">
    <w:name w:val="Сетка таблицы6"/>
    <w:basedOn w:val="a1"/>
    <w:next w:val="afffff5"/>
    <w:uiPriority w:val="39"/>
    <w:rsid w:val="00226E7B"/>
    <w:pPr>
      <w:spacing w:after="0"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ff4"/>
    <w:uiPriority w:val="99"/>
    <w:locked/>
    <w:rsid w:val="00226E7B"/>
    <w:rPr>
      <w:rFonts w:ascii="Times New Roman" w:hAnsi="Times New Roman"/>
      <w:sz w:val="24"/>
      <w:lang w:val="en-US" w:eastAsia="nl-NL"/>
    </w:rPr>
  </w:style>
  <w:style w:type="table" w:customStyle="1" w:styleId="TableNormal">
    <w:name w:val="Table Normal"/>
    <w:uiPriority w:val="2"/>
    <w:semiHidden/>
    <w:unhideWhenUsed/>
    <w:qFormat/>
    <w:rsid w:val="00226E7B"/>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70">
    <w:name w:val="Сетка таблицы7"/>
    <w:basedOn w:val="a1"/>
    <w:next w:val="afffff5"/>
    <w:uiPriority w:val="39"/>
    <w:rsid w:val="00226E7B"/>
    <w:pPr>
      <w:spacing w:after="0"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бычный (Интернет) Знак1"/>
    <w:link w:val="a8"/>
    <w:uiPriority w:val="99"/>
    <w:locked/>
    <w:rsid w:val="00226E7B"/>
    <w:rPr>
      <w:rFonts w:ascii="Times New Roman" w:hAnsi="Times New Roman"/>
      <w:sz w:val="24"/>
      <w:lang w:val="en-US" w:eastAsia="nl-NL"/>
    </w:rPr>
  </w:style>
  <w:style w:type="table" w:customStyle="1" w:styleId="TableNormal1">
    <w:name w:val="Table Normal1"/>
    <w:uiPriority w:val="2"/>
    <w:semiHidden/>
    <w:unhideWhenUsed/>
    <w:qFormat/>
    <w:rsid w:val="00226E7B"/>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character" w:styleId="affffffb">
    <w:name w:val="Subtle Emphasis"/>
    <w:basedOn w:val="a0"/>
    <w:uiPriority w:val="19"/>
    <w:qFormat/>
    <w:rsid w:val="00226E7B"/>
    <w:rPr>
      <w:rFonts w:cs="Times New Roman"/>
      <w:i/>
      <w:color w:val="404040"/>
    </w:rPr>
  </w:style>
  <w:style w:type="paragraph" w:styleId="affffffc">
    <w:name w:val="Revision"/>
    <w:hidden/>
    <w:uiPriority w:val="99"/>
    <w:semiHidden/>
    <w:rsid w:val="00226E7B"/>
    <w:pPr>
      <w:spacing w:after="0" w:line="240" w:lineRule="auto"/>
    </w:pPr>
    <w:rPr>
      <w:rFonts w:ascii="Calibri" w:hAnsi="Calibri"/>
    </w:rPr>
  </w:style>
  <w:style w:type="table" w:customStyle="1" w:styleId="83">
    <w:name w:val="Сетка таблицы8"/>
    <w:basedOn w:val="a1"/>
    <w:next w:val="afffff5"/>
    <w:uiPriority w:val="99"/>
    <w:rsid w:val="00B651CB"/>
    <w:pPr>
      <w:spacing w:after="0"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fff5"/>
    <w:uiPriority w:val="39"/>
    <w:rsid w:val="00B651CB"/>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ffff5"/>
    <w:rsid w:val="00B651CB"/>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 111"/>
    <w:basedOn w:val="a1"/>
    <w:next w:val="18"/>
    <w:uiPriority w:val="99"/>
    <w:rsid w:val="00B651CB"/>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Сетка таблицы33"/>
    <w:basedOn w:val="a1"/>
    <w:next w:val="afffff5"/>
    <w:uiPriority w:val="39"/>
    <w:rsid w:val="00B651CB"/>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 13"/>
    <w:basedOn w:val="a1"/>
    <w:next w:val="18"/>
    <w:uiPriority w:val="99"/>
    <w:rsid w:val="00B651CB"/>
    <w:rPr>
      <w:rFonts w:ascii="Calibri" w:hAnsi="Calibri"/>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20">
    <w:name w:val="Сетка таблицы42"/>
    <w:basedOn w:val="a1"/>
    <w:next w:val="afffff5"/>
    <w:uiPriority w:val="99"/>
    <w:rsid w:val="00B651CB"/>
    <w:pPr>
      <w:spacing w:after="0"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fffff5"/>
    <w:uiPriority w:val="39"/>
    <w:rsid w:val="00B651CB"/>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ffff5"/>
    <w:uiPriority w:val="39"/>
    <w:rsid w:val="00B651CB"/>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ffff5"/>
    <w:uiPriority w:val="39"/>
    <w:rsid w:val="00B651CB"/>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fffff5"/>
    <w:uiPriority w:val="39"/>
    <w:rsid w:val="00B651CB"/>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5"/>
    <w:uiPriority w:val="99"/>
    <w:rsid w:val="00B651CB"/>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d">
    <w:name w:val="Unresolved Mention"/>
    <w:basedOn w:val="a0"/>
    <w:uiPriority w:val="99"/>
    <w:semiHidden/>
    <w:unhideWhenUsed/>
    <w:rsid w:val="00C366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34843">
      <w:bodyDiv w:val="1"/>
      <w:marLeft w:val="0"/>
      <w:marRight w:val="0"/>
      <w:marTop w:val="0"/>
      <w:marBottom w:val="0"/>
      <w:divBdr>
        <w:top w:val="none" w:sz="0" w:space="0" w:color="auto"/>
        <w:left w:val="none" w:sz="0" w:space="0" w:color="auto"/>
        <w:bottom w:val="none" w:sz="0" w:space="0" w:color="auto"/>
        <w:right w:val="none" w:sz="0" w:space="0" w:color="auto"/>
      </w:divBdr>
    </w:div>
    <w:div w:id="294991479">
      <w:bodyDiv w:val="1"/>
      <w:marLeft w:val="0"/>
      <w:marRight w:val="0"/>
      <w:marTop w:val="0"/>
      <w:marBottom w:val="0"/>
      <w:divBdr>
        <w:top w:val="none" w:sz="0" w:space="0" w:color="auto"/>
        <w:left w:val="none" w:sz="0" w:space="0" w:color="auto"/>
        <w:bottom w:val="none" w:sz="0" w:space="0" w:color="auto"/>
        <w:right w:val="none" w:sz="0" w:space="0" w:color="auto"/>
      </w:divBdr>
    </w:div>
    <w:div w:id="387264943">
      <w:bodyDiv w:val="1"/>
      <w:marLeft w:val="0"/>
      <w:marRight w:val="0"/>
      <w:marTop w:val="0"/>
      <w:marBottom w:val="0"/>
      <w:divBdr>
        <w:top w:val="none" w:sz="0" w:space="0" w:color="auto"/>
        <w:left w:val="none" w:sz="0" w:space="0" w:color="auto"/>
        <w:bottom w:val="none" w:sz="0" w:space="0" w:color="auto"/>
        <w:right w:val="none" w:sz="0" w:space="0" w:color="auto"/>
      </w:divBdr>
    </w:div>
    <w:div w:id="391007380">
      <w:bodyDiv w:val="1"/>
      <w:marLeft w:val="0"/>
      <w:marRight w:val="0"/>
      <w:marTop w:val="0"/>
      <w:marBottom w:val="0"/>
      <w:divBdr>
        <w:top w:val="none" w:sz="0" w:space="0" w:color="auto"/>
        <w:left w:val="none" w:sz="0" w:space="0" w:color="auto"/>
        <w:bottom w:val="none" w:sz="0" w:space="0" w:color="auto"/>
        <w:right w:val="none" w:sz="0" w:space="0" w:color="auto"/>
      </w:divBdr>
    </w:div>
    <w:div w:id="461507240">
      <w:bodyDiv w:val="1"/>
      <w:marLeft w:val="0"/>
      <w:marRight w:val="0"/>
      <w:marTop w:val="0"/>
      <w:marBottom w:val="0"/>
      <w:divBdr>
        <w:top w:val="none" w:sz="0" w:space="0" w:color="auto"/>
        <w:left w:val="none" w:sz="0" w:space="0" w:color="auto"/>
        <w:bottom w:val="none" w:sz="0" w:space="0" w:color="auto"/>
        <w:right w:val="none" w:sz="0" w:space="0" w:color="auto"/>
      </w:divBdr>
    </w:div>
    <w:div w:id="534729521">
      <w:bodyDiv w:val="1"/>
      <w:marLeft w:val="0"/>
      <w:marRight w:val="0"/>
      <w:marTop w:val="0"/>
      <w:marBottom w:val="0"/>
      <w:divBdr>
        <w:top w:val="none" w:sz="0" w:space="0" w:color="auto"/>
        <w:left w:val="none" w:sz="0" w:space="0" w:color="auto"/>
        <w:bottom w:val="none" w:sz="0" w:space="0" w:color="auto"/>
        <w:right w:val="none" w:sz="0" w:space="0" w:color="auto"/>
      </w:divBdr>
    </w:div>
    <w:div w:id="557592657">
      <w:bodyDiv w:val="1"/>
      <w:marLeft w:val="0"/>
      <w:marRight w:val="0"/>
      <w:marTop w:val="0"/>
      <w:marBottom w:val="0"/>
      <w:divBdr>
        <w:top w:val="none" w:sz="0" w:space="0" w:color="auto"/>
        <w:left w:val="none" w:sz="0" w:space="0" w:color="auto"/>
        <w:bottom w:val="none" w:sz="0" w:space="0" w:color="auto"/>
        <w:right w:val="none" w:sz="0" w:space="0" w:color="auto"/>
      </w:divBdr>
    </w:div>
    <w:div w:id="653139968">
      <w:bodyDiv w:val="1"/>
      <w:marLeft w:val="0"/>
      <w:marRight w:val="0"/>
      <w:marTop w:val="0"/>
      <w:marBottom w:val="0"/>
      <w:divBdr>
        <w:top w:val="none" w:sz="0" w:space="0" w:color="auto"/>
        <w:left w:val="none" w:sz="0" w:space="0" w:color="auto"/>
        <w:bottom w:val="none" w:sz="0" w:space="0" w:color="auto"/>
        <w:right w:val="none" w:sz="0" w:space="0" w:color="auto"/>
      </w:divBdr>
    </w:div>
    <w:div w:id="678970303">
      <w:bodyDiv w:val="1"/>
      <w:marLeft w:val="0"/>
      <w:marRight w:val="0"/>
      <w:marTop w:val="0"/>
      <w:marBottom w:val="0"/>
      <w:divBdr>
        <w:top w:val="none" w:sz="0" w:space="0" w:color="auto"/>
        <w:left w:val="none" w:sz="0" w:space="0" w:color="auto"/>
        <w:bottom w:val="none" w:sz="0" w:space="0" w:color="auto"/>
        <w:right w:val="none" w:sz="0" w:space="0" w:color="auto"/>
      </w:divBdr>
    </w:div>
    <w:div w:id="720902411">
      <w:bodyDiv w:val="1"/>
      <w:marLeft w:val="0"/>
      <w:marRight w:val="0"/>
      <w:marTop w:val="0"/>
      <w:marBottom w:val="0"/>
      <w:divBdr>
        <w:top w:val="none" w:sz="0" w:space="0" w:color="auto"/>
        <w:left w:val="none" w:sz="0" w:space="0" w:color="auto"/>
        <w:bottom w:val="none" w:sz="0" w:space="0" w:color="auto"/>
        <w:right w:val="none" w:sz="0" w:space="0" w:color="auto"/>
      </w:divBdr>
    </w:div>
    <w:div w:id="913005951">
      <w:bodyDiv w:val="1"/>
      <w:marLeft w:val="0"/>
      <w:marRight w:val="0"/>
      <w:marTop w:val="0"/>
      <w:marBottom w:val="0"/>
      <w:divBdr>
        <w:top w:val="none" w:sz="0" w:space="0" w:color="auto"/>
        <w:left w:val="none" w:sz="0" w:space="0" w:color="auto"/>
        <w:bottom w:val="none" w:sz="0" w:space="0" w:color="auto"/>
        <w:right w:val="none" w:sz="0" w:space="0" w:color="auto"/>
      </w:divBdr>
    </w:div>
    <w:div w:id="922451777">
      <w:bodyDiv w:val="1"/>
      <w:marLeft w:val="0"/>
      <w:marRight w:val="0"/>
      <w:marTop w:val="0"/>
      <w:marBottom w:val="0"/>
      <w:divBdr>
        <w:top w:val="none" w:sz="0" w:space="0" w:color="auto"/>
        <w:left w:val="none" w:sz="0" w:space="0" w:color="auto"/>
        <w:bottom w:val="none" w:sz="0" w:space="0" w:color="auto"/>
        <w:right w:val="none" w:sz="0" w:space="0" w:color="auto"/>
      </w:divBdr>
    </w:div>
    <w:div w:id="1040323728">
      <w:bodyDiv w:val="1"/>
      <w:marLeft w:val="0"/>
      <w:marRight w:val="0"/>
      <w:marTop w:val="0"/>
      <w:marBottom w:val="0"/>
      <w:divBdr>
        <w:top w:val="none" w:sz="0" w:space="0" w:color="auto"/>
        <w:left w:val="none" w:sz="0" w:space="0" w:color="auto"/>
        <w:bottom w:val="none" w:sz="0" w:space="0" w:color="auto"/>
        <w:right w:val="none" w:sz="0" w:space="0" w:color="auto"/>
      </w:divBdr>
    </w:div>
    <w:div w:id="1091049908">
      <w:bodyDiv w:val="1"/>
      <w:marLeft w:val="0"/>
      <w:marRight w:val="0"/>
      <w:marTop w:val="0"/>
      <w:marBottom w:val="0"/>
      <w:divBdr>
        <w:top w:val="none" w:sz="0" w:space="0" w:color="auto"/>
        <w:left w:val="none" w:sz="0" w:space="0" w:color="auto"/>
        <w:bottom w:val="none" w:sz="0" w:space="0" w:color="auto"/>
        <w:right w:val="none" w:sz="0" w:space="0" w:color="auto"/>
      </w:divBdr>
    </w:div>
    <w:div w:id="1342507508">
      <w:bodyDiv w:val="1"/>
      <w:marLeft w:val="0"/>
      <w:marRight w:val="0"/>
      <w:marTop w:val="0"/>
      <w:marBottom w:val="0"/>
      <w:divBdr>
        <w:top w:val="none" w:sz="0" w:space="0" w:color="auto"/>
        <w:left w:val="none" w:sz="0" w:space="0" w:color="auto"/>
        <w:bottom w:val="none" w:sz="0" w:space="0" w:color="auto"/>
        <w:right w:val="none" w:sz="0" w:space="0" w:color="auto"/>
      </w:divBdr>
    </w:div>
    <w:div w:id="1384987294">
      <w:bodyDiv w:val="1"/>
      <w:marLeft w:val="0"/>
      <w:marRight w:val="0"/>
      <w:marTop w:val="0"/>
      <w:marBottom w:val="0"/>
      <w:divBdr>
        <w:top w:val="none" w:sz="0" w:space="0" w:color="auto"/>
        <w:left w:val="none" w:sz="0" w:space="0" w:color="auto"/>
        <w:bottom w:val="none" w:sz="0" w:space="0" w:color="auto"/>
        <w:right w:val="none" w:sz="0" w:space="0" w:color="auto"/>
      </w:divBdr>
    </w:div>
    <w:div w:id="1668940686">
      <w:bodyDiv w:val="1"/>
      <w:marLeft w:val="0"/>
      <w:marRight w:val="0"/>
      <w:marTop w:val="0"/>
      <w:marBottom w:val="0"/>
      <w:divBdr>
        <w:top w:val="none" w:sz="0" w:space="0" w:color="auto"/>
        <w:left w:val="none" w:sz="0" w:space="0" w:color="auto"/>
        <w:bottom w:val="none" w:sz="0" w:space="0" w:color="auto"/>
        <w:right w:val="none" w:sz="0" w:space="0" w:color="auto"/>
      </w:divBdr>
    </w:div>
    <w:div w:id="1784110717">
      <w:bodyDiv w:val="1"/>
      <w:marLeft w:val="0"/>
      <w:marRight w:val="0"/>
      <w:marTop w:val="0"/>
      <w:marBottom w:val="0"/>
      <w:divBdr>
        <w:top w:val="none" w:sz="0" w:space="0" w:color="auto"/>
        <w:left w:val="none" w:sz="0" w:space="0" w:color="auto"/>
        <w:bottom w:val="none" w:sz="0" w:space="0" w:color="auto"/>
        <w:right w:val="none" w:sz="0" w:space="0" w:color="auto"/>
      </w:divBdr>
    </w:div>
    <w:div w:id="1806970201">
      <w:marLeft w:val="0"/>
      <w:marRight w:val="0"/>
      <w:marTop w:val="0"/>
      <w:marBottom w:val="0"/>
      <w:divBdr>
        <w:top w:val="none" w:sz="0" w:space="0" w:color="auto"/>
        <w:left w:val="none" w:sz="0" w:space="0" w:color="auto"/>
        <w:bottom w:val="none" w:sz="0" w:space="0" w:color="auto"/>
        <w:right w:val="none" w:sz="0" w:space="0" w:color="auto"/>
      </w:divBdr>
    </w:div>
    <w:div w:id="1806970202">
      <w:marLeft w:val="0"/>
      <w:marRight w:val="0"/>
      <w:marTop w:val="0"/>
      <w:marBottom w:val="0"/>
      <w:divBdr>
        <w:top w:val="none" w:sz="0" w:space="0" w:color="auto"/>
        <w:left w:val="none" w:sz="0" w:space="0" w:color="auto"/>
        <w:bottom w:val="none" w:sz="0" w:space="0" w:color="auto"/>
        <w:right w:val="none" w:sz="0" w:space="0" w:color="auto"/>
      </w:divBdr>
    </w:div>
    <w:div w:id="1806970203">
      <w:marLeft w:val="0"/>
      <w:marRight w:val="0"/>
      <w:marTop w:val="0"/>
      <w:marBottom w:val="0"/>
      <w:divBdr>
        <w:top w:val="none" w:sz="0" w:space="0" w:color="auto"/>
        <w:left w:val="none" w:sz="0" w:space="0" w:color="auto"/>
        <w:bottom w:val="none" w:sz="0" w:space="0" w:color="auto"/>
        <w:right w:val="none" w:sz="0" w:space="0" w:color="auto"/>
      </w:divBdr>
    </w:div>
    <w:div w:id="1806970204">
      <w:marLeft w:val="0"/>
      <w:marRight w:val="0"/>
      <w:marTop w:val="0"/>
      <w:marBottom w:val="0"/>
      <w:divBdr>
        <w:top w:val="none" w:sz="0" w:space="0" w:color="auto"/>
        <w:left w:val="none" w:sz="0" w:space="0" w:color="auto"/>
        <w:bottom w:val="none" w:sz="0" w:space="0" w:color="auto"/>
        <w:right w:val="none" w:sz="0" w:space="0" w:color="auto"/>
      </w:divBdr>
    </w:div>
    <w:div w:id="1806970206">
      <w:marLeft w:val="0"/>
      <w:marRight w:val="0"/>
      <w:marTop w:val="0"/>
      <w:marBottom w:val="0"/>
      <w:divBdr>
        <w:top w:val="none" w:sz="0" w:space="0" w:color="auto"/>
        <w:left w:val="none" w:sz="0" w:space="0" w:color="auto"/>
        <w:bottom w:val="none" w:sz="0" w:space="0" w:color="auto"/>
        <w:right w:val="none" w:sz="0" w:space="0" w:color="auto"/>
      </w:divBdr>
    </w:div>
    <w:div w:id="1806970212">
      <w:marLeft w:val="0"/>
      <w:marRight w:val="0"/>
      <w:marTop w:val="0"/>
      <w:marBottom w:val="0"/>
      <w:divBdr>
        <w:top w:val="none" w:sz="0" w:space="0" w:color="auto"/>
        <w:left w:val="none" w:sz="0" w:space="0" w:color="auto"/>
        <w:bottom w:val="none" w:sz="0" w:space="0" w:color="auto"/>
        <w:right w:val="none" w:sz="0" w:space="0" w:color="auto"/>
      </w:divBdr>
    </w:div>
    <w:div w:id="1806970213">
      <w:marLeft w:val="0"/>
      <w:marRight w:val="0"/>
      <w:marTop w:val="0"/>
      <w:marBottom w:val="0"/>
      <w:divBdr>
        <w:top w:val="none" w:sz="0" w:space="0" w:color="auto"/>
        <w:left w:val="none" w:sz="0" w:space="0" w:color="auto"/>
        <w:bottom w:val="none" w:sz="0" w:space="0" w:color="auto"/>
        <w:right w:val="none" w:sz="0" w:space="0" w:color="auto"/>
      </w:divBdr>
    </w:div>
    <w:div w:id="1806970214">
      <w:marLeft w:val="0"/>
      <w:marRight w:val="0"/>
      <w:marTop w:val="0"/>
      <w:marBottom w:val="0"/>
      <w:divBdr>
        <w:top w:val="none" w:sz="0" w:space="0" w:color="auto"/>
        <w:left w:val="none" w:sz="0" w:space="0" w:color="auto"/>
        <w:bottom w:val="none" w:sz="0" w:space="0" w:color="auto"/>
        <w:right w:val="none" w:sz="0" w:space="0" w:color="auto"/>
      </w:divBdr>
    </w:div>
    <w:div w:id="1806970215">
      <w:marLeft w:val="0"/>
      <w:marRight w:val="0"/>
      <w:marTop w:val="0"/>
      <w:marBottom w:val="0"/>
      <w:divBdr>
        <w:top w:val="none" w:sz="0" w:space="0" w:color="auto"/>
        <w:left w:val="none" w:sz="0" w:space="0" w:color="auto"/>
        <w:bottom w:val="none" w:sz="0" w:space="0" w:color="auto"/>
        <w:right w:val="none" w:sz="0" w:space="0" w:color="auto"/>
      </w:divBdr>
    </w:div>
    <w:div w:id="1806970218">
      <w:marLeft w:val="0"/>
      <w:marRight w:val="0"/>
      <w:marTop w:val="0"/>
      <w:marBottom w:val="0"/>
      <w:divBdr>
        <w:top w:val="none" w:sz="0" w:space="0" w:color="auto"/>
        <w:left w:val="none" w:sz="0" w:space="0" w:color="auto"/>
        <w:bottom w:val="none" w:sz="0" w:space="0" w:color="auto"/>
        <w:right w:val="none" w:sz="0" w:space="0" w:color="auto"/>
      </w:divBdr>
    </w:div>
    <w:div w:id="1806970219">
      <w:marLeft w:val="0"/>
      <w:marRight w:val="0"/>
      <w:marTop w:val="0"/>
      <w:marBottom w:val="0"/>
      <w:divBdr>
        <w:top w:val="none" w:sz="0" w:space="0" w:color="auto"/>
        <w:left w:val="none" w:sz="0" w:space="0" w:color="auto"/>
        <w:bottom w:val="none" w:sz="0" w:space="0" w:color="auto"/>
        <w:right w:val="none" w:sz="0" w:space="0" w:color="auto"/>
      </w:divBdr>
      <w:divsChild>
        <w:div w:id="1806970224">
          <w:marLeft w:val="0"/>
          <w:marRight w:val="0"/>
          <w:marTop w:val="0"/>
          <w:marBottom w:val="0"/>
          <w:divBdr>
            <w:top w:val="none" w:sz="0" w:space="0" w:color="auto"/>
            <w:left w:val="none" w:sz="0" w:space="0" w:color="auto"/>
            <w:bottom w:val="none" w:sz="0" w:space="0" w:color="auto"/>
            <w:right w:val="none" w:sz="0" w:space="0" w:color="auto"/>
          </w:divBdr>
          <w:divsChild>
            <w:div w:id="1806970225">
              <w:marLeft w:val="0"/>
              <w:marRight w:val="0"/>
              <w:marTop w:val="0"/>
              <w:marBottom w:val="0"/>
              <w:divBdr>
                <w:top w:val="none" w:sz="0" w:space="0" w:color="auto"/>
                <w:left w:val="none" w:sz="0" w:space="0" w:color="auto"/>
                <w:bottom w:val="none" w:sz="0" w:space="0" w:color="auto"/>
                <w:right w:val="none" w:sz="0" w:space="0" w:color="auto"/>
              </w:divBdr>
              <w:divsChild>
                <w:div w:id="1806970205">
                  <w:marLeft w:val="0"/>
                  <w:marRight w:val="0"/>
                  <w:marTop w:val="0"/>
                  <w:marBottom w:val="0"/>
                  <w:divBdr>
                    <w:top w:val="none" w:sz="0" w:space="0" w:color="auto"/>
                    <w:left w:val="none" w:sz="0" w:space="0" w:color="auto"/>
                    <w:bottom w:val="none" w:sz="0" w:space="0" w:color="auto"/>
                    <w:right w:val="none" w:sz="0" w:space="0" w:color="auto"/>
                  </w:divBdr>
                  <w:divsChild>
                    <w:div w:id="1806970228">
                      <w:marLeft w:val="0"/>
                      <w:marRight w:val="0"/>
                      <w:marTop w:val="0"/>
                      <w:marBottom w:val="0"/>
                      <w:divBdr>
                        <w:top w:val="none" w:sz="0" w:space="0" w:color="auto"/>
                        <w:left w:val="none" w:sz="0" w:space="0" w:color="auto"/>
                        <w:bottom w:val="none" w:sz="0" w:space="0" w:color="auto"/>
                        <w:right w:val="none" w:sz="0" w:space="0" w:color="auto"/>
                      </w:divBdr>
                      <w:divsChild>
                        <w:div w:id="1806970222">
                          <w:marLeft w:val="0"/>
                          <w:marRight w:val="0"/>
                          <w:marTop w:val="0"/>
                          <w:marBottom w:val="0"/>
                          <w:divBdr>
                            <w:top w:val="none" w:sz="0" w:space="0" w:color="auto"/>
                            <w:left w:val="none" w:sz="0" w:space="0" w:color="auto"/>
                            <w:bottom w:val="none" w:sz="0" w:space="0" w:color="auto"/>
                            <w:right w:val="none" w:sz="0" w:space="0" w:color="auto"/>
                          </w:divBdr>
                          <w:divsChild>
                            <w:div w:id="180697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970220">
      <w:marLeft w:val="0"/>
      <w:marRight w:val="0"/>
      <w:marTop w:val="0"/>
      <w:marBottom w:val="0"/>
      <w:divBdr>
        <w:top w:val="none" w:sz="0" w:space="0" w:color="auto"/>
        <w:left w:val="none" w:sz="0" w:space="0" w:color="auto"/>
        <w:bottom w:val="none" w:sz="0" w:space="0" w:color="auto"/>
        <w:right w:val="none" w:sz="0" w:space="0" w:color="auto"/>
      </w:divBdr>
    </w:div>
    <w:div w:id="1806970226">
      <w:marLeft w:val="0"/>
      <w:marRight w:val="0"/>
      <w:marTop w:val="0"/>
      <w:marBottom w:val="0"/>
      <w:divBdr>
        <w:top w:val="none" w:sz="0" w:space="0" w:color="auto"/>
        <w:left w:val="none" w:sz="0" w:space="0" w:color="auto"/>
        <w:bottom w:val="none" w:sz="0" w:space="0" w:color="auto"/>
        <w:right w:val="none" w:sz="0" w:space="0" w:color="auto"/>
      </w:divBdr>
    </w:div>
    <w:div w:id="1806970230">
      <w:marLeft w:val="0"/>
      <w:marRight w:val="0"/>
      <w:marTop w:val="0"/>
      <w:marBottom w:val="0"/>
      <w:divBdr>
        <w:top w:val="none" w:sz="0" w:space="0" w:color="auto"/>
        <w:left w:val="none" w:sz="0" w:space="0" w:color="auto"/>
        <w:bottom w:val="none" w:sz="0" w:space="0" w:color="auto"/>
        <w:right w:val="none" w:sz="0" w:space="0" w:color="auto"/>
      </w:divBdr>
    </w:div>
    <w:div w:id="1806970231">
      <w:marLeft w:val="0"/>
      <w:marRight w:val="0"/>
      <w:marTop w:val="0"/>
      <w:marBottom w:val="0"/>
      <w:divBdr>
        <w:top w:val="none" w:sz="0" w:space="0" w:color="auto"/>
        <w:left w:val="none" w:sz="0" w:space="0" w:color="auto"/>
        <w:bottom w:val="none" w:sz="0" w:space="0" w:color="auto"/>
        <w:right w:val="none" w:sz="0" w:space="0" w:color="auto"/>
      </w:divBdr>
      <w:divsChild>
        <w:div w:id="1806970211">
          <w:marLeft w:val="0"/>
          <w:marRight w:val="0"/>
          <w:marTop w:val="0"/>
          <w:marBottom w:val="0"/>
          <w:divBdr>
            <w:top w:val="none" w:sz="0" w:space="0" w:color="auto"/>
            <w:left w:val="none" w:sz="0" w:space="0" w:color="auto"/>
            <w:bottom w:val="none" w:sz="0" w:space="0" w:color="auto"/>
            <w:right w:val="none" w:sz="0" w:space="0" w:color="auto"/>
          </w:divBdr>
          <w:divsChild>
            <w:div w:id="1806970240">
              <w:marLeft w:val="0"/>
              <w:marRight w:val="0"/>
              <w:marTop w:val="0"/>
              <w:marBottom w:val="0"/>
              <w:divBdr>
                <w:top w:val="none" w:sz="0" w:space="0" w:color="auto"/>
                <w:left w:val="none" w:sz="0" w:space="0" w:color="auto"/>
                <w:bottom w:val="none" w:sz="0" w:space="0" w:color="auto"/>
                <w:right w:val="none" w:sz="0" w:space="0" w:color="auto"/>
              </w:divBdr>
              <w:divsChild>
                <w:div w:id="1806970216">
                  <w:marLeft w:val="0"/>
                  <w:marRight w:val="0"/>
                  <w:marTop w:val="0"/>
                  <w:marBottom w:val="0"/>
                  <w:divBdr>
                    <w:top w:val="none" w:sz="0" w:space="0" w:color="auto"/>
                    <w:left w:val="none" w:sz="0" w:space="0" w:color="auto"/>
                    <w:bottom w:val="none" w:sz="0" w:space="0" w:color="auto"/>
                    <w:right w:val="none" w:sz="0" w:space="0" w:color="auto"/>
                  </w:divBdr>
                  <w:divsChild>
                    <w:div w:id="1806970237">
                      <w:marLeft w:val="0"/>
                      <w:marRight w:val="0"/>
                      <w:marTop w:val="0"/>
                      <w:marBottom w:val="0"/>
                      <w:divBdr>
                        <w:top w:val="none" w:sz="0" w:space="0" w:color="auto"/>
                        <w:left w:val="none" w:sz="0" w:space="0" w:color="auto"/>
                        <w:bottom w:val="none" w:sz="0" w:space="0" w:color="auto"/>
                        <w:right w:val="none" w:sz="0" w:space="0" w:color="auto"/>
                      </w:divBdr>
                      <w:divsChild>
                        <w:div w:id="1806970242">
                          <w:marLeft w:val="0"/>
                          <w:marRight w:val="0"/>
                          <w:marTop w:val="0"/>
                          <w:marBottom w:val="0"/>
                          <w:divBdr>
                            <w:top w:val="none" w:sz="0" w:space="0" w:color="auto"/>
                            <w:left w:val="none" w:sz="0" w:space="0" w:color="auto"/>
                            <w:bottom w:val="none" w:sz="0" w:space="0" w:color="auto"/>
                            <w:right w:val="none" w:sz="0" w:space="0" w:color="auto"/>
                          </w:divBdr>
                          <w:divsChild>
                            <w:div w:id="1806970223">
                              <w:marLeft w:val="0"/>
                              <w:marRight w:val="0"/>
                              <w:marTop w:val="0"/>
                              <w:marBottom w:val="0"/>
                              <w:divBdr>
                                <w:top w:val="none" w:sz="0" w:space="0" w:color="auto"/>
                                <w:left w:val="none" w:sz="0" w:space="0" w:color="auto"/>
                                <w:bottom w:val="none" w:sz="0" w:space="0" w:color="auto"/>
                                <w:right w:val="none" w:sz="0" w:space="0" w:color="auto"/>
                              </w:divBdr>
                              <w:divsChild>
                                <w:div w:id="180697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970233">
      <w:marLeft w:val="0"/>
      <w:marRight w:val="0"/>
      <w:marTop w:val="0"/>
      <w:marBottom w:val="0"/>
      <w:divBdr>
        <w:top w:val="none" w:sz="0" w:space="0" w:color="auto"/>
        <w:left w:val="none" w:sz="0" w:space="0" w:color="auto"/>
        <w:bottom w:val="none" w:sz="0" w:space="0" w:color="auto"/>
        <w:right w:val="none" w:sz="0" w:space="0" w:color="auto"/>
      </w:divBdr>
      <w:divsChild>
        <w:div w:id="1806970232">
          <w:marLeft w:val="0"/>
          <w:marRight w:val="0"/>
          <w:marTop w:val="0"/>
          <w:marBottom w:val="0"/>
          <w:divBdr>
            <w:top w:val="none" w:sz="0" w:space="0" w:color="auto"/>
            <w:left w:val="none" w:sz="0" w:space="0" w:color="auto"/>
            <w:bottom w:val="none" w:sz="0" w:space="0" w:color="auto"/>
            <w:right w:val="none" w:sz="0" w:space="0" w:color="auto"/>
          </w:divBdr>
          <w:divsChild>
            <w:div w:id="1806970243">
              <w:marLeft w:val="0"/>
              <w:marRight w:val="0"/>
              <w:marTop w:val="0"/>
              <w:marBottom w:val="0"/>
              <w:divBdr>
                <w:top w:val="none" w:sz="0" w:space="0" w:color="auto"/>
                <w:left w:val="none" w:sz="0" w:space="0" w:color="auto"/>
                <w:bottom w:val="none" w:sz="0" w:space="0" w:color="auto"/>
                <w:right w:val="none" w:sz="0" w:space="0" w:color="auto"/>
              </w:divBdr>
              <w:divsChild>
                <w:div w:id="1806970210">
                  <w:marLeft w:val="0"/>
                  <w:marRight w:val="0"/>
                  <w:marTop w:val="0"/>
                  <w:marBottom w:val="0"/>
                  <w:divBdr>
                    <w:top w:val="none" w:sz="0" w:space="0" w:color="auto"/>
                    <w:left w:val="none" w:sz="0" w:space="0" w:color="auto"/>
                    <w:bottom w:val="none" w:sz="0" w:space="0" w:color="auto"/>
                    <w:right w:val="none" w:sz="0" w:space="0" w:color="auto"/>
                  </w:divBdr>
                  <w:divsChild>
                    <w:div w:id="1806970227">
                      <w:marLeft w:val="0"/>
                      <w:marRight w:val="0"/>
                      <w:marTop w:val="0"/>
                      <w:marBottom w:val="0"/>
                      <w:divBdr>
                        <w:top w:val="none" w:sz="0" w:space="0" w:color="auto"/>
                        <w:left w:val="none" w:sz="0" w:space="0" w:color="auto"/>
                        <w:bottom w:val="none" w:sz="0" w:space="0" w:color="auto"/>
                        <w:right w:val="none" w:sz="0" w:space="0" w:color="auto"/>
                      </w:divBdr>
                      <w:divsChild>
                        <w:div w:id="1806970200">
                          <w:marLeft w:val="0"/>
                          <w:marRight w:val="0"/>
                          <w:marTop w:val="0"/>
                          <w:marBottom w:val="0"/>
                          <w:divBdr>
                            <w:top w:val="none" w:sz="0" w:space="0" w:color="auto"/>
                            <w:left w:val="none" w:sz="0" w:space="0" w:color="auto"/>
                            <w:bottom w:val="none" w:sz="0" w:space="0" w:color="auto"/>
                            <w:right w:val="none" w:sz="0" w:space="0" w:color="auto"/>
                          </w:divBdr>
                          <w:divsChild>
                            <w:div w:id="18069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970234">
      <w:marLeft w:val="0"/>
      <w:marRight w:val="0"/>
      <w:marTop w:val="0"/>
      <w:marBottom w:val="0"/>
      <w:divBdr>
        <w:top w:val="none" w:sz="0" w:space="0" w:color="auto"/>
        <w:left w:val="none" w:sz="0" w:space="0" w:color="auto"/>
        <w:bottom w:val="none" w:sz="0" w:space="0" w:color="auto"/>
        <w:right w:val="none" w:sz="0" w:space="0" w:color="auto"/>
      </w:divBdr>
    </w:div>
    <w:div w:id="1806970236">
      <w:marLeft w:val="0"/>
      <w:marRight w:val="0"/>
      <w:marTop w:val="0"/>
      <w:marBottom w:val="0"/>
      <w:divBdr>
        <w:top w:val="none" w:sz="0" w:space="0" w:color="auto"/>
        <w:left w:val="none" w:sz="0" w:space="0" w:color="auto"/>
        <w:bottom w:val="none" w:sz="0" w:space="0" w:color="auto"/>
        <w:right w:val="none" w:sz="0" w:space="0" w:color="auto"/>
      </w:divBdr>
    </w:div>
    <w:div w:id="1806970238">
      <w:marLeft w:val="0"/>
      <w:marRight w:val="0"/>
      <w:marTop w:val="0"/>
      <w:marBottom w:val="0"/>
      <w:divBdr>
        <w:top w:val="none" w:sz="0" w:space="0" w:color="auto"/>
        <w:left w:val="none" w:sz="0" w:space="0" w:color="auto"/>
        <w:bottom w:val="none" w:sz="0" w:space="0" w:color="auto"/>
        <w:right w:val="none" w:sz="0" w:space="0" w:color="auto"/>
      </w:divBdr>
      <w:divsChild>
        <w:div w:id="1806970208">
          <w:marLeft w:val="0"/>
          <w:marRight w:val="0"/>
          <w:marTop w:val="0"/>
          <w:marBottom w:val="0"/>
          <w:divBdr>
            <w:top w:val="none" w:sz="0" w:space="0" w:color="auto"/>
            <w:left w:val="none" w:sz="0" w:space="0" w:color="auto"/>
            <w:bottom w:val="none" w:sz="0" w:space="0" w:color="auto"/>
            <w:right w:val="none" w:sz="0" w:space="0" w:color="auto"/>
          </w:divBdr>
          <w:divsChild>
            <w:div w:id="1806970229">
              <w:marLeft w:val="0"/>
              <w:marRight w:val="0"/>
              <w:marTop w:val="0"/>
              <w:marBottom w:val="0"/>
              <w:divBdr>
                <w:top w:val="none" w:sz="0" w:space="0" w:color="auto"/>
                <w:left w:val="none" w:sz="0" w:space="0" w:color="auto"/>
                <w:bottom w:val="none" w:sz="0" w:space="0" w:color="auto"/>
                <w:right w:val="none" w:sz="0" w:space="0" w:color="auto"/>
              </w:divBdr>
              <w:divsChild>
                <w:div w:id="18069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70239">
      <w:marLeft w:val="0"/>
      <w:marRight w:val="0"/>
      <w:marTop w:val="0"/>
      <w:marBottom w:val="0"/>
      <w:divBdr>
        <w:top w:val="none" w:sz="0" w:space="0" w:color="auto"/>
        <w:left w:val="none" w:sz="0" w:space="0" w:color="auto"/>
        <w:bottom w:val="none" w:sz="0" w:space="0" w:color="auto"/>
        <w:right w:val="none" w:sz="0" w:space="0" w:color="auto"/>
      </w:divBdr>
      <w:divsChild>
        <w:div w:id="1806970235">
          <w:marLeft w:val="0"/>
          <w:marRight w:val="0"/>
          <w:marTop w:val="0"/>
          <w:marBottom w:val="0"/>
          <w:divBdr>
            <w:top w:val="none" w:sz="0" w:space="0" w:color="auto"/>
            <w:left w:val="none" w:sz="0" w:space="0" w:color="auto"/>
            <w:bottom w:val="none" w:sz="0" w:space="0" w:color="auto"/>
            <w:right w:val="none" w:sz="0" w:space="0" w:color="auto"/>
          </w:divBdr>
          <w:divsChild>
            <w:div w:id="1806970247">
              <w:marLeft w:val="0"/>
              <w:marRight w:val="0"/>
              <w:marTop w:val="0"/>
              <w:marBottom w:val="0"/>
              <w:divBdr>
                <w:top w:val="none" w:sz="0" w:space="0" w:color="auto"/>
                <w:left w:val="none" w:sz="0" w:space="0" w:color="auto"/>
                <w:bottom w:val="none" w:sz="0" w:space="0" w:color="auto"/>
                <w:right w:val="none" w:sz="0" w:space="0" w:color="auto"/>
              </w:divBdr>
              <w:divsChild>
                <w:div w:id="180697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70241">
      <w:marLeft w:val="0"/>
      <w:marRight w:val="0"/>
      <w:marTop w:val="0"/>
      <w:marBottom w:val="0"/>
      <w:divBdr>
        <w:top w:val="none" w:sz="0" w:space="0" w:color="auto"/>
        <w:left w:val="none" w:sz="0" w:space="0" w:color="auto"/>
        <w:bottom w:val="none" w:sz="0" w:space="0" w:color="auto"/>
        <w:right w:val="none" w:sz="0" w:space="0" w:color="auto"/>
      </w:divBdr>
    </w:div>
    <w:div w:id="1806970244">
      <w:marLeft w:val="0"/>
      <w:marRight w:val="0"/>
      <w:marTop w:val="0"/>
      <w:marBottom w:val="0"/>
      <w:divBdr>
        <w:top w:val="none" w:sz="0" w:space="0" w:color="auto"/>
        <w:left w:val="none" w:sz="0" w:space="0" w:color="auto"/>
        <w:bottom w:val="none" w:sz="0" w:space="0" w:color="auto"/>
        <w:right w:val="none" w:sz="0" w:space="0" w:color="auto"/>
      </w:divBdr>
      <w:divsChild>
        <w:div w:id="1806970217">
          <w:marLeft w:val="60"/>
          <w:marRight w:val="60"/>
          <w:marTop w:val="100"/>
          <w:marBottom w:val="100"/>
          <w:divBdr>
            <w:top w:val="none" w:sz="0" w:space="0" w:color="auto"/>
            <w:left w:val="none" w:sz="0" w:space="0" w:color="auto"/>
            <w:bottom w:val="none" w:sz="0" w:space="0" w:color="auto"/>
            <w:right w:val="none" w:sz="0" w:space="0" w:color="auto"/>
          </w:divBdr>
        </w:div>
      </w:divsChild>
    </w:div>
    <w:div w:id="1881281681">
      <w:bodyDiv w:val="1"/>
      <w:marLeft w:val="0"/>
      <w:marRight w:val="0"/>
      <w:marTop w:val="0"/>
      <w:marBottom w:val="0"/>
      <w:divBdr>
        <w:top w:val="none" w:sz="0" w:space="0" w:color="auto"/>
        <w:left w:val="none" w:sz="0" w:space="0" w:color="auto"/>
        <w:bottom w:val="none" w:sz="0" w:space="0" w:color="auto"/>
        <w:right w:val="none" w:sz="0" w:space="0" w:color="auto"/>
      </w:divBdr>
    </w:div>
    <w:div w:id="213726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lanbook.com/book/146802" TargetMode="External"/><Relationship Id="rId21" Type="http://schemas.openxmlformats.org/officeDocument/2006/relationships/hyperlink" Target="https://e.lanbook.com/book/149341" TargetMode="External"/><Relationship Id="rId42" Type="http://schemas.openxmlformats.org/officeDocument/2006/relationships/hyperlink" Target="http://bibliotekar.ru/" TargetMode="External"/><Relationship Id="rId47" Type="http://schemas.openxmlformats.org/officeDocument/2006/relationships/hyperlink" Target="https://bigenc.ru/" TargetMode="External"/><Relationship Id="rId63" Type="http://schemas.openxmlformats.org/officeDocument/2006/relationships/footer" Target="footer9.xml"/><Relationship Id="rId68" Type="http://schemas.openxmlformats.org/officeDocument/2006/relationships/footer" Target="footer12.xml"/><Relationship Id="rId84" Type="http://schemas.openxmlformats.org/officeDocument/2006/relationships/hyperlink" Target="https://e.lanbook.com/book/149338" TargetMode="External"/><Relationship Id="rId89" Type="http://schemas.openxmlformats.org/officeDocument/2006/relationships/hyperlink" Target="https://e.lanbook.com/book/148019" TargetMode="External"/><Relationship Id="rId112" Type="http://schemas.openxmlformats.org/officeDocument/2006/relationships/theme" Target="theme/theme1.xml"/><Relationship Id="rId16" Type="http://schemas.openxmlformats.org/officeDocument/2006/relationships/hyperlink" Target="http://book.itep.ru/4/44/qos_lan.htm" TargetMode="External"/><Relationship Id="rId107" Type="http://schemas.openxmlformats.org/officeDocument/2006/relationships/image" Target="media/image10.png"/><Relationship Id="rId11" Type="http://schemas.openxmlformats.org/officeDocument/2006/relationships/hyperlink" Target="http://book.itep.ru/4/44/qos_lan.htm" TargetMode="External"/><Relationship Id="rId32" Type="http://schemas.openxmlformats.org/officeDocument/2006/relationships/hyperlink" Target="http://www.znanius.com/3835.html?&amp;L=2" TargetMode="External"/><Relationship Id="rId37" Type="http://schemas.openxmlformats.org/officeDocument/2006/relationships/hyperlink" Target="http://www.intuit.ru/department/network/ndnets/4/" TargetMode="External"/><Relationship Id="rId53" Type="http://schemas.openxmlformats.org/officeDocument/2006/relationships/hyperlink" Target="https://urait.ru/bcode/451034" TargetMode="External"/><Relationship Id="rId58" Type="http://schemas.openxmlformats.org/officeDocument/2006/relationships/hyperlink" Target="https://urait.ru/bcode/469816" TargetMode="External"/><Relationship Id="rId74" Type="http://schemas.openxmlformats.org/officeDocument/2006/relationships/hyperlink" Target="file:///C:\Users\user2\Desktop\&#1060;&#1043;&#1054;&#1057;%20&#1089;&#1072;&#1084;&#1072;&#1103;%20&#1087;&#1086;&#1089;&#1083;&#1077;&#1076;&#1085;&#1103;&#1103;%20&#1074;&#1077;&#1088;&#1089;&#1080;&#1103;\&#1055;&#1088;&#1080;&#1084;&#1077;&#1088;&#1085;&#1099;&#1077;%20&#1087;&#1088;&#1086;&#1075;&#1088;&#1072;&#1084;&#1084;&#1099;%20&#1084;&#1072;&#1082;&#1077;&#1090;%20&#1084;&#1072;&#1088;&#1090;%202017\&#1050;&#1086;&#1087;&#1080;&#1103;%20COURSE161\lec9.htm" TargetMode="External"/><Relationship Id="rId79" Type="http://schemas.openxmlformats.org/officeDocument/2006/relationships/footer" Target="footer16.xml"/><Relationship Id="rId102" Type="http://schemas.openxmlformats.org/officeDocument/2006/relationships/image" Target="media/image5.png"/><Relationship Id="rId5" Type="http://schemas.openxmlformats.org/officeDocument/2006/relationships/webSettings" Target="webSettings.xml"/><Relationship Id="rId90" Type="http://schemas.openxmlformats.org/officeDocument/2006/relationships/hyperlink" Target="http://bzhde.ru" TargetMode="External"/><Relationship Id="rId95" Type="http://schemas.openxmlformats.org/officeDocument/2006/relationships/hyperlink" Target="https://onf.ru" TargetMode="External"/><Relationship Id="rId22" Type="http://schemas.openxmlformats.org/officeDocument/2006/relationships/hyperlink" Target="https://e.lanbook.com/book/152624" TargetMode="External"/><Relationship Id="rId27" Type="http://schemas.openxmlformats.org/officeDocument/2006/relationships/hyperlink" Target="https://e.lanbook.com/book/153678" TargetMode="External"/><Relationship Id="rId43" Type="http://schemas.openxmlformats.org/officeDocument/2006/relationships/hyperlink" Target="http://www.hist.msu.ru/" TargetMode="External"/><Relationship Id="rId48" Type="http://schemas.openxmlformats.org/officeDocument/2006/relationships/hyperlink" Target="http://opac.mpei.ru/notices/index/IdNotice:211560/index.php?url=/auteurs/view/18953/source:default" TargetMode="External"/><Relationship Id="rId64" Type="http://schemas.openxmlformats.org/officeDocument/2006/relationships/footer" Target="footer10.xml"/><Relationship Id="rId69" Type="http://schemas.openxmlformats.org/officeDocument/2006/relationships/hyperlink" Target="https://e.lanbook.com/book/148037" TargetMode="External"/><Relationship Id="rId80" Type="http://schemas.openxmlformats.org/officeDocument/2006/relationships/hyperlink" Target="https://e.lanbook.com/book/147095" TargetMode="External"/><Relationship Id="rId85" Type="http://schemas.openxmlformats.org/officeDocument/2006/relationships/hyperlink" Target="https://e.lanbook.com/book/146635" TargetMode="External"/><Relationship Id="rId12" Type="http://schemas.openxmlformats.org/officeDocument/2006/relationships/hyperlink" Target="http://book.itep.ru/4/44/qos_lan.htm" TargetMode="External"/><Relationship Id="rId17" Type="http://schemas.openxmlformats.org/officeDocument/2006/relationships/hyperlink" Target="http://www.intuit.ru/department/network/ndnets/4/" TargetMode="External"/><Relationship Id="rId33" Type="http://schemas.openxmlformats.org/officeDocument/2006/relationships/hyperlink" Target="http://www.znanius.com/3836.html?&amp;L=2" TargetMode="External"/><Relationship Id="rId38" Type="http://schemas.openxmlformats.org/officeDocument/2006/relationships/hyperlink" Target="https://urait.ru/bcode/452451" TargetMode="External"/><Relationship Id="rId59" Type="http://schemas.openxmlformats.org/officeDocument/2006/relationships/hyperlink" Target="https://urait.ru/book/prakticheskie-zanyatiya-po-matematike-v-2-ch-chast-1-449005" TargetMode="External"/><Relationship Id="rId103" Type="http://schemas.openxmlformats.org/officeDocument/2006/relationships/image" Target="media/image6.png"/><Relationship Id="rId108" Type="http://schemas.openxmlformats.org/officeDocument/2006/relationships/image" Target="media/image11.png"/><Relationship Id="rId54" Type="http://schemas.openxmlformats.org/officeDocument/2006/relationships/hyperlink" Target="https://urait.ru/bcode/448769" TargetMode="External"/><Relationship Id="rId70" Type="http://schemas.openxmlformats.org/officeDocument/2006/relationships/hyperlink" Target="https://e.lanbook.com/book/153944" TargetMode="External"/><Relationship Id="rId75" Type="http://schemas.openxmlformats.org/officeDocument/2006/relationships/hyperlink" Target="file:///C:\Users\user2\Desktop\&#1060;&#1043;&#1054;&#1057;%20&#1089;&#1072;&#1084;&#1072;&#1103;%20&#1087;&#1086;&#1089;&#1083;&#1077;&#1076;&#1085;&#1103;&#1103;%20&#1074;&#1077;&#1088;&#1089;&#1080;&#1103;\&#1055;&#1088;&#1080;&#1084;&#1077;&#1088;&#1085;&#1099;&#1077;%20&#1087;&#1088;&#1086;&#1075;&#1088;&#1072;&#1084;&#1084;&#1099;%20&#1084;&#1072;&#1082;&#1077;&#1090;%20&#1084;&#1072;&#1088;&#1090;%202017\&#1050;&#1086;&#1087;&#1080;&#1103;%20COURSE161\lec9.htm" TargetMode="External"/><Relationship Id="rId91" Type="http://schemas.openxmlformats.org/officeDocument/2006/relationships/header" Target="header1.xml"/><Relationship Id="rId96"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ook.itep.ru/4/44/qos_lan.htm" TargetMode="External"/><Relationship Id="rId23" Type="http://schemas.openxmlformats.org/officeDocument/2006/relationships/hyperlink" Target="https://e.lanbook.com/book/149342" TargetMode="External"/><Relationship Id="rId28" Type="http://schemas.openxmlformats.org/officeDocument/2006/relationships/footer" Target="footer5.xml"/><Relationship Id="rId36" Type="http://schemas.openxmlformats.org/officeDocument/2006/relationships/hyperlink" Target="http://book.itep.ru/4/44/qos_lan.htm" TargetMode="External"/><Relationship Id="rId49" Type="http://schemas.openxmlformats.org/officeDocument/2006/relationships/hyperlink" Target="http://opac.mpei.ru/notices/index/IdNotice:211560/index.php?url=/auteurs/view/18953/source:default" TargetMode="External"/><Relationship Id="rId57" Type="http://schemas.openxmlformats.org/officeDocument/2006/relationships/hyperlink" Target="http://www.infosport.ru/xml/t/default.xml" TargetMode="External"/><Relationship Id="rId106" Type="http://schemas.openxmlformats.org/officeDocument/2006/relationships/image" Target="media/image9.png"/><Relationship Id="rId10" Type="http://schemas.openxmlformats.org/officeDocument/2006/relationships/hyperlink" Target="http://book.itep.ru/4/44/qos_lan.htm" TargetMode="External"/><Relationship Id="rId31" Type="http://schemas.openxmlformats.org/officeDocument/2006/relationships/footer" Target="footer8.xml"/><Relationship Id="rId44" Type="http://schemas.openxmlformats.org/officeDocument/2006/relationships/hyperlink" Target="http://school-collection.edu.ru" TargetMode="External"/><Relationship Id="rId52" Type="http://schemas.openxmlformats.org/officeDocument/2006/relationships/hyperlink" Target="https://urait.ru/bcode/455909" TargetMode="External"/><Relationship Id="rId60" Type="http://schemas.openxmlformats.org/officeDocument/2006/relationships/hyperlink" Target="https://e.lanbook.com/book/153653" TargetMode="External"/><Relationship Id="rId65" Type="http://schemas.openxmlformats.org/officeDocument/2006/relationships/hyperlink" Target="https://urait.ru/bcode/444380" TargetMode="External"/><Relationship Id="rId73" Type="http://schemas.openxmlformats.org/officeDocument/2006/relationships/hyperlink" Target="file:///C:\Users\user2\Desktop\&#1060;&#1043;&#1054;&#1057;%20&#1089;&#1072;&#1084;&#1072;&#1103;%20&#1087;&#1086;&#1089;&#1083;&#1077;&#1076;&#1085;&#1103;&#1103;%20&#1074;&#1077;&#1088;&#1089;&#1080;&#1103;\&#1055;&#1088;&#1080;&#1084;&#1077;&#1088;&#1085;&#1099;&#1077;%20&#1087;&#1088;&#1086;&#1075;&#1088;&#1072;&#1084;&#1084;&#1099;%20&#1084;&#1072;&#1082;&#1077;&#1090;%20&#1084;&#1072;&#1088;&#1090;%202017\&#1050;&#1086;&#1087;&#1080;&#1103;%20COURSE161\lec6.htm" TargetMode="External"/><Relationship Id="rId78" Type="http://schemas.openxmlformats.org/officeDocument/2006/relationships/footer" Target="footer15.xml"/><Relationship Id="rId81" Type="http://schemas.openxmlformats.org/officeDocument/2006/relationships/hyperlink" Target="https://e.lanbook.com/book/149341" TargetMode="External"/><Relationship Id="rId86" Type="http://schemas.openxmlformats.org/officeDocument/2006/relationships/hyperlink" Target="https://e.lanbook.com/book/146636" TargetMode="External"/><Relationship Id="rId94" Type="http://schemas.openxmlformats.org/officeDocument/2006/relationships/hyperlink" Target="https://&#1083;&#1080;&#1076;&#1077;&#1088;&#1099;&#1088;&#1086;&#1089;&#1089;&#1080;&#1080;.&#1088;&#1092;/" TargetMode="External"/><Relationship Id="rId99" Type="http://schemas.openxmlformats.org/officeDocument/2006/relationships/image" Target="media/image2.png"/><Relationship Id="rId10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book.itep.ru/4/44/qos_lan.htm" TargetMode="External"/><Relationship Id="rId18" Type="http://schemas.openxmlformats.org/officeDocument/2006/relationships/footer" Target="footer3.xml"/><Relationship Id="rId39" Type="http://schemas.openxmlformats.org/officeDocument/2006/relationships/hyperlink" Target="http://www.onlinedics.ru/slovar/fil.html" TargetMode="External"/><Relationship Id="rId109" Type="http://schemas.openxmlformats.org/officeDocument/2006/relationships/hyperlink" Target="https://legalacts.ru/doc/273_FZ-ob-obrazovanii/glava-11/statja-79/" TargetMode="External"/><Relationship Id="rId34" Type="http://schemas.openxmlformats.org/officeDocument/2006/relationships/hyperlink" Target="http://www.znanius.com/3840.html?&amp;L=2" TargetMode="External"/><Relationship Id="rId50" Type="http://schemas.openxmlformats.org/officeDocument/2006/relationships/hyperlink" Target="https://urait.ru/bcode/450798" TargetMode="External"/><Relationship Id="rId55" Type="http://schemas.openxmlformats.org/officeDocument/2006/relationships/hyperlink" Target="https://urait.ru/bcode/456955" TargetMode="External"/><Relationship Id="rId76" Type="http://schemas.openxmlformats.org/officeDocument/2006/relationships/footer" Target="footer13.xml"/><Relationship Id="rId97" Type="http://schemas.openxmlformats.org/officeDocument/2006/relationships/footer" Target="footer18.xml"/><Relationship Id="rId104" Type="http://schemas.openxmlformats.org/officeDocument/2006/relationships/image" Target="media/image7.png"/><Relationship Id="rId7" Type="http://schemas.openxmlformats.org/officeDocument/2006/relationships/endnotes" Target="endnotes.xml"/><Relationship Id="rId71" Type="http://schemas.openxmlformats.org/officeDocument/2006/relationships/hyperlink" Target="https://e.lanbook.com/book/152470" TargetMode="External"/><Relationship Id="rId92" Type="http://schemas.openxmlformats.org/officeDocument/2006/relationships/hyperlink" Target="https://rsv.ru/" TargetMode="External"/><Relationship Id="rId2" Type="http://schemas.openxmlformats.org/officeDocument/2006/relationships/numbering" Target="numbering.xml"/><Relationship Id="rId29" Type="http://schemas.openxmlformats.org/officeDocument/2006/relationships/footer" Target="footer6.xml"/><Relationship Id="rId24" Type="http://schemas.openxmlformats.org/officeDocument/2006/relationships/hyperlink" Target="https://e.lanbook.com/book/146830" TargetMode="External"/><Relationship Id="rId40" Type="http://schemas.openxmlformats.org/officeDocument/2006/relationships/hyperlink" Target="http://1september.ru/" TargetMode="External"/><Relationship Id="rId45" Type="http://schemas.openxmlformats.org/officeDocument/2006/relationships/hyperlink" Target="http://histrf.ru" TargetMode="External"/><Relationship Id="rId66" Type="http://schemas.openxmlformats.org/officeDocument/2006/relationships/hyperlink" Target="http://www.electrolibrary.info/history/teoriyacepe.html" TargetMode="External"/><Relationship Id="rId87" Type="http://schemas.openxmlformats.org/officeDocument/2006/relationships/hyperlink" Target="https://e.lanbook.com/book/147260" TargetMode="External"/><Relationship Id="rId110" Type="http://schemas.openxmlformats.org/officeDocument/2006/relationships/hyperlink" Target="https://legalacts.ru/doc/prikaz-minobrnauki-rossii-ot-16082013-n-968/" TargetMode="External"/><Relationship Id="rId61" Type="http://schemas.openxmlformats.org/officeDocument/2006/relationships/hyperlink" Target="https://e.lanbook.com/book/148485" TargetMode="External"/><Relationship Id="rId82" Type="http://schemas.openxmlformats.org/officeDocument/2006/relationships/hyperlink" Target="https://e.lanbook.com/book/149339" TargetMode="External"/><Relationship Id="rId19" Type="http://schemas.openxmlformats.org/officeDocument/2006/relationships/footer" Target="footer4.xml"/><Relationship Id="rId14" Type="http://schemas.openxmlformats.org/officeDocument/2006/relationships/hyperlink" Target="http://book.itep.ru/4/44/qos_lan.htm" TargetMode="External"/><Relationship Id="rId30" Type="http://schemas.openxmlformats.org/officeDocument/2006/relationships/footer" Target="footer7.xml"/><Relationship Id="rId35" Type="http://schemas.openxmlformats.org/officeDocument/2006/relationships/hyperlink" Target="http://book.itep.ru/4/44/qos_lan.htm" TargetMode="External"/><Relationship Id="rId56" Type="http://schemas.openxmlformats.org/officeDocument/2006/relationships/hyperlink" Target="https://urait.ru/bcode/452636" TargetMode="External"/><Relationship Id="rId77" Type="http://schemas.openxmlformats.org/officeDocument/2006/relationships/footer" Target="footer14.xml"/><Relationship Id="rId100" Type="http://schemas.openxmlformats.org/officeDocument/2006/relationships/image" Target="media/image3.png"/><Relationship Id="rId105" Type="http://schemas.openxmlformats.org/officeDocument/2006/relationships/image" Target="media/image8.png"/><Relationship Id="rId8" Type="http://schemas.openxmlformats.org/officeDocument/2006/relationships/footer" Target="footer1.xml"/><Relationship Id="rId51" Type="http://schemas.openxmlformats.org/officeDocument/2006/relationships/hyperlink" Target="https://urait.ru/bcode/463497" TargetMode="External"/><Relationship Id="rId72" Type="http://schemas.openxmlformats.org/officeDocument/2006/relationships/hyperlink" Target="file:///C:\Users\user2\Desktop\&#1060;&#1043;&#1054;&#1057;%20&#1089;&#1072;&#1084;&#1072;&#1103;%20&#1087;&#1086;&#1089;&#1083;&#1077;&#1076;&#1085;&#1103;&#1103;%20&#1074;&#1077;&#1088;&#1089;&#1080;&#1103;\&#1055;&#1088;&#1080;&#1084;&#1077;&#1088;&#1085;&#1099;&#1077;%20&#1087;&#1088;&#1086;&#1075;&#1088;&#1072;&#1084;&#1084;&#1099;%20&#1084;&#1072;&#1082;&#1077;&#1090;%20&#1084;&#1072;&#1088;&#1090;%202017\&#1050;&#1086;&#1087;&#1080;&#1103;%20COURSE161\lec1.htm" TargetMode="External"/><Relationship Id="rId93" Type="http://schemas.openxmlformats.org/officeDocument/2006/relationships/hyperlink" Target="https://bolshayaperemena.online/" TargetMode="External"/><Relationship Id="rId98" Type="http://schemas.openxmlformats.org/officeDocument/2006/relationships/image" Target="media/image1.png"/><Relationship Id="rId3" Type="http://schemas.openxmlformats.org/officeDocument/2006/relationships/styles" Target="styles.xml"/><Relationship Id="rId25" Type="http://schemas.openxmlformats.org/officeDocument/2006/relationships/hyperlink" Target="https://e.lanbook.com/book/152460" TargetMode="External"/><Relationship Id="rId46" Type="http://schemas.openxmlformats.org/officeDocument/2006/relationships/hyperlink" Target="http://history4you.ru" TargetMode="External"/><Relationship Id="rId67" Type="http://schemas.openxmlformats.org/officeDocument/2006/relationships/footer" Target="footer11.xml"/><Relationship Id="rId20" Type="http://schemas.openxmlformats.org/officeDocument/2006/relationships/hyperlink" Target="https://e.lanbook.com/book/149340" TargetMode="External"/><Relationship Id="rId41" Type="http://schemas.openxmlformats.org/officeDocument/2006/relationships/hyperlink" Target="http://www.hrono.ru/" TargetMode="External"/><Relationship Id="rId62" Type="http://schemas.openxmlformats.org/officeDocument/2006/relationships/hyperlink" Target="https://e.lanbook.com/book/148481" TargetMode="External"/><Relationship Id="rId83" Type="http://schemas.openxmlformats.org/officeDocument/2006/relationships/hyperlink" Target="https://e.lanbook.com/book/152625" TargetMode="External"/><Relationship Id="rId88" Type="http://schemas.openxmlformats.org/officeDocument/2006/relationships/hyperlink" Target="https://e.lanbook.com/book/148495" TargetMode="External"/><Relationship Id="rId11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E0C33-8468-4D13-82AE-672FBFC78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4794</TotalTime>
  <Pages>424</Pages>
  <Words>87773</Words>
  <Characters>667143</Characters>
  <Application>Microsoft Office Word</Application>
  <DocSecurity>0</DocSecurity>
  <Lines>5559</Lines>
  <Paragraphs>1506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Светлана Тюрина</cp:lastModifiedBy>
  <cp:revision>12</cp:revision>
  <cp:lastPrinted>2017-04-26T09:27:00Z</cp:lastPrinted>
  <dcterms:created xsi:type="dcterms:W3CDTF">2021-11-15T06:47:00Z</dcterms:created>
  <dcterms:modified xsi:type="dcterms:W3CDTF">2022-02-07T08:16:00Z</dcterms:modified>
</cp:coreProperties>
</file>